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8C531" w14:textId="77777777" w:rsidR="004A5884" w:rsidRPr="00265ABD" w:rsidRDefault="006E2109" w:rsidP="000F1529">
      <w:pPr>
        <w:jc w:val="center"/>
        <w:rPr>
          <w:sz w:val="24"/>
          <w:szCs w:val="24"/>
        </w:rPr>
      </w:pPr>
      <w:r w:rsidRPr="00265ABD">
        <w:rPr>
          <w:noProof/>
          <w:sz w:val="24"/>
          <w:szCs w:val="24"/>
          <w:lang w:val="en-AU" w:eastAsia="en-AU"/>
        </w:rPr>
        <w:drawing>
          <wp:inline distT="0" distB="0" distL="0" distR="0" wp14:anchorId="09D9C5A8" wp14:editId="2191B8BA">
            <wp:extent cx="1105535" cy="839470"/>
            <wp:effectExtent l="0" t="0" r="0" b="0"/>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839470"/>
                    </a:xfrm>
                    <a:prstGeom prst="rect">
                      <a:avLst/>
                    </a:prstGeom>
                    <a:noFill/>
                    <a:ln>
                      <a:noFill/>
                    </a:ln>
                  </pic:spPr>
                </pic:pic>
              </a:graphicData>
            </a:graphic>
          </wp:inline>
        </w:drawing>
      </w:r>
    </w:p>
    <w:p w14:paraId="2261DC1E" w14:textId="77777777" w:rsidR="004A5884" w:rsidRPr="00265ABD" w:rsidRDefault="004A5884" w:rsidP="00265ABD">
      <w:pPr>
        <w:jc w:val="both"/>
        <w:rPr>
          <w:sz w:val="2"/>
          <w:szCs w:val="2"/>
        </w:rPr>
      </w:pPr>
    </w:p>
    <w:p w14:paraId="1F463348" w14:textId="77777777" w:rsidR="004A5884" w:rsidRPr="00265ABD" w:rsidRDefault="00783648" w:rsidP="00265ABD">
      <w:pPr>
        <w:shd w:val="clear" w:color="auto" w:fill="FFFFFF"/>
        <w:spacing w:before="240"/>
        <w:jc w:val="center"/>
      </w:pPr>
      <w:r w:rsidRPr="00265ABD">
        <w:rPr>
          <w:szCs w:val="16"/>
          <w:lang w:val="en-US"/>
        </w:rPr>
        <w:t>COMMONWEALTH OF AUSTRALIA</w:t>
      </w:r>
    </w:p>
    <w:p w14:paraId="632A1677" w14:textId="77777777" w:rsidR="004A5884" w:rsidRPr="00265ABD" w:rsidRDefault="00783648" w:rsidP="00265ABD">
      <w:pPr>
        <w:shd w:val="clear" w:color="auto" w:fill="FFFFFF"/>
        <w:spacing w:before="840"/>
        <w:jc w:val="center"/>
        <w:rPr>
          <w:sz w:val="36"/>
        </w:rPr>
      </w:pPr>
      <w:r w:rsidRPr="00265ABD">
        <w:rPr>
          <w:b/>
          <w:bCs/>
          <w:sz w:val="36"/>
          <w:szCs w:val="38"/>
          <w:lang w:val="en-US"/>
        </w:rPr>
        <w:t>Appropriation Act (No. 1) 1968-69</w:t>
      </w:r>
    </w:p>
    <w:p w14:paraId="60ACADBE" w14:textId="77777777" w:rsidR="004A5884" w:rsidRDefault="00783648" w:rsidP="00265ABD">
      <w:pPr>
        <w:shd w:val="clear" w:color="auto" w:fill="FFFFFF"/>
        <w:spacing w:before="840"/>
        <w:jc w:val="center"/>
        <w:rPr>
          <w:b/>
          <w:bCs/>
          <w:sz w:val="26"/>
          <w:szCs w:val="26"/>
          <w:lang w:val="en-US"/>
        </w:rPr>
      </w:pPr>
      <w:r w:rsidRPr="00265ABD">
        <w:rPr>
          <w:b/>
          <w:bCs/>
          <w:sz w:val="26"/>
          <w:szCs w:val="26"/>
          <w:lang w:val="en-US"/>
        </w:rPr>
        <w:t>No. 80 of 1968</w:t>
      </w:r>
    </w:p>
    <w:p w14:paraId="5B923C0C" w14:textId="77777777" w:rsidR="00265ABD" w:rsidRPr="00265ABD" w:rsidRDefault="00265ABD" w:rsidP="00265ABD">
      <w:pPr>
        <w:pBdr>
          <w:bottom w:val="thickThinSmallGap" w:sz="12" w:space="1" w:color="auto"/>
        </w:pBdr>
        <w:shd w:val="clear" w:color="auto" w:fill="FFFFFF"/>
        <w:spacing w:before="360"/>
        <w:jc w:val="center"/>
        <w:rPr>
          <w:sz w:val="26"/>
        </w:rPr>
      </w:pPr>
    </w:p>
    <w:p w14:paraId="14167307" w14:textId="77777777" w:rsidR="004A5884" w:rsidRPr="00265ABD" w:rsidRDefault="00783648" w:rsidP="00265ABD">
      <w:pPr>
        <w:shd w:val="clear" w:color="auto" w:fill="FFFFFF"/>
        <w:spacing w:before="600"/>
        <w:jc w:val="center"/>
        <w:rPr>
          <w:sz w:val="36"/>
          <w:szCs w:val="36"/>
        </w:rPr>
      </w:pPr>
      <w:r w:rsidRPr="00265ABD">
        <w:rPr>
          <w:sz w:val="36"/>
          <w:szCs w:val="36"/>
          <w:lang w:val="en-US"/>
        </w:rPr>
        <w:t>AN ACT</w:t>
      </w:r>
    </w:p>
    <w:p w14:paraId="3C477EC7" w14:textId="77777777" w:rsidR="004A5884" w:rsidRPr="002F544E" w:rsidRDefault="00783648" w:rsidP="00265ABD">
      <w:pPr>
        <w:shd w:val="clear" w:color="auto" w:fill="FFFFFF"/>
        <w:spacing w:before="202"/>
        <w:ind w:left="226"/>
        <w:jc w:val="both"/>
        <w:rPr>
          <w:sz w:val="26"/>
          <w:szCs w:val="26"/>
        </w:rPr>
      </w:pPr>
      <w:r w:rsidRPr="002F544E">
        <w:rPr>
          <w:sz w:val="26"/>
          <w:szCs w:val="26"/>
          <w:lang w:val="en-US"/>
        </w:rPr>
        <w:t>To appropriate certain sums out of the Consolidated Revenue Fund for the service of the year ending on the thirtieth day of June, One thousand nine hundred and sixty-nine.</w:t>
      </w:r>
    </w:p>
    <w:p w14:paraId="1DD76AB7" w14:textId="77777777" w:rsidR="004A5884" w:rsidRPr="002F544E" w:rsidRDefault="00783648" w:rsidP="00265ABD">
      <w:pPr>
        <w:shd w:val="clear" w:color="auto" w:fill="FFFFFF"/>
        <w:spacing w:before="120"/>
        <w:jc w:val="right"/>
        <w:rPr>
          <w:sz w:val="26"/>
          <w:szCs w:val="26"/>
        </w:rPr>
      </w:pPr>
      <w:r w:rsidRPr="002F544E">
        <w:rPr>
          <w:sz w:val="26"/>
          <w:szCs w:val="26"/>
          <w:lang w:val="en-US"/>
        </w:rPr>
        <w:t>[</w:t>
      </w:r>
      <w:r w:rsidRPr="002F544E">
        <w:rPr>
          <w:i/>
          <w:iCs/>
          <w:sz w:val="26"/>
          <w:szCs w:val="26"/>
          <w:lang w:val="en-US"/>
        </w:rPr>
        <w:t>Assented to 8 November 1968</w:t>
      </w:r>
      <w:r w:rsidRPr="002F544E">
        <w:rPr>
          <w:sz w:val="26"/>
          <w:szCs w:val="26"/>
          <w:lang w:val="en-US"/>
        </w:rPr>
        <w:t>]</w:t>
      </w:r>
    </w:p>
    <w:p w14:paraId="6C25C0D3" w14:textId="77777777" w:rsidR="004A5884" w:rsidRPr="00265ABD" w:rsidRDefault="00265ABD" w:rsidP="00265ABD">
      <w:pPr>
        <w:shd w:val="clear" w:color="auto" w:fill="FFFFFF"/>
        <w:spacing w:before="120"/>
        <w:ind w:left="5"/>
        <w:jc w:val="both"/>
        <w:rPr>
          <w:sz w:val="22"/>
        </w:rPr>
      </w:pPr>
      <w:r w:rsidRPr="00265ABD">
        <w:rPr>
          <w:sz w:val="22"/>
          <w:szCs w:val="22"/>
          <w:lang w:val="en-US"/>
        </w:rPr>
        <w:t>B</w:t>
      </w:r>
      <w:r w:rsidR="00783648" w:rsidRPr="00265ABD">
        <w:rPr>
          <w:sz w:val="22"/>
          <w:szCs w:val="22"/>
          <w:lang w:val="en-US"/>
        </w:rPr>
        <w:t>E it enacted by the Queen's Most Excellent Majesty, the Senate, and the House of Representatives of the Commonwealth of Australia, as follows:</w:t>
      </w:r>
      <w:r w:rsidR="00783648" w:rsidRPr="00265ABD">
        <w:rPr>
          <w:rFonts w:eastAsia="Times New Roman"/>
          <w:sz w:val="22"/>
          <w:szCs w:val="22"/>
          <w:lang w:val="en-US"/>
        </w:rPr>
        <w:t>—</w:t>
      </w:r>
    </w:p>
    <w:p w14:paraId="7F635064" w14:textId="77777777" w:rsidR="00265ABD" w:rsidRPr="00265ABD" w:rsidRDefault="00265ABD" w:rsidP="00265ABD">
      <w:pPr>
        <w:shd w:val="clear" w:color="auto" w:fill="FFFFFF"/>
        <w:spacing w:before="120"/>
        <w:jc w:val="both"/>
      </w:pPr>
      <w:r w:rsidRPr="00265ABD">
        <w:rPr>
          <w:b/>
          <w:bCs/>
          <w:szCs w:val="14"/>
          <w:lang w:val="en-US"/>
        </w:rPr>
        <w:t>Short title.</w:t>
      </w:r>
    </w:p>
    <w:p w14:paraId="20100258" w14:textId="6F0AD425" w:rsidR="004A5884" w:rsidRPr="00265ABD" w:rsidRDefault="00783648" w:rsidP="00265ABD">
      <w:pPr>
        <w:shd w:val="clear" w:color="auto" w:fill="FFFFFF"/>
        <w:spacing w:before="120"/>
        <w:ind w:firstLine="360"/>
        <w:rPr>
          <w:sz w:val="22"/>
        </w:rPr>
      </w:pPr>
      <w:r w:rsidRPr="00265ABD">
        <w:rPr>
          <w:b/>
          <w:bCs/>
          <w:sz w:val="22"/>
          <w:szCs w:val="22"/>
          <w:lang w:val="en-US"/>
        </w:rPr>
        <w:t>1.</w:t>
      </w:r>
      <w:r w:rsidRPr="00265ABD">
        <w:rPr>
          <w:sz w:val="22"/>
          <w:szCs w:val="22"/>
          <w:lang w:val="en-US"/>
        </w:rPr>
        <w:t xml:space="preserve"> This Act may be cited as the </w:t>
      </w:r>
      <w:r w:rsidR="00DE7178">
        <w:rPr>
          <w:i/>
          <w:iCs/>
          <w:sz w:val="22"/>
          <w:szCs w:val="22"/>
          <w:lang w:val="en-US"/>
        </w:rPr>
        <w:t xml:space="preserve">Appropriation Act </w:t>
      </w:r>
      <w:r w:rsidR="00DE7178">
        <w:rPr>
          <w:iCs/>
          <w:sz w:val="22"/>
          <w:szCs w:val="22"/>
          <w:lang w:val="en-US"/>
        </w:rPr>
        <w:t>(</w:t>
      </w:r>
      <w:r w:rsidRPr="00265ABD">
        <w:rPr>
          <w:i/>
          <w:iCs/>
          <w:sz w:val="22"/>
          <w:szCs w:val="22"/>
          <w:lang w:val="en-US"/>
        </w:rPr>
        <w:t xml:space="preserve">No. </w:t>
      </w:r>
      <w:r w:rsidRPr="00265ABD">
        <w:rPr>
          <w:sz w:val="22"/>
          <w:szCs w:val="22"/>
          <w:lang w:val="en-US"/>
        </w:rPr>
        <w:t>1) 1968-69.</w:t>
      </w:r>
    </w:p>
    <w:p w14:paraId="2136A0BE" w14:textId="77777777" w:rsidR="00265ABD" w:rsidRPr="00265ABD" w:rsidRDefault="00265ABD" w:rsidP="00265ABD">
      <w:pPr>
        <w:shd w:val="clear" w:color="auto" w:fill="FFFFFF"/>
        <w:spacing w:before="120"/>
        <w:jc w:val="both"/>
        <w:rPr>
          <w:b/>
          <w:bCs/>
          <w:szCs w:val="22"/>
          <w:lang w:val="en-US"/>
        </w:rPr>
      </w:pPr>
      <w:r w:rsidRPr="00265ABD">
        <w:rPr>
          <w:b/>
          <w:bCs/>
          <w:szCs w:val="14"/>
          <w:lang w:val="en-US"/>
        </w:rPr>
        <w:t>Commencement.</w:t>
      </w:r>
    </w:p>
    <w:p w14:paraId="47C16A65" w14:textId="77777777" w:rsidR="004A5884" w:rsidRPr="00265ABD" w:rsidRDefault="00783648" w:rsidP="00265ABD">
      <w:pPr>
        <w:shd w:val="clear" w:color="auto" w:fill="FFFFFF"/>
        <w:spacing w:before="120"/>
        <w:ind w:firstLine="317"/>
        <w:jc w:val="both"/>
        <w:rPr>
          <w:sz w:val="22"/>
        </w:rPr>
      </w:pPr>
      <w:r w:rsidRPr="00265ABD">
        <w:rPr>
          <w:b/>
          <w:bCs/>
          <w:sz w:val="22"/>
          <w:szCs w:val="22"/>
          <w:lang w:val="en-US"/>
        </w:rPr>
        <w:t>2.</w:t>
      </w:r>
      <w:r w:rsidRPr="00265ABD">
        <w:rPr>
          <w:sz w:val="22"/>
          <w:szCs w:val="22"/>
          <w:lang w:val="en-US"/>
        </w:rPr>
        <w:t xml:space="preserve"> This Act shall come into operation on the day on which it receives the Royal Assent.</w:t>
      </w:r>
    </w:p>
    <w:p w14:paraId="621B8892" w14:textId="77777777" w:rsidR="00265ABD" w:rsidRPr="00265ABD" w:rsidRDefault="00265ABD" w:rsidP="00265ABD">
      <w:pPr>
        <w:shd w:val="clear" w:color="auto" w:fill="FFFFFF"/>
        <w:spacing w:before="120"/>
        <w:jc w:val="both"/>
      </w:pPr>
      <w:r w:rsidRPr="00265ABD">
        <w:rPr>
          <w:b/>
          <w:bCs/>
          <w:szCs w:val="14"/>
          <w:lang w:val="en-US"/>
        </w:rPr>
        <w:t>Issue and application of $1,213,401,000.</w:t>
      </w:r>
    </w:p>
    <w:p w14:paraId="555327BF" w14:textId="77777777" w:rsidR="004A5884" w:rsidRPr="00265ABD" w:rsidRDefault="00783648" w:rsidP="00265ABD">
      <w:pPr>
        <w:shd w:val="clear" w:color="auto" w:fill="FFFFFF"/>
        <w:spacing w:before="120"/>
        <w:ind w:firstLine="317"/>
        <w:jc w:val="both"/>
        <w:rPr>
          <w:sz w:val="22"/>
        </w:rPr>
      </w:pPr>
      <w:r w:rsidRPr="00265ABD">
        <w:rPr>
          <w:b/>
          <w:bCs/>
          <w:sz w:val="22"/>
          <w:szCs w:val="22"/>
          <w:lang w:val="en-US"/>
        </w:rPr>
        <w:t>3.</w:t>
      </w:r>
      <w:r w:rsidRPr="00265ABD">
        <w:rPr>
          <w:sz w:val="22"/>
          <w:szCs w:val="22"/>
          <w:lang w:val="en-US"/>
        </w:rPr>
        <w:t xml:space="preserve"> The Treasurer may issue out of the Consolidated Revenue Fund and apply for the services specified in the Second Schedule to this Act, in respect of the year ending on the thirtieth day of June, One thousand nine hundred and sixty-nine, the sum of One thousand, two hundred and thirteen million, four hundred and one thousand dollars.</w:t>
      </w:r>
    </w:p>
    <w:p w14:paraId="7228BB00" w14:textId="77777777" w:rsidR="004A5884" w:rsidRPr="00E110DB" w:rsidRDefault="00783648" w:rsidP="002F544E">
      <w:pPr>
        <w:shd w:val="clear" w:color="auto" w:fill="FFFFFF"/>
        <w:spacing w:before="2160"/>
        <w:ind w:firstLine="360"/>
      </w:pPr>
      <w:r w:rsidRPr="00E110DB">
        <w:rPr>
          <w:szCs w:val="16"/>
          <w:lang w:val="en-US"/>
        </w:rPr>
        <w:t>25328/68</w:t>
      </w:r>
      <w:r w:rsidRPr="00E110DB">
        <w:rPr>
          <w:rFonts w:eastAsia="Times New Roman"/>
          <w:szCs w:val="16"/>
          <w:lang w:val="en-US"/>
        </w:rPr>
        <w:t>—</w:t>
      </w:r>
      <w:r w:rsidRPr="00E110DB">
        <w:rPr>
          <w:rFonts w:eastAsia="Times New Roman"/>
          <w:smallCaps/>
          <w:szCs w:val="16"/>
          <w:lang w:val="en-US"/>
        </w:rPr>
        <w:t xml:space="preserve">Price </w:t>
      </w:r>
      <w:r w:rsidRPr="00E110DB">
        <w:rPr>
          <w:rFonts w:eastAsia="Times New Roman"/>
          <w:szCs w:val="16"/>
          <w:lang w:val="en-US"/>
        </w:rPr>
        <w:t>90c</w:t>
      </w:r>
    </w:p>
    <w:p w14:paraId="1F9AEF6E" w14:textId="77777777" w:rsidR="004A02F2" w:rsidRDefault="004A02F2" w:rsidP="00265ABD">
      <w:pPr>
        <w:shd w:val="clear" w:color="auto" w:fill="FFFFFF"/>
        <w:spacing w:before="120"/>
        <w:ind w:left="29"/>
        <w:jc w:val="both"/>
        <w:sectPr w:rsidR="004A02F2" w:rsidSect="00265ABD">
          <w:pgSz w:w="11909" w:h="16834"/>
          <w:pgMar w:top="1440" w:right="1440" w:bottom="1440" w:left="1440" w:header="720" w:footer="720" w:gutter="0"/>
          <w:cols w:space="60"/>
          <w:noEndnote/>
          <w:docGrid w:linePitch="272"/>
        </w:sectPr>
      </w:pPr>
    </w:p>
    <w:p w14:paraId="15E00F54" w14:textId="77777777" w:rsidR="004A5884" w:rsidRPr="00265ABD" w:rsidRDefault="00783648" w:rsidP="00265ABD">
      <w:pPr>
        <w:shd w:val="clear" w:color="auto" w:fill="FFFFFF"/>
        <w:spacing w:before="120"/>
        <w:ind w:left="29"/>
        <w:jc w:val="both"/>
      </w:pPr>
      <w:r w:rsidRPr="00265ABD">
        <w:rPr>
          <w:b/>
          <w:bCs/>
          <w:szCs w:val="14"/>
          <w:lang w:val="en-US"/>
        </w:rPr>
        <w:lastRenderedPageBreak/>
        <w:t>Appropriation of $2,332,511,000.</w:t>
      </w:r>
    </w:p>
    <w:p w14:paraId="4FB8BE1D" w14:textId="77777777" w:rsidR="004A5884" w:rsidRPr="00265ABD" w:rsidRDefault="00783648" w:rsidP="00265ABD">
      <w:pPr>
        <w:shd w:val="clear" w:color="auto" w:fill="FFFFFF"/>
        <w:spacing w:before="120"/>
        <w:ind w:firstLine="360"/>
        <w:rPr>
          <w:sz w:val="22"/>
        </w:rPr>
      </w:pPr>
      <w:r w:rsidRPr="00265ABD">
        <w:rPr>
          <w:b/>
          <w:bCs/>
          <w:sz w:val="22"/>
          <w:szCs w:val="22"/>
          <w:lang w:val="en-US"/>
        </w:rPr>
        <w:t>4.</w:t>
      </w:r>
      <w:r w:rsidRPr="00265ABD">
        <w:rPr>
          <w:sz w:val="22"/>
          <w:szCs w:val="22"/>
          <w:lang w:val="en-US"/>
        </w:rPr>
        <w:t xml:space="preserve"> The sums authorized by the </w:t>
      </w:r>
      <w:r w:rsidRPr="00265ABD">
        <w:rPr>
          <w:i/>
          <w:iCs/>
          <w:sz w:val="22"/>
          <w:szCs w:val="22"/>
          <w:lang w:val="en-US"/>
        </w:rPr>
        <w:t xml:space="preserve">Supply Act </w:t>
      </w:r>
      <w:r w:rsidR="00F22D41" w:rsidRPr="00265ABD">
        <w:rPr>
          <w:iCs/>
          <w:sz w:val="22"/>
          <w:szCs w:val="22"/>
          <w:lang w:val="en-US"/>
        </w:rPr>
        <w:t>(</w:t>
      </w:r>
      <w:r w:rsidRPr="00265ABD">
        <w:rPr>
          <w:i/>
          <w:iCs/>
          <w:sz w:val="22"/>
          <w:szCs w:val="22"/>
          <w:lang w:val="en-US"/>
        </w:rPr>
        <w:t xml:space="preserve">No. </w:t>
      </w:r>
      <w:r w:rsidRPr="00265ABD">
        <w:rPr>
          <w:sz w:val="22"/>
          <w:szCs w:val="22"/>
          <w:lang w:val="en-US"/>
        </w:rPr>
        <w:t>1) 1968</w:t>
      </w:r>
      <w:r w:rsidRPr="00265ABD">
        <w:rPr>
          <w:rFonts w:eastAsia="Times New Roman"/>
          <w:sz w:val="22"/>
          <w:szCs w:val="22"/>
          <w:lang w:val="en-US"/>
        </w:rPr>
        <w:t>–69 and by the last preceding section to be issued out of the Consolidated Revenue Fund, amounting, as appears by the First Schedule to this Act, in the aggregate to the sum of Two thousand three hundred and thirty-two million, five hundred and eleven thousand dollars, are appropriated, and shall be deemed to have been appropriated, as from the first day of July, One thousand nine hundred and sixty-eight, for the services expressed in the Second Schedule to this Act in respect of the financial year that commenced on that date.</w:t>
      </w:r>
    </w:p>
    <w:p w14:paraId="7D624C01" w14:textId="77777777" w:rsidR="004A5884" w:rsidRPr="00265ABD" w:rsidRDefault="00783648" w:rsidP="00265ABD">
      <w:pPr>
        <w:shd w:val="clear" w:color="auto" w:fill="FFFFFF"/>
        <w:spacing w:before="120"/>
        <w:jc w:val="both"/>
      </w:pPr>
      <w:r w:rsidRPr="00265ABD">
        <w:rPr>
          <w:b/>
          <w:bCs/>
          <w:szCs w:val="14"/>
          <w:lang w:val="en-US"/>
        </w:rPr>
        <w:t>Further issue, application and appropriation.</w:t>
      </w:r>
    </w:p>
    <w:p w14:paraId="3F0AAAAA" w14:textId="77777777" w:rsidR="004A5884" w:rsidRPr="00265ABD" w:rsidRDefault="00783648" w:rsidP="00265ABD">
      <w:pPr>
        <w:shd w:val="clear" w:color="auto" w:fill="FFFFFF"/>
        <w:spacing w:before="120"/>
        <w:ind w:firstLine="360"/>
        <w:rPr>
          <w:sz w:val="22"/>
        </w:rPr>
      </w:pPr>
      <w:r w:rsidRPr="00265ABD">
        <w:rPr>
          <w:b/>
          <w:bCs/>
          <w:sz w:val="22"/>
          <w:szCs w:val="22"/>
          <w:lang w:val="en-US"/>
        </w:rPr>
        <w:t>5.</w:t>
      </w:r>
      <w:r w:rsidRPr="00265ABD">
        <w:rPr>
          <w:rFonts w:eastAsia="Times New Roman"/>
          <w:sz w:val="22"/>
          <w:szCs w:val="22"/>
          <w:lang w:val="en-US"/>
        </w:rPr>
        <w:t>—(1.) In addition to the sum appropriated by the last preceding section, the Treasurer may issue out of the Consolidated Revenue Fund and apply, in respect of the year ending on the thirtieth day of June, One thousand nine hundred and sixty-nine, such sums as the Treasurer from time to time determines.</w:t>
      </w:r>
    </w:p>
    <w:p w14:paraId="17420F9B" w14:textId="39D5281F" w:rsidR="004A5884" w:rsidRDefault="00783648" w:rsidP="00265ABD">
      <w:pPr>
        <w:shd w:val="clear" w:color="auto" w:fill="FFFFFF"/>
        <w:spacing w:before="120"/>
        <w:ind w:firstLine="360"/>
        <w:rPr>
          <w:sz w:val="22"/>
          <w:szCs w:val="22"/>
          <w:lang w:val="en-US"/>
        </w:rPr>
      </w:pPr>
      <w:r w:rsidRPr="00265ABD">
        <w:rPr>
          <w:sz w:val="22"/>
          <w:szCs w:val="22"/>
          <w:lang w:val="en-US"/>
        </w:rPr>
        <w:t xml:space="preserve">(2.) The sums determined by the Treasurer under the last preceding sub-section are appropriated for the purposes of the Loan Consolidation and Investment Reserve established by the </w:t>
      </w:r>
      <w:r w:rsidRPr="00265ABD">
        <w:rPr>
          <w:i/>
          <w:iCs/>
          <w:sz w:val="22"/>
          <w:szCs w:val="22"/>
          <w:lang w:val="en-US"/>
        </w:rPr>
        <w:t xml:space="preserve">Loan Consolidation and Investment Reserve Act </w:t>
      </w:r>
      <w:r w:rsidRPr="00265ABD">
        <w:rPr>
          <w:sz w:val="22"/>
          <w:szCs w:val="22"/>
          <w:lang w:val="en-US"/>
        </w:rPr>
        <w:t>1955.</w:t>
      </w:r>
    </w:p>
    <w:p w14:paraId="4170F5B8" w14:textId="77777777" w:rsidR="004D7E3D" w:rsidRPr="00265ABD" w:rsidRDefault="004D7E3D" w:rsidP="00265ABD">
      <w:pPr>
        <w:shd w:val="clear" w:color="auto" w:fill="FFFFFF"/>
        <w:spacing w:before="120"/>
        <w:ind w:firstLine="360"/>
        <w:rPr>
          <w:sz w:val="22"/>
        </w:rPr>
      </w:pPr>
    </w:p>
    <w:p w14:paraId="5C5D6A99" w14:textId="77777777" w:rsidR="004A5884" w:rsidRPr="00265ABD" w:rsidRDefault="00265ABD" w:rsidP="00265ABD">
      <w:pPr>
        <w:shd w:val="clear" w:color="auto" w:fill="FFFFFF"/>
        <w:tabs>
          <w:tab w:val="left" w:pos="7920"/>
        </w:tabs>
        <w:spacing w:before="840"/>
        <w:ind w:left="3672"/>
        <w:jc w:val="both"/>
      </w:pPr>
      <w:r>
        <w:rPr>
          <w:noProof/>
          <w:lang w:val="en-AU" w:eastAsia="en-AU"/>
        </w:rPr>
        <mc:AlternateContent>
          <mc:Choice Requires="wps">
            <w:drawing>
              <wp:anchor distT="0" distB="0" distL="114300" distR="114300" simplePos="0" relativeHeight="251657216" behindDoc="0" locked="0" layoutInCell="1" allowOverlap="1" wp14:anchorId="03AB6254" wp14:editId="60E7D5E7">
                <wp:simplePos x="0" y="0"/>
                <wp:positionH relativeFrom="column">
                  <wp:posOffset>2333996</wp:posOffset>
                </wp:positionH>
                <wp:positionV relativeFrom="paragraph">
                  <wp:posOffset>236855</wp:posOffset>
                </wp:positionV>
                <wp:extent cx="1000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E4AD1"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3.8pt,18.65pt" to="262.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" strokecolor="black [3040]"/>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3905F142" wp14:editId="340551DC">
                <wp:simplePos x="0" y="0"/>
                <wp:positionH relativeFrom="column">
                  <wp:posOffset>2334524</wp:posOffset>
                </wp:positionH>
                <wp:positionV relativeFrom="paragraph">
                  <wp:posOffset>260985</wp:posOffset>
                </wp:positionV>
                <wp:extent cx="100066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000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CB1E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8pt,20.55pt" to="262.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R0sw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" strokecolor="black [3040]"/>
            </w:pict>
          </mc:Fallback>
        </mc:AlternateContent>
      </w:r>
      <w:r w:rsidR="00783648" w:rsidRPr="00265ABD">
        <w:rPr>
          <w:lang w:val="en-US"/>
        </w:rPr>
        <w:t>THE SCHEDULES</w:t>
      </w:r>
      <w:r w:rsidR="00783648" w:rsidRPr="00265ABD">
        <w:rPr>
          <w:lang w:val="en-US"/>
        </w:rPr>
        <w:tab/>
        <w:t>Section 4.</w:t>
      </w:r>
    </w:p>
    <w:p w14:paraId="06CF5FC1" w14:textId="77777777" w:rsidR="004A5884" w:rsidRPr="00265ABD" w:rsidRDefault="00783648" w:rsidP="00265ABD">
      <w:pPr>
        <w:shd w:val="clear" w:color="auto" w:fill="FFFFFF"/>
        <w:spacing w:before="154"/>
        <w:jc w:val="center"/>
      </w:pPr>
      <w:r w:rsidRPr="00265ABD">
        <w:rPr>
          <w:lang w:val="en-US"/>
        </w:rPr>
        <w:t>FIRST SCHEDULE</w:t>
      </w:r>
    </w:p>
    <w:p w14:paraId="5C991F5E" w14:textId="77777777" w:rsidR="004A5884" w:rsidRPr="00E110DB" w:rsidRDefault="00783648" w:rsidP="002625FC">
      <w:pPr>
        <w:shd w:val="clear" w:color="auto" w:fill="FFFFFF"/>
        <w:spacing w:before="120" w:after="120"/>
        <w:ind w:left="1728" w:right="1728"/>
        <w:jc w:val="center"/>
      </w:pPr>
      <w:r w:rsidRPr="00E110DB">
        <w:rPr>
          <w:szCs w:val="16"/>
          <w:lang w:val="en-US"/>
        </w:rPr>
        <w:t>SUMS AUTHORIZED TO BE ISSUED OUT OF THE CONSOLIDATED REVENUE FUND</w:t>
      </w:r>
    </w:p>
    <w:p w14:paraId="79553216" w14:textId="77777777" w:rsidR="004A5884" w:rsidRPr="00265ABD" w:rsidRDefault="004A5884" w:rsidP="00265ABD">
      <w:pPr>
        <w:jc w:val="both"/>
        <w:rPr>
          <w:sz w:val="2"/>
          <w:szCs w:val="2"/>
        </w:rPr>
      </w:pPr>
    </w:p>
    <w:tbl>
      <w:tblPr>
        <w:tblW w:w="4000" w:type="pct"/>
        <w:jc w:val="center"/>
        <w:tblLayout w:type="fixed"/>
        <w:tblCellMar>
          <w:left w:w="40" w:type="dxa"/>
          <w:right w:w="40" w:type="dxa"/>
        </w:tblCellMar>
        <w:tblLook w:val="0000" w:firstRow="0" w:lastRow="0" w:firstColumn="0" w:lastColumn="0" w:noHBand="0" w:noVBand="0"/>
      </w:tblPr>
      <w:tblGrid>
        <w:gridCol w:w="5493"/>
        <w:gridCol w:w="1794"/>
      </w:tblGrid>
      <w:tr w:rsidR="004A5884" w:rsidRPr="00265ABD" w14:paraId="7FA5DFD9" w14:textId="77777777" w:rsidTr="002625FC">
        <w:trPr>
          <w:trHeight w:val="20"/>
          <w:jc w:val="center"/>
        </w:trPr>
        <w:tc>
          <w:tcPr>
            <w:tcW w:w="6880" w:type="dxa"/>
            <w:tcBorders>
              <w:top w:val="nil"/>
              <w:left w:val="nil"/>
              <w:bottom w:val="nil"/>
              <w:right w:val="nil"/>
            </w:tcBorders>
            <w:shd w:val="clear" w:color="auto" w:fill="FFFFFF"/>
          </w:tcPr>
          <w:p w14:paraId="546F6722" w14:textId="77777777" w:rsidR="004A5884" w:rsidRPr="00265ABD" w:rsidRDefault="004A5884" w:rsidP="00265ABD">
            <w:pPr>
              <w:shd w:val="clear" w:color="auto" w:fill="FFFFFF"/>
              <w:jc w:val="both"/>
            </w:pPr>
          </w:p>
        </w:tc>
        <w:tc>
          <w:tcPr>
            <w:tcW w:w="2229" w:type="dxa"/>
            <w:tcBorders>
              <w:top w:val="nil"/>
              <w:left w:val="nil"/>
              <w:bottom w:val="nil"/>
              <w:right w:val="nil"/>
            </w:tcBorders>
            <w:shd w:val="clear" w:color="auto" w:fill="FFFFFF"/>
            <w:vAlign w:val="center"/>
          </w:tcPr>
          <w:p w14:paraId="50D467FB" w14:textId="77777777" w:rsidR="004A5884" w:rsidRPr="00265ABD" w:rsidRDefault="00783648" w:rsidP="002625FC">
            <w:pPr>
              <w:shd w:val="clear" w:color="auto" w:fill="FFFFFF"/>
              <w:ind w:left="864"/>
            </w:pPr>
            <w:r w:rsidRPr="00265ABD">
              <w:rPr>
                <w:lang w:val="en-US"/>
              </w:rPr>
              <w:t>$</w:t>
            </w:r>
          </w:p>
        </w:tc>
      </w:tr>
      <w:tr w:rsidR="004A5884" w:rsidRPr="00265ABD" w14:paraId="204F1FB6" w14:textId="77777777" w:rsidTr="002625FC">
        <w:trPr>
          <w:trHeight w:val="20"/>
          <w:jc w:val="center"/>
        </w:trPr>
        <w:tc>
          <w:tcPr>
            <w:tcW w:w="6880" w:type="dxa"/>
            <w:tcBorders>
              <w:top w:val="nil"/>
              <w:left w:val="nil"/>
              <w:bottom w:val="nil"/>
              <w:right w:val="nil"/>
            </w:tcBorders>
            <w:shd w:val="clear" w:color="auto" w:fill="FFFFFF"/>
          </w:tcPr>
          <w:p w14:paraId="1989759B" w14:textId="77777777" w:rsidR="004A5884" w:rsidRPr="00265ABD" w:rsidRDefault="00783648" w:rsidP="002625FC">
            <w:pPr>
              <w:shd w:val="clear" w:color="auto" w:fill="FFFFFF"/>
              <w:tabs>
                <w:tab w:val="left" w:leader="dot" w:pos="5299"/>
              </w:tabs>
              <w:ind w:left="432"/>
              <w:jc w:val="both"/>
            </w:pPr>
            <w:r w:rsidRPr="00265ABD">
              <w:rPr>
                <w:szCs w:val="16"/>
                <w:lang w:val="en-US"/>
              </w:rPr>
              <w:t xml:space="preserve">By the </w:t>
            </w:r>
            <w:r w:rsidRPr="00265ABD">
              <w:rPr>
                <w:i/>
                <w:iCs/>
                <w:szCs w:val="16"/>
                <w:lang w:val="en-US"/>
              </w:rPr>
              <w:t xml:space="preserve">Supply Act </w:t>
            </w:r>
            <w:r w:rsidR="00F22D41" w:rsidRPr="00265ABD">
              <w:rPr>
                <w:iCs/>
                <w:szCs w:val="16"/>
                <w:lang w:val="en-US"/>
              </w:rPr>
              <w:t>(</w:t>
            </w:r>
            <w:r w:rsidRPr="00265ABD">
              <w:rPr>
                <w:i/>
                <w:iCs/>
                <w:szCs w:val="16"/>
                <w:lang w:val="en-US"/>
              </w:rPr>
              <w:t xml:space="preserve">No. </w:t>
            </w:r>
            <w:r w:rsidRPr="00265ABD">
              <w:rPr>
                <w:szCs w:val="16"/>
                <w:lang w:val="en-US"/>
              </w:rPr>
              <w:t>1) 1968</w:t>
            </w:r>
            <w:r w:rsidRPr="00265ABD">
              <w:rPr>
                <w:rFonts w:eastAsia="Times New Roman"/>
                <w:szCs w:val="16"/>
                <w:lang w:val="en-US"/>
              </w:rPr>
              <w:t>–69</w:t>
            </w:r>
            <w:r w:rsidR="006C3959">
              <w:rPr>
                <w:rFonts w:eastAsia="Times New Roman"/>
                <w:szCs w:val="16"/>
                <w:lang w:val="en-US"/>
              </w:rPr>
              <w:tab/>
            </w:r>
          </w:p>
        </w:tc>
        <w:tc>
          <w:tcPr>
            <w:tcW w:w="2229" w:type="dxa"/>
            <w:tcBorders>
              <w:top w:val="nil"/>
              <w:left w:val="nil"/>
              <w:bottom w:val="nil"/>
              <w:right w:val="nil"/>
            </w:tcBorders>
            <w:shd w:val="clear" w:color="auto" w:fill="FFFFFF"/>
            <w:vAlign w:val="bottom"/>
          </w:tcPr>
          <w:p w14:paraId="497172D5" w14:textId="77777777" w:rsidR="004A5884" w:rsidRPr="00265ABD" w:rsidRDefault="00783648" w:rsidP="002625FC">
            <w:pPr>
              <w:shd w:val="clear" w:color="auto" w:fill="FFFFFF"/>
              <w:ind w:right="144"/>
              <w:jc w:val="right"/>
            </w:pPr>
            <w:r w:rsidRPr="00265ABD">
              <w:rPr>
                <w:szCs w:val="16"/>
                <w:lang w:val="en-US"/>
              </w:rPr>
              <w:t>1,119,110,000</w:t>
            </w:r>
          </w:p>
        </w:tc>
      </w:tr>
      <w:tr w:rsidR="004A5884" w:rsidRPr="00265ABD" w14:paraId="35100DB9" w14:textId="77777777" w:rsidTr="002625FC">
        <w:trPr>
          <w:trHeight w:val="20"/>
          <w:jc w:val="center"/>
        </w:trPr>
        <w:tc>
          <w:tcPr>
            <w:tcW w:w="6880" w:type="dxa"/>
            <w:tcBorders>
              <w:top w:val="nil"/>
              <w:left w:val="nil"/>
              <w:bottom w:val="nil"/>
              <w:right w:val="nil"/>
            </w:tcBorders>
            <w:shd w:val="clear" w:color="auto" w:fill="FFFFFF"/>
          </w:tcPr>
          <w:p w14:paraId="168043CA" w14:textId="77777777" w:rsidR="004A5884" w:rsidRPr="00265ABD" w:rsidRDefault="00783648" w:rsidP="002625FC">
            <w:pPr>
              <w:shd w:val="clear" w:color="auto" w:fill="FFFFFF"/>
              <w:tabs>
                <w:tab w:val="left" w:leader="dot" w:pos="5299"/>
              </w:tabs>
              <w:ind w:left="432"/>
              <w:jc w:val="both"/>
            </w:pPr>
            <w:r w:rsidRPr="00265ABD">
              <w:rPr>
                <w:szCs w:val="16"/>
                <w:lang w:val="en-US"/>
              </w:rPr>
              <w:t>By this Act</w:t>
            </w:r>
            <w:r w:rsidR="006C3959">
              <w:rPr>
                <w:szCs w:val="16"/>
                <w:lang w:val="en-US"/>
              </w:rPr>
              <w:tab/>
            </w:r>
          </w:p>
        </w:tc>
        <w:tc>
          <w:tcPr>
            <w:tcW w:w="2229" w:type="dxa"/>
            <w:tcBorders>
              <w:top w:val="nil"/>
              <w:left w:val="nil"/>
              <w:bottom w:val="single" w:sz="6" w:space="0" w:color="auto"/>
              <w:right w:val="nil"/>
            </w:tcBorders>
            <w:shd w:val="clear" w:color="auto" w:fill="FFFFFF"/>
            <w:vAlign w:val="bottom"/>
          </w:tcPr>
          <w:p w14:paraId="51B55879" w14:textId="77777777" w:rsidR="004A5884" w:rsidRPr="00265ABD" w:rsidRDefault="00783648" w:rsidP="002625FC">
            <w:pPr>
              <w:shd w:val="clear" w:color="auto" w:fill="FFFFFF"/>
              <w:ind w:right="144"/>
              <w:jc w:val="right"/>
            </w:pPr>
            <w:r w:rsidRPr="00265ABD">
              <w:rPr>
                <w:szCs w:val="16"/>
                <w:lang w:val="en-US"/>
              </w:rPr>
              <w:t>1,213,401,000</w:t>
            </w:r>
          </w:p>
        </w:tc>
      </w:tr>
      <w:tr w:rsidR="004A5884" w:rsidRPr="00265ABD" w14:paraId="4C3CC4BE" w14:textId="77777777" w:rsidTr="002625FC">
        <w:trPr>
          <w:trHeight w:val="20"/>
          <w:jc w:val="center"/>
        </w:trPr>
        <w:tc>
          <w:tcPr>
            <w:tcW w:w="6880" w:type="dxa"/>
            <w:tcBorders>
              <w:top w:val="nil"/>
              <w:left w:val="nil"/>
              <w:bottom w:val="nil"/>
              <w:right w:val="nil"/>
            </w:tcBorders>
            <w:shd w:val="clear" w:color="auto" w:fill="FFFFFF"/>
          </w:tcPr>
          <w:p w14:paraId="43EB3E09" w14:textId="77777777" w:rsidR="004A5884" w:rsidRPr="00265ABD" w:rsidRDefault="00783648" w:rsidP="002625FC">
            <w:pPr>
              <w:shd w:val="clear" w:color="auto" w:fill="FFFFFF"/>
              <w:tabs>
                <w:tab w:val="left" w:leader="dot" w:pos="5299"/>
              </w:tabs>
              <w:ind w:left="1008"/>
              <w:jc w:val="both"/>
            </w:pPr>
            <w:r w:rsidRPr="00265ABD">
              <w:rPr>
                <w:szCs w:val="16"/>
                <w:lang w:val="en-US"/>
              </w:rPr>
              <w:t>Total</w:t>
            </w:r>
            <w:r w:rsidR="006C3959">
              <w:rPr>
                <w:szCs w:val="16"/>
                <w:lang w:val="en-US"/>
              </w:rPr>
              <w:tab/>
            </w:r>
          </w:p>
        </w:tc>
        <w:tc>
          <w:tcPr>
            <w:tcW w:w="2229" w:type="dxa"/>
            <w:tcBorders>
              <w:top w:val="single" w:sz="6" w:space="0" w:color="auto"/>
              <w:left w:val="nil"/>
              <w:bottom w:val="single" w:sz="6" w:space="0" w:color="auto"/>
              <w:right w:val="nil"/>
            </w:tcBorders>
            <w:shd w:val="clear" w:color="auto" w:fill="FFFFFF"/>
            <w:vAlign w:val="bottom"/>
          </w:tcPr>
          <w:p w14:paraId="32B7B237" w14:textId="77777777" w:rsidR="004A5884" w:rsidRPr="00265ABD" w:rsidRDefault="00783648" w:rsidP="002625FC">
            <w:pPr>
              <w:shd w:val="clear" w:color="auto" w:fill="FFFFFF"/>
              <w:ind w:right="144"/>
              <w:jc w:val="right"/>
            </w:pPr>
            <w:r w:rsidRPr="00265ABD">
              <w:rPr>
                <w:szCs w:val="16"/>
                <w:lang w:val="en-US"/>
              </w:rPr>
              <w:t>2,332,511,000</w:t>
            </w:r>
          </w:p>
        </w:tc>
      </w:tr>
    </w:tbl>
    <w:p w14:paraId="525481EB" w14:textId="77777777" w:rsidR="004A5884" w:rsidRPr="0040621D" w:rsidRDefault="00265ABD" w:rsidP="0040621D">
      <w:pPr>
        <w:shd w:val="clear" w:color="auto" w:fill="FFFFFF"/>
        <w:tabs>
          <w:tab w:val="left" w:pos="8100"/>
        </w:tabs>
        <w:spacing w:before="249"/>
        <w:ind w:left="3744"/>
        <w:jc w:val="both"/>
      </w:pPr>
      <w:r w:rsidRPr="00265ABD">
        <w:br w:type="page"/>
      </w:r>
      <w:r w:rsidR="00783648" w:rsidRPr="0040621D">
        <w:rPr>
          <w:szCs w:val="16"/>
          <w:lang w:val="en-US"/>
        </w:rPr>
        <w:lastRenderedPageBreak/>
        <w:t>SECOND SCHEDULE</w:t>
      </w:r>
      <w:r w:rsidR="00783648" w:rsidRPr="0040621D">
        <w:rPr>
          <w:szCs w:val="16"/>
          <w:lang w:val="en-US"/>
        </w:rPr>
        <w:tab/>
        <w:t>Section 4.</w:t>
      </w:r>
    </w:p>
    <w:p w14:paraId="0F08E67F" w14:textId="77777777" w:rsidR="004A5884" w:rsidRPr="00265ABD" w:rsidRDefault="00783648" w:rsidP="005D1BFA">
      <w:pPr>
        <w:shd w:val="clear" w:color="auto" w:fill="FFFFFF"/>
        <w:spacing w:before="120" w:after="60"/>
        <w:jc w:val="center"/>
      </w:pPr>
      <w:r w:rsidRPr="00265ABD">
        <w:rPr>
          <w:b/>
          <w:bCs/>
          <w:sz w:val="24"/>
          <w:szCs w:val="24"/>
          <w:lang w:val="en-US"/>
        </w:rPr>
        <w:t>ABSTRACT</w:t>
      </w:r>
    </w:p>
    <w:p w14:paraId="637F4C9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093"/>
        <w:gridCol w:w="4977"/>
        <w:gridCol w:w="1269"/>
        <w:gridCol w:w="1770"/>
      </w:tblGrid>
      <w:tr w:rsidR="004A5884" w:rsidRPr="00265ABD" w14:paraId="551F39A2" w14:textId="77777777" w:rsidTr="004547E1">
        <w:trPr>
          <w:trHeight w:val="20"/>
          <w:jc w:val="center"/>
        </w:trPr>
        <w:tc>
          <w:tcPr>
            <w:tcW w:w="1093" w:type="dxa"/>
            <w:tcBorders>
              <w:top w:val="single" w:sz="6" w:space="0" w:color="auto"/>
              <w:left w:val="nil"/>
              <w:bottom w:val="single" w:sz="6" w:space="0" w:color="auto"/>
              <w:right w:val="single" w:sz="6" w:space="0" w:color="auto"/>
            </w:tcBorders>
            <w:shd w:val="clear" w:color="auto" w:fill="FFFFFF"/>
            <w:vAlign w:val="center"/>
          </w:tcPr>
          <w:p w14:paraId="25AAD889" w14:textId="77777777" w:rsidR="004A5884" w:rsidRPr="00265ABD" w:rsidRDefault="00783648" w:rsidP="004547E1">
            <w:pPr>
              <w:shd w:val="clear" w:color="auto" w:fill="FFFFFF"/>
              <w:jc w:val="center"/>
            </w:pPr>
            <w:r w:rsidRPr="004547E1">
              <w:rPr>
                <w:szCs w:val="14"/>
                <w:lang w:val="en-US"/>
              </w:rPr>
              <w:t>Page Reference</w:t>
            </w:r>
          </w:p>
        </w:tc>
        <w:tc>
          <w:tcPr>
            <w:tcW w:w="6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41CDC6" w14:textId="77777777" w:rsidR="004A5884" w:rsidRPr="00265ABD" w:rsidRDefault="00783648" w:rsidP="004547E1">
            <w:pPr>
              <w:shd w:val="clear" w:color="auto" w:fill="FFFFFF"/>
              <w:tabs>
                <w:tab w:val="left" w:leader="dot" w:pos="6048"/>
              </w:tabs>
              <w:jc w:val="center"/>
            </w:pPr>
            <w:r w:rsidRPr="004547E1">
              <w:rPr>
                <w:szCs w:val="14"/>
                <w:lang w:val="en-US"/>
              </w:rPr>
              <w:t>Departments and Services</w:t>
            </w:r>
          </w:p>
        </w:tc>
        <w:tc>
          <w:tcPr>
            <w:tcW w:w="1770" w:type="dxa"/>
            <w:tcBorders>
              <w:top w:val="single" w:sz="6" w:space="0" w:color="auto"/>
              <w:left w:val="single" w:sz="6" w:space="0" w:color="auto"/>
              <w:bottom w:val="single" w:sz="6" w:space="0" w:color="auto"/>
              <w:right w:val="nil"/>
            </w:tcBorders>
            <w:shd w:val="clear" w:color="auto" w:fill="FFFFFF"/>
            <w:vAlign w:val="center"/>
          </w:tcPr>
          <w:p w14:paraId="457FDBC7" w14:textId="77777777" w:rsidR="004A5884" w:rsidRPr="00265ABD" w:rsidRDefault="00783648" w:rsidP="004547E1">
            <w:pPr>
              <w:shd w:val="clear" w:color="auto" w:fill="FFFFFF"/>
              <w:jc w:val="center"/>
            </w:pPr>
            <w:r w:rsidRPr="004547E1">
              <w:rPr>
                <w:szCs w:val="14"/>
                <w:lang w:val="en-US"/>
              </w:rPr>
              <w:t>Total</w:t>
            </w:r>
          </w:p>
        </w:tc>
      </w:tr>
      <w:tr w:rsidR="004A5884" w:rsidRPr="00265ABD" w14:paraId="504D7013" w14:textId="77777777" w:rsidTr="004547E1">
        <w:trPr>
          <w:trHeight w:val="20"/>
          <w:jc w:val="center"/>
        </w:trPr>
        <w:tc>
          <w:tcPr>
            <w:tcW w:w="1093" w:type="dxa"/>
            <w:tcBorders>
              <w:top w:val="single" w:sz="6" w:space="0" w:color="auto"/>
              <w:left w:val="nil"/>
              <w:bottom w:val="nil"/>
              <w:right w:val="single" w:sz="6" w:space="0" w:color="auto"/>
            </w:tcBorders>
            <w:shd w:val="clear" w:color="auto" w:fill="FFFFFF"/>
          </w:tcPr>
          <w:p w14:paraId="29F2DB9D" w14:textId="77777777" w:rsidR="004A5884" w:rsidRPr="00265ABD" w:rsidRDefault="004A5884" w:rsidP="00265ABD">
            <w:pPr>
              <w:shd w:val="clear" w:color="auto" w:fill="FFFFFF"/>
            </w:pPr>
          </w:p>
        </w:tc>
        <w:tc>
          <w:tcPr>
            <w:tcW w:w="6246" w:type="dxa"/>
            <w:gridSpan w:val="2"/>
            <w:tcBorders>
              <w:top w:val="single" w:sz="6" w:space="0" w:color="auto"/>
              <w:left w:val="single" w:sz="6" w:space="0" w:color="auto"/>
              <w:bottom w:val="nil"/>
              <w:right w:val="single" w:sz="6" w:space="0" w:color="auto"/>
            </w:tcBorders>
            <w:shd w:val="clear" w:color="auto" w:fill="FFFFFF"/>
          </w:tcPr>
          <w:p w14:paraId="64DFCEC1" w14:textId="77777777" w:rsidR="004A5884" w:rsidRPr="00265ABD" w:rsidRDefault="004A5884" w:rsidP="004547E1">
            <w:pPr>
              <w:shd w:val="clear" w:color="auto" w:fill="FFFFFF"/>
              <w:tabs>
                <w:tab w:val="left" w:leader="dot" w:pos="6048"/>
              </w:tabs>
            </w:pPr>
          </w:p>
        </w:tc>
        <w:tc>
          <w:tcPr>
            <w:tcW w:w="1770" w:type="dxa"/>
            <w:tcBorders>
              <w:top w:val="single" w:sz="6" w:space="0" w:color="auto"/>
              <w:left w:val="single" w:sz="6" w:space="0" w:color="auto"/>
              <w:bottom w:val="nil"/>
              <w:right w:val="nil"/>
            </w:tcBorders>
            <w:shd w:val="clear" w:color="auto" w:fill="FFFFFF"/>
            <w:vAlign w:val="center"/>
          </w:tcPr>
          <w:p w14:paraId="790BAF35" w14:textId="77777777" w:rsidR="004A5884" w:rsidRPr="00265ABD" w:rsidRDefault="00783648" w:rsidP="004547E1">
            <w:pPr>
              <w:shd w:val="clear" w:color="auto" w:fill="FFFFFF"/>
              <w:jc w:val="center"/>
            </w:pPr>
            <w:r w:rsidRPr="004547E1">
              <w:rPr>
                <w:szCs w:val="18"/>
                <w:lang w:val="en-US"/>
              </w:rPr>
              <w:t>$</w:t>
            </w:r>
          </w:p>
        </w:tc>
      </w:tr>
      <w:tr w:rsidR="004A5884" w:rsidRPr="00265ABD" w14:paraId="1970010E" w14:textId="77777777" w:rsidTr="004547E1">
        <w:trPr>
          <w:trHeight w:val="20"/>
          <w:jc w:val="center"/>
        </w:trPr>
        <w:tc>
          <w:tcPr>
            <w:tcW w:w="1093" w:type="dxa"/>
            <w:tcBorders>
              <w:top w:val="nil"/>
              <w:left w:val="nil"/>
              <w:bottom w:val="nil"/>
              <w:right w:val="single" w:sz="6" w:space="0" w:color="auto"/>
            </w:tcBorders>
            <w:shd w:val="clear" w:color="auto" w:fill="FFFFFF"/>
          </w:tcPr>
          <w:p w14:paraId="45D1716D" w14:textId="77777777" w:rsidR="004A5884" w:rsidRPr="00265ABD" w:rsidRDefault="00783648" w:rsidP="00265ABD">
            <w:pPr>
              <w:shd w:val="clear" w:color="auto" w:fill="FFFFFF"/>
              <w:ind w:left="631"/>
              <w:jc w:val="both"/>
            </w:pPr>
            <w:r w:rsidRPr="004547E1">
              <w:rPr>
                <w:szCs w:val="18"/>
                <w:lang w:val="en-US"/>
              </w:rPr>
              <w:t>6</w:t>
            </w:r>
          </w:p>
        </w:tc>
        <w:tc>
          <w:tcPr>
            <w:tcW w:w="6246" w:type="dxa"/>
            <w:gridSpan w:val="2"/>
            <w:tcBorders>
              <w:top w:val="nil"/>
              <w:left w:val="single" w:sz="6" w:space="0" w:color="auto"/>
              <w:bottom w:val="nil"/>
              <w:right w:val="single" w:sz="6" w:space="0" w:color="auto"/>
            </w:tcBorders>
            <w:shd w:val="clear" w:color="auto" w:fill="FFFFFF"/>
          </w:tcPr>
          <w:p w14:paraId="0EF94B5A" w14:textId="77777777" w:rsidR="004A5884" w:rsidRPr="00265ABD" w:rsidRDefault="00783648" w:rsidP="004547E1">
            <w:pPr>
              <w:shd w:val="clear" w:color="auto" w:fill="FFFFFF"/>
              <w:tabs>
                <w:tab w:val="left" w:leader="dot" w:pos="6048"/>
              </w:tabs>
              <w:ind w:left="201"/>
              <w:jc w:val="both"/>
            </w:pPr>
            <w:r w:rsidRPr="004547E1">
              <w:rPr>
                <w:szCs w:val="14"/>
                <w:lang w:val="en-US"/>
              </w:rPr>
              <w:t>PARLIAMENT</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0CCC6CA0" w14:textId="77777777" w:rsidR="004A5884" w:rsidRPr="00265ABD" w:rsidRDefault="00783648" w:rsidP="004547E1">
            <w:pPr>
              <w:shd w:val="clear" w:color="auto" w:fill="FFFFFF"/>
              <w:jc w:val="right"/>
            </w:pPr>
            <w:r w:rsidRPr="004547E1">
              <w:rPr>
                <w:szCs w:val="18"/>
                <w:lang w:val="en-US"/>
              </w:rPr>
              <w:t>4,719,000</w:t>
            </w:r>
          </w:p>
        </w:tc>
      </w:tr>
      <w:tr w:rsidR="004A5884" w:rsidRPr="00265ABD" w14:paraId="769C0DA9" w14:textId="77777777" w:rsidTr="004547E1">
        <w:trPr>
          <w:trHeight w:val="20"/>
          <w:jc w:val="center"/>
        </w:trPr>
        <w:tc>
          <w:tcPr>
            <w:tcW w:w="1093" w:type="dxa"/>
            <w:tcBorders>
              <w:top w:val="nil"/>
              <w:left w:val="nil"/>
              <w:bottom w:val="nil"/>
              <w:right w:val="single" w:sz="6" w:space="0" w:color="auto"/>
            </w:tcBorders>
            <w:shd w:val="clear" w:color="auto" w:fill="FFFFFF"/>
          </w:tcPr>
          <w:p w14:paraId="78E54223" w14:textId="77777777" w:rsidR="004A5884" w:rsidRPr="004547E1" w:rsidRDefault="00783648" w:rsidP="00265ABD">
            <w:pPr>
              <w:shd w:val="clear" w:color="auto" w:fill="FFFFFF"/>
              <w:ind w:left="545"/>
              <w:jc w:val="both"/>
            </w:pPr>
            <w:r w:rsidRPr="004547E1">
              <w:rPr>
                <w:szCs w:val="28"/>
                <w:lang w:val="en-US"/>
              </w:rPr>
              <w:t>11</w:t>
            </w:r>
          </w:p>
        </w:tc>
        <w:tc>
          <w:tcPr>
            <w:tcW w:w="6246" w:type="dxa"/>
            <w:gridSpan w:val="2"/>
            <w:tcBorders>
              <w:top w:val="nil"/>
              <w:left w:val="single" w:sz="6" w:space="0" w:color="auto"/>
              <w:bottom w:val="nil"/>
              <w:right w:val="single" w:sz="6" w:space="0" w:color="auto"/>
            </w:tcBorders>
            <w:shd w:val="clear" w:color="auto" w:fill="FFFFFF"/>
          </w:tcPr>
          <w:p w14:paraId="0E272092" w14:textId="77777777" w:rsidR="004A5884" w:rsidRPr="00265ABD" w:rsidRDefault="00783648" w:rsidP="004547E1">
            <w:pPr>
              <w:shd w:val="clear" w:color="auto" w:fill="FFFFFF"/>
              <w:tabs>
                <w:tab w:val="left" w:leader="dot" w:pos="6048"/>
              </w:tabs>
              <w:ind w:left="201"/>
              <w:jc w:val="both"/>
            </w:pPr>
            <w:r w:rsidRPr="004547E1">
              <w:rPr>
                <w:rFonts w:eastAsia="Times New Roman"/>
                <w:noProof/>
                <w:szCs w:val="18"/>
              </w:rPr>
              <w:t>ATTORNEY-GENERAL'S DEPARTMENT</w:t>
            </w:r>
            <w:r w:rsidR="004547E1">
              <w:rPr>
                <w:rFonts w:eastAsia="Times New Roman"/>
                <w:noProof/>
                <w:szCs w:val="18"/>
              </w:rPr>
              <w:tab/>
            </w:r>
          </w:p>
        </w:tc>
        <w:tc>
          <w:tcPr>
            <w:tcW w:w="1770" w:type="dxa"/>
            <w:tcBorders>
              <w:top w:val="nil"/>
              <w:left w:val="single" w:sz="6" w:space="0" w:color="auto"/>
              <w:bottom w:val="nil"/>
              <w:right w:val="nil"/>
            </w:tcBorders>
            <w:shd w:val="clear" w:color="auto" w:fill="FFFFFF"/>
            <w:vAlign w:val="bottom"/>
          </w:tcPr>
          <w:p w14:paraId="0E192B3A" w14:textId="77777777" w:rsidR="004A5884" w:rsidRPr="00265ABD" w:rsidRDefault="00783648" w:rsidP="004547E1">
            <w:pPr>
              <w:shd w:val="clear" w:color="auto" w:fill="FFFFFF"/>
              <w:jc w:val="right"/>
            </w:pPr>
            <w:r w:rsidRPr="004547E1">
              <w:rPr>
                <w:szCs w:val="18"/>
                <w:lang w:val="en-US"/>
              </w:rPr>
              <w:t>14,217,000</w:t>
            </w:r>
          </w:p>
        </w:tc>
      </w:tr>
      <w:tr w:rsidR="004A5884" w:rsidRPr="00265ABD" w14:paraId="7FB884B2" w14:textId="77777777" w:rsidTr="004547E1">
        <w:trPr>
          <w:trHeight w:val="20"/>
          <w:jc w:val="center"/>
        </w:trPr>
        <w:tc>
          <w:tcPr>
            <w:tcW w:w="1093" w:type="dxa"/>
            <w:tcBorders>
              <w:top w:val="nil"/>
              <w:left w:val="nil"/>
              <w:bottom w:val="nil"/>
              <w:right w:val="single" w:sz="6" w:space="0" w:color="auto"/>
            </w:tcBorders>
            <w:shd w:val="clear" w:color="auto" w:fill="FFFFFF"/>
          </w:tcPr>
          <w:p w14:paraId="5BC4F212" w14:textId="77777777" w:rsidR="004A5884" w:rsidRPr="00265ABD" w:rsidRDefault="00783648" w:rsidP="00265ABD">
            <w:pPr>
              <w:shd w:val="clear" w:color="auto" w:fill="FFFFFF"/>
              <w:ind w:left="545"/>
              <w:jc w:val="both"/>
            </w:pPr>
            <w:r w:rsidRPr="004547E1">
              <w:rPr>
                <w:szCs w:val="18"/>
                <w:lang w:val="en-US"/>
              </w:rPr>
              <w:t>19</w:t>
            </w:r>
          </w:p>
        </w:tc>
        <w:tc>
          <w:tcPr>
            <w:tcW w:w="6246" w:type="dxa"/>
            <w:gridSpan w:val="2"/>
            <w:tcBorders>
              <w:top w:val="nil"/>
              <w:left w:val="single" w:sz="6" w:space="0" w:color="auto"/>
              <w:bottom w:val="nil"/>
              <w:right w:val="single" w:sz="6" w:space="0" w:color="auto"/>
            </w:tcBorders>
            <w:shd w:val="clear" w:color="auto" w:fill="FFFFFF"/>
          </w:tcPr>
          <w:p w14:paraId="2D87891D"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THE CABINET OFFICE</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43A3D894" w14:textId="77777777" w:rsidR="004A5884" w:rsidRPr="00265ABD" w:rsidRDefault="00783648" w:rsidP="004547E1">
            <w:pPr>
              <w:shd w:val="clear" w:color="auto" w:fill="FFFFFF"/>
              <w:jc w:val="right"/>
            </w:pPr>
            <w:r w:rsidRPr="004547E1">
              <w:rPr>
                <w:szCs w:val="18"/>
                <w:lang w:val="en-US"/>
              </w:rPr>
              <w:t>232,000</w:t>
            </w:r>
          </w:p>
        </w:tc>
      </w:tr>
      <w:tr w:rsidR="004A5884" w:rsidRPr="00265ABD" w14:paraId="0971E21E" w14:textId="77777777" w:rsidTr="004547E1">
        <w:trPr>
          <w:trHeight w:val="20"/>
          <w:jc w:val="center"/>
        </w:trPr>
        <w:tc>
          <w:tcPr>
            <w:tcW w:w="1093" w:type="dxa"/>
            <w:tcBorders>
              <w:top w:val="nil"/>
              <w:left w:val="nil"/>
              <w:bottom w:val="nil"/>
              <w:right w:val="single" w:sz="6" w:space="0" w:color="auto"/>
            </w:tcBorders>
            <w:shd w:val="clear" w:color="auto" w:fill="FFFFFF"/>
          </w:tcPr>
          <w:p w14:paraId="64C7A62F" w14:textId="77777777" w:rsidR="004A5884" w:rsidRPr="00265ABD" w:rsidRDefault="00783648" w:rsidP="00265ABD">
            <w:pPr>
              <w:shd w:val="clear" w:color="auto" w:fill="FFFFFF"/>
              <w:ind w:left="541"/>
              <w:jc w:val="both"/>
            </w:pPr>
            <w:r w:rsidRPr="004547E1">
              <w:rPr>
                <w:szCs w:val="18"/>
                <w:lang w:val="en-US"/>
              </w:rPr>
              <w:t>21</w:t>
            </w:r>
          </w:p>
        </w:tc>
        <w:tc>
          <w:tcPr>
            <w:tcW w:w="6246" w:type="dxa"/>
            <w:gridSpan w:val="2"/>
            <w:tcBorders>
              <w:top w:val="nil"/>
              <w:left w:val="single" w:sz="6" w:space="0" w:color="auto"/>
              <w:bottom w:val="nil"/>
              <w:right w:val="single" w:sz="6" w:space="0" w:color="auto"/>
            </w:tcBorders>
            <w:shd w:val="clear" w:color="auto" w:fill="FFFFFF"/>
          </w:tcPr>
          <w:p w14:paraId="5A3F4D49" w14:textId="77777777" w:rsidR="004A5884" w:rsidRPr="00265ABD" w:rsidRDefault="00783648" w:rsidP="004547E1">
            <w:pPr>
              <w:shd w:val="clear" w:color="auto" w:fill="FFFFFF"/>
              <w:tabs>
                <w:tab w:val="left" w:leader="dot" w:pos="6048"/>
              </w:tabs>
              <w:ind w:left="206"/>
              <w:jc w:val="both"/>
            </w:pPr>
            <w:r w:rsidRPr="004547E1">
              <w:rPr>
                <w:szCs w:val="14"/>
                <w:lang w:val="en-US"/>
              </w:rPr>
              <w:t>DEPARTMENT OF CIVIL AVIATION</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4984DF28" w14:textId="77777777" w:rsidR="004A5884" w:rsidRPr="00265ABD" w:rsidRDefault="00783648" w:rsidP="004547E1">
            <w:pPr>
              <w:shd w:val="clear" w:color="auto" w:fill="FFFFFF"/>
              <w:jc w:val="right"/>
            </w:pPr>
            <w:r w:rsidRPr="004547E1">
              <w:rPr>
                <w:szCs w:val="18"/>
                <w:lang w:val="en-US"/>
              </w:rPr>
              <w:t>52,782,000</w:t>
            </w:r>
          </w:p>
        </w:tc>
      </w:tr>
      <w:tr w:rsidR="004A5884" w:rsidRPr="00265ABD" w14:paraId="7D7A3755" w14:textId="77777777" w:rsidTr="004547E1">
        <w:trPr>
          <w:trHeight w:val="20"/>
          <w:jc w:val="center"/>
        </w:trPr>
        <w:tc>
          <w:tcPr>
            <w:tcW w:w="1093" w:type="dxa"/>
            <w:tcBorders>
              <w:top w:val="nil"/>
              <w:left w:val="nil"/>
              <w:bottom w:val="nil"/>
              <w:right w:val="single" w:sz="6" w:space="0" w:color="auto"/>
            </w:tcBorders>
            <w:shd w:val="clear" w:color="auto" w:fill="FFFFFF"/>
          </w:tcPr>
          <w:p w14:paraId="70FC518B" w14:textId="77777777" w:rsidR="004A5884" w:rsidRPr="00265ABD" w:rsidRDefault="00783648" w:rsidP="00265ABD">
            <w:pPr>
              <w:shd w:val="clear" w:color="auto" w:fill="FFFFFF"/>
              <w:ind w:left="541"/>
              <w:jc w:val="both"/>
            </w:pPr>
            <w:r w:rsidRPr="004547E1">
              <w:rPr>
                <w:szCs w:val="18"/>
                <w:lang w:val="en-US"/>
              </w:rPr>
              <w:t>24</w:t>
            </w:r>
          </w:p>
        </w:tc>
        <w:tc>
          <w:tcPr>
            <w:tcW w:w="6246" w:type="dxa"/>
            <w:gridSpan w:val="2"/>
            <w:tcBorders>
              <w:top w:val="nil"/>
              <w:left w:val="single" w:sz="6" w:space="0" w:color="auto"/>
              <w:bottom w:val="nil"/>
              <w:right w:val="single" w:sz="6" w:space="0" w:color="auto"/>
            </w:tcBorders>
            <w:shd w:val="clear" w:color="auto" w:fill="FFFFFF"/>
          </w:tcPr>
          <w:p w14:paraId="1AD127A0" w14:textId="77777777" w:rsidR="004A5884" w:rsidRPr="00265ABD" w:rsidRDefault="00783648" w:rsidP="004547E1">
            <w:pPr>
              <w:shd w:val="clear" w:color="auto" w:fill="FFFFFF"/>
              <w:tabs>
                <w:tab w:val="left" w:leader="dot" w:pos="6048"/>
              </w:tabs>
              <w:ind w:left="206"/>
              <w:jc w:val="both"/>
            </w:pPr>
            <w:r w:rsidRPr="004547E1">
              <w:rPr>
                <w:szCs w:val="14"/>
                <w:lang w:val="en-US"/>
              </w:rPr>
              <w:t>DEPARTMENT OF CUSTOMS AN</w:t>
            </w:r>
            <w:bookmarkStart w:id="0" w:name="_GoBack"/>
            <w:bookmarkEnd w:id="0"/>
            <w:r w:rsidRPr="004547E1">
              <w:rPr>
                <w:szCs w:val="14"/>
                <w:lang w:val="en-US"/>
              </w:rPr>
              <w:t>D EXCISE</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64E9EEC7" w14:textId="77777777" w:rsidR="004A5884" w:rsidRPr="00265ABD" w:rsidRDefault="00783648" w:rsidP="004547E1">
            <w:pPr>
              <w:shd w:val="clear" w:color="auto" w:fill="FFFFFF"/>
              <w:jc w:val="right"/>
            </w:pPr>
            <w:r w:rsidRPr="004547E1">
              <w:rPr>
                <w:szCs w:val="18"/>
                <w:lang w:val="en-US"/>
              </w:rPr>
              <w:t>21,883,000</w:t>
            </w:r>
          </w:p>
        </w:tc>
      </w:tr>
      <w:tr w:rsidR="004A5884" w:rsidRPr="00265ABD" w14:paraId="7C1A59C5" w14:textId="77777777" w:rsidTr="004547E1">
        <w:trPr>
          <w:trHeight w:val="20"/>
          <w:jc w:val="center"/>
        </w:trPr>
        <w:tc>
          <w:tcPr>
            <w:tcW w:w="1093" w:type="dxa"/>
            <w:tcBorders>
              <w:top w:val="nil"/>
              <w:left w:val="nil"/>
              <w:bottom w:val="nil"/>
              <w:right w:val="single" w:sz="6" w:space="0" w:color="auto"/>
            </w:tcBorders>
            <w:shd w:val="clear" w:color="auto" w:fill="FFFFFF"/>
          </w:tcPr>
          <w:p w14:paraId="54A9BF6C" w14:textId="77777777" w:rsidR="004A5884" w:rsidRPr="00265ABD" w:rsidRDefault="00783648" w:rsidP="00265ABD">
            <w:pPr>
              <w:shd w:val="clear" w:color="auto" w:fill="FFFFFF"/>
              <w:ind w:left="536"/>
              <w:jc w:val="both"/>
            </w:pPr>
            <w:r w:rsidRPr="004547E1">
              <w:rPr>
                <w:szCs w:val="18"/>
                <w:lang w:val="en-US"/>
              </w:rPr>
              <w:t>26</w:t>
            </w:r>
          </w:p>
        </w:tc>
        <w:tc>
          <w:tcPr>
            <w:tcW w:w="6246" w:type="dxa"/>
            <w:gridSpan w:val="2"/>
            <w:tcBorders>
              <w:top w:val="nil"/>
              <w:left w:val="single" w:sz="6" w:space="0" w:color="auto"/>
              <w:bottom w:val="nil"/>
              <w:right w:val="single" w:sz="6" w:space="0" w:color="auto"/>
            </w:tcBorders>
            <w:shd w:val="clear" w:color="auto" w:fill="FFFFFF"/>
          </w:tcPr>
          <w:p w14:paraId="0F2182B4"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EDUCATION AND SCIENCE</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139FFF85" w14:textId="77777777" w:rsidR="004A5884" w:rsidRPr="00265ABD" w:rsidRDefault="00783648" w:rsidP="004547E1">
            <w:pPr>
              <w:shd w:val="clear" w:color="auto" w:fill="FFFFFF"/>
              <w:jc w:val="right"/>
            </w:pPr>
            <w:r w:rsidRPr="004547E1">
              <w:rPr>
                <w:szCs w:val="18"/>
                <w:lang w:val="en-US"/>
              </w:rPr>
              <w:t>96,529,000</w:t>
            </w:r>
          </w:p>
        </w:tc>
      </w:tr>
      <w:tr w:rsidR="004A5884" w:rsidRPr="00265ABD" w14:paraId="26CC8888" w14:textId="77777777" w:rsidTr="004547E1">
        <w:trPr>
          <w:trHeight w:val="20"/>
          <w:jc w:val="center"/>
        </w:trPr>
        <w:tc>
          <w:tcPr>
            <w:tcW w:w="1093" w:type="dxa"/>
            <w:tcBorders>
              <w:top w:val="nil"/>
              <w:left w:val="nil"/>
              <w:bottom w:val="nil"/>
              <w:right w:val="single" w:sz="6" w:space="0" w:color="auto"/>
            </w:tcBorders>
            <w:shd w:val="clear" w:color="auto" w:fill="FFFFFF"/>
          </w:tcPr>
          <w:p w14:paraId="19F2CD36" w14:textId="77777777" w:rsidR="004A5884" w:rsidRPr="00265ABD" w:rsidRDefault="00783648" w:rsidP="00265ABD">
            <w:pPr>
              <w:shd w:val="clear" w:color="auto" w:fill="FFFFFF"/>
              <w:ind w:left="541"/>
              <w:jc w:val="both"/>
            </w:pPr>
            <w:r w:rsidRPr="004547E1">
              <w:rPr>
                <w:szCs w:val="18"/>
                <w:lang w:val="en-US"/>
              </w:rPr>
              <w:t>31</w:t>
            </w:r>
          </w:p>
        </w:tc>
        <w:tc>
          <w:tcPr>
            <w:tcW w:w="6246" w:type="dxa"/>
            <w:gridSpan w:val="2"/>
            <w:tcBorders>
              <w:top w:val="nil"/>
              <w:left w:val="single" w:sz="6" w:space="0" w:color="auto"/>
              <w:bottom w:val="nil"/>
              <w:right w:val="single" w:sz="6" w:space="0" w:color="auto"/>
            </w:tcBorders>
            <w:shd w:val="clear" w:color="auto" w:fill="FFFFFF"/>
          </w:tcPr>
          <w:p w14:paraId="12B740CD"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EXTERNAL AFFAIRS</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1B3DA415" w14:textId="77777777" w:rsidR="004A5884" w:rsidRPr="00265ABD" w:rsidRDefault="00783648" w:rsidP="004547E1">
            <w:pPr>
              <w:shd w:val="clear" w:color="auto" w:fill="FFFFFF"/>
              <w:jc w:val="right"/>
            </w:pPr>
            <w:r w:rsidRPr="004547E1">
              <w:rPr>
                <w:szCs w:val="18"/>
                <w:lang w:val="en-US"/>
              </w:rPr>
              <w:t>63,950,000</w:t>
            </w:r>
          </w:p>
        </w:tc>
      </w:tr>
      <w:tr w:rsidR="004A5884" w:rsidRPr="00265ABD" w14:paraId="3FF327CB" w14:textId="77777777" w:rsidTr="004547E1">
        <w:trPr>
          <w:trHeight w:val="20"/>
          <w:jc w:val="center"/>
        </w:trPr>
        <w:tc>
          <w:tcPr>
            <w:tcW w:w="1093" w:type="dxa"/>
            <w:tcBorders>
              <w:top w:val="nil"/>
              <w:left w:val="nil"/>
              <w:bottom w:val="nil"/>
              <w:right w:val="single" w:sz="6" w:space="0" w:color="auto"/>
            </w:tcBorders>
            <w:shd w:val="clear" w:color="auto" w:fill="FFFFFF"/>
          </w:tcPr>
          <w:p w14:paraId="0F9E8727" w14:textId="77777777" w:rsidR="004A5884" w:rsidRPr="00265ABD" w:rsidRDefault="00783648" w:rsidP="00265ABD">
            <w:pPr>
              <w:shd w:val="clear" w:color="auto" w:fill="FFFFFF"/>
              <w:ind w:left="541"/>
              <w:jc w:val="both"/>
            </w:pPr>
            <w:r w:rsidRPr="004547E1">
              <w:rPr>
                <w:szCs w:val="18"/>
                <w:lang w:val="en-US"/>
              </w:rPr>
              <w:t>35</w:t>
            </w:r>
          </w:p>
        </w:tc>
        <w:tc>
          <w:tcPr>
            <w:tcW w:w="6246" w:type="dxa"/>
            <w:gridSpan w:val="2"/>
            <w:tcBorders>
              <w:top w:val="nil"/>
              <w:left w:val="single" w:sz="6" w:space="0" w:color="auto"/>
              <w:bottom w:val="nil"/>
              <w:right w:val="single" w:sz="6" w:space="0" w:color="auto"/>
            </w:tcBorders>
            <w:shd w:val="clear" w:color="auto" w:fill="FFFFFF"/>
          </w:tcPr>
          <w:p w14:paraId="4FB38A0E"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EXTERNAL TERRITORIES</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35C41F57" w14:textId="77777777" w:rsidR="004A5884" w:rsidRPr="00265ABD" w:rsidRDefault="00783648" w:rsidP="004547E1">
            <w:pPr>
              <w:shd w:val="clear" w:color="auto" w:fill="FFFFFF"/>
              <w:jc w:val="right"/>
            </w:pPr>
            <w:r w:rsidRPr="004547E1">
              <w:rPr>
                <w:szCs w:val="18"/>
                <w:lang w:val="en-US"/>
              </w:rPr>
              <w:t>90,510,000</w:t>
            </w:r>
          </w:p>
        </w:tc>
      </w:tr>
      <w:tr w:rsidR="004A5884" w:rsidRPr="00265ABD" w14:paraId="58E09448" w14:textId="77777777" w:rsidTr="004547E1">
        <w:trPr>
          <w:trHeight w:val="20"/>
          <w:jc w:val="center"/>
        </w:trPr>
        <w:tc>
          <w:tcPr>
            <w:tcW w:w="1093" w:type="dxa"/>
            <w:tcBorders>
              <w:top w:val="nil"/>
              <w:left w:val="nil"/>
              <w:bottom w:val="nil"/>
              <w:right w:val="single" w:sz="6" w:space="0" w:color="auto"/>
            </w:tcBorders>
            <w:shd w:val="clear" w:color="auto" w:fill="FFFFFF"/>
          </w:tcPr>
          <w:p w14:paraId="6E4A72C1" w14:textId="77777777" w:rsidR="004A5884" w:rsidRPr="00265ABD" w:rsidRDefault="00783648" w:rsidP="00265ABD">
            <w:pPr>
              <w:shd w:val="clear" w:color="auto" w:fill="FFFFFF"/>
              <w:ind w:left="541"/>
              <w:jc w:val="both"/>
            </w:pPr>
            <w:r w:rsidRPr="004547E1">
              <w:rPr>
                <w:szCs w:val="18"/>
                <w:lang w:val="en-US"/>
              </w:rPr>
              <w:t>39</w:t>
            </w:r>
          </w:p>
        </w:tc>
        <w:tc>
          <w:tcPr>
            <w:tcW w:w="6246" w:type="dxa"/>
            <w:gridSpan w:val="2"/>
            <w:tcBorders>
              <w:top w:val="nil"/>
              <w:left w:val="single" w:sz="6" w:space="0" w:color="auto"/>
              <w:bottom w:val="nil"/>
              <w:right w:val="single" w:sz="6" w:space="0" w:color="auto"/>
            </w:tcBorders>
            <w:shd w:val="clear" w:color="auto" w:fill="FFFFFF"/>
          </w:tcPr>
          <w:p w14:paraId="3921586A" w14:textId="77777777" w:rsidR="004A5884" w:rsidRPr="00265ABD" w:rsidRDefault="00783648" w:rsidP="004547E1">
            <w:pPr>
              <w:shd w:val="clear" w:color="auto" w:fill="FFFFFF"/>
              <w:tabs>
                <w:tab w:val="left" w:leader="dot" w:pos="6048"/>
              </w:tabs>
              <w:ind w:left="206"/>
              <w:jc w:val="both"/>
            </w:pPr>
            <w:r w:rsidRPr="004547E1">
              <w:rPr>
                <w:szCs w:val="14"/>
                <w:lang w:val="en-US"/>
              </w:rPr>
              <w:t>DEPARTMENT OF HEALTH</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4F49AF8D" w14:textId="77777777" w:rsidR="004A5884" w:rsidRPr="00265ABD" w:rsidRDefault="00783648" w:rsidP="004547E1">
            <w:pPr>
              <w:shd w:val="clear" w:color="auto" w:fill="FFFFFF"/>
              <w:jc w:val="right"/>
            </w:pPr>
            <w:r w:rsidRPr="004547E1">
              <w:rPr>
                <w:szCs w:val="18"/>
                <w:lang w:val="en-US"/>
              </w:rPr>
              <w:t>24,939,000</w:t>
            </w:r>
          </w:p>
        </w:tc>
      </w:tr>
      <w:tr w:rsidR="004A5884" w:rsidRPr="00265ABD" w14:paraId="78F68D75" w14:textId="77777777" w:rsidTr="004547E1">
        <w:trPr>
          <w:trHeight w:val="20"/>
          <w:jc w:val="center"/>
        </w:trPr>
        <w:tc>
          <w:tcPr>
            <w:tcW w:w="1093" w:type="dxa"/>
            <w:tcBorders>
              <w:top w:val="nil"/>
              <w:left w:val="nil"/>
              <w:bottom w:val="nil"/>
              <w:right w:val="single" w:sz="6" w:space="0" w:color="auto"/>
            </w:tcBorders>
            <w:shd w:val="clear" w:color="auto" w:fill="FFFFFF"/>
          </w:tcPr>
          <w:p w14:paraId="3AA562C0" w14:textId="77777777" w:rsidR="004A5884" w:rsidRPr="00265ABD" w:rsidRDefault="00783648" w:rsidP="00265ABD">
            <w:pPr>
              <w:shd w:val="clear" w:color="auto" w:fill="FFFFFF"/>
              <w:ind w:left="536"/>
              <w:jc w:val="both"/>
            </w:pPr>
            <w:r w:rsidRPr="004547E1">
              <w:rPr>
                <w:szCs w:val="18"/>
                <w:lang w:val="en-US"/>
              </w:rPr>
              <w:t>43</w:t>
            </w:r>
          </w:p>
        </w:tc>
        <w:tc>
          <w:tcPr>
            <w:tcW w:w="6246" w:type="dxa"/>
            <w:gridSpan w:val="2"/>
            <w:tcBorders>
              <w:top w:val="nil"/>
              <w:left w:val="single" w:sz="6" w:space="0" w:color="auto"/>
              <w:bottom w:val="nil"/>
              <w:right w:val="single" w:sz="6" w:space="0" w:color="auto"/>
            </w:tcBorders>
            <w:shd w:val="clear" w:color="auto" w:fill="FFFFFF"/>
          </w:tcPr>
          <w:p w14:paraId="75CA3C5C" w14:textId="77777777" w:rsidR="004A5884" w:rsidRPr="00265ABD" w:rsidRDefault="00783648" w:rsidP="004547E1">
            <w:pPr>
              <w:shd w:val="clear" w:color="auto" w:fill="FFFFFF"/>
              <w:tabs>
                <w:tab w:val="left" w:leader="dot" w:pos="6048"/>
              </w:tabs>
              <w:ind w:left="206"/>
              <w:jc w:val="both"/>
            </w:pPr>
            <w:r w:rsidRPr="004547E1">
              <w:rPr>
                <w:szCs w:val="14"/>
                <w:lang w:val="en-US"/>
              </w:rPr>
              <w:t>DEPARTMENT OF HOUSING</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6A7A82BD" w14:textId="77777777" w:rsidR="004A5884" w:rsidRPr="00265ABD" w:rsidRDefault="00783648" w:rsidP="004547E1">
            <w:pPr>
              <w:shd w:val="clear" w:color="auto" w:fill="FFFFFF"/>
              <w:jc w:val="right"/>
            </w:pPr>
            <w:r w:rsidRPr="004547E1">
              <w:rPr>
                <w:szCs w:val="18"/>
                <w:lang w:val="en-US"/>
              </w:rPr>
              <w:t>5,165,000</w:t>
            </w:r>
          </w:p>
        </w:tc>
      </w:tr>
      <w:tr w:rsidR="004A5884" w:rsidRPr="00265ABD" w14:paraId="67FDC8DB" w14:textId="77777777" w:rsidTr="004547E1">
        <w:trPr>
          <w:trHeight w:val="20"/>
          <w:jc w:val="center"/>
        </w:trPr>
        <w:tc>
          <w:tcPr>
            <w:tcW w:w="1093" w:type="dxa"/>
            <w:tcBorders>
              <w:top w:val="nil"/>
              <w:left w:val="nil"/>
              <w:bottom w:val="nil"/>
              <w:right w:val="single" w:sz="6" w:space="0" w:color="auto"/>
            </w:tcBorders>
            <w:shd w:val="clear" w:color="auto" w:fill="FFFFFF"/>
          </w:tcPr>
          <w:p w14:paraId="259DCAED" w14:textId="77777777" w:rsidR="004A5884" w:rsidRPr="00265ABD" w:rsidRDefault="00783648" w:rsidP="00265ABD">
            <w:pPr>
              <w:shd w:val="clear" w:color="auto" w:fill="FFFFFF"/>
              <w:ind w:left="536"/>
              <w:jc w:val="both"/>
            </w:pPr>
            <w:r w:rsidRPr="004547E1">
              <w:rPr>
                <w:szCs w:val="18"/>
                <w:lang w:val="en-US"/>
              </w:rPr>
              <w:t>45</w:t>
            </w:r>
          </w:p>
        </w:tc>
        <w:tc>
          <w:tcPr>
            <w:tcW w:w="6246" w:type="dxa"/>
            <w:gridSpan w:val="2"/>
            <w:tcBorders>
              <w:top w:val="nil"/>
              <w:left w:val="single" w:sz="6" w:space="0" w:color="auto"/>
              <w:bottom w:val="nil"/>
              <w:right w:val="single" w:sz="6" w:space="0" w:color="auto"/>
            </w:tcBorders>
            <w:shd w:val="clear" w:color="auto" w:fill="FFFFFF"/>
          </w:tcPr>
          <w:p w14:paraId="317E9EAB" w14:textId="77777777" w:rsidR="004A5884" w:rsidRPr="00265ABD" w:rsidRDefault="00783648" w:rsidP="004547E1">
            <w:pPr>
              <w:shd w:val="clear" w:color="auto" w:fill="FFFFFF"/>
              <w:tabs>
                <w:tab w:val="left" w:leader="dot" w:pos="6048"/>
              </w:tabs>
              <w:ind w:left="206"/>
              <w:jc w:val="both"/>
            </w:pPr>
            <w:r w:rsidRPr="004547E1">
              <w:rPr>
                <w:szCs w:val="14"/>
                <w:lang w:val="en-US"/>
              </w:rPr>
              <w:t>DEPARTMENT OF IMMIGRATION</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6199E547" w14:textId="77777777" w:rsidR="004A5884" w:rsidRPr="00265ABD" w:rsidRDefault="00783648" w:rsidP="004547E1">
            <w:pPr>
              <w:shd w:val="clear" w:color="auto" w:fill="FFFFFF"/>
              <w:jc w:val="right"/>
            </w:pPr>
            <w:r w:rsidRPr="004547E1">
              <w:rPr>
                <w:szCs w:val="18"/>
                <w:lang w:val="en-US"/>
              </w:rPr>
              <w:t>55,164,000</w:t>
            </w:r>
          </w:p>
        </w:tc>
      </w:tr>
      <w:tr w:rsidR="004A5884" w:rsidRPr="00265ABD" w14:paraId="7CD98240" w14:textId="77777777" w:rsidTr="004547E1">
        <w:trPr>
          <w:trHeight w:val="20"/>
          <w:jc w:val="center"/>
        </w:trPr>
        <w:tc>
          <w:tcPr>
            <w:tcW w:w="1093" w:type="dxa"/>
            <w:tcBorders>
              <w:top w:val="nil"/>
              <w:left w:val="nil"/>
              <w:bottom w:val="nil"/>
              <w:right w:val="single" w:sz="6" w:space="0" w:color="auto"/>
            </w:tcBorders>
            <w:shd w:val="clear" w:color="auto" w:fill="FFFFFF"/>
          </w:tcPr>
          <w:p w14:paraId="0E0F6143" w14:textId="77777777" w:rsidR="004A5884" w:rsidRPr="00265ABD" w:rsidRDefault="00783648" w:rsidP="00265ABD">
            <w:pPr>
              <w:shd w:val="clear" w:color="auto" w:fill="FFFFFF"/>
              <w:ind w:left="536"/>
              <w:jc w:val="both"/>
            </w:pPr>
            <w:r w:rsidRPr="004547E1">
              <w:rPr>
                <w:szCs w:val="18"/>
                <w:lang w:val="en-US"/>
              </w:rPr>
              <w:t>48</w:t>
            </w:r>
          </w:p>
        </w:tc>
        <w:tc>
          <w:tcPr>
            <w:tcW w:w="6246" w:type="dxa"/>
            <w:gridSpan w:val="2"/>
            <w:tcBorders>
              <w:top w:val="nil"/>
              <w:left w:val="single" w:sz="6" w:space="0" w:color="auto"/>
              <w:bottom w:val="nil"/>
              <w:right w:val="single" w:sz="6" w:space="0" w:color="auto"/>
            </w:tcBorders>
            <w:shd w:val="clear" w:color="auto" w:fill="FFFFFF"/>
          </w:tcPr>
          <w:p w14:paraId="7F1309CC" w14:textId="77777777" w:rsidR="004A5884" w:rsidRPr="00265ABD" w:rsidRDefault="00783648" w:rsidP="004547E1">
            <w:pPr>
              <w:shd w:val="clear" w:color="auto" w:fill="FFFFFF"/>
              <w:tabs>
                <w:tab w:val="left" w:leader="dot" w:pos="6048"/>
              </w:tabs>
              <w:ind w:left="206"/>
              <w:jc w:val="both"/>
            </w:pPr>
            <w:r w:rsidRPr="004547E1">
              <w:rPr>
                <w:szCs w:val="14"/>
                <w:lang w:val="en-US"/>
              </w:rPr>
              <w:t>DEPARTMENT OF THE INTERIOR</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186BDBBC" w14:textId="77777777" w:rsidR="004A5884" w:rsidRPr="00265ABD" w:rsidRDefault="00783648" w:rsidP="004547E1">
            <w:pPr>
              <w:shd w:val="clear" w:color="auto" w:fill="FFFFFF"/>
              <w:jc w:val="right"/>
            </w:pPr>
            <w:r w:rsidRPr="004547E1">
              <w:rPr>
                <w:szCs w:val="18"/>
                <w:lang w:val="en-US"/>
              </w:rPr>
              <w:t>72,649,000</w:t>
            </w:r>
          </w:p>
        </w:tc>
      </w:tr>
      <w:tr w:rsidR="004A5884" w:rsidRPr="00265ABD" w14:paraId="6D10F810" w14:textId="77777777" w:rsidTr="004547E1">
        <w:trPr>
          <w:trHeight w:val="20"/>
          <w:jc w:val="center"/>
        </w:trPr>
        <w:tc>
          <w:tcPr>
            <w:tcW w:w="1093" w:type="dxa"/>
            <w:tcBorders>
              <w:top w:val="nil"/>
              <w:left w:val="nil"/>
              <w:bottom w:val="nil"/>
              <w:right w:val="single" w:sz="6" w:space="0" w:color="auto"/>
            </w:tcBorders>
            <w:shd w:val="clear" w:color="auto" w:fill="FFFFFF"/>
          </w:tcPr>
          <w:p w14:paraId="3F66D1FA" w14:textId="77777777" w:rsidR="004A5884" w:rsidRPr="00265ABD" w:rsidRDefault="00783648" w:rsidP="00265ABD">
            <w:pPr>
              <w:shd w:val="clear" w:color="auto" w:fill="FFFFFF"/>
              <w:ind w:left="541"/>
              <w:jc w:val="both"/>
            </w:pPr>
            <w:r w:rsidRPr="004547E1">
              <w:rPr>
                <w:szCs w:val="18"/>
                <w:lang w:val="en-US"/>
              </w:rPr>
              <w:t>59</w:t>
            </w:r>
          </w:p>
        </w:tc>
        <w:tc>
          <w:tcPr>
            <w:tcW w:w="6246" w:type="dxa"/>
            <w:gridSpan w:val="2"/>
            <w:tcBorders>
              <w:top w:val="nil"/>
              <w:left w:val="single" w:sz="6" w:space="0" w:color="auto"/>
              <w:bottom w:val="nil"/>
              <w:right w:val="single" w:sz="6" w:space="0" w:color="auto"/>
            </w:tcBorders>
            <w:shd w:val="clear" w:color="auto" w:fill="FFFFFF"/>
          </w:tcPr>
          <w:p w14:paraId="6692400E"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LABOUR AND NATIONAL SERVICE</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13B049EE" w14:textId="77777777" w:rsidR="004A5884" w:rsidRPr="00265ABD" w:rsidRDefault="00783648" w:rsidP="004547E1">
            <w:pPr>
              <w:shd w:val="clear" w:color="auto" w:fill="FFFFFF"/>
              <w:jc w:val="right"/>
            </w:pPr>
            <w:r w:rsidRPr="004547E1">
              <w:rPr>
                <w:szCs w:val="18"/>
                <w:lang w:val="en-US"/>
              </w:rPr>
              <w:t>10,561,000</w:t>
            </w:r>
          </w:p>
        </w:tc>
      </w:tr>
      <w:tr w:rsidR="004A5884" w:rsidRPr="00265ABD" w14:paraId="199962B2" w14:textId="77777777" w:rsidTr="004547E1">
        <w:trPr>
          <w:trHeight w:val="20"/>
          <w:jc w:val="center"/>
        </w:trPr>
        <w:tc>
          <w:tcPr>
            <w:tcW w:w="1093" w:type="dxa"/>
            <w:tcBorders>
              <w:top w:val="nil"/>
              <w:left w:val="nil"/>
              <w:bottom w:val="nil"/>
              <w:right w:val="single" w:sz="6" w:space="0" w:color="auto"/>
            </w:tcBorders>
            <w:shd w:val="clear" w:color="auto" w:fill="FFFFFF"/>
          </w:tcPr>
          <w:p w14:paraId="3F097E64" w14:textId="77777777" w:rsidR="004A5884" w:rsidRPr="00265ABD" w:rsidRDefault="00783648" w:rsidP="00265ABD">
            <w:pPr>
              <w:shd w:val="clear" w:color="auto" w:fill="FFFFFF"/>
              <w:ind w:left="541"/>
              <w:jc w:val="both"/>
            </w:pPr>
            <w:r w:rsidRPr="004547E1">
              <w:rPr>
                <w:szCs w:val="18"/>
                <w:lang w:val="en-US"/>
              </w:rPr>
              <w:t>62</w:t>
            </w:r>
          </w:p>
        </w:tc>
        <w:tc>
          <w:tcPr>
            <w:tcW w:w="6246" w:type="dxa"/>
            <w:gridSpan w:val="2"/>
            <w:tcBorders>
              <w:top w:val="nil"/>
              <w:left w:val="single" w:sz="6" w:space="0" w:color="auto"/>
              <w:bottom w:val="nil"/>
              <w:right w:val="single" w:sz="6" w:space="0" w:color="auto"/>
            </w:tcBorders>
            <w:shd w:val="clear" w:color="auto" w:fill="FFFFFF"/>
          </w:tcPr>
          <w:p w14:paraId="6A42907A"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NATIONAL DEVELOPMENT</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16AD8378" w14:textId="77777777" w:rsidR="004A5884" w:rsidRPr="00265ABD" w:rsidRDefault="00783648" w:rsidP="004547E1">
            <w:pPr>
              <w:shd w:val="clear" w:color="auto" w:fill="FFFFFF"/>
              <w:jc w:val="right"/>
            </w:pPr>
            <w:r w:rsidRPr="004547E1">
              <w:rPr>
                <w:szCs w:val="18"/>
                <w:lang w:val="en-US"/>
              </w:rPr>
              <w:t>33,944,000</w:t>
            </w:r>
          </w:p>
        </w:tc>
      </w:tr>
      <w:tr w:rsidR="004A5884" w:rsidRPr="00265ABD" w14:paraId="10E9205A" w14:textId="77777777" w:rsidTr="004547E1">
        <w:trPr>
          <w:trHeight w:val="20"/>
          <w:jc w:val="center"/>
        </w:trPr>
        <w:tc>
          <w:tcPr>
            <w:tcW w:w="1093" w:type="dxa"/>
            <w:tcBorders>
              <w:top w:val="nil"/>
              <w:left w:val="nil"/>
              <w:bottom w:val="nil"/>
              <w:right w:val="single" w:sz="6" w:space="0" w:color="auto"/>
            </w:tcBorders>
            <w:shd w:val="clear" w:color="auto" w:fill="FFFFFF"/>
          </w:tcPr>
          <w:p w14:paraId="2C6C00CF" w14:textId="77777777" w:rsidR="004A5884" w:rsidRPr="00265ABD" w:rsidRDefault="00783648" w:rsidP="00265ABD">
            <w:pPr>
              <w:shd w:val="clear" w:color="auto" w:fill="FFFFFF"/>
              <w:ind w:left="541"/>
              <w:jc w:val="both"/>
            </w:pPr>
            <w:r w:rsidRPr="004547E1">
              <w:rPr>
                <w:szCs w:val="18"/>
                <w:lang w:val="en-US"/>
              </w:rPr>
              <w:t>67</w:t>
            </w:r>
          </w:p>
        </w:tc>
        <w:tc>
          <w:tcPr>
            <w:tcW w:w="6246" w:type="dxa"/>
            <w:gridSpan w:val="2"/>
            <w:tcBorders>
              <w:top w:val="nil"/>
              <w:left w:val="single" w:sz="6" w:space="0" w:color="auto"/>
              <w:bottom w:val="nil"/>
              <w:right w:val="single" w:sz="6" w:space="0" w:color="auto"/>
            </w:tcBorders>
            <w:shd w:val="clear" w:color="auto" w:fill="FFFFFF"/>
          </w:tcPr>
          <w:p w14:paraId="4667DD3D" w14:textId="77777777" w:rsidR="004A5884" w:rsidRPr="00265ABD" w:rsidRDefault="00783648" w:rsidP="004547E1">
            <w:pPr>
              <w:shd w:val="clear" w:color="auto" w:fill="FFFFFF"/>
              <w:tabs>
                <w:tab w:val="left" w:leader="dot" w:pos="6048"/>
              </w:tabs>
              <w:ind w:left="201"/>
              <w:jc w:val="both"/>
            </w:pPr>
            <w:r w:rsidRPr="004547E1">
              <w:rPr>
                <w:szCs w:val="14"/>
                <w:lang w:val="en-US"/>
              </w:rPr>
              <w:t>POSTMASTER-GENERAL'S DEPARTMENT</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199F5769" w14:textId="77777777" w:rsidR="004A5884" w:rsidRPr="00265ABD" w:rsidRDefault="00783648" w:rsidP="004547E1">
            <w:pPr>
              <w:shd w:val="clear" w:color="auto" w:fill="FFFFFF"/>
              <w:jc w:val="right"/>
            </w:pPr>
            <w:r w:rsidRPr="004547E1">
              <w:rPr>
                <w:szCs w:val="18"/>
                <w:lang w:val="en-US"/>
              </w:rPr>
              <w:t>53,132,000</w:t>
            </w:r>
          </w:p>
        </w:tc>
      </w:tr>
      <w:tr w:rsidR="004A5884" w:rsidRPr="00265ABD" w14:paraId="3F6FEC84" w14:textId="77777777" w:rsidTr="004547E1">
        <w:trPr>
          <w:trHeight w:val="20"/>
          <w:jc w:val="center"/>
        </w:trPr>
        <w:tc>
          <w:tcPr>
            <w:tcW w:w="1093" w:type="dxa"/>
            <w:tcBorders>
              <w:top w:val="nil"/>
              <w:left w:val="nil"/>
              <w:bottom w:val="nil"/>
              <w:right w:val="single" w:sz="6" w:space="0" w:color="auto"/>
            </w:tcBorders>
            <w:shd w:val="clear" w:color="auto" w:fill="FFFFFF"/>
          </w:tcPr>
          <w:p w14:paraId="5A8AE1EE" w14:textId="77777777" w:rsidR="004A5884" w:rsidRPr="00265ABD" w:rsidRDefault="00783648" w:rsidP="00265ABD">
            <w:pPr>
              <w:shd w:val="clear" w:color="auto" w:fill="FFFFFF"/>
              <w:ind w:left="541"/>
              <w:jc w:val="both"/>
            </w:pPr>
            <w:r w:rsidRPr="004547E1">
              <w:rPr>
                <w:szCs w:val="18"/>
                <w:lang w:val="en-US"/>
              </w:rPr>
              <w:t>69</w:t>
            </w:r>
          </w:p>
        </w:tc>
        <w:tc>
          <w:tcPr>
            <w:tcW w:w="6246" w:type="dxa"/>
            <w:gridSpan w:val="2"/>
            <w:tcBorders>
              <w:top w:val="nil"/>
              <w:left w:val="single" w:sz="6" w:space="0" w:color="auto"/>
              <w:bottom w:val="nil"/>
              <w:right w:val="single" w:sz="6" w:space="0" w:color="auto"/>
            </w:tcBorders>
            <w:shd w:val="clear" w:color="auto" w:fill="FFFFFF"/>
          </w:tcPr>
          <w:p w14:paraId="1D0A3B02" w14:textId="77777777" w:rsidR="004A5884" w:rsidRPr="00265ABD" w:rsidRDefault="00783648" w:rsidP="004547E1">
            <w:pPr>
              <w:shd w:val="clear" w:color="auto" w:fill="FFFFFF"/>
              <w:tabs>
                <w:tab w:val="left" w:leader="dot" w:pos="6048"/>
              </w:tabs>
              <w:ind w:left="215"/>
              <w:jc w:val="both"/>
            </w:pPr>
            <w:r w:rsidRPr="004547E1">
              <w:rPr>
                <w:szCs w:val="14"/>
                <w:lang w:val="en-US"/>
              </w:rPr>
              <w:t>DEPARTMENT OF PRIMARY INDUSTRY</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2C868382" w14:textId="77777777" w:rsidR="004A5884" w:rsidRPr="00265ABD" w:rsidRDefault="00783648" w:rsidP="004547E1">
            <w:pPr>
              <w:shd w:val="clear" w:color="auto" w:fill="FFFFFF"/>
              <w:jc w:val="right"/>
            </w:pPr>
            <w:r w:rsidRPr="004547E1">
              <w:rPr>
                <w:szCs w:val="18"/>
                <w:lang w:val="en-US"/>
              </w:rPr>
              <w:t>73,230,000</w:t>
            </w:r>
          </w:p>
        </w:tc>
      </w:tr>
      <w:tr w:rsidR="004A5884" w:rsidRPr="00265ABD" w14:paraId="3D13EBCB" w14:textId="77777777" w:rsidTr="004547E1">
        <w:trPr>
          <w:trHeight w:val="20"/>
          <w:jc w:val="center"/>
        </w:trPr>
        <w:tc>
          <w:tcPr>
            <w:tcW w:w="1093" w:type="dxa"/>
            <w:tcBorders>
              <w:top w:val="nil"/>
              <w:left w:val="nil"/>
              <w:bottom w:val="nil"/>
              <w:right w:val="single" w:sz="6" w:space="0" w:color="auto"/>
            </w:tcBorders>
            <w:shd w:val="clear" w:color="auto" w:fill="FFFFFF"/>
          </w:tcPr>
          <w:p w14:paraId="43D15912" w14:textId="77777777" w:rsidR="004A5884" w:rsidRPr="00265ABD" w:rsidRDefault="00783648" w:rsidP="00265ABD">
            <w:pPr>
              <w:shd w:val="clear" w:color="auto" w:fill="FFFFFF"/>
              <w:ind w:left="541"/>
              <w:jc w:val="both"/>
            </w:pPr>
            <w:r w:rsidRPr="004547E1">
              <w:rPr>
                <w:szCs w:val="18"/>
                <w:lang w:val="en-US"/>
              </w:rPr>
              <w:t>73</w:t>
            </w:r>
          </w:p>
        </w:tc>
        <w:tc>
          <w:tcPr>
            <w:tcW w:w="6246" w:type="dxa"/>
            <w:gridSpan w:val="2"/>
            <w:tcBorders>
              <w:top w:val="nil"/>
              <w:left w:val="single" w:sz="6" w:space="0" w:color="auto"/>
              <w:bottom w:val="nil"/>
              <w:right w:val="single" w:sz="6" w:space="0" w:color="auto"/>
            </w:tcBorders>
            <w:shd w:val="clear" w:color="auto" w:fill="FFFFFF"/>
          </w:tcPr>
          <w:p w14:paraId="5152EE91" w14:textId="77777777" w:rsidR="004A5884" w:rsidRPr="00265ABD" w:rsidRDefault="00783648" w:rsidP="004547E1">
            <w:pPr>
              <w:shd w:val="clear" w:color="auto" w:fill="FFFFFF"/>
              <w:tabs>
                <w:tab w:val="left" w:leader="dot" w:pos="6048"/>
              </w:tabs>
              <w:ind w:left="210"/>
              <w:jc w:val="both"/>
            </w:pPr>
            <w:r w:rsidRPr="004547E1">
              <w:rPr>
                <w:szCs w:val="14"/>
                <w:lang w:val="en-US"/>
              </w:rPr>
              <w:t>PRIME MINISTER'S DEPARTMENT</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75970125" w14:textId="77777777" w:rsidR="004A5884" w:rsidRPr="00265ABD" w:rsidRDefault="00783648" w:rsidP="004547E1">
            <w:pPr>
              <w:shd w:val="clear" w:color="auto" w:fill="FFFFFF"/>
              <w:jc w:val="right"/>
            </w:pPr>
            <w:r w:rsidRPr="004547E1">
              <w:rPr>
                <w:szCs w:val="18"/>
                <w:lang w:val="en-US"/>
              </w:rPr>
              <w:t>24,837,000</w:t>
            </w:r>
          </w:p>
        </w:tc>
      </w:tr>
      <w:tr w:rsidR="004A5884" w:rsidRPr="00265ABD" w14:paraId="78FF461A" w14:textId="77777777" w:rsidTr="004547E1">
        <w:trPr>
          <w:trHeight w:val="20"/>
          <w:jc w:val="center"/>
        </w:trPr>
        <w:tc>
          <w:tcPr>
            <w:tcW w:w="1093" w:type="dxa"/>
            <w:tcBorders>
              <w:top w:val="nil"/>
              <w:left w:val="nil"/>
              <w:bottom w:val="nil"/>
              <w:right w:val="single" w:sz="6" w:space="0" w:color="auto"/>
            </w:tcBorders>
            <w:shd w:val="clear" w:color="auto" w:fill="FFFFFF"/>
          </w:tcPr>
          <w:p w14:paraId="40498E42" w14:textId="77777777" w:rsidR="004A5884" w:rsidRPr="00265ABD" w:rsidRDefault="00783648" w:rsidP="00265ABD">
            <w:pPr>
              <w:shd w:val="clear" w:color="auto" w:fill="FFFFFF"/>
              <w:ind w:left="545"/>
              <w:jc w:val="both"/>
            </w:pPr>
            <w:r w:rsidRPr="004547E1">
              <w:rPr>
                <w:szCs w:val="18"/>
                <w:lang w:val="en-US"/>
              </w:rPr>
              <w:t>81</w:t>
            </w:r>
          </w:p>
        </w:tc>
        <w:tc>
          <w:tcPr>
            <w:tcW w:w="6246" w:type="dxa"/>
            <w:gridSpan w:val="2"/>
            <w:tcBorders>
              <w:top w:val="nil"/>
              <w:left w:val="single" w:sz="6" w:space="0" w:color="auto"/>
              <w:bottom w:val="nil"/>
              <w:right w:val="single" w:sz="6" w:space="0" w:color="auto"/>
            </w:tcBorders>
            <w:shd w:val="clear" w:color="auto" w:fill="FFFFFF"/>
          </w:tcPr>
          <w:p w14:paraId="60E346B4" w14:textId="77777777" w:rsidR="004A5884" w:rsidRPr="00265ABD" w:rsidRDefault="00783648" w:rsidP="004547E1">
            <w:pPr>
              <w:shd w:val="clear" w:color="auto" w:fill="FFFFFF"/>
              <w:tabs>
                <w:tab w:val="left" w:leader="dot" w:pos="6048"/>
              </w:tabs>
              <w:ind w:left="206"/>
              <w:jc w:val="both"/>
            </w:pPr>
            <w:r w:rsidRPr="004547E1">
              <w:rPr>
                <w:szCs w:val="14"/>
                <w:lang w:val="en-US"/>
              </w:rPr>
              <w:t>REPATRIATION DEPARTMENT</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0A1C413C" w14:textId="77777777" w:rsidR="004A5884" w:rsidRPr="00265ABD" w:rsidRDefault="00783648" w:rsidP="004547E1">
            <w:pPr>
              <w:shd w:val="clear" w:color="auto" w:fill="FFFFFF"/>
              <w:jc w:val="right"/>
            </w:pPr>
            <w:r w:rsidRPr="004547E1">
              <w:rPr>
                <w:szCs w:val="18"/>
                <w:lang w:val="en-US"/>
              </w:rPr>
              <w:t>298,247,000</w:t>
            </w:r>
          </w:p>
        </w:tc>
      </w:tr>
      <w:tr w:rsidR="004A5884" w:rsidRPr="00265ABD" w14:paraId="38CEF663" w14:textId="77777777" w:rsidTr="004547E1">
        <w:trPr>
          <w:trHeight w:val="20"/>
          <w:jc w:val="center"/>
        </w:trPr>
        <w:tc>
          <w:tcPr>
            <w:tcW w:w="1093" w:type="dxa"/>
            <w:tcBorders>
              <w:top w:val="nil"/>
              <w:left w:val="nil"/>
              <w:bottom w:val="nil"/>
              <w:right w:val="single" w:sz="6" w:space="0" w:color="auto"/>
            </w:tcBorders>
            <w:shd w:val="clear" w:color="auto" w:fill="FFFFFF"/>
          </w:tcPr>
          <w:p w14:paraId="74315332" w14:textId="77777777" w:rsidR="004A5884" w:rsidRPr="00265ABD" w:rsidRDefault="00783648" w:rsidP="00265ABD">
            <w:pPr>
              <w:shd w:val="clear" w:color="auto" w:fill="FFFFFF"/>
              <w:ind w:left="541"/>
              <w:jc w:val="both"/>
            </w:pPr>
            <w:r w:rsidRPr="004547E1">
              <w:rPr>
                <w:szCs w:val="18"/>
                <w:lang w:val="en-US"/>
              </w:rPr>
              <w:t>84</w:t>
            </w:r>
          </w:p>
        </w:tc>
        <w:tc>
          <w:tcPr>
            <w:tcW w:w="6246" w:type="dxa"/>
            <w:gridSpan w:val="2"/>
            <w:tcBorders>
              <w:top w:val="nil"/>
              <w:left w:val="single" w:sz="6" w:space="0" w:color="auto"/>
              <w:bottom w:val="nil"/>
              <w:right w:val="single" w:sz="6" w:space="0" w:color="auto"/>
            </w:tcBorders>
            <w:shd w:val="clear" w:color="auto" w:fill="FFFFFF"/>
          </w:tcPr>
          <w:p w14:paraId="235199D4"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SHIPPING AND TRANSPORT</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0C872CD1" w14:textId="77777777" w:rsidR="004A5884" w:rsidRPr="00265ABD" w:rsidRDefault="00783648" w:rsidP="004547E1">
            <w:pPr>
              <w:shd w:val="clear" w:color="auto" w:fill="FFFFFF"/>
              <w:jc w:val="right"/>
            </w:pPr>
            <w:r w:rsidRPr="004547E1">
              <w:rPr>
                <w:szCs w:val="18"/>
                <w:lang w:val="en-US"/>
              </w:rPr>
              <w:t>74,141,000</w:t>
            </w:r>
          </w:p>
        </w:tc>
      </w:tr>
      <w:tr w:rsidR="004A5884" w:rsidRPr="00265ABD" w14:paraId="04EEF94B" w14:textId="77777777" w:rsidTr="004547E1">
        <w:trPr>
          <w:trHeight w:val="20"/>
          <w:jc w:val="center"/>
        </w:trPr>
        <w:tc>
          <w:tcPr>
            <w:tcW w:w="1093" w:type="dxa"/>
            <w:tcBorders>
              <w:top w:val="nil"/>
              <w:left w:val="nil"/>
              <w:bottom w:val="nil"/>
              <w:right w:val="single" w:sz="6" w:space="0" w:color="auto"/>
            </w:tcBorders>
            <w:shd w:val="clear" w:color="auto" w:fill="FFFFFF"/>
          </w:tcPr>
          <w:p w14:paraId="76CF1119" w14:textId="77777777" w:rsidR="004A5884" w:rsidRPr="00265ABD" w:rsidRDefault="00783648" w:rsidP="00265ABD">
            <w:pPr>
              <w:shd w:val="clear" w:color="auto" w:fill="FFFFFF"/>
              <w:ind w:left="541"/>
              <w:jc w:val="both"/>
            </w:pPr>
            <w:r w:rsidRPr="004547E1">
              <w:rPr>
                <w:szCs w:val="18"/>
                <w:lang w:val="en-US"/>
              </w:rPr>
              <w:t>88</w:t>
            </w:r>
          </w:p>
        </w:tc>
        <w:tc>
          <w:tcPr>
            <w:tcW w:w="6246" w:type="dxa"/>
            <w:gridSpan w:val="2"/>
            <w:tcBorders>
              <w:top w:val="nil"/>
              <w:left w:val="single" w:sz="6" w:space="0" w:color="auto"/>
              <w:bottom w:val="nil"/>
              <w:right w:val="single" w:sz="6" w:space="0" w:color="auto"/>
            </w:tcBorders>
            <w:shd w:val="clear" w:color="auto" w:fill="FFFFFF"/>
          </w:tcPr>
          <w:p w14:paraId="00CFE3D2"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SOCIAL SERVICES</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4263ACF5" w14:textId="77777777" w:rsidR="004A5884" w:rsidRPr="00265ABD" w:rsidRDefault="00783648" w:rsidP="004547E1">
            <w:pPr>
              <w:shd w:val="clear" w:color="auto" w:fill="FFFFFF"/>
              <w:jc w:val="right"/>
            </w:pPr>
            <w:r w:rsidRPr="004547E1">
              <w:rPr>
                <w:szCs w:val="18"/>
                <w:lang w:val="en-US"/>
              </w:rPr>
              <w:t>28,819,000</w:t>
            </w:r>
          </w:p>
        </w:tc>
      </w:tr>
      <w:tr w:rsidR="004A5884" w:rsidRPr="00265ABD" w14:paraId="53490EC2" w14:textId="77777777" w:rsidTr="004547E1">
        <w:trPr>
          <w:trHeight w:val="20"/>
          <w:jc w:val="center"/>
        </w:trPr>
        <w:tc>
          <w:tcPr>
            <w:tcW w:w="1093" w:type="dxa"/>
            <w:tcBorders>
              <w:top w:val="nil"/>
              <w:left w:val="nil"/>
              <w:bottom w:val="nil"/>
              <w:right w:val="single" w:sz="6" w:space="0" w:color="auto"/>
            </w:tcBorders>
            <w:shd w:val="clear" w:color="auto" w:fill="FFFFFF"/>
          </w:tcPr>
          <w:p w14:paraId="5EDE595B" w14:textId="77777777" w:rsidR="004A5884" w:rsidRPr="00265ABD" w:rsidRDefault="00783648" w:rsidP="00265ABD">
            <w:pPr>
              <w:shd w:val="clear" w:color="auto" w:fill="FFFFFF"/>
              <w:ind w:left="536"/>
              <w:jc w:val="both"/>
            </w:pPr>
            <w:r w:rsidRPr="004547E1">
              <w:rPr>
                <w:szCs w:val="18"/>
                <w:lang w:val="en-US"/>
              </w:rPr>
              <w:t>90</w:t>
            </w:r>
          </w:p>
        </w:tc>
        <w:tc>
          <w:tcPr>
            <w:tcW w:w="6246" w:type="dxa"/>
            <w:gridSpan w:val="2"/>
            <w:tcBorders>
              <w:top w:val="nil"/>
              <w:left w:val="single" w:sz="6" w:space="0" w:color="auto"/>
              <w:bottom w:val="nil"/>
              <w:right w:val="single" w:sz="6" w:space="0" w:color="auto"/>
            </w:tcBorders>
            <w:shd w:val="clear" w:color="auto" w:fill="FFFFFF"/>
          </w:tcPr>
          <w:p w14:paraId="1316F139" w14:textId="77777777" w:rsidR="004A5884" w:rsidRPr="00265ABD" w:rsidRDefault="00783648" w:rsidP="004547E1">
            <w:pPr>
              <w:shd w:val="clear" w:color="auto" w:fill="FFFFFF"/>
              <w:tabs>
                <w:tab w:val="left" w:leader="dot" w:pos="6048"/>
              </w:tabs>
              <w:ind w:left="206"/>
              <w:jc w:val="both"/>
            </w:pPr>
            <w:r w:rsidRPr="004547E1">
              <w:rPr>
                <w:szCs w:val="14"/>
                <w:lang w:val="en-US"/>
              </w:rPr>
              <w:t>DEPARTMENT OF TRADE AND INDUSTRY</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7230C02A" w14:textId="77777777" w:rsidR="004A5884" w:rsidRPr="00265ABD" w:rsidRDefault="00783648" w:rsidP="004547E1">
            <w:pPr>
              <w:shd w:val="clear" w:color="auto" w:fill="FFFFFF"/>
              <w:jc w:val="right"/>
            </w:pPr>
            <w:r w:rsidRPr="004547E1">
              <w:rPr>
                <w:szCs w:val="18"/>
                <w:lang w:val="en-US"/>
              </w:rPr>
              <w:t>23,876,000</w:t>
            </w:r>
          </w:p>
        </w:tc>
      </w:tr>
      <w:tr w:rsidR="004A5884" w:rsidRPr="00265ABD" w14:paraId="6344788C" w14:textId="77777777" w:rsidTr="004547E1">
        <w:trPr>
          <w:trHeight w:val="20"/>
          <w:jc w:val="center"/>
        </w:trPr>
        <w:tc>
          <w:tcPr>
            <w:tcW w:w="1093" w:type="dxa"/>
            <w:tcBorders>
              <w:top w:val="nil"/>
              <w:left w:val="nil"/>
              <w:bottom w:val="nil"/>
              <w:right w:val="single" w:sz="6" w:space="0" w:color="auto"/>
            </w:tcBorders>
            <w:shd w:val="clear" w:color="auto" w:fill="FFFFFF"/>
          </w:tcPr>
          <w:p w14:paraId="34C7F9ED" w14:textId="77777777" w:rsidR="004A5884" w:rsidRPr="00265ABD" w:rsidRDefault="00783648" w:rsidP="00265ABD">
            <w:pPr>
              <w:shd w:val="clear" w:color="auto" w:fill="FFFFFF"/>
              <w:ind w:left="536"/>
              <w:jc w:val="both"/>
            </w:pPr>
            <w:r w:rsidRPr="004547E1">
              <w:rPr>
                <w:szCs w:val="18"/>
                <w:lang w:val="en-US"/>
              </w:rPr>
              <w:t>94</w:t>
            </w:r>
          </w:p>
        </w:tc>
        <w:tc>
          <w:tcPr>
            <w:tcW w:w="6246" w:type="dxa"/>
            <w:gridSpan w:val="2"/>
            <w:tcBorders>
              <w:top w:val="nil"/>
              <w:left w:val="single" w:sz="6" w:space="0" w:color="auto"/>
              <w:bottom w:val="nil"/>
              <w:right w:val="single" w:sz="6" w:space="0" w:color="auto"/>
            </w:tcBorders>
            <w:shd w:val="clear" w:color="auto" w:fill="FFFFFF"/>
          </w:tcPr>
          <w:p w14:paraId="76CBBD94"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THE TREASURY</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0134D7B9" w14:textId="77777777" w:rsidR="004A5884" w:rsidRPr="00265ABD" w:rsidRDefault="00783648" w:rsidP="004547E1">
            <w:pPr>
              <w:shd w:val="clear" w:color="auto" w:fill="FFFFFF"/>
              <w:jc w:val="right"/>
            </w:pPr>
            <w:r w:rsidRPr="004547E1">
              <w:rPr>
                <w:szCs w:val="18"/>
                <w:lang w:val="en-US"/>
              </w:rPr>
              <w:t>62,812,000</w:t>
            </w:r>
          </w:p>
        </w:tc>
      </w:tr>
      <w:tr w:rsidR="004A5884" w:rsidRPr="00265ABD" w14:paraId="2069D64F" w14:textId="77777777" w:rsidTr="004547E1">
        <w:trPr>
          <w:trHeight w:val="20"/>
          <w:jc w:val="center"/>
        </w:trPr>
        <w:tc>
          <w:tcPr>
            <w:tcW w:w="1093" w:type="dxa"/>
            <w:tcBorders>
              <w:top w:val="nil"/>
              <w:left w:val="nil"/>
              <w:bottom w:val="nil"/>
              <w:right w:val="single" w:sz="6" w:space="0" w:color="auto"/>
            </w:tcBorders>
            <w:shd w:val="clear" w:color="auto" w:fill="FFFFFF"/>
          </w:tcPr>
          <w:p w14:paraId="54D1705F" w14:textId="77777777" w:rsidR="004A5884" w:rsidRPr="00265ABD" w:rsidRDefault="00783648" w:rsidP="00265ABD">
            <w:pPr>
              <w:shd w:val="clear" w:color="auto" w:fill="FFFFFF"/>
              <w:ind w:left="541"/>
              <w:jc w:val="both"/>
            </w:pPr>
            <w:r w:rsidRPr="004547E1">
              <w:rPr>
                <w:szCs w:val="18"/>
                <w:lang w:val="en-US"/>
              </w:rPr>
              <w:t>98</w:t>
            </w:r>
          </w:p>
        </w:tc>
        <w:tc>
          <w:tcPr>
            <w:tcW w:w="6246" w:type="dxa"/>
            <w:gridSpan w:val="2"/>
            <w:tcBorders>
              <w:top w:val="nil"/>
              <w:left w:val="single" w:sz="6" w:space="0" w:color="auto"/>
              <w:bottom w:val="nil"/>
              <w:right w:val="single" w:sz="6" w:space="0" w:color="auto"/>
            </w:tcBorders>
            <w:shd w:val="clear" w:color="auto" w:fill="FFFFFF"/>
          </w:tcPr>
          <w:p w14:paraId="01D0C5D5" w14:textId="77777777" w:rsidR="004A5884" w:rsidRPr="00265ABD" w:rsidRDefault="00783648" w:rsidP="004547E1">
            <w:pPr>
              <w:shd w:val="clear" w:color="auto" w:fill="FFFFFF"/>
              <w:tabs>
                <w:tab w:val="left" w:leader="dot" w:pos="6048"/>
              </w:tabs>
              <w:ind w:left="206"/>
              <w:jc w:val="both"/>
            </w:pPr>
            <w:r w:rsidRPr="004547E1">
              <w:rPr>
                <w:szCs w:val="14"/>
                <w:lang w:val="en-US"/>
              </w:rPr>
              <w:t>ADVANCE TO THE TREASURER</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41421D46" w14:textId="77777777" w:rsidR="004A5884" w:rsidRPr="00265ABD" w:rsidRDefault="00783648" w:rsidP="004547E1">
            <w:pPr>
              <w:shd w:val="clear" w:color="auto" w:fill="FFFFFF"/>
              <w:jc w:val="right"/>
            </w:pPr>
            <w:r w:rsidRPr="004547E1">
              <w:rPr>
                <w:szCs w:val="18"/>
                <w:lang w:val="en-US"/>
              </w:rPr>
              <w:t>20,000,000</w:t>
            </w:r>
          </w:p>
        </w:tc>
      </w:tr>
      <w:tr w:rsidR="004A5884" w:rsidRPr="00265ABD" w14:paraId="56147434" w14:textId="77777777" w:rsidTr="004547E1">
        <w:trPr>
          <w:trHeight w:val="20"/>
          <w:jc w:val="center"/>
        </w:trPr>
        <w:tc>
          <w:tcPr>
            <w:tcW w:w="1093" w:type="dxa"/>
            <w:tcBorders>
              <w:top w:val="nil"/>
              <w:left w:val="nil"/>
              <w:bottom w:val="nil"/>
              <w:right w:val="single" w:sz="6" w:space="0" w:color="auto"/>
            </w:tcBorders>
            <w:shd w:val="clear" w:color="auto" w:fill="FFFFFF"/>
          </w:tcPr>
          <w:p w14:paraId="174F50F2" w14:textId="77777777" w:rsidR="004A5884" w:rsidRPr="00265ABD" w:rsidRDefault="00783648" w:rsidP="00265ABD">
            <w:pPr>
              <w:shd w:val="clear" w:color="auto" w:fill="FFFFFF"/>
              <w:ind w:left="541"/>
              <w:jc w:val="both"/>
            </w:pPr>
            <w:r w:rsidRPr="004547E1">
              <w:rPr>
                <w:szCs w:val="18"/>
                <w:lang w:val="en-US"/>
              </w:rPr>
              <w:t>99</w:t>
            </w:r>
          </w:p>
        </w:tc>
        <w:tc>
          <w:tcPr>
            <w:tcW w:w="6246" w:type="dxa"/>
            <w:gridSpan w:val="2"/>
            <w:tcBorders>
              <w:top w:val="nil"/>
              <w:left w:val="single" w:sz="6" w:space="0" w:color="auto"/>
              <w:bottom w:val="nil"/>
              <w:right w:val="single" w:sz="6" w:space="0" w:color="auto"/>
            </w:tcBorders>
            <w:shd w:val="clear" w:color="auto" w:fill="FFFFFF"/>
          </w:tcPr>
          <w:p w14:paraId="58E108E3" w14:textId="77777777" w:rsidR="004A5884" w:rsidRPr="00265ABD" w:rsidRDefault="00783648" w:rsidP="004547E1">
            <w:pPr>
              <w:shd w:val="clear" w:color="auto" w:fill="FFFFFF"/>
              <w:tabs>
                <w:tab w:val="left" w:leader="dot" w:pos="6048"/>
              </w:tabs>
              <w:ind w:left="201"/>
              <w:jc w:val="both"/>
            </w:pPr>
            <w:r w:rsidRPr="004547E1">
              <w:rPr>
                <w:szCs w:val="14"/>
                <w:lang w:val="en-US"/>
              </w:rPr>
              <w:t>DEPARTMENT OF WORKS</w:t>
            </w:r>
            <w:r w:rsidR="004547E1">
              <w:rPr>
                <w:szCs w:val="14"/>
                <w:lang w:val="en-US"/>
              </w:rPr>
              <w:tab/>
            </w:r>
          </w:p>
        </w:tc>
        <w:tc>
          <w:tcPr>
            <w:tcW w:w="1770" w:type="dxa"/>
            <w:tcBorders>
              <w:top w:val="nil"/>
              <w:left w:val="single" w:sz="6" w:space="0" w:color="auto"/>
              <w:bottom w:val="nil"/>
              <w:right w:val="nil"/>
            </w:tcBorders>
            <w:shd w:val="clear" w:color="auto" w:fill="FFFFFF"/>
            <w:vAlign w:val="bottom"/>
          </w:tcPr>
          <w:p w14:paraId="4C1ED66A" w14:textId="77777777" w:rsidR="004A5884" w:rsidRPr="00265ABD" w:rsidRDefault="00783648" w:rsidP="004547E1">
            <w:pPr>
              <w:shd w:val="clear" w:color="auto" w:fill="FFFFFF"/>
              <w:jc w:val="right"/>
            </w:pPr>
            <w:r w:rsidRPr="004547E1">
              <w:rPr>
                <w:szCs w:val="18"/>
                <w:lang w:val="en-US"/>
              </w:rPr>
              <w:t>56,289,000</w:t>
            </w:r>
          </w:p>
        </w:tc>
      </w:tr>
      <w:tr w:rsidR="004A5884" w:rsidRPr="00265ABD" w14:paraId="28E72726" w14:textId="77777777" w:rsidTr="004547E1">
        <w:trPr>
          <w:trHeight w:val="20"/>
          <w:jc w:val="center"/>
        </w:trPr>
        <w:tc>
          <w:tcPr>
            <w:tcW w:w="1093" w:type="dxa"/>
            <w:tcBorders>
              <w:top w:val="nil"/>
              <w:left w:val="nil"/>
              <w:bottom w:val="nil"/>
              <w:right w:val="single" w:sz="6" w:space="0" w:color="auto"/>
            </w:tcBorders>
            <w:shd w:val="clear" w:color="auto" w:fill="FFFFFF"/>
          </w:tcPr>
          <w:p w14:paraId="69BAC49B" w14:textId="77777777" w:rsidR="004A5884" w:rsidRPr="00265ABD" w:rsidRDefault="004A5884" w:rsidP="00265ABD">
            <w:pPr>
              <w:shd w:val="clear" w:color="auto" w:fill="FFFFFF"/>
            </w:pPr>
          </w:p>
        </w:tc>
        <w:tc>
          <w:tcPr>
            <w:tcW w:w="4977" w:type="dxa"/>
            <w:tcBorders>
              <w:top w:val="nil"/>
              <w:left w:val="single" w:sz="6" w:space="0" w:color="auto"/>
              <w:bottom w:val="nil"/>
              <w:right w:val="nil"/>
            </w:tcBorders>
            <w:shd w:val="clear" w:color="auto" w:fill="FFFFFF"/>
          </w:tcPr>
          <w:p w14:paraId="3D1566B8" w14:textId="77777777" w:rsidR="004A5884" w:rsidRPr="00265ABD" w:rsidRDefault="00783648" w:rsidP="004547E1">
            <w:pPr>
              <w:shd w:val="clear" w:color="auto" w:fill="FFFFFF"/>
              <w:tabs>
                <w:tab w:val="left" w:leader="dot" w:pos="6048"/>
              </w:tabs>
              <w:ind w:left="201"/>
              <w:jc w:val="both"/>
            </w:pPr>
            <w:r w:rsidRPr="004547E1">
              <w:rPr>
                <w:szCs w:val="14"/>
                <w:lang w:val="en-US"/>
              </w:rPr>
              <w:t>DEFENCE SERVICES</w:t>
            </w:r>
            <w:r w:rsidRPr="004547E1">
              <w:rPr>
                <w:rFonts w:eastAsia="Times New Roman"/>
                <w:szCs w:val="14"/>
                <w:lang w:val="en-US"/>
              </w:rPr>
              <w:t>—</w:t>
            </w:r>
          </w:p>
        </w:tc>
        <w:tc>
          <w:tcPr>
            <w:tcW w:w="1269" w:type="dxa"/>
            <w:tcBorders>
              <w:top w:val="nil"/>
              <w:left w:val="nil"/>
              <w:bottom w:val="nil"/>
              <w:right w:val="single" w:sz="6" w:space="0" w:color="auto"/>
            </w:tcBorders>
            <w:shd w:val="clear" w:color="auto" w:fill="FFFFFF"/>
          </w:tcPr>
          <w:p w14:paraId="791276B5" w14:textId="77777777" w:rsidR="004A5884" w:rsidRPr="00265ABD" w:rsidRDefault="00783648" w:rsidP="004547E1">
            <w:pPr>
              <w:shd w:val="clear" w:color="auto" w:fill="FFFFFF"/>
              <w:tabs>
                <w:tab w:val="left" w:leader="dot" w:pos="6048"/>
              </w:tabs>
              <w:ind w:left="373"/>
              <w:jc w:val="both"/>
            </w:pPr>
            <w:r w:rsidRPr="004547E1">
              <w:rPr>
                <w:szCs w:val="18"/>
                <w:lang w:val="en-US"/>
              </w:rPr>
              <w:t>$</w:t>
            </w:r>
          </w:p>
        </w:tc>
        <w:tc>
          <w:tcPr>
            <w:tcW w:w="1770" w:type="dxa"/>
            <w:tcBorders>
              <w:top w:val="nil"/>
              <w:left w:val="single" w:sz="6" w:space="0" w:color="auto"/>
              <w:bottom w:val="nil"/>
              <w:right w:val="nil"/>
            </w:tcBorders>
            <w:shd w:val="clear" w:color="auto" w:fill="FFFFFF"/>
            <w:vAlign w:val="bottom"/>
          </w:tcPr>
          <w:p w14:paraId="54610419" w14:textId="77777777" w:rsidR="004A5884" w:rsidRPr="00265ABD" w:rsidRDefault="004A5884" w:rsidP="004547E1">
            <w:pPr>
              <w:shd w:val="clear" w:color="auto" w:fill="FFFFFF"/>
              <w:jc w:val="right"/>
            </w:pPr>
          </w:p>
        </w:tc>
      </w:tr>
      <w:tr w:rsidR="004A5884" w:rsidRPr="00265ABD" w14:paraId="18F7B4BF" w14:textId="77777777" w:rsidTr="004547E1">
        <w:trPr>
          <w:trHeight w:val="20"/>
          <w:jc w:val="center"/>
        </w:trPr>
        <w:tc>
          <w:tcPr>
            <w:tcW w:w="1093" w:type="dxa"/>
            <w:tcBorders>
              <w:top w:val="nil"/>
              <w:left w:val="nil"/>
              <w:bottom w:val="nil"/>
              <w:right w:val="single" w:sz="6" w:space="0" w:color="auto"/>
            </w:tcBorders>
            <w:shd w:val="clear" w:color="auto" w:fill="FFFFFF"/>
          </w:tcPr>
          <w:p w14:paraId="46D59E24" w14:textId="77777777" w:rsidR="004A5884" w:rsidRPr="00265ABD" w:rsidRDefault="00783648" w:rsidP="00265ABD">
            <w:pPr>
              <w:shd w:val="clear" w:color="auto" w:fill="FFFFFF"/>
              <w:ind w:left="459"/>
              <w:jc w:val="both"/>
            </w:pPr>
            <w:r w:rsidRPr="004547E1">
              <w:rPr>
                <w:szCs w:val="18"/>
                <w:lang w:val="en-US"/>
              </w:rPr>
              <w:t>105</w:t>
            </w:r>
          </w:p>
        </w:tc>
        <w:tc>
          <w:tcPr>
            <w:tcW w:w="4977" w:type="dxa"/>
            <w:tcBorders>
              <w:top w:val="nil"/>
              <w:left w:val="single" w:sz="6" w:space="0" w:color="auto"/>
              <w:bottom w:val="nil"/>
              <w:right w:val="nil"/>
            </w:tcBorders>
            <w:shd w:val="clear" w:color="auto" w:fill="FFFFFF"/>
          </w:tcPr>
          <w:p w14:paraId="0C20B3E8" w14:textId="77777777" w:rsidR="004A5884" w:rsidRPr="00265ABD" w:rsidRDefault="00783648" w:rsidP="004547E1">
            <w:pPr>
              <w:shd w:val="clear" w:color="auto" w:fill="FFFFFF"/>
              <w:tabs>
                <w:tab w:val="left" w:leader="dot" w:pos="4847"/>
              </w:tabs>
              <w:ind w:left="392"/>
              <w:jc w:val="both"/>
            </w:pPr>
            <w:r w:rsidRPr="004547E1">
              <w:rPr>
                <w:szCs w:val="14"/>
                <w:lang w:val="en-US"/>
              </w:rPr>
              <w:t>DEPARTMENT OF DEFENCE</w:t>
            </w:r>
            <w:r w:rsidR="004547E1">
              <w:rPr>
                <w:szCs w:val="14"/>
                <w:lang w:val="en-US"/>
              </w:rPr>
              <w:tab/>
            </w:r>
          </w:p>
        </w:tc>
        <w:tc>
          <w:tcPr>
            <w:tcW w:w="1269" w:type="dxa"/>
            <w:tcBorders>
              <w:top w:val="nil"/>
              <w:left w:val="nil"/>
              <w:bottom w:val="nil"/>
              <w:right w:val="single" w:sz="6" w:space="0" w:color="auto"/>
            </w:tcBorders>
            <w:shd w:val="clear" w:color="auto" w:fill="FFFFFF"/>
            <w:vAlign w:val="bottom"/>
          </w:tcPr>
          <w:p w14:paraId="5DA2832D" w14:textId="77777777" w:rsidR="004A5884" w:rsidRPr="00265ABD" w:rsidRDefault="00783648" w:rsidP="004547E1">
            <w:pPr>
              <w:shd w:val="clear" w:color="auto" w:fill="FFFFFF"/>
              <w:tabs>
                <w:tab w:val="left" w:leader="dot" w:pos="6048"/>
              </w:tabs>
              <w:ind w:right="144"/>
              <w:jc w:val="right"/>
            </w:pPr>
            <w:r w:rsidRPr="004547E1">
              <w:rPr>
                <w:szCs w:val="18"/>
                <w:lang w:val="en-US"/>
              </w:rPr>
              <w:t>21,645,000</w:t>
            </w:r>
          </w:p>
        </w:tc>
        <w:tc>
          <w:tcPr>
            <w:tcW w:w="1770" w:type="dxa"/>
            <w:tcBorders>
              <w:top w:val="nil"/>
              <w:left w:val="single" w:sz="6" w:space="0" w:color="auto"/>
              <w:bottom w:val="nil"/>
              <w:right w:val="nil"/>
            </w:tcBorders>
            <w:shd w:val="clear" w:color="auto" w:fill="FFFFFF"/>
            <w:vAlign w:val="bottom"/>
          </w:tcPr>
          <w:p w14:paraId="3E8F4285" w14:textId="77777777" w:rsidR="004A5884" w:rsidRPr="00265ABD" w:rsidRDefault="004A5884" w:rsidP="004547E1">
            <w:pPr>
              <w:shd w:val="clear" w:color="auto" w:fill="FFFFFF"/>
              <w:jc w:val="right"/>
            </w:pPr>
          </w:p>
        </w:tc>
      </w:tr>
      <w:tr w:rsidR="004A5884" w:rsidRPr="00265ABD" w14:paraId="498C1FB7" w14:textId="77777777" w:rsidTr="004547E1">
        <w:trPr>
          <w:trHeight w:val="20"/>
          <w:jc w:val="center"/>
        </w:trPr>
        <w:tc>
          <w:tcPr>
            <w:tcW w:w="1093" w:type="dxa"/>
            <w:tcBorders>
              <w:top w:val="nil"/>
              <w:left w:val="nil"/>
              <w:bottom w:val="nil"/>
              <w:right w:val="single" w:sz="6" w:space="0" w:color="auto"/>
            </w:tcBorders>
            <w:shd w:val="clear" w:color="auto" w:fill="FFFFFF"/>
          </w:tcPr>
          <w:p w14:paraId="71DDC15A" w14:textId="77777777" w:rsidR="004A5884" w:rsidRPr="00265ABD" w:rsidRDefault="00783648" w:rsidP="00265ABD">
            <w:pPr>
              <w:shd w:val="clear" w:color="auto" w:fill="FFFFFF"/>
              <w:ind w:left="459"/>
              <w:jc w:val="both"/>
            </w:pPr>
            <w:r w:rsidRPr="004547E1">
              <w:rPr>
                <w:szCs w:val="18"/>
                <w:lang w:val="en-US"/>
              </w:rPr>
              <w:t>107</w:t>
            </w:r>
          </w:p>
        </w:tc>
        <w:tc>
          <w:tcPr>
            <w:tcW w:w="4977" w:type="dxa"/>
            <w:tcBorders>
              <w:top w:val="nil"/>
              <w:left w:val="single" w:sz="6" w:space="0" w:color="auto"/>
              <w:bottom w:val="nil"/>
              <w:right w:val="nil"/>
            </w:tcBorders>
            <w:shd w:val="clear" w:color="auto" w:fill="FFFFFF"/>
          </w:tcPr>
          <w:p w14:paraId="634F7BD9" w14:textId="77777777" w:rsidR="004A5884" w:rsidRPr="00265ABD" w:rsidRDefault="00783648" w:rsidP="004547E1">
            <w:pPr>
              <w:shd w:val="clear" w:color="auto" w:fill="FFFFFF"/>
              <w:tabs>
                <w:tab w:val="left" w:leader="dot" w:pos="4847"/>
              </w:tabs>
              <w:ind w:left="397"/>
              <w:jc w:val="both"/>
            </w:pPr>
            <w:r w:rsidRPr="004547E1">
              <w:rPr>
                <w:szCs w:val="14"/>
                <w:lang w:val="en-US"/>
              </w:rPr>
              <w:t>DEPARTMENT OF THE NAVY</w:t>
            </w:r>
            <w:r w:rsidR="004547E1">
              <w:rPr>
                <w:szCs w:val="14"/>
                <w:lang w:val="en-US"/>
              </w:rPr>
              <w:tab/>
            </w:r>
          </w:p>
        </w:tc>
        <w:tc>
          <w:tcPr>
            <w:tcW w:w="1269" w:type="dxa"/>
            <w:tcBorders>
              <w:top w:val="nil"/>
              <w:left w:val="nil"/>
              <w:bottom w:val="nil"/>
              <w:right w:val="single" w:sz="6" w:space="0" w:color="auto"/>
            </w:tcBorders>
            <w:shd w:val="clear" w:color="auto" w:fill="FFFFFF"/>
            <w:vAlign w:val="bottom"/>
          </w:tcPr>
          <w:p w14:paraId="7B4F323C" w14:textId="77777777" w:rsidR="004A5884" w:rsidRPr="00265ABD" w:rsidRDefault="00783648" w:rsidP="004547E1">
            <w:pPr>
              <w:shd w:val="clear" w:color="auto" w:fill="FFFFFF"/>
              <w:tabs>
                <w:tab w:val="left" w:leader="dot" w:pos="6048"/>
              </w:tabs>
              <w:ind w:right="144"/>
              <w:jc w:val="right"/>
            </w:pPr>
            <w:r w:rsidRPr="004547E1">
              <w:rPr>
                <w:szCs w:val="18"/>
                <w:lang w:val="en-US"/>
              </w:rPr>
              <w:t>215,149,500</w:t>
            </w:r>
          </w:p>
        </w:tc>
        <w:tc>
          <w:tcPr>
            <w:tcW w:w="1770" w:type="dxa"/>
            <w:tcBorders>
              <w:top w:val="nil"/>
              <w:left w:val="single" w:sz="6" w:space="0" w:color="auto"/>
              <w:bottom w:val="nil"/>
              <w:right w:val="nil"/>
            </w:tcBorders>
            <w:shd w:val="clear" w:color="auto" w:fill="FFFFFF"/>
            <w:vAlign w:val="bottom"/>
          </w:tcPr>
          <w:p w14:paraId="2847120C" w14:textId="77777777" w:rsidR="004A5884" w:rsidRPr="00265ABD" w:rsidRDefault="004A5884" w:rsidP="004547E1">
            <w:pPr>
              <w:shd w:val="clear" w:color="auto" w:fill="FFFFFF"/>
              <w:jc w:val="right"/>
            </w:pPr>
          </w:p>
        </w:tc>
      </w:tr>
      <w:tr w:rsidR="004A5884" w:rsidRPr="00265ABD" w14:paraId="655288CD" w14:textId="77777777" w:rsidTr="004547E1">
        <w:trPr>
          <w:trHeight w:val="20"/>
          <w:jc w:val="center"/>
        </w:trPr>
        <w:tc>
          <w:tcPr>
            <w:tcW w:w="1093" w:type="dxa"/>
            <w:tcBorders>
              <w:top w:val="nil"/>
              <w:left w:val="nil"/>
              <w:bottom w:val="nil"/>
              <w:right w:val="single" w:sz="6" w:space="0" w:color="auto"/>
            </w:tcBorders>
            <w:shd w:val="clear" w:color="auto" w:fill="FFFFFF"/>
          </w:tcPr>
          <w:p w14:paraId="1FA982A7" w14:textId="77777777" w:rsidR="004A5884" w:rsidRPr="00265ABD" w:rsidRDefault="00783648" w:rsidP="00265ABD">
            <w:pPr>
              <w:shd w:val="clear" w:color="auto" w:fill="FFFFFF"/>
              <w:ind w:left="459"/>
              <w:jc w:val="both"/>
            </w:pPr>
            <w:r w:rsidRPr="004547E1">
              <w:rPr>
                <w:szCs w:val="18"/>
                <w:lang w:val="en-US"/>
              </w:rPr>
              <w:t>110</w:t>
            </w:r>
          </w:p>
        </w:tc>
        <w:tc>
          <w:tcPr>
            <w:tcW w:w="4977" w:type="dxa"/>
            <w:tcBorders>
              <w:top w:val="nil"/>
              <w:left w:val="single" w:sz="6" w:space="0" w:color="auto"/>
              <w:bottom w:val="nil"/>
              <w:right w:val="nil"/>
            </w:tcBorders>
            <w:shd w:val="clear" w:color="auto" w:fill="FFFFFF"/>
          </w:tcPr>
          <w:p w14:paraId="45060BF9" w14:textId="77777777" w:rsidR="004A5884" w:rsidRPr="00265ABD" w:rsidRDefault="00783648" w:rsidP="004547E1">
            <w:pPr>
              <w:shd w:val="clear" w:color="auto" w:fill="FFFFFF"/>
              <w:tabs>
                <w:tab w:val="left" w:leader="dot" w:pos="4847"/>
              </w:tabs>
              <w:ind w:left="397"/>
              <w:jc w:val="both"/>
            </w:pPr>
            <w:r w:rsidRPr="004547E1">
              <w:rPr>
                <w:szCs w:val="14"/>
                <w:lang w:val="en-US"/>
              </w:rPr>
              <w:t>DEPARTMENT OF THE ARMY</w:t>
            </w:r>
            <w:r w:rsidR="004547E1">
              <w:rPr>
                <w:szCs w:val="14"/>
                <w:lang w:val="en-US"/>
              </w:rPr>
              <w:tab/>
            </w:r>
          </w:p>
        </w:tc>
        <w:tc>
          <w:tcPr>
            <w:tcW w:w="1269" w:type="dxa"/>
            <w:tcBorders>
              <w:top w:val="nil"/>
              <w:left w:val="nil"/>
              <w:bottom w:val="nil"/>
              <w:right w:val="single" w:sz="6" w:space="0" w:color="auto"/>
            </w:tcBorders>
            <w:shd w:val="clear" w:color="auto" w:fill="FFFFFF"/>
            <w:vAlign w:val="bottom"/>
          </w:tcPr>
          <w:p w14:paraId="140617FE" w14:textId="77777777" w:rsidR="004A5884" w:rsidRPr="00265ABD" w:rsidRDefault="00783648" w:rsidP="004547E1">
            <w:pPr>
              <w:shd w:val="clear" w:color="auto" w:fill="FFFFFF"/>
              <w:tabs>
                <w:tab w:val="left" w:leader="dot" w:pos="6048"/>
              </w:tabs>
              <w:ind w:right="144"/>
              <w:jc w:val="right"/>
            </w:pPr>
            <w:r w:rsidRPr="004547E1">
              <w:rPr>
                <w:szCs w:val="18"/>
                <w:lang w:val="en-US"/>
              </w:rPr>
              <w:t>385,332,000</w:t>
            </w:r>
          </w:p>
        </w:tc>
        <w:tc>
          <w:tcPr>
            <w:tcW w:w="1770" w:type="dxa"/>
            <w:tcBorders>
              <w:top w:val="nil"/>
              <w:left w:val="single" w:sz="6" w:space="0" w:color="auto"/>
              <w:bottom w:val="nil"/>
              <w:right w:val="nil"/>
            </w:tcBorders>
            <w:shd w:val="clear" w:color="auto" w:fill="FFFFFF"/>
            <w:vAlign w:val="bottom"/>
          </w:tcPr>
          <w:p w14:paraId="48D31828" w14:textId="77777777" w:rsidR="004A5884" w:rsidRPr="00265ABD" w:rsidRDefault="004A5884" w:rsidP="004547E1">
            <w:pPr>
              <w:shd w:val="clear" w:color="auto" w:fill="FFFFFF"/>
              <w:jc w:val="right"/>
            </w:pPr>
          </w:p>
        </w:tc>
      </w:tr>
      <w:tr w:rsidR="004A5884" w:rsidRPr="00265ABD" w14:paraId="7C0AFB8D" w14:textId="77777777" w:rsidTr="004547E1">
        <w:trPr>
          <w:trHeight w:val="20"/>
          <w:jc w:val="center"/>
        </w:trPr>
        <w:tc>
          <w:tcPr>
            <w:tcW w:w="1093" w:type="dxa"/>
            <w:tcBorders>
              <w:top w:val="nil"/>
              <w:left w:val="nil"/>
              <w:bottom w:val="nil"/>
              <w:right w:val="single" w:sz="6" w:space="0" w:color="auto"/>
            </w:tcBorders>
            <w:shd w:val="clear" w:color="auto" w:fill="FFFFFF"/>
          </w:tcPr>
          <w:p w14:paraId="2A570B3F" w14:textId="77777777" w:rsidR="004A5884" w:rsidRPr="00265ABD" w:rsidRDefault="00783648" w:rsidP="00265ABD">
            <w:pPr>
              <w:shd w:val="clear" w:color="auto" w:fill="FFFFFF"/>
              <w:ind w:left="459"/>
              <w:jc w:val="both"/>
            </w:pPr>
            <w:r w:rsidRPr="004547E1">
              <w:rPr>
                <w:szCs w:val="18"/>
                <w:lang w:val="en-US"/>
              </w:rPr>
              <w:t>114</w:t>
            </w:r>
          </w:p>
        </w:tc>
        <w:tc>
          <w:tcPr>
            <w:tcW w:w="4977" w:type="dxa"/>
            <w:tcBorders>
              <w:top w:val="nil"/>
              <w:left w:val="single" w:sz="6" w:space="0" w:color="auto"/>
              <w:bottom w:val="nil"/>
              <w:right w:val="nil"/>
            </w:tcBorders>
            <w:shd w:val="clear" w:color="auto" w:fill="FFFFFF"/>
          </w:tcPr>
          <w:p w14:paraId="68574381" w14:textId="77777777" w:rsidR="004A5884" w:rsidRPr="00265ABD" w:rsidRDefault="00783648" w:rsidP="004547E1">
            <w:pPr>
              <w:shd w:val="clear" w:color="auto" w:fill="FFFFFF"/>
              <w:tabs>
                <w:tab w:val="left" w:leader="dot" w:pos="4847"/>
              </w:tabs>
              <w:ind w:left="392"/>
              <w:jc w:val="both"/>
            </w:pPr>
            <w:r w:rsidRPr="004547E1">
              <w:rPr>
                <w:szCs w:val="14"/>
                <w:lang w:val="en-US"/>
              </w:rPr>
              <w:t>DEPARTMENT OF AIR</w:t>
            </w:r>
            <w:r w:rsidR="004547E1">
              <w:rPr>
                <w:szCs w:val="14"/>
                <w:lang w:val="en-US"/>
              </w:rPr>
              <w:tab/>
            </w:r>
          </w:p>
        </w:tc>
        <w:tc>
          <w:tcPr>
            <w:tcW w:w="1269" w:type="dxa"/>
            <w:tcBorders>
              <w:top w:val="nil"/>
              <w:left w:val="nil"/>
              <w:bottom w:val="nil"/>
              <w:right w:val="single" w:sz="6" w:space="0" w:color="auto"/>
            </w:tcBorders>
            <w:shd w:val="clear" w:color="auto" w:fill="FFFFFF"/>
            <w:vAlign w:val="bottom"/>
          </w:tcPr>
          <w:p w14:paraId="76C5A0F9" w14:textId="77777777" w:rsidR="004A5884" w:rsidRPr="00265ABD" w:rsidRDefault="00783648" w:rsidP="004547E1">
            <w:pPr>
              <w:shd w:val="clear" w:color="auto" w:fill="FFFFFF"/>
              <w:tabs>
                <w:tab w:val="left" w:leader="dot" w:pos="6048"/>
              </w:tabs>
              <w:ind w:right="144"/>
              <w:jc w:val="right"/>
            </w:pPr>
            <w:r w:rsidRPr="004547E1">
              <w:rPr>
                <w:szCs w:val="18"/>
                <w:lang w:val="en-US"/>
              </w:rPr>
              <w:t>350,257,000</w:t>
            </w:r>
          </w:p>
        </w:tc>
        <w:tc>
          <w:tcPr>
            <w:tcW w:w="1770" w:type="dxa"/>
            <w:tcBorders>
              <w:top w:val="nil"/>
              <w:left w:val="single" w:sz="6" w:space="0" w:color="auto"/>
              <w:bottom w:val="nil"/>
              <w:right w:val="nil"/>
            </w:tcBorders>
            <w:shd w:val="clear" w:color="auto" w:fill="FFFFFF"/>
            <w:vAlign w:val="bottom"/>
          </w:tcPr>
          <w:p w14:paraId="16BD6CFE" w14:textId="77777777" w:rsidR="004A5884" w:rsidRPr="00265ABD" w:rsidRDefault="004A5884" w:rsidP="004547E1">
            <w:pPr>
              <w:shd w:val="clear" w:color="auto" w:fill="FFFFFF"/>
              <w:jc w:val="right"/>
            </w:pPr>
          </w:p>
        </w:tc>
      </w:tr>
      <w:tr w:rsidR="004A5884" w:rsidRPr="00265ABD" w14:paraId="0C15B77A" w14:textId="77777777" w:rsidTr="004547E1">
        <w:trPr>
          <w:trHeight w:val="20"/>
          <w:jc w:val="center"/>
        </w:trPr>
        <w:tc>
          <w:tcPr>
            <w:tcW w:w="1093" w:type="dxa"/>
            <w:tcBorders>
              <w:top w:val="nil"/>
              <w:left w:val="nil"/>
              <w:bottom w:val="nil"/>
              <w:right w:val="single" w:sz="6" w:space="0" w:color="auto"/>
            </w:tcBorders>
            <w:shd w:val="clear" w:color="auto" w:fill="FFFFFF"/>
          </w:tcPr>
          <w:p w14:paraId="4C6141AA" w14:textId="77777777" w:rsidR="004A5884" w:rsidRPr="00265ABD" w:rsidRDefault="00783648" w:rsidP="00265ABD">
            <w:pPr>
              <w:shd w:val="clear" w:color="auto" w:fill="FFFFFF"/>
              <w:ind w:left="454"/>
              <w:jc w:val="both"/>
            </w:pPr>
            <w:r w:rsidRPr="004547E1">
              <w:rPr>
                <w:szCs w:val="18"/>
                <w:lang w:val="en-US"/>
              </w:rPr>
              <w:t>117</w:t>
            </w:r>
          </w:p>
        </w:tc>
        <w:tc>
          <w:tcPr>
            <w:tcW w:w="4977" w:type="dxa"/>
            <w:tcBorders>
              <w:top w:val="nil"/>
              <w:left w:val="single" w:sz="6" w:space="0" w:color="auto"/>
              <w:bottom w:val="nil"/>
              <w:right w:val="nil"/>
            </w:tcBorders>
            <w:shd w:val="clear" w:color="auto" w:fill="FFFFFF"/>
          </w:tcPr>
          <w:p w14:paraId="4A20F0E5" w14:textId="77777777" w:rsidR="004A5884" w:rsidRPr="00265ABD" w:rsidRDefault="00783648" w:rsidP="004547E1">
            <w:pPr>
              <w:shd w:val="clear" w:color="auto" w:fill="FFFFFF"/>
              <w:tabs>
                <w:tab w:val="left" w:leader="dot" w:pos="4847"/>
              </w:tabs>
              <w:ind w:left="388"/>
              <w:jc w:val="both"/>
            </w:pPr>
            <w:r w:rsidRPr="004547E1">
              <w:rPr>
                <w:szCs w:val="14"/>
                <w:lang w:val="en-US"/>
              </w:rPr>
              <w:t>DEPARTMENT OF SUPPLY</w:t>
            </w:r>
            <w:r w:rsidR="004547E1">
              <w:rPr>
                <w:szCs w:val="14"/>
                <w:lang w:val="en-US"/>
              </w:rPr>
              <w:tab/>
            </w:r>
          </w:p>
        </w:tc>
        <w:tc>
          <w:tcPr>
            <w:tcW w:w="1269" w:type="dxa"/>
            <w:tcBorders>
              <w:top w:val="nil"/>
              <w:left w:val="nil"/>
              <w:right w:val="single" w:sz="6" w:space="0" w:color="auto"/>
            </w:tcBorders>
            <w:shd w:val="clear" w:color="auto" w:fill="FFFFFF"/>
            <w:vAlign w:val="bottom"/>
          </w:tcPr>
          <w:p w14:paraId="6CC66EBC" w14:textId="77777777" w:rsidR="004A5884" w:rsidRPr="00265ABD" w:rsidRDefault="00783648" w:rsidP="004547E1">
            <w:pPr>
              <w:shd w:val="clear" w:color="auto" w:fill="FFFFFF"/>
              <w:tabs>
                <w:tab w:val="left" w:leader="dot" w:pos="6048"/>
              </w:tabs>
              <w:ind w:right="144"/>
              <w:jc w:val="right"/>
            </w:pPr>
            <w:r w:rsidRPr="004547E1">
              <w:rPr>
                <w:szCs w:val="18"/>
                <w:lang w:val="en-US"/>
              </w:rPr>
              <w:t>95,002,300</w:t>
            </w:r>
          </w:p>
        </w:tc>
        <w:tc>
          <w:tcPr>
            <w:tcW w:w="1770" w:type="dxa"/>
            <w:tcBorders>
              <w:top w:val="nil"/>
              <w:left w:val="single" w:sz="6" w:space="0" w:color="auto"/>
              <w:bottom w:val="nil"/>
              <w:right w:val="nil"/>
            </w:tcBorders>
            <w:shd w:val="clear" w:color="auto" w:fill="FFFFFF"/>
            <w:vAlign w:val="bottom"/>
          </w:tcPr>
          <w:p w14:paraId="13931192" w14:textId="77777777" w:rsidR="004A5884" w:rsidRPr="00265ABD" w:rsidRDefault="004A5884" w:rsidP="004547E1">
            <w:pPr>
              <w:shd w:val="clear" w:color="auto" w:fill="FFFFFF"/>
              <w:jc w:val="right"/>
            </w:pPr>
          </w:p>
        </w:tc>
      </w:tr>
      <w:tr w:rsidR="004A5884" w:rsidRPr="00265ABD" w14:paraId="2DCE06BF" w14:textId="77777777" w:rsidTr="004547E1">
        <w:trPr>
          <w:trHeight w:val="20"/>
          <w:jc w:val="center"/>
        </w:trPr>
        <w:tc>
          <w:tcPr>
            <w:tcW w:w="1093" w:type="dxa"/>
            <w:tcBorders>
              <w:top w:val="nil"/>
              <w:left w:val="nil"/>
              <w:bottom w:val="nil"/>
              <w:right w:val="single" w:sz="6" w:space="0" w:color="auto"/>
            </w:tcBorders>
            <w:shd w:val="clear" w:color="auto" w:fill="FFFFFF"/>
          </w:tcPr>
          <w:p w14:paraId="382C87F5" w14:textId="77777777" w:rsidR="004A5884" w:rsidRPr="00265ABD" w:rsidRDefault="00783648" w:rsidP="00265ABD">
            <w:pPr>
              <w:shd w:val="clear" w:color="auto" w:fill="FFFFFF"/>
              <w:ind w:left="459"/>
              <w:jc w:val="both"/>
            </w:pPr>
            <w:r w:rsidRPr="004547E1">
              <w:rPr>
                <w:szCs w:val="18"/>
                <w:lang w:val="en-US"/>
              </w:rPr>
              <w:t>121</w:t>
            </w:r>
          </w:p>
        </w:tc>
        <w:tc>
          <w:tcPr>
            <w:tcW w:w="4977" w:type="dxa"/>
            <w:tcBorders>
              <w:top w:val="nil"/>
              <w:left w:val="single" w:sz="6" w:space="0" w:color="auto"/>
              <w:bottom w:val="nil"/>
              <w:right w:val="nil"/>
            </w:tcBorders>
            <w:shd w:val="clear" w:color="auto" w:fill="FFFFFF"/>
          </w:tcPr>
          <w:p w14:paraId="1F68842B" w14:textId="77777777" w:rsidR="004A5884" w:rsidRPr="00265ABD" w:rsidRDefault="00783648" w:rsidP="004547E1">
            <w:pPr>
              <w:shd w:val="clear" w:color="auto" w:fill="FFFFFF"/>
              <w:tabs>
                <w:tab w:val="left" w:leader="dot" w:pos="4847"/>
              </w:tabs>
              <w:ind w:left="388"/>
              <w:jc w:val="both"/>
            </w:pPr>
            <w:r w:rsidRPr="004547E1">
              <w:rPr>
                <w:szCs w:val="14"/>
                <w:lang w:val="en-US"/>
              </w:rPr>
              <w:t>GENERAL SERVICES</w:t>
            </w:r>
          </w:p>
        </w:tc>
        <w:tc>
          <w:tcPr>
            <w:tcW w:w="1269" w:type="dxa"/>
            <w:tcBorders>
              <w:top w:val="nil"/>
              <w:left w:val="nil"/>
              <w:bottom w:val="single" w:sz="6" w:space="0" w:color="auto"/>
              <w:right w:val="single" w:sz="6" w:space="0" w:color="auto"/>
            </w:tcBorders>
            <w:shd w:val="clear" w:color="auto" w:fill="FFFFFF"/>
            <w:vAlign w:val="bottom"/>
          </w:tcPr>
          <w:p w14:paraId="07A32803" w14:textId="77777777" w:rsidR="004A5884" w:rsidRPr="00265ABD" w:rsidRDefault="00783648" w:rsidP="004547E1">
            <w:pPr>
              <w:shd w:val="clear" w:color="auto" w:fill="FFFFFF"/>
              <w:tabs>
                <w:tab w:val="left" w:leader="dot" w:pos="6048"/>
              </w:tabs>
              <w:ind w:right="144"/>
              <w:jc w:val="right"/>
            </w:pPr>
            <w:r w:rsidRPr="004547E1">
              <w:rPr>
                <w:szCs w:val="18"/>
                <w:lang w:val="en-US"/>
              </w:rPr>
              <w:t>2,498,200</w:t>
            </w:r>
          </w:p>
        </w:tc>
        <w:tc>
          <w:tcPr>
            <w:tcW w:w="1770" w:type="dxa"/>
            <w:tcBorders>
              <w:top w:val="nil"/>
              <w:left w:val="single" w:sz="6" w:space="0" w:color="auto"/>
              <w:right w:val="nil"/>
            </w:tcBorders>
            <w:shd w:val="clear" w:color="auto" w:fill="FFFFFF"/>
            <w:vAlign w:val="bottom"/>
          </w:tcPr>
          <w:p w14:paraId="1942AC05" w14:textId="77777777" w:rsidR="004A5884" w:rsidRPr="00265ABD" w:rsidRDefault="004A5884" w:rsidP="004547E1">
            <w:pPr>
              <w:shd w:val="clear" w:color="auto" w:fill="FFFFFF"/>
              <w:jc w:val="right"/>
            </w:pPr>
          </w:p>
        </w:tc>
      </w:tr>
      <w:tr w:rsidR="004A5884" w:rsidRPr="00265ABD" w14:paraId="12432A6D" w14:textId="77777777" w:rsidTr="004547E1">
        <w:trPr>
          <w:trHeight w:val="20"/>
          <w:jc w:val="center"/>
        </w:trPr>
        <w:tc>
          <w:tcPr>
            <w:tcW w:w="1093" w:type="dxa"/>
            <w:tcBorders>
              <w:top w:val="nil"/>
              <w:left w:val="nil"/>
              <w:bottom w:val="nil"/>
              <w:right w:val="single" w:sz="6" w:space="0" w:color="auto"/>
            </w:tcBorders>
            <w:shd w:val="clear" w:color="auto" w:fill="FFFFFF"/>
          </w:tcPr>
          <w:p w14:paraId="53E59970" w14:textId="77777777" w:rsidR="004A5884" w:rsidRPr="00265ABD" w:rsidRDefault="004A5884" w:rsidP="00265ABD">
            <w:pPr>
              <w:shd w:val="clear" w:color="auto" w:fill="FFFFFF"/>
            </w:pPr>
          </w:p>
        </w:tc>
        <w:tc>
          <w:tcPr>
            <w:tcW w:w="6246" w:type="dxa"/>
            <w:gridSpan w:val="2"/>
            <w:tcBorders>
              <w:top w:val="nil"/>
              <w:left w:val="single" w:sz="6" w:space="0" w:color="auto"/>
              <w:bottom w:val="nil"/>
              <w:right w:val="single" w:sz="6" w:space="0" w:color="auto"/>
            </w:tcBorders>
            <w:shd w:val="clear" w:color="auto" w:fill="FFFFFF"/>
          </w:tcPr>
          <w:p w14:paraId="2A3C458A" w14:textId="77777777" w:rsidR="004A5884" w:rsidRPr="00265ABD" w:rsidRDefault="004A5884" w:rsidP="004547E1">
            <w:pPr>
              <w:shd w:val="clear" w:color="auto" w:fill="FFFFFF"/>
              <w:tabs>
                <w:tab w:val="left" w:leader="dot" w:pos="6048"/>
              </w:tabs>
              <w:jc w:val="both"/>
            </w:pPr>
          </w:p>
        </w:tc>
        <w:tc>
          <w:tcPr>
            <w:tcW w:w="1770" w:type="dxa"/>
            <w:tcBorders>
              <w:top w:val="nil"/>
              <w:left w:val="single" w:sz="6" w:space="0" w:color="auto"/>
              <w:bottom w:val="single" w:sz="6" w:space="0" w:color="auto"/>
              <w:right w:val="nil"/>
            </w:tcBorders>
            <w:shd w:val="clear" w:color="auto" w:fill="FFFFFF"/>
            <w:vAlign w:val="bottom"/>
          </w:tcPr>
          <w:p w14:paraId="65448F87" w14:textId="77777777" w:rsidR="004A5884" w:rsidRPr="00265ABD" w:rsidRDefault="00783648" w:rsidP="002625FC">
            <w:pPr>
              <w:shd w:val="clear" w:color="auto" w:fill="FFFFFF"/>
              <w:spacing w:after="120"/>
              <w:jc w:val="right"/>
            </w:pPr>
            <w:r w:rsidRPr="004547E1">
              <w:rPr>
                <w:szCs w:val="18"/>
                <w:lang w:val="en-US"/>
              </w:rPr>
              <w:t>1,069,884,000</w:t>
            </w:r>
          </w:p>
        </w:tc>
      </w:tr>
      <w:tr w:rsidR="004A5884" w:rsidRPr="00265ABD" w14:paraId="0E1D8151" w14:textId="77777777" w:rsidTr="004547E1">
        <w:trPr>
          <w:trHeight w:val="20"/>
          <w:jc w:val="center"/>
        </w:trPr>
        <w:tc>
          <w:tcPr>
            <w:tcW w:w="1093" w:type="dxa"/>
            <w:tcBorders>
              <w:top w:val="nil"/>
              <w:left w:val="nil"/>
              <w:bottom w:val="single" w:sz="6" w:space="0" w:color="auto"/>
              <w:right w:val="single" w:sz="6" w:space="0" w:color="auto"/>
            </w:tcBorders>
            <w:shd w:val="clear" w:color="auto" w:fill="FFFFFF"/>
          </w:tcPr>
          <w:p w14:paraId="35BF5F28" w14:textId="77777777" w:rsidR="004A5884" w:rsidRPr="00265ABD" w:rsidRDefault="004A5884" w:rsidP="00265ABD">
            <w:pPr>
              <w:shd w:val="clear" w:color="auto" w:fill="FFFFFF"/>
            </w:pPr>
          </w:p>
        </w:tc>
        <w:tc>
          <w:tcPr>
            <w:tcW w:w="6246" w:type="dxa"/>
            <w:gridSpan w:val="2"/>
            <w:tcBorders>
              <w:top w:val="nil"/>
              <w:left w:val="single" w:sz="6" w:space="0" w:color="auto"/>
              <w:bottom w:val="single" w:sz="6" w:space="0" w:color="auto"/>
              <w:right w:val="single" w:sz="6" w:space="0" w:color="auto"/>
            </w:tcBorders>
            <w:shd w:val="clear" w:color="auto" w:fill="FFFFFF"/>
          </w:tcPr>
          <w:p w14:paraId="09B246EB" w14:textId="77777777" w:rsidR="004A5884" w:rsidRPr="00265ABD" w:rsidRDefault="00783648" w:rsidP="002625FC">
            <w:pPr>
              <w:shd w:val="clear" w:color="auto" w:fill="FFFFFF"/>
              <w:tabs>
                <w:tab w:val="left" w:leader="dot" w:pos="6048"/>
              </w:tabs>
              <w:spacing w:before="120" w:after="120"/>
              <w:ind w:left="861"/>
              <w:jc w:val="both"/>
            </w:pPr>
            <w:r w:rsidRPr="004547E1">
              <w:rPr>
                <w:i/>
                <w:iCs/>
                <w:szCs w:val="18"/>
                <w:lang w:val="en-US"/>
              </w:rPr>
              <w:t>TOTAL</w:t>
            </w:r>
            <w:r w:rsidR="004547E1">
              <w:rPr>
                <w:i/>
                <w:iCs/>
                <w:szCs w:val="18"/>
                <w:lang w:val="en-US"/>
              </w:rPr>
              <w:tab/>
            </w:r>
          </w:p>
        </w:tc>
        <w:tc>
          <w:tcPr>
            <w:tcW w:w="1770" w:type="dxa"/>
            <w:tcBorders>
              <w:top w:val="nil"/>
              <w:left w:val="single" w:sz="6" w:space="0" w:color="auto"/>
              <w:bottom w:val="single" w:sz="6" w:space="0" w:color="auto"/>
              <w:right w:val="nil"/>
            </w:tcBorders>
            <w:shd w:val="clear" w:color="auto" w:fill="FFFFFF"/>
            <w:vAlign w:val="bottom"/>
          </w:tcPr>
          <w:p w14:paraId="1757607E" w14:textId="77777777" w:rsidR="004A5884" w:rsidRPr="00265ABD" w:rsidRDefault="00783648" w:rsidP="002625FC">
            <w:pPr>
              <w:shd w:val="clear" w:color="auto" w:fill="FFFFFF"/>
              <w:spacing w:before="120" w:after="120"/>
              <w:jc w:val="right"/>
            </w:pPr>
            <w:r w:rsidRPr="004547E1">
              <w:rPr>
                <w:szCs w:val="18"/>
                <w:lang w:val="en-US"/>
              </w:rPr>
              <w:t>2,332,511,000</w:t>
            </w:r>
          </w:p>
        </w:tc>
      </w:tr>
    </w:tbl>
    <w:p w14:paraId="34E7E0D1" w14:textId="77777777" w:rsidR="002F544E" w:rsidRDefault="002F544E">
      <w:pPr>
        <w:widowControl/>
        <w:autoSpaceDE/>
        <w:autoSpaceDN/>
        <w:adjustRightInd/>
        <w:spacing w:after="200" w:line="276" w:lineRule="auto"/>
        <w:sectPr w:rsidR="002F544E" w:rsidSect="004A02F2">
          <w:headerReference w:type="even" r:id="rId9"/>
          <w:headerReference w:type="default" r:id="rId10"/>
          <w:pgSz w:w="11909" w:h="16834"/>
          <w:pgMar w:top="1440" w:right="1440" w:bottom="1440" w:left="1440" w:header="720" w:footer="720" w:gutter="0"/>
          <w:cols w:space="60"/>
          <w:noEndnote/>
          <w:docGrid w:linePitch="272"/>
        </w:sectPr>
      </w:pPr>
    </w:p>
    <w:p w14:paraId="3EA8840C" w14:textId="77777777" w:rsidR="005D1BFA" w:rsidRDefault="005D1BFA">
      <w:pPr>
        <w:widowControl/>
        <w:autoSpaceDE/>
        <w:autoSpaceDN/>
        <w:adjustRightInd/>
        <w:spacing w:after="200" w:line="276" w:lineRule="auto"/>
      </w:pPr>
    </w:p>
    <w:p w14:paraId="481C5E18" w14:textId="77777777" w:rsidR="002F544E" w:rsidRDefault="002F544E" w:rsidP="005D1BFA">
      <w:pPr>
        <w:shd w:val="clear" w:color="auto" w:fill="FFFFFF"/>
        <w:spacing w:before="480"/>
        <w:jc w:val="center"/>
        <w:sectPr w:rsidR="002F544E" w:rsidSect="002F544E">
          <w:headerReference w:type="even" r:id="rId11"/>
          <w:headerReference w:type="first" r:id="rId12"/>
          <w:pgSz w:w="11909" w:h="16834"/>
          <w:pgMar w:top="1440" w:right="1440" w:bottom="1440" w:left="1440" w:header="720" w:footer="720" w:gutter="0"/>
          <w:cols w:space="60"/>
          <w:noEndnote/>
          <w:titlePg/>
          <w:docGrid w:linePitch="272"/>
        </w:sectPr>
      </w:pPr>
    </w:p>
    <w:p w14:paraId="03529E7B" w14:textId="77777777" w:rsidR="005D1BFA" w:rsidRDefault="005D1BFA" w:rsidP="005D1BFA">
      <w:pPr>
        <w:shd w:val="clear" w:color="auto" w:fill="FFFFFF"/>
        <w:spacing w:before="480"/>
        <w:jc w:val="center"/>
      </w:pPr>
    </w:p>
    <w:p w14:paraId="13968D68" w14:textId="77777777" w:rsidR="005D1BFA" w:rsidRDefault="005D1BFA" w:rsidP="005D1BFA">
      <w:pPr>
        <w:shd w:val="clear" w:color="auto" w:fill="FFFFFF"/>
        <w:spacing w:before="480"/>
        <w:jc w:val="center"/>
      </w:pPr>
    </w:p>
    <w:p w14:paraId="11BB9585" w14:textId="77777777" w:rsidR="004A5884" w:rsidRPr="00265ABD" w:rsidRDefault="00783648" w:rsidP="005D1BFA">
      <w:pPr>
        <w:shd w:val="clear" w:color="auto" w:fill="FFFFFF"/>
        <w:spacing w:before="5880"/>
        <w:jc w:val="center"/>
      </w:pPr>
      <w:r w:rsidRPr="00265ABD">
        <w:rPr>
          <w:sz w:val="38"/>
          <w:szCs w:val="38"/>
          <w:lang w:val="en-US"/>
        </w:rPr>
        <w:t>DEPARTMENTS AND SERVICES</w:t>
      </w:r>
    </w:p>
    <w:p w14:paraId="6463C56A" w14:textId="77777777" w:rsidR="004A5884" w:rsidRPr="00265ABD" w:rsidRDefault="00265ABD" w:rsidP="005D1BFA">
      <w:pPr>
        <w:shd w:val="clear" w:color="auto" w:fill="FFFFFF"/>
        <w:spacing w:after="60"/>
        <w:jc w:val="center"/>
      </w:pPr>
      <w:r w:rsidRPr="00265ABD">
        <w:br w:type="page"/>
      </w:r>
      <w:r w:rsidR="00783648" w:rsidRPr="00265ABD">
        <w:rPr>
          <w:b/>
          <w:bCs/>
          <w:sz w:val="22"/>
          <w:szCs w:val="22"/>
          <w:lang w:val="en-US"/>
        </w:rPr>
        <w:lastRenderedPageBreak/>
        <w:t>PARLIAMENT</w:t>
      </w:r>
    </w:p>
    <w:p w14:paraId="629952E4" w14:textId="77777777" w:rsidR="004A5884" w:rsidRPr="00265ABD" w:rsidRDefault="00783648" w:rsidP="005D1BFA">
      <w:pPr>
        <w:shd w:val="clear" w:color="auto" w:fill="FFFFFF"/>
        <w:spacing w:before="120" w:after="120"/>
        <w:jc w:val="center"/>
      </w:pPr>
      <w:r w:rsidRPr="00265ABD">
        <w:rPr>
          <w:sz w:val="22"/>
          <w:szCs w:val="22"/>
          <w:lang w:val="en-US"/>
        </w:rPr>
        <w:t>SUMMARY</w:t>
      </w:r>
    </w:p>
    <w:p w14:paraId="2F0DD76F" w14:textId="77777777" w:rsidR="004A5884" w:rsidRPr="00265ABD" w:rsidRDefault="00783648" w:rsidP="005D1BFA">
      <w:pPr>
        <w:shd w:val="clear" w:color="auto" w:fill="FFFFFF"/>
        <w:spacing w:before="240" w:after="120"/>
        <w:jc w:val="center"/>
      </w:pPr>
      <w:r w:rsidRPr="00265ABD">
        <w:rPr>
          <w:b/>
          <w:bCs/>
          <w:lang w:val="en-US"/>
        </w:rPr>
        <w:t>Estimate</w:t>
      </w:r>
      <w:r w:rsidRPr="00265ABD">
        <w:rPr>
          <w:rFonts w:eastAsia="Times New Roman"/>
          <w:b/>
          <w:bCs/>
          <w:lang w:val="en-US"/>
        </w:rPr>
        <w:t>—1968–69, Black figures</w:t>
      </w:r>
    </w:p>
    <w:p w14:paraId="410E98A9" w14:textId="77777777" w:rsidR="004A5884" w:rsidRPr="00265ABD" w:rsidRDefault="00783648" w:rsidP="005D1BFA">
      <w:pPr>
        <w:shd w:val="clear" w:color="auto" w:fill="FFFFFF"/>
        <w:spacing w:before="120" w:after="120"/>
        <w:jc w:val="center"/>
      </w:pPr>
      <w:r w:rsidRPr="00265ABD">
        <w:rPr>
          <w:lang w:val="en-US"/>
        </w:rPr>
        <w:t>Expenditure</w:t>
      </w:r>
      <w:r w:rsidRPr="00265ABD">
        <w:rPr>
          <w:rFonts w:eastAsia="Times New Roman"/>
          <w:lang w:val="en-US"/>
        </w:rPr>
        <w:t>—1967–68, Light figures</w:t>
      </w:r>
    </w:p>
    <w:p w14:paraId="6803755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1"/>
        <w:gridCol w:w="3681"/>
        <w:gridCol w:w="1229"/>
        <w:gridCol w:w="1289"/>
        <w:gridCol w:w="1260"/>
        <w:gridCol w:w="1149"/>
      </w:tblGrid>
      <w:tr w:rsidR="004A5884" w:rsidRPr="00265ABD" w14:paraId="329F39CC" w14:textId="77777777" w:rsidTr="005D1BFA">
        <w:trPr>
          <w:cantSplit/>
          <w:trHeight w:val="1002"/>
          <w:jc w:val="center"/>
        </w:trPr>
        <w:tc>
          <w:tcPr>
            <w:tcW w:w="501" w:type="dxa"/>
            <w:tcBorders>
              <w:top w:val="single" w:sz="6" w:space="0" w:color="auto"/>
              <w:left w:val="nil"/>
              <w:bottom w:val="single" w:sz="6" w:space="0" w:color="auto"/>
              <w:right w:val="single" w:sz="6" w:space="0" w:color="auto"/>
            </w:tcBorders>
            <w:shd w:val="clear" w:color="auto" w:fill="FFFFFF"/>
            <w:textDirection w:val="btLr"/>
            <w:vAlign w:val="center"/>
          </w:tcPr>
          <w:p w14:paraId="67B984A9" w14:textId="77777777" w:rsidR="004A5884" w:rsidRPr="005D1BFA" w:rsidRDefault="00783648" w:rsidP="005D1BFA">
            <w:pPr>
              <w:shd w:val="clear" w:color="auto" w:fill="FFFFFF"/>
              <w:jc w:val="center"/>
            </w:pPr>
            <w:r w:rsidRPr="005D1BFA">
              <w:rPr>
                <w:szCs w:val="16"/>
                <w:lang w:val="en-US"/>
              </w:rPr>
              <w:t>Division</w:t>
            </w:r>
          </w:p>
        </w:tc>
        <w:tc>
          <w:tcPr>
            <w:tcW w:w="3681" w:type="dxa"/>
            <w:tcBorders>
              <w:top w:val="single" w:sz="6" w:space="0" w:color="auto"/>
              <w:left w:val="single" w:sz="6" w:space="0" w:color="auto"/>
              <w:bottom w:val="single" w:sz="6" w:space="0" w:color="auto"/>
              <w:right w:val="single" w:sz="6" w:space="0" w:color="auto"/>
            </w:tcBorders>
            <w:shd w:val="clear" w:color="auto" w:fill="FFFFFF"/>
            <w:vAlign w:val="center"/>
          </w:tcPr>
          <w:p w14:paraId="5323437A" w14:textId="77777777" w:rsidR="004A5884" w:rsidRPr="005D1BFA" w:rsidRDefault="004A5884" w:rsidP="005D1BFA">
            <w:pPr>
              <w:shd w:val="clear" w:color="auto" w:fill="FFFFFF"/>
              <w:tabs>
                <w:tab w:val="left" w:leader="dot" w:pos="3549"/>
              </w:tabs>
              <w:jc w:val="center"/>
            </w:pP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14:paraId="0AE0715F" w14:textId="77777777" w:rsidR="004A5884" w:rsidRPr="005D1BFA" w:rsidRDefault="00783648" w:rsidP="005D1BFA">
            <w:pPr>
              <w:shd w:val="clear" w:color="auto" w:fill="FFFFFF"/>
              <w:jc w:val="center"/>
            </w:pPr>
            <w:r w:rsidRPr="005D1BFA">
              <w:rPr>
                <w:szCs w:val="14"/>
                <w:lang w:val="en-US"/>
              </w:rPr>
              <w:t>Salaries and Payments in the nature of Salary</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F69F904" w14:textId="77777777" w:rsidR="004A5884" w:rsidRPr="005D1BFA" w:rsidRDefault="00783648" w:rsidP="005D1BFA">
            <w:pPr>
              <w:shd w:val="clear" w:color="auto" w:fill="FFFFFF"/>
              <w:jc w:val="center"/>
            </w:pPr>
            <w:r w:rsidRPr="005D1BFA">
              <w:rPr>
                <w:szCs w:val="14"/>
                <w:lang w:val="en-US"/>
              </w:rPr>
              <w:t>Administrative 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7F82EE6F" w14:textId="77777777" w:rsidR="004A5884" w:rsidRPr="005D1BFA" w:rsidRDefault="00783648" w:rsidP="005D1BFA">
            <w:pPr>
              <w:shd w:val="clear" w:color="auto" w:fill="FFFFFF"/>
              <w:jc w:val="center"/>
            </w:pPr>
            <w:r w:rsidRPr="005D1BFA">
              <w:rPr>
                <w:szCs w:val="14"/>
                <w:lang w:val="en-US"/>
              </w:rPr>
              <w:t>Other Services</w:t>
            </w:r>
          </w:p>
        </w:tc>
        <w:tc>
          <w:tcPr>
            <w:tcW w:w="1149" w:type="dxa"/>
            <w:tcBorders>
              <w:top w:val="single" w:sz="6" w:space="0" w:color="auto"/>
              <w:left w:val="single" w:sz="6" w:space="0" w:color="auto"/>
              <w:bottom w:val="single" w:sz="6" w:space="0" w:color="auto"/>
              <w:right w:val="nil"/>
            </w:tcBorders>
            <w:shd w:val="clear" w:color="auto" w:fill="FFFFFF"/>
            <w:vAlign w:val="center"/>
          </w:tcPr>
          <w:p w14:paraId="5D020C50" w14:textId="77777777" w:rsidR="004A5884" w:rsidRPr="005D1BFA" w:rsidRDefault="00783648" w:rsidP="005D1BFA">
            <w:pPr>
              <w:shd w:val="clear" w:color="auto" w:fill="FFFFFF"/>
              <w:jc w:val="center"/>
            </w:pPr>
            <w:r w:rsidRPr="005D1BFA">
              <w:rPr>
                <w:szCs w:val="14"/>
                <w:lang w:val="en-US"/>
              </w:rPr>
              <w:t>Total</w:t>
            </w:r>
          </w:p>
        </w:tc>
      </w:tr>
      <w:tr w:rsidR="004A5884" w:rsidRPr="00265ABD" w14:paraId="0DD6C849" w14:textId="77777777" w:rsidTr="005D1BFA">
        <w:trPr>
          <w:cantSplit/>
          <w:trHeight w:val="20"/>
          <w:jc w:val="center"/>
        </w:trPr>
        <w:tc>
          <w:tcPr>
            <w:tcW w:w="501" w:type="dxa"/>
            <w:tcBorders>
              <w:top w:val="single" w:sz="6" w:space="0" w:color="auto"/>
              <w:left w:val="nil"/>
              <w:bottom w:val="nil"/>
              <w:right w:val="single" w:sz="6" w:space="0" w:color="auto"/>
            </w:tcBorders>
            <w:shd w:val="clear" w:color="auto" w:fill="FFFFFF"/>
          </w:tcPr>
          <w:p w14:paraId="21790DB2" w14:textId="77777777" w:rsidR="004A5884" w:rsidRPr="00265ABD" w:rsidRDefault="004A5884" w:rsidP="00265ABD">
            <w:pPr>
              <w:shd w:val="clear" w:color="auto" w:fill="FFFFFF"/>
            </w:pPr>
          </w:p>
        </w:tc>
        <w:tc>
          <w:tcPr>
            <w:tcW w:w="3681" w:type="dxa"/>
            <w:tcBorders>
              <w:top w:val="single" w:sz="6" w:space="0" w:color="auto"/>
              <w:left w:val="single" w:sz="6" w:space="0" w:color="auto"/>
              <w:bottom w:val="nil"/>
              <w:right w:val="single" w:sz="6" w:space="0" w:color="auto"/>
            </w:tcBorders>
            <w:shd w:val="clear" w:color="auto" w:fill="FFFFFF"/>
          </w:tcPr>
          <w:p w14:paraId="3C0F1D30" w14:textId="77777777" w:rsidR="004A5884" w:rsidRPr="00265ABD" w:rsidRDefault="004A5884" w:rsidP="005D1BFA">
            <w:pPr>
              <w:shd w:val="clear" w:color="auto" w:fill="FFFFFF"/>
              <w:tabs>
                <w:tab w:val="left" w:leader="dot" w:pos="3549"/>
              </w:tabs>
            </w:pPr>
          </w:p>
        </w:tc>
        <w:tc>
          <w:tcPr>
            <w:tcW w:w="1229" w:type="dxa"/>
            <w:tcBorders>
              <w:top w:val="single" w:sz="6" w:space="0" w:color="auto"/>
              <w:left w:val="single" w:sz="6" w:space="0" w:color="auto"/>
              <w:bottom w:val="nil"/>
              <w:right w:val="single" w:sz="6" w:space="0" w:color="auto"/>
            </w:tcBorders>
            <w:shd w:val="clear" w:color="auto" w:fill="FFFFFF"/>
            <w:vAlign w:val="center"/>
          </w:tcPr>
          <w:p w14:paraId="2ADF84C5" w14:textId="77777777" w:rsidR="004A5884" w:rsidRPr="005D1BFA" w:rsidRDefault="00783648" w:rsidP="005D1BFA">
            <w:pPr>
              <w:shd w:val="clear" w:color="auto" w:fill="FFFFFF"/>
              <w:jc w:val="center"/>
            </w:pPr>
            <w:r w:rsidRPr="005D1BFA">
              <w:rPr>
                <w:szCs w:val="28"/>
                <w:lang w:val="en-US"/>
              </w:rPr>
              <w:t>$</w:t>
            </w:r>
          </w:p>
        </w:tc>
        <w:tc>
          <w:tcPr>
            <w:tcW w:w="1289" w:type="dxa"/>
            <w:tcBorders>
              <w:top w:val="single" w:sz="6" w:space="0" w:color="auto"/>
              <w:left w:val="single" w:sz="6" w:space="0" w:color="auto"/>
              <w:bottom w:val="nil"/>
              <w:right w:val="single" w:sz="6" w:space="0" w:color="auto"/>
            </w:tcBorders>
            <w:shd w:val="clear" w:color="auto" w:fill="FFFFFF"/>
            <w:vAlign w:val="center"/>
          </w:tcPr>
          <w:p w14:paraId="5BF5343C" w14:textId="77777777" w:rsidR="004A5884" w:rsidRPr="005D1BFA" w:rsidRDefault="00783648" w:rsidP="005D1BFA">
            <w:pPr>
              <w:shd w:val="clear" w:color="auto" w:fill="FFFFFF"/>
              <w:jc w:val="center"/>
            </w:pPr>
            <w:r w:rsidRPr="005D1BFA">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68E1C440" w14:textId="77777777" w:rsidR="004A5884" w:rsidRPr="005D1BFA" w:rsidRDefault="00783648" w:rsidP="005D1BFA">
            <w:pPr>
              <w:shd w:val="clear" w:color="auto" w:fill="FFFFFF"/>
              <w:jc w:val="center"/>
            </w:pPr>
            <w:r w:rsidRPr="005D1BFA">
              <w:rPr>
                <w:szCs w:val="18"/>
                <w:lang w:val="en-US"/>
              </w:rPr>
              <w:t>$</w:t>
            </w:r>
          </w:p>
        </w:tc>
        <w:tc>
          <w:tcPr>
            <w:tcW w:w="1149" w:type="dxa"/>
            <w:tcBorders>
              <w:top w:val="single" w:sz="6" w:space="0" w:color="auto"/>
              <w:left w:val="single" w:sz="6" w:space="0" w:color="auto"/>
              <w:bottom w:val="nil"/>
              <w:right w:val="nil"/>
            </w:tcBorders>
            <w:shd w:val="clear" w:color="auto" w:fill="FFFFFF"/>
            <w:vAlign w:val="center"/>
          </w:tcPr>
          <w:p w14:paraId="3832BF04" w14:textId="77777777" w:rsidR="004A5884" w:rsidRPr="005D1BFA" w:rsidRDefault="00783648" w:rsidP="005D1BFA">
            <w:pPr>
              <w:shd w:val="clear" w:color="auto" w:fill="FFFFFF"/>
              <w:jc w:val="center"/>
            </w:pPr>
            <w:r w:rsidRPr="005D1BFA">
              <w:rPr>
                <w:szCs w:val="18"/>
                <w:lang w:val="en-US"/>
              </w:rPr>
              <w:t>$</w:t>
            </w:r>
          </w:p>
        </w:tc>
      </w:tr>
      <w:tr w:rsidR="004A5884" w:rsidRPr="00265ABD" w14:paraId="1CC075D0"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03CE451B" w14:textId="77777777" w:rsidR="004A5884" w:rsidRPr="00265ABD" w:rsidRDefault="00783648" w:rsidP="005D1BFA">
            <w:pPr>
              <w:shd w:val="clear" w:color="auto" w:fill="FFFFFF"/>
              <w:ind w:right="72"/>
              <w:jc w:val="right"/>
            </w:pPr>
            <w:r w:rsidRPr="004547E1">
              <w:rPr>
                <w:szCs w:val="18"/>
                <w:lang w:val="en-US"/>
              </w:rPr>
              <w:t>101</w:t>
            </w:r>
          </w:p>
        </w:tc>
        <w:tc>
          <w:tcPr>
            <w:tcW w:w="3681" w:type="dxa"/>
            <w:tcBorders>
              <w:top w:val="nil"/>
              <w:left w:val="single" w:sz="6" w:space="0" w:color="auto"/>
              <w:bottom w:val="nil"/>
              <w:right w:val="single" w:sz="6" w:space="0" w:color="auto"/>
            </w:tcBorders>
            <w:shd w:val="clear" w:color="auto" w:fill="FFFFFF"/>
          </w:tcPr>
          <w:p w14:paraId="1B3DD336" w14:textId="77777777" w:rsidR="004A5884" w:rsidRPr="00265ABD" w:rsidRDefault="00783648" w:rsidP="005D1BFA">
            <w:pPr>
              <w:shd w:val="clear" w:color="auto" w:fill="FFFFFF"/>
              <w:tabs>
                <w:tab w:val="left" w:leader="dot" w:pos="3549"/>
              </w:tabs>
              <w:jc w:val="both"/>
            </w:pPr>
            <w:r w:rsidRPr="004547E1">
              <w:rPr>
                <w:szCs w:val="14"/>
                <w:lang w:val="en-US"/>
              </w:rPr>
              <w:t>SENATE</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2DDC6D26" w14:textId="77777777" w:rsidR="004A5884" w:rsidRPr="00265ABD" w:rsidRDefault="00783648" w:rsidP="005D1BFA">
            <w:pPr>
              <w:shd w:val="clear" w:color="auto" w:fill="FFFFFF"/>
              <w:ind w:right="144"/>
              <w:jc w:val="right"/>
            </w:pPr>
            <w:r w:rsidRPr="004547E1">
              <w:rPr>
                <w:b/>
                <w:bCs/>
                <w:szCs w:val="18"/>
                <w:lang w:val="en-US"/>
              </w:rPr>
              <w:t>148,500</w:t>
            </w:r>
          </w:p>
        </w:tc>
        <w:tc>
          <w:tcPr>
            <w:tcW w:w="1289" w:type="dxa"/>
            <w:tcBorders>
              <w:top w:val="nil"/>
              <w:left w:val="single" w:sz="6" w:space="0" w:color="auto"/>
              <w:bottom w:val="nil"/>
              <w:right w:val="single" w:sz="6" w:space="0" w:color="auto"/>
            </w:tcBorders>
            <w:shd w:val="clear" w:color="auto" w:fill="FFFFFF"/>
            <w:vAlign w:val="bottom"/>
          </w:tcPr>
          <w:p w14:paraId="7C541CEC" w14:textId="77777777" w:rsidR="004A5884" w:rsidRPr="00265ABD" w:rsidRDefault="00783648" w:rsidP="005D1BFA">
            <w:pPr>
              <w:shd w:val="clear" w:color="auto" w:fill="FFFFFF"/>
              <w:ind w:right="144"/>
              <w:jc w:val="right"/>
            </w:pPr>
            <w:r w:rsidRPr="004547E1">
              <w:rPr>
                <w:b/>
                <w:bCs/>
                <w:szCs w:val="18"/>
                <w:lang w:val="en-US"/>
              </w:rPr>
              <w:t>273,500</w:t>
            </w:r>
          </w:p>
        </w:tc>
        <w:tc>
          <w:tcPr>
            <w:tcW w:w="1260" w:type="dxa"/>
            <w:tcBorders>
              <w:top w:val="nil"/>
              <w:left w:val="single" w:sz="6" w:space="0" w:color="auto"/>
              <w:bottom w:val="nil"/>
              <w:right w:val="single" w:sz="6" w:space="0" w:color="auto"/>
            </w:tcBorders>
            <w:shd w:val="clear" w:color="auto" w:fill="FFFFFF"/>
          </w:tcPr>
          <w:p w14:paraId="41E68CEF"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44B988C3" w14:textId="77777777" w:rsidR="004A5884" w:rsidRPr="00265ABD" w:rsidRDefault="00783648" w:rsidP="005D1BFA">
            <w:pPr>
              <w:shd w:val="clear" w:color="auto" w:fill="FFFFFF"/>
              <w:ind w:right="144"/>
              <w:jc w:val="right"/>
            </w:pPr>
            <w:r w:rsidRPr="004547E1">
              <w:rPr>
                <w:b/>
                <w:bCs/>
                <w:szCs w:val="18"/>
                <w:lang w:val="en-US"/>
              </w:rPr>
              <w:t>422,000</w:t>
            </w:r>
          </w:p>
        </w:tc>
      </w:tr>
      <w:tr w:rsidR="004A5884" w:rsidRPr="00265ABD" w14:paraId="44E757E1"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1E745F4B" w14:textId="77777777" w:rsidR="004A5884" w:rsidRPr="00265ABD" w:rsidRDefault="004A5884" w:rsidP="005D1BFA">
            <w:pPr>
              <w:shd w:val="clear" w:color="auto" w:fill="FFFFFF"/>
              <w:ind w:right="72"/>
              <w:jc w:val="right"/>
            </w:pPr>
          </w:p>
        </w:tc>
        <w:tc>
          <w:tcPr>
            <w:tcW w:w="3681" w:type="dxa"/>
            <w:tcBorders>
              <w:top w:val="nil"/>
              <w:left w:val="single" w:sz="6" w:space="0" w:color="auto"/>
              <w:bottom w:val="nil"/>
              <w:right w:val="single" w:sz="6" w:space="0" w:color="auto"/>
            </w:tcBorders>
            <w:shd w:val="clear" w:color="auto" w:fill="FFFFFF"/>
          </w:tcPr>
          <w:p w14:paraId="71787298" w14:textId="77777777" w:rsidR="004A5884" w:rsidRPr="00265ABD" w:rsidRDefault="004A5884" w:rsidP="005D1BFA">
            <w:pPr>
              <w:shd w:val="clear" w:color="auto" w:fill="FFFFFF"/>
              <w:tabs>
                <w:tab w:val="left" w:leader="dot" w:pos="3549"/>
              </w:tabs>
            </w:pPr>
          </w:p>
        </w:tc>
        <w:tc>
          <w:tcPr>
            <w:tcW w:w="1229" w:type="dxa"/>
            <w:tcBorders>
              <w:top w:val="nil"/>
              <w:left w:val="single" w:sz="6" w:space="0" w:color="auto"/>
              <w:bottom w:val="nil"/>
              <w:right w:val="single" w:sz="6" w:space="0" w:color="auto"/>
            </w:tcBorders>
            <w:shd w:val="clear" w:color="auto" w:fill="FFFFFF"/>
            <w:vAlign w:val="bottom"/>
          </w:tcPr>
          <w:p w14:paraId="34D133D2" w14:textId="77777777" w:rsidR="004A5884" w:rsidRPr="00265ABD" w:rsidRDefault="00783648" w:rsidP="005D1BFA">
            <w:pPr>
              <w:shd w:val="clear" w:color="auto" w:fill="FFFFFF"/>
              <w:ind w:right="144"/>
              <w:jc w:val="right"/>
            </w:pPr>
            <w:r w:rsidRPr="004547E1">
              <w:rPr>
                <w:szCs w:val="18"/>
                <w:lang w:val="en-US"/>
              </w:rPr>
              <w:t>134,858</w:t>
            </w:r>
          </w:p>
        </w:tc>
        <w:tc>
          <w:tcPr>
            <w:tcW w:w="1289" w:type="dxa"/>
            <w:tcBorders>
              <w:top w:val="nil"/>
              <w:left w:val="single" w:sz="6" w:space="0" w:color="auto"/>
              <w:bottom w:val="nil"/>
              <w:right w:val="single" w:sz="6" w:space="0" w:color="auto"/>
            </w:tcBorders>
            <w:shd w:val="clear" w:color="auto" w:fill="FFFFFF"/>
            <w:vAlign w:val="bottom"/>
          </w:tcPr>
          <w:p w14:paraId="58BDC9D7" w14:textId="77777777" w:rsidR="004A5884" w:rsidRPr="00265ABD" w:rsidRDefault="00783648" w:rsidP="005D1BFA">
            <w:pPr>
              <w:shd w:val="clear" w:color="auto" w:fill="FFFFFF"/>
              <w:ind w:right="144"/>
              <w:jc w:val="right"/>
            </w:pPr>
            <w:r w:rsidRPr="004547E1">
              <w:rPr>
                <w:szCs w:val="18"/>
                <w:lang w:val="en-US"/>
              </w:rPr>
              <w:t>195,141</w:t>
            </w:r>
          </w:p>
        </w:tc>
        <w:tc>
          <w:tcPr>
            <w:tcW w:w="1260" w:type="dxa"/>
            <w:tcBorders>
              <w:top w:val="nil"/>
              <w:left w:val="single" w:sz="6" w:space="0" w:color="auto"/>
              <w:bottom w:val="nil"/>
              <w:right w:val="single" w:sz="6" w:space="0" w:color="auto"/>
            </w:tcBorders>
            <w:shd w:val="clear" w:color="auto" w:fill="FFFFFF"/>
          </w:tcPr>
          <w:p w14:paraId="03F5330C"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70B40316" w14:textId="77777777" w:rsidR="004A5884" w:rsidRPr="00265ABD" w:rsidRDefault="00783648" w:rsidP="005D1BFA">
            <w:pPr>
              <w:shd w:val="clear" w:color="auto" w:fill="FFFFFF"/>
              <w:ind w:right="144"/>
              <w:jc w:val="right"/>
            </w:pPr>
            <w:r w:rsidRPr="004547E1">
              <w:rPr>
                <w:szCs w:val="18"/>
                <w:lang w:val="en-US"/>
              </w:rPr>
              <w:t>329,998</w:t>
            </w:r>
          </w:p>
        </w:tc>
      </w:tr>
      <w:tr w:rsidR="004A5884" w:rsidRPr="00265ABD" w14:paraId="4A8A6DDB"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7A233A5C" w14:textId="77777777" w:rsidR="004A5884" w:rsidRPr="00265ABD" w:rsidRDefault="00783648" w:rsidP="005D1BFA">
            <w:pPr>
              <w:shd w:val="clear" w:color="auto" w:fill="FFFFFF"/>
              <w:spacing w:before="240"/>
              <w:ind w:right="72"/>
              <w:jc w:val="right"/>
            </w:pPr>
            <w:r w:rsidRPr="004547E1">
              <w:rPr>
                <w:szCs w:val="18"/>
                <w:lang w:val="en-US"/>
              </w:rPr>
              <w:t>102</w:t>
            </w:r>
          </w:p>
        </w:tc>
        <w:tc>
          <w:tcPr>
            <w:tcW w:w="3681" w:type="dxa"/>
            <w:tcBorders>
              <w:top w:val="nil"/>
              <w:left w:val="single" w:sz="6" w:space="0" w:color="auto"/>
              <w:bottom w:val="nil"/>
              <w:right w:val="single" w:sz="6" w:space="0" w:color="auto"/>
            </w:tcBorders>
            <w:shd w:val="clear" w:color="auto" w:fill="FFFFFF"/>
          </w:tcPr>
          <w:p w14:paraId="3482E3A4" w14:textId="77777777" w:rsidR="004A5884" w:rsidRPr="00265ABD" w:rsidRDefault="00783648" w:rsidP="005D1BFA">
            <w:pPr>
              <w:shd w:val="clear" w:color="auto" w:fill="FFFFFF"/>
              <w:tabs>
                <w:tab w:val="left" w:leader="dot" w:pos="3549"/>
              </w:tabs>
              <w:spacing w:before="240"/>
              <w:ind w:left="5"/>
              <w:jc w:val="both"/>
            </w:pPr>
            <w:r w:rsidRPr="004547E1">
              <w:rPr>
                <w:szCs w:val="14"/>
                <w:lang w:val="en-US"/>
              </w:rPr>
              <w:t>HOUSE OF REPRESENTATIVES</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1C63ED1C" w14:textId="77777777" w:rsidR="004A5884" w:rsidRPr="00265ABD" w:rsidRDefault="00783648" w:rsidP="005D1BFA">
            <w:pPr>
              <w:shd w:val="clear" w:color="auto" w:fill="FFFFFF"/>
              <w:spacing w:before="240"/>
              <w:ind w:right="144"/>
              <w:jc w:val="right"/>
            </w:pPr>
            <w:r w:rsidRPr="004547E1">
              <w:rPr>
                <w:b/>
                <w:bCs/>
                <w:szCs w:val="18"/>
                <w:lang w:val="en-US"/>
              </w:rPr>
              <w:t>223,300</w:t>
            </w:r>
          </w:p>
        </w:tc>
        <w:tc>
          <w:tcPr>
            <w:tcW w:w="1289" w:type="dxa"/>
            <w:tcBorders>
              <w:top w:val="nil"/>
              <w:left w:val="single" w:sz="6" w:space="0" w:color="auto"/>
              <w:bottom w:val="nil"/>
              <w:right w:val="single" w:sz="6" w:space="0" w:color="auto"/>
            </w:tcBorders>
            <w:shd w:val="clear" w:color="auto" w:fill="FFFFFF"/>
            <w:vAlign w:val="bottom"/>
          </w:tcPr>
          <w:p w14:paraId="408C1F8B" w14:textId="77777777" w:rsidR="004A5884" w:rsidRPr="00265ABD" w:rsidRDefault="00783648" w:rsidP="005D1BFA">
            <w:pPr>
              <w:shd w:val="clear" w:color="auto" w:fill="FFFFFF"/>
              <w:spacing w:before="240"/>
              <w:ind w:right="144"/>
              <w:jc w:val="right"/>
            </w:pPr>
            <w:r w:rsidRPr="004547E1">
              <w:rPr>
                <w:b/>
                <w:bCs/>
                <w:szCs w:val="18"/>
                <w:lang w:val="en-US"/>
              </w:rPr>
              <w:t>318,000</w:t>
            </w:r>
          </w:p>
        </w:tc>
        <w:tc>
          <w:tcPr>
            <w:tcW w:w="1260" w:type="dxa"/>
            <w:tcBorders>
              <w:top w:val="nil"/>
              <w:left w:val="single" w:sz="6" w:space="0" w:color="auto"/>
              <w:bottom w:val="nil"/>
              <w:right w:val="single" w:sz="6" w:space="0" w:color="auto"/>
            </w:tcBorders>
            <w:shd w:val="clear" w:color="auto" w:fill="FFFFFF"/>
          </w:tcPr>
          <w:p w14:paraId="5AA2DF33"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3559A136" w14:textId="77777777" w:rsidR="004A5884" w:rsidRPr="00265ABD" w:rsidRDefault="00783648" w:rsidP="005D1BFA">
            <w:pPr>
              <w:shd w:val="clear" w:color="auto" w:fill="FFFFFF"/>
              <w:spacing w:before="240"/>
              <w:ind w:right="144"/>
              <w:jc w:val="right"/>
            </w:pPr>
            <w:r w:rsidRPr="004547E1">
              <w:rPr>
                <w:b/>
                <w:bCs/>
                <w:szCs w:val="18"/>
                <w:lang w:val="en-US"/>
              </w:rPr>
              <w:t>541,300</w:t>
            </w:r>
          </w:p>
        </w:tc>
      </w:tr>
      <w:tr w:rsidR="004A5884" w:rsidRPr="00265ABD" w14:paraId="4E69B05C"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3BA55136" w14:textId="77777777" w:rsidR="004A5884" w:rsidRPr="00265ABD" w:rsidRDefault="004A5884" w:rsidP="005D1BFA">
            <w:pPr>
              <w:shd w:val="clear" w:color="auto" w:fill="FFFFFF"/>
              <w:ind w:right="72"/>
              <w:jc w:val="right"/>
            </w:pPr>
          </w:p>
        </w:tc>
        <w:tc>
          <w:tcPr>
            <w:tcW w:w="3681" w:type="dxa"/>
            <w:tcBorders>
              <w:top w:val="nil"/>
              <w:left w:val="single" w:sz="6" w:space="0" w:color="auto"/>
              <w:bottom w:val="nil"/>
              <w:right w:val="single" w:sz="6" w:space="0" w:color="auto"/>
            </w:tcBorders>
            <w:shd w:val="clear" w:color="auto" w:fill="FFFFFF"/>
          </w:tcPr>
          <w:p w14:paraId="5029589C" w14:textId="77777777" w:rsidR="004A5884" w:rsidRPr="00265ABD" w:rsidRDefault="004A5884" w:rsidP="005D1BFA">
            <w:pPr>
              <w:shd w:val="clear" w:color="auto" w:fill="FFFFFF"/>
              <w:tabs>
                <w:tab w:val="left" w:leader="dot" w:pos="3549"/>
              </w:tabs>
            </w:pPr>
          </w:p>
        </w:tc>
        <w:tc>
          <w:tcPr>
            <w:tcW w:w="1229" w:type="dxa"/>
            <w:tcBorders>
              <w:top w:val="nil"/>
              <w:left w:val="single" w:sz="6" w:space="0" w:color="auto"/>
              <w:bottom w:val="nil"/>
              <w:right w:val="single" w:sz="6" w:space="0" w:color="auto"/>
            </w:tcBorders>
            <w:shd w:val="clear" w:color="auto" w:fill="FFFFFF"/>
            <w:vAlign w:val="bottom"/>
          </w:tcPr>
          <w:p w14:paraId="5D394A43" w14:textId="77777777" w:rsidR="004A5884" w:rsidRPr="00265ABD" w:rsidRDefault="00783648" w:rsidP="005D1BFA">
            <w:pPr>
              <w:shd w:val="clear" w:color="auto" w:fill="FFFFFF"/>
              <w:ind w:right="144"/>
              <w:jc w:val="right"/>
            </w:pPr>
            <w:r w:rsidRPr="004547E1">
              <w:rPr>
                <w:szCs w:val="18"/>
                <w:lang w:val="en-US"/>
              </w:rPr>
              <w:t>201,170</w:t>
            </w:r>
          </w:p>
        </w:tc>
        <w:tc>
          <w:tcPr>
            <w:tcW w:w="1289" w:type="dxa"/>
            <w:tcBorders>
              <w:top w:val="nil"/>
              <w:left w:val="single" w:sz="6" w:space="0" w:color="auto"/>
              <w:bottom w:val="nil"/>
              <w:right w:val="single" w:sz="6" w:space="0" w:color="auto"/>
            </w:tcBorders>
            <w:shd w:val="clear" w:color="auto" w:fill="FFFFFF"/>
            <w:vAlign w:val="bottom"/>
          </w:tcPr>
          <w:p w14:paraId="79E2D443" w14:textId="77777777" w:rsidR="004A5884" w:rsidRPr="00265ABD" w:rsidRDefault="00783648" w:rsidP="005D1BFA">
            <w:pPr>
              <w:shd w:val="clear" w:color="auto" w:fill="FFFFFF"/>
              <w:ind w:right="144"/>
              <w:jc w:val="right"/>
            </w:pPr>
            <w:r w:rsidRPr="004547E1">
              <w:rPr>
                <w:szCs w:val="18"/>
                <w:lang w:val="en-US"/>
              </w:rPr>
              <w:t>277,192</w:t>
            </w:r>
          </w:p>
        </w:tc>
        <w:tc>
          <w:tcPr>
            <w:tcW w:w="1260" w:type="dxa"/>
            <w:tcBorders>
              <w:top w:val="nil"/>
              <w:left w:val="single" w:sz="6" w:space="0" w:color="auto"/>
              <w:bottom w:val="nil"/>
              <w:right w:val="single" w:sz="6" w:space="0" w:color="auto"/>
            </w:tcBorders>
            <w:shd w:val="clear" w:color="auto" w:fill="FFFFFF"/>
          </w:tcPr>
          <w:p w14:paraId="0DF60C13"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3339E096" w14:textId="77777777" w:rsidR="004A5884" w:rsidRPr="00265ABD" w:rsidRDefault="00783648" w:rsidP="005D1BFA">
            <w:pPr>
              <w:shd w:val="clear" w:color="auto" w:fill="FFFFFF"/>
              <w:ind w:right="144"/>
              <w:jc w:val="right"/>
            </w:pPr>
            <w:r w:rsidRPr="004547E1">
              <w:rPr>
                <w:szCs w:val="18"/>
                <w:lang w:val="en-US"/>
              </w:rPr>
              <w:t>478,362</w:t>
            </w:r>
          </w:p>
        </w:tc>
      </w:tr>
      <w:tr w:rsidR="004A5884" w:rsidRPr="00265ABD" w14:paraId="24864654"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479F9968" w14:textId="77777777" w:rsidR="004A5884" w:rsidRPr="00265ABD" w:rsidRDefault="00783648" w:rsidP="005D1BFA">
            <w:pPr>
              <w:shd w:val="clear" w:color="auto" w:fill="FFFFFF"/>
              <w:spacing w:before="240"/>
              <w:ind w:right="72"/>
              <w:jc w:val="right"/>
            </w:pPr>
            <w:r w:rsidRPr="004547E1">
              <w:rPr>
                <w:szCs w:val="18"/>
                <w:lang w:val="en-US"/>
              </w:rPr>
              <w:t>103</w:t>
            </w:r>
          </w:p>
        </w:tc>
        <w:tc>
          <w:tcPr>
            <w:tcW w:w="3681" w:type="dxa"/>
            <w:tcBorders>
              <w:top w:val="nil"/>
              <w:left w:val="single" w:sz="6" w:space="0" w:color="auto"/>
              <w:bottom w:val="nil"/>
              <w:right w:val="single" w:sz="6" w:space="0" w:color="auto"/>
            </w:tcBorders>
            <w:shd w:val="clear" w:color="auto" w:fill="FFFFFF"/>
          </w:tcPr>
          <w:p w14:paraId="50CCF868" w14:textId="77777777" w:rsidR="004A5884" w:rsidRPr="00265ABD" w:rsidRDefault="00783648" w:rsidP="005D1BFA">
            <w:pPr>
              <w:shd w:val="clear" w:color="auto" w:fill="FFFFFF"/>
              <w:tabs>
                <w:tab w:val="left" w:leader="dot" w:pos="3549"/>
              </w:tabs>
              <w:spacing w:before="240"/>
              <w:ind w:left="5"/>
              <w:jc w:val="both"/>
            </w:pPr>
            <w:r w:rsidRPr="004547E1">
              <w:rPr>
                <w:szCs w:val="14"/>
                <w:lang w:val="en-US"/>
              </w:rPr>
              <w:t>PARLIAMENTARY REPORTING STAFF</w:t>
            </w:r>
          </w:p>
        </w:tc>
        <w:tc>
          <w:tcPr>
            <w:tcW w:w="1229" w:type="dxa"/>
            <w:tcBorders>
              <w:top w:val="nil"/>
              <w:left w:val="single" w:sz="6" w:space="0" w:color="auto"/>
              <w:bottom w:val="nil"/>
              <w:right w:val="single" w:sz="6" w:space="0" w:color="auto"/>
            </w:tcBorders>
            <w:shd w:val="clear" w:color="auto" w:fill="FFFFFF"/>
            <w:vAlign w:val="bottom"/>
          </w:tcPr>
          <w:p w14:paraId="62628E83" w14:textId="77777777" w:rsidR="004A5884" w:rsidRPr="00265ABD" w:rsidRDefault="00783648" w:rsidP="005D1BFA">
            <w:pPr>
              <w:shd w:val="clear" w:color="auto" w:fill="FFFFFF"/>
              <w:spacing w:before="240"/>
              <w:ind w:right="144"/>
              <w:jc w:val="right"/>
            </w:pPr>
            <w:r w:rsidRPr="004547E1">
              <w:rPr>
                <w:b/>
                <w:bCs/>
                <w:szCs w:val="18"/>
                <w:lang w:val="en-US"/>
              </w:rPr>
              <w:t>248,600</w:t>
            </w:r>
          </w:p>
        </w:tc>
        <w:tc>
          <w:tcPr>
            <w:tcW w:w="1289" w:type="dxa"/>
            <w:tcBorders>
              <w:top w:val="nil"/>
              <w:left w:val="single" w:sz="6" w:space="0" w:color="auto"/>
              <w:bottom w:val="nil"/>
              <w:right w:val="single" w:sz="6" w:space="0" w:color="auto"/>
            </w:tcBorders>
            <w:shd w:val="clear" w:color="auto" w:fill="FFFFFF"/>
            <w:vAlign w:val="bottom"/>
          </w:tcPr>
          <w:p w14:paraId="7A022488" w14:textId="77777777" w:rsidR="004A5884" w:rsidRPr="00265ABD" w:rsidRDefault="00783648" w:rsidP="005D1BFA">
            <w:pPr>
              <w:shd w:val="clear" w:color="auto" w:fill="FFFFFF"/>
              <w:spacing w:before="240"/>
              <w:ind w:right="144"/>
              <w:jc w:val="right"/>
            </w:pPr>
            <w:r w:rsidRPr="004547E1">
              <w:rPr>
                <w:b/>
                <w:bCs/>
                <w:szCs w:val="18"/>
                <w:lang w:val="en-US"/>
              </w:rPr>
              <w:t>357,000</w:t>
            </w:r>
          </w:p>
        </w:tc>
        <w:tc>
          <w:tcPr>
            <w:tcW w:w="1260" w:type="dxa"/>
            <w:tcBorders>
              <w:top w:val="nil"/>
              <w:left w:val="single" w:sz="6" w:space="0" w:color="auto"/>
              <w:bottom w:val="nil"/>
              <w:right w:val="single" w:sz="6" w:space="0" w:color="auto"/>
            </w:tcBorders>
            <w:shd w:val="clear" w:color="auto" w:fill="FFFFFF"/>
          </w:tcPr>
          <w:p w14:paraId="3F4079A8"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2787EC70" w14:textId="77777777" w:rsidR="004A5884" w:rsidRPr="00265ABD" w:rsidRDefault="00783648" w:rsidP="005D1BFA">
            <w:pPr>
              <w:shd w:val="clear" w:color="auto" w:fill="FFFFFF"/>
              <w:spacing w:before="240"/>
              <w:ind w:right="144"/>
              <w:jc w:val="right"/>
            </w:pPr>
            <w:r w:rsidRPr="004547E1">
              <w:rPr>
                <w:b/>
                <w:bCs/>
                <w:szCs w:val="18"/>
                <w:lang w:val="en-US"/>
              </w:rPr>
              <w:t>605,600</w:t>
            </w:r>
          </w:p>
        </w:tc>
      </w:tr>
      <w:tr w:rsidR="004A5884" w:rsidRPr="00265ABD" w14:paraId="7DDA6950"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4E44BC7D" w14:textId="77777777" w:rsidR="004A5884" w:rsidRPr="00265ABD" w:rsidRDefault="004A5884" w:rsidP="005D1BFA">
            <w:pPr>
              <w:shd w:val="clear" w:color="auto" w:fill="FFFFFF"/>
              <w:ind w:right="72"/>
              <w:jc w:val="right"/>
            </w:pPr>
          </w:p>
        </w:tc>
        <w:tc>
          <w:tcPr>
            <w:tcW w:w="3681" w:type="dxa"/>
            <w:tcBorders>
              <w:top w:val="nil"/>
              <w:left w:val="single" w:sz="6" w:space="0" w:color="auto"/>
              <w:bottom w:val="nil"/>
              <w:right w:val="single" w:sz="6" w:space="0" w:color="auto"/>
            </w:tcBorders>
            <w:shd w:val="clear" w:color="auto" w:fill="FFFFFF"/>
          </w:tcPr>
          <w:p w14:paraId="3DFFD530" w14:textId="77777777" w:rsidR="004A5884" w:rsidRPr="00265ABD" w:rsidRDefault="004A5884" w:rsidP="005D1BFA">
            <w:pPr>
              <w:shd w:val="clear" w:color="auto" w:fill="FFFFFF"/>
              <w:tabs>
                <w:tab w:val="left" w:leader="dot" w:pos="3549"/>
              </w:tabs>
            </w:pPr>
          </w:p>
        </w:tc>
        <w:tc>
          <w:tcPr>
            <w:tcW w:w="1229" w:type="dxa"/>
            <w:tcBorders>
              <w:top w:val="nil"/>
              <w:left w:val="single" w:sz="6" w:space="0" w:color="auto"/>
              <w:bottom w:val="nil"/>
              <w:right w:val="single" w:sz="6" w:space="0" w:color="auto"/>
            </w:tcBorders>
            <w:shd w:val="clear" w:color="auto" w:fill="FFFFFF"/>
            <w:vAlign w:val="bottom"/>
          </w:tcPr>
          <w:p w14:paraId="1AA25ABF" w14:textId="77777777" w:rsidR="004A5884" w:rsidRPr="00265ABD" w:rsidRDefault="00783648" w:rsidP="005D1BFA">
            <w:pPr>
              <w:shd w:val="clear" w:color="auto" w:fill="FFFFFF"/>
              <w:ind w:right="144"/>
              <w:jc w:val="right"/>
            </w:pPr>
            <w:r w:rsidRPr="004547E1">
              <w:rPr>
                <w:szCs w:val="18"/>
                <w:lang w:val="en-US"/>
              </w:rPr>
              <w:t>245,526</w:t>
            </w:r>
          </w:p>
        </w:tc>
        <w:tc>
          <w:tcPr>
            <w:tcW w:w="1289" w:type="dxa"/>
            <w:tcBorders>
              <w:top w:val="nil"/>
              <w:left w:val="single" w:sz="6" w:space="0" w:color="auto"/>
              <w:bottom w:val="nil"/>
              <w:right w:val="single" w:sz="6" w:space="0" w:color="auto"/>
            </w:tcBorders>
            <w:shd w:val="clear" w:color="auto" w:fill="FFFFFF"/>
            <w:vAlign w:val="bottom"/>
          </w:tcPr>
          <w:p w14:paraId="61800FBA" w14:textId="77777777" w:rsidR="004A5884" w:rsidRPr="00265ABD" w:rsidRDefault="00783648" w:rsidP="005D1BFA">
            <w:pPr>
              <w:shd w:val="clear" w:color="auto" w:fill="FFFFFF"/>
              <w:ind w:right="144"/>
              <w:jc w:val="right"/>
            </w:pPr>
            <w:r w:rsidRPr="004547E1">
              <w:rPr>
                <w:szCs w:val="18"/>
                <w:lang w:val="en-US"/>
              </w:rPr>
              <w:t>266,623</w:t>
            </w:r>
          </w:p>
        </w:tc>
        <w:tc>
          <w:tcPr>
            <w:tcW w:w="1260" w:type="dxa"/>
            <w:tcBorders>
              <w:top w:val="nil"/>
              <w:left w:val="single" w:sz="6" w:space="0" w:color="auto"/>
              <w:bottom w:val="nil"/>
              <w:right w:val="single" w:sz="6" w:space="0" w:color="auto"/>
            </w:tcBorders>
            <w:shd w:val="clear" w:color="auto" w:fill="FFFFFF"/>
          </w:tcPr>
          <w:p w14:paraId="08E83135"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4EB4818A" w14:textId="77777777" w:rsidR="004A5884" w:rsidRPr="00265ABD" w:rsidRDefault="00783648" w:rsidP="005D1BFA">
            <w:pPr>
              <w:shd w:val="clear" w:color="auto" w:fill="FFFFFF"/>
              <w:ind w:right="144"/>
              <w:jc w:val="right"/>
            </w:pPr>
            <w:r w:rsidRPr="004547E1">
              <w:rPr>
                <w:szCs w:val="18"/>
                <w:lang w:val="en-US"/>
              </w:rPr>
              <w:t>512,149</w:t>
            </w:r>
          </w:p>
        </w:tc>
      </w:tr>
      <w:tr w:rsidR="004A5884" w:rsidRPr="00265ABD" w14:paraId="71107A5E"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3F072EA1" w14:textId="77777777" w:rsidR="004A5884" w:rsidRPr="00265ABD" w:rsidRDefault="00783648" w:rsidP="005D1BFA">
            <w:pPr>
              <w:shd w:val="clear" w:color="auto" w:fill="FFFFFF"/>
              <w:spacing w:before="240"/>
              <w:ind w:right="72"/>
              <w:jc w:val="right"/>
            </w:pPr>
            <w:r w:rsidRPr="004547E1">
              <w:rPr>
                <w:szCs w:val="18"/>
                <w:lang w:val="en-US"/>
              </w:rPr>
              <w:t>104</w:t>
            </w:r>
          </w:p>
        </w:tc>
        <w:tc>
          <w:tcPr>
            <w:tcW w:w="3681" w:type="dxa"/>
            <w:tcBorders>
              <w:top w:val="nil"/>
              <w:left w:val="single" w:sz="6" w:space="0" w:color="auto"/>
              <w:bottom w:val="nil"/>
              <w:right w:val="single" w:sz="6" w:space="0" w:color="auto"/>
            </w:tcBorders>
            <w:shd w:val="clear" w:color="auto" w:fill="FFFFFF"/>
          </w:tcPr>
          <w:p w14:paraId="1194A70A" w14:textId="77777777" w:rsidR="004A5884" w:rsidRPr="00265ABD" w:rsidRDefault="00783648" w:rsidP="005D1BFA">
            <w:pPr>
              <w:shd w:val="clear" w:color="auto" w:fill="FFFFFF"/>
              <w:tabs>
                <w:tab w:val="left" w:leader="dot" w:pos="3549"/>
              </w:tabs>
              <w:spacing w:before="240"/>
              <w:ind w:left="10"/>
              <w:jc w:val="both"/>
            </w:pPr>
            <w:r w:rsidRPr="004547E1">
              <w:rPr>
                <w:szCs w:val="14"/>
                <w:lang w:val="en-US"/>
              </w:rPr>
              <w:t>LIBRARY</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0ED8E83A" w14:textId="77777777" w:rsidR="004A5884" w:rsidRPr="00265ABD" w:rsidRDefault="00783648" w:rsidP="005D1BFA">
            <w:pPr>
              <w:shd w:val="clear" w:color="auto" w:fill="FFFFFF"/>
              <w:spacing w:before="240"/>
              <w:ind w:right="144"/>
              <w:jc w:val="right"/>
            </w:pPr>
            <w:r w:rsidRPr="004547E1">
              <w:rPr>
                <w:b/>
                <w:bCs/>
                <w:szCs w:val="18"/>
                <w:lang w:val="en-US"/>
              </w:rPr>
              <w:t>196,500</w:t>
            </w:r>
          </w:p>
        </w:tc>
        <w:tc>
          <w:tcPr>
            <w:tcW w:w="1289" w:type="dxa"/>
            <w:tcBorders>
              <w:top w:val="nil"/>
              <w:left w:val="single" w:sz="6" w:space="0" w:color="auto"/>
              <w:bottom w:val="nil"/>
              <w:right w:val="single" w:sz="6" w:space="0" w:color="auto"/>
            </w:tcBorders>
            <w:shd w:val="clear" w:color="auto" w:fill="FFFFFF"/>
            <w:vAlign w:val="bottom"/>
          </w:tcPr>
          <w:p w14:paraId="3251B863" w14:textId="77777777" w:rsidR="004A5884" w:rsidRPr="00265ABD" w:rsidRDefault="00783648" w:rsidP="005D1BFA">
            <w:pPr>
              <w:shd w:val="clear" w:color="auto" w:fill="FFFFFF"/>
              <w:spacing w:before="240"/>
              <w:ind w:right="144"/>
              <w:jc w:val="right"/>
            </w:pPr>
            <w:r w:rsidRPr="004547E1">
              <w:rPr>
                <w:b/>
                <w:bCs/>
                <w:szCs w:val="18"/>
                <w:lang w:val="en-US"/>
              </w:rPr>
              <w:t>89,500</w:t>
            </w:r>
          </w:p>
        </w:tc>
        <w:tc>
          <w:tcPr>
            <w:tcW w:w="1260" w:type="dxa"/>
            <w:tcBorders>
              <w:top w:val="nil"/>
              <w:left w:val="single" w:sz="6" w:space="0" w:color="auto"/>
              <w:bottom w:val="nil"/>
              <w:right w:val="single" w:sz="6" w:space="0" w:color="auto"/>
            </w:tcBorders>
            <w:shd w:val="clear" w:color="auto" w:fill="FFFFFF"/>
          </w:tcPr>
          <w:p w14:paraId="041B741A"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2C41BD86" w14:textId="77777777" w:rsidR="004A5884" w:rsidRPr="00265ABD" w:rsidRDefault="00783648" w:rsidP="005D1BFA">
            <w:pPr>
              <w:shd w:val="clear" w:color="auto" w:fill="FFFFFF"/>
              <w:spacing w:before="240"/>
              <w:ind w:right="144"/>
              <w:jc w:val="right"/>
            </w:pPr>
            <w:r w:rsidRPr="004547E1">
              <w:rPr>
                <w:b/>
                <w:bCs/>
                <w:szCs w:val="18"/>
                <w:lang w:val="en-US"/>
              </w:rPr>
              <w:t>286,000</w:t>
            </w:r>
          </w:p>
        </w:tc>
      </w:tr>
      <w:tr w:rsidR="004A5884" w:rsidRPr="00265ABD" w14:paraId="08232637"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20336D4C" w14:textId="77777777" w:rsidR="004A5884" w:rsidRPr="00265ABD" w:rsidRDefault="004A5884" w:rsidP="005D1BFA">
            <w:pPr>
              <w:shd w:val="clear" w:color="auto" w:fill="FFFFFF"/>
              <w:ind w:right="72"/>
              <w:jc w:val="right"/>
            </w:pPr>
          </w:p>
        </w:tc>
        <w:tc>
          <w:tcPr>
            <w:tcW w:w="3681" w:type="dxa"/>
            <w:tcBorders>
              <w:top w:val="nil"/>
              <w:left w:val="single" w:sz="6" w:space="0" w:color="auto"/>
              <w:bottom w:val="nil"/>
              <w:right w:val="single" w:sz="6" w:space="0" w:color="auto"/>
            </w:tcBorders>
            <w:shd w:val="clear" w:color="auto" w:fill="FFFFFF"/>
          </w:tcPr>
          <w:p w14:paraId="6FF4CDE7" w14:textId="77777777" w:rsidR="004A5884" w:rsidRPr="00265ABD" w:rsidRDefault="004A5884" w:rsidP="005D1BFA">
            <w:pPr>
              <w:shd w:val="clear" w:color="auto" w:fill="FFFFFF"/>
              <w:tabs>
                <w:tab w:val="left" w:leader="dot" w:pos="3549"/>
              </w:tabs>
            </w:pPr>
          </w:p>
        </w:tc>
        <w:tc>
          <w:tcPr>
            <w:tcW w:w="1229" w:type="dxa"/>
            <w:tcBorders>
              <w:top w:val="nil"/>
              <w:left w:val="single" w:sz="6" w:space="0" w:color="auto"/>
              <w:bottom w:val="nil"/>
              <w:right w:val="single" w:sz="6" w:space="0" w:color="auto"/>
            </w:tcBorders>
            <w:shd w:val="clear" w:color="auto" w:fill="FFFFFF"/>
            <w:vAlign w:val="bottom"/>
          </w:tcPr>
          <w:p w14:paraId="1D8C1A32" w14:textId="77777777" w:rsidR="004A5884" w:rsidRPr="00265ABD" w:rsidRDefault="00783648" w:rsidP="005D1BFA">
            <w:pPr>
              <w:shd w:val="clear" w:color="auto" w:fill="FFFFFF"/>
              <w:ind w:right="144"/>
              <w:jc w:val="right"/>
            </w:pPr>
            <w:r w:rsidRPr="004547E1">
              <w:rPr>
                <w:szCs w:val="18"/>
                <w:lang w:val="en-US"/>
              </w:rPr>
              <w:t>181,262</w:t>
            </w:r>
          </w:p>
        </w:tc>
        <w:tc>
          <w:tcPr>
            <w:tcW w:w="1289" w:type="dxa"/>
            <w:tcBorders>
              <w:top w:val="nil"/>
              <w:left w:val="single" w:sz="6" w:space="0" w:color="auto"/>
              <w:bottom w:val="nil"/>
              <w:right w:val="single" w:sz="6" w:space="0" w:color="auto"/>
            </w:tcBorders>
            <w:shd w:val="clear" w:color="auto" w:fill="FFFFFF"/>
            <w:vAlign w:val="bottom"/>
          </w:tcPr>
          <w:p w14:paraId="22D5ACA2" w14:textId="77777777" w:rsidR="004A5884" w:rsidRPr="00265ABD" w:rsidRDefault="00783648" w:rsidP="005D1BFA">
            <w:pPr>
              <w:shd w:val="clear" w:color="auto" w:fill="FFFFFF"/>
              <w:ind w:right="144"/>
              <w:jc w:val="right"/>
            </w:pPr>
            <w:r w:rsidRPr="004547E1">
              <w:rPr>
                <w:szCs w:val="18"/>
                <w:lang w:val="en-US"/>
              </w:rPr>
              <w:t>88,156</w:t>
            </w:r>
          </w:p>
        </w:tc>
        <w:tc>
          <w:tcPr>
            <w:tcW w:w="1260" w:type="dxa"/>
            <w:tcBorders>
              <w:top w:val="nil"/>
              <w:left w:val="single" w:sz="6" w:space="0" w:color="auto"/>
              <w:bottom w:val="nil"/>
              <w:right w:val="single" w:sz="6" w:space="0" w:color="auto"/>
            </w:tcBorders>
            <w:shd w:val="clear" w:color="auto" w:fill="FFFFFF"/>
          </w:tcPr>
          <w:p w14:paraId="7A4C8CBA"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65BFBF84" w14:textId="77777777" w:rsidR="004A5884" w:rsidRPr="00265ABD" w:rsidRDefault="00783648" w:rsidP="005D1BFA">
            <w:pPr>
              <w:shd w:val="clear" w:color="auto" w:fill="FFFFFF"/>
              <w:ind w:right="144"/>
              <w:jc w:val="right"/>
            </w:pPr>
            <w:r w:rsidRPr="004547E1">
              <w:rPr>
                <w:szCs w:val="18"/>
                <w:lang w:val="en-US"/>
              </w:rPr>
              <w:t>269,419</w:t>
            </w:r>
          </w:p>
        </w:tc>
      </w:tr>
      <w:tr w:rsidR="004A5884" w:rsidRPr="00265ABD" w14:paraId="01197AC4"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477DB7BD" w14:textId="77777777" w:rsidR="004A5884" w:rsidRPr="00265ABD" w:rsidRDefault="00783648" w:rsidP="005D1BFA">
            <w:pPr>
              <w:shd w:val="clear" w:color="auto" w:fill="FFFFFF"/>
              <w:spacing w:before="240"/>
              <w:ind w:right="72"/>
              <w:jc w:val="right"/>
            </w:pPr>
            <w:r w:rsidRPr="004547E1">
              <w:rPr>
                <w:szCs w:val="18"/>
                <w:lang w:val="en-US"/>
              </w:rPr>
              <w:t>105</w:t>
            </w:r>
          </w:p>
        </w:tc>
        <w:tc>
          <w:tcPr>
            <w:tcW w:w="3681" w:type="dxa"/>
            <w:tcBorders>
              <w:top w:val="nil"/>
              <w:left w:val="single" w:sz="6" w:space="0" w:color="auto"/>
              <w:bottom w:val="nil"/>
              <w:right w:val="single" w:sz="6" w:space="0" w:color="auto"/>
            </w:tcBorders>
            <w:shd w:val="clear" w:color="auto" w:fill="FFFFFF"/>
          </w:tcPr>
          <w:p w14:paraId="3CFEAA7F" w14:textId="77777777" w:rsidR="004A5884" w:rsidRPr="00265ABD" w:rsidRDefault="00783648" w:rsidP="005D1BFA">
            <w:pPr>
              <w:shd w:val="clear" w:color="auto" w:fill="FFFFFF"/>
              <w:tabs>
                <w:tab w:val="left" w:leader="dot" w:pos="3549"/>
              </w:tabs>
              <w:spacing w:before="240"/>
              <w:ind w:left="10"/>
              <w:jc w:val="both"/>
            </w:pPr>
            <w:r w:rsidRPr="004547E1">
              <w:rPr>
                <w:szCs w:val="14"/>
                <w:lang w:val="en-US"/>
              </w:rPr>
              <w:t>JOINT HOUSE DEPARTMENT</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10DFA601" w14:textId="77777777" w:rsidR="004A5884" w:rsidRPr="00265ABD" w:rsidRDefault="00783648" w:rsidP="005D1BFA">
            <w:pPr>
              <w:shd w:val="clear" w:color="auto" w:fill="FFFFFF"/>
              <w:spacing w:before="240"/>
              <w:ind w:right="144"/>
              <w:jc w:val="right"/>
            </w:pPr>
            <w:r w:rsidRPr="004547E1">
              <w:rPr>
                <w:b/>
                <w:bCs/>
                <w:szCs w:val="18"/>
                <w:lang w:val="en-US"/>
              </w:rPr>
              <w:t>356,400</w:t>
            </w:r>
          </w:p>
        </w:tc>
        <w:tc>
          <w:tcPr>
            <w:tcW w:w="1289" w:type="dxa"/>
            <w:tcBorders>
              <w:top w:val="nil"/>
              <w:left w:val="single" w:sz="6" w:space="0" w:color="auto"/>
              <w:bottom w:val="nil"/>
              <w:right w:val="single" w:sz="6" w:space="0" w:color="auto"/>
            </w:tcBorders>
            <w:shd w:val="clear" w:color="auto" w:fill="FFFFFF"/>
            <w:vAlign w:val="bottom"/>
          </w:tcPr>
          <w:p w14:paraId="6EF01BFF" w14:textId="77777777" w:rsidR="004A5884" w:rsidRPr="00265ABD" w:rsidRDefault="00783648" w:rsidP="005D1BFA">
            <w:pPr>
              <w:shd w:val="clear" w:color="auto" w:fill="FFFFFF"/>
              <w:spacing w:before="240"/>
              <w:ind w:right="144"/>
              <w:jc w:val="right"/>
            </w:pPr>
            <w:r w:rsidRPr="004547E1">
              <w:rPr>
                <w:b/>
                <w:bCs/>
                <w:szCs w:val="18"/>
                <w:lang w:val="en-US"/>
              </w:rPr>
              <w:t>242,100</w:t>
            </w:r>
          </w:p>
        </w:tc>
        <w:tc>
          <w:tcPr>
            <w:tcW w:w="1260" w:type="dxa"/>
            <w:tcBorders>
              <w:top w:val="nil"/>
              <w:left w:val="single" w:sz="6" w:space="0" w:color="auto"/>
              <w:bottom w:val="nil"/>
              <w:right w:val="single" w:sz="6" w:space="0" w:color="auto"/>
            </w:tcBorders>
            <w:shd w:val="clear" w:color="auto" w:fill="FFFFFF"/>
          </w:tcPr>
          <w:p w14:paraId="0C6F0937"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1AC134F6" w14:textId="77777777" w:rsidR="004A5884" w:rsidRPr="00265ABD" w:rsidRDefault="00783648" w:rsidP="005D1BFA">
            <w:pPr>
              <w:shd w:val="clear" w:color="auto" w:fill="FFFFFF"/>
              <w:spacing w:before="240"/>
              <w:ind w:right="144"/>
              <w:jc w:val="right"/>
            </w:pPr>
            <w:r w:rsidRPr="004547E1">
              <w:rPr>
                <w:b/>
                <w:bCs/>
                <w:szCs w:val="18"/>
                <w:lang w:val="en-US"/>
              </w:rPr>
              <w:t>598,500</w:t>
            </w:r>
          </w:p>
        </w:tc>
      </w:tr>
      <w:tr w:rsidR="004A5884" w:rsidRPr="00265ABD" w14:paraId="700C7F81"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498769EC" w14:textId="77777777" w:rsidR="004A5884" w:rsidRPr="00265ABD" w:rsidRDefault="004A5884" w:rsidP="005D1BFA">
            <w:pPr>
              <w:shd w:val="clear" w:color="auto" w:fill="FFFFFF"/>
              <w:ind w:right="72"/>
              <w:jc w:val="right"/>
            </w:pPr>
          </w:p>
        </w:tc>
        <w:tc>
          <w:tcPr>
            <w:tcW w:w="3681" w:type="dxa"/>
            <w:tcBorders>
              <w:top w:val="nil"/>
              <w:left w:val="single" w:sz="6" w:space="0" w:color="auto"/>
              <w:bottom w:val="nil"/>
              <w:right w:val="single" w:sz="6" w:space="0" w:color="auto"/>
            </w:tcBorders>
            <w:shd w:val="clear" w:color="auto" w:fill="FFFFFF"/>
          </w:tcPr>
          <w:p w14:paraId="6AF76FD4" w14:textId="77777777" w:rsidR="004A5884" w:rsidRPr="00265ABD" w:rsidRDefault="004A5884" w:rsidP="005D1BFA">
            <w:pPr>
              <w:shd w:val="clear" w:color="auto" w:fill="FFFFFF"/>
              <w:tabs>
                <w:tab w:val="left" w:leader="dot" w:pos="3549"/>
              </w:tabs>
            </w:pPr>
          </w:p>
        </w:tc>
        <w:tc>
          <w:tcPr>
            <w:tcW w:w="1229" w:type="dxa"/>
            <w:tcBorders>
              <w:top w:val="nil"/>
              <w:left w:val="single" w:sz="6" w:space="0" w:color="auto"/>
              <w:bottom w:val="nil"/>
              <w:right w:val="single" w:sz="6" w:space="0" w:color="auto"/>
            </w:tcBorders>
            <w:shd w:val="clear" w:color="auto" w:fill="FFFFFF"/>
            <w:vAlign w:val="bottom"/>
          </w:tcPr>
          <w:p w14:paraId="318A0F4D" w14:textId="77777777" w:rsidR="004A5884" w:rsidRPr="00265ABD" w:rsidRDefault="00783648" w:rsidP="005D1BFA">
            <w:pPr>
              <w:shd w:val="clear" w:color="auto" w:fill="FFFFFF"/>
              <w:ind w:right="144"/>
              <w:jc w:val="right"/>
            </w:pPr>
            <w:r w:rsidRPr="004547E1">
              <w:rPr>
                <w:szCs w:val="18"/>
                <w:lang w:val="en-US"/>
              </w:rPr>
              <w:t>335,170</w:t>
            </w:r>
          </w:p>
        </w:tc>
        <w:tc>
          <w:tcPr>
            <w:tcW w:w="1289" w:type="dxa"/>
            <w:tcBorders>
              <w:top w:val="nil"/>
              <w:left w:val="single" w:sz="6" w:space="0" w:color="auto"/>
              <w:bottom w:val="nil"/>
              <w:right w:val="single" w:sz="6" w:space="0" w:color="auto"/>
            </w:tcBorders>
            <w:shd w:val="clear" w:color="auto" w:fill="FFFFFF"/>
            <w:vAlign w:val="bottom"/>
          </w:tcPr>
          <w:p w14:paraId="1879DD68" w14:textId="77777777" w:rsidR="004A5884" w:rsidRPr="00265ABD" w:rsidRDefault="00783648" w:rsidP="005D1BFA">
            <w:pPr>
              <w:shd w:val="clear" w:color="auto" w:fill="FFFFFF"/>
              <w:ind w:right="144"/>
              <w:jc w:val="right"/>
            </w:pPr>
            <w:r w:rsidRPr="004547E1">
              <w:rPr>
                <w:szCs w:val="18"/>
                <w:lang w:val="en-US"/>
              </w:rPr>
              <w:t>218,631</w:t>
            </w:r>
          </w:p>
        </w:tc>
        <w:tc>
          <w:tcPr>
            <w:tcW w:w="1260" w:type="dxa"/>
            <w:tcBorders>
              <w:top w:val="nil"/>
              <w:left w:val="single" w:sz="6" w:space="0" w:color="auto"/>
              <w:bottom w:val="nil"/>
              <w:right w:val="single" w:sz="6" w:space="0" w:color="auto"/>
            </w:tcBorders>
            <w:shd w:val="clear" w:color="auto" w:fill="FFFFFF"/>
          </w:tcPr>
          <w:p w14:paraId="162FAFDB"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3E7A2C91" w14:textId="77777777" w:rsidR="004A5884" w:rsidRPr="00265ABD" w:rsidRDefault="00783648" w:rsidP="005D1BFA">
            <w:pPr>
              <w:shd w:val="clear" w:color="auto" w:fill="FFFFFF"/>
              <w:ind w:right="144"/>
              <w:jc w:val="right"/>
            </w:pPr>
            <w:r w:rsidRPr="004547E1">
              <w:rPr>
                <w:szCs w:val="18"/>
                <w:lang w:val="en-US"/>
              </w:rPr>
              <w:t>553,801</w:t>
            </w:r>
          </w:p>
        </w:tc>
      </w:tr>
      <w:tr w:rsidR="004A5884" w:rsidRPr="00265ABD" w14:paraId="0B10B199"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2A8466FC" w14:textId="77777777" w:rsidR="004A5884" w:rsidRPr="00265ABD" w:rsidRDefault="00783648" w:rsidP="005D1BFA">
            <w:pPr>
              <w:shd w:val="clear" w:color="auto" w:fill="FFFFFF"/>
              <w:spacing w:before="240"/>
              <w:ind w:right="72"/>
              <w:jc w:val="right"/>
            </w:pPr>
            <w:r w:rsidRPr="004547E1">
              <w:rPr>
                <w:szCs w:val="18"/>
                <w:lang w:val="en-US"/>
              </w:rPr>
              <w:t>108</w:t>
            </w:r>
          </w:p>
        </w:tc>
        <w:tc>
          <w:tcPr>
            <w:tcW w:w="3681" w:type="dxa"/>
            <w:tcBorders>
              <w:top w:val="nil"/>
              <w:left w:val="single" w:sz="6" w:space="0" w:color="auto"/>
              <w:bottom w:val="nil"/>
              <w:right w:val="single" w:sz="6" w:space="0" w:color="auto"/>
            </w:tcBorders>
            <w:shd w:val="clear" w:color="auto" w:fill="FFFFFF"/>
          </w:tcPr>
          <w:p w14:paraId="346F9369" w14:textId="77777777" w:rsidR="004A5884" w:rsidRPr="00265ABD" w:rsidRDefault="00783648" w:rsidP="008C5058">
            <w:pPr>
              <w:shd w:val="clear" w:color="auto" w:fill="FFFFFF"/>
              <w:tabs>
                <w:tab w:val="left" w:leader="dot" w:pos="3542"/>
              </w:tabs>
              <w:spacing w:before="240"/>
              <w:ind w:left="288" w:hanging="288"/>
            </w:pPr>
            <w:r w:rsidRPr="00592DDF">
              <w:t>PARLIAMENTARY</w:t>
            </w:r>
            <w:r w:rsidRPr="004547E1">
              <w:rPr>
                <w:szCs w:val="14"/>
                <w:lang w:val="en-US"/>
              </w:rPr>
              <w:t xml:space="preserve"> STANDING COMMITTEE ON PUBLIC WORKS</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3776F006" w14:textId="77777777" w:rsidR="004A5884" w:rsidRPr="00265ABD" w:rsidRDefault="00783648" w:rsidP="005D1BFA">
            <w:pPr>
              <w:shd w:val="clear" w:color="auto" w:fill="FFFFFF"/>
              <w:spacing w:before="240"/>
              <w:ind w:right="144"/>
              <w:jc w:val="right"/>
            </w:pPr>
            <w:r w:rsidRPr="004547E1">
              <w:rPr>
                <w:b/>
                <w:bCs/>
                <w:szCs w:val="18"/>
                <w:lang w:val="en-US"/>
              </w:rPr>
              <w:t>15,900</w:t>
            </w:r>
          </w:p>
        </w:tc>
        <w:tc>
          <w:tcPr>
            <w:tcW w:w="1289" w:type="dxa"/>
            <w:tcBorders>
              <w:top w:val="nil"/>
              <w:left w:val="single" w:sz="6" w:space="0" w:color="auto"/>
              <w:bottom w:val="nil"/>
              <w:right w:val="single" w:sz="6" w:space="0" w:color="auto"/>
            </w:tcBorders>
            <w:shd w:val="clear" w:color="auto" w:fill="FFFFFF"/>
            <w:vAlign w:val="bottom"/>
          </w:tcPr>
          <w:p w14:paraId="68E2D797" w14:textId="77777777" w:rsidR="004A5884" w:rsidRPr="00265ABD" w:rsidRDefault="00783648" w:rsidP="005D1BFA">
            <w:pPr>
              <w:shd w:val="clear" w:color="auto" w:fill="FFFFFF"/>
              <w:spacing w:before="240"/>
              <w:ind w:right="144"/>
              <w:jc w:val="right"/>
            </w:pPr>
            <w:r w:rsidRPr="004547E1">
              <w:rPr>
                <w:b/>
                <w:bCs/>
                <w:szCs w:val="18"/>
                <w:lang w:val="en-US"/>
              </w:rPr>
              <w:t>15,000</w:t>
            </w:r>
          </w:p>
        </w:tc>
        <w:tc>
          <w:tcPr>
            <w:tcW w:w="1260" w:type="dxa"/>
            <w:tcBorders>
              <w:top w:val="nil"/>
              <w:left w:val="single" w:sz="6" w:space="0" w:color="auto"/>
              <w:bottom w:val="nil"/>
              <w:right w:val="single" w:sz="6" w:space="0" w:color="auto"/>
            </w:tcBorders>
            <w:shd w:val="clear" w:color="auto" w:fill="FFFFFF"/>
          </w:tcPr>
          <w:p w14:paraId="6175ABA6"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7A46D971" w14:textId="77777777" w:rsidR="004A5884" w:rsidRPr="00265ABD" w:rsidRDefault="00783648" w:rsidP="005D1BFA">
            <w:pPr>
              <w:shd w:val="clear" w:color="auto" w:fill="FFFFFF"/>
              <w:spacing w:before="240"/>
              <w:ind w:right="144"/>
              <w:jc w:val="right"/>
            </w:pPr>
            <w:r w:rsidRPr="004547E1">
              <w:rPr>
                <w:b/>
                <w:bCs/>
                <w:szCs w:val="18"/>
                <w:lang w:val="en-US"/>
              </w:rPr>
              <w:t>30,900</w:t>
            </w:r>
          </w:p>
        </w:tc>
      </w:tr>
      <w:tr w:rsidR="004A5884" w:rsidRPr="00265ABD" w14:paraId="6C4AA457"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1A7A03A4" w14:textId="77777777" w:rsidR="004A5884" w:rsidRPr="00265ABD" w:rsidRDefault="004A5884" w:rsidP="005D1BFA">
            <w:pPr>
              <w:ind w:right="72"/>
              <w:jc w:val="right"/>
            </w:pPr>
          </w:p>
        </w:tc>
        <w:tc>
          <w:tcPr>
            <w:tcW w:w="3681" w:type="dxa"/>
            <w:tcBorders>
              <w:top w:val="nil"/>
              <w:left w:val="single" w:sz="6" w:space="0" w:color="auto"/>
              <w:bottom w:val="nil"/>
              <w:right w:val="single" w:sz="6" w:space="0" w:color="auto"/>
            </w:tcBorders>
            <w:shd w:val="clear" w:color="auto" w:fill="FFFFFF"/>
          </w:tcPr>
          <w:p w14:paraId="55EA61E0" w14:textId="77777777" w:rsidR="004A5884" w:rsidRPr="00265ABD" w:rsidRDefault="004A5884" w:rsidP="00592DDF">
            <w:pPr>
              <w:tabs>
                <w:tab w:val="left" w:leader="dot" w:pos="3542"/>
              </w:tabs>
            </w:pPr>
          </w:p>
        </w:tc>
        <w:tc>
          <w:tcPr>
            <w:tcW w:w="1229" w:type="dxa"/>
            <w:tcBorders>
              <w:top w:val="nil"/>
              <w:left w:val="single" w:sz="6" w:space="0" w:color="auto"/>
              <w:bottom w:val="nil"/>
              <w:right w:val="single" w:sz="6" w:space="0" w:color="auto"/>
            </w:tcBorders>
            <w:shd w:val="clear" w:color="auto" w:fill="FFFFFF"/>
            <w:vAlign w:val="bottom"/>
          </w:tcPr>
          <w:p w14:paraId="1BB9AA2A" w14:textId="77777777" w:rsidR="004A5884" w:rsidRPr="00265ABD" w:rsidRDefault="00783648" w:rsidP="005D1BFA">
            <w:pPr>
              <w:shd w:val="clear" w:color="auto" w:fill="FFFFFF"/>
              <w:ind w:right="144"/>
              <w:jc w:val="right"/>
            </w:pPr>
            <w:r w:rsidRPr="004547E1">
              <w:rPr>
                <w:szCs w:val="18"/>
                <w:lang w:val="en-US"/>
              </w:rPr>
              <w:t>15,576</w:t>
            </w:r>
          </w:p>
        </w:tc>
        <w:tc>
          <w:tcPr>
            <w:tcW w:w="1289" w:type="dxa"/>
            <w:tcBorders>
              <w:top w:val="nil"/>
              <w:left w:val="single" w:sz="6" w:space="0" w:color="auto"/>
              <w:bottom w:val="nil"/>
              <w:right w:val="single" w:sz="6" w:space="0" w:color="auto"/>
            </w:tcBorders>
            <w:shd w:val="clear" w:color="auto" w:fill="FFFFFF"/>
            <w:vAlign w:val="bottom"/>
          </w:tcPr>
          <w:p w14:paraId="3CC1D44A" w14:textId="77777777" w:rsidR="004A5884" w:rsidRPr="00265ABD" w:rsidRDefault="00783648" w:rsidP="005D1BFA">
            <w:pPr>
              <w:shd w:val="clear" w:color="auto" w:fill="FFFFFF"/>
              <w:ind w:right="144"/>
              <w:jc w:val="right"/>
            </w:pPr>
            <w:r w:rsidRPr="004547E1">
              <w:rPr>
                <w:szCs w:val="18"/>
                <w:lang w:val="en-US"/>
              </w:rPr>
              <w:t>15,778</w:t>
            </w:r>
          </w:p>
        </w:tc>
        <w:tc>
          <w:tcPr>
            <w:tcW w:w="1260" w:type="dxa"/>
            <w:tcBorders>
              <w:top w:val="nil"/>
              <w:left w:val="single" w:sz="6" w:space="0" w:color="auto"/>
              <w:bottom w:val="nil"/>
              <w:right w:val="single" w:sz="6" w:space="0" w:color="auto"/>
            </w:tcBorders>
            <w:shd w:val="clear" w:color="auto" w:fill="FFFFFF"/>
          </w:tcPr>
          <w:p w14:paraId="72F9FC36"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7B4DA1F1" w14:textId="77777777" w:rsidR="004A5884" w:rsidRPr="00265ABD" w:rsidRDefault="00783648" w:rsidP="005D1BFA">
            <w:pPr>
              <w:shd w:val="clear" w:color="auto" w:fill="FFFFFF"/>
              <w:ind w:right="144"/>
              <w:jc w:val="right"/>
            </w:pPr>
            <w:r w:rsidRPr="004547E1">
              <w:rPr>
                <w:szCs w:val="18"/>
                <w:lang w:val="en-US"/>
              </w:rPr>
              <w:t>31,354</w:t>
            </w:r>
          </w:p>
        </w:tc>
      </w:tr>
      <w:tr w:rsidR="004A5884" w:rsidRPr="00265ABD" w14:paraId="56A1E774"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068F9F4F" w14:textId="77777777" w:rsidR="004A5884" w:rsidRPr="00265ABD" w:rsidRDefault="00783648" w:rsidP="005D1BFA">
            <w:pPr>
              <w:shd w:val="clear" w:color="auto" w:fill="FFFFFF"/>
              <w:spacing w:before="240"/>
              <w:ind w:right="72"/>
              <w:jc w:val="right"/>
            </w:pPr>
            <w:r w:rsidRPr="004547E1">
              <w:rPr>
                <w:szCs w:val="18"/>
                <w:lang w:val="en-US"/>
              </w:rPr>
              <w:t>109</w:t>
            </w:r>
          </w:p>
        </w:tc>
        <w:tc>
          <w:tcPr>
            <w:tcW w:w="3681" w:type="dxa"/>
            <w:tcBorders>
              <w:top w:val="nil"/>
              <w:left w:val="single" w:sz="6" w:space="0" w:color="auto"/>
              <w:bottom w:val="nil"/>
              <w:right w:val="single" w:sz="6" w:space="0" w:color="auto"/>
            </w:tcBorders>
            <w:shd w:val="clear" w:color="auto" w:fill="FFFFFF"/>
          </w:tcPr>
          <w:p w14:paraId="4EDF5D5C" w14:textId="77777777" w:rsidR="004A5884" w:rsidRPr="00265ABD" w:rsidRDefault="00783648" w:rsidP="008C5058">
            <w:pPr>
              <w:shd w:val="clear" w:color="auto" w:fill="FFFFFF"/>
              <w:tabs>
                <w:tab w:val="left" w:leader="dot" w:pos="3542"/>
              </w:tabs>
              <w:spacing w:before="240"/>
              <w:ind w:left="288" w:hanging="288"/>
            </w:pPr>
            <w:r w:rsidRPr="004547E1">
              <w:rPr>
                <w:szCs w:val="14"/>
                <w:lang w:val="en-US"/>
              </w:rPr>
              <w:t xml:space="preserve">JOINT COMMITTEE OF PUBLIC </w:t>
            </w:r>
            <w:r w:rsidRPr="00592DDF">
              <w:t>ACCOUNTS</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6A0D6D15" w14:textId="77777777" w:rsidR="004A5884" w:rsidRPr="00265ABD" w:rsidRDefault="00783648" w:rsidP="005D1BFA">
            <w:pPr>
              <w:shd w:val="clear" w:color="auto" w:fill="FFFFFF"/>
              <w:spacing w:before="240"/>
              <w:ind w:right="144"/>
              <w:jc w:val="right"/>
            </w:pPr>
            <w:r w:rsidRPr="004547E1">
              <w:rPr>
                <w:b/>
                <w:bCs/>
                <w:szCs w:val="18"/>
                <w:lang w:val="en-US"/>
              </w:rPr>
              <w:t>28,000</w:t>
            </w:r>
          </w:p>
        </w:tc>
        <w:tc>
          <w:tcPr>
            <w:tcW w:w="1289" w:type="dxa"/>
            <w:tcBorders>
              <w:top w:val="nil"/>
              <w:left w:val="single" w:sz="6" w:space="0" w:color="auto"/>
              <w:bottom w:val="nil"/>
              <w:right w:val="single" w:sz="6" w:space="0" w:color="auto"/>
            </w:tcBorders>
            <w:shd w:val="clear" w:color="auto" w:fill="FFFFFF"/>
            <w:vAlign w:val="bottom"/>
          </w:tcPr>
          <w:p w14:paraId="201EB697" w14:textId="77777777" w:rsidR="004A5884" w:rsidRPr="00265ABD" w:rsidRDefault="00783648" w:rsidP="005D1BFA">
            <w:pPr>
              <w:shd w:val="clear" w:color="auto" w:fill="FFFFFF"/>
              <w:spacing w:before="240"/>
              <w:ind w:right="144"/>
              <w:jc w:val="right"/>
            </w:pPr>
            <w:r w:rsidRPr="004547E1">
              <w:rPr>
                <w:b/>
                <w:bCs/>
                <w:szCs w:val="18"/>
                <w:lang w:val="en-US"/>
              </w:rPr>
              <w:t>16,000</w:t>
            </w:r>
          </w:p>
        </w:tc>
        <w:tc>
          <w:tcPr>
            <w:tcW w:w="1260" w:type="dxa"/>
            <w:tcBorders>
              <w:top w:val="nil"/>
              <w:left w:val="single" w:sz="6" w:space="0" w:color="auto"/>
              <w:bottom w:val="nil"/>
              <w:right w:val="single" w:sz="6" w:space="0" w:color="auto"/>
            </w:tcBorders>
            <w:shd w:val="clear" w:color="auto" w:fill="FFFFFF"/>
          </w:tcPr>
          <w:p w14:paraId="554F9147"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68852323" w14:textId="77777777" w:rsidR="004A5884" w:rsidRPr="00265ABD" w:rsidRDefault="00783648" w:rsidP="005D1BFA">
            <w:pPr>
              <w:shd w:val="clear" w:color="auto" w:fill="FFFFFF"/>
              <w:spacing w:before="240"/>
              <w:ind w:right="144"/>
              <w:jc w:val="right"/>
            </w:pPr>
            <w:r w:rsidRPr="004547E1">
              <w:rPr>
                <w:b/>
                <w:bCs/>
                <w:szCs w:val="18"/>
                <w:lang w:val="en-US"/>
              </w:rPr>
              <w:t>44,000</w:t>
            </w:r>
          </w:p>
        </w:tc>
      </w:tr>
      <w:tr w:rsidR="004A5884" w:rsidRPr="00265ABD" w14:paraId="71CB8086"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1C394301" w14:textId="77777777" w:rsidR="004A5884" w:rsidRPr="00265ABD" w:rsidRDefault="004A5884" w:rsidP="005D1BFA">
            <w:pPr>
              <w:shd w:val="clear" w:color="auto" w:fill="FFFFFF"/>
              <w:ind w:right="72"/>
              <w:jc w:val="right"/>
            </w:pPr>
          </w:p>
        </w:tc>
        <w:tc>
          <w:tcPr>
            <w:tcW w:w="3681" w:type="dxa"/>
            <w:tcBorders>
              <w:top w:val="nil"/>
              <w:left w:val="single" w:sz="6" w:space="0" w:color="auto"/>
              <w:bottom w:val="nil"/>
              <w:right w:val="single" w:sz="6" w:space="0" w:color="auto"/>
            </w:tcBorders>
            <w:shd w:val="clear" w:color="auto" w:fill="FFFFFF"/>
          </w:tcPr>
          <w:p w14:paraId="5BCC4C7C" w14:textId="77777777" w:rsidR="004A5884" w:rsidRPr="00265ABD" w:rsidRDefault="004A5884" w:rsidP="00592DDF">
            <w:pPr>
              <w:shd w:val="clear" w:color="auto" w:fill="FFFFFF"/>
              <w:tabs>
                <w:tab w:val="left" w:leader="dot" w:pos="3542"/>
              </w:tabs>
            </w:pPr>
          </w:p>
        </w:tc>
        <w:tc>
          <w:tcPr>
            <w:tcW w:w="1229" w:type="dxa"/>
            <w:tcBorders>
              <w:top w:val="nil"/>
              <w:left w:val="single" w:sz="6" w:space="0" w:color="auto"/>
              <w:bottom w:val="nil"/>
              <w:right w:val="single" w:sz="6" w:space="0" w:color="auto"/>
            </w:tcBorders>
            <w:shd w:val="clear" w:color="auto" w:fill="FFFFFF"/>
            <w:vAlign w:val="bottom"/>
          </w:tcPr>
          <w:p w14:paraId="479F2A0E" w14:textId="77777777" w:rsidR="004A5884" w:rsidRPr="00265ABD" w:rsidRDefault="00783648" w:rsidP="005D1BFA">
            <w:pPr>
              <w:shd w:val="clear" w:color="auto" w:fill="FFFFFF"/>
              <w:ind w:right="144"/>
              <w:jc w:val="right"/>
            </w:pPr>
            <w:r w:rsidRPr="004547E1">
              <w:rPr>
                <w:szCs w:val="18"/>
                <w:lang w:val="en-US"/>
              </w:rPr>
              <w:t>23,863</w:t>
            </w:r>
          </w:p>
        </w:tc>
        <w:tc>
          <w:tcPr>
            <w:tcW w:w="1289" w:type="dxa"/>
            <w:tcBorders>
              <w:top w:val="nil"/>
              <w:left w:val="single" w:sz="6" w:space="0" w:color="auto"/>
              <w:bottom w:val="nil"/>
              <w:right w:val="single" w:sz="6" w:space="0" w:color="auto"/>
            </w:tcBorders>
            <w:shd w:val="clear" w:color="auto" w:fill="FFFFFF"/>
            <w:vAlign w:val="bottom"/>
          </w:tcPr>
          <w:p w14:paraId="401D4256" w14:textId="77777777" w:rsidR="004A5884" w:rsidRPr="00265ABD" w:rsidRDefault="00783648" w:rsidP="005D1BFA">
            <w:pPr>
              <w:shd w:val="clear" w:color="auto" w:fill="FFFFFF"/>
              <w:ind w:right="144"/>
              <w:jc w:val="right"/>
            </w:pPr>
            <w:r w:rsidRPr="004547E1">
              <w:rPr>
                <w:szCs w:val="18"/>
                <w:lang w:val="en-US"/>
              </w:rPr>
              <w:t>13,933</w:t>
            </w:r>
          </w:p>
        </w:tc>
        <w:tc>
          <w:tcPr>
            <w:tcW w:w="1260" w:type="dxa"/>
            <w:tcBorders>
              <w:top w:val="nil"/>
              <w:left w:val="single" w:sz="6" w:space="0" w:color="auto"/>
              <w:bottom w:val="nil"/>
              <w:right w:val="single" w:sz="6" w:space="0" w:color="auto"/>
            </w:tcBorders>
            <w:shd w:val="clear" w:color="auto" w:fill="FFFFFF"/>
          </w:tcPr>
          <w:p w14:paraId="3D86C29F"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75E51E62" w14:textId="77777777" w:rsidR="004A5884" w:rsidRPr="00265ABD" w:rsidRDefault="00783648" w:rsidP="005D1BFA">
            <w:pPr>
              <w:shd w:val="clear" w:color="auto" w:fill="FFFFFF"/>
              <w:ind w:right="144"/>
              <w:jc w:val="right"/>
            </w:pPr>
            <w:r w:rsidRPr="004547E1">
              <w:rPr>
                <w:szCs w:val="18"/>
                <w:lang w:val="en-US"/>
              </w:rPr>
              <w:t>37,796</w:t>
            </w:r>
          </w:p>
        </w:tc>
      </w:tr>
      <w:tr w:rsidR="004A5884" w:rsidRPr="00265ABD" w14:paraId="70032EC6"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270E7650" w14:textId="77777777" w:rsidR="004A5884" w:rsidRPr="00265ABD" w:rsidRDefault="00783648" w:rsidP="005D1BFA">
            <w:pPr>
              <w:shd w:val="clear" w:color="auto" w:fill="FFFFFF"/>
              <w:spacing w:before="240"/>
              <w:ind w:right="72"/>
              <w:jc w:val="right"/>
            </w:pPr>
            <w:r w:rsidRPr="004547E1">
              <w:rPr>
                <w:szCs w:val="18"/>
                <w:lang w:val="en-US"/>
              </w:rPr>
              <w:t>112</w:t>
            </w:r>
          </w:p>
        </w:tc>
        <w:tc>
          <w:tcPr>
            <w:tcW w:w="3681" w:type="dxa"/>
            <w:tcBorders>
              <w:top w:val="nil"/>
              <w:left w:val="single" w:sz="6" w:space="0" w:color="auto"/>
              <w:bottom w:val="nil"/>
              <w:right w:val="single" w:sz="6" w:space="0" w:color="auto"/>
            </w:tcBorders>
            <w:shd w:val="clear" w:color="auto" w:fill="FFFFFF"/>
          </w:tcPr>
          <w:p w14:paraId="70DDA89C" w14:textId="77777777" w:rsidR="004A5884" w:rsidRPr="00265ABD" w:rsidRDefault="00783648" w:rsidP="008C5058">
            <w:pPr>
              <w:shd w:val="clear" w:color="auto" w:fill="FFFFFF"/>
              <w:tabs>
                <w:tab w:val="left" w:leader="dot" w:pos="3542"/>
              </w:tabs>
              <w:spacing w:before="240"/>
              <w:ind w:left="288" w:hanging="288"/>
            </w:pPr>
            <w:r w:rsidRPr="00592DDF">
              <w:t>CONVEYANCE</w:t>
            </w:r>
            <w:r w:rsidRPr="004547E1">
              <w:rPr>
                <w:szCs w:val="14"/>
                <w:lang w:val="en-US"/>
              </w:rPr>
              <w:t xml:space="preserve"> OF MEMBERS OF PARLIAMENT AND OTHERS</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029A68CE" w14:textId="77777777" w:rsidR="004A5884" w:rsidRPr="00265ABD" w:rsidRDefault="004A5884" w:rsidP="005D1BFA">
            <w:pPr>
              <w:shd w:val="clear" w:color="auto" w:fill="FFFFFF"/>
              <w:spacing w:before="240"/>
              <w:ind w:right="144"/>
              <w:jc w:val="right"/>
            </w:pPr>
          </w:p>
        </w:tc>
        <w:tc>
          <w:tcPr>
            <w:tcW w:w="1289" w:type="dxa"/>
            <w:tcBorders>
              <w:top w:val="nil"/>
              <w:left w:val="single" w:sz="6" w:space="0" w:color="auto"/>
              <w:bottom w:val="nil"/>
              <w:right w:val="single" w:sz="6" w:space="0" w:color="auto"/>
            </w:tcBorders>
            <w:shd w:val="clear" w:color="auto" w:fill="FFFFFF"/>
            <w:vAlign w:val="bottom"/>
          </w:tcPr>
          <w:p w14:paraId="78B34B53" w14:textId="77777777" w:rsidR="004A5884" w:rsidRPr="00265ABD" w:rsidRDefault="00783648" w:rsidP="005D1BFA">
            <w:pPr>
              <w:shd w:val="clear" w:color="auto" w:fill="FFFFFF"/>
              <w:spacing w:before="240"/>
              <w:ind w:right="144"/>
              <w:jc w:val="right"/>
            </w:pPr>
            <w:r w:rsidRPr="004547E1">
              <w:rPr>
                <w:b/>
                <w:bCs/>
                <w:szCs w:val="18"/>
                <w:lang w:val="en-US"/>
              </w:rPr>
              <w:t>1,120,500</w:t>
            </w:r>
          </w:p>
        </w:tc>
        <w:tc>
          <w:tcPr>
            <w:tcW w:w="1260" w:type="dxa"/>
            <w:tcBorders>
              <w:top w:val="nil"/>
              <w:left w:val="single" w:sz="6" w:space="0" w:color="auto"/>
              <w:bottom w:val="nil"/>
              <w:right w:val="single" w:sz="6" w:space="0" w:color="auto"/>
            </w:tcBorders>
            <w:shd w:val="clear" w:color="auto" w:fill="FFFFFF"/>
          </w:tcPr>
          <w:p w14:paraId="115D9A9B"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4F00E2A2" w14:textId="77777777" w:rsidR="004A5884" w:rsidRPr="00265ABD" w:rsidRDefault="00783648" w:rsidP="005D1BFA">
            <w:pPr>
              <w:shd w:val="clear" w:color="auto" w:fill="FFFFFF"/>
              <w:spacing w:before="240"/>
              <w:ind w:right="144"/>
              <w:jc w:val="right"/>
            </w:pPr>
            <w:r w:rsidRPr="004547E1">
              <w:rPr>
                <w:b/>
                <w:bCs/>
                <w:szCs w:val="18"/>
                <w:lang w:val="en-US"/>
              </w:rPr>
              <w:t>1,120,500</w:t>
            </w:r>
          </w:p>
        </w:tc>
      </w:tr>
      <w:tr w:rsidR="004A5884" w:rsidRPr="00265ABD" w14:paraId="6B18D934"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45265E89" w14:textId="77777777" w:rsidR="004A5884" w:rsidRPr="00265ABD" w:rsidRDefault="004A5884" w:rsidP="005D1BFA">
            <w:pPr>
              <w:ind w:right="72"/>
              <w:jc w:val="right"/>
            </w:pPr>
          </w:p>
        </w:tc>
        <w:tc>
          <w:tcPr>
            <w:tcW w:w="3681" w:type="dxa"/>
            <w:tcBorders>
              <w:top w:val="nil"/>
              <w:left w:val="single" w:sz="6" w:space="0" w:color="auto"/>
              <w:bottom w:val="nil"/>
              <w:right w:val="single" w:sz="6" w:space="0" w:color="auto"/>
            </w:tcBorders>
            <w:shd w:val="clear" w:color="auto" w:fill="FFFFFF"/>
          </w:tcPr>
          <w:p w14:paraId="6C058A4E" w14:textId="77777777" w:rsidR="004A5884" w:rsidRPr="00265ABD" w:rsidRDefault="004A5884" w:rsidP="005D1BFA">
            <w:pPr>
              <w:tabs>
                <w:tab w:val="left" w:leader="dot" w:pos="3549"/>
              </w:tabs>
            </w:pPr>
          </w:p>
        </w:tc>
        <w:tc>
          <w:tcPr>
            <w:tcW w:w="1229" w:type="dxa"/>
            <w:tcBorders>
              <w:top w:val="nil"/>
              <w:left w:val="single" w:sz="6" w:space="0" w:color="auto"/>
              <w:bottom w:val="nil"/>
              <w:right w:val="single" w:sz="6" w:space="0" w:color="auto"/>
            </w:tcBorders>
            <w:shd w:val="clear" w:color="auto" w:fill="FFFFFF"/>
            <w:vAlign w:val="bottom"/>
          </w:tcPr>
          <w:p w14:paraId="2B97B8B1" w14:textId="77777777" w:rsidR="004A5884" w:rsidRPr="00265ABD" w:rsidRDefault="004A5884" w:rsidP="005D1BFA">
            <w:pPr>
              <w:shd w:val="clear" w:color="auto" w:fill="FFFFFF"/>
              <w:ind w:right="144"/>
              <w:jc w:val="right"/>
            </w:pPr>
          </w:p>
        </w:tc>
        <w:tc>
          <w:tcPr>
            <w:tcW w:w="1289" w:type="dxa"/>
            <w:tcBorders>
              <w:top w:val="nil"/>
              <w:left w:val="single" w:sz="6" w:space="0" w:color="auto"/>
              <w:bottom w:val="nil"/>
              <w:right w:val="single" w:sz="6" w:space="0" w:color="auto"/>
            </w:tcBorders>
            <w:shd w:val="clear" w:color="auto" w:fill="FFFFFF"/>
            <w:vAlign w:val="bottom"/>
          </w:tcPr>
          <w:p w14:paraId="76951692" w14:textId="77777777" w:rsidR="004A5884" w:rsidRPr="00265ABD" w:rsidRDefault="00783648" w:rsidP="005D1BFA">
            <w:pPr>
              <w:shd w:val="clear" w:color="auto" w:fill="FFFFFF"/>
              <w:ind w:right="144"/>
              <w:jc w:val="right"/>
            </w:pPr>
            <w:r w:rsidRPr="004547E1">
              <w:rPr>
                <w:szCs w:val="18"/>
                <w:lang w:val="en-US"/>
              </w:rPr>
              <w:t>1,115,000</w:t>
            </w:r>
          </w:p>
        </w:tc>
        <w:tc>
          <w:tcPr>
            <w:tcW w:w="1260" w:type="dxa"/>
            <w:tcBorders>
              <w:top w:val="nil"/>
              <w:left w:val="single" w:sz="6" w:space="0" w:color="auto"/>
              <w:bottom w:val="nil"/>
              <w:right w:val="single" w:sz="6" w:space="0" w:color="auto"/>
            </w:tcBorders>
            <w:shd w:val="clear" w:color="auto" w:fill="FFFFFF"/>
          </w:tcPr>
          <w:p w14:paraId="508FC8B0"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3712E646" w14:textId="77777777" w:rsidR="004A5884" w:rsidRPr="00265ABD" w:rsidRDefault="00783648" w:rsidP="005D1BFA">
            <w:pPr>
              <w:shd w:val="clear" w:color="auto" w:fill="FFFFFF"/>
              <w:ind w:right="144"/>
              <w:jc w:val="right"/>
            </w:pPr>
            <w:r w:rsidRPr="004547E1">
              <w:rPr>
                <w:szCs w:val="18"/>
                <w:lang w:val="en-US"/>
              </w:rPr>
              <w:t>1,115,000</w:t>
            </w:r>
          </w:p>
        </w:tc>
      </w:tr>
      <w:tr w:rsidR="004A5884" w:rsidRPr="00265ABD" w14:paraId="183841A7"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33518E90" w14:textId="77777777" w:rsidR="004A5884" w:rsidRPr="00265ABD" w:rsidRDefault="00783648" w:rsidP="005D1BFA">
            <w:pPr>
              <w:shd w:val="clear" w:color="auto" w:fill="FFFFFF"/>
              <w:spacing w:before="240"/>
              <w:ind w:right="72"/>
              <w:jc w:val="right"/>
            </w:pPr>
            <w:r w:rsidRPr="004547E1">
              <w:rPr>
                <w:szCs w:val="18"/>
                <w:lang w:val="en-US"/>
              </w:rPr>
              <w:t>113</w:t>
            </w:r>
          </w:p>
        </w:tc>
        <w:tc>
          <w:tcPr>
            <w:tcW w:w="3681" w:type="dxa"/>
            <w:tcBorders>
              <w:top w:val="nil"/>
              <w:left w:val="single" w:sz="6" w:space="0" w:color="auto"/>
              <w:bottom w:val="nil"/>
              <w:right w:val="single" w:sz="6" w:space="0" w:color="auto"/>
            </w:tcBorders>
            <w:shd w:val="clear" w:color="auto" w:fill="FFFFFF"/>
          </w:tcPr>
          <w:p w14:paraId="5AD6E8BA" w14:textId="77777777" w:rsidR="004A5884" w:rsidRPr="00265ABD" w:rsidRDefault="00783648" w:rsidP="008C5058">
            <w:pPr>
              <w:shd w:val="clear" w:color="auto" w:fill="FFFFFF"/>
              <w:tabs>
                <w:tab w:val="left" w:leader="dot" w:pos="3459"/>
              </w:tabs>
              <w:spacing w:before="240"/>
              <w:ind w:left="288" w:hanging="288"/>
            </w:pPr>
            <w:r w:rsidRPr="00592DDF">
              <w:t>MAINTENANCE</w:t>
            </w:r>
            <w:r w:rsidRPr="004547E1">
              <w:rPr>
                <w:szCs w:val="14"/>
                <w:lang w:val="en-US"/>
              </w:rPr>
              <w:t xml:space="preserve"> OF MINISTERS' AND MEMBERS' ROOMS</w:t>
            </w:r>
            <w:r w:rsidR="005D1BFA">
              <w:rPr>
                <w:szCs w:val="14"/>
                <w:lang w:val="en-US"/>
              </w:rPr>
              <w:tab/>
            </w:r>
          </w:p>
        </w:tc>
        <w:tc>
          <w:tcPr>
            <w:tcW w:w="1229" w:type="dxa"/>
            <w:tcBorders>
              <w:top w:val="nil"/>
              <w:left w:val="single" w:sz="6" w:space="0" w:color="auto"/>
              <w:bottom w:val="nil"/>
              <w:right w:val="single" w:sz="6" w:space="0" w:color="auto"/>
            </w:tcBorders>
            <w:shd w:val="clear" w:color="auto" w:fill="FFFFFF"/>
            <w:vAlign w:val="bottom"/>
          </w:tcPr>
          <w:p w14:paraId="01AB0D2D" w14:textId="77777777" w:rsidR="004A5884" w:rsidRPr="00265ABD" w:rsidRDefault="00783648" w:rsidP="005D1BFA">
            <w:pPr>
              <w:shd w:val="clear" w:color="auto" w:fill="FFFFFF"/>
              <w:spacing w:before="240"/>
              <w:ind w:right="144"/>
              <w:jc w:val="right"/>
            </w:pPr>
            <w:r w:rsidRPr="004547E1">
              <w:rPr>
                <w:b/>
                <w:bCs/>
                <w:szCs w:val="18"/>
                <w:lang w:val="en-US"/>
              </w:rPr>
              <w:t>498,500</w:t>
            </w:r>
          </w:p>
        </w:tc>
        <w:tc>
          <w:tcPr>
            <w:tcW w:w="1289" w:type="dxa"/>
            <w:tcBorders>
              <w:top w:val="nil"/>
              <w:left w:val="single" w:sz="6" w:space="0" w:color="auto"/>
              <w:bottom w:val="nil"/>
              <w:right w:val="single" w:sz="6" w:space="0" w:color="auto"/>
            </w:tcBorders>
            <w:shd w:val="clear" w:color="auto" w:fill="FFFFFF"/>
            <w:vAlign w:val="bottom"/>
          </w:tcPr>
          <w:p w14:paraId="1A253684" w14:textId="77777777" w:rsidR="004A5884" w:rsidRPr="00265ABD" w:rsidRDefault="00783648" w:rsidP="005D1BFA">
            <w:pPr>
              <w:shd w:val="clear" w:color="auto" w:fill="FFFFFF"/>
              <w:spacing w:before="240"/>
              <w:ind w:right="144"/>
              <w:jc w:val="right"/>
            </w:pPr>
            <w:r w:rsidRPr="004547E1">
              <w:rPr>
                <w:b/>
                <w:bCs/>
                <w:szCs w:val="18"/>
                <w:lang w:val="en-US"/>
              </w:rPr>
              <w:t>571,700</w:t>
            </w:r>
          </w:p>
        </w:tc>
        <w:tc>
          <w:tcPr>
            <w:tcW w:w="1260" w:type="dxa"/>
            <w:tcBorders>
              <w:top w:val="nil"/>
              <w:left w:val="single" w:sz="6" w:space="0" w:color="auto"/>
              <w:bottom w:val="nil"/>
              <w:right w:val="single" w:sz="6" w:space="0" w:color="auto"/>
            </w:tcBorders>
            <w:shd w:val="clear" w:color="auto" w:fill="FFFFFF"/>
          </w:tcPr>
          <w:p w14:paraId="20A91E27" w14:textId="77777777" w:rsidR="004A5884" w:rsidRPr="00265ABD" w:rsidRDefault="00783648" w:rsidP="005D1BFA">
            <w:pPr>
              <w:shd w:val="clear" w:color="auto" w:fill="FFFFFF"/>
              <w:spacing w:before="240"/>
              <w:jc w:val="center"/>
            </w:pPr>
            <w:r w:rsidRPr="00265ABD">
              <w:rPr>
                <w:lang w:val="en-US"/>
              </w:rPr>
              <w:t>..</w:t>
            </w:r>
          </w:p>
        </w:tc>
        <w:tc>
          <w:tcPr>
            <w:tcW w:w="1149" w:type="dxa"/>
            <w:tcBorders>
              <w:top w:val="nil"/>
              <w:left w:val="single" w:sz="6" w:space="0" w:color="auto"/>
              <w:bottom w:val="nil"/>
              <w:right w:val="nil"/>
            </w:tcBorders>
            <w:shd w:val="clear" w:color="auto" w:fill="FFFFFF"/>
            <w:vAlign w:val="bottom"/>
          </w:tcPr>
          <w:p w14:paraId="12F6917E" w14:textId="77777777" w:rsidR="004A5884" w:rsidRPr="00265ABD" w:rsidRDefault="00783648" w:rsidP="005D1BFA">
            <w:pPr>
              <w:shd w:val="clear" w:color="auto" w:fill="FFFFFF"/>
              <w:spacing w:before="240"/>
              <w:ind w:right="144"/>
              <w:jc w:val="right"/>
            </w:pPr>
            <w:r w:rsidRPr="004547E1">
              <w:rPr>
                <w:b/>
                <w:bCs/>
                <w:szCs w:val="18"/>
                <w:lang w:val="en-US"/>
              </w:rPr>
              <w:t>1,070,200</w:t>
            </w:r>
          </w:p>
        </w:tc>
      </w:tr>
      <w:tr w:rsidR="004A5884" w:rsidRPr="00265ABD" w14:paraId="3A81F546"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413B63F5" w14:textId="77777777" w:rsidR="004A5884" w:rsidRPr="00265ABD" w:rsidRDefault="004A5884" w:rsidP="00265ABD"/>
        </w:tc>
        <w:tc>
          <w:tcPr>
            <w:tcW w:w="3681" w:type="dxa"/>
            <w:tcBorders>
              <w:top w:val="nil"/>
              <w:left w:val="single" w:sz="6" w:space="0" w:color="auto"/>
              <w:bottom w:val="nil"/>
              <w:right w:val="single" w:sz="6" w:space="0" w:color="auto"/>
            </w:tcBorders>
            <w:shd w:val="clear" w:color="auto" w:fill="FFFFFF"/>
          </w:tcPr>
          <w:p w14:paraId="1E768200" w14:textId="77777777" w:rsidR="004A5884" w:rsidRPr="00265ABD" w:rsidRDefault="004A5884" w:rsidP="005D1BFA">
            <w:pPr>
              <w:tabs>
                <w:tab w:val="left" w:leader="dot" w:pos="3549"/>
              </w:tabs>
            </w:pPr>
          </w:p>
        </w:tc>
        <w:tc>
          <w:tcPr>
            <w:tcW w:w="1229" w:type="dxa"/>
            <w:tcBorders>
              <w:top w:val="nil"/>
              <w:left w:val="single" w:sz="6" w:space="0" w:color="auto"/>
              <w:bottom w:val="single" w:sz="6" w:space="0" w:color="auto"/>
              <w:right w:val="single" w:sz="6" w:space="0" w:color="auto"/>
            </w:tcBorders>
            <w:shd w:val="clear" w:color="auto" w:fill="FFFFFF"/>
            <w:vAlign w:val="bottom"/>
          </w:tcPr>
          <w:p w14:paraId="4366053A" w14:textId="77777777" w:rsidR="004A5884" w:rsidRPr="00265ABD" w:rsidRDefault="00783648" w:rsidP="005D1BFA">
            <w:pPr>
              <w:shd w:val="clear" w:color="auto" w:fill="FFFFFF"/>
              <w:ind w:right="144"/>
              <w:jc w:val="right"/>
            </w:pPr>
            <w:r w:rsidRPr="004547E1">
              <w:rPr>
                <w:szCs w:val="18"/>
                <w:lang w:val="en-US"/>
              </w:rPr>
              <w:t>462,177</w:t>
            </w:r>
          </w:p>
        </w:tc>
        <w:tc>
          <w:tcPr>
            <w:tcW w:w="1289" w:type="dxa"/>
            <w:tcBorders>
              <w:top w:val="nil"/>
              <w:left w:val="single" w:sz="6" w:space="0" w:color="auto"/>
              <w:bottom w:val="single" w:sz="6" w:space="0" w:color="auto"/>
              <w:right w:val="single" w:sz="6" w:space="0" w:color="auto"/>
            </w:tcBorders>
            <w:shd w:val="clear" w:color="auto" w:fill="FFFFFF"/>
            <w:vAlign w:val="bottom"/>
          </w:tcPr>
          <w:p w14:paraId="3BE369FF" w14:textId="77777777" w:rsidR="004A5884" w:rsidRPr="00265ABD" w:rsidRDefault="00783648" w:rsidP="005D1BFA">
            <w:pPr>
              <w:shd w:val="clear" w:color="auto" w:fill="FFFFFF"/>
              <w:ind w:right="144"/>
              <w:jc w:val="right"/>
            </w:pPr>
            <w:r w:rsidRPr="004547E1">
              <w:rPr>
                <w:szCs w:val="18"/>
                <w:lang w:val="en-US"/>
              </w:rPr>
              <w:t>439,829</w:t>
            </w:r>
          </w:p>
        </w:tc>
        <w:tc>
          <w:tcPr>
            <w:tcW w:w="1260" w:type="dxa"/>
            <w:tcBorders>
              <w:top w:val="nil"/>
              <w:left w:val="single" w:sz="6" w:space="0" w:color="auto"/>
              <w:bottom w:val="single" w:sz="6" w:space="0" w:color="auto"/>
              <w:right w:val="single" w:sz="6" w:space="0" w:color="auto"/>
            </w:tcBorders>
            <w:shd w:val="clear" w:color="auto" w:fill="FFFFFF"/>
          </w:tcPr>
          <w:p w14:paraId="1E663301"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single" w:sz="6" w:space="0" w:color="auto"/>
              <w:right w:val="nil"/>
            </w:tcBorders>
            <w:shd w:val="clear" w:color="auto" w:fill="FFFFFF"/>
            <w:vAlign w:val="bottom"/>
          </w:tcPr>
          <w:p w14:paraId="51BF7F42" w14:textId="77777777" w:rsidR="004A5884" w:rsidRPr="00265ABD" w:rsidRDefault="00783648" w:rsidP="005D1BFA">
            <w:pPr>
              <w:shd w:val="clear" w:color="auto" w:fill="FFFFFF"/>
              <w:ind w:right="144"/>
              <w:jc w:val="right"/>
            </w:pPr>
            <w:r w:rsidRPr="004547E1">
              <w:rPr>
                <w:szCs w:val="18"/>
                <w:lang w:val="en-US"/>
              </w:rPr>
              <w:t>902,006</w:t>
            </w:r>
          </w:p>
        </w:tc>
      </w:tr>
      <w:tr w:rsidR="004A5884" w:rsidRPr="00265ABD" w14:paraId="282F85B6" w14:textId="77777777" w:rsidTr="005D1BFA">
        <w:trPr>
          <w:cantSplit/>
          <w:trHeight w:val="20"/>
          <w:jc w:val="center"/>
        </w:trPr>
        <w:tc>
          <w:tcPr>
            <w:tcW w:w="501" w:type="dxa"/>
            <w:tcBorders>
              <w:top w:val="nil"/>
              <w:left w:val="nil"/>
              <w:bottom w:val="nil"/>
              <w:right w:val="single" w:sz="6" w:space="0" w:color="auto"/>
            </w:tcBorders>
            <w:shd w:val="clear" w:color="auto" w:fill="FFFFFF"/>
          </w:tcPr>
          <w:p w14:paraId="26AB404B" w14:textId="77777777" w:rsidR="004A5884" w:rsidRPr="00265ABD" w:rsidRDefault="004A5884" w:rsidP="00265ABD">
            <w:pPr>
              <w:shd w:val="clear" w:color="auto" w:fill="FFFFFF"/>
            </w:pPr>
          </w:p>
        </w:tc>
        <w:tc>
          <w:tcPr>
            <w:tcW w:w="3681" w:type="dxa"/>
            <w:tcBorders>
              <w:top w:val="nil"/>
              <w:left w:val="single" w:sz="6" w:space="0" w:color="auto"/>
              <w:bottom w:val="nil"/>
              <w:right w:val="single" w:sz="6" w:space="0" w:color="auto"/>
            </w:tcBorders>
            <w:shd w:val="clear" w:color="auto" w:fill="FFFFFF"/>
          </w:tcPr>
          <w:p w14:paraId="12CE4A20" w14:textId="77777777" w:rsidR="004A5884" w:rsidRPr="00265ABD" w:rsidRDefault="00783648" w:rsidP="005D1BFA">
            <w:pPr>
              <w:shd w:val="clear" w:color="auto" w:fill="FFFFFF"/>
              <w:tabs>
                <w:tab w:val="left" w:leader="dot" w:pos="3549"/>
              </w:tabs>
              <w:ind w:left="331"/>
              <w:jc w:val="both"/>
            </w:pPr>
            <w:r w:rsidRPr="004547E1">
              <w:rPr>
                <w:i/>
                <w:iCs/>
                <w:szCs w:val="18"/>
                <w:lang w:val="en-US"/>
              </w:rPr>
              <w:t>Total</w:t>
            </w:r>
            <w:r w:rsidR="005D1BFA">
              <w:rPr>
                <w:i/>
                <w:iCs/>
                <w:szCs w:val="18"/>
                <w:lang w:val="en-US"/>
              </w:rPr>
              <w:tab/>
            </w:r>
          </w:p>
        </w:tc>
        <w:tc>
          <w:tcPr>
            <w:tcW w:w="1229" w:type="dxa"/>
            <w:tcBorders>
              <w:top w:val="single" w:sz="6" w:space="0" w:color="auto"/>
              <w:left w:val="single" w:sz="6" w:space="0" w:color="auto"/>
              <w:bottom w:val="nil"/>
              <w:right w:val="single" w:sz="6" w:space="0" w:color="auto"/>
            </w:tcBorders>
            <w:shd w:val="clear" w:color="auto" w:fill="FFFFFF"/>
            <w:vAlign w:val="bottom"/>
          </w:tcPr>
          <w:p w14:paraId="0EFE6F0A" w14:textId="77777777" w:rsidR="004A5884" w:rsidRPr="00265ABD" w:rsidRDefault="00783648" w:rsidP="005D1BFA">
            <w:pPr>
              <w:shd w:val="clear" w:color="auto" w:fill="FFFFFF"/>
              <w:ind w:right="144"/>
              <w:jc w:val="right"/>
            </w:pPr>
            <w:r w:rsidRPr="004547E1">
              <w:rPr>
                <w:b/>
                <w:bCs/>
                <w:szCs w:val="18"/>
                <w:lang w:val="en-US"/>
              </w:rPr>
              <w:t>1,715,700</w:t>
            </w:r>
          </w:p>
        </w:tc>
        <w:tc>
          <w:tcPr>
            <w:tcW w:w="1289" w:type="dxa"/>
            <w:tcBorders>
              <w:top w:val="single" w:sz="6" w:space="0" w:color="auto"/>
              <w:left w:val="single" w:sz="6" w:space="0" w:color="auto"/>
              <w:bottom w:val="nil"/>
              <w:right w:val="single" w:sz="6" w:space="0" w:color="auto"/>
            </w:tcBorders>
            <w:shd w:val="clear" w:color="auto" w:fill="FFFFFF"/>
            <w:vAlign w:val="bottom"/>
          </w:tcPr>
          <w:p w14:paraId="51F69C10" w14:textId="77777777" w:rsidR="004A5884" w:rsidRPr="00265ABD" w:rsidRDefault="00783648" w:rsidP="005D1BFA">
            <w:pPr>
              <w:shd w:val="clear" w:color="auto" w:fill="FFFFFF"/>
              <w:ind w:right="144"/>
              <w:jc w:val="right"/>
            </w:pPr>
            <w:r w:rsidRPr="004547E1">
              <w:rPr>
                <w:b/>
                <w:bCs/>
                <w:szCs w:val="18"/>
                <w:lang w:val="en-US"/>
              </w:rPr>
              <w:t>3,003,300</w:t>
            </w:r>
          </w:p>
        </w:tc>
        <w:tc>
          <w:tcPr>
            <w:tcW w:w="1260" w:type="dxa"/>
            <w:tcBorders>
              <w:top w:val="single" w:sz="6" w:space="0" w:color="auto"/>
              <w:left w:val="single" w:sz="6" w:space="0" w:color="auto"/>
              <w:bottom w:val="nil"/>
              <w:right w:val="single" w:sz="6" w:space="0" w:color="auto"/>
            </w:tcBorders>
            <w:shd w:val="clear" w:color="auto" w:fill="FFFFFF"/>
          </w:tcPr>
          <w:p w14:paraId="7CCDEBF3" w14:textId="77777777" w:rsidR="004A5884" w:rsidRPr="00265ABD" w:rsidRDefault="00783648" w:rsidP="005D1BFA">
            <w:pPr>
              <w:shd w:val="clear" w:color="auto" w:fill="FFFFFF"/>
              <w:jc w:val="center"/>
            </w:pPr>
            <w:r w:rsidRPr="00265ABD">
              <w:rPr>
                <w:lang w:val="en-US"/>
              </w:rPr>
              <w:t>..</w:t>
            </w:r>
          </w:p>
        </w:tc>
        <w:tc>
          <w:tcPr>
            <w:tcW w:w="1149" w:type="dxa"/>
            <w:tcBorders>
              <w:top w:val="single" w:sz="6" w:space="0" w:color="auto"/>
              <w:left w:val="single" w:sz="6" w:space="0" w:color="auto"/>
              <w:bottom w:val="nil"/>
              <w:right w:val="nil"/>
            </w:tcBorders>
            <w:shd w:val="clear" w:color="auto" w:fill="FFFFFF"/>
            <w:vAlign w:val="bottom"/>
          </w:tcPr>
          <w:p w14:paraId="02E1B6D4" w14:textId="77777777" w:rsidR="004A5884" w:rsidRPr="00265ABD" w:rsidRDefault="00783648" w:rsidP="005D1BFA">
            <w:pPr>
              <w:shd w:val="clear" w:color="auto" w:fill="FFFFFF"/>
              <w:ind w:right="144"/>
              <w:jc w:val="right"/>
            </w:pPr>
            <w:r w:rsidRPr="004547E1">
              <w:rPr>
                <w:b/>
                <w:bCs/>
                <w:szCs w:val="18"/>
                <w:lang w:val="en-US"/>
              </w:rPr>
              <w:t>4,719,000</w:t>
            </w:r>
          </w:p>
        </w:tc>
      </w:tr>
      <w:tr w:rsidR="004A5884" w:rsidRPr="00265ABD" w14:paraId="6733553E" w14:textId="77777777" w:rsidTr="005D1BFA">
        <w:trPr>
          <w:cantSplit/>
          <w:trHeight w:val="20"/>
          <w:jc w:val="center"/>
        </w:trPr>
        <w:tc>
          <w:tcPr>
            <w:tcW w:w="501" w:type="dxa"/>
            <w:tcBorders>
              <w:top w:val="nil"/>
              <w:left w:val="nil"/>
              <w:bottom w:val="single" w:sz="6" w:space="0" w:color="auto"/>
              <w:right w:val="single" w:sz="6" w:space="0" w:color="auto"/>
            </w:tcBorders>
            <w:shd w:val="clear" w:color="auto" w:fill="FFFFFF"/>
          </w:tcPr>
          <w:p w14:paraId="42294E6B" w14:textId="77777777" w:rsidR="004A5884" w:rsidRPr="00265ABD" w:rsidRDefault="004A5884" w:rsidP="00265ABD">
            <w:pPr>
              <w:shd w:val="clear" w:color="auto" w:fill="FFFFFF"/>
            </w:pPr>
          </w:p>
        </w:tc>
        <w:tc>
          <w:tcPr>
            <w:tcW w:w="3681" w:type="dxa"/>
            <w:tcBorders>
              <w:top w:val="nil"/>
              <w:left w:val="single" w:sz="6" w:space="0" w:color="auto"/>
              <w:bottom w:val="single" w:sz="6" w:space="0" w:color="auto"/>
              <w:right w:val="single" w:sz="6" w:space="0" w:color="auto"/>
            </w:tcBorders>
            <w:shd w:val="clear" w:color="auto" w:fill="FFFFFF"/>
          </w:tcPr>
          <w:p w14:paraId="45B22B4C" w14:textId="77777777" w:rsidR="004A5884" w:rsidRPr="00265ABD" w:rsidRDefault="004A5884" w:rsidP="005D1BFA">
            <w:pPr>
              <w:shd w:val="clear" w:color="auto" w:fill="FFFFFF"/>
              <w:tabs>
                <w:tab w:val="left" w:leader="dot" w:pos="3549"/>
              </w:tabs>
            </w:pPr>
          </w:p>
        </w:tc>
        <w:tc>
          <w:tcPr>
            <w:tcW w:w="1229" w:type="dxa"/>
            <w:tcBorders>
              <w:top w:val="nil"/>
              <w:left w:val="single" w:sz="6" w:space="0" w:color="auto"/>
              <w:bottom w:val="single" w:sz="6" w:space="0" w:color="auto"/>
              <w:right w:val="single" w:sz="6" w:space="0" w:color="auto"/>
            </w:tcBorders>
            <w:shd w:val="clear" w:color="auto" w:fill="FFFFFF"/>
            <w:vAlign w:val="bottom"/>
          </w:tcPr>
          <w:p w14:paraId="5F33E6F0" w14:textId="77777777" w:rsidR="004A5884" w:rsidRPr="00265ABD" w:rsidRDefault="00783648" w:rsidP="005D1BFA">
            <w:pPr>
              <w:shd w:val="clear" w:color="auto" w:fill="FFFFFF"/>
              <w:ind w:right="144"/>
              <w:jc w:val="right"/>
            </w:pPr>
            <w:r w:rsidRPr="004547E1">
              <w:rPr>
                <w:szCs w:val="18"/>
                <w:lang w:val="en-US"/>
              </w:rPr>
              <w:t>1,599,602</w:t>
            </w:r>
          </w:p>
        </w:tc>
        <w:tc>
          <w:tcPr>
            <w:tcW w:w="1289" w:type="dxa"/>
            <w:tcBorders>
              <w:top w:val="nil"/>
              <w:left w:val="single" w:sz="6" w:space="0" w:color="auto"/>
              <w:bottom w:val="single" w:sz="6" w:space="0" w:color="auto"/>
              <w:right w:val="single" w:sz="6" w:space="0" w:color="auto"/>
            </w:tcBorders>
            <w:shd w:val="clear" w:color="auto" w:fill="FFFFFF"/>
            <w:vAlign w:val="bottom"/>
          </w:tcPr>
          <w:p w14:paraId="652F6757" w14:textId="77777777" w:rsidR="004A5884" w:rsidRPr="00265ABD" w:rsidRDefault="00783648" w:rsidP="005D1BFA">
            <w:pPr>
              <w:shd w:val="clear" w:color="auto" w:fill="FFFFFF"/>
              <w:ind w:right="144"/>
              <w:jc w:val="right"/>
            </w:pPr>
            <w:r w:rsidRPr="004547E1">
              <w:rPr>
                <w:szCs w:val="18"/>
                <w:lang w:val="en-US"/>
              </w:rPr>
              <w:t>2,630,283</w:t>
            </w:r>
          </w:p>
        </w:tc>
        <w:tc>
          <w:tcPr>
            <w:tcW w:w="1260" w:type="dxa"/>
            <w:tcBorders>
              <w:top w:val="nil"/>
              <w:left w:val="single" w:sz="6" w:space="0" w:color="auto"/>
              <w:bottom w:val="single" w:sz="6" w:space="0" w:color="auto"/>
              <w:right w:val="single" w:sz="6" w:space="0" w:color="auto"/>
            </w:tcBorders>
            <w:shd w:val="clear" w:color="auto" w:fill="FFFFFF"/>
          </w:tcPr>
          <w:p w14:paraId="669C72DC" w14:textId="77777777" w:rsidR="004A5884" w:rsidRPr="00265ABD" w:rsidRDefault="00783648" w:rsidP="005D1BFA">
            <w:pPr>
              <w:shd w:val="clear" w:color="auto" w:fill="FFFFFF"/>
              <w:jc w:val="center"/>
            </w:pPr>
            <w:r w:rsidRPr="00265ABD">
              <w:rPr>
                <w:lang w:val="en-US"/>
              </w:rPr>
              <w:t>..</w:t>
            </w:r>
          </w:p>
        </w:tc>
        <w:tc>
          <w:tcPr>
            <w:tcW w:w="1149" w:type="dxa"/>
            <w:tcBorders>
              <w:top w:val="nil"/>
              <w:left w:val="single" w:sz="6" w:space="0" w:color="auto"/>
              <w:bottom w:val="single" w:sz="6" w:space="0" w:color="auto"/>
              <w:right w:val="nil"/>
            </w:tcBorders>
            <w:shd w:val="clear" w:color="auto" w:fill="FFFFFF"/>
            <w:vAlign w:val="bottom"/>
          </w:tcPr>
          <w:p w14:paraId="1AEF3E3C" w14:textId="77777777" w:rsidR="004A5884" w:rsidRPr="00265ABD" w:rsidRDefault="00783648" w:rsidP="005D1BFA">
            <w:pPr>
              <w:shd w:val="clear" w:color="auto" w:fill="FFFFFF"/>
              <w:ind w:right="144"/>
              <w:jc w:val="right"/>
            </w:pPr>
            <w:r w:rsidRPr="004547E1">
              <w:rPr>
                <w:szCs w:val="18"/>
                <w:lang w:val="en-US"/>
              </w:rPr>
              <w:t>4,229,886</w:t>
            </w:r>
          </w:p>
        </w:tc>
      </w:tr>
    </w:tbl>
    <w:p w14:paraId="375A165F" w14:textId="77777777" w:rsidR="004A5884" w:rsidRPr="00265ABD" w:rsidRDefault="00265ABD" w:rsidP="005D1BFA">
      <w:pPr>
        <w:shd w:val="clear" w:color="auto" w:fill="FFFFFF"/>
        <w:spacing w:after="60"/>
        <w:jc w:val="center"/>
      </w:pPr>
      <w:r w:rsidRPr="00265ABD">
        <w:br w:type="page"/>
      </w:r>
      <w:r w:rsidR="00783648" w:rsidRPr="00265ABD">
        <w:rPr>
          <w:sz w:val="22"/>
          <w:szCs w:val="22"/>
          <w:lang w:val="en-US"/>
        </w:rPr>
        <w:lastRenderedPageBreak/>
        <w:t>PARLIAMENT</w:t>
      </w:r>
    </w:p>
    <w:p w14:paraId="1619151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44"/>
        <w:gridCol w:w="1305"/>
        <w:gridCol w:w="1305"/>
        <w:gridCol w:w="1355"/>
      </w:tblGrid>
      <w:tr w:rsidR="005D1BFA" w:rsidRPr="00265ABD" w14:paraId="2C868C04" w14:textId="77777777" w:rsidTr="005D1BFA">
        <w:trPr>
          <w:trHeight w:val="372"/>
          <w:jc w:val="center"/>
        </w:trPr>
        <w:tc>
          <w:tcPr>
            <w:tcW w:w="5144" w:type="dxa"/>
            <w:tcBorders>
              <w:top w:val="single" w:sz="6" w:space="0" w:color="auto"/>
              <w:left w:val="nil"/>
              <w:bottom w:val="nil"/>
              <w:right w:val="single" w:sz="6" w:space="0" w:color="auto"/>
            </w:tcBorders>
            <w:shd w:val="clear" w:color="auto" w:fill="FFFFFF"/>
          </w:tcPr>
          <w:p w14:paraId="5B4B5113" w14:textId="77777777" w:rsidR="005D1BFA" w:rsidRPr="00265ABD" w:rsidRDefault="005D1BFA" w:rsidP="005D1BFA">
            <w:pPr>
              <w:shd w:val="clear" w:color="auto" w:fill="FFFFFF"/>
              <w:tabs>
                <w:tab w:val="left" w:leader="dot" w:pos="4954"/>
              </w:tabs>
            </w:pPr>
          </w:p>
        </w:tc>
        <w:tc>
          <w:tcPr>
            <w:tcW w:w="1305" w:type="dxa"/>
            <w:vMerge w:val="restart"/>
            <w:tcBorders>
              <w:top w:val="single" w:sz="6" w:space="0" w:color="auto"/>
              <w:left w:val="single" w:sz="6" w:space="0" w:color="auto"/>
              <w:right w:val="single" w:sz="6" w:space="0" w:color="auto"/>
            </w:tcBorders>
            <w:shd w:val="clear" w:color="auto" w:fill="FFFFFF"/>
            <w:vAlign w:val="center"/>
          </w:tcPr>
          <w:p w14:paraId="73721C71" w14:textId="77777777" w:rsidR="005D1BFA" w:rsidRPr="005D1BFA" w:rsidRDefault="005D1BFA" w:rsidP="005D1BFA">
            <w:pPr>
              <w:shd w:val="clear" w:color="auto" w:fill="FFFFFF"/>
              <w:jc w:val="center"/>
            </w:pPr>
            <w:r w:rsidRPr="005D1BFA">
              <w:rPr>
                <w:b/>
                <w:bCs/>
                <w:szCs w:val="16"/>
                <w:lang w:val="en-US"/>
              </w:rPr>
              <w:t>1968</w:t>
            </w:r>
            <w:r w:rsidRPr="005D1BFA">
              <w:rPr>
                <w:rFonts w:eastAsia="Times New Roman"/>
                <w:b/>
                <w:bCs/>
                <w:szCs w:val="16"/>
                <w:lang w:val="en-US"/>
              </w:rPr>
              <w:t>–69</w:t>
            </w:r>
          </w:p>
        </w:tc>
        <w:tc>
          <w:tcPr>
            <w:tcW w:w="2660" w:type="dxa"/>
            <w:gridSpan w:val="2"/>
            <w:tcBorders>
              <w:top w:val="single" w:sz="6" w:space="0" w:color="auto"/>
              <w:left w:val="single" w:sz="6" w:space="0" w:color="auto"/>
              <w:bottom w:val="single" w:sz="6" w:space="0" w:color="auto"/>
              <w:right w:val="nil"/>
            </w:tcBorders>
            <w:shd w:val="clear" w:color="auto" w:fill="FFFFFF"/>
            <w:vAlign w:val="center"/>
          </w:tcPr>
          <w:p w14:paraId="7BBA1362" w14:textId="77777777" w:rsidR="005D1BFA" w:rsidRPr="005D1BFA" w:rsidRDefault="005D1BFA" w:rsidP="005D1BFA">
            <w:pPr>
              <w:shd w:val="clear" w:color="auto" w:fill="FFFFFF"/>
              <w:jc w:val="center"/>
            </w:pPr>
            <w:r w:rsidRPr="005D1BFA">
              <w:rPr>
                <w:szCs w:val="14"/>
                <w:lang w:val="en-US"/>
              </w:rPr>
              <w:t>1967</w:t>
            </w:r>
            <w:r w:rsidRPr="005D1BFA">
              <w:rPr>
                <w:rFonts w:eastAsia="Times New Roman"/>
                <w:szCs w:val="14"/>
                <w:lang w:val="en-US"/>
              </w:rPr>
              <w:t>–68</w:t>
            </w:r>
          </w:p>
        </w:tc>
      </w:tr>
      <w:tr w:rsidR="005D1BFA" w:rsidRPr="00265ABD" w14:paraId="07D40E90" w14:textId="77777777" w:rsidTr="005D1BFA">
        <w:trPr>
          <w:trHeight w:val="525"/>
          <w:jc w:val="center"/>
        </w:trPr>
        <w:tc>
          <w:tcPr>
            <w:tcW w:w="5144" w:type="dxa"/>
            <w:tcBorders>
              <w:top w:val="nil"/>
              <w:left w:val="nil"/>
              <w:bottom w:val="nil"/>
              <w:right w:val="single" w:sz="6" w:space="0" w:color="auto"/>
            </w:tcBorders>
            <w:shd w:val="clear" w:color="auto" w:fill="FFFFFF"/>
          </w:tcPr>
          <w:p w14:paraId="40B64135" w14:textId="77777777" w:rsidR="005D1BFA" w:rsidRPr="00265ABD" w:rsidRDefault="005D1BFA" w:rsidP="005D1BFA">
            <w:pPr>
              <w:shd w:val="clear" w:color="auto" w:fill="FFFFFF"/>
              <w:tabs>
                <w:tab w:val="left" w:leader="dot" w:pos="4954"/>
              </w:tabs>
            </w:pPr>
          </w:p>
        </w:tc>
        <w:tc>
          <w:tcPr>
            <w:tcW w:w="1305" w:type="dxa"/>
            <w:vMerge/>
            <w:tcBorders>
              <w:left w:val="single" w:sz="6" w:space="0" w:color="auto"/>
              <w:bottom w:val="single" w:sz="6" w:space="0" w:color="auto"/>
              <w:right w:val="single" w:sz="6" w:space="0" w:color="auto"/>
            </w:tcBorders>
            <w:shd w:val="clear" w:color="auto" w:fill="FFFFFF"/>
            <w:vAlign w:val="center"/>
          </w:tcPr>
          <w:p w14:paraId="2AF05A3C" w14:textId="77777777" w:rsidR="005D1BFA" w:rsidRPr="005D1BFA" w:rsidRDefault="005D1BFA" w:rsidP="005D1BFA">
            <w:pPr>
              <w:shd w:val="clear" w:color="auto" w:fill="FFFFFF"/>
              <w:jc w:val="center"/>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14:paraId="61C26A50" w14:textId="77777777" w:rsidR="005D1BFA" w:rsidRPr="005D1BFA" w:rsidRDefault="005D1BFA" w:rsidP="005D1BFA">
            <w:pPr>
              <w:shd w:val="clear" w:color="auto" w:fill="FFFFFF"/>
              <w:jc w:val="center"/>
            </w:pPr>
            <w:r w:rsidRPr="005D1BFA">
              <w:rPr>
                <w:szCs w:val="14"/>
                <w:lang w:val="en-US"/>
              </w:rPr>
              <w:t>Appropriation</w:t>
            </w:r>
          </w:p>
        </w:tc>
        <w:tc>
          <w:tcPr>
            <w:tcW w:w="1355" w:type="dxa"/>
            <w:tcBorders>
              <w:top w:val="single" w:sz="6" w:space="0" w:color="auto"/>
              <w:left w:val="single" w:sz="6" w:space="0" w:color="auto"/>
              <w:bottom w:val="single" w:sz="6" w:space="0" w:color="auto"/>
              <w:right w:val="nil"/>
            </w:tcBorders>
            <w:shd w:val="clear" w:color="auto" w:fill="FFFFFF"/>
            <w:vAlign w:val="center"/>
          </w:tcPr>
          <w:p w14:paraId="7A7579F1" w14:textId="77777777" w:rsidR="005D1BFA" w:rsidRPr="005D1BFA" w:rsidRDefault="005D1BFA" w:rsidP="005D1BFA">
            <w:pPr>
              <w:shd w:val="clear" w:color="auto" w:fill="FFFFFF"/>
              <w:jc w:val="center"/>
            </w:pPr>
            <w:r w:rsidRPr="005D1BFA">
              <w:rPr>
                <w:szCs w:val="14"/>
                <w:lang w:val="en-US"/>
              </w:rPr>
              <w:t>Expenditure</w:t>
            </w:r>
          </w:p>
        </w:tc>
      </w:tr>
      <w:tr w:rsidR="004A5884" w:rsidRPr="00265ABD" w14:paraId="27741612" w14:textId="77777777" w:rsidTr="005D1BFA">
        <w:trPr>
          <w:trHeight w:val="20"/>
          <w:jc w:val="center"/>
        </w:trPr>
        <w:tc>
          <w:tcPr>
            <w:tcW w:w="5144" w:type="dxa"/>
            <w:tcBorders>
              <w:top w:val="nil"/>
              <w:left w:val="nil"/>
              <w:bottom w:val="nil"/>
              <w:right w:val="single" w:sz="6" w:space="0" w:color="auto"/>
            </w:tcBorders>
            <w:shd w:val="clear" w:color="auto" w:fill="FFFFFF"/>
          </w:tcPr>
          <w:p w14:paraId="6D3F4F1A" w14:textId="77777777" w:rsidR="004A5884" w:rsidRPr="00265ABD" w:rsidRDefault="00783648" w:rsidP="005D1BFA">
            <w:pPr>
              <w:shd w:val="clear" w:color="auto" w:fill="FFFFFF"/>
              <w:tabs>
                <w:tab w:val="left" w:leader="dot" w:pos="4954"/>
              </w:tabs>
              <w:jc w:val="both"/>
            </w:pPr>
            <w:r w:rsidRPr="004547E1">
              <w:rPr>
                <w:smallCaps/>
                <w:szCs w:val="18"/>
                <w:lang w:val="en-US"/>
              </w:rPr>
              <w:t xml:space="preserve">Division </w:t>
            </w:r>
            <w:r w:rsidRPr="004547E1">
              <w:rPr>
                <w:szCs w:val="18"/>
                <w:lang w:val="en-US"/>
              </w:rPr>
              <w:t>101.</w:t>
            </w:r>
            <w:r w:rsidRPr="004547E1">
              <w:rPr>
                <w:rFonts w:eastAsia="Times New Roman"/>
                <w:szCs w:val="18"/>
                <w:lang w:val="en-US"/>
              </w:rPr>
              <w:t>—SENATE</w:t>
            </w:r>
          </w:p>
        </w:tc>
        <w:tc>
          <w:tcPr>
            <w:tcW w:w="1305" w:type="dxa"/>
            <w:tcBorders>
              <w:top w:val="single" w:sz="6" w:space="0" w:color="auto"/>
              <w:left w:val="single" w:sz="6" w:space="0" w:color="auto"/>
              <w:bottom w:val="nil"/>
              <w:right w:val="single" w:sz="6" w:space="0" w:color="auto"/>
            </w:tcBorders>
            <w:shd w:val="clear" w:color="auto" w:fill="FFFFFF"/>
            <w:vAlign w:val="center"/>
          </w:tcPr>
          <w:p w14:paraId="30CA7967" w14:textId="77777777" w:rsidR="004A5884" w:rsidRPr="005D1BFA" w:rsidRDefault="00783648" w:rsidP="005D1BFA">
            <w:pPr>
              <w:shd w:val="clear" w:color="auto" w:fill="FFFFFF"/>
              <w:jc w:val="center"/>
            </w:pPr>
            <w:r w:rsidRPr="005D1BFA">
              <w:rPr>
                <w:szCs w:val="18"/>
                <w:lang w:val="en-US"/>
              </w:rPr>
              <w:t>$</w:t>
            </w:r>
          </w:p>
        </w:tc>
        <w:tc>
          <w:tcPr>
            <w:tcW w:w="1305" w:type="dxa"/>
            <w:tcBorders>
              <w:top w:val="single" w:sz="6" w:space="0" w:color="auto"/>
              <w:left w:val="single" w:sz="6" w:space="0" w:color="auto"/>
              <w:bottom w:val="nil"/>
              <w:right w:val="single" w:sz="6" w:space="0" w:color="auto"/>
            </w:tcBorders>
            <w:shd w:val="clear" w:color="auto" w:fill="FFFFFF"/>
            <w:vAlign w:val="center"/>
          </w:tcPr>
          <w:p w14:paraId="62A0400E" w14:textId="77777777" w:rsidR="004A5884" w:rsidRPr="005D1BFA" w:rsidRDefault="00783648" w:rsidP="005D1BFA">
            <w:pPr>
              <w:shd w:val="clear" w:color="auto" w:fill="FFFFFF"/>
              <w:jc w:val="center"/>
            </w:pPr>
            <w:r w:rsidRPr="005D1BFA">
              <w:rPr>
                <w:szCs w:val="18"/>
                <w:lang w:val="en-US"/>
              </w:rPr>
              <w:t>$</w:t>
            </w:r>
          </w:p>
        </w:tc>
        <w:tc>
          <w:tcPr>
            <w:tcW w:w="1355" w:type="dxa"/>
            <w:tcBorders>
              <w:top w:val="single" w:sz="6" w:space="0" w:color="auto"/>
              <w:left w:val="single" w:sz="6" w:space="0" w:color="auto"/>
              <w:bottom w:val="nil"/>
              <w:right w:val="nil"/>
            </w:tcBorders>
            <w:shd w:val="clear" w:color="auto" w:fill="FFFFFF"/>
            <w:vAlign w:val="center"/>
          </w:tcPr>
          <w:p w14:paraId="38C6388C" w14:textId="77777777" w:rsidR="004A5884" w:rsidRPr="005D1BFA" w:rsidRDefault="00783648" w:rsidP="005D1BFA">
            <w:pPr>
              <w:shd w:val="clear" w:color="auto" w:fill="FFFFFF"/>
              <w:jc w:val="center"/>
            </w:pPr>
            <w:r w:rsidRPr="005D1BFA">
              <w:rPr>
                <w:szCs w:val="18"/>
                <w:lang w:val="en-US"/>
              </w:rPr>
              <w:t>$</w:t>
            </w:r>
          </w:p>
        </w:tc>
      </w:tr>
      <w:tr w:rsidR="004A5884" w:rsidRPr="00265ABD" w14:paraId="20C3DCFA" w14:textId="77777777" w:rsidTr="005D1BFA">
        <w:trPr>
          <w:trHeight w:val="20"/>
          <w:jc w:val="center"/>
        </w:trPr>
        <w:tc>
          <w:tcPr>
            <w:tcW w:w="5144" w:type="dxa"/>
            <w:tcBorders>
              <w:top w:val="nil"/>
              <w:left w:val="nil"/>
              <w:bottom w:val="nil"/>
              <w:right w:val="single" w:sz="6" w:space="0" w:color="auto"/>
            </w:tcBorders>
            <w:shd w:val="clear" w:color="auto" w:fill="FFFFFF"/>
          </w:tcPr>
          <w:p w14:paraId="2B7F87C2" w14:textId="77777777" w:rsidR="004A5884" w:rsidRPr="00265ABD" w:rsidRDefault="00783648" w:rsidP="005D1BF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05" w:type="dxa"/>
            <w:tcBorders>
              <w:top w:val="nil"/>
              <w:left w:val="single" w:sz="6" w:space="0" w:color="auto"/>
              <w:bottom w:val="nil"/>
              <w:right w:val="single" w:sz="6" w:space="0" w:color="auto"/>
            </w:tcBorders>
            <w:shd w:val="clear" w:color="auto" w:fill="FFFFFF"/>
          </w:tcPr>
          <w:p w14:paraId="5687E16F" w14:textId="77777777" w:rsidR="004A5884" w:rsidRPr="00265ABD" w:rsidRDefault="004A5884" w:rsidP="00265ABD">
            <w:pPr>
              <w:shd w:val="clear" w:color="auto" w:fill="FFFFFF"/>
            </w:pPr>
          </w:p>
        </w:tc>
        <w:tc>
          <w:tcPr>
            <w:tcW w:w="1305" w:type="dxa"/>
            <w:tcBorders>
              <w:top w:val="nil"/>
              <w:left w:val="single" w:sz="6" w:space="0" w:color="auto"/>
              <w:bottom w:val="nil"/>
              <w:right w:val="single" w:sz="6" w:space="0" w:color="auto"/>
            </w:tcBorders>
            <w:shd w:val="clear" w:color="auto" w:fill="FFFFFF"/>
          </w:tcPr>
          <w:p w14:paraId="35E055DD" w14:textId="77777777" w:rsidR="004A5884" w:rsidRPr="00265ABD" w:rsidRDefault="004A5884" w:rsidP="00265ABD">
            <w:pPr>
              <w:shd w:val="clear" w:color="auto" w:fill="FFFFFF"/>
            </w:pPr>
          </w:p>
        </w:tc>
        <w:tc>
          <w:tcPr>
            <w:tcW w:w="1355" w:type="dxa"/>
            <w:tcBorders>
              <w:top w:val="nil"/>
              <w:left w:val="single" w:sz="6" w:space="0" w:color="auto"/>
              <w:bottom w:val="nil"/>
              <w:right w:val="nil"/>
            </w:tcBorders>
            <w:shd w:val="clear" w:color="auto" w:fill="FFFFFF"/>
          </w:tcPr>
          <w:p w14:paraId="7A4AC065" w14:textId="77777777" w:rsidR="004A5884" w:rsidRPr="00265ABD" w:rsidRDefault="004A5884" w:rsidP="00265ABD">
            <w:pPr>
              <w:shd w:val="clear" w:color="auto" w:fill="FFFFFF"/>
            </w:pPr>
          </w:p>
        </w:tc>
      </w:tr>
      <w:tr w:rsidR="004A5884" w:rsidRPr="00265ABD" w14:paraId="126C8967" w14:textId="77777777" w:rsidTr="005D1BFA">
        <w:trPr>
          <w:trHeight w:val="20"/>
          <w:jc w:val="center"/>
        </w:trPr>
        <w:tc>
          <w:tcPr>
            <w:tcW w:w="5144" w:type="dxa"/>
            <w:tcBorders>
              <w:top w:val="nil"/>
              <w:left w:val="nil"/>
              <w:bottom w:val="nil"/>
              <w:right w:val="single" w:sz="6" w:space="0" w:color="auto"/>
            </w:tcBorders>
            <w:shd w:val="clear" w:color="auto" w:fill="FFFFFF"/>
          </w:tcPr>
          <w:p w14:paraId="15012715" w14:textId="77777777" w:rsidR="004A5884" w:rsidRPr="00265ABD" w:rsidRDefault="00783648" w:rsidP="005D1BFA">
            <w:pPr>
              <w:shd w:val="clear" w:color="auto" w:fill="FFFFFF"/>
              <w:tabs>
                <w:tab w:val="left" w:leader="dot" w:pos="4954"/>
              </w:tabs>
              <w:ind w:left="144"/>
              <w:jc w:val="both"/>
            </w:pPr>
            <w:r w:rsidRPr="004547E1">
              <w:rPr>
                <w:szCs w:val="18"/>
                <w:lang w:val="en-US"/>
              </w:rPr>
              <w:t>01. Salaries and allowances</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6845164F" w14:textId="77777777" w:rsidR="004A5884" w:rsidRPr="00265ABD" w:rsidRDefault="00783648" w:rsidP="005D1BFA">
            <w:pPr>
              <w:shd w:val="clear" w:color="auto" w:fill="FFFFFF"/>
              <w:ind w:right="144"/>
              <w:jc w:val="right"/>
            </w:pPr>
            <w:r w:rsidRPr="004547E1">
              <w:rPr>
                <w:szCs w:val="18"/>
                <w:lang w:val="en-US"/>
              </w:rPr>
              <w:t>127,243</w:t>
            </w:r>
          </w:p>
        </w:tc>
        <w:tc>
          <w:tcPr>
            <w:tcW w:w="1305" w:type="dxa"/>
            <w:tcBorders>
              <w:top w:val="nil"/>
              <w:left w:val="single" w:sz="6" w:space="0" w:color="auto"/>
              <w:bottom w:val="nil"/>
              <w:right w:val="single" w:sz="6" w:space="0" w:color="auto"/>
            </w:tcBorders>
            <w:shd w:val="clear" w:color="auto" w:fill="FFFFFF"/>
            <w:vAlign w:val="bottom"/>
          </w:tcPr>
          <w:p w14:paraId="3D75D20E" w14:textId="77777777" w:rsidR="004A5884" w:rsidRPr="00265ABD" w:rsidRDefault="00783648" w:rsidP="005D1BFA">
            <w:pPr>
              <w:shd w:val="clear" w:color="auto" w:fill="FFFFFF"/>
              <w:ind w:right="144"/>
              <w:jc w:val="right"/>
            </w:pPr>
            <w:r w:rsidRPr="004547E1">
              <w:rPr>
                <w:szCs w:val="18"/>
                <w:lang w:val="en-US"/>
              </w:rPr>
              <w:t>115,791</w:t>
            </w:r>
          </w:p>
        </w:tc>
        <w:tc>
          <w:tcPr>
            <w:tcW w:w="1355" w:type="dxa"/>
            <w:tcBorders>
              <w:top w:val="nil"/>
              <w:left w:val="single" w:sz="6" w:space="0" w:color="auto"/>
              <w:bottom w:val="nil"/>
              <w:right w:val="nil"/>
            </w:tcBorders>
            <w:shd w:val="clear" w:color="auto" w:fill="FFFFFF"/>
            <w:vAlign w:val="bottom"/>
          </w:tcPr>
          <w:p w14:paraId="6C083880" w14:textId="77777777" w:rsidR="004A5884" w:rsidRPr="00265ABD" w:rsidRDefault="00783648" w:rsidP="005D1BFA">
            <w:pPr>
              <w:shd w:val="clear" w:color="auto" w:fill="FFFFFF"/>
              <w:ind w:right="144"/>
              <w:jc w:val="right"/>
            </w:pPr>
            <w:r w:rsidRPr="004547E1">
              <w:rPr>
                <w:szCs w:val="18"/>
                <w:lang w:val="en-US"/>
              </w:rPr>
              <w:t>114,403</w:t>
            </w:r>
          </w:p>
        </w:tc>
      </w:tr>
      <w:tr w:rsidR="004A5884" w:rsidRPr="00265ABD" w14:paraId="161DF985" w14:textId="77777777" w:rsidTr="005D1BFA">
        <w:trPr>
          <w:trHeight w:val="20"/>
          <w:jc w:val="center"/>
        </w:trPr>
        <w:tc>
          <w:tcPr>
            <w:tcW w:w="5144" w:type="dxa"/>
            <w:tcBorders>
              <w:top w:val="nil"/>
              <w:left w:val="nil"/>
              <w:bottom w:val="nil"/>
              <w:right w:val="single" w:sz="6" w:space="0" w:color="auto"/>
            </w:tcBorders>
            <w:shd w:val="clear" w:color="auto" w:fill="FFFFFF"/>
          </w:tcPr>
          <w:p w14:paraId="68DFF47B" w14:textId="77777777" w:rsidR="004A5884" w:rsidRPr="00265ABD" w:rsidRDefault="00783648" w:rsidP="005D1BFA">
            <w:pPr>
              <w:shd w:val="clear" w:color="auto" w:fill="FFFFFF"/>
              <w:tabs>
                <w:tab w:val="left" w:leader="dot" w:pos="4954"/>
              </w:tabs>
              <w:ind w:left="144"/>
              <w:jc w:val="both"/>
            </w:pPr>
            <w:r w:rsidRPr="004547E1">
              <w:rPr>
                <w:szCs w:val="18"/>
                <w:lang w:val="en-US"/>
              </w:rPr>
              <w:t>02. Extra duty pay</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72B2F822" w14:textId="77777777" w:rsidR="004A5884" w:rsidRPr="00265ABD" w:rsidRDefault="00783648" w:rsidP="005D1BFA">
            <w:pPr>
              <w:shd w:val="clear" w:color="auto" w:fill="FFFFFF"/>
              <w:ind w:right="144"/>
              <w:jc w:val="right"/>
            </w:pPr>
            <w:r w:rsidRPr="004547E1">
              <w:rPr>
                <w:szCs w:val="18"/>
                <w:lang w:val="en-US"/>
              </w:rPr>
              <w:t>8,000</w:t>
            </w:r>
          </w:p>
        </w:tc>
        <w:tc>
          <w:tcPr>
            <w:tcW w:w="1305" w:type="dxa"/>
            <w:tcBorders>
              <w:top w:val="nil"/>
              <w:left w:val="single" w:sz="6" w:space="0" w:color="auto"/>
              <w:bottom w:val="nil"/>
              <w:right w:val="single" w:sz="6" w:space="0" w:color="auto"/>
            </w:tcBorders>
            <w:shd w:val="clear" w:color="auto" w:fill="FFFFFF"/>
            <w:vAlign w:val="bottom"/>
          </w:tcPr>
          <w:p w14:paraId="56E62E4E" w14:textId="77777777" w:rsidR="004A5884" w:rsidRPr="00265ABD" w:rsidRDefault="00783648" w:rsidP="005D1BFA">
            <w:pPr>
              <w:shd w:val="clear" w:color="auto" w:fill="FFFFFF"/>
              <w:ind w:right="144"/>
              <w:jc w:val="right"/>
            </w:pPr>
            <w:r w:rsidRPr="004547E1">
              <w:rPr>
                <w:szCs w:val="18"/>
                <w:lang w:val="en-US"/>
              </w:rPr>
              <w:t>7,600</w:t>
            </w:r>
          </w:p>
        </w:tc>
        <w:tc>
          <w:tcPr>
            <w:tcW w:w="1355" w:type="dxa"/>
            <w:tcBorders>
              <w:top w:val="nil"/>
              <w:left w:val="single" w:sz="6" w:space="0" w:color="auto"/>
              <w:bottom w:val="nil"/>
              <w:right w:val="nil"/>
            </w:tcBorders>
            <w:shd w:val="clear" w:color="auto" w:fill="FFFFFF"/>
            <w:vAlign w:val="bottom"/>
          </w:tcPr>
          <w:p w14:paraId="578B4D36" w14:textId="77777777" w:rsidR="004A5884" w:rsidRPr="00265ABD" w:rsidRDefault="00783648" w:rsidP="005D1BFA">
            <w:pPr>
              <w:shd w:val="clear" w:color="auto" w:fill="FFFFFF"/>
              <w:ind w:right="144"/>
              <w:jc w:val="right"/>
            </w:pPr>
            <w:r w:rsidRPr="004547E1">
              <w:rPr>
                <w:szCs w:val="18"/>
                <w:lang w:val="en-US"/>
              </w:rPr>
              <w:t>6,646</w:t>
            </w:r>
          </w:p>
        </w:tc>
      </w:tr>
      <w:tr w:rsidR="004A5884" w:rsidRPr="00265ABD" w14:paraId="380C7784" w14:textId="77777777" w:rsidTr="005D1BFA">
        <w:trPr>
          <w:trHeight w:val="20"/>
          <w:jc w:val="center"/>
        </w:trPr>
        <w:tc>
          <w:tcPr>
            <w:tcW w:w="5144" w:type="dxa"/>
            <w:tcBorders>
              <w:top w:val="nil"/>
              <w:left w:val="nil"/>
              <w:bottom w:val="nil"/>
              <w:right w:val="single" w:sz="6" w:space="0" w:color="auto"/>
            </w:tcBorders>
            <w:shd w:val="clear" w:color="auto" w:fill="FFFFFF"/>
          </w:tcPr>
          <w:p w14:paraId="16FA222F" w14:textId="77777777" w:rsidR="004A5884" w:rsidRPr="00265ABD" w:rsidRDefault="00783648" w:rsidP="005D1BFA">
            <w:pPr>
              <w:shd w:val="clear" w:color="auto" w:fill="FFFFFF"/>
              <w:tabs>
                <w:tab w:val="left" w:leader="dot" w:pos="4954"/>
              </w:tabs>
              <w:ind w:left="144"/>
              <w:jc w:val="both"/>
            </w:pPr>
            <w:r w:rsidRPr="004547E1">
              <w:rPr>
                <w:szCs w:val="18"/>
                <w:lang w:val="en-US"/>
              </w:rPr>
              <w:t>03. Clerk of the Senate</w:t>
            </w:r>
            <w:r w:rsidRPr="004547E1">
              <w:rPr>
                <w:rFonts w:eastAsia="Times New Roman"/>
                <w:szCs w:val="18"/>
                <w:lang w:val="en-US"/>
              </w:rPr>
              <w:t>—Salary</w:t>
            </w:r>
            <w:r w:rsidR="005D1BFA">
              <w:rPr>
                <w:rFonts w:eastAsia="Times New Roman"/>
                <w:szCs w:val="18"/>
                <w:lang w:val="en-US"/>
              </w:rPr>
              <w:tab/>
            </w:r>
          </w:p>
        </w:tc>
        <w:tc>
          <w:tcPr>
            <w:tcW w:w="1305" w:type="dxa"/>
            <w:tcBorders>
              <w:top w:val="nil"/>
              <w:left w:val="single" w:sz="6" w:space="0" w:color="auto"/>
              <w:bottom w:val="single" w:sz="6" w:space="0" w:color="auto"/>
              <w:right w:val="single" w:sz="6" w:space="0" w:color="auto"/>
            </w:tcBorders>
            <w:shd w:val="clear" w:color="auto" w:fill="FFFFFF"/>
            <w:vAlign w:val="bottom"/>
          </w:tcPr>
          <w:p w14:paraId="14FE27C3" w14:textId="77777777" w:rsidR="004A5884" w:rsidRPr="00265ABD" w:rsidRDefault="00783648" w:rsidP="005D1BFA">
            <w:pPr>
              <w:shd w:val="clear" w:color="auto" w:fill="FFFFFF"/>
              <w:ind w:right="144"/>
              <w:jc w:val="right"/>
            </w:pPr>
            <w:r w:rsidRPr="004547E1">
              <w:rPr>
                <w:szCs w:val="18"/>
                <w:lang w:val="en-US"/>
              </w:rPr>
              <w:t>13,257</w:t>
            </w:r>
          </w:p>
        </w:tc>
        <w:tc>
          <w:tcPr>
            <w:tcW w:w="1305" w:type="dxa"/>
            <w:tcBorders>
              <w:top w:val="nil"/>
              <w:left w:val="single" w:sz="6" w:space="0" w:color="auto"/>
              <w:bottom w:val="single" w:sz="6" w:space="0" w:color="auto"/>
              <w:right w:val="single" w:sz="6" w:space="0" w:color="auto"/>
            </w:tcBorders>
            <w:shd w:val="clear" w:color="auto" w:fill="FFFFFF"/>
            <w:vAlign w:val="bottom"/>
          </w:tcPr>
          <w:p w14:paraId="754830A3" w14:textId="77777777" w:rsidR="004A5884" w:rsidRPr="00265ABD" w:rsidRDefault="00783648" w:rsidP="005D1BFA">
            <w:pPr>
              <w:shd w:val="clear" w:color="auto" w:fill="FFFFFF"/>
              <w:ind w:right="144"/>
              <w:jc w:val="right"/>
            </w:pPr>
            <w:r w:rsidRPr="004547E1">
              <w:rPr>
                <w:szCs w:val="18"/>
                <w:lang w:val="en-US"/>
              </w:rPr>
              <w:t>13,809</w:t>
            </w:r>
          </w:p>
        </w:tc>
        <w:tc>
          <w:tcPr>
            <w:tcW w:w="1355" w:type="dxa"/>
            <w:tcBorders>
              <w:top w:val="nil"/>
              <w:left w:val="single" w:sz="6" w:space="0" w:color="auto"/>
              <w:bottom w:val="single" w:sz="6" w:space="0" w:color="auto"/>
              <w:right w:val="nil"/>
            </w:tcBorders>
            <w:shd w:val="clear" w:color="auto" w:fill="FFFFFF"/>
            <w:vAlign w:val="bottom"/>
          </w:tcPr>
          <w:p w14:paraId="6D7EE462" w14:textId="77777777" w:rsidR="004A5884" w:rsidRPr="00265ABD" w:rsidRDefault="00783648" w:rsidP="005D1BFA">
            <w:pPr>
              <w:shd w:val="clear" w:color="auto" w:fill="FFFFFF"/>
              <w:ind w:right="144"/>
              <w:jc w:val="right"/>
            </w:pPr>
            <w:r w:rsidRPr="004547E1">
              <w:rPr>
                <w:szCs w:val="18"/>
                <w:lang w:val="en-US"/>
              </w:rPr>
              <w:t>13,809</w:t>
            </w:r>
          </w:p>
        </w:tc>
      </w:tr>
      <w:tr w:rsidR="004A5884" w:rsidRPr="00265ABD" w14:paraId="7ADF3D6D" w14:textId="77777777" w:rsidTr="005D1BFA">
        <w:trPr>
          <w:trHeight w:val="20"/>
          <w:jc w:val="center"/>
        </w:trPr>
        <w:tc>
          <w:tcPr>
            <w:tcW w:w="5144" w:type="dxa"/>
            <w:tcBorders>
              <w:top w:val="nil"/>
              <w:left w:val="nil"/>
              <w:bottom w:val="nil"/>
              <w:right w:val="single" w:sz="6" w:space="0" w:color="auto"/>
            </w:tcBorders>
            <w:shd w:val="clear" w:color="auto" w:fill="FFFFFF"/>
          </w:tcPr>
          <w:p w14:paraId="5151DCCB" w14:textId="77777777" w:rsidR="004A5884" w:rsidRPr="00265ABD" w:rsidRDefault="004A5884" w:rsidP="005D1BFA">
            <w:pPr>
              <w:shd w:val="clear" w:color="auto" w:fill="FFFFFF"/>
              <w:tabs>
                <w:tab w:val="left" w:leader="dot" w:pos="4954"/>
              </w:tabs>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4C90296B" w14:textId="77777777" w:rsidR="004A5884" w:rsidRPr="00265ABD" w:rsidRDefault="00783648" w:rsidP="005D1BFA">
            <w:pPr>
              <w:shd w:val="clear" w:color="auto" w:fill="FFFFFF"/>
              <w:ind w:right="144"/>
              <w:jc w:val="right"/>
            </w:pPr>
            <w:r w:rsidRPr="004547E1">
              <w:rPr>
                <w:szCs w:val="18"/>
                <w:lang w:val="en-US"/>
              </w:rPr>
              <w:t>148,500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5191C743" w14:textId="77777777" w:rsidR="004A5884" w:rsidRPr="00265ABD" w:rsidRDefault="00783648" w:rsidP="005D1BFA">
            <w:pPr>
              <w:shd w:val="clear" w:color="auto" w:fill="FFFFFF"/>
              <w:ind w:right="144"/>
              <w:jc w:val="right"/>
            </w:pPr>
            <w:r w:rsidRPr="004547E1">
              <w:rPr>
                <w:szCs w:val="18"/>
                <w:lang w:val="en-US"/>
              </w:rPr>
              <w:t>137,200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60962390" w14:textId="77777777" w:rsidR="004A5884" w:rsidRPr="00265ABD" w:rsidRDefault="00783648" w:rsidP="005D1BFA">
            <w:pPr>
              <w:shd w:val="clear" w:color="auto" w:fill="FFFFFF"/>
              <w:ind w:right="144"/>
              <w:jc w:val="right"/>
            </w:pPr>
            <w:r w:rsidRPr="004547E1">
              <w:rPr>
                <w:szCs w:val="18"/>
                <w:lang w:val="en-US"/>
              </w:rPr>
              <w:t>134,858</w:t>
            </w:r>
          </w:p>
        </w:tc>
      </w:tr>
      <w:tr w:rsidR="004A5884" w:rsidRPr="00265ABD" w14:paraId="4CC14C34" w14:textId="77777777" w:rsidTr="005D1BFA">
        <w:trPr>
          <w:trHeight w:val="20"/>
          <w:jc w:val="center"/>
        </w:trPr>
        <w:tc>
          <w:tcPr>
            <w:tcW w:w="5144" w:type="dxa"/>
            <w:tcBorders>
              <w:top w:val="nil"/>
              <w:left w:val="nil"/>
              <w:bottom w:val="nil"/>
              <w:right w:val="single" w:sz="6" w:space="0" w:color="auto"/>
            </w:tcBorders>
            <w:shd w:val="clear" w:color="auto" w:fill="FFFFFF"/>
          </w:tcPr>
          <w:p w14:paraId="614470F0" w14:textId="77777777" w:rsidR="004A5884" w:rsidRPr="00265ABD" w:rsidRDefault="00783648" w:rsidP="005D1BFA">
            <w:pPr>
              <w:shd w:val="clear" w:color="auto" w:fill="FFFFFF"/>
              <w:tabs>
                <w:tab w:val="left" w:leader="dot" w:pos="4954"/>
              </w:tabs>
              <w:spacing w:before="600"/>
              <w:jc w:val="both"/>
            </w:pPr>
            <w:r w:rsidRPr="004547E1">
              <w:rPr>
                <w:b/>
                <w:bCs/>
                <w:szCs w:val="18"/>
                <w:lang w:val="en-US"/>
              </w:rPr>
              <w:t>2.</w:t>
            </w:r>
            <w:r w:rsidRPr="004547E1">
              <w:rPr>
                <w:rFonts w:eastAsia="Times New Roman"/>
                <w:b/>
                <w:bCs/>
                <w:szCs w:val="18"/>
                <w:lang w:val="en-US"/>
              </w:rPr>
              <w:t>—Administrative Expenses—</w:t>
            </w:r>
          </w:p>
        </w:tc>
        <w:tc>
          <w:tcPr>
            <w:tcW w:w="1305" w:type="dxa"/>
            <w:tcBorders>
              <w:top w:val="single" w:sz="6" w:space="0" w:color="auto"/>
              <w:left w:val="single" w:sz="6" w:space="0" w:color="auto"/>
              <w:bottom w:val="nil"/>
              <w:right w:val="single" w:sz="6" w:space="0" w:color="auto"/>
            </w:tcBorders>
            <w:shd w:val="clear" w:color="auto" w:fill="FFFFFF"/>
            <w:vAlign w:val="bottom"/>
          </w:tcPr>
          <w:p w14:paraId="19AD8839" w14:textId="77777777" w:rsidR="004A5884" w:rsidRPr="00265ABD" w:rsidRDefault="004A5884" w:rsidP="005D1BFA">
            <w:pPr>
              <w:shd w:val="clear" w:color="auto" w:fill="FFFFFF"/>
              <w:ind w:right="144"/>
              <w:jc w:val="right"/>
            </w:pPr>
          </w:p>
        </w:tc>
        <w:tc>
          <w:tcPr>
            <w:tcW w:w="1305" w:type="dxa"/>
            <w:tcBorders>
              <w:top w:val="single" w:sz="6" w:space="0" w:color="auto"/>
              <w:left w:val="single" w:sz="6" w:space="0" w:color="auto"/>
              <w:bottom w:val="nil"/>
              <w:right w:val="single" w:sz="6" w:space="0" w:color="auto"/>
            </w:tcBorders>
            <w:shd w:val="clear" w:color="auto" w:fill="FFFFFF"/>
            <w:vAlign w:val="bottom"/>
          </w:tcPr>
          <w:p w14:paraId="314FAECD" w14:textId="77777777" w:rsidR="004A5884" w:rsidRPr="00265ABD" w:rsidRDefault="004A5884" w:rsidP="005D1BFA">
            <w:pPr>
              <w:shd w:val="clear" w:color="auto" w:fill="FFFFFF"/>
              <w:ind w:right="144"/>
              <w:jc w:val="right"/>
            </w:pPr>
          </w:p>
        </w:tc>
        <w:tc>
          <w:tcPr>
            <w:tcW w:w="1355" w:type="dxa"/>
            <w:tcBorders>
              <w:top w:val="single" w:sz="6" w:space="0" w:color="auto"/>
              <w:left w:val="single" w:sz="6" w:space="0" w:color="auto"/>
              <w:bottom w:val="nil"/>
              <w:right w:val="nil"/>
            </w:tcBorders>
            <w:shd w:val="clear" w:color="auto" w:fill="FFFFFF"/>
            <w:vAlign w:val="bottom"/>
          </w:tcPr>
          <w:p w14:paraId="58F1BBDF" w14:textId="77777777" w:rsidR="004A5884" w:rsidRPr="00265ABD" w:rsidRDefault="004A5884" w:rsidP="005D1BFA">
            <w:pPr>
              <w:shd w:val="clear" w:color="auto" w:fill="FFFFFF"/>
              <w:ind w:right="144"/>
              <w:jc w:val="right"/>
            </w:pPr>
          </w:p>
        </w:tc>
      </w:tr>
      <w:tr w:rsidR="004A5884" w:rsidRPr="00265ABD" w14:paraId="504BFE6B" w14:textId="77777777" w:rsidTr="005D1BFA">
        <w:trPr>
          <w:trHeight w:val="20"/>
          <w:jc w:val="center"/>
        </w:trPr>
        <w:tc>
          <w:tcPr>
            <w:tcW w:w="5144" w:type="dxa"/>
            <w:tcBorders>
              <w:top w:val="nil"/>
              <w:left w:val="nil"/>
              <w:bottom w:val="nil"/>
              <w:right w:val="single" w:sz="6" w:space="0" w:color="auto"/>
            </w:tcBorders>
            <w:shd w:val="clear" w:color="auto" w:fill="FFFFFF"/>
          </w:tcPr>
          <w:p w14:paraId="2E9539D6" w14:textId="77777777" w:rsidR="004A5884" w:rsidRPr="00265ABD" w:rsidRDefault="00783648" w:rsidP="005D1BFA">
            <w:pPr>
              <w:shd w:val="clear" w:color="auto" w:fill="FFFFFF"/>
              <w:tabs>
                <w:tab w:val="left" w:leader="dot" w:pos="4954"/>
              </w:tabs>
              <w:ind w:left="144"/>
              <w:jc w:val="both"/>
            </w:pPr>
            <w:r w:rsidRPr="004547E1">
              <w:rPr>
                <w:szCs w:val="18"/>
                <w:lang w:val="en-US"/>
              </w:rPr>
              <w:t>01. Travelling and subsistence</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2DD8A381" w14:textId="77777777" w:rsidR="004A5884" w:rsidRPr="00265ABD" w:rsidRDefault="00783648" w:rsidP="005D1BFA">
            <w:pPr>
              <w:shd w:val="clear" w:color="auto" w:fill="FFFFFF"/>
              <w:ind w:right="144"/>
              <w:jc w:val="right"/>
            </w:pPr>
            <w:r w:rsidRPr="004547E1">
              <w:rPr>
                <w:szCs w:val="18"/>
                <w:lang w:val="en-US"/>
              </w:rPr>
              <w:t>12,000</w:t>
            </w:r>
          </w:p>
        </w:tc>
        <w:tc>
          <w:tcPr>
            <w:tcW w:w="1305" w:type="dxa"/>
            <w:tcBorders>
              <w:top w:val="nil"/>
              <w:left w:val="single" w:sz="6" w:space="0" w:color="auto"/>
              <w:bottom w:val="nil"/>
              <w:right w:val="single" w:sz="6" w:space="0" w:color="auto"/>
            </w:tcBorders>
            <w:shd w:val="clear" w:color="auto" w:fill="FFFFFF"/>
            <w:vAlign w:val="bottom"/>
          </w:tcPr>
          <w:p w14:paraId="6B0560C1" w14:textId="77777777" w:rsidR="004A5884" w:rsidRPr="00265ABD" w:rsidRDefault="00783648" w:rsidP="005D1BFA">
            <w:pPr>
              <w:shd w:val="clear" w:color="auto" w:fill="FFFFFF"/>
              <w:ind w:right="144"/>
              <w:jc w:val="right"/>
            </w:pPr>
            <w:r w:rsidRPr="004547E1">
              <w:rPr>
                <w:szCs w:val="18"/>
                <w:lang w:val="en-US"/>
              </w:rPr>
              <w:t>13,000</w:t>
            </w:r>
          </w:p>
        </w:tc>
        <w:tc>
          <w:tcPr>
            <w:tcW w:w="1355" w:type="dxa"/>
            <w:tcBorders>
              <w:top w:val="nil"/>
              <w:left w:val="single" w:sz="6" w:space="0" w:color="auto"/>
              <w:bottom w:val="nil"/>
              <w:right w:val="nil"/>
            </w:tcBorders>
            <w:shd w:val="clear" w:color="auto" w:fill="FFFFFF"/>
            <w:vAlign w:val="bottom"/>
          </w:tcPr>
          <w:p w14:paraId="485DC499" w14:textId="77777777" w:rsidR="004A5884" w:rsidRPr="00265ABD" w:rsidRDefault="00783648" w:rsidP="005D1BFA">
            <w:pPr>
              <w:shd w:val="clear" w:color="auto" w:fill="FFFFFF"/>
              <w:ind w:right="144"/>
              <w:jc w:val="right"/>
            </w:pPr>
            <w:r w:rsidRPr="004547E1">
              <w:rPr>
                <w:szCs w:val="18"/>
                <w:lang w:val="en-US"/>
              </w:rPr>
              <w:t>9,699</w:t>
            </w:r>
          </w:p>
        </w:tc>
      </w:tr>
      <w:tr w:rsidR="004A5884" w:rsidRPr="00265ABD" w14:paraId="1FB97C40" w14:textId="77777777" w:rsidTr="005D1BFA">
        <w:trPr>
          <w:trHeight w:val="20"/>
          <w:jc w:val="center"/>
        </w:trPr>
        <w:tc>
          <w:tcPr>
            <w:tcW w:w="5144" w:type="dxa"/>
            <w:tcBorders>
              <w:top w:val="nil"/>
              <w:left w:val="nil"/>
              <w:bottom w:val="nil"/>
              <w:right w:val="single" w:sz="6" w:space="0" w:color="auto"/>
            </w:tcBorders>
            <w:shd w:val="clear" w:color="auto" w:fill="FFFFFF"/>
          </w:tcPr>
          <w:p w14:paraId="0E6C2ABD" w14:textId="77777777" w:rsidR="004A5884" w:rsidRPr="00265ABD" w:rsidRDefault="00783648" w:rsidP="005D1BFA">
            <w:pPr>
              <w:shd w:val="clear" w:color="auto" w:fill="FFFFFF"/>
              <w:tabs>
                <w:tab w:val="left" w:leader="dot" w:pos="4954"/>
              </w:tabs>
              <w:ind w:left="144"/>
              <w:jc w:val="both"/>
            </w:pPr>
            <w:r w:rsidRPr="004547E1">
              <w:rPr>
                <w:szCs w:val="18"/>
                <w:lang w:val="en-US"/>
              </w:rPr>
              <w:t>02. Printing, binding and distribution of papers</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66B03C4C" w14:textId="77777777" w:rsidR="004A5884" w:rsidRPr="00265ABD" w:rsidRDefault="00783648" w:rsidP="005D1BFA">
            <w:pPr>
              <w:shd w:val="clear" w:color="auto" w:fill="FFFFFF"/>
              <w:ind w:right="144"/>
              <w:jc w:val="right"/>
            </w:pPr>
            <w:r w:rsidRPr="004547E1">
              <w:rPr>
                <w:szCs w:val="18"/>
                <w:lang w:val="en-US"/>
              </w:rPr>
              <w:t>86,000</w:t>
            </w:r>
          </w:p>
        </w:tc>
        <w:tc>
          <w:tcPr>
            <w:tcW w:w="1305" w:type="dxa"/>
            <w:tcBorders>
              <w:top w:val="nil"/>
              <w:left w:val="single" w:sz="6" w:space="0" w:color="auto"/>
              <w:bottom w:val="nil"/>
              <w:right w:val="single" w:sz="6" w:space="0" w:color="auto"/>
            </w:tcBorders>
            <w:shd w:val="clear" w:color="auto" w:fill="FFFFFF"/>
            <w:vAlign w:val="bottom"/>
          </w:tcPr>
          <w:p w14:paraId="12060CD3" w14:textId="77777777" w:rsidR="004A5884" w:rsidRPr="00265ABD" w:rsidRDefault="00783648" w:rsidP="005D1BFA">
            <w:pPr>
              <w:shd w:val="clear" w:color="auto" w:fill="FFFFFF"/>
              <w:ind w:right="144"/>
              <w:jc w:val="right"/>
            </w:pPr>
            <w:r w:rsidRPr="004547E1">
              <w:rPr>
                <w:szCs w:val="18"/>
                <w:lang w:val="en-US"/>
              </w:rPr>
              <w:t>46,900</w:t>
            </w:r>
          </w:p>
        </w:tc>
        <w:tc>
          <w:tcPr>
            <w:tcW w:w="1355" w:type="dxa"/>
            <w:tcBorders>
              <w:top w:val="nil"/>
              <w:left w:val="single" w:sz="6" w:space="0" w:color="auto"/>
              <w:bottom w:val="nil"/>
              <w:right w:val="nil"/>
            </w:tcBorders>
            <w:shd w:val="clear" w:color="auto" w:fill="FFFFFF"/>
            <w:vAlign w:val="bottom"/>
          </w:tcPr>
          <w:p w14:paraId="0D26ACA2" w14:textId="77777777" w:rsidR="004A5884" w:rsidRPr="00265ABD" w:rsidRDefault="00783648" w:rsidP="005D1BFA">
            <w:pPr>
              <w:shd w:val="clear" w:color="auto" w:fill="FFFFFF"/>
              <w:ind w:right="144"/>
              <w:jc w:val="right"/>
            </w:pPr>
            <w:r w:rsidRPr="004547E1">
              <w:rPr>
                <w:szCs w:val="18"/>
                <w:lang w:val="en-US"/>
              </w:rPr>
              <w:t>46,900</w:t>
            </w:r>
          </w:p>
        </w:tc>
      </w:tr>
      <w:tr w:rsidR="004A5884" w:rsidRPr="00265ABD" w14:paraId="079AD662" w14:textId="77777777" w:rsidTr="005D1BFA">
        <w:trPr>
          <w:trHeight w:val="20"/>
          <w:jc w:val="center"/>
        </w:trPr>
        <w:tc>
          <w:tcPr>
            <w:tcW w:w="5144" w:type="dxa"/>
            <w:tcBorders>
              <w:top w:val="nil"/>
              <w:left w:val="nil"/>
              <w:bottom w:val="nil"/>
              <w:right w:val="single" w:sz="6" w:space="0" w:color="auto"/>
            </w:tcBorders>
            <w:shd w:val="clear" w:color="auto" w:fill="FFFFFF"/>
          </w:tcPr>
          <w:p w14:paraId="29E05BF9" w14:textId="77777777" w:rsidR="004A5884" w:rsidRPr="00265ABD" w:rsidRDefault="00783648" w:rsidP="005D1BFA">
            <w:pPr>
              <w:shd w:val="clear" w:color="auto" w:fill="FFFFFF"/>
              <w:tabs>
                <w:tab w:val="left" w:leader="dot" w:pos="4954"/>
              </w:tabs>
              <w:ind w:left="144"/>
              <w:jc w:val="both"/>
            </w:pPr>
            <w:r w:rsidRPr="004547E1">
              <w:rPr>
                <w:szCs w:val="18"/>
                <w:lang w:val="en-US"/>
              </w:rPr>
              <w:t>03. Standing and Select Committees</w:t>
            </w:r>
            <w:r w:rsidRPr="004547E1">
              <w:rPr>
                <w:rFonts w:eastAsia="Times New Roman"/>
                <w:szCs w:val="18"/>
                <w:lang w:val="en-US"/>
              </w:rPr>
              <w:t>—Expenses</w:t>
            </w:r>
            <w:r w:rsidR="005D1BFA">
              <w:rPr>
                <w:rFonts w:eastAsia="Times New Roman"/>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1F352631" w14:textId="77777777" w:rsidR="004A5884" w:rsidRPr="00265ABD" w:rsidRDefault="00783648" w:rsidP="005D1BFA">
            <w:pPr>
              <w:shd w:val="clear" w:color="auto" w:fill="FFFFFF"/>
              <w:ind w:right="144"/>
              <w:jc w:val="right"/>
            </w:pPr>
            <w:r w:rsidRPr="004547E1">
              <w:rPr>
                <w:szCs w:val="18"/>
                <w:lang w:val="en-US"/>
              </w:rPr>
              <w:t>67,700</w:t>
            </w:r>
          </w:p>
        </w:tc>
        <w:tc>
          <w:tcPr>
            <w:tcW w:w="1305" w:type="dxa"/>
            <w:tcBorders>
              <w:top w:val="nil"/>
              <w:left w:val="single" w:sz="6" w:space="0" w:color="auto"/>
              <w:bottom w:val="nil"/>
              <w:right w:val="single" w:sz="6" w:space="0" w:color="auto"/>
            </w:tcBorders>
            <w:shd w:val="clear" w:color="auto" w:fill="FFFFFF"/>
            <w:vAlign w:val="bottom"/>
          </w:tcPr>
          <w:p w14:paraId="5506EB42" w14:textId="77777777" w:rsidR="004A5884" w:rsidRPr="00265ABD" w:rsidRDefault="00783648" w:rsidP="005D1BFA">
            <w:pPr>
              <w:shd w:val="clear" w:color="auto" w:fill="FFFFFF"/>
              <w:ind w:right="144"/>
              <w:jc w:val="right"/>
            </w:pPr>
            <w:r w:rsidRPr="004547E1">
              <w:rPr>
                <w:szCs w:val="18"/>
                <w:lang w:val="en-US"/>
              </w:rPr>
              <w:t>40,000</w:t>
            </w:r>
          </w:p>
        </w:tc>
        <w:tc>
          <w:tcPr>
            <w:tcW w:w="1355" w:type="dxa"/>
            <w:tcBorders>
              <w:top w:val="nil"/>
              <w:left w:val="single" w:sz="6" w:space="0" w:color="auto"/>
              <w:bottom w:val="nil"/>
              <w:right w:val="nil"/>
            </w:tcBorders>
            <w:shd w:val="clear" w:color="auto" w:fill="FFFFFF"/>
            <w:vAlign w:val="bottom"/>
          </w:tcPr>
          <w:p w14:paraId="057C2B6E" w14:textId="77777777" w:rsidR="004A5884" w:rsidRPr="00265ABD" w:rsidRDefault="00783648" w:rsidP="005D1BFA">
            <w:pPr>
              <w:shd w:val="clear" w:color="auto" w:fill="FFFFFF"/>
              <w:ind w:right="144"/>
              <w:jc w:val="right"/>
            </w:pPr>
            <w:r w:rsidRPr="004547E1">
              <w:rPr>
                <w:szCs w:val="18"/>
                <w:lang w:val="en-US"/>
              </w:rPr>
              <w:t>39,989</w:t>
            </w:r>
          </w:p>
        </w:tc>
      </w:tr>
      <w:tr w:rsidR="004A5884" w:rsidRPr="00265ABD" w14:paraId="51C4C684" w14:textId="77777777" w:rsidTr="005D1BFA">
        <w:trPr>
          <w:trHeight w:val="20"/>
          <w:jc w:val="center"/>
        </w:trPr>
        <w:tc>
          <w:tcPr>
            <w:tcW w:w="5144" w:type="dxa"/>
            <w:tcBorders>
              <w:top w:val="nil"/>
              <w:left w:val="nil"/>
              <w:bottom w:val="nil"/>
              <w:right w:val="single" w:sz="6" w:space="0" w:color="auto"/>
            </w:tcBorders>
            <w:shd w:val="clear" w:color="auto" w:fill="FFFFFF"/>
          </w:tcPr>
          <w:p w14:paraId="5A1F22A6" w14:textId="77777777" w:rsidR="004A5884" w:rsidRPr="00265ABD" w:rsidRDefault="00783648" w:rsidP="005D1BFA">
            <w:pPr>
              <w:shd w:val="clear" w:color="auto" w:fill="FFFFFF"/>
              <w:tabs>
                <w:tab w:val="left" w:leader="dot" w:pos="4954"/>
              </w:tabs>
              <w:ind w:left="144"/>
              <w:jc w:val="both"/>
            </w:pPr>
            <w:r w:rsidRPr="004547E1">
              <w:rPr>
                <w:szCs w:val="18"/>
                <w:lang w:val="en-US"/>
              </w:rPr>
              <w:t>04. Senators' sessional travelling allowance</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77812B38" w14:textId="77777777" w:rsidR="004A5884" w:rsidRPr="00265ABD" w:rsidRDefault="00783648" w:rsidP="005D1BFA">
            <w:pPr>
              <w:shd w:val="clear" w:color="auto" w:fill="FFFFFF"/>
              <w:ind w:right="144"/>
              <w:jc w:val="right"/>
            </w:pPr>
            <w:r w:rsidRPr="004547E1">
              <w:rPr>
                <w:szCs w:val="18"/>
                <w:lang w:val="en-US"/>
              </w:rPr>
              <w:t>65,000</w:t>
            </w:r>
          </w:p>
        </w:tc>
        <w:tc>
          <w:tcPr>
            <w:tcW w:w="1305" w:type="dxa"/>
            <w:tcBorders>
              <w:top w:val="nil"/>
              <w:left w:val="single" w:sz="6" w:space="0" w:color="auto"/>
              <w:bottom w:val="nil"/>
              <w:right w:val="single" w:sz="6" w:space="0" w:color="auto"/>
            </w:tcBorders>
            <w:shd w:val="clear" w:color="auto" w:fill="FFFFFF"/>
            <w:vAlign w:val="bottom"/>
          </w:tcPr>
          <w:p w14:paraId="3163F948" w14:textId="77777777" w:rsidR="004A5884" w:rsidRPr="00265ABD" w:rsidRDefault="00783648" w:rsidP="005D1BFA">
            <w:pPr>
              <w:shd w:val="clear" w:color="auto" w:fill="FFFFFF"/>
              <w:ind w:right="144"/>
              <w:jc w:val="right"/>
            </w:pPr>
            <w:r w:rsidRPr="004547E1">
              <w:rPr>
                <w:szCs w:val="18"/>
                <w:lang w:val="en-US"/>
              </w:rPr>
              <w:t>69,000</w:t>
            </w:r>
          </w:p>
        </w:tc>
        <w:tc>
          <w:tcPr>
            <w:tcW w:w="1355" w:type="dxa"/>
            <w:tcBorders>
              <w:top w:val="nil"/>
              <w:left w:val="single" w:sz="6" w:space="0" w:color="auto"/>
              <w:bottom w:val="nil"/>
              <w:right w:val="nil"/>
            </w:tcBorders>
            <w:shd w:val="clear" w:color="auto" w:fill="FFFFFF"/>
            <w:vAlign w:val="bottom"/>
          </w:tcPr>
          <w:p w14:paraId="635F1566" w14:textId="77777777" w:rsidR="004A5884" w:rsidRPr="00265ABD" w:rsidRDefault="00783648" w:rsidP="005D1BFA">
            <w:pPr>
              <w:shd w:val="clear" w:color="auto" w:fill="FFFFFF"/>
              <w:ind w:right="144"/>
              <w:jc w:val="right"/>
            </w:pPr>
            <w:r w:rsidRPr="004547E1">
              <w:rPr>
                <w:szCs w:val="18"/>
                <w:lang w:val="en-US"/>
              </w:rPr>
              <w:t>69,564</w:t>
            </w:r>
          </w:p>
        </w:tc>
      </w:tr>
      <w:tr w:rsidR="004A5884" w:rsidRPr="00265ABD" w14:paraId="4102B8BD" w14:textId="77777777" w:rsidTr="005D1BFA">
        <w:trPr>
          <w:trHeight w:val="20"/>
          <w:jc w:val="center"/>
        </w:trPr>
        <w:tc>
          <w:tcPr>
            <w:tcW w:w="5144" w:type="dxa"/>
            <w:tcBorders>
              <w:top w:val="nil"/>
              <w:left w:val="nil"/>
              <w:bottom w:val="nil"/>
              <w:right w:val="single" w:sz="6" w:space="0" w:color="auto"/>
            </w:tcBorders>
            <w:shd w:val="clear" w:color="auto" w:fill="FFFFFF"/>
          </w:tcPr>
          <w:p w14:paraId="05009557" w14:textId="77777777" w:rsidR="004A5884" w:rsidRPr="00265ABD" w:rsidRDefault="00783648" w:rsidP="005D1BFA">
            <w:pPr>
              <w:shd w:val="clear" w:color="auto" w:fill="FFFFFF"/>
              <w:tabs>
                <w:tab w:val="left" w:leader="dot" w:pos="4954"/>
              </w:tabs>
              <w:ind w:left="144"/>
              <w:jc w:val="both"/>
            </w:pPr>
            <w:r w:rsidRPr="004547E1">
              <w:rPr>
                <w:szCs w:val="18"/>
                <w:lang w:val="en-US"/>
              </w:rPr>
              <w:t>05. Incidental and other expenditure</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026DE6DA" w14:textId="77777777" w:rsidR="004A5884" w:rsidRPr="00265ABD" w:rsidRDefault="00783648" w:rsidP="005D1BFA">
            <w:pPr>
              <w:shd w:val="clear" w:color="auto" w:fill="FFFFFF"/>
              <w:ind w:right="144"/>
              <w:jc w:val="right"/>
            </w:pPr>
            <w:r w:rsidRPr="004547E1">
              <w:rPr>
                <w:szCs w:val="18"/>
                <w:lang w:val="en-US"/>
              </w:rPr>
              <w:t>16,800</w:t>
            </w:r>
          </w:p>
        </w:tc>
        <w:tc>
          <w:tcPr>
            <w:tcW w:w="1305" w:type="dxa"/>
            <w:tcBorders>
              <w:top w:val="nil"/>
              <w:left w:val="single" w:sz="6" w:space="0" w:color="auto"/>
              <w:bottom w:val="nil"/>
              <w:right w:val="single" w:sz="6" w:space="0" w:color="auto"/>
            </w:tcBorders>
            <w:shd w:val="clear" w:color="auto" w:fill="FFFFFF"/>
            <w:vAlign w:val="bottom"/>
          </w:tcPr>
          <w:p w14:paraId="4D3DEE2B" w14:textId="77777777" w:rsidR="004A5884" w:rsidRPr="00265ABD" w:rsidRDefault="00783648" w:rsidP="005D1BFA">
            <w:pPr>
              <w:shd w:val="clear" w:color="auto" w:fill="FFFFFF"/>
              <w:ind w:right="144"/>
              <w:jc w:val="right"/>
            </w:pPr>
            <w:r w:rsidRPr="004547E1">
              <w:rPr>
                <w:szCs w:val="18"/>
                <w:lang w:val="en-US"/>
              </w:rPr>
              <w:t>13,500</w:t>
            </w:r>
          </w:p>
        </w:tc>
        <w:tc>
          <w:tcPr>
            <w:tcW w:w="1355" w:type="dxa"/>
            <w:tcBorders>
              <w:top w:val="nil"/>
              <w:left w:val="single" w:sz="6" w:space="0" w:color="auto"/>
              <w:bottom w:val="nil"/>
              <w:right w:val="nil"/>
            </w:tcBorders>
            <w:shd w:val="clear" w:color="auto" w:fill="FFFFFF"/>
            <w:vAlign w:val="bottom"/>
          </w:tcPr>
          <w:p w14:paraId="5BE6D192" w14:textId="77777777" w:rsidR="004A5884" w:rsidRPr="00265ABD" w:rsidRDefault="00783648" w:rsidP="005D1BFA">
            <w:pPr>
              <w:shd w:val="clear" w:color="auto" w:fill="FFFFFF"/>
              <w:ind w:right="144"/>
              <w:jc w:val="right"/>
            </w:pPr>
            <w:r w:rsidRPr="004547E1">
              <w:rPr>
                <w:szCs w:val="18"/>
                <w:lang w:val="en-US"/>
              </w:rPr>
              <w:t>13,843</w:t>
            </w:r>
          </w:p>
        </w:tc>
      </w:tr>
      <w:tr w:rsidR="004A5884" w:rsidRPr="00265ABD" w14:paraId="5DE96A41" w14:textId="77777777" w:rsidTr="005D1BFA">
        <w:trPr>
          <w:trHeight w:val="20"/>
          <w:jc w:val="center"/>
        </w:trPr>
        <w:tc>
          <w:tcPr>
            <w:tcW w:w="5144" w:type="dxa"/>
            <w:tcBorders>
              <w:top w:val="nil"/>
              <w:left w:val="nil"/>
              <w:bottom w:val="nil"/>
              <w:right w:val="single" w:sz="6" w:space="0" w:color="auto"/>
            </w:tcBorders>
            <w:shd w:val="clear" w:color="auto" w:fill="FFFFFF"/>
          </w:tcPr>
          <w:p w14:paraId="2075F750" w14:textId="77777777" w:rsidR="004A5884" w:rsidRPr="00265ABD" w:rsidRDefault="00783648" w:rsidP="005D1BFA">
            <w:pPr>
              <w:shd w:val="clear" w:color="auto" w:fill="FFFFFF"/>
              <w:tabs>
                <w:tab w:val="left" w:leader="dot" w:pos="4954"/>
              </w:tabs>
              <w:ind w:left="864" w:hanging="720"/>
              <w:jc w:val="both"/>
            </w:pPr>
            <w:r w:rsidRPr="004547E1">
              <w:rPr>
                <w:szCs w:val="18"/>
                <w:lang w:val="en-US"/>
              </w:rPr>
              <w:t>06. Inter-Parliamentary Union Conferences</w:t>
            </w:r>
            <w:r w:rsidRPr="004547E1">
              <w:rPr>
                <w:rFonts w:eastAsia="Times New Roman"/>
                <w:szCs w:val="18"/>
                <w:lang w:val="en-US"/>
              </w:rPr>
              <w:t>— Representation</w:t>
            </w:r>
          </w:p>
        </w:tc>
        <w:tc>
          <w:tcPr>
            <w:tcW w:w="1305" w:type="dxa"/>
            <w:tcBorders>
              <w:top w:val="nil"/>
              <w:left w:val="single" w:sz="6" w:space="0" w:color="auto"/>
              <w:bottom w:val="single" w:sz="6" w:space="0" w:color="auto"/>
              <w:right w:val="single" w:sz="6" w:space="0" w:color="auto"/>
            </w:tcBorders>
            <w:shd w:val="clear" w:color="auto" w:fill="FFFFFF"/>
            <w:vAlign w:val="bottom"/>
          </w:tcPr>
          <w:p w14:paraId="689D8AEE" w14:textId="77777777" w:rsidR="004A5884" w:rsidRPr="00265ABD" w:rsidRDefault="00783648" w:rsidP="005D1BFA">
            <w:pPr>
              <w:shd w:val="clear" w:color="auto" w:fill="FFFFFF"/>
              <w:ind w:right="144"/>
              <w:jc w:val="right"/>
            </w:pPr>
            <w:r w:rsidRPr="004547E1">
              <w:rPr>
                <w:szCs w:val="18"/>
                <w:lang w:val="en-US"/>
              </w:rPr>
              <w:t>26,000</w:t>
            </w:r>
          </w:p>
        </w:tc>
        <w:tc>
          <w:tcPr>
            <w:tcW w:w="1305" w:type="dxa"/>
            <w:tcBorders>
              <w:top w:val="nil"/>
              <w:left w:val="single" w:sz="6" w:space="0" w:color="auto"/>
              <w:bottom w:val="single" w:sz="6" w:space="0" w:color="auto"/>
              <w:right w:val="single" w:sz="6" w:space="0" w:color="auto"/>
            </w:tcBorders>
            <w:shd w:val="clear" w:color="auto" w:fill="FFFFFF"/>
            <w:vAlign w:val="bottom"/>
          </w:tcPr>
          <w:p w14:paraId="7EE7C89D" w14:textId="77777777" w:rsidR="004A5884" w:rsidRPr="00265ABD" w:rsidRDefault="00783648" w:rsidP="005D1BFA">
            <w:pPr>
              <w:shd w:val="clear" w:color="auto" w:fill="FFFFFF"/>
              <w:ind w:right="144"/>
              <w:jc w:val="right"/>
            </w:pPr>
            <w:r w:rsidRPr="004547E1">
              <w:rPr>
                <w:szCs w:val="18"/>
                <w:lang w:val="en-US"/>
              </w:rPr>
              <w:t>9,900</w:t>
            </w:r>
          </w:p>
        </w:tc>
        <w:tc>
          <w:tcPr>
            <w:tcW w:w="1355" w:type="dxa"/>
            <w:tcBorders>
              <w:top w:val="nil"/>
              <w:left w:val="single" w:sz="6" w:space="0" w:color="auto"/>
              <w:bottom w:val="single" w:sz="6" w:space="0" w:color="auto"/>
              <w:right w:val="nil"/>
            </w:tcBorders>
            <w:shd w:val="clear" w:color="auto" w:fill="FFFFFF"/>
            <w:vAlign w:val="bottom"/>
          </w:tcPr>
          <w:p w14:paraId="1D082E6A" w14:textId="77777777" w:rsidR="004A5884" w:rsidRPr="00265ABD" w:rsidRDefault="00783648" w:rsidP="005D1BFA">
            <w:pPr>
              <w:shd w:val="clear" w:color="auto" w:fill="FFFFFF"/>
              <w:ind w:right="144"/>
              <w:jc w:val="right"/>
            </w:pPr>
            <w:r w:rsidRPr="004547E1">
              <w:rPr>
                <w:szCs w:val="18"/>
                <w:lang w:val="en-US"/>
              </w:rPr>
              <w:t>15,145</w:t>
            </w:r>
          </w:p>
        </w:tc>
      </w:tr>
      <w:tr w:rsidR="004A5884" w:rsidRPr="00265ABD" w14:paraId="04CDF382" w14:textId="77777777" w:rsidTr="005D1BFA">
        <w:trPr>
          <w:trHeight w:val="20"/>
          <w:jc w:val="center"/>
        </w:trPr>
        <w:tc>
          <w:tcPr>
            <w:tcW w:w="5144" w:type="dxa"/>
            <w:tcBorders>
              <w:top w:val="nil"/>
              <w:left w:val="nil"/>
              <w:bottom w:val="nil"/>
              <w:right w:val="single" w:sz="6" w:space="0" w:color="auto"/>
            </w:tcBorders>
            <w:shd w:val="clear" w:color="auto" w:fill="FFFFFF"/>
          </w:tcPr>
          <w:p w14:paraId="5E9E1FF8" w14:textId="77777777" w:rsidR="004A5884" w:rsidRPr="00265ABD" w:rsidRDefault="004A5884" w:rsidP="005D1BFA">
            <w:pPr>
              <w:shd w:val="clear" w:color="auto" w:fill="FFFFFF"/>
              <w:tabs>
                <w:tab w:val="left" w:leader="dot" w:pos="4954"/>
              </w:tabs>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733D5D8F" w14:textId="77777777" w:rsidR="004A5884" w:rsidRPr="00265ABD" w:rsidRDefault="00783648" w:rsidP="005D1BFA">
            <w:pPr>
              <w:shd w:val="clear" w:color="auto" w:fill="FFFFFF"/>
              <w:ind w:right="144"/>
              <w:jc w:val="right"/>
            </w:pPr>
            <w:r w:rsidRPr="004547E1">
              <w:rPr>
                <w:szCs w:val="18"/>
                <w:lang w:val="en-US"/>
              </w:rPr>
              <w:t>273,500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143B2971" w14:textId="77777777" w:rsidR="004A5884" w:rsidRPr="00265ABD" w:rsidRDefault="00783648" w:rsidP="005D1BFA">
            <w:pPr>
              <w:shd w:val="clear" w:color="auto" w:fill="FFFFFF"/>
              <w:ind w:right="144"/>
              <w:jc w:val="right"/>
            </w:pPr>
            <w:r w:rsidRPr="004547E1">
              <w:rPr>
                <w:szCs w:val="18"/>
                <w:lang w:val="en-US"/>
              </w:rPr>
              <w:t>192,300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3CB19C82" w14:textId="77777777" w:rsidR="004A5884" w:rsidRPr="00265ABD" w:rsidRDefault="00783648" w:rsidP="005D1BFA">
            <w:pPr>
              <w:shd w:val="clear" w:color="auto" w:fill="FFFFFF"/>
              <w:ind w:right="144"/>
              <w:jc w:val="right"/>
            </w:pPr>
            <w:r w:rsidRPr="004547E1">
              <w:rPr>
                <w:szCs w:val="18"/>
                <w:lang w:val="en-US"/>
              </w:rPr>
              <w:t>195,141</w:t>
            </w:r>
          </w:p>
        </w:tc>
      </w:tr>
      <w:tr w:rsidR="004A5884" w:rsidRPr="00265ABD" w14:paraId="731C1FAD" w14:textId="77777777" w:rsidTr="00592DDF">
        <w:trPr>
          <w:trHeight w:val="327"/>
          <w:jc w:val="center"/>
        </w:trPr>
        <w:tc>
          <w:tcPr>
            <w:tcW w:w="5144" w:type="dxa"/>
            <w:tcBorders>
              <w:top w:val="nil"/>
              <w:left w:val="nil"/>
              <w:bottom w:val="nil"/>
              <w:right w:val="single" w:sz="6" w:space="0" w:color="auto"/>
            </w:tcBorders>
            <w:shd w:val="clear" w:color="auto" w:fill="FFFFFF"/>
          </w:tcPr>
          <w:p w14:paraId="6C037241" w14:textId="77777777" w:rsidR="004A5884" w:rsidRPr="00265ABD" w:rsidRDefault="00592DDF" w:rsidP="00592DD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101</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5B431203" w14:textId="77777777" w:rsidR="004A5884" w:rsidRPr="00265ABD" w:rsidRDefault="00783648" w:rsidP="00592DDF">
            <w:pPr>
              <w:shd w:val="clear" w:color="auto" w:fill="FFFFFF"/>
              <w:ind w:right="144"/>
              <w:jc w:val="right"/>
            </w:pPr>
            <w:r w:rsidRPr="00265ABD">
              <w:rPr>
                <w:sz w:val="22"/>
                <w:szCs w:val="22"/>
                <w:lang w:val="en-US"/>
              </w:rPr>
              <w:t>422,000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3716D43B" w14:textId="77777777" w:rsidR="004A5884" w:rsidRPr="00265ABD" w:rsidRDefault="00783648" w:rsidP="00592DDF">
            <w:pPr>
              <w:shd w:val="clear" w:color="auto" w:fill="FFFFFF"/>
              <w:ind w:right="144"/>
              <w:jc w:val="right"/>
            </w:pPr>
            <w:r w:rsidRPr="00265ABD">
              <w:rPr>
                <w:sz w:val="22"/>
                <w:szCs w:val="22"/>
                <w:lang w:val="en-US"/>
              </w:rPr>
              <w:t>329,500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01D8BECB" w14:textId="77777777" w:rsidR="004A5884" w:rsidRPr="00265ABD" w:rsidRDefault="00783648" w:rsidP="00592DDF">
            <w:pPr>
              <w:shd w:val="clear" w:color="auto" w:fill="FFFFFF"/>
              <w:ind w:right="144"/>
              <w:jc w:val="right"/>
            </w:pPr>
            <w:r w:rsidRPr="00265ABD">
              <w:rPr>
                <w:sz w:val="22"/>
                <w:szCs w:val="22"/>
                <w:lang w:val="en-US"/>
              </w:rPr>
              <w:t>329,998</w:t>
            </w:r>
          </w:p>
        </w:tc>
      </w:tr>
      <w:tr w:rsidR="004A5884" w:rsidRPr="00265ABD" w14:paraId="69BF79C3" w14:textId="77777777" w:rsidTr="005D1BFA">
        <w:trPr>
          <w:trHeight w:val="20"/>
          <w:jc w:val="center"/>
        </w:trPr>
        <w:tc>
          <w:tcPr>
            <w:tcW w:w="5144" w:type="dxa"/>
            <w:tcBorders>
              <w:top w:val="nil"/>
              <w:left w:val="nil"/>
              <w:bottom w:val="nil"/>
              <w:right w:val="single" w:sz="6" w:space="0" w:color="auto"/>
            </w:tcBorders>
            <w:shd w:val="clear" w:color="auto" w:fill="FFFFFF"/>
          </w:tcPr>
          <w:p w14:paraId="18F816F4" w14:textId="77777777" w:rsidR="004A5884" w:rsidRPr="00265ABD" w:rsidRDefault="00783648" w:rsidP="005D1BFA">
            <w:pPr>
              <w:shd w:val="clear" w:color="auto" w:fill="FFFFFF"/>
              <w:tabs>
                <w:tab w:val="left" w:leader="dot" w:pos="4954"/>
              </w:tabs>
              <w:spacing w:before="960"/>
              <w:jc w:val="both"/>
            </w:pPr>
            <w:r w:rsidRPr="004547E1">
              <w:rPr>
                <w:smallCaps/>
                <w:szCs w:val="18"/>
                <w:lang w:val="en-US"/>
              </w:rPr>
              <w:t xml:space="preserve">Division </w:t>
            </w:r>
            <w:r w:rsidRPr="004547E1">
              <w:rPr>
                <w:szCs w:val="18"/>
                <w:lang w:val="en-US"/>
              </w:rPr>
              <w:t>102.</w:t>
            </w:r>
            <w:r w:rsidRPr="004547E1">
              <w:rPr>
                <w:rFonts w:eastAsia="Times New Roman"/>
                <w:szCs w:val="18"/>
                <w:lang w:val="en-US"/>
              </w:rPr>
              <w:t>—HOUSE OF REPRESENTATIVES</w:t>
            </w:r>
          </w:p>
        </w:tc>
        <w:tc>
          <w:tcPr>
            <w:tcW w:w="1305" w:type="dxa"/>
            <w:tcBorders>
              <w:top w:val="single" w:sz="6" w:space="0" w:color="auto"/>
              <w:left w:val="single" w:sz="6" w:space="0" w:color="auto"/>
              <w:bottom w:val="nil"/>
              <w:right w:val="single" w:sz="6" w:space="0" w:color="auto"/>
            </w:tcBorders>
            <w:shd w:val="clear" w:color="auto" w:fill="FFFFFF"/>
            <w:vAlign w:val="bottom"/>
          </w:tcPr>
          <w:p w14:paraId="009556CD" w14:textId="77777777" w:rsidR="004A5884" w:rsidRPr="00265ABD" w:rsidRDefault="004A5884" w:rsidP="005D1BFA">
            <w:pPr>
              <w:shd w:val="clear" w:color="auto" w:fill="FFFFFF"/>
              <w:ind w:right="144"/>
              <w:jc w:val="right"/>
            </w:pPr>
          </w:p>
        </w:tc>
        <w:tc>
          <w:tcPr>
            <w:tcW w:w="1305" w:type="dxa"/>
            <w:tcBorders>
              <w:top w:val="single" w:sz="6" w:space="0" w:color="auto"/>
              <w:left w:val="single" w:sz="6" w:space="0" w:color="auto"/>
              <w:bottom w:val="nil"/>
              <w:right w:val="single" w:sz="6" w:space="0" w:color="auto"/>
            </w:tcBorders>
            <w:shd w:val="clear" w:color="auto" w:fill="FFFFFF"/>
            <w:vAlign w:val="bottom"/>
          </w:tcPr>
          <w:p w14:paraId="7C2FA6DF" w14:textId="77777777" w:rsidR="004A5884" w:rsidRPr="00265ABD" w:rsidRDefault="004A5884" w:rsidP="005D1BFA">
            <w:pPr>
              <w:shd w:val="clear" w:color="auto" w:fill="FFFFFF"/>
              <w:ind w:right="144"/>
              <w:jc w:val="right"/>
            </w:pPr>
          </w:p>
        </w:tc>
        <w:tc>
          <w:tcPr>
            <w:tcW w:w="1355" w:type="dxa"/>
            <w:tcBorders>
              <w:top w:val="single" w:sz="6" w:space="0" w:color="auto"/>
              <w:left w:val="single" w:sz="6" w:space="0" w:color="auto"/>
              <w:bottom w:val="nil"/>
              <w:right w:val="nil"/>
            </w:tcBorders>
            <w:shd w:val="clear" w:color="auto" w:fill="FFFFFF"/>
            <w:vAlign w:val="bottom"/>
          </w:tcPr>
          <w:p w14:paraId="4B21C641" w14:textId="77777777" w:rsidR="004A5884" w:rsidRPr="00265ABD" w:rsidRDefault="004A5884" w:rsidP="005D1BFA">
            <w:pPr>
              <w:shd w:val="clear" w:color="auto" w:fill="FFFFFF"/>
              <w:ind w:right="144"/>
              <w:jc w:val="right"/>
            </w:pPr>
          </w:p>
        </w:tc>
      </w:tr>
      <w:tr w:rsidR="004A5884" w:rsidRPr="00265ABD" w14:paraId="627955E1" w14:textId="77777777" w:rsidTr="005D1BFA">
        <w:trPr>
          <w:trHeight w:val="20"/>
          <w:jc w:val="center"/>
        </w:trPr>
        <w:tc>
          <w:tcPr>
            <w:tcW w:w="5144" w:type="dxa"/>
            <w:tcBorders>
              <w:top w:val="nil"/>
              <w:left w:val="nil"/>
              <w:bottom w:val="nil"/>
              <w:right w:val="single" w:sz="6" w:space="0" w:color="auto"/>
            </w:tcBorders>
            <w:shd w:val="clear" w:color="auto" w:fill="FFFFFF"/>
          </w:tcPr>
          <w:p w14:paraId="71AF18FC" w14:textId="77777777" w:rsidR="004A5884" w:rsidRPr="00265ABD" w:rsidRDefault="00783648" w:rsidP="005D1BF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05" w:type="dxa"/>
            <w:tcBorders>
              <w:top w:val="nil"/>
              <w:left w:val="single" w:sz="6" w:space="0" w:color="auto"/>
              <w:bottom w:val="nil"/>
              <w:right w:val="single" w:sz="6" w:space="0" w:color="auto"/>
            </w:tcBorders>
            <w:shd w:val="clear" w:color="auto" w:fill="FFFFFF"/>
            <w:vAlign w:val="bottom"/>
          </w:tcPr>
          <w:p w14:paraId="655E7202" w14:textId="77777777" w:rsidR="004A5884" w:rsidRPr="00265ABD" w:rsidRDefault="004A5884" w:rsidP="005D1BFA">
            <w:pPr>
              <w:shd w:val="clear" w:color="auto" w:fill="FFFFFF"/>
              <w:ind w:right="144"/>
              <w:jc w:val="right"/>
            </w:pPr>
          </w:p>
        </w:tc>
        <w:tc>
          <w:tcPr>
            <w:tcW w:w="1305" w:type="dxa"/>
            <w:tcBorders>
              <w:top w:val="nil"/>
              <w:left w:val="single" w:sz="6" w:space="0" w:color="auto"/>
              <w:bottom w:val="nil"/>
              <w:right w:val="single" w:sz="6" w:space="0" w:color="auto"/>
            </w:tcBorders>
            <w:shd w:val="clear" w:color="auto" w:fill="FFFFFF"/>
            <w:vAlign w:val="bottom"/>
          </w:tcPr>
          <w:p w14:paraId="7348974E" w14:textId="77777777" w:rsidR="004A5884" w:rsidRPr="00265ABD" w:rsidRDefault="004A5884" w:rsidP="005D1BFA">
            <w:pPr>
              <w:shd w:val="clear" w:color="auto" w:fill="FFFFFF"/>
              <w:ind w:right="144"/>
              <w:jc w:val="right"/>
            </w:pPr>
          </w:p>
        </w:tc>
        <w:tc>
          <w:tcPr>
            <w:tcW w:w="1355" w:type="dxa"/>
            <w:tcBorders>
              <w:top w:val="nil"/>
              <w:left w:val="single" w:sz="6" w:space="0" w:color="auto"/>
              <w:bottom w:val="nil"/>
              <w:right w:val="nil"/>
            </w:tcBorders>
            <w:shd w:val="clear" w:color="auto" w:fill="FFFFFF"/>
            <w:vAlign w:val="bottom"/>
          </w:tcPr>
          <w:p w14:paraId="42E190B5" w14:textId="77777777" w:rsidR="004A5884" w:rsidRPr="00265ABD" w:rsidRDefault="004A5884" w:rsidP="005D1BFA">
            <w:pPr>
              <w:shd w:val="clear" w:color="auto" w:fill="FFFFFF"/>
              <w:ind w:right="144"/>
              <w:jc w:val="right"/>
            </w:pPr>
          </w:p>
        </w:tc>
      </w:tr>
      <w:tr w:rsidR="004A5884" w:rsidRPr="00265ABD" w14:paraId="18839362" w14:textId="77777777" w:rsidTr="005D1BFA">
        <w:trPr>
          <w:trHeight w:val="20"/>
          <w:jc w:val="center"/>
        </w:trPr>
        <w:tc>
          <w:tcPr>
            <w:tcW w:w="5144" w:type="dxa"/>
            <w:tcBorders>
              <w:top w:val="nil"/>
              <w:left w:val="nil"/>
              <w:bottom w:val="nil"/>
              <w:right w:val="single" w:sz="6" w:space="0" w:color="auto"/>
            </w:tcBorders>
            <w:shd w:val="clear" w:color="auto" w:fill="FFFFFF"/>
          </w:tcPr>
          <w:p w14:paraId="63E088AE" w14:textId="77777777" w:rsidR="004A5884" w:rsidRPr="00265ABD" w:rsidRDefault="00783648" w:rsidP="005D1BFA">
            <w:pPr>
              <w:shd w:val="clear" w:color="auto" w:fill="FFFFFF"/>
              <w:tabs>
                <w:tab w:val="left" w:leader="dot" w:pos="4954"/>
              </w:tabs>
              <w:ind w:left="144"/>
              <w:jc w:val="both"/>
            </w:pPr>
            <w:r w:rsidRPr="004547E1">
              <w:rPr>
                <w:szCs w:val="18"/>
                <w:lang w:val="en-US"/>
              </w:rPr>
              <w:t>01. Salaries and allowances</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37E8634A" w14:textId="77777777" w:rsidR="004A5884" w:rsidRPr="00265ABD" w:rsidRDefault="00783648" w:rsidP="005D1BFA">
            <w:pPr>
              <w:shd w:val="clear" w:color="auto" w:fill="FFFFFF"/>
              <w:ind w:right="144"/>
              <w:jc w:val="right"/>
            </w:pPr>
            <w:r w:rsidRPr="004547E1">
              <w:rPr>
                <w:szCs w:val="18"/>
                <w:lang w:val="en-US"/>
              </w:rPr>
              <w:t>191,243</w:t>
            </w:r>
          </w:p>
        </w:tc>
        <w:tc>
          <w:tcPr>
            <w:tcW w:w="1305" w:type="dxa"/>
            <w:tcBorders>
              <w:top w:val="nil"/>
              <w:left w:val="single" w:sz="6" w:space="0" w:color="auto"/>
              <w:bottom w:val="nil"/>
              <w:right w:val="single" w:sz="6" w:space="0" w:color="auto"/>
            </w:tcBorders>
            <w:shd w:val="clear" w:color="auto" w:fill="FFFFFF"/>
            <w:vAlign w:val="bottom"/>
          </w:tcPr>
          <w:p w14:paraId="6935CCD2" w14:textId="77777777" w:rsidR="004A5884" w:rsidRPr="00265ABD" w:rsidRDefault="00783648" w:rsidP="005D1BFA">
            <w:pPr>
              <w:shd w:val="clear" w:color="auto" w:fill="FFFFFF"/>
              <w:ind w:right="144"/>
              <w:jc w:val="right"/>
            </w:pPr>
            <w:r w:rsidRPr="004547E1">
              <w:rPr>
                <w:szCs w:val="18"/>
                <w:lang w:val="en-US"/>
              </w:rPr>
              <w:t>164,491</w:t>
            </w:r>
          </w:p>
        </w:tc>
        <w:tc>
          <w:tcPr>
            <w:tcW w:w="1355" w:type="dxa"/>
            <w:tcBorders>
              <w:top w:val="nil"/>
              <w:left w:val="single" w:sz="6" w:space="0" w:color="auto"/>
              <w:bottom w:val="nil"/>
              <w:right w:val="nil"/>
            </w:tcBorders>
            <w:shd w:val="clear" w:color="auto" w:fill="FFFFFF"/>
            <w:vAlign w:val="bottom"/>
          </w:tcPr>
          <w:p w14:paraId="4FFF844E" w14:textId="77777777" w:rsidR="004A5884" w:rsidRPr="00265ABD" w:rsidRDefault="00783648" w:rsidP="005D1BFA">
            <w:pPr>
              <w:shd w:val="clear" w:color="auto" w:fill="FFFFFF"/>
              <w:ind w:right="144"/>
              <w:jc w:val="right"/>
            </w:pPr>
            <w:r w:rsidRPr="004547E1">
              <w:rPr>
                <w:szCs w:val="18"/>
                <w:lang w:val="en-US"/>
              </w:rPr>
              <w:t>172,416</w:t>
            </w:r>
          </w:p>
        </w:tc>
      </w:tr>
      <w:tr w:rsidR="004A5884" w:rsidRPr="00265ABD" w14:paraId="5862C730" w14:textId="77777777" w:rsidTr="005D1BFA">
        <w:trPr>
          <w:trHeight w:val="20"/>
          <w:jc w:val="center"/>
        </w:trPr>
        <w:tc>
          <w:tcPr>
            <w:tcW w:w="5144" w:type="dxa"/>
            <w:tcBorders>
              <w:top w:val="nil"/>
              <w:left w:val="nil"/>
              <w:bottom w:val="nil"/>
              <w:right w:val="single" w:sz="6" w:space="0" w:color="auto"/>
            </w:tcBorders>
            <w:shd w:val="clear" w:color="auto" w:fill="FFFFFF"/>
          </w:tcPr>
          <w:p w14:paraId="0AB9D16D" w14:textId="77777777" w:rsidR="004A5884" w:rsidRPr="00265ABD" w:rsidRDefault="00783648" w:rsidP="005D1BFA">
            <w:pPr>
              <w:shd w:val="clear" w:color="auto" w:fill="FFFFFF"/>
              <w:tabs>
                <w:tab w:val="left" w:leader="dot" w:pos="4954"/>
              </w:tabs>
              <w:ind w:left="144"/>
              <w:jc w:val="both"/>
            </w:pPr>
            <w:r w:rsidRPr="004547E1">
              <w:rPr>
                <w:szCs w:val="18"/>
                <w:lang w:val="en-US"/>
              </w:rPr>
              <w:t>02. Extra duty pay</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15A3E644" w14:textId="77777777" w:rsidR="004A5884" w:rsidRPr="00265ABD" w:rsidRDefault="00783648" w:rsidP="005D1BFA">
            <w:pPr>
              <w:shd w:val="clear" w:color="auto" w:fill="FFFFFF"/>
              <w:ind w:right="144"/>
              <w:jc w:val="right"/>
            </w:pPr>
            <w:r w:rsidRPr="004547E1">
              <w:rPr>
                <w:szCs w:val="18"/>
                <w:lang w:val="en-US"/>
              </w:rPr>
              <w:t>18,800</w:t>
            </w:r>
          </w:p>
        </w:tc>
        <w:tc>
          <w:tcPr>
            <w:tcW w:w="1305" w:type="dxa"/>
            <w:tcBorders>
              <w:top w:val="nil"/>
              <w:left w:val="single" w:sz="6" w:space="0" w:color="auto"/>
              <w:bottom w:val="nil"/>
              <w:right w:val="single" w:sz="6" w:space="0" w:color="auto"/>
            </w:tcBorders>
            <w:shd w:val="clear" w:color="auto" w:fill="FFFFFF"/>
            <w:vAlign w:val="bottom"/>
          </w:tcPr>
          <w:p w14:paraId="4BC583DD" w14:textId="77777777" w:rsidR="004A5884" w:rsidRPr="00265ABD" w:rsidRDefault="00783648" w:rsidP="005D1BFA">
            <w:pPr>
              <w:shd w:val="clear" w:color="auto" w:fill="FFFFFF"/>
              <w:ind w:right="144"/>
              <w:jc w:val="right"/>
            </w:pPr>
            <w:r w:rsidRPr="004547E1">
              <w:rPr>
                <w:szCs w:val="18"/>
                <w:lang w:val="en-US"/>
              </w:rPr>
              <w:t>13,700</w:t>
            </w:r>
          </w:p>
        </w:tc>
        <w:tc>
          <w:tcPr>
            <w:tcW w:w="1355" w:type="dxa"/>
            <w:tcBorders>
              <w:top w:val="nil"/>
              <w:left w:val="single" w:sz="6" w:space="0" w:color="auto"/>
              <w:bottom w:val="nil"/>
              <w:right w:val="nil"/>
            </w:tcBorders>
            <w:shd w:val="clear" w:color="auto" w:fill="FFFFFF"/>
            <w:vAlign w:val="bottom"/>
          </w:tcPr>
          <w:p w14:paraId="736081DC" w14:textId="77777777" w:rsidR="004A5884" w:rsidRPr="00265ABD" w:rsidRDefault="00783648" w:rsidP="005D1BFA">
            <w:pPr>
              <w:shd w:val="clear" w:color="auto" w:fill="FFFFFF"/>
              <w:ind w:right="144"/>
              <w:jc w:val="right"/>
            </w:pPr>
            <w:r w:rsidRPr="004547E1">
              <w:rPr>
                <w:szCs w:val="18"/>
                <w:lang w:val="en-US"/>
              </w:rPr>
              <w:t>14,945</w:t>
            </w:r>
          </w:p>
        </w:tc>
      </w:tr>
      <w:tr w:rsidR="004A5884" w:rsidRPr="00265ABD" w14:paraId="2D72FE8D" w14:textId="77777777" w:rsidTr="005D1BFA">
        <w:trPr>
          <w:trHeight w:val="20"/>
          <w:jc w:val="center"/>
        </w:trPr>
        <w:tc>
          <w:tcPr>
            <w:tcW w:w="5144" w:type="dxa"/>
            <w:tcBorders>
              <w:top w:val="nil"/>
              <w:left w:val="nil"/>
              <w:bottom w:val="nil"/>
              <w:right w:val="single" w:sz="6" w:space="0" w:color="auto"/>
            </w:tcBorders>
            <w:shd w:val="clear" w:color="auto" w:fill="FFFFFF"/>
          </w:tcPr>
          <w:p w14:paraId="6080566D" w14:textId="77777777" w:rsidR="004A5884" w:rsidRPr="00265ABD" w:rsidRDefault="00783648" w:rsidP="005D1BFA">
            <w:pPr>
              <w:shd w:val="clear" w:color="auto" w:fill="FFFFFF"/>
              <w:tabs>
                <w:tab w:val="left" w:leader="dot" w:pos="4954"/>
              </w:tabs>
              <w:ind w:left="144"/>
              <w:jc w:val="both"/>
            </w:pPr>
            <w:r w:rsidRPr="004547E1">
              <w:rPr>
                <w:szCs w:val="18"/>
                <w:lang w:val="en-US"/>
              </w:rPr>
              <w:t>03. Clerk of the House of Representatives</w:t>
            </w:r>
            <w:r w:rsidRPr="004547E1">
              <w:rPr>
                <w:rFonts w:eastAsia="Times New Roman"/>
                <w:szCs w:val="18"/>
                <w:lang w:val="en-US"/>
              </w:rPr>
              <w:t>—Salary</w:t>
            </w:r>
            <w:r w:rsidR="005D1BFA">
              <w:rPr>
                <w:rFonts w:eastAsia="Times New Roman"/>
                <w:szCs w:val="18"/>
                <w:lang w:val="en-US"/>
              </w:rPr>
              <w:tab/>
            </w:r>
          </w:p>
        </w:tc>
        <w:tc>
          <w:tcPr>
            <w:tcW w:w="1305" w:type="dxa"/>
            <w:tcBorders>
              <w:top w:val="nil"/>
              <w:left w:val="single" w:sz="6" w:space="0" w:color="auto"/>
              <w:bottom w:val="single" w:sz="6" w:space="0" w:color="auto"/>
              <w:right w:val="single" w:sz="6" w:space="0" w:color="auto"/>
            </w:tcBorders>
            <w:shd w:val="clear" w:color="auto" w:fill="FFFFFF"/>
            <w:vAlign w:val="bottom"/>
          </w:tcPr>
          <w:p w14:paraId="36807335" w14:textId="77777777" w:rsidR="004A5884" w:rsidRPr="00265ABD" w:rsidRDefault="00783648" w:rsidP="005D1BFA">
            <w:pPr>
              <w:shd w:val="clear" w:color="auto" w:fill="FFFFFF"/>
              <w:ind w:right="144"/>
              <w:jc w:val="right"/>
            </w:pPr>
            <w:r w:rsidRPr="004547E1">
              <w:rPr>
                <w:szCs w:val="18"/>
                <w:lang w:val="en-US"/>
              </w:rPr>
              <w:t>13,257</w:t>
            </w:r>
          </w:p>
        </w:tc>
        <w:tc>
          <w:tcPr>
            <w:tcW w:w="1305" w:type="dxa"/>
            <w:tcBorders>
              <w:top w:val="nil"/>
              <w:left w:val="single" w:sz="6" w:space="0" w:color="auto"/>
              <w:bottom w:val="single" w:sz="6" w:space="0" w:color="auto"/>
              <w:right w:val="single" w:sz="6" w:space="0" w:color="auto"/>
            </w:tcBorders>
            <w:shd w:val="clear" w:color="auto" w:fill="FFFFFF"/>
            <w:vAlign w:val="bottom"/>
          </w:tcPr>
          <w:p w14:paraId="78D08966" w14:textId="77777777" w:rsidR="004A5884" w:rsidRPr="00265ABD" w:rsidRDefault="00783648" w:rsidP="005D1BFA">
            <w:pPr>
              <w:shd w:val="clear" w:color="auto" w:fill="FFFFFF"/>
              <w:ind w:right="144"/>
              <w:jc w:val="right"/>
            </w:pPr>
            <w:r w:rsidRPr="004547E1">
              <w:rPr>
                <w:szCs w:val="18"/>
                <w:lang w:val="en-US"/>
              </w:rPr>
              <w:t>13,809</w:t>
            </w:r>
          </w:p>
        </w:tc>
        <w:tc>
          <w:tcPr>
            <w:tcW w:w="1355" w:type="dxa"/>
            <w:tcBorders>
              <w:top w:val="nil"/>
              <w:left w:val="single" w:sz="6" w:space="0" w:color="auto"/>
              <w:bottom w:val="single" w:sz="6" w:space="0" w:color="auto"/>
              <w:right w:val="nil"/>
            </w:tcBorders>
            <w:shd w:val="clear" w:color="auto" w:fill="FFFFFF"/>
            <w:vAlign w:val="bottom"/>
          </w:tcPr>
          <w:p w14:paraId="73340364" w14:textId="77777777" w:rsidR="004A5884" w:rsidRPr="00265ABD" w:rsidRDefault="00783648" w:rsidP="005D1BFA">
            <w:pPr>
              <w:shd w:val="clear" w:color="auto" w:fill="FFFFFF"/>
              <w:ind w:right="144"/>
              <w:jc w:val="right"/>
            </w:pPr>
            <w:r w:rsidRPr="004547E1">
              <w:rPr>
                <w:szCs w:val="18"/>
                <w:lang w:val="en-US"/>
              </w:rPr>
              <w:t>13,809</w:t>
            </w:r>
          </w:p>
        </w:tc>
      </w:tr>
      <w:tr w:rsidR="004A5884" w:rsidRPr="00265ABD" w14:paraId="1874937B" w14:textId="77777777" w:rsidTr="005D1BFA">
        <w:trPr>
          <w:trHeight w:val="20"/>
          <w:jc w:val="center"/>
        </w:trPr>
        <w:tc>
          <w:tcPr>
            <w:tcW w:w="5144" w:type="dxa"/>
            <w:tcBorders>
              <w:top w:val="nil"/>
              <w:left w:val="nil"/>
              <w:bottom w:val="nil"/>
              <w:right w:val="single" w:sz="6" w:space="0" w:color="auto"/>
            </w:tcBorders>
            <w:shd w:val="clear" w:color="auto" w:fill="FFFFFF"/>
          </w:tcPr>
          <w:p w14:paraId="2F9C3E5E" w14:textId="77777777" w:rsidR="004A5884" w:rsidRPr="00265ABD" w:rsidRDefault="004A5884" w:rsidP="005D1BFA">
            <w:pPr>
              <w:shd w:val="clear" w:color="auto" w:fill="FFFFFF"/>
              <w:tabs>
                <w:tab w:val="left" w:leader="dot" w:pos="4954"/>
              </w:tabs>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18115925" w14:textId="77777777" w:rsidR="004A5884" w:rsidRPr="00265ABD" w:rsidRDefault="00783648" w:rsidP="005D1BFA">
            <w:pPr>
              <w:shd w:val="clear" w:color="auto" w:fill="FFFFFF"/>
              <w:ind w:right="144"/>
              <w:jc w:val="right"/>
            </w:pPr>
            <w:r w:rsidRPr="004547E1">
              <w:rPr>
                <w:szCs w:val="18"/>
                <w:lang w:val="en-US"/>
              </w:rPr>
              <w:t>223,300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6C958E5F" w14:textId="77777777" w:rsidR="004A5884" w:rsidRPr="00265ABD" w:rsidRDefault="00783648" w:rsidP="005D1BFA">
            <w:pPr>
              <w:shd w:val="clear" w:color="auto" w:fill="FFFFFF"/>
              <w:ind w:right="144"/>
              <w:jc w:val="right"/>
            </w:pPr>
            <w:r w:rsidRPr="004547E1">
              <w:rPr>
                <w:szCs w:val="18"/>
                <w:lang w:val="en-US"/>
              </w:rPr>
              <w:t>192,000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4083B99D" w14:textId="77777777" w:rsidR="004A5884" w:rsidRPr="00265ABD" w:rsidRDefault="00783648" w:rsidP="005D1BFA">
            <w:pPr>
              <w:shd w:val="clear" w:color="auto" w:fill="FFFFFF"/>
              <w:ind w:right="144"/>
              <w:jc w:val="right"/>
            </w:pPr>
            <w:r w:rsidRPr="004547E1">
              <w:rPr>
                <w:szCs w:val="18"/>
                <w:lang w:val="en-US"/>
              </w:rPr>
              <w:t>201,170</w:t>
            </w:r>
          </w:p>
        </w:tc>
      </w:tr>
      <w:tr w:rsidR="004A5884" w:rsidRPr="00265ABD" w14:paraId="50D2D85F" w14:textId="77777777" w:rsidTr="005D1BFA">
        <w:trPr>
          <w:trHeight w:val="20"/>
          <w:jc w:val="center"/>
        </w:trPr>
        <w:tc>
          <w:tcPr>
            <w:tcW w:w="5144" w:type="dxa"/>
            <w:tcBorders>
              <w:top w:val="nil"/>
              <w:left w:val="nil"/>
              <w:bottom w:val="nil"/>
              <w:right w:val="single" w:sz="6" w:space="0" w:color="auto"/>
            </w:tcBorders>
            <w:shd w:val="clear" w:color="auto" w:fill="FFFFFF"/>
          </w:tcPr>
          <w:p w14:paraId="4B4A882F" w14:textId="77777777" w:rsidR="004A5884" w:rsidRPr="00265ABD" w:rsidRDefault="00783648" w:rsidP="005D1BFA">
            <w:pPr>
              <w:shd w:val="clear" w:color="auto" w:fill="FFFFFF"/>
              <w:tabs>
                <w:tab w:val="left" w:leader="dot" w:pos="4954"/>
              </w:tabs>
              <w:spacing w:before="600"/>
              <w:jc w:val="both"/>
            </w:pPr>
            <w:r w:rsidRPr="004547E1">
              <w:rPr>
                <w:b/>
                <w:bCs/>
                <w:szCs w:val="18"/>
                <w:lang w:val="en-US"/>
              </w:rPr>
              <w:t>2.</w:t>
            </w:r>
            <w:r w:rsidRPr="004547E1">
              <w:rPr>
                <w:rFonts w:eastAsia="Times New Roman"/>
                <w:b/>
                <w:bCs/>
                <w:szCs w:val="18"/>
                <w:lang w:val="en-US"/>
              </w:rPr>
              <w:t>—Administrative Expenses—</w:t>
            </w:r>
          </w:p>
        </w:tc>
        <w:tc>
          <w:tcPr>
            <w:tcW w:w="1305" w:type="dxa"/>
            <w:tcBorders>
              <w:top w:val="single" w:sz="6" w:space="0" w:color="auto"/>
              <w:left w:val="single" w:sz="6" w:space="0" w:color="auto"/>
              <w:bottom w:val="nil"/>
              <w:right w:val="single" w:sz="6" w:space="0" w:color="auto"/>
            </w:tcBorders>
            <w:shd w:val="clear" w:color="auto" w:fill="FFFFFF"/>
            <w:vAlign w:val="bottom"/>
          </w:tcPr>
          <w:p w14:paraId="05575D40" w14:textId="77777777" w:rsidR="004A5884" w:rsidRPr="00265ABD" w:rsidRDefault="004A5884" w:rsidP="005D1BFA">
            <w:pPr>
              <w:shd w:val="clear" w:color="auto" w:fill="FFFFFF"/>
              <w:ind w:right="144"/>
              <w:jc w:val="right"/>
            </w:pPr>
          </w:p>
        </w:tc>
        <w:tc>
          <w:tcPr>
            <w:tcW w:w="1305" w:type="dxa"/>
            <w:tcBorders>
              <w:top w:val="single" w:sz="6" w:space="0" w:color="auto"/>
              <w:left w:val="single" w:sz="6" w:space="0" w:color="auto"/>
              <w:bottom w:val="nil"/>
              <w:right w:val="single" w:sz="6" w:space="0" w:color="auto"/>
            </w:tcBorders>
            <w:shd w:val="clear" w:color="auto" w:fill="FFFFFF"/>
            <w:vAlign w:val="bottom"/>
          </w:tcPr>
          <w:p w14:paraId="03A1227E" w14:textId="77777777" w:rsidR="004A5884" w:rsidRPr="00265ABD" w:rsidRDefault="004A5884" w:rsidP="005D1BFA">
            <w:pPr>
              <w:shd w:val="clear" w:color="auto" w:fill="FFFFFF"/>
              <w:ind w:right="144"/>
              <w:jc w:val="right"/>
            </w:pPr>
          </w:p>
        </w:tc>
        <w:tc>
          <w:tcPr>
            <w:tcW w:w="1355" w:type="dxa"/>
            <w:tcBorders>
              <w:top w:val="single" w:sz="6" w:space="0" w:color="auto"/>
              <w:left w:val="single" w:sz="6" w:space="0" w:color="auto"/>
              <w:bottom w:val="nil"/>
              <w:right w:val="nil"/>
            </w:tcBorders>
            <w:shd w:val="clear" w:color="auto" w:fill="FFFFFF"/>
            <w:vAlign w:val="bottom"/>
          </w:tcPr>
          <w:p w14:paraId="57B4DEC4" w14:textId="77777777" w:rsidR="004A5884" w:rsidRPr="00265ABD" w:rsidRDefault="004A5884" w:rsidP="005D1BFA">
            <w:pPr>
              <w:shd w:val="clear" w:color="auto" w:fill="FFFFFF"/>
              <w:ind w:right="144"/>
              <w:jc w:val="right"/>
            </w:pPr>
          </w:p>
        </w:tc>
      </w:tr>
      <w:tr w:rsidR="004A5884" w:rsidRPr="00265ABD" w14:paraId="454D4384" w14:textId="77777777" w:rsidTr="005D1BFA">
        <w:trPr>
          <w:trHeight w:val="20"/>
          <w:jc w:val="center"/>
        </w:trPr>
        <w:tc>
          <w:tcPr>
            <w:tcW w:w="5144" w:type="dxa"/>
            <w:tcBorders>
              <w:top w:val="nil"/>
              <w:left w:val="nil"/>
              <w:bottom w:val="nil"/>
              <w:right w:val="single" w:sz="6" w:space="0" w:color="auto"/>
            </w:tcBorders>
            <w:shd w:val="clear" w:color="auto" w:fill="FFFFFF"/>
          </w:tcPr>
          <w:p w14:paraId="43C3A62E" w14:textId="77777777" w:rsidR="004A5884" w:rsidRPr="00265ABD" w:rsidRDefault="00783648" w:rsidP="005D1BFA">
            <w:pPr>
              <w:shd w:val="clear" w:color="auto" w:fill="FFFFFF"/>
              <w:tabs>
                <w:tab w:val="left" w:leader="dot" w:pos="4954"/>
              </w:tabs>
              <w:ind w:left="144"/>
              <w:jc w:val="both"/>
            </w:pPr>
            <w:r w:rsidRPr="004547E1">
              <w:rPr>
                <w:szCs w:val="18"/>
                <w:lang w:val="en-US"/>
              </w:rPr>
              <w:t>01. Travelling and subsistence</w:t>
            </w:r>
          </w:p>
        </w:tc>
        <w:tc>
          <w:tcPr>
            <w:tcW w:w="1305" w:type="dxa"/>
            <w:tcBorders>
              <w:top w:val="nil"/>
              <w:left w:val="single" w:sz="6" w:space="0" w:color="auto"/>
              <w:bottom w:val="nil"/>
              <w:right w:val="single" w:sz="6" w:space="0" w:color="auto"/>
            </w:tcBorders>
            <w:shd w:val="clear" w:color="auto" w:fill="FFFFFF"/>
            <w:vAlign w:val="bottom"/>
          </w:tcPr>
          <w:p w14:paraId="43CAFB3E" w14:textId="77777777" w:rsidR="004A5884" w:rsidRPr="00265ABD" w:rsidRDefault="00783648" w:rsidP="005D1BFA">
            <w:pPr>
              <w:shd w:val="clear" w:color="auto" w:fill="FFFFFF"/>
              <w:ind w:right="144"/>
              <w:jc w:val="right"/>
            </w:pPr>
            <w:r w:rsidRPr="004547E1">
              <w:rPr>
                <w:szCs w:val="18"/>
                <w:lang w:val="en-US"/>
              </w:rPr>
              <w:t>7,500</w:t>
            </w:r>
          </w:p>
        </w:tc>
        <w:tc>
          <w:tcPr>
            <w:tcW w:w="1305" w:type="dxa"/>
            <w:tcBorders>
              <w:top w:val="nil"/>
              <w:left w:val="single" w:sz="6" w:space="0" w:color="auto"/>
              <w:bottom w:val="nil"/>
              <w:right w:val="single" w:sz="6" w:space="0" w:color="auto"/>
            </w:tcBorders>
            <w:shd w:val="clear" w:color="auto" w:fill="FFFFFF"/>
            <w:vAlign w:val="bottom"/>
          </w:tcPr>
          <w:p w14:paraId="5D154CC4" w14:textId="77777777" w:rsidR="004A5884" w:rsidRPr="00265ABD" w:rsidRDefault="00783648" w:rsidP="005D1BFA">
            <w:pPr>
              <w:shd w:val="clear" w:color="auto" w:fill="FFFFFF"/>
              <w:ind w:right="144"/>
              <w:jc w:val="right"/>
            </w:pPr>
            <w:r w:rsidRPr="004547E1">
              <w:rPr>
                <w:szCs w:val="18"/>
                <w:lang w:val="en-US"/>
              </w:rPr>
              <w:t>7,500</w:t>
            </w:r>
          </w:p>
        </w:tc>
        <w:tc>
          <w:tcPr>
            <w:tcW w:w="1355" w:type="dxa"/>
            <w:tcBorders>
              <w:top w:val="nil"/>
              <w:left w:val="single" w:sz="6" w:space="0" w:color="auto"/>
              <w:bottom w:val="nil"/>
              <w:right w:val="nil"/>
            </w:tcBorders>
            <w:shd w:val="clear" w:color="auto" w:fill="FFFFFF"/>
            <w:vAlign w:val="bottom"/>
          </w:tcPr>
          <w:p w14:paraId="152EF3D7" w14:textId="77777777" w:rsidR="004A5884" w:rsidRPr="00265ABD" w:rsidRDefault="00783648" w:rsidP="005D1BFA">
            <w:pPr>
              <w:shd w:val="clear" w:color="auto" w:fill="FFFFFF"/>
              <w:ind w:right="144"/>
              <w:jc w:val="right"/>
            </w:pPr>
            <w:r w:rsidRPr="004547E1">
              <w:rPr>
                <w:szCs w:val="18"/>
                <w:lang w:val="en-US"/>
              </w:rPr>
              <w:t>7,089</w:t>
            </w:r>
          </w:p>
        </w:tc>
      </w:tr>
      <w:tr w:rsidR="004A5884" w:rsidRPr="00265ABD" w14:paraId="578645CD" w14:textId="77777777" w:rsidTr="005D1BFA">
        <w:trPr>
          <w:trHeight w:val="20"/>
          <w:jc w:val="center"/>
        </w:trPr>
        <w:tc>
          <w:tcPr>
            <w:tcW w:w="5144" w:type="dxa"/>
            <w:tcBorders>
              <w:top w:val="nil"/>
              <w:left w:val="nil"/>
              <w:bottom w:val="nil"/>
              <w:right w:val="single" w:sz="6" w:space="0" w:color="auto"/>
            </w:tcBorders>
            <w:shd w:val="clear" w:color="auto" w:fill="FFFFFF"/>
          </w:tcPr>
          <w:p w14:paraId="4023F293" w14:textId="77777777" w:rsidR="004A5884" w:rsidRPr="00265ABD" w:rsidRDefault="00783648" w:rsidP="005D1BFA">
            <w:pPr>
              <w:shd w:val="clear" w:color="auto" w:fill="FFFFFF"/>
              <w:tabs>
                <w:tab w:val="left" w:leader="dot" w:pos="4954"/>
              </w:tabs>
              <w:ind w:left="144"/>
              <w:jc w:val="both"/>
            </w:pPr>
            <w:r w:rsidRPr="004547E1">
              <w:rPr>
                <w:szCs w:val="18"/>
                <w:lang w:val="en-US"/>
              </w:rPr>
              <w:t>02. Printing, binding and distribution of papers</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3E1DC027" w14:textId="77777777" w:rsidR="004A5884" w:rsidRPr="00265ABD" w:rsidRDefault="00783648" w:rsidP="005D1BFA">
            <w:pPr>
              <w:shd w:val="clear" w:color="auto" w:fill="FFFFFF"/>
              <w:ind w:right="144"/>
              <w:jc w:val="right"/>
            </w:pPr>
            <w:r w:rsidRPr="004547E1">
              <w:rPr>
                <w:szCs w:val="18"/>
                <w:lang w:val="en-US"/>
              </w:rPr>
              <w:t>120,000</w:t>
            </w:r>
          </w:p>
        </w:tc>
        <w:tc>
          <w:tcPr>
            <w:tcW w:w="1305" w:type="dxa"/>
            <w:tcBorders>
              <w:top w:val="nil"/>
              <w:left w:val="single" w:sz="6" w:space="0" w:color="auto"/>
              <w:bottom w:val="nil"/>
              <w:right w:val="single" w:sz="6" w:space="0" w:color="auto"/>
            </w:tcBorders>
            <w:shd w:val="clear" w:color="auto" w:fill="FFFFFF"/>
            <w:vAlign w:val="bottom"/>
          </w:tcPr>
          <w:p w14:paraId="16616E57" w14:textId="77777777" w:rsidR="004A5884" w:rsidRPr="00265ABD" w:rsidRDefault="00783648" w:rsidP="005D1BFA">
            <w:pPr>
              <w:shd w:val="clear" w:color="auto" w:fill="FFFFFF"/>
              <w:ind w:right="144"/>
              <w:jc w:val="right"/>
            </w:pPr>
            <w:r w:rsidRPr="004547E1">
              <w:rPr>
                <w:szCs w:val="18"/>
                <w:lang w:val="en-US"/>
              </w:rPr>
              <w:t>110,000</w:t>
            </w:r>
          </w:p>
        </w:tc>
        <w:tc>
          <w:tcPr>
            <w:tcW w:w="1355" w:type="dxa"/>
            <w:tcBorders>
              <w:top w:val="nil"/>
              <w:left w:val="single" w:sz="6" w:space="0" w:color="auto"/>
              <w:bottom w:val="nil"/>
              <w:right w:val="nil"/>
            </w:tcBorders>
            <w:shd w:val="clear" w:color="auto" w:fill="FFFFFF"/>
            <w:vAlign w:val="bottom"/>
          </w:tcPr>
          <w:p w14:paraId="32D2AEBD" w14:textId="77777777" w:rsidR="004A5884" w:rsidRPr="00265ABD" w:rsidRDefault="00783648" w:rsidP="005D1BFA">
            <w:pPr>
              <w:shd w:val="clear" w:color="auto" w:fill="FFFFFF"/>
              <w:ind w:right="144"/>
              <w:jc w:val="right"/>
            </w:pPr>
            <w:r w:rsidRPr="004547E1">
              <w:rPr>
                <w:szCs w:val="18"/>
                <w:lang w:val="en-US"/>
              </w:rPr>
              <w:t>109,806</w:t>
            </w:r>
          </w:p>
        </w:tc>
      </w:tr>
      <w:tr w:rsidR="004A5884" w:rsidRPr="00265ABD" w14:paraId="371D0C57" w14:textId="77777777" w:rsidTr="005D1BFA">
        <w:trPr>
          <w:trHeight w:val="20"/>
          <w:jc w:val="center"/>
        </w:trPr>
        <w:tc>
          <w:tcPr>
            <w:tcW w:w="5144" w:type="dxa"/>
            <w:tcBorders>
              <w:top w:val="nil"/>
              <w:left w:val="nil"/>
              <w:bottom w:val="nil"/>
              <w:right w:val="single" w:sz="6" w:space="0" w:color="auto"/>
            </w:tcBorders>
            <w:shd w:val="clear" w:color="auto" w:fill="FFFFFF"/>
          </w:tcPr>
          <w:p w14:paraId="5530ABB4" w14:textId="77777777" w:rsidR="004A5884" w:rsidRPr="00265ABD" w:rsidRDefault="00783648" w:rsidP="005D1BFA">
            <w:pPr>
              <w:shd w:val="clear" w:color="auto" w:fill="FFFFFF"/>
              <w:tabs>
                <w:tab w:val="left" w:leader="dot" w:pos="4954"/>
              </w:tabs>
              <w:ind w:left="144"/>
              <w:jc w:val="both"/>
            </w:pPr>
            <w:r w:rsidRPr="004547E1">
              <w:rPr>
                <w:szCs w:val="18"/>
                <w:lang w:val="en-US"/>
              </w:rPr>
              <w:t>03. Standing and Select Committees</w:t>
            </w:r>
            <w:r w:rsidRPr="004547E1">
              <w:rPr>
                <w:rFonts w:eastAsia="Times New Roman"/>
                <w:szCs w:val="18"/>
                <w:lang w:val="en-US"/>
              </w:rPr>
              <w:t>—Expenses</w:t>
            </w:r>
            <w:r w:rsidR="005D1BFA">
              <w:rPr>
                <w:rFonts w:eastAsia="Times New Roman"/>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4737F740" w14:textId="77777777" w:rsidR="004A5884" w:rsidRPr="00265ABD" w:rsidRDefault="00783648" w:rsidP="005D1BFA">
            <w:pPr>
              <w:shd w:val="clear" w:color="auto" w:fill="FFFFFF"/>
              <w:ind w:right="144"/>
              <w:jc w:val="right"/>
            </w:pPr>
            <w:r w:rsidRPr="004547E1">
              <w:rPr>
                <w:szCs w:val="18"/>
                <w:lang w:val="en-US"/>
              </w:rPr>
              <w:t>30,000</w:t>
            </w:r>
          </w:p>
        </w:tc>
        <w:tc>
          <w:tcPr>
            <w:tcW w:w="1305" w:type="dxa"/>
            <w:tcBorders>
              <w:top w:val="nil"/>
              <w:left w:val="single" w:sz="6" w:space="0" w:color="auto"/>
              <w:bottom w:val="nil"/>
              <w:right w:val="single" w:sz="6" w:space="0" w:color="auto"/>
            </w:tcBorders>
            <w:shd w:val="clear" w:color="auto" w:fill="FFFFFF"/>
            <w:vAlign w:val="bottom"/>
          </w:tcPr>
          <w:p w14:paraId="49152A71" w14:textId="77777777" w:rsidR="004A5884" w:rsidRPr="00265ABD" w:rsidRDefault="00783648" w:rsidP="005D1BFA">
            <w:pPr>
              <w:shd w:val="clear" w:color="auto" w:fill="FFFFFF"/>
              <w:ind w:right="144"/>
              <w:jc w:val="right"/>
            </w:pPr>
            <w:r w:rsidRPr="004547E1">
              <w:rPr>
                <w:szCs w:val="18"/>
                <w:lang w:val="en-US"/>
              </w:rPr>
              <w:t>2,600</w:t>
            </w:r>
          </w:p>
        </w:tc>
        <w:tc>
          <w:tcPr>
            <w:tcW w:w="1355" w:type="dxa"/>
            <w:tcBorders>
              <w:top w:val="nil"/>
              <w:left w:val="single" w:sz="6" w:space="0" w:color="auto"/>
              <w:bottom w:val="nil"/>
              <w:right w:val="nil"/>
            </w:tcBorders>
            <w:shd w:val="clear" w:color="auto" w:fill="FFFFFF"/>
            <w:vAlign w:val="bottom"/>
          </w:tcPr>
          <w:p w14:paraId="4C0A02DF" w14:textId="77777777" w:rsidR="004A5884" w:rsidRPr="00265ABD" w:rsidRDefault="00783648" w:rsidP="005D1BFA">
            <w:pPr>
              <w:shd w:val="clear" w:color="auto" w:fill="FFFFFF"/>
              <w:ind w:right="144"/>
              <w:jc w:val="right"/>
            </w:pPr>
            <w:r w:rsidRPr="004547E1">
              <w:rPr>
                <w:szCs w:val="18"/>
                <w:lang w:val="en-US"/>
              </w:rPr>
              <w:t>13,459</w:t>
            </w:r>
          </w:p>
        </w:tc>
      </w:tr>
      <w:tr w:rsidR="004A5884" w:rsidRPr="00265ABD" w14:paraId="16B851C0" w14:textId="77777777" w:rsidTr="005D1BFA">
        <w:trPr>
          <w:trHeight w:val="20"/>
          <w:jc w:val="center"/>
        </w:trPr>
        <w:tc>
          <w:tcPr>
            <w:tcW w:w="5144" w:type="dxa"/>
            <w:tcBorders>
              <w:top w:val="nil"/>
              <w:left w:val="nil"/>
              <w:bottom w:val="nil"/>
              <w:right w:val="single" w:sz="6" w:space="0" w:color="auto"/>
            </w:tcBorders>
            <w:shd w:val="clear" w:color="auto" w:fill="FFFFFF"/>
          </w:tcPr>
          <w:p w14:paraId="706F2B96" w14:textId="77777777" w:rsidR="004A5884" w:rsidRPr="00265ABD" w:rsidRDefault="00783648" w:rsidP="005D1BFA">
            <w:pPr>
              <w:shd w:val="clear" w:color="auto" w:fill="FFFFFF"/>
              <w:tabs>
                <w:tab w:val="left" w:leader="dot" w:pos="4954"/>
              </w:tabs>
              <w:ind w:left="144"/>
              <w:jc w:val="both"/>
            </w:pPr>
            <w:r w:rsidRPr="004547E1">
              <w:rPr>
                <w:szCs w:val="18"/>
                <w:lang w:val="en-US"/>
              </w:rPr>
              <w:t>04. Members' sessional travelling allowance</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73E80C5B" w14:textId="77777777" w:rsidR="004A5884" w:rsidRPr="00265ABD" w:rsidRDefault="00783648" w:rsidP="005D1BFA">
            <w:pPr>
              <w:shd w:val="clear" w:color="auto" w:fill="FFFFFF"/>
              <w:ind w:right="144"/>
              <w:jc w:val="right"/>
            </w:pPr>
            <w:r w:rsidRPr="004547E1">
              <w:rPr>
                <w:szCs w:val="18"/>
                <w:lang w:val="en-US"/>
              </w:rPr>
              <w:t>120,000</w:t>
            </w:r>
          </w:p>
        </w:tc>
        <w:tc>
          <w:tcPr>
            <w:tcW w:w="1305" w:type="dxa"/>
            <w:tcBorders>
              <w:top w:val="nil"/>
              <w:left w:val="single" w:sz="6" w:space="0" w:color="auto"/>
              <w:bottom w:val="nil"/>
              <w:right w:val="single" w:sz="6" w:space="0" w:color="auto"/>
            </w:tcBorders>
            <w:shd w:val="clear" w:color="auto" w:fill="FFFFFF"/>
            <w:vAlign w:val="bottom"/>
          </w:tcPr>
          <w:p w14:paraId="282EEA6F" w14:textId="77777777" w:rsidR="004A5884" w:rsidRPr="00265ABD" w:rsidRDefault="00783648" w:rsidP="005D1BFA">
            <w:pPr>
              <w:shd w:val="clear" w:color="auto" w:fill="FFFFFF"/>
              <w:ind w:right="144"/>
              <w:jc w:val="right"/>
            </w:pPr>
            <w:r w:rsidRPr="004547E1">
              <w:rPr>
                <w:szCs w:val="18"/>
                <w:lang w:val="en-US"/>
              </w:rPr>
              <w:t>120,000</w:t>
            </w:r>
          </w:p>
        </w:tc>
        <w:tc>
          <w:tcPr>
            <w:tcW w:w="1355" w:type="dxa"/>
            <w:tcBorders>
              <w:top w:val="nil"/>
              <w:left w:val="single" w:sz="6" w:space="0" w:color="auto"/>
              <w:bottom w:val="nil"/>
              <w:right w:val="nil"/>
            </w:tcBorders>
            <w:shd w:val="clear" w:color="auto" w:fill="FFFFFF"/>
            <w:vAlign w:val="bottom"/>
          </w:tcPr>
          <w:p w14:paraId="2AE4630A" w14:textId="77777777" w:rsidR="004A5884" w:rsidRPr="00265ABD" w:rsidRDefault="00783648" w:rsidP="005D1BFA">
            <w:pPr>
              <w:shd w:val="clear" w:color="auto" w:fill="FFFFFF"/>
              <w:ind w:right="144"/>
              <w:jc w:val="right"/>
            </w:pPr>
            <w:r w:rsidRPr="004547E1">
              <w:rPr>
                <w:szCs w:val="18"/>
                <w:lang w:val="en-US"/>
              </w:rPr>
              <w:t>105,756</w:t>
            </w:r>
          </w:p>
        </w:tc>
      </w:tr>
      <w:tr w:rsidR="004A5884" w:rsidRPr="00265ABD" w14:paraId="7B22A260" w14:textId="77777777" w:rsidTr="005D1BFA">
        <w:trPr>
          <w:trHeight w:val="20"/>
          <w:jc w:val="center"/>
        </w:trPr>
        <w:tc>
          <w:tcPr>
            <w:tcW w:w="5144" w:type="dxa"/>
            <w:tcBorders>
              <w:top w:val="nil"/>
              <w:left w:val="nil"/>
              <w:bottom w:val="nil"/>
              <w:right w:val="single" w:sz="6" w:space="0" w:color="auto"/>
            </w:tcBorders>
            <w:shd w:val="clear" w:color="auto" w:fill="FFFFFF"/>
          </w:tcPr>
          <w:p w14:paraId="3824E16E" w14:textId="77777777" w:rsidR="004A5884" w:rsidRPr="00265ABD" w:rsidRDefault="00783648" w:rsidP="005D1BFA">
            <w:pPr>
              <w:shd w:val="clear" w:color="auto" w:fill="FFFFFF"/>
              <w:tabs>
                <w:tab w:val="left" w:leader="dot" w:pos="4954"/>
              </w:tabs>
              <w:ind w:left="144"/>
              <w:jc w:val="both"/>
            </w:pPr>
            <w:r w:rsidRPr="004547E1">
              <w:rPr>
                <w:szCs w:val="18"/>
                <w:lang w:val="en-US"/>
              </w:rPr>
              <w:t>05. Commonwealth Parliamentary Association</w:t>
            </w:r>
            <w:r w:rsidR="005D1BFA">
              <w:rPr>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79E91904" w14:textId="77777777" w:rsidR="004A5884" w:rsidRPr="00265ABD" w:rsidRDefault="004A5884" w:rsidP="005D1BFA">
            <w:pPr>
              <w:shd w:val="clear" w:color="auto" w:fill="FFFFFF"/>
              <w:ind w:right="144"/>
              <w:jc w:val="right"/>
            </w:pPr>
          </w:p>
        </w:tc>
        <w:tc>
          <w:tcPr>
            <w:tcW w:w="1305" w:type="dxa"/>
            <w:tcBorders>
              <w:top w:val="nil"/>
              <w:left w:val="single" w:sz="6" w:space="0" w:color="auto"/>
              <w:bottom w:val="nil"/>
              <w:right w:val="single" w:sz="6" w:space="0" w:color="auto"/>
            </w:tcBorders>
            <w:shd w:val="clear" w:color="auto" w:fill="FFFFFF"/>
            <w:vAlign w:val="bottom"/>
          </w:tcPr>
          <w:p w14:paraId="7E71A968" w14:textId="77777777" w:rsidR="004A5884" w:rsidRPr="00265ABD" w:rsidRDefault="004A5884" w:rsidP="005D1BFA">
            <w:pPr>
              <w:shd w:val="clear" w:color="auto" w:fill="FFFFFF"/>
              <w:ind w:right="144"/>
              <w:jc w:val="right"/>
            </w:pPr>
          </w:p>
        </w:tc>
        <w:tc>
          <w:tcPr>
            <w:tcW w:w="1355" w:type="dxa"/>
            <w:tcBorders>
              <w:top w:val="nil"/>
              <w:left w:val="single" w:sz="6" w:space="0" w:color="auto"/>
              <w:bottom w:val="nil"/>
              <w:right w:val="nil"/>
            </w:tcBorders>
            <w:shd w:val="clear" w:color="auto" w:fill="FFFFFF"/>
            <w:vAlign w:val="bottom"/>
          </w:tcPr>
          <w:p w14:paraId="697CFDD4" w14:textId="77777777" w:rsidR="004A5884" w:rsidRPr="00265ABD" w:rsidRDefault="004A5884" w:rsidP="005D1BFA">
            <w:pPr>
              <w:shd w:val="clear" w:color="auto" w:fill="FFFFFF"/>
              <w:ind w:right="144"/>
              <w:jc w:val="right"/>
            </w:pPr>
          </w:p>
        </w:tc>
      </w:tr>
      <w:tr w:rsidR="004A5884" w:rsidRPr="00265ABD" w14:paraId="35A17D86" w14:textId="77777777" w:rsidTr="005D1BFA">
        <w:trPr>
          <w:trHeight w:val="20"/>
          <w:jc w:val="center"/>
        </w:trPr>
        <w:tc>
          <w:tcPr>
            <w:tcW w:w="5144" w:type="dxa"/>
            <w:tcBorders>
              <w:top w:val="nil"/>
              <w:left w:val="nil"/>
              <w:bottom w:val="nil"/>
              <w:right w:val="single" w:sz="6" w:space="0" w:color="auto"/>
            </w:tcBorders>
            <w:shd w:val="clear" w:color="auto" w:fill="FFFFFF"/>
          </w:tcPr>
          <w:p w14:paraId="7ABC4072" w14:textId="77777777" w:rsidR="004A5884" w:rsidRPr="00265ABD" w:rsidRDefault="00783648" w:rsidP="005D1BFA">
            <w:pPr>
              <w:shd w:val="clear" w:color="auto" w:fill="FFFFFF"/>
              <w:tabs>
                <w:tab w:val="left" w:leader="dot" w:pos="4954"/>
              </w:tabs>
              <w:ind w:left="576"/>
              <w:jc w:val="both"/>
            </w:pPr>
            <w:r w:rsidRPr="004547E1">
              <w:rPr>
                <w:szCs w:val="18"/>
                <w:lang w:val="en-US"/>
              </w:rPr>
              <w:t>Conferences</w:t>
            </w:r>
            <w:r w:rsidRPr="004547E1">
              <w:rPr>
                <w:rFonts w:eastAsia="Times New Roman"/>
                <w:szCs w:val="18"/>
                <w:lang w:val="en-US"/>
              </w:rPr>
              <w:t>—Representation</w:t>
            </w:r>
            <w:r w:rsidR="005D1BFA">
              <w:rPr>
                <w:rFonts w:eastAsia="Times New Roman"/>
                <w:szCs w:val="18"/>
                <w:lang w:val="en-US"/>
              </w:rPr>
              <w:tab/>
            </w:r>
          </w:p>
        </w:tc>
        <w:tc>
          <w:tcPr>
            <w:tcW w:w="1305" w:type="dxa"/>
            <w:tcBorders>
              <w:top w:val="nil"/>
              <w:left w:val="single" w:sz="6" w:space="0" w:color="auto"/>
              <w:bottom w:val="nil"/>
              <w:right w:val="single" w:sz="6" w:space="0" w:color="auto"/>
            </w:tcBorders>
            <w:shd w:val="clear" w:color="auto" w:fill="FFFFFF"/>
            <w:vAlign w:val="bottom"/>
          </w:tcPr>
          <w:p w14:paraId="2301541F" w14:textId="77777777" w:rsidR="004A5884" w:rsidRPr="00265ABD" w:rsidRDefault="00783648" w:rsidP="005D1BFA">
            <w:pPr>
              <w:shd w:val="clear" w:color="auto" w:fill="FFFFFF"/>
              <w:ind w:right="144"/>
              <w:jc w:val="right"/>
            </w:pPr>
            <w:r w:rsidRPr="004547E1">
              <w:rPr>
                <w:szCs w:val="18"/>
                <w:lang w:val="en-US"/>
              </w:rPr>
              <w:t>14,500</w:t>
            </w:r>
          </w:p>
        </w:tc>
        <w:tc>
          <w:tcPr>
            <w:tcW w:w="1305" w:type="dxa"/>
            <w:tcBorders>
              <w:top w:val="nil"/>
              <w:left w:val="single" w:sz="6" w:space="0" w:color="auto"/>
              <w:bottom w:val="nil"/>
              <w:right w:val="single" w:sz="6" w:space="0" w:color="auto"/>
            </w:tcBorders>
            <w:shd w:val="clear" w:color="auto" w:fill="FFFFFF"/>
            <w:vAlign w:val="bottom"/>
          </w:tcPr>
          <w:p w14:paraId="0504E2BC" w14:textId="77777777" w:rsidR="004A5884" w:rsidRPr="00265ABD" w:rsidRDefault="00783648" w:rsidP="005D1BFA">
            <w:pPr>
              <w:shd w:val="clear" w:color="auto" w:fill="FFFFFF"/>
              <w:ind w:right="144"/>
              <w:jc w:val="right"/>
            </w:pPr>
            <w:r w:rsidRPr="004547E1">
              <w:rPr>
                <w:szCs w:val="18"/>
                <w:lang w:val="en-US"/>
              </w:rPr>
              <w:t>8,900</w:t>
            </w:r>
          </w:p>
        </w:tc>
        <w:tc>
          <w:tcPr>
            <w:tcW w:w="1355" w:type="dxa"/>
            <w:tcBorders>
              <w:top w:val="nil"/>
              <w:left w:val="single" w:sz="6" w:space="0" w:color="auto"/>
              <w:bottom w:val="nil"/>
              <w:right w:val="nil"/>
            </w:tcBorders>
            <w:shd w:val="clear" w:color="auto" w:fill="FFFFFF"/>
            <w:vAlign w:val="bottom"/>
          </w:tcPr>
          <w:p w14:paraId="277B05FD" w14:textId="77777777" w:rsidR="004A5884" w:rsidRPr="00265ABD" w:rsidRDefault="00783648" w:rsidP="005D1BFA">
            <w:pPr>
              <w:shd w:val="clear" w:color="auto" w:fill="FFFFFF"/>
              <w:ind w:right="144"/>
              <w:jc w:val="right"/>
            </w:pPr>
            <w:r w:rsidRPr="004547E1">
              <w:rPr>
                <w:szCs w:val="18"/>
                <w:lang w:val="en-US"/>
              </w:rPr>
              <w:t>10,570</w:t>
            </w:r>
          </w:p>
        </w:tc>
      </w:tr>
      <w:tr w:rsidR="004A5884" w:rsidRPr="00265ABD" w14:paraId="5BE0657F" w14:textId="77777777" w:rsidTr="005D1BFA">
        <w:trPr>
          <w:trHeight w:val="20"/>
          <w:jc w:val="center"/>
        </w:trPr>
        <w:tc>
          <w:tcPr>
            <w:tcW w:w="5144" w:type="dxa"/>
            <w:tcBorders>
              <w:top w:val="nil"/>
              <w:left w:val="nil"/>
              <w:bottom w:val="nil"/>
              <w:right w:val="single" w:sz="6" w:space="0" w:color="auto"/>
            </w:tcBorders>
            <w:shd w:val="clear" w:color="auto" w:fill="FFFFFF"/>
          </w:tcPr>
          <w:p w14:paraId="0F594384" w14:textId="77777777" w:rsidR="004A5884" w:rsidRPr="00265ABD" w:rsidRDefault="00783648" w:rsidP="005D1BFA">
            <w:pPr>
              <w:shd w:val="clear" w:color="auto" w:fill="FFFFFF"/>
              <w:tabs>
                <w:tab w:val="left" w:leader="dot" w:pos="4954"/>
              </w:tabs>
              <w:ind w:left="144"/>
              <w:jc w:val="both"/>
            </w:pPr>
            <w:r w:rsidRPr="004547E1">
              <w:rPr>
                <w:szCs w:val="18"/>
                <w:lang w:val="en-US"/>
              </w:rPr>
              <w:t>06. Incidental and other expenditure</w:t>
            </w:r>
            <w:r w:rsidR="005D1BFA">
              <w:rPr>
                <w:szCs w:val="18"/>
                <w:lang w:val="en-US"/>
              </w:rPr>
              <w:tab/>
            </w:r>
          </w:p>
        </w:tc>
        <w:tc>
          <w:tcPr>
            <w:tcW w:w="1305" w:type="dxa"/>
            <w:tcBorders>
              <w:top w:val="nil"/>
              <w:left w:val="single" w:sz="6" w:space="0" w:color="auto"/>
              <w:bottom w:val="single" w:sz="6" w:space="0" w:color="auto"/>
              <w:right w:val="single" w:sz="6" w:space="0" w:color="auto"/>
            </w:tcBorders>
            <w:shd w:val="clear" w:color="auto" w:fill="FFFFFF"/>
            <w:vAlign w:val="bottom"/>
          </w:tcPr>
          <w:p w14:paraId="6E7FDD84" w14:textId="77777777" w:rsidR="004A5884" w:rsidRPr="00265ABD" w:rsidRDefault="00783648" w:rsidP="005D1BFA">
            <w:pPr>
              <w:shd w:val="clear" w:color="auto" w:fill="FFFFFF"/>
              <w:ind w:right="144"/>
              <w:jc w:val="right"/>
            </w:pPr>
            <w:r w:rsidRPr="004547E1">
              <w:rPr>
                <w:szCs w:val="18"/>
                <w:lang w:val="en-US"/>
              </w:rPr>
              <w:t>26,000</w:t>
            </w:r>
          </w:p>
        </w:tc>
        <w:tc>
          <w:tcPr>
            <w:tcW w:w="1305" w:type="dxa"/>
            <w:tcBorders>
              <w:top w:val="nil"/>
              <w:left w:val="single" w:sz="6" w:space="0" w:color="auto"/>
              <w:bottom w:val="single" w:sz="6" w:space="0" w:color="auto"/>
              <w:right w:val="single" w:sz="6" w:space="0" w:color="auto"/>
            </w:tcBorders>
            <w:shd w:val="clear" w:color="auto" w:fill="FFFFFF"/>
            <w:vAlign w:val="bottom"/>
          </w:tcPr>
          <w:p w14:paraId="3A62047E" w14:textId="77777777" w:rsidR="004A5884" w:rsidRPr="00265ABD" w:rsidRDefault="00783648" w:rsidP="005D1BFA">
            <w:pPr>
              <w:shd w:val="clear" w:color="auto" w:fill="FFFFFF"/>
              <w:ind w:right="144"/>
              <w:jc w:val="right"/>
            </w:pPr>
            <w:r w:rsidRPr="004547E1">
              <w:rPr>
                <w:szCs w:val="18"/>
                <w:lang w:val="en-US"/>
              </w:rPr>
              <w:t>31,600</w:t>
            </w:r>
          </w:p>
        </w:tc>
        <w:tc>
          <w:tcPr>
            <w:tcW w:w="1355" w:type="dxa"/>
            <w:tcBorders>
              <w:top w:val="nil"/>
              <w:left w:val="single" w:sz="6" w:space="0" w:color="auto"/>
              <w:bottom w:val="single" w:sz="6" w:space="0" w:color="auto"/>
              <w:right w:val="nil"/>
            </w:tcBorders>
            <w:shd w:val="clear" w:color="auto" w:fill="FFFFFF"/>
            <w:vAlign w:val="bottom"/>
          </w:tcPr>
          <w:p w14:paraId="5D533335" w14:textId="77777777" w:rsidR="004A5884" w:rsidRPr="00265ABD" w:rsidRDefault="00783648" w:rsidP="005D1BFA">
            <w:pPr>
              <w:shd w:val="clear" w:color="auto" w:fill="FFFFFF"/>
              <w:ind w:right="144"/>
              <w:jc w:val="right"/>
            </w:pPr>
            <w:r w:rsidRPr="004547E1">
              <w:rPr>
                <w:szCs w:val="18"/>
                <w:lang w:val="en-US"/>
              </w:rPr>
              <w:t>30,511</w:t>
            </w:r>
          </w:p>
        </w:tc>
      </w:tr>
      <w:tr w:rsidR="004A5884" w:rsidRPr="00265ABD" w14:paraId="4C1745FE" w14:textId="77777777" w:rsidTr="005D1BFA">
        <w:trPr>
          <w:trHeight w:val="20"/>
          <w:jc w:val="center"/>
        </w:trPr>
        <w:tc>
          <w:tcPr>
            <w:tcW w:w="5144" w:type="dxa"/>
            <w:tcBorders>
              <w:top w:val="nil"/>
              <w:left w:val="nil"/>
              <w:bottom w:val="nil"/>
              <w:right w:val="single" w:sz="6" w:space="0" w:color="auto"/>
            </w:tcBorders>
            <w:shd w:val="clear" w:color="auto" w:fill="FFFFFF"/>
          </w:tcPr>
          <w:p w14:paraId="4AA2B2E5" w14:textId="77777777" w:rsidR="004A5884" w:rsidRPr="00265ABD" w:rsidRDefault="004A5884" w:rsidP="005D1BFA">
            <w:pPr>
              <w:shd w:val="clear" w:color="auto" w:fill="FFFFFF"/>
              <w:tabs>
                <w:tab w:val="left" w:leader="dot" w:pos="4954"/>
              </w:tabs>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5EB5DB66" w14:textId="77777777" w:rsidR="004A5884" w:rsidRPr="00265ABD" w:rsidRDefault="00783648" w:rsidP="005D1BFA">
            <w:pPr>
              <w:shd w:val="clear" w:color="auto" w:fill="FFFFFF"/>
              <w:ind w:right="144"/>
              <w:jc w:val="right"/>
            </w:pPr>
            <w:r w:rsidRPr="004547E1">
              <w:rPr>
                <w:szCs w:val="18"/>
                <w:lang w:val="en-US"/>
              </w:rPr>
              <w:t>318,000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01AEBA97" w14:textId="77777777" w:rsidR="004A5884" w:rsidRPr="00265ABD" w:rsidRDefault="00783648" w:rsidP="005D1BFA">
            <w:pPr>
              <w:shd w:val="clear" w:color="auto" w:fill="FFFFFF"/>
              <w:ind w:right="144"/>
              <w:jc w:val="right"/>
            </w:pPr>
            <w:r w:rsidRPr="004547E1">
              <w:rPr>
                <w:szCs w:val="18"/>
                <w:lang w:val="en-US"/>
              </w:rPr>
              <w:t>280,600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2738E0DD" w14:textId="77777777" w:rsidR="004A5884" w:rsidRPr="00265ABD" w:rsidRDefault="00783648" w:rsidP="005D1BFA">
            <w:pPr>
              <w:shd w:val="clear" w:color="auto" w:fill="FFFFFF"/>
              <w:ind w:right="144"/>
              <w:jc w:val="right"/>
            </w:pPr>
            <w:r w:rsidRPr="004547E1">
              <w:rPr>
                <w:szCs w:val="18"/>
                <w:lang w:val="en-US"/>
              </w:rPr>
              <w:t>277,192</w:t>
            </w:r>
          </w:p>
        </w:tc>
      </w:tr>
      <w:tr w:rsidR="004A5884" w:rsidRPr="00265ABD" w14:paraId="7BA9F16C" w14:textId="77777777" w:rsidTr="005D1BFA">
        <w:trPr>
          <w:trHeight w:val="20"/>
          <w:jc w:val="center"/>
        </w:trPr>
        <w:tc>
          <w:tcPr>
            <w:tcW w:w="5144" w:type="dxa"/>
            <w:tcBorders>
              <w:top w:val="nil"/>
              <w:left w:val="nil"/>
              <w:bottom w:val="nil"/>
              <w:right w:val="single" w:sz="6" w:space="0" w:color="auto"/>
            </w:tcBorders>
            <w:shd w:val="clear" w:color="auto" w:fill="FFFFFF"/>
          </w:tcPr>
          <w:p w14:paraId="33E50B99" w14:textId="77777777" w:rsidR="004A5884" w:rsidRPr="00265ABD" w:rsidRDefault="00592DDF" w:rsidP="00592DD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102</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74FABCC1" w14:textId="77777777" w:rsidR="004A5884" w:rsidRPr="00265ABD" w:rsidRDefault="00783648" w:rsidP="005D1BFA">
            <w:pPr>
              <w:shd w:val="clear" w:color="auto" w:fill="FFFFFF"/>
              <w:ind w:right="144"/>
              <w:jc w:val="right"/>
            </w:pPr>
            <w:r w:rsidRPr="00265ABD">
              <w:rPr>
                <w:sz w:val="22"/>
                <w:szCs w:val="22"/>
                <w:lang w:val="en-US"/>
              </w:rPr>
              <w:t>541,300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14:paraId="52281F97" w14:textId="77777777" w:rsidR="004A5884" w:rsidRPr="00265ABD" w:rsidRDefault="00783648" w:rsidP="005D1BFA">
            <w:pPr>
              <w:shd w:val="clear" w:color="auto" w:fill="FFFFFF"/>
              <w:ind w:right="144"/>
              <w:jc w:val="right"/>
            </w:pPr>
            <w:r w:rsidRPr="00265ABD">
              <w:rPr>
                <w:sz w:val="22"/>
                <w:szCs w:val="22"/>
                <w:lang w:val="en-US"/>
              </w:rPr>
              <w:t>472,600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6850B7D9" w14:textId="77777777" w:rsidR="004A5884" w:rsidRPr="00265ABD" w:rsidRDefault="00783648" w:rsidP="005D1BFA">
            <w:pPr>
              <w:shd w:val="clear" w:color="auto" w:fill="FFFFFF"/>
              <w:ind w:right="144"/>
              <w:jc w:val="right"/>
            </w:pPr>
            <w:r w:rsidRPr="00265ABD">
              <w:rPr>
                <w:sz w:val="22"/>
                <w:szCs w:val="22"/>
                <w:lang w:val="en-US"/>
              </w:rPr>
              <w:t>478,362</w:t>
            </w:r>
          </w:p>
        </w:tc>
      </w:tr>
    </w:tbl>
    <w:p w14:paraId="419FA429" w14:textId="77777777" w:rsidR="004A5884" w:rsidRPr="00265ABD" w:rsidRDefault="00265ABD" w:rsidP="005D1BFA">
      <w:pPr>
        <w:shd w:val="clear" w:color="auto" w:fill="FFFFFF"/>
        <w:spacing w:after="60"/>
        <w:jc w:val="center"/>
      </w:pPr>
      <w:r w:rsidRPr="00265ABD">
        <w:br w:type="page"/>
      </w:r>
      <w:r w:rsidR="00783648" w:rsidRPr="00265ABD">
        <w:rPr>
          <w:smallCaps/>
          <w:lang w:val="en-US"/>
        </w:rPr>
        <w:lastRenderedPageBreak/>
        <w:t>Parliament</w:t>
      </w:r>
      <w:r w:rsidR="00783648" w:rsidRPr="00265ABD">
        <w:rPr>
          <w:rFonts w:eastAsia="Times New Roman"/>
          <w:lang w:val="en-US"/>
        </w:rPr>
        <w:t>—</w:t>
      </w:r>
      <w:r w:rsidR="00783648" w:rsidRPr="00265ABD">
        <w:rPr>
          <w:rFonts w:eastAsia="Times New Roman"/>
          <w:i/>
          <w:iCs/>
          <w:lang w:val="en-US"/>
        </w:rPr>
        <w:t>continued</w:t>
      </w:r>
    </w:p>
    <w:p w14:paraId="2469905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260"/>
        <w:gridCol w:w="1350"/>
        <w:gridCol w:w="1329"/>
      </w:tblGrid>
      <w:tr w:rsidR="005D1BFA" w:rsidRPr="00265ABD" w14:paraId="55F3DDD6" w14:textId="77777777" w:rsidTr="005D1BFA">
        <w:trPr>
          <w:trHeight w:val="480"/>
          <w:jc w:val="center"/>
        </w:trPr>
        <w:tc>
          <w:tcPr>
            <w:tcW w:w="5170" w:type="dxa"/>
            <w:tcBorders>
              <w:top w:val="single" w:sz="6" w:space="0" w:color="auto"/>
              <w:left w:val="nil"/>
              <w:bottom w:val="nil"/>
              <w:right w:val="single" w:sz="6" w:space="0" w:color="auto"/>
            </w:tcBorders>
            <w:shd w:val="clear" w:color="auto" w:fill="FFFFFF"/>
          </w:tcPr>
          <w:p w14:paraId="00D30C1C" w14:textId="77777777" w:rsidR="005D1BFA" w:rsidRPr="00265ABD" w:rsidRDefault="005D1BFA" w:rsidP="005D1BFA">
            <w:pPr>
              <w:shd w:val="clear" w:color="auto" w:fill="FFFFFF"/>
              <w:tabs>
                <w:tab w:val="left" w:leader="dot" w:pos="4954"/>
              </w:tabs>
            </w:pPr>
          </w:p>
        </w:tc>
        <w:tc>
          <w:tcPr>
            <w:tcW w:w="1260" w:type="dxa"/>
            <w:vMerge w:val="restart"/>
            <w:tcBorders>
              <w:top w:val="single" w:sz="6" w:space="0" w:color="auto"/>
              <w:left w:val="single" w:sz="6" w:space="0" w:color="auto"/>
              <w:right w:val="single" w:sz="6" w:space="0" w:color="auto"/>
            </w:tcBorders>
            <w:shd w:val="clear" w:color="auto" w:fill="FFFFFF"/>
            <w:vAlign w:val="center"/>
          </w:tcPr>
          <w:p w14:paraId="3B8451FC" w14:textId="77777777" w:rsidR="005D1BFA" w:rsidRPr="00265ABD" w:rsidRDefault="005D1BFA" w:rsidP="005D1BFA">
            <w:pPr>
              <w:shd w:val="clear" w:color="auto" w:fill="FFFFFF"/>
              <w:jc w:val="center"/>
            </w:pPr>
            <w:r w:rsidRPr="004547E1">
              <w:rPr>
                <w:b/>
                <w:bCs/>
                <w:szCs w:val="14"/>
                <w:lang w:val="en-US"/>
              </w:rPr>
              <w:t>1968</w:t>
            </w:r>
            <w:r w:rsidRPr="004547E1">
              <w:rPr>
                <w:rFonts w:eastAsia="Times New Roman"/>
                <w:b/>
                <w:bCs/>
                <w:szCs w:val="14"/>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5E49F2C8" w14:textId="77777777" w:rsidR="005D1BFA" w:rsidRPr="00265ABD" w:rsidRDefault="005D1BFA" w:rsidP="005D1BFA">
            <w:pPr>
              <w:shd w:val="clear" w:color="auto" w:fill="FFFFFF"/>
              <w:jc w:val="center"/>
            </w:pPr>
            <w:r w:rsidRPr="004547E1">
              <w:rPr>
                <w:szCs w:val="14"/>
                <w:lang w:val="en-US"/>
              </w:rPr>
              <w:t>1967</w:t>
            </w:r>
            <w:r w:rsidRPr="004547E1">
              <w:rPr>
                <w:rFonts w:eastAsia="Times New Roman"/>
                <w:szCs w:val="14"/>
                <w:lang w:val="en-US"/>
              </w:rPr>
              <w:t>–68</w:t>
            </w:r>
          </w:p>
        </w:tc>
      </w:tr>
      <w:tr w:rsidR="005D1BFA" w:rsidRPr="00265ABD" w14:paraId="258307F2" w14:textId="77777777" w:rsidTr="005D1BFA">
        <w:trPr>
          <w:trHeight w:val="615"/>
          <w:jc w:val="center"/>
        </w:trPr>
        <w:tc>
          <w:tcPr>
            <w:tcW w:w="5170" w:type="dxa"/>
            <w:tcBorders>
              <w:top w:val="nil"/>
              <w:left w:val="nil"/>
              <w:bottom w:val="nil"/>
              <w:right w:val="single" w:sz="6" w:space="0" w:color="auto"/>
            </w:tcBorders>
            <w:shd w:val="clear" w:color="auto" w:fill="FFFFFF"/>
          </w:tcPr>
          <w:p w14:paraId="07924C43" w14:textId="77777777" w:rsidR="005D1BFA" w:rsidRPr="00265ABD" w:rsidRDefault="005D1BFA" w:rsidP="005D1BFA">
            <w:pPr>
              <w:shd w:val="clear" w:color="auto" w:fill="FFFFFF"/>
              <w:tabs>
                <w:tab w:val="left" w:leader="dot" w:pos="4954"/>
              </w:tabs>
            </w:pPr>
          </w:p>
        </w:tc>
        <w:tc>
          <w:tcPr>
            <w:tcW w:w="1260" w:type="dxa"/>
            <w:vMerge/>
            <w:tcBorders>
              <w:left w:val="single" w:sz="6" w:space="0" w:color="auto"/>
              <w:bottom w:val="single" w:sz="6" w:space="0" w:color="auto"/>
              <w:right w:val="single" w:sz="6" w:space="0" w:color="auto"/>
            </w:tcBorders>
            <w:shd w:val="clear" w:color="auto" w:fill="FFFFFF"/>
            <w:vAlign w:val="center"/>
          </w:tcPr>
          <w:p w14:paraId="128460F0" w14:textId="77777777" w:rsidR="005D1BFA" w:rsidRPr="00265ABD" w:rsidRDefault="005D1BFA" w:rsidP="005D1BFA">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B878C4F" w14:textId="77777777" w:rsidR="005D1BFA" w:rsidRPr="00265ABD" w:rsidRDefault="005D1BFA" w:rsidP="005D1BFA">
            <w:pPr>
              <w:shd w:val="clear" w:color="auto" w:fill="FFFFFF"/>
              <w:jc w:val="center"/>
            </w:pPr>
            <w:r w:rsidRPr="004547E1">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1A1EAA96" w14:textId="77777777" w:rsidR="005D1BFA" w:rsidRPr="00265ABD" w:rsidRDefault="005D1BFA" w:rsidP="005D1BFA">
            <w:pPr>
              <w:shd w:val="clear" w:color="auto" w:fill="FFFFFF"/>
              <w:jc w:val="center"/>
            </w:pPr>
            <w:r w:rsidRPr="004547E1">
              <w:rPr>
                <w:szCs w:val="14"/>
                <w:lang w:val="en-US"/>
              </w:rPr>
              <w:t>Expenditure</w:t>
            </w:r>
          </w:p>
        </w:tc>
      </w:tr>
      <w:tr w:rsidR="004A5884" w:rsidRPr="00265ABD" w14:paraId="5231DFA9" w14:textId="77777777" w:rsidTr="005D1BFA">
        <w:trPr>
          <w:trHeight w:val="20"/>
          <w:jc w:val="center"/>
        </w:trPr>
        <w:tc>
          <w:tcPr>
            <w:tcW w:w="5170" w:type="dxa"/>
            <w:tcBorders>
              <w:top w:val="nil"/>
              <w:left w:val="nil"/>
              <w:bottom w:val="nil"/>
              <w:right w:val="single" w:sz="6" w:space="0" w:color="auto"/>
            </w:tcBorders>
            <w:shd w:val="clear" w:color="auto" w:fill="FFFFFF"/>
          </w:tcPr>
          <w:p w14:paraId="2ED4A562" w14:textId="77777777" w:rsidR="004A5884" w:rsidRPr="00265ABD" w:rsidRDefault="004A5884" w:rsidP="005D1BFA">
            <w:pPr>
              <w:shd w:val="clear" w:color="auto" w:fill="FFFFFF"/>
              <w:tabs>
                <w:tab w:val="left" w:leader="dot" w:pos="4954"/>
              </w:tabs>
            </w:pPr>
          </w:p>
        </w:tc>
        <w:tc>
          <w:tcPr>
            <w:tcW w:w="1260" w:type="dxa"/>
            <w:tcBorders>
              <w:top w:val="single" w:sz="6" w:space="0" w:color="auto"/>
              <w:left w:val="single" w:sz="6" w:space="0" w:color="auto"/>
              <w:bottom w:val="nil"/>
              <w:right w:val="single" w:sz="6" w:space="0" w:color="auto"/>
            </w:tcBorders>
            <w:shd w:val="clear" w:color="auto" w:fill="FFFFFF"/>
            <w:vAlign w:val="center"/>
          </w:tcPr>
          <w:p w14:paraId="2ED96B9B" w14:textId="77777777" w:rsidR="004A5884" w:rsidRPr="00265ABD" w:rsidRDefault="00783648" w:rsidP="005D1BFA">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601EC54" w14:textId="77777777" w:rsidR="004A5884" w:rsidRPr="00265ABD" w:rsidRDefault="00783648" w:rsidP="005D1BFA">
            <w:pPr>
              <w:shd w:val="clear" w:color="auto" w:fill="FFFFFF"/>
              <w:jc w:val="center"/>
            </w:pPr>
            <w:r w:rsidRPr="004547E1">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72D4363E" w14:textId="77777777" w:rsidR="004A5884" w:rsidRPr="00265ABD" w:rsidRDefault="00783648" w:rsidP="005D1BFA">
            <w:pPr>
              <w:shd w:val="clear" w:color="auto" w:fill="FFFFFF"/>
              <w:jc w:val="center"/>
            </w:pPr>
            <w:r w:rsidRPr="004547E1">
              <w:rPr>
                <w:szCs w:val="18"/>
                <w:lang w:val="en-US"/>
              </w:rPr>
              <w:t>$</w:t>
            </w:r>
          </w:p>
        </w:tc>
      </w:tr>
      <w:tr w:rsidR="004A5884" w:rsidRPr="00265ABD" w14:paraId="59D11042" w14:textId="77777777" w:rsidTr="005D1BFA">
        <w:trPr>
          <w:trHeight w:val="20"/>
          <w:jc w:val="center"/>
        </w:trPr>
        <w:tc>
          <w:tcPr>
            <w:tcW w:w="5170" w:type="dxa"/>
            <w:tcBorders>
              <w:top w:val="nil"/>
              <w:left w:val="nil"/>
              <w:bottom w:val="nil"/>
              <w:right w:val="single" w:sz="6" w:space="0" w:color="auto"/>
            </w:tcBorders>
            <w:shd w:val="clear" w:color="auto" w:fill="FFFFFF"/>
          </w:tcPr>
          <w:p w14:paraId="5E5E290A" w14:textId="77777777" w:rsidR="004A5884" w:rsidRPr="00265ABD" w:rsidRDefault="00783648" w:rsidP="005D1BFA">
            <w:pPr>
              <w:shd w:val="clear" w:color="auto" w:fill="FFFFFF"/>
              <w:tabs>
                <w:tab w:val="left" w:leader="dot" w:pos="4954"/>
              </w:tabs>
              <w:ind w:firstLine="10"/>
              <w:jc w:val="both"/>
            </w:pPr>
            <w:r w:rsidRPr="004547E1">
              <w:rPr>
                <w:smallCaps/>
                <w:szCs w:val="18"/>
                <w:lang w:val="en-US"/>
              </w:rPr>
              <w:t xml:space="preserve">Division </w:t>
            </w:r>
            <w:r w:rsidRPr="004547E1">
              <w:rPr>
                <w:szCs w:val="18"/>
                <w:lang w:val="en-US"/>
              </w:rPr>
              <w:t>103.</w:t>
            </w:r>
            <w:r w:rsidRPr="004547E1">
              <w:rPr>
                <w:rFonts w:eastAsia="Times New Roman"/>
                <w:szCs w:val="18"/>
                <w:lang w:val="en-US"/>
              </w:rPr>
              <w:t>—PARLIAMENTARY REPORTING STAFF</w:t>
            </w:r>
          </w:p>
        </w:tc>
        <w:tc>
          <w:tcPr>
            <w:tcW w:w="1260" w:type="dxa"/>
            <w:tcBorders>
              <w:top w:val="nil"/>
              <w:left w:val="single" w:sz="6" w:space="0" w:color="auto"/>
              <w:bottom w:val="nil"/>
              <w:right w:val="single" w:sz="6" w:space="0" w:color="auto"/>
            </w:tcBorders>
            <w:shd w:val="clear" w:color="auto" w:fill="FFFFFF"/>
          </w:tcPr>
          <w:p w14:paraId="5D594BE2"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45C1027B"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1888F94F" w14:textId="77777777" w:rsidR="004A5884" w:rsidRPr="00265ABD" w:rsidRDefault="004A5884" w:rsidP="00265ABD">
            <w:pPr>
              <w:shd w:val="clear" w:color="auto" w:fill="FFFFFF"/>
            </w:pPr>
          </w:p>
        </w:tc>
      </w:tr>
      <w:tr w:rsidR="004A5884" w:rsidRPr="00265ABD" w14:paraId="57E6D455" w14:textId="77777777" w:rsidTr="005D1BFA">
        <w:trPr>
          <w:trHeight w:val="20"/>
          <w:jc w:val="center"/>
        </w:trPr>
        <w:tc>
          <w:tcPr>
            <w:tcW w:w="5170" w:type="dxa"/>
            <w:tcBorders>
              <w:top w:val="nil"/>
              <w:left w:val="nil"/>
              <w:bottom w:val="nil"/>
              <w:right w:val="single" w:sz="6" w:space="0" w:color="auto"/>
            </w:tcBorders>
            <w:shd w:val="clear" w:color="auto" w:fill="FFFFFF"/>
          </w:tcPr>
          <w:p w14:paraId="44699589" w14:textId="77777777" w:rsidR="004A5884" w:rsidRPr="00265ABD" w:rsidRDefault="00783648" w:rsidP="005D1BF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60" w:type="dxa"/>
            <w:tcBorders>
              <w:top w:val="nil"/>
              <w:left w:val="single" w:sz="6" w:space="0" w:color="auto"/>
              <w:bottom w:val="nil"/>
              <w:right w:val="single" w:sz="6" w:space="0" w:color="auto"/>
            </w:tcBorders>
            <w:shd w:val="clear" w:color="auto" w:fill="FFFFFF"/>
          </w:tcPr>
          <w:p w14:paraId="219A6F47"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3CABCDB6"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25FF8D92" w14:textId="77777777" w:rsidR="004A5884" w:rsidRPr="00265ABD" w:rsidRDefault="004A5884" w:rsidP="00265ABD">
            <w:pPr>
              <w:shd w:val="clear" w:color="auto" w:fill="FFFFFF"/>
            </w:pPr>
          </w:p>
        </w:tc>
      </w:tr>
      <w:tr w:rsidR="004A5884" w:rsidRPr="00265ABD" w14:paraId="2D06F0B2" w14:textId="77777777" w:rsidTr="005D1BFA">
        <w:trPr>
          <w:trHeight w:val="20"/>
          <w:jc w:val="center"/>
        </w:trPr>
        <w:tc>
          <w:tcPr>
            <w:tcW w:w="5170" w:type="dxa"/>
            <w:tcBorders>
              <w:top w:val="nil"/>
              <w:left w:val="nil"/>
              <w:bottom w:val="nil"/>
              <w:right w:val="single" w:sz="6" w:space="0" w:color="auto"/>
            </w:tcBorders>
            <w:shd w:val="clear" w:color="auto" w:fill="FFFFFF"/>
          </w:tcPr>
          <w:p w14:paraId="4D6CA6DB" w14:textId="77777777" w:rsidR="004A5884" w:rsidRPr="00265ABD" w:rsidRDefault="00783648" w:rsidP="005D1BFA">
            <w:pPr>
              <w:shd w:val="clear" w:color="auto" w:fill="FFFFFF"/>
              <w:tabs>
                <w:tab w:val="left" w:leader="dot" w:pos="4954"/>
              </w:tabs>
              <w:ind w:left="115"/>
              <w:jc w:val="both"/>
            </w:pPr>
            <w:r w:rsidRPr="004547E1">
              <w:rPr>
                <w:szCs w:val="18"/>
                <w:lang w:val="en-US"/>
              </w:rPr>
              <w:t>01. Salaries and allowances</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C4A0190" w14:textId="77777777" w:rsidR="004A5884" w:rsidRPr="00265ABD" w:rsidRDefault="00783648" w:rsidP="005D1BFA">
            <w:pPr>
              <w:shd w:val="clear" w:color="auto" w:fill="FFFFFF"/>
              <w:ind w:right="144"/>
              <w:jc w:val="right"/>
            </w:pPr>
            <w:r w:rsidRPr="004547E1">
              <w:rPr>
                <w:szCs w:val="18"/>
                <w:lang w:val="en-US"/>
              </w:rPr>
              <w:t>231,743</w:t>
            </w:r>
          </w:p>
        </w:tc>
        <w:tc>
          <w:tcPr>
            <w:tcW w:w="1350" w:type="dxa"/>
            <w:tcBorders>
              <w:top w:val="nil"/>
              <w:left w:val="single" w:sz="6" w:space="0" w:color="auto"/>
              <w:bottom w:val="nil"/>
              <w:right w:val="single" w:sz="6" w:space="0" w:color="auto"/>
            </w:tcBorders>
            <w:shd w:val="clear" w:color="auto" w:fill="FFFFFF"/>
            <w:vAlign w:val="bottom"/>
          </w:tcPr>
          <w:p w14:paraId="1E2AE1A2" w14:textId="77777777" w:rsidR="004A5884" w:rsidRPr="00265ABD" w:rsidRDefault="00783648" w:rsidP="005D1BFA">
            <w:pPr>
              <w:shd w:val="clear" w:color="auto" w:fill="FFFFFF"/>
              <w:ind w:right="144"/>
              <w:jc w:val="right"/>
            </w:pPr>
            <w:r w:rsidRPr="004547E1">
              <w:rPr>
                <w:szCs w:val="18"/>
                <w:lang w:val="en-US"/>
              </w:rPr>
              <w:t>225,730</w:t>
            </w:r>
          </w:p>
        </w:tc>
        <w:tc>
          <w:tcPr>
            <w:tcW w:w="1329" w:type="dxa"/>
            <w:tcBorders>
              <w:top w:val="nil"/>
              <w:left w:val="single" w:sz="6" w:space="0" w:color="auto"/>
              <w:bottom w:val="nil"/>
              <w:right w:val="nil"/>
            </w:tcBorders>
            <w:shd w:val="clear" w:color="auto" w:fill="FFFFFF"/>
            <w:vAlign w:val="bottom"/>
          </w:tcPr>
          <w:p w14:paraId="6E1EC20A" w14:textId="77777777" w:rsidR="004A5884" w:rsidRPr="00265ABD" w:rsidRDefault="00783648" w:rsidP="005D1BFA">
            <w:pPr>
              <w:shd w:val="clear" w:color="auto" w:fill="FFFFFF"/>
              <w:ind w:right="144"/>
              <w:jc w:val="right"/>
            </w:pPr>
            <w:r w:rsidRPr="004547E1">
              <w:rPr>
                <w:szCs w:val="18"/>
                <w:lang w:val="en-US"/>
              </w:rPr>
              <w:t>229,915</w:t>
            </w:r>
          </w:p>
        </w:tc>
      </w:tr>
      <w:tr w:rsidR="004A5884" w:rsidRPr="00265ABD" w14:paraId="57A35D0E" w14:textId="77777777" w:rsidTr="005D1BFA">
        <w:trPr>
          <w:trHeight w:val="20"/>
          <w:jc w:val="center"/>
        </w:trPr>
        <w:tc>
          <w:tcPr>
            <w:tcW w:w="5170" w:type="dxa"/>
            <w:tcBorders>
              <w:top w:val="nil"/>
              <w:left w:val="nil"/>
              <w:bottom w:val="nil"/>
              <w:right w:val="single" w:sz="6" w:space="0" w:color="auto"/>
            </w:tcBorders>
            <w:shd w:val="clear" w:color="auto" w:fill="FFFFFF"/>
          </w:tcPr>
          <w:p w14:paraId="7E4CA843" w14:textId="77777777" w:rsidR="004A5884" w:rsidRPr="00265ABD" w:rsidRDefault="00783648" w:rsidP="005D1BFA">
            <w:pPr>
              <w:shd w:val="clear" w:color="auto" w:fill="FFFFFF"/>
              <w:tabs>
                <w:tab w:val="left" w:leader="dot" w:pos="4954"/>
              </w:tabs>
              <w:ind w:left="115"/>
              <w:jc w:val="both"/>
            </w:pPr>
            <w:r w:rsidRPr="004547E1">
              <w:rPr>
                <w:szCs w:val="18"/>
                <w:lang w:val="en-US"/>
              </w:rPr>
              <w:t>02. Extra duty pay</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DE01D1B" w14:textId="77777777" w:rsidR="004A5884" w:rsidRPr="00265ABD" w:rsidRDefault="00783648" w:rsidP="005D1BFA">
            <w:pPr>
              <w:shd w:val="clear" w:color="auto" w:fill="FFFFFF"/>
              <w:ind w:right="144"/>
              <w:jc w:val="right"/>
            </w:pPr>
            <w:r w:rsidRPr="004547E1">
              <w:rPr>
                <w:szCs w:val="18"/>
                <w:lang w:val="en-US"/>
              </w:rPr>
              <w:t>6,200</w:t>
            </w:r>
          </w:p>
        </w:tc>
        <w:tc>
          <w:tcPr>
            <w:tcW w:w="1350" w:type="dxa"/>
            <w:tcBorders>
              <w:top w:val="nil"/>
              <w:left w:val="single" w:sz="6" w:space="0" w:color="auto"/>
              <w:bottom w:val="nil"/>
              <w:right w:val="single" w:sz="6" w:space="0" w:color="auto"/>
            </w:tcBorders>
            <w:shd w:val="clear" w:color="auto" w:fill="FFFFFF"/>
            <w:vAlign w:val="bottom"/>
          </w:tcPr>
          <w:p w14:paraId="79C97DEE" w14:textId="77777777" w:rsidR="004A5884" w:rsidRPr="00265ABD" w:rsidRDefault="00783648" w:rsidP="005D1BFA">
            <w:pPr>
              <w:shd w:val="clear" w:color="auto" w:fill="FFFFFF"/>
              <w:ind w:right="144"/>
              <w:jc w:val="right"/>
            </w:pPr>
            <w:r w:rsidRPr="004547E1">
              <w:rPr>
                <w:szCs w:val="18"/>
                <w:lang w:val="en-US"/>
              </w:rPr>
              <w:t>5,000</w:t>
            </w:r>
          </w:p>
        </w:tc>
        <w:tc>
          <w:tcPr>
            <w:tcW w:w="1329" w:type="dxa"/>
            <w:tcBorders>
              <w:top w:val="nil"/>
              <w:left w:val="single" w:sz="6" w:space="0" w:color="auto"/>
              <w:bottom w:val="nil"/>
              <w:right w:val="nil"/>
            </w:tcBorders>
            <w:shd w:val="clear" w:color="auto" w:fill="FFFFFF"/>
            <w:vAlign w:val="bottom"/>
          </w:tcPr>
          <w:p w14:paraId="41F10D98" w14:textId="77777777" w:rsidR="004A5884" w:rsidRPr="00265ABD" w:rsidRDefault="00783648" w:rsidP="005D1BFA">
            <w:pPr>
              <w:shd w:val="clear" w:color="auto" w:fill="FFFFFF"/>
              <w:ind w:right="144"/>
              <w:jc w:val="right"/>
            </w:pPr>
            <w:r w:rsidRPr="004547E1">
              <w:rPr>
                <w:szCs w:val="18"/>
                <w:lang w:val="en-US"/>
              </w:rPr>
              <w:t>4,642</w:t>
            </w:r>
          </w:p>
        </w:tc>
      </w:tr>
      <w:tr w:rsidR="004A5884" w:rsidRPr="00265ABD" w14:paraId="4AE5CD26" w14:textId="77777777" w:rsidTr="005D1BFA">
        <w:trPr>
          <w:trHeight w:val="20"/>
          <w:jc w:val="center"/>
        </w:trPr>
        <w:tc>
          <w:tcPr>
            <w:tcW w:w="5170" w:type="dxa"/>
            <w:tcBorders>
              <w:top w:val="nil"/>
              <w:left w:val="nil"/>
              <w:bottom w:val="nil"/>
              <w:right w:val="single" w:sz="6" w:space="0" w:color="auto"/>
            </w:tcBorders>
            <w:shd w:val="clear" w:color="auto" w:fill="FFFFFF"/>
          </w:tcPr>
          <w:p w14:paraId="3135BDF3" w14:textId="77777777" w:rsidR="004A5884" w:rsidRPr="00265ABD" w:rsidRDefault="00783648" w:rsidP="005D1BFA">
            <w:pPr>
              <w:shd w:val="clear" w:color="auto" w:fill="FFFFFF"/>
              <w:tabs>
                <w:tab w:val="left" w:leader="dot" w:pos="4954"/>
              </w:tabs>
              <w:ind w:left="120"/>
              <w:jc w:val="both"/>
            </w:pPr>
            <w:r w:rsidRPr="004547E1">
              <w:rPr>
                <w:szCs w:val="18"/>
                <w:lang w:val="en-US"/>
              </w:rPr>
              <w:t>03. Principal Parliamentary Reporter</w:t>
            </w:r>
            <w:r w:rsidRPr="004547E1">
              <w:rPr>
                <w:rFonts w:eastAsia="Times New Roman"/>
                <w:szCs w:val="18"/>
                <w:lang w:val="en-US"/>
              </w:rPr>
              <w:t>—Salary</w:t>
            </w:r>
            <w:r w:rsidR="005D1BFA">
              <w:rPr>
                <w:rFonts w:eastAsia="Times New Roman"/>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75C4E146" w14:textId="77777777" w:rsidR="004A5884" w:rsidRPr="00265ABD" w:rsidRDefault="00783648" w:rsidP="005D1BFA">
            <w:pPr>
              <w:shd w:val="clear" w:color="auto" w:fill="FFFFFF"/>
              <w:ind w:right="144"/>
              <w:jc w:val="right"/>
            </w:pPr>
            <w:r w:rsidRPr="004547E1">
              <w:rPr>
                <w:szCs w:val="18"/>
                <w:lang w:val="en-US"/>
              </w:rPr>
              <w:t>10,657</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D033E02" w14:textId="77777777" w:rsidR="004A5884" w:rsidRPr="00265ABD" w:rsidRDefault="00783648" w:rsidP="005D1BFA">
            <w:pPr>
              <w:shd w:val="clear" w:color="auto" w:fill="FFFFFF"/>
              <w:ind w:right="144"/>
              <w:jc w:val="right"/>
            </w:pPr>
            <w:r w:rsidRPr="004547E1">
              <w:rPr>
                <w:szCs w:val="18"/>
                <w:lang w:val="en-US"/>
              </w:rPr>
              <w:t>10,970</w:t>
            </w:r>
          </w:p>
        </w:tc>
        <w:tc>
          <w:tcPr>
            <w:tcW w:w="1329" w:type="dxa"/>
            <w:tcBorders>
              <w:top w:val="nil"/>
              <w:left w:val="single" w:sz="6" w:space="0" w:color="auto"/>
              <w:bottom w:val="single" w:sz="6" w:space="0" w:color="auto"/>
              <w:right w:val="nil"/>
            </w:tcBorders>
            <w:shd w:val="clear" w:color="auto" w:fill="FFFFFF"/>
            <w:vAlign w:val="bottom"/>
          </w:tcPr>
          <w:p w14:paraId="206E84B5" w14:textId="77777777" w:rsidR="004A5884" w:rsidRPr="00265ABD" w:rsidRDefault="00783648" w:rsidP="005D1BFA">
            <w:pPr>
              <w:shd w:val="clear" w:color="auto" w:fill="FFFFFF"/>
              <w:ind w:right="144"/>
              <w:jc w:val="right"/>
            </w:pPr>
            <w:r w:rsidRPr="004547E1">
              <w:rPr>
                <w:szCs w:val="18"/>
                <w:lang w:val="en-US"/>
              </w:rPr>
              <w:t>10,970</w:t>
            </w:r>
          </w:p>
        </w:tc>
      </w:tr>
      <w:tr w:rsidR="004A5884" w:rsidRPr="00265ABD" w14:paraId="2F0D603C" w14:textId="77777777" w:rsidTr="005D1BFA">
        <w:trPr>
          <w:trHeight w:val="20"/>
          <w:jc w:val="center"/>
        </w:trPr>
        <w:tc>
          <w:tcPr>
            <w:tcW w:w="5170" w:type="dxa"/>
            <w:tcBorders>
              <w:top w:val="nil"/>
              <w:left w:val="nil"/>
              <w:bottom w:val="nil"/>
              <w:right w:val="single" w:sz="6" w:space="0" w:color="auto"/>
            </w:tcBorders>
            <w:shd w:val="clear" w:color="auto" w:fill="FFFFFF"/>
          </w:tcPr>
          <w:p w14:paraId="6CFC09E3" w14:textId="77777777" w:rsidR="004A5884" w:rsidRPr="00265ABD" w:rsidRDefault="004A5884" w:rsidP="005D1BF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1C143690" w14:textId="77777777" w:rsidR="004A5884" w:rsidRPr="00265ABD" w:rsidRDefault="00783648" w:rsidP="005D1BFA">
            <w:pPr>
              <w:shd w:val="clear" w:color="auto" w:fill="FFFFFF"/>
              <w:ind w:right="144"/>
              <w:jc w:val="right"/>
            </w:pPr>
            <w:r w:rsidRPr="004547E1">
              <w:rPr>
                <w:szCs w:val="18"/>
                <w:lang w:val="en-US"/>
              </w:rPr>
              <w:t>248,600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E7DF7C5" w14:textId="77777777" w:rsidR="004A5884" w:rsidRPr="00265ABD" w:rsidRDefault="00783648" w:rsidP="005D1BFA">
            <w:pPr>
              <w:shd w:val="clear" w:color="auto" w:fill="FFFFFF"/>
              <w:ind w:right="144"/>
              <w:jc w:val="right"/>
            </w:pPr>
            <w:r w:rsidRPr="004547E1">
              <w:rPr>
                <w:szCs w:val="18"/>
                <w:lang w:val="en-US"/>
              </w:rPr>
              <w:t>241,700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1972904" w14:textId="77777777" w:rsidR="004A5884" w:rsidRPr="00265ABD" w:rsidRDefault="00783648" w:rsidP="005D1BFA">
            <w:pPr>
              <w:shd w:val="clear" w:color="auto" w:fill="FFFFFF"/>
              <w:ind w:right="144"/>
              <w:jc w:val="right"/>
            </w:pPr>
            <w:r w:rsidRPr="004547E1">
              <w:rPr>
                <w:szCs w:val="18"/>
                <w:lang w:val="en-US"/>
              </w:rPr>
              <w:t>245,526</w:t>
            </w:r>
          </w:p>
        </w:tc>
      </w:tr>
      <w:tr w:rsidR="004A5884" w:rsidRPr="00265ABD" w14:paraId="41DF7A85" w14:textId="77777777" w:rsidTr="005D1BFA">
        <w:trPr>
          <w:trHeight w:val="20"/>
          <w:jc w:val="center"/>
        </w:trPr>
        <w:tc>
          <w:tcPr>
            <w:tcW w:w="5170" w:type="dxa"/>
            <w:tcBorders>
              <w:top w:val="nil"/>
              <w:left w:val="nil"/>
              <w:bottom w:val="nil"/>
              <w:right w:val="single" w:sz="6" w:space="0" w:color="auto"/>
            </w:tcBorders>
            <w:shd w:val="clear" w:color="auto" w:fill="FFFFFF"/>
          </w:tcPr>
          <w:p w14:paraId="2F31B936" w14:textId="77777777" w:rsidR="004A5884" w:rsidRPr="00265ABD" w:rsidRDefault="00783648" w:rsidP="002A4C7B">
            <w:pPr>
              <w:shd w:val="clear" w:color="auto" w:fill="FFFFFF"/>
              <w:tabs>
                <w:tab w:val="left" w:leader="dot" w:pos="4954"/>
              </w:tabs>
              <w:spacing w:before="240"/>
              <w:jc w:val="both"/>
            </w:pPr>
            <w:r w:rsidRPr="004547E1">
              <w:rPr>
                <w:b/>
                <w:bCs/>
                <w:szCs w:val="18"/>
                <w:lang w:val="en-US"/>
              </w:rPr>
              <w:t>2.</w:t>
            </w:r>
            <w:r w:rsidRPr="004547E1">
              <w:rPr>
                <w:rFonts w:eastAsia="Times New Roman"/>
                <w:b/>
                <w:bCs/>
                <w:szCs w:val="18"/>
                <w:lang w:val="en-US"/>
              </w:rPr>
              <w:t>—Administrative Expenses—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219B172C" w14:textId="77777777" w:rsidR="004A5884" w:rsidRPr="00265ABD" w:rsidRDefault="004A5884" w:rsidP="005D1BFA">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5D4C28F" w14:textId="77777777" w:rsidR="004A5884" w:rsidRPr="00265ABD" w:rsidRDefault="004A5884" w:rsidP="005D1BF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5E38BE0A" w14:textId="77777777" w:rsidR="004A5884" w:rsidRPr="00265ABD" w:rsidRDefault="004A5884" w:rsidP="005D1BFA">
            <w:pPr>
              <w:shd w:val="clear" w:color="auto" w:fill="FFFFFF"/>
              <w:ind w:right="144"/>
              <w:jc w:val="right"/>
            </w:pPr>
          </w:p>
        </w:tc>
      </w:tr>
      <w:tr w:rsidR="004A5884" w:rsidRPr="00265ABD" w14:paraId="18B68D41" w14:textId="77777777" w:rsidTr="005D1BFA">
        <w:trPr>
          <w:trHeight w:val="20"/>
          <w:jc w:val="center"/>
        </w:trPr>
        <w:tc>
          <w:tcPr>
            <w:tcW w:w="5170" w:type="dxa"/>
            <w:tcBorders>
              <w:top w:val="nil"/>
              <w:left w:val="nil"/>
              <w:bottom w:val="nil"/>
              <w:right w:val="single" w:sz="6" w:space="0" w:color="auto"/>
            </w:tcBorders>
            <w:shd w:val="clear" w:color="auto" w:fill="FFFFFF"/>
          </w:tcPr>
          <w:p w14:paraId="356C27F1" w14:textId="77777777" w:rsidR="004A5884" w:rsidRPr="00265ABD" w:rsidRDefault="00783648" w:rsidP="005D1BFA">
            <w:pPr>
              <w:shd w:val="clear" w:color="auto" w:fill="FFFFFF"/>
              <w:tabs>
                <w:tab w:val="left" w:leader="dot" w:pos="4954"/>
              </w:tabs>
              <w:ind w:left="115"/>
              <w:jc w:val="both"/>
            </w:pPr>
            <w:r w:rsidRPr="004547E1">
              <w:rPr>
                <w:szCs w:val="18"/>
                <w:lang w:val="en-US"/>
              </w:rPr>
              <w:t>01. Travelling and subsistence</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1452A69" w14:textId="77777777" w:rsidR="004A5884" w:rsidRPr="00265ABD" w:rsidRDefault="00783648" w:rsidP="005D1BFA">
            <w:pPr>
              <w:shd w:val="clear" w:color="auto" w:fill="FFFFFF"/>
              <w:ind w:right="144"/>
              <w:jc w:val="right"/>
            </w:pPr>
            <w:r w:rsidRPr="004547E1">
              <w:rPr>
                <w:szCs w:val="18"/>
                <w:lang w:val="en-US"/>
              </w:rPr>
              <w:t>12,000</w:t>
            </w:r>
          </w:p>
        </w:tc>
        <w:tc>
          <w:tcPr>
            <w:tcW w:w="1350" w:type="dxa"/>
            <w:tcBorders>
              <w:top w:val="nil"/>
              <w:left w:val="single" w:sz="6" w:space="0" w:color="auto"/>
              <w:bottom w:val="nil"/>
              <w:right w:val="single" w:sz="6" w:space="0" w:color="auto"/>
            </w:tcBorders>
            <w:shd w:val="clear" w:color="auto" w:fill="FFFFFF"/>
            <w:vAlign w:val="bottom"/>
          </w:tcPr>
          <w:p w14:paraId="2578BA2A" w14:textId="77777777" w:rsidR="004A5884" w:rsidRPr="00265ABD" w:rsidRDefault="00783648" w:rsidP="005D1BFA">
            <w:pPr>
              <w:shd w:val="clear" w:color="auto" w:fill="FFFFFF"/>
              <w:ind w:right="144"/>
              <w:jc w:val="right"/>
            </w:pPr>
            <w:r w:rsidRPr="004547E1">
              <w:rPr>
                <w:szCs w:val="18"/>
                <w:lang w:val="en-US"/>
              </w:rPr>
              <w:t>7,000</w:t>
            </w:r>
          </w:p>
        </w:tc>
        <w:tc>
          <w:tcPr>
            <w:tcW w:w="1329" w:type="dxa"/>
            <w:tcBorders>
              <w:top w:val="nil"/>
              <w:left w:val="single" w:sz="6" w:space="0" w:color="auto"/>
              <w:bottom w:val="nil"/>
              <w:right w:val="nil"/>
            </w:tcBorders>
            <w:shd w:val="clear" w:color="auto" w:fill="FFFFFF"/>
            <w:vAlign w:val="bottom"/>
          </w:tcPr>
          <w:p w14:paraId="238AA3B1" w14:textId="77777777" w:rsidR="004A5884" w:rsidRPr="00265ABD" w:rsidRDefault="00783648" w:rsidP="005D1BFA">
            <w:pPr>
              <w:shd w:val="clear" w:color="auto" w:fill="FFFFFF"/>
              <w:ind w:right="144"/>
              <w:jc w:val="right"/>
            </w:pPr>
            <w:r w:rsidRPr="004547E1">
              <w:rPr>
                <w:szCs w:val="18"/>
                <w:lang w:val="en-US"/>
              </w:rPr>
              <w:t>9,129</w:t>
            </w:r>
          </w:p>
        </w:tc>
      </w:tr>
      <w:tr w:rsidR="004A5884" w:rsidRPr="00265ABD" w14:paraId="5F21D1AE" w14:textId="77777777" w:rsidTr="005D1BFA">
        <w:trPr>
          <w:trHeight w:val="20"/>
          <w:jc w:val="center"/>
        </w:trPr>
        <w:tc>
          <w:tcPr>
            <w:tcW w:w="5170" w:type="dxa"/>
            <w:tcBorders>
              <w:top w:val="nil"/>
              <w:left w:val="nil"/>
              <w:bottom w:val="nil"/>
              <w:right w:val="single" w:sz="6" w:space="0" w:color="auto"/>
            </w:tcBorders>
            <w:shd w:val="clear" w:color="auto" w:fill="FFFFFF"/>
          </w:tcPr>
          <w:p w14:paraId="2E55A2D3" w14:textId="77777777" w:rsidR="004A5884" w:rsidRPr="00265ABD" w:rsidRDefault="00783648" w:rsidP="005D1BFA">
            <w:pPr>
              <w:shd w:val="clear" w:color="auto" w:fill="FFFFFF"/>
              <w:tabs>
                <w:tab w:val="left" w:leader="dot" w:pos="4954"/>
              </w:tabs>
              <w:ind w:left="110"/>
              <w:jc w:val="both"/>
            </w:pPr>
            <w:r w:rsidRPr="004547E1">
              <w:rPr>
                <w:szCs w:val="18"/>
                <w:lang w:val="en-US"/>
              </w:rPr>
              <w:t xml:space="preserve">02. </w:t>
            </w:r>
            <w:r w:rsidRPr="004547E1">
              <w:rPr>
                <w:i/>
                <w:iCs/>
                <w:szCs w:val="18"/>
                <w:lang w:val="en-US"/>
              </w:rPr>
              <w:t>Hansard</w:t>
            </w:r>
            <w:r w:rsidRPr="004547E1">
              <w:rPr>
                <w:rFonts w:eastAsia="Times New Roman"/>
                <w:szCs w:val="18"/>
                <w:lang w:val="en-US"/>
              </w:rPr>
              <w:t>—Printing, distribution and binding— Senate</w:t>
            </w:r>
            <w:r w:rsidR="005D1BFA">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6543293" w14:textId="77777777" w:rsidR="004A5884" w:rsidRPr="00265ABD" w:rsidRDefault="00783648" w:rsidP="005D1BFA">
            <w:pPr>
              <w:shd w:val="clear" w:color="auto" w:fill="FFFFFF"/>
              <w:ind w:right="144"/>
              <w:jc w:val="right"/>
            </w:pPr>
            <w:r w:rsidRPr="004547E1">
              <w:rPr>
                <w:szCs w:val="18"/>
                <w:lang w:val="en-US"/>
              </w:rPr>
              <w:t>150,000</w:t>
            </w:r>
          </w:p>
        </w:tc>
        <w:tc>
          <w:tcPr>
            <w:tcW w:w="1350" w:type="dxa"/>
            <w:tcBorders>
              <w:top w:val="nil"/>
              <w:left w:val="single" w:sz="6" w:space="0" w:color="auto"/>
              <w:bottom w:val="nil"/>
              <w:right w:val="single" w:sz="6" w:space="0" w:color="auto"/>
            </w:tcBorders>
            <w:shd w:val="clear" w:color="auto" w:fill="FFFFFF"/>
            <w:vAlign w:val="bottom"/>
          </w:tcPr>
          <w:p w14:paraId="0724F48B" w14:textId="77777777" w:rsidR="004A5884" w:rsidRPr="00265ABD" w:rsidRDefault="00783648" w:rsidP="005D1BFA">
            <w:pPr>
              <w:shd w:val="clear" w:color="auto" w:fill="FFFFFF"/>
              <w:ind w:right="144"/>
              <w:jc w:val="right"/>
            </w:pPr>
            <w:r w:rsidRPr="004547E1">
              <w:rPr>
                <w:szCs w:val="18"/>
                <w:lang w:val="en-US"/>
              </w:rPr>
              <w:t>108,600</w:t>
            </w:r>
          </w:p>
        </w:tc>
        <w:tc>
          <w:tcPr>
            <w:tcW w:w="1329" w:type="dxa"/>
            <w:tcBorders>
              <w:top w:val="nil"/>
              <w:left w:val="single" w:sz="6" w:space="0" w:color="auto"/>
              <w:bottom w:val="nil"/>
              <w:right w:val="nil"/>
            </w:tcBorders>
            <w:shd w:val="clear" w:color="auto" w:fill="FFFFFF"/>
            <w:vAlign w:val="bottom"/>
          </w:tcPr>
          <w:p w14:paraId="2FC62262" w14:textId="77777777" w:rsidR="004A5884" w:rsidRPr="00265ABD" w:rsidRDefault="00783648" w:rsidP="005D1BFA">
            <w:pPr>
              <w:shd w:val="clear" w:color="auto" w:fill="FFFFFF"/>
              <w:ind w:right="144"/>
              <w:jc w:val="right"/>
            </w:pPr>
            <w:r w:rsidRPr="004547E1">
              <w:rPr>
                <w:szCs w:val="18"/>
                <w:lang w:val="en-US"/>
              </w:rPr>
              <w:t>110,279</w:t>
            </w:r>
          </w:p>
        </w:tc>
      </w:tr>
      <w:tr w:rsidR="004A5884" w:rsidRPr="00265ABD" w14:paraId="13E48FCB" w14:textId="77777777" w:rsidTr="005D1BFA">
        <w:trPr>
          <w:trHeight w:val="20"/>
          <w:jc w:val="center"/>
        </w:trPr>
        <w:tc>
          <w:tcPr>
            <w:tcW w:w="5170" w:type="dxa"/>
            <w:tcBorders>
              <w:top w:val="nil"/>
              <w:left w:val="nil"/>
              <w:bottom w:val="nil"/>
              <w:right w:val="single" w:sz="6" w:space="0" w:color="auto"/>
            </w:tcBorders>
            <w:shd w:val="clear" w:color="auto" w:fill="FFFFFF"/>
          </w:tcPr>
          <w:p w14:paraId="2F75F660" w14:textId="77777777" w:rsidR="004A5884" w:rsidRPr="00265ABD" w:rsidRDefault="00783648" w:rsidP="008C5058">
            <w:pPr>
              <w:shd w:val="clear" w:color="auto" w:fill="FFFFFF"/>
              <w:tabs>
                <w:tab w:val="left" w:leader="dot" w:pos="4954"/>
              </w:tabs>
              <w:ind w:left="691" w:hanging="576"/>
            </w:pPr>
            <w:r w:rsidRPr="004547E1">
              <w:rPr>
                <w:szCs w:val="18"/>
                <w:lang w:val="en-US"/>
              </w:rPr>
              <w:t xml:space="preserve">03. </w:t>
            </w:r>
            <w:r w:rsidRPr="004547E1">
              <w:rPr>
                <w:i/>
                <w:iCs/>
                <w:szCs w:val="18"/>
                <w:lang w:val="en-US"/>
              </w:rPr>
              <w:t>Hansard</w:t>
            </w:r>
            <w:r w:rsidRPr="004547E1">
              <w:rPr>
                <w:rFonts w:eastAsia="Times New Roman"/>
                <w:szCs w:val="18"/>
                <w:lang w:val="en-US"/>
              </w:rPr>
              <w:t>—Printing, distribution and binding— House of Representatives</w:t>
            </w:r>
            <w:r w:rsidR="005D1BFA">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B798582" w14:textId="77777777" w:rsidR="004A5884" w:rsidRPr="00265ABD" w:rsidRDefault="00783648" w:rsidP="005D1BFA">
            <w:pPr>
              <w:shd w:val="clear" w:color="auto" w:fill="FFFFFF"/>
              <w:ind w:right="144"/>
              <w:jc w:val="right"/>
            </w:pPr>
            <w:r w:rsidRPr="004547E1">
              <w:rPr>
                <w:szCs w:val="18"/>
                <w:lang w:val="en-US"/>
              </w:rPr>
              <w:t>190,000</w:t>
            </w:r>
          </w:p>
        </w:tc>
        <w:tc>
          <w:tcPr>
            <w:tcW w:w="1350" w:type="dxa"/>
            <w:tcBorders>
              <w:top w:val="nil"/>
              <w:left w:val="single" w:sz="6" w:space="0" w:color="auto"/>
              <w:bottom w:val="nil"/>
              <w:right w:val="single" w:sz="6" w:space="0" w:color="auto"/>
            </w:tcBorders>
            <w:shd w:val="clear" w:color="auto" w:fill="FFFFFF"/>
            <w:vAlign w:val="bottom"/>
          </w:tcPr>
          <w:p w14:paraId="6003B4C0" w14:textId="77777777" w:rsidR="004A5884" w:rsidRPr="00265ABD" w:rsidRDefault="00783648" w:rsidP="005D1BFA">
            <w:pPr>
              <w:shd w:val="clear" w:color="auto" w:fill="FFFFFF"/>
              <w:ind w:right="144"/>
              <w:jc w:val="right"/>
            </w:pPr>
            <w:r w:rsidRPr="004547E1">
              <w:rPr>
                <w:szCs w:val="18"/>
                <w:lang w:val="en-US"/>
              </w:rPr>
              <w:t>162,600</w:t>
            </w:r>
          </w:p>
        </w:tc>
        <w:tc>
          <w:tcPr>
            <w:tcW w:w="1329" w:type="dxa"/>
            <w:tcBorders>
              <w:top w:val="nil"/>
              <w:left w:val="single" w:sz="6" w:space="0" w:color="auto"/>
              <w:bottom w:val="nil"/>
              <w:right w:val="nil"/>
            </w:tcBorders>
            <w:shd w:val="clear" w:color="auto" w:fill="FFFFFF"/>
            <w:vAlign w:val="bottom"/>
          </w:tcPr>
          <w:p w14:paraId="093A1281" w14:textId="77777777" w:rsidR="004A5884" w:rsidRPr="00265ABD" w:rsidRDefault="00783648" w:rsidP="005D1BFA">
            <w:pPr>
              <w:shd w:val="clear" w:color="auto" w:fill="FFFFFF"/>
              <w:ind w:right="144"/>
              <w:jc w:val="right"/>
            </w:pPr>
            <w:r w:rsidRPr="004547E1">
              <w:rPr>
                <w:szCs w:val="18"/>
                <w:lang w:val="en-US"/>
              </w:rPr>
              <w:t>143,476</w:t>
            </w:r>
          </w:p>
        </w:tc>
      </w:tr>
      <w:tr w:rsidR="004A5884" w:rsidRPr="00265ABD" w14:paraId="14023079" w14:textId="77777777" w:rsidTr="005D1BFA">
        <w:trPr>
          <w:trHeight w:val="20"/>
          <w:jc w:val="center"/>
        </w:trPr>
        <w:tc>
          <w:tcPr>
            <w:tcW w:w="5170" w:type="dxa"/>
            <w:tcBorders>
              <w:top w:val="nil"/>
              <w:left w:val="nil"/>
              <w:bottom w:val="nil"/>
              <w:right w:val="single" w:sz="6" w:space="0" w:color="auto"/>
            </w:tcBorders>
            <w:shd w:val="clear" w:color="auto" w:fill="FFFFFF"/>
          </w:tcPr>
          <w:p w14:paraId="426D29AD" w14:textId="77777777" w:rsidR="004A5884" w:rsidRPr="00265ABD" w:rsidRDefault="00783648" w:rsidP="005D1BFA">
            <w:pPr>
              <w:shd w:val="clear" w:color="auto" w:fill="FFFFFF"/>
              <w:tabs>
                <w:tab w:val="left" w:leader="dot" w:pos="4954"/>
              </w:tabs>
              <w:ind w:left="120"/>
              <w:jc w:val="both"/>
            </w:pPr>
            <w:r w:rsidRPr="004547E1">
              <w:rPr>
                <w:szCs w:val="18"/>
                <w:lang w:val="en-US"/>
              </w:rPr>
              <w:t>04. Incidental and other expenditure</w:t>
            </w:r>
            <w:r w:rsidR="005D1BFA">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70E49DE6" w14:textId="77777777" w:rsidR="004A5884" w:rsidRPr="00265ABD" w:rsidRDefault="00783648" w:rsidP="005D1BFA">
            <w:pPr>
              <w:shd w:val="clear" w:color="auto" w:fill="FFFFFF"/>
              <w:ind w:right="144"/>
              <w:jc w:val="right"/>
            </w:pPr>
            <w:r w:rsidRPr="004547E1">
              <w:rPr>
                <w:szCs w:val="18"/>
                <w:lang w:val="en-US"/>
              </w:rPr>
              <w:t>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D8A6869" w14:textId="77777777" w:rsidR="004A5884" w:rsidRPr="00265ABD" w:rsidRDefault="00783648" w:rsidP="005D1BFA">
            <w:pPr>
              <w:shd w:val="clear" w:color="auto" w:fill="FFFFFF"/>
              <w:ind w:right="144"/>
              <w:jc w:val="right"/>
            </w:pPr>
            <w:r w:rsidRPr="004547E1">
              <w:rPr>
                <w:szCs w:val="18"/>
                <w:lang w:val="en-US"/>
              </w:rPr>
              <w:t>3,900</w:t>
            </w:r>
          </w:p>
        </w:tc>
        <w:tc>
          <w:tcPr>
            <w:tcW w:w="1329" w:type="dxa"/>
            <w:tcBorders>
              <w:top w:val="nil"/>
              <w:left w:val="single" w:sz="6" w:space="0" w:color="auto"/>
              <w:bottom w:val="single" w:sz="6" w:space="0" w:color="auto"/>
              <w:right w:val="nil"/>
            </w:tcBorders>
            <w:shd w:val="clear" w:color="auto" w:fill="FFFFFF"/>
            <w:vAlign w:val="bottom"/>
          </w:tcPr>
          <w:p w14:paraId="11D42E55" w14:textId="77777777" w:rsidR="004A5884" w:rsidRPr="00265ABD" w:rsidRDefault="00783648" w:rsidP="005D1BFA">
            <w:pPr>
              <w:shd w:val="clear" w:color="auto" w:fill="FFFFFF"/>
              <w:ind w:right="144"/>
              <w:jc w:val="right"/>
            </w:pPr>
            <w:r w:rsidRPr="004547E1">
              <w:rPr>
                <w:szCs w:val="18"/>
                <w:lang w:val="en-US"/>
              </w:rPr>
              <w:t>3,739</w:t>
            </w:r>
          </w:p>
        </w:tc>
      </w:tr>
      <w:tr w:rsidR="004A5884" w:rsidRPr="00265ABD" w14:paraId="524B939F" w14:textId="77777777" w:rsidTr="005D1BFA">
        <w:trPr>
          <w:trHeight w:val="20"/>
          <w:jc w:val="center"/>
        </w:trPr>
        <w:tc>
          <w:tcPr>
            <w:tcW w:w="5170" w:type="dxa"/>
            <w:tcBorders>
              <w:top w:val="nil"/>
              <w:left w:val="nil"/>
              <w:bottom w:val="nil"/>
              <w:right w:val="single" w:sz="6" w:space="0" w:color="auto"/>
            </w:tcBorders>
            <w:shd w:val="clear" w:color="auto" w:fill="FFFFFF"/>
          </w:tcPr>
          <w:p w14:paraId="330A5146" w14:textId="77777777" w:rsidR="004A5884" w:rsidRPr="00265ABD" w:rsidRDefault="004A5884" w:rsidP="005D1BF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DDCB090" w14:textId="77777777" w:rsidR="004A5884" w:rsidRPr="00265ABD" w:rsidRDefault="00783648" w:rsidP="005D1BFA">
            <w:pPr>
              <w:shd w:val="clear" w:color="auto" w:fill="FFFFFF"/>
              <w:ind w:right="144"/>
              <w:jc w:val="right"/>
            </w:pPr>
            <w:r w:rsidRPr="004547E1">
              <w:rPr>
                <w:szCs w:val="18"/>
                <w:lang w:val="en-US"/>
              </w:rPr>
              <w:t>357,000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66E5EC1" w14:textId="77777777" w:rsidR="004A5884" w:rsidRPr="00265ABD" w:rsidRDefault="00783648" w:rsidP="005D1BFA">
            <w:pPr>
              <w:shd w:val="clear" w:color="auto" w:fill="FFFFFF"/>
              <w:ind w:right="144"/>
              <w:jc w:val="right"/>
            </w:pPr>
            <w:r w:rsidRPr="004547E1">
              <w:rPr>
                <w:szCs w:val="18"/>
                <w:lang w:val="en-US"/>
              </w:rPr>
              <w:t>282,100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335CECE" w14:textId="77777777" w:rsidR="004A5884" w:rsidRPr="00265ABD" w:rsidRDefault="00783648" w:rsidP="005D1BFA">
            <w:pPr>
              <w:shd w:val="clear" w:color="auto" w:fill="FFFFFF"/>
              <w:ind w:right="144"/>
              <w:jc w:val="right"/>
            </w:pPr>
            <w:r w:rsidRPr="004547E1">
              <w:rPr>
                <w:szCs w:val="18"/>
                <w:lang w:val="en-US"/>
              </w:rPr>
              <w:t>266,623</w:t>
            </w:r>
          </w:p>
        </w:tc>
      </w:tr>
      <w:tr w:rsidR="004A5884" w:rsidRPr="00265ABD" w14:paraId="1B0F16BC" w14:textId="77777777" w:rsidTr="005D1BFA">
        <w:trPr>
          <w:trHeight w:val="20"/>
          <w:jc w:val="center"/>
        </w:trPr>
        <w:tc>
          <w:tcPr>
            <w:tcW w:w="5170" w:type="dxa"/>
            <w:tcBorders>
              <w:top w:val="nil"/>
              <w:left w:val="nil"/>
              <w:bottom w:val="nil"/>
              <w:right w:val="single" w:sz="6" w:space="0" w:color="auto"/>
            </w:tcBorders>
            <w:shd w:val="clear" w:color="auto" w:fill="FFFFFF"/>
          </w:tcPr>
          <w:p w14:paraId="386B0BFC" w14:textId="77777777" w:rsidR="004A5884" w:rsidRPr="00265ABD" w:rsidRDefault="00592DDF" w:rsidP="00592DD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103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DB7987C" w14:textId="77777777" w:rsidR="004A5884" w:rsidRPr="00265ABD" w:rsidRDefault="00783648" w:rsidP="00592DDF">
            <w:pPr>
              <w:shd w:val="clear" w:color="auto" w:fill="FFFFFF"/>
              <w:spacing w:before="60"/>
              <w:ind w:right="144"/>
              <w:jc w:val="right"/>
            </w:pPr>
            <w:r w:rsidRPr="00265ABD">
              <w:rPr>
                <w:sz w:val="22"/>
                <w:szCs w:val="22"/>
                <w:lang w:val="en-US"/>
              </w:rPr>
              <w:t>605,600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761DA5E" w14:textId="77777777" w:rsidR="004A5884" w:rsidRPr="00265ABD" w:rsidRDefault="00783648" w:rsidP="00592DDF">
            <w:pPr>
              <w:shd w:val="clear" w:color="auto" w:fill="FFFFFF"/>
              <w:spacing w:before="60"/>
              <w:ind w:right="144"/>
              <w:jc w:val="right"/>
            </w:pPr>
            <w:r w:rsidRPr="00265ABD">
              <w:rPr>
                <w:sz w:val="22"/>
                <w:szCs w:val="22"/>
                <w:lang w:val="en-US"/>
              </w:rPr>
              <w:t>523,800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002EB70" w14:textId="77777777" w:rsidR="004A5884" w:rsidRPr="00265ABD" w:rsidRDefault="00783648" w:rsidP="00592DDF">
            <w:pPr>
              <w:shd w:val="clear" w:color="auto" w:fill="FFFFFF"/>
              <w:spacing w:before="60"/>
              <w:ind w:right="144"/>
              <w:jc w:val="right"/>
            </w:pPr>
            <w:r w:rsidRPr="00265ABD">
              <w:rPr>
                <w:sz w:val="22"/>
                <w:szCs w:val="22"/>
                <w:lang w:val="en-US"/>
              </w:rPr>
              <w:t>512,149</w:t>
            </w:r>
          </w:p>
        </w:tc>
      </w:tr>
      <w:tr w:rsidR="004A5884" w:rsidRPr="00265ABD" w14:paraId="492D7982" w14:textId="77777777" w:rsidTr="005D1BFA">
        <w:trPr>
          <w:trHeight w:val="20"/>
          <w:jc w:val="center"/>
        </w:trPr>
        <w:tc>
          <w:tcPr>
            <w:tcW w:w="5170" w:type="dxa"/>
            <w:tcBorders>
              <w:top w:val="nil"/>
              <w:left w:val="nil"/>
              <w:bottom w:val="nil"/>
              <w:right w:val="single" w:sz="6" w:space="0" w:color="auto"/>
            </w:tcBorders>
            <w:shd w:val="clear" w:color="auto" w:fill="FFFFFF"/>
          </w:tcPr>
          <w:p w14:paraId="2CE7E51E" w14:textId="77777777" w:rsidR="004A5884" w:rsidRPr="00265ABD" w:rsidRDefault="00783648" w:rsidP="005D1BFA">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104.</w:t>
            </w:r>
            <w:r w:rsidRPr="004547E1">
              <w:rPr>
                <w:rFonts w:eastAsia="Times New Roman"/>
                <w:szCs w:val="18"/>
                <w:lang w:val="en-US"/>
              </w:rPr>
              <w:t>—LIBRARY</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574D79ED" w14:textId="77777777" w:rsidR="004A5884" w:rsidRPr="00265ABD" w:rsidRDefault="004A5884" w:rsidP="005D1BFA">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24B649E" w14:textId="77777777" w:rsidR="004A5884" w:rsidRPr="00265ABD" w:rsidRDefault="004A5884" w:rsidP="005D1BF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315FF457" w14:textId="77777777" w:rsidR="004A5884" w:rsidRPr="00265ABD" w:rsidRDefault="004A5884" w:rsidP="005D1BFA">
            <w:pPr>
              <w:shd w:val="clear" w:color="auto" w:fill="FFFFFF"/>
              <w:ind w:right="144"/>
              <w:jc w:val="right"/>
            </w:pPr>
          </w:p>
        </w:tc>
      </w:tr>
      <w:tr w:rsidR="004A5884" w:rsidRPr="00265ABD" w14:paraId="616FDEFC" w14:textId="77777777" w:rsidTr="005D1BFA">
        <w:trPr>
          <w:trHeight w:val="20"/>
          <w:jc w:val="center"/>
        </w:trPr>
        <w:tc>
          <w:tcPr>
            <w:tcW w:w="5170" w:type="dxa"/>
            <w:tcBorders>
              <w:top w:val="nil"/>
              <w:left w:val="nil"/>
              <w:bottom w:val="nil"/>
              <w:right w:val="single" w:sz="6" w:space="0" w:color="auto"/>
            </w:tcBorders>
            <w:shd w:val="clear" w:color="auto" w:fill="FFFFFF"/>
          </w:tcPr>
          <w:p w14:paraId="709B4A23" w14:textId="77777777" w:rsidR="004A5884" w:rsidRPr="00265ABD" w:rsidRDefault="00783648" w:rsidP="005D1BF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60" w:type="dxa"/>
            <w:tcBorders>
              <w:top w:val="nil"/>
              <w:left w:val="single" w:sz="6" w:space="0" w:color="auto"/>
              <w:bottom w:val="nil"/>
              <w:right w:val="single" w:sz="6" w:space="0" w:color="auto"/>
            </w:tcBorders>
            <w:shd w:val="clear" w:color="auto" w:fill="FFFFFF"/>
            <w:vAlign w:val="bottom"/>
          </w:tcPr>
          <w:p w14:paraId="10781FB9" w14:textId="77777777" w:rsidR="004A5884" w:rsidRPr="00265ABD" w:rsidRDefault="004A5884" w:rsidP="005D1BFA">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6B65AB2F" w14:textId="77777777" w:rsidR="004A5884" w:rsidRPr="00265ABD" w:rsidRDefault="004A5884" w:rsidP="005D1BFA">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36652602" w14:textId="77777777" w:rsidR="004A5884" w:rsidRPr="00265ABD" w:rsidRDefault="004A5884" w:rsidP="005D1BFA">
            <w:pPr>
              <w:shd w:val="clear" w:color="auto" w:fill="FFFFFF"/>
              <w:ind w:right="144"/>
              <w:jc w:val="right"/>
            </w:pPr>
          </w:p>
        </w:tc>
      </w:tr>
      <w:tr w:rsidR="004A5884" w:rsidRPr="00265ABD" w14:paraId="621E9630" w14:textId="77777777" w:rsidTr="005D1BFA">
        <w:trPr>
          <w:trHeight w:val="20"/>
          <w:jc w:val="center"/>
        </w:trPr>
        <w:tc>
          <w:tcPr>
            <w:tcW w:w="5170" w:type="dxa"/>
            <w:tcBorders>
              <w:top w:val="nil"/>
              <w:left w:val="nil"/>
              <w:bottom w:val="nil"/>
              <w:right w:val="single" w:sz="6" w:space="0" w:color="auto"/>
            </w:tcBorders>
            <w:shd w:val="clear" w:color="auto" w:fill="FFFFFF"/>
          </w:tcPr>
          <w:p w14:paraId="1BCA5599" w14:textId="77777777" w:rsidR="004A5884" w:rsidRPr="00265ABD" w:rsidRDefault="00783648" w:rsidP="005D1BFA">
            <w:pPr>
              <w:shd w:val="clear" w:color="auto" w:fill="FFFFFF"/>
              <w:tabs>
                <w:tab w:val="left" w:leader="dot" w:pos="4954"/>
              </w:tabs>
              <w:ind w:left="124"/>
              <w:jc w:val="both"/>
            </w:pPr>
            <w:r w:rsidRPr="004547E1">
              <w:rPr>
                <w:szCs w:val="18"/>
                <w:lang w:val="en-US"/>
              </w:rPr>
              <w:t>01. Salaries and allowances</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C427F36" w14:textId="77777777" w:rsidR="004A5884" w:rsidRPr="00265ABD" w:rsidRDefault="00783648" w:rsidP="005D1BFA">
            <w:pPr>
              <w:shd w:val="clear" w:color="auto" w:fill="FFFFFF"/>
              <w:ind w:right="144"/>
              <w:jc w:val="right"/>
            </w:pPr>
            <w:r w:rsidRPr="004547E1">
              <w:rPr>
                <w:szCs w:val="18"/>
                <w:lang w:val="en-US"/>
              </w:rPr>
              <w:t>176,143</w:t>
            </w:r>
          </w:p>
        </w:tc>
        <w:tc>
          <w:tcPr>
            <w:tcW w:w="1350" w:type="dxa"/>
            <w:tcBorders>
              <w:top w:val="nil"/>
              <w:left w:val="single" w:sz="6" w:space="0" w:color="auto"/>
              <w:bottom w:val="nil"/>
              <w:right w:val="single" w:sz="6" w:space="0" w:color="auto"/>
            </w:tcBorders>
            <w:shd w:val="clear" w:color="auto" w:fill="FFFFFF"/>
            <w:vAlign w:val="bottom"/>
          </w:tcPr>
          <w:p w14:paraId="5E171009" w14:textId="77777777" w:rsidR="004A5884" w:rsidRPr="00265ABD" w:rsidRDefault="00783648" w:rsidP="005D1BFA">
            <w:pPr>
              <w:shd w:val="clear" w:color="auto" w:fill="FFFFFF"/>
              <w:ind w:right="144"/>
              <w:jc w:val="right"/>
            </w:pPr>
            <w:r w:rsidRPr="004547E1">
              <w:rPr>
                <w:szCs w:val="18"/>
                <w:lang w:val="en-US"/>
              </w:rPr>
              <w:t>169,909</w:t>
            </w:r>
          </w:p>
        </w:tc>
        <w:tc>
          <w:tcPr>
            <w:tcW w:w="1329" w:type="dxa"/>
            <w:tcBorders>
              <w:top w:val="nil"/>
              <w:left w:val="single" w:sz="6" w:space="0" w:color="auto"/>
              <w:bottom w:val="nil"/>
              <w:right w:val="nil"/>
            </w:tcBorders>
            <w:shd w:val="clear" w:color="auto" w:fill="FFFFFF"/>
            <w:vAlign w:val="bottom"/>
          </w:tcPr>
          <w:p w14:paraId="35CF05CF" w14:textId="77777777" w:rsidR="004A5884" w:rsidRPr="00265ABD" w:rsidRDefault="00783648" w:rsidP="005D1BFA">
            <w:pPr>
              <w:shd w:val="clear" w:color="auto" w:fill="FFFFFF"/>
              <w:ind w:right="144"/>
              <w:jc w:val="right"/>
            </w:pPr>
            <w:r w:rsidRPr="004547E1">
              <w:rPr>
                <w:szCs w:val="18"/>
                <w:lang w:val="en-US"/>
              </w:rPr>
              <w:t>168,946</w:t>
            </w:r>
          </w:p>
        </w:tc>
      </w:tr>
      <w:tr w:rsidR="004A5884" w:rsidRPr="00265ABD" w14:paraId="5C0AFB69" w14:textId="77777777" w:rsidTr="005D1BFA">
        <w:trPr>
          <w:trHeight w:val="20"/>
          <w:jc w:val="center"/>
        </w:trPr>
        <w:tc>
          <w:tcPr>
            <w:tcW w:w="5170" w:type="dxa"/>
            <w:tcBorders>
              <w:top w:val="nil"/>
              <w:left w:val="nil"/>
              <w:bottom w:val="nil"/>
              <w:right w:val="single" w:sz="6" w:space="0" w:color="auto"/>
            </w:tcBorders>
            <w:shd w:val="clear" w:color="auto" w:fill="FFFFFF"/>
          </w:tcPr>
          <w:p w14:paraId="4A748DEC" w14:textId="77777777" w:rsidR="004A5884" w:rsidRPr="00265ABD" w:rsidRDefault="00783648" w:rsidP="005D1BFA">
            <w:pPr>
              <w:shd w:val="clear" w:color="auto" w:fill="FFFFFF"/>
              <w:tabs>
                <w:tab w:val="left" w:leader="dot" w:pos="4954"/>
              </w:tabs>
              <w:ind w:left="129"/>
              <w:jc w:val="both"/>
            </w:pPr>
            <w:r w:rsidRPr="004547E1">
              <w:rPr>
                <w:szCs w:val="18"/>
                <w:lang w:val="en-US"/>
              </w:rPr>
              <w:t>02. Extra duty pay</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4757272" w14:textId="77777777" w:rsidR="004A5884" w:rsidRPr="00265ABD" w:rsidRDefault="00783648" w:rsidP="005D1BFA">
            <w:pPr>
              <w:shd w:val="clear" w:color="auto" w:fill="FFFFFF"/>
              <w:ind w:right="144"/>
              <w:jc w:val="right"/>
            </w:pPr>
            <w:r w:rsidRPr="004547E1">
              <w:rPr>
                <w:szCs w:val="18"/>
                <w:lang w:val="en-US"/>
              </w:rPr>
              <w:t>8,500</w:t>
            </w:r>
          </w:p>
        </w:tc>
        <w:tc>
          <w:tcPr>
            <w:tcW w:w="1350" w:type="dxa"/>
            <w:tcBorders>
              <w:top w:val="nil"/>
              <w:left w:val="single" w:sz="6" w:space="0" w:color="auto"/>
              <w:bottom w:val="nil"/>
              <w:right w:val="single" w:sz="6" w:space="0" w:color="auto"/>
            </w:tcBorders>
            <w:shd w:val="clear" w:color="auto" w:fill="FFFFFF"/>
            <w:vAlign w:val="bottom"/>
          </w:tcPr>
          <w:p w14:paraId="58B465D7" w14:textId="77777777" w:rsidR="004A5884" w:rsidRPr="00265ABD" w:rsidRDefault="00783648" w:rsidP="005D1BFA">
            <w:pPr>
              <w:shd w:val="clear" w:color="auto" w:fill="FFFFFF"/>
              <w:ind w:right="144"/>
              <w:jc w:val="right"/>
            </w:pPr>
            <w:r w:rsidRPr="004547E1">
              <w:rPr>
                <w:szCs w:val="18"/>
                <w:lang w:val="en-US"/>
              </w:rPr>
              <w:t>8,500</w:t>
            </w:r>
          </w:p>
        </w:tc>
        <w:tc>
          <w:tcPr>
            <w:tcW w:w="1329" w:type="dxa"/>
            <w:tcBorders>
              <w:top w:val="nil"/>
              <w:left w:val="single" w:sz="6" w:space="0" w:color="auto"/>
              <w:bottom w:val="nil"/>
              <w:right w:val="nil"/>
            </w:tcBorders>
            <w:shd w:val="clear" w:color="auto" w:fill="FFFFFF"/>
            <w:vAlign w:val="bottom"/>
          </w:tcPr>
          <w:p w14:paraId="1BB3CEA3" w14:textId="77777777" w:rsidR="004A5884" w:rsidRPr="00265ABD" w:rsidRDefault="00783648" w:rsidP="005D1BFA">
            <w:pPr>
              <w:shd w:val="clear" w:color="auto" w:fill="FFFFFF"/>
              <w:ind w:right="144"/>
              <w:jc w:val="right"/>
            </w:pPr>
            <w:r w:rsidRPr="004547E1">
              <w:rPr>
                <w:szCs w:val="18"/>
                <w:lang w:val="en-US"/>
              </w:rPr>
              <w:t>8,225</w:t>
            </w:r>
          </w:p>
        </w:tc>
      </w:tr>
      <w:tr w:rsidR="004A5884" w:rsidRPr="00265ABD" w14:paraId="0F24C9FA" w14:textId="77777777" w:rsidTr="005D1BFA">
        <w:trPr>
          <w:trHeight w:val="20"/>
          <w:jc w:val="center"/>
        </w:trPr>
        <w:tc>
          <w:tcPr>
            <w:tcW w:w="5170" w:type="dxa"/>
            <w:tcBorders>
              <w:top w:val="nil"/>
              <w:left w:val="nil"/>
              <w:bottom w:val="nil"/>
              <w:right w:val="single" w:sz="6" w:space="0" w:color="auto"/>
            </w:tcBorders>
            <w:shd w:val="clear" w:color="auto" w:fill="FFFFFF"/>
          </w:tcPr>
          <w:p w14:paraId="2C5BCDD4" w14:textId="77777777" w:rsidR="004A5884" w:rsidRPr="00265ABD" w:rsidRDefault="00783648" w:rsidP="005D1BFA">
            <w:pPr>
              <w:shd w:val="clear" w:color="auto" w:fill="FFFFFF"/>
              <w:tabs>
                <w:tab w:val="left" w:leader="dot" w:pos="4954"/>
              </w:tabs>
              <w:ind w:left="124"/>
              <w:jc w:val="both"/>
            </w:pPr>
            <w:r w:rsidRPr="004547E1">
              <w:rPr>
                <w:szCs w:val="18"/>
                <w:lang w:val="en-US"/>
              </w:rPr>
              <w:t>03. Parliamentary Librarian</w:t>
            </w:r>
            <w:r w:rsidRPr="004547E1">
              <w:rPr>
                <w:rFonts w:eastAsia="Times New Roman"/>
                <w:szCs w:val="18"/>
                <w:lang w:val="en-US"/>
              </w:rPr>
              <w:t>—Salary</w:t>
            </w:r>
            <w:r w:rsidR="005D1BFA">
              <w:rPr>
                <w:rFonts w:eastAsia="Times New Roman"/>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58F3F9F5" w14:textId="77777777" w:rsidR="004A5884" w:rsidRPr="00265ABD" w:rsidRDefault="00783648" w:rsidP="005D1BFA">
            <w:pPr>
              <w:shd w:val="clear" w:color="auto" w:fill="FFFFFF"/>
              <w:ind w:right="144"/>
              <w:jc w:val="right"/>
            </w:pPr>
            <w:r w:rsidRPr="004547E1">
              <w:rPr>
                <w:szCs w:val="18"/>
                <w:lang w:val="en-US"/>
              </w:rPr>
              <w:t>11,857</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2C911D5" w14:textId="77777777" w:rsidR="004A5884" w:rsidRPr="00265ABD" w:rsidRDefault="00783648" w:rsidP="005D1BFA">
            <w:pPr>
              <w:shd w:val="clear" w:color="auto" w:fill="FFFFFF"/>
              <w:ind w:right="144"/>
              <w:jc w:val="right"/>
            </w:pPr>
            <w:r w:rsidRPr="004547E1">
              <w:rPr>
                <w:szCs w:val="18"/>
                <w:lang w:val="en-US"/>
              </w:rPr>
              <w:t>4,091</w:t>
            </w:r>
          </w:p>
        </w:tc>
        <w:tc>
          <w:tcPr>
            <w:tcW w:w="1329" w:type="dxa"/>
            <w:tcBorders>
              <w:top w:val="nil"/>
              <w:left w:val="single" w:sz="6" w:space="0" w:color="auto"/>
              <w:bottom w:val="single" w:sz="6" w:space="0" w:color="auto"/>
              <w:right w:val="nil"/>
            </w:tcBorders>
            <w:shd w:val="clear" w:color="auto" w:fill="FFFFFF"/>
            <w:vAlign w:val="bottom"/>
          </w:tcPr>
          <w:p w14:paraId="16BDEC74" w14:textId="77777777" w:rsidR="004A5884" w:rsidRPr="00265ABD" w:rsidRDefault="00783648" w:rsidP="005D1BFA">
            <w:pPr>
              <w:shd w:val="clear" w:color="auto" w:fill="FFFFFF"/>
              <w:ind w:right="144"/>
              <w:jc w:val="right"/>
            </w:pPr>
            <w:r w:rsidRPr="004547E1">
              <w:rPr>
                <w:szCs w:val="18"/>
                <w:lang w:val="en-US"/>
              </w:rPr>
              <w:t>4,091</w:t>
            </w:r>
          </w:p>
        </w:tc>
      </w:tr>
      <w:tr w:rsidR="004A5884" w:rsidRPr="00265ABD" w14:paraId="2B0D2390" w14:textId="77777777" w:rsidTr="005D1BFA">
        <w:trPr>
          <w:trHeight w:val="20"/>
          <w:jc w:val="center"/>
        </w:trPr>
        <w:tc>
          <w:tcPr>
            <w:tcW w:w="5170" w:type="dxa"/>
            <w:tcBorders>
              <w:top w:val="nil"/>
              <w:left w:val="nil"/>
              <w:bottom w:val="nil"/>
              <w:right w:val="single" w:sz="6" w:space="0" w:color="auto"/>
            </w:tcBorders>
            <w:shd w:val="clear" w:color="auto" w:fill="FFFFFF"/>
          </w:tcPr>
          <w:p w14:paraId="11653944" w14:textId="77777777" w:rsidR="004A5884" w:rsidRPr="00265ABD" w:rsidRDefault="004A5884" w:rsidP="005D1BF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3529714" w14:textId="77777777" w:rsidR="004A5884" w:rsidRPr="00265ABD" w:rsidRDefault="00783648" w:rsidP="005D1BFA">
            <w:pPr>
              <w:shd w:val="clear" w:color="auto" w:fill="FFFFFF"/>
              <w:ind w:right="144"/>
              <w:jc w:val="right"/>
            </w:pPr>
            <w:r w:rsidRPr="004547E1">
              <w:rPr>
                <w:szCs w:val="18"/>
                <w:lang w:val="en-US"/>
              </w:rPr>
              <w:t>196,500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27ACF01" w14:textId="77777777" w:rsidR="004A5884" w:rsidRPr="00265ABD" w:rsidRDefault="00783648" w:rsidP="005D1BFA">
            <w:pPr>
              <w:shd w:val="clear" w:color="auto" w:fill="FFFFFF"/>
              <w:ind w:right="144"/>
              <w:jc w:val="right"/>
            </w:pPr>
            <w:r w:rsidRPr="004547E1">
              <w:rPr>
                <w:szCs w:val="18"/>
                <w:lang w:val="en-US"/>
              </w:rPr>
              <w:t>182,500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C643333" w14:textId="77777777" w:rsidR="004A5884" w:rsidRPr="00265ABD" w:rsidRDefault="00783648" w:rsidP="005D1BFA">
            <w:pPr>
              <w:shd w:val="clear" w:color="auto" w:fill="FFFFFF"/>
              <w:ind w:right="144"/>
              <w:jc w:val="right"/>
            </w:pPr>
            <w:r w:rsidRPr="004547E1">
              <w:rPr>
                <w:szCs w:val="18"/>
                <w:lang w:val="en-US"/>
              </w:rPr>
              <w:t>181,262</w:t>
            </w:r>
          </w:p>
        </w:tc>
      </w:tr>
      <w:tr w:rsidR="004A5884" w:rsidRPr="00265ABD" w14:paraId="527BF710" w14:textId="77777777" w:rsidTr="005D1BFA">
        <w:trPr>
          <w:trHeight w:val="20"/>
          <w:jc w:val="center"/>
        </w:trPr>
        <w:tc>
          <w:tcPr>
            <w:tcW w:w="5170" w:type="dxa"/>
            <w:tcBorders>
              <w:top w:val="nil"/>
              <w:left w:val="nil"/>
              <w:bottom w:val="nil"/>
              <w:right w:val="single" w:sz="6" w:space="0" w:color="auto"/>
            </w:tcBorders>
            <w:shd w:val="clear" w:color="auto" w:fill="FFFFFF"/>
          </w:tcPr>
          <w:p w14:paraId="321A24DA" w14:textId="77777777" w:rsidR="004A5884" w:rsidRPr="00265ABD" w:rsidRDefault="00783648" w:rsidP="002A4C7B">
            <w:pPr>
              <w:shd w:val="clear" w:color="auto" w:fill="FFFFFF"/>
              <w:tabs>
                <w:tab w:val="left" w:leader="dot" w:pos="4954"/>
              </w:tabs>
              <w:spacing w:before="240"/>
              <w:jc w:val="both"/>
            </w:pPr>
            <w:r w:rsidRPr="004547E1">
              <w:rPr>
                <w:b/>
                <w:bCs/>
                <w:szCs w:val="18"/>
                <w:lang w:val="en-US"/>
              </w:rPr>
              <w:t>2.</w:t>
            </w:r>
            <w:r w:rsidRPr="004547E1">
              <w:rPr>
                <w:rFonts w:eastAsia="Times New Roman"/>
                <w:b/>
                <w:bCs/>
                <w:szCs w:val="18"/>
                <w:lang w:val="en-US"/>
              </w:rPr>
              <w:t>—Administrative Expenses—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30049B5C" w14:textId="77777777" w:rsidR="004A5884" w:rsidRPr="00265ABD" w:rsidRDefault="004A5884" w:rsidP="005D1BFA">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3BC8DBEF" w14:textId="77777777" w:rsidR="004A5884" w:rsidRPr="00265ABD" w:rsidRDefault="004A5884" w:rsidP="005D1BF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23AA2C8E" w14:textId="77777777" w:rsidR="004A5884" w:rsidRPr="00265ABD" w:rsidRDefault="004A5884" w:rsidP="005D1BFA">
            <w:pPr>
              <w:shd w:val="clear" w:color="auto" w:fill="FFFFFF"/>
              <w:ind w:right="144"/>
              <w:jc w:val="right"/>
            </w:pPr>
          </w:p>
        </w:tc>
      </w:tr>
      <w:tr w:rsidR="004A5884" w:rsidRPr="00265ABD" w14:paraId="2EB5D8B6" w14:textId="77777777" w:rsidTr="005D1BFA">
        <w:trPr>
          <w:trHeight w:val="20"/>
          <w:jc w:val="center"/>
        </w:trPr>
        <w:tc>
          <w:tcPr>
            <w:tcW w:w="5170" w:type="dxa"/>
            <w:tcBorders>
              <w:top w:val="nil"/>
              <w:left w:val="nil"/>
              <w:bottom w:val="nil"/>
              <w:right w:val="single" w:sz="6" w:space="0" w:color="auto"/>
            </w:tcBorders>
            <w:shd w:val="clear" w:color="auto" w:fill="FFFFFF"/>
          </w:tcPr>
          <w:p w14:paraId="78C1F27B" w14:textId="77777777" w:rsidR="004A5884" w:rsidRPr="00265ABD" w:rsidRDefault="00783648" w:rsidP="005D1BFA">
            <w:pPr>
              <w:shd w:val="clear" w:color="auto" w:fill="FFFFFF"/>
              <w:tabs>
                <w:tab w:val="left" w:leader="dot" w:pos="4954"/>
              </w:tabs>
              <w:ind w:left="115"/>
              <w:jc w:val="both"/>
            </w:pPr>
            <w:r w:rsidRPr="004547E1">
              <w:rPr>
                <w:szCs w:val="18"/>
                <w:lang w:val="en-US"/>
              </w:rPr>
              <w:t>01. Purchase of library books</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43805870" w14:textId="77777777" w:rsidR="004A5884" w:rsidRPr="00265ABD" w:rsidRDefault="00783648" w:rsidP="005D1BFA">
            <w:pPr>
              <w:shd w:val="clear" w:color="auto" w:fill="FFFFFF"/>
              <w:ind w:right="144"/>
              <w:jc w:val="right"/>
            </w:pPr>
            <w:r w:rsidRPr="004547E1">
              <w:rPr>
                <w:szCs w:val="18"/>
                <w:lang w:val="en-US"/>
              </w:rPr>
              <w:t>30,000</w:t>
            </w:r>
          </w:p>
        </w:tc>
        <w:tc>
          <w:tcPr>
            <w:tcW w:w="1350" w:type="dxa"/>
            <w:tcBorders>
              <w:top w:val="nil"/>
              <w:left w:val="single" w:sz="6" w:space="0" w:color="auto"/>
              <w:bottom w:val="nil"/>
              <w:right w:val="single" w:sz="6" w:space="0" w:color="auto"/>
            </w:tcBorders>
            <w:shd w:val="clear" w:color="auto" w:fill="FFFFFF"/>
            <w:vAlign w:val="bottom"/>
          </w:tcPr>
          <w:p w14:paraId="2DCD8EFD" w14:textId="77777777" w:rsidR="004A5884" w:rsidRPr="00265ABD" w:rsidRDefault="00783648" w:rsidP="005D1BFA">
            <w:pPr>
              <w:shd w:val="clear" w:color="auto" w:fill="FFFFFF"/>
              <w:ind w:right="144"/>
              <w:jc w:val="right"/>
            </w:pPr>
            <w:r w:rsidRPr="004547E1">
              <w:rPr>
                <w:szCs w:val="18"/>
                <w:lang w:val="en-US"/>
              </w:rPr>
              <w:t>28,000</w:t>
            </w:r>
          </w:p>
        </w:tc>
        <w:tc>
          <w:tcPr>
            <w:tcW w:w="1329" w:type="dxa"/>
            <w:tcBorders>
              <w:top w:val="nil"/>
              <w:left w:val="single" w:sz="6" w:space="0" w:color="auto"/>
              <w:bottom w:val="nil"/>
              <w:right w:val="nil"/>
            </w:tcBorders>
            <w:shd w:val="clear" w:color="auto" w:fill="FFFFFF"/>
            <w:vAlign w:val="bottom"/>
          </w:tcPr>
          <w:p w14:paraId="41F352A2" w14:textId="77777777" w:rsidR="004A5884" w:rsidRPr="00265ABD" w:rsidRDefault="00783648" w:rsidP="005D1BFA">
            <w:pPr>
              <w:shd w:val="clear" w:color="auto" w:fill="FFFFFF"/>
              <w:ind w:right="144"/>
              <w:jc w:val="right"/>
            </w:pPr>
            <w:r w:rsidRPr="004547E1">
              <w:rPr>
                <w:szCs w:val="18"/>
                <w:lang w:val="en-US"/>
              </w:rPr>
              <w:t>26,865</w:t>
            </w:r>
          </w:p>
        </w:tc>
      </w:tr>
      <w:tr w:rsidR="004A5884" w:rsidRPr="00265ABD" w14:paraId="498F7D52" w14:textId="77777777" w:rsidTr="005D1BFA">
        <w:trPr>
          <w:trHeight w:val="20"/>
          <w:jc w:val="center"/>
        </w:trPr>
        <w:tc>
          <w:tcPr>
            <w:tcW w:w="5170" w:type="dxa"/>
            <w:tcBorders>
              <w:top w:val="nil"/>
              <w:left w:val="nil"/>
              <w:bottom w:val="nil"/>
              <w:right w:val="single" w:sz="6" w:space="0" w:color="auto"/>
            </w:tcBorders>
            <w:shd w:val="clear" w:color="auto" w:fill="FFFFFF"/>
          </w:tcPr>
          <w:p w14:paraId="11477904" w14:textId="77777777" w:rsidR="004A5884" w:rsidRPr="00265ABD" w:rsidRDefault="00783648" w:rsidP="008C5058">
            <w:pPr>
              <w:shd w:val="clear" w:color="auto" w:fill="FFFFFF"/>
              <w:tabs>
                <w:tab w:val="left" w:leader="dot" w:pos="4954"/>
              </w:tabs>
              <w:ind w:left="691" w:hanging="576"/>
            </w:pPr>
            <w:r w:rsidRPr="004547E1">
              <w:rPr>
                <w:szCs w:val="18"/>
                <w:lang w:val="en-US"/>
              </w:rPr>
              <w:t>02. Subscriptions to newspapers, periodicals, microfilms and annuals</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DFA3915" w14:textId="77777777" w:rsidR="004A5884" w:rsidRPr="00265ABD" w:rsidRDefault="00783648" w:rsidP="005D1BFA">
            <w:pPr>
              <w:shd w:val="clear" w:color="auto" w:fill="FFFFFF"/>
              <w:ind w:right="144"/>
              <w:jc w:val="right"/>
            </w:pPr>
            <w:r w:rsidRPr="004547E1">
              <w:rPr>
                <w:szCs w:val="18"/>
                <w:lang w:val="en-US"/>
              </w:rPr>
              <w:t>21,500</w:t>
            </w:r>
          </w:p>
        </w:tc>
        <w:tc>
          <w:tcPr>
            <w:tcW w:w="1350" w:type="dxa"/>
            <w:tcBorders>
              <w:top w:val="nil"/>
              <w:left w:val="single" w:sz="6" w:space="0" w:color="auto"/>
              <w:bottom w:val="nil"/>
              <w:right w:val="single" w:sz="6" w:space="0" w:color="auto"/>
            </w:tcBorders>
            <w:shd w:val="clear" w:color="auto" w:fill="FFFFFF"/>
            <w:vAlign w:val="bottom"/>
          </w:tcPr>
          <w:p w14:paraId="036CE866" w14:textId="77777777" w:rsidR="004A5884" w:rsidRPr="00265ABD" w:rsidRDefault="00783648" w:rsidP="005D1BFA">
            <w:pPr>
              <w:shd w:val="clear" w:color="auto" w:fill="FFFFFF"/>
              <w:ind w:right="144"/>
              <w:jc w:val="right"/>
            </w:pPr>
            <w:r w:rsidRPr="004547E1">
              <w:rPr>
                <w:szCs w:val="18"/>
                <w:lang w:val="en-US"/>
              </w:rPr>
              <w:t>16,500</w:t>
            </w:r>
          </w:p>
        </w:tc>
        <w:tc>
          <w:tcPr>
            <w:tcW w:w="1329" w:type="dxa"/>
            <w:tcBorders>
              <w:top w:val="nil"/>
              <w:left w:val="single" w:sz="6" w:space="0" w:color="auto"/>
              <w:bottom w:val="nil"/>
              <w:right w:val="nil"/>
            </w:tcBorders>
            <w:shd w:val="clear" w:color="auto" w:fill="FFFFFF"/>
            <w:vAlign w:val="bottom"/>
          </w:tcPr>
          <w:p w14:paraId="041C37A6" w14:textId="77777777" w:rsidR="004A5884" w:rsidRPr="00265ABD" w:rsidRDefault="00783648" w:rsidP="005D1BFA">
            <w:pPr>
              <w:shd w:val="clear" w:color="auto" w:fill="FFFFFF"/>
              <w:ind w:right="144"/>
              <w:jc w:val="right"/>
            </w:pPr>
            <w:r w:rsidRPr="004547E1">
              <w:rPr>
                <w:szCs w:val="18"/>
                <w:lang w:val="en-US"/>
              </w:rPr>
              <w:t>16,836</w:t>
            </w:r>
          </w:p>
        </w:tc>
      </w:tr>
      <w:tr w:rsidR="004A5884" w:rsidRPr="00265ABD" w14:paraId="52FB1F1C" w14:textId="77777777" w:rsidTr="005D1BFA">
        <w:trPr>
          <w:trHeight w:val="20"/>
          <w:jc w:val="center"/>
        </w:trPr>
        <w:tc>
          <w:tcPr>
            <w:tcW w:w="5170" w:type="dxa"/>
            <w:tcBorders>
              <w:top w:val="nil"/>
              <w:left w:val="nil"/>
              <w:bottom w:val="nil"/>
              <w:right w:val="single" w:sz="6" w:space="0" w:color="auto"/>
            </w:tcBorders>
            <w:shd w:val="clear" w:color="auto" w:fill="FFFFFF"/>
          </w:tcPr>
          <w:p w14:paraId="20C79E77" w14:textId="77777777" w:rsidR="004A5884" w:rsidRPr="00265ABD" w:rsidRDefault="00783648" w:rsidP="005D1BFA">
            <w:pPr>
              <w:shd w:val="clear" w:color="auto" w:fill="FFFFFF"/>
              <w:tabs>
                <w:tab w:val="left" w:leader="dot" w:pos="4954"/>
              </w:tabs>
              <w:ind w:left="115"/>
              <w:jc w:val="both"/>
            </w:pPr>
            <w:r w:rsidRPr="004547E1">
              <w:rPr>
                <w:szCs w:val="18"/>
                <w:lang w:val="en-US"/>
              </w:rPr>
              <w:t>03. Incidental and other expenditure</w:t>
            </w:r>
            <w:r w:rsidR="005D1BFA">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2516EF62" w14:textId="77777777" w:rsidR="004A5884" w:rsidRPr="00265ABD" w:rsidRDefault="00783648" w:rsidP="005D1BFA">
            <w:pPr>
              <w:shd w:val="clear" w:color="auto" w:fill="FFFFFF"/>
              <w:ind w:right="144"/>
              <w:jc w:val="right"/>
            </w:pPr>
            <w:r w:rsidRPr="004547E1">
              <w:rPr>
                <w:szCs w:val="18"/>
                <w:lang w:val="en-US"/>
              </w:rPr>
              <w:t>38,000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BEA4642" w14:textId="77777777" w:rsidR="004A5884" w:rsidRPr="00265ABD" w:rsidRDefault="00783648" w:rsidP="005D1BFA">
            <w:pPr>
              <w:shd w:val="clear" w:color="auto" w:fill="FFFFFF"/>
              <w:ind w:right="144"/>
              <w:jc w:val="right"/>
            </w:pPr>
            <w:r w:rsidRPr="004547E1">
              <w:rPr>
                <w:szCs w:val="18"/>
                <w:lang w:val="en-US"/>
              </w:rPr>
              <w:t>45,000</w:t>
            </w:r>
          </w:p>
        </w:tc>
        <w:tc>
          <w:tcPr>
            <w:tcW w:w="1329" w:type="dxa"/>
            <w:tcBorders>
              <w:top w:val="nil"/>
              <w:left w:val="single" w:sz="6" w:space="0" w:color="auto"/>
              <w:bottom w:val="single" w:sz="6" w:space="0" w:color="auto"/>
              <w:right w:val="nil"/>
            </w:tcBorders>
            <w:shd w:val="clear" w:color="auto" w:fill="FFFFFF"/>
            <w:vAlign w:val="bottom"/>
          </w:tcPr>
          <w:p w14:paraId="65965300" w14:textId="77777777" w:rsidR="004A5884" w:rsidRPr="00265ABD" w:rsidRDefault="00783648" w:rsidP="005D1BFA">
            <w:pPr>
              <w:shd w:val="clear" w:color="auto" w:fill="FFFFFF"/>
              <w:ind w:right="144"/>
              <w:jc w:val="right"/>
            </w:pPr>
            <w:r w:rsidRPr="004547E1">
              <w:rPr>
                <w:szCs w:val="18"/>
                <w:lang w:val="en-US"/>
              </w:rPr>
              <w:t>44,456</w:t>
            </w:r>
          </w:p>
        </w:tc>
      </w:tr>
      <w:tr w:rsidR="004A5884" w:rsidRPr="00265ABD" w14:paraId="6EDD363F" w14:textId="77777777" w:rsidTr="005D1BFA">
        <w:trPr>
          <w:trHeight w:val="20"/>
          <w:jc w:val="center"/>
        </w:trPr>
        <w:tc>
          <w:tcPr>
            <w:tcW w:w="5170" w:type="dxa"/>
            <w:tcBorders>
              <w:top w:val="nil"/>
              <w:left w:val="nil"/>
              <w:bottom w:val="nil"/>
              <w:right w:val="single" w:sz="6" w:space="0" w:color="auto"/>
            </w:tcBorders>
            <w:shd w:val="clear" w:color="auto" w:fill="FFFFFF"/>
          </w:tcPr>
          <w:p w14:paraId="06E55589" w14:textId="77777777" w:rsidR="004A5884" w:rsidRPr="00265ABD" w:rsidRDefault="004A5884" w:rsidP="005D1BF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70F0C83" w14:textId="77777777" w:rsidR="004A5884" w:rsidRPr="00265ABD" w:rsidRDefault="00783648" w:rsidP="005D1BFA">
            <w:pPr>
              <w:shd w:val="clear" w:color="auto" w:fill="FFFFFF"/>
              <w:ind w:right="144"/>
              <w:jc w:val="right"/>
            </w:pPr>
            <w:r w:rsidRPr="004547E1">
              <w:rPr>
                <w:szCs w:val="18"/>
                <w:lang w:val="en-US"/>
              </w:rPr>
              <w:t>89,500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75FC9B9" w14:textId="77777777" w:rsidR="004A5884" w:rsidRPr="00265ABD" w:rsidRDefault="00783648" w:rsidP="005D1BFA">
            <w:pPr>
              <w:shd w:val="clear" w:color="auto" w:fill="FFFFFF"/>
              <w:ind w:right="144"/>
              <w:jc w:val="right"/>
            </w:pPr>
            <w:r w:rsidRPr="004547E1">
              <w:rPr>
                <w:szCs w:val="18"/>
                <w:lang w:val="en-US"/>
              </w:rPr>
              <w:t>89,500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0CA604E" w14:textId="77777777" w:rsidR="004A5884" w:rsidRPr="00265ABD" w:rsidRDefault="00783648" w:rsidP="005D1BFA">
            <w:pPr>
              <w:shd w:val="clear" w:color="auto" w:fill="FFFFFF"/>
              <w:ind w:right="144"/>
              <w:jc w:val="right"/>
            </w:pPr>
            <w:r w:rsidRPr="004547E1">
              <w:rPr>
                <w:szCs w:val="18"/>
                <w:lang w:val="en-US"/>
              </w:rPr>
              <w:t>88,156</w:t>
            </w:r>
          </w:p>
        </w:tc>
      </w:tr>
      <w:tr w:rsidR="004A5884" w:rsidRPr="00265ABD" w14:paraId="344D7DAC" w14:textId="77777777" w:rsidTr="005D1BFA">
        <w:trPr>
          <w:trHeight w:val="20"/>
          <w:jc w:val="center"/>
        </w:trPr>
        <w:tc>
          <w:tcPr>
            <w:tcW w:w="5170" w:type="dxa"/>
            <w:tcBorders>
              <w:top w:val="nil"/>
              <w:left w:val="nil"/>
              <w:bottom w:val="nil"/>
              <w:right w:val="single" w:sz="6" w:space="0" w:color="auto"/>
            </w:tcBorders>
            <w:shd w:val="clear" w:color="auto" w:fill="FFFFFF"/>
          </w:tcPr>
          <w:p w14:paraId="37770BA5" w14:textId="77777777" w:rsidR="004A5884" w:rsidRPr="00265ABD" w:rsidRDefault="00592DDF" w:rsidP="00592DD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104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D068896" w14:textId="77777777" w:rsidR="004A5884" w:rsidRPr="00265ABD" w:rsidRDefault="00783648" w:rsidP="00592DDF">
            <w:pPr>
              <w:shd w:val="clear" w:color="auto" w:fill="FFFFFF"/>
              <w:spacing w:before="60"/>
              <w:ind w:right="144"/>
              <w:jc w:val="right"/>
            </w:pPr>
            <w:r w:rsidRPr="00265ABD">
              <w:rPr>
                <w:sz w:val="22"/>
                <w:szCs w:val="22"/>
                <w:lang w:val="en-US"/>
              </w:rPr>
              <w:t>286,000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EB2E5EB" w14:textId="77777777" w:rsidR="004A5884" w:rsidRPr="00265ABD" w:rsidRDefault="00783648" w:rsidP="00592DDF">
            <w:pPr>
              <w:shd w:val="clear" w:color="auto" w:fill="FFFFFF"/>
              <w:spacing w:before="60"/>
              <w:ind w:right="144"/>
              <w:jc w:val="right"/>
            </w:pPr>
            <w:r w:rsidRPr="00265ABD">
              <w:rPr>
                <w:sz w:val="22"/>
                <w:szCs w:val="22"/>
                <w:lang w:val="en-US"/>
              </w:rPr>
              <w:t>272,000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202B32ED" w14:textId="77777777" w:rsidR="004A5884" w:rsidRPr="00265ABD" w:rsidRDefault="00783648" w:rsidP="00592DDF">
            <w:pPr>
              <w:shd w:val="clear" w:color="auto" w:fill="FFFFFF"/>
              <w:spacing w:before="60"/>
              <w:ind w:right="144"/>
              <w:jc w:val="right"/>
            </w:pPr>
            <w:r w:rsidRPr="00265ABD">
              <w:rPr>
                <w:sz w:val="22"/>
                <w:szCs w:val="22"/>
                <w:lang w:val="en-US"/>
              </w:rPr>
              <w:t>269,419</w:t>
            </w:r>
          </w:p>
        </w:tc>
      </w:tr>
      <w:tr w:rsidR="004A5884" w:rsidRPr="00265ABD" w14:paraId="4F5D4029" w14:textId="77777777" w:rsidTr="005D1BFA">
        <w:trPr>
          <w:trHeight w:val="20"/>
          <w:jc w:val="center"/>
        </w:trPr>
        <w:tc>
          <w:tcPr>
            <w:tcW w:w="5170" w:type="dxa"/>
            <w:tcBorders>
              <w:top w:val="nil"/>
              <w:left w:val="nil"/>
              <w:bottom w:val="nil"/>
              <w:right w:val="single" w:sz="6" w:space="0" w:color="auto"/>
            </w:tcBorders>
            <w:shd w:val="clear" w:color="auto" w:fill="FFFFFF"/>
          </w:tcPr>
          <w:p w14:paraId="1BDB0594" w14:textId="77777777" w:rsidR="004A5884" w:rsidRPr="00265ABD" w:rsidRDefault="00783648" w:rsidP="005D1BFA">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105.</w:t>
            </w:r>
            <w:r w:rsidRPr="004547E1">
              <w:rPr>
                <w:rFonts w:eastAsia="Times New Roman"/>
                <w:szCs w:val="18"/>
                <w:lang w:val="en-US"/>
              </w:rPr>
              <w:t>—JOINT HOUSE DEPARTMENT</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3C71CD4B" w14:textId="77777777" w:rsidR="004A5884" w:rsidRPr="00265ABD" w:rsidRDefault="004A5884" w:rsidP="005D1BFA">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74DD7781" w14:textId="77777777" w:rsidR="004A5884" w:rsidRPr="00265ABD" w:rsidRDefault="004A5884" w:rsidP="005D1BF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6F3E9815" w14:textId="77777777" w:rsidR="004A5884" w:rsidRPr="00265ABD" w:rsidRDefault="004A5884" w:rsidP="005D1BFA">
            <w:pPr>
              <w:shd w:val="clear" w:color="auto" w:fill="FFFFFF"/>
              <w:ind w:right="144"/>
              <w:jc w:val="right"/>
            </w:pPr>
          </w:p>
        </w:tc>
      </w:tr>
      <w:tr w:rsidR="004A5884" w:rsidRPr="00265ABD" w14:paraId="4BEB979D" w14:textId="77777777" w:rsidTr="005D1BFA">
        <w:trPr>
          <w:trHeight w:val="20"/>
          <w:jc w:val="center"/>
        </w:trPr>
        <w:tc>
          <w:tcPr>
            <w:tcW w:w="5170" w:type="dxa"/>
            <w:tcBorders>
              <w:top w:val="nil"/>
              <w:left w:val="nil"/>
              <w:bottom w:val="nil"/>
              <w:right w:val="single" w:sz="6" w:space="0" w:color="auto"/>
            </w:tcBorders>
            <w:shd w:val="clear" w:color="auto" w:fill="FFFFFF"/>
          </w:tcPr>
          <w:p w14:paraId="47733957" w14:textId="77777777" w:rsidR="004A5884" w:rsidRPr="00265ABD" w:rsidRDefault="00783648" w:rsidP="005D1BF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60" w:type="dxa"/>
            <w:tcBorders>
              <w:top w:val="nil"/>
              <w:left w:val="single" w:sz="6" w:space="0" w:color="auto"/>
              <w:bottom w:val="nil"/>
              <w:right w:val="single" w:sz="6" w:space="0" w:color="auto"/>
            </w:tcBorders>
            <w:shd w:val="clear" w:color="auto" w:fill="FFFFFF"/>
            <w:vAlign w:val="bottom"/>
          </w:tcPr>
          <w:p w14:paraId="2A6B8D48" w14:textId="77777777" w:rsidR="004A5884" w:rsidRPr="00265ABD" w:rsidRDefault="004A5884" w:rsidP="005D1BFA">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7B17D25A" w14:textId="77777777" w:rsidR="004A5884" w:rsidRPr="00265ABD" w:rsidRDefault="004A5884" w:rsidP="005D1BFA">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5BEDC6AC" w14:textId="77777777" w:rsidR="004A5884" w:rsidRPr="00265ABD" w:rsidRDefault="004A5884" w:rsidP="005D1BFA">
            <w:pPr>
              <w:shd w:val="clear" w:color="auto" w:fill="FFFFFF"/>
              <w:ind w:right="144"/>
              <w:jc w:val="right"/>
            </w:pPr>
          </w:p>
        </w:tc>
      </w:tr>
      <w:tr w:rsidR="004A5884" w:rsidRPr="00265ABD" w14:paraId="03E6143F" w14:textId="77777777" w:rsidTr="005D1BFA">
        <w:trPr>
          <w:trHeight w:val="20"/>
          <w:jc w:val="center"/>
        </w:trPr>
        <w:tc>
          <w:tcPr>
            <w:tcW w:w="5170" w:type="dxa"/>
            <w:tcBorders>
              <w:top w:val="nil"/>
              <w:left w:val="nil"/>
              <w:bottom w:val="nil"/>
              <w:right w:val="single" w:sz="6" w:space="0" w:color="auto"/>
            </w:tcBorders>
            <w:shd w:val="clear" w:color="auto" w:fill="FFFFFF"/>
          </w:tcPr>
          <w:p w14:paraId="282447CA" w14:textId="77777777" w:rsidR="004A5884" w:rsidRPr="00265ABD" w:rsidRDefault="00783648" w:rsidP="005D1BFA">
            <w:pPr>
              <w:shd w:val="clear" w:color="auto" w:fill="FFFFFF"/>
              <w:tabs>
                <w:tab w:val="left" w:leader="dot" w:pos="4954"/>
              </w:tabs>
              <w:ind w:left="105"/>
              <w:jc w:val="both"/>
            </w:pPr>
            <w:r w:rsidRPr="004547E1">
              <w:rPr>
                <w:szCs w:val="18"/>
                <w:lang w:val="en-US"/>
              </w:rPr>
              <w:t>01. Salaries and allowances</w:t>
            </w:r>
            <w:r w:rsidR="005D1BF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2E2DD7D" w14:textId="77777777" w:rsidR="004A5884" w:rsidRPr="00265ABD" w:rsidRDefault="00783648" w:rsidP="005D1BFA">
            <w:pPr>
              <w:shd w:val="clear" w:color="auto" w:fill="FFFFFF"/>
              <w:ind w:right="144"/>
              <w:jc w:val="right"/>
            </w:pPr>
            <w:r w:rsidRPr="004547E1">
              <w:rPr>
                <w:szCs w:val="18"/>
                <w:lang w:val="en-US"/>
              </w:rPr>
              <w:t>336,400</w:t>
            </w:r>
          </w:p>
        </w:tc>
        <w:tc>
          <w:tcPr>
            <w:tcW w:w="1350" w:type="dxa"/>
            <w:tcBorders>
              <w:top w:val="nil"/>
              <w:left w:val="single" w:sz="6" w:space="0" w:color="auto"/>
              <w:bottom w:val="nil"/>
              <w:right w:val="single" w:sz="6" w:space="0" w:color="auto"/>
            </w:tcBorders>
            <w:shd w:val="clear" w:color="auto" w:fill="FFFFFF"/>
            <w:vAlign w:val="bottom"/>
          </w:tcPr>
          <w:p w14:paraId="2457B45E" w14:textId="77777777" w:rsidR="004A5884" w:rsidRPr="00265ABD" w:rsidRDefault="00783648" w:rsidP="005D1BFA">
            <w:pPr>
              <w:shd w:val="clear" w:color="auto" w:fill="FFFFFF"/>
              <w:ind w:right="144"/>
              <w:jc w:val="right"/>
            </w:pPr>
            <w:r w:rsidRPr="004547E1">
              <w:rPr>
                <w:szCs w:val="18"/>
                <w:lang w:val="en-US"/>
              </w:rPr>
              <w:t>315,900</w:t>
            </w:r>
          </w:p>
        </w:tc>
        <w:tc>
          <w:tcPr>
            <w:tcW w:w="1329" w:type="dxa"/>
            <w:tcBorders>
              <w:top w:val="nil"/>
              <w:left w:val="single" w:sz="6" w:space="0" w:color="auto"/>
              <w:bottom w:val="nil"/>
              <w:right w:val="nil"/>
            </w:tcBorders>
            <w:shd w:val="clear" w:color="auto" w:fill="FFFFFF"/>
            <w:vAlign w:val="bottom"/>
          </w:tcPr>
          <w:p w14:paraId="53AF3737" w14:textId="77777777" w:rsidR="004A5884" w:rsidRPr="00265ABD" w:rsidRDefault="00783648" w:rsidP="005D1BFA">
            <w:pPr>
              <w:shd w:val="clear" w:color="auto" w:fill="FFFFFF"/>
              <w:ind w:right="144"/>
              <w:jc w:val="right"/>
            </w:pPr>
            <w:r w:rsidRPr="004547E1">
              <w:rPr>
                <w:szCs w:val="18"/>
                <w:lang w:val="en-US"/>
              </w:rPr>
              <w:t>318,759</w:t>
            </w:r>
          </w:p>
        </w:tc>
      </w:tr>
      <w:tr w:rsidR="004A5884" w:rsidRPr="00265ABD" w14:paraId="6B8090A4" w14:textId="77777777" w:rsidTr="005D1BFA">
        <w:trPr>
          <w:trHeight w:val="20"/>
          <w:jc w:val="center"/>
        </w:trPr>
        <w:tc>
          <w:tcPr>
            <w:tcW w:w="5170" w:type="dxa"/>
            <w:tcBorders>
              <w:top w:val="nil"/>
              <w:left w:val="nil"/>
              <w:bottom w:val="nil"/>
              <w:right w:val="single" w:sz="6" w:space="0" w:color="auto"/>
            </w:tcBorders>
            <w:shd w:val="clear" w:color="auto" w:fill="FFFFFF"/>
          </w:tcPr>
          <w:p w14:paraId="2CA37181" w14:textId="77777777" w:rsidR="004A5884" w:rsidRPr="00265ABD" w:rsidRDefault="00783648" w:rsidP="005D1BFA">
            <w:pPr>
              <w:shd w:val="clear" w:color="auto" w:fill="FFFFFF"/>
              <w:tabs>
                <w:tab w:val="left" w:leader="dot" w:pos="4954"/>
              </w:tabs>
              <w:ind w:left="100"/>
              <w:jc w:val="both"/>
            </w:pPr>
            <w:r w:rsidRPr="004547E1">
              <w:rPr>
                <w:szCs w:val="18"/>
                <w:lang w:val="en-US"/>
              </w:rPr>
              <w:t>02. Extra duty pay</w:t>
            </w:r>
            <w:r w:rsidR="005D1BFA">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154639AF" w14:textId="77777777" w:rsidR="004A5884" w:rsidRPr="00265ABD" w:rsidRDefault="00783648" w:rsidP="005D1BFA">
            <w:pPr>
              <w:shd w:val="clear" w:color="auto" w:fill="FFFFFF"/>
              <w:ind w:right="144"/>
              <w:jc w:val="right"/>
            </w:pPr>
            <w:r w:rsidRPr="004547E1">
              <w:rPr>
                <w:szCs w:val="18"/>
                <w:lang w:val="en-US"/>
              </w:rPr>
              <w:t>20,000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21F9D8E" w14:textId="77777777" w:rsidR="004A5884" w:rsidRPr="00265ABD" w:rsidRDefault="00783648" w:rsidP="005D1BFA">
            <w:pPr>
              <w:shd w:val="clear" w:color="auto" w:fill="FFFFFF"/>
              <w:ind w:right="144"/>
              <w:jc w:val="right"/>
            </w:pPr>
            <w:r w:rsidRPr="004547E1">
              <w:rPr>
                <w:szCs w:val="18"/>
                <w:lang w:val="en-US"/>
              </w:rPr>
              <w:t>19,000</w:t>
            </w:r>
          </w:p>
        </w:tc>
        <w:tc>
          <w:tcPr>
            <w:tcW w:w="1329" w:type="dxa"/>
            <w:tcBorders>
              <w:top w:val="nil"/>
              <w:left w:val="single" w:sz="6" w:space="0" w:color="auto"/>
              <w:bottom w:val="single" w:sz="6" w:space="0" w:color="auto"/>
              <w:right w:val="nil"/>
            </w:tcBorders>
            <w:shd w:val="clear" w:color="auto" w:fill="FFFFFF"/>
            <w:vAlign w:val="bottom"/>
          </w:tcPr>
          <w:p w14:paraId="51EC2627" w14:textId="77777777" w:rsidR="004A5884" w:rsidRPr="00265ABD" w:rsidRDefault="00783648" w:rsidP="005D1BFA">
            <w:pPr>
              <w:shd w:val="clear" w:color="auto" w:fill="FFFFFF"/>
              <w:ind w:right="144"/>
              <w:jc w:val="right"/>
            </w:pPr>
            <w:r w:rsidRPr="004547E1">
              <w:rPr>
                <w:szCs w:val="18"/>
                <w:lang w:val="en-US"/>
              </w:rPr>
              <w:t>16,411</w:t>
            </w:r>
          </w:p>
        </w:tc>
      </w:tr>
      <w:tr w:rsidR="004A5884" w:rsidRPr="00265ABD" w14:paraId="0D5DF417" w14:textId="77777777" w:rsidTr="005D1BFA">
        <w:trPr>
          <w:trHeight w:val="20"/>
          <w:jc w:val="center"/>
        </w:trPr>
        <w:tc>
          <w:tcPr>
            <w:tcW w:w="5170" w:type="dxa"/>
            <w:tcBorders>
              <w:top w:val="nil"/>
              <w:left w:val="nil"/>
              <w:bottom w:val="nil"/>
              <w:right w:val="single" w:sz="6" w:space="0" w:color="auto"/>
            </w:tcBorders>
            <w:shd w:val="clear" w:color="auto" w:fill="FFFFFF"/>
          </w:tcPr>
          <w:p w14:paraId="3E39C1B0" w14:textId="77777777" w:rsidR="004A5884" w:rsidRPr="00265ABD" w:rsidRDefault="004A5884" w:rsidP="005D1BF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8C85C2C" w14:textId="77777777" w:rsidR="004A5884" w:rsidRPr="00265ABD" w:rsidRDefault="00783648" w:rsidP="005D1BFA">
            <w:pPr>
              <w:shd w:val="clear" w:color="auto" w:fill="FFFFFF"/>
              <w:ind w:right="144"/>
              <w:jc w:val="right"/>
            </w:pPr>
            <w:r w:rsidRPr="004547E1">
              <w:rPr>
                <w:szCs w:val="18"/>
                <w:lang w:val="en-US"/>
              </w:rPr>
              <w:t>356,400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984D8A7" w14:textId="77777777" w:rsidR="004A5884" w:rsidRPr="00265ABD" w:rsidRDefault="00783648" w:rsidP="005D1BFA">
            <w:pPr>
              <w:shd w:val="clear" w:color="auto" w:fill="FFFFFF"/>
              <w:ind w:right="144"/>
              <w:jc w:val="right"/>
            </w:pPr>
            <w:r w:rsidRPr="004547E1">
              <w:rPr>
                <w:szCs w:val="18"/>
                <w:lang w:val="en-US"/>
              </w:rPr>
              <w:t>334,900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8786240" w14:textId="77777777" w:rsidR="004A5884" w:rsidRPr="00265ABD" w:rsidRDefault="00783648" w:rsidP="005D1BFA">
            <w:pPr>
              <w:shd w:val="clear" w:color="auto" w:fill="FFFFFF"/>
              <w:ind w:right="144"/>
              <w:jc w:val="right"/>
            </w:pPr>
            <w:r w:rsidRPr="004547E1">
              <w:rPr>
                <w:szCs w:val="18"/>
                <w:lang w:val="en-US"/>
              </w:rPr>
              <w:t>335,170</w:t>
            </w:r>
          </w:p>
        </w:tc>
      </w:tr>
    </w:tbl>
    <w:p w14:paraId="6869CABA" w14:textId="77777777" w:rsidR="004A5884" w:rsidRPr="00265ABD" w:rsidRDefault="00265ABD" w:rsidP="002419DA">
      <w:pPr>
        <w:shd w:val="clear" w:color="auto" w:fill="FFFFFF"/>
        <w:spacing w:after="60"/>
        <w:jc w:val="center"/>
      </w:pPr>
      <w:r w:rsidRPr="00265ABD">
        <w:br w:type="page"/>
      </w:r>
      <w:r w:rsidR="00783648" w:rsidRPr="00265ABD">
        <w:rPr>
          <w:smallCaps/>
          <w:lang w:val="en-US"/>
        </w:rPr>
        <w:lastRenderedPageBreak/>
        <w:t>Parliament</w:t>
      </w:r>
      <w:r w:rsidR="00783648" w:rsidRPr="00265ABD">
        <w:rPr>
          <w:rFonts w:eastAsia="Times New Roman"/>
          <w:lang w:val="en-US"/>
        </w:rPr>
        <w:t>—</w:t>
      </w:r>
      <w:r w:rsidR="00783648" w:rsidRPr="00265ABD">
        <w:rPr>
          <w:rFonts w:eastAsia="Times New Roman"/>
          <w:i/>
          <w:iCs/>
          <w:lang w:val="en-US"/>
        </w:rPr>
        <w:t>continued</w:t>
      </w:r>
    </w:p>
    <w:p w14:paraId="3D934080"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283"/>
        <w:gridCol w:w="1342"/>
        <w:gridCol w:w="1404"/>
      </w:tblGrid>
      <w:tr w:rsidR="002419DA" w:rsidRPr="00265ABD" w14:paraId="60155E12" w14:textId="77777777" w:rsidTr="002419DA">
        <w:trPr>
          <w:trHeight w:val="570"/>
          <w:jc w:val="center"/>
        </w:trPr>
        <w:tc>
          <w:tcPr>
            <w:tcW w:w="5080" w:type="dxa"/>
            <w:tcBorders>
              <w:top w:val="single" w:sz="6" w:space="0" w:color="auto"/>
              <w:left w:val="nil"/>
              <w:bottom w:val="nil"/>
              <w:right w:val="single" w:sz="6" w:space="0" w:color="auto"/>
            </w:tcBorders>
            <w:shd w:val="clear" w:color="auto" w:fill="FFFFFF"/>
          </w:tcPr>
          <w:p w14:paraId="551E3CCD" w14:textId="77777777" w:rsidR="002419DA" w:rsidRPr="00265ABD" w:rsidRDefault="002419DA" w:rsidP="002419DA">
            <w:pPr>
              <w:shd w:val="clear" w:color="auto" w:fill="FFFFFF"/>
              <w:tabs>
                <w:tab w:val="left" w:leader="dot" w:pos="4954"/>
              </w:tabs>
            </w:pPr>
          </w:p>
        </w:tc>
        <w:tc>
          <w:tcPr>
            <w:tcW w:w="1283" w:type="dxa"/>
            <w:vMerge w:val="restart"/>
            <w:tcBorders>
              <w:top w:val="single" w:sz="6" w:space="0" w:color="auto"/>
              <w:left w:val="single" w:sz="6" w:space="0" w:color="auto"/>
              <w:right w:val="single" w:sz="6" w:space="0" w:color="auto"/>
            </w:tcBorders>
            <w:shd w:val="clear" w:color="auto" w:fill="FFFFFF"/>
            <w:vAlign w:val="center"/>
          </w:tcPr>
          <w:p w14:paraId="040F5733" w14:textId="77777777" w:rsidR="002419DA" w:rsidRPr="002419DA" w:rsidRDefault="002419DA" w:rsidP="002419DA">
            <w:pPr>
              <w:shd w:val="clear" w:color="auto" w:fill="FFFFFF"/>
              <w:jc w:val="center"/>
            </w:pPr>
            <w:r w:rsidRPr="002419DA">
              <w:rPr>
                <w:b/>
                <w:bCs/>
                <w:szCs w:val="14"/>
                <w:lang w:val="en-US"/>
              </w:rPr>
              <w:t>1968</w:t>
            </w:r>
            <w:r w:rsidRPr="002419DA">
              <w:rPr>
                <w:rFonts w:eastAsia="Times New Roman"/>
                <w:b/>
                <w:bCs/>
                <w:szCs w:val="14"/>
                <w:lang w:val="en-US"/>
              </w:rPr>
              <w:t>–69</w:t>
            </w:r>
          </w:p>
        </w:tc>
        <w:tc>
          <w:tcPr>
            <w:tcW w:w="2746" w:type="dxa"/>
            <w:gridSpan w:val="2"/>
            <w:tcBorders>
              <w:top w:val="single" w:sz="6" w:space="0" w:color="auto"/>
              <w:left w:val="single" w:sz="6" w:space="0" w:color="auto"/>
              <w:bottom w:val="single" w:sz="6" w:space="0" w:color="auto"/>
              <w:right w:val="nil"/>
            </w:tcBorders>
            <w:shd w:val="clear" w:color="auto" w:fill="FFFFFF"/>
            <w:vAlign w:val="center"/>
          </w:tcPr>
          <w:p w14:paraId="5B90E105" w14:textId="77777777" w:rsidR="002419DA" w:rsidRPr="002419DA" w:rsidRDefault="002419DA" w:rsidP="002419DA">
            <w:pPr>
              <w:shd w:val="clear" w:color="auto" w:fill="FFFFFF"/>
              <w:jc w:val="center"/>
            </w:pPr>
            <w:r w:rsidRPr="002419DA">
              <w:rPr>
                <w:szCs w:val="14"/>
                <w:lang w:val="en-US"/>
              </w:rPr>
              <w:t>1967</w:t>
            </w:r>
            <w:r w:rsidRPr="002419DA">
              <w:rPr>
                <w:rFonts w:eastAsia="Times New Roman"/>
                <w:szCs w:val="14"/>
                <w:lang w:val="en-US"/>
              </w:rPr>
              <w:t>–68</w:t>
            </w:r>
          </w:p>
        </w:tc>
      </w:tr>
      <w:tr w:rsidR="002419DA" w:rsidRPr="00265ABD" w14:paraId="0A7C6E6D" w14:textId="77777777" w:rsidTr="002419DA">
        <w:trPr>
          <w:trHeight w:val="615"/>
          <w:jc w:val="center"/>
        </w:trPr>
        <w:tc>
          <w:tcPr>
            <w:tcW w:w="5080" w:type="dxa"/>
            <w:tcBorders>
              <w:top w:val="nil"/>
              <w:left w:val="nil"/>
              <w:bottom w:val="nil"/>
              <w:right w:val="single" w:sz="6" w:space="0" w:color="auto"/>
            </w:tcBorders>
            <w:shd w:val="clear" w:color="auto" w:fill="FFFFFF"/>
          </w:tcPr>
          <w:p w14:paraId="2EC6CFE7" w14:textId="77777777" w:rsidR="002419DA" w:rsidRPr="00265ABD" w:rsidRDefault="002419DA" w:rsidP="002419DA">
            <w:pPr>
              <w:shd w:val="clear" w:color="auto" w:fill="FFFFFF"/>
              <w:tabs>
                <w:tab w:val="left" w:leader="dot" w:pos="4954"/>
              </w:tabs>
            </w:pPr>
          </w:p>
        </w:tc>
        <w:tc>
          <w:tcPr>
            <w:tcW w:w="1283" w:type="dxa"/>
            <w:vMerge/>
            <w:tcBorders>
              <w:left w:val="single" w:sz="6" w:space="0" w:color="auto"/>
              <w:bottom w:val="single" w:sz="6" w:space="0" w:color="auto"/>
              <w:right w:val="single" w:sz="6" w:space="0" w:color="auto"/>
            </w:tcBorders>
            <w:shd w:val="clear" w:color="auto" w:fill="FFFFFF"/>
            <w:vAlign w:val="center"/>
          </w:tcPr>
          <w:p w14:paraId="1C2291F5" w14:textId="77777777" w:rsidR="002419DA" w:rsidRPr="002419DA" w:rsidRDefault="002419DA" w:rsidP="002419DA">
            <w:pPr>
              <w:shd w:val="clear" w:color="auto" w:fill="FFFFFF"/>
              <w:jc w:val="center"/>
            </w:pP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754630F4" w14:textId="77777777" w:rsidR="002419DA" w:rsidRPr="002419DA" w:rsidRDefault="002419DA" w:rsidP="002419DA">
            <w:pPr>
              <w:shd w:val="clear" w:color="auto" w:fill="FFFFFF"/>
              <w:jc w:val="center"/>
            </w:pPr>
            <w:r w:rsidRPr="002419DA">
              <w:rPr>
                <w:szCs w:val="14"/>
                <w:lang w:val="en-US"/>
              </w:rPr>
              <w:t>Appropriation</w:t>
            </w:r>
          </w:p>
        </w:tc>
        <w:tc>
          <w:tcPr>
            <w:tcW w:w="1404" w:type="dxa"/>
            <w:tcBorders>
              <w:top w:val="single" w:sz="6" w:space="0" w:color="auto"/>
              <w:left w:val="single" w:sz="6" w:space="0" w:color="auto"/>
              <w:bottom w:val="single" w:sz="6" w:space="0" w:color="auto"/>
              <w:right w:val="nil"/>
            </w:tcBorders>
            <w:shd w:val="clear" w:color="auto" w:fill="FFFFFF"/>
            <w:vAlign w:val="center"/>
          </w:tcPr>
          <w:p w14:paraId="20D0EF63" w14:textId="77777777" w:rsidR="002419DA" w:rsidRPr="002419DA" w:rsidRDefault="002419DA" w:rsidP="002419DA">
            <w:pPr>
              <w:shd w:val="clear" w:color="auto" w:fill="FFFFFF"/>
              <w:jc w:val="center"/>
            </w:pPr>
            <w:r w:rsidRPr="002419DA">
              <w:rPr>
                <w:szCs w:val="14"/>
                <w:lang w:val="en-US"/>
              </w:rPr>
              <w:t>Expenditure</w:t>
            </w:r>
          </w:p>
        </w:tc>
      </w:tr>
      <w:tr w:rsidR="004A5884" w:rsidRPr="00265ABD" w14:paraId="4C0D3F2A" w14:textId="77777777" w:rsidTr="002419DA">
        <w:trPr>
          <w:trHeight w:val="20"/>
          <w:jc w:val="center"/>
        </w:trPr>
        <w:tc>
          <w:tcPr>
            <w:tcW w:w="5080" w:type="dxa"/>
            <w:tcBorders>
              <w:top w:val="nil"/>
              <w:left w:val="nil"/>
              <w:bottom w:val="nil"/>
              <w:right w:val="single" w:sz="6" w:space="0" w:color="auto"/>
            </w:tcBorders>
            <w:shd w:val="clear" w:color="auto" w:fill="FFFFFF"/>
          </w:tcPr>
          <w:p w14:paraId="62A50DAF" w14:textId="77777777" w:rsidR="004A5884" w:rsidRPr="00265ABD" w:rsidRDefault="00783648" w:rsidP="008C5058">
            <w:pPr>
              <w:shd w:val="clear" w:color="auto" w:fill="FFFFFF"/>
              <w:tabs>
                <w:tab w:val="left" w:leader="dot" w:pos="4954"/>
              </w:tabs>
              <w:ind w:firstLine="10"/>
            </w:pPr>
            <w:r w:rsidRPr="004547E1">
              <w:rPr>
                <w:smallCaps/>
                <w:szCs w:val="18"/>
                <w:lang w:val="en-US"/>
              </w:rPr>
              <w:t xml:space="preserve">Division </w:t>
            </w:r>
            <w:r w:rsidRPr="004547E1">
              <w:rPr>
                <w:szCs w:val="18"/>
                <w:lang w:val="en-US"/>
              </w:rPr>
              <w:t>105.</w:t>
            </w:r>
            <w:r w:rsidRPr="004547E1">
              <w:rPr>
                <w:rFonts w:eastAsia="Times New Roman"/>
                <w:szCs w:val="18"/>
                <w:lang w:val="en-US"/>
              </w:rPr>
              <w:t xml:space="preserve">—JOINT HOUSE DEPARTMENT— </w:t>
            </w:r>
            <w:r w:rsidRPr="004547E1">
              <w:rPr>
                <w:rFonts w:eastAsia="Times New Roman"/>
                <w:i/>
                <w:iCs/>
                <w:szCs w:val="18"/>
                <w:lang w:val="en-US"/>
              </w:rPr>
              <w:t>continued</w:t>
            </w:r>
          </w:p>
        </w:tc>
        <w:tc>
          <w:tcPr>
            <w:tcW w:w="1283" w:type="dxa"/>
            <w:tcBorders>
              <w:top w:val="single" w:sz="6" w:space="0" w:color="auto"/>
              <w:left w:val="single" w:sz="6" w:space="0" w:color="auto"/>
              <w:bottom w:val="nil"/>
              <w:right w:val="single" w:sz="6" w:space="0" w:color="auto"/>
            </w:tcBorders>
            <w:shd w:val="clear" w:color="auto" w:fill="FFFFFF"/>
            <w:vAlign w:val="center"/>
          </w:tcPr>
          <w:p w14:paraId="710AD45A" w14:textId="77777777" w:rsidR="004A5884" w:rsidRPr="002419DA" w:rsidRDefault="00783648" w:rsidP="002419DA">
            <w:pPr>
              <w:shd w:val="clear" w:color="auto" w:fill="FFFFFF"/>
              <w:jc w:val="center"/>
            </w:pPr>
            <w:r w:rsidRPr="002419DA">
              <w:rPr>
                <w:szCs w:val="18"/>
                <w:lang w:val="en-US"/>
              </w:rPr>
              <w:t>$</w:t>
            </w:r>
          </w:p>
        </w:tc>
        <w:tc>
          <w:tcPr>
            <w:tcW w:w="1342" w:type="dxa"/>
            <w:tcBorders>
              <w:top w:val="single" w:sz="6" w:space="0" w:color="auto"/>
              <w:left w:val="single" w:sz="6" w:space="0" w:color="auto"/>
              <w:bottom w:val="nil"/>
              <w:right w:val="single" w:sz="6" w:space="0" w:color="auto"/>
            </w:tcBorders>
            <w:shd w:val="clear" w:color="auto" w:fill="FFFFFF"/>
            <w:vAlign w:val="center"/>
          </w:tcPr>
          <w:p w14:paraId="47818279" w14:textId="77777777" w:rsidR="004A5884" w:rsidRPr="002419DA" w:rsidRDefault="00783648" w:rsidP="002419DA">
            <w:pPr>
              <w:shd w:val="clear" w:color="auto" w:fill="FFFFFF"/>
              <w:jc w:val="center"/>
            </w:pPr>
            <w:r w:rsidRPr="002419DA">
              <w:rPr>
                <w:szCs w:val="18"/>
                <w:lang w:val="en-US"/>
              </w:rPr>
              <w:t>$</w:t>
            </w:r>
          </w:p>
        </w:tc>
        <w:tc>
          <w:tcPr>
            <w:tcW w:w="1404" w:type="dxa"/>
            <w:tcBorders>
              <w:top w:val="single" w:sz="6" w:space="0" w:color="auto"/>
              <w:left w:val="single" w:sz="6" w:space="0" w:color="auto"/>
              <w:bottom w:val="nil"/>
              <w:right w:val="nil"/>
            </w:tcBorders>
            <w:shd w:val="clear" w:color="auto" w:fill="FFFFFF"/>
            <w:vAlign w:val="center"/>
          </w:tcPr>
          <w:p w14:paraId="4E772683" w14:textId="77777777" w:rsidR="004A5884" w:rsidRPr="002419DA" w:rsidRDefault="00783648" w:rsidP="002419DA">
            <w:pPr>
              <w:shd w:val="clear" w:color="auto" w:fill="FFFFFF"/>
              <w:jc w:val="center"/>
            </w:pPr>
            <w:r w:rsidRPr="002419DA">
              <w:rPr>
                <w:iCs/>
                <w:szCs w:val="18"/>
                <w:lang w:val="en-US"/>
              </w:rPr>
              <w:t>$</w:t>
            </w:r>
          </w:p>
        </w:tc>
      </w:tr>
      <w:tr w:rsidR="004A5884" w:rsidRPr="00265ABD" w14:paraId="1F9FE9A9" w14:textId="77777777" w:rsidTr="002419DA">
        <w:trPr>
          <w:trHeight w:val="20"/>
          <w:jc w:val="center"/>
        </w:trPr>
        <w:tc>
          <w:tcPr>
            <w:tcW w:w="5080" w:type="dxa"/>
            <w:tcBorders>
              <w:top w:val="nil"/>
              <w:left w:val="nil"/>
              <w:bottom w:val="nil"/>
              <w:right w:val="single" w:sz="6" w:space="0" w:color="auto"/>
            </w:tcBorders>
            <w:shd w:val="clear" w:color="auto" w:fill="FFFFFF"/>
          </w:tcPr>
          <w:p w14:paraId="333D045A" w14:textId="77777777" w:rsidR="004A5884" w:rsidRPr="00265ABD" w:rsidRDefault="00783648" w:rsidP="002419DA">
            <w:pPr>
              <w:shd w:val="clear" w:color="auto" w:fill="FFFFFF"/>
              <w:tabs>
                <w:tab w:val="left" w:leader="dot" w:pos="4954"/>
              </w:tabs>
              <w:spacing w:before="120"/>
              <w:jc w:val="both"/>
            </w:pPr>
            <w:r w:rsidRPr="004547E1">
              <w:rPr>
                <w:b/>
                <w:bCs/>
                <w:szCs w:val="18"/>
                <w:lang w:val="en-US"/>
              </w:rPr>
              <w:t>2.</w:t>
            </w:r>
            <w:r w:rsidRPr="004547E1">
              <w:rPr>
                <w:rFonts w:eastAsia="Times New Roman"/>
                <w:b/>
                <w:bCs/>
                <w:szCs w:val="18"/>
                <w:lang w:val="en-US"/>
              </w:rPr>
              <w:t>—Administrative Expenses—</w:t>
            </w:r>
          </w:p>
        </w:tc>
        <w:tc>
          <w:tcPr>
            <w:tcW w:w="1283" w:type="dxa"/>
            <w:tcBorders>
              <w:top w:val="nil"/>
              <w:left w:val="single" w:sz="6" w:space="0" w:color="auto"/>
              <w:bottom w:val="nil"/>
              <w:right w:val="single" w:sz="6" w:space="0" w:color="auto"/>
            </w:tcBorders>
            <w:shd w:val="clear" w:color="auto" w:fill="FFFFFF"/>
          </w:tcPr>
          <w:p w14:paraId="46DCBF38" w14:textId="77777777" w:rsidR="004A5884" w:rsidRPr="00265ABD" w:rsidRDefault="004A5884" w:rsidP="00265ABD">
            <w:pPr>
              <w:shd w:val="clear" w:color="auto" w:fill="FFFFFF"/>
            </w:pPr>
          </w:p>
        </w:tc>
        <w:tc>
          <w:tcPr>
            <w:tcW w:w="1342" w:type="dxa"/>
            <w:tcBorders>
              <w:top w:val="nil"/>
              <w:left w:val="single" w:sz="6" w:space="0" w:color="auto"/>
              <w:bottom w:val="nil"/>
              <w:right w:val="single" w:sz="6" w:space="0" w:color="auto"/>
            </w:tcBorders>
            <w:shd w:val="clear" w:color="auto" w:fill="FFFFFF"/>
          </w:tcPr>
          <w:p w14:paraId="1DA0AEF9" w14:textId="77777777" w:rsidR="004A5884" w:rsidRPr="00265ABD" w:rsidRDefault="004A5884" w:rsidP="00265ABD">
            <w:pPr>
              <w:shd w:val="clear" w:color="auto" w:fill="FFFFFF"/>
            </w:pPr>
          </w:p>
        </w:tc>
        <w:tc>
          <w:tcPr>
            <w:tcW w:w="1404" w:type="dxa"/>
            <w:tcBorders>
              <w:top w:val="nil"/>
              <w:left w:val="single" w:sz="6" w:space="0" w:color="auto"/>
              <w:bottom w:val="nil"/>
              <w:right w:val="nil"/>
            </w:tcBorders>
            <w:shd w:val="clear" w:color="auto" w:fill="FFFFFF"/>
          </w:tcPr>
          <w:p w14:paraId="386541F3" w14:textId="77777777" w:rsidR="004A5884" w:rsidRPr="00265ABD" w:rsidRDefault="004A5884" w:rsidP="00265ABD">
            <w:pPr>
              <w:shd w:val="clear" w:color="auto" w:fill="FFFFFF"/>
            </w:pPr>
          </w:p>
        </w:tc>
      </w:tr>
      <w:tr w:rsidR="004A5884" w:rsidRPr="00265ABD" w14:paraId="6B9F311C" w14:textId="77777777" w:rsidTr="002419DA">
        <w:trPr>
          <w:trHeight w:val="20"/>
          <w:jc w:val="center"/>
        </w:trPr>
        <w:tc>
          <w:tcPr>
            <w:tcW w:w="5080" w:type="dxa"/>
            <w:tcBorders>
              <w:top w:val="nil"/>
              <w:left w:val="nil"/>
              <w:bottom w:val="nil"/>
              <w:right w:val="single" w:sz="6" w:space="0" w:color="auto"/>
            </w:tcBorders>
            <w:shd w:val="clear" w:color="auto" w:fill="FFFFFF"/>
          </w:tcPr>
          <w:p w14:paraId="54D3BED4" w14:textId="77777777" w:rsidR="004A5884" w:rsidRPr="00265ABD" w:rsidRDefault="00783648" w:rsidP="002419DA">
            <w:pPr>
              <w:shd w:val="clear" w:color="auto" w:fill="FFFFFF"/>
              <w:tabs>
                <w:tab w:val="left" w:leader="dot" w:pos="4954"/>
              </w:tabs>
              <w:ind w:left="149"/>
              <w:jc w:val="both"/>
            </w:pPr>
            <w:r w:rsidRPr="004547E1">
              <w:rPr>
                <w:szCs w:val="18"/>
                <w:lang w:val="en-US"/>
              </w:rPr>
              <w:t>01. Travelling and subsistence</w:t>
            </w:r>
            <w:r w:rsidR="002419DA">
              <w:rPr>
                <w:szCs w:val="18"/>
                <w:lang w:val="en-US"/>
              </w:rPr>
              <w:tab/>
            </w:r>
          </w:p>
        </w:tc>
        <w:tc>
          <w:tcPr>
            <w:tcW w:w="1283" w:type="dxa"/>
            <w:tcBorders>
              <w:top w:val="nil"/>
              <w:left w:val="single" w:sz="6" w:space="0" w:color="auto"/>
              <w:bottom w:val="nil"/>
              <w:right w:val="single" w:sz="6" w:space="0" w:color="auto"/>
            </w:tcBorders>
            <w:shd w:val="clear" w:color="auto" w:fill="FFFFFF"/>
            <w:vAlign w:val="bottom"/>
          </w:tcPr>
          <w:p w14:paraId="5A4C9AF6" w14:textId="77777777" w:rsidR="004A5884" w:rsidRPr="00265ABD" w:rsidRDefault="00783648" w:rsidP="002419DA">
            <w:pPr>
              <w:shd w:val="clear" w:color="auto" w:fill="FFFFFF"/>
              <w:ind w:right="144"/>
              <w:jc w:val="right"/>
            </w:pPr>
            <w:r w:rsidRPr="004547E1">
              <w:rPr>
                <w:szCs w:val="18"/>
                <w:lang w:val="en-US"/>
              </w:rPr>
              <w:t>10,500</w:t>
            </w:r>
          </w:p>
        </w:tc>
        <w:tc>
          <w:tcPr>
            <w:tcW w:w="1342" w:type="dxa"/>
            <w:tcBorders>
              <w:top w:val="nil"/>
              <w:left w:val="single" w:sz="6" w:space="0" w:color="auto"/>
              <w:bottom w:val="nil"/>
              <w:right w:val="single" w:sz="6" w:space="0" w:color="auto"/>
            </w:tcBorders>
            <w:shd w:val="clear" w:color="auto" w:fill="FFFFFF"/>
            <w:vAlign w:val="bottom"/>
          </w:tcPr>
          <w:p w14:paraId="47E1C84D" w14:textId="77777777" w:rsidR="004A5884" w:rsidRPr="00265ABD" w:rsidRDefault="00783648" w:rsidP="002419DA">
            <w:pPr>
              <w:shd w:val="clear" w:color="auto" w:fill="FFFFFF"/>
              <w:ind w:right="144"/>
              <w:jc w:val="right"/>
            </w:pPr>
            <w:r w:rsidRPr="004547E1">
              <w:rPr>
                <w:szCs w:val="18"/>
                <w:lang w:val="en-US"/>
              </w:rPr>
              <w:t>9,500</w:t>
            </w:r>
          </w:p>
        </w:tc>
        <w:tc>
          <w:tcPr>
            <w:tcW w:w="1404" w:type="dxa"/>
            <w:tcBorders>
              <w:top w:val="nil"/>
              <w:left w:val="single" w:sz="6" w:space="0" w:color="auto"/>
              <w:bottom w:val="nil"/>
              <w:right w:val="nil"/>
            </w:tcBorders>
            <w:shd w:val="clear" w:color="auto" w:fill="FFFFFF"/>
            <w:vAlign w:val="bottom"/>
          </w:tcPr>
          <w:p w14:paraId="3BCE1242" w14:textId="77777777" w:rsidR="004A5884" w:rsidRPr="00265ABD" w:rsidRDefault="00783648" w:rsidP="002419DA">
            <w:pPr>
              <w:shd w:val="clear" w:color="auto" w:fill="FFFFFF"/>
              <w:ind w:right="144"/>
              <w:jc w:val="right"/>
            </w:pPr>
            <w:r w:rsidRPr="004547E1">
              <w:rPr>
                <w:szCs w:val="18"/>
                <w:lang w:val="en-US"/>
              </w:rPr>
              <w:t>9,324</w:t>
            </w:r>
          </w:p>
        </w:tc>
      </w:tr>
      <w:tr w:rsidR="004A5884" w:rsidRPr="00265ABD" w14:paraId="2BE00D1F" w14:textId="77777777" w:rsidTr="002419DA">
        <w:trPr>
          <w:trHeight w:val="20"/>
          <w:jc w:val="center"/>
        </w:trPr>
        <w:tc>
          <w:tcPr>
            <w:tcW w:w="5080" w:type="dxa"/>
            <w:tcBorders>
              <w:top w:val="nil"/>
              <w:left w:val="nil"/>
              <w:bottom w:val="nil"/>
              <w:right w:val="single" w:sz="6" w:space="0" w:color="auto"/>
            </w:tcBorders>
            <w:shd w:val="clear" w:color="auto" w:fill="FFFFFF"/>
          </w:tcPr>
          <w:p w14:paraId="552BF5C8" w14:textId="77777777" w:rsidR="004A5884" w:rsidRPr="00265ABD" w:rsidRDefault="00783648" w:rsidP="002419DA">
            <w:pPr>
              <w:shd w:val="clear" w:color="auto" w:fill="FFFFFF"/>
              <w:tabs>
                <w:tab w:val="left" w:leader="dot" w:pos="4954"/>
              </w:tabs>
              <w:ind w:left="139"/>
              <w:jc w:val="both"/>
            </w:pPr>
            <w:r w:rsidRPr="004547E1">
              <w:rPr>
                <w:szCs w:val="18"/>
                <w:lang w:val="en-US"/>
              </w:rPr>
              <w:t>02. Office requisites and equipment, stationery and printing</w:t>
            </w:r>
          </w:p>
        </w:tc>
        <w:tc>
          <w:tcPr>
            <w:tcW w:w="1283" w:type="dxa"/>
            <w:tcBorders>
              <w:top w:val="nil"/>
              <w:left w:val="single" w:sz="6" w:space="0" w:color="auto"/>
              <w:bottom w:val="nil"/>
              <w:right w:val="single" w:sz="6" w:space="0" w:color="auto"/>
            </w:tcBorders>
            <w:shd w:val="clear" w:color="auto" w:fill="FFFFFF"/>
            <w:vAlign w:val="bottom"/>
          </w:tcPr>
          <w:p w14:paraId="1280E82E" w14:textId="77777777" w:rsidR="004A5884" w:rsidRPr="00265ABD" w:rsidRDefault="00783648" w:rsidP="002419DA">
            <w:pPr>
              <w:shd w:val="clear" w:color="auto" w:fill="FFFFFF"/>
              <w:ind w:right="144"/>
              <w:jc w:val="right"/>
            </w:pPr>
            <w:r w:rsidRPr="004547E1">
              <w:rPr>
                <w:szCs w:val="18"/>
                <w:lang w:val="en-US"/>
              </w:rPr>
              <w:t>12,700</w:t>
            </w:r>
          </w:p>
        </w:tc>
        <w:tc>
          <w:tcPr>
            <w:tcW w:w="1342" w:type="dxa"/>
            <w:tcBorders>
              <w:top w:val="nil"/>
              <w:left w:val="single" w:sz="6" w:space="0" w:color="auto"/>
              <w:bottom w:val="nil"/>
              <w:right w:val="single" w:sz="6" w:space="0" w:color="auto"/>
            </w:tcBorders>
            <w:shd w:val="clear" w:color="auto" w:fill="FFFFFF"/>
            <w:vAlign w:val="bottom"/>
          </w:tcPr>
          <w:p w14:paraId="7657DD1D" w14:textId="77777777" w:rsidR="004A5884" w:rsidRPr="00265ABD" w:rsidRDefault="00783648" w:rsidP="002419DA">
            <w:pPr>
              <w:shd w:val="clear" w:color="auto" w:fill="FFFFFF"/>
              <w:ind w:right="144"/>
              <w:jc w:val="right"/>
            </w:pPr>
            <w:r w:rsidRPr="004547E1">
              <w:rPr>
                <w:szCs w:val="18"/>
                <w:lang w:val="en-US"/>
              </w:rPr>
              <w:t>3,600</w:t>
            </w:r>
          </w:p>
        </w:tc>
        <w:tc>
          <w:tcPr>
            <w:tcW w:w="1404" w:type="dxa"/>
            <w:tcBorders>
              <w:top w:val="nil"/>
              <w:left w:val="single" w:sz="6" w:space="0" w:color="auto"/>
              <w:bottom w:val="nil"/>
              <w:right w:val="nil"/>
            </w:tcBorders>
            <w:shd w:val="clear" w:color="auto" w:fill="FFFFFF"/>
            <w:vAlign w:val="bottom"/>
          </w:tcPr>
          <w:p w14:paraId="23CA886A" w14:textId="77777777" w:rsidR="004A5884" w:rsidRPr="00265ABD" w:rsidRDefault="00783648" w:rsidP="002419DA">
            <w:pPr>
              <w:shd w:val="clear" w:color="auto" w:fill="FFFFFF"/>
              <w:ind w:right="144"/>
              <w:jc w:val="right"/>
            </w:pPr>
            <w:r w:rsidRPr="004547E1">
              <w:rPr>
                <w:szCs w:val="18"/>
                <w:lang w:val="en-US"/>
              </w:rPr>
              <w:t>3,107</w:t>
            </w:r>
          </w:p>
        </w:tc>
      </w:tr>
      <w:tr w:rsidR="004A5884" w:rsidRPr="00265ABD" w14:paraId="3837F27A" w14:textId="77777777" w:rsidTr="002419DA">
        <w:trPr>
          <w:trHeight w:val="20"/>
          <w:jc w:val="center"/>
        </w:trPr>
        <w:tc>
          <w:tcPr>
            <w:tcW w:w="5080" w:type="dxa"/>
            <w:tcBorders>
              <w:top w:val="nil"/>
              <w:left w:val="nil"/>
              <w:bottom w:val="nil"/>
              <w:right w:val="single" w:sz="6" w:space="0" w:color="auto"/>
            </w:tcBorders>
            <w:shd w:val="clear" w:color="auto" w:fill="FFFFFF"/>
          </w:tcPr>
          <w:p w14:paraId="4D642418" w14:textId="77777777" w:rsidR="004A5884" w:rsidRPr="00265ABD" w:rsidRDefault="00783648" w:rsidP="002419DA">
            <w:pPr>
              <w:shd w:val="clear" w:color="auto" w:fill="FFFFFF"/>
              <w:tabs>
                <w:tab w:val="left" w:leader="dot" w:pos="4954"/>
              </w:tabs>
              <w:ind w:left="139"/>
              <w:jc w:val="both"/>
            </w:pPr>
            <w:r w:rsidRPr="004547E1">
              <w:rPr>
                <w:szCs w:val="18"/>
                <w:lang w:val="en-US"/>
              </w:rPr>
              <w:t>03. Postage, telegrams and telephone services</w:t>
            </w:r>
            <w:r w:rsidR="002419DA">
              <w:rPr>
                <w:szCs w:val="18"/>
                <w:lang w:val="en-US"/>
              </w:rPr>
              <w:tab/>
            </w:r>
          </w:p>
        </w:tc>
        <w:tc>
          <w:tcPr>
            <w:tcW w:w="1283" w:type="dxa"/>
            <w:tcBorders>
              <w:top w:val="nil"/>
              <w:left w:val="single" w:sz="6" w:space="0" w:color="auto"/>
              <w:bottom w:val="nil"/>
              <w:right w:val="single" w:sz="6" w:space="0" w:color="auto"/>
            </w:tcBorders>
            <w:shd w:val="clear" w:color="auto" w:fill="FFFFFF"/>
            <w:vAlign w:val="bottom"/>
          </w:tcPr>
          <w:p w14:paraId="15C991A6" w14:textId="77777777" w:rsidR="004A5884" w:rsidRPr="00265ABD" w:rsidRDefault="00783648" w:rsidP="002419DA">
            <w:pPr>
              <w:shd w:val="clear" w:color="auto" w:fill="FFFFFF"/>
              <w:ind w:right="144"/>
              <w:jc w:val="right"/>
            </w:pPr>
            <w:r w:rsidRPr="004547E1">
              <w:rPr>
                <w:szCs w:val="18"/>
                <w:lang w:val="en-US"/>
              </w:rPr>
              <w:t>153,000</w:t>
            </w:r>
          </w:p>
        </w:tc>
        <w:tc>
          <w:tcPr>
            <w:tcW w:w="1342" w:type="dxa"/>
            <w:tcBorders>
              <w:top w:val="nil"/>
              <w:left w:val="single" w:sz="6" w:space="0" w:color="auto"/>
              <w:bottom w:val="nil"/>
              <w:right w:val="single" w:sz="6" w:space="0" w:color="auto"/>
            </w:tcBorders>
            <w:shd w:val="clear" w:color="auto" w:fill="FFFFFF"/>
            <w:vAlign w:val="bottom"/>
          </w:tcPr>
          <w:p w14:paraId="70E55A7A" w14:textId="77777777" w:rsidR="004A5884" w:rsidRPr="00265ABD" w:rsidRDefault="00783648" w:rsidP="002419DA">
            <w:pPr>
              <w:shd w:val="clear" w:color="auto" w:fill="FFFFFF"/>
              <w:ind w:right="144"/>
              <w:jc w:val="right"/>
            </w:pPr>
            <w:r w:rsidRPr="004547E1">
              <w:rPr>
                <w:szCs w:val="18"/>
                <w:lang w:val="en-US"/>
              </w:rPr>
              <w:t>140,600</w:t>
            </w:r>
          </w:p>
        </w:tc>
        <w:tc>
          <w:tcPr>
            <w:tcW w:w="1404" w:type="dxa"/>
            <w:tcBorders>
              <w:top w:val="nil"/>
              <w:left w:val="single" w:sz="6" w:space="0" w:color="auto"/>
              <w:bottom w:val="nil"/>
              <w:right w:val="nil"/>
            </w:tcBorders>
            <w:shd w:val="clear" w:color="auto" w:fill="FFFFFF"/>
            <w:vAlign w:val="bottom"/>
          </w:tcPr>
          <w:p w14:paraId="29CCFDF9" w14:textId="77777777" w:rsidR="004A5884" w:rsidRPr="00265ABD" w:rsidRDefault="00783648" w:rsidP="002419DA">
            <w:pPr>
              <w:shd w:val="clear" w:color="auto" w:fill="FFFFFF"/>
              <w:ind w:right="144"/>
              <w:jc w:val="right"/>
            </w:pPr>
            <w:r w:rsidRPr="004547E1">
              <w:rPr>
                <w:szCs w:val="18"/>
                <w:lang w:val="en-US"/>
              </w:rPr>
              <w:t>139,863</w:t>
            </w:r>
          </w:p>
        </w:tc>
      </w:tr>
      <w:tr w:rsidR="004A5884" w:rsidRPr="00265ABD" w14:paraId="22232958" w14:textId="77777777" w:rsidTr="002419DA">
        <w:trPr>
          <w:trHeight w:val="20"/>
          <w:jc w:val="center"/>
        </w:trPr>
        <w:tc>
          <w:tcPr>
            <w:tcW w:w="5080" w:type="dxa"/>
            <w:tcBorders>
              <w:top w:val="nil"/>
              <w:left w:val="nil"/>
              <w:bottom w:val="nil"/>
              <w:right w:val="single" w:sz="6" w:space="0" w:color="auto"/>
            </w:tcBorders>
            <w:shd w:val="clear" w:color="auto" w:fill="FFFFFF"/>
          </w:tcPr>
          <w:p w14:paraId="555E14ED" w14:textId="77777777" w:rsidR="004A5884" w:rsidRPr="00265ABD" w:rsidRDefault="00783648" w:rsidP="002419DA">
            <w:pPr>
              <w:shd w:val="clear" w:color="auto" w:fill="FFFFFF"/>
              <w:tabs>
                <w:tab w:val="left" w:leader="dot" w:pos="4954"/>
              </w:tabs>
              <w:ind w:left="139"/>
              <w:jc w:val="both"/>
            </w:pPr>
            <w:r w:rsidRPr="004547E1">
              <w:rPr>
                <w:szCs w:val="18"/>
                <w:lang w:val="en-US"/>
              </w:rPr>
              <w:t>04. Office services</w:t>
            </w:r>
            <w:r w:rsidR="002419DA">
              <w:rPr>
                <w:szCs w:val="18"/>
                <w:lang w:val="en-US"/>
              </w:rPr>
              <w:tab/>
            </w:r>
          </w:p>
        </w:tc>
        <w:tc>
          <w:tcPr>
            <w:tcW w:w="1283" w:type="dxa"/>
            <w:tcBorders>
              <w:top w:val="nil"/>
              <w:left w:val="single" w:sz="6" w:space="0" w:color="auto"/>
              <w:bottom w:val="nil"/>
              <w:right w:val="single" w:sz="6" w:space="0" w:color="auto"/>
            </w:tcBorders>
            <w:shd w:val="clear" w:color="auto" w:fill="FFFFFF"/>
            <w:vAlign w:val="bottom"/>
          </w:tcPr>
          <w:p w14:paraId="1555A370" w14:textId="77777777" w:rsidR="004A5884" w:rsidRPr="00265ABD" w:rsidRDefault="00783648" w:rsidP="002419DA">
            <w:pPr>
              <w:shd w:val="clear" w:color="auto" w:fill="FFFFFF"/>
              <w:ind w:right="144"/>
              <w:jc w:val="right"/>
            </w:pPr>
            <w:r w:rsidRPr="004547E1">
              <w:rPr>
                <w:szCs w:val="18"/>
                <w:lang w:val="en-US"/>
              </w:rPr>
              <w:t>56,700</w:t>
            </w:r>
          </w:p>
        </w:tc>
        <w:tc>
          <w:tcPr>
            <w:tcW w:w="1342" w:type="dxa"/>
            <w:tcBorders>
              <w:top w:val="nil"/>
              <w:left w:val="single" w:sz="6" w:space="0" w:color="auto"/>
              <w:bottom w:val="nil"/>
              <w:right w:val="single" w:sz="6" w:space="0" w:color="auto"/>
            </w:tcBorders>
            <w:shd w:val="clear" w:color="auto" w:fill="FFFFFF"/>
            <w:vAlign w:val="bottom"/>
          </w:tcPr>
          <w:p w14:paraId="116BC347" w14:textId="77777777" w:rsidR="004A5884" w:rsidRPr="00265ABD" w:rsidRDefault="00783648" w:rsidP="002419DA">
            <w:pPr>
              <w:shd w:val="clear" w:color="auto" w:fill="FFFFFF"/>
              <w:ind w:right="144"/>
              <w:jc w:val="right"/>
            </w:pPr>
            <w:r w:rsidRPr="004547E1">
              <w:rPr>
                <w:szCs w:val="18"/>
                <w:lang w:val="en-US"/>
              </w:rPr>
              <w:t>58,700</w:t>
            </w:r>
          </w:p>
        </w:tc>
        <w:tc>
          <w:tcPr>
            <w:tcW w:w="1404" w:type="dxa"/>
            <w:tcBorders>
              <w:top w:val="nil"/>
              <w:left w:val="single" w:sz="6" w:space="0" w:color="auto"/>
              <w:bottom w:val="nil"/>
              <w:right w:val="nil"/>
            </w:tcBorders>
            <w:shd w:val="clear" w:color="auto" w:fill="FFFFFF"/>
            <w:vAlign w:val="bottom"/>
          </w:tcPr>
          <w:p w14:paraId="6E2F281F" w14:textId="77777777" w:rsidR="004A5884" w:rsidRPr="00265ABD" w:rsidRDefault="00783648" w:rsidP="002419DA">
            <w:pPr>
              <w:shd w:val="clear" w:color="auto" w:fill="FFFFFF"/>
              <w:ind w:right="144"/>
              <w:jc w:val="right"/>
            </w:pPr>
            <w:r w:rsidRPr="004547E1">
              <w:rPr>
                <w:szCs w:val="18"/>
                <w:lang w:val="en-US"/>
              </w:rPr>
              <w:t>56,842</w:t>
            </w:r>
          </w:p>
        </w:tc>
      </w:tr>
      <w:tr w:rsidR="004A5884" w:rsidRPr="00265ABD" w14:paraId="5D3A1051" w14:textId="77777777" w:rsidTr="002419DA">
        <w:trPr>
          <w:trHeight w:val="20"/>
          <w:jc w:val="center"/>
        </w:trPr>
        <w:tc>
          <w:tcPr>
            <w:tcW w:w="5080" w:type="dxa"/>
            <w:tcBorders>
              <w:top w:val="nil"/>
              <w:left w:val="nil"/>
              <w:bottom w:val="nil"/>
              <w:right w:val="single" w:sz="6" w:space="0" w:color="auto"/>
            </w:tcBorders>
            <w:shd w:val="clear" w:color="auto" w:fill="FFFFFF"/>
          </w:tcPr>
          <w:p w14:paraId="39F5E704" w14:textId="77777777" w:rsidR="004A5884" w:rsidRPr="00265ABD" w:rsidRDefault="00783648" w:rsidP="002419DA">
            <w:pPr>
              <w:shd w:val="clear" w:color="auto" w:fill="FFFFFF"/>
              <w:tabs>
                <w:tab w:val="left" w:leader="dot" w:pos="4954"/>
              </w:tabs>
              <w:ind w:left="139"/>
              <w:jc w:val="both"/>
            </w:pPr>
            <w:r w:rsidRPr="004547E1">
              <w:rPr>
                <w:szCs w:val="18"/>
                <w:lang w:val="en-US"/>
              </w:rPr>
              <w:t>05. Incidental and other expenditure</w:t>
            </w:r>
            <w:r w:rsidR="002419DA">
              <w:rPr>
                <w:szCs w:val="18"/>
                <w:lang w:val="en-US"/>
              </w:rPr>
              <w:tab/>
            </w:r>
          </w:p>
        </w:tc>
        <w:tc>
          <w:tcPr>
            <w:tcW w:w="1283" w:type="dxa"/>
            <w:tcBorders>
              <w:top w:val="nil"/>
              <w:left w:val="single" w:sz="6" w:space="0" w:color="auto"/>
              <w:bottom w:val="single" w:sz="6" w:space="0" w:color="auto"/>
              <w:right w:val="single" w:sz="6" w:space="0" w:color="auto"/>
            </w:tcBorders>
            <w:shd w:val="clear" w:color="auto" w:fill="FFFFFF"/>
            <w:vAlign w:val="bottom"/>
          </w:tcPr>
          <w:p w14:paraId="29AC5A53" w14:textId="77777777" w:rsidR="004A5884" w:rsidRPr="00265ABD" w:rsidRDefault="00783648" w:rsidP="002419DA">
            <w:pPr>
              <w:shd w:val="clear" w:color="auto" w:fill="FFFFFF"/>
              <w:ind w:right="144"/>
              <w:jc w:val="right"/>
            </w:pPr>
            <w:r w:rsidRPr="004547E1">
              <w:rPr>
                <w:szCs w:val="18"/>
                <w:lang w:val="en-US"/>
              </w:rPr>
              <w:t>9,200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5411DBC5" w14:textId="77777777" w:rsidR="004A5884" w:rsidRPr="00265ABD" w:rsidRDefault="00783648" w:rsidP="002419DA">
            <w:pPr>
              <w:shd w:val="clear" w:color="auto" w:fill="FFFFFF"/>
              <w:ind w:right="144"/>
              <w:jc w:val="right"/>
            </w:pPr>
            <w:r w:rsidRPr="004547E1">
              <w:rPr>
                <w:szCs w:val="18"/>
                <w:lang w:val="en-US"/>
              </w:rPr>
              <w:t>9,200</w:t>
            </w:r>
          </w:p>
        </w:tc>
        <w:tc>
          <w:tcPr>
            <w:tcW w:w="1404" w:type="dxa"/>
            <w:tcBorders>
              <w:top w:val="nil"/>
              <w:left w:val="single" w:sz="6" w:space="0" w:color="auto"/>
              <w:bottom w:val="single" w:sz="6" w:space="0" w:color="auto"/>
              <w:right w:val="nil"/>
            </w:tcBorders>
            <w:shd w:val="clear" w:color="auto" w:fill="FFFFFF"/>
            <w:vAlign w:val="bottom"/>
          </w:tcPr>
          <w:p w14:paraId="4C29088E" w14:textId="77777777" w:rsidR="004A5884" w:rsidRPr="00265ABD" w:rsidRDefault="00783648" w:rsidP="002419DA">
            <w:pPr>
              <w:shd w:val="clear" w:color="auto" w:fill="FFFFFF"/>
              <w:ind w:right="144"/>
              <w:jc w:val="right"/>
            </w:pPr>
            <w:r w:rsidRPr="004547E1">
              <w:rPr>
                <w:szCs w:val="18"/>
                <w:lang w:val="en-US"/>
              </w:rPr>
              <w:t>9,494</w:t>
            </w:r>
          </w:p>
        </w:tc>
      </w:tr>
      <w:tr w:rsidR="004A5884" w:rsidRPr="00265ABD" w14:paraId="64D8C64E" w14:textId="77777777" w:rsidTr="002419DA">
        <w:trPr>
          <w:trHeight w:val="20"/>
          <w:jc w:val="center"/>
        </w:trPr>
        <w:tc>
          <w:tcPr>
            <w:tcW w:w="5080" w:type="dxa"/>
            <w:tcBorders>
              <w:top w:val="nil"/>
              <w:left w:val="nil"/>
              <w:bottom w:val="nil"/>
              <w:right w:val="single" w:sz="6" w:space="0" w:color="auto"/>
            </w:tcBorders>
            <w:shd w:val="clear" w:color="auto" w:fill="FFFFFF"/>
          </w:tcPr>
          <w:p w14:paraId="1790E060" w14:textId="77777777" w:rsidR="004A5884" w:rsidRPr="00265ABD" w:rsidRDefault="004A5884" w:rsidP="002419DA">
            <w:pPr>
              <w:shd w:val="clear" w:color="auto" w:fill="FFFFFF"/>
              <w:tabs>
                <w:tab w:val="left" w:leader="dot" w:pos="4954"/>
              </w:tabs>
            </w:pPr>
          </w:p>
        </w:tc>
        <w:tc>
          <w:tcPr>
            <w:tcW w:w="1283" w:type="dxa"/>
            <w:tcBorders>
              <w:top w:val="single" w:sz="6" w:space="0" w:color="auto"/>
              <w:left w:val="single" w:sz="6" w:space="0" w:color="auto"/>
              <w:bottom w:val="single" w:sz="6" w:space="0" w:color="auto"/>
              <w:right w:val="single" w:sz="6" w:space="0" w:color="auto"/>
            </w:tcBorders>
            <w:shd w:val="clear" w:color="auto" w:fill="FFFFFF"/>
            <w:vAlign w:val="bottom"/>
          </w:tcPr>
          <w:p w14:paraId="2BFC7A66" w14:textId="77777777" w:rsidR="004A5884" w:rsidRPr="00265ABD" w:rsidRDefault="00783648" w:rsidP="002419DA">
            <w:pPr>
              <w:shd w:val="clear" w:color="auto" w:fill="FFFFFF"/>
              <w:ind w:right="144"/>
              <w:jc w:val="right"/>
            </w:pPr>
            <w:r w:rsidRPr="004547E1">
              <w:rPr>
                <w:szCs w:val="18"/>
                <w:lang w:val="en-US"/>
              </w:rPr>
              <w:t>242,100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0FF06563" w14:textId="77777777" w:rsidR="004A5884" w:rsidRPr="00265ABD" w:rsidRDefault="00783648" w:rsidP="002419DA">
            <w:pPr>
              <w:shd w:val="clear" w:color="auto" w:fill="FFFFFF"/>
              <w:ind w:right="144"/>
              <w:jc w:val="right"/>
            </w:pPr>
            <w:r w:rsidRPr="004547E1">
              <w:rPr>
                <w:szCs w:val="18"/>
                <w:lang w:val="en-US"/>
              </w:rPr>
              <w:t>221,600</w:t>
            </w:r>
          </w:p>
        </w:tc>
        <w:tc>
          <w:tcPr>
            <w:tcW w:w="1404" w:type="dxa"/>
            <w:tcBorders>
              <w:top w:val="single" w:sz="6" w:space="0" w:color="auto"/>
              <w:left w:val="single" w:sz="6" w:space="0" w:color="auto"/>
              <w:bottom w:val="single" w:sz="6" w:space="0" w:color="auto"/>
              <w:right w:val="nil"/>
            </w:tcBorders>
            <w:shd w:val="clear" w:color="auto" w:fill="FFFFFF"/>
            <w:vAlign w:val="bottom"/>
          </w:tcPr>
          <w:p w14:paraId="146E41A3" w14:textId="77777777" w:rsidR="004A5884" w:rsidRPr="00265ABD" w:rsidRDefault="00783648" w:rsidP="002419DA">
            <w:pPr>
              <w:shd w:val="clear" w:color="auto" w:fill="FFFFFF"/>
              <w:ind w:right="144"/>
              <w:jc w:val="right"/>
            </w:pPr>
            <w:r w:rsidRPr="004547E1">
              <w:rPr>
                <w:szCs w:val="18"/>
                <w:lang w:val="en-US"/>
              </w:rPr>
              <w:t>218,631</w:t>
            </w:r>
          </w:p>
        </w:tc>
      </w:tr>
      <w:tr w:rsidR="004A5884" w:rsidRPr="00265ABD" w14:paraId="4A8F9C1C" w14:textId="77777777" w:rsidTr="002419DA">
        <w:trPr>
          <w:trHeight w:val="20"/>
          <w:jc w:val="center"/>
        </w:trPr>
        <w:tc>
          <w:tcPr>
            <w:tcW w:w="5080" w:type="dxa"/>
            <w:tcBorders>
              <w:top w:val="nil"/>
              <w:left w:val="nil"/>
              <w:bottom w:val="nil"/>
              <w:right w:val="single" w:sz="6" w:space="0" w:color="auto"/>
            </w:tcBorders>
            <w:shd w:val="clear" w:color="auto" w:fill="FFFFFF"/>
          </w:tcPr>
          <w:p w14:paraId="6B3C9219" w14:textId="77777777" w:rsidR="004A5884" w:rsidRPr="00265ABD" w:rsidRDefault="00592DDF" w:rsidP="00592DD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105</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bottom"/>
          </w:tcPr>
          <w:p w14:paraId="0DBDBB47" w14:textId="77777777" w:rsidR="004A5884" w:rsidRPr="00265ABD" w:rsidRDefault="00783648" w:rsidP="00592DDF">
            <w:pPr>
              <w:shd w:val="clear" w:color="auto" w:fill="FFFFFF"/>
              <w:spacing w:before="60"/>
              <w:ind w:right="144"/>
              <w:jc w:val="right"/>
            </w:pPr>
            <w:r w:rsidRPr="00265ABD">
              <w:rPr>
                <w:sz w:val="22"/>
                <w:szCs w:val="22"/>
                <w:lang w:val="en-US"/>
              </w:rPr>
              <w:t>598,500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42C63F60" w14:textId="77777777" w:rsidR="004A5884" w:rsidRPr="00265ABD" w:rsidRDefault="00783648" w:rsidP="00592DDF">
            <w:pPr>
              <w:shd w:val="clear" w:color="auto" w:fill="FFFFFF"/>
              <w:spacing w:before="60"/>
              <w:ind w:right="144"/>
              <w:jc w:val="right"/>
            </w:pPr>
            <w:r w:rsidRPr="00265ABD">
              <w:rPr>
                <w:sz w:val="22"/>
                <w:szCs w:val="22"/>
                <w:lang w:val="en-US"/>
              </w:rPr>
              <w:t>556,500</w:t>
            </w:r>
          </w:p>
        </w:tc>
        <w:tc>
          <w:tcPr>
            <w:tcW w:w="1404" w:type="dxa"/>
            <w:tcBorders>
              <w:top w:val="single" w:sz="6" w:space="0" w:color="auto"/>
              <w:left w:val="single" w:sz="6" w:space="0" w:color="auto"/>
              <w:bottom w:val="single" w:sz="6" w:space="0" w:color="auto"/>
              <w:right w:val="nil"/>
            </w:tcBorders>
            <w:shd w:val="clear" w:color="auto" w:fill="FFFFFF"/>
            <w:vAlign w:val="bottom"/>
          </w:tcPr>
          <w:p w14:paraId="4A7A22A3" w14:textId="77777777" w:rsidR="004A5884" w:rsidRPr="00265ABD" w:rsidRDefault="00783648" w:rsidP="00592DDF">
            <w:pPr>
              <w:shd w:val="clear" w:color="auto" w:fill="FFFFFF"/>
              <w:spacing w:before="60"/>
              <w:ind w:right="144"/>
              <w:jc w:val="right"/>
            </w:pPr>
            <w:r w:rsidRPr="00265ABD">
              <w:rPr>
                <w:sz w:val="22"/>
                <w:szCs w:val="22"/>
                <w:lang w:val="en-US"/>
              </w:rPr>
              <w:t>553,801</w:t>
            </w:r>
          </w:p>
        </w:tc>
      </w:tr>
      <w:tr w:rsidR="004A5884" w:rsidRPr="00265ABD" w14:paraId="3D366F4F" w14:textId="77777777" w:rsidTr="002419DA">
        <w:trPr>
          <w:trHeight w:val="20"/>
          <w:jc w:val="center"/>
        </w:trPr>
        <w:tc>
          <w:tcPr>
            <w:tcW w:w="5080" w:type="dxa"/>
            <w:tcBorders>
              <w:top w:val="nil"/>
              <w:left w:val="nil"/>
              <w:bottom w:val="nil"/>
              <w:right w:val="single" w:sz="6" w:space="0" w:color="auto"/>
            </w:tcBorders>
            <w:shd w:val="clear" w:color="auto" w:fill="FFFFFF"/>
          </w:tcPr>
          <w:p w14:paraId="0264B04C" w14:textId="77777777" w:rsidR="004A5884" w:rsidRPr="00265ABD" w:rsidRDefault="00783648" w:rsidP="008C5058">
            <w:pPr>
              <w:shd w:val="clear" w:color="auto" w:fill="FFFFFF"/>
              <w:tabs>
                <w:tab w:val="left" w:leader="dot" w:pos="4954"/>
              </w:tabs>
              <w:spacing w:before="600"/>
              <w:ind w:firstLine="5"/>
            </w:pPr>
            <w:r w:rsidRPr="004547E1">
              <w:rPr>
                <w:smallCaps/>
                <w:szCs w:val="18"/>
                <w:lang w:val="en-US"/>
              </w:rPr>
              <w:t xml:space="preserve">Division </w:t>
            </w:r>
            <w:r w:rsidRPr="004547E1">
              <w:rPr>
                <w:szCs w:val="18"/>
                <w:lang w:val="en-US"/>
              </w:rPr>
              <w:t>108.</w:t>
            </w:r>
            <w:r w:rsidRPr="004547E1">
              <w:rPr>
                <w:rFonts w:eastAsia="Times New Roman"/>
                <w:szCs w:val="18"/>
                <w:lang w:val="en-US"/>
              </w:rPr>
              <w:t>—PARLIAMENTARY STANDING COMMITTEE ON PUBLIC WORKS</w:t>
            </w:r>
          </w:p>
        </w:tc>
        <w:tc>
          <w:tcPr>
            <w:tcW w:w="1283" w:type="dxa"/>
            <w:tcBorders>
              <w:top w:val="single" w:sz="6" w:space="0" w:color="auto"/>
              <w:left w:val="single" w:sz="6" w:space="0" w:color="auto"/>
              <w:bottom w:val="nil"/>
              <w:right w:val="single" w:sz="6" w:space="0" w:color="auto"/>
            </w:tcBorders>
            <w:shd w:val="clear" w:color="auto" w:fill="FFFFFF"/>
            <w:vAlign w:val="bottom"/>
          </w:tcPr>
          <w:p w14:paraId="6BCC0A14" w14:textId="77777777" w:rsidR="004A5884" w:rsidRPr="00265ABD" w:rsidRDefault="004A5884" w:rsidP="002419DA">
            <w:pPr>
              <w:shd w:val="clear" w:color="auto" w:fill="FFFFFF"/>
              <w:ind w:right="144"/>
              <w:jc w:val="right"/>
            </w:pPr>
          </w:p>
        </w:tc>
        <w:tc>
          <w:tcPr>
            <w:tcW w:w="1342" w:type="dxa"/>
            <w:tcBorders>
              <w:top w:val="single" w:sz="6" w:space="0" w:color="auto"/>
              <w:left w:val="single" w:sz="6" w:space="0" w:color="auto"/>
              <w:bottom w:val="nil"/>
              <w:right w:val="single" w:sz="6" w:space="0" w:color="auto"/>
            </w:tcBorders>
            <w:shd w:val="clear" w:color="auto" w:fill="FFFFFF"/>
            <w:vAlign w:val="bottom"/>
          </w:tcPr>
          <w:p w14:paraId="0DABA37F" w14:textId="77777777" w:rsidR="004A5884" w:rsidRPr="00265ABD" w:rsidRDefault="004A5884" w:rsidP="002419DA">
            <w:pPr>
              <w:shd w:val="clear" w:color="auto" w:fill="FFFFFF"/>
              <w:ind w:right="144"/>
              <w:jc w:val="right"/>
            </w:pPr>
          </w:p>
        </w:tc>
        <w:tc>
          <w:tcPr>
            <w:tcW w:w="1404" w:type="dxa"/>
            <w:tcBorders>
              <w:top w:val="single" w:sz="6" w:space="0" w:color="auto"/>
              <w:left w:val="single" w:sz="6" w:space="0" w:color="auto"/>
              <w:bottom w:val="nil"/>
              <w:right w:val="nil"/>
            </w:tcBorders>
            <w:shd w:val="clear" w:color="auto" w:fill="FFFFFF"/>
            <w:vAlign w:val="bottom"/>
          </w:tcPr>
          <w:p w14:paraId="0CABFDDB" w14:textId="77777777" w:rsidR="004A5884" w:rsidRPr="00265ABD" w:rsidRDefault="004A5884" w:rsidP="002419DA">
            <w:pPr>
              <w:shd w:val="clear" w:color="auto" w:fill="FFFFFF"/>
              <w:ind w:right="144"/>
              <w:jc w:val="right"/>
            </w:pPr>
          </w:p>
        </w:tc>
      </w:tr>
      <w:tr w:rsidR="004A5884" w:rsidRPr="00265ABD" w14:paraId="4003B487" w14:textId="77777777" w:rsidTr="002419DA">
        <w:trPr>
          <w:trHeight w:val="20"/>
          <w:jc w:val="center"/>
        </w:trPr>
        <w:tc>
          <w:tcPr>
            <w:tcW w:w="5080" w:type="dxa"/>
            <w:tcBorders>
              <w:top w:val="nil"/>
              <w:left w:val="nil"/>
              <w:bottom w:val="nil"/>
              <w:right w:val="single" w:sz="6" w:space="0" w:color="auto"/>
            </w:tcBorders>
            <w:shd w:val="clear" w:color="auto" w:fill="FFFFFF"/>
          </w:tcPr>
          <w:p w14:paraId="6C58FEBE" w14:textId="77777777" w:rsidR="004A5884" w:rsidRPr="00265ABD" w:rsidRDefault="00783648" w:rsidP="002419D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83" w:type="dxa"/>
            <w:tcBorders>
              <w:top w:val="nil"/>
              <w:left w:val="single" w:sz="6" w:space="0" w:color="auto"/>
              <w:bottom w:val="nil"/>
              <w:right w:val="single" w:sz="6" w:space="0" w:color="auto"/>
            </w:tcBorders>
            <w:shd w:val="clear" w:color="auto" w:fill="FFFFFF"/>
            <w:vAlign w:val="bottom"/>
          </w:tcPr>
          <w:p w14:paraId="2D319F15" w14:textId="77777777" w:rsidR="004A5884" w:rsidRPr="00265ABD" w:rsidRDefault="004A5884" w:rsidP="002419DA">
            <w:pPr>
              <w:shd w:val="clear" w:color="auto" w:fill="FFFFFF"/>
              <w:ind w:right="144"/>
              <w:jc w:val="right"/>
            </w:pPr>
          </w:p>
        </w:tc>
        <w:tc>
          <w:tcPr>
            <w:tcW w:w="1342" w:type="dxa"/>
            <w:tcBorders>
              <w:top w:val="nil"/>
              <w:left w:val="single" w:sz="6" w:space="0" w:color="auto"/>
              <w:bottom w:val="nil"/>
              <w:right w:val="single" w:sz="6" w:space="0" w:color="auto"/>
            </w:tcBorders>
            <w:shd w:val="clear" w:color="auto" w:fill="FFFFFF"/>
            <w:vAlign w:val="bottom"/>
          </w:tcPr>
          <w:p w14:paraId="63B0BD5F" w14:textId="77777777" w:rsidR="004A5884" w:rsidRPr="00265ABD" w:rsidRDefault="004A5884" w:rsidP="002419DA">
            <w:pPr>
              <w:shd w:val="clear" w:color="auto" w:fill="FFFFFF"/>
              <w:ind w:right="144"/>
              <w:jc w:val="right"/>
            </w:pPr>
          </w:p>
        </w:tc>
        <w:tc>
          <w:tcPr>
            <w:tcW w:w="1404" w:type="dxa"/>
            <w:tcBorders>
              <w:top w:val="nil"/>
              <w:left w:val="single" w:sz="6" w:space="0" w:color="auto"/>
              <w:bottom w:val="nil"/>
              <w:right w:val="nil"/>
            </w:tcBorders>
            <w:shd w:val="clear" w:color="auto" w:fill="FFFFFF"/>
            <w:vAlign w:val="bottom"/>
          </w:tcPr>
          <w:p w14:paraId="0E5DD010" w14:textId="77777777" w:rsidR="004A5884" w:rsidRPr="00265ABD" w:rsidRDefault="004A5884" w:rsidP="002419DA">
            <w:pPr>
              <w:shd w:val="clear" w:color="auto" w:fill="FFFFFF"/>
              <w:ind w:right="144"/>
              <w:jc w:val="right"/>
            </w:pPr>
          </w:p>
        </w:tc>
      </w:tr>
      <w:tr w:rsidR="004A5884" w:rsidRPr="00265ABD" w14:paraId="17493A7B" w14:textId="77777777" w:rsidTr="002419DA">
        <w:trPr>
          <w:trHeight w:val="20"/>
          <w:jc w:val="center"/>
        </w:trPr>
        <w:tc>
          <w:tcPr>
            <w:tcW w:w="5080" w:type="dxa"/>
            <w:tcBorders>
              <w:top w:val="nil"/>
              <w:left w:val="nil"/>
              <w:bottom w:val="nil"/>
              <w:right w:val="single" w:sz="6" w:space="0" w:color="auto"/>
            </w:tcBorders>
            <w:shd w:val="clear" w:color="auto" w:fill="FFFFFF"/>
          </w:tcPr>
          <w:p w14:paraId="69317A27" w14:textId="77777777" w:rsidR="004A5884" w:rsidRPr="00265ABD" w:rsidRDefault="00783648" w:rsidP="002419DA">
            <w:pPr>
              <w:shd w:val="clear" w:color="auto" w:fill="FFFFFF"/>
              <w:tabs>
                <w:tab w:val="left" w:leader="dot" w:pos="4954"/>
              </w:tabs>
              <w:ind w:left="134"/>
              <w:jc w:val="both"/>
            </w:pPr>
            <w:r w:rsidRPr="004547E1">
              <w:rPr>
                <w:szCs w:val="18"/>
                <w:lang w:val="en-US"/>
              </w:rPr>
              <w:t>01. Salaries and allowances</w:t>
            </w:r>
            <w:r w:rsidR="002419DA">
              <w:rPr>
                <w:szCs w:val="18"/>
                <w:lang w:val="en-US"/>
              </w:rPr>
              <w:tab/>
            </w:r>
          </w:p>
        </w:tc>
        <w:tc>
          <w:tcPr>
            <w:tcW w:w="1283" w:type="dxa"/>
            <w:tcBorders>
              <w:top w:val="nil"/>
              <w:left w:val="single" w:sz="6" w:space="0" w:color="auto"/>
              <w:bottom w:val="single" w:sz="6" w:space="0" w:color="auto"/>
              <w:right w:val="single" w:sz="6" w:space="0" w:color="auto"/>
            </w:tcBorders>
            <w:shd w:val="clear" w:color="auto" w:fill="FFFFFF"/>
            <w:vAlign w:val="bottom"/>
          </w:tcPr>
          <w:p w14:paraId="2A282594" w14:textId="77777777" w:rsidR="004A5884" w:rsidRPr="00265ABD" w:rsidRDefault="00783648" w:rsidP="002419DA">
            <w:pPr>
              <w:shd w:val="clear" w:color="auto" w:fill="FFFFFF"/>
              <w:ind w:right="144"/>
              <w:jc w:val="right"/>
            </w:pPr>
            <w:r w:rsidRPr="004547E1">
              <w:rPr>
                <w:szCs w:val="18"/>
                <w:lang w:val="en-US"/>
              </w:rPr>
              <w:t>15,900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61365875" w14:textId="77777777" w:rsidR="004A5884" w:rsidRPr="00265ABD" w:rsidRDefault="00783648" w:rsidP="002419DA">
            <w:pPr>
              <w:shd w:val="clear" w:color="auto" w:fill="FFFFFF"/>
              <w:ind w:right="144"/>
              <w:jc w:val="right"/>
            </w:pPr>
            <w:r w:rsidRPr="004547E1">
              <w:rPr>
                <w:szCs w:val="18"/>
                <w:lang w:val="en-US"/>
              </w:rPr>
              <w:t>16,100</w:t>
            </w:r>
          </w:p>
        </w:tc>
        <w:tc>
          <w:tcPr>
            <w:tcW w:w="1404" w:type="dxa"/>
            <w:tcBorders>
              <w:top w:val="nil"/>
              <w:left w:val="single" w:sz="6" w:space="0" w:color="auto"/>
              <w:bottom w:val="single" w:sz="6" w:space="0" w:color="auto"/>
              <w:right w:val="nil"/>
            </w:tcBorders>
            <w:shd w:val="clear" w:color="auto" w:fill="FFFFFF"/>
            <w:vAlign w:val="bottom"/>
          </w:tcPr>
          <w:p w14:paraId="7CEC7B75" w14:textId="77777777" w:rsidR="004A5884" w:rsidRPr="00265ABD" w:rsidRDefault="00783648" w:rsidP="002419DA">
            <w:pPr>
              <w:shd w:val="clear" w:color="auto" w:fill="FFFFFF"/>
              <w:ind w:right="144"/>
              <w:jc w:val="right"/>
            </w:pPr>
            <w:r w:rsidRPr="004547E1">
              <w:rPr>
                <w:szCs w:val="18"/>
                <w:lang w:val="en-US"/>
              </w:rPr>
              <w:t>15,576</w:t>
            </w:r>
          </w:p>
        </w:tc>
      </w:tr>
      <w:tr w:rsidR="004A5884" w:rsidRPr="00265ABD" w14:paraId="5667F2E4" w14:textId="77777777" w:rsidTr="002419DA">
        <w:trPr>
          <w:trHeight w:val="20"/>
          <w:jc w:val="center"/>
        </w:trPr>
        <w:tc>
          <w:tcPr>
            <w:tcW w:w="5080" w:type="dxa"/>
            <w:tcBorders>
              <w:top w:val="nil"/>
              <w:left w:val="nil"/>
              <w:bottom w:val="nil"/>
              <w:right w:val="single" w:sz="6" w:space="0" w:color="auto"/>
            </w:tcBorders>
            <w:shd w:val="clear" w:color="auto" w:fill="FFFFFF"/>
          </w:tcPr>
          <w:p w14:paraId="6F5547A3" w14:textId="77777777" w:rsidR="004A5884" w:rsidRPr="00265ABD" w:rsidRDefault="00783648" w:rsidP="002A4C7B">
            <w:pPr>
              <w:shd w:val="clear" w:color="auto" w:fill="FFFFFF"/>
              <w:tabs>
                <w:tab w:val="left" w:leader="dot" w:pos="4954"/>
              </w:tabs>
              <w:spacing w:before="240"/>
              <w:jc w:val="both"/>
            </w:pPr>
            <w:r w:rsidRPr="004547E1">
              <w:rPr>
                <w:b/>
                <w:bCs/>
                <w:szCs w:val="18"/>
                <w:lang w:val="en-US"/>
              </w:rPr>
              <w:t>2.</w:t>
            </w:r>
            <w:r w:rsidRPr="004547E1">
              <w:rPr>
                <w:rFonts w:eastAsia="Times New Roman"/>
                <w:b/>
                <w:bCs/>
                <w:szCs w:val="18"/>
                <w:lang w:val="en-US"/>
              </w:rPr>
              <w:t>—Administrative Expenses</w:t>
            </w:r>
            <w:r w:rsidR="002419DA">
              <w:rPr>
                <w:rFonts w:eastAsia="Times New Roman"/>
                <w:b/>
                <w:bCs/>
                <w:szCs w:val="18"/>
                <w:lang w:val="en-US"/>
              </w:rPr>
              <w:tab/>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bottom"/>
          </w:tcPr>
          <w:p w14:paraId="35AA38F1" w14:textId="77777777" w:rsidR="004A5884" w:rsidRPr="00265ABD" w:rsidRDefault="00783648" w:rsidP="002419DA">
            <w:pPr>
              <w:shd w:val="clear" w:color="auto" w:fill="FFFFFF"/>
              <w:ind w:right="144"/>
              <w:jc w:val="right"/>
            </w:pPr>
            <w:r w:rsidRPr="004547E1">
              <w:rPr>
                <w:szCs w:val="18"/>
                <w:lang w:val="en-US"/>
              </w:rPr>
              <w:t>15,000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5E5751C9" w14:textId="77777777" w:rsidR="004A5884" w:rsidRPr="00265ABD" w:rsidRDefault="00783648" w:rsidP="002419DA">
            <w:pPr>
              <w:shd w:val="clear" w:color="auto" w:fill="FFFFFF"/>
              <w:ind w:right="144"/>
              <w:jc w:val="right"/>
            </w:pPr>
            <w:r w:rsidRPr="004547E1">
              <w:rPr>
                <w:szCs w:val="18"/>
                <w:lang w:val="en-US"/>
              </w:rPr>
              <w:t>16,000</w:t>
            </w:r>
          </w:p>
        </w:tc>
        <w:tc>
          <w:tcPr>
            <w:tcW w:w="1404" w:type="dxa"/>
            <w:tcBorders>
              <w:top w:val="single" w:sz="6" w:space="0" w:color="auto"/>
              <w:left w:val="single" w:sz="6" w:space="0" w:color="auto"/>
              <w:bottom w:val="single" w:sz="6" w:space="0" w:color="auto"/>
              <w:right w:val="nil"/>
            </w:tcBorders>
            <w:shd w:val="clear" w:color="auto" w:fill="FFFFFF"/>
            <w:vAlign w:val="bottom"/>
          </w:tcPr>
          <w:p w14:paraId="56E97CDC" w14:textId="77777777" w:rsidR="004A5884" w:rsidRPr="00265ABD" w:rsidRDefault="00783648" w:rsidP="002419DA">
            <w:pPr>
              <w:shd w:val="clear" w:color="auto" w:fill="FFFFFF"/>
              <w:ind w:right="144"/>
              <w:jc w:val="right"/>
            </w:pPr>
            <w:r w:rsidRPr="004547E1">
              <w:rPr>
                <w:szCs w:val="18"/>
                <w:lang w:val="en-US"/>
              </w:rPr>
              <w:t>15,778</w:t>
            </w:r>
          </w:p>
        </w:tc>
      </w:tr>
      <w:tr w:rsidR="004A5884" w:rsidRPr="00265ABD" w14:paraId="0ED5940B" w14:textId="77777777" w:rsidTr="002419DA">
        <w:trPr>
          <w:trHeight w:val="20"/>
          <w:jc w:val="center"/>
        </w:trPr>
        <w:tc>
          <w:tcPr>
            <w:tcW w:w="5080" w:type="dxa"/>
            <w:tcBorders>
              <w:top w:val="nil"/>
              <w:left w:val="nil"/>
              <w:bottom w:val="nil"/>
              <w:right w:val="single" w:sz="6" w:space="0" w:color="auto"/>
            </w:tcBorders>
            <w:shd w:val="clear" w:color="auto" w:fill="FFFFFF"/>
          </w:tcPr>
          <w:p w14:paraId="6CDDEF0A" w14:textId="77777777" w:rsidR="004A5884" w:rsidRPr="00265ABD" w:rsidRDefault="00592DDF" w:rsidP="00592DD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108</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bottom"/>
          </w:tcPr>
          <w:p w14:paraId="19284726" w14:textId="77777777" w:rsidR="004A5884" w:rsidRPr="00265ABD" w:rsidRDefault="00783648" w:rsidP="00592DDF">
            <w:pPr>
              <w:shd w:val="clear" w:color="auto" w:fill="FFFFFF"/>
              <w:spacing w:before="60"/>
              <w:ind w:right="144"/>
              <w:jc w:val="right"/>
            </w:pPr>
            <w:r w:rsidRPr="00265ABD">
              <w:rPr>
                <w:sz w:val="22"/>
                <w:szCs w:val="22"/>
                <w:lang w:val="en-US"/>
              </w:rPr>
              <w:t>30,900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393E41AA" w14:textId="77777777" w:rsidR="004A5884" w:rsidRPr="00265ABD" w:rsidRDefault="00783648" w:rsidP="00592DDF">
            <w:pPr>
              <w:shd w:val="clear" w:color="auto" w:fill="FFFFFF"/>
              <w:spacing w:before="60"/>
              <w:ind w:right="144"/>
              <w:jc w:val="right"/>
            </w:pPr>
            <w:r w:rsidRPr="00265ABD">
              <w:rPr>
                <w:sz w:val="22"/>
                <w:szCs w:val="22"/>
                <w:lang w:val="en-US"/>
              </w:rPr>
              <w:t>32,100</w:t>
            </w:r>
          </w:p>
        </w:tc>
        <w:tc>
          <w:tcPr>
            <w:tcW w:w="1404" w:type="dxa"/>
            <w:tcBorders>
              <w:top w:val="single" w:sz="6" w:space="0" w:color="auto"/>
              <w:left w:val="single" w:sz="6" w:space="0" w:color="auto"/>
              <w:bottom w:val="single" w:sz="6" w:space="0" w:color="auto"/>
              <w:right w:val="nil"/>
            </w:tcBorders>
            <w:shd w:val="clear" w:color="auto" w:fill="FFFFFF"/>
            <w:vAlign w:val="bottom"/>
          </w:tcPr>
          <w:p w14:paraId="2469EDD4" w14:textId="77777777" w:rsidR="004A5884" w:rsidRPr="00265ABD" w:rsidRDefault="00783648" w:rsidP="00592DDF">
            <w:pPr>
              <w:shd w:val="clear" w:color="auto" w:fill="FFFFFF"/>
              <w:spacing w:before="60"/>
              <w:ind w:right="144"/>
              <w:jc w:val="right"/>
            </w:pPr>
            <w:r w:rsidRPr="00265ABD">
              <w:rPr>
                <w:sz w:val="22"/>
                <w:szCs w:val="22"/>
                <w:lang w:val="en-US"/>
              </w:rPr>
              <w:t>31,354</w:t>
            </w:r>
          </w:p>
        </w:tc>
      </w:tr>
      <w:tr w:rsidR="004A5884" w:rsidRPr="00265ABD" w14:paraId="6F251178" w14:textId="77777777" w:rsidTr="002419DA">
        <w:trPr>
          <w:trHeight w:val="20"/>
          <w:jc w:val="center"/>
        </w:trPr>
        <w:tc>
          <w:tcPr>
            <w:tcW w:w="5080" w:type="dxa"/>
            <w:tcBorders>
              <w:top w:val="nil"/>
              <w:left w:val="nil"/>
              <w:bottom w:val="nil"/>
              <w:right w:val="single" w:sz="6" w:space="0" w:color="auto"/>
            </w:tcBorders>
            <w:shd w:val="clear" w:color="auto" w:fill="FFFFFF"/>
          </w:tcPr>
          <w:p w14:paraId="329D1C0D" w14:textId="77777777" w:rsidR="004A5884" w:rsidRPr="00265ABD" w:rsidRDefault="00783648" w:rsidP="008C5058">
            <w:pPr>
              <w:shd w:val="clear" w:color="auto" w:fill="FFFFFF"/>
              <w:tabs>
                <w:tab w:val="left" w:leader="dot" w:pos="4954"/>
              </w:tabs>
              <w:spacing w:before="600"/>
              <w:ind w:firstLine="5"/>
            </w:pPr>
            <w:r w:rsidRPr="004547E1">
              <w:rPr>
                <w:smallCaps/>
                <w:szCs w:val="18"/>
                <w:lang w:val="en-US"/>
              </w:rPr>
              <w:t xml:space="preserve">Division </w:t>
            </w:r>
            <w:r w:rsidRPr="004547E1">
              <w:rPr>
                <w:szCs w:val="18"/>
                <w:lang w:val="en-US"/>
              </w:rPr>
              <w:t>109.</w:t>
            </w:r>
            <w:r w:rsidRPr="004547E1">
              <w:rPr>
                <w:rFonts w:eastAsia="Times New Roman"/>
                <w:szCs w:val="18"/>
                <w:lang w:val="en-US"/>
              </w:rPr>
              <w:t>—JOINT COMMITTEE OF PUBLIC ACCOUNTS</w:t>
            </w:r>
          </w:p>
        </w:tc>
        <w:tc>
          <w:tcPr>
            <w:tcW w:w="1283" w:type="dxa"/>
            <w:tcBorders>
              <w:top w:val="single" w:sz="6" w:space="0" w:color="auto"/>
              <w:left w:val="single" w:sz="6" w:space="0" w:color="auto"/>
              <w:bottom w:val="nil"/>
              <w:right w:val="single" w:sz="6" w:space="0" w:color="auto"/>
            </w:tcBorders>
            <w:shd w:val="clear" w:color="auto" w:fill="FFFFFF"/>
            <w:vAlign w:val="bottom"/>
          </w:tcPr>
          <w:p w14:paraId="5049DF16" w14:textId="77777777" w:rsidR="004A5884" w:rsidRPr="00265ABD" w:rsidRDefault="004A5884" w:rsidP="002419DA">
            <w:pPr>
              <w:shd w:val="clear" w:color="auto" w:fill="FFFFFF"/>
              <w:ind w:right="144"/>
              <w:jc w:val="right"/>
            </w:pPr>
          </w:p>
        </w:tc>
        <w:tc>
          <w:tcPr>
            <w:tcW w:w="1342" w:type="dxa"/>
            <w:tcBorders>
              <w:top w:val="single" w:sz="6" w:space="0" w:color="auto"/>
              <w:left w:val="single" w:sz="6" w:space="0" w:color="auto"/>
              <w:bottom w:val="nil"/>
              <w:right w:val="single" w:sz="6" w:space="0" w:color="auto"/>
            </w:tcBorders>
            <w:shd w:val="clear" w:color="auto" w:fill="FFFFFF"/>
            <w:vAlign w:val="bottom"/>
          </w:tcPr>
          <w:p w14:paraId="3D0029F5" w14:textId="77777777" w:rsidR="004A5884" w:rsidRPr="00265ABD" w:rsidRDefault="004A5884" w:rsidP="002419DA">
            <w:pPr>
              <w:shd w:val="clear" w:color="auto" w:fill="FFFFFF"/>
              <w:ind w:right="144"/>
              <w:jc w:val="right"/>
            </w:pPr>
          </w:p>
        </w:tc>
        <w:tc>
          <w:tcPr>
            <w:tcW w:w="1404" w:type="dxa"/>
            <w:tcBorders>
              <w:top w:val="single" w:sz="6" w:space="0" w:color="auto"/>
              <w:left w:val="single" w:sz="6" w:space="0" w:color="auto"/>
              <w:bottom w:val="nil"/>
              <w:right w:val="nil"/>
            </w:tcBorders>
            <w:shd w:val="clear" w:color="auto" w:fill="FFFFFF"/>
            <w:vAlign w:val="bottom"/>
          </w:tcPr>
          <w:p w14:paraId="4A56631C" w14:textId="77777777" w:rsidR="004A5884" w:rsidRPr="00265ABD" w:rsidRDefault="004A5884" w:rsidP="002419DA">
            <w:pPr>
              <w:shd w:val="clear" w:color="auto" w:fill="FFFFFF"/>
              <w:ind w:right="144"/>
              <w:jc w:val="right"/>
            </w:pPr>
          </w:p>
        </w:tc>
      </w:tr>
      <w:tr w:rsidR="004A5884" w:rsidRPr="00265ABD" w14:paraId="468B1DD2" w14:textId="77777777" w:rsidTr="002419DA">
        <w:trPr>
          <w:trHeight w:val="20"/>
          <w:jc w:val="center"/>
        </w:trPr>
        <w:tc>
          <w:tcPr>
            <w:tcW w:w="5080" w:type="dxa"/>
            <w:tcBorders>
              <w:top w:val="nil"/>
              <w:left w:val="nil"/>
              <w:bottom w:val="nil"/>
              <w:right w:val="single" w:sz="6" w:space="0" w:color="auto"/>
            </w:tcBorders>
            <w:shd w:val="clear" w:color="auto" w:fill="FFFFFF"/>
          </w:tcPr>
          <w:p w14:paraId="7C1C22CC" w14:textId="77777777" w:rsidR="004A5884" w:rsidRPr="00265ABD" w:rsidRDefault="00783648" w:rsidP="002419D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83" w:type="dxa"/>
            <w:tcBorders>
              <w:top w:val="nil"/>
              <w:left w:val="single" w:sz="6" w:space="0" w:color="auto"/>
              <w:bottom w:val="nil"/>
              <w:right w:val="single" w:sz="6" w:space="0" w:color="auto"/>
            </w:tcBorders>
            <w:shd w:val="clear" w:color="auto" w:fill="FFFFFF"/>
            <w:vAlign w:val="bottom"/>
          </w:tcPr>
          <w:p w14:paraId="5E6FF633" w14:textId="77777777" w:rsidR="004A5884" w:rsidRPr="00265ABD" w:rsidRDefault="004A5884" w:rsidP="002419DA">
            <w:pPr>
              <w:shd w:val="clear" w:color="auto" w:fill="FFFFFF"/>
              <w:ind w:right="144"/>
              <w:jc w:val="right"/>
            </w:pPr>
          </w:p>
        </w:tc>
        <w:tc>
          <w:tcPr>
            <w:tcW w:w="1342" w:type="dxa"/>
            <w:tcBorders>
              <w:top w:val="nil"/>
              <w:left w:val="single" w:sz="6" w:space="0" w:color="auto"/>
              <w:bottom w:val="nil"/>
              <w:right w:val="single" w:sz="6" w:space="0" w:color="auto"/>
            </w:tcBorders>
            <w:shd w:val="clear" w:color="auto" w:fill="FFFFFF"/>
            <w:vAlign w:val="bottom"/>
          </w:tcPr>
          <w:p w14:paraId="0844F9BE" w14:textId="77777777" w:rsidR="004A5884" w:rsidRPr="00265ABD" w:rsidRDefault="004A5884" w:rsidP="002419DA">
            <w:pPr>
              <w:shd w:val="clear" w:color="auto" w:fill="FFFFFF"/>
              <w:ind w:right="144"/>
              <w:jc w:val="right"/>
            </w:pPr>
          </w:p>
        </w:tc>
        <w:tc>
          <w:tcPr>
            <w:tcW w:w="1404" w:type="dxa"/>
            <w:tcBorders>
              <w:top w:val="nil"/>
              <w:left w:val="single" w:sz="6" w:space="0" w:color="auto"/>
              <w:bottom w:val="nil"/>
              <w:right w:val="nil"/>
            </w:tcBorders>
            <w:shd w:val="clear" w:color="auto" w:fill="FFFFFF"/>
            <w:vAlign w:val="bottom"/>
          </w:tcPr>
          <w:p w14:paraId="592DA120" w14:textId="77777777" w:rsidR="004A5884" w:rsidRPr="00265ABD" w:rsidRDefault="004A5884" w:rsidP="002419DA">
            <w:pPr>
              <w:shd w:val="clear" w:color="auto" w:fill="FFFFFF"/>
              <w:ind w:right="144"/>
              <w:jc w:val="right"/>
            </w:pPr>
          </w:p>
        </w:tc>
      </w:tr>
      <w:tr w:rsidR="004A5884" w:rsidRPr="00265ABD" w14:paraId="74980CF8" w14:textId="77777777" w:rsidTr="002419DA">
        <w:trPr>
          <w:trHeight w:val="20"/>
          <w:jc w:val="center"/>
        </w:trPr>
        <w:tc>
          <w:tcPr>
            <w:tcW w:w="5080" w:type="dxa"/>
            <w:tcBorders>
              <w:top w:val="nil"/>
              <w:left w:val="nil"/>
              <w:bottom w:val="nil"/>
              <w:right w:val="single" w:sz="6" w:space="0" w:color="auto"/>
            </w:tcBorders>
            <w:shd w:val="clear" w:color="auto" w:fill="FFFFFF"/>
          </w:tcPr>
          <w:p w14:paraId="6203C8EB" w14:textId="77777777" w:rsidR="004A5884" w:rsidRPr="00265ABD" w:rsidRDefault="00783648" w:rsidP="002419DA">
            <w:pPr>
              <w:shd w:val="clear" w:color="auto" w:fill="FFFFFF"/>
              <w:tabs>
                <w:tab w:val="left" w:leader="dot" w:pos="4954"/>
              </w:tabs>
              <w:ind w:left="120"/>
              <w:jc w:val="both"/>
            </w:pPr>
            <w:r w:rsidRPr="004547E1">
              <w:rPr>
                <w:szCs w:val="18"/>
                <w:lang w:val="en-US"/>
              </w:rPr>
              <w:t>01. Salaries and allowances</w:t>
            </w:r>
            <w:r w:rsidR="002419DA">
              <w:rPr>
                <w:szCs w:val="18"/>
                <w:lang w:val="en-US"/>
              </w:rPr>
              <w:tab/>
            </w:r>
          </w:p>
        </w:tc>
        <w:tc>
          <w:tcPr>
            <w:tcW w:w="1283" w:type="dxa"/>
            <w:tcBorders>
              <w:top w:val="nil"/>
              <w:left w:val="single" w:sz="6" w:space="0" w:color="auto"/>
              <w:bottom w:val="nil"/>
              <w:right w:val="single" w:sz="6" w:space="0" w:color="auto"/>
            </w:tcBorders>
            <w:shd w:val="clear" w:color="auto" w:fill="FFFFFF"/>
            <w:vAlign w:val="bottom"/>
          </w:tcPr>
          <w:p w14:paraId="463FD216" w14:textId="77777777" w:rsidR="004A5884" w:rsidRPr="00265ABD" w:rsidRDefault="00783648" w:rsidP="002419DA">
            <w:pPr>
              <w:shd w:val="clear" w:color="auto" w:fill="FFFFFF"/>
              <w:ind w:right="144"/>
              <w:jc w:val="right"/>
            </w:pPr>
            <w:r w:rsidRPr="004547E1">
              <w:rPr>
                <w:szCs w:val="18"/>
                <w:lang w:val="en-US"/>
              </w:rPr>
              <w:t>26,500</w:t>
            </w:r>
          </w:p>
        </w:tc>
        <w:tc>
          <w:tcPr>
            <w:tcW w:w="1342" w:type="dxa"/>
            <w:tcBorders>
              <w:top w:val="nil"/>
              <w:left w:val="single" w:sz="6" w:space="0" w:color="auto"/>
              <w:bottom w:val="nil"/>
              <w:right w:val="single" w:sz="6" w:space="0" w:color="auto"/>
            </w:tcBorders>
            <w:shd w:val="clear" w:color="auto" w:fill="FFFFFF"/>
            <w:vAlign w:val="bottom"/>
          </w:tcPr>
          <w:p w14:paraId="196B735B" w14:textId="77777777" w:rsidR="004A5884" w:rsidRPr="00265ABD" w:rsidRDefault="00783648" w:rsidP="002419DA">
            <w:pPr>
              <w:shd w:val="clear" w:color="auto" w:fill="FFFFFF"/>
              <w:ind w:right="144"/>
              <w:jc w:val="right"/>
            </w:pPr>
            <w:r w:rsidRPr="004547E1">
              <w:rPr>
                <w:szCs w:val="18"/>
                <w:lang w:val="en-US"/>
              </w:rPr>
              <w:t>25,550</w:t>
            </w:r>
          </w:p>
        </w:tc>
        <w:tc>
          <w:tcPr>
            <w:tcW w:w="1404" w:type="dxa"/>
            <w:tcBorders>
              <w:top w:val="nil"/>
              <w:left w:val="single" w:sz="6" w:space="0" w:color="auto"/>
              <w:bottom w:val="nil"/>
              <w:right w:val="nil"/>
            </w:tcBorders>
            <w:shd w:val="clear" w:color="auto" w:fill="FFFFFF"/>
            <w:vAlign w:val="bottom"/>
          </w:tcPr>
          <w:p w14:paraId="4A3529F9" w14:textId="77777777" w:rsidR="004A5884" w:rsidRPr="00265ABD" w:rsidRDefault="00783648" w:rsidP="002419DA">
            <w:pPr>
              <w:shd w:val="clear" w:color="auto" w:fill="FFFFFF"/>
              <w:ind w:right="144"/>
              <w:jc w:val="right"/>
            </w:pPr>
            <w:r w:rsidRPr="004547E1">
              <w:rPr>
                <w:szCs w:val="18"/>
                <w:lang w:val="en-US"/>
              </w:rPr>
              <w:t>22,420</w:t>
            </w:r>
          </w:p>
        </w:tc>
      </w:tr>
      <w:tr w:rsidR="004A5884" w:rsidRPr="00265ABD" w14:paraId="69F02477" w14:textId="77777777" w:rsidTr="002419DA">
        <w:trPr>
          <w:trHeight w:val="20"/>
          <w:jc w:val="center"/>
        </w:trPr>
        <w:tc>
          <w:tcPr>
            <w:tcW w:w="5080" w:type="dxa"/>
            <w:tcBorders>
              <w:top w:val="nil"/>
              <w:left w:val="nil"/>
              <w:bottom w:val="nil"/>
              <w:right w:val="single" w:sz="6" w:space="0" w:color="auto"/>
            </w:tcBorders>
            <w:shd w:val="clear" w:color="auto" w:fill="FFFFFF"/>
          </w:tcPr>
          <w:p w14:paraId="08368C4B" w14:textId="77777777" w:rsidR="004A5884" w:rsidRPr="00265ABD" w:rsidRDefault="00783648" w:rsidP="002419DA">
            <w:pPr>
              <w:shd w:val="clear" w:color="auto" w:fill="FFFFFF"/>
              <w:tabs>
                <w:tab w:val="left" w:leader="dot" w:pos="4954"/>
              </w:tabs>
              <w:ind w:left="120"/>
              <w:jc w:val="both"/>
            </w:pPr>
            <w:r w:rsidRPr="004547E1">
              <w:rPr>
                <w:szCs w:val="18"/>
                <w:lang w:val="en-US"/>
              </w:rPr>
              <w:t>02. Extra duty pay</w:t>
            </w:r>
            <w:r w:rsidR="002419DA">
              <w:rPr>
                <w:szCs w:val="18"/>
                <w:lang w:val="en-US"/>
              </w:rPr>
              <w:tab/>
            </w:r>
          </w:p>
        </w:tc>
        <w:tc>
          <w:tcPr>
            <w:tcW w:w="1283" w:type="dxa"/>
            <w:tcBorders>
              <w:top w:val="nil"/>
              <w:left w:val="single" w:sz="6" w:space="0" w:color="auto"/>
              <w:bottom w:val="single" w:sz="6" w:space="0" w:color="auto"/>
              <w:right w:val="single" w:sz="6" w:space="0" w:color="auto"/>
            </w:tcBorders>
            <w:shd w:val="clear" w:color="auto" w:fill="FFFFFF"/>
            <w:vAlign w:val="bottom"/>
          </w:tcPr>
          <w:p w14:paraId="2FB0D903" w14:textId="77777777" w:rsidR="004A5884" w:rsidRPr="00265ABD" w:rsidRDefault="00783648" w:rsidP="002419DA">
            <w:pPr>
              <w:shd w:val="clear" w:color="auto" w:fill="FFFFFF"/>
              <w:ind w:right="144"/>
              <w:jc w:val="right"/>
            </w:pPr>
            <w:r w:rsidRPr="004547E1">
              <w:rPr>
                <w:szCs w:val="18"/>
                <w:lang w:val="en-US"/>
              </w:rPr>
              <w:t>1,500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2E8211AC" w14:textId="77777777" w:rsidR="004A5884" w:rsidRPr="00265ABD" w:rsidRDefault="00783648" w:rsidP="002419DA">
            <w:pPr>
              <w:shd w:val="clear" w:color="auto" w:fill="FFFFFF"/>
              <w:ind w:right="144"/>
              <w:jc w:val="right"/>
            </w:pPr>
            <w:r w:rsidRPr="004547E1">
              <w:rPr>
                <w:szCs w:val="18"/>
                <w:lang w:val="en-US"/>
              </w:rPr>
              <w:t>1,650</w:t>
            </w:r>
          </w:p>
        </w:tc>
        <w:tc>
          <w:tcPr>
            <w:tcW w:w="1404" w:type="dxa"/>
            <w:tcBorders>
              <w:top w:val="nil"/>
              <w:left w:val="single" w:sz="6" w:space="0" w:color="auto"/>
              <w:bottom w:val="single" w:sz="6" w:space="0" w:color="auto"/>
              <w:right w:val="nil"/>
            </w:tcBorders>
            <w:shd w:val="clear" w:color="auto" w:fill="FFFFFF"/>
            <w:vAlign w:val="bottom"/>
          </w:tcPr>
          <w:p w14:paraId="4EECB532" w14:textId="77777777" w:rsidR="004A5884" w:rsidRPr="00265ABD" w:rsidRDefault="00783648" w:rsidP="002419DA">
            <w:pPr>
              <w:shd w:val="clear" w:color="auto" w:fill="FFFFFF"/>
              <w:ind w:right="144"/>
              <w:jc w:val="right"/>
            </w:pPr>
            <w:r w:rsidRPr="004547E1">
              <w:rPr>
                <w:szCs w:val="18"/>
                <w:lang w:val="en-US"/>
              </w:rPr>
              <w:t>1,443</w:t>
            </w:r>
          </w:p>
        </w:tc>
      </w:tr>
      <w:tr w:rsidR="004A5884" w:rsidRPr="00265ABD" w14:paraId="47CBD39E" w14:textId="77777777" w:rsidTr="002419DA">
        <w:trPr>
          <w:trHeight w:val="20"/>
          <w:jc w:val="center"/>
        </w:trPr>
        <w:tc>
          <w:tcPr>
            <w:tcW w:w="5080" w:type="dxa"/>
            <w:tcBorders>
              <w:top w:val="nil"/>
              <w:left w:val="nil"/>
              <w:bottom w:val="nil"/>
              <w:right w:val="single" w:sz="6" w:space="0" w:color="auto"/>
            </w:tcBorders>
            <w:shd w:val="clear" w:color="auto" w:fill="FFFFFF"/>
          </w:tcPr>
          <w:p w14:paraId="3CB3D940" w14:textId="77777777" w:rsidR="004A5884" w:rsidRPr="00265ABD" w:rsidRDefault="004A5884" w:rsidP="002419DA">
            <w:pPr>
              <w:shd w:val="clear" w:color="auto" w:fill="FFFFFF"/>
              <w:tabs>
                <w:tab w:val="left" w:leader="dot" w:pos="4954"/>
              </w:tabs>
            </w:pPr>
          </w:p>
        </w:tc>
        <w:tc>
          <w:tcPr>
            <w:tcW w:w="1283" w:type="dxa"/>
            <w:tcBorders>
              <w:top w:val="single" w:sz="6" w:space="0" w:color="auto"/>
              <w:left w:val="single" w:sz="6" w:space="0" w:color="auto"/>
              <w:bottom w:val="single" w:sz="6" w:space="0" w:color="auto"/>
              <w:right w:val="single" w:sz="6" w:space="0" w:color="auto"/>
            </w:tcBorders>
            <w:shd w:val="clear" w:color="auto" w:fill="FFFFFF"/>
            <w:vAlign w:val="bottom"/>
          </w:tcPr>
          <w:p w14:paraId="5AA234EE" w14:textId="77777777" w:rsidR="004A5884" w:rsidRPr="00265ABD" w:rsidRDefault="00783648" w:rsidP="002419DA">
            <w:pPr>
              <w:shd w:val="clear" w:color="auto" w:fill="FFFFFF"/>
              <w:ind w:right="144"/>
              <w:jc w:val="right"/>
            </w:pPr>
            <w:r w:rsidRPr="004547E1">
              <w:rPr>
                <w:szCs w:val="18"/>
                <w:lang w:val="en-US"/>
              </w:rPr>
              <w:t>28,000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1BD56FA5" w14:textId="77777777" w:rsidR="004A5884" w:rsidRPr="00265ABD" w:rsidRDefault="00783648" w:rsidP="002419DA">
            <w:pPr>
              <w:shd w:val="clear" w:color="auto" w:fill="FFFFFF"/>
              <w:ind w:right="144"/>
              <w:jc w:val="right"/>
            </w:pPr>
            <w:r w:rsidRPr="004547E1">
              <w:rPr>
                <w:szCs w:val="18"/>
                <w:lang w:val="en-US"/>
              </w:rPr>
              <w:t>27,200</w:t>
            </w:r>
          </w:p>
        </w:tc>
        <w:tc>
          <w:tcPr>
            <w:tcW w:w="1404" w:type="dxa"/>
            <w:tcBorders>
              <w:top w:val="single" w:sz="6" w:space="0" w:color="auto"/>
              <w:left w:val="single" w:sz="6" w:space="0" w:color="auto"/>
              <w:bottom w:val="single" w:sz="6" w:space="0" w:color="auto"/>
              <w:right w:val="nil"/>
            </w:tcBorders>
            <w:shd w:val="clear" w:color="auto" w:fill="FFFFFF"/>
            <w:vAlign w:val="bottom"/>
          </w:tcPr>
          <w:p w14:paraId="6628D6F8" w14:textId="77777777" w:rsidR="004A5884" w:rsidRPr="00265ABD" w:rsidRDefault="00783648" w:rsidP="002419DA">
            <w:pPr>
              <w:shd w:val="clear" w:color="auto" w:fill="FFFFFF"/>
              <w:ind w:right="144"/>
              <w:jc w:val="right"/>
            </w:pPr>
            <w:r w:rsidRPr="004547E1">
              <w:rPr>
                <w:szCs w:val="18"/>
                <w:lang w:val="en-US"/>
              </w:rPr>
              <w:t>23,863</w:t>
            </w:r>
          </w:p>
        </w:tc>
      </w:tr>
      <w:tr w:rsidR="004A5884" w:rsidRPr="00265ABD" w14:paraId="23681B15" w14:textId="77777777" w:rsidTr="002419DA">
        <w:trPr>
          <w:trHeight w:val="20"/>
          <w:jc w:val="center"/>
        </w:trPr>
        <w:tc>
          <w:tcPr>
            <w:tcW w:w="5080" w:type="dxa"/>
            <w:tcBorders>
              <w:top w:val="nil"/>
              <w:left w:val="nil"/>
              <w:bottom w:val="nil"/>
              <w:right w:val="single" w:sz="6" w:space="0" w:color="auto"/>
            </w:tcBorders>
            <w:shd w:val="clear" w:color="auto" w:fill="FFFFFF"/>
          </w:tcPr>
          <w:p w14:paraId="718220F9" w14:textId="77777777" w:rsidR="004A5884" w:rsidRPr="00265ABD" w:rsidRDefault="00783648" w:rsidP="002419DA">
            <w:pPr>
              <w:shd w:val="clear" w:color="auto" w:fill="FFFFFF"/>
              <w:tabs>
                <w:tab w:val="left" w:leader="dot" w:pos="4954"/>
              </w:tabs>
              <w:spacing w:before="480"/>
              <w:jc w:val="both"/>
            </w:pPr>
            <w:r w:rsidRPr="004547E1">
              <w:rPr>
                <w:b/>
                <w:bCs/>
                <w:szCs w:val="18"/>
                <w:lang w:val="en-US"/>
              </w:rPr>
              <w:t>2.</w:t>
            </w:r>
            <w:r w:rsidRPr="004547E1">
              <w:rPr>
                <w:rFonts w:eastAsia="Times New Roman"/>
                <w:b/>
                <w:bCs/>
                <w:szCs w:val="18"/>
                <w:lang w:val="en-US"/>
              </w:rPr>
              <w:t>—Administrative Expenses</w:t>
            </w:r>
            <w:r w:rsidR="002419DA">
              <w:rPr>
                <w:rFonts w:eastAsia="Times New Roman"/>
                <w:b/>
                <w:bCs/>
                <w:szCs w:val="18"/>
                <w:lang w:val="en-US"/>
              </w:rPr>
              <w:tab/>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bottom"/>
          </w:tcPr>
          <w:p w14:paraId="2837E2B9" w14:textId="77777777" w:rsidR="004A5884" w:rsidRPr="00265ABD" w:rsidRDefault="00783648" w:rsidP="002419DA">
            <w:pPr>
              <w:shd w:val="clear" w:color="auto" w:fill="FFFFFF"/>
              <w:ind w:right="144"/>
              <w:jc w:val="right"/>
            </w:pPr>
            <w:r w:rsidRPr="004547E1">
              <w:rPr>
                <w:szCs w:val="18"/>
                <w:lang w:val="en-US"/>
              </w:rPr>
              <w:t>16,000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0301AD33" w14:textId="77777777" w:rsidR="004A5884" w:rsidRPr="00265ABD" w:rsidRDefault="00783648" w:rsidP="002419DA">
            <w:pPr>
              <w:shd w:val="clear" w:color="auto" w:fill="FFFFFF"/>
              <w:ind w:right="144"/>
              <w:jc w:val="right"/>
            </w:pPr>
            <w:r w:rsidRPr="004547E1">
              <w:rPr>
                <w:szCs w:val="18"/>
                <w:lang w:val="en-US"/>
              </w:rPr>
              <w:t>17,000</w:t>
            </w:r>
          </w:p>
        </w:tc>
        <w:tc>
          <w:tcPr>
            <w:tcW w:w="1404" w:type="dxa"/>
            <w:tcBorders>
              <w:top w:val="single" w:sz="6" w:space="0" w:color="auto"/>
              <w:left w:val="single" w:sz="6" w:space="0" w:color="auto"/>
              <w:bottom w:val="single" w:sz="6" w:space="0" w:color="auto"/>
              <w:right w:val="nil"/>
            </w:tcBorders>
            <w:shd w:val="clear" w:color="auto" w:fill="FFFFFF"/>
            <w:vAlign w:val="bottom"/>
          </w:tcPr>
          <w:p w14:paraId="725E36C5" w14:textId="77777777" w:rsidR="004A5884" w:rsidRPr="00265ABD" w:rsidRDefault="00783648" w:rsidP="002419DA">
            <w:pPr>
              <w:shd w:val="clear" w:color="auto" w:fill="FFFFFF"/>
              <w:ind w:right="144"/>
              <w:jc w:val="right"/>
            </w:pPr>
            <w:r w:rsidRPr="004547E1">
              <w:rPr>
                <w:szCs w:val="18"/>
                <w:lang w:val="en-US"/>
              </w:rPr>
              <w:t>13,933</w:t>
            </w:r>
          </w:p>
        </w:tc>
      </w:tr>
      <w:tr w:rsidR="004A5884" w:rsidRPr="00265ABD" w14:paraId="187BB385" w14:textId="77777777" w:rsidTr="00592DDF">
        <w:trPr>
          <w:trHeight w:val="20"/>
          <w:jc w:val="center"/>
        </w:trPr>
        <w:tc>
          <w:tcPr>
            <w:tcW w:w="5080" w:type="dxa"/>
            <w:tcBorders>
              <w:top w:val="nil"/>
              <w:left w:val="nil"/>
              <w:bottom w:val="nil"/>
              <w:right w:val="single" w:sz="6" w:space="0" w:color="auto"/>
            </w:tcBorders>
            <w:shd w:val="clear" w:color="auto" w:fill="FFFFFF"/>
          </w:tcPr>
          <w:p w14:paraId="6BE3B43E" w14:textId="77777777" w:rsidR="004A5884" w:rsidRPr="00265ABD" w:rsidRDefault="00592DDF" w:rsidP="00592DDF">
            <w:pPr>
              <w:shd w:val="clear" w:color="auto" w:fill="FFFFFF"/>
              <w:spacing w:before="240"/>
              <w:ind w:left="288" w:right="144" w:hanging="288"/>
              <w:jc w:val="right"/>
            </w:pPr>
            <w:r w:rsidRPr="00592DDF">
              <w:t>Total: Division</w:t>
            </w:r>
            <w:r w:rsidR="00783648" w:rsidRPr="00592DDF">
              <w:t xml:space="preserve"> 109</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bottom"/>
          </w:tcPr>
          <w:p w14:paraId="19869088" w14:textId="77777777" w:rsidR="004A5884" w:rsidRPr="00265ABD" w:rsidRDefault="00783648" w:rsidP="00592DDF">
            <w:pPr>
              <w:shd w:val="clear" w:color="auto" w:fill="FFFFFF"/>
              <w:ind w:right="144"/>
              <w:jc w:val="right"/>
            </w:pPr>
            <w:r w:rsidRPr="00592DDF">
              <w:t>44,000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5A637B5C" w14:textId="77777777" w:rsidR="004A5884" w:rsidRPr="00265ABD" w:rsidRDefault="00783648" w:rsidP="00592DDF">
            <w:pPr>
              <w:shd w:val="clear" w:color="auto" w:fill="FFFFFF"/>
              <w:ind w:right="144"/>
              <w:jc w:val="right"/>
            </w:pPr>
            <w:r w:rsidRPr="00592DDF">
              <w:t>44,200</w:t>
            </w:r>
          </w:p>
        </w:tc>
        <w:tc>
          <w:tcPr>
            <w:tcW w:w="1404" w:type="dxa"/>
            <w:tcBorders>
              <w:top w:val="single" w:sz="6" w:space="0" w:color="auto"/>
              <w:left w:val="single" w:sz="6" w:space="0" w:color="auto"/>
              <w:bottom w:val="single" w:sz="6" w:space="0" w:color="auto"/>
              <w:right w:val="nil"/>
            </w:tcBorders>
            <w:shd w:val="clear" w:color="auto" w:fill="FFFFFF"/>
            <w:vAlign w:val="bottom"/>
          </w:tcPr>
          <w:p w14:paraId="35805CFA" w14:textId="77777777" w:rsidR="004A5884" w:rsidRPr="00265ABD" w:rsidRDefault="00783648" w:rsidP="00592DDF">
            <w:pPr>
              <w:shd w:val="clear" w:color="auto" w:fill="FFFFFF"/>
              <w:ind w:right="144"/>
              <w:jc w:val="right"/>
            </w:pPr>
            <w:r w:rsidRPr="00592DDF">
              <w:t>37,796</w:t>
            </w:r>
          </w:p>
        </w:tc>
      </w:tr>
      <w:tr w:rsidR="004A5884" w:rsidRPr="00265ABD" w14:paraId="099D969F" w14:textId="77777777" w:rsidTr="002419DA">
        <w:trPr>
          <w:trHeight w:val="20"/>
          <w:jc w:val="center"/>
        </w:trPr>
        <w:tc>
          <w:tcPr>
            <w:tcW w:w="5080" w:type="dxa"/>
            <w:tcBorders>
              <w:top w:val="nil"/>
              <w:left w:val="nil"/>
              <w:bottom w:val="nil"/>
              <w:right w:val="single" w:sz="6" w:space="0" w:color="auto"/>
            </w:tcBorders>
            <w:shd w:val="clear" w:color="auto" w:fill="FFFFFF"/>
          </w:tcPr>
          <w:p w14:paraId="5CA2C0D8" w14:textId="77777777" w:rsidR="004A5884" w:rsidRPr="00265ABD" w:rsidRDefault="00783648" w:rsidP="002419DA">
            <w:pPr>
              <w:shd w:val="clear" w:color="auto" w:fill="FFFFFF"/>
              <w:tabs>
                <w:tab w:val="left" w:leader="dot" w:pos="4954"/>
              </w:tabs>
              <w:spacing w:before="480" w:after="120"/>
              <w:jc w:val="center"/>
            </w:pPr>
            <w:r w:rsidRPr="004547E1">
              <w:rPr>
                <w:smallCaps/>
                <w:szCs w:val="18"/>
                <w:lang w:val="en-US"/>
              </w:rPr>
              <w:t>Under Control of Department of the Interior</w:t>
            </w:r>
          </w:p>
        </w:tc>
        <w:tc>
          <w:tcPr>
            <w:tcW w:w="1283" w:type="dxa"/>
            <w:tcBorders>
              <w:top w:val="single" w:sz="6" w:space="0" w:color="auto"/>
              <w:left w:val="single" w:sz="6" w:space="0" w:color="auto"/>
              <w:bottom w:val="nil"/>
              <w:right w:val="single" w:sz="6" w:space="0" w:color="auto"/>
            </w:tcBorders>
            <w:shd w:val="clear" w:color="auto" w:fill="FFFFFF"/>
            <w:vAlign w:val="bottom"/>
          </w:tcPr>
          <w:p w14:paraId="6ACCFBE7" w14:textId="77777777" w:rsidR="004A5884" w:rsidRPr="00265ABD" w:rsidRDefault="004A5884" w:rsidP="002419DA">
            <w:pPr>
              <w:shd w:val="clear" w:color="auto" w:fill="FFFFFF"/>
              <w:ind w:right="144"/>
              <w:jc w:val="right"/>
            </w:pPr>
          </w:p>
        </w:tc>
        <w:tc>
          <w:tcPr>
            <w:tcW w:w="1342" w:type="dxa"/>
            <w:tcBorders>
              <w:top w:val="single" w:sz="6" w:space="0" w:color="auto"/>
              <w:left w:val="single" w:sz="6" w:space="0" w:color="auto"/>
              <w:bottom w:val="nil"/>
              <w:right w:val="single" w:sz="6" w:space="0" w:color="auto"/>
            </w:tcBorders>
            <w:shd w:val="clear" w:color="auto" w:fill="FFFFFF"/>
            <w:vAlign w:val="bottom"/>
          </w:tcPr>
          <w:p w14:paraId="54E8BA2A" w14:textId="77777777" w:rsidR="004A5884" w:rsidRPr="00265ABD" w:rsidRDefault="004A5884" w:rsidP="002419DA">
            <w:pPr>
              <w:shd w:val="clear" w:color="auto" w:fill="FFFFFF"/>
              <w:ind w:right="144"/>
              <w:jc w:val="right"/>
            </w:pPr>
          </w:p>
        </w:tc>
        <w:tc>
          <w:tcPr>
            <w:tcW w:w="1404" w:type="dxa"/>
            <w:tcBorders>
              <w:top w:val="single" w:sz="6" w:space="0" w:color="auto"/>
              <w:left w:val="single" w:sz="6" w:space="0" w:color="auto"/>
              <w:bottom w:val="nil"/>
              <w:right w:val="nil"/>
            </w:tcBorders>
            <w:shd w:val="clear" w:color="auto" w:fill="FFFFFF"/>
            <w:vAlign w:val="bottom"/>
          </w:tcPr>
          <w:p w14:paraId="7F3AB0CD" w14:textId="77777777" w:rsidR="004A5884" w:rsidRPr="00265ABD" w:rsidRDefault="004A5884" w:rsidP="002419DA">
            <w:pPr>
              <w:shd w:val="clear" w:color="auto" w:fill="FFFFFF"/>
              <w:ind w:right="144"/>
              <w:jc w:val="right"/>
            </w:pPr>
          </w:p>
        </w:tc>
      </w:tr>
      <w:tr w:rsidR="004A5884" w:rsidRPr="00265ABD" w14:paraId="604FAF3B" w14:textId="77777777" w:rsidTr="002419DA">
        <w:trPr>
          <w:trHeight w:val="20"/>
          <w:jc w:val="center"/>
        </w:trPr>
        <w:tc>
          <w:tcPr>
            <w:tcW w:w="5080" w:type="dxa"/>
            <w:tcBorders>
              <w:top w:val="nil"/>
              <w:left w:val="nil"/>
              <w:bottom w:val="nil"/>
              <w:right w:val="single" w:sz="6" w:space="0" w:color="auto"/>
            </w:tcBorders>
            <w:shd w:val="clear" w:color="auto" w:fill="FFFFFF"/>
          </w:tcPr>
          <w:p w14:paraId="7DA805D5" w14:textId="77777777" w:rsidR="004A5884" w:rsidRPr="00265ABD" w:rsidRDefault="00783648" w:rsidP="008C5058">
            <w:pPr>
              <w:shd w:val="clear" w:color="auto" w:fill="FFFFFF"/>
              <w:tabs>
                <w:tab w:val="left" w:leader="dot" w:pos="4954"/>
              </w:tabs>
              <w:spacing w:before="360"/>
              <w:ind w:firstLine="10"/>
            </w:pPr>
            <w:r w:rsidRPr="004547E1">
              <w:rPr>
                <w:smallCaps/>
                <w:szCs w:val="18"/>
                <w:lang w:val="en-US"/>
              </w:rPr>
              <w:t xml:space="preserve">Division </w:t>
            </w:r>
            <w:r w:rsidRPr="004547E1">
              <w:rPr>
                <w:szCs w:val="18"/>
                <w:lang w:val="en-US"/>
              </w:rPr>
              <w:t>112.</w:t>
            </w:r>
            <w:r w:rsidRPr="004547E1">
              <w:rPr>
                <w:rFonts w:eastAsia="Times New Roman"/>
                <w:szCs w:val="18"/>
                <w:lang w:val="en-US"/>
              </w:rPr>
              <w:t>—CONVEYANCE OF MEMBERS OF PARLIAMENT AND OTHERS</w:t>
            </w:r>
            <w:r w:rsidR="002419DA">
              <w:rPr>
                <w:rFonts w:eastAsia="Times New Roman"/>
                <w:szCs w:val="18"/>
                <w:lang w:val="en-US"/>
              </w:rPr>
              <w:tab/>
            </w:r>
          </w:p>
        </w:tc>
        <w:tc>
          <w:tcPr>
            <w:tcW w:w="1283" w:type="dxa"/>
            <w:tcBorders>
              <w:top w:val="nil"/>
              <w:left w:val="single" w:sz="6" w:space="0" w:color="auto"/>
              <w:bottom w:val="single" w:sz="6" w:space="0" w:color="auto"/>
              <w:right w:val="single" w:sz="6" w:space="0" w:color="auto"/>
            </w:tcBorders>
            <w:shd w:val="clear" w:color="auto" w:fill="FFFFFF"/>
            <w:vAlign w:val="bottom"/>
          </w:tcPr>
          <w:p w14:paraId="31F4C5CC" w14:textId="77777777" w:rsidR="004A5884" w:rsidRPr="00265ABD" w:rsidRDefault="00783648" w:rsidP="002419DA">
            <w:pPr>
              <w:shd w:val="clear" w:color="auto" w:fill="FFFFFF"/>
              <w:ind w:right="144"/>
              <w:jc w:val="right"/>
            </w:pPr>
            <w:r w:rsidRPr="00265ABD">
              <w:rPr>
                <w:sz w:val="22"/>
                <w:szCs w:val="22"/>
                <w:lang w:val="en-US"/>
              </w:rPr>
              <w:t>1,120,500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1655020C" w14:textId="77777777" w:rsidR="004A5884" w:rsidRPr="00265ABD" w:rsidRDefault="00783648" w:rsidP="002419DA">
            <w:pPr>
              <w:shd w:val="clear" w:color="auto" w:fill="FFFFFF"/>
              <w:ind w:right="144"/>
              <w:jc w:val="right"/>
            </w:pPr>
            <w:r w:rsidRPr="00265ABD">
              <w:rPr>
                <w:sz w:val="22"/>
                <w:szCs w:val="22"/>
                <w:lang w:val="en-US"/>
              </w:rPr>
              <w:t>1,035,000</w:t>
            </w:r>
          </w:p>
        </w:tc>
        <w:tc>
          <w:tcPr>
            <w:tcW w:w="1404" w:type="dxa"/>
            <w:tcBorders>
              <w:top w:val="nil"/>
              <w:left w:val="single" w:sz="6" w:space="0" w:color="auto"/>
              <w:bottom w:val="single" w:sz="6" w:space="0" w:color="auto"/>
              <w:right w:val="nil"/>
            </w:tcBorders>
            <w:shd w:val="clear" w:color="auto" w:fill="FFFFFF"/>
            <w:vAlign w:val="bottom"/>
          </w:tcPr>
          <w:p w14:paraId="563C3F27" w14:textId="77777777" w:rsidR="004A5884" w:rsidRPr="00265ABD" w:rsidRDefault="00783648" w:rsidP="002419DA">
            <w:pPr>
              <w:shd w:val="clear" w:color="auto" w:fill="FFFFFF"/>
              <w:ind w:right="144"/>
              <w:jc w:val="right"/>
            </w:pPr>
            <w:r w:rsidRPr="00265ABD">
              <w:rPr>
                <w:sz w:val="22"/>
                <w:szCs w:val="22"/>
                <w:lang w:val="en-US"/>
              </w:rPr>
              <w:t>1,115,000</w:t>
            </w:r>
          </w:p>
        </w:tc>
      </w:tr>
    </w:tbl>
    <w:p w14:paraId="6C025222" w14:textId="77777777" w:rsidR="004A5884" w:rsidRPr="00265ABD" w:rsidRDefault="00265ABD" w:rsidP="002419DA">
      <w:pPr>
        <w:shd w:val="clear" w:color="auto" w:fill="FFFFFF"/>
        <w:spacing w:after="60"/>
        <w:jc w:val="center"/>
      </w:pPr>
      <w:r w:rsidRPr="00265ABD">
        <w:br w:type="page"/>
      </w:r>
      <w:r w:rsidR="00783648" w:rsidRPr="00265ABD">
        <w:rPr>
          <w:smallCaps/>
          <w:lang w:val="en-US"/>
        </w:rPr>
        <w:lastRenderedPageBreak/>
        <w:t>Parliament</w:t>
      </w:r>
      <w:r w:rsidR="00783648" w:rsidRPr="00265ABD">
        <w:rPr>
          <w:rFonts w:eastAsia="Times New Roman"/>
          <w:lang w:val="en-US"/>
        </w:rPr>
        <w:t>—</w:t>
      </w:r>
      <w:r w:rsidR="00783648" w:rsidRPr="00265ABD">
        <w:rPr>
          <w:rFonts w:eastAsia="Times New Roman"/>
          <w:i/>
          <w:iCs/>
          <w:lang w:val="en-US"/>
        </w:rPr>
        <w:t>continued</w:t>
      </w:r>
    </w:p>
    <w:p w14:paraId="3015CB2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1"/>
        <w:gridCol w:w="1344"/>
        <w:gridCol w:w="1324"/>
        <w:gridCol w:w="1340"/>
      </w:tblGrid>
      <w:tr w:rsidR="00592DDF" w:rsidRPr="00265ABD" w14:paraId="085F3BB5" w14:textId="77777777" w:rsidTr="00592DDF">
        <w:trPr>
          <w:trHeight w:val="570"/>
          <w:jc w:val="center"/>
        </w:trPr>
        <w:tc>
          <w:tcPr>
            <w:tcW w:w="5101" w:type="dxa"/>
            <w:tcBorders>
              <w:top w:val="single" w:sz="6" w:space="0" w:color="auto"/>
              <w:left w:val="nil"/>
              <w:bottom w:val="nil"/>
              <w:right w:val="single" w:sz="6" w:space="0" w:color="auto"/>
            </w:tcBorders>
            <w:shd w:val="clear" w:color="auto" w:fill="FFFFFF"/>
          </w:tcPr>
          <w:p w14:paraId="4F205BAF" w14:textId="77777777" w:rsidR="00592DDF" w:rsidRPr="00265ABD" w:rsidRDefault="00592DDF" w:rsidP="00592DDF">
            <w:pPr>
              <w:shd w:val="clear" w:color="auto" w:fill="FFFFFF"/>
              <w:tabs>
                <w:tab w:val="left" w:leader="dot" w:pos="4954"/>
              </w:tabs>
            </w:pPr>
          </w:p>
        </w:tc>
        <w:tc>
          <w:tcPr>
            <w:tcW w:w="1344" w:type="dxa"/>
            <w:vMerge w:val="restart"/>
            <w:tcBorders>
              <w:top w:val="single" w:sz="6" w:space="0" w:color="auto"/>
              <w:left w:val="single" w:sz="6" w:space="0" w:color="auto"/>
              <w:right w:val="single" w:sz="6" w:space="0" w:color="auto"/>
            </w:tcBorders>
            <w:shd w:val="clear" w:color="auto" w:fill="FFFFFF"/>
            <w:vAlign w:val="center"/>
          </w:tcPr>
          <w:p w14:paraId="276A165A" w14:textId="77777777" w:rsidR="00592DDF" w:rsidRPr="00265ABD" w:rsidRDefault="00592DDF" w:rsidP="00592DDF">
            <w:pPr>
              <w:shd w:val="clear" w:color="auto" w:fill="FFFFFF"/>
              <w:jc w:val="center"/>
            </w:pPr>
            <w:r w:rsidRPr="004547E1">
              <w:rPr>
                <w:b/>
                <w:bCs/>
                <w:szCs w:val="14"/>
                <w:lang w:val="en-US"/>
              </w:rPr>
              <w:t>1968</w:t>
            </w:r>
            <w:r w:rsidRPr="004547E1">
              <w:rPr>
                <w:rFonts w:eastAsia="Times New Roman"/>
                <w:b/>
                <w:bCs/>
                <w:szCs w:val="14"/>
                <w:lang w:val="en-US"/>
              </w:rPr>
              <w:t>–69</w:t>
            </w:r>
          </w:p>
        </w:tc>
        <w:tc>
          <w:tcPr>
            <w:tcW w:w="2664" w:type="dxa"/>
            <w:gridSpan w:val="2"/>
            <w:tcBorders>
              <w:top w:val="single" w:sz="6" w:space="0" w:color="auto"/>
              <w:left w:val="single" w:sz="6" w:space="0" w:color="auto"/>
              <w:bottom w:val="single" w:sz="6" w:space="0" w:color="auto"/>
              <w:right w:val="nil"/>
            </w:tcBorders>
            <w:shd w:val="clear" w:color="auto" w:fill="FFFFFF"/>
            <w:vAlign w:val="center"/>
          </w:tcPr>
          <w:p w14:paraId="2BE84301" w14:textId="77777777" w:rsidR="00592DDF" w:rsidRPr="00265ABD" w:rsidRDefault="00592DDF" w:rsidP="00592DDF">
            <w:pPr>
              <w:shd w:val="clear" w:color="auto" w:fill="FFFFFF"/>
              <w:jc w:val="center"/>
            </w:pPr>
            <w:r w:rsidRPr="004547E1">
              <w:rPr>
                <w:szCs w:val="14"/>
                <w:lang w:val="en-US"/>
              </w:rPr>
              <w:t>1967</w:t>
            </w:r>
            <w:r w:rsidRPr="004547E1">
              <w:rPr>
                <w:rFonts w:eastAsia="Times New Roman"/>
                <w:szCs w:val="14"/>
                <w:lang w:val="en-US"/>
              </w:rPr>
              <w:t>–68</w:t>
            </w:r>
          </w:p>
        </w:tc>
      </w:tr>
      <w:tr w:rsidR="00592DDF" w:rsidRPr="00265ABD" w14:paraId="5067F57B" w14:textId="77777777" w:rsidTr="00592DDF">
        <w:trPr>
          <w:trHeight w:val="615"/>
          <w:jc w:val="center"/>
        </w:trPr>
        <w:tc>
          <w:tcPr>
            <w:tcW w:w="5101" w:type="dxa"/>
            <w:tcBorders>
              <w:top w:val="nil"/>
              <w:left w:val="nil"/>
              <w:bottom w:val="nil"/>
              <w:right w:val="single" w:sz="6" w:space="0" w:color="auto"/>
            </w:tcBorders>
            <w:shd w:val="clear" w:color="auto" w:fill="FFFFFF"/>
          </w:tcPr>
          <w:p w14:paraId="48824706" w14:textId="77777777" w:rsidR="00592DDF" w:rsidRPr="00265ABD" w:rsidRDefault="00592DDF" w:rsidP="00592DDF">
            <w:pPr>
              <w:shd w:val="clear" w:color="auto" w:fill="FFFFFF"/>
              <w:tabs>
                <w:tab w:val="left" w:leader="dot" w:pos="4954"/>
              </w:tabs>
            </w:pPr>
          </w:p>
        </w:tc>
        <w:tc>
          <w:tcPr>
            <w:tcW w:w="1344" w:type="dxa"/>
            <w:vMerge/>
            <w:tcBorders>
              <w:left w:val="single" w:sz="6" w:space="0" w:color="auto"/>
              <w:bottom w:val="single" w:sz="6" w:space="0" w:color="auto"/>
              <w:right w:val="single" w:sz="6" w:space="0" w:color="auto"/>
            </w:tcBorders>
            <w:shd w:val="clear" w:color="auto" w:fill="FFFFFF"/>
            <w:vAlign w:val="center"/>
          </w:tcPr>
          <w:p w14:paraId="48EB9AD4" w14:textId="77777777" w:rsidR="00592DDF" w:rsidRPr="00265ABD" w:rsidRDefault="00592DDF" w:rsidP="00592DDF">
            <w:pPr>
              <w:shd w:val="clear" w:color="auto" w:fill="FFFFFF"/>
              <w:jc w:val="center"/>
            </w:pP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119F9534" w14:textId="77777777" w:rsidR="00592DDF" w:rsidRPr="00265ABD" w:rsidRDefault="00592DDF" w:rsidP="00592DDF">
            <w:pPr>
              <w:shd w:val="clear" w:color="auto" w:fill="FFFFFF"/>
              <w:jc w:val="center"/>
            </w:pPr>
            <w:r w:rsidRPr="004547E1">
              <w:rPr>
                <w:szCs w:val="14"/>
                <w:lang w:val="en-US"/>
              </w:rPr>
              <w:t>Appropriation</w:t>
            </w:r>
          </w:p>
        </w:tc>
        <w:tc>
          <w:tcPr>
            <w:tcW w:w="1340" w:type="dxa"/>
            <w:tcBorders>
              <w:top w:val="single" w:sz="6" w:space="0" w:color="auto"/>
              <w:left w:val="single" w:sz="6" w:space="0" w:color="auto"/>
              <w:bottom w:val="single" w:sz="6" w:space="0" w:color="auto"/>
              <w:right w:val="nil"/>
            </w:tcBorders>
            <w:shd w:val="clear" w:color="auto" w:fill="FFFFFF"/>
            <w:vAlign w:val="center"/>
          </w:tcPr>
          <w:p w14:paraId="322BABBB" w14:textId="77777777" w:rsidR="00592DDF" w:rsidRPr="00265ABD" w:rsidRDefault="00592DDF" w:rsidP="00592DDF">
            <w:pPr>
              <w:shd w:val="clear" w:color="auto" w:fill="FFFFFF"/>
              <w:jc w:val="center"/>
            </w:pPr>
            <w:r w:rsidRPr="004547E1">
              <w:rPr>
                <w:szCs w:val="14"/>
                <w:lang w:val="en-US"/>
              </w:rPr>
              <w:t>Expenditure</w:t>
            </w:r>
          </w:p>
        </w:tc>
      </w:tr>
      <w:tr w:rsidR="004A5884" w:rsidRPr="00265ABD" w14:paraId="0BC7D1EA" w14:textId="77777777" w:rsidTr="00592DDF">
        <w:trPr>
          <w:trHeight w:val="20"/>
          <w:jc w:val="center"/>
        </w:trPr>
        <w:tc>
          <w:tcPr>
            <w:tcW w:w="5101" w:type="dxa"/>
            <w:tcBorders>
              <w:top w:val="nil"/>
              <w:left w:val="nil"/>
              <w:bottom w:val="nil"/>
              <w:right w:val="single" w:sz="6" w:space="0" w:color="auto"/>
            </w:tcBorders>
            <w:shd w:val="clear" w:color="auto" w:fill="FFFFFF"/>
          </w:tcPr>
          <w:p w14:paraId="3F4153A3" w14:textId="77777777" w:rsidR="004A5884" w:rsidRPr="00265ABD" w:rsidRDefault="004A5884" w:rsidP="00592DDF">
            <w:pPr>
              <w:shd w:val="clear" w:color="auto" w:fill="FFFFFF"/>
              <w:tabs>
                <w:tab w:val="left" w:leader="dot" w:pos="4954"/>
              </w:tabs>
            </w:pPr>
          </w:p>
        </w:tc>
        <w:tc>
          <w:tcPr>
            <w:tcW w:w="1344" w:type="dxa"/>
            <w:tcBorders>
              <w:top w:val="single" w:sz="6" w:space="0" w:color="auto"/>
              <w:left w:val="single" w:sz="6" w:space="0" w:color="auto"/>
              <w:bottom w:val="nil"/>
              <w:right w:val="single" w:sz="6" w:space="0" w:color="auto"/>
            </w:tcBorders>
            <w:shd w:val="clear" w:color="auto" w:fill="FFFFFF"/>
            <w:vAlign w:val="center"/>
          </w:tcPr>
          <w:p w14:paraId="483279E4" w14:textId="77777777" w:rsidR="004A5884" w:rsidRPr="00265ABD" w:rsidRDefault="00783648" w:rsidP="00592DDF">
            <w:pPr>
              <w:shd w:val="clear" w:color="auto" w:fill="FFFFFF"/>
              <w:jc w:val="center"/>
            </w:pPr>
            <w:r w:rsidRPr="004547E1">
              <w:rPr>
                <w:szCs w:val="18"/>
                <w:lang w:val="en-US"/>
              </w:rPr>
              <w:t>$</w:t>
            </w:r>
          </w:p>
        </w:tc>
        <w:tc>
          <w:tcPr>
            <w:tcW w:w="1324" w:type="dxa"/>
            <w:tcBorders>
              <w:top w:val="single" w:sz="6" w:space="0" w:color="auto"/>
              <w:left w:val="single" w:sz="6" w:space="0" w:color="auto"/>
              <w:bottom w:val="nil"/>
              <w:right w:val="single" w:sz="6" w:space="0" w:color="auto"/>
            </w:tcBorders>
            <w:shd w:val="clear" w:color="auto" w:fill="FFFFFF"/>
            <w:vAlign w:val="center"/>
          </w:tcPr>
          <w:p w14:paraId="537B0C53" w14:textId="77777777" w:rsidR="004A5884" w:rsidRPr="00265ABD" w:rsidRDefault="00783648" w:rsidP="00592DDF">
            <w:pPr>
              <w:shd w:val="clear" w:color="auto" w:fill="FFFFFF"/>
              <w:jc w:val="center"/>
            </w:pPr>
            <w:r w:rsidRPr="004547E1">
              <w:rPr>
                <w:szCs w:val="18"/>
                <w:lang w:val="en-US"/>
              </w:rPr>
              <w:t>$</w:t>
            </w:r>
          </w:p>
        </w:tc>
        <w:tc>
          <w:tcPr>
            <w:tcW w:w="1340" w:type="dxa"/>
            <w:tcBorders>
              <w:top w:val="single" w:sz="6" w:space="0" w:color="auto"/>
              <w:left w:val="single" w:sz="6" w:space="0" w:color="auto"/>
              <w:bottom w:val="nil"/>
              <w:right w:val="nil"/>
            </w:tcBorders>
            <w:shd w:val="clear" w:color="auto" w:fill="FFFFFF"/>
            <w:vAlign w:val="center"/>
          </w:tcPr>
          <w:p w14:paraId="3294A698" w14:textId="77777777" w:rsidR="004A5884" w:rsidRPr="00265ABD" w:rsidRDefault="00783648" w:rsidP="00592DDF">
            <w:pPr>
              <w:shd w:val="clear" w:color="auto" w:fill="FFFFFF"/>
              <w:jc w:val="center"/>
            </w:pPr>
            <w:r w:rsidRPr="004547E1">
              <w:rPr>
                <w:szCs w:val="18"/>
                <w:lang w:val="en-US"/>
              </w:rPr>
              <w:t>$</w:t>
            </w:r>
          </w:p>
        </w:tc>
      </w:tr>
      <w:tr w:rsidR="004A5884" w:rsidRPr="00265ABD" w14:paraId="60D19F6F" w14:textId="77777777" w:rsidTr="00592DDF">
        <w:trPr>
          <w:trHeight w:val="20"/>
          <w:jc w:val="center"/>
        </w:trPr>
        <w:tc>
          <w:tcPr>
            <w:tcW w:w="5101" w:type="dxa"/>
            <w:tcBorders>
              <w:top w:val="nil"/>
              <w:left w:val="nil"/>
              <w:bottom w:val="nil"/>
              <w:right w:val="single" w:sz="6" w:space="0" w:color="auto"/>
            </w:tcBorders>
            <w:shd w:val="clear" w:color="auto" w:fill="FFFFFF"/>
          </w:tcPr>
          <w:p w14:paraId="0BCCB66F" w14:textId="77777777" w:rsidR="004A5884" w:rsidRPr="00265ABD" w:rsidRDefault="00783648" w:rsidP="008C5058">
            <w:pPr>
              <w:shd w:val="clear" w:color="auto" w:fill="FFFFFF"/>
              <w:tabs>
                <w:tab w:val="left" w:leader="dot" w:pos="4954"/>
              </w:tabs>
              <w:ind w:firstLine="5"/>
            </w:pPr>
            <w:r w:rsidRPr="004547E1">
              <w:rPr>
                <w:smallCaps/>
                <w:szCs w:val="18"/>
                <w:lang w:val="en-US"/>
              </w:rPr>
              <w:t xml:space="preserve">Division </w:t>
            </w:r>
            <w:r w:rsidRPr="004547E1">
              <w:rPr>
                <w:szCs w:val="18"/>
                <w:lang w:val="en-US"/>
              </w:rPr>
              <w:t>113.</w:t>
            </w:r>
            <w:r w:rsidRPr="004547E1">
              <w:rPr>
                <w:rFonts w:eastAsia="Times New Roman"/>
                <w:szCs w:val="18"/>
                <w:lang w:val="en-US"/>
              </w:rPr>
              <w:t>—MAINTENANCE OF MINISTERS' AND MEMBERS' ROOMS</w:t>
            </w:r>
          </w:p>
        </w:tc>
        <w:tc>
          <w:tcPr>
            <w:tcW w:w="1344" w:type="dxa"/>
            <w:tcBorders>
              <w:top w:val="nil"/>
              <w:left w:val="single" w:sz="6" w:space="0" w:color="auto"/>
              <w:bottom w:val="nil"/>
              <w:right w:val="single" w:sz="6" w:space="0" w:color="auto"/>
            </w:tcBorders>
            <w:shd w:val="clear" w:color="auto" w:fill="FFFFFF"/>
          </w:tcPr>
          <w:p w14:paraId="477F6B2F" w14:textId="77777777" w:rsidR="004A5884" w:rsidRPr="00265ABD" w:rsidRDefault="004A5884" w:rsidP="00265ABD">
            <w:pPr>
              <w:shd w:val="clear" w:color="auto" w:fill="FFFFFF"/>
            </w:pPr>
          </w:p>
        </w:tc>
        <w:tc>
          <w:tcPr>
            <w:tcW w:w="1324" w:type="dxa"/>
            <w:tcBorders>
              <w:top w:val="nil"/>
              <w:left w:val="single" w:sz="6" w:space="0" w:color="auto"/>
              <w:bottom w:val="nil"/>
              <w:right w:val="single" w:sz="6" w:space="0" w:color="auto"/>
            </w:tcBorders>
            <w:shd w:val="clear" w:color="auto" w:fill="FFFFFF"/>
          </w:tcPr>
          <w:p w14:paraId="7E3FC003" w14:textId="77777777" w:rsidR="004A5884" w:rsidRPr="00265ABD" w:rsidRDefault="004A5884" w:rsidP="00265ABD">
            <w:pPr>
              <w:shd w:val="clear" w:color="auto" w:fill="FFFFFF"/>
            </w:pPr>
          </w:p>
        </w:tc>
        <w:tc>
          <w:tcPr>
            <w:tcW w:w="1340" w:type="dxa"/>
            <w:tcBorders>
              <w:top w:val="nil"/>
              <w:left w:val="single" w:sz="6" w:space="0" w:color="auto"/>
              <w:bottom w:val="nil"/>
              <w:right w:val="nil"/>
            </w:tcBorders>
            <w:shd w:val="clear" w:color="auto" w:fill="FFFFFF"/>
          </w:tcPr>
          <w:p w14:paraId="6EB64067" w14:textId="77777777" w:rsidR="004A5884" w:rsidRPr="00265ABD" w:rsidRDefault="004A5884" w:rsidP="00265ABD">
            <w:pPr>
              <w:shd w:val="clear" w:color="auto" w:fill="FFFFFF"/>
            </w:pPr>
          </w:p>
        </w:tc>
      </w:tr>
      <w:tr w:rsidR="004A5884" w:rsidRPr="00265ABD" w14:paraId="29DEB2C9" w14:textId="77777777" w:rsidTr="00592DDF">
        <w:trPr>
          <w:trHeight w:val="20"/>
          <w:jc w:val="center"/>
        </w:trPr>
        <w:tc>
          <w:tcPr>
            <w:tcW w:w="5101" w:type="dxa"/>
            <w:tcBorders>
              <w:top w:val="nil"/>
              <w:left w:val="nil"/>
              <w:bottom w:val="nil"/>
              <w:right w:val="single" w:sz="6" w:space="0" w:color="auto"/>
            </w:tcBorders>
            <w:shd w:val="clear" w:color="auto" w:fill="FFFFFF"/>
          </w:tcPr>
          <w:p w14:paraId="64DE5471" w14:textId="77777777" w:rsidR="004A5884" w:rsidRPr="00265ABD" w:rsidRDefault="00783648" w:rsidP="00592DDF">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44" w:type="dxa"/>
            <w:tcBorders>
              <w:top w:val="nil"/>
              <w:left w:val="single" w:sz="6" w:space="0" w:color="auto"/>
              <w:bottom w:val="nil"/>
              <w:right w:val="single" w:sz="6" w:space="0" w:color="auto"/>
            </w:tcBorders>
            <w:shd w:val="clear" w:color="auto" w:fill="FFFFFF"/>
          </w:tcPr>
          <w:p w14:paraId="405A5B34" w14:textId="77777777" w:rsidR="004A5884" w:rsidRPr="00265ABD" w:rsidRDefault="004A5884" w:rsidP="00265ABD">
            <w:pPr>
              <w:shd w:val="clear" w:color="auto" w:fill="FFFFFF"/>
            </w:pPr>
          </w:p>
        </w:tc>
        <w:tc>
          <w:tcPr>
            <w:tcW w:w="1324" w:type="dxa"/>
            <w:tcBorders>
              <w:top w:val="nil"/>
              <w:left w:val="single" w:sz="6" w:space="0" w:color="auto"/>
              <w:bottom w:val="nil"/>
              <w:right w:val="single" w:sz="6" w:space="0" w:color="auto"/>
            </w:tcBorders>
            <w:shd w:val="clear" w:color="auto" w:fill="FFFFFF"/>
          </w:tcPr>
          <w:p w14:paraId="65699FCC" w14:textId="77777777" w:rsidR="004A5884" w:rsidRPr="00265ABD" w:rsidRDefault="004A5884" w:rsidP="00265ABD">
            <w:pPr>
              <w:shd w:val="clear" w:color="auto" w:fill="FFFFFF"/>
            </w:pPr>
          </w:p>
        </w:tc>
        <w:tc>
          <w:tcPr>
            <w:tcW w:w="1340" w:type="dxa"/>
            <w:tcBorders>
              <w:top w:val="nil"/>
              <w:left w:val="single" w:sz="6" w:space="0" w:color="auto"/>
              <w:bottom w:val="nil"/>
              <w:right w:val="nil"/>
            </w:tcBorders>
            <w:shd w:val="clear" w:color="auto" w:fill="FFFFFF"/>
          </w:tcPr>
          <w:p w14:paraId="20244102" w14:textId="77777777" w:rsidR="004A5884" w:rsidRPr="00265ABD" w:rsidRDefault="004A5884" w:rsidP="00265ABD">
            <w:pPr>
              <w:shd w:val="clear" w:color="auto" w:fill="FFFFFF"/>
            </w:pPr>
          </w:p>
        </w:tc>
      </w:tr>
      <w:tr w:rsidR="004A5884" w:rsidRPr="00265ABD" w14:paraId="1C48F334" w14:textId="77777777" w:rsidTr="00592DDF">
        <w:trPr>
          <w:trHeight w:val="20"/>
          <w:jc w:val="center"/>
        </w:trPr>
        <w:tc>
          <w:tcPr>
            <w:tcW w:w="5101" w:type="dxa"/>
            <w:tcBorders>
              <w:top w:val="nil"/>
              <w:left w:val="nil"/>
              <w:bottom w:val="nil"/>
              <w:right w:val="single" w:sz="6" w:space="0" w:color="auto"/>
            </w:tcBorders>
            <w:shd w:val="clear" w:color="auto" w:fill="FFFFFF"/>
          </w:tcPr>
          <w:p w14:paraId="5F7D8051" w14:textId="77777777" w:rsidR="004A5884" w:rsidRPr="00265ABD" w:rsidRDefault="00783648" w:rsidP="00592DDF">
            <w:pPr>
              <w:shd w:val="clear" w:color="auto" w:fill="FFFFFF"/>
              <w:tabs>
                <w:tab w:val="left" w:leader="dot" w:pos="4954"/>
              </w:tabs>
              <w:ind w:left="115"/>
              <w:jc w:val="both"/>
            </w:pPr>
            <w:r w:rsidRPr="004547E1">
              <w:rPr>
                <w:szCs w:val="18"/>
                <w:lang w:val="en-US"/>
              </w:rPr>
              <w:t>01. Salaries and allowances</w:t>
            </w:r>
            <w:r w:rsidR="00592DDF">
              <w:rPr>
                <w:szCs w:val="18"/>
                <w:lang w:val="en-US"/>
              </w:rPr>
              <w:tab/>
            </w:r>
          </w:p>
        </w:tc>
        <w:tc>
          <w:tcPr>
            <w:tcW w:w="1344" w:type="dxa"/>
            <w:tcBorders>
              <w:top w:val="nil"/>
              <w:left w:val="single" w:sz="6" w:space="0" w:color="auto"/>
              <w:bottom w:val="single" w:sz="6" w:space="0" w:color="auto"/>
              <w:right w:val="single" w:sz="6" w:space="0" w:color="auto"/>
            </w:tcBorders>
            <w:shd w:val="clear" w:color="auto" w:fill="FFFFFF"/>
            <w:vAlign w:val="bottom"/>
          </w:tcPr>
          <w:p w14:paraId="6CB07F36" w14:textId="77777777" w:rsidR="004A5884" w:rsidRPr="00265ABD" w:rsidRDefault="00783648" w:rsidP="00592DDF">
            <w:pPr>
              <w:shd w:val="clear" w:color="auto" w:fill="FFFFFF"/>
              <w:ind w:right="144"/>
              <w:jc w:val="right"/>
            </w:pPr>
            <w:r w:rsidRPr="004547E1">
              <w:rPr>
                <w:szCs w:val="18"/>
                <w:lang w:val="en-US"/>
              </w:rPr>
              <w:t>498,500</w:t>
            </w:r>
          </w:p>
        </w:tc>
        <w:tc>
          <w:tcPr>
            <w:tcW w:w="1324" w:type="dxa"/>
            <w:tcBorders>
              <w:top w:val="nil"/>
              <w:left w:val="single" w:sz="6" w:space="0" w:color="auto"/>
              <w:bottom w:val="single" w:sz="6" w:space="0" w:color="auto"/>
              <w:right w:val="single" w:sz="6" w:space="0" w:color="auto"/>
            </w:tcBorders>
            <w:shd w:val="clear" w:color="auto" w:fill="FFFFFF"/>
            <w:vAlign w:val="bottom"/>
          </w:tcPr>
          <w:p w14:paraId="4A0D2803" w14:textId="77777777" w:rsidR="004A5884" w:rsidRPr="00265ABD" w:rsidRDefault="00783648" w:rsidP="00592DDF">
            <w:pPr>
              <w:shd w:val="clear" w:color="auto" w:fill="FFFFFF"/>
              <w:ind w:right="144"/>
              <w:jc w:val="right"/>
            </w:pPr>
            <w:r w:rsidRPr="004547E1">
              <w:rPr>
                <w:szCs w:val="18"/>
                <w:lang w:val="en-US"/>
              </w:rPr>
              <w:t>467,500</w:t>
            </w:r>
          </w:p>
        </w:tc>
        <w:tc>
          <w:tcPr>
            <w:tcW w:w="1340" w:type="dxa"/>
            <w:tcBorders>
              <w:top w:val="nil"/>
              <w:left w:val="single" w:sz="6" w:space="0" w:color="auto"/>
              <w:bottom w:val="single" w:sz="6" w:space="0" w:color="auto"/>
              <w:right w:val="nil"/>
            </w:tcBorders>
            <w:shd w:val="clear" w:color="auto" w:fill="FFFFFF"/>
            <w:vAlign w:val="bottom"/>
          </w:tcPr>
          <w:p w14:paraId="75C4DC6B" w14:textId="77777777" w:rsidR="004A5884" w:rsidRPr="00265ABD" w:rsidRDefault="00783648" w:rsidP="00592DDF">
            <w:pPr>
              <w:shd w:val="clear" w:color="auto" w:fill="FFFFFF"/>
              <w:ind w:right="144"/>
              <w:jc w:val="right"/>
            </w:pPr>
            <w:r w:rsidRPr="004547E1">
              <w:rPr>
                <w:szCs w:val="18"/>
                <w:lang w:val="en-US"/>
              </w:rPr>
              <w:t>462,177</w:t>
            </w:r>
          </w:p>
        </w:tc>
      </w:tr>
      <w:tr w:rsidR="004A5884" w:rsidRPr="00265ABD" w14:paraId="020FF1AD" w14:textId="77777777" w:rsidTr="00592DDF">
        <w:trPr>
          <w:trHeight w:val="20"/>
          <w:jc w:val="center"/>
        </w:trPr>
        <w:tc>
          <w:tcPr>
            <w:tcW w:w="5101" w:type="dxa"/>
            <w:tcBorders>
              <w:top w:val="nil"/>
              <w:left w:val="nil"/>
              <w:bottom w:val="nil"/>
              <w:right w:val="single" w:sz="6" w:space="0" w:color="auto"/>
            </w:tcBorders>
            <w:shd w:val="clear" w:color="auto" w:fill="FFFFFF"/>
          </w:tcPr>
          <w:p w14:paraId="35A6CEF5" w14:textId="77777777" w:rsidR="004A5884" w:rsidRPr="00265ABD" w:rsidRDefault="00783648" w:rsidP="00592DDF">
            <w:pPr>
              <w:shd w:val="clear" w:color="auto" w:fill="FFFFFF"/>
              <w:tabs>
                <w:tab w:val="left" w:leader="dot" w:pos="4954"/>
              </w:tabs>
              <w:spacing w:before="480"/>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44" w:type="dxa"/>
            <w:tcBorders>
              <w:top w:val="single" w:sz="6" w:space="0" w:color="auto"/>
              <w:left w:val="single" w:sz="6" w:space="0" w:color="auto"/>
              <w:bottom w:val="nil"/>
              <w:right w:val="single" w:sz="6" w:space="0" w:color="auto"/>
            </w:tcBorders>
            <w:shd w:val="clear" w:color="auto" w:fill="FFFFFF"/>
            <w:vAlign w:val="bottom"/>
          </w:tcPr>
          <w:p w14:paraId="5B5E6844" w14:textId="77777777" w:rsidR="004A5884" w:rsidRPr="00265ABD" w:rsidRDefault="004A5884" w:rsidP="00592DDF">
            <w:pPr>
              <w:shd w:val="clear" w:color="auto" w:fill="FFFFFF"/>
              <w:ind w:right="144"/>
              <w:jc w:val="right"/>
            </w:pPr>
          </w:p>
        </w:tc>
        <w:tc>
          <w:tcPr>
            <w:tcW w:w="1324" w:type="dxa"/>
            <w:tcBorders>
              <w:top w:val="single" w:sz="6" w:space="0" w:color="auto"/>
              <w:left w:val="single" w:sz="6" w:space="0" w:color="auto"/>
              <w:bottom w:val="nil"/>
              <w:right w:val="single" w:sz="6" w:space="0" w:color="auto"/>
            </w:tcBorders>
            <w:shd w:val="clear" w:color="auto" w:fill="FFFFFF"/>
            <w:vAlign w:val="bottom"/>
          </w:tcPr>
          <w:p w14:paraId="4FD2DBAF" w14:textId="77777777" w:rsidR="004A5884" w:rsidRPr="00265ABD" w:rsidRDefault="004A5884" w:rsidP="00592DDF">
            <w:pPr>
              <w:shd w:val="clear" w:color="auto" w:fill="FFFFFF"/>
              <w:ind w:right="144"/>
              <w:jc w:val="right"/>
            </w:pPr>
          </w:p>
        </w:tc>
        <w:tc>
          <w:tcPr>
            <w:tcW w:w="1340" w:type="dxa"/>
            <w:tcBorders>
              <w:top w:val="single" w:sz="6" w:space="0" w:color="auto"/>
              <w:left w:val="single" w:sz="6" w:space="0" w:color="auto"/>
              <w:bottom w:val="nil"/>
              <w:right w:val="nil"/>
            </w:tcBorders>
            <w:shd w:val="clear" w:color="auto" w:fill="FFFFFF"/>
            <w:vAlign w:val="bottom"/>
          </w:tcPr>
          <w:p w14:paraId="6742A063" w14:textId="77777777" w:rsidR="004A5884" w:rsidRPr="00265ABD" w:rsidRDefault="004A5884" w:rsidP="00592DDF">
            <w:pPr>
              <w:shd w:val="clear" w:color="auto" w:fill="FFFFFF"/>
              <w:ind w:right="144"/>
              <w:jc w:val="right"/>
            </w:pPr>
          </w:p>
        </w:tc>
      </w:tr>
      <w:tr w:rsidR="004A5884" w:rsidRPr="00265ABD" w14:paraId="019DBD04" w14:textId="77777777" w:rsidTr="00592DDF">
        <w:trPr>
          <w:trHeight w:val="20"/>
          <w:jc w:val="center"/>
        </w:trPr>
        <w:tc>
          <w:tcPr>
            <w:tcW w:w="5101" w:type="dxa"/>
            <w:tcBorders>
              <w:top w:val="nil"/>
              <w:left w:val="nil"/>
              <w:bottom w:val="nil"/>
              <w:right w:val="single" w:sz="6" w:space="0" w:color="auto"/>
            </w:tcBorders>
            <w:shd w:val="clear" w:color="auto" w:fill="FFFFFF"/>
          </w:tcPr>
          <w:p w14:paraId="38B7290E" w14:textId="77777777" w:rsidR="004A5884" w:rsidRPr="00265ABD" w:rsidRDefault="00783648" w:rsidP="00592DDF">
            <w:pPr>
              <w:shd w:val="clear" w:color="auto" w:fill="FFFFFF"/>
              <w:tabs>
                <w:tab w:val="left" w:leader="dot" w:pos="4954"/>
              </w:tabs>
              <w:ind w:left="125"/>
              <w:jc w:val="both"/>
            </w:pPr>
            <w:r w:rsidRPr="004547E1">
              <w:rPr>
                <w:szCs w:val="18"/>
                <w:lang w:val="en-US"/>
              </w:rPr>
              <w:t>01. Postage, telegrams and telephone services</w:t>
            </w:r>
            <w:r w:rsidR="00592DDF">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65AEC232" w14:textId="77777777" w:rsidR="004A5884" w:rsidRPr="00265ABD" w:rsidRDefault="00783648" w:rsidP="00592DDF">
            <w:pPr>
              <w:shd w:val="clear" w:color="auto" w:fill="FFFFFF"/>
              <w:ind w:right="144"/>
              <w:jc w:val="right"/>
            </w:pPr>
            <w:r w:rsidRPr="004547E1">
              <w:rPr>
                <w:szCs w:val="18"/>
                <w:lang w:val="en-US"/>
              </w:rPr>
              <w:t>261,400</w:t>
            </w:r>
          </w:p>
        </w:tc>
        <w:tc>
          <w:tcPr>
            <w:tcW w:w="1324" w:type="dxa"/>
            <w:tcBorders>
              <w:top w:val="nil"/>
              <w:left w:val="single" w:sz="6" w:space="0" w:color="auto"/>
              <w:bottom w:val="nil"/>
              <w:right w:val="single" w:sz="6" w:space="0" w:color="auto"/>
            </w:tcBorders>
            <w:shd w:val="clear" w:color="auto" w:fill="FFFFFF"/>
            <w:vAlign w:val="bottom"/>
          </w:tcPr>
          <w:p w14:paraId="7C5CED46" w14:textId="77777777" w:rsidR="004A5884" w:rsidRPr="00265ABD" w:rsidRDefault="00783648" w:rsidP="00592DDF">
            <w:pPr>
              <w:shd w:val="clear" w:color="auto" w:fill="FFFFFF"/>
              <w:ind w:right="144"/>
              <w:jc w:val="right"/>
            </w:pPr>
            <w:r w:rsidRPr="004547E1">
              <w:rPr>
                <w:szCs w:val="18"/>
                <w:lang w:val="en-US"/>
              </w:rPr>
              <w:t>233,200</w:t>
            </w:r>
          </w:p>
        </w:tc>
        <w:tc>
          <w:tcPr>
            <w:tcW w:w="1340" w:type="dxa"/>
            <w:tcBorders>
              <w:top w:val="nil"/>
              <w:left w:val="single" w:sz="6" w:space="0" w:color="auto"/>
              <w:bottom w:val="nil"/>
              <w:right w:val="nil"/>
            </w:tcBorders>
            <w:shd w:val="clear" w:color="auto" w:fill="FFFFFF"/>
            <w:vAlign w:val="bottom"/>
          </w:tcPr>
          <w:p w14:paraId="140792F7" w14:textId="77777777" w:rsidR="004A5884" w:rsidRPr="00265ABD" w:rsidRDefault="00783648" w:rsidP="00592DDF">
            <w:pPr>
              <w:shd w:val="clear" w:color="auto" w:fill="FFFFFF"/>
              <w:ind w:right="144"/>
              <w:jc w:val="right"/>
            </w:pPr>
            <w:r w:rsidRPr="004547E1">
              <w:rPr>
                <w:szCs w:val="18"/>
                <w:lang w:val="en-US"/>
              </w:rPr>
              <w:t>244,986</w:t>
            </w:r>
          </w:p>
        </w:tc>
      </w:tr>
      <w:tr w:rsidR="004A5884" w:rsidRPr="00265ABD" w14:paraId="462A9A87" w14:textId="77777777" w:rsidTr="00592DDF">
        <w:trPr>
          <w:trHeight w:val="20"/>
          <w:jc w:val="center"/>
        </w:trPr>
        <w:tc>
          <w:tcPr>
            <w:tcW w:w="5101" w:type="dxa"/>
            <w:tcBorders>
              <w:top w:val="nil"/>
              <w:left w:val="nil"/>
              <w:bottom w:val="nil"/>
              <w:right w:val="single" w:sz="6" w:space="0" w:color="auto"/>
            </w:tcBorders>
            <w:shd w:val="clear" w:color="auto" w:fill="FFFFFF"/>
          </w:tcPr>
          <w:p w14:paraId="1B68E72C" w14:textId="77777777" w:rsidR="004A5884" w:rsidRPr="00265ABD" w:rsidRDefault="00783648" w:rsidP="00592DDF">
            <w:pPr>
              <w:shd w:val="clear" w:color="auto" w:fill="FFFFFF"/>
              <w:tabs>
                <w:tab w:val="left" w:leader="dot" w:pos="4954"/>
              </w:tabs>
              <w:ind w:left="125"/>
              <w:jc w:val="both"/>
            </w:pPr>
            <w:r w:rsidRPr="004547E1">
              <w:rPr>
                <w:szCs w:val="18"/>
                <w:lang w:val="en-US"/>
              </w:rPr>
              <w:t>02. Rent</w:t>
            </w:r>
            <w:r w:rsidR="00592DDF">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2279369D" w14:textId="77777777" w:rsidR="004A5884" w:rsidRPr="00265ABD" w:rsidRDefault="00783648" w:rsidP="00592DDF">
            <w:pPr>
              <w:shd w:val="clear" w:color="auto" w:fill="FFFFFF"/>
              <w:ind w:right="144"/>
              <w:jc w:val="right"/>
            </w:pPr>
            <w:r w:rsidRPr="004547E1">
              <w:rPr>
                <w:szCs w:val="18"/>
                <w:lang w:val="en-US"/>
              </w:rPr>
              <w:t>213,000</w:t>
            </w:r>
          </w:p>
        </w:tc>
        <w:tc>
          <w:tcPr>
            <w:tcW w:w="1324" w:type="dxa"/>
            <w:tcBorders>
              <w:top w:val="nil"/>
              <w:left w:val="single" w:sz="6" w:space="0" w:color="auto"/>
              <w:bottom w:val="nil"/>
              <w:right w:val="single" w:sz="6" w:space="0" w:color="auto"/>
            </w:tcBorders>
            <w:shd w:val="clear" w:color="auto" w:fill="FFFFFF"/>
            <w:vAlign w:val="bottom"/>
          </w:tcPr>
          <w:p w14:paraId="1F30E9C9" w14:textId="77777777" w:rsidR="004A5884" w:rsidRPr="00265ABD" w:rsidRDefault="00783648" w:rsidP="00592DDF">
            <w:pPr>
              <w:shd w:val="clear" w:color="auto" w:fill="FFFFFF"/>
              <w:ind w:right="144"/>
              <w:jc w:val="right"/>
            </w:pPr>
            <w:r w:rsidRPr="004547E1">
              <w:rPr>
                <w:szCs w:val="18"/>
                <w:lang w:val="en-US"/>
              </w:rPr>
              <w:t>143,500</w:t>
            </w:r>
          </w:p>
        </w:tc>
        <w:tc>
          <w:tcPr>
            <w:tcW w:w="1340" w:type="dxa"/>
            <w:tcBorders>
              <w:top w:val="nil"/>
              <w:left w:val="single" w:sz="6" w:space="0" w:color="auto"/>
              <w:bottom w:val="nil"/>
              <w:right w:val="nil"/>
            </w:tcBorders>
            <w:shd w:val="clear" w:color="auto" w:fill="FFFFFF"/>
            <w:vAlign w:val="bottom"/>
          </w:tcPr>
          <w:p w14:paraId="32857D74" w14:textId="77777777" w:rsidR="004A5884" w:rsidRPr="00265ABD" w:rsidRDefault="00783648" w:rsidP="00592DDF">
            <w:pPr>
              <w:shd w:val="clear" w:color="auto" w:fill="FFFFFF"/>
              <w:ind w:right="144"/>
              <w:jc w:val="right"/>
            </w:pPr>
            <w:r w:rsidRPr="004547E1">
              <w:rPr>
                <w:szCs w:val="18"/>
                <w:lang w:val="en-US"/>
              </w:rPr>
              <w:t>148,987</w:t>
            </w:r>
          </w:p>
        </w:tc>
      </w:tr>
      <w:tr w:rsidR="004A5884" w:rsidRPr="00265ABD" w14:paraId="2C128BD0" w14:textId="77777777" w:rsidTr="00592DDF">
        <w:trPr>
          <w:trHeight w:val="20"/>
          <w:jc w:val="center"/>
        </w:trPr>
        <w:tc>
          <w:tcPr>
            <w:tcW w:w="5101" w:type="dxa"/>
            <w:tcBorders>
              <w:top w:val="nil"/>
              <w:left w:val="nil"/>
              <w:bottom w:val="nil"/>
              <w:right w:val="single" w:sz="6" w:space="0" w:color="auto"/>
            </w:tcBorders>
            <w:shd w:val="clear" w:color="auto" w:fill="FFFFFF"/>
          </w:tcPr>
          <w:p w14:paraId="6B7704E5" w14:textId="77777777" w:rsidR="004A5884" w:rsidRPr="00265ABD" w:rsidRDefault="00783648" w:rsidP="00592DDF">
            <w:pPr>
              <w:shd w:val="clear" w:color="auto" w:fill="FFFFFF"/>
              <w:tabs>
                <w:tab w:val="left" w:leader="dot" w:pos="4954"/>
              </w:tabs>
              <w:ind w:left="120"/>
              <w:jc w:val="both"/>
            </w:pPr>
            <w:r w:rsidRPr="004547E1">
              <w:rPr>
                <w:szCs w:val="18"/>
                <w:lang w:val="en-US"/>
              </w:rPr>
              <w:t>03. Office services</w:t>
            </w:r>
            <w:r w:rsidR="00592DDF">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5003B13D" w14:textId="77777777" w:rsidR="004A5884" w:rsidRPr="00265ABD" w:rsidRDefault="00783648" w:rsidP="00592DDF">
            <w:pPr>
              <w:shd w:val="clear" w:color="auto" w:fill="FFFFFF"/>
              <w:ind w:right="144"/>
              <w:jc w:val="right"/>
            </w:pPr>
            <w:r w:rsidRPr="004547E1">
              <w:rPr>
                <w:szCs w:val="18"/>
                <w:lang w:val="en-US"/>
              </w:rPr>
              <w:t>19,800</w:t>
            </w:r>
          </w:p>
        </w:tc>
        <w:tc>
          <w:tcPr>
            <w:tcW w:w="1324" w:type="dxa"/>
            <w:tcBorders>
              <w:top w:val="nil"/>
              <w:left w:val="single" w:sz="6" w:space="0" w:color="auto"/>
              <w:bottom w:val="nil"/>
              <w:right w:val="single" w:sz="6" w:space="0" w:color="auto"/>
            </w:tcBorders>
            <w:shd w:val="clear" w:color="auto" w:fill="FFFFFF"/>
            <w:vAlign w:val="bottom"/>
          </w:tcPr>
          <w:p w14:paraId="38B3484D" w14:textId="77777777" w:rsidR="004A5884" w:rsidRPr="00265ABD" w:rsidRDefault="00783648" w:rsidP="00592DDF">
            <w:pPr>
              <w:shd w:val="clear" w:color="auto" w:fill="FFFFFF"/>
              <w:ind w:right="144"/>
              <w:jc w:val="right"/>
            </w:pPr>
            <w:r w:rsidRPr="004547E1">
              <w:rPr>
                <w:szCs w:val="18"/>
                <w:lang w:val="en-US"/>
              </w:rPr>
              <w:t>18,500</w:t>
            </w:r>
          </w:p>
        </w:tc>
        <w:tc>
          <w:tcPr>
            <w:tcW w:w="1340" w:type="dxa"/>
            <w:tcBorders>
              <w:top w:val="nil"/>
              <w:left w:val="single" w:sz="6" w:space="0" w:color="auto"/>
              <w:bottom w:val="nil"/>
              <w:right w:val="nil"/>
            </w:tcBorders>
            <w:shd w:val="clear" w:color="auto" w:fill="FFFFFF"/>
            <w:vAlign w:val="bottom"/>
          </w:tcPr>
          <w:p w14:paraId="50E99554" w14:textId="77777777" w:rsidR="004A5884" w:rsidRPr="00265ABD" w:rsidRDefault="00783648" w:rsidP="00592DDF">
            <w:pPr>
              <w:shd w:val="clear" w:color="auto" w:fill="FFFFFF"/>
              <w:ind w:right="144"/>
              <w:jc w:val="right"/>
            </w:pPr>
            <w:r w:rsidRPr="004547E1">
              <w:rPr>
                <w:szCs w:val="18"/>
                <w:lang w:val="en-US"/>
              </w:rPr>
              <w:t>18,288</w:t>
            </w:r>
          </w:p>
        </w:tc>
      </w:tr>
      <w:tr w:rsidR="004A5884" w:rsidRPr="00265ABD" w14:paraId="469BC2EA" w14:textId="77777777" w:rsidTr="00592DDF">
        <w:trPr>
          <w:trHeight w:val="20"/>
          <w:jc w:val="center"/>
        </w:trPr>
        <w:tc>
          <w:tcPr>
            <w:tcW w:w="5101" w:type="dxa"/>
            <w:tcBorders>
              <w:top w:val="nil"/>
              <w:left w:val="nil"/>
              <w:bottom w:val="nil"/>
              <w:right w:val="single" w:sz="6" w:space="0" w:color="auto"/>
            </w:tcBorders>
            <w:shd w:val="clear" w:color="auto" w:fill="FFFFFF"/>
          </w:tcPr>
          <w:p w14:paraId="5E8A6B4D" w14:textId="77777777" w:rsidR="004A5884" w:rsidRPr="00265ABD" w:rsidRDefault="00783648" w:rsidP="00592DDF">
            <w:pPr>
              <w:shd w:val="clear" w:color="auto" w:fill="FFFFFF"/>
              <w:tabs>
                <w:tab w:val="left" w:leader="dot" w:pos="4954"/>
              </w:tabs>
              <w:ind w:left="120"/>
              <w:jc w:val="both"/>
            </w:pPr>
            <w:r w:rsidRPr="004547E1">
              <w:rPr>
                <w:szCs w:val="18"/>
                <w:lang w:val="en-US"/>
              </w:rPr>
              <w:t>04. Incidental and other expenditure</w:t>
            </w:r>
            <w:r w:rsidR="00592DDF">
              <w:rPr>
                <w:szCs w:val="18"/>
                <w:lang w:val="en-US"/>
              </w:rPr>
              <w:tab/>
            </w:r>
          </w:p>
        </w:tc>
        <w:tc>
          <w:tcPr>
            <w:tcW w:w="1344" w:type="dxa"/>
            <w:tcBorders>
              <w:top w:val="nil"/>
              <w:left w:val="single" w:sz="6" w:space="0" w:color="auto"/>
              <w:bottom w:val="single" w:sz="6" w:space="0" w:color="auto"/>
              <w:right w:val="single" w:sz="6" w:space="0" w:color="auto"/>
            </w:tcBorders>
            <w:shd w:val="clear" w:color="auto" w:fill="FFFFFF"/>
            <w:vAlign w:val="bottom"/>
          </w:tcPr>
          <w:p w14:paraId="7F434069" w14:textId="77777777" w:rsidR="004A5884" w:rsidRPr="00265ABD" w:rsidRDefault="00783648" w:rsidP="00592DDF">
            <w:pPr>
              <w:shd w:val="clear" w:color="auto" w:fill="FFFFFF"/>
              <w:ind w:right="144"/>
              <w:jc w:val="right"/>
            </w:pPr>
            <w:r w:rsidRPr="004547E1">
              <w:rPr>
                <w:szCs w:val="18"/>
                <w:lang w:val="en-US"/>
              </w:rPr>
              <w:t>77,500</w:t>
            </w:r>
          </w:p>
        </w:tc>
        <w:tc>
          <w:tcPr>
            <w:tcW w:w="1324" w:type="dxa"/>
            <w:tcBorders>
              <w:top w:val="nil"/>
              <w:left w:val="single" w:sz="6" w:space="0" w:color="auto"/>
              <w:bottom w:val="single" w:sz="6" w:space="0" w:color="auto"/>
              <w:right w:val="single" w:sz="6" w:space="0" w:color="auto"/>
            </w:tcBorders>
            <w:shd w:val="clear" w:color="auto" w:fill="FFFFFF"/>
            <w:vAlign w:val="bottom"/>
          </w:tcPr>
          <w:p w14:paraId="520AFB5F" w14:textId="77777777" w:rsidR="004A5884" w:rsidRPr="00265ABD" w:rsidRDefault="00783648" w:rsidP="00592DDF">
            <w:pPr>
              <w:shd w:val="clear" w:color="auto" w:fill="FFFFFF"/>
              <w:ind w:right="144"/>
              <w:jc w:val="right"/>
            </w:pPr>
            <w:r w:rsidRPr="004547E1">
              <w:rPr>
                <w:szCs w:val="18"/>
                <w:lang w:val="en-US"/>
              </w:rPr>
              <w:t>11,000</w:t>
            </w:r>
          </w:p>
        </w:tc>
        <w:tc>
          <w:tcPr>
            <w:tcW w:w="1340" w:type="dxa"/>
            <w:tcBorders>
              <w:top w:val="nil"/>
              <w:left w:val="single" w:sz="6" w:space="0" w:color="auto"/>
              <w:bottom w:val="single" w:sz="6" w:space="0" w:color="auto"/>
              <w:right w:val="nil"/>
            </w:tcBorders>
            <w:shd w:val="clear" w:color="auto" w:fill="FFFFFF"/>
            <w:vAlign w:val="bottom"/>
          </w:tcPr>
          <w:p w14:paraId="0A5A55D7" w14:textId="77777777" w:rsidR="004A5884" w:rsidRPr="00265ABD" w:rsidRDefault="00783648" w:rsidP="00592DDF">
            <w:pPr>
              <w:shd w:val="clear" w:color="auto" w:fill="FFFFFF"/>
              <w:ind w:right="144"/>
              <w:jc w:val="right"/>
            </w:pPr>
            <w:r w:rsidRPr="004547E1">
              <w:rPr>
                <w:szCs w:val="18"/>
                <w:lang w:val="en-US"/>
              </w:rPr>
              <w:t>27,568</w:t>
            </w:r>
          </w:p>
        </w:tc>
      </w:tr>
      <w:tr w:rsidR="004A5884" w:rsidRPr="00265ABD" w14:paraId="0C941005" w14:textId="77777777" w:rsidTr="00592DDF">
        <w:trPr>
          <w:trHeight w:val="20"/>
          <w:jc w:val="center"/>
        </w:trPr>
        <w:tc>
          <w:tcPr>
            <w:tcW w:w="5101" w:type="dxa"/>
            <w:tcBorders>
              <w:top w:val="nil"/>
              <w:left w:val="nil"/>
              <w:bottom w:val="nil"/>
              <w:right w:val="single" w:sz="6" w:space="0" w:color="auto"/>
            </w:tcBorders>
            <w:shd w:val="clear" w:color="auto" w:fill="FFFFFF"/>
          </w:tcPr>
          <w:p w14:paraId="6091727B" w14:textId="77777777" w:rsidR="004A5884" w:rsidRPr="00265ABD" w:rsidRDefault="004A5884" w:rsidP="00592DDF">
            <w:pPr>
              <w:shd w:val="clear" w:color="auto" w:fill="FFFFFF"/>
              <w:tabs>
                <w:tab w:val="left" w:leader="dot" w:pos="4954"/>
              </w:tabs>
              <w:jc w:val="both"/>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46E1D2F7" w14:textId="77777777" w:rsidR="004A5884" w:rsidRPr="00265ABD" w:rsidRDefault="00783648" w:rsidP="00592DDF">
            <w:pPr>
              <w:shd w:val="clear" w:color="auto" w:fill="FFFFFF"/>
              <w:ind w:right="144"/>
              <w:jc w:val="right"/>
            </w:pPr>
            <w:r w:rsidRPr="004547E1">
              <w:rPr>
                <w:szCs w:val="18"/>
                <w:lang w:val="en-US"/>
              </w:rPr>
              <w:t>571,700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6067385A" w14:textId="77777777" w:rsidR="004A5884" w:rsidRPr="00265ABD" w:rsidRDefault="00783648" w:rsidP="00592DDF">
            <w:pPr>
              <w:shd w:val="clear" w:color="auto" w:fill="FFFFFF"/>
              <w:ind w:right="144"/>
              <w:jc w:val="right"/>
            </w:pPr>
            <w:r w:rsidRPr="004547E1">
              <w:rPr>
                <w:szCs w:val="18"/>
                <w:lang w:val="en-US"/>
              </w:rPr>
              <w:t>406,200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72E9C0BD" w14:textId="77777777" w:rsidR="004A5884" w:rsidRPr="00265ABD" w:rsidRDefault="00783648" w:rsidP="00592DDF">
            <w:pPr>
              <w:shd w:val="clear" w:color="auto" w:fill="FFFFFF"/>
              <w:ind w:right="144"/>
              <w:jc w:val="right"/>
            </w:pPr>
            <w:r w:rsidRPr="004547E1">
              <w:rPr>
                <w:szCs w:val="18"/>
                <w:lang w:val="en-US"/>
              </w:rPr>
              <w:t>439,829</w:t>
            </w:r>
          </w:p>
        </w:tc>
      </w:tr>
      <w:tr w:rsidR="004A5884" w:rsidRPr="00265ABD" w14:paraId="76F4A086" w14:textId="77777777" w:rsidTr="00592DDF">
        <w:trPr>
          <w:trHeight w:val="20"/>
          <w:jc w:val="center"/>
        </w:trPr>
        <w:tc>
          <w:tcPr>
            <w:tcW w:w="5101" w:type="dxa"/>
            <w:tcBorders>
              <w:top w:val="nil"/>
              <w:left w:val="nil"/>
              <w:bottom w:val="nil"/>
              <w:right w:val="single" w:sz="6" w:space="0" w:color="auto"/>
            </w:tcBorders>
            <w:shd w:val="clear" w:color="auto" w:fill="FFFFFF"/>
          </w:tcPr>
          <w:p w14:paraId="27373EF3" w14:textId="77777777" w:rsidR="004A5884" w:rsidRPr="00265ABD" w:rsidRDefault="00592DDF" w:rsidP="00592DD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113</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0D76AD6C" w14:textId="77777777" w:rsidR="004A5884" w:rsidRPr="00265ABD" w:rsidRDefault="00783648" w:rsidP="00592DDF">
            <w:pPr>
              <w:shd w:val="clear" w:color="auto" w:fill="FFFFFF"/>
              <w:ind w:right="144"/>
              <w:jc w:val="right"/>
            </w:pPr>
            <w:r w:rsidRPr="00265ABD">
              <w:rPr>
                <w:sz w:val="22"/>
                <w:szCs w:val="22"/>
                <w:lang w:val="en-US"/>
              </w:rPr>
              <w:t>1,070,200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1CE7C41B" w14:textId="77777777" w:rsidR="004A5884" w:rsidRPr="00265ABD" w:rsidRDefault="00783648" w:rsidP="00592DDF">
            <w:pPr>
              <w:shd w:val="clear" w:color="auto" w:fill="FFFFFF"/>
              <w:ind w:right="144"/>
              <w:jc w:val="right"/>
            </w:pPr>
            <w:r w:rsidRPr="00265ABD">
              <w:rPr>
                <w:sz w:val="22"/>
                <w:szCs w:val="22"/>
                <w:lang w:val="en-US"/>
              </w:rPr>
              <w:t>873,700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025AF84F" w14:textId="77777777" w:rsidR="004A5884" w:rsidRPr="00265ABD" w:rsidRDefault="00783648" w:rsidP="00592DDF">
            <w:pPr>
              <w:shd w:val="clear" w:color="auto" w:fill="FFFFFF"/>
              <w:ind w:right="144"/>
              <w:jc w:val="right"/>
            </w:pPr>
            <w:r w:rsidRPr="00265ABD">
              <w:rPr>
                <w:sz w:val="22"/>
                <w:szCs w:val="22"/>
                <w:lang w:val="en-US"/>
              </w:rPr>
              <w:t>902,006</w:t>
            </w:r>
          </w:p>
        </w:tc>
      </w:tr>
      <w:tr w:rsidR="004A5884" w:rsidRPr="00265ABD" w14:paraId="0B8BE32E" w14:textId="77777777" w:rsidTr="00592DDF">
        <w:trPr>
          <w:trHeight w:val="20"/>
          <w:jc w:val="center"/>
        </w:trPr>
        <w:tc>
          <w:tcPr>
            <w:tcW w:w="5101" w:type="dxa"/>
            <w:tcBorders>
              <w:top w:val="nil"/>
              <w:left w:val="nil"/>
              <w:bottom w:val="nil"/>
              <w:right w:val="single" w:sz="6" w:space="0" w:color="auto"/>
            </w:tcBorders>
            <w:shd w:val="clear" w:color="auto" w:fill="FFFFFF"/>
          </w:tcPr>
          <w:p w14:paraId="21BF2CDF" w14:textId="77777777" w:rsidR="004A5884" w:rsidRPr="00265ABD" w:rsidRDefault="00783648" w:rsidP="00592DDF">
            <w:pPr>
              <w:shd w:val="clear" w:color="auto" w:fill="FFFFFF"/>
              <w:tabs>
                <w:tab w:val="left" w:leader="dot" w:pos="4954"/>
              </w:tabs>
              <w:spacing w:before="240"/>
              <w:jc w:val="both"/>
            </w:pPr>
            <w:r w:rsidRPr="00265ABD">
              <w:rPr>
                <w:b/>
                <w:bCs/>
                <w:sz w:val="22"/>
                <w:szCs w:val="22"/>
                <w:lang w:val="en-US"/>
              </w:rPr>
              <w:t>Total: Parliament</w:t>
            </w:r>
            <w:r w:rsidR="00592DDF">
              <w:rPr>
                <w:b/>
                <w:bCs/>
                <w:sz w:val="22"/>
                <w:szCs w:val="22"/>
                <w:lang w:val="en-US"/>
              </w:rPr>
              <w:tab/>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3E2918B1" w14:textId="77777777" w:rsidR="004A5884" w:rsidRPr="00265ABD" w:rsidRDefault="00783648" w:rsidP="00592DDF">
            <w:pPr>
              <w:shd w:val="clear" w:color="auto" w:fill="FFFFFF"/>
              <w:ind w:right="144"/>
              <w:jc w:val="right"/>
            </w:pPr>
            <w:r w:rsidRPr="00265ABD">
              <w:rPr>
                <w:b/>
                <w:bCs/>
                <w:sz w:val="22"/>
                <w:szCs w:val="22"/>
                <w:lang w:val="en-US"/>
              </w:rPr>
              <w:t>4,719,000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49A50230" w14:textId="77777777" w:rsidR="004A5884" w:rsidRPr="00265ABD" w:rsidRDefault="00783648" w:rsidP="00592DDF">
            <w:pPr>
              <w:shd w:val="clear" w:color="auto" w:fill="FFFFFF"/>
              <w:ind w:right="144"/>
              <w:jc w:val="right"/>
            </w:pPr>
            <w:r w:rsidRPr="00265ABD">
              <w:rPr>
                <w:b/>
                <w:bCs/>
                <w:sz w:val="22"/>
                <w:szCs w:val="22"/>
                <w:lang w:val="en-US"/>
              </w:rPr>
              <w:t>4,139,400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5A51B4A4" w14:textId="77777777" w:rsidR="004A5884" w:rsidRPr="00265ABD" w:rsidRDefault="00783648" w:rsidP="00592DDF">
            <w:pPr>
              <w:shd w:val="clear" w:color="auto" w:fill="FFFFFF"/>
              <w:ind w:right="144"/>
              <w:jc w:val="right"/>
            </w:pPr>
            <w:r w:rsidRPr="00265ABD">
              <w:rPr>
                <w:b/>
                <w:bCs/>
                <w:sz w:val="22"/>
                <w:szCs w:val="22"/>
                <w:lang w:val="en-US"/>
              </w:rPr>
              <w:t>4,229,886</w:t>
            </w:r>
          </w:p>
        </w:tc>
      </w:tr>
    </w:tbl>
    <w:p w14:paraId="109708E5" w14:textId="77777777" w:rsidR="004A5884" w:rsidRPr="00265ABD" w:rsidRDefault="00265ABD" w:rsidP="00592DDF">
      <w:pPr>
        <w:shd w:val="clear" w:color="auto" w:fill="FFFFFF"/>
        <w:spacing w:after="60"/>
        <w:jc w:val="center"/>
      </w:pPr>
      <w:r w:rsidRPr="00265ABD">
        <w:br w:type="page"/>
      </w:r>
      <w:r w:rsidR="00783648" w:rsidRPr="00265ABD">
        <w:rPr>
          <w:b/>
          <w:bCs/>
          <w:sz w:val="22"/>
          <w:szCs w:val="22"/>
          <w:lang w:val="en-US"/>
        </w:rPr>
        <w:lastRenderedPageBreak/>
        <w:t>ATTORNEY-GENERAL'S DEPARTMENT</w:t>
      </w:r>
    </w:p>
    <w:p w14:paraId="0D3D00FA" w14:textId="77777777" w:rsidR="004A5884" w:rsidRPr="00265ABD" w:rsidRDefault="00783648" w:rsidP="00592DDF">
      <w:pPr>
        <w:shd w:val="clear" w:color="auto" w:fill="FFFFFF"/>
        <w:spacing w:before="120" w:after="120"/>
        <w:jc w:val="center"/>
      </w:pPr>
      <w:r w:rsidRPr="00265ABD">
        <w:rPr>
          <w:sz w:val="22"/>
          <w:szCs w:val="22"/>
          <w:lang w:val="en-US"/>
        </w:rPr>
        <w:t>SUMMARY</w:t>
      </w:r>
    </w:p>
    <w:p w14:paraId="785B2ABE" w14:textId="77777777" w:rsidR="004A5884" w:rsidRPr="00265ABD" w:rsidRDefault="00783648" w:rsidP="00592DDF">
      <w:pPr>
        <w:shd w:val="clear" w:color="auto" w:fill="FFFFFF"/>
        <w:spacing w:before="240" w:after="120"/>
        <w:jc w:val="center"/>
      </w:pPr>
      <w:r w:rsidRPr="00265ABD">
        <w:rPr>
          <w:b/>
          <w:bCs/>
          <w:lang w:val="en-US"/>
        </w:rPr>
        <w:t>Estimate</w:t>
      </w:r>
      <w:r w:rsidRPr="00265ABD">
        <w:rPr>
          <w:rFonts w:eastAsia="Times New Roman"/>
          <w:b/>
          <w:bCs/>
          <w:lang w:val="en-US"/>
        </w:rPr>
        <w:t>—1968–69, Black figures</w:t>
      </w:r>
    </w:p>
    <w:p w14:paraId="5C83B681" w14:textId="77777777" w:rsidR="004A5884" w:rsidRPr="00265ABD" w:rsidRDefault="00783648" w:rsidP="00592DDF">
      <w:pPr>
        <w:shd w:val="clear" w:color="auto" w:fill="FFFFFF"/>
        <w:spacing w:before="120" w:after="60"/>
        <w:jc w:val="center"/>
      </w:pPr>
      <w:r w:rsidRPr="00265ABD">
        <w:rPr>
          <w:lang w:val="en-US"/>
        </w:rPr>
        <w:t>Expenditure</w:t>
      </w:r>
      <w:r w:rsidRPr="00265ABD">
        <w:rPr>
          <w:rFonts w:eastAsia="Times New Roman"/>
          <w:lang w:val="en-US"/>
        </w:rPr>
        <w:t>—1967–68, Light figures</w:t>
      </w:r>
    </w:p>
    <w:p w14:paraId="43FD59E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80"/>
        <w:gridCol w:w="3517"/>
        <w:gridCol w:w="1252"/>
        <w:gridCol w:w="1351"/>
        <w:gridCol w:w="1152"/>
        <w:gridCol w:w="1257"/>
      </w:tblGrid>
      <w:tr w:rsidR="004A5884" w:rsidRPr="00265ABD" w14:paraId="4F733079" w14:textId="77777777" w:rsidTr="00592DDF">
        <w:trPr>
          <w:cantSplit/>
          <w:trHeight w:val="1065"/>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14:paraId="696E504D" w14:textId="77777777" w:rsidR="004A5884" w:rsidRPr="00265ABD" w:rsidRDefault="00783648" w:rsidP="00592DDF">
            <w:pPr>
              <w:shd w:val="clear" w:color="auto" w:fill="FFFFFF"/>
              <w:jc w:val="center"/>
            </w:pPr>
            <w:r w:rsidRPr="004547E1">
              <w:rPr>
                <w:szCs w:val="14"/>
                <w:lang w:val="en-US"/>
              </w:rPr>
              <w:t>Division</w:t>
            </w:r>
          </w:p>
        </w:tc>
        <w:tc>
          <w:tcPr>
            <w:tcW w:w="3517" w:type="dxa"/>
            <w:tcBorders>
              <w:top w:val="single" w:sz="6" w:space="0" w:color="auto"/>
              <w:left w:val="single" w:sz="6" w:space="0" w:color="auto"/>
              <w:bottom w:val="single" w:sz="6" w:space="0" w:color="auto"/>
              <w:right w:val="single" w:sz="6" w:space="0" w:color="auto"/>
            </w:tcBorders>
            <w:shd w:val="clear" w:color="auto" w:fill="FFFFFF"/>
            <w:vAlign w:val="center"/>
          </w:tcPr>
          <w:p w14:paraId="480B76F5" w14:textId="77777777" w:rsidR="004A5884" w:rsidRPr="00265ABD" w:rsidRDefault="004A5884" w:rsidP="00592DDF">
            <w:pPr>
              <w:shd w:val="clear" w:color="auto" w:fill="FFFFFF"/>
              <w:jc w:val="center"/>
            </w:pP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14:paraId="7ADF7ECD" w14:textId="77777777" w:rsidR="004A5884" w:rsidRPr="00265ABD" w:rsidRDefault="00783648" w:rsidP="00592DDF">
            <w:pPr>
              <w:shd w:val="clear" w:color="auto" w:fill="FFFFFF"/>
              <w:jc w:val="center"/>
            </w:pPr>
            <w:r w:rsidRPr="004547E1">
              <w:rPr>
                <w:szCs w:val="14"/>
                <w:lang w:val="en-US"/>
              </w:rPr>
              <w:t>Salaries and Payments in the nature of Salary</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14:paraId="6B106A98" w14:textId="77777777" w:rsidR="004A5884" w:rsidRPr="00265ABD" w:rsidRDefault="00783648" w:rsidP="00592DDF">
            <w:pPr>
              <w:shd w:val="clear" w:color="auto" w:fill="FFFFFF"/>
              <w:jc w:val="center"/>
            </w:pPr>
            <w:r w:rsidRPr="004547E1">
              <w:rPr>
                <w:szCs w:val="14"/>
                <w:lang w:val="en-US"/>
              </w:rPr>
              <w:t>Administrative Expenses</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6FD62740" w14:textId="77777777" w:rsidR="004A5884" w:rsidRPr="00265ABD" w:rsidRDefault="00783648" w:rsidP="00592DDF">
            <w:pPr>
              <w:shd w:val="clear" w:color="auto" w:fill="FFFFFF"/>
              <w:jc w:val="center"/>
            </w:pPr>
            <w:r w:rsidRPr="004547E1">
              <w:rPr>
                <w:szCs w:val="14"/>
                <w:lang w:val="en-US"/>
              </w:rPr>
              <w:t>Other Services</w:t>
            </w:r>
          </w:p>
        </w:tc>
        <w:tc>
          <w:tcPr>
            <w:tcW w:w="1257" w:type="dxa"/>
            <w:tcBorders>
              <w:top w:val="single" w:sz="6" w:space="0" w:color="auto"/>
              <w:left w:val="single" w:sz="6" w:space="0" w:color="auto"/>
              <w:bottom w:val="single" w:sz="6" w:space="0" w:color="auto"/>
              <w:right w:val="nil"/>
            </w:tcBorders>
            <w:shd w:val="clear" w:color="auto" w:fill="FFFFFF"/>
            <w:vAlign w:val="center"/>
          </w:tcPr>
          <w:p w14:paraId="05ACC0F5" w14:textId="77777777" w:rsidR="004A5884" w:rsidRPr="00265ABD" w:rsidRDefault="00783648" w:rsidP="00592DDF">
            <w:pPr>
              <w:shd w:val="clear" w:color="auto" w:fill="FFFFFF"/>
              <w:jc w:val="center"/>
            </w:pPr>
            <w:r w:rsidRPr="004547E1">
              <w:rPr>
                <w:szCs w:val="14"/>
                <w:lang w:val="en-US"/>
              </w:rPr>
              <w:t>Total</w:t>
            </w:r>
          </w:p>
        </w:tc>
      </w:tr>
      <w:tr w:rsidR="004A5884" w:rsidRPr="00265ABD" w14:paraId="4DEA6816" w14:textId="77777777" w:rsidTr="00592DDF">
        <w:trPr>
          <w:cantSplit/>
          <w:trHeight w:val="20"/>
          <w:jc w:val="center"/>
        </w:trPr>
        <w:tc>
          <w:tcPr>
            <w:tcW w:w="580" w:type="dxa"/>
            <w:tcBorders>
              <w:top w:val="single" w:sz="6" w:space="0" w:color="auto"/>
              <w:left w:val="nil"/>
              <w:bottom w:val="nil"/>
              <w:right w:val="single" w:sz="6" w:space="0" w:color="auto"/>
            </w:tcBorders>
            <w:shd w:val="clear" w:color="auto" w:fill="FFFFFF"/>
          </w:tcPr>
          <w:p w14:paraId="11177803" w14:textId="77777777" w:rsidR="004A5884" w:rsidRPr="00265ABD" w:rsidRDefault="004A5884" w:rsidP="00265ABD">
            <w:pPr>
              <w:shd w:val="clear" w:color="auto" w:fill="FFFFFF"/>
            </w:pPr>
          </w:p>
        </w:tc>
        <w:tc>
          <w:tcPr>
            <w:tcW w:w="3517" w:type="dxa"/>
            <w:tcBorders>
              <w:top w:val="single" w:sz="6" w:space="0" w:color="auto"/>
              <w:left w:val="single" w:sz="6" w:space="0" w:color="auto"/>
              <w:bottom w:val="nil"/>
              <w:right w:val="single" w:sz="6" w:space="0" w:color="auto"/>
            </w:tcBorders>
            <w:shd w:val="clear" w:color="auto" w:fill="FFFFFF"/>
          </w:tcPr>
          <w:p w14:paraId="4C63CDB3" w14:textId="77777777" w:rsidR="004A5884" w:rsidRPr="00265ABD" w:rsidRDefault="004A5884" w:rsidP="00265ABD">
            <w:pPr>
              <w:shd w:val="clear" w:color="auto" w:fill="FFFFFF"/>
            </w:pPr>
          </w:p>
        </w:tc>
        <w:tc>
          <w:tcPr>
            <w:tcW w:w="1252" w:type="dxa"/>
            <w:tcBorders>
              <w:top w:val="single" w:sz="6" w:space="0" w:color="auto"/>
              <w:left w:val="single" w:sz="6" w:space="0" w:color="auto"/>
              <w:bottom w:val="nil"/>
              <w:right w:val="single" w:sz="6" w:space="0" w:color="auto"/>
            </w:tcBorders>
            <w:shd w:val="clear" w:color="auto" w:fill="FFFFFF"/>
          </w:tcPr>
          <w:p w14:paraId="2BD7383A" w14:textId="77777777" w:rsidR="004A5884" w:rsidRPr="00265ABD" w:rsidRDefault="00783648" w:rsidP="00265ABD">
            <w:pPr>
              <w:shd w:val="clear" w:color="auto" w:fill="FFFFFF"/>
              <w:ind w:left="432"/>
              <w:jc w:val="both"/>
            </w:pPr>
            <w:r w:rsidRPr="00265ABD">
              <w:rPr>
                <w:lang w:val="en-US"/>
              </w:rPr>
              <w:t>$</w:t>
            </w:r>
          </w:p>
        </w:tc>
        <w:tc>
          <w:tcPr>
            <w:tcW w:w="1351" w:type="dxa"/>
            <w:tcBorders>
              <w:top w:val="single" w:sz="6" w:space="0" w:color="auto"/>
              <w:left w:val="single" w:sz="6" w:space="0" w:color="auto"/>
              <w:bottom w:val="nil"/>
              <w:right w:val="single" w:sz="6" w:space="0" w:color="auto"/>
            </w:tcBorders>
            <w:shd w:val="clear" w:color="auto" w:fill="FFFFFF"/>
          </w:tcPr>
          <w:p w14:paraId="7A94C7A2" w14:textId="77777777" w:rsidR="004A5884" w:rsidRPr="00265ABD" w:rsidRDefault="00783648" w:rsidP="00265ABD">
            <w:pPr>
              <w:shd w:val="clear" w:color="auto" w:fill="FFFFFF"/>
              <w:ind w:left="437"/>
              <w:jc w:val="both"/>
            </w:pPr>
            <w:r w:rsidRPr="00265ABD">
              <w:rPr>
                <w:lang w:val="en-US"/>
              </w:rPr>
              <w:t>$</w:t>
            </w:r>
          </w:p>
        </w:tc>
        <w:tc>
          <w:tcPr>
            <w:tcW w:w="1152" w:type="dxa"/>
            <w:tcBorders>
              <w:top w:val="single" w:sz="6" w:space="0" w:color="auto"/>
              <w:left w:val="single" w:sz="6" w:space="0" w:color="auto"/>
              <w:bottom w:val="nil"/>
              <w:right w:val="single" w:sz="6" w:space="0" w:color="auto"/>
            </w:tcBorders>
            <w:shd w:val="clear" w:color="auto" w:fill="FFFFFF"/>
          </w:tcPr>
          <w:p w14:paraId="38BB8564" w14:textId="77777777" w:rsidR="004A5884" w:rsidRPr="00265ABD" w:rsidRDefault="00783648" w:rsidP="00265ABD">
            <w:pPr>
              <w:shd w:val="clear" w:color="auto" w:fill="FFFFFF"/>
              <w:ind w:left="437"/>
              <w:jc w:val="both"/>
            </w:pPr>
            <w:r w:rsidRPr="00265ABD">
              <w:rPr>
                <w:lang w:val="en-US"/>
              </w:rPr>
              <w:t>$</w:t>
            </w:r>
          </w:p>
        </w:tc>
        <w:tc>
          <w:tcPr>
            <w:tcW w:w="1257" w:type="dxa"/>
            <w:tcBorders>
              <w:top w:val="single" w:sz="6" w:space="0" w:color="auto"/>
              <w:left w:val="single" w:sz="6" w:space="0" w:color="auto"/>
              <w:bottom w:val="nil"/>
              <w:right w:val="nil"/>
            </w:tcBorders>
            <w:shd w:val="clear" w:color="auto" w:fill="FFFFFF"/>
          </w:tcPr>
          <w:p w14:paraId="0CF92AC4" w14:textId="77777777" w:rsidR="004A5884" w:rsidRPr="00265ABD" w:rsidRDefault="00783648" w:rsidP="00265ABD">
            <w:pPr>
              <w:shd w:val="clear" w:color="auto" w:fill="FFFFFF"/>
              <w:ind w:left="422"/>
              <w:jc w:val="both"/>
            </w:pPr>
            <w:r w:rsidRPr="00265ABD">
              <w:rPr>
                <w:lang w:val="en-US"/>
              </w:rPr>
              <w:t>$</w:t>
            </w:r>
          </w:p>
        </w:tc>
      </w:tr>
      <w:tr w:rsidR="004A5884" w:rsidRPr="00265ABD" w14:paraId="3429A4A2"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34A7E763" w14:textId="77777777" w:rsidR="004A5884" w:rsidRPr="00265ABD" w:rsidRDefault="00783648" w:rsidP="00592DDF">
            <w:pPr>
              <w:shd w:val="clear" w:color="auto" w:fill="FFFFFF"/>
              <w:jc w:val="center"/>
            </w:pPr>
            <w:r w:rsidRPr="004547E1">
              <w:rPr>
                <w:szCs w:val="18"/>
                <w:lang w:val="en-US"/>
              </w:rPr>
              <w:t>130</w:t>
            </w:r>
          </w:p>
        </w:tc>
        <w:tc>
          <w:tcPr>
            <w:tcW w:w="3517" w:type="dxa"/>
            <w:tcBorders>
              <w:top w:val="nil"/>
              <w:left w:val="single" w:sz="6" w:space="0" w:color="auto"/>
              <w:bottom w:val="nil"/>
              <w:right w:val="single" w:sz="6" w:space="0" w:color="auto"/>
            </w:tcBorders>
            <w:shd w:val="clear" w:color="auto" w:fill="FFFFFF"/>
          </w:tcPr>
          <w:p w14:paraId="2864A12D" w14:textId="77777777" w:rsidR="004A5884" w:rsidRPr="00265ABD" w:rsidRDefault="00783648" w:rsidP="00592DDF">
            <w:pPr>
              <w:shd w:val="clear" w:color="auto" w:fill="FFFFFF"/>
              <w:tabs>
                <w:tab w:val="left" w:leader="dot" w:pos="3384"/>
              </w:tabs>
              <w:ind w:left="5"/>
              <w:jc w:val="both"/>
            </w:pPr>
            <w:r w:rsidRPr="004547E1">
              <w:rPr>
                <w:szCs w:val="14"/>
                <w:lang w:val="en-US"/>
              </w:rPr>
              <w:t>ADMINISTRATIVE</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3787F784" w14:textId="77777777" w:rsidR="004A5884" w:rsidRPr="00265ABD" w:rsidRDefault="00783648" w:rsidP="00592DDF">
            <w:pPr>
              <w:shd w:val="clear" w:color="auto" w:fill="FFFFFF"/>
              <w:ind w:right="144"/>
              <w:jc w:val="right"/>
            </w:pPr>
            <w:r w:rsidRPr="004547E1">
              <w:rPr>
                <w:b/>
                <w:bCs/>
                <w:szCs w:val="18"/>
                <w:lang w:val="en-US"/>
              </w:rPr>
              <w:t>1,275,000</w:t>
            </w:r>
          </w:p>
        </w:tc>
        <w:tc>
          <w:tcPr>
            <w:tcW w:w="1351" w:type="dxa"/>
            <w:tcBorders>
              <w:top w:val="nil"/>
              <w:left w:val="single" w:sz="6" w:space="0" w:color="auto"/>
              <w:bottom w:val="nil"/>
              <w:right w:val="single" w:sz="6" w:space="0" w:color="auto"/>
            </w:tcBorders>
            <w:shd w:val="clear" w:color="auto" w:fill="FFFFFF"/>
            <w:vAlign w:val="bottom"/>
          </w:tcPr>
          <w:p w14:paraId="762F5752" w14:textId="77777777" w:rsidR="004A5884" w:rsidRPr="00265ABD" w:rsidRDefault="00783648" w:rsidP="00592DDF">
            <w:pPr>
              <w:shd w:val="clear" w:color="auto" w:fill="FFFFFF"/>
              <w:ind w:right="144"/>
              <w:jc w:val="right"/>
            </w:pPr>
            <w:r w:rsidRPr="004547E1">
              <w:rPr>
                <w:b/>
                <w:bCs/>
                <w:szCs w:val="18"/>
                <w:lang w:val="en-US"/>
              </w:rPr>
              <w:t>569,100</w:t>
            </w:r>
          </w:p>
        </w:tc>
        <w:tc>
          <w:tcPr>
            <w:tcW w:w="1152" w:type="dxa"/>
            <w:tcBorders>
              <w:top w:val="nil"/>
              <w:left w:val="single" w:sz="6" w:space="0" w:color="auto"/>
              <w:bottom w:val="nil"/>
              <w:right w:val="single" w:sz="6" w:space="0" w:color="auto"/>
            </w:tcBorders>
            <w:shd w:val="clear" w:color="auto" w:fill="FFFFFF"/>
            <w:vAlign w:val="bottom"/>
          </w:tcPr>
          <w:p w14:paraId="1135D2DD" w14:textId="77777777" w:rsidR="004A5884" w:rsidRPr="00265ABD" w:rsidRDefault="00783648" w:rsidP="00592DDF">
            <w:pPr>
              <w:shd w:val="clear" w:color="auto" w:fill="FFFFFF"/>
              <w:ind w:right="144"/>
              <w:jc w:val="right"/>
            </w:pPr>
            <w:r w:rsidRPr="004547E1">
              <w:rPr>
                <w:b/>
                <w:bCs/>
                <w:szCs w:val="18"/>
                <w:lang w:val="en-US"/>
              </w:rPr>
              <w:t>248,100</w:t>
            </w:r>
          </w:p>
        </w:tc>
        <w:tc>
          <w:tcPr>
            <w:tcW w:w="1257" w:type="dxa"/>
            <w:tcBorders>
              <w:top w:val="nil"/>
              <w:left w:val="single" w:sz="6" w:space="0" w:color="auto"/>
              <w:bottom w:val="nil"/>
              <w:right w:val="nil"/>
            </w:tcBorders>
            <w:shd w:val="clear" w:color="auto" w:fill="FFFFFF"/>
            <w:vAlign w:val="bottom"/>
          </w:tcPr>
          <w:p w14:paraId="58E71551" w14:textId="77777777" w:rsidR="004A5884" w:rsidRPr="00265ABD" w:rsidRDefault="00783648" w:rsidP="00592DDF">
            <w:pPr>
              <w:shd w:val="clear" w:color="auto" w:fill="FFFFFF"/>
              <w:ind w:right="144"/>
              <w:jc w:val="right"/>
            </w:pPr>
            <w:r w:rsidRPr="004547E1">
              <w:rPr>
                <w:b/>
                <w:bCs/>
                <w:szCs w:val="18"/>
                <w:lang w:val="en-US"/>
              </w:rPr>
              <w:t>2,092,200</w:t>
            </w:r>
          </w:p>
        </w:tc>
      </w:tr>
      <w:tr w:rsidR="004A5884" w:rsidRPr="00265ABD" w14:paraId="6B686F51"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3C9DBD62"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0A772CF9"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1905142B" w14:textId="77777777" w:rsidR="004A5884" w:rsidRPr="00265ABD" w:rsidRDefault="00783648" w:rsidP="00592DDF">
            <w:pPr>
              <w:shd w:val="clear" w:color="auto" w:fill="FFFFFF"/>
              <w:ind w:right="144"/>
              <w:jc w:val="right"/>
            </w:pPr>
            <w:r w:rsidRPr="004547E1">
              <w:rPr>
                <w:szCs w:val="18"/>
                <w:lang w:val="en-US"/>
              </w:rPr>
              <w:t>1,223,246</w:t>
            </w:r>
          </w:p>
        </w:tc>
        <w:tc>
          <w:tcPr>
            <w:tcW w:w="1351" w:type="dxa"/>
            <w:tcBorders>
              <w:top w:val="nil"/>
              <w:left w:val="single" w:sz="6" w:space="0" w:color="auto"/>
              <w:bottom w:val="nil"/>
              <w:right w:val="single" w:sz="6" w:space="0" w:color="auto"/>
            </w:tcBorders>
            <w:shd w:val="clear" w:color="auto" w:fill="FFFFFF"/>
            <w:vAlign w:val="bottom"/>
          </w:tcPr>
          <w:p w14:paraId="72E36293" w14:textId="77777777" w:rsidR="004A5884" w:rsidRPr="00265ABD" w:rsidRDefault="00783648" w:rsidP="00592DDF">
            <w:pPr>
              <w:shd w:val="clear" w:color="auto" w:fill="FFFFFF"/>
              <w:ind w:right="144"/>
              <w:jc w:val="right"/>
            </w:pPr>
            <w:r w:rsidRPr="004547E1">
              <w:rPr>
                <w:szCs w:val="18"/>
                <w:lang w:val="en-US"/>
              </w:rPr>
              <w:t>440,454</w:t>
            </w:r>
          </w:p>
        </w:tc>
        <w:tc>
          <w:tcPr>
            <w:tcW w:w="1152" w:type="dxa"/>
            <w:tcBorders>
              <w:top w:val="nil"/>
              <w:left w:val="single" w:sz="6" w:space="0" w:color="auto"/>
              <w:bottom w:val="nil"/>
              <w:right w:val="single" w:sz="6" w:space="0" w:color="auto"/>
            </w:tcBorders>
            <w:shd w:val="clear" w:color="auto" w:fill="FFFFFF"/>
            <w:vAlign w:val="bottom"/>
          </w:tcPr>
          <w:p w14:paraId="1849A102" w14:textId="77777777" w:rsidR="004A5884" w:rsidRPr="00265ABD" w:rsidRDefault="00783648" w:rsidP="00592DDF">
            <w:pPr>
              <w:shd w:val="clear" w:color="auto" w:fill="FFFFFF"/>
              <w:ind w:right="144"/>
              <w:jc w:val="right"/>
            </w:pPr>
            <w:r w:rsidRPr="004547E1">
              <w:rPr>
                <w:szCs w:val="18"/>
                <w:lang w:val="en-US"/>
              </w:rPr>
              <w:t>230,013</w:t>
            </w:r>
          </w:p>
        </w:tc>
        <w:tc>
          <w:tcPr>
            <w:tcW w:w="1257" w:type="dxa"/>
            <w:tcBorders>
              <w:top w:val="nil"/>
              <w:left w:val="single" w:sz="6" w:space="0" w:color="auto"/>
              <w:bottom w:val="nil"/>
              <w:right w:val="nil"/>
            </w:tcBorders>
            <w:shd w:val="clear" w:color="auto" w:fill="FFFFFF"/>
            <w:vAlign w:val="bottom"/>
          </w:tcPr>
          <w:p w14:paraId="5BB28A17" w14:textId="77777777" w:rsidR="004A5884" w:rsidRPr="00265ABD" w:rsidRDefault="00783648" w:rsidP="00592DDF">
            <w:pPr>
              <w:shd w:val="clear" w:color="auto" w:fill="FFFFFF"/>
              <w:ind w:right="144"/>
              <w:jc w:val="right"/>
            </w:pPr>
            <w:r w:rsidRPr="004547E1">
              <w:rPr>
                <w:szCs w:val="18"/>
                <w:lang w:val="en-US"/>
              </w:rPr>
              <w:t>1,893,712</w:t>
            </w:r>
          </w:p>
        </w:tc>
      </w:tr>
      <w:tr w:rsidR="004A5884" w:rsidRPr="00265ABD" w14:paraId="2CD40A43"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208363E6" w14:textId="77777777" w:rsidR="004A5884" w:rsidRPr="00265ABD" w:rsidRDefault="00783648" w:rsidP="00592DDF">
            <w:pPr>
              <w:shd w:val="clear" w:color="auto" w:fill="FFFFFF"/>
              <w:spacing w:before="240"/>
              <w:jc w:val="center"/>
            </w:pPr>
            <w:r w:rsidRPr="004547E1">
              <w:rPr>
                <w:szCs w:val="18"/>
                <w:lang w:val="en-US"/>
              </w:rPr>
              <w:t>132</w:t>
            </w:r>
          </w:p>
        </w:tc>
        <w:tc>
          <w:tcPr>
            <w:tcW w:w="3517" w:type="dxa"/>
            <w:tcBorders>
              <w:top w:val="nil"/>
              <w:left w:val="single" w:sz="6" w:space="0" w:color="auto"/>
              <w:bottom w:val="nil"/>
              <w:right w:val="single" w:sz="6" w:space="0" w:color="auto"/>
            </w:tcBorders>
            <w:shd w:val="clear" w:color="auto" w:fill="FFFFFF"/>
          </w:tcPr>
          <w:p w14:paraId="6B9C3090" w14:textId="77777777" w:rsidR="004A5884" w:rsidRPr="00265ABD" w:rsidRDefault="00783648" w:rsidP="00592DDF">
            <w:pPr>
              <w:shd w:val="clear" w:color="auto" w:fill="FFFFFF"/>
              <w:tabs>
                <w:tab w:val="left" w:leader="dot" w:pos="3384"/>
              </w:tabs>
              <w:spacing w:before="240"/>
              <w:jc w:val="both"/>
            </w:pPr>
            <w:r w:rsidRPr="004547E1">
              <w:rPr>
                <w:szCs w:val="14"/>
                <w:lang w:val="en-US"/>
              </w:rPr>
              <w:t>REPORTING BRANCH</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6200057D" w14:textId="77777777" w:rsidR="004A5884" w:rsidRPr="00265ABD" w:rsidRDefault="00783648" w:rsidP="00592DDF">
            <w:pPr>
              <w:shd w:val="clear" w:color="auto" w:fill="FFFFFF"/>
              <w:spacing w:before="240"/>
              <w:ind w:right="144"/>
              <w:jc w:val="right"/>
            </w:pPr>
            <w:r w:rsidRPr="004547E1">
              <w:rPr>
                <w:b/>
                <w:bCs/>
                <w:szCs w:val="18"/>
                <w:lang w:val="en-US"/>
              </w:rPr>
              <w:t>526,800</w:t>
            </w:r>
          </w:p>
        </w:tc>
        <w:tc>
          <w:tcPr>
            <w:tcW w:w="1351" w:type="dxa"/>
            <w:tcBorders>
              <w:top w:val="nil"/>
              <w:left w:val="single" w:sz="6" w:space="0" w:color="auto"/>
              <w:bottom w:val="nil"/>
              <w:right w:val="single" w:sz="6" w:space="0" w:color="auto"/>
            </w:tcBorders>
            <w:shd w:val="clear" w:color="auto" w:fill="FFFFFF"/>
            <w:vAlign w:val="bottom"/>
          </w:tcPr>
          <w:p w14:paraId="35DF6BF2" w14:textId="77777777" w:rsidR="004A5884" w:rsidRPr="00265ABD" w:rsidRDefault="00783648" w:rsidP="00592DDF">
            <w:pPr>
              <w:shd w:val="clear" w:color="auto" w:fill="FFFFFF"/>
              <w:spacing w:before="240"/>
              <w:ind w:right="144"/>
              <w:jc w:val="right"/>
            </w:pPr>
            <w:r w:rsidRPr="004547E1">
              <w:rPr>
                <w:b/>
                <w:bCs/>
                <w:szCs w:val="18"/>
                <w:lang w:val="en-US"/>
              </w:rPr>
              <w:t>89,400</w:t>
            </w:r>
          </w:p>
        </w:tc>
        <w:tc>
          <w:tcPr>
            <w:tcW w:w="1152" w:type="dxa"/>
            <w:tcBorders>
              <w:top w:val="nil"/>
              <w:left w:val="single" w:sz="6" w:space="0" w:color="auto"/>
              <w:bottom w:val="nil"/>
              <w:right w:val="single" w:sz="6" w:space="0" w:color="auto"/>
            </w:tcBorders>
            <w:shd w:val="clear" w:color="auto" w:fill="FFFFFF"/>
            <w:vAlign w:val="bottom"/>
          </w:tcPr>
          <w:p w14:paraId="573CED18"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576084D0" w14:textId="77777777" w:rsidR="004A5884" w:rsidRPr="00265ABD" w:rsidRDefault="00783648" w:rsidP="00592DDF">
            <w:pPr>
              <w:shd w:val="clear" w:color="auto" w:fill="FFFFFF"/>
              <w:spacing w:before="240"/>
              <w:ind w:right="144"/>
              <w:jc w:val="right"/>
            </w:pPr>
            <w:r w:rsidRPr="004547E1">
              <w:rPr>
                <w:b/>
                <w:bCs/>
                <w:szCs w:val="18"/>
                <w:lang w:val="en-US"/>
              </w:rPr>
              <w:t>616,200</w:t>
            </w:r>
          </w:p>
        </w:tc>
      </w:tr>
      <w:tr w:rsidR="004A5884" w:rsidRPr="00265ABD" w14:paraId="1C91678E"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5D9A78FD"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0A207B26"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1B21103D" w14:textId="77777777" w:rsidR="004A5884" w:rsidRPr="00265ABD" w:rsidRDefault="00783648" w:rsidP="00592DDF">
            <w:pPr>
              <w:shd w:val="clear" w:color="auto" w:fill="FFFFFF"/>
              <w:ind w:right="144"/>
              <w:jc w:val="right"/>
            </w:pPr>
            <w:r w:rsidRPr="004547E1">
              <w:rPr>
                <w:szCs w:val="18"/>
                <w:lang w:val="en-US"/>
              </w:rPr>
              <w:t>521,499</w:t>
            </w:r>
          </w:p>
        </w:tc>
        <w:tc>
          <w:tcPr>
            <w:tcW w:w="1351" w:type="dxa"/>
            <w:tcBorders>
              <w:top w:val="nil"/>
              <w:left w:val="single" w:sz="6" w:space="0" w:color="auto"/>
              <w:bottom w:val="nil"/>
              <w:right w:val="single" w:sz="6" w:space="0" w:color="auto"/>
            </w:tcBorders>
            <w:shd w:val="clear" w:color="auto" w:fill="FFFFFF"/>
            <w:vAlign w:val="bottom"/>
          </w:tcPr>
          <w:p w14:paraId="5E78A6CF" w14:textId="77777777" w:rsidR="004A5884" w:rsidRPr="00265ABD" w:rsidRDefault="00783648" w:rsidP="00592DDF">
            <w:pPr>
              <w:shd w:val="clear" w:color="auto" w:fill="FFFFFF"/>
              <w:ind w:right="144"/>
              <w:jc w:val="right"/>
            </w:pPr>
            <w:r w:rsidRPr="004547E1">
              <w:rPr>
                <w:szCs w:val="18"/>
                <w:lang w:val="en-US"/>
              </w:rPr>
              <w:t>87,901</w:t>
            </w:r>
          </w:p>
        </w:tc>
        <w:tc>
          <w:tcPr>
            <w:tcW w:w="1152" w:type="dxa"/>
            <w:tcBorders>
              <w:top w:val="nil"/>
              <w:left w:val="single" w:sz="6" w:space="0" w:color="auto"/>
              <w:bottom w:val="nil"/>
              <w:right w:val="single" w:sz="6" w:space="0" w:color="auto"/>
            </w:tcBorders>
            <w:shd w:val="clear" w:color="auto" w:fill="FFFFFF"/>
            <w:vAlign w:val="bottom"/>
          </w:tcPr>
          <w:p w14:paraId="55A44B4F"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1AE9F60F" w14:textId="77777777" w:rsidR="004A5884" w:rsidRPr="00265ABD" w:rsidRDefault="00783648" w:rsidP="00592DDF">
            <w:pPr>
              <w:shd w:val="clear" w:color="auto" w:fill="FFFFFF"/>
              <w:ind w:right="144"/>
              <w:jc w:val="right"/>
            </w:pPr>
            <w:r w:rsidRPr="004547E1">
              <w:rPr>
                <w:szCs w:val="18"/>
                <w:lang w:val="en-US"/>
              </w:rPr>
              <w:t>609,400</w:t>
            </w:r>
          </w:p>
        </w:tc>
      </w:tr>
      <w:tr w:rsidR="004A5884" w:rsidRPr="00265ABD" w14:paraId="01D2F2A1"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113E7EB7" w14:textId="77777777" w:rsidR="004A5884" w:rsidRPr="00265ABD" w:rsidRDefault="00783648" w:rsidP="00592DDF">
            <w:pPr>
              <w:shd w:val="clear" w:color="auto" w:fill="FFFFFF"/>
              <w:spacing w:before="240"/>
              <w:jc w:val="center"/>
            </w:pPr>
            <w:r w:rsidRPr="004547E1">
              <w:rPr>
                <w:szCs w:val="18"/>
                <w:lang w:val="en-US"/>
              </w:rPr>
              <w:t>133</w:t>
            </w:r>
          </w:p>
        </w:tc>
        <w:tc>
          <w:tcPr>
            <w:tcW w:w="3517" w:type="dxa"/>
            <w:tcBorders>
              <w:top w:val="nil"/>
              <w:left w:val="single" w:sz="6" w:space="0" w:color="auto"/>
              <w:bottom w:val="nil"/>
              <w:right w:val="single" w:sz="6" w:space="0" w:color="auto"/>
            </w:tcBorders>
            <w:shd w:val="clear" w:color="auto" w:fill="FFFFFF"/>
          </w:tcPr>
          <w:p w14:paraId="258FFAF0" w14:textId="77777777" w:rsidR="004A5884" w:rsidRPr="00265ABD" w:rsidRDefault="00783648" w:rsidP="00592DDF">
            <w:pPr>
              <w:shd w:val="clear" w:color="auto" w:fill="FFFFFF"/>
              <w:tabs>
                <w:tab w:val="left" w:leader="dot" w:pos="3384"/>
              </w:tabs>
              <w:spacing w:before="240"/>
              <w:jc w:val="both"/>
            </w:pPr>
            <w:r w:rsidRPr="004547E1">
              <w:rPr>
                <w:szCs w:val="14"/>
                <w:lang w:val="en-US"/>
              </w:rPr>
              <w:t>CROWN SOLICITOR'S OFFICES.</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1F9A9578" w14:textId="77777777" w:rsidR="004A5884" w:rsidRPr="00265ABD" w:rsidRDefault="00783648" w:rsidP="00592DDF">
            <w:pPr>
              <w:shd w:val="clear" w:color="auto" w:fill="FFFFFF"/>
              <w:spacing w:before="240"/>
              <w:ind w:right="144"/>
              <w:jc w:val="right"/>
            </w:pPr>
            <w:r w:rsidRPr="004547E1">
              <w:rPr>
                <w:b/>
                <w:bCs/>
                <w:szCs w:val="18"/>
                <w:lang w:val="en-US"/>
              </w:rPr>
              <w:t>1,646,700</w:t>
            </w:r>
          </w:p>
        </w:tc>
        <w:tc>
          <w:tcPr>
            <w:tcW w:w="1351" w:type="dxa"/>
            <w:tcBorders>
              <w:top w:val="nil"/>
              <w:left w:val="single" w:sz="6" w:space="0" w:color="auto"/>
              <w:bottom w:val="nil"/>
              <w:right w:val="single" w:sz="6" w:space="0" w:color="auto"/>
            </w:tcBorders>
            <w:shd w:val="clear" w:color="auto" w:fill="FFFFFF"/>
            <w:vAlign w:val="bottom"/>
          </w:tcPr>
          <w:p w14:paraId="0864CCA0" w14:textId="77777777" w:rsidR="004A5884" w:rsidRPr="00265ABD" w:rsidRDefault="00783648" w:rsidP="00592DDF">
            <w:pPr>
              <w:shd w:val="clear" w:color="auto" w:fill="FFFFFF"/>
              <w:spacing w:before="240"/>
              <w:ind w:right="144"/>
              <w:jc w:val="right"/>
            </w:pPr>
            <w:r w:rsidRPr="004547E1">
              <w:rPr>
                <w:b/>
                <w:bCs/>
                <w:szCs w:val="18"/>
                <w:lang w:val="en-US"/>
              </w:rPr>
              <w:t>143,700</w:t>
            </w:r>
          </w:p>
        </w:tc>
        <w:tc>
          <w:tcPr>
            <w:tcW w:w="1152" w:type="dxa"/>
            <w:tcBorders>
              <w:top w:val="nil"/>
              <w:left w:val="single" w:sz="6" w:space="0" w:color="auto"/>
              <w:bottom w:val="nil"/>
              <w:right w:val="single" w:sz="6" w:space="0" w:color="auto"/>
            </w:tcBorders>
            <w:shd w:val="clear" w:color="auto" w:fill="FFFFFF"/>
            <w:vAlign w:val="bottom"/>
          </w:tcPr>
          <w:p w14:paraId="1E0ADA2A"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21602E0A" w14:textId="77777777" w:rsidR="004A5884" w:rsidRPr="00265ABD" w:rsidRDefault="00783648" w:rsidP="00592DDF">
            <w:pPr>
              <w:shd w:val="clear" w:color="auto" w:fill="FFFFFF"/>
              <w:spacing w:before="240"/>
              <w:ind w:right="144"/>
              <w:jc w:val="right"/>
            </w:pPr>
            <w:r w:rsidRPr="004547E1">
              <w:rPr>
                <w:b/>
                <w:bCs/>
                <w:szCs w:val="18"/>
                <w:lang w:val="en-US"/>
              </w:rPr>
              <w:t>1,790,400</w:t>
            </w:r>
          </w:p>
        </w:tc>
      </w:tr>
      <w:tr w:rsidR="004A5884" w:rsidRPr="00265ABD" w14:paraId="4FD60038"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14B2B86C"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2759C7FA"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3A5989E7" w14:textId="77777777" w:rsidR="004A5884" w:rsidRPr="00265ABD" w:rsidRDefault="00783648" w:rsidP="00592DDF">
            <w:pPr>
              <w:shd w:val="clear" w:color="auto" w:fill="FFFFFF"/>
              <w:ind w:right="144"/>
              <w:jc w:val="right"/>
            </w:pPr>
            <w:r w:rsidRPr="004547E1">
              <w:rPr>
                <w:szCs w:val="18"/>
                <w:lang w:val="en-US"/>
              </w:rPr>
              <w:t>1,524,004</w:t>
            </w:r>
          </w:p>
        </w:tc>
        <w:tc>
          <w:tcPr>
            <w:tcW w:w="1351" w:type="dxa"/>
            <w:tcBorders>
              <w:top w:val="nil"/>
              <w:left w:val="single" w:sz="6" w:space="0" w:color="auto"/>
              <w:bottom w:val="nil"/>
              <w:right w:val="single" w:sz="6" w:space="0" w:color="auto"/>
            </w:tcBorders>
            <w:shd w:val="clear" w:color="auto" w:fill="FFFFFF"/>
            <w:vAlign w:val="bottom"/>
          </w:tcPr>
          <w:p w14:paraId="180C32B8" w14:textId="77777777" w:rsidR="004A5884" w:rsidRPr="00265ABD" w:rsidRDefault="00783648" w:rsidP="00592DDF">
            <w:pPr>
              <w:shd w:val="clear" w:color="auto" w:fill="FFFFFF"/>
              <w:ind w:right="144"/>
              <w:jc w:val="right"/>
            </w:pPr>
            <w:r w:rsidRPr="004547E1">
              <w:rPr>
                <w:szCs w:val="18"/>
                <w:lang w:val="en-US"/>
              </w:rPr>
              <w:t>137,591</w:t>
            </w:r>
          </w:p>
        </w:tc>
        <w:tc>
          <w:tcPr>
            <w:tcW w:w="1152" w:type="dxa"/>
            <w:tcBorders>
              <w:top w:val="nil"/>
              <w:left w:val="single" w:sz="6" w:space="0" w:color="auto"/>
              <w:bottom w:val="nil"/>
              <w:right w:val="single" w:sz="6" w:space="0" w:color="auto"/>
            </w:tcBorders>
            <w:shd w:val="clear" w:color="auto" w:fill="FFFFFF"/>
            <w:vAlign w:val="bottom"/>
          </w:tcPr>
          <w:p w14:paraId="2702817B"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262E0DD9" w14:textId="77777777" w:rsidR="004A5884" w:rsidRPr="00265ABD" w:rsidRDefault="00783648" w:rsidP="00592DDF">
            <w:pPr>
              <w:shd w:val="clear" w:color="auto" w:fill="FFFFFF"/>
              <w:ind w:right="144"/>
              <w:jc w:val="right"/>
            </w:pPr>
            <w:r w:rsidRPr="004547E1">
              <w:rPr>
                <w:szCs w:val="18"/>
                <w:lang w:val="en-US"/>
              </w:rPr>
              <w:t>1,661,595</w:t>
            </w:r>
          </w:p>
        </w:tc>
      </w:tr>
      <w:tr w:rsidR="004A5884" w:rsidRPr="00265ABD" w14:paraId="13A3C596"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5FD33BA2" w14:textId="77777777" w:rsidR="004A5884" w:rsidRPr="00265ABD" w:rsidRDefault="00783648" w:rsidP="00592DDF">
            <w:pPr>
              <w:shd w:val="clear" w:color="auto" w:fill="FFFFFF"/>
              <w:spacing w:before="240"/>
              <w:jc w:val="center"/>
            </w:pPr>
            <w:r w:rsidRPr="004547E1">
              <w:rPr>
                <w:szCs w:val="18"/>
                <w:lang w:val="en-US"/>
              </w:rPr>
              <w:t>134</w:t>
            </w:r>
          </w:p>
        </w:tc>
        <w:tc>
          <w:tcPr>
            <w:tcW w:w="3517" w:type="dxa"/>
            <w:tcBorders>
              <w:top w:val="nil"/>
              <w:left w:val="single" w:sz="6" w:space="0" w:color="auto"/>
              <w:bottom w:val="nil"/>
              <w:right w:val="single" w:sz="6" w:space="0" w:color="auto"/>
            </w:tcBorders>
            <w:shd w:val="clear" w:color="auto" w:fill="FFFFFF"/>
          </w:tcPr>
          <w:p w14:paraId="45A3A725" w14:textId="77777777" w:rsidR="004A5884" w:rsidRPr="00265ABD" w:rsidRDefault="00783648" w:rsidP="00592DDF">
            <w:pPr>
              <w:shd w:val="clear" w:color="auto" w:fill="FFFFFF"/>
              <w:tabs>
                <w:tab w:val="left" w:leader="dot" w:pos="3384"/>
              </w:tabs>
              <w:spacing w:before="240"/>
              <w:jc w:val="both"/>
            </w:pPr>
            <w:r w:rsidRPr="004547E1">
              <w:rPr>
                <w:szCs w:val="14"/>
                <w:lang w:val="en-US"/>
              </w:rPr>
              <w:t>HIGH COURT</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3250027F" w14:textId="77777777" w:rsidR="004A5884" w:rsidRPr="00265ABD" w:rsidRDefault="00783648" w:rsidP="00592DDF">
            <w:pPr>
              <w:shd w:val="clear" w:color="auto" w:fill="FFFFFF"/>
              <w:spacing w:before="240"/>
              <w:ind w:right="144"/>
              <w:jc w:val="right"/>
            </w:pPr>
            <w:r w:rsidRPr="004547E1">
              <w:rPr>
                <w:b/>
                <w:bCs/>
                <w:szCs w:val="18"/>
                <w:lang w:val="en-US"/>
              </w:rPr>
              <w:t>146,100</w:t>
            </w:r>
          </w:p>
        </w:tc>
        <w:tc>
          <w:tcPr>
            <w:tcW w:w="1351" w:type="dxa"/>
            <w:tcBorders>
              <w:top w:val="nil"/>
              <w:left w:val="single" w:sz="6" w:space="0" w:color="auto"/>
              <w:bottom w:val="nil"/>
              <w:right w:val="single" w:sz="6" w:space="0" w:color="auto"/>
            </w:tcBorders>
            <w:shd w:val="clear" w:color="auto" w:fill="FFFFFF"/>
            <w:vAlign w:val="bottom"/>
          </w:tcPr>
          <w:p w14:paraId="427C83A0" w14:textId="77777777" w:rsidR="004A5884" w:rsidRPr="00265ABD" w:rsidRDefault="00783648" w:rsidP="00592DDF">
            <w:pPr>
              <w:shd w:val="clear" w:color="auto" w:fill="FFFFFF"/>
              <w:spacing w:before="240"/>
              <w:ind w:right="144"/>
              <w:jc w:val="right"/>
            </w:pPr>
            <w:r w:rsidRPr="004547E1">
              <w:rPr>
                <w:b/>
                <w:bCs/>
                <w:szCs w:val="18"/>
                <w:lang w:val="en-US"/>
              </w:rPr>
              <w:t>173,800</w:t>
            </w:r>
          </w:p>
        </w:tc>
        <w:tc>
          <w:tcPr>
            <w:tcW w:w="1152" w:type="dxa"/>
            <w:tcBorders>
              <w:top w:val="nil"/>
              <w:left w:val="single" w:sz="6" w:space="0" w:color="auto"/>
              <w:bottom w:val="nil"/>
              <w:right w:val="single" w:sz="6" w:space="0" w:color="auto"/>
            </w:tcBorders>
            <w:shd w:val="clear" w:color="auto" w:fill="FFFFFF"/>
            <w:vAlign w:val="bottom"/>
          </w:tcPr>
          <w:p w14:paraId="3DD26186"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4AF427B2" w14:textId="77777777" w:rsidR="004A5884" w:rsidRPr="00265ABD" w:rsidRDefault="00783648" w:rsidP="00592DDF">
            <w:pPr>
              <w:shd w:val="clear" w:color="auto" w:fill="FFFFFF"/>
              <w:spacing w:before="240"/>
              <w:ind w:right="144"/>
              <w:jc w:val="right"/>
            </w:pPr>
            <w:r w:rsidRPr="004547E1">
              <w:rPr>
                <w:b/>
                <w:bCs/>
                <w:szCs w:val="18"/>
                <w:lang w:val="en-US"/>
              </w:rPr>
              <w:t>319,900</w:t>
            </w:r>
          </w:p>
        </w:tc>
      </w:tr>
      <w:tr w:rsidR="004A5884" w:rsidRPr="00265ABD" w14:paraId="6025BC98"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0CDFD0E1"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015D02DC"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68437175" w14:textId="77777777" w:rsidR="004A5884" w:rsidRPr="00265ABD" w:rsidRDefault="00783648" w:rsidP="00592DDF">
            <w:pPr>
              <w:shd w:val="clear" w:color="auto" w:fill="FFFFFF"/>
              <w:ind w:right="144"/>
              <w:jc w:val="right"/>
            </w:pPr>
            <w:r w:rsidRPr="004547E1">
              <w:rPr>
                <w:szCs w:val="18"/>
                <w:lang w:val="en-US"/>
              </w:rPr>
              <w:t>133,022</w:t>
            </w:r>
          </w:p>
        </w:tc>
        <w:tc>
          <w:tcPr>
            <w:tcW w:w="1351" w:type="dxa"/>
            <w:tcBorders>
              <w:top w:val="nil"/>
              <w:left w:val="single" w:sz="6" w:space="0" w:color="auto"/>
              <w:bottom w:val="nil"/>
              <w:right w:val="single" w:sz="6" w:space="0" w:color="auto"/>
            </w:tcBorders>
            <w:shd w:val="clear" w:color="auto" w:fill="FFFFFF"/>
            <w:vAlign w:val="bottom"/>
          </w:tcPr>
          <w:p w14:paraId="7E6496E7" w14:textId="77777777" w:rsidR="004A5884" w:rsidRPr="00265ABD" w:rsidRDefault="00783648" w:rsidP="00592DDF">
            <w:pPr>
              <w:shd w:val="clear" w:color="auto" w:fill="FFFFFF"/>
              <w:ind w:right="144"/>
              <w:jc w:val="right"/>
            </w:pPr>
            <w:r w:rsidRPr="004547E1">
              <w:rPr>
                <w:szCs w:val="18"/>
                <w:lang w:val="en-US"/>
              </w:rPr>
              <w:t>160,113</w:t>
            </w:r>
          </w:p>
        </w:tc>
        <w:tc>
          <w:tcPr>
            <w:tcW w:w="1152" w:type="dxa"/>
            <w:tcBorders>
              <w:top w:val="nil"/>
              <w:left w:val="single" w:sz="6" w:space="0" w:color="auto"/>
              <w:bottom w:val="nil"/>
              <w:right w:val="single" w:sz="6" w:space="0" w:color="auto"/>
            </w:tcBorders>
            <w:shd w:val="clear" w:color="auto" w:fill="FFFFFF"/>
            <w:vAlign w:val="bottom"/>
          </w:tcPr>
          <w:p w14:paraId="73FE1BD1"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767E2386" w14:textId="77777777" w:rsidR="004A5884" w:rsidRPr="00265ABD" w:rsidRDefault="00783648" w:rsidP="00592DDF">
            <w:pPr>
              <w:shd w:val="clear" w:color="auto" w:fill="FFFFFF"/>
              <w:ind w:right="144"/>
              <w:jc w:val="right"/>
            </w:pPr>
            <w:r w:rsidRPr="004547E1">
              <w:rPr>
                <w:szCs w:val="18"/>
                <w:lang w:val="en-US"/>
              </w:rPr>
              <w:t>293,135</w:t>
            </w:r>
          </w:p>
        </w:tc>
      </w:tr>
      <w:tr w:rsidR="004A5884" w:rsidRPr="00265ABD" w14:paraId="348B98F0"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22C1093C" w14:textId="77777777" w:rsidR="004A5884" w:rsidRPr="00265ABD" w:rsidRDefault="00783648" w:rsidP="00592DDF">
            <w:pPr>
              <w:shd w:val="clear" w:color="auto" w:fill="FFFFFF"/>
              <w:spacing w:before="240"/>
              <w:jc w:val="center"/>
            </w:pPr>
            <w:r w:rsidRPr="004547E1">
              <w:rPr>
                <w:szCs w:val="18"/>
                <w:lang w:val="en-US"/>
              </w:rPr>
              <w:t>136</w:t>
            </w:r>
          </w:p>
        </w:tc>
        <w:tc>
          <w:tcPr>
            <w:tcW w:w="3517" w:type="dxa"/>
            <w:tcBorders>
              <w:top w:val="nil"/>
              <w:left w:val="single" w:sz="6" w:space="0" w:color="auto"/>
              <w:bottom w:val="nil"/>
              <w:right w:val="single" w:sz="6" w:space="0" w:color="auto"/>
            </w:tcBorders>
            <w:shd w:val="clear" w:color="auto" w:fill="FFFFFF"/>
          </w:tcPr>
          <w:p w14:paraId="628BF97E" w14:textId="77777777" w:rsidR="004A5884" w:rsidRPr="00265ABD" w:rsidRDefault="00783648" w:rsidP="00592DDF">
            <w:pPr>
              <w:shd w:val="clear" w:color="auto" w:fill="FFFFFF"/>
              <w:tabs>
                <w:tab w:val="left" w:leader="dot" w:pos="3384"/>
              </w:tabs>
              <w:spacing w:before="240"/>
              <w:jc w:val="both"/>
            </w:pPr>
            <w:r w:rsidRPr="004547E1">
              <w:rPr>
                <w:szCs w:val="14"/>
                <w:lang w:val="en-US"/>
              </w:rPr>
              <w:t>BANKRUPTCY ADMINISTRATION</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2EEF478B" w14:textId="77777777" w:rsidR="004A5884" w:rsidRPr="00265ABD" w:rsidRDefault="00783648" w:rsidP="00592DDF">
            <w:pPr>
              <w:shd w:val="clear" w:color="auto" w:fill="FFFFFF"/>
              <w:spacing w:before="240"/>
              <w:ind w:right="144"/>
              <w:jc w:val="right"/>
            </w:pPr>
            <w:r w:rsidRPr="004547E1">
              <w:rPr>
                <w:b/>
                <w:bCs/>
                <w:szCs w:val="18"/>
                <w:lang w:val="en-US"/>
              </w:rPr>
              <w:t>923,600</w:t>
            </w:r>
          </w:p>
        </w:tc>
        <w:tc>
          <w:tcPr>
            <w:tcW w:w="1351" w:type="dxa"/>
            <w:tcBorders>
              <w:top w:val="nil"/>
              <w:left w:val="single" w:sz="6" w:space="0" w:color="auto"/>
              <w:bottom w:val="nil"/>
              <w:right w:val="single" w:sz="6" w:space="0" w:color="auto"/>
            </w:tcBorders>
            <w:shd w:val="clear" w:color="auto" w:fill="FFFFFF"/>
            <w:vAlign w:val="bottom"/>
          </w:tcPr>
          <w:p w14:paraId="2C986123" w14:textId="77777777" w:rsidR="004A5884" w:rsidRPr="00265ABD" w:rsidRDefault="00783648" w:rsidP="00592DDF">
            <w:pPr>
              <w:shd w:val="clear" w:color="auto" w:fill="FFFFFF"/>
              <w:spacing w:before="240"/>
              <w:ind w:right="144"/>
              <w:jc w:val="right"/>
            </w:pPr>
            <w:r w:rsidRPr="004547E1">
              <w:rPr>
                <w:b/>
                <w:bCs/>
                <w:szCs w:val="18"/>
                <w:lang w:val="en-US"/>
              </w:rPr>
              <w:t>110,100</w:t>
            </w:r>
          </w:p>
        </w:tc>
        <w:tc>
          <w:tcPr>
            <w:tcW w:w="1152" w:type="dxa"/>
            <w:tcBorders>
              <w:top w:val="nil"/>
              <w:left w:val="single" w:sz="6" w:space="0" w:color="auto"/>
              <w:bottom w:val="nil"/>
              <w:right w:val="single" w:sz="6" w:space="0" w:color="auto"/>
            </w:tcBorders>
            <w:shd w:val="clear" w:color="auto" w:fill="FFFFFF"/>
            <w:vAlign w:val="bottom"/>
          </w:tcPr>
          <w:p w14:paraId="6CD333AF"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7D72B4B6" w14:textId="77777777" w:rsidR="004A5884" w:rsidRPr="00265ABD" w:rsidRDefault="00783648" w:rsidP="00592DDF">
            <w:pPr>
              <w:shd w:val="clear" w:color="auto" w:fill="FFFFFF"/>
              <w:spacing w:before="240"/>
              <w:ind w:right="144"/>
              <w:jc w:val="right"/>
            </w:pPr>
            <w:r w:rsidRPr="004547E1">
              <w:rPr>
                <w:b/>
                <w:bCs/>
                <w:szCs w:val="18"/>
                <w:lang w:val="en-US"/>
              </w:rPr>
              <w:t>1,033,700</w:t>
            </w:r>
          </w:p>
        </w:tc>
      </w:tr>
      <w:tr w:rsidR="004A5884" w:rsidRPr="00265ABD" w14:paraId="0620CE55"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6A76FB8A"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719CBA7E"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24AB5A0D" w14:textId="77777777" w:rsidR="004A5884" w:rsidRPr="00265ABD" w:rsidRDefault="00783648" w:rsidP="00592DDF">
            <w:pPr>
              <w:shd w:val="clear" w:color="auto" w:fill="FFFFFF"/>
              <w:ind w:right="144"/>
              <w:jc w:val="right"/>
            </w:pPr>
            <w:r w:rsidRPr="004547E1">
              <w:rPr>
                <w:szCs w:val="18"/>
                <w:lang w:val="en-US"/>
              </w:rPr>
              <w:t>849,454</w:t>
            </w:r>
          </w:p>
        </w:tc>
        <w:tc>
          <w:tcPr>
            <w:tcW w:w="1351" w:type="dxa"/>
            <w:tcBorders>
              <w:top w:val="nil"/>
              <w:left w:val="single" w:sz="6" w:space="0" w:color="auto"/>
              <w:bottom w:val="nil"/>
              <w:right w:val="single" w:sz="6" w:space="0" w:color="auto"/>
            </w:tcBorders>
            <w:shd w:val="clear" w:color="auto" w:fill="FFFFFF"/>
            <w:vAlign w:val="bottom"/>
          </w:tcPr>
          <w:p w14:paraId="5CAA7C50" w14:textId="77777777" w:rsidR="004A5884" w:rsidRPr="00265ABD" w:rsidRDefault="00783648" w:rsidP="00592DDF">
            <w:pPr>
              <w:shd w:val="clear" w:color="auto" w:fill="FFFFFF"/>
              <w:ind w:right="144"/>
              <w:jc w:val="right"/>
            </w:pPr>
            <w:r w:rsidRPr="004547E1">
              <w:rPr>
                <w:szCs w:val="18"/>
                <w:lang w:val="en-US"/>
              </w:rPr>
              <w:t>101,149</w:t>
            </w:r>
          </w:p>
        </w:tc>
        <w:tc>
          <w:tcPr>
            <w:tcW w:w="1152" w:type="dxa"/>
            <w:tcBorders>
              <w:top w:val="nil"/>
              <w:left w:val="single" w:sz="6" w:space="0" w:color="auto"/>
              <w:bottom w:val="nil"/>
              <w:right w:val="single" w:sz="6" w:space="0" w:color="auto"/>
            </w:tcBorders>
            <w:shd w:val="clear" w:color="auto" w:fill="FFFFFF"/>
            <w:vAlign w:val="bottom"/>
          </w:tcPr>
          <w:p w14:paraId="136FEFDE"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4851D337" w14:textId="77777777" w:rsidR="004A5884" w:rsidRPr="00265ABD" w:rsidRDefault="00783648" w:rsidP="00592DDF">
            <w:pPr>
              <w:shd w:val="clear" w:color="auto" w:fill="FFFFFF"/>
              <w:ind w:right="144"/>
              <w:jc w:val="right"/>
            </w:pPr>
            <w:r w:rsidRPr="004547E1">
              <w:rPr>
                <w:szCs w:val="18"/>
                <w:lang w:val="en-US"/>
              </w:rPr>
              <w:t>950,603</w:t>
            </w:r>
          </w:p>
        </w:tc>
      </w:tr>
      <w:tr w:rsidR="004A5884" w:rsidRPr="00265ABD" w14:paraId="357BC5EB"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33985531" w14:textId="77777777" w:rsidR="004A5884" w:rsidRPr="00265ABD" w:rsidRDefault="00783648" w:rsidP="00592DDF">
            <w:pPr>
              <w:shd w:val="clear" w:color="auto" w:fill="FFFFFF"/>
              <w:spacing w:before="240"/>
              <w:jc w:val="center"/>
            </w:pPr>
            <w:r w:rsidRPr="004547E1">
              <w:rPr>
                <w:szCs w:val="18"/>
                <w:lang w:val="en-US"/>
              </w:rPr>
              <w:t>137</w:t>
            </w:r>
          </w:p>
        </w:tc>
        <w:tc>
          <w:tcPr>
            <w:tcW w:w="3517" w:type="dxa"/>
            <w:tcBorders>
              <w:top w:val="nil"/>
              <w:left w:val="single" w:sz="6" w:space="0" w:color="auto"/>
              <w:bottom w:val="nil"/>
              <w:right w:val="single" w:sz="6" w:space="0" w:color="auto"/>
            </w:tcBorders>
            <w:shd w:val="clear" w:color="auto" w:fill="FFFFFF"/>
          </w:tcPr>
          <w:p w14:paraId="7609091F" w14:textId="77777777" w:rsidR="004A5884" w:rsidRPr="00265ABD" w:rsidRDefault="00783648" w:rsidP="00592DDF">
            <w:pPr>
              <w:shd w:val="clear" w:color="auto" w:fill="FFFFFF"/>
              <w:tabs>
                <w:tab w:val="left" w:leader="dot" w:pos="3384"/>
              </w:tabs>
              <w:spacing w:before="240"/>
              <w:jc w:val="both"/>
            </w:pPr>
            <w:r w:rsidRPr="004547E1">
              <w:rPr>
                <w:szCs w:val="14"/>
                <w:lang w:val="en-US"/>
              </w:rPr>
              <w:t>CONCILIATION AND ARBITRATION</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53AFDFAC" w14:textId="77777777" w:rsidR="004A5884" w:rsidRPr="00265ABD" w:rsidRDefault="00783648" w:rsidP="00592DDF">
            <w:pPr>
              <w:shd w:val="clear" w:color="auto" w:fill="FFFFFF"/>
              <w:spacing w:before="240"/>
              <w:ind w:right="144"/>
              <w:jc w:val="right"/>
            </w:pPr>
            <w:r w:rsidRPr="004547E1">
              <w:rPr>
                <w:b/>
                <w:bCs/>
                <w:szCs w:val="18"/>
                <w:lang w:val="en-US"/>
              </w:rPr>
              <w:t>416,000</w:t>
            </w:r>
          </w:p>
        </w:tc>
        <w:tc>
          <w:tcPr>
            <w:tcW w:w="1351" w:type="dxa"/>
            <w:tcBorders>
              <w:top w:val="nil"/>
              <w:left w:val="single" w:sz="6" w:space="0" w:color="auto"/>
              <w:bottom w:val="nil"/>
              <w:right w:val="single" w:sz="6" w:space="0" w:color="auto"/>
            </w:tcBorders>
            <w:shd w:val="clear" w:color="auto" w:fill="FFFFFF"/>
            <w:vAlign w:val="bottom"/>
          </w:tcPr>
          <w:p w14:paraId="1D24BB9A" w14:textId="77777777" w:rsidR="004A5884" w:rsidRPr="00265ABD" w:rsidRDefault="00783648" w:rsidP="00592DDF">
            <w:pPr>
              <w:shd w:val="clear" w:color="auto" w:fill="FFFFFF"/>
              <w:spacing w:before="240"/>
              <w:ind w:right="144"/>
              <w:jc w:val="right"/>
            </w:pPr>
            <w:r w:rsidRPr="004547E1">
              <w:rPr>
                <w:b/>
                <w:bCs/>
                <w:szCs w:val="18"/>
                <w:lang w:val="en-US"/>
              </w:rPr>
              <w:t>486,800</w:t>
            </w:r>
          </w:p>
        </w:tc>
        <w:tc>
          <w:tcPr>
            <w:tcW w:w="1152" w:type="dxa"/>
            <w:tcBorders>
              <w:top w:val="nil"/>
              <w:left w:val="single" w:sz="6" w:space="0" w:color="auto"/>
              <w:bottom w:val="nil"/>
              <w:right w:val="single" w:sz="6" w:space="0" w:color="auto"/>
            </w:tcBorders>
            <w:shd w:val="clear" w:color="auto" w:fill="FFFFFF"/>
            <w:vAlign w:val="bottom"/>
          </w:tcPr>
          <w:p w14:paraId="253DCEED"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4F38149E" w14:textId="77777777" w:rsidR="004A5884" w:rsidRPr="00265ABD" w:rsidRDefault="00783648" w:rsidP="00592DDF">
            <w:pPr>
              <w:shd w:val="clear" w:color="auto" w:fill="FFFFFF"/>
              <w:spacing w:before="240"/>
              <w:ind w:right="144"/>
              <w:jc w:val="right"/>
            </w:pPr>
            <w:r w:rsidRPr="004547E1">
              <w:rPr>
                <w:b/>
                <w:bCs/>
                <w:szCs w:val="18"/>
                <w:lang w:val="en-US"/>
              </w:rPr>
              <w:t>902,800</w:t>
            </w:r>
          </w:p>
        </w:tc>
      </w:tr>
      <w:tr w:rsidR="004A5884" w:rsidRPr="00265ABD" w14:paraId="0643128A"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68649E03"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770ECA87"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0D7C9D66" w14:textId="77777777" w:rsidR="004A5884" w:rsidRPr="00265ABD" w:rsidRDefault="00783648" w:rsidP="00592DDF">
            <w:pPr>
              <w:shd w:val="clear" w:color="auto" w:fill="FFFFFF"/>
              <w:ind w:right="144"/>
              <w:jc w:val="right"/>
            </w:pPr>
            <w:r w:rsidRPr="004547E1">
              <w:rPr>
                <w:szCs w:val="18"/>
                <w:lang w:val="en-US"/>
              </w:rPr>
              <w:t>389,298</w:t>
            </w:r>
          </w:p>
        </w:tc>
        <w:tc>
          <w:tcPr>
            <w:tcW w:w="1351" w:type="dxa"/>
            <w:tcBorders>
              <w:top w:val="nil"/>
              <w:left w:val="single" w:sz="6" w:space="0" w:color="auto"/>
              <w:bottom w:val="nil"/>
              <w:right w:val="single" w:sz="6" w:space="0" w:color="auto"/>
            </w:tcBorders>
            <w:shd w:val="clear" w:color="auto" w:fill="FFFFFF"/>
            <w:vAlign w:val="bottom"/>
          </w:tcPr>
          <w:p w14:paraId="00AF0B61" w14:textId="77777777" w:rsidR="004A5884" w:rsidRPr="00265ABD" w:rsidRDefault="00783648" w:rsidP="00592DDF">
            <w:pPr>
              <w:shd w:val="clear" w:color="auto" w:fill="FFFFFF"/>
              <w:ind w:right="144"/>
              <w:jc w:val="right"/>
            </w:pPr>
            <w:r w:rsidRPr="004547E1">
              <w:rPr>
                <w:szCs w:val="18"/>
                <w:lang w:val="en-US"/>
              </w:rPr>
              <w:t>471,850</w:t>
            </w:r>
          </w:p>
        </w:tc>
        <w:tc>
          <w:tcPr>
            <w:tcW w:w="1152" w:type="dxa"/>
            <w:tcBorders>
              <w:top w:val="nil"/>
              <w:left w:val="single" w:sz="6" w:space="0" w:color="auto"/>
              <w:bottom w:val="nil"/>
              <w:right w:val="single" w:sz="6" w:space="0" w:color="auto"/>
            </w:tcBorders>
            <w:shd w:val="clear" w:color="auto" w:fill="FFFFFF"/>
            <w:vAlign w:val="bottom"/>
          </w:tcPr>
          <w:p w14:paraId="565439FD"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78419020" w14:textId="77777777" w:rsidR="004A5884" w:rsidRPr="00265ABD" w:rsidRDefault="00783648" w:rsidP="00592DDF">
            <w:pPr>
              <w:shd w:val="clear" w:color="auto" w:fill="FFFFFF"/>
              <w:ind w:right="144"/>
              <w:jc w:val="right"/>
            </w:pPr>
            <w:r w:rsidRPr="004547E1">
              <w:rPr>
                <w:szCs w:val="18"/>
                <w:lang w:val="en-US"/>
              </w:rPr>
              <w:t>861,148</w:t>
            </w:r>
          </w:p>
        </w:tc>
      </w:tr>
      <w:tr w:rsidR="004A5884" w:rsidRPr="00265ABD" w14:paraId="1084DF7D"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562AF5CC" w14:textId="77777777" w:rsidR="004A5884" w:rsidRPr="00265ABD" w:rsidRDefault="00783648" w:rsidP="00592DDF">
            <w:pPr>
              <w:shd w:val="clear" w:color="auto" w:fill="FFFFFF"/>
              <w:spacing w:before="240"/>
              <w:jc w:val="center"/>
            </w:pPr>
            <w:r w:rsidRPr="004547E1">
              <w:rPr>
                <w:szCs w:val="18"/>
                <w:lang w:val="en-US"/>
              </w:rPr>
              <w:t>138</w:t>
            </w:r>
          </w:p>
        </w:tc>
        <w:tc>
          <w:tcPr>
            <w:tcW w:w="3517" w:type="dxa"/>
            <w:tcBorders>
              <w:top w:val="nil"/>
              <w:left w:val="single" w:sz="6" w:space="0" w:color="auto"/>
              <w:bottom w:val="nil"/>
              <w:right w:val="single" w:sz="6" w:space="0" w:color="auto"/>
            </w:tcBorders>
            <w:shd w:val="clear" w:color="auto" w:fill="FFFFFF"/>
          </w:tcPr>
          <w:p w14:paraId="49247FC1" w14:textId="77777777" w:rsidR="004A5884" w:rsidRPr="00265ABD" w:rsidRDefault="00783648" w:rsidP="00592DDF">
            <w:pPr>
              <w:shd w:val="clear" w:color="auto" w:fill="FFFFFF"/>
              <w:tabs>
                <w:tab w:val="left" w:leader="dot" w:pos="3384"/>
              </w:tabs>
              <w:spacing w:before="240"/>
              <w:ind w:left="288" w:hanging="288"/>
              <w:jc w:val="both"/>
            </w:pPr>
            <w:r w:rsidRPr="004547E1">
              <w:rPr>
                <w:szCs w:val="14"/>
                <w:lang w:val="en-US"/>
              </w:rPr>
              <w:t xml:space="preserve">PATENTS, TRADE MARKS, DESIGNS </w:t>
            </w:r>
          </w:p>
        </w:tc>
        <w:tc>
          <w:tcPr>
            <w:tcW w:w="1252" w:type="dxa"/>
            <w:tcBorders>
              <w:top w:val="nil"/>
              <w:left w:val="single" w:sz="6" w:space="0" w:color="auto"/>
              <w:bottom w:val="nil"/>
              <w:right w:val="single" w:sz="6" w:space="0" w:color="auto"/>
            </w:tcBorders>
            <w:shd w:val="clear" w:color="auto" w:fill="FFFFFF"/>
            <w:vAlign w:val="bottom"/>
          </w:tcPr>
          <w:p w14:paraId="1845F77E" w14:textId="77777777" w:rsidR="004A5884" w:rsidRPr="00265ABD" w:rsidRDefault="00783648" w:rsidP="00592DDF">
            <w:pPr>
              <w:shd w:val="clear" w:color="auto" w:fill="FFFFFF"/>
              <w:spacing w:before="240"/>
              <w:ind w:right="144"/>
              <w:jc w:val="right"/>
            </w:pPr>
            <w:r w:rsidRPr="004547E1">
              <w:rPr>
                <w:b/>
                <w:bCs/>
                <w:szCs w:val="18"/>
                <w:lang w:val="en-US"/>
              </w:rPr>
              <w:t>1,652,000</w:t>
            </w:r>
          </w:p>
        </w:tc>
        <w:tc>
          <w:tcPr>
            <w:tcW w:w="1351" w:type="dxa"/>
            <w:tcBorders>
              <w:top w:val="nil"/>
              <w:left w:val="single" w:sz="6" w:space="0" w:color="auto"/>
              <w:bottom w:val="nil"/>
              <w:right w:val="single" w:sz="6" w:space="0" w:color="auto"/>
            </w:tcBorders>
            <w:shd w:val="clear" w:color="auto" w:fill="FFFFFF"/>
            <w:vAlign w:val="bottom"/>
          </w:tcPr>
          <w:p w14:paraId="4F345139" w14:textId="77777777" w:rsidR="004A5884" w:rsidRPr="00265ABD" w:rsidRDefault="00783648" w:rsidP="00592DDF">
            <w:pPr>
              <w:shd w:val="clear" w:color="auto" w:fill="FFFFFF"/>
              <w:spacing w:before="240"/>
              <w:ind w:right="144"/>
              <w:jc w:val="right"/>
            </w:pPr>
            <w:r w:rsidRPr="004547E1">
              <w:rPr>
                <w:b/>
                <w:bCs/>
                <w:szCs w:val="18"/>
                <w:lang w:val="en-US"/>
              </w:rPr>
              <w:t>479,800</w:t>
            </w:r>
          </w:p>
        </w:tc>
        <w:tc>
          <w:tcPr>
            <w:tcW w:w="1152" w:type="dxa"/>
            <w:tcBorders>
              <w:top w:val="nil"/>
              <w:left w:val="single" w:sz="6" w:space="0" w:color="auto"/>
              <w:bottom w:val="nil"/>
              <w:right w:val="single" w:sz="6" w:space="0" w:color="auto"/>
            </w:tcBorders>
            <w:shd w:val="clear" w:color="auto" w:fill="FFFFFF"/>
            <w:vAlign w:val="bottom"/>
          </w:tcPr>
          <w:p w14:paraId="251CD73E"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5E7A2FB3" w14:textId="77777777" w:rsidR="004A5884" w:rsidRPr="00265ABD" w:rsidRDefault="00783648" w:rsidP="00592DDF">
            <w:pPr>
              <w:shd w:val="clear" w:color="auto" w:fill="FFFFFF"/>
              <w:spacing w:before="240"/>
              <w:ind w:right="144"/>
              <w:jc w:val="right"/>
            </w:pPr>
            <w:r w:rsidRPr="004547E1">
              <w:rPr>
                <w:b/>
                <w:bCs/>
                <w:szCs w:val="18"/>
                <w:lang w:val="en-US"/>
              </w:rPr>
              <w:t>2,131,800</w:t>
            </w:r>
          </w:p>
        </w:tc>
      </w:tr>
      <w:tr w:rsidR="004A5884" w:rsidRPr="00265ABD" w14:paraId="64E07A2A"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547E82BE" w14:textId="77777777" w:rsidR="004A5884" w:rsidRPr="00265ABD" w:rsidRDefault="004A5884" w:rsidP="00592DDF">
            <w:pPr>
              <w:jc w:val="center"/>
            </w:pPr>
          </w:p>
        </w:tc>
        <w:tc>
          <w:tcPr>
            <w:tcW w:w="3517" w:type="dxa"/>
            <w:tcBorders>
              <w:top w:val="nil"/>
              <w:left w:val="single" w:sz="6" w:space="0" w:color="auto"/>
              <w:bottom w:val="nil"/>
              <w:right w:val="single" w:sz="6" w:space="0" w:color="auto"/>
            </w:tcBorders>
            <w:shd w:val="clear" w:color="auto" w:fill="FFFFFF"/>
          </w:tcPr>
          <w:p w14:paraId="146AA60B" w14:textId="77777777" w:rsidR="004A5884" w:rsidRPr="00265ABD" w:rsidRDefault="00592DDF" w:rsidP="00592DDF">
            <w:pPr>
              <w:tabs>
                <w:tab w:val="left" w:leader="dot" w:pos="3384"/>
              </w:tabs>
              <w:ind w:left="288"/>
            </w:pPr>
            <w:r w:rsidRPr="004547E1">
              <w:rPr>
                <w:szCs w:val="14"/>
                <w:lang w:val="en-US"/>
              </w:rPr>
              <w:t>AND COPYRIGHTS OFFICES</w:t>
            </w:r>
            <w:r>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5A70A081" w14:textId="77777777" w:rsidR="004A5884" w:rsidRPr="00265ABD" w:rsidRDefault="00783648" w:rsidP="00592DDF">
            <w:pPr>
              <w:shd w:val="clear" w:color="auto" w:fill="FFFFFF"/>
              <w:ind w:right="144"/>
              <w:jc w:val="right"/>
            </w:pPr>
            <w:r w:rsidRPr="004547E1">
              <w:rPr>
                <w:szCs w:val="18"/>
                <w:lang w:val="en-US"/>
              </w:rPr>
              <w:t>1,459,021</w:t>
            </w:r>
          </w:p>
        </w:tc>
        <w:tc>
          <w:tcPr>
            <w:tcW w:w="1351" w:type="dxa"/>
            <w:tcBorders>
              <w:top w:val="nil"/>
              <w:left w:val="single" w:sz="6" w:space="0" w:color="auto"/>
              <w:bottom w:val="nil"/>
              <w:right w:val="single" w:sz="6" w:space="0" w:color="auto"/>
            </w:tcBorders>
            <w:shd w:val="clear" w:color="auto" w:fill="FFFFFF"/>
            <w:vAlign w:val="bottom"/>
          </w:tcPr>
          <w:p w14:paraId="2DCA4AA8" w14:textId="77777777" w:rsidR="004A5884" w:rsidRPr="00265ABD" w:rsidRDefault="00783648" w:rsidP="00592DDF">
            <w:pPr>
              <w:shd w:val="clear" w:color="auto" w:fill="FFFFFF"/>
              <w:ind w:right="144"/>
              <w:jc w:val="right"/>
            </w:pPr>
            <w:r w:rsidRPr="004547E1">
              <w:rPr>
                <w:szCs w:val="18"/>
                <w:lang w:val="en-US"/>
              </w:rPr>
              <w:t>503,412</w:t>
            </w:r>
          </w:p>
        </w:tc>
        <w:tc>
          <w:tcPr>
            <w:tcW w:w="1152" w:type="dxa"/>
            <w:tcBorders>
              <w:top w:val="nil"/>
              <w:left w:val="single" w:sz="6" w:space="0" w:color="auto"/>
              <w:bottom w:val="nil"/>
              <w:right w:val="single" w:sz="6" w:space="0" w:color="auto"/>
            </w:tcBorders>
            <w:shd w:val="clear" w:color="auto" w:fill="FFFFFF"/>
            <w:vAlign w:val="bottom"/>
          </w:tcPr>
          <w:p w14:paraId="449EE80C"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1F38E61C" w14:textId="77777777" w:rsidR="004A5884" w:rsidRPr="00265ABD" w:rsidRDefault="00783648" w:rsidP="00592DDF">
            <w:pPr>
              <w:shd w:val="clear" w:color="auto" w:fill="FFFFFF"/>
              <w:ind w:right="144"/>
              <w:jc w:val="right"/>
            </w:pPr>
            <w:r w:rsidRPr="004547E1">
              <w:rPr>
                <w:szCs w:val="18"/>
                <w:lang w:val="en-US"/>
              </w:rPr>
              <w:t>1,962,434</w:t>
            </w:r>
          </w:p>
        </w:tc>
      </w:tr>
      <w:tr w:rsidR="004A5884" w:rsidRPr="00265ABD" w14:paraId="4F5DA855"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12BB8DBA" w14:textId="77777777" w:rsidR="004A5884" w:rsidRPr="00265ABD" w:rsidRDefault="00783648" w:rsidP="00592DDF">
            <w:pPr>
              <w:shd w:val="clear" w:color="auto" w:fill="FFFFFF"/>
              <w:spacing w:before="240"/>
              <w:jc w:val="center"/>
            </w:pPr>
            <w:r w:rsidRPr="004547E1">
              <w:rPr>
                <w:szCs w:val="18"/>
                <w:lang w:val="en-US"/>
              </w:rPr>
              <w:t>139</w:t>
            </w:r>
          </w:p>
        </w:tc>
        <w:tc>
          <w:tcPr>
            <w:tcW w:w="3517" w:type="dxa"/>
            <w:tcBorders>
              <w:top w:val="nil"/>
              <w:left w:val="single" w:sz="6" w:space="0" w:color="auto"/>
              <w:bottom w:val="nil"/>
              <w:right w:val="single" w:sz="6" w:space="0" w:color="auto"/>
            </w:tcBorders>
            <w:shd w:val="clear" w:color="auto" w:fill="FFFFFF"/>
          </w:tcPr>
          <w:p w14:paraId="4038E4B3" w14:textId="77777777" w:rsidR="004A5884" w:rsidRPr="00265ABD" w:rsidRDefault="00783648" w:rsidP="00592DDF">
            <w:pPr>
              <w:shd w:val="clear" w:color="auto" w:fill="FFFFFF"/>
              <w:tabs>
                <w:tab w:val="left" w:leader="dot" w:pos="3384"/>
              </w:tabs>
              <w:spacing w:before="240"/>
              <w:jc w:val="both"/>
            </w:pPr>
            <w:r w:rsidRPr="004547E1">
              <w:rPr>
                <w:szCs w:val="14"/>
                <w:lang w:val="en-US"/>
              </w:rPr>
              <w:t>LEGAL SERVICE BUREAUX</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61AA6F7B" w14:textId="77777777" w:rsidR="004A5884" w:rsidRPr="00265ABD" w:rsidRDefault="00783648" w:rsidP="00592DDF">
            <w:pPr>
              <w:shd w:val="clear" w:color="auto" w:fill="FFFFFF"/>
              <w:spacing w:before="240"/>
              <w:ind w:right="144"/>
              <w:jc w:val="right"/>
            </w:pPr>
            <w:r w:rsidRPr="004547E1">
              <w:rPr>
                <w:b/>
                <w:bCs/>
                <w:szCs w:val="18"/>
                <w:lang w:val="en-US"/>
              </w:rPr>
              <w:t>149,500</w:t>
            </w:r>
          </w:p>
        </w:tc>
        <w:tc>
          <w:tcPr>
            <w:tcW w:w="1351" w:type="dxa"/>
            <w:tcBorders>
              <w:top w:val="nil"/>
              <w:left w:val="single" w:sz="6" w:space="0" w:color="auto"/>
              <w:bottom w:val="nil"/>
              <w:right w:val="single" w:sz="6" w:space="0" w:color="auto"/>
            </w:tcBorders>
            <w:shd w:val="clear" w:color="auto" w:fill="FFFFFF"/>
            <w:vAlign w:val="bottom"/>
          </w:tcPr>
          <w:p w14:paraId="6283B452" w14:textId="77777777" w:rsidR="004A5884" w:rsidRPr="00265ABD" w:rsidRDefault="00783648" w:rsidP="00592DDF">
            <w:pPr>
              <w:shd w:val="clear" w:color="auto" w:fill="FFFFFF"/>
              <w:spacing w:before="240"/>
              <w:ind w:right="144"/>
              <w:jc w:val="right"/>
            </w:pPr>
            <w:r w:rsidRPr="004547E1">
              <w:rPr>
                <w:b/>
                <w:bCs/>
                <w:szCs w:val="18"/>
                <w:lang w:val="en-US"/>
              </w:rPr>
              <w:t>11,000</w:t>
            </w:r>
          </w:p>
        </w:tc>
        <w:tc>
          <w:tcPr>
            <w:tcW w:w="1152" w:type="dxa"/>
            <w:tcBorders>
              <w:top w:val="nil"/>
              <w:left w:val="single" w:sz="6" w:space="0" w:color="auto"/>
              <w:bottom w:val="nil"/>
              <w:right w:val="single" w:sz="6" w:space="0" w:color="auto"/>
            </w:tcBorders>
            <w:shd w:val="clear" w:color="auto" w:fill="FFFFFF"/>
            <w:vAlign w:val="bottom"/>
          </w:tcPr>
          <w:p w14:paraId="71A9AA8B"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150080E6" w14:textId="77777777" w:rsidR="004A5884" w:rsidRPr="00265ABD" w:rsidRDefault="00783648" w:rsidP="00592DDF">
            <w:pPr>
              <w:shd w:val="clear" w:color="auto" w:fill="FFFFFF"/>
              <w:spacing w:before="240"/>
              <w:ind w:right="144"/>
              <w:jc w:val="right"/>
            </w:pPr>
            <w:r w:rsidRPr="004547E1">
              <w:rPr>
                <w:b/>
                <w:bCs/>
                <w:szCs w:val="18"/>
                <w:lang w:val="en-US"/>
              </w:rPr>
              <w:t>160,500</w:t>
            </w:r>
          </w:p>
        </w:tc>
      </w:tr>
      <w:tr w:rsidR="004A5884" w:rsidRPr="00265ABD" w14:paraId="7078C5B8"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570FA83C"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0EB5DA18"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717C8B74" w14:textId="77777777" w:rsidR="004A5884" w:rsidRPr="00265ABD" w:rsidRDefault="00783648" w:rsidP="00592DDF">
            <w:pPr>
              <w:shd w:val="clear" w:color="auto" w:fill="FFFFFF"/>
              <w:ind w:right="144"/>
              <w:jc w:val="right"/>
            </w:pPr>
            <w:r w:rsidRPr="004547E1">
              <w:rPr>
                <w:szCs w:val="18"/>
                <w:lang w:val="en-US"/>
              </w:rPr>
              <w:t>142,542</w:t>
            </w:r>
          </w:p>
        </w:tc>
        <w:tc>
          <w:tcPr>
            <w:tcW w:w="1351" w:type="dxa"/>
            <w:tcBorders>
              <w:top w:val="nil"/>
              <w:left w:val="single" w:sz="6" w:space="0" w:color="auto"/>
              <w:bottom w:val="nil"/>
              <w:right w:val="single" w:sz="6" w:space="0" w:color="auto"/>
            </w:tcBorders>
            <w:shd w:val="clear" w:color="auto" w:fill="FFFFFF"/>
            <w:vAlign w:val="bottom"/>
          </w:tcPr>
          <w:p w14:paraId="51FEDEF2" w14:textId="77777777" w:rsidR="004A5884" w:rsidRPr="00265ABD" w:rsidRDefault="00783648" w:rsidP="00592DDF">
            <w:pPr>
              <w:shd w:val="clear" w:color="auto" w:fill="FFFFFF"/>
              <w:ind w:right="144"/>
              <w:jc w:val="right"/>
            </w:pPr>
            <w:r w:rsidRPr="004547E1">
              <w:rPr>
                <w:szCs w:val="18"/>
                <w:lang w:val="en-US"/>
              </w:rPr>
              <w:t>9,167</w:t>
            </w:r>
          </w:p>
        </w:tc>
        <w:tc>
          <w:tcPr>
            <w:tcW w:w="1152" w:type="dxa"/>
            <w:tcBorders>
              <w:top w:val="nil"/>
              <w:left w:val="single" w:sz="6" w:space="0" w:color="auto"/>
              <w:bottom w:val="nil"/>
              <w:right w:val="single" w:sz="6" w:space="0" w:color="auto"/>
            </w:tcBorders>
            <w:shd w:val="clear" w:color="auto" w:fill="FFFFFF"/>
            <w:vAlign w:val="bottom"/>
          </w:tcPr>
          <w:p w14:paraId="39BBC2DB"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732F1656" w14:textId="77777777" w:rsidR="004A5884" w:rsidRPr="00265ABD" w:rsidRDefault="00783648" w:rsidP="00592DDF">
            <w:pPr>
              <w:shd w:val="clear" w:color="auto" w:fill="FFFFFF"/>
              <w:ind w:right="144"/>
              <w:jc w:val="right"/>
            </w:pPr>
            <w:r w:rsidRPr="004547E1">
              <w:rPr>
                <w:szCs w:val="18"/>
                <w:lang w:val="en-US"/>
              </w:rPr>
              <w:t>151,709</w:t>
            </w:r>
          </w:p>
        </w:tc>
      </w:tr>
      <w:tr w:rsidR="004A5884" w:rsidRPr="00265ABD" w14:paraId="233FEF46"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64461402" w14:textId="77777777" w:rsidR="004A5884" w:rsidRPr="00265ABD" w:rsidRDefault="00783648" w:rsidP="00592DDF">
            <w:pPr>
              <w:shd w:val="clear" w:color="auto" w:fill="FFFFFF"/>
              <w:spacing w:before="240"/>
              <w:jc w:val="center"/>
            </w:pPr>
            <w:r w:rsidRPr="004547E1">
              <w:rPr>
                <w:szCs w:val="18"/>
                <w:lang w:val="en-US"/>
              </w:rPr>
              <w:t>140</w:t>
            </w:r>
          </w:p>
        </w:tc>
        <w:tc>
          <w:tcPr>
            <w:tcW w:w="3517" w:type="dxa"/>
            <w:tcBorders>
              <w:top w:val="nil"/>
              <w:left w:val="single" w:sz="6" w:space="0" w:color="auto"/>
              <w:bottom w:val="nil"/>
              <w:right w:val="single" w:sz="6" w:space="0" w:color="auto"/>
            </w:tcBorders>
            <w:shd w:val="clear" w:color="auto" w:fill="FFFFFF"/>
          </w:tcPr>
          <w:p w14:paraId="6F7A8DC8" w14:textId="77777777" w:rsidR="004A5884" w:rsidRPr="00265ABD" w:rsidRDefault="00783648" w:rsidP="00592DDF">
            <w:pPr>
              <w:shd w:val="clear" w:color="auto" w:fill="FFFFFF"/>
              <w:tabs>
                <w:tab w:val="left" w:leader="dot" w:pos="3384"/>
              </w:tabs>
              <w:spacing w:before="240"/>
              <w:ind w:left="288" w:hanging="288"/>
              <w:jc w:val="both"/>
            </w:pPr>
            <w:r w:rsidRPr="004547E1">
              <w:rPr>
                <w:szCs w:val="14"/>
                <w:lang w:val="en-US"/>
              </w:rPr>
              <w:t xml:space="preserve">OFFICE OF THE COMMISSIONER OF </w:t>
            </w:r>
          </w:p>
        </w:tc>
        <w:tc>
          <w:tcPr>
            <w:tcW w:w="1252" w:type="dxa"/>
            <w:tcBorders>
              <w:top w:val="nil"/>
              <w:left w:val="single" w:sz="6" w:space="0" w:color="auto"/>
              <w:bottom w:val="nil"/>
              <w:right w:val="single" w:sz="6" w:space="0" w:color="auto"/>
            </w:tcBorders>
            <w:shd w:val="clear" w:color="auto" w:fill="FFFFFF"/>
            <w:vAlign w:val="bottom"/>
          </w:tcPr>
          <w:p w14:paraId="4B9E1190" w14:textId="77777777" w:rsidR="004A5884" w:rsidRPr="00265ABD" w:rsidRDefault="00783648" w:rsidP="00592DDF">
            <w:pPr>
              <w:shd w:val="clear" w:color="auto" w:fill="FFFFFF"/>
              <w:spacing w:before="240"/>
              <w:ind w:right="144"/>
              <w:jc w:val="right"/>
            </w:pPr>
            <w:r w:rsidRPr="004547E1">
              <w:rPr>
                <w:b/>
                <w:bCs/>
                <w:szCs w:val="18"/>
                <w:lang w:val="en-US"/>
              </w:rPr>
              <w:t>435,000</w:t>
            </w:r>
          </w:p>
        </w:tc>
        <w:tc>
          <w:tcPr>
            <w:tcW w:w="1351" w:type="dxa"/>
            <w:tcBorders>
              <w:top w:val="nil"/>
              <w:left w:val="single" w:sz="6" w:space="0" w:color="auto"/>
              <w:bottom w:val="nil"/>
              <w:right w:val="single" w:sz="6" w:space="0" w:color="auto"/>
            </w:tcBorders>
            <w:shd w:val="clear" w:color="auto" w:fill="FFFFFF"/>
            <w:vAlign w:val="bottom"/>
          </w:tcPr>
          <w:p w14:paraId="0A14AE56" w14:textId="77777777" w:rsidR="004A5884" w:rsidRPr="00265ABD" w:rsidRDefault="00783648" w:rsidP="00592DDF">
            <w:pPr>
              <w:shd w:val="clear" w:color="auto" w:fill="FFFFFF"/>
              <w:spacing w:before="240"/>
              <w:ind w:right="144"/>
              <w:jc w:val="right"/>
            </w:pPr>
            <w:r w:rsidRPr="004547E1">
              <w:rPr>
                <w:b/>
                <w:bCs/>
                <w:szCs w:val="18"/>
                <w:lang w:val="en-US"/>
              </w:rPr>
              <w:t>94,500</w:t>
            </w:r>
          </w:p>
        </w:tc>
        <w:tc>
          <w:tcPr>
            <w:tcW w:w="1152" w:type="dxa"/>
            <w:tcBorders>
              <w:top w:val="nil"/>
              <w:left w:val="single" w:sz="6" w:space="0" w:color="auto"/>
              <w:bottom w:val="nil"/>
              <w:right w:val="single" w:sz="6" w:space="0" w:color="auto"/>
            </w:tcBorders>
            <w:shd w:val="clear" w:color="auto" w:fill="FFFFFF"/>
            <w:vAlign w:val="bottom"/>
          </w:tcPr>
          <w:p w14:paraId="5670D7BB"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42110D81" w14:textId="77777777" w:rsidR="004A5884" w:rsidRPr="00265ABD" w:rsidRDefault="00783648" w:rsidP="00592DDF">
            <w:pPr>
              <w:shd w:val="clear" w:color="auto" w:fill="FFFFFF"/>
              <w:spacing w:before="240"/>
              <w:ind w:right="144"/>
              <w:jc w:val="right"/>
            </w:pPr>
            <w:r w:rsidRPr="004547E1">
              <w:rPr>
                <w:b/>
                <w:bCs/>
                <w:szCs w:val="18"/>
                <w:lang w:val="en-US"/>
              </w:rPr>
              <w:t>529,500</w:t>
            </w:r>
          </w:p>
        </w:tc>
      </w:tr>
      <w:tr w:rsidR="004A5884" w:rsidRPr="00265ABD" w14:paraId="41E0D447"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66CB0900" w14:textId="77777777" w:rsidR="004A5884" w:rsidRPr="00265ABD" w:rsidRDefault="004A5884" w:rsidP="00592DDF">
            <w:pPr>
              <w:jc w:val="center"/>
            </w:pPr>
          </w:p>
        </w:tc>
        <w:tc>
          <w:tcPr>
            <w:tcW w:w="3517" w:type="dxa"/>
            <w:tcBorders>
              <w:top w:val="nil"/>
              <w:left w:val="single" w:sz="6" w:space="0" w:color="auto"/>
              <w:bottom w:val="nil"/>
              <w:right w:val="single" w:sz="6" w:space="0" w:color="auto"/>
            </w:tcBorders>
            <w:shd w:val="clear" w:color="auto" w:fill="FFFFFF"/>
          </w:tcPr>
          <w:p w14:paraId="16252429" w14:textId="77777777" w:rsidR="004A5884" w:rsidRPr="00265ABD" w:rsidRDefault="00592DDF" w:rsidP="00592DDF">
            <w:pPr>
              <w:tabs>
                <w:tab w:val="left" w:leader="dot" w:pos="3384"/>
              </w:tabs>
              <w:ind w:left="288"/>
            </w:pPr>
            <w:r w:rsidRPr="004547E1">
              <w:rPr>
                <w:szCs w:val="14"/>
                <w:lang w:val="en-US"/>
              </w:rPr>
              <w:t>TRADE PRACTICES</w:t>
            </w:r>
            <w:r w:rsidR="00586E9D">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29E90699" w14:textId="77777777" w:rsidR="004A5884" w:rsidRPr="00265ABD" w:rsidRDefault="00783648" w:rsidP="00592DDF">
            <w:pPr>
              <w:shd w:val="clear" w:color="auto" w:fill="FFFFFF"/>
              <w:ind w:right="144"/>
              <w:jc w:val="right"/>
            </w:pPr>
            <w:r w:rsidRPr="004547E1">
              <w:rPr>
                <w:szCs w:val="18"/>
                <w:lang w:val="en-US"/>
              </w:rPr>
              <w:t>407,767</w:t>
            </w:r>
          </w:p>
        </w:tc>
        <w:tc>
          <w:tcPr>
            <w:tcW w:w="1351" w:type="dxa"/>
            <w:tcBorders>
              <w:top w:val="nil"/>
              <w:left w:val="single" w:sz="6" w:space="0" w:color="auto"/>
              <w:bottom w:val="nil"/>
              <w:right w:val="single" w:sz="6" w:space="0" w:color="auto"/>
            </w:tcBorders>
            <w:shd w:val="clear" w:color="auto" w:fill="FFFFFF"/>
            <w:vAlign w:val="bottom"/>
          </w:tcPr>
          <w:p w14:paraId="6BAEDCEB" w14:textId="77777777" w:rsidR="004A5884" w:rsidRPr="00265ABD" w:rsidRDefault="00783648" w:rsidP="00592DDF">
            <w:pPr>
              <w:shd w:val="clear" w:color="auto" w:fill="FFFFFF"/>
              <w:ind w:right="144"/>
              <w:jc w:val="right"/>
            </w:pPr>
            <w:r w:rsidRPr="004547E1">
              <w:rPr>
                <w:szCs w:val="18"/>
                <w:lang w:val="en-US"/>
              </w:rPr>
              <w:t>101,575</w:t>
            </w:r>
          </w:p>
        </w:tc>
        <w:tc>
          <w:tcPr>
            <w:tcW w:w="1152" w:type="dxa"/>
            <w:tcBorders>
              <w:top w:val="nil"/>
              <w:left w:val="single" w:sz="6" w:space="0" w:color="auto"/>
              <w:bottom w:val="nil"/>
              <w:right w:val="single" w:sz="6" w:space="0" w:color="auto"/>
            </w:tcBorders>
            <w:shd w:val="clear" w:color="auto" w:fill="FFFFFF"/>
            <w:vAlign w:val="bottom"/>
          </w:tcPr>
          <w:p w14:paraId="2E5E0C32"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6906B87F" w14:textId="77777777" w:rsidR="004A5884" w:rsidRPr="00265ABD" w:rsidRDefault="00783648" w:rsidP="00592DDF">
            <w:pPr>
              <w:shd w:val="clear" w:color="auto" w:fill="FFFFFF"/>
              <w:ind w:right="144"/>
              <w:jc w:val="right"/>
            </w:pPr>
            <w:r w:rsidRPr="004547E1">
              <w:rPr>
                <w:szCs w:val="18"/>
                <w:lang w:val="en-US"/>
              </w:rPr>
              <w:t>509,342</w:t>
            </w:r>
          </w:p>
        </w:tc>
      </w:tr>
      <w:tr w:rsidR="004A5884" w:rsidRPr="00265ABD" w14:paraId="0C41ACED"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693C7019" w14:textId="77777777" w:rsidR="004A5884" w:rsidRPr="00265ABD" w:rsidRDefault="00783648" w:rsidP="00592DDF">
            <w:pPr>
              <w:shd w:val="clear" w:color="auto" w:fill="FFFFFF"/>
              <w:spacing w:before="240"/>
              <w:jc w:val="center"/>
            </w:pPr>
            <w:r w:rsidRPr="004547E1">
              <w:rPr>
                <w:szCs w:val="18"/>
                <w:lang w:val="en-US"/>
              </w:rPr>
              <w:t>141</w:t>
            </w:r>
          </w:p>
        </w:tc>
        <w:tc>
          <w:tcPr>
            <w:tcW w:w="3517" w:type="dxa"/>
            <w:tcBorders>
              <w:top w:val="nil"/>
              <w:left w:val="single" w:sz="6" w:space="0" w:color="auto"/>
              <w:bottom w:val="nil"/>
              <w:right w:val="single" w:sz="6" w:space="0" w:color="auto"/>
            </w:tcBorders>
            <w:shd w:val="clear" w:color="auto" w:fill="FFFFFF"/>
          </w:tcPr>
          <w:p w14:paraId="4EA553C9" w14:textId="77777777" w:rsidR="004A5884" w:rsidRPr="00265ABD" w:rsidRDefault="00783648" w:rsidP="00592DDF">
            <w:pPr>
              <w:shd w:val="clear" w:color="auto" w:fill="FFFFFF"/>
              <w:tabs>
                <w:tab w:val="left" w:leader="dot" w:pos="3384"/>
              </w:tabs>
              <w:spacing w:before="240"/>
              <w:jc w:val="both"/>
            </w:pPr>
            <w:r w:rsidRPr="004547E1">
              <w:rPr>
                <w:szCs w:val="14"/>
                <w:lang w:val="en-US"/>
              </w:rPr>
              <w:t>COMMONWEALTH POLICE FORCE</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378C24A8" w14:textId="77777777" w:rsidR="004A5884" w:rsidRPr="00265ABD" w:rsidRDefault="00783648" w:rsidP="00592DDF">
            <w:pPr>
              <w:shd w:val="clear" w:color="auto" w:fill="FFFFFF"/>
              <w:spacing w:before="240"/>
              <w:ind w:right="144"/>
              <w:jc w:val="right"/>
            </w:pPr>
            <w:r w:rsidRPr="004547E1">
              <w:rPr>
                <w:b/>
                <w:bCs/>
                <w:szCs w:val="18"/>
                <w:lang w:val="en-US"/>
              </w:rPr>
              <w:t>3,097,300</w:t>
            </w:r>
          </w:p>
        </w:tc>
        <w:tc>
          <w:tcPr>
            <w:tcW w:w="1351" w:type="dxa"/>
            <w:tcBorders>
              <w:top w:val="nil"/>
              <w:left w:val="single" w:sz="6" w:space="0" w:color="auto"/>
              <w:bottom w:val="nil"/>
              <w:right w:val="single" w:sz="6" w:space="0" w:color="auto"/>
            </w:tcBorders>
            <w:shd w:val="clear" w:color="auto" w:fill="FFFFFF"/>
            <w:vAlign w:val="bottom"/>
          </w:tcPr>
          <w:p w14:paraId="16670452" w14:textId="77777777" w:rsidR="004A5884" w:rsidRPr="00265ABD" w:rsidRDefault="00783648" w:rsidP="00592DDF">
            <w:pPr>
              <w:shd w:val="clear" w:color="auto" w:fill="FFFFFF"/>
              <w:spacing w:before="240"/>
              <w:ind w:right="144"/>
              <w:jc w:val="right"/>
            </w:pPr>
            <w:r w:rsidRPr="004547E1">
              <w:rPr>
                <w:b/>
                <w:bCs/>
                <w:szCs w:val="18"/>
                <w:lang w:val="en-US"/>
              </w:rPr>
              <w:t>395,000</w:t>
            </w:r>
          </w:p>
        </w:tc>
        <w:tc>
          <w:tcPr>
            <w:tcW w:w="1152" w:type="dxa"/>
            <w:tcBorders>
              <w:top w:val="nil"/>
              <w:left w:val="single" w:sz="6" w:space="0" w:color="auto"/>
              <w:bottom w:val="nil"/>
              <w:right w:val="single" w:sz="6" w:space="0" w:color="auto"/>
            </w:tcBorders>
            <w:shd w:val="clear" w:color="auto" w:fill="FFFFFF"/>
            <w:vAlign w:val="bottom"/>
          </w:tcPr>
          <w:p w14:paraId="091D759D" w14:textId="77777777" w:rsidR="004A5884" w:rsidRPr="00265ABD" w:rsidRDefault="00783648" w:rsidP="00592DDF">
            <w:pPr>
              <w:shd w:val="clear" w:color="auto" w:fill="FFFFFF"/>
              <w:spacing w:before="240"/>
              <w:ind w:right="144"/>
              <w:jc w:val="right"/>
            </w:pPr>
            <w:r w:rsidRPr="004547E1">
              <w:rPr>
                <w:b/>
                <w:bCs/>
                <w:szCs w:val="18"/>
                <w:lang w:val="en-US"/>
              </w:rPr>
              <w:t>385,100</w:t>
            </w:r>
          </w:p>
        </w:tc>
        <w:tc>
          <w:tcPr>
            <w:tcW w:w="1257" w:type="dxa"/>
            <w:tcBorders>
              <w:top w:val="nil"/>
              <w:left w:val="single" w:sz="6" w:space="0" w:color="auto"/>
              <w:bottom w:val="nil"/>
              <w:right w:val="nil"/>
            </w:tcBorders>
            <w:shd w:val="clear" w:color="auto" w:fill="FFFFFF"/>
            <w:vAlign w:val="bottom"/>
          </w:tcPr>
          <w:p w14:paraId="4A35C7E0" w14:textId="77777777" w:rsidR="004A5884" w:rsidRPr="00265ABD" w:rsidRDefault="00783648" w:rsidP="00592DDF">
            <w:pPr>
              <w:shd w:val="clear" w:color="auto" w:fill="FFFFFF"/>
              <w:spacing w:before="240"/>
              <w:ind w:right="144"/>
              <w:jc w:val="right"/>
            </w:pPr>
            <w:r w:rsidRPr="004547E1">
              <w:rPr>
                <w:b/>
                <w:bCs/>
                <w:szCs w:val="18"/>
                <w:lang w:val="en-US"/>
              </w:rPr>
              <w:t>3,877,400</w:t>
            </w:r>
          </w:p>
        </w:tc>
      </w:tr>
      <w:tr w:rsidR="004A5884" w:rsidRPr="00265ABD" w14:paraId="31775674"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4E93BDB0"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14E0EE9E"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142EE989" w14:textId="77777777" w:rsidR="004A5884" w:rsidRPr="00265ABD" w:rsidRDefault="00783648" w:rsidP="00592DDF">
            <w:pPr>
              <w:shd w:val="clear" w:color="auto" w:fill="FFFFFF"/>
              <w:ind w:right="144"/>
              <w:jc w:val="right"/>
            </w:pPr>
            <w:r w:rsidRPr="004547E1">
              <w:rPr>
                <w:szCs w:val="18"/>
                <w:lang w:val="en-US"/>
              </w:rPr>
              <w:t>2,940,139</w:t>
            </w:r>
          </w:p>
        </w:tc>
        <w:tc>
          <w:tcPr>
            <w:tcW w:w="1351" w:type="dxa"/>
            <w:tcBorders>
              <w:top w:val="nil"/>
              <w:left w:val="single" w:sz="6" w:space="0" w:color="auto"/>
              <w:bottom w:val="nil"/>
              <w:right w:val="single" w:sz="6" w:space="0" w:color="auto"/>
            </w:tcBorders>
            <w:shd w:val="clear" w:color="auto" w:fill="FFFFFF"/>
            <w:vAlign w:val="bottom"/>
          </w:tcPr>
          <w:p w14:paraId="66C1E0D8" w14:textId="77777777" w:rsidR="004A5884" w:rsidRPr="00265ABD" w:rsidRDefault="00783648" w:rsidP="00592DDF">
            <w:pPr>
              <w:shd w:val="clear" w:color="auto" w:fill="FFFFFF"/>
              <w:ind w:right="144"/>
              <w:jc w:val="right"/>
            </w:pPr>
            <w:r w:rsidRPr="004547E1">
              <w:rPr>
                <w:szCs w:val="18"/>
                <w:lang w:val="en-US"/>
              </w:rPr>
              <w:t>378,844</w:t>
            </w:r>
          </w:p>
        </w:tc>
        <w:tc>
          <w:tcPr>
            <w:tcW w:w="1152" w:type="dxa"/>
            <w:tcBorders>
              <w:top w:val="nil"/>
              <w:left w:val="single" w:sz="6" w:space="0" w:color="auto"/>
              <w:bottom w:val="nil"/>
              <w:right w:val="single" w:sz="6" w:space="0" w:color="auto"/>
            </w:tcBorders>
            <w:shd w:val="clear" w:color="auto" w:fill="FFFFFF"/>
            <w:vAlign w:val="bottom"/>
          </w:tcPr>
          <w:p w14:paraId="36DBA186" w14:textId="77777777" w:rsidR="004A5884" w:rsidRPr="00265ABD" w:rsidRDefault="00783648" w:rsidP="00592DDF">
            <w:pPr>
              <w:shd w:val="clear" w:color="auto" w:fill="FFFFFF"/>
              <w:ind w:right="144"/>
              <w:jc w:val="right"/>
            </w:pPr>
            <w:r w:rsidRPr="004547E1">
              <w:rPr>
                <w:szCs w:val="18"/>
                <w:lang w:val="en-US"/>
              </w:rPr>
              <w:t>341,781</w:t>
            </w:r>
          </w:p>
        </w:tc>
        <w:tc>
          <w:tcPr>
            <w:tcW w:w="1257" w:type="dxa"/>
            <w:tcBorders>
              <w:top w:val="nil"/>
              <w:left w:val="single" w:sz="6" w:space="0" w:color="auto"/>
              <w:bottom w:val="nil"/>
              <w:right w:val="nil"/>
            </w:tcBorders>
            <w:shd w:val="clear" w:color="auto" w:fill="FFFFFF"/>
            <w:vAlign w:val="bottom"/>
          </w:tcPr>
          <w:p w14:paraId="22D07077" w14:textId="77777777" w:rsidR="004A5884" w:rsidRPr="00265ABD" w:rsidRDefault="00783648" w:rsidP="00592DDF">
            <w:pPr>
              <w:shd w:val="clear" w:color="auto" w:fill="FFFFFF"/>
              <w:ind w:right="144"/>
              <w:jc w:val="right"/>
            </w:pPr>
            <w:r w:rsidRPr="004547E1">
              <w:rPr>
                <w:szCs w:val="18"/>
                <w:lang w:val="en-US"/>
              </w:rPr>
              <w:t>3,660,763</w:t>
            </w:r>
          </w:p>
        </w:tc>
      </w:tr>
      <w:tr w:rsidR="004A5884" w:rsidRPr="00265ABD" w14:paraId="7206D9DF"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4A3C7615" w14:textId="77777777" w:rsidR="004A5884" w:rsidRPr="00265ABD" w:rsidRDefault="00783648" w:rsidP="00592DDF">
            <w:pPr>
              <w:shd w:val="clear" w:color="auto" w:fill="FFFFFF"/>
              <w:spacing w:before="240"/>
              <w:jc w:val="center"/>
            </w:pPr>
            <w:r w:rsidRPr="004547E1">
              <w:rPr>
                <w:szCs w:val="18"/>
                <w:lang w:val="en-US"/>
              </w:rPr>
              <w:t>142</w:t>
            </w:r>
          </w:p>
        </w:tc>
        <w:tc>
          <w:tcPr>
            <w:tcW w:w="3517" w:type="dxa"/>
            <w:tcBorders>
              <w:top w:val="nil"/>
              <w:left w:val="single" w:sz="6" w:space="0" w:color="auto"/>
              <w:bottom w:val="nil"/>
              <w:right w:val="single" w:sz="6" w:space="0" w:color="auto"/>
            </w:tcBorders>
            <w:shd w:val="clear" w:color="auto" w:fill="FFFFFF"/>
          </w:tcPr>
          <w:p w14:paraId="0C8AEA95" w14:textId="77777777" w:rsidR="004A5884" w:rsidRPr="00265ABD" w:rsidRDefault="00783648" w:rsidP="00592DDF">
            <w:pPr>
              <w:shd w:val="clear" w:color="auto" w:fill="FFFFFF"/>
              <w:tabs>
                <w:tab w:val="left" w:leader="dot" w:pos="3384"/>
              </w:tabs>
              <w:spacing w:before="240"/>
              <w:jc w:val="both"/>
            </w:pPr>
            <w:r w:rsidRPr="004547E1">
              <w:rPr>
                <w:szCs w:val="14"/>
                <w:lang w:val="en-US"/>
              </w:rPr>
              <w:t>AUSTRALIAN POLICE COLLEGE</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48561FA2" w14:textId="77777777" w:rsidR="004A5884" w:rsidRPr="00265ABD" w:rsidRDefault="00783648" w:rsidP="00592DDF">
            <w:pPr>
              <w:shd w:val="clear" w:color="auto" w:fill="FFFFFF"/>
              <w:spacing w:before="240"/>
              <w:ind w:right="144"/>
              <w:jc w:val="right"/>
            </w:pPr>
            <w:r w:rsidRPr="004547E1">
              <w:rPr>
                <w:b/>
                <w:bCs/>
                <w:szCs w:val="18"/>
                <w:lang w:val="en-US"/>
              </w:rPr>
              <w:t>66,800</w:t>
            </w:r>
          </w:p>
        </w:tc>
        <w:tc>
          <w:tcPr>
            <w:tcW w:w="1351" w:type="dxa"/>
            <w:tcBorders>
              <w:top w:val="nil"/>
              <w:left w:val="single" w:sz="6" w:space="0" w:color="auto"/>
              <w:bottom w:val="nil"/>
              <w:right w:val="single" w:sz="6" w:space="0" w:color="auto"/>
            </w:tcBorders>
            <w:shd w:val="clear" w:color="auto" w:fill="FFFFFF"/>
            <w:vAlign w:val="bottom"/>
          </w:tcPr>
          <w:p w14:paraId="2B086AF6" w14:textId="77777777" w:rsidR="004A5884" w:rsidRPr="00265ABD" w:rsidRDefault="00783648" w:rsidP="00592DDF">
            <w:pPr>
              <w:shd w:val="clear" w:color="auto" w:fill="FFFFFF"/>
              <w:spacing w:before="240"/>
              <w:ind w:right="144"/>
              <w:jc w:val="right"/>
            </w:pPr>
            <w:r w:rsidRPr="004547E1">
              <w:rPr>
                <w:b/>
                <w:bCs/>
                <w:szCs w:val="18"/>
                <w:lang w:val="en-US"/>
              </w:rPr>
              <w:t>26,800</w:t>
            </w:r>
          </w:p>
        </w:tc>
        <w:tc>
          <w:tcPr>
            <w:tcW w:w="1152" w:type="dxa"/>
            <w:tcBorders>
              <w:top w:val="nil"/>
              <w:left w:val="single" w:sz="6" w:space="0" w:color="auto"/>
              <w:bottom w:val="nil"/>
              <w:right w:val="single" w:sz="6" w:space="0" w:color="auto"/>
            </w:tcBorders>
            <w:shd w:val="clear" w:color="auto" w:fill="FFFFFF"/>
            <w:vAlign w:val="bottom"/>
          </w:tcPr>
          <w:p w14:paraId="7CFC226D"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6FC19F3D" w14:textId="77777777" w:rsidR="004A5884" w:rsidRPr="00265ABD" w:rsidRDefault="00783648" w:rsidP="00592DDF">
            <w:pPr>
              <w:shd w:val="clear" w:color="auto" w:fill="FFFFFF"/>
              <w:spacing w:before="240"/>
              <w:ind w:right="144"/>
              <w:jc w:val="right"/>
            </w:pPr>
            <w:r w:rsidRPr="004547E1">
              <w:rPr>
                <w:b/>
                <w:bCs/>
                <w:szCs w:val="18"/>
                <w:lang w:val="en-US"/>
              </w:rPr>
              <w:t>93,600</w:t>
            </w:r>
          </w:p>
        </w:tc>
      </w:tr>
      <w:tr w:rsidR="004A5884" w:rsidRPr="00265ABD" w14:paraId="65DC4803"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0BE143D0" w14:textId="77777777" w:rsidR="004A5884" w:rsidRPr="00265ABD" w:rsidRDefault="004A5884" w:rsidP="00592DDF">
            <w:pPr>
              <w:shd w:val="clear" w:color="auto" w:fill="FFFFFF"/>
              <w:jc w:val="center"/>
            </w:pPr>
          </w:p>
        </w:tc>
        <w:tc>
          <w:tcPr>
            <w:tcW w:w="3517" w:type="dxa"/>
            <w:tcBorders>
              <w:top w:val="nil"/>
              <w:left w:val="single" w:sz="6" w:space="0" w:color="auto"/>
              <w:bottom w:val="nil"/>
              <w:right w:val="single" w:sz="6" w:space="0" w:color="auto"/>
            </w:tcBorders>
            <w:shd w:val="clear" w:color="auto" w:fill="FFFFFF"/>
          </w:tcPr>
          <w:p w14:paraId="5BF34985"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nil"/>
              <w:right w:val="single" w:sz="6" w:space="0" w:color="auto"/>
            </w:tcBorders>
            <w:shd w:val="clear" w:color="auto" w:fill="FFFFFF"/>
            <w:vAlign w:val="bottom"/>
          </w:tcPr>
          <w:p w14:paraId="1F584DAF" w14:textId="77777777" w:rsidR="004A5884" w:rsidRPr="00265ABD" w:rsidRDefault="00783648" w:rsidP="00592DDF">
            <w:pPr>
              <w:shd w:val="clear" w:color="auto" w:fill="FFFFFF"/>
              <w:ind w:right="144"/>
              <w:jc w:val="right"/>
            </w:pPr>
            <w:r w:rsidRPr="004547E1">
              <w:rPr>
                <w:szCs w:val="18"/>
                <w:lang w:val="en-US"/>
              </w:rPr>
              <w:t>57,256</w:t>
            </w:r>
          </w:p>
        </w:tc>
        <w:tc>
          <w:tcPr>
            <w:tcW w:w="1351" w:type="dxa"/>
            <w:tcBorders>
              <w:top w:val="nil"/>
              <w:left w:val="single" w:sz="6" w:space="0" w:color="auto"/>
              <w:bottom w:val="nil"/>
              <w:right w:val="single" w:sz="6" w:space="0" w:color="auto"/>
            </w:tcBorders>
            <w:shd w:val="clear" w:color="auto" w:fill="FFFFFF"/>
            <w:vAlign w:val="bottom"/>
          </w:tcPr>
          <w:p w14:paraId="19A8E84D" w14:textId="77777777" w:rsidR="004A5884" w:rsidRPr="00265ABD" w:rsidRDefault="00783648" w:rsidP="00592DDF">
            <w:pPr>
              <w:shd w:val="clear" w:color="auto" w:fill="FFFFFF"/>
              <w:ind w:right="144"/>
              <w:jc w:val="right"/>
            </w:pPr>
            <w:r w:rsidRPr="004547E1">
              <w:rPr>
                <w:szCs w:val="18"/>
                <w:lang w:val="en-US"/>
              </w:rPr>
              <w:t>23,964</w:t>
            </w:r>
          </w:p>
        </w:tc>
        <w:tc>
          <w:tcPr>
            <w:tcW w:w="1152" w:type="dxa"/>
            <w:tcBorders>
              <w:top w:val="nil"/>
              <w:left w:val="single" w:sz="6" w:space="0" w:color="auto"/>
              <w:bottom w:val="nil"/>
              <w:right w:val="single" w:sz="6" w:space="0" w:color="auto"/>
            </w:tcBorders>
            <w:shd w:val="clear" w:color="auto" w:fill="FFFFFF"/>
            <w:vAlign w:val="bottom"/>
          </w:tcPr>
          <w:p w14:paraId="7FE48E83"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7E3C2ECC" w14:textId="77777777" w:rsidR="004A5884" w:rsidRPr="00265ABD" w:rsidRDefault="00783648" w:rsidP="00592DDF">
            <w:pPr>
              <w:shd w:val="clear" w:color="auto" w:fill="FFFFFF"/>
              <w:ind w:right="144"/>
              <w:jc w:val="right"/>
            </w:pPr>
            <w:r w:rsidRPr="004547E1">
              <w:rPr>
                <w:szCs w:val="18"/>
                <w:lang w:val="en-US"/>
              </w:rPr>
              <w:t>81,220</w:t>
            </w:r>
          </w:p>
        </w:tc>
      </w:tr>
      <w:tr w:rsidR="00586E9D" w:rsidRPr="00265ABD" w14:paraId="7628D86D" w14:textId="77777777" w:rsidTr="00586E9D">
        <w:trPr>
          <w:cantSplit/>
          <w:trHeight w:val="657"/>
          <w:jc w:val="center"/>
        </w:trPr>
        <w:tc>
          <w:tcPr>
            <w:tcW w:w="580" w:type="dxa"/>
            <w:tcBorders>
              <w:top w:val="nil"/>
              <w:left w:val="nil"/>
              <w:bottom w:val="nil"/>
              <w:right w:val="single" w:sz="6" w:space="0" w:color="auto"/>
            </w:tcBorders>
            <w:shd w:val="clear" w:color="auto" w:fill="FFFFFF"/>
          </w:tcPr>
          <w:p w14:paraId="4EC37753" w14:textId="77777777" w:rsidR="00586E9D" w:rsidRPr="00265ABD" w:rsidRDefault="00586E9D" w:rsidP="00592DDF">
            <w:pPr>
              <w:shd w:val="clear" w:color="auto" w:fill="FFFFFF"/>
              <w:spacing w:before="240"/>
              <w:jc w:val="center"/>
            </w:pPr>
            <w:r w:rsidRPr="004547E1">
              <w:rPr>
                <w:szCs w:val="18"/>
                <w:lang w:val="en-US"/>
              </w:rPr>
              <w:t>143</w:t>
            </w:r>
          </w:p>
        </w:tc>
        <w:tc>
          <w:tcPr>
            <w:tcW w:w="3517" w:type="dxa"/>
            <w:vMerge w:val="restart"/>
            <w:tcBorders>
              <w:top w:val="nil"/>
              <w:left w:val="single" w:sz="6" w:space="0" w:color="auto"/>
              <w:right w:val="single" w:sz="6" w:space="0" w:color="auto"/>
            </w:tcBorders>
            <w:shd w:val="clear" w:color="auto" w:fill="FFFFFF"/>
          </w:tcPr>
          <w:p w14:paraId="3BC59BFF" w14:textId="77777777" w:rsidR="00586E9D" w:rsidRPr="00265ABD" w:rsidRDefault="00586E9D" w:rsidP="008C5058">
            <w:pPr>
              <w:shd w:val="clear" w:color="auto" w:fill="FFFFFF"/>
              <w:tabs>
                <w:tab w:val="left" w:leader="dot" w:pos="3384"/>
              </w:tabs>
              <w:spacing w:before="240"/>
              <w:ind w:left="288" w:hanging="288"/>
            </w:pPr>
            <w:r w:rsidRPr="004547E1">
              <w:rPr>
                <w:szCs w:val="14"/>
                <w:lang w:val="en-US"/>
              </w:rPr>
              <w:t>AUSTRALIAN CAPITAL TERRITORY COURTS AND REGISTRATION OFFICES</w:t>
            </w:r>
            <w:r>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26FE4E3E" w14:textId="77777777" w:rsidR="00586E9D" w:rsidRPr="00265ABD" w:rsidRDefault="00586E9D" w:rsidP="00586E9D">
            <w:pPr>
              <w:shd w:val="clear" w:color="auto" w:fill="FFFFFF"/>
              <w:ind w:right="144"/>
              <w:jc w:val="right"/>
            </w:pPr>
            <w:r w:rsidRPr="004547E1">
              <w:rPr>
                <w:b/>
                <w:bCs/>
                <w:szCs w:val="18"/>
                <w:lang w:val="en-US"/>
              </w:rPr>
              <w:t>294,400</w:t>
            </w:r>
          </w:p>
        </w:tc>
        <w:tc>
          <w:tcPr>
            <w:tcW w:w="1351" w:type="dxa"/>
            <w:tcBorders>
              <w:top w:val="nil"/>
              <w:left w:val="single" w:sz="6" w:space="0" w:color="auto"/>
              <w:bottom w:val="nil"/>
              <w:right w:val="single" w:sz="6" w:space="0" w:color="auto"/>
            </w:tcBorders>
            <w:shd w:val="clear" w:color="auto" w:fill="FFFFFF"/>
            <w:vAlign w:val="bottom"/>
          </w:tcPr>
          <w:p w14:paraId="050C7ABE" w14:textId="77777777" w:rsidR="00586E9D" w:rsidRPr="00265ABD" w:rsidRDefault="00586E9D" w:rsidP="00586E9D">
            <w:pPr>
              <w:shd w:val="clear" w:color="auto" w:fill="FFFFFF"/>
              <w:ind w:right="144"/>
              <w:jc w:val="right"/>
            </w:pPr>
            <w:r w:rsidRPr="004547E1">
              <w:rPr>
                <w:b/>
                <w:bCs/>
                <w:szCs w:val="18"/>
                <w:lang w:val="en-US"/>
              </w:rPr>
              <w:t>97,900</w:t>
            </w:r>
          </w:p>
        </w:tc>
        <w:tc>
          <w:tcPr>
            <w:tcW w:w="1152" w:type="dxa"/>
            <w:tcBorders>
              <w:top w:val="nil"/>
              <w:left w:val="single" w:sz="6" w:space="0" w:color="auto"/>
              <w:bottom w:val="nil"/>
              <w:right w:val="single" w:sz="6" w:space="0" w:color="auto"/>
            </w:tcBorders>
            <w:shd w:val="clear" w:color="auto" w:fill="FFFFFF"/>
            <w:vAlign w:val="bottom"/>
          </w:tcPr>
          <w:p w14:paraId="4ACD72CF" w14:textId="77777777" w:rsidR="00586E9D"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46BA5A59" w14:textId="77777777" w:rsidR="00586E9D" w:rsidRPr="00265ABD" w:rsidRDefault="00586E9D" w:rsidP="00586E9D">
            <w:pPr>
              <w:shd w:val="clear" w:color="auto" w:fill="FFFFFF"/>
              <w:ind w:right="144"/>
              <w:jc w:val="right"/>
            </w:pPr>
            <w:r w:rsidRPr="004547E1">
              <w:rPr>
                <w:b/>
                <w:bCs/>
                <w:szCs w:val="18"/>
                <w:lang w:val="en-US"/>
              </w:rPr>
              <w:t>392,300</w:t>
            </w:r>
          </w:p>
        </w:tc>
      </w:tr>
      <w:tr w:rsidR="00586E9D" w:rsidRPr="00265ABD" w14:paraId="2D207F03" w14:textId="77777777" w:rsidTr="00586E9D">
        <w:trPr>
          <w:cantSplit/>
          <w:trHeight w:val="20"/>
          <w:jc w:val="center"/>
        </w:trPr>
        <w:tc>
          <w:tcPr>
            <w:tcW w:w="580" w:type="dxa"/>
            <w:tcBorders>
              <w:top w:val="nil"/>
              <w:left w:val="nil"/>
              <w:bottom w:val="nil"/>
              <w:right w:val="single" w:sz="6" w:space="0" w:color="auto"/>
            </w:tcBorders>
            <w:shd w:val="clear" w:color="auto" w:fill="FFFFFF"/>
          </w:tcPr>
          <w:p w14:paraId="1803D479" w14:textId="77777777" w:rsidR="00586E9D" w:rsidRPr="00265ABD" w:rsidRDefault="00586E9D" w:rsidP="00592DDF">
            <w:pPr>
              <w:jc w:val="center"/>
            </w:pPr>
          </w:p>
        </w:tc>
        <w:tc>
          <w:tcPr>
            <w:tcW w:w="3517" w:type="dxa"/>
            <w:vMerge/>
            <w:tcBorders>
              <w:left w:val="single" w:sz="6" w:space="0" w:color="auto"/>
              <w:bottom w:val="nil"/>
              <w:right w:val="single" w:sz="6" w:space="0" w:color="auto"/>
            </w:tcBorders>
            <w:shd w:val="clear" w:color="auto" w:fill="FFFFFF"/>
          </w:tcPr>
          <w:p w14:paraId="65FAD7A2" w14:textId="77777777" w:rsidR="00586E9D" w:rsidRPr="00265ABD" w:rsidRDefault="00586E9D">
            <w:pPr>
              <w:tabs>
                <w:tab w:val="left" w:leader="dot" w:pos="3384"/>
              </w:tabs>
              <w:ind w:left="288"/>
            </w:pPr>
          </w:p>
        </w:tc>
        <w:tc>
          <w:tcPr>
            <w:tcW w:w="1252" w:type="dxa"/>
            <w:tcBorders>
              <w:top w:val="nil"/>
              <w:left w:val="single" w:sz="6" w:space="0" w:color="auto"/>
              <w:bottom w:val="nil"/>
              <w:right w:val="single" w:sz="6" w:space="0" w:color="auto"/>
            </w:tcBorders>
            <w:shd w:val="clear" w:color="auto" w:fill="FFFFFF"/>
            <w:vAlign w:val="bottom"/>
          </w:tcPr>
          <w:p w14:paraId="632F4C19" w14:textId="77777777" w:rsidR="00586E9D" w:rsidRPr="00265ABD" w:rsidRDefault="00586E9D" w:rsidP="00592DDF">
            <w:pPr>
              <w:shd w:val="clear" w:color="auto" w:fill="FFFFFF"/>
              <w:ind w:right="144"/>
              <w:jc w:val="right"/>
            </w:pPr>
            <w:r w:rsidRPr="004547E1">
              <w:rPr>
                <w:szCs w:val="18"/>
                <w:lang w:val="en-US"/>
              </w:rPr>
              <w:t>285,034</w:t>
            </w:r>
          </w:p>
        </w:tc>
        <w:tc>
          <w:tcPr>
            <w:tcW w:w="1351" w:type="dxa"/>
            <w:tcBorders>
              <w:top w:val="nil"/>
              <w:left w:val="single" w:sz="6" w:space="0" w:color="auto"/>
              <w:bottom w:val="nil"/>
              <w:right w:val="single" w:sz="6" w:space="0" w:color="auto"/>
            </w:tcBorders>
            <w:shd w:val="clear" w:color="auto" w:fill="FFFFFF"/>
            <w:vAlign w:val="bottom"/>
          </w:tcPr>
          <w:p w14:paraId="28874AA7" w14:textId="77777777" w:rsidR="00586E9D" w:rsidRPr="00265ABD" w:rsidRDefault="00586E9D" w:rsidP="00592DDF">
            <w:pPr>
              <w:shd w:val="clear" w:color="auto" w:fill="FFFFFF"/>
              <w:ind w:right="144"/>
              <w:jc w:val="right"/>
            </w:pPr>
            <w:r w:rsidRPr="004547E1">
              <w:rPr>
                <w:szCs w:val="18"/>
                <w:lang w:val="en-US"/>
              </w:rPr>
              <w:t>87,046</w:t>
            </w:r>
          </w:p>
        </w:tc>
        <w:tc>
          <w:tcPr>
            <w:tcW w:w="1152" w:type="dxa"/>
            <w:tcBorders>
              <w:top w:val="nil"/>
              <w:left w:val="single" w:sz="6" w:space="0" w:color="auto"/>
              <w:bottom w:val="nil"/>
              <w:right w:val="single" w:sz="6" w:space="0" w:color="auto"/>
            </w:tcBorders>
            <w:shd w:val="clear" w:color="auto" w:fill="FFFFFF"/>
            <w:vAlign w:val="bottom"/>
          </w:tcPr>
          <w:p w14:paraId="6947ADE6" w14:textId="77777777" w:rsidR="00586E9D" w:rsidRPr="00265ABD" w:rsidRDefault="00586E9D" w:rsidP="00586E9D">
            <w:pPr>
              <w:shd w:val="clear" w:color="auto" w:fill="FFFFFF"/>
              <w:jc w:val="center"/>
            </w:pPr>
            <w:r>
              <w:rPr>
                <w:lang w:val="en-US"/>
              </w:rPr>
              <w:t>..</w:t>
            </w:r>
          </w:p>
        </w:tc>
        <w:tc>
          <w:tcPr>
            <w:tcW w:w="1257" w:type="dxa"/>
            <w:tcBorders>
              <w:top w:val="nil"/>
              <w:left w:val="single" w:sz="6" w:space="0" w:color="auto"/>
              <w:bottom w:val="nil"/>
              <w:right w:val="nil"/>
            </w:tcBorders>
            <w:shd w:val="clear" w:color="auto" w:fill="FFFFFF"/>
            <w:vAlign w:val="bottom"/>
          </w:tcPr>
          <w:p w14:paraId="7DE74A76" w14:textId="77777777" w:rsidR="00586E9D" w:rsidRPr="00265ABD" w:rsidRDefault="00586E9D" w:rsidP="00592DDF">
            <w:pPr>
              <w:shd w:val="clear" w:color="auto" w:fill="FFFFFF"/>
              <w:ind w:right="144"/>
              <w:jc w:val="right"/>
            </w:pPr>
            <w:r w:rsidRPr="004547E1">
              <w:rPr>
                <w:szCs w:val="18"/>
                <w:lang w:val="en-US"/>
              </w:rPr>
              <w:t>372,080</w:t>
            </w:r>
          </w:p>
        </w:tc>
      </w:tr>
      <w:tr w:rsidR="004A5884" w:rsidRPr="00265ABD" w14:paraId="51C857B9"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52B57087" w14:textId="77777777" w:rsidR="004A5884" w:rsidRPr="00265ABD" w:rsidRDefault="00783648" w:rsidP="00592DDF">
            <w:pPr>
              <w:shd w:val="clear" w:color="auto" w:fill="FFFFFF"/>
              <w:spacing w:before="240"/>
              <w:jc w:val="center"/>
            </w:pPr>
            <w:r w:rsidRPr="004547E1">
              <w:rPr>
                <w:szCs w:val="18"/>
                <w:lang w:val="en-US"/>
              </w:rPr>
              <w:t>144</w:t>
            </w:r>
          </w:p>
        </w:tc>
        <w:tc>
          <w:tcPr>
            <w:tcW w:w="3517" w:type="dxa"/>
            <w:tcBorders>
              <w:top w:val="nil"/>
              <w:left w:val="single" w:sz="6" w:space="0" w:color="auto"/>
              <w:bottom w:val="nil"/>
              <w:right w:val="single" w:sz="6" w:space="0" w:color="auto"/>
            </w:tcBorders>
            <w:shd w:val="clear" w:color="auto" w:fill="FFFFFF"/>
          </w:tcPr>
          <w:p w14:paraId="15AACE1A" w14:textId="77777777" w:rsidR="004A5884" w:rsidRPr="00265ABD" w:rsidRDefault="00783648" w:rsidP="008C5058">
            <w:pPr>
              <w:shd w:val="clear" w:color="auto" w:fill="FFFFFF"/>
              <w:tabs>
                <w:tab w:val="left" w:leader="dot" w:pos="3384"/>
              </w:tabs>
              <w:spacing w:before="240"/>
              <w:ind w:left="288" w:hanging="288"/>
            </w:pPr>
            <w:r w:rsidRPr="004547E1">
              <w:rPr>
                <w:szCs w:val="14"/>
                <w:lang w:val="en-US"/>
              </w:rPr>
              <w:t>NORTHERN TERRITORY COURTS OFFICE</w:t>
            </w:r>
            <w:r w:rsidR="00592DD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54B173DE" w14:textId="77777777" w:rsidR="004A5884" w:rsidRPr="00265ABD" w:rsidRDefault="00783648" w:rsidP="00592DDF">
            <w:pPr>
              <w:shd w:val="clear" w:color="auto" w:fill="FFFFFF"/>
              <w:spacing w:before="240"/>
              <w:ind w:right="144"/>
              <w:jc w:val="right"/>
            </w:pPr>
            <w:r w:rsidRPr="004547E1">
              <w:rPr>
                <w:b/>
                <w:bCs/>
                <w:szCs w:val="18"/>
                <w:lang w:val="en-US"/>
              </w:rPr>
              <w:t>150,000</w:t>
            </w:r>
          </w:p>
        </w:tc>
        <w:tc>
          <w:tcPr>
            <w:tcW w:w="1351" w:type="dxa"/>
            <w:tcBorders>
              <w:top w:val="nil"/>
              <w:left w:val="single" w:sz="6" w:space="0" w:color="auto"/>
              <w:bottom w:val="nil"/>
              <w:right w:val="single" w:sz="6" w:space="0" w:color="auto"/>
            </w:tcBorders>
            <w:shd w:val="clear" w:color="auto" w:fill="FFFFFF"/>
            <w:vAlign w:val="bottom"/>
          </w:tcPr>
          <w:p w14:paraId="36B6DCDF" w14:textId="77777777" w:rsidR="004A5884" w:rsidRPr="00265ABD" w:rsidRDefault="00783648" w:rsidP="00592DDF">
            <w:pPr>
              <w:shd w:val="clear" w:color="auto" w:fill="FFFFFF"/>
              <w:spacing w:before="240"/>
              <w:ind w:right="144"/>
              <w:jc w:val="right"/>
            </w:pPr>
            <w:r w:rsidRPr="004547E1">
              <w:rPr>
                <w:b/>
                <w:bCs/>
                <w:szCs w:val="18"/>
                <w:lang w:val="en-US"/>
              </w:rPr>
              <w:t>126,700</w:t>
            </w:r>
          </w:p>
        </w:tc>
        <w:tc>
          <w:tcPr>
            <w:tcW w:w="1152" w:type="dxa"/>
            <w:tcBorders>
              <w:top w:val="nil"/>
              <w:left w:val="single" w:sz="6" w:space="0" w:color="auto"/>
              <w:bottom w:val="nil"/>
              <w:right w:val="single" w:sz="6" w:space="0" w:color="auto"/>
            </w:tcBorders>
            <w:shd w:val="clear" w:color="auto" w:fill="FFFFFF"/>
            <w:vAlign w:val="bottom"/>
          </w:tcPr>
          <w:p w14:paraId="20442CF5" w14:textId="77777777" w:rsidR="004A5884" w:rsidRPr="00265ABD" w:rsidRDefault="00586E9D" w:rsidP="00586E9D">
            <w:pPr>
              <w:shd w:val="clear" w:color="auto" w:fill="FFFFFF"/>
              <w:spacing w:before="240"/>
              <w:jc w:val="center"/>
            </w:pPr>
            <w:r>
              <w:rPr>
                <w:lang w:val="en-US"/>
              </w:rPr>
              <w:t>..</w:t>
            </w:r>
          </w:p>
        </w:tc>
        <w:tc>
          <w:tcPr>
            <w:tcW w:w="1257" w:type="dxa"/>
            <w:tcBorders>
              <w:top w:val="nil"/>
              <w:left w:val="single" w:sz="6" w:space="0" w:color="auto"/>
              <w:bottom w:val="nil"/>
              <w:right w:val="nil"/>
            </w:tcBorders>
            <w:shd w:val="clear" w:color="auto" w:fill="FFFFFF"/>
            <w:vAlign w:val="bottom"/>
          </w:tcPr>
          <w:p w14:paraId="727D7397" w14:textId="77777777" w:rsidR="004A5884" w:rsidRPr="00265ABD" w:rsidRDefault="00783648" w:rsidP="00592DDF">
            <w:pPr>
              <w:shd w:val="clear" w:color="auto" w:fill="FFFFFF"/>
              <w:spacing w:before="240"/>
              <w:ind w:right="144"/>
              <w:jc w:val="right"/>
            </w:pPr>
            <w:r w:rsidRPr="004547E1">
              <w:rPr>
                <w:b/>
                <w:bCs/>
                <w:szCs w:val="18"/>
                <w:lang w:val="en-US"/>
              </w:rPr>
              <w:t>276,700</w:t>
            </w:r>
          </w:p>
        </w:tc>
      </w:tr>
      <w:tr w:rsidR="004A5884" w:rsidRPr="00265ABD" w14:paraId="65B8D68D"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0DDA3564" w14:textId="77777777" w:rsidR="004A5884" w:rsidRPr="00265ABD" w:rsidRDefault="004A5884" w:rsidP="00265ABD">
            <w:pPr>
              <w:shd w:val="clear" w:color="auto" w:fill="FFFFFF"/>
            </w:pPr>
          </w:p>
        </w:tc>
        <w:tc>
          <w:tcPr>
            <w:tcW w:w="3517" w:type="dxa"/>
            <w:tcBorders>
              <w:top w:val="nil"/>
              <w:left w:val="single" w:sz="6" w:space="0" w:color="auto"/>
              <w:bottom w:val="nil"/>
              <w:right w:val="single" w:sz="6" w:space="0" w:color="auto"/>
            </w:tcBorders>
            <w:shd w:val="clear" w:color="auto" w:fill="FFFFFF"/>
          </w:tcPr>
          <w:p w14:paraId="073F075C" w14:textId="77777777" w:rsidR="004A5884" w:rsidRPr="00265ABD" w:rsidRDefault="004A5884" w:rsidP="00592DDF">
            <w:pPr>
              <w:shd w:val="clear" w:color="auto" w:fill="FFFFFF"/>
              <w:tabs>
                <w:tab w:val="left" w:leader="dot" w:pos="3384"/>
              </w:tabs>
            </w:pPr>
          </w:p>
        </w:tc>
        <w:tc>
          <w:tcPr>
            <w:tcW w:w="1252" w:type="dxa"/>
            <w:tcBorders>
              <w:top w:val="nil"/>
              <w:left w:val="single" w:sz="6" w:space="0" w:color="auto"/>
              <w:bottom w:val="single" w:sz="6" w:space="0" w:color="auto"/>
              <w:right w:val="single" w:sz="6" w:space="0" w:color="auto"/>
            </w:tcBorders>
            <w:shd w:val="clear" w:color="auto" w:fill="FFFFFF"/>
            <w:vAlign w:val="bottom"/>
          </w:tcPr>
          <w:p w14:paraId="180A1995" w14:textId="77777777" w:rsidR="004A5884" w:rsidRPr="00265ABD" w:rsidRDefault="00783648" w:rsidP="00592DDF">
            <w:pPr>
              <w:shd w:val="clear" w:color="auto" w:fill="FFFFFF"/>
              <w:ind w:right="144"/>
              <w:jc w:val="right"/>
            </w:pPr>
            <w:r w:rsidRPr="004547E1">
              <w:rPr>
                <w:szCs w:val="18"/>
                <w:lang w:val="en-US"/>
              </w:rPr>
              <w:t>144,881</w:t>
            </w:r>
          </w:p>
        </w:tc>
        <w:tc>
          <w:tcPr>
            <w:tcW w:w="1351" w:type="dxa"/>
            <w:tcBorders>
              <w:top w:val="nil"/>
              <w:left w:val="single" w:sz="6" w:space="0" w:color="auto"/>
              <w:bottom w:val="single" w:sz="6" w:space="0" w:color="auto"/>
              <w:right w:val="single" w:sz="6" w:space="0" w:color="auto"/>
            </w:tcBorders>
            <w:shd w:val="clear" w:color="auto" w:fill="FFFFFF"/>
            <w:vAlign w:val="bottom"/>
          </w:tcPr>
          <w:p w14:paraId="568435B4" w14:textId="77777777" w:rsidR="004A5884" w:rsidRPr="00265ABD" w:rsidRDefault="00783648" w:rsidP="00592DDF">
            <w:pPr>
              <w:shd w:val="clear" w:color="auto" w:fill="FFFFFF"/>
              <w:ind w:right="144"/>
              <w:jc w:val="right"/>
            </w:pPr>
            <w:r w:rsidRPr="004547E1">
              <w:rPr>
                <w:szCs w:val="18"/>
                <w:lang w:val="en-US"/>
              </w:rPr>
              <w:t>134,632</w:t>
            </w:r>
          </w:p>
        </w:tc>
        <w:tc>
          <w:tcPr>
            <w:tcW w:w="1152" w:type="dxa"/>
            <w:tcBorders>
              <w:top w:val="nil"/>
              <w:left w:val="single" w:sz="6" w:space="0" w:color="auto"/>
              <w:bottom w:val="single" w:sz="6" w:space="0" w:color="auto"/>
              <w:right w:val="single" w:sz="6" w:space="0" w:color="auto"/>
            </w:tcBorders>
            <w:shd w:val="clear" w:color="auto" w:fill="FFFFFF"/>
            <w:vAlign w:val="bottom"/>
          </w:tcPr>
          <w:p w14:paraId="290D2CA8" w14:textId="77777777" w:rsidR="004A5884" w:rsidRPr="00265ABD" w:rsidRDefault="00586E9D" w:rsidP="00586E9D">
            <w:pPr>
              <w:shd w:val="clear" w:color="auto" w:fill="FFFFFF"/>
              <w:jc w:val="center"/>
            </w:pPr>
            <w:r>
              <w:rPr>
                <w:lang w:val="en-US"/>
              </w:rPr>
              <w:t>..</w:t>
            </w:r>
          </w:p>
        </w:tc>
        <w:tc>
          <w:tcPr>
            <w:tcW w:w="1257" w:type="dxa"/>
            <w:tcBorders>
              <w:top w:val="nil"/>
              <w:left w:val="single" w:sz="6" w:space="0" w:color="auto"/>
              <w:bottom w:val="single" w:sz="6" w:space="0" w:color="auto"/>
              <w:right w:val="nil"/>
            </w:tcBorders>
            <w:shd w:val="clear" w:color="auto" w:fill="FFFFFF"/>
            <w:vAlign w:val="bottom"/>
          </w:tcPr>
          <w:p w14:paraId="797702F1" w14:textId="77777777" w:rsidR="004A5884" w:rsidRPr="00265ABD" w:rsidRDefault="00783648" w:rsidP="00592DDF">
            <w:pPr>
              <w:shd w:val="clear" w:color="auto" w:fill="FFFFFF"/>
              <w:ind w:right="144"/>
              <w:jc w:val="right"/>
            </w:pPr>
            <w:r w:rsidRPr="004547E1">
              <w:rPr>
                <w:szCs w:val="18"/>
                <w:lang w:val="en-US"/>
              </w:rPr>
              <w:t>279,512</w:t>
            </w:r>
          </w:p>
        </w:tc>
      </w:tr>
      <w:tr w:rsidR="004A5884" w:rsidRPr="00265ABD" w14:paraId="5D8A0F5C" w14:textId="77777777" w:rsidTr="00592DDF">
        <w:trPr>
          <w:cantSplit/>
          <w:trHeight w:val="20"/>
          <w:jc w:val="center"/>
        </w:trPr>
        <w:tc>
          <w:tcPr>
            <w:tcW w:w="580" w:type="dxa"/>
            <w:tcBorders>
              <w:top w:val="nil"/>
              <w:left w:val="nil"/>
              <w:bottom w:val="nil"/>
              <w:right w:val="single" w:sz="6" w:space="0" w:color="auto"/>
            </w:tcBorders>
            <w:shd w:val="clear" w:color="auto" w:fill="FFFFFF"/>
          </w:tcPr>
          <w:p w14:paraId="7F0BDAED" w14:textId="77777777" w:rsidR="004A5884" w:rsidRPr="00265ABD" w:rsidRDefault="004A5884" w:rsidP="00265ABD">
            <w:pPr>
              <w:shd w:val="clear" w:color="auto" w:fill="FFFFFF"/>
            </w:pPr>
          </w:p>
        </w:tc>
        <w:tc>
          <w:tcPr>
            <w:tcW w:w="3517" w:type="dxa"/>
            <w:tcBorders>
              <w:top w:val="nil"/>
              <w:left w:val="single" w:sz="6" w:space="0" w:color="auto"/>
              <w:bottom w:val="nil"/>
              <w:right w:val="single" w:sz="6" w:space="0" w:color="auto"/>
            </w:tcBorders>
            <w:shd w:val="clear" w:color="auto" w:fill="FFFFFF"/>
          </w:tcPr>
          <w:p w14:paraId="04DAB208" w14:textId="77777777" w:rsidR="004A5884" w:rsidRPr="00265ABD" w:rsidRDefault="00783648" w:rsidP="00592DDF">
            <w:pPr>
              <w:shd w:val="clear" w:color="auto" w:fill="FFFFFF"/>
              <w:tabs>
                <w:tab w:val="left" w:leader="dot" w:pos="3384"/>
              </w:tabs>
              <w:spacing w:before="120"/>
              <w:ind w:left="653"/>
              <w:jc w:val="both"/>
            </w:pPr>
            <w:r w:rsidRPr="004547E1">
              <w:rPr>
                <w:i/>
                <w:iCs/>
                <w:szCs w:val="18"/>
                <w:lang w:val="en-US"/>
              </w:rPr>
              <w:t>Total</w:t>
            </w:r>
            <w:r w:rsidR="00592DDF">
              <w:rPr>
                <w:i/>
                <w:iCs/>
                <w:szCs w:val="18"/>
                <w:lang w:val="en-US"/>
              </w:rPr>
              <w:tab/>
            </w:r>
          </w:p>
        </w:tc>
        <w:tc>
          <w:tcPr>
            <w:tcW w:w="1252" w:type="dxa"/>
            <w:tcBorders>
              <w:top w:val="single" w:sz="6" w:space="0" w:color="auto"/>
              <w:left w:val="single" w:sz="6" w:space="0" w:color="auto"/>
              <w:bottom w:val="nil"/>
              <w:right w:val="single" w:sz="6" w:space="0" w:color="auto"/>
            </w:tcBorders>
            <w:shd w:val="clear" w:color="auto" w:fill="FFFFFF"/>
            <w:vAlign w:val="bottom"/>
          </w:tcPr>
          <w:p w14:paraId="54ECA12A" w14:textId="77777777" w:rsidR="004A5884" w:rsidRPr="00265ABD" w:rsidRDefault="00783648" w:rsidP="00592DDF">
            <w:pPr>
              <w:shd w:val="clear" w:color="auto" w:fill="FFFFFF"/>
              <w:spacing w:before="120"/>
              <w:ind w:right="144"/>
              <w:jc w:val="right"/>
            </w:pPr>
            <w:r w:rsidRPr="004547E1">
              <w:rPr>
                <w:b/>
                <w:bCs/>
                <w:szCs w:val="18"/>
                <w:lang w:val="en-US"/>
              </w:rPr>
              <w:t>10,779,200</w:t>
            </w:r>
          </w:p>
        </w:tc>
        <w:tc>
          <w:tcPr>
            <w:tcW w:w="1351" w:type="dxa"/>
            <w:tcBorders>
              <w:top w:val="single" w:sz="6" w:space="0" w:color="auto"/>
              <w:left w:val="single" w:sz="6" w:space="0" w:color="auto"/>
              <w:bottom w:val="nil"/>
              <w:right w:val="single" w:sz="6" w:space="0" w:color="auto"/>
            </w:tcBorders>
            <w:shd w:val="clear" w:color="auto" w:fill="FFFFFF"/>
            <w:vAlign w:val="bottom"/>
          </w:tcPr>
          <w:p w14:paraId="14EFB44F" w14:textId="77777777" w:rsidR="004A5884" w:rsidRPr="00265ABD" w:rsidRDefault="00783648" w:rsidP="00592DDF">
            <w:pPr>
              <w:shd w:val="clear" w:color="auto" w:fill="FFFFFF"/>
              <w:spacing w:before="120"/>
              <w:ind w:right="144"/>
              <w:jc w:val="right"/>
            </w:pPr>
            <w:r w:rsidRPr="004547E1">
              <w:rPr>
                <w:b/>
                <w:bCs/>
                <w:szCs w:val="18"/>
                <w:lang w:val="en-US"/>
              </w:rPr>
              <w:t>2,804,600</w:t>
            </w:r>
          </w:p>
        </w:tc>
        <w:tc>
          <w:tcPr>
            <w:tcW w:w="1152" w:type="dxa"/>
            <w:tcBorders>
              <w:top w:val="single" w:sz="6" w:space="0" w:color="auto"/>
              <w:left w:val="single" w:sz="6" w:space="0" w:color="auto"/>
              <w:bottom w:val="nil"/>
              <w:right w:val="single" w:sz="6" w:space="0" w:color="auto"/>
            </w:tcBorders>
            <w:shd w:val="clear" w:color="auto" w:fill="FFFFFF"/>
            <w:vAlign w:val="bottom"/>
          </w:tcPr>
          <w:p w14:paraId="4AE4EB54" w14:textId="77777777" w:rsidR="004A5884" w:rsidRPr="00265ABD" w:rsidRDefault="00783648" w:rsidP="00592DDF">
            <w:pPr>
              <w:shd w:val="clear" w:color="auto" w:fill="FFFFFF"/>
              <w:spacing w:before="120"/>
              <w:ind w:right="144"/>
              <w:jc w:val="right"/>
            </w:pPr>
            <w:r w:rsidRPr="004547E1">
              <w:rPr>
                <w:b/>
                <w:bCs/>
                <w:szCs w:val="18"/>
                <w:lang w:val="en-US"/>
              </w:rPr>
              <w:t>633,200</w:t>
            </w:r>
          </w:p>
        </w:tc>
        <w:tc>
          <w:tcPr>
            <w:tcW w:w="1257" w:type="dxa"/>
            <w:tcBorders>
              <w:top w:val="single" w:sz="6" w:space="0" w:color="auto"/>
              <w:left w:val="single" w:sz="6" w:space="0" w:color="auto"/>
              <w:bottom w:val="nil"/>
              <w:right w:val="nil"/>
            </w:tcBorders>
            <w:shd w:val="clear" w:color="auto" w:fill="FFFFFF"/>
            <w:vAlign w:val="bottom"/>
          </w:tcPr>
          <w:p w14:paraId="4B24CAEF" w14:textId="77777777" w:rsidR="004A5884" w:rsidRPr="00265ABD" w:rsidRDefault="00783648" w:rsidP="00592DDF">
            <w:pPr>
              <w:shd w:val="clear" w:color="auto" w:fill="FFFFFF"/>
              <w:spacing w:before="120"/>
              <w:ind w:right="144"/>
              <w:jc w:val="right"/>
            </w:pPr>
            <w:r w:rsidRPr="004547E1">
              <w:rPr>
                <w:b/>
                <w:bCs/>
                <w:szCs w:val="18"/>
                <w:lang w:val="en-US"/>
              </w:rPr>
              <w:t>14,217,000</w:t>
            </w:r>
          </w:p>
        </w:tc>
      </w:tr>
      <w:tr w:rsidR="004A5884" w:rsidRPr="00265ABD" w14:paraId="3D5FFE95" w14:textId="77777777" w:rsidTr="00592DDF">
        <w:trPr>
          <w:cantSplit/>
          <w:trHeight w:val="20"/>
          <w:jc w:val="center"/>
        </w:trPr>
        <w:tc>
          <w:tcPr>
            <w:tcW w:w="580" w:type="dxa"/>
            <w:tcBorders>
              <w:top w:val="nil"/>
              <w:left w:val="nil"/>
              <w:bottom w:val="single" w:sz="6" w:space="0" w:color="auto"/>
              <w:right w:val="single" w:sz="6" w:space="0" w:color="auto"/>
            </w:tcBorders>
            <w:shd w:val="clear" w:color="auto" w:fill="FFFFFF"/>
          </w:tcPr>
          <w:p w14:paraId="147C22C7" w14:textId="77777777" w:rsidR="004A5884" w:rsidRPr="00265ABD" w:rsidRDefault="004A5884" w:rsidP="00265ABD">
            <w:pPr>
              <w:shd w:val="clear" w:color="auto" w:fill="FFFFFF"/>
            </w:pPr>
          </w:p>
        </w:tc>
        <w:tc>
          <w:tcPr>
            <w:tcW w:w="3517" w:type="dxa"/>
            <w:tcBorders>
              <w:top w:val="nil"/>
              <w:left w:val="single" w:sz="6" w:space="0" w:color="auto"/>
              <w:bottom w:val="single" w:sz="6" w:space="0" w:color="auto"/>
              <w:right w:val="single" w:sz="6" w:space="0" w:color="auto"/>
            </w:tcBorders>
            <w:shd w:val="clear" w:color="auto" w:fill="FFFFFF"/>
          </w:tcPr>
          <w:p w14:paraId="794EE469" w14:textId="77777777" w:rsidR="004A5884" w:rsidRPr="00265ABD" w:rsidRDefault="004A5884" w:rsidP="00265ABD">
            <w:pPr>
              <w:shd w:val="clear" w:color="auto" w:fill="FFFFFF"/>
            </w:pPr>
          </w:p>
        </w:tc>
        <w:tc>
          <w:tcPr>
            <w:tcW w:w="1252" w:type="dxa"/>
            <w:tcBorders>
              <w:top w:val="nil"/>
              <w:left w:val="single" w:sz="6" w:space="0" w:color="auto"/>
              <w:bottom w:val="single" w:sz="6" w:space="0" w:color="auto"/>
              <w:right w:val="single" w:sz="6" w:space="0" w:color="auto"/>
            </w:tcBorders>
            <w:shd w:val="clear" w:color="auto" w:fill="FFFFFF"/>
            <w:vAlign w:val="bottom"/>
          </w:tcPr>
          <w:p w14:paraId="629D9238" w14:textId="77777777" w:rsidR="004A5884" w:rsidRPr="00265ABD" w:rsidRDefault="00783648" w:rsidP="00592DDF">
            <w:pPr>
              <w:shd w:val="clear" w:color="auto" w:fill="FFFFFF"/>
              <w:ind w:right="144"/>
              <w:jc w:val="right"/>
            </w:pPr>
            <w:r w:rsidRPr="004547E1">
              <w:rPr>
                <w:szCs w:val="18"/>
                <w:lang w:val="en-US"/>
              </w:rPr>
              <w:t>10,077,163</w:t>
            </w:r>
          </w:p>
        </w:tc>
        <w:tc>
          <w:tcPr>
            <w:tcW w:w="1351" w:type="dxa"/>
            <w:tcBorders>
              <w:top w:val="nil"/>
              <w:left w:val="single" w:sz="6" w:space="0" w:color="auto"/>
              <w:bottom w:val="single" w:sz="6" w:space="0" w:color="auto"/>
              <w:right w:val="single" w:sz="6" w:space="0" w:color="auto"/>
            </w:tcBorders>
            <w:shd w:val="clear" w:color="auto" w:fill="FFFFFF"/>
            <w:vAlign w:val="bottom"/>
          </w:tcPr>
          <w:p w14:paraId="51FF54C5" w14:textId="77777777" w:rsidR="004A5884" w:rsidRPr="00265ABD" w:rsidRDefault="00783648" w:rsidP="00592DDF">
            <w:pPr>
              <w:shd w:val="clear" w:color="auto" w:fill="FFFFFF"/>
              <w:ind w:right="144"/>
              <w:jc w:val="right"/>
            </w:pPr>
            <w:r w:rsidRPr="004547E1">
              <w:rPr>
                <w:szCs w:val="18"/>
                <w:lang w:val="en-US"/>
              </w:rPr>
              <w:t>2,637,698</w:t>
            </w:r>
          </w:p>
        </w:tc>
        <w:tc>
          <w:tcPr>
            <w:tcW w:w="1152" w:type="dxa"/>
            <w:tcBorders>
              <w:top w:val="nil"/>
              <w:left w:val="single" w:sz="6" w:space="0" w:color="auto"/>
              <w:bottom w:val="single" w:sz="6" w:space="0" w:color="auto"/>
              <w:right w:val="single" w:sz="6" w:space="0" w:color="auto"/>
            </w:tcBorders>
            <w:shd w:val="clear" w:color="auto" w:fill="FFFFFF"/>
            <w:vAlign w:val="bottom"/>
          </w:tcPr>
          <w:p w14:paraId="4B63EF05" w14:textId="77777777" w:rsidR="004A5884" w:rsidRPr="00265ABD" w:rsidRDefault="00783648" w:rsidP="00592DDF">
            <w:pPr>
              <w:shd w:val="clear" w:color="auto" w:fill="FFFFFF"/>
              <w:ind w:right="144"/>
              <w:jc w:val="right"/>
            </w:pPr>
            <w:r w:rsidRPr="004547E1">
              <w:rPr>
                <w:szCs w:val="18"/>
                <w:lang w:val="en-US"/>
              </w:rPr>
              <w:t>571,794</w:t>
            </w:r>
          </w:p>
        </w:tc>
        <w:tc>
          <w:tcPr>
            <w:tcW w:w="1257" w:type="dxa"/>
            <w:tcBorders>
              <w:top w:val="nil"/>
              <w:left w:val="single" w:sz="6" w:space="0" w:color="auto"/>
              <w:bottom w:val="single" w:sz="6" w:space="0" w:color="auto"/>
              <w:right w:val="nil"/>
            </w:tcBorders>
            <w:shd w:val="clear" w:color="auto" w:fill="FFFFFF"/>
            <w:vAlign w:val="bottom"/>
          </w:tcPr>
          <w:p w14:paraId="53D56A68" w14:textId="77777777" w:rsidR="004A5884" w:rsidRPr="00265ABD" w:rsidRDefault="00783648" w:rsidP="00592DDF">
            <w:pPr>
              <w:shd w:val="clear" w:color="auto" w:fill="FFFFFF"/>
              <w:ind w:right="144"/>
              <w:jc w:val="right"/>
            </w:pPr>
            <w:r w:rsidRPr="004547E1">
              <w:rPr>
                <w:szCs w:val="18"/>
                <w:lang w:val="en-US"/>
              </w:rPr>
              <w:t>13,286,654</w:t>
            </w:r>
          </w:p>
        </w:tc>
      </w:tr>
    </w:tbl>
    <w:p w14:paraId="26B67C10" w14:textId="77777777" w:rsidR="004A5884" w:rsidRPr="00265ABD" w:rsidRDefault="00265ABD" w:rsidP="00FE055F">
      <w:pPr>
        <w:shd w:val="clear" w:color="auto" w:fill="FFFFFF"/>
        <w:spacing w:after="60"/>
        <w:jc w:val="center"/>
      </w:pPr>
      <w:r w:rsidRPr="00265ABD">
        <w:br w:type="page"/>
      </w:r>
      <w:r w:rsidR="00783648" w:rsidRPr="00265ABD">
        <w:rPr>
          <w:sz w:val="22"/>
          <w:szCs w:val="22"/>
          <w:lang w:val="en-US"/>
        </w:rPr>
        <w:lastRenderedPageBreak/>
        <w:t>ATTORNEY-GENERAL'S DEPARTMENT</w:t>
      </w:r>
    </w:p>
    <w:p w14:paraId="41C234C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6"/>
        <w:gridCol w:w="1329"/>
        <w:gridCol w:w="1339"/>
        <w:gridCol w:w="1355"/>
      </w:tblGrid>
      <w:tr w:rsidR="00FE055F" w:rsidRPr="00265ABD" w14:paraId="0723AB7F" w14:textId="77777777" w:rsidTr="00FE055F">
        <w:trPr>
          <w:trHeight w:val="462"/>
          <w:jc w:val="center"/>
        </w:trPr>
        <w:tc>
          <w:tcPr>
            <w:tcW w:w="5086" w:type="dxa"/>
            <w:tcBorders>
              <w:top w:val="single" w:sz="6" w:space="0" w:color="auto"/>
              <w:left w:val="nil"/>
              <w:bottom w:val="nil"/>
              <w:right w:val="single" w:sz="6" w:space="0" w:color="auto"/>
            </w:tcBorders>
            <w:shd w:val="clear" w:color="auto" w:fill="FFFFFF"/>
          </w:tcPr>
          <w:p w14:paraId="52705EC9" w14:textId="77777777" w:rsidR="00FE055F" w:rsidRPr="00265ABD" w:rsidRDefault="00FE055F" w:rsidP="00FE055F">
            <w:pPr>
              <w:shd w:val="clear" w:color="auto" w:fill="FFFFFF"/>
              <w:tabs>
                <w:tab w:val="left" w:leader="dot" w:pos="4954"/>
              </w:tabs>
            </w:pPr>
          </w:p>
        </w:tc>
        <w:tc>
          <w:tcPr>
            <w:tcW w:w="1329" w:type="dxa"/>
            <w:vMerge w:val="restart"/>
            <w:tcBorders>
              <w:top w:val="single" w:sz="6" w:space="0" w:color="auto"/>
              <w:left w:val="single" w:sz="6" w:space="0" w:color="auto"/>
              <w:right w:val="single" w:sz="6" w:space="0" w:color="auto"/>
            </w:tcBorders>
            <w:shd w:val="clear" w:color="auto" w:fill="FFFFFF"/>
            <w:vAlign w:val="center"/>
          </w:tcPr>
          <w:p w14:paraId="3BF11558" w14:textId="77777777" w:rsidR="00FE055F" w:rsidRPr="00265ABD" w:rsidRDefault="00FE055F" w:rsidP="00FE055F">
            <w:pPr>
              <w:shd w:val="clear" w:color="auto" w:fill="FFFFFF"/>
              <w:jc w:val="center"/>
            </w:pPr>
            <w:r w:rsidRPr="004547E1">
              <w:rPr>
                <w:szCs w:val="14"/>
                <w:lang w:val="en-US"/>
              </w:rPr>
              <w:t>1968</w:t>
            </w:r>
            <w:r w:rsidRPr="004547E1">
              <w:rPr>
                <w:rFonts w:eastAsia="Times New Roman"/>
                <w:szCs w:val="14"/>
                <w:lang w:val="en-US"/>
              </w:rPr>
              <w:t>–69</w:t>
            </w:r>
          </w:p>
        </w:tc>
        <w:tc>
          <w:tcPr>
            <w:tcW w:w="2694" w:type="dxa"/>
            <w:gridSpan w:val="2"/>
            <w:tcBorders>
              <w:top w:val="single" w:sz="6" w:space="0" w:color="auto"/>
              <w:left w:val="single" w:sz="6" w:space="0" w:color="auto"/>
              <w:bottom w:val="single" w:sz="6" w:space="0" w:color="auto"/>
              <w:right w:val="nil"/>
            </w:tcBorders>
            <w:shd w:val="clear" w:color="auto" w:fill="FFFFFF"/>
            <w:vAlign w:val="center"/>
          </w:tcPr>
          <w:p w14:paraId="2ACCA005" w14:textId="77777777" w:rsidR="00FE055F" w:rsidRPr="00265ABD" w:rsidRDefault="00FE055F" w:rsidP="00FE055F">
            <w:pPr>
              <w:shd w:val="clear" w:color="auto" w:fill="FFFFFF"/>
              <w:jc w:val="center"/>
            </w:pPr>
            <w:r w:rsidRPr="004547E1">
              <w:rPr>
                <w:szCs w:val="14"/>
                <w:lang w:val="en-US"/>
              </w:rPr>
              <w:t>1967</w:t>
            </w:r>
            <w:r w:rsidRPr="004547E1">
              <w:rPr>
                <w:rFonts w:eastAsia="Times New Roman"/>
                <w:szCs w:val="14"/>
                <w:lang w:val="en-US"/>
              </w:rPr>
              <w:t>–68</w:t>
            </w:r>
          </w:p>
        </w:tc>
      </w:tr>
      <w:tr w:rsidR="00FE055F" w:rsidRPr="00265ABD" w14:paraId="1A76D039" w14:textId="77777777" w:rsidTr="00FE055F">
        <w:trPr>
          <w:trHeight w:val="435"/>
          <w:jc w:val="center"/>
        </w:trPr>
        <w:tc>
          <w:tcPr>
            <w:tcW w:w="5086" w:type="dxa"/>
            <w:tcBorders>
              <w:top w:val="nil"/>
              <w:left w:val="nil"/>
              <w:bottom w:val="nil"/>
              <w:right w:val="single" w:sz="6" w:space="0" w:color="auto"/>
            </w:tcBorders>
            <w:shd w:val="clear" w:color="auto" w:fill="FFFFFF"/>
            <w:vAlign w:val="bottom"/>
          </w:tcPr>
          <w:p w14:paraId="7E76EC24" w14:textId="77777777" w:rsidR="00FE055F" w:rsidRPr="00265ABD" w:rsidRDefault="00FE055F" w:rsidP="00FE055F">
            <w:pPr>
              <w:shd w:val="clear" w:color="auto" w:fill="FFFFFF"/>
              <w:tabs>
                <w:tab w:val="left" w:leader="dot" w:pos="4954"/>
              </w:tabs>
              <w:jc w:val="both"/>
            </w:pPr>
            <w:r w:rsidRPr="004547E1">
              <w:rPr>
                <w:smallCaps/>
                <w:szCs w:val="18"/>
                <w:lang w:val="en-US"/>
              </w:rPr>
              <w:t xml:space="preserve">Division </w:t>
            </w:r>
            <w:r w:rsidRPr="004547E1">
              <w:rPr>
                <w:szCs w:val="18"/>
                <w:lang w:val="en-US"/>
              </w:rPr>
              <w:t>130.</w:t>
            </w:r>
            <w:r w:rsidRPr="004547E1">
              <w:rPr>
                <w:rFonts w:eastAsia="Times New Roman"/>
                <w:szCs w:val="18"/>
                <w:lang w:val="en-US"/>
              </w:rPr>
              <w:t>—ADMINISTRATIVE</w:t>
            </w:r>
          </w:p>
        </w:tc>
        <w:tc>
          <w:tcPr>
            <w:tcW w:w="1329" w:type="dxa"/>
            <w:vMerge/>
            <w:tcBorders>
              <w:left w:val="single" w:sz="6" w:space="0" w:color="auto"/>
              <w:bottom w:val="single" w:sz="6" w:space="0" w:color="auto"/>
              <w:right w:val="single" w:sz="6" w:space="0" w:color="auto"/>
            </w:tcBorders>
            <w:shd w:val="clear" w:color="auto" w:fill="FFFFFF"/>
            <w:vAlign w:val="center"/>
          </w:tcPr>
          <w:p w14:paraId="334E2C72" w14:textId="77777777" w:rsidR="00FE055F" w:rsidRPr="00265ABD" w:rsidRDefault="00FE055F" w:rsidP="00FE055F">
            <w:pPr>
              <w:shd w:val="clear" w:color="auto" w:fill="FFFFFF"/>
              <w:jc w:val="cente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90BE58F" w14:textId="77777777" w:rsidR="00FE055F" w:rsidRPr="00265ABD" w:rsidRDefault="00FE055F" w:rsidP="00FE055F">
            <w:pPr>
              <w:shd w:val="clear" w:color="auto" w:fill="FFFFFF"/>
              <w:jc w:val="center"/>
            </w:pPr>
            <w:r w:rsidRPr="004547E1">
              <w:rPr>
                <w:szCs w:val="14"/>
                <w:lang w:val="en-US"/>
              </w:rPr>
              <w:t>Appropriation</w:t>
            </w:r>
          </w:p>
        </w:tc>
        <w:tc>
          <w:tcPr>
            <w:tcW w:w="1355" w:type="dxa"/>
            <w:tcBorders>
              <w:top w:val="single" w:sz="6" w:space="0" w:color="auto"/>
              <w:left w:val="single" w:sz="6" w:space="0" w:color="auto"/>
              <w:bottom w:val="single" w:sz="6" w:space="0" w:color="auto"/>
              <w:right w:val="nil"/>
            </w:tcBorders>
            <w:shd w:val="clear" w:color="auto" w:fill="FFFFFF"/>
            <w:vAlign w:val="center"/>
          </w:tcPr>
          <w:p w14:paraId="3872781D" w14:textId="77777777" w:rsidR="00FE055F" w:rsidRPr="00265ABD" w:rsidRDefault="00FE055F" w:rsidP="00FE055F">
            <w:pPr>
              <w:shd w:val="clear" w:color="auto" w:fill="FFFFFF"/>
              <w:jc w:val="center"/>
            </w:pPr>
            <w:r w:rsidRPr="004547E1">
              <w:rPr>
                <w:szCs w:val="14"/>
                <w:lang w:val="en-US"/>
              </w:rPr>
              <w:t>Expenditure</w:t>
            </w:r>
          </w:p>
        </w:tc>
      </w:tr>
      <w:tr w:rsidR="004A5884" w:rsidRPr="00265ABD" w14:paraId="165C32A9" w14:textId="77777777" w:rsidTr="00FE055F">
        <w:trPr>
          <w:trHeight w:val="20"/>
          <w:jc w:val="center"/>
        </w:trPr>
        <w:tc>
          <w:tcPr>
            <w:tcW w:w="5086" w:type="dxa"/>
            <w:tcBorders>
              <w:top w:val="nil"/>
              <w:left w:val="nil"/>
              <w:bottom w:val="nil"/>
              <w:right w:val="single" w:sz="6" w:space="0" w:color="auto"/>
            </w:tcBorders>
            <w:shd w:val="clear" w:color="auto" w:fill="FFFFFF"/>
          </w:tcPr>
          <w:p w14:paraId="5B1ECC75" w14:textId="77777777" w:rsidR="004A5884" w:rsidRPr="00265ABD" w:rsidRDefault="00783648" w:rsidP="00FE055F">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29" w:type="dxa"/>
            <w:tcBorders>
              <w:top w:val="single" w:sz="6" w:space="0" w:color="auto"/>
              <w:left w:val="single" w:sz="6" w:space="0" w:color="auto"/>
              <w:bottom w:val="nil"/>
              <w:right w:val="single" w:sz="6" w:space="0" w:color="auto"/>
            </w:tcBorders>
            <w:shd w:val="clear" w:color="auto" w:fill="FFFFFF"/>
            <w:vAlign w:val="center"/>
          </w:tcPr>
          <w:p w14:paraId="479695B8" w14:textId="77777777" w:rsidR="004A5884" w:rsidRPr="00265ABD" w:rsidRDefault="00783648" w:rsidP="00FE055F">
            <w:pPr>
              <w:shd w:val="clear" w:color="auto" w:fill="FFFFFF"/>
              <w:jc w:val="center"/>
            </w:pPr>
            <w:r w:rsidRPr="004547E1">
              <w:rPr>
                <w:szCs w:val="18"/>
                <w:lang w:val="en-US"/>
              </w:rPr>
              <w:t>$</w:t>
            </w:r>
          </w:p>
        </w:tc>
        <w:tc>
          <w:tcPr>
            <w:tcW w:w="1339" w:type="dxa"/>
            <w:tcBorders>
              <w:top w:val="single" w:sz="6" w:space="0" w:color="auto"/>
              <w:left w:val="single" w:sz="6" w:space="0" w:color="auto"/>
              <w:bottom w:val="nil"/>
              <w:right w:val="single" w:sz="6" w:space="0" w:color="auto"/>
            </w:tcBorders>
            <w:shd w:val="clear" w:color="auto" w:fill="FFFFFF"/>
            <w:vAlign w:val="center"/>
          </w:tcPr>
          <w:p w14:paraId="76FA9F4A" w14:textId="77777777" w:rsidR="004A5884" w:rsidRPr="00265ABD" w:rsidRDefault="00783648" w:rsidP="00FE055F">
            <w:pPr>
              <w:shd w:val="clear" w:color="auto" w:fill="FFFFFF"/>
              <w:jc w:val="center"/>
            </w:pPr>
            <w:r w:rsidRPr="004547E1">
              <w:rPr>
                <w:szCs w:val="18"/>
                <w:lang w:val="en-US"/>
              </w:rPr>
              <w:t>$</w:t>
            </w:r>
          </w:p>
        </w:tc>
        <w:tc>
          <w:tcPr>
            <w:tcW w:w="1355" w:type="dxa"/>
            <w:tcBorders>
              <w:top w:val="single" w:sz="6" w:space="0" w:color="auto"/>
              <w:left w:val="single" w:sz="6" w:space="0" w:color="auto"/>
              <w:bottom w:val="nil"/>
              <w:right w:val="nil"/>
            </w:tcBorders>
            <w:shd w:val="clear" w:color="auto" w:fill="FFFFFF"/>
            <w:vAlign w:val="center"/>
          </w:tcPr>
          <w:p w14:paraId="07BDC5DC" w14:textId="77777777" w:rsidR="004A5884" w:rsidRPr="00265ABD" w:rsidRDefault="00783648" w:rsidP="00FE055F">
            <w:pPr>
              <w:shd w:val="clear" w:color="auto" w:fill="FFFFFF"/>
              <w:jc w:val="center"/>
            </w:pPr>
            <w:r w:rsidRPr="004547E1">
              <w:rPr>
                <w:szCs w:val="18"/>
                <w:lang w:val="en-US"/>
              </w:rPr>
              <w:t>$</w:t>
            </w:r>
          </w:p>
        </w:tc>
      </w:tr>
      <w:tr w:rsidR="004A5884" w:rsidRPr="00265ABD" w14:paraId="7C80CD98" w14:textId="77777777" w:rsidTr="00FE055F">
        <w:trPr>
          <w:trHeight w:val="20"/>
          <w:jc w:val="center"/>
        </w:trPr>
        <w:tc>
          <w:tcPr>
            <w:tcW w:w="5086" w:type="dxa"/>
            <w:tcBorders>
              <w:top w:val="nil"/>
              <w:left w:val="nil"/>
              <w:bottom w:val="nil"/>
              <w:right w:val="single" w:sz="6" w:space="0" w:color="auto"/>
            </w:tcBorders>
            <w:shd w:val="clear" w:color="auto" w:fill="FFFFFF"/>
          </w:tcPr>
          <w:p w14:paraId="6A103789" w14:textId="77777777" w:rsidR="004A5884" w:rsidRPr="00265ABD" w:rsidRDefault="00783648" w:rsidP="00FE055F">
            <w:pPr>
              <w:shd w:val="clear" w:color="auto" w:fill="FFFFFF"/>
              <w:tabs>
                <w:tab w:val="left" w:leader="dot" w:pos="4954"/>
              </w:tabs>
              <w:ind w:left="110"/>
              <w:jc w:val="both"/>
            </w:pPr>
            <w:r w:rsidRPr="004547E1">
              <w:rPr>
                <w:szCs w:val="18"/>
                <w:lang w:val="en-US"/>
              </w:rPr>
              <w:t>01. Salaries and allowances</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0B2F812D" w14:textId="77777777" w:rsidR="004A5884" w:rsidRPr="00265ABD" w:rsidRDefault="00783648" w:rsidP="00FE055F">
            <w:pPr>
              <w:shd w:val="clear" w:color="auto" w:fill="FFFFFF"/>
              <w:ind w:right="144"/>
              <w:jc w:val="right"/>
            </w:pPr>
            <w:r w:rsidRPr="004547E1">
              <w:rPr>
                <w:szCs w:val="18"/>
                <w:lang w:val="en-US"/>
              </w:rPr>
              <w:t>1,226,000</w:t>
            </w:r>
          </w:p>
        </w:tc>
        <w:tc>
          <w:tcPr>
            <w:tcW w:w="1339" w:type="dxa"/>
            <w:tcBorders>
              <w:top w:val="nil"/>
              <w:left w:val="single" w:sz="6" w:space="0" w:color="auto"/>
              <w:bottom w:val="nil"/>
              <w:right w:val="single" w:sz="6" w:space="0" w:color="auto"/>
            </w:tcBorders>
            <w:shd w:val="clear" w:color="auto" w:fill="FFFFFF"/>
            <w:vAlign w:val="bottom"/>
          </w:tcPr>
          <w:p w14:paraId="387B5F3C" w14:textId="77777777" w:rsidR="004A5884" w:rsidRPr="00265ABD" w:rsidRDefault="00783648" w:rsidP="00FE055F">
            <w:pPr>
              <w:shd w:val="clear" w:color="auto" w:fill="FFFFFF"/>
              <w:ind w:right="144"/>
              <w:jc w:val="right"/>
            </w:pPr>
            <w:r w:rsidRPr="004547E1">
              <w:rPr>
                <w:szCs w:val="18"/>
                <w:lang w:val="en-US"/>
              </w:rPr>
              <w:t>1,182,400</w:t>
            </w:r>
          </w:p>
        </w:tc>
        <w:tc>
          <w:tcPr>
            <w:tcW w:w="1355" w:type="dxa"/>
            <w:tcBorders>
              <w:top w:val="nil"/>
              <w:left w:val="single" w:sz="6" w:space="0" w:color="auto"/>
              <w:bottom w:val="nil"/>
              <w:right w:val="nil"/>
            </w:tcBorders>
            <w:shd w:val="clear" w:color="auto" w:fill="FFFFFF"/>
            <w:vAlign w:val="bottom"/>
          </w:tcPr>
          <w:p w14:paraId="70014A00" w14:textId="77777777" w:rsidR="004A5884" w:rsidRPr="00265ABD" w:rsidRDefault="00783648" w:rsidP="00FE055F">
            <w:pPr>
              <w:shd w:val="clear" w:color="auto" w:fill="FFFFFF"/>
              <w:ind w:right="144"/>
              <w:jc w:val="right"/>
            </w:pPr>
            <w:r w:rsidRPr="004547E1">
              <w:rPr>
                <w:szCs w:val="18"/>
                <w:lang w:val="en-US"/>
              </w:rPr>
              <w:t>1,175,936</w:t>
            </w:r>
          </w:p>
        </w:tc>
      </w:tr>
      <w:tr w:rsidR="004A5884" w:rsidRPr="00265ABD" w14:paraId="65DC69F7" w14:textId="77777777" w:rsidTr="00FE055F">
        <w:trPr>
          <w:trHeight w:val="20"/>
          <w:jc w:val="center"/>
        </w:trPr>
        <w:tc>
          <w:tcPr>
            <w:tcW w:w="5086" w:type="dxa"/>
            <w:tcBorders>
              <w:top w:val="nil"/>
              <w:left w:val="nil"/>
              <w:bottom w:val="nil"/>
              <w:right w:val="single" w:sz="6" w:space="0" w:color="auto"/>
            </w:tcBorders>
            <w:shd w:val="clear" w:color="auto" w:fill="FFFFFF"/>
          </w:tcPr>
          <w:p w14:paraId="745C3A20" w14:textId="77777777" w:rsidR="004A5884" w:rsidRPr="00265ABD" w:rsidRDefault="00783648" w:rsidP="00FE055F">
            <w:pPr>
              <w:shd w:val="clear" w:color="auto" w:fill="FFFFFF"/>
              <w:tabs>
                <w:tab w:val="left" w:leader="dot" w:pos="4954"/>
              </w:tabs>
              <w:ind w:left="110"/>
              <w:jc w:val="both"/>
            </w:pPr>
            <w:r w:rsidRPr="004547E1">
              <w:rPr>
                <w:szCs w:val="18"/>
                <w:lang w:val="en-US"/>
              </w:rPr>
              <w:t>02. Extra duty pay</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112ECBD9" w14:textId="77777777" w:rsidR="004A5884" w:rsidRPr="00265ABD" w:rsidRDefault="00783648" w:rsidP="00FE055F">
            <w:pPr>
              <w:shd w:val="clear" w:color="auto" w:fill="FFFFFF"/>
              <w:ind w:right="144"/>
              <w:jc w:val="right"/>
            </w:pPr>
            <w:r w:rsidRPr="004547E1">
              <w:rPr>
                <w:szCs w:val="18"/>
                <w:lang w:val="en-US"/>
              </w:rPr>
              <w:t>14,000</w:t>
            </w:r>
          </w:p>
        </w:tc>
        <w:tc>
          <w:tcPr>
            <w:tcW w:w="1339" w:type="dxa"/>
            <w:tcBorders>
              <w:top w:val="nil"/>
              <w:left w:val="single" w:sz="6" w:space="0" w:color="auto"/>
              <w:bottom w:val="nil"/>
              <w:right w:val="single" w:sz="6" w:space="0" w:color="auto"/>
            </w:tcBorders>
            <w:shd w:val="clear" w:color="auto" w:fill="FFFFFF"/>
            <w:vAlign w:val="bottom"/>
          </w:tcPr>
          <w:p w14:paraId="4B4EFECD" w14:textId="77777777" w:rsidR="004A5884" w:rsidRPr="00265ABD" w:rsidRDefault="00783648" w:rsidP="00FE055F">
            <w:pPr>
              <w:shd w:val="clear" w:color="auto" w:fill="FFFFFF"/>
              <w:ind w:right="144"/>
              <w:jc w:val="right"/>
            </w:pPr>
            <w:r w:rsidRPr="004547E1">
              <w:rPr>
                <w:szCs w:val="18"/>
                <w:lang w:val="en-US"/>
              </w:rPr>
              <w:t>13,600</w:t>
            </w:r>
          </w:p>
        </w:tc>
        <w:tc>
          <w:tcPr>
            <w:tcW w:w="1355" w:type="dxa"/>
            <w:tcBorders>
              <w:top w:val="nil"/>
              <w:left w:val="single" w:sz="6" w:space="0" w:color="auto"/>
              <w:bottom w:val="nil"/>
              <w:right w:val="nil"/>
            </w:tcBorders>
            <w:shd w:val="clear" w:color="auto" w:fill="FFFFFF"/>
            <w:vAlign w:val="bottom"/>
          </w:tcPr>
          <w:p w14:paraId="3091D671" w14:textId="77777777" w:rsidR="004A5884" w:rsidRPr="00265ABD" w:rsidRDefault="00783648" w:rsidP="00FE055F">
            <w:pPr>
              <w:shd w:val="clear" w:color="auto" w:fill="FFFFFF"/>
              <w:ind w:right="144"/>
              <w:jc w:val="right"/>
            </w:pPr>
            <w:r w:rsidRPr="004547E1">
              <w:rPr>
                <w:szCs w:val="18"/>
                <w:lang w:val="en-US"/>
              </w:rPr>
              <w:t>12,422</w:t>
            </w:r>
          </w:p>
        </w:tc>
      </w:tr>
      <w:tr w:rsidR="004A5884" w:rsidRPr="00265ABD" w14:paraId="066123F2" w14:textId="77777777" w:rsidTr="00FE055F">
        <w:trPr>
          <w:trHeight w:val="20"/>
          <w:jc w:val="center"/>
        </w:trPr>
        <w:tc>
          <w:tcPr>
            <w:tcW w:w="5086" w:type="dxa"/>
            <w:tcBorders>
              <w:top w:val="nil"/>
              <w:left w:val="nil"/>
              <w:bottom w:val="nil"/>
              <w:right w:val="single" w:sz="6" w:space="0" w:color="auto"/>
            </w:tcBorders>
            <w:shd w:val="clear" w:color="auto" w:fill="FFFFFF"/>
          </w:tcPr>
          <w:p w14:paraId="53DA1C6B" w14:textId="77777777" w:rsidR="004A5884" w:rsidRPr="00265ABD" w:rsidRDefault="00783648" w:rsidP="00FE055F">
            <w:pPr>
              <w:shd w:val="clear" w:color="auto" w:fill="FFFFFF"/>
              <w:tabs>
                <w:tab w:val="left" w:leader="dot" w:pos="4954"/>
              </w:tabs>
              <w:ind w:left="105"/>
              <w:jc w:val="both"/>
            </w:pPr>
            <w:r w:rsidRPr="004547E1">
              <w:rPr>
                <w:szCs w:val="18"/>
                <w:lang w:val="en-US"/>
              </w:rPr>
              <w:t>03. Secretary</w:t>
            </w:r>
            <w:r w:rsidRPr="004547E1">
              <w:rPr>
                <w:rFonts w:eastAsia="Times New Roman"/>
                <w:szCs w:val="18"/>
                <w:lang w:val="en-US"/>
              </w:rPr>
              <w:t>—Salary</w:t>
            </w:r>
            <w:r w:rsidR="00FE055F">
              <w:rPr>
                <w:rFonts w:eastAsia="Times New Roman"/>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71812017" w14:textId="77777777" w:rsidR="004A5884" w:rsidRPr="00265ABD" w:rsidRDefault="00783648" w:rsidP="00FE055F">
            <w:pPr>
              <w:shd w:val="clear" w:color="auto" w:fill="FFFFFF"/>
              <w:ind w:right="144"/>
              <w:jc w:val="right"/>
            </w:pPr>
            <w:r w:rsidRPr="004547E1">
              <w:rPr>
                <w:szCs w:val="18"/>
                <w:lang w:val="en-US"/>
              </w:rPr>
              <w:t>17,500</w:t>
            </w:r>
          </w:p>
        </w:tc>
        <w:tc>
          <w:tcPr>
            <w:tcW w:w="1339" w:type="dxa"/>
            <w:tcBorders>
              <w:top w:val="nil"/>
              <w:left w:val="single" w:sz="6" w:space="0" w:color="auto"/>
              <w:bottom w:val="nil"/>
              <w:right w:val="single" w:sz="6" w:space="0" w:color="auto"/>
            </w:tcBorders>
            <w:shd w:val="clear" w:color="auto" w:fill="FFFFFF"/>
            <w:vAlign w:val="bottom"/>
          </w:tcPr>
          <w:p w14:paraId="01B90FCA" w14:textId="77777777" w:rsidR="004A5884" w:rsidRPr="00265ABD" w:rsidRDefault="00783648" w:rsidP="00FE055F">
            <w:pPr>
              <w:shd w:val="clear" w:color="auto" w:fill="FFFFFF"/>
              <w:ind w:right="144"/>
              <w:jc w:val="right"/>
            </w:pPr>
            <w:r w:rsidRPr="004547E1">
              <w:rPr>
                <w:szCs w:val="18"/>
                <w:lang w:val="en-US"/>
              </w:rPr>
              <w:t>17,500</w:t>
            </w:r>
          </w:p>
        </w:tc>
        <w:tc>
          <w:tcPr>
            <w:tcW w:w="1355" w:type="dxa"/>
            <w:tcBorders>
              <w:top w:val="nil"/>
              <w:left w:val="single" w:sz="6" w:space="0" w:color="auto"/>
              <w:bottom w:val="nil"/>
              <w:right w:val="nil"/>
            </w:tcBorders>
            <w:shd w:val="clear" w:color="auto" w:fill="FFFFFF"/>
            <w:vAlign w:val="bottom"/>
          </w:tcPr>
          <w:p w14:paraId="339F6E8F" w14:textId="77777777" w:rsidR="004A5884" w:rsidRPr="00265ABD" w:rsidRDefault="00783648" w:rsidP="00FE055F">
            <w:pPr>
              <w:shd w:val="clear" w:color="auto" w:fill="FFFFFF"/>
              <w:ind w:right="144"/>
              <w:jc w:val="right"/>
            </w:pPr>
            <w:r w:rsidRPr="004547E1">
              <w:rPr>
                <w:szCs w:val="18"/>
                <w:lang w:val="en-US"/>
              </w:rPr>
              <w:t>17,444</w:t>
            </w:r>
          </w:p>
        </w:tc>
      </w:tr>
      <w:tr w:rsidR="004A5884" w:rsidRPr="00265ABD" w14:paraId="59209C92" w14:textId="77777777" w:rsidTr="00FE055F">
        <w:trPr>
          <w:trHeight w:val="20"/>
          <w:jc w:val="center"/>
        </w:trPr>
        <w:tc>
          <w:tcPr>
            <w:tcW w:w="5086" w:type="dxa"/>
            <w:tcBorders>
              <w:top w:val="nil"/>
              <w:left w:val="nil"/>
              <w:bottom w:val="nil"/>
              <w:right w:val="single" w:sz="6" w:space="0" w:color="auto"/>
            </w:tcBorders>
            <w:shd w:val="clear" w:color="auto" w:fill="FFFFFF"/>
          </w:tcPr>
          <w:p w14:paraId="57ACA3AD" w14:textId="77777777" w:rsidR="004A5884" w:rsidRPr="00265ABD" w:rsidRDefault="00783648" w:rsidP="00FE055F">
            <w:pPr>
              <w:shd w:val="clear" w:color="auto" w:fill="FFFFFF"/>
              <w:tabs>
                <w:tab w:val="left" w:leader="dot" w:pos="4954"/>
              </w:tabs>
              <w:ind w:left="110"/>
              <w:jc w:val="both"/>
            </w:pPr>
            <w:r w:rsidRPr="004547E1">
              <w:rPr>
                <w:szCs w:val="18"/>
                <w:lang w:val="en-US"/>
              </w:rPr>
              <w:t>04. Solicitor-General</w:t>
            </w:r>
            <w:r w:rsidRPr="004547E1">
              <w:rPr>
                <w:rFonts w:eastAsia="Times New Roman"/>
                <w:szCs w:val="18"/>
                <w:lang w:val="en-US"/>
              </w:rPr>
              <w:t>—Salary</w:t>
            </w:r>
            <w:r w:rsidR="00FE055F">
              <w:rPr>
                <w:rFonts w:eastAsia="Times New Roman"/>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150FF67F" w14:textId="77777777" w:rsidR="004A5884" w:rsidRPr="00265ABD" w:rsidRDefault="00783648" w:rsidP="00FE055F">
            <w:pPr>
              <w:shd w:val="clear" w:color="auto" w:fill="FFFFFF"/>
              <w:ind w:right="144"/>
              <w:jc w:val="right"/>
            </w:pPr>
            <w:r w:rsidRPr="004547E1">
              <w:rPr>
                <w:szCs w:val="18"/>
                <w:lang w:val="en-US"/>
              </w:rPr>
              <w:t>17,500</w:t>
            </w:r>
          </w:p>
        </w:tc>
        <w:tc>
          <w:tcPr>
            <w:tcW w:w="1339" w:type="dxa"/>
            <w:tcBorders>
              <w:top w:val="nil"/>
              <w:left w:val="single" w:sz="6" w:space="0" w:color="auto"/>
              <w:bottom w:val="single" w:sz="6" w:space="0" w:color="auto"/>
              <w:right w:val="single" w:sz="6" w:space="0" w:color="auto"/>
            </w:tcBorders>
            <w:shd w:val="clear" w:color="auto" w:fill="FFFFFF"/>
            <w:vAlign w:val="bottom"/>
          </w:tcPr>
          <w:p w14:paraId="20702707" w14:textId="77777777" w:rsidR="004A5884" w:rsidRPr="00265ABD" w:rsidRDefault="00783648" w:rsidP="00FE055F">
            <w:pPr>
              <w:shd w:val="clear" w:color="auto" w:fill="FFFFFF"/>
              <w:ind w:right="144"/>
              <w:jc w:val="right"/>
            </w:pPr>
            <w:r w:rsidRPr="004547E1">
              <w:rPr>
                <w:szCs w:val="18"/>
                <w:lang w:val="en-US"/>
              </w:rPr>
              <w:t>17,500</w:t>
            </w:r>
          </w:p>
        </w:tc>
        <w:tc>
          <w:tcPr>
            <w:tcW w:w="1355" w:type="dxa"/>
            <w:tcBorders>
              <w:top w:val="nil"/>
              <w:left w:val="single" w:sz="6" w:space="0" w:color="auto"/>
              <w:bottom w:val="single" w:sz="6" w:space="0" w:color="auto"/>
              <w:right w:val="nil"/>
            </w:tcBorders>
            <w:shd w:val="clear" w:color="auto" w:fill="FFFFFF"/>
            <w:vAlign w:val="bottom"/>
          </w:tcPr>
          <w:p w14:paraId="0995F690" w14:textId="77777777" w:rsidR="004A5884" w:rsidRPr="00265ABD" w:rsidRDefault="00783648" w:rsidP="00FE055F">
            <w:pPr>
              <w:shd w:val="clear" w:color="auto" w:fill="FFFFFF"/>
              <w:ind w:right="144"/>
              <w:jc w:val="right"/>
            </w:pPr>
            <w:r w:rsidRPr="004547E1">
              <w:rPr>
                <w:szCs w:val="18"/>
                <w:lang w:val="en-US"/>
              </w:rPr>
              <w:t>17,444</w:t>
            </w:r>
          </w:p>
        </w:tc>
      </w:tr>
      <w:tr w:rsidR="004A5884" w:rsidRPr="00265ABD" w14:paraId="0A7FA386" w14:textId="77777777" w:rsidTr="00FE055F">
        <w:trPr>
          <w:trHeight w:val="165"/>
          <w:jc w:val="center"/>
        </w:trPr>
        <w:tc>
          <w:tcPr>
            <w:tcW w:w="5086" w:type="dxa"/>
            <w:tcBorders>
              <w:top w:val="nil"/>
              <w:left w:val="nil"/>
              <w:bottom w:val="nil"/>
              <w:right w:val="single" w:sz="6" w:space="0" w:color="auto"/>
            </w:tcBorders>
            <w:shd w:val="clear" w:color="auto" w:fill="FFFFFF"/>
          </w:tcPr>
          <w:p w14:paraId="532377F6" w14:textId="77777777" w:rsidR="004A5884" w:rsidRPr="00265ABD" w:rsidRDefault="004A5884" w:rsidP="00FE055F">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12BDF9ED" w14:textId="77777777" w:rsidR="004A5884" w:rsidRPr="00265ABD" w:rsidRDefault="00783648" w:rsidP="00FE055F">
            <w:pPr>
              <w:shd w:val="clear" w:color="auto" w:fill="FFFFFF"/>
              <w:ind w:right="144"/>
              <w:jc w:val="right"/>
            </w:pPr>
            <w:r w:rsidRPr="004547E1">
              <w:rPr>
                <w:szCs w:val="18"/>
                <w:lang w:val="en-US"/>
              </w:rPr>
              <w:t>1,275,000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1D29BF9C" w14:textId="77777777" w:rsidR="004A5884" w:rsidRPr="00265ABD" w:rsidRDefault="00783648" w:rsidP="00FE055F">
            <w:pPr>
              <w:shd w:val="clear" w:color="auto" w:fill="FFFFFF"/>
              <w:ind w:right="144"/>
              <w:jc w:val="right"/>
            </w:pPr>
            <w:r w:rsidRPr="004547E1">
              <w:rPr>
                <w:szCs w:val="18"/>
                <w:lang w:val="en-US"/>
              </w:rPr>
              <w:t>1,231,000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65A87439" w14:textId="77777777" w:rsidR="004A5884" w:rsidRPr="00265ABD" w:rsidRDefault="00783648" w:rsidP="00FE055F">
            <w:pPr>
              <w:shd w:val="clear" w:color="auto" w:fill="FFFFFF"/>
              <w:ind w:right="144"/>
              <w:jc w:val="right"/>
            </w:pPr>
            <w:r w:rsidRPr="004547E1">
              <w:rPr>
                <w:szCs w:val="18"/>
                <w:lang w:val="en-US"/>
              </w:rPr>
              <w:t>1,223,246</w:t>
            </w:r>
          </w:p>
        </w:tc>
      </w:tr>
      <w:tr w:rsidR="004A5884" w:rsidRPr="00265ABD" w14:paraId="68AA4501" w14:textId="77777777" w:rsidTr="00FE055F">
        <w:trPr>
          <w:trHeight w:val="20"/>
          <w:jc w:val="center"/>
        </w:trPr>
        <w:tc>
          <w:tcPr>
            <w:tcW w:w="5086" w:type="dxa"/>
            <w:tcBorders>
              <w:top w:val="nil"/>
              <w:left w:val="nil"/>
              <w:bottom w:val="nil"/>
              <w:right w:val="single" w:sz="6" w:space="0" w:color="auto"/>
            </w:tcBorders>
            <w:shd w:val="clear" w:color="auto" w:fill="FFFFFF"/>
          </w:tcPr>
          <w:p w14:paraId="5DB105F9" w14:textId="77777777" w:rsidR="004A5884" w:rsidRPr="00265ABD" w:rsidRDefault="00783648" w:rsidP="002A4C7B">
            <w:pPr>
              <w:shd w:val="clear" w:color="auto" w:fill="FFFFFF"/>
              <w:tabs>
                <w:tab w:val="left" w:leader="dot" w:pos="4954"/>
              </w:tabs>
              <w:spacing w:before="120"/>
              <w:jc w:val="both"/>
            </w:pPr>
            <w:r w:rsidRPr="004547E1">
              <w:rPr>
                <w:b/>
                <w:bCs/>
                <w:szCs w:val="18"/>
                <w:lang w:val="en-US"/>
              </w:rPr>
              <w:t>2.</w:t>
            </w:r>
            <w:r w:rsidRPr="004547E1">
              <w:rPr>
                <w:rFonts w:eastAsia="Times New Roman"/>
                <w:b/>
                <w:bCs/>
                <w:szCs w:val="18"/>
                <w:lang w:val="en-US"/>
              </w:rPr>
              <w:t>—Administrative Expenses—</w:t>
            </w:r>
          </w:p>
        </w:tc>
        <w:tc>
          <w:tcPr>
            <w:tcW w:w="1329" w:type="dxa"/>
            <w:tcBorders>
              <w:top w:val="single" w:sz="6" w:space="0" w:color="auto"/>
              <w:left w:val="single" w:sz="6" w:space="0" w:color="auto"/>
              <w:bottom w:val="nil"/>
              <w:right w:val="single" w:sz="6" w:space="0" w:color="auto"/>
            </w:tcBorders>
            <w:shd w:val="clear" w:color="auto" w:fill="FFFFFF"/>
            <w:vAlign w:val="bottom"/>
          </w:tcPr>
          <w:p w14:paraId="6B3F076F" w14:textId="77777777" w:rsidR="004A5884" w:rsidRPr="00265ABD" w:rsidRDefault="004A5884" w:rsidP="00FE055F">
            <w:pPr>
              <w:shd w:val="clear" w:color="auto" w:fill="FFFFFF"/>
              <w:ind w:right="144"/>
              <w:jc w:val="right"/>
            </w:pPr>
          </w:p>
        </w:tc>
        <w:tc>
          <w:tcPr>
            <w:tcW w:w="1339" w:type="dxa"/>
            <w:tcBorders>
              <w:top w:val="single" w:sz="6" w:space="0" w:color="auto"/>
              <w:left w:val="single" w:sz="6" w:space="0" w:color="auto"/>
              <w:bottom w:val="nil"/>
              <w:right w:val="single" w:sz="6" w:space="0" w:color="auto"/>
            </w:tcBorders>
            <w:shd w:val="clear" w:color="auto" w:fill="FFFFFF"/>
            <w:vAlign w:val="bottom"/>
          </w:tcPr>
          <w:p w14:paraId="6C0D0F54" w14:textId="77777777" w:rsidR="004A5884" w:rsidRPr="00265ABD" w:rsidRDefault="004A5884" w:rsidP="00FE055F">
            <w:pPr>
              <w:shd w:val="clear" w:color="auto" w:fill="FFFFFF"/>
              <w:ind w:right="144"/>
              <w:jc w:val="right"/>
            </w:pPr>
          </w:p>
        </w:tc>
        <w:tc>
          <w:tcPr>
            <w:tcW w:w="1355" w:type="dxa"/>
            <w:tcBorders>
              <w:top w:val="single" w:sz="6" w:space="0" w:color="auto"/>
              <w:left w:val="single" w:sz="6" w:space="0" w:color="auto"/>
              <w:bottom w:val="nil"/>
              <w:right w:val="nil"/>
            </w:tcBorders>
            <w:shd w:val="clear" w:color="auto" w:fill="FFFFFF"/>
            <w:vAlign w:val="bottom"/>
          </w:tcPr>
          <w:p w14:paraId="4C11F9D5" w14:textId="77777777" w:rsidR="004A5884" w:rsidRPr="00265ABD" w:rsidRDefault="004A5884" w:rsidP="00FE055F">
            <w:pPr>
              <w:shd w:val="clear" w:color="auto" w:fill="FFFFFF"/>
              <w:ind w:right="144"/>
              <w:jc w:val="right"/>
            </w:pPr>
          </w:p>
        </w:tc>
      </w:tr>
      <w:tr w:rsidR="004A5884" w:rsidRPr="00265ABD" w14:paraId="494A9D60" w14:textId="77777777" w:rsidTr="00FE055F">
        <w:trPr>
          <w:trHeight w:val="20"/>
          <w:jc w:val="center"/>
        </w:trPr>
        <w:tc>
          <w:tcPr>
            <w:tcW w:w="5086" w:type="dxa"/>
            <w:tcBorders>
              <w:top w:val="nil"/>
              <w:left w:val="nil"/>
              <w:bottom w:val="nil"/>
              <w:right w:val="single" w:sz="6" w:space="0" w:color="auto"/>
            </w:tcBorders>
            <w:shd w:val="clear" w:color="auto" w:fill="FFFFFF"/>
          </w:tcPr>
          <w:p w14:paraId="67263564" w14:textId="77777777" w:rsidR="004A5884" w:rsidRPr="00265ABD" w:rsidRDefault="00783648" w:rsidP="00FE055F">
            <w:pPr>
              <w:shd w:val="clear" w:color="auto" w:fill="FFFFFF"/>
              <w:tabs>
                <w:tab w:val="left" w:leader="dot" w:pos="4954"/>
              </w:tabs>
              <w:ind w:left="115"/>
              <w:jc w:val="both"/>
            </w:pPr>
            <w:r w:rsidRPr="004547E1">
              <w:rPr>
                <w:szCs w:val="18"/>
                <w:lang w:val="en-US"/>
              </w:rPr>
              <w:t>01. Travelling and subsistence</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3FDB2B19" w14:textId="77777777" w:rsidR="004A5884" w:rsidRPr="00265ABD" w:rsidRDefault="00783648" w:rsidP="00FE055F">
            <w:pPr>
              <w:shd w:val="clear" w:color="auto" w:fill="FFFFFF"/>
              <w:ind w:right="144"/>
              <w:jc w:val="right"/>
            </w:pPr>
            <w:r w:rsidRPr="004547E1">
              <w:rPr>
                <w:szCs w:val="18"/>
                <w:lang w:val="en-US"/>
              </w:rPr>
              <w:t>114,800</w:t>
            </w:r>
          </w:p>
        </w:tc>
        <w:tc>
          <w:tcPr>
            <w:tcW w:w="1339" w:type="dxa"/>
            <w:tcBorders>
              <w:top w:val="nil"/>
              <w:left w:val="single" w:sz="6" w:space="0" w:color="auto"/>
              <w:bottom w:val="nil"/>
              <w:right w:val="single" w:sz="6" w:space="0" w:color="auto"/>
            </w:tcBorders>
            <w:shd w:val="clear" w:color="auto" w:fill="FFFFFF"/>
            <w:vAlign w:val="bottom"/>
          </w:tcPr>
          <w:p w14:paraId="56113BE4" w14:textId="77777777" w:rsidR="004A5884" w:rsidRPr="00265ABD" w:rsidRDefault="00783648" w:rsidP="00FE055F">
            <w:pPr>
              <w:shd w:val="clear" w:color="auto" w:fill="FFFFFF"/>
              <w:ind w:right="144"/>
              <w:jc w:val="right"/>
            </w:pPr>
            <w:r w:rsidRPr="004547E1">
              <w:rPr>
                <w:szCs w:val="18"/>
                <w:lang w:val="en-US"/>
              </w:rPr>
              <w:t>129,600</w:t>
            </w:r>
          </w:p>
        </w:tc>
        <w:tc>
          <w:tcPr>
            <w:tcW w:w="1355" w:type="dxa"/>
            <w:tcBorders>
              <w:top w:val="nil"/>
              <w:left w:val="single" w:sz="6" w:space="0" w:color="auto"/>
              <w:bottom w:val="nil"/>
              <w:right w:val="nil"/>
            </w:tcBorders>
            <w:shd w:val="clear" w:color="auto" w:fill="FFFFFF"/>
            <w:vAlign w:val="bottom"/>
          </w:tcPr>
          <w:p w14:paraId="6E33838D" w14:textId="77777777" w:rsidR="004A5884" w:rsidRPr="00265ABD" w:rsidRDefault="00783648" w:rsidP="00FE055F">
            <w:pPr>
              <w:shd w:val="clear" w:color="auto" w:fill="FFFFFF"/>
              <w:ind w:right="144"/>
              <w:jc w:val="right"/>
            </w:pPr>
            <w:r w:rsidRPr="004547E1">
              <w:rPr>
                <w:szCs w:val="18"/>
                <w:lang w:val="en-US"/>
              </w:rPr>
              <w:t>105,796</w:t>
            </w:r>
          </w:p>
        </w:tc>
      </w:tr>
      <w:tr w:rsidR="004A5884" w:rsidRPr="00265ABD" w14:paraId="131C136E" w14:textId="77777777" w:rsidTr="00FE055F">
        <w:trPr>
          <w:trHeight w:val="20"/>
          <w:jc w:val="center"/>
        </w:trPr>
        <w:tc>
          <w:tcPr>
            <w:tcW w:w="5086" w:type="dxa"/>
            <w:tcBorders>
              <w:top w:val="nil"/>
              <w:left w:val="nil"/>
              <w:bottom w:val="nil"/>
              <w:right w:val="single" w:sz="6" w:space="0" w:color="auto"/>
            </w:tcBorders>
            <w:shd w:val="clear" w:color="auto" w:fill="FFFFFF"/>
          </w:tcPr>
          <w:p w14:paraId="4E844E1B" w14:textId="77777777" w:rsidR="004A5884" w:rsidRPr="00265ABD" w:rsidRDefault="00783648" w:rsidP="00FE055F">
            <w:pPr>
              <w:shd w:val="clear" w:color="auto" w:fill="FFFFFF"/>
              <w:tabs>
                <w:tab w:val="left" w:leader="dot" w:pos="4954"/>
              </w:tabs>
              <w:ind w:left="110"/>
              <w:jc w:val="both"/>
            </w:pPr>
            <w:r w:rsidRPr="004547E1">
              <w:rPr>
                <w:szCs w:val="18"/>
                <w:lang w:val="en-US"/>
              </w:rPr>
              <w:t>02. Office requisites and equipment, stationery and printing</w:t>
            </w:r>
          </w:p>
        </w:tc>
        <w:tc>
          <w:tcPr>
            <w:tcW w:w="1329" w:type="dxa"/>
            <w:tcBorders>
              <w:top w:val="nil"/>
              <w:left w:val="single" w:sz="6" w:space="0" w:color="auto"/>
              <w:bottom w:val="nil"/>
              <w:right w:val="single" w:sz="6" w:space="0" w:color="auto"/>
            </w:tcBorders>
            <w:shd w:val="clear" w:color="auto" w:fill="FFFFFF"/>
            <w:vAlign w:val="bottom"/>
          </w:tcPr>
          <w:p w14:paraId="44B540AB" w14:textId="77777777" w:rsidR="004A5884" w:rsidRPr="00265ABD" w:rsidRDefault="00783648" w:rsidP="00FE055F">
            <w:pPr>
              <w:shd w:val="clear" w:color="auto" w:fill="FFFFFF"/>
              <w:ind w:right="144"/>
              <w:jc w:val="right"/>
            </w:pPr>
            <w:r w:rsidRPr="004547E1">
              <w:rPr>
                <w:szCs w:val="18"/>
                <w:lang w:val="en-US"/>
              </w:rPr>
              <w:t>74,800</w:t>
            </w:r>
          </w:p>
        </w:tc>
        <w:tc>
          <w:tcPr>
            <w:tcW w:w="1339" w:type="dxa"/>
            <w:tcBorders>
              <w:top w:val="nil"/>
              <w:left w:val="single" w:sz="6" w:space="0" w:color="auto"/>
              <w:bottom w:val="nil"/>
              <w:right w:val="single" w:sz="6" w:space="0" w:color="auto"/>
            </w:tcBorders>
            <w:shd w:val="clear" w:color="auto" w:fill="FFFFFF"/>
            <w:vAlign w:val="bottom"/>
          </w:tcPr>
          <w:p w14:paraId="787EB84F" w14:textId="77777777" w:rsidR="004A5884" w:rsidRPr="00265ABD" w:rsidRDefault="00783648" w:rsidP="00FE055F">
            <w:pPr>
              <w:shd w:val="clear" w:color="auto" w:fill="FFFFFF"/>
              <w:ind w:right="144"/>
              <w:jc w:val="right"/>
            </w:pPr>
            <w:r w:rsidRPr="004547E1">
              <w:rPr>
                <w:szCs w:val="18"/>
                <w:lang w:val="en-US"/>
              </w:rPr>
              <w:t>70,600</w:t>
            </w:r>
          </w:p>
        </w:tc>
        <w:tc>
          <w:tcPr>
            <w:tcW w:w="1355" w:type="dxa"/>
            <w:tcBorders>
              <w:top w:val="nil"/>
              <w:left w:val="single" w:sz="6" w:space="0" w:color="auto"/>
              <w:bottom w:val="nil"/>
              <w:right w:val="nil"/>
            </w:tcBorders>
            <w:shd w:val="clear" w:color="auto" w:fill="FFFFFF"/>
            <w:vAlign w:val="bottom"/>
          </w:tcPr>
          <w:p w14:paraId="3071A6E3" w14:textId="77777777" w:rsidR="004A5884" w:rsidRPr="00265ABD" w:rsidRDefault="00783648" w:rsidP="00FE055F">
            <w:pPr>
              <w:shd w:val="clear" w:color="auto" w:fill="FFFFFF"/>
              <w:ind w:right="144"/>
              <w:jc w:val="right"/>
            </w:pPr>
            <w:r w:rsidRPr="004547E1">
              <w:rPr>
                <w:szCs w:val="18"/>
                <w:lang w:val="en-US"/>
              </w:rPr>
              <w:t>69,734</w:t>
            </w:r>
          </w:p>
        </w:tc>
      </w:tr>
      <w:tr w:rsidR="004A5884" w:rsidRPr="00265ABD" w14:paraId="455F7C47" w14:textId="77777777" w:rsidTr="00FE055F">
        <w:trPr>
          <w:trHeight w:val="20"/>
          <w:jc w:val="center"/>
        </w:trPr>
        <w:tc>
          <w:tcPr>
            <w:tcW w:w="5086" w:type="dxa"/>
            <w:tcBorders>
              <w:top w:val="nil"/>
              <w:left w:val="nil"/>
              <w:bottom w:val="nil"/>
              <w:right w:val="single" w:sz="6" w:space="0" w:color="auto"/>
            </w:tcBorders>
            <w:shd w:val="clear" w:color="auto" w:fill="FFFFFF"/>
          </w:tcPr>
          <w:p w14:paraId="372228F2" w14:textId="77777777" w:rsidR="004A5884" w:rsidRPr="00265ABD" w:rsidRDefault="00783648" w:rsidP="00FE055F">
            <w:pPr>
              <w:shd w:val="clear" w:color="auto" w:fill="FFFFFF"/>
              <w:tabs>
                <w:tab w:val="left" w:leader="dot" w:pos="4954"/>
              </w:tabs>
              <w:ind w:left="120"/>
              <w:jc w:val="both"/>
            </w:pPr>
            <w:r w:rsidRPr="004547E1">
              <w:rPr>
                <w:szCs w:val="18"/>
                <w:lang w:val="en-US"/>
              </w:rPr>
              <w:t>03. Postage, telegrams and telephone services</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3489986B" w14:textId="77777777" w:rsidR="004A5884" w:rsidRPr="00265ABD" w:rsidRDefault="00783648" w:rsidP="00FE055F">
            <w:pPr>
              <w:shd w:val="clear" w:color="auto" w:fill="FFFFFF"/>
              <w:ind w:right="144"/>
              <w:jc w:val="right"/>
            </w:pPr>
            <w:r w:rsidRPr="004547E1">
              <w:rPr>
                <w:szCs w:val="18"/>
                <w:lang w:val="en-US"/>
              </w:rPr>
              <w:t>128,200</w:t>
            </w:r>
          </w:p>
        </w:tc>
        <w:tc>
          <w:tcPr>
            <w:tcW w:w="1339" w:type="dxa"/>
            <w:tcBorders>
              <w:top w:val="nil"/>
              <w:left w:val="single" w:sz="6" w:space="0" w:color="auto"/>
              <w:bottom w:val="nil"/>
              <w:right w:val="single" w:sz="6" w:space="0" w:color="auto"/>
            </w:tcBorders>
            <w:shd w:val="clear" w:color="auto" w:fill="FFFFFF"/>
            <w:vAlign w:val="bottom"/>
          </w:tcPr>
          <w:p w14:paraId="1DA905CF" w14:textId="77777777" w:rsidR="004A5884" w:rsidRPr="00265ABD" w:rsidRDefault="00783648" w:rsidP="00FE055F">
            <w:pPr>
              <w:shd w:val="clear" w:color="auto" w:fill="FFFFFF"/>
              <w:ind w:right="144"/>
              <w:jc w:val="right"/>
            </w:pPr>
            <w:r w:rsidRPr="004547E1">
              <w:rPr>
                <w:szCs w:val="18"/>
                <w:lang w:val="en-US"/>
              </w:rPr>
              <w:t>127,200</w:t>
            </w:r>
          </w:p>
        </w:tc>
        <w:tc>
          <w:tcPr>
            <w:tcW w:w="1355" w:type="dxa"/>
            <w:tcBorders>
              <w:top w:val="nil"/>
              <w:left w:val="single" w:sz="6" w:space="0" w:color="auto"/>
              <w:bottom w:val="nil"/>
              <w:right w:val="nil"/>
            </w:tcBorders>
            <w:shd w:val="clear" w:color="auto" w:fill="FFFFFF"/>
            <w:vAlign w:val="bottom"/>
          </w:tcPr>
          <w:p w14:paraId="78508DDE" w14:textId="77777777" w:rsidR="004A5884" w:rsidRPr="00265ABD" w:rsidRDefault="00783648" w:rsidP="00FE055F">
            <w:pPr>
              <w:shd w:val="clear" w:color="auto" w:fill="FFFFFF"/>
              <w:ind w:right="144"/>
              <w:jc w:val="right"/>
            </w:pPr>
            <w:r w:rsidRPr="004547E1">
              <w:rPr>
                <w:szCs w:val="18"/>
                <w:lang w:val="en-US"/>
              </w:rPr>
              <w:t>121,731</w:t>
            </w:r>
          </w:p>
        </w:tc>
      </w:tr>
      <w:tr w:rsidR="004A5884" w:rsidRPr="00265ABD" w14:paraId="14C69550" w14:textId="77777777" w:rsidTr="00FE055F">
        <w:trPr>
          <w:trHeight w:val="20"/>
          <w:jc w:val="center"/>
        </w:trPr>
        <w:tc>
          <w:tcPr>
            <w:tcW w:w="5086" w:type="dxa"/>
            <w:tcBorders>
              <w:top w:val="nil"/>
              <w:left w:val="nil"/>
              <w:bottom w:val="nil"/>
              <w:right w:val="single" w:sz="6" w:space="0" w:color="auto"/>
            </w:tcBorders>
            <w:shd w:val="clear" w:color="auto" w:fill="FFFFFF"/>
          </w:tcPr>
          <w:p w14:paraId="7B2F88BB" w14:textId="77777777" w:rsidR="004A5884" w:rsidRPr="00265ABD" w:rsidRDefault="00783648" w:rsidP="00FE055F">
            <w:pPr>
              <w:shd w:val="clear" w:color="auto" w:fill="FFFFFF"/>
              <w:tabs>
                <w:tab w:val="left" w:leader="dot" w:pos="4954"/>
              </w:tabs>
              <w:ind w:left="120"/>
              <w:jc w:val="both"/>
            </w:pPr>
            <w:r w:rsidRPr="004547E1">
              <w:rPr>
                <w:szCs w:val="18"/>
                <w:lang w:val="en-US"/>
              </w:rPr>
              <w:t>04. Office services</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699D5F13" w14:textId="77777777" w:rsidR="004A5884" w:rsidRPr="00265ABD" w:rsidRDefault="00783648" w:rsidP="00FE055F">
            <w:pPr>
              <w:shd w:val="clear" w:color="auto" w:fill="FFFFFF"/>
              <w:ind w:right="144"/>
              <w:jc w:val="right"/>
            </w:pPr>
            <w:r w:rsidRPr="004547E1">
              <w:rPr>
                <w:szCs w:val="18"/>
                <w:lang w:val="en-US"/>
              </w:rPr>
              <w:t>11,800</w:t>
            </w:r>
          </w:p>
        </w:tc>
        <w:tc>
          <w:tcPr>
            <w:tcW w:w="1339" w:type="dxa"/>
            <w:tcBorders>
              <w:top w:val="nil"/>
              <w:left w:val="single" w:sz="6" w:space="0" w:color="auto"/>
              <w:bottom w:val="nil"/>
              <w:right w:val="single" w:sz="6" w:space="0" w:color="auto"/>
            </w:tcBorders>
            <w:shd w:val="clear" w:color="auto" w:fill="FFFFFF"/>
            <w:vAlign w:val="bottom"/>
          </w:tcPr>
          <w:p w14:paraId="55554088" w14:textId="77777777" w:rsidR="004A5884" w:rsidRPr="00265ABD" w:rsidRDefault="00783648" w:rsidP="00FE055F">
            <w:pPr>
              <w:shd w:val="clear" w:color="auto" w:fill="FFFFFF"/>
              <w:ind w:right="144"/>
              <w:jc w:val="right"/>
            </w:pPr>
            <w:r w:rsidRPr="004547E1">
              <w:rPr>
                <w:szCs w:val="18"/>
                <w:lang w:val="en-US"/>
              </w:rPr>
              <w:t>13,700</w:t>
            </w:r>
          </w:p>
        </w:tc>
        <w:tc>
          <w:tcPr>
            <w:tcW w:w="1355" w:type="dxa"/>
            <w:tcBorders>
              <w:top w:val="nil"/>
              <w:left w:val="single" w:sz="6" w:space="0" w:color="auto"/>
              <w:bottom w:val="nil"/>
              <w:right w:val="nil"/>
            </w:tcBorders>
            <w:shd w:val="clear" w:color="auto" w:fill="FFFFFF"/>
            <w:vAlign w:val="bottom"/>
          </w:tcPr>
          <w:p w14:paraId="42997913" w14:textId="77777777" w:rsidR="004A5884" w:rsidRPr="00265ABD" w:rsidRDefault="00783648" w:rsidP="00FE055F">
            <w:pPr>
              <w:shd w:val="clear" w:color="auto" w:fill="FFFFFF"/>
              <w:ind w:right="144"/>
              <w:jc w:val="right"/>
            </w:pPr>
            <w:r w:rsidRPr="004547E1">
              <w:rPr>
                <w:szCs w:val="18"/>
                <w:lang w:val="en-US"/>
              </w:rPr>
              <w:t>11,849</w:t>
            </w:r>
          </w:p>
        </w:tc>
      </w:tr>
      <w:tr w:rsidR="004A5884" w:rsidRPr="00265ABD" w14:paraId="2B547CFF" w14:textId="77777777" w:rsidTr="00FE055F">
        <w:trPr>
          <w:trHeight w:val="20"/>
          <w:jc w:val="center"/>
        </w:trPr>
        <w:tc>
          <w:tcPr>
            <w:tcW w:w="5086" w:type="dxa"/>
            <w:tcBorders>
              <w:top w:val="nil"/>
              <w:left w:val="nil"/>
              <w:bottom w:val="nil"/>
              <w:right w:val="single" w:sz="6" w:space="0" w:color="auto"/>
            </w:tcBorders>
            <w:shd w:val="clear" w:color="auto" w:fill="FFFFFF"/>
          </w:tcPr>
          <w:p w14:paraId="215AD583" w14:textId="77777777" w:rsidR="004A5884" w:rsidRPr="00265ABD" w:rsidRDefault="00FE055F" w:rsidP="008C5058">
            <w:pPr>
              <w:shd w:val="clear" w:color="auto" w:fill="FFFFFF"/>
              <w:tabs>
                <w:tab w:val="left" w:leader="dot" w:pos="4954"/>
              </w:tabs>
              <w:ind w:left="691" w:hanging="576"/>
            </w:pPr>
            <w:r>
              <w:rPr>
                <w:szCs w:val="18"/>
                <w:lang w:val="en-US"/>
              </w:rPr>
              <w:t xml:space="preserve">05. </w:t>
            </w:r>
            <w:r w:rsidR="00783648" w:rsidRPr="004547E1">
              <w:rPr>
                <w:szCs w:val="18"/>
                <w:lang w:val="en-US"/>
              </w:rPr>
              <w:t>Publication of Commonwealth Statutes and Statutory Rules</w:t>
            </w:r>
            <w:r>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34BDC5F4" w14:textId="77777777" w:rsidR="004A5884" w:rsidRPr="00265ABD" w:rsidRDefault="00783648" w:rsidP="00FE055F">
            <w:pPr>
              <w:shd w:val="clear" w:color="auto" w:fill="FFFFFF"/>
              <w:ind w:right="144"/>
              <w:jc w:val="right"/>
            </w:pPr>
            <w:r w:rsidRPr="004547E1">
              <w:rPr>
                <w:szCs w:val="18"/>
                <w:lang w:val="en-US"/>
              </w:rPr>
              <w:t>100,000</w:t>
            </w:r>
          </w:p>
        </w:tc>
        <w:tc>
          <w:tcPr>
            <w:tcW w:w="1339" w:type="dxa"/>
            <w:tcBorders>
              <w:top w:val="nil"/>
              <w:left w:val="single" w:sz="6" w:space="0" w:color="auto"/>
              <w:bottom w:val="nil"/>
              <w:right w:val="single" w:sz="6" w:space="0" w:color="auto"/>
            </w:tcBorders>
            <w:shd w:val="clear" w:color="auto" w:fill="FFFFFF"/>
            <w:vAlign w:val="bottom"/>
          </w:tcPr>
          <w:p w14:paraId="6F5FE06E" w14:textId="77777777" w:rsidR="004A5884" w:rsidRPr="00265ABD" w:rsidRDefault="00783648" w:rsidP="00FE055F">
            <w:pPr>
              <w:shd w:val="clear" w:color="auto" w:fill="FFFFFF"/>
              <w:ind w:right="144"/>
              <w:jc w:val="right"/>
            </w:pPr>
            <w:r w:rsidRPr="004547E1">
              <w:rPr>
                <w:szCs w:val="18"/>
                <w:lang w:val="en-US"/>
              </w:rPr>
              <w:t>64,000</w:t>
            </w:r>
          </w:p>
        </w:tc>
        <w:tc>
          <w:tcPr>
            <w:tcW w:w="1355" w:type="dxa"/>
            <w:tcBorders>
              <w:top w:val="nil"/>
              <w:left w:val="single" w:sz="6" w:space="0" w:color="auto"/>
              <w:bottom w:val="nil"/>
              <w:right w:val="nil"/>
            </w:tcBorders>
            <w:shd w:val="clear" w:color="auto" w:fill="FFFFFF"/>
            <w:vAlign w:val="bottom"/>
          </w:tcPr>
          <w:p w14:paraId="4C31BE0B" w14:textId="77777777" w:rsidR="004A5884" w:rsidRPr="00265ABD" w:rsidRDefault="00783648" w:rsidP="00FE055F">
            <w:pPr>
              <w:shd w:val="clear" w:color="auto" w:fill="FFFFFF"/>
              <w:ind w:right="144"/>
              <w:jc w:val="right"/>
            </w:pPr>
            <w:r w:rsidRPr="004547E1">
              <w:rPr>
                <w:szCs w:val="18"/>
                <w:lang w:val="en-US"/>
              </w:rPr>
              <w:t>63,704</w:t>
            </w:r>
          </w:p>
        </w:tc>
      </w:tr>
      <w:tr w:rsidR="004A5884" w:rsidRPr="00265ABD" w14:paraId="7B3BECE6" w14:textId="77777777" w:rsidTr="00FE055F">
        <w:trPr>
          <w:trHeight w:val="20"/>
          <w:jc w:val="center"/>
        </w:trPr>
        <w:tc>
          <w:tcPr>
            <w:tcW w:w="5086" w:type="dxa"/>
            <w:tcBorders>
              <w:top w:val="nil"/>
              <w:left w:val="nil"/>
              <w:bottom w:val="nil"/>
              <w:right w:val="single" w:sz="6" w:space="0" w:color="auto"/>
            </w:tcBorders>
            <w:shd w:val="clear" w:color="auto" w:fill="FFFFFF"/>
          </w:tcPr>
          <w:p w14:paraId="634C03AC" w14:textId="77777777" w:rsidR="004A5884" w:rsidRPr="00265ABD" w:rsidRDefault="00783648" w:rsidP="00FE055F">
            <w:pPr>
              <w:shd w:val="clear" w:color="auto" w:fill="FFFFFF"/>
              <w:tabs>
                <w:tab w:val="left" w:leader="dot" w:pos="4954"/>
              </w:tabs>
              <w:ind w:left="115"/>
              <w:jc w:val="both"/>
            </w:pPr>
            <w:r w:rsidRPr="004547E1">
              <w:rPr>
                <w:szCs w:val="18"/>
                <w:lang w:val="en-US"/>
              </w:rPr>
              <w:t>06. Legal expenses</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7635D0CC" w14:textId="77777777" w:rsidR="004A5884" w:rsidRPr="00265ABD" w:rsidRDefault="00783648" w:rsidP="00FE055F">
            <w:pPr>
              <w:shd w:val="clear" w:color="auto" w:fill="FFFFFF"/>
              <w:ind w:right="144"/>
              <w:jc w:val="right"/>
            </w:pPr>
            <w:r w:rsidRPr="004547E1">
              <w:rPr>
                <w:szCs w:val="18"/>
                <w:lang w:val="en-US"/>
              </w:rPr>
              <w:t>105,400</w:t>
            </w:r>
          </w:p>
        </w:tc>
        <w:tc>
          <w:tcPr>
            <w:tcW w:w="1339" w:type="dxa"/>
            <w:tcBorders>
              <w:top w:val="nil"/>
              <w:left w:val="single" w:sz="6" w:space="0" w:color="auto"/>
              <w:bottom w:val="nil"/>
              <w:right w:val="single" w:sz="6" w:space="0" w:color="auto"/>
            </w:tcBorders>
            <w:shd w:val="clear" w:color="auto" w:fill="FFFFFF"/>
            <w:vAlign w:val="bottom"/>
          </w:tcPr>
          <w:p w14:paraId="099810DB" w14:textId="77777777" w:rsidR="004A5884" w:rsidRPr="00265ABD" w:rsidRDefault="00783648" w:rsidP="00FE055F">
            <w:pPr>
              <w:shd w:val="clear" w:color="auto" w:fill="FFFFFF"/>
              <w:ind w:right="144"/>
              <w:jc w:val="right"/>
            </w:pPr>
            <w:r w:rsidRPr="004547E1">
              <w:rPr>
                <w:szCs w:val="18"/>
                <w:lang w:val="en-US"/>
              </w:rPr>
              <w:t>35,600</w:t>
            </w:r>
          </w:p>
        </w:tc>
        <w:tc>
          <w:tcPr>
            <w:tcW w:w="1355" w:type="dxa"/>
            <w:tcBorders>
              <w:top w:val="nil"/>
              <w:left w:val="single" w:sz="6" w:space="0" w:color="auto"/>
              <w:bottom w:val="nil"/>
              <w:right w:val="nil"/>
            </w:tcBorders>
            <w:shd w:val="clear" w:color="auto" w:fill="FFFFFF"/>
            <w:vAlign w:val="bottom"/>
          </w:tcPr>
          <w:p w14:paraId="29CB6705" w14:textId="77777777" w:rsidR="004A5884" w:rsidRPr="00265ABD" w:rsidRDefault="00783648" w:rsidP="00FE055F">
            <w:pPr>
              <w:shd w:val="clear" w:color="auto" w:fill="FFFFFF"/>
              <w:ind w:right="144"/>
              <w:jc w:val="right"/>
            </w:pPr>
            <w:r w:rsidRPr="004547E1">
              <w:rPr>
                <w:szCs w:val="18"/>
                <w:lang w:val="en-US"/>
              </w:rPr>
              <w:t>30,435</w:t>
            </w:r>
          </w:p>
        </w:tc>
      </w:tr>
      <w:tr w:rsidR="004A5884" w:rsidRPr="00265ABD" w14:paraId="36331B66" w14:textId="77777777" w:rsidTr="00FE055F">
        <w:trPr>
          <w:trHeight w:val="20"/>
          <w:jc w:val="center"/>
        </w:trPr>
        <w:tc>
          <w:tcPr>
            <w:tcW w:w="5086" w:type="dxa"/>
            <w:tcBorders>
              <w:top w:val="nil"/>
              <w:left w:val="nil"/>
              <w:bottom w:val="nil"/>
              <w:right w:val="single" w:sz="6" w:space="0" w:color="auto"/>
            </w:tcBorders>
            <w:shd w:val="clear" w:color="auto" w:fill="FFFFFF"/>
          </w:tcPr>
          <w:p w14:paraId="44FC3BB3" w14:textId="77777777" w:rsidR="004A5884" w:rsidRPr="00265ABD" w:rsidRDefault="00783648" w:rsidP="00FE055F">
            <w:pPr>
              <w:shd w:val="clear" w:color="auto" w:fill="FFFFFF"/>
              <w:tabs>
                <w:tab w:val="left" w:leader="dot" w:pos="4954"/>
              </w:tabs>
              <w:ind w:left="115"/>
              <w:jc w:val="both"/>
            </w:pPr>
            <w:r w:rsidRPr="004547E1">
              <w:rPr>
                <w:szCs w:val="18"/>
                <w:lang w:val="en-US"/>
              </w:rPr>
              <w:t>07. Library books, journals and periodicals</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1B8B1D84" w14:textId="77777777" w:rsidR="004A5884" w:rsidRPr="00265ABD" w:rsidRDefault="00783648" w:rsidP="00FE055F">
            <w:pPr>
              <w:shd w:val="clear" w:color="auto" w:fill="FFFFFF"/>
              <w:ind w:right="144"/>
              <w:jc w:val="right"/>
            </w:pPr>
            <w:r w:rsidRPr="004547E1">
              <w:rPr>
                <w:szCs w:val="18"/>
                <w:lang w:val="en-US"/>
              </w:rPr>
              <w:t>12,500</w:t>
            </w:r>
          </w:p>
        </w:tc>
        <w:tc>
          <w:tcPr>
            <w:tcW w:w="1339" w:type="dxa"/>
            <w:tcBorders>
              <w:top w:val="nil"/>
              <w:left w:val="single" w:sz="6" w:space="0" w:color="auto"/>
              <w:bottom w:val="nil"/>
              <w:right w:val="single" w:sz="6" w:space="0" w:color="auto"/>
            </w:tcBorders>
            <w:shd w:val="clear" w:color="auto" w:fill="FFFFFF"/>
            <w:vAlign w:val="bottom"/>
          </w:tcPr>
          <w:p w14:paraId="42F8227A" w14:textId="77777777" w:rsidR="004A5884" w:rsidRPr="00265ABD" w:rsidRDefault="00783648" w:rsidP="00FE055F">
            <w:pPr>
              <w:shd w:val="clear" w:color="auto" w:fill="FFFFFF"/>
              <w:ind w:right="144"/>
              <w:jc w:val="right"/>
            </w:pPr>
            <w:r w:rsidRPr="004547E1">
              <w:rPr>
                <w:szCs w:val="18"/>
                <w:lang w:val="en-US"/>
              </w:rPr>
              <w:t>12,600</w:t>
            </w:r>
          </w:p>
        </w:tc>
        <w:tc>
          <w:tcPr>
            <w:tcW w:w="1355" w:type="dxa"/>
            <w:tcBorders>
              <w:top w:val="nil"/>
              <w:left w:val="single" w:sz="6" w:space="0" w:color="auto"/>
              <w:bottom w:val="nil"/>
              <w:right w:val="nil"/>
            </w:tcBorders>
            <w:shd w:val="clear" w:color="auto" w:fill="FFFFFF"/>
            <w:vAlign w:val="bottom"/>
          </w:tcPr>
          <w:p w14:paraId="444F6DC6" w14:textId="77777777" w:rsidR="004A5884" w:rsidRPr="00265ABD" w:rsidRDefault="00783648" w:rsidP="00FE055F">
            <w:pPr>
              <w:shd w:val="clear" w:color="auto" w:fill="FFFFFF"/>
              <w:ind w:right="144"/>
              <w:jc w:val="right"/>
            </w:pPr>
            <w:r w:rsidRPr="004547E1">
              <w:rPr>
                <w:szCs w:val="18"/>
                <w:lang w:val="en-US"/>
              </w:rPr>
              <w:t>12,339</w:t>
            </w:r>
          </w:p>
        </w:tc>
      </w:tr>
      <w:tr w:rsidR="004A5884" w:rsidRPr="00265ABD" w14:paraId="4A345A98" w14:textId="77777777" w:rsidTr="00FE055F">
        <w:trPr>
          <w:trHeight w:val="20"/>
          <w:jc w:val="center"/>
        </w:trPr>
        <w:tc>
          <w:tcPr>
            <w:tcW w:w="5086" w:type="dxa"/>
            <w:tcBorders>
              <w:top w:val="nil"/>
              <w:left w:val="nil"/>
              <w:bottom w:val="nil"/>
              <w:right w:val="single" w:sz="6" w:space="0" w:color="auto"/>
            </w:tcBorders>
            <w:shd w:val="clear" w:color="auto" w:fill="FFFFFF"/>
          </w:tcPr>
          <w:p w14:paraId="61AEE30E" w14:textId="77777777" w:rsidR="004A5884" w:rsidRPr="00265ABD" w:rsidRDefault="00783648" w:rsidP="00FE055F">
            <w:pPr>
              <w:shd w:val="clear" w:color="auto" w:fill="FFFFFF"/>
              <w:tabs>
                <w:tab w:val="left" w:leader="dot" w:pos="4954"/>
              </w:tabs>
              <w:ind w:left="115"/>
              <w:jc w:val="both"/>
            </w:pPr>
            <w:r w:rsidRPr="004547E1">
              <w:rPr>
                <w:szCs w:val="18"/>
                <w:lang w:val="en-US"/>
              </w:rPr>
              <w:t>08. Incidental and other expenditure</w:t>
            </w:r>
            <w:r w:rsidR="00FE055F">
              <w:rPr>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0D498979" w14:textId="77777777" w:rsidR="004A5884" w:rsidRPr="00265ABD" w:rsidRDefault="00783648" w:rsidP="00FE055F">
            <w:pPr>
              <w:shd w:val="clear" w:color="auto" w:fill="FFFFFF"/>
              <w:ind w:right="144"/>
              <w:jc w:val="right"/>
            </w:pPr>
            <w:r w:rsidRPr="004547E1">
              <w:rPr>
                <w:szCs w:val="18"/>
                <w:lang w:val="en-US"/>
              </w:rPr>
              <w:t>21,600</w:t>
            </w:r>
          </w:p>
        </w:tc>
        <w:tc>
          <w:tcPr>
            <w:tcW w:w="1339" w:type="dxa"/>
            <w:tcBorders>
              <w:top w:val="nil"/>
              <w:left w:val="single" w:sz="6" w:space="0" w:color="auto"/>
              <w:bottom w:val="single" w:sz="6" w:space="0" w:color="auto"/>
              <w:right w:val="single" w:sz="6" w:space="0" w:color="auto"/>
            </w:tcBorders>
            <w:shd w:val="clear" w:color="auto" w:fill="FFFFFF"/>
            <w:vAlign w:val="bottom"/>
          </w:tcPr>
          <w:p w14:paraId="592BA452" w14:textId="77777777" w:rsidR="004A5884" w:rsidRPr="00265ABD" w:rsidRDefault="00783648" w:rsidP="00FE055F">
            <w:pPr>
              <w:shd w:val="clear" w:color="auto" w:fill="FFFFFF"/>
              <w:ind w:right="144"/>
              <w:jc w:val="right"/>
            </w:pPr>
            <w:r w:rsidRPr="004547E1">
              <w:rPr>
                <w:szCs w:val="18"/>
                <w:lang w:val="en-US"/>
              </w:rPr>
              <w:t>25,700</w:t>
            </w:r>
          </w:p>
        </w:tc>
        <w:tc>
          <w:tcPr>
            <w:tcW w:w="1355" w:type="dxa"/>
            <w:tcBorders>
              <w:top w:val="nil"/>
              <w:left w:val="single" w:sz="6" w:space="0" w:color="auto"/>
              <w:bottom w:val="single" w:sz="6" w:space="0" w:color="auto"/>
              <w:right w:val="nil"/>
            </w:tcBorders>
            <w:shd w:val="clear" w:color="auto" w:fill="FFFFFF"/>
            <w:vAlign w:val="bottom"/>
          </w:tcPr>
          <w:p w14:paraId="7A4BD4EC" w14:textId="77777777" w:rsidR="004A5884" w:rsidRPr="00265ABD" w:rsidRDefault="00783648" w:rsidP="00FE055F">
            <w:pPr>
              <w:shd w:val="clear" w:color="auto" w:fill="FFFFFF"/>
              <w:ind w:right="144"/>
              <w:jc w:val="right"/>
            </w:pPr>
            <w:r w:rsidRPr="004547E1">
              <w:rPr>
                <w:szCs w:val="18"/>
                <w:lang w:val="en-US"/>
              </w:rPr>
              <w:t>24,866</w:t>
            </w:r>
          </w:p>
        </w:tc>
      </w:tr>
      <w:tr w:rsidR="004A5884" w:rsidRPr="00265ABD" w14:paraId="58621ABB" w14:textId="77777777" w:rsidTr="00FE055F">
        <w:trPr>
          <w:trHeight w:val="20"/>
          <w:jc w:val="center"/>
        </w:trPr>
        <w:tc>
          <w:tcPr>
            <w:tcW w:w="5086" w:type="dxa"/>
            <w:tcBorders>
              <w:top w:val="nil"/>
              <w:left w:val="nil"/>
              <w:bottom w:val="nil"/>
              <w:right w:val="single" w:sz="6" w:space="0" w:color="auto"/>
            </w:tcBorders>
            <w:shd w:val="clear" w:color="auto" w:fill="FFFFFF"/>
          </w:tcPr>
          <w:p w14:paraId="5584529B" w14:textId="77777777" w:rsidR="004A5884" w:rsidRPr="00265ABD" w:rsidRDefault="004A5884" w:rsidP="00FE055F">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5061F8E5" w14:textId="77777777" w:rsidR="004A5884" w:rsidRPr="00265ABD" w:rsidRDefault="00783648" w:rsidP="00FE055F">
            <w:pPr>
              <w:shd w:val="clear" w:color="auto" w:fill="FFFFFF"/>
              <w:ind w:right="144"/>
              <w:jc w:val="right"/>
            </w:pPr>
            <w:r w:rsidRPr="004547E1">
              <w:rPr>
                <w:szCs w:val="18"/>
                <w:lang w:val="en-US"/>
              </w:rPr>
              <w:t>569,100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59965B4E" w14:textId="77777777" w:rsidR="004A5884" w:rsidRPr="00265ABD" w:rsidRDefault="00783648" w:rsidP="00FE055F">
            <w:pPr>
              <w:shd w:val="clear" w:color="auto" w:fill="FFFFFF"/>
              <w:ind w:right="144"/>
              <w:jc w:val="right"/>
            </w:pPr>
            <w:r w:rsidRPr="004547E1">
              <w:rPr>
                <w:szCs w:val="18"/>
                <w:lang w:val="en-US"/>
              </w:rPr>
              <w:t>479,000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7839B1AC" w14:textId="77777777" w:rsidR="004A5884" w:rsidRPr="00265ABD" w:rsidRDefault="00783648" w:rsidP="00FE055F">
            <w:pPr>
              <w:shd w:val="clear" w:color="auto" w:fill="FFFFFF"/>
              <w:ind w:right="144"/>
              <w:jc w:val="right"/>
            </w:pPr>
            <w:r w:rsidRPr="004547E1">
              <w:rPr>
                <w:szCs w:val="18"/>
                <w:lang w:val="en-US"/>
              </w:rPr>
              <w:t>440,454</w:t>
            </w:r>
          </w:p>
        </w:tc>
      </w:tr>
      <w:tr w:rsidR="004A5884" w:rsidRPr="00265ABD" w14:paraId="646AD784" w14:textId="77777777" w:rsidTr="00FE055F">
        <w:trPr>
          <w:trHeight w:val="20"/>
          <w:jc w:val="center"/>
        </w:trPr>
        <w:tc>
          <w:tcPr>
            <w:tcW w:w="5086" w:type="dxa"/>
            <w:tcBorders>
              <w:top w:val="nil"/>
              <w:left w:val="nil"/>
              <w:bottom w:val="nil"/>
              <w:right w:val="single" w:sz="6" w:space="0" w:color="auto"/>
            </w:tcBorders>
            <w:shd w:val="clear" w:color="auto" w:fill="FFFFFF"/>
          </w:tcPr>
          <w:p w14:paraId="46A84C87" w14:textId="77777777" w:rsidR="004A5884" w:rsidRPr="00265ABD" w:rsidRDefault="00783648" w:rsidP="002A4C7B">
            <w:pPr>
              <w:shd w:val="clear" w:color="auto" w:fill="FFFFFF"/>
              <w:tabs>
                <w:tab w:val="left" w:leader="dot" w:pos="4954"/>
              </w:tabs>
              <w:spacing w:before="120"/>
              <w:jc w:val="both"/>
            </w:pPr>
            <w:r w:rsidRPr="004547E1">
              <w:rPr>
                <w:b/>
                <w:bCs/>
                <w:szCs w:val="18"/>
                <w:lang w:val="en-US"/>
              </w:rPr>
              <w:t>3.</w:t>
            </w:r>
            <w:r w:rsidRPr="004547E1">
              <w:rPr>
                <w:rFonts w:eastAsia="Times New Roman"/>
                <w:b/>
                <w:bCs/>
                <w:szCs w:val="18"/>
                <w:lang w:val="en-US"/>
              </w:rPr>
              <w:t>—Other Services—</w:t>
            </w:r>
          </w:p>
        </w:tc>
        <w:tc>
          <w:tcPr>
            <w:tcW w:w="1329" w:type="dxa"/>
            <w:tcBorders>
              <w:top w:val="single" w:sz="6" w:space="0" w:color="auto"/>
              <w:left w:val="single" w:sz="6" w:space="0" w:color="auto"/>
              <w:bottom w:val="nil"/>
              <w:right w:val="single" w:sz="6" w:space="0" w:color="auto"/>
            </w:tcBorders>
            <w:shd w:val="clear" w:color="auto" w:fill="FFFFFF"/>
            <w:vAlign w:val="bottom"/>
          </w:tcPr>
          <w:p w14:paraId="418CB3A8" w14:textId="77777777" w:rsidR="004A5884" w:rsidRPr="00265ABD" w:rsidRDefault="004A5884" w:rsidP="00FE055F">
            <w:pPr>
              <w:shd w:val="clear" w:color="auto" w:fill="FFFFFF"/>
              <w:ind w:right="144"/>
              <w:jc w:val="right"/>
            </w:pPr>
          </w:p>
        </w:tc>
        <w:tc>
          <w:tcPr>
            <w:tcW w:w="1339" w:type="dxa"/>
            <w:tcBorders>
              <w:top w:val="single" w:sz="6" w:space="0" w:color="auto"/>
              <w:left w:val="single" w:sz="6" w:space="0" w:color="auto"/>
              <w:bottom w:val="nil"/>
              <w:right w:val="single" w:sz="6" w:space="0" w:color="auto"/>
            </w:tcBorders>
            <w:shd w:val="clear" w:color="auto" w:fill="FFFFFF"/>
            <w:vAlign w:val="bottom"/>
          </w:tcPr>
          <w:p w14:paraId="4DD4FAFD" w14:textId="77777777" w:rsidR="004A5884" w:rsidRPr="00265ABD" w:rsidRDefault="004A5884" w:rsidP="00FE055F">
            <w:pPr>
              <w:shd w:val="clear" w:color="auto" w:fill="FFFFFF"/>
              <w:ind w:right="144"/>
              <w:jc w:val="right"/>
            </w:pPr>
          </w:p>
        </w:tc>
        <w:tc>
          <w:tcPr>
            <w:tcW w:w="1355" w:type="dxa"/>
            <w:tcBorders>
              <w:top w:val="single" w:sz="6" w:space="0" w:color="auto"/>
              <w:left w:val="single" w:sz="6" w:space="0" w:color="auto"/>
              <w:bottom w:val="nil"/>
              <w:right w:val="nil"/>
            </w:tcBorders>
            <w:shd w:val="clear" w:color="auto" w:fill="FFFFFF"/>
            <w:vAlign w:val="bottom"/>
          </w:tcPr>
          <w:p w14:paraId="7EAD9645" w14:textId="77777777" w:rsidR="004A5884" w:rsidRPr="00265ABD" w:rsidRDefault="004A5884" w:rsidP="00FE055F">
            <w:pPr>
              <w:shd w:val="clear" w:color="auto" w:fill="FFFFFF"/>
              <w:ind w:right="144"/>
              <w:jc w:val="right"/>
            </w:pPr>
          </w:p>
        </w:tc>
      </w:tr>
      <w:tr w:rsidR="004A5884" w:rsidRPr="00265ABD" w14:paraId="4567A051" w14:textId="77777777" w:rsidTr="00FE055F">
        <w:trPr>
          <w:trHeight w:val="20"/>
          <w:jc w:val="center"/>
        </w:trPr>
        <w:tc>
          <w:tcPr>
            <w:tcW w:w="5086" w:type="dxa"/>
            <w:tcBorders>
              <w:top w:val="nil"/>
              <w:left w:val="nil"/>
              <w:bottom w:val="nil"/>
              <w:right w:val="single" w:sz="6" w:space="0" w:color="auto"/>
            </w:tcBorders>
            <w:shd w:val="clear" w:color="auto" w:fill="FFFFFF"/>
          </w:tcPr>
          <w:p w14:paraId="71DAC5EE" w14:textId="77777777" w:rsidR="004A5884" w:rsidRPr="00265ABD" w:rsidRDefault="00783648" w:rsidP="008C5058">
            <w:pPr>
              <w:shd w:val="clear" w:color="auto" w:fill="FFFFFF"/>
              <w:tabs>
                <w:tab w:val="left" w:leader="dot" w:pos="4954"/>
              </w:tabs>
              <w:ind w:left="691" w:hanging="576"/>
            </w:pPr>
            <w:r w:rsidRPr="004547E1">
              <w:rPr>
                <w:szCs w:val="18"/>
                <w:lang w:val="en-US"/>
              </w:rPr>
              <w:t>02. Matrimonial Causes Act</w:t>
            </w:r>
            <w:r w:rsidRPr="004547E1">
              <w:rPr>
                <w:rFonts w:eastAsia="Times New Roman"/>
                <w:szCs w:val="18"/>
                <w:lang w:val="en-US"/>
              </w:rPr>
              <w:t>—Grants to approved marriage guidance organizations</w:t>
            </w:r>
            <w:r w:rsidR="00FE055F">
              <w:rPr>
                <w:rFonts w:eastAsia="Times New Roman"/>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70E839A3" w14:textId="77777777" w:rsidR="004A5884" w:rsidRPr="00265ABD" w:rsidRDefault="00783648" w:rsidP="00FE055F">
            <w:pPr>
              <w:shd w:val="clear" w:color="auto" w:fill="FFFFFF"/>
              <w:ind w:right="144"/>
              <w:jc w:val="right"/>
            </w:pPr>
            <w:r w:rsidRPr="004547E1">
              <w:rPr>
                <w:szCs w:val="18"/>
                <w:lang w:val="en-US"/>
              </w:rPr>
              <w:t>248,100</w:t>
            </w:r>
          </w:p>
        </w:tc>
        <w:tc>
          <w:tcPr>
            <w:tcW w:w="1339" w:type="dxa"/>
            <w:tcBorders>
              <w:top w:val="nil"/>
              <w:left w:val="single" w:sz="6" w:space="0" w:color="auto"/>
              <w:bottom w:val="nil"/>
              <w:right w:val="single" w:sz="6" w:space="0" w:color="auto"/>
            </w:tcBorders>
            <w:shd w:val="clear" w:color="auto" w:fill="FFFFFF"/>
            <w:vAlign w:val="bottom"/>
          </w:tcPr>
          <w:p w14:paraId="17F81DED" w14:textId="77777777" w:rsidR="004A5884" w:rsidRPr="00265ABD" w:rsidRDefault="00783648" w:rsidP="00FE055F">
            <w:pPr>
              <w:shd w:val="clear" w:color="auto" w:fill="FFFFFF"/>
              <w:ind w:right="144"/>
              <w:jc w:val="right"/>
            </w:pPr>
            <w:r w:rsidRPr="004547E1">
              <w:rPr>
                <w:szCs w:val="18"/>
                <w:lang w:val="en-US"/>
              </w:rPr>
              <w:t>213,400</w:t>
            </w:r>
          </w:p>
        </w:tc>
        <w:tc>
          <w:tcPr>
            <w:tcW w:w="1355" w:type="dxa"/>
            <w:tcBorders>
              <w:top w:val="nil"/>
              <w:left w:val="single" w:sz="6" w:space="0" w:color="auto"/>
              <w:bottom w:val="nil"/>
              <w:right w:val="nil"/>
            </w:tcBorders>
            <w:shd w:val="clear" w:color="auto" w:fill="FFFFFF"/>
            <w:vAlign w:val="bottom"/>
          </w:tcPr>
          <w:p w14:paraId="24A0BC61" w14:textId="77777777" w:rsidR="004A5884" w:rsidRPr="00265ABD" w:rsidRDefault="00783648" w:rsidP="00FE055F">
            <w:pPr>
              <w:shd w:val="clear" w:color="auto" w:fill="FFFFFF"/>
              <w:ind w:right="144"/>
              <w:jc w:val="right"/>
            </w:pPr>
            <w:r w:rsidRPr="004547E1">
              <w:rPr>
                <w:szCs w:val="18"/>
                <w:lang w:val="en-US"/>
              </w:rPr>
              <w:t>213,350</w:t>
            </w:r>
          </w:p>
        </w:tc>
      </w:tr>
      <w:tr w:rsidR="004A5884" w:rsidRPr="00265ABD" w14:paraId="1FD23DF4" w14:textId="77777777" w:rsidTr="00FE055F">
        <w:trPr>
          <w:trHeight w:val="20"/>
          <w:jc w:val="center"/>
        </w:trPr>
        <w:tc>
          <w:tcPr>
            <w:tcW w:w="5086" w:type="dxa"/>
            <w:tcBorders>
              <w:top w:val="nil"/>
              <w:left w:val="nil"/>
              <w:bottom w:val="nil"/>
              <w:right w:val="single" w:sz="6" w:space="0" w:color="auto"/>
            </w:tcBorders>
            <w:shd w:val="clear" w:color="auto" w:fill="FFFFFF"/>
          </w:tcPr>
          <w:p w14:paraId="337E1D6A" w14:textId="77777777" w:rsidR="004A5884" w:rsidRPr="00265ABD" w:rsidRDefault="00783648" w:rsidP="00FE055F">
            <w:pPr>
              <w:shd w:val="clear" w:color="auto" w:fill="FFFFFF"/>
              <w:tabs>
                <w:tab w:val="left" w:leader="dot" w:pos="4954"/>
              </w:tabs>
              <w:ind w:left="474"/>
              <w:jc w:val="both"/>
            </w:pPr>
            <w:r w:rsidRPr="004547E1">
              <w:rPr>
                <w:szCs w:val="18"/>
                <w:lang w:val="en-US"/>
              </w:rPr>
              <w:t>Legal Aid</w:t>
            </w:r>
            <w:r w:rsidRPr="004547E1">
              <w:rPr>
                <w:rFonts w:eastAsia="Times New Roman"/>
                <w:szCs w:val="18"/>
                <w:lang w:val="en-US"/>
              </w:rPr>
              <w:t>—Payment in special circumstances.</w:t>
            </w:r>
            <w:r w:rsidR="00FE055F">
              <w:rPr>
                <w:rFonts w:eastAsia="Times New Roman"/>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083B4B1F" w14:textId="77777777" w:rsidR="004A5884" w:rsidRPr="00265ABD" w:rsidRDefault="00586E9D" w:rsidP="00586E9D">
            <w:pPr>
              <w:shd w:val="clear" w:color="auto" w:fill="FFFFFF"/>
              <w:jc w:val="center"/>
            </w:pPr>
            <w:r>
              <w:rPr>
                <w:lang w:val="en-US"/>
              </w:rPr>
              <w:t>..</w:t>
            </w:r>
          </w:p>
        </w:tc>
        <w:tc>
          <w:tcPr>
            <w:tcW w:w="1339" w:type="dxa"/>
            <w:tcBorders>
              <w:top w:val="nil"/>
              <w:left w:val="single" w:sz="6" w:space="0" w:color="auto"/>
              <w:bottom w:val="nil"/>
              <w:right w:val="single" w:sz="6" w:space="0" w:color="auto"/>
            </w:tcBorders>
            <w:shd w:val="clear" w:color="auto" w:fill="FFFFFF"/>
            <w:vAlign w:val="bottom"/>
          </w:tcPr>
          <w:p w14:paraId="65BD8F0B" w14:textId="77777777" w:rsidR="004A5884" w:rsidRPr="00265ABD" w:rsidRDefault="00783648" w:rsidP="00FE055F">
            <w:pPr>
              <w:shd w:val="clear" w:color="auto" w:fill="FFFFFF"/>
              <w:ind w:right="144"/>
              <w:jc w:val="right"/>
            </w:pPr>
            <w:r w:rsidRPr="004547E1">
              <w:rPr>
                <w:szCs w:val="18"/>
                <w:lang w:val="en-US"/>
              </w:rPr>
              <w:t>13,800</w:t>
            </w:r>
          </w:p>
        </w:tc>
        <w:tc>
          <w:tcPr>
            <w:tcW w:w="1355" w:type="dxa"/>
            <w:tcBorders>
              <w:top w:val="nil"/>
              <w:left w:val="single" w:sz="6" w:space="0" w:color="auto"/>
              <w:bottom w:val="nil"/>
              <w:right w:val="nil"/>
            </w:tcBorders>
            <w:shd w:val="clear" w:color="auto" w:fill="FFFFFF"/>
            <w:vAlign w:val="bottom"/>
          </w:tcPr>
          <w:p w14:paraId="34258E56" w14:textId="77777777" w:rsidR="004A5884" w:rsidRPr="00265ABD" w:rsidRDefault="00783648" w:rsidP="00FE055F">
            <w:pPr>
              <w:shd w:val="clear" w:color="auto" w:fill="FFFFFF"/>
              <w:ind w:right="144"/>
              <w:jc w:val="right"/>
            </w:pPr>
            <w:r w:rsidRPr="004547E1">
              <w:rPr>
                <w:szCs w:val="18"/>
                <w:lang w:val="en-US"/>
              </w:rPr>
              <w:t>10,710</w:t>
            </w:r>
          </w:p>
        </w:tc>
      </w:tr>
      <w:tr w:rsidR="004A5884" w:rsidRPr="00265ABD" w14:paraId="54B697D4" w14:textId="77777777" w:rsidTr="00FE055F">
        <w:trPr>
          <w:trHeight w:val="20"/>
          <w:jc w:val="center"/>
        </w:trPr>
        <w:tc>
          <w:tcPr>
            <w:tcW w:w="5086" w:type="dxa"/>
            <w:tcBorders>
              <w:top w:val="nil"/>
              <w:left w:val="nil"/>
              <w:bottom w:val="nil"/>
              <w:right w:val="single" w:sz="6" w:space="0" w:color="auto"/>
            </w:tcBorders>
            <w:shd w:val="clear" w:color="auto" w:fill="FFFFFF"/>
          </w:tcPr>
          <w:p w14:paraId="5F9F82C5" w14:textId="77777777" w:rsidR="004A5884" w:rsidRPr="00265ABD" w:rsidRDefault="00783648" w:rsidP="00FE055F">
            <w:pPr>
              <w:shd w:val="clear" w:color="auto" w:fill="FFFFFF"/>
              <w:tabs>
                <w:tab w:val="left" w:leader="dot" w:pos="4954"/>
              </w:tabs>
              <w:ind w:left="474"/>
              <w:jc w:val="both"/>
            </w:pPr>
            <w:r w:rsidRPr="004547E1">
              <w:rPr>
                <w:szCs w:val="18"/>
                <w:lang w:val="en-US"/>
              </w:rPr>
              <w:t>Judges' Pensions</w:t>
            </w:r>
            <w:r w:rsidRPr="004547E1">
              <w:rPr>
                <w:rFonts w:eastAsia="Times New Roman"/>
                <w:szCs w:val="18"/>
                <w:lang w:val="en-US"/>
              </w:rPr>
              <w:t>—Special payments</w:t>
            </w:r>
            <w:r w:rsidR="00FE055F">
              <w:rPr>
                <w:rFonts w:eastAsia="Times New Roman"/>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0568A433" w14:textId="77777777" w:rsidR="004A5884" w:rsidRPr="00265ABD" w:rsidRDefault="00586E9D" w:rsidP="00586E9D">
            <w:pPr>
              <w:shd w:val="clear" w:color="auto" w:fill="FFFFFF"/>
              <w:jc w:val="center"/>
            </w:pPr>
            <w:r>
              <w:rPr>
                <w:lang w:val="en-US"/>
              </w:rPr>
              <w:t>..</w:t>
            </w:r>
          </w:p>
        </w:tc>
        <w:tc>
          <w:tcPr>
            <w:tcW w:w="1339" w:type="dxa"/>
            <w:tcBorders>
              <w:top w:val="nil"/>
              <w:left w:val="single" w:sz="6" w:space="0" w:color="auto"/>
              <w:bottom w:val="single" w:sz="6" w:space="0" w:color="auto"/>
              <w:right w:val="single" w:sz="6" w:space="0" w:color="auto"/>
            </w:tcBorders>
            <w:shd w:val="clear" w:color="auto" w:fill="FFFFFF"/>
            <w:vAlign w:val="bottom"/>
          </w:tcPr>
          <w:p w14:paraId="1A6FE9D5" w14:textId="77777777" w:rsidR="004A5884" w:rsidRPr="00265ABD" w:rsidRDefault="00783648" w:rsidP="00FE055F">
            <w:pPr>
              <w:shd w:val="clear" w:color="auto" w:fill="FFFFFF"/>
              <w:ind w:right="144"/>
              <w:jc w:val="right"/>
            </w:pPr>
            <w:r w:rsidRPr="004547E1">
              <w:rPr>
                <w:szCs w:val="18"/>
                <w:lang w:val="en-US"/>
              </w:rPr>
              <w:t>6,000</w:t>
            </w:r>
          </w:p>
        </w:tc>
        <w:tc>
          <w:tcPr>
            <w:tcW w:w="1355" w:type="dxa"/>
            <w:tcBorders>
              <w:top w:val="nil"/>
              <w:left w:val="single" w:sz="6" w:space="0" w:color="auto"/>
              <w:bottom w:val="single" w:sz="6" w:space="0" w:color="auto"/>
              <w:right w:val="nil"/>
            </w:tcBorders>
            <w:shd w:val="clear" w:color="auto" w:fill="FFFFFF"/>
            <w:vAlign w:val="bottom"/>
          </w:tcPr>
          <w:p w14:paraId="526A57C9" w14:textId="77777777" w:rsidR="004A5884" w:rsidRPr="00265ABD" w:rsidRDefault="00783648" w:rsidP="00FE055F">
            <w:pPr>
              <w:shd w:val="clear" w:color="auto" w:fill="FFFFFF"/>
              <w:ind w:right="144"/>
              <w:jc w:val="right"/>
            </w:pPr>
            <w:r w:rsidRPr="004547E1">
              <w:rPr>
                <w:szCs w:val="18"/>
                <w:lang w:val="en-US"/>
              </w:rPr>
              <w:t>5,952</w:t>
            </w:r>
          </w:p>
        </w:tc>
      </w:tr>
      <w:tr w:rsidR="004A5884" w:rsidRPr="00265ABD" w14:paraId="143915A7" w14:textId="77777777" w:rsidTr="00FE055F">
        <w:trPr>
          <w:trHeight w:val="20"/>
          <w:jc w:val="center"/>
        </w:trPr>
        <w:tc>
          <w:tcPr>
            <w:tcW w:w="5086" w:type="dxa"/>
            <w:tcBorders>
              <w:top w:val="nil"/>
              <w:left w:val="nil"/>
              <w:bottom w:val="nil"/>
              <w:right w:val="single" w:sz="6" w:space="0" w:color="auto"/>
            </w:tcBorders>
            <w:shd w:val="clear" w:color="auto" w:fill="FFFFFF"/>
          </w:tcPr>
          <w:p w14:paraId="7BEB89BC" w14:textId="77777777" w:rsidR="004A5884" w:rsidRPr="00265ABD" w:rsidRDefault="004A5884" w:rsidP="00FE055F">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160FFCD1" w14:textId="77777777" w:rsidR="004A5884" w:rsidRPr="00265ABD" w:rsidRDefault="00783648" w:rsidP="00FE055F">
            <w:pPr>
              <w:shd w:val="clear" w:color="auto" w:fill="FFFFFF"/>
              <w:ind w:right="144"/>
              <w:jc w:val="right"/>
            </w:pPr>
            <w:r w:rsidRPr="004547E1">
              <w:rPr>
                <w:szCs w:val="18"/>
                <w:lang w:val="en-US"/>
              </w:rPr>
              <w:t>248,100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7E6299CA" w14:textId="77777777" w:rsidR="004A5884" w:rsidRPr="00265ABD" w:rsidRDefault="00783648" w:rsidP="00FE055F">
            <w:pPr>
              <w:shd w:val="clear" w:color="auto" w:fill="FFFFFF"/>
              <w:ind w:right="144"/>
              <w:jc w:val="right"/>
            </w:pPr>
            <w:r w:rsidRPr="004547E1">
              <w:rPr>
                <w:szCs w:val="18"/>
                <w:lang w:val="en-US"/>
              </w:rPr>
              <w:t>233,200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27B2DF9B" w14:textId="77777777" w:rsidR="004A5884" w:rsidRPr="00265ABD" w:rsidRDefault="00783648" w:rsidP="00FE055F">
            <w:pPr>
              <w:shd w:val="clear" w:color="auto" w:fill="FFFFFF"/>
              <w:ind w:right="144"/>
              <w:jc w:val="right"/>
            </w:pPr>
            <w:r w:rsidRPr="004547E1">
              <w:rPr>
                <w:szCs w:val="18"/>
                <w:lang w:val="en-US"/>
              </w:rPr>
              <w:t>230,013</w:t>
            </w:r>
          </w:p>
        </w:tc>
      </w:tr>
      <w:tr w:rsidR="004A5884" w:rsidRPr="00265ABD" w14:paraId="2B537AF3" w14:textId="77777777" w:rsidTr="00FE055F">
        <w:trPr>
          <w:trHeight w:val="20"/>
          <w:jc w:val="center"/>
        </w:trPr>
        <w:tc>
          <w:tcPr>
            <w:tcW w:w="5086" w:type="dxa"/>
            <w:tcBorders>
              <w:top w:val="nil"/>
              <w:left w:val="nil"/>
              <w:bottom w:val="nil"/>
              <w:right w:val="single" w:sz="6" w:space="0" w:color="auto"/>
            </w:tcBorders>
            <w:shd w:val="clear" w:color="auto" w:fill="FFFFFF"/>
          </w:tcPr>
          <w:p w14:paraId="6D006110" w14:textId="77777777" w:rsidR="004A5884" w:rsidRPr="00265ABD" w:rsidRDefault="00592DDF" w:rsidP="00FE055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130</w:t>
            </w: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429881E6" w14:textId="77777777" w:rsidR="004A5884" w:rsidRPr="00265ABD" w:rsidRDefault="00783648" w:rsidP="00FE055F">
            <w:pPr>
              <w:shd w:val="clear" w:color="auto" w:fill="FFFFFF"/>
              <w:ind w:right="144"/>
              <w:jc w:val="right"/>
            </w:pPr>
            <w:r w:rsidRPr="00265ABD">
              <w:rPr>
                <w:sz w:val="22"/>
                <w:szCs w:val="22"/>
                <w:lang w:val="en-US"/>
              </w:rPr>
              <w:t>2,092,200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6FBC1B5C" w14:textId="77777777" w:rsidR="004A5884" w:rsidRPr="00265ABD" w:rsidRDefault="00783648" w:rsidP="00FE055F">
            <w:pPr>
              <w:shd w:val="clear" w:color="auto" w:fill="FFFFFF"/>
              <w:ind w:right="144"/>
              <w:jc w:val="right"/>
            </w:pPr>
            <w:r w:rsidRPr="00265ABD">
              <w:rPr>
                <w:sz w:val="22"/>
                <w:szCs w:val="22"/>
                <w:lang w:val="en-US"/>
              </w:rPr>
              <w:t>1,943,200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1E728B37" w14:textId="77777777" w:rsidR="004A5884" w:rsidRPr="00265ABD" w:rsidRDefault="00783648" w:rsidP="00FE055F">
            <w:pPr>
              <w:shd w:val="clear" w:color="auto" w:fill="FFFFFF"/>
              <w:ind w:right="144"/>
              <w:jc w:val="right"/>
            </w:pPr>
            <w:r w:rsidRPr="00265ABD">
              <w:rPr>
                <w:sz w:val="22"/>
                <w:szCs w:val="22"/>
                <w:lang w:val="en-US"/>
              </w:rPr>
              <w:t>1,893,712</w:t>
            </w:r>
          </w:p>
        </w:tc>
      </w:tr>
      <w:tr w:rsidR="004A5884" w:rsidRPr="00265ABD" w14:paraId="7CA39438" w14:textId="77777777" w:rsidTr="00FE055F">
        <w:trPr>
          <w:trHeight w:val="20"/>
          <w:jc w:val="center"/>
        </w:trPr>
        <w:tc>
          <w:tcPr>
            <w:tcW w:w="5086" w:type="dxa"/>
            <w:tcBorders>
              <w:top w:val="nil"/>
              <w:left w:val="nil"/>
              <w:bottom w:val="nil"/>
              <w:right w:val="single" w:sz="6" w:space="0" w:color="auto"/>
            </w:tcBorders>
            <w:shd w:val="clear" w:color="auto" w:fill="FFFFFF"/>
          </w:tcPr>
          <w:p w14:paraId="3CA07812" w14:textId="77777777" w:rsidR="004A5884" w:rsidRPr="00265ABD" w:rsidRDefault="00783648" w:rsidP="00FE055F">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132.</w:t>
            </w:r>
            <w:r w:rsidRPr="004547E1">
              <w:rPr>
                <w:rFonts w:eastAsia="Times New Roman"/>
                <w:szCs w:val="18"/>
                <w:lang w:val="en-US"/>
              </w:rPr>
              <w:t>—REPORTING BRANCH</w:t>
            </w:r>
          </w:p>
        </w:tc>
        <w:tc>
          <w:tcPr>
            <w:tcW w:w="1329" w:type="dxa"/>
            <w:tcBorders>
              <w:top w:val="single" w:sz="6" w:space="0" w:color="auto"/>
              <w:left w:val="single" w:sz="6" w:space="0" w:color="auto"/>
              <w:bottom w:val="nil"/>
              <w:right w:val="single" w:sz="6" w:space="0" w:color="auto"/>
            </w:tcBorders>
            <w:shd w:val="clear" w:color="auto" w:fill="FFFFFF"/>
            <w:vAlign w:val="bottom"/>
          </w:tcPr>
          <w:p w14:paraId="732B226D" w14:textId="77777777" w:rsidR="004A5884" w:rsidRPr="00265ABD" w:rsidRDefault="004A5884" w:rsidP="00FE055F">
            <w:pPr>
              <w:shd w:val="clear" w:color="auto" w:fill="FFFFFF"/>
              <w:ind w:right="144"/>
              <w:jc w:val="right"/>
            </w:pPr>
          </w:p>
        </w:tc>
        <w:tc>
          <w:tcPr>
            <w:tcW w:w="1339" w:type="dxa"/>
            <w:tcBorders>
              <w:top w:val="single" w:sz="6" w:space="0" w:color="auto"/>
              <w:left w:val="single" w:sz="6" w:space="0" w:color="auto"/>
              <w:bottom w:val="nil"/>
              <w:right w:val="single" w:sz="6" w:space="0" w:color="auto"/>
            </w:tcBorders>
            <w:shd w:val="clear" w:color="auto" w:fill="FFFFFF"/>
            <w:vAlign w:val="bottom"/>
          </w:tcPr>
          <w:p w14:paraId="58D4B245" w14:textId="77777777" w:rsidR="004A5884" w:rsidRPr="00265ABD" w:rsidRDefault="004A5884" w:rsidP="00FE055F">
            <w:pPr>
              <w:shd w:val="clear" w:color="auto" w:fill="FFFFFF"/>
              <w:ind w:right="144"/>
              <w:jc w:val="right"/>
            </w:pPr>
          </w:p>
        </w:tc>
        <w:tc>
          <w:tcPr>
            <w:tcW w:w="1355" w:type="dxa"/>
            <w:tcBorders>
              <w:top w:val="single" w:sz="6" w:space="0" w:color="auto"/>
              <w:left w:val="single" w:sz="6" w:space="0" w:color="auto"/>
              <w:bottom w:val="nil"/>
              <w:right w:val="nil"/>
            </w:tcBorders>
            <w:shd w:val="clear" w:color="auto" w:fill="FFFFFF"/>
            <w:vAlign w:val="bottom"/>
          </w:tcPr>
          <w:p w14:paraId="72C7F8E0" w14:textId="77777777" w:rsidR="004A5884" w:rsidRPr="00265ABD" w:rsidRDefault="004A5884" w:rsidP="00FE055F">
            <w:pPr>
              <w:shd w:val="clear" w:color="auto" w:fill="FFFFFF"/>
              <w:ind w:right="144"/>
              <w:jc w:val="right"/>
            </w:pPr>
          </w:p>
        </w:tc>
      </w:tr>
      <w:tr w:rsidR="004A5884" w:rsidRPr="00265ABD" w14:paraId="3EB625A0" w14:textId="77777777" w:rsidTr="00FE055F">
        <w:trPr>
          <w:trHeight w:val="20"/>
          <w:jc w:val="center"/>
        </w:trPr>
        <w:tc>
          <w:tcPr>
            <w:tcW w:w="5086" w:type="dxa"/>
            <w:tcBorders>
              <w:top w:val="nil"/>
              <w:left w:val="nil"/>
              <w:bottom w:val="nil"/>
              <w:right w:val="single" w:sz="6" w:space="0" w:color="auto"/>
            </w:tcBorders>
            <w:shd w:val="clear" w:color="auto" w:fill="FFFFFF"/>
          </w:tcPr>
          <w:p w14:paraId="2A7A2972" w14:textId="77777777" w:rsidR="004A5884" w:rsidRPr="00265ABD" w:rsidRDefault="00783648" w:rsidP="00FE055F">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29" w:type="dxa"/>
            <w:tcBorders>
              <w:top w:val="nil"/>
              <w:left w:val="single" w:sz="6" w:space="0" w:color="auto"/>
              <w:bottom w:val="nil"/>
              <w:right w:val="single" w:sz="6" w:space="0" w:color="auto"/>
            </w:tcBorders>
            <w:shd w:val="clear" w:color="auto" w:fill="FFFFFF"/>
            <w:vAlign w:val="bottom"/>
          </w:tcPr>
          <w:p w14:paraId="2B94D30E" w14:textId="77777777" w:rsidR="004A5884" w:rsidRPr="00265ABD" w:rsidRDefault="004A5884" w:rsidP="00FE055F">
            <w:pPr>
              <w:shd w:val="clear" w:color="auto" w:fill="FFFFFF"/>
              <w:ind w:right="144"/>
              <w:jc w:val="right"/>
            </w:pPr>
          </w:p>
        </w:tc>
        <w:tc>
          <w:tcPr>
            <w:tcW w:w="1339" w:type="dxa"/>
            <w:tcBorders>
              <w:top w:val="nil"/>
              <w:left w:val="single" w:sz="6" w:space="0" w:color="auto"/>
              <w:bottom w:val="nil"/>
              <w:right w:val="single" w:sz="6" w:space="0" w:color="auto"/>
            </w:tcBorders>
            <w:shd w:val="clear" w:color="auto" w:fill="FFFFFF"/>
            <w:vAlign w:val="bottom"/>
          </w:tcPr>
          <w:p w14:paraId="0771955C" w14:textId="77777777" w:rsidR="004A5884" w:rsidRPr="00265ABD" w:rsidRDefault="004A5884" w:rsidP="00FE055F">
            <w:pPr>
              <w:shd w:val="clear" w:color="auto" w:fill="FFFFFF"/>
              <w:ind w:right="144"/>
              <w:jc w:val="right"/>
            </w:pPr>
          </w:p>
        </w:tc>
        <w:tc>
          <w:tcPr>
            <w:tcW w:w="1355" w:type="dxa"/>
            <w:tcBorders>
              <w:top w:val="nil"/>
              <w:left w:val="single" w:sz="6" w:space="0" w:color="auto"/>
              <w:bottom w:val="nil"/>
              <w:right w:val="nil"/>
            </w:tcBorders>
            <w:shd w:val="clear" w:color="auto" w:fill="FFFFFF"/>
            <w:vAlign w:val="bottom"/>
          </w:tcPr>
          <w:p w14:paraId="2B7B92A9" w14:textId="77777777" w:rsidR="004A5884" w:rsidRPr="00265ABD" w:rsidRDefault="004A5884" w:rsidP="00FE055F">
            <w:pPr>
              <w:shd w:val="clear" w:color="auto" w:fill="FFFFFF"/>
              <w:ind w:right="144"/>
              <w:jc w:val="right"/>
            </w:pPr>
          </w:p>
        </w:tc>
      </w:tr>
      <w:tr w:rsidR="004A5884" w:rsidRPr="00265ABD" w14:paraId="6A129051" w14:textId="77777777" w:rsidTr="00FE055F">
        <w:trPr>
          <w:trHeight w:val="20"/>
          <w:jc w:val="center"/>
        </w:trPr>
        <w:tc>
          <w:tcPr>
            <w:tcW w:w="5086" w:type="dxa"/>
            <w:tcBorders>
              <w:top w:val="nil"/>
              <w:left w:val="nil"/>
              <w:bottom w:val="nil"/>
              <w:right w:val="single" w:sz="6" w:space="0" w:color="auto"/>
            </w:tcBorders>
            <w:shd w:val="clear" w:color="auto" w:fill="FFFFFF"/>
          </w:tcPr>
          <w:p w14:paraId="6CCE48DC" w14:textId="77777777" w:rsidR="004A5884" w:rsidRPr="00265ABD" w:rsidRDefault="00783648" w:rsidP="00FE055F">
            <w:pPr>
              <w:shd w:val="clear" w:color="auto" w:fill="FFFFFF"/>
              <w:tabs>
                <w:tab w:val="left" w:leader="dot" w:pos="4954"/>
              </w:tabs>
              <w:ind w:left="134"/>
              <w:jc w:val="both"/>
            </w:pPr>
            <w:r w:rsidRPr="004547E1">
              <w:rPr>
                <w:szCs w:val="18"/>
                <w:lang w:val="en-US"/>
              </w:rPr>
              <w:t>01. Salaries and allowances</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40CE02AD" w14:textId="77777777" w:rsidR="004A5884" w:rsidRPr="00265ABD" w:rsidRDefault="00783648" w:rsidP="00FE055F">
            <w:pPr>
              <w:shd w:val="clear" w:color="auto" w:fill="FFFFFF"/>
              <w:ind w:right="144"/>
              <w:jc w:val="right"/>
            </w:pPr>
            <w:r w:rsidRPr="004547E1">
              <w:rPr>
                <w:szCs w:val="18"/>
                <w:lang w:val="en-US"/>
              </w:rPr>
              <w:t>525,600</w:t>
            </w:r>
          </w:p>
        </w:tc>
        <w:tc>
          <w:tcPr>
            <w:tcW w:w="1339" w:type="dxa"/>
            <w:tcBorders>
              <w:top w:val="nil"/>
              <w:left w:val="single" w:sz="6" w:space="0" w:color="auto"/>
              <w:bottom w:val="nil"/>
              <w:right w:val="single" w:sz="6" w:space="0" w:color="auto"/>
            </w:tcBorders>
            <w:shd w:val="clear" w:color="auto" w:fill="FFFFFF"/>
            <w:vAlign w:val="bottom"/>
          </w:tcPr>
          <w:p w14:paraId="3A499046" w14:textId="77777777" w:rsidR="004A5884" w:rsidRPr="00265ABD" w:rsidRDefault="00783648" w:rsidP="00FE055F">
            <w:pPr>
              <w:shd w:val="clear" w:color="auto" w:fill="FFFFFF"/>
              <w:ind w:right="144"/>
              <w:jc w:val="right"/>
            </w:pPr>
            <w:r w:rsidRPr="004547E1">
              <w:rPr>
                <w:szCs w:val="18"/>
                <w:lang w:val="en-US"/>
              </w:rPr>
              <w:t>533,500</w:t>
            </w:r>
          </w:p>
        </w:tc>
        <w:tc>
          <w:tcPr>
            <w:tcW w:w="1355" w:type="dxa"/>
            <w:tcBorders>
              <w:top w:val="nil"/>
              <w:left w:val="single" w:sz="6" w:space="0" w:color="auto"/>
              <w:bottom w:val="nil"/>
              <w:right w:val="nil"/>
            </w:tcBorders>
            <w:shd w:val="clear" w:color="auto" w:fill="FFFFFF"/>
            <w:vAlign w:val="bottom"/>
          </w:tcPr>
          <w:p w14:paraId="333096B6" w14:textId="77777777" w:rsidR="004A5884" w:rsidRPr="00265ABD" w:rsidRDefault="00783648" w:rsidP="00FE055F">
            <w:pPr>
              <w:shd w:val="clear" w:color="auto" w:fill="FFFFFF"/>
              <w:ind w:right="144"/>
              <w:jc w:val="right"/>
            </w:pPr>
            <w:r w:rsidRPr="004547E1">
              <w:rPr>
                <w:szCs w:val="18"/>
                <w:lang w:val="en-US"/>
              </w:rPr>
              <w:t>520,807</w:t>
            </w:r>
          </w:p>
        </w:tc>
      </w:tr>
      <w:tr w:rsidR="004A5884" w:rsidRPr="00265ABD" w14:paraId="556A8BD9" w14:textId="77777777" w:rsidTr="00FE055F">
        <w:trPr>
          <w:trHeight w:val="20"/>
          <w:jc w:val="center"/>
        </w:trPr>
        <w:tc>
          <w:tcPr>
            <w:tcW w:w="5086" w:type="dxa"/>
            <w:tcBorders>
              <w:top w:val="nil"/>
              <w:left w:val="nil"/>
              <w:bottom w:val="nil"/>
              <w:right w:val="single" w:sz="6" w:space="0" w:color="auto"/>
            </w:tcBorders>
            <w:shd w:val="clear" w:color="auto" w:fill="FFFFFF"/>
          </w:tcPr>
          <w:p w14:paraId="65376936" w14:textId="77777777" w:rsidR="004A5884" w:rsidRPr="00265ABD" w:rsidRDefault="00783648" w:rsidP="00FE055F">
            <w:pPr>
              <w:shd w:val="clear" w:color="auto" w:fill="FFFFFF"/>
              <w:tabs>
                <w:tab w:val="left" w:leader="dot" w:pos="4954"/>
              </w:tabs>
              <w:ind w:left="129"/>
              <w:jc w:val="both"/>
            </w:pPr>
            <w:r w:rsidRPr="004547E1">
              <w:rPr>
                <w:szCs w:val="18"/>
                <w:lang w:val="en-US"/>
              </w:rPr>
              <w:t>02. Extra duty pay</w:t>
            </w:r>
            <w:r w:rsidR="00FE055F">
              <w:rPr>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19CC2B24" w14:textId="77777777" w:rsidR="004A5884" w:rsidRPr="00265ABD" w:rsidRDefault="00783648" w:rsidP="00FE055F">
            <w:pPr>
              <w:shd w:val="clear" w:color="auto" w:fill="FFFFFF"/>
              <w:ind w:right="144"/>
              <w:jc w:val="right"/>
            </w:pPr>
            <w:r w:rsidRPr="004547E1">
              <w:rPr>
                <w:szCs w:val="18"/>
                <w:lang w:val="en-US"/>
              </w:rPr>
              <w:t>1,200</w:t>
            </w:r>
          </w:p>
        </w:tc>
        <w:tc>
          <w:tcPr>
            <w:tcW w:w="1339" w:type="dxa"/>
            <w:tcBorders>
              <w:top w:val="nil"/>
              <w:left w:val="single" w:sz="6" w:space="0" w:color="auto"/>
              <w:bottom w:val="single" w:sz="6" w:space="0" w:color="auto"/>
              <w:right w:val="single" w:sz="6" w:space="0" w:color="auto"/>
            </w:tcBorders>
            <w:shd w:val="clear" w:color="auto" w:fill="FFFFFF"/>
            <w:vAlign w:val="bottom"/>
          </w:tcPr>
          <w:p w14:paraId="489FB47B" w14:textId="77777777" w:rsidR="004A5884" w:rsidRPr="00265ABD" w:rsidRDefault="00783648" w:rsidP="00FE055F">
            <w:pPr>
              <w:shd w:val="clear" w:color="auto" w:fill="FFFFFF"/>
              <w:ind w:right="144"/>
              <w:jc w:val="right"/>
            </w:pPr>
            <w:r w:rsidRPr="004547E1">
              <w:rPr>
                <w:szCs w:val="18"/>
                <w:lang w:val="en-US"/>
              </w:rPr>
              <w:t>1,400</w:t>
            </w:r>
          </w:p>
        </w:tc>
        <w:tc>
          <w:tcPr>
            <w:tcW w:w="1355" w:type="dxa"/>
            <w:tcBorders>
              <w:top w:val="nil"/>
              <w:left w:val="single" w:sz="6" w:space="0" w:color="auto"/>
              <w:bottom w:val="single" w:sz="6" w:space="0" w:color="auto"/>
              <w:right w:val="nil"/>
            </w:tcBorders>
            <w:shd w:val="clear" w:color="auto" w:fill="FFFFFF"/>
            <w:vAlign w:val="bottom"/>
          </w:tcPr>
          <w:p w14:paraId="31DBB990" w14:textId="77777777" w:rsidR="004A5884" w:rsidRPr="00265ABD" w:rsidRDefault="00783648" w:rsidP="00FE055F">
            <w:pPr>
              <w:shd w:val="clear" w:color="auto" w:fill="FFFFFF"/>
              <w:ind w:right="144"/>
              <w:jc w:val="right"/>
            </w:pPr>
            <w:r w:rsidRPr="004547E1">
              <w:rPr>
                <w:szCs w:val="18"/>
                <w:lang w:val="en-US"/>
              </w:rPr>
              <w:t>691</w:t>
            </w:r>
          </w:p>
        </w:tc>
      </w:tr>
      <w:tr w:rsidR="004A5884" w:rsidRPr="00265ABD" w14:paraId="74B92FFC" w14:textId="77777777" w:rsidTr="00FE055F">
        <w:trPr>
          <w:trHeight w:val="20"/>
          <w:jc w:val="center"/>
        </w:trPr>
        <w:tc>
          <w:tcPr>
            <w:tcW w:w="5086" w:type="dxa"/>
            <w:tcBorders>
              <w:top w:val="nil"/>
              <w:left w:val="nil"/>
              <w:bottom w:val="nil"/>
              <w:right w:val="single" w:sz="6" w:space="0" w:color="auto"/>
            </w:tcBorders>
            <w:shd w:val="clear" w:color="auto" w:fill="FFFFFF"/>
          </w:tcPr>
          <w:p w14:paraId="7383E90F" w14:textId="77777777" w:rsidR="004A5884" w:rsidRPr="00265ABD" w:rsidRDefault="004A5884" w:rsidP="00FE055F">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2690CD80" w14:textId="77777777" w:rsidR="004A5884" w:rsidRPr="00265ABD" w:rsidRDefault="00783648" w:rsidP="00FE055F">
            <w:pPr>
              <w:shd w:val="clear" w:color="auto" w:fill="FFFFFF"/>
              <w:ind w:right="144"/>
              <w:jc w:val="right"/>
            </w:pPr>
            <w:r w:rsidRPr="004547E1">
              <w:rPr>
                <w:szCs w:val="18"/>
                <w:lang w:val="en-US"/>
              </w:rPr>
              <w:t>526,800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1C287474" w14:textId="77777777" w:rsidR="004A5884" w:rsidRPr="00265ABD" w:rsidRDefault="00783648" w:rsidP="00FE055F">
            <w:pPr>
              <w:shd w:val="clear" w:color="auto" w:fill="FFFFFF"/>
              <w:ind w:right="144"/>
              <w:jc w:val="right"/>
            </w:pPr>
            <w:r w:rsidRPr="004547E1">
              <w:rPr>
                <w:szCs w:val="18"/>
                <w:lang w:val="en-US"/>
              </w:rPr>
              <w:t>534,900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57084E85" w14:textId="77777777" w:rsidR="004A5884" w:rsidRPr="00265ABD" w:rsidRDefault="00783648" w:rsidP="00FE055F">
            <w:pPr>
              <w:shd w:val="clear" w:color="auto" w:fill="FFFFFF"/>
              <w:ind w:right="144"/>
              <w:jc w:val="right"/>
            </w:pPr>
            <w:r w:rsidRPr="004547E1">
              <w:rPr>
                <w:szCs w:val="18"/>
                <w:lang w:val="en-US"/>
              </w:rPr>
              <w:t>521,499</w:t>
            </w:r>
          </w:p>
        </w:tc>
      </w:tr>
      <w:tr w:rsidR="004A5884" w:rsidRPr="00265ABD" w14:paraId="436DBD88" w14:textId="77777777" w:rsidTr="00FE055F">
        <w:trPr>
          <w:trHeight w:val="20"/>
          <w:jc w:val="center"/>
        </w:trPr>
        <w:tc>
          <w:tcPr>
            <w:tcW w:w="5086" w:type="dxa"/>
            <w:tcBorders>
              <w:top w:val="nil"/>
              <w:left w:val="nil"/>
              <w:bottom w:val="nil"/>
              <w:right w:val="single" w:sz="6" w:space="0" w:color="auto"/>
            </w:tcBorders>
            <w:shd w:val="clear" w:color="auto" w:fill="FFFFFF"/>
          </w:tcPr>
          <w:p w14:paraId="7F72D76C" w14:textId="77777777" w:rsidR="004A5884" w:rsidRPr="00265ABD" w:rsidRDefault="00783648" w:rsidP="002A4C7B">
            <w:pPr>
              <w:shd w:val="clear" w:color="auto" w:fill="FFFFFF"/>
              <w:tabs>
                <w:tab w:val="left" w:leader="dot" w:pos="4954"/>
              </w:tabs>
              <w:spacing w:before="120"/>
              <w:jc w:val="both"/>
            </w:pPr>
            <w:r w:rsidRPr="004547E1">
              <w:rPr>
                <w:b/>
                <w:bCs/>
                <w:szCs w:val="18"/>
                <w:lang w:val="en-US"/>
              </w:rPr>
              <w:t>2.</w:t>
            </w:r>
            <w:r w:rsidRPr="004547E1">
              <w:rPr>
                <w:rFonts w:eastAsia="Times New Roman"/>
                <w:b/>
                <w:bCs/>
                <w:szCs w:val="18"/>
                <w:lang w:val="en-US"/>
              </w:rPr>
              <w:t>—Administrative Expenses—</w:t>
            </w:r>
          </w:p>
        </w:tc>
        <w:tc>
          <w:tcPr>
            <w:tcW w:w="1329" w:type="dxa"/>
            <w:tcBorders>
              <w:top w:val="single" w:sz="6" w:space="0" w:color="auto"/>
              <w:left w:val="single" w:sz="6" w:space="0" w:color="auto"/>
              <w:bottom w:val="nil"/>
              <w:right w:val="single" w:sz="6" w:space="0" w:color="auto"/>
            </w:tcBorders>
            <w:shd w:val="clear" w:color="auto" w:fill="FFFFFF"/>
            <w:vAlign w:val="bottom"/>
          </w:tcPr>
          <w:p w14:paraId="73BF3441" w14:textId="77777777" w:rsidR="004A5884" w:rsidRPr="00265ABD" w:rsidRDefault="004A5884" w:rsidP="00FE055F">
            <w:pPr>
              <w:shd w:val="clear" w:color="auto" w:fill="FFFFFF"/>
              <w:ind w:right="144"/>
              <w:jc w:val="right"/>
            </w:pPr>
          </w:p>
        </w:tc>
        <w:tc>
          <w:tcPr>
            <w:tcW w:w="1339" w:type="dxa"/>
            <w:tcBorders>
              <w:top w:val="single" w:sz="6" w:space="0" w:color="auto"/>
              <w:left w:val="single" w:sz="6" w:space="0" w:color="auto"/>
              <w:bottom w:val="nil"/>
              <w:right w:val="single" w:sz="6" w:space="0" w:color="auto"/>
            </w:tcBorders>
            <w:shd w:val="clear" w:color="auto" w:fill="FFFFFF"/>
            <w:vAlign w:val="bottom"/>
          </w:tcPr>
          <w:p w14:paraId="0944A2B8" w14:textId="77777777" w:rsidR="004A5884" w:rsidRPr="00265ABD" w:rsidRDefault="004A5884" w:rsidP="00FE055F">
            <w:pPr>
              <w:shd w:val="clear" w:color="auto" w:fill="FFFFFF"/>
              <w:ind w:right="144"/>
              <w:jc w:val="right"/>
            </w:pPr>
          </w:p>
        </w:tc>
        <w:tc>
          <w:tcPr>
            <w:tcW w:w="1355" w:type="dxa"/>
            <w:tcBorders>
              <w:top w:val="single" w:sz="6" w:space="0" w:color="auto"/>
              <w:left w:val="single" w:sz="6" w:space="0" w:color="auto"/>
              <w:bottom w:val="nil"/>
              <w:right w:val="nil"/>
            </w:tcBorders>
            <w:shd w:val="clear" w:color="auto" w:fill="FFFFFF"/>
            <w:vAlign w:val="bottom"/>
          </w:tcPr>
          <w:p w14:paraId="29231F1F" w14:textId="77777777" w:rsidR="004A5884" w:rsidRPr="00265ABD" w:rsidRDefault="004A5884" w:rsidP="00FE055F">
            <w:pPr>
              <w:shd w:val="clear" w:color="auto" w:fill="FFFFFF"/>
              <w:ind w:right="144"/>
              <w:jc w:val="right"/>
            </w:pPr>
          </w:p>
        </w:tc>
      </w:tr>
      <w:tr w:rsidR="004A5884" w:rsidRPr="00265ABD" w14:paraId="2BD1CDC9" w14:textId="77777777" w:rsidTr="00FE055F">
        <w:trPr>
          <w:trHeight w:val="20"/>
          <w:jc w:val="center"/>
        </w:trPr>
        <w:tc>
          <w:tcPr>
            <w:tcW w:w="5086" w:type="dxa"/>
            <w:tcBorders>
              <w:top w:val="nil"/>
              <w:left w:val="nil"/>
              <w:bottom w:val="nil"/>
              <w:right w:val="single" w:sz="6" w:space="0" w:color="auto"/>
            </w:tcBorders>
            <w:shd w:val="clear" w:color="auto" w:fill="FFFFFF"/>
          </w:tcPr>
          <w:p w14:paraId="640CD901" w14:textId="77777777" w:rsidR="004A5884" w:rsidRPr="00265ABD" w:rsidRDefault="00783648" w:rsidP="00FE055F">
            <w:pPr>
              <w:shd w:val="clear" w:color="auto" w:fill="FFFFFF"/>
              <w:tabs>
                <w:tab w:val="left" w:leader="dot" w:pos="4954"/>
              </w:tabs>
              <w:ind w:left="124"/>
              <w:jc w:val="both"/>
            </w:pPr>
            <w:r w:rsidRPr="004547E1">
              <w:rPr>
                <w:szCs w:val="18"/>
                <w:lang w:val="en-US"/>
              </w:rPr>
              <w:t>01. Travelling and subsistence</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5BEDE9F5" w14:textId="77777777" w:rsidR="004A5884" w:rsidRPr="00265ABD" w:rsidRDefault="00783648" w:rsidP="00FE055F">
            <w:pPr>
              <w:shd w:val="clear" w:color="auto" w:fill="FFFFFF"/>
              <w:ind w:right="144"/>
              <w:jc w:val="right"/>
            </w:pPr>
            <w:r w:rsidRPr="004547E1">
              <w:rPr>
                <w:szCs w:val="18"/>
                <w:lang w:val="en-US"/>
              </w:rPr>
              <w:t>45,400</w:t>
            </w:r>
          </w:p>
        </w:tc>
        <w:tc>
          <w:tcPr>
            <w:tcW w:w="1339" w:type="dxa"/>
            <w:tcBorders>
              <w:top w:val="nil"/>
              <w:left w:val="single" w:sz="6" w:space="0" w:color="auto"/>
              <w:bottom w:val="nil"/>
              <w:right w:val="single" w:sz="6" w:space="0" w:color="auto"/>
            </w:tcBorders>
            <w:shd w:val="clear" w:color="auto" w:fill="FFFFFF"/>
            <w:vAlign w:val="bottom"/>
          </w:tcPr>
          <w:p w14:paraId="513539BD" w14:textId="77777777" w:rsidR="004A5884" w:rsidRPr="00265ABD" w:rsidRDefault="00783648" w:rsidP="00FE055F">
            <w:pPr>
              <w:shd w:val="clear" w:color="auto" w:fill="FFFFFF"/>
              <w:ind w:right="144"/>
              <w:jc w:val="right"/>
            </w:pPr>
            <w:r w:rsidRPr="004547E1">
              <w:rPr>
                <w:szCs w:val="18"/>
                <w:lang w:val="en-US"/>
              </w:rPr>
              <w:t>49,800</w:t>
            </w:r>
          </w:p>
        </w:tc>
        <w:tc>
          <w:tcPr>
            <w:tcW w:w="1355" w:type="dxa"/>
            <w:tcBorders>
              <w:top w:val="nil"/>
              <w:left w:val="single" w:sz="6" w:space="0" w:color="auto"/>
              <w:bottom w:val="nil"/>
              <w:right w:val="nil"/>
            </w:tcBorders>
            <w:shd w:val="clear" w:color="auto" w:fill="FFFFFF"/>
            <w:vAlign w:val="bottom"/>
          </w:tcPr>
          <w:p w14:paraId="01F4EA6B" w14:textId="77777777" w:rsidR="004A5884" w:rsidRPr="00265ABD" w:rsidRDefault="00783648" w:rsidP="00FE055F">
            <w:pPr>
              <w:shd w:val="clear" w:color="auto" w:fill="FFFFFF"/>
              <w:ind w:right="144"/>
              <w:jc w:val="right"/>
            </w:pPr>
            <w:r w:rsidRPr="004547E1">
              <w:rPr>
                <w:szCs w:val="18"/>
                <w:lang w:val="en-US"/>
              </w:rPr>
              <w:t>45,754</w:t>
            </w:r>
          </w:p>
        </w:tc>
      </w:tr>
      <w:tr w:rsidR="004A5884" w:rsidRPr="00265ABD" w14:paraId="269E8E61" w14:textId="77777777" w:rsidTr="00FE055F">
        <w:trPr>
          <w:trHeight w:val="20"/>
          <w:jc w:val="center"/>
        </w:trPr>
        <w:tc>
          <w:tcPr>
            <w:tcW w:w="5086" w:type="dxa"/>
            <w:tcBorders>
              <w:top w:val="nil"/>
              <w:left w:val="nil"/>
              <w:bottom w:val="nil"/>
              <w:right w:val="single" w:sz="6" w:space="0" w:color="auto"/>
            </w:tcBorders>
            <w:shd w:val="clear" w:color="auto" w:fill="FFFFFF"/>
          </w:tcPr>
          <w:p w14:paraId="2AD0535E" w14:textId="77777777" w:rsidR="004A5884" w:rsidRPr="00265ABD" w:rsidRDefault="00783648" w:rsidP="00FE055F">
            <w:pPr>
              <w:shd w:val="clear" w:color="auto" w:fill="FFFFFF"/>
              <w:tabs>
                <w:tab w:val="left" w:leader="dot" w:pos="4954"/>
              </w:tabs>
              <w:ind w:left="124"/>
              <w:jc w:val="both"/>
            </w:pPr>
            <w:r w:rsidRPr="004547E1">
              <w:rPr>
                <w:szCs w:val="18"/>
                <w:lang w:val="en-US"/>
              </w:rPr>
              <w:t>02. Office requisites and equipment, stationery and printing</w:t>
            </w:r>
          </w:p>
        </w:tc>
        <w:tc>
          <w:tcPr>
            <w:tcW w:w="1329" w:type="dxa"/>
            <w:tcBorders>
              <w:top w:val="nil"/>
              <w:left w:val="single" w:sz="6" w:space="0" w:color="auto"/>
              <w:bottom w:val="nil"/>
              <w:right w:val="single" w:sz="6" w:space="0" w:color="auto"/>
            </w:tcBorders>
            <w:shd w:val="clear" w:color="auto" w:fill="FFFFFF"/>
            <w:vAlign w:val="bottom"/>
          </w:tcPr>
          <w:p w14:paraId="151B023C" w14:textId="77777777" w:rsidR="004A5884" w:rsidRPr="00265ABD" w:rsidRDefault="00783648" w:rsidP="00FE055F">
            <w:pPr>
              <w:shd w:val="clear" w:color="auto" w:fill="FFFFFF"/>
              <w:ind w:right="144"/>
              <w:jc w:val="right"/>
            </w:pPr>
            <w:r w:rsidRPr="004547E1">
              <w:rPr>
                <w:szCs w:val="18"/>
                <w:lang w:val="en-US"/>
              </w:rPr>
              <w:t>25,700</w:t>
            </w:r>
          </w:p>
        </w:tc>
        <w:tc>
          <w:tcPr>
            <w:tcW w:w="1339" w:type="dxa"/>
            <w:tcBorders>
              <w:top w:val="nil"/>
              <w:left w:val="single" w:sz="6" w:space="0" w:color="auto"/>
              <w:bottom w:val="nil"/>
              <w:right w:val="single" w:sz="6" w:space="0" w:color="auto"/>
            </w:tcBorders>
            <w:shd w:val="clear" w:color="auto" w:fill="FFFFFF"/>
            <w:vAlign w:val="bottom"/>
          </w:tcPr>
          <w:p w14:paraId="48317D68" w14:textId="77777777" w:rsidR="004A5884" w:rsidRPr="00265ABD" w:rsidRDefault="00783648" w:rsidP="00FE055F">
            <w:pPr>
              <w:shd w:val="clear" w:color="auto" w:fill="FFFFFF"/>
              <w:ind w:right="144"/>
              <w:jc w:val="right"/>
            </w:pPr>
            <w:r w:rsidRPr="004547E1">
              <w:rPr>
                <w:szCs w:val="18"/>
                <w:lang w:val="en-US"/>
              </w:rPr>
              <w:t>27,900</w:t>
            </w:r>
          </w:p>
        </w:tc>
        <w:tc>
          <w:tcPr>
            <w:tcW w:w="1355" w:type="dxa"/>
            <w:tcBorders>
              <w:top w:val="nil"/>
              <w:left w:val="single" w:sz="6" w:space="0" w:color="auto"/>
              <w:bottom w:val="nil"/>
              <w:right w:val="nil"/>
            </w:tcBorders>
            <w:shd w:val="clear" w:color="auto" w:fill="FFFFFF"/>
            <w:vAlign w:val="bottom"/>
          </w:tcPr>
          <w:p w14:paraId="2DA4CECE" w14:textId="77777777" w:rsidR="004A5884" w:rsidRPr="00265ABD" w:rsidRDefault="00783648" w:rsidP="00FE055F">
            <w:pPr>
              <w:shd w:val="clear" w:color="auto" w:fill="FFFFFF"/>
              <w:ind w:right="144"/>
              <w:jc w:val="right"/>
            </w:pPr>
            <w:r w:rsidRPr="004547E1">
              <w:rPr>
                <w:szCs w:val="18"/>
                <w:lang w:val="en-US"/>
              </w:rPr>
              <w:t>24,733</w:t>
            </w:r>
          </w:p>
        </w:tc>
      </w:tr>
      <w:tr w:rsidR="004A5884" w:rsidRPr="00265ABD" w14:paraId="53EA0B8A" w14:textId="77777777" w:rsidTr="00FE055F">
        <w:trPr>
          <w:trHeight w:val="20"/>
          <w:jc w:val="center"/>
        </w:trPr>
        <w:tc>
          <w:tcPr>
            <w:tcW w:w="5086" w:type="dxa"/>
            <w:tcBorders>
              <w:top w:val="nil"/>
              <w:left w:val="nil"/>
              <w:bottom w:val="nil"/>
              <w:right w:val="single" w:sz="6" w:space="0" w:color="auto"/>
            </w:tcBorders>
            <w:shd w:val="clear" w:color="auto" w:fill="FFFFFF"/>
          </w:tcPr>
          <w:p w14:paraId="2BC8D50A" w14:textId="77777777" w:rsidR="004A5884" w:rsidRPr="00265ABD" w:rsidRDefault="00783648" w:rsidP="00FE055F">
            <w:pPr>
              <w:shd w:val="clear" w:color="auto" w:fill="FFFFFF"/>
              <w:tabs>
                <w:tab w:val="left" w:leader="dot" w:pos="4954"/>
              </w:tabs>
              <w:ind w:left="124"/>
              <w:jc w:val="both"/>
            </w:pPr>
            <w:r w:rsidRPr="004547E1">
              <w:rPr>
                <w:szCs w:val="18"/>
                <w:lang w:val="en-US"/>
              </w:rPr>
              <w:t>03. Postage, telegrams and telephone services</w:t>
            </w:r>
            <w:r w:rsidR="00FE055F">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52A1A424" w14:textId="77777777" w:rsidR="004A5884" w:rsidRPr="00265ABD" w:rsidRDefault="00783648" w:rsidP="00FE055F">
            <w:pPr>
              <w:shd w:val="clear" w:color="auto" w:fill="FFFFFF"/>
              <w:ind w:right="144"/>
              <w:jc w:val="right"/>
            </w:pPr>
            <w:r w:rsidRPr="004547E1">
              <w:rPr>
                <w:szCs w:val="18"/>
                <w:lang w:val="en-US"/>
              </w:rPr>
              <w:t>6,700</w:t>
            </w:r>
          </w:p>
        </w:tc>
        <w:tc>
          <w:tcPr>
            <w:tcW w:w="1339" w:type="dxa"/>
            <w:tcBorders>
              <w:top w:val="nil"/>
              <w:left w:val="single" w:sz="6" w:space="0" w:color="auto"/>
              <w:bottom w:val="nil"/>
              <w:right w:val="single" w:sz="6" w:space="0" w:color="auto"/>
            </w:tcBorders>
            <w:shd w:val="clear" w:color="auto" w:fill="FFFFFF"/>
            <w:vAlign w:val="bottom"/>
          </w:tcPr>
          <w:p w14:paraId="1E22EC2C" w14:textId="77777777" w:rsidR="004A5884" w:rsidRPr="00265ABD" w:rsidRDefault="00783648" w:rsidP="00FE055F">
            <w:pPr>
              <w:shd w:val="clear" w:color="auto" w:fill="FFFFFF"/>
              <w:ind w:right="144"/>
              <w:jc w:val="right"/>
            </w:pPr>
            <w:r w:rsidRPr="004547E1">
              <w:rPr>
                <w:szCs w:val="18"/>
                <w:lang w:val="en-US"/>
              </w:rPr>
              <w:t>7,800</w:t>
            </w:r>
          </w:p>
        </w:tc>
        <w:tc>
          <w:tcPr>
            <w:tcW w:w="1355" w:type="dxa"/>
            <w:tcBorders>
              <w:top w:val="nil"/>
              <w:left w:val="single" w:sz="6" w:space="0" w:color="auto"/>
              <w:bottom w:val="nil"/>
              <w:right w:val="nil"/>
            </w:tcBorders>
            <w:shd w:val="clear" w:color="auto" w:fill="FFFFFF"/>
            <w:vAlign w:val="bottom"/>
          </w:tcPr>
          <w:p w14:paraId="3CCB0776" w14:textId="77777777" w:rsidR="004A5884" w:rsidRPr="00265ABD" w:rsidRDefault="00783648" w:rsidP="00FE055F">
            <w:pPr>
              <w:shd w:val="clear" w:color="auto" w:fill="FFFFFF"/>
              <w:ind w:right="144"/>
              <w:jc w:val="right"/>
            </w:pPr>
            <w:r w:rsidRPr="004547E1">
              <w:rPr>
                <w:szCs w:val="18"/>
                <w:lang w:val="en-US"/>
              </w:rPr>
              <w:t>5,290</w:t>
            </w:r>
          </w:p>
        </w:tc>
      </w:tr>
      <w:tr w:rsidR="004A5884" w:rsidRPr="00265ABD" w14:paraId="7A04A2C4" w14:textId="77777777" w:rsidTr="00FE055F">
        <w:trPr>
          <w:trHeight w:val="20"/>
          <w:jc w:val="center"/>
        </w:trPr>
        <w:tc>
          <w:tcPr>
            <w:tcW w:w="5086" w:type="dxa"/>
            <w:tcBorders>
              <w:top w:val="nil"/>
              <w:left w:val="nil"/>
              <w:bottom w:val="nil"/>
              <w:right w:val="single" w:sz="6" w:space="0" w:color="auto"/>
            </w:tcBorders>
            <w:shd w:val="clear" w:color="auto" w:fill="FFFFFF"/>
          </w:tcPr>
          <w:p w14:paraId="54C98685" w14:textId="77777777" w:rsidR="004A5884" w:rsidRPr="00265ABD" w:rsidRDefault="00783648" w:rsidP="00FE055F">
            <w:pPr>
              <w:shd w:val="clear" w:color="auto" w:fill="FFFFFF"/>
              <w:tabs>
                <w:tab w:val="left" w:leader="dot" w:pos="4954"/>
              </w:tabs>
              <w:ind w:left="120"/>
              <w:jc w:val="both"/>
            </w:pPr>
            <w:r w:rsidRPr="004547E1">
              <w:rPr>
                <w:szCs w:val="18"/>
                <w:lang w:val="en-US"/>
              </w:rPr>
              <w:t>04. Incidental and other expenditure</w:t>
            </w:r>
            <w:r w:rsidR="00FE055F">
              <w:rPr>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523A90E7" w14:textId="77777777" w:rsidR="004A5884" w:rsidRPr="00265ABD" w:rsidRDefault="00783648" w:rsidP="00FE055F">
            <w:pPr>
              <w:shd w:val="clear" w:color="auto" w:fill="FFFFFF"/>
              <w:ind w:right="144"/>
              <w:jc w:val="right"/>
            </w:pPr>
            <w:r w:rsidRPr="004547E1">
              <w:rPr>
                <w:szCs w:val="18"/>
                <w:lang w:val="en-US"/>
              </w:rPr>
              <w:t>11,600</w:t>
            </w:r>
          </w:p>
        </w:tc>
        <w:tc>
          <w:tcPr>
            <w:tcW w:w="1339" w:type="dxa"/>
            <w:tcBorders>
              <w:top w:val="nil"/>
              <w:left w:val="single" w:sz="6" w:space="0" w:color="auto"/>
              <w:bottom w:val="single" w:sz="6" w:space="0" w:color="auto"/>
              <w:right w:val="single" w:sz="6" w:space="0" w:color="auto"/>
            </w:tcBorders>
            <w:shd w:val="clear" w:color="auto" w:fill="FFFFFF"/>
            <w:vAlign w:val="bottom"/>
          </w:tcPr>
          <w:p w14:paraId="2BD5E009" w14:textId="77777777" w:rsidR="004A5884" w:rsidRPr="00265ABD" w:rsidRDefault="00783648" w:rsidP="00FE055F">
            <w:pPr>
              <w:shd w:val="clear" w:color="auto" w:fill="FFFFFF"/>
              <w:ind w:right="144"/>
              <w:jc w:val="right"/>
            </w:pPr>
            <w:r w:rsidRPr="004547E1">
              <w:rPr>
                <w:szCs w:val="18"/>
                <w:lang w:val="en-US"/>
              </w:rPr>
              <w:t>15,000</w:t>
            </w:r>
          </w:p>
        </w:tc>
        <w:tc>
          <w:tcPr>
            <w:tcW w:w="1355" w:type="dxa"/>
            <w:tcBorders>
              <w:top w:val="nil"/>
              <w:left w:val="single" w:sz="6" w:space="0" w:color="auto"/>
              <w:bottom w:val="single" w:sz="6" w:space="0" w:color="auto"/>
              <w:right w:val="nil"/>
            </w:tcBorders>
            <w:shd w:val="clear" w:color="auto" w:fill="FFFFFF"/>
            <w:vAlign w:val="bottom"/>
          </w:tcPr>
          <w:p w14:paraId="4700853F" w14:textId="77777777" w:rsidR="004A5884" w:rsidRPr="00265ABD" w:rsidRDefault="00783648" w:rsidP="00FE055F">
            <w:pPr>
              <w:shd w:val="clear" w:color="auto" w:fill="FFFFFF"/>
              <w:ind w:right="144"/>
              <w:jc w:val="right"/>
            </w:pPr>
            <w:r w:rsidRPr="004547E1">
              <w:rPr>
                <w:szCs w:val="18"/>
                <w:lang w:val="en-US"/>
              </w:rPr>
              <w:t>12,125</w:t>
            </w:r>
          </w:p>
        </w:tc>
      </w:tr>
      <w:tr w:rsidR="004A5884" w:rsidRPr="00265ABD" w14:paraId="5DF54967" w14:textId="77777777" w:rsidTr="00FE055F">
        <w:trPr>
          <w:trHeight w:val="20"/>
          <w:jc w:val="center"/>
        </w:trPr>
        <w:tc>
          <w:tcPr>
            <w:tcW w:w="5086" w:type="dxa"/>
            <w:tcBorders>
              <w:top w:val="nil"/>
              <w:left w:val="nil"/>
              <w:bottom w:val="nil"/>
              <w:right w:val="single" w:sz="6" w:space="0" w:color="auto"/>
            </w:tcBorders>
            <w:shd w:val="clear" w:color="auto" w:fill="FFFFFF"/>
          </w:tcPr>
          <w:p w14:paraId="1EE53416" w14:textId="77777777" w:rsidR="004A5884" w:rsidRPr="00265ABD" w:rsidRDefault="004A5884" w:rsidP="00FE055F">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5A0C05A2" w14:textId="77777777" w:rsidR="004A5884" w:rsidRPr="00265ABD" w:rsidRDefault="00783648" w:rsidP="00FE055F">
            <w:pPr>
              <w:shd w:val="clear" w:color="auto" w:fill="FFFFFF"/>
              <w:ind w:right="144"/>
              <w:jc w:val="right"/>
            </w:pPr>
            <w:r w:rsidRPr="004547E1">
              <w:rPr>
                <w:szCs w:val="18"/>
                <w:lang w:val="en-US"/>
              </w:rPr>
              <w:t>89,400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1A41094C" w14:textId="77777777" w:rsidR="004A5884" w:rsidRPr="00265ABD" w:rsidRDefault="00783648" w:rsidP="00FE055F">
            <w:pPr>
              <w:shd w:val="clear" w:color="auto" w:fill="FFFFFF"/>
              <w:ind w:right="144"/>
              <w:jc w:val="right"/>
            </w:pPr>
            <w:r w:rsidRPr="004547E1">
              <w:rPr>
                <w:szCs w:val="18"/>
                <w:lang w:val="en-US"/>
              </w:rPr>
              <w:t>100,500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4C0E5C3C" w14:textId="77777777" w:rsidR="004A5884" w:rsidRPr="00265ABD" w:rsidRDefault="00783648" w:rsidP="00FE055F">
            <w:pPr>
              <w:shd w:val="clear" w:color="auto" w:fill="FFFFFF"/>
              <w:ind w:right="144"/>
              <w:jc w:val="right"/>
            </w:pPr>
            <w:r w:rsidRPr="004547E1">
              <w:rPr>
                <w:szCs w:val="18"/>
                <w:lang w:val="en-US"/>
              </w:rPr>
              <w:t>87,901</w:t>
            </w:r>
          </w:p>
        </w:tc>
      </w:tr>
      <w:tr w:rsidR="004A5884" w:rsidRPr="00265ABD" w14:paraId="19A64694" w14:textId="77777777" w:rsidTr="00FE055F">
        <w:trPr>
          <w:trHeight w:val="20"/>
          <w:jc w:val="center"/>
        </w:trPr>
        <w:tc>
          <w:tcPr>
            <w:tcW w:w="5086" w:type="dxa"/>
            <w:tcBorders>
              <w:top w:val="nil"/>
              <w:left w:val="nil"/>
              <w:bottom w:val="nil"/>
              <w:right w:val="single" w:sz="6" w:space="0" w:color="auto"/>
            </w:tcBorders>
            <w:shd w:val="clear" w:color="auto" w:fill="FFFFFF"/>
          </w:tcPr>
          <w:p w14:paraId="260DEBEE" w14:textId="77777777" w:rsidR="004A5884" w:rsidRPr="00265ABD" w:rsidRDefault="00592DDF" w:rsidP="00FE055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132</w:t>
            </w: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7F20D86F" w14:textId="77777777" w:rsidR="004A5884" w:rsidRPr="00265ABD" w:rsidRDefault="00783648" w:rsidP="00FE055F">
            <w:pPr>
              <w:shd w:val="clear" w:color="auto" w:fill="FFFFFF"/>
              <w:ind w:right="144"/>
              <w:jc w:val="right"/>
            </w:pPr>
            <w:r w:rsidRPr="00265ABD">
              <w:rPr>
                <w:sz w:val="22"/>
                <w:szCs w:val="22"/>
                <w:lang w:val="en-US"/>
              </w:rPr>
              <w:t>616,200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2A1C0566" w14:textId="77777777" w:rsidR="004A5884" w:rsidRPr="00265ABD" w:rsidRDefault="00783648" w:rsidP="00FE055F">
            <w:pPr>
              <w:shd w:val="clear" w:color="auto" w:fill="FFFFFF"/>
              <w:ind w:right="144"/>
              <w:jc w:val="right"/>
            </w:pPr>
            <w:r w:rsidRPr="00265ABD">
              <w:rPr>
                <w:sz w:val="22"/>
                <w:szCs w:val="22"/>
                <w:lang w:val="en-US"/>
              </w:rPr>
              <w:t>635,400</w:t>
            </w:r>
          </w:p>
        </w:tc>
        <w:tc>
          <w:tcPr>
            <w:tcW w:w="1355" w:type="dxa"/>
            <w:tcBorders>
              <w:top w:val="single" w:sz="6" w:space="0" w:color="auto"/>
              <w:left w:val="single" w:sz="6" w:space="0" w:color="auto"/>
              <w:bottom w:val="single" w:sz="6" w:space="0" w:color="auto"/>
              <w:right w:val="nil"/>
            </w:tcBorders>
            <w:shd w:val="clear" w:color="auto" w:fill="FFFFFF"/>
            <w:vAlign w:val="bottom"/>
          </w:tcPr>
          <w:p w14:paraId="1007E343" w14:textId="77777777" w:rsidR="004A5884" w:rsidRPr="00265ABD" w:rsidRDefault="00783648" w:rsidP="00FE055F">
            <w:pPr>
              <w:shd w:val="clear" w:color="auto" w:fill="FFFFFF"/>
              <w:ind w:right="144"/>
              <w:jc w:val="right"/>
            </w:pPr>
            <w:r w:rsidRPr="00265ABD">
              <w:rPr>
                <w:sz w:val="22"/>
                <w:szCs w:val="22"/>
                <w:lang w:val="en-US"/>
              </w:rPr>
              <w:t>609,400</w:t>
            </w:r>
          </w:p>
        </w:tc>
      </w:tr>
    </w:tbl>
    <w:p w14:paraId="1AEE48F3" w14:textId="77777777" w:rsidR="004A5884" w:rsidRPr="00265ABD" w:rsidRDefault="00265ABD" w:rsidP="005F7B46">
      <w:pPr>
        <w:shd w:val="clear" w:color="auto" w:fill="FFFFFF"/>
        <w:spacing w:after="60"/>
        <w:jc w:val="center"/>
      </w:pPr>
      <w:r w:rsidRPr="00265ABD">
        <w:br w:type="page"/>
      </w:r>
      <w:r w:rsidR="00783648" w:rsidRPr="00265ABD">
        <w:rPr>
          <w:smallCaps/>
          <w:lang w:val="en-US"/>
        </w:rPr>
        <w:lastRenderedPageBreak/>
        <w:t>Attorney-General's Department</w:t>
      </w:r>
      <w:r w:rsidR="00783648" w:rsidRPr="00265ABD">
        <w:rPr>
          <w:rFonts w:eastAsia="Times New Roman"/>
          <w:lang w:val="en-US"/>
        </w:rPr>
        <w:t>—</w:t>
      </w:r>
      <w:r w:rsidR="00783648" w:rsidRPr="00265ABD">
        <w:rPr>
          <w:rFonts w:eastAsia="Times New Roman"/>
          <w:i/>
          <w:iCs/>
          <w:lang w:val="en-US"/>
        </w:rPr>
        <w:t>continued</w:t>
      </w:r>
    </w:p>
    <w:p w14:paraId="42715A0F"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0"/>
        <w:gridCol w:w="1358"/>
        <w:gridCol w:w="1342"/>
        <w:gridCol w:w="1379"/>
      </w:tblGrid>
      <w:tr w:rsidR="005F7B46" w:rsidRPr="00265ABD" w14:paraId="26C2E544" w14:textId="77777777" w:rsidTr="005F7B46">
        <w:trPr>
          <w:trHeight w:val="480"/>
          <w:jc w:val="center"/>
        </w:trPr>
        <w:tc>
          <w:tcPr>
            <w:tcW w:w="5030" w:type="dxa"/>
            <w:tcBorders>
              <w:top w:val="single" w:sz="6" w:space="0" w:color="auto"/>
              <w:left w:val="nil"/>
              <w:bottom w:val="nil"/>
              <w:right w:val="single" w:sz="6" w:space="0" w:color="auto"/>
            </w:tcBorders>
            <w:shd w:val="clear" w:color="auto" w:fill="FFFFFF"/>
          </w:tcPr>
          <w:p w14:paraId="1198CBBE" w14:textId="77777777" w:rsidR="005F7B46" w:rsidRPr="00265ABD" w:rsidRDefault="005F7B46" w:rsidP="00F52C88">
            <w:pPr>
              <w:shd w:val="clear" w:color="auto" w:fill="FFFFFF"/>
              <w:tabs>
                <w:tab w:val="left" w:leader="dot" w:pos="4954"/>
              </w:tabs>
            </w:pPr>
          </w:p>
        </w:tc>
        <w:tc>
          <w:tcPr>
            <w:tcW w:w="1358" w:type="dxa"/>
            <w:vMerge w:val="restart"/>
            <w:tcBorders>
              <w:top w:val="single" w:sz="6" w:space="0" w:color="auto"/>
              <w:left w:val="single" w:sz="6" w:space="0" w:color="auto"/>
              <w:right w:val="single" w:sz="6" w:space="0" w:color="auto"/>
            </w:tcBorders>
            <w:shd w:val="clear" w:color="auto" w:fill="FFFFFF"/>
            <w:vAlign w:val="center"/>
          </w:tcPr>
          <w:p w14:paraId="2DCCE6C8" w14:textId="77777777" w:rsidR="005F7B46" w:rsidRPr="005F7B46" w:rsidRDefault="005F7B46" w:rsidP="005F7B46">
            <w:pPr>
              <w:shd w:val="clear" w:color="auto" w:fill="FFFFFF"/>
              <w:jc w:val="center"/>
            </w:pPr>
            <w:r w:rsidRPr="005F7B46">
              <w:rPr>
                <w:b/>
                <w:bCs/>
                <w:szCs w:val="16"/>
                <w:lang w:val="en-US"/>
              </w:rPr>
              <w:t>1968</w:t>
            </w:r>
            <w:r w:rsidRPr="005F7B46">
              <w:rPr>
                <w:rFonts w:eastAsia="Times New Roman"/>
                <w:b/>
                <w:bCs/>
                <w:szCs w:val="16"/>
                <w:lang w:val="en-US"/>
              </w:rPr>
              <w:t>–69</w:t>
            </w:r>
          </w:p>
        </w:tc>
        <w:tc>
          <w:tcPr>
            <w:tcW w:w="2721" w:type="dxa"/>
            <w:gridSpan w:val="2"/>
            <w:tcBorders>
              <w:top w:val="single" w:sz="6" w:space="0" w:color="auto"/>
              <w:left w:val="single" w:sz="6" w:space="0" w:color="auto"/>
              <w:bottom w:val="single" w:sz="6" w:space="0" w:color="auto"/>
              <w:right w:val="nil"/>
            </w:tcBorders>
            <w:shd w:val="clear" w:color="auto" w:fill="FFFFFF"/>
            <w:vAlign w:val="center"/>
          </w:tcPr>
          <w:p w14:paraId="28BE4752" w14:textId="77777777" w:rsidR="005F7B46" w:rsidRPr="005F7B46" w:rsidRDefault="005F7B46" w:rsidP="005F7B46">
            <w:pPr>
              <w:shd w:val="clear" w:color="auto" w:fill="FFFFFF"/>
              <w:jc w:val="center"/>
            </w:pPr>
            <w:r w:rsidRPr="005F7B46">
              <w:rPr>
                <w:szCs w:val="14"/>
                <w:lang w:val="en-US"/>
              </w:rPr>
              <w:t>1967</w:t>
            </w:r>
            <w:r w:rsidRPr="005F7B46">
              <w:rPr>
                <w:rFonts w:eastAsia="Times New Roman"/>
                <w:szCs w:val="14"/>
                <w:lang w:val="en-US"/>
              </w:rPr>
              <w:t>–68</w:t>
            </w:r>
          </w:p>
        </w:tc>
      </w:tr>
      <w:tr w:rsidR="005F7B46" w:rsidRPr="00265ABD" w14:paraId="1F9070C1" w14:textId="77777777" w:rsidTr="005F7B46">
        <w:trPr>
          <w:trHeight w:val="615"/>
          <w:jc w:val="center"/>
        </w:trPr>
        <w:tc>
          <w:tcPr>
            <w:tcW w:w="5030" w:type="dxa"/>
            <w:tcBorders>
              <w:top w:val="nil"/>
              <w:left w:val="nil"/>
              <w:bottom w:val="nil"/>
              <w:right w:val="single" w:sz="6" w:space="0" w:color="auto"/>
            </w:tcBorders>
            <w:shd w:val="clear" w:color="auto" w:fill="FFFFFF"/>
          </w:tcPr>
          <w:p w14:paraId="1DE21854" w14:textId="77777777" w:rsidR="005F7B46" w:rsidRPr="00265ABD" w:rsidRDefault="005F7B46" w:rsidP="00F52C88">
            <w:pPr>
              <w:shd w:val="clear" w:color="auto" w:fill="FFFFFF"/>
              <w:tabs>
                <w:tab w:val="left" w:leader="dot" w:pos="4954"/>
              </w:tabs>
              <w:jc w:val="both"/>
            </w:pPr>
            <w:r w:rsidRPr="004547E1">
              <w:rPr>
                <w:smallCaps/>
                <w:szCs w:val="18"/>
                <w:lang w:val="en-US"/>
              </w:rPr>
              <w:t xml:space="preserve">Division </w:t>
            </w:r>
            <w:r w:rsidRPr="004547E1">
              <w:rPr>
                <w:szCs w:val="18"/>
                <w:lang w:val="en-US"/>
              </w:rPr>
              <w:t>133.</w:t>
            </w:r>
            <w:r w:rsidRPr="004547E1">
              <w:rPr>
                <w:rFonts w:eastAsia="Times New Roman"/>
                <w:szCs w:val="18"/>
                <w:lang w:val="en-US"/>
              </w:rPr>
              <w:t>—CROWN SOLICITOR'S OFFICES</w:t>
            </w:r>
          </w:p>
        </w:tc>
        <w:tc>
          <w:tcPr>
            <w:tcW w:w="1358" w:type="dxa"/>
            <w:vMerge/>
            <w:tcBorders>
              <w:left w:val="single" w:sz="6" w:space="0" w:color="auto"/>
              <w:bottom w:val="single" w:sz="6" w:space="0" w:color="auto"/>
              <w:right w:val="single" w:sz="6" w:space="0" w:color="auto"/>
            </w:tcBorders>
            <w:shd w:val="clear" w:color="auto" w:fill="FFFFFF"/>
            <w:vAlign w:val="center"/>
          </w:tcPr>
          <w:p w14:paraId="05CC11F4" w14:textId="77777777" w:rsidR="005F7B46" w:rsidRPr="005F7B46" w:rsidRDefault="005F7B46" w:rsidP="005F7B46">
            <w:pPr>
              <w:shd w:val="clear" w:color="auto" w:fill="FFFFFF"/>
              <w:jc w:val="center"/>
            </w:pP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00D98367" w14:textId="77777777" w:rsidR="005F7B46" w:rsidRPr="005F7B46" w:rsidRDefault="005F7B46" w:rsidP="005F7B46">
            <w:pPr>
              <w:shd w:val="clear" w:color="auto" w:fill="FFFFFF"/>
              <w:jc w:val="center"/>
            </w:pPr>
            <w:r w:rsidRPr="005F7B46">
              <w:rPr>
                <w:szCs w:val="14"/>
                <w:lang w:val="en-US"/>
              </w:rPr>
              <w:t>Appropriation</w:t>
            </w:r>
          </w:p>
        </w:tc>
        <w:tc>
          <w:tcPr>
            <w:tcW w:w="1379" w:type="dxa"/>
            <w:tcBorders>
              <w:top w:val="single" w:sz="6" w:space="0" w:color="auto"/>
              <w:left w:val="single" w:sz="6" w:space="0" w:color="auto"/>
              <w:bottom w:val="single" w:sz="6" w:space="0" w:color="auto"/>
              <w:right w:val="nil"/>
            </w:tcBorders>
            <w:shd w:val="clear" w:color="auto" w:fill="FFFFFF"/>
            <w:vAlign w:val="center"/>
          </w:tcPr>
          <w:p w14:paraId="3392BE04" w14:textId="77777777" w:rsidR="005F7B46" w:rsidRPr="005F7B46" w:rsidRDefault="005F7B46" w:rsidP="005F7B46">
            <w:pPr>
              <w:shd w:val="clear" w:color="auto" w:fill="FFFFFF"/>
              <w:jc w:val="center"/>
            </w:pPr>
            <w:r w:rsidRPr="005F7B46">
              <w:rPr>
                <w:szCs w:val="14"/>
                <w:lang w:val="en-US"/>
              </w:rPr>
              <w:t>Expenditure</w:t>
            </w:r>
          </w:p>
        </w:tc>
      </w:tr>
      <w:tr w:rsidR="004A5884" w:rsidRPr="00265ABD" w14:paraId="6A832394" w14:textId="77777777" w:rsidTr="005F7B46">
        <w:trPr>
          <w:trHeight w:val="20"/>
          <w:jc w:val="center"/>
        </w:trPr>
        <w:tc>
          <w:tcPr>
            <w:tcW w:w="5030" w:type="dxa"/>
            <w:tcBorders>
              <w:top w:val="nil"/>
              <w:left w:val="nil"/>
              <w:bottom w:val="nil"/>
              <w:right w:val="single" w:sz="6" w:space="0" w:color="auto"/>
            </w:tcBorders>
            <w:shd w:val="clear" w:color="auto" w:fill="FFFFFF"/>
          </w:tcPr>
          <w:p w14:paraId="03425E2B" w14:textId="77777777" w:rsidR="004A5884" w:rsidRPr="00265ABD" w:rsidRDefault="00783648" w:rsidP="00F52C88">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8" w:type="dxa"/>
            <w:tcBorders>
              <w:top w:val="single" w:sz="6" w:space="0" w:color="auto"/>
              <w:left w:val="single" w:sz="6" w:space="0" w:color="auto"/>
              <w:bottom w:val="nil"/>
              <w:right w:val="single" w:sz="6" w:space="0" w:color="auto"/>
            </w:tcBorders>
            <w:shd w:val="clear" w:color="auto" w:fill="FFFFFF"/>
            <w:vAlign w:val="center"/>
          </w:tcPr>
          <w:p w14:paraId="24233C60" w14:textId="77777777" w:rsidR="004A5884" w:rsidRPr="005F7B46" w:rsidRDefault="00783648" w:rsidP="005F7B46">
            <w:pPr>
              <w:shd w:val="clear" w:color="auto" w:fill="FFFFFF"/>
              <w:jc w:val="center"/>
            </w:pPr>
            <w:r w:rsidRPr="005F7B46">
              <w:rPr>
                <w:szCs w:val="18"/>
                <w:lang w:val="en-US"/>
              </w:rPr>
              <w:t>$</w:t>
            </w:r>
          </w:p>
        </w:tc>
        <w:tc>
          <w:tcPr>
            <w:tcW w:w="1342" w:type="dxa"/>
            <w:tcBorders>
              <w:top w:val="single" w:sz="6" w:space="0" w:color="auto"/>
              <w:left w:val="single" w:sz="6" w:space="0" w:color="auto"/>
              <w:bottom w:val="nil"/>
              <w:right w:val="single" w:sz="6" w:space="0" w:color="auto"/>
            </w:tcBorders>
            <w:shd w:val="clear" w:color="auto" w:fill="FFFFFF"/>
            <w:vAlign w:val="center"/>
          </w:tcPr>
          <w:p w14:paraId="76CFF92A" w14:textId="77777777" w:rsidR="004A5884" w:rsidRPr="005F7B46" w:rsidRDefault="00783648" w:rsidP="005F7B46">
            <w:pPr>
              <w:shd w:val="clear" w:color="auto" w:fill="FFFFFF"/>
              <w:jc w:val="center"/>
            </w:pPr>
            <w:r w:rsidRPr="005F7B46">
              <w:rPr>
                <w:szCs w:val="18"/>
                <w:lang w:val="en-US"/>
              </w:rPr>
              <w:t>$</w:t>
            </w:r>
          </w:p>
        </w:tc>
        <w:tc>
          <w:tcPr>
            <w:tcW w:w="1379" w:type="dxa"/>
            <w:tcBorders>
              <w:top w:val="single" w:sz="6" w:space="0" w:color="auto"/>
              <w:left w:val="single" w:sz="6" w:space="0" w:color="auto"/>
              <w:bottom w:val="nil"/>
              <w:right w:val="nil"/>
            </w:tcBorders>
            <w:shd w:val="clear" w:color="auto" w:fill="FFFFFF"/>
            <w:vAlign w:val="center"/>
          </w:tcPr>
          <w:p w14:paraId="2396C7FE" w14:textId="77777777" w:rsidR="004A5884" w:rsidRPr="005F7B46" w:rsidRDefault="00783648" w:rsidP="005F7B46">
            <w:pPr>
              <w:shd w:val="clear" w:color="auto" w:fill="FFFFFF"/>
              <w:jc w:val="center"/>
            </w:pPr>
            <w:r w:rsidRPr="005F7B46">
              <w:rPr>
                <w:szCs w:val="18"/>
                <w:lang w:val="en-US"/>
              </w:rPr>
              <w:t>$</w:t>
            </w:r>
          </w:p>
        </w:tc>
      </w:tr>
      <w:tr w:rsidR="004A5884" w:rsidRPr="00265ABD" w14:paraId="1D1244BF" w14:textId="77777777" w:rsidTr="005F7B46">
        <w:trPr>
          <w:trHeight w:val="20"/>
          <w:jc w:val="center"/>
        </w:trPr>
        <w:tc>
          <w:tcPr>
            <w:tcW w:w="5030" w:type="dxa"/>
            <w:tcBorders>
              <w:top w:val="nil"/>
              <w:left w:val="nil"/>
              <w:bottom w:val="nil"/>
              <w:right w:val="single" w:sz="6" w:space="0" w:color="auto"/>
            </w:tcBorders>
            <w:shd w:val="clear" w:color="auto" w:fill="FFFFFF"/>
          </w:tcPr>
          <w:p w14:paraId="43F8C978" w14:textId="77777777" w:rsidR="004A5884" w:rsidRPr="00265ABD" w:rsidRDefault="00783648" w:rsidP="00F52C88">
            <w:pPr>
              <w:shd w:val="clear" w:color="auto" w:fill="FFFFFF"/>
              <w:tabs>
                <w:tab w:val="left" w:leader="dot" w:pos="4954"/>
              </w:tabs>
              <w:ind w:left="101"/>
              <w:jc w:val="both"/>
            </w:pPr>
            <w:r w:rsidRPr="004547E1">
              <w:rPr>
                <w:szCs w:val="18"/>
                <w:lang w:val="en-US"/>
              </w:rPr>
              <w:t>01. Salaries and allowances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3A55DF3B" w14:textId="77777777" w:rsidR="004A5884" w:rsidRPr="00265ABD" w:rsidRDefault="00783648" w:rsidP="005F7B46">
            <w:pPr>
              <w:shd w:val="clear" w:color="auto" w:fill="FFFFFF"/>
              <w:ind w:right="144"/>
              <w:jc w:val="right"/>
            </w:pPr>
            <w:r w:rsidRPr="004547E1">
              <w:rPr>
                <w:szCs w:val="18"/>
                <w:lang w:val="en-US"/>
              </w:rPr>
              <w:t>1,636,400</w:t>
            </w:r>
          </w:p>
        </w:tc>
        <w:tc>
          <w:tcPr>
            <w:tcW w:w="1342" w:type="dxa"/>
            <w:tcBorders>
              <w:top w:val="nil"/>
              <w:left w:val="single" w:sz="6" w:space="0" w:color="auto"/>
              <w:bottom w:val="nil"/>
              <w:right w:val="single" w:sz="6" w:space="0" w:color="auto"/>
            </w:tcBorders>
            <w:shd w:val="clear" w:color="auto" w:fill="FFFFFF"/>
            <w:vAlign w:val="bottom"/>
          </w:tcPr>
          <w:p w14:paraId="0B619DB9" w14:textId="77777777" w:rsidR="004A5884" w:rsidRPr="00265ABD" w:rsidRDefault="00783648" w:rsidP="005F7B46">
            <w:pPr>
              <w:shd w:val="clear" w:color="auto" w:fill="FFFFFF"/>
              <w:ind w:right="144"/>
              <w:jc w:val="right"/>
            </w:pPr>
            <w:r w:rsidRPr="004547E1">
              <w:rPr>
                <w:szCs w:val="18"/>
                <w:lang w:val="en-US"/>
              </w:rPr>
              <w:t>1,534,700</w:t>
            </w:r>
          </w:p>
        </w:tc>
        <w:tc>
          <w:tcPr>
            <w:tcW w:w="1379" w:type="dxa"/>
            <w:tcBorders>
              <w:top w:val="nil"/>
              <w:left w:val="single" w:sz="6" w:space="0" w:color="auto"/>
              <w:bottom w:val="nil"/>
              <w:right w:val="nil"/>
            </w:tcBorders>
            <w:shd w:val="clear" w:color="auto" w:fill="FFFFFF"/>
            <w:vAlign w:val="bottom"/>
          </w:tcPr>
          <w:p w14:paraId="3AEC7A07" w14:textId="77777777" w:rsidR="004A5884" w:rsidRPr="00265ABD" w:rsidRDefault="00783648" w:rsidP="005F7B46">
            <w:pPr>
              <w:shd w:val="clear" w:color="auto" w:fill="FFFFFF"/>
              <w:ind w:right="144"/>
              <w:jc w:val="right"/>
            </w:pPr>
            <w:r w:rsidRPr="004547E1">
              <w:rPr>
                <w:szCs w:val="18"/>
                <w:lang w:val="en-US"/>
              </w:rPr>
              <w:t>1,514,350</w:t>
            </w:r>
          </w:p>
        </w:tc>
      </w:tr>
      <w:tr w:rsidR="004A5884" w:rsidRPr="00265ABD" w14:paraId="07273F4C" w14:textId="77777777" w:rsidTr="005F7B46">
        <w:trPr>
          <w:trHeight w:val="20"/>
          <w:jc w:val="center"/>
        </w:trPr>
        <w:tc>
          <w:tcPr>
            <w:tcW w:w="5030" w:type="dxa"/>
            <w:tcBorders>
              <w:top w:val="nil"/>
              <w:left w:val="nil"/>
              <w:bottom w:val="nil"/>
              <w:right w:val="single" w:sz="6" w:space="0" w:color="auto"/>
            </w:tcBorders>
            <w:shd w:val="clear" w:color="auto" w:fill="FFFFFF"/>
          </w:tcPr>
          <w:p w14:paraId="60E423EF" w14:textId="77777777" w:rsidR="004A5884" w:rsidRPr="00265ABD" w:rsidRDefault="00783648" w:rsidP="00F52C88">
            <w:pPr>
              <w:shd w:val="clear" w:color="auto" w:fill="FFFFFF"/>
              <w:tabs>
                <w:tab w:val="left" w:leader="dot" w:pos="4954"/>
              </w:tabs>
              <w:ind w:left="101"/>
              <w:jc w:val="both"/>
            </w:pPr>
            <w:r w:rsidRPr="004547E1">
              <w:rPr>
                <w:szCs w:val="18"/>
                <w:lang w:val="en-US"/>
              </w:rPr>
              <w:t>02. Extra duty pay</w:t>
            </w:r>
            <w:r w:rsidR="00F52C88">
              <w:rPr>
                <w:szCs w:val="18"/>
                <w:lang w:val="en-US"/>
              </w:rPr>
              <w:tab/>
            </w:r>
          </w:p>
        </w:tc>
        <w:tc>
          <w:tcPr>
            <w:tcW w:w="1358" w:type="dxa"/>
            <w:tcBorders>
              <w:top w:val="nil"/>
              <w:left w:val="single" w:sz="6" w:space="0" w:color="auto"/>
              <w:bottom w:val="single" w:sz="6" w:space="0" w:color="auto"/>
              <w:right w:val="single" w:sz="6" w:space="0" w:color="auto"/>
            </w:tcBorders>
            <w:shd w:val="clear" w:color="auto" w:fill="FFFFFF"/>
            <w:vAlign w:val="bottom"/>
          </w:tcPr>
          <w:p w14:paraId="2B436BC8" w14:textId="77777777" w:rsidR="004A5884" w:rsidRPr="00265ABD" w:rsidRDefault="00783648" w:rsidP="005F7B46">
            <w:pPr>
              <w:shd w:val="clear" w:color="auto" w:fill="FFFFFF"/>
              <w:ind w:right="144"/>
              <w:jc w:val="right"/>
            </w:pPr>
            <w:r w:rsidRPr="004547E1">
              <w:rPr>
                <w:szCs w:val="18"/>
                <w:lang w:val="en-US"/>
              </w:rPr>
              <w:t>10,300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548A96F8" w14:textId="77777777" w:rsidR="004A5884" w:rsidRPr="00265ABD" w:rsidRDefault="00783648" w:rsidP="005F7B46">
            <w:pPr>
              <w:shd w:val="clear" w:color="auto" w:fill="FFFFFF"/>
              <w:ind w:right="144"/>
              <w:jc w:val="right"/>
            </w:pPr>
            <w:r w:rsidRPr="004547E1">
              <w:rPr>
                <w:szCs w:val="18"/>
                <w:lang w:val="en-US"/>
              </w:rPr>
              <w:t>10,000</w:t>
            </w:r>
          </w:p>
        </w:tc>
        <w:tc>
          <w:tcPr>
            <w:tcW w:w="1379" w:type="dxa"/>
            <w:tcBorders>
              <w:top w:val="nil"/>
              <w:left w:val="single" w:sz="6" w:space="0" w:color="auto"/>
              <w:bottom w:val="single" w:sz="6" w:space="0" w:color="auto"/>
              <w:right w:val="nil"/>
            </w:tcBorders>
            <w:shd w:val="clear" w:color="auto" w:fill="FFFFFF"/>
            <w:vAlign w:val="bottom"/>
          </w:tcPr>
          <w:p w14:paraId="63CE9497" w14:textId="77777777" w:rsidR="004A5884" w:rsidRPr="00265ABD" w:rsidRDefault="00783648" w:rsidP="005F7B46">
            <w:pPr>
              <w:shd w:val="clear" w:color="auto" w:fill="FFFFFF"/>
              <w:ind w:right="144"/>
              <w:jc w:val="right"/>
            </w:pPr>
            <w:r w:rsidRPr="004547E1">
              <w:rPr>
                <w:szCs w:val="18"/>
                <w:lang w:val="en-US"/>
              </w:rPr>
              <w:t>9,654</w:t>
            </w:r>
          </w:p>
        </w:tc>
      </w:tr>
      <w:tr w:rsidR="004A5884" w:rsidRPr="00265ABD" w14:paraId="60E9CF0B" w14:textId="77777777" w:rsidTr="005F7B46">
        <w:trPr>
          <w:trHeight w:val="20"/>
          <w:jc w:val="center"/>
        </w:trPr>
        <w:tc>
          <w:tcPr>
            <w:tcW w:w="5030" w:type="dxa"/>
            <w:tcBorders>
              <w:top w:val="nil"/>
              <w:left w:val="nil"/>
              <w:bottom w:val="nil"/>
              <w:right w:val="single" w:sz="6" w:space="0" w:color="auto"/>
            </w:tcBorders>
            <w:shd w:val="clear" w:color="auto" w:fill="FFFFFF"/>
          </w:tcPr>
          <w:p w14:paraId="07B4034E" w14:textId="77777777" w:rsidR="004A5884" w:rsidRPr="00265ABD" w:rsidRDefault="004A5884" w:rsidP="00F52C88">
            <w:pPr>
              <w:shd w:val="clear" w:color="auto" w:fill="FFFFFF"/>
              <w:tabs>
                <w:tab w:val="left" w:leader="dot" w:pos="4954"/>
              </w:tabs>
            </w:pPr>
          </w:p>
        </w:tc>
        <w:tc>
          <w:tcPr>
            <w:tcW w:w="1358" w:type="dxa"/>
            <w:tcBorders>
              <w:top w:val="single" w:sz="6" w:space="0" w:color="auto"/>
              <w:left w:val="single" w:sz="6" w:space="0" w:color="auto"/>
              <w:bottom w:val="single" w:sz="6" w:space="0" w:color="auto"/>
              <w:right w:val="single" w:sz="6" w:space="0" w:color="auto"/>
            </w:tcBorders>
            <w:shd w:val="clear" w:color="auto" w:fill="FFFFFF"/>
            <w:vAlign w:val="bottom"/>
          </w:tcPr>
          <w:p w14:paraId="1FEF7FC2" w14:textId="77777777" w:rsidR="004A5884" w:rsidRPr="00265ABD" w:rsidRDefault="00783648" w:rsidP="005F7B46">
            <w:pPr>
              <w:shd w:val="clear" w:color="auto" w:fill="FFFFFF"/>
              <w:ind w:right="144"/>
              <w:jc w:val="right"/>
            </w:pPr>
            <w:r w:rsidRPr="004547E1">
              <w:rPr>
                <w:szCs w:val="18"/>
                <w:lang w:val="en-US"/>
              </w:rPr>
              <w:t>1,646,700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420506B3" w14:textId="77777777" w:rsidR="004A5884" w:rsidRPr="00265ABD" w:rsidRDefault="00783648" w:rsidP="005F7B46">
            <w:pPr>
              <w:shd w:val="clear" w:color="auto" w:fill="FFFFFF"/>
              <w:ind w:right="144"/>
              <w:jc w:val="right"/>
            </w:pPr>
            <w:r w:rsidRPr="004547E1">
              <w:rPr>
                <w:szCs w:val="18"/>
                <w:lang w:val="en-US"/>
              </w:rPr>
              <w:t>1,544,700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55DED6F8" w14:textId="77777777" w:rsidR="004A5884" w:rsidRPr="00265ABD" w:rsidRDefault="00783648" w:rsidP="005F7B46">
            <w:pPr>
              <w:shd w:val="clear" w:color="auto" w:fill="FFFFFF"/>
              <w:ind w:right="144"/>
              <w:jc w:val="right"/>
            </w:pPr>
            <w:r w:rsidRPr="004547E1">
              <w:rPr>
                <w:szCs w:val="18"/>
                <w:lang w:val="en-US"/>
              </w:rPr>
              <w:t>1,524,004</w:t>
            </w:r>
          </w:p>
        </w:tc>
      </w:tr>
      <w:tr w:rsidR="004A5884" w:rsidRPr="00265ABD" w14:paraId="3D89BFE5" w14:textId="77777777" w:rsidTr="005F7B46">
        <w:trPr>
          <w:trHeight w:val="20"/>
          <w:jc w:val="center"/>
        </w:trPr>
        <w:tc>
          <w:tcPr>
            <w:tcW w:w="5030" w:type="dxa"/>
            <w:tcBorders>
              <w:top w:val="nil"/>
              <w:left w:val="nil"/>
              <w:bottom w:val="nil"/>
              <w:right w:val="single" w:sz="6" w:space="0" w:color="auto"/>
            </w:tcBorders>
            <w:shd w:val="clear" w:color="auto" w:fill="FFFFFF"/>
          </w:tcPr>
          <w:p w14:paraId="04B8C8DE" w14:textId="77777777" w:rsidR="004A5884" w:rsidRPr="00265ABD" w:rsidRDefault="00783648" w:rsidP="00F52C88">
            <w:pPr>
              <w:shd w:val="clear" w:color="auto" w:fill="FFFFFF"/>
              <w:tabs>
                <w:tab w:val="left" w:leader="dot" w:pos="4954"/>
              </w:tabs>
              <w:spacing w:before="480"/>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58" w:type="dxa"/>
            <w:tcBorders>
              <w:top w:val="single" w:sz="6" w:space="0" w:color="auto"/>
              <w:left w:val="single" w:sz="6" w:space="0" w:color="auto"/>
              <w:bottom w:val="nil"/>
              <w:right w:val="single" w:sz="6" w:space="0" w:color="auto"/>
            </w:tcBorders>
            <w:shd w:val="clear" w:color="auto" w:fill="FFFFFF"/>
            <w:vAlign w:val="bottom"/>
          </w:tcPr>
          <w:p w14:paraId="3FFEA764" w14:textId="77777777" w:rsidR="004A5884" w:rsidRPr="00265ABD" w:rsidRDefault="004A5884" w:rsidP="005F7B46">
            <w:pPr>
              <w:shd w:val="clear" w:color="auto" w:fill="FFFFFF"/>
              <w:ind w:right="144"/>
              <w:jc w:val="right"/>
            </w:pPr>
          </w:p>
        </w:tc>
        <w:tc>
          <w:tcPr>
            <w:tcW w:w="1342" w:type="dxa"/>
            <w:tcBorders>
              <w:top w:val="single" w:sz="6" w:space="0" w:color="auto"/>
              <w:left w:val="single" w:sz="6" w:space="0" w:color="auto"/>
              <w:bottom w:val="nil"/>
              <w:right w:val="single" w:sz="6" w:space="0" w:color="auto"/>
            </w:tcBorders>
            <w:shd w:val="clear" w:color="auto" w:fill="FFFFFF"/>
            <w:vAlign w:val="bottom"/>
          </w:tcPr>
          <w:p w14:paraId="276890C1" w14:textId="77777777" w:rsidR="004A5884" w:rsidRPr="00265ABD" w:rsidRDefault="004A5884" w:rsidP="005F7B46">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71860564" w14:textId="77777777" w:rsidR="004A5884" w:rsidRPr="00265ABD" w:rsidRDefault="004A5884" w:rsidP="005F7B46">
            <w:pPr>
              <w:shd w:val="clear" w:color="auto" w:fill="FFFFFF"/>
              <w:ind w:right="144"/>
              <w:jc w:val="right"/>
            </w:pPr>
          </w:p>
        </w:tc>
      </w:tr>
      <w:tr w:rsidR="004A5884" w:rsidRPr="00265ABD" w14:paraId="513F422D" w14:textId="77777777" w:rsidTr="005F7B46">
        <w:trPr>
          <w:trHeight w:val="20"/>
          <w:jc w:val="center"/>
        </w:trPr>
        <w:tc>
          <w:tcPr>
            <w:tcW w:w="5030" w:type="dxa"/>
            <w:tcBorders>
              <w:top w:val="nil"/>
              <w:left w:val="nil"/>
              <w:bottom w:val="nil"/>
              <w:right w:val="single" w:sz="6" w:space="0" w:color="auto"/>
            </w:tcBorders>
            <w:shd w:val="clear" w:color="auto" w:fill="FFFFFF"/>
          </w:tcPr>
          <w:p w14:paraId="689383B0" w14:textId="77777777" w:rsidR="004A5884" w:rsidRPr="00265ABD" w:rsidRDefault="00783648" w:rsidP="00F52C88">
            <w:pPr>
              <w:shd w:val="clear" w:color="auto" w:fill="FFFFFF"/>
              <w:tabs>
                <w:tab w:val="left" w:leader="dot" w:pos="4954"/>
              </w:tabs>
              <w:ind w:left="101"/>
              <w:jc w:val="both"/>
            </w:pPr>
            <w:r w:rsidRPr="004547E1">
              <w:rPr>
                <w:szCs w:val="18"/>
                <w:lang w:val="en-US"/>
              </w:rPr>
              <w:t>01. Travelling and subsistence</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7E2FEC6C" w14:textId="77777777" w:rsidR="004A5884" w:rsidRPr="00265ABD" w:rsidRDefault="00783648" w:rsidP="005F7B46">
            <w:pPr>
              <w:shd w:val="clear" w:color="auto" w:fill="FFFFFF"/>
              <w:ind w:right="144"/>
              <w:jc w:val="right"/>
            </w:pPr>
            <w:r w:rsidRPr="004547E1">
              <w:rPr>
                <w:szCs w:val="18"/>
                <w:lang w:val="en-US"/>
              </w:rPr>
              <w:t>44,500</w:t>
            </w:r>
          </w:p>
        </w:tc>
        <w:tc>
          <w:tcPr>
            <w:tcW w:w="1342" w:type="dxa"/>
            <w:tcBorders>
              <w:top w:val="nil"/>
              <w:left w:val="single" w:sz="6" w:space="0" w:color="auto"/>
              <w:bottom w:val="nil"/>
              <w:right w:val="single" w:sz="6" w:space="0" w:color="auto"/>
            </w:tcBorders>
            <w:shd w:val="clear" w:color="auto" w:fill="FFFFFF"/>
            <w:vAlign w:val="bottom"/>
          </w:tcPr>
          <w:p w14:paraId="0F8DE43F" w14:textId="77777777" w:rsidR="004A5884" w:rsidRPr="00265ABD" w:rsidRDefault="00783648" w:rsidP="005F7B46">
            <w:pPr>
              <w:shd w:val="clear" w:color="auto" w:fill="FFFFFF"/>
              <w:ind w:right="144"/>
              <w:jc w:val="right"/>
            </w:pPr>
            <w:r w:rsidRPr="004547E1">
              <w:rPr>
                <w:szCs w:val="18"/>
                <w:lang w:val="en-US"/>
              </w:rPr>
              <w:t>41,400</w:t>
            </w:r>
          </w:p>
        </w:tc>
        <w:tc>
          <w:tcPr>
            <w:tcW w:w="1379" w:type="dxa"/>
            <w:tcBorders>
              <w:top w:val="nil"/>
              <w:left w:val="single" w:sz="6" w:space="0" w:color="auto"/>
              <w:bottom w:val="nil"/>
              <w:right w:val="nil"/>
            </w:tcBorders>
            <w:shd w:val="clear" w:color="auto" w:fill="FFFFFF"/>
            <w:vAlign w:val="bottom"/>
          </w:tcPr>
          <w:p w14:paraId="517A05D9" w14:textId="77777777" w:rsidR="004A5884" w:rsidRPr="00265ABD" w:rsidRDefault="00783648" w:rsidP="005F7B46">
            <w:pPr>
              <w:shd w:val="clear" w:color="auto" w:fill="FFFFFF"/>
              <w:ind w:right="144"/>
              <w:jc w:val="right"/>
            </w:pPr>
            <w:r w:rsidRPr="004547E1">
              <w:rPr>
                <w:szCs w:val="18"/>
                <w:lang w:val="en-US"/>
              </w:rPr>
              <w:t>39,075</w:t>
            </w:r>
          </w:p>
        </w:tc>
      </w:tr>
      <w:tr w:rsidR="004A5884" w:rsidRPr="00265ABD" w14:paraId="6CE26D6D" w14:textId="77777777" w:rsidTr="005F7B46">
        <w:trPr>
          <w:trHeight w:val="20"/>
          <w:jc w:val="center"/>
        </w:trPr>
        <w:tc>
          <w:tcPr>
            <w:tcW w:w="5030" w:type="dxa"/>
            <w:tcBorders>
              <w:top w:val="nil"/>
              <w:left w:val="nil"/>
              <w:bottom w:val="nil"/>
              <w:right w:val="single" w:sz="6" w:space="0" w:color="auto"/>
            </w:tcBorders>
            <w:shd w:val="clear" w:color="auto" w:fill="FFFFFF"/>
          </w:tcPr>
          <w:p w14:paraId="02DAAB37" w14:textId="77777777" w:rsidR="004A5884" w:rsidRPr="00265ABD" w:rsidRDefault="00783648" w:rsidP="00F52C88">
            <w:pPr>
              <w:shd w:val="clear" w:color="auto" w:fill="FFFFFF"/>
              <w:tabs>
                <w:tab w:val="left" w:leader="dot" w:pos="4954"/>
              </w:tabs>
              <w:ind w:left="106"/>
              <w:jc w:val="both"/>
            </w:pPr>
            <w:r w:rsidRPr="004547E1">
              <w:rPr>
                <w:szCs w:val="18"/>
                <w:lang w:val="en-US"/>
              </w:rPr>
              <w:t>02. Office requisites and equipment, stationery and printing</w:t>
            </w:r>
          </w:p>
        </w:tc>
        <w:tc>
          <w:tcPr>
            <w:tcW w:w="1358" w:type="dxa"/>
            <w:tcBorders>
              <w:top w:val="nil"/>
              <w:left w:val="single" w:sz="6" w:space="0" w:color="auto"/>
              <w:bottom w:val="nil"/>
              <w:right w:val="single" w:sz="6" w:space="0" w:color="auto"/>
            </w:tcBorders>
            <w:shd w:val="clear" w:color="auto" w:fill="FFFFFF"/>
            <w:vAlign w:val="bottom"/>
          </w:tcPr>
          <w:p w14:paraId="19E721EB" w14:textId="77777777" w:rsidR="004A5884" w:rsidRPr="00265ABD" w:rsidRDefault="00783648" w:rsidP="005F7B46">
            <w:pPr>
              <w:shd w:val="clear" w:color="auto" w:fill="FFFFFF"/>
              <w:ind w:right="144"/>
              <w:jc w:val="right"/>
            </w:pPr>
            <w:r w:rsidRPr="004547E1">
              <w:rPr>
                <w:szCs w:val="18"/>
                <w:lang w:val="en-US"/>
              </w:rPr>
              <w:t>26,500</w:t>
            </w:r>
          </w:p>
        </w:tc>
        <w:tc>
          <w:tcPr>
            <w:tcW w:w="1342" w:type="dxa"/>
            <w:tcBorders>
              <w:top w:val="nil"/>
              <w:left w:val="single" w:sz="6" w:space="0" w:color="auto"/>
              <w:bottom w:val="nil"/>
              <w:right w:val="single" w:sz="6" w:space="0" w:color="auto"/>
            </w:tcBorders>
            <w:shd w:val="clear" w:color="auto" w:fill="FFFFFF"/>
            <w:vAlign w:val="bottom"/>
          </w:tcPr>
          <w:p w14:paraId="530CEC0B" w14:textId="77777777" w:rsidR="004A5884" w:rsidRPr="00265ABD" w:rsidRDefault="00783648" w:rsidP="005F7B46">
            <w:pPr>
              <w:shd w:val="clear" w:color="auto" w:fill="FFFFFF"/>
              <w:ind w:right="144"/>
              <w:jc w:val="right"/>
            </w:pPr>
            <w:r w:rsidRPr="004547E1">
              <w:rPr>
                <w:szCs w:val="18"/>
                <w:lang w:val="en-US"/>
              </w:rPr>
              <w:t>27,600</w:t>
            </w:r>
          </w:p>
        </w:tc>
        <w:tc>
          <w:tcPr>
            <w:tcW w:w="1379" w:type="dxa"/>
            <w:tcBorders>
              <w:top w:val="nil"/>
              <w:left w:val="single" w:sz="6" w:space="0" w:color="auto"/>
              <w:bottom w:val="nil"/>
              <w:right w:val="nil"/>
            </w:tcBorders>
            <w:shd w:val="clear" w:color="auto" w:fill="FFFFFF"/>
            <w:vAlign w:val="bottom"/>
          </w:tcPr>
          <w:p w14:paraId="31C85144" w14:textId="77777777" w:rsidR="004A5884" w:rsidRPr="00265ABD" w:rsidRDefault="00783648" w:rsidP="005F7B46">
            <w:pPr>
              <w:shd w:val="clear" w:color="auto" w:fill="FFFFFF"/>
              <w:ind w:right="144"/>
              <w:jc w:val="right"/>
            </w:pPr>
            <w:r w:rsidRPr="004547E1">
              <w:rPr>
                <w:szCs w:val="18"/>
                <w:lang w:val="en-US"/>
              </w:rPr>
              <w:t>25,270</w:t>
            </w:r>
          </w:p>
        </w:tc>
      </w:tr>
      <w:tr w:rsidR="004A5884" w:rsidRPr="00265ABD" w14:paraId="5BA7BC85" w14:textId="77777777" w:rsidTr="005F7B46">
        <w:trPr>
          <w:trHeight w:val="20"/>
          <w:jc w:val="center"/>
        </w:trPr>
        <w:tc>
          <w:tcPr>
            <w:tcW w:w="5030" w:type="dxa"/>
            <w:tcBorders>
              <w:top w:val="nil"/>
              <w:left w:val="nil"/>
              <w:bottom w:val="nil"/>
              <w:right w:val="single" w:sz="6" w:space="0" w:color="auto"/>
            </w:tcBorders>
            <w:shd w:val="clear" w:color="auto" w:fill="FFFFFF"/>
          </w:tcPr>
          <w:p w14:paraId="458CD2A0" w14:textId="77777777" w:rsidR="004A5884" w:rsidRPr="00265ABD" w:rsidRDefault="00783648" w:rsidP="00F52C88">
            <w:pPr>
              <w:shd w:val="clear" w:color="auto" w:fill="FFFFFF"/>
              <w:tabs>
                <w:tab w:val="left" w:leader="dot" w:pos="4954"/>
              </w:tabs>
              <w:ind w:left="101"/>
              <w:jc w:val="both"/>
            </w:pPr>
            <w:r w:rsidRPr="004547E1">
              <w:rPr>
                <w:szCs w:val="18"/>
                <w:lang w:val="en-US"/>
              </w:rPr>
              <w:t>03. Postage, telegrams and telephone services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467930D9" w14:textId="77777777" w:rsidR="004A5884" w:rsidRPr="00265ABD" w:rsidRDefault="00783648" w:rsidP="005F7B46">
            <w:pPr>
              <w:shd w:val="clear" w:color="auto" w:fill="FFFFFF"/>
              <w:ind w:right="144"/>
              <w:jc w:val="right"/>
            </w:pPr>
            <w:r w:rsidRPr="004547E1">
              <w:rPr>
                <w:szCs w:val="18"/>
                <w:lang w:val="en-US"/>
              </w:rPr>
              <w:t>35,300</w:t>
            </w:r>
          </w:p>
        </w:tc>
        <w:tc>
          <w:tcPr>
            <w:tcW w:w="1342" w:type="dxa"/>
            <w:tcBorders>
              <w:top w:val="nil"/>
              <w:left w:val="single" w:sz="6" w:space="0" w:color="auto"/>
              <w:bottom w:val="nil"/>
              <w:right w:val="single" w:sz="6" w:space="0" w:color="auto"/>
            </w:tcBorders>
            <w:shd w:val="clear" w:color="auto" w:fill="FFFFFF"/>
            <w:vAlign w:val="bottom"/>
          </w:tcPr>
          <w:p w14:paraId="3253BDD0" w14:textId="77777777" w:rsidR="004A5884" w:rsidRPr="00265ABD" w:rsidRDefault="00783648" w:rsidP="005F7B46">
            <w:pPr>
              <w:shd w:val="clear" w:color="auto" w:fill="FFFFFF"/>
              <w:ind w:right="144"/>
              <w:jc w:val="right"/>
            </w:pPr>
            <w:r w:rsidRPr="004547E1">
              <w:rPr>
                <w:szCs w:val="18"/>
                <w:lang w:val="en-US"/>
              </w:rPr>
              <w:t>39,600</w:t>
            </w:r>
          </w:p>
        </w:tc>
        <w:tc>
          <w:tcPr>
            <w:tcW w:w="1379" w:type="dxa"/>
            <w:tcBorders>
              <w:top w:val="nil"/>
              <w:left w:val="single" w:sz="6" w:space="0" w:color="auto"/>
              <w:bottom w:val="nil"/>
              <w:right w:val="nil"/>
            </w:tcBorders>
            <w:shd w:val="clear" w:color="auto" w:fill="FFFFFF"/>
            <w:vAlign w:val="bottom"/>
          </w:tcPr>
          <w:p w14:paraId="51A5AB41" w14:textId="77777777" w:rsidR="004A5884" w:rsidRPr="00265ABD" w:rsidRDefault="00783648" w:rsidP="005F7B46">
            <w:pPr>
              <w:shd w:val="clear" w:color="auto" w:fill="FFFFFF"/>
              <w:ind w:right="144"/>
              <w:jc w:val="right"/>
            </w:pPr>
            <w:r w:rsidRPr="004547E1">
              <w:rPr>
                <w:szCs w:val="18"/>
                <w:lang w:val="en-US"/>
              </w:rPr>
              <w:t>38,237</w:t>
            </w:r>
          </w:p>
        </w:tc>
      </w:tr>
      <w:tr w:rsidR="004A5884" w:rsidRPr="00265ABD" w14:paraId="40D039D1" w14:textId="77777777" w:rsidTr="005F7B46">
        <w:trPr>
          <w:trHeight w:val="20"/>
          <w:jc w:val="center"/>
        </w:trPr>
        <w:tc>
          <w:tcPr>
            <w:tcW w:w="5030" w:type="dxa"/>
            <w:tcBorders>
              <w:top w:val="nil"/>
              <w:left w:val="nil"/>
              <w:bottom w:val="nil"/>
              <w:right w:val="single" w:sz="6" w:space="0" w:color="auto"/>
            </w:tcBorders>
            <w:shd w:val="clear" w:color="auto" w:fill="FFFFFF"/>
          </w:tcPr>
          <w:p w14:paraId="4CF82756" w14:textId="77777777" w:rsidR="004A5884" w:rsidRPr="00265ABD" w:rsidRDefault="00783648" w:rsidP="00F52C88">
            <w:pPr>
              <w:shd w:val="clear" w:color="auto" w:fill="FFFFFF"/>
              <w:tabs>
                <w:tab w:val="left" w:leader="dot" w:pos="4954"/>
              </w:tabs>
              <w:ind w:left="101"/>
              <w:jc w:val="both"/>
            </w:pPr>
            <w:r w:rsidRPr="004547E1">
              <w:rPr>
                <w:szCs w:val="18"/>
                <w:lang w:val="en-US"/>
              </w:rPr>
              <w:t>04. Office services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6709F318" w14:textId="77777777" w:rsidR="004A5884" w:rsidRPr="00265ABD" w:rsidRDefault="00783648" w:rsidP="005F7B46">
            <w:pPr>
              <w:shd w:val="clear" w:color="auto" w:fill="FFFFFF"/>
              <w:ind w:right="144"/>
              <w:jc w:val="right"/>
            </w:pPr>
            <w:r w:rsidRPr="004547E1">
              <w:rPr>
                <w:szCs w:val="18"/>
                <w:lang w:val="en-US"/>
              </w:rPr>
              <w:t>2,500</w:t>
            </w:r>
          </w:p>
        </w:tc>
        <w:tc>
          <w:tcPr>
            <w:tcW w:w="1342" w:type="dxa"/>
            <w:tcBorders>
              <w:top w:val="nil"/>
              <w:left w:val="single" w:sz="6" w:space="0" w:color="auto"/>
              <w:bottom w:val="nil"/>
              <w:right w:val="single" w:sz="6" w:space="0" w:color="auto"/>
            </w:tcBorders>
            <w:shd w:val="clear" w:color="auto" w:fill="FFFFFF"/>
            <w:vAlign w:val="bottom"/>
          </w:tcPr>
          <w:p w14:paraId="03BFCC4B" w14:textId="77777777" w:rsidR="004A5884" w:rsidRPr="00265ABD" w:rsidRDefault="00783648" w:rsidP="005F7B46">
            <w:pPr>
              <w:shd w:val="clear" w:color="auto" w:fill="FFFFFF"/>
              <w:ind w:right="144"/>
              <w:jc w:val="right"/>
            </w:pPr>
            <w:r w:rsidRPr="004547E1">
              <w:rPr>
                <w:szCs w:val="18"/>
                <w:lang w:val="en-US"/>
              </w:rPr>
              <w:t>2,600</w:t>
            </w:r>
          </w:p>
        </w:tc>
        <w:tc>
          <w:tcPr>
            <w:tcW w:w="1379" w:type="dxa"/>
            <w:tcBorders>
              <w:top w:val="nil"/>
              <w:left w:val="single" w:sz="6" w:space="0" w:color="auto"/>
              <w:bottom w:val="nil"/>
              <w:right w:val="nil"/>
            </w:tcBorders>
            <w:shd w:val="clear" w:color="auto" w:fill="FFFFFF"/>
            <w:vAlign w:val="bottom"/>
          </w:tcPr>
          <w:p w14:paraId="700D1449" w14:textId="77777777" w:rsidR="004A5884" w:rsidRPr="00265ABD" w:rsidRDefault="00783648" w:rsidP="005F7B46">
            <w:pPr>
              <w:shd w:val="clear" w:color="auto" w:fill="FFFFFF"/>
              <w:ind w:right="144"/>
              <w:jc w:val="right"/>
            </w:pPr>
            <w:r w:rsidRPr="004547E1">
              <w:rPr>
                <w:szCs w:val="18"/>
                <w:lang w:val="en-US"/>
              </w:rPr>
              <w:t>2,254</w:t>
            </w:r>
          </w:p>
        </w:tc>
      </w:tr>
      <w:tr w:rsidR="004A5884" w:rsidRPr="00265ABD" w14:paraId="555D3D48" w14:textId="77777777" w:rsidTr="005F7B46">
        <w:trPr>
          <w:trHeight w:val="20"/>
          <w:jc w:val="center"/>
        </w:trPr>
        <w:tc>
          <w:tcPr>
            <w:tcW w:w="5030" w:type="dxa"/>
            <w:tcBorders>
              <w:top w:val="nil"/>
              <w:left w:val="nil"/>
              <w:bottom w:val="nil"/>
              <w:right w:val="single" w:sz="6" w:space="0" w:color="auto"/>
            </w:tcBorders>
            <w:shd w:val="clear" w:color="auto" w:fill="FFFFFF"/>
          </w:tcPr>
          <w:p w14:paraId="0F46E62A" w14:textId="77777777" w:rsidR="004A5884" w:rsidRPr="00265ABD" w:rsidRDefault="00783648" w:rsidP="00F52C88">
            <w:pPr>
              <w:shd w:val="clear" w:color="auto" w:fill="FFFFFF"/>
              <w:tabs>
                <w:tab w:val="left" w:leader="dot" w:pos="4954"/>
              </w:tabs>
              <w:ind w:left="101"/>
              <w:jc w:val="both"/>
            </w:pPr>
            <w:r w:rsidRPr="004547E1">
              <w:rPr>
                <w:szCs w:val="18"/>
                <w:lang w:val="en-US"/>
              </w:rPr>
              <w:t>05. Library books, journals and periodicals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2DF88791" w14:textId="77777777" w:rsidR="004A5884" w:rsidRPr="00265ABD" w:rsidRDefault="00783648" w:rsidP="005F7B46">
            <w:pPr>
              <w:shd w:val="clear" w:color="auto" w:fill="FFFFFF"/>
              <w:ind w:right="144"/>
              <w:jc w:val="right"/>
            </w:pPr>
            <w:r w:rsidRPr="004547E1">
              <w:rPr>
                <w:szCs w:val="18"/>
                <w:lang w:val="en-US"/>
              </w:rPr>
              <w:t>17,600</w:t>
            </w:r>
          </w:p>
        </w:tc>
        <w:tc>
          <w:tcPr>
            <w:tcW w:w="1342" w:type="dxa"/>
            <w:tcBorders>
              <w:top w:val="nil"/>
              <w:left w:val="single" w:sz="6" w:space="0" w:color="auto"/>
              <w:bottom w:val="nil"/>
              <w:right w:val="single" w:sz="6" w:space="0" w:color="auto"/>
            </w:tcBorders>
            <w:shd w:val="clear" w:color="auto" w:fill="FFFFFF"/>
            <w:vAlign w:val="bottom"/>
          </w:tcPr>
          <w:p w14:paraId="327582E5" w14:textId="77777777" w:rsidR="004A5884" w:rsidRPr="00265ABD" w:rsidRDefault="00783648" w:rsidP="005F7B46">
            <w:pPr>
              <w:shd w:val="clear" w:color="auto" w:fill="FFFFFF"/>
              <w:ind w:right="144"/>
              <w:jc w:val="right"/>
            </w:pPr>
            <w:r w:rsidRPr="004547E1">
              <w:rPr>
                <w:szCs w:val="18"/>
                <w:lang w:val="en-US"/>
              </w:rPr>
              <w:t>14,000</w:t>
            </w:r>
          </w:p>
        </w:tc>
        <w:tc>
          <w:tcPr>
            <w:tcW w:w="1379" w:type="dxa"/>
            <w:tcBorders>
              <w:top w:val="nil"/>
              <w:left w:val="single" w:sz="6" w:space="0" w:color="auto"/>
              <w:bottom w:val="nil"/>
              <w:right w:val="nil"/>
            </w:tcBorders>
            <w:shd w:val="clear" w:color="auto" w:fill="FFFFFF"/>
            <w:vAlign w:val="bottom"/>
          </w:tcPr>
          <w:p w14:paraId="612B4E07" w14:textId="77777777" w:rsidR="004A5884" w:rsidRPr="00265ABD" w:rsidRDefault="00783648" w:rsidP="005F7B46">
            <w:pPr>
              <w:shd w:val="clear" w:color="auto" w:fill="FFFFFF"/>
              <w:ind w:right="144"/>
              <w:jc w:val="right"/>
            </w:pPr>
            <w:r w:rsidRPr="004547E1">
              <w:rPr>
                <w:szCs w:val="18"/>
                <w:lang w:val="en-US"/>
              </w:rPr>
              <w:t>12,999</w:t>
            </w:r>
          </w:p>
        </w:tc>
      </w:tr>
      <w:tr w:rsidR="004A5884" w:rsidRPr="00265ABD" w14:paraId="1CB26080" w14:textId="77777777" w:rsidTr="005F7B46">
        <w:trPr>
          <w:trHeight w:val="20"/>
          <w:jc w:val="center"/>
        </w:trPr>
        <w:tc>
          <w:tcPr>
            <w:tcW w:w="5030" w:type="dxa"/>
            <w:tcBorders>
              <w:top w:val="nil"/>
              <w:left w:val="nil"/>
              <w:bottom w:val="nil"/>
              <w:right w:val="single" w:sz="6" w:space="0" w:color="auto"/>
            </w:tcBorders>
            <w:shd w:val="clear" w:color="auto" w:fill="FFFFFF"/>
          </w:tcPr>
          <w:p w14:paraId="7504CBB8" w14:textId="77777777" w:rsidR="004A5884" w:rsidRPr="00265ABD" w:rsidRDefault="00783648" w:rsidP="00F52C88">
            <w:pPr>
              <w:shd w:val="clear" w:color="auto" w:fill="FFFFFF"/>
              <w:tabs>
                <w:tab w:val="left" w:leader="dot" w:pos="4954"/>
              </w:tabs>
              <w:ind w:left="101"/>
              <w:jc w:val="both"/>
            </w:pPr>
            <w:r w:rsidRPr="004547E1">
              <w:rPr>
                <w:szCs w:val="18"/>
                <w:lang w:val="en-US"/>
              </w:rPr>
              <w:t>06. Incidental and other expenditure</w:t>
            </w:r>
            <w:r w:rsidR="00F52C88">
              <w:rPr>
                <w:szCs w:val="18"/>
                <w:lang w:val="en-US"/>
              </w:rPr>
              <w:tab/>
            </w:r>
          </w:p>
        </w:tc>
        <w:tc>
          <w:tcPr>
            <w:tcW w:w="1358" w:type="dxa"/>
            <w:tcBorders>
              <w:top w:val="nil"/>
              <w:left w:val="single" w:sz="6" w:space="0" w:color="auto"/>
              <w:bottom w:val="single" w:sz="6" w:space="0" w:color="auto"/>
              <w:right w:val="single" w:sz="6" w:space="0" w:color="auto"/>
            </w:tcBorders>
            <w:shd w:val="clear" w:color="auto" w:fill="FFFFFF"/>
            <w:vAlign w:val="bottom"/>
          </w:tcPr>
          <w:p w14:paraId="54084682" w14:textId="77777777" w:rsidR="004A5884" w:rsidRPr="00265ABD" w:rsidRDefault="00783648" w:rsidP="005F7B46">
            <w:pPr>
              <w:shd w:val="clear" w:color="auto" w:fill="FFFFFF"/>
              <w:ind w:right="144"/>
              <w:jc w:val="right"/>
            </w:pPr>
            <w:r w:rsidRPr="004547E1">
              <w:rPr>
                <w:szCs w:val="18"/>
                <w:lang w:val="en-US"/>
              </w:rPr>
              <w:t>17,300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5C85BC05" w14:textId="77777777" w:rsidR="004A5884" w:rsidRPr="00265ABD" w:rsidRDefault="00783648" w:rsidP="005F7B46">
            <w:pPr>
              <w:shd w:val="clear" w:color="auto" w:fill="FFFFFF"/>
              <w:ind w:right="144"/>
              <w:jc w:val="right"/>
            </w:pPr>
            <w:r w:rsidRPr="004547E1">
              <w:rPr>
                <w:szCs w:val="18"/>
                <w:lang w:val="en-US"/>
              </w:rPr>
              <w:t>19,900</w:t>
            </w:r>
          </w:p>
        </w:tc>
        <w:tc>
          <w:tcPr>
            <w:tcW w:w="1379" w:type="dxa"/>
            <w:tcBorders>
              <w:top w:val="nil"/>
              <w:left w:val="single" w:sz="6" w:space="0" w:color="auto"/>
              <w:bottom w:val="single" w:sz="6" w:space="0" w:color="auto"/>
              <w:right w:val="nil"/>
            </w:tcBorders>
            <w:shd w:val="clear" w:color="auto" w:fill="FFFFFF"/>
            <w:vAlign w:val="bottom"/>
          </w:tcPr>
          <w:p w14:paraId="118B0102" w14:textId="77777777" w:rsidR="004A5884" w:rsidRPr="00265ABD" w:rsidRDefault="00783648" w:rsidP="005F7B46">
            <w:pPr>
              <w:shd w:val="clear" w:color="auto" w:fill="FFFFFF"/>
              <w:ind w:right="144"/>
              <w:jc w:val="right"/>
            </w:pPr>
            <w:r w:rsidRPr="004547E1">
              <w:rPr>
                <w:szCs w:val="18"/>
                <w:lang w:val="en-US"/>
              </w:rPr>
              <w:t>19,755</w:t>
            </w:r>
          </w:p>
        </w:tc>
      </w:tr>
      <w:tr w:rsidR="004A5884" w:rsidRPr="00265ABD" w14:paraId="6D4C6653" w14:textId="77777777" w:rsidTr="005F7B46">
        <w:trPr>
          <w:trHeight w:val="20"/>
          <w:jc w:val="center"/>
        </w:trPr>
        <w:tc>
          <w:tcPr>
            <w:tcW w:w="5030" w:type="dxa"/>
            <w:tcBorders>
              <w:top w:val="nil"/>
              <w:left w:val="nil"/>
              <w:bottom w:val="nil"/>
              <w:right w:val="single" w:sz="6" w:space="0" w:color="auto"/>
            </w:tcBorders>
            <w:shd w:val="clear" w:color="auto" w:fill="FFFFFF"/>
          </w:tcPr>
          <w:p w14:paraId="022CDFE0" w14:textId="77777777" w:rsidR="004A5884" w:rsidRPr="00265ABD" w:rsidRDefault="004A5884" w:rsidP="00F52C88">
            <w:pPr>
              <w:shd w:val="clear" w:color="auto" w:fill="FFFFFF"/>
              <w:tabs>
                <w:tab w:val="left" w:leader="dot" w:pos="4954"/>
              </w:tabs>
            </w:pPr>
          </w:p>
        </w:tc>
        <w:tc>
          <w:tcPr>
            <w:tcW w:w="1358" w:type="dxa"/>
            <w:tcBorders>
              <w:top w:val="single" w:sz="6" w:space="0" w:color="auto"/>
              <w:left w:val="single" w:sz="6" w:space="0" w:color="auto"/>
              <w:bottom w:val="single" w:sz="6" w:space="0" w:color="auto"/>
              <w:right w:val="single" w:sz="6" w:space="0" w:color="auto"/>
            </w:tcBorders>
            <w:shd w:val="clear" w:color="auto" w:fill="FFFFFF"/>
            <w:vAlign w:val="bottom"/>
          </w:tcPr>
          <w:p w14:paraId="0E9551E5" w14:textId="77777777" w:rsidR="004A5884" w:rsidRPr="00265ABD" w:rsidRDefault="00783648" w:rsidP="005F7B46">
            <w:pPr>
              <w:shd w:val="clear" w:color="auto" w:fill="FFFFFF"/>
              <w:ind w:right="144"/>
              <w:jc w:val="right"/>
            </w:pPr>
            <w:r w:rsidRPr="004547E1">
              <w:rPr>
                <w:szCs w:val="18"/>
                <w:lang w:val="en-US"/>
              </w:rPr>
              <w:t>143,700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1173768B" w14:textId="77777777" w:rsidR="004A5884" w:rsidRPr="00265ABD" w:rsidRDefault="00783648" w:rsidP="005F7B46">
            <w:pPr>
              <w:shd w:val="clear" w:color="auto" w:fill="FFFFFF"/>
              <w:ind w:right="144"/>
              <w:jc w:val="right"/>
            </w:pPr>
            <w:r w:rsidRPr="004547E1">
              <w:rPr>
                <w:szCs w:val="18"/>
                <w:lang w:val="en-US"/>
              </w:rPr>
              <w:t>145,100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15976D65" w14:textId="77777777" w:rsidR="004A5884" w:rsidRPr="00265ABD" w:rsidRDefault="00783648" w:rsidP="005F7B46">
            <w:pPr>
              <w:shd w:val="clear" w:color="auto" w:fill="FFFFFF"/>
              <w:ind w:right="144"/>
              <w:jc w:val="right"/>
            </w:pPr>
            <w:r w:rsidRPr="004547E1">
              <w:rPr>
                <w:szCs w:val="18"/>
                <w:lang w:val="en-US"/>
              </w:rPr>
              <w:t>137,591</w:t>
            </w:r>
          </w:p>
        </w:tc>
      </w:tr>
      <w:tr w:rsidR="004A5884" w:rsidRPr="00265ABD" w14:paraId="49D99CDA" w14:textId="77777777" w:rsidTr="005F7B46">
        <w:trPr>
          <w:trHeight w:val="20"/>
          <w:jc w:val="center"/>
        </w:trPr>
        <w:tc>
          <w:tcPr>
            <w:tcW w:w="5030" w:type="dxa"/>
            <w:tcBorders>
              <w:top w:val="nil"/>
              <w:left w:val="nil"/>
              <w:bottom w:val="nil"/>
              <w:right w:val="single" w:sz="6" w:space="0" w:color="auto"/>
            </w:tcBorders>
            <w:shd w:val="clear" w:color="auto" w:fill="FFFFFF"/>
          </w:tcPr>
          <w:p w14:paraId="26FE658E" w14:textId="77777777" w:rsidR="004A5884" w:rsidRPr="00265ABD" w:rsidRDefault="00592DDF" w:rsidP="00F52C8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133</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bottom"/>
          </w:tcPr>
          <w:p w14:paraId="088AC58A" w14:textId="77777777" w:rsidR="004A5884" w:rsidRPr="00265ABD" w:rsidRDefault="00783648" w:rsidP="005F7B46">
            <w:pPr>
              <w:shd w:val="clear" w:color="auto" w:fill="FFFFFF"/>
              <w:ind w:right="144"/>
              <w:jc w:val="right"/>
            </w:pPr>
            <w:r w:rsidRPr="00265ABD">
              <w:rPr>
                <w:sz w:val="22"/>
                <w:szCs w:val="22"/>
                <w:lang w:val="en-US"/>
              </w:rPr>
              <w:t>1,790,400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4EC90783" w14:textId="77777777" w:rsidR="004A5884" w:rsidRPr="00265ABD" w:rsidRDefault="00783648" w:rsidP="005F7B46">
            <w:pPr>
              <w:shd w:val="clear" w:color="auto" w:fill="FFFFFF"/>
              <w:ind w:right="144"/>
              <w:jc w:val="right"/>
            </w:pPr>
            <w:r w:rsidRPr="00265ABD">
              <w:rPr>
                <w:sz w:val="22"/>
                <w:szCs w:val="22"/>
                <w:lang w:val="en-US"/>
              </w:rPr>
              <w:t>1,689,800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11321844" w14:textId="77777777" w:rsidR="004A5884" w:rsidRPr="00265ABD" w:rsidRDefault="00783648" w:rsidP="005F7B46">
            <w:pPr>
              <w:shd w:val="clear" w:color="auto" w:fill="FFFFFF"/>
              <w:ind w:right="144"/>
              <w:jc w:val="right"/>
            </w:pPr>
            <w:r w:rsidRPr="00265ABD">
              <w:rPr>
                <w:sz w:val="22"/>
                <w:szCs w:val="22"/>
                <w:lang w:val="en-US"/>
              </w:rPr>
              <w:t>1,661,595</w:t>
            </w:r>
          </w:p>
        </w:tc>
      </w:tr>
      <w:tr w:rsidR="004A5884" w:rsidRPr="00265ABD" w14:paraId="6B5FADBF" w14:textId="77777777" w:rsidTr="005F7B46">
        <w:trPr>
          <w:trHeight w:val="20"/>
          <w:jc w:val="center"/>
        </w:trPr>
        <w:tc>
          <w:tcPr>
            <w:tcW w:w="5030" w:type="dxa"/>
            <w:tcBorders>
              <w:top w:val="nil"/>
              <w:left w:val="nil"/>
              <w:bottom w:val="nil"/>
              <w:right w:val="single" w:sz="6" w:space="0" w:color="auto"/>
            </w:tcBorders>
            <w:shd w:val="clear" w:color="auto" w:fill="FFFFFF"/>
          </w:tcPr>
          <w:p w14:paraId="3C634138" w14:textId="77777777" w:rsidR="004A5884" w:rsidRPr="00265ABD" w:rsidRDefault="00783648" w:rsidP="00F52C88">
            <w:pPr>
              <w:shd w:val="clear" w:color="auto" w:fill="FFFFFF"/>
              <w:tabs>
                <w:tab w:val="left" w:leader="dot" w:pos="4954"/>
              </w:tabs>
              <w:jc w:val="both"/>
            </w:pPr>
            <w:r w:rsidRPr="004547E1">
              <w:rPr>
                <w:smallCaps/>
                <w:szCs w:val="18"/>
                <w:lang w:val="en-US"/>
              </w:rPr>
              <w:t xml:space="preserve">Division </w:t>
            </w:r>
            <w:r w:rsidRPr="004547E1">
              <w:rPr>
                <w:szCs w:val="18"/>
                <w:lang w:val="en-US"/>
              </w:rPr>
              <w:t>134.</w:t>
            </w:r>
            <w:r w:rsidRPr="004547E1">
              <w:rPr>
                <w:rFonts w:eastAsia="Times New Roman"/>
                <w:szCs w:val="18"/>
                <w:lang w:val="en-US"/>
              </w:rPr>
              <w:t>—HIGH COURT</w:t>
            </w:r>
          </w:p>
        </w:tc>
        <w:tc>
          <w:tcPr>
            <w:tcW w:w="1358" w:type="dxa"/>
            <w:tcBorders>
              <w:top w:val="single" w:sz="6" w:space="0" w:color="auto"/>
              <w:left w:val="single" w:sz="6" w:space="0" w:color="auto"/>
              <w:bottom w:val="nil"/>
              <w:right w:val="single" w:sz="6" w:space="0" w:color="auto"/>
            </w:tcBorders>
            <w:shd w:val="clear" w:color="auto" w:fill="FFFFFF"/>
            <w:vAlign w:val="bottom"/>
          </w:tcPr>
          <w:p w14:paraId="46C9DC02" w14:textId="77777777" w:rsidR="004A5884" w:rsidRPr="00265ABD" w:rsidRDefault="004A5884" w:rsidP="005F7B46">
            <w:pPr>
              <w:shd w:val="clear" w:color="auto" w:fill="FFFFFF"/>
              <w:ind w:right="144"/>
              <w:jc w:val="right"/>
            </w:pPr>
          </w:p>
        </w:tc>
        <w:tc>
          <w:tcPr>
            <w:tcW w:w="1342" w:type="dxa"/>
            <w:tcBorders>
              <w:top w:val="single" w:sz="6" w:space="0" w:color="auto"/>
              <w:left w:val="single" w:sz="6" w:space="0" w:color="auto"/>
              <w:bottom w:val="nil"/>
              <w:right w:val="single" w:sz="6" w:space="0" w:color="auto"/>
            </w:tcBorders>
            <w:shd w:val="clear" w:color="auto" w:fill="FFFFFF"/>
            <w:vAlign w:val="bottom"/>
          </w:tcPr>
          <w:p w14:paraId="490A0A53" w14:textId="77777777" w:rsidR="004A5884" w:rsidRPr="00265ABD" w:rsidRDefault="004A5884" w:rsidP="005F7B46">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213AE493" w14:textId="77777777" w:rsidR="004A5884" w:rsidRPr="00265ABD" w:rsidRDefault="004A5884" w:rsidP="005F7B46">
            <w:pPr>
              <w:shd w:val="clear" w:color="auto" w:fill="FFFFFF"/>
              <w:ind w:right="144"/>
              <w:jc w:val="right"/>
            </w:pPr>
          </w:p>
        </w:tc>
      </w:tr>
      <w:tr w:rsidR="004A5884" w:rsidRPr="00265ABD" w14:paraId="3ADAC52A" w14:textId="77777777" w:rsidTr="005F7B46">
        <w:trPr>
          <w:trHeight w:val="20"/>
          <w:jc w:val="center"/>
        </w:trPr>
        <w:tc>
          <w:tcPr>
            <w:tcW w:w="5030" w:type="dxa"/>
            <w:tcBorders>
              <w:top w:val="nil"/>
              <w:left w:val="nil"/>
              <w:bottom w:val="nil"/>
              <w:right w:val="single" w:sz="6" w:space="0" w:color="auto"/>
            </w:tcBorders>
            <w:shd w:val="clear" w:color="auto" w:fill="FFFFFF"/>
          </w:tcPr>
          <w:p w14:paraId="50996A21" w14:textId="77777777" w:rsidR="004A5884" w:rsidRPr="00265ABD" w:rsidRDefault="00783648" w:rsidP="00F52C88">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8" w:type="dxa"/>
            <w:tcBorders>
              <w:top w:val="nil"/>
              <w:left w:val="single" w:sz="6" w:space="0" w:color="auto"/>
              <w:bottom w:val="nil"/>
              <w:right w:val="single" w:sz="6" w:space="0" w:color="auto"/>
            </w:tcBorders>
            <w:shd w:val="clear" w:color="auto" w:fill="FFFFFF"/>
            <w:vAlign w:val="bottom"/>
          </w:tcPr>
          <w:p w14:paraId="288943A4" w14:textId="77777777" w:rsidR="004A5884" w:rsidRPr="00265ABD" w:rsidRDefault="004A5884" w:rsidP="005F7B46">
            <w:pPr>
              <w:shd w:val="clear" w:color="auto" w:fill="FFFFFF"/>
              <w:ind w:right="144"/>
              <w:jc w:val="right"/>
            </w:pPr>
          </w:p>
        </w:tc>
        <w:tc>
          <w:tcPr>
            <w:tcW w:w="1342" w:type="dxa"/>
            <w:tcBorders>
              <w:top w:val="nil"/>
              <w:left w:val="single" w:sz="6" w:space="0" w:color="auto"/>
              <w:bottom w:val="nil"/>
              <w:right w:val="single" w:sz="6" w:space="0" w:color="auto"/>
            </w:tcBorders>
            <w:shd w:val="clear" w:color="auto" w:fill="FFFFFF"/>
            <w:vAlign w:val="bottom"/>
          </w:tcPr>
          <w:p w14:paraId="34F4A147" w14:textId="77777777" w:rsidR="004A5884" w:rsidRPr="00265ABD" w:rsidRDefault="004A5884" w:rsidP="005F7B46">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27DBEB33" w14:textId="77777777" w:rsidR="004A5884" w:rsidRPr="00265ABD" w:rsidRDefault="004A5884" w:rsidP="005F7B46">
            <w:pPr>
              <w:shd w:val="clear" w:color="auto" w:fill="FFFFFF"/>
              <w:ind w:right="144"/>
              <w:jc w:val="right"/>
            </w:pPr>
          </w:p>
        </w:tc>
      </w:tr>
      <w:tr w:rsidR="004A5884" w:rsidRPr="00265ABD" w14:paraId="6BF935E6" w14:textId="77777777" w:rsidTr="005F7B46">
        <w:trPr>
          <w:trHeight w:val="20"/>
          <w:jc w:val="center"/>
        </w:trPr>
        <w:tc>
          <w:tcPr>
            <w:tcW w:w="5030" w:type="dxa"/>
            <w:tcBorders>
              <w:top w:val="nil"/>
              <w:left w:val="nil"/>
              <w:bottom w:val="nil"/>
              <w:right w:val="single" w:sz="6" w:space="0" w:color="auto"/>
            </w:tcBorders>
            <w:shd w:val="clear" w:color="auto" w:fill="FFFFFF"/>
          </w:tcPr>
          <w:p w14:paraId="75CABA97" w14:textId="77777777" w:rsidR="004A5884" w:rsidRPr="00265ABD" w:rsidRDefault="00783648" w:rsidP="00F52C88">
            <w:pPr>
              <w:shd w:val="clear" w:color="auto" w:fill="FFFFFF"/>
              <w:tabs>
                <w:tab w:val="left" w:leader="dot" w:pos="4954"/>
              </w:tabs>
              <w:ind w:left="110"/>
              <w:jc w:val="both"/>
            </w:pPr>
            <w:r w:rsidRPr="004547E1">
              <w:rPr>
                <w:szCs w:val="18"/>
                <w:lang w:val="en-US"/>
              </w:rPr>
              <w:t>01. Salaries and allowances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7D6526FE" w14:textId="77777777" w:rsidR="004A5884" w:rsidRPr="00265ABD" w:rsidRDefault="00783648" w:rsidP="005F7B46">
            <w:pPr>
              <w:shd w:val="clear" w:color="auto" w:fill="FFFFFF"/>
              <w:ind w:right="144"/>
              <w:jc w:val="right"/>
            </w:pPr>
            <w:r w:rsidRPr="004547E1">
              <w:rPr>
                <w:szCs w:val="18"/>
                <w:lang w:val="en-US"/>
              </w:rPr>
              <w:t>145,300</w:t>
            </w:r>
          </w:p>
        </w:tc>
        <w:tc>
          <w:tcPr>
            <w:tcW w:w="1342" w:type="dxa"/>
            <w:tcBorders>
              <w:top w:val="nil"/>
              <w:left w:val="single" w:sz="6" w:space="0" w:color="auto"/>
              <w:bottom w:val="nil"/>
              <w:right w:val="single" w:sz="6" w:space="0" w:color="auto"/>
            </w:tcBorders>
            <w:shd w:val="clear" w:color="auto" w:fill="FFFFFF"/>
            <w:vAlign w:val="bottom"/>
          </w:tcPr>
          <w:p w14:paraId="2C95CD18" w14:textId="77777777" w:rsidR="004A5884" w:rsidRPr="00265ABD" w:rsidRDefault="00783648" w:rsidP="005F7B46">
            <w:pPr>
              <w:shd w:val="clear" w:color="auto" w:fill="FFFFFF"/>
              <w:ind w:right="144"/>
              <w:jc w:val="right"/>
            </w:pPr>
            <w:r w:rsidRPr="004547E1">
              <w:rPr>
                <w:szCs w:val="18"/>
                <w:lang w:val="en-US"/>
              </w:rPr>
              <w:t>140,300</w:t>
            </w:r>
          </w:p>
        </w:tc>
        <w:tc>
          <w:tcPr>
            <w:tcW w:w="1379" w:type="dxa"/>
            <w:tcBorders>
              <w:top w:val="nil"/>
              <w:left w:val="single" w:sz="6" w:space="0" w:color="auto"/>
              <w:bottom w:val="nil"/>
              <w:right w:val="nil"/>
            </w:tcBorders>
            <w:shd w:val="clear" w:color="auto" w:fill="FFFFFF"/>
            <w:vAlign w:val="bottom"/>
          </w:tcPr>
          <w:p w14:paraId="09E9DE13" w14:textId="77777777" w:rsidR="004A5884" w:rsidRPr="00265ABD" w:rsidRDefault="00783648" w:rsidP="005F7B46">
            <w:pPr>
              <w:shd w:val="clear" w:color="auto" w:fill="FFFFFF"/>
              <w:ind w:right="144"/>
              <w:jc w:val="right"/>
            </w:pPr>
            <w:r w:rsidRPr="004547E1">
              <w:rPr>
                <w:szCs w:val="18"/>
                <w:lang w:val="en-US"/>
              </w:rPr>
              <w:t>132,136</w:t>
            </w:r>
          </w:p>
        </w:tc>
      </w:tr>
      <w:tr w:rsidR="004A5884" w:rsidRPr="00265ABD" w14:paraId="010F6D9D" w14:textId="77777777" w:rsidTr="005F7B46">
        <w:trPr>
          <w:trHeight w:val="20"/>
          <w:jc w:val="center"/>
        </w:trPr>
        <w:tc>
          <w:tcPr>
            <w:tcW w:w="5030" w:type="dxa"/>
            <w:tcBorders>
              <w:top w:val="nil"/>
              <w:left w:val="nil"/>
              <w:bottom w:val="nil"/>
              <w:right w:val="single" w:sz="6" w:space="0" w:color="auto"/>
            </w:tcBorders>
            <w:shd w:val="clear" w:color="auto" w:fill="FFFFFF"/>
          </w:tcPr>
          <w:p w14:paraId="52959ED5" w14:textId="77777777" w:rsidR="004A5884" w:rsidRPr="00265ABD" w:rsidRDefault="00783648" w:rsidP="00F52C88">
            <w:pPr>
              <w:shd w:val="clear" w:color="auto" w:fill="FFFFFF"/>
              <w:tabs>
                <w:tab w:val="left" w:leader="dot" w:pos="4954"/>
              </w:tabs>
              <w:ind w:left="110"/>
              <w:jc w:val="both"/>
            </w:pPr>
            <w:r w:rsidRPr="004547E1">
              <w:rPr>
                <w:szCs w:val="18"/>
                <w:lang w:val="en-US"/>
              </w:rPr>
              <w:t>02. Extra duty pay</w:t>
            </w:r>
            <w:r w:rsidR="00F52C88">
              <w:rPr>
                <w:szCs w:val="18"/>
                <w:lang w:val="en-US"/>
              </w:rPr>
              <w:tab/>
            </w:r>
          </w:p>
        </w:tc>
        <w:tc>
          <w:tcPr>
            <w:tcW w:w="1358" w:type="dxa"/>
            <w:tcBorders>
              <w:top w:val="nil"/>
              <w:left w:val="single" w:sz="6" w:space="0" w:color="auto"/>
              <w:bottom w:val="single" w:sz="6" w:space="0" w:color="auto"/>
              <w:right w:val="single" w:sz="6" w:space="0" w:color="auto"/>
            </w:tcBorders>
            <w:shd w:val="clear" w:color="auto" w:fill="FFFFFF"/>
            <w:vAlign w:val="bottom"/>
          </w:tcPr>
          <w:p w14:paraId="50FB28F8" w14:textId="77777777" w:rsidR="004A5884" w:rsidRPr="00265ABD" w:rsidRDefault="00783648" w:rsidP="005F7B46">
            <w:pPr>
              <w:shd w:val="clear" w:color="auto" w:fill="FFFFFF"/>
              <w:ind w:right="144"/>
              <w:jc w:val="right"/>
            </w:pPr>
            <w:r w:rsidRPr="004547E1">
              <w:rPr>
                <w:szCs w:val="18"/>
                <w:lang w:val="en-US"/>
              </w:rPr>
              <w:t>800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4E5F98E5" w14:textId="77777777" w:rsidR="004A5884" w:rsidRPr="00265ABD" w:rsidRDefault="00783648" w:rsidP="005F7B46">
            <w:pPr>
              <w:shd w:val="clear" w:color="auto" w:fill="FFFFFF"/>
              <w:ind w:right="144"/>
              <w:jc w:val="right"/>
            </w:pPr>
            <w:r w:rsidRPr="004547E1">
              <w:rPr>
                <w:szCs w:val="18"/>
                <w:lang w:val="en-US"/>
              </w:rPr>
              <w:t>1,300</w:t>
            </w:r>
          </w:p>
        </w:tc>
        <w:tc>
          <w:tcPr>
            <w:tcW w:w="1379" w:type="dxa"/>
            <w:tcBorders>
              <w:top w:val="nil"/>
              <w:left w:val="single" w:sz="6" w:space="0" w:color="auto"/>
              <w:bottom w:val="single" w:sz="6" w:space="0" w:color="auto"/>
              <w:right w:val="nil"/>
            </w:tcBorders>
            <w:shd w:val="clear" w:color="auto" w:fill="FFFFFF"/>
            <w:vAlign w:val="bottom"/>
          </w:tcPr>
          <w:p w14:paraId="44796B1F" w14:textId="77777777" w:rsidR="004A5884" w:rsidRPr="00265ABD" w:rsidRDefault="00783648" w:rsidP="005F7B46">
            <w:pPr>
              <w:shd w:val="clear" w:color="auto" w:fill="FFFFFF"/>
              <w:ind w:right="144"/>
              <w:jc w:val="right"/>
            </w:pPr>
            <w:r w:rsidRPr="004547E1">
              <w:rPr>
                <w:szCs w:val="18"/>
                <w:lang w:val="en-US"/>
              </w:rPr>
              <w:t>887</w:t>
            </w:r>
          </w:p>
        </w:tc>
      </w:tr>
      <w:tr w:rsidR="004A5884" w:rsidRPr="00265ABD" w14:paraId="24228DFB" w14:textId="77777777" w:rsidTr="005F7B46">
        <w:trPr>
          <w:trHeight w:val="20"/>
          <w:jc w:val="center"/>
        </w:trPr>
        <w:tc>
          <w:tcPr>
            <w:tcW w:w="5030" w:type="dxa"/>
            <w:tcBorders>
              <w:top w:val="nil"/>
              <w:left w:val="nil"/>
              <w:bottom w:val="nil"/>
              <w:right w:val="single" w:sz="6" w:space="0" w:color="auto"/>
            </w:tcBorders>
            <w:shd w:val="clear" w:color="auto" w:fill="FFFFFF"/>
          </w:tcPr>
          <w:p w14:paraId="47ECE259" w14:textId="77777777" w:rsidR="004A5884" w:rsidRPr="00265ABD" w:rsidRDefault="004A5884" w:rsidP="00F52C88">
            <w:pPr>
              <w:shd w:val="clear" w:color="auto" w:fill="FFFFFF"/>
              <w:tabs>
                <w:tab w:val="left" w:leader="dot" w:pos="4954"/>
              </w:tabs>
            </w:pPr>
          </w:p>
        </w:tc>
        <w:tc>
          <w:tcPr>
            <w:tcW w:w="1358" w:type="dxa"/>
            <w:tcBorders>
              <w:top w:val="single" w:sz="6" w:space="0" w:color="auto"/>
              <w:left w:val="single" w:sz="6" w:space="0" w:color="auto"/>
              <w:bottom w:val="single" w:sz="6" w:space="0" w:color="auto"/>
              <w:right w:val="single" w:sz="6" w:space="0" w:color="auto"/>
            </w:tcBorders>
            <w:shd w:val="clear" w:color="auto" w:fill="FFFFFF"/>
            <w:vAlign w:val="bottom"/>
          </w:tcPr>
          <w:p w14:paraId="65B440A8" w14:textId="77777777" w:rsidR="004A5884" w:rsidRPr="00265ABD" w:rsidRDefault="00783648" w:rsidP="005F7B46">
            <w:pPr>
              <w:shd w:val="clear" w:color="auto" w:fill="FFFFFF"/>
              <w:ind w:right="144"/>
              <w:jc w:val="right"/>
            </w:pPr>
            <w:r w:rsidRPr="004547E1">
              <w:rPr>
                <w:szCs w:val="18"/>
                <w:lang w:val="en-US"/>
              </w:rPr>
              <w:t>146,100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4F21478B" w14:textId="77777777" w:rsidR="004A5884" w:rsidRPr="00265ABD" w:rsidRDefault="00783648" w:rsidP="005F7B46">
            <w:pPr>
              <w:shd w:val="clear" w:color="auto" w:fill="FFFFFF"/>
              <w:ind w:right="144"/>
              <w:jc w:val="right"/>
            </w:pPr>
            <w:r w:rsidRPr="004547E1">
              <w:rPr>
                <w:szCs w:val="18"/>
                <w:lang w:val="en-US"/>
              </w:rPr>
              <w:t>141,600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4AC28985" w14:textId="77777777" w:rsidR="004A5884" w:rsidRPr="00265ABD" w:rsidRDefault="00783648" w:rsidP="005F7B46">
            <w:pPr>
              <w:shd w:val="clear" w:color="auto" w:fill="FFFFFF"/>
              <w:ind w:right="144"/>
              <w:jc w:val="right"/>
            </w:pPr>
            <w:r w:rsidRPr="004547E1">
              <w:rPr>
                <w:szCs w:val="18"/>
                <w:lang w:val="en-US"/>
              </w:rPr>
              <w:t>133,022</w:t>
            </w:r>
          </w:p>
        </w:tc>
      </w:tr>
      <w:tr w:rsidR="004A5884" w:rsidRPr="00265ABD" w14:paraId="6696E301" w14:textId="77777777" w:rsidTr="005F7B46">
        <w:trPr>
          <w:trHeight w:val="20"/>
          <w:jc w:val="center"/>
        </w:trPr>
        <w:tc>
          <w:tcPr>
            <w:tcW w:w="5030" w:type="dxa"/>
            <w:tcBorders>
              <w:top w:val="nil"/>
              <w:left w:val="nil"/>
              <w:bottom w:val="nil"/>
              <w:right w:val="single" w:sz="6" w:space="0" w:color="auto"/>
            </w:tcBorders>
            <w:shd w:val="clear" w:color="auto" w:fill="FFFFFF"/>
          </w:tcPr>
          <w:p w14:paraId="5CADA7C7" w14:textId="77777777" w:rsidR="004A5884" w:rsidRPr="002A4C7B" w:rsidRDefault="00783648" w:rsidP="00F52C88">
            <w:pPr>
              <w:shd w:val="clear" w:color="auto" w:fill="FFFFFF"/>
              <w:tabs>
                <w:tab w:val="left" w:leader="dot" w:pos="4954"/>
              </w:tabs>
              <w:spacing w:before="480"/>
              <w:jc w:val="both"/>
              <w:rPr>
                <w:b/>
              </w:rPr>
            </w:pPr>
            <w:r w:rsidRPr="002A4C7B">
              <w:rPr>
                <w:b/>
                <w:bCs/>
                <w:szCs w:val="18"/>
                <w:lang w:val="en-US"/>
              </w:rPr>
              <w:t>2.</w:t>
            </w:r>
            <w:r w:rsidRPr="002A4C7B">
              <w:rPr>
                <w:rFonts w:eastAsia="Times New Roman"/>
                <w:b/>
                <w:szCs w:val="18"/>
                <w:lang w:val="en-US"/>
              </w:rPr>
              <w:t>—</w:t>
            </w:r>
            <w:r w:rsidRPr="002A4C7B">
              <w:rPr>
                <w:rFonts w:eastAsia="Times New Roman"/>
                <w:b/>
                <w:bCs/>
                <w:szCs w:val="18"/>
                <w:lang w:val="en-US"/>
              </w:rPr>
              <w:t xml:space="preserve">Administrative </w:t>
            </w:r>
            <w:r w:rsidRPr="002A4C7B">
              <w:rPr>
                <w:rFonts w:eastAsia="Times New Roman"/>
                <w:b/>
                <w:szCs w:val="18"/>
                <w:lang w:val="en-US"/>
              </w:rPr>
              <w:t>Expenses—</w:t>
            </w:r>
          </w:p>
        </w:tc>
        <w:tc>
          <w:tcPr>
            <w:tcW w:w="1358" w:type="dxa"/>
            <w:tcBorders>
              <w:top w:val="single" w:sz="6" w:space="0" w:color="auto"/>
              <w:left w:val="single" w:sz="6" w:space="0" w:color="auto"/>
              <w:bottom w:val="nil"/>
              <w:right w:val="single" w:sz="6" w:space="0" w:color="auto"/>
            </w:tcBorders>
            <w:shd w:val="clear" w:color="auto" w:fill="FFFFFF"/>
            <w:vAlign w:val="bottom"/>
          </w:tcPr>
          <w:p w14:paraId="0D0A7615" w14:textId="77777777" w:rsidR="004A5884" w:rsidRPr="00265ABD" w:rsidRDefault="004A5884" w:rsidP="005F7B46">
            <w:pPr>
              <w:shd w:val="clear" w:color="auto" w:fill="FFFFFF"/>
              <w:ind w:right="144"/>
              <w:jc w:val="right"/>
            </w:pPr>
          </w:p>
        </w:tc>
        <w:tc>
          <w:tcPr>
            <w:tcW w:w="1342" w:type="dxa"/>
            <w:tcBorders>
              <w:top w:val="single" w:sz="6" w:space="0" w:color="auto"/>
              <w:left w:val="single" w:sz="6" w:space="0" w:color="auto"/>
              <w:bottom w:val="nil"/>
              <w:right w:val="single" w:sz="6" w:space="0" w:color="auto"/>
            </w:tcBorders>
            <w:shd w:val="clear" w:color="auto" w:fill="FFFFFF"/>
            <w:vAlign w:val="bottom"/>
          </w:tcPr>
          <w:p w14:paraId="6560AF9C" w14:textId="77777777" w:rsidR="004A5884" w:rsidRPr="00265ABD" w:rsidRDefault="004A5884" w:rsidP="005F7B46">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493DE56A" w14:textId="77777777" w:rsidR="004A5884" w:rsidRPr="00265ABD" w:rsidRDefault="004A5884" w:rsidP="005F7B46">
            <w:pPr>
              <w:shd w:val="clear" w:color="auto" w:fill="FFFFFF"/>
              <w:ind w:right="144"/>
              <w:jc w:val="right"/>
            </w:pPr>
          </w:p>
        </w:tc>
      </w:tr>
      <w:tr w:rsidR="004A5884" w:rsidRPr="00265ABD" w14:paraId="11C0FB50" w14:textId="77777777" w:rsidTr="005F7B46">
        <w:trPr>
          <w:trHeight w:val="20"/>
          <w:jc w:val="center"/>
        </w:trPr>
        <w:tc>
          <w:tcPr>
            <w:tcW w:w="5030" w:type="dxa"/>
            <w:tcBorders>
              <w:top w:val="nil"/>
              <w:left w:val="nil"/>
              <w:bottom w:val="nil"/>
              <w:right w:val="single" w:sz="6" w:space="0" w:color="auto"/>
            </w:tcBorders>
            <w:shd w:val="clear" w:color="auto" w:fill="FFFFFF"/>
          </w:tcPr>
          <w:p w14:paraId="458F92DA" w14:textId="77777777" w:rsidR="004A5884" w:rsidRPr="00265ABD" w:rsidRDefault="00783648" w:rsidP="00F52C88">
            <w:pPr>
              <w:shd w:val="clear" w:color="auto" w:fill="FFFFFF"/>
              <w:tabs>
                <w:tab w:val="left" w:leader="dot" w:pos="4954"/>
              </w:tabs>
              <w:ind w:left="106"/>
              <w:jc w:val="both"/>
            </w:pPr>
            <w:r w:rsidRPr="004547E1">
              <w:rPr>
                <w:szCs w:val="18"/>
                <w:lang w:val="en-US"/>
              </w:rPr>
              <w:t>01. Travelling and subsistence</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300187D8" w14:textId="77777777" w:rsidR="004A5884" w:rsidRPr="00265ABD" w:rsidRDefault="00783648" w:rsidP="005F7B46">
            <w:pPr>
              <w:shd w:val="clear" w:color="auto" w:fill="FFFFFF"/>
              <w:ind w:right="144"/>
              <w:jc w:val="right"/>
            </w:pPr>
            <w:r w:rsidRPr="004547E1">
              <w:rPr>
                <w:szCs w:val="18"/>
                <w:lang w:val="en-US"/>
              </w:rPr>
              <w:t>100,700</w:t>
            </w:r>
          </w:p>
        </w:tc>
        <w:tc>
          <w:tcPr>
            <w:tcW w:w="1342" w:type="dxa"/>
            <w:tcBorders>
              <w:top w:val="nil"/>
              <w:left w:val="single" w:sz="6" w:space="0" w:color="auto"/>
              <w:bottom w:val="nil"/>
              <w:right w:val="single" w:sz="6" w:space="0" w:color="auto"/>
            </w:tcBorders>
            <w:shd w:val="clear" w:color="auto" w:fill="FFFFFF"/>
            <w:vAlign w:val="bottom"/>
          </w:tcPr>
          <w:p w14:paraId="45C52A5B" w14:textId="77777777" w:rsidR="004A5884" w:rsidRPr="00265ABD" w:rsidRDefault="00783648" w:rsidP="005F7B46">
            <w:pPr>
              <w:shd w:val="clear" w:color="auto" w:fill="FFFFFF"/>
              <w:ind w:right="144"/>
              <w:jc w:val="right"/>
            </w:pPr>
            <w:r w:rsidRPr="004547E1">
              <w:rPr>
                <w:szCs w:val="18"/>
                <w:lang w:val="en-US"/>
              </w:rPr>
              <w:t>113,500</w:t>
            </w:r>
          </w:p>
        </w:tc>
        <w:tc>
          <w:tcPr>
            <w:tcW w:w="1379" w:type="dxa"/>
            <w:tcBorders>
              <w:top w:val="nil"/>
              <w:left w:val="single" w:sz="6" w:space="0" w:color="auto"/>
              <w:bottom w:val="nil"/>
              <w:right w:val="nil"/>
            </w:tcBorders>
            <w:shd w:val="clear" w:color="auto" w:fill="FFFFFF"/>
            <w:vAlign w:val="bottom"/>
          </w:tcPr>
          <w:p w14:paraId="37F6CA70" w14:textId="77777777" w:rsidR="004A5884" w:rsidRPr="00265ABD" w:rsidRDefault="00783648" w:rsidP="005F7B46">
            <w:pPr>
              <w:shd w:val="clear" w:color="auto" w:fill="FFFFFF"/>
              <w:ind w:right="144"/>
              <w:jc w:val="right"/>
            </w:pPr>
            <w:r w:rsidRPr="004547E1">
              <w:rPr>
                <w:szCs w:val="18"/>
                <w:lang w:val="en-US"/>
              </w:rPr>
              <w:t>106,315</w:t>
            </w:r>
          </w:p>
        </w:tc>
      </w:tr>
      <w:tr w:rsidR="004A5884" w:rsidRPr="00265ABD" w14:paraId="1E00247F" w14:textId="77777777" w:rsidTr="005F7B46">
        <w:trPr>
          <w:trHeight w:val="20"/>
          <w:jc w:val="center"/>
        </w:trPr>
        <w:tc>
          <w:tcPr>
            <w:tcW w:w="5030" w:type="dxa"/>
            <w:tcBorders>
              <w:top w:val="nil"/>
              <w:left w:val="nil"/>
              <w:bottom w:val="nil"/>
              <w:right w:val="single" w:sz="6" w:space="0" w:color="auto"/>
            </w:tcBorders>
            <w:shd w:val="clear" w:color="auto" w:fill="FFFFFF"/>
          </w:tcPr>
          <w:p w14:paraId="3375F09F" w14:textId="77777777" w:rsidR="004A5884" w:rsidRPr="00265ABD" w:rsidRDefault="00783648" w:rsidP="00F52C88">
            <w:pPr>
              <w:shd w:val="clear" w:color="auto" w:fill="FFFFFF"/>
              <w:tabs>
                <w:tab w:val="left" w:leader="dot" w:pos="4954"/>
              </w:tabs>
              <w:ind w:left="106"/>
              <w:jc w:val="both"/>
            </w:pPr>
            <w:r w:rsidRPr="004547E1">
              <w:rPr>
                <w:szCs w:val="18"/>
                <w:lang w:val="en-US"/>
              </w:rPr>
              <w:t>02. Office requisites and equipment, stationery and printing</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4E9CE551" w14:textId="77777777" w:rsidR="004A5884" w:rsidRPr="00265ABD" w:rsidRDefault="00783648" w:rsidP="005F7B46">
            <w:pPr>
              <w:shd w:val="clear" w:color="auto" w:fill="FFFFFF"/>
              <w:ind w:right="144"/>
              <w:jc w:val="right"/>
            </w:pPr>
            <w:r w:rsidRPr="004547E1">
              <w:rPr>
                <w:szCs w:val="18"/>
                <w:lang w:val="en-US"/>
              </w:rPr>
              <w:t>7,000</w:t>
            </w:r>
          </w:p>
        </w:tc>
        <w:tc>
          <w:tcPr>
            <w:tcW w:w="1342" w:type="dxa"/>
            <w:tcBorders>
              <w:top w:val="nil"/>
              <w:left w:val="single" w:sz="6" w:space="0" w:color="auto"/>
              <w:bottom w:val="nil"/>
              <w:right w:val="single" w:sz="6" w:space="0" w:color="auto"/>
            </w:tcBorders>
            <w:shd w:val="clear" w:color="auto" w:fill="FFFFFF"/>
            <w:vAlign w:val="bottom"/>
          </w:tcPr>
          <w:p w14:paraId="7416414B" w14:textId="77777777" w:rsidR="004A5884" w:rsidRPr="00265ABD" w:rsidRDefault="00783648" w:rsidP="005F7B46">
            <w:pPr>
              <w:shd w:val="clear" w:color="auto" w:fill="FFFFFF"/>
              <w:ind w:right="144"/>
              <w:jc w:val="right"/>
            </w:pPr>
            <w:r w:rsidRPr="004547E1">
              <w:rPr>
                <w:szCs w:val="18"/>
                <w:lang w:val="en-US"/>
              </w:rPr>
              <w:t>5,700</w:t>
            </w:r>
          </w:p>
        </w:tc>
        <w:tc>
          <w:tcPr>
            <w:tcW w:w="1379" w:type="dxa"/>
            <w:tcBorders>
              <w:top w:val="nil"/>
              <w:left w:val="single" w:sz="6" w:space="0" w:color="auto"/>
              <w:bottom w:val="nil"/>
              <w:right w:val="nil"/>
            </w:tcBorders>
            <w:shd w:val="clear" w:color="auto" w:fill="FFFFFF"/>
            <w:vAlign w:val="bottom"/>
          </w:tcPr>
          <w:p w14:paraId="14D3D787" w14:textId="77777777" w:rsidR="004A5884" w:rsidRPr="00265ABD" w:rsidRDefault="00783648" w:rsidP="005F7B46">
            <w:pPr>
              <w:shd w:val="clear" w:color="auto" w:fill="FFFFFF"/>
              <w:ind w:right="144"/>
              <w:jc w:val="right"/>
            </w:pPr>
            <w:r w:rsidRPr="004547E1">
              <w:rPr>
                <w:szCs w:val="18"/>
                <w:lang w:val="en-US"/>
              </w:rPr>
              <w:t>4,766</w:t>
            </w:r>
          </w:p>
        </w:tc>
      </w:tr>
      <w:tr w:rsidR="004A5884" w:rsidRPr="00265ABD" w14:paraId="37968774" w14:textId="77777777" w:rsidTr="005F7B46">
        <w:trPr>
          <w:trHeight w:val="20"/>
          <w:jc w:val="center"/>
        </w:trPr>
        <w:tc>
          <w:tcPr>
            <w:tcW w:w="5030" w:type="dxa"/>
            <w:tcBorders>
              <w:top w:val="nil"/>
              <w:left w:val="nil"/>
              <w:bottom w:val="nil"/>
              <w:right w:val="single" w:sz="6" w:space="0" w:color="auto"/>
            </w:tcBorders>
            <w:shd w:val="clear" w:color="auto" w:fill="FFFFFF"/>
          </w:tcPr>
          <w:p w14:paraId="0684D66F" w14:textId="77777777" w:rsidR="004A5884" w:rsidRPr="00265ABD" w:rsidRDefault="00783648" w:rsidP="00F52C88">
            <w:pPr>
              <w:shd w:val="clear" w:color="auto" w:fill="FFFFFF"/>
              <w:tabs>
                <w:tab w:val="left" w:leader="dot" w:pos="4954"/>
              </w:tabs>
              <w:ind w:left="106"/>
              <w:jc w:val="both"/>
            </w:pPr>
            <w:r w:rsidRPr="004547E1">
              <w:rPr>
                <w:szCs w:val="18"/>
                <w:lang w:val="en-US"/>
              </w:rPr>
              <w:t>03. Postage, telegrams and telephone services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31231FF1" w14:textId="77777777" w:rsidR="004A5884" w:rsidRPr="00265ABD" w:rsidRDefault="00783648" w:rsidP="005F7B46">
            <w:pPr>
              <w:shd w:val="clear" w:color="auto" w:fill="FFFFFF"/>
              <w:ind w:right="144"/>
              <w:jc w:val="right"/>
            </w:pPr>
            <w:r w:rsidRPr="004547E1">
              <w:rPr>
                <w:szCs w:val="18"/>
                <w:lang w:val="en-US"/>
              </w:rPr>
              <w:t>15,200</w:t>
            </w:r>
          </w:p>
        </w:tc>
        <w:tc>
          <w:tcPr>
            <w:tcW w:w="1342" w:type="dxa"/>
            <w:tcBorders>
              <w:top w:val="nil"/>
              <w:left w:val="single" w:sz="6" w:space="0" w:color="auto"/>
              <w:bottom w:val="nil"/>
              <w:right w:val="single" w:sz="6" w:space="0" w:color="auto"/>
            </w:tcBorders>
            <w:shd w:val="clear" w:color="auto" w:fill="FFFFFF"/>
            <w:vAlign w:val="bottom"/>
          </w:tcPr>
          <w:p w14:paraId="2B8D1C32" w14:textId="77777777" w:rsidR="004A5884" w:rsidRPr="00265ABD" w:rsidRDefault="00783648" w:rsidP="005F7B46">
            <w:pPr>
              <w:shd w:val="clear" w:color="auto" w:fill="FFFFFF"/>
              <w:ind w:right="144"/>
              <w:jc w:val="right"/>
            </w:pPr>
            <w:r w:rsidRPr="004547E1">
              <w:rPr>
                <w:szCs w:val="18"/>
                <w:lang w:val="en-US"/>
              </w:rPr>
              <w:t>15,200</w:t>
            </w:r>
          </w:p>
        </w:tc>
        <w:tc>
          <w:tcPr>
            <w:tcW w:w="1379" w:type="dxa"/>
            <w:tcBorders>
              <w:top w:val="nil"/>
              <w:left w:val="single" w:sz="6" w:space="0" w:color="auto"/>
              <w:bottom w:val="nil"/>
              <w:right w:val="nil"/>
            </w:tcBorders>
            <w:shd w:val="clear" w:color="auto" w:fill="FFFFFF"/>
            <w:vAlign w:val="bottom"/>
          </w:tcPr>
          <w:p w14:paraId="5F7F741E" w14:textId="77777777" w:rsidR="004A5884" w:rsidRPr="00265ABD" w:rsidRDefault="00783648" w:rsidP="005F7B46">
            <w:pPr>
              <w:shd w:val="clear" w:color="auto" w:fill="FFFFFF"/>
              <w:ind w:right="144"/>
              <w:jc w:val="right"/>
            </w:pPr>
            <w:r w:rsidRPr="004547E1">
              <w:rPr>
                <w:szCs w:val="18"/>
                <w:lang w:val="en-US"/>
              </w:rPr>
              <w:t>14,587</w:t>
            </w:r>
          </w:p>
        </w:tc>
      </w:tr>
      <w:tr w:rsidR="004A5884" w:rsidRPr="00265ABD" w14:paraId="0DE07B79" w14:textId="77777777" w:rsidTr="005F7B46">
        <w:trPr>
          <w:trHeight w:val="20"/>
          <w:jc w:val="center"/>
        </w:trPr>
        <w:tc>
          <w:tcPr>
            <w:tcW w:w="5030" w:type="dxa"/>
            <w:tcBorders>
              <w:top w:val="nil"/>
              <w:left w:val="nil"/>
              <w:bottom w:val="nil"/>
              <w:right w:val="single" w:sz="6" w:space="0" w:color="auto"/>
            </w:tcBorders>
            <w:shd w:val="clear" w:color="auto" w:fill="FFFFFF"/>
          </w:tcPr>
          <w:p w14:paraId="24D73DD7" w14:textId="77777777" w:rsidR="004A5884" w:rsidRPr="00265ABD" w:rsidRDefault="00783648" w:rsidP="00F52C88">
            <w:pPr>
              <w:shd w:val="clear" w:color="auto" w:fill="FFFFFF"/>
              <w:tabs>
                <w:tab w:val="left" w:leader="dot" w:pos="4954"/>
              </w:tabs>
              <w:ind w:left="106"/>
              <w:jc w:val="both"/>
            </w:pPr>
            <w:r w:rsidRPr="004547E1">
              <w:rPr>
                <w:szCs w:val="18"/>
                <w:lang w:val="en-US"/>
              </w:rPr>
              <w:t>04. Office services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706C2CA1" w14:textId="77777777" w:rsidR="004A5884" w:rsidRPr="00265ABD" w:rsidRDefault="00783648" w:rsidP="005F7B46">
            <w:pPr>
              <w:shd w:val="clear" w:color="auto" w:fill="FFFFFF"/>
              <w:ind w:right="144"/>
              <w:jc w:val="right"/>
            </w:pPr>
            <w:r w:rsidRPr="004547E1">
              <w:rPr>
                <w:szCs w:val="18"/>
                <w:lang w:val="en-US"/>
              </w:rPr>
              <w:t>10,500</w:t>
            </w:r>
          </w:p>
        </w:tc>
        <w:tc>
          <w:tcPr>
            <w:tcW w:w="1342" w:type="dxa"/>
            <w:tcBorders>
              <w:top w:val="nil"/>
              <w:left w:val="single" w:sz="6" w:space="0" w:color="auto"/>
              <w:bottom w:val="nil"/>
              <w:right w:val="single" w:sz="6" w:space="0" w:color="auto"/>
            </w:tcBorders>
            <w:shd w:val="clear" w:color="auto" w:fill="FFFFFF"/>
            <w:vAlign w:val="bottom"/>
          </w:tcPr>
          <w:p w14:paraId="00F9204B" w14:textId="77777777" w:rsidR="004A5884" w:rsidRPr="00265ABD" w:rsidRDefault="00783648" w:rsidP="005F7B46">
            <w:pPr>
              <w:shd w:val="clear" w:color="auto" w:fill="FFFFFF"/>
              <w:ind w:right="144"/>
              <w:jc w:val="right"/>
            </w:pPr>
            <w:r w:rsidRPr="004547E1">
              <w:rPr>
                <w:szCs w:val="18"/>
                <w:lang w:val="en-US"/>
              </w:rPr>
              <w:t>12,700</w:t>
            </w:r>
          </w:p>
        </w:tc>
        <w:tc>
          <w:tcPr>
            <w:tcW w:w="1379" w:type="dxa"/>
            <w:tcBorders>
              <w:top w:val="nil"/>
              <w:left w:val="single" w:sz="6" w:space="0" w:color="auto"/>
              <w:bottom w:val="nil"/>
              <w:right w:val="nil"/>
            </w:tcBorders>
            <w:shd w:val="clear" w:color="auto" w:fill="FFFFFF"/>
            <w:vAlign w:val="bottom"/>
          </w:tcPr>
          <w:p w14:paraId="70587DD6" w14:textId="77777777" w:rsidR="004A5884" w:rsidRPr="00265ABD" w:rsidRDefault="00783648" w:rsidP="005F7B46">
            <w:pPr>
              <w:shd w:val="clear" w:color="auto" w:fill="FFFFFF"/>
              <w:ind w:right="144"/>
              <w:jc w:val="right"/>
            </w:pPr>
            <w:r w:rsidRPr="004547E1">
              <w:rPr>
                <w:szCs w:val="18"/>
                <w:lang w:val="en-US"/>
              </w:rPr>
              <w:t>10,716</w:t>
            </w:r>
          </w:p>
        </w:tc>
      </w:tr>
      <w:tr w:rsidR="004A5884" w:rsidRPr="00265ABD" w14:paraId="671095DD" w14:textId="77777777" w:rsidTr="005F7B46">
        <w:trPr>
          <w:trHeight w:val="20"/>
          <w:jc w:val="center"/>
        </w:trPr>
        <w:tc>
          <w:tcPr>
            <w:tcW w:w="5030" w:type="dxa"/>
            <w:tcBorders>
              <w:top w:val="nil"/>
              <w:left w:val="nil"/>
              <w:bottom w:val="nil"/>
              <w:right w:val="single" w:sz="6" w:space="0" w:color="auto"/>
            </w:tcBorders>
            <w:shd w:val="clear" w:color="auto" w:fill="FFFFFF"/>
          </w:tcPr>
          <w:p w14:paraId="77ED9237" w14:textId="77777777" w:rsidR="004A5884" w:rsidRPr="00265ABD" w:rsidRDefault="00783648" w:rsidP="00F52C88">
            <w:pPr>
              <w:shd w:val="clear" w:color="auto" w:fill="FFFFFF"/>
              <w:tabs>
                <w:tab w:val="left" w:leader="dot" w:pos="4954"/>
              </w:tabs>
              <w:ind w:left="110"/>
              <w:jc w:val="both"/>
            </w:pPr>
            <w:r w:rsidRPr="004547E1">
              <w:rPr>
                <w:szCs w:val="18"/>
                <w:lang w:val="en-US"/>
              </w:rPr>
              <w:t>05. Library books, journals and periodicals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700F5033" w14:textId="77777777" w:rsidR="004A5884" w:rsidRPr="00265ABD" w:rsidRDefault="00783648" w:rsidP="005F7B46">
            <w:pPr>
              <w:shd w:val="clear" w:color="auto" w:fill="FFFFFF"/>
              <w:ind w:right="144"/>
              <w:jc w:val="right"/>
            </w:pPr>
            <w:r w:rsidRPr="004547E1">
              <w:rPr>
                <w:szCs w:val="18"/>
                <w:lang w:val="en-US"/>
              </w:rPr>
              <w:t>34,500</w:t>
            </w:r>
          </w:p>
        </w:tc>
        <w:tc>
          <w:tcPr>
            <w:tcW w:w="1342" w:type="dxa"/>
            <w:tcBorders>
              <w:top w:val="nil"/>
              <w:left w:val="single" w:sz="6" w:space="0" w:color="auto"/>
              <w:bottom w:val="nil"/>
              <w:right w:val="single" w:sz="6" w:space="0" w:color="auto"/>
            </w:tcBorders>
            <w:shd w:val="clear" w:color="auto" w:fill="FFFFFF"/>
            <w:vAlign w:val="bottom"/>
          </w:tcPr>
          <w:p w14:paraId="16849710" w14:textId="77777777" w:rsidR="004A5884" w:rsidRPr="00265ABD" w:rsidRDefault="00783648" w:rsidP="005F7B46">
            <w:pPr>
              <w:shd w:val="clear" w:color="auto" w:fill="FFFFFF"/>
              <w:ind w:right="144"/>
              <w:jc w:val="right"/>
            </w:pPr>
            <w:r w:rsidRPr="004547E1">
              <w:rPr>
                <w:szCs w:val="18"/>
                <w:lang w:val="en-US"/>
              </w:rPr>
              <w:t>17,700</w:t>
            </w:r>
          </w:p>
        </w:tc>
        <w:tc>
          <w:tcPr>
            <w:tcW w:w="1379" w:type="dxa"/>
            <w:tcBorders>
              <w:top w:val="nil"/>
              <w:left w:val="single" w:sz="6" w:space="0" w:color="auto"/>
              <w:bottom w:val="nil"/>
              <w:right w:val="nil"/>
            </w:tcBorders>
            <w:shd w:val="clear" w:color="auto" w:fill="FFFFFF"/>
            <w:vAlign w:val="bottom"/>
          </w:tcPr>
          <w:p w14:paraId="77A3EEE4" w14:textId="77777777" w:rsidR="004A5884" w:rsidRPr="00265ABD" w:rsidRDefault="00783648" w:rsidP="005F7B46">
            <w:pPr>
              <w:shd w:val="clear" w:color="auto" w:fill="FFFFFF"/>
              <w:ind w:right="144"/>
              <w:jc w:val="right"/>
            </w:pPr>
            <w:r w:rsidRPr="004547E1">
              <w:rPr>
                <w:szCs w:val="18"/>
                <w:lang w:val="en-US"/>
              </w:rPr>
              <w:t>17,603</w:t>
            </w:r>
          </w:p>
        </w:tc>
      </w:tr>
      <w:tr w:rsidR="004A5884" w:rsidRPr="00265ABD" w14:paraId="66A21F62" w14:textId="77777777" w:rsidTr="005F7B46">
        <w:trPr>
          <w:trHeight w:val="20"/>
          <w:jc w:val="center"/>
        </w:trPr>
        <w:tc>
          <w:tcPr>
            <w:tcW w:w="5030" w:type="dxa"/>
            <w:tcBorders>
              <w:top w:val="nil"/>
              <w:left w:val="nil"/>
              <w:bottom w:val="nil"/>
              <w:right w:val="single" w:sz="6" w:space="0" w:color="auto"/>
            </w:tcBorders>
            <w:shd w:val="clear" w:color="auto" w:fill="FFFFFF"/>
          </w:tcPr>
          <w:p w14:paraId="02523500" w14:textId="77777777" w:rsidR="004A5884" w:rsidRPr="00265ABD" w:rsidRDefault="00783648" w:rsidP="00F52C88">
            <w:pPr>
              <w:shd w:val="clear" w:color="auto" w:fill="FFFFFF"/>
              <w:tabs>
                <w:tab w:val="left" w:leader="dot" w:pos="4954"/>
              </w:tabs>
              <w:ind w:left="106"/>
              <w:jc w:val="both"/>
            </w:pPr>
            <w:r w:rsidRPr="004547E1">
              <w:rPr>
                <w:szCs w:val="18"/>
                <w:lang w:val="en-US"/>
              </w:rPr>
              <w:t>06. Payments to States for services of officers</w:t>
            </w:r>
            <w:r w:rsidR="00F52C88">
              <w:rPr>
                <w:szCs w:val="18"/>
                <w:lang w:val="en-US"/>
              </w:rPr>
              <w:tab/>
            </w:r>
          </w:p>
        </w:tc>
        <w:tc>
          <w:tcPr>
            <w:tcW w:w="1358" w:type="dxa"/>
            <w:tcBorders>
              <w:top w:val="nil"/>
              <w:left w:val="single" w:sz="6" w:space="0" w:color="auto"/>
              <w:bottom w:val="nil"/>
              <w:right w:val="single" w:sz="6" w:space="0" w:color="auto"/>
            </w:tcBorders>
            <w:shd w:val="clear" w:color="auto" w:fill="FFFFFF"/>
            <w:vAlign w:val="bottom"/>
          </w:tcPr>
          <w:p w14:paraId="26C80231" w14:textId="77777777" w:rsidR="004A5884" w:rsidRPr="00265ABD" w:rsidRDefault="00783648" w:rsidP="005F7B46">
            <w:pPr>
              <w:shd w:val="clear" w:color="auto" w:fill="FFFFFF"/>
              <w:ind w:right="144"/>
              <w:jc w:val="right"/>
            </w:pPr>
            <w:r w:rsidRPr="004547E1">
              <w:rPr>
                <w:szCs w:val="18"/>
                <w:lang w:val="en-US"/>
              </w:rPr>
              <w:t>4,500</w:t>
            </w:r>
          </w:p>
        </w:tc>
        <w:tc>
          <w:tcPr>
            <w:tcW w:w="1342" w:type="dxa"/>
            <w:tcBorders>
              <w:top w:val="nil"/>
              <w:left w:val="single" w:sz="6" w:space="0" w:color="auto"/>
              <w:bottom w:val="nil"/>
              <w:right w:val="single" w:sz="6" w:space="0" w:color="auto"/>
            </w:tcBorders>
            <w:shd w:val="clear" w:color="auto" w:fill="FFFFFF"/>
            <w:vAlign w:val="bottom"/>
          </w:tcPr>
          <w:p w14:paraId="6208C653" w14:textId="77777777" w:rsidR="004A5884" w:rsidRPr="00265ABD" w:rsidRDefault="00783648" w:rsidP="005F7B46">
            <w:pPr>
              <w:shd w:val="clear" w:color="auto" w:fill="FFFFFF"/>
              <w:ind w:right="144"/>
              <w:jc w:val="right"/>
            </w:pPr>
            <w:r w:rsidRPr="004547E1">
              <w:rPr>
                <w:szCs w:val="18"/>
                <w:lang w:val="en-US"/>
              </w:rPr>
              <w:t>4,500</w:t>
            </w:r>
          </w:p>
        </w:tc>
        <w:tc>
          <w:tcPr>
            <w:tcW w:w="1379" w:type="dxa"/>
            <w:tcBorders>
              <w:top w:val="nil"/>
              <w:left w:val="single" w:sz="6" w:space="0" w:color="auto"/>
              <w:bottom w:val="nil"/>
              <w:right w:val="nil"/>
            </w:tcBorders>
            <w:shd w:val="clear" w:color="auto" w:fill="FFFFFF"/>
            <w:vAlign w:val="bottom"/>
          </w:tcPr>
          <w:p w14:paraId="05AD5BA9" w14:textId="77777777" w:rsidR="004A5884" w:rsidRPr="00265ABD" w:rsidRDefault="00783648" w:rsidP="005F7B46">
            <w:pPr>
              <w:shd w:val="clear" w:color="auto" w:fill="FFFFFF"/>
              <w:ind w:right="144"/>
              <w:jc w:val="right"/>
            </w:pPr>
            <w:r w:rsidRPr="004547E1">
              <w:rPr>
                <w:szCs w:val="18"/>
                <w:lang w:val="en-US"/>
              </w:rPr>
              <w:t>4,400</w:t>
            </w:r>
          </w:p>
        </w:tc>
      </w:tr>
      <w:tr w:rsidR="004A5884" w:rsidRPr="00265ABD" w14:paraId="50CA0971" w14:textId="77777777" w:rsidTr="005F7B46">
        <w:trPr>
          <w:trHeight w:val="20"/>
          <w:jc w:val="center"/>
        </w:trPr>
        <w:tc>
          <w:tcPr>
            <w:tcW w:w="5030" w:type="dxa"/>
            <w:tcBorders>
              <w:top w:val="nil"/>
              <w:left w:val="nil"/>
              <w:bottom w:val="nil"/>
              <w:right w:val="single" w:sz="6" w:space="0" w:color="auto"/>
            </w:tcBorders>
            <w:shd w:val="clear" w:color="auto" w:fill="FFFFFF"/>
          </w:tcPr>
          <w:p w14:paraId="749AED42" w14:textId="77777777" w:rsidR="004A5884" w:rsidRPr="00265ABD" w:rsidRDefault="00783648" w:rsidP="00F52C88">
            <w:pPr>
              <w:shd w:val="clear" w:color="auto" w:fill="FFFFFF"/>
              <w:tabs>
                <w:tab w:val="left" w:leader="dot" w:pos="4954"/>
              </w:tabs>
              <w:ind w:left="106"/>
              <w:jc w:val="both"/>
            </w:pPr>
            <w:r w:rsidRPr="004547E1">
              <w:rPr>
                <w:szCs w:val="18"/>
                <w:lang w:val="en-US"/>
              </w:rPr>
              <w:t>07. Incidental and other expenditure</w:t>
            </w:r>
            <w:r w:rsidR="00F52C88">
              <w:rPr>
                <w:szCs w:val="18"/>
                <w:lang w:val="en-US"/>
              </w:rPr>
              <w:tab/>
            </w:r>
          </w:p>
        </w:tc>
        <w:tc>
          <w:tcPr>
            <w:tcW w:w="1358" w:type="dxa"/>
            <w:tcBorders>
              <w:top w:val="nil"/>
              <w:left w:val="single" w:sz="6" w:space="0" w:color="auto"/>
              <w:bottom w:val="single" w:sz="6" w:space="0" w:color="auto"/>
              <w:right w:val="single" w:sz="6" w:space="0" w:color="auto"/>
            </w:tcBorders>
            <w:shd w:val="clear" w:color="auto" w:fill="FFFFFF"/>
            <w:vAlign w:val="bottom"/>
          </w:tcPr>
          <w:p w14:paraId="768CE413" w14:textId="77777777" w:rsidR="004A5884" w:rsidRPr="00265ABD" w:rsidRDefault="00783648" w:rsidP="005F7B46">
            <w:pPr>
              <w:shd w:val="clear" w:color="auto" w:fill="FFFFFF"/>
              <w:ind w:right="144"/>
              <w:jc w:val="right"/>
            </w:pPr>
            <w:r w:rsidRPr="004547E1">
              <w:rPr>
                <w:szCs w:val="18"/>
                <w:lang w:val="en-US"/>
              </w:rPr>
              <w:t>1,400</w:t>
            </w:r>
          </w:p>
        </w:tc>
        <w:tc>
          <w:tcPr>
            <w:tcW w:w="1342" w:type="dxa"/>
            <w:tcBorders>
              <w:top w:val="nil"/>
              <w:left w:val="single" w:sz="6" w:space="0" w:color="auto"/>
              <w:bottom w:val="single" w:sz="6" w:space="0" w:color="auto"/>
              <w:right w:val="single" w:sz="6" w:space="0" w:color="auto"/>
            </w:tcBorders>
            <w:shd w:val="clear" w:color="auto" w:fill="FFFFFF"/>
            <w:vAlign w:val="bottom"/>
          </w:tcPr>
          <w:p w14:paraId="1616AAB6" w14:textId="77777777" w:rsidR="004A5884" w:rsidRPr="00265ABD" w:rsidRDefault="00783648" w:rsidP="005F7B46">
            <w:pPr>
              <w:shd w:val="clear" w:color="auto" w:fill="FFFFFF"/>
              <w:ind w:right="144"/>
              <w:jc w:val="right"/>
            </w:pPr>
            <w:r w:rsidRPr="004547E1">
              <w:rPr>
                <w:szCs w:val="18"/>
                <w:lang w:val="en-US"/>
              </w:rPr>
              <w:t>1,800</w:t>
            </w:r>
          </w:p>
        </w:tc>
        <w:tc>
          <w:tcPr>
            <w:tcW w:w="1379" w:type="dxa"/>
            <w:tcBorders>
              <w:top w:val="nil"/>
              <w:left w:val="single" w:sz="6" w:space="0" w:color="auto"/>
              <w:bottom w:val="single" w:sz="6" w:space="0" w:color="auto"/>
              <w:right w:val="nil"/>
            </w:tcBorders>
            <w:shd w:val="clear" w:color="auto" w:fill="FFFFFF"/>
            <w:vAlign w:val="bottom"/>
          </w:tcPr>
          <w:p w14:paraId="7E9FBAB1" w14:textId="77777777" w:rsidR="004A5884" w:rsidRPr="00265ABD" w:rsidRDefault="00783648" w:rsidP="005F7B46">
            <w:pPr>
              <w:shd w:val="clear" w:color="auto" w:fill="FFFFFF"/>
              <w:ind w:right="144"/>
              <w:jc w:val="right"/>
            </w:pPr>
            <w:r w:rsidRPr="004547E1">
              <w:rPr>
                <w:szCs w:val="18"/>
                <w:lang w:val="en-US"/>
              </w:rPr>
              <w:t>1,726</w:t>
            </w:r>
          </w:p>
        </w:tc>
      </w:tr>
      <w:tr w:rsidR="004A5884" w:rsidRPr="00265ABD" w14:paraId="0CA55AC2" w14:textId="77777777" w:rsidTr="005F7B46">
        <w:trPr>
          <w:trHeight w:val="20"/>
          <w:jc w:val="center"/>
        </w:trPr>
        <w:tc>
          <w:tcPr>
            <w:tcW w:w="5030" w:type="dxa"/>
            <w:tcBorders>
              <w:top w:val="nil"/>
              <w:left w:val="nil"/>
              <w:bottom w:val="nil"/>
              <w:right w:val="single" w:sz="6" w:space="0" w:color="auto"/>
            </w:tcBorders>
            <w:shd w:val="clear" w:color="auto" w:fill="FFFFFF"/>
          </w:tcPr>
          <w:p w14:paraId="71D918AD" w14:textId="77777777" w:rsidR="004A5884" w:rsidRPr="00265ABD" w:rsidRDefault="004A5884" w:rsidP="00F52C88">
            <w:pPr>
              <w:shd w:val="clear" w:color="auto" w:fill="FFFFFF"/>
              <w:tabs>
                <w:tab w:val="left" w:leader="dot" w:pos="4954"/>
              </w:tabs>
            </w:pPr>
          </w:p>
        </w:tc>
        <w:tc>
          <w:tcPr>
            <w:tcW w:w="1358" w:type="dxa"/>
            <w:tcBorders>
              <w:top w:val="single" w:sz="6" w:space="0" w:color="auto"/>
              <w:left w:val="single" w:sz="6" w:space="0" w:color="auto"/>
              <w:bottom w:val="single" w:sz="6" w:space="0" w:color="auto"/>
              <w:right w:val="single" w:sz="6" w:space="0" w:color="auto"/>
            </w:tcBorders>
            <w:shd w:val="clear" w:color="auto" w:fill="FFFFFF"/>
            <w:vAlign w:val="bottom"/>
          </w:tcPr>
          <w:p w14:paraId="3094A2E1" w14:textId="77777777" w:rsidR="004A5884" w:rsidRPr="00265ABD" w:rsidRDefault="00783648" w:rsidP="005F7B46">
            <w:pPr>
              <w:shd w:val="clear" w:color="auto" w:fill="FFFFFF"/>
              <w:ind w:right="144"/>
              <w:jc w:val="right"/>
            </w:pPr>
            <w:r w:rsidRPr="004547E1">
              <w:rPr>
                <w:szCs w:val="18"/>
                <w:lang w:val="en-US"/>
              </w:rPr>
              <w:t>173,800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5139594B" w14:textId="77777777" w:rsidR="004A5884" w:rsidRPr="00265ABD" w:rsidRDefault="00783648" w:rsidP="005F7B46">
            <w:pPr>
              <w:shd w:val="clear" w:color="auto" w:fill="FFFFFF"/>
              <w:ind w:right="144"/>
              <w:jc w:val="right"/>
            </w:pPr>
            <w:r w:rsidRPr="004547E1">
              <w:rPr>
                <w:szCs w:val="18"/>
                <w:lang w:val="en-US"/>
              </w:rPr>
              <w:t>171,100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20237DFF" w14:textId="77777777" w:rsidR="004A5884" w:rsidRPr="00265ABD" w:rsidRDefault="00783648" w:rsidP="005F7B46">
            <w:pPr>
              <w:shd w:val="clear" w:color="auto" w:fill="FFFFFF"/>
              <w:ind w:right="144"/>
              <w:jc w:val="right"/>
            </w:pPr>
            <w:r w:rsidRPr="004547E1">
              <w:rPr>
                <w:szCs w:val="18"/>
                <w:lang w:val="en-US"/>
              </w:rPr>
              <w:t>160,113</w:t>
            </w:r>
          </w:p>
        </w:tc>
      </w:tr>
      <w:tr w:rsidR="004A5884" w:rsidRPr="00265ABD" w14:paraId="2EE7DB63" w14:textId="77777777" w:rsidTr="005F7B46">
        <w:trPr>
          <w:trHeight w:val="20"/>
          <w:jc w:val="center"/>
        </w:trPr>
        <w:tc>
          <w:tcPr>
            <w:tcW w:w="5030" w:type="dxa"/>
            <w:tcBorders>
              <w:top w:val="nil"/>
              <w:left w:val="nil"/>
              <w:bottom w:val="nil"/>
              <w:right w:val="single" w:sz="6" w:space="0" w:color="auto"/>
            </w:tcBorders>
            <w:shd w:val="clear" w:color="auto" w:fill="FFFFFF"/>
          </w:tcPr>
          <w:p w14:paraId="3E978404" w14:textId="77777777" w:rsidR="004A5884" w:rsidRPr="00265ABD" w:rsidRDefault="00592DDF" w:rsidP="00F52C8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134</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bottom"/>
          </w:tcPr>
          <w:p w14:paraId="55B0687D" w14:textId="77777777" w:rsidR="004A5884" w:rsidRPr="00265ABD" w:rsidRDefault="00783648" w:rsidP="005F7B46">
            <w:pPr>
              <w:shd w:val="clear" w:color="auto" w:fill="FFFFFF"/>
              <w:ind w:right="144"/>
              <w:jc w:val="right"/>
            </w:pPr>
            <w:r w:rsidRPr="00265ABD">
              <w:rPr>
                <w:sz w:val="22"/>
                <w:szCs w:val="22"/>
                <w:lang w:val="en-US"/>
              </w:rPr>
              <w:t>319,900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bottom"/>
          </w:tcPr>
          <w:p w14:paraId="6BA577D9" w14:textId="77777777" w:rsidR="004A5884" w:rsidRPr="00265ABD" w:rsidRDefault="00783648" w:rsidP="005F7B46">
            <w:pPr>
              <w:shd w:val="clear" w:color="auto" w:fill="FFFFFF"/>
              <w:ind w:right="144"/>
              <w:jc w:val="right"/>
            </w:pPr>
            <w:r w:rsidRPr="00265ABD">
              <w:rPr>
                <w:sz w:val="22"/>
                <w:szCs w:val="22"/>
                <w:lang w:val="en-US"/>
              </w:rPr>
              <w:t>312,700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45F3A403" w14:textId="77777777" w:rsidR="004A5884" w:rsidRPr="00265ABD" w:rsidRDefault="00783648" w:rsidP="005F7B46">
            <w:pPr>
              <w:shd w:val="clear" w:color="auto" w:fill="FFFFFF"/>
              <w:ind w:right="144"/>
              <w:jc w:val="right"/>
            </w:pPr>
            <w:r w:rsidRPr="00265ABD">
              <w:rPr>
                <w:sz w:val="22"/>
                <w:szCs w:val="22"/>
                <w:lang w:val="en-US"/>
              </w:rPr>
              <w:t>293,135</w:t>
            </w:r>
          </w:p>
        </w:tc>
      </w:tr>
    </w:tbl>
    <w:p w14:paraId="0FD825B5" w14:textId="77777777" w:rsidR="004A5884" w:rsidRPr="00265ABD" w:rsidRDefault="00265ABD" w:rsidP="00265ABD">
      <w:pPr>
        <w:shd w:val="clear" w:color="auto" w:fill="FFFFFF"/>
        <w:spacing w:before="178"/>
        <w:ind w:left="38"/>
        <w:jc w:val="center"/>
      </w:pPr>
      <w:r w:rsidRPr="00265ABD">
        <w:br w:type="page"/>
      </w:r>
      <w:r w:rsidR="00783648" w:rsidRPr="004547E1">
        <w:rPr>
          <w:smallCaps/>
          <w:szCs w:val="18"/>
          <w:lang w:val="en-US"/>
        </w:rPr>
        <w:lastRenderedPageBreak/>
        <w:t>Attorney-General's Department</w:t>
      </w:r>
      <w:r w:rsidR="00783648" w:rsidRPr="004547E1">
        <w:rPr>
          <w:rFonts w:eastAsia="Times New Roman"/>
          <w:szCs w:val="18"/>
          <w:lang w:val="en-US"/>
        </w:rPr>
        <w:t>—</w:t>
      </w:r>
      <w:r w:rsidR="00783648" w:rsidRPr="004547E1">
        <w:rPr>
          <w:rFonts w:eastAsia="Times New Roman"/>
          <w:i/>
          <w:iCs/>
          <w:szCs w:val="18"/>
          <w:lang w:val="en-US"/>
        </w:rPr>
        <w:t>continued</w:t>
      </w:r>
    </w:p>
    <w:p w14:paraId="722B41D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9"/>
        <w:gridCol w:w="1321"/>
        <w:gridCol w:w="1327"/>
        <w:gridCol w:w="1352"/>
      </w:tblGrid>
      <w:tr w:rsidR="006A1728" w:rsidRPr="00265ABD" w14:paraId="736CB357" w14:textId="77777777" w:rsidTr="006A1728">
        <w:trPr>
          <w:trHeight w:val="543"/>
          <w:jc w:val="center"/>
        </w:trPr>
        <w:tc>
          <w:tcPr>
            <w:tcW w:w="5109" w:type="dxa"/>
            <w:tcBorders>
              <w:top w:val="single" w:sz="6" w:space="0" w:color="auto"/>
              <w:left w:val="nil"/>
              <w:bottom w:val="nil"/>
              <w:right w:val="single" w:sz="6" w:space="0" w:color="auto"/>
            </w:tcBorders>
            <w:shd w:val="clear" w:color="auto" w:fill="FFFFFF"/>
          </w:tcPr>
          <w:p w14:paraId="00896140" w14:textId="77777777" w:rsidR="006A1728" w:rsidRPr="00265ABD" w:rsidRDefault="006A1728" w:rsidP="006A1728">
            <w:pPr>
              <w:shd w:val="clear" w:color="auto" w:fill="FFFFFF"/>
              <w:tabs>
                <w:tab w:val="left" w:leader="dot" w:pos="4954"/>
              </w:tabs>
            </w:pPr>
          </w:p>
        </w:tc>
        <w:tc>
          <w:tcPr>
            <w:tcW w:w="1321" w:type="dxa"/>
            <w:vMerge w:val="restart"/>
            <w:tcBorders>
              <w:top w:val="single" w:sz="6" w:space="0" w:color="auto"/>
              <w:left w:val="single" w:sz="6" w:space="0" w:color="auto"/>
              <w:right w:val="single" w:sz="6" w:space="0" w:color="auto"/>
            </w:tcBorders>
            <w:shd w:val="clear" w:color="auto" w:fill="FFFFFF"/>
            <w:vAlign w:val="center"/>
          </w:tcPr>
          <w:p w14:paraId="316471D9" w14:textId="77777777" w:rsidR="006A1728" w:rsidRPr="006A1728" w:rsidRDefault="006A1728" w:rsidP="006A1728">
            <w:pPr>
              <w:shd w:val="clear" w:color="auto" w:fill="FFFFFF"/>
              <w:jc w:val="center"/>
            </w:pPr>
            <w:r w:rsidRPr="006A1728">
              <w:rPr>
                <w:b/>
                <w:bCs/>
                <w:szCs w:val="16"/>
                <w:lang w:val="en-US"/>
              </w:rPr>
              <w:t>1968</w:t>
            </w:r>
            <w:r w:rsidRPr="006A1728">
              <w:rPr>
                <w:rFonts w:eastAsia="Times New Roman"/>
                <w:b/>
                <w:bCs/>
                <w:szCs w:val="16"/>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75706201" w14:textId="77777777" w:rsidR="006A1728" w:rsidRPr="006A1728" w:rsidRDefault="006A1728" w:rsidP="006A1728">
            <w:pPr>
              <w:shd w:val="clear" w:color="auto" w:fill="FFFFFF"/>
              <w:jc w:val="center"/>
            </w:pPr>
            <w:r w:rsidRPr="006A1728">
              <w:rPr>
                <w:szCs w:val="14"/>
                <w:lang w:val="en-US"/>
              </w:rPr>
              <w:t>1967</w:t>
            </w:r>
            <w:r w:rsidRPr="006A1728">
              <w:rPr>
                <w:rFonts w:eastAsia="Times New Roman"/>
                <w:szCs w:val="14"/>
                <w:lang w:val="en-US"/>
              </w:rPr>
              <w:t>–68</w:t>
            </w:r>
          </w:p>
        </w:tc>
      </w:tr>
      <w:tr w:rsidR="006A1728" w:rsidRPr="00265ABD" w14:paraId="6CBF2983" w14:textId="77777777" w:rsidTr="006A1728">
        <w:trPr>
          <w:trHeight w:val="705"/>
          <w:jc w:val="center"/>
        </w:trPr>
        <w:tc>
          <w:tcPr>
            <w:tcW w:w="5109" w:type="dxa"/>
            <w:tcBorders>
              <w:top w:val="nil"/>
              <w:left w:val="nil"/>
              <w:bottom w:val="nil"/>
              <w:right w:val="single" w:sz="6" w:space="0" w:color="auto"/>
            </w:tcBorders>
            <w:shd w:val="clear" w:color="auto" w:fill="FFFFFF"/>
          </w:tcPr>
          <w:p w14:paraId="2C28F34A" w14:textId="77777777" w:rsidR="006A1728" w:rsidRPr="00265ABD" w:rsidRDefault="006A1728" w:rsidP="006A1728">
            <w:pPr>
              <w:shd w:val="clear" w:color="auto" w:fill="FFFFFF"/>
              <w:tabs>
                <w:tab w:val="left" w:leader="dot" w:pos="4954"/>
              </w:tabs>
            </w:pPr>
          </w:p>
        </w:tc>
        <w:tc>
          <w:tcPr>
            <w:tcW w:w="1321" w:type="dxa"/>
            <w:vMerge/>
            <w:tcBorders>
              <w:left w:val="single" w:sz="6" w:space="0" w:color="auto"/>
              <w:bottom w:val="single" w:sz="6" w:space="0" w:color="auto"/>
              <w:right w:val="single" w:sz="6" w:space="0" w:color="auto"/>
            </w:tcBorders>
            <w:shd w:val="clear" w:color="auto" w:fill="FFFFFF"/>
            <w:vAlign w:val="center"/>
          </w:tcPr>
          <w:p w14:paraId="3A0A19E7" w14:textId="77777777" w:rsidR="006A1728" w:rsidRPr="006A1728" w:rsidRDefault="006A1728" w:rsidP="006A1728">
            <w:pPr>
              <w:shd w:val="clear" w:color="auto" w:fill="FFFFFF"/>
              <w:jc w:val="center"/>
            </w:pPr>
          </w:p>
        </w:tc>
        <w:tc>
          <w:tcPr>
            <w:tcW w:w="1327" w:type="dxa"/>
            <w:tcBorders>
              <w:top w:val="single" w:sz="6" w:space="0" w:color="auto"/>
              <w:left w:val="single" w:sz="6" w:space="0" w:color="auto"/>
              <w:bottom w:val="single" w:sz="6" w:space="0" w:color="auto"/>
              <w:right w:val="single" w:sz="6" w:space="0" w:color="auto"/>
            </w:tcBorders>
            <w:shd w:val="clear" w:color="auto" w:fill="FFFFFF"/>
            <w:vAlign w:val="center"/>
          </w:tcPr>
          <w:p w14:paraId="3090795A" w14:textId="77777777" w:rsidR="006A1728" w:rsidRPr="006A1728" w:rsidRDefault="006A1728" w:rsidP="006A1728">
            <w:pPr>
              <w:shd w:val="clear" w:color="auto" w:fill="FFFFFF"/>
              <w:jc w:val="center"/>
            </w:pPr>
            <w:r w:rsidRPr="006A1728">
              <w:rPr>
                <w:szCs w:val="14"/>
                <w:lang w:val="en-US"/>
              </w:rPr>
              <w:t>Appropriation</w:t>
            </w:r>
          </w:p>
        </w:tc>
        <w:tc>
          <w:tcPr>
            <w:tcW w:w="1352" w:type="dxa"/>
            <w:tcBorders>
              <w:top w:val="single" w:sz="6" w:space="0" w:color="auto"/>
              <w:left w:val="single" w:sz="6" w:space="0" w:color="auto"/>
              <w:bottom w:val="single" w:sz="6" w:space="0" w:color="auto"/>
              <w:right w:val="nil"/>
            </w:tcBorders>
            <w:shd w:val="clear" w:color="auto" w:fill="FFFFFF"/>
            <w:vAlign w:val="center"/>
          </w:tcPr>
          <w:p w14:paraId="318C41A5" w14:textId="77777777" w:rsidR="006A1728" w:rsidRPr="006A1728" w:rsidRDefault="006A1728" w:rsidP="006A1728">
            <w:pPr>
              <w:shd w:val="clear" w:color="auto" w:fill="FFFFFF"/>
              <w:jc w:val="center"/>
            </w:pPr>
            <w:r w:rsidRPr="006A1728">
              <w:rPr>
                <w:szCs w:val="14"/>
                <w:lang w:val="en-US"/>
              </w:rPr>
              <w:t>Expenditure</w:t>
            </w:r>
          </w:p>
        </w:tc>
      </w:tr>
      <w:tr w:rsidR="004A5884" w:rsidRPr="00265ABD" w14:paraId="64F25E54" w14:textId="77777777" w:rsidTr="006A1728">
        <w:trPr>
          <w:trHeight w:val="20"/>
          <w:jc w:val="center"/>
        </w:trPr>
        <w:tc>
          <w:tcPr>
            <w:tcW w:w="5109" w:type="dxa"/>
            <w:tcBorders>
              <w:top w:val="nil"/>
              <w:left w:val="nil"/>
              <w:bottom w:val="nil"/>
              <w:right w:val="single" w:sz="6" w:space="0" w:color="auto"/>
            </w:tcBorders>
            <w:shd w:val="clear" w:color="auto" w:fill="FFFFFF"/>
          </w:tcPr>
          <w:p w14:paraId="7CA866DF" w14:textId="77777777" w:rsidR="004A5884" w:rsidRPr="00265ABD" w:rsidRDefault="00783648" w:rsidP="006A1728">
            <w:pPr>
              <w:shd w:val="clear" w:color="auto" w:fill="FFFFFF"/>
              <w:tabs>
                <w:tab w:val="left" w:leader="dot" w:pos="4954"/>
              </w:tabs>
              <w:jc w:val="both"/>
            </w:pPr>
            <w:r w:rsidRPr="004547E1">
              <w:rPr>
                <w:smallCaps/>
                <w:szCs w:val="18"/>
                <w:lang w:val="en-US"/>
              </w:rPr>
              <w:t xml:space="preserve">Division </w:t>
            </w:r>
            <w:r w:rsidRPr="004547E1">
              <w:rPr>
                <w:szCs w:val="18"/>
                <w:lang w:val="en-US"/>
              </w:rPr>
              <w:t>136.</w:t>
            </w:r>
            <w:r w:rsidRPr="004547E1">
              <w:rPr>
                <w:rFonts w:eastAsia="Times New Roman"/>
                <w:szCs w:val="18"/>
                <w:lang w:val="en-US"/>
              </w:rPr>
              <w:t>—BANKRUPTCY ADMINISTRATION</w:t>
            </w:r>
          </w:p>
        </w:tc>
        <w:tc>
          <w:tcPr>
            <w:tcW w:w="1321" w:type="dxa"/>
            <w:tcBorders>
              <w:top w:val="single" w:sz="6" w:space="0" w:color="auto"/>
              <w:left w:val="single" w:sz="6" w:space="0" w:color="auto"/>
              <w:bottom w:val="nil"/>
              <w:right w:val="single" w:sz="6" w:space="0" w:color="auto"/>
            </w:tcBorders>
            <w:shd w:val="clear" w:color="auto" w:fill="FFFFFF"/>
            <w:vAlign w:val="center"/>
          </w:tcPr>
          <w:p w14:paraId="637F6295" w14:textId="77777777" w:rsidR="004A5884" w:rsidRPr="006A1728" w:rsidRDefault="00783648" w:rsidP="006A1728">
            <w:pPr>
              <w:shd w:val="clear" w:color="auto" w:fill="FFFFFF"/>
              <w:jc w:val="center"/>
            </w:pPr>
            <w:r w:rsidRPr="006A1728">
              <w:rPr>
                <w:szCs w:val="18"/>
                <w:lang w:val="en-US"/>
              </w:rPr>
              <w:t>$</w:t>
            </w:r>
          </w:p>
        </w:tc>
        <w:tc>
          <w:tcPr>
            <w:tcW w:w="1327" w:type="dxa"/>
            <w:tcBorders>
              <w:top w:val="single" w:sz="6" w:space="0" w:color="auto"/>
              <w:left w:val="single" w:sz="6" w:space="0" w:color="auto"/>
              <w:bottom w:val="nil"/>
              <w:right w:val="single" w:sz="6" w:space="0" w:color="auto"/>
            </w:tcBorders>
            <w:shd w:val="clear" w:color="auto" w:fill="FFFFFF"/>
            <w:vAlign w:val="center"/>
          </w:tcPr>
          <w:p w14:paraId="28F5EBC9" w14:textId="77777777" w:rsidR="004A5884" w:rsidRPr="006A1728" w:rsidRDefault="00783648" w:rsidP="006A1728">
            <w:pPr>
              <w:shd w:val="clear" w:color="auto" w:fill="FFFFFF"/>
              <w:jc w:val="center"/>
            </w:pPr>
            <w:r w:rsidRPr="006A1728">
              <w:rPr>
                <w:szCs w:val="18"/>
                <w:lang w:val="en-US"/>
              </w:rPr>
              <w:t>$</w:t>
            </w:r>
          </w:p>
        </w:tc>
        <w:tc>
          <w:tcPr>
            <w:tcW w:w="1352" w:type="dxa"/>
            <w:tcBorders>
              <w:top w:val="single" w:sz="6" w:space="0" w:color="auto"/>
              <w:left w:val="single" w:sz="6" w:space="0" w:color="auto"/>
              <w:bottom w:val="nil"/>
              <w:right w:val="nil"/>
            </w:tcBorders>
            <w:shd w:val="clear" w:color="auto" w:fill="FFFFFF"/>
            <w:vAlign w:val="center"/>
          </w:tcPr>
          <w:p w14:paraId="7D6348F2" w14:textId="77777777" w:rsidR="004A5884" w:rsidRPr="006A1728" w:rsidRDefault="00783648" w:rsidP="006A1728">
            <w:pPr>
              <w:shd w:val="clear" w:color="auto" w:fill="FFFFFF"/>
              <w:jc w:val="center"/>
            </w:pPr>
            <w:r w:rsidRPr="006A1728">
              <w:rPr>
                <w:szCs w:val="18"/>
                <w:lang w:val="en-US"/>
              </w:rPr>
              <w:t>$</w:t>
            </w:r>
          </w:p>
        </w:tc>
      </w:tr>
      <w:tr w:rsidR="004A5884" w:rsidRPr="00265ABD" w14:paraId="70B4D55C" w14:textId="77777777" w:rsidTr="006A1728">
        <w:trPr>
          <w:trHeight w:val="20"/>
          <w:jc w:val="center"/>
        </w:trPr>
        <w:tc>
          <w:tcPr>
            <w:tcW w:w="5109" w:type="dxa"/>
            <w:tcBorders>
              <w:top w:val="nil"/>
              <w:left w:val="nil"/>
              <w:bottom w:val="nil"/>
              <w:right w:val="single" w:sz="6" w:space="0" w:color="auto"/>
            </w:tcBorders>
            <w:shd w:val="clear" w:color="auto" w:fill="FFFFFF"/>
          </w:tcPr>
          <w:p w14:paraId="4119A471" w14:textId="77777777" w:rsidR="004A5884" w:rsidRPr="00265ABD" w:rsidRDefault="00783648" w:rsidP="006A1728">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21" w:type="dxa"/>
            <w:tcBorders>
              <w:top w:val="nil"/>
              <w:left w:val="single" w:sz="6" w:space="0" w:color="auto"/>
              <w:bottom w:val="nil"/>
              <w:right w:val="single" w:sz="6" w:space="0" w:color="auto"/>
            </w:tcBorders>
            <w:shd w:val="clear" w:color="auto" w:fill="FFFFFF"/>
          </w:tcPr>
          <w:p w14:paraId="0FC65A6C" w14:textId="77777777" w:rsidR="004A5884" w:rsidRPr="00265ABD" w:rsidRDefault="004A5884" w:rsidP="00265ABD">
            <w:pPr>
              <w:shd w:val="clear" w:color="auto" w:fill="FFFFFF"/>
            </w:pPr>
          </w:p>
        </w:tc>
        <w:tc>
          <w:tcPr>
            <w:tcW w:w="1327" w:type="dxa"/>
            <w:tcBorders>
              <w:top w:val="nil"/>
              <w:left w:val="single" w:sz="6" w:space="0" w:color="auto"/>
              <w:bottom w:val="nil"/>
              <w:right w:val="single" w:sz="6" w:space="0" w:color="auto"/>
            </w:tcBorders>
            <w:shd w:val="clear" w:color="auto" w:fill="FFFFFF"/>
          </w:tcPr>
          <w:p w14:paraId="47878CC5" w14:textId="77777777" w:rsidR="004A5884" w:rsidRPr="00265ABD" w:rsidRDefault="004A5884" w:rsidP="00265ABD">
            <w:pPr>
              <w:shd w:val="clear" w:color="auto" w:fill="FFFFFF"/>
            </w:pPr>
          </w:p>
        </w:tc>
        <w:tc>
          <w:tcPr>
            <w:tcW w:w="1352" w:type="dxa"/>
            <w:tcBorders>
              <w:top w:val="nil"/>
              <w:left w:val="single" w:sz="6" w:space="0" w:color="auto"/>
              <w:bottom w:val="nil"/>
              <w:right w:val="nil"/>
            </w:tcBorders>
            <w:shd w:val="clear" w:color="auto" w:fill="FFFFFF"/>
          </w:tcPr>
          <w:p w14:paraId="36302980" w14:textId="77777777" w:rsidR="004A5884" w:rsidRPr="00265ABD" w:rsidRDefault="004A5884" w:rsidP="00265ABD">
            <w:pPr>
              <w:shd w:val="clear" w:color="auto" w:fill="FFFFFF"/>
            </w:pPr>
          </w:p>
        </w:tc>
      </w:tr>
      <w:tr w:rsidR="004A5884" w:rsidRPr="00265ABD" w14:paraId="020E90F9" w14:textId="77777777" w:rsidTr="006A1728">
        <w:trPr>
          <w:trHeight w:val="20"/>
          <w:jc w:val="center"/>
        </w:trPr>
        <w:tc>
          <w:tcPr>
            <w:tcW w:w="5109" w:type="dxa"/>
            <w:tcBorders>
              <w:top w:val="nil"/>
              <w:left w:val="nil"/>
              <w:bottom w:val="nil"/>
              <w:right w:val="single" w:sz="6" w:space="0" w:color="auto"/>
            </w:tcBorders>
            <w:shd w:val="clear" w:color="auto" w:fill="FFFFFF"/>
          </w:tcPr>
          <w:p w14:paraId="646A1DA9" w14:textId="77777777" w:rsidR="004A5884" w:rsidRPr="00265ABD" w:rsidRDefault="00783648" w:rsidP="006A1728">
            <w:pPr>
              <w:shd w:val="clear" w:color="auto" w:fill="FFFFFF"/>
              <w:tabs>
                <w:tab w:val="left" w:leader="dot" w:pos="4954"/>
              </w:tabs>
              <w:ind w:left="110"/>
              <w:jc w:val="both"/>
            </w:pPr>
            <w:r w:rsidRPr="004547E1">
              <w:rPr>
                <w:szCs w:val="18"/>
                <w:lang w:val="en-US"/>
              </w:rPr>
              <w:t>01. Salaries and allowances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5600C452" w14:textId="77777777" w:rsidR="004A5884" w:rsidRPr="00265ABD" w:rsidRDefault="00783648" w:rsidP="006A1728">
            <w:pPr>
              <w:shd w:val="clear" w:color="auto" w:fill="FFFFFF"/>
              <w:ind w:right="144"/>
              <w:jc w:val="right"/>
            </w:pPr>
            <w:r w:rsidRPr="004547E1">
              <w:rPr>
                <w:szCs w:val="18"/>
                <w:lang w:val="en-US"/>
              </w:rPr>
              <w:t>882,500</w:t>
            </w:r>
          </w:p>
        </w:tc>
        <w:tc>
          <w:tcPr>
            <w:tcW w:w="1327" w:type="dxa"/>
            <w:tcBorders>
              <w:top w:val="nil"/>
              <w:left w:val="single" w:sz="6" w:space="0" w:color="auto"/>
              <w:bottom w:val="nil"/>
              <w:right w:val="single" w:sz="6" w:space="0" w:color="auto"/>
            </w:tcBorders>
            <w:shd w:val="clear" w:color="auto" w:fill="FFFFFF"/>
            <w:vAlign w:val="bottom"/>
          </w:tcPr>
          <w:p w14:paraId="76785527" w14:textId="77777777" w:rsidR="004A5884" w:rsidRPr="00265ABD" w:rsidRDefault="00783648" w:rsidP="006A1728">
            <w:pPr>
              <w:shd w:val="clear" w:color="auto" w:fill="FFFFFF"/>
              <w:ind w:right="144"/>
              <w:jc w:val="right"/>
            </w:pPr>
            <w:r w:rsidRPr="004547E1">
              <w:rPr>
                <w:szCs w:val="18"/>
                <w:lang w:val="en-US"/>
              </w:rPr>
              <w:t>804,700</w:t>
            </w:r>
          </w:p>
        </w:tc>
        <w:tc>
          <w:tcPr>
            <w:tcW w:w="1352" w:type="dxa"/>
            <w:tcBorders>
              <w:top w:val="nil"/>
              <w:left w:val="single" w:sz="6" w:space="0" w:color="auto"/>
              <w:bottom w:val="nil"/>
              <w:right w:val="nil"/>
            </w:tcBorders>
            <w:shd w:val="clear" w:color="auto" w:fill="FFFFFF"/>
            <w:vAlign w:val="bottom"/>
          </w:tcPr>
          <w:p w14:paraId="0167B16F" w14:textId="77777777" w:rsidR="004A5884" w:rsidRPr="00265ABD" w:rsidRDefault="00783648" w:rsidP="006A1728">
            <w:pPr>
              <w:shd w:val="clear" w:color="auto" w:fill="FFFFFF"/>
              <w:ind w:right="144"/>
              <w:jc w:val="right"/>
            </w:pPr>
            <w:r w:rsidRPr="004547E1">
              <w:rPr>
                <w:szCs w:val="18"/>
                <w:lang w:val="en-US"/>
              </w:rPr>
              <w:t>797,995</w:t>
            </w:r>
          </w:p>
        </w:tc>
      </w:tr>
      <w:tr w:rsidR="004A5884" w:rsidRPr="00265ABD" w14:paraId="735490FF" w14:textId="77777777" w:rsidTr="006A1728">
        <w:trPr>
          <w:trHeight w:val="20"/>
          <w:jc w:val="center"/>
        </w:trPr>
        <w:tc>
          <w:tcPr>
            <w:tcW w:w="5109" w:type="dxa"/>
            <w:tcBorders>
              <w:top w:val="nil"/>
              <w:left w:val="nil"/>
              <w:bottom w:val="nil"/>
              <w:right w:val="single" w:sz="6" w:space="0" w:color="auto"/>
            </w:tcBorders>
            <w:shd w:val="clear" w:color="auto" w:fill="FFFFFF"/>
          </w:tcPr>
          <w:p w14:paraId="03DC42EE" w14:textId="77777777" w:rsidR="004A5884" w:rsidRPr="00265ABD" w:rsidRDefault="00783648" w:rsidP="006A1728">
            <w:pPr>
              <w:shd w:val="clear" w:color="auto" w:fill="FFFFFF"/>
              <w:tabs>
                <w:tab w:val="left" w:leader="dot" w:pos="4954"/>
              </w:tabs>
              <w:ind w:left="110"/>
              <w:jc w:val="both"/>
            </w:pPr>
            <w:r w:rsidRPr="004547E1">
              <w:rPr>
                <w:szCs w:val="18"/>
                <w:lang w:val="en-US"/>
              </w:rPr>
              <w:t>02. Extra duty pay</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3400525A" w14:textId="77777777" w:rsidR="004A5884" w:rsidRPr="00265ABD" w:rsidRDefault="00783648" w:rsidP="006A1728">
            <w:pPr>
              <w:shd w:val="clear" w:color="auto" w:fill="FFFFFF"/>
              <w:ind w:right="144"/>
              <w:jc w:val="right"/>
            </w:pPr>
            <w:r w:rsidRPr="004547E1">
              <w:rPr>
                <w:szCs w:val="18"/>
                <w:lang w:val="en-US"/>
              </w:rPr>
              <w:t>41,100</w:t>
            </w:r>
          </w:p>
        </w:tc>
        <w:tc>
          <w:tcPr>
            <w:tcW w:w="1327" w:type="dxa"/>
            <w:tcBorders>
              <w:top w:val="nil"/>
              <w:left w:val="single" w:sz="6" w:space="0" w:color="auto"/>
              <w:bottom w:val="nil"/>
              <w:right w:val="single" w:sz="6" w:space="0" w:color="auto"/>
            </w:tcBorders>
            <w:shd w:val="clear" w:color="auto" w:fill="FFFFFF"/>
            <w:vAlign w:val="bottom"/>
          </w:tcPr>
          <w:p w14:paraId="0B642681" w14:textId="77777777" w:rsidR="004A5884" w:rsidRPr="00265ABD" w:rsidRDefault="00783648" w:rsidP="006A1728">
            <w:pPr>
              <w:shd w:val="clear" w:color="auto" w:fill="FFFFFF"/>
              <w:ind w:right="144"/>
              <w:jc w:val="right"/>
            </w:pPr>
            <w:r w:rsidRPr="004547E1">
              <w:rPr>
                <w:szCs w:val="18"/>
                <w:lang w:val="en-US"/>
              </w:rPr>
              <w:t>36,800</w:t>
            </w:r>
          </w:p>
        </w:tc>
        <w:tc>
          <w:tcPr>
            <w:tcW w:w="1352" w:type="dxa"/>
            <w:tcBorders>
              <w:top w:val="nil"/>
              <w:left w:val="single" w:sz="6" w:space="0" w:color="auto"/>
              <w:bottom w:val="nil"/>
              <w:right w:val="nil"/>
            </w:tcBorders>
            <w:shd w:val="clear" w:color="auto" w:fill="FFFFFF"/>
            <w:vAlign w:val="bottom"/>
          </w:tcPr>
          <w:p w14:paraId="1C25DB23" w14:textId="77777777" w:rsidR="004A5884" w:rsidRPr="00265ABD" w:rsidRDefault="00783648" w:rsidP="006A1728">
            <w:pPr>
              <w:shd w:val="clear" w:color="auto" w:fill="FFFFFF"/>
              <w:ind w:right="144"/>
              <w:jc w:val="right"/>
            </w:pPr>
            <w:r w:rsidRPr="004547E1">
              <w:rPr>
                <w:szCs w:val="18"/>
                <w:lang w:val="en-US"/>
              </w:rPr>
              <w:t>34,459</w:t>
            </w:r>
          </w:p>
        </w:tc>
      </w:tr>
      <w:tr w:rsidR="004A5884" w:rsidRPr="00265ABD" w14:paraId="215B17D6" w14:textId="77777777" w:rsidTr="006A1728">
        <w:trPr>
          <w:trHeight w:val="20"/>
          <w:jc w:val="center"/>
        </w:trPr>
        <w:tc>
          <w:tcPr>
            <w:tcW w:w="5109" w:type="dxa"/>
            <w:tcBorders>
              <w:top w:val="nil"/>
              <w:left w:val="nil"/>
              <w:bottom w:val="nil"/>
              <w:right w:val="single" w:sz="6" w:space="0" w:color="auto"/>
            </w:tcBorders>
            <w:shd w:val="clear" w:color="auto" w:fill="FFFFFF"/>
          </w:tcPr>
          <w:p w14:paraId="0E4B8B30" w14:textId="77777777" w:rsidR="004A5884" w:rsidRPr="00265ABD" w:rsidRDefault="00783648" w:rsidP="006A1728">
            <w:pPr>
              <w:shd w:val="clear" w:color="auto" w:fill="FFFFFF"/>
              <w:tabs>
                <w:tab w:val="left" w:leader="dot" w:pos="4954"/>
              </w:tabs>
              <w:ind w:left="466"/>
              <w:jc w:val="both"/>
            </w:pPr>
            <w:r w:rsidRPr="004547E1">
              <w:rPr>
                <w:szCs w:val="18"/>
                <w:lang w:val="en-US"/>
              </w:rPr>
              <w:t>Deceased Justice</w:t>
            </w:r>
            <w:r w:rsidRPr="004547E1">
              <w:rPr>
                <w:rFonts w:eastAsia="Times New Roman"/>
                <w:szCs w:val="18"/>
                <w:lang w:val="en-US"/>
              </w:rPr>
              <w:t>—Special payment to widow.</w:t>
            </w:r>
            <w:r w:rsidR="006A1728">
              <w:rPr>
                <w:rFonts w:eastAsia="Times New Roman"/>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0327705B" w14:textId="77777777" w:rsidR="004A5884" w:rsidRPr="00265ABD" w:rsidRDefault="00586E9D" w:rsidP="00586E9D">
            <w:pPr>
              <w:shd w:val="clear" w:color="auto" w:fill="FFFFFF"/>
              <w:jc w:val="center"/>
            </w:pPr>
            <w:r>
              <w:rPr>
                <w:lang w:val="en-US"/>
              </w:rPr>
              <w:t>..</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1B0E0437" w14:textId="77777777" w:rsidR="004A5884" w:rsidRPr="00265ABD" w:rsidRDefault="00783648" w:rsidP="006A1728">
            <w:pPr>
              <w:shd w:val="clear" w:color="auto" w:fill="FFFFFF"/>
              <w:ind w:right="144"/>
              <w:jc w:val="right"/>
            </w:pPr>
            <w:r w:rsidRPr="004547E1">
              <w:rPr>
                <w:szCs w:val="18"/>
                <w:lang w:val="en-US"/>
              </w:rPr>
              <w:t>17,000</w:t>
            </w:r>
          </w:p>
        </w:tc>
        <w:tc>
          <w:tcPr>
            <w:tcW w:w="1352" w:type="dxa"/>
            <w:tcBorders>
              <w:top w:val="nil"/>
              <w:left w:val="single" w:sz="6" w:space="0" w:color="auto"/>
              <w:bottom w:val="single" w:sz="6" w:space="0" w:color="auto"/>
              <w:right w:val="nil"/>
            </w:tcBorders>
            <w:shd w:val="clear" w:color="auto" w:fill="FFFFFF"/>
            <w:vAlign w:val="bottom"/>
          </w:tcPr>
          <w:p w14:paraId="03C46B75" w14:textId="77777777" w:rsidR="004A5884" w:rsidRPr="00265ABD" w:rsidRDefault="00783648" w:rsidP="006A1728">
            <w:pPr>
              <w:shd w:val="clear" w:color="auto" w:fill="FFFFFF"/>
              <w:ind w:right="144"/>
              <w:jc w:val="right"/>
            </w:pPr>
            <w:r w:rsidRPr="004547E1">
              <w:rPr>
                <w:szCs w:val="18"/>
                <w:lang w:val="en-US"/>
              </w:rPr>
              <w:t>17,000</w:t>
            </w:r>
          </w:p>
        </w:tc>
      </w:tr>
      <w:tr w:rsidR="004A5884" w:rsidRPr="00265ABD" w14:paraId="5757494E" w14:textId="77777777" w:rsidTr="006A1728">
        <w:trPr>
          <w:trHeight w:val="20"/>
          <w:jc w:val="center"/>
        </w:trPr>
        <w:tc>
          <w:tcPr>
            <w:tcW w:w="5109" w:type="dxa"/>
            <w:tcBorders>
              <w:top w:val="nil"/>
              <w:left w:val="nil"/>
              <w:bottom w:val="nil"/>
              <w:right w:val="single" w:sz="6" w:space="0" w:color="auto"/>
            </w:tcBorders>
            <w:shd w:val="clear" w:color="auto" w:fill="FFFFFF"/>
          </w:tcPr>
          <w:p w14:paraId="3EAE264A" w14:textId="77777777" w:rsidR="004A5884" w:rsidRPr="00265ABD" w:rsidRDefault="004A5884" w:rsidP="006A1728">
            <w:pPr>
              <w:shd w:val="clear" w:color="auto" w:fill="FFFFFF"/>
              <w:tabs>
                <w:tab w:val="left" w:leader="dot" w:pos="4954"/>
              </w:tabs>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39FFAB8A" w14:textId="77777777" w:rsidR="004A5884" w:rsidRPr="00265ABD" w:rsidRDefault="00783648" w:rsidP="006A1728">
            <w:pPr>
              <w:shd w:val="clear" w:color="auto" w:fill="FFFFFF"/>
              <w:ind w:right="144"/>
              <w:jc w:val="right"/>
            </w:pPr>
            <w:r w:rsidRPr="004547E1">
              <w:rPr>
                <w:szCs w:val="18"/>
                <w:lang w:val="en-US"/>
              </w:rPr>
              <w:t>923,600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2064B1FD" w14:textId="77777777" w:rsidR="004A5884" w:rsidRPr="00265ABD" w:rsidRDefault="00783648" w:rsidP="006A1728">
            <w:pPr>
              <w:shd w:val="clear" w:color="auto" w:fill="FFFFFF"/>
              <w:ind w:right="144"/>
              <w:jc w:val="right"/>
            </w:pPr>
            <w:r w:rsidRPr="004547E1">
              <w:rPr>
                <w:szCs w:val="18"/>
                <w:lang w:val="en-US"/>
              </w:rPr>
              <w:t>858,500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520CFD1E" w14:textId="77777777" w:rsidR="004A5884" w:rsidRPr="00265ABD" w:rsidRDefault="00783648" w:rsidP="006A1728">
            <w:pPr>
              <w:shd w:val="clear" w:color="auto" w:fill="FFFFFF"/>
              <w:ind w:right="144"/>
              <w:jc w:val="right"/>
            </w:pPr>
            <w:r w:rsidRPr="004547E1">
              <w:rPr>
                <w:szCs w:val="18"/>
                <w:lang w:val="en-US"/>
              </w:rPr>
              <w:t>849,454</w:t>
            </w:r>
          </w:p>
        </w:tc>
      </w:tr>
      <w:tr w:rsidR="004A5884" w:rsidRPr="00265ABD" w14:paraId="09390288" w14:textId="77777777" w:rsidTr="006A1728">
        <w:trPr>
          <w:trHeight w:val="20"/>
          <w:jc w:val="center"/>
        </w:trPr>
        <w:tc>
          <w:tcPr>
            <w:tcW w:w="5109" w:type="dxa"/>
            <w:tcBorders>
              <w:top w:val="nil"/>
              <w:left w:val="nil"/>
              <w:bottom w:val="nil"/>
              <w:right w:val="single" w:sz="6" w:space="0" w:color="auto"/>
            </w:tcBorders>
            <w:shd w:val="clear" w:color="auto" w:fill="FFFFFF"/>
          </w:tcPr>
          <w:p w14:paraId="4AA41445" w14:textId="77777777" w:rsidR="004A5884" w:rsidRPr="00265ABD" w:rsidRDefault="000E0103" w:rsidP="002A4C7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21" w:type="dxa"/>
            <w:tcBorders>
              <w:top w:val="single" w:sz="6" w:space="0" w:color="auto"/>
              <w:left w:val="single" w:sz="6" w:space="0" w:color="auto"/>
              <w:bottom w:val="nil"/>
              <w:right w:val="single" w:sz="6" w:space="0" w:color="auto"/>
            </w:tcBorders>
            <w:shd w:val="clear" w:color="auto" w:fill="FFFFFF"/>
            <w:vAlign w:val="bottom"/>
          </w:tcPr>
          <w:p w14:paraId="13AA7A3A" w14:textId="77777777" w:rsidR="004A5884" w:rsidRPr="00265ABD" w:rsidRDefault="004A5884" w:rsidP="006A1728">
            <w:pPr>
              <w:shd w:val="clear" w:color="auto" w:fill="FFFFFF"/>
              <w:ind w:right="144"/>
              <w:jc w:val="right"/>
            </w:pPr>
          </w:p>
        </w:tc>
        <w:tc>
          <w:tcPr>
            <w:tcW w:w="1327" w:type="dxa"/>
            <w:tcBorders>
              <w:top w:val="single" w:sz="6" w:space="0" w:color="auto"/>
              <w:left w:val="single" w:sz="6" w:space="0" w:color="auto"/>
              <w:bottom w:val="nil"/>
              <w:right w:val="single" w:sz="6" w:space="0" w:color="auto"/>
            </w:tcBorders>
            <w:shd w:val="clear" w:color="auto" w:fill="FFFFFF"/>
            <w:vAlign w:val="bottom"/>
          </w:tcPr>
          <w:p w14:paraId="0E1FD0C6" w14:textId="77777777" w:rsidR="004A5884" w:rsidRPr="00265ABD" w:rsidRDefault="004A5884" w:rsidP="006A1728">
            <w:pPr>
              <w:shd w:val="clear" w:color="auto" w:fill="FFFFFF"/>
              <w:ind w:right="144"/>
              <w:jc w:val="right"/>
            </w:pPr>
          </w:p>
        </w:tc>
        <w:tc>
          <w:tcPr>
            <w:tcW w:w="1352" w:type="dxa"/>
            <w:tcBorders>
              <w:top w:val="single" w:sz="6" w:space="0" w:color="auto"/>
              <w:left w:val="single" w:sz="6" w:space="0" w:color="auto"/>
              <w:bottom w:val="nil"/>
              <w:right w:val="nil"/>
            </w:tcBorders>
            <w:shd w:val="clear" w:color="auto" w:fill="FFFFFF"/>
            <w:vAlign w:val="bottom"/>
          </w:tcPr>
          <w:p w14:paraId="7598FD44" w14:textId="77777777" w:rsidR="004A5884" w:rsidRPr="00265ABD" w:rsidRDefault="004A5884" w:rsidP="006A1728">
            <w:pPr>
              <w:shd w:val="clear" w:color="auto" w:fill="FFFFFF"/>
              <w:ind w:right="144"/>
              <w:jc w:val="right"/>
            </w:pPr>
          </w:p>
        </w:tc>
      </w:tr>
      <w:tr w:rsidR="004A5884" w:rsidRPr="00265ABD" w14:paraId="007B7122" w14:textId="77777777" w:rsidTr="006A1728">
        <w:trPr>
          <w:trHeight w:val="20"/>
          <w:jc w:val="center"/>
        </w:trPr>
        <w:tc>
          <w:tcPr>
            <w:tcW w:w="5109" w:type="dxa"/>
            <w:tcBorders>
              <w:top w:val="nil"/>
              <w:left w:val="nil"/>
              <w:bottom w:val="nil"/>
              <w:right w:val="single" w:sz="6" w:space="0" w:color="auto"/>
            </w:tcBorders>
            <w:shd w:val="clear" w:color="auto" w:fill="FFFFFF"/>
          </w:tcPr>
          <w:p w14:paraId="6B22D360" w14:textId="77777777" w:rsidR="004A5884" w:rsidRPr="00265ABD" w:rsidRDefault="00783648" w:rsidP="006A1728">
            <w:pPr>
              <w:shd w:val="clear" w:color="auto" w:fill="FFFFFF"/>
              <w:tabs>
                <w:tab w:val="left" w:leader="dot" w:pos="4954"/>
              </w:tabs>
              <w:ind w:left="110"/>
              <w:jc w:val="both"/>
            </w:pPr>
            <w:r w:rsidRPr="004547E1">
              <w:rPr>
                <w:szCs w:val="18"/>
                <w:lang w:val="en-US"/>
              </w:rPr>
              <w:t>01. Travelling and subsistence</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3213FE04" w14:textId="77777777" w:rsidR="004A5884" w:rsidRPr="00265ABD" w:rsidRDefault="00783648" w:rsidP="006A1728">
            <w:pPr>
              <w:shd w:val="clear" w:color="auto" w:fill="FFFFFF"/>
              <w:ind w:right="144"/>
              <w:jc w:val="right"/>
            </w:pPr>
            <w:r w:rsidRPr="004547E1">
              <w:rPr>
                <w:szCs w:val="18"/>
                <w:lang w:val="en-US"/>
              </w:rPr>
              <w:t>21,900</w:t>
            </w:r>
          </w:p>
        </w:tc>
        <w:tc>
          <w:tcPr>
            <w:tcW w:w="1327" w:type="dxa"/>
            <w:tcBorders>
              <w:top w:val="nil"/>
              <w:left w:val="single" w:sz="6" w:space="0" w:color="auto"/>
              <w:bottom w:val="nil"/>
              <w:right w:val="single" w:sz="6" w:space="0" w:color="auto"/>
            </w:tcBorders>
            <w:shd w:val="clear" w:color="auto" w:fill="FFFFFF"/>
            <w:vAlign w:val="bottom"/>
          </w:tcPr>
          <w:p w14:paraId="4404A7E9" w14:textId="77777777" w:rsidR="004A5884" w:rsidRPr="00265ABD" w:rsidRDefault="00783648" w:rsidP="006A1728">
            <w:pPr>
              <w:shd w:val="clear" w:color="auto" w:fill="FFFFFF"/>
              <w:ind w:right="144"/>
              <w:jc w:val="right"/>
            </w:pPr>
            <w:r w:rsidRPr="004547E1">
              <w:rPr>
                <w:szCs w:val="18"/>
                <w:lang w:val="en-US"/>
              </w:rPr>
              <w:t>21,200</w:t>
            </w:r>
          </w:p>
        </w:tc>
        <w:tc>
          <w:tcPr>
            <w:tcW w:w="1352" w:type="dxa"/>
            <w:tcBorders>
              <w:top w:val="nil"/>
              <w:left w:val="single" w:sz="6" w:space="0" w:color="auto"/>
              <w:bottom w:val="nil"/>
              <w:right w:val="nil"/>
            </w:tcBorders>
            <w:shd w:val="clear" w:color="auto" w:fill="FFFFFF"/>
            <w:vAlign w:val="bottom"/>
          </w:tcPr>
          <w:p w14:paraId="01AA61ED" w14:textId="77777777" w:rsidR="004A5884" w:rsidRPr="00265ABD" w:rsidRDefault="00783648" w:rsidP="006A1728">
            <w:pPr>
              <w:shd w:val="clear" w:color="auto" w:fill="FFFFFF"/>
              <w:ind w:right="144"/>
              <w:jc w:val="right"/>
            </w:pPr>
            <w:r w:rsidRPr="004547E1">
              <w:rPr>
                <w:szCs w:val="18"/>
                <w:lang w:val="en-US"/>
              </w:rPr>
              <w:t>20,982</w:t>
            </w:r>
          </w:p>
        </w:tc>
      </w:tr>
      <w:tr w:rsidR="004A5884" w:rsidRPr="00265ABD" w14:paraId="79C8D900" w14:textId="77777777" w:rsidTr="006A1728">
        <w:trPr>
          <w:trHeight w:val="20"/>
          <w:jc w:val="center"/>
        </w:trPr>
        <w:tc>
          <w:tcPr>
            <w:tcW w:w="5109" w:type="dxa"/>
            <w:tcBorders>
              <w:top w:val="nil"/>
              <w:left w:val="nil"/>
              <w:bottom w:val="nil"/>
              <w:right w:val="single" w:sz="6" w:space="0" w:color="auto"/>
            </w:tcBorders>
            <w:shd w:val="clear" w:color="auto" w:fill="FFFFFF"/>
          </w:tcPr>
          <w:p w14:paraId="1AAFC307" w14:textId="77777777" w:rsidR="004A5884" w:rsidRPr="00265ABD" w:rsidRDefault="00783648" w:rsidP="006A1728">
            <w:pPr>
              <w:shd w:val="clear" w:color="auto" w:fill="FFFFFF"/>
              <w:tabs>
                <w:tab w:val="left" w:leader="dot" w:pos="4954"/>
              </w:tabs>
              <w:ind w:left="101"/>
              <w:jc w:val="both"/>
            </w:pPr>
            <w:r w:rsidRPr="004547E1">
              <w:rPr>
                <w:szCs w:val="18"/>
                <w:lang w:val="en-US"/>
              </w:rPr>
              <w:t>02. Office requisites and equipment, stationery and printing</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63D9AB51" w14:textId="77777777" w:rsidR="004A5884" w:rsidRPr="00265ABD" w:rsidRDefault="00783648" w:rsidP="006A1728">
            <w:pPr>
              <w:shd w:val="clear" w:color="auto" w:fill="FFFFFF"/>
              <w:ind w:right="144"/>
              <w:jc w:val="right"/>
            </w:pPr>
            <w:r w:rsidRPr="004547E1">
              <w:rPr>
                <w:szCs w:val="18"/>
                <w:lang w:val="en-US"/>
              </w:rPr>
              <w:t>17,500</w:t>
            </w:r>
          </w:p>
        </w:tc>
        <w:tc>
          <w:tcPr>
            <w:tcW w:w="1327" w:type="dxa"/>
            <w:tcBorders>
              <w:top w:val="nil"/>
              <w:left w:val="single" w:sz="6" w:space="0" w:color="auto"/>
              <w:bottom w:val="nil"/>
              <w:right w:val="single" w:sz="6" w:space="0" w:color="auto"/>
            </w:tcBorders>
            <w:shd w:val="clear" w:color="auto" w:fill="FFFFFF"/>
            <w:vAlign w:val="bottom"/>
          </w:tcPr>
          <w:p w14:paraId="308E2FF4" w14:textId="77777777" w:rsidR="004A5884" w:rsidRPr="00265ABD" w:rsidRDefault="00783648" w:rsidP="006A1728">
            <w:pPr>
              <w:shd w:val="clear" w:color="auto" w:fill="FFFFFF"/>
              <w:ind w:right="144"/>
              <w:jc w:val="right"/>
            </w:pPr>
            <w:r w:rsidRPr="004547E1">
              <w:rPr>
                <w:szCs w:val="18"/>
                <w:lang w:val="en-US"/>
              </w:rPr>
              <w:t>28,300</w:t>
            </w:r>
          </w:p>
        </w:tc>
        <w:tc>
          <w:tcPr>
            <w:tcW w:w="1352" w:type="dxa"/>
            <w:tcBorders>
              <w:top w:val="nil"/>
              <w:left w:val="single" w:sz="6" w:space="0" w:color="auto"/>
              <w:bottom w:val="nil"/>
              <w:right w:val="nil"/>
            </w:tcBorders>
            <w:shd w:val="clear" w:color="auto" w:fill="FFFFFF"/>
            <w:vAlign w:val="bottom"/>
          </w:tcPr>
          <w:p w14:paraId="59D27469" w14:textId="77777777" w:rsidR="004A5884" w:rsidRPr="00265ABD" w:rsidRDefault="00783648" w:rsidP="006A1728">
            <w:pPr>
              <w:shd w:val="clear" w:color="auto" w:fill="FFFFFF"/>
              <w:ind w:right="144"/>
              <w:jc w:val="right"/>
            </w:pPr>
            <w:r w:rsidRPr="004547E1">
              <w:rPr>
                <w:szCs w:val="18"/>
                <w:lang w:val="en-US"/>
              </w:rPr>
              <w:t>22,803</w:t>
            </w:r>
          </w:p>
        </w:tc>
      </w:tr>
      <w:tr w:rsidR="004A5884" w:rsidRPr="00265ABD" w14:paraId="7F6D66A4" w14:textId="77777777" w:rsidTr="006A1728">
        <w:trPr>
          <w:trHeight w:val="20"/>
          <w:jc w:val="center"/>
        </w:trPr>
        <w:tc>
          <w:tcPr>
            <w:tcW w:w="5109" w:type="dxa"/>
            <w:tcBorders>
              <w:top w:val="nil"/>
              <w:left w:val="nil"/>
              <w:bottom w:val="nil"/>
              <w:right w:val="single" w:sz="6" w:space="0" w:color="auto"/>
            </w:tcBorders>
            <w:shd w:val="clear" w:color="auto" w:fill="FFFFFF"/>
          </w:tcPr>
          <w:p w14:paraId="2939D4AE" w14:textId="77777777" w:rsidR="004A5884" w:rsidRPr="00265ABD" w:rsidRDefault="00783648" w:rsidP="006A1728">
            <w:pPr>
              <w:shd w:val="clear" w:color="auto" w:fill="FFFFFF"/>
              <w:tabs>
                <w:tab w:val="left" w:leader="dot" w:pos="4954"/>
              </w:tabs>
              <w:ind w:left="115"/>
              <w:jc w:val="both"/>
            </w:pPr>
            <w:r w:rsidRPr="004547E1">
              <w:rPr>
                <w:szCs w:val="18"/>
                <w:lang w:val="en-US"/>
              </w:rPr>
              <w:t>03. Postage, telegrams and telephone services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2AA0DE78" w14:textId="77777777" w:rsidR="004A5884" w:rsidRPr="00265ABD" w:rsidRDefault="00783648" w:rsidP="006A1728">
            <w:pPr>
              <w:shd w:val="clear" w:color="auto" w:fill="FFFFFF"/>
              <w:ind w:right="144"/>
              <w:jc w:val="right"/>
            </w:pPr>
            <w:r w:rsidRPr="004547E1">
              <w:rPr>
                <w:szCs w:val="18"/>
                <w:lang w:val="en-US"/>
              </w:rPr>
              <w:t>27,300</w:t>
            </w:r>
          </w:p>
        </w:tc>
        <w:tc>
          <w:tcPr>
            <w:tcW w:w="1327" w:type="dxa"/>
            <w:tcBorders>
              <w:top w:val="nil"/>
              <w:left w:val="single" w:sz="6" w:space="0" w:color="auto"/>
              <w:bottom w:val="nil"/>
              <w:right w:val="single" w:sz="6" w:space="0" w:color="auto"/>
            </w:tcBorders>
            <w:shd w:val="clear" w:color="auto" w:fill="FFFFFF"/>
            <w:vAlign w:val="bottom"/>
          </w:tcPr>
          <w:p w14:paraId="78837177" w14:textId="77777777" w:rsidR="004A5884" w:rsidRPr="00265ABD" w:rsidRDefault="00783648" w:rsidP="006A1728">
            <w:pPr>
              <w:shd w:val="clear" w:color="auto" w:fill="FFFFFF"/>
              <w:ind w:right="144"/>
              <w:jc w:val="right"/>
            </w:pPr>
            <w:r w:rsidRPr="004547E1">
              <w:rPr>
                <w:szCs w:val="18"/>
                <w:lang w:val="en-US"/>
              </w:rPr>
              <w:t>31,800</w:t>
            </w:r>
          </w:p>
        </w:tc>
        <w:tc>
          <w:tcPr>
            <w:tcW w:w="1352" w:type="dxa"/>
            <w:tcBorders>
              <w:top w:val="nil"/>
              <w:left w:val="single" w:sz="6" w:space="0" w:color="auto"/>
              <w:bottom w:val="nil"/>
              <w:right w:val="nil"/>
            </w:tcBorders>
            <w:shd w:val="clear" w:color="auto" w:fill="FFFFFF"/>
            <w:vAlign w:val="bottom"/>
          </w:tcPr>
          <w:p w14:paraId="65A4D432" w14:textId="77777777" w:rsidR="004A5884" w:rsidRPr="00265ABD" w:rsidRDefault="00783648" w:rsidP="006A1728">
            <w:pPr>
              <w:shd w:val="clear" w:color="auto" w:fill="FFFFFF"/>
              <w:ind w:right="144"/>
              <w:jc w:val="right"/>
            </w:pPr>
            <w:r w:rsidRPr="004547E1">
              <w:rPr>
                <w:szCs w:val="18"/>
                <w:lang w:val="en-US"/>
              </w:rPr>
              <w:t>26,502</w:t>
            </w:r>
          </w:p>
        </w:tc>
      </w:tr>
      <w:tr w:rsidR="004A5884" w:rsidRPr="00265ABD" w14:paraId="1797BA77" w14:textId="77777777" w:rsidTr="006A1728">
        <w:trPr>
          <w:trHeight w:val="20"/>
          <w:jc w:val="center"/>
        </w:trPr>
        <w:tc>
          <w:tcPr>
            <w:tcW w:w="5109" w:type="dxa"/>
            <w:tcBorders>
              <w:top w:val="nil"/>
              <w:left w:val="nil"/>
              <w:bottom w:val="nil"/>
              <w:right w:val="single" w:sz="6" w:space="0" w:color="auto"/>
            </w:tcBorders>
            <w:shd w:val="clear" w:color="auto" w:fill="FFFFFF"/>
          </w:tcPr>
          <w:p w14:paraId="230791AC" w14:textId="77777777" w:rsidR="004A5884" w:rsidRPr="00265ABD" w:rsidRDefault="00783648" w:rsidP="006A1728">
            <w:pPr>
              <w:shd w:val="clear" w:color="auto" w:fill="FFFFFF"/>
              <w:tabs>
                <w:tab w:val="left" w:leader="dot" w:pos="4954"/>
              </w:tabs>
              <w:ind w:left="110"/>
              <w:jc w:val="both"/>
            </w:pPr>
            <w:r w:rsidRPr="004547E1">
              <w:rPr>
                <w:szCs w:val="18"/>
                <w:lang w:val="en-US"/>
              </w:rPr>
              <w:t>04. Office services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746C4321" w14:textId="77777777" w:rsidR="004A5884" w:rsidRPr="00265ABD" w:rsidRDefault="00783648" w:rsidP="006A1728">
            <w:pPr>
              <w:shd w:val="clear" w:color="auto" w:fill="FFFFFF"/>
              <w:ind w:right="144"/>
              <w:jc w:val="right"/>
            </w:pPr>
            <w:r w:rsidRPr="004547E1">
              <w:rPr>
                <w:szCs w:val="18"/>
                <w:lang w:val="en-US"/>
              </w:rPr>
              <w:t>4,800</w:t>
            </w:r>
          </w:p>
        </w:tc>
        <w:tc>
          <w:tcPr>
            <w:tcW w:w="1327" w:type="dxa"/>
            <w:tcBorders>
              <w:top w:val="nil"/>
              <w:left w:val="single" w:sz="6" w:space="0" w:color="auto"/>
              <w:bottom w:val="nil"/>
              <w:right w:val="single" w:sz="6" w:space="0" w:color="auto"/>
            </w:tcBorders>
            <w:shd w:val="clear" w:color="auto" w:fill="FFFFFF"/>
            <w:vAlign w:val="bottom"/>
          </w:tcPr>
          <w:p w14:paraId="78584C69" w14:textId="77777777" w:rsidR="004A5884" w:rsidRPr="00265ABD" w:rsidRDefault="00783648" w:rsidP="006A1728">
            <w:pPr>
              <w:shd w:val="clear" w:color="auto" w:fill="FFFFFF"/>
              <w:ind w:right="144"/>
              <w:jc w:val="right"/>
            </w:pPr>
            <w:r w:rsidRPr="004547E1">
              <w:rPr>
                <w:szCs w:val="18"/>
                <w:lang w:val="en-US"/>
              </w:rPr>
              <w:t>4,800</w:t>
            </w:r>
          </w:p>
        </w:tc>
        <w:tc>
          <w:tcPr>
            <w:tcW w:w="1352" w:type="dxa"/>
            <w:tcBorders>
              <w:top w:val="nil"/>
              <w:left w:val="single" w:sz="6" w:space="0" w:color="auto"/>
              <w:bottom w:val="nil"/>
              <w:right w:val="nil"/>
            </w:tcBorders>
            <w:shd w:val="clear" w:color="auto" w:fill="FFFFFF"/>
            <w:vAlign w:val="bottom"/>
          </w:tcPr>
          <w:p w14:paraId="6E78490F" w14:textId="77777777" w:rsidR="004A5884" w:rsidRPr="00265ABD" w:rsidRDefault="00783648" w:rsidP="006A1728">
            <w:pPr>
              <w:shd w:val="clear" w:color="auto" w:fill="FFFFFF"/>
              <w:ind w:right="144"/>
              <w:jc w:val="right"/>
            </w:pPr>
            <w:r w:rsidRPr="004547E1">
              <w:rPr>
                <w:szCs w:val="18"/>
                <w:lang w:val="en-US"/>
              </w:rPr>
              <w:t>4,370</w:t>
            </w:r>
          </w:p>
        </w:tc>
      </w:tr>
      <w:tr w:rsidR="004A5884" w:rsidRPr="00265ABD" w14:paraId="4A16F3B4" w14:textId="77777777" w:rsidTr="006A1728">
        <w:trPr>
          <w:trHeight w:val="20"/>
          <w:jc w:val="center"/>
        </w:trPr>
        <w:tc>
          <w:tcPr>
            <w:tcW w:w="5109" w:type="dxa"/>
            <w:tcBorders>
              <w:top w:val="nil"/>
              <w:left w:val="nil"/>
              <w:bottom w:val="nil"/>
              <w:right w:val="single" w:sz="6" w:space="0" w:color="auto"/>
            </w:tcBorders>
            <w:shd w:val="clear" w:color="auto" w:fill="FFFFFF"/>
          </w:tcPr>
          <w:p w14:paraId="32D91E01" w14:textId="77777777" w:rsidR="004A5884" w:rsidRPr="00265ABD" w:rsidRDefault="00783648" w:rsidP="006A1728">
            <w:pPr>
              <w:shd w:val="clear" w:color="auto" w:fill="FFFFFF"/>
              <w:tabs>
                <w:tab w:val="left" w:leader="dot" w:pos="4954"/>
              </w:tabs>
              <w:ind w:left="130"/>
              <w:jc w:val="both"/>
            </w:pPr>
            <w:r w:rsidRPr="004547E1">
              <w:rPr>
                <w:szCs w:val="18"/>
                <w:lang w:val="en-US"/>
              </w:rPr>
              <w:t>05. Payments to States for services of judges and officers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4E60DDBC" w14:textId="77777777" w:rsidR="004A5884" w:rsidRPr="00265ABD" w:rsidRDefault="00783648" w:rsidP="006A1728">
            <w:pPr>
              <w:shd w:val="clear" w:color="auto" w:fill="FFFFFF"/>
              <w:ind w:right="144"/>
              <w:jc w:val="right"/>
            </w:pPr>
            <w:r w:rsidRPr="004547E1">
              <w:rPr>
                <w:szCs w:val="18"/>
                <w:lang w:val="en-US"/>
              </w:rPr>
              <w:t>7,800</w:t>
            </w:r>
          </w:p>
        </w:tc>
        <w:tc>
          <w:tcPr>
            <w:tcW w:w="1327" w:type="dxa"/>
            <w:tcBorders>
              <w:top w:val="nil"/>
              <w:left w:val="single" w:sz="6" w:space="0" w:color="auto"/>
              <w:bottom w:val="nil"/>
              <w:right w:val="single" w:sz="6" w:space="0" w:color="auto"/>
            </w:tcBorders>
            <w:shd w:val="clear" w:color="auto" w:fill="FFFFFF"/>
            <w:vAlign w:val="bottom"/>
          </w:tcPr>
          <w:p w14:paraId="7527592C" w14:textId="77777777" w:rsidR="004A5884" w:rsidRPr="00265ABD" w:rsidRDefault="00783648" w:rsidP="006A1728">
            <w:pPr>
              <w:shd w:val="clear" w:color="auto" w:fill="FFFFFF"/>
              <w:ind w:right="144"/>
              <w:jc w:val="right"/>
            </w:pPr>
            <w:r w:rsidRPr="004547E1">
              <w:rPr>
                <w:szCs w:val="18"/>
                <w:lang w:val="en-US"/>
              </w:rPr>
              <w:t>7,800</w:t>
            </w:r>
          </w:p>
        </w:tc>
        <w:tc>
          <w:tcPr>
            <w:tcW w:w="1352" w:type="dxa"/>
            <w:tcBorders>
              <w:top w:val="nil"/>
              <w:left w:val="single" w:sz="6" w:space="0" w:color="auto"/>
              <w:bottom w:val="nil"/>
              <w:right w:val="nil"/>
            </w:tcBorders>
            <w:shd w:val="clear" w:color="auto" w:fill="FFFFFF"/>
            <w:vAlign w:val="bottom"/>
          </w:tcPr>
          <w:p w14:paraId="0194F210" w14:textId="77777777" w:rsidR="004A5884" w:rsidRPr="00265ABD" w:rsidRDefault="00783648" w:rsidP="006A1728">
            <w:pPr>
              <w:shd w:val="clear" w:color="auto" w:fill="FFFFFF"/>
              <w:ind w:right="144"/>
              <w:jc w:val="right"/>
            </w:pPr>
            <w:r w:rsidRPr="004547E1">
              <w:rPr>
                <w:szCs w:val="18"/>
                <w:lang w:val="en-US"/>
              </w:rPr>
              <w:t>7,740</w:t>
            </w:r>
          </w:p>
        </w:tc>
      </w:tr>
      <w:tr w:rsidR="004A5884" w:rsidRPr="00265ABD" w14:paraId="6372BEC7" w14:textId="77777777" w:rsidTr="006A1728">
        <w:trPr>
          <w:trHeight w:val="20"/>
          <w:jc w:val="center"/>
        </w:trPr>
        <w:tc>
          <w:tcPr>
            <w:tcW w:w="5109" w:type="dxa"/>
            <w:tcBorders>
              <w:top w:val="nil"/>
              <w:left w:val="nil"/>
              <w:bottom w:val="nil"/>
              <w:right w:val="single" w:sz="6" w:space="0" w:color="auto"/>
            </w:tcBorders>
            <w:shd w:val="clear" w:color="auto" w:fill="FFFFFF"/>
          </w:tcPr>
          <w:p w14:paraId="6D901A74" w14:textId="77777777" w:rsidR="004A5884" w:rsidRPr="00265ABD" w:rsidRDefault="00783648" w:rsidP="006A1728">
            <w:pPr>
              <w:shd w:val="clear" w:color="auto" w:fill="FFFFFF"/>
              <w:tabs>
                <w:tab w:val="left" w:leader="dot" w:pos="4954"/>
              </w:tabs>
              <w:ind w:left="115"/>
              <w:jc w:val="both"/>
            </w:pPr>
            <w:r w:rsidRPr="004547E1">
              <w:rPr>
                <w:szCs w:val="18"/>
                <w:lang w:val="en-US"/>
              </w:rPr>
              <w:t>06. Library books, journals and periodicals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4C53C62E" w14:textId="77777777" w:rsidR="004A5884" w:rsidRPr="00265ABD" w:rsidRDefault="00783648" w:rsidP="006A1728">
            <w:pPr>
              <w:shd w:val="clear" w:color="auto" w:fill="FFFFFF"/>
              <w:ind w:right="144"/>
              <w:jc w:val="right"/>
            </w:pPr>
            <w:r w:rsidRPr="004547E1">
              <w:rPr>
                <w:szCs w:val="18"/>
                <w:lang w:val="en-US"/>
              </w:rPr>
              <w:t>6,400</w:t>
            </w:r>
          </w:p>
        </w:tc>
        <w:tc>
          <w:tcPr>
            <w:tcW w:w="1327" w:type="dxa"/>
            <w:tcBorders>
              <w:top w:val="nil"/>
              <w:left w:val="single" w:sz="6" w:space="0" w:color="auto"/>
              <w:bottom w:val="nil"/>
              <w:right w:val="single" w:sz="6" w:space="0" w:color="auto"/>
            </w:tcBorders>
            <w:shd w:val="clear" w:color="auto" w:fill="FFFFFF"/>
            <w:vAlign w:val="bottom"/>
          </w:tcPr>
          <w:p w14:paraId="44E6BE3C" w14:textId="77777777" w:rsidR="004A5884" w:rsidRPr="00265ABD" w:rsidRDefault="00783648" w:rsidP="006A1728">
            <w:pPr>
              <w:shd w:val="clear" w:color="auto" w:fill="FFFFFF"/>
              <w:ind w:right="144"/>
              <w:jc w:val="right"/>
            </w:pPr>
            <w:r w:rsidRPr="004547E1">
              <w:rPr>
                <w:szCs w:val="18"/>
                <w:lang w:val="en-US"/>
              </w:rPr>
              <w:t>9,200</w:t>
            </w:r>
          </w:p>
        </w:tc>
        <w:tc>
          <w:tcPr>
            <w:tcW w:w="1352" w:type="dxa"/>
            <w:tcBorders>
              <w:top w:val="nil"/>
              <w:left w:val="single" w:sz="6" w:space="0" w:color="auto"/>
              <w:bottom w:val="nil"/>
              <w:right w:val="nil"/>
            </w:tcBorders>
            <w:shd w:val="clear" w:color="auto" w:fill="FFFFFF"/>
            <w:vAlign w:val="bottom"/>
          </w:tcPr>
          <w:p w14:paraId="631CD05F" w14:textId="77777777" w:rsidR="004A5884" w:rsidRPr="00265ABD" w:rsidRDefault="00783648" w:rsidP="006A1728">
            <w:pPr>
              <w:shd w:val="clear" w:color="auto" w:fill="FFFFFF"/>
              <w:ind w:right="144"/>
              <w:jc w:val="right"/>
            </w:pPr>
            <w:r w:rsidRPr="004547E1">
              <w:rPr>
                <w:szCs w:val="18"/>
                <w:lang w:val="en-US"/>
              </w:rPr>
              <w:t>8,488</w:t>
            </w:r>
          </w:p>
        </w:tc>
      </w:tr>
      <w:tr w:rsidR="004A5884" w:rsidRPr="00265ABD" w14:paraId="3E0F41D3" w14:textId="77777777" w:rsidTr="006A1728">
        <w:trPr>
          <w:trHeight w:val="20"/>
          <w:jc w:val="center"/>
        </w:trPr>
        <w:tc>
          <w:tcPr>
            <w:tcW w:w="5109" w:type="dxa"/>
            <w:tcBorders>
              <w:top w:val="nil"/>
              <w:left w:val="nil"/>
              <w:bottom w:val="nil"/>
              <w:right w:val="single" w:sz="6" w:space="0" w:color="auto"/>
            </w:tcBorders>
            <w:shd w:val="clear" w:color="auto" w:fill="FFFFFF"/>
          </w:tcPr>
          <w:p w14:paraId="440DB235" w14:textId="77777777" w:rsidR="004A5884" w:rsidRPr="00265ABD" w:rsidRDefault="00783648" w:rsidP="006A1728">
            <w:pPr>
              <w:shd w:val="clear" w:color="auto" w:fill="FFFFFF"/>
              <w:tabs>
                <w:tab w:val="left" w:leader="dot" w:pos="4954"/>
              </w:tabs>
              <w:ind w:left="115"/>
              <w:jc w:val="both"/>
            </w:pPr>
            <w:r w:rsidRPr="004547E1">
              <w:rPr>
                <w:szCs w:val="18"/>
                <w:lang w:val="en-US"/>
              </w:rPr>
              <w:t>07. Incidental and other expenditure</w:t>
            </w:r>
            <w:r w:rsidR="006A1728">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5C7A73E5" w14:textId="77777777" w:rsidR="004A5884" w:rsidRPr="00265ABD" w:rsidRDefault="00783648" w:rsidP="006A1728">
            <w:pPr>
              <w:shd w:val="clear" w:color="auto" w:fill="FFFFFF"/>
              <w:ind w:right="144"/>
              <w:jc w:val="right"/>
            </w:pPr>
            <w:r w:rsidRPr="004547E1">
              <w:rPr>
                <w:szCs w:val="18"/>
                <w:lang w:val="en-US"/>
              </w:rPr>
              <w:t>24,400</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60BCED75" w14:textId="77777777" w:rsidR="004A5884" w:rsidRPr="00265ABD" w:rsidRDefault="00783648" w:rsidP="006A1728">
            <w:pPr>
              <w:shd w:val="clear" w:color="auto" w:fill="FFFFFF"/>
              <w:ind w:right="144"/>
              <w:jc w:val="right"/>
            </w:pPr>
            <w:r w:rsidRPr="004547E1">
              <w:rPr>
                <w:szCs w:val="18"/>
                <w:lang w:val="en-US"/>
              </w:rPr>
              <w:t>15,300</w:t>
            </w:r>
          </w:p>
        </w:tc>
        <w:tc>
          <w:tcPr>
            <w:tcW w:w="1352" w:type="dxa"/>
            <w:tcBorders>
              <w:top w:val="nil"/>
              <w:left w:val="single" w:sz="6" w:space="0" w:color="auto"/>
              <w:bottom w:val="single" w:sz="6" w:space="0" w:color="auto"/>
              <w:right w:val="nil"/>
            </w:tcBorders>
            <w:shd w:val="clear" w:color="auto" w:fill="FFFFFF"/>
            <w:vAlign w:val="bottom"/>
          </w:tcPr>
          <w:p w14:paraId="4AEE9677" w14:textId="77777777" w:rsidR="004A5884" w:rsidRPr="00265ABD" w:rsidRDefault="00783648" w:rsidP="006A1728">
            <w:pPr>
              <w:shd w:val="clear" w:color="auto" w:fill="FFFFFF"/>
              <w:ind w:right="144"/>
              <w:jc w:val="right"/>
            </w:pPr>
            <w:r w:rsidRPr="004547E1">
              <w:rPr>
                <w:szCs w:val="18"/>
                <w:lang w:val="en-US"/>
              </w:rPr>
              <w:t>10,263</w:t>
            </w:r>
          </w:p>
        </w:tc>
      </w:tr>
      <w:tr w:rsidR="004A5884" w:rsidRPr="00265ABD" w14:paraId="01644BC2" w14:textId="77777777" w:rsidTr="006A1728">
        <w:trPr>
          <w:trHeight w:val="20"/>
          <w:jc w:val="center"/>
        </w:trPr>
        <w:tc>
          <w:tcPr>
            <w:tcW w:w="5109" w:type="dxa"/>
            <w:tcBorders>
              <w:top w:val="nil"/>
              <w:left w:val="nil"/>
              <w:bottom w:val="nil"/>
              <w:right w:val="single" w:sz="6" w:space="0" w:color="auto"/>
            </w:tcBorders>
            <w:shd w:val="clear" w:color="auto" w:fill="FFFFFF"/>
          </w:tcPr>
          <w:p w14:paraId="6A5D1963" w14:textId="77777777" w:rsidR="004A5884" w:rsidRPr="00265ABD" w:rsidRDefault="004A5884" w:rsidP="006A1728">
            <w:pPr>
              <w:shd w:val="clear" w:color="auto" w:fill="FFFFFF"/>
              <w:tabs>
                <w:tab w:val="left" w:leader="dot" w:pos="4954"/>
              </w:tabs>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10A3CDB9" w14:textId="77777777" w:rsidR="004A5884" w:rsidRPr="00265ABD" w:rsidRDefault="00783648" w:rsidP="006A1728">
            <w:pPr>
              <w:shd w:val="clear" w:color="auto" w:fill="FFFFFF"/>
              <w:ind w:right="144"/>
              <w:jc w:val="right"/>
            </w:pPr>
            <w:r w:rsidRPr="004547E1">
              <w:rPr>
                <w:szCs w:val="18"/>
                <w:lang w:val="en-US"/>
              </w:rPr>
              <w:t>110,100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7717F51D" w14:textId="77777777" w:rsidR="004A5884" w:rsidRPr="00265ABD" w:rsidRDefault="00783648" w:rsidP="006A1728">
            <w:pPr>
              <w:shd w:val="clear" w:color="auto" w:fill="FFFFFF"/>
              <w:ind w:right="144"/>
              <w:jc w:val="right"/>
            </w:pPr>
            <w:r w:rsidRPr="004547E1">
              <w:rPr>
                <w:szCs w:val="18"/>
                <w:lang w:val="en-US"/>
              </w:rPr>
              <w:t>118,400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6D23619A" w14:textId="77777777" w:rsidR="004A5884" w:rsidRPr="00265ABD" w:rsidRDefault="00783648" w:rsidP="006A1728">
            <w:pPr>
              <w:shd w:val="clear" w:color="auto" w:fill="FFFFFF"/>
              <w:ind w:right="144"/>
              <w:jc w:val="right"/>
            </w:pPr>
            <w:r w:rsidRPr="004547E1">
              <w:rPr>
                <w:szCs w:val="18"/>
                <w:lang w:val="en-US"/>
              </w:rPr>
              <w:t>101,149</w:t>
            </w:r>
          </w:p>
        </w:tc>
      </w:tr>
      <w:tr w:rsidR="004A5884" w:rsidRPr="00265ABD" w14:paraId="20E0B674" w14:textId="77777777" w:rsidTr="006A1728">
        <w:trPr>
          <w:trHeight w:val="20"/>
          <w:jc w:val="center"/>
        </w:trPr>
        <w:tc>
          <w:tcPr>
            <w:tcW w:w="5109" w:type="dxa"/>
            <w:tcBorders>
              <w:top w:val="nil"/>
              <w:left w:val="nil"/>
              <w:bottom w:val="nil"/>
              <w:right w:val="single" w:sz="6" w:space="0" w:color="auto"/>
            </w:tcBorders>
            <w:shd w:val="clear" w:color="auto" w:fill="FFFFFF"/>
          </w:tcPr>
          <w:p w14:paraId="7FBAF9DC" w14:textId="77777777" w:rsidR="004A5884" w:rsidRPr="00265ABD" w:rsidRDefault="00592DDF" w:rsidP="006A172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136</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43106974" w14:textId="77777777" w:rsidR="004A5884" w:rsidRPr="00265ABD" w:rsidRDefault="00783648" w:rsidP="006A1728">
            <w:pPr>
              <w:shd w:val="clear" w:color="auto" w:fill="FFFFFF"/>
              <w:ind w:right="144"/>
              <w:jc w:val="right"/>
            </w:pPr>
            <w:r w:rsidRPr="00265ABD">
              <w:rPr>
                <w:sz w:val="22"/>
                <w:szCs w:val="22"/>
                <w:lang w:val="en-US"/>
              </w:rPr>
              <w:t>1,033,700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67AA682C" w14:textId="77777777" w:rsidR="004A5884" w:rsidRPr="00265ABD" w:rsidRDefault="00783648" w:rsidP="006A1728">
            <w:pPr>
              <w:shd w:val="clear" w:color="auto" w:fill="FFFFFF"/>
              <w:ind w:right="144"/>
              <w:jc w:val="right"/>
            </w:pPr>
            <w:r w:rsidRPr="00265ABD">
              <w:rPr>
                <w:sz w:val="22"/>
                <w:szCs w:val="22"/>
                <w:lang w:val="en-US"/>
              </w:rPr>
              <w:t>976,900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0F6B4272" w14:textId="77777777" w:rsidR="004A5884" w:rsidRPr="00265ABD" w:rsidRDefault="00783648" w:rsidP="006A1728">
            <w:pPr>
              <w:shd w:val="clear" w:color="auto" w:fill="FFFFFF"/>
              <w:ind w:right="144"/>
              <w:jc w:val="right"/>
            </w:pPr>
            <w:r w:rsidRPr="00265ABD">
              <w:rPr>
                <w:sz w:val="22"/>
                <w:szCs w:val="22"/>
                <w:lang w:val="en-US"/>
              </w:rPr>
              <w:t>950,603</w:t>
            </w:r>
          </w:p>
        </w:tc>
      </w:tr>
      <w:tr w:rsidR="004A5884" w:rsidRPr="00265ABD" w14:paraId="453E2F5B" w14:textId="77777777" w:rsidTr="006A1728">
        <w:trPr>
          <w:trHeight w:val="20"/>
          <w:jc w:val="center"/>
        </w:trPr>
        <w:tc>
          <w:tcPr>
            <w:tcW w:w="5109" w:type="dxa"/>
            <w:tcBorders>
              <w:top w:val="nil"/>
              <w:left w:val="nil"/>
              <w:bottom w:val="nil"/>
              <w:right w:val="single" w:sz="6" w:space="0" w:color="auto"/>
            </w:tcBorders>
            <w:shd w:val="clear" w:color="auto" w:fill="FFFFFF"/>
          </w:tcPr>
          <w:p w14:paraId="67C44BF7" w14:textId="77777777" w:rsidR="004A5884" w:rsidRPr="00265ABD" w:rsidRDefault="00783648" w:rsidP="006A1728">
            <w:pPr>
              <w:shd w:val="clear" w:color="auto" w:fill="FFFFFF"/>
              <w:tabs>
                <w:tab w:val="left" w:leader="dot" w:pos="4954"/>
              </w:tabs>
              <w:spacing w:before="720"/>
              <w:jc w:val="both"/>
            </w:pPr>
            <w:r w:rsidRPr="004547E1">
              <w:rPr>
                <w:smallCaps/>
                <w:szCs w:val="18"/>
                <w:lang w:val="en-US"/>
              </w:rPr>
              <w:t xml:space="preserve">Division </w:t>
            </w:r>
            <w:r w:rsidRPr="004547E1">
              <w:rPr>
                <w:szCs w:val="18"/>
                <w:lang w:val="en-US"/>
              </w:rPr>
              <w:t>137.</w:t>
            </w:r>
            <w:r w:rsidRPr="004547E1">
              <w:rPr>
                <w:rFonts w:eastAsia="Times New Roman"/>
                <w:szCs w:val="18"/>
                <w:lang w:val="en-US"/>
              </w:rPr>
              <w:t>—CONCILIATION AND ARBITRATION</w:t>
            </w:r>
          </w:p>
        </w:tc>
        <w:tc>
          <w:tcPr>
            <w:tcW w:w="1321" w:type="dxa"/>
            <w:tcBorders>
              <w:top w:val="single" w:sz="6" w:space="0" w:color="auto"/>
              <w:left w:val="single" w:sz="6" w:space="0" w:color="auto"/>
              <w:bottom w:val="nil"/>
              <w:right w:val="single" w:sz="6" w:space="0" w:color="auto"/>
            </w:tcBorders>
            <w:shd w:val="clear" w:color="auto" w:fill="FFFFFF"/>
            <w:vAlign w:val="bottom"/>
          </w:tcPr>
          <w:p w14:paraId="70A33C09" w14:textId="77777777" w:rsidR="004A5884" w:rsidRPr="00265ABD" w:rsidRDefault="004A5884" w:rsidP="006A1728">
            <w:pPr>
              <w:shd w:val="clear" w:color="auto" w:fill="FFFFFF"/>
              <w:ind w:right="144"/>
              <w:jc w:val="right"/>
            </w:pPr>
          </w:p>
        </w:tc>
        <w:tc>
          <w:tcPr>
            <w:tcW w:w="1327" w:type="dxa"/>
            <w:tcBorders>
              <w:top w:val="single" w:sz="6" w:space="0" w:color="auto"/>
              <w:left w:val="single" w:sz="6" w:space="0" w:color="auto"/>
              <w:bottom w:val="nil"/>
              <w:right w:val="single" w:sz="6" w:space="0" w:color="auto"/>
            </w:tcBorders>
            <w:shd w:val="clear" w:color="auto" w:fill="FFFFFF"/>
            <w:vAlign w:val="bottom"/>
          </w:tcPr>
          <w:p w14:paraId="41432865" w14:textId="77777777" w:rsidR="004A5884" w:rsidRPr="00265ABD" w:rsidRDefault="004A5884" w:rsidP="006A1728">
            <w:pPr>
              <w:shd w:val="clear" w:color="auto" w:fill="FFFFFF"/>
              <w:ind w:right="144"/>
              <w:jc w:val="right"/>
            </w:pPr>
          </w:p>
        </w:tc>
        <w:tc>
          <w:tcPr>
            <w:tcW w:w="1352" w:type="dxa"/>
            <w:tcBorders>
              <w:top w:val="single" w:sz="6" w:space="0" w:color="auto"/>
              <w:left w:val="single" w:sz="6" w:space="0" w:color="auto"/>
              <w:bottom w:val="nil"/>
              <w:right w:val="nil"/>
            </w:tcBorders>
            <w:shd w:val="clear" w:color="auto" w:fill="FFFFFF"/>
            <w:vAlign w:val="bottom"/>
          </w:tcPr>
          <w:p w14:paraId="48717FBC" w14:textId="77777777" w:rsidR="004A5884" w:rsidRPr="00265ABD" w:rsidRDefault="004A5884" w:rsidP="006A1728">
            <w:pPr>
              <w:shd w:val="clear" w:color="auto" w:fill="FFFFFF"/>
              <w:ind w:right="144"/>
              <w:jc w:val="right"/>
            </w:pPr>
          </w:p>
        </w:tc>
      </w:tr>
      <w:tr w:rsidR="004A5884" w:rsidRPr="00265ABD" w14:paraId="700F6FA4" w14:textId="77777777" w:rsidTr="006A1728">
        <w:trPr>
          <w:trHeight w:val="20"/>
          <w:jc w:val="center"/>
        </w:trPr>
        <w:tc>
          <w:tcPr>
            <w:tcW w:w="5109" w:type="dxa"/>
            <w:tcBorders>
              <w:top w:val="nil"/>
              <w:left w:val="nil"/>
              <w:bottom w:val="nil"/>
              <w:right w:val="single" w:sz="6" w:space="0" w:color="auto"/>
            </w:tcBorders>
            <w:shd w:val="clear" w:color="auto" w:fill="FFFFFF"/>
          </w:tcPr>
          <w:p w14:paraId="7DAB8AA6" w14:textId="77777777" w:rsidR="004A5884" w:rsidRPr="006A1728" w:rsidRDefault="00783648" w:rsidP="006A1728">
            <w:pPr>
              <w:shd w:val="clear" w:color="auto" w:fill="FFFFFF"/>
              <w:tabs>
                <w:tab w:val="left" w:leader="dot" w:pos="4954"/>
              </w:tabs>
              <w:jc w:val="both"/>
              <w:rPr>
                <w:b/>
              </w:rPr>
            </w:pPr>
            <w:r w:rsidRPr="006A1728">
              <w:rPr>
                <w:b/>
                <w:szCs w:val="18"/>
                <w:lang w:val="en-US"/>
              </w:rPr>
              <w:t>1.</w:t>
            </w:r>
            <w:r w:rsidRPr="006A1728">
              <w:rPr>
                <w:rFonts w:eastAsia="Times New Roman"/>
                <w:b/>
                <w:szCs w:val="18"/>
                <w:lang w:val="en-US"/>
              </w:rPr>
              <w:t>—Salaries and Payments in the nature of Salary—</w:t>
            </w:r>
          </w:p>
        </w:tc>
        <w:tc>
          <w:tcPr>
            <w:tcW w:w="1321" w:type="dxa"/>
            <w:tcBorders>
              <w:top w:val="nil"/>
              <w:left w:val="single" w:sz="6" w:space="0" w:color="auto"/>
              <w:bottom w:val="nil"/>
              <w:right w:val="single" w:sz="6" w:space="0" w:color="auto"/>
            </w:tcBorders>
            <w:shd w:val="clear" w:color="auto" w:fill="FFFFFF"/>
            <w:vAlign w:val="bottom"/>
          </w:tcPr>
          <w:p w14:paraId="38F30548" w14:textId="77777777" w:rsidR="004A5884" w:rsidRPr="00265ABD" w:rsidRDefault="004A5884" w:rsidP="006A1728">
            <w:pPr>
              <w:shd w:val="clear" w:color="auto" w:fill="FFFFFF"/>
              <w:ind w:right="144"/>
              <w:jc w:val="right"/>
            </w:pPr>
          </w:p>
        </w:tc>
        <w:tc>
          <w:tcPr>
            <w:tcW w:w="1327" w:type="dxa"/>
            <w:tcBorders>
              <w:top w:val="nil"/>
              <w:left w:val="single" w:sz="6" w:space="0" w:color="auto"/>
              <w:bottom w:val="nil"/>
              <w:right w:val="single" w:sz="6" w:space="0" w:color="auto"/>
            </w:tcBorders>
            <w:shd w:val="clear" w:color="auto" w:fill="FFFFFF"/>
            <w:vAlign w:val="bottom"/>
          </w:tcPr>
          <w:p w14:paraId="5E1E621D" w14:textId="77777777" w:rsidR="004A5884" w:rsidRPr="00265ABD" w:rsidRDefault="004A5884" w:rsidP="006A1728">
            <w:pPr>
              <w:shd w:val="clear" w:color="auto" w:fill="FFFFFF"/>
              <w:ind w:right="144"/>
              <w:jc w:val="right"/>
            </w:pPr>
          </w:p>
        </w:tc>
        <w:tc>
          <w:tcPr>
            <w:tcW w:w="1352" w:type="dxa"/>
            <w:tcBorders>
              <w:top w:val="nil"/>
              <w:left w:val="single" w:sz="6" w:space="0" w:color="auto"/>
              <w:bottom w:val="nil"/>
              <w:right w:val="nil"/>
            </w:tcBorders>
            <w:shd w:val="clear" w:color="auto" w:fill="FFFFFF"/>
            <w:vAlign w:val="bottom"/>
          </w:tcPr>
          <w:p w14:paraId="4EA6CCE6" w14:textId="77777777" w:rsidR="004A5884" w:rsidRPr="00265ABD" w:rsidRDefault="004A5884" w:rsidP="006A1728">
            <w:pPr>
              <w:shd w:val="clear" w:color="auto" w:fill="FFFFFF"/>
              <w:ind w:right="144"/>
              <w:jc w:val="right"/>
            </w:pPr>
          </w:p>
        </w:tc>
      </w:tr>
      <w:tr w:rsidR="004A5884" w:rsidRPr="00265ABD" w14:paraId="6B9C3EB3" w14:textId="77777777" w:rsidTr="006A1728">
        <w:trPr>
          <w:trHeight w:val="20"/>
          <w:jc w:val="center"/>
        </w:trPr>
        <w:tc>
          <w:tcPr>
            <w:tcW w:w="5109" w:type="dxa"/>
            <w:tcBorders>
              <w:top w:val="nil"/>
              <w:left w:val="nil"/>
              <w:bottom w:val="nil"/>
              <w:right w:val="single" w:sz="6" w:space="0" w:color="auto"/>
            </w:tcBorders>
            <w:shd w:val="clear" w:color="auto" w:fill="FFFFFF"/>
          </w:tcPr>
          <w:p w14:paraId="1B3AC97C" w14:textId="77777777" w:rsidR="004A5884" w:rsidRPr="00265ABD" w:rsidRDefault="00783648" w:rsidP="006A1728">
            <w:pPr>
              <w:shd w:val="clear" w:color="auto" w:fill="FFFFFF"/>
              <w:tabs>
                <w:tab w:val="left" w:leader="dot" w:pos="4954"/>
              </w:tabs>
              <w:ind w:left="134"/>
              <w:jc w:val="both"/>
            </w:pPr>
            <w:r w:rsidRPr="004547E1">
              <w:rPr>
                <w:szCs w:val="18"/>
                <w:lang w:val="en-US"/>
              </w:rPr>
              <w:t>01. Salaries and allowances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39506AE5" w14:textId="77777777" w:rsidR="004A5884" w:rsidRPr="00265ABD" w:rsidRDefault="00783648" w:rsidP="006A1728">
            <w:pPr>
              <w:shd w:val="clear" w:color="auto" w:fill="FFFFFF"/>
              <w:ind w:right="144"/>
              <w:jc w:val="right"/>
            </w:pPr>
            <w:r w:rsidRPr="004547E1">
              <w:rPr>
                <w:szCs w:val="18"/>
                <w:lang w:val="en-US"/>
              </w:rPr>
              <w:t>402,100</w:t>
            </w:r>
          </w:p>
        </w:tc>
        <w:tc>
          <w:tcPr>
            <w:tcW w:w="1327" w:type="dxa"/>
            <w:tcBorders>
              <w:top w:val="nil"/>
              <w:left w:val="single" w:sz="6" w:space="0" w:color="auto"/>
              <w:bottom w:val="nil"/>
              <w:right w:val="single" w:sz="6" w:space="0" w:color="auto"/>
            </w:tcBorders>
            <w:shd w:val="clear" w:color="auto" w:fill="FFFFFF"/>
            <w:vAlign w:val="bottom"/>
          </w:tcPr>
          <w:p w14:paraId="5D21ACA8" w14:textId="77777777" w:rsidR="004A5884" w:rsidRPr="00265ABD" w:rsidRDefault="00783648" w:rsidP="006A1728">
            <w:pPr>
              <w:shd w:val="clear" w:color="auto" w:fill="FFFFFF"/>
              <w:ind w:right="144"/>
              <w:jc w:val="right"/>
            </w:pPr>
            <w:r w:rsidRPr="004547E1">
              <w:rPr>
                <w:szCs w:val="18"/>
                <w:lang w:val="en-US"/>
              </w:rPr>
              <w:t>372,600</w:t>
            </w:r>
          </w:p>
        </w:tc>
        <w:tc>
          <w:tcPr>
            <w:tcW w:w="1352" w:type="dxa"/>
            <w:tcBorders>
              <w:top w:val="nil"/>
              <w:left w:val="single" w:sz="6" w:space="0" w:color="auto"/>
              <w:bottom w:val="nil"/>
              <w:right w:val="nil"/>
            </w:tcBorders>
            <w:shd w:val="clear" w:color="auto" w:fill="FFFFFF"/>
            <w:vAlign w:val="bottom"/>
          </w:tcPr>
          <w:p w14:paraId="6FE97E39" w14:textId="77777777" w:rsidR="004A5884" w:rsidRPr="00265ABD" w:rsidRDefault="00783648" w:rsidP="006A1728">
            <w:pPr>
              <w:shd w:val="clear" w:color="auto" w:fill="FFFFFF"/>
              <w:ind w:right="144"/>
              <w:jc w:val="right"/>
            </w:pPr>
            <w:r w:rsidRPr="004547E1">
              <w:rPr>
                <w:szCs w:val="18"/>
                <w:lang w:val="en-US"/>
              </w:rPr>
              <w:t>365,568</w:t>
            </w:r>
          </w:p>
        </w:tc>
      </w:tr>
      <w:tr w:rsidR="004A5884" w:rsidRPr="00265ABD" w14:paraId="3A1C8664" w14:textId="77777777" w:rsidTr="006A1728">
        <w:trPr>
          <w:trHeight w:val="20"/>
          <w:jc w:val="center"/>
        </w:trPr>
        <w:tc>
          <w:tcPr>
            <w:tcW w:w="5109" w:type="dxa"/>
            <w:tcBorders>
              <w:top w:val="nil"/>
              <w:left w:val="nil"/>
              <w:bottom w:val="nil"/>
              <w:right w:val="single" w:sz="6" w:space="0" w:color="auto"/>
            </w:tcBorders>
            <w:shd w:val="clear" w:color="auto" w:fill="FFFFFF"/>
          </w:tcPr>
          <w:p w14:paraId="641E4BBE" w14:textId="77777777" w:rsidR="004A5884" w:rsidRPr="00265ABD" w:rsidRDefault="00783648" w:rsidP="006A1728">
            <w:pPr>
              <w:shd w:val="clear" w:color="auto" w:fill="FFFFFF"/>
              <w:tabs>
                <w:tab w:val="left" w:leader="dot" w:pos="4954"/>
              </w:tabs>
              <w:ind w:left="130"/>
              <w:jc w:val="both"/>
            </w:pPr>
            <w:r w:rsidRPr="004547E1">
              <w:rPr>
                <w:szCs w:val="18"/>
                <w:lang w:val="en-US"/>
              </w:rPr>
              <w:t>02. Extra duty pay</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794C9575" w14:textId="77777777" w:rsidR="004A5884" w:rsidRPr="00265ABD" w:rsidRDefault="00783648" w:rsidP="006A1728">
            <w:pPr>
              <w:shd w:val="clear" w:color="auto" w:fill="FFFFFF"/>
              <w:ind w:right="144"/>
              <w:jc w:val="right"/>
            </w:pPr>
            <w:r w:rsidRPr="004547E1">
              <w:rPr>
                <w:szCs w:val="18"/>
                <w:lang w:val="en-US"/>
              </w:rPr>
              <w:t>8,000</w:t>
            </w:r>
          </w:p>
        </w:tc>
        <w:tc>
          <w:tcPr>
            <w:tcW w:w="1327" w:type="dxa"/>
            <w:tcBorders>
              <w:top w:val="nil"/>
              <w:left w:val="single" w:sz="6" w:space="0" w:color="auto"/>
              <w:bottom w:val="nil"/>
              <w:right w:val="single" w:sz="6" w:space="0" w:color="auto"/>
            </w:tcBorders>
            <w:shd w:val="clear" w:color="auto" w:fill="FFFFFF"/>
            <w:vAlign w:val="bottom"/>
          </w:tcPr>
          <w:p w14:paraId="0A0E96C1" w14:textId="77777777" w:rsidR="004A5884" w:rsidRPr="00265ABD" w:rsidRDefault="00783648" w:rsidP="006A1728">
            <w:pPr>
              <w:shd w:val="clear" w:color="auto" w:fill="FFFFFF"/>
              <w:ind w:right="144"/>
              <w:jc w:val="right"/>
            </w:pPr>
            <w:r w:rsidRPr="004547E1">
              <w:rPr>
                <w:szCs w:val="18"/>
                <w:lang w:val="en-US"/>
              </w:rPr>
              <w:t>10,300</w:t>
            </w:r>
          </w:p>
        </w:tc>
        <w:tc>
          <w:tcPr>
            <w:tcW w:w="1352" w:type="dxa"/>
            <w:tcBorders>
              <w:top w:val="nil"/>
              <w:left w:val="single" w:sz="6" w:space="0" w:color="auto"/>
              <w:bottom w:val="nil"/>
              <w:right w:val="nil"/>
            </w:tcBorders>
            <w:shd w:val="clear" w:color="auto" w:fill="FFFFFF"/>
            <w:vAlign w:val="bottom"/>
          </w:tcPr>
          <w:p w14:paraId="6CBA174B" w14:textId="77777777" w:rsidR="004A5884" w:rsidRPr="00265ABD" w:rsidRDefault="00783648" w:rsidP="006A1728">
            <w:pPr>
              <w:shd w:val="clear" w:color="auto" w:fill="FFFFFF"/>
              <w:ind w:right="144"/>
              <w:jc w:val="right"/>
            </w:pPr>
            <w:r w:rsidRPr="004547E1">
              <w:rPr>
                <w:szCs w:val="18"/>
                <w:lang w:val="en-US"/>
              </w:rPr>
              <w:t>10,100</w:t>
            </w:r>
          </w:p>
        </w:tc>
      </w:tr>
      <w:tr w:rsidR="004A5884" w:rsidRPr="00265ABD" w14:paraId="3C7D118A" w14:textId="77777777" w:rsidTr="006A1728">
        <w:trPr>
          <w:trHeight w:val="20"/>
          <w:jc w:val="center"/>
        </w:trPr>
        <w:tc>
          <w:tcPr>
            <w:tcW w:w="5109" w:type="dxa"/>
            <w:tcBorders>
              <w:top w:val="nil"/>
              <w:left w:val="nil"/>
              <w:bottom w:val="nil"/>
              <w:right w:val="single" w:sz="6" w:space="0" w:color="auto"/>
            </w:tcBorders>
            <w:shd w:val="clear" w:color="auto" w:fill="FFFFFF"/>
          </w:tcPr>
          <w:p w14:paraId="735C84C4" w14:textId="77777777" w:rsidR="004A5884" w:rsidRPr="00265ABD" w:rsidRDefault="00783648" w:rsidP="008C5058">
            <w:pPr>
              <w:shd w:val="clear" w:color="auto" w:fill="FFFFFF"/>
              <w:tabs>
                <w:tab w:val="left" w:leader="dot" w:pos="4954"/>
              </w:tabs>
              <w:ind w:left="706" w:hanging="576"/>
            </w:pPr>
            <w:r w:rsidRPr="004547E1">
              <w:rPr>
                <w:szCs w:val="18"/>
                <w:lang w:val="en-US"/>
              </w:rPr>
              <w:t>03. Payments in lieu of furlough to Conciliation Commissioner on retirement</w:t>
            </w:r>
            <w:r w:rsidR="006A1728">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3F5E3642" w14:textId="77777777" w:rsidR="004A5884" w:rsidRPr="00265ABD" w:rsidRDefault="00783648" w:rsidP="006A1728">
            <w:pPr>
              <w:shd w:val="clear" w:color="auto" w:fill="FFFFFF"/>
              <w:ind w:right="144"/>
              <w:jc w:val="right"/>
            </w:pPr>
            <w:r w:rsidRPr="004547E1">
              <w:rPr>
                <w:szCs w:val="18"/>
                <w:lang w:val="en-US"/>
              </w:rPr>
              <w:t>5,900</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1C5460EA" w14:textId="77777777" w:rsidR="004A5884" w:rsidRPr="00265ABD" w:rsidRDefault="00783648" w:rsidP="006A1728">
            <w:pPr>
              <w:shd w:val="clear" w:color="auto" w:fill="FFFFFF"/>
              <w:ind w:right="144"/>
              <w:jc w:val="right"/>
            </w:pPr>
            <w:r w:rsidRPr="004547E1">
              <w:rPr>
                <w:szCs w:val="18"/>
                <w:lang w:val="en-US"/>
              </w:rPr>
              <w:t>13,700</w:t>
            </w:r>
          </w:p>
        </w:tc>
        <w:tc>
          <w:tcPr>
            <w:tcW w:w="1352" w:type="dxa"/>
            <w:tcBorders>
              <w:top w:val="nil"/>
              <w:left w:val="single" w:sz="6" w:space="0" w:color="auto"/>
              <w:bottom w:val="single" w:sz="6" w:space="0" w:color="auto"/>
              <w:right w:val="nil"/>
            </w:tcBorders>
            <w:shd w:val="clear" w:color="auto" w:fill="FFFFFF"/>
            <w:vAlign w:val="bottom"/>
          </w:tcPr>
          <w:p w14:paraId="6C16A9CD" w14:textId="77777777" w:rsidR="004A5884" w:rsidRPr="00265ABD" w:rsidRDefault="00783648" w:rsidP="006A1728">
            <w:pPr>
              <w:shd w:val="clear" w:color="auto" w:fill="FFFFFF"/>
              <w:ind w:right="144"/>
              <w:jc w:val="right"/>
            </w:pPr>
            <w:r w:rsidRPr="004547E1">
              <w:rPr>
                <w:szCs w:val="18"/>
                <w:lang w:val="en-US"/>
              </w:rPr>
              <w:t>13,630</w:t>
            </w:r>
          </w:p>
        </w:tc>
      </w:tr>
      <w:tr w:rsidR="004A5884" w:rsidRPr="00265ABD" w14:paraId="0D7EDA91" w14:textId="77777777" w:rsidTr="006A1728">
        <w:trPr>
          <w:trHeight w:val="20"/>
          <w:jc w:val="center"/>
        </w:trPr>
        <w:tc>
          <w:tcPr>
            <w:tcW w:w="5109" w:type="dxa"/>
            <w:tcBorders>
              <w:top w:val="nil"/>
              <w:left w:val="nil"/>
              <w:bottom w:val="nil"/>
              <w:right w:val="single" w:sz="6" w:space="0" w:color="auto"/>
            </w:tcBorders>
            <w:shd w:val="clear" w:color="auto" w:fill="FFFFFF"/>
          </w:tcPr>
          <w:p w14:paraId="25169C8C" w14:textId="77777777" w:rsidR="004A5884" w:rsidRPr="00265ABD" w:rsidRDefault="004A5884" w:rsidP="006A1728">
            <w:pPr>
              <w:shd w:val="clear" w:color="auto" w:fill="FFFFFF"/>
              <w:tabs>
                <w:tab w:val="left" w:leader="dot" w:pos="4954"/>
              </w:tabs>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6F807049" w14:textId="77777777" w:rsidR="004A5884" w:rsidRPr="00265ABD" w:rsidRDefault="00783648" w:rsidP="006A1728">
            <w:pPr>
              <w:shd w:val="clear" w:color="auto" w:fill="FFFFFF"/>
              <w:ind w:right="144"/>
              <w:jc w:val="right"/>
            </w:pPr>
            <w:r w:rsidRPr="004547E1">
              <w:rPr>
                <w:szCs w:val="18"/>
                <w:lang w:val="en-US"/>
              </w:rPr>
              <w:t>416,000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2D60A106" w14:textId="77777777" w:rsidR="004A5884" w:rsidRPr="00265ABD" w:rsidRDefault="00783648" w:rsidP="006A1728">
            <w:pPr>
              <w:shd w:val="clear" w:color="auto" w:fill="FFFFFF"/>
              <w:ind w:right="144"/>
              <w:jc w:val="right"/>
            </w:pPr>
            <w:r w:rsidRPr="004547E1">
              <w:rPr>
                <w:szCs w:val="18"/>
                <w:lang w:val="en-US"/>
              </w:rPr>
              <w:t>396,600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6F0E2A6F" w14:textId="77777777" w:rsidR="004A5884" w:rsidRPr="00265ABD" w:rsidRDefault="00783648" w:rsidP="006A1728">
            <w:pPr>
              <w:shd w:val="clear" w:color="auto" w:fill="FFFFFF"/>
              <w:ind w:right="144"/>
              <w:jc w:val="right"/>
            </w:pPr>
            <w:r w:rsidRPr="004547E1">
              <w:rPr>
                <w:szCs w:val="18"/>
                <w:lang w:val="en-US"/>
              </w:rPr>
              <w:t>389,298</w:t>
            </w:r>
          </w:p>
        </w:tc>
      </w:tr>
      <w:tr w:rsidR="004A5884" w:rsidRPr="00265ABD" w14:paraId="168E760A" w14:textId="77777777" w:rsidTr="006A1728">
        <w:trPr>
          <w:trHeight w:val="20"/>
          <w:jc w:val="center"/>
        </w:trPr>
        <w:tc>
          <w:tcPr>
            <w:tcW w:w="5109" w:type="dxa"/>
            <w:tcBorders>
              <w:top w:val="nil"/>
              <w:left w:val="nil"/>
              <w:bottom w:val="nil"/>
              <w:right w:val="single" w:sz="6" w:space="0" w:color="auto"/>
            </w:tcBorders>
            <w:shd w:val="clear" w:color="auto" w:fill="FFFFFF"/>
          </w:tcPr>
          <w:p w14:paraId="56939210" w14:textId="77777777" w:rsidR="004A5884" w:rsidRPr="006A1728" w:rsidRDefault="00783648" w:rsidP="002A4C7B">
            <w:pPr>
              <w:shd w:val="clear" w:color="auto" w:fill="FFFFFF"/>
              <w:tabs>
                <w:tab w:val="left" w:leader="dot" w:pos="4954"/>
              </w:tabs>
              <w:spacing w:before="120"/>
              <w:rPr>
                <w:b/>
              </w:rPr>
            </w:pPr>
            <w:r w:rsidRPr="006A1728">
              <w:rPr>
                <w:b/>
                <w:szCs w:val="18"/>
                <w:lang w:val="en-US"/>
              </w:rPr>
              <w:t>2.</w:t>
            </w:r>
            <w:r w:rsidRPr="006A1728">
              <w:rPr>
                <w:rFonts w:eastAsia="Times New Roman"/>
                <w:b/>
                <w:szCs w:val="18"/>
                <w:lang w:val="en-US"/>
              </w:rPr>
              <w:t>—-Administrative Expenses—</w:t>
            </w:r>
          </w:p>
        </w:tc>
        <w:tc>
          <w:tcPr>
            <w:tcW w:w="1321" w:type="dxa"/>
            <w:tcBorders>
              <w:top w:val="single" w:sz="6" w:space="0" w:color="auto"/>
              <w:left w:val="single" w:sz="6" w:space="0" w:color="auto"/>
              <w:bottom w:val="nil"/>
              <w:right w:val="single" w:sz="6" w:space="0" w:color="auto"/>
            </w:tcBorders>
            <w:shd w:val="clear" w:color="auto" w:fill="FFFFFF"/>
            <w:vAlign w:val="bottom"/>
          </w:tcPr>
          <w:p w14:paraId="76576226" w14:textId="77777777" w:rsidR="004A5884" w:rsidRPr="00265ABD" w:rsidRDefault="004A5884" w:rsidP="006A1728">
            <w:pPr>
              <w:shd w:val="clear" w:color="auto" w:fill="FFFFFF"/>
              <w:ind w:right="144"/>
              <w:jc w:val="right"/>
            </w:pPr>
          </w:p>
        </w:tc>
        <w:tc>
          <w:tcPr>
            <w:tcW w:w="1327" w:type="dxa"/>
            <w:tcBorders>
              <w:top w:val="single" w:sz="6" w:space="0" w:color="auto"/>
              <w:left w:val="single" w:sz="6" w:space="0" w:color="auto"/>
              <w:bottom w:val="nil"/>
              <w:right w:val="single" w:sz="6" w:space="0" w:color="auto"/>
            </w:tcBorders>
            <w:shd w:val="clear" w:color="auto" w:fill="FFFFFF"/>
            <w:vAlign w:val="bottom"/>
          </w:tcPr>
          <w:p w14:paraId="115D530E" w14:textId="77777777" w:rsidR="004A5884" w:rsidRPr="00265ABD" w:rsidRDefault="004A5884" w:rsidP="006A1728">
            <w:pPr>
              <w:shd w:val="clear" w:color="auto" w:fill="FFFFFF"/>
              <w:ind w:right="144"/>
              <w:jc w:val="right"/>
            </w:pPr>
          </w:p>
        </w:tc>
        <w:tc>
          <w:tcPr>
            <w:tcW w:w="1352" w:type="dxa"/>
            <w:tcBorders>
              <w:top w:val="single" w:sz="6" w:space="0" w:color="auto"/>
              <w:left w:val="single" w:sz="6" w:space="0" w:color="auto"/>
              <w:bottom w:val="nil"/>
              <w:right w:val="nil"/>
            </w:tcBorders>
            <w:shd w:val="clear" w:color="auto" w:fill="FFFFFF"/>
            <w:vAlign w:val="bottom"/>
          </w:tcPr>
          <w:p w14:paraId="4447EE51" w14:textId="77777777" w:rsidR="004A5884" w:rsidRPr="00265ABD" w:rsidRDefault="004A5884" w:rsidP="006A1728">
            <w:pPr>
              <w:shd w:val="clear" w:color="auto" w:fill="FFFFFF"/>
              <w:ind w:right="144"/>
              <w:jc w:val="right"/>
            </w:pPr>
          </w:p>
        </w:tc>
      </w:tr>
      <w:tr w:rsidR="004A5884" w:rsidRPr="00265ABD" w14:paraId="4B71FA26" w14:textId="77777777" w:rsidTr="006A1728">
        <w:trPr>
          <w:trHeight w:val="20"/>
          <w:jc w:val="center"/>
        </w:trPr>
        <w:tc>
          <w:tcPr>
            <w:tcW w:w="5109" w:type="dxa"/>
            <w:tcBorders>
              <w:top w:val="nil"/>
              <w:left w:val="nil"/>
              <w:bottom w:val="nil"/>
              <w:right w:val="single" w:sz="6" w:space="0" w:color="auto"/>
            </w:tcBorders>
            <w:shd w:val="clear" w:color="auto" w:fill="FFFFFF"/>
          </w:tcPr>
          <w:p w14:paraId="72532496" w14:textId="77777777" w:rsidR="004A5884" w:rsidRPr="00265ABD" w:rsidRDefault="00783648" w:rsidP="006A1728">
            <w:pPr>
              <w:shd w:val="clear" w:color="auto" w:fill="FFFFFF"/>
              <w:tabs>
                <w:tab w:val="left" w:leader="dot" w:pos="4954"/>
              </w:tabs>
              <w:ind w:left="134"/>
              <w:jc w:val="both"/>
            </w:pPr>
            <w:r w:rsidRPr="004547E1">
              <w:rPr>
                <w:szCs w:val="18"/>
                <w:lang w:val="en-US"/>
              </w:rPr>
              <w:t>01. Travelling and subsistence</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7AAF8F37" w14:textId="77777777" w:rsidR="004A5884" w:rsidRPr="00265ABD" w:rsidRDefault="00783648" w:rsidP="006A1728">
            <w:pPr>
              <w:shd w:val="clear" w:color="auto" w:fill="FFFFFF"/>
              <w:ind w:right="144"/>
              <w:jc w:val="right"/>
            </w:pPr>
            <w:r w:rsidRPr="004547E1">
              <w:rPr>
                <w:szCs w:val="18"/>
                <w:lang w:val="en-US"/>
              </w:rPr>
              <w:t>244,400</w:t>
            </w:r>
          </w:p>
        </w:tc>
        <w:tc>
          <w:tcPr>
            <w:tcW w:w="1327" w:type="dxa"/>
            <w:tcBorders>
              <w:top w:val="nil"/>
              <w:left w:val="single" w:sz="6" w:space="0" w:color="auto"/>
              <w:bottom w:val="nil"/>
              <w:right w:val="single" w:sz="6" w:space="0" w:color="auto"/>
            </w:tcBorders>
            <w:shd w:val="clear" w:color="auto" w:fill="FFFFFF"/>
            <w:vAlign w:val="bottom"/>
          </w:tcPr>
          <w:p w14:paraId="3C163395" w14:textId="77777777" w:rsidR="004A5884" w:rsidRPr="00265ABD" w:rsidRDefault="00783648" w:rsidP="006A1728">
            <w:pPr>
              <w:shd w:val="clear" w:color="auto" w:fill="FFFFFF"/>
              <w:ind w:right="144"/>
              <w:jc w:val="right"/>
            </w:pPr>
            <w:r w:rsidRPr="004547E1">
              <w:rPr>
                <w:szCs w:val="18"/>
                <w:lang w:val="en-US"/>
              </w:rPr>
              <w:t>248,800</w:t>
            </w:r>
          </w:p>
        </w:tc>
        <w:tc>
          <w:tcPr>
            <w:tcW w:w="1352" w:type="dxa"/>
            <w:tcBorders>
              <w:top w:val="nil"/>
              <w:left w:val="single" w:sz="6" w:space="0" w:color="auto"/>
              <w:bottom w:val="nil"/>
              <w:right w:val="nil"/>
            </w:tcBorders>
            <w:shd w:val="clear" w:color="auto" w:fill="FFFFFF"/>
            <w:vAlign w:val="bottom"/>
          </w:tcPr>
          <w:p w14:paraId="3AC5A5AF" w14:textId="77777777" w:rsidR="004A5884" w:rsidRPr="00265ABD" w:rsidRDefault="00783648" w:rsidP="006A1728">
            <w:pPr>
              <w:shd w:val="clear" w:color="auto" w:fill="FFFFFF"/>
              <w:ind w:right="144"/>
              <w:jc w:val="right"/>
            </w:pPr>
            <w:r w:rsidRPr="004547E1">
              <w:rPr>
                <w:szCs w:val="18"/>
                <w:lang w:val="en-US"/>
              </w:rPr>
              <w:t>246,163</w:t>
            </w:r>
          </w:p>
        </w:tc>
      </w:tr>
      <w:tr w:rsidR="004A5884" w:rsidRPr="00265ABD" w14:paraId="1C7A14F5" w14:textId="77777777" w:rsidTr="006A1728">
        <w:trPr>
          <w:trHeight w:val="20"/>
          <w:jc w:val="center"/>
        </w:trPr>
        <w:tc>
          <w:tcPr>
            <w:tcW w:w="5109" w:type="dxa"/>
            <w:tcBorders>
              <w:top w:val="nil"/>
              <w:left w:val="nil"/>
              <w:bottom w:val="nil"/>
              <w:right w:val="single" w:sz="6" w:space="0" w:color="auto"/>
            </w:tcBorders>
            <w:shd w:val="clear" w:color="auto" w:fill="FFFFFF"/>
          </w:tcPr>
          <w:p w14:paraId="6E9659E5" w14:textId="77777777" w:rsidR="004A5884" w:rsidRPr="00265ABD" w:rsidRDefault="00783648" w:rsidP="006A1728">
            <w:pPr>
              <w:shd w:val="clear" w:color="auto" w:fill="FFFFFF"/>
              <w:tabs>
                <w:tab w:val="left" w:leader="dot" w:pos="4954"/>
              </w:tabs>
              <w:ind w:left="130"/>
              <w:jc w:val="both"/>
            </w:pPr>
            <w:r w:rsidRPr="004547E1">
              <w:rPr>
                <w:szCs w:val="18"/>
                <w:lang w:val="en-US"/>
              </w:rPr>
              <w:t>02. Office requisites and equipment, stationery and printing</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19039B15" w14:textId="77777777" w:rsidR="004A5884" w:rsidRPr="00265ABD" w:rsidRDefault="00783648" w:rsidP="006A1728">
            <w:pPr>
              <w:shd w:val="clear" w:color="auto" w:fill="FFFFFF"/>
              <w:ind w:right="144"/>
              <w:jc w:val="right"/>
            </w:pPr>
            <w:r w:rsidRPr="004547E1">
              <w:rPr>
                <w:szCs w:val="18"/>
                <w:lang w:val="en-US"/>
              </w:rPr>
              <w:t>22,400</w:t>
            </w:r>
          </w:p>
        </w:tc>
        <w:tc>
          <w:tcPr>
            <w:tcW w:w="1327" w:type="dxa"/>
            <w:tcBorders>
              <w:top w:val="nil"/>
              <w:left w:val="single" w:sz="6" w:space="0" w:color="auto"/>
              <w:bottom w:val="nil"/>
              <w:right w:val="single" w:sz="6" w:space="0" w:color="auto"/>
            </w:tcBorders>
            <w:shd w:val="clear" w:color="auto" w:fill="FFFFFF"/>
            <w:vAlign w:val="bottom"/>
          </w:tcPr>
          <w:p w14:paraId="3A6135E4" w14:textId="77777777" w:rsidR="004A5884" w:rsidRPr="00265ABD" w:rsidRDefault="00783648" w:rsidP="006A1728">
            <w:pPr>
              <w:shd w:val="clear" w:color="auto" w:fill="FFFFFF"/>
              <w:ind w:right="144"/>
              <w:jc w:val="right"/>
            </w:pPr>
            <w:r w:rsidRPr="004547E1">
              <w:rPr>
                <w:szCs w:val="18"/>
                <w:lang w:val="en-US"/>
              </w:rPr>
              <w:t>21,200</w:t>
            </w:r>
          </w:p>
        </w:tc>
        <w:tc>
          <w:tcPr>
            <w:tcW w:w="1352" w:type="dxa"/>
            <w:tcBorders>
              <w:top w:val="nil"/>
              <w:left w:val="single" w:sz="6" w:space="0" w:color="auto"/>
              <w:bottom w:val="nil"/>
              <w:right w:val="nil"/>
            </w:tcBorders>
            <w:shd w:val="clear" w:color="auto" w:fill="FFFFFF"/>
            <w:vAlign w:val="bottom"/>
          </w:tcPr>
          <w:p w14:paraId="3E5D4DAF" w14:textId="77777777" w:rsidR="004A5884" w:rsidRPr="00265ABD" w:rsidRDefault="00783648" w:rsidP="006A1728">
            <w:pPr>
              <w:shd w:val="clear" w:color="auto" w:fill="FFFFFF"/>
              <w:ind w:right="144"/>
              <w:jc w:val="right"/>
            </w:pPr>
            <w:r w:rsidRPr="004547E1">
              <w:rPr>
                <w:szCs w:val="18"/>
                <w:lang w:val="en-US"/>
              </w:rPr>
              <w:t>20,332</w:t>
            </w:r>
          </w:p>
        </w:tc>
      </w:tr>
      <w:tr w:rsidR="004A5884" w:rsidRPr="00265ABD" w14:paraId="730D1678" w14:textId="77777777" w:rsidTr="006A1728">
        <w:trPr>
          <w:trHeight w:val="20"/>
          <w:jc w:val="center"/>
        </w:trPr>
        <w:tc>
          <w:tcPr>
            <w:tcW w:w="5109" w:type="dxa"/>
            <w:tcBorders>
              <w:top w:val="nil"/>
              <w:left w:val="nil"/>
              <w:bottom w:val="nil"/>
              <w:right w:val="single" w:sz="6" w:space="0" w:color="auto"/>
            </w:tcBorders>
            <w:shd w:val="clear" w:color="auto" w:fill="FFFFFF"/>
          </w:tcPr>
          <w:p w14:paraId="1282C171" w14:textId="77777777" w:rsidR="004A5884" w:rsidRPr="00265ABD" w:rsidRDefault="00783648" w:rsidP="006A1728">
            <w:pPr>
              <w:shd w:val="clear" w:color="auto" w:fill="FFFFFF"/>
              <w:tabs>
                <w:tab w:val="left" w:leader="dot" w:pos="4954"/>
              </w:tabs>
              <w:ind w:left="139"/>
              <w:jc w:val="both"/>
            </w:pPr>
            <w:r w:rsidRPr="004547E1">
              <w:rPr>
                <w:szCs w:val="18"/>
                <w:lang w:val="en-US"/>
              </w:rPr>
              <w:t>03. Postage, telegrams and telephone services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3D43B5A3" w14:textId="77777777" w:rsidR="004A5884" w:rsidRPr="00265ABD" w:rsidRDefault="00783648" w:rsidP="006A1728">
            <w:pPr>
              <w:shd w:val="clear" w:color="auto" w:fill="FFFFFF"/>
              <w:ind w:right="144"/>
              <w:jc w:val="right"/>
            </w:pPr>
            <w:r w:rsidRPr="004547E1">
              <w:rPr>
                <w:szCs w:val="18"/>
                <w:lang w:val="en-US"/>
              </w:rPr>
              <w:t>97,800</w:t>
            </w:r>
          </w:p>
        </w:tc>
        <w:tc>
          <w:tcPr>
            <w:tcW w:w="1327" w:type="dxa"/>
            <w:tcBorders>
              <w:top w:val="nil"/>
              <w:left w:val="single" w:sz="6" w:space="0" w:color="auto"/>
              <w:bottom w:val="nil"/>
              <w:right w:val="single" w:sz="6" w:space="0" w:color="auto"/>
            </w:tcBorders>
            <w:shd w:val="clear" w:color="auto" w:fill="FFFFFF"/>
            <w:vAlign w:val="bottom"/>
          </w:tcPr>
          <w:p w14:paraId="699C00C9" w14:textId="77777777" w:rsidR="004A5884" w:rsidRPr="00265ABD" w:rsidRDefault="00783648" w:rsidP="006A1728">
            <w:pPr>
              <w:shd w:val="clear" w:color="auto" w:fill="FFFFFF"/>
              <w:ind w:right="144"/>
              <w:jc w:val="right"/>
            </w:pPr>
            <w:r w:rsidRPr="004547E1">
              <w:rPr>
                <w:szCs w:val="18"/>
                <w:lang w:val="en-US"/>
              </w:rPr>
              <w:t>92,200</w:t>
            </w:r>
          </w:p>
        </w:tc>
        <w:tc>
          <w:tcPr>
            <w:tcW w:w="1352" w:type="dxa"/>
            <w:tcBorders>
              <w:top w:val="nil"/>
              <w:left w:val="single" w:sz="6" w:space="0" w:color="auto"/>
              <w:bottom w:val="nil"/>
              <w:right w:val="nil"/>
            </w:tcBorders>
            <w:shd w:val="clear" w:color="auto" w:fill="FFFFFF"/>
            <w:vAlign w:val="bottom"/>
          </w:tcPr>
          <w:p w14:paraId="20D6FF4E" w14:textId="77777777" w:rsidR="004A5884" w:rsidRPr="00265ABD" w:rsidRDefault="00783648" w:rsidP="006A1728">
            <w:pPr>
              <w:shd w:val="clear" w:color="auto" w:fill="FFFFFF"/>
              <w:ind w:right="144"/>
              <w:jc w:val="right"/>
            </w:pPr>
            <w:r w:rsidRPr="004547E1">
              <w:rPr>
                <w:szCs w:val="18"/>
                <w:lang w:val="en-US"/>
              </w:rPr>
              <w:t>91,797</w:t>
            </w:r>
          </w:p>
        </w:tc>
      </w:tr>
      <w:tr w:rsidR="004A5884" w:rsidRPr="00265ABD" w14:paraId="019AB2F6" w14:textId="77777777" w:rsidTr="006A1728">
        <w:trPr>
          <w:trHeight w:val="20"/>
          <w:jc w:val="center"/>
        </w:trPr>
        <w:tc>
          <w:tcPr>
            <w:tcW w:w="5109" w:type="dxa"/>
            <w:tcBorders>
              <w:top w:val="nil"/>
              <w:left w:val="nil"/>
              <w:bottom w:val="nil"/>
              <w:right w:val="single" w:sz="6" w:space="0" w:color="auto"/>
            </w:tcBorders>
            <w:shd w:val="clear" w:color="auto" w:fill="FFFFFF"/>
          </w:tcPr>
          <w:p w14:paraId="5823F034" w14:textId="77777777" w:rsidR="004A5884" w:rsidRPr="00265ABD" w:rsidRDefault="00783648" w:rsidP="006A1728">
            <w:pPr>
              <w:shd w:val="clear" w:color="auto" w:fill="FFFFFF"/>
              <w:tabs>
                <w:tab w:val="left" w:leader="dot" w:pos="4954"/>
              </w:tabs>
              <w:ind w:left="139"/>
              <w:jc w:val="both"/>
            </w:pPr>
            <w:r w:rsidRPr="004547E1">
              <w:rPr>
                <w:szCs w:val="18"/>
                <w:lang w:val="en-US"/>
              </w:rPr>
              <w:t>04. Office services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75C2E968" w14:textId="77777777" w:rsidR="004A5884" w:rsidRPr="00265ABD" w:rsidRDefault="00783648" w:rsidP="006A1728">
            <w:pPr>
              <w:shd w:val="clear" w:color="auto" w:fill="FFFFFF"/>
              <w:ind w:right="144"/>
              <w:jc w:val="right"/>
            </w:pPr>
            <w:r w:rsidRPr="004547E1">
              <w:rPr>
                <w:szCs w:val="18"/>
                <w:lang w:val="en-US"/>
              </w:rPr>
              <w:t>20,600</w:t>
            </w:r>
          </w:p>
        </w:tc>
        <w:tc>
          <w:tcPr>
            <w:tcW w:w="1327" w:type="dxa"/>
            <w:tcBorders>
              <w:top w:val="nil"/>
              <w:left w:val="single" w:sz="6" w:space="0" w:color="auto"/>
              <w:bottom w:val="nil"/>
              <w:right w:val="single" w:sz="6" w:space="0" w:color="auto"/>
            </w:tcBorders>
            <w:shd w:val="clear" w:color="auto" w:fill="FFFFFF"/>
            <w:vAlign w:val="bottom"/>
          </w:tcPr>
          <w:p w14:paraId="518137E9" w14:textId="77777777" w:rsidR="004A5884" w:rsidRPr="00265ABD" w:rsidRDefault="00783648" w:rsidP="006A1728">
            <w:pPr>
              <w:shd w:val="clear" w:color="auto" w:fill="FFFFFF"/>
              <w:ind w:right="144"/>
              <w:jc w:val="right"/>
            </w:pPr>
            <w:r w:rsidRPr="004547E1">
              <w:rPr>
                <w:szCs w:val="18"/>
                <w:lang w:val="en-US"/>
              </w:rPr>
              <w:t>16,500</w:t>
            </w:r>
          </w:p>
        </w:tc>
        <w:tc>
          <w:tcPr>
            <w:tcW w:w="1352" w:type="dxa"/>
            <w:tcBorders>
              <w:top w:val="nil"/>
              <w:left w:val="single" w:sz="6" w:space="0" w:color="auto"/>
              <w:bottom w:val="nil"/>
              <w:right w:val="nil"/>
            </w:tcBorders>
            <w:shd w:val="clear" w:color="auto" w:fill="FFFFFF"/>
            <w:vAlign w:val="bottom"/>
          </w:tcPr>
          <w:p w14:paraId="654ACCAB" w14:textId="77777777" w:rsidR="004A5884" w:rsidRPr="00265ABD" w:rsidRDefault="00783648" w:rsidP="006A1728">
            <w:pPr>
              <w:shd w:val="clear" w:color="auto" w:fill="FFFFFF"/>
              <w:ind w:right="144"/>
              <w:jc w:val="right"/>
            </w:pPr>
            <w:r w:rsidRPr="004547E1">
              <w:rPr>
                <w:szCs w:val="18"/>
                <w:lang w:val="en-US"/>
              </w:rPr>
              <w:t>14,982</w:t>
            </w:r>
          </w:p>
        </w:tc>
      </w:tr>
      <w:tr w:rsidR="004A5884" w:rsidRPr="00265ABD" w14:paraId="549D14B8" w14:textId="77777777" w:rsidTr="006A1728">
        <w:trPr>
          <w:trHeight w:val="20"/>
          <w:jc w:val="center"/>
        </w:trPr>
        <w:tc>
          <w:tcPr>
            <w:tcW w:w="5109" w:type="dxa"/>
            <w:tcBorders>
              <w:top w:val="nil"/>
              <w:left w:val="nil"/>
              <w:bottom w:val="nil"/>
              <w:right w:val="single" w:sz="6" w:space="0" w:color="auto"/>
            </w:tcBorders>
            <w:shd w:val="clear" w:color="auto" w:fill="FFFFFF"/>
          </w:tcPr>
          <w:p w14:paraId="26D03DFE" w14:textId="77777777" w:rsidR="004A5884" w:rsidRPr="00265ABD" w:rsidRDefault="00783648" w:rsidP="006A1728">
            <w:pPr>
              <w:shd w:val="clear" w:color="auto" w:fill="FFFFFF"/>
              <w:tabs>
                <w:tab w:val="left" w:leader="dot" w:pos="4954"/>
              </w:tabs>
              <w:ind w:left="139"/>
              <w:jc w:val="both"/>
            </w:pPr>
            <w:r w:rsidRPr="004547E1">
              <w:rPr>
                <w:szCs w:val="18"/>
                <w:lang w:val="en-US"/>
              </w:rPr>
              <w:t>05. Printing of reports and awards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1DE6FCB6" w14:textId="77777777" w:rsidR="004A5884" w:rsidRPr="00265ABD" w:rsidRDefault="00783648" w:rsidP="006A1728">
            <w:pPr>
              <w:shd w:val="clear" w:color="auto" w:fill="FFFFFF"/>
              <w:ind w:right="144"/>
              <w:jc w:val="right"/>
            </w:pPr>
            <w:r w:rsidRPr="004547E1">
              <w:rPr>
                <w:szCs w:val="18"/>
                <w:lang w:val="en-US"/>
              </w:rPr>
              <w:t>85,400</w:t>
            </w:r>
          </w:p>
        </w:tc>
        <w:tc>
          <w:tcPr>
            <w:tcW w:w="1327" w:type="dxa"/>
            <w:tcBorders>
              <w:top w:val="nil"/>
              <w:left w:val="single" w:sz="6" w:space="0" w:color="auto"/>
              <w:bottom w:val="nil"/>
              <w:right w:val="single" w:sz="6" w:space="0" w:color="auto"/>
            </w:tcBorders>
            <w:shd w:val="clear" w:color="auto" w:fill="FFFFFF"/>
            <w:vAlign w:val="bottom"/>
          </w:tcPr>
          <w:p w14:paraId="4179A361" w14:textId="77777777" w:rsidR="004A5884" w:rsidRPr="00265ABD" w:rsidRDefault="00783648" w:rsidP="006A1728">
            <w:pPr>
              <w:shd w:val="clear" w:color="auto" w:fill="FFFFFF"/>
              <w:ind w:right="144"/>
              <w:jc w:val="right"/>
            </w:pPr>
            <w:r w:rsidRPr="004547E1">
              <w:rPr>
                <w:szCs w:val="18"/>
                <w:lang w:val="en-US"/>
              </w:rPr>
              <w:t>82,400</w:t>
            </w:r>
          </w:p>
        </w:tc>
        <w:tc>
          <w:tcPr>
            <w:tcW w:w="1352" w:type="dxa"/>
            <w:tcBorders>
              <w:top w:val="nil"/>
              <w:left w:val="single" w:sz="6" w:space="0" w:color="auto"/>
              <w:bottom w:val="nil"/>
              <w:right w:val="nil"/>
            </w:tcBorders>
            <w:shd w:val="clear" w:color="auto" w:fill="FFFFFF"/>
            <w:vAlign w:val="bottom"/>
          </w:tcPr>
          <w:p w14:paraId="727D867B" w14:textId="77777777" w:rsidR="004A5884" w:rsidRPr="00265ABD" w:rsidRDefault="00783648" w:rsidP="006A1728">
            <w:pPr>
              <w:shd w:val="clear" w:color="auto" w:fill="FFFFFF"/>
              <w:ind w:right="144"/>
              <w:jc w:val="right"/>
            </w:pPr>
            <w:r w:rsidRPr="004547E1">
              <w:rPr>
                <w:szCs w:val="18"/>
                <w:lang w:val="en-US"/>
              </w:rPr>
              <w:t>82,118</w:t>
            </w:r>
          </w:p>
        </w:tc>
      </w:tr>
      <w:tr w:rsidR="004A5884" w:rsidRPr="00265ABD" w14:paraId="13079919" w14:textId="77777777" w:rsidTr="006A1728">
        <w:trPr>
          <w:trHeight w:val="20"/>
          <w:jc w:val="center"/>
        </w:trPr>
        <w:tc>
          <w:tcPr>
            <w:tcW w:w="5109" w:type="dxa"/>
            <w:tcBorders>
              <w:top w:val="nil"/>
              <w:left w:val="nil"/>
              <w:bottom w:val="nil"/>
              <w:right w:val="single" w:sz="6" w:space="0" w:color="auto"/>
            </w:tcBorders>
            <w:shd w:val="clear" w:color="auto" w:fill="FFFFFF"/>
          </w:tcPr>
          <w:p w14:paraId="2930B063" w14:textId="77777777" w:rsidR="004A5884" w:rsidRPr="00265ABD" w:rsidRDefault="00783648" w:rsidP="006A1728">
            <w:pPr>
              <w:shd w:val="clear" w:color="auto" w:fill="FFFFFF"/>
              <w:tabs>
                <w:tab w:val="left" w:leader="dot" w:pos="4954"/>
              </w:tabs>
              <w:ind w:left="139"/>
              <w:jc w:val="both"/>
            </w:pPr>
            <w:r w:rsidRPr="004547E1">
              <w:rPr>
                <w:szCs w:val="18"/>
                <w:lang w:val="en-US"/>
              </w:rPr>
              <w:t>06. Library books, journals and periodicals</w:t>
            </w:r>
            <w:r w:rsidR="006A1728">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4BEB7BC3" w14:textId="77777777" w:rsidR="004A5884" w:rsidRPr="00265ABD" w:rsidRDefault="00783648" w:rsidP="006A1728">
            <w:pPr>
              <w:shd w:val="clear" w:color="auto" w:fill="FFFFFF"/>
              <w:ind w:right="144"/>
              <w:jc w:val="right"/>
            </w:pPr>
            <w:r w:rsidRPr="004547E1">
              <w:rPr>
                <w:szCs w:val="18"/>
                <w:lang w:val="en-US"/>
              </w:rPr>
              <w:t>7,600</w:t>
            </w:r>
          </w:p>
        </w:tc>
        <w:tc>
          <w:tcPr>
            <w:tcW w:w="1327" w:type="dxa"/>
            <w:tcBorders>
              <w:top w:val="nil"/>
              <w:left w:val="single" w:sz="6" w:space="0" w:color="auto"/>
              <w:bottom w:val="nil"/>
              <w:right w:val="single" w:sz="6" w:space="0" w:color="auto"/>
            </w:tcBorders>
            <w:shd w:val="clear" w:color="auto" w:fill="FFFFFF"/>
            <w:vAlign w:val="bottom"/>
          </w:tcPr>
          <w:p w14:paraId="23F7D1B7" w14:textId="77777777" w:rsidR="004A5884" w:rsidRPr="00265ABD" w:rsidRDefault="00783648" w:rsidP="006A1728">
            <w:pPr>
              <w:shd w:val="clear" w:color="auto" w:fill="FFFFFF"/>
              <w:ind w:right="144"/>
              <w:jc w:val="right"/>
            </w:pPr>
            <w:r w:rsidRPr="004547E1">
              <w:rPr>
                <w:szCs w:val="18"/>
                <w:lang w:val="en-US"/>
              </w:rPr>
              <w:t>7,600</w:t>
            </w:r>
          </w:p>
        </w:tc>
        <w:tc>
          <w:tcPr>
            <w:tcW w:w="1352" w:type="dxa"/>
            <w:tcBorders>
              <w:top w:val="nil"/>
              <w:left w:val="single" w:sz="6" w:space="0" w:color="auto"/>
              <w:bottom w:val="nil"/>
              <w:right w:val="nil"/>
            </w:tcBorders>
            <w:shd w:val="clear" w:color="auto" w:fill="FFFFFF"/>
            <w:vAlign w:val="bottom"/>
          </w:tcPr>
          <w:p w14:paraId="75352634" w14:textId="77777777" w:rsidR="004A5884" w:rsidRPr="00265ABD" w:rsidRDefault="00783648" w:rsidP="006A1728">
            <w:pPr>
              <w:shd w:val="clear" w:color="auto" w:fill="FFFFFF"/>
              <w:ind w:right="144"/>
              <w:jc w:val="right"/>
            </w:pPr>
            <w:r w:rsidRPr="004547E1">
              <w:rPr>
                <w:szCs w:val="18"/>
                <w:lang w:val="en-US"/>
              </w:rPr>
              <w:t>6,622</w:t>
            </w:r>
          </w:p>
        </w:tc>
      </w:tr>
      <w:tr w:rsidR="004A5884" w:rsidRPr="00265ABD" w14:paraId="3CC32798" w14:textId="77777777" w:rsidTr="006A1728">
        <w:trPr>
          <w:trHeight w:val="20"/>
          <w:jc w:val="center"/>
        </w:trPr>
        <w:tc>
          <w:tcPr>
            <w:tcW w:w="5109" w:type="dxa"/>
            <w:tcBorders>
              <w:top w:val="nil"/>
              <w:left w:val="nil"/>
              <w:bottom w:val="nil"/>
              <w:right w:val="single" w:sz="6" w:space="0" w:color="auto"/>
            </w:tcBorders>
            <w:shd w:val="clear" w:color="auto" w:fill="FFFFFF"/>
          </w:tcPr>
          <w:p w14:paraId="2588FF78" w14:textId="77777777" w:rsidR="004A5884" w:rsidRPr="00265ABD" w:rsidRDefault="00783648" w:rsidP="006A1728">
            <w:pPr>
              <w:shd w:val="clear" w:color="auto" w:fill="FFFFFF"/>
              <w:tabs>
                <w:tab w:val="left" w:leader="dot" w:pos="4954"/>
              </w:tabs>
              <w:ind w:left="134"/>
              <w:jc w:val="both"/>
            </w:pPr>
            <w:r w:rsidRPr="004547E1">
              <w:rPr>
                <w:szCs w:val="18"/>
                <w:lang w:val="en-US"/>
              </w:rPr>
              <w:t>07. Incidental and other expenditure</w:t>
            </w:r>
            <w:r w:rsidR="006A1728">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13BD5897" w14:textId="77777777" w:rsidR="004A5884" w:rsidRPr="00265ABD" w:rsidRDefault="00783648" w:rsidP="006A1728">
            <w:pPr>
              <w:shd w:val="clear" w:color="auto" w:fill="FFFFFF"/>
              <w:ind w:right="144"/>
              <w:jc w:val="right"/>
            </w:pPr>
            <w:r w:rsidRPr="004547E1">
              <w:rPr>
                <w:szCs w:val="18"/>
                <w:lang w:val="en-US"/>
              </w:rPr>
              <w:t>8,600</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61FC62F5" w14:textId="77777777" w:rsidR="004A5884" w:rsidRPr="00265ABD" w:rsidRDefault="00783648" w:rsidP="006A1728">
            <w:pPr>
              <w:shd w:val="clear" w:color="auto" w:fill="FFFFFF"/>
              <w:ind w:right="144"/>
              <w:jc w:val="right"/>
            </w:pPr>
            <w:r w:rsidRPr="004547E1">
              <w:rPr>
                <w:szCs w:val="18"/>
                <w:lang w:val="en-US"/>
              </w:rPr>
              <w:t>10,100</w:t>
            </w:r>
          </w:p>
        </w:tc>
        <w:tc>
          <w:tcPr>
            <w:tcW w:w="1352" w:type="dxa"/>
            <w:tcBorders>
              <w:top w:val="nil"/>
              <w:left w:val="single" w:sz="6" w:space="0" w:color="auto"/>
              <w:bottom w:val="single" w:sz="6" w:space="0" w:color="auto"/>
              <w:right w:val="nil"/>
            </w:tcBorders>
            <w:shd w:val="clear" w:color="auto" w:fill="FFFFFF"/>
            <w:vAlign w:val="bottom"/>
          </w:tcPr>
          <w:p w14:paraId="2A6D437F" w14:textId="77777777" w:rsidR="004A5884" w:rsidRPr="00265ABD" w:rsidRDefault="00783648" w:rsidP="006A1728">
            <w:pPr>
              <w:shd w:val="clear" w:color="auto" w:fill="FFFFFF"/>
              <w:ind w:right="144"/>
              <w:jc w:val="right"/>
            </w:pPr>
            <w:r w:rsidRPr="004547E1">
              <w:rPr>
                <w:szCs w:val="18"/>
                <w:lang w:val="en-US"/>
              </w:rPr>
              <w:t>9,836</w:t>
            </w:r>
          </w:p>
        </w:tc>
      </w:tr>
      <w:tr w:rsidR="004A5884" w:rsidRPr="00265ABD" w14:paraId="132EAA29" w14:textId="77777777" w:rsidTr="006A1728">
        <w:trPr>
          <w:trHeight w:val="20"/>
          <w:jc w:val="center"/>
        </w:trPr>
        <w:tc>
          <w:tcPr>
            <w:tcW w:w="5109" w:type="dxa"/>
            <w:tcBorders>
              <w:top w:val="nil"/>
              <w:left w:val="nil"/>
              <w:bottom w:val="nil"/>
              <w:right w:val="single" w:sz="6" w:space="0" w:color="auto"/>
            </w:tcBorders>
            <w:shd w:val="clear" w:color="auto" w:fill="FFFFFF"/>
          </w:tcPr>
          <w:p w14:paraId="25D2BE7F" w14:textId="77777777" w:rsidR="004A5884" w:rsidRPr="00265ABD" w:rsidRDefault="004A5884" w:rsidP="006A1728">
            <w:pPr>
              <w:shd w:val="clear" w:color="auto" w:fill="FFFFFF"/>
              <w:tabs>
                <w:tab w:val="left" w:leader="dot" w:pos="4954"/>
              </w:tabs>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0E2E488" w14:textId="77777777" w:rsidR="004A5884" w:rsidRPr="00265ABD" w:rsidRDefault="00783648" w:rsidP="006A1728">
            <w:pPr>
              <w:shd w:val="clear" w:color="auto" w:fill="FFFFFF"/>
              <w:ind w:right="144"/>
              <w:jc w:val="right"/>
            </w:pPr>
            <w:r w:rsidRPr="004547E1">
              <w:rPr>
                <w:szCs w:val="18"/>
                <w:lang w:val="en-US"/>
              </w:rPr>
              <w:t>486,800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3B65F971" w14:textId="77777777" w:rsidR="004A5884" w:rsidRPr="00265ABD" w:rsidRDefault="00783648" w:rsidP="006A1728">
            <w:pPr>
              <w:shd w:val="clear" w:color="auto" w:fill="FFFFFF"/>
              <w:ind w:right="144"/>
              <w:jc w:val="right"/>
            </w:pPr>
            <w:r w:rsidRPr="004547E1">
              <w:rPr>
                <w:szCs w:val="18"/>
                <w:lang w:val="en-US"/>
              </w:rPr>
              <w:t>478,800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521F3B31" w14:textId="77777777" w:rsidR="004A5884" w:rsidRPr="00265ABD" w:rsidRDefault="00783648" w:rsidP="006A1728">
            <w:pPr>
              <w:shd w:val="clear" w:color="auto" w:fill="FFFFFF"/>
              <w:ind w:right="144"/>
              <w:jc w:val="right"/>
            </w:pPr>
            <w:r w:rsidRPr="004547E1">
              <w:rPr>
                <w:szCs w:val="18"/>
                <w:lang w:val="en-US"/>
              </w:rPr>
              <w:t>471,850</w:t>
            </w:r>
          </w:p>
        </w:tc>
      </w:tr>
      <w:tr w:rsidR="004A5884" w:rsidRPr="00265ABD" w14:paraId="1DD97D2C" w14:textId="77777777" w:rsidTr="006A1728">
        <w:trPr>
          <w:trHeight w:val="20"/>
          <w:jc w:val="center"/>
        </w:trPr>
        <w:tc>
          <w:tcPr>
            <w:tcW w:w="5109" w:type="dxa"/>
            <w:tcBorders>
              <w:top w:val="nil"/>
              <w:left w:val="nil"/>
              <w:bottom w:val="nil"/>
              <w:right w:val="single" w:sz="6" w:space="0" w:color="auto"/>
            </w:tcBorders>
            <w:shd w:val="clear" w:color="auto" w:fill="FFFFFF"/>
          </w:tcPr>
          <w:p w14:paraId="004294D4" w14:textId="77777777" w:rsidR="004A5884" w:rsidRPr="00265ABD" w:rsidRDefault="00592DDF" w:rsidP="006A172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137</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155449C2" w14:textId="77777777" w:rsidR="004A5884" w:rsidRPr="00265ABD" w:rsidRDefault="00783648" w:rsidP="006A1728">
            <w:pPr>
              <w:shd w:val="clear" w:color="auto" w:fill="FFFFFF"/>
              <w:ind w:right="144"/>
              <w:jc w:val="right"/>
            </w:pPr>
            <w:r w:rsidRPr="00265ABD">
              <w:rPr>
                <w:sz w:val="22"/>
                <w:szCs w:val="22"/>
                <w:lang w:val="en-US"/>
              </w:rPr>
              <w:t>902,800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5D9E488E" w14:textId="77777777" w:rsidR="004A5884" w:rsidRPr="00265ABD" w:rsidRDefault="00783648" w:rsidP="006A1728">
            <w:pPr>
              <w:shd w:val="clear" w:color="auto" w:fill="FFFFFF"/>
              <w:ind w:right="144"/>
              <w:jc w:val="right"/>
            </w:pPr>
            <w:r w:rsidRPr="00265ABD">
              <w:rPr>
                <w:sz w:val="22"/>
                <w:szCs w:val="22"/>
                <w:lang w:val="en-US"/>
              </w:rPr>
              <w:t>875,400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1C5256D2" w14:textId="77777777" w:rsidR="004A5884" w:rsidRPr="00265ABD" w:rsidRDefault="00783648" w:rsidP="006A1728">
            <w:pPr>
              <w:shd w:val="clear" w:color="auto" w:fill="FFFFFF"/>
              <w:ind w:right="144"/>
              <w:jc w:val="right"/>
            </w:pPr>
            <w:r w:rsidRPr="00265ABD">
              <w:rPr>
                <w:sz w:val="22"/>
                <w:szCs w:val="22"/>
                <w:lang w:val="en-US"/>
              </w:rPr>
              <w:t>861,148</w:t>
            </w:r>
          </w:p>
        </w:tc>
      </w:tr>
    </w:tbl>
    <w:p w14:paraId="3BA3D461" w14:textId="77777777" w:rsidR="004A5884" w:rsidRPr="00265ABD" w:rsidRDefault="00265ABD" w:rsidP="007B7BD5">
      <w:pPr>
        <w:shd w:val="clear" w:color="auto" w:fill="FFFFFF"/>
        <w:spacing w:after="60"/>
        <w:jc w:val="center"/>
      </w:pPr>
      <w:r w:rsidRPr="00265ABD">
        <w:br w:type="page"/>
      </w:r>
      <w:r w:rsidR="00783648" w:rsidRPr="004547E1">
        <w:rPr>
          <w:smallCaps/>
          <w:szCs w:val="18"/>
          <w:lang w:val="en-US"/>
        </w:rPr>
        <w:lastRenderedPageBreak/>
        <w:t>Attorney-General's Department</w:t>
      </w:r>
      <w:r w:rsidR="00783648" w:rsidRPr="004547E1">
        <w:rPr>
          <w:rFonts w:eastAsia="Times New Roman"/>
          <w:szCs w:val="18"/>
          <w:lang w:val="en-US"/>
        </w:rPr>
        <w:t>—</w:t>
      </w:r>
      <w:r w:rsidR="00783648" w:rsidRPr="004547E1">
        <w:rPr>
          <w:rFonts w:eastAsia="Times New Roman"/>
          <w:i/>
          <w:iCs/>
          <w:szCs w:val="18"/>
          <w:lang w:val="en-US"/>
        </w:rPr>
        <w:t>continued</w:t>
      </w:r>
    </w:p>
    <w:p w14:paraId="17176D73"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260"/>
        <w:gridCol w:w="1329"/>
      </w:tblGrid>
      <w:tr w:rsidR="007B7BD5" w:rsidRPr="00265ABD" w14:paraId="64D5C421" w14:textId="77777777" w:rsidTr="007B7BD5">
        <w:trPr>
          <w:trHeight w:val="570"/>
          <w:jc w:val="center"/>
        </w:trPr>
        <w:tc>
          <w:tcPr>
            <w:tcW w:w="5170" w:type="dxa"/>
            <w:tcBorders>
              <w:top w:val="single" w:sz="6" w:space="0" w:color="auto"/>
              <w:left w:val="nil"/>
              <w:bottom w:val="nil"/>
              <w:right w:val="single" w:sz="6" w:space="0" w:color="auto"/>
            </w:tcBorders>
            <w:shd w:val="clear" w:color="auto" w:fill="FFFFFF"/>
          </w:tcPr>
          <w:p w14:paraId="78CE90F1" w14:textId="77777777" w:rsidR="007B7BD5" w:rsidRPr="00265ABD" w:rsidRDefault="007B7BD5" w:rsidP="007B7BD5">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279B6849" w14:textId="77777777" w:rsidR="007B7BD5" w:rsidRPr="007B7BD5" w:rsidRDefault="007B7BD5" w:rsidP="007B7BD5">
            <w:pPr>
              <w:shd w:val="clear" w:color="auto" w:fill="FFFFFF"/>
              <w:jc w:val="center"/>
            </w:pPr>
            <w:r w:rsidRPr="007B7BD5">
              <w:rPr>
                <w:b/>
                <w:bCs/>
                <w:szCs w:val="16"/>
                <w:lang w:val="en-US"/>
              </w:rPr>
              <w:t>1968</w:t>
            </w:r>
            <w:r w:rsidRPr="007B7BD5">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0FFC8061" w14:textId="77777777" w:rsidR="007B7BD5" w:rsidRPr="007B7BD5" w:rsidRDefault="007B7BD5" w:rsidP="007B7BD5">
            <w:pPr>
              <w:shd w:val="clear" w:color="auto" w:fill="FFFFFF"/>
              <w:jc w:val="center"/>
            </w:pPr>
            <w:r w:rsidRPr="007B7BD5">
              <w:rPr>
                <w:szCs w:val="14"/>
                <w:lang w:val="en-US"/>
              </w:rPr>
              <w:t>1967</w:t>
            </w:r>
            <w:r w:rsidRPr="007B7BD5">
              <w:rPr>
                <w:rFonts w:eastAsia="Times New Roman"/>
                <w:szCs w:val="14"/>
                <w:lang w:val="en-US"/>
              </w:rPr>
              <w:t>–68</w:t>
            </w:r>
          </w:p>
        </w:tc>
      </w:tr>
      <w:tr w:rsidR="007B7BD5" w:rsidRPr="00265ABD" w14:paraId="68BFEE28" w14:textId="77777777" w:rsidTr="007B7BD5">
        <w:trPr>
          <w:trHeight w:val="525"/>
          <w:jc w:val="center"/>
        </w:trPr>
        <w:tc>
          <w:tcPr>
            <w:tcW w:w="5170" w:type="dxa"/>
            <w:tcBorders>
              <w:top w:val="nil"/>
              <w:left w:val="nil"/>
              <w:bottom w:val="nil"/>
              <w:right w:val="single" w:sz="6" w:space="0" w:color="auto"/>
            </w:tcBorders>
            <w:shd w:val="clear" w:color="auto" w:fill="FFFFFF"/>
          </w:tcPr>
          <w:p w14:paraId="77D21D59" w14:textId="77777777" w:rsidR="007B7BD5" w:rsidRPr="00265ABD" w:rsidRDefault="007B7BD5" w:rsidP="007B7BD5">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52BCC6BB" w14:textId="77777777" w:rsidR="007B7BD5" w:rsidRPr="007B7BD5" w:rsidRDefault="007B7BD5" w:rsidP="007B7BD5">
            <w:pPr>
              <w:shd w:val="clear" w:color="auto" w:fill="FFFFFF"/>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2F20E740" w14:textId="77777777" w:rsidR="007B7BD5" w:rsidRPr="007B7BD5" w:rsidRDefault="007B7BD5" w:rsidP="007B7BD5">
            <w:pPr>
              <w:shd w:val="clear" w:color="auto" w:fill="FFFFFF"/>
              <w:jc w:val="center"/>
            </w:pPr>
            <w:r w:rsidRPr="007B7BD5">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1C544AA2" w14:textId="77777777" w:rsidR="007B7BD5" w:rsidRPr="007B7BD5" w:rsidRDefault="007B7BD5" w:rsidP="007B7BD5">
            <w:pPr>
              <w:shd w:val="clear" w:color="auto" w:fill="FFFFFF"/>
              <w:jc w:val="center"/>
            </w:pPr>
            <w:r w:rsidRPr="007B7BD5">
              <w:rPr>
                <w:szCs w:val="14"/>
                <w:lang w:val="en-US"/>
              </w:rPr>
              <w:t>Expenditure</w:t>
            </w:r>
          </w:p>
        </w:tc>
      </w:tr>
      <w:tr w:rsidR="004A5884" w:rsidRPr="00265ABD" w14:paraId="20F2D281" w14:textId="77777777" w:rsidTr="007B7BD5">
        <w:trPr>
          <w:trHeight w:val="20"/>
          <w:jc w:val="center"/>
        </w:trPr>
        <w:tc>
          <w:tcPr>
            <w:tcW w:w="5170" w:type="dxa"/>
            <w:tcBorders>
              <w:top w:val="nil"/>
              <w:left w:val="nil"/>
              <w:bottom w:val="nil"/>
              <w:right w:val="single" w:sz="6" w:space="0" w:color="auto"/>
            </w:tcBorders>
            <w:shd w:val="clear" w:color="auto" w:fill="FFFFFF"/>
          </w:tcPr>
          <w:p w14:paraId="26207569" w14:textId="77777777" w:rsidR="004A5884" w:rsidRPr="00265ABD" w:rsidRDefault="00783648" w:rsidP="008C5058">
            <w:pPr>
              <w:shd w:val="clear" w:color="auto" w:fill="FFFFFF"/>
              <w:tabs>
                <w:tab w:val="left" w:leader="dot" w:pos="4954"/>
              </w:tabs>
              <w:ind w:firstLine="5"/>
            </w:pPr>
            <w:r w:rsidRPr="004547E1">
              <w:rPr>
                <w:smallCaps/>
                <w:szCs w:val="18"/>
                <w:lang w:val="en-US"/>
              </w:rPr>
              <w:t xml:space="preserve">Division </w:t>
            </w:r>
            <w:r w:rsidRPr="004547E1">
              <w:rPr>
                <w:szCs w:val="18"/>
                <w:lang w:val="en-US"/>
              </w:rPr>
              <w:t>138.</w:t>
            </w:r>
            <w:r w:rsidRPr="004547E1">
              <w:rPr>
                <w:rFonts w:eastAsia="Times New Roman"/>
                <w:szCs w:val="18"/>
                <w:lang w:val="en-US"/>
              </w:rPr>
              <w:t>—PATENTS, TRADE MARKS, DESIGNS AND COPYRIGHTS OFFICES</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464500CE" w14:textId="77777777" w:rsidR="004A5884" w:rsidRPr="007B7BD5" w:rsidRDefault="00783648" w:rsidP="007B7BD5">
            <w:pPr>
              <w:shd w:val="clear" w:color="auto" w:fill="FFFFFF"/>
              <w:jc w:val="center"/>
            </w:pPr>
            <w:r w:rsidRPr="007B7BD5">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603CB97F" w14:textId="77777777" w:rsidR="004A5884" w:rsidRPr="007B7BD5" w:rsidRDefault="00783648" w:rsidP="007B7BD5">
            <w:pPr>
              <w:shd w:val="clear" w:color="auto" w:fill="FFFFFF"/>
              <w:jc w:val="center"/>
            </w:pPr>
            <w:r w:rsidRPr="007B7BD5">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14A5351A" w14:textId="77777777" w:rsidR="004A5884" w:rsidRPr="007B7BD5" w:rsidRDefault="00783648" w:rsidP="007B7BD5">
            <w:pPr>
              <w:shd w:val="clear" w:color="auto" w:fill="FFFFFF"/>
              <w:jc w:val="center"/>
            </w:pPr>
            <w:r w:rsidRPr="007B7BD5">
              <w:rPr>
                <w:szCs w:val="18"/>
                <w:lang w:val="en-US"/>
              </w:rPr>
              <w:t>$</w:t>
            </w:r>
          </w:p>
        </w:tc>
      </w:tr>
      <w:tr w:rsidR="004A5884" w:rsidRPr="00265ABD" w14:paraId="411524C0" w14:textId="77777777" w:rsidTr="007B7BD5">
        <w:trPr>
          <w:trHeight w:val="20"/>
          <w:jc w:val="center"/>
        </w:trPr>
        <w:tc>
          <w:tcPr>
            <w:tcW w:w="5170" w:type="dxa"/>
            <w:tcBorders>
              <w:top w:val="nil"/>
              <w:left w:val="nil"/>
              <w:bottom w:val="nil"/>
              <w:right w:val="single" w:sz="6" w:space="0" w:color="auto"/>
            </w:tcBorders>
            <w:shd w:val="clear" w:color="auto" w:fill="FFFFFF"/>
          </w:tcPr>
          <w:p w14:paraId="1E827136" w14:textId="77777777" w:rsidR="004A5884" w:rsidRPr="00265ABD" w:rsidRDefault="00783648" w:rsidP="007B7BD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tcPr>
          <w:p w14:paraId="0D3DF000"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1C2CD923"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7F92E2D6" w14:textId="77777777" w:rsidR="004A5884" w:rsidRPr="00265ABD" w:rsidRDefault="004A5884" w:rsidP="00265ABD">
            <w:pPr>
              <w:shd w:val="clear" w:color="auto" w:fill="FFFFFF"/>
            </w:pPr>
          </w:p>
        </w:tc>
      </w:tr>
      <w:tr w:rsidR="004A5884" w:rsidRPr="00265ABD" w14:paraId="5AFF1C65" w14:textId="77777777" w:rsidTr="007B7BD5">
        <w:trPr>
          <w:trHeight w:val="20"/>
          <w:jc w:val="center"/>
        </w:trPr>
        <w:tc>
          <w:tcPr>
            <w:tcW w:w="5170" w:type="dxa"/>
            <w:tcBorders>
              <w:top w:val="nil"/>
              <w:left w:val="nil"/>
              <w:bottom w:val="nil"/>
              <w:right w:val="single" w:sz="6" w:space="0" w:color="auto"/>
            </w:tcBorders>
            <w:shd w:val="clear" w:color="auto" w:fill="FFFFFF"/>
          </w:tcPr>
          <w:p w14:paraId="632FC113" w14:textId="77777777" w:rsidR="004A5884" w:rsidRPr="00265ABD" w:rsidRDefault="00783648" w:rsidP="007B7BD5">
            <w:pPr>
              <w:shd w:val="clear" w:color="auto" w:fill="FFFFFF"/>
              <w:tabs>
                <w:tab w:val="left" w:leader="dot" w:pos="4954"/>
              </w:tabs>
              <w:ind w:left="163"/>
              <w:jc w:val="both"/>
            </w:pPr>
            <w:r w:rsidRPr="004547E1">
              <w:rPr>
                <w:szCs w:val="18"/>
                <w:lang w:val="en-US"/>
              </w:rPr>
              <w:t>01. Salaries and allowances</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A0EE240" w14:textId="77777777" w:rsidR="004A5884" w:rsidRPr="00265ABD" w:rsidRDefault="00783648" w:rsidP="007B7BD5">
            <w:pPr>
              <w:shd w:val="clear" w:color="auto" w:fill="FFFFFF"/>
              <w:ind w:right="144"/>
              <w:jc w:val="right"/>
            </w:pPr>
            <w:r w:rsidRPr="004547E1">
              <w:rPr>
                <w:szCs w:val="18"/>
                <w:lang w:val="en-US"/>
              </w:rPr>
              <w:t>1,542,500</w:t>
            </w:r>
          </w:p>
        </w:tc>
        <w:tc>
          <w:tcPr>
            <w:tcW w:w="1260" w:type="dxa"/>
            <w:tcBorders>
              <w:top w:val="nil"/>
              <w:left w:val="single" w:sz="6" w:space="0" w:color="auto"/>
              <w:bottom w:val="nil"/>
              <w:right w:val="single" w:sz="6" w:space="0" w:color="auto"/>
            </w:tcBorders>
            <w:shd w:val="clear" w:color="auto" w:fill="FFFFFF"/>
            <w:vAlign w:val="bottom"/>
          </w:tcPr>
          <w:p w14:paraId="680A7DC0" w14:textId="77777777" w:rsidR="004A5884" w:rsidRPr="00265ABD" w:rsidRDefault="00783648" w:rsidP="007B7BD5">
            <w:pPr>
              <w:shd w:val="clear" w:color="auto" w:fill="FFFFFF"/>
              <w:ind w:right="144"/>
              <w:jc w:val="right"/>
            </w:pPr>
            <w:r w:rsidRPr="004547E1">
              <w:rPr>
                <w:szCs w:val="18"/>
                <w:lang w:val="en-US"/>
              </w:rPr>
              <w:t>1,378,200</w:t>
            </w:r>
          </w:p>
        </w:tc>
        <w:tc>
          <w:tcPr>
            <w:tcW w:w="1329" w:type="dxa"/>
            <w:tcBorders>
              <w:top w:val="nil"/>
              <w:left w:val="single" w:sz="6" w:space="0" w:color="auto"/>
              <w:bottom w:val="nil"/>
              <w:right w:val="nil"/>
            </w:tcBorders>
            <w:shd w:val="clear" w:color="auto" w:fill="FFFFFF"/>
            <w:vAlign w:val="bottom"/>
          </w:tcPr>
          <w:p w14:paraId="75871A0B" w14:textId="77777777" w:rsidR="004A5884" w:rsidRPr="00265ABD" w:rsidRDefault="00783648" w:rsidP="007B7BD5">
            <w:pPr>
              <w:shd w:val="clear" w:color="auto" w:fill="FFFFFF"/>
              <w:ind w:right="144"/>
              <w:jc w:val="right"/>
            </w:pPr>
            <w:r w:rsidRPr="004547E1">
              <w:rPr>
                <w:szCs w:val="18"/>
                <w:lang w:val="en-US"/>
              </w:rPr>
              <w:t>1,387,835</w:t>
            </w:r>
          </w:p>
        </w:tc>
      </w:tr>
      <w:tr w:rsidR="004A5884" w:rsidRPr="00265ABD" w14:paraId="33F44A5A" w14:textId="77777777" w:rsidTr="007B7BD5">
        <w:trPr>
          <w:trHeight w:val="20"/>
          <w:jc w:val="center"/>
        </w:trPr>
        <w:tc>
          <w:tcPr>
            <w:tcW w:w="5170" w:type="dxa"/>
            <w:tcBorders>
              <w:top w:val="nil"/>
              <w:left w:val="nil"/>
              <w:bottom w:val="nil"/>
              <w:right w:val="single" w:sz="6" w:space="0" w:color="auto"/>
            </w:tcBorders>
            <w:shd w:val="clear" w:color="auto" w:fill="FFFFFF"/>
          </w:tcPr>
          <w:p w14:paraId="07F12709" w14:textId="77777777" w:rsidR="004A5884" w:rsidRPr="00265ABD" w:rsidRDefault="00783648" w:rsidP="007B7BD5">
            <w:pPr>
              <w:shd w:val="clear" w:color="auto" w:fill="FFFFFF"/>
              <w:tabs>
                <w:tab w:val="left" w:leader="dot" w:pos="4954"/>
              </w:tabs>
              <w:ind w:left="158"/>
              <w:jc w:val="both"/>
            </w:pPr>
            <w:r w:rsidRPr="004547E1">
              <w:rPr>
                <w:szCs w:val="18"/>
                <w:lang w:val="en-US"/>
              </w:rPr>
              <w:t>02. Extra duty pay</w:t>
            </w:r>
            <w:r w:rsidR="007B7BD5">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49733DAA" w14:textId="77777777" w:rsidR="004A5884" w:rsidRPr="00265ABD" w:rsidRDefault="00783648" w:rsidP="007B7BD5">
            <w:pPr>
              <w:shd w:val="clear" w:color="auto" w:fill="FFFFFF"/>
              <w:ind w:right="144"/>
              <w:jc w:val="right"/>
            </w:pPr>
            <w:r w:rsidRPr="004547E1">
              <w:rPr>
                <w:szCs w:val="18"/>
                <w:lang w:val="en-US"/>
              </w:rPr>
              <w:t>109,500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651181D7" w14:textId="77777777" w:rsidR="004A5884" w:rsidRPr="00265ABD" w:rsidRDefault="00783648" w:rsidP="007B7BD5">
            <w:pPr>
              <w:shd w:val="clear" w:color="auto" w:fill="FFFFFF"/>
              <w:ind w:right="144"/>
              <w:jc w:val="right"/>
            </w:pPr>
            <w:r w:rsidRPr="004547E1">
              <w:rPr>
                <w:szCs w:val="18"/>
                <w:lang w:val="en-US"/>
              </w:rPr>
              <w:t>71,500</w:t>
            </w:r>
          </w:p>
        </w:tc>
        <w:tc>
          <w:tcPr>
            <w:tcW w:w="1329" w:type="dxa"/>
            <w:tcBorders>
              <w:top w:val="nil"/>
              <w:left w:val="single" w:sz="6" w:space="0" w:color="auto"/>
              <w:bottom w:val="single" w:sz="6" w:space="0" w:color="auto"/>
              <w:right w:val="nil"/>
            </w:tcBorders>
            <w:shd w:val="clear" w:color="auto" w:fill="FFFFFF"/>
            <w:vAlign w:val="bottom"/>
          </w:tcPr>
          <w:p w14:paraId="6BAF0233" w14:textId="77777777" w:rsidR="004A5884" w:rsidRPr="00265ABD" w:rsidRDefault="00783648" w:rsidP="007B7BD5">
            <w:pPr>
              <w:shd w:val="clear" w:color="auto" w:fill="FFFFFF"/>
              <w:ind w:right="144"/>
              <w:jc w:val="right"/>
            </w:pPr>
            <w:r w:rsidRPr="004547E1">
              <w:rPr>
                <w:szCs w:val="18"/>
                <w:lang w:val="en-US"/>
              </w:rPr>
              <w:t>71,186</w:t>
            </w:r>
          </w:p>
        </w:tc>
      </w:tr>
      <w:tr w:rsidR="004A5884" w:rsidRPr="00265ABD" w14:paraId="643CBCF1" w14:textId="77777777" w:rsidTr="007B7BD5">
        <w:trPr>
          <w:trHeight w:val="20"/>
          <w:jc w:val="center"/>
        </w:trPr>
        <w:tc>
          <w:tcPr>
            <w:tcW w:w="5170" w:type="dxa"/>
            <w:tcBorders>
              <w:top w:val="nil"/>
              <w:left w:val="nil"/>
              <w:bottom w:val="nil"/>
              <w:right w:val="single" w:sz="6" w:space="0" w:color="auto"/>
            </w:tcBorders>
            <w:shd w:val="clear" w:color="auto" w:fill="FFFFFF"/>
          </w:tcPr>
          <w:p w14:paraId="3DD520DC" w14:textId="77777777" w:rsidR="004A5884" w:rsidRPr="00265ABD" w:rsidRDefault="004A5884" w:rsidP="007B7BD5">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45A5A4F" w14:textId="77777777" w:rsidR="004A5884" w:rsidRPr="00265ABD" w:rsidRDefault="00783648" w:rsidP="007B7BD5">
            <w:pPr>
              <w:shd w:val="clear" w:color="auto" w:fill="FFFFFF"/>
              <w:ind w:right="144"/>
              <w:jc w:val="right"/>
            </w:pPr>
            <w:r w:rsidRPr="004547E1">
              <w:rPr>
                <w:szCs w:val="18"/>
                <w:lang w:val="en-US"/>
              </w:rPr>
              <w:t>1,652,000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9475FFF" w14:textId="77777777" w:rsidR="004A5884" w:rsidRPr="00265ABD" w:rsidRDefault="00783648" w:rsidP="007B7BD5">
            <w:pPr>
              <w:shd w:val="clear" w:color="auto" w:fill="FFFFFF"/>
              <w:ind w:right="144"/>
              <w:jc w:val="right"/>
            </w:pPr>
            <w:r w:rsidRPr="004547E1">
              <w:rPr>
                <w:szCs w:val="18"/>
                <w:lang w:val="en-US"/>
              </w:rPr>
              <w:t>1,449,700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23A5E34" w14:textId="77777777" w:rsidR="004A5884" w:rsidRPr="00265ABD" w:rsidRDefault="00783648" w:rsidP="007B7BD5">
            <w:pPr>
              <w:shd w:val="clear" w:color="auto" w:fill="FFFFFF"/>
              <w:ind w:right="144"/>
              <w:jc w:val="right"/>
            </w:pPr>
            <w:r w:rsidRPr="004547E1">
              <w:rPr>
                <w:szCs w:val="18"/>
                <w:lang w:val="en-US"/>
              </w:rPr>
              <w:t>1,459,021</w:t>
            </w:r>
          </w:p>
        </w:tc>
      </w:tr>
      <w:tr w:rsidR="004A5884" w:rsidRPr="00265ABD" w14:paraId="0B1EE158" w14:textId="77777777" w:rsidTr="007B7BD5">
        <w:trPr>
          <w:trHeight w:val="20"/>
          <w:jc w:val="center"/>
        </w:trPr>
        <w:tc>
          <w:tcPr>
            <w:tcW w:w="5170" w:type="dxa"/>
            <w:tcBorders>
              <w:top w:val="nil"/>
              <w:left w:val="nil"/>
              <w:bottom w:val="nil"/>
              <w:right w:val="single" w:sz="6" w:space="0" w:color="auto"/>
            </w:tcBorders>
            <w:shd w:val="clear" w:color="auto" w:fill="FFFFFF"/>
          </w:tcPr>
          <w:p w14:paraId="09295168" w14:textId="77777777" w:rsidR="004A5884" w:rsidRPr="00265ABD" w:rsidRDefault="000E0103" w:rsidP="007B7BD5">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124ACD2" w14:textId="77777777" w:rsidR="004A5884" w:rsidRPr="00265ABD" w:rsidRDefault="004A5884" w:rsidP="007B7BD5">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4706A3F1" w14:textId="77777777" w:rsidR="004A5884" w:rsidRPr="00265ABD" w:rsidRDefault="004A5884" w:rsidP="007B7BD5">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64CC4278" w14:textId="77777777" w:rsidR="004A5884" w:rsidRPr="00265ABD" w:rsidRDefault="004A5884" w:rsidP="007B7BD5">
            <w:pPr>
              <w:shd w:val="clear" w:color="auto" w:fill="FFFFFF"/>
              <w:ind w:right="144"/>
              <w:jc w:val="right"/>
            </w:pPr>
          </w:p>
        </w:tc>
      </w:tr>
      <w:tr w:rsidR="004A5884" w:rsidRPr="00265ABD" w14:paraId="0D21F969" w14:textId="77777777" w:rsidTr="007B7BD5">
        <w:trPr>
          <w:trHeight w:val="20"/>
          <w:jc w:val="center"/>
        </w:trPr>
        <w:tc>
          <w:tcPr>
            <w:tcW w:w="5170" w:type="dxa"/>
            <w:tcBorders>
              <w:top w:val="nil"/>
              <w:left w:val="nil"/>
              <w:bottom w:val="nil"/>
              <w:right w:val="single" w:sz="6" w:space="0" w:color="auto"/>
            </w:tcBorders>
            <w:shd w:val="clear" w:color="auto" w:fill="FFFFFF"/>
          </w:tcPr>
          <w:p w14:paraId="3AB7A816" w14:textId="77777777" w:rsidR="004A5884" w:rsidRPr="00265ABD" w:rsidRDefault="00783648" w:rsidP="007B7BD5">
            <w:pPr>
              <w:shd w:val="clear" w:color="auto" w:fill="FFFFFF"/>
              <w:tabs>
                <w:tab w:val="left" w:leader="dot" w:pos="4954"/>
              </w:tabs>
              <w:ind w:left="144"/>
              <w:jc w:val="both"/>
            </w:pPr>
            <w:r w:rsidRPr="004547E1">
              <w:rPr>
                <w:szCs w:val="18"/>
                <w:lang w:val="en-US"/>
              </w:rPr>
              <w:t>01. Travelling and subsistence</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2B839E5" w14:textId="77777777" w:rsidR="004A5884" w:rsidRPr="00265ABD" w:rsidRDefault="00783648" w:rsidP="007B7BD5">
            <w:pPr>
              <w:shd w:val="clear" w:color="auto" w:fill="FFFFFF"/>
              <w:ind w:right="144"/>
              <w:jc w:val="right"/>
            </w:pPr>
            <w:r w:rsidRPr="004547E1">
              <w:rPr>
                <w:szCs w:val="18"/>
                <w:lang w:val="en-US"/>
              </w:rPr>
              <w:t>72,200</w:t>
            </w:r>
          </w:p>
        </w:tc>
        <w:tc>
          <w:tcPr>
            <w:tcW w:w="1260" w:type="dxa"/>
            <w:tcBorders>
              <w:top w:val="nil"/>
              <w:left w:val="single" w:sz="6" w:space="0" w:color="auto"/>
              <w:bottom w:val="nil"/>
              <w:right w:val="single" w:sz="6" w:space="0" w:color="auto"/>
            </w:tcBorders>
            <w:shd w:val="clear" w:color="auto" w:fill="FFFFFF"/>
            <w:vAlign w:val="bottom"/>
          </w:tcPr>
          <w:p w14:paraId="6091E13A" w14:textId="77777777" w:rsidR="004A5884" w:rsidRPr="00265ABD" w:rsidRDefault="00783648" w:rsidP="007B7BD5">
            <w:pPr>
              <w:shd w:val="clear" w:color="auto" w:fill="FFFFFF"/>
              <w:ind w:right="144"/>
              <w:jc w:val="right"/>
            </w:pPr>
            <w:r w:rsidRPr="004547E1">
              <w:rPr>
                <w:szCs w:val="18"/>
                <w:lang w:val="en-US"/>
              </w:rPr>
              <w:t>66,600</w:t>
            </w:r>
          </w:p>
        </w:tc>
        <w:tc>
          <w:tcPr>
            <w:tcW w:w="1329" w:type="dxa"/>
            <w:tcBorders>
              <w:top w:val="nil"/>
              <w:left w:val="single" w:sz="6" w:space="0" w:color="auto"/>
              <w:bottom w:val="nil"/>
              <w:right w:val="nil"/>
            </w:tcBorders>
            <w:shd w:val="clear" w:color="auto" w:fill="FFFFFF"/>
            <w:vAlign w:val="bottom"/>
          </w:tcPr>
          <w:p w14:paraId="577A6282" w14:textId="77777777" w:rsidR="004A5884" w:rsidRPr="00265ABD" w:rsidRDefault="00783648" w:rsidP="007B7BD5">
            <w:pPr>
              <w:shd w:val="clear" w:color="auto" w:fill="FFFFFF"/>
              <w:ind w:right="144"/>
              <w:jc w:val="right"/>
            </w:pPr>
            <w:r w:rsidRPr="004547E1">
              <w:rPr>
                <w:szCs w:val="18"/>
                <w:lang w:val="en-US"/>
              </w:rPr>
              <w:t>84,863</w:t>
            </w:r>
          </w:p>
        </w:tc>
      </w:tr>
      <w:tr w:rsidR="004A5884" w:rsidRPr="00265ABD" w14:paraId="354B3EB9" w14:textId="77777777" w:rsidTr="007B7BD5">
        <w:trPr>
          <w:trHeight w:val="20"/>
          <w:jc w:val="center"/>
        </w:trPr>
        <w:tc>
          <w:tcPr>
            <w:tcW w:w="5170" w:type="dxa"/>
            <w:tcBorders>
              <w:top w:val="nil"/>
              <w:left w:val="nil"/>
              <w:bottom w:val="nil"/>
              <w:right w:val="single" w:sz="6" w:space="0" w:color="auto"/>
            </w:tcBorders>
            <w:shd w:val="clear" w:color="auto" w:fill="FFFFFF"/>
          </w:tcPr>
          <w:p w14:paraId="6B69DF00" w14:textId="77777777" w:rsidR="004A5884" w:rsidRPr="00265ABD" w:rsidRDefault="00783648" w:rsidP="007B7BD5">
            <w:pPr>
              <w:shd w:val="clear" w:color="auto" w:fill="FFFFFF"/>
              <w:tabs>
                <w:tab w:val="left" w:leader="dot" w:pos="4954"/>
              </w:tabs>
              <w:ind w:left="144"/>
              <w:jc w:val="both"/>
            </w:pPr>
            <w:r w:rsidRPr="004547E1">
              <w:rPr>
                <w:szCs w:val="18"/>
                <w:lang w:val="en-US"/>
              </w:rPr>
              <w:t>02. Office requisites and equipment, stationery and printing</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79CE322" w14:textId="77777777" w:rsidR="004A5884" w:rsidRPr="00265ABD" w:rsidRDefault="00783648" w:rsidP="007B7BD5">
            <w:pPr>
              <w:shd w:val="clear" w:color="auto" w:fill="FFFFFF"/>
              <w:ind w:right="144"/>
              <w:jc w:val="right"/>
            </w:pPr>
            <w:r w:rsidRPr="004547E1">
              <w:rPr>
                <w:szCs w:val="18"/>
                <w:lang w:val="en-US"/>
              </w:rPr>
              <w:t>56,700</w:t>
            </w:r>
          </w:p>
        </w:tc>
        <w:tc>
          <w:tcPr>
            <w:tcW w:w="1260" w:type="dxa"/>
            <w:tcBorders>
              <w:top w:val="nil"/>
              <w:left w:val="single" w:sz="6" w:space="0" w:color="auto"/>
              <w:bottom w:val="nil"/>
              <w:right w:val="single" w:sz="6" w:space="0" w:color="auto"/>
            </w:tcBorders>
            <w:shd w:val="clear" w:color="auto" w:fill="FFFFFF"/>
            <w:vAlign w:val="bottom"/>
          </w:tcPr>
          <w:p w14:paraId="38C26AFD" w14:textId="77777777" w:rsidR="004A5884" w:rsidRPr="00265ABD" w:rsidRDefault="00783648" w:rsidP="007B7BD5">
            <w:pPr>
              <w:shd w:val="clear" w:color="auto" w:fill="FFFFFF"/>
              <w:ind w:right="144"/>
              <w:jc w:val="right"/>
            </w:pPr>
            <w:r w:rsidRPr="004547E1">
              <w:rPr>
                <w:szCs w:val="18"/>
                <w:lang w:val="en-US"/>
              </w:rPr>
              <w:t>52,300</w:t>
            </w:r>
          </w:p>
        </w:tc>
        <w:tc>
          <w:tcPr>
            <w:tcW w:w="1329" w:type="dxa"/>
            <w:tcBorders>
              <w:top w:val="nil"/>
              <w:left w:val="single" w:sz="6" w:space="0" w:color="auto"/>
              <w:bottom w:val="nil"/>
              <w:right w:val="nil"/>
            </w:tcBorders>
            <w:shd w:val="clear" w:color="auto" w:fill="FFFFFF"/>
            <w:vAlign w:val="bottom"/>
          </w:tcPr>
          <w:p w14:paraId="158F4B5F" w14:textId="77777777" w:rsidR="004A5884" w:rsidRPr="00265ABD" w:rsidRDefault="00783648" w:rsidP="007B7BD5">
            <w:pPr>
              <w:shd w:val="clear" w:color="auto" w:fill="FFFFFF"/>
              <w:ind w:right="144"/>
              <w:jc w:val="right"/>
            </w:pPr>
            <w:r w:rsidRPr="004547E1">
              <w:rPr>
                <w:szCs w:val="18"/>
                <w:lang w:val="en-US"/>
              </w:rPr>
              <w:t>52,092</w:t>
            </w:r>
          </w:p>
        </w:tc>
      </w:tr>
      <w:tr w:rsidR="004A5884" w:rsidRPr="00265ABD" w14:paraId="7B512394" w14:textId="77777777" w:rsidTr="007B7BD5">
        <w:trPr>
          <w:trHeight w:val="20"/>
          <w:jc w:val="center"/>
        </w:trPr>
        <w:tc>
          <w:tcPr>
            <w:tcW w:w="5170" w:type="dxa"/>
            <w:tcBorders>
              <w:top w:val="nil"/>
              <w:left w:val="nil"/>
              <w:bottom w:val="nil"/>
              <w:right w:val="single" w:sz="6" w:space="0" w:color="auto"/>
            </w:tcBorders>
            <w:shd w:val="clear" w:color="auto" w:fill="FFFFFF"/>
          </w:tcPr>
          <w:p w14:paraId="22B2166D" w14:textId="77777777" w:rsidR="004A5884" w:rsidRPr="00265ABD" w:rsidRDefault="00783648" w:rsidP="007B7BD5">
            <w:pPr>
              <w:shd w:val="clear" w:color="auto" w:fill="FFFFFF"/>
              <w:tabs>
                <w:tab w:val="left" w:leader="dot" w:pos="4954"/>
              </w:tabs>
              <w:ind w:left="144"/>
              <w:jc w:val="both"/>
            </w:pPr>
            <w:r w:rsidRPr="004547E1">
              <w:rPr>
                <w:szCs w:val="18"/>
                <w:lang w:val="en-US"/>
              </w:rPr>
              <w:t>03. Postage, telegrams and telephone services</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513178F" w14:textId="77777777" w:rsidR="004A5884" w:rsidRPr="00265ABD" w:rsidRDefault="00783648" w:rsidP="007B7BD5">
            <w:pPr>
              <w:shd w:val="clear" w:color="auto" w:fill="FFFFFF"/>
              <w:ind w:right="144"/>
              <w:jc w:val="right"/>
            </w:pPr>
            <w:r w:rsidRPr="004547E1">
              <w:rPr>
                <w:szCs w:val="18"/>
                <w:lang w:val="en-US"/>
              </w:rPr>
              <w:t>44,300</w:t>
            </w:r>
          </w:p>
        </w:tc>
        <w:tc>
          <w:tcPr>
            <w:tcW w:w="1260" w:type="dxa"/>
            <w:tcBorders>
              <w:top w:val="nil"/>
              <w:left w:val="single" w:sz="6" w:space="0" w:color="auto"/>
              <w:bottom w:val="nil"/>
              <w:right w:val="single" w:sz="6" w:space="0" w:color="auto"/>
            </w:tcBorders>
            <w:shd w:val="clear" w:color="auto" w:fill="FFFFFF"/>
            <w:vAlign w:val="bottom"/>
          </w:tcPr>
          <w:p w14:paraId="687B991F" w14:textId="77777777" w:rsidR="004A5884" w:rsidRPr="00265ABD" w:rsidRDefault="00783648" w:rsidP="007B7BD5">
            <w:pPr>
              <w:shd w:val="clear" w:color="auto" w:fill="FFFFFF"/>
              <w:ind w:right="144"/>
              <w:jc w:val="right"/>
            </w:pPr>
            <w:r w:rsidRPr="004547E1">
              <w:rPr>
                <w:szCs w:val="18"/>
                <w:lang w:val="en-US"/>
              </w:rPr>
              <w:t>46,100</w:t>
            </w:r>
          </w:p>
        </w:tc>
        <w:tc>
          <w:tcPr>
            <w:tcW w:w="1329" w:type="dxa"/>
            <w:tcBorders>
              <w:top w:val="nil"/>
              <w:left w:val="single" w:sz="6" w:space="0" w:color="auto"/>
              <w:bottom w:val="nil"/>
              <w:right w:val="nil"/>
            </w:tcBorders>
            <w:shd w:val="clear" w:color="auto" w:fill="FFFFFF"/>
            <w:vAlign w:val="bottom"/>
          </w:tcPr>
          <w:p w14:paraId="68AE21BC" w14:textId="77777777" w:rsidR="004A5884" w:rsidRPr="00265ABD" w:rsidRDefault="00783648" w:rsidP="007B7BD5">
            <w:pPr>
              <w:shd w:val="clear" w:color="auto" w:fill="FFFFFF"/>
              <w:ind w:right="144"/>
              <w:jc w:val="right"/>
            </w:pPr>
            <w:r w:rsidRPr="004547E1">
              <w:rPr>
                <w:szCs w:val="18"/>
                <w:lang w:val="en-US"/>
              </w:rPr>
              <w:t>41,189</w:t>
            </w:r>
          </w:p>
        </w:tc>
      </w:tr>
      <w:tr w:rsidR="004A5884" w:rsidRPr="00265ABD" w14:paraId="70FD8BFD" w14:textId="77777777" w:rsidTr="007B7BD5">
        <w:trPr>
          <w:trHeight w:val="20"/>
          <w:jc w:val="center"/>
        </w:trPr>
        <w:tc>
          <w:tcPr>
            <w:tcW w:w="5170" w:type="dxa"/>
            <w:tcBorders>
              <w:top w:val="nil"/>
              <w:left w:val="nil"/>
              <w:bottom w:val="nil"/>
              <w:right w:val="single" w:sz="6" w:space="0" w:color="auto"/>
            </w:tcBorders>
            <w:shd w:val="clear" w:color="auto" w:fill="FFFFFF"/>
          </w:tcPr>
          <w:p w14:paraId="72CECF63" w14:textId="77777777" w:rsidR="004A5884" w:rsidRPr="00265ABD" w:rsidRDefault="00783648" w:rsidP="007B7BD5">
            <w:pPr>
              <w:shd w:val="clear" w:color="auto" w:fill="FFFFFF"/>
              <w:tabs>
                <w:tab w:val="left" w:leader="dot" w:pos="4954"/>
              </w:tabs>
              <w:ind w:left="144"/>
              <w:jc w:val="both"/>
            </w:pPr>
            <w:r w:rsidRPr="004547E1">
              <w:rPr>
                <w:szCs w:val="18"/>
                <w:lang w:val="en-US"/>
              </w:rPr>
              <w:t>04. Printing of specifications and publications</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2F6F517" w14:textId="77777777" w:rsidR="004A5884" w:rsidRPr="00265ABD" w:rsidRDefault="00783648" w:rsidP="007B7BD5">
            <w:pPr>
              <w:shd w:val="clear" w:color="auto" w:fill="FFFFFF"/>
              <w:ind w:right="144"/>
              <w:jc w:val="right"/>
            </w:pPr>
            <w:r w:rsidRPr="004547E1">
              <w:rPr>
                <w:szCs w:val="18"/>
                <w:lang w:val="en-US"/>
              </w:rPr>
              <w:t>239,400</w:t>
            </w:r>
          </w:p>
        </w:tc>
        <w:tc>
          <w:tcPr>
            <w:tcW w:w="1260" w:type="dxa"/>
            <w:tcBorders>
              <w:top w:val="nil"/>
              <w:left w:val="single" w:sz="6" w:space="0" w:color="auto"/>
              <w:bottom w:val="nil"/>
              <w:right w:val="single" w:sz="6" w:space="0" w:color="auto"/>
            </w:tcBorders>
            <w:shd w:val="clear" w:color="auto" w:fill="FFFFFF"/>
            <w:vAlign w:val="bottom"/>
          </w:tcPr>
          <w:p w14:paraId="57252B07" w14:textId="77777777" w:rsidR="004A5884" w:rsidRPr="00265ABD" w:rsidRDefault="00783648" w:rsidP="007B7BD5">
            <w:pPr>
              <w:shd w:val="clear" w:color="auto" w:fill="FFFFFF"/>
              <w:ind w:right="144"/>
              <w:jc w:val="right"/>
            </w:pPr>
            <w:r w:rsidRPr="004547E1">
              <w:rPr>
                <w:szCs w:val="18"/>
                <w:lang w:val="en-US"/>
              </w:rPr>
              <w:t>273,500</w:t>
            </w:r>
          </w:p>
        </w:tc>
        <w:tc>
          <w:tcPr>
            <w:tcW w:w="1329" w:type="dxa"/>
            <w:tcBorders>
              <w:top w:val="nil"/>
              <w:left w:val="single" w:sz="6" w:space="0" w:color="auto"/>
              <w:bottom w:val="nil"/>
              <w:right w:val="nil"/>
            </w:tcBorders>
            <w:shd w:val="clear" w:color="auto" w:fill="FFFFFF"/>
            <w:vAlign w:val="bottom"/>
          </w:tcPr>
          <w:p w14:paraId="47F083D0" w14:textId="77777777" w:rsidR="004A5884" w:rsidRPr="00265ABD" w:rsidRDefault="00783648" w:rsidP="007B7BD5">
            <w:pPr>
              <w:shd w:val="clear" w:color="auto" w:fill="FFFFFF"/>
              <w:ind w:right="144"/>
              <w:jc w:val="right"/>
            </w:pPr>
            <w:r w:rsidRPr="004547E1">
              <w:rPr>
                <w:szCs w:val="18"/>
                <w:lang w:val="en-US"/>
              </w:rPr>
              <w:t>269,574</w:t>
            </w:r>
          </w:p>
        </w:tc>
      </w:tr>
      <w:tr w:rsidR="004A5884" w:rsidRPr="00265ABD" w14:paraId="3FD4780D" w14:textId="77777777" w:rsidTr="007B7BD5">
        <w:trPr>
          <w:trHeight w:val="20"/>
          <w:jc w:val="center"/>
        </w:trPr>
        <w:tc>
          <w:tcPr>
            <w:tcW w:w="5170" w:type="dxa"/>
            <w:tcBorders>
              <w:top w:val="nil"/>
              <w:left w:val="nil"/>
              <w:bottom w:val="nil"/>
              <w:right w:val="single" w:sz="6" w:space="0" w:color="auto"/>
            </w:tcBorders>
            <w:shd w:val="clear" w:color="auto" w:fill="FFFFFF"/>
          </w:tcPr>
          <w:p w14:paraId="49F06969" w14:textId="77777777" w:rsidR="004A5884" w:rsidRPr="00265ABD" w:rsidRDefault="00783648" w:rsidP="007B7BD5">
            <w:pPr>
              <w:shd w:val="clear" w:color="auto" w:fill="FFFFFF"/>
              <w:tabs>
                <w:tab w:val="left" w:leader="dot" w:pos="4954"/>
              </w:tabs>
              <w:ind w:left="139"/>
              <w:jc w:val="both"/>
            </w:pPr>
            <w:r w:rsidRPr="004547E1">
              <w:rPr>
                <w:szCs w:val="18"/>
                <w:lang w:val="en-US"/>
              </w:rPr>
              <w:t>05. Library books, journals and periodicals</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708CEC4" w14:textId="77777777" w:rsidR="004A5884" w:rsidRPr="00265ABD" w:rsidRDefault="00783648" w:rsidP="007B7BD5">
            <w:pPr>
              <w:shd w:val="clear" w:color="auto" w:fill="FFFFFF"/>
              <w:ind w:right="144"/>
              <w:jc w:val="right"/>
            </w:pPr>
            <w:r w:rsidRPr="004547E1">
              <w:rPr>
                <w:szCs w:val="18"/>
                <w:lang w:val="en-US"/>
              </w:rPr>
              <w:t>31,600</w:t>
            </w:r>
          </w:p>
        </w:tc>
        <w:tc>
          <w:tcPr>
            <w:tcW w:w="1260" w:type="dxa"/>
            <w:tcBorders>
              <w:top w:val="nil"/>
              <w:left w:val="single" w:sz="6" w:space="0" w:color="auto"/>
              <w:bottom w:val="nil"/>
              <w:right w:val="single" w:sz="6" w:space="0" w:color="auto"/>
            </w:tcBorders>
            <w:shd w:val="clear" w:color="auto" w:fill="FFFFFF"/>
            <w:vAlign w:val="bottom"/>
          </w:tcPr>
          <w:p w14:paraId="17F10514" w14:textId="77777777" w:rsidR="004A5884" w:rsidRPr="00265ABD" w:rsidRDefault="00783648" w:rsidP="007B7BD5">
            <w:pPr>
              <w:shd w:val="clear" w:color="auto" w:fill="FFFFFF"/>
              <w:ind w:right="144"/>
              <w:jc w:val="right"/>
            </w:pPr>
            <w:r w:rsidRPr="004547E1">
              <w:rPr>
                <w:szCs w:val="18"/>
                <w:lang w:val="en-US"/>
              </w:rPr>
              <w:t>13,800</w:t>
            </w:r>
          </w:p>
        </w:tc>
        <w:tc>
          <w:tcPr>
            <w:tcW w:w="1329" w:type="dxa"/>
            <w:tcBorders>
              <w:top w:val="nil"/>
              <w:left w:val="single" w:sz="6" w:space="0" w:color="auto"/>
              <w:bottom w:val="nil"/>
              <w:right w:val="nil"/>
            </w:tcBorders>
            <w:shd w:val="clear" w:color="auto" w:fill="FFFFFF"/>
            <w:vAlign w:val="bottom"/>
          </w:tcPr>
          <w:p w14:paraId="145C9BDF" w14:textId="77777777" w:rsidR="004A5884" w:rsidRPr="00265ABD" w:rsidRDefault="00783648" w:rsidP="007B7BD5">
            <w:pPr>
              <w:shd w:val="clear" w:color="auto" w:fill="FFFFFF"/>
              <w:ind w:right="144"/>
              <w:jc w:val="right"/>
            </w:pPr>
            <w:r w:rsidRPr="004547E1">
              <w:rPr>
                <w:szCs w:val="18"/>
                <w:lang w:val="en-US"/>
              </w:rPr>
              <w:t>13,674</w:t>
            </w:r>
          </w:p>
        </w:tc>
      </w:tr>
      <w:tr w:rsidR="004A5884" w:rsidRPr="00265ABD" w14:paraId="7DB5F788" w14:textId="77777777" w:rsidTr="007B7BD5">
        <w:trPr>
          <w:trHeight w:val="20"/>
          <w:jc w:val="center"/>
        </w:trPr>
        <w:tc>
          <w:tcPr>
            <w:tcW w:w="5170" w:type="dxa"/>
            <w:tcBorders>
              <w:top w:val="nil"/>
              <w:left w:val="nil"/>
              <w:bottom w:val="nil"/>
              <w:right w:val="single" w:sz="6" w:space="0" w:color="auto"/>
            </w:tcBorders>
            <w:shd w:val="clear" w:color="auto" w:fill="FFFFFF"/>
          </w:tcPr>
          <w:p w14:paraId="550E73D9" w14:textId="77777777" w:rsidR="004A5884" w:rsidRPr="00265ABD" w:rsidRDefault="00783648" w:rsidP="007B7BD5">
            <w:pPr>
              <w:shd w:val="clear" w:color="auto" w:fill="FFFFFF"/>
              <w:tabs>
                <w:tab w:val="left" w:leader="dot" w:pos="4954"/>
              </w:tabs>
              <w:ind w:left="144"/>
              <w:jc w:val="both"/>
            </w:pPr>
            <w:r w:rsidRPr="004547E1">
              <w:rPr>
                <w:szCs w:val="18"/>
                <w:lang w:val="en-US"/>
              </w:rPr>
              <w:t>06. Incidental and other expenditure</w:t>
            </w:r>
            <w:r w:rsidR="007B7BD5">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267F1F9B" w14:textId="77777777" w:rsidR="004A5884" w:rsidRPr="00265ABD" w:rsidRDefault="00783648" w:rsidP="007B7BD5">
            <w:pPr>
              <w:shd w:val="clear" w:color="auto" w:fill="FFFFFF"/>
              <w:ind w:right="144"/>
              <w:jc w:val="right"/>
            </w:pPr>
            <w:r w:rsidRPr="004547E1">
              <w:rPr>
                <w:szCs w:val="18"/>
                <w:lang w:val="en-US"/>
              </w:rPr>
              <w:t>35,600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5EC33A1" w14:textId="77777777" w:rsidR="004A5884" w:rsidRPr="00265ABD" w:rsidRDefault="00783648" w:rsidP="007B7BD5">
            <w:pPr>
              <w:shd w:val="clear" w:color="auto" w:fill="FFFFFF"/>
              <w:ind w:right="144"/>
              <w:jc w:val="right"/>
            </w:pPr>
            <w:r w:rsidRPr="004547E1">
              <w:rPr>
                <w:szCs w:val="18"/>
                <w:lang w:val="en-US"/>
              </w:rPr>
              <w:t>42,500</w:t>
            </w:r>
          </w:p>
        </w:tc>
        <w:tc>
          <w:tcPr>
            <w:tcW w:w="1329" w:type="dxa"/>
            <w:tcBorders>
              <w:top w:val="nil"/>
              <w:left w:val="single" w:sz="6" w:space="0" w:color="auto"/>
              <w:bottom w:val="single" w:sz="6" w:space="0" w:color="auto"/>
              <w:right w:val="nil"/>
            </w:tcBorders>
            <w:shd w:val="clear" w:color="auto" w:fill="FFFFFF"/>
            <w:vAlign w:val="bottom"/>
          </w:tcPr>
          <w:p w14:paraId="01859BC8" w14:textId="77777777" w:rsidR="004A5884" w:rsidRPr="00265ABD" w:rsidRDefault="00783648" w:rsidP="007B7BD5">
            <w:pPr>
              <w:shd w:val="clear" w:color="auto" w:fill="FFFFFF"/>
              <w:ind w:right="144"/>
              <w:jc w:val="right"/>
            </w:pPr>
            <w:r w:rsidRPr="004547E1">
              <w:rPr>
                <w:szCs w:val="18"/>
                <w:lang w:val="en-US"/>
              </w:rPr>
              <w:t>42,020</w:t>
            </w:r>
          </w:p>
        </w:tc>
      </w:tr>
      <w:tr w:rsidR="004A5884" w:rsidRPr="00265ABD" w14:paraId="1F1A1F46" w14:textId="77777777" w:rsidTr="007B7BD5">
        <w:trPr>
          <w:trHeight w:val="20"/>
          <w:jc w:val="center"/>
        </w:trPr>
        <w:tc>
          <w:tcPr>
            <w:tcW w:w="5170" w:type="dxa"/>
            <w:tcBorders>
              <w:top w:val="nil"/>
              <w:left w:val="nil"/>
              <w:bottom w:val="nil"/>
              <w:right w:val="single" w:sz="6" w:space="0" w:color="auto"/>
            </w:tcBorders>
            <w:shd w:val="clear" w:color="auto" w:fill="FFFFFF"/>
          </w:tcPr>
          <w:p w14:paraId="48E61F3B" w14:textId="77777777" w:rsidR="004A5884" w:rsidRPr="00265ABD" w:rsidRDefault="004A5884" w:rsidP="007B7BD5">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F49055B" w14:textId="77777777" w:rsidR="004A5884" w:rsidRPr="00265ABD" w:rsidRDefault="00783648" w:rsidP="007B7BD5">
            <w:pPr>
              <w:shd w:val="clear" w:color="auto" w:fill="FFFFFF"/>
              <w:ind w:right="144"/>
              <w:jc w:val="right"/>
            </w:pPr>
            <w:r w:rsidRPr="004547E1">
              <w:rPr>
                <w:szCs w:val="18"/>
                <w:lang w:val="en-US"/>
              </w:rPr>
              <w:t>479,800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F5F559D" w14:textId="77777777" w:rsidR="004A5884" w:rsidRPr="00265ABD" w:rsidRDefault="00783648" w:rsidP="007B7BD5">
            <w:pPr>
              <w:shd w:val="clear" w:color="auto" w:fill="FFFFFF"/>
              <w:ind w:right="144"/>
              <w:jc w:val="right"/>
            </w:pPr>
            <w:r w:rsidRPr="004547E1">
              <w:rPr>
                <w:szCs w:val="18"/>
                <w:lang w:val="en-US"/>
              </w:rPr>
              <w:t>494,800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76454E8" w14:textId="77777777" w:rsidR="004A5884" w:rsidRPr="00265ABD" w:rsidRDefault="00783648" w:rsidP="007B7BD5">
            <w:pPr>
              <w:shd w:val="clear" w:color="auto" w:fill="FFFFFF"/>
              <w:ind w:right="144"/>
              <w:jc w:val="right"/>
            </w:pPr>
            <w:r w:rsidRPr="004547E1">
              <w:rPr>
                <w:szCs w:val="18"/>
                <w:lang w:val="en-US"/>
              </w:rPr>
              <w:t>503,412</w:t>
            </w:r>
          </w:p>
        </w:tc>
      </w:tr>
      <w:tr w:rsidR="004A5884" w:rsidRPr="00265ABD" w14:paraId="2A806156" w14:textId="77777777" w:rsidTr="007B7BD5">
        <w:trPr>
          <w:trHeight w:val="20"/>
          <w:jc w:val="center"/>
        </w:trPr>
        <w:tc>
          <w:tcPr>
            <w:tcW w:w="5170" w:type="dxa"/>
            <w:tcBorders>
              <w:top w:val="nil"/>
              <w:left w:val="nil"/>
              <w:bottom w:val="nil"/>
              <w:right w:val="single" w:sz="6" w:space="0" w:color="auto"/>
            </w:tcBorders>
            <w:shd w:val="clear" w:color="auto" w:fill="FFFFFF"/>
          </w:tcPr>
          <w:p w14:paraId="482E95D9" w14:textId="77777777" w:rsidR="004A5884" w:rsidRPr="00265ABD" w:rsidRDefault="00592DDF" w:rsidP="007B7BD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138</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E37825E" w14:textId="77777777" w:rsidR="004A5884" w:rsidRPr="00265ABD" w:rsidRDefault="00783648" w:rsidP="007B7BD5">
            <w:pPr>
              <w:shd w:val="clear" w:color="auto" w:fill="FFFFFF"/>
              <w:ind w:right="144"/>
              <w:jc w:val="right"/>
            </w:pPr>
            <w:r w:rsidRPr="00265ABD">
              <w:rPr>
                <w:sz w:val="22"/>
                <w:szCs w:val="22"/>
                <w:lang w:val="en-US"/>
              </w:rPr>
              <w:t>2,131,800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291367F" w14:textId="77777777" w:rsidR="004A5884" w:rsidRPr="00265ABD" w:rsidRDefault="00783648" w:rsidP="007B7BD5">
            <w:pPr>
              <w:shd w:val="clear" w:color="auto" w:fill="FFFFFF"/>
              <w:ind w:right="144"/>
              <w:jc w:val="right"/>
            </w:pPr>
            <w:r w:rsidRPr="00265ABD">
              <w:rPr>
                <w:sz w:val="22"/>
                <w:szCs w:val="22"/>
                <w:lang w:val="en-US"/>
              </w:rPr>
              <w:t>1,944,500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7E4AAFC" w14:textId="77777777" w:rsidR="004A5884" w:rsidRPr="00265ABD" w:rsidRDefault="00783648" w:rsidP="007B7BD5">
            <w:pPr>
              <w:shd w:val="clear" w:color="auto" w:fill="FFFFFF"/>
              <w:ind w:right="144"/>
              <w:jc w:val="right"/>
            </w:pPr>
            <w:r w:rsidRPr="00265ABD">
              <w:rPr>
                <w:sz w:val="22"/>
                <w:szCs w:val="22"/>
                <w:lang w:val="en-US"/>
              </w:rPr>
              <w:t>1,962,434</w:t>
            </w:r>
          </w:p>
        </w:tc>
      </w:tr>
      <w:tr w:rsidR="004A5884" w:rsidRPr="00265ABD" w14:paraId="4EEDC339" w14:textId="77777777" w:rsidTr="007B7BD5">
        <w:trPr>
          <w:trHeight w:val="20"/>
          <w:jc w:val="center"/>
        </w:trPr>
        <w:tc>
          <w:tcPr>
            <w:tcW w:w="5170" w:type="dxa"/>
            <w:tcBorders>
              <w:top w:val="nil"/>
              <w:left w:val="nil"/>
              <w:bottom w:val="nil"/>
              <w:right w:val="single" w:sz="6" w:space="0" w:color="auto"/>
            </w:tcBorders>
            <w:shd w:val="clear" w:color="auto" w:fill="FFFFFF"/>
          </w:tcPr>
          <w:p w14:paraId="1A22E747" w14:textId="77777777" w:rsidR="004A5884" w:rsidRPr="00265ABD" w:rsidRDefault="00783648" w:rsidP="007B7BD5">
            <w:pPr>
              <w:shd w:val="clear" w:color="auto" w:fill="FFFFFF"/>
              <w:tabs>
                <w:tab w:val="left" w:leader="dot" w:pos="4954"/>
              </w:tabs>
              <w:spacing w:before="720"/>
              <w:jc w:val="both"/>
            </w:pPr>
            <w:r w:rsidRPr="004547E1">
              <w:rPr>
                <w:smallCaps/>
                <w:szCs w:val="18"/>
                <w:lang w:val="en-US"/>
              </w:rPr>
              <w:t xml:space="preserve">Division </w:t>
            </w:r>
            <w:r w:rsidRPr="004547E1">
              <w:rPr>
                <w:szCs w:val="18"/>
                <w:lang w:val="en-US"/>
              </w:rPr>
              <w:t>139.</w:t>
            </w:r>
            <w:r w:rsidRPr="004547E1">
              <w:rPr>
                <w:rFonts w:eastAsia="Times New Roman"/>
                <w:szCs w:val="18"/>
                <w:lang w:val="en-US"/>
              </w:rPr>
              <w:t>—LEGAL SERVICE BUREAUX</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480F49C3" w14:textId="77777777" w:rsidR="004A5884" w:rsidRPr="00265ABD" w:rsidRDefault="004A5884" w:rsidP="007B7BD5">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D8D95CF" w14:textId="77777777" w:rsidR="004A5884" w:rsidRPr="00265ABD" w:rsidRDefault="004A5884" w:rsidP="007B7BD5">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0BB8E31F" w14:textId="77777777" w:rsidR="004A5884" w:rsidRPr="00265ABD" w:rsidRDefault="004A5884" w:rsidP="007B7BD5">
            <w:pPr>
              <w:shd w:val="clear" w:color="auto" w:fill="FFFFFF"/>
              <w:ind w:right="144"/>
              <w:jc w:val="right"/>
            </w:pPr>
          </w:p>
        </w:tc>
      </w:tr>
      <w:tr w:rsidR="004A5884" w:rsidRPr="00265ABD" w14:paraId="08D46D9B" w14:textId="77777777" w:rsidTr="007B7BD5">
        <w:trPr>
          <w:trHeight w:val="20"/>
          <w:jc w:val="center"/>
        </w:trPr>
        <w:tc>
          <w:tcPr>
            <w:tcW w:w="5170" w:type="dxa"/>
            <w:tcBorders>
              <w:top w:val="nil"/>
              <w:left w:val="nil"/>
              <w:bottom w:val="nil"/>
              <w:right w:val="single" w:sz="6" w:space="0" w:color="auto"/>
            </w:tcBorders>
            <w:shd w:val="clear" w:color="auto" w:fill="FFFFFF"/>
          </w:tcPr>
          <w:p w14:paraId="12674CEF" w14:textId="77777777" w:rsidR="004A5884" w:rsidRPr="00265ABD" w:rsidRDefault="00783648" w:rsidP="007B7BD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vAlign w:val="bottom"/>
          </w:tcPr>
          <w:p w14:paraId="1FFF1D88" w14:textId="77777777" w:rsidR="004A5884" w:rsidRPr="00265ABD" w:rsidRDefault="004A5884" w:rsidP="007B7BD5">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191CA06F" w14:textId="77777777" w:rsidR="004A5884" w:rsidRPr="00265ABD" w:rsidRDefault="004A5884" w:rsidP="007B7BD5">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7A437460" w14:textId="77777777" w:rsidR="004A5884" w:rsidRPr="00265ABD" w:rsidRDefault="004A5884" w:rsidP="007B7BD5">
            <w:pPr>
              <w:shd w:val="clear" w:color="auto" w:fill="FFFFFF"/>
              <w:ind w:right="144"/>
              <w:jc w:val="right"/>
            </w:pPr>
          </w:p>
        </w:tc>
      </w:tr>
      <w:tr w:rsidR="004A5884" w:rsidRPr="00265ABD" w14:paraId="5FB7ADB3" w14:textId="77777777" w:rsidTr="007B7BD5">
        <w:trPr>
          <w:trHeight w:val="20"/>
          <w:jc w:val="center"/>
        </w:trPr>
        <w:tc>
          <w:tcPr>
            <w:tcW w:w="5170" w:type="dxa"/>
            <w:tcBorders>
              <w:top w:val="nil"/>
              <w:left w:val="nil"/>
              <w:bottom w:val="nil"/>
              <w:right w:val="single" w:sz="6" w:space="0" w:color="auto"/>
            </w:tcBorders>
            <w:shd w:val="clear" w:color="auto" w:fill="FFFFFF"/>
          </w:tcPr>
          <w:p w14:paraId="587D87FB" w14:textId="77777777" w:rsidR="004A5884" w:rsidRPr="00265ABD" w:rsidRDefault="00783648" w:rsidP="007B7BD5">
            <w:pPr>
              <w:shd w:val="clear" w:color="auto" w:fill="FFFFFF"/>
              <w:tabs>
                <w:tab w:val="left" w:leader="dot" w:pos="4954"/>
              </w:tabs>
              <w:ind w:left="110"/>
              <w:jc w:val="both"/>
            </w:pPr>
            <w:r w:rsidRPr="004547E1">
              <w:rPr>
                <w:szCs w:val="18"/>
                <w:lang w:val="en-US"/>
              </w:rPr>
              <w:t>01. Salaries and allowances</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2D69C9F" w14:textId="77777777" w:rsidR="004A5884" w:rsidRPr="00265ABD" w:rsidRDefault="00783648" w:rsidP="007B7BD5">
            <w:pPr>
              <w:shd w:val="clear" w:color="auto" w:fill="FFFFFF"/>
              <w:ind w:right="144"/>
              <w:jc w:val="right"/>
            </w:pPr>
            <w:r w:rsidRPr="004547E1">
              <w:rPr>
                <w:szCs w:val="18"/>
                <w:lang w:val="en-US"/>
              </w:rPr>
              <w:t>149,300</w:t>
            </w:r>
          </w:p>
        </w:tc>
        <w:tc>
          <w:tcPr>
            <w:tcW w:w="1260" w:type="dxa"/>
            <w:tcBorders>
              <w:top w:val="nil"/>
              <w:left w:val="single" w:sz="6" w:space="0" w:color="auto"/>
              <w:bottom w:val="nil"/>
              <w:right w:val="single" w:sz="6" w:space="0" w:color="auto"/>
            </w:tcBorders>
            <w:shd w:val="clear" w:color="auto" w:fill="FFFFFF"/>
            <w:vAlign w:val="bottom"/>
          </w:tcPr>
          <w:p w14:paraId="5E4363F0" w14:textId="77777777" w:rsidR="004A5884" w:rsidRPr="00265ABD" w:rsidRDefault="00783648" w:rsidP="007B7BD5">
            <w:pPr>
              <w:shd w:val="clear" w:color="auto" w:fill="FFFFFF"/>
              <w:ind w:right="144"/>
              <w:jc w:val="right"/>
            </w:pPr>
            <w:r w:rsidRPr="004547E1">
              <w:rPr>
                <w:szCs w:val="18"/>
                <w:lang w:val="en-US"/>
              </w:rPr>
              <w:t>147,700</w:t>
            </w:r>
          </w:p>
        </w:tc>
        <w:tc>
          <w:tcPr>
            <w:tcW w:w="1329" w:type="dxa"/>
            <w:tcBorders>
              <w:top w:val="nil"/>
              <w:left w:val="single" w:sz="6" w:space="0" w:color="auto"/>
              <w:bottom w:val="nil"/>
              <w:right w:val="nil"/>
            </w:tcBorders>
            <w:shd w:val="clear" w:color="auto" w:fill="FFFFFF"/>
            <w:vAlign w:val="bottom"/>
          </w:tcPr>
          <w:p w14:paraId="5A5DE8C5" w14:textId="77777777" w:rsidR="004A5884" w:rsidRPr="00265ABD" w:rsidRDefault="00783648" w:rsidP="007B7BD5">
            <w:pPr>
              <w:shd w:val="clear" w:color="auto" w:fill="FFFFFF"/>
              <w:ind w:right="144"/>
              <w:jc w:val="right"/>
            </w:pPr>
            <w:r w:rsidRPr="004547E1">
              <w:rPr>
                <w:szCs w:val="18"/>
                <w:lang w:val="en-US"/>
              </w:rPr>
              <w:t>142,412</w:t>
            </w:r>
          </w:p>
        </w:tc>
      </w:tr>
      <w:tr w:rsidR="004A5884" w:rsidRPr="00265ABD" w14:paraId="4B90446D" w14:textId="77777777" w:rsidTr="007B7BD5">
        <w:trPr>
          <w:trHeight w:val="20"/>
          <w:jc w:val="center"/>
        </w:trPr>
        <w:tc>
          <w:tcPr>
            <w:tcW w:w="5170" w:type="dxa"/>
            <w:tcBorders>
              <w:top w:val="nil"/>
              <w:left w:val="nil"/>
              <w:bottom w:val="nil"/>
              <w:right w:val="single" w:sz="6" w:space="0" w:color="auto"/>
            </w:tcBorders>
            <w:shd w:val="clear" w:color="auto" w:fill="FFFFFF"/>
          </w:tcPr>
          <w:p w14:paraId="248F8797" w14:textId="77777777" w:rsidR="004A5884" w:rsidRPr="00265ABD" w:rsidRDefault="00783648" w:rsidP="007B7BD5">
            <w:pPr>
              <w:shd w:val="clear" w:color="auto" w:fill="FFFFFF"/>
              <w:tabs>
                <w:tab w:val="left" w:leader="dot" w:pos="4954"/>
              </w:tabs>
              <w:ind w:left="110"/>
              <w:jc w:val="both"/>
            </w:pPr>
            <w:r w:rsidRPr="004547E1">
              <w:rPr>
                <w:szCs w:val="18"/>
                <w:lang w:val="en-US"/>
              </w:rPr>
              <w:t>02. Extra duty pay</w:t>
            </w:r>
            <w:r w:rsidR="007B7BD5">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1518459" w14:textId="77777777" w:rsidR="004A5884" w:rsidRPr="00265ABD" w:rsidRDefault="00783648" w:rsidP="007B7BD5">
            <w:pPr>
              <w:shd w:val="clear" w:color="auto" w:fill="FFFFFF"/>
              <w:ind w:right="144"/>
              <w:jc w:val="right"/>
            </w:pPr>
            <w:r w:rsidRPr="004547E1">
              <w:rPr>
                <w:szCs w:val="18"/>
                <w:lang w:val="en-US"/>
              </w:rPr>
              <w:t>200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1F4F11AB" w14:textId="77777777" w:rsidR="004A5884" w:rsidRPr="00265ABD" w:rsidRDefault="00783648" w:rsidP="007B7BD5">
            <w:pPr>
              <w:shd w:val="clear" w:color="auto" w:fill="FFFFFF"/>
              <w:ind w:right="144"/>
              <w:jc w:val="right"/>
            </w:pPr>
            <w:r w:rsidRPr="004547E1">
              <w:rPr>
                <w:szCs w:val="18"/>
                <w:lang w:val="en-US"/>
              </w:rPr>
              <w:t>300</w:t>
            </w:r>
          </w:p>
        </w:tc>
        <w:tc>
          <w:tcPr>
            <w:tcW w:w="1329" w:type="dxa"/>
            <w:tcBorders>
              <w:top w:val="nil"/>
              <w:left w:val="single" w:sz="6" w:space="0" w:color="auto"/>
              <w:bottom w:val="single" w:sz="6" w:space="0" w:color="auto"/>
              <w:right w:val="nil"/>
            </w:tcBorders>
            <w:shd w:val="clear" w:color="auto" w:fill="FFFFFF"/>
            <w:vAlign w:val="bottom"/>
          </w:tcPr>
          <w:p w14:paraId="37657D9A" w14:textId="77777777" w:rsidR="004A5884" w:rsidRPr="00265ABD" w:rsidRDefault="00783648" w:rsidP="007B7BD5">
            <w:pPr>
              <w:shd w:val="clear" w:color="auto" w:fill="FFFFFF"/>
              <w:ind w:right="144"/>
              <w:jc w:val="right"/>
            </w:pPr>
            <w:r w:rsidRPr="004547E1">
              <w:rPr>
                <w:szCs w:val="18"/>
                <w:lang w:val="en-US"/>
              </w:rPr>
              <w:t>130</w:t>
            </w:r>
          </w:p>
        </w:tc>
      </w:tr>
      <w:tr w:rsidR="004A5884" w:rsidRPr="00265ABD" w14:paraId="0D77E103" w14:textId="77777777" w:rsidTr="007B7BD5">
        <w:trPr>
          <w:trHeight w:val="20"/>
          <w:jc w:val="center"/>
        </w:trPr>
        <w:tc>
          <w:tcPr>
            <w:tcW w:w="5170" w:type="dxa"/>
            <w:tcBorders>
              <w:top w:val="nil"/>
              <w:left w:val="nil"/>
              <w:bottom w:val="nil"/>
              <w:right w:val="single" w:sz="6" w:space="0" w:color="auto"/>
            </w:tcBorders>
            <w:shd w:val="clear" w:color="auto" w:fill="FFFFFF"/>
          </w:tcPr>
          <w:p w14:paraId="789DEE60" w14:textId="77777777" w:rsidR="004A5884" w:rsidRPr="00265ABD" w:rsidRDefault="004A5884" w:rsidP="007B7BD5">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DCEBE7A" w14:textId="77777777" w:rsidR="004A5884" w:rsidRPr="00265ABD" w:rsidRDefault="00783648" w:rsidP="007B7BD5">
            <w:pPr>
              <w:shd w:val="clear" w:color="auto" w:fill="FFFFFF"/>
              <w:ind w:right="144"/>
              <w:jc w:val="right"/>
            </w:pPr>
            <w:r w:rsidRPr="004547E1">
              <w:rPr>
                <w:szCs w:val="18"/>
                <w:lang w:val="en-US"/>
              </w:rPr>
              <w:t>149,500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F6E33D9" w14:textId="77777777" w:rsidR="004A5884" w:rsidRPr="00265ABD" w:rsidRDefault="00783648" w:rsidP="007B7BD5">
            <w:pPr>
              <w:shd w:val="clear" w:color="auto" w:fill="FFFFFF"/>
              <w:ind w:right="144"/>
              <w:jc w:val="right"/>
            </w:pPr>
            <w:r w:rsidRPr="004547E1">
              <w:rPr>
                <w:szCs w:val="18"/>
                <w:lang w:val="en-US"/>
              </w:rPr>
              <w:t>148,000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21C7EA65" w14:textId="77777777" w:rsidR="004A5884" w:rsidRPr="00265ABD" w:rsidRDefault="00783648" w:rsidP="007B7BD5">
            <w:pPr>
              <w:shd w:val="clear" w:color="auto" w:fill="FFFFFF"/>
              <w:ind w:right="144"/>
              <w:jc w:val="right"/>
            </w:pPr>
            <w:r w:rsidRPr="004547E1">
              <w:rPr>
                <w:szCs w:val="18"/>
                <w:lang w:val="en-US"/>
              </w:rPr>
              <w:t>142,542</w:t>
            </w:r>
          </w:p>
        </w:tc>
      </w:tr>
      <w:tr w:rsidR="004A5884" w:rsidRPr="00265ABD" w14:paraId="0F6B7FDA" w14:textId="77777777" w:rsidTr="007B7BD5">
        <w:trPr>
          <w:trHeight w:val="20"/>
          <w:jc w:val="center"/>
        </w:trPr>
        <w:tc>
          <w:tcPr>
            <w:tcW w:w="5170" w:type="dxa"/>
            <w:tcBorders>
              <w:top w:val="nil"/>
              <w:left w:val="nil"/>
              <w:bottom w:val="nil"/>
              <w:right w:val="single" w:sz="6" w:space="0" w:color="auto"/>
            </w:tcBorders>
            <w:shd w:val="clear" w:color="auto" w:fill="FFFFFF"/>
          </w:tcPr>
          <w:p w14:paraId="4AFFEC08" w14:textId="77777777" w:rsidR="004A5884" w:rsidRPr="00265ABD" w:rsidRDefault="000E0103" w:rsidP="007B7BD5">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570ED4BC" w14:textId="77777777" w:rsidR="004A5884" w:rsidRPr="00265ABD" w:rsidRDefault="004A5884" w:rsidP="007B7BD5">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6F04045D" w14:textId="77777777" w:rsidR="004A5884" w:rsidRPr="00265ABD" w:rsidRDefault="004A5884" w:rsidP="007B7BD5">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08285C59" w14:textId="77777777" w:rsidR="004A5884" w:rsidRPr="00265ABD" w:rsidRDefault="004A5884" w:rsidP="007B7BD5">
            <w:pPr>
              <w:shd w:val="clear" w:color="auto" w:fill="FFFFFF"/>
              <w:ind w:right="144"/>
              <w:jc w:val="right"/>
            </w:pPr>
          </w:p>
        </w:tc>
      </w:tr>
      <w:tr w:rsidR="004A5884" w:rsidRPr="00265ABD" w14:paraId="159ACED9" w14:textId="77777777" w:rsidTr="007B7BD5">
        <w:trPr>
          <w:trHeight w:val="20"/>
          <w:jc w:val="center"/>
        </w:trPr>
        <w:tc>
          <w:tcPr>
            <w:tcW w:w="5170" w:type="dxa"/>
            <w:tcBorders>
              <w:top w:val="nil"/>
              <w:left w:val="nil"/>
              <w:bottom w:val="nil"/>
              <w:right w:val="single" w:sz="6" w:space="0" w:color="auto"/>
            </w:tcBorders>
            <w:shd w:val="clear" w:color="auto" w:fill="FFFFFF"/>
          </w:tcPr>
          <w:p w14:paraId="2A14868B" w14:textId="77777777" w:rsidR="004A5884" w:rsidRPr="00265ABD" w:rsidRDefault="00783648" w:rsidP="007B7BD5">
            <w:pPr>
              <w:shd w:val="clear" w:color="auto" w:fill="FFFFFF"/>
              <w:tabs>
                <w:tab w:val="left" w:leader="dot" w:pos="4954"/>
              </w:tabs>
              <w:ind w:left="96"/>
              <w:jc w:val="both"/>
            </w:pPr>
            <w:r w:rsidRPr="004547E1">
              <w:rPr>
                <w:szCs w:val="18"/>
                <w:lang w:val="en-US"/>
              </w:rPr>
              <w:t>01. Travelling and subsistence</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07A4CBF" w14:textId="77777777" w:rsidR="004A5884" w:rsidRPr="00265ABD" w:rsidRDefault="00783648" w:rsidP="007B7BD5">
            <w:pPr>
              <w:shd w:val="clear" w:color="auto" w:fill="FFFFFF"/>
              <w:ind w:right="144"/>
              <w:jc w:val="right"/>
            </w:pPr>
            <w:r w:rsidRPr="004547E1">
              <w:rPr>
                <w:szCs w:val="18"/>
                <w:lang w:val="en-US"/>
              </w:rPr>
              <w:t>1,500</w:t>
            </w:r>
          </w:p>
        </w:tc>
        <w:tc>
          <w:tcPr>
            <w:tcW w:w="1260" w:type="dxa"/>
            <w:tcBorders>
              <w:top w:val="nil"/>
              <w:left w:val="single" w:sz="6" w:space="0" w:color="auto"/>
              <w:bottom w:val="nil"/>
              <w:right w:val="single" w:sz="6" w:space="0" w:color="auto"/>
            </w:tcBorders>
            <w:shd w:val="clear" w:color="auto" w:fill="FFFFFF"/>
            <w:vAlign w:val="bottom"/>
          </w:tcPr>
          <w:p w14:paraId="1EDF3BD1" w14:textId="77777777" w:rsidR="004A5884" w:rsidRPr="00265ABD" w:rsidRDefault="00783648" w:rsidP="007B7BD5">
            <w:pPr>
              <w:shd w:val="clear" w:color="auto" w:fill="FFFFFF"/>
              <w:ind w:right="144"/>
              <w:jc w:val="right"/>
            </w:pPr>
            <w:r w:rsidRPr="004547E1">
              <w:rPr>
                <w:szCs w:val="18"/>
                <w:lang w:val="en-US"/>
              </w:rPr>
              <w:t>1,700</w:t>
            </w:r>
          </w:p>
        </w:tc>
        <w:tc>
          <w:tcPr>
            <w:tcW w:w="1329" w:type="dxa"/>
            <w:tcBorders>
              <w:top w:val="nil"/>
              <w:left w:val="single" w:sz="6" w:space="0" w:color="auto"/>
              <w:bottom w:val="nil"/>
              <w:right w:val="nil"/>
            </w:tcBorders>
            <w:shd w:val="clear" w:color="auto" w:fill="FFFFFF"/>
            <w:vAlign w:val="bottom"/>
          </w:tcPr>
          <w:p w14:paraId="75068149" w14:textId="77777777" w:rsidR="004A5884" w:rsidRPr="00265ABD" w:rsidRDefault="00783648" w:rsidP="007B7BD5">
            <w:pPr>
              <w:shd w:val="clear" w:color="auto" w:fill="FFFFFF"/>
              <w:ind w:right="144"/>
              <w:jc w:val="right"/>
            </w:pPr>
            <w:r w:rsidRPr="004547E1">
              <w:rPr>
                <w:szCs w:val="18"/>
                <w:lang w:val="en-US"/>
              </w:rPr>
              <w:t>1,368</w:t>
            </w:r>
          </w:p>
        </w:tc>
      </w:tr>
      <w:tr w:rsidR="004A5884" w:rsidRPr="00265ABD" w14:paraId="014AB38B" w14:textId="77777777" w:rsidTr="007B7BD5">
        <w:trPr>
          <w:trHeight w:val="20"/>
          <w:jc w:val="center"/>
        </w:trPr>
        <w:tc>
          <w:tcPr>
            <w:tcW w:w="5170" w:type="dxa"/>
            <w:tcBorders>
              <w:top w:val="nil"/>
              <w:left w:val="nil"/>
              <w:bottom w:val="nil"/>
              <w:right w:val="single" w:sz="6" w:space="0" w:color="auto"/>
            </w:tcBorders>
            <w:shd w:val="clear" w:color="auto" w:fill="FFFFFF"/>
          </w:tcPr>
          <w:p w14:paraId="6EFE2216" w14:textId="77777777" w:rsidR="004A5884" w:rsidRPr="00265ABD" w:rsidRDefault="00783648" w:rsidP="007B7BD5">
            <w:pPr>
              <w:shd w:val="clear" w:color="auto" w:fill="FFFFFF"/>
              <w:tabs>
                <w:tab w:val="left" w:leader="dot" w:pos="4954"/>
              </w:tabs>
              <w:ind w:left="96"/>
              <w:jc w:val="both"/>
            </w:pPr>
            <w:r w:rsidRPr="004547E1">
              <w:rPr>
                <w:szCs w:val="18"/>
                <w:lang w:val="en-US"/>
              </w:rPr>
              <w:t>02. Office requisites and equipment, stationery and printing</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66E9C3B" w14:textId="77777777" w:rsidR="004A5884" w:rsidRPr="00265ABD" w:rsidRDefault="00783648" w:rsidP="007B7BD5">
            <w:pPr>
              <w:shd w:val="clear" w:color="auto" w:fill="FFFFFF"/>
              <w:ind w:right="144"/>
              <w:jc w:val="right"/>
            </w:pPr>
            <w:r w:rsidRPr="004547E1">
              <w:rPr>
                <w:szCs w:val="18"/>
                <w:lang w:val="en-US"/>
              </w:rPr>
              <w:t>3,200</w:t>
            </w:r>
          </w:p>
        </w:tc>
        <w:tc>
          <w:tcPr>
            <w:tcW w:w="1260" w:type="dxa"/>
            <w:tcBorders>
              <w:top w:val="nil"/>
              <w:left w:val="single" w:sz="6" w:space="0" w:color="auto"/>
              <w:bottom w:val="nil"/>
              <w:right w:val="single" w:sz="6" w:space="0" w:color="auto"/>
            </w:tcBorders>
            <w:shd w:val="clear" w:color="auto" w:fill="FFFFFF"/>
            <w:vAlign w:val="bottom"/>
          </w:tcPr>
          <w:p w14:paraId="7C6C4F2F" w14:textId="77777777" w:rsidR="004A5884" w:rsidRPr="00265ABD" w:rsidRDefault="00783648" w:rsidP="007B7BD5">
            <w:pPr>
              <w:shd w:val="clear" w:color="auto" w:fill="FFFFFF"/>
              <w:ind w:right="144"/>
              <w:jc w:val="right"/>
            </w:pPr>
            <w:r w:rsidRPr="004547E1">
              <w:rPr>
                <w:szCs w:val="18"/>
                <w:lang w:val="en-US"/>
              </w:rPr>
              <w:t>2,600</w:t>
            </w:r>
          </w:p>
        </w:tc>
        <w:tc>
          <w:tcPr>
            <w:tcW w:w="1329" w:type="dxa"/>
            <w:tcBorders>
              <w:top w:val="nil"/>
              <w:left w:val="single" w:sz="6" w:space="0" w:color="auto"/>
              <w:bottom w:val="nil"/>
              <w:right w:val="nil"/>
            </w:tcBorders>
            <w:shd w:val="clear" w:color="auto" w:fill="FFFFFF"/>
            <w:vAlign w:val="bottom"/>
          </w:tcPr>
          <w:p w14:paraId="6226B06A" w14:textId="77777777" w:rsidR="004A5884" w:rsidRPr="00265ABD" w:rsidRDefault="00783648" w:rsidP="007B7BD5">
            <w:pPr>
              <w:shd w:val="clear" w:color="auto" w:fill="FFFFFF"/>
              <w:ind w:right="144"/>
              <w:jc w:val="right"/>
            </w:pPr>
            <w:r w:rsidRPr="004547E1">
              <w:rPr>
                <w:szCs w:val="18"/>
                <w:lang w:val="en-US"/>
              </w:rPr>
              <w:t>1,936</w:t>
            </w:r>
          </w:p>
        </w:tc>
      </w:tr>
      <w:tr w:rsidR="004A5884" w:rsidRPr="00265ABD" w14:paraId="691E74A2" w14:textId="77777777" w:rsidTr="007B7BD5">
        <w:trPr>
          <w:trHeight w:val="20"/>
          <w:jc w:val="center"/>
        </w:trPr>
        <w:tc>
          <w:tcPr>
            <w:tcW w:w="5170" w:type="dxa"/>
            <w:tcBorders>
              <w:top w:val="nil"/>
              <w:left w:val="nil"/>
              <w:bottom w:val="nil"/>
              <w:right w:val="single" w:sz="6" w:space="0" w:color="auto"/>
            </w:tcBorders>
            <w:shd w:val="clear" w:color="auto" w:fill="FFFFFF"/>
          </w:tcPr>
          <w:p w14:paraId="29D69797" w14:textId="77777777" w:rsidR="004A5884" w:rsidRPr="00265ABD" w:rsidRDefault="00783648" w:rsidP="007B7BD5">
            <w:pPr>
              <w:shd w:val="clear" w:color="auto" w:fill="FFFFFF"/>
              <w:tabs>
                <w:tab w:val="left" w:leader="dot" w:pos="4954"/>
              </w:tabs>
              <w:ind w:left="91"/>
              <w:jc w:val="both"/>
            </w:pPr>
            <w:r w:rsidRPr="004547E1">
              <w:rPr>
                <w:szCs w:val="18"/>
                <w:lang w:val="en-US"/>
              </w:rPr>
              <w:t>03. Postage, telegrams and telephone services</w:t>
            </w:r>
            <w:r w:rsidR="007B7BD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8824942" w14:textId="77777777" w:rsidR="004A5884" w:rsidRPr="00265ABD" w:rsidRDefault="00783648" w:rsidP="007B7BD5">
            <w:pPr>
              <w:shd w:val="clear" w:color="auto" w:fill="FFFFFF"/>
              <w:ind w:right="144"/>
              <w:jc w:val="right"/>
            </w:pPr>
            <w:r w:rsidRPr="004547E1">
              <w:rPr>
                <w:szCs w:val="18"/>
                <w:lang w:val="en-US"/>
              </w:rPr>
              <w:t>4,100</w:t>
            </w:r>
          </w:p>
        </w:tc>
        <w:tc>
          <w:tcPr>
            <w:tcW w:w="1260" w:type="dxa"/>
            <w:tcBorders>
              <w:top w:val="nil"/>
              <w:left w:val="single" w:sz="6" w:space="0" w:color="auto"/>
              <w:bottom w:val="nil"/>
              <w:right w:val="single" w:sz="6" w:space="0" w:color="auto"/>
            </w:tcBorders>
            <w:shd w:val="clear" w:color="auto" w:fill="FFFFFF"/>
            <w:vAlign w:val="bottom"/>
          </w:tcPr>
          <w:p w14:paraId="2941404F" w14:textId="77777777" w:rsidR="004A5884" w:rsidRPr="00265ABD" w:rsidRDefault="00783648" w:rsidP="007B7BD5">
            <w:pPr>
              <w:shd w:val="clear" w:color="auto" w:fill="FFFFFF"/>
              <w:ind w:right="144"/>
              <w:jc w:val="right"/>
            </w:pPr>
            <w:r w:rsidRPr="004547E1">
              <w:rPr>
                <w:szCs w:val="18"/>
                <w:lang w:val="en-US"/>
              </w:rPr>
              <w:t>4,300</w:t>
            </w:r>
          </w:p>
        </w:tc>
        <w:tc>
          <w:tcPr>
            <w:tcW w:w="1329" w:type="dxa"/>
            <w:tcBorders>
              <w:top w:val="nil"/>
              <w:left w:val="single" w:sz="6" w:space="0" w:color="auto"/>
              <w:bottom w:val="nil"/>
              <w:right w:val="nil"/>
            </w:tcBorders>
            <w:shd w:val="clear" w:color="auto" w:fill="FFFFFF"/>
            <w:vAlign w:val="bottom"/>
          </w:tcPr>
          <w:p w14:paraId="474CD1EE" w14:textId="77777777" w:rsidR="004A5884" w:rsidRPr="00265ABD" w:rsidRDefault="00783648" w:rsidP="007B7BD5">
            <w:pPr>
              <w:shd w:val="clear" w:color="auto" w:fill="FFFFFF"/>
              <w:ind w:right="144"/>
              <w:jc w:val="right"/>
            </w:pPr>
            <w:r w:rsidRPr="004547E1">
              <w:rPr>
                <w:szCs w:val="18"/>
                <w:lang w:val="en-US"/>
              </w:rPr>
              <w:t>4,076</w:t>
            </w:r>
          </w:p>
        </w:tc>
      </w:tr>
      <w:tr w:rsidR="004A5884" w:rsidRPr="00265ABD" w14:paraId="2B8B9AF2" w14:textId="77777777" w:rsidTr="007B7BD5">
        <w:trPr>
          <w:trHeight w:val="20"/>
          <w:jc w:val="center"/>
        </w:trPr>
        <w:tc>
          <w:tcPr>
            <w:tcW w:w="5170" w:type="dxa"/>
            <w:tcBorders>
              <w:top w:val="nil"/>
              <w:left w:val="nil"/>
              <w:bottom w:val="nil"/>
              <w:right w:val="single" w:sz="6" w:space="0" w:color="auto"/>
            </w:tcBorders>
            <w:shd w:val="clear" w:color="auto" w:fill="FFFFFF"/>
          </w:tcPr>
          <w:p w14:paraId="506D52DA" w14:textId="77777777" w:rsidR="004A5884" w:rsidRPr="00265ABD" w:rsidRDefault="00783648" w:rsidP="007B7BD5">
            <w:pPr>
              <w:shd w:val="clear" w:color="auto" w:fill="FFFFFF"/>
              <w:tabs>
                <w:tab w:val="left" w:leader="dot" w:pos="4954"/>
              </w:tabs>
              <w:ind w:left="91"/>
              <w:jc w:val="both"/>
            </w:pPr>
            <w:r w:rsidRPr="004547E1">
              <w:rPr>
                <w:szCs w:val="18"/>
                <w:lang w:val="en-US"/>
              </w:rPr>
              <w:t>04. Incidental and other expenditure</w:t>
            </w:r>
            <w:r w:rsidR="007B7BD5">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D105389" w14:textId="77777777" w:rsidR="004A5884" w:rsidRPr="00265ABD" w:rsidRDefault="00783648" w:rsidP="007B7BD5">
            <w:pPr>
              <w:shd w:val="clear" w:color="auto" w:fill="FFFFFF"/>
              <w:ind w:right="144"/>
              <w:jc w:val="right"/>
            </w:pPr>
            <w:r w:rsidRPr="004547E1">
              <w:rPr>
                <w:szCs w:val="18"/>
                <w:lang w:val="en-US"/>
              </w:rPr>
              <w:t>2,200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4661562F" w14:textId="77777777" w:rsidR="004A5884" w:rsidRPr="00265ABD" w:rsidRDefault="00783648" w:rsidP="007B7BD5">
            <w:pPr>
              <w:shd w:val="clear" w:color="auto" w:fill="FFFFFF"/>
              <w:ind w:right="144"/>
              <w:jc w:val="right"/>
            </w:pPr>
            <w:r w:rsidRPr="004547E1">
              <w:rPr>
                <w:szCs w:val="18"/>
                <w:lang w:val="en-US"/>
              </w:rPr>
              <w:t>2,400</w:t>
            </w:r>
          </w:p>
        </w:tc>
        <w:tc>
          <w:tcPr>
            <w:tcW w:w="1329" w:type="dxa"/>
            <w:tcBorders>
              <w:top w:val="nil"/>
              <w:left w:val="single" w:sz="6" w:space="0" w:color="auto"/>
              <w:bottom w:val="single" w:sz="6" w:space="0" w:color="auto"/>
              <w:right w:val="nil"/>
            </w:tcBorders>
            <w:shd w:val="clear" w:color="auto" w:fill="FFFFFF"/>
            <w:vAlign w:val="bottom"/>
          </w:tcPr>
          <w:p w14:paraId="1F341162" w14:textId="77777777" w:rsidR="004A5884" w:rsidRPr="00265ABD" w:rsidRDefault="00783648" w:rsidP="007B7BD5">
            <w:pPr>
              <w:shd w:val="clear" w:color="auto" w:fill="FFFFFF"/>
              <w:ind w:right="144"/>
              <w:jc w:val="right"/>
            </w:pPr>
            <w:r w:rsidRPr="004547E1">
              <w:rPr>
                <w:szCs w:val="18"/>
                <w:lang w:val="en-US"/>
              </w:rPr>
              <w:t>1,787</w:t>
            </w:r>
          </w:p>
        </w:tc>
      </w:tr>
      <w:tr w:rsidR="004A5884" w:rsidRPr="00265ABD" w14:paraId="2EE2ECF5" w14:textId="77777777" w:rsidTr="007B7BD5">
        <w:trPr>
          <w:trHeight w:val="20"/>
          <w:jc w:val="center"/>
        </w:trPr>
        <w:tc>
          <w:tcPr>
            <w:tcW w:w="5170" w:type="dxa"/>
            <w:tcBorders>
              <w:top w:val="nil"/>
              <w:left w:val="nil"/>
              <w:bottom w:val="nil"/>
              <w:right w:val="single" w:sz="6" w:space="0" w:color="auto"/>
            </w:tcBorders>
            <w:shd w:val="clear" w:color="auto" w:fill="FFFFFF"/>
          </w:tcPr>
          <w:p w14:paraId="25C3EE30" w14:textId="77777777" w:rsidR="004A5884" w:rsidRPr="00265ABD" w:rsidRDefault="004A5884" w:rsidP="007B7BD5">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8956AB9" w14:textId="77777777" w:rsidR="004A5884" w:rsidRPr="00265ABD" w:rsidRDefault="00783648" w:rsidP="007B7BD5">
            <w:pPr>
              <w:shd w:val="clear" w:color="auto" w:fill="FFFFFF"/>
              <w:ind w:right="144"/>
              <w:jc w:val="right"/>
            </w:pPr>
            <w:r w:rsidRPr="004547E1">
              <w:rPr>
                <w:szCs w:val="18"/>
                <w:lang w:val="en-US"/>
              </w:rPr>
              <w:t>11,000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72C1964" w14:textId="77777777" w:rsidR="004A5884" w:rsidRPr="00265ABD" w:rsidRDefault="00783648" w:rsidP="007B7BD5">
            <w:pPr>
              <w:shd w:val="clear" w:color="auto" w:fill="FFFFFF"/>
              <w:ind w:right="144"/>
              <w:jc w:val="right"/>
            </w:pPr>
            <w:r w:rsidRPr="004547E1">
              <w:rPr>
                <w:szCs w:val="18"/>
                <w:lang w:val="en-US"/>
              </w:rPr>
              <w:t>11,000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1D6F789" w14:textId="77777777" w:rsidR="004A5884" w:rsidRPr="00265ABD" w:rsidRDefault="00783648" w:rsidP="007B7BD5">
            <w:pPr>
              <w:shd w:val="clear" w:color="auto" w:fill="FFFFFF"/>
              <w:ind w:right="144"/>
              <w:jc w:val="right"/>
            </w:pPr>
            <w:r w:rsidRPr="004547E1">
              <w:rPr>
                <w:szCs w:val="18"/>
                <w:lang w:val="en-US"/>
              </w:rPr>
              <w:t>9,167</w:t>
            </w:r>
          </w:p>
        </w:tc>
      </w:tr>
      <w:tr w:rsidR="004A5884" w:rsidRPr="00265ABD" w14:paraId="331DF72E" w14:textId="77777777" w:rsidTr="007B7BD5">
        <w:trPr>
          <w:trHeight w:val="20"/>
          <w:jc w:val="center"/>
        </w:trPr>
        <w:tc>
          <w:tcPr>
            <w:tcW w:w="5170" w:type="dxa"/>
            <w:tcBorders>
              <w:top w:val="nil"/>
              <w:left w:val="nil"/>
              <w:bottom w:val="nil"/>
              <w:right w:val="single" w:sz="6" w:space="0" w:color="auto"/>
            </w:tcBorders>
            <w:shd w:val="clear" w:color="auto" w:fill="FFFFFF"/>
          </w:tcPr>
          <w:p w14:paraId="52A93099" w14:textId="77777777" w:rsidR="004A5884" w:rsidRPr="00265ABD" w:rsidRDefault="00592DDF" w:rsidP="007B7BD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139</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FBA33E6" w14:textId="77777777" w:rsidR="004A5884" w:rsidRPr="00265ABD" w:rsidRDefault="00783648" w:rsidP="007B7BD5">
            <w:pPr>
              <w:shd w:val="clear" w:color="auto" w:fill="FFFFFF"/>
              <w:ind w:right="144"/>
              <w:jc w:val="right"/>
            </w:pPr>
            <w:r w:rsidRPr="00265ABD">
              <w:rPr>
                <w:sz w:val="22"/>
                <w:szCs w:val="22"/>
                <w:lang w:val="en-US"/>
              </w:rPr>
              <w:t>160,500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565E1FC" w14:textId="77777777" w:rsidR="004A5884" w:rsidRPr="00265ABD" w:rsidRDefault="00783648" w:rsidP="007B7BD5">
            <w:pPr>
              <w:shd w:val="clear" w:color="auto" w:fill="FFFFFF"/>
              <w:ind w:right="144"/>
              <w:jc w:val="right"/>
            </w:pPr>
            <w:r w:rsidRPr="00265ABD">
              <w:rPr>
                <w:sz w:val="22"/>
                <w:szCs w:val="22"/>
                <w:lang w:val="en-US"/>
              </w:rPr>
              <w:t>159,000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09B5BD0" w14:textId="77777777" w:rsidR="004A5884" w:rsidRPr="00265ABD" w:rsidRDefault="00783648" w:rsidP="007B7BD5">
            <w:pPr>
              <w:shd w:val="clear" w:color="auto" w:fill="FFFFFF"/>
              <w:ind w:right="144"/>
              <w:jc w:val="right"/>
            </w:pPr>
            <w:r w:rsidRPr="00265ABD">
              <w:rPr>
                <w:sz w:val="22"/>
                <w:szCs w:val="22"/>
                <w:lang w:val="en-US"/>
              </w:rPr>
              <w:t>151,709</w:t>
            </w:r>
          </w:p>
        </w:tc>
      </w:tr>
    </w:tbl>
    <w:p w14:paraId="1FA07787" w14:textId="77777777" w:rsidR="004A5884" w:rsidRPr="00265ABD" w:rsidRDefault="00265ABD" w:rsidP="007B7BD5">
      <w:pPr>
        <w:shd w:val="clear" w:color="auto" w:fill="FFFFFF"/>
        <w:spacing w:after="60"/>
        <w:jc w:val="center"/>
      </w:pPr>
      <w:r w:rsidRPr="00265ABD">
        <w:br w:type="page"/>
      </w:r>
      <w:r w:rsidR="00783648" w:rsidRPr="00265ABD">
        <w:rPr>
          <w:smallCaps/>
          <w:lang w:val="en-US"/>
        </w:rPr>
        <w:lastRenderedPageBreak/>
        <w:t>Attorney-General's Department</w:t>
      </w:r>
      <w:r w:rsidR="00783648" w:rsidRPr="00265ABD">
        <w:rPr>
          <w:rFonts w:eastAsia="Times New Roman"/>
          <w:lang w:val="en-US"/>
        </w:rPr>
        <w:t>—</w:t>
      </w:r>
      <w:r w:rsidR="00783648" w:rsidRPr="00265ABD">
        <w:rPr>
          <w:rFonts w:eastAsia="Times New Roman"/>
          <w:i/>
          <w:iCs/>
          <w:lang w:val="en-US"/>
        </w:rPr>
        <w:t>continued</w:t>
      </w:r>
    </w:p>
    <w:p w14:paraId="6A164B6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4"/>
        <w:gridCol w:w="1325"/>
        <w:gridCol w:w="1330"/>
        <w:gridCol w:w="1370"/>
      </w:tblGrid>
      <w:tr w:rsidR="007B7BD5" w:rsidRPr="00265ABD" w14:paraId="463FD9F0" w14:textId="77777777" w:rsidTr="007B7BD5">
        <w:trPr>
          <w:trHeight w:val="480"/>
          <w:jc w:val="center"/>
        </w:trPr>
        <w:tc>
          <w:tcPr>
            <w:tcW w:w="5084" w:type="dxa"/>
            <w:tcBorders>
              <w:top w:val="single" w:sz="6" w:space="0" w:color="auto"/>
              <w:left w:val="nil"/>
              <w:bottom w:val="nil"/>
              <w:right w:val="single" w:sz="6" w:space="0" w:color="auto"/>
            </w:tcBorders>
            <w:shd w:val="clear" w:color="auto" w:fill="FFFFFF"/>
          </w:tcPr>
          <w:p w14:paraId="7456EA88" w14:textId="77777777" w:rsidR="007B7BD5" w:rsidRPr="00265ABD" w:rsidRDefault="007B7BD5" w:rsidP="007B7BD5">
            <w:pPr>
              <w:shd w:val="clear" w:color="auto" w:fill="FFFFFF"/>
              <w:tabs>
                <w:tab w:val="left" w:leader="dot" w:pos="4954"/>
              </w:tabs>
            </w:pPr>
          </w:p>
        </w:tc>
        <w:tc>
          <w:tcPr>
            <w:tcW w:w="1325" w:type="dxa"/>
            <w:vMerge w:val="restart"/>
            <w:tcBorders>
              <w:top w:val="single" w:sz="6" w:space="0" w:color="auto"/>
              <w:left w:val="single" w:sz="6" w:space="0" w:color="auto"/>
              <w:right w:val="single" w:sz="6" w:space="0" w:color="auto"/>
            </w:tcBorders>
            <w:shd w:val="clear" w:color="auto" w:fill="FFFFFF"/>
            <w:vAlign w:val="center"/>
          </w:tcPr>
          <w:p w14:paraId="45704DE1" w14:textId="77777777" w:rsidR="007B7BD5" w:rsidRPr="00265ABD" w:rsidRDefault="007B7BD5" w:rsidP="007B7BD5">
            <w:pPr>
              <w:shd w:val="clear" w:color="auto" w:fill="FFFFFF"/>
              <w:jc w:val="center"/>
            </w:pPr>
            <w:r w:rsidRPr="004547E1">
              <w:rPr>
                <w:b/>
                <w:bCs/>
                <w:szCs w:val="18"/>
                <w:lang w:val="en-US"/>
              </w:rPr>
              <w:t>1968</w:t>
            </w:r>
            <w:r w:rsidRPr="004547E1">
              <w:rPr>
                <w:rFonts w:eastAsia="Times New Roman"/>
                <w:b/>
                <w:bCs/>
                <w:szCs w:val="18"/>
                <w:lang w:val="en-US"/>
              </w:rPr>
              <w:t>–69</w:t>
            </w:r>
          </w:p>
        </w:tc>
        <w:tc>
          <w:tcPr>
            <w:tcW w:w="2700" w:type="dxa"/>
            <w:gridSpan w:val="2"/>
            <w:tcBorders>
              <w:top w:val="single" w:sz="6" w:space="0" w:color="auto"/>
              <w:left w:val="single" w:sz="6" w:space="0" w:color="auto"/>
              <w:bottom w:val="single" w:sz="6" w:space="0" w:color="auto"/>
              <w:right w:val="nil"/>
            </w:tcBorders>
            <w:shd w:val="clear" w:color="auto" w:fill="FFFFFF"/>
            <w:vAlign w:val="center"/>
          </w:tcPr>
          <w:p w14:paraId="00688EED" w14:textId="77777777" w:rsidR="007B7BD5" w:rsidRPr="00265ABD" w:rsidRDefault="007B7BD5" w:rsidP="007B7BD5">
            <w:pPr>
              <w:shd w:val="clear" w:color="auto" w:fill="FFFFFF"/>
              <w:jc w:val="center"/>
            </w:pPr>
            <w:r w:rsidRPr="004547E1">
              <w:rPr>
                <w:szCs w:val="14"/>
                <w:lang w:val="en-US"/>
              </w:rPr>
              <w:t>1967</w:t>
            </w:r>
            <w:r w:rsidRPr="004547E1">
              <w:rPr>
                <w:rFonts w:eastAsia="Times New Roman"/>
                <w:szCs w:val="14"/>
                <w:lang w:val="en-US"/>
              </w:rPr>
              <w:t>–68</w:t>
            </w:r>
          </w:p>
        </w:tc>
      </w:tr>
      <w:tr w:rsidR="007B7BD5" w:rsidRPr="00265ABD" w14:paraId="71776075" w14:textId="77777777" w:rsidTr="007B7BD5">
        <w:trPr>
          <w:trHeight w:val="435"/>
          <w:jc w:val="center"/>
        </w:trPr>
        <w:tc>
          <w:tcPr>
            <w:tcW w:w="5084" w:type="dxa"/>
            <w:tcBorders>
              <w:top w:val="nil"/>
              <w:left w:val="nil"/>
              <w:bottom w:val="nil"/>
              <w:right w:val="single" w:sz="6" w:space="0" w:color="auto"/>
            </w:tcBorders>
            <w:shd w:val="clear" w:color="auto" w:fill="FFFFFF"/>
          </w:tcPr>
          <w:p w14:paraId="1A989CBD" w14:textId="77777777" w:rsidR="007B7BD5" w:rsidRPr="00265ABD" w:rsidRDefault="007B7BD5" w:rsidP="007B7BD5">
            <w:pPr>
              <w:shd w:val="clear" w:color="auto" w:fill="FFFFFF"/>
              <w:tabs>
                <w:tab w:val="left" w:leader="dot" w:pos="4954"/>
              </w:tabs>
            </w:pPr>
          </w:p>
        </w:tc>
        <w:tc>
          <w:tcPr>
            <w:tcW w:w="1325" w:type="dxa"/>
            <w:vMerge/>
            <w:tcBorders>
              <w:left w:val="single" w:sz="6" w:space="0" w:color="auto"/>
              <w:bottom w:val="single" w:sz="6" w:space="0" w:color="auto"/>
              <w:right w:val="single" w:sz="6" w:space="0" w:color="auto"/>
            </w:tcBorders>
            <w:shd w:val="clear" w:color="auto" w:fill="FFFFFF"/>
            <w:vAlign w:val="center"/>
          </w:tcPr>
          <w:p w14:paraId="6BC1CAA3" w14:textId="77777777" w:rsidR="007B7BD5" w:rsidRPr="00265ABD" w:rsidRDefault="007B7BD5" w:rsidP="007B7BD5">
            <w:pPr>
              <w:shd w:val="clear" w:color="auto" w:fill="FFFFFF"/>
              <w:jc w:val="cente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487B01A" w14:textId="77777777" w:rsidR="007B7BD5" w:rsidRPr="00265ABD" w:rsidRDefault="007B7BD5" w:rsidP="007B7BD5">
            <w:pPr>
              <w:shd w:val="clear" w:color="auto" w:fill="FFFFFF"/>
              <w:jc w:val="center"/>
            </w:pPr>
            <w:r w:rsidRPr="004547E1">
              <w:rPr>
                <w:szCs w:val="14"/>
                <w:lang w:val="en-US"/>
              </w:rPr>
              <w:t>Appropriation</w:t>
            </w:r>
          </w:p>
        </w:tc>
        <w:tc>
          <w:tcPr>
            <w:tcW w:w="1370" w:type="dxa"/>
            <w:tcBorders>
              <w:top w:val="single" w:sz="6" w:space="0" w:color="auto"/>
              <w:left w:val="single" w:sz="6" w:space="0" w:color="auto"/>
              <w:bottom w:val="single" w:sz="6" w:space="0" w:color="auto"/>
              <w:right w:val="nil"/>
            </w:tcBorders>
            <w:shd w:val="clear" w:color="auto" w:fill="FFFFFF"/>
            <w:vAlign w:val="center"/>
          </w:tcPr>
          <w:p w14:paraId="647B83AD" w14:textId="77777777" w:rsidR="007B7BD5" w:rsidRPr="00265ABD" w:rsidRDefault="007B7BD5" w:rsidP="007B7BD5">
            <w:pPr>
              <w:shd w:val="clear" w:color="auto" w:fill="FFFFFF"/>
              <w:jc w:val="center"/>
            </w:pPr>
            <w:r w:rsidRPr="004547E1">
              <w:rPr>
                <w:szCs w:val="14"/>
                <w:lang w:val="en-US"/>
              </w:rPr>
              <w:t>Expenditure</w:t>
            </w:r>
          </w:p>
        </w:tc>
      </w:tr>
      <w:tr w:rsidR="004A5884" w:rsidRPr="00265ABD" w14:paraId="695EECAE" w14:textId="77777777" w:rsidTr="007B7BD5">
        <w:trPr>
          <w:trHeight w:val="20"/>
          <w:jc w:val="center"/>
        </w:trPr>
        <w:tc>
          <w:tcPr>
            <w:tcW w:w="5084" w:type="dxa"/>
            <w:tcBorders>
              <w:top w:val="nil"/>
              <w:left w:val="nil"/>
              <w:bottom w:val="nil"/>
              <w:right w:val="single" w:sz="6" w:space="0" w:color="auto"/>
            </w:tcBorders>
            <w:shd w:val="clear" w:color="auto" w:fill="FFFFFF"/>
          </w:tcPr>
          <w:p w14:paraId="0BBC55D4" w14:textId="77777777" w:rsidR="004A5884" w:rsidRPr="00265ABD" w:rsidRDefault="00783648" w:rsidP="008C5058">
            <w:pPr>
              <w:shd w:val="clear" w:color="auto" w:fill="FFFFFF"/>
              <w:tabs>
                <w:tab w:val="left" w:leader="dot" w:pos="4954"/>
              </w:tabs>
              <w:ind w:firstLine="10"/>
            </w:pPr>
            <w:r w:rsidRPr="004547E1">
              <w:rPr>
                <w:smallCaps/>
                <w:szCs w:val="18"/>
                <w:lang w:val="en-US"/>
              </w:rPr>
              <w:t xml:space="preserve">Division </w:t>
            </w:r>
            <w:r w:rsidRPr="004547E1">
              <w:rPr>
                <w:szCs w:val="18"/>
                <w:lang w:val="en-US"/>
              </w:rPr>
              <w:t>140.</w:t>
            </w:r>
            <w:r w:rsidRPr="004547E1">
              <w:rPr>
                <w:rFonts w:eastAsia="Times New Roman"/>
                <w:szCs w:val="18"/>
                <w:lang w:val="en-US"/>
              </w:rPr>
              <w:t>—OFFICE OF THE COMMISSIONER OF TRADE PRACTICES</w:t>
            </w:r>
          </w:p>
        </w:tc>
        <w:tc>
          <w:tcPr>
            <w:tcW w:w="1325" w:type="dxa"/>
            <w:tcBorders>
              <w:top w:val="single" w:sz="6" w:space="0" w:color="auto"/>
              <w:left w:val="single" w:sz="6" w:space="0" w:color="auto"/>
              <w:bottom w:val="nil"/>
              <w:right w:val="single" w:sz="6" w:space="0" w:color="auto"/>
            </w:tcBorders>
            <w:shd w:val="clear" w:color="auto" w:fill="FFFFFF"/>
            <w:vAlign w:val="center"/>
          </w:tcPr>
          <w:p w14:paraId="53355A17" w14:textId="77777777" w:rsidR="004A5884" w:rsidRPr="00265ABD" w:rsidRDefault="00783648" w:rsidP="007B7BD5">
            <w:pPr>
              <w:shd w:val="clear" w:color="auto" w:fill="FFFFFF"/>
              <w:jc w:val="center"/>
            </w:pPr>
            <w:r w:rsidRPr="004547E1">
              <w:rPr>
                <w:szCs w:val="18"/>
                <w:lang w:val="en-US"/>
              </w:rPr>
              <w:t>$</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40CE0769" w14:textId="77777777" w:rsidR="004A5884" w:rsidRPr="00265ABD" w:rsidRDefault="00783648" w:rsidP="007B7BD5">
            <w:pPr>
              <w:shd w:val="clear" w:color="auto" w:fill="FFFFFF"/>
              <w:jc w:val="center"/>
            </w:pPr>
            <w:r w:rsidRPr="004547E1">
              <w:rPr>
                <w:szCs w:val="18"/>
                <w:lang w:val="en-US"/>
              </w:rPr>
              <w:t>$</w:t>
            </w:r>
          </w:p>
        </w:tc>
        <w:tc>
          <w:tcPr>
            <w:tcW w:w="1370" w:type="dxa"/>
            <w:tcBorders>
              <w:top w:val="single" w:sz="6" w:space="0" w:color="auto"/>
              <w:left w:val="single" w:sz="6" w:space="0" w:color="auto"/>
              <w:bottom w:val="nil"/>
              <w:right w:val="nil"/>
            </w:tcBorders>
            <w:shd w:val="clear" w:color="auto" w:fill="FFFFFF"/>
            <w:vAlign w:val="center"/>
          </w:tcPr>
          <w:p w14:paraId="3AFF25EE" w14:textId="77777777" w:rsidR="004A5884" w:rsidRPr="00265ABD" w:rsidRDefault="00783648" w:rsidP="007B7BD5">
            <w:pPr>
              <w:shd w:val="clear" w:color="auto" w:fill="FFFFFF"/>
              <w:jc w:val="center"/>
            </w:pPr>
            <w:r w:rsidRPr="004547E1">
              <w:rPr>
                <w:szCs w:val="18"/>
                <w:lang w:val="en-US"/>
              </w:rPr>
              <w:t>$</w:t>
            </w:r>
          </w:p>
        </w:tc>
      </w:tr>
      <w:tr w:rsidR="004A5884" w:rsidRPr="00265ABD" w14:paraId="445C5ED5" w14:textId="77777777" w:rsidTr="007B7BD5">
        <w:trPr>
          <w:trHeight w:val="20"/>
          <w:jc w:val="center"/>
        </w:trPr>
        <w:tc>
          <w:tcPr>
            <w:tcW w:w="5084" w:type="dxa"/>
            <w:tcBorders>
              <w:top w:val="nil"/>
              <w:left w:val="nil"/>
              <w:bottom w:val="nil"/>
              <w:right w:val="single" w:sz="6" w:space="0" w:color="auto"/>
            </w:tcBorders>
            <w:shd w:val="clear" w:color="auto" w:fill="FFFFFF"/>
          </w:tcPr>
          <w:p w14:paraId="79AACB84" w14:textId="77777777" w:rsidR="004A5884" w:rsidRPr="00265ABD" w:rsidRDefault="00783648" w:rsidP="007B7BD5">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25" w:type="dxa"/>
            <w:tcBorders>
              <w:top w:val="nil"/>
              <w:left w:val="single" w:sz="6" w:space="0" w:color="auto"/>
              <w:bottom w:val="nil"/>
              <w:right w:val="single" w:sz="6" w:space="0" w:color="auto"/>
            </w:tcBorders>
            <w:shd w:val="clear" w:color="auto" w:fill="FFFFFF"/>
          </w:tcPr>
          <w:p w14:paraId="284E6DE8" w14:textId="77777777" w:rsidR="004A5884" w:rsidRPr="00265ABD" w:rsidRDefault="004A5884" w:rsidP="00265ABD">
            <w:pPr>
              <w:shd w:val="clear" w:color="auto" w:fill="FFFFFF"/>
            </w:pPr>
          </w:p>
        </w:tc>
        <w:tc>
          <w:tcPr>
            <w:tcW w:w="1330" w:type="dxa"/>
            <w:tcBorders>
              <w:top w:val="nil"/>
              <w:left w:val="single" w:sz="6" w:space="0" w:color="auto"/>
              <w:bottom w:val="nil"/>
              <w:right w:val="single" w:sz="6" w:space="0" w:color="auto"/>
            </w:tcBorders>
            <w:shd w:val="clear" w:color="auto" w:fill="FFFFFF"/>
          </w:tcPr>
          <w:p w14:paraId="63DB26EF" w14:textId="77777777" w:rsidR="004A5884" w:rsidRPr="00265ABD" w:rsidRDefault="004A5884" w:rsidP="00265ABD">
            <w:pPr>
              <w:shd w:val="clear" w:color="auto" w:fill="FFFFFF"/>
            </w:pPr>
          </w:p>
        </w:tc>
        <w:tc>
          <w:tcPr>
            <w:tcW w:w="1370" w:type="dxa"/>
            <w:tcBorders>
              <w:top w:val="nil"/>
              <w:left w:val="single" w:sz="6" w:space="0" w:color="auto"/>
              <w:bottom w:val="nil"/>
              <w:right w:val="nil"/>
            </w:tcBorders>
            <w:shd w:val="clear" w:color="auto" w:fill="FFFFFF"/>
          </w:tcPr>
          <w:p w14:paraId="69718DDE" w14:textId="77777777" w:rsidR="004A5884" w:rsidRPr="00265ABD" w:rsidRDefault="004A5884" w:rsidP="00265ABD">
            <w:pPr>
              <w:shd w:val="clear" w:color="auto" w:fill="FFFFFF"/>
            </w:pPr>
          </w:p>
        </w:tc>
      </w:tr>
      <w:tr w:rsidR="004A5884" w:rsidRPr="00265ABD" w14:paraId="62345C8F" w14:textId="77777777" w:rsidTr="007B7BD5">
        <w:trPr>
          <w:trHeight w:val="20"/>
          <w:jc w:val="center"/>
        </w:trPr>
        <w:tc>
          <w:tcPr>
            <w:tcW w:w="5084" w:type="dxa"/>
            <w:tcBorders>
              <w:top w:val="nil"/>
              <w:left w:val="nil"/>
              <w:bottom w:val="nil"/>
              <w:right w:val="single" w:sz="6" w:space="0" w:color="auto"/>
            </w:tcBorders>
            <w:shd w:val="clear" w:color="auto" w:fill="FFFFFF"/>
          </w:tcPr>
          <w:p w14:paraId="26AEDB69" w14:textId="77777777" w:rsidR="004A5884" w:rsidRPr="00265ABD" w:rsidRDefault="00783648" w:rsidP="007B7BD5">
            <w:pPr>
              <w:shd w:val="clear" w:color="auto" w:fill="FFFFFF"/>
              <w:tabs>
                <w:tab w:val="left" w:leader="dot" w:pos="4954"/>
              </w:tabs>
              <w:ind w:left="144"/>
              <w:jc w:val="both"/>
            </w:pPr>
            <w:r w:rsidRPr="004547E1">
              <w:rPr>
                <w:szCs w:val="18"/>
                <w:lang w:val="en-US"/>
              </w:rPr>
              <w:t>01. Salaries and allowances</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1D24104E" w14:textId="77777777" w:rsidR="004A5884" w:rsidRPr="00265ABD" w:rsidRDefault="00783648" w:rsidP="007B7BD5">
            <w:pPr>
              <w:shd w:val="clear" w:color="auto" w:fill="FFFFFF"/>
              <w:ind w:right="144"/>
              <w:jc w:val="right"/>
            </w:pPr>
            <w:r w:rsidRPr="004547E1">
              <w:rPr>
                <w:szCs w:val="18"/>
                <w:lang w:val="en-US"/>
              </w:rPr>
              <w:t>423,000</w:t>
            </w:r>
          </w:p>
        </w:tc>
        <w:tc>
          <w:tcPr>
            <w:tcW w:w="1330" w:type="dxa"/>
            <w:tcBorders>
              <w:top w:val="nil"/>
              <w:left w:val="single" w:sz="6" w:space="0" w:color="auto"/>
              <w:bottom w:val="nil"/>
              <w:right w:val="single" w:sz="6" w:space="0" w:color="auto"/>
            </w:tcBorders>
            <w:shd w:val="clear" w:color="auto" w:fill="FFFFFF"/>
            <w:vAlign w:val="bottom"/>
          </w:tcPr>
          <w:p w14:paraId="0B924CEB" w14:textId="77777777" w:rsidR="004A5884" w:rsidRPr="00265ABD" w:rsidRDefault="00783648" w:rsidP="007B7BD5">
            <w:pPr>
              <w:shd w:val="clear" w:color="auto" w:fill="FFFFFF"/>
              <w:ind w:right="144"/>
              <w:jc w:val="right"/>
            </w:pPr>
            <w:r w:rsidRPr="004547E1">
              <w:rPr>
                <w:szCs w:val="18"/>
                <w:lang w:val="en-US"/>
              </w:rPr>
              <w:t>397,000</w:t>
            </w:r>
          </w:p>
        </w:tc>
        <w:tc>
          <w:tcPr>
            <w:tcW w:w="1370" w:type="dxa"/>
            <w:tcBorders>
              <w:top w:val="nil"/>
              <w:left w:val="single" w:sz="6" w:space="0" w:color="auto"/>
              <w:bottom w:val="nil"/>
              <w:right w:val="nil"/>
            </w:tcBorders>
            <w:shd w:val="clear" w:color="auto" w:fill="FFFFFF"/>
            <w:vAlign w:val="bottom"/>
          </w:tcPr>
          <w:p w14:paraId="069D78EA" w14:textId="77777777" w:rsidR="004A5884" w:rsidRPr="00265ABD" w:rsidRDefault="00783648" w:rsidP="007B7BD5">
            <w:pPr>
              <w:shd w:val="clear" w:color="auto" w:fill="FFFFFF"/>
              <w:ind w:right="144"/>
              <w:jc w:val="right"/>
            </w:pPr>
            <w:r w:rsidRPr="004547E1">
              <w:rPr>
                <w:szCs w:val="18"/>
                <w:lang w:val="en-US"/>
              </w:rPr>
              <w:t>396,193</w:t>
            </w:r>
          </w:p>
        </w:tc>
      </w:tr>
      <w:tr w:rsidR="004A5884" w:rsidRPr="00265ABD" w14:paraId="5C71C694" w14:textId="77777777" w:rsidTr="007B7BD5">
        <w:trPr>
          <w:trHeight w:val="20"/>
          <w:jc w:val="center"/>
        </w:trPr>
        <w:tc>
          <w:tcPr>
            <w:tcW w:w="5084" w:type="dxa"/>
            <w:tcBorders>
              <w:top w:val="nil"/>
              <w:left w:val="nil"/>
              <w:bottom w:val="nil"/>
              <w:right w:val="single" w:sz="6" w:space="0" w:color="auto"/>
            </w:tcBorders>
            <w:shd w:val="clear" w:color="auto" w:fill="FFFFFF"/>
          </w:tcPr>
          <w:p w14:paraId="0DCFB298" w14:textId="77777777" w:rsidR="004A5884" w:rsidRPr="00265ABD" w:rsidRDefault="00783648" w:rsidP="007B7BD5">
            <w:pPr>
              <w:shd w:val="clear" w:color="auto" w:fill="FFFFFF"/>
              <w:tabs>
                <w:tab w:val="left" w:leader="dot" w:pos="4954"/>
              </w:tabs>
              <w:ind w:left="139"/>
              <w:jc w:val="both"/>
            </w:pPr>
            <w:r w:rsidRPr="004547E1">
              <w:rPr>
                <w:szCs w:val="18"/>
                <w:lang w:val="en-US"/>
              </w:rPr>
              <w:t>02. Extra duty pay</w:t>
            </w:r>
            <w:r w:rsidR="007B7BD5">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7403201F" w14:textId="77777777" w:rsidR="004A5884" w:rsidRPr="00265ABD" w:rsidRDefault="00783648" w:rsidP="007B7BD5">
            <w:pPr>
              <w:shd w:val="clear" w:color="auto" w:fill="FFFFFF"/>
              <w:ind w:right="144"/>
              <w:jc w:val="right"/>
            </w:pPr>
            <w:r w:rsidRPr="004547E1">
              <w:rPr>
                <w:szCs w:val="18"/>
                <w:lang w:val="en-US"/>
              </w:rPr>
              <w:t>12,000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36F43A3A" w14:textId="77777777" w:rsidR="004A5884" w:rsidRPr="00265ABD" w:rsidRDefault="00783648" w:rsidP="007B7BD5">
            <w:pPr>
              <w:shd w:val="clear" w:color="auto" w:fill="FFFFFF"/>
              <w:ind w:right="144"/>
              <w:jc w:val="right"/>
            </w:pPr>
            <w:r w:rsidRPr="004547E1">
              <w:rPr>
                <w:szCs w:val="18"/>
                <w:lang w:val="en-US"/>
              </w:rPr>
              <w:t>13,500</w:t>
            </w:r>
          </w:p>
        </w:tc>
        <w:tc>
          <w:tcPr>
            <w:tcW w:w="1370" w:type="dxa"/>
            <w:tcBorders>
              <w:top w:val="nil"/>
              <w:left w:val="single" w:sz="6" w:space="0" w:color="auto"/>
              <w:bottom w:val="single" w:sz="6" w:space="0" w:color="auto"/>
              <w:right w:val="nil"/>
            </w:tcBorders>
            <w:shd w:val="clear" w:color="auto" w:fill="FFFFFF"/>
            <w:vAlign w:val="bottom"/>
          </w:tcPr>
          <w:p w14:paraId="526A8B60" w14:textId="77777777" w:rsidR="004A5884" w:rsidRPr="00265ABD" w:rsidRDefault="00783648" w:rsidP="007B7BD5">
            <w:pPr>
              <w:shd w:val="clear" w:color="auto" w:fill="FFFFFF"/>
              <w:ind w:right="144"/>
              <w:jc w:val="right"/>
            </w:pPr>
            <w:r w:rsidRPr="004547E1">
              <w:rPr>
                <w:szCs w:val="18"/>
                <w:lang w:val="en-US"/>
              </w:rPr>
              <w:t>11,574</w:t>
            </w:r>
          </w:p>
        </w:tc>
      </w:tr>
      <w:tr w:rsidR="004A5884" w:rsidRPr="00265ABD" w14:paraId="07D1E6BB" w14:textId="77777777" w:rsidTr="007B7BD5">
        <w:trPr>
          <w:trHeight w:val="20"/>
          <w:jc w:val="center"/>
        </w:trPr>
        <w:tc>
          <w:tcPr>
            <w:tcW w:w="5084" w:type="dxa"/>
            <w:tcBorders>
              <w:top w:val="nil"/>
              <w:left w:val="nil"/>
              <w:bottom w:val="nil"/>
              <w:right w:val="single" w:sz="6" w:space="0" w:color="auto"/>
            </w:tcBorders>
            <w:shd w:val="clear" w:color="auto" w:fill="FFFFFF"/>
          </w:tcPr>
          <w:p w14:paraId="13DBFA67" w14:textId="77777777" w:rsidR="004A5884" w:rsidRPr="00265ABD" w:rsidRDefault="004A5884" w:rsidP="007B7BD5">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792204B3" w14:textId="77777777" w:rsidR="004A5884" w:rsidRPr="00265ABD" w:rsidRDefault="00783648" w:rsidP="007B7BD5">
            <w:pPr>
              <w:shd w:val="clear" w:color="auto" w:fill="FFFFFF"/>
              <w:ind w:right="144"/>
              <w:jc w:val="right"/>
            </w:pPr>
            <w:r w:rsidRPr="004547E1">
              <w:rPr>
                <w:szCs w:val="18"/>
                <w:lang w:val="en-US"/>
              </w:rPr>
              <w:t>435,000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291B4B94" w14:textId="77777777" w:rsidR="004A5884" w:rsidRPr="00265ABD" w:rsidRDefault="00783648" w:rsidP="007B7BD5">
            <w:pPr>
              <w:shd w:val="clear" w:color="auto" w:fill="FFFFFF"/>
              <w:ind w:right="144"/>
              <w:jc w:val="right"/>
            </w:pPr>
            <w:r w:rsidRPr="004547E1">
              <w:rPr>
                <w:szCs w:val="18"/>
                <w:lang w:val="en-US"/>
              </w:rPr>
              <w:t>410,500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172F2CAF" w14:textId="77777777" w:rsidR="004A5884" w:rsidRPr="00265ABD" w:rsidRDefault="00783648" w:rsidP="007B7BD5">
            <w:pPr>
              <w:shd w:val="clear" w:color="auto" w:fill="FFFFFF"/>
              <w:ind w:right="144"/>
              <w:jc w:val="right"/>
            </w:pPr>
            <w:r w:rsidRPr="004547E1">
              <w:rPr>
                <w:szCs w:val="18"/>
                <w:lang w:val="en-US"/>
              </w:rPr>
              <w:t>407,767</w:t>
            </w:r>
          </w:p>
        </w:tc>
      </w:tr>
      <w:tr w:rsidR="004A5884" w:rsidRPr="00265ABD" w14:paraId="314A27F1" w14:textId="77777777" w:rsidTr="007B7BD5">
        <w:trPr>
          <w:trHeight w:val="20"/>
          <w:jc w:val="center"/>
        </w:trPr>
        <w:tc>
          <w:tcPr>
            <w:tcW w:w="5084" w:type="dxa"/>
            <w:tcBorders>
              <w:top w:val="nil"/>
              <w:left w:val="nil"/>
              <w:bottom w:val="nil"/>
              <w:right w:val="single" w:sz="6" w:space="0" w:color="auto"/>
            </w:tcBorders>
            <w:shd w:val="clear" w:color="auto" w:fill="FFFFFF"/>
          </w:tcPr>
          <w:p w14:paraId="1A8D4D68" w14:textId="77777777" w:rsidR="004A5884" w:rsidRPr="00265ABD" w:rsidRDefault="000E0103" w:rsidP="002A4C7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39DF4E79" w14:textId="77777777" w:rsidR="004A5884" w:rsidRPr="00265ABD" w:rsidRDefault="004A5884" w:rsidP="007B7BD5">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46D23A91" w14:textId="77777777" w:rsidR="004A5884" w:rsidRPr="00265ABD" w:rsidRDefault="004A5884" w:rsidP="007B7BD5">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0A1DB8E0" w14:textId="77777777" w:rsidR="004A5884" w:rsidRPr="00265ABD" w:rsidRDefault="004A5884" w:rsidP="007B7BD5">
            <w:pPr>
              <w:shd w:val="clear" w:color="auto" w:fill="FFFFFF"/>
              <w:ind w:right="144"/>
              <w:jc w:val="right"/>
            </w:pPr>
          </w:p>
        </w:tc>
      </w:tr>
      <w:tr w:rsidR="004A5884" w:rsidRPr="00265ABD" w14:paraId="3D7370FB" w14:textId="77777777" w:rsidTr="007B7BD5">
        <w:trPr>
          <w:trHeight w:val="20"/>
          <w:jc w:val="center"/>
        </w:trPr>
        <w:tc>
          <w:tcPr>
            <w:tcW w:w="5084" w:type="dxa"/>
            <w:tcBorders>
              <w:top w:val="nil"/>
              <w:left w:val="nil"/>
              <w:bottom w:val="nil"/>
              <w:right w:val="single" w:sz="6" w:space="0" w:color="auto"/>
            </w:tcBorders>
            <w:shd w:val="clear" w:color="auto" w:fill="FFFFFF"/>
          </w:tcPr>
          <w:p w14:paraId="04EB15BB" w14:textId="77777777" w:rsidR="004A5884" w:rsidRPr="00265ABD" w:rsidRDefault="00783648" w:rsidP="007B7BD5">
            <w:pPr>
              <w:shd w:val="clear" w:color="auto" w:fill="FFFFFF"/>
              <w:tabs>
                <w:tab w:val="left" w:leader="dot" w:pos="4954"/>
              </w:tabs>
              <w:ind w:left="134"/>
              <w:jc w:val="both"/>
            </w:pPr>
            <w:r w:rsidRPr="004547E1">
              <w:rPr>
                <w:szCs w:val="18"/>
                <w:lang w:val="en-US"/>
              </w:rPr>
              <w:t>01. Travelling and subsistence</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9AD5DDB" w14:textId="77777777" w:rsidR="004A5884" w:rsidRPr="00265ABD" w:rsidRDefault="00783648" w:rsidP="007B7BD5">
            <w:pPr>
              <w:shd w:val="clear" w:color="auto" w:fill="FFFFFF"/>
              <w:ind w:right="144"/>
              <w:jc w:val="right"/>
            </w:pPr>
            <w:r w:rsidRPr="004547E1">
              <w:rPr>
                <w:szCs w:val="18"/>
                <w:lang w:val="en-US"/>
              </w:rPr>
              <w:t>33,000</w:t>
            </w:r>
          </w:p>
        </w:tc>
        <w:tc>
          <w:tcPr>
            <w:tcW w:w="1330" w:type="dxa"/>
            <w:tcBorders>
              <w:top w:val="nil"/>
              <w:left w:val="single" w:sz="6" w:space="0" w:color="auto"/>
              <w:bottom w:val="nil"/>
              <w:right w:val="single" w:sz="6" w:space="0" w:color="auto"/>
            </w:tcBorders>
            <w:shd w:val="clear" w:color="auto" w:fill="FFFFFF"/>
            <w:vAlign w:val="bottom"/>
          </w:tcPr>
          <w:p w14:paraId="1AF679DF" w14:textId="77777777" w:rsidR="004A5884" w:rsidRPr="00265ABD" w:rsidRDefault="00783648" w:rsidP="007B7BD5">
            <w:pPr>
              <w:shd w:val="clear" w:color="auto" w:fill="FFFFFF"/>
              <w:ind w:right="144"/>
              <w:jc w:val="right"/>
            </w:pPr>
            <w:r w:rsidRPr="004547E1">
              <w:rPr>
                <w:szCs w:val="18"/>
                <w:lang w:val="en-US"/>
              </w:rPr>
              <w:t>46,000</w:t>
            </w:r>
          </w:p>
        </w:tc>
        <w:tc>
          <w:tcPr>
            <w:tcW w:w="1370" w:type="dxa"/>
            <w:tcBorders>
              <w:top w:val="nil"/>
              <w:left w:val="single" w:sz="6" w:space="0" w:color="auto"/>
              <w:bottom w:val="nil"/>
              <w:right w:val="nil"/>
            </w:tcBorders>
            <w:shd w:val="clear" w:color="auto" w:fill="FFFFFF"/>
            <w:vAlign w:val="bottom"/>
          </w:tcPr>
          <w:p w14:paraId="7CAE1548" w14:textId="77777777" w:rsidR="004A5884" w:rsidRPr="00265ABD" w:rsidRDefault="00783648" w:rsidP="007B7BD5">
            <w:pPr>
              <w:shd w:val="clear" w:color="auto" w:fill="FFFFFF"/>
              <w:ind w:right="144"/>
              <w:jc w:val="right"/>
            </w:pPr>
            <w:r w:rsidRPr="004547E1">
              <w:rPr>
                <w:szCs w:val="18"/>
                <w:lang w:val="en-US"/>
              </w:rPr>
              <w:t>25,856</w:t>
            </w:r>
          </w:p>
        </w:tc>
      </w:tr>
      <w:tr w:rsidR="004A5884" w:rsidRPr="00265ABD" w14:paraId="1BCD3FC3" w14:textId="77777777" w:rsidTr="007B7BD5">
        <w:trPr>
          <w:trHeight w:val="20"/>
          <w:jc w:val="center"/>
        </w:trPr>
        <w:tc>
          <w:tcPr>
            <w:tcW w:w="5084" w:type="dxa"/>
            <w:tcBorders>
              <w:top w:val="nil"/>
              <w:left w:val="nil"/>
              <w:bottom w:val="nil"/>
              <w:right w:val="single" w:sz="6" w:space="0" w:color="auto"/>
            </w:tcBorders>
            <w:shd w:val="clear" w:color="auto" w:fill="FFFFFF"/>
          </w:tcPr>
          <w:p w14:paraId="10C2108C" w14:textId="77777777" w:rsidR="004A5884" w:rsidRPr="00265ABD" w:rsidRDefault="00783648" w:rsidP="007B7BD5">
            <w:pPr>
              <w:shd w:val="clear" w:color="auto" w:fill="FFFFFF"/>
              <w:tabs>
                <w:tab w:val="left" w:leader="dot" w:pos="4954"/>
              </w:tabs>
              <w:ind w:left="125"/>
              <w:jc w:val="both"/>
            </w:pPr>
            <w:r w:rsidRPr="004547E1">
              <w:rPr>
                <w:szCs w:val="18"/>
                <w:lang w:val="en-US"/>
              </w:rPr>
              <w:t>02. Office requisites and equipment, stationery and printing</w:t>
            </w:r>
          </w:p>
        </w:tc>
        <w:tc>
          <w:tcPr>
            <w:tcW w:w="1325" w:type="dxa"/>
            <w:tcBorders>
              <w:top w:val="nil"/>
              <w:left w:val="single" w:sz="6" w:space="0" w:color="auto"/>
              <w:bottom w:val="nil"/>
              <w:right w:val="single" w:sz="6" w:space="0" w:color="auto"/>
            </w:tcBorders>
            <w:shd w:val="clear" w:color="auto" w:fill="FFFFFF"/>
            <w:vAlign w:val="bottom"/>
          </w:tcPr>
          <w:p w14:paraId="000189A7" w14:textId="77777777" w:rsidR="004A5884" w:rsidRPr="00265ABD" w:rsidRDefault="00783648" w:rsidP="007B7BD5">
            <w:pPr>
              <w:shd w:val="clear" w:color="auto" w:fill="FFFFFF"/>
              <w:ind w:right="144"/>
              <w:jc w:val="right"/>
            </w:pPr>
            <w:r w:rsidRPr="004547E1">
              <w:rPr>
                <w:szCs w:val="18"/>
                <w:lang w:val="en-US"/>
              </w:rPr>
              <w:t>29,000</w:t>
            </w:r>
          </w:p>
        </w:tc>
        <w:tc>
          <w:tcPr>
            <w:tcW w:w="1330" w:type="dxa"/>
            <w:tcBorders>
              <w:top w:val="nil"/>
              <w:left w:val="single" w:sz="6" w:space="0" w:color="auto"/>
              <w:bottom w:val="nil"/>
              <w:right w:val="single" w:sz="6" w:space="0" w:color="auto"/>
            </w:tcBorders>
            <w:shd w:val="clear" w:color="auto" w:fill="FFFFFF"/>
            <w:vAlign w:val="bottom"/>
          </w:tcPr>
          <w:p w14:paraId="560A8763" w14:textId="77777777" w:rsidR="004A5884" w:rsidRPr="00265ABD" w:rsidRDefault="00783648" w:rsidP="007B7BD5">
            <w:pPr>
              <w:shd w:val="clear" w:color="auto" w:fill="FFFFFF"/>
              <w:ind w:right="144"/>
              <w:jc w:val="right"/>
            </w:pPr>
            <w:r w:rsidRPr="004547E1">
              <w:rPr>
                <w:szCs w:val="18"/>
                <w:lang w:val="en-US"/>
              </w:rPr>
              <w:t>36,000</w:t>
            </w:r>
          </w:p>
        </w:tc>
        <w:tc>
          <w:tcPr>
            <w:tcW w:w="1370" w:type="dxa"/>
            <w:tcBorders>
              <w:top w:val="nil"/>
              <w:left w:val="single" w:sz="6" w:space="0" w:color="auto"/>
              <w:bottom w:val="nil"/>
              <w:right w:val="nil"/>
            </w:tcBorders>
            <w:shd w:val="clear" w:color="auto" w:fill="FFFFFF"/>
            <w:vAlign w:val="bottom"/>
          </w:tcPr>
          <w:p w14:paraId="6CF8B1E3" w14:textId="77777777" w:rsidR="004A5884" w:rsidRPr="00265ABD" w:rsidRDefault="00783648" w:rsidP="007B7BD5">
            <w:pPr>
              <w:shd w:val="clear" w:color="auto" w:fill="FFFFFF"/>
              <w:ind w:right="144"/>
              <w:jc w:val="right"/>
            </w:pPr>
            <w:r w:rsidRPr="004547E1">
              <w:rPr>
                <w:szCs w:val="18"/>
                <w:lang w:val="en-US"/>
              </w:rPr>
              <w:t>26,788</w:t>
            </w:r>
          </w:p>
        </w:tc>
      </w:tr>
      <w:tr w:rsidR="004A5884" w:rsidRPr="00265ABD" w14:paraId="382BADAD" w14:textId="77777777" w:rsidTr="007B7BD5">
        <w:trPr>
          <w:trHeight w:val="20"/>
          <w:jc w:val="center"/>
        </w:trPr>
        <w:tc>
          <w:tcPr>
            <w:tcW w:w="5084" w:type="dxa"/>
            <w:tcBorders>
              <w:top w:val="nil"/>
              <w:left w:val="nil"/>
              <w:bottom w:val="nil"/>
              <w:right w:val="single" w:sz="6" w:space="0" w:color="auto"/>
            </w:tcBorders>
            <w:shd w:val="clear" w:color="auto" w:fill="FFFFFF"/>
          </w:tcPr>
          <w:p w14:paraId="2C13DDB4" w14:textId="77777777" w:rsidR="004A5884" w:rsidRPr="00265ABD" w:rsidRDefault="00783648" w:rsidP="007B7BD5">
            <w:pPr>
              <w:shd w:val="clear" w:color="auto" w:fill="FFFFFF"/>
              <w:tabs>
                <w:tab w:val="left" w:leader="dot" w:pos="4954"/>
              </w:tabs>
              <w:ind w:left="130"/>
              <w:jc w:val="both"/>
            </w:pPr>
            <w:r w:rsidRPr="004547E1">
              <w:rPr>
                <w:szCs w:val="18"/>
                <w:lang w:val="en-US"/>
              </w:rPr>
              <w:t>03. Postage, telegrams and telephone services</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112D0F45" w14:textId="77777777" w:rsidR="004A5884" w:rsidRPr="00265ABD" w:rsidRDefault="00783648" w:rsidP="007B7BD5">
            <w:pPr>
              <w:shd w:val="clear" w:color="auto" w:fill="FFFFFF"/>
              <w:ind w:right="144"/>
              <w:jc w:val="right"/>
            </w:pPr>
            <w:r w:rsidRPr="004547E1">
              <w:rPr>
                <w:szCs w:val="18"/>
                <w:lang w:val="en-US"/>
              </w:rPr>
              <w:t>15,000</w:t>
            </w:r>
          </w:p>
        </w:tc>
        <w:tc>
          <w:tcPr>
            <w:tcW w:w="1330" w:type="dxa"/>
            <w:tcBorders>
              <w:top w:val="nil"/>
              <w:left w:val="single" w:sz="6" w:space="0" w:color="auto"/>
              <w:bottom w:val="nil"/>
              <w:right w:val="single" w:sz="6" w:space="0" w:color="auto"/>
            </w:tcBorders>
            <w:shd w:val="clear" w:color="auto" w:fill="FFFFFF"/>
            <w:vAlign w:val="bottom"/>
          </w:tcPr>
          <w:p w14:paraId="08AF8B7C" w14:textId="77777777" w:rsidR="004A5884" w:rsidRPr="00265ABD" w:rsidRDefault="00783648" w:rsidP="007B7BD5">
            <w:pPr>
              <w:shd w:val="clear" w:color="auto" w:fill="FFFFFF"/>
              <w:ind w:right="144"/>
              <w:jc w:val="right"/>
            </w:pPr>
            <w:r w:rsidRPr="004547E1">
              <w:rPr>
                <w:szCs w:val="18"/>
                <w:lang w:val="en-US"/>
              </w:rPr>
              <w:t>24,000</w:t>
            </w:r>
          </w:p>
        </w:tc>
        <w:tc>
          <w:tcPr>
            <w:tcW w:w="1370" w:type="dxa"/>
            <w:tcBorders>
              <w:top w:val="nil"/>
              <w:left w:val="single" w:sz="6" w:space="0" w:color="auto"/>
              <w:bottom w:val="nil"/>
              <w:right w:val="nil"/>
            </w:tcBorders>
            <w:shd w:val="clear" w:color="auto" w:fill="FFFFFF"/>
            <w:vAlign w:val="bottom"/>
          </w:tcPr>
          <w:p w14:paraId="5186B71D" w14:textId="77777777" w:rsidR="004A5884" w:rsidRPr="00265ABD" w:rsidRDefault="00783648" w:rsidP="007B7BD5">
            <w:pPr>
              <w:shd w:val="clear" w:color="auto" w:fill="FFFFFF"/>
              <w:ind w:right="144"/>
              <w:jc w:val="right"/>
            </w:pPr>
            <w:r w:rsidRPr="004547E1">
              <w:rPr>
                <w:szCs w:val="18"/>
                <w:lang w:val="en-US"/>
              </w:rPr>
              <w:t>23,981</w:t>
            </w:r>
          </w:p>
        </w:tc>
      </w:tr>
      <w:tr w:rsidR="004A5884" w:rsidRPr="00265ABD" w14:paraId="383D6C66" w14:textId="77777777" w:rsidTr="007B7BD5">
        <w:trPr>
          <w:trHeight w:val="20"/>
          <w:jc w:val="center"/>
        </w:trPr>
        <w:tc>
          <w:tcPr>
            <w:tcW w:w="5084" w:type="dxa"/>
            <w:tcBorders>
              <w:top w:val="nil"/>
              <w:left w:val="nil"/>
              <w:bottom w:val="nil"/>
              <w:right w:val="single" w:sz="6" w:space="0" w:color="auto"/>
            </w:tcBorders>
            <w:shd w:val="clear" w:color="auto" w:fill="FFFFFF"/>
          </w:tcPr>
          <w:p w14:paraId="7EB28D07" w14:textId="77777777" w:rsidR="004A5884" w:rsidRPr="00265ABD" w:rsidRDefault="00783648" w:rsidP="007B7BD5">
            <w:pPr>
              <w:shd w:val="clear" w:color="auto" w:fill="FFFFFF"/>
              <w:tabs>
                <w:tab w:val="left" w:leader="dot" w:pos="4954"/>
              </w:tabs>
              <w:ind w:left="130"/>
              <w:jc w:val="both"/>
            </w:pPr>
            <w:r w:rsidRPr="004547E1">
              <w:rPr>
                <w:szCs w:val="18"/>
                <w:lang w:val="en-US"/>
              </w:rPr>
              <w:t>06. Library books, journals and periodicals</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22D934D0" w14:textId="77777777" w:rsidR="004A5884" w:rsidRPr="00265ABD" w:rsidRDefault="00783648" w:rsidP="007B7BD5">
            <w:pPr>
              <w:shd w:val="clear" w:color="auto" w:fill="FFFFFF"/>
              <w:ind w:right="144"/>
              <w:jc w:val="right"/>
            </w:pPr>
            <w:r w:rsidRPr="004547E1">
              <w:rPr>
                <w:szCs w:val="18"/>
                <w:lang w:val="en-US"/>
              </w:rPr>
              <w:t>10,000</w:t>
            </w:r>
          </w:p>
        </w:tc>
        <w:tc>
          <w:tcPr>
            <w:tcW w:w="1330" w:type="dxa"/>
            <w:tcBorders>
              <w:top w:val="nil"/>
              <w:left w:val="single" w:sz="6" w:space="0" w:color="auto"/>
              <w:bottom w:val="nil"/>
              <w:right w:val="single" w:sz="6" w:space="0" w:color="auto"/>
            </w:tcBorders>
            <w:shd w:val="clear" w:color="auto" w:fill="FFFFFF"/>
            <w:vAlign w:val="bottom"/>
          </w:tcPr>
          <w:p w14:paraId="01CBDF5E" w14:textId="77777777" w:rsidR="004A5884" w:rsidRPr="00265ABD" w:rsidRDefault="00783648" w:rsidP="007B7BD5">
            <w:pPr>
              <w:shd w:val="clear" w:color="auto" w:fill="FFFFFF"/>
              <w:ind w:right="144"/>
              <w:jc w:val="right"/>
            </w:pPr>
            <w:r w:rsidRPr="004547E1">
              <w:rPr>
                <w:szCs w:val="18"/>
                <w:lang w:val="en-US"/>
              </w:rPr>
              <w:t>15,000</w:t>
            </w:r>
          </w:p>
        </w:tc>
        <w:tc>
          <w:tcPr>
            <w:tcW w:w="1370" w:type="dxa"/>
            <w:tcBorders>
              <w:top w:val="nil"/>
              <w:left w:val="single" w:sz="6" w:space="0" w:color="auto"/>
              <w:bottom w:val="nil"/>
              <w:right w:val="nil"/>
            </w:tcBorders>
            <w:shd w:val="clear" w:color="auto" w:fill="FFFFFF"/>
            <w:vAlign w:val="bottom"/>
          </w:tcPr>
          <w:p w14:paraId="0544B76C" w14:textId="77777777" w:rsidR="004A5884" w:rsidRPr="00265ABD" w:rsidRDefault="00783648" w:rsidP="007B7BD5">
            <w:pPr>
              <w:shd w:val="clear" w:color="auto" w:fill="FFFFFF"/>
              <w:ind w:right="144"/>
              <w:jc w:val="right"/>
            </w:pPr>
            <w:r w:rsidRPr="004547E1">
              <w:rPr>
                <w:szCs w:val="18"/>
                <w:lang w:val="en-US"/>
              </w:rPr>
              <w:t>13,752</w:t>
            </w:r>
          </w:p>
        </w:tc>
      </w:tr>
      <w:tr w:rsidR="004A5884" w:rsidRPr="00265ABD" w14:paraId="75CE2571" w14:textId="77777777" w:rsidTr="007B7BD5">
        <w:trPr>
          <w:trHeight w:val="20"/>
          <w:jc w:val="center"/>
        </w:trPr>
        <w:tc>
          <w:tcPr>
            <w:tcW w:w="5084" w:type="dxa"/>
            <w:tcBorders>
              <w:top w:val="nil"/>
              <w:left w:val="nil"/>
              <w:bottom w:val="nil"/>
              <w:right w:val="single" w:sz="6" w:space="0" w:color="auto"/>
            </w:tcBorders>
            <w:shd w:val="clear" w:color="auto" w:fill="FFFFFF"/>
          </w:tcPr>
          <w:p w14:paraId="27745E70" w14:textId="77777777" w:rsidR="004A5884" w:rsidRPr="00265ABD" w:rsidRDefault="00783648" w:rsidP="007B7BD5">
            <w:pPr>
              <w:shd w:val="clear" w:color="auto" w:fill="FFFFFF"/>
              <w:tabs>
                <w:tab w:val="left" w:leader="dot" w:pos="4954"/>
              </w:tabs>
              <w:ind w:left="125"/>
              <w:jc w:val="both"/>
            </w:pPr>
            <w:r w:rsidRPr="004547E1">
              <w:rPr>
                <w:szCs w:val="18"/>
                <w:lang w:val="en-US"/>
              </w:rPr>
              <w:t>07. Incidental and other expenditure</w:t>
            </w:r>
            <w:r w:rsidR="007B7BD5">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3657ADA1" w14:textId="77777777" w:rsidR="004A5884" w:rsidRPr="00265ABD" w:rsidRDefault="00783648" w:rsidP="007B7BD5">
            <w:pPr>
              <w:shd w:val="clear" w:color="auto" w:fill="FFFFFF"/>
              <w:ind w:right="144"/>
              <w:jc w:val="right"/>
            </w:pPr>
            <w:r w:rsidRPr="004547E1">
              <w:rPr>
                <w:szCs w:val="18"/>
                <w:lang w:val="en-US"/>
              </w:rPr>
              <w:t>7,500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5CACC324" w14:textId="77777777" w:rsidR="004A5884" w:rsidRPr="00265ABD" w:rsidRDefault="00783648" w:rsidP="007B7BD5">
            <w:pPr>
              <w:shd w:val="clear" w:color="auto" w:fill="FFFFFF"/>
              <w:ind w:right="144"/>
              <w:jc w:val="right"/>
            </w:pPr>
            <w:r w:rsidRPr="004547E1">
              <w:rPr>
                <w:szCs w:val="18"/>
                <w:lang w:val="en-US"/>
              </w:rPr>
              <w:t>11,200</w:t>
            </w:r>
          </w:p>
        </w:tc>
        <w:tc>
          <w:tcPr>
            <w:tcW w:w="1370" w:type="dxa"/>
            <w:tcBorders>
              <w:top w:val="nil"/>
              <w:left w:val="single" w:sz="6" w:space="0" w:color="auto"/>
              <w:bottom w:val="single" w:sz="6" w:space="0" w:color="auto"/>
              <w:right w:val="nil"/>
            </w:tcBorders>
            <w:shd w:val="clear" w:color="auto" w:fill="FFFFFF"/>
            <w:vAlign w:val="bottom"/>
          </w:tcPr>
          <w:p w14:paraId="6AC72B1F" w14:textId="77777777" w:rsidR="004A5884" w:rsidRPr="00265ABD" w:rsidRDefault="00783648" w:rsidP="007B7BD5">
            <w:pPr>
              <w:shd w:val="clear" w:color="auto" w:fill="FFFFFF"/>
              <w:ind w:right="144"/>
              <w:jc w:val="right"/>
            </w:pPr>
            <w:r w:rsidRPr="004547E1">
              <w:rPr>
                <w:szCs w:val="18"/>
                <w:lang w:val="en-US"/>
              </w:rPr>
              <w:t>11,198</w:t>
            </w:r>
          </w:p>
        </w:tc>
      </w:tr>
      <w:tr w:rsidR="004A5884" w:rsidRPr="00265ABD" w14:paraId="1DC0EBAB" w14:textId="77777777" w:rsidTr="007B7BD5">
        <w:trPr>
          <w:trHeight w:val="20"/>
          <w:jc w:val="center"/>
        </w:trPr>
        <w:tc>
          <w:tcPr>
            <w:tcW w:w="5084" w:type="dxa"/>
            <w:tcBorders>
              <w:top w:val="nil"/>
              <w:left w:val="nil"/>
              <w:bottom w:val="nil"/>
              <w:right w:val="single" w:sz="6" w:space="0" w:color="auto"/>
            </w:tcBorders>
            <w:shd w:val="clear" w:color="auto" w:fill="FFFFFF"/>
          </w:tcPr>
          <w:p w14:paraId="007F5086" w14:textId="77777777" w:rsidR="004A5884" w:rsidRPr="00265ABD" w:rsidRDefault="004A5884" w:rsidP="007B7BD5">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2F40CA85" w14:textId="77777777" w:rsidR="004A5884" w:rsidRPr="00265ABD" w:rsidRDefault="00783648" w:rsidP="007B7BD5">
            <w:pPr>
              <w:shd w:val="clear" w:color="auto" w:fill="FFFFFF"/>
              <w:ind w:right="144"/>
              <w:jc w:val="right"/>
            </w:pPr>
            <w:r w:rsidRPr="004547E1">
              <w:rPr>
                <w:szCs w:val="18"/>
                <w:lang w:val="en-US"/>
              </w:rPr>
              <w:t>94,500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3A61FBD" w14:textId="77777777" w:rsidR="004A5884" w:rsidRPr="00265ABD" w:rsidRDefault="00783648" w:rsidP="007B7BD5">
            <w:pPr>
              <w:shd w:val="clear" w:color="auto" w:fill="FFFFFF"/>
              <w:ind w:right="144"/>
              <w:jc w:val="right"/>
            </w:pPr>
            <w:r w:rsidRPr="004547E1">
              <w:rPr>
                <w:szCs w:val="18"/>
                <w:lang w:val="en-US"/>
              </w:rPr>
              <w:t>132,200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771C8FAE" w14:textId="77777777" w:rsidR="004A5884" w:rsidRPr="00265ABD" w:rsidRDefault="00783648" w:rsidP="007B7BD5">
            <w:pPr>
              <w:shd w:val="clear" w:color="auto" w:fill="FFFFFF"/>
              <w:ind w:right="144"/>
              <w:jc w:val="right"/>
            </w:pPr>
            <w:r w:rsidRPr="004547E1">
              <w:rPr>
                <w:szCs w:val="18"/>
                <w:lang w:val="en-US"/>
              </w:rPr>
              <w:t>101,575</w:t>
            </w:r>
          </w:p>
        </w:tc>
      </w:tr>
      <w:tr w:rsidR="004A5884" w:rsidRPr="00265ABD" w14:paraId="06771E48" w14:textId="77777777" w:rsidTr="007B7BD5">
        <w:trPr>
          <w:trHeight w:val="20"/>
          <w:jc w:val="center"/>
        </w:trPr>
        <w:tc>
          <w:tcPr>
            <w:tcW w:w="5084" w:type="dxa"/>
            <w:tcBorders>
              <w:top w:val="nil"/>
              <w:left w:val="nil"/>
              <w:bottom w:val="nil"/>
              <w:right w:val="single" w:sz="6" w:space="0" w:color="auto"/>
            </w:tcBorders>
            <w:shd w:val="clear" w:color="auto" w:fill="FFFFFF"/>
          </w:tcPr>
          <w:p w14:paraId="0D1DB081" w14:textId="77777777" w:rsidR="004A5884" w:rsidRPr="00265ABD" w:rsidRDefault="00592DDF" w:rsidP="007B7BD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140</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4708ECE0" w14:textId="77777777" w:rsidR="004A5884" w:rsidRPr="00265ABD" w:rsidRDefault="00783648" w:rsidP="007B7BD5">
            <w:pPr>
              <w:shd w:val="clear" w:color="auto" w:fill="FFFFFF"/>
              <w:ind w:right="144"/>
              <w:jc w:val="right"/>
            </w:pPr>
            <w:r w:rsidRPr="00265ABD">
              <w:rPr>
                <w:sz w:val="22"/>
                <w:szCs w:val="22"/>
                <w:lang w:val="en-US"/>
              </w:rPr>
              <w:t>529,500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3C742711" w14:textId="77777777" w:rsidR="004A5884" w:rsidRPr="00265ABD" w:rsidRDefault="00783648" w:rsidP="007B7BD5">
            <w:pPr>
              <w:shd w:val="clear" w:color="auto" w:fill="FFFFFF"/>
              <w:ind w:right="144"/>
              <w:jc w:val="right"/>
            </w:pPr>
            <w:r w:rsidRPr="00265ABD">
              <w:rPr>
                <w:sz w:val="22"/>
                <w:szCs w:val="22"/>
                <w:lang w:val="en-US"/>
              </w:rPr>
              <w:t>542,700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4F0B7AE9" w14:textId="77777777" w:rsidR="004A5884" w:rsidRPr="00265ABD" w:rsidRDefault="00783648" w:rsidP="007B7BD5">
            <w:pPr>
              <w:shd w:val="clear" w:color="auto" w:fill="FFFFFF"/>
              <w:ind w:right="144"/>
              <w:jc w:val="right"/>
            </w:pPr>
            <w:r w:rsidRPr="00265ABD">
              <w:rPr>
                <w:sz w:val="22"/>
                <w:szCs w:val="22"/>
                <w:lang w:val="en-US"/>
              </w:rPr>
              <w:t>509,342</w:t>
            </w:r>
          </w:p>
        </w:tc>
      </w:tr>
      <w:tr w:rsidR="004A5884" w:rsidRPr="00265ABD" w14:paraId="7BF20411" w14:textId="77777777" w:rsidTr="007B7BD5">
        <w:trPr>
          <w:trHeight w:val="20"/>
          <w:jc w:val="center"/>
        </w:trPr>
        <w:tc>
          <w:tcPr>
            <w:tcW w:w="5084" w:type="dxa"/>
            <w:tcBorders>
              <w:top w:val="nil"/>
              <w:left w:val="nil"/>
              <w:bottom w:val="nil"/>
              <w:right w:val="single" w:sz="6" w:space="0" w:color="auto"/>
            </w:tcBorders>
            <w:shd w:val="clear" w:color="auto" w:fill="FFFFFF"/>
          </w:tcPr>
          <w:p w14:paraId="22D15745" w14:textId="77777777" w:rsidR="004A5884" w:rsidRPr="00265ABD" w:rsidRDefault="00783648" w:rsidP="007B7BD5">
            <w:pPr>
              <w:shd w:val="clear" w:color="auto" w:fill="FFFFFF"/>
              <w:tabs>
                <w:tab w:val="left" w:leader="dot" w:pos="4954"/>
              </w:tabs>
              <w:spacing w:before="720"/>
              <w:ind w:firstLine="5"/>
              <w:jc w:val="both"/>
            </w:pPr>
            <w:r w:rsidRPr="004547E1">
              <w:rPr>
                <w:smallCaps/>
                <w:szCs w:val="18"/>
                <w:lang w:val="en-US"/>
              </w:rPr>
              <w:t xml:space="preserve">Division </w:t>
            </w:r>
            <w:r w:rsidRPr="004547E1">
              <w:rPr>
                <w:szCs w:val="18"/>
                <w:lang w:val="en-US"/>
              </w:rPr>
              <w:t>141.</w:t>
            </w:r>
            <w:r w:rsidRPr="004547E1">
              <w:rPr>
                <w:rFonts w:eastAsia="Times New Roman"/>
                <w:szCs w:val="18"/>
                <w:lang w:val="en-US"/>
              </w:rPr>
              <w:t>—COMMONWEALTH POLICE FORCE</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540DC4DC" w14:textId="77777777" w:rsidR="004A5884" w:rsidRPr="00265ABD" w:rsidRDefault="004A5884" w:rsidP="007B7BD5">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2F46211C" w14:textId="77777777" w:rsidR="004A5884" w:rsidRPr="00265ABD" w:rsidRDefault="004A5884" w:rsidP="007B7BD5">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30710C4F" w14:textId="77777777" w:rsidR="004A5884" w:rsidRPr="00265ABD" w:rsidRDefault="004A5884" w:rsidP="007B7BD5">
            <w:pPr>
              <w:shd w:val="clear" w:color="auto" w:fill="FFFFFF"/>
              <w:ind w:right="144"/>
              <w:jc w:val="right"/>
            </w:pPr>
          </w:p>
        </w:tc>
      </w:tr>
      <w:tr w:rsidR="004A5884" w:rsidRPr="00265ABD" w14:paraId="7B9BB089" w14:textId="77777777" w:rsidTr="007B7BD5">
        <w:trPr>
          <w:trHeight w:val="20"/>
          <w:jc w:val="center"/>
        </w:trPr>
        <w:tc>
          <w:tcPr>
            <w:tcW w:w="5084" w:type="dxa"/>
            <w:tcBorders>
              <w:top w:val="nil"/>
              <w:left w:val="nil"/>
              <w:bottom w:val="nil"/>
              <w:right w:val="single" w:sz="6" w:space="0" w:color="auto"/>
            </w:tcBorders>
            <w:shd w:val="clear" w:color="auto" w:fill="FFFFFF"/>
          </w:tcPr>
          <w:p w14:paraId="0E930A6C" w14:textId="77777777" w:rsidR="004A5884" w:rsidRPr="00265ABD" w:rsidRDefault="00783648" w:rsidP="007B7BD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25" w:type="dxa"/>
            <w:tcBorders>
              <w:top w:val="nil"/>
              <w:left w:val="single" w:sz="6" w:space="0" w:color="auto"/>
              <w:bottom w:val="nil"/>
              <w:right w:val="single" w:sz="6" w:space="0" w:color="auto"/>
            </w:tcBorders>
            <w:shd w:val="clear" w:color="auto" w:fill="FFFFFF"/>
            <w:vAlign w:val="bottom"/>
          </w:tcPr>
          <w:p w14:paraId="3A0389A8" w14:textId="77777777" w:rsidR="004A5884" w:rsidRPr="00265ABD" w:rsidRDefault="004A5884" w:rsidP="007B7BD5">
            <w:pPr>
              <w:shd w:val="clear" w:color="auto" w:fill="FFFFFF"/>
              <w:ind w:right="144"/>
              <w:jc w:val="right"/>
            </w:pPr>
          </w:p>
        </w:tc>
        <w:tc>
          <w:tcPr>
            <w:tcW w:w="1330" w:type="dxa"/>
            <w:tcBorders>
              <w:top w:val="nil"/>
              <w:left w:val="single" w:sz="6" w:space="0" w:color="auto"/>
              <w:bottom w:val="nil"/>
              <w:right w:val="single" w:sz="6" w:space="0" w:color="auto"/>
            </w:tcBorders>
            <w:shd w:val="clear" w:color="auto" w:fill="FFFFFF"/>
            <w:vAlign w:val="bottom"/>
          </w:tcPr>
          <w:p w14:paraId="34C4C341" w14:textId="77777777" w:rsidR="004A5884" w:rsidRPr="00265ABD" w:rsidRDefault="004A5884" w:rsidP="007B7BD5">
            <w:pPr>
              <w:shd w:val="clear" w:color="auto" w:fill="FFFFFF"/>
              <w:ind w:right="144"/>
              <w:jc w:val="right"/>
            </w:pPr>
          </w:p>
        </w:tc>
        <w:tc>
          <w:tcPr>
            <w:tcW w:w="1370" w:type="dxa"/>
            <w:tcBorders>
              <w:top w:val="nil"/>
              <w:left w:val="single" w:sz="6" w:space="0" w:color="auto"/>
              <w:bottom w:val="nil"/>
              <w:right w:val="nil"/>
            </w:tcBorders>
            <w:shd w:val="clear" w:color="auto" w:fill="FFFFFF"/>
            <w:vAlign w:val="bottom"/>
          </w:tcPr>
          <w:p w14:paraId="7B836A8D" w14:textId="77777777" w:rsidR="004A5884" w:rsidRPr="00265ABD" w:rsidRDefault="004A5884" w:rsidP="007B7BD5">
            <w:pPr>
              <w:shd w:val="clear" w:color="auto" w:fill="FFFFFF"/>
              <w:ind w:right="144"/>
              <w:jc w:val="right"/>
            </w:pPr>
          </w:p>
        </w:tc>
      </w:tr>
      <w:tr w:rsidR="004A5884" w:rsidRPr="00265ABD" w14:paraId="6802087B" w14:textId="77777777" w:rsidTr="007B7BD5">
        <w:trPr>
          <w:trHeight w:val="20"/>
          <w:jc w:val="center"/>
        </w:trPr>
        <w:tc>
          <w:tcPr>
            <w:tcW w:w="5084" w:type="dxa"/>
            <w:tcBorders>
              <w:top w:val="nil"/>
              <w:left w:val="nil"/>
              <w:bottom w:val="nil"/>
              <w:right w:val="single" w:sz="6" w:space="0" w:color="auto"/>
            </w:tcBorders>
            <w:shd w:val="clear" w:color="auto" w:fill="FFFFFF"/>
          </w:tcPr>
          <w:p w14:paraId="1ED067CA" w14:textId="77777777" w:rsidR="004A5884" w:rsidRPr="00265ABD" w:rsidRDefault="00783648" w:rsidP="007B7BD5">
            <w:pPr>
              <w:shd w:val="clear" w:color="auto" w:fill="FFFFFF"/>
              <w:tabs>
                <w:tab w:val="left" w:leader="dot" w:pos="4954"/>
              </w:tabs>
              <w:ind w:left="110"/>
              <w:jc w:val="both"/>
            </w:pPr>
            <w:r w:rsidRPr="004547E1">
              <w:rPr>
                <w:szCs w:val="18"/>
                <w:lang w:val="en-US"/>
              </w:rPr>
              <w:t>01. Salaries and allowances</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C2A7924" w14:textId="77777777" w:rsidR="004A5884" w:rsidRPr="00265ABD" w:rsidRDefault="00783648" w:rsidP="007B7BD5">
            <w:pPr>
              <w:shd w:val="clear" w:color="auto" w:fill="FFFFFF"/>
              <w:ind w:right="144"/>
              <w:jc w:val="right"/>
            </w:pPr>
            <w:r w:rsidRPr="004547E1">
              <w:rPr>
                <w:szCs w:val="18"/>
                <w:lang w:val="en-US"/>
              </w:rPr>
              <w:t>2,706,000</w:t>
            </w:r>
          </w:p>
        </w:tc>
        <w:tc>
          <w:tcPr>
            <w:tcW w:w="1330" w:type="dxa"/>
            <w:tcBorders>
              <w:top w:val="nil"/>
              <w:left w:val="single" w:sz="6" w:space="0" w:color="auto"/>
              <w:bottom w:val="nil"/>
              <w:right w:val="single" w:sz="6" w:space="0" w:color="auto"/>
            </w:tcBorders>
            <w:shd w:val="clear" w:color="auto" w:fill="FFFFFF"/>
            <w:vAlign w:val="bottom"/>
          </w:tcPr>
          <w:p w14:paraId="44761BDD" w14:textId="77777777" w:rsidR="004A5884" w:rsidRPr="00265ABD" w:rsidRDefault="00783648" w:rsidP="007B7BD5">
            <w:pPr>
              <w:shd w:val="clear" w:color="auto" w:fill="FFFFFF"/>
              <w:ind w:right="144"/>
              <w:jc w:val="right"/>
            </w:pPr>
            <w:r w:rsidRPr="004547E1">
              <w:rPr>
                <w:szCs w:val="18"/>
                <w:lang w:val="en-US"/>
              </w:rPr>
              <w:t>2,536,300</w:t>
            </w:r>
          </w:p>
        </w:tc>
        <w:tc>
          <w:tcPr>
            <w:tcW w:w="1370" w:type="dxa"/>
            <w:tcBorders>
              <w:top w:val="nil"/>
              <w:left w:val="single" w:sz="6" w:space="0" w:color="auto"/>
              <w:bottom w:val="nil"/>
              <w:right w:val="nil"/>
            </w:tcBorders>
            <w:shd w:val="clear" w:color="auto" w:fill="FFFFFF"/>
            <w:vAlign w:val="bottom"/>
          </w:tcPr>
          <w:p w14:paraId="0217D990" w14:textId="77777777" w:rsidR="004A5884" w:rsidRPr="00265ABD" w:rsidRDefault="00783648" w:rsidP="007B7BD5">
            <w:pPr>
              <w:shd w:val="clear" w:color="auto" w:fill="FFFFFF"/>
              <w:ind w:right="144"/>
              <w:jc w:val="right"/>
            </w:pPr>
            <w:r w:rsidRPr="004547E1">
              <w:rPr>
                <w:szCs w:val="18"/>
                <w:lang w:val="en-US"/>
              </w:rPr>
              <w:t>2,512,099</w:t>
            </w:r>
          </w:p>
        </w:tc>
      </w:tr>
      <w:tr w:rsidR="004A5884" w:rsidRPr="00265ABD" w14:paraId="60044E9D" w14:textId="77777777" w:rsidTr="007B7BD5">
        <w:trPr>
          <w:trHeight w:val="20"/>
          <w:jc w:val="center"/>
        </w:trPr>
        <w:tc>
          <w:tcPr>
            <w:tcW w:w="5084" w:type="dxa"/>
            <w:tcBorders>
              <w:top w:val="nil"/>
              <w:left w:val="nil"/>
              <w:bottom w:val="nil"/>
              <w:right w:val="single" w:sz="6" w:space="0" w:color="auto"/>
            </w:tcBorders>
            <w:shd w:val="clear" w:color="auto" w:fill="FFFFFF"/>
          </w:tcPr>
          <w:p w14:paraId="310C461B" w14:textId="77777777" w:rsidR="004A5884" w:rsidRPr="00265ABD" w:rsidRDefault="00783648" w:rsidP="007B7BD5">
            <w:pPr>
              <w:shd w:val="clear" w:color="auto" w:fill="FFFFFF"/>
              <w:tabs>
                <w:tab w:val="left" w:leader="dot" w:pos="4954"/>
              </w:tabs>
              <w:ind w:left="115"/>
              <w:jc w:val="both"/>
            </w:pPr>
            <w:r w:rsidRPr="004547E1">
              <w:rPr>
                <w:szCs w:val="18"/>
                <w:lang w:val="en-US"/>
              </w:rPr>
              <w:t>02. Extra duty pay</w:t>
            </w:r>
            <w:r w:rsidR="007B7BD5">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3EEA481C" w14:textId="77777777" w:rsidR="004A5884" w:rsidRPr="00265ABD" w:rsidRDefault="00783648" w:rsidP="007B7BD5">
            <w:pPr>
              <w:shd w:val="clear" w:color="auto" w:fill="FFFFFF"/>
              <w:ind w:right="144"/>
              <w:jc w:val="right"/>
            </w:pPr>
            <w:r w:rsidRPr="004547E1">
              <w:rPr>
                <w:szCs w:val="18"/>
                <w:lang w:val="en-US"/>
              </w:rPr>
              <w:t>391,300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3CDD2CE5" w14:textId="77777777" w:rsidR="004A5884" w:rsidRPr="00265ABD" w:rsidRDefault="00783648" w:rsidP="007B7BD5">
            <w:pPr>
              <w:shd w:val="clear" w:color="auto" w:fill="FFFFFF"/>
              <w:ind w:right="144"/>
              <w:jc w:val="right"/>
            </w:pPr>
            <w:r w:rsidRPr="004547E1">
              <w:rPr>
                <w:szCs w:val="18"/>
                <w:lang w:val="en-US"/>
              </w:rPr>
              <w:t>431,000</w:t>
            </w:r>
          </w:p>
        </w:tc>
        <w:tc>
          <w:tcPr>
            <w:tcW w:w="1370" w:type="dxa"/>
            <w:tcBorders>
              <w:top w:val="nil"/>
              <w:left w:val="single" w:sz="6" w:space="0" w:color="auto"/>
              <w:bottom w:val="single" w:sz="6" w:space="0" w:color="auto"/>
              <w:right w:val="nil"/>
            </w:tcBorders>
            <w:shd w:val="clear" w:color="auto" w:fill="FFFFFF"/>
            <w:vAlign w:val="bottom"/>
          </w:tcPr>
          <w:p w14:paraId="0C10150D" w14:textId="77777777" w:rsidR="004A5884" w:rsidRPr="00265ABD" w:rsidRDefault="00783648" w:rsidP="007B7BD5">
            <w:pPr>
              <w:shd w:val="clear" w:color="auto" w:fill="FFFFFF"/>
              <w:ind w:right="144"/>
              <w:jc w:val="right"/>
            </w:pPr>
            <w:r w:rsidRPr="004547E1">
              <w:rPr>
                <w:szCs w:val="18"/>
                <w:lang w:val="en-US"/>
              </w:rPr>
              <w:t>428,040</w:t>
            </w:r>
          </w:p>
        </w:tc>
      </w:tr>
      <w:tr w:rsidR="004A5884" w:rsidRPr="00265ABD" w14:paraId="3CD132F5" w14:textId="77777777" w:rsidTr="007B7BD5">
        <w:trPr>
          <w:trHeight w:val="20"/>
          <w:jc w:val="center"/>
        </w:trPr>
        <w:tc>
          <w:tcPr>
            <w:tcW w:w="5084" w:type="dxa"/>
            <w:tcBorders>
              <w:top w:val="nil"/>
              <w:left w:val="nil"/>
              <w:bottom w:val="nil"/>
              <w:right w:val="single" w:sz="6" w:space="0" w:color="auto"/>
            </w:tcBorders>
            <w:shd w:val="clear" w:color="auto" w:fill="FFFFFF"/>
          </w:tcPr>
          <w:p w14:paraId="2048D466" w14:textId="77777777" w:rsidR="004A5884" w:rsidRPr="00265ABD" w:rsidRDefault="004A5884" w:rsidP="007B7BD5">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25090E18" w14:textId="77777777" w:rsidR="004A5884" w:rsidRPr="00265ABD" w:rsidRDefault="00783648" w:rsidP="007B7BD5">
            <w:pPr>
              <w:shd w:val="clear" w:color="auto" w:fill="FFFFFF"/>
              <w:ind w:right="144"/>
              <w:jc w:val="right"/>
            </w:pPr>
            <w:r w:rsidRPr="004547E1">
              <w:rPr>
                <w:szCs w:val="18"/>
                <w:lang w:val="en-US"/>
              </w:rPr>
              <w:t>3,097,300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76E7BAB" w14:textId="77777777" w:rsidR="004A5884" w:rsidRPr="00265ABD" w:rsidRDefault="00783648" w:rsidP="007B7BD5">
            <w:pPr>
              <w:shd w:val="clear" w:color="auto" w:fill="FFFFFF"/>
              <w:ind w:right="144"/>
              <w:jc w:val="right"/>
            </w:pPr>
            <w:r w:rsidRPr="004547E1">
              <w:rPr>
                <w:szCs w:val="18"/>
                <w:lang w:val="en-US"/>
              </w:rPr>
              <w:t>2,967,300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148B3DDE" w14:textId="77777777" w:rsidR="004A5884" w:rsidRPr="00265ABD" w:rsidRDefault="00783648" w:rsidP="007B7BD5">
            <w:pPr>
              <w:shd w:val="clear" w:color="auto" w:fill="FFFFFF"/>
              <w:ind w:right="144"/>
              <w:jc w:val="right"/>
            </w:pPr>
            <w:r w:rsidRPr="004547E1">
              <w:rPr>
                <w:szCs w:val="18"/>
                <w:lang w:val="en-US"/>
              </w:rPr>
              <w:t>2,940,139</w:t>
            </w:r>
          </w:p>
        </w:tc>
      </w:tr>
      <w:tr w:rsidR="004A5884" w:rsidRPr="00265ABD" w14:paraId="321D535D" w14:textId="77777777" w:rsidTr="007B7BD5">
        <w:trPr>
          <w:trHeight w:val="20"/>
          <w:jc w:val="center"/>
        </w:trPr>
        <w:tc>
          <w:tcPr>
            <w:tcW w:w="5084" w:type="dxa"/>
            <w:tcBorders>
              <w:top w:val="nil"/>
              <w:left w:val="nil"/>
              <w:bottom w:val="nil"/>
              <w:right w:val="single" w:sz="6" w:space="0" w:color="auto"/>
            </w:tcBorders>
            <w:shd w:val="clear" w:color="auto" w:fill="FFFFFF"/>
          </w:tcPr>
          <w:p w14:paraId="409CBB84" w14:textId="77777777" w:rsidR="004A5884" w:rsidRPr="00265ABD" w:rsidRDefault="00783648" w:rsidP="002A4C7B">
            <w:pPr>
              <w:shd w:val="clear" w:color="auto" w:fill="FFFFFF"/>
              <w:tabs>
                <w:tab w:val="left" w:leader="dot" w:pos="4954"/>
              </w:tabs>
              <w:spacing w:before="120"/>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57D2A0FA" w14:textId="77777777" w:rsidR="004A5884" w:rsidRPr="00265ABD" w:rsidRDefault="004A5884" w:rsidP="007B7BD5">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4676717C" w14:textId="77777777" w:rsidR="004A5884" w:rsidRPr="00265ABD" w:rsidRDefault="004A5884" w:rsidP="007B7BD5">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48EC73A5" w14:textId="77777777" w:rsidR="004A5884" w:rsidRPr="00265ABD" w:rsidRDefault="004A5884" w:rsidP="007B7BD5">
            <w:pPr>
              <w:shd w:val="clear" w:color="auto" w:fill="FFFFFF"/>
              <w:ind w:right="144"/>
              <w:jc w:val="right"/>
            </w:pPr>
          </w:p>
        </w:tc>
      </w:tr>
      <w:tr w:rsidR="004A5884" w:rsidRPr="00265ABD" w14:paraId="4D98006C" w14:textId="77777777" w:rsidTr="007B7BD5">
        <w:trPr>
          <w:trHeight w:val="20"/>
          <w:jc w:val="center"/>
        </w:trPr>
        <w:tc>
          <w:tcPr>
            <w:tcW w:w="5084" w:type="dxa"/>
            <w:tcBorders>
              <w:top w:val="nil"/>
              <w:left w:val="nil"/>
              <w:bottom w:val="nil"/>
              <w:right w:val="single" w:sz="6" w:space="0" w:color="auto"/>
            </w:tcBorders>
            <w:shd w:val="clear" w:color="auto" w:fill="FFFFFF"/>
          </w:tcPr>
          <w:p w14:paraId="2A13E922" w14:textId="77777777" w:rsidR="004A5884" w:rsidRPr="00265ABD" w:rsidRDefault="00783648" w:rsidP="007B7BD5">
            <w:pPr>
              <w:shd w:val="clear" w:color="auto" w:fill="FFFFFF"/>
              <w:tabs>
                <w:tab w:val="left" w:leader="dot" w:pos="4954"/>
              </w:tabs>
              <w:ind w:left="110"/>
              <w:jc w:val="both"/>
            </w:pPr>
            <w:r w:rsidRPr="004547E1">
              <w:rPr>
                <w:szCs w:val="18"/>
                <w:lang w:val="en-US"/>
              </w:rPr>
              <w:t>01. Travelling and subsistence</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8E388BA" w14:textId="77777777" w:rsidR="004A5884" w:rsidRPr="00265ABD" w:rsidRDefault="00783648" w:rsidP="007B7BD5">
            <w:pPr>
              <w:shd w:val="clear" w:color="auto" w:fill="FFFFFF"/>
              <w:ind w:right="144"/>
              <w:jc w:val="right"/>
            </w:pPr>
            <w:r w:rsidRPr="004547E1">
              <w:rPr>
                <w:szCs w:val="18"/>
                <w:lang w:val="en-US"/>
              </w:rPr>
              <w:t>141,900</w:t>
            </w:r>
          </w:p>
        </w:tc>
        <w:tc>
          <w:tcPr>
            <w:tcW w:w="1330" w:type="dxa"/>
            <w:tcBorders>
              <w:top w:val="nil"/>
              <w:left w:val="single" w:sz="6" w:space="0" w:color="auto"/>
              <w:bottom w:val="nil"/>
              <w:right w:val="single" w:sz="6" w:space="0" w:color="auto"/>
            </w:tcBorders>
            <w:shd w:val="clear" w:color="auto" w:fill="FFFFFF"/>
            <w:vAlign w:val="bottom"/>
          </w:tcPr>
          <w:p w14:paraId="2C013D6F" w14:textId="77777777" w:rsidR="004A5884" w:rsidRPr="00265ABD" w:rsidRDefault="00783648" w:rsidP="007B7BD5">
            <w:pPr>
              <w:shd w:val="clear" w:color="auto" w:fill="FFFFFF"/>
              <w:ind w:right="144"/>
              <w:jc w:val="right"/>
            </w:pPr>
            <w:r w:rsidRPr="004547E1">
              <w:rPr>
                <w:szCs w:val="18"/>
                <w:lang w:val="en-US"/>
              </w:rPr>
              <w:t>151,200</w:t>
            </w:r>
          </w:p>
        </w:tc>
        <w:tc>
          <w:tcPr>
            <w:tcW w:w="1370" w:type="dxa"/>
            <w:tcBorders>
              <w:top w:val="nil"/>
              <w:left w:val="single" w:sz="6" w:space="0" w:color="auto"/>
              <w:bottom w:val="nil"/>
              <w:right w:val="nil"/>
            </w:tcBorders>
            <w:shd w:val="clear" w:color="auto" w:fill="FFFFFF"/>
            <w:vAlign w:val="bottom"/>
          </w:tcPr>
          <w:p w14:paraId="469E9A73" w14:textId="77777777" w:rsidR="004A5884" w:rsidRPr="00265ABD" w:rsidRDefault="00783648" w:rsidP="007B7BD5">
            <w:pPr>
              <w:shd w:val="clear" w:color="auto" w:fill="FFFFFF"/>
              <w:ind w:right="144"/>
              <w:jc w:val="right"/>
            </w:pPr>
            <w:r w:rsidRPr="004547E1">
              <w:rPr>
                <w:szCs w:val="18"/>
                <w:lang w:val="en-US"/>
              </w:rPr>
              <w:t>145,634</w:t>
            </w:r>
          </w:p>
        </w:tc>
      </w:tr>
      <w:tr w:rsidR="004A5884" w:rsidRPr="00265ABD" w14:paraId="7DBDF342" w14:textId="77777777" w:rsidTr="007B7BD5">
        <w:trPr>
          <w:trHeight w:val="20"/>
          <w:jc w:val="center"/>
        </w:trPr>
        <w:tc>
          <w:tcPr>
            <w:tcW w:w="5084" w:type="dxa"/>
            <w:tcBorders>
              <w:top w:val="nil"/>
              <w:left w:val="nil"/>
              <w:bottom w:val="nil"/>
              <w:right w:val="single" w:sz="6" w:space="0" w:color="auto"/>
            </w:tcBorders>
            <w:shd w:val="clear" w:color="auto" w:fill="FFFFFF"/>
          </w:tcPr>
          <w:p w14:paraId="5B55167C" w14:textId="77777777" w:rsidR="004A5884" w:rsidRPr="00265ABD" w:rsidRDefault="00783648" w:rsidP="007B7BD5">
            <w:pPr>
              <w:shd w:val="clear" w:color="auto" w:fill="FFFFFF"/>
              <w:tabs>
                <w:tab w:val="left" w:leader="dot" w:pos="4954"/>
              </w:tabs>
              <w:ind w:left="110"/>
              <w:jc w:val="both"/>
            </w:pPr>
            <w:r w:rsidRPr="004547E1">
              <w:rPr>
                <w:szCs w:val="18"/>
                <w:lang w:val="en-US"/>
              </w:rPr>
              <w:t>02. Office requisites and equipment</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6A4C786C" w14:textId="77777777" w:rsidR="004A5884" w:rsidRPr="00265ABD" w:rsidRDefault="00783648" w:rsidP="007B7BD5">
            <w:pPr>
              <w:shd w:val="clear" w:color="auto" w:fill="FFFFFF"/>
              <w:ind w:right="144"/>
              <w:jc w:val="right"/>
            </w:pPr>
            <w:r w:rsidRPr="004547E1">
              <w:rPr>
                <w:szCs w:val="18"/>
                <w:lang w:val="en-US"/>
              </w:rPr>
              <w:t>39,700</w:t>
            </w:r>
          </w:p>
        </w:tc>
        <w:tc>
          <w:tcPr>
            <w:tcW w:w="1330" w:type="dxa"/>
            <w:tcBorders>
              <w:top w:val="nil"/>
              <w:left w:val="single" w:sz="6" w:space="0" w:color="auto"/>
              <w:bottom w:val="nil"/>
              <w:right w:val="single" w:sz="6" w:space="0" w:color="auto"/>
            </w:tcBorders>
            <w:shd w:val="clear" w:color="auto" w:fill="FFFFFF"/>
            <w:vAlign w:val="bottom"/>
          </w:tcPr>
          <w:p w14:paraId="12B4BE39" w14:textId="77777777" w:rsidR="004A5884" w:rsidRPr="00265ABD" w:rsidRDefault="00783648" w:rsidP="007B7BD5">
            <w:pPr>
              <w:shd w:val="clear" w:color="auto" w:fill="FFFFFF"/>
              <w:ind w:right="144"/>
              <w:jc w:val="right"/>
            </w:pPr>
            <w:r w:rsidRPr="004547E1">
              <w:rPr>
                <w:szCs w:val="18"/>
                <w:lang w:val="en-US"/>
              </w:rPr>
              <w:t>26,600</w:t>
            </w:r>
          </w:p>
        </w:tc>
        <w:tc>
          <w:tcPr>
            <w:tcW w:w="1370" w:type="dxa"/>
            <w:tcBorders>
              <w:top w:val="nil"/>
              <w:left w:val="single" w:sz="6" w:space="0" w:color="auto"/>
              <w:bottom w:val="nil"/>
              <w:right w:val="nil"/>
            </w:tcBorders>
            <w:shd w:val="clear" w:color="auto" w:fill="FFFFFF"/>
            <w:vAlign w:val="bottom"/>
          </w:tcPr>
          <w:p w14:paraId="3AF25544" w14:textId="77777777" w:rsidR="004A5884" w:rsidRPr="00265ABD" w:rsidRDefault="00783648" w:rsidP="007B7BD5">
            <w:pPr>
              <w:shd w:val="clear" w:color="auto" w:fill="FFFFFF"/>
              <w:ind w:right="144"/>
              <w:jc w:val="right"/>
            </w:pPr>
            <w:r w:rsidRPr="004547E1">
              <w:rPr>
                <w:szCs w:val="18"/>
                <w:lang w:val="en-US"/>
              </w:rPr>
              <w:t>26,401</w:t>
            </w:r>
          </w:p>
        </w:tc>
      </w:tr>
      <w:tr w:rsidR="004A5884" w:rsidRPr="00265ABD" w14:paraId="355ABE25" w14:textId="77777777" w:rsidTr="007B7BD5">
        <w:trPr>
          <w:trHeight w:val="20"/>
          <w:jc w:val="center"/>
        </w:trPr>
        <w:tc>
          <w:tcPr>
            <w:tcW w:w="5084" w:type="dxa"/>
            <w:tcBorders>
              <w:top w:val="nil"/>
              <w:left w:val="nil"/>
              <w:bottom w:val="nil"/>
              <w:right w:val="single" w:sz="6" w:space="0" w:color="auto"/>
            </w:tcBorders>
            <w:shd w:val="clear" w:color="auto" w:fill="FFFFFF"/>
          </w:tcPr>
          <w:p w14:paraId="7B2A17D8" w14:textId="77777777" w:rsidR="004A5884" w:rsidRPr="00265ABD" w:rsidRDefault="00783648" w:rsidP="007B7BD5">
            <w:pPr>
              <w:shd w:val="clear" w:color="auto" w:fill="FFFFFF"/>
              <w:tabs>
                <w:tab w:val="left" w:leader="dot" w:pos="4954"/>
              </w:tabs>
              <w:ind w:left="110"/>
              <w:jc w:val="both"/>
            </w:pPr>
            <w:r w:rsidRPr="004547E1">
              <w:rPr>
                <w:szCs w:val="18"/>
                <w:lang w:val="en-US"/>
              </w:rPr>
              <w:t>03. Postage, telegrams and telephone services</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18E1B6D4" w14:textId="77777777" w:rsidR="004A5884" w:rsidRPr="00265ABD" w:rsidRDefault="00783648" w:rsidP="007B7BD5">
            <w:pPr>
              <w:shd w:val="clear" w:color="auto" w:fill="FFFFFF"/>
              <w:ind w:right="144"/>
              <w:jc w:val="right"/>
            </w:pPr>
            <w:r w:rsidRPr="004547E1">
              <w:rPr>
                <w:szCs w:val="18"/>
                <w:lang w:val="en-US"/>
              </w:rPr>
              <w:t>39,700</w:t>
            </w:r>
          </w:p>
        </w:tc>
        <w:tc>
          <w:tcPr>
            <w:tcW w:w="1330" w:type="dxa"/>
            <w:tcBorders>
              <w:top w:val="nil"/>
              <w:left w:val="single" w:sz="6" w:space="0" w:color="auto"/>
              <w:bottom w:val="nil"/>
              <w:right w:val="single" w:sz="6" w:space="0" w:color="auto"/>
            </w:tcBorders>
            <w:shd w:val="clear" w:color="auto" w:fill="FFFFFF"/>
            <w:vAlign w:val="bottom"/>
          </w:tcPr>
          <w:p w14:paraId="262F9226" w14:textId="77777777" w:rsidR="004A5884" w:rsidRPr="00265ABD" w:rsidRDefault="00783648" w:rsidP="007B7BD5">
            <w:pPr>
              <w:shd w:val="clear" w:color="auto" w:fill="FFFFFF"/>
              <w:ind w:right="144"/>
              <w:jc w:val="right"/>
            </w:pPr>
            <w:r w:rsidRPr="004547E1">
              <w:rPr>
                <w:szCs w:val="18"/>
                <w:lang w:val="en-US"/>
              </w:rPr>
              <w:t>35,800</w:t>
            </w:r>
          </w:p>
        </w:tc>
        <w:tc>
          <w:tcPr>
            <w:tcW w:w="1370" w:type="dxa"/>
            <w:tcBorders>
              <w:top w:val="nil"/>
              <w:left w:val="single" w:sz="6" w:space="0" w:color="auto"/>
              <w:bottom w:val="nil"/>
              <w:right w:val="nil"/>
            </w:tcBorders>
            <w:shd w:val="clear" w:color="auto" w:fill="FFFFFF"/>
            <w:vAlign w:val="bottom"/>
          </w:tcPr>
          <w:p w14:paraId="0A0678F3" w14:textId="77777777" w:rsidR="004A5884" w:rsidRPr="00265ABD" w:rsidRDefault="00783648" w:rsidP="007B7BD5">
            <w:pPr>
              <w:shd w:val="clear" w:color="auto" w:fill="FFFFFF"/>
              <w:ind w:right="144"/>
              <w:jc w:val="right"/>
            </w:pPr>
            <w:r w:rsidRPr="004547E1">
              <w:rPr>
                <w:szCs w:val="18"/>
                <w:lang w:val="en-US"/>
              </w:rPr>
              <w:t>35,587</w:t>
            </w:r>
          </w:p>
        </w:tc>
      </w:tr>
      <w:tr w:rsidR="004A5884" w:rsidRPr="00265ABD" w14:paraId="0501A419" w14:textId="77777777" w:rsidTr="007B7BD5">
        <w:trPr>
          <w:trHeight w:val="20"/>
          <w:jc w:val="center"/>
        </w:trPr>
        <w:tc>
          <w:tcPr>
            <w:tcW w:w="5084" w:type="dxa"/>
            <w:tcBorders>
              <w:top w:val="nil"/>
              <w:left w:val="nil"/>
              <w:bottom w:val="nil"/>
              <w:right w:val="single" w:sz="6" w:space="0" w:color="auto"/>
            </w:tcBorders>
            <w:shd w:val="clear" w:color="auto" w:fill="FFFFFF"/>
          </w:tcPr>
          <w:p w14:paraId="753D704C" w14:textId="77777777" w:rsidR="004A5884" w:rsidRPr="00265ABD" w:rsidRDefault="00783648" w:rsidP="007B7BD5">
            <w:pPr>
              <w:shd w:val="clear" w:color="auto" w:fill="FFFFFF"/>
              <w:tabs>
                <w:tab w:val="left" w:leader="dot" w:pos="4954"/>
              </w:tabs>
              <w:ind w:left="110"/>
              <w:jc w:val="both"/>
            </w:pPr>
            <w:r w:rsidRPr="004547E1">
              <w:rPr>
                <w:szCs w:val="18"/>
                <w:lang w:val="en-US"/>
              </w:rPr>
              <w:t>04. Office services</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10A122A" w14:textId="77777777" w:rsidR="004A5884" w:rsidRPr="00265ABD" w:rsidRDefault="00783648" w:rsidP="007B7BD5">
            <w:pPr>
              <w:shd w:val="clear" w:color="auto" w:fill="FFFFFF"/>
              <w:ind w:right="144"/>
              <w:jc w:val="right"/>
            </w:pPr>
            <w:r w:rsidRPr="004547E1">
              <w:rPr>
                <w:szCs w:val="18"/>
                <w:lang w:val="en-US"/>
              </w:rPr>
              <w:t>10,700</w:t>
            </w:r>
          </w:p>
        </w:tc>
        <w:tc>
          <w:tcPr>
            <w:tcW w:w="1330" w:type="dxa"/>
            <w:tcBorders>
              <w:top w:val="nil"/>
              <w:left w:val="single" w:sz="6" w:space="0" w:color="auto"/>
              <w:bottom w:val="nil"/>
              <w:right w:val="single" w:sz="6" w:space="0" w:color="auto"/>
            </w:tcBorders>
            <w:shd w:val="clear" w:color="auto" w:fill="FFFFFF"/>
            <w:vAlign w:val="bottom"/>
          </w:tcPr>
          <w:p w14:paraId="0A67A728" w14:textId="77777777" w:rsidR="004A5884" w:rsidRPr="00265ABD" w:rsidRDefault="00783648" w:rsidP="007B7BD5">
            <w:pPr>
              <w:shd w:val="clear" w:color="auto" w:fill="FFFFFF"/>
              <w:ind w:right="144"/>
              <w:jc w:val="right"/>
            </w:pPr>
            <w:r w:rsidRPr="004547E1">
              <w:rPr>
                <w:szCs w:val="18"/>
                <w:lang w:val="en-US"/>
              </w:rPr>
              <w:t>11,700</w:t>
            </w:r>
          </w:p>
        </w:tc>
        <w:tc>
          <w:tcPr>
            <w:tcW w:w="1370" w:type="dxa"/>
            <w:tcBorders>
              <w:top w:val="nil"/>
              <w:left w:val="single" w:sz="6" w:space="0" w:color="auto"/>
              <w:bottom w:val="nil"/>
              <w:right w:val="nil"/>
            </w:tcBorders>
            <w:shd w:val="clear" w:color="auto" w:fill="FFFFFF"/>
            <w:vAlign w:val="bottom"/>
          </w:tcPr>
          <w:p w14:paraId="45847176" w14:textId="77777777" w:rsidR="004A5884" w:rsidRPr="00265ABD" w:rsidRDefault="00783648" w:rsidP="007B7BD5">
            <w:pPr>
              <w:shd w:val="clear" w:color="auto" w:fill="FFFFFF"/>
              <w:ind w:right="144"/>
              <w:jc w:val="right"/>
            </w:pPr>
            <w:r w:rsidRPr="004547E1">
              <w:rPr>
                <w:szCs w:val="18"/>
                <w:lang w:val="en-US"/>
              </w:rPr>
              <w:t>10,860</w:t>
            </w:r>
          </w:p>
        </w:tc>
      </w:tr>
      <w:tr w:rsidR="004A5884" w:rsidRPr="00265ABD" w14:paraId="2C7CA79C" w14:textId="77777777" w:rsidTr="007B7BD5">
        <w:trPr>
          <w:trHeight w:val="20"/>
          <w:jc w:val="center"/>
        </w:trPr>
        <w:tc>
          <w:tcPr>
            <w:tcW w:w="5084" w:type="dxa"/>
            <w:tcBorders>
              <w:top w:val="nil"/>
              <w:left w:val="nil"/>
              <w:bottom w:val="nil"/>
              <w:right w:val="single" w:sz="6" w:space="0" w:color="auto"/>
            </w:tcBorders>
            <w:shd w:val="clear" w:color="auto" w:fill="FFFFFF"/>
          </w:tcPr>
          <w:p w14:paraId="2B00F999" w14:textId="77777777" w:rsidR="004A5884" w:rsidRPr="00265ABD" w:rsidRDefault="00783648" w:rsidP="007B7BD5">
            <w:pPr>
              <w:shd w:val="clear" w:color="auto" w:fill="FFFFFF"/>
              <w:tabs>
                <w:tab w:val="left" w:leader="dot" w:pos="4954"/>
              </w:tabs>
              <w:ind w:left="106"/>
              <w:jc w:val="both"/>
            </w:pPr>
            <w:r w:rsidRPr="004547E1">
              <w:rPr>
                <w:szCs w:val="18"/>
                <w:lang w:val="en-US"/>
              </w:rPr>
              <w:t>05. Motor vehicles, maintenance and running expenses</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F7423FE" w14:textId="77777777" w:rsidR="004A5884" w:rsidRPr="00265ABD" w:rsidRDefault="00783648" w:rsidP="007B7BD5">
            <w:pPr>
              <w:shd w:val="clear" w:color="auto" w:fill="FFFFFF"/>
              <w:ind w:right="144"/>
              <w:jc w:val="right"/>
            </w:pPr>
            <w:r w:rsidRPr="004547E1">
              <w:rPr>
                <w:szCs w:val="18"/>
                <w:lang w:val="en-US"/>
              </w:rPr>
              <w:t>62,900</w:t>
            </w:r>
          </w:p>
        </w:tc>
        <w:tc>
          <w:tcPr>
            <w:tcW w:w="1330" w:type="dxa"/>
            <w:tcBorders>
              <w:top w:val="nil"/>
              <w:left w:val="single" w:sz="6" w:space="0" w:color="auto"/>
              <w:bottom w:val="nil"/>
              <w:right w:val="single" w:sz="6" w:space="0" w:color="auto"/>
            </w:tcBorders>
            <w:shd w:val="clear" w:color="auto" w:fill="FFFFFF"/>
            <w:vAlign w:val="bottom"/>
          </w:tcPr>
          <w:p w14:paraId="0595B712" w14:textId="77777777" w:rsidR="004A5884" w:rsidRPr="00265ABD" w:rsidRDefault="00783648" w:rsidP="007B7BD5">
            <w:pPr>
              <w:shd w:val="clear" w:color="auto" w:fill="FFFFFF"/>
              <w:ind w:right="144"/>
              <w:jc w:val="right"/>
            </w:pPr>
            <w:r w:rsidRPr="004547E1">
              <w:rPr>
                <w:szCs w:val="18"/>
                <w:lang w:val="en-US"/>
              </w:rPr>
              <w:t>60,400</w:t>
            </w:r>
          </w:p>
        </w:tc>
        <w:tc>
          <w:tcPr>
            <w:tcW w:w="1370" w:type="dxa"/>
            <w:tcBorders>
              <w:top w:val="nil"/>
              <w:left w:val="single" w:sz="6" w:space="0" w:color="auto"/>
              <w:bottom w:val="nil"/>
              <w:right w:val="nil"/>
            </w:tcBorders>
            <w:shd w:val="clear" w:color="auto" w:fill="FFFFFF"/>
            <w:vAlign w:val="bottom"/>
          </w:tcPr>
          <w:p w14:paraId="5B9CE150" w14:textId="77777777" w:rsidR="004A5884" w:rsidRPr="00265ABD" w:rsidRDefault="00783648" w:rsidP="007B7BD5">
            <w:pPr>
              <w:shd w:val="clear" w:color="auto" w:fill="FFFFFF"/>
              <w:ind w:right="144"/>
              <w:jc w:val="right"/>
            </w:pPr>
            <w:r w:rsidRPr="004547E1">
              <w:rPr>
                <w:szCs w:val="18"/>
                <w:lang w:val="en-US"/>
              </w:rPr>
              <w:t>60,048</w:t>
            </w:r>
          </w:p>
        </w:tc>
      </w:tr>
      <w:tr w:rsidR="004A5884" w:rsidRPr="00265ABD" w14:paraId="185F4242" w14:textId="77777777" w:rsidTr="007B7BD5">
        <w:trPr>
          <w:trHeight w:val="20"/>
          <w:jc w:val="center"/>
        </w:trPr>
        <w:tc>
          <w:tcPr>
            <w:tcW w:w="5084" w:type="dxa"/>
            <w:tcBorders>
              <w:top w:val="nil"/>
              <w:left w:val="nil"/>
              <w:bottom w:val="nil"/>
              <w:right w:val="single" w:sz="6" w:space="0" w:color="auto"/>
            </w:tcBorders>
            <w:shd w:val="clear" w:color="auto" w:fill="FFFFFF"/>
          </w:tcPr>
          <w:p w14:paraId="4536D494" w14:textId="77777777" w:rsidR="004A5884" w:rsidRPr="00265ABD" w:rsidRDefault="00783648" w:rsidP="007B7BD5">
            <w:pPr>
              <w:shd w:val="clear" w:color="auto" w:fill="FFFFFF"/>
              <w:tabs>
                <w:tab w:val="left" w:leader="dot" w:pos="4954"/>
              </w:tabs>
              <w:ind w:left="106"/>
              <w:jc w:val="both"/>
            </w:pPr>
            <w:r w:rsidRPr="004547E1">
              <w:rPr>
                <w:szCs w:val="18"/>
                <w:lang w:val="en-US"/>
              </w:rPr>
              <w:t>06. Clothing and equipment</w:t>
            </w:r>
            <w:r w:rsidR="007B7BD5">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6386017D" w14:textId="77777777" w:rsidR="004A5884" w:rsidRPr="00265ABD" w:rsidRDefault="00783648" w:rsidP="007B7BD5">
            <w:pPr>
              <w:shd w:val="clear" w:color="auto" w:fill="FFFFFF"/>
              <w:ind w:right="144"/>
              <w:jc w:val="right"/>
            </w:pPr>
            <w:r w:rsidRPr="004547E1">
              <w:rPr>
                <w:szCs w:val="18"/>
                <w:lang w:val="en-US"/>
              </w:rPr>
              <w:t>6,500</w:t>
            </w:r>
          </w:p>
        </w:tc>
        <w:tc>
          <w:tcPr>
            <w:tcW w:w="1330" w:type="dxa"/>
            <w:tcBorders>
              <w:top w:val="nil"/>
              <w:left w:val="single" w:sz="6" w:space="0" w:color="auto"/>
              <w:bottom w:val="nil"/>
              <w:right w:val="single" w:sz="6" w:space="0" w:color="auto"/>
            </w:tcBorders>
            <w:shd w:val="clear" w:color="auto" w:fill="FFFFFF"/>
            <w:vAlign w:val="bottom"/>
          </w:tcPr>
          <w:p w14:paraId="26F3FC71" w14:textId="77777777" w:rsidR="004A5884" w:rsidRPr="00265ABD" w:rsidRDefault="00783648" w:rsidP="007B7BD5">
            <w:pPr>
              <w:shd w:val="clear" w:color="auto" w:fill="FFFFFF"/>
              <w:ind w:right="144"/>
              <w:jc w:val="right"/>
            </w:pPr>
            <w:r w:rsidRPr="004547E1">
              <w:rPr>
                <w:szCs w:val="18"/>
                <w:lang w:val="en-US"/>
              </w:rPr>
              <w:t>10,000</w:t>
            </w:r>
          </w:p>
        </w:tc>
        <w:tc>
          <w:tcPr>
            <w:tcW w:w="1370" w:type="dxa"/>
            <w:tcBorders>
              <w:top w:val="nil"/>
              <w:left w:val="single" w:sz="6" w:space="0" w:color="auto"/>
              <w:bottom w:val="nil"/>
              <w:right w:val="nil"/>
            </w:tcBorders>
            <w:shd w:val="clear" w:color="auto" w:fill="FFFFFF"/>
            <w:vAlign w:val="bottom"/>
          </w:tcPr>
          <w:p w14:paraId="79284155" w14:textId="77777777" w:rsidR="004A5884" w:rsidRPr="00265ABD" w:rsidRDefault="00783648" w:rsidP="007B7BD5">
            <w:pPr>
              <w:shd w:val="clear" w:color="auto" w:fill="FFFFFF"/>
              <w:ind w:right="144"/>
              <w:jc w:val="right"/>
            </w:pPr>
            <w:r w:rsidRPr="004547E1">
              <w:rPr>
                <w:szCs w:val="18"/>
                <w:lang w:val="en-US"/>
              </w:rPr>
              <w:t>5,887</w:t>
            </w:r>
          </w:p>
        </w:tc>
      </w:tr>
      <w:tr w:rsidR="004A5884" w:rsidRPr="00265ABD" w14:paraId="1AA98D09" w14:textId="77777777" w:rsidTr="007B7BD5">
        <w:trPr>
          <w:trHeight w:val="20"/>
          <w:jc w:val="center"/>
        </w:trPr>
        <w:tc>
          <w:tcPr>
            <w:tcW w:w="5084" w:type="dxa"/>
            <w:tcBorders>
              <w:top w:val="nil"/>
              <w:left w:val="nil"/>
              <w:bottom w:val="nil"/>
              <w:right w:val="single" w:sz="6" w:space="0" w:color="auto"/>
            </w:tcBorders>
            <w:shd w:val="clear" w:color="auto" w:fill="FFFFFF"/>
          </w:tcPr>
          <w:p w14:paraId="197D9281" w14:textId="77777777" w:rsidR="004A5884" w:rsidRPr="00265ABD" w:rsidRDefault="00783648" w:rsidP="008C5058">
            <w:pPr>
              <w:shd w:val="clear" w:color="auto" w:fill="FFFFFF"/>
              <w:tabs>
                <w:tab w:val="left" w:leader="dot" w:pos="4954"/>
              </w:tabs>
              <w:ind w:left="677" w:hanging="576"/>
            </w:pPr>
            <w:r w:rsidRPr="004547E1">
              <w:rPr>
                <w:szCs w:val="18"/>
                <w:lang w:val="en-US"/>
              </w:rPr>
              <w:t>07. Central Fingerprint Bureau</w:t>
            </w:r>
            <w:r w:rsidRPr="004547E1">
              <w:rPr>
                <w:rFonts w:eastAsia="Times New Roman"/>
                <w:szCs w:val="18"/>
                <w:lang w:val="en-US"/>
              </w:rPr>
              <w:t>—Contribution towards administrative expenses</w:t>
            </w:r>
            <w:r w:rsidR="007B7BD5">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016A1F02" w14:textId="77777777" w:rsidR="004A5884" w:rsidRPr="00265ABD" w:rsidRDefault="00783648" w:rsidP="007B7BD5">
            <w:pPr>
              <w:shd w:val="clear" w:color="auto" w:fill="FFFFFF"/>
              <w:ind w:right="144"/>
              <w:jc w:val="right"/>
            </w:pPr>
            <w:r w:rsidRPr="004547E1">
              <w:rPr>
                <w:szCs w:val="18"/>
                <w:lang w:val="en-US"/>
              </w:rPr>
              <w:t>65,200</w:t>
            </w:r>
          </w:p>
        </w:tc>
        <w:tc>
          <w:tcPr>
            <w:tcW w:w="1330" w:type="dxa"/>
            <w:tcBorders>
              <w:top w:val="nil"/>
              <w:left w:val="single" w:sz="6" w:space="0" w:color="auto"/>
              <w:bottom w:val="nil"/>
              <w:right w:val="single" w:sz="6" w:space="0" w:color="auto"/>
            </w:tcBorders>
            <w:shd w:val="clear" w:color="auto" w:fill="FFFFFF"/>
            <w:vAlign w:val="bottom"/>
          </w:tcPr>
          <w:p w14:paraId="5F342F6B" w14:textId="77777777" w:rsidR="004A5884" w:rsidRPr="00265ABD" w:rsidRDefault="00783648" w:rsidP="007B7BD5">
            <w:pPr>
              <w:shd w:val="clear" w:color="auto" w:fill="FFFFFF"/>
              <w:ind w:right="144"/>
              <w:jc w:val="right"/>
            </w:pPr>
            <w:r w:rsidRPr="004547E1">
              <w:rPr>
                <w:szCs w:val="18"/>
                <w:lang w:val="en-US"/>
              </w:rPr>
              <w:t>71,900</w:t>
            </w:r>
          </w:p>
        </w:tc>
        <w:tc>
          <w:tcPr>
            <w:tcW w:w="1370" w:type="dxa"/>
            <w:tcBorders>
              <w:top w:val="nil"/>
              <w:left w:val="single" w:sz="6" w:space="0" w:color="auto"/>
              <w:bottom w:val="nil"/>
              <w:right w:val="nil"/>
            </w:tcBorders>
            <w:shd w:val="clear" w:color="auto" w:fill="FFFFFF"/>
            <w:vAlign w:val="bottom"/>
          </w:tcPr>
          <w:p w14:paraId="700C15B4" w14:textId="77777777" w:rsidR="004A5884" w:rsidRPr="00265ABD" w:rsidRDefault="00783648" w:rsidP="007B7BD5">
            <w:pPr>
              <w:shd w:val="clear" w:color="auto" w:fill="FFFFFF"/>
              <w:ind w:right="144"/>
              <w:jc w:val="right"/>
            </w:pPr>
            <w:r w:rsidRPr="004547E1">
              <w:rPr>
                <w:szCs w:val="18"/>
                <w:lang w:val="en-US"/>
              </w:rPr>
              <w:t>71,136</w:t>
            </w:r>
          </w:p>
        </w:tc>
      </w:tr>
      <w:tr w:rsidR="004A5884" w:rsidRPr="00265ABD" w14:paraId="7EB8E853" w14:textId="77777777" w:rsidTr="007B7BD5">
        <w:trPr>
          <w:trHeight w:val="20"/>
          <w:jc w:val="center"/>
        </w:trPr>
        <w:tc>
          <w:tcPr>
            <w:tcW w:w="5084" w:type="dxa"/>
            <w:tcBorders>
              <w:top w:val="nil"/>
              <w:left w:val="nil"/>
              <w:bottom w:val="nil"/>
              <w:right w:val="single" w:sz="6" w:space="0" w:color="auto"/>
            </w:tcBorders>
            <w:shd w:val="clear" w:color="auto" w:fill="FFFFFF"/>
          </w:tcPr>
          <w:p w14:paraId="75944272" w14:textId="77777777" w:rsidR="004A5884" w:rsidRPr="00265ABD" w:rsidRDefault="00783648" w:rsidP="008C5058">
            <w:pPr>
              <w:shd w:val="clear" w:color="auto" w:fill="FFFFFF"/>
              <w:tabs>
                <w:tab w:val="left" w:leader="dot" w:pos="4954"/>
              </w:tabs>
              <w:ind w:left="677" w:hanging="576"/>
            </w:pPr>
            <w:r w:rsidRPr="004547E1">
              <w:rPr>
                <w:szCs w:val="18"/>
                <w:lang w:val="en-US"/>
              </w:rPr>
              <w:t>08. International Police Commission</w:t>
            </w:r>
            <w:r w:rsidRPr="004547E1">
              <w:rPr>
                <w:rFonts w:eastAsia="Times New Roman"/>
                <w:szCs w:val="18"/>
                <w:lang w:val="en-US"/>
              </w:rPr>
              <w:t>—Membership and representation</w:t>
            </w:r>
            <w:r w:rsidR="007B7BD5">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3C607BF" w14:textId="77777777" w:rsidR="004A5884" w:rsidRPr="00265ABD" w:rsidRDefault="00783648" w:rsidP="007B7BD5">
            <w:pPr>
              <w:shd w:val="clear" w:color="auto" w:fill="FFFFFF"/>
              <w:ind w:right="144"/>
              <w:jc w:val="right"/>
            </w:pPr>
            <w:r w:rsidRPr="004547E1">
              <w:rPr>
                <w:szCs w:val="18"/>
                <w:lang w:val="en-US"/>
              </w:rPr>
              <w:t>7,100</w:t>
            </w:r>
          </w:p>
        </w:tc>
        <w:tc>
          <w:tcPr>
            <w:tcW w:w="1330" w:type="dxa"/>
            <w:tcBorders>
              <w:top w:val="nil"/>
              <w:left w:val="single" w:sz="6" w:space="0" w:color="auto"/>
              <w:bottom w:val="nil"/>
              <w:right w:val="single" w:sz="6" w:space="0" w:color="auto"/>
            </w:tcBorders>
            <w:shd w:val="clear" w:color="auto" w:fill="FFFFFF"/>
            <w:vAlign w:val="bottom"/>
          </w:tcPr>
          <w:p w14:paraId="6F241FCC" w14:textId="77777777" w:rsidR="004A5884" w:rsidRPr="00265ABD" w:rsidRDefault="00783648" w:rsidP="007B7BD5">
            <w:pPr>
              <w:shd w:val="clear" w:color="auto" w:fill="FFFFFF"/>
              <w:ind w:right="144"/>
              <w:jc w:val="right"/>
            </w:pPr>
            <w:r w:rsidRPr="004547E1">
              <w:rPr>
                <w:szCs w:val="18"/>
                <w:lang w:val="en-US"/>
              </w:rPr>
              <w:t>6,800</w:t>
            </w:r>
          </w:p>
        </w:tc>
        <w:tc>
          <w:tcPr>
            <w:tcW w:w="1370" w:type="dxa"/>
            <w:tcBorders>
              <w:top w:val="nil"/>
              <w:left w:val="single" w:sz="6" w:space="0" w:color="auto"/>
              <w:bottom w:val="nil"/>
              <w:right w:val="nil"/>
            </w:tcBorders>
            <w:shd w:val="clear" w:color="auto" w:fill="FFFFFF"/>
            <w:vAlign w:val="bottom"/>
          </w:tcPr>
          <w:p w14:paraId="57E4C726" w14:textId="77777777" w:rsidR="004A5884" w:rsidRPr="00265ABD" w:rsidRDefault="00783648" w:rsidP="007B7BD5">
            <w:pPr>
              <w:shd w:val="clear" w:color="auto" w:fill="FFFFFF"/>
              <w:ind w:right="144"/>
              <w:jc w:val="right"/>
            </w:pPr>
            <w:r w:rsidRPr="004547E1">
              <w:rPr>
                <w:szCs w:val="18"/>
                <w:lang w:val="en-US"/>
              </w:rPr>
              <w:t>6,715</w:t>
            </w:r>
          </w:p>
        </w:tc>
      </w:tr>
      <w:tr w:rsidR="004A5884" w:rsidRPr="00265ABD" w14:paraId="7A202615" w14:textId="77777777" w:rsidTr="007B7BD5">
        <w:trPr>
          <w:trHeight w:val="20"/>
          <w:jc w:val="center"/>
        </w:trPr>
        <w:tc>
          <w:tcPr>
            <w:tcW w:w="5084" w:type="dxa"/>
            <w:tcBorders>
              <w:top w:val="nil"/>
              <w:left w:val="nil"/>
              <w:bottom w:val="nil"/>
              <w:right w:val="single" w:sz="6" w:space="0" w:color="auto"/>
            </w:tcBorders>
            <w:shd w:val="clear" w:color="auto" w:fill="FFFFFF"/>
          </w:tcPr>
          <w:p w14:paraId="16B5AB18" w14:textId="77777777" w:rsidR="004A5884" w:rsidRPr="00265ABD" w:rsidRDefault="00783648" w:rsidP="007B7BD5">
            <w:pPr>
              <w:shd w:val="clear" w:color="auto" w:fill="FFFFFF"/>
              <w:tabs>
                <w:tab w:val="left" w:leader="dot" w:pos="4954"/>
              </w:tabs>
              <w:ind w:left="106"/>
              <w:jc w:val="both"/>
            </w:pPr>
            <w:r w:rsidRPr="004547E1">
              <w:rPr>
                <w:szCs w:val="18"/>
                <w:lang w:val="en-US"/>
              </w:rPr>
              <w:t>09. Incidental and other expenditure</w:t>
            </w:r>
            <w:r w:rsidR="007B7BD5">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527183C5" w14:textId="77777777" w:rsidR="004A5884" w:rsidRPr="00265ABD" w:rsidRDefault="00783648" w:rsidP="007B7BD5">
            <w:pPr>
              <w:shd w:val="clear" w:color="auto" w:fill="FFFFFF"/>
              <w:ind w:right="144"/>
              <w:jc w:val="right"/>
            </w:pPr>
            <w:r w:rsidRPr="004547E1">
              <w:rPr>
                <w:szCs w:val="18"/>
                <w:lang w:val="en-US"/>
              </w:rPr>
              <w:t>21,300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67D9046A" w14:textId="77777777" w:rsidR="004A5884" w:rsidRPr="00265ABD" w:rsidRDefault="00783648" w:rsidP="007B7BD5">
            <w:pPr>
              <w:shd w:val="clear" w:color="auto" w:fill="FFFFFF"/>
              <w:ind w:right="144"/>
              <w:jc w:val="right"/>
            </w:pPr>
            <w:r w:rsidRPr="004547E1">
              <w:rPr>
                <w:szCs w:val="18"/>
                <w:lang w:val="en-US"/>
              </w:rPr>
              <w:t>17,300</w:t>
            </w:r>
          </w:p>
        </w:tc>
        <w:tc>
          <w:tcPr>
            <w:tcW w:w="1370" w:type="dxa"/>
            <w:tcBorders>
              <w:top w:val="nil"/>
              <w:left w:val="single" w:sz="6" w:space="0" w:color="auto"/>
              <w:bottom w:val="single" w:sz="6" w:space="0" w:color="auto"/>
              <w:right w:val="nil"/>
            </w:tcBorders>
            <w:shd w:val="clear" w:color="auto" w:fill="FFFFFF"/>
            <w:vAlign w:val="bottom"/>
          </w:tcPr>
          <w:p w14:paraId="0B8B4D46" w14:textId="77777777" w:rsidR="004A5884" w:rsidRPr="00265ABD" w:rsidRDefault="00783648" w:rsidP="007B7BD5">
            <w:pPr>
              <w:shd w:val="clear" w:color="auto" w:fill="FFFFFF"/>
              <w:ind w:right="144"/>
              <w:jc w:val="right"/>
            </w:pPr>
            <w:r w:rsidRPr="004547E1">
              <w:rPr>
                <w:szCs w:val="18"/>
                <w:lang w:val="en-US"/>
              </w:rPr>
              <w:t>16,575</w:t>
            </w:r>
          </w:p>
        </w:tc>
      </w:tr>
      <w:tr w:rsidR="004A5884" w:rsidRPr="00265ABD" w14:paraId="06861CC4" w14:textId="77777777" w:rsidTr="007B7BD5">
        <w:trPr>
          <w:trHeight w:val="20"/>
          <w:jc w:val="center"/>
        </w:trPr>
        <w:tc>
          <w:tcPr>
            <w:tcW w:w="5084" w:type="dxa"/>
            <w:tcBorders>
              <w:top w:val="nil"/>
              <w:left w:val="nil"/>
              <w:bottom w:val="nil"/>
              <w:right w:val="single" w:sz="6" w:space="0" w:color="auto"/>
            </w:tcBorders>
            <w:shd w:val="clear" w:color="auto" w:fill="FFFFFF"/>
          </w:tcPr>
          <w:p w14:paraId="3E61E18D" w14:textId="77777777" w:rsidR="004A5884" w:rsidRPr="00265ABD" w:rsidRDefault="004A5884" w:rsidP="007B7BD5">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4C16A3AE" w14:textId="77777777" w:rsidR="004A5884" w:rsidRPr="00265ABD" w:rsidRDefault="00783648" w:rsidP="007B7BD5">
            <w:pPr>
              <w:shd w:val="clear" w:color="auto" w:fill="FFFFFF"/>
              <w:ind w:right="144"/>
              <w:jc w:val="right"/>
            </w:pPr>
            <w:r w:rsidRPr="004547E1">
              <w:rPr>
                <w:szCs w:val="18"/>
                <w:lang w:val="en-US"/>
              </w:rPr>
              <w:t>395,000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1B9232AA" w14:textId="77777777" w:rsidR="004A5884" w:rsidRPr="00265ABD" w:rsidRDefault="00783648" w:rsidP="007B7BD5">
            <w:pPr>
              <w:shd w:val="clear" w:color="auto" w:fill="FFFFFF"/>
              <w:ind w:right="144"/>
              <w:jc w:val="right"/>
            </w:pPr>
            <w:r w:rsidRPr="004547E1">
              <w:rPr>
                <w:szCs w:val="18"/>
                <w:lang w:val="en-US"/>
              </w:rPr>
              <w:t>391,700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52AE5F2D" w14:textId="77777777" w:rsidR="004A5884" w:rsidRPr="00265ABD" w:rsidRDefault="00783648" w:rsidP="007B7BD5">
            <w:pPr>
              <w:shd w:val="clear" w:color="auto" w:fill="FFFFFF"/>
              <w:ind w:right="144"/>
              <w:jc w:val="right"/>
            </w:pPr>
            <w:r w:rsidRPr="004547E1">
              <w:rPr>
                <w:szCs w:val="18"/>
                <w:lang w:val="en-US"/>
              </w:rPr>
              <w:t>378,844</w:t>
            </w:r>
          </w:p>
        </w:tc>
      </w:tr>
      <w:tr w:rsidR="004A5884" w:rsidRPr="00265ABD" w14:paraId="7E7DDD79" w14:textId="77777777" w:rsidTr="007B7BD5">
        <w:trPr>
          <w:trHeight w:val="20"/>
          <w:jc w:val="center"/>
        </w:trPr>
        <w:tc>
          <w:tcPr>
            <w:tcW w:w="5084" w:type="dxa"/>
            <w:tcBorders>
              <w:top w:val="nil"/>
              <w:left w:val="nil"/>
              <w:bottom w:val="nil"/>
              <w:right w:val="single" w:sz="6" w:space="0" w:color="auto"/>
            </w:tcBorders>
            <w:shd w:val="clear" w:color="auto" w:fill="FFFFFF"/>
          </w:tcPr>
          <w:p w14:paraId="620A2F64" w14:textId="77777777" w:rsidR="004A5884" w:rsidRPr="00265ABD" w:rsidRDefault="00783648" w:rsidP="002A4C7B">
            <w:pPr>
              <w:shd w:val="clear" w:color="auto" w:fill="FFFFFF"/>
              <w:tabs>
                <w:tab w:val="left" w:leader="dot" w:pos="4954"/>
              </w:tabs>
              <w:spacing w:before="120"/>
            </w:pPr>
            <w:r w:rsidRPr="004547E1">
              <w:rPr>
                <w:b/>
                <w:bCs/>
                <w:szCs w:val="18"/>
                <w:lang w:val="en-US"/>
              </w:rPr>
              <w:t>3.</w:t>
            </w:r>
            <w:r w:rsidRPr="004547E1">
              <w:rPr>
                <w:rFonts w:eastAsia="Times New Roman"/>
                <w:szCs w:val="18"/>
                <w:lang w:val="en-US"/>
              </w:rPr>
              <w:t>—</w:t>
            </w:r>
            <w:r w:rsidRPr="004547E1">
              <w:rPr>
                <w:rFonts w:eastAsia="Times New Roman"/>
                <w:b/>
                <w:bCs/>
                <w:szCs w:val="18"/>
                <w:lang w:val="en-US"/>
              </w:rPr>
              <w:t>Other Services</w:t>
            </w:r>
            <w:r w:rsidRPr="004547E1">
              <w:rPr>
                <w:rFonts w:eastAsia="Times New Roman"/>
                <w:szCs w:val="18"/>
                <w:lang w:val="en-US"/>
              </w:rPr>
              <w:t>—</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3BC90544" w14:textId="77777777" w:rsidR="004A5884" w:rsidRPr="00265ABD" w:rsidRDefault="004A5884" w:rsidP="007B7BD5">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29DBD7CC" w14:textId="77777777" w:rsidR="004A5884" w:rsidRPr="00265ABD" w:rsidRDefault="004A5884" w:rsidP="007B7BD5">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71F27BA2" w14:textId="77777777" w:rsidR="004A5884" w:rsidRPr="00265ABD" w:rsidRDefault="004A5884" w:rsidP="007B7BD5">
            <w:pPr>
              <w:shd w:val="clear" w:color="auto" w:fill="FFFFFF"/>
              <w:ind w:right="144"/>
              <w:jc w:val="right"/>
            </w:pPr>
          </w:p>
        </w:tc>
      </w:tr>
      <w:tr w:rsidR="004A5884" w:rsidRPr="00265ABD" w14:paraId="0B16763A" w14:textId="77777777" w:rsidTr="007B7BD5">
        <w:trPr>
          <w:trHeight w:val="20"/>
          <w:jc w:val="center"/>
        </w:trPr>
        <w:tc>
          <w:tcPr>
            <w:tcW w:w="5084" w:type="dxa"/>
            <w:tcBorders>
              <w:top w:val="nil"/>
              <w:left w:val="nil"/>
              <w:bottom w:val="nil"/>
              <w:right w:val="single" w:sz="6" w:space="0" w:color="auto"/>
            </w:tcBorders>
            <w:shd w:val="clear" w:color="auto" w:fill="FFFFFF"/>
          </w:tcPr>
          <w:p w14:paraId="3DA67341" w14:textId="77777777" w:rsidR="004A5884" w:rsidRPr="00265ABD" w:rsidRDefault="00783648" w:rsidP="008C5058">
            <w:pPr>
              <w:shd w:val="clear" w:color="auto" w:fill="FFFFFF"/>
              <w:tabs>
                <w:tab w:val="left" w:leader="dot" w:pos="4954"/>
              </w:tabs>
              <w:ind w:left="677" w:hanging="576"/>
            </w:pPr>
            <w:r w:rsidRPr="004547E1">
              <w:rPr>
                <w:szCs w:val="18"/>
                <w:lang w:val="en-US"/>
              </w:rPr>
              <w:t>01. United Nations Peacekeeping Force in Cyprus</w:t>
            </w:r>
            <w:r w:rsidRPr="004547E1">
              <w:rPr>
                <w:rFonts w:eastAsia="Times New Roman"/>
                <w:szCs w:val="18"/>
                <w:lang w:val="en-US"/>
              </w:rPr>
              <w:t>— Australian Police Unit</w:t>
            </w:r>
            <w:r w:rsidR="007B7BD5">
              <w:rPr>
                <w:rFonts w:eastAsia="Times New Roman"/>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35A047AD" w14:textId="77777777" w:rsidR="004A5884" w:rsidRPr="00265ABD" w:rsidRDefault="00783648" w:rsidP="007B7BD5">
            <w:pPr>
              <w:shd w:val="clear" w:color="auto" w:fill="FFFFFF"/>
              <w:ind w:right="144"/>
              <w:jc w:val="right"/>
            </w:pPr>
            <w:r w:rsidRPr="004547E1">
              <w:rPr>
                <w:szCs w:val="18"/>
                <w:lang w:val="en-US"/>
              </w:rPr>
              <w:t>385,100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60EA8120" w14:textId="77777777" w:rsidR="004A5884" w:rsidRPr="00265ABD" w:rsidRDefault="00783648" w:rsidP="007B7BD5">
            <w:pPr>
              <w:shd w:val="clear" w:color="auto" w:fill="FFFFFF"/>
              <w:ind w:right="144"/>
              <w:jc w:val="right"/>
            </w:pPr>
            <w:r w:rsidRPr="004547E1">
              <w:rPr>
                <w:szCs w:val="18"/>
                <w:lang w:val="en-US"/>
              </w:rPr>
              <w:t>342,600</w:t>
            </w:r>
          </w:p>
        </w:tc>
        <w:tc>
          <w:tcPr>
            <w:tcW w:w="1370" w:type="dxa"/>
            <w:tcBorders>
              <w:top w:val="nil"/>
              <w:left w:val="single" w:sz="6" w:space="0" w:color="auto"/>
              <w:bottom w:val="single" w:sz="6" w:space="0" w:color="auto"/>
              <w:right w:val="nil"/>
            </w:tcBorders>
            <w:shd w:val="clear" w:color="auto" w:fill="FFFFFF"/>
            <w:vAlign w:val="bottom"/>
          </w:tcPr>
          <w:p w14:paraId="1F689B31" w14:textId="77777777" w:rsidR="004A5884" w:rsidRPr="00265ABD" w:rsidRDefault="00783648" w:rsidP="007B7BD5">
            <w:pPr>
              <w:shd w:val="clear" w:color="auto" w:fill="FFFFFF"/>
              <w:ind w:right="144"/>
              <w:jc w:val="right"/>
            </w:pPr>
            <w:r w:rsidRPr="004547E1">
              <w:rPr>
                <w:szCs w:val="18"/>
                <w:lang w:val="en-US"/>
              </w:rPr>
              <w:t>341,781</w:t>
            </w:r>
          </w:p>
        </w:tc>
      </w:tr>
      <w:tr w:rsidR="004A5884" w:rsidRPr="00265ABD" w14:paraId="482ADC7D" w14:textId="77777777" w:rsidTr="007B7BD5">
        <w:trPr>
          <w:trHeight w:val="20"/>
          <w:jc w:val="center"/>
        </w:trPr>
        <w:tc>
          <w:tcPr>
            <w:tcW w:w="5084" w:type="dxa"/>
            <w:tcBorders>
              <w:top w:val="nil"/>
              <w:left w:val="nil"/>
              <w:bottom w:val="nil"/>
              <w:right w:val="single" w:sz="6" w:space="0" w:color="auto"/>
            </w:tcBorders>
            <w:shd w:val="clear" w:color="auto" w:fill="FFFFFF"/>
          </w:tcPr>
          <w:p w14:paraId="77C25739" w14:textId="77777777" w:rsidR="004A5884" w:rsidRPr="00265ABD" w:rsidRDefault="00592DDF" w:rsidP="007B7BD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141</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759922D6" w14:textId="77777777" w:rsidR="004A5884" w:rsidRPr="00265ABD" w:rsidRDefault="00783648" w:rsidP="007B7BD5">
            <w:pPr>
              <w:shd w:val="clear" w:color="auto" w:fill="FFFFFF"/>
              <w:ind w:right="144"/>
              <w:jc w:val="right"/>
            </w:pPr>
            <w:r w:rsidRPr="00265ABD">
              <w:rPr>
                <w:sz w:val="22"/>
                <w:szCs w:val="22"/>
                <w:lang w:val="en-US"/>
              </w:rPr>
              <w:t>3,877,400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0EDA52C6" w14:textId="77777777" w:rsidR="004A5884" w:rsidRPr="00265ABD" w:rsidRDefault="00783648" w:rsidP="007B7BD5">
            <w:pPr>
              <w:shd w:val="clear" w:color="auto" w:fill="FFFFFF"/>
              <w:ind w:right="144"/>
              <w:jc w:val="right"/>
            </w:pPr>
            <w:r w:rsidRPr="00265ABD">
              <w:rPr>
                <w:sz w:val="22"/>
                <w:szCs w:val="22"/>
                <w:lang w:val="en-US"/>
              </w:rPr>
              <w:t>3,701,600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68A6201D" w14:textId="77777777" w:rsidR="004A5884" w:rsidRPr="00265ABD" w:rsidRDefault="00783648" w:rsidP="007B7BD5">
            <w:pPr>
              <w:shd w:val="clear" w:color="auto" w:fill="FFFFFF"/>
              <w:ind w:right="144"/>
              <w:jc w:val="right"/>
            </w:pPr>
            <w:r w:rsidRPr="00265ABD">
              <w:rPr>
                <w:sz w:val="22"/>
                <w:szCs w:val="22"/>
                <w:lang w:val="en-US"/>
              </w:rPr>
              <w:t>3,660,763</w:t>
            </w:r>
          </w:p>
        </w:tc>
      </w:tr>
    </w:tbl>
    <w:p w14:paraId="2F598D17" w14:textId="77777777" w:rsidR="004A5884" w:rsidRPr="00265ABD" w:rsidRDefault="00265ABD" w:rsidP="00B76CF4">
      <w:pPr>
        <w:shd w:val="clear" w:color="auto" w:fill="FFFFFF"/>
        <w:spacing w:after="60"/>
        <w:jc w:val="center"/>
      </w:pPr>
      <w:r w:rsidRPr="00265ABD">
        <w:br w:type="page"/>
      </w:r>
      <w:r w:rsidR="00783648" w:rsidRPr="004547E1">
        <w:rPr>
          <w:smallCaps/>
          <w:szCs w:val="18"/>
          <w:lang w:val="en-US"/>
        </w:rPr>
        <w:lastRenderedPageBreak/>
        <w:t>Attorney-General's Department</w:t>
      </w:r>
      <w:r w:rsidR="00783648" w:rsidRPr="004547E1">
        <w:rPr>
          <w:rFonts w:eastAsia="Times New Roman"/>
          <w:szCs w:val="18"/>
          <w:lang w:val="en-US"/>
        </w:rPr>
        <w:t>—</w:t>
      </w:r>
      <w:r w:rsidR="00783648" w:rsidRPr="004547E1">
        <w:rPr>
          <w:rFonts w:eastAsia="Times New Roman"/>
          <w:i/>
          <w:iCs/>
          <w:szCs w:val="18"/>
          <w:lang w:val="en-US"/>
        </w:rPr>
        <w:t>continued</w:t>
      </w:r>
    </w:p>
    <w:p w14:paraId="1986717E"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B76CF4" w:rsidRPr="00265ABD" w14:paraId="36C0E879" w14:textId="77777777" w:rsidTr="00B76CF4">
        <w:trPr>
          <w:trHeight w:val="480"/>
          <w:jc w:val="center"/>
        </w:trPr>
        <w:tc>
          <w:tcPr>
            <w:tcW w:w="5170" w:type="dxa"/>
            <w:tcBorders>
              <w:top w:val="single" w:sz="6" w:space="0" w:color="auto"/>
              <w:left w:val="nil"/>
              <w:bottom w:val="nil"/>
              <w:right w:val="single" w:sz="6" w:space="0" w:color="auto"/>
            </w:tcBorders>
            <w:shd w:val="clear" w:color="auto" w:fill="FFFFFF"/>
          </w:tcPr>
          <w:p w14:paraId="55BCA2D9" w14:textId="77777777" w:rsidR="00B76CF4" w:rsidRPr="00265ABD" w:rsidRDefault="00B76CF4" w:rsidP="00B76CF4">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40C041E3" w14:textId="77777777" w:rsidR="00B76CF4" w:rsidRPr="00B76CF4" w:rsidRDefault="00B76CF4" w:rsidP="00B76CF4">
            <w:pPr>
              <w:shd w:val="clear" w:color="auto" w:fill="FFFFFF"/>
              <w:jc w:val="center"/>
            </w:pPr>
            <w:r w:rsidRPr="00B76CF4">
              <w:rPr>
                <w:b/>
                <w:bCs/>
                <w:szCs w:val="16"/>
                <w:lang w:val="en-US"/>
              </w:rPr>
              <w:t>1968</w:t>
            </w:r>
            <w:r w:rsidRPr="00B76CF4">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2AAC8040" w14:textId="77777777" w:rsidR="00B76CF4" w:rsidRPr="00B76CF4" w:rsidRDefault="00B76CF4" w:rsidP="00B76CF4">
            <w:pPr>
              <w:shd w:val="clear" w:color="auto" w:fill="FFFFFF"/>
              <w:jc w:val="center"/>
            </w:pPr>
            <w:r w:rsidRPr="00B76CF4">
              <w:rPr>
                <w:szCs w:val="14"/>
                <w:lang w:val="en-US"/>
              </w:rPr>
              <w:t>1967</w:t>
            </w:r>
            <w:r w:rsidRPr="00B76CF4">
              <w:rPr>
                <w:rFonts w:eastAsia="Times New Roman"/>
                <w:szCs w:val="14"/>
                <w:lang w:val="en-US"/>
              </w:rPr>
              <w:t>–68</w:t>
            </w:r>
          </w:p>
        </w:tc>
      </w:tr>
      <w:tr w:rsidR="00B76CF4" w:rsidRPr="00265ABD" w14:paraId="6DB9FD0E" w14:textId="77777777" w:rsidTr="00B76CF4">
        <w:trPr>
          <w:trHeight w:val="525"/>
          <w:jc w:val="center"/>
        </w:trPr>
        <w:tc>
          <w:tcPr>
            <w:tcW w:w="5170" w:type="dxa"/>
            <w:tcBorders>
              <w:top w:val="nil"/>
              <w:left w:val="nil"/>
              <w:bottom w:val="nil"/>
              <w:right w:val="single" w:sz="6" w:space="0" w:color="auto"/>
            </w:tcBorders>
            <w:shd w:val="clear" w:color="auto" w:fill="FFFFFF"/>
          </w:tcPr>
          <w:p w14:paraId="21A33FE7" w14:textId="77777777" w:rsidR="00B76CF4" w:rsidRPr="00265ABD" w:rsidRDefault="00B76CF4" w:rsidP="00B76CF4">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0ED74182" w14:textId="77777777" w:rsidR="00B76CF4" w:rsidRPr="00B76CF4" w:rsidRDefault="00B76CF4" w:rsidP="00B76CF4">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2F8E1BA" w14:textId="77777777" w:rsidR="00B76CF4" w:rsidRPr="00B76CF4" w:rsidRDefault="00B76CF4" w:rsidP="00B76CF4">
            <w:pPr>
              <w:shd w:val="clear" w:color="auto" w:fill="FFFFFF"/>
              <w:jc w:val="center"/>
            </w:pPr>
            <w:r w:rsidRPr="00B76CF4">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50F8A40A" w14:textId="77777777" w:rsidR="00B76CF4" w:rsidRPr="00B76CF4" w:rsidRDefault="00B76CF4" w:rsidP="00B76CF4">
            <w:pPr>
              <w:shd w:val="clear" w:color="auto" w:fill="FFFFFF"/>
              <w:jc w:val="center"/>
            </w:pPr>
            <w:r w:rsidRPr="00B76CF4">
              <w:rPr>
                <w:szCs w:val="14"/>
                <w:lang w:val="en-US"/>
              </w:rPr>
              <w:t>Expenditure</w:t>
            </w:r>
          </w:p>
        </w:tc>
      </w:tr>
      <w:tr w:rsidR="004A5884" w:rsidRPr="00265ABD" w14:paraId="77CEA6F7" w14:textId="77777777" w:rsidTr="00B76CF4">
        <w:trPr>
          <w:trHeight w:val="20"/>
          <w:jc w:val="center"/>
        </w:trPr>
        <w:tc>
          <w:tcPr>
            <w:tcW w:w="5170" w:type="dxa"/>
            <w:tcBorders>
              <w:top w:val="nil"/>
              <w:left w:val="nil"/>
              <w:bottom w:val="nil"/>
              <w:right w:val="single" w:sz="6" w:space="0" w:color="auto"/>
            </w:tcBorders>
            <w:shd w:val="clear" w:color="auto" w:fill="FFFFFF"/>
          </w:tcPr>
          <w:p w14:paraId="132DF1BB" w14:textId="77777777" w:rsidR="004A5884" w:rsidRPr="00265ABD" w:rsidRDefault="004A5884" w:rsidP="00B76CF4">
            <w:pPr>
              <w:shd w:val="clear" w:color="auto" w:fill="FFFFFF"/>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center"/>
          </w:tcPr>
          <w:p w14:paraId="649F5F49" w14:textId="77777777" w:rsidR="004A5884" w:rsidRPr="00B76CF4" w:rsidRDefault="00783648" w:rsidP="00B76CF4">
            <w:pPr>
              <w:shd w:val="clear" w:color="auto" w:fill="FFFFFF"/>
              <w:jc w:val="center"/>
            </w:pPr>
            <w:r w:rsidRPr="00B76CF4">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511750E1" w14:textId="77777777" w:rsidR="004A5884" w:rsidRPr="00B76CF4" w:rsidRDefault="00783648" w:rsidP="00B76CF4">
            <w:pPr>
              <w:shd w:val="clear" w:color="auto" w:fill="FFFFFF"/>
              <w:jc w:val="center"/>
            </w:pPr>
            <w:r w:rsidRPr="00B76CF4">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0686AE05" w14:textId="77777777" w:rsidR="004A5884" w:rsidRPr="00B76CF4" w:rsidRDefault="00783648" w:rsidP="00B76CF4">
            <w:pPr>
              <w:shd w:val="clear" w:color="auto" w:fill="FFFFFF"/>
              <w:jc w:val="center"/>
            </w:pPr>
            <w:r w:rsidRPr="00B76CF4">
              <w:rPr>
                <w:szCs w:val="18"/>
                <w:lang w:val="en-US"/>
              </w:rPr>
              <w:t>$</w:t>
            </w:r>
          </w:p>
        </w:tc>
      </w:tr>
      <w:tr w:rsidR="004A5884" w:rsidRPr="00265ABD" w14:paraId="66E5F98A" w14:textId="77777777" w:rsidTr="00B76CF4">
        <w:trPr>
          <w:trHeight w:val="20"/>
          <w:jc w:val="center"/>
        </w:trPr>
        <w:tc>
          <w:tcPr>
            <w:tcW w:w="5170" w:type="dxa"/>
            <w:tcBorders>
              <w:top w:val="nil"/>
              <w:left w:val="nil"/>
              <w:bottom w:val="nil"/>
              <w:right w:val="single" w:sz="6" w:space="0" w:color="auto"/>
            </w:tcBorders>
            <w:shd w:val="clear" w:color="auto" w:fill="FFFFFF"/>
          </w:tcPr>
          <w:p w14:paraId="4DE857ED" w14:textId="77777777" w:rsidR="004A5884" w:rsidRPr="00265ABD" w:rsidRDefault="00783648" w:rsidP="00B76CF4">
            <w:pPr>
              <w:shd w:val="clear" w:color="auto" w:fill="FFFFFF"/>
              <w:tabs>
                <w:tab w:val="left" w:leader="dot" w:pos="4954"/>
              </w:tabs>
              <w:jc w:val="both"/>
            </w:pPr>
            <w:r w:rsidRPr="004547E1">
              <w:rPr>
                <w:smallCaps/>
                <w:szCs w:val="18"/>
                <w:lang w:val="en-US"/>
              </w:rPr>
              <w:t xml:space="preserve">Division </w:t>
            </w:r>
            <w:r w:rsidRPr="004547E1">
              <w:rPr>
                <w:szCs w:val="18"/>
                <w:lang w:val="en-US"/>
              </w:rPr>
              <w:t>142.</w:t>
            </w:r>
            <w:r w:rsidRPr="004547E1">
              <w:rPr>
                <w:rFonts w:eastAsia="Times New Roman"/>
                <w:szCs w:val="18"/>
                <w:lang w:val="en-US"/>
              </w:rPr>
              <w:t>—AUSTRALIAN POLICE COLLEGE</w:t>
            </w:r>
          </w:p>
        </w:tc>
        <w:tc>
          <w:tcPr>
            <w:tcW w:w="1350" w:type="dxa"/>
            <w:tcBorders>
              <w:top w:val="nil"/>
              <w:left w:val="single" w:sz="6" w:space="0" w:color="auto"/>
              <w:bottom w:val="nil"/>
              <w:right w:val="single" w:sz="6" w:space="0" w:color="auto"/>
            </w:tcBorders>
            <w:shd w:val="clear" w:color="auto" w:fill="FFFFFF"/>
          </w:tcPr>
          <w:p w14:paraId="65820539"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480F4BA6"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0DD60762" w14:textId="77777777" w:rsidR="004A5884" w:rsidRPr="00265ABD" w:rsidRDefault="004A5884" w:rsidP="00265ABD">
            <w:pPr>
              <w:shd w:val="clear" w:color="auto" w:fill="FFFFFF"/>
            </w:pPr>
          </w:p>
        </w:tc>
      </w:tr>
      <w:tr w:rsidR="004A5884" w:rsidRPr="00265ABD" w14:paraId="25C60A35" w14:textId="77777777" w:rsidTr="00B76CF4">
        <w:trPr>
          <w:trHeight w:val="20"/>
          <w:jc w:val="center"/>
        </w:trPr>
        <w:tc>
          <w:tcPr>
            <w:tcW w:w="5170" w:type="dxa"/>
            <w:tcBorders>
              <w:top w:val="nil"/>
              <w:left w:val="nil"/>
              <w:bottom w:val="nil"/>
              <w:right w:val="single" w:sz="6" w:space="0" w:color="auto"/>
            </w:tcBorders>
            <w:shd w:val="clear" w:color="auto" w:fill="FFFFFF"/>
          </w:tcPr>
          <w:p w14:paraId="1FA31327" w14:textId="77777777" w:rsidR="004A5884" w:rsidRPr="00265ABD" w:rsidRDefault="00783648" w:rsidP="00B76CF4">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tcPr>
          <w:p w14:paraId="4E2287D9"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1DC27104"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4776707B" w14:textId="77777777" w:rsidR="004A5884" w:rsidRPr="00265ABD" w:rsidRDefault="004A5884" w:rsidP="00265ABD">
            <w:pPr>
              <w:shd w:val="clear" w:color="auto" w:fill="FFFFFF"/>
            </w:pPr>
          </w:p>
        </w:tc>
      </w:tr>
      <w:tr w:rsidR="004A5884" w:rsidRPr="00265ABD" w14:paraId="677F1EFA" w14:textId="77777777" w:rsidTr="00B76CF4">
        <w:trPr>
          <w:trHeight w:val="20"/>
          <w:jc w:val="center"/>
        </w:trPr>
        <w:tc>
          <w:tcPr>
            <w:tcW w:w="5170" w:type="dxa"/>
            <w:tcBorders>
              <w:top w:val="nil"/>
              <w:left w:val="nil"/>
              <w:bottom w:val="nil"/>
              <w:right w:val="single" w:sz="6" w:space="0" w:color="auto"/>
            </w:tcBorders>
            <w:shd w:val="clear" w:color="auto" w:fill="FFFFFF"/>
          </w:tcPr>
          <w:p w14:paraId="39825FD5" w14:textId="77777777" w:rsidR="004A5884" w:rsidRPr="00265ABD" w:rsidRDefault="00783648" w:rsidP="00B76CF4">
            <w:pPr>
              <w:shd w:val="clear" w:color="auto" w:fill="FFFFFF"/>
              <w:tabs>
                <w:tab w:val="left" w:leader="dot" w:pos="4954"/>
              </w:tabs>
              <w:ind w:left="134"/>
              <w:jc w:val="both"/>
            </w:pPr>
            <w:r w:rsidRPr="004547E1">
              <w:rPr>
                <w:szCs w:val="18"/>
                <w:lang w:val="en-US"/>
              </w:rPr>
              <w:t>01. Salaries and allowances</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9A33A48" w14:textId="77777777" w:rsidR="004A5884" w:rsidRPr="00265ABD" w:rsidRDefault="00783648" w:rsidP="00B76CF4">
            <w:pPr>
              <w:shd w:val="clear" w:color="auto" w:fill="FFFFFF"/>
              <w:ind w:right="144"/>
              <w:jc w:val="right"/>
            </w:pPr>
            <w:r w:rsidRPr="004547E1">
              <w:rPr>
                <w:szCs w:val="18"/>
                <w:lang w:val="en-US"/>
              </w:rPr>
              <w:t>63,500</w:t>
            </w:r>
          </w:p>
        </w:tc>
        <w:tc>
          <w:tcPr>
            <w:tcW w:w="1350" w:type="dxa"/>
            <w:tcBorders>
              <w:top w:val="nil"/>
              <w:left w:val="single" w:sz="6" w:space="0" w:color="auto"/>
              <w:bottom w:val="nil"/>
              <w:right w:val="single" w:sz="6" w:space="0" w:color="auto"/>
            </w:tcBorders>
            <w:shd w:val="clear" w:color="auto" w:fill="FFFFFF"/>
            <w:vAlign w:val="bottom"/>
          </w:tcPr>
          <w:p w14:paraId="65FFB611" w14:textId="77777777" w:rsidR="004A5884" w:rsidRPr="00265ABD" w:rsidRDefault="00783648" w:rsidP="00B76CF4">
            <w:pPr>
              <w:shd w:val="clear" w:color="auto" w:fill="FFFFFF"/>
              <w:ind w:right="144"/>
              <w:jc w:val="right"/>
            </w:pPr>
            <w:r w:rsidRPr="004547E1">
              <w:rPr>
                <w:szCs w:val="18"/>
                <w:lang w:val="en-US"/>
              </w:rPr>
              <w:t>67,400</w:t>
            </w:r>
          </w:p>
        </w:tc>
        <w:tc>
          <w:tcPr>
            <w:tcW w:w="1239" w:type="dxa"/>
            <w:tcBorders>
              <w:top w:val="nil"/>
              <w:left w:val="single" w:sz="6" w:space="0" w:color="auto"/>
              <w:bottom w:val="nil"/>
              <w:right w:val="nil"/>
            </w:tcBorders>
            <w:shd w:val="clear" w:color="auto" w:fill="FFFFFF"/>
            <w:vAlign w:val="bottom"/>
          </w:tcPr>
          <w:p w14:paraId="1DF8A92E" w14:textId="77777777" w:rsidR="004A5884" w:rsidRPr="00265ABD" w:rsidRDefault="00783648" w:rsidP="00B76CF4">
            <w:pPr>
              <w:shd w:val="clear" w:color="auto" w:fill="FFFFFF"/>
              <w:ind w:right="144"/>
              <w:jc w:val="right"/>
            </w:pPr>
            <w:r w:rsidRPr="004547E1">
              <w:rPr>
                <w:szCs w:val="18"/>
                <w:lang w:val="en-US"/>
              </w:rPr>
              <w:t>54,037</w:t>
            </w:r>
          </w:p>
        </w:tc>
      </w:tr>
      <w:tr w:rsidR="004A5884" w:rsidRPr="00265ABD" w14:paraId="42A6591E" w14:textId="77777777" w:rsidTr="00B76CF4">
        <w:trPr>
          <w:trHeight w:val="20"/>
          <w:jc w:val="center"/>
        </w:trPr>
        <w:tc>
          <w:tcPr>
            <w:tcW w:w="5170" w:type="dxa"/>
            <w:tcBorders>
              <w:top w:val="nil"/>
              <w:left w:val="nil"/>
              <w:bottom w:val="nil"/>
              <w:right w:val="single" w:sz="6" w:space="0" w:color="auto"/>
            </w:tcBorders>
            <w:shd w:val="clear" w:color="auto" w:fill="FFFFFF"/>
          </w:tcPr>
          <w:p w14:paraId="12D451C9" w14:textId="77777777" w:rsidR="004A5884" w:rsidRPr="00265ABD" w:rsidRDefault="00783648" w:rsidP="00B76CF4">
            <w:pPr>
              <w:shd w:val="clear" w:color="auto" w:fill="FFFFFF"/>
              <w:tabs>
                <w:tab w:val="left" w:leader="dot" w:pos="4954"/>
              </w:tabs>
              <w:ind w:left="129"/>
              <w:jc w:val="both"/>
            </w:pPr>
            <w:r w:rsidRPr="004547E1">
              <w:rPr>
                <w:szCs w:val="18"/>
                <w:lang w:val="en-US"/>
              </w:rPr>
              <w:t>02. Extra duty pay</w:t>
            </w:r>
            <w:r w:rsidR="00B76CF4">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7652543F" w14:textId="77777777" w:rsidR="004A5884" w:rsidRPr="00265ABD" w:rsidRDefault="00783648" w:rsidP="00B76CF4">
            <w:pPr>
              <w:shd w:val="clear" w:color="auto" w:fill="FFFFFF"/>
              <w:ind w:right="144"/>
              <w:jc w:val="right"/>
            </w:pPr>
            <w:r w:rsidRPr="004547E1">
              <w:rPr>
                <w:szCs w:val="18"/>
                <w:lang w:val="en-US"/>
              </w:rPr>
              <w:t>3,300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F76F8FC" w14:textId="77777777" w:rsidR="004A5884" w:rsidRPr="00265ABD" w:rsidRDefault="00783648" w:rsidP="00B76CF4">
            <w:pPr>
              <w:shd w:val="clear" w:color="auto" w:fill="FFFFFF"/>
              <w:ind w:right="144"/>
              <w:jc w:val="right"/>
            </w:pPr>
            <w:r w:rsidRPr="004547E1">
              <w:rPr>
                <w:szCs w:val="18"/>
                <w:lang w:val="en-US"/>
              </w:rPr>
              <w:t>3,900</w:t>
            </w:r>
          </w:p>
        </w:tc>
        <w:tc>
          <w:tcPr>
            <w:tcW w:w="1239" w:type="dxa"/>
            <w:tcBorders>
              <w:top w:val="nil"/>
              <w:left w:val="single" w:sz="6" w:space="0" w:color="auto"/>
              <w:bottom w:val="single" w:sz="6" w:space="0" w:color="auto"/>
              <w:right w:val="nil"/>
            </w:tcBorders>
            <w:shd w:val="clear" w:color="auto" w:fill="FFFFFF"/>
            <w:vAlign w:val="bottom"/>
          </w:tcPr>
          <w:p w14:paraId="223ABE61" w14:textId="77777777" w:rsidR="004A5884" w:rsidRPr="00265ABD" w:rsidRDefault="00783648" w:rsidP="00B76CF4">
            <w:pPr>
              <w:shd w:val="clear" w:color="auto" w:fill="FFFFFF"/>
              <w:ind w:right="144"/>
              <w:jc w:val="right"/>
            </w:pPr>
            <w:r w:rsidRPr="004547E1">
              <w:rPr>
                <w:szCs w:val="18"/>
                <w:lang w:val="en-US"/>
              </w:rPr>
              <w:t>3,219</w:t>
            </w:r>
          </w:p>
        </w:tc>
      </w:tr>
      <w:tr w:rsidR="004A5884" w:rsidRPr="00265ABD" w14:paraId="0C8AB9D3" w14:textId="77777777" w:rsidTr="00B76CF4">
        <w:trPr>
          <w:trHeight w:val="20"/>
          <w:jc w:val="center"/>
        </w:trPr>
        <w:tc>
          <w:tcPr>
            <w:tcW w:w="5170" w:type="dxa"/>
            <w:tcBorders>
              <w:top w:val="nil"/>
              <w:left w:val="nil"/>
              <w:bottom w:val="nil"/>
              <w:right w:val="single" w:sz="6" w:space="0" w:color="auto"/>
            </w:tcBorders>
            <w:shd w:val="clear" w:color="auto" w:fill="FFFFFF"/>
          </w:tcPr>
          <w:p w14:paraId="02B5B17D" w14:textId="77777777" w:rsidR="004A5884" w:rsidRPr="00265ABD" w:rsidRDefault="004A5884" w:rsidP="00B76CF4">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F66B6DE" w14:textId="77777777" w:rsidR="004A5884" w:rsidRPr="00265ABD" w:rsidRDefault="00783648" w:rsidP="00B76CF4">
            <w:pPr>
              <w:shd w:val="clear" w:color="auto" w:fill="FFFFFF"/>
              <w:ind w:right="144"/>
              <w:jc w:val="right"/>
            </w:pPr>
            <w:r w:rsidRPr="004547E1">
              <w:rPr>
                <w:szCs w:val="18"/>
                <w:lang w:val="en-US"/>
              </w:rPr>
              <w:t>66,800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2822DCD" w14:textId="77777777" w:rsidR="004A5884" w:rsidRPr="00265ABD" w:rsidRDefault="00783648" w:rsidP="00B76CF4">
            <w:pPr>
              <w:shd w:val="clear" w:color="auto" w:fill="FFFFFF"/>
              <w:ind w:right="144"/>
              <w:jc w:val="right"/>
            </w:pPr>
            <w:r w:rsidRPr="004547E1">
              <w:rPr>
                <w:szCs w:val="18"/>
                <w:lang w:val="en-US"/>
              </w:rPr>
              <w:t>71,300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7240970" w14:textId="77777777" w:rsidR="004A5884" w:rsidRPr="00265ABD" w:rsidRDefault="00783648" w:rsidP="00B76CF4">
            <w:pPr>
              <w:shd w:val="clear" w:color="auto" w:fill="FFFFFF"/>
              <w:ind w:right="144"/>
              <w:jc w:val="right"/>
            </w:pPr>
            <w:r w:rsidRPr="004547E1">
              <w:rPr>
                <w:szCs w:val="18"/>
                <w:lang w:val="en-US"/>
              </w:rPr>
              <w:t>57,256</w:t>
            </w:r>
          </w:p>
        </w:tc>
      </w:tr>
      <w:tr w:rsidR="004A5884" w:rsidRPr="00265ABD" w14:paraId="1D12040F" w14:textId="77777777" w:rsidTr="00B76CF4">
        <w:trPr>
          <w:trHeight w:val="20"/>
          <w:jc w:val="center"/>
        </w:trPr>
        <w:tc>
          <w:tcPr>
            <w:tcW w:w="5170" w:type="dxa"/>
            <w:tcBorders>
              <w:top w:val="nil"/>
              <w:left w:val="nil"/>
              <w:bottom w:val="nil"/>
              <w:right w:val="single" w:sz="6" w:space="0" w:color="auto"/>
            </w:tcBorders>
            <w:shd w:val="clear" w:color="auto" w:fill="FFFFFF"/>
          </w:tcPr>
          <w:p w14:paraId="4107869B" w14:textId="77777777" w:rsidR="004A5884" w:rsidRPr="00265ABD" w:rsidRDefault="000E0103" w:rsidP="002A4C7B">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58C3AF90" w14:textId="77777777" w:rsidR="004A5884" w:rsidRPr="00265ABD" w:rsidRDefault="004A5884" w:rsidP="00B76CF4">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6331D8C" w14:textId="77777777" w:rsidR="004A5884" w:rsidRPr="00265ABD" w:rsidRDefault="004A5884" w:rsidP="00B76CF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520175D3" w14:textId="77777777" w:rsidR="004A5884" w:rsidRPr="00265ABD" w:rsidRDefault="004A5884" w:rsidP="00B76CF4">
            <w:pPr>
              <w:shd w:val="clear" w:color="auto" w:fill="FFFFFF"/>
              <w:ind w:right="144"/>
              <w:jc w:val="right"/>
            </w:pPr>
          </w:p>
        </w:tc>
      </w:tr>
      <w:tr w:rsidR="004A5884" w:rsidRPr="00265ABD" w14:paraId="6C2F5075" w14:textId="77777777" w:rsidTr="00B76CF4">
        <w:trPr>
          <w:trHeight w:val="20"/>
          <w:jc w:val="center"/>
        </w:trPr>
        <w:tc>
          <w:tcPr>
            <w:tcW w:w="5170" w:type="dxa"/>
            <w:tcBorders>
              <w:top w:val="nil"/>
              <w:left w:val="nil"/>
              <w:bottom w:val="nil"/>
              <w:right w:val="single" w:sz="6" w:space="0" w:color="auto"/>
            </w:tcBorders>
            <w:shd w:val="clear" w:color="auto" w:fill="FFFFFF"/>
          </w:tcPr>
          <w:p w14:paraId="57327636" w14:textId="77777777" w:rsidR="004A5884" w:rsidRPr="00265ABD" w:rsidRDefault="00783648" w:rsidP="00B76CF4">
            <w:pPr>
              <w:shd w:val="clear" w:color="auto" w:fill="FFFFFF"/>
              <w:tabs>
                <w:tab w:val="left" w:leader="dot" w:pos="4954"/>
              </w:tabs>
              <w:ind w:left="124"/>
              <w:jc w:val="both"/>
            </w:pPr>
            <w:r w:rsidRPr="004547E1">
              <w:rPr>
                <w:szCs w:val="18"/>
                <w:lang w:val="en-US"/>
              </w:rPr>
              <w:t>01. Travelling and subsistence</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5EDC963" w14:textId="77777777" w:rsidR="004A5884" w:rsidRPr="00265ABD" w:rsidRDefault="00783648" w:rsidP="00B76CF4">
            <w:pPr>
              <w:shd w:val="clear" w:color="auto" w:fill="FFFFFF"/>
              <w:ind w:right="144"/>
              <w:jc w:val="right"/>
            </w:pPr>
            <w:r w:rsidRPr="004547E1">
              <w:rPr>
                <w:szCs w:val="18"/>
                <w:lang w:val="en-US"/>
              </w:rPr>
              <w:t>5,000</w:t>
            </w:r>
          </w:p>
        </w:tc>
        <w:tc>
          <w:tcPr>
            <w:tcW w:w="1350" w:type="dxa"/>
            <w:tcBorders>
              <w:top w:val="nil"/>
              <w:left w:val="single" w:sz="6" w:space="0" w:color="auto"/>
              <w:bottom w:val="nil"/>
              <w:right w:val="single" w:sz="6" w:space="0" w:color="auto"/>
            </w:tcBorders>
            <w:shd w:val="clear" w:color="auto" w:fill="FFFFFF"/>
            <w:vAlign w:val="bottom"/>
          </w:tcPr>
          <w:p w14:paraId="4E53B7A7" w14:textId="77777777" w:rsidR="004A5884" w:rsidRPr="00265ABD" w:rsidRDefault="00783648" w:rsidP="00B76CF4">
            <w:pPr>
              <w:shd w:val="clear" w:color="auto" w:fill="FFFFFF"/>
              <w:ind w:right="144"/>
              <w:jc w:val="right"/>
            </w:pPr>
            <w:r w:rsidRPr="004547E1">
              <w:rPr>
                <w:szCs w:val="18"/>
                <w:lang w:val="en-US"/>
              </w:rPr>
              <w:t>4,900</w:t>
            </w:r>
          </w:p>
        </w:tc>
        <w:tc>
          <w:tcPr>
            <w:tcW w:w="1239" w:type="dxa"/>
            <w:tcBorders>
              <w:top w:val="nil"/>
              <w:left w:val="single" w:sz="6" w:space="0" w:color="auto"/>
              <w:bottom w:val="nil"/>
              <w:right w:val="nil"/>
            </w:tcBorders>
            <w:shd w:val="clear" w:color="auto" w:fill="FFFFFF"/>
            <w:vAlign w:val="bottom"/>
          </w:tcPr>
          <w:p w14:paraId="7CB94F97" w14:textId="77777777" w:rsidR="004A5884" w:rsidRPr="00265ABD" w:rsidRDefault="00783648" w:rsidP="00B76CF4">
            <w:pPr>
              <w:shd w:val="clear" w:color="auto" w:fill="FFFFFF"/>
              <w:ind w:right="144"/>
              <w:jc w:val="right"/>
            </w:pPr>
            <w:r w:rsidRPr="004547E1">
              <w:rPr>
                <w:szCs w:val="18"/>
                <w:lang w:val="en-US"/>
              </w:rPr>
              <w:t>4,697</w:t>
            </w:r>
          </w:p>
        </w:tc>
      </w:tr>
      <w:tr w:rsidR="004A5884" w:rsidRPr="00265ABD" w14:paraId="1D20D0D9" w14:textId="77777777" w:rsidTr="00B76CF4">
        <w:trPr>
          <w:trHeight w:val="20"/>
          <w:jc w:val="center"/>
        </w:trPr>
        <w:tc>
          <w:tcPr>
            <w:tcW w:w="5170" w:type="dxa"/>
            <w:tcBorders>
              <w:top w:val="nil"/>
              <w:left w:val="nil"/>
              <w:bottom w:val="nil"/>
              <w:right w:val="single" w:sz="6" w:space="0" w:color="auto"/>
            </w:tcBorders>
            <w:shd w:val="clear" w:color="auto" w:fill="FFFFFF"/>
          </w:tcPr>
          <w:p w14:paraId="6E2E9B67" w14:textId="77777777" w:rsidR="004A5884" w:rsidRPr="00265ABD" w:rsidRDefault="00783648" w:rsidP="00B76CF4">
            <w:pPr>
              <w:shd w:val="clear" w:color="auto" w:fill="FFFFFF"/>
              <w:tabs>
                <w:tab w:val="left" w:leader="dot" w:pos="4954"/>
              </w:tabs>
              <w:ind w:left="129"/>
              <w:jc w:val="both"/>
            </w:pPr>
            <w:r w:rsidRPr="004547E1">
              <w:rPr>
                <w:szCs w:val="18"/>
                <w:lang w:val="en-US"/>
              </w:rPr>
              <w:t>02. Office requisites and equipment, stationery and printing</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D0CA4D9" w14:textId="77777777" w:rsidR="004A5884" w:rsidRPr="00265ABD" w:rsidRDefault="00783648" w:rsidP="00B76CF4">
            <w:pPr>
              <w:shd w:val="clear" w:color="auto" w:fill="FFFFFF"/>
              <w:ind w:right="144"/>
              <w:jc w:val="right"/>
            </w:pPr>
            <w:r w:rsidRPr="004547E1">
              <w:rPr>
                <w:szCs w:val="18"/>
                <w:lang w:val="en-US"/>
              </w:rPr>
              <w:t>4,800</w:t>
            </w:r>
          </w:p>
        </w:tc>
        <w:tc>
          <w:tcPr>
            <w:tcW w:w="1350" w:type="dxa"/>
            <w:tcBorders>
              <w:top w:val="nil"/>
              <w:left w:val="single" w:sz="6" w:space="0" w:color="auto"/>
              <w:bottom w:val="nil"/>
              <w:right w:val="single" w:sz="6" w:space="0" w:color="auto"/>
            </w:tcBorders>
            <w:shd w:val="clear" w:color="auto" w:fill="FFFFFF"/>
            <w:vAlign w:val="bottom"/>
          </w:tcPr>
          <w:p w14:paraId="391CD7FF" w14:textId="77777777" w:rsidR="004A5884" w:rsidRPr="00265ABD" w:rsidRDefault="00783648" w:rsidP="00B76CF4">
            <w:pPr>
              <w:shd w:val="clear" w:color="auto" w:fill="FFFFFF"/>
              <w:ind w:right="144"/>
              <w:jc w:val="right"/>
            </w:pPr>
            <w:r w:rsidRPr="004547E1">
              <w:rPr>
                <w:szCs w:val="18"/>
                <w:lang w:val="en-US"/>
              </w:rPr>
              <w:t>6,200</w:t>
            </w:r>
          </w:p>
        </w:tc>
        <w:tc>
          <w:tcPr>
            <w:tcW w:w="1239" w:type="dxa"/>
            <w:tcBorders>
              <w:top w:val="nil"/>
              <w:left w:val="single" w:sz="6" w:space="0" w:color="auto"/>
              <w:bottom w:val="nil"/>
              <w:right w:val="nil"/>
            </w:tcBorders>
            <w:shd w:val="clear" w:color="auto" w:fill="FFFFFF"/>
            <w:vAlign w:val="bottom"/>
          </w:tcPr>
          <w:p w14:paraId="22973033" w14:textId="77777777" w:rsidR="004A5884" w:rsidRPr="00265ABD" w:rsidRDefault="00783648" w:rsidP="00B76CF4">
            <w:pPr>
              <w:shd w:val="clear" w:color="auto" w:fill="FFFFFF"/>
              <w:ind w:right="144"/>
              <w:jc w:val="right"/>
            </w:pPr>
            <w:r w:rsidRPr="004547E1">
              <w:rPr>
                <w:szCs w:val="18"/>
                <w:lang w:val="en-US"/>
              </w:rPr>
              <w:t>4,532</w:t>
            </w:r>
          </w:p>
        </w:tc>
      </w:tr>
      <w:tr w:rsidR="004A5884" w:rsidRPr="00265ABD" w14:paraId="786C70B4" w14:textId="77777777" w:rsidTr="00B76CF4">
        <w:trPr>
          <w:trHeight w:val="20"/>
          <w:jc w:val="center"/>
        </w:trPr>
        <w:tc>
          <w:tcPr>
            <w:tcW w:w="5170" w:type="dxa"/>
            <w:tcBorders>
              <w:top w:val="nil"/>
              <w:left w:val="nil"/>
              <w:bottom w:val="nil"/>
              <w:right w:val="single" w:sz="6" w:space="0" w:color="auto"/>
            </w:tcBorders>
            <w:shd w:val="clear" w:color="auto" w:fill="FFFFFF"/>
          </w:tcPr>
          <w:p w14:paraId="0EF8D0C7" w14:textId="77777777" w:rsidR="004A5884" w:rsidRPr="00265ABD" w:rsidRDefault="00783648" w:rsidP="00B76CF4">
            <w:pPr>
              <w:shd w:val="clear" w:color="auto" w:fill="FFFFFF"/>
              <w:tabs>
                <w:tab w:val="left" w:leader="dot" w:pos="4954"/>
              </w:tabs>
              <w:ind w:left="124"/>
              <w:jc w:val="both"/>
            </w:pPr>
            <w:r w:rsidRPr="004547E1">
              <w:rPr>
                <w:szCs w:val="18"/>
                <w:lang w:val="en-US"/>
              </w:rPr>
              <w:t>03. Postage, telegrams and telephone services</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A6E21C1" w14:textId="77777777" w:rsidR="004A5884" w:rsidRPr="00265ABD" w:rsidRDefault="00783648" w:rsidP="00B76CF4">
            <w:pPr>
              <w:shd w:val="clear" w:color="auto" w:fill="FFFFFF"/>
              <w:ind w:right="144"/>
              <w:jc w:val="right"/>
            </w:pPr>
            <w:r w:rsidRPr="004547E1">
              <w:rPr>
                <w:szCs w:val="18"/>
                <w:lang w:val="en-US"/>
              </w:rPr>
              <w:t>2,600</w:t>
            </w:r>
          </w:p>
        </w:tc>
        <w:tc>
          <w:tcPr>
            <w:tcW w:w="1350" w:type="dxa"/>
            <w:tcBorders>
              <w:top w:val="nil"/>
              <w:left w:val="single" w:sz="6" w:space="0" w:color="auto"/>
              <w:bottom w:val="nil"/>
              <w:right w:val="single" w:sz="6" w:space="0" w:color="auto"/>
            </w:tcBorders>
            <w:shd w:val="clear" w:color="auto" w:fill="FFFFFF"/>
            <w:vAlign w:val="bottom"/>
          </w:tcPr>
          <w:p w14:paraId="6E11E38B" w14:textId="77777777" w:rsidR="004A5884" w:rsidRPr="00265ABD" w:rsidRDefault="00783648" w:rsidP="00B76CF4">
            <w:pPr>
              <w:shd w:val="clear" w:color="auto" w:fill="FFFFFF"/>
              <w:ind w:right="144"/>
              <w:jc w:val="right"/>
            </w:pPr>
            <w:r w:rsidRPr="004547E1">
              <w:rPr>
                <w:szCs w:val="18"/>
                <w:lang w:val="en-US"/>
              </w:rPr>
              <w:t>2,300</w:t>
            </w:r>
          </w:p>
        </w:tc>
        <w:tc>
          <w:tcPr>
            <w:tcW w:w="1239" w:type="dxa"/>
            <w:tcBorders>
              <w:top w:val="nil"/>
              <w:left w:val="single" w:sz="6" w:space="0" w:color="auto"/>
              <w:bottom w:val="nil"/>
              <w:right w:val="nil"/>
            </w:tcBorders>
            <w:shd w:val="clear" w:color="auto" w:fill="FFFFFF"/>
            <w:vAlign w:val="bottom"/>
          </w:tcPr>
          <w:p w14:paraId="3F534435" w14:textId="77777777" w:rsidR="004A5884" w:rsidRPr="00265ABD" w:rsidRDefault="00783648" w:rsidP="00B76CF4">
            <w:pPr>
              <w:shd w:val="clear" w:color="auto" w:fill="FFFFFF"/>
              <w:ind w:right="144"/>
              <w:jc w:val="right"/>
            </w:pPr>
            <w:r w:rsidRPr="004547E1">
              <w:rPr>
                <w:szCs w:val="18"/>
                <w:lang w:val="en-US"/>
              </w:rPr>
              <w:t>1,499</w:t>
            </w:r>
          </w:p>
        </w:tc>
      </w:tr>
      <w:tr w:rsidR="004A5884" w:rsidRPr="00265ABD" w14:paraId="29A01A7C" w14:textId="77777777" w:rsidTr="00B76CF4">
        <w:trPr>
          <w:trHeight w:val="20"/>
          <w:jc w:val="center"/>
        </w:trPr>
        <w:tc>
          <w:tcPr>
            <w:tcW w:w="5170" w:type="dxa"/>
            <w:tcBorders>
              <w:top w:val="nil"/>
              <w:left w:val="nil"/>
              <w:bottom w:val="nil"/>
              <w:right w:val="single" w:sz="6" w:space="0" w:color="auto"/>
            </w:tcBorders>
            <w:shd w:val="clear" w:color="auto" w:fill="FFFFFF"/>
          </w:tcPr>
          <w:p w14:paraId="732CA638" w14:textId="77777777" w:rsidR="004A5884" w:rsidRPr="00265ABD" w:rsidRDefault="00783648" w:rsidP="00B76CF4">
            <w:pPr>
              <w:shd w:val="clear" w:color="auto" w:fill="FFFFFF"/>
              <w:tabs>
                <w:tab w:val="left" w:leader="dot" w:pos="4954"/>
              </w:tabs>
              <w:ind w:left="124"/>
              <w:jc w:val="both"/>
            </w:pPr>
            <w:r w:rsidRPr="004547E1">
              <w:rPr>
                <w:szCs w:val="18"/>
                <w:lang w:val="en-US"/>
              </w:rPr>
              <w:t>04. Office services</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2F1A3DD" w14:textId="77777777" w:rsidR="004A5884" w:rsidRPr="00265ABD" w:rsidRDefault="00783648" w:rsidP="00B76CF4">
            <w:pPr>
              <w:shd w:val="clear" w:color="auto" w:fill="FFFFFF"/>
              <w:ind w:right="144"/>
              <w:jc w:val="right"/>
            </w:pPr>
            <w:r w:rsidRPr="004547E1">
              <w:rPr>
                <w:szCs w:val="18"/>
                <w:lang w:val="en-US"/>
              </w:rPr>
              <w:t>1,400</w:t>
            </w:r>
          </w:p>
        </w:tc>
        <w:tc>
          <w:tcPr>
            <w:tcW w:w="1350" w:type="dxa"/>
            <w:tcBorders>
              <w:top w:val="nil"/>
              <w:left w:val="single" w:sz="6" w:space="0" w:color="auto"/>
              <w:bottom w:val="nil"/>
              <w:right w:val="single" w:sz="6" w:space="0" w:color="auto"/>
            </w:tcBorders>
            <w:shd w:val="clear" w:color="auto" w:fill="FFFFFF"/>
            <w:vAlign w:val="bottom"/>
          </w:tcPr>
          <w:p w14:paraId="5B280FF4" w14:textId="77777777" w:rsidR="004A5884" w:rsidRPr="00265ABD" w:rsidRDefault="00783648" w:rsidP="00B76CF4">
            <w:pPr>
              <w:shd w:val="clear" w:color="auto" w:fill="FFFFFF"/>
              <w:ind w:right="144"/>
              <w:jc w:val="right"/>
            </w:pPr>
            <w:r w:rsidRPr="004547E1">
              <w:rPr>
                <w:szCs w:val="18"/>
                <w:lang w:val="en-US"/>
              </w:rPr>
              <w:t>1,400</w:t>
            </w:r>
          </w:p>
        </w:tc>
        <w:tc>
          <w:tcPr>
            <w:tcW w:w="1239" w:type="dxa"/>
            <w:tcBorders>
              <w:top w:val="nil"/>
              <w:left w:val="single" w:sz="6" w:space="0" w:color="auto"/>
              <w:bottom w:val="nil"/>
              <w:right w:val="nil"/>
            </w:tcBorders>
            <w:shd w:val="clear" w:color="auto" w:fill="FFFFFF"/>
            <w:vAlign w:val="bottom"/>
          </w:tcPr>
          <w:p w14:paraId="2AF8E619" w14:textId="77777777" w:rsidR="004A5884" w:rsidRPr="00265ABD" w:rsidRDefault="00783648" w:rsidP="00B76CF4">
            <w:pPr>
              <w:shd w:val="clear" w:color="auto" w:fill="FFFFFF"/>
              <w:ind w:right="144"/>
              <w:jc w:val="right"/>
            </w:pPr>
            <w:r w:rsidRPr="004547E1">
              <w:rPr>
                <w:szCs w:val="18"/>
                <w:lang w:val="en-US"/>
              </w:rPr>
              <w:t>1,176</w:t>
            </w:r>
          </w:p>
        </w:tc>
      </w:tr>
      <w:tr w:rsidR="004A5884" w:rsidRPr="00265ABD" w14:paraId="5F9454E9" w14:textId="77777777" w:rsidTr="00B76CF4">
        <w:trPr>
          <w:trHeight w:val="20"/>
          <w:jc w:val="center"/>
        </w:trPr>
        <w:tc>
          <w:tcPr>
            <w:tcW w:w="5170" w:type="dxa"/>
            <w:tcBorders>
              <w:top w:val="nil"/>
              <w:left w:val="nil"/>
              <w:bottom w:val="nil"/>
              <w:right w:val="single" w:sz="6" w:space="0" w:color="auto"/>
            </w:tcBorders>
            <w:shd w:val="clear" w:color="auto" w:fill="FFFFFF"/>
          </w:tcPr>
          <w:p w14:paraId="7E24D2DF" w14:textId="77777777" w:rsidR="004A5884" w:rsidRPr="00265ABD" w:rsidRDefault="00783648" w:rsidP="00B76CF4">
            <w:pPr>
              <w:shd w:val="clear" w:color="auto" w:fill="FFFFFF"/>
              <w:tabs>
                <w:tab w:val="left" w:leader="dot" w:pos="4954"/>
              </w:tabs>
              <w:ind w:left="120"/>
              <w:jc w:val="both"/>
            </w:pPr>
            <w:r w:rsidRPr="004547E1">
              <w:rPr>
                <w:szCs w:val="18"/>
                <w:lang w:val="en-US"/>
              </w:rPr>
              <w:t>05. Catering</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5BAAE52" w14:textId="77777777" w:rsidR="004A5884" w:rsidRPr="00265ABD" w:rsidRDefault="00783648" w:rsidP="00B76CF4">
            <w:pPr>
              <w:shd w:val="clear" w:color="auto" w:fill="FFFFFF"/>
              <w:ind w:right="144"/>
              <w:jc w:val="right"/>
            </w:pPr>
            <w:r w:rsidRPr="004547E1">
              <w:rPr>
                <w:szCs w:val="18"/>
                <w:lang w:val="en-US"/>
              </w:rPr>
              <w:t>10,000</w:t>
            </w:r>
          </w:p>
        </w:tc>
        <w:tc>
          <w:tcPr>
            <w:tcW w:w="1350" w:type="dxa"/>
            <w:tcBorders>
              <w:top w:val="nil"/>
              <w:left w:val="single" w:sz="6" w:space="0" w:color="auto"/>
              <w:bottom w:val="nil"/>
              <w:right w:val="single" w:sz="6" w:space="0" w:color="auto"/>
            </w:tcBorders>
            <w:shd w:val="clear" w:color="auto" w:fill="FFFFFF"/>
            <w:vAlign w:val="bottom"/>
          </w:tcPr>
          <w:p w14:paraId="45BE5CA0" w14:textId="77777777" w:rsidR="004A5884" w:rsidRPr="00265ABD" w:rsidRDefault="00783648" w:rsidP="00B76CF4">
            <w:pPr>
              <w:shd w:val="clear" w:color="auto" w:fill="FFFFFF"/>
              <w:ind w:right="144"/>
              <w:jc w:val="right"/>
            </w:pPr>
            <w:r w:rsidRPr="004547E1">
              <w:rPr>
                <w:szCs w:val="18"/>
                <w:lang w:val="en-US"/>
              </w:rPr>
              <w:t>10,600</w:t>
            </w:r>
          </w:p>
        </w:tc>
        <w:tc>
          <w:tcPr>
            <w:tcW w:w="1239" w:type="dxa"/>
            <w:tcBorders>
              <w:top w:val="nil"/>
              <w:left w:val="single" w:sz="6" w:space="0" w:color="auto"/>
              <w:bottom w:val="nil"/>
              <w:right w:val="nil"/>
            </w:tcBorders>
            <w:shd w:val="clear" w:color="auto" w:fill="FFFFFF"/>
            <w:vAlign w:val="bottom"/>
          </w:tcPr>
          <w:p w14:paraId="32F441FD" w14:textId="77777777" w:rsidR="004A5884" w:rsidRPr="00265ABD" w:rsidRDefault="00783648" w:rsidP="00B76CF4">
            <w:pPr>
              <w:shd w:val="clear" w:color="auto" w:fill="FFFFFF"/>
              <w:ind w:right="144"/>
              <w:jc w:val="right"/>
            </w:pPr>
            <w:r w:rsidRPr="004547E1">
              <w:rPr>
                <w:szCs w:val="18"/>
                <w:lang w:val="en-US"/>
              </w:rPr>
              <w:t>10,206</w:t>
            </w:r>
          </w:p>
        </w:tc>
      </w:tr>
      <w:tr w:rsidR="004A5884" w:rsidRPr="00265ABD" w14:paraId="24293B8A" w14:textId="77777777" w:rsidTr="00B76CF4">
        <w:trPr>
          <w:trHeight w:val="20"/>
          <w:jc w:val="center"/>
        </w:trPr>
        <w:tc>
          <w:tcPr>
            <w:tcW w:w="5170" w:type="dxa"/>
            <w:tcBorders>
              <w:top w:val="nil"/>
              <w:left w:val="nil"/>
              <w:bottom w:val="nil"/>
              <w:right w:val="single" w:sz="6" w:space="0" w:color="auto"/>
            </w:tcBorders>
            <w:shd w:val="clear" w:color="auto" w:fill="FFFFFF"/>
          </w:tcPr>
          <w:p w14:paraId="588A4BDB" w14:textId="77777777" w:rsidR="004A5884" w:rsidRPr="00265ABD" w:rsidRDefault="00783648" w:rsidP="00B76CF4">
            <w:pPr>
              <w:shd w:val="clear" w:color="auto" w:fill="FFFFFF"/>
              <w:tabs>
                <w:tab w:val="left" w:leader="dot" w:pos="4954"/>
              </w:tabs>
              <w:ind w:left="120"/>
              <w:jc w:val="both"/>
            </w:pPr>
            <w:r w:rsidRPr="004547E1">
              <w:rPr>
                <w:szCs w:val="18"/>
                <w:lang w:val="en-US"/>
              </w:rPr>
              <w:t>06. Incidental and other expenditure</w:t>
            </w:r>
            <w:r w:rsidR="00B76CF4">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4C8CE8E6" w14:textId="77777777" w:rsidR="004A5884" w:rsidRPr="00265ABD" w:rsidRDefault="00783648" w:rsidP="00B76CF4">
            <w:pPr>
              <w:shd w:val="clear" w:color="auto" w:fill="FFFFFF"/>
              <w:ind w:right="144"/>
              <w:jc w:val="right"/>
            </w:pPr>
            <w:r w:rsidRPr="004547E1">
              <w:rPr>
                <w:szCs w:val="18"/>
                <w:lang w:val="en-US"/>
              </w:rPr>
              <w:t>3,000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4CF9F50" w14:textId="77777777" w:rsidR="004A5884" w:rsidRPr="00265ABD" w:rsidRDefault="00783648" w:rsidP="00B76CF4">
            <w:pPr>
              <w:shd w:val="clear" w:color="auto" w:fill="FFFFFF"/>
              <w:ind w:right="144"/>
              <w:jc w:val="right"/>
            </w:pPr>
            <w:r w:rsidRPr="004547E1">
              <w:rPr>
                <w:szCs w:val="18"/>
                <w:lang w:val="en-US"/>
              </w:rPr>
              <w:t>2,000</w:t>
            </w:r>
          </w:p>
        </w:tc>
        <w:tc>
          <w:tcPr>
            <w:tcW w:w="1239" w:type="dxa"/>
            <w:tcBorders>
              <w:top w:val="nil"/>
              <w:left w:val="single" w:sz="6" w:space="0" w:color="auto"/>
              <w:bottom w:val="single" w:sz="6" w:space="0" w:color="auto"/>
              <w:right w:val="nil"/>
            </w:tcBorders>
            <w:shd w:val="clear" w:color="auto" w:fill="FFFFFF"/>
            <w:vAlign w:val="bottom"/>
          </w:tcPr>
          <w:p w14:paraId="3C1F9F26" w14:textId="77777777" w:rsidR="004A5884" w:rsidRPr="00265ABD" w:rsidRDefault="00783648" w:rsidP="00B76CF4">
            <w:pPr>
              <w:shd w:val="clear" w:color="auto" w:fill="FFFFFF"/>
              <w:ind w:right="144"/>
              <w:jc w:val="right"/>
            </w:pPr>
            <w:r w:rsidRPr="004547E1">
              <w:rPr>
                <w:szCs w:val="18"/>
                <w:lang w:val="en-US"/>
              </w:rPr>
              <w:t>1,853</w:t>
            </w:r>
          </w:p>
        </w:tc>
      </w:tr>
      <w:tr w:rsidR="004A5884" w:rsidRPr="00265ABD" w14:paraId="68A44A9D" w14:textId="77777777" w:rsidTr="00B76CF4">
        <w:trPr>
          <w:trHeight w:val="20"/>
          <w:jc w:val="center"/>
        </w:trPr>
        <w:tc>
          <w:tcPr>
            <w:tcW w:w="5170" w:type="dxa"/>
            <w:tcBorders>
              <w:top w:val="nil"/>
              <w:left w:val="nil"/>
              <w:bottom w:val="nil"/>
              <w:right w:val="single" w:sz="6" w:space="0" w:color="auto"/>
            </w:tcBorders>
            <w:shd w:val="clear" w:color="auto" w:fill="FFFFFF"/>
          </w:tcPr>
          <w:p w14:paraId="5CDDE297" w14:textId="77777777" w:rsidR="004A5884" w:rsidRPr="00265ABD" w:rsidRDefault="004A5884" w:rsidP="00B76CF4">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74AA34E" w14:textId="77777777" w:rsidR="004A5884" w:rsidRPr="00265ABD" w:rsidRDefault="00783648" w:rsidP="00B76CF4">
            <w:pPr>
              <w:shd w:val="clear" w:color="auto" w:fill="FFFFFF"/>
              <w:ind w:right="144"/>
              <w:jc w:val="right"/>
            </w:pPr>
            <w:r w:rsidRPr="004547E1">
              <w:rPr>
                <w:szCs w:val="18"/>
                <w:lang w:val="en-US"/>
              </w:rPr>
              <w:t>26,800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567C91F" w14:textId="77777777" w:rsidR="004A5884" w:rsidRPr="00265ABD" w:rsidRDefault="00783648" w:rsidP="00B76CF4">
            <w:pPr>
              <w:shd w:val="clear" w:color="auto" w:fill="FFFFFF"/>
              <w:ind w:right="144"/>
              <w:jc w:val="right"/>
            </w:pPr>
            <w:r w:rsidRPr="004547E1">
              <w:rPr>
                <w:szCs w:val="18"/>
                <w:lang w:val="en-US"/>
              </w:rPr>
              <w:t>27,400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99B5F50" w14:textId="77777777" w:rsidR="004A5884" w:rsidRPr="00265ABD" w:rsidRDefault="00783648" w:rsidP="00B76CF4">
            <w:pPr>
              <w:shd w:val="clear" w:color="auto" w:fill="FFFFFF"/>
              <w:ind w:right="144"/>
              <w:jc w:val="right"/>
            </w:pPr>
            <w:r w:rsidRPr="004547E1">
              <w:rPr>
                <w:szCs w:val="18"/>
                <w:lang w:val="en-US"/>
              </w:rPr>
              <w:t>23,964</w:t>
            </w:r>
          </w:p>
        </w:tc>
      </w:tr>
      <w:tr w:rsidR="004A5884" w:rsidRPr="00265ABD" w14:paraId="037F9F46" w14:textId="77777777" w:rsidTr="00B76CF4">
        <w:trPr>
          <w:trHeight w:val="20"/>
          <w:jc w:val="center"/>
        </w:trPr>
        <w:tc>
          <w:tcPr>
            <w:tcW w:w="5170" w:type="dxa"/>
            <w:tcBorders>
              <w:top w:val="nil"/>
              <w:left w:val="nil"/>
              <w:bottom w:val="nil"/>
              <w:right w:val="single" w:sz="6" w:space="0" w:color="auto"/>
            </w:tcBorders>
            <w:shd w:val="clear" w:color="auto" w:fill="FFFFFF"/>
          </w:tcPr>
          <w:p w14:paraId="01CF5EFA" w14:textId="77777777" w:rsidR="004A5884" w:rsidRPr="00265ABD" w:rsidRDefault="00592DDF" w:rsidP="00B76CF4">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142</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B7B4C8E" w14:textId="77777777" w:rsidR="004A5884" w:rsidRPr="00265ABD" w:rsidRDefault="00783648" w:rsidP="00B76CF4">
            <w:pPr>
              <w:shd w:val="clear" w:color="auto" w:fill="FFFFFF"/>
              <w:ind w:right="144"/>
              <w:jc w:val="right"/>
            </w:pPr>
            <w:r w:rsidRPr="00265ABD">
              <w:rPr>
                <w:sz w:val="22"/>
                <w:szCs w:val="22"/>
                <w:lang w:val="en-US"/>
              </w:rPr>
              <w:t>93,600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4348BC1" w14:textId="77777777" w:rsidR="004A5884" w:rsidRPr="00265ABD" w:rsidRDefault="00783648" w:rsidP="00B76CF4">
            <w:pPr>
              <w:shd w:val="clear" w:color="auto" w:fill="FFFFFF"/>
              <w:ind w:right="144"/>
              <w:jc w:val="right"/>
            </w:pPr>
            <w:r w:rsidRPr="00265ABD">
              <w:rPr>
                <w:sz w:val="22"/>
                <w:szCs w:val="22"/>
                <w:lang w:val="en-US"/>
              </w:rPr>
              <w:t>98,700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EE21D02" w14:textId="77777777" w:rsidR="004A5884" w:rsidRPr="00265ABD" w:rsidRDefault="00783648" w:rsidP="00B76CF4">
            <w:pPr>
              <w:shd w:val="clear" w:color="auto" w:fill="FFFFFF"/>
              <w:ind w:right="144"/>
              <w:jc w:val="right"/>
            </w:pPr>
            <w:r w:rsidRPr="00265ABD">
              <w:rPr>
                <w:sz w:val="22"/>
                <w:szCs w:val="22"/>
                <w:lang w:val="en-US"/>
              </w:rPr>
              <w:t>81,220</w:t>
            </w:r>
          </w:p>
        </w:tc>
      </w:tr>
      <w:tr w:rsidR="004A5884" w:rsidRPr="00265ABD" w14:paraId="7EDBB667" w14:textId="77777777" w:rsidTr="00B76CF4">
        <w:trPr>
          <w:trHeight w:val="20"/>
          <w:jc w:val="center"/>
        </w:trPr>
        <w:tc>
          <w:tcPr>
            <w:tcW w:w="5170" w:type="dxa"/>
            <w:tcBorders>
              <w:top w:val="nil"/>
              <w:left w:val="nil"/>
              <w:bottom w:val="nil"/>
              <w:right w:val="single" w:sz="6" w:space="0" w:color="auto"/>
            </w:tcBorders>
            <w:shd w:val="clear" w:color="auto" w:fill="FFFFFF"/>
          </w:tcPr>
          <w:p w14:paraId="520DEB70" w14:textId="77777777" w:rsidR="004A5884" w:rsidRPr="00265ABD" w:rsidRDefault="00783648" w:rsidP="008C5058">
            <w:pPr>
              <w:shd w:val="clear" w:color="auto" w:fill="FFFFFF"/>
              <w:tabs>
                <w:tab w:val="left" w:leader="dot" w:pos="4954"/>
              </w:tabs>
              <w:spacing w:before="720"/>
            </w:pPr>
            <w:r w:rsidRPr="004547E1">
              <w:rPr>
                <w:smallCaps/>
                <w:szCs w:val="18"/>
                <w:lang w:val="en-US"/>
              </w:rPr>
              <w:t xml:space="preserve">Division </w:t>
            </w:r>
            <w:r w:rsidRPr="004547E1">
              <w:rPr>
                <w:szCs w:val="18"/>
                <w:lang w:val="en-US"/>
              </w:rPr>
              <w:t>143.</w:t>
            </w:r>
            <w:r w:rsidRPr="004547E1">
              <w:rPr>
                <w:rFonts w:eastAsia="Times New Roman"/>
                <w:szCs w:val="18"/>
                <w:lang w:val="en-US"/>
              </w:rPr>
              <w:t>—AUSTRALIAN CAPITAL TERRITORY COURTS AND REGISTRATION OFFICES</w:t>
            </w:r>
          </w:p>
        </w:tc>
        <w:tc>
          <w:tcPr>
            <w:tcW w:w="1350" w:type="dxa"/>
            <w:tcBorders>
              <w:top w:val="single" w:sz="6" w:space="0" w:color="auto"/>
              <w:left w:val="single" w:sz="6" w:space="0" w:color="auto"/>
              <w:bottom w:val="nil"/>
              <w:right w:val="single" w:sz="6" w:space="0" w:color="auto"/>
            </w:tcBorders>
            <w:vAlign w:val="bottom"/>
          </w:tcPr>
          <w:p w14:paraId="7B0E0B90" w14:textId="77777777" w:rsidR="004A5884" w:rsidRPr="00265ABD" w:rsidRDefault="004A5884" w:rsidP="00B76CF4">
            <w:pPr>
              <w:ind w:right="144"/>
              <w:jc w:val="right"/>
            </w:pPr>
          </w:p>
        </w:tc>
        <w:tc>
          <w:tcPr>
            <w:tcW w:w="1350" w:type="dxa"/>
            <w:tcBorders>
              <w:top w:val="single" w:sz="6" w:space="0" w:color="auto"/>
              <w:left w:val="single" w:sz="6" w:space="0" w:color="auto"/>
              <w:bottom w:val="nil"/>
              <w:right w:val="single" w:sz="6" w:space="0" w:color="auto"/>
            </w:tcBorders>
            <w:vAlign w:val="bottom"/>
          </w:tcPr>
          <w:p w14:paraId="64DE9862" w14:textId="77777777" w:rsidR="004A5884" w:rsidRPr="00265ABD" w:rsidRDefault="004A5884" w:rsidP="00B76CF4">
            <w:pPr>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4A88D838" w14:textId="77777777" w:rsidR="004A5884" w:rsidRPr="00265ABD" w:rsidRDefault="004A5884" w:rsidP="00B76CF4">
            <w:pPr>
              <w:shd w:val="clear" w:color="auto" w:fill="FFFFFF"/>
              <w:ind w:right="144"/>
              <w:jc w:val="right"/>
            </w:pPr>
          </w:p>
        </w:tc>
      </w:tr>
      <w:tr w:rsidR="004A5884" w:rsidRPr="00265ABD" w14:paraId="47FF3B70" w14:textId="77777777" w:rsidTr="00B76CF4">
        <w:trPr>
          <w:trHeight w:val="20"/>
          <w:jc w:val="center"/>
        </w:trPr>
        <w:tc>
          <w:tcPr>
            <w:tcW w:w="5170" w:type="dxa"/>
            <w:tcBorders>
              <w:top w:val="nil"/>
              <w:left w:val="nil"/>
              <w:bottom w:val="nil"/>
              <w:right w:val="single" w:sz="6" w:space="0" w:color="auto"/>
            </w:tcBorders>
            <w:shd w:val="clear" w:color="auto" w:fill="FFFFFF"/>
          </w:tcPr>
          <w:p w14:paraId="4DF19A5C" w14:textId="77777777" w:rsidR="004A5884" w:rsidRPr="00265ABD" w:rsidRDefault="00783648" w:rsidP="00B76CF4">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vAlign w:val="bottom"/>
          </w:tcPr>
          <w:p w14:paraId="48BB8886" w14:textId="77777777" w:rsidR="004A5884" w:rsidRPr="00265ABD" w:rsidRDefault="004A5884" w:rsidP="00B76CF4">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5D7152FF" w14:textId="77777777" w:rsidR="004A5884" w:rsidRPr="00265ABD" w:rsidRDefault="004A5884" w:rsidP="00B76CF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5F89E411" w14:textId="77777777" w:rsidR="004A5884" w:rsidRPr="00265ABD" w:rsidRDefault="004A5884" w:rsidP="00B76CF4">
            <w:pPr>
              <w:shd w:val="clear" w:color="auto" w:fill="FFFFFF"/>
              <w:ind w:right="144"/>
              <w:jc w:val="right"/>
            </w:pPr>
          </w:p>
        </w:tc>
      </w:tr>
      <w:tr w:rsidR="004A5884" w:rsidRPr="00265ABD" w14:paraId="458E91EE" w14:textId="77777777" w:rsidTr="00B76CF4">
        <w:trPr>
          <w:trHeight w:val="20"/>
          <w:jc w:val="center"/>
        </w:trPr>
        <w:tc>
          <w:tcPr>
            <w:tcW w:w="5170" w:type="dxa"/>
            <w:tcBorders>
              <w:top w:val="nil"/>
              <w:left w:val="nil"/>
              <w:bottom w:val="nil"/>
              <w:right w:val="single" w:sz="6" w:space="0" w:color="auto"/>
            </w:tcBorders>
            <w:shd w:val="clear" w:color="auto" w:fill="FFFFFF"/>
          </w:tcPr>
          <w:p w14:paraId="25981AAB" w14:textId="77777777" w:rsidR="004A5884" w:rsidRPr="00265ABD" w:rsidRDefault="00783648" w:rsidP="00B76CF4">
            <w:pPr>
              <w:shd w:val="clear" w:color="auto" w:fill="FFFFFF"/>
              <w:tabs>
                <w:tab w:val="left" w:leader="dot" w:pos="4954"/>
              </w:tabs>
              <w:ind w:left="105"/>
              <w:jc w:val="both"/>
            </w:pPr>
            <w:r w:rsidRPr="004547E1">
              <w:rPr>
                <w:szCs w:val="18"/>
                <w:lang w:val="en-US"/>
              </w:rPr>
              <w:t>01. Salaries and allowances</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743E9F0" w14:textId="77777777" w:rsidR="004A5884" w:rsidRPr="00265ABD" w:rsidRDefault="00783648" w:rsidP="00B76CF4">
            <w:pPr>
              <w:shd w:val="clear" w:color="auto" w:fill="FFFFFF"/>
              <w:ind w:right="144"/>
              <w:jc w:val="right"/>
            </w:pPr>
            <w:r w:rsidRPr="004547E1">
              <w:rPr>
                <w:szCs w:val="18"/>
                <w:lang w:val="en-US"/>
              </w:rPr>
              <w:t>286,000</w:t>
            </w:r>
          </w:p>
        </w:tc>
        <w:tc>
          <w:tcPr>
            <w:tcW w:w="1350" w:type="dxa"/>
            <w:tcBorders>
              <w:top w:val="nil"/>
              <w:left w:val="single" w:sz="6" w:space="0" w:color="auto"/>
              <w:bottom w:val="nil"/>
              <w:right w:val="single" w:sz="6" w:space="0" w:color="auto"/>
            </w:tcBorders>
            <w:shd w:val="clear" w:color="auto" w:fill="FFFFFF"/>
            <w:vAlign w:val="bottom"/>
          </w:tcPr>
          <w:p w14:paraId="63727187" w14:textId="77777777" w:rsidR="004A5884" w:rsidRPr="00265ABD" w:rsidRDefault="00783648" w:rsidP="00B76CF4">
            <w:pPr>
              <w:shd w:val="clear" w:color="auto" w:fill="FFFFFF"/>
              <w:ind w:right="144"/>
              <w:jc w:val="right"/>
            </w:pPr>
            <w:r w:rsidRPr="004547E1">
              <w:rPr>
                <w:szCs w:val="18"/>
                <w:lang w:val="en-US"/>
              </w:rPr>
              <w:t>278,300</w:t>
            </w:r>
          </w:p>
        </w:tc>
        <w:tc>
          <w:tcPr>
            <w:tcW w:w="1239" w:type="dxa"/>
            <w:tcBorders>
              <w:top w:val="nil"/>
              <w:left w:val="single" w:sz="6" w:space="0" w:color="auto"/>
              <w:bottom w:val="nil"/>
              <w:right w:val="nil"/>
            </w:tcBorders>
            <w:shd w:val="clear" w:color="auto" w:fill="FFFFFF"/>
            <w:vAlign w:val="bottom"/>
          </w:tcPr>
          <w:p w14:paraId="387A43FA" w14:textId="77777777" w:rsidR="004A5884" w:rsidRPr="00265ABD" w:rsidRDefault="00783648" w:rsidP="00B76CF4">
            <w:pPr>
              <w:shd w:val="clear" w:color="auto" w:fill="FFFFFF"/>
              <w:ind w:right="144"/>
              <w:jc w:val="right"/>
            </w:pPr>
            <w:r w:rsidRPr="004547E1">
              <w:rPr>
                <w:szCs w:val="18"/>
                <w:lang w:val="en-US"/>
              </w:rPr>
              <w:t>275,805</w:t>
            </w:r>
          </w:p>
        </w:tc>
      </w:tr>
      <w:tr w:rsidR="004A5884" w:rsidRPr="00265ABD" w14:paraId="5F937D98" w14:textId="77777777" w:rsidTr="00B76CF4">
        <w:trPr>
          <w:trHeight w:val="20"/>
          <w:jc w:val="center"/>
        </w:trPr>
        <w:tc>
          <w:tcPr>
            <w:tcW w:w="5170" w:type="dxa"/>
            <w:tcBorders>
              <w:top w:val="nil"/>
              <w:left w:val="nil"/>
              <w:bottom w:val="nil"/>
              <w:right w:val="single" w:sz="6" w:space="0" w:color="auto"/>
            </w:tcBorders>
            <w:shd w:val="clear" w:color="auto" w:fill="FFFFFF"/>
          </w:tcPr>
          <w:p w14:paraId="09813593" w14:textId="77777777" w:rsidR="004A5884" w:rsidRPr="00265ABD" w:rsidRDefault="00783648" w:rsidP="00B76CF4">
            <w:pPr>
              <w:shd w:val="clear" w:color="auto" w:fill="FFFFFF"/>
              <w:tabs>
                <w:tab w:val="left" w:leader="dot" w:pos="4954"/>
              </w:tabs>
              <w:ind w:left="100"/>
              <w:jc w:val="both"/>
            </w:pPr>
            <w:r w:rsidRPr="004547E1">
              <w:rPr>
                <w:szCs w:val="18"/>
                <w:lang w:val="en-US"/>
              </w:rPr>
              <w:t>02. Extra duty pay</w:t>
            </w:r>
            <w:r w:rsidR="00B76CF4">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CF10146" w14:textId="77777777" w:rsidR="004A5884" w:rsidRPr="00265ABD" w:rsidRDefault="00783648" w:rsidP="00B76CF4">
            <w:pPr>
              <w:shd w:val="clear" w:color="auto" w:fill="FFFFFF"/>
              <w:ind w:right="144"/>
              <w:jc w:val="right"/>
            </w:pPr>
            <w:r w:rsidRPr="004547E1">
              <w:rPr>
                <w:szCs w:val="18"/>
                <w:lang w:val="en-US"/>
              </w:rPr>
              <w:t>8,400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4CAAF1A" w14:textId="77777777" w:rsidR="004A5884" w:rsidRPr="00265ABD" w:rsidRDefault="00783648" w:rsidP="00B76CF4">
            <w:pPr>
              <w:shd w:val="clear" w:color="auto" w:fill="FFFFFF"/>
              <w:ind w:right="144"/>
              <w:jc w:val="right"/>
            </w:pPr>
            <w:r w:rsidRPr="004547E1">
              <w:rPr>
                <w:szCs w:val="18"/>
                <w:lang w:val="en-US"/>
              </w:rPr>
              <w:t>9,600</w:t>
            </w:r>
          </w:p>
        </w:tc>
        <w:tc>
          <w:tcPr>
            <w:tcW w:w="1239" w:type="dxa"/>
            <w:tcBorders>
              <w:top w:val="nil"/>
              <w:left w:val="single" w:sz="6" w:space="0" w:color="auto"/>
              <w:bottom w:val="single" w:sz="6" w:space="0" w:color="auto"/>
              <w:right w:val="nil"/>
            </w:tcBorders>
            <w:shd w:val="clear" w:color="auto" w:fill="FFFFFF"/>
            <w:vAlign w:val="bottom"/>
          </w:tcPr>
          <w:p w14:paraId="6EAC35A9" w14:textId="77777777" w:rsidR="004A5884" w:rsidRPr="00265ABD" w:rsidRDefault="00783648" w:rsidP="00B76CF4">
            <w:pPr>
              <w:shd w:val="clear" w:color="auto" w:fill="FFFFFF"/>
              <w:ind w:right="144"/>
              <w:jc w:val="right"/>
            </w:pPr>
            <w:r w:rsidRPr="004547E1">
              <w:rPr>
                <w:szCs w:val="18"/>
                <w:lang w:val="en-US"/>
              </w:rPr>
              <w:t>9,229</w:t>
            </w:r>
          </w:p>
        </w:tc>
      </w:tr>
      <w:tr w:rsidR="004A5884" w:rsidRPr="00265ABD" w14:paraId="407B863E" w14:textId="77777777" w:rsidTr="00B76CF4">
        <w:trPr>
          <w:trHeight w:val="20"/>
          <w:jc w:val="center"/>
        </w:trPr>
        <w:tc>
          <w:tcPr>
            <w:tcW w:w="5170" w:type="dxa"/>
            <w:tcBorders>
              <w:top w:val="nil"/>
              <w:left w:val="nil"/>
              <w:bottom w:val="nil"/>
              <w:right w:val="single" w:sz="6" w:space="0" w:color="auto"/>
            </w:tcBorders>
            <w:shd w:val="clear" w:color="auto" w:fill="FFFFFF"/>
          </w:tcPr>
          <w:p w14:paraId="38460AF5" w14:textId="77777777" w:rsidR="004A5884" w:rsidRPr="00265ABD" w:rsidRDefault="004A5884" w:rsidP="00B76CF4">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21F3191" w14:textId="77777777" w:rsidR="004A5884" w:rsidRPr="00265ABD" w:rsidRDefault="00783648" w:rsidP="00B76CF4">
            <w:pPr>
              <w:shd w:val="clear" w:color="auto" w:fill="FFFFFF"/>
              <w:ind w:right="144"/>
              <w:jc w:val="right"/>
            </w:pPr>
            <w:r w:rsidRPr="004547E1">
              <w:rPr>
                <w:szCs w:val="18"/>
                <w:lang w:val="en-US"/>
              </w:rPr>
              <w:t>294,400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1BD7C57" w14:textId="77777777" w:rsidR="004A5884" w:rsidRPr="00265ABD" w:rsidRDefault="00783648" w:rsidP="00B76CF4">
            <w:pPr>
              <w:shd w:val="clear" w:color="auto" w:fill="FFFFFF"/>
              <w:ind w:right="144"/>
              <w:jc w:val="right"/>
            </w:pPr>
            <w:r w:rsidRPr="004547E1">
              <w:rPr>
                <w:szCs w:val="18"/>
                <w:lang w:val="en-US"/>
              </w:rPr>
              <w:t>287,900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D57E867" w14:textId="77777777" w:rsidR="004A5884" w:rsidRPr="00265ABD" w:rsidRDefault="00783648" w:rsidP="00B76CF4">
            <w:pPr>
              <w:shd w:val="clear" w:color="auto" w:fill="FFFFFF"/>
              <w:ind w:right="144"/>
              <w:jc w:val="right"/>
            </w:pPr>
            <w:r w:rsidRPr="004547E1">
              <w:rPr>
                <w:szCs w:val="18"/>
                <w:lang w:val="en-US"/>
              </w:rPr>
              <w:t>285,034</w:t>
            </w:r>
          </w:p>
        </w:tc>
      </w:tr>
      <w:tr w:rsidR="004A5884" w:rsidRPr="00265ABD" w14:paraId="38917BDC" w14:textId="77777777" w:rsidTr="00B76CF4">
        <w:trPr>
          <w:trHeight w:val="20"/>
          <w:jc w:val="center"/>
        </w:trPr>
        <w:tc>
          <w:tcPr>
            <w:tcW w:w="5170" w:type="dxa"/>
            <w:tcBorders>
              <w:top w:val="nil"/>
              <w:left w:val="nil"/>
              <w:bottom w:val="nil"/>
              <w:right w:val="single" w:sz="6" w:space="0" w:color="auto"/>
            </w:tcBorders>
            <w:shd w:val="clear" w:color="auto" w:fill="FFFFFF"/>
          </w:tcPr>
          <w:p w14:paraId="5DD9D5A8" w14:textId="77777777" w:rsidR="004A5884" w:rsidRPr="00265ABD" w:rsidRDefault="000E0103" w:rsidP="002A4C7B">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08E685C5" w14:textId="77777777" w:rsidR="004A5884" w:rsidRPr="00265ABD" w:rsidRDefault="004A5884" w:rsidP="00B76CF4">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EA69416" w14:textId="77777777" w:rsidR="004A5884" w:rsidRPr="00265ABD" w:rsidRDefault="004A5884" w:rsidP="00B76CF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278BC857" w14:textId="77777777" w:rsidR="004A5884" w:rsidRPr="00265ABD" w:rsidRDefault="004A5884" w:rsidP="00B76CF4">
            <w:pPr>
              <w:shd w:val="clear" w:color="auto" w:fill="FFFFFF"/>
              <w:ind w:right="144"/>
              <w:jc w:val="right"/>
            </w:pPr>
          </w:p>
        </w:tc>
      </w:tr>
      <w:tr w:rsidR="004A5884" w:rsidRPr="00265ABD" w14:paraId="04E76902" w14:textId="77777777" w:rsidTr="00B76CF4">
        <w:trPr>
          <w:trHeight w:val="20"/>
          <w:jc w:val="center"/>
        </w:trPr>
        <w:tc>
          <w:tcPr>
            <w:tcW w:w="5170" w:type="dxa"/>
            <w:tcBorders>
              <w:top w:val="nil"/>
              <w:left w:val="nil"/>
              <w:bottom w:val="nil"/>
              <w:right w:val="single" w:sz="6" w:space="0" w:color="auto"/>
            </w:tcBorders>
            <w:shd w:val="clear" w:color="auto" w:fill="FFFFFF"/>
          </w:tcPr>
          <w:p w14:paraId="404980FC" w14:textId="77777777" w:rsidR="004A5884" w:rsidRPr="00265ABD" w:rsidRDefault="00783648" w:rsidP="00B76CF4">
            <w:pPr>
              <w:shd w:val="clear" w:color="auto" w:fill="FFFFFF"/>
              <w:tabs>
                <w:tab w:val="left" w:leader="dot" w:pos="4954"/>
              </w:tabs>
              <w:ind w:left="100"/>
              <w:jc w:val="both"/>
            </w:pPr>
            <w:r w:rsidRPr="004547E1">
              <w:rPr>
                <w:szCs w:val="18"/>
                <w:lang w:val="en-US"/>
              </w:rPr>
              <w:t>01. Travelling and subsistence</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EE62A1F" w14:textId="77777777" w:rsidR="004A5884" w:rsidRPr="00265ABD" w:rsidRDefault="00783648" w:rsidP="00B76CF4">
            <w:pPr>
              <w:shd w:val="clear" w:color="auto" w:fill="FFFFFF"/>
              <w:ind w:right="144"/>
              <w:jc w:val="right"/>
            </w:pPr>
            <w:r w:rsidRPr="004547E1">
              <w:rPr>
                <w:szCs w:val="18"/>
                <w:lang w:val="en-US"/>
              </w:rPr>
              <w:t>13,600</w:t>
            </w:r>
          </w:p>
        </w:tc>
        <w:tc>
          <w:tcPr>
            <w:tcW w:w="1350" w:type="dxa"/>
            <w:tcBorders>
              <w:top w:val="nil"/>
              <w:left w:val="single" w:sz="6" w:space="0" w:color="auto"/>
              <w:bottom w:val="nil"/>
              <w:right w:val="single" w:sz="6" w:space="0" w:color="auto"/>
            </w:tcBorders>
            <w:shd w:val="clear" w:color="auto" w:fill="FFFFFF"/>
            <w:vAlign w:val="bottom"/>
          </w:tcPr>
          <w:p w14:paraId="3EEADAA7" w14:textId="77777777" w:rsidR="004A5884" w:rsidRPr="00265ABD" w:rsidRDefault="00783648" w:rsidP="00B76CF4">
            <w:pPr>
              <w:shd w:val="clear" w:color="auto" w:fill="FFFFFF"/>
              <w:ind w:right="144"/>
              <w:jc w:val="right"/>
            </w:pPr>
            <w:r w:rsidRPr="004547E1">
              <w:rPr>
                <w:szCs w:val="18"/>
                <w:lang w:val="en-US"/>
              </w:rPr>
              <w:t>22,800</w:t>
            </w:r>
          </w:p>
        </w:tc>
        <w:tc>
          <w:tcPr>
            <w:tcW w:w="1239" w:type="dxa"/>
            <w:tcBorders>
              <w:top w:val="nil"/>
              <w:left w:val="single" w:sz="6" w:space="0" w:color="auto"/>
              <w:bottom w:val="nil"/>
              <w:right w:val="nil"/>
            </w:tcBorders>
            <w:shd w:val="clear" w:color="auto" w:fill="FFFFFF"/>
            <w:vAlign w:val="bottom"/>
          </w:tcPr>
          <w:p w14:paraId="52D30804" w14:textId="77777777" w:rsidR="004A5884" w:rsidRPr="00265ABD" w:rsidRDefault="00783648" w:rsidP="00B76CF4">
            <w:pPr>
              <w:shd w:val="clear" w:color="auto" w:fill="FFFFFF"/>
              <w:ind w:right="144"/>
              <w:jc w:val="right"/>
            </w:pPr>
            <w:r w:rsidRPr="004547E1">
              <w:rPr>
                <w:szCs w:val="18"/>
                <w:lang w:val="en-US"/>
              </w:rPr>
              <w:t>20,854</w:t>
            </w:r>
          </w:p>
        </w:tc>
      </w:tr>
      <w:tr w:rsidR="004A5884" w:rsidRPr="00265ABD" w14:paraId="27AA6152" w14:textId="77777777" w:rsidTr="00B76CF4">
        <w:trPr>
          <w:trHeight w:val="20"/>
          <w:jc w:val="center"/>
        </w:trPr>
        <w:tc>
          <w:tcPr>
            <w:tcW w:w="5170" w:type="dxa"/>
            <w:tcBorders>
              <w:top w:val="nil"/>
              <w:left w:val="nil"/>
              <w:bottom w:val="nil"/>
              <w:right w:val="single" w:sz="6" w:space="0" w:color="auto"/>
            </w:tcBorders>
            <w:shd w:val="clear" w:color="auto" w:fill="FFFFFF"/>
          </w:tcPr>
          <w:p w14:paraId="3CB42640" w14:textId="77777777" w:rsidR="004A5884" w:rsidRPr="00265ABD" w:rsidRDefault="00783648" w:rsidP="00B76CF4">
            <w:pPr>
              <w:shd w:val="clear" w:color="auto" w:fill="FFFFFF"/>
              <w:tabs>
                <w:tab w:val="left" w:leader="dot" w:pos="4954"/>
              </w:tabs>
              <w:ind w:left="100"/>
              <w:jc w:val="both"/>
            </w:pPr>
            <w:r w:rsidRPr="004547E1">
              <w:rPr>
                <w:szCs w:val="18"/>
                <w:lang w:val="en-US"/>
              </w:rPr>
              <w:t>02. Office requisites and equipment, stationery and printing</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62C4BC0" w14:textId="77777777" w:rsidR="004A5884" w:rsidRPr="00265ABD" w:rsidRDefault="00783648" w:rsidP="00B76CF4">
            <w:pPr>
              <w:shd w:val="clear" w:color="auto" w:fill="FFFFFF"/>
              <w:ind w:right="144"/>
              <w:jc w:val="right"/>
            </w:pPr>
            <w:r w:rsidRPr="004547E1">
              <w:rPr>
                <w:szCs w:val="18"/>
                <w:lang w:val="en-US"/>
              </w:rPr>
              <w:t>19,900</w:t>
            </w:r>
          </w:p>
        </w:tc>
        <w:tc>
          <w:tcPr>
            <w:tcW w:w="1350" w:type="dxa"/>
            <w:tcBorders>
              <w:top w:val="nil"/>
              <w:left w:val="single" w:sz="6" w:space="0" w:color="auto"/>
              <w:bottom w:val="nil"/>
              <w:right w:val="single" w:sz="6" w:space="0" w:color="auto"/>
            </w:tcBorders>
            <w:shd w:val="clear" w:color="auto" w:fill="FFFFFF"/>
            <w:vAlign w:val="bottom"/>
          </w:tcPr>
          <w:p w14:paraId="4C62F12C" w14:textId="77777777" w:rsidR="004A5884" w:rsidRPr="00265ABD" w:rsidRDefault="00783648" w:rsidP="00B76CF4">
            <w:pPr>
              <w:shd w:val="clear" w:color="auto" w:fill="FFFFFF"/>
              <w:ind w:right="144"/>
              <w:jc w:val="right"/>
            </w:pPr>
            <w:r w:rsidRPr="004547E1">
              <w:rPr>
                <w:szCs w:val="18"/>
                <w:lang w:val="en-US"/>
              </w:rPr>
              <w:t>18,700</w:t>
            </w:r>
          </w:p>
        </w:tc>
        <w:tc>
          <w:tcPr>
            <w:tcW w:w="1239" w:type="dxa"/>
            <w:tcBorders>
              <w:top w:val="nil"/>
              <w:left w:val="single" w:sz="6" w:space="0" w:color="auto"/>
              <w:bottom w:val="nil"/>
              <w:right w:val="nil"/>
            </w:tcBorders>
            <w:shd w:val="clear" w:color="auto" w:fill="FFFFFF"/>
            <w:vAlign w:val="bottom"/>
          </w:tcPr>
          <w:p w14:paraId="0ACAF875" w14:textId="77777777" w:rsidR="004A5884" w:rsidRPr="00265ABD" w:rsidRDefault="00783648" w:rsidP="00B76CF4">
            <w:pPr>
              <w:shd w:val="clear" w:color="auto" w:fill="FFFFFF"/>
              <w:ind w:right="144"/>
              <w:jc w:val="right"/>
            </w:pPr>
            <w:r w:rsidRPr="004547E1">
              <w:rPr>
                <w:szCs w:val="18"/>
                <w:lang w:val="en-US"/>
              </w:rPr>
              <w:t>16,495</w:t>
            </w:r>
          </w:p>
        </w:tc>
      </w:tr>
      <w:tr w:rsidR="004A5884" w:rsidRPr="00265ABD" w14:paraId="52724D8A" w14:textId="77777777" w:rsidTr="00B76CF4">
        <w:trPr>
          <w:trHeight w:val="20"/>
          <w:jc w:val="center"/>
        </w:trPr>
        <w:tc>
          <w:tcPr>
            <w:tcW w:w="5170" w:type="dxa"/>
            <w:tcBorders>
              <w:top w:val="nil"/>
              <w:left w:val="nil"/>
              <w:bottom w:val="nil"/>
              <w:right w:val="single" w:sz="6" w:space="0" w:color="auto"/>
            </w:tcBorders>
            <w:shd w:val="clear" w:color="auto" w:fill="FFFFFF"/>
          </w:tcPr>
          <w:p w14:paraId="4E643ED6" w14:textId="77777777" w:rsidR="004A5884" w:rsidRPr="00265ABD" w:rsidRDefault="00783648" w:rsidP="00B76CF4">
            <w:pPr>
              <w:shd w:val="clear" w:color="auto" w:fill="FFFFFF"/>
              <w:tabs>
                <w:tab w:val="left" w:leader="dot" w:pos="4954"/>
              </w:tabs>
              <w:ind w:left="100"/>
              <w:jc w:val="both"/>
            </w:pPr>
            <w:r w:rsidRPr="004547E1">
              <w:rPr>
                <w:szCs w:val="18"/>
                <w:lang w:val="en-US"/>
              </w:rPr>
              <w:t>03. Postage, telegrams and telephone services</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6CB6C7C" w14:textId="77777777" w:rsidR="004A5884" w:rsidRPr="00265ABD" w:rsidRDefault="00783648" w:rsidP="00B76CF4">
            <w:pPr>
              <w:shd w:val="clear" w:color="auto" w:fill="FFFFFF"/>
              <w:ind w:right="144"/>
              <w:jc w:val="right"/>
            </w:pPr>
            <w:r w:rsidRPr="004547E1">
              <w:rPr>
                <w:szCs w:val="18"/>
                <w:lang w:val="en-US"/>
              </w:rPr>
              <w:t>18,200</w:t>
            </w:r>
          </w:p>
        </w:tc>
        <w:tc>
          <w:tcPr>
            <w:tcW w:w="1350" w:type="dxa"/>
            <w:tcBorders>
              <w:top w:val="nil"/>
              <w:left w:val="single" w:sz="6" w:space="0" w:color="auto"/>
              <w:bottom w:val="nil"/>
              <w:right w:val="single" w:sz="6" w:space="0" w:color="auto"/>
            </w:tcBorders>
            <w:shd w:val="clear" w:color="auto" w:fill="FFFFFF"/>
            <w:vAlign w:val="bottom"/>
          </w:tcPr>
          <w:p w14:paraId="750DBB98" w14:textId="77777777" w:rsidR="004A5884" w:rsidRPr="00265ABD" w:rsidRDefault="00783648" w:rsidP="00B76CF4">
            <w:pPr>
              <w:shd w:val="clear" w:color="auto" w:fill="FFFFFF"/>
              <w:ind w:right="144"/>
              <w:jc w:val="right"/>
            </w:pPr>
            <w:r w:rsidRPr="004547E1">
              <w:rPr>
                <w:szCs w:val="18"/>
                <w:lang w:val="en-US"/>
              </w:rPr>
              <w:t>17,900</w:t>
            </w:r>
          </w:p>
        </w:tc>
        <w:tc>
          <w:tcPr>
            <w:tcW w:w="1239" w:type="dxa"/>
            <w:tcBorders>
              <w:top w:val="nil"/>
              <w:left w:val="single" w:sz="6" w:space="0" w:color="auto"/>
              <w:bottom w:val="nil"/>
              <w:right w:val="nil"/>
            </w:tcBorders>
            <w:shd w:val="clear" w:color="auto" w:fill="FFFFFF"/>
            <w:vAlign w:val="bottom"/>
          </w:tcPr>
          <w:p w14:paraId="2AE29B73" w14:textId="77777777" w:rsidR="004A5884" w:rsidRPr="00265ABD" w:rsidRDefault="00783648" w:rsidP="00B76CF4">
            <w:pPr>
              <w:shd w:val="clear" w:color="auto" w:fill="FFFFFF"/>
              <w:ind w:right="144"/>
              <w:jc w:val="right"/>
            </w:pPr>
            <w:r w:rsidRPr="004547E1">
              <w:rPr>
                <w:szCs w:val="18"/>
                <w:lang w:val="en-US"/>
              </w:rPr>
              <w:t>15,441</w:t>
            </w:r>
          </w:p>
        </w:tc>
      </w:tr>
      <w:tr w:rsidR="004A5884" w:rsidRPr="00265ABD" w14:paraId="1982AF99" w14:textId="77777777" w:rsidTr="00B76CF4">
        <w:trPr>
          <w:trHeight w:val="20"/>
          <w:jc w:val="center"/>
        </w:trPr>
        <w:tc>
          <w:tcPr>
            <w:tcW w:w="5170" w:type="dxa"/>
            <w:tcBorders>
              <w:top w:val="nil"/>
              <w:left w:val="nil"/>
              <w:bottom w:val="nil"/>
              <w:right w:val="single" w:sz="6" w:space="0" w:color="auto"/>
            </w:tcBorders>
            <w:shd w:val="clear" w:color="auto" w:fill="FFFFFF"/>
          </w:tcPr>
          <w:p w14:paraId="06157AE8" w14:textId="77777777" w:rsidR="004A5884" w:rsidRPr="00265ABD" w:rsidRDefault="00783648" w:rsidP="00B76CF4">
            <w:pPr>
              <w:shd w:val="clear" w:color="auto" w:fill="FFFFFF"/>
              <w:tabs>
                <w:tab w:val="left" w:leader="dot" w:pos="4954"/>
              </w:tabs>
              <w:ind w:left="100"/>
              <w:jc w:val="both"/>
            </w:pPr>
            <w:r w:rsidRPr="004547E1">
              <w:rPr>
                <w:szCs w:val="18"/>
                <w:lang w:val="en-US"/>
              </w:rPr>
              <w:t>04. Fees</w:t>
            </w:r>
            <w:r w:rsidRPr="004547E1">
              <w:rPr>
                <w:rFonts w:eastAsia="Times New Roman"/>
                <w:szCs w:val="18"/>
                <w:lang w:val="en-US"/>
              </w:rPr>
              <w:t>—Jurors and witnesses</w:t>
            </w:r>
            <w:r w:rsidR="00B76CF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118CC9C" w14:textId="77777777" w:rsidR="004A5884" w:rsidRPr="00265ABD" w:rsidRDefault="00783648" w:rsidP="00B76CF4">
            <w:pPr>
              <w:shd w:val="clear" w:color="auto" w:fill="FFFFFF"/>
              <w:ind w:right="144"/>
              <w:jc w:val="right"/>
            </w:pPr>
            <w:r w:rsidRPr="004547E1">
              <w:rPr>
                <w:szCs w:val="18"/>
                <w:lang w:val="en-US"/>
              </w:rPr>
              <w:t>18,500</w:t>
            </w:r>
          </w:p>
        </w:tc>
        <w:tc>
          <w:tcPr>
            <w:tcW w:w="1350" w:type="dxa"/>
            <w:tcBorders>
              <w:top w:val="nil"/>
              <w:left w:val="single" w:sz="6" w:space="0" w:color="auto"/>
              <w:bottom w:val="nil"/>
              <w:right w:val="single" w:sz="6" w:space="0" w:color="auto"/>
            </w:tcBorders>
            <w:shd w:val="clear" w:color="auto" w:fill="FFFFFF"/>
            <w:vAlign w:val="bottom"/>
          </w:tcPr>
          <w:p w14:paraId="2F6E243C" w14:textId="77777777" w:rsidR="004A5884" w:rsidRPr="00265ABD" w:rsidRDefault="00783648" w:rsidP="00B76CF4">
            <w:pPr>
              <w:shd w:val="clear" w:color="auto" w:fill="FFFFFF"/>
              <w:ind w:right="144"/>
              <w:jc w:val="right"/>
            </w:pPr>
            <w:r w:rsidRPr="004547E1">
              <w:rPr>
                <w:szCs w:val="18"/>
                <w:lang w:val="en-US"/>
              </w:rPr>
              <w:t>14,700</w:t>
            </w:r>
          </w:p>
        </w:tc>
        <w:tc>
          <w:tcPr>
            <w:tcW w:w="1239" w:type="dxa"/>
            <w:tcBorders>
              <w:top w:val="nil"/>
              <w:left w:val="single" w:sz="6" w:space="0" w:color="auto"/>
              <w:bottom w:val="nil"/>
              <w:right w:val="nil"/>
            </w:tcBorders>
            <w:shd w:val="clear" w:color="auto" w:fill="FFFFFF"/>
            <w:vAlign w:val="bottom"/>
          </w:tcPr>
          <w:p w14:paraId="2F70E80B" w14:textId="77777777" w:rsidR="004A5884" w:rsidRPr="00265ABD" w:rsidRDefault="00783648" w:rsidP="00B76CF4">
            <w:pPr>
              <w:shd w:val="clear" w:color="auto" w:fill="FFFFFF"/>
              <w:ind w:right="144"/>
              <w:jc w:val="right"/>
            </w:pPr>
            <w:r w:rsidRPr="004547E1">
              <w:rPr>
                <w:szCs w:val="18"/>
                <w:lang w:val="en-US"/>
              </w:rPr>
              <w:t>13,483</w:t>
            </w:r>
          </w:p>
        </w:tc>
      </w:tr>
      <w:tr w:rsidR="004A5884" w:rsidRPr="00265ABD" w14:paraId="7B475CF1" w14:textId="77777777" w:rsidTr="00B76CF4">
        <w:trPr>
          <w:trHeight w:val="20"/>
          <w:jc w:val="center"/>
        </w:trPr>
        <w:tc>
          <w:tcPr>
            <w:tcW w:w="5170" w:type="dxa"/>
            <w:tcBorders>
              <w:top w:val="nil"/>
              <w:left w:val="nil"/>
              <w:bottom w:val="nil"/>
              <w:right w:val="single" w:sz="6" w:space="0" w:color="auto"/>
            </w:tcBorders>
            <w:shd w:val="clear" w:color="auto" w:fill="FFFFFF"/>
          </w:tcPr>
          <w:p w14:paraId="45974840" w14:textId="77777777" w:rsidR="004A5884" w:rsidRPr="00265ABD" w:rsidRDefault="00783648" w:rsidP="00B76CF4">
            <w:pPr>
              <w:shd w:val="clear" w:color="auto" w:fill="FFFFFF"/>
              <w:tabs>
                <w:tab w:val="left" w:leader="dot" w:pos="4954"/>
              </w:tabs>
              <w:ind w:left="100"/>
              <w:jc w:val="both"/>
            </w:pPr>
            <w:r w:rsidRPr="004547E1">
              <w:rPr>
                <w:szCs w:val="18"/>
                <w:lang w:val="en-US"/>
              </w:rPr>
              <w:t>05. Incidental and other expenditure</w:t>
            </w:r>
            <w:r w:rsidR="00B76CF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7BBA244" w14:textId="77777777" w:rsidR="004A5884" w:rsidRPr="00265ABD" w:rsidRDefault="00783648" w:rsidP="00B76CF4">
            <w:pPr>
              <w:shd w:val="clear" w:color="auto" w:fill="FFFFFF"/>
              <w:ind w:right="144"/>
              <w:jc w:val="right"/>
            </w:pPr>
            <w:r w:rsidRPr="004547E1">
              <w:rPr>
                <w:szCs w:val="18"/>
                <w:lang w:val="en-US"/>
              </w:rPr>
              <w:t>6,600</w:t>
            </w:r>
          </w:p>
        </w:tc>
        <w:tc>
          <w:tcPr>
            <w:tcW w:w="1350" w:type="dxa"/>
            <w:tcBorders>
              <w:top w:val="nil"/>
              <w:left w:val="single" w:sz="6" w:space="0" w:color="auto"/>
              <w:bottom w:val="nil"/>
              <w:right w:val="single" w:sz="6" w:space="0" w:color="auto"/>
            </w:tcBorders>
            <w:shd w:val="clear" w:color="auto" w:fill="FFFFFF"/>
            <w:vAlign w:val="bottom"/>
          </w:tcPr>
          <w:p w14:paraId="544CF926" w14:textId="77777777" w:rsidR="004A5884" w:rsidRPr="00265ABD" w:rsidRDefault="00783648" w:rsidP="00B76CF4">
            <w:pPr>
              <w:shd w:val="clear" w:color="auto" w:fill="FFFFFF"/>
              <w:ind w:right="144"/>
              <w:jc w:val="right"/>
            </w:pPr>
            <w:r w:rsidRPr="004547E1">
              <w:rPr>
                <w:szCs w:val="18"/>
                <w:lang w:val="en-US"/>
              </w:rPr>
              <w:t>6,000</w:t>
            </w:r>
          </w:p>
        </w:tc>
        <w:tc>
          <w:tcPr>
            <w:tcW w:w="1239" w:type="dxa"/>
            <w:tcBorders>
              <w:top w:val="nil"/>
              <w:left w:val="single" w:sz="6" w:space="0" w:color="auto"/>
              <w:bottom w:val="nil"/>
              <w:right w:val="nil"/>
            </w:tcBorders>
            <w:shd w:val="clear" w:color="auto" w:fill="FFFFFF"/>
            <w:vAlign w:val="bottom"/>
          </w:tcPr>
          <w:p w14:paraId="27FEF69B" w14:textId="77777777" w:rsidR="004A5884" w:rsidRPr="00265ABD" w:rsidRDefault="00783648" w:rsidP="00B76CF4">
            <w:pPr>
              <w:shd w:val="clear" w:color="auto" w:fill="FFFFFF"/>
              <w:ind w:right="144"/>
              <w:jc w:val="right"/>
            </w:pPr>
            <w:r w:rsidRPr="004547E1">
              <w:rPr>
                <w:szCs w:val="18"/>
                <w:lang w:val="en-US"/>
              </w:rPr>
              <w:t>5,841</w:t>
            </w:r>
          </w:p>
        </w:tc>
      </w:tr>
      <w:tr w:rsidR="004A5884" w:rsidRPr="00265ABD" w14:paraId="1AAF4DC2" w14:textId="77777777" w:rsidTr="00B76CF4">
        <w:trPr>
          <w:trHeight w:val="20"/>
          <w:jc w:val="center"/>
        </w:trPr>
        <w:tc>
          <w:tcPr>
            <w:tcW w:w="5170" w:type="dxa"/>
            <w:tcBorders>
              <w:top w:val="nil"/>
              <w:left w:val="nil"/>
              <w:bottom w:val="nil"/>
              <w:right w:val="single" w:sz="6" w:space="0" w:color="auto"/>
            </w:tcBorders>
            <w:shd w:val="clear" w:color="auto" w:fill="FFFFFF"/>
          </w:tcPr>
          <w:p w14:paraId="7BC57213" w14:textId="77777777" w:rsidR="004A5884" w:rsidRPr="00265ABD" w:rsidRDefault="00783648" w:rsidP="00B76CF4">
            <w:pPr>
              <w:shd w:val="clear" w:color="auto" w:fill="FFFFFF"/>
              <w:tabs>
                <w:tab w:val="left" w:leader="dot" w:pos="4954"/>
              </w:tabs>
              <w:ind w:left="96"/>
              <w:jc w:val="both"/>
            </w:pPr>
            <w:r w:rsidRPr="004547E1">
              <w:rPr>
                <w:szCs w:val="18"/>
                <w:lang w:val="en-US"/>
              </w:rPr>
              <w:t>06. Legal Aid</w:t>
            </w:r>
            <w:r w:rsidRPr="004547E1">
              <w:rPr>
                <w:rFonts w:eastAsia="Times New Roman"/>
                <w:szCs w:val="18"/>
                <w:lang w:val="en-US"/>
              </w:rPr>
              <w:t>—Payments in special circumstances.</w:t>
            </w:r>
            <w:r w:rsidR="00B76CF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0B62BBA" w14:textId="77777777" w:rsidR="004A5884" w:rsidRPr="00265ABD" w:rsidRDefault="00783648" w:rsidP="00B76CF4">
            <w:pPr>
              <w:shd w:val="clear" w:color="auto" w:fill="FFFFFF"/>
              <w:ind w:right="144"/>
              <w:jc w:val="right"/>
            </w:pPr>
            <w:r w:rsidRPr="004547E1">
              <w:rPr>
                <w:szCs w:val="18"/>
                <w:lang w:val="en-US"/>
              </w:rPr>
              <w:t>5,200</w:t>
            </w:r>
          </w:p>
        </w:tc>
        <w:tc>
          <w:tcPr>
            <w:tcW w:w="1350" w:type="dxa"/>
            <w:tcBorders>
              <w:top w:val="nil"/>
              <w:left w:val="single" w:sz="6" w:space="0" w:color="auto"/>
              <w:bottom w:val="nil"/>
              <w:right w:val="single" w:sz="6" w:space="0" w:color="auto"/>
            </w:tcBorders>
            <w:shd w:val="clear" w:color="auto" w:fill="FFFFFF"/>
            <w:vAlign w:val="bottom"/>
          </w:tcPr>
          <w:p w14:paraId="47B85CE8" w14:textId="77777777" w:rsidR="004A5884" w:rsidRPr="00265ABD" w:rsidRDefault="00783648" w:rsidP="00B76CF4">
            <w:pPr>
              <w:shd w:val="clear" w:color="auto" w:fill="FFFFFF"/>
              <w:ind w:right="144"/>
              <w:jc w:val="right"/>
            </w:pPr>
            <w:r w:rsidRPr="004547E1">
              <w:rPr>
                <w:szCs w:val="18"/>
                <w:lang w:val="en-US"/>
              </w:rPr>
              <w:t>6,200</w:t>
            </w:r>
          </w:p>
        </w:tc>
        <w:tc>
          <w:tcPr>
            <w:tcW w:w="1239" w:type="dxa"/>
            <w:tcBorders>
              <w:top w:val="nil"/>
              <w:left w:val="single" w:sz="6" w:space="0" w:color="auto"/>
              <w:bottom w:val="nil"/>
              <w:right w:val="nil"/>
            </w:tcBorders>
            <w:shd w:val="clear" w:color="auto" w:fill="FFFFFF"/>
            <w:vAlign w:val="bottom"/>
          </w:tcPr>
          <w:p w14:paraId="06D0FE10" w14:textId="77777777" w:rsidR="004A5884" w:rsidRPr="00265ABD" w:rsidRDefault="00783648" w:rsidP="00B76CF4">
            <w:pPr>
              <w:shd w:val="clear" w:color="auto" w:fill="FFFFFF"/>
              <w:ind w:right="144"/>
              <w:jc w:val="right"/>
            </w:pPr>
            <w:r w:rsidRPr="004547E1">
              <w:rPr>
                <w:szCs w:val="18"/>
                <w:lang w:val="en-US"/>
              </w:rPr>
              <w:t>5,104</w:t>
            </w:r>
          </w:p>
        </w:tc>
      </w:tr>
      <w:tr w:rsidR="004A5884" w:rsidRPr="00265ABD" w14:paraId="3C8467DF" w14:textId="77777777" w:rsidTr="00B76CF4">
        <w:trPr>
          <w:trHeight w:val="20"/>
          <w:jc w:val="center"/>
        </w:trPr>
        <w:tc>
          <w:tcPr>
            <w:tcW w:w="5170" w:type="dxa"/>
            <w:tcBorders>
              <w:top w:val="nil"/>
              <w:left w:val="nil"/>
              <w:bottom w:val="nil"/>
              <w:right w:val="single" w:sz="6" w:space="0" w:color="auto"/>
            </w:tcBorders>
            <w:shd w:val="clear" w:color="auto" w:fill="FFFFFF"/>
          </w:tcPr>
          <w:p w14:paraId="5246C9D1" w14:textId="77777777" w:rsidR="004A5884" w:rsidRPr="00265ABD" w:rsidRDefault="00783648" w:rsidP="00B76CF4">
            <w:pPr>
              <w:shd w:val="clear" w:color="auto" w:fill="FFFFFF"/>
              <w:tabs>
                <w:tab w:val="left" w:leader="dot" w:pos="4954"/>
              </w:tabs>
              <w:ind w:left="100"/>
              <w:jc w:val="both"/>
            </w:pPr>
            <w:r w:rsidRPr="004547E1">
              <w:rPr>
                <w:szCs w:val="18"/>
                <w:lang w:val="en-US"/>
              </w:rPr>
              <w:t>07. Library books, journals and periodicals</w:t>
            </w:r>
            <w:r w:rsidR="00B76CF4">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0B93590" w14:textId="77777777" w:rsidR="004A5884" w:rsidRPr="00265ABD" w:rsidRDefault="00783648" w:rsidP="00B76CF4">
            <w:pPr>
              <w:shd w:val="clear" w:color="auto" w:fill="FFFFFF"/>
              <w:ind w:right="144"/>
              <w:jc w:val="right"/>
            </w:pPr>
            <w:r w:rsidRPr="004547E1">
              <w:rPr>
                <w:szCs w:val="18"/>
                <w:lang w:val="en-US"/>
              </w:rPr>
              <w:t>15,900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C489899" w14:textId="77777777" w:rsidR="004A5884" w:rsidRPr="00265ABD" w:rsidRDefault="00783648" w:rsidP="00B76CF4">
            <w:pPr>
              <w:shd w:val="clear" w:color="auto" w:fill="FFFFFF"/>
              <w:ind w:right="144"/>
              <w:jc w:val="right"/>
            </w:pPr>
            <w:r w:rsidRPr="004547E1">
              <w:rPr>
                <w:szCs w:val="18"/>
                <w:lang w:val="en-US"/>
              </w:rPr>
              <w:t>10,000</w:t>
            </w:r>
          </w:p>
        </w:tc>
        <w:tc>
          <w:tcPr>
            <w:tcW w:w="1239" w:type="dxa"/>
            <w:tcBorders>
              <w:top w:val="nil"/>
              <w:left w:val="single" w:sz="6" w:space="0" w:color="auto"/>
              <w:bottom w:val="single" w:sz="6" w:space="0" w:color="auto"/>
              <w:right w:val="nil"/>
            </w:tcBorders>
            <w:shd w:val="clear" w:color="auto" w:fill="FFFFFF"/>
            <w:vAlign w:val="bottom"/>
          </w:tcPr>
          <w:p w14:paraId="681303C4" w14:textId="77777777" w:rsidR="004A5884" w:rsidRPr="00265ABD" w:rsidRDefault="00783648" w:rsidP="00B76CF4">
            <w:pPr>
              <w:shd w:val="clear" w:color="auto" w:fill="FFFFFF"/>
              <w:ind w:right="144"/>
              <w:jc w:val="right"/>
            </w:pPr>
            <w:r w:rsidRPr="004547E1">
              <w:rPr>
                <w:szCs w:val="18"/>
                <w:lang w:val="en-US"/>
              </w:rPr>
              <w:t>9,829</w:t>
            </w:r>
          </w:p>
        </w:tc>
      </w:tr>
      <w:tr w:rsidR="004A5884" w:rsidRPr="00265ABD" w14:paraId="3028FF41" w14:textId="77777777" w:rsidTr="00B76CF4">
        <w:trPr>
          <w:trHeight w:val="20"/>
          <w:jc w:val="center"/>
        </w:trPr>
        <w:tc>
          <w:tcPr>
            <w:tcW w:w="5170" w:type="dxa"/>
            <w:tcBorders>
              <w:top w:val="nil"/>
              <w:left w:val="nil"/>
              <w:bottom w:val="nil"/>
              <w:right w:val="single" w:sz="6" w:space="0" w:color="auto"/>
            </w:tcBorders>
            <w:shd w:val="clear" w:color="auto" w:fill="FFFFFF"/>
          </w:tcPr>
          <w:p w14:paraId="3E919E8B" w14:textId="77777777" w:rsidR="004A5884" w:rsidRPr="00265ABD" w:rsidRDefault="004A5884" w:rsidP="00B76CF4">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37C0DBD" w14:textId="77777777" w:rsidR="004A5884" w:rsidRPr="00265ABD" w:rsidRDefault="00783648" w:rsidP="00B76CF4">
            <w:pPr>
              <w:shd w:val="clear" w:color="auto" w:fill="FFFFFF"/>
              <w:ind w:right="144"/>
              <w:jc w:val="right"/>
            </w:pPr>
            <w:r w:rsidRPr="004547E1">
              <w:rPr>
                <w:szCs w:val="18"/>
                <w:lang w:val="en-US"/>
              </w:rPr>
              <w:t>97,900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928044B" w14:textId="77777777" w:rsidR="004A5884" w:rsidRPr="00265ABD" w:rsidRDefault="00783648" w:rsidP="00B76CF4">
            <w:pPr>
              <w:shd w:val="clear" w:color="auto" w:fill="FFFFFF"/>
              <w:ind w:right="144"/>
              <w:jc w:val="right"/>
            </w:pPr>
            <w:r w:rsidRPr="004547E1">
              <w:rPr>
                <w:szCs w:val="18"/>
                <w:lang w:val="en-US"/>
              </w:rPr>
              <w:t>96,300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F399C2C" w14:textId="77777777" w:rsidR="004A5884" w:rsidRPr="00265ABD" w:rsidRDefault="00783648" w:rsidP="00B76CF4">
            <w:pPr>
              <w:shd w:val="clear" w:color="auto" w:fill="FFFFFF"/>
              <w:ind w:right="144"/>
              <w:jc w:val="right"/>
            </w:pPr>
            <w:r w:rsidRPr="004547E1">
              <w:rPr>
                <w:szCs w:val="18"/>
                <w:lang w:val="en-US"/>
              </w:rPr>
              <w:t>87,046</w:t>
            </w:r>
          </w:p>
        </w:tc>
      </w:tr>
      <w:tr w:rsidR="004A5884" w:rsidRPr="00265ABD" w14:paraId="1AC2E385" w14:textId="77777777" w:rsidTr="00B76CF4">
        <w:trPr>
          <w:trHeight w:val="20"/>
          <w:jc w:val="center"/>
        </w:trPr>
        <w:tc>
          <w:tcPr>
            <w:tcW w:w="5170" w:type="dxa"/>
            <w:tcBorders>
              <w:top w:val="nil"/>
              <w:left w:val="nil"/>
              <w:bottom w:val="nil"/>
              <w:right w:val="single" w:sz="6" w:space="0" w:color="auto"/>
            </w:tcBorders>
            <w:shd w:val="clear" w:color="auto" w:fill="FFFFFF"/>
          </w:tcPr>
          <w:p w14:paraId="2FD52E17" w14:textId="77777777" w:rsidR="004A5884" w:rsidRPr="00265ABD" w:rsidRDefault="00592DDF" w:rsidP="00B76CF4">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143</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055FB27" w14:textId="77777777" w:rsidR="004A5884" w:rsidRPr="00265ABD" w:rsidRDefault="00783648" w:rsidP="00B76CF4">
            <w:pPr>
              <w:shd w:val="clear" w:color="auto" w:fill="FFFFFF"/>
              <w:ind w:right="144"/>
              <w:jc w:val="right"/>
            </w:pPr>
            <w:r w:rsidRPr="00265ABD">
              <w:rPr>
                <w:sz w:val="22"/>
                <w:szCs w:val="22"/>
                <w:lang w:val="en-US"/>
              </w:rPr>
              <w:t>392,300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D90D5FF" w14:textId="77777777" w:rsidR="004A5884" w:rsidRPr="00265ABD" w:rsidRDefault="00783648" w:rsidP="00B76CF4">
            <w:pPr>
              <w:shd w:val="clear" w:color="auto" w:fill="FFFFFF"/>
              <w:ind w:right="144"/>
              <w:jc w:val="right"/>
            </w:pPr>
            <w:r w:rsidRPr="00265ABD">
              <w:rPr>
                <w:sz w:val="22"/>
                <w:szCs w:val="22"/>
                <w:lang w:val="en-US"/>
              </w:rPr>
              <w:t>384,200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86E4E68" w14:textId="77777777" w:rsidR="004A5884" w:rsidRPr="00265ABD" w:rsidRDefault="00783648" w:rsidP="00B76CF4">
            <w:pPr>
              <w:shd w:val="clear" w:color="auto" w:fill="FFFFFF"/>
              <w:ind w:right="144"/>
              <w:jc w:val="right"/>
            </w:pPr>
            <w:r w:rsidRPr="00265ABD">
              <w:rPr>
                <w:sz w:val="22"/>
                <w:szCs w:val="22"/>
                <w:lang w:val="en-US"/>
              </w:rPr>
              <w:t>372,080</w:t>
            </w:r>
          </w:p>
        </w:tc>
      </w:tr>
    </w:tbl>
    <w:p w14:paraId="419F22D5" w14:textId="77777777" w:rsidR="004A5884" w:rsidRPr="00265ABD" w:rsidRDefault="00783648" w:rsidP="00B76CF4">
      <w:pPr>
        <w:shd w:val="clear" w:color="auto" w:fill="FFFFFF"/>
        <w:spacing w:before="2640"/>
        <w:ind w:left="201"/>
        <w:jc w:val="both"/>
      </w:pPr>
      <w:r w:rsidRPr="004547E1">
        <w:rPr>
          <w:szCs w:val="14"/>
          <w:lang w:val="en-US"/>
        </w:rPr>
        <w:t>25328/68</w:t>
      </w:r>
      <w:r w:rsidRPr="004547E1">
        <w:rPr>
          <w:rFonts w:eastAsia="Times New Roman"/>
          <w:szCs w:val="14"/>
          <w:lang w:val="en-US"/>
        </w:rPr>
        <w:t>—2</w:t>
      </w:r>
    </w:p>
    <w:p w14:paraId="11082417" w14:textId="77777777" w:rsidR="004A5884" w:rsidRPr="00265ABD" w:rsidRDefault="00265ABD" w:rsidP="00496B42">
      <w:pPr>
        <w:shd w:val="clear" w:color="auto" w:fill="FFFFFF"/>
        <w:spacing w:after="60"/>
        <w:jc w:val="center"/>
      </w:pPr>
      <w:r w:rsidRPr="00265ABD">
        <w:br w:type="page"/>
      </w:r>
      <w:r w:rsidR="00783648" w:rsidRPr="00265ABD">
        <w:rPr>
          <w:smallCaps/>
          <w:lang w:val="en-US"/>
        </w:rPr>
        <w:lastRenderedPageBreak/>
        <w:t>Attorney-General's Department</w:t>
      </w:r>
      <w:r w:rsidR="00783648" w:rsidRPr="00265ABD">
        <w:rPr>
          <w:rFonts w:eastAsia="Times New Roman"/>
          <w:lang w:val="en-US"/>
        </w:rPr>
        <w:t>—</w:t>
      </w:r>
      <w:r w:rsidR="00783648" w:rsidRPr="00265ABD">
        <w:rPr>
          <w:rFonts w:eastAsia="Times New Roman"/>
          <w:i/>
          <w:iCs/>
          <w:lang w:val="en-US"/>
        </w:rPr>
        <w:t>continued</w:t>
      </w:r>
    </w:p>
    <w:p w14:paraId="005D509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1"/>
        <w:gridCol w:w="1315"/>
        <w:gridCol w:w="1321"/>
        <w:gridCol w:w="1362"/>
      </w:tblGrid>
      <w:tr w:rsidR="00496B42" w:rsidRPr="00265ABD" w14:paraId="6CFC27FC" w14:textId="77777777" w:rsidTr="00496B42">
        <w:trPr>
          <w:trHeight w:val="480"/>
          <w:jc w:val="center"/>
        </w:trPr>
        <w:tc>
          <w:tcPr>
            <w:tcW w:w="5111" w:type="dxa"/>
            <w:tcBorders>
              <w:top w:val="single" w:sz="6" w:space="0" w:color="auto"/>
              <w:left w:val="nil"/>
              <w:bottom w:val="nil"/>
              <w:right w:val="single" w:sz="6" w:space="0" w:color="auto"/>
            </w:tcBorders>
            <w:shd w:val="clear" w:color="auto" w:fill="FFFFFF"/>
          </w:tcPr>
          <w:p w14:paraId="16EA4ABD" w14:textId="77777777" w:rsidR="00496B42" w:rsidRPr="00265ABD" w:rsidRDefault="00496B42" w:rsidP="00496B42">
            <w:pPr>
              <w:shd w:val="clear" w:color="auto" w:fill="FFFFFF"/>
              <w:tabs>
                <w:tab w:val="left" w:leader="dot" w:pos="4954"/>
              </w:tabs>
            </w:pPr>
          </w:p>
        </w:tc>
        <w:tc>
          <w:tcPr>
            <w:tcW w:w="1315" w:type="dxa"/>
            <w:vMerge w:val="restart"/>
            <w:tcBorders>
              <w:top w:val="single" w:sz="6" w:space="0" w:color="auto"/>
              <w:left w:val="single" w:sz="6" w:space="0" w:color="auto"/>
              <w:right w:val="single" w:sz="6" w:space="0" w:color="auto"/>
            </w:tcBorders>
            <w:shd w:val="clear" w:color="auto" w:fill="FFFFFF"/>
            <w:vAlign w:val="center"/>
          </w:tcPr>
          <w:p w14:paraId="3541F4E0" w14:textId="77777777" w:rsidR="00496B42" w:rsidRPr="00496B42" w:rsidRDefault="00496B42" w:rsidP="00496B42">
            <w:pPr>
              <w:shd w:val="clear" w:color="auto" w:fill="FFFFFF"/>
              <w:jc w:val="center"/>
            </w:pPr>
            <w:r w:rsidRPr="00496B42">
              <w:rPr>
                <w:b/>
                <w:bCs/>
                <w:szCs w:val="16"/>
                <w:lang w:val="en-US"/>
              </w:rPr>
              <w:t>1968</w:t>
            </w:r>
            <w:r w:rsidRPr="00496B42">
              <w:rPr>
                <w:rFonts w:eastAsia="Times New Roman"/>
                <w:b/>
                <w:bCs/>
                <w:szCs w:val="16"/>
                <w:lang w:val="en-US"/>
              </w:rPr>
              <w:t>–69</w:t>
            </w:r>
          </w:p>
        </w:tc>
        <w:tc>
          <w:tcPr>
            <w:tcW w:w="2683" w:type="dxa"/>
            <w:gridSpan w:val="2"/>
            <w:tcBorders>
              <w:top w:val="single" w:sz="6" w:space="0" w:color="auto"/>
              <w:left w:val="single" w:sz="6" w:space="0" w:color="auto"/>
              <w:bottom w:val="single" w:sz="6" w:space="0" w:color="auto"/>
              <w:right w:val="nil"/>
            </w:tcBorders>
            <w:shd w:val="clear" w:color="auto" w:fill="FFFFFF"/>
            <w:vAlign w:val="center"/>
          </w:tcPr>
          <w:p w14:paraId="3E5C10C5" w14:textId="77777777" w:rsidR="00496B42" w:rsidRPr="00496B42" w:rsidRDefault="00496B42" w:rsidP="00496B42">
            <w:pPr>
              <w:shd w:val="clear" w:color="auto" w:fill="FFFFFF"/>
              <w:jc w:val="center"/>
            </w:pPr>
            <w:r w:rsidRPr="00496B42">
              <w:rPr>
                <w:szCs w:val="14"/>
                <w:lang w:val="en-US"/>
              </w:rPr>
              <w:t>1967</w:t>
            </w:r>
            <w:r w:rsidRPr="00496B42">
              <w:rPr>
                <w:rFonts w:eastAsia="Times New Roman"/>
                <w:szCs w:val="14"/>
                <w:lang w:val="en-US"/>
              </w:rPr>
              <w:t>–68</w:t>
            </w:r>
          </w:p>
        </w:tc>
      </w:tr>
      <w:tr w:rsidR="00496B42" w:rsidRPr="00265ABD" w14:paraId="1A14A8C1" w14:textId="77777777" w:rsidTr="00496B42">
        <w:trPr>
          <w:trHeight w:val="615"/>
          <w:jc w:val="center"/>
        </w:trPr>
        <w:tc>
          <w:tcPr>
            <w:tcW w:w="5111" w:type="dxa"/>
            <w:tcBorders>
              <w:top w:val="nil"/>
              <w:left w:val="nil"/>
              <w:bottom w:val="nil"/>
              <w:right w:val="single" w:sz="6" w:space="0" w:color="auto"/>
            </w:tcBorders>
            <w:shd w:val="clear" w:color="auto" w:fill="FFFFFF"/>
          </w:tcPr>
          <w:p w14:paraId="2096E742" w14:textId="77777777" w:rsidR="00496B42" w:rsidRPr="00265ABD" w:rsidRDefault="00496B42" w:rsidP="00496B42">
            <w:pPr>
              <w:shd w:val="clear" w:color="auto" w:fill="FFFFFF"/>
              <w:tabs>
                <w:tab w:val="left" w:leader="dot" w:pos="4954"/>
              </w:tabs>
            </w:pPr>
          </w:p>
        </w:tc>
        <w:tc>
          <w:tcPr>
            <w:tcW w:w="1315" w:type="dxa"/>
            <w:vMerge/>
            <w:tcBorders>
              <w:left w:val="single" w:sz="6" w:space="0" w:color="auto"/>
              <w:bottom w:val="single" w:sz="6" w:space="0" w:color="auto"/>
              <w:right w:val="single" w:sz="6" w:space="0" w:color="auto"/>
            </w:tcBorders>
            <w:shd w:val="clear" w:color="auto" w:fill="FFFFFF"/>
            <w:vAlign w:val="center"/>
          </w:tcPr>
          <w:p w14:paraId="58329A6E" w14:textId="77777777" w:rsidR="00496B42" w:rsidRPr="00496B42" w:rsidRDefault="00496B42" w:rsidP="00496B42">
            <w:pPr>
              <w:shd w:val="clear" w:color="auto" w:fill="FFFFFF"/>
              <w:jc w:val="center"/>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14:paraId="285B446E" w14:textId="77777777" w:rsidR="00496B42" w:rsidRPr="00496B42" w:rsidRDefault="00496B42" w:rsidP="00496B42">
            <w:pPr>
              <w:shd w:val="clear" w:color="auto" w:fill="FFFFFF"/>
              <w:jc w:val="center"/>
            </w:pPr>
            <w:r w:rsidRPr="00496B42">
              <w:rPr>
                <w:szCs w:val="14"/>
                <w:lang w:val="en-US"/>
              </w:rPr>
              <w:t>Appropriation</w:t>
            </w:r>
          </w:p>
        </w:tc>
        <w:tc>
          <w:tcPr>
            <w:tcW w:w="1362" w:type="dxa"/>
            <w:tcBorders>
              <w:top w:val="single" w:sz="6" w:space="0" w:color="auto"/>
              <w:left w:val="single" w:sz="6" w:space="0" w:color="auto"/>
              <w:bottom w:val="single" w:sz="6" w:space="0" w:color="auto"/>
              <w:right w:val="nil"/>
            </w:tcBorders>
            <w:shd w:val="clear" w:color="auto" w:fill="FFFFFF"/>
            <w:vAlign w:val="center"/>
          </w:tcPr>
          <w:p w14:paraId="505CFAF7" w14:textId="77777777" w:rsidR="00496B42" w:rsidRPr="00496B42" w:rsidRDefault="00496B42" w:rsidP="00496B42">
            <w:pPr>
              <w:shd w:val="clear" w:color="auto" w:fill="FFFFFF"/>
              <w:jc w:val="center"/>
            </w:pPr>
            <w:r w:rsidRPr="00496B42">
              <w:rPr>
                <w:szCs w:val="14"/>
                <w:lang w:val="en-US"/>
              </w:rPr>
              <w:t>Expenditure</w:t>
            </w:r>
          </w:p>
        </w:tc>
      </w:tr>
      <w:tr w:rsidR="004A5884" w:rsidRPr="00265ABD" w14:paraId="5E53EEAE" w14:textId="77777777" w:rsidTr="00496B42">
        <w:trPr>
          <w:trHeight w:val="20"/>
          <w:jc w:val="center"/>
        </w:trPr>
        <w:tc>
          <w:tcPr>
            <w:tcW w:w="5111" w:type="dxa"/>
            <w:tcBorders>
              <w:top w:val="nil"/>
              <w:left w:val="nil"/>
              <w:bottom w:val="nil"/>
              <w:right w:val="single" w:sz="6" w:space="0" w:color="auto"/>
            </w:tcBorders>
            <w:shd w:val="clear" w:color="auto" w:fill="FFFFFF"/>
          </w:tcPr>
          <w:p w14:paraId="259AB17B" w14:textId="77777777" w:rsidR="004A5884" w:rsidRPr="00265ABD" w:rsidRDefault="004A5884" w:rsidP="00496B42">
            <w:pPr>
              <w:shd w:val="clear" w:color="auto" w:fill="FFFFFF"/>
              <w:tabs>
                <w:tab w:val="left" w:leader="dot" w:pos="4954"/>
              </w:tabs>
            </w:pPr>
          </w:p>
        </w:tc>
        <w:tc>
          <w:tcPr>
            <w:tcW w:w="1315" w:type="dxa"/>
            <w:tcBorders>
              <w:top w:val="single" w:sz="6" w:space="0" w:color="auto"/>
              <w:left w:val="single" w:sz="6" w:space="0" w:color="auto"/>
              <w:bottom w:val="nil"/>
              <w:right w:val="single" w:sz="6" w:space="0" w:color="auto"/>
            </w:tcBorders>
            <w:shd w:val="clear" w:color="auto" w:fill="FFFFFF"/>
            <w:vAlign w:val="center"/>
          </w:tcPr>
          <w:p w14:paraId="3A978C75" w14:textId="77777777" w:rsidR="004A5884" w:rsidRPr="00496B42" w:rsidRDefault="00783648" w:rsidP="00496B42">
            <w:pPr>
              <w:shd w:val="clear" w:color="auto" w:fill="FFFFFF"/>
              <w:jc w:val="center"/>
            </w:pPr>
            <w:r w:rsidRPr="00496B42">
              <w:rPr>
                <w:szCs w:val="18"/>
                <w:lang w:val="en-US"/>
              </w:rPr>
              <w:t>$</w:t>
            </w:r>
          </w:p>
        </w:tc>
        <w:tc>
          <w:tcPr>
            <w:tcW w:w="1321" w:type="dxa"/>
            <w:tcBorders>
              <w:top w:val="single" w:sz="6" w:space="0" w:color="auto"/>
              <w:left w:val="single" w:sz="6" w:space="0" w:color="auto"/>
              <w:bottom w:val="nil"/>
              <w:right w:val="single" w:sz="6" w:space="0" w:color="auto"/>
            </w:tcBorders>
            <w:shd w:val="clear" w:color="auto" w:fill="FFFFFF"/>
            <w:vAlign w:val="center"/>
          </w:tcPr>
          <w:p w14:paraId="62F43700" w14:textId="77777777" w:rsidR="004A5884" w:rsidRPr="00496B42" w:rsidRDefault="00783648" w:rsidP="00496B42">
            <w:pPr>
              <w:shd w:val="clear" w:color="auto" w:fill="FFFFFF"/>
              <w:jc w:val="center"/>
            </w:pPr>
            <w:r w:rsidRPr="00496B42">
              <w:rPr>
                <w:szCs w:val="18"/>
                <w:lang w:val="en-US"/>
              </w:rPr>
              <w:t>$</w:t>
            </w:r>
          </w:p>
        </w:tc>
        <w:tc>
          <w:tcPr>
            <w:tcW w:w="1362" w:type="dxa"/>
            <w:tcBorders>
              <w:top w:val="single" w:sz="6" w:space="0" w:color="auto"/>
              <w:left w:val="single" w:sz="6" w:space="0" w:color="auto"/>
              <w:bottom w:val="nil"/>
              <w:right w:val="nil"/>
            </w:tcBorders>
            <w:shd w:val="clear" w:color="auto" w:fill="FFFFFF"/>
            <w:vAlign w:val="center"/>
          </w:tcPr>
          <w:p w14:paraId="4DEED450" w14:textId="77777777" w:rsidR="004A5884" w:rsidRPr="00496B42" w:rsidRDefault="00783648" w:rsidP="00496B42">
            <w:pPr>
              <w:shd w:val="clear" w:color="auto" w:fill="FFFFFF"/>
              <w:jc w:val="center"/>
            </w:pPr>
            <w:r w:rsidRPr="00496B42">
              <w:rPr>
                <w:szCs w:val="18"/>
                <w:lang w:val="en-US"/>
              </w:rPr>
              <w:t>$</w:t>
            </w:r>
          </w:p>
        </w:tc>
      </w:tr>
      <w:tr w:rsidR="004A5884" w:rsidRPr="00265ABD" w14:paraId="5F364029" w14:textId="77777777" w:rsidTr="00496B42">
        <w:trPr>
          <w:trHeight w:val="20"/>
          <w:jc w:val="center"/>
        </w:trPr>
        <w:tc>
          <w:tcPr>
            <w:tcW w:w="5111" w:type="dxa"/>
            <w:tcBorders>
              <w:top w:val="nil"/>
              <w:left w:val="nil"/>
              <w:bottom w:val="nil"/>
              <w:right w:val="single" w:sz="6" w:space="0" w:color="auto"/>
            </w:tcBorders>
            <w:shd w:val="clear" w:color="auto" w:fill="FFFFFF"/>
          </w:tcPr>
          <w:p w14:paraId="54F87F72" w14:textId="77777777" w:rsidR="004A5884" w:rsidRPr="00265ABD" w:rsidRDefault="00783648" w:rsidP="008C5058">
            <w:pPr>
              <w:shd w:val="clear" w:color="auto" w:fill="FFFFFF"/>
              <w:tabs>
                <w:tab w:val="left" w:leader="dot" w:pos="4954"/>
              </w:tabs>
            </w:pPr>
            <w:r w:rsidRPr="004547E1">
              <w:rPr>
                <w:smallCaps/>
                <w:szCs w:val="18"/>
                <w:lang w:val="en-US"/>
              </w:rPr>
              <w:t xml:space="preserve">Division </w:t>
            </w:r>
            <w:r w:rsidRPr="004547E1">
              <w:rPr>
                <w:szCs w:val="18"/>
                <w:lang w:val="en-US"/>
              </w:rPr>
              <w:t>144.</w:t>
            </w:r>
            <w:r w:rsidRPr="004547E1">
              <w:rPr>
                <w:rFonts w:eastAsia="Times New Roman"/>
                <w:szCs w:val="18"/>
                <w:lang w:val="en-US"/>
              </w:rPr>
              <w:t>—NORTHERN TERRITORY COURTS OFFICE</w:t>
            </w:r>
          </w:p>
        </w:tc>
        <w:tc>
          <w:tcPr>
            <w:tcW w:w="1315" w:type="dxa"/>
            <w:tcBorders>
              <w:top w:val="nil"/>
              <w:left w:val="single" w:sz="6" w:space="0" w:color="auto"/>
              <w:bottom w:val="nil"/>
              <w:right w:val="single" w:sz="6" w:space="0" w:color="auto"/>
            </w:tcBorders>
            <w:shd w:val="clear" w:color="auto" w:fill="FFFFFF"/>
          </w:tcPr>
          <w:p w14:paraId="5C3E2A61" w14:textId="77777777" w:rsidR="004A5884" w:rsidRPr="00265ABD" w:rsidRDefault="004A5884" w:rsidP="00265ABD">
            <w:pPr>
              <w:shd w:val="clear" w:color="auto" w:fill="FFFFFF"/>
            </w:pPr>
          </w:p>
        </w:tc>
        <w:tc>
          <w:tcPr>
            <w:tcW w:w="1321" w:type="dxa"/>
            <w:tcBorders>
              <w:top w:val="nil"/>
              <w:left w:val="single" w:sz="6" w:space="0" w:color="auto"/>
              <w:bottom w:val="nil"/>
              <w:right w:val="single" w:sz="6" w:space="0" w:color="auto"/>
            </w:tcBorders>
            <w:shd w:val="clear" w:color="auto" w:fill="FFFFFF"/>
          </w:tcPr>
          <w:p w14:paraId="57ECAFA4" w14:textId="77777777" w:rsidR="004A5884" w:rsidRPr="00265ABD" w:rsidRDefault="004A5884" w:rsidP="00265ABD">
            <w:pPr>
              <w:shd w:val="clear" w:color="auto" w:fill="FFFFFF"/>
            </w:pPr>
          </w:p>
        </w:tc>
        <w:tc>
          <w:tcPr>
            <w:tcW w:w="1362" w:type="dxa"/>
            <w:tcBorders>
              <w:top w:val="nil"/>
              <w:left w:val="single" w:sz="6" w:space="0" w:color="auto"/>
              <w:bottom w:val="nil"/>
              <w:right w:val="nil"/>
            </w:tcBorders>
            <w:shd w:val="clear" w:color="auto" w:fill="FFFFFF"/>
          </w:tcPr>
          <w:p w14:paraId="2E1B0FB4" w14:textId="77777777" w:rsidR="004A5884" w:rsidRPr="00265ABD" w:rsidRDefault="004A5884" w:rsidP="00265ABD">
            <w:pPr>
              <w:shd w:val="clear" w:color="auto" w:fill="FFFFFF"/>
            </w:pPr>
          </w:p>
        </w:tc>
      </w:tr>
      <w:tr w:rsidR="004A5884" w:rsidRPr="00265ABD" w14:paraId="2CED2235" w14:textId="77777777" w:rsidTr="00496B42">
        <w:trPr>
          <w:trHeight w:val="20"/>
          <w:jc w:val="center"/>
        </w:trPr>
        <w:tc>
          <w:tcPr>
            <w:tcW w:w="5111" w:type="dxa"/>
            <w:tcBorders>
              <w:top w:val="nil"/>
              <w:left w:val="nil"/>
              <w:bottom w:val="nil"/>
              <w:right w:val="single" w:sz="6" w:space="0" w:color="auto"/>
            </w:tcBorders>
            <w:shd w:val="clear" w:color="auto" w:fill="FFFFFF"/>
          </w:tcPr>
          <w:p w14:paraId="3F484195" w14:textId="77777777" w:rsidR="004A5884" w:rsidRPr="00265ABD" w:rsidRDefault="00783648" w:rsidP="00496B42">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15" w:type="dxa"/>
            <w:tcBorders>
              <w:top w:val="nil"/>
              <w:left w:val="single" w:sz="6" w:space="0" w:color="auto"/>
              <w:bottom w:val="nil"/>
              <w:right w:val="single" w:sz="6" w:space="0" w:color="auto"/>
            </w:tcBorders>
            <w:shd w:val="clear" w:color="auto" w:fill="FFFFFF"/>
          </w:tcPr>
          <w:p w14:paraId="5208BF0E" w14:textId="77777777" w:rsidR="004A5884" w:rsidRPr="00265ABD" w:rsidRDefault="004A5884" w:rsidP="00265ABD">
            <w:pPr>
              <w:shd w:val="clear" w:color="auto" w:fill="FFFFFF"/>
            </w:pPr>
          </w:p>
        </w:tc>
        <w:tc>
          <w:tcPr>
            <w:tcW w:w="1321" w:type="dxa"/>
            <w:tcBorders>
              <w:top w:val="nil"/>
              <w:left w:val="single" w:sz="6" w:space="0" w:color="auto"/>
              <w:bottom w:val="nil"/>
              <w:right w:val="single" w:sz="6" w:space="0" w:color="auto"/>
            </w:tcBorders>
            <w:shd w:val="clear" w:color="auto" w:fill="FFFFFF"/>
          </w:tcPr>
          <w:p w14:paraId="34965254" w14:textId="77777777" w:rsidR="004A5884" w:rsidRPr="00265ABD" w:rsidRDefault="004A5884" w:rsidP="00265ABD">
            <w:pPr>
              <w:shd w:val="clear" w:color="auto" w:fill="FFFFFF"/>
            </w:pPr>
          </w:p>
        </w:tc>
        <w:tc>
          <w:tcPr>
            <w:tcW w:w="1362" w:type="dxa"/>
            <w:tcBorders>
              <w:top w:val="nil"/>
              <w:left w:val="single" w:sz="6" w:space="0" w:color="auto"/>
              <w:bottom w:val="nil"/>
              <w:right w:val="nil"/>
            </w:tcBorders>
            <w:shd w:val="clear" w:color="auto" w:fill="FFFFFF"/>
          </w:tcPr>
          <w:p w14:paraId="05E13CFB" w14:textId="77777777" w:rsidR="004A5884" w:rsidRPr="00265ABD" w:rsidRDefault="004A5884" w:rsidP="00265ABD">
            <w:pPr>
              <w:shd w:val="clear" w:color="auto" w:fill="FFFFFF"/>
            </w:pPr>
          </w:p>
        </w:tc>
      </w:tr>
      <w:tr w:rsidR="004A5884" w:rsidRPr="00265ABD" w14:paraId="6758F09C" w14:textId="77777777" w:rsidTr="00496B42">
        <w:trPr>
          <w:trHeight w:val="20"/>
          <w:jc w:val="center"/>
        </w:trPr>
        <w:tc>
          <w:tcPr>
            <w:tcW w:w="5111" w:type="dxa"/>
            <w:tcBorders>
              <w:top w:val="nil"/>
              <w:left w:val="nil"/>
              <w:bottom w:val="nil"/>
              <w:right w:val="single" w:sz="6" w:space="0" w:color="auto"/>
            </w:tcBorders>
            <w:shd w:val="clear" w:color="auto" w:fill="FFFFFF"/>
          </w:tcPr>
          <w:p w14:paraId="20460780" w14:textId="77777777" w:rsidR="004A5884" w:rsidRPr="00265ABD" w:rsidRDefault="00783648" w:rsidP="00496B42">
            <w:pPr>
              <w:shd w:val="clear" w:color="auto" w:fill="FFFFFF"/>
              <w:tabs>
                <w:tab w:val="left" w:leader="dot" w:pos="4954"/>
              </w:tabs>
              <w:ind w:left="115"/>
              <w:jc w:val="both"/>
            </w:pPr>
            <w:r w:rsidRPr="004547E1">
              <w:rPr>
                <w:szCs w:val="18"/>
                <w:lang w:val="en-US"/>
              </w:rPr>
              <w:t>01. Salaries and allowances</w:t>
            </w:r>
            <w:r w:rsidR="00496B42">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399A6E7A" w14:textId="77777777" w:rsidR="004A5884" w:rsidRPr="00265ABD" w:rsidRDefault="00783648" w:rsidP="00496B42">
            <w:pPr>
              <w:shd w:val="clear" w:color="auto" w:fill="FFFFFF"/>
              <w:ind w:right="144"/>
              <w:jc w:val="right"/>
            </w:pPr>
            <w:r w:rsidRPr="004547E1">
              <w:rPr>
                <w:szCs w:val="18"/>
                <w:lang w:val="en-US"/>
              </w:rPr>
              <w:t>149,200</w:t>
            </w:r>
          </w:p>
        </w:tc>
        <w:tc>
          <w:tcPr>
            <w:tcW w:w="1321" w:type="dxa"/>
            <w:tcBorders>
              <w:top w:val="nil"/>
              <w:left w:val="single" w:sz="6" w:space="0" w:color="auto"/>
              <w:bottom w:val="nil"/>
              <w:right w:val="single" w:sz="6" w:space="0" w:color="auto"/>
            </w:tcBorders>
            <w:shd w:val="clear" w:color="auto" w:fill="FFFFFF"/>
            <w:vAlign w:val="bottom"/>
          </w:tcPr>
          <w:p w14:paraId="748D01E7" w14:textId="77777777" w:rsidR="004A5884" w:rsidRPr="00265ABD" w:rsidRDefault="00783648" w:rsidP="00496B42">
            <w:pPr>
              <w:shd w:val="clear" w:color="auto" w:fill="FFFFFF"/>
              <w:ind w:right="144"/>
              <w:jc w:val="right"/>
            </w:pPr>
            <w:r w:rsidRPr="004547E1">
              <w:rPr>
                <w:szCs w:val="18"/>
                <w:lang w:val="en-US"/>
              </w:rPr>
              <w:t>143,400</w:t>
            </w:r>
          </w:p>
        </w:tc>
        <w:tc>
          <w:tcPr>
            <w:tcW w:w="1362" w:type="dxa"/>
            <w:tcBorders>
              <w:top w:val="nil"/>
              <w:left w:val="single" w:sz="6" w:space="0" w:color="auto"/>
              <w:bottom w:val="nil"/>
              <w:right w:val="nil"/>
            </w:tcBorders>
            <w:shd w:val="clear" w:color="auto" w:fill="FFFFFF"/>
            <w:vAlign w:val="bottom"/>
          </w:tcPr>
          <w:p w14:paraId="608EF4F9" w14:textId="77777777" w:rsidR="004A5884" w:rsidRPr="00265ABD" w:rsidRDefault="00783648" w:rsidP="00496B42">
            <w:pPr>
              <w:shd w:val="clear" w:color="auto" w:fill="FFFFFF"/>
              <w:ind w:right="144"/>
              <w:jc w:val="right"/>
            </w:pPr>
            <w:r w:rsidRPr="004547E1">
              <w:rPr>
                <w:szCs w:val="18"/>
                <w:lang w:val="en-US"/>
              </w:rPr>
              <w:t>140,421</w:t>
            </w:r>
          </w:p>
        </w:tc>
      </w:tr>
      <w:tr w:rsidR="004A5884" w:rsidRPr="00265ABD" w14:paraId="4CAE7483" w14:textId="77777777" w:rsidTr="00496B42">
        <w:trPr>
          <w:trHeight w:val="20"/>
          <w:jc w:val="center"/>
        </w:trPr>
        <w:tc>
          <w:tcPr>
            <w:tcW w:w="5111" w:type="dxa"/>
            <w:tcBorders>
              <w:top w:val="nil"/>
              <w:left w:val="nil"/>
              <w:bottom w:val="nil"/>
              <w:right w:val="single" w:sz="6" w:space="0" w:color="auto"/>
            </w:tcBorders>
            <w:shd w:val="clear" w:color="auto" w:fill="FFFFFF"/>
          </w:tcPr>
          <w:p w14:paraId="5A13900C" w14:textId="77777777" w:rsidR="004A5884" w:rsidRPr="00265ABD" w:rsidRDefault="00783648" w:rsidP="00496B42">
            <w:pPr>
              <w:shd w:val="clear" w:color="auto" w:fill="FFFFFF"/>
              <w:tabs>
                <w:tab w:val="left" w:leader="dot" w:pos="4954"/>
              </w:tabs>
              <w:ind w:left="106"/>
              <w:jc w:val="both"/>
            </w:pPr>
            <w:r w:rsidRPr="004547E1">
              <w:rPr>
                <w:szCs w:val="18"/>
                <w:lang w:val="en-US"/>
              </w:rPr>
              <w:t>02. Extra duty pay</w:t>
            </w:r>
            <w:r w:rsidR="00496B42">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3B8A1478" w14:textId="77777777" w:rsidR="004A5884" w:rsidRPr="00265ABD" w:rsidRDefault="00783648" w:rsidP="00496B42">
            <w:pPr>
              <w:shd w:val="clear" w:color="auto" w:fill="FFFFFF"/>
              <w:ind w:right="144"/>
              <w:jc w:val="right"/>
            </w:pPr>
            <w:r w:rsidRPr="004547E1">
              <w:rPr>
                <w:szCs w:val="18"/>
                <w:lang w:val="en-US"/>
              </w:rPr>
              <w:t>800</w:t>
            </w:r>
          </w:p>
        </w:tc>
        <w:tc>
          <w:tcPr>
            <w:tcW w:w="1321" w:type="dxa"/>
            <w:tcBorders>
              <w:top w:val="nil"/>
              <w:left w:val="single" w:sz="6" w:space="0" w:color="auto"/>
              <w:bottom w:val="nil"/>
              <w:right w:val="single" w:sz="6" w:space="0" w:color="auto"/>
            </w:tcBorders>
            <w:shd w:val="clear" w:color="auto" w:fill="FFFFFF"/>
            <w:vAlign w:val="bottom"/>
          </w:tcPr>
          <w:p w14:paraId="3B401FF4" w14:textId="77777777" w:rsidR="004A5884" w:rsidRPr="00265ABD" w:rsidRDefault="00783648" w:rsidP="00496B42">
            <w:pPr>
              <w:shd w:val="clear" w:color="auto" w:fill="FFFFFF"/>
              <w:ind w:right="144"/>
              <w:jc w:val="right"/>
            </w:pPr>
            <w:r w:rsidRPr="004547E1">
              <w:rPr>
                <w:szCs w:val="18"/>
                <w:lang w:val="en-US"/>
              </w:rPr>
              <w:t>500</w:t>
            </w:r>
          </w:p>
        </w:tc>
        <w:tc>
          <w:tcPr>
            <w:tcW w:w="1362" w:type="dxa"/>
            <w:tcBorders>
              <w:top w:val="nil"/>
              <w:left w:val="single" w:sz="6" w:space="0" w:color="auto"/>
              <w:bottom w:val="nil"/>
              <w:right w:val="nil"/>
            </w:tcBorders>
            <w:shd w:val="clear" w:color="auto" w:fill="FFFFFF"/>
            <w:vAlign w:val="bottom"/>
          </w:tcPr>
          <w:p w14:paraId="26169DBF" w14:textId="77777777" w:rsidR="004A5884" w:rsidRPr="00265ABD" w:rsidRDefault="00783648" w:rsidP="00496B42">
            <w:pPr>
              <w:shd w:val="clear" w:color="auto" w:fill="FFFFFF"/>
              <w:ind w:right="144"/>
              <w:jc w:val="right"/>
            </w:pPr>
            <w:r w:rsidRPr="004547E1">
              <w:rPr>
                <w:szCs w:val="18"/>
                <w:lang w:val="en-US"/>
              </w:rPr>
              <w:t>493</w:t>
            </w:r>
          </w:p>
        </w:tc>
      </w:tr>
      <w:tr w:rsidR="004A5884" w:rsidRPr="00265ABD" w14:paraId="7EDF48D1" w14:textId="77777777" w:rsidTr="00496B42">
        <w:trPr>
          <w:trHeight w:val="20"/>
          <w:jc w:val="center"/>
        </w:trPr>
        <w:tc>
          <w:tcPr>
            <w:tcW w:w="5111" w:type="dxa"/>
            <w:tcBorders>
              <w:top w:val="nil"/>
              <w:left w:val="nil"/>
              <w:bottom w:val="nil"/>
              <w:right w:val="single" w:sz="6" w:space="0" w:color="auto"/>
            </w:tcBorders>
            <w:shd w:val="clear" w:color="auto" w:fill="FFFFFF"/>
          </w:tcPr>
          <w:p w14:paraId="5BB8B468" w14:textId="77777777" w:rsidR="004A5884" w:rsidRPr="00265ABD" w:rsidRDefault="00783648" w:rsidP="00496B42">
            <w:pPr>
              <w:shd w:val="clear" w:color="auto" w:fill="FFFFFF"/>
              <w:tabs>
                <w:tab w:val="left" w:leader="dot" w:pos="4954"/>
              </w:tabs>
              <w:ind w:left="466"/>
              <w:jc w:val="both"/>
            </w:pPr>
            <w:r w:rsidRPr="004547E1">
              <w:rPr>
                <w:szCs w:val="18"/>
                <w:lang w:val="en-US"/>
              </w:rPr>
              <w:t>Deceased Justice</w:t>
            </w:r>
            <w:r w:rsidRPr="004547E1">
              <w:rPr>
                <w:rFonts w:eastAsia="Times New Roman"/>
                <w:szCs w:val="18"/>
                <w:lang w:val="en-US"/>
              </w:rPr>
              <w:t>—Special payment to widow.</w:t>
            </w:r>
            <w:r w:rsidR="00496B42">
              <w:rPr>
                <w:rFonts w:eastAsia="Times New Roman"/>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57EDEC6C" w14:textId="77777777" w:rsidR="004A5884" w:rsidRPr="00265ABD" w:rsidRDefault="00586E9D" w:rsidP="00586E9D">
            <w:pPr>
              <w:shd w:val="clear" w:color="auto" w:fill="FFFFFF"/>
              <w:jc w:val="center"/>
            </w:pPr>
            <w:r>
              <w:rPr>
                <w:lang w:val="en-US"/>
              </w:rPr>
              <w:t>..</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5D93C1A0" w14:textId="77777777" w:rsidR="004A5884" w:rsidRPr="00265ABD" w:rsidRDefault="00783648" w:rsidP="00496B42">
            <w:pPr>
              <w:shd w:val="clear" w:color="auto" w:fill="FFFFFF"/>
              <w:ind w:right="144"/>
              <w:jc w:val="right"/>
            </w:pPr>
            <w:r w:rsidRPr="004547E1">
              <w:rPr>
                <w:szCs w:val="18"/>
                <w:lang w:val="en-US"/>
              </w:rPr>
              <w:t>4,000</w:t>
            </w:r>
          </w:p>
        </w:tc>
        <w:tc>
          <w:tcPr>
            <w:tcW w:w="1362" w:type="dxa"/>
            <w:tcBorders>
              <w:top w:val="nil"/>
              <w:left w:val="single" w:sz="6" w:space="0" w:color="auto"/>
              <w:bottom w:val="single" w:sz="6" w:space="0" w:color="auto"/>
              <w:right w:val="nil"/>
            </w:tcBorders>
            <w:shd w:val="clear" w:color="auto" w:fill="FFFFFF"/>
            <w:vAlign w:val="bottom"/>
          </w:tcPr>
          <w:p w14:paraId="08780187" w14:textId="77777777" w:rsidR="004A5884" w:rsidRPr="00265ABD" w:rsidRDefault="00783648" w:rsidP="00496B42">
            <w:pPr>
              <w:shd w:val="clear" w:color="auto" w:fill="FFFFFF"/>
              <w:ind w:right="144"/>
              <w:jc w:val="right"/>
            </w:pPr>
            <w:r w:rsidRPr="004547E1">
              <w:rPr>
                <w:szCs w:val="18"/>
                <w:lang w:val="en-US"/>
              </w:rPr>
              <w:t>3,967</w:t>
            </w:r>
          </w:p>
        </w:tc>
      </w:tr>
      <w:tr w:rsidR="004A5884" w:rsidRPr="00265ABD" w14:paraId="3F27C2E8" w14:textId="77777777" w:rsidTr="00496B42">
        <w:trPr>
          <w:trHeight w:val="20"/>
          <w:jc w:val="center"/>
        </w:trPr>
        <w:tc>
          <w:tcPr>
            <w:tcW w:w="5111" w:type="dxa"/>
            <w:tcBorders>
              <w:top w:val="nil"/>
              <w:left w:val="nil"/>
              <w:bottom w:val="nil"/>
              <w:right w:val="single" w:sz="6" w:space="0" w:color="auto"/>
            </w:tcBorders>
            <w:shd w:val="clear" w:color="auto" w:fill="FFFFFF"/>
          </w:tcPr>
          <w:p w14:paraId="56F983A5" w14:textId="77777777" w:rsidR="004A5884" w:rsidRPr="00265ABD" w:rsidRDefault="004A5884" w:rsidP="00496B42">
            <w:pPr>
              <w:shd w:val="clear" w:color="auto" w:fill="FFFFFF"/>
              <w:tabs>
                <w:tab w:val="left" w:leader="dot" w:pos="4954"/>
              </w:tabs>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3D3C2563" w14:textId="77777777" w:rsidR="004A5884" w:rsidRPr="00265ABD" w:rsidRDefault="00783648" w:rsidP="00496B42">
            <w:pPr>
              <w:shd w:val="clear" w:color="auto" w:fill="FFFFFF"/>
              <w:ind w:right="144"/>
              <w:jc w:val="right"/>
            </w:pPr>
            <w:r w:rsidRPr="004547E1">
              <w:rPr>
                <w:szCs w:val="18"/>
                <w:lang w:val="en-US"/>
              </w:rPr>
              <w:t>150,000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477315A4" w14:textId="77777777" w:rsidR="004A5884" w:rsidRPr="00265ABD" w:rsidRDefault="00783648" w:rsidP="00496B42">
            <w:pPr>
              <w:shd w:val="clear" w:color="auto" w:fill="FFFFFF"/>
              <w:ind w:right="144"/>
              <w:jc w:val="right"/>
            </w:pPr>
            <w:r w:rsidRPr="004547E1">
              <w:rPr>
                <w:szCs w:val="18"/>
                <w:lang w:val="en-US"/>
              </w:rPr>
              <w:t>147,900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251203C8" w14:textId="77777777" w:rsidR="004A5884" w:rsidRPr="00265ABD" w:rsidRDefault="00783648" w:rsidP="00496B42">
            <w:pPr>
              <w:shd w:val="clear" w:color="auto" w:fill="FFFFFF"/>
              <w:ind w:right="144"/>
              <w:jc w:val="right"/>
            </w:pPr>
            <w:r w:rsidRPr="004547E1">
              <w:rPr>
                <w:szCs w:val="18"/>
                <w:lang w:val="en-US"/>
              </w:rPr>
              <w:t>144,881</w:t>
            </w:r>
          </w:p>
        </w:tc>
      </w:tr>
      <w:tr w:rsidR="004A5884" w:rsidRPr="00265ABD" w14:paraId="4EEE9E8B" w14:textId="77777777" w:rsidTr="00496B42">
        <w:trPr>
          <w:trHeight w:val="20"/>
          <w:jc w:val="center"/>
        </w:trPr>
        <w:tc>
          <w:tcPr>
            <w:tcW w:w="5111" w:type="dxa"/>
            <w:tcBorders>
              <w:top w:val="nil"/>
              <w:left w:val="nil"/>
              <w:bottom w:val="nil"/>
              <w:right w:val="single" w:sz="6" w:space="0" w:color="auto"/>
            </w:tcBorders>
            <w:shd w:val="clear" w:color="auto" w:fill="FFFFFF"/>
          </w:tcPr>
          <w:p w14:paraId="736D2169" w14:textId="77777777" w:rsidR="004A5884" w:rsidRPr="00265ABD" w:rsidRDefault="000E0103" w:rsidP="002A4C7B">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15" w:type="dxa"/>
            <w:tcBorders>
              <w:top w:val="single" w:sz="6" w:space="0" w:color="auto"/>
              <w:left w:val="single" w:sz="6" w:space="0" w:color="auto"/>
              <w:bottom w:val="nil"/>
              <w:right w:val="single" w:sz="6" w:space="0" w:color="auto"/>
            </w:tcBorders>
            <w:shd w:val="clear" w:color="auto" w:fill="FFFFFF"/>
            <w:vAlign w:val="bottom"/>
          </w:tcPr>
          <w:p w14:paraId="3CA79EE6" w14:textId="77777777" w:rsidR="004A5884" w:rsidRPr="00265ABD" w:rsidRDefault="004A5884" w:rsidP="00496B42">
            <w:pPr>
              <w:shd w:val="clear" w:color="auto" w:fill="FFFFFF"/>
              <w:ind w:right="144"/>
              <w:jc w:val="right"/>
            </w:pPr>
          </w:p>
        </w:tc>
        <w:tc>
          <w:tcPr>
            <w:tcW w:w="1321" w:type="dxa"/>
            <w:tcBorders>
              <w:top w:val="single" w:sz="6" w:space="0" w:color="auto"/>
              <w:left w:val="single" w:sz="6" w:space="0" w:color="auto"/>
              <w:bottom w:val="nil"/>
              <w:right w:val="single" w:sz="6" w:space="0" w:color="auto"/>
            </w:tcBorders>
            <w:shd w:val="clear" w:color="auto" w:fill="FFFFFF"/>
            <w:vAlign w:val="bottom"/>
          </w:tcPr>
          <w:p w14:paraId="0587AACF" w14:textId="77777777" w:rsidR="004A5884" w:rsidRPr="00265ABD" w:rsidRDefault="004A5884" w:rsidP="00496B42">
            <w:pPr>
              <w:shd w:val="clear" w:color="auto" w:fill="FFFFFF"/>
              <w:ind w:right="144"/>
              <w:jc w:val="right"/>
            </w:pPr>
          </w:p>
        </w:tc>
        <w:tc>
          <w:tcPr>
            <w:tcW w:w="1362" w:type="dxa"/>
            <w:tcBorders>
              <w:top w:val="single" w:sz="6" w:space="0" w:color="auto"/>
              <w:left w:val="single" w:sz="6" w:space="0" w:color="auto"/>
              <w:bottom w:val="nil"/>
              <w:right w:val="nil"/>
            </w:tcBorders>
            <w:shd w:val="clear" w:color="auto" w:fill="FFFFFF"/>
            <w:vAlign w:val="bottom"/>
          </w:tcPr>
          <w:p w14:paraId="40B08517" w14:textId="77777777" w:rsidR="004A5884" w:rsidRPr="00265ABD" w:rsidRDefault="004A5884" w:rsidP="00496B42">
            <w:pPr>
              <w:shd w:val="clear" w:color="auto" w:fill="FFFFFF"/>
              <w:ind w:right="144"/>
              <w:jc w:val="right"/>
            </w:pPr>
          </w:p>
        </w:tc>
      </w:tr>
      <w:tr w:rsidR="004A5884" w:rsidRPr="00265ABD" w14:paraId="4CE6A86D" w14:textId="77777777" w:rsidTr="00496B42">
        <w:trPr>
          <w:trHeight w:val="20"/>
          <w:jc w:val="center"/>
        </w:trPr>
        <w:tc>
          <w:tcPr>
            <w:tcW w:w="5111" w:type="dxa"/>
            <w:tcBorders>
              <w:top w:val="nil"/>
              <w:left w:val="nil"/>
              <w:bottom w:val="nil"/>
              <w:right w:val="single" w:sz="6" w:space="0" w:color="auto"/>
            </w:tcBorders>
            <w:shd w:val="clear" w:color="auto" w:fill="FFFFFF"/>
          </w:tcPr>
          <w:p w14:paraId="33451682" w14:textId="77777777" w:rsidR="004A5884" w:rsidRPr="00265ABD" w:rsidRDefault="00783648" w:rsidP="00496B42">
            <w:pPr>
              <w:shd w:val="clear" w:color="auto" w:fill="FFFFFF"/>
              <w:tabs>
                <w:tab w:val="left" w:leader="dot" w:pos="4954"/>
              </w:tabs>
              <w:ind w:left="125"/>
              <w:jc w:val="both"/>
            </w:pPr>
            <w:r w:rsidRPr="004547E1">
              <w:rPr>
                <w:szCs w:val="18"/>
                <w:lang w:val="en-US"/>
              </w:rPr>
              <w:t>01. Travelling and subsistence</w:t>
            </w:r>
            <w:r w:rsidR="00496B42">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7C7D5529" w14:textId="77777777" w:rsidR="004A5884" w:rsidRPr="00265ABD" w:rsidRDefault="00783648" w:rsidP="00496B42">
            <w:pPr>
              <w:shd w:val="clear" w:color="auto" w:fill="FFFFFF"/>
              <w:ind w:right="144"/>
              <w:jc w:val="right"/>
            </w:pPr>
            <w:r w:rsidRPr="004547E1">
              <w:rPr>
                <w:szCs w:val="18"/>
                <w:lang w:val="en-US"/>
              </w:rPr>
              <w:t>23,000</w:t>
            </w:r>
          </w:p>
        </w:tc>
        <w:tc>
          <w:tcPr>
            <w:tcW w:w="1321" w:type="dxa"/>
            <w:tcBorders>
              <w:top w:val="nil"/>
              <w:left w:val="single" w:sz="6" w:space="0" w:color="auto"/>
              <w:bottom w:val="nil"/>
              <w:right w:val="single" w:sz="6" w:space="0" w:color="auto"/>
            </w:tcBorders>
            <w:shd w:val="clear" w:color="auto" w:fill="FFFFFF"/>
            <w:vAlign w:val="bottom"/>
          </w:tcPr>
          <w:p w14:paraId="6F390139" w14:textId="77777777" w:rsidR="004A5884" w:rsidRPr="00265ABD" w:rsidRDefault="00783648" w:rsidP="00496B42">
            <w:pPr>
              <w:shd w:val="clear" w:color="auto" w:fill="FFFFFF"/>
              <w:ind w:right="144"/>
              <w:jc w:val="right"/>
            </w:pPr>
            <w:r w:rsidRPr="004547E1">
              <w:rPr>
                <w:szCs w:val="18"/>
                <w:lang w:val="en-US"/>
              </w:rPr>
              <w:t>19,500</w:t>
            </w:r>
          </w:p>
        </w:tc>
        <w:tc>
          <w:tcPr>
            <w:tcW w:w="1362" w:type="dxa"/>
            <w:tcBorders>
              <w:top w:val="nil"/>
              <w:left w:val="single" w:sz="6" w:space="0" w:color="auto"/>
              <w:bottom w:val="nil"/>
              <w:right w:val="nil"/>
            </w:tcBorders>
            <w:shd w:val="clear" w:color="auto" w:fill="FFFFFF"/>
            <w:vAlign w:val="bottom"/>
          </w:tcPr>
          <w:p w14:paraId="78F0E74F" w14:textId="77777777" w:rsidR="004A5884" w:rsidRPr="00265ABD" w:rsidRDefault="00783648" w:rsidP="00496B42">
            <w:pPr>
              <w:shd w:val="clear" w:color="auto" w:fill="FFFFFF"/>
              <w:ind w:right="144"/>
              <w:jc w:val="right"/>
            </w:pPr>
            <w:r w:rsidRPr="004547E1">
              <w:rPr>
                <w:szCs w:val="18"/>
                <w:lang w:val="en-US"/>
              </w:rPr>
              <w:t>18,213</w:t>
            </w:r>
          </w:p>
        </w:tc>
      </w:tr>
      <w:tr w:rsidR="004A5884" w:rsidRPr="00265ABD" w14:paraId="5635170A" w14:textId="77777777" w:rsidTr="00496B42">
        <w:trPr>
          <w:trHeight w:val="20"/>
          <w:jc w:val="center"/>
        </w:trPr>
        <w:tc>
          <w:tcPr>
            <w:tcW w:w="5111" w:type="dxa"/>
            <w:tcBorders>
              <w:top w:val="nil"/>
              <w:left w:val="nil"/>
              <w:bottom w:val="nil"/>
              <w:right w:val="single" w:sz="6" w:space="0" w:color="auto"/>
            </w:tcBorders>
            <w:shd w:val="clear" w:color="auto" w:fill="FFFFFF"/>
          </w:tcPr>
          <w:p w14:paraId="47D838A3" w14:textId="77777777" w:rsidR="004A5884" w:rsidRPr="00265ABD" w:rsidRDefault="00783648" w:rsidP="00496B42">
            <w:pPr>
              <w:shd w:val="clear" w:color="auto" w:fill="FFFFFF"/>
              <w:tabs>
                <w:tab w:val="left" w:leader="dot" w:pos="4954"/>
              </w:tabs>
              <w:ind w:left="125"/>
              <w:jc w:val="both"/>
            </w:pPr>
            <w:r w:rsidRPr="004547E1">
              <w:rPr>
                <w:szCs w:val="18"/>
                <w:lang w:val="en-US"/>
              </w:rPr>
              <w:t>02. Office requisites and equipment, stationery and printing</w:t>
            </w:r>
            <w:r w:rsidR="00496B42">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4D01934A" w14:textId="77777777" w:rsidR="004A5884" w:rsidRPr="00265ABD" w:rsidRDefault="00783648" w:rsidP="00496B42">
            <w:pPr>
              <w:shd w:val="clear" w:color="auto" w:fill="FFFFFF"/>
              <w:ind w:right="144"/>
              <w:jc w:val="right"/>
            </w:pPr>
            <w:r w:rsidRPr="004547E1">
              <w:rPr>
                <w:szCs w:val="18"/>
                <w:lang w:val="en-US"/>
              </w:rPr>
              <w:t>7,000</w:t>
            </w:r>
          </w:p>
        </w:tc>
        <w:tc>
          <w:tcPr>
            <w:tcW w:w="1321" w:type="dxa"/>
            <w:tcBorders>
              <w:top w:val="nil"/>
              <w:left w:val="single" w:sz="6" w:space="0" w:color="auto"/>
              <w:bottom w:val="nil"/>
              <w:right w:val="single" w:sz="6" w:space="0" w:color="auto"/>
            </w:tcBorders>
            <w:shd w:val="clear" w:color="auto" w:fill="FFFFFF"/>
            <w:vAlign w:val="bottom"/>
          </w:tcPr>
          <w:p w14:paraId="507C6210" w14:textId="77777777" w:rsidR="004A5884" w:rsidRPr="00265ABD" w:rsidRDefault="00783648" w:rsidP="00496B42">
            <w:pPr>
              <w:shd w:val="clear" w:color="auto" w:fill="FFFFFF"/>
              <w:ind w:right="144"/>
              <w:jc w:val="right"/>
            </w:pPr>
            <w:r w:rsidRPr="004547E1">
              <w:rPr>
                <w:szCs w:val="18"/>
                <w:lang w:val="en-US"/>
              </w:rPr>
              <w:t>7,700</w:t>
            </w:r>
          </w:p>
        </w:tc>
        <w:tc>
          <w:tcPr>
            <w:tcW w:w="1362" w:type="dxa"/>
            <w:tcBorders>
              <w:top w:val="nil"/>
              <w:left w:val="single" w:sz="6" w:space="0" w:color="auto"/>
              <w:bottom w:val="nil"/>
              <w:right w:val="nil"/>
            </w:tcBorders>
            <w:shd w:val="clear" w:color="auto" w:fill="FFFFFF"/>
            <w:vAlign w:val="bottom"/>
          </w:tcPr>
          <w:p w14:paraId="4ECAD408" w14:textId="77777777" w:rsidR="004A5884" w:rsidRPr="00265ABD" w:rsidRDefault="00783648" w:rsidP="00496B42">
            <w:pPr>
              <w:shd w:val="clear" w:color="auto" w:fill="FFFFFF"/>
              <w:ind w:right="144"/>
              <w:jc w:val="right"/>
            </w:pPr>
            <w:r w:rsidRPr="004547E1">
              <w:rPr>
                <w:szCs w:val="18"/>
                <w:lang w:val="en-US"/>
              </w:rPr>
              <w:t>7,378</w:t>
            </w:r>
          </w:p>
        </w:tc>
      </w:tr>
      <w:tr w:rsidR="004A5884" w:rsidRPr="00265ABD" w14:paraId="4728ADF8" w14:textId="77777777" w:rsidTr="00496B42">
        <w:trPr>
          <w:trHeight w:val="20"/>
          <w:jc w:val="center"/>
        </w:trPr>
        <w:tc>
          <w:tcPr>
            <w:tcW w:w="5111" w:type="dxa"/>
            <w:tcBorders>
              <w:top w:val="nil"/>
              <w:left w:val="nil"/>
              <w:bottom w:val="nil"/>
              <w:right w:val="single" w:sz="6" w:space="0" w:color="auto"/>
            </w:tcBorders>
            <w:shd w:val="clear" w:color="auto" w:fill="FFFFFF"/>
          </w:tcPr>
          <w:p w14:paraId="4DC1B632" w14:textId="77777777" w:rsidR="004A5884" w:rsidRPr="00265ABD" w:rsidRDefault="00783648" w:rsidP="00496B42">
            <w:pPr>
              <w:shd w:val="clear" w:color="auto" w:fill="FFFFFF"/>
              <w:tabs>
                <w:tab w:val="left" w:leader="dot" w:pos="4954"/>
              </w:tabs>
              <w:ind w:left="130"/>
              <w:jc w:val="both"/>
            </w:pPr>
            <w:r w:rsidRPr="004547E1">
              <w:rPr>
                <w:szCs w:val="18"/>
                <w:lang w:val="en-US"/>
              </w:rPr>
              <w:t>03. Postage, telegrams and telephone services</w:t>
            </w:r>
            <w:r w:rsidR="00496B42">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1B7774A8" w14:textId="77777777" w:rsidR="004A5884" w:rsidRPr="00265ABD" w:rsidRDefault="00783648" w:rsidP="00496B42">
            <w:pPr>
              <w:shd w:val="clear" w:color="auto" w:fill="FFFFFF"/>
              <w:ind w:right="144"/>
              <w:jc w:val="right"/>
            </w:pPr>
            <w:r w:rsidRPr="004547E1">
              <w:rPr>
                <w:szCs w:val="18"/>
                <w:lang w:val="en-US"/>
              </w:rPr>
              <w:t>11,800</w:t>
            </w:r>
          </w:p>
        </w:tc>
        <w:tc>
          <w:tcPr>
            <w:tcW w:w="1321" w:type="dxa"/>
            <w:tcBorders>
              <w:top w:val="nil"/>
              <w:left w:val="single" w:sz="6" w:space="0" w:color="auto"/>
              <w:bottom w:val="nil"/>
              <w:right w:val="single" w:sz="6" w:space="0" w:color="auto"/>
            </w:tcBorders>
            <w:shd w:val="clear" w:color="auto" w:fill="FFFFFF"/>
            <w:vAlign w:val="bottom"/>
          </w:tcPr>
          <w:p w14:paraId="50C3185D" w14:textId="77777777" w:rsidR="004A5884" w:rsidRPr="00265ABD" w:rsidRDefault="00783648" w:rsidP="00496B42">
            <w:pPr>
              <w:shd w:val="clear" w:color="auto" w:fill="FFFFFF"/>
              <w:ind w:right="144"/>
              <w:jc w:val="right"/>
            </w:pPr>
            <w:r w:rsidRPr="004547E1">
              <w:rPr>
                <w:szCs w:val="18"/>
                <w:lang w:val="en-US"/>
              </w:rPr>
              <w:t>11,800</w:t>
            </w:r>
          </w:p>
        </w:tc>
        <w:tc>
          <w:tcPr>
            <w:tcW w:w="1362" w:type="dxa"/>
            <w:tcBorders>
              <w:top w:val="nil"/>
              <w:left w:val="single" w:sz="6" w:space="0" w:color="auto"/>
              <w:bottom w:val="nil"/>
              <w:right w:val="nil"/>
            </w:tcBorders>
            <w:shd w:val="clear" w:color="auto" w:fill="FFFFFF"/>
            <w:vAlign w:val="bottom"/>
          </w:tcPr>
          <w:p w14:paraId="678A7EA0" w14:textId="77777777" w:rsidR="004A5884" w:rsidRPr="00265ABD" w:rsidRDefault="00783648" w:rsidP="00496B42">
            <w:pPr>
              <w:shd w:val="clear" w:color="auto" w:fill="FFFFFF"/>
              <w:ind w:right="144"/>
              <w:jc w:val="right"/>
            </w:pPr>
            <w:r w:rsidRPr="004547E1">
              <w:rPr>
                <w:szCs w:val="18"/>
                <w:lang w:val="en-US"/>
              </w:rPr>
              <w:t>10,689</w:t>
            </w:r>
          </w:p>
        </w:tc>
      </w:tr>
      <w:tr w:rsidR="004A5884" w:rsidRPr="00265ABD" w14:paraId="6E8DAAB1" w14:textId="77777777" w:rsidTr="00496B42">
        <w:trPr>
          <w:trHeight w:val="20"/>
          <w:jc w:val="center"/>
        </w:trPr>
        <w:tc>
          <w:tcPr>
            <w:tcW w:w="5111" w:type="dxa"/>
            <w:tcBorders>
              <w:top w:val="nil"/>
              <w:left w:val="nil"/>
              <w:bottom w:val="nil"/>
              <w:right w:val="single" w:sz="6" w:space="0" w:color="auto"/>
            </w:tcBorders>
            <w:shd w:val="clear" w:color="auto" w:fill="FFFFFF"/>
          </w:tcPr>
          <w:p w14:paraId="7EA6E7DE" w14:textId="77777777" w:rsidR="004A5884" w:rsidRPr="00265ABD" w:rsidRDefault="00783648" w:rsidP="00496B42">
            <w:pPr>
              <w:shd w:val="clear" w:color="auto" w:fill="FFFFFF"/>
              <w:tabs>
                <w:tab w:val="left" w:leader="dot" w:pos="4954"/>
              </w:tabs>
              <w:ind w:left="130"/>
              <w:jc w:val="both"/>
            </w:pPr>
            <w:r w:rsidRPr="004547E1">
              <w:rPr>
                <w:szCs w:val="18"/>
                <w:lang w:val="en-US"/>
              </w:rPr>
              <w:t>04. Office services</w:t>
            </w:r>
            <w:r w:rsidR="00496B42">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641A3B9D" w14:textId="77777777" w:rsidR="004A5884" w:rsidRPr="00265ABD" w:rsidRDefault="00783648" w:rsidP="00496B42">
            <w:pPr>
              <w:shd w:val="clear" w:color="auto" w:fill="FFFFFF"/>
              <w:ind w:right="144"/>
              <w:jc w:val="right"/>
            </w:pPr>
            <w:r w:rsidRPr="004547E1">
              <w:rPr>
                <w:szCs w:val="18"/>
                <w:lang w:val="en-US"/>
              </w:rPr>
              <w:t>35,200</w:t>
            </w:r>
          </w:p>
        </w:tc>
        <w:tc>
          <w:tcPr>
            <w:tcW w:w="1321" w:type="dxa"/>
            <w:tcBorders>
              <w:top w:val="nil"/>
              <w:left w:val="single" w:sz="6" w:space="0" w:color="auto"/>
              <w:bottom w:val="nil"/>
              <w:right w:val="single" w:sz="6" w:space="0" w:color="auto"/>
            </w:tcBorders>
            <w:shd w:val="clear" w:color="auto" w:fill="FFFFFF"/>
            <w:vAlign w:val="bottom"/>
          </w:tcPr>
          <w:p w14:paraId="5D6DDB90" w14:textId="77777777" w:rsidR="004A5884" w:rsidRPr="00265ABD" w:rsidRDefault="00783648" w:rsidP="00496B42">
            <w:pPr>
              <w:shd w:val="clear" w:color="auto" w:fill="FFFFFF"/>
              <w:ind w:right="144"/>
              <w:jc w:val="right"/>
            </w:pPr>
            <w:r w:rsidRPr="004547E1">
              <w:rPr>
                <w:szCs w:val="18"/>
                <w:lang w:val="en-US"/>
              </w:rPr>
              <w:t>35,000</w:t>
            </w:r>
          </w:p>
        </w:tc>
        <w:tc>
          <w:tcPr>
            <w:tcW w:w="1362" w:type="dxa"/>
            <w:tcBorders>
              <w:top w:val="nil"/>
              <w:left w:val="single" w:sz="6" w:space="0" w:color="auto"/>
              <w:bottom w:val="nil"/>
              <w:right w:val="nil"/>
            </w:tcBorders>
            <w:shd w:val="clear" w:color="auto" w:fill="FFFFFF"/>
            <w:vAlign w:val="bottom"/>
          </w:tcPr>
          <w:p w14:paraId="5A8D01DF" w14:textId="77777777" w:rsidR="004A5884" w:rsidRPr="00265ABD" w:rsidRDefault="00783648" w:rsidP="00496B42">
            <w:pPr>
              <w:shd w:val="clear" w:color="auto" w:fill="FFFFFF"/>
              <w:ind w:right="144"/>
              <w:jc w:val="right"/>
            </w:pPr>
            <w:r w:rsidRPr="004547E1">
              <w:rPr>
                <w:szCs w:val="18"/>
                <w:lang w:val="en-US"/>
              </w:rPr>
              <w:t>33,912</w:t>
            </w:r>
          </w:p>
        </w:tc>
      </w:tr>
      <w:tr w:rsidR="004A5884" w:rsidRPr="00265ABD" w14:paraId="74A5BAC8" w14:textId="77777777" w:rsidTr="00496B42">
        <w:trPr>
          <w:trHeight w:val="20"/>
          <w:jc w:val="center"/>
        </w:trPr>
        <w:tc>
          <w:tcPr>
            <w:tcW w:w="5111" w:type="dxa"/>
            <w:tcBorders>
              <w:top w:val="nil"/>
              <w:left w:val="nil"/>
              <w:bottom w:val="nil"/>
              <w:right w:val="single" w:sz="6" w:space="0" w:color="auto"/>
            </w:tcBorders>
            <w:shd w:val="clear" w:color="auto" w:fill="FFFFFF"/>
          </w:tcPr>
          <w:p w14:paraId="4BDA2A9B" w14:textId="77777777" w:rsidR="004A5884" w:rsidRPr="00265ABD" w:rsidRDefault="00783648" w:rsidP="00496B42">
            <w:pPr>
              <w:shd w:val="clear" w:color="auto" w:fill="FFFFFF"/>
              <w:tabs>
                <w:tab w:val="left" w:leader="dot" w:pos="4954"/>
              </w:tabs>
              <w:ind w:left="130"/>
              <w:jc w:val="both"/>
            </w:pPr>
            <w:r w:rsidRPr="004547E1">
              <w:rPr>
                <w:szCs w:val="18"/>
                <w:lang w:val="en-US"/>
              </w:rPr>
              <w:t>05. Fees</w:t>
            </w:r>
            <w:r w:rsidRPr="004547E1">
              <w:rPr>
                <w:rFonts w:eastAsia="Times New Roman"/>
                <w:szCs w:val="18"/>
                <w:lang w:val="en-US"/>
              </w:rPr>
              <w:t>—Jurors and witnesses</w:t>
            </w:r>
            <w:r w:rsidR="00496B42">
              <w:rPr>
                <w:rFonts w:eastAsia="Times New Roman"/>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0BA16224" w14:textId="77777777" w:rsidR="004A5884" w:rsidRPr="00265ABD" w:rsidRDefault="00783648" w:rsidP="00496B42">
            <w:pPr>
              <w:shd w:val="clear" w:color="auto" w:fill="FFFFFF"/>
              <w:ind w:right="144"/>
              <w:jc w:val="right"/>
            </w:pPr>
            <w:r w:rsidRPr="004547E1">
              <w:rPr>
                <w:szCs w:val="18"/>
                <w:lang w:val="en-US"/>
              </w:rPr>
              <w:t>35,000</w:t>
            </w:r>
          </w:p>
        </w:tc>
        <w:tc>
          <w:tcPr>
            <w:tcW w:w="1321" w:type="dxa"/>
            <w:tcBorders>
              <w:top w:val="nil"/>
              <w:left w:val="single" w:sz="6" w:space="0" w:color="auto"/>
              <w:bottom w:val="nil"/>
              <w:right w:val="single" w:sz="6" w:space="0" w:color="auto"/>
            </w:tcBorders>
            <w:shd w:val="clear" w:color="auto" w:fill="FFFFFF"/>
            <w:vAlign w:val="bottom"/>
          </w:tcPr>
          <w:p w14:paraId="493EACC9" w14:textId="77777777" w:rsidR="004A5884" w:rsidRPr="00265ABD" w:rsidRDefault="00783648" w:rsidP="00496B42">
            <w:pPr>
              <w:shd w:val="clear" w:color="auto" w:fill="FFFFFF"/>
              <w:ind w:right="144"/>
              <w:jc w:val="right"/>
            </w:pPr>
            <w:r w:rsidRPr="004547E1">
              <w:rPr>
                <w:szCs w:val="18"/>
                <w:lang w:val="en-US"/>
              </w:rPr>
              <w:t>54,500</w:t>
            </w:r>
          </w:p>
        </w:tc>
        <w:tc>
          <w:tcPr>
            <w:tcW w:w="1362" w:type="dxa"/>
            <w:tcBorders>
              <w:top w:val="nil"/>
              <w:left w:val="single" w:sz="6" w:space="0" w:color="auto"/>
              <w:bottom w:val="nil"/>
              <w:right w:val="nil"/>
            </w:tcBorders>
            <w:shd w:val="clear" w:color="auto" w:fill="FFFFFF"/>
            <w:vAlign w:val="bottom"/>
          </w:tcPr>
          <w:p w14:paraId="04776D38" w14:textId="77777777" w:rsidR="004A5884" w:rsidRPr="00265ABD" w:rsidRDefault="00783648" w:rsidP="00496B42">
            <w:pPr>
              <w:shd w:val="clear" w:color="auto" w:fill="FFFFFF"/>
              <w:ind w:right="144"/>
              <w:jc w:val="right"/>
            </w:pPr>
            <w:r w:rsidRPr="004547E1">
              <w:rPr>
                <w:szCs w:val="18"/>
                <w:lang w:val="en-US"/>
              </w:rPr>
              <w:t>57,590</w:t>
            </w:r>
          </w:p>
        </w:tc>
      </w:tr>
      <w:tr w:rsidR="004A5884" w:rsidRPr="00265ABD" w14:paraId="29C3F22E" w14:textId="77777777" w:rsidTr="00496B42">
        <w:trPr>
          <w:trHeight w:val="20"/>
          <w:jc w:val="center"/>
        </w:trPr>
        <w:tc>
          <w:tcPr>
            <w:tcW w:w="5111" w:type="dxa"/>
            <w:tcBorders>
              <w:top w:val="nil"/>
              <w:left w:val="nil"/>
              <w:bottom w:val="nil"/>
              <w:right w:val="single" w:sz="6" w:space="0" w:color="auto"/>
            </w:tcBorders>
            <w:shd w:val="clear" w:color="auto" w:fill="FFFFFF"/>
          </w:tcPr>
          <w:p w14:paraId="14FB88C3" w14:textId="77777777" w:rsidR="004A5884" w:rsidRPr="00265ABD" w:rsidRDefault="00783648" w:rsidP="00496B42">
            <w:pPr>
              <w:shd w:val="clear" w:color="auto" w:fill="FFFFFF"/>
              <w:tabs>
                <w:tab w:val="left" w:leader="dot" w:pos="4954"/>
              </w:tabs>
              <w:ind w:left="134"/>
              <w:jc w:val="both"/>
            </w:pPr>
            <w:r w:rsidRPr="004547E1">
              <w:rPr>
                <w:szCs w:val="18"/>
                <w:lang w:val="en-US"/>
              </w:rPr>
              <w:t>06. Library books, journals and periodicals</w:t>
            </w:r>
            <w:r w:rsidR="00496B42">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10BA6F4B" w14:textId="77777777" w:rsidR="004A5884" w:rsidRPr="00265ABD" w:rsidRDefault="00783648" w:rsidP="00496B42">
            <w:pPr>
              <w:shd w:val="clear" w:color="auto" w:fill="FFFFFF"/>
              <w:ind w:right="144"/>
              <w:jc w:val="right"/>
            </w:pPr>
            <w:r w:rsidRPr="004547E1">
              <w:rPr>
                <w:szCs w:val="18"/>
                <w:lang w:val="en-US"/>
              </w:rPr>
              <w:t>6,000</w:t>
            </w:r>
          </w:p>
        </w:tc>
        <w:tc>
          <w:tcPr>
            <w:tcW w:w="1321" w:type="dxa"/>
            <w:tcBorders>
              <w:top w:val="nil"/>
              <w:left w:val="single" w:sz="6" w:space="0" w:color="auto"/>
              <w:bottom w:val="nil"/>
              <w:right w:val="single" w:sz="6" w:space="0" w:color="auto"/>
            </w:tcBorders>
            <w:shd w:val="clear" w:color="auto" w:fill="FFFFFF"/>
            <w:vAlign w:val="bottom"/>
          </w:tcPr>
          <w:p w14:paraId="5B4C4A8A" w14:textId="77777777" w:rsidR="004A5884" w:rsidRPr="00265ABD" w:rsidRDefault="00783648" w:rsidP="00496B42">
            <w:pPr>
              <w:shd w:val="clear" w:color="auto" w:fill="FFFFFF"/>
              <w:ind w:right="144"/>
              <w:jc w:val="right"/>
            </w:pPr>
            <w:r w:rsidRPr="004547E1">
              <w:rPr>
                <w:szCs w:val="18"/>
                <w:lang w:val="en-US"/>
              </w:rPr>
              <w:t>6,200</w:t>
            </w:r>
          </w:p>
        </w:tc>
        <w:tc>
          <w:tcPr>
            <w:tcW w:w="1362" w:type="dxa"/>
            <w:tcBorders>
              <w:top w:val="nil"/>
              <w:left w:val="single" w:sz="6" w:space="0" w:color="auto"/>
              <w:bottom w:val="nil"/>
              <w:right w:val="nil"/>
            </w:tcBorders>
            <w:shd w:val="clear" w:color="auto" w:fill="FFFFFF"/>
            <w:vAlign w:val="bottom"/>
          </w:tcPr>
          <w:p w14:paraId="18D4761D" w14:textId="77777777" w:rsidR="004A5884" w:rsidRPr="00265ABD" w:rsidRDefault="00783648" w:rsidP="00496B42">
            <w:pPr>
              <w:shd w:val="clear" w:color="auto" w:fill="FFFFFF"/>
              <w:ind w:right="144"/>
              <w:jc w:val="right"/>
            </w:pPr>
            <w:r w:rsidRPr="004547E1">
              <w:rPr>
                <w:szCs w:val="18"/>
                <w:lang w:val="en-US"/>
              </w:rPr>
              <w:t>5,055</w:t>
            </w:r>
          </w:p>
        </w:tc>
      </w:tr>
      <w:tr w:rsidR="004A5884" w:rsidRPr="00265ABD" w14:paraId="0C2A4A96" w14:textId="77777777" w:rsidTr="00496B42">
        <w:trPr>
          <w:trHeight w:val="20"/>
          <w:jc w:val="center"/>
        </w:trPr>
        <w:tc>
          <w:tcPr>
            <w:tcW w:w="5111" w:type="dxa"/>
            <w:tcBorders>
              <w:top w:val="nil"/>
              <w:left w:val="nil"/>
              <w:bottom w:val="nil"/>
              <w:right w:val="single" w:sz="6" w:space="0" w:color="auto"/>
            </w:tcBorders>
            <w:shd w:val="clear" w:color="auto" w:fill="FFFFFF"/>
          </w:tcPr>
          <w:p w14:paraId="5D2E98AA" w14:textId="77777777" w:rsidR="004A5884" w:rsidRPr="00265ABD" w:rsidRDefault="00783648" w:rsidP="00496B42">
            <w:pPr>
              <w:shd w:val="clear" w:color="auto" w:fill="FFFFFF"/>
              <w:tabs>
                <w:tab w:val="left" w:leader="dot" w:pos="4954"/>
              </w:tabs>
              <w:ind w:left="134"/>
              <w:jc w:val="both"/>
            </w:pPr>
            <w:r w:rsidRPr="004547E1">
              <w:rPr>
                <w:szCs w:val="18"/>
                <w:lang w:val="en-US"/>
              </w:rPr>
              <w:t>07. Incidental and other expenditure</w:t>
            </w:r>
            <w:r w:rsidR="00496B42">
              <w:rPr>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5FA3964F" w14:textId="77777777" w:rsidR="004A5884" w:rsidRPr="00265ABD" w:rsidRDefault="00783648" w:rsidP="00496B42">
            <w:pPr>
              <w:shd w:val="clear" w:color="auto" w:fill="FFFFFF"/>
              <w:ind w:right="144"/>
              <w:jc w:val="right"/>
            </w:pPr>
            <w:r w:rsidRPr="004547E1">
              <w:rPr>
                <w:szCs w:val="18"/>
                <w:lang w:val="en-US"/>
              </w:rPr>
              <w:t>8,700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21CA4BC3" w14:textId="77777777" w:rsidR="004A5884" w:rsidRPr="00265ABD" w:rsidRDefault="00783648" w:rsidP="00496B42">
            <w:pPr>
              <w:shd w:val="clear" w:color="auto" w:fill="FFFFFF"/>
              <w:ind w:right="144"/>
              <w:jc w:val="right"/>
            </w:pPr>
            <w:r w:rsidRPr="004547E1">
              <w:rPr>
                <w:szCs w:val="18"/>
                <w:lang w:val="en-US"/>
              </w:rPr>
              <w:t>2,500</w:t>
            </w:r>
          </w:p>
        </w:tc>
        <w:tc>
          <w:tcPr>
            <w:tcW w:w="1362" w:type="dxa"/>
            <w:tcBorders>
              <w:top w:val="nil"/>
              <w:left w:val="single" w:sz="6" w:space="0" w:color="auto"/>
              <w:bottom w:val="single" w:sz="6" w:space="0" w:color="auto"/>
              <w:right w:val="nil"/>
            </w:tcBorders>
            <w:shd w:val="clear" w:color="auto" w:fill="FFFFFF"/>
            <w:vAlign w:val="bottom"/>
          </w:tcPr>
          <w:p w14:paraId="68C9435E" w14:textId="77777777" w:rsidR="004A5884" w:rsidRPr="00265ABD" w:rsidRDefault="00783648" w:rsidP="00496B42">
            <w:pPr>
              <w:shd w:val="clear" w:color="auto" w:fill="FFFFFF"/>
              <w:ind w:right="144"/>
              <w:jc w:val="right"/>
            </w:pPr>
            <w:r w:rsidRPr="004547E1">
              <w:rPr>
                <w:szCs w:val="18"/>
                <w:lang w:val="en-US"/>
              </w:rPr>
              <w:t>1,796</w:t>
            </w:r>
          </w:p>
        </w:tc>
      </w:tr>
      <w:tr w:rsidR="004A5884" w:rsidRPr="00265ABD" w14:paraId="3CC404BD" w14:textId="77777777" w:rsidTr="00496B42">
        <w:trPr>
          <w:trHeight w:val="20"/>
          <w:jc w:val="center"/>
        </w:trPr>
        <w:tc>
          <w:tcPr>
            <w:tcW w:w="5111" w:type="dxa"/>
            <w:tcBorders>
              <w:top w:val="nil"/>
              <w:left w:val="nil"/>
              <w:bottom w:val="nil"/>
              <w:right w:val="single" w:sz="6" w:space="0" w:color="auto"/>
            </w:tcBorders>
            <w:shd w:val="clear" w:color="auto" w:fill="FFFFFF"/>
          </w:tcPr>
          <w:p w14:paraId="4D7C2360" w14:textId="77777777" w:rsidR="004A5884" w:rsidRPr="00265ABD" w:rsidRDefault="004A5884" w:rsidP="00496B42">
            <w:pPr>
              <w:shd w:val="clear" w:color="auto" w:fill="FFFFFF"/>
              <w:tabs>
                <w:tab w:val="left" w:leader="dot" w:pos="4954"/>
              </w:tabs>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2E65ED46" w14:textId="77777777" w:rsidR="004A5884" w:rsidRPr="00265ABD" w:rsidRDefault="00783648" w:rsidP="00496B42">
            <w:pPr>
              <w:shd w:val="clear" w:color="auto" w:fill="FFFFFF"/>
              <w:ind w:right="144"/>
              <w:jc w:val="right"/>
            </w:pPr>
            <w:r w:rsidRPr="004547E1">
              <w:rPr>
                <w:szCs w:val="18"/>
                <w:lang w:val="en-US"/>
              </w:rPr>
              <w:t>126,700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174C5047" w14:textId="77777777" w:rsidR="004A5884" w:rsidRPr="00265ABD" w:rsidRDefault="00783648" w:rsidP="00496B42">
            <w:pPr>
              <w:shd w:val="clear" w:color="auto" w:fill="FFFFFF"/>
              <w:ind w:right="144"/>
              <w:jc w:val="right"/>
            </w:pPr>
            <w:r w:rsidRPr="004547E1">
              <w:rPr>
                <w:szCs w:val="18"/>
                <w:lang w:val="en-US"/>
              </w:rPr>
              <w:t>137,200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65B06FF5" w14:textId="77777777" w:rsidR="004A5884" w:rsidRPr="00265ABD" w:rsidRDefault="00783648" w:rsidP="00496B42">
            <w:pPr>
              <w:shd w:val="clear" w:color="auto" w:fill="FFFFFF"/>
              <w:ind w:right="144"/>
              <w:jc w:val="right"/>
            </w:pPr>
            <w:r w:rsidRPr="004547E1">
              <w:rPr>
                <w:szCs w:val="18"/>
                <w:lang w:val="en-US"/>
              </w:rPr>
              <w:t>134,632</w:t>
            </w:r>
          </w:p>
        </w:tc>
      </w:tr>
      <w:tr w:rsidR="004A5884" w:rsidRPr="00265ABD" w14:paraId="56381FC5" w14:textId="77777777" w:rsidTr="00496B42">
        <w:trPr>
          <w:trHeight w:val="20"/>
          <w:jc w:val="center"/>
        </w:trPr>
        <w:tc>
          <w:tcPr>
            <w:tcW w:w="5111" w:type="dxa"/>
            <w:tcBorders>
              <w:top w:val="nil"/>
              <w:left w:val="nil"/>
              <w:bottom w:val="nil"/>
              <w:right w:val="single" w:sz="6" w:space="0" w:color="auto"/>
            </w:tcBorders>
            <w:shd w:val="clear" w:color="auto" w:fill="FFFFFF"/>
          </w:tcPr>
          <w:p w14:paraId="46F68E5E" w14:textId="77777777" w:rsidR="004A5884" w:rsidRPr="00265ABD" w:rsidRDefault="00592DDF" w:rsidP="00496B42">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144</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7BC07F77" w14:textId="77777777" w:rsidR="004A5884" w:rsidRPr="00265ABD" w:rsidRDefault="00783648" w:rsidP="00496B42">
            <w:pPr>
              <w:shd w:val="clear" w:color="auto" w:fill="FFFFFF"/>
              <w:ind w:right="144"/>
              <w:jc w:val="right"/>
            </w:pPr>
            <w:r w:rsidRPr="00265ABD">
              <w:rPr>
                <w:sz w:val="22"/>
                <w:szCs w:val="22"/>
                <w:lang w:val="en-US"/>
              </w:rPr>
              <w:t>276,700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2E6F7D6" w14:textId="77777777" w:rsidR="004A5884" w:rsidRPr="00265ABD" w:rsidRDefault="00783648" w:rsidP="00496B42">
            <w:pPr>
              <w:shd w:val="clear" w:color="auto" w:fill="FFFFFF"/>
              <w:ind w:right="144"/>
              <w:jc w:val="right"/>
            </w:pPr>
            <w:r w:rsidRPr="00265ABD">
              <w:rPr>
                <w:sz w:val="22"/>
                <w:szCs w:val="22"/>
                <w:lang w:val="en-US"/>
              </w:rPr>
              <w:t>285,100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11BE8D1C" w14:textId="77777777" w:rsidR="004A5884" w:rsidRPr="00265ABD" w:rsidRDefault="00783648" w:rsidP="00496B42">
            <w:pPr>
              <w:shd w:val="clear" w:color="auto" w:fill="FFFFFF"/>
              <w:ind w:right="144"/>
              <w:jc w:val="right"/>
            </w:pPr>
            <w:r w:rsidRPr="00265ABD">
              <w:rPr>
                <w:sz w:val="22"/>
                <w:szCs w:val="22"/>
                <w:lang w:val="en-US"/>
              </w:rPr>
              <w:t>279,512</w:t>
            </w:r>
          </w:p>
        </w:tc>
      </w:tr>
      <w:tr w:rsidR="004A5884" w:rsidRPr="00265ABD" w14:paraId="1EA42849" w14:textId="77777777" w:rsidTr="00496B42">
        <w:trPr>
          <w:trHeight w:val="20"/>
          <w:jc w:val="center"/>
        </w:trPr>
        <w:tc>
          <w:tcPr>
            <w:tcW w:w="5111" w:type="dxa"/>
            <w:tcBorders>
              <w:top w:val="nil"/>
              <w:left w:val="nil"/>
              <w:bottom w:val="single" w:sz="6" w:space="0" w:color="auto"/>
              <w:right w:val="single" w:sz="6" w:space="0" w:color="auto"/>
            </w:tcBorders>
            <w:shd w:val="clear" w:color="auto" w:fill="FFFFFF"/>
          </w:tcPr>
          <w:p w14:paraId="4227B609" w14:textId="77777777" w:rsidR="004A5884" w:rsidRPr="00265ABD" w:rsidRDefault="00783648" w:rsidP="00496B42">
            <w:pPr>
              <w:shd w:val="clear" w:color="auto" w:fill="FFFFFF"/>
              <w:tabs>
                <w:tab w:val="left" w:leader="dot" w:pos="4954"/>
              </w:tabs>
              <w:spacing w:before="60" w:after="60"/>
              <w:jc w:val="both"/>
            </w:pPr>
            <w:r w:rsidRPr="00265ABD">
              <w:rPr>
                <w:b/>
                <w:bCs/>
                <w:sz w:val="22"/>
                <w:szCs w:val="22"/>
                <w:lang w:val="en-US"/>
              </w:rPr>
              <w:t>Total: Attorney-General's Department</w:t>
            </w:r>
            <w:r w:rsidR="00496B42">
              <w:rPr>
                <w:b/>
                <w:bCs/>
                <w:sz w:val="22"/>
                <w:szCs w:val="22"/>
                <w:lang w:val="en-US"/>
              </w:rPr>
              <w:tab/>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087F5F93" w14:textId="77777777" w:rsidR="004A5884" w:rsidRPr="00265ABD" w:rsidRDefault="00783648" w:rsidP="00496B42">
            <w:pPr>
              <w:shd w:val="clear" w:color="auto" w:fill="FFFFFF"/>
              <w:spacing w:before="60" w:after="60"/>
              <w:ind w:right="144"/>
              <w:jc w:val="right"/>
            </w:pPr>
            <w:r w:rsidRPr="00265ABD">
              <w:rPr>
                <w:b/>
                <w:bCs/>
                <w:sz w:val="22"/>
                <w:szCs w:val="22"/>
                <w:lang w:val="en-US"/>
              </w:rPr>
              <w:t>14,217,000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198237E3" w14:textId="77777777" w:rsidR="004A5884" w:rsidRPr="00265ABD" w:rsidRDefault="00783648" w:rsidP="00496B42">
            <w:pPr>
              <w:shd w:val="clear" w:color="auto" w:fill="FFFFFF"/>
              <w:spacing w:before="60" w:after="60"/>
              <w:ind w:right="144"/>
              <w:jc w:val="right"/>
            </w:pPr>
            <w:r w:rsidRPr="00265ABD">
              <w:rPr>
                <w:b/>
                <w:bCs/>
                <w:sz w:val="22"/>
                <w:szCs w:val="22"/>
                <w:lang w:val="en-US"/>
              </w:rPr>
              <w:t>13,549,200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33A6BCC2" w14:textId="77777777" w:rsidR="004A5884" w:rsidRPr="00265ABD" w:rsidRDefault="00783648" w:rsidP="00496B42">
            <w:pPr>
              <w:shd w:val="clear" w:color="auto" w:fill="FFFFFF"/>
              <w:spacing w:before="60" w:after="60"/>
              <w:ind w:right="144"/>
              <w:jc w:val="right"/>
            </w:pPr>
            <w:r w:rsidRPr="00265ABD">
              <w:rPr>
                <w:b/>
                <w:bCs/>
                <w:sz w:val="22"/>
                <w:szCs w:val="22"/>
                <w:lang w:val="en-US"/>
              </w:rPr>
              <w:t>13,286,654</w:t>
            </w:r>
          </w:p>
        </w:tc>
      </w:tr>
    </w:tbl>
    <w:p w14:paraId="1AAA28C7" w14:textId="77777777" w:rsidR="004A5884" w:rsidRPr="00265ABD" w:rsidRDefault="00265ABD" w:rsidP="00496B42">
      <w:pPr>
        <w:shd w:val="clear" w:color="auto" w:fill="FFFFFF"/>
        <w:spacing w:before="120" w:after="120"/>
        <w:jc w:val="center"/>
      </w:pPr>
      <w:r w:rsidRPr="00265ABD">
        <w:br w:type="page"/>
      </w:r>
      <w:r w:rsidR="00783648" w:rsidRPr="00265ABD">
        <w:rPr>
          <w:b/>
          <w:bCs/>
          <w:sz w:val="22"/>
          <w:szCs w:val="22"/>
          <w:lang w:val="en-US"/>
        </w:rPr>
        <w:lastRenderedPageBreak/>
        <w:t>DEPARTMENT OF THE CABINET OFFICE</w:t>
      </w:r>
    </w:p>
    <w:p w14:paraId="0CEB0CDF" w14:textId="77777777" w:rsidR="004A5884" w:rsidRPr="00265ABD" w:rsidRDefault="00783648" w:rsidP="00496B42">
      <w:pPr>
        <w:shd w:val="clear" w:color="auto" w:fill="FFFFFF"/>
        <w:spacing w:before="120" w:after="120"/>
        <w:jc w:val="center"/>
      </w:pPr>
      <w:r w:rsidRPr="00265ABD">
        <w:rPr>
          <w:sz w:val="22"/>
          <w:szCs w:val="22"/>
          <w:lang w:val="en-US"/>
        </w:rPr>
        <w:t>SUMMARY</w:t>
      </w:r>
    </w:p>
    <w:p w14:paraId="305991CB" w14:textId="77777777" w:rsidR="004A5884" w:rsidRPr="00265ABD" w:rsidRDefault="00783648" w:rsidP="00496B42">
      <w:pPr>
        <w:shd w:val="clear" w:color="auto" w:fill="FFFFFF"/>
        <w:spacing w:before="240"/>
        <w:jc w:val="center"/>
      </w:pPr>
      <w:r w:rsidRPr="00265ABD">
        <w:rPr>
          <w:b/>
          <w:bCs/>
          <w:lang w:val="en-US"/>
        </w:rPr>
        <w:t>Estimate</w:t>
      </w:r>
      <w:r w:rsidRPr="00265ABD">
        <w:rPr>
          <w:rFonts w:eastAsia="Times New Roman"/>
          <w:b/>
          <w:bCs/>
          <w:lang w:val="en-US"/>
        </w:rPr>
        <w:t>—1968–69, Black figures</w:t>
      </w:r>
    </w:p>
    <w:p w14:paraId="773AD6DC" w14:textId="77777777" w:rsidR="004A5884" w:rsidRPr="00265ABD" w:rsidRDefault="00783648" w:rsidP="00496B42">
      <w:pPr>
        <w:shd w:val="clear" w:color="auto" w:fill="FFFFFF"/>
        <w:spacing w:after="120"/>
        <w:jc w:val="center"/>
      </w:pPr>
      <w:r w:rsidRPr="00265ABD">
        <w:rPr>
          <w:lang w:val="en-US"/>
        </w:rPr>
        <w:t>Expenditure</w:t>
      </w:r>
      <w:r w:rsidRPr="00265ABD">
        <w:rPr>
          <w:rFonts w:eastAsia="Times New Roman"/>
          <w:lang w:val="en-US"/>
        </w:rPr>
        <w:t>—1967–68, Light figures</w:t>
      </w:r>
    </w:p>
    <w:p w14:paraId="2751A60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43"/>
        <w:gridCol w:w="3647"/>
        <w:gridCol w:w="1249"/>
        <w:gridCol w:w="1361"/>
        <w:gridCol w:w="1144"/>
        <w:gridCol w:w="1265"/>
      </w:tblGrid>
      <w:tr w:rsidR="004A5884" w:rsidRPr="00265ABD" w14:paraId="6531F1D0" w14:textId="77777777" w:rsidTr="004D6DAA">
        <w:trPr>
          <w:cantSplit/>
          <w:trHeight w:val="1092"/>
          <w:jc w:val="center"/>
        </w:trPr>
        <w:tc>
          <w:tcPr>
            <w:tcW w:w="443" w:type="dxa"/>
            <w:tcBorders>
              <w:top w:val="single" w:sz="6" w:space="0" w:color="auto"/>
              <w:left w:val="nil"/>
              <w:bottom w:val="single" w:sz="6" w:space="0" w:color="auto"/>
              <w:right w:val="single" w:sz="6" w:space="0" w:color="auto"/>
            </w:tcBorders>
            <w:shd w:val="clear" w:color="auto" w:fill="FFFFFF"/>
            <w:textDirection w:val="btLr"/>
            <w:vAlign w:val="center"/>
          </w:tcPr>
          <w:p w14:paraId="025AB71B" w14:textId="77777777" w:rsidR="004A5884" w:rsidRPr="00265ABD" w:rsidRDefault="00783648" w:rsidP="004D6DAA">
            <w:pPr>
              <w:shd w:val="clear" w:color="auto" w:fill="FFFFFF"/>
              <w:jc w:val="center"/>
            </w:pPr>
            <w:r w:rsidRPr="004547E1">
              <w:rPr>
                <w:szCs w:val="14"/>
                <w:lang w:val="en-US"/>
              </w:rPr>
              <w:t>Division</w:t>
            </w:r>
          </w:p>
        </w:tc>
        <w:tc>
          <w:tcPr>
            <w:tcW w:w="3647" w:type="dxa"/>
            <w:tcBorders>
              <w:top w:val="single" w:sz="6" w:space="0" w:color="auto"/>
              <w:left w:val="single" w:sz="6" w:space="0" w:color="auto"/>
              <w:bottom w:val="single" w:sz="6" w:space="0" w:color="auto"/>
              <w:right w:val="single" w:sz="6" w:space="0" w:color="auto"/>
            </w:tcBorders>
            <w:shd w:val="clear" w:color="auto" w:fill="FFFFFF"/>
            <w:vAlign w:val="center"/>
          </w:tcPr>
          <w:p w14:paraId="6D2F3D81" w14:textId="77777777" w:rsidR="004A5884" w:rsidRPr="00265ABD" w:rsidRDefault="004A5884" w:rsidP="004D6DAA">
            <w:pPr>
              <w:shd w:val="clear" w:color="auto" w:fill="FFFFFF"/>
              <w:jc w:val="center"/>
            </w:pP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8576EA2" w14:textId="77777777" w:rsidR="004A5884" w:rsidRPr="00265ABD" w:rsidRDefault="00783648" w:rsidP="004D6DAA">
            <w:pPr>
              <w:shd w:val="clear" w:color="auto" w:fill="FFFFFF"/>
              <w:jc w:val="center"/>
            </w:pPr>
            <w:r w:rsidRPr="004547E1">
              <w:rPr>
                <w:szCs w:val="14"/>
                <w:lang w:val="en-US"/>
              </w:rPr>
              <w:t>Salaries and Payments in the nature of Salary</w:t>
            </w:r>
          </w:p>
        </w:tc>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14:paraId="5D3C157E" w14:textId="77777777" w:rsidR="004A5884" w:rsidRPr="00265ABD" w:rsidRDefault="00783648" w:rsidP="004D6DAA">
            <w:pPr>
              <w:shd w:val="clear" w:color="auto" w:fill="FFFFFF"/>
              <w:jc w:val="center"/>
            </w:pPr>
            <w:r w:rsidRPr="004547E1">
              <w:rPr>
                <w:szCs w:val="14"/>
                <w:lang w:val="en-US"/>
              </w:rPr>
              <w:t>Administrative Expenses</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14:paraId="6511580A" w14:textId="77777777" w:rsidR="004A5884" w:rsidRPr="00265ABD" w:rsidRDefault="00783648" w:rsidP="004D6DAA">
            <w:pPr>
              <w:shd w:val="clear" w:color="auto" w:fill="FFFFFF"/>
              <w:jc w:val="center"/>
            </w:pPr>
            <w:r w:rsidRPr="004547E1">
              <w:rPr>
                <w:szCs w:val="14"/>
                <w:lang w:val="en-US"/>
              </w:rPr>
              <w:t>Other Services</w:t>
            </w:r>
          </w:p>
        </w:tc>
        <w:tc>
          <w:tcPr>
            <w:tcW w:w="1265" w:type="dxa"/>
            <w:tcBorders>
              <w:top w:val="single" w:sz="6" w:space="0" w:color="auto"/>
              <w:left w:val="single" w:sz="6" w:space="0" w:color="auto"/>
              <w:bottom w:val="single" w:sz="6" w:space="0" w:color="auto"/>
              <w:right w:val="nil"/>
            </w:tcBorders>
            <w:shd w:val="clear" w:color="auto" w:fill="FFFFFF"/>
            <w:vAlign w:val="center"/>
          </w:tcPr>
          <w:p w14:paraId="656B6C98" w14:textId="77777777" w:rsidR="004A5884" w:rsidRPr="00265ABD" w:rsidRDefault="00783648" w:rsidP="004D6DAA">
            <w:pPr>
              <w:shd w:val="clear" w:color="auto" w:fill="FFFFFF"/>
              <w:jc w:val="center"/>
            </w:pPr>
            <w:r w:rsidRPr="004547E1">
              <w:rPr>
                <w:szCs w:val="14"/>
                <w:lang w:val="en-US"/>
              </w:rPr>
              <w:t>Total</w:t>
            </w:r>
          </w:p>
        </w:tc>
      </w:tr>
      <w:tr w:rsidR="004A5884" w:rsidRPr="00265ABD" w14:paraId="30B50C56" w14:textId="77777777" w:rsidTr="004D6DAA">
        <w:trPr>
          <w:cantSplit/>
          <w:trHeight w:val="20"/>
          <w:jc w:val="center"/>
        </w:trPr>
        <w:tc>
          <w:tcPr>
            <w:tcW w:w="443" w:type="dxa"/>
            <w:tcBorders>
              <w:top w:val="single" w:sz="6" w:space="0" w:color="auto"/>
              <w:left w:val="nil"/>
              <w:bottom w:val="nil"/>
              <w:right w:val="single" w:sz="6" w:space="0" w:color="auto"/>
            </w:tcBorders>
            <w:shd w:val="clear" w:color="auto" w:fill="FFFFFF"/>
          </w:tcPr>
          <w:p w14:paraId="4816964C" w14:textId="77777777" w:rsidR="004A5884" w:rsidRPr="00265ABD" w:rsidRDefault="004A5884" w:rsidP="00265ABD">
            <w:pPr>
              <w:shd w:val="clear" w:color="auto" w:fill="FFFFFF"/>
            </w:pPr>
          </w:p>
        </w:tc>
        <w:tc>
          <w:tcPr>
            <w:tcW w:w="3647" w:type="dxa"/>
            <w:tcBorders>
              <w:top w:val="single" w:sz="6" w:space="0" w:color="auto"/>
              <w:left w:val="single" w:sz="6" w:space="0" w:color="auto"/>
              <w:bottom w:val="nil"/>
              <w:right w:val="single" w:sz="6" w:space="0" w:color="auto"/>
            </w:tcBorders>
            <w:shd w:val="clear" w:color="auto" w:fill="FFFFFF"/>
          </w:tcPr>
          <w:p w14:paraId="2590C45E" w14:textId="77777777" w:rsidR="004A5884" w:rsidRPr="00265ABD" w:rsidRDefault="004A5884" w:rsidP="00265ABD">
            <w:pPr>
              <w:shd w:val="clear" w:color="auto" w:fill="FFFFFF"/>
            </w:pPr>
          </w:p>
        </w:tc>
        <w:tc>
          <w:tcPr>
            <w:tcW w:w="1249" w:type="dxa"/>
            <w:tcBorders>
              <w:top w:val="single" w:sz="6" w:space="0" w:color="auto"/>
              <w:left w:val="single" w:sz="6" w:space="0" w:color="auto"/>
              <w:bottom w:val="nil"/>
              <w:right w:val="single" w:sz="6" w:space="0" w:color="auto"/>
            </w:tcBorders>
            <w:shd w:val="clear" w:color="auto" w:fill="FFFFFF"/>
            <w:vAlign w:val="center"/>
          </w:tcPr>
          <w:p w14:paraId="3DCA0D0F" w14:textId="77777777" w:rsidR="004A5884" w:rsidRPr="00265ABD" w:rsidRDefault="00783648" w:rsidP="004D6DAA">
            <w:pPr>
              <w:shd w:val="clear" w:color="auto" w:fill="FFFFFF"/>
              <w:jc w:val="center"/>
            </w:pPr>
            <w:r w:rsidRPr="004547E1">
              <w:rPr>
                <w:szCs w:val="18"/>
                <w:lang w:val="en-US"/>
              </w:rPr>
              <w:t>$</w:t>
            </w:r>
          </w:p>
        </w:tc>
        <w:tc>
          <w:tcPr>
            <w:tcW w:w="1361" w:type="dxa"/>
            <w:tcBorders>
              <w:top w:val="single" w:sz="6" w:space="0" w:color="auto"/>
              <w:left w:val="single" w:sz="6" w:space="0" w:color="auto"/>
              <w:bottom w:val="nil"/>
              <w:right w:val="single" w:sz="6" w:space="0" w:color="auto"/>
            </w:tcBorders>
            <w:shd w:val="clear" w:color="auto" w:fill="FFFFFF"/>
            <w:vAlign w:val="center"/>
          </w:tcPr>
          <w:p w14:paraId="0B63DA29" w14:textId="77777777" w:rsidR="004A5884" w:rsidRPr="00265ABD" w:rsidRDefault="00783648" w:rsidP="004D6DAA">
            <w:pPr>
              <w:shd w:val="clear" w:color="auto" w:fill="FFFFFF"/>
              <w:jc w:val="center"/>
            </w:pPr>
            <w:r w:rsidRPr="004547E1">
              <w:rPr>
                <w:szCs w:val="18"/>
                <w:lang w:val="en-US"/>
              </w:rPr>
              <w:t>$</w:t>
            </w:r>
          </w:p>
        </w:tc>
        <w:tc>
          <w:tcPr>
            <w:tcW w:w="1144" w:type="dxa"/>
            <w:tcBorders>
              <w:top w:val="single" w:sz="6" w:space="0" w:color="auto"/>
              <w:left w:val="single" w:sz="6" w:space="0" w:color="auto"/>
              <w:bottom w:val="nil"/>
              <w:right w:val="single" w:sz="6" w:space="0" w:color="auto"/>
            </w:tcBorders>
            <w:shd w:val="clear" w:color="auto" w:fill="FFFFFF"/>
            <w:vAlign w:val="center"/>
          </w:tcPr>
          <w:p w14:paraId="10B504FB" w14:textId="77777777" w:rsidR="004A5884" w:rsidRPr="00265ABD" w:rsidRDefault="00783648" w:rsidP="004D6DAA">
            <w:pPr>
              <w:shd w:val="clear" w:color="auto" w:fill="FFFFFF"/>
              <w:jc w:val="center"/>
            </w:pPr>
            <w:r w:rsidRPr="004547E1">
              <w:rPr>
                <w:szCs w:val="18"/>
                <w:lang w:val="en-US"/>
              </w:rPr>
              <w:t>$</w:t>
            </w:r>
          </w:p>
        </w:tc>
        <w:tc>
          <w:tcPr>
            <w:tcW w:w="1265" w:type="dxa"/>
            <w:tcBorders>
              <w:top w:val="single" w:sz="6" w:space="0" w:color="auto"/>
              <w:left w:val="single" w:sz="6" w:space="0" w:color="auto"/>
              <w:bottom w:val="nil"/>
              <w:right w:val="nil"/>
            </w:tcBorders>
            <w:shd w:val="clear" w:color="auto" w:fill="FFFFFF"/>
            <w:vAlign w:val="center"/>
          </w:tcPr>
          <w:p w14:paraId="0B8CB980" w14:textId="77777777" w:rsidR="004A5884" w:rsidRPr="00265ABD" w:rsidRDefault="00783648" w:rsidP="004D6DAA">
            <w:pPr>
              <w:shd w:val="clear" w:color="auto" w:fill="FFFFFF"/>
              <w:jc w:val="center"/>
            </w:pPr>
            <w:r w:rsidRPr="004547E1">
              <w:rPr>
                <w:szCs w:val="18"/>
                <w:lang w:val="en-US"/>
              </w:rPr>
              <w:t>$</w:t>
            </w:r>
          </w:p>
        </w:tc>
      </w:tr>
      <w:tr w:rsidR="004A5884" w:rsidRPr="00265ABD" w14:paraId="1F304AD6" w14:textId="77777777" w:rsidTr="004D6DAA">
        <w:trPr>
          <w:cantSplit/>
          <w:trHeight w:val="20"/>
          <w:jc w:val="center"/>
        </w:trPr>
        <w:tc>
          <w:tcPr>
            <w:tcW w:w="443" w:type="dxa"/>
            <w:tcBorders>
              <w:top w:val="nil"/>
              <w:left w:val="nil"/>
              <w:bottom w:val="nil"/>
              <w:right w:val="single" w:sz="6" w:space="0" w:color="auto"/>
            </w:tcBorders>
            <w:shd w:val="clear" w:color="auto" w:fill="FFFFFF"/>
          </w:tcPr>
          <w:p w14:paraId="2CA718DC" w14:textId="77777777" w:rsidR="004A5884" w:rsidRPr="00265ABD" w:rsidRDefault="00783648" w:rsidP="00265ABD">
            <w:pPr>
              <w:shd w:val="clear" w:color="auto" w:fill="FFFFFF"/>
              <w:ind w:left="34"/>
              <w:jc w:val="both"/>
            </w:pPr>
            <w:r w:rsidRPr="004547E1">
              <w:rPr>
                <w:szCs w:val="18"/>
                <w:lang w:val="en-US"/>
              </w:rPr>
              <w:t>50</w:t>
            </w:r>
          </w:p>
        </w:tc>
        <w:tc>
          <w:tcPr>
            <w:tcW w:w="3647" w:type="dxa"/>
            <w:tcBorders>
              <w:top w:val="nil"/>
              <w:left w:val="single" w:sz="6" w:space="0" w:color="auto"/>
              <w:bottom w:val="nil"/>
              <w:right w:val="single" w:sz="6" w:space="0" w:color="auto"/>
            </w:tcBorders>
            <w:shd w:val="clear" w:color="auto" w:fill="FFFFFF"/>
          </w:tcPr>
          <w:p w14:paraId="21716CB1" w14:textId="77777777" w:rsidR="004A5884" w:rsidRPr="00265ABD" w:rsidRDefault="00783648" w:rsidP="004D6DAA">
            <w:pPr>
              <w:shd w:val="clear" w:color="auto" w:fill="FFFFFF"/>
              <w:tabs>
                <w:tab w:val="left" w:leader="dot" w:pos="3517"/>
              </w:tabs>
              <w:jc w:val="both"/>
            </w:pPr>
            <w:r w:rsidRPr="004547E1">
              <w:rPr>
                <w:szCs w:val="14"/>
                <w:lang w:val="en-US"/>
              </w:rPr>
              <w:t>ADMINISTRATIVE</w:t>
            </w:r>
            <w:r w:rsidR="004D6DAA">
              <w:rPr>
                <w:szCs w:val="14"/>
                <w:lang w:val="en-US"/>
              </w:rPr>
              <w:tab/>
            </w:r>
          </w:p>
        </w:tc>
        <w:tc>
          <w:tcPr>
            <w:tcW w:w="1249" w:type="dxa"/>
            <w:tcBorders>
              <w:top w:val="nil"/>
              <w:left w:val="single" w:sz="6" w:space="0" w:color="auto"/>
              <w:bottom w:val="nil"/>
              <w:right w:val="single" w:sz="6" w:space="0" w:color="auto"/>
            </w:tcBorders>
            <w:shd w:val="clear" w:color="auto" w:fill="FFFFFF"/>
            <w:vAlign w:val="bottom"/>
          </w:tcPr>
          <w:p w14:paraId="176381B1" w14:textId="77777777" w:rsidR="004A5884" w:rsidRPr="00265ABD" w:rsidRDefault="00783648" w:rsidP="004D6DAA">
            <w:pPr>
              <w:shd w:val="clear" w:color="auto" w:fill="FFFFFF"/>
              <w:ind w:right="144"/>
              <w:jc w:val="right"/>
            </w:pPr>
            <w:r w:rsidRPr="004547E1">
              <w:rPr>
                <w:b/>
                <w:bCs/>
                <w:szCs w:val="18"/>
                <w:lang w:val="en-US"/>
              </w:rPr>
              <w:t>187,000</w:t>
            </w:r>
          </w:p>
        </w:tc>
        <w:tc>
          <w:tcPr>
            <w:tcW w:w="1361" w:type="dxa"/>
            <w:tcBorders>
              <w:top w:val="nil"/>
              <w:left w:val="single" w:sz="6" w:space="0" w:color="auto"/>
              <w:bottom w:val="nil"/>
              <w:right w:val="single" w:sz="6" w:space="0" w:color="auto"/>
            </w:tcBorders>
            <w:shd w:val="clear" w:color="auto" w:fill="FFFFFF"/>
            <w:vAlign w:val="bottom"/>
          </w:tcPr>
          <w:p w14:paraId="5F733067" w14:textId="77777777" w:rsidR="004A5884" w:rsidRPr="00265ABD" w:rsidRDefault="00783648" w:rsidP="004D6DAA">
            <w:pPr>
              <w:shd w:val="clear" w:color="auto" w:fill="FFFFFF"/>
              <w:ind w:right="144"/>
              <w:jc w:val="right"/>
            </w:pPr>
            <w:r w:rsidRPr="004547E1">
              <w:rPr>
                <w:b/>
                <w:bCs/>
                <w:szCs w:val="18"/>
                <w:lang w:val="en-US"/>
              </w:rPr>
              <w:t>45,000</w:t>
            </w:r>
          </w:p>
        </w:tc>
        <w:tc>
          <w:tcPr>
            <w:tcW w:w="1144" w:type="dxa"/>
            <w:tcBorders>
              <w:top w:val="nil"/>
              <w:left w:val="single" w:sz="6" w:space="0" w:color="auto"/>
              <w:bottom w:val="nil"/>
              <w:right w:val="single" w:sz="6" w:space="0" w:color="auto"/>
            </w:tcBorders>
            <w:shd w:val="clear" w:color="auto" w:fill="FFFFFF"/>
            <w:vAlign w:val="bottom"/>
          </w:tcPr>
          <w:p w14:paraId="6114B5BC" w14:textId="77777777" w:rsidR="004A5884" w:rsidRPr="00265ABD" w:rsidRDefault="00586E9D" w:rsidP="00586E9D">
            <w:pPr>
              <w:shd w:val="clear" w:color="auto" w:fill="FFFFFF"/>
              <w:jc w:val="center"/>
            </w:pPr>
            <w:r>
              <w:rPr>
                <w:lang w:val="en-US"/>
              </w:rPr>
              <w:t>..</w:t>
            </w:r>
          </w:p>
        </w:tc>
        <w:tc>
          <w:tcPr>
            <w:tcW w:w="1265" w:type="dxa"/>
            <w:tcBorders>
              <w:top w:val="nil"/>
              <w:left w:val="single" w:sz="6" w:space="0" w:color="auto"/>
              <w:bottom w:val="nil"/>
              <w:right w:val="nil"/>
            </w:tcBorders>
            <w:shd w:val="clear" w:color="auto" w:fill="FFFFFF"/>
            <w:vAlign w:val="bottom"/>
          </w:tcPr>
          <w:p w14:paraId="728CD0B9" w14:textId="77777777" w:rsidR="004A5884" w:rsidRPr="00265ABD" w:rsidRDefault="00783648" w:rsidP="004D6DAA">
            <w:pPr>
              <w:shd w:val="clear" w:color="auto" w:fill="FFFFFF"/>
              <w:ind w:right="144"/>
              <w:jc w:val="right"/>
            </w:pPr>
            <w:r w:rsidRPr="004547E1">
              <w:rPr>
                <w:b/>
                <w:bCs/>
                <w:szCs w:val="18"/>
                <w:lang w:val="en-US"/>
              </w:rPr>
              <w:t>232,000</w:t>
            </w:r>
          </w:p>
        </w:tc>
      </w:tr>
      <w:tr w:rsidR="004A5884" w:rsidRPr="00265ABD" w14:paraId="60AD4011" w14:textId="77777777" w:rsidTr="004D6DAA">
        <w:trPr>
          <w:cantSplit/>
          <w:trHeight w:val="20"/>
          <w:jc w:val="center"/>
        </w:trPr>
        <w:tc>
          <w:tcPr>
            <w:tcW w:w="443" w:type="dxa"/>
            <w:tcBorders>
              <w:top w:val="nil"/>
              <w:left w:val="nil"/>
              <w:bottom w:val="single" w:sz="6" w:space="0" w:color="auto"/>
              <w:right w:val="single" w:sz="6" w:space="0" w:color="auto"/>
            </w:tcBorders>
            <w:shd w:val="clear" w:color="auto" w:fill="FFFFFF"/>
          </w:tcPr>
          <w:p w14:paraId="1AB3B083" w14:textId="77777777" w:rsidR="004A5884" w:rsidRPr="00265ABD" w:rsidRDefault="004A5884" w:rsidP="00265ABD">
            <w:pPr>
              <w:shd w:val="clear" w:color="auto" w:fill="FFFFFF"/>
            </w:pPr>
          </w:p>
        </w:tc>
        <w:tc>
          <w:tcPr>
            <w:tcW w:w="3647" w:type="dxa"/>
            <w:tcBorders>
              <w:top w:val="nil"/>
              <w:left w:val="single" w:sz="6" w:space="0" w:color="auto"/>
              <w:bottom w:val="single" w:sz="6" w:space="0" w:color="auto"/>
              <w:right w:val="single" w:sz="6" w:space="0" w:color="auto"/>
            </w:tcBorders>
            <w:shd w:val="clear" w:color="auto" w:fill="FFFFFF"/>
          </w:tcPr>
          <w:p w14:paraId="7A8750FA" w14:textId="77777777" w:rsidR="004A5884" w:rsidRPr="00265ABD" w:rsidRDefault="004A5884" w:rsidP="00265ABD">
            <w:pPr>
              <w:shd w:val="clear" w:color="auto" w:fill="FFFFFF"/>
            </w:pPr>
          </w:p>
        </w:tc>
        <w:tc>
          <w:tcPr>
            <w:tcW w:w="1249" w:type="dxa"/>
            <w:tcBorders>
              <w:top w:val="nil"/>
              <w:left w:val="single" w:sz="6" w:space="0" w:color="auto"/>
              <w:bottom w:val="single" w:sz="6" w:space="0" w:color="auto"/>
              <w:right w:val="single" w:sz="6" w:space="0" w:color="auto"/>
            </w:tcBorders>
            <w:shd w:val="clear" w:color="auto" w:fill="FFFFFF"/>
            <w:vAlign w:val="bottom"/>
          </w:tcPr>
          <w:p w14:paraId="343A7A49" w14:textId="77777777" w:rsidR="004A5884" w:rsidRPr="00265ABD" w:rsidRDefault="00783648" w:rsidP="004D6DAA">
            <w:pPr>
              <w:shd w:val="clear" w:color="auto" w:fill="FFFFFF"/>
              <w:ind w:right="144"/>
              <w:jc w:val="right"/>
            </w:pPr>
            <w:r w:rsidRPr="004547E1">
              <w:rPr>
                <w:szCs w:val="18"/>
                <w:lang w:val="en-US"/>
              </w:rPr>
              <w:t>27,957</w:t>
            </w:r>
          </w:p>
        </w:tc>
        <w:tc>
          <w:tcPr>
            <w:tcW w:w="1361" w:type="dxa"/>
            <w:tcBorders>
              <w:top w:val="nil"/>
              <w:left w:val="single" w:sz="6" w:space="0" w:color="auto"/>
              <w:bottom w:val="single" w:sz="6" w:space="0" w:color="auto"/>
              <w:right w:val="single" w:sz="6" w:space="0" w:color="auto"/>
            </w:tcBorders>
            <w:shd w:val="clear" w:color="auto" w:fill="FFFFFF"/>
            <w:vAlign w:val="bottom"/>
          </w:tcPr>
          <w:p w14:paraId="427218E9" w14:textId="77777777" w:rsidR="004A5884" w:rsidRPr="00265ABD" w:rsidRDefault="00783648" w:rsidP="004D6DAA">
            <w:pPr>
              <w:shd w:val="clear" w:color="auto" w:fill="FFFFFF"/>
              <w:ind w:right="144"/>
              <w:jc w:val="right"/>
            </w:pPr>
            <w:r w:rsidRPr="004547E1">
              <w:rPr>
                <w:szCs w:val="18"/>
                <w:lang w:val="en-US"/>
              </w:rPr>
              <w:t>10,727</w:t>
            </w:r>
          </w:p>
        </w:tc>
        <w:tc>
          <w:tcPr>
            <w:tcW w:w="1144" w:type="dxa"/>
            <w:tcBorders>
              <w:top w:val="nil"/>
              <w:left w:val="single" w:sz="6" w:space="0" w:color="auto"/>
              <w:bottom w:val="single" w:sz="6" w:space="0" w:color="auto"/>
              <w:right w:val="single" w:sz="6" w:space="0" w:color="auto"/>
            </w:tcBorders>
            <w:shd w:val="clear" w:color="auto" w:fill="FFFFFF"/>
            <w:vAlign w:val="bottom"/>
          </w:tcPr>
          <w:p w14:paraId="2E328D0B" w14:textId="77777777" w:rsidR="004A5884" w:rsidRPr="00265ABD" w:rsidRDefault="00586E9D" w:rsidP="00586E9D">
            <w:pPr>
              <w:shd w:val="clear" w:color="auto" w:fill="FFFFFF"/>
              <w:jc w:val="center"/>
            </w:pPr>
            <w:r>
              <w:rPr>
                <w:lang w:val="en-US"/>
              </w:rPr>
              <w:t>..</w:t>
            </w:r>
          </w:p>
        </w:tc>
        <w:tc>
          <w:tcPr>
            <w:tcW w:w="1265" w:type="dxa"/>
            <w:tcBorders>
              <w:top w:val="nil"/>
              <w:left w:val="single" w:sz="6" w:space="0" w:color="auto"/>
              <w:bottom w:val="single" w:sz="6" w:space="0" w:color="auto"/>
              <w:right w:val="nil"/>
            </w:tcBorders>
            <w:shd w:val="clear" w:color="auto" w:fill="FFFFFF"/>
            <w:vAlign w:val="bottom"/>
          </w:tcPr>
          <w:p w14:paraId="6459B623" w14:textId="77777777" w:rsidR="004A5884" w:rsidRPr="00265ABD" w:rsidRDefault="00783648" w:rsidP="004D6DAA">
            <w:pPr>
              <w:shd w:val="clear" w:color="auto" w:fill="FFFFFF"/>
              <w:ind w:right="144"/>
              <w:jc w:val="right"/>
            </w:pPr>
            <w:r w:rsidRPr="004547E1">
              <w:rPr>
                <w:szCs w:val="18"/>
                <w:lang w:val="en-US"/>
              </w:rPr>
              <w:t>38,684</w:t>
            </w:r>
          </w:p>
        </w:tc>
      </w:tr>
    </w:tbl>
    <w:p w14:paraId="717FC6D5" w14:textId="77777777" w:rsidR="004A5884" w:rsidRPr="00265ABD" w:rsidRDefault="00265ABD" w:rsidP="00121CAF">
      <w:pPr>
        <w:shd w:val="clear" w:color="auto" w:fill="FFFFFF"/>
        <w:spacing w:after="60"/>
        <w:jc w:val="center"/>
      </w:pPr>
      <w:r w:rsidRPr="00265ABD">
        <w:br w:type="page"/>
      </w:r>
      <w:r w:rsidR="00783648" w:rsidRPr="00265ABD">
        <w:rPr>
          <w:b/>
          <w:bCs/>
          <w:sz w:val="22"/>
          <w:szCs w:val="22"/>
          <w:lang w:val="en-US"/>
        </w:rPr>
        <w:lastRenderedPageBreak/>
        <w:t>DEPARTMENT OF THE CABINET OFFICE</w:t>
      </w:r>
    </w:p>
    <w:p w14:paraId="4DFBC07B"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8"/>
        <w:gridCol w:w="1337"/>
        <w:gridCol w:w="1337"/>
        <w:gridCol w:w="1347"/>
      </w:tblGrid>
      <w:tr w:rsidR="00121CAF" w:rsidRPr="00265ABD" w14:paraId="68220FCD" w14:textId="77777777" w:rsidTr="00121CAF">
        <w:trPr>
          <w:trHeight w:val="462"/>
          <w:jc w:val="center"/>
        </w:trPr>
        <w:tc>
          <w:tcPr>
            <w:tcW w:w="5088" w:type="dxa"/>
            <w:tcBorders>
              <w:top w:val="single" w:sz="6" w:space="0" w:color="auto"/>
              <w:left w:val="nil"/>
              <w:bottom w:val="nil"/>
              <w:right w:val="single" w:sz="6" w:space="0" w:color="auto"/>
            </w:tcBorders>
            <w:shd w:val="clear" w:color="auto" w:fill="FFFFFF"/>
          </w:tcPr>
          <w:p w14:paraId="4E140620" w14:textId="77777777" w:rsidR="00121CAF" w:rsidRPr="00265ABD" w:rsidRDefault="00121CAF" w:rsidP="00121CAF">
            <w:pPr>
              <w:shd w:val="clear" w:color="auto" w:fill="FFFFFF"/>
              <w:tabs>
                <w:tab w:val="left" w:leader="dot" w:pos="4954"/>
              </w:tabs>
            </w:pPr>
          </w:p>
        </w:tc>
        <w:tc>
          <w:tcPr>
            <w:tcW w:w="1337" w:type="dxa"/>
            <w:vMerge w:val="restart"/>
            <w:tcBorders>
              <w:top w:val="single" w:sz="6" w:space="0" w:color="auto"/>
              <w:left w:val="single" w:sz="6" w:space="0" w:color="auto"/>
              <w:right w:val="single" w:sz="6" w:space="0" w:color="auto"/>
            </w:tcBorders>
            <w:shd w:val="clear" w:color="auto" w:fill="FFFFFF"/>
            <w:vAlign w:val="center"/>
          </w:tcPr>
          <w:p w14:paraId="713BD27D" w14:textId="77777777" w:rsidR="00121CAF" w:rsidRPr="00265ABD" w:rsidRDefault="00121CAF" w:rsidP="00121CAF">
            <w:pPr>
              <w:shd w:val="clear" w:color="auto" w:fill="FFFFFF"/>
              <w:jc w:val="center"/>
            </w:pPr>
            <w:r w:rsidRPr="004547E1">
              <w:rPr>
                <w:b/>
                <w:bCs/>
                <w:szCs w:val="14"/>
                <w:lang w:val="en-US"/>
              </w:rPr>
              <w:t>1968</w:t>
            </w:r>
            <w:r w:rsidRPr="004547E1">
              <w:rPr>
                <w:rFonts w:eastAsia="Times New Roman"/>
                <w:b/>
                <w:bCs/>
                <w:szCs w:val="14"/>
                <w:lang w:val="en-US"/>
              </w:rPr>
              <w:t>–69</w:t>
            </w:r>
          </w:p>
        </w:tc>
        <w:tc>
          <w:tcPr>
            <w:tcW w:w="2684" w:type="dxa"/>
            <w:gridSpan w:val="2"/>
            <w:tcBorders>
              <w:top w:val="single" w:sz="6" w:space="0" w:color="auto"/>
              <w:left w:val="single" w:sz="6" w:space="0" w:color="auto"/>
              <w:bottom w:val="single" w:sz="6" w:space="0" w:color="auto"/>
              <w:right w:val="nil"/>
            </w:tcBorders>
            <w:shd w:val="clear" w:color="auto" w:fill="FFFFFF"/>
            <w:vAlign w:val="center"/>
          </w:tcPr>
          <w:p w14:paraId="1F06EF96" w14:textId="77777777" w:rsidR="00121CAF" w:rsidRPr="00265ABD" w:rsidRDefault="00121CAF" w:rsidP="00121CAF">
            <w:pPr>
              <w:shd w:val="clear" w:color="auto" w:fill="FFFFFF"/>
              <w:jc w:val="center"/>
            </w:pPr>
            <w:r w:rsidRPr="004547E1">
              <w:rPr>
                <w:szCs w:val="14"/>
                <w:lang w:val="en-US"/>
              </w:rPr>
              <w:t>1967</w:t>
            </w:r>
            <w:r w:rsidRPr="004547E1">
              <w:rPr>
                <w:rFonts w:eastAsia="Times New Roman"/>
                <w:szCs w:val="14"/>
                <w:lang w:val="en-US"/>
              </w:rPr>
              <w:t>–68</w:t>
            </w:r>
          </w:p>
        </w:tc>
      </w:tr>
      <w:tr w:rsidR="00121CAF" w:rsidRPr="00265ABD" w14:paraId="4B7B23F7" w14:textId="77777777" w:rsidTr="00121CAF">
        <w:trPr>
          <w:trHeight w:val="435"/>
          <w:jc w:val="center"/>
        </w:trPr>
        <w:tc>
          <w:tcPr>
            <w:tcW w:w="5088" w:type="dxa"/>
            <w:tcBorders>
              <w:top w:val="nil"/>
              <w:left w:val="nil"/>
              <w:bottom w:val="nil"/>
              <w:right w:val="single" w:sz="6" w:space="0" w:color="auto"/>
            </w:tcBorders>
            <w:shd w:val="clear" w:color="auto" w:fill="FFFFFF"/>
          </w:tcPr>
          <w:p w14:paraId="7DC52228" w14:textId="77777777" w:rsidR="00121CAF" w:rsidRPr="00265ABD" w:rsidRDefault="00121CAF" w:rsidP="00121CAF">
            <w:pPr>
              <w:shd w:val="clear" w:color="auto" w:fill="FFFFFF"/>
              <w:tabs>
                <w:tab w:val="left" w:leader="dot" w:pos="4954"/>
              </w:tabs>
            </w:pPr>
          </w:p>
        </w:tc>
        <w:tc>
          <w:tcPr>
            <w:tcW w:w="1337" w:type="dxa"/>
            <w:vMerge/>
            <w:tcBorders>
              <w:left w:val="single" w:sz="6" w:space="0" w:color="auto"/>
              <w:bottom w:val="single" w:sz="6" w:space="0" w:color="auto"/>
              <w:right w:val="single" w:sz="6" w:space="0" w:color="auto"/>
            </w:tcBorders>
            <w:shd w:val="clear" w:color="auto" w:fill="FFFFFF"/>
            <w:vAlign w:val="center"/>
          </w:tcPr>
          <w:p w14:paraId="0EBC4DF2" w14:textId="77777777" w:rsidR="00121CAF" w:rsidRPr="00265ABD" w:rsidRDefault="00121CAF" w:rsidP="00121CAF">
            <w:pPr>
              <w:shd w:val="clear" w:color="auto" w:fill="FFFFFF"/>
              <w:jc w:val="center"/>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14:paraId="690708AA" w14:textId="77777777" w:rsidR="00121CAF" w:rsidRPr="00265ABD" w:rsidRDefault="00121CAF" w:rsidP="00121CAF">
            <w:pPr>
              <w:shd w:val="clear" w:color="auto" w:fill="FFFFFF"/>
              <w:jc w:val="center"/>
            </w:pPr>
            <w:r w:rsidRPr="004547E1">
              <w:rPr>
                <w:szCs w:val="14"/>
                <w:lang w:val="en-US"/>
              </w:rPr>
              <w:t>Appropriation</w:t>
            </w:r>
          </w:p>
        </w:tc>
        <w:tc>
          <w:tcPr>
            <w:tcW w:w="1347" w:type="dxa"/>
            <w:tcBorders>
              <w:top w:val="single" w:sz="6" w:space="0" w:color="auto"/>
              <w:left w:val="single" w:sz="6" w:space="0" w:color="auto"/>
              <w:bottom w:val="single" w:sz="6" w:space="0" w:color="auto"/>
              <w:right w:val="nil"/>
            </w:tcBorders>
            <w:shd w:val="clear" w:color="auto" w:fill="FFFFFF"/>
            <w:vAlign w:val="center"/>
          </w:tcPr>
          <w:p w14:paraId="4DE45419" w14:textId="77777777" w:rsidR="00121CAF" w:rsidRPr="00265ABD" w:rsidRDefault="00121CAF" w:rsidP="00121CAF">
            <w:pPr>
              <w:shd w:val="clear" w:color="auto" w:fill="FFFFFF"/>
              <w:jc w:val="center"/>
            </w:pPr>
            <w:r w:rsidRPr="004547E1">
              <w:rPr>
                <w:szCs w:val="14"/>
                <w:lang w:val="en-US"/>
              </w:rPr>
              <w:t>Expenditure</w:t>
            </w:r>
          </w:p>
        </w:tc>
      </w:tr>
      <w:tr w:rsidR="004A5884" w:rsidRPr="00265ABD" w14:paraId="51879CB2" w14:textId="77777777" w:rsidTr="00121CAF">
        <w:trPr>
          <w:trHeight w:val="20"/>
          <w:jc w:val="center"/>
        </w:trPr>
        <w:tc>
          <w:tcPr>
            <w:tcW w:w="5088" w:type="dxa"/>
            <w:tcBorders>
              <w:top w:val="nil"/>
              <w:left w:val="nil"/>
              <w:bottom w:val="nil"/>
              <w:right w:val="single" w:sz="6" w:space="0" w:color="auto"/>
            </w:tcBorders>
            <w:shd w:val="clear" w:color="auto" w:fill="FFFFFF"/>
          </w:tcPr>
          <w:p w14:paraId="4E1F8F40" w14:textId="77777777" w:rsidR="004A5884" w:rsidRPr="00265ABD" w:rsidRDefault="00783648" w:rsidP="00121CAF">
            <w:pPr>
              <w:shd w:val="clear" w:color="auto" w:fill="FFFFFF"/>
              <w:tabs>
                <w:tab w:val="left" w:leader="dot" w:pos="4954"/>
              </w:tabs>
              <w:jc w:val="both"/>
            </w:pPr>
            <w:r w:rsidRPr="004547E1">
              <w:rPr>
                <w:smallCaps/>
                <w:szCs w:val="18"/>
                <w:lang w:val="en-US"/>
              </w:rPr>
              <w:t xml:space="preserve">Division </w:t>
            </w:r>
            <w:r w:rsidRPr="004547E1">
              <w:rPr>
                <w:szCs w:val="18"/>
                <w:lang w:val="en-US"/>
              </w:rPr>
              <w:t>150.</w:t>
            </w:r>
            <w:r w:rsidRPr="004547E1">
              <w:rPr>
                <w:rFonts w:eastAsia="Times New Roman"/>
                <w:szCs w:val="18"/>
                <w:lang w:val="en-US"/>
              </w:rPr>
              <w:t>—ADMINISTRATIVE</w:t>
            </w:r>
          </w:p>
        </w:tc>
        <w:tc>
          <w:tcPr>
            <w:tcW w:w="1337" w:type="dxa"/>
            <w:tcBorders>
              <w:top w:val="single" w:sz="6" w:space="0" w:color="auto"/>
              <w:left w:val="single" w:sz="6" w:space="0" w:color="auto"/>
              <w:bottom w:val="nil"/>
              <w:right w:val="single" w:sz="6" w:space="0" w:color="auto"/>
            </w:tcBorders>
            <w:shd w:val="clear" w:color="auto" w:fill="FFFFFF"/>
            <w:vAlign w:val="center"/>
          </w:tcPr>
          <w:p w14:paraId="2BC75FE5" w14:textId="77777777" w:rsidR="004A5884" w:rsidRPr="00265ABD" w:rsidRDefault="00783648" w:rsidP="00121CAF">
            <w:pPr>
              <w:shd w:val="clear" w:color="auto" w:fill="FFFFFF"/>
              <w:jc w:val="center"/>
            </w:pPr>
            <w:r w:rsidRPr="004547E1">
              <w:rPr>
                <w:szCs w:val="18"/>
                <w:lang w:val="en-US"/>
              </w:rPr>
              <w:t>$</w:t>
            </w:r>
          </w:p>
        </w:tc>
        <w:tc>
          <w:tcPr>
            <w:tcW w:w="1337" w:type="dxa"/>
            <w:tcBorders>
              <w:top w:val="single" w:sz="6" w:space="0" w:color="auto"/>
              <w:left w:val="single" w:sz="6" w:space="0" w:color="auto"/>
              <w:bottom w:val="nil"/>
              <w:right w:val="single" w:sz="6" w:space="0" w:color="auto"/>
            </w:tcBorders>
            <w:shd w:val="clear" w:color="auto" w:fill="FFFFFF"/>
            <w:vAlign w:val="center"/>
          </w:tcPr>
          <w:p w14:paraId="1AB69F46" w14:textId="77777777" w:rsidR="004A5884" w:rsidRPr="00265ABD" w:rsidRDefault="00783648" w:rsidP="00121CAF">
            <w:pPr>
              <w:shd w:val="clear" w:color="auto" w:fill="FFFFFF"/>
              <w:jc w:val="center"/>
            </w:pPr>
            <w:r w:rsidRPr="004547E1">
              <w:rPr>
                <w:szCs w:val="18"/>
                <w:lang w:val="en-US"/>
              </w:rPr>
              <w:t>$</w:t>
            </w:r>
          </w:p>
        </w:tc>
        <w:tc>
          <w:tcPr>
            <w:tcW w:w="1347" w:type="dxa"/>
            <w:tcBorders>
              <w:top w:val="single" w:sz="6" w:space="0" w:color="auto"/>
              <w:left w:val="single" w:sz="6" w:space="0" w:color="auto"/>
              <w:bottom w:val="nil"/>
              <w:right w:val="nil"/>
            </w:tcBorders>
            <w:shd w:val="clear" w:color="auto" w:fill="FFFFFF"/>
            <w:vAlign w:val="center"/>
          </w:tcPr>
          <w:p w14:paraId="6B08F40E" w14:textId="77777777" w:rsidR="004A5884" w:rsidRPr="00265ABD" w:rsidRDefault="00783648" w:rsidP="00121CAF">
            <w:pPr>
              <w:shd w:val="clear" w:color="auto" w:fill="FFFFFF"/>
              <w:jc w:val="center"/>
            </w:pPr>
            <w:r w:rsidRPr="004547E1">
              <w:rPr>
                <w:szCs w:val="18"/>
                <w:lang w:val="en-US"/>
              </w:rPr>
              <w:t>$</w:t>
            </w:r>
          </w:p>
        </w:tc>
      </w:tr>
      <w:tr w:rsidR="004A5884" w:rsidRPr="00265ABD" w14:paraId="7390DA35" w14:textId="77777777" w:rsidTr="00121CAF">
        <w:trPr>
          <w:trHeight w:val="20"/>
          <w:jc w:val="center"/>
        </w:trPr>
        <w:tc>
          <w:tcPr>
            <w:tcW w:w="5088" w:type="dxa"/>
            <w:tcBorders>
              <w:top w:val="nil"/>
              <w:left w:val="nil"/>
              <w:bottom w:val="nil"/>
              <w:right w:val="single" w:sz="6" w:space="0" w:color="auto"/>
            </w:tcBorders>
            <w:shd w:val="clear" w:color="auto" w:fill="FFFFFF"/>
          </w:tcPr>
          <w:p w14:paraId="5A9329CF" w14:textId="77777777" w:rsidR="004A5884" w:rsidRPr="00265ABD" w:rsidRDefault="00783648" w:rsidP="00121CAF">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7" w:type="dxa"/>
            <w:tcBorders>
              <w:top w:val="nil"/>
              <w:left w:val="single" w:sz="6" w:space="0" w:color="auto"/>
              <w:bottom w:val="nil"/>
              <w:right w:val="single" w:sz="6" w:space="0" w:color="auto"/>
            </w:tcBorders>
            <w:shd w:val="clear" w:color="auto" w:fill="FFFFFF"/>
          </w:tcPr>
          <w:p w14:paraId="5AB7DF89" w14:textId="77777777" w:rsidR="004A5884" w:rsidRPr="00265ABD" w:rsidRDefault="004A5884" w:rsidP="00265ABD">
            <w:pPr>
              <w:shd w:val="clear" w:color="auto" w:fill="FFFFFF"/>
            </w:pPr>
          </w:p>
        </w:tc>
        <w:tc>
          <w:tcPr>
            <w:tcW w:w="1337" w:type="dxa"/>
            <w:tcBorders>
              <w:top w:val="nil"/>
              <w:left w:val="single" w:sz="6" w:space="0" w:color="auto"/>
              <w:bottom w:val="nil"/>
              <w:right w:val="single" w:sz="6" w:space="0" w:color="auto"/>
            </w:tcBorders>
            <w:shd w:val="clear" w:color="auto" w:fill="FFFFFF"/>
          </w:tcPr>
          <w:p w14:paraId="5B0775D7" w14:textId="77777777" w:rsidR="004A5884" w:rsidRPr="00265ABD" w:rsidRDefault="004A5884" w:rsidP="00265ABD">
            <w:pPr>
              <w:shd w:val="clear" w:color="auto" w:fill="FFFFFF"/>
            </w:pPr>
          </w:p>
        </w:tc>
        <w:tc>
          <w:tcPr>
            <w:tcW w:w="1347" w:type="dxa"/>
            <w:tcBorders>
              <w:top w:val="nil"/>
              <w:left w:val="single" w:sz="6" w:space="0" w:color="auto"/>
              <w:bottom w:val="nil"/>
              <w:right w:val="nil"/>
            </w:tcBorders>
            <w:shd w:val="clear" w:color="auto" w:fill="FFFFFF"/>
          </w:tcPr>
          <w:p w14:paraId="4840A899" w14:textId="77777777" w:rsidR="004A5884" w:rsidRPr="00265ABD" w:rsidRDefault="004A5884" w:rsidP="00265ABD">
            <w:pPr>
              <w:shd w:val="clear" w:color="auto" w:fill="FFFFFF"/>
            </w:pPr>
          </w:p>
        </w:tc>
      </w:tr>
      <w:tr w:rsidR="004A5884" w:rsidRPr="00265ABD" w14:paraId="5A458EEC" w14:textId="77777777" w:rsidTr="00121CAF">
        <w:trPr>
          <w:trHeight w:val="20"/>
          <w:jc w:val="center"/>
        </w:trPr>
        <w:tc>
          <w:tcPr>
            <w:tcW w:w="5088" w:type="dxa"/>
            <w:tcBorders>
              <w:top w:val="nil"/>
              <w:left w:val="nil"/>
              <w:bottom w:val="nil"/>
              <w:right w:val="single" w:sz="6" w:space="0" w:color="auto"/>
            </w:tcBorders>
            <w:shd w:val="clear" w:color="auto" w:fill="FFFFFF"/>
          </w:tcPr>
          <w:p w14:paraId="17102149" w14:textId="77777777" w:rsidR="004A5884" w:rsidRPr="00265ABD" w:rsidRDefault="00783648" w:rsidP="00121CAF">
            <w:pPr>
              <w:shd w:val="clear" w:color="auto" w:fill="FFFFFF"/>
              <w:tabs>
                <w:tab w:val="left" w:leader="dot" w:pos="4954"/>
              </w:tabs>
              <w:ind w:left="110"/>
              <w:jc w:val="both"/>
            </w:pPr>
            <w:r w:rsidRPr="004547E1">
              <w:rPr>
                <w:szCs w:val="18"/>
                <w:lang w:val="en-US"/>
              </w:rPr>
              <w:t>01. Salaries and allowances</w:t>
            </w:r>
            <w:r w:rsidR="00121CAF">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60D9B513" w14:textId="77777777" w:rsidR="004A5884" w:rsidRPr="00265ABD" w:rsidRDefault="00783648" w:rsidP="00121CAF">
            <w:pPr>
              <w:shd w:val="clear" w:color="auto" w:fill="FFFFFF"/>
              <w:ind w:right="144"/>
              <w:jc w:val="right"/>
            </w:pPr>
            <w:r w:rsidRPr="004547E1">
              <w:rPr>
                <w:szCs w:val="18"/>
                <w:lang w:val="en-US"/>
              </w:rPr>
              <w:t>154,500</w:t>
            </w:r>
          </w:p>
        </w:tc>
        <w:tc>
          <w:tcPr>
            <w:tcW w:w="1337" w:type="dxa"/>
            <w:tcBorders>
              <w:top w:val="nil"/>
              <w:left w:val="single" w:sz="6" w:space="0" w:color="auto"/>
              <w:bottom w:val="nil"/>
              <w:right w:val="single" w:sz="6" w:space="0" w:color="auto"/>
            </w:tcBorders>
            <w:shd w:val="clear" w:color="auto" w:fill="FFFFFF"/>
            <w:vAlign w:val="bottom"/>
          </w:tcPr>
          <w:p w14:paraId="1B0485A7" w14:textId="77777777" w:rsidR="004A5884" w:rsidRPr="00265ABD" w:rsidRDefault="00783648" w:rsidP="00121CAF">
            <w:pPr>
              <w:shd w:val="clear" w:color="auto" w:fill="FFFFFF"/>
              <w:ind w:right="144"/>
              <w:jc w:val="right"/>
            </w:pPr>
            <w:r w:rsidRPr="004547E1">
              <w:rPr>
                <w:szCs w:val="18"/>
                <w:lang w:val="en-US"/>
              </w:rPr>
              <w:t>25,303</w:t>
            </w:r>
          </w:p>
        </w:tc>
        <w:tc>
          <w:tcPr>
            <w:tcW w:w="1347" w:type="dxa"/>
            <w:tcBorders>
              <w:top w:val="nil"/>
              <w:left w:val="single" w:sz="6" w:space="0" w:color="auto"/>
              <w:bottom w:val="nil"/>
              <w:right w:val="nil"/>
            </w:tcBorders>
            <w:shd w:val="clear" w:color="auto" w:fill="FFFFFF"/>
            <w:vAlign w:val="bottom"/>
          </w:tcPr>
          <w:p w14:paraId="178812CA" w14:textId="77777777" w:rsidR="004A5884" w:rsidRPr="00265ABD" w:rsidRDefault="00783648" w:rsidP="00121CAF">
            <w:pPr>
              <w:shd w:val="clear" w:color="auto" w:fill="FFFFFF"/>
              <w:ind w:right="144"/>
              <w:jc w:val="right"/>
            </w:pPr>
            <w:r w:rsidRPr="004547E1">
              <w:rPr>
                <w:szCs w:val="18"/>
                <w:lang w:val="en-US"/>
              </w:rPr>
              <w:t>20,162</w:t>
            </w:r>
          </w:p>
        </w:tc>
      </w:tr>
      <w:tr w:rsidR="004A5884" w:rsidRPr="00265ABD" w14:paraId="51A7BE9D" w14:textId="77777777" w:rsidTr="00121CAF">
        <w:trPr>
          <w:trHeight w:val="20"/>
          <w:jc w:val="center"/>
        </w:trPr>
        <w:tc>
          <w:tcPr>
            <w:tcW w:w="5088" w:type="dxa"/>
            <w:tcBorders>
              <w:top w:val="nil"/>
              <w:left w:val="nil"/>
              <w:bottom w:val="nil"/>
              <w:right w:val="single" w:sz="6" w:space="0" w:color="auto"/>
            </w:tcBorders>
            <w:shd w:val="clear" w:color="auto" w:fill="FFFFFF"/>
          </w:tcPr>
          <w:p w14:paraId="3988CEC6" w14:textId="77777777" w:rsidR="004A5884" w:rsidRPr="00265ABD" w:rsidRDefault="00783648" w:rsidP="00121CAF">
            <w:pPr>
              <w:shd w:val="clear" w:color="auto" w:fill="FFFFFF"/>
              <w:tabs>
                <w:tab w:val="left" w:leader="dot" w:pos="4954"/>
              </w:tabs>
              <w:ind w:left="106"/>
              <w:jc w:val="both"/>
            </w:pPr>
            <w:r w:rsidRPr="004547E1">
              <w:rPr>
                <w:szCs w:val="18"/>
                <w:lang w:val="en-US"/>
              </w:rPr>
              <w:t>02. Extra duty pay</w:t>
            </w:r>
            <w:r w:rsidR="00121CAF">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50715001" w14:textId="77777777" w:rsidR="004A5884" w:rsidRPr="00265ABD" w:rsidRDefault="00783648" w:rsidP="00121CAF">
            <w:pPr>
              <w:shd w:val="clear" w:color="auto" w:fill="FFFFFF"/>
              <w:ind w:right="144"/>
              <w:jc w:val="right"/>
            </w:pPr>
            <w:r w:rsidRPr="004547E1">
              <w:rPr>
                <w:szCs w:val="18"/>
                <w:lang w:val="en-US"/>
              </w:rPr>
              <w:t>15,000</w:t>
            </w:r>
          </w:p>
        </w:tc>
        <w:tc>
          <w:tcPr>
            <w:tcW w:w="1337" w:type="dxa"/>
            <w:tcBorders>
              <w:top w:val="nil"/>
              <w:left w:val="single" w:sz="6" w:space="0" w:color="auto"/>
              <w:bottom w:val="nil"/>
              <w:right w:val="single" w:sz="6" w:space="0" w:color="auto"/>
            </w:tcBorders>
            <w:shd w:val="clear" w:color="auto" w:fill="FFFFFF"/>
            <w:vAlign w:val="bottom"/>
          </w:tcPr>
          <w:p w14:paraId="26171A8B" w14:textId="77777777" w:rsidR="004A5884" w:rsidRPr="00265ABD" w:rsidRDefault="00783648" w:rsidP="00121CAF">
            <w:pPr>
              <w:shd w:val="clear" w:color="auto" w:fill="FFFFFF"/>
              <w:ind w:right="144"/>
              <w:jc w:val="right"/>
            </w:pPr>
            <w:r w:rsidRPr="004547E1">
              <w:rPr>
                <w:szCs w:val="18"/>
                <w:lang w:val="en-US"/>
              </w:rPr>
              <w:t>2,000</w:t>
            </w:r>
          </w:p>
        </w:tc>
        <w:tc>
          <w:tcPr>
            <w:tcW w:w="1347" w:type="dxa"/>
            <w:tcBorders>
              <w:top w:val="nil"/>
              <w:left w:val="single" w:sz="6" w:space="0" w:color="auto"/>
              <w:bottom w:val="nil"/>
              <w:right w:val="nil"/>
            </w:tcBorders>
            <w:shd w:val="clear" w:color="auto" w:fill="FFFFFF"/>
            <w:vAlign w:val="bottom"/>
          </w:tcPr>
          <w:p w14:paraId="5F621AB7" w14:textId="77777777" w:rsidR="004A5884" w:rsidRPr="00265ABD" w:rsidRDefault="00783648" w:rsidP="00121CAF">
            <w:pPr>
              <w:shd w:val="clear" w:color="auto" w:fill="FFFFFF"/>
              <w:ind w:right="144"/>
              <w:jc w:val="right"/>
            </w:pPr>
            <w:r w:rsidRPr="004547E1">
              <w:rPr>
                <w:szCs w:val="18"/>
                <w:lang w:val="en-US"/>
              </w:rPr>
              <w:t>3,098</w:t>
            </w:r>
          </w:p>
        </w:tc>
      </w:tr>
      <w:tr w:rsidR="004A5884" w:rsidRPr="00265ABD" w14:paraId="7C47C50E" w14:textId="77777777" w:rsidTr="00121CAF">
        <w:trPr>
          <w:trHeight w:val="20"/>
          <w:jc w:val="center"/>
        </w:trPr>
        <w:tc>
          <w:tcPr>
            <w:tcW w:w="5088" w:type="dxa"/>
            <w:tcBorders>
              <w:top w:val="nil"/>
              <w:left w:val="nil"/>
              <w:bottom w:val="nil"/>
              <w:right w:val="single" w:sz="6" w:space="0" w:color="auto"/>
            </w:tcBorders>
            <w:shd w:val="clear" w:color="auto" w:fill="FFFFFF"/>
          </w:tcPr>
          <w:p w14:paraId="2B486899" w14:textId="77777777" w:rsidR="004A5884" w:rsidRPr="00265ABD" w:rsidRDefault="00783648" w:rsidP="00121CAF">
            <w:pPr>
              <w:shd w:val="clear" w:color="auto" w:fill="FFFFFF"/>
              <w:tabs>
                <w:tab w:val="left" w:leader="dot" w:pos="4954"/>
              </w:tabs>
              <w:ind w:left="106"/>
              <w:jc w:val="both"/>
            </w:pPr>
            <w:r w:rsidRPr="004547E1">
              <w:rPr>
                <w:szCs w:val="18"/>
                <w:lang w:val="en-US"/>
              </w:rPr>
              <w:t>03. Secretary</w:t>
            </w:r>
            <w:r w:rsidRPr="004547E1">
              <w:rPr>
                <w:rFonts w:eastAsia="Times New Roman"/>
                <w:szCs w:val="18"/>
                <w:lang w:val="en-US"/>
              </w:rPr>
              <w:t>—Salary</w:t>
            </w:r>
            <w:r w:rsidR="00121CAF">
              <w:rPr>
                <w:rFonts w:eastAsia="Times New Roman"/>
                <w:szCs w:val="18"/>
                <w:lang w:val="en-US"/>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14:paraId="13E18E13" w14:textId="77777777" w:rsidR="004A5884" w:rsidRPr="00265ABD" w:rsidRDefault="00783648" w:rsidP="00121CAF">
            <w:pPr>
              <w:shd w:val="clear" w:color="auto" w:fill="FFFFFF"/>
              <w:ind w:right="144"/>
              <w:jc w:val="right"/>
            </w:pPr>
            <w:r w:rsidRPr="004547E1">
              <w:rPr>
                <w:szCs w:val="18"/>
                <w:lang w:val="en-US"/>
              </w:rPr>
              <w:t>17,500</w:t>
            </w:r>
          </w:p>
        </w:tc>
        <w:tc>
          <w:tcPr>
            <w:tcW w:w="1337" w:type="dxa"/>
            <w:tcBorders>
              <w:top w:val="nil"/>
              <w:left w:val="single" w:sz="6" w:space="0" w:color="auto"/>
              <w:bottom w:val="single" w:sz="6" w:space="0" w:color="auto"/>
              <w:right w:val="single" w:sz="6" w:space="0" w:color="auto"/>
            </w:tcBorders>
            <w:shd w:val="clear" w:color="auto" w:fill="FFFFFF"/>
            <w:vAlign w:val="bottom"/>
          </w:tcPr>
          <w:p w14:paraId="4F14363C" w14:textId="77777777" w:rsidR="004A5884" w:rsidRPr="00265ABD" w:rsidRDefault="00783648" w:rsidP="00121CAF">
            <w:pPr>
              <w:shd w:val="clear" w:color="auto" w:fill="FFFFFF"/>
              <w:ind w:right="144"/>
              <w:jc w:val="right"/>
            </w:pPr>
            <w:r w:rsidRPr="004547E1">
              <w:rPr>
                <w:szCs w:val="18"/>
                <w:lang w:val="en-US"/>
              </w:rPr>
              <w:t>4,697</w:t>
            </w:r>
          </w:p>
        </w:tc>
        <w:tc>
          <w:tcPr>
            <w:tcW w:w="1347" w:type="dxa"/>
            <w:tcBorders>
              <w:top w:val="nil"/>
              <w:left w:val="single" w:sz="6" w:space="0" w:color="auto"/>
              <w:bottom w:val="single" w:sz="6" w:space="0" w:color="auto"/>
              <w:right w:val="nil"/>
            </w:tcBorders>
            <w:shd w:val="clear" w:color="auto" w:fill="FFFFFF"/>
            <w:vAlign w:val="bottom"/>
          </w:tcPr>
          <w:p w14:paraId="557172A3" w14:textId="77777777" w:rsidR="004A5884" w:rsidRPr="00265ABD" w:rsidRDefault="00783648" w:rsidP="00121CAF">
            <w:pPr>
              <w:shd w:val="clear" w:color="auto" w:fill="FFFFFF"/>
              <w:ind w:right="144"/>
              <w:jc w:val="right"/>
            </w:pPr>
            <w:r w:rsidRPr="004547E1">
              <w:rPr>
                <w:szCs w:val="18"/>
                <w:lang w:val="en-US"/>
              </w:rPr>
              <w:t>4,697</w:t>
            </w:r>
          </w:p>
        </w:tc>
      </w:tr>
      <w:tr w:rsidR="004A5884" w:rsidRPr="00265ABD" w14:paraId="7D393F2F" w14:textId="77777777" w:rsidTr="00121CAF">
        <w:trPr>
          <w:trHeight w:val="20"/>
          <w:jc w:val="center"/>
        </w:trPr>
        <w:tc>
          <w:tcPr>
            <w:tcW w:w="5088" w:type="dxa"/>
            <w:tcBorders>
              <w:top w:val="nil"/>
              <w:left w:val="nil"/>
              <w:bottom w:val="nil"/>
              <w:right w:val="single" w:sz="6" w:space="0" w:color="auto"/>
            </w:tcBorders>
            <w:shd w:val="clear" w:color="auto" w:fill="FFFFFF"/>
          </w:tcPr>
          <w:p w14:paraId="685FB53A" w14:textId="77777777" w:rsidR="004A5884" w:rsidRPr="00265ABD" w:rsidRDefault="004A5884" w:rsidP="00121CAF">
            <w:pPr>
              <w:shd w:val="clear" w:color="auto" w:fill="FFFFFF"/>
              <w:tabs>
                <w:tab w:val="left" w:leader="dot" w:pos="4954"/>
              </w:tabs>
              <w:jc w:val="both"/>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3AB857C0" w14:textId="77777777" w:rsidR="004A5884" w:rsidRPr="00265ABD" w:rsidRDefault="00783648" w:rsidP="00121CAF">
            <w:pPr>
              <w:shd w:val="clear" w:color="auto" w:fill="FFFFFF"/>
              <w:ind w:right="144"/>
              <w:jc w:val="right"/>
            </w:pPr>
            <w:r w:rsidRPr="004547E1">
              <w:rPr>
                <w:szCs w:val="18"/>
                <w:lang w:val="en-US"/>
              </w:rPr>
              <w:t>187,000</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4D0B26E2" w14:textId="77777777" w:rsidR="004A5884" w:rsidRPr="00265ABD" w:rsidRDefault="00783648" w:rsidP="00121CAF">
            <w:pPr>
              <w:shd w:val="clear" w:color="auto" w:fill="FFFFFF"/>
              <w:ind w:right="144"/>
              <w:jc w:val="right"/>
            </w:pPr>
            <w:r w:rsidRPr="004547E1">
              <w:rPr>
                <w:szCs w:val="18"/>
                <w:lang w:val="en-US"/>
              </w:rPr>
              <w:t>32,000</w:t>
            </w:r>
          </w:p>
        </w:tc>
        <w:tc>
          <w:tcPr>
            <w:tcW w:w="1347" w:type="dxa"/>
            <w:tcBorders>
              <w:top w:val="single" w:sz="6" w:space="0" w:color="auto"/>
              <w:left w:val="single" w:sz="6" w:space="0" w:color="auto"/>
              <w:bottom w:val="single" w:sz="6" w:space="0" w:color="auto"/>
              <w:right w:val="nil"/>
            </w:tcBorders>
            <w:shd w:val="clear" w:color="auto" w:fill="FFFFFF"/>
            <w:vAlign w:val="bottom"/>
          </w:tcPr>
          <w:p w14:paraId="3FDF868A" w14:textId="77777777" w:rsidR="004A5884" w:rsidRPr="00265ABD" w:rsidRDefault="00783648" w:rsidP="00121CAF">
            <w:pPr>
              <w:shd w:val="clear" w:color="auto" w:fill="FFFFFF"/>
              <w:ind w:right="144"/>
              <w:jc w:val="right"/>
            </w:pPr>
            <w:r w:rsidRPr="004547E1">
              <w:rPr>
                <w:szCs w:val="18"/>
                <w:lang w:val="en-US"/>
              </w:rPr>
              <w:t>27,957</w:t>
            </w:r>
          </w:p>
        </w:tc>
      </w:tr>
      <w:tr w:rsidR="004A5884" w:rsidRPr="00265ABD" w14:paraId="03A2553A" w14:textId="77777777" w:rsidTr="00121CAF">
        <w:trPr>
          <w:trHeight w:val="20"/>
          <w:jc w:val="center"/>
        </w:trPr>
        <w:tc>
          <w:tcPr>
            <w:tcW w:w="5088" w:type="dxa"/>
            <w:tcBorders>
              <w:top w:val="nil"/>
              <w:left w:val="nil"/>
              <w:bottom w:val="nil"/>
              <w:right w:val="single" w:sz="6" w:space="0" w:color="auto"/>
            </w:tcBorders>
            <w:shd w:val="clear" w:color="auto" w:fill="FFFFFF"/>
          </w:tcPr>
          <w:p w14:paraId="1839F339" w14:textId="77777777" w:rsidR="004A5884" w:rsidRPr="00265ABD" w:rsidRDefault="000E0103" w:rsidP="002A4C7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37" w:type="dxa"/>
            <w:tcBorders>
              <w:top w:val="single" w:sz="6" w:space="0" w:color="auto"/>
              <w:left w:val="single" w:sz="6" w:space="0" w:color="auto"/>
              <w:bottom w:val="nil"/>
              <w:right w:val="single" w:sz="6" w:space="0" w:color="auto"/>
            </w:tcBorders>
            <w:shd w:val="clear" w:color="auto" w:fill="FFFFFF"/>
            <w:vAlign w:val="bottom"/>
          </w:tcPr>
          <w:p w14:paraId="0234A302" w14:textId="77777777" w:rsidR="004A5884" w:rsidRPr="00265ABD" w:rsidRDefault="004A5884" w:rsidP="00121CAF">
            <w:pPr>
              <w:shd w:val="clear" w:color="auto" w:fill="FFFFFF"/>
              <w:ind w:right="144"/>
              <w:jc w:val="right"/>
            </w:pPr>
          </w:p>
        </w:tc>
        <w:tc>
          <w:tcPr>
            <w:tcW w:w="1337" w:type="dxa"/>
            <w:tcBorders>
              <w:top w:val="single" w:sz="6" w:space="0" w:color="auto"/>
              <w:left w:val="single" w:sz="6" w:space="0" w:color="auto"/>
              <w:bottom w:val="nil"/>
              <w:right w:val="single" w:sz="6" w:space="0" w:color="auto"/>
            </w:tcBorders>
            <w:shd w:val="clear" w:color="auto" w:fill="FFFFFF"/>
            <w:vAlign w:val="bottom"/>
          </w:tcPr>
          <w:p w14:paraId="385E3A46" w14:textId="77777777" w:rsidR="004A5884" w:rsidRPr="00265ABD" w:rsidRDefault="004A5884" w:rsidP="00121CAF">
            <w:pPr>
              <w:shd w:val="clear" w:color="auto" w:fill="FFFFFF"/>
              <w:ind w:right="144"/>
              <w:jc w:val="right"/>
            </w:pPr>
          </w:p>
        </w:tc>
        <w:tc>
          <w:tcPr>
            <w:tcW w:w="1347" w:type="dxa"/>
            <w:tcBorders>
              <w:top w:val="single" w:sz="6" w:space="0" w:color="auto"/>
              <w:left w:val="single" w:sz="6" w:space="0" w:color="auto"/>
              <w:bottom w:val="nil"/>
              <w:right w:val="nil"/>
            </w:tcBorders>
            <w:shd w:val="clear" w:color="auto" w:fill="FFFFFF"/>
            <w:vAlign w:val="bottom"/>
          </w:tcPr>
          <w:p w14:paraId="11EE7244" w14:textId="77777777" w:rsidR="004A5884" w:rsidRPr="00265ABD" w:rsidRDefault="004A5884" w:rsidP="00121CAF">
            <w:pPr>
              <w:shd w:val="clear" w:color="auto" w:fill="FFFFFF"/>
              <w:ind w:right="144"/>
              <w:jc w:val="right"/>
            </w:pPr>
          </w:p>
        </w:tc>
      </w:tr>
      <w:tr w:rsidR="004A5884" w:rsidRPr="00265ABD" w14:paraId="52D8AECC" w14:textId="77777777" w:rsidTr="00121CAF">
        <w:trPr>
          <w:trHeight w:val="20"/>
          <w:jc w:val="center"/>
        </w:trPr>
        <w:tc>
          <w:tcPr>
            <w:tcW w:w="5088" w:type="dxa"/>
            <w:tcBorders>
              <w:top w:val="nil"/>
              <w:left w:val="nil"/>
              <w:bottom w:val="nil"/>
              <w:right w:val="single" w:sz="6" w:space="0" w:color="auto"/>
            </w:tcBorders>
            <w:shd w:val="clear" w:color="auto" w:fill="FFFFFF"/>
          </w:tcPr>
          <w:p w14:paraId="05AC403B" w14:textId="77777777" w:rsidR="004A5884" w:rsidRPr="00265ABD" w:rsidRDefault="00783648" w:rsidP="00121CAF">
            <w:pPr>
              <w:shd w:val="clear" w:color="auto" w:fill="FFFFFF"/>
              <w:tabs>
                <w:tab w:val="left" w:leader="dot" w:pos="4954"/>
              </w:tabs>
              <w:ind w:left="110"/>
              <w:jc w:val="both"/>
            </w:pPr>
            <w:r w:rsidRPr="004547E1">
              <w:rPr>
                <w:szCs w:val="18"/>
                <w:lang w:val="en-US"/>
              </w:rPr>
              <w:t>01. Travelling and subsistence</w:t>
            </w:r>
            <w:r w:rsidR="00121CAF">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3C28C6B7" w14:textId="77777777" w:rsidR="004A5884" w:rsidRPr="00265ABD" w:rsidRDefault="00783648" w:rsidP="00121CAF">
            <w:pPr>
              <w:shd w:val="clear" w:color="auto" w:fill="FFFFFF"/>
              <w:ind w:right="144"/>
              <w:jc w:val="right"/>
            </w:pPr>
            <w:r w:rsidRPr="004547E1">
              <w:rPr>
                <w:szCs w:val="18"/>
                <w:lang w:val="en-US"/>
              </w:rPr>
              <w:t>18,000</w:t>
            </w:r>
          </w:p>
        </w:tc>
        <w:tc>
          <w:tcPr>
            <w:tcW w:w="1337" w:type="dxa"/>
            <w:tcBorders>
              <w:top w:val="nil"/>
              <w:left w:val="single" w:sz="6" w:space="0" w:color="auto"/>
              <w:bottom w:val="nil"/>
              <w:right w:val="single" w:sz="6" w:space="0" w:color="auto"/>
            </w:tcBorders>
            <w:shd w:val="clear" w:color="auto" w:fill="FFFFFF"/>
            <w:vAlign w:val="bottom"/>
          </w:tcPr>
          <w:p w14:paraId="035C2590" w14:textId="77777777" w:rsidR="004A5884" w:rsidRPr="00265ABD" w:rsidRDefault="00783648" w:rsidP="00121CAF">
            <w:pPr>
              <w:shd w:val="clear" w:color="auto" w:fill="FFFFFF"/>
              <w:ind w:right="144"/>
              <w:jc w:val="right"/>
            </w:pPr>
            <w:r w:rsidRPr="004547E1">
              <w:rPr>
                <w:szCs w:val="18"/>
                <w:lang w:val="en-US"/>
              </w:rPr>
              <w:t>2,000</w:t>
            </w:r>
          </w:p>
        </w:tc>
        <w:tc>
          <w:tcPr>
            <w:tcW w:w="1347" w:type="dxa"/>
            <w:tcBorders>
              <w:top w:val="nil"/>
              <w:left w:val="single" w:sz="6" w:space="0" w:color="auto"/>
              <w:bottom w:val="nil"/>
              <w:right w:val="nil"/>
            </w:tcBorders>
            <w:shd w:val="clear" w:color="auto" w:fill="FFFFFF"/>
            <w:vAlign w:val="bottom"/>
          </w:tcPr>
          <w:p w14:paraId="0119B8F1" w14:textId="77777777" w:rsidR="004A5884" w:rsidRPr="00265ABD" w:rsidRDefault="00783648" w:rsidP="00121CAF">
            <w:pPr>
              <w:shd w:val="clear" w:color="auto" w:fill="FFFFFF"/>
              <w:ind w:right="144"/>
              <w:jc w:val="right"/>
            </w:pPr>
            <w:r w:rsidRPr="004547E1">
              <w:rPr>
                <w:szCs w:val="18"/>
                <w:lang w:val="en-US"/>
              </w:rPr>
              <w:t>636</w:t>
            </w:r>
          </w:p>
        </w:tc>
      </w:tr>
      <w:tr w:rsidR="004A5884" w:rsidRPr="00265ABD" w14:paraId="1531A34F" w14:textId="77777777" w:rsidTr="00121CAF">
        <w:trPr>
          <w:trHeight w:val="20"/>
          <w:jc w:val="center"/>
        </w:trPr>
        <w:tc>
          <w:tcPr>
            <w:tcW w:w="5088" w:type="dxa"/>
            <w:tcBorders>
              <w:top w:val="nil"/>
              <w:left w:val="nil"/>
              <w:bottom w:val="nil"/>
              <w:right w:val="single" w:sz="6" w:space="0" w:color="auto"/>
            </w:tcBorders>
            <w:shd w:val="clear" w:color="auto" w:fill="FFFFFF"/>
          </w:tcPr>
          <w:p w14:paraId="5DB69942" w14:textId="77777777" w:rsidR="004A5884" w:rsidRPr="00265ABD" w:rsidRDefault="00783648" w:rsidP="00121CAF">
            <w:pPr>
              <w:shd w:val="clear" w:color="auto" w:fill="FFFFFF"/>
              <w:tabs>
                <w:tab w:val="left" w:leader="dot" w:pos="4954"/>
              </w:tabs>
              <w:ind w:left="106"/>
              <w:jc w:val="both"/>
            </w:pPr>
            <w:r w:rsidRPr="004547E1">
              <w:rPr>
                <w:szCs w:val="18"/>
                <w:lang w:val="en-US"/>
              </w:rPr>
              <w:t>02. Office requisites and equipment, stationery and printing</w:t>
            </w:r>
            <w:r w:rsidR="00121CAF">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4122536A" w14:textId="77777777" w:rsidR="004A5884" w:rsidRPr="00265ABD" w:rsidRDefault="00783648" w:rsidP="00121CAF">
            <w:pPr>
              <w:shd w:val="clear" w:color="auto" w:fill="FFFFFF"/>
              <w:ind w:right="144"/>
              <w:jc w:val="right"/>
            </w:pPr>
            <w:r w:rsidRPr="004547E1">
              <w:rPr>
                <w:szCs w:val="18"/>
                <w:lang w:val="en-US"/>
              </w:rPr>
              <w:t>13,200</w:t>
            </w:r>
          </w:p>
        </w:tc>
        <w:tc>
          <w:tcPr>
            <w:tcW w:w="1337" w:type="dxa"/>
            <w:tcBorders>
              <w:top w:val="nil"/>
              <w:left w:val="single" w:sz="6" w:space="0" w:color="auto"/>
              <w:bottom w:val="nil"/>
              <w:right w:val="single" w:sz="6" w:space="0" w:color="auto"/>
            </w:tcBorders>
            <w:shd w:val="clear" w:color="auto" w:fill="FFFFFF"/>
            <w:vAlign w:val="bottom"/>
          </w:tcPr>
          <w:p w14:paraId="5CE6EC90" w14:textId="77777777" w:rsidR="004A5884" w:rsidRPr="00265ABD" w:rsidRDefault="00783648" w:rsidP="00121CAF">
            <w:pPr>
              <w:shd w:val="clear" w:color="auto" w:fill="FFFFFF"/>
              <w:ind w:right="144"/>
              <w:jc w:val="right"/>
            </w:pPr>
            <w:r w:rsidRPr="004547E1">
              <w:rPr>
                <w:szCs w:val="18"/>
                <w:lang w:val="en-US"/>
              </w:rPr>
              <w:t>12,000</w:t>
            </w:r>
          </w:p>
        </w:tc>
        <w:tc>
          <w:tcPr>
            <w:tcW w:w="1347" w:type="dxa"/>
            <w:tcBorders>
              <w:top w:val="nil"/>
              <w:left w:val="single" w:sz="6" w:space="0" w:color="auto"/>
              <w:bottom w:val="nil"/>
              <w:right w:val="nil"/>
            </w:tcBorders>
            <w:shd w:val="clear" w:color="auto" w:fill="FFFFFF"/>
            <w:vAlign w:val="bottom"/>
          </w:tcPr>
          <w:p w14:paraId="220E2F19" w14:textId="77777777" w:rsidR="004A5884" w:rsidRPr="00265ABD" w:rsidRDefault="00783648" w:rsidP="00121CAF">
            <w:pPr>
              <w:shd w:val="clear" w:color="auto" w:fill="FFFFFF"/>
              <w:ind w:right="144"/>
              <w:jc w:val="right"/>
            </w:pPr>
            <w:r w:rsidRPr="004547E1">
              <w:rPr>
                <w:szCs w:val="18"/>
                <w:lang w:val="en-US"/>
              </w:rPr>
              <w:t>9,201</w:t>
            </w:r>
          </w:p>
        </w:tc>
      </w:tr>
      <w:tr w:rsidR="004A5884" w:rsidRPr="00265ABD" w14:paraId="3714401F" w14:textId="77777777" w:rsidTr="00121CAF">
        <w:trPr>
          <w:trHeight w:val="20"/>
          <w:jc w:val="center"/>
        </w:trPr>
        <w:tc>
          <w:tcPr>
            <w:tcW w:w="5088" w:type="dxa"/>
            <w:tcBorders>
              <w:top w:val="nil"/>
              <w:left w:val="nil"/>
              <w:bottom w:val="nil"/>
              <w:right w:val="single" w:sz="6" w:space="0" w:color="auto"/>
            </w:tcBorders>
            <w:shd w:val="clear" w:color="auto" w:fill="FFFFFF"/>
          </w:tcPr>
          <w:p w14:paraId="2C52BD48" w14:textId="77777777" w:rsidR="004A5884" w:rsidRPr="00265ABD" w:rsidRDefault="00783648" w:rsidP="00121CAF">
            <w:pPr>
              <w:shd w:val="clear" w:color="auto" w:fill="FFFFFF"/>
              <w:tabs>
                <w:tab w:val="left" w:leader="dot" w:pos="4954"/>
              </w:tabs>
              <w:ind w:left="106"/>
              <w:jc w:val="both"/>
            </w:pPr>
            <w:r w:rsidRPr="004547E1">
              <w:rPr>
                <w:szCs w:val="18"/>
                <w:lang w:val="en-US"/>
              </w:rPr>
              <w:t>03. Postage, telegrams and telephone services</w:t>
            </w:r>
            <w:r w:rsidR="00121CAF">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7D3433BE" w14:textId="77777777" w:rsidR="004A5884" w:rsidRPr="00265ABD" w:rsidRDefault="00783648" w:rsidP="00121CAF">
            <w:pPr>
              <w:shd w:val="clear" w:color="auto" w:fill="FFFFFF"/>
              <w:ind w:right="144"/>
              <w:jc w:val="right"/>
            </w:pPr>
            <w:r w:rsidRPr="004547E1">
              <w:rPr>
                <w:szCs w:val="18"/>
                <w:lang w:val="en-US"/>
              </w:rPr>
              <w:t>12,800</w:t>
            </w:r>
          </w:p>
        </w:tc>
        <w:tc>
          <w:tcPr>
            <w:tcW w:w="1337" w:type="dxa"/>
            <w:tcBorders>
              <w:top w:val="nil"/>
              <w:left w:val="single" w:sz="6" w:space="0" w:color="auto"/>
              <w:bottom w:val="nil"/>
              <w:right w:val="single" w:sz="6" w:space="0" w:color="auto"/>
            </w:tcBorders>
            <w:shd w:val="clear" w:color="auto" w:fill="FFFFFF"/>
            <w:vAlign w:val="bottom"/>
          </w:tcPr>
          <w:p w14:paraId="56B1EFE4" w14:textId="77777777" w:rsidR="004A5884" w:rsidRPr="00265ABD" w:rsidRDefault="00783648" w:rsidP="00121CAF">
            <w:pPr>
              <w:shd w:val="clear" w:color="auto" w:fill="FFFFFF"/>
              <w:ind w:right="144"/>
              <w:jc w:val="right"/>
            </w:pPr>
            <w:r w:rsidRPr="004547E1">
              <w:rPr>
                <w:szCs w:val="18"/>
                <w:lang w:val="en-US"/>
              </w:rPr>
              <w:t>700</w:t>
            </w:r>
          </w:p>
        </w:tc>
        <w:tc>
          <w:tcPr>
            <w:tcW w:w="1347" w:type="dxa"/>
            <w:tcBorders>
              <w:top w:val="nil"/>
              <w:left w:val="single" w:sz="6" w:space="0" w:color="auto"/>
              <w:bottom w:val="nil"/>
              <w:right w:val="nil"/>
            </w:tcBorders>
            <w:shd w:val="clear" w:color="auto" w:fill="FFFFFF"/>
            <w:vAlign w:val="bottom"/>
          </w:tcPr>
          <w:p w14:paraId="034CDF04" w14:textId="77777777" w:rsidR="004A5884" w:rsidRPr="00265ABD" w:rsidRDefault="00783648" w:rsidP="00121CAF">
            <w:pPr>
              <w:shd w:val="clear" w:color="auto" w:fill="FFFFFF"/>
              <w:ind w:right="144"/>
              <w:jc w:val="right"/>
            </w:pPr>
            <w:r w:rsidRPr="004547E1">
              <w:rPr>
                <w:szCs w:val="18"/>
                <w:lang w:val="en-US"/>
              </w:rPr>
              <w:t>307</w:t>
            </w:r>
          </w:p>
        </w:tc>
      </w:tr>
      <w:tr w:rsidR="004A5884" w:rsidRPr="00265ABD" w14:paraId="4FDBC555" w14:textId="77777777" w:rsidTr="00121CAF">
        <w:trPr>
          <w:trHeight w:val="20"/>
          <w:jc w:val="center"/>
        </w:trPr>
        <w:tc>
          <w:tcPr>
            <w:tcW w:w="5088" w:type="dxa"/>
            <w:tcBorders>
              <w:top w:val="nil"/>
              <w:left w:val="nil"/>
              <w:bottom w:val="nil"/>
              <w:right w:val="single" w:sz="6" w:space="0" w:color="auto"/>
            </w:tcBorders>
            <w:shd w:val="clear" w:color="auto" w:fill="FFFFFF"/>
          </w:tcPr>
          <w:p w14:paraId="1EECAA6D" w14:textId="77777777" w:rsidR="004A5884" w:rsidRPr="00265ABD" w:rsidRDefault="00783648" w:rsidP="00121CAF">
            <w:pPr>
              <w:shd w:val="clear" w:color="auto" w:fill="FFFFFF"/>
              <w:tabs>
                <w:tab w:val="left" w:leader="dot" w:pos="4954"/>
              </w:tabs>
              <w:ind w:left="106"/>
              <w:jc w:val="both"/>
            </w:pPr>
            <w:r w:rsidRPr="004547E1">
              <w:rPr>
                <w:szCs w:val="18"/>
                <w:lang w:val="en-US"/>
              </w:rPr>
              <w:t>04. Incidental and other expenditure</w:t>
            </w:r>
            <w:r w:rsidR="00121CAF">
              <w:rPr>
                <w:szCs w:val="18"/>
                <w:lang w:val="en-US"/>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14:paraId="7852D4D0" w14:textId="77777777" w:rsidR="004A5884" w:rsidRPr="00265ABD" w:rsidRDefault="00783648" w:rsidP="00121CAF">
            <w:pPr>
              <w:shd w:val="clear" w:color="auto" w:fill="FFFFFF"/>
              <w:ind w:right="144"/>
              <w:jc w:val="right"/>
            </w:pPr>
            <w:r w:rsidRPr="004547E1">
              <w:rPr>
                <w:szCs w:val="18"/>
                <w:lang w:val="en-US"/>
              </w:rPr>
              <w:t>1,000</w:t>
            </w:r>
          </w:p>
        </w:tc>
        <w:tc>
          <w:tcPr>
            <w:tcW w:w="1337" w:type="dxa"/>
            <w:tcBorders>
              <w:top w:val="nil"/>
              <w:left w:val="single" w:sz="6" w:space="0" w:color="auto"/>
              <w:bottom w:val="single" w:sz="6" w:space="0" w:color="auto"/>
              <w:right w:val="single" w:sz="6" w:space="0" w:color="auto"/>
            </w:tcBorders>
            <w:shd w:val="clear" w:color="auto" w:fill="FFFFFF"/>
            <w:vAlign w:val="bottom"/>
          </w:tcPr>
          <w:p w14:paraId="1CBB18C4" w14:textId="77777777" w:rsidR="004A5884" w:rsidRPr="00265ABD" w:rsidRDefault="00783648" w:rsidP="00121CAF">
            <w:pPr>
              <w:shd w:val="clear" w:color="auto" w:fill="FFFFFF"/>
              <w:ind w:right="144"/>
              <w:jc w:val="right"/>
            </w:pPr>
            <w:r w:rsidRPr="004547E1">
              <w:rPr>
                <w:szCs w:val="18"/>
                <w:lang w:val="en-US"/>
              </w:rPr>
              <w:t>600</w:t>
            </w:r>
          </w:p>
        </w:tc>
        <w:tc>
          <w:tcPr>
            <w:tcW w:w="1347" w:type="dxa"/>
            <w:tcBorders>
              <w:top w:val="nil"/>
              <w:left w:val="single" w:sz="6" w:space="0" w:color="auto"/>
              <w:bottom w:val="single" w:sz="6" w:space="0" w:color="auto"/>
              <w:right w:val="nil"/>
            </w:tcBorders>
            <w:shd w:val="clear" w:color="auto" w:fill="FFFFFF"/>
            <w:vAlign w:val="bottom"/>
          </w:tcPr>
          <w:p w14:paraId="50B1CB94" w14:textId="77777777" w:rsidR="004A5884" w:rsidRPr="00265ABD" w:rsidRDefault="00783648" w:rsidP="00121CAF">
            <w:pPr>
              <w:shd w:val="clear" w:color="auto" w:fill="FFFFFF"/>
              <w:ind w:right="144"/>
              <w:jc w:val="right"/>
            </w:pPr>
            <w:r w:rsidRPr="004547E1">
              <w:rPr>
                <w:szCs w:val="18"/>
                <w:lang w:val="en-US"/>
              </w:rPr>
              <w:t>583</w:t>
            </w:r>
          </w:p>
        </w:tc>
      </w:tr>
      <w:tr w:rsidR="004A5884" w:rsidRPr="00265ABD" w14:paraId="3B3C3518" w14:textId="77777777" w:rsidTr="00121CAF">
        <w:trPr>
          <w:trHeight w:val="20"/>
          <w:jc w:val="center"/>
        </w:trPr>
        <w:tc>
          <w:tcPr>
            <w:tcW w:w="5088" w:type="dxa"/>
            <w:tcBorders>
              <w:top w:val="nil"/>
              <w:left w:val="nil"/>
              <w:bottom w:val="nil"/>
              <w:right w:val="single" w:sz="6" w:space="0" w:color="auto"/>
            </w:tcBorders>
            <w:shd w:val="clear" w:color="auto" w:fill="FFFFFF"/>
          </w:tcPr>
          <w:p w14:paraId="3D2E1C2E" w14:textId="77777777" w:rsidR="004A5884" w:rsidRPr="00265ABD" w:rsidRDefault="004A5884" w:rsidP="00121CAF">
            <w:pPr>
              <w:shd w:val="clear" w:color="auto" w:fill="FFFFFF"/>
              <w:tabs>
                <w:tab w:val="left" w:leader="dot" w:pos="4954"/>
              </w:tabs>
              <w:jc w:val="both"/>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2CFBE36F" w14:textId="77777777" w:rsidR="004A5884" w:rsidRPr="00265ABD" w:rsidRDefault="00783648" w:rsidP="00121CAF">
            <w:pPr>
              <w:shd w:val="clear" w:color="auto" w:fill="FFFFFF"/>
              <w:ind w:right="144"/>
              <w:jc w:val="right"/>
            </w:pPr>
            <w:r w:rsidRPr="004547E1">
              <w:rPr>
                <w:szCs w:val="18"/>
                <w:lang w:val="en-US"/>
              </w:rPr>
              <w:t>45,000</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5650E12E" w14:textId="77777777" w:rsidR="004A5884" w:rsidRPr="00265ABD" w:rsidRDefault="00783648" w:rsidP="00121CAF">
            <w:pPr>
              <w:shd w:val="clear" w:color="auto" w:fill="FFFFFF"/>
              <w:ind w:right="144"/>
              <w:jc w:val="right"/>
            </w:pPr>
            <w:r w:rsidRPr="004547E1">
              <w:rPr>
                <w:szCs w:val="18"/>
                <w:lang w:val="en-US"/>
              </w:rPr>
              <w:t>15,300</w:t>
            </w:r>
          </w:p>
        </w:tc>
        <w:tc>
          <w:tcPr>
            <w:tcW w:w="1347" w:type="dxa"/>
            <w:tcBorders>
              <w:top w:val="single" w:sz="6" w:space="0" w:color="auto"/>
              <w:left w:val="single" w:sz="6" w:space="0" w:color="auto"/>
              <w:bottom w:val="single" w:sz="6" w:space="0" w:color="auto"/>
              <w:right w:val="nil"/>
            </w:tcBorders>
            <w:shd w:val="clear" w:color="auto" w:fill="FFFFFF"/>
            <w:vAlign w:val="bottom"/>
          </w:tcPr>
          <w:p w14:paraId="77DB82F7" w14:textId="77777777" w:rsidR="004A5884" w:rsidRPr="00265ABD" w:rsidRDefault="00783648" w:rsidP="00121CAF">
            <w:pPr>
              <w:shd w:val="clear" w:color="auto" w:fill="FFFFFF"/>
              <w:ind w:right="144"/>
              <w:jc w:val="right"/>
            </w:pPr>
            <w:r w:rsidRPr="004547E1">
              <w:rPr>
                <w:szCs w:val="18"/>
                <w:lang w:val="en-US"/>
              </w:rPr>
              <w:t>10,727</w:t>
            </w:r>
          </w:p>
        </w:tc>
      </w:tr>
      <w:tr w:rsidR="004A5884" w:rsidRPr="00265ABD" w14:paraId="608CCFAC" w14:textId="77777777" w:rsidTr="00121CAF">
        <w:trPr>
          <w:trHeight w:val="20"/>
          <w:jc w:val="center"/>
        </w:trPr>
        <w:tc>
          <w:tcPr>
            <w:tcW w:w="5088" w:type="dxa"/>
            <w:tcBorders>
              <w:top w:val="nil"/>
              <w:left w:val="nil"/>
              <w:bottom w:val="nil"/>
              <w:right w:val="single" w:sz="6" w:space="0" w:color="auto"/>
            </w:tcBorders>
            <w:shd w:val="clear" w:color="auto" w:fill="FFFFFF"/>
          </w:tcPr>
          <w:p w14:paraId="0FCD9AD6" w14:textId="77777777" w:rsidR="004A5884" w:rsidRPr="00265ABD" w:rsidRDefault="00121CAF" w:rsidP="00121CAF">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the Cabinet Office</w:t>
            </w:r>
            <w:r>
              <w:rPr>
                <w:b/>
                <w:bCs/>
                <w:sz w:val="22"/>
                <w:szCs w:val="22"/>
                <w:lang w:val="en-US"/>
              </w:rPr>
              <w:tab/>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5DB9B14C" w14:textId="77777777" w:rsidR="004A5884" w:rsidRPr="00265ABD" w:rsidRDefault="00783648" w:rsidP="00121CAF">
            <w:pPr>
              <w:shd w:val="clear" w:color="auto" w:fill="FFFFFF"/>
              <w:spacing w:before="60" w:after="60"/>
              <w:ind w:right="144"/>
              <w:jc w:val="right"/>
            </w:pPr>
            <w:r w:rsidRPr="00265ABD">
              <w:rPr>
                <w:b/>
                <w:bCs/>
                <w:sz w:val="22"/>
                <w:szCs w:val="22"/>
                <w:lang w:val="en-US"/>
              </w:rPr>
              <w:t>232,000</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37D39B3C" w14:textId="77777777" w:rsidR="004A5884" w:rsidRPr="00265ABD" w:rsidRDefault="00783648" w:rsidP="00121CAF">
            <w:pPr>
              <w:shd w:val="clear" w:color="auto" w:fill="FFFFFF"/>
              <w:spacing w:before="60" w:after="60"/>
              <w:ind w:right="144"/>
              <w:jc w:val="right"/>
            </w:pPr>
            <w:r w:rsidRPr="00265ABD">
              <w:rPr>
                <w:b/>
                <w:bCs/>
                <w:sz w:val="22"/>
                <w:szCs w:val="22"/>
                <w:lang w:val="en-US"/>
              </w:rPr>
              <w:t>47,300</w:t>
            </w:r>
          </w:p>
        </w:tc>
        <w:tc>
          <w:tcPr>
            <w:tcW w:w="1347" w:type="dxa"/>
            <w:tcBorders>
              <w:top w:val="single" w:sz="6" w:space="0" w:color="auto"/>
              <w:left w:val="single" w:sz="6" w:space="0" w:color="auto"/>
              <w:bottom w:val="single" w:sz="6" w:space="0" w:color="auto"/>
              <w:right w:val="nil"/>
            </w:tcBorders>
            <w:shd w:val="clear" w:color="auto" w:fill="FFFFFF"/>
            <w:vAlign w:val="bottom"/>
          </w:tcPr>
          <w:p w14:paraId="4BF7127B" w14:textId="77777777" w:rsidR="004A5884" w:rsidRPr="00265ABD" w:rsidRDefault="00783648" w:rsidP="00121CAF">
            <w:pPr>
              <w:shd w:val="clear" w:color="auto" w:fill="FFFFFF"/>
              <w:spacing w:before="60" w:after="60"/>
              <w:ind w:right="144"/>
              <w:jc w:val="right"/>
            </w:pPr>
            <w:r w:rsidRPr="00265ABD">
              <w:rPr>
                <w:b/>
                <w:bCs/>
                <w:sz w:val="22"/>
                <w:szCs w:val="22"/>
                <w:lang w:val="en-US"/>
              </w:rPr>
              <w:t>38,684</w:t>
            </w:r>
          </w:p>
        </w:tc>
      </w:tr>
    </w:tbl>
    <w:p w14:paraId="1507F545" w14:textId="77777777" w:rsidR="004A5884" w:rsidRPr="00265ABD" w:rsidRDefault="00265ABD" w:rsidP="00121CAF">
      <w:pPr>
        <w:shd w:val="clear" w:color="auto" w:fill="FFFFFF"/>
        <w:spacing w:before="120" w:after="120"/>
        <w:jc w:val="center"/>
      </w:pPr>
      <w:r w:rsidRPr="00265ABD">
        <w:br w:type="page"/>
      </w:r>
      <w:r w:rsidR="00783648" w:rsidRPr="00265ABD">
        <w:rPr>
          <w:b/>
          <w:bCs/>
          <w:sz w:val="22"/>
          <w:szCs w:val="22"/>
          <w:lang w:val="en-US"/>
        </w:rPr>
        <w:lastRenderedPageBreak/>
        <w:t>DEPARTMENT OF CIVIL AVIATION</w:t>
      </w:r>
    </w:p>
    <w:p w14:paraId="6D590E3D" w14:textId="77777777" w:rsidR="004A5884" w:rsidRPr="00265ABD" w:rsidRDefault="00783648" w:rsidP="00121CAF">
      <w:pPr>
        <w:shd w:val="clear" w:color="auto" w:fill="FFFFFF"/>
        <w:spacing w:before="120" w:after="120"/>
        <w:jc w:val="center"/>
      </w:pPr>
      <w:r w:rsidRPr="00265ABD">
        <w:rPr>
          <w:sz w:val="22"/>
          <w:szCs w:val="22"/>
          <w:lang w:val="en-US"/>
        </w:rPr>
        <w:t>SUMMARY</w:t>
      </w:r>
    </w:p>
    <w:p w14:paraId="0C842084" w14:textId="77777777" w:rsidR="004A5884" w:rsidRPr="00265ABD" w:rsidRDefault="00783648" w:rsidP="00121CAF">
      <w:pPr>
        <w:shd w:val="clear" w:color="auto" w:fill="FFFFFF"/>
        <w:spacing w:before="240"/>
        <w:jc w:val="center"/>
      </w:pPr>
      <w:r w:rsidRPr="00265ABD">
        <w:rPr>
          <w:b/>
          <w:bCs/>
          <w:lang w:val="en-US"/>
        </w:rPr>
        <w:t>Estimate</w:t>
      </w:r>
      <w:r w:rsidRPr="00265ABD">
        <w:rPr>
          <w:rFonts w:eastAsia="Times New Roman"/>
          <w:b/>
          <w:bCs/>
          <w:lang w:val="en-US"/>
        </w:rPr>
        <w:t>—1968–69, Black figures</w:t>
      </w:r>
    </w:p>
    <w:p w14:paraId="43E02039" w14:textId="77777777" w:rsidR="004A5884" w:rsidRPr="00265ABD" w:rsidRDefault="00783648" w:rsidP="00121CAF">
      <w:pPr>
        <w:shd w:val="clear" w:color="auto" w:fill="FFFFFF"/>
        <w:spacing w:before="120" w:after="120"/>
        <w:jc w:val="center"/>
      </w:pPr>
      <w:r w:rsidRPr="00265ABD">
        <w:rPr>
          <w:lang w:val="en-US"/>
        </w:rPr>
        <w:t>Expenditure</w:t>
      </w:r>
      <w:r w:rsidRPr="00265ABD">
        <w:rPr>
          <w:rFonts w:eastAsia="Times New Roman"/>
          <w:lang w:val="en-US"/>
        </w:rPr>
        <w:t>—1967–68, Light figures</w:t>
      </w:r>
    </w:p>
    <w:p w14:paraId="0841145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40"/>
        <w:gridCol w:w="3635"/>
        <w:gridCol w:w="1252"/>
        <w:gridCol w:w="1283"/>
        <w:gridCol w:w="1221"/>
        <w:gridCol w:w="1278"/>
      </w:tblGrid>
      <w:tr w:rsidR="004A5884" w:rsidRPr="00265ABD" w14:paraId="279B278A" w14:textId="77777777" w:rsidTr="004E352F">
        <w:trPr>
          <w:cantSplit/>
          <w:trHeight w:val="1065"/>
          <w:jc w:val="center"/>
        </w:trPr>
        <w:tc>
          <w:tcPr>
            <w:tcW w:w="440" w:type="dxa"/>
            <w:tcBorders>
              <w:top w:val="single" w:sz="6" w:space="0" w:color="auto"/>
              <w:left w:val="nil"/>
              <w:bottom w:val="single" w:sz="6" w:space="0" w:color="auto"/>
              <w:right w:val="single" w:sz="6" w:space="0" w:color="auto"/>
            </w:tcBorders>
            <w:shd w:val="clear" w:color="auto" w:fill="FFFFFF"/>
            <w:textDirection w:val="btLr"/>
            <w:vAlign w:val="center"/>
          </w:tcPr>
          <w:p w14:paraId="43B6C53E" w14:textId="77777777" w:rsidR="004A5884" w:rsidRPr="00265ABD" w:rsidRDefault="00783648" w:rsidP="004E352F">
            <w:pPr>
              <w:shd w:val="clear" w:color="auto" w:fill="FFFFFF"/>
              <w:jc w:val="center"/>
            </w:pPr>
            <w:r w:rsidRPr="004547E1">
              <w:rPr>
                <w:szCs w:val="14"/>
                <w:lang w:val="en-US"/>
              </w:rPr>
              <w:t>Division</w:t>
            </w:r>
          </w:p>
        </w:tc>
        <w:tc>
          <w:tcPr>
            <w:tcW w:w="3635" w:type="dxa"/>
            <w:tcBorders>
              <w:top w:val="single" w:sz="6" w:space="0" w:color="auto"/>
              <w:left w:val="single" w:sz="6" w:space="0" w:color="auto"/>
              <w:bottom w:val="single" w:sz="6" w:space="0" w:color="auto"/>
              <w:right w:val="single" w:sz="6" w:space="0" w:color="auto"/>
            </w:tcBorders>
            <w:shd w:val="clear" w:color="auto" w:fill="FFFFFF"/>
            <w:vAlign w:val="center"/>
          </w:tcPr>
          <w:p w14:paraId="55B9C1BA" w14:textId="77777777" w:rsidR="004A5884" w:rsidRPr="00265ABD" w:rsidRDefault="004A5884" w:rsidP="004E352F">
            <w:pPr>
              <w:shd w:val="clear" w:color="auto" w:fill="FFFFFF"/>
              <w:jc w:val="center"/>
            </w:pP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14:paraId="5249CD1E" w14:textId="77777777" w:rsidR="004A5884" w:rsidRPr="00265ABD" w:rsidRDefault="00783648" w:rsidP="004E352F">
            <w:pPr>
              <w:shd w:val="clear" w:color="auto" w:fill="FFFFFF"/>
              <w:jc w:val="center"/>
            </w:pPr>
            <w:r w:rsidRPr="004547E1">
              <w:rPr>
                <w:szCs w:val="14"/>
                <w:lang w:val="en-US"/>
              </w:rPr>
              <w:t>Salaries and Payments in the nature of Salary</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744EDBDA" w14:textId="77777777" w:rsidR="004A5884" w:rsidRPr="00265ABD" w:rsidRDefault="00783648" w:rsidP="004E352F">
            <w:pPr>
              <w:shd w:val="clear" w:color="auto" w:fill="FFFFFF"/>
              <w:jc w:val="center"/>
            </w:pPr>
            <w:r w:rsidRPr="004547E1">
              <w:rPr>
                <w:szCs w:val="14"/>
                <w:lang w:val="en-US"/>
              </w:rPr>
              <w:t>Administrative Expenses</w:t>
            </w:r>
          </w:p>
        </w:tc>
        <w:tc>
          <w:tcPr>
            <w:tcW w:w="1221" w:type="dxa"/>
            <w:tcBorders>
              <w:top w:val="single" w:sz="6" w:space="0" w:color="auto"/>
              <w:left w:val="single" w:sz="6" w:space="0" w:color="auto"/>
              <w:bottom w:val="single" w:sz="6" w:space="0" w:color="auto"/>
              <w:right w:val="single" w:sz="6" w:space="0" w:color="auto"/>
            </w:tcBorders>
            <w:shd w:val="clear" w:color="auto" w:fill="FFFFFF"/>
            <w:vAlign w:val="center"/>
          </w:tcPr>
          <w:p w14:paraId="10551FE0" w14:textId="77777777" w:rsidR="004A5884" w:rsidRPr="00265ABD" w:rsidRDefault="00783648" w:rsidP="004E352F">
            <w:pPr>
              <w:shd w:val="clear" w:color="auto" w:fill="FFFFFF"/>
              <w:jc w:val="center"/>
            </w:pPr>
            <w:r w:rsidRPr="004547E1">
              <w:rPr>
                <w:szCs w:val="14"/>
                <w:lang w:val="en-US"/>
              </w:rPr>
              <w:t>Other Services</w:t>
            </w:r>
          </w:p>
        </w:tc>
        <w:tc>
          <w:tcPr>
            <w:tcW w:w="1278" w:type="dxa"/>
            <w:tcBorders>
              <w:top w:val="single" w:sz="6" w:space="0" w:color="auto"/>
              <w:left w:val="single" w:sz="6" w:space="0" w:color="auto"/>
              <w:bottom w:val="single" w:sz="6" w:space="0" w:color="auto"/>
              <w:right w:val="nil"/>
            </w:tcBorders>
            <w:shd w:val="clear" w:color="auto" w:fill="FFFFFF"/>
            <w:vAlign w:val="center"/>
          </w:tcPr>
          <w:p w14:paraId="2CB49A96" w14:textId="77777777" w:rsidR="004A5884" w:rsidRPr="00265ABD" w:rsidRDefault="00783648" w:rsidP="004E352F">
            <w:pPr>
              <w:shd w:val="clear" w:color="auto" w:fill="FFFFFF"/>
              <w:jc w:val="center"/>
            </w:pPr>
            <w:r w:rsidRPr="004547E1">
              <w:rPr>
                <w:szCs w:val="14"/>
                <w:lang w:val="en-US"/>
              </w:rPr>
              <w:t>Total</w:t>
            </w:r>
          </w:p>
        </w:tc>
      </w:tr>
      <w:tr w:rsidR="004A5884" w:rsidRPr="00265ABD" w14:paraId="49B68DFC" w14:textId="77777777" w:rsidTr="004E352F">
        <w:trPr>
          <w:cantSplit/>
          <w:trHeight w:val="20"/>
          <w:jc w:val="center"/>
        </w:trPr>
        <w:tc>
          <w:tcPr>
            <w:tcW w:w="440" w:type="dxa"/>
            <w:tcBorders>
              <w:top w:val="single" w:sz="6" w:space="0" w:color="auto"/>
              <w:left w:val="nil"/>
              <w:bottom w:val="nil"/>
              <w:right w:val="single" w:sz="6" w:space="0" w:color="auto"/>
            </w:tcBorders>
            <w:shd w:val="clear" w:color="auto" w:fill="FFFFFF"/>
            <w:vAlign w:val="center"/>
          </w:tcPr>
          <w:p w14:paraId="064891B5" w14:textId="77777777" w:rsidR="004A5884" w:rsidRPr="00265ABD" w:rsidRDefault="004A5884" w:rsidP="004E352F">
            <w:pPr>
              <w:shd w:val="clear" w:color="auto" w:fill="FFFFFF"/>
              <w:jc w:val="center"/>
            </w:pPr>
          </w:p>
        </w:tc>
        <w:tc>
          <w:tcPr>
            <w:tcW w:w="3635" w:type="dxa"/>
            <w:tcBorders>
              <w:top w:val="single" w:sz="6" w:space="0" w:color="auto"/>
              <w:left w:val="single" w:sz="6" w:space="0" w:color="auto"/>
              <w:bottom w:val="nil"/>
              <w:right w:val="single" w:sz="6" w:space="0" w:color="auto"/>
            </w:tcBorders>
            <w:shd w:val="clear" w:color="auto" w:fill="FFFFFF"/>
            <w:vAlign w:val="center"/>
          </w:tcPr>
          <w:p w14:paraId="290A858D" w14:textId="77777777" w:rsidR="004A5884" w:rsidRPr="00265ABD" w:rsidRDefault="004A5884" w:rsidP="004E352F">
            <w:pPr>
              <w:shd w:val="clear" w:color="auto" w:fill="FFFFFF"/>
              <w:jc w:val="center"/>
            </w:pPr>
          </w:p>
        </w:tc>
        <w:tc>
          <w:tcPr>
            <w:tcW w:w="1252" w:type="dxa"/>
            <w:tcBorders>
              <w:top w:val="single" w:sz="6" w:space="0" w:color="auto"/>
              <w:left w:val="single" w:sz="6" w:space="0" w:color="auto"/>
              <w:bottom w:val="nil"/>
              <w:right w:val="single" w:sz="6" w:space="0" w:color="auto"/>
            </w:tcBorders>
            <w:shd w:val="clear" w:color="auto" w:fill="FFFFFF"/>
            <w:vAlign w:val="center"/>
          </w:tcPr>
          <w:p w14:paraId="13B23FED" w14:textId="77777777" w:rsidR="004A5884" w:rsidRPr="00265ABD" w:rsidRDefault="00783648" w:rsidP="004E352F">
            <w:pPr>
              <w:shd w:val="clear" w:color="auto" w:fill="FFFFFF"/>
              <w:jc w:val="center"/>
            </w:pPr>
            <w:r w:rsidRPr="004547E1">
              <w:rPr>
                <w:szCs w:val="18"/>
                <w:lang w:val="en-US"/>
              </w:rPr>
              <w:t>$</w:t>
            </w:r>
          </w:p>
        </w:tc>
        <w:tc>
          <w:tcPr>
            <w:tcW w:w="1283" w:type="dxa"/>
            <w:tcBorders>
              <w:top w:val="single" w:sz="6" w:space="0" w:color="auto"/>
              <w:left w:val="single" w:sz="6" w:space="0" w:color="auto"/>
              <w:bottom w:val="nil"/>
              <w:right w:val="single" w:sz="6" w:space="0" w:color="auto"/>
            </w:tcBorders>
            <w:shd w:val="clear" w:color="auto" w:fill="FFFFFF"/>
            <w:vAlign w:val="center"/>
          </w:tcPr>
          <w:p w14:paraId="384B2870" w14:textId="77777777" w:rsidR="004A5884" w:rsidRPr="00265ABD" w:rsidRDefault="00783648" w:rsidP="004E352F">
            <w:pPr>
              <w:shd w:val="clear" w:color="auto" w:fill="FFFFFF"/>
              <w:jc w:val="center"/>
            </w:pPr>
            <w:r w:rsidRPr="004547E1">
              <w:rPr>
                <w:szCs w:val="18"/>
                <w:lang w:val="en-US"/>
              </w:rPr>
              <w:t>$</w:t>
            </w:r>
          </w:p>
        </w:tc>
        <w:tc>
          <w:tcPr>
            <w:tcW w:w="1221" w:type="dxa"/>
            <w:tcBorders>
              <w:top w:val="single" w:sz="6" w:space="0" w:color="auto"/>
              <w:left w:val="single" w:sz="6" w:space="0" w:color="auto"/>
              <w:bottom w:val="nil"/>
              <w:right w:val="single" w:sz="6" w:space="0" w:color="auto"/>
            </w:tcBorders>
            <w:shd w:val="clear" w:color="auto" w:fill="FFFFFF"/>
            <w:vAlign w:val="center"/>
          </w:tcPr>
          <w:p w14:paraId="365B1326" w14:textId="77777777" w:rsidR="004A5884" w:rsidRPr="00265ABD" w:rsidRDefault="00783648" w:rsidP="004E352F">
            <w:pPr>
              <w:shd w:val="clear" w:color="auto" w:fill="FFFFFF"/>
              <w:jc w:val="center"/>
            </w:pPr>
            <w:r w:rsidRPr="004547E1">
              <w:rPr>
                <w:szCs w:val="18"/>
                <w:lang w:val="en-US"/>
              </w:rPr>
              <w:t>$</w:t>
            </w:r>
          </w:p>
        </w:tc>
        <w:tc>
          <w:tcPr>
            <w:tcW w:w="1278" w:type="dxa"/>
            <w:tcBorders>
              <w:top w:val="single" w:sz="6" w:space="0" w:color="auto"/>
              <w:left w:val="single" w:sz="6" w:space="0" w:color="auto"/>
              <w:bottom w:val="nil"/>
              <w:right w:val="nil"/>
            </w:tcBorders>
            <w:shd w:val="clear" w:color="auto" w:fill="FFFFFF"/>
            <w:vAlign w:val="center"/>
          </w:tcPr>
          <w:p w14:paraId="5EFA7710" w14:textId="77777777" w:rsidR="004A5884" w:rsidRPr="00265ABD" w:rsidRDefault="00783648" w:rsidP="004E352F">
            <w:pPr>
              <w:shd w:val="clear" w:color="auto" w:fill="FFFFFF"/>
              <w:jc w:val="center"/>
            </w:pPr>
            <w:r w:rsidRPr="004547E1">
              <w:rPr>
                <w:szCs w:val="18"/>
                <w:lang w:val="en-US"/>
              </w:rPr>
              <w:t>$</w:t>
            </w:r>
          </w:p>
        </w:tc>
      </w:tr>
      <w:tr w:rsidR="004A5884" w:rsidRPr="00265ABD" w14:paraId="74AEE3A2" w14:textId="77777777" w:rsidTr="004E352F">
        <w:trPr>
          <w:cantSplit/>
          <w:trHeight w:val="20"/>
          <w:jc w:val="center"/>
        </w:trPr>
        <w:tc>
          <w:tcPr>
            <w:tcW w:w="440" w:type="dxa"/>
            <w:tcBorders>
              <w:top w:val="nil"/>
              <w:left w:val="nil"/>
              <w:bottom w:val="nil"/>
              <w:right w:val="single" w:sz="6" w:space="0" w:color="auto"/>
            </w:tcBorders>
            <w:shd w:val="clear" w:color="auto" w:fill="FFFFFF"/>
          </w:tcPr>
          <w:p w14:paraId="7B71C8F8" w14:textId="77777777" w:rsidR="004A5884" w:rsidRPr="00265ABD" w:rsidRDefault="00783648" w:rsidP="00265ABD">
            <w:pPr>
              <w:shd w:val="clear" w:color="auto" w:fill="FFFFFF"/>
              <w:jc w:val="both"/>
            </w:pPr>
            <w:r w:rsidRPr="004547E1">
              <w:rPr>
                <w:szCs w:val="18"/>
                <w:lang w:val="en-US"/>
              </w:rPr>
              <w:t>170</w:t>
            </w:r>
          </w:p>
        </w:tc>
        <w:tc>
          <w:tcPr>
            <w:tcW w:w="3635" w:type="dxa"/>
            <w:tcBorders>
              <w:top w:val="nil"/>
              <w:left w:val="single" w:sz="6" w:space="0" w:color="auto"/>
              <w:bottom w:val="nil"/>
              <w:right w:val="single" w:sz="6" w:space="0" w:color="auto"/>
            </w:tcBorders>
            <w:shd w:val="clear" w:color="auto" w:fill="FFFFFF"/>
          </w:tcPr>
          <w:p w14:paraId="5737DCC9" w14:textId="77777777" w:rsidR="004A5884" w:rsidRPr="00265ABD" w:rsidRDefault="00783648" w:rsidP="008C5058">
            <w:pPr>
              <w:shd w:val="clear" w:color="auto" w:fill="FFFFFF"/>
              <w:tabs>
                <w:tab w:val="left" w:leader="dot" w:pos="3430"/>
              </w:tabs>
              <w:ind w:left="302" w:hanging="288"/>
            </w:pPr>
            <w:r w:rsidRPr="004547E1">
              <w:rPr>
                <w:szCs w:val="14"/>
                <w:lang w:val="en-US"/>
              </w:rPr>
              <w:t>ADMINISTRATIVE AND OPERATIONAL</w:t>
            </w:r>
            <w:r w:rsidR="004E352F">
              <w:rPr>
                <w:szCs w:val="14"/>
                <w:lang w:val="en-US"/>
              </w:rPr>
              <w:tab/>
            </w:r>
          </w:p>
        </w:tc>
        <w:tc>
          <w:tcPr>
            <w:tcW w:w="1252" w:type="dxa"/>
            <w:tcBorders>
              <w:top w:val="nil"/>
              <w:left w:val="single" w:sz="6" w:space="0" w:color="auto"/>
              <w:bottom w:val="nil"/>
              <w:right w:val="single" w:sz="6" w:space="0" w:color="auto"/>
            </w:tcBorders>
            <w:shd w:val="clear" w:color="auto" w:fill="FFFFFF"/>
            <w:vAlign w:val="bottom"/>
          </w:tcPr>
          <w:p w14:paraId="151DED41" w14:textId="77777777" w:rsidR="004A5884" w:rsidRPr="00265ABD" w:rsidRDefault="00783648" w:rsidP="004E352F">
            <w:pPr>
              <w:shd w:val="clear" w:color="auto" w:fill="FFFFFF"/>
              <w:ind w:right="144"/>
              <w:jc w:val="right"/>
            </w:pPr>
            <w:r w:rsidRPr="004547E1">
              <w:rPr>
                <w:b/>
                <w:bCs/>
                <w:szCs w:val="18"/>
                <w:lang w:val="en-US"/>
              </w:rPr>
              <w:t>30,181,000</w:t>
            </w:r>
          </w:p>
        </w:tc>
        <w:tc>
          <w:tcPr>
            <w:tcW w:w="1283" w:type="dxa"/>
            <w:tcBorders>
              <w:top w:val="nil"/>
              <w:left w:val="single" w:sz="6" w:space="0" w:color="auto"/>
              <w:bottom w:val="nil"/>
              <w:right w:val="single" w:sz="6" w:space="0" w:color="auto"/>
            </w:tcBorders>
            <w:shd w:val="clear" w:color="auto" w:fill="FFFFFF"/>
            <w:vAlign w:val="bottom"/>
          </w:tcPr>
          <w:p w14:paraId="38238F1C" w14:textId="77777777" w:rsidR="004A5884" w:rsidRPr="00265ABD" w:rsidRDefault="00783648" w:rsidP="004E352F">
            <w:pPr>
              <w:shd w:val="clear" w:color="auto" w:fill="FFFFFF"/>
              <w:ind w:right="144"/>
              <w:jc w:val="right"/>
            </w:pPr>
            <w:r w:rsidRPr="004547E1">
              <w:rPr>
                <w:b/>
                <w:bCs/>
                <w:szCs w:val="18"/>
                <w:lang w:val="en-US"/>
              </w:rPr>
              <w:t>18,860,000</w:t>
            </w:r>
          </w:p>
        </w:tc>
        <w:tc>
          <w:tcPr>
            <w:tcW w:w="1221" w:type="dxa"/>
            <w:tcBorders>
              <w:top w:val="nil"/>
              <w:left w:val="single" w:sz="6" w:space="0" w:color="auto"/>
              <w:bottom w:val="nil"/>
              <w:right w:val="single" w:sz="6" w:space="0" w:color="auto"/>
            </w:tcBorders>
            <w:shd w:val="clear" w:color="auto" w:fill="FFFFFF"/>
            <w:vAlign w:val="bottom"/>
          </w:tcPr>
          <w:p w14:paraId="4735FD5D" w14:textId="77777777" w:rsidR="004A5884" w:rsidRPr="00265ABD" w:rsidRDefault="00586E9D" w:rsidP="00586E9D">
            <w:pPr>
              <w:shd w:val="clear" w:color="auto" w:fill="FFFFFF"/>
              <w:jc w:val="center"/>
            </w:pPr>
            <w:r>
              <w:rPr>
                <w:lang w:val="en-US"/>
              </w:rPr>
              <w:t>..</w:t>
            </w:r>
          </w:p>
        </w:tc>
        <w:tc>
          <w:tcPr>
            <w:tcW w:w="1278" w:type="dxa"/>
            <w:tcBorders>
              <w:top w:val="nil"/>
              <w:left w:val="single" w:sz="6" w:space="0" w:color="auto"/>
              <w:bottom w:val="nil"/>
              <w:right w:val="nil"/>
            </w:tcBorders>
            <w:shd w:val="clear" w:color="auto" w:fill="FFFFFF"/>
            <w:vAlign w:val="bottom"/>
          </w:tcPr>
          <w:p w14:paraId="7D45AA9A" w14:textId="77777777" w:rsidR="004A5884" w:rsidRPr="00265ABD" w:rsidRDefault="00783648" w:rsidP="004E352F">
            <w:pPr>
              <w:shd w:val="clear" w:color="auto" w:fill="FFFFFF"/>
              <w:ind w:right="144"/>
              <w:jc w:val="right"/>
            </w:pPr>
            <w:r w:rsidRPr="004547E1">
              <w:rPr>
                <w:b/>
                <w:bCs/>
                <w:szCs w:val="18"/>
                <w:lang w:val="en-US"/>
              </w:rPr>
              <w:t>49,041,000</w:t>
            </w:r>
          </w:p>
        </w:tc>
      </w:tr>
      <w:tr w:rsidR="004A5884" w:rsidRPr="00265ABD" w14:paraId="1A7EE91D" w14:textId="77777777" w:rsidTr="004E352F">
        <w:trPr>
          <w:cantSplit/>
          <w:trHeight w:val="20"/>
          <w:jc w:val="center"/>
        </w:trPr>
        <w:tc>
          <w:tcPr>
            <w:tcW w:w="440" w:type="dxa"/>
            <w:tcBorders>
              <w:top w:val="nil"/>
              <w:left w:val="nil"/>
              <w:bottom w:val="nil"/>
              <w:right w:val="single" w:sz="6" w:space="0" w:color="auto"/>
            </w:tcBorders>
            <w:shd w:val="clear" w:color="auto" w:fill="FFFFFF"/>
          </w:tcPr>
          <w:p w14:paraId="745FAA45" w14:textId="77777777" w:rsidR="004A5884" w:rsidRPr="00265ABD" w:rsidRDefault="004A5884" w:rsidP="00265ABD">
            <w:pPr>
              <w:shd w:val="clear" w:color="auto" w:fill="FFFFFF"/>
            </w:pPr>
          </w:p>
        </w:tc>
        <w:tc>
          <w:tcPr>
            <w:tcW w:w="3635" w:type="dxa"/>
            <w:tcBorders>
              <w:top w:val="nil"/>
              <w:left w:val="single" w:sz="6" w:space="0" w:color="auto"/>
              <w:bottom w:val="nil"/>
              <w:right w:val="single" w:sz="6" w:space="0" w:color="auto"/>
            </w:tcBorders>
            <w:shd w:val="clear" w:color="auto" w:fill="FFFFFF"/>
          </w:tcPr>
          <w:p w14:paraId="151412FA" w14:textId="77777777" w:rsidR="004A5884" w:rsidRPr="00265ABD" w:rsidRDefault="004A5884" w:rsidP="004E352F">
            <w:pPr>
              <w:shd w:val="clear" w:color="auto" w:fill="FFFFFF"/>
              <w:tabs>
                <w:tab w:val="left" w:leader="dot" w:pos="3430"/>
              </w:tabs>
            </w:pPr>
          </w:p>
        </w:tc>
        <w:tc>
          <w:tcPr>
            <w:tcW w:w="1252" w:type="dxa"/>
            <w:tcBorders>
              <w:top w:val="nil"/>
              <w:left w:val="single" w:sz="6" w:space="0" w:color="auto"/>
              <w:bottom w:val="nil"/>
              <w:right w:val="single" w:sz="6" w:space="0" w:color="auto"/>
            </w:tcBorders>
            <w:shd w:val="clear" w:color="auto" w:fill="FFFFFF"/>
            <w:vAlign w:val="bottom"/>
          </w:tcPr>
          <w:p w14:paraId="3E28C8AD" w14:textId="77777777" w:rsidR="004A5884" w:rsidRPr="00265ABD" w:rsidRDefault="00783648" w:rsidP="004E352F">
            <w:pPr>
              <w:shd w:val="clear" w:color="auto" w:fill="FFFFFF"/>
              <w:ind w:right="144"/>
              <w:jc w:val="right"/>
            </w:pPr>
            <w:r w:rsidRPr="004547E1">
              <w:rPr>
                <w:szCs w:val="18"/>
                <w:lang w:val="en-US"/>
              </w:rPr>
              <w:t>28,049,684</w:t>
            </w:r>
          </w:p>
        </w:tc>
        <w:tc>
          <w:tcPr>
            <w:tcW w:w="1283" w:type="dxa"/>
            <w:tcBorders>
              <w:top w:val="nil"/>
              <w:left w:val="single" w:sz="6" w:space="0" w:color="auto"/>
              <w:bottom w:val="nil"/>
              <w:right w:val="single" w:sz="6" w:space="0" w:color="auto"/>
            </w:tcBorders>
            <w:shd w:val="clear" w:color="auto" w:fill="FFFFFF"/>
            <w:vAlign w:val="bottom"/>
          </w:tcPr>
          <w:p w14:paraId="3DA7761B" w14:textId="77777777" w:rsidR="004A5884" w:rsidRPr="00265ABD" w:rsidRDefault="00783648" w:rsidP="004E352F">
            <w:pPr>
              <w:shd w:val="clear" w:color="auto" w:fill="FFFFFF"/>
              <w:ind w:right="144"/>
              <w:jc w:val="right"/>
            </w:pPr>
            <w:r w:rsidRPr="004547E1">
              <w:rPr>
                <w:szCs w:val="18"/>
                <w:lang w:val="en-US"/>
              </w:rPr>
              <w:t>17,666,610</w:t>
            </w:r>
          </w:p>
        </w:tc>
        <w:tc>
          <w:tcPr>
            <w:tcW w:w="1221" w:type="dxa"/>
            <w:tcBorders>
              <w:top w:val="nil"/>
              <w:left w:val="single" w:sz="6" w:space="0" w:color="auto"/>
              <w:bottom w:val="nil"/>
              <w:right w:val="single" w:sz="6" w:space="0" w:color="auto"/>
            </w:tcBorders>
            <w:shd w:val="clear" w:color="auto" w:fill="FFFFFF"/>
            <w:vAlign w:val="bottom"/>
          </w:tcPr>
          <w:p w14:paraId="5C6ABACE" w14:textId="77777777" w:rsidR="004A5884" w:rsidRPr="00265ABD" w:rsidRDefault="00586E9D" w:rsidP="00586E9D">
            <w:pPr>
              <w:shd w:val="clear" w:color="auto" w:fill="FFFFFF"/>
              <w:jc w:val="center"/>
            </w:pPr>
            <w:r>
              <w:rPr>
                <w:lang w:val="en-US"/>
              </w:rPr>
              <w:t>..</w:t>
            </w:r>
          </w:p>
        </w:tc>
        <w:tc>
          <w:tcPr>
            <w:tcW w:w="1278" w:type="dxa"/>
            <w:tcBorders>
              <w:top w:val="nil"/>
              <w:left w:val="single" w:sz="6" w:space="0" w:color="auto"/>
              <w:bottom w:val="nil"/>
              <w:right w:val="nil"/>
            </w:tcBorders>
            <w:shd w:val="clear" w:color="auto" w:fill="FFFFFF"/>
            <w:vAlign w:val="bottom"/>
          </w:tcPr>
          <w:p w14:paraId="058D583E" w14:textId="77777777" w:rsidR="004A5884" w:rsidRPr="00265ABD" w:rsidRDefault="00783648" w:rsidP="004E352F">
            <w:pPr>
              <w:shd w:val="clear" w:color="auto" w:fill="FFFFFF"/>
              <w:ind w:right="144"/>
              <w:jc w:val="right"/>
            </w:pPr>
            <w:r w:rsidRPr="004547E1">
              <w:rPr>
                <w:szCs w:val="18"/>
                <w:lang w:val="en-US"/>
              </w:rPr>
              <w:t>45,716,294</w:t>
            </w:r>
          </w:p>
        </w:tc>
      </w:tr>
      <w:tr w:rsidR="004A5884" w:rsidRPr="00265ABD" w14:paraId="45BC2CA2" w14:textId="77777777" w:rsidTr="004E352F">
        <w:trPr>
          <w:cantSplit/>
          <w:trHeight w:val="20"/>
          <w:jc w:val="center"/>
        </w:trPr>
        <w:tc>
          <w:tcPr>
            <w:tcW w:w="440" w:type="dxa"/>
            <w:tcBorders>
              <w:top w:val="nil"/>
              <w:left w:val="nil"/>
              <w:bottom w:val="nil"/>
              <w:right w:val="single" w:sz="6" w:space="0" w:color="auto"/>
            </w:tcBorders>
            <w:shd w:val="clear" w:color="auto" w:fill="FFFFFF"/>
          </w:tcPr>
          <w:p w14:paraId="11C1C5EB" w14:textId="77777777" w:rsidR="004A5884" w:rsidRPr="00265ABD" w:rsidRDefault="00783648" w:rsidP="00EC2541">
            <w:pPr>
              <w:shd w:val="clear" w:color="auto" w:fill="FFFFFF"/>
              <w:spacing w:before="120"/>
              <w:jc w:val="both"/>
            </w:pPr>
            <w:r w:rsidRPr="004547E1">
              <w:rPr>
                <w:szCs w:val="18"/>
                <w:lang w:val="en-US"/>
              </w:rPr>
              <w:t>172</w:t>
            </w:r>
          </w:p>
        </w:tc>
        <w:tc>
          <w:tcPr>
            <w:tcW w:w="3635" w:type="dxa"/>
            <w:tcBorders>
              <w:top w:val="nil"/>
              <w:left w:val="single" w:sz="6" w:space="0" w:color="auto"/>
              <w:bottom w:val="nil"/>
              <w:right w:val="single" w:sz="6" w:space="0" w:color="auto"/>
            </w:tcBorders>
            <w:shd w:val="clear" w:color="auto" w:fill="FFFFFF"/>
          </w:tcPr>
          <w:p w14:paraId="51D28DAE" w14:textId="77777777" w:rsidR="004A5884" w:rsidRPr="00265ABD" w:rsidRDefault="00783648" w:rsidP="00EC2541">
            <w:pPr>
              <w:shd w:val="clear" w:color="auto" w:fill="FFFFFF"/>
              <w:tabs>
                <w:tab w:val="left" w:leader="dot" w:pos="3430"/>
              </w:tabs>
              <w:spacing w:before="120"/>
              <w:jc w:val="both"/>
            </w:pPr>
            <w:r w:rsidRPr="004547E1">
              <w:rPr>
                <w:szCs w:val="14"/>
                <w:lang w:val="en-US"/>
              </w:rPr>
              <w:t>DEVELOPMENT OF CIVIL AVIATION</w:t>
            </w:r>
          </w:p>
        </w:tc>
        <w:tc>
          <w:tcPr>
            <w:tcW w:w="1252" w:type="dxa"/>
            <w:tcBorders>
              <w:top w:val="nil"/>
              <w:left w:val="single" w:sz="6" w:space="0" w:color="auto"/>
              <w:bottom w:val="nil"/>
              <w:right w:val="single" w:sz="6" w:space="0" w:color="auto"/>
            </w:tcBorders>
            <w:shd w:val="clear" w:color="auto" w:fill="FFFFFF"/>
            <w:vAlign w:val="bottom"/>
          </w:tcPr>
          <w:p w14:paraId="159226BA" w14:textId="77777777" w:rsidR="004A5884" w:rsidRPr="00265ABD" w:rsidRDefault="00586E9D" w:rsidP="00586E9D">
            <w:pPr>
              <w:shd w:val="clear" w:color="auto" w:fill="FFFFFF"/>
              <w:spacing w:before="120"/>
              <w:jc w:val="center"/>
            </w:pPr>
            <w:r>
              <w:rPr>
                <w:lang w:val="en-US"/>
              </w:rPr>
              <w:t>..</w:t>
            </w:r>
          </w:p>
        </w:tc>
        <w:tc>
          <w:tcPr>
            <w:tcW w:w="1283" w:type="dxa"/>
            <w:tcBorders>
              <w:top w:val="nil"/>
              <w:left w:val="single" w:sz="6" w:space="0" w:color="auto"/>
              <w:bottom w:val="nil"/>
              <w:right w:val="single" w:sz="6" w:space="0" w:color="auto"/>
            </w:tcBorders>
            <w:shd w:val="clear" w:color="auto" w:fill="FFFFFF"/>
            <w:vAlign w:val="bottom"/>
          </w:tcPr>
          <w:p w14:paraId="22E4713C" w14:textId="77777777" w:rsidR="004A5884" w:rsidRPr="00265ABD" w:rsidRDefault="00586E9D" w:rsidP="00586E9D">
            <w:pPr>
              <w:shd w:val="clear" w:color="auto" w:fill="FFFFFF"/>
              <w:spacing w:before="120"/>
              <w:jc w:val="center"/>
            </w:pPr>
            <w:r>
              <w:rPr>
                <w:lang w:val="en-US"/>
              </w:rPr>
              <w:t>..</w:t>
            </w:r>
          </w:p>
        </w:tc>
        <w:tc>
          <w:tcPr>
            <w:tcW w:w="1221" w:type="dxa"/>
            <w:tcBorders>
              <w:top w:val="nil"/>
              <w:left w:val="single" w:sz="6" w:space="0" w:color="auto"/>
              <w:bottom w:val="nil"/>
              <w:right w:val="single" w:sz="6" w:space="0" w:color="auto"/>
            </w:tcBorders>
            <w:shd w:val="clear" w:color="auto" w:fill="FFFFFF"/>
            <w:vAlign w:val="bottom"/>
          </w:tcPr>
          <w:p w14:paraId="30D8BF19" w14:textId="77777777" w:rsidR="004A5884" w:rsidRPr="00265ABD" w:rsidRDefault="00783648" w:rsidP="00EC2541">
            <w:pPr>
              <w:shd w:val="clear" w:color="auto" w:fill="FFFFFF"/>
              <w:spacing w:before="120"/>
              <w:ind w:right="144"/>
              <w:jc w:val="right"/>
            </w:pPr>
            <w:r w:rsidRPr="004547E1">
              <w:rPr>
                <w:b/>
                <w:bCs/>
                <w:szCs w:val="18"/>
                <w:lang w:val="en-US"/>
              </w:rPr>
              <w:t>3,741,000</w:t>
            </w:r>
          </w:p>
        </w:tc>
        <w:tc>
          <w:tcPr>
            <w:tcW w:w="1278" w:type="dxa"/>
            <w:tcBorders>
              <w:top w:val="nil"/>
              <w:left w:val="single" w:sz="6" w:space="0" w:color="auto"/>
              <w:bottom w:val="nil"/>
              <w:right w:val="nil"/>
            </w:tcBorders>
            <w:shd w:val="clear" w:color="auto" w:fill="FFFFFF"/>
            <w:vAlign w:val="bottom"/>
          </w:tcPr>
          <w:p w14:paraId="0627F3AF" w14:textId="77777777" w:rsidR="004A5884" w:rsidRPr="00265ABD" w:rsidRDefault="00783648" w:rsidP="00EC2541">
            <w:pPr>
              <w:shd w:val="clear" w:color="auto" w:fill="FFFFFF"/>
              <w:spacing w:before="120"/>
              <w:ind w:right="144"/>
              <w:jc w:val="right"/>
            </w:pPr>
            <w:r w:rsidRPr="004547E1">
              <w:rPr>
                <w:b/>
                <w:bCs/>
                <w:szCs w:val="18"/>
                <w:lang w:val="en-US"/>
              </w:rPr>
              <w:t>3,741,000</w:t>
            </w:r>
          </w:p>
        </w:tc>
      </w:tr>
      <w:tr w:rsidR="004A5884" w:rsidRPr="00265ABD" w14:paraId="2C76300D" w14:textId="77777777" w:rsidTr="004E352F">
        <w:trPr>
          <w:cantSplit/>
          <w:trHeight w:val="20"/>
          <w:jc w:val="center"/>
        </w:trPr>
        <w:tc>
          <w:tcPr>
            <w:tcW w:w="440" w:type="dxa"/>
            <w:tcBorders>
              <w:top w:val="nil"/>
              <w:left w:val="nil"/>
              <w:bottom w:val="nil"/>
              <w:right w:val="single" w:sz="6" w:space="0" w:color="auto"/>
            </w:tcBorders>
            <w:shd w:val="clear" w:color="auto" w:fill="FFFFFF"/>
          </w:tcPr>
          <w:p w14:paraId="5F091532" w14:textId="77777777" w:rsidR="004A5884" w:rsidRPr="00265ABD" w:rsidRDefault="004A5884" w:rsidP="00265ABD">
            <w:pPr>
              <w:shd w:val="clear" w:color="auto" w:fill="FFFFFF"/>
            </w:pPr>
          </w:p>
        </w:tc>
        <w:tc>
          <w:tcPr>
            <w:tcW w:w="3635" w:type="dxa"/>
            <w:tcBorders>
              <w:top w:val="nil"/>
              <w:left w:val="single" w:sz="6" w:space="0" w:color="auto"/>
              <w:bottom w:val="nil"/>
              <w:right w:val="single" w:sz="6" w:space="0" w:color="auto"/>
            </w:tcBorders>
            <w:shd w:val="clear" w:color="auto" w:fill="FFFFFF"/>
          </w:tcPr>
          <w:p w14:paraId="7A7F10E7" w14:textId="77777777" w:rsidR="004A5884" w:rsidRPr="00265ABD" w:rsidRDefault="004A5884" w:rsidP="004E352F">
            <w:pPr>
              <w:shd w:val="clear" w:color="auto" w:fill="FFFFFF"/>
              <w:tabs>
                <w:tab w:val="left" w:leader="dot" w:pos="3430"/>
              </w:tabs>
            </w:pPr>
          </w:p>
        </w:tc>
        <w:tc>
          <w:tcPr>
            <w:tcW w:w="1252" w:type="dxa"/>
            <w:tcBorders>
              <w:top w:val="nil"/>
              <w:left w:val="single" w:sz="6" w:space="0" w:color="auto"/>
              <w:bottom w:val="single" w:sz="6" w:space="0" w:color="auto"/>
              <w:right w:val="single" w:sz="6" w:space="0" w:color="auto"/>
            </w:tcBorders>
            <w:shd w:val="clear" w:color="auto" w:fill="FFFFFF"/>
            <w:vAlign w:val="bottom"/>
          </w:tcPr>
          <w:p w14:paraId="77B863C7" w14:textId="77777777" w:rsidR="004A5884" w:rsidRPr="00265ABD" w:rsidRDefault="00586E9D" w:rsidP="00586E9D">
            <w:pPr>
              <w:shd w:val="clear" w:color="auto" w:fill="FFFFFF"/>
              <w:jc w:val="center"/>
            </w:pPr>
            <w:r>
              <w:rPr>
                <w:lang w:val="en-US"/>
              </w:rPr>
              <w:t>..</w:t>
            </w:r>
          </w:p>
        </w:tc>
        <w:tc>
          <w:tcPr>
            <w:tcW w:w="1283" w:type="dxa"/>
            <w:tcBorders>
              <w:top w:val="nil"/>
              <w:left w:val="single" w:sz="6" w:space="0" w:color="auto"/>
              <w:bottom w:val="single" w:sz="6" w:space="0" w:color="auto"/>
              <w:right w:val="single" w:sz="6" w:space="0" w:color="auto"/>
            </w:tcBorders>
            <w:shd w:val="clear" w:color="auto" w:fill="FFFFFF"/>
            <w:vAlign w:val="bottom"/>
          </w:tcPr>
          <w:p w14:paraId="77D8BEDA" w14:textId="77777777" w:rsidR="004A5884" w:rsidRPr="00265ABD" w:rsidRDefault="00586E9D" w:rsidP="00586E9D">
            <w:pPr>
              <w:shd w:val="clear" w:color="auto" w:fill="FFFFFF"/>
              <w:jc w:val="center"/>
            </w:pPr>
            <w:r>
              <w:rPr>
                <w:lang w:val="en-US"/>
              </w:rPr>
              <w:t>..</w:t>
            </w:r>
          </w:p>
        </w:tc>
        <w:tc>
          <w:tcPr>
            <w:tcW w:w="1221" w:type="dxa"/>
            <w:tcBorders>
              <w:top w:val="nil"/>
              <w:left w:val="single" w:sz="6" w:space="0" w:color="auto"/>
              <w:bottom w:val="single" w:sz="6" w:space="0" w:color="auto"/>
              <w:right w:val="single" w:sz="6" w:space="0" w:color="auto"/>
            </w:tcBorders>
            <w:shd w:val="clear" w:color="auto" w:fill="FFFFFF"/>
            <w:vAlign w:val="bottom"/>
          </w:tcPr>
          <w:p w14:paraId="511EB13F" w14:textId="77777777" w:rsidR="004A5884" w:rsidRPr="00265ABD" w:rsidRDefault="00783648" w:rsidP="004E352F">
            <w:pPr>
              <w:shd w:val="clear" w:color="auto" w:fill="FFFFFF"/>
              <w:ind w:right="144"/>
              <w:jc w:val="right"/>
            </w:pPr>
            <w:r w:rsidRPr="004547E1">
              <w:rPr>
                <w:szCs w:val="18"/>
                <w:lang w:val="en-US"/>
              </w:rPr>
              <w:t>3,561,794</w:t>
            </w:r>
          </w:p>
        </w:tc>
        <w:tc>
          <w:tcPr>
            <w:tcW w:w="1278" w:type="dxa"/>
            <w:tcBorders>
              <w:top w:val="nil"/>
              <w:left w:val="single" w:sz="6" w:space="0" w:color="auto"/>
              <w:bottom w:val="single" w:sz="6" w:space="0" w:color="auto"/>
              <w:right w:val="nil"/>
            </w:tcBorders>
            <w:shd w:val="clear" w:color="auto" w:fill="FFFFFF"/>
            <w:vAlign w:val="bottom"/>
          </w:tcPr>
          <w:p w14:paraId="2182A810" w14:textId="77777777" w:rsidR="004A5884" w:rsidRPr="00265ABD" w:rsidRDefault="00783648" w:rsidP="004E352F">
            <w:pPr>
              <w:shd w:val="clear" w:color="auto" w:fill="FFFFFF"/>
              <w:ind w:right="144"/>
              <w:jc w:val="right"/>
            </w:pPr>
            <w:r w:rsidRPr="004547E1">
              <w:rPr>
                <w:szCs w:val="18"/>
                <w:lang w:val="en-US"/>
              </w:rPr>
              <w:t>3,561,794</w:t>
            </w:r>
          </w:p>
        </w:tc>
      </w:tr>
      <w:tr w:rsidR="004A5884" w:rsidRPr="00265ABD" w14:paraId="35F6D054" w14:textId="77777777" w:rsidTr="004E352F">
        <w:trPr>
          <w:cantSplit/>
          <w:trHeight w:val="20"/>
          <w:jc w:val="center"/>
        </w:trPr>
        <w:tc>
          <w:tcPr>
            <w:tcW w:w="440" w:type="dxa"/>
            <w:tcBorders>
              <w:top w:val="nil"/>
              <w:left w:val="nil"/>
              <w:bottom w:val="nil"/>
              <w:right w:val="single" w:sz="6" w:space="0" w:color="auto"/>
            </w:tcBorders>
            <w:shd w:val="clear" w:color="auto" w:fill="FFFFFF"/>
          </w:tcPr>
          <w:p w14:paraId="4D1E2C14" w14:textId="77777777" w:rsidR="004A5884" w:rsidRPr="00265ABD" w:rsidRDefault="004A5884" w:rsidP="00265ABD">
            <w:pPr>
              <w:shd w:val="clear" w:color="auto" w:fill="FFFFFF"/>
            </w:pPr>
          </w:p>
        </w:tc>
        <w:tc>
          <w:tcPr>
            <w:tcW w:w="3635" w:type="dxa"/>
            <w:tcBorders>
              <w:top w:val="nil"/>
              <w:left w:val="single" w:sz="6" w:space="0" w:color="auto"/>
              <w:bottom w:val="nil"/>
              <w:right w:val="single" w:sz="6" w:space="0" w:color="auto"/>
            </w:tcBorders>
            <w:shd w:val="clear" w:color="auto" w:fill="FFFFFF"/>
          </w:tcPr>
          <w:p w14:paraId="198DCE70" w14:textId="77777777" w:rsidR="004A5884" w:rsidRPr="00265ABD" w:rsidRDefault="00783648" w:rsidP="00EC2541">
            <w:pPr>
              <w:shd w:val="clear" w:color="auto" w:fill="FFFFFF"/>
              <w:tabs>
                <w:tab w:val="left" w:leader="dot" w:pos="3430"/>
              </w:tabs>
              <w:spacing w:before="120"/>
              <w:ind w:left="466"/>
              <w:jc w:val="both"/>
            </w:pPr>
            <w:r w:rsidRPr="004547E1">
              <w:rPr>
                <w:i/>
                <w:iCs/>
                <w:szCs w:val="18"/>
                <w:lang w:val="en-US"/>
              </w:rPr>
              <w:t>Total</w:t>
            </w:r>
            <w:r w:rsidR="004E352F">
              <w:rPr>
                <w:i/>
                <w:iCs/>
                <w:szCs w:val="18"/>
                <w:lang w:val="en-US"/>
              </w:rPr>
              <w:tab/>
            </w:r>
          </w:p>
        </w:tc>
        <w:tc>
          <w:tcPr>
            <w:tcW w:w="1252" w:type="dxa"/>
            <w:tcBorders>
              <w:top w:val="single" w:sz="6" w:space="0" w:color="auto"/>
              <w:left w:val="single" w:sz="6" w:space="0" w:color="auto"/>
              <w:right w:val="single" w:sz="6" w:space="0" w:color="auto"/>
            </w:tcBorders>
            <w:shd w:val="clear" w:color="auto" w:fill="FFFFFF"/>
            <w:vAlign w:val="bottom"/>
          </w:tcPr>
          <w:p w14:paraId="703569FD" w14:textId="77777777" w:rsidR="004A5884" w:rsidRPr="00265ABD" w:rsidRDefault="00783648" w:rsidP="00EC2541">
            <w:pPr>
              <w:shd w:val="clear" w:color="auto" w:fill="FFFFFF"/>
              <w:spacing w:before="120"/>
              <w:ind w:right="144"/>
              <w:jc w:val="right"/>
            </w:pPr>
            <w:r w:rsidRPr="004547E1">
              <w:rPr>
                <w:b/>
                <w:bCs/>
                <w:szCs w:val="18"/>
                <w:lang w:val="en-US"/>
              </w:rPr>
              <w:t>30,181,000</w:t>
            </w:r>
          </w:p>
        </w:tc>
        <w:tc>
          <w:tcPr>
            <w:tcW w:w="1283" w:type="dxa"/>
            <w:tcBorders>
              <w:top w:val="single" w:sz="6" w:space="0" w:color="auto"/>
              <w:left w:val="single" w:sz="6" w:space="0" w:color="auto"/>
              <w:bottom w:val="nil"/>
              <w:right w:val="single" w:sz="6" w:space="0" w:color="auto"/>
            </w:tcBorders>
            <w:shd w:val="clear" w:color="auto" w:fill="FFFFFF"/>
            <w:vAlign w:val="bottom"/>
          </w:tcPr>
          <w:p w14:paraId="4C2FFDCE" w14:textId="77777777" w:rsidR="004A5884" w:rsidRPr="00265ABD" w:rsidRDefault="00783648" w:rsidP="00EC2541">
            <w:pPr>
              <w:shd w:val="clear" w:color="auto" w:fill="FFFFFF"/>
              <w:spacing w:before="120"/>
              <w:ind w:right="144"/>
              <w:jc w:val="right"/>
            </w:pPr>
            <w:r w:rsidRPr="004547E1">
              <w:rPr>
                <w:b/>
                <w:bCs/>
                <w:szCs w:val="18"/>
                <w:lang w:val="en-US"/>
              </w:rPr>
              <w:t>18,860,000</w:t>
            </w:r>
          </w:p>
        </w:tc>
        <w:tc>
          <w:tcPr>
            <w:tcW w:w="1221" w:type="dxa"/>
            <w:tcBorders>
              <w:top w:val="single" w:sz="6" w:space="0" w:color="auto"/>
              <w:left w:val="single" w:sz="6" w:space="0" w:color="auto"/>
              <w:bottom w:val="nil"/>
              <w:right w:val="single" w:sz="6" w:space="0" w:color="auto"/>
            </w:tcBorders>
            <w:shd w:val="clear" w:color="auto" w:fill="FFFFFF"/>
            <w:vAlign w:val="bottom"/>
          </w:tcPr>
          <w:p w14:paraId="68289B14" w14:textId="77777777" w:rsidR="004A5884" w:rsidRPr="00265ABD" w:rsidRDefault="00783648" w:rsidP="00EC2541">
            <w:pPr>
              <w:shd w:val="clear" w:color="auto" w:fill="FFFFFF"/>
              <w:spacing w:before="120"/>
              <w:ind w:right="144"/>
              <w:jc w:val="right"/>
            </w:pPr>
            <w:r w:rsidRPr="004547E1">
              <w:rPr>
                <w:b/>
                <w:bCs/>
                <w:szCs w:val="18"/>
                <w:lang w:val="en-US"/>
              </w:rPr>
              <w:t>3,741,000</w:t>
            </w:r>
          </w:p>
        </w:tc>
        <w:tc>
          <w:tcPr>
            <w:tcW w:w="1278" w:type="dxa"/>
            <w:tcBorders>
              <w:top w:val="single" w:sz="6" w:space="0" w:color="auto"/>
              <w:left w:val="single" w:sz="6" w:space="0" w:color="auto"/>
              <w:bottom w:val="nil"/>
              <w:right w:val="nil"/>
            </w:tcBorders>
            <w:shd w:val="clear" w:color="auto" w:fill="FFFFFF"/>
            <w:vAlign w:val="bottom"/>
          </w:tcPr>
          <w:p w14:paraId="78D246E6" w14:textId="77777777" w:rsidR="004A5884" w:rsidRPr="00265ABD" w:rsidRDefault="00783648" w:rsidP="00EC2541">
            <w:pPr>
              <w:shd w:val="clear" w:color="auto" w:fill="FFFFFF"/>
              <w:spacing w:before="120"/>
              <w:ind w:right="144"/>
              <w:jc w:val="right"/>
            </w:pPr>
            <w:r w:rsidRPr="004547E1">
              <w:rPr>
                <w:b/>
                <w:bCs/>
                <w:szCs w:val="18"/>
                <w:lang w:val="en-US"/>
              </w:rPr>
              <w:t>52,782,000</w:t>
            </w:r>
          </w:p>
        </w:tc>
      </w:tr>
      <w:tr w:rsidR="004A5884" w:rsidRPr="00265ABD" w14:paraId="7C3C2E8F" w14:textId="77777777" w:rsidTr="004E352F">
        <w:trPr>
          <w:cantSplit/>
          <w:trHeight w:val="20"/>
          <w:jc w:val="center"/>
        </w:trPr>
        <w:tc>
          <w:tcPr>
            <w:tcW w:w="440" w:type="dxa"/>
            <w:tcBorders>
              <w:top w:val="nil"/>
              <w:left w:val="nil"/>
              <w:bottom w:val="single" w:sz="6" w:space="0" w:color="auto"/>
              <w:right w:val="single" w:sz="6" w:space="0" w:color="auto"/>
            </w:tcBorders>
            <w:shd w:val="clear" w:color="auto" w:fill="FFFFFF"/>
          </w:tcPr>
          <w:p w14:paraId="58A2FA36" w14:textId="77777777" w:rsidR="004A5884" w:rsidRPr="00265ABD" w:rsidRDefault="004A5884" w:rsidP="00265ABD">
            <w:pPr>
              <w:shd w:val="clear" w:color="auto" w:fill="FFFFFF"/>
            </w:pPr>
          </w:p>
        </w:tc>
        <w:tc>
          <w:tcPr>
            <w:tcW w:w="3635" w:type="dxa"/>
            <w:tcBorders>
              <w:top w:val="nil"/>
              <w:left w:val="single" w:sz="6" w:space="0" w:color="auto"/>
              <w:bottom w:val="single" w:sz="6" w:space="0" w:color="auto"/>
              <w:right w:val="single" w:sz="6" w:space="0" w:color="auto"/>
            </w:tcBorders>
            <w:shd w:val="clear" w:color="auto" w:fill="FFFFFF"/>
          </w:tcPr>
          <w:p w14:paraId="7F65BF55" w14:textId="77777777" w:rsidR="004A5884" w:rsidRPr="00265ABD" w:rsidRDefault="004A5884" w:rsidP="00265ABD">
            <w:pPr>
              <w:shd w:val="clear" w:color="auto" w:fill="FFFFFF"/>
            </w:pPr>
          </w:p>
        </w:tc>
        <w:tc>
          <w:tcPr>
            <w:tcW w:w="1252" w:type="dxa"/>
            <w:tcBorders>
              <w:top w:val="nil"/>
              <w:left w:val="single" w:sz="6" w:space="0" w:color="auto"/>
              <w:bottom w:val="single" w:sz="6" w:space="0" w:color="auto"/>
              <w:right w:val="single" w:sz="6" w:space="0" w:color="auto"/>
            </w:tcBorders>
            <w:shd w:val="clear" w:color="auto" w:fill="FFFFFF"/>
            <w:vAlign w:val="bottom"/>
          </w:tcPr>
          <w:p w14:paraId="7D6A1849" w14:textId="77777777" w:rsidR="004A5884" w:rsidRPr="00265ABD" w:rsidRDefault="00783648" w:rsidP="004E352F">
            <w:pPr>
              <w:shd w:val="clear" w:color="auto" w:fill="FFFFFF"/>
              <w:ind w:right="144"/>
              <w:jc w:val="right"/>
            </w:pPr>
            <w:r w:rsidRPr="004547E1">
              <w:rPr>
                <w:szCs w:val="18"/>
                <w:lang w:val="en-US"/>
              </w:rPr>
              <w:t>28,049,684</w:t>
            </w:r>
          </w:p>
        </w:tc>
        <w:tc>
          <w:tcPr>
            <w:tcW w:w="1283" w:type="dxa"/>
            <w:tcBorders>
              <w:top w:val="nil"/>
              <w:left w:val="single" w:sz="6" w:space="0" w:color="auto"/>
              <w:bottom w:val="single" w:sz="6" w:space="0" w:color="auto"/>
              <w:right w:val="single" w:sz="6" w:space="0" w:color="auto"/>
            </w:tcBorders>
            <w:shd w:val="clear" w:color="auto" w:fill="FFFFFF"/>
            <w:vAlign w:val="bottom"/>
          </w:tcPr>
          <w:p w14:paraId="6A32A4D3" w14:textId="77777777" w:rsidR="004A5884" w:rsidRPr="00265ABD" w:rsidRDefault="00783648" w:rsidP="004E352F">
            <w:pPr>
              <w:shd w:val="clear" w:color="auto" w:fill="FFFFFF"/>
              <w:ind w:right="144"/>
              <w:jc w:val="right"/>
            </w:pPr>
            <w:r w:rsidRPr="004547E1">
              <w:rPr>
                <w:szCs w:val="18"/>
                <w:lang w:val="en-US"/>
              </w:rPr>
              <w:t>17,666,610</w:t>
            </w:r>
          </w:p>
        </w:tc>
        <w:tc>
          <w:tcPr>
            <w:tcW w:w="1221" w:type="dxa"/>
            <w:tcBorders>
              <w:top w:val="nil"/>
              <w:left w:val="single" w:sz="6" w:space="0" w:color="auto"/>
              <w:bottom w:val="single" w:sz="6" w:space="0" w:color="auto"/>
              <w:right w:val="single" w:sz="6" w:space="0" w:color="auto"/>
            </w:tcBorders>
            <w:shd w:val="clear" w:color="auto" w:fill="FFFFFF"/>
            <w:vAlign w:val="bottom"/>
          </w:tcPr>
          <w:p w14:paraId="33EA19AE" w14:textId="77777777" w:rsidR="004A5884" w:rsidRPr="00265ABD" w:rsidRDefault="00783648" w:rsidP="004E352F">
            <w:pPr>
              <w:shd w:val="clear" w:color="auto" w:fill="FFFFFF"/>
              <w:ind w:right="144"/>
              <w:jc w:val="right"/>
            </w:pPr>
            <w:r w:rsidRPr="004547E1">
              <w:rPr>
                <w:szCs w:val="18"/>
                <w:lang w:val="en-US"/>
              </w:rPr>
              <w:t>3,561,794</w:t>
            </w:r>
          </w:p>
        </w:tc>
        <w:tc>
          <w:tcPr>
            <w:tcW w:w="1278" w:type="dxa"/>
            <w:tcBorders>
              <w:top w:val="nil"/>
              <w:left w:val="single" w:sz="6" w:space="0" w:color="auto"/>
              <w:bottom w:val="single" w:sz="6" w:space="0" w:color="auto"/>
              <w:right w:val="nil"/>
            </w:tcBorders>
            <w:shd w:val="clear" w:color="auto" w:fill="FFFFFF"/>
            <w:vAlign w:val="bottom"/>
          </w:tcPr>
          <w:p w14:paraId="36E7F8AF" w14:textId="77777777" w:rsidR="004A5884" w:rsidRPr="00265ABD" w:rsidRDefault="00783648" w:rsidP="004E352F">
            <w:pPr>
              <w:shd w:val="clear" w:color="auto" w:fill="FFFFFF"/>
              <w:ind w:right="144"/>
              <w:jc w:val="right"/>
            </w:pPr>
            <w:r w:rsidRPr="004547E1">
              <w:rPr>
                <w:szCs w:val="18"/>
                <w:lang w:val="en-US"/>
              </w:rPr>
              <w:t>49,278,088</w:t>
            </w:r>
          </w:p>
        </w:tc>
      </w:tr>
    </w:tbl>
    <w:p w14:paraId="2BD30DC0" w14:textId="77777777" w:rsidR="004A5884" w:rsidRPr="00265ABD" w:rsidRDefault="00265ABD" w:rsidP="004E352F">
      <w:pPr>
        <w:shd w:val="clear" w:color="auto" w:fill="FFFFFF"/>
        <w:spacing w:after="60"/>
        <w:jc w:val="center"/>
      </w:pPr>
      <w:r w:rsidRPr="00265ABD">
        <w:br w:type="page"/>
      </w:r>
      <w:r w:rsidR="00783648" w:rsidRPr="00265ABD">
        <w:rPr>
          <w:sz w:val="22"/>
          <w:szCs w:val="22"/>
          <w:lang w:val="en-US"/>
        </w:rPr>
        <w:lastRenderedPageBreak/>
        <w:t>DEPARTMENT OF CIVIL AVIATION</w:t>
      </w:r>
    </w:p>
    <w:p w14:paraId="5AC3448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3"/>
        <w:gridCol w:w="1330"/>
        <w:gridCol w:w="1330"/>
        <w:gridCol w:w="1366"/>
      </w:tblGrid>
      <w:tr w:rsidR="004E352F" w:rsidRPr="00265ABD" w14:paraId="6872EC15" w14:textId="77777777" w:rsidTr="004E352F">
        <w:trPr>
          <w:trHeight w:val="462"/>
          <w:jc w:val="center"/>
        </w:trPr>
        <w:tc>
          <w:tcPr>
            <w:tcW w:w="5083" w:type="dxa"/>
            <w:tcBorders>
              <w:top w:val="single" w:sz="6" w:space="0" w:color="auto"/>
              <w:left w:val="nil"/>
              <w:bottom w:val="nil"/>
              <w:right w:val="single" w:sz="6" w:space="0" w:color="auto"/>
            </w:tcBorders>
            <w:shd w:val="clear" w:color="auto" w:fill="FFFFFF"/>
          </w:tcPr>
          <w:p w14:paraId="10280D31" w14:textId="77777777" w:rsidR="004E352F" w:rsidRPr="00265ABD" w:rsidRDefault="004E352F" w:rsidP="004E352F">
            <w:pPr>
              <w:shd w:val="clear" w:color="auto" w:fill="FFFFFF"/>
              <w:tabs>
                <w:tab w:val="left" w:leader="dot" w:pos="4954"/>
              </w:tabs>
            </w:pPr>
          </w:p>
        </w:tc>
        <w:tc>
          <w:tcPr>
            <w:tcW w:w="1330" w:type="dxa"/>
            <w:vMerge w:val="restart"/>
            <w:tcBorders>
              <w:top w:val="single" w:sz="6" w:space="0" w:color="auto"/>
              <w:left w:val="single" w:sz="6" w:space="0" w:color="auto"/>
              <w:right w:val="single" w:sz="6" w:space="0" w:color="auto"/>
            </w:tcBorders>
            <w:shd w:val="clear" w:color="auto" w:fill="FFFFFF"/>
            <w:vAlign w:val="center"/>
          </w:tcPr>
          <w:p w14:paraId="6B8EBBBB" w14:textId="77777777" w:rsidR="004E352F" w:rsidRPr="004E352F" w:rsidRDefault="004E352F" w:rsidP="004E352F">
            <w:pPr>
              <w:shd w:val="clear" w:color="auto" w:fill="FFFFFF"/>
              <w:jc w:val="center"/>
            </w:pPr>
            <w:r w:rsidRPr="004E352F">
              <w:rPr>
                <w:b/>
                <w:bCs/>
                <w:szCs w:val="16"/>
                <w:lang w:val="en-US"/>
              </w:rPr>
              <w:t>1968</w:t>
            </w:r>
            <w:r w:rsidRPr="004E352F">
              <w:rPr>
                <w:rFonts w:eastAsia="Times New Roman"/>
                <w:b/>
                <w:bCs/>
                <w:szCs w:val="16"/>
                <w:lang w:val="en-US"/>
              </w:rPr>
              <w:t>–69</w:t>
            </w:r>
          </w:p>
        </w:tc>
        <w:tc>
          <w:tcPr>
            <w:tcW w:w="2696" w:type="dxa"/>
            <w:gridSpan w:val="2"/>
            <w:tcBorders>
              <w:top w:val="single" w:sz="6" w:space="0" w:color="auto"/>
              <w:left w:val="single" w:sz="6" w:space="0" w:color="auto"/>
              <w:bottom w:val="single" w:sz="6" w:space="0" w:color="auto"/>
              <w:right w:val="nil"/>
            </w:tcBorders>
            <w:shd w:val="clear" w:color="auto" w:fill="FFFFFF"/>
            <w:vAlign w:val="center"/>
          </w:tcPr>
          <w:p w14:paraId="5DC4F835" w14:textId="77777777" w:rsidR="004E352F" w:rsidRPr="004E352F" w:rsidRDefault="004E352F" w:rsidP="004E352F">
            <w:pPr>
              <w:shd w:val="clear" w:color="auto" w:fill="FFFFFF"/>
              <w:jc w:val="center"/>
            </w:pPr>
            <w:r w:rsidRPr="004E352F">
              <w:rPr>
                <w:szCs w:val="14"/>
                <w:lang w:val="en-US"/>
              </w:rPr>
              <w:t>1967</w:t>
            </w:r>
            <w:r w:rsidRPr="004E352F">
              <w:rPr>
                <w:rFonts w:eastAsia="Times New Roman"/>
                <w:szCs w:val="14"/>
                <w:lang w:val="en-US"/>
              </w:rPr>
              <w:t>–68</w:t>
            </w:r>
          </w:p>
        </w:tc>
      </w:tr>
      <w:tr w:rsidR="004E352F" w:rsidRPr="00265ABD" w14:paraId="50BD2F12" w14:textId="77777777" w:rsidTr="004E352F">
        <w:trPr>
          <w:trHeight w:val="435"/>
          <w:jc w:val="center"/>
        </w:trPr>
        <w:tc>
          <w:tcPr>
            <w:tcW w:w="5083" w:type="dxa"/>
            <w:tcBorders>
              <w:top w:val="nil"/>
              <w:left w:val="nil"/>
              <w:bottom w:val="nil"/>
              <w:right w:val="single" w:sz="6" w:space="0" w:color="auto"/>
            </w:tcBorders>
            <w:shd w:val="clear" w:color="auto" w:fill="FFFFFF"/>
          </w:tcPr>
          <w:p w14:paraId="1BD7D1E0" w14:textId="77777777" w:rsidR="004E352F" w:rsidRPr="00265ABD" w:rsidRDefault="004E352F" w:rsidP="004E352F">
            <w:pPr>
              <w:shd w:val="clear" w:color="auto" w:fill="FFFFFF"/>
              <w:tabs>
                <w:tab w:val="left" w:leader="dot" w:pos="4954"/>
              </w:tabs>
            </w:pPr>
          </w:p>
        </w:tc>
        <w:tc>
          <w:tcPr>
            <w:tcW w:w="1330" w:type="dxa"/>
            <w:vMerge/>
            <w:tcBorders>
              <w:left w:val="single" w:sz="6" w:space="0" w:color="auto"/>
              <w:bottom w:val="single" w:sz="6" w:space="0" w:color="auto"/>
              <w:right w:val="single" w:sz="6" w:space="0" w:color="auto"/>
            </w:tcBorders>
            <w:shd w:val="clear" w:color="auto" w:fill="FFFFFF"/>
            <w:vAlign w:val="center"/>
          </w:tcPr>
          <w:p w14:paraId="419B3599" w14:textId="77777777" w:rsidR="004E352F" w:rsidRPr="004E352F" w:rsidRDefault="004E352F" w:rsidP="004E352F">
            <w:pPr>
              <w:shd w:val="clear" w:color="auto" w:fill="FFFFFF"/>
              <w:jc w:val="cente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7A640366" w14:textId="77777777" w:rsidR="004E352F" w:rsidRPr="004E352F" w:rsidRDefault="004E352F" w:rsidP="004E352F">
            <w:pPr>
              <w:shd w:val="clear" w:color="auto" w:fill="FFFFFF"/>
              <w:jc w:val="center"/>
            </w:pPr>
            <w:r w:rsidRPr="004E352F">
              <w:rPr>
                <w:szCs w:val="14"/>
                <w:lang w:val="en-US"/>
              </w:rPr>
              <w:t>Appropriation</w:t>
            </w:r>
          </w:p>
        </w:tc>
        <w:tc>
          <w:tcPr>
            <w:tcW w:w="1366" w:type="dxa"/>
            <w:tcBorders>
              <w:top w:val="single" w:sz="6" w:space="0" w:color="auto"/>
              <w:left w:val="single" w:sz="6" w:space="0" w:color="auto"/>
              <w:bottom w:val="single" w:sz="6" w:space="0" w:color="auto"/>
              <w:right w:val="nil"/>
            </w:tcBorders>
            <w:shd w:val="clear" w:color="auto" w:fill="FFFFFF"/>
            <w:vAlign w:val="center"/>
          </w:tcPr>
          <w:p w14:paraId="69E35192" w14:textId="77777777" w:rsidR="004E352F" w:rsidRPr="004E352F" w:rsidRDefault="004E352F" w:rsidP="004E352F">
            <w:pPr>
              <w:shd w:val="clear" w:color="auto" w:fill="FFFFFF"/>
              <w:jc w:val="center"/>
            </w:pPr>
            <w:r w:rsidRPr="004E352F">
              <w:rPr>
                <w:szCs w:val="14"/>
                <w:lang w:val="en-US"/>
              </w:rPr>
              <w:t>Expenditure</w:t>
            </w:r>
          </w:p>
        </w:tc>
      </w:tr>
      <w:tr w:rsidR="004A5884" w:rsidRPr="00265ABD" w14:paraId="680A3352" w14:textId="77777777" w:rsidTr="004E352F">
        <w:trPr>
          <w:trHeight w:val="20"/>
          <w:jc w:val="center"/>
        </w:trPr>
        <w:tc>
          <w:tcPr>
            <w:tcW w:w="5083" w:type="dxa"/>
            <w:tcBorders>
              <w:top w:val="nil"/>
              <w:left w:val="nil"/>
              <w:bottom w:val="nil"/>
              <w:right w:val="single" w:sz="6" w:space="0" w:color="auto"/>
            </w:tcBorders>
            <w:shd w:val="clear" w:color="auto" w:fill="FFFFFF"/>
          </w:tcPr>
          <w:p w14:paraId="04C3A800" w14:textId="77777777" w:rsidR="004A5884" w:rsidRPr="00265ABD" w:rsidRDefault="00783648" w:rsidP="004E352F">
            <w:pPr>
              <w:shd w:val="clear" w:color="auto" w:fill="FFFFFF"/>
              <w:tabs>
                <w:tab w:val="left" w:leader="dot" w:pos="4954"/>
              </w:tabs>
              <w:jc w:val="both"/>
            </w:pPr>
            <w:r w:rsidRPr="004547E1">
              <w:rPr>
                <w:smallCaps/>
                <w:szCs w:val="18"/>
                <w:lang w:val="en-US"/>
              </w:rPr>
              <w:t xml:space="preserve">Division </w:t>
            </w:r>
            <w:r w:rsidRPr="004547E1">
              <w:rPr>
                <w:szCs w:val="18"/>
                <w:lang w:val="en-US"/>
              </w:rPr>
              <w:t>170.</w:t>
            </w:r>
            <w:r w:rsidRPr="004547E1">
              <w:rPr>
                <w:rFonts w:eastAsia="Times New Roman"/>
                <w:szCs w:val="18"/>
                <w:lang w:val="en-US"/>
              </w:rPr>
              <w:t>—ADMINISTRATIVE AND OPERATIONAL</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6110AF09" w14:textId="77777777" w:rsidR="004A5884" w:rsidRPr="004E352F" w:rsidRDefault="00783648" w:rsidP="004E352F">
            <w:pPr>
              <w:shd w:val="clear" w:color="auto" w:fill="FFFFFF"/>
              <w:jc w:val="center"/>
            </w:pPr>
            <w:r w:rsidRPr="004E352F">
              <w:rPr>
                <w:szCs w:val="18"/>
                <w:lang w:val="en-US"/>
              </w:rPr>
              <w:t>$</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5817DE76" w14:textId="77777777" w:rsidR="004A5884" w:rsidRPr="004E352F" w:rsidRDefault="00783648" w:rsidP="004E352F">
            <w:pPr>
              <w:shd w:val="clear" w:color="auto" w:fill="FFFFFF"/>
              <w:jc w:val="center"/>
            </w:pPr>
            <w:r w:rsidRPr="004E352F">
              <w:rPr>
                <w:szCs w:val="18"/>
                <w:lang w:val="en-US"/>
              </w:rPr>
              <w:t>$</w:t>
            </w:r>
          </w:p>
        </w:tc>
        <w:tc>
          <w:tcPr>
            <w:tcW w:w="1366" w:type="dxa"/>
            <w:tcBorders>
              <w:top w:val="single" w:sz="6" w:space="0" w:color="auto"/>
              <w:left w:val="single" w:sz="6" w:space="0" w:color="auto"/>
              <w:bottom w:val="nil"/>
              <w:right w:val="nil"/>
            </w:tcBorders>
            <w:shd w:val="clear" w:color="auto" w:fill="FFFFFF"/>
            <w:vAlign w:val="center"/>
          </w:tcPr>
          <w:p w14:paraId="26BE27D1" w14:textId="77777777" w:rsidR="004A5884" w:rsidRPr="004E352F" w:rsidRDefault="00783648" w:rsidP="004E352F">
            <w:pPr>
              <w:shd w:val="clear" w:color="auto" w:fill="FFFFFF"/>
              <w:jc w:val="center"/>
            </w:pPr>
            <w:r w:rsidRPr="004E352F">
              <w:rPr>
                <w:szCs w:val="18"/>
                <w:lang w:val="en-US"/>
              </w:rPr>
              <w:t>$</w:t>
            </w:r>
          </w:p>
        </w:tc>
      </w:tr>
      <w:tr w:rsidR="004A5884" w:rsidRPr="00265ABD" w14:paraId="3EEF7995" w14:textId="77777777" w:rsidTr="004E352F">
        <w:trPr>
          <w:trHeight w:val="20"/>
          <w:jc w:val="center"/>
        </w:trPr>
        <w:tc>
          <w:tcPr>
            <w:tcW w:w="5083" w:type="dxa"/>
            <w:tcBorders>
              <w:top w:val="nil"/>
              <w:left w:val="nil"/>
              <w:bottom w:val="nil"/>
              <w:right w:val="single" w:sz="6" w:space="0" w:color="auto"/>
            </w:tcBorders>
            <w:shd w:val="clear" w:color="auto" w:fill="FFFFFF"/>
          </w:tcPr>
          <w:p w14:paraId="6A5FCC0B" w14:textId="77777777" w:rsidR="004A5884" w:rsidRPr="00265ABD" w:rsidRDefault="00783648" w:rsidP="004E352F">
            <w:pPr>
              <w:shd w:val="clear" w:color="auto" w:fill="FFFFFF"/>
              <w:tabs>
                <w:tab w:val="left" w:leader="dot" w:pos="4954"/>
              </w:tabs>
              <w:spacing w:before="120"/>
              <w:jc w:val="both"/>
            </w:pPr>
            <w:r w:rsidRPr="004547E1">
              <w:rPr>
                <w:b/>
                <w:bCs/>
                <w:szCs w:val="18"/>
                <w:lang w:val="en-US"/>
              </w:rPr>
              <w:t>1.</w:t>
            </w:r>
            <w:r w:rsidRPr="004547E1">
              <w:rPr>
                <w:rFonts w:eastAsia="Times New Roman"/>
                <w:b/>
                <w:bCs/>
                <w:szCs w:val="18"/>
                <w:lang w:val="en-US"/>
              </w:rPr>
              <w:t>—Salaries and Payments in the nature of Salary—</w:t>
            </w:r>
          </w:p>
        </w:tc>
        <w:tc>
          <w:tcPr>
            <w:tcW w:w="1330" w:type="dxa"/>
            <w:tcBorders>
              <w:top w:val="nil"/>
              <w:left w:val="single" w:sz="6" w:space="0" w:color="auto"/>
              <w:bottom w:val="nil"/>
              <w:right w:val="single" w:sz="6" w:space="0" w:color="auto"/>
            </w:tcBorders>
            <w:shd w:val="clear" w:color="auto" w:fill="FFFFFF"/>
          </w:tcPr>
          <w:p w14:paraId="7823BA7A" w14:textId="77777777" w:rsidR="004A5884" w:rsidRPr="00265ABD" w:rsidRDefault="004A5884" w:rsidP="00265ABD">
            <w:pPr>
              <w:shd w:val="clear" w:color="auto" w:fill="FFFFFF"/>
            </w:pPr>
          </w:p>
        </w:tc>
        <w:tc>
          <w:tcPr>
            <w:tcW w:w="1330" w:type="dxa"/>
            <w:tcBorders>
              <w:top w:val="nil"/>
              <w:left w:val="single" w:sz="6" w:space="0" w:color="auto"/>
              <w:bottom w:val="nil"/>
              <w:right w:val="single" w:sz="6" w:space="0" w:color="auto"/>
            </w:tcBorders>
            <w:shd w:val="clear" w:color="auto" w:fill="FFFFFF"/>
          </w:tcPr>
          <w:p w14:paraId="0DB5DD86" w14:textId="77777777" w:rsidR="004A5884" w:rsidRPr="00265ABD" w:rsidRDefault="004A5884" w:rsidP="00265ABD">
            <w:pPr>
              <w:shd w:val="clear" w:color="auto" w:fill="FFFFFF"/>
            </w:pPr>
          </w:p>
        </w:tc>
        <w:tc>
          <w:tcPr>
            <w:tcW w:w="1366" w:type="dxa"/>
            <w:tcBorders>
              <w:top w:val="nil"/>
              <w:left w:val="single" w:sz="6" w:space="0" w:color="auto"/>
              <w:bottom w:val="nil"/>
              <w:right w:val="nil"/>
            </w:tcBorders>
            <w:shd w:val="clear" w:color="auto" w:fill="FFFFFF"/>
          </w:tcPr>
          <w:p w14:paraId="15001342" w14:textId="77777777" w:rsidR="004A5884" w:rsidRPr="00265ABD" w:rsidRDefault="004A5884" w:rsidP="00265ABD">
            <w:pPr>
              <w:shd w:val="clear" w:color="auto" w:fill="FFFFFF"/>
            </w:pPr>
          </w:p>
        </w:tc>
      </w:tr>
      <w:tr w:rsidR="004A5884" w:rsidRPr="00265ABD" w14:paraId="06D239A1" w14:textId="77777777" w:rsidTr="004E352F">
        <w:trPr>
          <w:trHeight w:val="20"/>
          <w:jc w:val="center"/>
        </w:trPr>
        <w:tc>
          <w:tcPr>
            <w:tcW w:w="5083" w:type="dxa"/>
            <w:tcBorders>
              <w:top w:val="nil"/>
              <w:left w:val="nil"/>
              <w:bottom w:val="nil"/>
              <w:right w:val="single" w:sz="6" w:space="0" w:color="auto"/>
            </w:tcBorders>
            <w:shd w:val="clear" w:color="auto" w:fill="FFFFFF"/>
          </w:tcPr>
          <w:p w14:paraId="04182239" w14:textId="77777777" w:rsidR="004A5884" w:rsidRPr="00265ABD" w:rsidRDefault="00783648" w:rsidP="004E352F">
            <w:pPr>
              <w:shd w:val="clear" w:color="auto" w:fill="FFFFFF"/>
              <w:tabs>
                <w:tab w:val="left" w:leader="dot" w:pos="4954"/>
              </w:tabs>
              <w:ind w:left="110"/>
              <w:jc w:val="both"/>
            </w:pPr>
            <w:r w:rsidRPr="004547E1">
              <w:rPr>
                <w:szCs w:val="18"/>
                <w:lang w:val="en-US"/>
              </w:rPr>
              <w:t>01. Salaries and allowances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CE5970F" w14:textId="77777777" w:rsidR="004A5884" w:rsidRPr="00265ABD" w:rsidRDefault="00783648" w:rsidP="004E352F">
            <w:pPr>
              <w:shd w:val="clear" w:color="auto" w:fill="FFFFFF"/>
              <w:ind w:right="144"/>
              <w:jc w:val="right"/>
            </w:pPr>
            <w:r w:rsidRPr="004547E1">
              <w:rPr>
                <w:szCs w:val="18"/>
                <w:lang w:val="en-US"/>
              </w:rPr>
              <w:t>26,896,000</w:t>
            </w:r>
          </w:p>
        </w:tc>
        <w:tc>
          <w:tcPr>
            <w:tcW w:w="1330" w:type="dxa"/>
            <w:tcBorders>
              <w:top w:val="nil"/>
              <w:left w:val="single" w:sz="6" w:space="0" w:color="auto"/>
              <w:bottom w:val="nil"/>
              <w:right w:val="single" w:sz="6" w:space="0" w:color="auto"/>
            </w:tcBorders>
            <w:shd w:val="clear" w:color="auto" w:fill="FFFFFF"/>
            <w:vAlign w:val="bottom"/>
          </w:tcPr>
          <w:p w14:paraId="7EE0F6AF" w14:textId="77777777" w:rsidR="004A5884" w:rsidRPr="00265ABD" w:rsidRDefault="00783648" w:rsidP="004E352F">
            <w:pPr>
              <w:shd w:val="clear" w:color="auto" w:fill="FFFFFF"/>
              <w:ind w:right="144"/>
              <w:jc w:val="right"/>
            </w:pPr>
            <w:r w:rsidRPr="004547E1">
              <w:rPr>
                <w:szCs w:val="18"/>
                <w:lang w:val="en-US"/>
              </w:rPr>
              <w:t>25,095,000</w:t>
            </w:r>
          </w:p>
        </w:tc>
        <w:tc>
          <w:tcPr>
            <w:tcW w:w="1366" w:type="dxa"/>
            <w:tcBorders>
              <w:top w:val="nil"/>
              <w:left w:val="single" w:sz="6" w:space="0" w:color="auto"/>
              <w:bottom w:val="nil"/>
              <w:right w:val="nil"/>
            </w:tcBorders>
            <w:shd w:val="clear" w:color="auto" w:fill="FFFFFF"/>
            <w:vAlign w:val="bottom"/>
          </w:tcPr>
          <w:p w14:paraId="1764886B" w14:textId="77777777" w:rsidR="004A5884" w:rsidRPr="00265ABD" w:rsidRDefault="00783648" w:rsidP="004E352F">
            <w:pPr>
              <w:shd w:val="clear" w:color="auto" w:fill="FFFFFF"/>
              <w:ind w:right="144"/>
              <w:jc w:val="right"/>
            </w:pPr>
            <w:r w:rsidRPr="004547E1">
              <w:rPr>
                <w:szCs w:val="18"/>
                <w:lang w:val="en-US"/>
              </w:rPr>
              <w:t>25,075,877</w:t>
            </w:r>
          </w:p>
        </w:tc>
      </w:tr>
      <w:tr w:rsidR="004A5884" w:rsidRPr="00265ABD" w14:paraId="1F8930E8" w14:textId="77777777" w:rsidTr="004E352F">
        <w:trPr>
          <w:trHeight w:val="20"/>
          <w:jc w:val="center"/>
        </w:trPr>
        <w:tc>
          <w:tcPr>
            <w:tcW w:w="5083" w:type="dxa"/>
            <w:tcBorders>
              <w:top w:val="nil"/>
              <w:left w:val="nil"/>
              <w:bottom w:val="nil"/>
              <w:right w:val="single" w:sz="6" w:space="0" w:color="auto"/>
            </w:tcBorders>
            <w:shd w:val="clear" w:color="auto" w:fill="FFFFFF"/>
          </w:tcPr>
          <w:p w14:paraId="49F99746" w14:textId="77777777" w:rsidR="004A5884" w:rsidRPr="00265ABD" w:rsidRDefault="00783648" w:rsidP="004E352F">
            <w:pPr>
              <w:shd w:val="clear" w:color="auto" w:fill="FFFFFF"/>
              <w:tabs>
                <w:tab w:val="left" w:leader="dot" w:pos="4954"/>
              </w:tabs>
              <w:ind w:left="110"/>
              <w:jc w:val="both"/>
            </w:pPr>
            <w:r w:rsidRPr="004547E1">
              <w:rPr>
                <w:szCs w:val="18"/>
                <w:lang w:val="en-US"/>
              </w:rPr>
              <w:t>02. Extra duty pay</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72D44B4" w14:textId="77777777" w:rsidR="004A5884" w:rsidRPr="00265ABD" w:rsidRDefault="00783648" w:rsidP="004E352F">
            <w:pPr>
              <w:shd w:val="clear" w:color="auto" w:fill="FFFFFF"/>
              <w:ind w:right="144"/>
              <w:jc w:val="right"/>
            </w:pPr>
            <w:r w:rsidRPr="004547E1">
              <w:rPr>
                <w:szCs w:val="18"/>
                <w:lang w:val="en-US"/>
              </w:rPr>
              <w:t>3,270,000</w:t>
            </w:r>
          </w:p>
        </w:tc>
        <w:tc>
          <w:tcPr>
            <w:tcW w:w="1330" w:type="dxa"/>
            <w:tcBorders>
              <w:top w:val="nil"/>
              <w:left w:val="single" w:sz="6" w:space="0" w:color="auto"/>
              <w:bottom w:val="nil"/>
              <w:right w:val="single" w:sz="6" w:space="0" w:color="auto"/>
            </w:tcBorders>
            <w:shd w:val="clear" w:color="auto" w:fill="FFFFFF"/>
            <w:vAlign w:val="bottom"/>
          </w:tcPr>
          <w:p w14:paraId="6EB172EC" w14:textId="77777777" w:rsidR="004A5884" w:rsidRPr="00265ABD" w:rsidRDefault="00783648" w:rsidP="004E352F">
            <w:pPr>
              <w:shd w:val="clear" w:color="auto" w:fill="FFFFFF"/>
              <w:ind w:right="144"/>
              <w:jc w:val="right"/>
            </w:pPr>
            <w:r w:rsidRPr="004547E1">
              <w:rPr>
                <w:szCs w:val="18"/>
                <w:lang w:val="en-US"/>
              </w:rPr>
              <w:t>2,960,000</w:t>
            </w:r>
          </w:p>
        </w:tc>
        <w:tc>
          <w:tcPr>
            <w:tcW w:w="1366" w:type="dxa"/>
            <w:tcBorders>
              <w:top w:val="nil"/>
              <w:left w:val="single" w:sz="6" w:space="0" w:color="auto"/>
              <w:bottom w:val="nil"/>
              <w:right w:val="nil"/>
            </w:tcBorders>
            <w:shd w:val="clear" w:color="auto" w:fill="FFFFFF"/>
            <w:vAlign w:val="bottom"/>
          </w:tcPr>
          <w:p w14:paraId="2892B728" w14:textId="77777777" w:rsidR="004A5884" w:rsidRPr="00265ABD" w:rsidRDefault="00783648" w:rsidP="004E352F">
            <w:pPr>
              <w:shd w:val="clear" w:color="auto" w:fill="FFFFFF"/>
              <w:ind w:right="144"/>
              <w:jc w:val="right"/>
            </w:pPr>
            <w:r w:rsidRPr="004547E1">
              <w:rPr>
                <w:szCs w:val="18"/>
                <w:lang w:val="en-US"/>
              </w:rPr>
              <w:t>2,958,855</w:t>
            </w:r>
          </w:p>
        </w:tc>
      </w:tr>
      <w:tr w:rsidR="004A5884" w:rsidRPr="00265ABD" w14:paraId="08D018E3" w14:textId="77777777" w:rsidTr="004E352F">
        <w:trPr>
          <w:trHeight w:val="20"/>
          <w:jc w:val="center"/>
        </w:trPr>
        <w:tc>
          <w:tcPr>
            <w:tcW w:w="5083" w:type="dxa"/>
            <w:tcBorders>
              <w:top w:val="nil"/>
              <w:left w:val="nil"/>
              <w:bottom w:val="nil"/>
              <w:right w:val="single" w:sz="6" w:space="0" w:color="auto"/>
            </w:tcBorders>
            <w:shd w:val="clear" w:color="auto" w:fill="FFFFFF"/>
          </w:tcPr>
          <w:p w14:paraId="6D25F0AC" w14:textId="77777777" w:rsidR="004A5884" w:rsidRPr="00265ABD" w:rsidRDefault="00783648" w:rsidP="004E352F">
            <w:pPr>
              <w:shd w:val="clear" w:color="auto" w:fill="FFFFFF"/>
              <w:tabs>
                <w:tab w:val="left" w:leader="dot" w:pos="4954"/>
              </w:tabs>
              <w:ind w:left="115"/>
              <w:jc w:val="both"/>
            </w:pPr>
            <w:r w:rsidRPr="004547E1">
              <w:rPr>
                <w:szCs w:val="18"/>
                <w:lang w:val="en-US"/>
              </w:rPr>
              <w:t>03. Director-General</w:t>
            </w:r>
            <w:r w:rsidRPr="004547E1">
              <w:rPr>
                <w:rFonts w:eastAsia="Times New Roman"/>
                <w:szCs w:val="18"/>
                <w:lang w:val="en-US"/>
              </w:rPr>
              <w:t>—Salary</w:t>
            </w:r>
            <w:r w:rsidR="004E352F">
              <w:rPr>
                <w:rFonts w:eastAsia="Times New Roman"/>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638EDFC2" w14:textId="77777777" w:rsidR="004A5884" w:rsidRPr="00265ABD" w:rsidRDefault="00783648" w:rsidP="004E352F">
            <w:pPr>
              <w:shd w:val="clear" w:color="auto" w:fill="FFFFFF"/>
              <w:ind w:right="144"/>
              <w:jc w:val="right"/>
            </w:pPr>
            <w:r w:rsidRPr="004547E1">
              <w:rPr>
                <w:szCs w:val="18"/>
                <w:lang w:val="en-US"/>
              </w:rPr>
              <w:t>15,000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7B2AF741" w14:textId="77777777" w:rsidR="004A5884" w:rsidRPr="00265ABD" w:rsidRDefault="00783648" w:rsidP="004E352F">
            <w:pPr>
              <w:shd w:val="clear" w:color="auto" w:fill="FFFFFF"/>
              <w:ind w:right="144"/>
              <w:jc w:val="right"/>
            </w:pPr>
            <w:r w:rsidRPr="004547E1">
              <w:rPr>
                <w:szCs w:val="18"/>
                <w:lang w:val="en-US"/>
              </w:rPr>
              <w:t>15,000</w:t>
            </w:r>
          </w:p>
        </w:tc>
        <w:tc>
          <w:tcPr>
            <w:tcW w:w="1366" w:type="dxa"/>
            <w:tcBorders>
              <w:top w:val="nil"/>
              <w:left w:val="single" w:sz="6" w:space="0" w:color="auto"/>
              <w:bottom w:val="single" w:sz="6" w:space="0" w:color="auto"/>
              <w:right w:val="nil"/>
            </w:tcBorders>
            <w:shd w:val="clear" w:color="auto" w:fill="FFFFFF"/>
            <w:vAlign w:val="bottom"/>
          </w:tcPr>
          <w:p w14:paraId="3A5C7A64" w14:textId="77777777" w:rsidR="004A5884" w:rsidRPr="00265ABD" w:rsidRDefault="00783648" w:rsidP="004E352F">
            <w:pPr>
              <w:shd w:val="clear" w:color="auto" w:fill="FFFFFF"/>
              <w:ind w:right="144"/>
              <w:jc w:val="right"/>
            </w:pPr>
            <w:r w:rsidRPr="004547E1">
              <w:rPr>
                <w:szCs w:val="18"/>
                <w:lang w:val="en-US"/>
              </w:rPr>
              <w:t>14,952</w:t>
            </w:r>
          </w:p>
        </w:tc>
      </w:tr>
      <w:tr w:rsidR="004A5884" w:rsidRPr="00265ABD" w14:paraId="6A4D67E6" w14:textId="77777777" w:rsidTr="004E352F">
        <w:trPr>
          <w:trHeight w:val="20"/>
          <w:jc w:val="center"/>
        </w:trPr>
        <w:tc>
          <w:tcPr>
            <w:tcW w:w="5083" w:type="dxa"/>
            <w:tcBorders>
              <w:top w:val="nil"/>
              <w:left w:val="nil"/>
              <w:bottom w:val="nil"/>
              <w:right w:val="single" w:sz="6" w:space="0" w:color="auto"/>
            </w:tcBorders>
            <w:shd w:val="clear" w:color="auto" w:fill="FFFFFF"/>
          </w:tcPr>
          <w:p w14:paraId="325765AD" w14:textId="77777777" w:rsidR="004A5884" w:rsidRPr="00265ABD" w:rsidRDefault="004A5884" w:rsidP="004E352F">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5DE473F0" w14:textId="77777777" w:rsidR="004A5884" w:rsidRPr="00265ABD" w:rsidRDefault="00783648" w:rsidP="004E352F">
            <w:pPr>
              <w:shd w:val="clear" w:color="auto" w:fill="FFFFFF"/>
              <w:ind w:right="144"/>
              <w:jc w:val="right"/>
            </w:pPr>
            <w:r w:rsidRPr="004547E1">
              <w:rPr>
                <w:szCs w:val="18"/>
                <w:lang w:val="en-US"/>
              </w:rPr>
              <w:t>30,181,000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2040B314" w14:textId="77777777" w:rsidR="004A5884" w:rsidRPr="00265ABD" w:rsidRDefault="00783648" w:rsidP="004E352F">
            <w:pPr>
              <w:shd w:val="clear" w:color="auto" w:fill="FFFFFF"/>
              <w:ind w:right="144"/>
              <w:jc w:val="right"/>
            </w:pPr>
            <w:r w:rsidRPr="004547E1">
              <w:rPr>
                <w:szCs w:val="18"/>
                <w:lang w:val="en-US"/>
              </w:rPr>
              <w:t>28,070,000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6D22C787" w14:textId="77777777" w:rsidR="004A5884" w:rsidRPr="00265ABD" w:rsidRDefault="00783648" w:rsidP="004E352F">
            <w:pPr>
              <w:shd w:val="clear" w:color="auto" w:fill="FFFFFF"/>
              <w:ind w:right="144"/>
              <w:jc w:val="right"/>
            </w:pPr>
            <w:r w:rsidRPr="004547E1">
              <w:rPr>
                <w:szCs w:val="18"/>
                <w:lang w:val="en-US"/>
              </w:rPr>
              <w:t>28,049,684</w:t>
            </w:r>
          </w:p>
        </w:tc>
      </w:tr>
      <w:tr w:rsidR="004A5884" w:rsidRPr="00265ABD" w14:paraId="770636D3" w14:textId="77777777" w:rsidTr="004E352F">
        <w:trPr>
          <w:trHeight w:val="20"/>
          <w:jc w:val="center"/>
        </w:trPr>
        <w:tc>
          <w:tcPr>
            <w:tcW w:w="5083" w:type="dxa"/>
            <w:tcBorders>
              <w:top w:val="nil"/>
              <w:left w:val="nil"/>
              <w:bottom w:val="nil"/>
              <w:right w:val="single" w:sz="6" w:space="0" w:color="auto"/>
            </w:tcBorders>
            <w:shd w:val="clear" w:color="auto" w:fill="FFFFFF"/>
          </w:tcPr>
          <w:p w14:paraId="3697C516" w14:textId="77777777" w:rsidR="004A5884" w:rsidRPr="00265ABD" w:rsidRDefault="000E0103" w:rsidP="004E352F">
            <w:pPr>
              <w:shd w:val="clear" w:color="auto" w:fill="FFFFFF"/>
              <w:tabs>
                <w:tab w:val="left" w:leader="dot" w:pos="4954"/>
              </w:tabs>
              <w:spacing w:before="1440"/>
            </w:pPr>
            <w:r w:rsidRPr="000E0103">
              <w:rPr>
                <w:b/>
                <w:bCs/>
                <w:szCs w:val="18"/>
                <w:lang w:val="en-US"/>
              </w:rPr>
              <w:t>2.—</w:t>
            </w:r>
            <w:r w:rsidR="00783648" w:rsidRPr="004547E1">
              <w:rPr>
                <w:rFonts w:eastAsia="Times New Roman"/>
                <w:b/>
                <w:bCs/>
                <w:szCs w:val="18"/>
                <w:lang w:val="en-US"/>
              </w:rPr>
              <w:t>Administrative Expenses—</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7770B15C" w14:textId="77777777" w:rsidR="004A5884" w:rsidRPr="00265ABD" w:rsidRDefault="004A5884" w:rsidP="004E352F">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3951047E" w14:textId="77777777" w:rsidR="004A5884" w:rsidRPr="00265ABD" w:rsidRDefault="004A5884" w:rsidP="004E352F">
            <w:pPr>
              <w:shd w:val="clear" w:color="auto" w:fill="FFFFFF"/>
              <w:ind w:right="144"/>
              <w:jc w:val="right"/>
            </w:pPr>
          </w:p>
        </w:tc>
        <w:tc>
          <w:tcPr>
            <w:tcW w:w="1366" w:type="dxa"/>
            <w:tcBorders>
              <w:top w:val="single" w:sz="6" w:space="0" w:color="auto"/>
              <w:left w:val="single" w:sz="6" w:space="0" w:color="auto"/>
              <w:bottom w:val="nil"/>
              <w:right w:val="nil"/>
            </w:tcBorders>
            <w:shd w:val="clear" w:color="auto" w:fill="FFFFFF"/>
            <w:vAlign w:val="bottom"/>
          </w:tcPr>
          <w:p w14:paraId="7426292A" w14:textId="77777777" w:rsidR="004A5884" w:rsidRPr="00265ABD" w:rsidRDefault="004A5884" w:rsidP="004E352F">
            <w:pPr>
              <w:shd w:val="clear" w:color="auto" w:fill="FFFFFF"/>
              <w:ind w:right="144"/>
              <w:jc w:val="right"/>
            </w:pPr>
          </w:p>
        </w:tc>
      </w:tr>
      <w:tr w:rsidR="004A5884" w:rsidRPr="00265ABD" w14:paraId="0D27C13E" w14:textId="77777777" w:rsidTr="004E352F">
        <w:trPr>
          <w:trHeight w:val="20"/>
          <w:jc w:val="center"/>
        </w:trPr>
        <w:tc>
          <w:tcPr>
            <w:tcW w:w="5083" w:type="dxa"/>
            <w:tcBorders>
              <w:top w:val="nil"/>
              <w:left w:val="nil"/>
              <w:bottom w:val="nil"/>
              <w:right w:val="single" w:sz="6" w:space="0" w:color="auto"/>
            </w:tcBorders>
            <w:shd w:val="clear" w:color="auto" w:fill="FFFFFF"/>
          </w:tcPr>
          <w:p w14:paraId="4472458C" w14:textId="77777777" w:rsidR="004A5884" w:rsidRPr="00265ABD" w:rsidRDefault="00783648" w:rsidP="004E352F">
            <w:pPr>
              <w:shd w:val="clear" w:color="auto" w:fill="FFFFFF"/>
              <w:tabs>
                <w:tab w:val="left" w:leader="dot" w:pos="4954"/>
              </w:tabs>
              <w:ind w:left="115"/>
              <w:jc w:val="both"/>
            </w:pPr>
            <w:r w:rsidRPr="004547E1">
              <w:rPr>
                <w:szCs w:val="18"/>
                <w:lang w:val="en-US"/>
              </w:rPr>
              <w:t>01. Travelling and subsistence</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EE2E04D" w14:textId="77777777" w:rsidR="004A5884" w:rsidRPr="00265ABD" w:rsidRDefault="00783648" w:rsidP="004E352F">
            <w:pPr>
              <w:shd w:val="clear" w:color="auto" w:fill="FFFFFF"/>
              <w:ind w:right="144"/>
              <w:jc w:val="right"/>
            </w:pPr>
            <w:r w:rsidRPr="004547E1">
              <w:rPr>
                <w:szCs w:val="18"/>
                <w:lang w:val="en-US"/>
              </w:rPr>
              <w:t>2,800,000</w:t>
            </w:r>
          </w:p>
        </w:tc>
        <w:tc>
          <w:tcPr>
            <w:tcW w:w="1330" w:type="dxa"/>
            <w:tcBorders>
              <w:top w:val="nil"/>
              <w:left w:val="single" w:sz="6" w:space="0" w:color="auto"/>
              <w:bottom w:val="nil"/>
              <w:right w:val="single" w:sz="6" w:space="0" w:color="auto"/>
            </w:tcBorders>
            <w:shd w:val="clear" w:color="auto" w:fill="FFFFFF"/>
            <w:vAlign w:val="bottom"/>
          </w:tcPr>
          <w:p w14:paraId="10C3DF04" w14:textId="77777777" w:rsidR="004A5884" w:rsidRPr="00265ABD" w:rsidRDefault="00783648" w:rsidP="004E352F">
            <w:pPr>
              <w:shd w:val="clear" w:color="auto" w:fill="FFFFFF"/>
              <w:ind w:right="144"/>
              <w:jc w:val="right"/>
            </w:pPr>
            <w:r w:rsidRPr="004547E1">
              <w:rPr>
                <w:szCs w:val="18"/>
                <w:lang w:val="en-US"/>
              </w:rPr>
              <w:t>2,450,000</w:t>
            </w:r>
          </w:p>
        </w:tc>
        <w:tc>
          <w:tcPr>
            <w:tcW w:w="1366" w:type="dxa"/>
            <w:tcBorders>
              <w:top w:val="nil"/>
              <w:left w:val="single" w:sz="6" w:space="0" w:color="auto"/>
              <w:bottom w:val="nil"/>
              <w:right w:val="nil"/>
            </w:tcBorders>
            <w:shd w:val="clear" w:color="auto" w:fill="FFFFFF"/>
            <w:vAlign w:val="bottom"/>
          </w:tcPr>
          <w:p w14:paraId="454F4570" w14:textId="77777777" w:rsidR="004A5884" w:rsidRPr="00265ABD" w:rsidRDefault="00783648" w:rsidP="004E352F">
            <w:pPr>
              <w:shd w:val="clear" w:color="auto" w:fill="FFFFFF"/>
              <w:ind w:right="144"/>
              <w:jc w:val="right"/>
            </w:pPr>
            <w:r w:rsidRPr="004547E1">
              <w:rPr>
                <w:szCs w:val="18"/>
                <w:lang w:val="en-US"/>
              </w:rPr>
              <w:t>2,446,866</w:t>
            </w:r>
          </w:p>
        </w:tc>
      </w:tr>
      <w:tr w:rsidR="004A5884" w:rsidRPr="00265ABD" w14:paraId="40D020DD" w14:textId="77777777" w:rsidTr="004E352F">
        <w:trPr>
          <w:trHeight w:val="20"/>
          <w:jc w:val="center"/>
        </w:trPr>
        <w:tc>
          <w:tcPr>
            <w:tcW w:w="5083" w:type="dxa"/>
            <w:tcBorders>
              <w:top w:val="nil"/>
              <w:left w:val="nil"/>
              <w:bottom w:val="nil"/>
              <w:right w:val="single" w:sz="6" w:space="0" w:color="auto"/>
            </w:tcBorders>
            <w:shd w:val="clear" w:color="auto" w:fill="FFFFFF"/>
          </w:tcPr>
          <w:p w14:paraId="492D1C0C" w14:textId="77777777" w:rsidR="004A5884" w:rsidRPr="00265ABD" w:rsidRDefault="00783648" w:rsidP="004E352F">
            <w:pPr>
              <w:shd w:val="clear" w:color="auto" w:fill="FFFFFF"/>
              <w:tabs>
                <w:tab w:val="left" w:leader="dot" w:pos="4954"/>
              </w:tabs>
              <w:ind w:left="110"/>
              <w:jc w:val="both"/>
            </w:pPr>
            <w:r w:rsidRPr="004547E1">
              <w:rPr>
                <w:szCs w:val="18"/>
                <w:lang w:val="en-US"/>
              </w:rPr>
              <w:t>02. Office requisites and equipment, stationery and printing</w:t>
            </w:r>
          </w:p>
        </w:tc>
        <w:tc>
          <w:tcPr>
            <w:tcW w:w="1330" w:type="dxa"/>
            <w:tcBorders>
              <w:top w:val="nil"/>
              <w:left w:val="single" w:sz="6" w:space="0" w:color="auto"/>
              <w:bottom w:val="nil"/>
              <w:right w:val="single" w:sz="6" w:space="0" w:color="auto"/>
            </w:tcBorders>
            <w:shd w:val="clear" w:color="auto" w:fill="FFFFFF"/>
            <w:vAlign w:val="bottom"/>
          </w:tcPr>
          <w:p w14:paraId="6299DEDC" w14:textId="77777777" w:rsidR="004A5884" w:rsidRPr="00265ABD" w:rsidRDefault="00783648" w:rsidP="004E352F">
            <w:pPr>
              <w:shd w:val="clear" w:color="auto" w:fill="FFFFFF"/>
              <w:ind w:right="144"/>
              <w:jc w:val="right"/>
            </w:pPr>
            <w:r w:rsidRPr="004547E1">
              <w:rPr>
                <w:szCs w:val="18"/>
                <w:lang w:val="en-US"/>
              </w:rPr>
              <w:t>645,000</w:t>
            </w:r>
          </w:p>
        </w:tc>
        <w:tc>
          <w:tcPr>
            <w:tcW w:w="1330" w:type="dxa"/>
            <w:tcBorders>
              <w:top w:val="nil"/>
              <w:left w:val="single" w:sz="6" w:space="0" w:color="auto"/>
              <w:bottom w:val="nil"/>
              <w:right w:val="single" w:sz="6" w:space="0" w:color="auto"/>
            </w:tcBorders>
            <w:shd w:val="clear" w:color="auto" w:fill="FFFFFF"/>
            <w:vAlign w:val="bottom"/>
          </w:tcPr>
          <w:p w14:paraId="44078A58" w14:textId="77777777" w:rsidR="004A5884" w:rsidRPr="00265ABD" w:rsidRDefault="00783648" w:rsidP="004E352F">
            <w:pPr>
              <w:shd w:val="clear" w:color="auto" w:fill="FFFFFF"/>
              <w:ind w:right="144"/>
              <w:jc w:val="right"/>
            </w:pPr>
            <w:r w:rsidRPr="004547E1">
              <w:rPr>
                <w:szCs w:val="18"/>
                <w:lang w:val="en-US"/>
              </w:rPr>
              <w:t>670,000</w:t>
            </w:r>
          </w:p>
        </w:tc>
        <w:tc>
          <w:tcPr>
            <w:tcW w:w="1366" w:type="dxa"/>
            <w:tcBorders>
              <w:top w:val="nil"/>
              <w:left w:val="single" w:sz="6" w:space="0" w:color="auto"/>
              <w:bottom w:val="nil"/>
              <w:right w:val="nil"/>
            </w:tcBorders>
            <w:shd w:val="clear" w:color="auto" w:fill="FFFFFF"/>
            <w:vAlign w:val="bottom"/>
          </w:tcPr>
          <w:p w14:paraId="70532570" w14:textId="77777777" w:rsidR="004A5884" w:rsidRPr="00265ABD" w:rsidRDefault="00783648" w:rsidP="004E352F">
            <w:pPr>
              <w:shd w:val="clear" w:color="auto" w:fill="FFFFFF"/>
              <w:ind w:right="144"/>
              <w:jc w:val="right"/>
            </w:pPr>
            <w:r w:rsidRPr="004547E1">
              <w:rPr>
                <w:szCs w:val="18"/>
                <w:lang w:val="en-US"/>
              </w:rPr>
              <w:t>644,338</w:t>
            </w:r>
          </w:p>
        </w:tc>
      </w:tr>
      <w:tr w:rsidR="004A5884" w:rsidRPr="00265ABD" w14:paraId="16D289B4" w14:textId="77777777" w:rsidTr="004E352F">
        <w:trPr>
          <w:trHeight w:val="20"/>
          <w:jc w:val="center"/>
        </w:trPr>
        <w:tc>
          <w:tcPr>
            <w:tcW w:w="5083" w:type="dxa"/>
            <w:tcBorders>
              <w:top w:val="nil"/>
              <w:left w:val="nil"/>
              <w:bottom w:val="nil"/>
              <w:right w:val="single" w:sz="6" w:space="0" w:color="auto"/>
            </w:tcBorders>
            <w:shd w:val="clear" w:color="auto" w:fill="FFFFFF"/>
          </w:tcPr>
          <w:p w14:paraId="0B899CC6" w14:textId="77777777" w:rsidR="004A5884" w:rsidRPr="00265ABD" w:rsidRDefault="00783648" w:rsidP="004E352F">
            <w:pPr>
              <w:shd w:val="clear" w:color="auto" w:fill="FFFFFF"/>
              <w:tabs>
                <w:tab w:val="left" w:leader="dot" w:pos="4954"/>
              </w:tabs>
              <w:ind w:left="115"/>
              <w:jc w:val="both"/>
            </w:pPr>
            <w:r w:rsidRPr="004547E1">
              <w:rPr>
                <w:szCs w:val="18"/>
                <w:lang w:val="en-US"/>
              </w:rPr>
              <w:t>03. Postage, telegrams and telephone services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9500D48" w14:textId="77777777" w:rsidR="004A5884" w:rsidRPr="00265ABD" w:rsidRDefault="00783648" w:rsidP="004E352F">
            <w:pPr>
              <w:shd w:val="clear" w:color="auto" w:fill="FFFFFF"/>
              <w:ind w:right="144"/>
              <w:jc w:val="right"/>
            </w:pPr>
            <w:r w:rsidRPr="004547E1">
              <w:rPr>
                <w:szCs w:val="18"/>
                <w:lang w:val="en-US"/>
              </w:rPr>
              <w:t>840,000</w:t>
            </w:r>
          </w:p>
        </w:tc>
        <w:tc>
          <w:tcPr>
            <w:tcW w:w="1330" w:type="dxa"/>
            <w:tcBorders>
              <w:top w:val="nil"/>
              <w:left w:val="single" w:sz="6" w:space="0" w:color="auto"/>
              <w:bottom w:val="nil"/>
              <w:right w:val="single" w:sz="6" w:space="0" w:color="auto"/>
            </w:tcBorders>
            <w:shd w:val="clear" w:color="auto" w:fill="FFFFFF"/>
            <w:vAlign w:val="bottom"/>
          </w:tcPr>
          <w:p w14:paraId="4F1A4338" w14:textId="77777777" w:rsidR="004A5884" w:rsidRPr="00265ABD" w:rsidRDefault="00783648" w:rsidP="004E352F">
            <w:pPr>
              <w:shd w:val="clear" w:color="auto" w:fill="FFFFFF"/>
              <w:ind w:right="144"/>
              <w:jc w:val="right"/>
            </w:pPr>
            <w:r w:rsidRPr="004547E1">
              <w:rPr>
                <w:szCs w:val="18"/>
                <w:lang w:val="en-US"/>
              </w:rPr>
              <w:t>910,000</w:t>
            </w:r>
          </w:p>
        </w:tc>
        <w:tc>
          <w:tcPr>
            <w:tcW w:w="1366" w:type="dxa"/>
            <w:tcBorders>
              <w:top w:val="nil"/>
              <w:left w:val="single" w:sz="6" w:space="0" w:color="auto"/>
              <w:bottom w:val="nil"/>
              <w:right w:val="nil"/>
            </w:tcBorders>
            <w:shd w:val="clear" w:color="auto" w:fill="FFFFFF"/>
            <w:vAlign w:val="bottom"/>
          </w:tcPr>
          <w:p w14:paraId="3D91A0CC" w14:textId="77777777" w:rsidR="004A5884" w:rsidRPr="00265ABD" w:rsidRDefault="00783648" w:rsidP="004E352F">
            <w:pPr>
              <w:shd w:val="clear" w:color="auto" w:fill="FFFFFF"/>
              <w:ind w:right="144"/>
              <w:jc w:val="right"/>
            </w:pPr>
            <w:r w:rsidRPr="004547E1">
              <w:rPr>
                <w:szCs w:val="18"/>
                <w:lang w:val="en-US"/>
              </w:rPr>
              <w:t>835,894</w:t>
            </w:r>
          </w:p>
        </w:tc>
      </w:tr>
      <w:tr w:rsidR="004A5884" w:rsidRPr="00265ABD" w14:paraId="7341E184" w14:textId="77777777" w:rsidTr="004E352F">
        <w:trPr>
          <w:trHeight w:val="20"/>
          <w:jc w:val="center"/>
        </w:trPr>
        <w:tc>
          <w:tcPr>
            <w:tcW w:w="5083" w:type="dxa"/>
            <w:tcBorders>
              <w:top w:val="nil"/>
              <w:left w:val="nil"/>
              <w:bottom w:val="nil"/>
              <w:right w:val="single" w:sz="6" w:space="0" w:color="auto"/>
            </w:tcBorders>
            <w:shd w:val="clear" w:color="auto" w:fill="FFFFFF"/>
          </w:tcPr>
          <w:p w14:paraId="25F97ED5" w14:textId="77777777" w:rsidR="004A5884" w:rsidRPr="00265ABD" w:rsidRDefault="00783648" w:rsidP="004E352F">
            <w:pPr>
              <w:shd w:val="clear" w:color="auto" w:fill="FFFFFF"/>
              <w:tabs>
                <w:tab w:val="left" w:leader="dot" w:pos="4954"/>
              </w:tabs>
              <w:ind w:left="110"/>
              <w:jc w:val="both"/>
            </w:pPr>
            <w:r w:rsidRPr="004547E1">
              <w:rPr>
                <w:szCs w:val="18"/>
                <w:lang w:val="en-US"/>
              </w:rPr>
              <w:t>04. Maps, log books and publications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F836CF2" w14:textId="77777777" w:rsidR="004A5884" w:rsidRPr="00265ABD" w:rsidRDefault="00783648" w:rsidP="004E352F">
            <w:pPr>
              <w:shd w:val="clear" w:color="auto" w:fill="FFFFFF"/>
              <w:ind w:right="144"/>
              <w:jc w:val="right"/>
            </w:pPr>
            <w:r w:rsidRPr="004547E1">
              <w:rPr>
                <w:szCs w:val="18"/>
                <w:lang w:val="en-US"/>
              </w:rPr>
              <w:t>290,000</w:t>
            </w:r>
          </w:p>
        </w:tc>
        <w:tc>
          <w:tcPr>
            <w:tcW w:w="1330" w:type="dxa"/>
            <w:tcBorders>
              <w:top w:val="nil"/>
              <w:left w:val="single" w:sz="6" w:space="0" w:color="auto"/>
              <w:bottom w:val="nil"/>
              <w:right w:val="single" w:sz="6" w:space="0" w:color="auto"/>
            </w:tcBorders>
            <w:shd w:val="clear" w:color="auto" w:fill="FFFFFF"/>
            <w:vAlign w:val="bottom"/>
          </w:tcPr>
          <w:p w14:paraId="1FF76944" w14:textId="77777777" w:rsidR="004A5884" w:rsidRPr="00265ABD" w:rsidRDefault="00783648" w:rsidP="004E352F">
            <w:pPr>
              <w:shd w:val="clear" w:color="auto" w:fill="FFFFFF"/>
              <w:ind w:right="144"/>
              <w:jc w:val="right"/>
            </w:pPr>
            <w:r w:rsidRPr="004547E1">
              <w:rPr>
                <w:szCs w:val="18"/>
                <w:lang w:val="en-US"/>
              </w:rPr>
              <w:t>200,000</w:t>
            </w:r>
          </w:p>
        </w:tc>
        <w:tc>
          <w:tcPr>
            <w:tcW w:w="1366" w:type="dxa"/>
            <w:tcBorders>
              <w:top w:val="nil"/>
              <w:left w:val="single" w:sz="6" w:space="0" w:color="auto"/>
              <w:bottom w:val="nil"/>
              <w:right w:val="nil"/>
            </w:tcBorders>
            <w:shd w:val="clear" w:color="auto" w:fill="FFFFFF"/>
            <w:vAlign w:val="bottom"/>
          </w:tcPr>
          <w:p w14:paraId="718E1829" w14:textId="77777777" w:rsidR="004A5884" w:rsidRPr="00265ABD" w:rsidRDefault="00783648" w:rsidP="004E352F">
            <w:pPr>
              <w:shd w:val="clear" w:color="auto" w:fill="FFFFFF"/>
              <w:ind w:right="144"/>
              <w:jc w:val="right"/>
            </w:pPr>
            <w:r w:rsidRPr="004547E1">
              <w:rPr>
                <w:szCs w:val="18"/>
                <w:lang w:val="en-US"/>
              </w:rPr>
              <w:t>196,912</w:t>
            </w:r>
          </w:p>
        </w:tc>
      </w:tr>
      <w:tr w:rsidR="004A5884" w:rsidRPr="00265ABD" w14:paraId="4FD16B92" w14:textId="77777777" w:rsidTr="004E352F">
        <w:trPr>
          <w:trHeight w:val="20"/>
          <w:jc w:val="center"/>
        </w:trPr>
        <w:tc>
          <w:tcPr>
            <w:tcW w:w="5083" w:type="dxa"/>
            <w:tcBorders>
              <w:top w:val="nil"/>
              <w:left w:val="nil"/>
              <w:bottom w:val="nil"/>
              <w:right w:val="single" w:sz="6" w:space="0" w:color="auto"/>
            </w:tcBorders>
            <w:shd w:val="clear" w:color="auto" w:fill="FFFFFF"/>
          </w:tcPr>
          <w:p w14:paraId="41757246" w14:textId="77777777" w:rsidR="004A5884" w:rsidRPr="00265ABD" w:rsidRDefault="00783648" w:rsidP="004E352F">
            <w:pPr>
              <w:shd w:val="clear" w:color="auto" w:fill="FFFFFF"/>
              <w:tabs>
                <w:tab w:val="left" w:leader="dot" w:pos="4954"/>
              </w:tabs>
              <w:ind w:left="110"/>
              <w:jc w:val="both"/>
            </w:pPr>
            <w:r w:rsidRPr="004547E1">
              <w:rPr>
                <w:szCs w:val="18"/>
                <w:lang w:val="en-US"/>
              </w:rPr>
              <w:t>05. Office and local government services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1ADC1DE" w14:textId="77777777" w:rsidR="004A5884" w:rsidRPr="00265ABD" w:rsidRDefault="00783648" w:rsidP="004E352F">
            <w:pPr>
              <w:shd w:val="clear" w:color="auto" w:fill="FFFFFF"/>
              <w:ind w:right="144"/>
              <w:jc w:val="right"/>
            </w:pPr>
            <w:r w:rsidRPr="004547E1">
              <w:rPr>
                <w:szCs w:val="18"/>
                <w:lang w:val="en-US"/>
              </w:rPr>
              <w:t>674,000</w:t>
            </w:r>
          </w:p>
        </w:tc>
        <w:tc>
          <w:tcPr>
            <w:tcW w:w="1330" w:type="dxa"/>
            <w:tcBorders>
              <w:top w:val="nil"/>
              <w:left w:val="single" w:sz="6" w:space="0" w:color="auto"/>
              <w:bottom w:val="nil"/>
              <w:right w:val="single" w:sz="6" w:space="0" w:color="auto"/>
            </w:tcBorders>
            <w:shd w:val="clear" w:color="auto" w:fill="FFFFFF"/>
            <w:vAlign w:val="bottom"/>
          </w:tcPr>
          <w:p w14:paraId="11F344B5" w14:textId="77777777" w:rsidR="004A5884" w:rsidRPr="00265ABD" w:rsidRDefault="00783648" w:rsidP="004E352F">
            <w:pPr>
              <w:shd w:val="clear" w:color="auto" w:fill="FFFFFF"/>
              <w:ind w:right="144"/>
              <w:jc w:val="right"/>
            </w:pPr>
            <w:r w:rsidRPr="004547E1">
              <w:rPr>
                <w:szCs w:val="18"/>
                <w:lang w:val="en-US"/>
              </w:rPr>
              <w:t>580,000</w:t>
            </w:r>
          </w:p>
        </w:tc>
        <w:tc>
          <w:tcPr>
            <w:tcW w:w="1366" w:type="dxa"/>
            <w:tcBorders>
              <w:top w:val="nil"/>
              <w:left w:val="single" w:sz="6" w:space="0" w:color="auto"/>
              <w:bottom w:val="nil"/>
              <w:right w:val="nil"/>
            </w:tcBorders>
            <w:shd w:val="clear" w:color="auto" w:fill="FFFFFF"/>
            <w:vAlign w:val="bottom"/>
          </w:tcPr>
          <w:p w14:paraId="3C9F8C2D" w14:textId="77777777" w:rsidR="004A5884" w:rsidRPr="00265ABD" w:rsidRDefault="00783648" w:rsidP="004E352F">
            <w:pPr>
              <w:shd w:val="clear" w:color="auto" w:fill="FFFFFF"/>
              <w:ind w:right="144"/>
              <w:jc w:val="right"/>
            </w:pPr>
            <w:r w:rsidRPr="004547E1">
              <w:rPr>
                <w:szCs w:val="18"/>
                <w:lang w:val="en-US"/>
              </w:rPr>
              <w:t>575,572</w:t>
            </w:r>
          </w:p>
        </w:tc>
      </w:tr>
      <w:tr w:rsidR="004A5884" w:rsidRPr="00265ABD" w14:paraId="3647B734" w14:textId="77777777" w:rsidTr="004E352F">
        <w:trPr>
          <w:trHeight w:val="20"/>
          <w:jc w:val="center"/>
        </w:trPr>
        <w:tc>
          <w:tcPr>
            <w:tcW w:w="5083" w:type="dxa"/>
            <w:tcBorders>
              <w:top w:val="nil"/>
              <w:left w:val="nil"/>
              <w:bottom w:val="nil"/>
              <w:right w:val="single" w:sz="6" w:space="0" w:color="auto"/>
            </w:tcBorders>
            <w:shd w:val="clear" w:color="auto" w:fill="FFFFFF"/>
          </w:tcPr>
          <w:p w14:paraId="301895FC" w14:textId="77777777" w:rsidR="004A5884" w:rsidRPr="00265ABD" w:rsidRDefault="00783648" w:rsidP="008C5058">
            <w:pPr>
              <w:shd w:val="clear" w:color="auto" w:fill="FFFFFF"/>
              <w:tabs>
                <w:tab w:val="left" w:leader="dot" w:pos="4954"/>
              </w:tabs>
              <w:ind w:left="691" w:hanging="576"/>
            </w:pPr>
            <w:r w:rsidRPr="004547E1">
              <w:rPr>
                <w:szCs w:val="18"/>
                <w:lang w:val="en-US"/>
              </w:rPr>
              <w:t>06. Payments under Commonwealth Employees' Compensation Act</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A3EA523" w14:textId="77777777" w:rsidR="004A5884" w:rsidRPr="00265ABD" w:rsidRDefault="00783648" w:rsidP="004E352F">
            <w:pPr>
              <w:shd w:val="clear" w:color="auto" w:fill="FFFFFF"/>
              <w:ind w:right="144"/>
              <w:jc w:val="right"/>
            </w:pPr>
            <w:r w:rsidRPr="004547E1">
              <w:rPr>
                <w:szCs w:val="18"/>
                <w:lang w:val="en-US"/>
              </w:rPr>
              <w:t>35,000</w:t>
            </w:r>
          </w:p>
        </w:tc>
        <w:tc>
          <w:tcPr>
            <w:tcW w:w="1330" w:type="dxa"/>
            <w:tcBorders>
              <w:top w:val="nil"/>
              <w:left w:val="single" w:sz="6" w:space="0" w:color="auto"/>
              <w:bottom w:val="nil"/>
              <w:right w:val="single" w:sz="6" w:space="0" w:color="auto"/>
            </w:tcBorders>
            <w:shd w:val="clear" w:color="auto" w:fill="FFFFFF"/>
            <w:vAlign w:val="bottom"/>
          </w:tcPr>
          <w:p w14:paraId="1051F939" w14:textId="77777777" w:rsidR="004A5884" w:rsidRPr="00265ABD" w:rsidRDefault="00783648" w:rsidP="004E352F">
            <w:pPr>
              <w:shd w:val="clear" w:color="auto" w:fill="FFFFFF"/>
              <w:ind w:right="144"/>
              <w:jc w:val="right"/>
            </w:pPr>
            <w:r w:rsidRPr="004547E1">
              <w:rPr>
                <w:szCs w:val="18"/>
                <w:lang w:val="en-US"/>
              </w:rPr>
              <w:t>62,000</w:t>
            </w:r>
          </w:p>
        </w:tc>
        <w:tc>
          <w:tcPr>
            <w:tcW w:w="1366" w:type="dxa"/>
            <w:tcBorders>
              <w:top w:val="nil"/>
              <w:left w:val="single" w:sz="6" w:space="0" w:color="auto"/>
              <w:bottom w:val="nil"/>
              <w:right w:val="nil"/>
            </w:tcBorders>
            <w:shd w:val="clear" w:color="auto" w:fill="FFFFFF"/>
            <w:vAlign w:val="bottom"/>
          </w:tcPr>
          <w:p w14:paraId="33D2BA74" w14:textId="77777777" w:rsidR="004A5884" w:rsidRPr="00265ABD" w:rsidRDefault="00783648" w:rsidP="004E352F">
            <w:pPr>
              <w:shd w:val="clear" w:color="auto" w:fill="FFFFFF"/>
              <w:ind w:right="144"/>
              <w:jc w:val="right"/>
            </w:pPr>
            <w:r w:rsidRPr="004547E1">
              <w:rPr>
                <w:szCs w:val="18"/>
                <w:lang w:val="en-US"/>
              </w:rPr>
              <w:t>60,413</w:t>
            </w:r>
          </w:p>
        </w:tc>
      </w:tr>
      <w:tr w:rsidR="004A5884" w:rsidRPr="00265ABD" w14:paraId="098AF0B6" w14:textId="77777777" w:rsidTr="004E352F">
        <w:trPr>
          <w:trHeight w:val="20"/>
          <w:jc w:val="center"/>
        </w:trPr>
        <w:tc>
          <w:tcPr>
            <w:tcW w:w="5083" w:type="dxa"/>
            <w:tcBorders>
              <w:top w:val="nil"/>
              <w:left w:val="nil"/>
              <w:bottom w:val="nil"/>
              <w:right w:val="single" w:sz="6" w:space="0" w:color="auto"/>
            </w:tcBorders>
            <w:shd w:val="clear" w:color="auto" w:fill="FFFFFF"/>
          </w:tcPr>
          <w:p w14:paraId="784C0F2B" w14:textId="77777777" w:rsidR="004A5884" w:rsidRPr="00265ABD" w:rsidRDefault="00783648" w:rsidP="004E352F">
            <w:pPr>
              <w:shd w:val="clear" w:color="auto" w:fill="FFFFFF"/>
              <w:tabs>
                <w:tab w:val="left" w:leader="dot" w:pos="4954"/>
              </w:tabs>
              <w:ind w:left="115"/>
              <w:jc w:val="both"/>
            </w:pPr>
            <w:r w:rsidRPr="004547E1">
              <w:rPr>
                <w:szCs w:val="18"/>
                <w:lang w:val="en-US"/>
              </w:rPr>
              <w:t>07. Advertising</w:t>
            </w:r>
            <w:r w:rsidRPr="004547E1">
              <w:rPr>
                <w:rFonts w:eastAsia="Times New Roman"/>
                <w:szCs w:val="18"/>
                <w:lang w:val="en-US"/>
              </w:rPr>
              <w:t>—Tenders and staff vacancies</w:t>
            </w:r>
            <w:r w:rsidR="004E352F">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8EED730" w14:textId="77777777" w:rsidR="004A5884" w:rsidRPr="00265ABD" w:rsidRDefault="00783648" w:rsidP="004E352F">
            <w:pPr>
              <w:shd w:val="clear" w:color="auto" w:fill="FFFFFF"/>
              <w:ind w:right="144"/>
              <w:jc w:val="right"/>
            </w:pPr>
            <w:r w:rsidRPr="004547E1">
              <w:rPr>
                <w:szCs w:val="18"/>
                <w:lang w:val="en-US"/>
              </w:rPr>
              <w:t>61,000</w:t>
            </w:r>
          </w:p>
        </w:tc>
        <w:tc>
          <w:tcPr>
            <w:tcW w:w="1330" w:type="dxa"/>
            <w:tcBorders>
              <w:top w:val="nil"/>
              <w:left w:val="single" w:sz="6" w:space="0" w:color="auto"/>
              <w:bottom w:val="nil"/>
              <w:right w:val="single" w:sz="6" w:space="0" w:color="auto"/>
            </w:tcBorders>
            <w:shd w:val="clear" w:color="auto" w:fill="FFFFFF"/>
            <w:vAlign w:val="bottom"/>
          </w:tcPr>
          <w:p w14:paraId="1DC21BF0" w14:textId="77777777" w:rsidR="004A5884" w:rsidRPr="00265ABD" w:rsidRDefault="00783648" w:rsidP="004E352F">
            <w:pPr>
              <w:shd w:val="clear" w:color="auto" w:fill="FFFFFF"/>
              <w:ind w:right="144"/>
              <w:jc w:val="right"/>
            </w:pPr>
            <w:r w:rsidRPr="004547E1">
              <w:rPr>
                <w:szCs w:val="18"/>
                <w:lang w:val="en-US"/>
              </w:rPr>
              <w:t>50,000</w:t>
            </w:r>
          </w:p>
        </w:tc>
        <w:tc>
          <w:tcPr>
            <w:tcW w:w="1366" w:type="dxa"/>
            <w:tcBorders>
              <w:top w:val="nil"/>
              <w:left w:val="single" w:sz="6" w:space="0" w:color="auto"/>
              <w:bottom w:val="nil"/>
              <w:right w:val="nil"/>
            </w:tcBorders>
            <w:shd w:val="clear" w:color="auto" w:fill="FFFFFF"/>
            <w:vAlign w:val="bottom"/>
          </w:tcPr>
          <w:p w14:paraId="3AB69550" w14:textId="77777777" w:rsidR="004A5884" w:rsidRPr="00265ABD" w:rsidRDefault="00783648" w:rsidP="004E352F">
            <w:pPr>
              <w:shd w:val="clear" w:color="auto" w:fill="FFFFFF"/>
              <w:ind w:right="144"/>
              <w:jc w:val="right"/>
            </w:pPr>
            <w:r w:rsidRPr="004547E1">
              <w:rPr>
                <w:szCs w:val="18"/>
                <w:lang w:val="en-US"/>
              </w:rPr>
              <w:t>46,518</w:t>
            </w:r>
          </w:p>
        </w:tc>
      </w:tr>
      <w:tr w:rsidR="004A5884" w:rsidRPr="00265ABD" w14:paraId="40BA02D8" w14:textId="77777777" w:rsidTr="004E352F">
        <w:trPr>
          <w:trHeight w:val="20"/>
          <w:jc w:val="center"/>
        </w:trPr>
        <w:tc>
          <w:tcPr>
            <w:tcW w:w="5083" w:type="dxa"/>
            <w:tcBorders>
              <w:top w:val="nil"/>
              <w:left w:val="nil"/>
              <w:bottom w:val="nil"/>
              <w:right w:val="single" w:sz="6" w:space="0" w:color="auto"/>
            </w:tcBorders>
            <w:shd w:val="clear" w:color="auto" w:fill="FFFFFF"/>
          </w:tcPr>
          <w:p w14:paraId="32413702" w14:textId="77777777" w:rsidR="004A5884" w:rsidRPr="00265ABD" w:rsidRDefault="00783648" w:rsidP="004E352F">
            <w:pPr>
              <w:shd w:val="clear" w:color="auto" w:fill="FFFFFF"/>
              <w:tabs>
                <w:tab w:val="left" w:leader="dot" w:pos="4954"/>
              </w:tabs>
              <w:ind w:left="110"/>
              <w:jc w:val="both"/>
            </w:pPr>
            <w:r w:rsidRPr="004547E1">
              <w:rPr>
                <w:szCs w:val="18"/>
                <w:lang w:val="en-US"/>
              </w:rPr>
              <w:t>08. Fuel and lubricating oils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AE806BF" w14:textId="77777777" w:rsidR="004A5884" w:rsidRPr="00265ABD" w:rsidRDefault="00783648" w:rsidP="004E352F">
            <w:pPr>
              <w:shd w:val="clear" w:color="auto" w:fill="FFFFFF"/>
              <w:ind w:right="144"/>
              <w:jc w:val="right"/>
            </w:pPr>
            <w:r w:rsidRPr="004547E1">
              <w:rPr>
                <w:szCs w:val="18"/>
                <w:lang w:val="en-US"/>
              </w:rPr>
              <w:t>440,000</w:t>
            </w:r>
          </w:p>
        </w:tc>
        <w:tc>
          <w:tcPr>
            <w:tcW w:w="1330" w:type="dxa"/>
            <w:tcBorders>
              <w:top w:val="nil"/>
              <w:left w:val="single" w:sz="6" w:space="0" w:color="auto"/>
              <w:bottom w:val="nil"/>
              <w:right w:val="single" w:sz="6" w:space="0" w:color="auto"/>
            </w:tcBorders>
            <w:shd w:val="clear" w:color="auto" w:fill="FFFFFF"/>
            <w:vAlign w:val="bottom"/>
          </w:tcPr>
          <w:p w14:paraId="025777A6" w14:textId="77777777" w:rsidR="004A5884" w:rsidRPr="00265ABD" w:rsidRDefault="00783648" w:rsidP="004E352F">
            <w:pPr>
              <w:shd w:val="clear" w:color="auto" w:fill="FFFFFF"/>
              <w:ind w:right="144"/>
              <w:jc w:val="right"/>
            </w:pPr>
            <w:r w:rsidRPr="004547E1">
              <w:rPr>
                <w:szCs w:val="18"/>
                <w:lang w:val="en-US"/>
              </w:rPr>
              <w:t>410,000</w:t>
            </w:r>
          </w:p>
        </w:tc>
        <w:tc>
          <w:tcPr>
            <w:tcW w:w="1366" w:type="dxa"/>
            <w:tcBorders>
              <w:top w:val="nil"/>
              <w:left w:val="single" w:sz="6" w:space="0" w:color="auto"/>
              <w:bottom w:val="nil"/>
              <w:right w:val="nil"/>
            </w:tcBorders>
            <w:shd w:val="clear" w:color="auto" w:fill="FFFFFF"/>
            <w:vAlign w:val="bottom"/>
          </w:tcPr>
          <w:p w14:paraId="7095DFDD" w14:textId="77777777" w:rsidR="004A5884" w:rsidRPr="00265ABD" w:rsidRDefault="00783648" w:rsidP="004E352F">
            <w:pPr>
              <w:shd w:val="clear" w:color="auto" w:fill="FFFFFF"/>
              <w:ind w:right="144"/>
              <w:jc w:val="right"/>
            </w:pPr>
            <w:r w:rsidRPr="004547E1">
              <w:rPr>
                <w:szCs w:val="18"/>
                <w:lang w:val="en-US"/>
              </w:rPr>
              <w:t>406,367</w:t>
            </w:r>
          </w:p>
        </w:tc>
      </w:tr>
      <w:tr w:rsidR="004A5884" w:rsidRPr="00265ABD" w14:paraId="485CFAA5" w14:textId="77777777" w:rsidTr="004E352F">
        <w:trPr>
          <w:trHeight w:val="20"/>
          <w:jc w:val="center"/>
        </w:trPr>
        <w:tc>
          <w:tcPr>
            <w:tcW w:w="5083" w:type="dxa"/>
            <w:tcBorders>
              <w:top w:val="nil"/>
              <w:left w:val="nil"/>
              <w:bottom w:val="nil"/>
              <w:right w:val="single" w:sz="6" w:space="0" w:color="auto"/>
            </w:tcBorders>
            <w:shd w:val="clear" w:color="auto" w:fill="FFFFFF"/>
          </w:tcPr>
          <w:p w14:paraId="3B0BF60E" w14:textId="77777777" w:rsidR="004A5884" w:rsidRPr="00265ABD" w:rsidRDefault="00783648" w:rsidP="004E352F">
            <w:pPr>
              <w:shd w:val="clear" w:color="auto" w:fill="FFFFFF"/>
              <w:tabs>
                <w:tab w:val="left" w:leader="dot" w:pos="4954"/>
              </w:tabs>
              <w:ind w:left="115"/>
              <w:jc w:val="both"/>
            </w:pPr>
            <w:r w:rsidRPr="004547E1">
              <w:rPr>
                <w:szCs w:val="18"/>
                <w:lang w:val="en-US"/>
              </w:rPr>
              <w:t>09. Electrical energy</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4EB4BE7" w14:textId="77777777" w:rsidR="004A5884" w:rsidRPr="00265ABD" w:rsidRDefault="00783648" w:rsidP="004E352F">
            <w:pPr>
              <w:shd w:val="clear" w:color="auto" w:fill="FFFFFF"/>
              <w:ind w:right="144"/>
              <w:jc w:val="right"/>
            </w:pPr>
            <w:r w:rsidRPr="004547E1">
              <w:rPr>
                <w:szCs w:val="18"/>
                <w:lang w:val="en-US"/>
              </w:rPr>
              <w:t>1,200,000</w:t>
            </w:r>
          </w:p>
        </w:tc>
        <w:tc>
          <w:tcPr>
            <w:tcW w:w="1330" w:type="dxa"/>
            <w:tcBorders>
              <w:top w:val="nil"/>
              <w:left w:val="single" w:sz="6" w:space="0" w:color="auto"/>
              <w:bottom w:val="nil"/>
              <w:right w:val="single" w:sz="6" w:space="0" w:color="auto"/>
            </w:tcBorders>
            <w:shd w:val="clear" w:color="auto" w:fill="FFFFFF"/>
            <w:vAlign w:val="bottom"/>
          </w:tcPr>
          <w:p w14:paraId="61CBCE6F" w14:textId="77777777" w:rsidR="004A5884" w:rsidRPr="00265ABD" w:rsidRDefault="00783648" w:rsidP="004E352F">
            <w:pPr>
              <w:shd w:val="clear" w:color="auto" w:fill="FFFFFF"/>
              <w:ind w:right="144"/>
              <w:jc w:val="right"/>
            </w:pPr>
            <w:r w:rsidRPr="004547E1">
              <w:rPr>
                <w:szCs w:val="18"/>
                <w:lang w:val="en-US"/>
              </w:rPr>
              <w:t>1,100,000</w:t>
            </w:r>
          </w:p>
        </w:tc>
        <w:tc>
          <w:tcPr>
            <w:tcW w:w="1366" w:type="dxa"/>
            <w:tcBorders>
              <w:top w:val="nil"/>
              <w:left w:val="single" w:sz="6" w:space="0" w:color="auto"/>
              <w:bottom w:val="nil"/>
              <w:right w:val="nil"/>
            </w:tcBorders>
            <w:shd w:val="clear" w:color="auto" w:fill="FFFFFF"/>
            <w:vAlign w:val="bottom"/>
          </w:tcPr>
          <w:p w14:paraId="62BB5948" w14:textId="77777777" w:rsidR="004A5884" w:rsidRPr="00265ABD" w:rsidRDefault="00783648" w:rsidP="004E352F">
            <w:pPr>
              <w:shd w:val="clear" w:color="auto" w:fill="FFFFFF"/>
              <w:ind w:right="144"/>
              <w:jc w:val="right"/>
            </w:pPr>
            <w:r w:rsidRPr="004547E1">
              <w:rPr>
                <w:szCs w:val="18"/>
                <w:lang w:val="en-US"/>
              </w:rPr>
              <w:t>1,093,413</w:t>
            </w:r>
          </w:p>
        </w:tc>
      </w:tr>
      <w:tr w:rsidR="004A5884" w:rsidRPr="00265ABD" w14:paraId="57657D05" w14:textId="77777777" w:rsidTr="004E352F">
        <w:trPr>
          <w:trHeight w:val="20"/>
          <w:jc w:val="center"/>
        </w:trPr>
        <w:tc>
          <w:tcPr>
            <w:tcW w:w="5083" w:type="dxa"/>
            <w:tcBorders>
              <w:top w:val="nil"/>
              <w:left w:val="nil"/>
              <w:bottom w:val="nil"/>
              <w:right w:val="single" w:sz="6" w:space="0" w:color="auto"/>
            </w:tcBorders>
            <w:shd w:val="clear" w:color="auto" w:fill="FFFFFF"/>
          </w:tcPr>
          <w:p w14:paraId="32085D77" w14:textId="77777777" w:rsidR="004A5884" w:rsidRPr="00265ABD" w:rsidRDefault="00783648" w:rsidP="004E352F">
            <w:pPr>
              <w:shd w:val="clear" w:color="auto" w:fill="FFFFFF"/>
              <w:tabs>
                <w:tab w:val="left" w:leader="dot" w:pos="4954"/>
              </w:tabs>
              <w:ind w:left="130"/>
              <w:jc w:val="both"/>
            </w:pPr>
            <w:r w:rsidRPr="004547E1">
              <w:rPr>
                <w:szCs w:val="18"/>
                <w:lang w:val="en-US"/>
              </w:rPr>
              <w:t>10. Search and rescue and fire services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5F669B0" w14:textId="77777777" w:rsidR="004A5884" w:rsidRPr="00265ABD" w:rsidRDefault="00783648" w:rsidP="004E352F">
            <w:pPr>
              <w:shd w:val="clear" w:color="auto" w:fill="FFFFFF"/>
              <w:ind w:right="144"/>
              <w:jc w:val="right"/>
            </w:pPr>
            <w:r w:rsidRPr="004547E1">
              <w:rPr>
                <w:szCs w:val="18"/>
                <w:lang w:val="en-US"/>
              </w:rPr>
              <w:t>292,000</w:t>
            </w:r>
          </w:p>
        </w:tc>
        <w:tc>
          <w:tcPr>
            <w:tcW w:w="1330" w:type="dxa"/>
            <w:tcBorders>
              <w:top w:val="nil"/>
              <w:left w:val="single" w:sz="6" w:space="0" w:color="auto"/>
              <w:bottom w:val="nil"/>
              <w:right w:val="single" w:sz="6" w:space="0" w:color="auto"/>
            </w:tcBorders>
            <w:shd w:val="clear" w:color="auto" w:fill="FFFFFF"/>
            <w:vAlign w:val="bottom"/>
          </w:tcPr>
          <w:p w14:paraId="5941350A" w14:textId="77777777" w:rsidR="004A5884" w:rsidRPr="00265ABD" w:rsidRDefault="00783648" w:rsidP="004E352F">
            <w:pPr>
              <w:shd w:val="clear" w:color="auto" w:fill="FFFFFF"/>
              <w:ind w:right="144"/>
              <w:jc w:val="right"/>
            </w:pPr>
            <w:r w:rsidRPr="004547E1">
              <w:rPr>
                <w:szCs w:val="18"/>
                <w:lang w:val="en-US"/>
              </w:rPr>
              <w:t>360,000</w:t>
            </w:r>
          </w:p>
        </w:tc>
        <w:tc>
          <w:tcPr>
            <w:tcW w:w="1366" w:type="dxa"/>
            <w:tcBorders>
              <w:top w:val="nil"/>
              <w:left w:val="single" w:sz="6" w:space="0" w:color="auto"/>
              <w:bottom w:val="nil"/>
              <w:right w:val="nil"/>
            </w:tcBorders>
            <w:shd w:val="clear" w:color="auto" w:fill="FFFFFF"/>
            <w:vAlign w:val="bottom"/>
          </w:tcPr>
          <w:p w14:paraId="359CB200" w14:textId="77777777" w:rsidR="004A5884" w:rsidRPr="00265ABD" w:rsidRDefault="00783648" w:rsidP="004E352F">
            <w:pPr>
              <w:shd w:val="clear" w:color="auto" w:fill="FFFFFF"/>
              <w:ind w:right="144"/>
              <w:jc w:val="right"/>
            </w:pPr>
            <w:r w:rsidRPr="004547E1">
              <w:rPr>
                <w:szCs w:val="18"/>
                <w:lang w:val="en-US"/>
              </w:rPr>
              <w:t>346,143</w:t>
            </w:r>
          </w:p>
        </w:tc>
      </w:tr>
      <w:tr w:rsidR="004A5884" w:rsidRPr="00265ABD" w14:paraId="267DF27F" w14:textId="77777777" w:rsidTr="004E352F">
        <w:trPr>
          <w:trHeight w:val="20"/>
          <w:jc w:val="center"/>
        </w:trPr>
        <w:tc>
          <w:tcPr>
            <w:tcW w:w="5083" w:type="dxa"/>
            <w:tcBorders>
              <w:top w:val="nil"/>
              <w:left w:val="nil"/>
              <w:bottom w:val="nil"/>
              <w:right w:val="single" w:sz="6" w:space="0" w:color="auto"/>
            </w:tcBorders>
            <w:shd w:val="clear" w:color="auto" w:fill="FFFFFF"/>
          </w:tcPr>
          <w:p w14:paraId="6B7A0C8B" w14:textId="77777777" w:rsidR="004A5884" w:rsidRPr="00265ABD" w:rsidRDefault="00783648" w:rsidP="004E352F">
            <w:pPr>
              <w:shd w:val="clear" w:color="auto" w:fill="FFFFFF"/>
              <w:tabs>
                <w:tab w:val="left" w:leader="dot" w:pos="4954"/>
              </w:tabs>
              <w:ind w:left="134"/>
              <w:jc w:val="both"/>
            </w:pPr>
            <w:r w:rsidRPr="004547E1">
              <w:rPr>
                <w:szCs w:val="18"/>
                <w:lang w:val="en-US"/>
              </w:rPr>
              <w:t>11. Freight, cartage and removal expenses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44027A2" w14:textId="77777777" w:rsidR="004A5884" w:rsidRPr="00265ABD" w:rsidRDefault="00783648" w:rsidP="004E352F">
            <w:pPr>
              <w:shd w:val="clear" w:color="auto" w:fill="FFFFFF"/>
              <w:ind w:right="144"/>
              <w:jc w:val="right"/>
            </w:pPr>
            <w:r w:rsidRPr="004547E1">
              <w:rPr>
                <w:szCs w:val="18"/>
                <w:lang w:val="en-US"/>
              </w:rPr>
              <w:t>400,000</w:t>
            </w:r>
          </w:p>
        </w:tc>
        <w:tc>
          <w:tcPr>
            <w:tcW w:w="1330" w:type="dxa"/>
            <w:tcBorders>
              <w:top w:val="nil"/>
              <w:left w:val="single" w:sz="6" w:space="0" w:color="auto"/>
              <w:bottom w:val="nil"/>
              <w:right w:val="single" w:sz="6" w:space="0" w:color="auto"/>
            </w:tcBorders>
            <w:shd w:val="clear" w:color="auto" w:fill="FFFFFF"/>
            <w:vAlign w:val="bottom"/>
          </w:tcPr>
          <w:p w14:paraId="6C3D447F" w14:textId="77777777" w:rsidR="004A5884" w:rsidRPr="00265ABD" w:rsidRDefault="00783648" w:rsidP="004E352F">
            <w:pPr>
              <w:shd w:val="clear" w:color="auto" w:fill="FFFFFF"/>
              <w:ind w:right="144"/>
              <w:jc w:val="right"/>
            </w:pPr>
            <w:r w:rsidRPr="004547E1">
              <w:rPr>
                <w:szCs w:val="18"/>
                <w:lang w:val="en-US"/>
              </w:rPr>
              <w:t>400,000</w:t>
            </w:r>
          </w:p>
        </w:tc>
        <w:tc>
          <w:tcPr>
            <w:tcW w:w="1366" w:type="dxa"/>
            <w:tcBorders>
              <w:top w:val="nil"/>
              <w:left w:val="single" w:sz="6" w:space="0" w:color="auto"/>
              <w:bottom w:val="nil"/>
              <w:right w:val="nil"/>
            </w:tcBorders>
            <w:shd w:val="clear" w:color="auto" w:fill="FFFFFF"/>
            <w:vAlign w:val="bottom"/>
          </w:tcPr>
          <w:p w14:paraId="0579A364" w14:textId="77777777" w:rsidR="004A5884" w:rsidRPr="00265ABD" w:rsidRDefault="00783648" w:rsidP="004E352F">
            <w:pPr>
              <w:shd w:val="clear" w:color="auto" w:fill="FFFFFF"/>
              <w:ind w:right="144"/>
              <w:jc w:val="right"/>
            </w:pPr>
            <w:r w:rsidRPr="004547E1">
              <w:rPr>
                <w:szCs w:val="18"/>
                <w:lang w:val="en-US"/>
              </w:rPr>
              <w:t>384,886</w:t>
            </w:r>
          </w:p>
        </w:tc>
      </w:tr>
      <w:tr w:rsidR="004A5884" w:rsidRPr="00265ABD" w14:paraId="41BEAF1F" w14:textId="77777777" w:rsidTr="004E352F">
        <w:trPr>
          <w:trHeight w:val="20"/>
          <w:jc w:val="center"/>
        </w:trPr>
        <w:tc>
          <w:tcPr>
            <w:tcW w:w="5083" w:type="dxa"/>
            <w:tcBorders>
              <w:top w:val="nil"/>
              <w:left w:val="nil"/>
              <w:bottom w:val="nil"/>
              <w:right w:val="single" w:sz="6" w:space="0" w:color="auto"/>
            </w:tcBorders>
            <w:shd w:val="clear" w:color="auto" w:fill="FFFFFF"/>
          </w:tcPr>
          <w:p w14:paraId="48CCAA55" w14:textId="77777777" w:rsidR="004A5884" w:rsidRPr="00265ABD" w:rsidRDefault="00783648" w:rsidP="004E352F">
            <w:pPr>
              <w:shd w:val="clear" w:color="auto" w:fill="FFFFFF"/>
              <w:tabs>
                <w:tab w:val="left" w:leader="dot" w:pos="4954"/>
              </w:tabs>
              <w:ind w:left="134"/>
              <w:jc w:val="both"/>
            </w:pPr>
            <w:r w:rsidRPr="004547E1">
              <w:rPr>
                <w:szCs w:val="18"/>
                <w:lang w:val="en-US"/>
              </w:rPr>
              <w:t>12. Staff training</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EAF618F" w14:textId="77777777" w:rsidR="004A5884" w:rsidRPr="00265ABD" w:rsidRDefault="00783648" w:rsidP="004E352F">
            <w:pPr>
              <w:shd w:val="clear" w:color="auto" w:fill="FFFFFF"/>
              <w:ind w:right="144"/>
              <w:jc w:val="right"/>
            </w:pPr>
            <w:r w:rsidRPr="004547E1">
              <w:rPr>
                <w:szCs w:val="18"/>
                <w:lang w:val="en-US"/>
              </w:rPr>
              <w:t>180,000</w:t>
            </w:r>
          </w:p>
        </w:tc>
        <w:tc>
          <w:tcPr>
            <w:tcW w:w="1330" w:type="dxa"/>
            <w:tcBorders>
              <w:top w:val="nil"/>
              <w:left w:val="single" w:sz="6" w:space="0" w:color="auto"/>
              <w:bottom w:val="nil"/>
              <w:right w:val="single" w:sz="6" w:space="0" w:color="auto"/>
            </w:tcBorders>
            <w:shd w:val="clear" w:color="auto" w:fill="FFFFFF"/>
            <w:vAlign w:val="bottom"/>
          </w:tcPr>
          <w:p w14:paraId="593E8D41" w14:textId="77777777" w:rsidR="004A5884" w:rsidRPr="00265ABD" w:rsidRDefault="00783648" w:rsidP="004E352F">
            <w:pPr>
              <w:shd w:val="clear" w:color="auto" w:fill="FFFFFF"/>
              <w:ind w:right="144"/>
              <w:jc w:val="right"/>
            </w:pPr>
            <w:r w:rsidRPr="004547E1">
              <w:rPr>
                <w:szCs w:val="18"/>
                <w:lang w:val="en-US"/>
              </w:rPr>
              <w:t>150,000</w:t>
            </w:r>
          </w:p>
        </w:tc>
        <w:tc>
          <w:tcPr>
            <w:tcW w:w="1366" w:type="dxa"/>
            <w:tcBorders>
              <w:top w:val="nil"/>
              <w:left w:val="single" w:sz="6" w:space="0" w:color="auto"/>
              <w:bottom w:val="nil"/>
              <w:right w:val="nil"/>
            </w:tcBorders>
            <w:shd w:val="clear" w:color="auto" w:fill="FFFFFF"/>
            <w:vAlign w:val="bottom"/>
          </w:tcPr>
          <w:p w14:paraId="4FBDDC71" w14:textId="77777777" w:rsidR="004A5884" w:rsidRPr="00265ABD" w:rsidRDefault="00783648" w:rsidP="004E352F">
            <w:pPr>
              <w:shd w:val="clear" w:color="auto" w:fill="FFFFFF"/>
              <w:ind w:right="144"/>
              <w:jc w:val="right"/>
            </w:pPr>
            <w:r w:rsidRPr="004547E1">
              <w:rPr>
                <w:szCs w:val="18"/>
                <w:lang w:val="en-US"/>
              </w:rPr>
              <w:t>142,491</w:t>
            </w:r>
          </w:p>
        </w:tc>
      </w:tr>
      <w:tr w:rsidR="004A5884" w:rsidRPr="00265ABD" w14:paraId="57F99C28" w14:textId="77777777" w:rsidTr="004E352F">
        <w:trPr>
          <w:trHeight w:val="20"/>
          <w:jc w:val="center"/>
        </w:trPr>
        <w:tc>
          <w:tcPr>
            <w:tcW w:w="5083" w:type="dxa"/>
            <w:tcBorders>
              <w:top w:val="nil"/>
              <w:left w:val="nil"/>
              <w:bottom w:val="nil"/>
              <w:right w:val="single" w:sz="6" w:space="0" w:color="auto"/>
            </w:tcBorders>
            <w:shd w:val="clear" w:color="auto" w:fill="FFFFFF"/>
          </w:tcPr>
          <w:p w14:paraId="4B510A75" w14:textId="77777777" w:rsidR="004A5884" w:rsidRPr="00265ABD" w:rsidRDefault="00783648" w:rsidP="008C5058">
            <w:pPr>
              <w:shd w:val="clear" w:color="auto" w:fill="FFFFFF"/>
              <w:tabs>
                <w:tab w:val="left" w:leader="dot" w:pos="4954"/>
              </w:tabs>
              <w:ind w:left="691" w:hanging="576"/>
            </w:pPr>
            <w:r w:rsidRPr="004547E1">
              <w:rPr>
                <w:szCs w:val="18"/>
                <w:lang w:val="en-US"/>
              </w:rPr>
              <w:t>13. Aerodromes and buildings</w:t>
            </w:r>
            <w:r w:rsidRPr="004547E1">
              <w:rPr>
                <w:rFonts w:eastAsia="Times New Roman"/>
                <w:szCs w:val="18"/>
                <w:lang w:val="en-US"/>
              </w:rPr>
              <w:t>—Maintenance materials and services</w:t>
            </w:r>
            <w:r w:rsidR="004E352F">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7F0B0E4E" w14:textId="77777777" w:rsidR="004A5884" w:rsidRPr="00265ABD" w:rsidRDefault="00783648" w:rsidP="004E352F">
            <w:pPr>
              <w:shd w:val="clear" w:color="auto" w:fill="FFFFFF"/>
              <w:ind w:right="144"/>
              <w:jc w:val="right"/>
            </w:pPr>
            <w:r w:rsidRPr="004547E1">
              <w:rPr>
                <w:szCs w:val="18"/>
                <w:lang w:val="en-US"/>
              </w:rPr>
              <w:t>3,500,000</w:t>
            </w:r>
          </w:p>
        </w:tc>
        <w:tc>
          <w:tcPr>
            <w:tcW w:w="1330" w:type="dxa"/>
            <w:tcBorders>
              <w:top w:val="nil"/>
              <w:left w:val="single" w:sz="6" w:space="0" w:color="auto"/>
              <w:bottom w:val="nil"/>
              <w:right w:val="single" w:sz="6" w:space="0" w:color="auto"/>
            </w:tcBorders>
            <w:shd w:val="clear" w:color="auto" w:fill="FFFFFF"/>
            <w:vAlign w:val="bottom"/>
          </w:tcPr>
          <w:p w14:paraId="6630C470" w14:textId="77777777" w:rsidR="004A5884" w:rsidRPr="00265ABD" w:rsidRDefault="00783648" w:rsidP="004E352F">
            <w:pPr>
              <w:shd w:val="clear" w:color="auto" w:fill="FFFFFF"/>
              <w:ind w:right="144"/>
              <w:jc w:val="right"/>
            </w:pPr>
            <w:r w:rsidRPr="004547E1">
              <w:rPr>
                <w:szCs w:val="18"/>
                <w:lang w:val="en-US"/>
              </w:rPr>
              <w:t>4,190,000</w:t>
            </w:r>
          </w:p>
        </w:tc>
        <w:tc>
          <w:tcPr>
            <w:tcW w:w="1366" w:type="dxa"/>
            <w:tcBorders>
              <w:top w:val="nil"/>
              <w:left w:val="single" w:sz="6" w:space="0" w:color="auto"/>
              <w:bottom w:val="nil"/>
              <w:right w:val="nil"/>
            </w:tcBorders>
            <w:shd w:val="clear" w:color="auto" w:fill="FFFFFF"/>
            <w:vAlign w:val="bottom"/>
          </w:tcPr>
          <w:p w14:paraId="77ECF17F" w14:textId="77777777" w:rsidR="004A5884" w:rsidRPr="00265ABD" w:rsidRDefault="00783648" w:rsidP="004E352F">
            <w:pPr>
              <w:shd w:val="clear" w:color="auto" w:fill="FFFFFF"/>
              <w:ind w:right="144"/>
              <w:jc w:val="right"/>
            </w:pPr>
            <w:r w:rsidRPr="004547E1">
              <w:rPr>
                <w:szCs w:val="18"/>
                <w:lang w:val="en-US"/>
              </w:rPr>
              <w:t>3,632,344</w:t>
            </w:r>
          </w:p>
        </w:tc>
      </w:tr>
      <w:tr w:rsidR="004A5884" w:rsidRPr="00265ABD" w14:paraId="7AD771A4" w14:textId="77777777" w:rsidTr="004E352F">
        <w:trPr>
          <w:trHeight w:val="20"/>
          <w:jc w:val="center"/>
        </w:trPr>
        <w:tc>
          <w:tcPr>
            <w:tcW w:w="5083" w:type="dxa"/>
            <w:tcBorders>
              <w:top w:val="nil"/>
              <w:left w:val="nil"/>
              <w:bottom w:val="nil"/>
              <w:right w:val="single" w:sz="6" w:space="0" w:color="auto"/>
            </w:tcBorders>
            <w:shd w:val="clear" w:color="auto" w:fill="FFFFFF"/>
          </w:tcPr>
          <w:p w14:paraId="1DE890A9" w14:textId="77777777" w:rsidR="004A5884" w:rsidRPr="00265ABD" w:rsidRDefault="00783648" w:rsidP="004E352F">
            <w:pPr>
              <w:shd w:val="clear" w:color="auto" w:fill="FFFFFF"/>
              <w:tabs>
                <w:tab w:val="left" w:leader="dot" w:pos="4954"/>
              </w:tabs>
              <w:ind w:left="130"/>
              <w:jc w:val="both"/>
            </w:pPr>
            <w:r w:rsidRPr="004547E1">
              <w:rPr>
                <w:szCs w:val="18"/>
                <w:lang w:val="en-US"/>
              </w:rPr>
              <w:t>14. Airways facilities</w:t>
            </w:r>
            <w:r w:rsidRPr="004547E1">
              <w:rPr>
                <w:rFonts w:eastAsia="Times New Roman"/>
                <w:szCs w:val="18"/>
                <w:lang w:val="en-US"/>
              </w:rPr>
              <w:t>—Maintenance materials and services</w:t>
            </w:r>
          </w:p>
        </w:tc>
        <w:tc>
          <w:tcPr>
            <w:tcW w:w="1330" w:type="dxa"/>
            <w:tcBorders>
              <w:top w:val="nil"/>
              <w:left w:val="single" w:sz="6" w:space="0" w:color="auto"/>
              <w:bottom w:val="nil"/>
              <w:right w:val="single" w:sz="6" w:space="0" w:color="auto"/>
            </w:tcBorders>
            <w:shd w:val="clear" w:color="auto" w:fill="FFFFFF"/>
            <w:vAlign w:val="bottom"/>
          </w:tcPr>
          <w:p w14:paraId="7E026CF8" w14:textId="77777777" w:rsidR="004A5884" w:rsidRPr="00265ABD" w:rsidRDefault="00783648" w:rsidP="004E352F">
            <w:pPr>
              <w:shd w:val="clear" w:color="auto" w:fill="FFFFFF"/>
              <w:ind w:right="144"/>
              <w:jc w:val="right"/>
            </w:pPr>
            <w:r w:rsidRPr="004547E1">
              <w:rPr>
                <w:szCs w:val="18"/>
                <w:lang w:val="en-US"/>
              </w:rPr>
              <w:t>2,200,000</w:t>
            </w:r>
          </w:p>
        </w:tc>
        <w:tc>
          <w:tcPr>
            <w:tcW w:w="1330" w:type="dxa"/>
            <w:tcBorders>
              <w:top w:val="nil"/>
              <w:left w:val="single" w:sz="6" w:space="0" w:color="auto"/>
              <w:bottom w:val="nil"/>
              <w:right w:val="single" w:sz="6" w:space="0" w:color="auto"/>
            </w:tcBorders>
            <w:shd w:val="clear" w:color="auto" w:fill="FFFFFF"/>
            <w:vAlign w:val="bottom"/>
          </w:tcPr>
          <w:p w14:paraId="3E1B7488" w14:textId="77777777" w:rsidR="004A5884" w:rsidRPr="00265ABD" w:rsidRDefault="00783648" w:rsidP="004E352F">
            <w:pPr>
              <w:shd w:val="clear" w:color="auto" w:fill="FFFFFF"/>
              <w:ind w:right="144"/>
              <w:jc w:val="right"/>
            </w:pPr>
            <w:r w:rsidRPr="004547E1">
              <w:rPr>
                <w:szCs w:val="18"/>
                <w:lang w:val="en-US"/>
              </w:rPr>
              <w:t>2,070,000</w:t>
            </w:r>
          </w:p>
        </w:tc>
        <w:tc>
          <w:tcPr>
            <w:tcW w:w="1366" w:type="dxa"/>
            <w:tcBorders>
              <w:top w:val="nil"/>
              <w:left w:val="single" w:sz="6" w:space="0" w:color="auto"/>
              <w:bottom w:val="nil"/>
              <w:right w:val="nil"/>
            </w:tcBorders>
            <w:shd w:val="clear" w:color="auto" w:fill="FFFFFF"/>
            <w:vAlign w:val="bottom"/>
          </w:tcPr>
          <w:p w14:paraId="3E526AC9" w14:textId="77777777" w:rsidR="004A5884" w:rsidRPr="00265ABD" w:rsidRDefault="00783648" w:rsidP="004E352F">
            <w:pPr>
              <w:shd w:val="clear" w:color="auto" w:fill="FFFFFF"/>
              <w:ind w:right="144"/>
              <w:jc w:val="right"/>
            </w:pPr>
            <w:r w:rsidRPr="004547E1">
              <w:rPr>
                <w:szCs w:val="18"/>
                <w:lang w:val="en-US"/>
              </w:rPr>
              <w:t>1,913,308</w:t>
            </w:r>
          </w:p>
        </w:tc>
      </w:tr>
      <w:tr w:rsidR="004A5884" w:rsidRPr="00265ABD" w14:paraId="6CC46D62" w14:textId="77777777" w:rsidTr="004E352F">
        <w:trPr>
          <w:trHeight w:val="20"/>
          <w:jc w:val="center"/>
        </w:trPr>
        <w:tc>
          <w:tcPr>
            <w:tcW w:w="5083" w:type="dxa"/>
            <w:tcBorders>
              <w:top w:val="nil"/>
              <w:left w:val="nil"/>
              <w:bottom w:val="nil"/>
              <w:right w:val="single" w:sz="6" w:space="0" w:color="auto"/>
            </w:tcBorders>
            <w:shd w:val="clear" w:color="auto" w:fill="FFFFFF"/>
          </w:tcPr>
          <w:p w14:paraId="362F8B80" w14:textId="77777777" w:rsidR="004A5884" w:rsidRPr="00265ABD" w:rsidRDefault="00783648" w:rsidP="004E352F">
            <w:pPr>
              <w:shd w:val="clear" w:color="auto" w:fill="FFFFFF"/>
              <w:tabs>
                <w:tab w:val="left" w:leader="dot" w:pos="4954"/>
              </w:tabs>
              <w:ind w:left="134"/>
              <w:jc w:val="both"/>
            </w:pPr>
            <w:r w:rsidRPr="004547E1">
              <w:rPr>
                <w:szCs w:val="18"/>
                <w:lang w:val="en-US"/>
              </w:rPr>
              <w:t>15. Movable plant</w:t>
            </w:r>
            <w:r w:rsidRPr="004547E1">
              <w:rPr>
                <w:rFonts w:eastAsia="Times New Roman"/>
                <w:szCs w:val="18"/>
                <w:lang w:val="en-US"/>
              </w:rPr>
              <w:t>—Maintenance materials and services</w:t>
            </w:r>
            <w:r w:rsidR="004E352F">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9078F21" w14:textId="77777777" w:rsidR="004A5884" w:rsidRPr="00265ABD" w:rsidRDefault="00783648" w:rsidP="004E352F">
            <w:pPr>
              <w:shd w:val="clear" w:color="auto" w:fill="FFFFFF"/>
              <w:ind w:right="144"/>
              <w:jc w:val="right"/>
            </w:pPr>
            <w:r w:rsidRPr="004547E1">
              <w:rPr>
                <w:szCs w:val="18"/>
                <w:lang w:val="en-US"/>
              </w:rPr>
              <w:t>1,300,000</w:t>
            </w:r>
          </w:p>
        </w:tc>
        <w:tc>
          <w:tcPr>
            <w:tcW w:w="1330" w:type="dxa"/>
            <w:tcBorders>
              <w:top w:val="nil"/>
              <w:left w:val="single" w:sz="6" w:space="0" w:color="auto"/>
              <w:bottom w:val="nil"/>
              <w:right w:val="single" w:sz="6" w:space="0" w:color="auto"/>
            </w:tcBorders>
            <w:shd w:val="clear" w:color="auto" w:fill="FFFFFF"/>
            <w:vAlign w:val="bottom"/>
          </w:tcPr>
          <w:p w14:paraId="120AD8D5" w14:textId="77777777" w:rsidR="004A5884" w:rsidRPr="00265ABD" w:rsidRDefault="00783648" w:rsidP="004E352F">
            <w:pPr>
              <w:shd w:val="clear" w:color="auto" w:fill="FFFFFF"/>
              <w:ind w:right="144"/>
              <w:jc w:val="right"/>
            </w:pPr>
            <w:r w:rsidRPr="004547E1">
              <w:rPr>
                <w:szCs w:val="18"/>
                <w:lang w:val="en-US"/>
              </w:rPr>
              <w:t>1,220,000</w:t>
            </w:r>
          </w:p>
        </w:tc>
        <w:tc>
          <w:tcPr>
            <w:tcW w:w="1366" w:type="dxa"/>
            <w:tcBorders>
              <w:top w:val="nil"/>
              <w:left w:val="single" w:sz="6" w:space="0" w:color="auto"/>
              <w:bottom w:val="nil"/>
              <w:right w:val="nil"/>
            </w:tcBorders>
            <w:shd w:val="clear" w:color="auto" w:fill="FFFFFF"/>
            <w:vAlign w:val="bottom"/>
          </w:tcPr>
          <w:p w14:paraId="452D0FD0" w14:textId="77777777" w:rsidR="004A5884" w:rsidRPr="00265ABD" w:rsidRDefault="00783648" w:rsidP="004E352F">
            <w:pPr>
              <w:shd w:val="clear" w:color="auto" w:fill="FFFFFF"/>
              <w:ind w:right="144"/>
              <w:jc w:val="right"/>
            </w:pPr>
            <w:r w:rsidRPr="004547E1">
              <w:rPr>
                <w:szCs w:val="18"/>
                <w:lang w:val="en-US"/>
              </w:rPr>
              <w:t>1,216,789</w:t>
            </w:r>
          </w:p>
        </w:tc>
      </w:tr>
      <w:tr w:rsidR="004A5884" w:rsidRPr="00265ABD" w14:paraId="4540F551" w14:textId="77777777" w:rsidTr="004E352F">
        <w:trPr>
          <w:trHeight w:val="20"/>
          <w:jc w:val="center"/>
        </w:trPr>
        <w:tc>
          <w:tcPr>
            <w:tcW w:w="5083" w:type="dxa"/>
            <w:tcBorders>
              <w:top w:val="nil"/>
              <w:left w:val="nil"/>
              <w:bottom w:val="nil"/>
              <w:right w:val="single" w:sz="6" w:space="0" w:color="auto"/>
            </w:tcBorders>
            <w:shd w:val="clear" w:color="auto" w:fill="FFFFFF"/>
          </w:tcPr>
          <w:p w14:paraId="46A54C1A" w14:textId="77777777" w:rsidR="004A5884" w:rsidRPr="00265ABD" w:rsidRDefault="00783648" w:rsidP="004E352F">
            <w:pPr>
              <w:shd w:val="clear" w:color="auto" w:fill="FFFFFF"/>
              <w:tabs>
                <w:tab w:val="left" w:leader="dot" w:pos="4954"/>
              </w:tabs>
              <w:ind w:left="130"/>
              <w:jc w:val="both"/>
            </w:pPr>
            <w:r w:rsidRPr="004547E1">
              <w:rPr>
                <w:szCs w:val="18"/>
                <w:lang w:val="en-US"/>
              </w:rPr>
              <w:t>16. General stores</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E6552E4" w14:textId="77777777" w:rsidR="004A5884" w:rsidRPr="00265ABD" w:rsidRDefault="00783648" w:rsidP="004E352F">
            <w:pPr>
              <w:shd w:val="clear" w:color="auto" w:fill="FFFFFF"/>
              <w:ind w:right="144"/>
              <w:jc w:val="right"/>
            </w:pPr>
            <w:r w:rsidRPr="004547E1">
              <w:rPr>
                <w:szCs w:val="18"/>
                <w:lang w:val="en-US"/>
              </w:rPr>
              <w:t>278,000</w:t>
            </w:r>
          </w:p>
        </w:tc>
        <w:tc>
          <w:tcPr>
            <w:tcW w:w="1330" w:type="dxa"/>
            <w:tcBorders>
              <w:top w:val="nil"/>
              <w:left w:val="single" w:sz="6" w:space="0" w:color="auto"/>
              <w:bottom w:val="nil"/>
              <w:right w:val="single" w:sz="6" w:space="0" w:color="auto"/>
            </w:tcBorders>
            <w:shd w:val="clear" w:color="auto" w:fill="FFFFFF"/>
            <w:vAlign w:val="bottom"/>
          </w:tcPr>
          <w:p w14:paraId="2029DFAE" w14:textId="77777777" w:rsidR="004A5884" w:rsidRPr="00265ABD" w:rsidRDefault="00783648" w:rsidP="004E352F">
            <w:pPr>
              <w:shd w:val="clear" w:color="auto" w:fill="FFFFFF"/>
              <w:ind w:right="144"/>
              <w:jc w:val="right"/>
            </w:pPr>
            <w:r w:rsidRPr="004547E1">
              <w:rPr>
                <w:szCs w:val="18"/>
                <w:lang w:val="en-US"/>
              </w:rPr>
              <w:t>350,000</w:t>
            </w:r>
          </w:p>
        </w:tc>
        <w:tc>
          <w:tcPr>
            <w:tcW w:w="1366" w:type="dxa"/>
            <w:tcBorders>
              <w:top w:val="nil"/>
              <w:left w:val="single" w:sz="6" w:space="0" w:color="auto"/>
              <w:bottom w:val="nil"/>
              <w:right w:val="nil"/>
            </w:tcBorders>
            <w:shd w:val="clear" w:color="auto" w:fill="FFFFFF"/>
            <w:vAlign w:val="bottom"/>
          </w:tcPr>
          <w:p w14:paraId="0176CA71" w14:textId="77777777" w:rsidR="004A5884" w:rsidRPr="00265ABD" w:rsidRDefault="00783648" w:rsidP="004E352F">
            <w:pPr>
              <w:shd w:val="clear" w:color="auto" w:fill="FFFFFF"/>
              <w:ind w:right="144"/>
              <w:jc w:val="right"/>
            </w:pPr>
            <w:r w:rsidRPr="004547E1">
              <w:rPr>
                <w:szCs w:val="18"/>
                <w:lang w:val="en-US"/>
              </w:rPr>
              <w:t>346,931</w:t>
            </w:r>
          </w:p>
        </w:tc>
      </w:tr>
      <w:tr w:rsidR="004A5884" w:rsidRPr="00265ABD" w14:paraId="24272B14" w14:textId="77777777" w:rsidTr="004E352F">
        <w:trPr>
          <w:trHeight w:val="20"/>
          <w:jc w:val="center"/>
        </w:trPr>
        <w:tc>
          <w:tcPr>
            <w:tcW w:w="5083" w:type="dxa"/>
            <w:tcBorders>
              <w:top w:val="nil"/>
              <w:left w:val="nil"/>
              <w:bottom w:val="nil"/>
              <w:right w:val="single" w:sz="6" w:space="0" w:color="auto"/>
            </w:tcBorders>
            <w:shd w:val="clear" w:color="auto" w:fill="FFFFFF"/>
          </w:tcPr>
          <w:p w14:paraId="680FFAF8" w14:textId="77777777" w:rsidR="004A5884" w:rsidRPr="00265ABD" w:rsidRDefault="00783648" w:rsidP="004E352F">
            <w:pPr>
              <w:shd w:val="clear" w:color="auto" w:fill="FFFFFF"/>
              <w:tabs>
                <w:tab w:val="left" w:leader="dot" w:pos="4954"/>
              </w:tabs>
              <w:ind w:left="130"/>
              <w:jc w:val="both"/>
            </w:pPr>
            <w:r w:rsidRPr="004547E1">
              <w:rPr>
                <w:szCs w:val="18"/>
                <w:lang w:val="en-US"/>
              </w:rPr>
              <w:t>17. Incidental and other expenditure</w:t>
            </w:r>
            <w:r w:rsidR="004E352F">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81BD987" w14:textId="77777777" w:rsidR="004A5884" w:rsidRPr="00265ABD" w:rsidRDefault="00783648" w:rsidP="004E352F">
            <w:pPr>
              <w:shd w:val="clear" w:color="auto" w:fill="FFFFFF"/>
              <w:ind w:right="144"/>
              <w:jc w:val="right"/>
            </w:pPr>
            <w:r w:rsidRPr="004547E1">
              <w:rPr>
                <w:szCs w:val="18"/>
                <w:lang w:val="en-US"/>
              </w:rPr>
              <w:t>125,000</w:t>
            </w:r>
          </w:p>
        </w:tc>
        <w:tc>
          <w:tcPr>
            <w:tcW w:w="1330" w:type="dxa"/>
            <w:tcBorders>
              <w:top w:val="nil"/>
              <w:left w:val="single" w:sz="6" w:space="0" w:color="auto"/>
              <w:bottom w:val="nil"/>
              <w:right w:val="single" w:sz="6" w:space="0" w:color="auto"/>
            </w:tcBorders>
            <w:shd w:val="clear" w:color="auto" w:fill="FFFFFF"/>
            <w:vAlign w:val="bottom"/>
          </w:tcPr>
          <w:p w14:paraId="6F74FD49" w14:textId="77777777" w:rsidR="004A5884" w:rsidRPr="00265ABD" w:rsidRDefault="00783648" w:rsidP="004E352F">
            <w:pPr>
              <w:shd w:val="clear" w:color="auto" w:fill="FFFFFF"/>
              <w:ind w:right="144"/>
              <w:jc w:val="right"/>
            </w:pPr>
            <w:r w:rsidRPr="004547E1">
              <w:rPr>
                <w:szCs w:val="18"/>
                <w:lang w:val="en-US"/>
              </w:rPr>
              <w:t>180,000</w:t>
            </w:r>
          </w:p>
        </w:tc>
        <w:tc>
          <w:tcPr>
            <w:tcW w:w="1366" w:type="dxa"/>
            <w:tcBorders>
              <w:top w:val="nil"/>
              <w:left w:val="single" w:sz="6" w:space="0" w:color="auto"/>
              <w:bottom w:val="nil"/>
              <w:right w:val="nil"/>
            </w:tcBorders>
            <w:shd w:val="clear" w:color="auto" w:fill="FFFFFF"/>
            <w:vAlign w:val="bottom"/>
          </w:tcPr>
          <w:p w14:paraId="7625D346" w14:textId="77777777" w:rsidR="004A5884" w:rsidRPr="00265ABD" w:rsidRDefault="00783648" w:rsidP="004E352F">
            <w:pPr>
              <w:shd w:val="clear" w:color="auto" w:fill="FFFFFF"/>
              <w:ind w:right="144"/>
              <w:jc w:val="right"/>
            </w:pPr>
            <w:r w:rsidRPr="004547E1">
              <w:rPr>
                <w:szCs w:val="18"/>
                <w:lang w:val="en-US"/>
              </w:rPr>
              <w:t>178,973</w:t>
            </w:r>
          </w:p>
        </w:tc>
      </w:tr>
      <w:tr w:rsidR="004A5884" w:rsidRPr="00265ABD" w14:paraId="75972873" w14:textId="77777777" w:rsidTr="004E352F">
        <w:trPr>
          <w:trHeight w:val="20"/>
          <w:jc w:val="center"/>
        </w:trPr>
        <w:tc>
          <w:tcPr>
            <w:tcW w:w="5083" w:type="dxa"/>
            <w:tcBorders>
              <w:top w:val="nil"/>
              <w:left w:val="nil"/>
              <w:bottom w:val="nil"/>
              <w:right w:val="single" w:sz="6" w:space="0" w:color="auto"/>
            </w:tcBorders>
            <w:shd w:val="clear" w:color="auto" w:fill="FFFFFF"/>
          </w:tcPr>
          <w:p w14:paraId="0DAC617B" w14:textId="77777777" w:rsidR="004A5884" w:rsidRPr="00265ABD" w:rsidRDefault="00783648" w:rsidP="004E352F">
            <w:pPr>
              <w:shd w:val="clear" w:color="auto" w:fill="FFFFFF"/>
              <w:tabs>
                <w:tab w:val="left" w:leader="dot" w:pos="4954"/>
              </w:tabs>
              <w:ind w:left="134"/>
              <w:jc w:val="both"/>
            </w:pPr>
            <w:r w:rsidRPr="004547E1">
              <w:rPr>
                <w:szCs w:val="18"/>
                <w:lang w:val="en-US"/>
              </w:rPr>
              <w:t>18. Meteorological services</w:t>
            </w:r>
            <w:r w:rsidR="004E352F">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29245C8A" w14:textId="77777777" w:rsidR="004A5884" w:rsidRPr="00265ABD" w:rsidRDefault="00783648" w:rsidP="004E352F">
            <w:pPr>
              <w:shd w:val="clear" w:color="auto" w:fill="FFFFFF"/>
              <w:ind w:right="144"/>
              <w:jc w:val="right"/>
            </w:pPr>
            <w:r w:rsidRPr="004547E1">
              <w:rPr>
                <w:szCs w:val="18"/>
                <w:lang w:val="en-US"/>
              </w:rPr>
              <w:t>3,600,000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72FEDE17" w14:textId="77777777" w:rsidR="004A5884" w:rsidRPr="00265ABD" w:rsidRDefault="00783648" w:rsidP="004E352F">
            <w:pPr>
              <w:shd w:val="clear" w:color="auto" w:fill="FFFFFF"/>
              <w:ind w:right="144"/>
              <w:jc w:val="right"/>
            </w:pPr>
            <w:r w:rsidRPr="004547E1">
              <w:rPr>
                <w:szCs w:val="18"/>
                <w:lang w:val="en-US"/>
              </w:rPr>
              <w:t>3,203,000</w:t>
            </w:r>
          </w:p>
        </w:tc>
        <w:tc>
          <w:tcPr>
            <w:tcW w:w="1366" w:type="dxa"/>
            <w:tcBorders>
              <w:top w:val="nil"/>
              <w:left w:val="single" w:sz="6" w:space="0" w:color="auto"/>
              <w:bottom w:val="single" w:sz="6" w:space="0" w:color="auto"/>
              <w:right w:val="nil"/>
            </w:tcBorders>
            <w:shd w:val="clear" w:color="auto" w:fill="FFFFFF"/>
            <w:vAlign w:val="bottom"/>
          </w:tcPr>
          <w:p w14:paraId="369B0EE5" w14:textId="77777777" w:rsidR="004A5884" w:rsidRPr="00265ABD" w:rsidRDefault="00783648" w:rsidP="004E352F">
            <w:pPr>
              <w:shd w:val="clear" w:color="auto" w:fill="FFFFFF"/>
              <w:ind w:right="144"/>
              <w:jc w:val="right"/>
            </w:pPr>
            <w:r w:rsidRPr="004547E1">
              <w:rPr>
                <w:szCs w:val="18"/>
                <w:lang w:val="en-US"/>
              </w:rPr>
              <w:t>3,198,453</w:t>
            </w:r>
          </w:p>
        </w:tc>
      </w:tr>
      <w:tr w:rsidR="004A5884" w:rsidRPr="00265ABD" w14:paraId="4D27F081" w14:textId="77777777" w:rsidTr="004E352F">
        <w:trPr>
          <w:trHeight w:val="20"/>
          <w:jc w:val="center"/>
        </w:trPr>
        <w:tc>
          <w:tcPr>
            <w:tcW w:w="5083" w:type="dxa"/>
            <w:tcBorders>
              <w:top w:val="nil"/>
              <w:left w:val="nil"/>
              <w:bottom w:val="nil"/>
              <w:right w:val="single" w:sz="6" w:space="0" w:color="auto"/>
            </w:tcBorders>
            <w:shd w:val="clear" w:color="auto" w:fill="FFFFFF"/>
          </w:tcPr>
          <w:p w14:paraId="42F7CBFF" w14:textId="77777777" w:rsidR="004A5884" w:rsidRPr="00265ABD" w:rsidRDefault="004A5884" w:rsidP="004E352F">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3759D82B" w14:textId="77777777" w:rsidR="004A5884" w:rsidRPr="00265ABD" w:rsidRDefault="00783648" w:rsidP="004E352F">
            <w:pPr>
              <w:shd w:val="clear" w:color="auto" w:fill="FFFFFF"/>
              <w:ind w:right="144"/>
              <w:jc w:val="right"/>
            </w:pPr>
            <w:r w:rsidRPr="004547E1">
              <w:rPr>
                <w:szCs w:val="18"/>
                <w:lang w:val="en-US"/>
              </w:rPr>
              <w:t>18,860,000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0CC6BDFE" w14:textId="77777777" w:rsidR="004A5884" w:rsidRPr="00265ABD" w:rsidRDefault="00783648" w:rsidP="004E352F">
            <w:pPr>
              <w:shd w:val="clear" w:color="auto" w:fill="FFFFFF"/>
              <w:ind w:right="144"/>
              <w:jc w:val="right"/>
            </w:pPr>
            <w:r w:rsidRPr="004547E1">
              <w:rPr>
                <w:szCs w:val="18"/>
                <w:lang w:val="en-US"/>
              </w:rPr>
              <w:t>18,555,000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3F7380FB" w14:textId="77777777" w:rsidR="004A5884" w:rsidRPr="00265ABD" w:rsidRDefault="00783648" w:rsidP="004E352F">
            <w:pPr>
              <w:shd w:val="clear" w:color="auto" w:fill="FFFFFF"/>
              <w:ind w:right="144"/>
              <w:jc w:val="right"/>
            </w:pPr>
            <w:r w:rsidRPr="004547E1">
              <w:rPr>
                <w:szCs w:val="18"/>
                <w:lang w:val="en-US"/>
              </w:rPr>
              <w:t>17,666,610</w:t>
            </w:r>
          </w:p>
        </w:tc>
      </w:tr>
      <w:tr w:rsidR="004A5884" w:rsidRPr="00265ABD" w14:paraId="761750B2" w14:textId="77777777" w:rsidTr="004E352F">
        <w:trPr>
          <w:trHeight w:val="20"/>
          <w:jc w:val="center"/>
        </w:trPr>
        <w:tc>
          <w:tcPr>
            <w:tcW w:w="5083" w:type="dxa"/>
            <w:tcBorders>
              <w:top w:val="nil"/>
              <w:left w:val="nil"/>
              <w:bottom w:val="nil"/>
              <w:right w:val="single" w:sz="6" w:space="0" w:color="auto"/>
            </w:tcBorders>
            <w:shd w:val="clear" w:color="auto" w:fill="FFFFFF"/>
          </w:tcPr>
          <w:p w14:paraId="10425E1B" w14:textId="77777777" w:rsidR="004A5884" w:rsidRPr="00265ABD" w:rsidRDefault="00592DDF" w:rsidP="004E352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170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5D20F218" w14:textId="77777777" w:rsidR="004A5884" w:rsidRPr="00265ABD" w:rsidRDefault="00783648" w:rsidP="004E352F">
            <w:pPr>
              <w:shd w:val="clear" w:color="auto" w:fill="FFFFFF"/>
              <w:ind w:right="144"/>
              <w:jc w:val="right"/>
            </w:pPr>
            <w:r w:rsidRPr="00265ABD">
              <w:rPr>
                <w:sz w:val="22"/>
                <w:szCs w:val="22"/>
                <w:lang w:val="en-US"/>
              </w:rPr>
              <w:t>49,041,000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53F47D13" w14:textId="77777777" w:rsidR="004A5884" w:rsidRPr="00265ABD" w:rsidRDefault="00783648" w:rsidP="004E352F">
            <w:pPr>
              <w:shd w:val="clear" w:color="auto" w:fill="FFFFFF"/>
              <w:ind w:right="144"/>
              <w:jc w:val="right"/>
            </w:pPr>
            <w:r w:rsidRPr="00265ABD">
              <w:rPr>
                <w:sz w:val="22"/>
                <w:szCs w:val="22"/>
                <w:lang w:val="en-US"/>
              </w:rPr>
              <w:t>46,625,000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656F337E" w14:textId="77777777" w:rsidR="004A5884" w:rsidRPr="00265ABD" w:rsidRDefault="00783648" w:rsidP="004E352F">
            <w:pPr>
              <w:shd w:val="clear" w:color="auto" w:fill="FFFFFF"/>
              <w:ind w:right="144"/>
              <w:jc w:val="right"/>
            </w:pPr>
            <w:r w:rsidRPr="00265ABD">
              <w:rPr>
                <w:sz w:val="22"/>
                <w:szCs w:val="22"/>
                <w:lang w:val="en-US"/>
              </w:rPr>
              <w:t>45,716,294</w:t>
            </w:r>
          </w:p>
        </w:tc>
      </w:tr>
    </w:tbl>
    <w:p w14:paraId="777FBA64" w14:textId="77777777" w:rsidR="004A5884" w:rsidRPr="00265ABD" w:rsidRDefault="00265ABD" w:rsidP="001066C1">
      <w:pPr>
        <w:shd w:val="clear" w:color="auto" w:fill="FFFFFF"/>
        <w:spacing w:after="60"/>
        <w:jc w:val="center"/>
      </w:pPr>
      <w:r w:rsidRPr="00265ABD">
        <w:br w:type="page"/>
      </w:r>
      <w:r w:rsidR="00783648" w:rsidRPr="004547E1">
        <w:rPr>
          <w:smallCaps/>
          <w:szCs w:val="18"/>
          <w:lang w:val="en-US"/>
        </w:rPr>
        <w:lastRenderedPageBreak/>
        <w:t>Department of Civil Aviation</w:t>
      </w:r>
      <w:r w:rsidR="00783648" w:rsidRPr="004547E1">
        <w:rPr>
          <w:rFonts w:eastAsia="Times New Roman"/>
          <w:szCs w:val="18"/>
          <w:lang w:val="en-US"/>
        </w:rPr>
        <w:t>—</w:t>
      </w:r>
      <w:r w:rsidR="00783648" w:rsidRPr="004547E1">
        <w:rPr>
          <w:rFonts w:eastAsia="Times New Roman"/>
          <w:i/>
          <w:iCs/>
          <w:szCs w:val="18"/>
          <w:lang w:val="en-US"/>
        </w:rPr>
        <w:t>continued</w:t>
      </w:r>
    </w:p>
    <w:p w14:paraId="7A1E86B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1066C1" w:rsidRPr="00265ABD" w14:paraId="33DAADD6" w14:textId="77777777" w:rsidTr="007C1799">
        <w:trPr>
          <w:trHeight w:val="390"/>
          <w:jc w:val="center"/>
        </w:trPr>
        <w:tc>
          <w:tcPr>
            <w:tcW w:w="5170" w:type="dxa"/>
            <w:tcBorders>
              <w:top w:val="single" w:sz="6" w:space="0" w:color="auto"/>
              <w:left w:val="nil"/>
              <w:bottom w:val="nil"/>
              <w:right w:val="single" w:sz="6" w:space="0" w:color="auto"/>
            </w:tcBorders>
            <w:shd w:val="clear" w:color="auto" w:fill="FFFFFF"/>
          </w:tcPr>
          <w:p w14:paraId="0023D69B" w14:textId="77777777" w:rsidR="001066C1" w:rsidRPr="00265ABD" w:rsidRDefault="001066C1" w:rsidP="007C1799">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79ECB8F8" w14:textId="77777777" w:rsidR="001066C1" w:rsidRPr="00265ABD" w:rsidRDefault="001066C1" w:rsidP="007C1799">
            <w:pPr>
              <w:shd w:val="clear" w:color="auto" w:fill="FFFFFF"/>
              <w:jc w:val="center"/>
            </w:pPr>
            <w:r w:rsidRPr="004547E1">
              <w:rPr>
                <w:b/>
                <w:bCs/>
                <w:szCs w:val="14"/>
                <w:lang w:val="en-US"/>
              </w:rPr>
              <w:t>1968</w:t>
            </w:r>
            <w:r w:rsidRPr="004547E1">
              <w:rPr>
                <w:rFonts w:eastAsia="Times New Roman"/>
                <w:b/>
                <w:bCs/>
                <w:szCs w:val="14"/>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0980F8EF" w14:textId="77777777" w:rsidR="001066C1" w:rsidRPr="00265ABD" w:rsidRDefault="001066C1" w:rsidP="007C1799">
            <w:pPr>
              <w:shd w:val="clear" w:color="auto" w:fill="FFFFFF"/>
              <w:jc w:val="center"/>
            </w:pPr>
            <w:r w:rsidRPr="004547E1">
              <w:rPr>
                <w:szCs w:val="14"/>
                <w:lang w:val="en-US"/>
              </w:rPr>
              <w:t>1967</w:t>
            </w:r>
            <w:r w:rsidRPr="004547E1">
              <w:rPr>
                <w:rFonts w:eastAsia="Times New Roman"/>
                <w:szCs w:val="14"/>
                <w:lang w:val="en-US"/>
              </w:rPr>
              <w:t>–68</w:t>
            </w:r>
          </w:p>
        </w:tc>
      </w:tr>
      <w:tr w:rsidR="001066C1" w:rsidRPr="00265ABD" w14:paraId="60565C65" w14:textId="77777777" w:rsidTr="007C1799">
        <w:trPr>
          <w:trHeight w:val="525"/>
          <w:jc w:val="center"/>
        </w:trPr>
        <w:tc>
          <w:tcPr>
            <w:tcW w:w="5170" w:type="dxa"/>
            <w:tcBorders>
              <w:top w:val="nil"/>
              <w:left w:val="nil"/>
              <w:bottom w:val="nil"/>
              <w:right w:val="single" w:sz="6" w:space="0" w:color="auto"/>
            </w:tcBorders>
            <w:shd w:val="clear" w:color="auto" w:fill="FFFFFF"/>
          </w:tcPr>
          <w:p w14:paraId="674BA961" w14:textId="77777777" w:rsidR="001066C1" w:rsidRPr="00265ABD" w:rsidRDefault="001066C1" w:rsidP="007C1799">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5CADE8BF" w14:textId="77777777" w:rsidR="001066C1" w:rsidRPr="00265ABD" w:rsidRDefault="001066C1" w:rsidP="007C1799">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16C6C08E" w14:textId="77777777" w:rsidR="001066C1" w:rsidRPr="00265ABD" w:rsidRDefault="001066C1" w:rsidP="007C1799">
            <w:pPr>
              <w:shd w:val="clear" w:color="auto" w:fill="FFFFFF"/>
              <w:jc w:val="center"/>
            </w:pPr>
            <w:r w:rsidRPr="004547E1">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61D5C0E8" w14:textId="77777777" w:rsidR="001066C1" w:rsidRPr="00265ABD" w:rsidRDefault="001066C1" w:rsidP="007C1799">
            <w:pPr>
              <w:shd w:val="clear" w:color="auto" w:fill="FFFFFF"/>
              <w:jc w:val="center"/>
            </w:pPr>
            <w:r w:rsidRPr="004547E1">
              <w:rPr>
                <w:szCs w:val="14"/>
                <w:lang w:val="en-US"/>
              </w:rPr>
              <w:t>Expenditure</w:t>
            </w:r>
          </w:p>
        </w:tc>
      </w:tr>
      <w:tr w:rsidR="004A5884" w:rsidRPr="00265ABD" w14:paraId="2DDEACCA" w14:textId="77777777" w:rsidTr="007C1799">
        <w:trPr>
          <w:trHeight w:val="20"/>
          <w:jc w:val="center"/>
        </w:trPr>
        <w:tc>
          <w:tcPr>
            <w:tcW w:w="5170" w:type="dxa"/>
            <w:tcBorders>
              <w:top w:val="nil"/>
              <w:left w:val="nil"/>
              <w:bottom w:val="nil"/>
              <w:right w:val="single" w:sz="6" w:space="0" w:color="auto"/>
            </w:tcBorders>
            <w:shd w:val="clear" w:color="auto" w:fill="FFFFFF"/>
          </w:tcPr>
          <w:p w14:paraId="6C237FE8" w14:textId="77777777" w:rsidR="004A5884" w:rsidRPr="00265ABD" w:rsidRDefault="00783648" w:rsidP="007C1799">
            <w:pPr>
              <w:shd w:val="clear" w:color="auto" w:fill="FFFFFF"/>
              <w:tabs>
                <w:tab w:val="left" w:leader="dot" w:pos="4954"/>
              </w:tabs>
              <w:jc w:val="both"/>
            </w:pPr>
            <w:r w:rsidRPr="004547E1">
              <w:rPr>
                <w:smallCaps/>
                <w:szCs w:val="18"/>
                <w:lang w:val="en-US"/>
              </w:rPr>
              <w:t xml:space="preserve">Division </w:t>
            </w:r>
            <w:r w:rsidRPr="004547E1">
              <w:rPr>
                <w:szCs w:val="18"/>
                <w:lang w:val="en-US"/>
              </w:rPr>
              <w:t>172.</w:t>
            </w:r>
            <w:r w:rsidRPr="004547E1">
              <w:rPr>
                <w:rFonts w:eastAsia="Times New Roman"/>
                <w:szCs w:val="18"/>
                <w:lang w:val="en-US"/>
              </w:rPr>
              <w:t>—DEVELOPMENT OF CIVIL AVIATION</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28EED2BB" w14:textId="77777777" w:rsidR="004A5884" w:rsidRPr="00265ABD" w:rsidRDefault="00783648" w:rsidP="007C1799">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D1715B0" w14:textId="77777777" w:rsidR="004A5884" w:rsidRPr="00265ABD" w:rsidRDefault="00783648" w:rsidP="007C1799">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29A80543" w14:textId="77777777" w:rsidR="004A5884" w:rsidRPr="00265ABD" w:rsidRDefault="00783648" w:rsidP="007C1799">
            <w:pPr>
              <w:shd w:val="clear" w:color="auto" w:fill="FFFFFF"/>
              <w:jc w:val="center"/>
            </w:pPr>
            <w:r w:rsidRPr="004547E1">
              <w:rPr>
                <w:szCs w:val="18"/>
                <w:lang w:val="en-US"/>
              </w:rPr>
              <w:t>$</w:t>
            </w:r>
          </w:p>
        </w:tc>
      </w:tr>
      <w:tr w:rsidR="004A5884" w:rsidRPr="00265ABD" w14:paraId="081E3313" w14:textId="77777777" w:rsidTr="007C1799">
        <w:trPr>
          <w:trHeight w:val="20"/>
          <w:jc w:val="center"/>
        </w:trPr>
        <w:tc>
          <w:tcPr>
            <w:tcW w:w="5170" w:type="dxa"/>
            <w:tcBorders>
              <w:top w:val="nil"/>
              <w:left w:val="nil"/>
              <w:bottom w:val="nil"/>
              <w:right w:val="single" w:sz="6" w:space="0" w:color="auto"/>
            </w:tcBorders>
            <w:shd w:val="clear" w:color="auto" w:fill="FFFFFF"/>
          </w:tcPr>
          <w:p w14:paraId="529785DE" w14:textId="77777777" w:rsidR="004A5884" w:rsidRPr="00265ABD" w:rsidRDefault="00783648" w:rsidP="007C1799">
            <w:pPr>
              <w:shd w:val="clear" w:color="auto" w:fill="FFFFFF"/>
              <w:tabs>
                <w:tab w:val="left" w:leader="dot" w:pos="4954"/>
              </w:tabs>
              <w:ind w:left="106"/>
              <w:jc w:val="both"/>
            </w:pPr>
            <w:r w:rsidRPr="004547E1">
              <w:rPr>
                <w:szCs w:val="18"/>
                <w:lang w:val="en-US"/>
              </w:rPr>
              <w:t>01. Assistance for flying training</w:t>
            </w:r>
            <w:r w:rsidR="007C1799">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9F7703D" w14:textId="77777777" w:rsidR="004A5884" w:rsidRPr="00265ABD" w:rsidRDefault="00783648" w:rsidP="007C1799">
            <w:pPr>
              <w:shd w:val="clear" w:color="auto" w:fill="FFFFFF"/>
              <w:ind w:right="144"/>
              <w:jc w:val="right"/>
            </w:pPr>
            <w:r w:rsidRPr="004547E1">
              <w:rPr>
                <w:szCs w:val="18"/>
                <w:lang w:val="en-US"/>
              </w:rPr>
              <w:t>211,000</w:t>
            </w:r>
          </w:p>
        </w:tc>
        <w:tc>
          <w:tcPr>
            <w:tcW w:w="1350" w:type="dxa"/>
            <w:tcBorders>
              <w:top w:val="nil"/>
              <w:left w:val="single" w:sz="6" w:space="0" w:color="auto"/>
              <w:bottom w:val="nil"/>
              <w:right w:val="single" w:sz="6" w:space="0" w:color="auto"/>
            </w:tcBorders>
            <w:shd w:val="clear" w:color="auto" w:fill="FFFFFF"/>
            <w:vAlign w:val="bottom"/>
          </w:tcPr>
          <w:p w14:paraId="44999ECA" w14:textId="77777777" w:rsidR="004A5884" w:rsidRPr="00265ABD" w:rsidRDefault="00783648" w:rsidP="007C1799">
            <w:pPr>
              <w:shd w:val="clear" w:color="auto" w:fill="FFFFFF"/>
              <w:ind w:right="144"/>
              <w:jc w:val="right"/>
            </w:pPr>
            <w:r w:rsidRPr="004547E1">
              <w:rPr>
                <w:szCs w:val="18"/>
                <w:lang w:val="en-US"/>
              </w:rPr>
              <w:t>211,000</w:t>
            </w:r>
          </w:p>
        </w:tc>
        <w:tc>
          <w:tcPr>
            <w:tcW w:w="1239" w:type="dxa"/>
            <w:tcBorders>
              <w:top w:val="nil"/>
              <w:left w:val="single" w:sz="6" w:space="0" w:color="auto"/>
              <w:bottom w:val="nil"/>
              <w:right w:val="nil"/>
            </w:tcBorders>
            <w:shd w:val="clear" w:color="auto" w:fill="FFFFFF"/>
            <w:vAlign w:val="bottom"/>
          </w:tcPr>
          <w:p w14:paraId="546D81ED" w14:textId="77777777" w:rsidR="004A5884" w:rsidRPr="00265ABD" w:rsidRDefault="00783648" w:rsidP="007C1799">
            <w:pPr>
              <w:shd w:val="clear" w:color="auto" w:fill="FFFFFF"/>
              <w:ind w:right="144"/>
              <w:jc w:val="right"/>
            </w:pPr>
            <w:r w:rsidRPr="004547E1">
              <w:rPr>
                <w:szCs w:val="18"/>
                <w:lang w:val="en-US"/>
              </w:rPr>
              <w:t>211,000</w:t>
            </w:r>
          </w:p>
        </w:tc>
      </w:tr>
      <w:tr w:rsidR="004A5884" w:rsidRPr="00265ABD" w14:paraId="61D233E3" w14:textId="77777777" w:rsidTr="007C1799">
        <w:trPr>
          <w:trHeight w:val="20"/>
          <w:jc w:val="center"/>
        </w:trPr>
        <w:tc>
          <w:tcPr>
            <w:tcW w:w="5170" w:type="dxa"/>
            <w:tcBorders>
              <w:top w:val="nil"/>
              <w:left w:val="nil"/>
              <w:bottom w:val="nil"/>
              <w:right w:val="single" w:sz="6" w:space="0" w:color="auto"/>
            </w:tcBorders>
            <w:shd w:val="clear" w:color="auto" w:fill="FFFFFF"/>
          </w:tcPr>
          <w:p w14:paraId="099A0871" w14:textId="77777777" w:rsidR="004A5884" w:rsidRPr="00265ABD" w:rsidRDefault="00783648" w:rsidP="007C1799">
            <w:pPr>
              <w:shd w:val="clear" w:color="auto" w:fill="FFFFFF"/>
              <w:tabs>
                <w:tab w:val="left" w:leader="dot" w:pos="4954"/>
              </w:tabs>
              <w:ind w:left="835" w:hanging="720"/>
              <w:jc w:val="both"/>
            </w:pPr>
            <w:r w:rsidRPr="004547E1">
              <w:rPr>
                <w:szCs w:val="18"/>
                <w:lang w:val="en-US"/>
              </w:rPr>
              <w:t>02. International Civil Aviation Organization</w:t>
            </w:r>
            <w:r w:rsidRPr="004547E1">
              <w:rPr>
                <w:rFonts w:eastAsia="Times New Roman"/>
                <w:szCs w:val="18"/>
                <w:lang w:val="en-US"/>
              </w:rPr>
              <w:t>— Contribution</w:t>
            </w:r>
            <w:r w:rsidR="007C1799">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54294CA" w14:textId="77777777" w:rsidR="004A5884" w:rsidRPr="00265ABD" w:rsidRDefault="00783648" w:rsidP="007C1799">
            <w:pPr>
              <w:shd w:val="clear" w:color="auto" w:fill="FFFFFF"/>
              <w:ind w:right="144"/>
              <w:jc w:val="right"/>
            </w:pPr>
            <w:r w:rsidRPr="004547E1">
              <w:rPr>
                <w:szCs w:val="18"/>
                <w:lang w:val="en-US"/>
              </w:rPr>
              <w:t>120,000</w:t>
            </w:r>
          </w:p>
        </w:tc>
        <w:tc>
          <w:tcPr>
            <w:tcW w:w="1350" w:type="dxa"/>
            <w:tcBorders>
              <w:top w:val="nil"/>
              <w:left w:val="single" w:sz="6" w:space="0" w:color="auto"/>
              <w:bottom w:val="nil"/>
              <w:right w:val="single" w:sz="6" w:space="0" w:color="auto"/>
            </w:tcBorders>
            <w:shd w:val="clear" w:color="auto" w:fill="FFFFFF"/>
            <w:vAlign w:val="bottom"/>
          </w:tcPr>
          <w:p w14:paraId="1652FD00" w14:textId="77777777" w:rsidR="004A5884" w:rsidRPr="00265ABD" w:rsidRDefault="00783648" w:rsidP="007C1799">
            <w:pPr>
              <w:shd w:val="clear" w:color="auto" w:fill="FFFFFF"/>
              <w:ind w:right="144"/>
              <w:jc w:val="right"/>
            </w:pPr>
            <w:r w:rsidRPr="004547E1">
              <w:rPr>
                <w:szCs w:val="18"/>
                <w:lang w:val="en-US"/>
              </w:rPr>
              <w:t>104,000</w:t>
            </w:r>
          </w:p>
        </w:tc>
        <w:tc>
          <w:tcPr>
            <w:tcW w:w="1239" w:type="dxa"/>
            <w:tcBorders>
              <w:top w:val="nil"/>
              <w:left w:val="single" w:sz="6" w:space="0" w:color="auto"/>
              <w:bottom w:val="nil"/>
              <w:right w:val="nil"/>
            </w:tcBorders>
            <w:shd w:val="clear" w:color="auto" w:fill="FFFFFF"/>
            <w:vAlign w:val="bottom"/>
          </w:tcPr>
          <w:p w14:paraId="08C0A6F8" w14:textId="77777777" w:rsidR="004A5884" w:rsidRPr="00265ABD" w:rsidRDefault="00783648" w:rsidP="007C1799">
            <w:pPr>
              <w:shd w:val="clear" w:color="auto" w:fill="FFFFFF"/>
              <w:ind w:right="144"/>
              <w:jc w:val="right"/>
            </w:pPr>
            <w:r w:rsidRPr="004547E1">
              <w:rPr>
                <w:szCs w:val="18"/>
                <w:lang w:val="en-US"/>
              </w:rPr>
              <w:t>103,841</w:t>
            </w:r>
          </w:p>
        </w:tc>
      </w:tr>
      <w:tr w:rsidR="004A5884" w:rsidRPr="00265ABD" w14:paraId="588365A7" w14:textId="77777777" w:rsidTr="007C1799">
        <w:trPr>
          <w:trHeight w:val="20"/>
          <w:jc w:val="center"/>
        </w:trPr>
        <w:tc>
          <w:tcPr>
            <w:tcW w:w="5170" w:type="dxa"/>
            <w:tcBorders>
              <w:top w:val="nil"/>
              <w:left w:val="nil"/>
              <w:bottom w:val="nil"/>
              <w:right w:val="single" w:sz="6" w:space="0" w:color="auto"/>
            </w:tcBorders>
            <w:shd w:val="clear" w:color="auto" w:fill="FFFFFF"/>
          </w:tcPr>
          <w:p w14:paraId="581D635B" w14:textId="77777777" w:rsidR="004A5884" w:rsidRPr="00265ABD" w:rsidRDefault="00783648" w:rsidP="007C1799">
            <w:pPr>
              <w:shd w:val="clear" w:color="auto" w:fill="FFFFFF"/>
              <w:tabs>
                <w:tab w:val="left" w:leader="dot" w:pos="4954"/>
              </w:tabs>
              <w:ind w:left="106"/>
              <w:jc w:val="both"/>
            </w:pPr>
            <w:r w:rsidRPr="004547E1">
              <w:rPr>
                <w:szCs w:val="18"/>
                <w:lang w:val="en-US"/>
              </w:rPr>
              <w:t>03. North Atlantic air navigation facilities</w:t>
            </w:r>
            <w:r w:rsidRPr="004547E1">
              <w:rPr>
                <w:rFonts w:eastAsia="Times New Roman"/>
                <w:szCs w:val="18"/>
                <w:lang w:val="en-US"/>
              </w:rPr>
              <w:t>— Contribution</w:t>
            </w:r>
            <w:r w:rsidR="007C1799">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A79765E" w14:textId="77777777" w:rsidR="004A5884" w:rsidRPr="00265ABD" w:rsidRDefault="00783648" w:rsidP="007C1799">
            <w:pPr>
              <w:shd w:val="clear" w:color="auto" w:fill="FFFFFF"/>
              <w:ind w:right="144"/>
              <w:jc w:val="right"/>
            </w:pPr>
            <w:r w:rsidRPr="004547E1">
              <w:rPr>
                <w:szCs w:val="18"/>
                <w:lang w:val="en-US"/>
              </w:rPr>
              <w:t>35,000</w:t>
            </w:r>
          </w:p>
        </w:tc>
        <w:tc>
          <w:tcPr>
            <w:tcW w:w="1350" w:type="dxa"/>
            <w:tcBorders>
              <w:top w:val="nil"/>
              <w:left w:val="single" w:sz="6" w:space="0" w:color="auto"/>
              <w:bottom w:val="nil"/>
              <w:right w:val="single" w:sz="6" w:space="0" w:color="auto"/>
            </w:tcBorders>
            <w:shd w:val="clear" w:color="auto" w:fill="FFFFFF"/>
            <w:vAlign w:val="bottom"/>
          </w:tcPr>
          <w:p w14:paraId="20BEEBF6" w14:textId="77777777" w:rsidR="004A5884" w:rsidRPr="00265ABD" w:rsidRDefault="00783648" w:rsidP="007C1799">
            <w:pPr>
              <w:shd w:val="clear" w:color="auto" w:fill="FFFFFF"/>
              <w:ind w:right="144"/>
              <w:jc w:val="right"/>
            </w:pPr>
            <w:r w:rsidRPr="004547E1">
              <w:rPr>
                <w:szCs w:val="18"/>
                <w:lang w:val="en-US"/>
              </w:rPr>
              <w:t>45,000</w:t>
            </w:r>
          </w:p>
        </w:tc>
        <w:tc>
          <w:tcPr>
            <w:tcW w:w="1239" w:type="dxa"/>
            <w:tcBorders>
              <w:top w:val="nil"/>
              <w:left w:val="single" w:sz="6" w:space="0" w:color="auto"/>
              <w:bottom w:val="nil"/>
              <w:right w:val="nil"/>
            </w:tcBorders>
            <w:shd w:val="clear" w:color="auto" w:fill="FFFFFF"/>
            <w:vAlign w:val="bottom"/>
          </w:tcPr>
          <w:p w14:paraId="576F00ED" w14:textId="77777777" w:rsidR="004A5884" w:rsidRPr="00265ABD" w:rsidRDefault="00783648" w:rsidP="007C1799">
            <w:pPr>
              <w:shd w:val="clear" w:color="auto" w:fill="FFFFFF"/>
              <w:ind w:right="144"/>
              <w:jc w:val="right"/>
            </w:pPr>
            <w:r w:rsidRPr="004547E1">
              <w:rPr>
                <w:szCs w:val="18"/>
                <w:lang w:val="en-US"/>
              </w:rPr>
              <w:t>31,642</w:t>
            </w:r>
          </w:p>
        </w:tc>
      </w:tr>
      <w:tr w:rsidR="004A5884" w:rsidRPr="00265ABD" w14:paraId="323DF76D" w14:textId="77777777" w:rsidTr="007C1799">
        <w:trPr>
          <w:trHeight w:val="20"/>
          <w:jc w:val="center"/>
        </w:trPr>
        <w:tc>
          <w:tcPr>
            <w:tcW w:w="5170" w:type="dxa"/>
            <w:tcBorders>
              <w:top w:val="nil"/>
              <w:left w:val="nil"/>
              <w:bottom w:val="nil"/>
              <w:right w:val="single" w:sz="6" w:space="0" w:color="auto"/>
            </w:tcBorders>
            <w:shd w:val="clear" w:color="auto" w:fill="FFFFFF"/>
          </w:tcPr>
          <w:p w14:paraId="43DFA48A" w14:textId="77777777" w:rsidR="004A5884" w:rsidRPr="00265ABD" w:rsidRDefault="00783648" w:rsidP="007C1799">
            <w:pPr>
              <w:shd w:val="clear" w:color="auto" w:fill="FFFFFF"/>
              <w:tabs>
                <w:tab w:val="left" w:leader="dot" w:pos="4954"/>
              </w:tabs>
              <w:ind w:left="110"/>
              <w:jc w:val="both"/>
            </w:pPr>
            <w:r w:rsidRPr="004547E1">
              <w:rPr>
                <w:szCs w:val="18"/>
                <w:lang w:val="en-US"/>
              </w:rPr>
              <w:t>04. Ground facilities in Pacific</w:t>
            </w:r>
            <w:r w:rsidRPr="004547E1">
              <w:rPr>
                <w:rFonts w:eastAsia="Times New Roman"/>
                <w:szCs w:val="18"/>
                <w:lang w:val="en-US"/>
              </w:rPr>
              <w:t>—Contribution towards cost</w:t>
            </w:r>
            <w:r w:rsidR="007C1799">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5B8190C" w14:textId="77777777" w:rsidR="004A5884" w:rsidRPr="00265ABD" w:rsidRDefault="00783648" w:rsidP="007C1799">
            <w:pPr>
              <w:shd w:val="clear" w:color="auto" w:fill="FFFFFF"/>
              <w:ind w:right="144"/>
              <w:jc w:val="right"/>
            </w:pPr>
            <w:r w:rsidRPr="004547E1">
              <w:rPr>
                <w:szCs w:val="18"/>
                <w:lang w:val="en-US"/>
              </w:rPr>
              <w:t>200,000</w:t>
            </w:r>
          </w:p>
        </w:tc>
        <w:tc>
          <w:tcPr>
            <w:tcW w:w="1350" w:type="dxa"/>
            <w:tcBorders>
              <w:top w:val="nil"/>
              <w:left w:val="single" w:sz="6" w:space="0" w:color="auto"/>
              <w:bottom w:val="nil"/>
              <w:right w:val="single" w:sz="6" w:space="0" w:color="auto"/>
            </w:tcBorders>
            <w:shd w:val="clear" w:color="auto" w:fill="FFFFFF"/>
            <w:vAlign w:val="bottom"/>
          </w:tcPr>
          <w:p w14:paraId="32A5D62C" w14:textId="77777777" w:rsidR="004A5884" w:rsidRPr="00265ABD" w:rsidRDefault="00783648" w:rsidP="007C1799">
            <w:pPr>
              <w:shd w:val="clear" w:color="auto" w:fill="FFFFFF"/>
              <w:ind w:right="144"/>
              <w:jc w:val="right"/>
            </w:pPr>
            <w:r w:rsidRPr="004547E1">
              <w:rPr>
                <w:szCs w:val="18"/>
                <w:lang w:val="en-US"/>
              </w:rPr>
              <w:t>300,000</w:t>
            </w:r>
          </w:p>
        </w:tc>
        <w:tc>
          <w:tcPr>
            <w:tcW w:w="1239" w:type="dxa"/>
            <w:tcBorders>
              <w:top w:val="nil"/>
              <w:left w:val="single" w:sz="6" w:space="0" w:color="auto"/>
              <w:bottom w:val="nil"/>
              <w:right w:val="nil"/>
            </w:tcBorders>
            <w:shd w:val="clear" w:color="auto" w:fill="FFFFFF"/>
            <w:vAlign w:val="bottom"/>
          </w:tcPr>
          <w:p w14:paraId="1F1636B8" w14:textId="77777777" w:rsidR="004A5884" w:rsidRPr="00265ABD" w:rsidRDefault="00783648" w:rsidP="007C1799">
            <w:pPr>
              <w:shd w:val="clear" w:color="auto" w:fill="FFFFFF"/>
              <w:ind w:right="144"/>
              <w:jc w:val="right"/>
            </w:pPr>
            <w:r w:rsidRPr="004547E1">
              <w:rPr>
                <w:szCs w:val="18"/>
                <w:lang w:val="en-US"/>
              </w:rPr>
              <w:t>204,909</w:t>
            </w:r>
          </w:p>
        </w:tc>
      </w:tr>
      <w:tr w:rsidR="004A5884" w:rsidRPr="00265ABD" w14:paraId="73ED3235" w14:textId="77777777" w:rsidTr="007C1799">
        <w:trPr>
          <w:trHeight w:val="20"/>
          <w:jc w:val="center"/>
        </w:trPr>
        <w:tc>
          <w:tcPr>
            <w:tcW w:w="5170" w:type="dxa"/>
            <w:tcBorders>
              <w:top w:val="nil"/>
              <w:left w:val="nil"/>
              <w:bottom w:val="nil"/>
              <w:right w:val="single" w:sz="6" w:space="0" w:color="auto"/>
            </w:tcBorders>
            <w:shd w:val="clear" w:color="auto" w:fill="FFFFFF"/>
          </w:tcPr>
          <w:p w14:paraId="0E49EE7C" w14:textId="77777777" w:rsidR="004A5884" w:rsidRPr="00265ABD" w:rsidRDefault="00783648" w:rsidP="007C1799">
            <w:pPr>
              <w:shd w:val="clear" w:color="auto" w:fill="FFFFFF"/>
              <w:tabs>
                <w:tab w:val="left" w:leader="dot" w:pos="4954"/>
              </w:tabs>
              <w:ind w:left="110"/>
              <w:jc w:val="both"/>
            </w:pPr>
            <w:r w:rsidRPr="004547E1">
              <w:rPr>
                <w:szCs w:val="18"/>
                <w:lang w:val="en-US"/>
              </w:rPr>
              <w:t>05. Air services</w:t>
            </w:r>
            <w:r w:rsidRPr="004547E1">
              <w:rPr>
                <w:rFonts w:eastAsia="Times New Roman"/>
                <w:szCs w:val="18"/>
                <w:lang w:val="en-US"/>
              </w:rPr>
              <w:t>—Subsidy</w:t>
            </w:r>
            <w:r w:rsidR="007C1799">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54ED560" w14:textId="77777777" w:rsidR="004A5884" w:rsidRPr="00265ABD" w:rsidRDefault="00783648" w:rsidP="007C1799">
            <w:pPr>
              <w:shd w:val="clear" w:color="auto" w:fill="FFFFFF"/>
              <w:ind w:right="144"/>
              <w:jc w:val="right"/>
            </w:pPr>
            <w:r w:rsidRPr="004547E1">
              <w:rPr>
                <w:szCs w:val="18"/>
                <w:lang w:val="en-US"/>
              </w:rPr>
              <w:t>1,900,000</w:t>
            </w:r>
          </w:p>
        </w:tc>
        <w:tc>
          <w:tcPr>
            <w:tcW w:w="1350" w:type="dxa"/>
            <w:tcBorders>
              <w:top w:val="nil"/>
              <w:left w:val="single" w:sz="6" w:space="0" w:color="auto"/>
              <w:bottom w:val="nil"/>
              <w:right w:val="single" w:sz="6" w:space="0" w:color="auto"/>
            </w:tcBorders>
            <w:shd w:val="clear" w:color="auto" w:fill="FFFFFF"/>
            <w:vAlign w:val="bottom"/>
          </w:tcPr>
          <w:p w14:paraId="7C5CA4E7" w14:textId="77777777" w:rsidR="004A5884" w:rsidRPr="00265ABD" w:rsidRDefault="00783648" w:rsidP="007C1799">
            <w:pPr>
              <w:shd w:val="clear" w:color="auto" w:fill="FFFFFF"/>
              <w:ind w:right="144"/>
              <w:jc w:val="right"/>
            </w:pPr>
            <w:r w:rsidRPr="004547E1">
              <w:rPr>
                <w:szCs w:val="18"/>
                <w:lang w:val="en-US"/>
              </w:rPr>
              <w:t>1,901,000</w:t>
            </w:r>
          </w:p>
        </w:tc>
        <w:tc>
          <w:tcPr>
            <w:tcW w:w="1239" w:type="dxa"/>
            <w:tcBorders>
              <w:top w:val="nil"/>
              <w:left w:val="single" w:sz="6" w:space="0" w:color="auto"/>
              <w:bottom w:val="nil"/>
              <w:right w:val="nil"/>
            </w:tcBorders>
            <w:shd w:val="clear" w:color="auto" w:fill="FFFFFF"/>
            <w:vAlign w:val="bottom"/>
          </w:tcPr>
          <w:p w14:paraId="092F3ABE" w14:textId="77777777" w:rsidR="004A5884" w:rsidRPr="00265ABD" w:rsidRDefault="00783648" w:rsidP="007C1799">
            <w:pPr>
              <w:shd w:val="clear" w:color="auto" w:fill="FFFFFF"/>
              <w:ind w:right="144"/>
              <w:jc w:val="right"/>
            </w:pPr>
            <w:r w:rsidRPr="004547E1">
              <w:rPr>
                <w:szCs w:val="18"/>
                <w:lang w:val="en-US"/>
              </w:rPr>
              <w:t>1,901,000</w:t>
            </w:r>
          </w:p>
        </w:tc>
      </w:tr>
      <w:tr w:rsidR="004A5884" w:rsidRPr="00265ABD" w14:paraId="7843DF03" w14:textId="77777777" w:rsidTr="007C1799">
        <w:trPr>
          <w:trHeight w:val="20"/>
          <w:jc w:val="center"/>
        </w:trPr>
        <w:tc>
          <w:tcPr>
            <w:tcW w:w="5170" w:type="dxa"/>
            <w:tcBorders>
              <w:top w:val="nil"/>
              <w:left w:val="nil"/>
              <w:bottom w:val="nil"/>
              <w:right w:val="single" w:sz="6" w:space="0" w:color="auto"/>
            </w:tcBorders>
            <w:shd w:val="clear" w:color="auto" w:fill="FFFFFF"/>
          </w:tcPr>
          <w:p w14:paraId="6DAC1B61" w14:textId="77777777" w:rsidR="004A5884" w:rsidRPr="00265ABD" w:rsidRDefault="00783648" w:rsidP="007C1799">
            <w:pPr>
              <w:shd w:val="clear" w:color="auto" w:fill="FFFFFF"/>
              <w:tabs>
                <w:tab w:val="left" w:leader="dot" w:pos="4954"/>
              </w:tabs>
              <w:ind w:left="106"/>
              <w:jc w:val="both"/>
            </w:pPr>
            <w:r w:rsidRPr="004547E1">
              <w:rPr>
                <w:szCs w:val="18"/>
                <w:lang w:val="en-US"/>
              </w:rPr>
              <w:t>06. Aerodromes</w:t>
            </w:r>
            <w:r w:rsidRPr="004547E1">
              <w:rPr>
                <w:rFonts w:eastAsia="Times New Roman"/>
                <w:szCs w:val="18"/>
                <w:lang w:val="en-US"/>
              </w:rPr>
              <w:t>—Development grant</w:t>
            </w:r>
            <w:r w:rsidR="007C1799">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EA34974" w14:textId="77777777" w:rsidR="004A5884" w:rsidRPr="00265ABD" w:rsidRDefault="00783648" w:rsidP="007C1799">
            <w:pPr>
              <w:shd w:val="clear" w:color="auto" w:fill="FFFFFF"/>
              <w:ind w:right="144"/>
              <w:jc w:val="right"/>
            </w:pPr>
            <w:r w:rsidRPr="004547E1">
              <w:rPr>
                <w:szCs w:val="18"/>
                <w:lang w:val="en-US"/>
              </w:rPr>
              <w:t>750,000</w:t>
            </w:r>
          </w:p>
        </w:tc>
        <w:tc>
          <w:tcPr>
            <w:tcW w:w="1350" w:type="dxa"/>
            <w:tcBorders>
              <w:top w:val="nil"/>
              <w:left w:val="single" w:sz="6" w:space="0" w:color="auto"/>
              <w:bottom w:val="nil"/>
              <w:right w:val="single" w:sz="6" w:space="0" w:color="auto"/>
            </w:tcBorders>
            <w:shd w:val="clear" w:color="auto" w:fill="FFFFFF"/>
            <w:vAlign w:val="bottom"/>
          </w:tcPr>
          <w:p w14:paraId="5945D2A9" w14:textId="77777777" w:rsidR="004A5884" w:rsidRPr="00265ABD" w:rsidRDefault="00783648" w:rsidP="007C1799">
            <w:pPr>
              <w:shd w:val="clear" w:color="auto" w:fill="FFFFFF"/>
              <w:ind w:right="144"/>
              <w:jc w:val="right"/>
            </w:pPr>
            <w:r w:rsidRPr="004547E1">
              <w:rPr>
                <w:szCs w:val="18"/>
                <w:lang w:val="en-US"/>
              </w:rPr>
              <w:t>750,000</w:t>
            </w:r>
          </w:p>
        </w:tc>
        <w:tc>
          <w:tcPr>
            <w:tcW w:w="1239" w:type="dxa"/>
            <w:tcBorders>
              <w:top w:val="nil"/>
              <w:left w:val="single" w:sz="6" w:space="0" w:color="auto"/>
              <w:bottom w:val="nil"/>
              <w:right w:val="nil"/>
            </w:tcBorders>
            <w:shd w:val="clear" w:color="auto" w:fill="FFFFFF"/>
            <w:vAlign w:val="bottom"/>
          </w:tcPr>
          <w:p w14:paraId="66AF9068" w14:textId="77777777" w:rsidR="004A5884" w:rsidRPr="00265ABD" w:rsidRDefault="00783648" w:rsidP="007C1799">
            <w:pPr>
              <w:shd w:val="clear" w:color="auto" w:fill="FFFFFF"/>
              <w:ind w:right="144"/>
              <w:jc w:val="right"/>
            </w:pPr>
            <w:r w:rsidRPr="004547E1">
              <w:rPr>
                <w:szCs w:val="18"/>
                <w:lang w:val="en-US"/>
              </w:rPr>
              <w:t>559,412</w:t>
            </w:r>
          </w:p>
        </w:tc>
      </w:tr>
      <w:tr w:rsidR="004A5884" w:rsidRPr="00265ABD" w14:paraId="148AF135" w14:textId="77777777" w:rsidTr="007C1799">
        <w:trPr>
          <w:trHeight w:val="20"/>
          <w:jc w:val="center"/>
        </w:trPr>
        <w:tc>
          <w:tcPr>
            <w:tcW w:w="5170" w:type="dxa"/>
            <w:tcBorders>
              <w:top w:val="nil"/>
              <w:left w:val="nil"/>
              <w:bottom w:val="nil"/>
              <w:right w:val="single" w:sz="6" w:space="0" w:color="auto"/>
            </w:tcBorders>
            <w:shd w:val="clear" w:color="auto" w:fill="FFFFFF"/>
          </w:tcPr>
          <w:p w14:paraId="5ECF723F" w14:textId="77777777" w:rsidR="004A5884" w:rsidRPr="00265ABD" w:rsidRDefault="00783648" w:rsidP="007C1799">
            <w:pPr>
              <w:shd w:val="clear" w:color="auto" w:fill="FFFFFF"/>
              <w:tabs>
                <w:tab w:val="left" w:leader="dot" w:pos="4954"/>
              </w:tabs>
              <w:ind w:left="106"/>
              <w:jc w:val="both"/>
            </w:pPr>
            <w:r w:rsidRPr="004547E1">
              <w:rPr>
                <w:szCs w:val="18"/>
                <w:lang w:val="en-US"/>
              </w:rPr>
              <w:t>07. Aerodromes</w:t>
            </w:r>
            <w:r w:rsidRPr="004547E1">
              <w:rPr>
                <w:rFonts w:eastAsia="Times New Roman"/>
                <w:szCs w:val="18"/>
                <w:lang w:val="en-US"/>
              </w:rPr>
              <w:t>—Maintenance grant</w:t>
            </w:r>
            <w:r w:rsidR="007C1799">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75EB3FA" w14:textId="77777777" w:rsidR="004A5884" w:rsidRPr="00265ABD" w:rsidRDefault="00783648" w:rsidP="007C1799">
            <w:pPr>
              <w:shd w:val="clear" w:color="auto" w:fill="FFFFFF"/>
              <w:ind w:right="144"/>
              <w:jc w:val="right"/>
            </w:pPr>
            <w:r w:rsidRPr="004547E1">
              <w:rPr>
                <w:szCs w:val="18"/>
                <w:lang w:val="en-US"/>
              </w:rPr>
              <w:t>380,000</w:t>
            </w:r>
          </w:p>
        </w:tc>
        <w:tc>
          <w:tcPr>
            <w:tcW w:w="1350" w:type="dxa"/>
            <w:tcBorders>
              <w:top w:val="nil"/>
              <w:left w:val="single" w:sz="6" w:space="0" w:color="auto"/>
              <w:bottom w:val="nil"/>
              <w:right w:val="single" w:sz="6" w:space="0" w:color="auto"/>
            </w:tcBorders>
            <w:shd w:val="clear" w:color="auto" w:fill="FFFFFF"/>
            <w:vAlign w:val="bottom"/>
          </w:tcPr>
          <w:p w14:paraId="672B5689" w14:textId="77777777" w:rsidR="004A5884" w:rsidRPr="00265ABD" w:rsidRDefault="00783648" w:rsidP="007C1799">
            <w:pPr>
              <w:shd w:val="clear" w:color="auto" w:fill="FFFFFF"/>
              <w:ind w:right="144"/>
              <w:jc w:val="right"/>
            </w:pPr>
            <w:r w:rsidRPr="004547E1">
              <w:rPr>
                <w:szCs w:val="18"/>
                <w:lang w:val="en-US"/>
              </w:rPr>
              <w:t>360,000</w:t>
            </w:r>
          </w:p>
        </w:tc>
        <w:tc>
          <w:tcPr>
            <w:tcW w:w="1239" w:type="dxa"/>
            <w:tcBorders>
              <w:top w:val="nil"/>
              <w:left w:val="single" w:sz="6" w:space="0" w:color="auto"/>
              <w:bottom w:val="nil"/>
              <w:right w:val="nil"/>
            </w:tcBorders>
            <w:shd w:val="clear" w:color="auto" w:fill="FFFFFF"/>
            <w:vAlign w:val="bottom"/>
          </w:tcPr>
          <w:p w14:paraId="04A3A203" w14:textId="77777777" w:rsidR="004A5884" w:rsidRPr="00265ABD" w:rsidRDefault="00783648" w:rsidP="007C1799">
            <w:pPr>
              <w:shd w:val="clear" w:color="auto" w:fill="FFFFFF"/>
              <w:ind w:right="144"/>
              <w:jc w:val="right"/>
            </w:pPr>
            <w:r w:rsidRPr="004547E1">
              <w:rPr>
                <w:szCs w:val="18"/>
                <w:lang w:val="en-US"/>
              </w:rPr>
              <w:t>357,288</w:t>
            </w:r>
          </w:p>
        </w:tc>
      </w:tr>
      <w:tr w:rsidR="004A5884" w:rsidRPr="00265ABD" w14:paraId="30206393" w14:textId="77777777" w:rsidTr="007C1799">
        <w:trPr>
          <w:trHeight w:val="20"/>
          <w:jc w:val="center"/>
        </w:trPr>
        <w:tc>
          <w:tcPr>
            <w:tcW w:w="5170" w:type="dxa"/>
            <w:tcBorders>
              <w:top w:val="nil"/>
              <w:left w:val="nil"/>
              <w:bottom w:val="nil"/>
              <w:right w:val="single" w:sz="6" w:space="0" w:color="auto"/>
            </w:tcBorders>
            <w:shd w:val="clear" w:color="auto" w:fill="FFFFFF"/>
          </w:tcPr>
          <w:p w14:paraId="315446DC" w14:textId="77777777" w:rsidR="004A5884" w:rsidRPr="00265ABD" w:rsidRDefault="00783648" w:rsidP="007C1799">
            <w:pPr>
              <w:shd w:val="clear" w:color="auto" w:fill="FFFFFF"/>
              <w:tabs>
                <w:tab w:val="left" w:leader="dot" w:pos="4954"/>
              </w:tabs>
              <w:ind w:left="110"/>
              <w:jc w:val="both"/>
            </w:pPr>
            <w:r w:rsidRPr="004547E1">
              <w:rPr>
                <w:szCs w:val="18"/>
                <w:lang w:val="en-US"/>
              </w:rPr>
              <w:t>08. Aviation research</w:t>
            </w:r>
            <w:r w:rsidR="007C1799">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92F4024" w14:textId="77777777" w:rsidR="004A5884" w:rsidRPr="00265ABD" w:rsidRDefault="00783648" w:rsidP="007C1799">
            <w:pPr>
              <w:shd w:val="clear" w:color="auto" w:fill="FFFFFF"/>
              <w:ind w:right="144"/>
              <w:jc w:val="right"/>
            </w:pPr>
            <w:r w:rsidRPr="004547E1">
              <w:rPr>
                <w:szCs w:val="18"/>
                <w:lang w:val="en-US"/>
              </w:rPr>
              <w:t>130,000</w:t>
            </w:r>
          </w:p>
        </w:tc>
        <w:tc>
          <w:tcPr>
            <w:tcW w:w="1350" w:type="dxa"/>
            <w:tcBorders>
              <w:top w:val="nil"/>
              <w:left w:val="single" w:sz="6" w:space="0" w:color="auto"/>
              <w:bottom w:val="nil"/>
              <w:right w:val="single" w:sz="6" w:space="0" w:color="auto"/>
            </w:tcBorders>
            <w:shd w:val="clear" w:color="auto" w:fill="FFFFFF"/>
            <w:vAlign w:val="bottom"/>
          </w:tcPr>
          <w:p w14:paraId="74BC4CDD" w14:textId="77777777" w:rsidR="004A5884" w:rsidRPr="00265ABD" w:rsidRDefault="00783648" w:rsidP="007C1799">
            <w:pPr>
              <w:shd w:val="clear" w:color="auto" w:fill="FFFFFF"/>
              <w:ind w:right="144"/>
              <w:jc w:val="right"/>
            </w:pPr>
            <w:r w:rsidRPr="004547E1">
              <w:rPr>
                <w:szCs w:val="18"/>
                <w:lang w:val="en-US"/>
              </w:rPr>
              <w:t>190,000</w:t>
            </w:r>
          </w:p>
        </w:tc>
        <w:tc>
          <w:tcPr>
            <w:tcW w:w="1239" w:type="dxa"/>
            <w:tcBorders>
              <w:top w:val="nil"/>
              <w:left w:val="single" w:sz="6" w:space="0" w:color="auto"/>
              <w:bottom w:val="nil"/>
              <w:right w:val="nil"/>
            </w:tcBorders>
            <w:shd w:val="clear" w:color="auto" w:fill="FFFFFF"/>
            <w:vAlign w:val="bottom"/>
          </w:tcPr>
          <w:p w14:paraId="76DDA56E" w14:textId="77777777" w:rsidR="004A5884" w:rsidRPr="00265ABD" w:rsidRDefault="00783648" w:rsidP="007C1799">
            <w:pPr>
              <w:shd w:val="clear" w:color="auto" w:fill="FFFFFF"/>
              <w:ind w:right="144"/>
              <w:jc w:val="right"/>
            </w:pPr>
            <w:r w:rsidRPr="004547E1">
              <w:rPr>
                <w:szCs w:val="18"/>
                <w:lang w:val="en-US"/>
              </w:rPr>
              <w:t>181,314</w:t>
            </w:r>
          </w:p>
        </w:tc>
      </w:tr>
      <w:tr w:rsidR="004A5884" w:rsidRPr="00265ABD" w14:paraId="6B97403B" w14:textId="77777777" w:rsidTr="007C1799">
        <w:trPr>
          <w:trHeight w:val="20"/>
          <w:jc w:val="center"/>
        </w:trPr>
        <w:tc>
          <w:tcPr>
            <w:tcW w:w="5170" w:type="dxa"/>
            <w:tcBorders>
              <w:top w:val="nil"/>
              <w:left w:val="nil"/>
              <w:bottom w:val="nil"/>
              <w:right w:val="single" w:sz="6" w:space="0" w:color="auto"/>
            </w:tcBorders>
            <w:shd w:val="clear" w:color="auto" w:fill="FFFFFF"/>
          </w:tcPr>
          <w:p w14:paraId="6598C68E" w14:textId="77777777" w:rsidR="004A5884" w:rsidRPr="00265ABD" w:rsidRDefault="00783648" w:rsidP="007C1799">
            <w:pPr>
              <w:shd w:val="clear" w:color="auto" w:fill="FFFFFF"/>
              <w:tabs>
                <w:tab w:val="left" w:leader="dot" w:pos="4954"/>
              </w:tabs>
              <w:ind w:left="110"/>
              <w:jc w:val="both"/>
            </w:pPr>
            <w:r w:rsidRPr="004547E1">
              <w:rPr>
                <w:szCs w:val="18"/>
                <w:lang w:val="en-US"/>
              </w:rPr>
              <w:t>09. Incidental and other expenditure</w:t>
            </w:r>
            <w:r w:rsidR="007C1799">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10632B8" w14:textId="77777777" w:rsidR="004A5884" w:rsidRPr="00265ABD" w:rsidRDefault="00783648" w:rsidP="007C1799">
            <w:pPr>
              <w:shd w:val="clear" w:color="auto" w:fill="FFFFFF"/>
              <w:ind w:right="144"/>
              <w:jc w:val="right"/>
            </w:pPr>
            <w:r w:rsidRPr="004547E1">
              <w:rPr>
                <w:szCs w:val="18"/>
                <w:lang w:val="en-US"/>
              </w:rPr>
              <w:t>15,000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5D47D5B" w14:textId="77777777" w:rsidR="004A5884" w:rsidRPr="00265ABD" w:rsidRDefault="00783648" w:rsidP="007C1799">
            <w:pPr>
              <w:shd w:val="clear" w:color="auto" w:fill="FFFFFF"/>
              <w:ind w:right="144"/>
              <w:jc w:val="right"/>
            </w:pPr>
            <w:r w:rsidRPr="004547E1">
              <w:rPr>
                <w:szCs w:val="18"/>
                <w:lang w:val="en-US"/>
              </w:rPr>
              <w:t>15,000</w:t>
            </w:r>
          </w:p>
        </w:tc>
        <w:tc>
          <w:tcPr>
            <w:tcW w:w="1239" w:type="dxa"/>
            <w:tcBorders>
              <w:top w:val="nil"/>
              <w:left w:val="single" w:sz="6" w:space="0" w:color="auto"/>
              <w:bottom w:val="single" w:sz="6" w:space="0" w:color="auto"/>
              <w:right w:val="nil"/>
            </w:tcBorders>
            <w:shd w:val="clear" w:color="auto" w:fill="FFFFFF"/>
            <w:vAlign w:val="bottom"/>
          </w:tcPr>
          <w:p w14:paraId="53D9F4F5" w14:textId="77777777" w:rsidR="004A5884" w:rsidRPr="00265ABD" w:rsidRDefault="00783648" w:rsidP="007C1799">
            <w:pPr>
              <w:shd w:val="clear" w:color="auto" w:fill="FFFFFF"/>
              <w:ind w:right="144"/>
              <w:jc w:val="right"/>
            </w:pPr>
            <w:r w:rsidRPr="004547E1">
              <w:rPr>
                <w:szCs w:val="18"/>
                <w:lang w:val="en-US"/>
              </w:rPr>
              <w:t>11,388</w:t>
            </w:r>
          </w:p>
        </w:tc>
      </w:tr>
      <w:tr w:rsidR="004A5884" w:rsidRPr="00265ABD" w14:paraId="4946DB28" w14:textId="77777777" w:rsidTr="007C1799">
        <w:trPr>
          <w:trHeight w:val="20"/>
          <w:jc w:val="center"/>
        </w:trPr>
        <w:tc>
          <w:tcPr>
            <w:tcW w:w="5170" w:type="dxa"/>
            <w:tcBorders>
              <w:top w:val="nil"/>
              <w:left w:val="nil"/>
              <w:bottom w:val="nil"/>
              <w:right w:val="single" w:sz="6" w:space="0" w:color="auto"/>
            </w:tcBorders>
            <w:shd w:val="clear" w:color="auto" w:fill="FFFFFF"/>
          </w:tcPr>
          <w:p w14:paraId="2488007C" w14:textId="77777777" w:rsidR="004A5884" w:rsidRPr="00265ABD" w:rsidRDefault="00592DDF" w:rsidP="007C179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172</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0876200" w14:textId="77777777" w:rsidR="004A5884" w:rsidRPr="00265ABD" w:rsidRDefault="00783648" w:rsidP="007C1799">
            <w:pPr>
              <w:shd w:val="clear" w:color="auto" w:fill="FFFFFF"/>
              <w:ind w:right="144"/>
              <w:jc w:val="right"/>
            </w:pPr>
            <w:r w:rsidRPr="00265ABD">
              <w:rPr>
                <w:sz w:val="22"/>
                <w:szCs w:val="22"/>
                <w:lang w:val="en-US"/>
              </w:rPr>
              <w:t>3,741,000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4C76262" w14:textId="77777777" w:rsidR="004A5884" w:rsidRPr="00265ABD" w:rsidRDefault="00783648" w:rsidP="007C1799">
            <w:pPr>
              <w:shd w:val="clear" w:color="auto" w:fill="FFFFFF"/>
              <w:ind w:right="144"/>
              <w:jc w:val="right"/>
            </w:pPr>
            <w:r w:rsidRPr="00265ABD">
              <w:rPr>
                <w:sz w:val="22"/>
                <w:szCs w:val="22"/>
                <w:lang w:val="en-US"/>
              </w:rPr>
              <w:t>3,876,000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0160EE9" w14:textId="77777777" w:rsidR="004A5884" w:rsidRPr="00265ABD" w:rsidRDefault="00783648" w:rsidP="007C1799">
            <w:pPr>
              <w:shd w:val="clear" w:color="auto" w:fill="FFFFFF"/>
              <w:ind w:right="144"/>
              <w:jc w:val="right"/>
            </w:pPr>
            <w:r w:rsidRPr="00265ABD">
              <w:rPr>
                <w:sz w:val="22"/>
                <w:szCs w:val="22"/>
                <w:lang w:val="en-US"/>
              </w:rPr>
              <w:t>3,561,794</w:t>
            </w:r>
          </w:p>
        </w:tc>
      </w:tr>
      <w:tr w:rsidR="004A5884" w:rsidRPr="00265ABD" w14:paraId="444A83D5" w14:textId="77777777" w:rsidTr="007C1799">
        <w:trPr>
          <w:trHeight w:val="20"/>
          <w:jc w:val="center"/>
        </w:trPr>
        <w:tc>
          <w:tcPr>
            <w:tcW w:w="5170" w:type="dxa"/>
            <w:tcBorders>
              <w:top w:val="nil"/>
              <w:left w:val="nil"/>
              <w:bottom w:val="nil"/>
              <w:right w:val="single" w:sz="6" w:space="0" w:color="auto"/>
            </w:tcBorders>
            <w:shd w:val="clear" w:color="auto" w:fill="FFFFFF"/>
          </w:tcPr>
          <w:p w14:paraId="3E52778E" w14:textId="77777777" w:rsidR="004A5884" w:rsidRPr="00265ABD" w:rsidRDefault="00121CAF" w:rsidP="007C1799">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Civil Aviation</w:t>
            </w:r>
            <w:r w:rsidR="007C1799">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CC15D3F" w14:textId="77777777" w:rsidR="004A5884" w:rsidRPr="00265ABD" w:rsidRDefault="00783648" w:rsidP="007C1799">
            <w:pPr>
              <w:shd w:val="clear" w:color="auto" w:fill="FFFFFF"/>
              <w:spacing w:before="60" w:after="60"/>
              <w:ind w:right="144"/>
              <w:jc w:val="right"/>
            </w:pPr>
            <w:r w:rsidRPr="00265ABD">
              <w:rPr>
                <w:b/>
                <w:bCs/>
                <w:sz w:val="22"/>
                <w:szCs w:val="22"/>
                <w:lang w:val="en-US"/>
              </w:rPr>
              <w:t>52,782,000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12331D9" w14:textId="77777777" w:rsidR="004A5884" w:rsidRPr="00265ABD" w:rsidRDefault="00783648" w:rsidP="007C1799">
            <w:pPr>
              <w:shd w:val="clear" w:color="auto" w:fill="FFFFFF"/>
              <w:spacing w:before="60" w:after="60"/>
              <w:ind w:right="144"/>
              <w:jc w:val="right"/>
            </w:pPr>
            <w:r w:rsidRPr="00265ABD">
              <w:rPr>
                <w:b/>
                <w:bCs/>
                <w:sz w:val="22"/>
                <w:szCs w:val="22"/>
                <w:lang w:val="en-US"/>
              </w:rPr>
              <w:t>50,501,000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E3C2454" w14:textId="77777777" w:rsidR="004A5884" w:rsidRPr="00265ABD" w:rsidRDefault="00783648" w:rsidP="007C1799">
            <w:pPr>
              <w:shd w:val="clear" w:color="auto" w:fill="FFFFFF"/>
              <w:spacing w:before="60" w:after="60"/>
              <w:ind w:right="144"/>
              <w:jc w:val="right"/>
            </w:pPr>
            <w:r w:rsidRPr="00265ABD">
              <w:rPr>
                <w:b/>
                <w:bCs/>
                <w:sz w:val="22"/>
                <w:szCs w:val="22"/>
                <w:lang w:val="en-US"/>
              </w:rPr>
              <w:t>49,278,088</w:t>
            </w:r>
          </w:p>
        </w:tc>
      </w:tr>
    </w:tbl>
    <w:p w14:paraId="79B049A2" w14:textId="77777777" w:rsidR="004A5884" w:rsidRPr="00265ABD" w:rsidRDefault="00265ABD" w:rsidP="009B1A95">
      <w:pPr>
        <w:shd w:val="clear" w:color="auto" w:fill="FFFFFF"/>
        <w:spacing w:before="120" w:after="120"/>
        <w:jc w:val="center"/>
      </w:pPr>
      <w:r w:rsidRPr="00265ABD">
        <w:br w:type="page"/>
      </w:r>
      <w:r w:rsidR="00783648" w:rsidRPr="00265ABD">
        <w:rPr>
          <w:b/>
          <w:bCs/>
          <w:sz w:val="22"/>
          <w:szCs w:val="22"/>
          <w:lang w:val="en-US"/>
        </w:rPr>
        <w:lastRenderedPageBreak/>
        <w:t>DEPARTMENT OF CUSTOMS AND EXCISE</w:t>
      </w:r>
    </w:p>
    <w:p w14:paraId="7B05C216" w14:textId="77777777" w:rsidR="004A5884" w:rsidRPr="00265ABD" w:rsidRDefault="00783648" w:rsidP="009B1A95">
      <w:pPr>
        <w:shd w:val="clear" w:color="auto" w:fill="FFFFFF"/>
        <w:spacing w:before="120" w:after="120"/>
        <w:jc w:val="center"/>
      </w:pPr>
      <w:r w:rsidRPr="00265ABD">
        <w:rPr>
          <w:sz w:val="22"/>
          <w:szCs w:val="22"/>
          <w:lang w:val="en-US"/>
        </w:rPr>
        <w:t>SUMMARY</w:t>
      </w:r>
    </w:p>
    <w:p w14:paraId="26F3B81C" w14:textId="77777777" w:rsidR="004A5884" w:rsidRPr="00265ABD" w:rsidRDefault="00783648" w:rsidP="009B1A95">
      <w:pPr>
        <w:shd w:val="clear" w:color="auto" w:fill="FFFFFF"/>
        <w:spacing w:before="240" w:after="120"/>
        <w:jc w:val="center"/>
      </w:pPr>
      <w:r w:rsidRPr="00265ABD">
        <w:rPr>
          <w:b/>
          <w:bCs/>
          <w:lang w:val="en-US"/>
        </w:rPr>
        <w:t>Estimate</w:t>
      </w:r>
      <w:r w:rsidRPr="00265ABD">
        <w:rPr>
          <w:rFonts w:eastAsia="Times New Roman"/>
          <w:b/>
          <w:bCs/>
          <w:lang w:val="en-US"/>
        </w:rPr>
        <w:t>—1968–69, Black figures</w:t>
      </w:r>
    </w:p>
    <w:p w14:paraId="6EEAD639" w14:textId="77777777" w:rsidR="004A5884" w:rsidRPr="00265ABD" w:rsidRDefault="00783648" w:rsidP="009B1A95">
      <w:pPr>
        <w:shd w:val="clear" w:color="auto" w:fill="FFFFFF"/>
        <w:spacing w:before="120" w:after="120"/>
        <w:jc w:val="center"/>
      </w:pPr>
      <w:r w:rsidRPr="00265ABD">
        <w:rPr>
          <w:lang w:val="en-US"/>
        </w:rPr>
        <w:t>Expenditure</w:t>
      </w:r>
      <w:r w:rsidRPr="00265ABD">
        <w:rPr>
          <w:rFonts w:eastAsia="Times New Roman"/>
          <w:lang w:val="en-US"/>
        </w:rPr>
        <w:t>—1967–68, Light figures</w:t>
      </w:r>
    </w:p>
    <w:p w14:paraId="4229308F"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55"/>
        <w:gridCol w:w="3694"/>
        <w:gridCol w:w="1245"/>
        <w:gridCol w:w="1306"/>
        <w:gridCol w:w="1159"/>
        <w:gridCol w:w="1250"/>
      </w:tblGrid>
      <w:tr w:rsidR="004A5884" w:rsidRPr="00265ABD" w14:paraId="759607D1" w14:textId="77777777" w:rsidTr="007E4468">
        <w:trPr>
          <w:cantSplit/>
          <w:trHeight w:val="20"/>
          <w:jc w:val="center"/>
        </w:trPr>
        <w:tc>
          <w:tcPr>
            <w:tcW w:w="455" w:type="dxa"/>
            <w:tcBorders>
              <w:top w:val="single" w:sz="6" w:space="0" w:color="auto"/>
              <w:left w:val="nil"/>
              <w:bottom w:val="single" w:sz="6" w:space="0" w:color="auto"/>
              <w:right w:val="single" w:sz="6" w:space="0" w:color="auto"/>
            </w:tcBorders>
            <w:shd w:val="clear" w:color="auto" w:fill="FFFFFF"/>
            <w:textDirection w:val="btLr"/>
            <w:vAlign w:val="center"/>
          </w:tcPr>
          <w:p w14:paraId="4138AE7F" w14:textId="77777777" w:rsidR="004A5884" w:rsidRPr="00265ABD" w:rsidRDefault="00783648" w:rsidP="007E4468">
            <w:pPr>
              <w:shd w:val="clear" w:color="auto" w:fill="FFFFFF"/>
            </w:pPr>
            <w:r w:rsidRPr="004547E1">
              <w:rPr>
                <w:szCs w:val="14"/>
                <w:lang w:val="en-US"/>
              </w:rPr>
              <w:t>Division</w:t>
            </w:r>
          </w:p>
        </w:tc>
        <w:tc>
          <w:tcPr>
            <w:tcW w:w="3694" w:type="dxa"/>
            <w:tcBorders>
              <w:top w:val="single" w:sz="6" w:space="0" w:color="auto"/>
              <w:left w:val="single" w:sz="6" w:space="0" w:color="auto"/>
              <w:bottom w:val="single" w:sz="6" w:space="0" w:color="auto"/>
              <w:right w:val="single" w:sz="6" w:space="0" w:color="auto"/>
            </w:tcBorders>
            <w:shd w:val="clear" w:color="auto" w:fill="FFFFFF"/>
            <w:vAlign w:val="center"/>
          </w:tcPr>
          <w:p w14:paraId="368B2218" w14:textId="77777777" w:rsidR="004A5884" w:rsidRPr="00265ABD" w:rsidRDefault="004A5884" w:rsidP="007E4468">
            <w:pPr>
              <w:shd w:val="clear" w:color="auto" w:fill="FFFFFF"/>
              <w:jc w:val="cente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14:paraId="12A7B209" w14:textId="77777777" w:rsidR="004A5884" w:rsidRPr="00265ABD" w:rsidRDefault="00783648" w:rsidP="007E4468">
            <w:pPr>
              <w:shd w:val="clear" w:color="auto" w:fill="FFFFFF"/>
              <w:jc w:val="center"/>
            </w:pPr>
            <w:r w:rsidRPr="004547E1">
              <w:rPr>
                <w:szCs w:val="14"/>
                <w:lang w:val="en-US"/>
              </w:rPr>
              <w:t>Salaries and Payments in the nature of Salary</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14:paraId="4665C967" w14:textId="77777777" w:rsidR="004A5884" w:rsidRPr="00265ABD" w:rsidRDefault="00783648" w:rsidP="007E4468">
            <w:pPr>
              <w:shd w:val="clear" w:color="auto" w:fill="FFFFFF"/>
              <w:jc w:val="center"/>
            </w:pPr>
            <w:r w:rsidRPr="004547E1">
              <w:rPr>
                <w:szCs w:val="14"/>
                <w:lang w:val="en-US"/>
              </w:rPr>
              <w:t>Administrative Expenses</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49EC4EDB" w14:textId="77777777" w:rsidR="004A5884" w:rsidRPr="00265ABD" w:rsidRDefault="00783648" w:rsidP="007E4468">
            <w:pPr>
              <w:shd w:val="clear" w:color="auto" w:fill="FFFFFF"/>
              <w:jc w:val="center"/>
            </w:pPr>
            <w:r w:rsidRPr="004547E1">
              <w:rPr>
                <w:szCs w:val="14"/>
                <w:lang w:val="en-US"/>
              </w:rPr>
              <w:t>Other Services</w:t>
            </w:r>
          </w:p>
        </w:tc>
        <w:tc>
          <w:tcPr>
            <w:tcW w:w="1250" w:type="dxa"/>
            <w:tcBorders>
              <w:top w:val="single" w:sz="6" w:space="0" w:color="auto"/>
              <w:left w:val="single" w:sz="6" w:space="0" w:color="auto"/>
              <w:bottom w:val="single" w:sz="6" w:space="0" w:color="auto"/>
              <w:right w:val="nil"/>
            </w:tcBorders>
            <w:shd w:val="clear" w:color="auto" w:fill="FFFFFF"/>
            <w:vAlign w:val="center"/>
          </w:tcPr>
          <w:p w14:paraId="099A0A9E" w14:textId="77777777" w:rsidR="004A5884" w:rsidRPr="00265ABD" w:rsidRDefault="00783648" w:rsidP="007E4468">
            <w:pPr>
              <w:shd w:val="clear" w:color="auto" w:fill="FFFFFF"/>
              <w:jc w:val="center"/>
            </w:pPr>
            <w:r w:rsidRPr="004547E1">
              <w:rPr>
                <w:szCs w:val="14"/>
                <w:lang w:val="en-US"/>
              </w:rPr>
              <w:t>Total</w:t>
            </w:r>
          </w:p>
        </w:tc>
      </w:tr>
      <w:tr w:rsidR="004A5884" w:rsidRPr="00265ABD" w14:paraId="742C1EB4" w14:textId="77777777" w:rsidTr="007E4468">
        <w:trPr>
          <w:cantSplit/>
          <w:trHeight w:val="20"/>
          <w:jc w:val="center"/>
        </w:trPr>
        <w:tc>
          <w:tcPr>
            <w:tcW w:w="455" w:type="dxa"/>
            <w:tcBorders>
              <w:top w:val="single" w:sz="6" w:space="0" w:color="auto"/>
              <w:left w:val="nil"/>
              <w:bottom w:val="nil"/>
              <w:right w:val="single" w:sz="6" w:space="0" w:color="auto"/>
            </w:tcBorders>
            <w:shd w:val="clear" w:color="auto" w:fill="FFFFFF"/>
            <w:vAlign w:val="center"/>
          </w:tcPr>
          <w:p w14:paraId="17B6D484" w14:textId="77777777" w:rsidR="004A5884" w:rsidRPr="00265ABD" w:rsidRDefault="004A5884" w:rsidP="007E4468">
            <w:pPr>
              <w:shd w:val="clear" w:color="auto" w:fill="FFFFFF"/>
              <w:jc w:val="center"/>
            </w:pPr>
          </w:p>
        </w:tc>
        <w:tc>
          <w:tcPr>
            <w:tcW w:w="3694" w:type="dxa"/>
            <w:tcBorders>
              <w:top w:val="single" w:sz="6" w:space="0" w:color="auto"/>
              <w:left w:val="single" w:sz="6" w:space="0" w:color="auto"/>
              <w:bottom w:val="nil"/>
              <w:right w:val="single" w:sz="6" w:space="0" w:color="auto"/>
            </w:tcBorders>
            <w:shd w:val="clear" w:color="auto" w:fill="FFFFFF"/>
            <w:vAlign w:val="center"/>
          </w:tcPr>
          <w:p w14:paraId="5C037B88" w14:textId="77777777" w:rsidR="004A5884" w:rsidRPr="00265ABD" w:rsidRDefault="004A5884" w:rsidP="007E4468">
            <w:pPr>
              <w:shd w:val="clear" w:color="auto" w:fill="FFFFFF"/>
              <w:jc w:val="center"/>
            </w:pPr>
          </w:p>
        </w:tc>
        <w:tc>
          <w:tcPr>
            <w:tcW w:w="1245" w:type="dxa"/>
            <w:tcBorders>
              <w:top w:val="single" w:sz="6" w:space="0" w:color="auto"/>
              <w:left w:val="single" w:sz="6" w:space="0" w:color="auto"/>
              <w:bottom w:val="nil"/>
              <w:right w:val="single" w:sz="6" w:space="0" w:color="auto"/>
            </w:tcBorders>
            <w:shd w:val="clear" w:color="auto" w:fill="FFFFFF"/>
            <w:vAlign w:val="center"/>
          </w:tcPr>
          <w:p w14:paraId="0CA6F75C" w14:textId="77777777" w:rsidR="004A5884" w:rsidRPr="00265ABD" w:rsidRDefault="00783648" w:rsidP="007E4468">
            <w:pPr>
              <w:shd w:val="clear" w:color="auto" w:fill="FFFFFF"/>
              <w:jc w:val="center"/>
            </w:pPr>
            <w:r w:rsidRPr="004547E1">
              <w:rPr>
                <w:szCs w:val="18"/>
                <w:lang w:val="en-US"/>
              </w:rPr>
              <w:t>$</w:t>
            </w:r>
          </w:p>
        </w:tc>
        <w:tc>
          <w:tcPr>
            <w:tcW w:w="1306" w:type="dxa"/>
            <w:tcBorders>
              <w:top w:val="single" w:sz="6" w:space="0" w:color="auto"/>
              <w:left w:val="single" w:sz="6" w:space="0" w:color="auto"/>
              <w:bottom w:val="nil"/>
              <w:right w:val="single" w:sz="6" w:space="0" w:color="auto"/>
            </w:tcBorders>
            <w:shd w:val="clear" w:color="auto" w:fill="FFFFFF"/>
            <w:vAlign w:val="center"/>
          </w:tcPr>
          <w:p w14:paraId="7C6C4DEC" w14:textId="77777777" w:rsidR="004A5884" w:rsidRPr="00265ABD" w:rsidRDefault="00783648" w:rsidP="007E4468">
            <w:pPr>
              <w:shd w:val="clear" w:color="auto" w:fill="FFFFFF"/>
              <w:jc w:val="center"/>
            </w:pPr>
            <w:r w:rsidRPr="004547E1">
              <w:rPr>
                <w:szCs w:val="18"/>
                <w:lang w:val="en-US"/>
              </w:rPr>
              <w:t>$</w:t>
            </w:r>
          </w:p>
        </w:tc>
        <w:tc>
          <w:tcPr>
            <w:tcW w:w="1159" w:type="dxa"/>
            <w:tcBorders>
              <w:top w:val="single" w:sz="6" w:space="0" w:color="auto"/>
              <w:left w:val="single" w:sz="6" w:space="0" w:color="auto"/>
              <w:bottom w:val="nil"/>
              <w:right w:val="single" w:sz="6" w:space="0" w:color="auto"/>
            </w:tcBorders>
            <w:shd w:val="clear" w:color="auto" w:fill="FFFFFF"/>
            <w:vAlign w:val="center"/>
          </w:tcPr>
          <w:p w14:paraId="61F65E34" w14:textId="77777777" w:rsidR="004A5884" w:rsidRPr="00265ABD" w:rsidRDefault="00783648" w:rsidP="007E4468">
            <w:pPr>
              <w:shd w:val="clear" w:color="auto" w:fill="FFFFFF"/>
              <w:jc w:val="center"/>
            </w:pPr>
            <w:r w:rsidRPr="004547E1">
              <w:rPr>
                <w:szCs w:val="18"/>
                <w:lang w:val="en-US"/>
              </w:rPr>
              <w:t>$</w:t>
            </w:r>
          </w:p>
        </w:tc>
        <w:tc>
          <w:tcPr>
            <w:tcW w:w="1250" w:type="dxa"/>
            <w:tcBorders>
              <w:top w:val="single" w:sz="6" w:space="0" w:color="auto"/>
              <w:left w:val="single" w:sz="6" w:space="0" w:color="auto"/>
              <w:bottom w:val="nil"/>
              <w:right w:val="nil"/>
            </w:tcBorders>
            <w:shd w:val="clear" w:color="auto" w:fill="FFFFFF"/>
            <w:vAlign w:val="center"/>
          </w:tcPr>
          <w:p w14:paraId="4388DA51" w14:textId="77777777" w:rsidR="004A5884" w:rsidRPr="00265ABD" w:rsidRDefault="00783648" w:rsidP="007E4468">
            <w:pPr>
              <w:shd w:val="clear" w:color="auto" w:fill="FFFFFF"/>
              <w:jc w:val="center"/>
            </w:pPr>
            <w:r w:rsidRPr="004547E1">
              <w:rPr>
                <w:szCs w:val="18"/>
                <w:lang w:val="en-US"/>
              </w:rPr>
              <w:t>$</w:t>
            </w:r>
          </w:p>
        </w:tc>
      </w:tr>
      <w:tr w:rsidR="004A5884" w:rsidRPr="00265ABD" w14:paraId="744A6EC6" w14:textId="77777777" w:rsidTr="007E4468">
        <w:trPr>
          <w:cantSplit/>
          <w:trHeight w:val="20"/>
          <w:jc w:val="center"/>
        </w:trPr>
        <w:tc>
          <w:tcPr>
            <w:tcW w:w="455" w:type="dxa"/>
            <w:tcBorders>
              <w:top w:val="nil"/>
              <w:left w:val="nil"/>
              <w:bottom w:val="nil"/>
              <w:right w:val="single" w:sz="6" w:space="0" w:color="auto"/>
            </w:tcBorders>
            <w:shd w:val="clear" w:color="auto" w:fill="FFFFFF"/>
          </w:tcPr>
          <w:p w14:paraId="5BA2D1F4" w14:textId="77777777" w:rsidR="004A5884" w:rsidRPr="00265ABD" w:rsidRDefault="00783648" w:rsidP="00265ABD">
            <w:pPr>
              <w:shd w:val="clear" w:color="auto" w:fill="FFFFFF"/>
              <w:jc w:val="both"/>
            </w:pPr>
            <w:r w:rsidRPr="004547E1">
              <w:rPr>
                <w:szCs w:val="18"/>
                <w:lang w:val="en-US"/>
              </w:rPr>
              <w:t>210</w:t>
            </w:r>
          </w:p>
        </w:tc>
        <w:tc>
          <w:tcPr>
            <w:tcW w:w="3694" w:type="dxa"/>
            <w:tcBorders>
              <w:top w:val="nil"/>
              <w:left w:val="single" w:sz="6" w:space="0" w:color="auto"/>
              <w:bottom w:val="nil"/>
              <w:right w:val="single" w:sz="6" w:space="0" w:color="auto"/>
            </w:tcBorders>
            <w:shd w:val="clear" w:color="auto" w:fill="FFFFFF"/>
          </w:tcPr>
          <w:p w14:paraId="105D7382" w14:textId="77777777" w:rsidR="004A5884" w:rsidRPr="00265ABD" w:rsidRDefault="00783648" w:rsidP="007E4468">
            <w:pPr>
              <w:shd w:val="clear" w:color="auto" w:fill="FFFFFF"/>
              <w:tabs>
                <w:tab w:val="left" w:leader="dot" w:pos="3505"/>
              </w:tabs>
              <w:ind w:left="19"/>
              <w:jc w:val="both"/>
            </w:pPr>
            <w:r w:rsidRPr="004547E1">
              <w:rPr>
                <w:szCs w:val="14"/>
                <w:lang w:val="en-US"/>
              </w:rPr>
              <w:t>ADMINISTRATIVE</w:t>
            </w:r>
            <w:r w:rsidR="007E4468">
              <w:rPr>
                <w:szCs w:val="14"/>
                <w:lang w:val="en-US"/>
              </w:rPr>
              <w:tab/>
            </w:r>
          </w:p>
        </w:tc>
        <w:tc>
          <w:tcPr>
            <w:tcW w:w="1245" w:type="dxa"/>
            <w:tcBorders>
              <w:top w:val="nil"/>
              <w:left w:val="single" w:sz="6" w:space="0" w:color="auto"/>
              <w:bottom w:val="nil"/>
              <w:right w:val="single" w:sz="6" w:space="0" w:color="auto"/>
            </w:tcBorders>
            <w:shd w:val="clear" w:color="auto" w:fill="FFFFFF"/>
            <w:vAlign w:val="bottom"/>
          </w:tcPr>
          <w:p w14:paraId="6C24EAFC" w14:textId="77777777" w:rsidR="004A5884" w:rsidRPr="00265ABD" w:rsidRDefault="00783648" w:rsidP="007E4468">
            <w:pPr>
              <w:shd w:val="clear" w:color="auto" w:fill="FFFFFF"/>
              <w:ind w:right="144"/>
              <w:jc w:val="right"/>
            </w:pPr>
            <w:r w:rsidRPr="004547E1">
              <w:rPr>
                <w:b/>
                <w:bCs/>
                <w:szCs w:val="18"/>
                <w:lang w:val="en-US"/>
              </w:rPr>
              <w:t>17,569,000</w:t>
            </w:r>
          </w:p>
        </w:tc>
        <w:tc>
          <w:tcPr>
            <w:tcW w:w="1306" w:type="dxa"/>
            <w:tcBorders>
              <w:top w:val="nil"/>
              <w:left w:val="single" w:sz="6" w:space="0" w:color="auto"/>
              <w:bottom w:val="nil"/>
              <w:right w:val="single" w:sz="6" w:space="0" w:color="auto"/>
            </w:tcBorders>
            <w:shd w:val="clear" w:color="auto" w:fill="FFFFFF"/>
            <w:vAlign w:val="bottom"/>
          </w:tcPr>
          <w:p w14:paraId="5F57BE8E" w14:textId="77777777" w:rsidR="004A5884" w:rsidRPr="00265ABD" w:rsidRDefault="00783648" w:rsidP="007E4468">
            <w:pPr>
              <w:shd w:val="clear" w:color="auto" w:fill="FFFFFF"/>
              <w:ind w:right="144"/>
              <w:jc w:val="right"/>
            </w:pPr>
            <w:r w:rsidRPr="004547E1">
              <w:rPr>
                <w:b/>
                <w:bCs/>
                <w:szCs w:val="18"/>
                <w:lang w:val="en-US"/>
              </w:rPr>
              <w:t>2,975,000</w:t>
            </w:r>
          </w:p>
        </w:tc>
        <w:tc>
          <w:tcPr>
            <w:tcW w:w="1159" w:type="dxa"/>
            <w:tcBorders>
              <w:top w:val="nil"/>
              <w:left w:val="single" w:sz="6" w:space="0" w:color="auto"/>
              <w:bottom w:val="nil"/>
              <w:right w:val="single" w:sz="6" w:space="0" w:color="auto"/>
            </w:tcBorders>
            <w:shd w:val="clear" w:color="auto" w:fill="FFFFFF"/>
            <w:vAlign w:val="bottom"/>
          </w:tcPr>
          <w:p w14:paraId="443634EA" w14:textId="77777777" w:rsidR="004A5884" w:rsidRPr="00265ABD" w:rsidRDefault="00783648" w:rsidP="007E4468">
            <w:pPr>
              <w:shd w:val="clear" w:color="auto" w:fill="FFFFFF"/>
              <w:ind w:right="144"/>
              <w:jc w:val="right"/>
            </w:pPr>
            <w:r w:rsidRPr="004547E1">
              <w:rPr>
                <w:b/>
                <w:bCs/>
                <w:szCs w:val="18"/>
                <w:lang w:val="en-US"/>
              </w:rPr>
              <w:t>1,339,000</w:t>
            </w:r>
          </w:p>
        </w:tc>
        <w:tc>
          <w:tcPr>
            <w:tcW w:w="1250" w:type="dxa"/>
            <w:tcBorders>
              <w:top w:val="nil"/>
              <w:left w:val="single" w:sz="6" w:space="0" w:color="auto"/>
              <w:bottom w:val="nil"/>
              <w:right w:val="nil"/>
            </w:tcBorders>
            <w:shd w:val="clear" w:color="auto" w:fill="FFFFFF"/>
            <w:vAlign w:val="bottom"/>
          </w:tcPr>
          <w:p w14:paraId="6E98BAFD" w14:textId="77777777" w:rsidR="004A5884" w:rsidRPr="00265ABD" w:rsidRDefault="00783648" w:rsidP="007E4468">
            <w:pPr>
              <w:shd w:val="clear" w:color="auto" w:fill="FFFFFF"/>
              <w:ind w:right="144"/>
              <w:jc w:val="right"/>
            </w:pPr>
            <w:r w:rsidRPr="004547E1">
              <w:rPr>
                <w:b/>
                <w:bCs/>
                <w:szCs w:val="18"/>
                <w:lang w:val="en-US"/>
              </w:rPr>
              <w:t>21,883,000</w:t>
            </w:r>
          </w:p>
        </w:tc>
      </w:tr>
      <w:tr w:rsidR="004A5884" w:rsidRPr="00265ABD" w14:paraId="266E1589" w14:textId="77777777" w:rsidTr="007E4468">
        <w:trPr>
          <w:cantSplit/>
          <w:trHeight w:val="20"/>
          <w:jc w:val="center"/>
        </w:trPr>
        <w:tc>
          <w:tcPr>
            <w:tcW w:w="455" w:type="dxa"/>
            <w:tcBorders>
              <w:top w:val="nil"/>
              <w:left w:val="nil"/>
              <w:bottom w:val="single" w:sz="6" w:space="0" w:color="auto"/>
              <w:right w:val="single" w:sz="6" w:space="0" w:color="auto"/>
            </w:tcBorders>
            <w:shd w:val="clear" w:color="auto" w:fill="FFFFFF"/>
          </w:tcPr>
          <w:p w14:paraId="66888D4D" w14:textId="77777777" w:rsidR="004A5884" w:rsidRPr="00265ABD" w:rsidRDefault="004A5884" w:rsidP="00265ABD">
            <w:pPr>
              <w:shd w:val="clear" w:color="auto" w:fill="FFFFFF"/>
            </w:pPr>
          </w:p>
        </w:tc>
        <w:tc>
          <w:tcPr>
            <w:tcW w:w="3694" w:type="dxa"/>
            <w:tcBorders>
              <w:top w:val="nil"/>
              <w:left w:val="single" w:sz="6" w:space="0" w:color="auto"/>
              <w:bottom w:val="single" w:sz="6" w:space="0" w:color="auto"/>
              <w:right w:val="single" w:sz="6" w:space="0" w:color="auto"/>
            </w:tcBorders>
            <w:shd w:val="clear" w:color="auto" w:fill="FFFFFF"/>
          </w:tcPr>
          <w:p w14:paraId="1FA1A80E" w14:textId="77777777" w:rsidR="004A5884" w:rsidRPr="00265ABD" w:rsidRDefault="004A5884" w:rsidP="00265ABD">
            <w:pPr>
              <w:shd w:val="clear" w:color="auto" w:fill="FFFFFF"/>
              <w:jc w:val="both"/>
            </w:pPr>
          </w:p>
        </w:tc>
        <w:tc>
          <w:tcPr>
            <w:tcW w:w="1245" w:type="dxa"/>
            <w:tcBorders>
              <w:top w:val="nil"/>
              <w:left w:val="single" w:sz="6" w:space="0" w:color="auto"/>
              <w:bottom w:val="single" w:sz="6" w:space="0" w:color="auto"/>
              <w:right w:val="single" w:sz="6" w:space="0" w:color="auto"/>
            </w:tcBorders>
            <w:shd w:val="clear" w:color="auto" w:fill="FFFFFF"/>
            <w:vAlign w:val="bottom"/>
          </w:tcPr>
          <w:p w14:paraId="17B8D5D7" w14:textId="77777777" w:rsidR="004A5884" w:rsidRPr="00265ABD" w:rsidRDefault="00783648" w:rsidP="007E4468">
            <w:pPr>
              <w:shd w:val="clear" w:color="auto" w:fill="FFFFFF"/>
              <w:ind w:right="144"/>
              <w:jc w:val="right"/>
            </w:pPr>
            <w:r w:rsidRPr="004547E1">
              <w:rPr>
                <w:szCs w:val="18"/>
                <w:lang w:val="en-US"/>
              </w:rPr>
              <w:t>16,874,485</w:t>
            </w:r>
          </w:p>
        </w:tc>
        <w:tc>
          <w:tcPr>
            <w:tcW w:w="1306" w:type="dxa"/>
            <w:tcBorders>
              <w:top w:val="nil"/>
              <w:left w:val="single" w:sz="6" w:space="0" w:color="auto"/>
              <w:bottom w:val="single" w:sz="6" w:space="0" w:color="auto"/>
              <w:right w:val="single" w:sz="6" w:space="0" w:color="auto"/>
            </w:tcBorders>
            <w:shd w:val="clear" w:color="auto" w:fill="FFFFFF"/>
            <w:vAlign w:val="bottom"/>
          </w:tcPr>
          <w:p w14:paraId="28F047CA" w14:textId="77777777" w:rsidR="004A5884" w:rsidRPr="00265ABD" w:rsidRDefault="00783648" w:rsidP="007E4468">
            <w:pPr>
              <w:shd w:val="clear" w:color="auto" w:fill="FFFFFF"/>
              <w:ind w:right="144"/>
              <w:jc w:val="right"/>
            </w:pPr>
            <w:r w:rsidRPr="004547E1">
              <w:rPr>
                <w:szCs w:val="18"/>
                <w:lang w:val="en-US"/>
              </w:rPr>
              <w:t>2,916,003</w:t>
            </w:r>
          </w:p>
        </w:tc>
        <w:tc>
          <w:tcPr>
            <w:tcW w:w="1159" w:type="dxa"/>
            <w:tcBorders>
              <w:top w:val="nil"/>
              <w:left w:val="single" w:sz="6" w:space="0" w:color="auto"/>
              <w:bottom w:val="single" w:sz="6" w:space="0" w:color="auto"/>
              <w:right w:val="single" w:sz="6" w:space="0" w:color="auto"/>
            </w:tcBorders>
            <w:shd w:val="clear" w:color="auto" w:fill="FFFFFF"/>
            <w:vAlign w:val="bottom"/>
          </w:tcPr>
          <w:p w14:paraId="24FECA14" w14:textId="77777777" w:rsidR="004A5884" w:rsidRPr="00265ABD" w:rsidRDefault="00783648" w:rsidP="007E4468">
            <w:pPr>
              <w:shd w:val="clear" w:color="auto" w:fill="FFFFFF"/>
              <w:ind w:right="144"/>
              <w:jc w:val="right"/>
            </w:pPr>
            <w:r w:rsidRPr="004547E1">
              <w:rPr>
                <w:szCs w:val="18"/>
                <w:lang w:val="en-US"/>
              </w:rPr>
              <w:t>1,049,257</w:t>
            </w:r>
          </w:p>
        </w:tc>
        <w:tc>
          <w:tcPr>
            <w:tcW w:w="1250" w:type="dxa"/>
            <w:tcBorders>
              <w:top w:val="nil"/>
              <w:left w:val="single" w:sz="6" w:space="0" w:color="auto"/>
              <w:bottom w:val="single" w:sz="6" w:space="0" w:color="auto"/>
              <w:right w:val="nil"/>
            </w:tcBorders>
            <w:shd w:val="clear" w:color="auto" w:fill="FFFFFF"/>
            <w:vAlign w:val="bottom"/>
          </w:tcPr>
          <w:p w14:paraId="5D9B35DC" w14:textId="77777777" w:rsidR="004A5884" w:rsidRPr="00265ABD" w:rsidRDefault="00783648" w:rsidP="007E4468">
            <w:pPr>
              <w:shd w:val="clear" w:color="auto" w:fill="FFFFFF"/>
              <w:ind w:right="144"/>
              <w:jc w:val="right"/>
            </w:pPr>
            <w:r w:rsidRPr="004547E1">
              <w:rPr>
                <w:szCs w:val="18"/>
                <w:lang w:val="en-US"/>
              </w:rPr>
              <w:t>20,839,745</w:t>
            </w:r>
          </w:p>
        </w:tc>
      </w:tr>
    </w:tbl>
    <w:p w14:paraId="683CEFB9" w14:textId="77777777" w:rsidR="004A5884" w:rsidRPr="000278B4" w:rsidRDefault="00265ABD" w:rsidP="007E4468">
      <w:pPr>
        <w:shd w:val="clear" w:color="auto" w:fill="FFFFFF"/>
        <w:spacing w:after="60"/>
        <w:jc w:val="center"/>
        <w:rPr>
          <w:sz w:val="22"/>
        </w:rPr>
      </w:pPr>
      <w:r w:rsidRPr="00265ABD">
        <w:br w:type="page"/>
      </w:r>
      <w:r w:rsidR="00783648" w:rsidRPr="000278B4">
        <w:rPr>
          <w:b/>
          <w:bCs/>
          <w:sz w:val="22"/>
          <w:szCs w:val="24"/>
          <w:lang w:val="en-US"/>
        </w:rPr>
        <w:lastRenderedPageBreak/>
        <w:t>DEPARTMENT OF CUSTOMS AND EXCISE</w:t>
      </w:r>
    </w:p>
    <w:p w14:paraId="04C58CF0"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260"/>
        <w:gridCol w:w="1329"/>
      </w:tblGrid>
      <w:tr w:rsidR="007E4468" w:rsidRPr="00265ABD" w14:paraId="49201301" w14:textId="77777777" w:rsidTr="007E4468">
        <w:trPr>
          <w:trHeight w:val="435"/>
          <w:jc w:val="center"/>
        </w:trPr>
        <w:tc>
          <w:tcPr>
            <w:tcW w:w="5170" w:type="dxa"/>
            <w:tcBorders>
              <w:top w:val="single" w:sz="6" w:space="0" w:color="auto"/>
              <w:left w:val="nil"/>
              <w:bottom w:val="nil"/>
              <w:right w:val="single" w:sz="6" w:space="0" w:color="auto"/>
            </w:tcBorders>
            <w:shd w:val="clear" w:color="auto" w:fill="FFFFFF"/>
          </w:tcPr>
          <w:p w14:paraId="29BC88EA" w14:textId="77777777" w:rsidR="007E4468" w:rsidRPr="00265ABD" w:rsidRDefault="007E4468" w:rsidP="007E4468">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40DD358D" w14:textId="77777777" w:rsidR="007E4468" w:rsidRPr="0040621D" w:rsidRDefault="007E4468" w:rsidP="007E4468">
            <w:pPr>
              <w:shd w:val="clear" w:color="auto" w:fill="FFFFFF"/>
              <w:jc w:val="center"/>
            </w:pPr>
            <w:r w:rsidRPr="0040621D">
              <w:rPr>
                <w:b/>
                <w:bCs/>
                <w:szCs w:val="16"/>
                <w:lang w:val="en-US"/>
              </w:rPr>
              <w:t>1968</w:t>
            </w:r>
            <w:r w:rsidRPr="0040621D">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015C3313" w14:textId="77777777" w:rsidR="007E4468" w:rsidRPr="00265ABD" w:rsidRDefault="007E4468" w:rsidP="007E4468">
            <w:pPr>
              <w:shd w:val="clear" w:color="auto" w:fill="FFFFFF"/>
              <w:jc w:val="center"/>
            </w:pPr>
            <w:r w:rsidRPr="004547E1">
              <w:rPr>
                <w:szCs w:val="14"/>
                <w:lang w:val="en-US"/>
              </w:rPr>
              <w:t>1967</w:t>
            </w:r>
            <w:r w:rsidRPr="004547E1">
              <w:rPr>
                <w:rFonts w:eastAsia="Times New Roman"/>
                <w:szCs w:val="14"/>
                <w:lang w:val="en-US"/>
              </w:rPr>
              <w:t>–68</w:t>
            </w:r>
          </w:p>
        </w:tc>
      </w:tr>
      <w:tr w:rsidR="007E4468" w:rsidRPr="00265ABD" w14:paraId="681A2C2F" w14:textId="77777777" w:rsidTr="007E4468">
        <w:trPr>
          <w:trHeight w:val="525"/>
          <w:jc w:val="center"/>
        </w:trPr>
        <w:tc>
          <w:tcPr>
            <w:tcW w:w="5170" w:type="dxa"/>
            <w:tcBorders>
              <w:top w:val="nil"/>
              <w:left w:val="nil"/>
              <w:bottom w:val="nil"/>
              <w:right w:val="single" w:sz="6" w:space="0" w:color="auto"/>
            </w:tcBorders>
            <w:shd w:val="clear" w:color="auto" w:fill="FFFFFF"/>
          </w:tcPr>
          <w:p w14:paraId="6E85E28E" w14:textId="77777777" w:rsidR="007E4468" w:rsidRPr="00265ABD" w:rsidRDefault="007E4468" w:rsidP="007E4468">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21515B0C" w14:textId="77777777" w:rsidR="007E4468" w:rsidRPr="00265ABD" w:rsidRDefault="007E4468" w:rsidP="007E4468">
            <w:pPr>
              <w:shd w:val="clear" w:color="auto" w:fill="FFFFFF"/>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491E9FC5" w14:textId="77777777" w:rsidR="007E4468" w:rsidRPr="00265ABD" w:rsidRDefault="007E4468" w:rsidP="007E4468">
            <w:pPr>
              <w:shd w:val="clear" w:color="auto" w:fill="FFFFFF"/>
              <w:jc w:val="center"/>
            </w:pPr>
            <w:r w:rsidRPr="004547E1">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36E41C30" w14:textId="77777777" w:rsidR="007E4468" w:rsidRPr="00265ABD" w:rsidRDefault="007E4468" w:rsidP="007E4468">
            <w:pPr>
              <w:shd w:val="clear" w:color="auto" w:fill="FFFFFF"/>
              <w:jc w:val="center"/>
            </w:pPr>
            <w:r w:rsidRPr="004547E1">
              <w:rPr>
                <w:szCs w:val="14"/>
                <w:lang w:val="en-US"/>
              </w:rPr>
              <w:t>Expenditure</w:t>
            </w:r>
          </w:p>
        </w:tc>
      </w:tr>
      <w:tr w:rsidR="004A5884" w:rsidRPr="00265ABD" w14:paraId="3C5C9795" w14:textId="77777777" w:rsidTr="007E4468">
        <w:trPr>
          <w:trHeight w:val="20"/>
          <w:jc w:val="center"/>
        </w:trPr>
        <w:tc>
          <w:tcPr>
            <w:tcW w:w="5170" w:type="dxa"/>
            <w:tcBorders>
              <w:top w:val="nil"/>
              <w:left w:val="nil"/>
              <w:right w:val="single" w:sz="6" w:space="0" w:color="auto"/>
            </w:tcBorders>
            <w:shd w:val="clear" w:color="auto" w:fill="FFFFFF"/>
          </w:tcPr>
          <w:p w14:paraId="4F1E039B" w14:textId="77777777" w:rsidR="004A5884" w:rsidRPr="00265ABD" w:rsidRDefault="00783648" w:rsidP="007E4468">
            <w:pPr>
              <w:shd w:val="clear" w:color="auto" w:fill="FFFFFF"/>
              <w:tabs>
                <w:tab w:val="left" w:leader="dot" w:pos="4954"/>
              </w:tabs>
              <w:jc w:val="both"/>
            </w:pPr>
            <w:r w:rsidRPr="004547E1">
              <w:rPr>
                <w:smallCaps/>
                <w:szCs w:val="18"/>
                <w:lang w:val="en-US"/>
              </w:rPr>
              <w:t xml:space="preserve">Division </w:t>
            </w:r>
            <w:r w:rsidRPr="004547E1">
              <w:rPr>
                <w:szCs w:val="18"/>
                <w:lang w:val="en-US"/>
              </w:rPr>
              <w:t>210.</w:t>
            </w:r>
            <w:r w:rsidRPr="004547E1">
              <w:rPr>
                <w:rFonts w:eastAsia="Times New Roman"/>
                <w:szCs w:val="18"/>
                <w:lang w:val="en-US"/>
              </w:rPr>
              <w:t>—ADMINISTRATIVE</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4D7D26CD" w14:textId="77777777" w:rsidR="004A5884" w:rsidRPr="00265ABD" w:rsidRDefault="00783648" w:rsidP="007E4468">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554669FA" w14:textId="77777777" w:rsidR="004A5884" w:rsidRPr="00265ABD" w:rsidRDefault="00783648" w:rsidP="007E4468">
            <w:pPr>
              <w:shd w:val="clear" w:color="auto" w:fill="FFFFFF"/>
              <w:jc w:val="center"/>
            </w:pPr>
            <w:r w:rsidRPr="004547E1">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095C7E0E" w14:textId="77777777" w:rsidR="004A5884" w:rsidRPr="00265ABD" w:rsidRDefault="00783648" w:rsidP="007E4468">
            <w:pPr>
              <w:shd w:val="clear" w:color="auto" w:fill="FFFFFF"/>
              <w:jc w:val="center"/>
            </w:pPr>
            <w:r w:rsidRPr="004547E1">
              <w:rPr>
                <w:szCs w:val="18"/>
                <w:lang w:val="en-US"/>
              </w:rPr>
              <w:t>$</w:t>
            </w:r>
          </w:p>
        </w:tc>
      </w:tr>
      <w:tr w:rsidR="004A5884" w:rsidRPr="00265ABD" w14:paraId="5B54E70C" w14:textId="77777777" w:rsidTr="007E4468">
        <w:trPr>
          <w:trHeight w:val="20"/>
          <w:jc w:val="center"/>
        </w:trPr>
        <w:tc>
          <w:tcPr>
            <w:tcW w:w="5170" w:type="dxa"/>
            <w:tcBorders>
              <w:top w:val="nil"/>
              <w:left w:val="nil"/>
              <w:bottom w:val="nil"/>
              <w:right w:val="single" w:sz="6" w:space="0" w:color="auto"/>
            </w:tcBorders>
            <w:shd w:val="clear" w:color="auto" w:fill="FFFFFF"/>
          </w:tcPr>
          <w:p w14:paraId="47300752" w14:textId="77777777" w:rsidR="004A5884" w:rsidRPr="00265ABD" w:rsidRDefault="00783648" w:rsidP="007E4468">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0" w:type="dxa"/>
            <w:tcBorders>
              <w:top w:val="nil"/>
              <w:left w:val="single" w:sz="6" w:space="0" w:color="auto"/>
              <w:bottom w:val="nil"/>
              <w:right w:val="single" w:sz="6" w:space="0" w:color="auto"/>
            </w:tcBorders>
            <w:shd w:val="clear" w:color="auto" w:fill="FFFFFF"/>
          </w:tcPr>
          <w:p w14:paraId="1895A69D"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40259600"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7CF843FB" w14:textId="77777777" w:rsidR="004A5884" w:rsidRPr="00265ABD" w:rsidRDefault="004A5884" w:rsidP="00265ABD">
            <w:pPr>
              <w:shd w:val="clear" w:color="auto" w:fill="FFFFFF"/>
            </w:pPr>
          </w:p>
        </w:tc>
      </w:tr>
      <w:tr w:rsidR="004A5884" w:rsidRPr="00265ABD" w14:paraId="3C4B3AAE" w14:textId="77777777" w:rsidTr="007E4468">
        <w:trPr>
          <w:trHeight w:val="20"/>
          <w:jc w:val="center"/>
        </w:trPr>
        <w:tc>
          <w:tcPr>
            <w:tcW w:w="5170" w:type="dxa"/>
            <w:tcBorders>
              <w:top w:val="nil"/>
              <w:left w:val="nil"/>
              <w:bottom w:val="nil"/>
              <w:right w:val="single" w:sz="6" w:space="0" w:color="auto"/>
            </w:tcBorders>
            <w:shd w:val="clear" w:color="auto" w:fill="FFFFFF"/>
          </w:tcPr>
          <w:p w14:paraId="6330A2BB" w14:textId="77777777" w:rsidR="004A5884" w:rsidRPr="00265ABD" w:rsidRDefault="00783648" w:rsidP="007E4468">
            <w:pPr>
              <w:shd w:val="clear" w:color="auto" w:fill="FFFFFF"/>
              <w:tabs>
                <w:tab w:val="left" w:leader="dot" w:pos="4954"/>
              </w:tabs>
              <w:ind w:left="110"/>
              <w:jc w:val="both"/>
            </w:pPr>
            <w:r w:rsidRPr="004547E1">
              <w:rPr>
                <w:szCs w:val="18"/>
                <w:lang w:val="en-US"/>
              </w:rPr>
              <w:t>01. Salaries and allowances</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BDFC4F0" w14:textId="77777777" w:rsidR="004A5884" w:rsidRPr="00265ABD" w:rsidRDefault="00783648" w:rsidP="007E4468">
            <w:pPr>
              <w:shd w:val="clear" w:color="auto" w:fill="FFFFFF"/>
              <w:ind w:right="144"/>
              <w:jc w:val="right"/>
            </w:pPr>
            <w:r w:rsidRPr="004547E1">
              <w:rPr>
                <w:szCs w:val="18"/>
                <w:lang w:val="en-US"/>
              </w:rPr>
              <w:t>16,160,000</w:t>
            </w:r>
          </w:p>
        </w:tc>
        <w:tc>
          <w:tcPr>
            <w:tcW w:w="1260" w:type="dxa"/>
            <w:tcBorders>
              <w:top w:val="nil"/>
              <w:left w:val="single" w:sz="6" w:space="0" w:color="auto"/>
              <w:bottom w:val="nil"/>
              <w:right w:val="single" w:sz="6" w:space="0" w:color="auto"/>
            </w:tcBorders>
            <w:shd w:val="clear" w:color="auto" w:fill="FFFFFF"/>
            <w:vAlign w:val="bottom"/>
          </w:tcPr>
          <w:p w14:paraId="3292FF55" w14:textId="77777777" w:rsidR="004A5884" w:rsidRPr="00265ABD" w:rsidRDefault="00783648" w:rsidP="007E4468">
            <w:pPr>
              <w:shd w:val="clear" w:color="auto" w:fill="FFFFFF"/>
              <w:ind w:right="144"/>
              <w:jc w:val="right"/>
            </w:pPr>
            <w:r w:rsidRPr="004547E1">
              <w:rPr>
                <w:szCs w:val="18"/>
                <w:lang w:val="en-US"/>
              </w:rPr>
              <w:t>15,647,000</w:t>
            </w:r>
          </w:p>
        </w:tc>
        <w:tc>
          <w:tcPr>
            <w:tcW w:w="1329" w:type="dxa"/>
            <w:tcBorders>
              <w:top w:val="nil"/>
              <w:left w:val="single" w:sz="6" w:space="0" w:color="auto"/>
              <w:bottom w:val="nil"/>
              <w:right w:val="nil"/>
            </w:tcBorders>
            <w:shd w:val="clear" w:color="auto" w:fill="FFFFFF"/>
            <w:vAlign w:val="bottom"/>
          </w:tcPr>
          <w:p w14:paraId="4C5A390B" w14:textId="77777777" w:rsidR="004A5884" w:rsidRPr="00265ABD" w:rsidRDefault="00783648" w:rsidP="007E4468">
            <w:pPr>
              <w:shd w:val="clear" w:color="auto" w:fill="FFFFFF"/>
              <w:ind w:right="144"/>
              <w:jc w:val="right"/>
            </w:pPr>
            <w:r w:rsidRPr="004547E1">
              <w:rPr>
                <w:szCs w:val="18"/>
                <w:lang w:val="en-US"/>
              </w:rPr>
              <w:t>15,460,715</w:t>
            </w:r>
          </w:p>
        </w:tc>
      </w:tr>
      <w:tr w:rsidR="004A5884" w:rsidRPr="00265ABD" w14:paraId="386569D3" w14:textId="77777777" w:rsidTr="007E4468">
        <w:trPr>
          <w:trHeight w:val="20"/>
          <w:jc w:val="center"/>
        </w:trPr>
        <w:tc>
          <w:tcPr>
            <w:tcW w:w="5170" w:type="dxa"/>
            <w:tcBorders>
              <w:top w:val="nil"/>
              <w:left w:val="nil"/>
              <w:bottom w:val="nil"/>
              <w:right w:val="single" w:sz="6" w:space="0" w:color="auto"/>
            </w:tcBorders>
            <w:shd w:val="clear" w:color="auto" w:fill="FFFFFF"/>
          </w:tcPr>
          <w:p w14:paraId="2D16FD54" w14:textId="77777777" w:rsidR="004A5884" w:rsidRPr="00265ABD" w:rsidRDefault="00783648" w:rsidP="007E4468">
            <w:pPr>
              <w:shd w:val="clear" w:color="auto" w:fill="FFFFFF"/>
              <w:tabs>
                <w:tab w:val="left" w:leader="dot" w:pos="4954"/>
              </w:tabs>
              <w:ind w:left="677" w:hanging="576"/>
              <w:jc w:val="both"/>
            </w:pPr>
            <w:r w:rsidRPr="004547E1">
              <w:rPr>
                <w:szCs w:val="18"/>
                <w:lang w:val="en-US"/>
              </w:rPr>
              <w:t>02. Extra duty pay (money received as payment of overtime charges in connexion with services of officers for the purposes of the Customs Act may be credited to this item)</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6014A5E" w14:textId="77777777" w:rsidR="004A5884" w:rsidRPr="00265ABD" w:rsidRDefault="00783648" w:rsidP="007E4468">
            <w:pPr>
              <w:shd w:val="clear" w:color="auto" w:fill="FFFFFF"/>
              <w:ind w:right="144"/>
              <w:jc w:val="right"/>
            </w:pPr>
            <w:r w:rsidRPr="004547E1">
              <w:rPr>
                <w:szCs w:val="18"/>
                <w:lang w:val="en-US"/>
              </w:rPr>
              <w:t>1,394,000</w:t>
            </w:r>
          </w:p>
        </w:tc>
        <w:tc>
          <w:tcPr>
            <w:tcW w:w="1260" w:type="dxa"/>
            <w:tcBorders>
              <w:top w:val="nil"/>
              <w:left w:val="single" w:sz="6" w:space="0" w:color="auto"/>
              <w:bottom w:val="nil"/>
              <w:right w:val="single" w:sz="6" w:space="0" w:color="auto"/>
            </w:tcBorders>
            <w:shd w:val="clear" w:color="auto" w:fill="FFFFFF"/>
            <w:vAlign w:val="bottom"/>
          </w:tcPr>
          <w:p w14:paraId="5A8EE398" w14:textId="77777777" w:rsidR="004A5884" w:rsidRPr="00265ABD" w:rsidRDefault="00783648" w:rsidP="007E4468">
            <w:pPr>
              <w:shd w:val="clear" w:color="auto" w:fill="FFFFFF"/>
              <w:ind w:right="144"/>
              <w:jc w:val="right"/>
            </w:pPr>
            <w:r w:rsidRPr="004547E1">
              <w:rPr>
                <w:szCs w:val="18"/>
                <w:lang w:val="en-US"/>
              </w:rPr>
              <w:t>1,480,000</w:t>
            </w:r>
          </w:p>
        </w:tc>
        <w:tc>
          <w:tcPr>
            <w:tcW w:w="1329" w:type="dxa"/>
            <w:tcBorders>
              <w:top w:val="nil"/>
              <w:left w:val="single" w:sz="6" w:space="0" w:color="auto"/>
              <w:bottom w:val="nil"/>
              <w:right w:val="nil"/>
            </w:tcBorders>
            <w:shd w:val="clear" w:color="auto" w:fill="FFFFFF"/>
            <w:vAlign w:val="bottom"/>
          </w:tcPr>
          <w:p w14:paraId="36BE2A31" w14:textId="77777777" w:rsidR="004A5884" w:rsidRPr="00265ABD" w:rsidRDefault="00783648" w:rsidP="007E4468">
            <w:pPr>
              <w:shd w:val="clear" w:color="auto" w:fill="FFFFFF"/>
              <w:ind w:right="144"/>
              <w:jc w:val="right"/>
            </w:pPr>
            <w:r w:rsidRPr="004547E1">
              <w:rPr>
                <w:szCs w:val="18"/>
                <w:lang w:val="en-US"/>
              </w:rPr>
              <w:t>1,398,818</w:t>
            </w:r>
          </w:p>
        </w:tc>
      </w:tr>
      <w:tr w:rsidR="004A5884" w:rsidRPr="00265ABD" w14:paraId="45583717" w14:textId="77777777" w:rsidTr="007E4468">
        <w:trPr>
          <w:trHeight w:val="20"/>
          <w:jc w:val="center"/>
        </w:trPr>
        <w:tc>
          <w:tcPr>
            <w:tcW w:w="5170" w:type="dxa"/>
            <w:tcBorders>
              <w:top w:val="nil"/>
              <w:left w:val="nil"/>
              <w:bottom w:val="nil"/>
              <w:right w:val="single" w:sz="6" w:space="0" w:color="auto"/>
            </w:tcBorders>
            <w:shd w:val="clear" w:color="auto" w:fill="FFFFFF"/>
          </w:tcPr>
          <w:p w14:paraId="25999D32" w14:textId="77777777" w:rsidR="004A5884" w:rsidRPr="00265ABD" w:rsidRDefault="00783648" w:rsidP="007E4468">
            <w:pPr>
              <w:shd w:val="clear" w:color="auto" w:fill="FFFFFF"/>
              <w:tabs>
                <w:tab w:val="left" w:leader="dot" w:pos="4954"/>
              </w:tabs>
              <w:ind w:left="110"/>
              <w:jc w:val="both"/>
            </w:pPr>
            <w:r w:rsidRPr="004547E1">
              <w:rPr>
                <w:szCs w:val="18"/>
                <w:lang w:val="en-US"/>
              </w:rPr>
              <w:t>03. Comptroller-General</w:t>
            </w:r>
            <w:r w:rsidRPr="004547E1">
              <w:rPr>
                <w:rFonts w:eastAsia="Times New Roman"/>
                <w:szCs w:val="18"/>
                <w:lang w:val="en-US"/>
              </w:rPr>
              <w:t>—Salary</w:t>
            </w:r>
            <w:r w:rsidR="007E4468">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1303CF7" w14:textId="77777777" w:rsidR="004A5884" w:rsidRPr="00265ABD" w:rsidRDefault="00783648" w:rsidP="007E4468">
            <w:pPr>
              <w:shd w:val="clear" w:color="auto" w:fill="FFFFFF"/>
              <w:ind w:right="144"/>
              <w:jc w:val="right"/>
            </w:pPr>
            <w:r w:rsidRPr="004547E1">
              <w:rPr>
                <w:szCs w:val="18"/>
                <w:lang w:val="en-US"/>
              </w:rPr>
              <w:t>15,000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029F933F" w14:textId="77777777" w:rsidR="004A5884" w:rsidRPr="00265ABD" w:rsidRDefault="00783648" w:rsidP="007E4468">
            <w:pPr>
              <w:shd w:val="clear" w:color="auto" w:fill="FFFFFF"/>
              <w:ind w:right="144"/>
              <w:jc w:val="right"/>
            </w:pPr>
            <w:r w:rsidRPr="004547E1">
              <w:rPr>
                <w:szCs w:val="18"/>
                <w:lang w:val="en-US"/>
              </w:rPr>
              <w:t>15,000</w:t>
            </w:r>
          </w:p>
        </w:tc>
        <w:tc>
          <w:tcPr>
            <w:tcW w:w="1329" w:type="dxa"/>
            <w:tcBorders>
              <w:top w:val="nil"/>
              <w:left w:val="single" w:sz="6" w:space="0" w:color="auto"/>
              <w:bottom w:val="single" w:sz="6" w:space="0" w:color="auto"/>
              <w:right w:val="nil"/>
            </w:tcBorders>
            <w:shd w:val="clear" w:color="auto" w:fill="FFFFFF"/>
            <w:vAlign w:val="bottom"/>
          </w:tcPr>
          <w:p w14:paraId="3EE07E40" w14:textId="77777777" w:rsidR="004A5884" w:rsidRPr="00265ABD" w:rsidRDefault="00783648" w:rsidP="007E4468">
            <w:pPr>
              <w:shd w:val="clear" w:color="auto" w:fill="FFFFFF"/>
              <w:ind w:right="144"/>
              <w:jc w:val="right"/>
            </w:pPr>
            <w:r w:rsidRPr="004547E1">
              <w:rPr>
                <w:szCs w:val="18"/>
                <w:lang w:val="en-US"/>
              </w:rPr>
              <w:t>14,952</w:t>
            </w:r>
          </w:p>
        </w:tc>
      </w:tr>
      <w:tr w:rsidR="004A5884" w:rsidRPr="00265ABD" w14:paraId="1402FF74" w14:textId="77777777" w:rsidTr="007E4468">
        <w:trPr>
          <w:trHeight w:val="20"/>
          <w:jc w:val="center"/>
        </w:trPr>
        <w:tc>
          <w:tcPr>
            <w:tcW w:w="5170" w:type="dxa"/>
            <w:tcBorders>
              <w:top w:val="nil"/>
              <w:left w:val="nil"/>
              <w:bottom w:val="nil"/>
              <w:right w:val="single" w:sz="6" w:space="0" w:color="auto"/>
            </w:tcBorders>
            <w:shd w:val="clear" w:color="auto" w:fill="FFFFFF"/>
          </w:tcPr>
          <w:p w14:paraId="64465607" w14:textId="77777777" w:rsidR="004A5884" w:rsidRPr="00265ABD" w:rsidRDefault="004A5884" w:rsidP="007E4468">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95F413A" w14:textId="77777777" w:rsidR="004A5884" w:rsidRPr="00265ABD" w:rsidRDefault="00783648" w:rsidP="007E4468">
            <w:pPr>
              <w:shd w:val="clear" w:color="auto" w:fill="FFFFFF"/>
              <w:ind w:right="144"/>
              <w:jc w:val="right"/>
            </w:pPr>
            <w:r w:rsidRPr="004547E1">
              <w:rPr>
                <w:szCs w:val="18"/>
                <w:lang w:val="en-US"/>
              </w:rPr>
              <w:t>17,569,000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656437B" w14:textId="77777777" w:rsidR="004A5884" w:rsidRPr="00265ABD" w:rsidRDefault="00783648" w:rsidP="007E4468">
            <w:pPr>
              <w:shd w:val="clear" w:color="auto" w:fill="FFFFFF"/>
              <w:ind w:right="144"/>
              <w:jc w:val="right"/>
            </w:pPr>
            <w:r w:rsidRPr="004547E1">
              <w:rPr>
                <w:szCs w:val="18"/>
                <w:lang w:val="en-US"/>
              </w:rPr>
              <w:t>17,142,000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667B7CD" w14:textId="77777777" w:rsidR="004A5884" w:rsidRPr="00265ABD" w:rsidRDefault="00783648" w:rsidP="007E4468">
            <w:pPr>
              <w:shd w:val="clear" w:color="auto" w:fill="FFFFFF"/>
              <w:ind w:right="144"/>
              <w:jc w:val="right"/>
            </w:pPr>
            <w:r w:rsidRPr="004547E1">
              <w:rPr>
                <w:szCs w:val="18"/>
                <w:lang w:val="en-US"/>
              </w:rPr>
              <w:t>16,874,485</w:t>
            </w:r>
          </w:p>
        </w:tc>
      </w:tr>
      <w:tr w:rsidR="004A5884" w:rsidRPr="00265ABD" w14:paraId="2C6FAE87" w14:textId="77777777" w:rsidTr="007E4468">
        <w:trPr>
          <w:trHeight w:val="20"/>
          <w:jc w:val="center"/>
        </w:trPr>
        <w:tc>
          <w:tcPr>
            <w:tcW w:w="5170" w:type="dxa"/>
            <w:tcBorders>
              <w:top w:val="nil"/>
              <w:left w:val="nil"/>
              <w:bottom w:val="nil"/>
              <w:right w:val="single" w:sz="6" w:space="0" w:color="auto"/>
            </w:tcBorders>
            <w:shd w:val="clear" w:color="auto" w:fill="FFFFFF"/>
          </w:tcPr>
          <w:p w14:paraId="520EBFA9" w14:textId="77777777" w:rsidR="004A5884" w:rsidRPr="00265ABD" w:rsidRDefault="00783648" w:rsidP="002A4C7B">
            <w:pPr>
              <w:shd w:val="clear" w:color="auto" w:fill="FFFFFF"/>
              <w:tabs>
                <w:tab w:val="left" w:leader="dot" w:pos="4954"/>
              </w:tabs>
              <w:spacing w:before="120"/>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ADB8AEB" w14:textId="77777777" w:rsidR="004A5884" w:rsidRPr="00265ABD" w:rsidRDefault="004A5884" w:rsidP="007E4468">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736D08A6" w14:textId="77777777" w:rsidR="004A5884" w:rsidRPr="00265ABD" w:rsidRDefault="004A5884" w:rsidP="007E446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38F1B9BF" w14:textId="77777777" w:rsidR="004A5884" w:rsidRPr="00265ABD" w:rsidRDefault="004A5884" w:rsidP="007E4468">
            <w:pPr>
              <w:shd w:val="clear" w:color="auto" w:fill="FFFFFF"/>
              <w:ind w:right="144"/>
              <w:jc w:val="right"/>
            </w:pPr>
          </w:p>
        </w:tc>
      </w:tr>
      <w:tr w:rsidR="004A5884" w:rsidRPr="00265ABD" w14:paraId="4BB7E453" w14:textId="77777777" w:rsidTr="007E4468">
        <w:trPr>
          <w:trHeight w:val="20"/>
          <w:jc w:val="center"/>
        </w:trPr>
        <w:tc>
          <w:tcPr>
            <w:tcW w:w="5170" w:type="dxa"/>
            <w:tcBorders>
              <w:top w:val="nil"/>
              <w:left w:val="nil"/>
              <w:bottom w:val="nil"/>
              <w:right w:val="single" w:sz="6" w:space="0" w:color="auto"/>
            </w:tcBorders>
            <w:shd w:val="clear" w:color="auto" w:fill="FFFFFF"/>
          </w:tcPr>
          <w:p w14:paraId="53873839" w14:textId="77777777" w:rsidR="004A5884" w:rsidRPr="00265ABD" w:rsidRDefault="00783648" w:rsidP="007E4468">
            <w:pPr>
              <w:shd w:val="clear" w:color="auto" w:fill="FFFFFF"/>
              <w:tabs>
                <w:tab w:val="left" w:leader="dot" w:pos="4954"/>
              </w:tabs>
              <w:ind w:left="115"/>
              <w:jc w:val="both"/>
            </w:pPr>
            <w:r w:rsidRPr="004547E1">
              <w:rPr>
                <w:szCs w:val="18"/>
                <w:lang w:val="en-US"/>
              </w:rPr>
              <w:t>01. Travelling and subsistence</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584D1FB" w14:textId="77777777" w:rsidR="004A5884" w:rsidRPr="00265ABD" w:rsidRDefault="00783648" w:rsidP="007E4468">
            <w:pPr>
              <w:shd w:val="clear" w:color="auto" w:fill="FFFFFF"/>
              <w:ind w:right="144"/>
              <w:jc w:val="right"/>
            </w:pPr>
            <w:r w:rsidRPr="004547E1">
              <w:rPr>
                <w:szCs w:val="18"/>
                <w:lang w:val="en-US"/>
              </w:rPr>
              <w:t>1,054,000</w:t>
            </w:r>
          </w:p>
        </w:tc>
        <w:tc>
          <w:tcPr>
            <w:tcW w:w="1260" w:type="dxa"/>
            <w:tcBorders>
              <w:top w:val="nil"/>
              <w:left w:val="single" w:sz="6" w:space="0" w:color="auto"/>
              <w:bottom w:val="nil"/>
              <w:right w:val="single" w:sz="6" w:space="0" w:color="auto"/>
            </w:tcBorders>
            <w:shd w:val="clear" w:color="auto" w:fill="FFFFFF"/>
            <w:vAlign w:val="bottom"/>
          </w:tcPr>
          <w:p w14:paraId="5378338B" w14:textId="77777777" w:rsidR="004A5884" w:rsidRPr="00265ABD" w:rsidRDefault="00783648" w:rsidP="007E4468">
            <w:pPr>
              <w:shd w:val="clear" w:color="auto" w:fill="FFFFFF"/>
              <w:ind w:right="144"/>
              <w:jc w:val="right"/>
            </w:pPr>
            <w:r w:rsidRPr="004547E1">
              <w:rPr>
                <w:szCs w:val="18"/>
                <w:lang w:val="en-US"/>
              </w:rPr>
              <w:t>966,900</w:t>
            </w:r>
          </w:p>
        </w:tc>
        <w:tc>
          <w:tcPr>
            <w:tcW w:w="1329" w:type="dxa"/>
            <w:tcBorders>
              <w:top w:val="nil"/>
              <w:left w:val="single" w:sz="6" w:space="0" w:color="auto"/>
              <w:bottom w:val="nil"/>
              <w:right w:val="nil"/>
            </w:tcBorders>
            <w:shd w:val="clear" w:color="auto" w:fill="FFFFFF"/>
            <w:vAlign w:val="bottom"/>
          </w:tcPr>
          <w:p w14:paraId="455E3F86" w14:textId="77777777" w:rsidR="004A5884" w:rsidRPr="00265ABD" w:rsidRDefault="00783648" w:rsidP="007E4468">
            <w:pPr>
              <w:shd w:val="clear" w:color="auto" w:fill="FFFFFF"/>
              <w:ind w:right="144"/>
              <w:jc w:val="right"/>
            </w:pPr>
            <w:r w:rsidRPr="004547E1">
              <w:rPr>
                <w:szCs w:val="18"/>
                <w:lang w:val="en-US"/>
              </w:rPr>
              <w:t>959,983</w:t>
            </w:r>
          </w:p>
        </w:tc>
      </w:tr>
      <w:tr w:rsidR="004A5884" w:rsidRPr="00265ABD" w14:paraId="1E1032A7" w14:textId="77777777" w:rsidTr="007E4468">
        <w:trPr>
          <w:trHeight w:val="20"/>
          <w:jc w:val="center"/>
        </w:trPr>
        <w:tc>
          <w:tcPr>
            <w:tcW w:w="5170" w:type="dxa"/>
            <w:tcBorders>
              <w:top w:val="nil"/>
              <w:left w:val="nil"/>
              <w:bottom w:val="nil"/>
              <w:right w:val="single" w:sz="6" w:space="0" w:color="auto"/>
            </w:tcBorders>
            <w:shd w:val="clear" w:color="auto" w:fill="FFFFFF"/>
          </w:tcPr>
          <w:p w14:paraId="68BF2C86" w14:textId="77777777" w:rsidR="004A5884" w:rsidRPr="00265ABD" w:rsidRDefault="00783648" w:rsidP="007E4468">
            <w:pPr>
              <w:shd w:val="clear" w:color="auto" w:fill="FFFFFF"/>
              <w:tabs>
                <w:tab w:val="left" w:leader="dot" w:pos="4954"/>
              </w:tabs>
              <w:ind w:left="110"/>
              <w:jc w:val="both"/>
            </w:pPr>
            <w:r w:rsidRPr="004547E1">
              <w:rPr>
                <w:szCs w:val="18"/>
                <w:lang w:val="en-US"/>
              </w:rPr>
              <w:t>02. Office requisites and equipment, stationery and printing</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91C11DC" w14:textId="77777777" w:rsidR="004A5884" w:rsidRPr="00265ABD" w:rsidRDefault="00783648" w:rsidP="007E4468">
            <w:pPr>
              <w:shd w:val="clear" w:color="auto" w:fill="FFFFFF"/>
              <w:ind w:right="144"/>
              <w:jc w:val="right"/>
            </w:pPr>
            <w:r w:rsidRPr="004547E1">
              <w:rPr>
                <w:szCs w:val="18"/>
                <w:lang w:val="en-US"/>
              </w:rPr>
              <w:t>371,000</w:t>
            </w:r>
          </w:p>
        </w:tc>
        <w:tc>
          <w:tcPr>
            <w:tcW w:w="1260" w:type="dxa"/>
            <w:tcBorders>
              <w:top w:val="nil"/>
              <w:left w:val="single" w:sz="6" w:space="0" w:color="auto"/>
              <w:bottom w:val="nil"/>
              <w:right w:val="single" w:sz="6" w:space="0" w:color="auto"/>
            </w:tcBorders>
            <w:shd w:val="clear" w:color="auto" w:fill="FFFFFF"/>
            <w:vAlign w:val="bottom"/>
          </w:tcPr>
          <w:p w14:paraId="14E5DE18" w14:textId="77777777" w:rsidR="004A5884" w:rsidRPr="00265ABD" w:rsidRDefault="00783648" w:rsidP="007E4468">
            <w:pPr>
              <w:shd w:val="clear" w:color="auto" w:fill="FFFFFF"/>
              <w:ind w:right="144"/>
              <w:jc w:val="right"/>
            </w:pPr>
            <w:r w:rsidRPr="004547E1">
              <w:rPr>
                <w:szCs w:val="18"/>
                <w:lang w:val="en-US"/>
              </w:rPr>
              <w:t>421,000</w:t>
            </w:r>
          </w:p>
        </w:tc>
        <w:tc>
          <w:tcPr>
            <w:tcW w:w="1329" w:type="dxa"/>
            <w:tcBorders>
              <w:top w:val="nil"/>
              <w:left w:val="single" w:sz="6" w:space="0" w:color="auto"/>
              <w:bottom w:val="nil"/>
              <w:right w:val="nil"/>
            </w:tcBorders>
            <w:shd w:val="clear" w:color="auto" w:fill="FFFFFF"/>
            <w:vAlign w:val="bottom"/>
          </w:tcPr>
          <w:p w14:paraId="518608E6" w14:textId="77777777" w:rsidR="004A5884" w:rsidRPr="00265ABD" w:rsidRDefault="00783648" w:rsidP="007E4468">
            <w:pPr>
              <w:shd w:val="clear" w:color="auto" w:fill="FFFFFF"/>
              <w:ind w:right="144"/>
              <w:jc w:val="right"/>
            </w:pPr>
            <w:r w:rsidRPr="004547E1">
              <w:rPr>
                <w:szCs w:val="18"/>
                <w:lang w:val="en-US"/>
              </w:rPr>
              <w:t>411,608</w:t>
            </w:r>
          </w:p>
        </w:tc>
      </w:tr>
      <w:tr w:rsidR="004A5884" w:rsidRPr="00265ABD" w14:paraId="3E8307C4" w14:textId="77777777" w:rsidTr="00EC2541">
        <w:trPr>
          <w:trHeight w:val="20"/>
          <w:jc w:val="center"/>
        </w:trPr>
        <w:tc>
          <w:tcPr>
            <w:tcW w:w="5170" w:type="dxa"/>
            <w:tcBorders>
              <w:top w:val="nil"/>
              <w:left w:val="nil"/>
              <w:right w:val="single" w:sz="6" w:space="0" w:color="auto"/>
            </w:tcBorders>
            <w:shd w:val="clear" w:color="auto" w:fill="FFFFFF"/>
          </w:tcPr>
          <w:p w14:paraId="6E73F500" w14:textId="77777777" w:rsidR="004A5884" w:rsidRPr="00265ABD" w:rsidRDefault="00783648" w:rsidP="007E4468">
            <w:pPr>
              <w:shd w:val="clear" w:color="auto" w:fill="FFFFFF"/>
              <w:tabs>
                <w:tab w:val="left" w:leader="dot" w:pos="4954"/>
              </w:tabs>
              <w:ind w:left="110"/>
              <w:jc w:val="both"/>
            </w:pPr>
            <w:r w:rsidRPr="004547E1">
              <w:rPr>
                <w:szCs w:val="18"/>
                <w:lang w:val="en-US"/>
              </w:rPr>
              <w:t>03. Postage, telegrams and telephone services</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18AF403" w14:textId="77777777" w:rsidR="004A5884" w:rsidRPr="00265ABD" w:rsidRDefault="00783648" w:rsidP="007E4468">
            <w:pPr>
              <w:shd w:val="clear" w:color="auto" w:fill="FFFFFF"/>
              <w:ind w:right="144"/>
              <w:jc w:val="right"/>
            </w:pPr>
            <w:r w:rsidRPr="004547E1">
              <w:rPr>
                <w:szCs w:val="18"/>
                <w:lang w:val="en-US"/>
              </w:rPr>
              <w:t>400,000</w:t>
            </w:r>
          </w:p>
        </w:tc>
        <w:tc>
          <w:tcPr>
            <w:tcW w:w="1260" w:type="dxa"/>
            <w:tcBorders>
              <w:top w:val="nil"/>
              <w:left w:val="single" w:sz="6" w:space="0" w:color="auto"/>
              <w:bottom w:val="nil"/>
              <w:right w:val="single" w:sz="6" w:space="0" w:color="auto"/>
            </w:tcBorders>
            <w:shd w:val="clear" w:color="auto" w:fill="FFFFFF"/>
            <w:vAlign w:val="bottom"/>
          </w:tcPr>
          <w:p w14:paraId="7AC01065" w14:textId="77777777" w:rsidR="004A5884" w:rsidRPr="00265ABD" w:rsidRDefault="00783648" w:rsidP="007E4468">
            <w:pPr>
              <w:shd w:val="clear" w:color="auto" w:fill="FFFFFF"/>
              <w:ind w:right="144"/>
              <w:jc w:val="right"/>
            </w:pPr>
            <w:r w:rsidRPr="004547E1">
              <w:rPr>
                <w:szCs w:val="18"/>
                <w:lang w:val="en-US"/>
              </w:rPr>
              <w:t>441,200</w:t>
            </w:r>
          </w:p>
        </w:tc>
        <w:tc>
          <w:tcPr>
            <w:tcW w:w="1329" w:type="dxa"/>
            <w:tcBorders>
              <w:top w:val="nil"/>
              <w:left w:val="single" w:sz="6" w:space="0" w:color="auto"/>
              <w:bottom w:val="nil"/>
              <w:right w:val="nil"/>
            </w:tcBorders>
            <w:shd w:val="clear" w:color="auto" w:fill="FFFFFF"/>
            <w:vAlign w:val="bottom"/>
          </w:tcPr>
          <w:p w14:paraId="3541F5E4" w14:textId="77777777" w:rsidR="004A5884" w:rsidRPr="00265ABD" w:rsidRDefault="00783648" w:rsidP="007E4468">
            <w:pPr>
              <w:shd w:val="clear" w:color="auto" w:fill="FFFFFF"/>
              <w:ind w:right="144"/>
              <w:jc w:val="right"/>
            </w:pPr>
            <w:r w:rsidRPr="004547E1">
              <w:rPr>
                <w:szCs w:val="18"/>
                <w:lang w:val="en-US"/>
              </w:rPr>
              <w:t>435,460</w:t>
            </w:r>
          </w:p>
        </w:tc>
      </w:tr>
      <w:tr w:rsidR="004A5884" w:rsidRPr="00265ABD" w14:paraId="253B19C5" w14:textId="77777777" w:rsidTr="00EC2541">
        <w:trPr>
          <w:trHeight w:val="20"/>
          <w:jc w:val="center"/>
        </w:trPr>
        <w:tc>
          <w:tcPr>
            <w:tcW w:w="5170" w:type="dxa"/>
            <w:tcBorders>
              <w:top w:val="nil"/>
              <w:left w:val="nil"/>
              <w:bottom w:val="nil"/>
              <w:right w:val="single" w:sz="4" w:space="0" w:color="auto"/>
            </w:tcBorders>
            <w:shd w:val="clear" w:color="auto" w:fill="FFFFFF"/>
          </w:tcPr>
          <w:p w14:paraId="43CDBF2C" w14:textId="77777777" w:rsidR="004A5884" w:rsidRPr="00265ABD" w:rsidRDefault="00783648" w:rsidP="007E4468">
            <w:pPr>
              <w:shd w:val="clear" w:color="auto" w:fill="FFFFFF"/>
              <w:tabs>
                <w:tab w:val="left" w:leader="dot" w:pos="4954"/>
              </w:tabs>
              <w:ind w:left="115"/>
              <w:jc w:val="both"/>
            </w:pPr>
            <w:r w:rsidRPr="004547E1">
              <w:rPr>
                <w:szCs w:val="18"/>
                <w:lang w:val="en-US"/>
              </w:rPr>
              <w:t>04. Office services</w:t>
            </w:r>
            <w:r w:rsidR="007E4468">
              <w:rPr>
                <w:szCs w:val="18"/>
                <w:lang w:val="en-US"/>
              </w:rPr>
              <w:tab/>
            </w:r>
          </w:p>
        </w:tc>
        <w:tc>
          <w:tcPr>
            <w:tcW w:w="1350" w:type="dxa"/>
            <w:tcBorders>
              <w:top w:val="nil"/>
              <w:left w:val="single" w:sz="4" w:space="0" w:color="auto"/>
              <w:bottom w:val="nil"/>
              <w:right w:val="single" w:sz="6" w:space="0" w:color="auto"/>
            </w:tcBorders>
            <w:shd w:val="clear" w:color="auto" w:fill="FFFFFF"/>
            <w:vAlign w:val="bottom"/>
          </w:tcPr>
          <w:p w14:paraId="472BD413" w14:textId="77777777" w:rsidR="004A5884" w:rsidRPr="00265ABD" w:rsidRDefault="00783648" w:rsidP="007E4468">
            <w:pPr>
              <w:shd w:val="clear" w:color="auto" w:fill="FFFFFF"/>
              <w:ind w:right="144"/>
              <w:jc w:val="right"/>
            </w:pPr>
            <w:r w:rsidRPr="004547E1">
              <w:rPr>
                <w:szCs w:val="18"/>
                <w:lang w:val="en-US"/>
              </w:rPr>
              <w:t>310,000</w:t>
            </w:r>
          </w:p>
        </w:tc>
        <w:tc>
          <w:tcPr>
            <w:tcW w:w="1260" w:type="dxa"/>
            <w:tcBorders>
              <w:top w:val="nil"/>
              <w:left w:val="single" w:sz="6" w:space="0" w:color="auto"/>
              <w:bottom w:val="nil"/>
              <w:right w:val="single" w:sz="6" w:space="0" w:color="auto"/>
            </w:tcBorders>
            <w:shd w:val="clear" w:color="auto" w:fill="FFFFFF"/>
            <w:vAlign w:val="bottom"/>
          </w:tcPr>
          <w:p w14:paraId="7773B59D" w14:textId="77777777" w:rsidR="004A5884" w:rsidRPr="00265ABD" w:rsidRDefault="00783648" w:rsidP="007E4468">
            <w:pPr>
              <w:shd w:val="clear" w:color="auto" w:fill="FFFFFF"/>
              <w:ind w:right="144"/>
              <w:jc w:val="right"/>
            </w:pPr>
            <w:r w:rsidRPr="004547E1">
              <w:rPr>
                <w:szCs w:val="18"/>
                <w:lang w:val="en-US"/>
              </w:rPr>
              <w:t>307,300</w:t>
            </w:r>
          </w:p>
        </w:tc>
        <w:tc>
          <w:tcPr>
            <w:tcW w:w="1329" w:type="dxa"/>
            <w:tcBorders>
              <w:top w:val="nil"/>
              <w:left w:val="single" w:sz="6" w:space="0" w:color="auto"/>
              <w:bottom w:val="nil"/>
              <w:right w:val="nil"/>
            </w:tcBorders>
            <w:shd w:val="clear" w:color="auto" w:fill="FFFFFF"/>
            <w:vAlign w:val="bottom"/>
          </w:tcPr>
          <w:p w14:paraId="2D0B4AA3" w14:textId="77777777" w:rsidR="004A5884" w:rsidRPr="00265ABD" w:rsidRDefault="00783648" w:rsidP="007E4468">
            <w:pPr>
              <w:shd w:val="clear" w:color="auto" w:fill="FFFFFF"/>
              <w:ind w:right="144"/>
              <w:jc w:val="right"/>
            </w:pPr>
            <w:r w:rsidRPr="004547E1">
              <w:rPr>
                <w:szCs w:val="18"/>
                <w:lang w:val="en-US"/>
              </w:rPr>
              <w:t>291,117</w:t>
            </w:r>
          </w:p>
        </w:tc>
      </w:tr>
      <w:tr w:rsidR="004A5884" w:rsidRPr="00265ABD" w14:paraId="0B4DEE0E" w14:textId="77777777" w:rsidTr="007E4468">
        <w:trPr>
          <w:trHeight w:val="20"/>
          <w:jc w:val="center"/>
        </w:trPr>
        <w:tc>
          <w:tcPr>
            <w:tcW w:w="5170" w:type="dxa"/>
            <w:tcBorders>
              <w:top w:val="nil"/>
              <w:left w:val="nil"/>
              <w:bottom w:val="nil"/>
              <w:right w:val="single" w:sz="6" w:space="0" w:color="auto"/>
            </w:tcBorders>
            <w:shd w:val="clear" w:color="auto" w:fill="FFFFFF"/>
          </w:tcPr>
          <w:p w14:paraId="67586A23" w14:textId="77777777" w:rsidR="004A5884" w:rsidRPr="00265ABD" w:rsidRDefault="00783648" w:rsidP="007E4468">
            <w:pPr>
              <w:shd w:val="clear" w:color="auto" w:fill="FFFFFF"/>
              <w:tabs>
                <w:tab w:val="left" w:leader="dot" w:pos="4954"/>
              </w:tabs>
              <w:ind w:left="115"/>
              <w:jc w:val="both"/>
            </w:pPr>
            <w:r w:rsidRPr="004547E1">
              <w:rPr>
                <w:szCs w:val="18"/>
                <w:lang w:val="en-US"/>
              </w:rPr>
              <w:t>05. Freight and cartage</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5ECBD2C" w14:textId="77777777" w:rsidR="004A5884" w:rsidRPr="00265ABD" w:rsidRDefault="00783648" w:rsidP="007E4468">
            <w:pPr>
              <w:shd w:val="clear" w:color="auto" w:fill="FFFFFF"/>
              <w:ind w:right="144"/>
              <w:jc w:val="right"/>
            </w:pPr>
            <w:r w:rsidRPr="004547E1">
              <w:rPr>
                <w:szCs w:val="18"/>
                <w:lang w:val="en-US"/>
              </w:rPr>
              <w:t>69,000</w:t>
            </w:r>
          </w:p>
        </w:tc>
        <w:tc>
          <w:tcPr>
            <w:tcW w:w="1260" w:type="dxa"/>
            <w:tcBorders>
              <w:top w:val="nil"/>
              <w:left w:val="single" w:sz="6" w:space="0" w:color="auto"/>
              <w:bottom w:val="nil"/>
              <w:right w:val="single" w:sz="6" w:space="0" w:color="auto"/>
            </w:tcBorders>
            <w:shd w:val="clear" w:color="auto" w:fill="FFFFFF"/>
            <w:vAlign w:val="bottom"/>
          </w:tcPr>
          <w:p w14:paraId="26220F83" w14:textId="77777777" w:rsidR="004A5884" w:rsidRPr="00265ABD" w:rsidRDefault="00783648" w:rsidP="007E4468">
            <w:pPr>
              <w:shd w:val="clear" w:color="auto" w:fill="FFFFFF"/>
              <w:ind w:right="144"/>
              <w:jc w:val="right"/>
            </w:pPr>
            <w:r w:rsidRPr="004547E1">
              <w:rPr>
                <w:szCs w:val="18"/>
                <w:lang w:val="en-US"/>
              </w:rPr>
              <w:t>74,495</w:t>
            </w:r>
          </w:p>
        </w:tc>
        <w:tc>
          <w:tcPr>
            <w:tcW w:w="1329" w:type="dxa"/>
            <w:tcBorders>
              <w:top w:val="nil"/>
              <w:left w:val="single" w:sz="6" w:space="0" w:color="auto"/>
              <w:bottom w:val="nil"/>
              <w:right w:val="nil"/>
            </w:tcBorders>
            <w:shd w:val="clear" w:color="auto" w:fill="FFFFFF"/>
            <w:vAlign w:val="bottom"/>
          </w:tcPr>
          <w:p w14:paraId="03B9D5DB" w14:textId="77777777" w:rsidR="004A5884" w:rsidRPr="00265ABD" w:rsidRDefault="00783648" w:rsidP="007E4468">
            <w:pPr>
              <w:shd w:val="clear" w:color="auto" w:fill="FFFFFF"/>
              <w:ind w:right="144"/>
              <w:jc w:val="right"/>
            </w:pPr>
            <w:r w:rsidRPr="004547E1">
              <w:rPr>
                <w:szCs w:val="18"/>
                <w:lang w:val="en-US"/>
              </w:rPr>
              <w:t>72,401</w:t>
            </w:r>
          </w:p>
        </w:tc>
      </w:tr>
      <w:tr w:rsidR="004A5884" w:rsidRPr="00265ABD" w14:paraId="6F447E53" w14:textId="77777777" w:rsidTr="007E4468">
        <w:trPr>
          <w:trHeight w:val="20"/>
          <w:jc w:val="center"/>
        </w:trPr>
        <w:tc>
          <w:tcPr>
            <w:tcW w:w="5170" w:type="dxa"/>
            <w:tcBorders>
              <w:top w:val="nil"/>
              <w:left w:val="nil"/>
              <w:bottom w:val="nil"/>
              <w:right w:val="single" w:sz="6" w:space="0" w:color="auto"/>
            </w:tcBorders>
            <w:shd w:val="clear" w:color="auto" w:fill="FFFFFF"/>
          </w:tcPr>
          <w:p w14:paraId="47B24B1A" w14:textId="77777777" w:rsidR="004A5884" w:rsidRPr="00265ABD" w:rsidRDefault="00783648" w:rsidP="008C5058">
            <w:pPr>
              <w:shd w:val="clear" w:color="auto" w:fill="FFFFFF"/>
              <w:tabs>
                <w:tab w:val="left" w:leader="dot" w:pos="4954"/>
              </w:tabs>
              <w:ind w:left="677" w:hanging="576"/>
            </w:pPr>
            <w:r w:rsidRPr="004547E1">
              <w:rPr>
                <w:szCs w:val="18"/>
                <w:lang w:val="en-US"/>
              </w:rPr>
              <w:t>06. Payment to Postmaster-General's Department for collection of duty on goods imported through the parcels post</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DF8113E" w14:textId="77777777" w:rsidR="004A5884" w:rsidRPr="00265ABD" w:rsidRDefault="00783648" w:rsidP="007E4468">
            <w:pPr>
              <w:shd w:val="clear" w:color="auto" w:fill="FFFFFF"/>
              <w:ind w:right="144"/>
              <w:jc w:val="right"/>
            </w:pPr>
            <w:r w:rsidRPr="004547E1">
              <w:rPr>
                <w:szCs w:val="18"/>
                <w:lang w:val="en-US"/>
              </w:rPr>
              <w:t>377,200</w:t>
            </w:r>
          </w:p>
        </w:tc>
        <w:tc>
          <w:tcPr>
            <w:tcW w:w="1260" w:type="dxa"/>
            <w:tcBorders>
              <w:top w:val="nil"/>
              <w:left w:val="single" w:sz="6" w:space="0" w:color="auto"/>
              <w:bottom w:val="nil"/>
              <w:right w:val="single" w:sz="6" w:space="0" w:color="auto"/>
            </w:tcBorders>
            <w:shd w:val="clear" w:color="auto" w:fill="FFFFFF"/>
            <w:vAlign w:val="bottom"/>
          </w:tcPr>
          <w:p w14:paraId="50BA4779" w14:textId="77777777" w:rsidR="004A5884" w:rsidRPr="00265ABD" w:rsidRDefault="00783648" w:rsidP="007E4468">
            <w:pPr>
              <w:shd w:val="clear" w:color="auto" w:fill="FFFFFF"/>
              <w:ind w:right="144"/>
              <w:jc w:val="right"/>
            </w:pPr>
            <w:r w:rsidRPr="004547E1">
              <w:rPr>
                <w:szCs w:val="18"/>
                <w:lang w:val="en-US"/>
              </w:rPr>
              <w:t>377,205</w:t>
            </w:r>
          </w:p>
        </w:tc>
        <w:tc>
          <w:tcPr>
            <w:tcW w:w="1329" w:type="dxa"/>
            <w:tcBorders>
              <w:top w:val="nil"/>
              <w:left w:val="single" w:sz="6" w:space="0" w:color="auto"/>
              <w:bottom w:val="nil"/>
              <w:right w:val="nil"/>
            </w:tcBorders>
            <w:shd w:val="clear" w:color="auto" w:fill="FFFFFF"/>
            <w:vAlign w:val="bottom"/>
          </w:tcPr>
          <w:p w14:paraId="1554BF88" w14:textId="77777777" w:rsidR="004A5884" w:rsidRPr="00265ABD" w:rsidRDefault="00783648" w:rsidP="007E4468">
            <w:pPr>
              <w:shd w:val="clear" w:color="auto" w:fill="FFFFFF"/>
              <w:ind w:right="144"/>
              <w:jc w:val="right"/>
            </w:pPr>
            <w:r w:rsidRPr="004547E1">
              <w:rPr>
                <w:szCs w:val="18"/>
                <w:lang w:val="en-US"/>
              </w:rPr>
              <w:t>377,205</w:t>
            </w:r>
          </w:p>
        </w:tc>
      </w:tr>
      <w:tr w:rsidR="004A5884" w:rsidRPr="00265ABD" w14:paraId="57BF6330" w14:textId="77777777" w:rsidTr="007E4468">
        <w:trPr>
          <w:trHeight w:val="20"/>
          <w:jc w:val="center"/>
        </w:trPr>
        <w:tc>
          <w:tcPr>
            <w:tcW w:w="5170" w:type="dxa"/>
            <w:tcBorders>
              <w:top w:val="nil"/>
              <w:left w:val="nil"/>
              <w:bottom w:val="nil"/>
              <w:right w:val="single" w:sz="6" w:space="0" w:color="auto"/>
            </w:tcBorders>
            <w:shd w:val="clear" w:color="auto" w:fill="FFFFFF"/>
          </w:tcPr>
          <w:p w14:paraId="31AF1FA7" w14:textId="77777777" w:rsidR="004A5884" w:rsidRPr="00265ABD" w:rsidRDefault="00783648" w:rsidP="008C5058">
            <w:pPr>
              <w:shd w:val="clear" w:color="auto" w:fill="FFFFFF"/>
              <w:tabs>
                <w:tab w:val="left" w:leader="dot" w:pos="4954"/>
              </w:tabs>
              <w:ind w:left="677" w:hanging="576"/>
            </w:pPr>
            <w:r w:rsidRPr="004547E1">
              <w:rPr>
                <w:szCs w:val="18"/>
                <w:lang w:val="en-US"/>
              </w:rPr>
              <w:t>07. Hire, maintenance and operation of launches, and the supply of equipment</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65E19EB" w14:textId="77777777" w:rsidR="004A5884" w:rsidRPr="00265ABD" w:rsidRDefault="00783648" w:rsidP="007E4468">
            <w:pPr>
              <w:shd w:val="clear" w:color="auto" w:fill="FFFFFF"/>
              <w:ind w:right="144"/>
              <w:jc w:val="right"/>
            </w:pPr>
            <w:r w:rsidRPr="004547E1">
              <w:rPr>
                <w:szCs w:val="18"/>
                <w:lang w:val="en-US"/>
              </w:rPr>
              <w:t>40,000</w:t>
            </w:r>
          </w:p>
        </w:tc>
        <w:tc>
          <w:tcPr>
            <w:tcW w:w="1260" w:type="dxa"/>
            <w:tcBorders>
              <w:top w:val="nil"/>
              <w:left w:val="single" w:sz="6" w:space="0" w:color="auto"/>
              <w:bottom w:val="nil"/>
              <w:right w:val="single" w:sz="6" w:space="0" w:color="auto"/>
            </w:tcBorders>
            <w:shd w:val="clear" w:color="auto" w:fill="FFFFFF"/>
            <w:vAlign w:val="bottom"/>
          </w:tcPr>
          <w:p w14:paraId="03151475" w14:textId="77777777" w:rsidR="004A5884" w:rsidRPr="00265ABD" w:rsidRDefault="00783648" w:rsidP="007E4468">
            <w:pPr>
              <w:shd w:val="clear" w:color="auto" w:fill="FFFFFF"/>
              <w:ind w:right="144"/>
              <w:jc w:val="right"/>
            </w:pPr>
            <w:r w:rsidRPr="004547E1">
              <w:rPr>
                <w:szCs w:val="18"/>
                <w:lang w:val="en-US"/>
              </w:rPr>
              <w:t>43,900</w:t>
            </w:r>
          </w:p>
        </w:tc>
        <w:tc>
          <w:tcPr>
            <w:tcW w:w="1329" w:type="dxa"/>
            <w:tcBorders>
              <w:top w:val="nil"/>
              <w:left w:val="single" w:sz="6" w:space="0" w:color="auto"/>
              <w:bottom w:val="nil"/>
              <w:right w:val="nil"/>
            </w:tcBorders>
            <w:shd w:val="clear" w:color="auto" w:fill="FFFFFF"/>
            <w:vAlign w:val="bottom"/>
          </w:tcPr>
          <w:p w14:paraId="5ABE75F0" w14:textId="77777777" w:rsidR="004A5884" w:rsidRPr="00265ABD" w:rsidRDefault="00783648" w:rsidP="007E4468">
            <w:pPr>
              <w:shd w:val="clear" w:color="auto" w:fill="FFFFFF"/>
              <w:ind w:right="144"/>
              <w:jc w:val="right"/>
            </w:pPr>
            <w:r w:rsidRPr="004547E1">
              <w:rPr>
                <w:szCs w:val="18"/>
                <w:lang w:val="en-US"/>
              </w:rPr>
              <w:t>41,640</w:t>
            </w:r>
          </w:p>
        </w:tc>
      </w:tr>
      <w:tr w:rsidR="004A5884" w:rsidRPr="00265ABD" w14:paraId="57D62957" w14:textId="77777777" w:rsidTr="007E4468">
        <w:trPr>
          <w:trHeight w:val="20"/>
          <w:jc w:val="center"/>
        </w:trPr>
        <w:tc>
          <w:tcPr>
            <w:tcW w:w="5170" w:type="dxa"/>
            <w:tcBorders>
              <w:top w:val="nil"/>
              <w:left w:val="nil"/>
              <w:bottom w:val="nil"/>
              <w:right w:val="single" w:sz="6" w:space="0" w:color="auto"/>
            </w:tcBorders>
            <w:shd w:val="clear" w:color="auto" w:fill="FFFFFF"/>
          </w:tcPr>
          <w:p w14:paraId="644D019A" w14:textId="77777777" w:rsidR="004A5884" w:rsidRPr="00265ABD" w:rsidRDefault="00783648" w:rsidP="007E4468">
            <w:pPr>
              <w:shd w:val="clear" w:color="auto" w:fill="FFFFFF"/>
              <w:tabs>
                <w:tab w:val="left" w:leader="dot" w:pos="4954"/>
              </w:tabs>
              <w:ind w:left="125"/>
              <w:jc w:val="both"/>
            </w:pPr>
            <w:r w:rsidRPr="004547E1">
              <w:rPr>
                <w:szCs w:val="18"/>
                <w:lang w:val="en-US"/>
              </w:rPr>
              <w:t>08. Laboratory apparatus and supplies</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94350A0" w14:textId="77777777" w:rsidR="004A5884" w:rsidRPr="00265ABD" w:rsidRDefault="00783648" w:rsidP="007E4468">
            <w:pPr>
              <w:shd w:val="clear" w:color="auto" w:fill="FFFFFF"/>
              <w:ind w:right="144"/>
              <w:jc w:val="right"/>
            </w:pPr>
            <w:r w:rsidRPr="004547E1">
              <w:rPr>
                <w:szCs w:val="18"/>
                <w:lang w:val="en-US"/>
              </w:rPr>
              <w:t>129,100</w:t>
            </w:r>
          </w:p>
        </w:tc>
        <w:tc>
          <w:tcPr>
            <w:tcW w:w="1260" w:type="dxa"/>
            <w:tcBorders>
              <w:top w:val="nil"/>
              <w:left w:val="single" w:sz="6" w:space="0" w:color="auto"/>
              <w:bottom w:val="nil"/>
              <w:right w:val="single" w:sz="6" w:space="0" w:color="auto"/>
            </w:tcBorders>
            <w:shd w:val="clear" w:color="auto" w:fill="FFFFFF"/>
            <w:vAlign w:val="bottom"/>
          </w:tcPr>
          <w:p w14:paraId="2679089B" w14:textId="77777777" w:rsidR="004A5884" w:rsidRPr="00265ABD" w:rsidRDefault="00783648" w:rsidP="007E4468">
            <w:pPr>
              <w:shd w:val="clear" w:color="auto" w:fill="FFFFFF"/>
              <w:ind w:right="144"/>
              <w:jc w:val="right"/>
            </w:pPr>
            <w:r w:rsidRPr="004547E1">
              <w:rPr>
                <w:szCs w:val="18"/>
                <w:lang w:val="en-US"/>
              </w:rPr>
              <w:t>107,300</w:t>
            </w:r>
          </w:p>
        </w:tc>
        <w:tc>
          <w:tcPr>
            <w:tcW w:w="1329" w:type="dxa"/>
            <w:tcBorders>
              <w:top w:val="nil"/>
              <w:left w:val="single" w:sz="6" w:space="0" w:color="auto"/>
              <w:bottom w:val="nil"/>
              <w:right w:val="nil"/>
            </w:tcBorders>
            <w:shd w:val="clear" w:color="auto" w:fill="FFFFFF"/>
            <w:vAlign w:val="bottom"/>
          </w:tcPr>
          <w:p w14:paraId="0C4BED2A" w14:textId="77777777" w:rsidR="004A5884" w:rsidRPr="00265ABD" w:rsidRDefault="00783648" w:rsidP="007E4468">
            <w:pPr>
              <w:shd w:val="clear" w:color="auto" w:fill="FFFFFF"/>
              <w:ind w:right="144"/>
              <w:jc w:val="right"/>
            </w:pPr>
            <w:r w:rsidRPr="004547E1">
              <w:rPr>
                <w:szCs w:val="18"/>
                <w:lang w:val="en-US"/>
              </w:rPr>
              <w:t>107,114</w:t>
            </w:r>
          </w:p>
        </w:tc>
      </w:tr>
      <w:tr w:rsidR="004A5884" w:rsidRPr="00265ABD" w14:paraId="3BA848F0" w14:textId="77777777" w:rsidTr="007E4468">
        <w:trPr>
          <w:trHeight w:val="20"/>
          <w:jc w:val="center"/>
        </w:trPr>
        <w:tc>
          <w:tcPr>
            <w:tcW w:w="5170" w:type="dxa"/>
            <w:tcBorders>
              <w:top w:val="nil"/>
              <w:left w:val="nil"/>
              <w:bottom w:val="nil"/>
              <w:right w:val="single" w:sz="6" w:space="0" w:color="auto"/>
            </w:tcBorders>
            <w:shd w:val="clear" w:color="auto" w:fill="FFFFFF"/>
          </w:tcPr>
          <w:p w14:paraId="4DFCDA94" w14:textId="77777777" w:rsidR="004A5884" w:rsidRPr="00265ABD" w:rsidRDefault="00783648" w:rsidP="007E4468">
            <w:pPr>
              <w:shd w:val="clear" w:color="auto" w:fill="FFFFFF"/>
              <w:tabs>
                <w:tab w:val="left" w:leader="dot" w:pos="4954"/>
              </w:tabs>
              <w:ind w:left="120"/>
              <w:jc w:val="both"/>
            </w:pPr>
            <w:r w:rsidRPr="004547E1">
              <w:rPr>
                <w:szCs w:val="18"/>
                <w:lang w:val="en-US"/>
              </w:rPr>
              <w:t>09. Uniforms and protective clothing</w:t>
            </w:r>
            <w:r w:rsidR="007E446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85A2FC9" w14:textId="77777777" w:rsidR="004A5884" w:rsidRPr="00265ABD" w:rsidRDefault="00783648" w:rsidP="007E4468">
            <w:pPr>
              <w:shd w:val="clear" w:color="auto" w:fill="FFFFFF"/>
              <w:ind w:right="144"/>
              <w:jc w:val="right"/>
            </w:pPr>
            <w:r w:rsidRPr="004547E1">
              <w:rPr>
                <w:szCs w:val="18"/>
                <w:lang w:val="en-US"/>
              </w:rPr>
              <w:t>95,000</w:t>
            </w:r>
          </w:p>
        </w:tc>
        <w:tc>
          <w:tcPr>
            <w:tcW w:w="1260" w:type="dxa"/>
            <w:tcBorders>
              <w:top w:val="nil"/>
              <w:left w:val="single" w:sz="6" w:space="0" w:color="auto"/>
              <w:bottom w:val="nil"/>
              <w:right w:val="single" w:sz="6" w:space="0" w:color="auto"/>
            </w:tcBorders>
            <w:shd w:val="clear" w:color="auto" w:fill="FFFFFF"/>
            <w:vAlign w:val="bottom"/>
          </w:tcPr>
          <w:p w14:paraId="36E831EC" w14:textId="77777777" w:rsidR="004A5884" w:rsidRPr="00265ABD" w:rsidRDefault="00783648" w:rsidP="007E4468">
            <w:pPr>
              <w:shd w:val="clear" w:color="auto" w:fill="FFFFFF"/>
              <w:ind w:right="144"/>
              <w:jc w:val="right"/>
            </w:pPr>
            <w:r w:rsidRPr="004547E1">
              <w:rPr>
                <w:szCs w:val="18"/>
                <w:lang w:val="en-US"/>
              </w:rPr>
              <w:t>118,100</w:t>
            </w:r>
          </w:p>
        </w:tc>
        <w:tc>
          <w:tcPr>
            <w:tcW w:w="1329" w:type="dxa"/>
            <w:tcBorders>
              <w:top w:val="nil"/>
              <w:left w:val="single" w:sz="6" w:space="0" w:color="auto"/>
              <w:bottom w:val="nil"/>
              <w:right w:val="nil"/>
            </w:tcBorders>
            <w:shd w:val="clear" w:color="auto" w:fill="FFFFFF"/>
            <w:vAlign w:val="bottom"/>
          </w:tcPr>
          <w:p w14:paraId="04D006FA" w14:textId="77777777" w:rsidR="004A5884" w:rsidRPr="00265ABD" w:rsidRDefault="00783648" w:rsidP="007E4468">
            <w:pPr>
              <w:shd w:val="clear" w:color="auto" w:fill="FFFFFF"/>
              <w:ind w:right="144"/>
              <w:jc w:val="right"/>
            </w:pPr>
            <w:r w:rsidRPr="004547E1">
              <w:rPr>
                <w:szCs w:val="18"/>
                <w:lang w:val="en-US"/>
              </w:rPr>
              <w:t>104,741</w:t>
            </w:r>
          </w:p>
        </w:tc>
      </w:tr>
      <w:tr w:rsidR="004A5884" w:rsidRPr="00265ABD" w14:paraId="0ED1EF8C" w14:textId="77777777" w:rsidTr="007E4468">
        <w:trPr>
          <w:trHeight w:val="20"/>
          <w:jc w:val="center"/>
        </w:trPr>
        <w:tc>
          <w:tcPr>
            <w:tcW w:w="5170" w:type="dxa"/>
            <w:tcBorders>
              <w:top w:val="nil"/>
              <w:left w:val="nil"/>
              <w:bottom w:val="nil"/>
              <w:right w:val="single" w:sz="6" w:space="0" w:color="auto"/>
            </w:tcBorders>
            <w:shd w:val="clear" w:color="auto" w:fill="FFFFFF"/>
          </w:tcPr>
          <w:p w14:paraId="4202E7CB" w14:textId="77777777" w:rsidR="004A5884" w:rsidRPr="00265ABD" w:rsidRDefault="00783648" w:rsidP="007E4468">
            <w:pPr>
              <w:shd w:val="clear" w:color="auto" w:fill="FFFFFF"/>
              <w:tabs>
                <w:tab w:val="left" w:leader="dot" w:pos="4954"/>
              </w:tabs>
              <w:ind w:left="134"/>
              <w:jc w:val="both"/>
            </w:pPr>
            <w:r w:rsidRPr="004547E1">
              <w:rPr>
                <w:szCs w:val="18"/>
                <w:lang w:val="en-US"/>
              </w:rPr>
              <w:t>10. Incidental and other expenditure</w:t>
            </w:r>
            <w:r w:rsidR="007E4468">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48330F7" w14:textId="77777777" w:rsidR="004A5884" w:rsidRPr="00265ABD" w:rsidRDefault="00783648" w:rsidP="007E4468">
            <w:pPr>
              <w:shd w:val="clear" w:color="auto" w:fill="FFFFFF"/>
              <w:ind w:right="144"/>
              <w:jc w:val="right"/>
            </w:pPr>
            <w:r w:rsidRPr="004547E1">
              <w:rPr>
                <w:szCs w:val="18"/>
                <w:lang w:val="en-US"/>
              </w:rPr>
              <w:t>129,700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37FA1B85" w14:textId="77777777" w:rsidR="004A5884" w:rsidRPr="00265ABD" w:rsidRDefault="00783648" w:rsidP="007E4468">
            <w:pPr>
              <w:shd w:val="clear" w:color="auto" w:fill="FFFFFF"/>
              <w:ind w:right="144"/>
              <w:jc w:val="right"/>
            </w:pPr>
            <w:r w:rsidRPr="004547E1">
              <w:rPr>
                <w:szCs w:val="18"/>
                <w:lang w:val="en-US"/>
              </w:rPr>
              <w:t>118,100</w:t>
            </w:r>
          </w:p>
        </w:tc>
        <w:tc>
          <w:tcPr>
            <w:tcW w:w="1329" w:type="dxa"/>
            <w:tcBorders>
              <w:top w:val="nil"/>
              <w:left w:val="single" w:sz="6" w:space="0" w:color="auto"/>
              <w:bottom w:val="single" w:sz="6" w:space="0" w:color="auto"/>
              <w:right w:val="nil"/>
            </w:tcBorders>
            <w:shd w:val="clear" w:color="auto" w:fill="FFFFFF"/>
            <w:vAlign w:val="bottom"/>
          </w:tcPr>
          <w:p w14:paraId="10FE821B" w14:textId="77777777" w:rsidR="004A5884" w:rsidRPr="00265ABD" w:rsidRDefault="00783648" w:rsidP="007E4468">
            <w:pPr>
              <w:shd w:val="clear" w:color="auto" w:fill="FFFFFF"/>
              <w:ind w:right="144"/>
              <w:jc w:val="right"/>
            </w:pPr>
            <w:r w:rsidRPr="004547E1">
              <w:rPr>
                <w:szCs w:val="18"/>
                <w:lang w:val="en-US"/>
              </w:rPr>
              <w:t>114,734</w:t>
            </w:r>
          </w:p>
        </w:tc>
      </w:tr>
      <w:tr w:rsidR="004A5884" w:rsidRPr="00265ABD" w14:paraId="7D815FBF" w14:textId="77777777" w:rsidTr="007E4468">
        <w:trPr>
          <w:trHeight w:val="20"/>
          <w:jc w:val="center"/>
        </w:trPr>
        <w:tc>
          <w:tcPr>
            <w:tcW w:w="5170" w:type="dxa"/>
            <w:tcBorders>
              <w:top w:val="nil"/>
              <w:left w:val="nil"/>
              <w:bottom w:val="nil"/>
              <w:right w:val="single" w:sz="6" w:space="0" w:color="auto"/>
            </w:tcBorders>
            <w:shd w:val="clear" w:color="auto" w:fill="FFFFFF"/>
          </w:tcPr>
          <w:p w14:paraId="26DF8801" w14:textId="77777777" w:rsidR="004A5884" w:rsidRPr="00265ABD" w:rsidRDefault="004A5884" w:rsidP="007E4468">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8716667" w14:textId="77777777" w:rsidR="004A5884" w:rsidRPr="00265ABD" w:rsidRDefault="00783648" w:rsidP="007E4468">
            <w:pPr>
              <w:shd w:val="clear" w:color="auto" w:fill="FFFFFF"/>
              <w:ind w:right="144"/>
              <w:jc w:val="right"/>
            </w:pPr>
            <w:r w:rsidRPr="004547E1">
              <w:rPr>
                <w:szCs w:val="18"/>
                <w:lang w:val="en-US"/>
              </w:rPr>
              <w:t>2,975,000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17267AA" w14:textId="77777777" w:rsidR="004A5884" w:rsidRPr="00265ABD" w:rsidRDefault="00783648" w:rsidP="007E4468">
            <w:pPr>
              <w:shd w:val="clear" w:color="auto" w:fill="FFFFFF"/>
              <w:ind w:right="144"/>
              <w:jc w:val="right"/>
            </w:pPr>
            <w:r w:rsidRPr="004547E1">
              <w:rPr>
                <w:szCs w:val="18"/>
                <w:lang w:val="en-US"/>
              </w:rPr>
              <w:t>2,975,500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CFFD453" w14:textId="77777777" w:rsidR="004A5884" w:rsidRPr="00265ABD" w:rsidRDefault="00783648" w:rsidP="007E4468">
            <w:pPr>
              <w:shd w:val="clear" w:color="auto" w:fill="FFFFFF"/>
              <w:ind w:right="144"/>
              <w:jc w:val="right"/>
            </w:pPr>
            <w:r w:rsidRPr="004547E1">
              <w:rPr>
                <w:szCs w:val="18"/>
                <w:lang w:val="en-US"/>
              </w:rPr>
              <w:t>2,916,003</w:t>
            </w:r>
          </w:p>
        </w:tc>
      </w:tr>
      <w:tr w:rsidR="004A5884" w:rsidRPr="00265ABD" w14:paraId="0DF3F230" w14:textId="77777777" w:rsidTr="007E4468">
        <w:trPr>
          <w:trHeight w:val="20"/>
          <w:jc w:val="center"/>
        </w:trPr>
        <w:tc>
          <w:tcPr>
            <w:tcW w:w="5170" w:type="dxa"/>
            <w:tcBorders>
              <w:top w:val="nil"/>
              <w:left w:val="nil"/>
              <w:bottom w:val="nil"/>
              <w:right w:val="single" w:sz="6" w:space="0" w:color="auto"/>
            </w:tcBorders>
            <w:shd w:val="clear" w:color="auto" w:fill="FFFFFF"/>
          </w:tcPr>
          <w:p w14:paraId="67431C4B" w14:textId="77777777" w:rsidR="004A5884" w:rsidRPr="00265ABD" w:rsidRDefault="000E0103" w:rsidP="002A4C7B">
            <w:pPr>
              <w:shd w:val="clear" w:color="auto" w:fill="FFFFFF"/>
              <w:tabs>
                <w:tab w:val="left" w:leader="dot" w:pos="4954"/>
              </w:tabs>
              <w:spacing w:before="120"/>
              <w:jc w:val="both"/>
            </w:pPr>
            <w:r w:rsidRPr="000E0103">
              <w:rPr>
                <w:b/>
                <w:bCs/>
                <w:szCs w:val="18"/>
                <w:lang w:val="en-US"/>
              </w:rPr>
              <w:t>3.—</w:t>
            </w:r>
            <w:r w:rsidR="00783648" w:rsidRPr="004547E1">
              <w:rPr>
                <w:rFonts w:eastAsia="Times New Roman"/>
                <w:b/>
                <w:bCs/>
                <w:szCs w:val="18"/>
                <w:lang w:val="en-US"/>
              </w:rPr>
              <w:t>Other Services—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4A15778" w14:textId="77777777" w:rsidR="004A5884" w:rsidRPr="00265ABD" w:rsidRDefault="004A5884" w:rsidP="007E4468">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CA5517E" w14:textId="77777777" w:rsidR="004A5884" w:rsidRPr="00265ABD" w:rsidRDefault="004A5884" w:rsidP="007E446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3D33F968" w14:textId="77777777" w:rsidR="004A5884" w:rsidRPr="00265ABD" w:rsidRDefault="004A5884" w:rsidP="007E4468">
            <w:pPr>
              <w:shd w:val="clear" w:color="auto" w:fill="FFFFFF"/>
              <w:ind w:right="144"/>
              <w:jc w:val="right"/>
            </w:pPr>
          </w:p>
        </w:tc>
      </w:tr>
      <w:tr w:rsidR="004A5884" w:rsidRPr="00265ABD" w14:paraId="576D8E24" w14:textId="77777777" w:rsidTr="007E4468">
        <w:trPr>
          <w:trHeight w:val="20"/>
          <w:jc w:val="center"/>
        </w:trPr>
        <w:tc>
          <w:tcPr>
            <w:tcW w:w="5170" w:type="dxa"/>
            <w:tcBorders>
              <w:top w:val="nil"/>
              <w:left w:val="nil"/>
              <w:bottom w:val="nil"/>
              <w:right w:val="single" w:sz="6" w:space="0" w:color="auto"/>
            </w:tcBorders>
            <w:shd w:val="clear" w:color="auto" w:fill="FFFFFF"/>
          </w:tcPr>
          <w:p w14:paraId="629EC206" w14:textId="77777777" w:rsidR="004A5884" w:rsidRPr="00265ABD" w:rsidRDefault="00783648" w:rsidP="007E4468">
            <w:pPr>
              <w:shd w:val="clear" w:color="auto" w:fill="FFFFFF"/>
              <w:tabs>
                <w:tab w:val="left" w:leader="dot" w:pos="4954"/>
              </w:tabs>
              <w:ind w:left="110"/>
              <w:jc w:val="both"/>
            </w:pPr>
            <w:r w:rsidRPr="004547E1">
              <w:rPr>
                <w:szCs w:val="18"/>
                <w:lang w:val="en-US"/>
              </w:rPr>
              <w:t>01. Duty</w:t>
            </w:r>
            <w:r w:rsidRPr="004547E1">
              <w:rPr>
                <w:rFonts w:eastAsia="Times New Roman"/>
                <w:szCs w:val="18"/>
                <w:lang w:val="en-US"/>
              </w:rPr>
              <w:t>—Remission under special circumstances.</w:t>
            </w:r>
            <w:r w:rsidR="007E4468">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F864EEC" w14:textId="77777777" w:rsidR="004A5884" w:rsidRPr="00265ABD" w:rsidRDefault="00783648" w:rsidP="007E4468">
            <w:pPr>
              <w:shd w:val="clear" w:color="auto" w:fill="FFFFFF"/>
              <w:ind w:right="144"/>
              <w:jc w:val="right"/>
            </w:pPr>
            <w:r w:rsidRPr="004547E1">
              <w:rPr>
                <w:szCs w:val="18"/>
                <w:lang w:val="en-US"/>
              </w:rPr>
              <w:t>17,000</w:t>
            </w:r>
          </w:p>
        </w:tc>
        <w:tc>
          <w:tcPr>
            <w:tcW w:w="1260" w:type="dxa"/>
            <w:tcBorders>
              <w:top w:val="nil"/>
              <w:left w:val="single" w:sz="6" w:space="0" w:color="auto"/>
              <w:bottom w:val="nil"/>
              <w:right w:val="single" w:sz="6" w:space="0" w:color="auto"/>
            </w:tcBorders>
            <w:shd w:val="clear" w:color="auto" w:fill="FFFFFF"/>
            <w:vAlign w:val="bottom"/>
          </w:tcPr>
          <w:p w14:paraId="5E8E9F68" w14:textId="77777777" w:rsidR="004A5884" w:rsidRPr="00265ABD" w:rsidRDefault="00783648" w:rsidP="007E4468">
            <w:pPr>
              <w:shd w:val="clear" w:color="auto" w:fill="FFFFFF"/>
              <w:ind w:right="144"/>
              <w:jc w:val="right"/>
            </w:pPr>
            <w:r w:rsidRPr="004547E1">
              <w:rPr>
                <w:szCs w:val="18"/>
                <w:lang w:val="en-US"/>
              </w:rPr>
              <w:t>40,000</w:t>
            </w:r>
          </w:p>
        </w:tc>
        <w:tc>
          <w:tcPr>
            <w:tcW w:w="1329" w:type="dxa"/>
            <w:tcBorders>
              <w:top w:val="nil"/>
              <w:left w:val="single" w:sz="6" w:space="0" w:color="auto"/>
              <w:bottom w:val="nil"/>
              <w:right w:val="nil"/>
            </w:tcBorders>
            <w:shd w:val="clear" w:color="auto" w:fill="FFFFFF"/>
            <w:vAlign w:val="bottom"/>
          </w:tcPr>
          <w:p w14:paraId="2086335F" w14:textId="77777777" w:rsidR="004A5884" w:rsidRPr="00265ABD" w:rsidRDefault="00783648" w:rsidP="007E4468">
            <w:pPr>
              <w:shd w:val="clear" w:color="auto" w:fill="FFFFFF"/>
              <w:ind w:right="144"/>
              <w:jc w:val="right"/>
            </w:pPr>
            <w:r w:rsidRPr="004547E1">
              <w:rPr>
                <w:szCs w:val="18"/>
                <w:lang w:val="en-US"/>
              </w:rPr>
              <w:t>37,852</w:t>
            </w:r>
          </w:p>
        </w:tc>
      </w:tr>
      <w:tr w:rsidR="004A5884" w:rsidRPr="00265ABD" w14:paraId="3179AB52" w14:textId="77777777" w:rsidTr="007E4468">
        <w:trPr>
          <w:trHeight w:val="20"/>
          <w:jc w:val="center"/>
        </w:trPr>
        <w:tc>
          <w:tcPr>
            <w:tcW w:w="5170" w:type="dxa"/>
            <w:tcBorders>
              <w:top w:val="nil"/>
              <w:left w:val="nil"/>
              <w:bottom w:val="nil"/>
              <w:right w:val="single" w:sz="6" w:space="0" w:color="auto"/>
            </w:tcBorders>
            <w:shd w:val="clear" w:color="auto" w:fill="FFFFFF"/>
          </w:tcPr>
          <w:p w14:paraId="20F2D19F" w14:textId="77777777" w:rsidR="004A5884" w:rsidRPr="00265ABD" w:rsidRDefault="00783648" w:rsidP="007E4468">
            <w:pPr>
              <w:shd w:val="clear" w:color="auto" w:fill="FFFFFF"/>
              <w:tabs>
                <w:tab w:val="left" w:leader="dot" w:pos="4954"/>
              </w:tabs>
              <w:ind w:left="110"/>
              <w:jc w:val="both"/>
            </w:pPr>
            <w:r w:rsidRPr="004547E1">
              <w:rPr>
                <w:szCs w:val="18"/>
                <w:lang w:val="en-US"/>
              </w:rPr>
              <w:t>02. Customs Co-operation Council</w:t>
            </w:r>
            <w:r w:rsidRPr="004547E1">
              <w:rPr>
                <w:rFonts w:eastAsia="Times New Roman"/>
                <w:szCs w:val="18"/>
                <w:lang w:val="en-US"/>
              </w:rPr>
              <w:t>—Contribution.</w:t>
            </w:r>
            <w:r w:rsidR="007E4468">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E6092BC" w14:textId="77777777" w:rsidR="004A5884" w:rsidRPr="00265ABD" w:rsidRDefault="00783648" w:rsidP="007E4468">
            <w:pPr>
              <w:shd w:val="clear" w:color="auto" w:fill="FFFFFF"/>
              <w:ind w:right="144"/>
              <w:jc w:val="right"/>
            </w:pPr>
            <w:r w:rsidRPr="004547E1">
              <w:rPr>
                <w:szCs w:val="18"/>
                <w:lang w:val="en-US"/>
              </w:rPr>
              <w:t>22,000</w:t>
            </w:r>
          </w:p>
        </w:tc>
        <w:tc>
          <w:tcPr>
            <w:tcW w:w="1260" w:type="dxa"/>
            <w:tcBorders>
              <w:top w:val="nil"/>
              <w:left w:val="single" w:sz="6" w:space="0" w:color="auto"/>
              <w:bottom w:val="nil"/>
              <w:right w:val="single" w:sz="6" w:space="0" w:color="auto"/>
            </w:tcBorders>
            <w:shd w:val="clear" w:color="auto" w:fill="FFFFFF"/>
            <w:vAlign w:val="bottom"/>
          </w:tcPr>
          <w:p w14:paraId="79EA0531" w14:textId="77777777" w:rsidR="004A5884" w:rsidRPr="00265ABD" w:rsidRDefault="00783648" w:rsidP="007E4468">
            <w:pPr>
              <w:shd w:val="clear" w:color="auto" w:fill="FFFFFF"/>
              <w:ind w:right="144"/>
              <w:jc w:val="right"/>
            </w:pPr>
            <w:r w:rsidRPr="004547E1">
              <w:rPr>
                <w:szCs w:val="18"/>
                <w:lang w:val="en-US"/>
              </w:rPr>
              <w:t>22,000</w:t>
            </w:r>
          </w:p>
        </w:tc>
        <w:tc>
          <w:tcPr>
            <w:tcW w:w="1329" w:type="dxa"/>
            <w:tcBorders>
              <w:top w:val="nil"/>
              <w:left w:val="single" w:sz="6" w:space="0" w:color="auto"/>
              <w:bottom w:val="nil"/>
              <w:right w:val="nil"/>
            </w:tcBorders>
            <w:shd w:val="clear" w:color="auto" w:fill="FFFFFF"/>
            <w:vAlign w:val="bottom"/>
          </w:tcPr>
          <w:p w14:paraId="21D63345" w14:textId="77777777" w:rsidR="004A5884" w:rsidRPr="00265ABD" w:rsidRDefault="00783648" w:rsidP="007E4468">
            <w:pPr>
              <w:shd w:val="clear" w:color="auto" w:fill="FFFFFF"/>
              <w:ind w:right="144"/>
              <w:jc w:val="right"/>
            </w:pPr>
            <w:r w:rsidRPr="004547E1">
              <w:rPr>
                <w:szCs w:val="18"/>
                <w:lang w:val="en-US"/>
              </w:rPr>
              <w:t>20,342</w:t>
            </w:r>
          </w:p>
        </w:tc>
      </w:tr>
      <w:tr w:rsidR="004A5884" w:rsidRPr="00265ABD" w14:paraId="72ADAE80" w14:textId="77777777" w:rsidTr="007E4468">
        <w:trPr>
          <w:trHeight w:val="20"/>
          <w:jc w:val="center"/>
        </w:trPr>
        <w:tc>
          <w:tcPr>
            <w:tcW w:w="5170" w:type="dxa"/>
            <w:tcBorders>
              <w:top w:val="nil"/>
              <w:left w:val="nil"/>
              <w:bottom w:val="nil"/>
              <w:right w:val="single" w:sz="6" w:space="0" w:color="auto"/>
            </w:tcBorders>
            <w:shd w:val="clear" w:color="auto" w:fill="FFFFFF"/>
          </w:tcPr>
          <w:p w14:paraId="23AE26AF" w14:textId="77777777" w:rsidR="004A5884" w:rsidRPr="00265ABD" w:rsidRDefault="00783648" w:rsidP="008C5058">
            <w:pPr>
              <w:shd w:val="clear" w:color="auto" w:fill="FFFFFF"/>
              <w:tabs>
                <w:tab w:val="left" w:leader="dot" w:pos="4954"/>
              </w:tabs>
              <w:ind w:left="677" w:hanging="576"/>
            </w:pPr>
            <w:r w:rsidRPr="004547E1">
              <w:rPr>
                <w:szCs w:val="18"/>
                <w:lang w:val="en-US"/>
              </w:rPr>
              <w:t>03. Sale of petroleum products (Northern Territory)</w:t>
            </w:r>
            <w:r w:rsidRPr="004547E1">
              <w:rPr>
                <w:rFonts w:eastAsia="Times New Roman"/>
                <w:szCs w:val="18"/>
                <w:lang w:val="en-US"/>
              </w:rPr>
              <w:t>— Financial assistance</w:t>
            </w:r>
            <w:r w:rsidR="007E4468">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B0EBC65" w14:textId="77777777" w:rsidR="004A5884" w:rsidRPr="00265ABD" w:rsidRDefault="00783648" w:rsidP="007E4468">
            <w:pPr>
              <w:shd w:val="clear" w:color="auto" w:fill="FFFFFF"/>
              <w:ind w:right="144"/>
              <w:jc w:val="right"/>
            </w:pPr>
            <w:r w:rsidRPr="004547E1">
              <w:rPr>
                <w:szCs w:val="18"/>
                <w:lang w:val="en-US"/>
              </w:rPr>
              <w:t>1,300,000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2F5E7111" w14:textId="77777777" w:rsidR="004A5884" w:rsidRPr="00265ABD" w:rsidRDefault="00783648" w:rsidP="007E4468">
            <w:pPr>
              <w:shd w:val="clear" w:color="auto" w:fill="FFFFFF"/>
              <w:ind w:right="144"/>
              <w:jc w:val="right"/>
            </w:pPr>
            <w:r w:rsidRPr="004547E1">
              <w:rPr>
                <w:szCs w:val="18"/>
                <w:lang w:val="en-US"/>
              </w:rPr>
              <w:t>1,100,000</w:t>
            </w:r>
          </w:p>
        </w:tc>
        <w:tc>
          <w:tcPr>
            <w:tcW w:w="1329" w:type="dxa"/>
            <w:tcBorders>
              <w:top w:val="nil"/>
              <w:left w:val="single" w:sz="6" w:space="0" w:color="auto"/>
              <w:bottom w:val="single" w:sz="6" w:space="0" w:color="auto"/>
              <w:right w:val="nil"/>
            </w:tcBorders>
            <w:shd w:val="clear" w:color="auto" w:fill="FFFFFF"/>
            <w:vAlign w:val="bottom"/>
          </w:tcPr>
          <w:p w14:paraId="5524751D" w14:textId="77777777" w:rsidR="004A5884" w:rsidRPr="00265ABD" w:rsidRDefault="00783648" w:rsidP="007E4468">
            <w:pPr>
              <w:shd w:val="clear" w:color="auto" w:fill="FFFFFF"/>
              <w:ind w:right="144"/>
              <w:jc w:val="right"/>
            </w:pPr>
            <w:r w:rsidRPr="004547E1">
              <w:rPr>
                <w:szCs w:val="18"/>
                <w:lang w:val="en-US"/>
              </w:rPr>
              <w:t>991,063</w:t>
            </w:r>
          </w:p>
        </w:tc>
      </w:tr>
      <w:tr w:rsidR="004A5884" w:rsidRPr="00265ABD" w14:paraId="047AD82B" w14:textId="77777777" w:rsidTr="007E4468">
        <w:trPr>
          <w:trHeight w:val="20"/>
          <w:jc w:val="center"/>
        </w:trPr>
        <w:tc>
          <w:tcPr>
            <w:tcW w:w="5170" w:type="dxa"/>
            <w:tcBorders>
              <w:top w:val="nil"/>
              <w:left w:val="nil"/>
              <w:bottom w:val="nil"/>
              <w:right w:val="single" w:sz="6" w:space="0" w:color="auto"/>
            </w:tcBorders>
            <w:shd w:val="clear" w:color="auto" w:fill="FFFFFF"/>
          </w:tcPr>
          <w:p w14:paraId="0C0C63F5" w14:textId="77777777" w:rsidR="004A5884" w:rsidRPr="00265ABD" w:rsidRDefault="004A5884" w:rsidP="007E4468">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263606E" w14:textId="77777777" w:rsidR="004A5884" w:rsidRPr="00265ABD" w:rsidRDefault="00783648" w:rsidP="007E4468">
            <w:pPr>
              <w:shd w:val="clear" w:color="auto" w:fill="FFFFFF"/>
              <w:ind w:right="144"/>
              <w:jc w:val="right"/>
            </w:pPr>
            <w:r w:rsidRPr="004547E1">
              <w:rPr>
                <w:szCs w:val="18"/>
                <w:lang w:val="en-US"/>
              </w:rPr>
              <w:t>1,339,000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9773F2A" w14:textId="77777777" w:rsidR="004A5884" w:rsidRPr="00265ABD" w:rsidRDefault="00783648" w:rsidP="007E4468">
            <w:pPr>
              <w:shd w:val="clear" w:color="auto" w:fill="FFFFFF"/>
              <w:ind w:right="144"/>
              <w:jc w:val="right"/>
            </w:pPr>
            <w:r w:rsidRPr="004547E1">
              <w:rPr>
                <w:szCs w:val="18"/>
                <w:lang w:val="en-US"/>
              </w:rPr>
              <w:t>1,162,000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EBF1AFA" w14:textId="77777777" w:rsidR="004A5884" w:rsidRPr="00265ABD" w:rsidRDefault="00783648" w:rsidP="007E4468">
            <w:pPr>
              <w:shd w:val="clear" w:color="auto" w:fill="FFFFFF"/>
              <w:ind w:right="144"/>
              <w:jc w:val="right"/>
            </w:pPr>
            <w:r w:rsidRPr="004547E1">
              <w:rPr>
                <w:szCs w:val="18"/>
                <w:lang w:val="en-US"/>
              </w:rPr>
              <w:t>1,049,257</w:t>
            </w:r>
          </w:p>
        </w:tc>
      </w:tr>
      <w:tr w:rsidR="004A5884" w:rsidRPr="00265ABD" w14:paraId="7647CC20" w14:textId="77777777" w:rsidTr="007E4468">
        <w:trPr>
          <w:trHeight w:val="20"/>
          <w:jc w:val="center"/>
        </w:trPr>
        <w:tc>
          <w:tcPr>
            <w:tcW w:w="5170" w:type="dxa"/>
            <w:tcBorders>
              <w:top w:val="nil"/>
              <w:left w:val="nil"/>
              <w:bottom w:val="nil"/>
              <w:right w:val="single" w:sz="6" w:space="0" w:color="auto"/>
            </w:tcBorders>
            <w:shd w:val="clear" w:color="auto" w:fill="FFFFFF"/>
          </w:tcPr>
          <w:p w14:paraId="77C39A19" w14:textId="77777777" w:rsidR="004A5884" w:rsidRPr="00265ABD" w:rsidRDefault="00121CAF" w:rsidP="007E4468">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Customs and Excise</w:t>
            </w:r>
            <w:r w:rsidR="007E4468">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5FB9EEE" w14:textId="77777777" w:rsidR="004A5884" w:rsidRPr="00265ABD" w:rsidRDefault="00783648" w:rsidP="007E4468">
            <w:pPr>
              <w:shd w:val="clear" w:color="auto" w:fill="FFFFFF"/>
              <w:spacing w:before="60" w:after="60"/>
              <w:ind w:right="144"/>
              <w:jc w:val="right"/>
            </w:pPr>
            <w:r w:rsidRPr="00265ABD">
              <w:rPr>
                <w:b/>
                <w:bCs/>
                <w:sz w:val="22"/>
                <w:szCs w:val="22"/>
                <w:lang w:val="en-US"/>
              </w:rPr>
              <w:t>21,883,000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10CCF07" w14:textId="77777777" w:rsidR="004A5884" w:rsidRPr="00265ABD" w:rsidRDefault="00783648" w:rsidP="007E4468">
            <w:pPr>
              <w:shd w:val="clear" w:color="auto" w:fill="FFFFFF"/>
              <w:spacing w:before="60" w:after="60"/>
              <w:ind w:right="144"/>
              <w:jc w:val="right"/>
            </w:pPr>
            <w:r w:rsidRPr="00265ABD">
              <w:rPr>
                <w:b/>
                <w:bCs/>
                <w:sz w:val="22"/>
                <w:szCs w:val="22"/>
                <w:lang w:val="en-US"/>
              </w:rPr>
              <w:t>21,279,500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236F0CB9" w14:textId="77777777" w:rsidR="004A5884" w:rsidRPr="00265ABD" w:rsidRDefault="00783648" w:rsidP="007E4468">
            <w:pPr>
              <w:shd w:val="clear" w:color="auto" w:fill="FFFFFF"/>
              <w:spacing w:before="60" w:after="60"/>
              <w:ind w:right="144"/>
              <w:jc w:val="right"/>
            </w:pPr>
            <w:r w:rsidRPr="00265ABD">
              <w:rPr>
                <w:b/>
                <w:bCs/>
                <w:sz w:val="22"/>
                <w:szCs w:val="22"/>
                <w:lang w:val="en-US"/>
              </w:rPr>
              <w:t>20,839,745</w:t>
            </w:r>
          </w:p>
        </w:tc>
      </w:tr>
    </w:tbl>
    <w:p w14:paraId="3B6EED4C" w14:textId="77777777" w:rsidR="004A5884" w:rsidRPr="00265ABD" w:rsidRDefault="00265ABD" w:rsidP="00807A3E">
      <w:pPr>
        <w:shd w:val="clear" w:color="auto" w:fill="FFFFFF"/>
        <w:spacing w:before="120" w:after="120"/>
        <w:jc w:val="center"/>
      </w:pPr>
      <w:r w:rsidRPr="00265ABD">
        <w:br w:type="page"/>
      </w:r>
      <w:r w:rsidR="00783648" w:rsidRPr="00265ABD">
        <w:rPr>
          <w:b/>
          <w:bCs/>
          <w:sz w:val="22"/>
          <w:szCs w:val="22"/>
          <w:lang w:val="en-US"/>
        </w:rPr>
        <w:lastRenderedPageBreak/>
        <w:t>DEPARTMENT OF EDUCATION AND SCIENCE</w:t>
      </w:r>
    </w:p>
    <w:p w14:paraId="29925840" w14:textId="77777777" w:rsidR="004A5884" w:rsidRPr="00265ABD" w:rsidRDefault="00783648" w:rsidP="00807A3E">
      <w:pPr>
        <w:shd w:val="clear" w:color="auto" w:fill="FFFFFF"/>
        <w:spacing w:before="120" w:after="120"/>
        <w:jc w:val="center"/>
      </w:pPr>
      <w:r w:rsidRPr="00265ABD">
        <w:rPr>
          <w:sz w:val="22"/>
          <w:szCs w:val="22"/>
          <w:lang w:val="en-US"/>
        </w:rPr>
        <w:t>SUMMARY</w:t>
      </w:r>
    </w:p>
    <w:p w14:paraId="6E504858" w14:textId="77777777" w:rsidR="004A5884" w:rsidRPr="00265ABD" w:rsidRDefault="00783648" w:rsidP="00807A3E">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18F4418C" w14:textId="77777777" w:rsidR="004A5884" w:rsidRPr="00265ABD" w:rsidRDefault="00783648" w:rsidP="00807A3E">
      <w:pPr>
        <w:shd w:val="clear" w:color="auto" w:fill="FFFFFF"/>
        <w:spacing w:before="120" w:after="120"/>
        <w:jc w:val="center"/>
      </w:pPr>
      <w:r w:rsidRPr="00265ABD">
        <w:rPr>
          <w:lang w:val="en-US"/>
        </w:rPr>
        <w:t>Expenditure</w:t>
      </w:r>
      <w:r w:rsidRPr="00265ABD">
        <w:rPr>
          <w:rFonts w:eastAsia="Times New Roman"/>
          <w:lang w:val="en-US"/>
        </w:rPr>
        <w:t>—1967–68, Light figures</w:t>
      </w:r>
    </w:p>
    <w:p w14:paraId="6D8348C9"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8"/>
        <w:gridCol w:w="3696"/>
        <w:gridCol w:w="1223"/>
        <w:gridCol w:w="1303"/>
        <w:gridCol w:w="1164"/>
        <w:gridCol w:w="1245"/>
      </w:tblGrid>
      <w:tr w:rsidR="004A5884" w:rsidRPr="00265ABD" w14:paraId="59788E7B" w14:textId="77777777" w:rsidTr="00807A3E">
        <w:trPr>
          <w:cantSplit/>
          <w:trHeight w:val="20"/>
          <w:jc w:val="center"/>
        </w:trPr>
        <w:tc>
          <w:tcPr>
            <w:tcW w:w="478" w:type="dxa"/>
            <w:tcBorders>
              <w:top w:val="single" w:sz="6" w:space="0" w:color="auto"/>
              <w:left w:val="nil"/>
              <w:bottom w:val="single" w:sz="6" w:space="0" w:color="auto"/>
              <w:right w:val="single" w:sz="6" w:space="0" w:color="auto"/>
            </w:tcBorders>
            <w:shd w:val="clear" w:color="auto" w:fill="FFFFFF"/>
            <w:textDirection w:val="btLr"/>
            <w:vAlign w:val="center"/>
          </w:tcPr>
          <w:p w14:paraId="608C384F" w14:textId="77777777" w:rsidR="004A5884" w:rsidRPr="00265ABD" w:rsidRDefault="00783648" w:rsidP="00807A3E">
            <w:pPr>
              <w:shd w:val="clear" w:color="auto" w:fill="FFFFFF"/>
              <w:jc w:val="center"/>
            </w:pPr>
            <w:r w:rsidRPr="004547E1">
              <w:rPr>
                <w:szCs w:val="14"/>
                <w:lang w:val="en-US"/>
              </w:rPr>
              <w:t>Division</w:t>
            </w:r>
          </w:p>
        </w:tc>
        <w:tc>
          <w:tcPr>
            <w:tcW w:w="3696" w:type="dxa"/>
            <w:tcBorders>
              <w:top w:val="single" w:sz="6" w:space="0" w:color="auto"/>
              <w:left w:val="single" w:sz="6" w:space="0" w:color="auto"/>
              <w:bottom w:val="single" w:sz="6" w:space="0" w:color="auto"/>
              <w:right w:val="single" w:sz="6" w:space="0" w:color="auto"/>
            </w:tcBorders>
            <w:shd w:val="clear" w:color="auto" w:fill="FFFFFF"/>
            <w:vAlign w:val="center"/>
          </w:tcPr>
          <w:p w14:paraId="7E59211C" w14:textId="77777777" w:rsidR="004A5884" w:rsidRPr="00265ABD" w:rsidRDefault="004A5884" w:rsidP="00807A3E">
            <w:pPr>
              <w:shd w:val="clear" w:color="auto" w:fill="FFFFFF"/>
              <w:tabs>
                <w:tab w:val="left" w:leader="dot" w:pos="3482"/>
              </w:tabs>
              <w:jc w:val="center"/>
            </w:pP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14:paraId="3C583D63" w14:textId="77777777" w:rsidR="004A5884" w:rsidRPr="00265ABD" w:rsidRDefault="00783648" w:rsidP="00807A3E">
            <w:pPr>
              <w:shd w:val="clear" w:color="auto" w:fill="FFFFFF"/>
              <w:jc w:val="center"/>
            </w:pPr>
            <w:r w:rsidRPr="004547E1">
              <w:rPr>
                <w:szCs w:val="14"/>
                <w:lang w:val="en-US"/>
              </w:rPr>
              <w:t>Salaries and Payments in the nature of Salary</w:t>
            </w:r>
          </w:p>
        </w:tc>
        <w:tc>
          <w:tcPr>
            <w:tcW w:w="1303" w:type="dxa"/>
            <w:tcBorders>
              <w:top w:val="single" w:sz="6" w:space="0" w:color="auto"/>
              <w:left w:val="single" w:sz="6" w:space="0" w:color="auto"/>
              <w:bottom w:val="single" w:sz="6" w:space="0" w:color="auto"/>
              <w:right w:val="single" w:sz="6" w:space="0" w:color="auto"/>
            </w:tcBorders>
            <w:shd w:val="clear" w:color="auto" w:fill="FFFFFF"/>
            <w:vAlign w:val="center"/>
          </w:tcPr>
          <w:p w14:paraId="2037CF84" w14:textId="77777777" w:rsidR="004A5884" w:rsidRPr="00265ABD" w:rsidRDefault="00783648" w:rsidP="00807A3E">
            <w:pPr>
              <w:shd w:val="clear" w:color="auto" w:fill="FFFFFF"/>
              <w:jc w:val="center"/>
            </w:pPr>
            <w:r w:rsidRPr="004547E1">
              <w:rPr>
                <w:szCs w:val="14"/>
                <w:lang w:val="en-US"/>
              </w:rPr>
              <w:t>Administrative Expenses</w:t>
            </w:r>
          </w:p>
        </w:tc>
        <w:tc>
          <w:tcPr>
            <w:tcW w:w="1164" w:type="dxa"/>
            <w:tcBorders>
              <w:top w:val="single" w:sz="6" w:space="0" w:color="auto"/>
              <w:left w:val="single" w:sz="6" w:space="0" w:color="auto"/>
              <w:bottom w:val="single" w:sz="6" w:space="0" w:color="auto"/>
              <w:right w:val="single" w:sz="6" w:space="0" w:color="auto"/>
            </w:tcBorders>
            <w:shd w:val="clear" w:color="auto" w:fill="FFFFFF"/>
            <w:vAlign w:val="center"/>
          </w:tcPr>
          <w:p w14:paraId="1820B88C" w14:textId="77777777" w:rsidR="004A5884" w:rsidRPr="00265ABD" w:rsidRDefault="00783648" w:rsidP="00807A3E">
            <w:pPr>
              <w:shd w:val="clear" w:color="auto" w:fill="FFFFFF"/>
              <w:jc w:val="center"/>
            </w:pPr>
            <w:r w:rsidRPr="004547E1">
              <w:rPr>
                <w:szCs w:val="14"/>
                <w:lang w:val="en-US"/>
              </w:rPr>
              <w:t>Other Services</w:t>
            </w:r>
          </w:p>
        </w:tc>
        <w:tc>
          <w:tcPr>
            <w:tcW w:w="1245" w:type="dxa"/>
            <w:tcBorders>
              <w:top w:val="single" w:sz="6" w:space="0" w:color="auto"/>
              <w:left w:val="single" w:sz="6" w:space="0" w:color="auto"/>
              <w:bottom w:val="single" w:sz="6" w:space="0" w:color="auto"/>
              <w:right w:val="nil"/>
            </w:tcBorders>
            <w:shd w:val="clear" w:color="auto" w:fill="FFFFFF"/>
            <w:vAlign w:val="center"/>
          </w:tcPr>
          <w:p w14:paraId="3A54922D" w14:textId="77777777" w:rsidR="004A5884" w:rsidRPr="00265ABD" w:rsidRDefault="00783648" w:rsidP="00807A3E">
            <w:pPr>
              <w:shd w:val="clear" w:color="auto" w:fill="FFFFFF"/>
              <w:jc w:val="center"/>
            </w:pPr>
            <w:r w:rsidRPr="004547E1">
              <w:rPr>
                <w:szCs w:val="14"/>
                <w:lang w:val="en-US"/>
              </w:rPr>
              <w:t>Total</w:t>
            </w:r>
          </w:p>
        </w:tc>
      </w:tr>
      <w:tr w:rsidR="004A5884" w:rsidRPr="00265ABD" w14:paraId="0E639398" w14:textId="77777777" w:rsidTr="00EC2541">
        <w:trPr>
          <w:cantSplit/>
          <w:trHeight w:val="20"/>
          <w:jc w:val="center"/>
        </w:trPr>
        <w:tc>
          <w:tcPr>
            <w:tcW w:w="478" w:type="dxa"/>
            <w:tcBorders>
              <w:top w:val="single" w:sz="6" w:space="0" w:color="auto"/>
              <w:left w:val="nil"/>
              <w:bottom w:val="nil"/>
              <w:right w:val="single" w:sz="6" w:space="0" w:color="auto"/>
            </w:tcBorders>
            <w:shd w:val="clear" w:color="auto" w:fill="FFFFFF"/>
            <w:vAlign w:val="center"/>
          </w:tcPr>
          <w:p w14:paraId="00FEDF20" w14:textId="77777777" w:rsidR="004A5884" w:rsidRPr="00265ABD" w:rsidRDefault="004A5884" w:rsidP="00807A3E">
            <w:pPr>
              <w:shd w:val="clear" w:color="auto" w:fill="FFFFFF"/>
              <w:jc w:val="center"/>
            </w:pPr>
          </w:p>
        </w:tc>
        <w:tc>
          <w:tcPr>
            <w:tcW w:w="3696" w:type="dxa"/>
            <w:tcBorders>
              <w:top w:val="single" w:sz="6" w:space="0" w:color="auto"/>
              <w:left w:val="single" w:sz="6" w:space="0" w:color="auto"/>
              <w:bottom w:val="nil"/>
              <w:right w:val="single" w:sz="6" w:space="0" w:color="auto"/>
            </w:tcBorders>
            <w:shd w:val="clear" w:color="auto" w:fill="FFFFFF"/>
            <w:vAlign w:val="center"/>
          </w:tcPr>
          <w:p w14:paraId="4CC28B51" w14:textId="77777777" w:rsidR="004A5884" w:rsidRPr="00265ABD" w:rsidRDefault="004A5884" w:rsidP="00807A3E">
            <w:pPr>
              <w:shd w:val="clear" w:color="auto" w:fill="FFFFFF"/>
              <w:tabs>
                <w:tab w:val="left" w:leader="dot" w:pos="3482"/>
              </w:tabs>
              <w:jc w:val="center"/>
            </w:pPr>
          </w:p>
        </w:tc>
        <w:tc>
          <w:tcPr>
            <w:tcW w:w="1223" w:type="dxa"/>
            <w:tcBorders>
              <w:top w:val="single" w:sz="6" w:space="0" w:color="auto"/>
              <w:left w:val="single" w:sz="6" w:space="0" w:color="auto"/>
              <w:right w:val="single" w:sz="6" w:space="0" w:color="auto"/>
            </w:tcBorders>
            <w:shd w:val="clear" w:color="auto" w:fill="FFFFFF"/>
            <w:vAlign w:val="center"/>
          </w:tcPr>
          <w:p w14:paraId="5E678136" w14:textId="77777777" w:rsidR="004A5884" w:rsidRPr="00265ABD" w:rsidRDefault="00783648" w:rsidP="00807A3E">
            <w:pPr>
              <w:shd w:val="clear" w:color="auto" w:fill="FFFFFF"/>
              <w:jc w:val="center"/>
            </w:pPr>
            <w:r w:rsidRPr="004547E1">
              <w:rPr>
                <w:szCs w:val="18"/>
                <w:lang w:val="en-US"/>
              </w:rPr>
              <w:t>$</w:t>
            </w:r>
          </w:p>
        </w:tc>
        <w:tc>
          <w:tcPr>
            <w:tcW w:w="1303" w:type="dxa"/>
            <w:tcBorders>
              <w:top w:val="single" w:sz="6" w:space="0" w:color="auto"/>
              <w:left w:val="single" w:sz="6" w:space="0" w:color="auto"/>
              <w:bottom w:val="nil"/>
              <w:right w:val="single" w:sz="6" w:space="0" w:color="auto"/>
            </w:tcBorders>
            <w:shd w:val="clear" w:color="auto" w:fill="FFFFFF"/>
            <w:vAlign w:val="center"/>
          </w:tcPr>
          <w:p w14:paraId="43D4D14E" w14:textId="77777777" w:rsidR="004A5884" w:rsidRPr="00265ABD" w:rsidRDefault="00783648" w:rsidP="00807A3E">
            <w:pPr>
              <w:shd w:val="clear" w:color="auto" w:fill="FFFFFF"/>
              <w:jc w:val="center"/>
            </w:pPr>
            <w:r w:rsidRPr="004547E1">
              <w:rPr>
                <w:szCs w:val="18"/>
                <w:lang w:val="en-US"/>
              </w:rPr>
              <w:t>$</w:t>
            </w:r>
          </w:p>
        </w:tc>
        <w:tc>
          <w:tcPr>
            <w:tcW w:w="1164" w:type="dxa"/>
            <w:tcBorders>
              <w:top w:val="single" w:sz="6" w:space="0" w:color="auto"/>
              <w:left w:val="single" w:sz="6" w:space="0" w:color="auto"/>
              <w:bottom w:val="nil"/>
              <w:right w:val="single" w:sz="6" w:space="0" w:color="auto"/>
            </w:tcBorders>
            <w:shd w:val="clear" w:color="auto" w:fill="FFFFFF"/>
            <w:vAlign w:val="center"/>
          </w:tcPr>
          <w:p w14:paraId="566E6B43" w14:textId="77777777" w:rsidR="004A5884" w:rsidRPr="00265ABD" w:rsidRDefault="00783648" w:rsidP="00807A3E">
            <w:pPr>
              <w:shd w:val="clear" w:color="auto" w:fill="FFFFFF"/>
              <w:jc w:val="center"/>
            </w:pPr>
            <w:r w:rsidRPr="004547E1">
              <w:rPr>
                <w:szCs w:val="18"/>
                <w:lang w:val="en-US"/>
              </w:rPr>
              <w:t>$</w:t>
            </w:r>
          </w:p>
        </w:tc>
        <w:tc>
          <w:tcPr>
            <w:tcW w:w="1245" w:type="dxa"/>
            <w:tcBorders>
              <w:top w:val="single" w:sz="6" w:space="0" w:color="auto"/>
              <w:left w:val="single" w:sz="6" w:space="0" w:color="auto"/>
              <w:bottom w:val="nil"/>
              <w:right w:val="nil"/>
            </w:tcBorders>
            <w:shd w:val="clear" w:color="auto" w:fill="FFFFFF"/>
            <w:vAlign w:val="center"/>
          </w:tcPr>
          <w:p w14:paraId="6515BF95" w14:textId="77777777" w:rsidR="004A5884" w:rsidRPr="00265ABD" w:rsidRDefault="00783648" w:rsidP="00807A3E">
            <w:pPr>
              <w:shd w:val="clear" w:color="auto" w:fill="FFFFFF"/>
              <w:jc w:val="center"/>
            </w:pPr>
            <w:r w:rsidRPr="004547E1">
              <w:rPr>
                <w:szCs w:val="18"/>
                <w:lang w:val="en-US"/>
              </w:rPr>
              <w:t>$</w:t>
            </w:r>
          </w:p>
        </w:tc>
      </w:tr>
      <w:tr w:rsidR="004A5884" w:rsidRPr="00265ABD" w14:paraId="158911D8" w14:textId="77777777" w:rsidTr="00EC2541">
        <w:trPr>
          <w:cantSplit/>
          <w:trHeight w:val="20"/>
          <w:jc w:val="center"/>
        </w:trPr>
        <w:tc>
          <w:tcPr>
            <w:tcW w:w="478" w:type="dxa"/>
            <w:tcBorders>
              <w:top w:val="nil"/>
              <w:left w:val="nil"/>
              <w:bottom w:val="nil"/>
              <w:right w:val="single" w:sz="6" w:space="0" w:color="auto"/>
            </w:tcBorders>
            <w:shd w:val="clear" w:color="auto" w:fill="FFFFFF"/>
          </w:tcPr>
          <w:p w14:paraId="1D21E73E" w14:textId="77777777" w:rsidR="004A5884" w:rsidRPr="00265ABD" w:rsidRDefault="00783648" w:rsidP="00265ABD">
            <w:pPr>
              <w:shd w:val="clear" w:color="auto" w:fill="FFFFFF"/>
              <w:jc w:val="both"/>
            </w:pPr>
            <w:r w:rsidRPr="004547E1">
              <w:rPr>
                <w:szCs w:val="18"/>
                <w:lang w:val="en-US"/>
              </w:rPr>
              <w:t>230</w:t>
            </w:r>
          </w:p>
        </w:tc>
        <w:tc>
          <w:tcPr>
            <w:tcW w:w="3696" w:type="dxa"/>
            <w:tcBorders>
              <w:top w:val="nil"/>
              <w:left w:val="single" w:sz="6" w:space="0" w:color="auto"/>
              <w:bottom w:val="nil"/>
              <w:right w:val="single" w:sz="6" w:space="0" w:color="auto"/>
            </w:tcBorders>
            <w:shd w:val="clear" w:color="auto" w:fill="FFFFFF"/>
          </w:tcPr>
          <w:p w14:paraId="38B0F1C4" w14:textId="77777777" w:rsidR="004A5884" w:rsidRPr="00265ABD" w:rsidRDefault="00783648" w:rsidP="00807A3E">
            <w:pPr>
              <w:shd w:val="clear" w:color="auto" w:fill="FFFFFF"/>
              <w:tabs>
                <w:tab w:val="left" w:leader="dot" w:pos="3482"/>
              </w:tabs>
              <w:ind w:left="5"/>
              <w:jc w:val="both"/>
            </w:pPr>
            <w:r w:rsidRPr="004547E1">
              <w:rPr>
                <w:szCs w:val="14"/>
                <w:lang w:val="en-US"/>
              </w:rPr>
              <w:t>ADMINISTRATIVE</w:t>
            </w:r>
            <w:r w:rsidR="00807A3E">
              <w:rPr>
                <w:szCs w:val="14"/>
                <w:lang w:val="en-US"/>
              </w:rPr>
              <w:tab/>
            </w:r>
          </w:p>
        </w:tc>
        <w:tc>
          <w:tcPr>
            <w:tcW w:w="1223" w:type="dxa"/>
            <w:tcBorders>
              <w:top w:val="nil"/>
              <w:left w:val="single" w:sz="6" w:space="0" w:color="auto"/>
              <w:bottom w:val="nil"/>
              <w:right w:val="single" w:sz="4" w:space="0" w:color="auto"/>
            </w:tcBorders>
            <w:shd w:val="clear" w:color="auto" w:fill="FFFFFF"/>
            <w:vAlign w:val="bottom"/>
          </w:tcPr>
          <w:p w14:paraId="7737C78A" w14:textId="77777777" w:rsidR="004A5884" w:rsidRPr="00265ABD" w:rsidRDefault="00783648" w:rsidP="00807A3E">
            <w:pPr>
              <w:shd w:val="clear" w:color="auto" w:fill="FFFFFF"/>
              <w:ind w:right="144"/>
              <w:jc w:val="right"/>
            </w:pPr>
            <w:r w:rsidRPr="004547E1">
              <w:rPr>
                <w:b/>
                <w:bCs/>
                <w:szCs w:val="18"/>
                <w:lang w:val="en-US"/>
              </w:rPr>
              <w:t>2,111,300</w:t>
            </w:r>
          </w:p>
        </w:tc>
        <w:tc>
          <w:tcPr>
            <w:tcW w:w="1303" w:type="dxa"/>
            <w:tcBorders>
              <w:top w:val="nil"/>
              <w:left w:val="single" w:sz="4" w:space="0" w:color="auto"/>
              <w:bottom w:val="nil"/>
              <w:right w:val="single" w:sz="6" w:space="0" w:color="auto"/>
            </w:tcBorders>
            <w:shd w:val="clear" w:color="auto" w:fill="FFFFFF"/>
            <w:vAlign w:val="bottom"/>
          </w:tcPr>
          <w:p w14:paraId="31EEE315" w14:textId="77777777" w:rsidR="004A5884" w:rsidRPr="00265ABD" w:rsidRDefault="00783648" w:rsidP="00807A3E">
            <w:pPr>
              <w:shd w:val="clear" w:color="auto" w:fill="FFFFFF"/>
              <w:ind w:right="144"/>
              <w:jc w:val="right"/>
            </w:pPr>
            <w:r w:rsidRPr="004547E1">
              <w:rPr>
                <w:b/>
                <w:bCs/>
                <w:szCs w:val="18"/>
                <w:lang w:val="en-US"/>
              </w:rPr>
              <w:t>664,000</w:t>
            </w:r>
          </w:p>
        </w:tc>
        <w:tc>
          <w:tcPr>
            <w:tcW w:w="1164" w:type="dxa"/>
            <w:tcBorders>
              <w:top w:val="nil"/>
              <w:left w:val="single" w:sz="6" w:space="0" w:color="auto"/>
              <w:bottom w:val="nil"/>
              <w:right w:val="single" w:sz="6" w:space="0" w:color="auto"/>
            </w:tcBorders>
            <w:shd w:val="clear" w:color="auto" w:fill="FFFFFF"/>
            <w:vAlign w:val="bottom"/>
          </w:tcPr>
          <w:p w14:paraId="348A707A" w14:textId="77777777" w:rsidR="004A5884" w:rsidRPr="00265ABD" w:rsidRDefault="00783648" w:rsidP="00807A3E">
            <w:pPr>
              <w:shd w:val="clear" w:color="auto" w:fill="FFFFFF"/>
              <w:ind w:right="144"/>
              <w:jc w:val="right"/>
            </w:pPr>
            <w:r w:rsidRPr="004547E1">
              <w:rPr>
                <w:b/>
                <w:bCs/>
                <w:szCs w:val="18"/>
                <w:lang w:val="en-US"/>
              </w:rPr>
              <w:t>30,845,700</w:t>
            </w:r>
          </w:p>
        </w:tc>
        <w:tc>
          <w:tcPr>
            <w:tcW w:w="1245" w:type="dxa"/>
            <w:tcBorders>
              <w:top w:val="nil"/>
              <w:left w:val="single" w:sz="6" w:space="0" w:color="auto"/>
              <w:bottom w:val="nil"/>
              <w:right w:val="nil"/>
            </w:tcBorders>
            <w:shd w:val="clear" w:color="auto" w:fill="FFFFFF"/>
            <w:vAlign w:val="bottom"/>
          </w:tcPr>
          <w:p w14:paraId="3E09B59D" w14:textId="77777777" w:rsidR="004A5884" w:rsidRPr="00265ABD" w:rsidRDefault="00783648" w:rsidP="00807A3E">
            <w:pPr>
              <w:shd w:val="clear" w:color="auto" w:fill="FFFFFF"/>
              <w:ind w:right="144"/>
              <w:jc w:val="right"/>
            </w:pPr>
            <w:r w:rsidRPr="004547E1">
              <w:rPr>
                <w:b/>
                <w:bCs/>
                <w:szCs w:val="18"/>
                <w:lang w:val="en-US"/>
              </w:rPr>
              <w:t>33,621,000</w:t>
            </w:r>
          </w:p>
        </w:tc>
      </w:tr>
      <w:tr w:rsidR="004A5884" w:rsidRPr="00265ABD" w14:paraId="072227A5"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467E3BB9" w14:textId="77777777" w:rsidR="004A5884" w:rsidRPr="00265ABD" w:rsidRDefault="004A5884" w:rsidP="00265ABD">
            <w:pPr>
              <w:shd w:val="clear" w:color="auto" w:fill="FFFFFF"/>
            </w:pPr>
          </w:p>
        </w:tc>
        <w:tc>
          <w:tcPr>
            <w:tcW w:w="3696" w:type="dxa"/>
            <w:tcBorders>
              <w:top w:val="nil"/>
              <w:left w:val="single" w:sz="6" w:space="0" w:color="auto"/>
              <w:bottom w:val="nil"/>
              <w:right w:val="single" w:sz="6" w:space="0" w:color="auto"/>
            </w:tcBorders>
            <w:shd w:val="clear" w:color="auto" w:fill="FFFFFF"/>
          </w:tcPr>
          <w:p w14:paraId="73C60125" w14:textId="77777777" w:rsidR="004A5884" w:rsidRPr="00265ABD" w:rsidRDefault="004A5884" w:rsidP="00807A3E">
            <w:pPr>
              <w:shd w:val="clear" w:color="auto" w:fill="FFFFFF"/>
              <w:tabs>
                <w:tab w:val="left" w:leader="dot" w:pos="3482"/>
              </w:tabs>
            </w:pPr>
          </w:p>
        </w:tc>
        <w:tc>
          <w:tcPr>
            <w:tcW w:w="1223" w:type="dxa"/>
            <w:tcBorders>
              <w:top w:val="nil"/>
              <w:left w:val="single" w:sz="6" w:space="0" w:color="auto"/>
              <w:bottom w:val="nil"/>
              <w:right w:val="single" w:sz="6" w:space="0" w:color="auto"/>
            </w:tcBorders>
            <w:shd w:val="clear" w:color="auto" w:fill="FFFFFF"/>
            <w:vAlign w:val="bottom"/>
          </w:tcPr>
          <w:p w14:paraId="0E26D996" w14:textId="77777777" w:rsidR="004A5884" w:rsidRPr="00265ABD" w:rsidRDefault="00783648" w:rsidP="00807A3E">
            <w:pPr>
              <w:shd w:val="clear" w:color="auto" w:fill="FFFFFF"/>
              <w:ind w:right="144"/>
              <w:jc w:val="right"/>
            </w:pPr>
            <w:r w:rsidRPr="004547E1">
              <w:rPr>
                <w:szCs w:val="18"/>
                <w:lang w:val="en-US"/>
              </w:rPr>
              <w:t>1,688,065</w:t>
            </w:r>
          </w:p>
        </w:tc>
        <w:tc>
          <w:tcPr>
            <w:tcW w:w="1303" w:type="dxa"/>
            <w:tcBorders>
              <w:top w:val="nil"/>
              <w:left w:val="single" w:sz="6" w:space="0" w:color="auto"/>
              <w:bottom w:val="nil"/>
              <w:right w:val="single" w:sz="6" w:space="0" w:color="auto"/>
            </w:tcBorders>
            <w:shd w:val="clear" w:color="auto" w:fill="FFFFFF"/>
            <w:vAlign w:val="bottom"/>
          </w:tcPr>
          <w:p w14:paraId="03760DC3" w14:textId="77777777" w:rsidR="004A5884" w:rsidRPr="00265ABD" w:rsidRDefault="00783648" w:rsidP="00807A3E">
            <w:pPr>
              <w:shd w:val="clear" w:color="auto" w:fill="FFFFFF"/>
              <w:ind w:right="144"/>
              <w:jc w:val="right"/>
            </w:pPr>
            <w:r w:rsidRPr="004547E1">
              <w:rPr>
                <w:szCs w:val="18"/>
                <w:lang w:val="en-US"/>
              </w:rPr>
              <w:t>693,029</w:t>
            </w:r>
          </w:p>
        </w:tc>
        <w:tc>
          <w:tcPr>
            <w:tcW w:w="1164" w:type="dxa"/>
            <w:tcBorders>
              <w:top w:val="nil"/>
              <w:left w:val="single" w:sz="6" w:space="0" w:color="auto"/>
              <w:bottom w:val="nil"/>
              <w:right w:val="single" w:sz="6" w:space="0" w:color="auto"/>
            </w:tcBorders>
            <w:shd w:val="clear" w:color="auto" w:fill="FFFFFF"/>
            <w:vAlign w:val="bottom"/>
          </w:tcPr>
          <w:p w14:paraId="62FAA324" w14:textId="77777777" w:rsidR="004A5884" w:rsidRPr="00265ABD" w:rsidRDefault="00783648" w:rsidP="00807A3E">
            <w:pPr>
              <w:shd w:val="clear" w:color="auto" w:fill="FFFFFF"/>
              <w:ind w:right="144"/>
              <w:jc w:val="right"/>
            </w:pPr>
            <w:r w:rsidRPr="004547E1">
              <w:rPr>
                <w:szCs w:val="18"/>
                <w:lang w:val="en-US"/>
              </w:rPr>
              <w:t>26,178,571</w:t>
            </w:r>
          </w:p>
        </w:tc>
        <w:tc>
          <w:tcPr>
            <w:tcW w:w="1245" w:type="dxa"/>
            <w:tcBorders>
              <w:top w:val="nil"/>
              <w:left w:val="single" w:sz="6" w:space="0" w:color="auto"/>
              <w:bottom w:val="nil"/>
              <w:right w:val="nil"/>
            </w:tcBorders>
            <w:shd w:val="clear" w:color="auto" w:fill="FFFFFF"/>
            <w:vAlign w:val="bottom"/>
          </w:tcPr>
          <w:p w14:paraId="445189D9" w14:textId="77777777" w:rsidR="004A5884" w:rsidRPr="00265ABD" w:rsidRDefault="00783648" w:rsidP="00807A3E">
            <w:pPr>
              <w:shd w:val="clear" w:color="auto" w:fill="FFFFFF"/>
              <w:ind w:right="144"/>
              <w:jc w:val="right"/>
            </w:pPr>
            <w:r w:rsidRPr="004547E1">
              <w:rPr>
                <w:szCs w:val="18"/>
                <w:lang w:val="en-US"/>
              </w:rPr>
              <w:t>28,559,665</w:t>
            </w:r>
          </w:p>
        </w:tc>
      </w:tr>
      <w:tr w:rsidR="004A5884" w:rsidRPr="00265ABD" w14:paraId="684A4BB7"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4457A84D" w14:textId="77777777" w:rsidR="004A5884" w:rsidRPr="00265ABD" w:rsidRDefault="00783648" w:rsidP="00807A3E">
            <w:pPr>
              <w:shd w:val="clear" w:color="auto" w:fill="FFFFFF"/>
              <w:spacing w:before="240"/>
              <w:jc w:val="both"/>
            </w:pPr>
            <w:r w:rsidRPr="004547E1">
              <w:rPr>
                <w:szCs w:val="18"/>
                <w:lang w:val="en-US"/>
              </w:rPr>
              <w:t>232</w:t>
            </w:r>
          </w:p>
        </w:tc>
        <w:tc>
          <w:tcPr>
            <w:tcW w:w="3696" w:type="dxa"/>
            <w:tcBorders>
              <w:top w:val="nil"/>
              <w:left w:val="single" w:sz="6" w:space="0" w:color="auto"/>
              <w:bottom w:val="nil"/>
              <w:right w:val="single" w:sz="6" w:space="0" w:color="auto"/>
            </w:tcBorders>
            <w:shd w:val="clear" w:color="auto" w:fill="FFFFFF"/>
          </w:tcPr>
          <w:p w14:paraId="71E07720" w14:textId="77777777" w:rsidR="004A5884" w:rsidRPr="00265ABD" w:rsidRDefault="00783648" w:rsidP="00807A3E">
            <w:pPr>
              <w:shd w:val="clear" w:color="auto" w:fill="FFFFFF"/>
              <w:tabs>
                <w:tab w:val="left" w:leader="dot" w:pos="3482"/>
              </w:tabs>
              <w:spacing w:before="240"/>
              <w:jc w:val="both"/>
            </w:pPr>
            <w:r w:rsidRPr="004547E1">
              <w:rPr>
                <w:szCs w:val="14"/>
                <w:lang w:val="en-US"/>
              </w:rPr>
              <w:t>EDUCATIONAL SERVICES</w:t>
            </w:r>
            <w:r w:rsidR="00807A3E">
              <w:rPr>
                <w:szCs w:val="14"/>
                <w:lang w:val="en-US"/>
              </w:rPr>
              <w:tab/>
            </w:r>
          </w:p>
        </w:tc>
        <w:tc>
          <w:tcPr>
            <w:tcW w:w="1223" w:type="dxa"/>
            <w:tcBorders>
              <w:top w:val="nil"/>
              <w:left w:val="single" w:sz="6" w:space="0" w:color="auto"/>
              <w:bottom w:val="nil"/>
              <w:right w:val="single" w:sz="6" w:space="0" w:color="auto"/>
            </w:tcBorders>
            <w:shd w:val="clear" w:color="auto" w:fill="FFFFFF"/>
            <w:vAlign w:val="bottom"/>
          </w:tcPr>
          <w:p w14:paraId="4B46E8B5" w14:textId="77777777" w:rsidR="004A5884" w:rsidRPr="00265ABD" w:rsidRDefault="00586E9D" w:rsidP="00586E9D">
            <w:pPr>
              <w:shd w:val="clear" w:color="auto" w:fill="FFFFFF"/>
              <w:spacing w:before="240"/>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7A5A38C0" w14:textId="77777777" w:rsidR="004A5884" w:rsidRPr="00265ABD" w:rsidRDefault="00586E9D" w:rsidP="00586E9D">
            <w:pPr>
              <w:shd w:val="clear" w:color="auto" w:fill="FFFFFF"/>
              <w:spacing w:before="240"/>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72400526" w14:textId="77777777" w:rsidR="004A5884" w:rsidRPr="00265ABD" w:rsidRDefault="00783648" w:rsidP="00807A3E">
            <w:pPr>
              <w:shd w:val="clear" w:color="auto" w:fill="FFFFFF"/>
              <w:spacing w:before="240"/>
              <w:ind w:right="144"/>
              <w:jc w:val="right"/>
            </w:pPr>
            <w:r w:rsidRPr="004547E1">
              <w:rPr>
                <w:b/>
                <w:bCs/>
                <w:szCs w:val="18"/>
                <w:lang w:val="en-US"/>
              </w:rPr>
              <w:t>10,295,000</w:t>
            </w:r>
          </w:p>
        </w:tc>
        <w:tc>
          <w:tcPr>
            <w:tcW w:w="1245" w:type="dxa"/>
            <w:tcBorders>
              <w:top w:val="nil"/>
              <w:left w:val="single" w:sz="6" w:space="0" w:color="auto"/>
              <w:bottom w:val="nil"/>
              <w:right w:val="nil"/>
            </w:tcBorders>
            <w:shd w:val="clear" w:color="auto" w:fill="FFFFFF"/>
            <w:vAlign w:val="bottom"/>
          </w:tcPr>
          <w:p w14:paraId="1D12761F" w14:textId="77777777" w:rsidR="004A5884" w:rsidRPr="00265ABD" w:rsidRDefault="00783648" w:rsidP="00807A3E">
            <w:pPr>
              <w:shd w:val="clear" w:color="auto" w:fill="FFFFFF"/>
              <w:spacing w:before="240"/>
              <w:ind w:right="144"/>
              <w:jc w:val="right"/>
            </w:pPr>
            <w:r w:rsidRPr="004547E1">
              <w:rPr>
                <w:b/>
                <w:bCs/>
                <w:szCs w:val="18"/>
                <w:lang w:val="en-US"/>
              </w:rPr>
              <w:t>10,295,000</w:t>
            </w:r>
          </w:p>
        </w:tc>
      </w:tr>
      <w:tr w:rsidR="004A5884" w:rsidRPr="00265ABD" w14:paraId="79D68A44"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05479E20" w14:textId="77777777" w:rsidR="004A5884" w:rsidRPr="00265ABD" w:rsidRDefault="004A5884" w:rsidP="00265ABD">
            <w:pPr>
              <w:shd w:val="clear" w:color="auto" w:fill="FFFFFF"/>
            </w:pPr>
          </w:p>
        </w:tc>
        <w:tc>
          <w:tcPr>
            <w:tcW w:w="3696" w:type="dxa"/>
            <w:tcBorders>
              <w:top w:val="nil"/>
              <w:left w:val="single" w:sz="6" w:space="0" w:color="auto"/>
              <w:bottom w:val="nil"/>
              <w:right w:val="single" w:sz="6" w:space="0" w:color="auto"/>
            </w:tcBorders>
            <w:shd w:val="clear" w:color="auto" w:fill="FFFFFF"/>
          </w:tcPr>
          <w:p w14:paraId="2789E1A8" w14:textId="77777777" w:rsidR="004A5884" w:rsidRPr="00265ABD" w:rsidRDefault="004A5884" w:rsidP="00807A3E">
            <w:pPr>
              <w:shd w:val="clear" w:color="auto" w:fill="FFFFFF"/>
              <w:tabs>
                <w:tab w:val="left" w:leader="dot" w:pos="3482"/>
              </w:tabs>
            </w:pPr>
          </w:p>
        </w:tc>
        <w:tc>
          <w:tcPr>
            <w:tcW w:w="1223" w:type="dxa"/>
            <w:tcBorders>
              <w:top w:val="nil"/>
              <w:left w:val="single" w:sz="6" w:space="0" w:color="auto"/>
              <w:bottom w:val="nil"/>
              <w:right w:val="single" w:sz="6" w:space="0" w:color="auto"/>
            </w:tcBorders>
            <w:shd w:val="clear" w:color="auto" w:fill="FFFFFF"/>
            <w:vAlign w:val="bottom"/>
          </w:tcPr>
          <w:p w14:paraId="6FA2AE10" w14:textId="77777777" w:rsidR="004A5884" w:rsidRPr="00265ABD" w:rsidRDefault="00586E9D" w:rsidP="00586E9D">
            <w:pPr>
              <w:shd w:val="clear" w:color="auto" w:fill="FFFFFF"/>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4EFC9951" w14:textId="77777777" w:rsidR="004A5884" w:rsidRPr="00265ABD" w:rsidRDefault="00586E9D" w:rsidP="00586E9D">
            <w:pPr>
              <w:shd w:val="clear" w:color="auto" w:fill="FFFFFF"/>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4B929BDB" w14:textId="77777777" w:rsidR="004A5884" w:rsidRPr="00265ABD" w:rsidRDefault="00783648" w:rsidP="00807A3E">
            <w:pPr>
              <w:shd w:val="clear" w:color="auto" w:fill="FFFFFF"/>
              <w:ind w:right="144"/>
              <w:jc w:val="right"/>
            </w:pPr>
            <w:r w:rsidRPr="004547E1">
              <w:rPr>
                <w:szCs w:val="18"/>
                <w:lang w:val="en-US"/>
              </w:rPr>
              <w:t>8,289,092</w:t>
            </w:r>
          </w:p>
        </w:tc>
        <w:tc>
          <w:tcPr>
            <w:tcW w:w="1245" w:type="dxa"/>
            <w:tcBorders>
              <w:top w:val="nil"/>
              <w:left w:val="single" w:sz="6" w:space="0" w:color="auto"/>
              <w:bottom w:val="nil"/>
              <w:right w:val="nil"/>
            </w:tcBorders>
            <w:shd w:val="clear" w:color="auto" w:fill="FFFFFF"/>
            <w:vAlign w:val="bottom"/>
          </w:tcPr>
          <w:p w14:paraId="5271FBD2" w14:textId="77777777" w:rsidR="004A5884" w:rsidRPr="00265ABD" w:rsidRDefault="00783648" w:rsidP="00807A3E">
            <w:pPr>
              <w:shd w:val="clear" w:color="auto" w:fill="FFFFFF"/>
              <w:ind w:right="144"/>
              <w:jc w:val="right"/>
            </w:pPr>
            <w:r w:rsidRPr="004547E1">
              <w:rPr>
                <w:szCs w:val="18"/>
                <w:lang w:val="en-US"/>
              </w:rPr>
              <w:t>8,289,092</w:t>
            </w:r>
          </w:p>
        </w:tc>
      </w:tr>
      <w:tr w:rsidR="004A5884" w:rsidRPr="00265ABD" w14:paraId="295A5CBC"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368350E2" w14:textId="77777777" w:rsidR="004A5884" w:rsidRPr="00265ABD" w:rsidRDefault="00783648" w:rsidP="00807A3E">
            <w:pPr>
              <w:shd w:val="clear" w:color="auto" w:fill="FFFFFF"/>
              <w:spacing w:before="240"/>
              <w:jc w:val="both"/>
            </w:pPr>
            <w:r w:rsidRPr="004547E1">
              <w:rPr>
                <w:szCs w:val="18"/>
                <w:lang w:val="en-US"/>
              </w:rPr>
              <w:t>236</w:t>
            </w:r>
          </w:p>
        </w:tc>
        <w:tc>
          <w:tcPr>
            <w:tcW w:w="3696" w:type="dxa"/>
            <w:tcBorders>
              <w:top w:val="nil"/>
              <w:left w:val="single" w:sz="6" w:space="0" w:color="auto"/>
              <w:bottom w:val="nil"/>
              <w:right w:val="single" w:sz="6" w:space="0" w:color="auto"/>
            </w:tcBorders>
            <w:shd w:val="clear" w:color="auto" w:fill="FFFFFF"/>
          </w:tcPr>
          <w:p w14:paraId="66C2C371" w14:textId="77777777" w:rsidR="004A5884" w:rsidRPr="00265ABD" w:rsidRDefault="00783648" w:rsidP="008C5058">
            <w:pPr>
              <w:shd w:val="clear" w:color="auto" w:fill="FFFFFF"/>
              <w:tabs>
                <w:tab w:val="left" w:leader="dot" w:pos="3482"/>
              </w:tabs>
              <w:spacing w:before="240"/>
              <w:ind w:left="288" w:hanging="288"/>
            </w:pPr>
            <w:r w:rsidRPr="004547E1">
              <w:rPr>
                <w:szCs w:val="14"/>
                <w:lang w:val="en-US"/>
              </w:rPr>
              <w:t>AUSTRALIAN UNIVERSITIES COMMISSION</w:t>
            </w:r>
            <w:r w:rsidR="00807A3E">
              <w:rPr>
                <w:szCs w:val="14"/>
                <w:lang w:val="en-US"/>
              </w:rPr>
              <w:tab/>
            </w:r>
          </w:p>
        </w:tc>
        <w:tc>
          <w:tcPr>
            <w:tcW w:w="1223" w:type="dxa"/>
            <w:tcBorders>
              <w:top w:val="nil"/>
              <w:left w:val="single" w:sz="6" w:space="0" w:color="auto"/>
              <w:bottom w:val="nil"/>
              <w:right w:val="single" w:sz="6" w:space="0" w:color="auto"/>
            </w:tcBorders>
            <w:shd w:val="clear" w:color="auto" w:fill="FFFFFF"/>
            <w:vAlign w:val="bottom"/>
          </w:tcPr>
          <w:p w14:paraId="58D0C1FB" w14:textId="77777777" w:rsidR="004A5884" w:rsidRPr="00265ABD" w:rsidRDefault="00783648" w:rsidP="00807A3E">
            <w:pPr>
              <w:shd w:val="clear" w:color="auto" w:fill="FFFFFF"/>
              <w:spacing w:before="240"/>
              <w:ind w:right="144"/>
              <w:jc w:val="right"/>
            </w:pPr>
            <w:r w:rsidRPr="004547E1">
              <w:rPr>
                <w:b/>
                <w:bCs/>
                <w:szCs w:val="18"/>
                <w:lang w:val="en-US"/>
              </w:rPr>
              <w:t>137,000</w:t>
            </w:r>
          </w:p>
        </w:tc>
        <w:tc>
          <w:tcPr>
            <w:tcW w:w="1303" w:type="dxa"/>
            <w:tcBorders>
              <w:top w:val="nil"/>
              <w:left w:val="single" w:sz="6" w:space="0" w:color="auto"/>
              <w:bottom w:val="nil"/>
              <w:right w:val="single" w:sz="6" w:space="0" w:color="auto"/>
            </w:tcBorders>
            <w:shd w:val="clear" w:color="auto" w:fill="FFFFFF"/>
            <w:vAlign w:val="bottom"/>
          </w:tcPr>
          <w:p w14:paraId="5BAEA4A8" w14:textId="77777777" w:rsidR="004A5884" w:rsidRPr="00265ABD" w:rsidRDefault="00783648" w:rsidP="00807A3E">
            <w:pPr>
              <w:shd w:val="clear" w:color="auto" w:fill="FFFFFF"/>
              <w:spacing w:before="240"/>
              <w:ind w:right="144"/>
              <w:jc w:val="right"/>
            </w:pPr>
            <w:r w:rsidRPr="004547E1">
              <w:rPr>
                <w:b/>
                <w:bCs/>
                <w:szCs w:val="18"/>
                <w:lang w:val="en-US"/>
              </w:rPr>
              <w:t>76,000</w:t>
            </w:r>
          </w:p>
        </w:tc>
        <w:tc>
          <w:tcPr>
            <w:tcW w:w="1164" w:type="dxa"/>
            <w:tcBorders>
              <w:top w:val="nil"/>
              <w:left w:val="single" w:sz="6" w:space="0" w:color="auto"/>
              <w:bottom w:val="nil"/>
              <w:right w:val="single" w:sz="6" w:space="0" w:color="auto"/>
            </w:tcBorders>
            <w:shd w:val="clear" w:color="auto" w:fill="FFFFFF"/>
            <w:vAlign w:val="bottom"/>
          </w:tcPr>
          <w:p w14:paraId="55EF9F24" w14:textId="77777777" w:rsidR="004A5884" w:rsidRPr="00265ABD" w:rsidRDefault="00586E9D" w:rsidP="00586E9D">
            <w:pPr>
              <w:shd w:val="clear" w:color="auto" w:fill="FFFFFF"/>
              <w:spacing w:before="240"/>
              <w:jc w:val="center"/>
            </w:pPr>
            <w:r>
              <w:rPr>
                <w:lang w:val="en-US"/>
              </w:rPr>
              <w:t>..</w:t>
            </w:r>
          </w:p>
        </w:tc>
        <w:tc>
          <w:tcPr>
            <w:tcW w:w="1245" w:type="dxa"/>
            <w:tcBorders>
              <w:top w:val="nil"/>
              <w:left w:val="single" w:sz="6" w:space="0" w:color="auto"/>
              <w:bottom w:val="nil"/>
              <w:right w:val="nil"/>
            </w:tcBorders>
            <w:shd w:val="clear" w:color="auto" w:fill="FFFFFF"/>
            <w:vAlign w:val="bottom"/>
          </w:tcPr>
          <w:p w14:paraId="64B9074F" w14:textId="77777777" w:rsidR="004A5884" w:rsidRPr="00265ABD" w:rsidRDefault="00783648" w:rsidP="00807A3E">
            <w:pPr>
              <w:shd w:val="clear" w:color="auto" w:fill="FFFFFF"/>
              <w:spacing w:before="240"/>
              <w:ind w:right="144"/>
              <w:jc w:val="right"/>
            </w:pPr>
            <w:r w:rsidRPr="004547E1">
              <w:rPr>
                <w:b/>
                <w:bCs/>
                <w:szCs w:val="18"/>
                <w:lang w:val="en-US"/>
              </w:rPr>
              <w:t>213,000</w:t>
            </w:r>
          </w:p>
        </w:tc>
      </w:tr>
      <w:tr w:rsidR="004A5884" w:rsidRPr="00265ABD" w14:paraId="59D6E2A9"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0AA45584" w14:textId="77777777" w:rsidR="004A5884" w:rsidRPr="00265ABD" w:rsidRDefault="004A5884" w:rsidP="00265ABD">
            <w:pPr>
              <w:shd w:val="clear" w:color="auto" w:fill="FFFFFF"/>
            </w:pPr>
          </w:p>
        </w:tc>
        <w:tc>
          <w:tcPr>
            <w:tcW w:w="3696" w:type="dxa"/>
            <w:tcBorders>
              <w:top w:val="nil"/>
              <w:left w:val="single" w:sz="6" w:space="0" w:color="auto"/>
              <w:bottom w:val="nil"/>
              <w:right w:val="single" w:sz="6" w:space="0" w:color="auto"/>
            </w:tcBorders>
            <w:shd w:val="clear" w:color="auto" w:fill="FFFFFF"/>
          </w:tcPr>
          <w:p w14:paraId="5D716BCA" w14:textId="77777777" w:rsidR="004A5884" w:rsidRPr="00265ABD" w:rsidRDefault="004A5884" w:rsidP="00807A3E">
            <w:pPr>
              <w:shd w:val="clear" w:color="auto" w:fill="FFFFFF"/>
              <w:tabs>
                <w:tab w:val="left" w:leader="dot" w:pos="3482"/>
              </w:tabs>
            </w:pPr>
          </w:p>
        </w:tc>
        <w:tc>
          <w:tcPr>
            <w:tcW w:w="1223" w:type="dxa"/>
            <w:tcBorders>
              <w:top w:val="nil"/>
              <w:left w:val="single" w:sz="6" w:space="0" w:color="auto"/>
              <w:bottom w:val="nil"/>
              <w:right w:val="single" w:sz="6" w:space="0" w:color="auto"/>
            </w:tcBorders>
            <w:shd w:val="clear" w:color="auto" w:fill="FFFFFF"/>
            <w:vAlign w:val="bottom"/>
          </w:tcPr>
          <w:p w14:paraId="6340FF1F" w14:textId="77777777" w:rsidR="004A5884" w:rsidRPr="00265ABD" w:rsidRDefault="00783648" w:rsidP="00807A3E">
            <w:pPr>
              <w:shd w:val="clear" w:color="auto" w:fill="FFFFFF"/>
              <w:ind w:right="144"/>
              <w:jc w:val="right"/>
            </w:pPr>
            <w:r w:rsidRPr="004547E1">
              <w:rPr>
                <w:szCs w:val="18"/>
                <w:lang w:val="en-US"/>
              </w:rPr>
              <w:t>139,175</w:t>
            </w:r>
          </w:p>
        </w:tc>
        <w:tc>
          <w:tcPr>
            <w:tcW w:w="1303" w:type="dxa"/>
            <w:tcBorders>
              <w:top w:val="nil"/>
              <w:left w:val="single" w:sz="6" w:space="0" w:color="auto"/>
              <w:bottom w:val="nil"/>
              <w:right w:val="single" w:sz="6" w:space="0" w:color="auto"/>
            </w:tcBorders>
            <w:shd w:val="clear" w:color="auto" w:fill="FFFFFF"/>
            <w:vAlign w:val="bottom"/>
          </w:tcPr>
          <w:p w14:paraId="4F8820D4" w14:textId="77777777" w:rsidR="004A5884" w:rsidRPr="00265ABD" w:rsidRDefault="00783648" w:rsidP="00807A3E">
            <w:pPr>
              <w:shd w:val="clear" w:color="auto" w:fill="FFFFFF"/>
              <w:ind w:right="144"/>
              <w:jc w:val="right"/>
            </w:pPr>
            <w:r w:rsidRPr="004547E1">
              <w:rPr>
                <w:szCs w:val="18"/>
                <w:lang w:val="en-US"/>
              </w:rPr>
              <w:t>57,615</w:t>
            </w:r>
          </w:p>
        </w:tc>
        <w:tc>
          <w:tcPr>
            <w:tcW w:w="1164" w:type="dxa"/>
            <w:tcBorders>
              <w:top w:val="nil"/>
              <w:left w:val="single" w:sz="6" w:space="0" w:color="auto"/>
              <w:bottom w:val="nil"/>
              <w:right w:val="single" w:sz="6" w:space="0" w:color="auto"/>
            </w:tcBorders>
            <w:shd w:val="clear" w:color="auto" w:fill="FFFFFF"/>
            <w:vAlign w:val="bottom"/>
          </w:tcPr>
          <w:p w14:paraId="34603351" w14:textId="77777777" w:rsidR="004A5884" w:rsidRPr="00265ABD" w:rsidRDefault="00586E9D" w:rsidP="00586E9D">
            <w:pPr>
              <w:shd w:val="clear" w:color="auto" w:fill="FFFFFF"/>
              <w:jc w:val="center"/>
            </w:pPr>
            <w:r>
              <w:rPr>
                <w:lang w:val="en-US"/>
              </w:rPr>
              <w:t>..</w:t>
            </w:r>
          </w:p>
        </w:tc>
        <w:tc>
          <w:tcPr>
            <w:tcW w:w="1245" w:type="dxa"/>
            <w:tcBorders>
              <w:top w:val="nil"/>
              <w:left w:val="single" w:sz="6" w:space="0" w:color="auto"/>
              <w:bottom w:val="nil"/>
              <w:right w:val="nil"/>
            </w:tcBorders>
            <w:shd w:val="clear" w:color="auto" w:fill="FFFFFF"/>
            <w:vAlign w:val="bottom"/>
          </w:tcPr>
          <w:p w14:paraId="699D7D25" w14:textId="77777777" w:rsidR="004A5884" w:rsidRPr="00265ABD" w:rsidRDefault="00783648" w:rsidP="00807A3E">
            <w:pPr>
              <w:shd w:val="clear" w:color="auto" w:fill="FFFFFF"/>
              <w:ind w:right="144"/>
              <w:jc w:val="right"/>
            </w:pPr>
            <w:r w:rsidRPr="004547E1">
              <w:rPr>
                <w:szCs w:val="18"/>
                <w:lang w:val="en-US"/>
              </w:rPr>
              <w:t>196,790</w:t>
            </w:r>
          </w:p>
        </w:tc>
      </w:tr>
      <w:tr w:rsidR="004A5884" w:rsidRPr="00265ABD" w14:paraId="6EDF0C65"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23C24EA7" w14:textId="77777777" w:rsidR="004A5884" w:rsidRPr="00265ABD" w:rsidRDefault="00783648" w:rsidP="00807A3E">
            <w:pPr>
              <w:shd w:val="clear" w:color="auto" w:fill="FFFFFF"/>
              <w:spacing w:before="240"/>
              <w:jc w:val="both"/>
            </w:pPr>
            <w:r w:rsidRPr="004547E1">
              <w:rPr>
                <w:szCs w:val="18"/>
                <w:lang w:val="en-US"/>
              </w:rPr>
              <w:t>238</w:t>
            </w:r>
          </w:p>
        </w:tc>
        <w:tc>
          <w:tcPr>
            <w:tcW w:w="3696" w:type="dxa"/>
            <w:tcBorders>
              <w:top w:val="nil"/>
              <w:left w:val="single" w:sz="6" w:space="0" w:color="auto"/>
              <w:bottom w:val="nil"/>
              <w:right w:val="single" w:sz="6" w:space="0" w:color="auto"/>
            </w:tcBorders>
            <w:shd w:val="clear" w:color="auto" w:fill="FFFFFF"/>
          </w:tcPr>
          <w:p w14:paraId="70502DAA" w14:textId="77777777" w:rsidR="004A5884" w:rsidRPr="00265ABD" w:rsidRDefault="00783648" w:rsidP="008C5058">
            <w:pPr>
              <w:shd w:val="clear" w:color="auto" w:fill="FFFFFF"/>
              <w:tabs>
                <w:tab w:val="left" w:leader="dot" w:pos="3482"/>
              </w:tabs>
              <w:spacing w:before="240"/>
              <w:ind w:left="288" w:hanging="288"/>
            </w:pPr>
            <w:r w:rsidRPr="004547E1">
              <w:rPr>
                <w:szCs w:val="14"/>
                <w:lang w:val="en-US"/>
              </w:rPr>
              <w:t>THE AUSTRALIAN NATIONAL UNIVERSITY</w:t>
            </w:r>
            <w:r w:rsidR="00807A3E">
              <w:rPr>
                <w:szCs w:val="14"/>
                <w:lang w:val="en-US"/>
              </w:rPr>
              <w:tab/>
            </w:r>
          </w:p>
        </w:tc>
        <w:tc>
          <w:tcPr>
            <w:tcW w:w="1223" w:type="dxa"/>
            <w:tcBorders>
              <w:top w:val="nil"/>
              <w:left w:val="single" w:sz="6" w:space="0" w:color="auto"/>
              <w:bottom w:val="nil"/>
              <w:right w:val="single" w:sz="6" w:space="0" w:color="auto"/>
            </w:tcBorders>
            <w:shd w:val="clear" w:color="auto" w:fill="FFFFFF"/>
            <w:vAlign w:val="bottom"/>
          </w:tcPr>
          <w:p w14:paraId="4EF4BA29" w14:textId="77777777" w:rsidR="004A5884" w:rsidRPr="00265ABD" w:rsidRDefault="00586E9D" w:rsidP="00586E9D">
            <w:pPr>
              <w:shd w:val="clear" w:color="auto" w:fill="FFFFFF"/>
              <w:spacing w:before="240"/>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1D9683D9" w14:textId="77777777" w:rsidR="004A5884" w:rsidRPr="00265ABD" w:rsidRDefault="00586E9D" w:rsidP="00586E9D">
            <w:pPr>
              <w:shd w:val="clear" w:color="auto" w:fill="FFFFFF"/>
              <w:spacing w:before="240"/>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324CE437" w14:textId="77777777" w:rsidR="004A5884" w:rsidRPr="00265ABD" w:rsidRDefault="00783648" w:rsidP="00807A3E">
            <w:pPr>
              <w:shd w:val="clear" w:color="auto" w:fill="FFFFFF"/>
              <w:spacing w:before="240"/>
              <w:ind w:right="144"/>
              <w:jc w:val="right"/>
            </w:pPr>
            <w:r w:rsidRPr="004547E1">
              <w:rPr>
                <w:b/>
                <w:bCs/>
                <w:szCs w:val="18"/>
                <w:lang w:val="en-US"/>
              </w:rPr>
              <w:t>18,072,000</w:t>
            </w:r>
          </w:p>
        </w:tc>
        <w:tc>
          <w:tcPr>
            <w:tcW w:w="1245" w:type="dxa"/>
            <w:tcBorders>
              <w:top w:val="nil"/>
              <w:left w:val="single" w:sz="6" w:space="0" w:color="auto"/>
              <w:bottom w:val="nil"/>
              <w:right w:val="nil"/>
            </w:tcBorders>
            <w:shd w:val="clear" w:color="auto" w:fill="FFFFFF"/>
            <w:vAlign w:val="bottom"/>
          </w:tcPr>
          <w:p w14:paraId="4ADBD74A" w14:textId="77777777" w:rsidR="004A5884" w:rsidRPr="00265ABD" w:rsidRDefault="00783648" w:rsidP="00807A3E">
            <w:pPr>
              <w:shd w:val="clear" w:color="auto" w:fill="FFFFFF"/>
              <w:spacing w:before="240"/>
              <w:ind w:right="144"/>
              <w:jc w:val="right"/>
            </w:pPr>
            <w:r w:rsidRPr="004547E1">
              <w:rPr>
                <w:b/>
                <w:bCs/>
                <w:szCs w:val="18"/>
                <w:lang w:val="en-US"/>
              </w:rPr>
              <w:t>18,072,000</w:t>
            </w:r>
          </w:p>
        </w:tc>
      </w:tr>
      <w:tr w:rsidR="004A5884" w:rsidRPr="00265ABD" w14:paraId="36EE692A"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7DEB68B6" w14:textId="77777777" w:rsidR="004A5884" w:rsidRPr="00265ABD" w:rsidRDefault="004A5884" w:rsidP="00265ABD">
            <w:pPr>
              <w:shd w:val="clear" w:color="auto" w:fill="FFFFFF"/>
            </w:pPr>
          </w:p>
        </w:tc>
        <w:tc>
          <w:tcPr>
            <w:tcW w:w="3696" w:type="dxa"/>
            <w:tcBorders>
              <w:top w:val="nil"/>
              <w:left w:val="single" w:sz="6" w:space="0" w:color="auto"/>
              <w:bottom w:val="nil"/>
              <w:right w:val="single" w:sz="6" w:space="0" w:color="auto"/>
            </w:tcBorders>
            <w:shd w:val="clear" w:color="auto" w:fill="FFFFFF"/>
          </w:tcPr>
          <w:p w14:paraId="4B1D0F38" w14:textId="77777777" w:rsidR="004A5884" w:rsidRPr="00265ABD" w:rsidRDefault="004A5884" w:rsidP="00807A3E">
            <w:pPr>
              <w:shd w:val="clear" w:color="auto" w:fill="FFFFFF"/>
              <w:tabs>
                <w:tab w:val="left" w:leader="dot" w:pos="3482"/>
              </w:tabs>
            </w:pPr>
          </w:p>
        </w:tc>
        <w:tc>
          <w:tcPr>
            <w:tcW w:w="1223" w:type="dxa"/>
            <w:tcBorders>
              <w:top w:val="nil"/>
              <w:left w:val="single" w:sz="6" w:space="0" w:color="auto"/>
              <w:bottom w:val="nil"/>
              <w:right w:val="single" w:sz="6" w:space="0" w:color="auto"/>
            </w:tcBorders>
            <w:shd w:val="clear" w:color="auto" w:fill="FFFFFF"/>
            <w:vAlign w:val="bottom"/>
          </w:tcPr>
          <w:p w14:paraId="34DDAFFC" w14:textId="77777777" w:rsidR="004A5884" w:rsidRPr="00265ABD" w:rsidRDefault="00586E9D" w:rsidP="00586E9D">
            <w:pPr>
              <w:shd w:val="clear" w:color="auto" w:fill="FFFFFF"/>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37B52BD1" w14:textId="77777777" w:rsidR="004A5884" w:rsidRPr="00265ABD" w:rsidRDefault="00586E9D" w:rsidP="00586E9D">
            <w:pPr>
              <w:shd w:val="clear" w:color="auto" w:fill="FFFFFF"/>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3C5EBF87" w14:textId="77777777" w:rsidR="004A5884" w:rsidRPr="00265ABD" w:rsidRDefault="00783648" w:rsidP="00807A3E">
            <w:pPr>
              <w:shd w:val="clear" w:color="auto" w:fill="FFFFFF"/>
              <w:ind w:right="144"/>
              <w:jc w:val="right"/>
            </w:pPr>
            <w:r w:rsidRPr="004547E1">
              <w:rPr>
                <w:szCs w:val="18"/>
                <w:lang w:val="en-US"/>
              </w:rPr>
              <w:t>15,946,000</w:t>
            </w:r>
          </w:p>
        </w:tc>
        <w:tc>
          <w:tcPr>
            <w:tcW w:w="1245" w:type="dxa"/>
            <w:tcBorders>
              <w:top w:val="nil"/>
              <w:left w:val="single" w:sz="6" w:space="0" w:color="auto"/>
              <w:bottom w:val="nil"/>
              <w:right w:val="nil"/>
            </w:tcBorders>
            <w:shd w:val="clear" w:color="auto" w:fill="FFFFFF"/>
            <w:vAlign w:val="bottom"/>
          </w:tcPr>
          <w:p w14:paraId="19E66647" w14:textId="77777777" w:rsidR="004A5884" w:rsidRPr="00265ABD" w:rsidRDefault="00783648" w:rsidP="00807A3E">
            <w:pPr>
              <w:shd w:val="clear" w:color="auto" w:fill="FFFFFF"/>
              <w:ind w:right="144"/>
              <w:jc w:val="right"/>
            </w:pPr>
            <w:r w:rsidRPr="004547E1">
              <w:rPr>
                <w:szCs w:val="18"/>
                <w:lang w:val="en-US"/>
              </w:rPr>
              <w:t>15,946,000</w:t>
            </w:r>
          </w:p>
        </w:tc>
      </w:tr>
      <w:tr w:rsidR="004A5884" w:rsidRPr="00265ABD" w14:paraId="62119E4E"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73455303" w14:textId="77777777" w:rsidR="004A5884" w:rsidRPr="00265ABD" w:rsidRDefault="00783648" w:rsidP="00807A3E">
            <w:pPr>
              <w:shd w:val="clear" w:color="auto" w:fill="FFFFFF"/>
              <w:spacing w:before="240"/>
              <w:jc w:val="both"/>
            </w:pPr>
            <w:r w:rsidRPr="004547E1">
              <w:rPr>
                <w:szCs w:val="18"/>
                <w:lang w:val="en-US"/>
              </w:rPr>
              <w:t>239</w:t>
            </w:r>
          </w:p>
        </w:tc>
        <w:tc>
          <w:tcPr>
            <w:tcW w:w="3696" w:type="dxa"/>
            <w:tcBorders>
              <w:top w:val="nil"/>
              <w:left w:val="single" w:sz="6" w:space="0" w:color="auto"/>
              <w:bottom w:val="nil"/>
              <w:right w:val="single" w:sz="6" w:space="0" w:color="auto"/>
            </w:tcBorders>
            <w:shd w:val="clear" w:color="auto" w:fill="FFFFFF"/>
          </w:tcPr>
          <w:p w14:paraId="458E835D" w14:textId="77777777" w:rsidR="004A5884" w:rsidRPr="00265ABD" w:rsidRDefault="00783648" w:rsidP="008C5058">
            <w:pPr>
              <w:shd w:val="clear" w:color="auto" w:fill="FFFFFF"/>
              <w:tabs>
                <w:tab w:val="left" w:leader="dot" w:pos="3482"/>
              </w:tabs>
              <w:spacing w:before="240"/>
              <w:ind w:left="288" w:hanging="288"/>
            </w:pPr>
            <w:r w:rsidRPr="004547E1">
              <w:rPr>
                <w:szCs w:val="14"/>
                <w:lang w:val="en-US"/>
              </w:rPr>
              <w:t>CANBERRA COLLEGE OF ADVANCED EDUCATION</w:t>
            </w:r>
            <w:r w:rsidR="00807A3E">
              <w:rPr>
                <w:szCs w:val="14"/>
                <w:lang w:val="en-US"/>
              </w:rPr>
              <w:tab/>
            </w:r>
          </w:p>
        </w:tc>
        <w:tc>
          <w:tcPr>
            <w:tcW w:w="1223" w:type="dxa"/>
            <w:tcBorders>
              <w:top w:val="nil"/>
              <w:left w:val="single" w:sz="6" w:space="0" w:color="auto"/>
              <w:bottom w:val="nil"/>
              <w:right w:val="single" w:sz="6" w:space="0" w:color="auto"/>
            </w:tcBorders>
            <w:shd w:val="clear" w:color="auto" w:fill="FFFFFF"/>
            <w:vAlign w:val="bottom"/>
          </w:tcPr>
          <w:p w14:paraId="07526892" w14:textId="77777777" w:rsidR="004A5884" w:rsidRPr="00265ABD" w:rsidRDefault="00586E9D" w:rsidP="00586E9D">
            <w:pPr>
              <w:shd w:val="clear" w:color="auto" w:fill="FFFFFF"/>
              <w:spacing w:before="240"/>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7F825E16" w14:textId="77777777" w:rsidR="004A5884" w:rsidRPr="00265ABD" w:rsidRDefault="00586E9D" w:rsidP="00586E9D">
            <w:pPr>
              <w:shd w:val="clear" w:color="auto" w:fill="FFFFFF"/>
              <w:spacing w:before="240"/>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476062E9" w14:textId="77777777" w:rsidR="004A5884" w:rsidRPr="00265ABD" w:rsidRDefault="00783648" w:rsidP="00807A3E">
            <w:pPr>
              <w:shd w:val="clear" w:color="auto" w:fill="FFFFFF"/>
              <w:spacing w:before="240"/>
              <w:ind w:right="144"/>
              <w:jc w:val="right"/>
            </w:pPr>
            <w:r w:rsidRPr="004547E1">
              <w:rPr>
                <w:b/>
                <w:bCs/>
                <w:szCs w:val="18"/>
                <w:lang w:val="en-US"/>
              </w:rPr>
              <w:t>380,000</w:t>
            </w:r>
          </w:p>
        </w:tc>
        <w:tc>
          <w:tcPr>
            <w:tcW w:w="1245" w:type="dxa"/>
            <w:tcBorders>
              <w:top w:val="nil"/>
              <w:left w:val="single" w:sz="6" w:space="0" w:color="auto"/>
              <w:bottom w:val="nil"/>
              <w:right w:val="nil"/>
            </w:tcBorders>
            <w:shd w:val="clear" w:color="auto" w:fill="FFFFFF"/>
            <w:vAlign w:val="bottom"/>
          </w:tcPr>
          <w:p w14:paraId="57BF544B" w14:textId="77777777" w:rsidR="004A5884" w:rsidRPr="00265ABD" w:rsidRDefault="00783648" w:rsidP="00807A3E">
            <w:pPr>
              <w:shd w:val="clear" w:color="auto" w:fill="FFFFFF"/>
              <w:spacing w:before="240"/>
              <w:ind w:right="144"/>
              <w:jc w:val="right"/>
            </w:pPr>
            <w:r w:rsidRPr="004547E1">
              <w:rPr>
                <w:b/>
                <w:bCs/>
                <w:szCs w:val="18"/>
                <w:lang w:val="en-US"/>
              </w:rPr>
              <w:t>380,000</w:t>
            </w:r>
          </w:p>
        </w:tc>
      </w:tr>
      <w:tr w:rsidR="004A5884" w:rsidRPr="00265ABD" w14:paraId="042C0C1C"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58F3071A" w14:textId="77777777" w:rsidR="004A5884" w:rsidRPr="00265ABD" w:rsidRDefault="004A5884" w:rsidP="00265ABD"/>
        </w:tc>
        <w:tc>
          <w:tcPr>
            <w:tcW w:w="3696" w:type="dxa"/>
            <w:tcBorders>
              <w:top w:val="nil"/>
              <w:left w:val="single" w:sz="6" w:space="0" w:color="auto"/>
              <w:bottom w:val="nil"/>
              <w:right w:val="single" w:sz="6" w:space="0" w:color="auto"/>
            </w:tcBorders>
            <w:shd w:val="clear" w:color="auto" w:fill="FFFFFF"/>
          </w:tcPr>
          <w:p w14:paraId="7E645871" w14:textId="77777777" w:rsidR="004A5884" w:rsidRPr="00265ABD" w:rsidRDefault="004A5884" w:rsidP="00807A3E">
            <w:pPr>
              <w:tabs>
                <w:tab w:val="left" w:leader="dot" w:pos="3482"/>
              </w:tabs>
            </w:pPr>
          </w:p>
        </w:tc>
        <w:tc>
          <w:tcPr>
            <w:tcW w:w="1223" w:type="dxa"/>
            <w:tcBorders>
              <w:top w:val="nil"/>
              <w:left w:val="single" w:sz="6" w:space="0" w:color="auto"/>
              <w:bottom w:val="nil"/>
              <w:right w:val="single" w:sz="6" w:space="0" w:color="auto"/>
            </w:tcBorders>
            <w:shd w:val="clear" w:color="auto" w:fill="FFFFFF"/>
            <w:vAlign w:val="bottom"/>
          </w:tcPr>
          <w:p w14:paraId="6AA1EBBF" w14:textId="77777777" w:rsidR="004A5884" w:rsidRPr="00265ABD" w:rsidRDefault="00586E9D" w:rsidP="00586E9D">
            <w:pPr>
              <w:shd w:val="clear" w:color="auto" w:fill="FFFFFF"/>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60DDF299" w14:textId="77777777" w:rsidR="004A5884" w:rsidRPr="00265ABD" w:rsidRDefault="00586E9D" w:rsidP="00586E9D">
            <w:pPr>
              <w:shd w:val="clear" w:color="auto" w:fill="FFFFFF"/>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3DB0CD38" w14:textId="77777777" w:rsidR="004A5884" w:rsidRPr="00265ABD" w:rsidRDefault="00783648" w:rsidP="00807A3E">
            <w:pPr>
              <w:shd w:val="clear" w:color="auto" w:fill="FFFFFF"/>
              <w:ind w:right="144"/>
              <w:jc w:val="right"/>
            </w:pPr>
            <w:r w:rsidRPr="004547E1">
              <w:rPr>
                <w:szCs w:val="18"/>
                <w:lang w:val="en-US"/>
              </w:rPr>
              <w:t>43,000</w:t>
            </w:r>
          </w:p>
        </w:tc>
        <w:tc>
          <w:tcPr>
            <w:tcW w:w="1245" w:type="dxa"/>
            <w:tcBorders>
              <w:top w:val="nil"/>
              <w:left w:val="single" w:sz="6" w:space="0" w:color="auto"/>
              <w:bottom w:val="nil"/>
              <w:right w:val="nil"/>
            </w:tcBorders>
            <w:shd w:val="clear" w:color="auto" w:fill="FFFFFF"/>
            <w:vAlign w:val="bottom"/>
          </w:tcPr>
          <w:p w14:paraId="42BDBDED" w14:textId="77777777" w:rsidR="004A5884" w:rsidRPr="00265ABD" w:rsidRDefault="00783648" w:rsidP="00807A3E">
            <w:pPr>
              <w:shd w:val="clear" w:color="auto" w:fill="FFFFFF"/>
              <w:ind w:right="144"/>
              <w:jc w:val="right"/>
            </w:pPr>
            <w:r w:rsidRPr="004547E1">
              <w:rPr>
                <w:szCs w:val="18"/>
                <w:lang w:val="en-US"/>
              </w:rPr>
              <w:t>43,000</w:t>
            </w:r>
          </w:p>
        </w:tc>
      </w:tr>
      <w:tr w:rsidR="004A5884" w:rsidRPr="00265ABD" w14:paraId="6AEA6AC9"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28D94DF0" w14:textId="77777777" w:rsidR="004A5884" w:rsidRPr="00265ABD" w:rsidRDefault="00783648" w:rsidP="00807A3E">
            <w:pPr>
              <w:shd w:val="clear" w:color="auto" w:fill="FFFFFF"/>
              <w:spacing w:before="240"/>
              <w:jc w:val="both"/>
            </w:pPr>
            <w:r w:rsidRPr="004547E1">
              <w:rPr>
                <w:szCs w:val="18"/>
                <w:lang w:val="en-US"/>
              </w:rPr>
              <w:t>242</w:t>
            </w:r>
          </w:p>
        </w:tc>
        <w:tc>
          <w:tcPr>
            <w:tcW w:w="3696" w:type="dxa"/>
            <w:tcBorders>
              <w:top w:val="nil"/>
              <w:left w:val="single" w:sz="6" w:space="0" w:color="auto"/>
              <w:bottom w:val="nil"/>
              <w:right w:val="single" w:sz="6" w:space="0" w:color="auto"/>
            </w:tcBorders>
            <w:shd w:val="clear" w:color="auto" w:fill="FFFFFF"/>
          </w:tcPr>
          <w:p w14:paraId="338FB9C5" w14:textId="77777777" w:rsidR="004A5884" w:rsidRPr="00265ABD" w:rsidRDefault="00783648" w:rsidP="008C5058">
            <w:pPr>
              <w:shd w:val="clear" w:color="auto" w:fill="FFFFFF"/>
              <w:tabs>
                <w:tab w:val="left" w:leader="dot" w:pos="3482"/>
              </w:tabs>
              <w:spacing w:before="240"/>
              <w:ind w:left="288" w:hanging="288"/>
            </w:pPr>
            <w:r w:rsidRPr="004547E1">
              <w:rPr>
                <w:szCs w:val="14"/>
                <w:lang w:val="en-US"/>
              </w:rPr>
              <w:t>AUSTRALIAN INSTITUTE OF ABORIGINAL STUDIES</w:t>
            </w:r>
            <w:r w:rsidR="00807A3E">
              <w:rPr>
                <w:szCs w:val="14"/>
                <w:lang w:val="en-US"/>
              </w:rPr>
              <w:tab/>
            </w:r>
          </w:p>
        </w:tc>
        <w:tc>
          <w:tcPr>
            <w:tcW w:w="1223" w:type="dxa"/>
            <w:tcBorders>
              <w:top w:val="nil"/>
              <w:left w:val="single" w:sz="6" w:space="0" w:color="auto"/>
              <w:bottom w:val="nil"/>
              <w:right w:val="single" w:sz="6" w:space="0" w:color="auto"/>
            </w:tcBorders>
            <w:shd w:val="clear" w:color="auto" w:fill="FFFFFF"/>
            <w:vAlign w:val="bottom"/>
          </w:tcPr>
          <w:p w14:paraId="2BD67C48" w14:textId="77777777" w:rsidR="004A5884" w:rsidRPr="00265ABD" w:rsidRDefault="00586E9D" w:rsidP="00586E9D">
            <w:pPr>
              <w:shd w:val="clear" w:color="auto" w:fill="FFFFFF"/>
              <w:spacing w:before="240"/>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5E6A9518" w14:textId="77777777" w:rsidR="004A5884" w:rsidRPr="00265ABD" w:rsidRDefault="00586E9D" w:rsidP="00586E9D">
            <w:pPr>
              <w:shd w:val="clear" w:color="auto" w:fill="FFFFFF"/>
              <w:spacing w:before="240"/>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39E6A9BD" w14:textId="77777777" w:rsidR="004A5884" w:rsidRPr="00265ABD" w:rsidRDefault="00783648" w:rsidP="00807A3E">
            <w:pPr>
              <w:shd w:val="clear" w:color="auto" w:fill="FFFFFF"/>
              <w:spacing w:before="240"/>
              <w:ind w:right="144"/>
              <w:jc w:val="right"/>
            </w:pPr>
            <w:r w:rsidRPr="004547E1">
              <w:rPr>
                <w:b/>
                <w:bCs/>
                <w:szCs w:val="18"/>
                <w:lang w:val="en-US"/>
              </w:rPr>
              <w:t>350,000</w:t>
            </w:r>
          </w:p>
        </w:tc>
        <w:tc>
          <w:tcPr>
            <w:tcW w:w="1245" w:type="dxa"/>
            <w:tcBorders>
              <w:top w:val="nil"/>
              <w:left w:val="single" w:sz="6" w:space="0" w:color="auto"/>
              <w:bottom w:val="nil"/>
              <w:right w:val="nil"/>
            </w:tcBorders>
            <w:shd w:val="clear" w:color="auto" w:fill="FFFFFF"/>
            <w:vAlign w:val="bottom"/>
          </w:tcPr>
          <w:p w14:paraId="610A8057" w14:textId="77777777" w:rsidR="004A5884" w:rsidRPr="00265ABD" w:rsidRDefault="00783648" w:rsidP="00807A3E">
            <w:pPr>
              <w:shd w:val="clear" w:color="auto" w:fill="FFFFFF"/>
              <w:spacing w:before="240"/>
              <w:ind w:right="144"/>
              <w:jc w:val="right"/>
            </w:pPr>
            <w:r w:rsidRPr="004547E1">
              <w:rPr>
                <w:b/>
                <w:bCs/>
                <w:szCs w:val="18"/>
                <w:lang w:val="en-US"/>
              </w:rPr>
              <w:t>350,000</w:t>
            </w:r>
          </w:p>
        </w:tc>
      </w:tr>
      <w:tr w:rsidR="004A5884" w:rsidRPr="00265ABD" w14:paraId="317356A1"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3E0F916A" w14:textId="77777777" w:rsidR="004A5884" w:rsidRPr="00265ABD" w:rsidRDefault="004A5884" w:rsidP="00265ABD"/>
        </w:tc>
        <w:tc>
          <w:tcPr>
            <w:tcW w:w="3696" w:type="dxa"/>
            <w:tcBorders>
              <w:top w:val="nil"/>
              <w:left w:val="single" w:sz="6" w:space="0" w:color="auto"/>
              <w:bottom w:val="nil"/>
              <w:right w:val="single" w:sz="6" w:space="0" w:color="auto"/>
            </w:tcBorders>
            <w:shd w:val="clear" w:color="auto" w:fill="FFFFFF"/>
          </w:tcPr>
          <w:p w14:paraId="764A54AA" w14:textId="77777777" w:rsidR="004A5884" w:rsidRPr="00265ABD" w:rsidRDefault="004A5884" w:rsidP="00807A3E">
            <w:pPr>
              <w:tabs>
                <w:tab w:val="left" w:leader="dot" w:pos="3482"/>
              </w:tabs>
            </w:pPr>
          </w:p>
        </w:tc>
        <w:tc>
          <w:tcPr>
            <w:tcW w:w="1223" w:type="dxa"/>
            <w:tcBorders>
              <w:top w:val="nil"/>
              <w:left w:val="single" w:sz="6" w:space="0" w:color="auto"/>
              <w:right w:val="single" w:sz="6" w:space="0" w:color="auto"/>
            </w:tcBorders>
            <w:shd w:val="clear" w:color="auto" w:fill="FFFFFF"/>
            <w:vAlign w:val="bottom"/>
          </w:tcPr>
          <w:p w14:paraId="1C9EF0B3" w14:textId="77777777" w:rsidR="004A5884" w:rsidRPr="00265ABD" w:rsidRDefault="00586E9D" w:rsidP="00586E9D">
            <w:pPr>
              <w:shd w:val="clear" w:color="auto" w:fill="FFFFFF"/>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1884CF15" w14:textId="77777777" w:rsidR="004A5884" w:rsidRPr="00265ABD" w:rsidRDefault="00586E9D" w:rsidP="00586E9D">
            <w:pPr>
              <w:shd w:val="clear" w:color="auto" w:fill="FFFFFF"/>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3A091A1E" w14:textId="77777777" w:rsidR="004A5884" w:rsidRPr="00265ABD" w:rsidRDefault="00783648" w:rsidP="00807A3E">
            <w:pPr>
              <w:shd w:val="clear" w:color="auto" w:fill="FFFFFF"/>
              <w:ind w:right="144"/>
              <w:jc w:val="right"/>
            </w:pPr>
            <w:r w:rsidRPr="004547E1">
              <w:rPr>
                <w:szCs w:val="18"/>
                <w:lang w:val="en-US"/>
              </w:rPr>
              <w:t>349,929</w:t>
            </w:r>
          </w:p>
        </w:tc>
        <w:tc>
          <w:tcPr>
            <w:tcW w:w="1245" w:type="dxa"/>
            <w:tcBorders>
              <w:top w:val="nil"/>
              <w:left w:val="single" w:sz="6" w:space="0" w:color="auto"/>
              <w:bottom w:val="nil"/>
              <w:right w:val="nil"/>
            </w:tcBorders>
            <w:shd w:val="clear" w:color="auto" w:fill="FFFFFF"/>
            <w:vAlign w:val="bottom"/>
          </w:tcPr>
          <w:p w14:paraId="0A3BC14D" w14:textId="77777777" w:rsidR="004A5884" w:rsidRPr="00265ABD" w:rsidRDefault="00783648" w:rsidP="00807A3E">
            <w:pPr>
              <w:shd w:val="clear" w:color="auto" w:fill="FFFFFF"/>
              <w:ind w:right="144"/>
              <w:jc w:val="right"/>
            </w:pPr>
            <w:r w:rsidRPr="004547E1">
              <w:rPr>
                <w:szCs w:val="18"/>
                <w:lang w:val="en-US"/>
              </w:rPr>
              <w:t>349,929</w:t>
            </w:r>
          </w:p>
        </w:tc>
      </w:tr>
      <w:tr w:rsidR="004A5884" w:rsidRPr="00265ABD" w14:paraId="31B0A2C3"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30CF260C" w14:textId="77777777" w:rsidR="004A5884" w:rsidRPr="00265ABD" w:rsidRDefault="00783648" w:rsidP="00807A3E">
            <w:pPr>
              <w:shd w:val="clear" w:color="auto" w:fill="FFFFFF"/>
              <w:spacing w:before="240"/>
              <w:jc w:val="both"/>
            </w:pPr>
            <w:r w:rsidRPr="004547E1">
              <w:rPr>
                <w:szCs w:val="18"/>
                <w:lang w:val="en-US"/>
              </w:rPr>
              <w:t>244</w:t>
            </w:r>
          </w:p>
        </w:tc>
        <w:tc>
          <w:tcPr>
            <w:tcW w:w="3696" w:type="dxa"/>
            <w:tcBorders>
              <w:top w:val="nil"/>
              <w:left w:val="single" w:sz="6" w:space="0" w:color="auto"/>
              <w:bottom w:val="nil"/>
              <w:right w:val="single" w:sz="6" w:space="0" w:color="auto"/>
            </w:tcBorders>
            <w:shd w:val="clear" w:color="auto" w:fill="FFFFFF"/>
          </w:tcPr>
          <w:p w14:paraId="15F35FBF" w14:textId="77777777" w:rsidR="004A5884" w:rsidRPr="00265ABD" w:rsidRDefault="00783648" w:rsidP="00807A3E">
            <w:pPr>
              <w:shd w:val="clear" w:color="auto" w:fill="FFFFFF"/>
              <w:tabs>
                <w:tab w:val="left" w:leader="dot" w:pos="3482"/>
              </w:tabs>
              <w:spacing w:before="240"/>
              <w:jc w:val="both"/>
            </w:pPr>
            <w:r w:rsidRPr="004547E1">
              <w:rPr>
                <w:szCs w:val="14"/>
                <w:lang w:val="en-US"/>
              </w:rPr>
              <w:t>NATIONAL STANDARDS COMMISSION</w:t>
            </w:r>
          </w:p>
        </w:tc>
        <w:tc>
          <w:tcPr>
            <w:tcW w:w="1223" w:type="dxa"/>
            <w:tcBorders>
              <w:top w:val="nil"/>
              <w:left w:val="single" w:sz="6" w:space="0" w:color="auto"/>
              <w:bottom w:val="nil"/>
              <w:right w:val="single" w:sz="6" w:space="0" w:color="auto"/>
            </w:tcBorders>
            <w:shd w:val="clear" w:color="auto" w:fill="FFFFFF"/>
            <w:vAlign w:val="bottom"/>
          </w:tcPr>
          <w:p w14:paraId="34ACDD82" w14:textId="77777777" w:rsidR="004A5884" w:rsidRPr="00265ABD" w:rsidRDefault="00783648" w:rsidP="00807A3E">
            <w:pPr>
              <w:shd w:val="clear" w:color="auto" w:fill="FFFFFF"/>
              <w:spacing w:before="240"/>
              <w:ind w:right="144"/>
              <w:jc w:val="right"/>
            </w:pPr>
            <w:r w:rsidRPr="004547E1">
              <w:rPr>
                <w:b/>
                <w:bCs/>
                <w:szCs w:val="18"/>
                <w:lang w:val="en-US"/>
              </w:rPr>
              <w:t>64,000</w:t>
            </w:r>
          </w:p>
        </w:tc>
        <w:tc>
          <w:tcPr>
            <w:tcW w:w="1303" w:type="dxa"/>
            <w:tcBorders>
              <w:top w:val="nil"/>
              <w:left w:val="single" w:sz="6" w:space="0" w:color="auto"/>
              <w:bottom w:val="nil"/>
              <w:right w:val="single" w:sz="6" w:space="0" w:color="auto"/>
            </w:tcBorders>
            <w:shd w:val="clear" w:color="auto" w:fill="FFFFFF"/>
            <w:vAlign w:val="bottom"/>
          </w:tcPr>
          <w:p w14:paraId="66BA83C4" w14:textId="77777777" w:rsidR="004A5884" w:rsidRPr="00265ABD" w:rsidRDefault="00783648" w:rsidP="00807A3E">
            <w:pPr>
              <w:shd w:val="clear" w:color="auto" w:fill="FFFFFF"/>
              <w:spacing w:before="240"/>
              <w:ind w:right="144"/>
              <w:jc w:val="right"/>
            </w:pPr>
            <w:r w:rsidRPr="004547E1">
              <w:rPr>
                <w:b/>
                <w:bCs/>
                <w:szCs w:val="18"/>
                <w:lang w:val="en-US"/>
              </w:rPr>
              <w:t>34,000</w:t>
            </w:r>
          </w:p>
        </w:tc>
        <w:tc>
          <w:tcPr>
            <w:tcW w:w="1164" w:type="dxa"/>
            <w:tcBorders>
              <w:top w:val="nil"/>
              <w:left w:val="single" w:sz="6" w:space="0" w:color="auto"/>
              <w:bottom w:val="nil"/>
              <w:right w:val="single" w:sz="6" w:space="0" w:color="auto"/>
            </w:tcBorders>
            <w:shd w:val="clear" w:color="auto" w:fill="FFFFFF"/>
            <w:vAlign w:val="bottom"/>
          </w:tcPr>
          <w:p w14:paraId="1C5DD13E" w14:textId="77777777" w:rsidR="004A5884" w:rsidRPr="00265ABD" w:rsidRDefault="00586E9D" w:rsidP="00586E9D">
            <w:pPr>
              <w:shd w:val="clear" w:color="auto" w:fill="FFFFFF"/>
              <w:spacing w:before="240"/>
              <w:jc w:val="center"/>
            </w:pPr>
            <w:r>
              <w:rPr>
                <w:lang w:val="en-US"/>
              </w:rPr>
              <w:t>..</w:t>
            </w:r>
          </w:p>
        </w:tc>
        <w:tc>
          <w:tcPr>
            <w:tcW w:w="1245" w:type="dxa"/>
            <w:tcBorders>
              <w:top w:val="nil"/>
              <w:left w:val="single" w:sz="6" w:space="0" w:color="auto"/>
              <w:bottom w:val="nil"/>
              <w:right w:val="nil"/>
            </w:tcBorders>
            <w:shd w:val="clear" w:color="auto" w:fill="FFFFFF"/>
            <w:vAlign w:val="bottom"/>
          </w:tcPr>
          <w:p w14:paraId="56310599" w14:textId="77777777" w:rsidR="004A5884" w:rsidRPr="00265ABD" w:rsidRDefault="00783648" w:rsidP="00807A3E">
            <w:pPr>
              <w:shd w:val="clear" w:color="auto" w:fill="FFFFFF"/>
              <w:spacing w:before="240"/>
              <w:ind w:right="144"/>
              <w:jc w:val="right"/>
            </w:pPr>
            <w:r w:rsidRPr="004547E1">
              <w:rPr>
                <w:b/>
                <w:bCs/>
                <w:szCs w:val="18"/>
                <w:lang w:val="en-US"/>
              </w:rPr>
              <w:t>98,000</w:t>
            </w:r>
          </w:p>
        </w:tc>
      </w:tr>
      <w:tr w:rsidR="004A5884" w:rsidRPr="00265ABD" w14:paraId="4CFE82ED"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6060E70F" w14:textId="77777777" w:rsidR="004A5884" w:rsidRPr="00265ABD" w:rsidRDefault="004A5884" w:rsidP="00265ABD">
            <w:pPr>
              <w:shd w:val="clear" w:color="auto" w:fill="FFFFFF"/>
            </w:pPr>
          </w:p>
        </w:tc>
        <w:tc>
          <w:tcPr>
            <w:tcW w:w="3696" w:type="dxa"/>
            <w:tcBorders>
              <w:top w:val="nil"/>
              <w:left w:val="single" w:sz="6" w:space="0" w:color="auto"/>
              <w:bottom w:val="nil"/>
              <w:right w:val="single" w:sz="6" w:space="0" w:color="auto"/>
            </w:tcBorders>
            <w:shd w:val="clear" w:color="auto" w:fill="FFFFFF"/>
          </w:tcPr>
          <w:p w14:paraId="008D0A96" w14:textId="77777777" w:rsidR="004A5884" w:rsidRPr="00265ABD" w:rsidRDefault="004A5884" w:rsidP="00807A3E">
            <w:pPr>
              <w:shd w:val="clear" w:color="auto" w:fill="FFFFFF"/>
              <w:tabs>
                <w:tab w:val="left" w:leader="dot" w:pos="3482"/>
              </w:tabs>
            </w:pPr>
          </w:p>
        </w:tc>
        <w:tc>
          <w:tcPr>
            <w:tcW w:w="1223" w:type="dxa"/>
            <w:tcBorders>
              <w:top w:val="nil"/>
              <w:left w:val="single" w:sz="6" w:space="0" w:color="auto"/>
              <w:bottom w:val="nil"/>
              <w:right w:val="single" w:sz="6" w:space="0" w:color="auto"/>
            </w:tcBorders>
            <w:shd w:val="clear" w:color="auto" w:fill="FFFFFF"/>
            <w:vAlign w:val="bottom"/>
          </w:tcPr>
          <w:p w14:paraId="3DDBD1B1" w14:textId="77777777" w:rsidR="004A5884" w:rsidRPr="00265ABD" w:rsidRDefault="00783648" w:rsidP="00807A3E">
            <w:pPr>
              <w:shd w:val="clear" w:color="auto" w:fill="FFFFFF"/>
              <w:ind w:right="144"/>
              <w:jc w:val="right"/>
            </w:pPr>
            <w:r w:rsidRPr="004547E1">
              <w:rPr>
                <w:szCs w:val="18"/>
                <w:lang w:val="en-US"/>
              </w:rPr>
              <w:t>57,121</w:t>
            </w:r>
          </w:p>
        </w:tc>
        <w:tc>
          <w:tcPr>
            <w:tcW w:w="1303" w:type="dxa"/>
            <w:tcBorders>
              <w:top w:val="nil"/>
              <w:left w:val="single" w:sz="6" w:space="0" w:color="auto"/>
              <w:bottom w:val="nil"/>
              <w:right w:val="single" w:sz="6" w:space="0" w:color="auto"/>
            </w:tcBorders>
            <w:shd w:val="clear" w:color="auto" w:fill="FFFFFF"/>
            <w:vAlign w:val="bottom"/>
          </w:tcPr>
          <w:p w14:paraId="35084BCB" w14:textId="77777777" w:rsidR="004A5884" w:rsidRPr="00265ABD" w:rsidRDefault="00783648" w:rsidP="00807A3E">
            <w:pPr>
              <w:shd w:val="clear" w:color="auto" w:fill="FFFFFF"/>
              <w:ind w:right="144"/>
              <w:jc w:val="right"/>
            </w:pPr>
            <w:r w:rsidRPr="004547E1">
              <w:rPr>
                <w:szCs w:val="18"/>
                <w:lang w:val="en-US"/>
              </w:rPr>
              <w:t>33,756</w:t>
            </w:r>
          </w:p>
        </w:tc>
        <w:tc>
          <w:tcPr>
            <w:tcW w:w="1164" w:type="dxa"/>
            <w:tcBorders>
              <w:top w:val="nil"/>
              <w:left w:val="single" w:sz="6" w:space="0" w:color="auto"/>
              <w:bottom w:val="nil"/>
              <w:right w:val="single" w:sz="6" w:space="0" w:color="auto"/>
            </w:tcBorders>
            <w:shd w:val="clear" w:color="auto" w:fill="FFFFFF"/>
            <w:vAlign w:val="bottom"/>
          </w:tcPr>
          <w:p w14:paraId="1A507D8B" w14:textId="77777777" w:rsidR="004A5884" w:rsidRPr="00265ABD" w:rsidRDefault="00586E9D" w:rsidP="00586E9D">
            <w:pPr>
              <w:shd w:val="clear" w:color="auto" w:fill="FFFFFF"/>
              <w:jc w:val="center"/>
            </w:pPr>
            <w:r>
              <w:rPr>
                <w:lang w:val="en-US"/>
              </w:rPr>
              <w:t>..</w:t>
            </w:r>
          </w:p>
        </w:tc>
        <w:tc>
          <w:tcPr>
            <w:tcW w:w="1245" w:type="dxa"/>
            <w:tcBorders>
              <w:top w:val="nil"/>
              <w:left w:val="single" w:sz="6" w:space="0" w:color="auto"/>
              <w:bottom w:val="nil"/>
              <w:right w:val="nil"/>
            </w:tcBorders>
            <w:shd w:val="clear" w:color="auto" w:fill="FFFFFF"/>
            <w:vAlign w:val="bottom"/>
          </w:tcPr>
          <w:p w14:paraId="1CED0C53" w14:textId="77777777" w:rsidR="004A5884" w:rsidRPr="00265ABD" w:rsidRDefault="00783648" w:rsidP="00807A3E">
            <w:pPr>
              <w:shd w:val="clear" w:color="auto" w:fill="FFFFFF"/>
              <w:ind w:right="144"/>
              <w:jc w:val="right"/>
            </w:pPr>
            <w:r w:rsidRPr="004547E1">
              <w:rPr>
                <w:szCs w:val="18"/>
                <w:lang w:val="en-US"/>
              </w:rPr>
              <w:t>90,878</w:t>
            </w:r>
          </w:p>
        </w:tc>
      </w:tr>
      <w:tr w:rsidR="004A5884" w:rsidRPr="00265ABD" w14:paraId="08BABF39"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5AF18F78" w14:textId="77777777" w:rsidR="004A5884" w:rsidRPr="00265ABD" w:rsidRDefault="00783648" w:rsidP="00807A3E">
            <w:pPr>
              <w:shd w:val="clear" w:color="auto" w:fill="FFFFFF"/>
              <w:spacing w:before="240"/>
              <w:jc w:val="both"/>
            </w:pPr>
            <w:r w:rsidRPr="004547E1">
              <w:rPr>
                <w:szCs w:val="18"/>
                <w:lang w:val="en-US"/>
              </w:rPr>
              <w:t>246</w:t>
            </w:r>
          </w:p>
        </w:tc>
        <w:tc>
          <w:tcPr>
            <w:tcW w:w="3696" w:type="dxa"/>
            <w:tcBorders>
              <w:top w:val="nil"/>
              <w:left w:val="single" w:sz="6" w:space="0" w:color="auto"/>
              <w:bottom w:val="nil"/>
              <w:right w:val="single" w:sz="6" w:space="0" w:color="auto"/>
            </w:tcBorders>
            <w:shd w:val="clear" w:color="auto" w:fill="FFFFFF"/>
          </w:tcPr>
          <w:p w14:paraId="0019D27A" w14:textId="77777777" w:rsidR="004A5884" w:rsidRPr="00265ABD" w:rsidRDefault="00783648" w:rsidP="008C5058">
            <w:pPr>
              <w:shd w:val="clear" w:color="auto" w:fill="FFFFFF"/>
              <w:tabs>
                <w:tab w:val="left" w:leader="dot" w:pos="3482"/>
              </w:tabs>
              <w:spacing w:before="240"/>
              <w:ind w:left="288" w:hanging="288"/>
            </w:pPr>
            <w:r w:rsidRPr="004547E1">
              <w:rPr>
                <w:szCs w:val="14"/>
                <w:lang w:val="en-US"/>
              </w:rPr>
              <w:t>COMMONWEALTH SCIENTIFIC AND INDUSTRIAL RESEARCH ORGANIZATION</w:t>
            </w:r>
            <w:r w:rsidR="00807A3E">
              <w:rPr>
                <w:szCs w:val="14"/>
                <w:lang w:val="en-US"/>
              </w:rPr>
              <w:tab/>
            </w:r>
          </w:p>
        </w:tc>
        <w:tc>
          <w:tcPr>
            <w:tcW w:w="1223" w:type="dxa"/>
            <w:tcBorders>
              <w:top w:val="nil"/>
              <w:left w:val="single" w:sz="6" w:space="0" w:color="auto"/>
              <w:bottom w:val="nil"/>
              <w:right w:val="single" w:sz="6" w:space="0" w:color="auto"/>
            </w:tcBorders>
            <w:shd w:val="clear" w:color="auto" w:fill="FFFFFF"/>
            <w:vAlign w:val="bottom"/>
          </w:tcPr>
          <w:p w14:paraId="79AC4AAA" w14:textId="77777777" w:rsidR="004A5884" w:rsidRPr="00265ABD" w:rsidRDefault="00586E9D" w:rsidP="00586E9D">
            <w:pPr>
              <w:shd w:val="clear" w:color="auto" w:fill="FFFFFF"/>
              <w:spacing w:before="240"/>
              <w:jc w:val="center"/>
            </w:pPr>
            <w:r>
              <w:rPr>
                <w:lang w:val="en-US"/>
              </w:rPr>
              <w:t>..</w:t>
            </w:r>
          </w:p>
        </w:tc>
        <w:tc>
          <w:tcPr>
            <w:tcW w:w="1303" w:type="dxa"/>
            <w:tcBorders>
              <w:top w:val="nil"/>
              <w:left w:val="single" w:sz="6" w:space="0" w:color="auto"/>
              <w:bottom w:val="nil"/>
              <w:right w:val="single" w:sz="6" w:space="0" w:color="auto"/>
            </w:tcBorders>
            <w:shd w:val="clear" w:color="auto" w:fill="FFFFFF"/>
            <w:vAlign w:val="bottom"/>
          </w:tcPr>
          <w:p w14:paraId="61B94C60" w14:textId="77777777" w:rsidR="004A5884" w:rsidRPr="00265ABD" w:rsidRDefault="00586E9D" w:rsidP="00586E9D">
            <w:pPr>
              <w:shd w:val="clear" w:color="auto" w:fill="FFFFFF"/>
              <w:spacing w:before="240"/>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1CB3E6A7" w14:textId="77777777" w:rsidR="004A5884" w:rsidRPr="00265ABD" w:rsidRDefault="00783648" w:rsidP="00807A3E">
            <w:pPr>
              <w:shd w:val="clear" w:color="auto" w:fill="FFFFFF"/>
              <w:spacing w:before="240"/>
              <w:ind w:right="144"/>
              <w:jc w:val="right"/>
            </w:pPr>
            <w:r w:rsidRPr="004547E1">
              <w:rPr>
                <w:b/>
                <w:bCs/>
                <w:szCs w:val="18"/>
                <w:lang w:val="en-US"/>
              </w:rPr>
              <w:t>33,500,000</w:t>
            </w:r>
          </w:p>
        </w:tc>
        <w:tc>
          <w:tcPr>
            <w:tcW w:w="1245" w:type="dxa"/>
            <w:tcBorders>
              <w:top w:val="nil"/>
              <w:left w:val="single" w:sz="6" w:space="0" w:color="auto"/>
              <w:bottom w:val="nil"/>
              <w:right w:val="nil"/>
            </w:tcBorders>
            <w:shd w:val="clear" w:color="auto" w:fill="FFFFFF"/>
            <w:vAlign w:val="bottom"/>
          </w:tcPr>
          <w:p w14:paraId="3CA45E19" w14:textId="77777777" w:rsidR="004A5884" w:rsidRPr="00265ABD" w:rsidRDefault="00783648" w:rsidP="00807A3E">
            <w:pPr>
              <w:shd w:val="clear" w:color="auto" w:fill="FFFFFF"/>
              <w:spacing w:before="240"/>
              <w:ind w:right="144"/>
              <w:jc w:val="right"/>
            </w:pPr>
            <w:r w:rsidRPr="004547E1">
              <w:rPr>
                <w:b/>
                <w:bCs/>
                <w:szCs w:val="18"/>
                <w:lang w:val="en-US"/>
              </w:rPr>
              <w:t>33,500,000</w:t>
            </w:r>
          </w:p>
        </w:tc>
      </w:tr>
      <w:tr w:rsidR="004A5884" w:rsidRPr="00265ABD" w14:paraId="270F15B3"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7F46B4E3" w14:textId="77777777" w:rsidR="004A5884" w:rsidRPr="00265ABD" w:rsidRDefault="004A5884" w:rsidP="00265ABD"/>
        </w:tc>
        <w:tc>
          <w:tcPr>
            <w:tcW w:w="3696" w:type="dxa"/>
            <w:tcBorders>
              <w:top w:val="nil"/>
              <w:left w:val="single" w:sz="6" w:space="0" w:color="auto"/>
              <w:bottom w:val="nil"/>
              <w:right w:val="single" w:sz="6" w:space="0" w:color="auto"/>
            </w:tcBorders>
            <w:shd w:val="clear" w:color="auto" w:fill="FFFFFF"/>
          </w:tcPr>
          <w:p w14:paraId="569657BB" w14:textId="77777777" w:rsidR="004A5884" w:rsidRPr="00265ABD" w:rsidRDefault="004A5884" w:rsidP="00807A3E">
            <w:pPr>
              <w:tabs>
                <w:tab w:val="left" w:leader="dot" w:pos="3482"/>
              </w:tabs>
            </w:pPr>
          </w:p>
        </w:tc>
        <w:tc>
          <w:tcPr>
            <w:tcW w:w="1223" w:type="dxa"/>
            <w:tcBorders>
              <w:top w:val="nil"/>
              <w:left w:val="single" w:sz="6" w:space="0" w:color="auto"/>
              <w:bottom w:val="single" w:sz="6" w:space="0" w:color="auto"/>
              <w:right w:val="single" w:sz="6" w:space="0" w:color="auto"/>
            </w:tcBorders>
            <w:shd w:val="clear" w:color="auto" w:fill="FFFFFF"/>
            <w:vAlign w:val="bottom"/>
          </w:tcPr>
          <w:p w14:paraId="60B09718" w14:textId="77777777" w:rsidR="004A5884" w:rsidRPr="00265ABD" w:rsidRDefault="00586E9D" w:rsidP="00586E9D">
            <w:pPr>
              <w:shd w:val="clear" w:color="auto" w:fill="FFFFFF"/>
              <w:jc w:val="center"/>
            </w:pPr>
            <w:r>
              <w:rPr>
                <w:lang w:val="en-US"/>
              </w:rPr>
              <w:t>..</w:t>
            </w:r>
          </w:p>
        </w:tc>
        <w:tc>
          <w:tcPr>
            <w:tcW w:w="1303" w:type="dxa"/>
            <w:tcBorders>
              <w:top w:val="nil"/>
              <w:left w:val="single" w:sz="6" w:space="0" w:color="auto"/>
              <w:bottom w:val="single" w:sz="6" w:space="0" w:color="auto"/>
              <w:right w:val="single" w:sz="6" w:space="0" w:color="auto"/>
            </w:tcBorders>
            <w:shd w:val="clear" w:color="auto" w:fill="FFFFFF"/>
            <w:vAlign w:val="bottom"/>
          </w:tcPr>
          <w:p w14:paraId="71A15EB7" w14:textId="77777777" w:rsidR="004A5884" w:rsidRPr="00265ABD" w:rsidRDefault="00586E9D" w:rsidP="00586E9D">
            <w:pPr>
              <w:shd w:val="clear" w:color="auto" w:fill="FFFFFF"/>
              <w:jc w:val="center"/>
            </w:pPr>
            <w:r>
              <w:rPr>
                <w:lang w:val="en-US"/>
              </w:rPr>
              <w:t>..</w:t>
            </w:r>
          </w:p>
        </w:tc>
        <w:tc>
          <w:tcPr>
            <w:tcW w:w="1164" w:type="dxa"/>
            <w:tcBorders>
              <w:top w:val="nil"/>
              <w:left w:val="single" w:sz="6" w:space="0" w:color="auto"/>
              <w:bottom w:val="single" w:sz="6" w:space="0" w:color="auto"/>
              <w:right w:val="single" w:sz="6" w:space="0" w:color="auto"/>
            </w:tcBorders>
            <w:shd w:val="clear" w:color="auto" w:fill="FFFFFF"/>
            <w:vAlign w:val="bottom"/>
          </w:tcPr>
          <w:p w14:paraId="56BB7B01" w14:textId="77777777" w:rsidR="004A5884" w:rsidRPr="00265ABD" w:rsidRDefault="00783648" w:rsidP="00807A3E">
            <w:pPr>
              <w:shd w:val="clear" w:color="auto" w:fill="FFFFFF"/>
              <w:ind w:right="144"/>
              <w:jc w:val="right"/>
            </w:pPr>
            <w:r w:rsidRPr="004547E1">
              <w:rPr>
                <w:szCs w:val="18"/>
                <w:lang w:val="en-US"/>
              </w:rPr>
              <w:t>31,739,308</w:t>
            </w:r>
          </w:p>
        </w:tc>
        <w:tc>
          <w:tcPr>
            <w:tcW w:w="1245" w:type="dxa"/>
            <w:tcBorders>
              <w:top w:val="nil"/>
              <w:left w:val="single" w:sz="6" w:space="0" w:color="auto"/>
              <w:bottom w:val="single" w:sz="6" w:space="0" w:color="auto"/>
              <w:right w:val="nil"/>
            </w:tcBorders>
            <w:shd w:val="clear" w:color="auto" w:fill="FFFFFF"/>
            <w:vAlign w:val="bottom"/>
          </w:tcPr>
          <w:p w14:paraId="716ABE2F" w14:textId="77777777" w:rsidR="004A5884" w:rsidRPr="00265ABD" w:rsidRDefault="00783648" w:rsidP="00807A3E">
            <w:pPr>
              <w:shd w:val="clear" w:color="auto" w:fill="FFFFFF"/>
              <w:ind w:right="144"/>
              <w:jc w:val="right"/>
            </w:pPr>
            <w:r w:rsidRPr="004547E1">
              <w:rPr>
                <w:szCs w:val="18"/>
                <w:lang w:val="en-US"/>
              </w:rPr>
              <w:t>31,739,308</w:t>
            </w:r>
          </w:p>
        </w:tc>
      </w:tr>
      <w:tr w:rsidR="004A5884" w:rsidRPr="00265ABD" w14:paraId="79C7DC00" w14:textId="77777777" w:rsidTr="00807A3E">
        <w:trPr>
          <w:cantSplit/>
          <w:trHeight w:val="20"/>
          <w:jc w:val="center"/>
        </w:trPr>
        <w:tc>
          <w:tcPr>
            <w:tcW w:w="478" w:type="dxa"/>
            <w:tcBorders>
              <w:top w:val="nil"/>
              <w:left w:val="nil"/>
              <w:bottom w:val="nil"/>
              <w:right w:val="single" w:sz="6" w:space="0" w:color="auto"/>
            </w:tcBorders>
            <w:shd w:val="clear" w:color="auto" w:fill="FFFFFF"/>
          </w:tcPr>
          <w:p w14:paraId="08C03AFD" w14:textId="77777777" w:rsidR="004A5884" w:rsidRPr="00265ABD" w:rsidRDefault="004A5884" w:rsidP="00265ABD">
            <w:pPr>
              <w:shd w:val="clear" w:color="auto" w:fill="FFFFFF"/>
            </w:pPr>
          </w:p>
        </w:tc>
        <w:tc>
          <w:tcPr>
            <w:tcW w:w="3696" w:type="dxa"/>
            <w:tcBorders>
              <w:top w:val="nil"/>
              <w:left w:val="single" w:sz="6" w:space="0" w:color="auto"/>
              <w:bottom w:val="nil"/>
              <w:right w:val="single" w:sz="6" w:space="0" w:color="auto"/>
            </w:tcBorders>
            <w:shd w:val="clear" w:color="auto" w:fill="FFFFFF"/>
          </w:tcPr>
          <w:p w14:paraId="51A3AFE9" w14:textId="77777777" w:rsidR="004A5884" w:rsidRPr="00265ABD" w:rsidRDefault="00783648" w:rsidP="00807A3E">
            <w:pPr>
              <w:shd w:val="clear" w:color="auto" w:fill="FFFFFF"/>
              <w:tabs>
                <w:tab w:val="left" w:leader="dot" w:pos="3482"/>
              </w:tabs>
              <w:spacing w:before="60"/>
              <w:ind w:left="1315"/>
              <w:jc w:val="both"/>
            </w:pPr>
            <w:r w:rsidRPr="004547E1">
              <w:rPr>
                <w:i/>
                <w:iCs/>
                <w:szCs w:val="18"/>
                <w:lang w:val="en-US"/>
              </w:rPr>
              <w:t>Total</w:t>
            </w:r>
            <w:r w:rsidR="00807A3E">
              <w:rPr>
                <w:i/>
                <w:iCs/>
                <w:szCs w:val="18"/>
                <w:lang w:val="en-US"/>
              </w:rPr>
              <w:tab/>
            </w:r>
          </w:p>
        </w:tc>
        <w:tc>
          <w:tcPr>
            <w:tcW w:w="1223" w:type="dxa"/>
            <w:tcBorders>
              <w:top w:val="single" w:sz="6" w:space="0" w:color="auto"/>
              <w:left w:val="single" w:sz="6" w:space="0" w:color="auto"/>
              <w:bottom w:val="nil"/>
              <w:right w:val="single" w:sz="6" w:space="0" w:color="auto"/>
            </w:tcBorders>
            <w:shd w:val="clear" w:color="auto" w:fill="FFFFFF"/>
            <w:vAlign w:val="bottom"/>
          </w:tcPr>
          <w:p w14:paraId="0FA059BC" w14:textId="77777777" w:rsidR="004A5884" w:rsidRPr="00265ABD" w:rsidRDefault="00783648" w:rsidP="00807A3E">
            <w:pPr>
              <w:shd w:val="clear" w:color="auto" w:fill="FFFFFF"/>
              <w:spacing w:before="60"/>
              <w:ind w:right="144"/>
              <w:jc w:val="right"/>
            </w:pPr>
            <w:r w:rsidRPr="004547E1">
              <w:rPr>
                <w:b/>
                <w:bCs/>
                <w:szCs w:val="18"/>
                <w:lang w:val="en-US"/>
              </w:rPr>
              <w:t>2,312,300</w:t>
            </w:r>
          </w:p>
        </w:tc>
        <w:tc>
          <w:tcPr>
            <w:tcW w:w="1303" w:type="dxa"/>
            <w:tcBorders>
              <w:top w:val="single" w:sz="6" w:space="0" w:color="auto"/>
              <w:left w:val="single" w:sz="6" w:space="0" w:color="auto"/>
              <w:bottom w:val="nil"/>
              <w:right w:val="single" w:sz="6" w:space="0" w:color="auto"/>
            </w:tcBorders>
            <w:shd w:val="clear" w:color="auto" w:fill="FFFFFF"/>
            <w:vAlign w:val="bottom"/>
          </w:tcPr>
          <w:p w14:paraId="159F3DD8" w14:textId="77777777" w:rsidR="004A5884" w:rsidRPr="00265ABD" w:rsidRDefault="00783648" w:rsidP="00807A3E">
            <w:pPr>
              <w:shd w:val="clear" w:color="auto" w:fill="FFFFFF"/>
              <w:spacing w:before="60"/>
              <w:ind w:right="144"/>
              <w:jc w:val="right"/>
            </w:pPr>
            <w:r w:rsidRPr="004547E1">
              <w:rPr>
                <w:b/>
                <w:bCs/>
                <w:szCs w:val="18"/>
                <w:lang w:val="en-US"/>
              </w:rPr>
              <w:t>774,000</w:t>
            </w:r>
          </w:p>
        </w:tc>
        <w:tc>
          <w:tcPr>
            <w:tcW w:w="1164" w:type="dxa"/>
            <w:tcBorders>
              <w:top w:val="single" w:sz="6" w:space="0" w:color="auto"/>
              <w:left w:val="single" w:sz="6" w:space="0" w:color="auto"/>
              <w:bottom w:val="nil"/>
              <w:right w:val="single" w:sz="6" w:space="0" w:color="auto"/>
            </w:tcBorders>
            <w:shd w:val="clear" w:color="auto" w:fill="FFFFFF"/>
            <w:vAlign w:val="bottom"/>
          </w:tcPr>
          <w:p w14:paraId="191431F5" w14:textId="77777777" w:rsidR="004A5884" w:rsidRPr="00265ABD" w:rsidRDefault="00783648" w:rsidP="00807A3E">
            <w:pPr>
              <w:shd w:val="clear" w:color="auto" w:fill="FFFFFF"/>
              <w:spacing w:before="60"/>
              <w:ind w:right="144"/>
              <w:jc w:val="right"/>
            </w:pPr>
            <w:r w:rsidRPr="004547E1">
              <w:rPr>
                <w:b/>
                <w:bCs/>
                <w:szCs w:val="18"/>
                <w:lang w:val="en-US"/>
              </w:rPr>
              <w:t>93,442,700</w:t>
            </w:r>
          </w:p>
        </w:tc>
        <w:tc>
          <w:tcPr>
            <w:tcW w:w="1245" w:type="dxa"/>
            <w:tcBorders>
              <w:top w:val="single" w:sz="6" w:space="0" w:color="auto"/>
              <w:left w:val="single" w:sz="6" w:space="0" w:color="auto"/>
              <w:bottom w:val="nil"/>
              <w:right w:val="nil"/>
            </w:tcBorders>
            <w:shd w:val="clear" w:color="auto" w:fill="FFFFFF"/>
            <w:vAlign w:val="bottom"/>
          </w:tcPr>
          <w:p w14:paraId="36CD371B" w14:textId="77777777" w:rsidR="004A5884" w:rsidRPr="00265ABD" w:rsidRDefault="00783648" w:rsidP="00807A3E">
            <w:pPr>
              <w:shd w:val="clear" w:color="auto" w:fill="FFFFFF"/>
              <w:spacing w:before="60"/>
              <w:ind w:right="144"/>
              <w:jc w:val="right"/>
            </w:pPr>
            <w:r w:rsidRPr="004547E1">
              <w:rPr>
                <w:b/>
                <w:bCs/>
                <w:szCs w:val="18"/>
                <w:lang w:val="en-US"/>
              </w:rPr>
              <w:t>96,529,000</w:t>
            </w:r>
          </w:p>
        </w:tc>
      </w:tr>
      <w:tr w:rsidR="004A5884" w:rsidRPr="00265ABD" w14:paraId="38D39A56" w14:textId="77777777" w:rsidTr="00807A3E">
        <w:trPr>
          <w:cantSplit/>
          <w:trHeight w:val="20"/>
          <w:jc w:val="center"/>
        </w:trPr>
        <w:tc>
          <w:tcPr>
            <w:tcW w:w="478" w:type="dxa"/>
            <w:tcBorders>
              <w:top w:val="nil"/>
              <w:left w:val="nil"/>
              <w:bottom w:val="single" w:sz="6" w:space="0" w:color="auto"/>
              <w:right w:val="single" w:sz="6" w:space="0" w:color="auto"/>
            </w:tcBorders>
            <w:shd w:val="clear" w:color="auto" w:fill="FFFFFF"/>
          </w:tcPr>
          <w:p w14:paraId="034FDA00" w14:textId="77777777" w:rsidR="004A5884" w:rsidRPr="00265ABD" w:rsidRDefault="004A5884" w:rsidP="00265ABD">
            <w:pPr>
              <w:shd w:val="clear" w:color="auto" w:fill="FFFFFF"/>
            </w:pPr>
          </w:p>
        </w:tc>
        <w:tc>
          <w:tcPr>
            <w:tcW w:w="3696" w:type="dxa"/>
            <w:tcBorders>
              <w:top w:val="nil"/>
              <w:left w:val="single" w:sz="6" w:space="0" w:color="auto"/>
              <w:bottom w:val="single" w:sz="6" w:space="0" w:color="auto"/>
              <w:right w:val="single" w:sz="6" w:space="0" w:color="auto"/>
            </w:tcBorders>
            <w:shd w:val="clear" w:color="auto" w:fill="FFFFFF"/>
          </w:tcPr>
          <w:p w14:paraId="296AD7FE" w14:textId="77777777" w:rsidR="004A5884" w:rsidRPr="00265ABD" w:rsidRDefault="004A5884" w:rsidP="00807A3E">
            <w:pPr>
              <w:shd w:val="clear" w:color="auto" w:fill="FFFFFF"/>
              <w:tabs>
                <w:tab w:val="left" w:leader="dot" w:pos="3482"/>
              </w:tabs>
            </w:pPr>
          </w:p>
        </w:tc>
        <w:tc>
          <w:tcPr>
            <w:tcW w:w="1223" w:type="dxa"/>
            <w:tcBorders>
              <w:top w:val="nil"/>
              <w:left w:val="single" w:sz="6" w:space="0" w:color="auto"/>
              <w:bottom w:val="single" w:sz="6" w:space="0" w:color="auto"/>
              <w:right w:val="single" w:sz="6" w:space="0" w:color="auto"/>
            </w:tcBorders>
            <w:shd w:val="clear" w:color="auto" w:fill="FFFFFF"/>
            <w:vAlign w:val="bottom"/>
          </w:tcPr>
          <w:p w14:paraId="02ECE247" w14:textId="77777777" w:rsidR="004A5884" w:rsidRPr="00265ABD" w:rsidRDefault="00783648" w:rsidP="00807A3E">
            <w:pPr>
              <w:shd w:val="clear" w:color="auto" w:fill="FFFFFF"/>
              <w:ind w:right="144"/>
              <w:jc w:val="right"/>
            </w:pPr>
            <w:r w:rsidRPr="004547E1">
              <w:rPr>
                <w:szCs w:val="18"/>
                <w:lang w:val="en-US"/>
              </w:rPr>
              <w:t>1,884,361</w:t>
            </w:r>
          </w:p>
        </w:tc>
        <w:tc>
          <w:tcPr>
            <w:tcW w:w="1303" w:type="dxa"/>
            <w:tcBorders>
              <w:top w:val="nil"/>
              <w:left w:val="single" w:sz="6" w:space="0" w:color="auto"/>
              <w:bottom w:val="single" w:sz="6" w:space="0" w:color="auto"/>
              <w:right w:val="single" w:sz="6" w:space="0" w:color="auto"/>
            </w:tcBorders>
            <w:shd w:val="clear" w:color="auto" w:fill="FFFFFF"/>
            <w:vAlign w:val="bottom"/>
          </w:tcPr>
          <w:p w14:paraId="54B16E58" w14:textId="77777777" w:rsidR="004A5884" w:rsidRPr="00265ABD" w:rsidRDefault="00783648" w:rsidP="00807A3E">
            <w:pPr>
              <w:shd w:val="clear" w:color="auto" w:fill="FFFFFF"/>
              <w:ind w:right="144"/>
              <w:jc w:val="right"/>
            </w:pPr>
            <w:r w:rsidRPr="004547E1">
              <w:rPr>
                <w:szCs w:val="18"/>
                <w:lang w:val="en-US"/>
              </w:rPr>
              <w:t>784,400</w:t>
            </w:r>
          </w:p>
        </w:tc>
        <w:tc>
          <w:tcPr>
            <w:tcW w:w="1164" w:type="dxa"/>
            <w:tcBorders>
              <w:top w:val="nil"/>
              <w:left w:val="single" w:sz="6" w:space="0" w:color="auto"/>
              <w:bottom w:val="single" w:sz="6" w:space="0" w:color="auto"/>
              <w:right w:val="single" w:sz="6" w:space="0" w:color="auto"/>
            </w:tcBorders>
            <w:shd w:val="clear" w:color="auto" w:fill="FFFFFF"/>
            <w:vAlign w:val="bottom"/>
          </w:tcPr>
          <w:p w14:paraId="35E31AC9" w14:textId="77777777" w:rsidR="004A5884" w:rsidRPr="00265ABD" w:rsidRDefault="00783648" w:rsidP="00807A3E">
            <w:pPr>
              <w:shd w:val="clear" w:color="auto" w:fill="FFFFFF"/>
              <w:ind w:right="144"/>
              <w:jc w:val="right"/>
            </w:pPr>
            <w:r w:rsidRPr="004547E1">
              <w:rPr>
                <w:szCs w:val="18"/>
                <w:lang w:val="en-US"/>
              </w:rPr>
              <w:t>82,545,900</w:t>
            </w:r>
          </w:p>
        </w:tc>
        <w:tc>
          <w:tcPr>
            <w:tcW w:w="1245" w:type="dxa"/>
            <w:tcBorders>
              <w:top w:val="nil"/>
              <w:left w:val="single" w:sz="6" w:space="0" w:color="auto"/>
              <w:bottom w:val="single" w:sz="6" w:space="0" w:color="auto"/>
              <w:right w:val="nil"/>
            </w:tcBorders>
            <w:shd w:val="clear" w:color="auto" w:fill="FFFFFF"/>
            <w:vAlign w:val="bottom"/>
          </w:tcPr>
          <w:p w14:paraId="64876251" w14:textId="77777777" w:rsidR="004A5884" w:rsidRPr="00265ABD" w:rsidRDefault="00783648" w:rsidP="00807A3E">
            <w:pPr>
              <w:shd w:val="clear" w:color="auto" w:fill="FFFFFF"/>
              <w:ind w:right="144"/>
              <w:jc w:val="right"/>
            </w:pPr>
            <w:r w:rsidRPr="004547E1">
              <w:rPr>
                <w:szCs w:val="18"/>
                <w:lang w:val="en-US"/>
              </w:rPr>
              <w:t>85,214,662</w:t>
            </w:r>
          </w:p>
        </w:tc>
      </w:tr>
    </w:tbl>
    <w:p w14:paraId="28D4B813" w14:textId="77777777" w:rsidR="004A5884" w:rsidRPr="00265ABD" w:rsidRDefault="00265ABD" w:rsidP="00807A3E">
      <w:pPr>
        <w:shd w:val="clear" w:color="auto" w:fill="FFFFFF"/>
        <w:spacing w:after="60"/>
        <w:jc w:val="center"/>
      </w:pPr>
      <w:r w:rsidRPr="00265ABD">
        <w:br w:type="page"/>
      </w:r>
      <w:r w:rsidR="00783648" w:rsidRPr="00265ABD">
        <w:rPr>
          <w:b/>
          <w:bCs/>
          <w:sz w:val="22"/>
          <w:szCs w:val="22"/>
          <w:lang w:val="en-US"/>
        </w:rPr>
        <w:lastRenderedPageBreak/>
        <w:t>DEPARTMENT OF EDUCATION AND SCIENCE</w:t>
      </w:r>
    </w:p>
    <w:p w14:paraId="03A67AC9"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260"/>
        <w:gridCol w:w="1307"/>
        <w:gridCol w:w="1372"/>
      </w:tblGrid>
      <w:tr w:rsidR="00807A3E" w:rsidRPr="00265ABD" w14:paraId="200AD439" w14:textId="77777777" w:rsidTr="00807A3E">
        <w:trPr>
          <w:trHeight w:val="372"/>
          <w:jc w:val="center"/>
        </w:trPr>
        <w:tc>
          <w:tcPr>
            <w:tcW w:w="5170" w:type="dxa"/>
            <w:tcBorders>
              <w:top w:val="single" w:sz="6" w:space="0" w:color="auto"/>
              <w:left w:val="nil"/>
              <w:bottom w:val="nil"/>
              <w:right w:val="single" w:sz="6" w:space="0" w:color="auto"/>
            </w:tcBorders>
            <w:shd w:val="clear" w:color="auto" w:fill="FFFFFF"/>
          </w:tcPr>
          <w:p w14:paraId="24C1283E" w14:textId="77777777" w:rsidR="00807A3E" w:rsidRPr="00265ABD" w:rsidRDefault="00807A3E" w:rsidP="00807A3E">
            <w:pPr>
              <w:shd w:val="clear" w:color="auto" w:fill="FFFFFF"/>
              <w:tabs>
                <w:tab w:val="left" w:leader="dot" w:pos="4954"/>
              </w:tabs>
            </w:pPr>
          </w:p>
        </w:tc>
        <w:tc>
          <w:tcPr>
            <w:tcW w:w="1260" w:type="dxa"/>
            <w:vMerge w:val="restart"/>
            <w:tcBorders>
              <w:top w:val="single" w:sz="6" w:space="0" w:color="auto"/>
              <w:left w:val="single" w:sz="6" w:space="0" w:color="auto"/>
              <w:right w:val="single" w:sz="6" w:space="0" w:color="auto"/>
            </w:tcBorders>
            <w:shd w:val="clear" w:color="auto" w:fill="FFFFFF"/>
            <w:vAlign w:val="center"/>
          </w:tcPr>
          <w:p w14:paraId="2131A758" w14:textId="77777777" w:rsidR="00807A3E" w:rsidRPr="00807A3E" w:rsidRDefault="00807A3E" w:rsidP="00807A3E">
            <w:pPr>
              <w:shd w:val="clear" w:color="auto" w:fill="FFFFFF"/>
              <w:jc w:val="center"/>
            </w:pPr>
            <w:r w:rsidRPr="00807A3E">
              <w:rPr>
                <w:b/>
                <w:bCs/>
                <w:szCs w:val="16"/>
                <w:lang w:val="en-US"/>
              </w:rPr>
              <w:t>1968</w:t>
            </w:r>
            <w:r w:rsidRPr="00807A3E">
              <w:rPr>
                <w:rFonts w:eastAsia="Times New Roman"/>
                <w:b/>
                <w:bCs/>
                <w:szCs w:val="16"/>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08EDA620" w14:textId="77777777" w:rsidR="00807A3E" w:rsidRPr="00807A3E" w:rsidRDefault="00807A3E" w:rsidP="00807A3E">
            <w:pPr>
              <w:shd w:val="clear" w:color="auto" w:fill="FFFFFF"/>
              <w:jc w:val="center"/>
            </w:pPr>
            <w:r w:rsidRPr="00807A3E">
              <w:rPr>
                <w:szCs w:val="14"/>
                <w:lang w:val="en-US"/>
              </w:rPr>
              <w:t>1967</w:t>
            </w:r>
            <w:r w:rsidRPr="00807A3E">
              <w:rPr>
                <w:rFonts w:eastAsia="Times New Roman"/>
                <w:szCs w:val="14"/>
                <w:lang w:val="en-US"/>
              </w:rPr>
              <w:t>–68</w:t>
            </w:r>
          </w:p>
        </w:tc>
      </w:tr>
      <w:tr w:rsidR="00807A3E" w:rsidRPr="00265ABD" w14:paraId="559CA20E" w14:textId="77777777" w:rsidTr="00807A3E">
        <w:trPr>
          <w:trHeight w:val="435"/>
          <w:jc w:val="center"/>
        </w:trPr>
        <w:tc>
          <w:tcPr>
            <w:tcW w:w="5170" w:type="dxa"/>
            <w:tcBorders>
              <w:top w:val="nil"/>
              <w:left w:val="nil"/>
              <w:bottom w:val="nil"/>
              <w:right w:val="single" w:sz="6" w:space="0" w:color="auto"/>
            </w:tcBorders>
            <w:shd w:val="clear" w:color="auto" w:fill="FFFFFF"/>
          </w:tcPr>
          <w:p w14:paraId="5A7C43D4" w14:textId="77777777" w:rsidR="00807A3E" w:rsidRPr="00265ABD" w:rsidRDefault="00807A3E" w:rsidP="00807A3E">
            <w:pPr>
              <w:shd w:val="clear" w:color="auto" w:fill="FFFFFF"/>
              <w:tabs>
                <w:tab w:val="left" w:leader="dot" w:pos="4954"/>
              </w:tabs>
              <w:jc w:val="both"/>
            </w:pPr>
            <w:r w:rsidRPr="004547E1">
              <w:rPr>
                <w:smallCaps/>
                <w:szCs w:val="18"/>
                <w:lang w:val="en-US"/>
              </w:rPr>
              <w:t xml:space="preserve">Division </w:t>
            </w:r>
            <w:r w:rsidRPr="004547E1">
              <w:rPr>
                <w:szCs w:val="18"/>
                <w:lang w:val="en-US"/>
              </w:rPr>
              <w:t>230.</w:t>
            </w:r>
            <w:r w:rsidRPr="004547E1">
              <w:rPr>
                <w:rFonts w:eastAsia="Times New Roman"/>
                <w:szCs w:val="18"/>
                <w:lang w:val="en-US"/>
              </w:rPr>
              <w:t>—ADMINISTRATIVE</w:t>
            </w:r>
          </w:p>
        </w:tc>
        <w:tc>
          <w:tcPr>
            <w:tcW w:w="1260" w:type="dxa"/>
            <w:vMerge/>
            <w:tcBorders>
              <w:left w:val="single" w:sz="6" w:space="0" w:color="auto"/>
              <w:bottom w:val="single" w:sz="6" w:space="0" w:color="auto"/>
              <w:right w:val="single" w:sz="6" w:space="0" w:color="auto"/>
            </w:tcBorders>
            <w:shd w:val="clear" w:color="auto" w:fill="FFFFFF"/>
            <w:vAlign w:val="center"/>
          </w:tcPr>
          <w:p w14:paraId="6C4313E6" w14:textId="77777777" w:rsidR="00807A3E" w:rsidRPr="00807A3E" w:rsidRDefault="00807A3E" w:rsidP="00807A3E">
            <w:pPr>
              <w:shd w:val="clear" w:color="auto" w:fill="FFFFFF"/>
              <w:jc w:val="center"/>
            </w:pPr>
          </w:p>
        </w:tc>
        <w:tc>
          <w:tcPr>
            <w:tcW w:w="1307" w:type="dxa"/>
            <w:tcBorders>
              <w:top w:val="single" w:sz="6" w:space="0" w:color="auto"/>
              <w:left w:val="single" w:sz="6" w:space="0" w:color="auto"/>
              <w:bottom w:val="single" w:sz="6" w:space="0" w:color="auto"/>
              <w:right w:val="single" w:sz="6" w:space="0" w:color="auto"/>
            </w:tcBorders>
            <w:shd w:val="clear" w:color="auto" w:fill="FFFFFF"/>
            <w:vAlign w:val="center"/>
          </w:tcPr>
          <w:p w14:paraId="645F505E" w14:textId="77777777" w:rsidR="00807A3E" w:rsidRPr="00807A3E" w:rsidRDefault="00807A3E" w:rsidP="00807A3E">
            <w:pPr>
              <w:shd w:val="clear" w:color="auto" w:fill="FFFFFF"/>
              <w:jc w:val="center"/>
            </w:pPr>
            <w:r w:rsidRPr="00807A3E">
              <w:rPr>
                <w:szCs w:val="14"/>
                <w:lang w:val="en-US"/>
              </w:rPr>
              <w:t>Appropriation</w:t>
            </w:r>
          </w:p>
        </w:tc>
        <w:tc>
          <w:tcPr>
            <w:tcW w:w="1372" w:type="dxa"/>
            <w:tcBorders>
              <w:top w:val="single" w:sz="6" w:space="0" w:color="auto"/>
              <w:left w:val="single" w:sz="6" w:space="0" w:color="auto"/>
              <w:bottom w:val="single" w:sz="6" w:space="0" w:color="auto"/>
              <w:right w:val="nil"/>
            </w:tcBorders>
            <w:shd w:val="clear" w:color="auto" w:fill="FFFFFF"/>
            <w:vAlign w:val="center"/>
          </w:tcPr>
          <w:p w14:paraId="379B230E" w14:textId="77777777" w:rsidR="00807A3E" w:rsidRPr="00807A3E" w:rsidRDefault="00807A3E" w:rsidP="00807A3E">
            <w:pPr>
              <w:shd w:val="clear" w:color="auto" w:fill="FFFFFF"/>
              <w:jc w:val="center"/>
            </w:pPr>
            <w:r w:rsidRPr="00807A3E">
              <w:rPr>
                <w:szCs w:val="14"/>
                <w:lang w:val="en-US"/>
              </w:rPr>
              <w:t>Expenditure</w:t>
            </w:r>
          </w:p>
        </w:tc>
      </w:tr>
      <w:tr w:rsidR="004A5884" w:rsidRPr="00265ABD" w14:paraId="2653E03E" w14:textId="77777777" w:rsidTr="00807A3E">
        <w:trPr>
          <w:trHeight w:val="20"/>
          <w:jc w:val="center"/>
        </w:trPr>
        <w:tc>
          <w:tcPr>
            <w:tcW w:w="5170" w:type="dxa"/>
            <w:tcBorders>
              <w:top w:val="nil"/>
              <w:left w:val="nil"/>
              <w:bottom w:val="nil"/>
              <w:right w:val="single" w:sz="6" w:space="0" w:color="auto"/>
            </w:tcBorders>
            <w:shd w:val="clear" w:color="auto" w:fill="FFFFFF"/>
          </w:tcPr>
          <w:p w14:paraId="7501E859" w14:textId="77777777" w:rsidR="004A5884" w:rsidRPr="00265ABD" w:rsidRDefault="00783648" w:rsidP="00807A3E">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653B826F" w14:textId="77777777" w:rsidR="004A5884" w:rsidRPr="00807A3E" w:rsidRDefault="00783648" w:rsidP="00807A3E">
            <w:pPr>
              <w:shd w:val="clear" w:color="auto" w:fill="FFFFFF"/>
              <w:jc w:val="center"/>
            </w:pPr>
            <w:r w:rsidRPr="00807A3E">
              <w:rPr>
                <w:szCs w:val="18"/>
                <w:lang w:val="en-US"/>
              </w:rPr>
              <w:t>$</w:t>
            </w:r>
          </w:p>
        </w:tc>
        <w:tc>
          <w:tcPr>
            <w:tcW w:w="1307" w:type="dxa"/>
            <w:tcBorders>
              <w:top w:val="single" w:sz="6" w:space="0" w:color="auto"/>
              <w:left w:val="single" w:sz="6" w:space="0" w:color="auto"/>
              <w:bottom w:val="nil"/>
              <w:right w:val="single" w:sz="6" w:space="0" w:color="auto"/>
            </w:tcBorders>
            <w:shd w:val="clear" w:color="auto" w:fill="FFFFFF"/>
            <w:vAlign w:val="center"/>
          </w:tcPr>
          <w:p w14:paraId="3707CFF0" w14:textId="77777777" w:rsidR="004A5884" w:rsidRPr="00807A3E" w:rsidRDefault="00783648" w:rsidP="00807A3E">
            <w:pPr>
              <w:shd w:val="clear" w:color="auto" w:fill="FFFFFF"/>
              <w:jc w:val="center"/>
            </w:pPr>
            <w:r w:rsidRPr="00807A3E">
              <w:rPr>
                <w:szCs w:val="18"/>
                <w:lang w:val="en-US"/>
              </w:rPr>
              <w:t>$</w:t>
            </w:r>
          </w:p>
        </w:tc>
        <w:tc>
          <w:tcPr>
            <w:tcW w:w="1372" w:type="dxa"/>
            <w:tcBorders>
              <w:top w:val="single" w:sz="6" w:space="0" w:color="auto"/>
              <w:left w:val="single" w:sz="6" w:space="0" w:color="auto"/>
              <w:bottom w:val="nil"/>
              <w:right w:val="nil"/>
            </w:tcBorders>
            <w:shd w:val="clear" w:color="auto" w:fill="FFFFFF"/>
            <w:vAlign w:val="center"/>
          </w:tcPr>
          <w:p w14:paraId="41C10E71" w14:textId="77777777" w:rsidR="004A5884" w:rsidRPr="00807A3E" w:rsidRDefault="00783648" w:rsidP="00807A3E">
            <w:pPr>
              <w:shd w:val="clear" w:color="auto" w:fill="FFFFFF"/>
              <w:jc w:val="center"/>
            </w:pPr>
            <w:r w:rsidRPr="00807A3E">
              <w:rPr>
                <w:szCs w:val="18"/>
                <w:lang w:val="en-US"/>
              </w:rPr>
              <w:t>$</w:t>
            </w:r>
          </w:p>
        </w:tc>
      </w:tr>
      <w:tr w:rsidR="004A5884" w:rsidRPr="00265ABD" w14:paraId="591FDC4A" w14:textId="77777777" w:rsidTr="00807A3E">
        <w:trPr>
          <w:trHeight w:val="20"/>
          <w:jc w:val="center"/>
        </w:trPr>
        <w:tc>
          <w:tcPr>
            <w:tcW w:w="5170" w:type="dxa"/>
            <w:tcBorders>
              <w:top w:val="nil"/>
              <w:left w:val="nil"/>
              <w:bottom w:val="nil"/>
              <w:right w:val="single" w:sz="6" w:space="0" w:color="auto"/>
            </w:tcBorders>
            <w:shd w:val="clear" w:color="auto" w:fill="FFFFFF"/>
          </w:tcPr>
          <w:p w14:paraId="7ACE602B" w14:textId="77777777" w:rsidR="004A5884" w:rsidRPr="00265ABD" w:rsidRDefault="00783648" w:rsidP="00807A3E">
            <w:pPr>
              <w:shd w:val="clear" w:color="auto" w:fill="FFFFFF"/>
              <w:tabs>
                <w:tab w:val="left" w:leader="dot" w:pos="4954"/>
              </w:tabs>
              <w:ind w:left="96"/>
              <w:jc w:val="both"/>
            </w:pPr>
            <w:r w:rsidRPr="004547E1">
              <w:rPr>
                <w:szCs w:val="18"/>
                <w:lang w:val="en-US"/>
              </w:rPr>
              <w:t>01. Salaries and allowances</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A4C53EC" w14:textId="77777777" w:rsidR="004A5884" w:rsidRPr="00265ABD" w:rsidRDefault="00783648" w:rsidP="00807A3E">
            <w:pPr>
              <w:shd w:val="clear" w:color="auto" w:fill="FFFFFF"/>
              <w:ind w:right="144"/>
              <w:jc w:val="right"/>
            </w:pPr>
            <w:r w:rsidRPr="004547E1">
              <w:rPr>
                <w:szCs w:val="18"/>
                <w:lang w:val="en-US"/>
              </w:rPr>
              <w:t>2,262,300</w:t>
            </w:r>
          </w:p>
        </w:tc>
        <w:tc>
          <w:tcPr>
            <w:tcW w:w="1307" w:type="dxa"/>
            <w:tcBorders>
              <w:top w:val="nil"/>
              <w:left w:val="single" w:sz="6" w:space="0" w:color="auto"/>
              <w:bottom w:val="nil"/>
              <w:right w:val="single" w:sz="6" w:space="0" w:color="auto"/>
            </w:tcBorders>
            <w:shd w:val="clear" w:color="auto" w:fill="FFFFFF"/>
            <w:vAlign w:val="bottom"/>
          </w:tcPr>
          <w:p w14:paraId="3D3C59C7" w14:textId="77777777" w:rsidR="004A5884" w:rsidRPr="00265ABD" w:rsidRDefault="00783648" w:rsidP="00807A3E">
            <w:pPr>
              <w:shd w:val="clear" w:color="auto" w:fill="FFFFFF"/>
              <w:ind w:right="144"/>
              <w:jc w:val="right"/>
            </w:pPr>
            <w:r w:rsidRPr="004547E1">
              <w:rPr>
                <w:szCs w:val="18"/>
                <w:lang w:val="en-US"/>
              </w:rPr>
              <w:t>1,843,800</w:t>
            </w:r>
          </w:p>
        </w:tc>
        <w:tc>
          <w:tcPr>
            <w:tcW w:w="1372" w:type="dxa"/>
            <w:tcBorders>
              <w:top w:val="nil"/>
              <w:left w:val="single" w:sz="6" w:space="0" w:color="auto"/>
              <w:bottom w:val="nil"/>
              <w:right w:val="nil"/>
            </w:tcBorders>
            <w:shd w:val="clear" w:color="auto" w:fill="FFFFFF"/>
            <w:vAlign w:val="bottom"/>
          </w:tcPr>
          <w:p w14:paraId="4F4D075A" w14:textId="77777777" w:rsidR="004A5884" w:rsidRPr="00265ABD" w:rsidRDefault="00783648" w:rsidP="00807A3E">
            <w:pPr>
              <w:shd w:val="clear" w:color="auto" w:fill="FFFFFF"/>
              <w:ind w:right="144"/>
              <w:jc w:val="right"/>
            </w:pPr>
            <w:r w:rsidRPr="004547E1">
              <w:rPr>
                <w:szCs w:val="18"/>
                <w:lang w:val="en-US"/>
              </w:rPr>
              <w:t>1,841,000</w:t>
            </w:r>
          </w:p>
        </w:tc>
      </w:tr>
      <w:tr w:rsidR="004A5884" w:rsidRPr="00265ABD" w14:paraId="11A81164" w14:textId="77777777" w:rsidTr="00807A3E">
        <w:trPr>
          <w:trHeight w:val="20"/>
          <w:jc w:val="center"/>
        </w:trPr>
        <w:tc>
          <w:tcPr>
            <w:tcW w:w="5170" w:type="dxa"/>
            <w:tcBorders>
              <w:top w:val="nil"/>
              <w:left w:val="nil"/>
              <w:bottom w:val="nil"/>
              <w:right w:val="single" w:sz="6" w:space="0" w:color="auto"/>
            </w:tcBorders>
            <w:shd w:val="clear" w:color="auto" w:fill="FFFFFF"/>
          </w:tcPr>
          <w:p w14:paraId="3652DF7F" w14:textId="77777777" w:rsidR="004A5884" w:rsidRPr="00265ABD" w:rsidRDefault="00783648" w:rsidP="00807A3E">
            <w:pPr>
              <w:shd w:val="clear" w:color="auto" w:fill="FFFFFF"/>
              <w:tabs>
                <w:tab w:val="left" w:leader="dot" w:pos="4954"/>
              </w:tabs>
              <w:ind w:left="91"/>
              <w:jc w:val="both"/>
            </w:pPr>
            <w:r w:rsidRPr="004547E1">
              <w:rPr>
                <w:szCs w:val="18"/>
                <w:lang w:val="en-US"/>
              </w:rPr>
              <w:t>02. Extra duty pay</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454D219" w14:textId="77777777" w:rsidR="004A5884" w:rsidRPr="00265ABD" w:rsidRDefault="00783648" w:rsidP="00807A3E">
            <w:pPr>
              <w:shd w:val="clear" w:color="auto" w:fill="FFFFFF"/>
              <w:ind w:right="144"/>
              <w:jc w:val="right"/>
            </w:pPr>
            <w:r w:rsidRPr="004547E1">
              <w:rPr>
                <w:szCs w:val="18"/>
                <w:lang w:val="en-US"/>
              </w:rPr>
              <w:t>64,000</w:t>
            </w:r>
          </w:p>
        </w:tc>
        <w:tc>
          <w:tcPr>
            <w:tcW w:w="1307" w:type="dxa"/>
            <w:tcBorders>
              <w:top w:val="nil"/>
              <w:left w:val="single" w:sz="6" w:space="0" w:color="auto"/>
              <w:bottom w:val="nil"/>
              <w:right w:val="single" w:sz="6" w:space="0" w:color="auto"/>
            </w:tcBorders>
            <w:shd w:val="clear" w:color="auto" w:fill="FFFFFF"/>
            <w:vAlign w:val="bottom"/>
          </w:tcPr>
          <w:p w14:paraId="650CBD15" w14:textId="77777777" w:rsidR="004A5884" w:rsidRPr="00265ABD" w:rsidRDefault="00783648" w:rsidP="00807A3E">
            <w:pPr>
              <w:shd w:val="clear" w:color="auto" w:fill="FFFFFF"/>
              <w:ind w:right="144"/>
              <w:jc w:val="right"/>
            </w:pPr>
            <w:r w:rsidRPr="004547E1">
              <w:rPr>
                <w:szCs w:val="18"/>
                <w:lang w:val="en-US"/>
              </w:rPr>
              <w:t>58,800</w:t>
            </w:r>
          </w:p>
        </w:tc>
        <w:tc>
          <w:tcPr>
            <w:tcW w:w="1372" w:type="dxa"/>
            <w:tcBorders>
              <w:top w:val="nil"/>
              <w:left w:val="single" w:sz="6" w:space="0" w:color="auto"/>
              <w:bottom w:val="nil"/>
              <w:right w:val="nil"/>
            </w:tcBorders>
            <w:shd w:val="clear" w:color="auto" w:fill="FFFFFF"/>
            <w:vAlign w:val="bottom"/>
          </w:tcPr>
          <w:p w14:paraId="34BEAAB7" w14:textId="77777777" w:rsidR="004A5884" w:rsidRPr="00265ABD" w:rsidRDefault="00783648" w:rsidP="00807A3E">
            <w:pPr>
              <w:shd w:val="clear" w:color="auto" w:fill="FFFFFF"/>
              <w:ind w:right="144"/>
              <w:jc w:val="right"/>
            </w:pPr>
            <w:r w:rsidRPr="004547E1">
              <w:rPr>
                <w:szCs w:val="18"/>
                <w:lang w:val="en-US"/>
              </w:rPr>
              <w:t>58,114</w:t>
            </w:r>
          </w:p>
        </w:tc>
      </w:tr>
      <w:tr w:rsidR="004A5884" w:rsidRPr="00265ABD" w14:paraId="2AA65462" w14:textId="77777777" w:rsidTr="00807A3E">
        <w:trPr>
          <w:trHeight w:val="20"/>
          <w:jc w:val="center"/>
        </w:trPr>
        <w:tc>
          <w:tcPr>
            <w:tcW w:w="5170" w:type="dxa"/>
            <w:tcBorders>
              <w:top w:val="nil"/>
              <w:left w:val="nil"/>
              <w:bottom w:val="nil"/>
              <w:right w:val="single" w:sz="6" w:space="0" w:color="auto"/>
            </w:tcBorders>
            <w:shd w:val="clear" w:color="auto" w:fill="FFFFFF"/>
          </w:tcPr>
          <w:p w14:paraId="77AFD3CF" w14:textId="77777777" w:rsidR="004A5884" w:rsidRPr="00265ABD" w:rsidRDefault="00783648" w:rsidP="00807A3E">
            <w:pPr>
              <w:shd w:val="clear" w:color="auto" w:fill="FFFFFF"/>
              <w:tabs>
                <w:tab w:val="left" w:leader="dot" w:pos="4954"/>
              </w:tabs>
              <w:ind w:left="96"/>
              <w:jc w:val="both"/>
            </w:pPr>
            <w:r w:rsidRPr="004547E1">
              <w:rPr>
                <w:szCs w:val="18"/>
                <w:lang w:val="en-US"/>
              </w:rPr>
              <w:t>03. Secretary</w:t>
            </w:r>
            <w:r w:rsidRPr="004547E1">
              <w:rPr>
                <w:rFonts w:eastAsia="Times New Roman"/>
                <w:szCs w:val="18"/>
                <w:lang w:val="en-US"/>
              </w:rPr>
              <w:t>—Salary</w:t>
            </w:r>
            <w:r w:rsidR="00807A3E">
              <w:rPr>
                <w:rFonts w:eastAsia="Times New Roman"/>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2F5DAC07" w14:textId="77777777" w:rsidR="004A5884" w:rsidRPr="00265ABD" w:rsidRDefault="00783648" w:rsidP="00807A3E">
            <w:pPr>
              <w:shd w:val="clear" w:color="auto" w:fill="FFFFFF"/>
              <w:ind w:right="144"/>
              <w:jc w:val="right"/>
            </w:pPr>
            <w:r w:rsidRPr="004547E1">
              <w:rPr>
                <w:szCs w:val="18"/>
                <w:lang w:val="en-US"/>
              </w:rPr>
              <w:t>15,000</w:t>
            </w:r>
          </w:p>
        </w:tc>
        <w:tc>
          <w:tcPr>
            <w:tcW w:w="1307" w:type="dxa"/>
            <w:tcBorders>
              <w:top w:val="nil"/>
              <w:left w:val="single" w:sz="6" w:space="0" w:color="auto"/>
              <w:bottom w:val="single" w:sz="6" w:space="0" w:color="auto"/>
              <w:right w:val="single" w:sz="6" w:space="0" w:color="auto"/>
            </w:tcBorders>
            <w:shd w:val="clear" w:color="auto" w:fill="FFFFFF"/>
            <w:vAlign w:val="bottom"/>
          </w:tcPr>
          <w:p w14:paraId="379D5DE3" w14:textId="77777777" w:rsidR="004A5884" w:rsidRPr="00265ABD" w:rsidRDefault="00783648" w:rsidP="00807A3E">
            <w:pPr>
              <w:shd w:val="clear" w:color="auto" w:fill="FFFFFF"/>
              <w:ind w:right="144"/>
              <w:jc w:val="right"/>
            </w:pPr>
            <w:r w:rsidRPr="004547E1">
              <w:rPr>
                <w:szCs w:val="18"/>
                <w:lang w:val="en-US"/>
              </w:rPr>
              <w:t>15,000</w:t>
            </w:r>
          </w:p>
        </w:tc>
        <w:tc>
          <w:tcPr>
            <w:tcW w:w="1372" w:type="dxa"/>
            <w:tcBorders>
              <w:top w:val="nil"/>
              <w:left w:val="single" w:sz="6" w:space="0" w:color="auto"/>
              <w:bottom w:val="single" w:sz="6" w:space="0" w:color="auto"/>
              <w:right w:val="nil"/>
            </w:tcBorders>
            <w:shd w:val="clear" w:color="auto" w:fill="FFFFFF"/>
            <w:vAlign w:val="bottom"/>
          </w:tcPr>
          <w:p w14:paraId="2B27A309" w14:textId="77777777" w:rsidR="004A5884" w:rsidRPr="00265ABD" w:rsidRDefault="00783648" w:rsidP="00807A3E">
            <w:pPr>
              <w:shd w:val="clear" w:color="auto" w:fill="FFFFFF"/>
              <w:ind w:right="144"/>
              <w:jc w:val="right"/>
            </w:pPr>
            <w:r w:rsidRPr="004547E1">
              <w:rPr>
                <w:szCs w:val="18"/>
                <w:lang w:val="en-US"/>
              </w:rPr>
              <w:t>14,952</w:t>
            </w:r>
          </w:p>
        </w:tc>
      </w:tr>
      <w:tr w:rsidR="004A5884" w:rsidRPr="00265ABD" w14:paraId="468EB5CD" w14:textId="77777777" w:rsidTr="00807A3E">
        <w:trPr>
          <w:trHeight w:val="20"/>
          <w:jc w:val="center"/>
        </w:trPr>
        <w:tc>
          <w:tcPr>
            <w:tcW w:w="5170" w:type="dxa"/>
            <w:tcBorders>
              <w:top w:val="nil"/>
              <w:left w:val="nil"/>
              <w:bottom w:val="nil"/>
              <w:right w:val="single" w:sz="6" w:space="0" w:color="auto"/>
            </w:tcBorders>
            <w:shd w:val="clear" w:color="auto" w:fill="FFFFFF"/>
          </w:tcPr>
          <w:p w14:paraId="49FFEB59" w14:textId="77777777" w:rsidR="004A5884" w:rsidRPr="00265ABD" w:rsidRDefault="004A5884" w:rsidP="00807A3E">
            <w:pPr>
              <w:shd w:val="clear" w:color="auto" w:fill="FFFFFF"/>
              <w:tabs>
                <w:tab w:val="left" w:leader="dot" w:pos="4954"/>
              </w:tabs>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79F49490" w14:textId="77777777" w:rsidR="004A5884" w:rsidRPr="00265ABD" w:rsidRDefault="00783648" w:rsidP="00807A3E">
            <w:pPr>
              <w:shd w:val="clear" w:color="auto" w:fill="FFFFFF"/>
              <w:ind w:right="144"/>
              <w:jc w:val="right"/>
            </w:pPr>
            <w:r w:rsidRPr="004547E1">
              <w:rPr>
                <w:szCs w:val="18"/>
                <w:lang w:val="en-US"/>
              </w:rPr>
              <w:t>2,341,300</w:t>
            </w:r>
          </w:p>
        </w:tc>
        <w:tc>
          <w:tcPr>
            <w:tcW w:w="1307" w:type="dxa"/>
            <w:tcBorders>
              <w:top w:val="single" w:sz="6" w:space="0" w:color="auto"/>
              <w:left w:val="single" w:sz="6" w:space="0" w:color="auto"/>
              <w:bottom w:val="nil"/>
              <w:right w:val="single" w:sz="6" w:space="0" w:color="auto"/>
            </w:tcBorders>
            <w:shd w:val="clear" w:color="auto" w:fill="FFFFFF"/>
            <w:vAlign w:val="bottom"/>
          </w:tcPr>
          <w:p w14:paraId="36F45358" w14:textId="77777777" w:rsidR="004A5884" w:rsidRPr="00265ABD" w:rsidRDefault="00783648" w:rsidP="00807A3E">
            <w:pPr>
              <w:shd w:val="clear" w:color="auto" w:fill="FFFFFF"/>
              <w:ind w:right="144"/>
              <w:jc w:val="right"/>
            </w:pPr>
            <w:r w:rsidRPr="004547E1">
              <w:rPr>
                <w:szCs w:val="18"/>
                <w:lang w:val="en-US"/>
              </w:rPr>
              <w:t>1,917,600</w:t>
            </w:r>
          </w:p>
        </w:tc>
        <w:tc>
          <w:tcPr>
            <w:tcW w:w="1372" w:type="dxa"/>
            <w:tcBorders>
              <w:top w:val="single" w:sz="6" w:space="0" w:color="auto"/>
              <w:left w:val="single" w:sz="6" w:space="0" w:color="auto"/>
              <w:bottom w:val="nil"/>
              <w:right w:val="nil"/>
            </w:tcBorders>
            <w:shd w:val="clear" w:color="auto" w:fill="FFFFFF"/>
            <w:vAlign w:val="bottom"/>
          </w:tcPr>
          <w:p w14:paraId="562E3AB3" w14:textId="77777777" w:rsidR="004A5884" w:rsidRPr="00265ABD" w:rsidRDefault="00783648" w:rsidP="00807A3E">
            <w:pPr>
              <w:shd w:val="clear" w:color="auto" w:fill="FFFFFF"/>
              <w:ind w:right="144"/>
              <w:jc w:val="right"/>
            </w:pPr>
            <w:r w:rsidRPr="004547E1">
              <w:rPr>
                <w:szCs w:val="18"/>
                <w:lang w:val="en-US"/>
              </w:rPr>
              <w:t>1,914,065</w:t>
            </w:r>
          </w:p>
        </w:tc>
      </w:tr>
      <w:tr w:rsidR="004A5884" w:rsidRPr="00265ABD" w14:paraId="643C10D9" w14:textId="77777777" w:rsidTr="00807A3E">
        <w:trPr>
          <w:trHeight w:val="20"/>
          <w:jc w:val="center"/>
        </w:trPr>
        <w:tc>
          <w:tcPr>
            <w:tcW w:w="5170" w:type="dxa"/>
            <w:tcBorders>
              <w:top w:val="nil"/>
              <w:left w:val="nil"/>
              <w:bottom w:val="nil"/>
              <w:right w:val="single" w:sz="6" w:space="0" w:color="auto"/>
            </w:tcBorders>
            <w:shd w:val="clear" w:color="auto" w:fill="FFFFFF"/>
          </w:tcPr>
          <w:p w14:paraId="6BE14BF7" w14:textId="77777777" w:rsidR="004A5884" w:rsidRPr="00265ABD" w:rsidRDefault="00783648" w:rsidP="00807A3E">
            <w:pPr>
              <w:shd w:val="clear" w:color="auto" w:fill="FFFFFF"/>
              <w:tabs>
                <w:tab w:val="left" w:leader="dot" w:pos="4954"/>
              </w:tabs>
              <w:ind w:left="101"/>
              <w:jc w:val="both"/>
            </w:pPr>
            <w:r w:rsidRPr="004547E1">
              <w:rPr>
                <w:szCs w:val="18"/>
                <w:lang w:val="en-US"/>
              </w:rPr>
              <w:t xml:space="preserve">05. </w:t>
            </w:r>
            <w:r w:rsidRPr="004547E1">
              <w:rPr>
                <w:i/>
                <w:iCs/>
                <w:szCs w:val="18"/>
                <w:lang w:val="en-US"/>
              </w:rPr>
              <w:t xml:space="preserve">Less </w:t>
            </w:r>
            <w:r w:rsidRPr="004547E1">
              <w:rPr>
                <w:szCs w:val="18"/>
                <w:lang w:val="en-US"/>
              </w:rPr>
              <w:t>amount to be provided from Division 250/5/04</w:t>
            </w:r>
            <w:r w:rsidR="00807A3E">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3D2C4269" w14:textId="77777777" w:rsidR="004A5884" w:rsidRPr="00265ABD" w:rsidRDefault="00783648" w:rsidP="00807A3E">
            <w:pPr>
              <w:shd w:val="clear" w:color="auto" w:fill="FFFFFF"/>
              <w:ind w:right="144"/>
              <w:jc w:val="right"/>
            </w:pPr>
            <w:r w:rsidRPr="004547E1">
              <w:rPr>
                <w:szCs w:val="18"/>
                <w:lang w:val="en-US"/>
              </w:rPr>
              <w:t>230,000</w:t>
            </w:r>
          </w:p>
        </w:tc>
        <w:tc>
          <w:tcPr>
            <w:tcW w:w="1307" w:type="dxa"/>
            <w:tcBorders>
              <w:top w:val="nil"/>
              <w:left w:val="single" w:sz="6" w:space="0" w:color="auto"/>
              <w:bottom w:val="single" w:sz="6" w:space="0" w:color="auto"/>
              <w:right w:val="single" w:sz="6" w:space="0" w:color="auto"/>
            </w:tcBorders>
            <w:shd w:val="clear" w:color="auto" w:fill="FFFFFF"/>
            <w:vAlign w:val="bottom"/>
          </w:tcPr>
          <w:p w14:paraId="65FC7D66" w14:textId="77777777" w:rsidR="004A5884" w:rsidRPr="00265ABD" w:rsidRDefault="00783648" w:rsidP="00807A3E">
            <w:pPr>
              <w:shd w:val="clear" w:color="auto" w:fill="FFFFFF"/>
              <w:ind w:right="144"/>
              <w:jc w:val="right"/>
            </w:pPr>
            <w:r w:rsidRPr="004547E1">
              <w:rPr>
                <w:szCs w:val="18"/>
                <w:lang w:val="en-US"/>
              </w:rPr>
              <w:t>226,000</w:t>
            </w:r>
          </w:p>
        </w:tc>
        <w:tc>
          <w:tcPr>
            <w:tcW w:w="1372" w:type="dxa"/>
            <w:tcBorders>
              <w:top w:val="nil"/>
              <w:left w:val="single" w:sz="6" w:space="0" w:color="auto"/>
              <w:bottom w:val="single" w:sz="6" w:space="0" w:color="auto"/>
              <w:right w:val="nil"/>
            </w:tcBorders>
            <w:shd w:val="clear" w:color="auto" w:fill="FFFFFF"/>
            <w:vAlign w:val="bottom"/>
          </w:tcPr>
          <w:p w14:paraId="2263A84B" w14:textId="77777777" w:rsidR="004A5884" w:rsidRPr="00265ABD" w:rsidRDefault="00783648" w:rsidP="00807A3E">
            <w:pPr>
              <w:shd w:val="clear" w:color="auto" w:fill="FFFFFF"/>
              <w:ind w:right="144"/>
              <w:jc w:val="right"/>
            </w:pPr>
            <w:r w:rsidRPr="004547E1">
              <w:rPr>
                <w:szCs w:val="18"/>
                <w:lang w:val="en-US"/>
              </w:rPr>
              <w:t>226,000</w:t>
            </w:r>
          </w:p>
        </w:tc>
      </w:tr>
      <w:tr w:rsidR="004A5884" w:rsidRPr="00265ABD" w14:paraId="392DA630" w14:textId="77777777" w:rsidTr="00807A3E">
        <w:trPr>
          <w:trHeight w:val="20"/>
          <w:jc w:val="center"/>
        </w:trPr>
        <w:tc>
          <w:tcPr>
            <w:tcW w:w="5170" w:type="dxa"/>
            <w:tcBorders>
              <w:top w:val="nil"/>
              <w:left w:val="nil"/>
              <w:bottom w:val="nil"/>
              <w:right w:val="single" w:sz="6" w:space="0" w:color="auto"/>
            </w:tcBorders>
            <w:shd w:val="clear" w:color="auto" w:fill="FFFFFF"/>
          </w:tcPr>
          <w:p w14:paraId="6F5F393C" w14:textId="77777777" w:rsidR="004A5884" w:rsidRPr="00265ABD" w:rsidRDefault="004A5884" w:rsidP="00807A3E">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33239BEC" w14:textId="77777777" w:rsidR="004A5884" w:rsidRPr="00265ABD" w:rsidRDefault="00783648" w:rsidP="00807A3E">
            <w:pPr>
              <w:shd w:val="clear" w:color="auto" w:fill="FFFFFF"/>
              <w:ind w:right="144"/>
              <w:jc w:val="right"/>
            </w:pPr>
            <w:r w:rsidRPr="004547E1">
              <w:rPr>
                <w:szCs w:val="18"/>
                <w:lang w:val="en-US"/>
              </w:rPr>
              <w:t>2,111,300</w:t>
            </w:r>
          </w:p>
        </w:tc>
        <w:tc>
          <w:tcPr>
            <w:tcW w:w="1307" w:type="dxa"/>
            <w:tcBorders>
              <w:top w:val="single" w:sz="6" w:space="0" w:color="auto"/>
              <w:left w:val="single" w:sz="6" w:space="0" w:color="auto"/>
              <w:bottom w:val="single" w:sz="6" w:space="0" w:color="auto"/>
              <w:right w:val="single" w:sz="6" w:space="0" w:color="auto"/>
            </w:tcBorders>
            <w:shd w:val="clear" w:color="auto" w:fill="FFFFFF"/>
            <w:vAlign w:val="bottom"/>
          </w:tcPr>
          <w:p w14:paraId="78218093" w14:textId="77777777" w:rsidR="004A5884" w:rsidRPr="00265ABD" w:rsidRDefault="00783648" w:rsidP="00807A3E">
            <w:pPr>
              <w:shd w:val="clear" w:color="auto" w:fill="FFFFFF"/>
              <w:ind w:right="144"/>
              <w:jc w:val="right"/>
            </w:pPr>
            <w:r w:rsidRPr="004547E1">
              <w:rPr>
                <w:szCs w:val="18"/>
                <w:lang w:val="en-US"/>
              </w:rPr>
              <w:t>1,691,600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384E916C" w14:textId="77777777" w:rsidR="004A5884" w:rsidRPr="00265ABD" w:rsidRDefault="00783648" w:rsidP="00807A3E">
            <w:pPr>
              <w:shd w:val="clear" w:color="auto" w:fill="FFFFFF"/>
              <w:ind w:right="144"/>
              <w:jc w:val="right"/>
            </w:pPr>
            <w:r w:rsidRPr="004547E1">
              <w:rPr>
                <w:szCs w:val="18"/>
                <w:lang w:val="en-US"/>
              </w:rPr>
              <w:t>1,688,065</w:t>
            </w:r>
          </w:p>
        </w:tc>
      </w:tr>
      <w:tr w:rsidR="004A5884" w:rsidRPr="00265ABD" w14:paraId="7D9E106D" w14:textId="77777777" w:rsidTr="00807A3E">
        <w:trPr>
          <w:trHeight w:val="20"/>
          <w:jc w:val="center"/>
        </w:trPr>
        <w:tc>
          <w:tcPr>
            <w:tcW w:w="5170" w:type="dxa"/>
            <w:tcBorders>
              <w:top w:val="nil"/>
              <w:left w:val="nil"/>
              <w:bottom w:val="nil"/>
              <w:right w:val="single" w:sz="6" w:space="0" w:color="auto"/>
            </w:tcBorders>
            <w:shd w:val="clear" w:color="auto" w:fill="FFFFFF"/>
          </w:tcPr>
          <w:p w14:paraId="274D63FE" w14:textId="77777777" w:rsidR="004A5884" w:rsidRPr="00265ABD" w:rsidRDefault="000E0103" w:rsidP="002A4C7B">
            <w:pPr>
              <w:shd w:val="clear" w:color="auto" w:fill="FFFFFF"/>
              <w:tabs>
                <w:tab w:val="left" w:leader="dot" w:pos="4954"/>
              </w:tabs>
              <w:spacing w:before="120"/>
              <w:jc w:val="both"/>
            </w:pPr>
            <w:r w:rsidRPr="000E0103">
              <w:rPr>
                <w:b/>
                <w:bCs/>
                <w:szCs w:val="18"/>
                <w:lang w:val="en-US"/>
              </w:rPr>
              <w:t>2.—</w:t>
            </w:r>
            <w:r w:rsidR="00783648" w:rsidRPr="004547E1">
              <w:rPr>
                <w:rFonts w:eastAsia="Times New Roman"/>
                <w:b/>
                <w:bCs/>
                <w:szCs w:val="18"/>
                <w:lang w:val="en-US"/>
              </w:rPr>
              <w:t>Administrative Expenses—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5F01D7F8" w14:textId="77777777" w:rsidR="004A5884" w:rsidRPr="00265ABD" w:rsidRDefault="004A5884" w:rsidP="00807A3E">
            <w:pPr>
              <w:shd w:val="clear" w:color="auto" w:fill="FFFFFF"/>
              <w:ind w:right="144"/>
              <w:jc w:val="right"/>
            </w:pPr>
          </w:p>
        </w:tc>
        <w:tc>
          <w:tcPr>
            <w:tcW w:w="1307" w:type="dxa"/>
            <w:tcBorders>
              <w:top w:val="single" w:sz="6" w:space="0" w:color="auto"/>
              <w:left w:val="single" w:sz="6" w:space="0" w:color="auto"/>
              <w:bottom w:val="nil"/>
              <w:right w:val="single" w:sz="6" w:space="0" w:color="auto"/>
            </w:tcBorders>
            <w:shd w:val="clear" w:color="auto" w:fill="FFFFFF"/>
            <w:vAlign w:val="bottom"/>
          </w:tcPr>
          <w:p w14:paraId="64C736FC" w14:textId="77777777" w:rsidR="004A5884" w:rsidRPr="00265ABD" w:rsidRDefault="004A5884" w:rsidP="00807A3E">
            <w:pPr>
              <w:shd w:val="clear" w:color="auto" w:fill="FFFFFF"/>
              <w:ind w:right="144"/>
              <w:jc w:val="right"/>
            </w:pPr>
          </w:p>
        </w:tc>
        <w:tc>
          <w:tcPr>
            <w:tcW w:w="1372" w:type="dxa"/>
            <w:tcBorders>
              <w:top w:val="single" w:sz="6" w:space="0" w:color="auto"/>
              <w:left w:val="single" w:sz="6" w:space="0" w:color="auto"/>
              <w:bottom w:val="nil"/>
              <w:right w:val="nil"/>
            </w:tcBorders>
            <w:shd w:val="clear" w:color="auto" w:fill="FFFFFF"/>
            <w:vAlign w:val="bottom"/>
          </w:tcPr>
          <w:p w14:paraId="49953EFB" w14:textId="77777777" w:rsidR="004A5884" w:rsidRPr="00265ABD" w:rsidRDefault="004A5884" w:rsidP="00807A3E">
            <w:pPr>
              <w:shd w:val="clear" w:color="auto" w:fill="FFFFFF"/>
              <w:ind w:right="144"/>
              <w:jc w:val="right"/>
            </w:pPr>
          </w:p>
        </w:tc>
      </w:tr>
      <w:tr w:rsidR="004A5884" w:rsidRPr="00265ABD" w14:paraId="71459C87" w14:textId="77777777" w:rsidTr="00807A3E">
        <w:trPr>
          <w:trHeight w:val="20"/>
          <w:jc w:val="center"/>
        </w:trPr>
        <w:tc>
          <w:tcPr>
            <w:tcW w:w="5170" w:type="dxa"/>
            <w:tcBorders>
              <w:top w:val="nil"/>
              <w:left w:val="nil"/>
              <w:bottom w:val="nil"/>
              <w:right w:val="single" w:sz="6" w:space="0" w:color="auto"/>
            </w:tcBorders>
            <w:shd w:val="clear" w:color="auto" w:fill="FFFFFF"/>
          </w:tcPr>
          <w:p w14:paraId="33E91F5B" w14:textId="77777777" w:rsidR="004A5884" w:rsidRPr="00265ABD" w:rsidRDefault="00783648" w:rsidP="00807A3E">
            <w:pPr>
              <w:shd w:val="clear" w:color="auto" w:fill="FFFFFF"/>
              <w:tabs>
                <w:tab w:val="left" w:leader="dot" w:pos="4954"/>
              </w:tabs>
              <w:ind w:left="101"/>
              <w:jc w:val="both"/>
            </w:pPr>
            <w:r w:rsidRPr="004547E1">
              <w:rPr>
                <w:szCs w:val="18"/>
                <w:lang w:val="en-US"/>
              </w:rPr>
              <w:t>01. Travelling and subsistence</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164C658" w14:textId="77777777" w:rsidR="004A5884" w:rsidRPr="00265ABD" w:rsidRDefault="00783648" w:rsidP="00807A3E">
            <w:pPr>
              <w:shd w:val="clear" w:color="auto" w:fill="FFFFFF"/>
              <w:ind w:right="144"/>
              <w:jc w:val="right"/>
            </w:pPr>
            <w:r w:rsidRPr="004547E1">
              <w:rPr>
                <w:szCs w:val="18"/>
                <w:lang w:val="en-US"/>
              </w:rPr>
              <w:t>176,000</w:t>
            </w:r>
          </w:p>
        </w:tc>
        <w:tc>
          <w:tcPr>
            <w:tcW w:w="1307" w:type="dxa"/>
            <w:tcBorders>
              <w:top w:val="nil"/>
              <w:left w:val="single" w:sz="6" w:space="0" w:color="auto"/>
              <w:bottom w:val="nil"/>
              <w:right w:val="single" w:sz="6" w:space="0" w:color="auto"/>
            </w:tcBorders>
            <w:shd w:val="clear" w:color="auto" w:fill="FFFFFF"/>
            <w:vAlign w:val="bottom"/>
          </w:tcPr>
          <w:p w14:paraId="6219E11A" w14:textId="77777777" w:rsidR="004A5884" w:rsidRPr="00265ABD" w:rsidRDefault="00783648" w:rsidP="00807A3E">
            <w:pPr>
              <w:shd w:val="clear" w:color="auto" w:fill="FFFFFF"/>
              <w:ind w:right="144"/>
              <w:jc w:val="right"/>
            </w:pPr>
            <w:r w:rsidRPr="004547E1">
              <w:rPr>
                <w:szCs w:val="18"/>
                <w:lang w:val="en-US"/>
              </w:rPr>
              <w:t>158,900</w:t>
            </w:r>
          </w:p>
        </w:tc>
        <w:tc>
          <w:tcPr>
            <w:tcW w:w="1372" w:type="dxa"/>
            <w:tcBorders>
              <w:top w:val="nil"/>
              <w:left w:val="single" w:sz="6" w:space="0" w:color="auto"/>
              <w:bottom w:val="nil"/>
              <w:right w:val="nil"/>
            </w:tcBorders>
            <w:shd w:val="clear" w:color="auto" w:fill="FFFFFF"/>
            <w:vAlign w:val="bottom"/>
          </w:tcPr>
          <w:p w14:paraId="15DD990F" w14:textId="77777777" w:rsidR="004A5884" w:rsidRPr="00265ABD" w:rsidRDefault="00783648" w:rsidP="00807A3E">
            <w:pPr>
              <w:shd w:val="clear" w:color="auto" w:fill="FFFFFF"/>
              <w:ind w:right="144"/>
              <w:jc w:val="right"/>
            </w:pPr>
            <w:r w:rsidRPr="004547E1">
              <w:rPr>
                <w:szCs w:val="18"/>
                <w:lang w:val="en-US"/>
              </w:rPr>
              <w:t>158,147</w:t>
            </w:r>
          </w:p>
        </w:tc>
      </w:tr>
      <w:tr w:rsidR="004A5884" w:rsidRPr="00265ABD" w14:paraId="23C906E4" w14:textId="77777777" w:rsidTr="00807A3E">
        <w:trPr>
          <w:trHeight w:val="20"/>
          <w:jc w:val="center"/>
        </w:trPr>
        <w:tc>
          <w:tcPr>
            <w:tcW w:w="5170" w:type="dxa"/>
            <w:tcBorders>
              <w:top w:val="nil"/>
              <w:left w:val="nil"/>
              <w:bottom w:val="nil"/>
              <w:right w:val="single" w:sz="6" w:space="0" w:color="auto"/>
            </w:tcBorders>
            <w:shd w:val="clear" w:color="auto" w:fill="FFFFFF"/>
          </w:tcPr>
          <w:p w14:paraId="1692DD35" w14:textId="77777777" w:rsidR="004A5884" w:rsidRPr="00265ABD" w:rsidRDefault="00783648" w:rsidP="00807A3E">
            <w:pPr>
              <w:shd w:val="clear" w:color="auto" w:fill="FFFFFF"/>
              <w:tabs>
                <w:tab w:val="left" w:leader="dot" w:pos="4954"/>
              </w:tabs>
              <w:ind w:left="101"/>
              <w:jc w:val="both"/>
            </w:pPr>
            <w:r w:rsidRPr="004547E1">
              <w:rPr>
                <w:szCs w:val="18"/>
                <w:lang w:val="en-US"/>
              </w:rPr>
              <w:t>02. Office requisites and equipment, stationery and printing</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B3CFEF7" w14:textId="77777777" w:rsidR="004A5884" w:rsidRPr="00265ABD" w:rsidRDefault="00783648" w:rsidP="00807A3E">
            <w:pPr>
              <w:shd w:val="clear" w:color="auto" w:fill="FFFFFF"/>
              <w:ind w:right="144"/>
              <w:jc w:val="right"/>
            </w:pPr>
            <w:r w:rsidRPr="004547E1">
              <w:rPr>
                <w:szCs w:val="18"/>
                <w:lang w:val="en-US"/>
              </w:rPr>
              <w:t>133,000</w:t>
            </w:r>
          </w:p>
        </w:tc>
        <w:tc>
          <w:tcPr>
            <w:tcW w:w="1307" w:type="dxa"/>
            <w:tcBorders>
              <w:top w:val="nil"/>
              <w:left w:val="single" w:sz="6" w:space="0" w:color="auto"/>
              <w:bottom w:val="nil"/>
              <w:right w:val="single" w:sz="6" w:space="0" w:color="auto"/>
            </w:tcBorders>
            <w:shd w:val="clear" w:color="auto" w:fill="FFFFFF"/>
            <w:vAlign w:val="bottom"/>
          </w:tcPr>
          <w:p w14:paraId="0E0E12DD" w14:textId="77777777" w:rsidR="004A5884" w:rsidRPr="00265ABD" w:rsidRDefault="00783648" w:rsidP="00807A3E">
            <w:pPr>
              <w:shd w:val="clear" w:color="auto" w:fill="FFFFFF"/>
              <w:ind w:right="144"/>
              <w:jc w:val="right"/>
            </w:pPr>
            <w:r w:rsidRPr="004547E1">
              <w:rPr>
                <w:szCs w:val="18"/>
                <w:lang w:val="en-US"/>
              </w:rPr>
              <w:t>88,100</w:t>
            </w:r>
          </w:p>
        </w:tc>
        <w:tc>
          <w:tcPr>
            <w:tcW w:w="1372" w:type="dxa"/>
            <w:tcBorders>
              <w:top w:val="nil"/>
              <w:left w:val="single" w:sz="6" w:space="0" w:color="auto"/>
              <w:bottom w:val="nil"/>
              <w:right w:val="nil"/>
            </w:tcBorders>
            <w:shd w:val="clear" w:color="auto" w:fill="FFFFFF"/>
            <w:vAlign w:val="bottom"/>
          </w:tcPr>
          <w:p w14:paraId="4CF6668D" w14:textId="77777777" w:rsidR="004A5884" w:rsidRPr="00265ABD" w:rsidRDefault="00783648" w:rsidP="00807A3E">
            <w:pPr>
              <w:shd w:val="clear" w:color="auto" w:fill="FFFFFF"/>
              <w:ind w:right="144"/>
              <w:jc w:val="right"/>
            </w:pPr>
            <w:r w:rsidRPr="004547E1">
              <w:rPr>
                <w:szCs w:val="18"/>
                <w:lang w:val="en-US"/>
              </w:rPr>
              <w:t>87,193</w:t>
            </w:r>
          </w:p>
        </w:tc>
      </w:tr>
      <w:tr w:rsidR="004A5884" w:rsidRPr="00265ABD" w14:paraId="266E647A" w14:textId="77777777" w:rsidTr="00807A3E">
        <w:trPr>
          <w:trHeight w:val="20"/>
          <w:jc w:val="center"/>
        </w:trPr>
        <w:tc>
          <w:tcPr>
            <w:tcW w:w="5170" w:type="dxa"/>
            <w:tcBorders>
              <w:top w:val="nil"/>
              <w:left w:val="nil"/>
              <w:bottom w:val="nil"/>
              <w:right w:val="single" w:sz="6" w:space="0" w:color="auto"/>
            </w:tcBorders>
            <w:shd w:val="clear" w:color="auto" w:fill="FFFFFF"/>
          </w:tcPr>
          <w:p w14:paraId="721A203B" w14:textId="77777777" w:rsidR="004A5884" w:rsidRPr="00265ABD" w:rsidRDefault="00783648" w:rsidP="00807A3E">
            <w:pPr>
              <w:shd w:val="clear" w:color="auto" w:fill="FFFFFF"/>
              <w:tabs>
                <w:tab w:val="left" w:leader="dot" w:pos="4954"/>
              </w:tabs>
              <w:ind w:left="106"/>
              <w:jc w:val="both"/>
            </w:pPr>
            <w:r w:rsidRPr="004547E1">
              <w:rPr>
                <w:szCs w:val="18"/>
                <w:lang w:val="en-US"/>
              </w:rPr>
              <w:t>03. Postage, telegrams and telephone services</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6F537B9B" w14:textId="77777777" w:rsidR="004A5884" w:rsidRPr="00265ABD" w:rsidRDefault="00783648" w:rsidP="00807A3E">
            <w:pPr>
              <w:shd w:val="clear" w:color="auto" w:fill="FFFFFF"/>
              <w:ind w:right="144"/>
              <w:jc w:val="right"/>
            </w:pPr>
            <w:r w:rsidRPr="004547E1">
              <w:rPr>
                <w:szCs w:val="18"/>
                <w:lang w:val="en-US"/>
              </w:rPr>
              <w:t>145,000</w:t>
            </w:r>
          </w:p>
        </w:tc>
        <w:tc>
          <w:tcPr>
            <w:tcW w:w="1307" w:type="dxa"/>
            <w:tcBorders>
              <w:top w:val="nil"/>
              <w:left w:val="single" w:sz="6" w:space="0" w:color="auto"/>
              <w:bottom w:val="nil"/>
              <w:right w:val="single" w:sz="6" w:space="0" w:color="auto"/>
            </w:tcBorders>
            <w:shd w:val="clear" w:color="auto" w:fill="FFFFFF"/>
            <w:vAlign w:val="bottom"/>
          </w:tcPr>
          <w:p w14:paraId="70B9D308" w14:textId="77777777" w:rsidR="004A5884" w:rsidRPr="00265ABD" w:rsidRDefault="00783648" w:rsidP="00807A3E">
            <w:pPr>
              <w:shd w:val="clear" w:color="auto" w:fill="FFFFFF"/>
              <w:ind w:right="144"/>
              <w:jc w:val="right"/>
            </w:pPr>
            <w:r w:rsidRPr="004547E1">
              <w:rPr>
                <w:szCs w:val="18"/>
                <w:lang w:val="en-US"/>
              </w:rPr>
              <w:t>123,400</w:t>
            </w:r>
          </w:p>
        </w:tc>
        <w:tc>
          <w:tcPr>
            <w:tcW w:w="1372" w:type="dxa"/>
            <w:tcBorders>
              <w:top w:val="nil"/>
              <w:left w:val="single" w:sz="6" w:space="0" w:color="auto"/>
              <w:bottom w:val="nil"/>
              <w:right w:val="nil"/>
            </w:tcBorders>
            <w:shd w:val="clear" w:color="auto" w:fill="FFFFFF"/>
            <w:vAlign w:val="bottom"/>
          </w:tcPr>
          <w:p w14:paraId="23E1BF23" w14:textId="77777777" w:rsidR="004A5884" w:rsidRPr="00265ABD" w:rsidRDefault="00783648" w:rsidP="00807A3E">
            <w:pPr>
              <w:shd w:val="clear" w:color="auto" w:fill="FFFFFF"/>
              <w:ind w:right="144"/>
              <w:jc w:val="right"/>
            </w:pPr>
            <w:r w:rsidRPr="004547E1">
              <w:rPr>
                <w:szCs w:val="18"/>
                <w:lang w:val="en-US"/>
              </w:rPr>
              <w:t>123,000</w:t>
            </w:r>
          </w:p>
        </w:tc>
      </w:tr>
      <w:tr w:rsidR="004A5884" w:rsidRPr="00265ABD" w14:paraId="70228A2B" w14:textId="77777777" w:rsidTr="00807A3E">
        <w:trPr>
          <w:trHeight w:val="20"/>
          <w:jc w:val="center"/>
        </w:trPr>
        <w:tc>
          <w:tcPr>
            <w:tcW w:w="5170" w:type="dxa"/>
            <w:tcBorders>
              <w:top w:val="nil"/>
              <w:left w:val="nil"/>
              <w:bottom w:val="nil"/>
              <w:right w:val="single" w:sz="6" w:space="0" w:color="auto"/>
            </w:tcBorders>
            <w:shd w:val="clear" w:color="auto" w:fill="FFFFFF"/>
          </w:tcPr>
          <w:p w14:paraId="74117016" w14:textId="77777777" w:rsidR="004A5884" w:rsidRPr="00265ABD" w:rsidRDefault="00783648" w:rsidP="00807A3E">
            <w:pPr>
              <w:shd w:val="clear" w:color="auto" w:fill="FFFFFF"/>
              <w:tabs>
                <w:tab w:val="left" w:leader="dot" w:pos="4954"/>
              </w:tabs>
              <w:ind w:left="106"/>
              <w:jc w:val="both"/>
            </w:pPr>
            <w:r w:rsidRPr="004547E1">
              <w:rPr>
                <w:szCs w:val="18"/>
                <w:lang w:val="en-US"/>
              </w:rPr>
              <w:t>04. Publications</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C05FF0A" w14:textId="77777777" w:rsidR="004A5884" w:rsidRPr="00265ABD" w:rsidRDefault="00783648" w:rsidP="00807A3E">
            <w:pPr>
              <w:shd w:val="clear" w:color="auto" w:fill="FFFFFF"/>
              <w:ind w:right="144"/>
              <w:jc w:val="right"/>
            </w:pPr>
            <w:r w:rsidRPr="004547E1">
              <w:rPr>
                <w:szCs w:val="18"/>
                <w:lang w:val="en-US"/>
              </w:rPr>
              <w:t>72,000</w:t>
            </w:r>
          </w:p>
        </w:tc>
        <w:tc>
          <w:tcPr>
            <w:tcW w:w="1307" w:type="dxa"/>
            <w:tcBorders>
              <w:top w:val="nil"/>
              <w:left w:val="single" w:sz="6" w:space="0" w:color="auto"/>
              <w:bottom w:val="nil"/>
              <w:right w:val="single" w:sz="6" w:space="0" w:color="auto"/>
            </w:tcBorders>
            <w:shd w:val="clear" w:color="auto" w:fill="FFFFFF"/>
            <w:vAlign w:val="bottom"/>
          </w:tcPr>
          <w:p w14:paraId="6D1616FE" w14:textId="77777777" w:rsidR="004A5884" w:rsidRPr="00265ABD" w:rsidRDefault="00783648" w:rsidP="00807A3E">
            <w:pPr>
              <w:shd w:val="clear" w:color="auto" w:fill="FFFFFF"/>
              <w:ind w:right="144"/>
              <w:jc w:val="right"/>
            </w:pPr>
            <w:r w:rsidRPr="004547E1">
              <w:rPr>
                <w:szCs w:val="18"/>
                <w:lang w:val="en-US"/>
              </w:rPr>
              <w:t>56,000</w:t>
            </w:r>
          </w:p>
        </w:tc>
        <w:tc>
          <w:tcPr>
            <w:tcW w:w="1372" w:type="dxa"/>
            <w:tcBorders>
              <w:top w:val="nil"/>
              <w:left w:val="single" w:sz="6" w:space="0" w:color="auto"/>
              <w:bottom w:val="nil"/>
              <w:right w:val="nil"/>
            </w:tcBorders>
            <w:shd w:val="clear" w:color="auto" w:fill="FFFFFF"/>
            <w:vAlign w:val="bottom"/>
          </w:tcPr>
          <w:p w14:paraId="037D11DA" w14:textId="77777777" w:rsidR="004A5884" w:rsidRPr="00265ABD" w:rsidRDefault="00783648" w:rsidP="00807A3E">
            <w:pPr>
              <w:shd w:val="clear" w:color="auto" w:fill="FFFFFF"/>
              <w:ind w:right="144"/>
              <w:jc w:val="right"/>
            </w:pPr>
            <w:r w:rsidRPr="004547E1">
              <w:rPr>
                <w:szCs w:val="18"/>
                <w:lang w:val="en-US"/>
              </w:rPr>
              <w:t>51,487</w:t>
            </w:r>
          </w:p>
        </w:tc>
      </w:tr>
      <w:tr w:rsidR="004A5884" w:rsidRPr="00265ABD" w14:paraId="73B3638E" w14:textId="77777777" w:rsidTr="00807A3E">
        <w:trPr>
          <w:trHeight w:val="20"/>
          <w:jc w:val="center"/>
        </w:trPr>
        <w:tc>
          <w:tcPr>
            <w:tcW w:w="5170" w:type="dxa"/>
            <w:tcBorders>
              <w:top w:val="nil"/>
              <w:left w:val="nil"/>
              <w:bottom w:val="nil"/>
              <w:right w:val="single" w:sz="6" w:space="0" w:color="auto"/>
            </w:tcBorders>
            <w:shd w:val="clear" w:color="auto" w:fill="FFFFFF"/>
          </w:tcPr>
          <w:p w14:paraId="781B99BD" w14:textId="77777777" w:rsidR="004A5884" w:rsidRPr="00265ABD" w:rsidRDefault="00783648" w:rsidP="008C5058">
            <w:pPr>
              <w:shd w:val="clear" w:color="auto" w:fill="FFFFFF"/>
              <w:tabs>
                <w:tab w:val="left" w:leader="dot" w:pos="4954"/>
              </w:tabs>
              <w:ind w:left="677" w:hanging="576"/>
            </w:pPr>
            <w:r w:rsidRPr="004547E1">
              <w:rPr>
                <w:szCs w:val="18"/>
                <w:lang w:val="en-US"/>
              </w:rPr>
              <w:t>05. External relations in education, including United Nations Educational, Scientific and Cultural Organization</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5E5ED42" w14:textId="77777777" w:rsidR="004A5884" w:rsidRPr="00265ABD" w:rsidRDefault="00783648" w:rsidP="00807A3E">
            <w:pPr>
              <w:shd w:val="clear" w:color="auto" w:fill="FFFFFF"/>
              <w:ind w:right="144"/>
              <w:jc w:val="right"/>
            </w:pPr>
            <w:r w:rsidRPr="004547E1">
              <w:rPr>
                <w:szCs w:val="18"/>
                <w:lang w:val="en-US"/>
              </w:rPr>
              <w:t>52,000</w:t>
            </w:r>
          </w:p>
        </w:tc>
        <w:tc>
          <w:tcPr>
            <w:tcW w:w="1307" w:type="dxa"/>
            <w:tcBorders>
              <w:top w:val="nil"/>
              <w:left w:val="single" w:sz="6" w:space="0" w:color="auto"/>
              <w:bottom w:val="nil"/>
              <w:right w:val="single" w:sz="6" w:space="0" w:color="auto"/>
            </w:tcBorders>
            <w:shd w:val="clear" w:color="auto" w:fill="FFFFFF"/>
            <w:vAlign w:val="bottom"/>
          </w:tcPr>
          <w:p w14:paraId="70CBD1B8" w14:textId="77777777" w:rsidR="004A5884" w:rsidRPr="00265ABD" w:rsidRDefault="00783648" w:rsidP="00807A3E">
            <w:pPr>
              <w:shd w:val="clear" w:color="auto" w:fill="FFFFFF"/>
              <w:ind w:right="144"/>
              <w:jc w:val="right"/>
            </w:pPr>
            <w:r w:rsidRPr="004547E1">
              <w:rPr>
                <w:szCs w:val="18"/>
                <w:lang w:val="en-US"/>
              </w:rPr>
              <w:t>44,000</w:t>
            </w:r>
          </w:p>
        </w:tc>
        <w:tc>
          <w:tcPr>
            <w:tcW w:w="1372" w:type="dxa"/>
            <w:tcBorders>
              <w:top w:val="nil"/>
              <w:left w:val="single" w:sz="6" w:space="0" w:color="auto"/>
              <w:bottom w:val="nil"/>
              <w:right w:val="nil"/>
            </w:tcBorders>
            <w:shd w:val="clear" w:color="auto" w:fill="FFFFFF"/>
            <w:vAlign w:val="bottom"/>
          </w:tcPr>
          <w:p w14:paraId="56396A64" w14:textId="77777777" w:rsidR="004A5884" w:rsidRPr="00265ABD" w:rsidRDefault="00783648" w:rsidP="00807A3E">
            <w:pPr>
              <w:shd w:val="clear" w:color="auto" w:fill="FFFFFF"/>
              <w:ind w:right="144"/>
              <w:jc w:val="right"/>
            </w:pPr>
            <w:r w:rsidRPr="004547E1">
              <w:rPr>
                <w:szCs w:val="18"/>
                <w:lang w:val="en-US"/>
              </w:rPr>
              <w:t>38,544</w:t>
            </w:r>
          </w:p>
        </w:tc>
      </w:tr>
      <w:tr w:rsidR="004A5884" w:rsidRPr="00265ABD" w14:paraId="0AAE8300" w14:textId="77777777" w:rsidTr="00807A3E">
        <w:trPr>
          <w:trHeight w:val="20"/>
          <w:jc w:val="center"/>
        </w:trPr>
        <w:tc>
          <w:tcPr>
            <w:tcW w:w="5170" w:type="dxa"/>
            <w:tcBorders>
              <w:top w:val="nil"/>
              <w:left w:val="nil"/>
              <w:bottom w:val="nil"/>
              <w:right w:val="single" w:sz="6" w:space="0" w:color="auto"/>
            </w:tcBorders>
            <w:shd w:val="clear" w:color="auto" w:fill="FFFFFF"/>
          </w:tcPr>
          <w:p w14:paraId="43FF27A3" w14:textId="77777777" w:rsidR="004A5884" w:rsidRPr="00265ABD" w:rsidRDefault="00783648" w:rsidP="00807A3E">
            <w:pPr>
              <w:shd w:val="clear" w:color="auto" w:fill="FFFFFF"/>
              <w:tabs>
                <w:tab w:val="left" w:leader="dot" w:pos="4954"/>
              </w:tabs>
              <w:ind w:left="106"/>
              <w:jc w:val="both"/>
            </w:pPr>
            <w:r w:rsidRPr="004547E1">
              <w:rPr>
                <w:szCs w:val="18"/>
                <w:lang w:val="en-US"/>
              </w:rPr>
              <w:t>06. Incidental and other expenditure</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EA0652B" w14:textId="77777777" w:rsidR="004A5884" w:rsidRPr="00265ABD" w:rsidRDefault="00783648" w:rsidP="00807A3E">
            <w:pPr>
              <w:shd w:val="clear" w:color="auto" w:fill="FFFFFF"/>
              <w:ind w:right="144"/>
              <w:jc w:val="right"/>
            </w:pPr>
            <w:r w:rsidRPr="004547E1">
              <w:rPr>
                <w:szCs w:val="18"/>
                <w:lang w:val="en-US"/>
              </w:rPr>
              <w:t>98,000</w:t>
            </w:r>
          </w:p>
        </w:tc>
        <w:tc>
          <w:tcPr>
            <w:tcW w:w="1307" w:type="dxa"/>
            <w:tcBorders>
              <w:top w:val="nil"/>
              <w:left w:val="single" w:sz="6" w:space="0" w:color="auto"/>
              <w:bottom w:val="nil"/>
              <w:right w:val="single" w:sz="6" w:space="0" w:color="auto"/>
            </w:tcBorders>
            <w:shd w:val="clear" w:color="auto" w:fill="FFFFFF"/>
            <w:vAlign w:val="bottom"/>
          </w:tcPr>
          <w:p w14:paraId="5A55EB00" w14:textId="77777777" w:rsidR="004A5884" w:rsidRPr="00265ABD" w:rsidRDefault="00783648" w:rsidP="00807A3E">
            <w:pPr>
              <w:shd w:val="clear" w:color="auto" w:fill="FFFFFF"/>
              <w:ind w:right="144"/>
              <w:jc w:val="right"/>
            </w:pPr>
            <w:r w:rsidRPr="004547E1">
              <w:rPr>
                <w:szCs w:val="18"/>
                <w:lang w:val="en-US"/>
              </w:rPr>
              <w:t>96,200</w:t>
            </w:r>
          </w:p>
        </w:tc>
        <w:tc>
          <w:tcPr>
            <w:tcW w:w="1372" w:type="dxa"/>
            <w:tcBorders>
              <w:top w:val="nil"/>
              <w:left w:val="single" w:sz="6" w:space="0" w:color="auto"/>
              <w:bottom w:val="nil"/>
              <w:right w:val="nil"/>
            </w:tcBorders>
            <w:shd w:val="clear" w:color="auto" w:fill="FFFFFF"/>
            <w:vAlign w:val="bottom"/>
          </w:tcPr>
          <w:p w14:paraId="2D254AAC" w14:textId="77777777" w:rsidR="004A5884" w:rsidRPr="00265ABD" w:rsidRDefault="00783648" w:rsidP="00807A3E">
            <w:pPr>
              <w:shd w:val="clear" w:color="auto" w:fill="FFFFFF"/>
              <w:ind w:right="144"/>
              <w:jc w:val="right"/>
            </w:pPr>
            <w:r w:rsidRPr="004547E1">
              <w:rPr>
                <w:szCs w:val="18"/>
                <w:lang w:val="en-US"/>
              </w:rPr>
              <w:t>95,298</w:t>
            </w:r>
          </w:p>
        </w:tc>
      </w:tr>
      <w:tr w:rsidR="004A5884" w:rsidRPr="00265ABD" w14:paraId="1BA1EA01" w14:textId="77777777" w:rsidTr="00807A3E">
        <w:trPr>
          <w:trHeight w:val="20"/>
          <w:jc w:val="center"/>
        </w:trPr>
        <w:tc>
          <w:tcPr>
            <w:tcW w:w="5170" w:type="dxa"/>
            <w:tcBorders>
              <w:top w:val="nil"/>
              <w:left w:val="nil"/>
              <w:bottom w:val="nil"/>
              <w:right w:val="single" w:sz="6" w:space="0" w:color="auto"/>
            </w:tcBorders>
            <w:shd w:val="clear" w:color="auto" w:fill="FFFFFF"/>
          </w:tcPr>
          <w:p w14:paraId="63E45AA9" w14:textId="77777777" w:rsidR="004A5884" w:rsidRPr="00265ABD" w:rsidRDefault="00783648" w:rsidP="00807A3E">
            <w:pPr>
              <w:shd w:val="clear" w:color="auto" w:fill="FFFFFF"/>
              <w:tabs>
                <w:tab w:val="left" w:leader="dot" w:pos="4954"/>
              </w:tabs>
              <w:ind w:left="442"/>
              <w:jc w:val="both"/>
            </w:pPr>
            <w:r w:rsidRPr="004547E1">
              <w:rPr>
                <w:szCs w:val="18"/>
                <w:lang w:val="en-US"/>
              </w:rPr>
              <w:t>Payments to States for administration of Commonwealth University Scholarships</w:t>
            </w:r>
            <w:r w:rsidR="00807A3E">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4A76E00F" w14:textId="77777777" w:rsidR="004A5884" w:rsidRPr="00265ABD" w:rsidRDefault="00586E9D" w:rsidP="00586E9D">
            <w:pPr>
              <w:shd w:val="clear" w:color="auto" w:fill="FFFFFF"/>
              <w:jc w:val="center"/>
            </w:pPr>
            <w:r>
              <w:rPr>
                <w:lang w:val="en-US"/>
              </w:rPr>
              <w:t>..</w:t>
            </w:r>
          </w:p>
        </w:tc>
        <w:tc>
          <w:tcPr>
            <w:tcW w:w="1307" w:type="dxa"/>
            <w:tcBorders>
              <w:top w:val="nil"/>
              <w:left w:val="single" w:sz="6" w:space="0" w:color="auto"/>
              <w:bottom w:val="single" w:sz="6" w:space="0" w:color="auto"/>
              <w:right w:val="single" w:sz="6" w:space="0" w:color="auto"/>
            </w:tcBorders>
            <w:shd w:val="clear" w:color="auto" w:fill="FFFFFF"/>
            <w:vAlign w:val="bottom"/>
          </w:tcPr>
          <w:p w14:paraId="4D7E710C" w14:textId="77777777" w:rsidR="004A5884" w:rsidRPr="00265ABD" w:rsidRDefault="00783648" w:rsidP="00807A3E">
            <w:pPr>
              <w:shd w:val="clear" w:color="auto" w:fill="FFFFFF"/>
              <w:ind w:right="144"/>
              <w:jc w:val="right"/>
            </w:pPr>
            <w:r w:rsidRPr="004547E1">
              <w:rPr>
                <w:szCs w:val="18"/>
                <w:lang w:val="en-US"/>
              </w:rPr>
              <w:t>147,200</w:t>
            </w:r>
          </w:p>
        </w:tc>
        <w:tc>
          <w:tcPr>
            <w:tcW w:w="1372" w:type="dxa"/>
            <w:tcBorders>
              <w:top w:val="nil"/>
              <w:left w:val="single" w:sz="6" w:space="0" w:color="auto"/>
              <w:bottom w:val="single" w:sz="6" w:space="0" w:color="auto"/>
              <w:right w:val="nil"/>
            </w:tcBorders>
            <w:shd w:val="clear" w:color="auto" w:fill="FFFFFF"/>
            <w:vAlign w:val="bottom"/>
          </w:tcPr>
          <w:p w14:paraId="06C3ABC9" w14:textId="77777777" w:rsidR="004A5884" w:rsidRPr="00265ABD" w:rsidRDefault="00783648" w:rsidP="00807A3E">
            <w:pPr>
              <w:shd w:val="clear" w:color="auto" w:fill="FFFFFF"/>
              <w:ind w:right="144"/>
              <w:jc w:val="right"/>
            </w:pPr>
            <w:r w:rsidRPr="004547E1">
              <w:rPr>
                <w:szCs w:val="18"/>
                <w:lang w:val="en-US"/>
              </w:rPr>
              <w:t>151,360</w:t>
            </w:r>
          </w:p>
        </w:tc>
      </w:tr>
      <w:tr w:rsidR="004A5884" w:rsidRPr="00265ABD" w14:paraId="7B01A8EE" w14:textId="77777777" w:rsidTr="00807A3E">
        <w:trPr>
          <w:trHeight w:val="20"/>
          <w:jc w:val="center"/>
        </w:trPr>
        <w:tc>
          <w:tcPr>
            <w:tcW w:w="5170" w:type="dxa"/>
            <w:tcBorders>
              <w:top w:val="nil"/>
              <w:left w:val="nil"/>
              <w:bottom w:val="nil"/>
              <w:right w:val="single" w:sz="6" w:space="0" w:color="auto"/>
            </w:tcBorders>
            <w:shd w:val="clear" w:color="auto" w:fill="FFFFFF"/>
          </w:tcPr>
          <w:p w14:paraId="2D9AF3BE" w14:textId="77777777" w:rsidR="004A5884" w:rsidRPr="00265ABD" w:rsidRDefault="004A5884" w:rsidP="00807A3E">
            <w:pPr>
              <w:shd w:val="clear" w:color="auto" w:fill="FFFFFF"/>
              <w:tabs>
                <w:tab w:val="left" w:leader="dot" w:pos="4954"/>
              </w:tabs>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2C858F86" w14:textId="77777777" w:rsidR="004A5884" w:rsidRPr="00265ABD" w:rsidRDefault="00783648" w:rsidP="00807A3E">
            <w:pPr>
              <w:shd w:val="clear" w:color="auto" w:fill="FFFFFF"/>
              <w:ind w:right="144"/>
              <w:jc w:val="right"/>
            </w:pPr>
            <w:r w:rsidRPr="004547E1">
              <w:rPr>
                <w:szCs w:val="18"/>
                <w:lang w:val="en-US"/>
              </w:rPr>
              <w:t>676,000</w:t>
            </w:r>
          </w:p>
        </w:tc>
        <w:tc>
          <w:tcPr>
            <w:tcW w:w="1307" w:type="dxa"/>
            <w:tcBorders>
              <w:top w:val="single" w:sz="6" w:space="0" w:color="auto"/>
              <w:left w:val="single" w:sz="6" w:space="0" w:color="auto"/>
              <w:bottom w:val="nil"/>
              <w:right w:val="single" w:sz="6" w:space="0" w:color="auto"/>
            </w:tcBorders>
            <w:shd w:val="clear" w:color="auto" w:fill="FFFFFF"/>
            <w:vAlign w:val="bottom"/>
          </w:tcPr>
          <w:p w14:paraId="1ADFD6CE" w14:textId="77777777" w:rsidR="004A5884" w:rsidRPr="00265ABD" w:rsidRDefault="00783648" w:rsidP="00807A3E">
            <w:pPr>
              <w:shd w:val="clear" w:color="auto" w:fill="FFFFFF"/>
              <w:ind w:right="144"/>
              <w:jc w:val="right"/>
            </w:pPr>
            <w:r w:rsidRPr="004547E1">
              <w:rPr>
                <w:szCs w:val="18"/>
                <w:lang w:val="en-US"/>
              </w:rPr>
              <w:t>713,800</w:t>
            </w:r>
          </w:p>
        </w:tc>
        <w:tc>
          <w:tcPr>
            <w:tcW w:w="1372" w:type="dxa"/>
            <w:tcBorders>
              <w:top w:val="single" w:sz="6" w:space="0" w:color="auto"/>
              <w:left w:val="single" w:sz="6" w:space="0" w:color="auto"/>
              <w:bottom w:val="nil"/>
              <w:right w:val="nil"/>
            </w:tcBorders>
            <w:shd w:val="clear" w:color="auto" w:fill="FFFFFF"/>
            <w:vAlign w:val="bottom"/>
          </w:tcPr>
          <w:p w14:paraId="18406F7C" w14:textId="77777777" w:rsidR="004A5884" w:rsidRPr="00265ABD" w:rsidRDefault="00783648" w:rsidP="00807A3E">
            <w:pPr>
              <w:shd w:val="clear" w:color="auto" w:fill="FFFFFF"/>
              <w:ind w:right="144"/>
              <w:jc w:val="right"/>
            </w:pPr>
            <w:r w:rsidRPr="004547E1">
              <w:rPr>
                <w:szCs w:val="18"/>
                <w:lang w:val="en-US"/>
              </w:rPr>
              <w:t>705,029</w:t>
            </w:r>
          </w:p>
        </w:tc>
      </w:tr>
      <w:tr w:rsidR="004A5884" w:rsidRPr="00265ABD" w14:paraId="49F07084" w14:textId="77777777" w:rsidTr="00807A3E">
        <w:trPr>
          <w:trHeight w:val="20"/>
          <w:jc w:val="center"/>
        </w:trPr>
        <w:tc>
          <w:tcPr>
            <w:tcW w:w="5170" w:type="dxa"/>
            <w:tcBorders>
              <w:top w:val="nil"/>
              <w:left w:val="nil"/>
              <w:bottom w:val="nil"/>
              <w:right w:val="single" w:sz="6" w:space="0" w:color="auto"/>
            </w:tcBorders>
            <w:shd w:val="clear" w:color="auto" w:fill="FFFFFF"/>
          </w:tcPr>
          <w:p w14:paraId="09BABE35" w14:textId="77777777" w:rsidR="004A5884" w:rsidRPr="00265ABD" w:rsidRDefault="00783648" w:rsidP="00807A3E">
            <w:pPr>
              <w:shd w:val="clear" w:color="auto" w:fill="FFFFFF"/>
              <w:tabs>
                <w:tab w:val="left" w:leader="dot" w:pos="4954"/>
              </w:tabs>
              <w:ind w:left="134"/>
              <w:jc w:val="both"/>
            </w:pPr>
            <w:r w:rsidRPr="004547E1">
              <w:rPr>
                <w:szCs w:val="18"/>
                <w:lang w:val="en-US"/>
              </w:rPr>
              <w:t xml:space="preserve">13. </w:t>
            </w:r>
            <w:r w:rsidRPr="004547E1">
              <w:rPr>
                <w:i/>
                <w:iCs/>
                <w:szCs w:val="18"/>
                <w:lang w:val="en-US"/>
              </w:rPr>
              <w:t xml:space="preserve">Less </w:t>
            </w:r>
            <w:r w:rsidRPr="004547E1">
              <w:rPr>
                <w:szCs w:val="18"/>
                <w:lang w:val="en-US"/>
              </w:rPr>
              <w:t>amount to be provided from Division 250/5/04</w:t>
            </w:r>
            <w:r w:rsidR="00807A3E">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5C1FA196" w14:textId="77777777" w:rsidR="004A5884" w:rsidRPr="00265ABD" w:rsidRDefault="00783648" w:rsidP="00807A3E">
            <w:pPr>
              <w:shd w:val="clear" w:color="auto" w:fill="FFFFFF"/>
              <w:ind w:right="144"/>
              <w:jc w:val="right"/>
            </w:pPr>
            <w:r w:rsidRPr="004547E1">
              <w:rPr>
                <w:szCs w:val="18"/>
                <w:lang w:val="en-US"/>
              </w:rPr>
              <w:t>12,000</w:t>
            </w:r>
          </w:p>
        </w:tc>
        <w:tc>
          <w:tcPr>
            <w:tcW w:w="1307" w:type="dxa"/>
            <w:tcBorders>
              <w:top w:val="nil"/>
              <w:left w:val="single" w:sz="6" w:space="0" w:color="auto"/>
              <w:bottom w:val="single" w:sz="6" w:space="0" w:color="auto"/>
              <w:right w:val="single" w:sz="6" w:space="0" w:color="auto"/>
            </w:tcBorders>
            <w:shd w:val="clear" w:color="auto" w:fill="FFFFFF"/>
            <w:vAlign w:val="bottom"/>
          </w:tcPr>
          <w:p w14:paraId="4486E962" w14:textId="77777777" w:rsidR="004A5884" w:rsidRPr="00265ABD" w:rsidRDefault="00783648" w:rsidP="00807A3E">
            <w:pPr>
              <w:shd w:val="clear" w:color="auto" w:fill="FFFFFF"/>
              <w:ind w:right="144"/>
              <w:jc w:val="right"/>
            </w:pPr>
            <w:r w:rsidRPr="004547E1">
              <w:rPr>
                <w:szCs w:val="18"/>
                <w:lang w:val="en-US"/>
              </w:rPr>
              <w:t>12,000</w:t>
            </w:r>
          </w:p>
        </w:tc>
        <w:tc>
          <w:tcPr>
            <w:tcW w:w="1372" w:type="dxa"/>
            <w:tcBorders>
              <w:top w:val="nil"/>
              <w:left w:val="single" w:sz="6" w:space="0" w:color="auto"/>
              <w:bottom w:val="single" w:sz="6" w:space="0" w:color="auto"/>
              <w:right w:val="nil"/>
            </w:tcBorders>
            <w:shd w:val="clear" w:color="auto" w:fill="FFFFFF"/>
            <w:vAlign w:val="bottom"/>
          </w:tcPr>
          <w:p w14:paraId="06B4320A" w14:textId="77777777" w:rsidR="004A5884" w:rsidRPr="00265ABD" w:rsidRDefault="00783648" w:rsidP="00807A3E">
            <w:pPr>
              <w:shd w:val="clear" w:color="auto" w:fill="FFFFFF"/>
              <w:ind w:right="144"/>
              <w:jc w:val="right"/>
            </w:pPr>
            <w:r w:rsidRPr="004547E1">
              <w:rPr>
                <w:szCs w:val="18"/>
                <w:lang w:val="en-US"/>
              </w:rPr>
              <w:t>12,000</w:t>
            </w:r>
          </w:p>
        </w:tc>
      </w:tr>
      <w:tr w:rsidR="004A5884" w:rsidRPr="00265ABD" w14:paraId="79C348A3" w14:textId="77777777" w:rsidTr="00807A3E">
        <w:trPr>
          <w:trHeight w:val="20"/>
          <w:jc w:val="center"/>
        </w:trPr>
        <w:tc>
          <w:tcPr>
            <w:tcW w:w="5170" w:type="dxa"/>
            <w:tcBorders>
              <w:top w:val="nil"/>
              <w:left w:val="nil"/>
              <w:bottom w:val="nil"/>
              <w:right w:val="single" w:sz="6" w:space="0" w:color="auto"/>
            </w:tcBorders>
            <w:shd w:val="clear" w:color="auto" w:fill="FFFFFF"/>
          </w:tcPr>
          <w:p w14:paraId="28194B5A" w14:textId="77777777" w:rsidR="004A5884" w:rsidRPr="00265ABD" w:rsidRDefault="004A5884" w:rsidP="00807A3E">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D6C758A" w14:textId="77777777" w:rsidR="004A5884" w:rsidRPr="00265ABD" w:rsidRDefault="00783648" w:rsidP="00807A3E">
            <w:pPr>
              <w:shd w:val="clear" w:color="auto" w:fill="FFFFFF"/>
              <w:ind w:right="144"/>
              <w:jc w:val="right"/>
            </w:pPr>
            <w:r w:rsidRPr="004547E1">
              <w:rPr>
                <w:szCs w:val="18"/>
                <w:lang w:val="en-US"/>
              </w:rPr>
              <w:t>664,000</w:t>
            </w:r>
          </w:p>
        </w:tc>
        <w:tc>
          <w:tcPr>
            <w:tcW w:w="1307" w:type="dxa"/>
            <w:tcBorders>
              <w:top w:val="single" w:sz="6" w:space="0" w:color="auto"/>
              <w:left w:val="single" w:sz="6" w:space="0" w:color="auto"/>
              <w:bottom w:val="single" w:sz="6" w:space="0" w:color="auto"/>
              <w:right w:val="single" w:sz="6" w:space="0" w:color="auto"/>
            </w:tcBorders>
            <w:shd w:val="clear" w:color="auto" w:fill="FFFFFF"/>
            <w:vAlign w:val="bottom"/>
          </w:tcPr>
          <w:p w14:paraId="74E611A9" w14:textId="77777777" w:rsidR="004A5884" w:rsidRPr="00265ABD" w:rsidRDefault="00783648" w:rsidP="00807A3E">
            <w:pPr>
              <w:shd w:val="clear" w:color="auto" w:fill="FFFFFF"/>
              <w:ind w:right="144"/>
              <w:jc w:val="right"/>
            </w:pPr>
            <w:r w:rsidRPr="004547E1">
              <w:rPr>
                <w:szCs w:val="18"/>
                <w:lang w:val="en-US"/>
              </w:rPr>
              <w:t>701,800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39407B34" w14:textId="77777777" w:rsidR="004A5884" w:rsidRPr="00265ABD" w:rsidRDefault="00783648" w:rsidP="00807A3E">
            <w:pPr>
              <w:shd w:val="clear" w:color="auto" w:fill="FFFFFF"/>
              <w:ind w:right="144"/>
              <w:jc w:val="right"/>
            </w:pPr>
            <w:r w:rsidRPr="004547E1">
              <w:rPr>
                <w:szCs w:val="18"/>
                <w:lang w:val="en-US"/>
              </w:rPr>
              <w:t>693,029</w:t>
            </w:r>
          </w:p>
        </w:tc>
      </w:tr>
      <w:tr w:rsidR="004A5884" w:rsidRPr="00265ABD" w14:paraId="1841BF61" w14:textId="77777777" w:rsidTr="00807A3E">
        <w:trPr>
          <w:trHeight w:val="20"/>
          <w:jc w:val="center"/>
        </w:trPr>
        <w:tc>
          <w:tcPr>
            <w:tcW w:w="5170" w:type="dxa"/>
            <w:tcBorders>
              <w:top w:val="nil"/>
              <w:left w:val="nil"/>
              <w:bottom w:val="nil"/>
              <w:right w:val="single" w:sz="6" w:space="0" w:color="auto"/>
            </w:tcBorders>
            <w:shd w:val="clear" w:color="auto" w:fill="FFFFFF"/>
          </w:tcPr>
          <w:p w14:paraId="53C691BF" w14:textId="77777777" w:rsidR="004A5884" w:rsidRPr="00265ABD" w:rsidRDefault="000E0103" w:rsidP="002A4C7B">
            <w:pPr>
              <w:shd w:val="clear" w:color="auto" w:fill="FFFFFF"/>
              <w:tabs>
                <w:tab w:val="left" w:leader="dot" w:pos="4954"/>
              </w:tabs>
              <w:spacing w:before="120"/>
              <w:jc w:val="both"/>
            </w:pPr>
            <w:r w:rsidRPr="000E0103">
              <w:rPr>
                <w:b/>
                <w:bCs/>
                <w:szCs w:val="18"/>
                <w:lang w:val="en-US"/>
              </w:rPr>
              <w:t>3.—</w:t>
            </w:r>
            <w:r w:rsidR="00783648" w:rsidRPr="004547E1">
              <w:rPr>
                <w:rFonts w:eastAsia="Times New Roman"/>
                <w:b/>
                <w:bCs/>
                <w:szCs w:val="18"/>
                <w:lang w:val="en-US"/>
              </w:rPr>
              <w:t>Other Services—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03D22209" w14:textId="77777777" w:rsidR="004A5884" w:rsidRPr="00265ABD" w:rsidRDefault="004A5884" w:rsidP="00807A3E">
            <w:pPr>
              <w:shd w:val="clear" w:color="auto" w:fill="FFFFFF"/>
              <w:ind w:right="144"/>
              <w:jc w:val="right"/>
            </w:pPr>
          </w:p>
        </w:tc>
        <w:tc>
          <w:tcPr>
            <w:tcW w:w="1307" w:type="dxa"/>
            <w:tcBorders>
              <w:top w:val="single" w:sz="6" w:space="0" w:color="auto"/>
              <w:left w:val="single" w:sz="6" w:space="0" w:color="auto"/>
              <w:bottom w:val="nil"/>
              <w:right w:val="single" w:sz="6" w:space="0" w:color="auto"/>
            </w:tcBorders>
            <w:shd w:val="clear" w:color="auto" w:fill="FFFFFF"/>
            <w:vAlign w:val="bottom"/>
          </w:tcPr>
          <w:p w14:paraId="2F7057FC" w14:textId="77777777" w:rsidR="004A5884" w:rsidRPr="00265ABD" w:rsidRDefault="004A5884" w:rsidP="00807A3E">
            <w:pPr>
              <w:shd w:val="clear" w:color="auto" w:fill="FFFFFF"/>
              <w:ind w:right="144"/>
              <w:jc w:val="right"/>
            </w:pPr>
          </w:p>
        </w:tc>
        <w:tc>
          <w:tcPr>
            <w:tcW w:w="1372" w:type="dxa"/>
            <w:tcBorders>
              <w:top w:val="single" w:sz="6" w:space="0" w:color="auto"/>
              <w:left w:val="single" w:sz="6" w:space="0" w:color="auto"/>
              <w:bottom w:val="nil"/>
              <w:right w:val="nil"/>
            </w:tcBorders>
            <w:shd w:val="clear" w:color="auto" w:fill="FFFFFF"/>
            <w:vAlign w:val="bottom"/>
          </w:tcPr>
          <w:p w14:paraId="03EC388A" w14:textId="77777777" w:rsidR="004A5884" w:rsidRPr="00265ABD" w:rsidRDefault="004A5884" w:rsidP="00807A3E">
            <w:pPr>
              <w:shd w:val="clear" w:color="auto" w:fill="FFFFFF"/>
              <w:ind w:right="144"/>
              <w:jc w:val="right"/>
            </w:pPr>
          </w:p>
        </w:tc>
      </w:tr>
      <w:tr w:rsidR="004A5884" w:rsidRPr="00265ABD" w14:paraId="214D7A3A" w14:textId="77777777" w:rsidTr="00807A3E">
        <w:trPr>
          <w:trHeight w:val="20"/>
          <w:jc w:val="center"/>
        </w:trPr>
        <w:tc>
          <w:tcPr>
            <w:tcW w:w="5170" w:type="dxa"/>
            <w:tcBorders>
              <w:top w:val="nil"/>
              <w:left w:val="nil"/>
              <w:bottom w:val="nil"/>
              <w:right w:val="single" w:sz="6" w:space="0" w:color="auto"/>
            </w:tcBorders>
            <w:shd w:val="clear" w:color="auto" w:fill="FFFFFF"/>
          </w:tcPr>
          <w:p w14:paraId="2D57BD63" w14:textId="77777777" w:rsidR="004A5884" w:rsidRPr="00265ABD" w:rsidRDefault="00783648" w:rsidP="00807A3E">
            <w:pPr>
              <w:shd w:val="clear" w:color="auto" w:fill="FFFFFF"/>
              <w:tabs>
                <w:tab w:val="left" w:leader="dot" w:pos="4954"/>
              </w:tabs>
              <w:ind w:left="101"/>
              <w:jc w:val="both"/>
            </w:pPr>
            <w:r w:rsidRPr="004547E1">
              <w:rPr>
                <w:szCs w:val="18"/>
                <w:lang w:val="en-US"/>
              </w:rPr>
              <w:t>01. Commonwealth Educational Co-operation Scheme</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A094DF1" w14:textId="77777777" w:rsidR="004A5884" w:rsidRPr="00265ABD" w:rsidRDefault="00783648" w:rsidP="00807A3E">
            <w:pPr>
              <w:shd w:val="clear" w:color="auto" w:fill="FFFFFF"/>
              <w:ind w:right="144"/>
              <w:jc w:val="right"/>
            </w:pPr>
            <w:r w:rsidRPr="004547E1">
              <w:rPr>
                <w:szCs w:val="18"/>
                <w:lang w:val="en-US"/>
              </w:rPr>
              <w:t>815,000</w:t>
            </w:r>
          </w:p>
        </w:tc>
        <w:tc>
          <w:tcPr>
            <w:tcW w:w="1307" w:type="dxa"/>
            <w:tcBorders>
              <w:top w:val="nil"/>
              <w:left w:val="single" w:sz="6" w:space="0" w:color="auto"/>
              <w:bottom w:val="nil"/>
              <w:right w:val="single" w:sz="6" w:space="0" w:color="auto"/>
            </w:tcBorders>
            <w:shd w:val="clear" w:color="auto" w:fill="FFFFFF"/>
            <w:vAlign w:val="bottom"/>
          </w:tcPr>
          <w:p w14:paraId="71FFDB42" w14:textId="77777777" w:rsidR="004A5884" w:rsidRPr="00265ABD" w:rsidRDefault="00783648" w:rsidP="00807A3E">
            <w:pPr>
              <w:shd w:val="clear" w:color="auto" w:fill="FFFFFF"/>
              <w:ind w:right="144"/>
              <w:jc w:val="right"/>
            </w:pPr>
            <w:r w:rsidRPr="004547E1">
              <w:rPr>
                <w:szCs w:val="18"/>
                <w:lang w:val="en-US"/>
              </w:rPr>
              <w:t>815,000</w:t>
            </w:r>
          </w:p>
        </w:tc>
        <w:tc>
          <w:tcPr>
            <w:tcW w:w="1372" w:type="dxa"/>
            <w:tcBorders>
              <w:top w:val="nil"/>
              <w:left w:val="single" w:sz="6" w:space="0" w:color="auto"/>
              <w:bottom w:val="nil"/>
              <w:right w:val="nil"/>
            </w:tcBorders>
            <w:shd w:val="clear" w:color="auto" w:fill="FFFFFF"/>
            <w:vAlign w:val="bottom"/>
          </w:tcPr>
          <w:p w14:paraId="7F8B6277" w14:textId="77777777" w:rsidR="004A5884" w:rsidRPr="00265ABD" w:rsidRDefault="00783648" w:rsidP="00807A3E">
            <w:pPr>
              <w:shd w:val="clear" w:color="auto" w:fill="FFFFFF"/>
              <w:ind w:right="144"/>
              <w:jc w:val="right"/>
            </w:pPr>
            <w:r w:rsidRPr="004547E1">
              <w:rPr>
                <w:szCs w:val="18"/>
                <w:lang w:val="en-US"/>
              </w:rPr>
              <w:t>752,790</w:t>
            </w:r>
          </w:p>
        </w:tc>
      </w:tr>
      <w:tr w:rsidR="004A5884" w:rsidRPr="00265ABD" w14:paraId="3C7CFC89" w14:textId="77777777" w:rsidTr="00807A3E">
        <w:trPr>
          <w:trHeight w:val="20"/>
          <w:jc w:val="center"/>
        </w:trPr>
        <w:tc>
          <w:tcPr>
            <w:tcW w:w="5170" w:type="dxa"/>
            <w:tcBorders>
              <w:top w:val="nil"/>
              <w:left w:val="nil"/>
              <w:bottom w:val="nil"/>
              <w:right w:val="single" w:sz="6" w:space="0" w:color="auto"/>
            </w:tcBorders>
            <w:shd w:val="clear" w:color="auto" w:fill="FFFFFF"/>
          </w:tcPr>
          <w:p w14:paraId="3456B473" w14:textId="77777777" w:rsidR="004A5884" w:rsidRPr="00265ABD" w:rsidRDefault="00783648" w:rsidP="00807A3E">
            <w:pPr>
              <w:shd w:val="clear" w:color="auto" w:fill="FFFFFF"/>
              <w:tabs>
                <w:tab w:val="left" w:leader="dot" w:pos="4954"/>
              </w:tabs>
              <w:ind w:left="101"/>
              <w:jc w:val="both"/>
            </w:pPr>
            <w:r w:rsidRPr="004547E1">
              <w:rPr>
                <w:szCs w:val="18"/>
                <w:lang w:val="en-US"/>
              </w:rPr>
              <w:t>02. Queen Elizabeth II. Fellowship Scheme</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D556E26" w14:textId="77777777" w:rsidR="004A5884" w:rsidRPr="00265ABD" w:rsidRDefault="00783648" w:rsidP="00807A3E">
            <w:pPr>
              <w:shd w:val="clear" w:color="auto" w:fill="FFFFFF"/>
              <w:ind w:right="144"/>
              <w:jc w:val="right"/>
            </w:pPr>
            <w:r w:rsidRPr="004547E1">
              <w:rPr>
                <w:szCs w:val="18"/>
                <w:lang w:val="en-US"/>
              </w:rPr>
              <w:t>200,000</w:t>
            </w:r>
          </w:p>
        </w:tc>
        <w:tc>
          <w:tcPr>
            <w:tcW w:w="1307" w:type="dxa"/>
            <w:tcBorders>
              <w:top w:val="nil"/>
              <w:left w:val="single" w:sz="6" w:space="0" w:color="auto"/>
              <w:bottom w:val="nil"/>
              <w:right w:val="single" w:sz="6" w:space="0" w:color="auto"/>
            </w:tcBorders>
            <w:shd w:val="clear" w:color="auto" w:fill="FFFFFF"/>
            <w:vAlign w:val="bottom"/>
          </w:tcPr>
          <w:p w14:paraId="516FA7DB" w14:textId="77777777" w:rsidR="004A5884" w:rsidRPr="00265ABD" w:rsidRDefault="00783648" w:rsidP="00807A3E">
            <w:pPr>
              <w:shd w:val="clear" w:color="auto" w:fill="FFFFFF"/>
              <w:ind w:right="144"/>
              <w:jc w:val="right"/>
            </w:pPr>
            <w:r w:rsidRPr="004547E1">
              <w:rPr>
                <w:szCs w:val="18"/>
                <w:lang w:val="en-US"/>
              </w:rPr>
              <w:t>212,000</w:t>
            </w:r>
          </w:p>
        </w:tc>
        <w:tc>
          <w:tcPr>
            <w:tcW w:w="1372" w:type="dxa"/>
            <w:tcBorders>
              <w:top w:val="nil"/>
              <w:left w:val="single" w:sz="6" w:space="0" w:color="auto"/>
              <w:bottom w:val="nil"/>
              <w:right w:val="nil"/>
            </w:tcBorders>
            <w:shd w:val="clear" w:color="auto" w:fill="FFFFFF"/>
            <w:vAlign w:val="bottom"/>
          </w:tcPr>
          <w:p w14:paraId="438766BB" w14:textId="77777777" w:rsidR="004A5884" w:rsidRPr="00265ABD" w:rsidRDefault="00783648" w:rsidP="00807A3E">
            <w:pPr>
              <w:shd w:val="clear" w:color="auto" w:fill="FFFFFF"/>
              <w:ind w:right="144"/>
              <w:jc w:val="right"/>
            </w:pPr>
            <w:r w:rsidRPr="004547E1">
              <w:rPr>
                <w:szCs w:val="18"/>
                <w:lang w:val="en-US"/>
              </w:rPr>
              <w:t>211,025</w:t>
            </w:r>
          </w:p>
        </w:tc>
      </w:tr>
      <w:tr w:rsidR="004A5884" w:rsidRPr="00265ABD" w14:paraId="34E6F9E1" w14:textId="77777777" w:rsidTr="00807A3E">
        <w:trPr>
          <w:trHeight w:val="20"/>
          <w:jc w:val="center"/>
        </w:trPr>
        <w:tc>
          <w:tcPr>
            <w:tcW w:w="5170" w:type="dxa"/>
            <w:tcBorders>
              <w:top w:val="nil"/>
              <w:left w:val="nil"/>
              <w:bottom w:val="nil"/>
              <w:right w:val="single" w:sz="6" w:space="0" w:color="auto"/>
            </w:tcBorders>
            <w:shd w:val="clear" w:color="auto" w:fill="FFFFFF"/>
          </w:tcPr>
          <w:p w14:paraId="21F0DD20" w14:textId="77777777" w:rsidR="004A5884" w:rsidRPr="00265ABD" w:rsidRDefault="00783648" w:rsidP="008C5058">
            <w:pPr>
              <w:shd w:val="clear" w:color="auto" w:fill="FFFFFF"/>
              <w:tabs>
                <w:tab w:val="left" w:leader="dot" w:pos="4954"/>
              </w:tabs>
              <w:ind w:left="677" w:hanging="576"/>
            </w:pPr>
            <w:r w:rsidRPr="004547E1">
              <w:rPr>
                <w:szCs w:val="18"/>
                <w:lang w:val="en-US"/>
              </w:rPr>
              <w:t>03. Australian National Flag</w:t>
            </w:r>
            <w:r w:rsidRPr="004547E1">
              <w:rPr>
                <w:rFonts w:eastAsia="Times New Roman"/>
                <w:szCs w:val="18"/>
                <w:lang w:val="en-US"/>
              </w:rPr>
              <w:t>—Presentation to schools and youth organizations</w:t>
            </w:r>
            <w:r w:rsidR="00807A3E">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05FE7CC" w14:textId="77777777" w:rsidR="004A5884" w:rsidRPr="00265ABD" w:rsidRDefault="00783648" w:rsidP="00807A3E">
            <w:pPr>
              <w:shd w:val="clear" w:color="auto" w:fill="FFFFFF"/>
              <w:ind w:right="144"/>
              <w:jc w:val="right"/>
            </w:pPr>
            <w:r w:rsidRPr="004547E1">
              <w:rPr>
                <w:szCs w:val="18"/>
                <w:lang w:val="en-US"/>
              </w:rPr>
              <w:t>10,900</w:t>
            </w:r>
          </w:p>
        </w:tc>
        <w:tc>
          <w:tcPr>
            <w:tcW w:w="1307" w:type="dxa"/>
            <w:tcBorders>
              <w:top w:val="nil"/>
              <w:left w:val="single" w:sz="6" w:space="0" w:color="auto"/>
              <w:bottom w:val="nil"/>
              <w:right w:val="single" w:sz="6" w:space="0" w:color="auto"/>
            </w:tcBorders>
            <w:shd w:val="clear" w:color="auto" w:fill="FFFFFF"/>
            <w:vAlign w:val="bottom"/>
          </w:tcPr>
          <w:p w14:paraId="6A4C4869" w14:textId="77777777" w:rsidR="004A5884" w:rsidRPr="00265ABD" w:rsidRDefault="00783648" w:rsidP="00807A3E">
            <w:pPr>
              <w:shd w:val="clear" w:color="auto" w:fill="FFFFFF"/>
              <w:ind w:right="144"/>
              <w:jc w:val="right"/>
            </w:pPr>
            <w:r w:rsidRPr="004547E1">
              <w:rPr>
                <w:szCs w:val="18"/>
                <w:lang w:val="en-US"/>
              </w:rPr>
              <w:t>11,000</w:t>
            </w:r>
          </w:p>
        </w:tc>
        <w:tc>
          <w:tcPr>
            <w:tcW w:w="1372" w:type="dxa"/>
            <w:tcBorders>
              <w:top w:val="nil"/>
              <w:left w:val="single" w:sz="6" w:space="0" w:color="auto"/>
              <w:bottom w:val="nil"/>
              <w:right w:val="nil"/>
            </w:tcBorders>
            <w:shd w:val="clear" w:color="auto" w:fill="FFFFFF"/>
            <w:vAlign w:val="bottom"/>
          </w:tcPr>
          <w:p w14:paraId="0B82D30B" w14:textId="77777777" w:rsidR="004A5884" w:rsidRPr="00265ABD" w:rsidRDefault="00783648" w:rsidP="00807A3E">
            <w:pPr>
              <w:shd w:val="clear" w:color="auto" w:fill="FFFFFF"/>
              <w:ind w:right="144"/>
              <w:jc w:val="right"/>
            </w:pPr>
            <w:r w:rsidRPr="004547E1">
              <w:rPr>
                <w:szCs w:val="18"/>
                <w:lang w:val="en-US"/>
              </w:rPr>
              <w:t>10,966</w:t>
            </w:r>
          </w:p>
        </w:tc>
      </w:tr>
      <w:tr w:rsidR="004A5884" w:rsidRPr="00265ABD" w14:paraId="23A74142" w14:textId="77777777" w:rsidTr="00807A3E">
        <w:trPr>
          <w:trHeight w:val="20"/>
          <w:jc w:val="center"/>
        </w:trPr>
        <w:tc>
          <w:tcPr>
            <w:tcW w:w="5170" w:type="dxa"/>
            <w:tcBorders>
              <w:top w:val="nil"/>
              <w:left w:val="nil"/>
              <w:bottom w:val="nil"/>
              <w:right w:val="single" w:sz="6" w:space="0" w:color="auto"/>
            </w:tcBorders>
            <w:shd w:val="clear" w:color="auto" w:fill="FFFFFF"/>
          </w:tcPr>
          <w:p w14:paraId="1C0CFF03" w14:textId="77777777" w:rsidR="004A5884" w:rsidRPr="00265ABD" w:rsidRDefault="00783648" w:rsidP="008C5058">
            <w:pPr>
              <w:shd w:val="clear" w:color="auto" w:fill="FFFFFF"/>
              <w:tabs>
                <w:tab w:val="left" w:leader="dot" w:pos="4954"/>
              </w:tabs>
              <w:ind w:left="677" w:hanging="576"/>
            </w:pPr>
            <w:r w:rsidRPr="004547E1">
              <w:rPr>
                <w:szCs w:val="18"/>
                <w:lang w:val="en-US"/>
              </w:rPr>
              <w:t>04. University training for ex-servicemen</w:t>
            </w:r>
            <w:r w:rsidRPr="004547E1">
              <w:rPr>
                <w:rFonts w:eastAsia="Times New Roman"/>
                <w:szCs w:val="18"/>
                <w:lang w:val="en-US"/>
              </w:rPr>
              <w:t>—Tuition, text-books, equipment and living allowances.</w:t>
            </w:r>
            <w:r w:rsidR="00807A3E">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99FDA80" w14:textId="77777777" w:rsidR="004A5884" w:rsidRPr="00265ABD" w:rsidRDefault="00783648" w:rsidP="00807A3E">
            <w:pPr>
              <w:shd w:val="clear" w:color="auto" w:fill="FFFFFF"/>
              <w:ind w:right="144"/>
              <w:jc w:val="right"/>
            </w:pPr>
            <w:r w:rsidRPr="004547E1">
              <w:rPr>
                <w:szCs w:val="18"/>
                <w:lang w:val="en-US"/>
              </w:rPr>
              <w:t>3,500</w:t>
            </w:r>
          </w:p>
        </w:tc>
        <w:tc>
          <w:tcPr>
            <w:tcW w:w="1307" w:type="dxa"/>
            <w:tcBorders>
              <w:top w:val="nil"/>
              <w:left w:val="single" w:sz="6" w:space="0" w:color="auto"/>
              <w:bottom w:val="nil"/>
              <w:right w:val="single" w:sz="6" w:space="0" w:color="auto"/>
            </w:tcBorders>
            <w:shd w:val="clear" w:color="auto" w:fill="FFFFFF"/>
            <w:vAlign w:val="bottom"/>
          </w:tcPr>
          <w:p w14:paraId="448E341F" w14:textId="77777777" w:rsidR="004A5884" w:rsidRPr="00265ABD" w:rsidRDefault="00783648" w:rsidP="00807A3E">
            <w:pPr>
              <w:shd w:val="clear" w:color="auto" w:fill="FFFFFF"/>
              <w:ind w:right="144"/>
              <w:jc w:val="right"/>
            </w:pPr>
            <w:r w:rsidRPr="004547E1">
              <w:rPr>
                <w:szCs w:val="18"/>
                <w:lang w:val="en-US"/>
              </w:rPr>
              <w:t>5,000</w:t>
            </w:r>
          </w:p>
        </w:tc>
        <w:tc>
          <w:tcPr>
            <w:tcW w:w="1372" w:type="dxa"/>
            <w:tcBorders>
              <w:top w:val="nil"/>
              <w:left w:val="single" w:sz="6" w:space="0" w:color="auto"/>
              <w:bottom w:val="nil"/>
              <w:right w:val="nil"/>
            </w:tcBorders>
            <w:shd w:val="clear" w:color="auto" w:fill="FFFFFF"/>
            <w:vAlign w:val="bottom"/>
          </w:tcPr>
          <w:p w14:paraId="1E725804" w14:textId="77777777" w:rsidR="004A5884" w:rsidRPr="00265ABD" w:rsidRDefault="00783648" w:rsidP="00807A3E">
            <w:pPr>
              <w:shd w:val="clear" w:color="auto" w:fill="FFFFFF"/>
              <w:ind w:right="144"/>
              <w:jc w:val="right"/>
            </w:pPr>
            <w:r w:rsidRPr="004547E1">
              <w:rPr>
                <w:szCs w:val="18"/>
                <w:lang w:val="en-US"/>
              </w:rPr>
              <w:t>4,476</w:t>
            </w:r>
          </w:p>
        </w:tc>
      </w:tr>
      <w:tr w:rsidR="004A5884" w:rsidRPr="00265ABD" w14:paraId="2206BEED" w14:textId="77777777" w:rsidTr="00807A3E">
        <w:trPr>
          <w:trHeight w:val="20"/>
          <w:jc w:val="center"/>
        </w:trPr>
        <w:tc>
          <w:tcPr>
            <w:tcW w:w="5170" w:type="dxa"/>
            <w:tcBorders>
              <w:top w:val="nil"/>
              <w:left w:val="nil"/>
              <w:bottom w:val="nil"/>
              <w:right w:val="single" w:sz="6" w:space="0" w:color="auto"/>
            </w:tcBorders>
            <w:shd w:val="clear" w:color="auto" w:fill="FFFFFF"/>
          </w:tcPr>
          <w:p w14:paraId="627F5678" w14:textId="77777777" w:rsidR="004A5884" w:rsidRPr="00265ABD" w:rsidRDefault="00783648" w:rsidP="008C5058">
            <w:pPr>
              <w:shd w:val="clear" w:color="auto" w:fill="FFFFFF"/>
              <w:tabs>
                <w:tab w:val="left" w:leader="dot" w:pos="4954"/>
              </w:tabs>
              <w:ind w:left="677" w:hanging="576"/>
            </w:pPr>
            <w:r w:rsidRPr="004547E1">
              <w:rPr>
                <w:szCs w:val="18"/>
                <w:lang w:val="en-US"/>
              </w:rPr>
              <w:t>05. Colleges of Advanced Education</w:t>
            </w:r>
            <w:r w:rsidRPr="004547E1">
              <w:rPr>
                <w:rFonts w:eastAsia="Times New Roman"/>
                <w:szCs w:val="18"/>
                <w:lang w:val="en-US"/>
              </w:rPr>
              <w:t>—Research and investigations</w:t>
            </w:r>
            <w:r w:rsidR="00807A3E">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4A251D19" w14:textId="77777777" w:rsidR="004A5884" w:rsidRPr="00265ABD" w:rsidRDefault="00783648" w:rsidP="00807A3E">
            <w:pPr>
              <w:shd w:val="clear" w:color="auto" w:fill="FFFFFF"/>
              <w:ind w:right="144"/>
              <w:jc w:val="right"/>
            </w:pPr>
            <w:r w:rsidRPr="004547E1">
              <w:rPr>
                <w:szCs w:val="18"/>
                <w:lang w:val="en-US"/>
              </w:rPr>
              <w:t>100,500</w:t>
            </w:r>
          </w:p>
        </w:tc>
        <w:tc>
          <w:tcPr>
            <w:tcW w:w="1307" w:type="dxa"/>
            <w:tcBorders>
              <w:top w:val="nil"/>
              <w:left w:val="single" w:sz="6" w:space="0" w:color="auto"/>
              <w:bottom w:val="nil"/>
              <w:right w:val="single" w:sz="6" w:space="0" w:color="auto"/>
            </w:tcBorders>
            <w:shd w:val="clear" w:color="auto" w:fill="FFFFFF"/>
            <w:vAlign w:val="bottom"/>
          </w:tcPr>
          <w:p w14:paraId="0CDA2A51" w14:textId="77777777" w:rsidR="004A5884" w:rsidRPr="00265ABD" w:rsidRDefault="00783648" w:rsidP="00807A3E">
            <w:pPr>
              <w:shd w:val="clear" w:color="auto" w:fill="FFFFFF"/>
              <w:ind w:right="144"/>
              <w:jc w:val="right"/>
            </w:pPr>
            <w:r w:rsidRPr="004547E1">
              <w:rPr>
                <w:szCs w:val="18"/>
                <w:lang w:val="en-US"/>
              </w:rPr>
              <w:t>75,000</w:t>
            </w:r>
          </w:p>
        </w:tc>
        <w:tc>
          <w:tcPr>
            <w:tcW w:w="1372" w:type="dxa"/>
            <w:tcBorders>
              <w:top w:val="nil"/>
              <w:left w:val="single" w:sz="6" w:space="0" w:color="auto"/>
              <w:bottom w:val="nil"/>
              <w:right w:val="nil"/>
            </w:tcBorders>
            <w:shd w:val="clear" w:color="auto" w:fill="FFFFFF"/>
            <w:vAlign w:val="bottom"/>
          </w:tcPr>
          <w:p w14:paraId="28961DEC" w14:textId="77777777" w:rsidR="004A5884" w:rsidRPr="00265ABD" w:rsidRDefault="00783648" w:rsidP="00807A3E">
            <w:pPr>
              <w:shd w:val="clear" w:color="auto" w:fill="FFFFFF"/>
              <w:ind w:right="144"/>
              <w:jc w:val="right"/>
            </w:pPr>
            <w:r w:rsidRPr="004547E1">
              <w:rPr>
                <w:szCs w:val="18"/>
                <w:lang w:val="en-US"/>
              </w:rPr>
              <w:t>61,607</w:t>
            </w:r>
          </w:p>
        </w:tc>
      </w:tr>
      <w:tr w:rsidR="004A5884" w:rsidRPr="00265ABD" w14:paraId="3F6EDB0B" w14:textId="77777777" w:rsidTr="00807A3E">
        <w:trPr>
          <w:trHeight w:val="20"/>
          <w:jc w:val="center"/>
        </w:trPr>
        <w:tc>
          <w:tcPr>
            <w:tcW w:w="5170" w:type="dxa"/>
            <w:tcBorders>
              <w:top w:val="nil"/>
              <w:left w:val="nil"/>
              <w:bottom w:val="nil"/>
              <w:right w:val="single" w:sz="6" w:space="0" w:color="auto"/>
            </w:tcBorders>
            <w:shd w:val="clear" w:color="auto" w:fill="FFFFFF"/>
          </w:tcPr>
          <w:p w14:paraId="77D75BEB" w14:textId="77777777" w:rsidR="004A5884" w:rsidRPr="00265ABD" w:rsidRDefault="00783648" w:rsidP="00807A3E">
            <w:pPr>
              <w:shd w:val="clear" w:color="auto" w:fill="FFFFFF"/>
              <w:tabs>
                <w:tab w:val="left" w:leader="dot" w:pos="4954"/>
              </w:tabs>
              <w:ind w:left="106"/>
              <w:jc w:val="both"/>
            </w:pPr>
            <w:r w:rsidRPr="004547E1">
              <w:rPr>
                <w:szCs w:val="18"/>
                <w:lang w:val="en-US"/>
              </w:rPr>
              <w:t>06. Australian National University</w:t>
            </w:r>
            <w:r w:rsidRPr="004547E1">
              <w:rPr>
                <w:rFonts w:eastAsia="Times New Roman"/>
                <w:szCs w:val="18"/>
                <w:lang w:val="en-US"/>
              </w:rPr>
              <w:t>—Research Grants</w:t>
            </w:r>
            <w:r w:rsidR="00807A3E">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BEE2DB3" w14:textId="77777777" w:rsidR="004A5884" w:rsidRPr="00265ABD" w:rsidRDefault="00783648" w:rsidP="00807A3E">
            <w:pPr>
              <w:shd w:val="clear" w:color="auto" w:fill="FFFFFF"/>
              <w:ind w:right="144"/>
              <w:jc w:val="right"/>
            </w:pPr>
            <w:r w:rsidRPr="004547E1">
              <w:rPr>
                <w:szCs w:val="18"/>
                <w:lang w:val="en-US"/>
              </w:rPr>
              <w:t>100,000</w:t>
            </w:r>
          </w:p>
        </w:tc>
        <w:tc>
          <w:tcPr>
            <w:tcW w:w="1307" w:type="dxa"/>
            <w:tcBorders>
              <w:top w:val="nil"/>
              <w:left w:val="single" w:sz="6" w:space="0" w:color="auto"/>
              <w:bottom w:val="nil"/>
              <w:right w:val="single" w:sz="6" w:space="0" w:color="auto"/>
            </w:tcBorders>
            <w:shd w:val="clear" w:color="auto" w:fill="FFFFFF"/>
            <w:vAlign w:val="bottom"/>
          </w:tcPr>
          <w:p w14:paraId="1B5BF216" w14:textId="77777777" w:rsidR="004A5884" w:rsidRPr="00265ABD" w:rsidRDefault="00783648" w:rsidP="00807A3E">
            <w:pPr>
              <w:shd w:val="clear" w:color="auto" w:fill="FFFFFF"/>
              <w:ind w:right="144"/>
              <w:jc w:val="right"/>
            </w:pPr>
            <w:r w:rsidRPr="004547E1">
              <w:rPr>
                <w:szCs w:val="18"/>
                <w:lang w:val="en-US"/>
              </w:rPr>
              <w:t>90,600</w:t>
            </w:r>
          </w:p>
        </w:tc>
        <w:tc>
          <w:tcPr>
            <w:tcW w:w="1372" w:type="dxa"/>
            <w:tcBorders>
              <w:top w:val="nil"/>
              <w:left w:val="single" w:sz="6" w:space="0" w:color="auto"/>
              <w:bottom w:val="nil"/>
              <w:right w:val="nil"/>
            </w:tcBorders>
            <w:shd w:val="clear" w:color="auto" w:fill="FFFFFF"/>
            <w:vAlign w:val="bottom"/>
          </w:tcPr>
          <w:p w14:paraId="31630977" w14:textId="77777777" w:rsidR="004A5884" w:rsidRPr="00265ABD" w:rsidRDefault="00783648" w:rsidP="00807A3E">
            <w:pPr>
              <w:shd w:val="clear" w:color="auto" w:fill="FFFFFF"/>
              <w:ind w:right="144"/>
              <w:jc w:val="right"/>
            </w:pPr>
            <w:r w:rsidRPr="004547E1">
              <w:rPr>
                <w:szCs w:val="18"/>
                <w:lang w:val="en-US"/>
              </w:rPr>
              <w:t>90,600</w:t>
            </w:r>
          </w:p>
        </w:tc>
      </w:tr>
      <w:tr w:rsidR="004A5884" w:rsidRPr="00265ABD" w14:paraId="1321D6FF" w14:textId="77777777" w:rsidTr="00807A3E">
        <w:trPr>
          <w:trHeight w:val="20"/>
          <w:jc w:val="center"/>
        </w:trPr>
        <w:tc>
          <w:tcPr>
            <w:tcW w:w="5170" w:type="dxa"/>
            <w:tcBorders>
              <w:top w:val="nil"/>
              <w:left w:val="nil"/>
              <w:bottom w:val="nil"/>
              <w:right w:val="single" w:sz="6" w:space="0" w:color="auto"/>
            </w:tcBorders>
            <w:shd w:val="clear" w:color="auto" w:fill="FFFFFF"/>
          </w:tcPr>
          <w:p w14:paraId="1AD61369" w14:textId="77777777" w:rsidR="004A5884" w:rsidRPr="00265ABD" w:rsidRDefault="00783648" w:rsidP="00807A3E">
            <w:pPr>
              <w:shd w:val="clear" w:color="auto" w:fill="FFFFFF"/>
              <w:tabs>
                <w:tab w:val="left" w:leader="dot" w:pos="4954"/>
              </w:tabs>
              <w:ind w:left="110"/>
              <w:jc w:val="both"/>
            </w:pPr>
            <w:r w:rsidRPr="004547E1">
              <w:rPr>
                <w:szCs w:val="18"/>
                <w:lang w:val="en-US"/>
              </w:rPr>
              <w:t>07. Optical Telescope</w:t>
            </w:r>
            <w:r w:rsidRPr="004547E1">
              <w:rPr>
                <w:rFonts w:eastAsia="Times New Roman"/>
                <w:szCs w:val="18"/>
                <w:lang w:val="en-US"/>
              </w:rPr>
              <w:t>—Administrative expenses</w:t>
            </w:r>
            <w:r w:rsidR="00807A3E">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1B35187" w14:textId="77777777" w:rsidR="004A5884" w:rsidRPr="00265ABD" w:rsidRDefault="00783648" w:rsidP="00807A3E">
            <w:pPr>
              <w:shd w:val="clear" w:color="auto" w:fill="FFFFFF"/>
              <w:ind w:right="144"/>
              <w:jc w:val="right"/>
            </w:pPr>
            <w:r w:rsidRPr="004547E1">
              <w:rPr>
                <w:szCs w:val="18"/>
                <w:lang w:val="en-US"/>
              </w:rPr>
              <w:t>192,000</w:t>
            </w:r>
          </w:p>
        </w:tc>
        <w:tc>
          <w:tcPr>
            <w:tcW w:w="1307" w:type="dxa"/>
            <w:tcBorders>
              <w:top w:val="nil"/>
              <w:left w:val="single" w:sz="6" w:space="0" w:color="auto"/>
              <w:bottom w:val="nil"/>
              <w:right w:val="single" w:sz="6" w:space="0" w:color="auto"/>
            </w:tcBorders>
            <w:shd w:val="clear" w:color="auto" w:fill="FFFFFF"/>
            <w:vAlign w:val="bottom"/>
          </w:tcPr>
          <w:p w14:paraId="774B6C3A" w14:textId="77777777" w:rsidR="004A5884" w:rsidRPr="00265ABD" w:rsidRDefault="00783648" w:rsidP="00807A3E">
            <w:pPr>
              <w:shd w:val="clear" w:color="auto" w:fill="FFFFFF"/>
              <w:ind w:right="144"/>
              <w:jc w:val="right"/>
            </w:pPr>
            <w:r w:rsidRPr="004547E1">
              <w:rPr>
                <w:szCs w:val="18"/>
                <w:lang w:val="en-US"/>
              </w:rPr>
              <w:t>64,000</w:t>
            </w:r>
          </w:p>
        </w:tc>
        <w:tc>
          <w:tcPr>
            <w:tcW w:w="1372" w:type="dxa"/>
            <w:tcBorders>
              <w:top w:val="nil"/>
              <w:left w:val="single" w:sz="6" w:space="0" w:color="auto"/>
              <w:bottom w:val="nil"/>
              <w:right w:val="nil"/>
            </w:tcBorders>
            <w:shd w:val="clear" w:color="auto" w:fill="FFFFFF"/>
            <w:vAlign w:val="bottom"/>
          </w:tcPr>
          <w:p w14:paraId="2383D227" w14:textId="77777777" w:rsidR="004A5884" w:rsidRPr="00265ABD" w:rsidRDefault="00783648" w:rsidP="00807A3E">
            <w:pPr>
              <w:shd w:val="clear" w:color="auto" w:fill="FFFFFF"/>
              <w:ind w:right="144"/>
              <w:jc w:val="right"/>
            </w:pPr>
            <w:r w:rsidRPr="004547E1">
              <w:rPr>
                <w:szCs w:val="18"/>
                <w:lang w:val="en-US"/>
              </w:rPr>
              <w:t>61,960</w:t>
            </w:r>
          </w:p>
        </w:tc>
      </w:tr>
      <w:tr w:rsidR="004A5884" w:rsidRPr="00265ABD" w14:paraId="1EEA9F14" w14:textId="77777777" w:rsidTr="00807A3E">
        <w:trPr>
          <w:trHeight w:val="20"/>
          <w:jc w:val="center"/>
        </w:trPr>
        <w:tc>
          <w:tcPr>
            <w:tcW w:w="5170" w:type="dxa"/>
            <w:tcBorders>
              <w:top w:val="nil"/>
              <w:left w:val="nil"/>
              <w:bottom w:val="nil"/>
              <w:right w:val="single" w:sz="6" w:space="0" w:color="auto"/>
            </w:tcBorders>
            <w:shd w:val="clear" w:color="auto" w:fill="FFFFFF"/>
          </w:tcPr>
          <w:p w14:paraId="1441AA4A" w14:textId="77777777" w:rsidR="004A5884" w:rsidRPr="00265ABD" w:rsidRDefault="00783648" w:rsidP="008C5058">
            <w:pPr>
              <w:shd w:val="clear" w:color="auto" w:fill="FFFFFF"/>
              <w:tabs>
                <w:tab w:val="left" w:leader="dot" w:pos="4954"/>
              </w:tabs>
              <w:ind w:left="677" w:hanging="576"/>
            </w:pPr>
            <w:r w:rsidRPr="004547E1">
              <w:rPr>
                <w:szCs w:val="18"/>
                <w:lang w:val="en-US"/>
              </w:rPr>
              <w:t>08. Recurrent grants</w:t>
            </w:r>
            <w:r w:rsidRPr="004547E1">
              <w:rPr>
                <w:rFonts w:eastAsia="Times New Roman"/>
                <w:szCs w:val="18"/>
                <w:lang w:val="en-US"/>
              </w:rPr>
              <w:t>—Affiliated Residential Colleges at the Australian National University</w:t>
            </w:r>
            <w:r w:rsidR="00807A3E">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62E8E75" w14:textId="77777777" w:rsidR="004A5884" w:rsidRPr="00265ABD" w:rsidRDefault="00783648" w:rsidP="00807A3E">
            <w:pPr>
              <w:shd w:val="clear" w:color="auto" w:fill="FFFFFF"/>
              <w:ind w:right="144"/>
              <w:jc w:val="right"/>
            </w:pPr>
            <w:r w:rsidRPr="004547E1">
              <w:rPr>
                <w:szCs w:val="18"/>
                <w:lang w:val="en-US"/>
              </w:rPr>
              <w:t>21,000</w:t>
            </w:r>
          </w:p>
        </w:tc>
        <w:tc>
          <w:tcPr>
            <w:tcW w:w="1307" w:type="dxa"/>
            <w:tcBorders>
              <w:top w:val="nil"/>
              <w:left w:val="single" w:sz="6" w:space="0" w:color="auto"/>
              <w:bottom w:val="nil"/>
              <w:right w:val="single" w:sz="6" w:space="0" w:color="auto"/>
            </w:tcBorders>
            <w:shd w:val="clear" w:color="auto" w:fill="FFFFFF"/>
            <w:vAlign w:val="bottom"/>
          </w:tcPr>
          <w:p w14:paraId="331BF379" w14:textId="77777777" w:rsidR="004A5884" w:rsidRPr="00265ABD" w:rsidRDefault="00783648" w:rsidP="00807A3E">
            <w:pPr>
              <w:shd w:val="clear" w:color="auto" w:fill="FFFFFF"/>
              <w:ind w:right="144"/>
              <w:jc w:val="right"/>
            </w:pPr>
            <w:r w:rsidRPr="004547E1">
              <w:rPr>
                <w:szCs w:val="18"/>
                <w:lang w:val="en-US"/>
              </w:rPr>
              <w:t>12,000</w:t>
            </w:r>
          </w:p>
        </w:tc>
        <w:tc>
          <w:tcPr>
            <w:tcW w:w="1372" w:type="dxa"/>
            <w:tcBorders>
              <w:top w:val="nil"/>
              <w:left w:val="single" w:sz="6" w:space="0" w:color="auto"/>
              <w:bottom w:val="nil"/>
              <w:right w:val="nil"/>
            </w:tcBorders>
            <w:shd w:val="clear" w:color="auto" w:fill="FFFFFF"/>
            <w:vAlign w:val="bottom"/>
          </w:tcPr>
          <w:p w14:paraId="5258420C" w14:textId="77777777" w:rsidR="004A5884" w:rsidRPr="00265ABD" w:rsidRDefault="00783648" w:rsidP="00807A3E">
            <w:pPr>
              <w:shd w:val="clear" w:color="auto" w:fill="FFFFFF"/>
              <w:ind w:right="144"/>
              <w:jc w:val="right"/>
            </w:pPr>
            <w:r w:rsidRPr="004547E1">
              <w:rPr>
                <w:szCs w:val="18"/>
                <w:lang w:val="en-US"/>
              </w:rPr>
              <w:t>11,800</w:t>
            </w:r>
          </w:p>
        </w:tc>
      </w:tr>
      <w:tr w:rsidR="004A5884" w:rsidRPr="00265ABD" w14:paraId="61E3CC9F" w14:textId="77777777" w:rsidTr="00807A3E">
        <w:trPr>
          <w:trHeight w:val="20"/>
          <w:jc w:val="center"/>
        </w:trPr>
        <w:tc>
          <w:tcPr>
            <w:tcW w:w="5170" w:type="dxa"/>
            <w:tcBorders>
              <w:top w:val="nil"/>
              <w:left w:val="nil"/>
              <w:bottom w:val="nil"/>
              <w:right w:val="single" w:sz="6" w:space="0" w:color="auto"/>
            </w:tcBorders>
            <w:shd w:val="clear" w:color="auto" w:fill="FFFFFF"/>
          </w:tcPr>
          <w:p w14:paraId="29E57824" w14:textId="77777777" w:rsidR="004A5884" w:rsidRPr="00265ABD" w:rsidRDefault="00783648" w:rsidP="00807A3E">
            <w:pPr>
              <w:shd w:val="clear" w:color="auto" w:fill="FFFFFF"/>
              <w:tabs>
                <w:tab w:val="left" w:leader="dot" w:pos="4954"/>
              </w:tabs>
              <w:ind w:left="106"/>
              <w:jc w:val="both"/>
            </w:pPr>
            <w:r w:rsidRPr="004547E1">
              <w:rPr>
                <w:szCs w:val="18"/>
                <w:lang w:val="en-US"/>
              </w:rPr>
              <w:t>09. Scholarships for New Zealand</w:t>
            </w:r>
            <w:r w:rsidR="00807A3E">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633EC78E" w14:textId="77777777" w:rsidR="004A5884" w:rsidRPr="00265ABD" w:rsidRDefault="00783648" w:rsidP="00807A3E">
            <w:pPr>
              <w:shd w:val="clear" w:color="auto" w:fill="FFFFFF"/>
              <w:ind w:right="144"/>
              <w:jc w:val="right"/>
            </w:pPr>
            <w:r w:rsidRPr="004547E1">
              <w:rPr>
                <w:szCs w:val="18"/>
                <w:lang w:val="en-US"/>
              </w:rPr>
              <w:t>17,500</w:t>
            </w:r>
          </w:p>
        </w:tc>
        <w:tc>
          <w:tcPr>
            <w:tcW w:w="1307" w:type="dxa"/>
            <w:tcBorders>
              <w:top w:val="nil"/>
              <w:left w:val="single" w:sz="6" w:space="0" w:color="auto"/>
              <w:bottom w:val="nil"/>
              <w:right w:val="single" w:sz="6" w:space="0" w:color="auto"/>
            </w:tcBorders>
            <w:shd w:val="clear" w:color="auto" w:fill="FFFFFF"/>
            <w:vAlign w:val="bottom"/>
          </w:tcPr>
          <w:p w14:paraId="7A7A818D" w14:textId="77777777" w:rsidR="004A5884" w:rsidRPr="00265ABD" w:rsidRDefault="00783648" w:rsidP="00807A3E">
            <w:pPr>
              <w:shd w:val="clear" w:color="auto" w:fill="FFFFFF"/>
              <w:ind w:right="144"/>
              <w:jc w:val="right"/>
            </w:pPr>
            <w:r w:rsidRPr="004547E1">
              <w:rPr>
                <w:szCs w:val="18"/>
                <w:lang w:val="en-US"/>
              </w:rPr>
              <w:t>5,000</w:t>
            </w:r>
          </w:p>
        </w:tc>
        <w:tc>
          <w:tcPr>
            <w:tcW w:w="1372" w:type="dxa"/>
            <w:tcBorders>
              <w:top w:val="nil"/>
              <w:left w:val="single" w:sz="6" w:space="0" w:color="auto"/>
              <w:bottom w:val="nil"/>
              <w:right w:val="nil"/>
            </w:tcBorders>
            <w:shd w:val="clear" w:color="auto" w:fill="FFFFFF"/>
            <w:vAlign w:val="bottom"/>
          </w:tcPr>
          <w:p w14:paraId="48C8FECD" w14:textId="77777777" w:rsidR="004A5884" w:rsidRPr="00265ABD" w:rsidRDefault="00783648" w:rsidP="00807A3E">
            <w:pPr>
              <w:shd w:val="clear" w:color="auto" w:fill="FFFFFF"/>
              <w:ind w:right="144"/>
              <w:jc w:val="right"/>
            </w:pPr>
            <w:r w:rsidRPr="004547E1">
              <w:rPr>
                <w:szCs w:val="18"/>
                <w:lang w:val="en-US"/>
              </w:rPr>
              <w:t>1,692</w:t>
            </w:r>
          </w:p>
        </w:tc>
      </w:tr>
      <w:tr w:rsidR="004A5884" w:rsidRPr="00265ABD" w14:paraId="767B9B8D" w14:textId="77777777" w:rsidTr="00807A3E">
        <w:trPr>
          <w:trHeight w:val="20"/>
          <w:jc w:val="center"/>
        </w:trPr>
        <w:tc>
          <w:tcPr>
            <w:tcW w:w="5170" w:type="dxa"/>
            <w:tcBorders>
              <w:top w:val="nil"/>
              <w:left w:val="nil"/>
              <w:bottom w:val="nil"/>
              <w:right w:val="single" w:sz="6" w:space="0" w:color="auto"/>
            </w:tcBorders>
            <w:shd w:val="clear" w:color="auto" w:fill="FFFFFF"/>
          </w:tcPr>
          <w:p w14:paraId="7B2DDAE8" w14:textId="77777777" w:rsidR="004A5884" w:rsidRPr="00265ABD" w:rsidRDefault="00783648" w:rsidP="008C5058">
            <w:pPr>
              <w:shd w:val="clear" w:color="auto" w:fill="FFFFFF"/>
              <w:tabs>
                <w:tab w:val="left" w:leader="dot" w:pos="4954"/>
              </w:tabs>
              <w:ind w:left="677" w:hanging="576"/>
            </w:pPr>
            <w:r w:rsidRPr="004547E1">
              <w:rPr>
                <w:szCs w:val="18"/>
                <w:lang w:val="en-US"/>
              </w:rPr>
              <w:t>10. Australian Council for Educational Research</w:t>
            </w:r>
            <w:r w:rsidRPr="004547E1">
              <w:rPr>
                <w:rFonts w:eastAsia="Times New Roman"/>
                <w:szCs w:val="18"/>
                <w:lang w:val="en-US"/>
              </w:rPr>
              <w:t>— Special Investigations into Tertiary Education selections</w:t>
            </w:r>
            <w:r w:rsidR="00807A3E">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933ECBF" w14:textId="77777777" w:rsidR="004A5884" w:rsidRPr="00265ABD" w:rsidRDefault="00783648" w:rsidP="00807A3E">
            <w:pPr>
              <w:shd w:val="clear" w:color="auto" w:fill="FFFFFF"/>
              <w:ind w:right="144"/>
              <w:jc w:val="right"/>
            </w:pPr>
            <w:r w:rsidRPr="004547E1">
              <w:rPr>
                <w:szCs w:val="18"/>
                <w:lang w:val="en-US"/>
              </w:rPr>
              <w:t>56,000</w:t>
            </w:r>
          </w:p>
        </w:tc>
        <w:tc>
          <w:tcPr>
            <w:tcW w:w="1307" w:type="dxa"/>
            <w:tcBorders>
              <w:top w:val="nil"/>
              <w:left w:val="single" w:sz="6" w:space="0" w:color="auto"/>
              <w:bottom w:val="nil"/>
              <w:right w:val="single" w:sz="6" w:space="0" w:color="auto"/>
            </w:tcBorders>
            <w:shd w:val="clear" w:color="auto" w:fill="FFFFFF"/>
            <w:vAlign w:val="bottom"/>
          </w:tcPr>
          <w:p w14:paraId="480E159B" w14:textId="77777777" w:rsidR="004A5884" w:rsidRPr="00265ABD" w:rsidRDefault="00783648" w:rsidP="00807A3E">
            <w:pPr>
              <w:shd w:val="clear" w:color="auto" w:fill="FFFFFF"/>
              <w:ind w:right="144"/>
              <w:jc w:val="right"/>
            </w:pPr>
            <w:r w:rsidRPr="004547E1">
              <w:rPr>
                <w:szCs w:val="18"/>
                <w:lang w:val="en-US"/>
              </w:rPr>
              <w:t>12,000</w:t>
            </w:r>
          </w:p>
        </w:tc>
        <w:tc>
          <w:tcPr>
            <w:tcW w:w="1372" w:type="dxa"/>
            <w:tcBorders>
              <w:top w:val="nil"/>
              <w:left w:val="single" w:sz="6" w:space="0" w:color="auto"/>
              <w:bottom w:val="nil"/>
              <w:right w:val="nil"/>
            </w:tcBorders>
            <w:shd w:val="clear" w:color="auto" w:fill="FFFFFF"/>
            <w:vAlign w:val="bottom"/>
          </w:tcPr>
          <w:p w14:paraId="5F5FBA51" w14:textId="77777777" w:rsidR="004A5884" w:rsidRPr="00265ABD" w:rsidRDefault="00783648" w:rsidP="00807A3E">
            <w:pPr>
              <w:shd w:val="clear" w:color="auto" w:fill="FFFFFF"/>
              <w:ind w:right="144"/>
              <w:jc w:val="right"/>
            </w:pPr>
            <w:r w:rsidRPr="004547E1">
              <w:rPr>
                <w:szCs w:val="18"/>
                <w:lang w:val="en-US"/>
              </w:rPr>
              <w:t>12,000</w:t>
            </w:r>
          </w:p>
        </w:tc>
      </w:tr>
      <w:tr w:rsidR="004A5884" w:rsidRPr="00265ABD" w14:paraId="45924DC8" w14:textId="77777777" w:rsidTr="00807A3E">
        <w:trPr>
          <w:trHeight w:val="20"/>
          <w:jc w:val="center"/>
        </w:trPr>
        <w:tc>
          <w:tcPr>
            <w:tcW w:w="5170" w:type="dxa"/>
            <w:tcBorders>
              <w:top w:val="nil"/>
              <w:left w:val="nil"/>
              <w:bottom w:val="nil"/>
              <w:right w:val="single" w:sz="6" w:space="0" w:color="auto"/>
            </w:tcBorders>
            <w:shd w:val="clear" w:color="auto" w:fill="FFFFFF"/>
          </w:tcPr>
          <w:p w14:paraId="7F0B6029" w14:textId="77777777" w:rsidR="004A5884" w:rsidRPr="00265ABD" w:rsidRDefault="00783648" w:rsidP="008C5058">
            <w:pPr>
              <w:shd w:val="clear" w:color="auto" w:fill="FFFFFF"/>
              <w:tabs>
                <w:tab w:val="left" w:leader="dot" w:pos="4954"/>
              </w:tabs>
              <w:ind w:left="677" w:hanging="576"/>
            </w:pPr>
            <w:r w:rsidRPr="004547E1">
              <w:rPr>
                <w:szCs w:val="18"/>
                <w:lang w:val="en-US"/>
              </w:rPr>
              <w:t>11. Payment to Commonwealth Scientific and Industrial Research Organization of funds accumulated in Cafete</w:t>
            </w:r>
            <w:r w:rsidR="00807A3E">
              <w:rPr>
                <w:szCs w:val="18"/>
                <w:lang w:val="en-US"/>
              </w:rPr>
              <w:t>ria (C.S.I.R.O.) Trust Account</w:t>
            </w:r>
            <w:r w:rsidR="00807A3E">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7275137B" w14:textId="77777777" w:rsidR="004A5884" w:rsidRPr="00265ABD" w:rsidRDefault="00783648" w:rsidP="00807A3E">
            <w:pPr>
              <w:shd w:val="clear" w:color="auto" w:fill="FFFFFF"/>
              <w:ind w:right="144"/>
              <w:jc w:val="right"/>
            </w:pPr>
            <w:r w:rsidRPr="004547E1">
              <w:rPr>
                <w:szCs w:val="18"/>
                <w:lang w:val="en-US"/>
              </w:rPr>
              <w:t>20,100</w:t>
            </w:r>
          </w:p>
        </w:tc>
        <w:tc>
          <w:tcPr>
            <w:tcW w:w="1307" w:type="dxa"/>
            <w:tcBorders>
              <w:top w:val="nil"/>
              <w:left w:val="single" w:sz="6" w:space="0" w:color="auto"/>
              <w:bottom w:val="single" w:sz="6" w:space="0" w:color="auto"/>
              <w:right w:val="single" w:sz="6" w:space="0" w:color="auto"/>
            </w:tcBorders>
            <w:shd w:val="clear" w:color="auto" w:fill="FFFFFF"/>
            <w:vAlign w:val="bottom"/>
          </w:tcPr>
          <w:p w14:paraId="10794900" w14:textId="77777777" w:rsidR="004A5884" w:rsidRPr="00265ABD" w:rsidRDefault="00586E9D" w:rsidP="00586E9D">
            <w:pPr>
              <w:shd w:val="clear" w:color="auto" w:fill="FFFFFF"/>
              <w:jc w:val="center"/>
            </w:pPr>
            <w:r>
              <w:rPr>
                <w:lang w:val="en-US"/>
              </w:rPr>
              <w:t>..</w:t>
            </w:r>
          </w:p>
        </w:tc>
        <w:tc>
          <w:tcPr>
            <w:tcW w:w="1372" w:type="dxa"/>
            <w:tcBorders>
              <w:top w:val="nil"/>
              <w:left w:val="single" w:sz="6" w:space="0" w:color="auto"/>
              <w:bottom w:val="single" w:sz="6" w:space="0" w:color="auto"/>
              <w:right w:val="nil"/>
            </w:tcBorders>
            <w:shd w:val="clear" w:color="auto" w:fill="FFFFFF"/>
            <w:vAlign w:val="bottom"/>
          </w:tcPr>
          <w:p w14:paraId="17F24D75" w14:textId="77777777" w:rsidR="004A5884" w:rsidRPr="00265ABD" w:rsidRDefault="00586E9D" w:rsidP="00586E9D">
            <w:pPr>
              <w:shd w:val="clear" w:color="auto" w:fill="FFFFFF"/>
              <w:jc w:val="center"/>
            </w:pPr>
            <w:r>
              <w:rPr>
                <w:lang w:val="en-US"/>
              </w:rPr>
              <w:t>..</w:t>
            </w:r>
          </w:p>
        </w:tc>
      </w:tr>
      <w:tr w:rsidR="004A5884" w:rsidRPr="00265ABD" w14:paraId="7E71D767" w14:textId="77777777" w:rsidTr="00807A3E">
        <w:trPr>
          <w:trHeight w:val="20"/>
          <w:jc w:val="center"/>
        </w:trPr>
        <w:tc>
          <w:tcPr>
            <w:tcW w:w="5170" w:type="dxa"/>
            <w:tcBorders>
              <w:top w:val="nil"/>
              <w:left w:val="nil"/>
              <w:bottom w:val="nil"/>
              <w:right w:val="single" w:sz="6" w:space="0" w:color="auto"/>
            </w:tcBorders>
            <w:shd w:val="clear" w:color="auto" w:fill="FFFFFF"/>
          </w:tcPr>
          <w:p w14:paraId="18BEC80D" w14:textId="77777777" w:rsidR="004A5884" w:rsidRPr="00265ABD" w:rsidRDefault="004A5884" w:rsidP="00807A3E">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A0D5EC1" w14:textId="77777777" w:rsidR="004A5884" w:rsidRPr="00265ABD" w:rsidRDefault="00783648" w:rsidP="00807A3E">
            <w:pPr>
              <w:shd w:val="clear" w:color="auto" w:fill="FFFFFF"/>
              <w:ind w:right="144"/>
              <w:jc w:val="right"/>
            </w:pPr>
            <w:r w:rsidRPr="004547E1">
              <w:rPr>
                <w:szCs w:val="18"/>
                <w:lang w:val="en-US"/>
              </w:rPr>
              <w:t>1,536,500</w:t>
            </w:r>
          </w:p>
        </w:tc>
        <w:tc>
          <w:tcPr>
            <w:tcW w:w="1307" w:type="dxa"/>
            <w:tcBorders>
              <w:top w:val="single" w:sz="6" w:space="0" w:color="auto"/>
              <w:left w:val="single" w:sz="6" w:space="0" w:color="auto"/>
              <w:bottom w:val="single" w:sz="6" w:space="0" w:color="auto"/>
              <w:right w:val="single" w:sz="6" w:space="0" w:color="auto"/>
            </w:tcBorders>
            <w:shd w:val="clear" w:color="auto" w:fill="FFFFFF"/>
            <w:vAlign w:val="bottom"/>
          </w:tcPr>
          <w:p w14:paraId="1DF90F9F" w14:textId="77777777" w:rsidR="004A5884" w:rsidRPr="00265ABD" w:rsidRDefault="00783648" w:rsidP="00807A3E">
            <w:pPr>
              <w:shd w:val="clear" w:color="auto" w:fill="FFFFFF"/>
              <w:ind w:right="144"/>
              <w:jc w:val="right"/>
            </w:pPr>
            <w:r w:rsidRPr="004547E1">
              <w:rPr>
                <w:szCs w:val="18"/>
                <w:lang w:val="en-US"/>
              </w:rPr>
              <w:t>1,301,600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76D903C0" w14:textId="77777777" w:rsidR="004A5884" w:rsidRPr="00265ABD" w:rsidRDefault="00783648" w:rsidP="00807A3E">
            <w:pPr>
              <w:shd w:val="clear" w:color="auto" w:fill="FFFFFF"/>
              <w:ind w:right="144"/>
              <w:jc w:val="right"/>
            </w:pPr>
            <w:r w:rsidRPr="004547E1">
              <w:rPr>
                <w:szCs w:val="18"/>
                <w:lang w:val="en-US"/>
              </w:rPr>
              <w:t>1,218,916</w:t>
            </w:r>
          </w:p>
        </w:tc>
      </w:tr>
    </w:tbl>
    <w:p w14:paraId="706197F4" w14:textId="77777777" w:rsidR="004A5884" w:rsidRPr="00265ABD" w:rsidRDefault="00265ABD" w:rsidP="00735C85">
      <w:pPr>
        <w:shd w:val="clear" w:color="auto" w:fill="FFFFFF"/>
        <w:spacing w:after="60"/>
        <w:jc w:val="center"/>
      </w:pPr>
      <w:r w:rsidRPr="00265ABD">
        <w:br w:type="page"/>
      </w:r>
      <w:r w:rsidR="00783648" w:rsidRPr="004547E1">
        <w:rPr>
          <w:smallCaps/>
          <w:szCs w:val="18"/>
          <w:lang w:val="en-US"/>
        </w:rPr>
        <w:lastRenderedPageBreak/>
        <w:t>Department of Education and Science</w:t>
      </w:r>
      <w:r w:rsidR="00783648" w:rsidRPr="004547E1">
        <w:rPr>
          <w:rFonts w:eastAsia="Times New Roman"/>
          <w:szCs w:val="18"/>
          <w:lang w:val="en-US"/>
        </w:rPr>
        <w:t>—</w:t>
      </w:r>
      <w:r w:rsidR="00783648" w:rsidRPr="004547E1">
        <w:rPr>
          <w:rFonts w:eastAsia="Times New Roman"/>
          <w:i/>
          <w:iCs/>
          <w:szCs w:val="18"/>
          <w:lang w:val="en-US"/>
        </w:rPr>
        <w:t>continued</w:t>
      </w:r>
    </w:p>
    <w:p w14:paraId="6B0F707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4"/>
        <w:gridCol w:w="1330"/>
        <w:gridCol w:w="1319"/>
        <w:gridCol w:w="1376"/>
      </w:tblGrid>
      <w:tr w:rsidR="00735C85" w:rsidRPr="00265ABD" w14:paraId="6FD62503" w14:textId="77777777" w:rsidTr="00735C85">
        <w:trPr>
          <w:trHeight w:val="390"/>
          <w:jc w:val="center"/>
        </w:trPr>
        <w:tc>
          <w:tcPr>
            <w:tcW w:w="5084" w:type="dxa"/>
            <w:tcBorders>
              <w:top w:val="single" w:sz="6" w:space="0" w:color="auto"/>
              <w:left w:val="nil"/>
              <w:bottom w:val="nil"/>
              <w:right w:val="single" w:sz="6" w:space="0" w:color="auto"/>
            </w:tcBorders>
            <w:shd w:val="clear" w:color="auto" w:fill="FFFFFF"/>
          </w:tcPr>
          <w:p w14:paraId="4A5B4732" w14:textId="77777777" w:rsidR="00735C85" w:rsidRPr="00265ABD" w:rsidRDefault="00735C85" w:rsidP="00735C85">
            <w:pPr>
              <w:shd w:val="clear" w:color="auto" w:fill="FFFFFF"/>
              <w:tabs>
                <w:tab w:val="left" w:leader="dot" w:pos="4954"/>
              </w:tabs>
            </w:pPr>
          </w:p>
        </w:tc>
        <w:tc>
          <w:tcPr>
            <w:tcW w:w="1330" w:type="dxa"/>
            <w:vMerge w:val="restart"/>
            <w:tcBorders>
              <w:top w:val="single" w:sz="6" w:space="0" w:color="auto"/>
              <w:left w:val="single" w:sz="6" w:space="0" w:color="auto"/>
              <w:right w:val="single" w:sz="6" w:space="0" w:color="auto"/>
            </w:tcBorders>
            <w:shd w:val="clear" w:color="auto" w:fill="FFFFFF"/>
            <w:vAlign w:val="center"/>
          </w:tcPr>
          <w:p w14:paraId="2AC736A3" w14:textId="77777777" w:rsidR="00735C85" w:rsidRPr="00735C85" w:rsidRDefault="00735C85" w:rsidP="00735C85">
            <w:pPr>
              <w:shd w:val="clear" w:color="auto" w:fill="FFFFFF"/>
              <w:jc w:val="center"/>
            </w:pPr>
            <w:r w:rsidRPr="00735C85">
              <w:rPr>
                <w:b/>
                <w:bCs/>
                <w:szCs w:val="16"/>
                <w:lang w:val="en-US"/>
              </w:rPr>
              <w:t>1968</w:t>
            </w:r>
            <w:r w:rsidRPr="00735C85">
              <w:rPr>
                <w:rFonts w:eastAsia="Times New Roman"/>
                <w:b/>
                <w:bCs/>
                <w:szCs w:val="16"/>
                <w:lang w:val="en-US"/>
              </w:rPr>
              <w:t>–69</w:t>
            </w:r>
          </w:p>
        </w:tc>
        <w:tc>
          <w:tcPr>
            <w:tcW w:w="2695" w:type="dxa"/>
            <w:gridSpan w:val="2"/>
            <w:tcBorders>
              <w:top w:val="single" w:sz="6" w:space="0" w:color="auto"/>
              <w:left w:val="single" w:sz="6" w:space="0" w:color="auto"/>
              <w:bottom w:val="single" w:sz="6" w:space="0" w:color="auto"/>
              <w:right w:val="nil"/>
            </w:tcBorders>
            <w:shd w:val="clear" w:color="auto" w:fill="FFFFFF"/>
            <w:vAlign w:val="center"/>
          </w:tcPr>
          <w:p w14:paraId="3787CD27" w14:textId="77777777" w:rsidR="00735C85" w:rsidRPr="00735C85" w:rsidRDefault="00735C85" w:rsidP="00735C85">
            <w:pPr>
              <w:shd w:val="clear" w:color="auto" w:fill="FFFFFF"/>
              <w:jc w:val="center"/>
            </w:pPr>
            <w:r w:rsidRPr="00735C85">
              <w:rPr>
                <w:szCs w:val="14"/>
                <w:lang w:val="en-US"/>
              </w:rPr>
              <w:t>1967</w:t>
            </w:r>
            <w:r w:rsidRPr="00735C85">
              <w:rPr>
                <w:rFonts w:eastAsia="Times New Roman"/>
                <w:szCs w:val="14"/>
                <w:lang w:val="en-US"/>
              </w:rPr>
              <w:t>–68</w:t>
            </w:r>
          </w:p>
        </w:tc>
      </w:tr>
      <w:tr w:rsidR="00735C85" w:rsidRPr="00265ABD" w14:paraId="523CB57D" w14:textId="77777777" w:rsidTr="00735C85">
        <w:trPr>
          <w:trHeight w:val="525"/>
          <w:jc w:val="center"/>
        </w:trPr>
        <w:tc>
          <w:tcPr>
            <w:tcW w:w="5084" w:type="dxa"/>
            <w:tcBorders>
              <w:top w:val="nil"/>
              <w:left w:val="nil"/>
              <w:bottom w:val="nil"/>
              <w:right w:val="single" w:sz="6" w:space="0" w:color="auto"/>
            </w:tcBorders>
            <w:shd w:val="clear" w:color="auto" w:fill="FFFFFF"/>
            <w:vAlign w:val="bottom"/>
          </w:tcPr>
          <w:p w14:paraId="0556C7C0" w14:textId="77777777" w:rsidR="00735C85" w:rsidRPr="00265ABD" w:rsidRDefault="00735C85" w:rsidP="00735C85">
            <w:pPr>
              <w:shd w:val="clear" w:color="auto" w:fill="FFFFFF"/>
              <w:tabs>
                <w:tab w:val="left" w:leader="dot" w:pos="4954"/>
              </w:tabs>
              <w:jc w:val="both"/>
            </w:pPr>
            <w:r w:rsidRPr="004547E1">
              <w:rPr>
                <w:smallCaps/>
                <w:szCs w:val="18"/>
                <w:lang w:val="en-US"/>
              </w:rPr>
              <w:t xml:space="preserve">Division </w:t>
            </w:r>
            <w:r w:rsidRPr="004547E1">
              <w:rPr>
                <w:szCs w:val="18"/>
                <w:lang w:val="en-US"/>
              </w:rPr>
              <w:t>230.</w:t>
            </w:r>
            <w:r w:rsidRPr="004547E1">
              <w:rPr>
                <w:rFonts w:eastAsia="Times New Roman"/>
                <w:szCs w:val="18"/>
                <w:lang w:val="en-US"/>
              </w:rPr>
              <w:t>—ADMINISTRATIVE—</w:t>
            </w:r>
            <w:r w:rsidRPr="004547E1">
              <w:rPr>
                <w:rFonts w:eastAsia="Times New Roman"/>
                <w:i/>
                <w:iCs/>
                <w:szCs w:val="18"/>
                <w:lang w:val="en-US"/>
              </w:rPr>
              <w:t>continued</w:t>
            </w:r>
          </w:p>
        </w:tc>
        <w:tc>
          <w:tcPr>
            <w:tcW w:w="1330" w:type="dxa"/>
            <w:vMerge/>
            <w:tcBorders>
              <w:left w:val="single" w:sz="6" w:space="0" w:color="auto"/>
              <w:bottom w:val="single" w:sz="6" w:space="0" w:color="auto"/>
              <w:right w:val="single" w:sz="6" w:space="0" w:color="auto"/>
            </w:tcBorders>
            <w:shd w:val="clear" w:color="auto" w:fill="FFFFFF"/>
            <w:vAlign w:val="center"/>
          </w:tcPr>
          <w:p w14:paraId="6D39B457" w14:textId="77777777" w:rsidR="00735C85" w:rsidRPr="00735C85" w:rsidRDefault="00735C85" w:rsidP="00735C85">
            <w:pPr>
              <w:shd w:val="clear" w:color="auto" w:fill="FFFFFF"/>
              <w:jc w:val="center"/>
            </w:pPr>
          </w:p>
        </w:tc>
        <w:tc>
          <w:tcPr>
            <w:tcW w:w="1319" w:type="dxa"/>
            <w:tcBorders>
              <w:top w:val="single" w:sz="6" w:space="0" w:color="auto"/>
              <w:left w:val="single" w:sz="6" w:space="0" w:color="auto"/>
              <w:bottom w:val="single" w:sz="6" w:space="0" w:color="auto"/>
              <w:right w:val="single" w:sz="6" w:space="0" w:color="auto"/>
            </w:tcBorders>
            <w:shd w:val="clear" w:color="auto" w:fill="FFFFFF"/>
            <w:vAlign w:val="center"/>
          </w:tcPr>
          <w:p w14:paraId="59C85228" w14:textId="77777777" w:rsidR="00735C85" w:rsidRPr="00735C85" w:rsidRDefault="00735C85" w:rsidP="00735C85">
            <w:pPr>
              <w:shd w:val="clear" w:color="auto" w:fill="FFFFFF"/>
              <w:jc w:val="center"/>
            </w:pPr>
            <w:r w:rsidRPr="00735C85">
              <w:rPr>
                <w:szCs w:val="14"/>
                <w:lang w:val="en-US"/>
              </w:rPr>
              <w:t>Appropriation</w:t>
            </w:r>
          </w:p>
        </w:tc>
        <w:tc>
          <w:tcPr>
            <w:tcW w:w="1376" w:type="dxa"/>
            <w:tcBorders>
              <w:top w:val="single" w:sz="6" w:space="0" w:color="auto"/>
              <w:left w:val="single" w:sz="6" w:space="0" w:color="auto"/>
              <w:bottom w:val="single" w:sz="6" w:space="0" w:color="auto"/>
              <w:right w:val="nil"/>
            </w:tcBorders>
            <w:shd w:val="clear" w:color="auto" w:fill="FFFFFF"/>
            <w:vAlign w:val="center"/>
          </w:tcPr>
          <w:p w14:paraId="7504BFBD" w14:textId="77777777" w:rsidR="00735C85" w:rsidRPr="00735C85" w:rsidRDefault="00735C85" w:rsidP="00735C85">
            <w:pPr>
              <w:shd w:val="clear" w:color="auto" w:fill="FFFFFF"/>
              <w:jc w:val="center"/>
            </w:pPr>
            <w:r w:rsidRPr="00735C85">
              <w:rPr>
                <w:szCs w:val="14"/>
                <w:lang w:val="en-US"/>
              </w:rPr>
              <w:t>Expenditure</w:t>
            </w:r>
          </w:p>
        </w:tc>
      </w:tr>
      <w:tr w:rsidR="004A5884" w:rsidRPr="00265ABD" w14:paraId="4E23D2BD" w14:textId="77777777" w:rsidTr="00735C85">
        <w:trPr>
          <w:trHeight w:val="20"/>
          <w:jc w:val="center"/>
        </w:trPr>
        <w:tc>
          <w:tcPr>
            <w:tcW w:w="5084" w:type="dxa"/>
            <w:tcBorders>
              <w:top w:val="nil"/>
              <w:left w:val="nil"/>
              <w:bottom w:val="nil"/>
              <w:right w:val="single" w:sz="6" w:space="0" w:color="auto"/>
            </w:tcBorders>
            <w:shd w:val="clear" w:color="auto" w:fill="FFFFFF"/>
          </w:tcPr>
          <w:p w14:paraId="7E0B51C0" w14:textId="77777777" w:rsidR="004A5884" w:rsidRPr="00265ABD" w:rsidRDefault="000E0103" w:rsidP="00735C85">
            <w:pPr>
              <w:shd w:val="clear" w:color="auto" w:fill="FFFFFF"/>
              <w:tabs>
                <w:tab w:val="left" w:leader="dot" w:pos="4954"/>
              </w:tabs>
            </w:pPr>
            <w:r w:rsidRPr="000E0103">
              <w:rPr>
                <w:b/>
                <w:bCs/>
                <w:szCs w:val="18"/>
                <w:lang w:val="en-US"/>
              </w:rPr>
              <w:t>4.—</w:t>
            </w:r>
            <w:r w:rsidR="00783648" w:rsidRPr="004547E1">
              <w:rPr>
                <w:rFonts w:eastAsia="Times New Roman"/>
                <w:b/>
                <w:bCs/>
                <w:szCs w:val="18"/>
                <w:lang w:val="en-US"/>
              </w:rPr>
              <w:t>Commonwealth Scholarship Schemes—</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134C2EAF" w14:textId="77777777" w:rsidR="004A5884" w:rsidRPr="00735C85" w:rsidRDefault="00783648" w:rsidP="00735C85">
            <w:pPr>
              <w:shd w:val="clear" w:color="auto" w:fill="FFFFFF"/>
              <w:jc w:val="center"/>
            </w:pPr>
            <w:r w:rsidRPr="00735C85">
              <w:rPr>
                <w:i/>
                <w:iCs/>
                <w:szCs w:val="18"/>
                <w:lang w:val="en-US"/>
              </w:rPr>
              <w:t>$</w:t>
            </w:r>
          </w:p>
        </w:tc>
        <w:tc>
          <w:tcPr>
            <w:tcW w:w="1319" w:type="dxa"/>
            <w:tcBorders>
              <w:top w:val="single" w:sz="6" w:space="0" w:color="auto"/>
              <w:left w:val="single" w:sz="6" w:space="0" w:color="auto"/>
              <w:bottom w:val="nil"/>
              <w:right w:val="single" w:sz="6" w:space="0" w:color="auto"/>
            </w:tcBorders>
            <w:shd w:val="clear" w:color="auto" w:fill="FFFFFF"/>
            <w:vAlign w:val="center"/>
          </w:tcPr>
          <w:p w14:paraId="6CA7B3D5" w14:textId="77777777" w:rsidR="004A5884" w:rsidRPr="00735C85" w:rsidRDefault="00783648" w:rsidP="00735C85">
            <w:pPr>
              <w:shd w:val="clear" w:color="auto" w:fill="FFFFFF"/>
              <w:jc w:val="center"/>
            </w:pPr>
            <w:r w:rsidRPr="00735C85">
              <w:rPr>
                <w:szCs w:val="18"/>
                <w:lang w:val="en-US"/>
              </w:rPr>
              <w:t>$</w:t>
            </w:r>
          </w:p>
        </w:tc>
        <w:tc>
          <w:tcPr>
            <w:tcW w:w="1376" w:type="dxa"/>
            <w:tcBorders>
              <w:top w:val="single" w:sz="6" w:space="0" w:color="auto"/>
              <w:left w:val="single" w:sz="6" w:space="0" w:color="auto"/>
              <w:bottom w:val="nil"/>
              <w:right w:val="nil"/>
            </w:tcBorders>
            <w:shd w:val="clear" w:color="auto" w:fill="FFFFFF"/>
            <w:vAlign w:val="center"/>
          </w:tcPr>
          <w:p w14:paraId="78AADE6C" w14:textId="77777777" w:rsidR="004A5884" w:rsidRPr="00735C85" w:rsidRDefault="00783648" w:rsidP="00735C85">
            <w:pPr>
              <w:shd w:val="clear" w:color="auto" w:fill="FFFFFF"/>
              <w:jc w:val="center"/>
            </w:pPr>
            <w:r w:rsidRPr="00735C85">
              <w:rPr>
                <w:szCs w:val="18"/>
                <w:lang w:val="en-US"/>
              </w:rPr>
              <w:t>$</w:t>
            </w:r>
          </w:p>
        </w:tc>
      </w:tr>
      <w:tr w:rsidR="004A5884" w:rsidRPr="00265ABD" w14:paraId="5FA63C6D" w14:textId="77777777" w:rsidTr="00735C85">
        <w:trPr>
          <w:trHeight w:val="20"/>
          <w:jc w:val="center"/>
        </w:trPr>
        <w:tc>
          <w:tcPr>
            <w:tcW w:w="5084" w:type="dxa"/>
            <w:tcBorders>
              <w:top w:val="nil"/>
              <w:left w:val="nil"/>
              <w:bottom w:val="nil"/>
              <w:right w:val="single" w:sz="6" w:space="0" w:color="auto"/>
            </w:tcBorders>
            <w:shd w:val="clear" w:color="auto" w:fill="FFFFFF"/>
          </w:tcPr>
          <w:p w14:paraId="4F588017" w14:textId="77777777" w:rsidR="004A5884" w:rsidRPr="00265ABD" w:rsidRDefault="00783648" w:rsidP="008C5058">
            <w:pPr>
              <w:shd w:val="clear" w:color="auto" w:fill="FFFFFF"/>
              <w:tabs>
                <w:tab w:val="left" w:leader="dot" w:pos="4954"/>
              </w:tabs>
              <w:ind w:left="691" w:hanging="576"/>
            </w:pPr>
            <w:r w:rsidRPr="004547E1">
              <w:rPr>
                <w:szCs w:val="18"/>
                <w:lang w:val="en-US"/>
              </w:rPr>
              <w:t>01. Commonwealth Post-graduate Awards</w:t>
            </w:r>
            <w:r w:rsidRPr="004547E1">
              <w:rPr>
                <w:rFonts w:eastAsia="Times New Roman"/>
                <w:szCs w:val="18"/>
                <w:lang w:val="en-US"/>
              </w:rPr>
              <w:t>—Tuition fees, facilities and stipends</w:t>
            </w:r>
            <w:r w:rsidR="00735C85">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136CD9F" w14:textId="77777777" w:rsidR="004A5884" w:rsidRPr="00265ABD" w:rsidRDefault="00783648" w:rsidP="00735C85">
            <w:pPr>
              <w:shd w:val="clear" w:color="auto" w:fill="FFFFFF"/>
              <w:ind w:right="144"/>
              <w:jc w:val="right"/>
            </w:pPr>
            <w:r w:rsidRPr="004547E1">
              <w:rPr>
                <w:szCs w:val="18"/>
                <w:lang w:val="en-US"/>
              </w:rPr>
              <w:t>3,600,000</w:t>
            </w:r>
          </w:p>
        </w:tc>
        <w:tc>
          <w:tcPr>
            <w:tcW w:w="1319" w:type="dxa"/>
            <w:tcBorders>
              <w:top w:val="nil"/>
              <w:left w:val="single" w:sz="6" w:space="0" w:color="auto"/>
              <w:bottom w:val="nil"/>
              <w:right w:val="single" w:sz="6" w:space="0" w:color="auto"/>
            </w:tcBorders>
            <w:shd w:val="clear" w:color="auto" w:fill="FFFFFF"/>
            <w:vAlign w:val="bottom"/>
          </w:tcPr>
          <w:p w14:paraId="7E7B0960" w14:textId="77777777" w:rsidR="004A5884" w:rsidRPr="00265ABD" w:rsidRDefault="00783648" w:rsidP="00735C85">
            <w:pPr>
              <w:shd w:val="clear" w:color="auto" w:fill="FFFFFF"/>
              <w:ind w:right="144"/>
              <w:jc w:val="right"/>
            </w:pPr>
            <w:r w:rsidRPr="004547E1">
              <w:rPr>
                <w:szCs w:val="18"/>
                <w:lang w:val="en-US"/>
              </w:rPr>
              <w:t>3,252,000</w:t>
            </w:r>
          </w:p>
        </w:tc>
        <w:tc>
          <w:tcPr>
            <w:tcW w:w="1376" w:type="dxa"/>
            <w:tcBorders>
              <w:top w:val="nil"/>
              <w:left w:val="single" w:sz="6" w:space="0" w:color="auto"/>
              <w:bottom w:val="nil"/>
              <w:right w:val="nil"/>
            </w:tcBorders>
            <w:shd w:val="clear" w:color="auto" w:fill="FFFFFF"/>
            <w:vAlign w:val="bottom"/>
          </w:tcPr>
          <w:p w14:paraId="5123A60E" w14:textId="77777777" w:rsidR="004A5884" w:rsidRPr="00265ABD" w:rsidRDefault="00783648" w:rsidP="00735C85">
            <w:pPr>
              <w:shd w:val="clear" w:color="auto" w:fill="FFFFFF"/>
              <w:ind w:right="144"/>
              <w:jc w:val="right"/>
            </w:pPr>
            <w:r w:rsidRPr="004547E1">
              <w:rPr>
                <w:szCs w:val="18"/>
                <w:lang w:val="en-US"/>
              </w:rPr>
              <w:t>2,899,247</w:t>
            </w:r>
          </w:p>
        </w:tc>
      </w:tr>
      <w:tr w:rsidR="004A5884" w:rsidRPr="00265ABD" w14:paraId="58126E1A" w14:textId="77777777" w:rsidTr="00735C85">
        <w:trPr>
          <w:trHeight w:val="20"/>
          <w:jc w:val="center"/>
        </w:trPr>
        <w:tc>
          <w:tcPr>
            <w:tcW w:w="5084" w:type="dxa"/>
            <w:tcBorders>
              <w:top w:val="nil"/>
              <w:left w:val="nil"/>
              <w:bottom w:val="nil"/>
              <w:right w:val="single" w:sz="6" w:space="0" w:color="auto"/>
            </w:tcBorders>
            <w:shd w:val="clear" w:color="auto" w:fill="FFFFFF"/>
          </w:tcPr>
          <w:p w14:paraId="07691D88" w14:textId="77777777" w:rsidR="004A5884" w:rsidRPr="00265ABD" w:rsidRDefault="00783648" w:rsidP="008C5058">
            <w:pPr>
              <w:shd w:val="clear" w:color="auto" w:fill="FFFFFF"/>
              <w:tabs>
                <w:tab w:val="left" w:leader="dot" w:pos="4954"/>
              </w:tabs>
              <w:ind w:left="691" w:hanging="576"/>
            </w:pPr>
            <w:r w:rsidRPr="004547E1">
              <w:rPr>
                <w:szCs w:val="18"/>
                <w:lang w:val="en-US"/>
              </w:rPr>
              <w:t>02. Commonwealth University Scholarships</w:t>
            </w:r>
            <w:r w:rsidRPr="004547E1">
              <w:rPr>
                <w:rFonts w:eastAsia="Times New Roman"/>
                <w:szCs w:val="18"/>
                <w:lang w:val="en-US"/>
              </w:rPr>
              <w:t>—Tuition fees and living allowances</w:t>
            </w:r>
            <w:r w:rsidR="00735C85">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69EAE84" w14:textId="77777777" w:rsidR="004A5884" w:rsidRPr="00265ABD" w:rsidRDefault="00783648" w:rsidP="00735C85">
            <w:pPr>
              <w:shd w:val="clear" w:color="auto" w:fill="FFFFFF"/>
              <w:ind w:right="144"/>
              <w:jc w:val="right"/>
            </w:pPr>
            <w:r w:rsidRPr="004547E1">
              <w:rPr>
                <w:szCs w:val="18"/>
                <w:lang w:val="en-US"/>
              </w:rPr>
              <w:t>16,680,000</w:t>
            </w:r>
          </w:p>
        </w:tc>
        <w:tc>
          <w:tcPr>
            <w:tcW w:w="1319" w:type="dxa"/>
            <w:tcBorders>
              <w:top w:val="nil"/>
              <w:left w:val="single" w:sz="6" w:space="0" w:color="auto"/>
              <w:bottom w:val="nil"/>
              <w:right w:val="single" w:sz="6" w:space="0" w:color="auto"/>
            </w:tcBorders>
            <w:shd w:val="clear" w:color="auto" w:fill="FFFFFF"/>
            <w:vAlign w:val="bottom"/>
          </w:tcPr>
          <w:p w14:paraId="7099DC0F" w14:textId="77777777" w:rsidR="004A5884" w:rsidRPr="00265ABD" w:rsidRDefault="00783648" w:rsidP="00735C85">
            <w:pPr>
              <w:shd w:val="clear" w:color="auto" w:fill="FFFFFF"/>
              <w:ind w:right="144"/>
              <w:jc w:val="right"/>
            </w:pPr>
            <w:r w:rsidRPr="004547E1">
              <w:rPr>
                <w:szCs w:val="18"/>
                <w:lang w:val="en-US"/>
              </w:rPr>
              <w:t>16,894,000</w:t>
            </w:r>
          </w:p>
        </w:tc>
        <w:tc>
          <w:tcPr>
            <w:tcW w:w="1376" w:type="dxa"/>
            <w:tcBorders>
              <w:top w:val="nil"/>
              <w:left w:val="single" w:sz="6" w:space="0" w:color="auto"/>
              <w:bottom w:val="nil"/>
              <w:right w:val="nil"/>
            </w:tcBorders>
            <w:shd w:val="clear" w:color="auto" w:fill="FFFFFF"/>
            <w:vAlign w:val="bottom"/>
          </w:tcPr>
          <w:p w14:paraId="599C310C" w14:textId="77777777" w:rsidR="004A5884" w:rsidRPr="00265ABD" w:rsidRDefault="00783648" w:rsidP="00735C85">
            <w:pPr>
              <w:shd w:val="clear" w:color="auto" w:fill="FFFFFF"/>
              <w:ind w:right="144"/>
              <w:jc w:val="right"/>
            </w:pPr>
            <w:r w:rsidRPr="004547E1">
              <w:rPr>
                <w:szCs w:val="18"/>
                <w:lang w:val="en-US"/>
              </w:rPr>
              <w:t>13,382,619</w:t>
            </w:r>
          </w:p>
        </w:tc>
      </w:tr>
      <w:tr w:rsidR="004A5884" w:rsidRPr="00265ABD" w14:paraId="778A49A7" w14:textId="77777777" w:rsidTr="00735C85">
        <w:trPr>
          <w:trHeight w:val="20"/>
          <w:jc w:val="center"/>
        </w:trPr>
        <w:tc>
          <w:tcPr>
            <w:tcW w:w="5084" w:type="dxa"/>
            <w:tcBorders>
              <w:top w:val="nil"/>
              <w:left w:val="nil"/>
              <w:bottom w:val="nil"/>
              <w:right w:val="single" w:sz="6" w:space="0" w:color="auto"/>
            </w:tcBorders>
            <w:shd w:val="clear" w:color="auto" w:fill="FFFFFF"/>
          </w:tcPr>
          <w:p w14:paraId="5616C5FE" w14:textId="77777777" w:rsidR="004A5884" w:rsidRPr="00265ABD" w:rsidRDefault="00783648" w:rsidP="008C5058">
            <w:pPr>
              <w:shd w:val="clear" w:color="auto" w:fill="FFFFFF"/>
              <w:tabs>
                <w:tab w:val="left" w:leader="dot" w:pos="4954"/>
              </w:tabs>
              <w:ind w:left="691" w:hanging="576"/>
            </w:pPr>
            <w:r w:rsidRPr="004547E1">
              <w:rPr>
                <w:szCs w:val="18"/>
                <w:lang w:val="en-US"/>
              </w:rPr>
              <w:t>03. Commonwealth Advanced Education Scholarships</w:t>
            </w:r>
            <w:r w:rsidRPr="004547E1">
              <w:rPr>
                <w:rFonts w:eastAsia="Times New Roman"/>
                <w:szCs w:val="18"/>
                <w:lang w:val="en-US"/>
              </w:rPr>
              <w:t>—Tuition fees and living allowances</w:t>
            </w:r>
            <w:r w:rsidR="00735C85">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2B6865A" w14:textId="77777777" w:rsidR="004A5884" w:rsidRPr="00265ABD" w:rsidRDefault="00783648" w:rsidP="00735C85">
            <w:pPr>
              <w:shd w:val="clear" w:color="auto" w:fill="FFFFFF"/>
              <w:ind w:right="144"/>
              <w:jc w:val="right"/>
            </w:pPr>
            <w:r w:rsidRPr="004547E1">
              <w:rPr>
                <w:szCs w:val="18"/>
                <w:lang w:val="en-US"/>
              </w:rPr>
              <w:t>980,000</w:t>
            </w:r>
          </w:p>
        </w:tc>
        <w:tc>
          <w:tcPr>
            <w:tcW w:w="1319" w:type="dxa"/>
            <w:tcBorders>
              <w:top w:val="nil"/>
              <w:left w:val="single" w:sz="6" w:space="0" w:color="auto"/>
              <w:bottom w:val="nil"/>
              <w:right w:val="single" w:sz="6" w:space="0" w:color="auto"/>
            </w:tcBorders>
            <w:shd w:val="clear" w:color="auto" w:fill="FFFFFF"/>
            <w:vAlign w:val="bottom"/>
          </w:tcPr>
          <w:p w14:paraId="6F4D05CE" w14:textId="77777777" w:rsidR="004A5884" w:rsidRPr="00265ABD" w:rsidRDefault="00783648" w:rsidP="00735C85">
            <w:pPr>
              <w:shd w:val="clear" w:color="auto" w:fill="FFFFFF"/>
              <w:ind w:right="144"/>
              <w:jc w:val="right"/>
            </w:pPr>
            <w:r w:rsidRPr="004547E1">
              <w:rPr>
                <w:szCs w:val="18"/>
                <w:lang w:val="en-US"/>
              </w:rPr>
              <w:t>936,000</w:t>
            </w:r>
          </w:p>
        </w:tc>
        <w:tc>
          <w:tcPr>
            <w:tcW w:w="1376" w:type="dxa"/>
            <w:tcBorders>
              <w:top w:val="nil"/>
              <w:left w:val="single" w:sz="6" w:space="0" w:color="auto"/>
              <w:bottom w:val="nil"/>
              <w:right w:val="nil"/>
            </w:tcBorders>
            <w:shd w:val="clear" w:color="auto" w:fill="FFFFFF"/>
            <w:vAlign w:val="bottom"/>
          </w:tcPr>
          <w:p w14:paraId="78E4AB3D" w14:textId="77777777" w:rsidR="004A5884" w:rsidRPr="00265ABD" w:rsidRDefault="00783648" w:rsidP="00735C85">
            <w:pPr>
              <w:shd w:val="clear" w:color="auto" w:fill="FFFFFF"/>
              <w:ind w:right="144"/>
              <w:jc w:val="right"/>
            </w:pPr>
            <w:r w:rsidRPr="004547E1">
              <w:rPr>
                <w:szCs w:val="18"/>
                <w:lang w:val="en-US"/>
              </w:rPr>
              <w:t>754,394</w:t>
            </w:r>
          </w:p>
        </w:tc>
      </w:tr>
      <w:tr w:rsidR="004A5884" w:rsidRPr="00265ABD" w14:paraId="4385B9D1" w14:textId="77777777" w:rsidTr="00735C85">
        <w:trPr>
          <w:trHeight w:val="20"/>
          <w:jc w:val="center"/>
        </w:trPr>
        <w:tc>
          <w:tcPr>
            <w:tcW w:w="5084" w:type="dxa"/>
            <w:tcBorders>
              <w:top w:val="nil"/>
              <w:left w:val="nil"/>
              <w:bottom w:val="nil"/>
              <w:right w:val="single" w:sz="6" w:space="0" w:color="auto"/>
            </w:tcBorders>
            <w:shd w:val="clear" w:color="auto" w:fill="FFFFFF"/>
          </w:tcPr>
          <w:p w14:paraId="0F388DAC" w14:textId="77777777" w:rsidR="004A5884" w:rsidRPr="00265ABD" w:rsidRDefault="00783648" w:rsidP="008C5058">
            <w:pPr>
              <w:shd w:val="clear" w:color="auto" w:fill="FFFFFF"/>
              <w:tabs>
                <w:tab w:val="left" w:leader="dot" w:pos="4954"/>
              </w:tabs>
              <w:ind w:left="691" w:hanging="576"/>
            </w:pPr>
            <w:r w:rsidRPr="004547E1">
              <w:rPr>
                <w:szCs w:val="18"/>
                <w:lang w:val="en-US"/>
              </w:rPr>
              <w:t>04. Commonwealth Secondary Scholarships</w:t>
            </w:r>
            <w:r w:rsidRPr="004547E1">
              <w:rPr>
                <w:rFonts w:eastAsia="Times New Roman"/>
                <w:szCs w:val="18"/>
                <w:lang w:val="en-US"/>
              </w:rPr>
              <w:t>—Maintenance allowances, school fees, books and examination costs</w:t>
            </w:r>
          </w:p>
        </w:tc>
        <w:tc>
          <w:tcPr>
            <w:tcW w:w="1330" w:type="dxa"/>
            <w:tcBorders>
              <w:top w:val="nil"/>
              <w:left w:val="single" w:sz="6" w:space="0" w:color="auto"/>
              <w:bottom w:val="nil"/>
              <w:right w:val="single" w:sz="6" w:space="0" w:color="auto"/>
            </w:tcBorders>
            <w:shd w:val="clear" w:color="auto" w:fill="FFFFFF"/>
            <w:vAlign w:val="bottom"/>
          </w:tcPr>
          <w:p w14:paraId="079FB8A9" w14:textId="77777777" w:rsidR="004A5884" w:rsidRPr="00265ABD" w:rsidRDefault="00783648" w:rsidP="00735C85">
            <w:pPr>
              <w:shd w:val="clear" w:color="auto" w:fill="FFFFFF"/>
              <w:ind w:right="144"/>
              <w:jc w:val="right"/>
            </w:pPr>
            <w:r w:rsidRPr="004547E1">
              <w:rPr>
                <w:szCs w:val="18"/>
                <w:lang w:val="en-US"/>
              </w:rPr>
              <w:t>6,470,000</w:t>
            </w:r>
          </w:p>
        </w:tc>
        <w:tc>
          <w:tcPr>
            <w:tcW w:w="1319" w:type="dxa"/>
            <w:tcBorders>
              <w:top w:val="nil"/>
              <w:left w:val="single" w:sz="6" w:space="0" w:color="auto"/>
              <w:bottom w:val="nil"/>
              <w:right w:val="single" w:sz="6" w:space="0" w:color="auto"/>
            </w:tcBorders>
            <w:shd w:val="clear" w:color="auto" w:fill="FFFFFF"/>
            <w:vAlign w:val="bottom"/>
          </w:tcPr>
          <w:p w14:paraId="157BCF37" w14:textId="77777777" w:rsidR="004A5884" w:rsidRPr="00265ABD" w:rsidRDefault="00783648" w:rsidP="00735C85">
            <w:pPr>
              <w:shd w:val="clear" w:color="auto" w:fill="FFFFFF"/>
              <w:ind w:right="144"/>
              <w:jc w:val="right"/>
            </w:pPr>
            <w:r w:rsidRPr="004547E1">
              <w:rPr>
                <w:szCs w:val="18"/>
                <w:lang w:val="en-US"/>
              </w:rPr>
              <w:t>6,570,000</w:t>
            </w:r>
          </w:p>
        </w:tc>
        <w:tc>
          <w:tcPr>
            <w:tcW w:w="1376" w:type="dxa"/>
            <w:tcBorders>
              <w:top w:val="nil"/>
              <w:left w:val="single" w:sz="6" w:space="0" w:color="auto"/>
              <w:bottom w:val="nil"/>
              <w:right w:val="nil"/>
            </w:tcBorders>
            <w:shd w:val="clear" w:color="auto" w:fill="FFFFFF"/>
            <w:vAlign w:val="bottom"/>
          </w:tcPr>
          <w:p w14:paraId="49C91DB6" w14:textId="77777777" w:rsidR="004A5884" w:rsidRPr="00265ABD" w:rsidRDefault="00783648" w:rsidP="00735C85">
            <w:pPr>
              <w:shd w:val="clear" w:color="auto" w:fill="FFFFFF"/>
              <w:ind w:right="144"/>
              <w:jc w:val="right"/>
            </w:pPr>
            <w:r w:rsidRPr="004547E1">
              <w:rPr>
                <w:szCs w:val="18"/>
                <w:lang w:val="en-US"/>
              </w:rPr>
              <w:t>6,473,685</w:t>
            </w:r>
          </w:p>
        </w:tc>
      </w:tr>
      <w:tr w:rsidR="004A5884" w:rsidRPr="00265ABD" w14:paraId="1220ED8E" w14:textId="77777777" w:rsidTr="00735C85">
        <w:trPr>
          <w:trHeight w:val="20"/>
          <w:jc w:val="center"/>
        </w:trPr>
        <w:tc>
          <w:tcPr>
            <w:tcW w:w="5084" w:type="dxa"/>
            <w:tcBorders>
              <w:top w:val="nil"/>
              <w:left w:val="nil"/>
              <w:bottom w:val="nil"/>
              <w:right w:val="single" w:sz="6" w:space="0" w:color="auto"/>
            </w:tcBorders>
            <w:shd w:val="clear" w:color="auto" w:fill="FFFFFF"/>
          </w:tcPr>
          <w:p w14:paraId="7C365393" w14:textId="77777777" w:rsidR="004A5884" w:rsidRPr="00265ABD" w:rsidRDefault="00783648" w:rsidP="008C5058">
            <w:pPr>
              <w:shd w:val="clear" w:color="auto" w:fill="FFFFFF"/>
              <w:tabs>
                <w:tab w:val="left" w:leader="dot" w:pos="4954"/>
              </w:tabs>
              <w:ind w:left="691" w:hanging="576"/>
            </w:pPr>
            <w:r w:rsidRPr="004547E1">
              <w:rPr>
                <w:szCs w:val="18"/>
                <w:lang w:val="en-US"/>
              </w:rPr>
              <w:t>05. Commonwealth Technical Scholarships</w:t>
            </w:r>
            <w:r w:rsidRPr="004547E1">
              <w:rPr>
                <w:rFonts w:eastAsia="Times New Roman"/>
                <w:szCs w:val="18"/>
                <w:lang w:val="en-US"/>
              </w:rPr>
              <w:t>—Maintenance and other allowances, tuition fees and examination costs</w:t>
            </w:r>
            <w:r w:rsidR="00735C85">
              <w:rPr>
                <w:rFonts w:eastAsia="Times New Roman"/>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4B3127A3" w14:textId="77777777" w:rsidR="004A5884" w:rsidRPr="00265ABD" w:rsidRDefault="00783648" w:rsidP="00735C85">
            <w:pPr>
              <w:shd w:val="clear" w:color="auto" w:fill="FFFFFF"/>
              <w:ind w:right="144"/>
              <w:jc w:val="right"/>
            </w:pPr>
            <w:r w:rsidRPr="004547E1">
              <w:rPr>
                <w:szCs w:val="18"/>
                <w:lang w:val="en-US"/>
              </w:rPr>
              <w:t>1,150,000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37CA6E29" w14:textId="77777777" w:rsidR="004A5884" w:rsidRPr="00265ABD" w:rsidRDefault="00783648" w:rsidP="00735C85">
            <w:pPr>
              <w:shd w:val="clear" w:color="auto" w:fill="FFFFFF"/>
              <w:ind w:right="144"/>
              <w:jc w:val="right"/>
            </w:pPr>
            <w:r w:rsidRPr="004547E1">
              <w:rPr>
                <w:szCs w:val="18"/>
                <w:lang w:val="en-US"/>
              </w:rPr>
              <w:t>1,080,000</w:t>
            </w:r>
          </w:p>
        </w:tc>
        <w:tc>
          <w:tcPr>
            <w:tcW w:w="1376" w:type="dxa"/>
            <w:tcBorders>
              <w:top w:val="nil"/>
              <w:left w:val="single" w:sz="6" w:space="0" w:color="auto"/>
              <w:bottom w:val="single" w:sz="6" w:space="0" w:color="auto"/>
              <w:right w:val="nil"/>
            </w:tcBorders>
            <w:shd w:val="clear" w:color="auto" w:fill="FFFFFF"/>
            <w:vAlign w:val="bottom"/>
          </w:tcPr>
          <w:p w14:paraId="6BF0DB7B" w14:textId="77777777" w:rsidR="004A5884" w:rsidRPr="00265ABD" w:rsidRDefault="00783648" w:rsidP="00735C85">
            <w:pPr>
              <w:shd w:val="clear" w:color="auto" w:fill="FFFFFF"/>
              <w:ind w:right="144"/>
              <w:jc w:val="right"/>
            </w:pPr>
            <w:r w:rsidRPr="004547E1">
              <w:rPr>
                <w:szCs w:val="18"/>
                <w:lang w:val="en-US"/>
              </w:rPr>
              <w:t>1,031,355</w:t>
            </w:r>
          </w:p>
        </w:tc>
      </w:tr>
      <w:tr w:rsidR="004A5884" w:rsidRPr="00265ABD" w14:paraId="732F9212" w14:textId="77777777" w:rsidTr="00735C85">
        <w:trPr>
          <w:trHeight w:val="20"/>
          <w:jc w:val="center"/>
        </w:trPr>
        <w:tc>
          <w:tcPr>
            <w:tcW w:w="5084" w:type="dxa"/>
            <w:tcBorders>
              <w:top w:val="nil"/>
              <w:left w:val="nil"/>
              <w:bottom w:val="nil"/>
              <w:right w:val="single" w:sz="6" w:space="0" w:color="auto"/>
            </w:tcBorders>
            <w:shd w:val="clear" w:color="auto" w:fill="FFFFFF"/>
          </w:tcPr>
          <w:p w14:paraId="14461B68" w14:textId="77777777" w:rsidR="004A5884" w:rsidRPr="00265ABD" w:rsidRDefault="004A5884" w:rsidP="00735C85">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0962ECF" w14:textId="77777777" w:rsidR="004A5884" w:rsidRPr="00265ABD" w:rsidRDefault="00783648" w:rsidP="00735C85">
            <w:pPr>
              <w:shd w:val="clear" w:color="auto" w:fill="FFFFFF"/>
              <w:ind w:right="144"/>
              <w:jc w:val="right"/>
            </w:pPr>
            <w:r w:rsidRPr="004547E1">
              <w:rPr>
                <w:szCs w:val="18"/>
                <w:lang w:val="en-US"/>
              </w:rPr>
              <w:t>28,880,000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7C8EA6B8" w14:textId="77777777" w:rsidR="004A5884" w:rsidRPr="00265ABD" w:rsidRDefault="00783648" w:rsidP="00735C85">
            <w:pPr>
              <w:shd w:val="clear" w:color="auto" w:fill="FFFFFF"/>
              <w:ind w:right="144"/>
              <w:jc w:val="right"/>
            </w:pPr>
            <w:r w:rsidRPr="004547E1">
              <w:rPr>
                <w:szCs w:val="18"/>
                <w:lang w:val="en-US"/>
              </w:rPr>
              <w:t>28,732,000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079ED3CA" w14:textId="77777777" w:rsidR="004A5884" w:rsidRPr="00265ABD" w:rsidRDefault="00783648" w:rsidP="00735C85">
            <w:pPr>
              <w:shd w:val="clear" w:color="auto" w:fill="FFFFFF"/>
              <w:ind w:right="144"/>
              <w:jc w:val="right"/>
            </w:pPr>
            <w:r w:rsidRPr="004547E1">
              <w:rPr>
                <w:szCs w:val="18"/>
                <w:lang w:val="en-US"/>
              </w:rPr>
              <w:t>24,541,299</w:t>
            </w:r>
          </w:p>
        </w:tc>
      </w:tr>
      <w:tr w:rsidR="004A5884" w:rsidRPr="00265ABD" w14:paraId="7DEB8597" w14:textId="77777777" w:rsidTr="00735C85">
        <w:trPr>
          <w:trHeight w:val="20"/>
          <w:jc w:val="center"/>
        </w:trPr>
        <w:tc>
          <w:tcPr>
            <w:tcW w:w="5084" w:type="dxa"/>
            <w:tcBorders>
              <w:top w:val="nil"/>
              <w:left w:val="nil"/>
              <w:bottom w:val="nil"/>
              <w:right w:val="single" w:sz="6" w:space="0" w:color="auto"/>
            </w:tcBorders>
            <w:shd w:val="clear" w:color="auto" w:fill="FFFFFF"/>
          </w:tcPr>
          <w:p w14:paraId="0303A465" w14:textId="77777777" w:rsidR="004A5884" w:rsidRPr="00265ABD" w:rsidRDefault="00783648" w:rsidP="00735C85">
            <w:pPr>
              <w:shd w:val="clear" w:color="auto" w:fill="FFFFFF"/>
              <w:tabs>
                <w:tab w:val="left" w:leader="dot" w:pos="4954"/>
              </w:tabs>
              <w:jc w:val="both"/>
            </w:pPr>
            <w:r w:rsidRPr="004547E1">
              <w:rPr>
                <w:b/>
                <w:bCs/>
                <w:szCs w:val="18"/>
                <w:lang w:val="en-US"/>
              </w:rPr>
              <w:t>5.</w:t>
            </w:r>
            <w:r w:rsidRPr="004547E1">
              <w:rPr>
                <w:rFonts w:eastAsia="Times New Roman"/>
                <w:b/>
                <w:bCs/>
                <w:szCs w:val="18"/>
                <w:lang w:val="en-US"/>
              </w:rPr>
              <w:t>—Grants-in-Aid—</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3DC660E0" w14:textId="77777777" w:rsidR="004A5884" w:rsidRPr="00265ABD" w:rsidRDefault="004A5884" w:rsidP="00735C85">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7E7F5554" w14:textId="77777777" w:rsidR="004A5884" w:rsidRPr="00265ABD" w:rsidRDefault="004A5884" w:rsidP="00735C85">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75F97431" w14:textId="77777777" w:rsidR="004A5884" w:rsidRPr="00265ABD" w:rsidRDefault="004A5884" w:rsidP="00735C85">
            <w:pPr>
              <w:shd w:val="clear" w:color="auto" w:fill="FFFFFF"/>
              <w:ind w:right="144"/>
              <w:jc w:val="right"/>
            </w:pPr>
          </w:p>
        </w:tc>
      </w:tr>
      <w:tr w:rsidR="004A5884" w:rsidRPr="00265ABD" w14:paraId="262B1987" w14:textId="77777777" w:rsidTr="00EC2541">
        <w:trPr>
          <w:trHeight w:val="20"/>
          <w:jc w:val="center"/>
        </w:trPr>
        <w:tc>
          <w:tcPr>
            <w:tcW w:w="5084" w:type="dxa"/>
            <w:tcBorders>
              <w:top w:val="nil"/>
              <w:left w:val="nil"/>
              <w:bottom w:val="nil"/>
              <w:right w:val="single" w:sz="6" w:space="0" w:color="auto"/>
            </w:tcBorders>
            <w:shd w:val="clear" w:color="auto" w:fill="FFFFFF"/>
          </w:tcPr>
          <w:p w14:paraId="4F70F38E" w14:textId="77777777" w:rsidR="004A5884" w:rsidRPr="00265ABD" w:rsidRDefault="00783648" w:rsidP="00735C85">
            <w:pPr>
              <w:shd w:val="clear" w:color="auto" w:fill="FFFFFF"/>
              <w:tabs>
                <w:tab w:val="left" w:leader="dot" w:pos="4954"/>
              </w:tabs>
              <w:ind w:left="115"/>
              <w:jc w:val="both"/>
            </w:pPr>
            <w:r w:rsidRPr="004547E1">
              <w:rPr>
                <w:szCs w:val="18"/>
                <w:lang w:val="en-US"/>
              </w:rPr>
              <w:t>01. Australian-American Educational Foundation.</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B3C789C" w14:textId="77777777" w:rsidR="004A5884" w:rsidRPr="00265ABD" w:rsidRDefault="00783648" w:rsidP="00735C85">
            <w:pPr>
              <w:shd w:val="clear" w:color="auto" w:fill="FFFFFF"/>
              <w:ind w:right="144"/>
              <w:jc w:val="right"/>
            </w:pPr>
            <w:r w:rsidRPr="004547E1">
              <w:rPr>
                <w:szCs w:val="18"/>
                <w:lang w:val="en-US"/>
              </w:rPr>
              <w:t>180,000</w:t>
            </w:r>
          </w:p>
        </w:tc>
        <w:tc>
          <w:tcPr>
            <w:tcW w:w="1319" w:type="dxa"/>
            <w:tcBorders>
              <w:top w:val="nil"/>
              <w:left w:val="single" w:sz="6" w:space="0" w:color="auto"/>
              <w:right w:val="single" w:sz="6" w:space="0" w:color="auto"/>
            </w:tcBorders>
            <w:shd w:val="clear" w:color="auto" w:fill="FFFFFF"/>
            <w:vAlign w:val="bottom"/>
          </w:tcPr>
          <w:p w14:paraId="19EBD356" w14:textId="77777777" w:rsidR="004A5884" w:rsidRPr="00265ABD" w:rsidRDefault="00783648" w:rsidP="00735C85">
            <w:pPr>
              <w:shd w:val="clear" w:color="auto" w:fill="FFFFFF"/>
              <w:ind w:right="144"/>
              <w:jc w:val="right"/>
            </w:pPr>
            <w:r w:rsidRPr="004547E1">
              <w:rPr>
                <w:szCs w:val="18"/>
                <w:lang w:val="en-US"/>
              </w:rPr>
              <w:t>180,000</w:t>
            </w:r>
          </w:p>
        </w:tc>
        <w:tc>
          <w:tcPr>
            <w:tcW w:w="1376" w:type="dxa"/>
            <w:tcBorders>
              <w:top w:val="nil"/>
              <w:left w:val="single" w:sz="6" w:space="0" w:color="auto"/>
              <w:bottom w:val="nil"/>
              <w:right w:val="nil"/>
            </w:tcBorders>
            <w:shd w:val="clear" w:color="auto" w:fill="FFFFFF"/>
            <w:vAlign w:val="bottom"/>
          </w:tcPr>
          <w:p w14:paraId="07175BD8" w14:textId="77777777" w:rsidR="004A5884" w:rsidRPr="00265ABD" w:rsidRDefault="00783648" w:rsidP="00735C85">
            <w:pPr>
              <w:shd w:val="clear" w:color="auto" w:fill="FFFFFF"/>
              <w:ind w:right="144"/>
              <w:jc w:val="right"/>
            </w:pPr>
            <w:r w:rsidRPr="004547E1">
              <w:rPr>
                <w:szCs w:val="18"/>
                <w:lang w:val="en-US"/>
              </w:rPr>
              <w:t>180,000</w:t>
            </w:r>
          </w:p>
        </w:tc>
      </w:tr>
      <w:tr w:rsidR="004A5884" w:rsidRPr="00265ABD" w14:paraId="366B4D4F" w14:textId="77777777" w:rsidTr="00EC2541">
        <w:trPr>
          <w:trHeight w:val="20"/>
          <w:jc w:val="center"/>
        </w:trPr>
        <w:tc>
          <w:tcPr>
            <w:tcW w:w="5084" w:type="dxa"/>
            <w:tcBorders>
              <w:top w:val="nil"/>
              <w:left w:val="nil"/>
              <w:bottom w:val="nil"/>
              <w:right w:val="single" w:sz="6" w:space="0" w:color="auto"/>
            </w:tcBorders>
            <w:shd w:val="clear" w:color="auto" w:fill="FFFFFF"/>
          </w:tcPr>
          <w:p w14:paraId="5E7F2263" w14:textId="77777777" w:rsidR="004A5884" w:rsidRPr="00265ABD" w:rsidRDefault="00783648" w:rsidP="00735C85">
            <w:pPr>
              <w:shd w:val="clear" w:color="auto" w:fill="FFFFFF"/>
              <w:tabs>
                <w:tab w:val="left" w:leader="dot" w:pos="4954"/>
              </w:tabs>
              <w:ind w:left="115"/>
              <w:jc w:val="both"/>
            </w:pPr>
            <w:r w:rsidRPr="004547E1">
              <w:rPr>
                <w:szCs w:val="18"/>
                <w:lang w:val="en-US"/>
              </w:rPr>
              <w:t>02. Australian Academy of Science</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E5721B5" w14:textId="77777777" w:rsidR="004A5884" w:rsidRPr="00265ABD" w:rsidRDefault="00783648" w:rsidP="00735C85">
            <w:pPr>
              <w:shd w:val="clear" w:color="auto" w:fill="FFFFFF"/>
              <w:ind w:right="144"/>
              <w:jc w:val="right"/>
            </w:pPr>
            <w:r w:rsidRPr="004547E1">
              <w:rPr>
                <w:szCs w:val="18"/>
                <w:lang w:val="en-US"/>
              </w:rPr>
              <w:t>105,000</w:t>
            </w:r>
          </w:p>
        </w:tc>
        <w:tc>
          <w:tcPr>
            <w:tcW w:w="1319" w:type="dxa"/>
            <w:tcBorders>
              <w:top w:val="nil"/>
              <w:left w:val="single" w:sz="6" w:space="0" w:color="auto"/>
              <w:bottom w:val="nil"/>
              <w:right w:val="single" w:sz="4" w:space="0" w:color="auto"/>
            </w:tcBorders>
            <w:shd w:val="clear" w:color="auto" w:fill="FFFFFF"/>
            <w:vAlign w:val="bottom"/>
          </w:tcPr>
          <w:p w14:paraId="7FB4EC40" w14:textId="77777777" w:rsidR="004A5884" w:rsidRPr="00265ABD" w:rsidRDefault="00783648" w:rsidP="00735C85">
            <w:pPr>
              <w:shd w:val="clear" w:color="auto" w:fill="FFFFFF"/>
              <w:ind w:right="144"/>
              <w:jc w:val="right"/>
            </w:pPr>
            <w:r w:rsidRPr="004547E1">
              <w:rPr>
                <w:szCs w:val="18"/>
                <w:lang w:val="en-US"/>
              </w:rPr>
              <w:t>94,000</w:t>
            </w:r>
          </w:p>
        </w:tc>
        <w:tc>
          <w:tcPr>
            <w:tcW w:w="1376" w:type="dxa"/>
            <w:tcBorders>
              <w:top w:val="nil"/>
              <w:left w:val="single" w:sz="4" w:space="0" w:color="auto"/>
              <w:bottom w:val="nil"/>
              <w:right w:val="nil"/>
            </w:tcBorders>
            <w:shd w:val="clear" w:color="auto" w:fill="FFFFFF"/>
            <w:vAlign w:val="bottom"/>
          </w:tcPr>
          <w:p w14:paraId="5AD848BC" w14:textId="77777777" w:rsidR="004A5884" w:rsidRPr="00265ABD" w:rsidRDefault="00783648" w:rsidP="00735C85">
            <w:pPr>
              <w:shd w:val="clear" w:color="auto" w:fill="FFFFFF"/>
              <w:ind w:right="144"/>
              <w:jc w:val="right"/>
            </w:pPr>
            <w:r w:rsidRPr="004547E1">
              <w:rPr>
                <w:szCs w:val="18"/>
                <w:lang w:val="en-US"/>
              </w:rPr>
              <w:t>94,000</w:t>
            </w:r>
          </w:p>
        </w:tc>
      </w:tr>
      <w:tr w:rsidR="004A5884" w:rsidRPr="00265ABD" w14:paraId="596E187C" w14:textId="77777777" w:rsidTr="00EC2541">
        <w:trPr>
          <w:trHeight w:val="20"/>
          <w:jc w:val="center"/>
        </w:trPr>
        <w:tc>
          <w:tcPr>
            <w:tcW w:w="5084" w:type="dxa"/>
            <w:tcBorders>
              <w:top w:val="nil"/>
              <w:left w:val="nil"/>
              <w:bottom w:val="nil"/>
              <w:right w:val="single" w:sz="6" w:space="0" w:color="auto"/>
            </w:tcBorders>
            <w:shd w:val="clear" w:color="auto" w:fill="FFFFFF"/>
          </w:tcPr>
          <w:p w14:paraId="4D819096" w14:textId="77777777" w:rsidR="004A5884" w:rsidRPr="00265ABD" w:rsidRDefault="00783648" w:rsidP="00735C85">
            <w:pPr>
              <w:shd w:val="clear" w:color="auto" w:fill="FFFFFF"/>
              <w:tabs>
                <w:tab w:val="left" w:leader="dot" w:pos="4954"/>
              </w:tabs>
              <w:ind w:left="115"/>
              <w:jc w:val="both"/>
            </w:pPr>
            <w:r w:rsidRPr="004547E1">
              <w:rPr>
                <w:szCs w:val="18"/>
                <w:lang w:val="en-US"/>
              </w:rPr>
              <w:t>03. Australian Council for Educational Research.</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7E94AFDE" w14:textId="77777777" w:rsidR="004A5884" w:rsidRPr="00265ABD" w:rsidRDefault="00783648" w:rsidP="00735C85">
            <w:pPr>
              <w:shd w:val="clear" w:color="auto" w:fill="FFFFFF"/>
              <w:ind w:right="144"/>
              <w:jc w:val="right"/>
            </w:pPr>
            <w:r w:rsidRPr="004547E1">
              <w:rPr>
                <w:szCs w:val="18"/>
                <w:lang w:val="en-US"/>
              </w:rPr>
              <w:t>30,000</w:t>
            </w:r>
          </w:p>
        </w:tc>
        <w:tc>
          <w:tcPr>
            <w:tcW w:w="1319" w:type="dxa"/>
            <w:tcBorders>
              <w:top w:val="nil"/>
              <w:left w:val="single" w:sz="6" w:space="0" w:color="auto"/>
              <w:bottom w:val="nil"/>
              <w:right w:val="single" w:sz="4" w:space="0" w:color="auto"/>
            </w:tcBorders>
            <w:shd w:val="clear" w:color="auto" w:fill="FFFFFF"/>
            <w:vAlign w:val="bottom"/>
          </w:tcPr>
          <w:p w14:paraId="292BCEA3" w14:textId="77777777" w:rsidR="004A5884" w:rsidRPr="00265ABD" w:rsidRDefault="00783648" w:rsidP="00735C85">
            <w:pPr>
              <w:shd w:val="clear" w:color="auto" w:fill="FFFFFF"/>
              <w:ind w:right="144"/>
              <w:jc w:val="right"/>
            </w:pPr>
            <w:r w:rsidRPr="004547E1">
              <w:rPr>
                <w:szCs w:val="18"/>
                <w:lang w:val="en-US"/>
              </w:rPr>
              <w:t>30,000</w:t>
            </w:r>
          </w:p>
        </w:tc>
        <w:tc>
          <w:tcPr>
            <w:tcW w:w="1376" w:type="dxa"/>
            <w:tcBorders>
              <w:top w:val="nil"/>
              <w:left w:val="single" w:sz="4" w:space="0" w:color="auto"/>
              <w:bottom w:val="nil"/>
              <w:right w:val="nil"/>
            </w:tcBorders>
            <w:shd w:val="clear" w:color="auto" w:fill="FFFFFF"/>
            <w:vAlign w:val="bottom"/>
          </w:tcPr>
          <w:p w14:paraId="10A307C7" w14:textId="77777777" w:rsidR="004A5884" w:rsidRPr="00265ABD" w:rsidRDefault="00783648" w:rsidP="00735C85">
            <w:pPr>
              <w:shd w:val="clear" w:color="auto" w:fill="FFFFFF"/>
              <w:ind w:right="144"/>
              <w:jc w:val="right"/>
            </w:pPr>
            <w:r w:rsidRPr="004547E1">
              <w:rPr>
                <w:szCs w:val="18"/>
                <w:lang w:val="en-US"/>
              </w:rPr>
              <w:t>30,000</w:t>
            </w:r>
          </w:p>
        </w:tc>
      </w:tr>
      <w:tr w:rsidR="004A5884" w:rsidRPr="00265ABD" w14:paraId="089D12E7" w14:textId="77777777" w:rsidTr="00EC2541">
        <w:trPr>
          <w:trHeight w:val="20"/>
          <w:jc w:val="center"/>
        </w:trPr>
        <w:tc>
          <w:tcPr>
            <w:tcW w:w="5084" w:type="dxa"/>
            <w:tcBorders>
              <w:top w:val="nil"/>
              <w:left w:val="nil"/>
              <w:bottom w:val="nil"/>
              <w:right w:val="single" w:sz="6" w:space="0" w:color="auto"/>
            </w:tcBorders>
            <w:shd w:val="clear" w:color="auto" w:fill="FFFFFF"/>
          </w:tcPr>
          <w:p w14:paraId="6FAE39EA" w14:textId="77777777" w:rsidR="004A5884" w:rsidRPr="00265ABD" w:rsidRDefault="00783648" w:rsidP="00735C85">
            <w:pPr>
              <w:shd w:val="clear" w:color="auto" w:fill="FFFFFF"/>
              <w:tabs>
                <w:tab w:val="left" w:leader="dot" w:pos="4954"/>
              </w:tabs>
              <w:ind w:left="115"/>
              <w:jc w:val="both"/>
            </w:pPr>
            <w:r w:rsidRPr="004547E1">
              <w:rPr>
                <w:szCs w:val="18"/>
                <w:lang w:val="en-US"/>
              </w:rPr>
              <w:t>04. Social Science Research Council of Australia.</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9F0C34B" w14:textId="77777777" w:rsidR="004A5884" w:rsidRPr="00265ABD" w:rsidRDefault="00783648" w:rsidP="00735C85">
            <w:pPr>
              <w:shd w:val="clear" w:color="auto" w:fill="FFFFFF"/>
              <w:ind w:right="144"/>
              <w:jc w:val="right"/>
            </w:pPr>
            <w:r w:rsidRPr="004547E1">
              <w:rPr>
                <w:szCs w:val="18"/>
                <w:lang w:val="en-US"/>
              </w:rPr>
              <w:t>21,000</w:t>
            </w:r>
          </w:p>
        </w:tc>
        <w:tc>
          <w:tcPr>
            <w:tcW w:w="1319" w:type="dxa"/>
            <w:tcBorders>
              <w:top w:val="nil"/>
              <w:left w:val="single" w:sz="6" w:space="0" w:color="auto"/>
              <w:bottom w:val="nil"/>
              <w:right w:val="single" w:sz="4" w:space="0" w:color="auto"/>
            </w:tcBorders>
            <w:shd w:val="clear" w:color="auto" w:fill="FFFFFF"/>
            <w:vAlign w:val="bottom"/>
          </w:tcPr>
          <w:p w14:paraId="7480BC54" w14:textId="77777777" w:rsidR="004A5884" w:rsidRPr="00265ABD" w:rsidRDefault="00783648" w:rsidP="00735C85">
            <w:pPr>
              <w:shd w:val="clear" w:color="auto" w:fill="FFFFFF"/>
              <w:ind w:right="144"/>
              <w:jc w:val="right"/>
            </w:pPr>
            <w:r w:rsidRPr="004547E1">
              <w:rPr>
                <w:szCs w:val="18"/>
                <w:lang w:val="en-US"/>
              </w:rPr>
              <w:t>16,000</w:t>
            </w:r>
          </w:p>
        </w:tc>
        <w:tc>
          <w:tcPr>
            <w:tcW w:w="1376" w:type="dxa"/>
            <w:tcBorders>
              <w:top w:val="nil"/>
              <w:left w:val="single" w:sz="4" w:space="0" w:color="auto"/>
              <w:bottom w:val="nil"/>
              <w:right w:val="nil"/>
            </w:tcBorders>
            <w:shd w:val="clear" w:color="auto" w:fill="FFFFFF"/>
            <w:vAlign w:val="bottom"/>
          </w:tcPr>
          <w:p w14:paraId="09C5E98A" w14:textId="77777777" w:rsidR="004A5884" w:rsidRPr="00265ABD" w:rsidRDefault="00783648" w:rsidP="00735C85">
            <w:pPr>
              <w:shd w:val="clear" w:color="auto" w:fill="FFFFFF"/>
              <w:ind w:right="144"/>
              <w:jc w:val="right"/>
            </w:pPr>
            <w:r w:rsidRPr="004547E1">
              <w:rPr>
                <w:szCs w:val="18"/>
                <w:lang w:val="en-US"/>
              </w:rPr>
              <w:t>16,000</w:t>
            </w:r>
          </w:p>
        </w:tc>
      </w:tr>
      <w:tr w:rsidR="004A5884" w:rsidRPr="00265ABD" w14:paraId="23208016" w14:textId="77777777" w:rsidTr="00EC2541">
        <w:trPr>
          <w:trHeight w:val="20"/>
          <w:jc w:val="center"/>
        </w:trPr>
        <w:tc>
          <w:tcPr>
            <w:tcW w:w="5084" w:type="dxa"/>
            <w:tcBorders>
              <w:top w:val="nil"/>
              <w:left w:val="nil"/>
              <w:bottom w:val="nil"/>
              <w:right w:val="single" w:sz="6" w:space="0" w:color="auto"/>
            </w:tcBorders>
            <w:shd w:val="clear" w:color="auto" w:fill="FFFFFF"/>
          </w:tcPr>
          <w:p w14:paraId="0CEACB23" w14:textId="77777777" w:rsidR="004A5884" w:rsidRPr="00265ABD" w:rsidRDefault="00783648" w:rsidP="00735C85">
            <w:pPr>
              <w:shd w:val="clear" w:color="auto" w:fill="FFFFFF"/>
              <w:tabs>
                <w:tab w:val="left" w:leader="dot" w:pos="4954"/>
              </w:tabs>
              <w:ind w:left="115"/>
              <w:jc w:val="both"/>
            </w:pPr>
            <w:r w:rsidRPr="004547E1">
              <w:rPr>
                <w:szCs w:val="18"/>
                <w:lang w:val="en-US"/>
              </w:rPr>
              <w:t>05. Australian Humanities Research Council</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67FBF6E" w14:textId="77777777" w:rsidR="004A5884" w:rsidRPr="00265ABD" w:rsidRDefault="00783648" w:rsidP="00735C85">
            <w:pPr>
              <w:shd w:val="clear" w:color="auto" w:fill="FFFFFF"/>
              <w:ind w:right="144"/>
              <w:jc w:val="right"/>
            </w:pPr>
            <w:r w:rsidRPr="004547E1">
              <w:rPr>
                <w:szCs w:val="18"/>
                <w:lang w:val="en-US"/>
              </w:rPr>
              <w:t>16,000</w:t>
            </w:r>
          </w:p>
        </w:tc>
        <w:tc>
          <w:tcPr>
            <w:tcW w:w="1319" w:type="dxa"/>
            <w:tcBorders>
              <w:top w:val="nil"/>
              <w:left w:val="single" w:sz="6" w:space="0" w:color="auto"/>
              <w:bottom w:val="nil"/>
              <w:right w:val="single" w:sz="4" w:space="0" w:color="auto"/>
            </w:tcBorders>
            <w:shd w:val="clear" w:color="auto" w:fill="FFFFFF"/>
            <w:vAlign w:val="bottom"/>
          </w:tcPr>
          <w:p w14:paraId="0DDF9DE7" w14:textId="77777777" w:rsidR="004A5884" w:rsidRPr="00265ABD" w:rsidRDefault="00783648" w:rsidP="00735C85">
            <w:pPr>
              <w:shd w:val="clear" w:color="auto" w:fill="FFFFFF"/>
              <w:ind w:right="144"/>
              <w:jc w:val="right"/>
            </w:pPr>
            <w:r w:rsidRPr="004547E1">
              <w:rPr>
                <w:szCs w:val="18"/>
                <w:lang w:val="en-US"/>
              </w:rPr>
              <w:t>16,000</w:t>
            </w:r>
          </w:p>
        </w:tc>
        <w:tc>
          <w:tcPr>
            <w:tcW w:w="1376" w:type="dxa"/>
            <w:tcBorders>
              <w:top w:val="nil"/>
              <w:left w:val="single" w:sz="4" w:space="0" w:color="auto"/>
              <w:bottom w:val="nil"/>
              <w:right w:val="nil"/>
            </w:tcBorders>
            <w:shd w:val="clear" w:color="auto" w:fill="FFFFFF"/>
            <w:vAlign w:val="bottom"/>
          </w:tcPr>
          <w:p w14:paraId="56B97092" w14:textId="77777777" w:rsidR="004A5884" w:rsidRPr="00265ABD" w:rsidRDefault="00783648" w:rsidP="00735C85">
            <w:pPr>
              <w:shd w:val="clear" w:color="auto" w:fill="FFFFFF"/>
              <w:ind w:right="144"/>
              <w:jc w:val="right"/>
            </w:pPr>
            <w:r w:rsidRPr="004547E1">
              <w:rPr>
                <w:szCs w:val="18"/>
                <w:lang w:val="en-US"/>
              </w:rPr>
              <w:t>16,000</w:t>
            </w:r>
          </w:p>
        </w:tc>
      </w:tr>
      <w:tr w:rsidR="004A5884" w:rsidRPr="00265ABD" w14:paraId="7FD619D3" w14:textId="77777777" w:rsidTr="00EC2541">
        <w:trPr>
          <w:trHeight w:val="20"/>
          <w:jc w:val="center"/>
        </w:trPr>
        <w:tc>
          <w:tcPr>
            <w:tcW w:w="5084" w:type="dxa"/>
            <w:tcBorders>
              <w:top w:val="nil"/>
              <w:left w:val="nil"/>
              <w:bottom w:val="nil"/>
              <w:right w:val="single" w:sz="6" w:space="0" w:color="auto"/>
            </w:tcBorders>
            <w:shd w:val="clear" w:color="auto" w:fill="FFFFFF"/>
          </w:tcPr>
          <w:p w14:paraId="30DE86D0" w14:textId="77777777" w:rsidR="004A5884" w:rsidRPr="00265ABD" w:rsidRDefault="00783648" w:rsidP="00735C85">
            <w:pPr>
              <w:shd w:val="clear" w:color="auto" w:fill="FFFFFF"/>
              <w:tabs>
                <w:tab w:val="left" w:leader="dot" w:pos="4954"/>
              </w:tabs>
              <w:ind w:left="110"/>
              <w:jc w:val="both"/>
            </w:pPr>
            <w:r w:rsidRPr="004547E1">
              <w:rPr>
                <w:szCs w:val="18"/>
                <w:lang w:val="en-US"/>
              </w:rPr>
              <w:t>06. Confederation of British Industries and Scholarships</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3E6A397" w14:textId="77777777" w:rsidR="004A5884" w:rsidRPr="00265ABD" w:rsidRDefault="00783648" w:rsidP="00735C85">
            <w:pPr>
              <w:shd w:val="clear" w:color="auto" w:fill="FFFFFF"/>
              <w:ind w:right="144"/>
              <w:jc w:val="right"/>
            </w:pPr>
            <w:r w:rsidRPr="004547E1">
              <w:rPr>
                <w:szCs w:val="18"/>
                <w:lang w:val="en-US"/>
              </w:rPr>
              <w:t>8,200</w:t>
            </w:r>
          </w:p>
        </w:tc>
        <w:tc>
          <w:tcPr>
            <w:tcW w:w="1319" w:type="dxa"/>
            <w:tcBorders>
              <w:top w:val="nil"/>
              <w:left w:val="single" w:sz="6" w:space="0" w:color="auto"/>
              <w:bottom w:val="nil"/>
              <w:right w:val="single" w:sz="4" w:space="0" w:color="auto"/>
            </w:tcBorders>
            <w:shd w:val="clear" w:color="auto" w:fill="FFFFFF"/>
            <w:vAlign w:val="bottom"/>
          </w:tcPr>
          <w:p w14:paraId="221EC361" w14:textId="77777777" w:rsidR="004A5884" w:rsidRPr="00265ABD" w:rsidRDefault="00783648" w:rsidP="00735C85">
            <w:pPr>
              <w:shd w:val="clear" w:color="auto" w:fill="FFFFFF"/>
              <w:ind w:right="144"/>
              <w:jc w:val="right"/>
            </w:pPr>
            <w:r w:rsidRPr="004547E1">
              <w:rPr>
                <w:szCs w:val="18"/>
                <w:lang w:val="en-US"/>
              </w:rPr>
              <w:t>6,100</w:t>
            </w:r>
          </w:p>
        </w:tc>
        <w:tc>
          <w:tcPr>
            <w:tcW w:w="1376" w:type="dxa"/>
            <w:tcBorders>
              <w:top w:val="nil"/>
              <w:left w:val="single" w:sz="4" w:space="0" w:color="auto"/>
              <w:bottom w:val="nil"/>
              <w:right w:val="nil"/>
            </w:tcBorders>
            <w:shd w:val="clear" w:color="auto" w:fill="FFFFFF"/>
            <w:vAlign w:val="bottom"/>
          </w:tcPr>
          <w:p w14:paraId="113A2CD1" w14:textId="77777777" w:rsidR="004A5884" w:rsidRPr="00265ABD" w:rsidRDefault="00783648" w:rsidP="00735C85">
            <w:pPr>
              <w:shd w:val="clear" w:color="auto" w:fill="FFFFFF"/>
              <w:ind w:right="144"/>
              <w:jc w:val="right"/>
            </w:pPr>
            <w:r w:rsidRPr="004547E1">
              <w:rPr>
                <w:szCs w:val="18"/>
                <w:lang w:val="en-US"/>
              </w:rPr>
              <w:t>5,460</w:t>
            </w:r>
          </w:p>
        </w:tc>
      </w:tr>
      <w:tr w:rsidR="004A5884" w:rsidRPr="00265ABD" w14:paraId="2CBE18DC" w14:textId="77777777" w:rsidTr="00EC2541">
        <w:trPr>
          <w:trHeight w:val="20"/>
          <w:jc w:val="center"/>
        </w:trPr>
        <w:tc>
          <w:tcPr>
            <w:tcW w:w="5084" w:type="dxa"/>
            <w:tcBorders>
              <w:top w:val="nil"/>
              <w:left w:val="nil"/>
              <w:bottom w:val="nil"/>
              <w:right w:val="single" w:sz="6" w:space="0" w:color="auto"/>
            </w:tcBorders>
            <w:shd w:val="clear" w:color="auto" w:fill="FFFFFF"/>
          </w:tcPr>
          <w:p w14:paraId="53A9B3EE" w14:textId="77777777" w:rsidR="004A5884" w:rsidRPr="00265ABD" w:rsidRDefault="00783648" w:rsidP="00735C85">
            <w:pPr>
              <w:shd w:val="clear" w:color="auto" w:fill="FFFFFF"/>
              <w:tabs>
                <w:tab w:val="left" w:leader="dot" w:pos="4954"/>
              </w:tabs>
              <w:ind w:left="115"/>
              <w:jc w:val="both"/>
            </w:pPr>
            <w:r w:rsidRPr="004547E1">
              <w:rPr>
                <w:szCs w:val="18"/>
                <w:lang w:val="en-US"/>
              </w:rPr>
              <w:t>07. University of Sydney</w:t>
            </w:r>
            <w:r w:rsidRPr="004547E1">
              <w:rPr>
                <w:rFonts w:eastAsia="Times New Roman"/>
                <w:szCs w:val="18"/>
                <w:lang w:val="en-US"/>
              </w:rPr>
              <w:t>—Current Affairs Bulletin</w:t>
            </w:r>
            <w:r w:rsidR="00735C85">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0688A1A" w14:textId="77777777" w:rsidR="004A5884" w:rsidRPr="00265ABD" w:rsidRDefault="00783648" w:rsidP="00735C85">
            <w:pPr>
              <w:shd w:val="clear" w:color="auto" w:fill="FFFFFF"/>
              <w:ind w:right="144"/>
              <w:jc w:val="right"/>
            </w:pPr>
            <w:r w:rsidRPr="004547E1">
              <w:rPr>
                <w:szCs w:val="18"/>
                <w:lang w:val="en-US"/>
              </w:rPr>
              <w:t>9,500</w:t>
            </w:r>
          </w:p>
        </w:tc>
        <w:tc>
          <w:tcPr>
            <w:tcW w:w="1319" w:type="dxa"/>
            <w:tcBorders>
              <w:top w:val="nil"/>
              <w:left w:val="single" w:sz="6" w:space="0" w:color="auto"/>
              <w:bottom w:val="nil"/>
              <w:right w:val="single" w:sz="4" w:space="0" w:color="auto"/>
            </w:tcBorders>
            <w:shd w:val="clear" w:color="auto" w:fill="FFFFFF"/>
            <w:vAlign w:val="bottom"/>
          </w:tcPr>
          <w:p w14:paraId="3586DCB7" w14:textId="77777777" w:rsidR="004A5884" w:rsidRPr="00265ABD" w:rsidRDefault="00783648" w:rsidP="00735C85">
            <w:pPr>
              <w:shd w:val="clear" w:color="auto" w:fill="FFFFFF"/>
              <w:ind w:right="144"/>
              <w:jc w:val="right"/>
            </w:pPr>
            <w:r w:rsidRPr="004547E1">
              <w:rPr>
                <w:szCs w:val="18"/>
                <w:lang w:val="en-US"/>
              </w:rPr>
              <w:t>9,500</w:t>
            </w:r>
          </w:p>
        </w:tc>
        <w:tc>
          <w:tcPr>
            <w:tcW w:w="1376" w:type="dxa"/>
            <w:tcBorders>
              <w:top w:val="nil"/>
              <w:left w:val="single" w:sz="4" w:space="0" w:color="auto"/>
              <w:bottom w:val="nil"/>
              <w:right w:val="nil"/>
            </w:tcBorders>
            <w:shd w:val="clear" w:color="auto" w:fill="FFFFFF"/>
            <w:vAlign w:val="bottom"/>
          </w:tcPr>
          <w:p w14:paraId="11CE2715" w14:textId="77777777" w:rsidR="004A5884" w:rsidRPr="00265ABD" w:rsidRDefault="00783648" w:rsidP="00735C85">
            <w:pPr>
              <w:shd w:val="clear" w:color="auto" w:fill="FFFFFF"/>
              <w:ind w:right="144"/>
              <w:jc w:val="right"/>
            </w:pPr>
            <w:r w:rsidRPr="004547E1">
              <w:rPr>
                <w:szCs w:val="18"/>
                <w:lang w:val="en-US"/>
              </w:rPr>
              <w:t>9,500</w:t>
            </w:r>
          </w:p>
        </w:tc>
      </w:tr>
      <w:tr w:rsidR="004A5884" w:rsidRPr="00265ABD" w14:paraId="5049FB16" w14:textId="77777777" w:rsidTr="00EC2541">
        <w:trPr>
          <w:trHeight w:val="20"/>
          <w:jc w:val="center"/>
        </w:trPr>
        <w:tc>
          <w:tcPr>
            <w:tcW w:w="5084" w:type="dxa"/>
            <w:tcBorders>
              <w:top w:val="nil"/>
              <w:left w:val="nil"/>
              <w:bottom w:val="nil"/>
              <w:right w:val="single" w:sz="6" w:space="0" w:color="auto"/>
            </w:tcBorders>
            <w:shd w:val="clear" w:color="auto" w:fill="FFFFFF"/>
          </w:tcPr>
          <w:p w14:paraId="13CC8DA9" w14:textId="77777777" w:rsidR="004A5884" w:rsidRPr="00265ABD" w:rsidRDefault="00783648" w:rsidP="008C5058">
            <w:pPr>
              <w:shd w:val="clear" w:color="auto" w:fill="FFFFFF"/>
              <w:tabs>
                <w:tab w:val="left" w:leader="dot" w:pos="4954"/>
              </w:tabs>
              <w:ind w:left="691" w:hanging="576"/>
            </w:pPr>
            <w:r w:rsidRPr="004547E1">
              <w:rPr>
                <w:szCs w:val="18"/>
                <w:lang w:val="en-US"/>
              </w:rPr>
              <w:t>08. Royal Society and Nuffield Foundation</w:t>
            </w:r>
            <w:r w:rsidRPr="004547E1">
              <w:rPr>
                <w:rFonts w:eastAsia="Times New Roman"/>
                <w:szCs w:val="18"/>
                <w:lang w:val="en-US"/>
              </w:rPr>
              <w:t>—Commonwealth Bursaries Scheme</w:t>
            </w:r>
            <w:r w:rsidR="00735C85">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96348CA" w14:textId="77777777" w:rsidR="004A5884" w:rsidRPr="00265ABD" w:rsidRDefault="00783648" w:rsidP="00735C85">
            <w:pPr>
              <w:shd w:val="clear" w:color="auto" w:fill="FFFFFF"/>
              <w:ind w:right="144"/>
              <w:jc w:val="right"/>
            </w:pPr>
            <w:r w:rsidRPr="004547E1">
              <w:rPr>
                <w:szCs w:val="18"/>
                <w:lang w:val="en-US"/>
              </w:rPr>
              <w:t>4,000</w:t>
            </w:r>
          </w:p>
        </w:tc>
        <w:tc>
          <w:tcPr>
            <w:tcW w:w="1319" w:type="dxa"/>
            <w:tcBorders>
              <w:top w:val="nil"/>
              <w:left w:val="single" w:sz="6" w:space="0" w:color="auto"/>
              <w:bottom w:val="nil"/>
              <w:right w:val="single" w:sz="4" w:space="0" w:color="auto"/>
            </w:tcBorders>
            <w:shd w:val="clear" w:color="auto" w:fill="FFFFFF"/>
            <w:vAlign w:val="bottom"/>
          </w:tcPr>
          <w:p w14:paraId="60EC304B" w14:textId="77777777" w:rsidR="004A5884" w:rsidRPr="00265ABD" w:rsidRDefault="00783648" w:rsidP="00735C85">
            <w:pPr>
              <w:shd w:val="clear" w:color="auto" w:fill="FFFFFF"/>
              <w:ind w:right="144"/>
              <w:jc w:val="right"/>
            </w:pPr>
            <w:r w:rsidRPr="004547E1">
              <w:rPr>
                <w:szCs w:val="18"/>
                <w:lang w:val="en-US"/>
              </w:rPr>
              <w:t>4,000</w:t>
            </w:r>
          </w:p>
        </w:tc>
        <w:tc>
          <w:tcPr>
            <w:tcW w:w="1376" w:type="dxa"/>
            <w:tcBorders>
              <w:top w:val="nil"/>
              <w:left w:val="single" w:sz="4" w:space="0" w:color="auto"/>
              <w:bottom w:val="nil"/>
              <w:right w:val="nil"/>
            </w:tcBorders>
            <w:shd w:val="clear" w:color="auto" w:fill="FFFFFF"/>
            <w:vAlign w:val="bottom"/>
          </w:tcPr>
          <w:p w14:paraId="60058EF3" w14:textId="77777777" w:rsidR="004A5884" w:rsidRPr="00265ABD" w:rsidRDefault="00783648" w:rsidP="00735C85">
            <w:pPr>
              <w:shd w:val="clear" w:color="auto" w:fill="FFFFFF"/>
              <w:ind w:right="144"/>
              <w:jc w:val="right"/>
            </w:pPr>
            <w:r w:rsidRPr="004547E1">
              <w:rPr>
                <w:szCs w:val="18"/>
                <w:lang w:val="en-US"/>
              </w:rPr>
              <w:t>3,996</w:t>
            </w:r>
          </w:p>
        </w:tc>
      </w:tr>
      <w:tr w:rsidR="004A5884" w:rsidRPr="00265ABD" w14:paraId="3C0FE9B0" w14:textId="77777777" w:rsidTr="00EC2541">
        <w:trPr>
          <w:trHeight w:val="20"/>
          <w:jc w:val="center"/>
        </w:trPr>
        <w:tc>
          <w:tcPr>
            <w:tcW w:w="5084" w:type="dxa"/>
            <w:tcBorders>
              <w:top w:val="nil"/>
              <w:left w:val="nil"/>
              <w:bottom w:val="nil"/>
              <w:right w:val="single" w:sz="6" w:space="0" w:color="auto"/>
            </w:tcBorders>
            <w:shd w:val="clear" w:color="auto" w:fill="FFFFFF"/>
          </w:tcPr>
          <w:p w14:paraId="413249AB" w14:textId="77777777" w:rsidR="004A5884" w:rsidRPr="00265ABD" w:rsidRDefault="00783648" w:rsidP="008C5058">
            <w:pPr>
              <w:shd w:val="clear" w:color="auto" w:fill="FFFFFF"/>
              <w:tabs>
                <w:tab w:val="left" w:leader="dot" w:pos="4954"/>
              </w:tabs>
              <w:ind w:left="691" w:hanging="576"/>
            </w:pPr>
            <w:r w:rsidRPr="004547E1">
              <w:rPr>
                <w:szCs w:val="18"/>
                <w:lang w:val="en-US"/>
              </w:rPr>
              <w:t>09. Australian Academy of Science</w:t>
            </w:r>
            <w:r w:rsidRPr="004547E1">
              <w:rPr>
                <w:rFonts w:eastAsia="Times New Roman"/>
                <w:szCs w:val="18"/>
                <w:lang w:val="en-US"/>
              </w:rPr>
              <w:t>—Contribution to International Biological Programme</w:t>
            </w:r>
            <w:r w:rsidR="00735C85">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140F452" w14:textId="77777777" w:rsidR="004A5884" w:rsidRPr="00265ABD" w:rsidRDefault="00783648" w:rsidP="00735C85">
            <w:pPr>
              <w:shd w:val="clear" w:color="auto" w:fill="FFFFFF"/>
              <w:ind w:right="144"/>
              <w:jc w:val="right"/>
            </w:pPr>
            <w:r w:rsidRPr="004547E1">
              <w:rPr>
                <w:szCs w:val="18"/>
                <w:lang w:val="en-US"/>
              </w:rPr>
              <w:t>55,500</w:t>
            </w:r>
          </w:p>
        </w:tc>
        <w:tc>
          <w:tcPr>
            <w:tcW w:w="1319" w:type="dxa"/>
            <w:tcBorders>
              <w:top w:val="nil"/>
              <w:left w:val="single" w:sz="6" w:space="0" w:color="auto"/>
              <w:bottom w:val="nil"/>
              <w:right w:val="single" w:sz="4" w:space="0" w:color="auto"/>
            </w:tcBorders>
            <w:shd w:val="clear" w:color="auto" w:fill="FFFFFF"/>
            <w:vAlign w:val="bottom"/>
          </w:tcPr>
          <w:p w14:paraId="73E9C767" w14:textId="77777777" w:rsidR="004A5884" w:rsidRPr="00265ABD" w:rsidRDefault="00783648" w:rsidP="00735C85">
            <w:pPr>
              <w:shd w:val="clear" w:color="auto" w:fill="FFFFFF"/>
              <w:ind w:right="144"/>
              <w:jc w:val="right"/>
            </w:pPr>
            <w:r w:rsidRPr="004547E1">
              <w:rPr>
                <w:szCs w:val="18"/>
                <w:lang w:val="en-US"/>
              </w:rPr>
              <w:t>55,000</w:t>
            </w:r>
          </w:p>
        </w:tc>
        <w:tc>
          <w:tcPr>
            <w:tcW w:w="1376" w:type="dxa"/>
            <w:tcBorders>
              <w:top w:val="nil"/>
              <w:left w:val="single" w:sz="4" w:space="0" w:color="auto"/>
              <w:bottom w:val="nil"/>
              <w:right w:val="nil"/>
            </w:tcBorders>
            <w:shd w:val="clear" w:color="auto" w:fill="FFFFFF"/>
            <w:vAlign w:val="bottom"/>
          </w:tcPr>
          <w:p w14:paraId="6A939D8C" w14:textId="77777777" w:rsidR="004A5884" w:rsidRPr="00265ABD" w:rsidRDefault="00783648" w:rsidP="00735C85">
            <w:pPr>
              <w:shd w:val="clear" w:color="auto" w:fill="FFFFFF"/>
              <w:ind w:right="144"/>
              <w:jc w:val="right"/>
            </w:pPr>
            <w:r w:rsidRPr="004547E1">
              <w:rPr>
                <w:szCs w:val="18"/>
                <w:lang w:val="en-US"/>
              </w:rPr>
              <w:t>55,000</w:t>
            </w:r>
          </w:p>
        </w:tc>
      </w:tr>
      <w:tr w:rsidR="004A5884" w:rsidRPr="00265ABD" w14:paraId="016F78C1" w14:textId="77777777" w:rsidTr="00735C85">
        <w:trPr>
          <w:trHeight w:val="20"/>
          <w:jc w:val="center"/>
        </w:trPr>
        <w:tc>
          <w:tcPr>
            <w:tcW w:w="5084" w:type="dxa"/>
            <w:tcBorders>
              <w:top w:val="nil"/>
              <w:left w:val="nil"/>
              <w:bottom w:val="nil"/>
              <w:right w:val="single" w:sz="6" w:space="0" w:color="auto"/>
            </w:tcBorders>
            <w:shd w:val="clear" w:color="auto" w:fill="FFFFFF"/>
          </w:tcPr>
          <w:p w14:paraId="4984D902" w14:textId="77777777" w:rsidR="004A5884" w:rsidRPr="00265ABD" w:rsidRDefault="00783648" w:rsidP="008C5058">
            <w:pPr>
              <w:shd w:val="clear" w:color="auto" w:fill="FFFFFF"/>
              <w:tabs>
                <w:tab w:val="left" w:leader="dot" w:pos="4954"/>
              </w:tabs>
              <w:ind w:left="576"/>
            </w:pPr>
            <w:r w:rsidRPr="004547E1">
              <w:rPr>
                <w:szCs w:val="18"/>
                <w:lang w:val="en-US"/>
              </w:rPr>
              <w:t>Australian and New Zealand Association for the Advancement of Science</w:t>
            </w:r>
            <w:r w:rsidRPr="004547E1">
              <w:rPr>
                <w:rFonts w:eastAsia="Times New Roman"/>
                <w:szCs w:val="18"/>
                <w:lang w:val="en-US"/>
              </w:rPr>
              <w:t>—Towards cost of 1968 Congress</w:t>
            </w:r>
            <w:r w:rsidR="00735C85">
              <w:rPr>
                <w:rFonts w:eastAsia="Times New Roman"/>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0885F3ED" w14:textId="77777777" w:rsidR="004A5884" w:rsidRPr="00265ABD" w:rsidRDefault="00586E9D" w:rsidP="00586E9D">
            <w:pPr>
              <w:shd w:val="clear" w:color="auto" w:fill="FFFFFF"/>
              <w:jc w:val="center"/>
            </w:pPr>
            <w:r>
              <w:rPr>
                <w:lang w:val="en-US"/>
              </w:rPr>
              <w:t>..</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15EB888B" w14:textId="77777777" w:rsidR="004A5884" w:rsidRPr="00265ABD" w:rsidRDefault="00783648" w:rsidP="00735C85">
            <w:pPr>
              <w:shd w:val="clear" w:color="auto" w:fill="FFFFFF"/>
              <w:ind w:right="144"/>
              <w:jc w:val="right"/>
            </w:pPr>
            <w:r w:rsidRPr="004547E1">
              <w:rPr>
                <w:szCs w:val="18"/>
                <w:lang w:val="en-US"/>
              </w:rPr>
              <w:t>8,400</w:t>
            </w:r>
          </w:p>
        </w:tc>
        <w:tc>
          <w:tcPr>
            <w:tcW w:w="1376" w:type="dxa"/>
            <w:tcBorders>
              <w:top w:val="nil"/>
              <w:left w:val="single" w:sz="6" w:space="0" w:color="auto"/>
              <w:bottom w:val="single" w:sz="6" w:space="0" w:color="auto"/>
              <w:right w:val="nil"/>
            </w:tcBorders>
            <w:shd w:val="clear" w:color="auto" w:fill="FFFFFF"/>
            <w:vAlign w:val="bottom"/>
          </w:tcPr>
          <w:p w14:paraId="07E1EDE1" w14:textId="77777777" w:rsidR="004A5884" w:rsidRPr="00265ABD" w:rsidRDefault="00783648" w:rsidP="00735C85">
            <w:pPr>
              <w:shd w:val="clear" w:color="auto" w:fill="FFFFFF"/>
              <w:ind w:right="144"/>
              <w:jc w:val="right"/>
            </w:pPr>
            <w:r w:rsidRPr="004547E1">
              <w:rPr>
                <w:szCs w:val="18"/>
                <w:lang w:val="en-US"/>
              </w:rPr>
              <w:t>8,400</w:t>
            </w:r>
          </w:p>
        </w:tc>
      </w:tr>
      <w:tr w:rsidR="004A5884" w:rsidRPr="00265ABD" w14:paraId="452E4174" w14:textId="77777777" w:rsidTr="00735C85">
        <w:trPr>
          <w:trHeight w:val="20"/>
          <w:jc w:val="center"/>
        </w:trPr>
        <w:tc>
          <w:tcPr>
            <w:tcW w:w="5084" w:type="dxa"/>
            <w:tcBorders>
              <w:top w:val="nil"/>
              <w:left w:val="nil"/>
              <w:bottom w:val="nil"/>
              <w:right w:val="single" w:sz="6" w:space="0" w:color="auto"/>
            </w:tcBorders>
            <w:shd w:val="clear" w:color="auto" w:fill="FFFFFF"/>
          </w:tcPr>
          <w:p w14:paraId="2C783771" w14:textId="77777777" w:rsidR="004A5884" w:rsidRPr="00265ABD" w:rsidRDefault="004A5884" w:rsidP="00735C85">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1AF3ADCA" w14:textId="77777777" w:rsidR="004A5884" w:rsidRPr="00265ABD" w:rsidRDefault="00783648" w:rsidP="00735C85">
            <w:pPr>
              <w:shd w:val="clear" w:color="auto" w:fill="FFFFFF"/>
              <w:ind w:right="144"/>
              <w:jc w:val="right"/>
            </w:pPr>
            <w:r w:rsidRPr="004547E1">
              <w:rPr>
                <w:szCs w:val="18"/>
                <w:lang w:val="en-US"/>
              </w:rPr>
              <w:t>429,200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115EE528" w14:textId="77777777" w:rsidR="004A5884" w:rsidRPr="00265ABD" w:rsidRDefault="00783648" w:rsidP="00735C85">
            <w:pPr>
              <w:shd w:val="clear" w:color="auto" w:fill="FFFFFF"/>
              <w:ind w:right="144"/>
              <w:jc w:val="right"/>
            </w:pPr>
            <w:r w:rsidRPr="004547E1">
              <w:rPr>
                <w:szCs w:val="18"/>
                <w:lang w:val="en-US"/>
              </w:rPr>
              <w:t>419,000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0089E54C" w14:textId="77777777" w:rsidR="004A5884" w:rsidRPr="00265ABD" w:rsidRDefault="00783648" w:rsidP="00735C85">
            <w:pPr>
              <w:shd w:val="clear" w:color="auto" w:fill="FFFFFF"/>
              <w:ind w:right="144"/>
              <w:jc w:val="right"/>
            </w:pPr>
            <w:r w:rsidRPr="004547E1">
              <w:rPr>
                <w:szCs w:val="18"/>
                <w:lang w:val="en-US"/>
              </w:rPr>
              <w:t>418,356</w:t>
            </w:r>
          </w:p>
        </w:tc>
      </w:tr>
      <w:tr w:rsidR="004A5884" w:rsidRPr="00265ABD" w14:paraId="2E00CF47" w14:textId="77777777" w:rsidTr="00735C85">
        <w:trPr>
          <w:trHeight w:val="20"/>
          <w:jc w:val="center"/>
        </w:trPr>
        <w:tc>
          <w:tcPr>
            <w:tcW w:w="5084" w:type="dxa"/>
            <w:tcBorders>
              <w:top w:val="nil"/>
              <w:left w:val="nil"/>
              <w:bottom w:val="nil"/>
              <w:right w:val="single" w:sz="6" w:space="0" w:color="auto"/>
            </w:tcBorders>
            <w:shd w:val="clear" w:color="auto" w:fill="FFFFFF"/>
          </w:tcPr>
          <w:p w14:paraId="1A91E11D" w14:textId="77777777" w:rsidR="004A5884" w:rsidRPr="00265ABD" w:rsidRDefault="00592DDF" w:rsidP="00735C8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230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975D453" w14:textId="77777777" w:rsidR="004A5884" w:rsidRPr="00265ABD" w:rsidRDefault="00783648" w:rsidP="00735C85">
            <w:pPr>
              <w:shd w:val="clear" w:color="auto" w:fill="FFFFFF"/>
              <w:ind w:right="144"/>
              <w:jc w:val="right"/>
            </w:pPr>
            <w:r w:rsidRPr="00265ABD">
              <w:rPr>
                <w:sz w:val="22"/>
                <w:szCs w:val="22"/>
                <w:lang w:val="en-US"/>
              </w:rPr>
              <w:t>33,621,000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685F563B" w14:textId="77777777" w:rsidR="004A5884" w:rsidRPr="00265ABD" w:rsidRDefault="00783648" w:rsidP="00735C85">
            <w:pPr>
              <w:shd w:val="clear" w:color="auto" w:fill="FFFFFF"/>
              <w:ind w:right="144"/>
              <w:jc w:val="right"/>
            </w:pPr>
            <w:r w:rsidRPr="00265ABD">
              <w:rPr>
                <w:sz w:val="22"/>
                <w:szCs w:val="22"/>
                <w:lang w:val="en-US"/>
              </w:rPr>
              <w:t>32,846,000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2C7C0CB9" w14:textId="77777777" w:rsidR="004A5884" w:rsidRPr="00265ABD" w:rsidRDefault="00783648" w:rsidP="00735C85">
            <w:pPr>
              <w:shd w:val="clear" w:color="auto" w:fill="FFFFFF"/>
              <w:ind w:right="144"/>
              <w:jc w:val="right"/>
            </w:pPr>
            <w:r w:rsidRPr="00265ABD">
              <w:rPr>
                <w:sz w:val="22"/>
                <w:szCs w:val="22"/>
                <w:lang w:val="en-US"/>
              </w:rPr>
              <w:t>28,559,667</w:t>
            </w:r>
          </w:p>
        </w:tc>
      </w:tr>
      <w:tr w:rsidR="004A5884" w:rsidRPr="00265ABD" w14:paraId="2ED5ACAD" w14:textId="77777777" w:rsidTr="00735C85">
        <w:trPr>
          <w:trHeight w:val="20"/>
          <w:jc w:val="center"/>
        </w:trPr>
        <w:tc>
          <w:tcPr>
            <w:tcW w:w="5084" w:type="dxa"/>
            <w:tcBorders>
              <w:top w:val="nil"/>
              <w:left w:val="nil"/>
              <w:bottom w:val="nil"/>
              <w:right w:val="single" w:sz="6" w:space="0" w:color="auto"/>
            </w:tcBorders>
            <w:shd w:val="clear" w:color="auto" w:fill="FFFFFF"/>
          </w:tcPr>
          <w:p w14:paraId="701CA7DD" w14:textId="77777777" w:rsidR="004A5884" w:rsidRPr="00265ABD" w:rsidRDefault="00783648" w:rsidP="00735C85">
            <w:pPr>
              <w:shd w:val="clear" w:color="auto" w:fill="FFFFFF"/>
              <w:tabs>
                <w:tab w:val="left" w:leader="dot" w:pos="4954"/>
              </w:tabs>
              <w:spacing w:before="360"/>
              <w:jc w:val="both"/>
            </w:pPr>
            <w:r w:rsidRPr="004547E1">
              <w:rPr>
                <w:smallCaps/>
                <w:szCs w:val="18"/>
                <w:lang w:val="en-US"/>
              </w:rPr>
              <w:t xml:space="preserve">Division </w:t>
            </w:r>
            <w:r w:rsidRPr="004547E1">
              <w:rPr>
                <w:szCs w:val="18"/>
                <w:lang w:val="en-US"/>
              </w:rPr>
              <w:t>232.</w:t>
            </w:r>
            <w:r w:rsidRPr="004547E1">
              <w:rPr>
                <w:rFonts w:eastAsia="Times New Roman"/>
                <w:szCs w:val="18"/>
                <w:lang w:val="en-US"/>
              </w:rPr>
              <w:t>—EDUCATIONAL SERVICES</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1660B7A8" w14:textId="77777777" w:rsidR="004A5884" w:rsidRPr="00265ABD" w:rsidRDefault="004A5884" w:rsidP="00735C85">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177270F0" w14:textId="77777777" w:rsidR="004A5884" w:rsidRPr="00265ABD" w:rsidRDefault="004A5884" w:rsidP="00735C85">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1C6376EA" w14:textId="77777777" w:rsidR="004A5884" w:rsidRPr="00265ABD" w:rsidRDefault="004A5884" w:rsidP="00735C85">
            <w:pPr>
              <w:shd w:val="clear" w:color="auto" w:fill="FFFFFF"/>
              <w:ind w:right="144"/>
              <w:jc w:val="right"/>
            </w:pPr>
          </w:p>
        </w:tc>
      </w:tr>
      <w:tr w:rsidR="004A5884" w:rsidRPr="00265ABD" w14:paraId="7F11FD13" w14:textId="77777777" w:rsidTr="00735C85">
        <w:trPr>
          <w:trHeight w:val="20"/>
          <w:jc w:val="center"/>
        </w:trPr>
        <w:tc>
          <w:tcPr>
            <w:tcW w:w="5084" w:type="dxa"/>
            <w:tcBorders>
              <w:top w:val="nil"/>
              <w:left w:val="nil"/>
              <w:bottom w:val="nil"/>
              <w:right w:val="single" w:sz="6" w:space="0" w:color="auto"/>
            </w:tcBorders>
            <w:shd w:val="clear" w:color="auto" w:fill="FFFFFF"/>
          </w:tcPr>
          <w:p w14:paraId="564E2F21" w14:textId="77777777" w:rsidR="004A5884" w:rsidRPr="00265ABD" w:rsidRDefault="00783648" w:rsidP="00735C8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—Australian Capital Territory—</w:t>
            </w:r>
          </w:p>
        </w:tc>
        <w:tc>
          <w:tcPr>
            <w:tcW w:w="1330" w:type="dxa"/>
            <w:tcBorders>
              <w:top w:val="nil"/>
              <w:left w:val="single" w:sz="6" w:space="0" w:color="auto"/>
              <w:bottom w:val="nil"/>
              <w:right w:val="single" w:sz="6" w:space="0" w:color="auto"/>
            </w:tcBorders>
            <w:shd w:val="clear" w:color="auto" w:fill="FFFFFF"/>
            <w:vAlign w:val="bottom"/>
          </w:tcPr>
          <w:p w14:paraId="1072ED5E" w14:textId="77777777" w:rsidR="004A5884" w:rsidRPr="00265ABD" w:rsidRDefault="004A5884" w:rsidP="00735C85">
            <w:pPr>
              <w:shd w:val="clear" w:color="auto" w:fill="FFFFFF"/>
              <w:ind w:right="144"/>
              <w:jc w:val="right"/>
            </w:pPr>
          </w:p>
        </w:tc>
        <w:tc>
          <w:tcPr>
            <w:tcW w:w="1319" w:type="dxa"/>
            <w:tcBorders>
              <w:top w:val="nil"/>
              <w:left w:val="single" w:sz="6" w:space="0" w:color="auto"/>
              <w:bottom w:val="nil"/>
              <w:right w:val="single" w:sz="6" w:space="0" w:color="auto"/>
            </w:tcBorders>
            <w:shd w:val="clear" w:color="auto" w:fill="FFFFFF"/>
            <w:vAlign w:val="bottom"/>
          </w:tcPr>
          <w:p w14:paraId="2408E39A" w14:textId="77777777" w:rsidR="004A5884" w:rsidRPr="00265ABD" w:rsidRDefault="004A5884" w:rsidP="00735C85">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0410441F" w14:textId="77777777" w:rsidR="004A5884" w:rsidRPr="00265ABD" w:rsidRDefault="004A5884" w:rsidP="00735C85">
            <w:pPr>
              <w:shd w:val="clear" w:color="auto" w:fill="FFFFFF"/>
              <w:ind w:right="144"/>
              <w:jc w:val="right"/>
            </w:pPr>
          </w:p>
        </w:tc>
      </w:tr>
      <w:tr w:rsidR="004A5884" w:rsidRPr="00265ABD" w14:paraId="3DF8A6A0" w14:textId="77777777" w:rsidTr="00735C85">
        <w:trPr>
          <w:trHeight w:val="20"/>
          <w:jc w:val="center"/>
        </w:trPr>
        <w:tc>
          <w:tcPr>
            <w:tcW w:w="5084" w:type="dxa"/>
            <w:tcBorders>
              <w:top w:val="nil"/>
              <w:left w:val="nil"/>
              <w:bottom w:val="nil"/>
              <w:right w:val="single" w:sz="6" w:space="0" w:color="auto"/>
            </w:tcBorders>
            <w:shd w:val="clear" w:color="auto" w:fill="FFFFFF"/>
          </w:tcPr>
          <w:p w14:paraId="7026BB5C" w14:textId="77777777" w:rsidR="004A5884" w:rsidRPr="00265ABD" w:rsidRDefault="00783648" w:rsidP="00735C85">
            <w:pPr>
              <w:shd w:val="clear" w:color="auto" w:fill="FFFFFF"/>
              <w:tabs>
                <w:tab w:val="left" w:leader="dot" w:pos="4954"/>
              </w:tabs>
              <w:ind w:left="101"/>
              <w:jc w:val="both"/>
            </w:pPr>
            <w:r w:rsidRPr="004547E1">
              <w:rPr>
                <w:szCs w:val="18"/>
                <w:lang w:val="en-US"/>
              </w:rPr>
              <w:t>01. University Scholarships</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8EEA333" w14:textId="77777777" w:rsidR="004A5884" w:rsidRPr="00265ABD" w:rsidRDefault="00783648" w:rsidP="00735C85">
            <w:pPr>
              <w:shd w:val="clear" w:color="auto" w:fill="FFFFFF"/>
              <w:ind w:right="144"/>
              <w:jc w:val="right"/>
            </w:pPr>
            <w:r w:rsidRPr="004547E1">
              <w:rPr>
                <w:szCs w:val="18"/>
                <w:lang w:val="en-US"/>
              </w:rPr>
              <w:t>67,000</w:t>
            </w:r>
          </w:p>
        </w:tc>
        <w:tc>
          <w:tcPr>
            <w:tcW w:w="1319" w:type="dxa"/>
            <w:tcBorders>
              <w:top w:val="nil"/>
              <w:left w:val="single" w:sz="6" w:space="0" w:color="auto"/>
              <w:bottom w:val="nil"/>
              <w:right w:val="single" w:sz="6" w:space="0" w:color="auto"/>
            </w:tcBorders>
            <w:shd w:val="clear" w:color="auto" w:fill="FFFFFF"/>
            <w:vAlign w:val="bottom"/>
          </w:tcPr>
          <w:p w14:paraId="15F788DD" w14:textId="77777777" w:rsidR="004A5884" w:rsidRPr="00265ABD" w:rsidRDefault="00783648" w:rsidP="00735C85">
            <w:pPr>
              <w:shd w:val="clear" w:color="auto" w:fill="FFFFFF"/>
              <w:ind w:right="144"/>
              <w:jc w:val="right"/>
            </w:pPr>
            <w:r w:rsidRPr="004547E1">
              <w:rPr>
                <w:szCs w:val="18"/>
                <w:lang w:val="en-US"/>
              </w:rPr>
              <w:t>75,000</w:t>
            </w:r>
          </w:p>
        </w:tc>
        <w:tc>
          <w:tcPr>
            <w:tcW w:w="1376" w:type="dxa"/>
            <w:tcBorders>
              <w:top w:val="nil"/>
              <w:left w:val="single" w:sz="6" w:space="0" w:color="auto"/>
              <w:bottom w:val="nil"/>
              <w:right w:val="nil"/>
            </w:tcBorders>
            <w:shd w:val="clear" w:color="auto" w:fill="FFFFFF"/>
            <w:vAlign w:val="bottom"/>
          </w:tcPr>
          <w:p w14:paraId="544A35A4" w14:textId="77777777" w:rsidR="004A5884" w:rsidRPr="00265ABD" w:rsidRDefault="00783648" w:rsidP="00735C85">
            <w:pPr>
              <w:shd w:val="clear" w:color="auto" w:fill="FFFFFF"/>
              <w:ind w:right="144"/>
              <w:jc w:val="right"/>
            </w:pPr>
            <w:r w:rsidRPr="004547E1">
              <w:rPr>
                <w:szCs w:val="18"/>
                <w:lang w:val="en-US"/>
              </w:rPr>
              <w:t>68,321</w:t>
            </w:r>
          </w:p>
        </w:tc>
      </w:tr>
      <w:tr w:rsidR="004A5884" w:rsidRPr="00265ABD" w14:paraId="2ADAEACC" w14:textId="77777777" w:rsidTr="00735C85">
        <w:trPr>
          <w:trHeight w:val="20"/>
          <w:jc w:val="center"/>
        </w:trPr>
        <w:tc>
          <w:tcPr>
            <w:tcW w:w="5084" w:type="dxa"/>
            <w:tcBorders>
              <w:top w:val="nil"/>
              <w:left w:val="nil"/>
              <w:bottom w:val="nil"/>
              <w:right w:val="single" w:sz="6" w:space="0" w:color="auto"/>
            </w:tcBorders>
            <w:shd w:val="clear" w:color="auto" w:fill="FFFFFF"/>
          </w:tcPr>
          <w:p w14:paraId="071D1DFF" w14:textId="77777777" w:rsidR="004A5884" w:rsidRPr="00265ABD" w:rsidRDefault="00783648" w:rsidP="008C5058">
            <w:pPr>
              <w:shd w:val="clear" w:color="auto" w:fill="FFFFFF"/>
              <w:tabs>
                <w:tab w:val="left" w:leader="dot" w:pos="4954"/>
              </w:tabs>
              <w:ind w:left="691" w:hanging="576"/>
            </w:pPr>
            <w:r w:rsidRPr="004547E1">
              <w:rPr>
                <w:szCs w:val="18"/>
                <w:lang w:val="en-US"/>
              </w:rPr>
              <w:t>02. School transport (for payment to the Australian Capital Territory Transport Trust Account).</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3147943" w14:textId="77777777" w:rsidR="004A5884" w:rsidRPr="00265ABD" w:rsidRDefault="00783648" w:rsidP="00735C85">
            <w:pPr>
              <w:shd w:val="clear" w:color="auto" w:fill="FFFFFF"/>
              <w:ind w:right="144"/>
              <w:jc w:val="right"/>
            </w:pPr>
            <w:r w:rsidRPr="004547E1">
              <w:rPr>
                <w:szCs w:val="18"/>
                <w:lang w:val="en-US"/>
              </w:rPr>
              <w:t>175,000</w:t>
            </w:r>
          </w:p>
        </w:tc>
        <w:tc>
          <w:tcPr>
            <w:tcW w:w="1319" w:type="dxa"/>
            <w:tcBorders>
              <w:top w:val="nil"/>
              <w:left w:val="single" w:sz="6" w:space="0" w:color="auto"/>
              <w:bottom w:val="nil"/>
              <w:right w:val="single" w:sz="6" w:space="0" w:color="auto"/>
            </w:tcBorders>
            <w:shd w:val="clear" w:color="auto" w:fill="FFFFFF"/>
            <w:vAlign w:val="bottom"/>
          </w:tcPr>
          <w:p w14:paraId="437CA69A" w14:textId="77777777" w:rsidR="004A5884" w:rsidRPr="00265ABD" w:rsidRDefault="00586E9D" w:rsidP="00586E9D">
            <w:pPr>
              <w:shd w:val="clear" w:color="auto" w:fill="FFFFFF"/>
              <w:jc w:val="center"/>
            </w:pPr>
            <w:r>
              <w:rPr>
                <w:lang w:val="en-US"/>
              </w:rPr>
              <w:t>..</w:t>
            </w:r>
          </w:p>
        </w:tc>
        <w:tc>
          <w:tcPr>
            <w:tcW w:w="1376" w:type="dxa"/>
            <w:tcBorders>
              <w:top w:val="nil"/>
              <w:left w:val="single" w:sz="6" w:space="0" w:color="auto"/>
              <w:bottom w:val="nil"/>
              <w:right w:val="nil"/>
            </w:tcBorders>
            <w:shd w:val="clear" w:color="auto" w:fill="FFFFFF"/>
            <w:vAlign w:val="bottom"/>
          </w:tcPr>
          <w:p w14:paraId="201042AF" w14:textId="77777777" w:rsidR="004A5884" w:rsidRPr="00265ABD" w:rsidRDefault="00586E9D" w:rsidP="00586E9D">
            <w:pPr>
              <w:shd w:val="clear" w:color="auto" w:fill="FFFFFF"/>
              <w:jc w:val="center"/>
            </w:pPr>
            <w:r>
              <w:rPr>
                <w:lang w:val="en-US"/>
              </w:rPr>
              <w:t>..</w:t>
            </w:r>
          </w:p>
        </w:tc>
      </w:tr>
      <w:tr w:rsidR="004A5884" w:rsidRPr="00265ABD" w14:paraId="4780795D" w14:textId="77777777" w:rsidTr="00735C85">
        <w:trPr>
          <w:trHeight w:val="20"/>
          <w:jc w:val="center"/>
        </w:trPr>
        <w:tc>
          <w:tcPr>
            <w:tcW w:w="5084" w:type="dxa"/>
            <w:tcBorders>
              <w:top w:val="nil"/>
              <w:left w:val="nil"/>
              <w:bottom w:val="nil"/>
              <w:right w:val="single" w:sz="6" w:space="0" w:color="auto"/>
            </w:tcBorders>
            <w:shd w:val="clear" w:color="auto" w:fill="FFFFFF"/>
          </w:tcPr>
          <w:p w14:paraId="2B6E68EE" w14:textId="77777777" w:rsidR="004A5884" w:rsidRPr="00265ABD" w:rsidRDefault="00783648" w:rsidP="00735C85">
            <w:pPr>
              <w:shd w:val="clear" w:color="auto" w:fill="FFFFFF"/>
              <w:tabs>
                <w:tab w:val="left" w:leader="dot" w:pos="4954"/>
              </w:tabs>
              <w:ind w:left="101"/>
              <w:jc w:val="both"/>
            </w:pPr>
            <w:r w:rsidRPr="004547E1">
              <w:rPr>
                <w:szCs w:val="18"/>
                <w:lang w:val="en-US"/>
              </w:rPr>
              <w:t>03. School Transport</w:t>
            </w:r>
            <w:r w:rsidRPr="004547E1">
              <w:rPr>
                <w:rFonts w:eastAsia="Times New Roman"/>
                <w:szCs w:val="18"/>
                <w:lang w:val="en-US"/>
              </w:rPr>
              <w:t>—Contract services.</w:t>
            </w:r>
            <w:r w:rsidR="00735C85">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5BC3D9D" w14:textId="77777777" w:rsidR="004A5884" w:rsidRPr="00265ABD" w:rsidRDefault="00783648" w:rsidP="00735C85">
            <w:pPr>
              <w:shd w:val="clear" w:color="auto" w:fill="FFFFFF"/>
              <w:ind w:right="144"/>
              <w:jc w:val="right"/>
            </w:pPr>
            <w:r w:rsidRPr="004547E1">
              <w:rPr>
                <w:szCs w:val="18"/>
                <w:lang w:val="en-US"/>
              </w:rPr>
              <w:t>42,000</w:t>
            </w:r>
          </w:p>
        </w:tc>
        <w:tc>
          <w:tcPr>
            <w:tcW w:w="1319" w:type="dxa"/>
            <w:tcBorders>
              <w:top w:val="nil"/>
              <w:left w:val="single" w:sz="6" w:space="0" w:color="auto"/>
              <w:bottom w:val="nil"/>
              <w:right w:val="single" w:sz="6" w:space="0" w:color="auto"/>
            </w:tcBorders>
            <w:shd w:val="clear" w:color="auto" w:fill="FFFFFF"/>
            <w:vAlign w:val="bottom"/>
          </w:tcPr>
          <w:p w14:paraId="619490FE" w14:textId="77777777" w:rsidR="004A5884" w:rsidRPr="00265ABD" w:rsidRDefault="00586E9D" w:rsidP="00586E9D">
            <w:pPr>
              <w:shd w:val="clear" w:color="auto" w:fill="FFFFFF"/>
              <w:jc w:val="center"/>
            </w:pPr>
            <w:r>
              <w:rPr>
                <w:lang w:val="en-US"/>
              </w:rPr>
              <w:t>..</w:t>
            </w:r>
          </w:p>
        </w:tc>
        <w:tc>
          <w:tcPr>
            <w:tcW w:w="1376" w:type="dxa"/>
            <w:tcBorders>
              <w:top w:val="nil"/>
              <w:left w:val="single" w:sz="6" w:space="0" w:color="auto"/>
              <w:bottom w:val="nil"/>
              <w:right w:val="nil"/>
            </w:tcBorders>
            <w:shd w:val="clear" w:color="auto" w:fill="FFFFFF"/>
            <w:vAlign w:val="bottom"/>
          </w:tcPr>
          <w:p w14:paraId="1B8B3BC3" w14:textId="77777777" w:rsidR="004A5884" w:rsidRPr="00265ABD" w:rsidRDefault="00586E9D" w:rsidP="00586E9D">
            <w:pPr>
              <w:shd w:val="clear" w:color="auto" w:fill="FFFFFF"/>
              <w:jc w:val="center"/>
            </w:pPr>
            <w:r>
              <w:rPr>
                <w:lang w:val="en-US"/>
              </w:rPr>
              <w:t>..</w:t>
            </w:r>
          </w:p>
        </w:tc>
      </w:tr>
      <w:tr w:rsidR="004A5884" w:rsidRPr="00265ABD" w14:paraId="5C7CC879" w14:textId="77777777" w:rsidTr="00735C85">
        <w:trPr>
          <w:trHeight w:val="20"/>
          <w:jc w:val="center"/>
        </w:trPr>
        <w:tc>
          <w:tcPr>
            <w:tcW w:w="5084" w:type="dxa"/>
            <w:tcBorders>
              <w:top w:val="nil"/>
              <w:left w:val="nil"/>
              <w:bottom w:val="nil"/>
              <w:right w:val="single" w:sz="6" w:space="0" w:color="auto"/>
            </w:tcBorders>
            <w:shd w:val="clear" w:color="auto" w:fill="FFFFFF"/>
          </w:tcPr>
          <w:p w14:paraId="26BCB03D" w14:textId="77777777" w:rsidR="004A5884" w:rsidRPr="00265ABD" w:rsidRDefault="00783648" w:rsidP="00735C85">
            <w:pPr>
              <w:shd w:val="clear" w:color="auto" w:fill="FFFFFF"/>
              <w:tabs>
                <w:tab w:val="left" w:leader="dot" w:pos="4954"/>
              </w:tabs>
              <w:ind w:left="101"/>
              <w:jc w:val="both"/>
            </w:pPr>
            <w:r w:rsidRPr="004547E1">
              <w:rPr>
                <w:szCs w:val="18"/>
                <w:lang w:val="en-US"/>
              </w:rPr>
              <w:t>04. Cleaning of schools</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FC1EAA1" w14:textId="77777777" w:rsidR="004A5884" w:rsidRPr="00265ABD" w:rsidRDefault="00783648" w:rsidP="00735C85">
            <w:pPr>
              <w:shd w:val="clear" w:color="auto" w:fill="FFFFFF"/>
              <w:ind w:right="144"/>
              <w:jc w:val="right"/>
            </w:pPr>
            <w:r w:rsidRPr="004547E1">
              <w:rPr>
                <w:szCs w:val="18"/>
                <w:lang w:val="en-US"/>
              </w:rPr>
              <w:t>400,000</w:t>
            </w:r>
          </w:p>
        </w:tc>
        <w:tc>
          <w:tcPr>
            <w:tcW w:w="1319" w:type="dxa"/>
            <w:tcBorders>
              <w:top w:val="nil"/>
              <w:left w:val="single" w:sz="6" w:space="0" w:color="auto"/>
              <w:bottom w:val="nil"/>
              <w:right w:val="single" w:sz="6" w:space="0" w:color="auto"/>
            </w:tcBorders>
            <w:shd w:val="clear" w:color="auto" w:fill="FFFFFF"/>
            <w:vAlign w:val="bottom"/>
          </w:tcPr>
          <w:p w14:paraId="3D52ED7E" w14:textId="77777777" w:rsidR="004A5884" w:rsidRPr="00265ABD" w:rsidRDefault="00783648" w:rsidP="00735C85">
            <w:pPr>
              <w:shd w:val="clear" w:color="auto" w:fill="FFFFFF"/>
              <w:ind w:right="144"/>
              <w:jc w:val="right"/>
            </w:pPr>
            <w:r w:rsidRPr="004547E1">
              <w:rPr>
                <w:szCs w:val="18"/>
                <w:lang w:val="en-US"/>
              </w:rPr>
              <w:t>345,100</w:t>
            </w:r>
          </w:p>
        </w:tc>
        <w:tc>
          <w:tcPr>
            <w:tcW w:w="1376" w:type="dxa"/>
            <w:tcBorders>
              <w:top w:val="nil"/>
              <w:left w:val="single" w:sz="6" w:space="0" w:color="auto"/>
              <w:bottom w:val="nil"/>
              <w:right w:val="nil"/>
            </w:tcBorders>
            <w:shd w:val="clear" w:color="auto" w:fill="FFFFFF"/>
            <w:vAlign w:val="bottom"/>
          </w:tcPr>
          <w:p w14:paraId="316DCDCC" w14:textId="77777777" w:rsidR="004A5884" w:rsidRPr="00265ABD" w:rsidRDefault="00783648" w:rsidP="00735C85">
            <w:pPr>
              <w:shd w:val="clear" w:color="auto" w:fill="FFFFFF"/>
              <w:ind w:right="144"/>
              <w:jc w:val="right"/>
            </w:pPr>
            <w:r w:rsidRPr="004547E1">
              <w:rPr>
                <w:szCs w:val="18"/>
                <w:lang w:val="en-US"/>
              </w:rPr>
              <w:t>344,970</w:t>
            </w:r>
          </w:p>
        </w:tc>
      </w:tr>
      <w:tr w:rsidR="004A5884" w:rsidRPr="00265ABD" w14:paraId="0D7D0D87" w14:textId="77777777" w:rsidTr="00735C85">
        <w:trPr>
          <w:trHeight w:val="20"/>
          <w:jc w:val="center"/>
        </w:trPr>
        <w:tc>
          <w:tcPr>
            <w:tcW w:w="5084" w:type="dxa"/>
            <w:tcBorders>
              <w:top w:val="nil"/>
              <w:left w:val="nil"/>
              <w:bottom w:val="nil"/>
              <w:right w:val="single" w:sz="6" w:space="0" w:color="auto"/>
            </w:tcBorders>
            <w:shd w:val="clear" w:color="auto" w:fill="FFFFFF"/>
          </w:tcPr>
          <w:p w14:paraId="3A23C118" w14:textId="77777777" w:rsidR="004A5884" w:rsidRPr="00265ABD" w:rsidRDefault="00783648" w:rsidP="00735C85">
            <w:pPr>
              <w:shd w:val="clear" w:color="auto" w:fill="FFFFFF"/>
              <w:tabs>
                <w:tab w:val="left" w:leader="dot" w:pos="4954"/>
              </w:tabs>
              <w:ind w:left="96"/>
              <w:jc w:val="both"/>
            </w:pPr>
            <w:r w:rsidRPr="004547E1">
              <w:rPr>
                <w:szCs w:val="18"/>
                <w:lang w:val="en-US"/>
              </w:rPr>
              <w:t>05. Fuel, light, power and water</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8B38838" w14:textId="77777777" w:rsidR="004A5884" w:rsidRPr="00265ABD" w:rsidRDefault="00783648" w:rsidP="00735C85">
            <w:pPr>
              <w:shd w:val="clear" w:color="auto" w:fill="FFFFFF"/>
              <w:ind w:right="144"/>
              <w:jc w:val="right"/>
            </w:pPr>
            <w:r w:rsidRPr="004547E1">
              <w:rPr>
                <w:szCs w:val="18"/>
                <w:lang w:val="en-US"/>
              </w:rPr>
              <w:t>150,800</w:t>
            </w:r>
          </w:p>
        </w:tc>
        <w:tc>
          <w:tcPr>
            <w:tcW w:w="1319" w:type="dxa"/>
            <w:tcBorders>
              <w:top w:val="nil"/>
              <w:left w:val="single" w:sz="6" w:space="0" w:color="auto"/>
              <w:bottom w:val="nil"/>
              <w:right w:val="single" w:sz="6" w:space="0" w:color="auto"/>
            </w:tcBorders>
            <w:shd w:val="clear" w:color="auto" w:fill="FFFFFF"/>
            <w:vAlign w:val="bottom"/>
          </w:tcPr>
          <w:p w14:paraId="6A7D7F4B" w14:textId="77777777" w:rsidR="004A5884" w:rsidRPr="00265ABD" w:rsidRDefault="00783648" w:rsidP="00735C85">
            <w:pPr>
              <w:shd w:val="clear" w:color="auto" w:fill="FFFFFF"/>
              <w:ind w:right="144"/>
              <w:jc w:val="right"/>
            </w:pPr>
            <w:r w:rsidRPr="004547E1">
              <w:rPr>
                <w:szCs w:val="18"/>
                <w:lang w:val="en-US"/>
              </w:rPr>
              <w:t>130,000</w:t>
            </w:r>
          </w:p>
        </w:tc>
        <w:tc>
          <w:tcPr>
            <w:tcW w:w="1376" w:type="dxa"/>
            <w:tcBorders>
              <w:top w:val="nil"/>
              <w:left w:val="single" w:sz="6" w:space="0" w:color="auto"/>
              <w:bottom w:val="nil"/>
              <w:right w:val="nil"/>
            </w:tcBorders>
            <w:shd w:val="clear" w:color="auto" w:fill="FFFFFF"/>
            <w:vAlign w:val="bottom"/>
          </w:tcPr>
          <w:p w14:paraId="6B894DDD" w14:textId="77777777" w:rsidR="004A5884" w:rsidRPr="00265ABD" w:rsidRDefault="00783648" w:rsidP="00735C85">
            <w:pPr>
              <w:shd w:val="clear" w:color="auto" w:fill="FFFFFF"/>
              <w:ind w:right="144"/>
              <w:jc w:val="right"/>
            </w:pPr>
            <w:r w:rsidRPr="004547E1">
              <w:rPr>
                <w:szCs w:val="18"/>
                <w:lang w:val="en-US"/>
              </w:rPr>
              <w:t>126,480</w:t>
            </w:r>
          </w:p>
        </w:tc>
      </w:tr>
      <w:tr w:rsidR="004A5884" w:rsidRPr="00265ABD" w14:paraId="5B844BC7" w14:textId="77777777" w:rsidTr="00735C85">
        <w:trPr>
          <w:trHeight w:val="20"/>
          <w:jc w:val="center"/>
        </w:trPr>
        <w:tc>
          <w:tcPr>
            <w:tcW w:w="5084" w:type="dxa"/>
            <w:tcBorders>
              <w:top w:val="nil"/>
              <w:left w:val="nil"/>
              <w:bottom w:val="nil"/>
              <w:right w:val="single" w:sz="6" w:space="0" w:color="auto"/>
            </w:tcBorders>
            <w:shd w:val="clear" w:color="auto" w:fill="FFFFFF"/>
          </w:tcPr>
          <w:p w14:paraId="117C996F" w14:textId="77777777" w:rsidR="004A5884" w:rsidRPr="00265ABD" w:rsidRDefault="00783648" w:rsidP="008C5058">
            <w:pPr>
              <w:shd w:val="clear" w:color="auto" w:fill="FFFFFF"/>
              <w:tabs>
                <w:tab w:val="left" w:leader="dot" w:pos="4954"/>
              </w:tabs>
              <w:ind w:left="691" w:hanging="576"/>
            </w:pPr>
            <w:r w:rsidRPr="004547E1">
              <w:rPr>
                <w:szCs w:val="18"/>
                <w:lang w:val="en-US"/>
              </w:rPr>
              <w:t>06. School supplies and subsidies to Parents and Citizens Associations</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7417034C" w14:textId="77777777" w:rsidR="004A5884" w:rsidRPr="00265ABD" w:rsidRDefault="00783648" w:rsidP="00735C85">
            <w:pPr>
              <w:shd w:val="clear" w:color="auto" w:fill="FFFFFF"/>
              <w:ind w:right="144"/>
              <w:jc w:val="right"/>
            </w:pPr>
            <w:r w:rsidRPr="004547E1">
              <w:rPr>
                <w:szCs w:val="18"/>
                <w:lang w:val="en-US"/>
              </w:rPr>
              <w:t>104,000</w:t>
            </w:r>
          </w:p>
        </w:tc>
        <w:tc>
          <w:tcPr>
            <w:tcW w:w="1319" w:type="dxa"/>
            <w:tcBorders>
              <w:top w:val="nil"/>
              <w:left w:val="single" w:sz="6" w:space="0" w:color="auto"/>
              <w:bottom w:val="nil"/>
              <w:right w:val="single" w:sz="6" w:space="0" w:color="auto"/>
            </w:tcBorders>
            <w:shd w:val="clear" w:color="auto" w:fill="FFFFFF"/>
            <w:vAlign w:val="bottom"/>
          </w:tcPr>
          <w:p w14:paraId="31E681DB" w14:textId="77777777" w:rsidR="004A5884" w:rsidRPr="00265ABD" w:rsidRDefault="00783648" w:rsidP="00735C85">
            <w:pPr>
              <w:shd w:val="clear" w:color="auto" w:fill="FFFFFF"/>
              <w:ind w:right="144"/>
              <w:jc w:val="right"/>
            </w:pPr>
            <w:r w:rsidRPr="004547E1">
              <w:rPr>
                <w:szCs w:val="18"/>
                <w:lang w:val="en-US"/>
              </w:rPr>
              <w:t>80,800</w:t>
            </w:r>
          </w:p>
        </w:tc>
        <w:tc>
          <w:tcPr>
            <w:tcW w:w="1376" w:type="dxa"/>
            <w:tcBorders>
              <w:top w:val="nil"/>
              <w:left w:val="single" w:sz="6" w:space="0" w:color="auto"/>
              <w:bottom w:val="nil"/>
              <w:right w:val="nil"/>
            </w:tcBorders>
            <w:shd w:val="clear" w:color="auto" w:fill="FFFFFF"/>
            <w:vAlign w:val="bottom"/>
          </w:tcPr>
          <w:p w14:paraId="73108326" w14:textId="77777777" w:rsidR="004A5884" w:rsidRPr="00265ABD" w:rsidRDefault="00783648" w:rsidP="00735C85">
            <w:pPr>
              <w:shd w:val="clear" w:color="auto" w:fill="FFFFFF"/>
              <w:ind w:right="144"/>
              <w:jc w:val="right"/>
            </w:pPr>
            <w:r w:rsidRPr="004547E1">
              <w:rPr>
                <w:szCs w:val="18"/>
                <w:lang w:val="en-US"/>
              </w:rPr>
              <w:t>80,586</w:t>
            </w:r>
          </w:p>
        </w:tc>
      </w:tr>
      <w:tr w:rsidR="004A5884" w:rsidRPr="00265ABD" w14:paraId="3121832D" w14:textId="77777777" w:rsidTr="00735C85">
        <w:trPr>
          <w:trHeight w:val="20"/>
          <w:jc w:val="center"/>
        </w:trPr>
        <w:tc>
          <w:tcPr>
            <w:tcW w:w="5084" w:type="dxa"/>
            <w:tcBorders>
              <w:top w:val="nil"/>
              <w:left w:val="nil"/>
              <w:bottom w:val="nil"/>
              <w:right w:val="single" w:sz="6" w:space="0" w:color="auto"/>
            </w:tcBorders>
            <w:shd w:val="clear" w:color="auto" w:fill="FFFFFF"/>
          </w:tcPr>
          <w:p w14:paraId="7D5BFE9C" w14:textId="77777777" w:rsidR="004A5884" w:rsidRPr="00265ABD" w:rsidRDefault="00783648" w:rsidP="00735C85">
            <w:pPr>
              <w:shd w:val="clear" w:color="auto" w:fill="FFFFFF"/>
              <w:tabs>
                <w:tab w:val="left" w:leader="dot" w:pos="4954"/>
              </w:tabs>
              <w:ind w:left="96"/>
              <w:jc w:val="both"/>
            </w:pPr>
            <w:r w:rsidRPr="004547E1">
              <w:rPr>
                <w:szCs w:val="18"/>
                <w:lang w:val="en-US"/>
              </w:rPr>
              <w:t>07. Payment to Department of Education, N.S.W.</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D43A766" w14:textId="77777777" w:rsidR="004A5884" w:rsidRPr="00265ABD" w:rsidRDefault="00783648" w:rsidP="00735C85">
            <w:pPr>
              <w:shd w:val="clear" w:color="auto" w:fill="FFFFFF"/>
              <w:ind w:right="144"/>
              <w:jc w:val="right"/>
            </w:pPr>
            <w:r w:rsidRPr="004547E1">
              <w:rPr>
                <w:szCs w:val="18"/>
                <w:lang w:val="en-US"/>
              </w:rPr>
              <w:t>4,560,000</w:t>
            </w:r>
          </w:p>
        </w:tc>
        <w:tc>
          <w:tcPr>
            <w:tcW w:w="1319" w:type="dxa"/>
            <w:tcBorders>
              <w:top w:val="nil"/>
              <w:left w:val="single" w:sz="6" w:space="0" w:color="auto"/>
              <w:bottom w:val="nil"/>
              <w:right w:val="single" w:sz="6" w:space="0" w:color="auto"/>
            </w:tcBorders>
            <w:shd w:val="clear" w:color="auto" w:fill="FFFFFF"/>
            <w:vAlign w:val="bottom"/>
          </w:tcPr>
          <w:p w14:paraId="3779D04B" w14:textId="77777777" w:rsidR="004A5884" w:rsidRPr="00265ABD" w:rsidRDefault="00783648" w:rsidP="00735C85">
            <w:pPr>
              <w:shd w:val="clear" w:color="auto" w:fill="FFFFFF"/>
              <w:ind w:right="144"/>
              <w:jc w:val="right"/>
            </w:pPr>
            <w:r w:rsidRPr="004547E1">
              <w:rPr>
                <w:szCs w:val="18"/>
                <w:lang w:val="en-US"/>
              </w:rPr>
              <w:t>3,957,000</w:t>
            </w:r>
          </w:p>
        </w:tc>
        <w:tc>
          <w:tcPr>
            <w:tcW w:w="1376" w:type="dxa"/>
            <w:tcBorders>
              <w:top w:val="nil"/>
              <w:left w:val="single" w:sz="6" w:space="0" w:color="auto"/>
              <w:bottom w:val="nil"/>
              <w:right w:val="nil"/>
            </w:tcBorders>
            <w:shd w:val="clear" w:color="auto" w:fill="FFFFFF"/>
            <w:vAlign w:val="bottom"/>
          </w:tcPr>
          <w:p w14:paraId="573897B9" w14:textId="77777777" w:rsidR="004A5884" w:rsidRPr="00265ABD" w:rsidRDefault="00783648" w:rsidP="00735C85">
            <w:pPr>
              <w:shd w:val="clear" w:color="auto" w:fill="FFFFFF"/>
              <w:ind w:right="144"/>
              <w:jc w:val="right"/>
            </w:pPr>
            <w:r w:rsidRPr="004547E1">
              <w:rPr>
                <w:szCs w:val="18"/>
                <w:lang w:val="en-US"/>
              </w:rPr>
              <w:t>3,957,000</w:t>
            </w:r>
          </w:p>
        </w:tc>
      </w:tr>
      <w:tr w:rsidR="004A5884" w:rsidRPr="00265ABD" w14:paraId="6D33C39E" w14:textId="77777777" w:rsidTr="00735C85">
        <w:trPr>
          <w:trHeight w:val="20"/>
          <w:jc w:val="center"/>
        </w:trPr>
        <w:tc>
          <w:tcPr>
            <w:tcW w:w="5084" w:type="dxa"/>
            <w:tcBorders>
              <w:top w:val="nil"/>
              <w:left w:val="nil"/>
              <w:bottom w:val="nil"/>
              <w:right w:val="single" w:sz="6" w:space="0" w:color="auto"/>
            </w:tcBorders>
            <w:shd w:val="clear" w:color="auto" w:fill="FFFFFF"/>
          </w:tcPr>
          <w:p w14:paraId="6DB22F8F" w14:textId="77777777" w:rsidR="004A5884" w:rsidRPr="00265ABD" w:rsidRDefault="00783648" w:rsidP="00735C85">
            <w:pPr>
              <w:shd w:val="clear" w:color="auto" w:fill="FFFFFF"/>
              <w:tabs>
                <w:tab w:val="left" w:leader="dot" w:pos="4954"/>
              </w:tabs>
              <w:ind w:left="101"/>
              <w:jc w:val="both"/>
            </w:pPr>
            <w:r w:rsidRPr="004547E1">
              <w:rPr>
                <w:szCs w:val="18"/>
                <w:lang w:val="en-US"/>
              </w:rPr>
              <w:t>08. Canberra Technical College</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7D77576" w14:textId="77777777" w:rsidR="004A5884" w:rsidRPr="00265ABD" w:rsidRDefault="00783648" w:rsidP="00735C85">
            <w:pPr>
              <w:shd w:val="clear" w:color="auto" w:fill="FFFFFF"/>
              <w:ind w:right="144"/>
              <w:jc w:val="right"/>
            </w:pPr>
            <w:r w:rsidRPr="004547E1">
              <w:rPr>
                <w:szCs w:val="18"/>
                <w:lang w:val="en-US"/>
              </w:rPr>
              <w:t>720,000</w:t>
            </w:r>
          </w:p>
        </w:tc>
        <w:tc>
          <w:tcPr>
            <w:tcW w:w="1319" w:type="dxa"/>
            <w:tcBorders>
              <w:top w:val="nil"/>
              <w:left w:val="single" w:sz="6" w:space="0" w:color="auto"/>
              <w:bottom w:val="nil"/>
              <w:right w:val="single" w:sz="6" w:space="0" w:color="auto"/>
            </w:tcBorders>
            <w:shd w:val="clear" w:color="auto" w:fill="FFFFFF"/>
            <w:vAlign w:val="bottom"/>
          </w:tcPr>
          <w:p w14:paraId="4FC21B17" w14:textId="77777777" w:rsidR="004A5884" w:rsidRPr="00265ABD" w:rsidRDefault="00783648" w:rsidP="00735C85">
            <w:pPr>
              <w:shd w:val="clear" w:color="auto" w:fill="FFFFFF"/>
              <w:ind w:right="144"/>
              <w:jc w:val="right"/>
            </w:pPr>
            <w:r w:rsidRPr="004547E1">
              <w:rPr>
                <w:szCs w:val="18"/>
                <w:lang w:val="en-US"/>
              </w:rPr>
              <w:t>730,600</w:t>
            </w:r>
          </w:p>
        </w:tc>
        <w:tc>
          <w:tcPr>
            <w:tcW w:w="1376" w:type="dxa"/>
            <w:tcBorders>
              <w:top w:val="nil"/>
              <w:left w:val="single" w:sz="6" w:space="0" w:color="auto"/>
              <w:bottom w:val="nil"/>
              <w:right w:val="nil"/>
            </w:tcBorders>
            <w:shd w:val="clear" w:color="auto" w:fill="FFFFFF"/>
            <w:vAlign w:val="bottom"/>
          </w:tcPr>
          <w:p w14:paraId="6496186C" w14:textId="77777777" w:rsidR="004A5884" w:rsidRPr="00265ABD" w:rsidRDefault="00783648" w:rsidP="00735C85">
            <w:pPr>
              <w:shd w:val="clear" w:color="auto" w:fill="FFFFFF"/>
              <w:ind w:right="144"/>
              <w:jc w:val="right"/>
            </w:pPr>
            <w:r w:rsidRPr="004547E1">
              <w:rPr>
                <w:szCs w:val="18"/>
                <w:lang w:val="en-US"/>
              </w:rPr>
              <w:t>666,033</w:t>
            </w:r>
          </w:p>
        </w:tc>
      </w:tr>
      <w:tr w:rsidR="004A5884" w:rsidRPr="00265ABD" w14:paraId="11D4F44F" w14:textId="77777777" w:rsidTr="00735C85">
        <w:trPr>
          <w:trHeight w:val="20"/>
          <w:jc w:val="center"/>
        </w:trPr>
        <w:tc>
          <w:tcPr>
            <w:tcW w:w="5084" w:type="dxa"/>
            <w:tcBorders>
              <w:top w:val="nil"/>
              <w:left w:val="nil"/>
              <w:bottom w:val="nil"/>
              <w:right w:val="single" w:sz="6" w:space="0" w:color="auto"/>
            </w:tcBorders>
            <w:shd w:val="clear" w:color="auto" w:fill="FFFFFF"/>
          </w:tcPr>
          <w:p w14:paraId="75E4832D" w14:textId="77777777" w:rsidR="004A5884" w:rsidRPr="00265ABD" w:rsidRDefault="00783648" w:rsidP="00735C85">
            <w:pPr>
              <w:shd w:val="clear" w:color="auto" w:fill="FFFFFF"/>
              <w:tabs>
                <w:tab w:val="left" w:leader="dot" w:pos="4954"/>
              </w:tabs>
              <w:ind w:left="96"/>
              <w:jc w:val="both"/>
            </w:pPr>
            <w:r w:rsidRPr="004547E1">
              <w:rPr>
                <w:szCs w:val="18"/>
                <w:lang w:val="en-US"/>
              </w:rPr>
              <w:t>09. Pre-school education and training</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A893C13" w14:textId="77777777" w:rsidR="004A5884" w:rsidRPr="00265ABD" w:rsidRDefault="00783648" w:rsidP="00735C85">
            <w:pPr>
              <w:shd w:val="clear" w:color="auto" w:fill="FFFFFF"/>
              <w:ind w:right="144"/>
              <w:jc w:val="right"/>
            </w:pPr>
            <w:r w:rsidRPr="004547E1">
              <w:rPr>
                <w:szCs w:val="18"/>
                <w:lang w:val="en-US"/>
              </w:rPr>
              <w:t>245,000</w:t>
            </w:r>
          </w:p>
        </w:tc>
        <w:tc>
          <w:tcPr>
            <w:tcW w:w="1319" w:type="dxa"/>
            <w:tcBorders>
              <w:top w:val="nil"/>
              <w:left w:val="single" w:sz="6" w:space="0" w:color="auto"/>
              <w:bottom w:val="nil"/>
              <w:right w:val="single" w:sz="6" w:space="0" w:color="auto"/>
            </w:tcBorders>
            <w:shd w:val="clear" w:color="auto" w:fill="FFFFFF"/>
            <w:vAlign w:val="bottom"/>
          </w:tcPr>
          <w:p w14:paraId="5DD27FF0" w14:textId="77777777" w:rsidR="004A5884" w:rsidRPr="00265ABD" w:rsidRDefault="00783648" w:rsidP="00735C85">
            <w:pPr>
              <w:shd w:val="clear" w:color="auto" w:fill="FFFFFF"/>
              <w:ind w:right="144"/>
              <w:jc w:val="right"/>
            </w:pPr>
            <w:r w:rsidRPr="004547E1">
              <w:rPr>
                <w:szCs w:val="18"/>
                <w:lang w:val="en-US"/>
              </w:rPr>
              <w:t>210,000</w:t>
            </w:r>
          </w:p>
        </w:tc>
        <w:tc>
          <w:tcPr>
            <w:tcW w:w="1376" w:type="dxa"/>
            <w:tcBorders>
              <w:top w:val="nil"/>
              <w:left w:val="single" w:sz="6" w:space="0" w:color="auto"/>
              <w:bottom w:val="nil"/>
              <w:right w:val="nil"/>
            </w:tcBorders>
            <w:shd w:val="clear" w:color="auto" w:fill="FFFFFF"/>
            <w:vAlign w:val="bottom"/>
          </w:tcPr>
          <w:p w14:paraId="6F830EA0" w14:textId="77777777" w:rsidR="004A5884" w:rsidRPr="00265ABD" w:rsidRDefault="00783648" w:rsidP="00735C85">
            <w:pPr>
              <w:shd w:val="clear" w:color="auto" w:fill="FFFFFF"/>
              <w:ind w:right="144"/>
              <w:jc w:val="right"/>
            </w:pPr>
            <w:r w:rsidRPr="004547E1">
              <w:rPr>
                <w:szCs w:val="18"/>
                <w:lang w:val="en-US"/>
              </w:rPr>
              <w:t>200,826</w:t>
            </w:r>
          </w:p>
        </w:tc>
      </w:tr>
      <w:tr w:rsidR="004A5884" w:rsidRPr="00265ABD" w14:paraId="05ECDB22" w14:textId="77777777" w:rsidTr="00735C85">
        <w:trPr>
          <w:trHeight w:val="20"/>
          <w:jc w:val="center"/>
        </w:trPr>
        <w:tc>
          <w:tcPr>
            <w:tcW w:w="5084" w:type="dxa"/>
            <w:tcBorders>
              <w:top w:val="nil"/>
              <w:left w:val="nil"/>
              <w:bottom w:val="nil"/>
              <w:right w:val="single" w:sz="6" w:space="0" w:color="auto"/>
            </w:tcBorders>
            <w:shd w:val="clear" w:color="auto" w:fill="FFFFFF"/>
          </w:tcPr>
          <w:p w14:paraId="31AD28A2" w14:textId="77777777" w:rsidR="004A5884" w:rsidRPr="00265ABD" w:rsidRDefault="00783648" w:rsidP="00735C85">
            <w:pPr>
              <w:shd w:val="clear" w:color="auto" w:fill="FFFFFF"/>
              <w:tabs>
                <w:tab w:val="left" w:leader="dot" w:pos="4954"/>
              </w:tabs>
              <w:ind w:left="115"/>
              <w:jc w:val="both"/>
            </w:pPr>
            <w:r w:rsidRPr="004547E1">
              <w:rPr>
                <w:szCs w:val="18"/>
                <w:lang w:val="en-US"/>
              </w:rPr>
              <w:t>10. School of Music</w:t>
            </w:r>
            <w:r w:rsidR="00735C85">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AFC8F97" w14:textId="77777777" w:rsidR="004A5884" w:rsidRPr="00265ABD" w:rsidRDefault="00783648" w:rsidP="00735C85">
            <w:pPr>
              <w:shd w:val="clear" w:color="auto" w:fill="FFFFFF"/>
              <w:ind w:right="144"/>
              <w:jc w:val="right"/>
            </w:pPr>
            <w:r w:rsidRPr="004547E1">
              <w:rPr>
                <w:szCs w:val="18"/>
                <w:lang w:val="en-US"/>
              </w:rPr>
              <w:t>74,200</w:t>
            </w:r>
          </w:p>
        </w:tc>
        <w:tc>
          <w:tcPr>
            <w:tcW w:w="1319" w:type="dxa"/>
            <w:tcBorders>
              <w:top w:val="nil"/>
              <w:left w:val="single" w:sz="6" w:space="0" w:color="auto"/>
              <w:bottom w:val="nil"/>
              <w:right w:val="single" w:sz="6" w:space="0" w:color="auto"/>
            </w:tcBorders>
            <w:shd w:val="clear" w:color="auto" w:fill="FFFFFF"/>
            <w:vAlign w:val="bottom"/>
          </w:tcPr>
          <w:p w14:paraId="261D6B4C" w14:textId="77777777" w:rsidR="004A5884" w:rsidRPr="00265ABD" w:rsidRDefault="00783648" w:rsidP="00735C85">
            <w:pPr>
              <w:shd w:val="clear" w:color="auto" w:fill="FFFFFF"/>
              <w:ind w:right="144"/>
              <w:jc w:val="right"/>
            </w:pPr>
            <w:r w:rsidRPr="004547E1">
              <w:rPr>
                <w:szCs w:val="18"/>
                <w:lang w:val="en-US"/>
              </w:rPr>
              <w:t>54,000</w:t>
            </w:r>
          </w:p>
        </w:tc>
        <w:tc>
          <w:tcPr>
            <w:tcW w:w="1376" w:type="dxa"/>
            <w:tcBorders>
              <w:top w:val="nil"/>
              <w:left w:val="single" w:sz="6" w:space="0" w:color="auto"/>
              <w:bottom w:val="nil"/>
              <w:right w:val="nil"/>
            </w:tcBorders>
            <w:shd w:val="clear" w:color="auto" w:fill="FFFFFF"/>
            <w:vAlign w:val="bottom"/>
          </w:tcPr>
          <w:p w14:paraId="51AA1B79" w14:textId="77777777" w:rsidR="004A5884" w:rsidRPr="00265ABD" w:rsidRDefault="00783648" w:rsidP="00735C85">
            <w:pPr>
              <w:shd w:val="clear" w:color="auto" w:fill="FFFFFF"/>
              <w:ind w:right="144"/>
              <w:jc w:val="right"/>
            </w:pPr>
            <w:r w:rsidRPr="004547E1">
              <w:rPr>
                <w:szCs w:val="18"/>
                <w:lang w:val="en-US"/>
              </w:rPr>
              <w:t>52,212</w:t>
            </w:r>
          </w:p>
        </w:tc>
      </w:tr>
    </w:tbl>
    <w:p w14:paraId="6A9F6996" w14:textId="77777777" w:rsidR="004A5884" w:rsidRPr="00265ABD" w:rsidRDefault="00265ABD" w:rsidP="00553673">
      <w:pPr>
        <w:shd w:val="clear" w:color="auto" w:fill="FFFFFF"/>
        <w:spacing w:after="60"/>
        <w:jc w:val="center"/>
      </w:pPr>
      <w:r w:rsidRPr="00265ABD">
        <w:br w:type="page"/>
      </w:r>
      <w:r w:rsidR="00783648" w:rsidRPr="00265ABD">
        <w:rPr>
          <w:smallCaps/>
          <w:lang w:val="en-US"/>
        </w:rPr>
        <w:lastRenderedPageBreak/>
        <w:t>Department of Education and Science</w:t>
      </w:r>
      <w:r w:rsidR="00783648" w:rsidRPr="00265ABD">
        <w:rPr>
          <w:rFonts w:eastAsia="Times New Roman"/>
          <w:lang w:val="en-US"/>
        </w:rPr>
        <w:t>—</w:t>
      </w:r>
      <w:r w:rsidR="00783648" w:rsidRPr="00265ABD">
        <w:rPr>
          <w:rFonts w:eastAsia="Times New Roman"/>
          <w:i/>
          <w:iCs/>
          <w:lang w:val="en-US"/>
        </w:rPr>
        <w:t>continued</w:t>
      </w:r>
    </w:p>
    <w:p w14:paraId="00A28F3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553673" w:rsidRPr="00265ABD" w14:paraId="621DC3CB" w14:textId="77777777" w:rsidTr="00553673">
        <w:trPr>
          <w:trHeight w:val="480"/>
          <w:jc w:val="center"/>
        </w:trPr>
        <w:tc>
          <w:tcPr>
            <w:tcW w:w="5170" w:type="dxa"/>
            <w:tcBorders>
              <w:top w:val="single" w:sz="6" w:space="0" w:color="auto"/>
              <w:left w:val="nil"/>
              <w:bottom w:val="nil"/>
              <w:right w:val="single" w:sz="6" w:space="0" w:color="auto"/>
            </w:tcBorders>
            <w:shd w:val="clear" w:color="auto" w:fill="FFFFFF"/>
          </w:tcPr>
          <w:p w14:paraId="775CDDC9" w14:textId="77777777" w:rsidR="00553673" w:rsidRPr="00265ABD" w:rsidRDefault="00553673" w:rsidP="00553673">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40B559B0" w14:textId="77777777" w:rsidR="00553673" w:rsidRPr="00265ABD" w:rsidRDefault="00553673" w:rsidP="00553673">
            <w:pPr>
              <w:shd w:val="clear" w:color="auto" w:fill="FFFFFF"/>
              <w:jc w:val="center"/>
            </w:pPr>
            <w:r w:rsidRPr="004547E1">
              <w:rPr>
                <w:b/>
                <w:bCs/>
                <w:szCs w:val="14"/>
                <w:lang w:val="en-US"/>
              </w:rPr>
              <w:t>1968</w:t>
            </w:r>
            <w:r w:rsidRPr="004547E1">
              <w:rPr>
                <w:rFonts w:eastAsia="Times New Roman"/>
                <w:b/>
                <w:bCs/>
                <w:szCs w:val="14"/>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083E8916" w14:textId="77777777" w:rsidR="00553673" w:rsidRPr="00265ABD" w:rsidRDefault="00553673" w:rsidP="00553673">
            <w:pPr>
              <w:shd w:val="clear" w:color="auto" w:fill="FFFFFF"/>
              <w:jc w:val="center"/>
            </w:pPr>
            <w:r w:rsidRPr="004547E1">
              <w:rPr>
                <w:szCs w:val="14"/>
                <w:lang w:val="en-US"/>
              </w:rPr>
              <w:t>1967</w:t>
            </w:r>
            <w:r w:rsidRPr="004547E1">
              <w:rPr>
                <w:rFonts w:eastAsia="Times New Roman"/>
                <w:szCs w:val="14"/>
                <w:lang w:val="en-US"/>
              </w:rPr>
              <w:t>–68</w:t>
            </w:r>
          </w:p>
        </w:tc>
      </w:tr>
      <w:tr w:rsidR="00553673" w:rsidRPr="00265ABD" w14:paraId="052A9E18" w14:textId="77777777" w:rsidTr="00553673">
        <w:trPr>
          <w:trHeight w:val="435"/>
          <w:jc w:val="center"/>
        </w:trPr>
        <w:tc>
          <w:tcPr>
            <w:tcW w:w="5170" w:type="dxa"/>
            <w:vMerge w:val="restart"/>
            <w:tcBorders>
              <w:top w:val="nil"/>
              <w:left w:val="nil"/>
              <w:right w:val="single" w:sz="6" w:space="0" w:color="auto"/>
            </w:tcBorders>
            <w:shd w:val="clear" w:color="auto" w:fill="FFFFFF"/>
            <w:vAlign w:val="bottom"/>
          </w:tcPr>
          <w:p w14:paraId="2AED226E" w14:textId="77777777" w:rsidR="00553673" w:rsidRPr="00265ABD" w:rsidRDefault="00553673" w:rsidP="00553673">
            <w:pPr>
              <w:shd w:val="clear" w:color="auto" w:fill="FFFFFF"/>
              <w:tabs>
                <w:tab w:val="left" w:leader="dot" w:pos="4954"/>
              </w:tabs>
              <w:ind w:firstLine="29"/>
              <w:jc w:val="both"/>
            </w:pPr>
            <w:r w:rsidRPr="004547E1">
              <w:rPr>
                <w:smallCaps/>
                <w:szCs w:val="18"/>
                <w:lang w:val="en-US"/>
              </w:rPr>
              <w:t xml:space="preserve">Division </w:t>
            </w:r>
            <w:r w:rsidRPr="004547E1">
              <w:rPr>
                <w:szCs w:val="18"/>
                <w:lang w:val="en-US"/>
              </w:rPr>
              <w:t xml:space="preserve">232. EDUCATIONAL SERVICES </w:t>
            </w:r>
            <w:r w:rsidRPr="004547E1">
              <w:rPr>
                <w:rFonts w:eastAsia="Times New Roman"/>
                <w:szCs w:val="18"/>
                <w:lang w:val="en-US"/>
              </w:rPr>
              <w:t>—</w:t>
            </w:r>
            <w:r w:rsidRPr="004547E1">
              <w:rPr>
                <w:rFonts w:eastAsia="Times New Roman"/>
                <w:i/>
                <w:iCs/>
                <w:szCs w:val="18"/>
                <w:lang w:val="en-US"/>
              </w:rPr>
              <w:t>continued</w:t>
            </w:r>
          </w:p>
        </w:tc>
        <w:tc>
          <w:tcPr>
            <w:tcW w:w="1350" w:type="dxa"/>
            <w:vMerge/>
            <w:tcBorders>
              <w:left w:val="single" w:sz="6" w:space="0" w:color="auto"/>
              <w:bottom w:val="single" w:sz="6" w:space="0" w:color="auto"/>
              <w:right w:val="single" w:sz="6" w:space="0" w:color="auto"/>
            </w:tcBorders>
            <w:shd w:val="clear" w:color="auto" w:fill="FFFFFF"/>
            <w:vAlign w:val="center"/>
          </w:tcPr>
          <w:p w14:paraId="664EAE13" w14:textId="77777777" w:rsidR="00553673" w:rsidRPr="00265ABD" w:rsidRDefault="00553673" w:rsidP="00553673">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379001E" w14:textId="77777777" w:rsidR="00553673" w:rsidRPr="00265ABD" w:rsidRDefault="00553673" w:rsidP="00553673">
            <w:pPr>
              <w:shd w:val="clear" w:color="auto" w:fill="FFFFFF"/>
              <w:jc w:val="center"/>
            </w:pPr>
            <w:r w:rsidRPr="004547E1">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04066A59" w14:textId="77777777" w:rsidR="00553673" w:rsidRPr="00265ABD" w:rsidRDefault="00553673" w:rsidP="00553673">
            <w:pPr>
              <w:shd w:val="clear" w:color="auto" w:fill="FFFFFF"/>
              <w:jc w:val="center"/>
            </w:pPr>
            <w:r w:rsidRPr="004547E1">
              <w:rPr>
                <w:szCs w:val="14"/>
                <w:lang w:val="en-US"/>
              </w:rPr>
              <w:t>Expenditure</w:t>
            </w:r>
          </w:p>
        </w:tc>
      </w:tr>
      <w:tr w:rsidR="00553673" w:rsidRPr="00265ABD" w14:paraId="7B952CCF" w14:textId="77777777" w:rsidTr="00553673">
        <w:trPr>
          <w:trHeight w:val="20"/>
          <w:jc w:val="center"/>
        </w:trPr>
        <w:tc>
          <w:tcPr>
            <w:tcW w:w="5170" w:type="dxa"/>
            <w:vMerge/>
            <w:tcBorders>
              <w:left w:val="nil"/>
              <w:bottom w:val="nil"/>
              <w:right w:val="single" w:sz="6" w:space="0" w:color="auto"/>
            </w:tcBorders>
            <w:shd w:val="clear" w:color="auto" w:fill="FFFFFF"/>
          </w:tcPr>
          <w:p w14:paraId="4EFFB651" w14:textId="77777777" w:rsidR="00553673" w:rsidRPr="00265ABD" w:rsidRDefault="00553673" w:rsidP="00553673">
            <w:pPr>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center"/>
          </w:tcPr>
          <w:p w14:paraId="430212B9" w14:textId="77777777" w:rsidR="00553673" w:rsidRPr="00265ABD" w:rsidRDefault="00553673" w:rsidP="00553673">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4195201E" w14:textId="77777777" w:rsidR="00553673" w:rsidRPr="00265ABD" w:rsidRDefault="00553673" w:rsidP="00553673">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10FE01BB" w14:textId="77777777" w:rsidR="00553673" w:rsidRPr="00265ABD" w:rsidRDefault="00553673" w:rsidP="00553673">
            <w:pPr>
              <w:shd w:val="clear" w:color="auto" w:fill="FFFFFF"/>
              <w:jc w:val="center"/>
            </w:pPr>
            <w:r w:rsidRPr="004547E1">
              <w:rPr>
                <w:szCs w:val="18"/>
                <w:lang w:val="en-US"/>
              </w:rPr>
              <w:t>$</w:t>
            </w:r>
          </w:p>
        </w:tc>
      </w:tr>
      <w:tr w:rsidR="004A5884" w:rsidRPr="00265ABD" w14:paraId="39F1510E" w14:textId="77777777" w:rsidTr="00553673">
        <w:trPr>
          <w:trHeight w:val="20"/>
          <w:jc w:val="center"/>
        </w:trPr>
        <w:tc>
          <w:tcPr>
            <w:tcW w:w="5170" w:type="dxa"/>
            <w:tcBorders>
              <w:top w:val="nil"/>
              <w:left w:val="nil"/>
              <w:bottom w:val="nil"/>
              <w:right w:val="single" w:sz="6" w:space="0" w:color="auto"/>
            </w:tcBorders>
            <w:shd w:val="clear" w:color="auto" w:fill="FFFFFF"/>
          </w:tcPr>
          <w:p w14:paraId="24E50526" w14:textId="77777777" w:rsidR="004A5884" w:rsidRPr="00265ABD" w:rsidRDefault="00783648" w:rsidP="00553673">
            <w:pPr>
              <w:shd w:val="clear" w:color="auto" w:fill="FFFFFF"/>
              <w:tabs>
                <w:tab w:val="left" w:leader="dot" w:pos="4954"/>
              </w:tabs>
              <w:ind w:left="153"/>
              <w:jc w:val="both"/>
            </w:pPr>
            <w:r w:rsidRPr="004547E1">
              <w:rPr>
                <w:szCs w:val="18"/>
                <w:lang w:val="en-US"/>
              </w:rPr>
              <w:t>11. Text book allowances to students in secondary schools</w:t>
            </w:r>
          </w:p>
        </w:tc>
        <w:tc>
          <w:tcPr>
            <w:tcW w:w="1350" w:type="dxa"/>
            <w:tcBorders>
              <w:top w:val="nil"/>
              <w:left w:val="single" w:sz="6" w:space="0" w:color="auto"/>
              <w:bottom w:val="nil"/>
              <w:right w:val="single" w:sz="6" w:space="0" w:color="auto"/>
            </w:tcBorders>
            <w:shd w:val="clear" w:color="auto" w:fill="FFFFFF"/>
            <w:vAlign w:val="bottom"/>
          </w:tcPr>
          <w:p w14:paraId="010357B4" w14:textId="77777777" w:rsidR="004A5884" w:rsidRPr="00265ABD" w:rsidRDefault="00783648" w:rsidP="00553673">
            <w:pPr>
              <w:shd w:val="clear" w:color="auto" w:fill="FFFFFF"/>
              <w:ind w:right="144"/>
              <w:jc w:val="right"/>
            </w:pPr>
            <w:r w:rsidRPr="004547E1">
              <w:rPr>
                <w:szCs w:val="18"/>
                <w:lang w:val="en-US"/>
              </w:rPr>
              <w:t>94,000</w:t>
            </w:r>
          </w:p>
        </w:tc>
        <w:tc>
          <w:tcPr>
            <w:tcW w:w="1350" w:type="dxa"/>
            <w:tcBorders>
              <w:top w:val="nil"/>
              <w:left w:val="single" w:sz="6" w:space="0" w:color="auto"/>
              <w:bottom w:val="nil"/>
              <w:right w:val="single" w:sz="6" w:space="0" w:color="auto"/>
            </w:tcBorders>
            <w:shd w:val="clear" w:color="auto" w:fill="FFFFFF"/>
            <w:vAlign w:val="bottom"/>
          </w:tcPr>
          <w:p w14:paraId="78484025" w14:textId="77777777" w:rsidR="004A5884" w:rsidRPr="00265ABD" w:rsidRDefault="00783648" w:rsidP="00553673">
            <w:pPr>
              <w:shd w:val="clear" w:color="auto" w:fill="FFFFFF"/>
              <w:ind w:right="144"/>
              <w:jc w:val="right"/>
            </w:pPr>
            <w:r w:rsidRPr="004547E1">
              <w:rPr>
                <w:szCs w:val="18"/>
                <w:lang w:val="en-US"/>
              </w:rPr>
              <w:t>77,000</w:t>
            </w:r>
          </w:p>
        </w:tc>
        <w:tc>
          <w:tcPr>
            <w:tcW w:w="1239" w:type="dxa"/>
            <w:tcBorders>
              <w:top w:val="nil"/>
              <w:left w:val="single" w:sz="6" w:space="0" w:color="auto"/>
              <w:bottom w:val="nil"/>
              <w:right w:val="nil"/>
            </w:tcBorders>
            <w:shd w:val="clear" w:color="auto" w:fill="FFFFFF"/>
            <w:vAlign w:val="bottom"/>
          </w:tcPr>
          <w:p w14:paraId="06D1CEA5" w14:textId="77777777" w:rsidR="004A5884" w:rsidRPr="00265ABD" w:rsidRDefault="00783648" w:rsidP="00553673">
            <w:pPr>
              <w:shd w:val="clear" w:color="auto" w:fill="FFFFFF"/>
              <w:ind w:right="144"/>
              <w:jc w:val="right"/>
            </w:pPr>
            <w:r w:rsidRPr="004547E1">
              <w:rPr>
                <w:szCs w:val="18"/>
                <w:lang w:val="en-US"/>
              </w:rPr>
              <w:t>74,892</w:t>
            </w:r>
          </w:p>
        </w:tc>
      </w:tr>
      <w:tr w:rsidR="004A5884" w:rsidRPr="00265ABD" w14:paraId="13EDEDEE" w14:textId="77777777" w:rsidTr="00553673">
        <w:trPr>
          <w:trHeight w:val="20"/>
          <w:jc w:val="center"/>
        </w:trPr>
        <w:tc>
          <w:tcPr>
            <w:tcW w:w="5170" w:type="dxa"/>
            <w:tcBorders>
              <w:top w:val="nil"/>
              <w:left w:val="nil"/>
              <w:bottom w:val="nil"/>
              <w:right w:val="single" w:sz="6" w:space="0" w:color="auto"/>
            </w:tcBorders>
            <w:shd w:val="clear" w:color="auto" w:fill="FFFFFF"/>
          </w:tcPr>
          <w:p w14:paraId="79BF5A01" w14:textId="77777777" w:rsidR="004A5884" w:rsidRPr="00265ABD" w:rsidRDefault="00783648" w:rsidP="008C5058">
            <w:pPr>
              <w:shd w:val="clear" w:color="auto" w:fill="FFFFFF"/>
              <w:tabs>
                <w:tab w:val="left" w:leader="dot" w:pos="4954"/>
              </w:tabs>
              <w:ind w:left="734" w:hanging="576"/>
            </w:pPr>
            <w:r w:rsidRPr="004547E1">
              <w:rPr>
                <w:szCs w:val="18"/>
                <w:lang w:val="en-US"/>
              </w:rPr>
              <w:t>12. Independent schools</w:t>
            </w:r>
            <w:r w:rsidRPr="004547E1">
              <w:rPr>
                <w:rFonts w:eastAsia="Times New Roman"/>
                <w:szCs w:val="18"/>
                <w:lang w:val="en-US"/>
              </w:rPr>
              <w:t>—Assistance for construction and extension of school buildings</w:t>
            </w:r>
            <w:r w:rsidR="00553673">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CECC2FD" w14:textId="77777777" w:rsidR="004A5884" w:rsidRPr="00265ABD" w:rsidRDefault="00783648" w:rsidP="00553673">
            <w:pPr>
              <w:shd w:val="clear" w:color="auto" w:fill="FFFFFF"/>
              <w:ind w:right="144"/>
              <w:jc w:val="right"/>
            </w:pPr>
            <w:r w:rsidRPr="004547E1">
              <w:rPr>
                <w:szCs w:val="18"/>
                <w:lang w:val="en-US"/>
              </w:rPr>
              <w:t>640,000</w:t>
            </w:r>
          </w:p>
        </w:tc>
        <w:tc>
          <w:tcPr>
            <w:tcW w:w="1350" w:type="dxa"/>
            <w:tcBorders>
              <w:top w:val="nil"/>
              <w:left w:val="single" w:sz="6" w:space="0" w:color="auto"/>
              <w:bottom w:val="nil"/>
              <w:right w:val="single" w:sz="6" w:space="0" w:color="auto"/>
            </w:tcBorders>
            <w:shd w:val="clear" w:color="auto" w:fill="FFFFFF"/>
            <w:vAlign w:val="bottom"/>
          </w:tcPr>
          <w:p w14:paraId="620129AB" w14:textId="77777777" w:rsidR="004A5884" w:rsidRPr="00265ABD" w:rsidRDefault="00783648" w:rsidP="00553673">
            <w:pPr>
              <w:shd w:val="clear" w:color="auto" w:fill="FFFFFF"/>
              <w:ind w:right="144"/>
              <w:jc w:val="right"/>
            </w:pPr>
            <w:r w:rsidRPr="004547E1">
              <w:rPr>
                <w:szCs w:val="18"/>
                <w:lang w:val="en-US"/>
              </w:rPr>
              <w:t>322,100</w:t>
            </w:r>
          </w:p>
        </w:tc>
        <w:tc>
          <w:tcPr>
            <w:tcW w:w="1239" w:type="dxa"/>
            <w:tcBorders>
              <w:top w:val="nil"/>
              <w:left w:val="single" w:sz="6" w:space="0" w:color="auto"/>
              <w:bottom w:val="nil"/>
              <w:right w:val="nil"/>
            </w:tcBorders>
            <w:shd w:val="clear" w:color="auto" w:fill="FFFFFF"/>
            <w:vAlign w:val="bottom"/>
          </w:tcPr>
          <w:p w14:paraId="61A86314" w14:textId="77777777" w:rsidR="004A5884" w:rsidRPr="00265ABD" w:rsidRDefault="00783648" w:rsidP="00553673">
            <w:pPr>
              <w:shd w:val="clear" w:color="auto" w:fill="FFFFFF"/>
              <w:ind w:right="144"/>
              <w:jc w:val="right"/>
            </w:pPr>
            <w:r w:rsidRPr="004547E1">
              <w:rPr>
                <w:szCs w:val="18"/>
                <w:lang w:val="en-US"/>
              </w:rPr>
              <w:t>322,100</w:t>
            </w:r>
          </w:p>
        </w:tc>
      </w:tr>
      <w:tr w:rsidR="004A5884" w:rsidRPr="00265ABD" w14:paraId="51AF76D7" w14:textId="77777777" w:rsidTr="00553673">
        <w:trPr>
          <w:trHeight w:val="20"/>
          <w:jc w:val="center"/>
        </w:trPr>
        <w:tc>
          <w:tcPr>
            <w:tcW w:w="5170" w:type="dxa"/>
            <w:tcBorders>
              <w:top w:val="nil"/>
              <w:left w:val="nil"/>
              <w:bottom w:val="nil"/>
              <w:right w:val="single" w:sz="6" w:space="0" w:color="auto"/>
            </w:tcBorders>
            <w:shd w:val="clear" w:color="auto" w:fill="FFFFFF"/>
          </w:tcPr>
          <w:p w14:paraId="29CD7A03" w14:textId="77777777" w:rsidR="004A5884" w:rsidRPr="00265ABD" w:rsidRDefault="00783648" w:rsidP="00553673">
            <w:pPr>
              <w:shd w:val="clear" w:color="auto" w:fill="FFFFFF"/>
              <w:tabs>
                <w:tab w:val="left" w:leader="dot" w:pos="4954"/>
              </w:tabs>
              <w:ind w:left="153"/>
              <w:jc w:val="both"/>
            </w:pPr>
            <w:r w:rsidRPr="004547E1">
              <w:rPr>
                <w:szCs w:val="18"/>
                <w:lang w:val="en-US"/>
              </w:rPr>
              <w:t>13. Independent schools</w:t>
            </w:r>
            <w:r w:rsidRPr="004547E1">
              <w:rPr>
                <w:rFonts w:eastAsia="Times New Roman"/>
                <w:szCs w:val="18"/>
                <w:lang w:val="en-US"/>
              </w:rPr>
              <w:t>—Student allowance</w:t>
            </w:r>
            <w:r w:rsidR="00553673">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ACE818F" w14:textId="77777777" w:rsidR="004A5884" w:rsidRPr="00265ABD" w:rsidRDefault="00783648" w:rsidP="00553673">
            <w:pPr>
              <w:shd w:val="clear" w:color="auto" w:fill="FFFFFF"/>
              <w:ind w:right="144"/>
              <w:jc w:val="right"/>
            </w:pPr>
            <w:r w:rsidRPr="004547E1">
              <w:rPr>
                <w:szCs w:val="18"/>
                <w:lang w:val="en-US"/>
              </w:rPr>
              <w:t>240,000</w:t>
            </w:r>
          </w:p>
        </w:tc>
        <w:tc>
          <w:tcPr>
            <w:tcW w:w="1350" w:type="dxa"/>
            <w:tcBorders>
              <w:top w:val="nil"/>
              <w:left w:val="single" w:sz="6" w:space="0" w:color="auto"/>
              <w:bottom w:val="nil"/>
              <w:right w:val="single" w:sz="6" w:space="0" w:color="auto"/>
            </w:tcBorders>
            <w:shd w:val="clear" w:color="auto" w:fill="FFFFFF"/>
            <w:vAlign w:val="bottom"/>
          </w:tcPr>
          <w:p w14:paraId="6F4D14D3" w14:textId="77777777" w:rsidR="004A5884" w:rsidRPr="00265ABD" w:rsidRDefault="00783648" w:rsidP="00553673">
            <w:pPr>
              <w:shd w:val="clear" w:color="auto" w:fill="FFFFFF"/>
              <w:ind w:right="144"/>
              <w:jc w:val="right"/>
            </w:pPr>
            <w:r w:rsidRPr="004547E1">
              <w:rPr>
                <w:szCs w:val="18"/>
                <w:lang w:val="en-US"/>
              </w:rPr>
              <w:t>110,000</w:t>
            </w:r>
          </w:p>
        </w:tc>
        <w:tc>
          <w:tcPr>
            <w:tcW w:w="1239" w:type="dxa"/>
            <w:tcBorders>
              <w:top w:val="nil"/>
              <w:left w:val="single" w:sz="6" w:space="0" w:color="auto"/>
              <w:bottom w:val="nil"/>
              <w:right w:val="nil"/>
            </w:tcBorders>
            <w:shd w:val="clear" w:color="auto" w:fill="FFFFFF"/>
            <w:vAlign w:val="bottom"/>
          </w:tcPr>
          <w:p w14:paraId="7B24E699" w14:textId="77777777" w:rsidR="004A5884" w:rsidRPr="00265ABD" w:rsidRDefault="00783648" w:rsidP="00553673">
            <w:pPr>
              <w:shd w:val="clear" w:color="auto" w:fill="FFFFFF"/>
              <w:ind w:right="144"/>
              <w:jc w:val="right"/>
            </w:pPr>
            <w:r w:rsidRPr="004547E1">
              <w:rPr>
                <w:szCs w:val="18"/>
                <w:lang w:val="en-US"/>
              </w:rPr>
              <w:t>104,935</w:t>
            </w:r>
          </w:p>
        </w:tc>
      </w:tr>
      <w:tr w:rsidR="004A5884" w:rsidRPr="00265ABD" w14:paraId="639AC1A1" w14:textId="77777777" w:rsidTr="00553673">
        <w:trPr>
          <w:trHeight w:val="20"/>
          <w:jc w:val="center"/>
        </w:trPr>
        <w:tc>
          <w:tcPr>
            <w:tcW w:w="5170" w:type="dxa"/>
            <w:tcBorders>
              <w:top w:val="nil"/>
              <w:left w:val="nil"/>
              <w:bottom w:val="nil"/>
              <w:right w:val="single" w:sz="6" w:space="0" w:color="auto"/>
            </w:tcBorders>
            <w:shd w:val="clear" w:color="auto" w:fill="FFFFFF"/>
          </w:tcPr>
          <w:p w14:paraId="536EE84D" w14:textId="77777777" w:rsidR="004A5884" w:rsidRPr="00265ABD" w:rsidRDefault="00783648" w:rsidP="00553673">
            <w:pPr>
              <w:shd w:val="clear" w:color="auto" w:fill="FFFFFF"/>
              <w:tabs>
                <w:tab w:val="left" w:leader="dot" w:pos="4954"/>
              </w:tabs>
              <w:ind w:left="153"/>
              <w:jc w:val="both"/>
            </w:pPr>
            <w:r w:rsidRPr="004547E1">
              <w:rPr>
                <w:szCs w:val="18"/>
                <w:lang w:val="en-US"/>
              </w:rPr>
              <w:t>14. Telephone services</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0D2B5C7" w14:textId="77777777" w:rsidR="004A5884" w:rsidRPr="00265ABD" w:rsidRDefault="00783648" w:rsidP="00553673">
            <w:pPr>
              <w:shd w:val="clear" w:color="auto" w:fill="FFFFFF"/>
              <w:ind w:right="144"/>
              <w:jc w:val="right"/>
            </w:pPr>
            <w:r w:rsidRPr="004547E1">
              <w:rPr>
                <w:szCs w:val="18"/>
                <w:lang w:val="en-US"/>
              </w:rPr>
              <w:t>19,000</w:t>
            </w:r>
          </w:p>
        </w:tc>
        <w:tc>
          <w:tcPr>
            <w:tcW w:w="1350" w:type="dxa"/>
            <w:tcBorders>
              <w:top w:val="nil"/>
              <w:left w:val="single" w:sz="6" w:space="0" w:color="auto"/>
              <w:bottom w:val="nil"/>
              <w:right w:val="single" w:sz="6" w:space="0" w:color="auto"/>
            </w:tcBorders>
            <w:shd w:val="clear" w:color="auto" w:fill="FFFFFF"/>
            <w:vAlign w:val="bottom"/>
          </w:tcPr>
          <w:p w14:paraId="0E946B0A"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6EDB06A4" w14:textId="77777777" w:rsidR="004A5884" w:rsidRPr="00265ABD" w:rsidRDefault="00586E9D" w:rsidP="00586E9D">
            <w:pPr>
              <w:shd w:val="clear" w:color="auto" w:fill="FFFFFF"/>
              <w:jc w:val="center"/>
            </w:pPr>
            <w:r>
              <w:rPr>
                <w:lang w:val="en-US"/>
              </w:rPr>
              <w:t>..</w:t>
            </w:r>
          </w:p>
        </w:tc>
      </w:tr>
      <w:tr w:rsidR="004A5884" w:rsidRPr="00265ABD" w14:paraId="2DB76C97" w14:textId="77777777" w:rsidTr="00553673">
        <w:trPr>
          <w:trHeight w:val="20"/>
          <w:jc w:val="center"/>
        </w:trPr>
        <w:tc>
          <w:tcPr>
            <w:tcW w:w="5170" w:type="dxa"/>
            <w:tcBorders>
              <w:top w:val="nil"/>
              <w:left w:val="nil"/>
              <w:bottom w:val="nil"/>
              <w:right w:val="single" w:sz="6" w:space="0" w:color="auto"/>
            </w:tcBorders>
            <w:shd w:val="clear" w:color="auto" w:fill="FFFFFF"/>
          </w:tcPr>
          <w:p w14:paraId="430327A9" w14:textId="77777777" w:rsidR="004A5884" w:rsidRPr="00265ABD" w:rsidRDefault="00783648" w:rsidP="008C5058">
            <w:pPr>
              <w:shd w:val="clear" w:color="auto" w:fill="FFFFFF"/>
              <w:tabs>
                <w:tab w:val="left" w:leader="dot" w:pos="4954"/>
              </w:tabs>
              <w:ind w:left="144"/>
            </w:pPr>
            <w:r w:rsidRPr="004547E1">
              <w:rPr>
                <w:szCs w:val="18"/>
                <w:lang w:val="en-US"/>
              </w:rPr>
              <w:t>15. Incidental and other expenditure</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B1566FE" w14:textId="77777777" w:rsidR="004A5884" w:rsidRPr="00265ABD" w:rsidRDefault="00783648" w:rsidP="00553673">
            <w:pPr>
              <w:shd w:val="clear" w:color="auto" w:fill="FFFFFF"/>
              <w:ind w:right="144"/>
              <w:jc w:val="right"/>
            </w:pPr>
            <w:r w:rsidRPr="004547E1">
              <w:rPr>
                <w:szCs w:val="18"/>
                <w:lang w:val="en-US"/>
              </w:rPr>
              <w:t>30,000</w:t>
            </w:r>
          </w:p>
        </w:tc>
        <w:tc>
          <w:tcPr>
            <w:tcW w:w="1350" w:type="dxa"/>
            <w:tcBorders>
              <w:top w:val="nil"/>
              <w:left w:val="single" w:sz="6" w:space="0" w:color="auto"/>
              <w:bottom w:val="nil"/>
              <w:right w:val="single" w:sz="6" w:space="0" w:color="auto"/>
            </w:tcBorders>
            <w:shd w:val="clear" w:color="auto" w:fill="FFFFFF"/>
            <w:vAlign w:val="bottom"/>
          </w:tcPr>
          <w:p w14:paraId="2F1D0DFE" w14:textId="77777777" w:rsidR="004A5884" w:rsidRPr="00265ABD" w:rsidRDefault="00783648" w:rsidP="00553673">
            <w:pPr>
              <w:shd w:val="clear" w:color="auto" w:fill="FFFFFF"/>
              <w:ind w:right="144"/>
              <w:jc w:val="right"/>
            </w:pPr>
            <w:r w:rsidRPr="004547E1">
              <w:rPr>
                <w:szCs w:val="18"/>
                <w:lang w:val="en-US"/>
              </w:rPr>
              <w:t>37,000</w:t>
            </w:r>
          </w:p>
        </w:tc>
        <w:tc>
          <w:tcPr>
            <w:tcW w:w="1239" w:type="dxa"/>
            <w:tcBorders>
              <w:top w:val="nil"/>
              <w:left w:val="single" w:sz="6" w:space="0" w:color="auto"/>
              <w:bottom w:val="nil"/>
              <w:right w:val="nil"/>
            </w:tcBorders>
            <w:shd w:val="clear" w:color="auto" w:fill="FFFFFF"/>
            <w:vAlign w:val="bottom"/>
          </w:tcPr>
          <w:p w14:paraId="08AE9C86" w14:textId="77777777" w:rsidR="004A5884" w:rsidRPr="00265ABD" w:rsidRDefault="00783648" w:rsidP="00553673">
            <w:pPr>
              <w:shd w:val="clear" w:color="auto" w:fill="FFFFFF"/>
              <w:ind w:right="144"/>
              <w:jc w:val="right"/>
            </w:pPr>
            <w:r w:rsidRPr="004547E1">
              <w:rPr>
                <w:szCs w:val="18"/>
                <w:lang w:val="en-US"/>
              </w:rPr>
              <w:t>36,970</w:t>
            </w:r>
          </w:p>
        </w:tc>
      </w:tr>
      <w:tr w:rsidR="004A5884" w:rsidRPr="00265ABD" w14:paraId="7457787C" w14:textId="77777777" w:rsidTr="00553673">
        <w:trPr>
          <w:trHeight w:val="20"/>
          <w:jc w:val="center"/>
        </w:trPr>
        <w:tc>
          <w:tcPr>
            <w:tcW w:w="5170" w:type="dxa"/>
            <w:tcBorders>
              <w:top w:val="nil"/>
              <w:left w:val="nil"/>
              <w:bottom w:val="nil"/>
              <w:right w:val="single" w:sz="6" w:space="0" w:color="auto"/>
            </w:tcBorders>
            <w:shd w:val="clear" w:color="auto" w:fill="FFFFFF"/>
          </w:tcPr>
          <w:p w14:paraId="70CDA143" w14:textId="77777777" w:rsidR="004A5884" w:rsidRPr="00265ABD" w:rsidRDefault="00783648" w:rsidP="008C5058">
            <w:pPr>
              <w:shd w:val="clear" w:color="auto" w:fill="FFFFFF"/>
              <w:tabs>
                <w:tab w:val="left" w:leader="dot" w:pos="4954"/>
              </w:tabs>
              <w:ind w:left="507"/>
            </w:pPr>
            <w:r w:rsidRPr="004547E1">
              <w:rPr>
                <w:szCs w:val="18"/>
                <w:lang w:val="en-US"/>
              </w:rPr>
              <w:t>City Omnibus Service</w:t>
            </w:r>
            <w:r w:rsidRPr="004547E1">
              <w:rPr>
                <w:rFonts w:eastAsia="Times New Roman"/>
                <w:szCs w:val="18"/>
                <w:lang w:val="en-US"/>
              </w:rPr>
              <w:t>—Subsidy for conveyance of school children (for payment to the Australian Capital Territory Transport Trust Account)</w:t>
            </w:r>
            <w:r w:rsidR="00553673">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BB08153" w14:textId="77777777" w:rsidR="004A5884" w:rsidRPr="00265ABD" w:rsidRDefault="00F22D41" w:rsidP="00553673">
            <w:pPr>
              <w:shd w:val="clear" w:color="auto" w:fill="FFFFFF"/>
              <w:ind w:right="144"/>
              <w:jc w:val="right"/>
            </w:pPr>
            <w:r w:rsidRPr="004547E1">
              <w:rPr>
                <w:szCs w:val="18"/>
                <w:lang w:val="en-US"/>
              </w:rPr>
              <w:t>(</w:t>
            </w:r>
            <w:r w:rsidR="00783648" w:rsidRPr="004547E1">
              <w:rPr>
                <w:i/>
                <w:szCs w:val="18"/>
                <w:lang w:val="en-US"/>
              </w:rPr>
              <w:t>a</w:t>
            </w:r>
            <w:r w:rsidRPr="004547E1">
              <w:rPr>
                <w:szCs w:val="18"/>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D5E1BE7" w14:textId="77777777" w:rsidR="004A5884" w:rsidRPr="00265ABD" w:rsidRDefault="00783648" w:rsidP="00553673">
            <w:pPr>
              <w:shd w:val="clear" w:color="auto" w:fill="FFFFFF"/>
              <w:ind w:right="144"/>
              <w:jc w:val="right"/>
            </w:pPr>
            <w:r w:rsidRPr="004547E1">
              <w:rPr>
                <w:szCs w:val="18"/>
                <w:lang w:val="en-US"/>
              </w:rPr>
              <w:t>180,000</w:t>
            </w:r>
          </w:p>
        </w:tc>
        <w:tc>
          <w:tcPr>
            <w:tcW w:w="1239" w:type="dxa"/>
            <w:tcBorders>
              <w:top w:val="nil"/>
              <w:left w:val="single" w:sz="6" w:space="0" w:color="auto"/>
              <w:bottom w:val="single" w:sz="6" w:space="0" w:color="auto"/>
              <w:right w:val="nil"/>
            </w:tcBorders>
            <w:shd w:val="clear" w:color="auto" w:fill="FFFFFF"/>
            <w:vAlign w:val="bottom"/>
          </w:tcPr>
          <w:p w14:paraId="7E614315" w14:textId="77777777" w:rsidR="004A5884" w:rsidRPr="00265ABD" w:rsidRDefault="00783648" w:rsidP="00553673">
            <w:pPr>
              <w:shd w:val="clear" w:color="auto" w:fill="FFFFFF"/>
              <w:ind w:right="144"/>
              <w:jc w:val="right"/>
            </w:pPr>
            <w:r w:rsidRPr="004547E1">
              <w:rPr>
                <w:szCs w:val="18"/>
                <w:lang w:val="en-US"/>
              </w:rPr>
              <w:t>179,686</w:t>
            </w:r>
          </w:p>
        </w:tc>
      </w:tr>
      <w:tr w:rsidR="004A5884" w:rsidRPr="00265ABD" w14:paraId="628EF131" w14:textId="77777777" w:rsidTr="00553673">
        <w:trPr>
          <w:trHeight w:val="20"/>
          <w:jc w:val="center"/>
        </w:trPr>
        <w:tc>
          <w:tcPr>
            <w:tcW w:w="5170" w:type="dxa"/>
            <w:tcBorders>
              <w:top w:val="nil"/>
              <w:left w:val="nil"/>
              <w:bottom w:val="nil"/>
              <w:right w:val="single" w:sz="6" w:space="0" w:color="auto"/>
            </w:tcBorders>
            <w:shd w:val="clear" w:color="auto" w:fill="FFFFFF"/>
          </w:tcPr>
          <w:p w14:paraId="5AB610A0" w14:textId="77777777" w:rsidR="004A5884" w:rsidRPr="00265ABD" w:rsidRDefault="004A5884" w:rsidP="00553673">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5A8B367" w14:textId="77777777" w:rsidR="004A5884" w:rsidRPr="00265ABD" w:rsidRDefault="00783648" w:rsidP="00553673">
            <w:pPr>
              <w:shd w:val="clear" w:color="auto" w:fill="FFFFFF"/>
              <w:ind w:right="144"/>
              <w:jc w:val="right"/>
            </w:pPr>
            <w:r w:rsidRPr="004547E1">
              <w:rPr>
                <w:szCs w:val="18"/>
                <w:lang w:val="en-US"/>
              </w:rPr>
              <w:t>7,561,000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3F731C4" w14:textId="77777777" w:rsidR="004A5884" w:rsidRPr="00265ABD" w:rsidRDefault="00783648" w:rsidP="00553673">
            <w:pPr>
              <w:shd w:val="clear" w:color="auto" w:fill="FFFFFF"/>
              <w:ind w:right="144"/>
              <w:jc w:val="right"/>
            </w:pPr>
            <w:r w:rsidRPr="004547E1">
              <w:rPr>
                <w:szCs w:val="18"/>
                <w:lang w:val="en-US"/>
              </w:rPr>
              <w:t>6,308,600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D3CDA49" w14:textId="77777777" w:rsidR="004A5884" w:rsidRPr="00265ABD" w:rsidRDefault="00783648" w:rsidP="00553673">
            <w:pPr>
              <w:shd w:val="clear" w:color="auto" w:fill="FFFFFF"/>
              <w:ind w:right="144"/>
              <w:jc w:val="right"/>
            </w:pPr>
            <w:r w:rsidRPr="004547E1">
              <w:rPr>
                <w:szCs w:val="18"/>
                <w:lang w:val="en-US"/>
              </w:rPr>
              <w:t>6,215,011</w:t>
            </w:r>
          </w:p>
        </w:tc>
      </w:tr>
      <w:tr w:rsidR="004A5884" w:rsidRPr="00265ABD" w14:paraId="5C12351E" w14:textId="77777777" w:rsidTr="00553673">
        <w:trPr>
          <w:trHeight w:val="20"/>
          <w:jc w:val="center"/>
        </w:trPr>
        <w:tc>
          <w:tcPr>
            <w:tcW w:w="5170" w:type="dxa"/>
            <w:tcBorders>
              <w:top w:val="nil"/>
              <w:left w:val="nil"/>
              <w:bottom w:val="nil"/>
              <w:right w:val="single" w:sz="6" w:space="0" w:color="auto"/>
            </w:tcBorders>
            <w:shd w:val="clear" w:color="auto" w:fill="FFFFFF"/>
          </w:tcPr>
          <w:p w14:paraId="20C7DA5E" w14:textId="77777777" w:rsidR="004A5884" w:rsidRPr="00265ABD" w:rsidRDefault="000E0103" w:rsidP="002A4C7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Northern Territory—</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E10FB67" w14:textId="77777777" w:rsidR="004A5884" w:rsidRPr="00265ABD" w:rsidRDefault="004A5884" w:rsidP="00553673">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C895B2F" w14:textId="77777777" w:rsidR="004A5884" w:rsidRPr="00265ABD" w:rsidRDefault="004A5884" w:rsidP="00553673">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C7BFFD4" w14:textId="77777777" w:rsidR="004A5884" w:rsidRPr="00265ABD" w:rsidRDefault="004A5884" w:rsidP="00553673">
            <w:pPr>
              <w:shd w:val="clear" w:color="auto" w:fill="FFFFFF"/>
              <w:ind w:right="144"/>
              <w:jc w:val="right"/>
            </w:pPr>
          </w:p>
        </w:tc>
      </w:tr>
      <w:tr w:rsidR="004A5884" w:rsidRPr="00265ABD" w14:paraId="4C9152A8" w14:textId="77777777" w:rsidTr="00553673">
        <w:trPr>
          <w:trHeight w:val="20"/>
          <w:jc w:val="center"/>
        </w:trPr>
        <w:tc>
          <w:tcPr>
            <w:tcW w:w="5170" w:type="dxa"/>
            <w:tcBorders>
              <w:top w:val="nil"/>
              <w:left w:val="nil"/>
              <w:bottom w:val="nil"/>
              <w:right w:val="single" w:sz="6" w:space="0" w:color="auto"/>
            </w:tcBorders>
            <w:shd w:val="clear" w:color="auto" w:fill="FFFFFF"/>
          </w:tcPr>
          <w:p w14:paraId="418C9637" w14:textId="77777777" w:rsidR="004A5884" w:rsidRPr="00265ABD" w:rsidRDefault="00783648" w:rsidP="00553673">
            <w:pPr>
              <w:shd w:val="clear" w:color="auto" w:fill="FFFFFF"/>
              <w:tabs>
                <w:tab w:val="left" w:leader="dot" w:pos="4954"/>
              </w:tabs>
              <w:ind w:left="134"/>
              <w:jc w:val="both"/>
            </w:pPr>
            <w:r w:rsidRPr="004547E1">
              <w:rPr>
                <w:szCs w:val="18"/>
                <w:lang w:val="en-US"/>
              </w:rPr>
              <w:t>01. Scholarships, boarding and travelling allowances</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96B9F69" w14:textId="77777777" w:rsidR="004A5884" w:rsidRPr="00265ABD" w:rsidRDefault="00783648" w:rsidP="00553673">
            <w:pPr>
              <w:shd w:val="clear" w:color="auto" w:fill="FFFFFF"/>
              <w:ind w:right="144"/>
              <w:jc w:val="right"/>
            </w:pPr>
            <w:r w:rsidRPr="004547E1">
              <w:rPr>
                <w:szCs w:val="18"/>
                <w:lang w:val="en-US"/>
              </w:rPr>
              <w:t>159,000</w:t>
            </w:r>
          </w:p>
        </w:tc>
        <w:tc>
          <w:tcPr>
            <w:tcW w:w="1350" w:type="dxa"/>
            <w:tcBorders>
              <w:top w:val="nil"/>
              <w:left w:val="single" w:sz="6" w:space="0" w:color="auto"/>
              <w:bottom w:val="nil"/>
              <w:right w:val="single" w:sz="6" w:space="0" w:color="auto"/>
            </w:tcBorders>
            <w:shd w:val="clear" w:color="auto" w:fill="FFFFFF"/>
            <w:vAlign w:val="bottom"/>
          </w:tcPr>
          <w:p w14:paraId="40CF5A68"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6DCC2AC2" w14:textId="77777777" w:rsidR="004A5884" w:rsidRPr="00265ABD" w:rsidRDefault="00586E9D" w:rsidP="00586E9D">
            <w:pPr>
              <w:shd w:val="clear" w:color="auto" w:fill="FFFFFF"/>
              <w:jc w:val="center"/>
            </w:pPr>
            <w:r>
              <w:rPr>
                <w:lang w:val="en-US"/>
              </w:rPr>
              <w:t>..</w:t>
            </w:r>
          </w:p>
        </w:tc>
      </w:tr>
      <w:tr w:rsidR="004A5884" w:rsidRPr="00265ABD" w14:paraId="701EE78C" w14:textId="77777777" w:rsidTr="00553673">
        <w:trPr>
          <w:trHeight w:val="20"/>
          <w:jc w:val="center"/>
        </w:trPr>
        <w:tc>
          <w:tcPr>
            <w:tcW w:w="5170" w:type="dxa"/>
            <w:tcBorders>
              <w:top w:val="nil"/>
              <w:left w:val="nil"/>
              <w:bottom w:val="nil"/>
              <w:right w:val="single" w:sz="6" w:space="0" w:color="auto"/>
            </w:tcBorders>
            <w:shd w:val="clear" w:color="auto" w:fill="FFFFFF"/>
          </w:tcPr>
          <w:p w14:paraId="7E1CCC5F" w14:textId="77777777" w:rsidR="004A5884" w:rsidRPr="00265ABD" w:rsidRDefault="00783648" w:rsidP="008C5058">
            <w:pPr>
              <w:shd w:val="clear" w:color="auto" w:fill="FFFFFF"/>
              <w:tabs>
                <w:tab w:val="left" w:leader="dot" w:pos="4954"/>
              </w:tabs>
              <w:ind w:left="734" w:hanging="576"/>
            </w:pPr>
            <w:r w:rsidRPr="004547E1">
              <w:rPr>
                <w:szCs w:val="18"/>
                <w:lang w:val="en-US"/>
              </w:rPr>
              <w:t>02. School transport</w:t>
            </w:r>
            <w:r w:rsidRPr="004547E1">
              <w:rPr>
                <w:rFonts w:eastAsia="Times New Roman"/>
                <w:szCs w:val="18"/>
                <w:lang w:val="en-US"/>
              </w:rPr>
              <w:t>—(for payment to the Northern Territory Transport Trust Account)</w:t>
            </w:r>
            <w:r w:rsidR="00553673">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1D95472" w14:textId="77777777" w:rsidR="004A5884" w:rsidRPr="00265ABD" w:rsidRDefault="00783648" w:rsidP="00553673">
            <w:pPr>
              <w:shd w:val="clear" w:color="auto" w:fill="FFFFFF"/>
              <w:ind w:right="144"/>
              <w:jc w:val="right"/>
            </w:pPr>
            <w:r w:rsidRPr="004547E1">
              <w:rPr>
                <w:szCs w:val="18"/>
                <w:lang w:val="en-US"/>
              </w:rPr>
              <w:t>115,500</w:t>
            </w:r>
          </w:p>
        </w:tc>
        <w:tc>
          <w:tcPr>
            <w:tcW w:w="1350" w:type="dxa"/>
            <w:tcBorders>
              <w:top w:val="nil"/>
              <w:left w:val="single" w:sz="6" w:space="0" w:color="auto"/>
              <w:bottom w:val="nil"/>
              <w:right w:val="single" w:sz="6" w:space="0" w:color="auto"/>
            </w:tcBorders>
            <w:shd w:val="clear" w:color="auto" w:fill="FFFFFF"/>
            <w:vAlign w:val="bottom"/>
          </w:tcPr>
          <w:p w14:paraId="79895DAC"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25DB7B88" w14:textId="77777777" w:rsidR="004A5884" w:rsidRPr="00265ABD" w:rsidRDefault="00586E9D" w:rsidP="00586E9D">
            <w:pPr>
              <w:shd w:val="clear" w:color="auto" w:fill="FFFFFF"/>
              <w:jc w:val="center"/>
            </w:pPr>
            <w:r>
              <w:rPr>
                <w:lang w:val="en-US"/>
              </w:rPr>
              <w:t>..</w:t>
            </w:r>
          </w:p>
        </w:tc>
      </w:tr>
      <w:tr w:rsidR="004A5884" w:rsidRPr="00265ABD" w14:paraId="5A50B6FE" w14:textId="77777777" w:rsidTr="00553673">
        <w:trPr>
          <w:trHeight w:val="20"/>
          <w:jc w:val="center"/>
        </w:trPr>
        <w:tc>
          <w:tcPr>
            <w:tcW w:w="5170" w:type="dxa"/>
            <w:tcBorders>
              <w:top w:val="nil"/>
              <w:left w:val="nil"/>
              <w:bottom w:val="nil"/>
              <w:right w:val="single" w:sz="6" w:space="0" w:color="auto"/>
            </w:tcBorders>
            <w:shd w:val="clear" w:color="auto" w:fill="FFFFFF"/>
          </w:tcPr>
          <w:p w14:paraId="6CA5C936" w14:textId="77777777" w:rsidR="004A5884" w:rsidRPr="00265ABD" w:rsidRDefault="00783648" w:rsidP="00553673">
            <w:pPr>
              <w:shd w:val="clear" w:color="auto" w:fill="FFFFFF"/>
              <w:tabs>
                <w:tab w:val="left" w:leader="dot" w:pos="4954"/>
              </w:tabs>
              <w:ind w:left="129"/>
              <w:jc w:val="both"/>
            </w:pPr>
            <w:r w:rsidRPr="004547E1">
              <w:rPr>
                <w:szCs w:val="18"/>
                <w:lang w:val="en-US"/>
              </w:rPr>
              <w:t>03. School transport</w:t>
            </w:r>
            <w:r w:rsidRPr="004547E1">
              <w:rPr>
                <w:rFonts w:eastAsia="Times New Roman"/>
                <w:szCs w:val="18"/>
                <w:lang w:val="en-US"/>
              </w:rPr>
              <w:t>—Contract services</w:t>
            </w:r>
            <w:r w:rsidR="00553673">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F25176D" w14:textId="77777777" w:rsidR="004A5884" w:rsidRPr="00265ABD" w:rsidRDefault="00783648" w:rsidP="00553673">
            <w:pPr>
              <w:shd w:val="clear" w:color="auto" w:fill="FFFFFF"/>
              <w:ind w:right="144"/>
              <w:jc w:val="right"/>
            </w:pPr>
            <w:r w:rsidRPr="004547E1">
              <w:rPr>
                <w:szCs w:val="18"/>
                <w:lang w:val="en-US"/>
              </w:rPr>
              <w:t>43,500</w:t>
            </w:r>
          </w:p>
        </w:tc>
        <w:tc>
          <w:tcPr>
            <w:tcW w:w="1350" w:type="dxa"/>
            <w:tcBorders>
              <w:top w:val="nil"/>
              <w:left w:val="single" w:sz="6" w:space="0" w:color="auto"/>
              <w:bottom w:val="nil"/>
              <w:right w:val="single" w:sz="6" w:space="0" w:color="auto"/>
            </w:tcBorders>
            <w:shd w:val="clear" w:color="auto" w:fill="FFFFFF"/>
            <w:vAlign w:val="bottom"/>
          </w:tcPr>
          <w:p w14:paraId="3D007F59"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57224F80" w14:textId="77777777" w:rsidR="004A5884" w:rsidRPr="00265ABD" w:rsidRDefault="00586E9D" w:rsidP="00586E9D">
            <w:pPr>
              <w:shd w:val="clear" w:color="auto" w:fill="FFFFFF"/>
              <w:jc w:val="center"/>
            </w:pPr>
            <w:r>
              <w:rPr>
                <w:lang w:val="en-US"/>
              </w:rPr>
              <w:t>..</w:t>
            </w:r>
          </w:p>
        </w:tc>
      </w:tr>
      <w:tr w:rsidR="004A5884" w:rsidRPr="00265ABD" w14:paraId="48A41FF9" w14:textId="77777777" w:rsidTr="00553673">
        <w:trPr>
          <w:trHeight w:val="20"/>
          <w:jc w:val="center"/>
        </w:trPr>
        <w:tc>
          <w:tcPr>
            <w:tcW w:w="5170" w:type="dxa"/>
            <w:tcBorders>
              <w:top w:val="nil"/>
              <w:left w:val="nil"/>
              <w:bottom w:val="nil"/>
              <w:right w:val="single" w:sz="6" w:space="0" w:color="auto"/>
            </w:tcBorders>
            <w:shd w:val="clear" w:color="auto" w:fill="FFFFFF"/>
          </w:tcPr>
          <w:p w14:paraId="658911C7" w14:textId="77777777" w:rsidR="004A5884" w:rsidRPr="00265ABD" w:rsidRDefault="00783648" w:rsidP="00553673">
            <w:pPr>
              <w:shd w:val="clear" w:color="auto" w:fill="FFFFFF"/>
              <w:tabs>
                <w:tab w:val="left" w:leader="dot" w:pos="4954"/>
              </w:tabs>
              <w:ind w:left="110"/>
              <w:jc w:val="both"/>
            </w:pPr>
            <w:r w:rsidRPr="004547E1">
              <w:rPr>
                <w:szCs w:val="18"/>
                <w:lang w:val="en-US"/>
              </w:rPr>
              <w:t>04. Cleaning of schools</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67BE186" w14:textId="77777777" w:rsidR="004A5884" w:rsidRPr="00265ABD" w:rsidRDefault="00783648" w:rsidP="00553673">
            <w:pPr>
              <w:shd w:val="clear" w:color="auto" w:fill="FFFFFF"/>
              <w:ind w:right="144"/>
              <w:jc w:val="right"/>
            </w:pPr>
            <w:r w:rsidRPr="004547E1">
              <w:rPr>
                <w:szCs w:val="18"/>
                <w:lang w:val="en-US"/>
              </w:rPr>
              <w:t>141,000</w:t>
            </w:r>
          </w:p>
        </w:tc>
        <w:tc>
          <w:tcPr>
            <w:tcW w:w="1350" w:type="dxa"/>
            <w:tcBorders>
              <w:top w:val="nil"/>
              <w:left w:val="single" w:sz="6" w:space="0" w:color="auto"/>
              <w:bottom w:val="nil"/>
              <w:right w:val="single" w:sz="6" w:space="0" w:color="auto"/>
            </w:tcBorders>
            <w:shd w:val="clear" w:color="auto" w:fill="FFFFFF"/>
            <w:vAlign w:val="bottom"/>
          </w:tcPr>
          <w:p w14:paraId="6987B089"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58C7654" w14:textId="77777777" w:rsidR="004A5884" w:rsidRPr="00265ABD" w:rsidRDefault="00586E9D" w:rsidP="00586E9D">
            <w:pPr>
              <w:shd w:val="clear" w:color="auto" w:fill="FFFFFF"/>
              <w:jc w:val="center"/>
            </w:pPr>
            <w:r>
              <w:rPr>
                <w:lang w:val="en-US"/>
              </w:rPr>
              <w:t>..</w:t>
            </w:r>
          </w:p>
        </w:tc>
      </w:tr>
      <w:tr w:rsidR="004A5884" w:rsidRPr="00265ABD" w14:paraId="14998C2B" w14:textId="77777777" w:rsidTr="00553673">
        <w:trPr>
          <w:trHeight w:val="20"/>
          <w:jc w:val="center"/>
        </w:trPr>
        <w:tc>
          <w:tcPr>
            <w:tcW w:w="5170" w:type="dxa"/>
            <w:tcBorders>
              <w:top w:val="nil"/>
              <w:left w:val="nil"/>
              <w:bottom w:val="nil"/>
              <w:right w:val="single" w:sz="6" w:space="0" w:color="auto"/>
            </w:tcBorders>
            <w:shd w:val="clear" w:color="auto" w:fill="FFFFFF"/>
          </w:tcPr>
          <w:p w14:paraId="5B6B7AC8" w14:textId="77777777" w:rsidR="004A5884" w:rsidRPr="00265ABD" w:rsidRDefault="00783648" w:rsidP="00553673">
            <w:pPr>
              <w:shd w:val="clear" w:color="auto" w:fill="FFFFFF"/>
              <w:tabs>
                <w:tab w:val="left" w:leader="dot" w:pos="4954"/>
              </w:tabs>
              <w:ind w:left="120"/>
              <w:jc w:val="both"/>
            </w:pPr>
            <w:r w:rsidRPr="004547E1">
              <w:rPr>
                <w:szCs w:val="18"/>
                <w:lang w:val="en-US"/>
              </w:rPr>
              <w:t>05. Fuel, light, power, water and sanitation</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5523701" w14:textId="77777777" w:rsidR="004A5884" w:rsidRPr="00265ABD" w:rsidRDefault="00783648" w:rsidP="00553673">
            <w:pPr>
              <w:shd w:val="clear" w:color="auto" w:fill="FFFFFF"/>
              <w:ind w:right="144"/>
              <w:jc w:val="right"/>
            </w:pPr>
            <w:r w:rsidRPr="004547E1">
              <w:rPr>
                <w:szCs w:val="18"/>
                <w:lang w:val="en-US"/>
              </w:rPr>
              <w:t>49,000</w:t>
            </w:r>
          </w:p>
        </w:tc>
        <w:tc>
          <w:tcPr>
            <w:tcW w:w="1350" w:type="dxa"/>
            <w:tcBorders>
              <w:top w:val="nil"/>
              <w:left w:val="single" w:sz="6" w:space="0" w:color="auto"/>
              <w:bottom w:val="nil"/>
              <w:right w:val="single" w:sz="6" w:space="0" w:color="auto"/>
            </w:tcBorders>
            <w:shd w:val="clear" w:color="auto" w:fill="FFFFFF"/>
            <w:vAlign w:val="bottom"/>
          </w:tcPr>
          <w:p w14:paraId="7E14EDDD"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03F62296" w14:textId="77777777" w:rsidR="004A5884" w:rsidRPr="00265ABD" w:rsidRDefault="00586E9D" w:rsidP="00586E9D">
            <w:pPr>
              <w:shd w:val="clear" w:color="auto" w:fill="FFFFFF"/>
              <w:jc w:val="center"/>
            </w:pPr>
            <w:r>
              <w:rPr>
                <w:lang w:val="en-US"/>
              </w:rPr>
              <w:t>..</w:t>
            </w:r>
          </w:p>
        </w:tc>
      </w:tr>
      <w:tr w:rsidR="004A5884" w:rsidRPr="00265ABD" w14:paraId="6847985B" w14:textId="77777777" w:rsidTr="00553673">
        <w:trPr>
          <w:trHeight w:val="20"/>
          <w:jc w:val="center"/>
        </w:trPr>
        <w:tc>
          <w:tcPr>
            <w:tcW w:w="5170" w:type="dxa"/>
            <w:tcBorders>
              <w:top w:val="nil"/>
              <w:left w:val="nil"/>
              <w:bottom w:val="nil"/>
              <w:right w:val="single" w:sz="6" w:space="0" w:color="auto"/>
            </w:tcBorders>
            <w:shd w:val="clear" w:color="auto" w:fill="FFFFFF"/>
          </w:tcPr>
          <w:p w14:paraId="61A2FF86" w14:textId="77777777" w:rsidR="004A5884" w:rsidRPr="00265ABD" w:rsidRDefault="00783648" w:rsidP="00553673">
            <w:pPr>
              <w:shd w:val="clear" w:color="auto" w:fill="FFFFFF"/>
              <w:tabs>
                <w:tab w:val="left" w:leader="dot" w:pos="4954"/>
              </w:tabs>
              <w:ind w:left="120"/>
              <w:jc w:val="both"/>
            </w:pPr>
            <w:r w:rsidRPr="004547E1">
              <w:rPr>
                <w:szCs w:val="18"/>
                <w:lang w:val="en-US"/>
              </w:rPr>
              <w:t>06. School supplies and subsidies</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5319078" w14:textId="77777777" w:rsidR="004A5884" w:rsidRPr="00265ABD" w:rsidRDefault="00783648" w:rsidP="00553673">
            <w:pPr>
              <w:shd w:val="clear" w:color="auto" w:fill="FFFFFF"/>
              <w:ind w:right="144"/>
              <w:jc w:val="right"/>
            </w:pPr>
            <w:r w:rsidRPr="004547E1">
              <w:rPr>
                <w:szCs w:val="18"/>
                <w:lang w:val="en-US"/>
              </w:rPr>
              <w:t>70,000</w:t>
            </w:r>
          </w:p>
        </w:tc>
        <w:tc>
          <w:tcPr>
            <w:tcW w:w="1350" w:type="dxa"/>
            <w:tcBorders>
              <w:top w:val="nil"/>
              <w:left w:val="single" w:sz="6" w:space="0" w:color="auto"/>
              <w:bottom w:val="nil"/>
              <w:right w:val="single" w:sz="6" w:space="0" w:color="auto"/>
            </w:tcBorders>
            <w:shd w:val="clear" w:color="auto" w:fill="FFFFFF"/>
            <w:vAlign w:val="bottom"/>
          </w:tcPr>
          <w:p w14:paraId="19802ECD"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659034D4" w14:textId="77777777" w:rsidR="004A5884" w:rsidRPr="00265ABD" w:rsidRDefault="00586E9D" w:rsidP="00586E9D">
            <w:pPr>
              <w:shd w:val="clear" w:color="auto" w:fill="FFFFFF"/>
              <w:jc w:val="center"/>
            </w:pPr>
            <w:r>
              <w:rPr>
                <w:lang w:val="en-US"/>
              </w:rPr>
              <w:t>..</w:t>
            </w:r>
          </w:p>
        </w:tc>
      </w:tr>
      <w:tr w:rsidR="004A5884" w:rsidRPr="00265ABD" w14:paraId="2227EFE7" w14:textId="77777777" w:rsidTr="00553673">
        <w:trPr>
          <w:trHeight w:val="20"/>
          <w:jc w:val="center"/>
        </w:trPr>
        <w:tc>
          <w:tcPr>
            <w:tcW w:w="5170" w:type="dxa"/>
            <w:tcBorders>
              <w:top w:val="nil"/>
              <w:left w:val="nil"/>
              <w:bottom w:val="nil"/>
              <w:right w:val="single" w:sz="6" w:space="0" w:color="auto"/>
            </w:tcBorders>
            <w:shd w:val="clear" w:color="auto" w:fill="FFFFFF"/>
          </w:tcPr>
          <w:p w14:paraId="1DACD81E" w14:textId="77777777" w:rsidR="004A5884" w:rsidRPr="00265ABD" w:rsidRDefault="00783648" w:rsidP="008C5058">
            <w:pPr>
              <w:shd w:val="clear" w:color="auto" w:fill="FFFFFF"/>
              <w:tabs>
                <w:tab w:val="left" w:leader="dot" w:pos="4954"/>
              </w:tabs>
              <w:ind w:left="734" w:hanging="576"/>
            </w:pPr>
            <w:r w:rsidRPr="004547E1">
              <w:rPr>
                <w:szCs w:val="18"/>
                <w:lang w:val="en-US"/>
              </w:rPr>
              <w:t>07. Payments to South Australian Education Department and teacher movement expenses</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AEBB072" w14:textId="77777777" w:rsidR="004A5884" w:rsidRPr="00265ABD" w:rsidRDefault="00783648" w:rsidP="00553673">
            <w:pPr>
              <w:shd w:val="clear" w:color="auto" w:fill="FFFFFF"/>
              <w:ind w:right="144"/>
              <w:jc w:val="right"/>
            </w:pPr>
            <w:r w:rsidRPr="004547E1">
              <w:rPr>
                <w:szCs w:val="18"/>
                <w:lang w:val="en-US"/>
              </w:rPr>
              <w:t>1,940,000</w:t>
            </w:r>
          </w:p>
        </w:tc>
        <w:tc>
          <w:tcPr>
            <w:tcW w:w="1350" w:type="dxa"/>
            <w:tcBorders>
              <w:top w:val="nil"/>
              <w:left w:val="single" w:sz="6" w:space="0" w:color="auto"/>
              <w:bottom w:val="nil"/>
              <w:right w:val="single" w:sz="6" w:space="0" w:color="auto"/>
            </w:tcBorders>
            <w:shd w:val="clear" w:color="auto" w:fill="FFFFFF"/>
            <w:vAlign w:val="bottom"/>
          </w:tcPr>
          <w:p w14:paraId="0EDCCC13"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478DB364" w14:textId="77777777" w:rsidR="004A5884" w:rsidRPr="00265ABD" w:rsidRDefault="00586E9D" w:rsidP="00586E9D">
            <w:pPr>
              <w:shd w:val="clear" w:color="auto" w:fill="FFFFFF"/>
              <w:jc w:val="center"/>
            </w:pPr>
            <w:r>
              <w:rPr>
                <w:lang w:val="en-US"/>
              </w:rPr>
              <w:t>..</w:t>
            </w:r>
          </w:p>
        </w:tc>
      </w:tr>
      <w:tr w:rsidR="004A5884" w:rsidRPr="00265ABD" w14:paraId="230D0A51" w14:textId="77777777" w:rsidTr="00553673">
        <w:trPr>
          <w:trHeight w:val="20"/>
          <w:jc w:val="center"/>
        </w:trPr>
        <w:tc>
          <w:tcPr>
            <w:tcW w:w="5170" w:type="dxa"/>
            <w:tcBorders>
              <w:top w:val="nil"/>
              <w:left w:val="nil"/>
              <w:bottom w:val="nil"/>
              <w:right w:val="single" w:sz="6" w:space="0" w:color="auto"/>
            </w:tcBorders>
            <w:shd w:val="clear" w:color="auto" w:fill="FFFFFF"/>
          </w:tcPr>
          <w:p w14:paraId="712B2BF5" w14:textId="77777777" w:rsidR="004A5884" w:rsidRPr="00265ABD" w:rsidRDefault="00783648" w:rsidP="00553673">
            <w:pPr>
              <w:shd w:val="clear" w:color="auto" w:fill="FFFFFF"/>
              <w:tabs>
                <w:tab w:val="left" w:leader="dot" w:pos="4954"/>
              </w:tabs>
              <w:ind w:left="129"/>
              <w:jc w:val="both"/>
            </w:pPr>
            <w:r w:rsidRPr="004547E1">
              <w:rPr>
                <w:szCs w:val="18"/>
                <w:lang w:val="en-US"/>
              </w:rPr>
              <w:t>08. Pre-school education and training</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0425B4E" w14:textId="77777777" w:rsidR="004A5884" w:rsidRPr="00265ABD" w:rsidRDefault="00783648" w:rsidP="00553673">
            <w:pPr>
              <w:shd w:val="clear" w:color="auto" w:fill="FFFFFF"/>
              <w:ind w:right="144"/>
              <w:jc w:val="right"/>
            </w:pPr>
            <w:r w:rsidRPr="004547E1">
              <w:rPr>
                <w:szCs w:val="18"/>
                <w:lang w:val="en-US"/>
              </w:rPr>
              <w:t>149,000</w:t>
            </w:r>
          </w:p>
        </w:tc>
        <w:tc>
          <w:tcPr>
            <w:tcW w:w="1350" w:type="dxa"/>
            <w:tcBorders>
              <w:top w:val="nil"/>
              <w:left w:val="single" w:sz="6" w:space="0" w:color="auto"/>
              <w:bottom w:val="nil"/>
              <w:right w:val="single" w:sz="6" w:space="0" w:color="auto"/>
            </w:tcBorders>
            <w:shd w:val="clear" w:color="auto" w:fill="FFFFFF"/>
            <w:vAlign w:val="bottom"/>
          </w:tcPr>
          <w:p w14:paraId="2CB57835" w14:textId="77777777" w:rsidR="004A5884" w:rsidRPr="00265ABD" w:rsidRDefault="00783648" w:rsidP="00553673">
            <w:pPr>
              <w:shd w:val="clear" w:color="auto" w:fill="FFFFFF"/>
              <w:ind w:right="144"/>
              <w:jc w:val="right"/>
            </w:pPr>
            <w:r w:rsidRPr="004547E1">
              <w:rPr>
                <w:szCs w:val="18"/>
                <w:lang w:val="en-US"/>
              </w:rPr>
              <w:t>50,000</w:t>
            </w:r>
          </w:p>
        </w:tc>
        <w:tc>
          <w:tcPr>
            <w:tcW w:w="1239" w:type="dxa"/>
            <w:tcBorders>
              <w:top w:val="nil"/>
              <w:left w:val="single" w:sz="6" w:space="0" w:color="auto"/>
              <w:bottom w:val="nil"/>
              <w:right w:val="nil"/>
            </w:tcBorders>
            <w:shd w:val="clear" w:color="auto" w:fill="FFFFFF"/>
            <w:vAlign w:val="bottom"/>
          </w:tcPr>
          <w:p w14:paraId="48D15DEC" w14:textId="77777777" w:rsidR="004A5884" w:rsidRPr="00265ABD" w:rsidRDefault="00783648" w:rsidP="00553673">
            <w:pPr>
              <w:shd w:val="clear" w:color="auto" w:fill="FFFFFF"/>
              <w:ind w:right="144"/>
              <w:jc w:val="right"/>
            </w:pPr>
            <w:r w:rsidRPr="004547E1">
              <w:rPr>
                <w:szCs w:val="18"/>
                <w:lang w:val="en-US"/>
              </w:rPr>
              <w:t>41,982</w:t>
            </w:r>
          </w:p>
        </w:tc>
      </w:tr>
      <w:tr w:rsidR="004A5884" w:rsidRPr="00265ABD" w14:paraId="57A96AEE" w14:textId="77777777" w:rsidTr="00553673">
        <w:trPr>
          <w:trHeight w:val="20"/>
          <w:jc w:val="center"/>
        </w:trPr>
        <w:tc>
          <w:tcPr>
            <w:tcW w:w="5170" w:type="dxa"/>
            <w:tcBorders>
              <w:top w:val="nil"/>
              <w:left w:val="nil"/>
              <w:bottom w:val="nil"/>
              <w:right w:val="single" w:sz="6" w:space="0" w:color="auto"/>
            </w:tcBorders>
            <w:shd w:val="clear" w:color="auto" w:fill="FFFFFF"/>
          </w:tcPr>
          <w:p w14:paraId="46518843" w14:textId="77777777" w:rsidR="004A5884" w:rsidRPr="00265ABD" w:rsidRDefault="00783648" w:rsidP="008C5058">
            <w:pPr>
              <w:shd w:val="clear" w:color="auto" w:fill="FFFFFF"/>
              <w:tabs>
                <w:tab w:val="left" w:leader="dot" w:pos="4954"/>
              </w:tabs>
              <w:ind w:left="734" w:hanging="576"/>
            </w:pPr>
            <w:r w:rsidRPr="004547E1">
              <w:rPr>
                <w:szCs w:val="18"/>
                <w:lang w:val="en-US"/>
              </w:rPr>
              <w:t>09. Independent schools</w:t>
            </w:r>
            <w:r w:rsidRPr="004547E1">
              <w:rPr>
                <w:rFonts w:eastAsia="Times New Roman"/>
                <w:szCs w:val="18"/>
                <w:lang w:val="en-US"/>
              </w:rPr>
              <w:t>—Assistance for construction and extension of school buildings</w:t>
            </w:r>
            <w:r w:rsidR="00553673">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0E54D14" w14:textId="77777777" w:rsidR="004A5884" w:rsidRPr="00265ABD" w:rsidRDefault="00783648" w:rsidP="00553673">
            <w:pPr>
              <w:shd w:val="clear" w:color="auto" w:fill="FFFFFF"/>
              <w:ind w:right="144"/>
              <w:jc w:val="right"/>
            </w:pPr>
            <w:r w:rsidRPr="004547E1">
              <w:rPr>
                <w:szCs w:val="18"/>
                <w:lang w:val="en-US"/>
              </w:rPr>
              <w:t>12,800</w:t>
            </w:r>
          </w:p>
        </w:tc>
        <w:tc>
          <w:tcPr>
            <w:tcW w:w="1350" w:type="dxa"/>
            <w:tcBorders>
              <w:top w:val="nil"/>
              <w:left w:val="single" w:sz="6" w:space="0" w:color="auto"/>
              <w:bottom w:val="nil"/>
              <w:right w:val="single" w:sz="6" w:space="0" w:color="auto"/>
            </w:tcBorders>
            <w:shd w:val="clear" w:color="auto" w:fill="FFFFFF"/>
            <w:vAlign w:val="bottom"/>
          </w:tcPr>
          <w:p w14:paraId="37CAD0D5" w14:textId="77777777" w:rsidR="004A5884" w:rsidRPr="00265ABD" w:rsidRDefault="00783648" w:rsidP="00553673">
            <w:pPr>
              <w:shd w:val="clear" w:color="auto" w:fill="FFFFFF"/>
              <w:ind w:right="144"/>
              <w:jc w:val="right"/>
            </w:pPr>
            <w:r w:rsidRPr="004547E1">
              <w:rPr>
                <w:szCs w:val="18"/>
                <w:lang w:val="en-US"/>
              </w:rPr>
              <w:t>13,100</w:t>
            </w:r>
          </w:p>
        </w:tc>
        <w:tc>
          <w:tcPr>
            <w:tcW w:w="1239" w:type="dxa"/>
            <w:tcBorders>
              <w:top w:val="nil"/>
              <w:left w:val="single" w:sz="6" w:space="0" w:color="auto"/>
              <w:bottom w:val="nil"/>
              <w:right w:val="nil"/>
            </w:tcBorders>
            <w:shd w:val="clear" w:color="auto" w:fill="FFFFFF"/>
            <w:vAlign w:val="bottom"/>
          </w:tcPr>
          <w:p w14:paraId="7ABA49AD" w14:textId="77777777" w:rsidR="004A5884" w:rsidRPr="00265ABD" w:rsidRDefault="00783648" w:rsidP="00553673">
            <w:pPr>
              <w:shd w:val="clear" w:color="auto" w:fill="FFFFFF"/>
              <w:ind w:right="144"/>
              <w:jc w:val="right"/>
            </w:pPr>
            <w:r w:rsidRPr="004547E1">
              <w:rPr>
                <w:szCs w:val="18"/>
                <w:lang w:val="en-US"/>
              </w:rPr>
              <w:t>13,045</w:t>
            </w:r>
          </w:p>
        </w:tc>
      </w:tr>
      <w:tr w:rsidR="004A5884" w:rsidRPr="00265ABD" w14:paraId="68DF42ED" w14:textId="77777777" w:rsidTr="00553673">
        <w:trPr>
          <w:trHeight w:val="20"/>
          <w:jc w:val="center"/>
        </w:trPr>
        <w:tc>
          <w:tcPr>
            <w:tcW w:w="5170" w:type="dxa"/>
            <w:tcBorders>
              <w:top w:val="nil"/>
              <w:left w:val="nil"/>
              <w:bottom w:val="nil"/>
              <w:right w:val="single" w:sz="6" w:space="0" w:color="auto"/>
            </w:tcBorders>
            <w:shd w:val="clear" w:color="auto" w:fill="FFFFFF"/>
          </w:tcPr>
          <w:p w14:paraId="19781AAF" w14:textId="77777777" w:rsidR="004A5884" w:rsidRPr="00265ABD" w:rsidRDefault="00783648" w:rsidP="00553673">
            <w:pPr>
              <w:shd w:val="clear" w:color="auto" w:fill="FFFFFF"/>
              <w:tabs>
                <w:tab w:val="left" w:leader="dot" w:pos="4954"/>
              </w:tabs>
              <w:ind w:left="153"/>
              <w:jc w:val="both"/>
            </w:pPr>
            <w:r w:rsidRPr="004547E1">
              <w:rPr>
                <w:szCs w:val="18"/>
                <w:lang w:val="en-US"/>
              </w:rPr>
              <w:t>10. Independent schools</w:t>
            </w:r>
            <w:r w:rsidRPr="004547E1">
              <w:rPr>
                <w:rFonts w:eastAsia="Times New Roman"/>
                <w:szCs w:val="18"/>
                <w:lang w:val="en-US"/>
              </w:rPr>
              <w:t>—Student allowances</w:t>
            </w:r>
            <w:r w:rsidR="00553673">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FA46678" w14:textId="77777777" w:rsidR="004A5884" w:rsidRPr="00265ABD" w:rsidRDefault="00783648" w:rsidP="00553673">
            <w:pPr>
              <w:shd w:val="clear" w:color="auto" w:fill="FFFFFF"/>
              <w:ind w:right="144"/>
              <w:jc w:val="right"/>
            </w:pPr>
            <w:r w:rsidRPr="004547E1">
              <w:rPr>
                <w:szCs w:val="18"/>
                <w:lang w:val="en-US"/>
              </w:rPr>
              <w:t>22,800</w:t>
            </w:r>
          </w:p>
        </w:tc>
        <w:tc>
          <w:tcPr>
            <w:tcW w:w="1350" w:type="dxa"/>
            <w:tcBorders>
              <w:top w:val="nil"/>
              <w:left w:val="single" w:sz="6" w:space="0" w:color="auto"/>
              <w:bottom w:val="nil"/>
              <w:right w:val="single" w:sz="6" w:space="0" w:color="auto"/>
            </w:tcBorders>
            <w:shd w:val="clear" w:color="auto" w:fill="FFFFFF"/>
            <w:vAlign w:val="bottom"/>
          </w:tcPr>
          <w:p w14:paraId="50FBDA97" w14:textId="77777777" w:rsidR="004A5884" w:rsidRPr="00265ABD" w:rsidRDefault="00783648" w:rsidP="00553673">
            <w:pPr>
              <w:shd w:val="clear" w:color="auto" w:fill="FFFFFF"/>
              <w:ind w:right="144"/>
              <w:jc w:val="right"/>
            </w:pPr>
            <w:r w:rsidRPr="004547E1">
              <w:rPr>
                <w:szCs w:val="18"/>
                <w:lang w:val="en-US"/>
              </w:rPr>
              <w:t>10,500</w:t>
            </w:r>
          </w:p>
        </w:tc>
        <w:tc>
          <w:tcPr>
            <w:tcW w:w="1239" w:type="dxa"/>
            <w:tcBorders>
              <w:top w:val="nil"/>
              <w:left w:val="single" w:sz="6" w:space="0" w:color="auto"/>
              <w:bottom w:val="nil"/>
              <w:right w:val="nil"/>
            </w:tcBorders>
            <w:shd w:val="clear" w:color="auto" w:fill="FFFFFF"/>
            <w:vAlign w:val="bottom"/>
          </w:tcPr>
          <w:p w14:paraId="68FDBA41" w14:textId="77777777" w:rsidR="004A5884" w:rsidRPr="00265ABD" w:rsidRDefault="00783648" w:rsidP="00553673">
            <w:pPr>
              <w:shd w:val="clear" w:color="auto" w:fill="FFFFFF"/>
              <w:ind w:right="144"/>
              <w:jc w:val="right"/>
            </w:pPr>
            <w:r w:rsidRPr="004547E1">
              <w:rPr>
                <w:szCs w:val="18"/>
                <w:lang w:val="en-US"/>
              </w:rPr>
              <w:t>9,978</w:t>
            </w:r>
          </w:p>
        </w:tc>
      </w:tr>
      <w:tr w:rsidR="004A5884" w:rsidRPr="00265ABD" w14:paraId="1F0F6196" w14:textId="77777777" w:rsidTr="00553673">
        <w:trPr>
          <w:trHeight w:val="20"/>
          <w:jc w:val="center"/>
        </w:trPr>
        <w:tc>
          <w:tcPr>
            <w:tcW w:w="5170" w:type="dxa"/>
            <w:tcBorders>
              <w:top w:val="nil"/>
              <w:left w:val="nil"/>
              <w:bottom w:val="nil"/>
              <w:right w:val="single" w:sz="6" w:space="0" w:color="auto"/>
            </w:tcBorders>
            <w:shd w:val="clear" w:color="auto" w:fill="FFFFFF"/>
          </w:tcPr>
          <w:p w14:paraId="58176CD7" w14:textId="77777777" w:rsidR="004A5884" w:rsidRPr="00265ABD" w:rsidRDefault="00553673" w:rsidP="00553673">
            <w:pPr>
              <w:shd w:val="clear" w:color="auto" w:fill="FFFFFF"/>
              <w:tabs>
                <w:tab w:val="left" w:leader="dot" w:pos="4954"/>
              </w:tabs>
              <w:ind w:left="153"/>
              <w:jc w:val="both"/>
            </w:pPr>
            <w:r>
              <w:rPr>
                <w:szCs w:val="18"/>
                <w:lang w:val="en-US"/>
              </w:rPr>
              <w:t>11</w:t>
            </w:r>
            <w:r w:rsidR="00783648" w:rsidRPr="004547E1">
              <w:rPr>
                <w:szCs w:val="18"/>
                <w:lang w:val="en-US"/>
              </w:rPr>
              <w:t>. Incidental and other expenditure</w:t>
            </w:r>
            <w:r>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5B75FC8" w14:textId="77777777" w:rsidR="004A5884" w:rsidRPr="00265ABD" w:rsidRDefault="00783648" w:rsidP="00553673">
            <w:pPr>
              <w:shd w:val="clear" w:color="auto" w:fill="FFFFFF"/>
              <w:ind w:right="144"/>
              <w:jc w:val="right"/>
            </w:pPr>
            <w:r w:rsidRPr="004547E1">
              <w:rPr>
                <w:szCs w:val="18"/>
                <w:lang w:val="en-US"/>
              </w:rPr>
              <w:t>31,400</w:t>
            </w:r>
          </w:p>
        </w:tc>
        <w:tc>
          <w:tcPr>
            <w:tcW w:w="1350" w:type="dxa"/>
            <w:tcBorders>
              <w:top w:val="nil"/>
              <w:left w:val="single" w:sz="6" w:space="0" w:color="auto"/>
              <w:bottom w:val="nil"/>
              <w:right w:val="single" w:sz="6" w:space="0" w:color="auto"/>
            </w:tcBorders>
            <w:shd w:val="clear" w:color="auto" w:fill="FFFFFF"/>
            <w:vAlign w:val="bottom"/>
          </w:tcPr>
          <w:p w14:paraId="36E22FCF"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E50DBDD" w14:textId="77777777" w:rsidR="004A5884" w:rsidRPr="00265ABD" w:rsidRDefault="00586E9D" w:rsidP="00586E9D">
            <w:pPr>
              <w:shd w:val="clear" w:color="auto" w:fill="FFFFFF"/>
              <w:jc w:val="center"/>
            </w:pPr>
            <w:r>
              <w:rPr>
                <w:lang w:val="en-US"/>
              </w:rPr>
              <w:t>..</w:t>
            </w:r>
          </w:p>
        </w:tc>
      </w:tr>
      <w:tr w:rsidR="004A5884" w:rsidRPr="00265ABD" w14:paraId="4D969DA7" w14:textId="77777777" w:rsidTr="00553673">
        <w:trPr>
          <w:trHeight w:val="20"/>
          <w:jc w:val="center"/>
        </w:trPr>
        <w:tc>
          <w:tcPr>
            <w:tcW w:w="5170" w:type="dxa"/>
            <w:tcBorders>
              <w:top w:val="nil"/>
              <w:left w:val="nil"/>
              <w:bottom w:val="nil"/>
              <w:right w:val="single" w:sz="6" w:space="0" w:color="auto"/>
            </w:tcBorders>
            <w:shd w:val="clear" w:color="auto" w:fill="FFFFFF"/>
          </w:tcPr>
          <w:p w14:paraId="2C1F8917" w14:textId="77777777" w:rsidR="004A5884" w:rsidRPr="00265ABD" w:rsidRDefault="00783648" w:rsidP="00553673">
            <w:pPr>
              <w:shd w:val="clear" w:color="auto" w:fill="FFFFFF"/>
              <w:tabs>
                <w:tab w:val="left" w:leader="dot" w:pos="4954"/>
              </w:tabs>
              <w:ind w:left="464"/>
              <w:jc w:val="both"/>
            </w:pPr>
            <w:r w:rsidRPr="004547E1">
              <w:rPr>
                <w:szCs w:val="18"/>
                <w:lang w:val="en-US"/>
              </w:rPr>
              <w:t>Educational Services and Scholarships</w:t>
            </w:r>
            <w:r w:rsidR="00553673">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50DB09C7" w14:textId="77777777" w:rsidR="004A5884" w:rsidRPr="00265ABD" w:rsidRDefault="00F22D41" w:rsidP="00553673">
            <w:pPr>
              <w:shd w:val="clear" w:color="auto" w:fill="FFFFFF"/>
              <w:ind w:right="144"/>
              <w:jc w:val="right"/>
            </w:pPr>
            <w:r w:rsidRPr="004547E1">
              <w:rPr>
                <w:iCs/>
                <w:szCs w:val="18"/>
                <w:lang w:val="en-US"/>
              </w:rPr>
              <w:t>(</w:t>
            </w:r>
            <w:r w:rsidR="00783648" w:rsidRPr="004547E1">
              <w:rPr>
                <w:i/>
                <w:iCs/>
                <w:szCs w:val="18"/>
                <w:lang w:val="en-US"/>
              </w:rPr>
              <w:t>b</w:t>
            </w:r>
            <w:r w:rsidRPr="004547E1">
              <w:rPr>
                <w:iCs/>
                <w:szCs w:val="18"/>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E12E9A3" w14:textId="77777777" w:rsidR="004A5884" w:rsidRPr="00265ABD" w:rsidRDefault="00783648" w:rsidP="00553673">
            <w:pPr>
              <w:shd w:val="clear" w:color="auto" w:fill="FFFFFF"/>
              <w:ind w:right="144"/>
              <w:jc w:val="right"/>
            </w:pPr>
            <w:r w:rsidRPr="004547E1">
              <w:rPr>
                <w:szCs w:val="18"/>
                <w:lang w:val="en-US"/>
              </w:rPr>
              <w:t>1,977,000</w:t>
            </w:r>
          </w:p>
        </w:tc>
        <w:tc>
          <w:tcPr>
            <w:tcW w:w="1239" w:type="dxa"/>
            <w:tcBorders>
              <w:top w:val="nil"/>
              <w:left w:val="single" w:sz="6" w:space="0" w:color="auto"/>
              <w:bottom w:val="single" w:sz="6" w:space="0" w:color="auto"/>
              <w:right w:val="nil"/>
            </w:tcBorders>
            <w:shd w:val="clear" w:color="auto" w:fill="FFFFFF"/>
            <w:vAlign w:val="bottom"/>
          </w:tcPr>
          <w:p w14:paraId="369A03F5" w14:textId="77777777" w:rsidR="004A5884" w:rsidRPr="00265ABD" w:rsidRDefault="00783648" w:rsidP="00553673">
            <w:pPr>
              <w:shd w:val="clear" w:color="auto" w:fill="FFFFFF"/>
              <w:ind w:right="144"/>
              <w:jc w:val="right"/>
            </w:pPr>
            <w:r w:rsidRPr="004547E1">
              <w:rPr>
                <w:szCs w:val="18"/>
                <w:lang w:val="en-US"/>
              </w:rPr>
              <w:t>2,009,076</w:t>
            </w:r>
          </w:p>
        </w:tc>
      </w:tr>
      <w:tr w:rsidR="004A5884" w:rsidRPr="00265ABD" w14:paraId="4B946CB2" w14:textId="77777777" w:rsidTr="00553673">
        <w:trPr>
          <w:trHeight w:val="20"/>
          <w:jc w:val="center"/>
        </w:trPr>
        <w:tc>
          <w:tcPr>
            <w:tcW w:w="5170" w:type="dxa"/>
            <w:tcBorders>
              <w:top w:val="nil"/>
              <w:left w:val="nil"/>
              <w:bottom w:val="nil"/>
              <w:right w:val="single" w:sz="6" w:space="0" w:color="auto"/>
            </w:tcBorders>
            <w:shd w:val="clear" w:color="auto" w:fill="FFFFFF"/>
          </w:tcPr>
          <w:p w14:paraId="262AECBB" w14:textId="77777777" w:rsidR="004A5884" w:rsidRPr="00265ABD" w:rsidRDefault="004A5884" w:rsidP="00553673">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7C88C56" w14:textId="77777777" w:rsidR="004A5884" w:rsidRPr="00265ABD" w:rsidRDefault="00783648" w:rsidP="00553673">
            <w:pPr>
              <w:shd w:val="clear" w:color="auto" w:fill="FFFFFF"/>
              <w:ind w:right="144"/>
              <w:jc w:val="right"/>
            </w:pPr>
            <w:r w:rsidRPr="004547E1">
              <w:rPr>
                <w:szCs w:val="18"/>
                <w:lang w:val="en-US"/>
              </w:rPr>
              <w:t>2,734,000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3BCA73E" w14:textId="77777777" w:rsidR="004A5884" w:rsidRPr="00265ABD" w:rsidRDefault="00783648" w:rsidP="00553673">
            <w:pPr>
              <w:shd w:val="clear" w:color="auto" w:fill="FFFFFF"/>
              <w:ind w:right="144"/>
              <w:jc w:val="right"/>
            </w:pPr>
            <w:r w:rsidRPr="004547E1">
              <w:rPr>
                <w:szCs w:val="18"/>
                <w:lang w:val="en-US"/>
              </w:rPr>
              <w:t>2,050,600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768D3DC" w14:textId="77777777" w:rsidR="004A5884" w:rsidRPr="00265ABD" w:rsidRDefault="00783648" w:rsidP="00553673">
            <w:pPr>
              <w:shd w:val="clear" w:color="auto" w:fill="FFFFFF"/>
              <w:ind w:right="144"/>
              <w:jc w:val="right"/>
            </w:pPr>
            <w:r w:rsidRPr="004547E1">
              <w:rPr>
                <w:szCs w:val="18"/>
                <w:lang w:val="en-US"/>
              </w:rPr>
              <w:t>2,074,081</w:t>
            </w:r>
          </w:p>
        </w:tc>
      </w:tr>
      <w:tr w:rsidR="004A5884" w:rsidRPr="00265ABD" w14:paraId="6DB8E198" w14:textId="77777777" w:rsidTr="00553673">
        <w:trPr>
          <w:trHeight w:val="20"/>
          <w:jc w:val="center"/>
        </w:trPr>
        <w:tc>
          <w:tcPr>
            <w:tcW w:w="5170" w:type="dxa"/>
            <w:tcBorders>
              <w:top w:val="nil"/>
              <w:left w:val="nil"/>
              <w:bottom w:val="nil"/>
              <w:right w:val="single" w:sz="6" w:space="0" w:color="auto"/>
            </w:tcBorders>
            <w:shd w:val="clear" w:color="auto" w:fill="FFFFFF"/>
          </w:tcPr>
          <w:p w14:paraId="181AD756" w14:textId="77777777" w:rsidR="004A5884" w:rsidRPr="00265ABD" w:rsidRDefault="00592DDF" w:rsidP="0055367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232</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8C3BC95" w14:textId="77777777" w:rsidR="004A5884" w:rsidRPr="00265ABD" w:rsidRDefault="00783648" w:rsidP="00553673">
            <w:pPr>
              <w:shd w:val="clear" w:color="auto" w:fill="FFFFFF"/>
              <w:ind w:right="144"/>
              <w:jc w:val="right"/>
            </w:pPr>
            <w:r w:rsidRPr="00265ABD">
              <w:rPr>
                <w:sz w:val="22"/>
                <w:szCs w:val="22"/>
                <w:lang w:val="en-US"/>
              </w:rPr>
              <w:t>10,295,000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8267EC3" w14:textId="77777777" w:rsidR="004A5884" w:rsidRPr="00265ABD" w:rsidRDefault="00783648" w:rsidP="00553673">
            <w:pPr>
              <w:shd w:val="clear" w:color="auto" w:fill="FFFFFF"/>
              <w:ind w:right="144"/>
              <w:jc w:val="right"/>
            </w:pPr>
            <w:r w:rsidRPr="00265ABD">
              <w:rPr>
                <w:sz w:val="22"/>
                <w:szCs w:val="22"/>
                <w:lang w:val="en-US"/>
              </w:rPr>
              <w:t>8,359,200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7D9E87E" w14:textId="77777777" w:rsidR="004A5884" w:rsidRPr="00265ABD" w:rsidRDefault="00783648" w:rsidP="00553673">
            <w:pPr>
              <w:shd w:val="clear" w:color="auto" w:fill="FFFFFF"/>
              <w:ind w:right="144"/>
              <w:jc w:val="right"/>
            </w:pPr>
            <w:r w:rsidRPr="00265ABD">
              <w:rPr>
                <w:sz w:val="22"/>
                <w:szCs w:val="22"/>
                <w:lang w:val="en-US"/>
              </w:rPr>
              <w:t>8,289,092</w:t>
            </w:r>
          </w:p>
        </w:tc>
      </w:tr>
      <w:tr w:rsidR="004A5884" w:rsidRPr="00265ABD" w14:paraId="3CA6F1D5" w14:textId="77777777" w:rsidTr="00553673">
        <w:trPr>
          <w:trHeight w:val="20"/>
          <w:jc w:val="center"/>
        </w:trPr>
        <w:tc>
          <w:tcPr>
            <w:tcW w:w="5170" w:type="dxa"/>
            <w:tcBorders>
              <w:top w:val="nil"/>
              <w:left w:val="nil"/>
              <w:bottom w:val="nil"/>
              <w:right w:val="single" w:sz="6" w:space="0" w:color="auto"/>
            </w:tcBorders>
            <w:shd w:val="clear" w:color="auto" w:fill="FFFFFF"/>
          </w:tcPr>
          <w:p w14:paraId="68B36A6B" w14:textId="77777777" w:rsidR="004A5884" w:rsidRPr="00265ABD" w:rsidRDefault="00783648" w:rsidP="008C5058">
            <w:pPr>
              <w:shd w:val="clear" w:color="auto" w:fill="FFFFFF"/>
              <w:tabs>
                <w:tab w:val="left" w:leader="dot" w:pos="4954"/>
              </w:tabs>
              <w:spacing w:before="480"/>
              <w:ind w:firstLine="14"/>
            </w:pPr>
            <w:r w:rsidRPr="004547E1">
              <w:rPr>
                <w:smallCaps/>
                <w:szCs w:val="18"/>
                <w:lang w:val="en-US"/>
              </w:rPr>
              <w:t xml:space="preserve">Division </w:t>
            </w:r>
            <w:r w:rsidRPr="004547E1">
              <w:rPr>
                <w:szCs w:val="18"/>
                <w:lang w:val="en-US"/>
              </w:rPr>
              <w:t>236.</w:t>
            </w:r>
            <w:r w:rsidRPr="004547E1">
              <w:rPr>
                <w:rFonts w:eastAsia="Times New Roman"/>
                <w:szCs w:val="18"/>
                <w:lang w:val="en-US"/>
              </w:rPr>
              <w:t>—AUSTRALIAN UNIVERSITIES COMMISSION</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460681C8" w14:textId="77777777" w:rsidR="004A5884" w:rsidRPr="00265ABD" w:rsidRDefault="004A5884" w:rsidP="00553673">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2ADB99D" w14:textId="77777777" w:rsidR="004A5884" w:rsidRPr="00265ABD" w:rsidRDefault="004A5884" w:rsidP="00553673">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5DB67B59" w14:textId="77777777" w:rsidR="004A5884" w:rsidRPr="00265ABD" w:rsidRDefault="004A5884" w:rsidP="00553673">
            <w:pPr>
              <w:shd w:val="clear" w:color="auto" w:fill="FFFFFF"/>
              <w:ind w:right="144"/>
              <w:jc w:val="right"/>
            </w:pPr>
          </w:p>
        </w:tc>
      </w:tr>
      <w:tr w:rsidR="004A5884" w:rsidRPr="00265ABD" w14:paraId="3844A49E" w14:textId="77777777" w:rsidTr="00553673">
        <w:trPr>
          <w:trHeight w:val="20"/>
          <w:jc w:val="center"/>
        </w:trPr>
        <w:tc>
          <w:tcPr>
            <w:tcW w:w="5170" w:type="dxa"/>
            <w:tcBorders>
              <w:top w:val="nil"/>
              <w:left w:val="nil"/>
              <w:bottom w:val="nil"/>
              <w:right w:val="single" w:sz="6" w:space="0" w:color="auto"/>
            </w:tcBorders>
            <w:shd w:val="clear" w:color="auto" w:fill="FFFFFF"/>
          </w:tcPr>
          <w:p w14:paraId="6B984374" w14:textId="77777777" w:rsidR="004A5884" w:rsidRPr="00265ABD" w:rsidRDefault="00783648" w:rsidP="00553673">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vAlign w:val="bottom"/>
          </w:tcPr>
          <w:p w14:paraId="4B60B97E" w14:textId="77777777" w:rsidR="004A5884" w:rsidRPr="00265ABD" w:rsidRDefault="004A5884" w:rsidP="00553673">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58B8F675" w14:textId="77777777" w:rsidR="004A5884" w:rsidRPr="00265ABD" w:rsidRDefault="004A5884" w:rsidP="00553673">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4AD3BE9F" w14:textId="77777777" w:rsidR="004A5884" w:rsidRPr="00265ABD" w:rsidRDefault="004A5884" w:rsidP="00553673">
            <w:pPr>
              <w:shd w:val="clear" w:color="auto" w:fill="FFFFFF"/>
              <w:ind w:right="144"/>
              <w:jc w:val="right"/>
            </w:pPr>
          </w:p>
        </w:tc>
      </w:tr>
      <w:tr w:rsidR="004A5884" w:rsidRPr="00265ABD" w14:paraId="05A30D4A" w14:textId="77777777" w:rsidTr="00553673">
        <w:trPr>
          <w:trHeight w:val="20"/>
          <w:jc w:val="center"/>
        </w:trPr>
        <w:tc>
          <w:tcPr>
            <w:tcW w:w="5170" w:type="dxa"/>
            <w:tcBorders>
              <w:top w:val="nil"/>
              <w:left w:val="nil"/>
              <w:bottom w:val="nil"/>
              <w:right w:val="single" w:sz="6" w:space="0" w:color="auto"/>
            </w:tcBorders>
            <w:shd w:val="clear" w:color="auto" w:fill="FFFFFF"/>
          </w:tcPr>
          <w:p w14:paraId="3C6C067C" w14:textId="77777777" w:rsidR="004A5884" w:rsidRPr="00265ABD" w:rsidRDefault="00783648" w:rsidP="00553673">
            <w:pPr>
              <w:shd w:val="clear" w:color="auto" w:fill="FFFFFF"/>
              <w:tabs>
                <w:tab w:val="left" w:leader="dot" w:pos="4954"/>
              </w:tabs>
              <w:ind w:left="134"/>
              <w:jc w:val="both"/>
            </w:pPr>
            <w:r w:rsidRPr="004547E1">
              <w:rPr>
                <w:szCs w:val="18"/>
                <w:lang w:val="en-US"/>
              </w:rPr>
              <w:t>01. Salaries and allowances</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74188A8" w14:textId="77777777" w:rsidR="004A5884" w:rsidRPr="00265ABD" w:rsidRDefault="00783648" w:rsidP="00553673">
            <w:pPr>
              <w:shd w:val="clear" w:color="auto" w:fill="FFFFFF"/>
              <w:ind w:right="144"/>
              <w:jc w:val="right"/>
            </w:pPr>
            <w:r w:rsidRPr="004547E1">
              <w:rPr>
                <w:szCs w:val="18"/>
                <w:lang w:val="en-US"/>
              </w:rPr>
              <w:t>130,000</w:t>
            </w:r>
          </w:p>
        </w:tc>
        <w:tc>
          <w:tcPr>
            <w:tcW w:w="1350" w:type="dxa"/>
            <w:tcBorders>
              <w:top w:val="nil"/>
              <w:left w:val="single" w:sz="6" w:space="0" w:color="auto"/>
              <w:bottom w:val="nil"/>
              <w:right w:val="single" w:sz="6" w:space="0" w:color="auto"/>
            </w:tcBorders>
            <w:shd w:val="clear" w:color="auto" w:fill="FFFFFF"/>
            <w:vAlign w:val="bottom"/>
          </w:tcPr>
          <w:p w14:paraId="4824650E" w14:textId="77777777" w:rsidR="004A5884" w:rsidRPr="00265ABD" w:rsidRDefault="00783648" w:rsidP="00553673">
            <w:pPr>
              <w:shd w:val="clear" w:color="auto" w:fill="FFFFFF"/>
              <w:ind w:right="144"/>
              <w:jc w:val="right"/>
            </w:pPr>
            <w:r w:rsidRPr="004547E1">
              <w:rPr>
                <w:szCs w:val="18"/>
                <w:lang w:val="en-US"/>
              </w:rPr>
              <w:t>137,400</w:t>
            </w:r>
          </w:p>
        </w:tc>
        <w:tc>
          <w:tcPr>
            <w:tcW w:w="1239" w:type="dxa"/>
            <w:tcBorders>
              <w:top w:val="nil"/>
              <w:left w:val="single" w:sz="6" w:space="0" w:color="auto"/>
              <w:bottom w:val="nil"/>
              <w:right w:val="nil"/>
            </w:tcBorders>
            <w:shd w:val="clear" w:color="auto" w:fill="FFFFFF"/>
            <w:vAlign w:val="bottom"/>
          </w:tcPr>
          <w:p w14:paraId="3745A3A0" w14:textId="77777777" w:rsidR="004A5884" w:rsidRPr="00265ABD" w:rsidRDefault="00783648" w:rsidP="00553673">
            <w:pPr>
              <w:shd w:val="clear" w:color="auto" w:fill="FFFFFF"/>
              <w:ind w:right="144"/>
              <w:jc w:val="right"/>
            </w:pPr>
            <w:r w:rsidRPr="004547E1">
              <w:rPr>
                <w:szCs w:val="18"/>
                <w:lang w:val="en-US"/>
              </w:rPr>
              <w:t>131,564</w:t>
            </w:r>
          </w:p>
        </w:tc>
      </w:tr>
      <w:tr w:rsidR="004A5884" w:rsidRPr="00265ABD" w14:paraId="40A179A5" w14:textId="77777777" w:rsidTr="00553673">
        <w:trPr>
          <w:trHeight w:val="20"/>
          <w:jc w:val="center"/>
        </w:trPr>
        <w:tc>
          <w:tcPr>
            <w:tcW w:w="5170" w:type="dxa"/>
            <w:tcBorders>
              <w:top w:val="nil"/>
              <w:left w:val="nil"/>
              <w:bottom w:val="nil"/>
              <w:right w:val="single" w:sz="6" w:space="0" w:color="auto"/>
            </w:tcBorders>
            <w:shd w:val="clear" w:color="auto" w:fill="FFFFFF"/>
          </w:tcPr>
          <w:p w14:paraId="5B419364" w14:textId="77777777" w:rsidR="004A5884" w:rsidRPr="00265ABD" w:rsidRDefault="00783648" w:rsidP="00553673">
            <w:pPr>
              <w:shd w:val="clear" w:color="auto" w:fill="FFFFFF"/>
              <w:tabs>
                <w:tab w:val="left" w:leader="dot" w:pos="4954"/>
              </w:tabs>
              <w:ind w:left="134"/>
              <w:jc w:val="both"/>
            </w:pPr>
            <w:r w:rsidRPr="004547E1">
              <w:rPr>
                <w:szCs w:val="18"/>
                <w:lang w:val="en-US"/>
              </w:rPr>
              <w:t>02. Extra duty pay</w:t>
            </w:r>
            <w:r w:rsidR="00553673">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7DC0566A" w14:textId="77777777" w:rsidR="004A5884" w:rsidRPr="00265ABD" w:rsidRDefault="00783648" w:rsidP="00553673">
            <w:pPr>
              <w:shd w:val="clear" w:color="auto" w:fill="FFFFFF"/>
              <w:ind w:right="144"/>
              <w:jc w:val="right"/>
            </w:pPr>
            <w:r w:rsidRPr="004547E1">
              <w:rPr>
                <w:szCs w:val="18"/>
                <w:lang w:val="en-US"/>
              </w:rPr>
              <w:t>7,000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6C020B6" w14:textId="77777777" w:rsidR="004A5884" w:rsidRPr="00265ABD" w:rsidRDefault="00783648" w:rsidP="00553673">
            <w:pPr>
              <w:shd w:val="clear" w:color="auto" w:fill="FFFFFF"/>
              <w:ind w:right="144"/>
              <w:jc w:val="right"/>
            </w:pPr>
            <w:r w:rsidRPr="004547E1">
              <w:rPr>
                <w:szCs w:val="18"/>
                <w:lang w:val="en-US"/>
              </w:rPr>
              <w:t>7,000</w:t>
            </w:r>
          </w:p>
        </w:tc>
        <w:tc>
          <w:tcPr>
            <w:tcW w:w="1239" w:type="dxa"/>
            <w:tcBorders>
              <w:top w:val="nil"/>
              <w:left w:val="single" w:sz="6" w:space="0" w:color="auto"/>
              <w:bottom w:val="single" w:sz="6" w:space="0" w:color="auto"/>
              <w:right w:val="nil"/>
            </w:tcBorders>
            <w:shd w:val="clear" w:color="auto" w:fill="FFFFFF"/>
            <w:vAlign w:val="bottom"/>
          </w:tcPr>
          <w:p w14:paraId="23B3B7DE" w14:textId="77777777" w:rsidR="004A5884" w:rsidRPr="00265ABD" w:rsidRDefault="00783648" w:rsidP="00553673">
            <w:pPr>
              <w:shd w:val="clear" w:color="auto" w:fill="FFFFFF"/>
              <w:ind w:right="144"/>
              <w:jc w:val="right"/>
            </w:pPr>
            <w:r w:rsidRPr="004547E1">
              <w:rPr>
                <w:szCs w:val="18"/>
                <w:lang w:val="en-US"/>
              </w:rPr>
              <w:t>7,611</w:t>
            </w:r>
          </w:p>
        </w:tc>
      </w:tr>
      <w:tr w:rsidR="004A5884" w:rsidRPr="00265ABD" w14:paraId="3DDFC67E" w14:textId="77777777" w:rsidTr="00553673">
        <w:trPr>
          <w:trHeight w:val="20"/>
          <w:jc w:val="center"/>
        </w:trPr>
        <w:tc>
          <w:tcPr>
            <w:tcW w:w="5170" w:type="dxa"/>
            <w:tcBorders>
              <w:top w:val="nil"/>
              <w:left w:val="nil"/>
              <w:bottom w:val="nil"/>
              <w:right w:val="single" w:sz="6" w:space="0" w:color="auto"/>
            </w:tcBorders>
            <w:shd w:val="clear" w:color="auto" w:fill="FFFFFF"/>
          </w:tcPr>
          <w:p w14:paraId="0DC4790D" w14:textId="77777777" w:rsidR="004A5884" w:rsidRPr="00265ABD" w:rsidRDefault="004A5884" w:rsidP="00553673">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5648D7D" w14:textId="77777777" w:rsidR="004A5884" w:rsidRPr="00265ABD" w:rsidRDefault="00783648" w:rsidP="00553673">
            <w:pPr>
              <w:shd w:val="clear" w:color="auto" w:fill="FFFFFF"/>
              <w:ind w:right="144"/>
              <w:jc w:val="right"/>
            </w:pPr>
            <w:r w:rsidRPr="004547E1">
              <w:rPr>
                <w:szCs w:val="18"/>
                <w:lang w:val="en-US"/>
              </w:rPr>
              <w:t>137,000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D94BCDE" w14:textId="77777777" w:rsidR="004A5884" w:rsidRPr="00265ABD" w:rsidRDefault="00783648" w:rsidP="00553673">
            <w:pPr>
              <w:shd w:val="clear" w:color="auto" w:fill="FFFFFF"/>
              <w:ind w:right="144"/>
              <w:jc w:val="right"/>
            </w:pPr>
            <w:r w:rsidRPr="004547E1">
              <w:rPr>
                <w:szCs w:val="18"/>
                <w:lang w:val="en-US"/>
              </w:rPr>
              <w:t>144,400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E1E5CEE" w14:textId="77777777" w:rsidR="004A5884" w:rsidRPr="00265ABD" w:rsidRDefault="00783648" w:rsidP="00553673">
            <w:pPr>
              <w:shd w:val="clear" w:color="auto" w:fill="FFFFFF"/>
              <w:ind w:right="144"/>
              <w:jc w:val="right"/>
            </w:pPr>
            <w:r w:rsidRPr="004547E1">
              <w:rPr>
                <w:szCs w:val="18"/>
                <w:lang w:val="en-US"/>
              </w:rPr>
              <w:t>139,175</w:t>
            </w:r>
          </w:p>
        </w:tc>
      </w:tr>
      <w:tr w:rsidR="004A5884" w:rsidRPr="00265ABD" w14:paraId="2C962293" w14:textId="77777777" w:rsidTr="00553673">
        <w:trPr>
          <w:trHeight w:val="20"/>
          <w:jc w:val="center"/>
        </w:trPr>
        <w:tc>
          <w:tcPr>
            <w:tcW w:w="5170" w:type="dxa"/>
            <w:tcBorders>
              <w:top w:val="nil"/>
              <w:left w:val="nil"/>
              <w:bottom w:val="nil"/>
              <w:right w:val="single" w:sz="6" w:space="0" w:color="auto"/>
            </w:tcBorders>
            <w:shd w:val="clear" w:color="auto" w:fill="FFFFFF"/>
          </w:tcPr>
          <w:p w14:paraId="4CCE93CF" w14:textId="77777777" w:rsidR="004A5884" w:rsidRPr="00265ABD" w:rsidRDefault="000E0103" w:rsidP="002A4C7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C094358" w14:textId="77777777" w:rsidR="004A5884" w:rsidRPr="00265ABD" w:rsidRDefault="004A5884" w:rsidP="00553673">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7A6943F5" w14:textId="77777777" w:rsidR="004A5884" w:rsidRPr="00265ABD" w:rsidRDefault="004A5884" w:rsidP="00553673">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336108AA" w14:textId="77777777" w:rsidR="004A5884" w:rsidRPr="00265ABD" w:rsidRDefault="004A5884" w:rsidP="00553673">
            <w:pPr>
              <w:shd w:val="clear" w:color="auto" w:fill="FFFFFF"/>
              <w:ind w:right="144"/>
              <w:jc w:val="right"/>
            </w:pPr>
          </w:p>
        </w:tc>
      </w:tr>
      <w:tr w:rsidR="004A5884" w:rsidRPr="00265ABD" w14:paraId="5DC832E5" w14:textId="77777777" w:rsidTr="00553673">
        <w:trPr>
          <w:trHeight w:val="20"/>
          <w:jc w:val="center"/>
        </w:trPr>
        <w:tc>
          <w:tcPr>
            <w:tcW w:w="5170" w:type="dxa"/>
            <w:tcBorders>
              <w:top w:val="nil"/>
              <w:left w:val="nil"/>
              <w:bottom w:val="nil"/>
              <w:right w:val="single" w:sz="6" w:space="0" w:color="auto"/>
            </w:tcBorders>
            <w:shd w:val="clear" w:color="auto" w:fill="FFFFFF"/>
          </w:tcPr>
          <w:p w14:paraId="16B91974" w14:textId="77777777" w:rsidR="004A5884" w:rsidRPr="00265ABD" w:rsidRDefault="00783648" w:rsidP="00553673">
            <w:pPr>
              <w:shd w:val="clear" w:color="auto" w:fill="FFFFFF"/>
              <w:tabs>
                <w:tab w:val="left" w:leader="dot" w:pos="4954"/>
              </w:tabs>
              <w:ind w:left="134"/>
              <w:jc w:val="both"/>
            </w:pPr>
            <w:r w:rsidRPr="004547E1">
              <w:rPr>
                <w:szCs w:val="18"/>
                <w:lang w:val="en-US"/>
              </w:rPr>
              <w:t>01. Travelling and subsistence</w:t>
            </w:r>
            <w:r w:rsidR="00553673">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6122585" w14:textId="77777777" w:rsidR="004A5884" w:rsidRPr="00265ABD" w:rsidRDefault="00783648" w:rsidP="00553673">
            <w:pPr>
              <w:shd w:val="clear" w:color="auto" w:fill="FFFFFF"/>
              <w:ind w:right="144"/>
              <w:jc w:val="right"/>
            </w:pPr>
            <w:r w:rsidRPr="004547E1">
              <w:rPr>
                <w:szCs w:val="18"/>
                <w:lang w:val="en-US"/>
              </w:rPr>
              <w:t>42,000</w:t>
            </w:r>
          </w:p>
        </w:tc>
        <w:tc>
          <w:tcPr>
            <w:tcW w:w="1350" w:type="dxa"/>
            <w:tcBorders>
              <w:top w:val="nil"/>
              <w:left w:val="single" w:sz="6" w:space="0" w:color="auto"/>
              <w:bottom w:val="nil"/>
              <w:right w:val="single" w:sz="6" w:space="0" w:color="auto"/>
            </w:tcBorders>
            <w:shd w:val="clear" w:color="auto" w:fill="FFFFFF"/>
            <w:vAlign w:val="bottom"/>
          </w:tcPr>
          <w:p w14:paraId="113649DE" w14:textId="77777777" w:rsidR="004A5884" w:rsidRPr="00265ABD" w:rsidRDefault="00783648" w:rsidP="00553673">
            <w:pPr>
              <w:shd w:val="clear" w:color="auto" w:fill="FFFFFF"/>
              <w:ind w:right="144"/>
              <w:jc w:val="right"/>
            </w:pPr>
            <w:r w:rsidRPr="004547E1">
              <w:rPr>
                <w:szCs w:val="18"/>
                <w:lang w:val="en-US"/>
              </w:rPr>
              <w:t>29,600</w:t>
            </w:r>
          </w:p>
        </w:tc>
        <w:tc>
          <w:tcPr>
            <w:tcW w:w="1239" w:type="dxa"/>
            <w:tcBorders>
              <w:top w:val="nil"/>
              <w:left w:val="single" w:sz="6" w:space="0" w:color="auto"/>
              <w:bottom w:val="nil"/>
              <w:right w:val="nil"/>
            </w:tcBorders>
            <w:shd w:val="clear" w:color="auto" w:fill="FFFFFF"/>
            <w:vAlign w:val="bottom"/>
          </w:tcPr>
          <w:p w14:paraId="6ABC885C" w14:textId="77777777" w:rsidR="004A5884" w:rsidRPr="00265ABD" w:rsidRDefault="00783648" w:rsidP="00553673">
            <w:pPr>
              <w:shd w:val="clear" w:color="auto" w:fill="FFFFFF"/>
              <w:ind w:right="144"/>
              <w:jc w:val="right"/>
            </w:pPr>
            <w:r w:rsidRPr="004547E1">
              <w:rPr>
                <w:szCs w:val="18"/>
                <w:lang w:val="en-US"/>
              </w:rPr>
              <w:t>19,529</w:t>
            </w:r>
          </w:p>
        </w:tc>
      </w:tr>
      <w:tr w:rsidR="004A5884" w:rsidRPr="00265ABD" w14:paraId="5DADD78A" w14:textId="77777777" w:rsidTr="00553673">
        <w:trPr>
          <w:trHeight w:val="20"/>
          <w:jc w:val="center"/>
        </w:trPr>
        <w:tc>
          <w:tcPr>
            <w:tcW w:w="5170" w:type="dxa"/>
            <w:tcBorders>
              <w:top w:val="nil"/>
              <w:left w:val="nil"/>
              <w:bottom w:val="nil"/>
              <w:right w:val="single" w:sz="6" w:space="0" w:color="auto"/>
            </w:tcBorders>
            <w:shd w:val="clear" w:color="auto" w:fill="FFFFFF"/>
          </w:tcPr>
          <w:p w14:paraId="64557699" w14:textId="77777777" w:rsidR="004A5884" w:rsidRPr="00265ABD" w:rsidRDefault="00783648" w:rsidP="00553673">
            <w:pPr>
              <w:shd w:val="clear" w:color="auto" w:fill="FFFFFF"/>
              <w:tabs>
                <w:tab w:val="left" w:leader="dot" w:pos="4954"/>
              </w:tabs>
              <w:ind w:left="134"/>
              <w:jc w:val="both"/>
            </w:pPr>
            <w:r w:rsidRPr="004547E1">
              <w:rPr>
                <w:szCs w:val="18"/>
                <w:lang w:val="en-US"/>
              </w:rPr>
              <w:t>02. Consultants</w:t>
            </w:r>
            <w:r w:rsidRPr="004547E1">
              <w:rPr>
                <w:rFonts w:eastAsia="Times New Roman"/>
                <w:szCs w:val="18"/>
                <w:lang w:val="en-US"/>
              </w:rPr>
              <w:t>—Fees</w:t>
            </w:r>
            <w:r w:rsidR="00553673">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DB3ABA4" w14:textId="77777777" w:rsidR="004A5884" w:rsidRPr="00265ABD" w:rsidRDefault="00783648" w:rsidP="00553673">
            <w:pPr>
              <w:shd w:val="clear" w:color="auto" w:fill="FFFFFF"/>
              <w:ind w:right="144"/>
              <w:jc w:val="right"/>
            </w:pPr>
            <w:r w:rsidRPr="004547E1">
              <w:rPr>
                <w:szCs w:val="18"/>
                <w:lang w:val="en-US"/>
              </w:rPr>
              <w:t>7,000</w:t>
            </w:r>
          </w:p>
        </w:tc>
        <w:tc>
          <w:tcPr>
            <w:tcW w:w="1350" w:type="dxa"/>
            <w:tcBorders>
              <w:top w:val="nil"/>
              <w:left w:val="single" w:sz="6" w:space="0" w:color="auto"/>
              <w:bottom w:val="nil"/>
              <w:right w:val="single" w:sz="6" w:space="0" w:color="auto"/>
            </w:tcBorders>
            <w:shd w:val="clear" w:color="auto" w:fill="FFFFFF"/>
            <w:vAlign w:val="bottom"/>
          </w:tcPr>
          <w:p w14:paraId="30CC872C" w14:textId="77777777" w:rsidR="004A5884" w:rsidRPr="00265ABD" w:rsidRDefault="00783648" w:rsidP="00553673">
            <w:pPr>
              <w:shd w:val="clear" w:color="auto" w:fill="FFFFFF"/>
              <w:ind w:right="144"/>
              <w:jc w:val="right"/>
            </w:pPr>
            <w:r w:rsidRPr="004547E1">
              <w:rPr>
                <w:szCs w:val="18"/>
                <w:lang w:val="en-US"/>
              </w:rPr>
              <w:t>12,000</w:t>
            </w:r>
          </w:p>
        </w:tc>
        <w:tc>
          <w:tcPr>
            <w:tcW w:w="1239" w:type="dxa"/>
            <w:tcBorders>
              <w:top w:val="nil"/>
              <w:left w:val="single" w:sz="6" w:space="0" w:color="auto"/>
              <w:bottom w:val="nil"/>
              <w:right w:val="nil"/>
            </w:tcBorders>
            <w:shd w:val="clear" w:color="auto" w:fill="FFFFFF"/>
            <w:vAlign w:val="bottom"/>
          </w:tcPr>
          <w:p w14:paraId="316A7F99" w14:textId="77777777" w:rsidR="004A5884" w:rsidRPr="00265ABD" w:rsidRDefault="00783648" w:rsidP="00553673">
            <w:pPr>
              <w:shd w:val="clear" w:color="auto" w:fill="FFFFFF"/>
              <w:ind w:right="144"/>
              <w:jc w:val="right"/>
            </w:pPr>
            <w:r w:rsidRPr="004547E1">
              <w:rPr>
                <w:szCs w:val="18"/>
                <w:lang w:val="en-US"/>
              </w:rPr>
              <w:t>11,917</w:t>
            </w:r>
          </w:p>
        </w:tc>
      </w:tr>
      <w:tr w:rsidR="004A5884" w:rsidRPr="00265ABD" w14:paraId="3A89D875" w14:textId="77777777" w:rsidTr="00553673">
        <w:trPr>
          <w:trHeight w:val="20"/>
          <w:jc w:val="center"/>
        </w:trPr>
        <w:tc>
          <w:tcPr>
            <w:tcW w:w="5170" w:type="dxa"/>
            <w:tcBorders>
              <w:top w:val="nil"/>
              <w:left w:val="nil"/>
              <w:bottom w:val="nil"/>
              <w:right w:val="single" w:sz="6" w:space="0" w:color="auto"/>
            </w:tcBorders>
            <w:shd w:val="clear" w:color="auto" w:fill="FFFFFF"/>
          </w:tcPr>
          <w:p w14:paraId="7132A37E" w14:textId="77777777" w:rsidR="004A5884" w:rsidRPr="00265ABD" w:rsidRDefault="00783648" w:rsidP="00553673">
            <w:pPr>
              <w:shd w:val="clear" w:color="auto" w:fill="FFFFFF"/>
              <w:tabs>
                <w:tab w:val="left" w:leader="dot" w:pos="4954"/>
              </w:tabs>
              <w:ind w:left="120"/>
              <w:jc w:val="both"/>
            </w:pPr>
            <w:r w:rsidRPr="004547E1">
              <w:rPr>
                <w:szCs w:val="18"/>
                <w:lang w:val="en-US"/>
              </w:rPr>
              <w:t>03. Incidental and other expenditure</w:t>
            </w:r>
            <w:r w:rsidR="00553673">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EB71B39" w14:textId="77777777" w:rsidR="004A5884" w:rsidRPr="00265ABD" w:rsidRDefault="00783648" w:rsidP="00553673">
            <w:pPr>
              <w:shd w:val="clear" w:color="auto" w:fill="FFFFFF"/>
              <w:ind w:right="144"/>
              <w:jc w:val="right"/>
            </w:pPr>
            <w:r w:rsidRPr="004547E1">
              <w:rPr>
                <w:szCs w:val="18"/>
                <w:lang w:val="en-US"/>
              </w:rPr>
              <w:t>27,000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19C3CB1" w14:textId="77777777" w:rsidR="004A5884" w:rsidRPr="00265ABD" w:rsidRDefault="00783648" w:rsidP="00553673">
            <w:pPr>
              <w:shd w:val="clear" w:color="auto" w:fill="FFFFFF"/>
              <w:ind w:right="144"/>
              <w:jc w:val="right"/>
            </w:pPr>
            <w:r w:rsidRPr="004547E1">
              <w:rPr>
                <w:szCs w:val="18"/>
                <w:lang w:val="en-US"/>
              </w:rPr>
              <w:t>30,500</w:t>
            </w:r>
          </w:p>
        </w:tc>
        <w:tc>
          <w:tcPr>
            <w:tcW w:w="1239" w:type="dxa"/>
            <w:tcBorders>
              <w:top w:val="nil"/>
              <w:left w:val="single" w:sz="6" w:space="0" w:color="auto"/>
              <w:bottom w:val="single" w:sz="6" w:space="0" w:color="auto"/>
              <w:right w:val="nil"/>
            </w:tcBorders>
            <w:shd w:val="clear" w:color="auto" w:fill="FFFFFF"/>
            <w:vAlign w:val="bottom"/>
          </w:tcPr>
          <w:p w14:paraId="31D103C1" w14:textId="77777777" w:rsidR="004A5884" w:rsidRPr="00265ABD" w:rsidRDefault="00783648" w:rsidP="00553673">
            <w:pPr>
              <w:shd w:val="clear" w:color="auto" w:fill="FFFFFF"/>
              <w:ind w:right="144"/>
              <w:jc w:val="right"/>
            </w:pPr>
            <w:r w:rsidRPr="004547E1">
              <w:rPr>
                <w:szCs w:val="18"/>
                <w:lang w:val="en-US"/>
              </w:rPr>
              <w:t>26,169</w:t>
            </w:r>
          </w:p>
        </w:tc>
      </w:tr>
      <w:tr w:rsidR="004A5884" w:rsidRPr="00265ABD" w14:paraId="77210495" w14:textId="77777777" w:rsidTr="00553673">
        <w:trPr>
          <w:trHeight w:val="20"/>
          <w:jc w:val="center"/>
        </w:trPr>
        <w:tc>
          <w:tcPr>
            <w:tcW w:w="5170" w:type="dxa"/>
            <w:tcBorders>
              <w:top w:val="nil"/>
              <w:left w:val="nil"/>
              <w:bottom w:val="nil"/>
              <w:right w:val="single" w:sz="6" w:space="0" w:color="auto"/>
            </w:tcBorders>
            <w:shd w:val="clear" w:color="auto" w:fill="FFFFFF"/>
          </w:tcPr>
          <w:p w14:paraId="5541D612" w14:textId="77777777" w:rsidR="004A5884" w:rsidRPr="00265ABD" w:rsidRDefault="004A5884" w:rsidP="00553673">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9BE5B03" w14:textId="77777777" w:rsidR="004A5884" w:rsidRPr="00265ABD" w:rsidRDefault="00783648" w:rsidP="00553673">
            <w:pPr>
              <w:shd w:val="clear" w:color="auto" w:fill="FFFFFF"/>
              <w:ind w:right="144"/>
              <w:jc w:val="right"/>
            </w:pPr>
            <w:r w:rsidRPr="004547E1">
              <w:rPr>
                <w:szCs w:val="18"/>
                <w:lang w:val="en-US"/>
              </w:rPr>
              <w:t>76,000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6B66032" w14:textId="77777777" w:rsidR="004A5884" w:rsidRPr="00265ABD" w:rsidRDefault="00783648" w:rsidP="00553673">
            <w:pPr>
              <w:shd w:val="clear" w:color="auto" w:fill="FFFFFF"/>
              <w:ind w:right="144"/>
              <w:jc w:val="right"/>
            </w:pPr>
            <w:r w:rsidRPr="004547E1">
              <w:rPr>
                <w:szCs w:val="18"/>
                <w:lang w:val="en-US"/>
              </w:rPr>
              <w:t>72,100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D9563C3" w14:textId="77777777" w:rsidR="004A5884" w:rsidRPr="00265ABD" w:rsidRDefault="00783648" w:rsidP="00553673">
            <w:pPr>
              <w:shd w:val="clear" w:color="auto" w:fill="FFFFFF"/>
              <w:ind w:right="144"/>
              <w:jc w:val="right"/>
            </w:pPr>
            <w:r w:rsidRPr="004547E1">
              <w:rPr>
                <w:szCs w:val="18"/>
                <w:lang w:val="en-US"/>
              </w:rPr>
              <w:t>57,615</w:t>
            </w:r>
          </w:p>
        </w:tc>
      </w:tr>
      <w:tr w:rsidR="004A5884" w:rsidRPr="00265ABD" w14:paraId="77C08DDB" w14:textId="77777777" w:rsidTr="00553673">
        <w:trPr>
          <w:trHeight w:val="20"/>
          <w:jc w:val="center"/>
        </w:trPr>
        <w:tc>
          <w:tcPr>
            <w:tcW w:w="5170" w:type="dxa"/>
            <w:tcBorders>
              <w:top w:val="nil"/>
              <w:left w:val="nil"/>
              <w:bottom w:val="nil"/>
              <w:right w:val="single" w:sz="6" w:space="0" w:color="auto"/>
            </w:tcBorders>
            <w:shd w:val="clear" w:color="auto" w:fill="FFFFFF"/>
          </w:tcPr>
          <w:p w14:paraId="48B9B2AD" w14:textId="77777777" w:rsidR="004A5884" w:rsidRPr="00265ABD" w:rsidRDefault="00592DDF" w:rsidP="0055367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236</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7087C14" w14:textId="77777777" w:rsidR="004A5884" w:rsidRPr="00265ABD" w:rsidRDefault="00783648" w:rsidP="00553673">
            <w:pPr>
              <w:shd w:val="clear" w:color="auto" w:fill="FFFFFF"/>
              <w:ind w:right="144"/>
              <w:jc w:val="right"/>
            </w:pPr>
            <w:r w:rsidRPr="00265ABD">
              <w:rPr>
                <w:sz w:val="22"/>
                <w:szCs w:val="22"/>
                <w:lang w:val="en-US"/>
              </w:rPr>
              <w:t>213,000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B8CCDF4" w14:textId="77777777" w:rsidR="004A5884" w:rsidRPr="00265ABD" w:rsidRDefault="00783648" w:rsidP="00553673">
            <w:pPr>
              <w:shd w:val="clear" w:color="auto" w:fill="FFFFFF"/>
              <w:ind w:right="144"/>
              <w:jc w:val="right"/>
            </w:pPr>
            <w:r w:rsidRPr="00265ABD">
              <w:rPr>
                <w:sz w:val="22"/>
                <w:szCs w:val="22"/>
                <w:lang w:val="en-US"/>
              </w:rPr>
              <w:t>216,500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3C5D672" w14:textId="77777777" w:rsidR="004A5884" w:rsidRPr="00265ABD" w:rsidRDefault="00783648" w:rsidP="00553673">
            <w:pPr>
              <w:shd w:val="clear" w:color="auto" w:fill="FFFFFF"/>
              <w:ind w:right="144"/>
              <w:jc w:val="right"/>
            </w:pPr>
            <w:r w:rsidRPr="00265ABD">
              <w:rPr>
                <w:sz w:val="22"/>
                <w:szCs w:val="22"/>
                <w:lang w:val="en-US"/>
              </w:rPr>
              <w:t>196,790</w:t>
            </w:r>
          </w:p>
        </w:tc>
      </w:tr>
    </w:tbl>
    <w:p w14:paraId="310EFE79" w14:textId="77777777" w:rsidR="004A5884" w:rsidRPr="00C25205" w:rsidRDefault="00F22D41" w:rsidP="00553673">
      <w:pPr>
        <w:shd w:val="clear" w:color="auto" w:fill="FFFFFF"/>
        <w:spacing w:before="240"/>
        <w:ind w:left="230"/>
        <w:jc w:val="both"/>
        <w:rPr>
          <w:sz w:val="18"/>
          <w:szCs w:val="18"/>
        </w:rPr>
      </w:pPr>
      <w:r w:rsidRPr="00C25205">
        <w:rPr>
          <w:sz w:val="18"/>
          <w:szCs w:val="18"/>
          <w:lang w:val="en-US"/>
        </w:rPr>
        <w:t>(</w:t>
      </w:r>
      <w:r w:rsidR="00783648" w:rsidRPr="00C25205">
        <w:rPr>
          <w:i/>
          <w:sz w:val="18"/>
          <w:szCs w:val="18"/>
          <w:lang w:val="en-US"/>
        </w:rPr>
        <w:t>a</w:t>
      </w:r>
      <w:r w:rsidRPr="00C25205">
        <w:rPr>
          <w:sz w:val="18"/>
          <w:szCs w:val="18"/>
          <w:lang w:val="en-US"/>
        </w:rPr>
        <w:t>)</w:t>
      </w:r>
      <w:r w:rsidR="00783648" w:rsidRPr="00C25205">
        <w:rPr>
          <w:sz w:val="18"/>
          <w:szCs w:val="18"/>
          <w:lang w:val="en-US"/>
        </w:rPr>
        <w:t xml:space="preserve"> 1968/69 Provision is in Division 232/1/02 and 03.</w:t>
      </w:r>
    </w:p>
    <w:p w14:paraId="274541CC" w14:textId="77777777" w:rsidR="004A5884" w:rsidRPr="00C25205" w:rsidRDefault="00F22D41" w:rsidP="00265ABD">
      <w:pPr>
        <w:shd w:val="clear" w:color="auto" w:fill="FFFFFF"/>
        <w:ind w:left="225"/>
        <w:jc w:val="both"/>
        <w:rPr>
          <w:sz w:val="18"/>
          <w:szCs w:val="18"/>
        </w:rPr>
      </w:pPr>
      <w:r w:rsidRPr="00C25205">
        <w:rPr>
          <w:sz w:val="18"/>
          <w:szCs w:val="18"/>
          <w:lang w:val="en-US"/>
        </w:rPr>
        <w:t>(</w:t>
      </w:r>
      <w:r w:rsidR="00783648" w:rsidRPr="00C25205">
        <w:rPr>
          <w:i/>
          <w:sz w:val="18"/>
          <w:szCs w:val="18"/>
          <w:lang w:val="en-US"/>
        </w:rPr>
        <w:t>b</w:t>
      </w:r>
      <w:r w:rsidRPr="00C25205">
        <w:rPr>
          <w:sz w:val="18"/>
          <w:szCs w:val="18"/>
          <w:lang w:val="en-US"/>
        </w:rPr>
        <w:t>)</w:t>
      </w:r>
      <w:r w:rsidR="00783648" w:rsidRPr="00C25205">
        <w:rPr>
          <w:sz w:val="18"/>
          <w:szCs w:val="18"/>
          <w:lang w:val="en-US"/>
        </w:rPr>
        <w:t xml:space="preserve"> 1968/69 Provision is in Division 232/2/01 to 7 and 11.</w:t>
      </w:r>
    </w:p>
    <w:p w14:paraId="26FA00C8" w14:textId="77777777" w:rsidR="004A5884" w:rsidRPr="00265ABD" w:rsidRDefault="00265ABD" w:rsidP="00C63C06">
      <w:pPr>
        <w:shd w:val="clear" w:color="auto" w:fill="FFFFFF"/>
        <w:spacing w:after="60"/>
        <w:jc w:val="center"/>
      </w:pPr>
      <w:r w:rsidRPr="00265ABD">
        <w:br w:type="page"/>
      </w:r>
      <w:r w:rsidR="00783648" w:rsidRPr="004547E1">
        <w:rPr>
          <w:smallCaps/>
          <w:szCs w:val="18"/>
          <w:lang w:val="en-US"/>
        </w:rPr>
        <w:lastRenderedPageBreak/>
        <w:t>Department of Education and Science</w:t>
      </w:r>
      <w:r w:rsidR="00783648" w:rsidRPr="004547E1">
        <w:rPr>
          <w:rFonts w:eastAsia="Times New Roman"/>
          <w:szCs w:val="18"/>
          <w:lang w:val="en-US"/>
        </w:rPr>
        <w:t>—</w:t>
      </w:r>
      <w:r w:rsidR="00783648" w:rsidRPr="004547E1">
        <w:rPr>
          <w:rFonts w:eastAsia="Times New Roman"/>
          <w:i/>
          <w:iCs/>
          <w:szCs w:val="18"/>
          <w:lang w:val="en-US"/>
        </w:rPr>
        <w:t>continued</w:t>
      </w:r>
    </w:p>
    <w:p w14:paraId="5FFCD20B"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7"/>
        <w:gridCol w:w="1315"/>
        <w:gridCol w:w="1336"/>
        <w:gridCol w:w="1361"/>
      </w:tblGrid>
      <w:tr w:rsidR="00C63C06" w:rsidRPr="00265ABD" w14:paraId="060840A3" w14:textId="77777777" w:rsidTr="002F0E05">
        <w:trPr>
          <w:trHeight w:val="480"/>
          <w:jc w:val="center"/>
        </w:trPr>
        <w:tc>
          <w:tcPr>
            <w:tcW w:w="5097" w:type="dxa"/>
            <w:tcBorders>
              <w:top w:val="single" w:sz="6" w:space="0" w:color="auto"/>
              <w:left w:val="nil"/>
              <w:bottom w:val="nil"/>
              <w:right w:val="single" w:sz="6" w:space="0" w:color="auto"/>
            </w:tcBorders>
            <w:shd w:val="clear" w:color="auto" w:fill="FFFFFF"/>
          </w:tcPr>
          <w:p w14:paraId="0112E497" w14:textId="77777777" w:rsidR="00C63C06" w:rsidRPr="00265ABD" w:rsidRDefault="00C63C06" w:rsidP="002F0E05">
            <w:pPr>
              <w:shd w:val="clear" w:color="auto" w:fill="FFFFFF"/>
              <w:tabs>
                <w:tab w:val="left" w:leader="dot" w:pos="4954"/>
              </w:tabs>
            </w:pPr>
          </w:p>
        </w:tc>
        <w:tc>
          <w:tcPr>
            <w:tcW w:w="1315" w:type="dxa"/>
            <w:vMerge w:val="restart"/>
            <w:tcBorders>
              <w:top w:val="single" w:sz="6" w:space="0" w:color="auto"/>
              <w:left w:val="single" w:sz="6" w:space="0" w:color="auto"/>
              <w:right w:val="single" w:sz="6" w:space="0" w:color="auto"/>
            </w:tcBorders>
            <w:shd w:val="clear" w:color="auto" w:fill="FFFFFF"/>
            <w:vAlign w:val="center"/>
          </w:tcPr>
          <w:p w14:paraId="4CD81A3F" w14:textId="77777777" w:rsidR="00C63C06" w:rsidRPr="0040621D" w:rsidRDefault="00C63C06" w:rsidP="002F0E05">
            <w:pPr>
              <w:shd w:val="clear" w:color="auto" w:fill="FFFFFF"/>
              <w:jc w:val="center"/>
            </w:pPr>
            <w:r w:rsidRPr="0040621D">
              <w:rPr>
                <w:b/>
                <w:bCs/>
                <w:szCs w:val="16"/>
                <w:lang w:val="en-US"/>
              </w:rPr>
              <w:t>1968</w:t>
            </w:r>
            <w:r w:rsidRPr="0040621D">
              <w:rPr>
                <w:rFonts w:eastAsia="Times New Roman"/>
                <w:b/>
                <w:bCs/>
                <w:szCs w:val="16"/>
                <w:lang w:val="en-US"/>
              </w:rPr>
              <w:t>–69</w:t>
            </w:r>
          </w:p>
        </w:tc>
        <w:tc>
          <w:tcPr>
            <w:tcW w:w="2697" w:type="dxa"/>
            <w:gridSpan w:val="2"/>
            <w:tcBorders>
              <w:top w:val="single" w:sz="6" w:space="0" w:color="auto"/>
              <w:left w:val="single" w:sz="6" w:space="0" w:color="auto"/>
              <w:bottom w:val="single" w:sz="6" w:space="0" w:color="auto"/>
              <w:right w:val="nil"/>
            </w:tcBorders>
            <w:shd w:val="clear" w:color="auto" w:fill="FFFFFF"/>
            <w:vAlign w:val="center"/>
          </w:tcPr>
          <w:p w14:paraId="1973AEDE" w14:textId="77777777" w:rsidR="00C63C06" w:rsidRPr="0040621D" w:rsidRDefault="00C63C06" w:rsidP="002F0E05">
            <w:pPr>
              <w:shd w:val="clear" w:color="auto" w:fill="FFFFFF"/>
              <w:jc w:val="center"/>
            </w:pPr>
            <w:r w:rsidRPr="0040621D">
              <w:rPr>
                <w:szCs w:val="14"/>
                <w:lang w:val="en-US"/>
              </w:rPr>
              <w:t>1967</w:t>
            </w:r>
            <w:r w:rsidRPr="0040621D">
              <w:rPr>
                <w:rFonts w:eastAsia="Times New Roman"/>
                <w:szCs w:val="14"/>
                <w:lang w:val="en-US"/>
              </w:rPr>
              <w:t>–68</w:t>
            </w:r>
          </w:p>
        </w:tc>
      </w:tr>
      <w:tr w:rsidR="00C63C06" w:rsidRPr="00265ABD" w14:paraId="4938B685" w14:textId="77777777" w:rsidTr="002F0E05">
        <w:trPr>
          <w:trHeight w:val="435"/>
          <w:jc w:val="center"/>
        </w:trPr>
        <w:tc>
          <w:tcPr>
            <w:tcW w:w="5097" w:type="dxa"/>
            <w:tcBorders>
              <w:top w:val="nil"/>
              <w:left w:val="nil"/>
              <w:bottom w:val="nil"/>
              <w:right w:val="single" w:sz="6" w:space="0" w:color="auto"/>
            </w:tcBorders>
            <w:shd w:val="clear" w:color="auto" w:fill="FFFFFF"/>
          </w:tcPr>
          <w:p w14:paraId="05A4535B" w14:textId="77777777" w:rsidR="00C63C06" w:rsidRPr="00265ABD" w:rsidRDefault="00C63C06" w:rsidP="002F0E05">
            <w:pPr>
              <w:shd w:val="clear" w:color="auto" w:fill="FFFFFF"/>
              <w:tabs>
                <w:tab w:val="left" w:leader="dot" w:pos="4954"/>
              </w:tabs>
            </w:pPr>
          </w:p>
        </w:tc>
        <w:tc>
          <w:tcPr>
            <w:tcW w:w="1315" w:type="dxa"/>
            <w:vMerge/>
            <w:tcBorders>
              <w:left w:val="single" w:sz="6" w:space="0" w:color="auto"/>
              <w:bottom w:val="single" w:sz="6" w:space="0" w:color="auto"/>
              <w:right w:val="single" w:sz="6" w:space="0" w:color="auto"/>
            </w:tcBorders>
            <w:shd w:val="clear" w:color="auto" w:fill="FFFFFF"/>
            <w:vAlign w:val="center"/>
          </w:tcPr>
          <w:p w14:paraId="0C1E8EFF" w14:textId="77777777" w:rsidR="00C63C06" w:rsidRPr="0040621D" w:rsidRDefault="00C63C06" w:rsidP="002F0E05">
            <w:pPr>
              <w:shd w:val="clear" w:color="auto" w:fill="FFFFFF"/>
              <w:jc w:val="center"/>
            </w:pP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0B608450" w14:textId="77777777" w:rsidR="00C63C06" w:rsidRPr="0040621D" w:rsidRDefault="00C63C06" w:rsidP="002F0E05">
            <w:pPr>
              <w:shd w:val="clear" w:color="auto" w:fill="FFFFFF"/>
              <w:jc w:val="center"/>
            </w:pPr>
            <w:r w:rsidRPr="0040621D">
              <w:rPr>
                <w:szCs w:val="14"/>
                <w:lang w:val="en-US"/>
              </w:rPr>
              <w:t>Appropriation</w:t>
            </w:r>
          </w:p>
        </w:tc>
        <w:tc>
          <w:tcPr>
            <w:tcW w:w="1361" w:type="dxa"/>
            <w:tcBorders>
              <w:top w:val="single" w:sz="6" w:space="0" w:color="auto"/>
              <w:left w:val="single" w:sz="6" w:space="0" w:color="auto"/>
              <w:bottom w:val="single" w:sz="6" w:space="0" w:color="auto"/>
              <w:right w:val="nil"/>
            </w:tcBorders>
            <w:shd w:val="clear" w:color="auto" w:fill="FFFFFF"/>
            <w:vAlign w:val="center"/>
          </w:tcPr>
          <w:p w14:paraId="10C0A2F8" w14:textId="77777777" w:rsidR="00C63C06" w:rsidRPr="0040621D" w:rsidRDefault="00C63C06" w:rsidP="002F0E05">
            <w:pPr>
              <w:shd w:val="clear" w:color="auto" w:fill="FFFFFF"/>
              <w:jc w:val="center"/>
            </w:pPr>
            <w:r w:rsidRPr="0040621D">
              <w:rPr>
                <w:szCs w:val="14"/>
                <w:lang w:val="en-US"/>
              </w:rPr>
              <w:t>Expenditure</w:t>
            </w:r>
          </w:p>
        </w:tc>
      </w:tr>
      <w:tr w:rsidR="004A5884" w:rsidRPr="00265ABD" w14:paraId="2F573639" w14:textId="77777777" w:rsidTr="002F0E05">
        <w:trPr>
          <w:trHeight w:val="20"/>
          <w:jc w:val="center"/>
        </w:trPr>
        <w:tc>
          <w:tcPr>
            <w:tcW w:w="5097" w:type="dxa"/>
            <w:tcBorders>
              <w:top w:val="nil"/>
              <w:left w:val="nil"/>
              <w:bottom w:val="nil"/>
              <w:right w:val="single" w:sz="6" w:space="0" w:color="auto"/>
            </w:tcBorders>
            <w:shd w:val="clear" w:color="auto" w:fill="FFFFFF"/>
          </w:tcPr>
          <w:p w14:paraId="1FBEEF86" w14:textId="77777777" w:rsidR="004A5884" w:rsidRPr="00265ABD" w:rsidRDefault="00783648" w:rsidP="008C5058">
            <w:pPr>
              <w:shd w:val="clear" w:color="auto" w:fill="FFFFFF"/>
              <w:tabs>
                <w:tab w:val="left" w:leader="dot" w:pos="4954"/>
              </w:tabs>
            </w:pPr>
            <w:r w:rsidRPr="004547E1">
              <w:rPr>
                <w:smallCaps/>
                <w:szCs w:val="18"/>
                <w:lang w:val="en-US"/>
              </w:rPr>
              <w:t xml:space="preserve">Division </w:t>
            </w:r>
            <w:r w:rsidRPr="004547E1">
              <w:rPr>
                <w:szCs w:val="18"/>
                <w:lang w:val="en-US"/>
              </w:rPr>
              <w:t>238.</w:t>
            </w:r>
            <w:r w:rsidRPr="004547E1">
              <w:rPr>
                <w:rFonts w:eastAsia="Times New Roman"/>
                <w:szCs w:val="18"/>
                <w:lang w:val="en-US"/>
              </w:rPr>
              <w:t>—THE AUSTRALIAN NATIONAL UNIVERSITY</w:t>
            </w:r>
          </w:p>
        </w:tc>
        <w:tc>
          <w:tcPr>
            <w:tcW w:w="1315" w:type="dxa"/>
            <w:tcBorders>
              <w:top w:val="single" w:sz="6" w:space="0" w:color="auto"/>
              <w:left w:val="single" w:sz="6" w:space="0" w:color="auto"/>
              <w:bottom w:val="nil"/>
              <w:right w:val="single" w:sz="6" w:space="0" w:color="auto"/>
            </w:tcBorders>
            <w:shd w:val="clear" w:color="auto" w:fill="FFFFFF"/>
            <w:vAlign w:val="center"/>
          </w:tcPr>
          <w:p w14:paraId="7AF7AE09" w14:textId="77777777" w:rsidR="004A5884" w:rsidRPr="0040621D" w:rsidRDefault="00783648" w:rsidP="002F0E05">
            <w:pPr>
              <w:shd w:val="clear" w:color="auto" w:fill="FFFFFF"/>
              <w:jc w:val="center"/>
            </w:pPr>
            <w:r w:rsidRPr="0040621D">
              <w:rPr>
                <w:szCs w:val="18"/>
                <w:lang w:val="en-US"/>
              </w:rPr>
              <w:t>$</w:t>
            </w:r>
          </w:p>
        </w:tc>
        <w:tc>
          <w:tcPr>
            <w:tcW w:w="1336" w:type="dxa"/>
            <w:tcBorders>
              <w:top w:val="single" w:sz="6" w:space="0" w:color="auto"/>
              <w:left w:val="single" w:sz="6" w:space="0" w:color="auto"/>
              <w:bottom w:val="nil"/>
              <w:right w:val="single" w:sz="6" w:space="0" w:color="auto"/>
            </w:tcBorders>
            <w:shd w:val="clear" w:color="auto" w:fill="FFFFFF"/>
            <w:vAlign w:val="center"/>
          </w:tcPr>
          <w:p w14:paraId="0ADC7E9E" w14:textId="77777777" w:rsidR="004A5884" w:rsidRPr="0040621D" w:rsidRDefault="00783648" w:rsidP="002F0E05">
            <w:pPr>
              <w:shd w:val="clear" w:color="auto" w:fill="FFFFFF"/>
              <w:jc w:val="center"/>
            </w:pPr>
            <w:r w:rsidRPr="0040621D">
              <w:rPr>
                <w:szCs w:val="18"/>
                <w:lang w:val="en-US"/>
              </w:rPr>
              <w:t>$</w:t>
            </w:r>
          </w:p>
        </w:tc>
        <w:tc>
          <w:tcPr>
            <w:tcW w:w="1361" w:type="dxa"/>
            <w:tcBorders>
              <w:top w:val="single" w:sz="6" w:space="0" w:color="auto"/>
              <w:left w:val="single" w:sz="6" w:space="0" w:color="auto"/>
              <w:bottom w:val="nil"/>
              <w:right w:val="nil"/>
            </w:tcBorders>
            <w:shd w:val="clear" w:color="auto" w:fill="FFFFFF"/>
            <w:vAlign w:val="center"/>
          </w:tcPr>
          <w:p w14:paraId="47F223E0" w14:textId="77777777" w:rsidR="004A5884" w:rsidRPr="0040621D" w:rsidRDefault="00783648" w:rsidP="002F0E05">
            <w:pPr>
              <w:shd w:val="clear" w:color="auto" w:fill="FFFFFF"/>
              <w:jc w:val="center"/>
            </w:pPr>
            <w:r w:rsidRPr="0040621D">
              <w:rPr>
                <w:szCs w:val="18"/>
                <w:lang w:val="en-US"/>
              </w:rPr>
              <w:t>$</w:t>
            </w:r>
          </w:p>
        </w:tc>
      </w:tr>
      <w:tr w:rsidR="004A5884" w:rsidRPr="00265ABD" w14:paraId="6933ADD0" w14:textId="77777777" w:rsidTr="002F0E05">
        <w:trPr>
          <w:trHeight w:val="20"/>
          <w:jc w:val="center"/>
        </w:trPr>
        <w:tc>
          <w:tcPr>
            <w:tcW w:w="5097" w:type="dxa"/>
            <w:tcBorders>
              <w:top w:val="nil"/>
              <w:left w:val="nil"/>
              <w:bottom w:val="nil"/>
              <w:right w:val="single" w:sz="6" w:space="0" w:color="auto"/>
            </w:tcBorders>
            <w:shd w:val="clear" w:color="auto" w:fill="FFFFFF"/>
          </w:tcPr>
          <w:p w14:paraId="3FC7E71F" w14:textId="77777777" w:rsidR="004A5884" w:rsidRPr="00265ABD" w:rsidRDefault="00783648" w:rsidP="002F0E0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—Running expenses—Supplementary grant</w:t>
            </w:r>
            <w:r w:rsidR="002F0E05">
              <w:rPr>
                <w:rFonts w:eastAsia="Times New Roman"/>
                <w:b/>
                <w:bCs/>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72FA75DD" w14:textId="77777777" w:rsidR="004A5884" w:rsidRPr="00265ABD" w:rsidRDefault="00783648" w:rsidP="002F0E05">
            <w:pPr>
              <w:shd w:val="clear" w:color="auto" w:fill="FFFFFF"/>
              <w:ind w:right="144"/>
              <w:jc w:val="right"/>
            </w:pPr>
            <w:r w:rsidRPr="00265ABD">
              <w:rPr>
                <w:sz w:val="22"/>
                <w:szCs w:val="22"/>
                <w:lang w:val="en-US"/>
              </w:rPr>
              <w:t>18,072,000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0D8884D1" w14:textId="77777777" w:rsidR="004A5884" w:rsidRPr="00265ABD" w:rsidRDefault="00783648" w:rsidP="002F0E05">
            <w:pPr>
              <w:shd w:val="clear" w:color="auto" w:fill="FFFFFF"/>
              <w:ind w:right="144"/>
              <w:jc w:val="right"/>
            </w:pPr>
            <w:r w:rsidRPr="00265ABD">
              <w:rPr>
                <w:sz w:val="22"/>
                <w:szCs w:val="22"/>
                <w:lang w:val="en-US"/>
              </w:rPr>
              <w:t>16,030,000</w:t>
            </w:r>
          </w:p>
        </w:tc>
        <w:tc>
          <w:tcPr>
            <w:tcW w:w="1361" w:type="dxa"/>
            <w:tcBorders>
              <w:top w:val="nil"/>
              <w:left w:val="single" w:sz="6" w:space="0" w:color="auto"/>
              <w:bottom w:val="single" w:sz="6" w:space="0" w:color="auto"/>
              <w:right w:val="nil"/>
            </w:tcBorders>
            <w:shd w:val="clear" w:color="auto" w:fill="FFFFFF"/>
            <w:vAlign w:val="bottom"/>
          </w:tcPr>
          <w:p w14:paraId="495BFE32" w14:textId="77777777" w:rsidR="004A5884" w:rsidRPr="00265ABD" w:rsidRDefault="00783648" w:rsidP="002F0E05">
            <w:pPr>
              <w:shd w:val="clear" w:color="auto" w:fill="FFFFFF"/>
              <w:ind w:right="144"/>
              <w:jc w:val="right"/>
            </w:pPr>
            <w:r w:rsidRPr="00265ABD">
              <w:rPr>
                <w:sz w:val="22"/>
                <w:szCs w:val="22"/>
                <w:lang w:val="en-US"/>
              </w:rPr>
              <w:t>15,946,000</w:t>
            </w:r>
          </w:p>
        </w:tc>
      </w:tr>
      <w:tr w:rsidR="004A5884" w:rsidRPr="00265ABD" w14:paraId="7C251D30" w14:textId="77777777" w:rsidTr="002F0E05">
        <w:trPr>
          <w:trHeight w:val="20"/>
          <w:jc w:val="center"/>
        </w:trPr>
        <w:tc>
          <w:tcPr>
            <w:tcW w:w="5097" w:type="dxa"/>
            <w:tcBorders>
              <w:top w:val="nil"/>
              <w:left w:val="nil"/>
              <w:bottom w:val="nil"/>
              <w:right w:val="single" w:sz="6" w:space="0" w:color="auto"/>
            </w:tcBorders>
            <w:shd w:val="clear" w:color="auto" w:fill="FFFFFF"/>
          </w:tcPr>
          <w:p w14:paraId="7E9FE2BE" w14:textId="77777777" w:rsidR="004A5884" w:rsidRPr="00265ABD" w:rsidRDefault="00783648" w:rsidP="008C5058">
            <w:pPr>
              <w:shd w:val="clear" w:color="auto" w:fill="FFFFFF"/>
              <w:tabs>
                <w:tab w:val="left" w:leader="dot" w:pos="4954"/>
              </w:tabs>
              <w:spacing w:before="480"/>
            </w:pPr>
            <w:r w:rsidRPr="004547E1">
              <w:rPr>
                <w:smallCaps/>
                <w:szCs w:val="18"/>
                <w:lang w:val="en-US"/>
              </w:rPr>
              <w:t xml:space="preserve">Division </w:t>
            </w:r>
            <w:r w:rsidRPr="004547E1">
              <w:rPr>
                <w:szCs w:val="18"/>
                <w:lang w:val="en-US"/>
              </w:rPr>
              <w:t>239.</w:t>
            </w:r>
            <w:r w:rsidRPr="004547E1">
              <w:rPr>
                <w:rFonts w:eastAsia="Times New Roman"/>
                <w:szCs w:val="18"/>
                <w:lang w:val="en-US"/>
              </w:rPr>
              <w:t>—CANBERRA COLLEGE OF ADVANCED EDUCATION</w:t>
            </w:r>
          </w:p>
        </w:tc>
        <w:tc>
          <w:tcPr>
            <w:tcW w:w="1315" w:type="dxa"/>
            <w:tcBorders>
              <w:top w:val="single" w:sz="6" w:space="0" w:color="auto"/>
              <w:left w:val="single" w:sz="6" w:space="0" w:color="auto"/>
              <w:bottom w:val="nil"/>
              <w:right w:val="single" w:sz="6" w:space="0" w:color="auto"/>
            </w:tcBorders>
            <w:shd w:val="clear" w:color="auto" w:fill="FFFFFF"/>
            <w:vAlign w:val="bottom"/>
          </w:tcPr>
          <w:p w14:paraId="56CA9F96" w14:textId="77777777" w:rsidR="004A5884" w:rsidRPr="00265ABD" w:rsidRDefault="004A5884" w:rsidP="002F0E05">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36593468" w14:textId="77777777" w:rsidR="004A5884" w:rsidRPr="00265ABD" w:rsidRDefault="004A5884" w:rsidP="002F0E05">
            <w:pPr>
              <w:shd w:val="clear" w:color="auto" w:fill="FFFFFF"/>
              <w:ind w:right="144"/>
              <w:jc w:val="right"/>
            </w:pPr>
          </w:p>
        </w:tc>
        <w:tc>
          <w:tcPr>
            <w:tcW w:w="1361" w:type="dxa"/>
            <w:tcBorders>
              <w:top w:val="single" w:sz="6" w:space="0" w:color="auto"/>
              <w:left w:val="single" w:sz="6" w:space="0" w:color="auto"/>
              <w:bottom w:val="nil"/>
              <w:right w:val="nil"/>
            </w:tcBorders>
            <w:shd w:val="clear" w:color="auto" w:fill="FFFFFF"/>
            <w:vAlign w:val="bottom"/>
          </w:tcPr>
          <w:p w14:paraId="173C3760" w14:textId="77777777" w:rsidR="004A5884" w:rsidRPr="00265ABD" w:rsidRDefault="004A5884" w:rsidP="002F0E05">
            <w:pPr>
              <w:shd w:val="clear" w:color="auto" w:fill="FFFFFF"/>
              <w:ind w:right="144"/>
              <w:jc w:val="right"/>
            </w:pPr>
          </w:p>
        </w:tc>
      </w:tr>
      <w:tr w:rsidR="004A5884" w:rsidRPr="00265ABD" w14:paraId="58BA2848" w14:textId="77777777" w:rsidTr="002F0E05">
        <w:trPr>
          <w:trHeight w:val="20"/>
          <w:jc w:val="center"/>
        </w:trPr>
        <w:tc>
          <w:tcPr>
            <w:tcW w:w="5097" w:type="dxa"/>
            <w:tcBorders>
              <w:top w:val="nil"/>
              <w:left w:val="nil"/>
              <w:bottom w:val="nil"/>
              <w:right w:val="single" w:sz="6" w:space="0" w:color="auto"/>
            </w:tcBorders>
            <w:shd w:val="clear" w:color="auto" w:fill="FFFFFF"/>
          </w:tcPr>
          <w:p w14:paraId="36DDA6EF" w14:textId="77777777" w:rsidR="004A5884" w:rsidRPr="00265ABD" w:rsidRDefault="00783648" w:rsidP="008C5058">
            <w:pPr>
              <w:shd w:val="clear" w:color="auto" w:fill="FFFFFF"/>
              <w:tabs>
                <w:tab w:val="left" w:leader="dot" w:pos="4954"/>
              </w:tabs>
              <w:ind w:left="576" w:hanging="576"/>
            </w:pPr>
            <w:r w:rsidRPr="004547E1">
              <w:rPr>
                <w:b/>
                <w:bCs/>
                <w:szCs w:val="18"/>
                <w:lang w:val="en-US"/>
              </w:rPr>
              <w:t>1.</w:t>
            </w:r>
            <w:r w:rsidRPr="004547E1">
              <w:rPr>
                <w:rFonts w:eastAsia="Times New Roman"/>
                <w:b/>
                <w:bCs/>
                <w:szCs w:val="18"/>
                <w:lang w:val="en-US"/>
              </w:rPr>
              <w:t>—For expenditure under the Canberra College of Advanced Education Act—Running expenses.</w:t>
            </w:r>
            <w:r w:rsidR="002F0E05">
              <w:rPr>
                <w:rFonts w:eastAsia="Times New Roman"/>
                <w:b/>
                <w:bCs/>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7059F943" w14:textId="77777777" w:rsidR="004A5884" w:rsidRPr="00265ABD" w:rsidRDefault="00783648" w:rsidP="002F0E05">
            <w:pPr>
              <w:shd w:val="clear" w:color="auto" w:fill="FFFFFF"/>
              <w:ind w:right="144"/>
              <w:jc w:val="right"/>
            </w:pPr>
            <w:r w:rsidRPr="00265ABD">
              <w:rPr>
                <w:sz w:val="22"/>
                <w:szCs w:val="22"/>
                <w:lang w:val="en-US"/>
              </w:rPr>
              <w:t>380,000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46BC6265" w14:textId="77777777" w:rsidR="004A5884" w:rsidRPr="00265ABD" w:rsidRDefault="00783648" w:rsidP="002F0E05">
            <w:pPr>
              <w:shd w:val="clear" w:color="auto" w:fill="FFFFFF"/>
              <w:ind w:right="144"/>
              <w:jc w:val="right"/>
            </w:pPr>
            <w:r w:rsidRPr="00265ABD">
              <w:rPr>
                <w:sz w:val="22"/>
                <w:szCs w:val="22"/>
                <w:lang w:val="en-US"/>
              </w:rPr>
              <w:t>43,000</w:t>
            </w:r>
          </w:p>
        </w:tc>
        <w:tc>
          <w:tcPr>
            <w:tcW w:w="1361" w:type="dxa"/>
            <w:tcBorders>
              <w:top w:val="nil"/>
              <w:left w:val="single" w:sz="6" w:space="0" w:color="auto"/>
              <w:bottom w:val="single" w:sz="6" w:space="0" w:color="auto"/>
              <w:right w:val="nil"/>
            </w:tcBorders>
            <w:shd w:val="clear" w:color="auto" w:fill="FFFFFF"/>
            <w:vAlign w:val="bottom"/>
          </w:tcPr>
          <w:p w14:paraId="44179BA0" w14:textId="77777777" w:rsidR="004A5884" w:rsidRPr="00265ABD" w:rsidRDefault="00783648" w:rsidP="002F0E05">
            <w:pPr>
              <w:shd w:val="clear" w:color="auto" w:fill="FFFFFF"/>
              <w:ind w:right="144"/>
              <w:jc w:val="right"/>
            </w:pPr>
            <w:r w:rsidRPr="00265ABD">
              <w:rPr>
                <w:sz w:val="22"/>
                <w:szCs w:val="22"/>
                <w:lang w:val="en-US"/>
              </w:rPr>
              <w:t>43,000</w:t>
            </w:r>
          </w:p>
        </w:tc>
      </w:tr>
      <w:tr w:rsidR="004A5884" w:rsidRPr="00265ABD" w14:paraId="429A4608" w14:textId="77777777" w:rsidTr="002F0E05">
        <w:trPr>
          <w:trHeight w:val="20"/>
          <w:jc w:val="center"/>
        </w:trPr>
        <w:tc>
          <w:tcPr>
            <w:tcW w:w="5097" w:type="dxa"/>
            <w:tcBorders>
              <w:top w:val="nil"/>
              <w:left w:val="nil"/>
              <w:bottom w:val="nil"/>
              <w:right w:val="single" w:sz="6" w:space="0" w:color="auto"/>
            </w:tcBorders>
            <w:shd w:val="clear" w:color="auto" w:fill="FFFFFF"/>
          </w:tcPr>
          <w:p w14:paraId="78A84638" w14:textId="77777777" w:rsidR="004A5884" w:rsidRPr="00265ABD" w:rsidRDefault="00783648" w:rsidP="008C5058">
            <w:pPr>
              <w:shd w:val="clear" w:color="auto" w:fill="FFFFFF"/>
              <w:tabs>
                <w:tab w:val="left" w:leader="dot" w:pos="4954"/>
              </w:tabs>
              <w:spacing w:before="480"/>
            </w:pPr>
            <w:r w:rsidRPr="004547E1">
              <w:rPr>
                <w:smallCaps/>
                <w:szCs w:val="18"/>
                <w:lang w:val="en-US"/>
              </w:rPr>
              <w:t xml:space="preserve">Division </w:t>
            </w:r>
            <w:r w:rsidRPr="004547E1">
              <w:rPr>
                <w:szCs w:val="18"/>
                <w:lang w:val="en-US"/>
              </w:rPr>
              <w:t>242.</w:t>
            </w:r>
            <w:r w:rsidRPr="004547E1">
              <w:rPr>
                <w:rFonts w:eastAsia="Times New Roman"/>
                <w:szCs w:val="18"/>
                <w:lang w:val="en-US"/>
              </w:rPr>
              <w:t>—AUSTRALIAN INSTITUTE OF ABORIGINAL STUDIES</w:t>
            </w:r>
          </w:p>
        </w:tc>
        <w:tc>
          <w:tcPr>
            <w:tcW w:w="1315" w:type="dxa"/>
            <w:tcBorders>
              <w:top w:val="single" w:sz="6" w:space="0" w:color="auto"/>
              <w:left w:val="single" w:sz="6" w:space="0" w:color="auto"/>
              <w:bottom w:val="nil"/>
              <w:right w:val="single" w:sz="6" w:space="0" w:color="auto"/>
            </w:tcBorders>
            <w:shd w:val="clear" w:color="auto" w:fill="FFFFFF"/>
            <w:vAlign w:val="bottom"/>
          </w:tcPr>
          <w:p w14:paraId="6A9ABA0B" w14:textId="77777777" w:rsidR="004A5884" w:rsidRPr="00265ABD" w:rsidRDefault="004A5884" w:rsidP="002F0E05">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4CE020D2" w14:textId="77777777" w:rsidR="004A5884" w:rsidRPr="00265ABD" w:rsidRDefault="004A5884" w:rsidP="002F0E05">
            <w:pPr>
              <w:shd w:val="clear" w:color="auto" w:fill="FFFFFF"/>
              <w:ind w:right="144"/>
              <w:jc w:val="right"/>
            </w:pPr>
          </w:p>
        </w:tc>
        <w:tc>
          <w:tcPr>
            <w:tcW w:w="1361" w:type="dxa"/>
            <w:tcBorders>
              <w:top w:val="single" w:sz="6" w:space="0" w:color="auto"/>
              <w:left w:val="single" w:sz="6" w:space="0" w:color="auto"/>
              <w:bottom w:val="nil"/>
              <w:right w:val="nil"/>
            </w:tcBorders>
            <w:shd w:val="clear" w:color="auto" w:fill="FFFFFF"/>
            <w:vAlign w:val="bottom"/>
          </w:tcPr>
          <w:p w14:paraId="4D57F68C" w14:textId="77777777" w:rsidR="004A5884" w:rsidRPr="00265ABD" w:rsidRDefault="004A5884" w:rsidP="002F0E05">
            <w:pPr>
              <w:shd w:val="clear" w:color="auto" w:fill="FFFFFF"/>
              <w:ind w:right="144"/>
              <w:jc w:val="right"/>
            </w:pPr>
          </w:p>
        </w:tc>
      </w:tr>
      <w:tr w:rsidR="004A5884" w:rsidRPr="00265ABD" w14:paraId="23178653" w14:textId="77777777" w:rsidTr="002F0E05">
        <w:trPr>
          <w:trHeight w:val="20"/>
          <w:jc w:val="center"/>
        </w:trPr>
        <w:tc>
          <w:tcPr>
            <w:tcW w:w="5097" w:type="dxa"/>
            <w:tcBorders>
              <w:top w:val="nil"/>
              <w:left w:val="nil"/>
              <w:bottom w:val="nil"/>
              <w:right w:val="single" w:sz="6" w:space="0" w:color="auto"/>
            </w:tcBorders>
            <w:shd w:val="clear" w:color="auto" w:fill="FFFFFF"/>
          </w:tcPr>
          <w:p w14:paraId="337D6D56" w14:textId="77777777" w:rsidR="004A5884" w:rsidRPr="00265ABD" w:rsidRDefault="00783648" w:rsidP="008C5058">
            <w:pPr>
              <w:shd w:val="clear" w:color="auto" w:fill="FFFFFF"/>
              <w:tabs>
                <w:tab w:val="left" w:leader="dot" w:pos="4954"/>
              </w:tabs>
              <w:ind w:left="576" w:hanging="576"/>
            </w:pPr>
            <w:r w:rsidRPr="004547E1">
              <w:rPr>
                <w:b/>
                <w:bCs/>
                <w:szCs w:val="18"/>
                <w:lang w:val="en-US"/>
              </w:rPr>
              <w:t>1.</w:t>
            </w:r>
            <w:r w:rsidRPr="004547E1">
              <w:rPr>
                <w:rFonts w:eastAsia="Times New Roman"/>
                <w:b/>
                <w:bCs/>
                <w:szCs w:val="18"/>
                <w:lang w:val="en-US"/>
              </w:rPr>
              <w:t>—For expenditure under the Australian Institute of Aboriginal Studies Act—Running expenses</w:t>
            </w:r>
            <w:r w:rsidR="002F0E05">
              <w:rPr>
                <w:rFonts w:eastAsia="Times New Roman"/>
                <w:b/>
                <w:bCs/>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6DD83A35" w14:textId="77777777" w:rsidR="004A5884" w:rsidRPr="00265ABD" w:rsidRDefault="00783648" w:rsidP="002F0E05">
            <w:pPr>
              <w:shd w:val="clear" w:color="auto" w:fill="FFFFFF"/>
              <w:ind w:right="144"/>
              <w:jc w:val="right"/>
            </w:pPr>
            <w:r w:rsidRPr="00265ABD">
              <w:rPr>
                <w:sz w:val="22"/>
                <w:szCs w:val="22"/>
                <w:lang w:val="en-US"/>
              </w:rPr>
              <w:t>350,000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1B3DE56A" w14:textId="77777777" w:rsidR="004A5884" w:rsidRPr="00265ABD" w:rsidRDefault="00783648" w:rsidP="002F0E05">
            <w:pPr>
              <w:shd w:val="clear" w:color="auto" w:fill="FFFFFF"/>
              <w:ind w:right="144"/>
              <w:jc w:val="right"/>
            </w:pPr>
            <w:r w:rsidRPr="00265ABD">
              <w:rPr>
                <w:sz w:val="22"/>
                <w:szCs w:val="22"/>
                <w:lang w:val="en-US"/>
              </w:rPr>
              <w:t>350,000</w:t>
            </w:r>
          </w:p>
        </w:tc>
        <w:tc>
          <w:tcPr>
            <w:tcW w:w="1361" w:type="dxa"/>
            <w:tcBorders>
              <w:top w:val="nil"/>
              <w:left w:val="single" w:sz="6" w:space="0" w:color="auto"/>
              <w:bottom w:val="single" w:sz="6" w:space="0" w:color="auto"/>
              <w:right w:val="nil"/>
            </w:tcBorders>
            <w:shd w:val="clear" w:color="auto" w:fill="FFFFFF"/>
            <w:vAlign w:val="bottom"/>
          </w:tcPr>
          <w:p w14:paraId="3096C530" w14:textId="77777777" w:rsidR="004A5884" w:rsidRPr="00265ABD" w:rsidRDefault="00783648" w:rsidP="002F0E05">
            <w:pPr>
              <w:shd w:val="clear" w:color="auto" w:fill="FFFFFF"/>
              <w:ind w:right="144"/>
              <w:jc w:val="right"/>
            </w:pPr>
            <w:r w:rsidRPr="00265ABD">
              <w:rPr>
                <w:sz w:val="22"/>
                <w:szCs w:val="22"/>
                <w:lang w:val="en-US"/>
              </w:rPr>
              <w:t>349,929</w:t>
            </w:r>
          </w:p>
        </w:tc>
      </w:tr>
      <w:tr w:rsidR="004A5884" w:rsidRPr="00265ABD" w14:paraId="13333327" w14:textId="77777777" w:rsidTr="002F0E05">
        <w:trPr>
          <w:trHeight w:val="20"/>
          <w:jc w:val="center"/>
        </w:trPr>
        <w:tc>
          <w:tcPr>
            <w:tcW w:w="5097" w:type="dxa"/>
            <w:tcBorders>
              <w:top w:val="nil"/>
              <w:left w:val="nil"/>
              <w:bottom w:val="nil"/>
              <w:right w:val="single" w:sz="6" w:space="0" w:color="auto"/>
            </w:tcBorders>
            <w:shd w:val="clear" w:color="auto" w:fill="FFFFFF"/>
          </w:tcPr>
          <w:p w14:paraId="5888E75B" w14:textId="77777777" w:rsidR="004A5884" w:rsidRPr="00265ABD" w:rsidRDefault="00783648" w:rsidP="002F0E05">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244.</w:t>
            </w:r>
            <w:r w:rsidRPr="004547E1">
              <w:rPr>
                <w:rFonts w:eastAsia="Times New Roman"/>
                <w:szCs w:val="18"/>
                <w:lang w:val="en-US"/>
              </w:rPr>
              <w:t>—NATIONAL STANDARDS COMMISSION</w:t>
            </w:r>
          </w:p>
        </w:tc>
        <w:tc>
          <w:tcPr>
            <w:tcW w:w="1315" w:type="dxa"/>
            <w:tcBorders>
              <w:top w:val="single" w:sz="6" w:space="0" w:color="auto"/>
              <w:left w:val="single" w:sz="6" w:space="0" w:color="auto"/>
              <w:bottom w:val="nil"/>
              <w:right w:val="single" w:sz="6" w:space="0" w:color="auto"/>
            </w:tcBorders>
            <w:shd w:val="clear" w:color="auto" w:fill="FFFFFF"/>
            <w:vAlign w:val="bottom"/>
          </w:tcPr>
          <w:p w14:paraId="172079A9" w14:textId="77777777" w:rsidR="004A5884" w:rsidRPr="00265ABD" w:rsidRDefault="004A5884" w:rsidP="002F0E05">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53E7F593" w14:textId="77777777" w:rsidR="004A5884" w:rsidRPr="00265ABD" w:rsidRDefault="004A5884" w:rsidP="002F0E05">
            <w:pPr>
              <w:shd w:val="clear" w:color="auto" w:fill="FFFFFF"/>
              <w:ind w:right="144"/>
              <w:jc w:val="right"/>
            </w:pPr>
          </w:p>
        </w:tc>
        <w:tc>
          <w:tcPr>
            <w:tcW w:w="1361" w:type="dxa"/>
            <w:tcBorders>
              <w:top w:val="single" w:sz="6" w:space="0" w:color="auto"/>
              <w:left w:val="single" w:sz="6" w:space="0" w:color="auto"/>
              <w:bottom w:val="nil"/>
              <w:right w:val="nil"/>
            </w:tcBorders>
            <w:shd w:val="clear" w:color="auto" w:fill="FFFFFF"/>
            <w:vAlign w:val="bottom"/>
          </w:tcPr>
          <w:p w14:paraId="04C4F68D" w14:textId="77777777" w:rsidR="004A5884" w:rsidRPr="00265ABD" w:rsidRDefault="004A5884" w:rsidP="002F0E05">
            <w:pPr>
              <w:shd w:val="clear" w:color="auto" w:fill="FFFFFF"/>
              <w:ind w:right="144"/>
              <w:jc w:val="right"/>
            </w:pPr>
          </w:p>
        </w:tc>
      </w:tr>
      <w:tr w:rsidR="004A5884" w:rsidRPr="00265ABD" w14:paraId="580CEA3B" w14:textId="77777777" w:rsidTr="002F0E05">
        <w:trPr>
          <w:trHeight w:val="20"/>
          <w:jc w:val="center"/>
        </w:trPr>
        <w:tc>
          <w:tcPr>
            <w:tcW w:w="5097" w:type="dxa"/>
            <w:tcBorders>
              <w:top w:val="nil"/>
              <w:left w:val="nil"/>
              <w:bottom w:val="nil"/>
              <w:right w:val="single" w:sz="6" w:space="0" w:color="auto"/>
            </w:tcBorders>
            <w:shd w:val="clear" w:color="auto" w:fill="FFFFFF"/>
          </w:tcPr>
          <w:p w14:paraId="2E3E0DED" w14:textId="77777777" w:rsidR="004A5884" w:rsidRPr="00265ABD" w:rsidRDefault="00783648" w:rsidP="002F0E0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15" w:type="dxa"/>
            <w:tcBorders>
              <w:top w:val="nil"/>
              <w:left w:val="single" w:sz="6" w:space="0" w:color="auto"/>
              <w:bottom w:val="nil"/>
              <w:right w:val="single" w:sz="6" w:space="0" w:color="auto"/>
            </w:tcBorders>
            <w:shd w:val="clear" w:color="auto" w:fill="FFFFFF"/>
            <w:vAlign w:val="bottom"/>
          </w:tcPr>
          <w:p w14:paraId="1DA8FDC3" w14:textId="77777777" w:rsidR="004A5884" w:rsidRPr="00265ABD" w:rsidRDefault="004A5884" w:rsidP="002F0E05">
            <w:pPr>
              <w:shd w:val="clear" w:color="auto" w:fill="FFFFFF"/>
              <w:ind w:right="144"/>
              <w:jc w:val="right"/>
            </w:pPr>
          </w:p>
        </w:tc>
        <w:tc>
          <w:tcPr>
            <w:tcW w:w="1336" w:type="dxa"/>
            <w:tcBorders>
              <w:top w:val="nil"/>
              <w:left w:val="single" w:sz="6" w:space="0" w:color="auto"/>
              <w:bottom w:val="nil"/>
              <w:right w:val="single" w:sz="6" w:space="0" w:color="auto"/>
            </w:tcBorders>
            <w:shd w:val="clear" w:color="auto" w:fill="FFFFFF"/>
            <w:vAlign w:val="bottom"/>
          </w:tcPr>
          <w:p w14:paraId="771BF24F" w14:textId="77777777" w:rsidR="004A5884" w:rsidRPr="00265ABD" w:rsidRDefault="004A5884" w:rsidP="002F0E05">
            <w:pPr>
              <w:shd w:val="clear" w:color="auto" w:fill="FFFFFF"/>
              <w:ind w:right="144"/>
              <w:jc w:val="right"/>
            </w:pPr>
          </w:p>
        </w:tc>
        <w:tc>
          <w:tcPr>
            <w:tcW w:w="1361" w:type="dxa"/>
            <w:tcBorders>
              <w:top w:val="nil"/>
              <w:left w:val="single" w:sz="6" w:space="0" w:color="auto"/>
              <w:bottom w:val="nil"/>
              <w:right w:val="nil"/>
            </w:tcBorders>
            <w:shd w:val="clear" w:color="auto" w:fill="FFFFFF"/>
            <w:vAlign w:val="bottom"/>
          </w:tcPr>
          <w:p w14:paraId="062BC40D" w14:textId="77777777" w:rsidR="004A5884" w:rsidRPr="00265ABD" w:rsidRDefault="004A5884" w:rsidP="002F0E05">
            <w:pPr>
              <w:shd w:val="clear" w:color="auto" w:fill="FFFFFF"/>
              <w:ind w:right="144"/>
              <w:jc w:val="right"/>
            </w:pPr>
          </w:p>
        </w:tc>
      </w:tr>
      <w:tr w:rsidR="004A5884" w:rsidRPr="00265ABD" w14:paraId="1C1AB05E" w14:textId="77777777" w:rsidTr="002F0E05">
        <w:trPr>
          <w:trHeight w:val="20"/>
          <w:jc w:val="center"/>
        </w:trPr>
        <w:tc>
          <w:tcPr>
            <w:tcW w:w="5097" w:type="dxa"/>
            <w:tcBorders>
              <w:top w:val="nil"/>
              <w:left w:val="nil"/>
              <w:bottom w:val="nil"/>
              <w:right w:val="single" w:sz="6" w:space="0" w:color="auto"/>
            </w:tcBorders>
            <w:shd w:val="clear" w:color="auto" w:fill="FFFFFF"/>
          </w:tcPr>
          <w:p w14:paraId="0282CC87" w14:textId="77777777" w:rsidR="004A5884" w:rsidRPr="00265ABD" w:rsidRDefault="00783648" w:rsidP="002F0E05">
            <w:pPr>
              <w:shd w:val="clear" w:color="auto" w:fill="FFFFFF"/>
              <w:tabs>
                <w:tab w:val="left" w:leader="dot" w:pos="4954"/>
              </w:tabs>
              <w:ind w:left="144"/>
              <w:jc w:val="both"/>
            </w:pPr>
            <w:r w:rsidRPr="004547E1">
              <w:rPr>
                <w:szCs w:val="18"/>
                <w:lang w:val="en-US"/>
              </w:rPr>
              <w:t>01. Salaries and allowances</w:t>
            </w:r>
            <w:r w:rsidR="002F0E05">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6EED0A84" w14:textId="77777777" w:rsidR="004A5884" w:rsidRPr="00265ABD" w:rsidRDefault="00783648" w:rsidP="002F0E05">
            <w:pPr>
              <w:shd w:val="clear" w:color="auto" w:fill="FFFFFF"/>
              <w:ind w:right="144"/>
              <w:jc w:val="right"/>
            </w:pPr>
            <w:r w:rsidRPr="004547E1">
              <w:rPr>
                <w:szCs w:val="18"/>
                <w:lang w:val="en-US"/>
              </w:rPr>
              <w:t>63,700</w:t>
            </w:r>
          </w:p>
        </w:tc>
        <w:tc>
          <w:tcPr>
            <w:tcW w:w="1336" w:type="dxa"/>
            <w:tcBorders>
              <w:top w:val="nil"/>
              <w:left w:val="single" w:sz="6" w:space="0" w:color="auto"/>
              <w:bottom w:val="nil"/>
              <w:right w:val="single" w:sz="6" w:space="0" w:color="auto"/>
            </w:tcBorders>
            <w:shd w:val="clear" w:color="auto" w:fill="FFFFFF"/>
            <w:vAlign w:val="bottom"/>
          </w:tcPr>
          <w:p w14:paraId="16B961FE" w14:textId="77777777" w:rsidR="004A5884" w:rsidRPr="00265ABD" w:rsidRDefault="00783648" w:rsidP="002F0E05">
            <w:pPr>
              <w:shd w:val="clear" w:color="auto" w:fill="FFFFFF"/>
              <w:ind w:right="144"/>
              <w:jc w:val="right"/>
            </w:pPr>
            <w:r w:rsidRPr="004547E1">
              <w:rPr>
                <w:szCs w:val="18"/>
                <w:lang w:val="en-US"/>
              </w:rPr>
              <w:t>58,100</w:t>
            </w:r>
          </w:p>
        </w:tc>
        <w:tc>
          <w:tcPr>
            <w:tcW w:w="1361" w:type="dxa"/>
            <w:tcBorders>
              <w:top w:val="nil"/>
              <w:left w:val="single" w:sz="6" w:space="0" w:color="auto"/>
              <w:bottom w:val="nil"/>
              <w:right w:val="nil"/>
            </w:tcBorders>
            <w:shd w:val="clear" w:color="auto" w:fill="FFFFFF"/>
            <w:vAlign w:val="bottom"/>
          </w:tcPr>
          <w:p w14:paraId="60F11760" w14:textId="77777777" w:rsidR="004A5884" w:rsidRPr="00265ABD" w:rsidRDefault="00783648" w:rsidP="002F0E05">
            <w:pPr>
              <w:shd w:val="clear" w:color="auto" w:fill="FFFFFF"/>
              <w:ind w:right="144"/>
              <w:jc w:val="right"/>
            </w:pPr>
            <w:r w:rsidRPr="004547E1">
              <w:rPr>
                <w:szCs w:val="18"/>
                <w:lang w:val="en-US"/>
              </w:rPr>
              <w:t>56,869</w:t>
            </w:r>
          </w:p>
        </w:tc>
      </w:tr>
      <w:tr w:rsidR="004A5884" w:rsidRPr="00265ABD" w14:paraId="0A32C9A5" w14:textId="77777777" w:rsidTr="002F0E05">
        <w:trPr>
          <w:trHeight w:val="20"/>
          <w:jc w:val="center"/>
        </w:trPr>
        <w:tc>
          <w:tcPr>
            <w:tcW w:w="5097" w:type="dxa"/>
            <w:tcBorders>
              <w:top w:val="nil"/>
              <w:left w:val="nil"/>
              <w:bottom w:val="nil"/>
              <w:right w:val="single" w:sz="6" w:space="0" w:color="auto"/>
            </w:tcBorders>
            <w:shd w:val="clear" w:color="auto" w:fill="FFFFFF"/>
          </w:tcPr>
          <w:p w14:paraId="46ECCE9B" w14:textId="77777777" w:rsidR="004A5884" w:rsidRPr="00265ABD" w:rsidRDefault="00783648" w:rsidP="002F0E05">
            <w:pPr>
              <w:shd w:val="clear" w:color="auto" w:fill="FFFFFF"/>
              <w:tabs>
                <w:tab w:val="left" w:leader="dot" w:pos="4954"/>
              </w:tabs>
              <w:ind w:left="144"/>
              <w:jc w:val="both"/>
            </w:pPr>
            <w:r w:rsidRPr="004547E1">
              <w:rPr>
                <w:szCs w:val="18"/>
                <w:lang w:val="en-US"/>
              </w:rPr>
              <w:t>02. Extra duty pay</w:t>
            </w:r>
            <w:r w:rsidR="002F0E05">
              <w:rPr>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05BEDC97" w14:textId="77777777" w:rsidR="004A5884" w:rsidRPr="00265ABD" w:rsidRDefault="00783648" w:rsidP="002F0E05">
            <w:pPr>
              <w:shd w:val="clear" w:color="auto" w:fill="FFFFFF"/>
              <w:ind w:right="144"/>
              <w:jc w:val="right"/>
            </w:pPr>
            <w:r w:rsidRPr="004547E1">
              <w:rPr>
                <w:szCs w:val="18"/>
                <w:lang w:val="en-US"/>
              </w:rPr>
              <w:t>300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06213CE3" w14:textId="77777777" w:rsidR="004A5884" w:rsidRPr="00265ABD" w:rsidRDefault="00783648" w:rsidP="002F0E05">
            <w:pPr>
              <w:shd w:val="clear" w:color="auto" w:fill="FFFFFF"/>
              <w:ind w:right="144"/>
              <w:jc w:val="right"/>
            </w:pPr>
            <w:r w:rsidRPr="004547E1">
              <w:rPr>
                <w:szCs w:val="18"/>
                <w:lang w:val="en-US"/>
              </w:rPr>
              <w:t>400</w:t>
            </w:r>
          </w:p>
        </w:tc>
        <w:tc>
          <w:tcPr>
            <w:tcW w:w="1361" w:type="dxa"/>
            <w:tcBorders>
              <w:top w:val="nil"/>
              <w:left w:val="single" w:sz="6" w:space="0" w:color="auto"/>
              <w:bottom w:val="single" w:sz="6" w:space="0" w:color="auto"/>
              <w:right w:val="nil"/>
            </w:tcBorders>
            <w:shd w:val="clear" w:color="auto" w:fill="FFFFFF"/>
            <w:vAlign w:val="bottom"/>
          </w:tcPr>
          <w:p w14:paraId="44299480" w14:textId="77777777" w:rsidR="004A5884" w:rsidRPr="00265ABD" w:rsidRDefault="00783648" w:rsidP="002F0E05">
            <w:pPr>
              <w:shd w:val="clear" w:color="auto" w:fill="FFFFFF"/>
              <w:ind w:right="144"/>
              <w:jc w:val="right"/>
            </w:pPr>
            <w:r w:rsidRPr="004547E1">
              <w:rPr>
                <w:szCs w:val="18"/>
                <w:lang w:val="en-US"/>
              </w:rPr>
              <w:t>252</w:t>
            </w:r>
          </w:p>
        </w:tc>
      </w:tr>
      <w:tr w:rsidR="004A5884" w:rsidRPr="00265ABD" w14:paraId="68339CEA" w14:textId="77777777" w:rsidTr="002F0E05">
        <w:trPr>
          <w:trHeight w:val="20"/>
          <w:jc w:val="center"/>
        </w:trPr>
        <w:tc>
          <w:tcPr>
            <w:tcW w:w="5097" w:type="dxa"/>
            <w:tcBorders>
              <w:top w:val="nil"/>
              <w:left w:val="nil"/>
              <w:bottom w:val="nil"/>
              <w:right w:val="single" w:sz="6" w:space="0" w:color="auto"/>
            </w:tcBorders>
            <w:shd w:val="clear" w:color="auto" w:fill="FFFFFF"/>
          </w:tcPr>
          <w:p w14:paraId="596E7BEF" w14:textId="77777777" w:rsidR="004A5884" w:rsidRPr="00265ABD" w:rsidRDefault="004A5884" w:rsidP="002F0E05">
            <w:pPr>
              <w:shd w:val="clear" w:color="auto" w:fill="FFFFFF"/>
              <w:tabs>
                <w:tab w:val="left" w:leader="dot" w:pos="4954"/>
              </w:tabs>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7E95541D" w14:textId="77777777" w:rsidR="004A5884" w:rsidRPr="00265ABD" w:rsidRDefault="00783648" w:rsidP="002F0E05">
            <w:pPr>
              <w:shd w:val="clear" w:color="auto" w:fill="FFFFFF"/>
              <w:ind w:right="144"/>
              <w:jc w:val="right"/>
            </w:pPr>
            <w:r w:rsidRPr="004547E1">
              <w:rPr>
                <w:szCs w:val="18"/>
                <w:lang w:val="en-US"/>
              </w:rPr>
              <w:t>64,000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41C8EA00" w14:textId="77777777" w:rsidR="004A5884" w:rsidRPr="00265ABD" w:rsidRDefault="00783648" w:rsidP="002F0E05">
            <w:pPr>
              <w:shd w:val="clear" w:color="auto" w:fill="FFFFFF"/>
              <w:ind w:right="144"/>
              <w:jc w:val="right"/>
            </w:pPr>
            <w:r w:rsidRPr="004547E1">
              <w:rPr>
                <w:szCs w:val="18"/>
                <w:lang w:val="en-US"/>
              </w:rPr>
              <w:t>58,500</w:t>
            </w:r>
          </w:p>
        </w:tc>
        <w:tc>
          <w:tcPr>
            <w:tcW w:w="1361" w:type="dxa"/>
            <w:tcBorders>
              <w:top w:val="single" w:sz="6" w:space="0" w:color="auto"/>
              <w:left w:val="single" w:sz="6" w:space="0" w:color="auto"/>
              <w:bottom w:val="single" w:sz="6" w:space="0" w:color="auto"/>
              <w:right w:val="nil"/>
            </w:tcBorders>
            <w:shd w:val="clear" w:color="auto" w:fill="FFFFFF"/>
            <w:vAlign w:val="bottom"/>
          </w:tcPr>
          <w:p w14:paraId="53C5D971" w14:textId="77777777" w:rsidR="004A5884" w:rsidRPr="00265ABD" w:rsidRDefault="00783648" w:rsidP="002F0E05">
            <w:pPr>
              <w:shd w:val="clear" w:color="auto" w:fill="FFFFFF"/>
              <w:ind w:right="144"/>
              <w:jc w:val="right"/>
            </w:pPr>
            <w:r w:rsidRPr="004547E1">
              <w:rPr>
                <w:szCs w:val="18"/>
                <w:lang w:val="en-US"/>
              </w:rPr>
              <w:t>57,121</w:t>
            </w:r>
          </w:p>
        </w:tc>
      </w:tr>
      <w:tr w:rsidR="004A5884" w:rsidRPr="00265ABD" w14:paraId="44DF2B4D" w14:textId="77777777" w:rsidTr="002F0E05">
        <w:trPr>
          <w:trHeight w:val="20"/>
          <w:jc w:val="center"/>
        </w:trPr>
        <w:tc>
          <w:tcPr>
            <w:tcW w:w="5097" w:type="dxa"/>
            <w:tcBorders>
              <w:top w:val="nil"/>
              <w:left w:val="nil"/>
              <w:bottom w:val="nil"/>
              <w:right w:val="single" w:sz="6" w:space="0" w:color="auto"/>
            </w:tcBorders>
            <w:shd w:val="clear" w:color="auto" w:fill="FFFFFF"/>
          </w:tcPr>
          <w:p w14:paraId="1F17A72F" w14:textId="77777777" w:rsidR="004A5884" w:rsidRPr="00265ABD" w:rsidRDefault="000E0103" w:rsidP="002A4C7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15" w:type="dxa"/>
            <w:tcBorders>
              <w:top w:val="single" w:sz="6" w:space="0" w:color="auto"/>
              <w:left w:val="single" w:sz="6" w:space="0" w:color="auto"/>
              <w:bottom w:val="nil"/>
              <w:right w:val="single" w:sz="6" w:space="0" w:color="auto"/>
            </w:tcBorders>
            <w:shd w:val="clear" w:color="auto" w:fill="FFFFFF"/>
            <w:vAlign w:val="bottom"/>
          </w:tcPr>
          <w:p w14:paraId="6975784F" w14:textId="77777777" w:rsidR="004A5884" w:rsidRPr="00265ABD" w:rsidRDefault="004A5884" w:rsidP="002F0E05">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5A955E6A" w14:textId="77777777" w:rsidR="004A5884" w:rsidRPr="00265ABD" w:rsidRDefault="004A5884" w:rsidP="002F0E05">
            <w:pPr>
              <w:shd w:val="clear" w:color="auto" w:fill="FFFFFF"/>
              <w:ind w:right="144"/>
              <w:jc w:val="right"/>
            </w:pPr>
          </w:p>
        </w:tc>
        <w:tc>
          <w:tcPr>
            <w:tcW w:w="1361" w:type="dxa"/>
            <w:tcBorders>
              <w:top w:val="single" w:sz="6" w:space="0" w:color="auto"/>
              <w:left w:val="single" w:sz="6" w:space="0" w:color="auto"/>
              <w:bottom w:val="nil"/>
              <w:right w:val="nil"/>
            </w:tcBorders>
            <w:shd w:val="clear" w:color="auto" w:fill="FFFFFF"/>
            <w:vAlign w:val="bottom"/>
          </w:tcPr>
          <w:p w14:paraId="2F54020B" w14:textId="77777777" w:rsidR="004A5884" w:rsidRPr="00265ABD" w:rsidRDefault="004A5884" w:rsidP="002F0E05">
            <w:pPr>
              <w:shd w:val="clear" w:color="auto" w:fill="FFFFFF"/>
              <w:ind w:right="144"/>
              <w:jc w:val="right"/>
            </w:pPr>
          </w:p>
        </w:tc>
      </w:tr>
      <w:tr w:rsidR="004A5884" w:rsidRPr="00265ABD" w14:paraId="5678B403" w14:textId="77777777" w:rsidTr="002F0E05">
        <w:trPr>
          <w:trHeight w:val="20"/>
          <w:jc w:val="center"/>
        </w:trPr>
        <w:tc>
          <w:tcPr>
            <w:tcW w:w="5097" w:type="dxa"/>
            <w:tcBorders>
              <w:top w:val="nil"/>
              <w:left w:val="nil"/>
              <w:bottom w:val="nil"/>
              <w:right w:val="single" w:sz="6" w:space="0" w:color="auto"/>
            </w:tcBorders>
            <w:shd w:val="clear" w:color="auto" w:fill="FFFFFF"/>
          </w:tcPr>
          <w:p w14:paraId="408CF181" w14:textId="77777777" w:rsidR="004A5884" w:rsidRPr="00265ABD" w:rsidRDefault="00783648" w:rsidP="002F0E05">
            <w:pPr>
              <w:shd w:val="clear" w:color="auto" w:fill="FFFFFF"/>
              <w:tabs>
                <w:tab w:val="left" w:leader="dot" w:pos="4954"/>
              </w:tabs>
              <w:ind w:left="149"/>
              <w:jc w:val="both"/>
            </w:pPr>
            <w:r w:rsidRPr="004547E1">
              <w:rPr>
                <w:szCs w:val="18"/>
                <w:lang w:val="en-US"/>
              </w:rPr>
              <w:t>01. Travelling and subsistence</w:t>
            </w:r>
            <w:r w:rsidR="002F0E05">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7A19B51B" w14:textId="77777777" w:rsidR="004A5884" w:rsidRPr="00265ABD" w:rsidRDefault="00783648" w:rsidP="002F0E05">
            <w:pPr>
              <w:shd w:val="clear" w:color="auto" w:fill="FFFFFF"/>
              <w:ind w:right="144"/>
              <w:jc w:val="right"/>
            </w:pPr>
            <w:r w:rsidRPr="004547E1">
              <w:rPr>
                <w:szCs w:val="18"/>
                <w:lang w:val="en-US"/>
              </w:rPr>
              <w:t>7,000</w:t>
            </w:r>
          </w:p>
        </w:tc>
        <w:tc>
          <w:tcPr>
            <w:tcW w:w="1336" w:type="dxa"/>
            <w:tcBorders>
              <w:top w:val="nil"/>
              <w:left w:val="single" w:sz="6" w:space="0" w:color="auto"/>
              <w:bottom w:val="nil"/>
              <w:right w:val="single" w:sz="6" w:space="0" w:color="auto"/>
            </w:tcBorders>
            <w:shd w:val="clear" w:color="auto" w:fill="FFFFFF"/>
            <w:vAlign w:val="bottom"/>
          </w:tcPr>
          <w:p w14:paraId="4745C571" w14:textId="77777777" w:rsidR="004A5884" w:rsidRPr="00265ABD" w:rsidRDefault="00783648" w:rsidP="002F0E05">
            <w:pPr>
              <w:shd w:val="clear" w:color="auto" w:fill="FFFFFF"/>
              <w:ind w:right="144"/>
              <w:jc w:val="right"/>
            </w:pPr>
            <w:r w:rsidRPr="004547E1">
              <w:rPr>
                <w:szCs w:val="18"/>
                <w:lang w:val="en-US"/>
              </w:rPr>
              <w:t>11,600</w:t>
            </w:r>
          </w:p>
        </w:tc>
        <w:tc>
          <w:tcPr>
            <w:tcW w:w="1361" w:type="dxa"/>
            <w:tcBorders>
              <w:top w:val="nil"/>
              <w:left w:val="single" w:sz="6" w:space="0" w:color="auto"/>
              <w:bottom w:val="nil"/>
              <w:right w:val="nil"/>
            </w:tcBorders>
            <w:shd w:val="clear" w:color="auto" w:fill="FFFFFF"/>
            <w:vAlign w:val="bottom"/>
          </w:tcPr>
          <w:p w14:paraId="5AB46AF9" w14:textId="77777777" w:rsidR="004A5884" w:rsidRPr="00265ABD" w:rsidRDefault="00783648" w:rsidP="002F0E05">
            <w:pPr>
              <w:shd w:val="clear" w:color="auto" w:fill="FFFFFF"/>
              <w:ind w:right="144"/>
              <w:jc w:val="right"/>
            </w:pPr>
            <w:r w:rsidRPr="004547E1">
              <w:rPr>
                <w:szCs w:val="18"/>
                <w:lang w:val="en-US"/>
              </w:rPr>
              <w:t>11,369</w:t>
            </w:r>
          </w:p>
        </w:tc>
      </w:tr>
      <w:tr w:rsidR="004A5884" w:rsidRPr="00265ABD" w14:paraId="126832BB" w14:textId="77777777" w:rsidTr="002F0E05">
        <w:trPr>
          <w:trHeight w:val="20"/>
          <w:jc w:val="center"/>
        </w:trPr>
        <w:tc>
          <w:tcPr>
            <w:tcW w:w="5097" w:type="dxa"/>
            <w:tcBorders>
              <w:top w:val="nil"/>
              <w:left w:val="nil"/>
              <w:bottom w:val="nil"/>
              <w:right w:val="single" w:sz="6" w:space="0" w:color="auto"/>
            </w:tcBorders>
            <w:shd w:val="clear" w:color="auto" w:fill="FFFFFF"/>
          </w:tcPr>
          <w:p w14:paraId="6F9EC3F5" w14:textId="77777777" w:rsidR="004A5884" w:rsidRPr="00265ABD" w:rsidRDefault="00783648" w:rsidP="002F0E05">
            <w:pPr>
              <w:shd w:val="clear" w:color="auto" w:fill="FFFFFF"/>
              <w:tabs>
                <w:tab w:val="left" w:leader="dot" w:pos="4954"/>
              </w:tabs>
              <w:ind w:left="149"/>
              <w:jc w:val="both"/>
            </w:pPr>
            <w:r w:rsidRPr="004547E1">
              <w:rPr>
                <w:szCs w:val="18"/>
                <w:lang w:val="en-US"/>
              </w:rPr>
              <w:t>02. Technical equipment</w:t>
            </w:r>
            <w:r w:rsidR="002F0E05">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38D08B49" w14:textId="77777777" w:rsidR="004A5884" w:rsidRPr="00265ABD" w:rsidRDefault="00783648" w:rsidP="002F0E05">
            <w:pPr>
              <w:shd w:val="clear" w:color="auto" w:fill="FFFFFF"/>
              <w:ind w:right="144"/>
              <w:jc w:val="right"/>
            </w:pPr>
            <w:r w:rsidRPr="004547E1">
              <w:rPr>
                <w:szCs w:val="18"/>
                <w:lang w:val="en-US"/>
              </w:rPr>
              <w:t>10,800</w:t>
            </w:r>
          </w:p>
        </w:tc>
        <w:tc>
          <w:tcPr>
            <w:tcW w:w="1336" w:type="dxa"/>
            <w:tcBorders>
              <w:top w:val="nil"/>
              <w:left w:val="single" w:sz="6" w:space="0" w:color="auto"/>
              <w:bottom w:val="nil"/>
              <w:right w:val="single" w:sz="6" w:space="0" w:color="auto"/>
            </w:tcBorders>
            <w:shd w:val="clear" w:color="auto" w:fill="FFFFFF"/>
            <w:vAlign w:val="bottom"/>
          </w:tcPr>
          <w:p w14:paraId="337C3DF8" w14:textId="77777777" w:rsidR="004A5884" w:rsidRPr="00265ABD" w:rsidRDefault="00783648" w:rsidP="002F0E05">
            <w:pPr>
              <w:shd w:val="clear" w:color="auto" w:fill="FFFFFF"/>
              <w:ind w:right="144"/>
              <w:jc w:val="right"/>
            </w:pPr>
            <w:r w:rsidRPr="004547E1">
              <w:rPr>
                <w:szCs w:val="18"/>
                <w:lang w:val="en-US"/>
              </w:rPr>
              <w:t>9,300</w:t>
            </w:r>
          </w:p>
        </w:tc>
        <w:tc>
          <w:tcPr>
            <w:tcW w:w="1361" w:type="dxa"/>
            <w:tcBorders>
              <w:top w:val="nil"/>
              <w:left w:val="single" w:sz="6" w:space="0" w:color="auto"/>
              <w:bottom w:val="nil"/>
              <w:right w:val="nil"/>
            </w:tcBorders>
            <w:shd w:val="clear" w:color="auto" w:fill="FFFFFF"/>
            <w:vAlign w:val="bottom"/>
          </w:tcPr>
          <w:p w14:paraId="406233C0" w14:textId="77777777" w:rsidR="004A5884" w:rsidRPr="00265ABD" w:rsidRDefault="00783648" w:rsidP="002F0E05">
            <w:pPr>
              <w:shd w:val="clear" w:color="auto" w:fill="FFFFFF"/>
              <w:ind w:right="144"/>
              <w:jc w:val="right"/>
            </w:pPr>
            <w:r w:rsidRPr="004547E1">
              <w:rPr>
                <w:szCs w:val="18"/>
                <w:lang w:val="en-US"/>
              </w:rPr>
              <w:t>8,640</w:t>
            </w:r>
          </w:p>
        </w:tc>
      </w:tr>
      <w:tr w:rsidR="004A5884" w:rsidRPr="00265ABD" w14:paraId="4676E9A4" w14:textId="77777777" w:rsidTr="002F0E05">
        <w:trPr>
          <w:trHeight w:val="20"/>
          <w:jc w:val="center"/>
        </w:trPr>
        <w:tc>
          <w:tcPr>
            <w:tcW w:w="5097" w:type="dxa"/>
            <w:tcBorders>
              <w:top w:val="nil"/>
              <w:left w:val="nil"/>
              <w:bottom w:val="nil"/>
              <w:right w:val="single" w:sz="6" w:space="0" w:color="auto"/>
            </w:tcBorders>
            <w:shd w:val="clear" w:color="auto" w:fill="FFFFFF"/>
          </w:tcPr>
          <w:p w14:paraId="426EEB94" w14:textId="77777777" w:rsidR="004A5884" w:rsidRPr="00265ABD" w:rsidRDefault="00783648" w:rsidP="002F0E05">
            <w:pPr>
              <w:shd w:val="clear" w:color="auto" w:fill="FFFFFF"/>
              <w:tabs>
                <w:tab w:val="left" w:leader="dot" w:pos="4954"/>
              </w:tabs>
              <w:ind w:left="154"/>
              <w:jc w:val="both"/>
            </w:pPr>
            <w:r w:rsidRPr="004547E1">
              <w:rPr>
                <w:szCs w:val="18"/>
                <w:lang w:val="en-US"/>
              </w:rPr>
              <w:t>03. Office services</w:t>
            </w:r>
            <w:r w:rsidR="002F0E05">
              <w:rPr>
                <w:szCs w:val="18"/>
                <w:lang w:val="en-US"/>
              </w:rPr>
              <w:tab/>
            </w:r>
          </w:p>
        </w:tc>
        <w:tc>
          <w:tcPr>
            <w:tcW w:w="1315" w:type="dxa"/>
            <w:tcBorders>
              <w:top w:val="nil"/>
              <w:left w:val="single" w:sz="6" w:space="0" w:color="auto"/>
              <w:bottom w:val="nil"/>
              <w:right w:val="single" w:sz="6" w:space="0" w:color="auto"/>
            </w:tcBorders>
            <w:shd w:val="clear" w:color="auto" w:fill="FFFFFF"/>
            <w:vAlign w:val="bottom"/>
          </w:tcPr>
          <w:p w14:paraId="345056B9" w14:textId="77777777" w:rsidR="004A5884" w:rsidRPr="00265ABD" w:rsidRDefault="00783648" w:rsidP="002F0E05">
            <w:pPr>
              <w:shd w:val="clear" w:color="auto" w:fill="FFFFFF"/>
              <w:ind w:right="144"/>
              <w:jc w:val="right"/>
            </w:pPr>
            <w:r w:rsidRPr="004547E1">
              <w:rPr>
                <w:szCs w:val="18"/>
                <w:lang w:val="en-US"/>
              </w:rPr>
              <w:t>6,400</w:t>
            </w:r>
          </w:p>
        </w:tc>
        <w:tc>
          <w:tcPr>
            <w:tcW w:w="1336" w:type="dxa"/>
            <w:tcBorders>
              <w:top w:val="nil"/>
              <w:left w:val="single" w:sz="6" w:space="0" w:color="auto"/>
              <w:bottom w:val="nil"/>
              <w:right w:val="single" w:sz="6" w:space="0" w:color="auto"/>
            </w:tcBorders>
            <w:shd w:val="clear" w:color="auto" w:fill="FFFFFF"/>
            <w:vAlign w:val="bottom"/>
          </w:tcPr>
          <w:p w14:paraId="091BB567" w14:textId="77777777" w:rsidR="004A5884" w:rsidRPr="00265ABD" w:rsidRDefault="00783648" w:rsidP="002F0E05">
            <w:pPr>
              <w:shd w:val="clear" w:color="auto" w:fill="FFFFFF"/>
              <w:ind w:right="144"/>
              <w:jc w:val="right"/>
            </w:pPr>
            <w:r w:rsidRPr="004547E1">
              <w:rPr>
                <w:szCs w:val="18"/>
                <w:lang w:val="en-US"/>
              </w:rPr>
              <w:t>5,600</w:t>
            </w:r>
          </w:p>
        </w:tc>
        <w:tc>
          <w:tcPr>
            <w:tcW w:w="1361" w:type="dxa"/>
            <w:tcBorders>
              <w:top w:val="nil"/>
              <w:left w:val="single" w:sz="6" w:space="0" w:color="auto"/>
              <w:bottom w:val="nil"/>
              <w:right w:val="nil"/>
            </w:tcBorders>
            <w:shd w:val="clear" w:color="auto" w:fill="FFFFFF"/>
            <w:vAlign w:val="bottom"/>
          </w:tcPr>
          <w:p w14:paraId="070ADAC2" w14:textId="77777777" w:rsidR="004A5884" w:rsidRPr="00265ABD" w:rsidRDefault="00783648" w:rsidP="002F0E05">
            <w:pPr>
              <w:shd w:val="clear" w:color="auto" w:fill="FFFFFF"/>
              <w:ind w:right="144"/>
              <w:jc w:val="right"/>
            </w:pPr>
            <w:r w:rsidRPr="004547E1">
              <w:rPr>
                <w:szCs w:val="18"/>
                <w:lang w:val="en-US"/>
              </w:rPr>
              <w:t>4,884</w:t>
            </w:r>
          </w:p>
        </w:tc>
      </w:tr>
      <w:tr w:rsidR="004A5884" w:rsidRPr="00265ABD" w14:paraId="6F25A6A2" w14:textId="77777777" w:rsidTr="002F0E05">
        <w:trPr>
          <w:trHeight w:val="20"/>
          <w:jc w:val="center"/>
        </w:trPr>
        <w:tc>
          <w:tcPr>
            <w:tcW w:w="5097" w:type="dxa"/>
            <w:tcBorders>
              <w:top w:val="nil"/>
              <w:left w:val="nil"/>
              <w:bottom w:val="nil"/>
              <w:right w:val="single" w:sz="6" w:space="0" w:color="auto"/>
            </w:tcBorders>
            <w:shd w:val="clear" w:color="auto" w:fill="FFFFFF"/>
          </w:tcPr>
          <w:p w14:paraId="5AEE1603" w14:textId="77777777" w:rsidR="004A5884" w:rsidRPr="00265ABD" w:rsidRDefault="00783648" w:rsidP="002F0E05">
            <w:pPr>
              <w:shd w:val="clear" w:color="auto" w:fill="FFFFFF"/>
              <w:tabs>
                <w:tab w:val="left" w:leader="dot" w:pos="4954"/>
              </w:tabs>
              <w:ind w:left="149"/>
              <w:jc w:val="both"/>
            </w:pPr>
            <w:r w:rsidRPr="004547E1">
              <w:rPr>
                <w:szCs w:val="18"/>
                <w:lang w:val="en-US"/>
              </w:rPr>
              <w:t>04. Incidental and other expenditure</w:t>
            </w:r>
            <w:r w:rsidR="002F0E05">
              <w:rPr>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7ACF5E55" w14:textId="77777777" w:rsidR="004A5884" w:rsidRPr="00265ABD" w:rsidRDefault="00783648" w:rsidP="002F0E05">
            <w:pPr>
              <w:shd w:val="clear" w:color="auto" w:fill="FFFFFF"/>
              <w:ind w:right="144"/>
              <w:jc w:val="right"/>
            </w:pPr>
            <w:r w:rsidRPr="004547E1">
              <w:rPr>
                <w:szCs w:val="18"/>
                <w:lang w:val="en-US"/>
              </w:rPr>
              <w:t>9,800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0062DCA4" w14:textId="77777777" w:rsidR="004A5884" w:rsidRPr="00265ABD" w:rsidRDefault="00783648" w:rsidP="002F0E05">
            <w:pPr>
              <w:shd w:val="clear" w:color="auto" w:fill="FFFFFF"/>
              <w:ind w:right="144"/>
              <w:jc w:val="right"/>
            </w:pPr>
            <w:r w:rsidRPr="004547E1">
              <w:rPr>
                <w:szCs w:val="18"/>
                <w:lang w:val="en-US"/>
              </w:rPr>
              <w:t>9,500</w:t>
            </w:r>
          </w:p>
        </w:tc>
        <w:tc>
          <w:tcPr>
            <w:tcW w:w="1361" w:type="dxa"/>
            <w:tcBorders>
              <w:top w:val="nil"/>
              <w:left w:val="single" w:sz="6" w:space="0" w:color="auto"/>
              <w:bottom w:val="single" w:sz="6" w:space="0" w:color="auto"/>
              <w:right w:val="nil"/>
            </w:tcBorders>
            <w:shd w:val="clear" w:color="auto" w:fill="FFFFFF"/>
            <w:vAlign w:val="bottom"/>
          </w:tcPr>
          <w:p w14:paraId="6BB7397F" w14:textId="77777777" w:rsidR="004A5884" w:rsidRPr="00265ABD" w:rsidRDefault="00783648" w:rsidP="002F0E05">
            <w:pPr>
              <w:shd w:val="clear" w:color="auto" w:fill="FFFFFF"/>
              <w:ind w:right="144"/>
              <w:jc w:val="right"/>
            </w:pPr>
            <w:r w:rsidRPr="004547E1">
              <w:rPr>
                <w:szCs w:val="18"/>
                <w:lang w:val="en-US"/>
              </w:rPr>
              <w:t>8,864</w:t>
            </w:r>
          </w:p>
        </w:tc>
      </w:tr>
      <w:tr w:rsidR="004A5884" w:rsidRPr="00265ABD" w14:paraId="0D6488C4" w14:textId="77777777" w:rsidTr="002F0E05">
        <w:trPr>
          <w:trHeight w:val="20"/>
          <w:jc w:val="center"/>
        </w:trPr>
        <w:tc>
          <w:tcPr>
            <w:tcW w:w="5097" w:type="dxa"/>
            <w:tcBorders>
              <w:top w:val="nil"/>
              <w:left w:val="nil"/>
              <w:bottom w:val="nil"/>
              <w:right w:val="single" w:sz="6" w:space="0" w:color="auto"/>
            </w:tcBorders>
            <w:shd w:val="clear" w:color="auto" w:fill="FFFFFF"/>
          </w:tcPr>
          <w:p w14:paraId="127699DA" w14:textId="77777777" w:rsidR="004A5884" w:rsidRPr="00265ABD" w:rsidRDefault="004A5884" w:rsidP="002F0E05">
            <w:pPr>
              <w:shd w:val="clear" w:color="auto" w:fill="FFFFFF"/>
              <w:tabs>
                <w:tab w:val="left" w:leader="dot" w:pos="4954"/>
              </w:tabs>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6AF9038E" w14:textId="77777777" w:rsidR="004A5884" w:rsidRPr="00265ABD" w:rsidRDefault="00783648" w:rsidP="002F0E05">
            <w:pPr>
              <w:shd w:val="clear" w:color="auto" w:fill="FFFFFF"/>
              <w:ind w:right="144"/>
              <w:jc w:val="right"/>
            </w:pPr>
            <w:r w:rsidRPr="004547E1">
              <w:rPr>
                <w:szCs w:val="18"/>
                <w:lang w:val="en-US"/>
              </w:rPr>
              <w:t>34,000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6E0A43BD" w14:textId="77777777" w:rsidR="004A5884" w:rsidRPr="00265ABD" w:rsidRDefault="00783648" w:rsidP="002F0E05">
            <w:pPr>
              <w:shd w:val="clear" w:color="auto" w:fill="FFFFFF"/>
              <w:ind w:right="144"/>
              <w:jc w:val="right"/>
            </w:pPr>
            <w:r w:rsidRPr="004547E1">
              <w:rPr>
                <w:szCs w:val="18"/>
                <w:lang w:val="en-US"/>
              </w:rPr>
              <w:t>36,000</w:t>
            </w:r>
          </w:p>
        </w:tc>
        <w:tc>
          <w:tcPr>
            <w:tcW w:w="1361" w:type="dxa"/>
            <w:tcBorders>
              <w:top w:val="single" w:sz="6" w:space="0" w:color="auto"/>
              <w:left w:val="single" w:sz="6" w:space="0" w:color="auto"/>
              <w:bottom w:val="single" w:sz="6" w:space="0" w:color="auto"/>
              <w:right w:val="nil"/>
            </w:tcBorders>
            <w:shd w:val="clear" w:color="auto" w:fill="FFFFFF"/>
            <w:vAlign w:val="bottom"/>
          </w:tcPr>
          <w:p w14:paraId="1AD58BE5" w14:textId="77777777" w:rsidR="004A5884" w:rsidRPr="00265ABD" w:rsidRDefault="00783648" w:rsidP="002F0E05">
            <w:pPr>
              <w:shd w:val="clear" w:color="auto" w:fill="FFFFFF"/>
              <w:ind w:right="144"/>
              <w:jc w:val="right"/>
            </w:pPr>
            <w:r w:rsidRPr="004547E1">
              <w:rPr>
                <w:szCs w:val="18"/>
                <w:lang w:val="en-US"/>
              </w:rPr>
              <w:t>33,756</w:t>
            </w:r>
          </w:p>
        </w:tc>
      </w:tr>
      <w:tr w:rsidR="004A5884" w:rsidRPr="00265ABD" w14:paraId="387F33F4" w14:textId="77777777" w:rsidTr="002F0E05">
        <w:trPr>
          <w:trHeight w:val="20"/>
          <w:jc w:val="center"/>
        </w:trPr>
        <w:tc>
          <w:tcPr>
            <w:tcW w:w="5097" w:type="dxa"/>
            <w:tcBorders>
              <w:top w:val="nil"/>
              <w:left w:val="nil"/>
              <w:bottom w:val="nil"/>
              <w:right w:val="single" w:sz="6" w:space="0" w:color="auto"/>
            </w:tcBorders>
            <w:shd w:val="clear" w:color="auto" w:fill="FFFFFF"/>
          </w:tcPr>
          <w:p w14:paraId="64DF7FFF" w14:textId="77777777" w:rsidR="004A5884" w:rsidRPr="00265ABD" w:rsidRDefault="00592DDF" w:rsidP="002F0E0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244</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6D3E4DB3" w14:textId="77777777" w:rsidR="004A5884" w:rsidRPr="00265ABD" w:rsidRDefault="00783648" w:rsidP="002F0E05">
            <w:pPr>
              <w:shd w:val="clear" w:color="auto" w:fill="FFFFFF"/>
              <w:ind w:right="144"/>
              <w:jc w:val="right"/>
            </w:pPr>
            <w:r w:rsidRPr="00265ABD">
              <w:rPr>
                <w:sz w:val="22"/>
                <w:szCs w:val="22"/>
                <w:lang w:val="en-US"/>
              </w:rPr>
              <w:t>98,000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0A37B3BB" w14:textId="77777777" w:rsidR="004A5884" w:rsidRPr="00265ABD" w:rsidRDefault="00783648" w:rsidP="002F0E05">
            <w:pPr>
              <w:shd w:val="clear" w:color="auto" w:fill="FFFFFF"/>
              <w:ind w:right="144"/>
              <w:jc w:val="right"/>
            </w:pPr>
            <w:r w:rsidRPr="00265ABD">
              <w:rPr>
                <w:sz w:val="22"/>
                <w:szCs w:val="22"/>
                <w:lang w:val="en-US"/>
              </w:rPr>
              <w:t>94,500</w:t>
            </w:r>
          </w:p>
        </w:tc>
        <w:tc>
          <w:tcPr>
            <w:tcW w:w="1361" w:type="dxa"/>
            <w:tcBorders>
              <w:top w:val="single" w:sz="6" w:space="0" w:color="auto"/>
              <w:left w:val="single" w:sz="6" w:space="0" w:color="auto"/>
              <w:bottom w:val="single" w:sz="6" w:space="0" w:color="auto"/>
              <w:right w:val="nil"/>
            </w:tcBorders>
            <w:shd w:val="clear" w:color="auto" w:fill="FFFFFF"/>
            <w:vAlign w:val="bottom"/>
          </w:tcPr>
          <w:p w14:paraId="15F6CF66" w14:textId="77777777" w:rsidR="004A5884" w:rsidRPr="00265ABD" w:rsidRDefault="00783648" w:rsidP="002F0E05">
            <w:pPr>
              <w:shd w:val="clear" w:color="auto" w:fill="FFFFFF"/>
              <w:ind w:right="144"/>
              <w:jc w:val="right"/>
            </w:pPr>
            <w:r w:rsidRPr="00265ABD">
              <w:rPr>
                <w:sz w:val="22"/>
                <w:szCs w:val="22"/>
                <w:lang w:val="en-US"/>
              </w:rPr>
              <w:t>90,878</w:t>
            </w:r>
          </w:p>
        </w:tc>
      </w:tr>
      <w:tr w:rsidR="004A5884" w:rsidRPr="00265ABD" w14:paraId="1B76B9B1" w14:textId="77777777" w:rsidTr="002F0E05">
        <w:trPr>
          <w:trHeight w:val="20"/>
          <w:jc w:val="center"/>
        </w:trPr>
        <w:tc>
          <w:tcPr>
            <w:tcW w:w="5097" w:type="dxa"/>
            <w:tcBorders>
              <w:top w:val="nil"/>
              <w:left w:val="nil"/>
              <w:bottom w:val="nil"/>
              <w:right w:val="single" w:sz="6" w:space="0" w:color="auto"/>
            </w:tcBorders>
            <w:shd w:val="clear" w:color="auto" w:fill="FFFFFF"/>
          </w:tcPr>
          <w:p w14:paraId="02F8DE74" w14:textId="77777777" w:rsidR="004A5884" w:rsidRPr="00265ABD" w:rsidRDefault="00783648" w:rsidP="008C5058">
            <w:pPr>
              <w:shd w:val="clear" w:color="auto" w:fill="FFFFFF"/>
              <w:tabs>
                <w:tab w:val="left" w:leader="dot" w:pos="4954"/>
              </w:tabs>
              <w:spacing w:before="480"/>
            </w:pPr>
            <w:r w:rsidRPr="004547E1">
              <w:rPr>
                <w:smallCaps/>
                <w:szCs w:val="18"/>
                <w:lang w:val="en-US"/>
              </w:rPr>
              <w:t xml:space="preserve">Division </w:t>
            </w:r>
            <w:r w:rsidRPr="004547E1">
              <w:rPr>
                <w:szCs w:val="18"/>
                <w:lang w:val="en-US"/>
              </w:rPr>
              <w:t>246.</w:t>
            </w:r>
            <w:r w:rsidRPr="004547E1">
              <w:rPr>
                <w:rFonts w:eastAsia="Times New Roman"/>
                <w:szCs w:val="18"/>
                <w:lang w:val="en-US"/>
              </w:rPr>
              <w:t>—COMMONWEALTH SCIENTIFIC AND INDUSTRIAL RESEARCH ORGANIZATION</w:t>
            </w:r>
          </w:p>
        </w:tc>
        <w:tc>
          <w:tcPr>
            <w:tcW w:w="1315" w:type="dxa"/>
            <w:tcBorders>
              <w:top w:val="single" w:sz="6" w:space="0" w:color="auto"/>
              <w:left w:val="single" w:sz="6" w:space="0" w:color="auto"/>
              <w:bottom w:val="nil"/>
              <w:right w:val="single" w:sz="6" w:space="0" w:color="auto"/>
            </w:tcBorders>
            <w:shd w:val="clear" w:color="auto" w:fill="FFFFFF"/>
            <w:vAlign w:val="bottom"/>
          </w:tcPr>
          <w:p w14:paraId="207AAE35" w14:textId="77777777" w:rsidR="004A5884" w:rsidRPr="00265ABD" w:rsidRDefault="004A5884" w:rsidP="002F0E05">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1D79E539" w14:textId="77777777" w:rsidR="004A5884" w:rsidRPr="00265ABD" w:rsidRDefault="004A5884" w:rsidP="002F0E05">
            <w:pPr>
              <w:shd w:val="clear" w:color="auto" w:fill="FFFFFF"/>
              <w:ind w:right="144"/>
              <w:jc w:val="right"/>
            </w:pPr>
          </w:p>
        </w:tc>
        <w:tc>
          <w:tcPr>
            <w:tcW w:w="1361" w:type="dxa"/>
            <w:tcBorders>
              <w:top w:val="single" w:sz="6" w:space="0" w:color="auto"/>
              <w:left w:val="single" w:sz="6" w:space="0" w:color="auto"/>
              <w:bottom w:val="nil"/>
              <w:right w:val="nil"/>
            </w:tcBorders>
            <w:shd w:val="clear" w:color="auto" w:fill="FFFFFF"/>
            <w:vAlign w:val="bottom"/>
          </w:tcPr>
          <w:p w14:paraId="685B8E80" w14:textId="77777777" w:rsidR="004A5884" w:rsidRPr="00265ABD" w:rsidRDefault="004A5884" w:rsidP="002F0E05">
            <w:pPr>
              <w:shd w:val="clear" w:color="auto" w:fill="FFFFFF"/>
              <w:ind w:right="144"/>
              <w:jc w:val="right"/>
            </w:pPr>
          </w:p>
        </w:tc>
      </w:tr>
      <w:tr w:rsidR="004A5884" w:rsidRPr="00265ABD" w14:paraId="5663D466" w14:textId="77777777" w:rsidTr="002F0E05">
        <w:trPr>
          <w:trHeight w:val="20"/>
          <w:jc w:val="center"/>
        </w:trPr>
        <w:tc>
          <w:tcPr>
            <w:tcW w:w="5097" w:type="dxa"/>
            <w:tcBorders>
              <w:top w:val="nil"/>
              <w:left w:val="nil"/>
              <w:bottom w:val="nil"/>
              <w:right w:val="single" w:sz="6" w:space="0" w:color="auto"/>
            </w:tcBorders>
            <w:shd w:val="clear" w:color="auto" w:fill="FFFFFF"/>
          </w:tcPr>
          <w:p w14:paraId="34BE7213" w14:textId="77777777" w:rsidR="004A5884" w:rsidRPr="00265ABD" w:rsidRDefault="00783648" w:rsidP="008C5058">
            <w:pPr>
              <w:shd w:val="clear" w:color="auto" w:fill="FFFFFF"/>
              <w:tabs>
                <w:tab w:val="left" w:leader="dot" w:pos="4954"/>
              </w:tabs>
              <w:ind w:left="576" w:hanging="576"/>
            </w:pPr>
            <w:r w:rsidRPr="004547E1">
              <w:rPr>
                <w:b/>
                <w:bCs/>
                <w:szCs w:val="18"/>
                <w:lang w:val="en-US"/>
              </w:rPr>
              <w:t>1.</w:t>
            </w:r>
            <w:r w:rsidRPr="004547E1">
              <w:rPr>
                <w:rFonts w:eastAsia="Times New Roman"/>
                <w:b/>
                <w:bCs/>
                <w:szCs w:val="18"/>
                <w:lang w:val="en-US"/>
              </w:rPr>
              <w:t>—For the purposes of expenditure by the Commonwealth Scientific and Industrial Research Organization under the Science and Industry Research Act</w:t>
            </w:r>
            <w:r w:rsidR="00F22D41" w:rsidRPr="004547E1">
              <w:rPr>
                <w:rFonts w:eastAsia="Times New Roman"/>
                <w:szCs w:val="18"/>
                <w:lang w:val="en-US"/>
              </w:rPr>
              <w:t>(</w:t>
            </w:r>
            <w:r w:rsidRPr="004547E1">
              <w:rPr>
                <w:rFonts w:eastAsia="Times New Roman"/>
                <w:i/>
                <w:szCs w:val="18"/>
                <w:lang w:val="en-US"/>
              </w:rPr>
              <w:t>a</w:t>
            </w:r>
            <w:r w:rsidR="00F22D41" w:rsidRPr="004547E1">
              <w:rPr>
                <w:rFonts w:eastAsia="Times New Roman"/>
                <w:szCs w:val="18"/>
                <w:lang w:val="en-US"/>
              </w:rPr>
              <w:t>)</w:t>
            </w:r>
            <w:r w:rsidR="002F0E05">
              <w:rPr>
                <w:rFonts w:eastAsia="Times New Roman"/>
                <w:szCs w:val="18"/>
                <w:lang w:val="en-US"/>
              </w:rPr>
              <w:tab/>
            </w:r>
          </w:p>
        </w:tc>
        <w:tc>
          <w:tcPr>
            <w:tcW w:w="1315" w:type="dxa"/>
            <w:tcBorders>
              <w:top w:val="nil"/>
              <w:left w:val="single" w:sz="6" w:space="0" w:color="auto"/>
              <w:bottom w:val="single" w:sz="6" w:space="0" w:color="auto"/>
              <w:right w:val="single" w:sz="6" w:space="0" w:color="auto"/>
            </w:tcBorders>
            <w:shd w:val="clear" w:color="auto" w:fill="FFFFFF"/>
            <w:vAlign w:val="bottom"/>
          </w:tcPr>
          <w:p w14:paraId="092B1447" w14:textId="77777777" w:rsidR="004A5884" w:rsidRPr="00265ABD" w:rsidRDefault="00783648" w:rsidP="002F0E05">
            <w:pPr>
              <w:shd w:val="clear" w:color="auto" w:fill="FFFFFF"/>
              <w:ind w:right="144"/>
              <w:jc w:val="right"/>
            </w:pPr>
            <w:r w:rsidRPr="00265ABD">
              <w:rPr>
                <w:sz w:val="22"/>
                <w:szCs w:val="22"/>
                <w:lang w:val="en-US"/>
              </w:rPr>
              <w:t>33,500,000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54B5A54F" w14:textId="77777777" w:rsidR="004A5884" w:rsidRPr="00265ABD" w:rsidRDefault="00783648" w:rsidP="002F0E05">
            <w:pPr>
              <w:shd w:val="clear" w:color="auto" w:fill="FFFFFF"/>
              <w:ind w:right="144"/>
              <w:jc w:val="right"/>
            </w:pPr>
            <w:r w:rsidRPr="00265ABD">
              <w:rPr>
                <w:sz w:val="22"/>
                <w:szCs w:val="22"/>
                <w:lang w:val="en-US"/>
              </w:rPr>
              <w:t>31,831,200</w:t>
            </w:r>
          </w:p>
        </w:tc>
        <w:tc>
          <w:tcPr>
            <w:tcW w:w="1361" w:type="dxa"/>
            <w:tcBorders>
              <w:top w:val="nil"/>
              <w:left w:val="single" w:sz="6" w:space="0" w:color="auto"/>
              <w:bottom w:val="single" w:sz="6" w:space="0" w:color="auto"/>
              <w:right w:val="nil"/>
            </w:tcBorders>
            <w:shd w:val="clear" w:color="auto" w:fill="FFFFFF"/>
            <w:vAlign w:val="bottom"/>
          </w:tcPr>
          <w:p w14:paraId="5793A668" w14:textId="77777777" w:rsidR="004A5884" w:rsidRPr="00265ABD" w:rsidRDefault="00783648" w:rsidP="002F0E05">
            <w:pPr>
              <w:shd w:val="clear" w:color="auto" w:fill="FFFFFF"/>
              <w:ind w:right="144"/>
              <w:jc w:val="right"/>
            </w:pPr>
            <w:r w:rsidRPr="00265ABD">
              <w:rPr>
                <w:sz w:val="22"/>
                <w:szCs w:val="22"/>
                <w:lang w:val="en-US"/>
              </w:rPr>
              <w:t>31,739,308</w:t>
            </w:r>
          </w:p>
        </w:tc>
      </w:tr>
      <w:tr w:rsidR="004A5884" w:rsidRPr="00265ABD" w14:paraId="5174B8C3" w14:textId="77777777" w:rsidTr="002F0E05">
        <w:trPr>
          <w:trHeight w:val="20"/>
          <w:jc w:val="center"/>
        </w:trPr>
        <w:tc>
          <w:tcPr>
            <w:tcW w:w="5097" w:type="dxa"/>
            <w:tcBorders>
              <w:top w:val="nil"/>
              <w:left w:val="nil"/>
              <w:bottom w:val="single" w:sz="6" w:space="0" w:color="auto"/>
              <w:right w:val="single" w:sz="6" w:space="0" w:color="auto"/>
            </w:tcBorders>
            <w:shd w:val="clear" w:color="auto" w:fill="FFFFFF"/>
          </w:tcPr>
          <w:p w14:paraId="4ED8271E" w14:textId="77777777" w:rsidR="004A5884" w:rsidRPr="00265ABD" w:rsidRDefault="00121CAF" w:rsidP="002F0E05">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Education and Science.</w:t>
            </w:r>
            <w:r w:rsidR="002F0E05">
              <w:rPr>
                <w:b/>
                <w:bCs/>
                <w:sz w:val="22"/>
                <w:szCs w:val="22"/>
                <w:lang w:val="en-US"/>
              </w:rPr>
              <w:tab/>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bottom"/>
          </w:tcPr>
          <w:p w14:paraId="55619079" w14:textId="77777777" w:rsidR="004A5884" w:rsidRPr="00265ABD" w:rsidRDefault="00783648" w:rsidP="002F0E05">
            <w:pPr>
              <w:shd w:val="clear" w:color="auto" w:fill="FFFFFF"/>
              <w:spacing w:before="60" w:after="60"/>
              <w:ind w:right="144"/>
              <w:jc w:val="right"/>
            </w:pPr>
            <w:r w:rsidRPr="00265ABD">
              <w:rPr>
                <w:b/>
                <w:bCs/>
                <w:sz w:val="22"/>
                <w:szCs w:val="22"/>
                <w:lang w:val="en-US"/>
              </w:rPr>
              <w:t>96,529,000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1AF06559" w14:textId="77777777" w:rsidR="004A5884" w:rsidRPr="00265ABD" w:rsidRDefault="00783648" w:rsidP="002F0E05">
            <w:pPr>
              <w:shd w:val="clear" w:color="auto" w:fill="FFFFFF"/>
              <w:spacing w:before="60" w:after="60"/>
              <w:ind w:right="144"/>
              <w:jc w:val="right"/>
            </w:pPr>
            <w:r w:rsidRPr="00265ABD">
              <w:rPr>
                <w:b/>
                <w:bCs/>
                <w:sz w:val="22"/>
                <w:szCs w:val="22"/>
                <w:lang w:val="en-US"/>
              </w:rPr>
              <w:t>89,770,400</w:t>
            </w:r>
          </w:p>
        </w:tc>
        <w:tc>
          <w:tcPr>
            <w:tcW w:w="1361" w:type="dxa"/>
            <w:tcBorders>
              <w:top w:val="single" w:sz="6" w:space="0" w:color="auto"/>
              <w:left w:val="single" w:sz="6" w:space="0" w:color="auto"/>
              <w:bottom w:val="single" w:sz="6" w:space="0" w:color="auto"/>
              <w:right w:val="nil"/>
            </w:tcBorders>
            <w:shd w:val="clear" w:color="auto" w:fill="FFFFFF"/>
            <w:vAlign w:val="bottom"/>
          </w:tcPr>
          <w:p w14:paraId="136CD6AF" w14:textId="77777777" w:rsidR="004A5884" w:rsidRPr="00265ABD" w:rsidRDefault="00783648" w:rsidP="002F0E05">
            <w:pPr>
              <w:shd w:val="clear" w:color="auto" w:fill="FFFFFF"/>
              <w:spacing w:before="60" w:after="60"/>
              <w:ind w:right="144"/>
              <w:jc w:val="right"/>
            </w:pPr>
            <w:r w:rsidRPr="00265ABD">
              <w:rPr>
                <w:b/>
                <w:bCs/>
                <w:sz w:val="22"/>
                <w:szCs w:val="22"/>
                <w:lang w:val="en-US"/>
              </w:rPr>
              <w:t>85,214,662</w:t>
            </w:r>
          </w:p>
        </w:tc>
      </w:tr>
    </w:tbl>
    <w:p w14:paraId="05E0EBBB" w14:textId="77777777" w:rsidR="004A5884" w:rsidRPr="00C25205" w:rsidRDefault="00F22D41" w:rsidP="002F0E05">
      <w:pPr>
        <w:shd w:val="clear" w:color="auto" w:fill="FFFFFF"/>
        <w:spacing w:before="120"/>
        <w:jc w:val="center"/>
        <w:rPr>
          <w:sz w:val="18"/>
          <w:szCs w:val="18"/>
        </w:rPr>
      </w:pPr>
      <w:r w:rsidRPr="00C25205">
        <w:rPr>
          <w:iCs/>
          <w:sz w:val="18"/>
          <w:szCs w:val="18"/>
          <w:lang w:val="en-US"/>
        </w:rPr>
        <w:t>(</w:t>
      </w:r>
      <w:r w:rsidR="00783648" w:rsidRPr="00C25205">
        <w:rPr>
          <w:i/>
          <w:iCs/>
          <w:sz w:val="18"/>
          <w:szCs w:val="18"/>
          <w:lang w:val="en-US"/>
        </w:rPr>
        <w:t>a</w:t>
      </w:r>
      <w:r w:rsidRPr="00C25205">
        <w:rPr>
          <w:iCs/>
          <w:sz w:val="18"/>
          <w:szCs w:val="18"/>
          <w:lang w:val="en-US"/>
        </w:rPr>
        <w:t>)</w:t>
      </w:r>
      <w:r w:rsidR="00783648" w:rsidRPr="00C25205">
        <w:rPr>
          <w:i/>
          <w:iCs/>
          <w:sz w:val="18"/>
          <w:szCs w:val="18"/>
          <w:lang w:val="en-US"/>
        </w:rPr>
        <w:t xml:space="preserve"> </w:t>
      </w:r>
      <w:r w:rsidR="00783648" w:rsidRPr="00C25205">
        <w:rPr>
          <w:sz w:val="18"/>
          <w:szCs w:val="18"/>
          <w:lang w:val="en-US"/>
        </w:rPr>
        <w:t>Details are shown in the Estimates of Receipts and Summary of Estimated Expenditure 1968</w:t>
      </w:r>
      <w:r w:rsidR="00783648" w:rsidRPr="00C25205">
        <w:rPr>
          <w:rFonts w:eastAsia="Times New Roman"/>
          <w:sz w:val="18"/>
          <w:szCs w:val="18"/>
          <w:lang w:val="en-US"/>
        </w:rPr>
        <w:t>–69 page 41.</w:t>
      </w:r>
    </w:p>
    <w:p w14:paraId="20C02513" w14:textId="77777777" w:rsidR="004A5884" w:rsidRPr="00265ABD" w:rsidRDefault="00265ABD" w:rsidP="00E3145B">
      <w:pPr>
        <w:shd w:val="clear" w:color="auto" w:fill="FFFFFF"/>
        <w:spacing w:before="120" w:after="120"/>
        <w:jc w:val="center"/>
      </w:pPr>
      <w:r w:rsidRPr="00265ABD">
        <w:br w:type="page"/>
      </w:r>
      <w:r w:rsidR="00783648" w:rsidRPr="00265ABD">
        <w:rPr>
          <w:b/>
          <w:bCs/>
          <w:sz w:val="22"/>
          <w:szCs w:val="22"/>
          <w:lang w:val="en-US"/>
        </w:rPr>
        <w:lastRenderedPageBreak/>
        <w:t>DEPARTMENT OF EXTERNAL AFFAIRS</w:t>
      </w:r>
    </w:p>
    <w:p w14:paraId="065B0FF7" w14:textId="77777777" w:rsidR="004A5884" w:rsidRPr="00265ABD" w:rsidRDefault="00783648" w:rsidP="00E3145B">
      <w:pPr>
        <w:shd w:val="clear" w:color="auto" w:fill="FFFFFF"/>
        <w:spacing w:before="120" w:after="120"/>
        <w:jc w:val="center"/>
      </w:pPr>
      <w:r w:rsidRPr="00265ABD">
        <w:rPr>
          <w:sz w:val="22"/>
          <w:szCs w:val="22"/>
          <w:lang w:val="en-US"/>
        </w:rPr>
        <w:t>SUMMARY</w:t>
      </w:r>
    </w:p>
    <w:p w14:paraId="6E8023D6" w14:textId="77777777" w:rsidR="004A5884" w:rsidRPr="00265ABD" w:rsidRDefault="00783648" w:rsidP="00E3145B">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44EBAFEB" w14:textId="77777777" w:rsidR="004A5884" w:rsidRPr="00265ABD" w:rsidRDefault="00783648" w:rsidP="00E3145B">
      <w:pPr>
        <w:shd w:val="clear" w:color="auto" w:fill="FFFFFF"/>
        <w:spacing w:before="120" w:after="120"/>
        <w:jc w:val="center"/>
      </w:pPr>
      <w:r w:rsidRPr="00265ABD">
        <w:rPr>
          <w:lang w:val="en-US"/>
        </w:rPr>
        <w:t>Expenditure</w:t>
      </w:r>
      <w:r w:rsidRPr="00265ABD">
        <w:rPr>
          <w:rFonts w:eastAsia="Times New Roman"/>
          <w:lang w:val="en-US"/>
        </w:rPr>
        <w:t>—1967–68, Light figures</w:t>
      </w:r>
    </w:p>
    <w:p w14:paraId="20C8A8D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57"/>
        <w:gridCol w:w="3633"/>
        <w:gridCol w:w="1242"/>
        <w:gridCol w:w="1368"/>
        <w:gridCol w:w="1147"/>
        <w:gridCol w:w="1262"/>
      </w:tblGrid>
      <w:tr w:rsidR="004A5884" w:rsidRPr="00265ABD" w14:paraId="6A7C914A" w14:textId="77777777" w:rsidTr="005C355E">
        <w:trPr>
          <w:cantSplit/>
          <w:trHeight w:val="1182"/>
          <w:jc w:val="center"/>
        </w:trPr>
        <w:tc>
          <w:tcPr>
            <w:tcW w:w="457" w:type="dxa"/>
            <w:tcBorders>
              <w:top w:val="single" w:sz="6" w:space="0" w:color="auto"/>
              <w:left w:val="nil"/>
              <w:bottom w:val="single" w:sz="6" w:space="0" w:color="auto"/>
              <w:right w:val="single" w:sz="6" w:space="0" w:color="auto"/>
            </w:tcBorders>
            <w:shd w:val="clear" w:color="auto" w:fill="FFFFFF"/>
            <w:textDirection w:val="btLr"/>
            <w:vAlign w:val="center"/>
          </w:tcPr>
          <w:p w14:paraId="4D02B545" w14:textId="77777777" w:rsidR="004A5884" w:rsidRPr="00265ABD" w:rsidRDefault="00783648" w:rsidP="005C355E">
            <w:pPr>
              <w:shd w:val="clear" w:color="auto" w:fill="FFFFFF"/>
            </w:pPr>
            <w:r w:rsidRPr="004547E1">
              <w:rPr>
                <w:szCs w:val="14"/>
                <w:lang w:val="en-US"/>
              </w:rPr>
              <w:t>Division</w:t>
            </w:r>
          </w:p>
        </w:tc>
        <w:tc>
          <w:tcPr>
            <w:tcW w:w="3633" w:type="dxa"/>
            <w:tcBorders>
              <w:top w:val="single" w:sz="6" w:space="0" w:color="auto"/>
              <w:left w:val="single" w:sz="6" w:space="0" w:color="auto"/>
              <w:bottom w:val="single" w:sz="6" w:space="0" w:color="auto"/>
              <w:right w:val="single" w:sz="6" w:space="0" w:color="auto"/>
            </w:tcBorders>
            <w:shd w:val="clear" w:color="auto" w:fill="FFFFFF"/>
            <w:vAlign w:val="center"/>
          </w:tcPr>
          <w:p w14:paraId="7BF0FE7D" w14:textId="77777777" w:rsidR="004A5884" w:rsidRPr="00265ABD" w:rsidRDefault="004A5884" w:rsidP="005C355E">
            <w:pPr>
              <w:shd w:val="clear" w:color="auto" w:fill="FFFFFF"/>
              <w:jc w:val="center"/>
            </w:pPr>
          </w:p>
        </w:tc>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14:paraId="67600D39" w14:textId="77777777" w:rsidR="004A5884" w:rsidRPr="00265ABD" w:rsidRDefault="00783648" w:rsidP="005C355E">
            <w:pPr>
              <w:shd w:val="clear" w:color="auto" w:fill="FFFFFF"/>
              <w:jc w:val="center"/>
            </w:pPr>
            <w:r w:rsidRPr="004547E1">
              <w:rPr>
                <w:szCs w:val="14"/>
                <w:lang w:val="en-US"/>
              </w:rPr>
              <w:t>Salaries and Payments in the nature of Salary</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6AE841CF" w14:textId="77777777" w:rsidR="004A5884" w:rsidRPr="00265ABD" w:rsidRDefault="00783648" w:rsidP="005C355E">
            <w:pPr>
              <w:shd w:val="clear" w:color="auto" w:fill="FFFFFF"/>
              <w:jc w:val="center"/>
            </w:pPr>
            <w:r w:rsidRPr="004547E1">
              <w:rPr>
                <w:szCs w:val="14"/>
                <w:lang w:val="en-US"/>
              </w:rPr>
              <w:t>Administrative Expenses</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6B3196EF" w14:textId="77777777" w:rsidR="004A5884" w:rsidRPr="00265ABD" w:rsidRDefault="00783648" w:rsidP="005C355E">
            <w:pPr>
              <w:shd w:val="clear" w:color="auto" w:fill="FFFFFF"/>
              <w:jc w:val="center"/>
            </w:pPr>
            <w:r w:rsidRPr="004547E1">
              <w:rPr>
                <w:szCs w:val="14"/>
                <w:lang w:val="en-US"/>
              </w:rPr>
              <w:t>Other Services</w:t>
            </w:r>
          </w:p>
        </w:tc>
        <w:tc>
          <w:tcPr>
            <w:tcW w:w="1262" w:type="dxa"/>
            <w:tcBorders>
              <w:top w:val="single" w:sz="6" w:space="0" w:color="auto"/>
              <w:left w:val="single" w:sz="6" w:space="0" w:color="auto"/>
              <w:bottom w:val="single" w:sz="6" w:space="0" w:color="auto"/>
              <w:right w:val="nil"/>
            </w:tcBorders>
            <w:shd w:val="clear" w:color="auto" w:fill="FFFFFF"/>
            <w:vAlign w:val="center"/>
          </w:tcPr>
          <w:p w14:paraId="68784F06" w14:textId="77777777" w:rsidR="004A5884" w:rsidRPr="00265ABD" w:rsidRDefault="00783648" w:rsidP="005C355E">
            <w:pPr>
              <w:shd w:val="clear" w:color="auto" w:fill="FFFFFF"/>
              <w:jc w:val="center"/>
            </w:pPr>
            <w:r w:rsidRPr="004547E1">
              <w:rPr>
                <w:szCs w:val="14"/>
                <w:lang w:val="en-US"/>
              </w:rPr>
              <w:t>Total</w:t>
            </w:r>
          </w:p>
        </w:tc>
      </w:tr>
      <w:tr w:rsidR="004A5884" w:rsidRPr="00265ABD" w14:paraId="41E6CC7E" w14:textId="77777777" w:rsidTr="005C355E">
        <w:trPr>
          <w:cantSplit/>
          <w:trHeight w:val="20"/>
          <w:jc w:val="center"/>
        </w:trPr>
        <w:tc>
          <w:tcPr>
            <w:tcW w:w="457" w:type="dxa"/>
            <w:tcBorders>
              <w:top w:val="single" w:sz="6" w:space="0" w:color="auto"/>
              <w:left w:val="nil"/>
              <w:bottom w:val="nil"/>
              <w:right w:val="single" w:sz="6" w:space="0" w:color="auto"/>
            </w:tcBorders>
            <w:shd w:val="clear" w:color="auto" w:fill="FFFFFF"/>
            <w:vAlign w:val="center"/>
          </w:tcPr>
          <w:p w14:paraId="47DEA43E" w14:textId="77777777" w:rsidR="004A5884" w:rsidRPr="00265ABD" w:rsidRDefault="004A5884" w:rsidP="005C355E">
            <w:pPr>
              <w:shd w:val="clear" w:color="auto" w:fill="FFFFFF"/>
              <w:jc w:val="center"/>
            </w:pPr>
          </w:p>
        </w:tc>
        <w:tc>
          <w:tcPr>
            <w:tcW w:w="3633" w:type="dxa"/>
            <w:tcBorders>
              <w:top w:val="single" w:sz="6" w:space="0" w:color="auto"/>
              <w:left w:val="single" w:sz="6" w:space="0" w:color="auto"/>
              <w:bottom w:val="nil"/>
              <w:right w:val="single" w:sz="6" w:space="0" w:color="auto"/>
            </w:tcBorders>
            <w:shd w:val="clear" w:color="auto" w:fill="FFFFFF"/>
            <w:vAlign w:val="center"/>
          </w:tcPr>
          <w:p w14:paraId="434FA8A1" w14:textId="77777777" w:rsidR="004A5884" w:rsidRPr="00265ABD" w:rsidRDefault="004A5884" w:rsidP="005C355E">
            <w:pPr>
              <w:shd w:val="clear" w:color="auto" w:fill="FFFFFF"/>
              <w:jc w:val="center"/>
            </w:pPr>
          </w:p>
        </w:tc>
        <w:tc>
          <w:tcPr>
            <w:tcW w:w="1242" w:type="dxa"/>
            <w:tcBorders>
              <w:top w:val="single" w:sz="6" w:space="0" w:color="auto"/>
              <w:left w:val="single" w:sz="6" w:space="0" w:color="auto"/>
              <w:bottom w:val="nil"/>
              <w:right w:val="single" w:sz="6" w:space="0" w:color="auto"/>
            </w:tcBorders>
            <w:shd w:val="clear" w:color="auto" w:fill="FFFFFF"/>
            <w:vAlign w:val="center"/>
          </w:tcPr>
          <w:p w14:paraId="6204F49D" w14:textId="77777777" w:rsidR="004A5884" w:rsidRPr="00265ABD" w:rsidRDefault="00783648" w:rsidP="005C355E">
            <w:pPr>
              <w:shd w:val="clear" w:color="auto" w:fill="FFFFFF"/>
              <w:jc w:val="center"/>
            </w:pPr>
            <w:r w:rsidRPr="004547E1">
              <w:rPr>
                <w:szCs w:val="18"/>
                <w:lang w:val="en-US"/>
              </w:rPr>
              <w:t>$</w:t>
            </w:r>
          </w:p>
        </w:tc>
        <w:tc>
          <w:tcPr>
            <w:tcW w:w="1368" w:type="dxa"/>
            <w:tcBorders>
              <w:top w:val="single" w:sz="6" w:space="0" w:color="auto"/>
              <w:left w:val="single" w:sz="6" w:space="0" w:color="auto"/>
              <w:bottom w:val="nil"/>
              <w:right w:val="single" w:sz="6" w:space="0" w:color="auto"/>
            </w:tcBorders>
            <w:shd w:val="clear" w:color="auto" w:fill="FFFFFF"/>
            <w:vAlign w:val="center"/>
          </w:tcPr>
          <w:p w14:paraId="732919DA" w14:textId="77777777" w:rsidR="004A5884" w:rsidRPr="00265ABD" w:rsidRDefault="00783648" w:rsidP="005C355E">
            <w:pPr>
              <w:shd w:val="clear" w:color="auto" w:fill="FFFFFF"/>
              <w:jc w:val="center"/>
            </w:pPr>
            <w:r w:rsidRPr="004547E1">
              <w:rPr>
                <w:szCs w:val="18"/>
                <w:lang w:val="en-US"/>
              </w:rPr>
              <w:t>$</w:t>
            </w:r>
          </w:p>
        </w:tc>
        <w:tc>
          <w:tcPr>
            <w:tcW w:w="1147" w:type="dxa"/>
            <w:tcBorders>
              <w:top w:val="single" w:sz="6" w:space="0" w:color="auto"/>
              <w:left w:val="single" w:sz="6" w:space="0" w:color="auto"/>
              <w:bottom w:val="nil"/>
              <w:right w:val="single" w:sz="6" w:space="0" w:color="auto"/>
            </w:tcBorders>
            <w:shd w:val="clear" w:color="auto" w:fill="FFFFFF"/>
            <w:vAlign w:val="center"/>
          </w:tcPr>
          <w:p w14:paraId="0AD1B2D7" w14:textId="77777777" w:rsidR="004A5884" w:rsidRPr="00265ABD" w:rsidRDefault="00783648" w:rsidP="005C355E">
            <w:pPr>
              <w:shd w:val="clear" w:color="auto" w:fill="FFFFFF"/>
              <w:jc w:val="center"/>
            </w:pPr>
            <w:r w:rsidRPr="004547E1">
              <w:rPr>
                <w:szCs w:val="18"/>
                <w:lang w:val="en-US"/>
              </w:rPr>
              <w:t>$</w:t>
            </w:r>
          </w:p>
        </w:tc>
        <w:tc>
          <w:tcPr>
            <w:tcW w:w="1262" w:type="dxa"/>
            <w:tcBorders>
              <w:top w:val="single" w:sz="6" w:space="0" w:color="auto"/>
              <w:left w:val="single" w:sz="6" w:space="0" w:color="auto"/>
              <w:bottom w:val="nil"/>
              <w:right w:val="nil"/>
            </w:tcBorders>
            <w:shd w:val="clear" w:color="auto" w:fill="FFFFFF"/>
            <w:vAlign w:val="center"/>
          </w:tcPr>
          <w:p w14:paraId="29C69249" w14:textId="77777777" w:rsidR="004A5884" w:rsidRPr="00265ABD" w:rsidRDefault="00783648" w:rsidP="005C355E">
            <w:pPr>
              <w:shd w:val="clear" w:color="auto" w:fill="FFFFFF"/>
              <w:jc w:val="center"/>
            </w:pPr>
            <w:r w:rsidRPr="004547E1">
              <w:rPr>
                <w:szCs w:val="18"/>
                <w:lang w:val="en-US"/>
              </w:rPr>
              <w:t>$</w:t>
            </w:r>
          </w:p>
        </w:tc>
      </w:tr>
      <w:tr w:rsidR="004A5884" w:rsidRPr="00265ABD" w14:paraId="7458A30F" w14:textId="77777777" w:rsidTr="005C355E">
        <w:trPr>
          <w:cantSplit/>
          <w:trHeight w:val="20"/>
          <w:jc w:val="center"/>
        </w:trPr>
        <w:tc>
          <w:tcPr>
            <w:tcW w:w="457" w:type="dxa"/>
            <w:tcBorders>
              <w:top w:val="nil"/>
              <w:left w:val="nil"/>
              <w:bottom w:val="nil"/>
              <w:right w:val="single" w:sz="6" w:space="0" w:color="auto"/>
            </w:tcBorders>
            <w:shd w:val="clear" w:color="auto" w:fill="FFFFFF"/>
          </w:tcPr>
          <w:p w14:paraId="4E3FCCAC" w14:textId="77777777" w:rsidR="004A5884" w:rsidRPr="00265ABD" w:rsidRDefault="00783648" w:rsidP="005C355E">
            <w:pPr>
              <w:shd w:val="clear" w:color="auto" w:fill="FFFFFF"/>
              <w:jc w:val="center"/>
            </w:pPr>
            <w:r w:rsidRPr="004547E1">
              <w:rPr>
                <w:szCs w:val="18"/>
                <w:lang w:val="en-US"/>
              </w:rPr>
              <w:t>250</w:t>
            </w:r>
          </w:p>
        </w:tc>
        <w:tc>
          <w:tcPr>
            <w:tcW w:w="3633" w:type="dxa"/>
            <w:tcBorders>
              <w:top w:val="nil"/>
              <w:left w:val="single" w:sz="6" w:space="0" w:color="auto"/>
              <w:bottom w:val="nil"/>
              <w:right w:val="single" w:sz="6" w:space="0" w:color="auto"/>
            </w:tcBorders>
            <w:shd w:val="clear" w:color="auto" w:fill="FFFFFF"/>
          </w:tcPr>
          <w:p w14:paraId="009BC698" w14:textId="77777777" w:rsidR="004A5884" w:rsidRPr="00265ABD" w:rsidRDefault="00783648" w:rsidP="005C355E">
            <w:pPr>
              <w:shd w:val="clear" w:color="auto" w:fill="FFFFFF"/>
              <w:tabs>
                <w:tab w:val="left" w:leader="dot" w:pos="3503"/>
              </w:tabs>
              <w:jc w:val="both"/>
            </w:pPr>
            <w:r w:rsidRPr="004547E1">
              <w:rPr>
                <w:szCs w:val="14"/>
                <w:lang w:val="en-US"/>
              </w:rPr>
              <w:t>ADMINISTRATIVE</w:t>
            </w:r>
            <w:r w:rsidR="005C355E">
              <w:rPr>
                <w:szCs w:val="14"/>
                <w:lang w:val="en-US"/>
              </w:rPr>
              <w:tab/>
            </w:r>
          </w:p>
        </w:tc>
        <w:tc>
          <w:tcPr>
            <w:tcW w:w="1242" w:type="dxa"/>
            <w:tcBorders>
              <w:top w:val="nil"/>
              <w:left w:val="single" w:sz="6" w:space="0" w:color="auto"/>
              <w:bottom w:val="nil"/>
              <w:right w:val="single" w:sz="6" w:space="0" w:color="auto"/>
            </w:tcBorders>
            <w:shd w:val="clear" w:color="auto" w:fill="FFFFFF"/>
            <w:vAlign w:val="bottom"/>
          </w:tcPr>
          <w:p w14:paraId="731E5C1B" w14:textId="77777777" w:rsidR="004A5884" w:rsidRPr="00265ABD" w:rsidRDefault="00783648" w:rsidP="005C355E">
            <w:pPr>
              <w:shd w:val="clear" w:color="auto" w:fill="FFFFFF"/>
              <w:ind w:right="144"/>
              <w:jc w:val="right"/>
            </w:pPr>
            <w:r w:rsidRPr="004547E1">
              <w:rPr>
                <w:b/>
                <w:bCs/>
                <w:szCs w:val="18"/>
                <w:lang w:val="en-US"/>
              </w:rPr>
              <w:t>2,582,000</w:t>
            </w:r>
          </w:p>
        </w:tc>
        <w:tc>
          <w:tcPr>
            <w:tcW w:w="1368" w:type="dxa"/>
            <w:tcBorders>
              <w:top w:val="nil"/>
              <w:left w:val="single" w:sz="6" w:space="0" w:color="auto"/>
              <w:bottom w:val="nil"/>
              <w:right w:val="single" w:sz="6" w:space="0" w:color="auto"/>
            </w:tcBorders>
            <w:shd w:val="clear" w:color="auto" w:fill="FFFFFF"/>
            <w:vAlign w:val="bottom"/>
          </w:tcPr>
          <w:p w14:paraId="6EC05C10" w14:textId="77777777" w:rsidR="004A5884" w:rsidRPr="00265ABD" w:rsidRDefault="00783648" w:rsidP="005C355E">
            <w:pPr>
              <w:shd w:val="clear" w:color="auto" w:fill="FFFFFF"/>
              <w:ind w:right="144"/>
              <w:jc w:val="right"/>
            </w:pPr>
            <w:r w:rsidRPr="004547E1">
              <w:rPr>
                <w:b/>
                <w:bCs/>
                <w:szCs w:val="18"/>
                <w:lang w:val="en-US"/>
              </w:rPr>
              <w:t>3,084,200</w:t>
            </w:r>
          </w:p>
        </w:tc>
        <w:tc>
          <w:tcPr>
            <w:tcW w:w="1147" w:type="dxa"/>
            <w:tcBorders>
              <w:top w:val="nil"/>
              <w:left w:val="single" w:sz="6" w:space="0" w:color="auto"/>
              <w:bottom w:val="nil"/>
              <w:right w:val="single" w:sz="6" w:space="0" w:color="auto"/>
            </w:tcBorders>
            <w:shd w:val="clear" w:color="auto" w:fill="FFFFFF"/>
            <w:vAlign w:val="bottom"/>
          </w:tcPr>
          <w:p w14:paraId="6498B88A" w14:textId="77777777" w:rsidR="004A5884" w:rsidRPr="00265ABD" w:rsidRDefault="00783648" w:rsidP="005C355E">
            <w:pPr>
              <w:shd w:val="clear" w:color="auto" w:fill="FFFFFF"/>
              <w:ind w:right="144"/>
              <w:jc w:val="right"/>
            </w:pPr>
            <w:r w:rsidRPr="004547E1">
              <w:rPr>
                <w:b/>
                <w:bCs/>
                <w:szCs w:val="18"/>
                <w:lang w:val="en-US"/>
              </w:rPr>
              <w:t>43,308,200</w:t>
            </w:r>
          </w:p>
        </w:tc>
        <w:tc>
          <w:tcPr>
            <w:tcW w:w="1262" w:type="dxa"/>
            <w:tcBorders>
              <w:top w:val="nil"/>
              <w:left w:val="single" w:sz="6" w:space="0" w:color="auto"/>
              <w:bottom w:val="nil"/>
              <w:right w:val="nil"/>
            </w:tcBorders>
            <w:shd w:val="clear" w:color="auto" w:fill="FFFFFF"/>
            <w:vAlign w:val="bottom"/>
          </w:tcPr>
          <w:p w14:paraId="51EC612B" w14:textId="77777777" w:rsidR="004A5884" w:rsidRPr="00265ABD" w:rsidRDefault="00783648" w:rsidP="005C355E">
            <w:pPr>
              <w:shd w:val="clear" w:color="auto" w:fill="FFFFFF"/>
              <w:ind w:right="144"/>
              <w:jc w:val="right"/>
            </w:pPr>
            <w:r w:rsidRPr="004547E1">
              <w:rPr>
                <w:b/>
                <w:bCs/>
                <w:szCs w:val="18"/>
                <w:lang w:val="en-US"/>
              </w:rPr>
              <w:t>48,974,400</w:t>
            </w:r>
          </w:p>
        </w:tc>
      </w:tr>
      <w:tr w:rsidR="004A5884" w:rsidRPr="00265ABD" w14:paraId="3772D7B2" w14:textId="77777777" w:rsidTr="005C355E">
        <w:trPr>
          <w:cantSplit/>
          <w:trHeight w:val="20"/>
          <w:jc w:val="center"/>
        </w:trPr>
        <w:tc>
          <w:tcPr>
            <w:tcW w:w="457" w:type="dxa"/>
            <w:tcBorders>
              <w:top w:val="nil"/>
              <w:left w:val="nil"/>
              <w:bottom w:val="nil"/>
              <w:right w:val="single" w:sz="6" w:space="0" w:color="auto"/>
            </w:tcBorders>
            <w:shd w:val="clear" w:color="auto" w:fill="FFFFFF"/>
          </w:tcPr>
          <w:p w14:paraId="07745AA2" w14:textId="77777777" w:rsidR="004A5884" w:rsidRPr="00265ABD" w:rsidRDefault="004A5884" w:rsidP="005C355E">
            <w:pPr>
              <w:shd w:val="clear" w:color="auto" w:fill="FFFFFF"/>
              <w:jc w:val="center"/>
            </w:pPr>
          </w:p>
        </w:tc>
        <w:tc>
          <w:tcPr>
            <w:tcW w:w="3633" w:type="dxa"/>
            <w:tcBorders>
              <w:top w:val="nil"/>
              <w:left w:val="single" w:sz="6" w:space="0" w:color="auto"/>
              <w:bottom w:val="nil"/>
              <w:right w:val="single" w:sz="6" w:space="0" w:color="auto"/>
            </w:tcBorders>
            <w:shd w:val="clear" w:color="auto" w:fill="FFFFFF"/>
          </w:tcPr>
          <w:p w14:paraId="15C5A6C9" w14:textId="77777777" w:rsidR="004A5884" w:rsidRPr="00265ABD" w:rsidRDefault="004A5884" w:rsidP="005C355E">
            <w:pPr>
              <w:shd w:val="clear" w:color="auto" w:fill="FFFFFF"/>
              <w:tabs>
                <w:tab w:val="left" w:leader="dot" w:pos="3503"/>
              </w:tabs>
              <w:jc w:val="both"/>
            </w:pPr>
          </w:p>
        </w:tc>
        <w:tc>
          <w:tcPr>
            <w:tcW w:w="1242" w:type="dxa"/>
            <w:tcBorders>
              <w:top w:val="nil"/>
              <w:left w:val="single" w:sz="6" w:space="0" w:color="auto"/>
              <w:bottom w:val="nil"/>
              <w:right w:val="single" w:sz="6" w:space="0" w:color="auto"/>
            </w:tcBorders>
            <w:shd w:val="clear" w:color="auto" w:fill="FFFFFF"/>
            <w:vAlign w:val="bottom"/>
          </w:tcPr>
          <w:p w14:paraId="5A9C2DC2" w14:textId="77777777" w:rsidR="004A5884" w:rsidRPr="00265ABD" w:rsidRDefault="00783648" w:rsidP="005C355E">
            <w:pPr>
              <w:shd w:val="clear" w:color="auto" w:fill="FFFFFF"/>
              <w:ind w:right="144"/>
              <w:jc w:val="right"/>
            </w:pPr>
            <w:r w:rsidRPr="004547E1">
              <w:rPr>
                <w:szCs w:val="18"/>
                <w:lang w:val="en-US"/>
              </w:rPr>
              <w:t>2,373,105</w:t>
            </w:r>
          </w:p>
        </w:tc>
        <w:tc>
          <w:tcPr>
            <w:tcW w:w="1368" w:type="dxa"/>
            <w:tcBorders>
              <w:top w:val="nil"/>
              <w:left w:val="single" w:sz="6" w:space="0" w:color="auto"/>
              <w:bottom w:val="nil"/>
              <w:right w:val="single" w:sz="6" w:space="0" w:color="auto"/>
            </w:tcBorders>
            <w:shd w:val="clear" w:color="auto" w:fill="FFFFFF"/>
            <w:vAlign w:val="bottom"/>
          </w:tcPr>
          <w:p w14:paraId="349442EB" w14:textId="77777777" w:rsidR="004A5884" w:rsidRPr="00265ABD" w:rsidRDefault="00783648" w:rsidP="005C355E">
            <w:pPr>
              <w:shd w:val="clear" w:color="auto" w:fill="FFFFFF"/>
              <w:ind w:right="144"/>
              <w:jc w:val="right"/>
            </w:pPr>
            <w:r w:rsidRPr="004547E1">
              <w:rPr>
                <w:szCs w:val="18"/>
                <w:lang w:val="en-US"/>
              </w:rPr>
              <w:t>3,298,365</w:t>
            </w:r>
          </w:p>
        </w:tc>
        <w:tc>
          <w:tcPr>
            <w:tcW w:w="1147" w:type="dxa"/>
            <w:tcBorders>
              <w:top w:val="nil"/>
              <w:left w:val="single" w:sz="6" w:space="0" w:color="auto"/>
              <w:bottom w:val="nil"/>
              <w:right w:val="single" w:sz="6" w:space="0" w:color="auto"/>
            </w:tcBorders>
            <w:shd w:val="clear" w:color="auto" w:fill="FFFFFF"/>
            <w:vAlign w:val="bottom"/>
          </w:tcPr>
          <w:p w14:paraId="36D80A3D" w14:textId="77777777" w:rsidR="004A5884" w:rsidRPr="00265ABD" w:rsidRDefault="00783648" w:rsidP="005C355E">
            <w:pPr>
              <w:shd w:val="clear" w:color="auto" w:fill="FFFFFF"/>
              <w:ind w:right="144"/>
              <w:jc w:val="right"/>
            </w:pPr>
            <w:r w:rsidRPr="004547E1">
              <w:rPr>
                <w:szCs w:val="18"/>
                <w:lang w:val="en-US"/>
              </w:rPr>
              <w:t>38,284,839</w:t>
            </w:r>
          </w:p>
        </w:tc>
        <w:tc>
          <w:tcPr>
            <w:tcW w:w="1262" w:type="dxa"/>
            <w:tcBorders>
              <w:top w:val="nil"/>
              <w:left w:val="single" w:sz="6" w:space="0" w:color="auto"/>
              <w:bottom w:val="nil"/>
              <w:right w:val="nil"/>
            </w:tcBorders>
            <w:shd w:val="clear" w:color="auto" w:fill="FFFFFF"/>
            <w:vAlign w:val="bottom"/>
          </w:tcPr>
          <w:p w14:paraId="190D89F9" w14:textId="77777777" w:rsidR="004A5884" w:rsidRPr="00265ABD" w:rsidRDefault="00783648" w:rsidP="005C355E">
            <w:pPr>
              <w:shd w:val="clear" w:color="auto" w:fill="FFFFFF"/>
              <w:ind w:right="144"/>
              <w:jc w:val="right"/>
            </w:pPr>
            <w:r w:rsidRPr="004547E1">
              <w:rPr>
                <w:szCs w:val="18"/>
                <w:lang w:val="en-US"/>
              </w:rPr>
              <w:t>43,956,309</w:t>
            </w:r>
          </w:p>
        </w:tc>
      </w:tr>
      <w:tr w:rsidR="004A5884" w:rsidRPr="00265ABD" w14:paraId="53EC7C03" w14:textId="77777777" w:rsidTr="00553E8F">
        <w:trPr>
          <w:cantSplit/>
          <w:trHeight w:val="20"/>
          <w:jc w:val="center"/>
        </w:trPr>
        <w:tc>
          <w:tcPr>
            <w:tcW w:w="457" w:type="dxa"/>
            <w:tcBorders>
              <w:top w:val="nil"/>
              <w:left w:val="nil"/>
              <w:bottom w:val="nil"/>
              <w:right w:val="single" w:sz="6" w:space="0" w:color="auto"/>
            </w:tcBorders>
            <w:shd w:val="clear" w:color="auto" w:fill="FFFFFF"/>
          </w:tcPr>
          <w:p w14:paraId="4BC99105" w14:textId="77777777" w:rsidR="004A5884" w:rsidRPr="00265ABD" w:rsidRDefault="00783648" w:rsidP="00EC2541">
            <w:pPr>
              <w:shd w:val="clear" w:color="auto" w:fill="FFFFFF"/>
              <w:spacing w:before="120"/>
              <w:jc w:val="center"/>
            </w:pPr>
            <w:r w:rsidRPr="004547E1">
              <w:rPr>
                <w:szCs w:val="18"/>
                <w:lang w:val="en-US"/>
              </w:rPr>
              <w:t>252</w:t>
            </w:r>
          </w:p>
        </w:tc>
        <w:tc>
          <w:tcPr>
            <w:tcW w:w="3633" w:type="dxa"/>
            <w:tcBorders>
              <w:top w:val="nil"/>
              <w:left w:val="single" w:sz="6" w:space="0" w:color="auto"/>
              <w:right w:val="single" w:sz="6" w:space="0" w:color="auto"/>
            </w:tcBorders>
            <w:shd w:val="clear" w:color="auto" w:fill="FFFFFF"/>
          </w:tcPr>
          <w:p w14:paraId="0ECD3FFD" w14:textId="77777777" w:rsidR="004A5884" w:rsidRPr="00265ABD" w:rsidRDefault="00783648" w:rsidP="00EC2541">
            <w:pPr>
              <w:shd w:val="clear" w:color="auto" w:fill="FFFFFF"/>
              <w:tabs>
                <w:tab w:val="left" w:leader="dot" w:pos="3503"/>
              </w:tabs>
              <w:spacing w:before="120"/>
              <w:jc w:val="both"/>
            </w:pPr>
            <w:r w:rsidRPr="004547E1">
              <w:rPr>
                <w:szCs w:val="14"/>
                <w:lang w:val="en-US"/>
              </w:rPr>
              <w:t>OVERSEAS SERVICE</w:t>
            </w:r>
            <w:r w:rsidR="005C355E">
              <w:rPr>
                <w:szCs w:val="14"/>
                <w:lang w:val="en-US"/>
              </w:rPr>
              <w:tab/>
            </w:r>
          </w:p>
        </w:tc>
        <w:tc>
          <w:tcPr>
            <w:tcW w:w="1242" w:type="dxa"/>
            <w:tcBorders>
              <w:top w:val="nil"/>
              <w:left w:val="single" w:sz="6" w:space="0" w:color="auto"/>
              <w:bottom w:val="nil"/>
              <w:right w:val="single" w:sz="6" w:space="0" w:color="auto"/>
            </w:tcBorders>
            <w:shd w:val="clear" w:color="auto" w:fill="FFFFFF"/>
            <w:vAlign w:val="bottom"/>
          </w:tcPr>
          <w:p w14:paraId="731C9836" w14:textId="77777777" w:rsidR="004A5884" w:rsidRPr="00265ABD" w:rsidRDefault="00783648" w:rsidP="00EC2541">
            <w:pPr>
              <w:shd w:val="clear" w:color="auto" w:fill="FFFFFF"/>
              <w:spacing w:before="120"/>
              <w:ind w:right="144"/>
              <w:jc w:val="right"/>
            </w:pPr>
            <w:r w:rsidRPr="004547E1">
              <w:rPr>
                <w:b/>
                <w:bCs/>
                <w:szCs w:val="18"/>
                <w:lang w:val="en-US"/>
              </w:rPr>
              <w:t>7,714,500</w:t>
            </w:r>
          </w:p>
        </w:tc>
        <w:tc>
          <w:tcPr>
            <w:tcW w:w="1368" w:type="dxa"/>
            <w:tcBorders>
              <w:top w:val="nil"/>
              <w:left w:val="single" w:sz="6" w:space="0" w:color="auto"/>
              <w:bottom w:val="nil"/>
              <w:right w:val="single" w:sz="6" w:space="0" w:color="auto"/>
            </w:tcBorders>
            <w:shd w:val="clear" w:color="auto" w:fill="FFFFFF"/>
            <w:vAlign w:val="bottom"/>
          </w:tcPr>
          <w:p w14:paraId="2B083E83" w14:textId="77777777" w:rsidR="004A5884" w:rsidRPr="00265ABD" w:rsidRDefault="00783648" w:rsidP="00EC2541">
            <w:pPr>
              <w:shd w:val="clear" w:color="auto" w:fill="FFFFFF"/>
              <w:spacing w:before="120"/>
              <w:ind w:right="144"/>
              <w:jc w:val="right"/>
            </w:pPr>
            <w:r w:rsidRPr="004547E1">
              <w:rPr>
                <w:b/>
                <w:bCs/>
                <w:szCs w:val="18"/>
                <w:lang w:val="en-US"/>
              </w:rPr>
              <w:t>7,261,100</w:t>
            </w:r>
          </w:p>
        </w:tc>
        <w:tc>
          <w:tcPr>
            <w:tcW w:w="1147" w:type="dxa"/>
            <w:tcBorders>
              <w:top w:val="nil"/>
              <w:left w:val="single" w:sz="6" w:space="0" w:color="auto"/>
              <w:bottom w:val="nil"/>
              <w:right w:val="single" w:sz="6" w:space="0" w:color="auto"/>
            </w:tcBorders>
            <w:shd w:val="clear" w:color="auto" w:fill="FFFFFF"/>
            <w:vAlign w:val="bottom"/>
          </w:tcPr>
          <w:p w14:paraId="7652FAD5" w14:textId="77777777" w:rsidR="004A5884" w:rsidRPr="00265ABD" w:rsidRDefault="00586E9D" w:rsidP="00586E9D">
            <w:pPr>
              <w:shd w:val="clear" w:color="auto" w:fill="FFFFFF"/>
              <w:spacing w:before="120"/>
              <w:jc w:val="center"/>
            </w:pPr>
            <w:r>
              <w:rPr>
                <w:lang w:val="en-US"/>
              </w:rPr>
              <w:t>..</w:t>
            </w:r>
          </w:p>
        </w:tc>
        <w:tc>
          <w:tcPr>
            <w:tcW w:w="1262" w:type="dxa"/>
            <w:tcBorders>
              <w:top w:val="nil"/>
              <w:left w:val="single" w:sz="6" w:space="0" w:color="auto"/>
              <w:bottom w:val="nil"/>
              <w:right w:val="nil"/>
            </w:tcBorders>
            <w:shd w:val="clear" w:color="auto" w:fill="FFFFFF"/>
            <w:vAlign w:val="bottom"/>
          </w:tcPr>
          <w:p w14:paraId="686DB603" w14:textId="77777777" w:rsidR="004A5884" w:rsidRPr="00265ABD" w:rsidRDefault="00783648" w:rsidP="00EC2541">
            <w:pPr>
              <w:shd w:val="clear" w:color="auto" w:fill="FFFFFF"/>
              <w:spacing w:before="120"/>
              <w:ind w:right="144"/>
              <w:jc w:val="right"/>
            </w:pPr>
            <w:r w:rsidRPr="004547E1">
              <w:rPr>
                <w:b/>
                <w:bCs/>
                <w:szCs w:val="18"/>
                <w:lang w:val="en-US"/>
              </w:rPr>
              <w:t>14,975,600</w:t>
            </w:r>
          </w:p>
        </w:tc>
      </w:tr>
      <w:tr w:rsidR="004A5884" w:rsidRPr="00265ABD" w14:paraId="204A6766" w14:textId="77777777" w:rsidTr="00553E8F">
        <w:trPr>
          <w:cantSplit/>
          <w:trHeight w:val="20"/>
          <w:jc w:val="center"/>
        </w:trPr>
        <w:tc>
          <w:tcPr>
            <w:tcW w:w="457" w:type="dxa"/>
            <w:tcBorders>
              <w:top w:val="nil"/>
              <w:left w:val="nil"/>
              <w:bottom w:val="nil"/>
              <w:right w:val="single" w:sz="4" w:space="0" w:color="auto"/>
            </w:tcBorders>
            <w:shd w:val="clear" w:color="auto" w:fill="FFFFFF"/>
          </w:tcPr>
          <w:p w14:paraId="325E60A6" w14:textId="77777777" w:rsidR="004A5884" w:rsidRPr="00265ABD" w:rsidRDefault="004A5884" w:rsidP="00265ABD">
            <w:pPr>
              <w:shd w:val="clear" w:color="auto" w:fill="FFFFFF"/>
            </w:pPr>
          </w:p>
        </w:tc>
        <w:tc>
          <w:tcPr>
            <w:tcW w:w="3633" w:type="dxa"/>
            <w:tcBorders>
              <w:top w:val="nil"/>
              <w:left w:val="single" w:sz="4" w:space="0" w:color="auto"/>
              <w:bottom w:val="nil"/>
              <w:right w:val="single" w:sz="6" w:space="0" w:color="auto"/>
            </w:tcBorders>
            <w:shd w:val="clear" w:color="auto" w:fill="FFFFFF"/>
          </w:tcPr>
          <w:p w14:paraId="69AE86CF" w14:textId="77777777" w:rsidR="004A5884" w:rsidRPr="00265ABD" w:rsidRDefault="004A5884" w:rsidP="005C355E">
            <w:pPr>
              <w:shd w:val="clear" w:color="auto" w:fill="FFFFFF"/>
              <w:tabs>
                <w:tab w:val="left" w:leader="dot" w:pos="3503"/>
              </w:tabs>
              <w:jc w:val="both"/>
            </w:pPr>
          </w:p>
        </w:tc>
        <w:tc>
          <w:tcPr>
            <w:tcW w:w="1242" w:type="dxa"/>
            <w:tcBorders>
              <w:top w:val="nil"/>
              <w:left w:val="single" w:sz="6" w:space="0" w:color="auto"/>
              <w:bottom w:val="single" w:sz="6" w:space="0" w:color="auto"/>
              <w:right w:val="single" w:sz="6" w:space="0" w:color="auto"/>
            </w:tcBorders>
            <w:shd w:val="clear" w:color="auto" w:fill="FFFFFF"/>
            <w:vAlign w:val="bottom"/>
          </w:tcPr>
          <w:p w14:paraId="6776B07A" w14:textId="77777777" w:rsidR="004A5884" w:rsidRPr="00265ABD" w:rsidRDefault="00783648" w:rsidP="005C355E">
            <w:pPr>
              <w:shd w:val="clear" w:color="auto" w:fill="FFFFFF"/>
              <w:ind w:right="144"/>
              <w:jc w:val="right"/>
            </w:pPr>
            <w:r w:rsidRPr="004547E1">
              <w:rPr>
                <w:szCs w:val="18"/>
                <w:lang w:val="en-US"/>
              </w:rPr>
              <w:t>6,828,941</w:t>
            </w:r>
          </w:p>
        </w:tc>
        <w:tc>
          <w:tcPr>
            <w:tcW w:w="1368" w:type="dxa"/>
            <w:tcBorders>
              <w:top w:val="nil"/>
              <w:left w:val="single" w:sz="6" w:space="0" w:color="auto"/>
              <w:bottom w:val="single" w:sz="6" w:space="0" w:color="auto"/>
              <w:right w:val="single" w:sz="6" w:space="0" w:color="auto"/>
            </w:tcBorders>
            <w:shd w:val="clear" w:color="auto" w:fill="FFFFFF"/>
            <w:vAlign w:val="bottom"/>
          </w:tcPr>
          <w:p w14:paraId="4F5D2D22" w14:textId="77777777" w:rsidR="004A5884" w:rsidRPr="00265ABD" w:rsidRDefault="00783648" w:rsidP="005C355E">
            <w:pPr>
              <w:shd w:val="clear" w:color="auto" w:fill="FFFFFF"/>
              <w:ind w:right="144"/>
              <w:jc w:val="right"/>
            </w:pPr>
            <w:r w:rsidRPr="004547E1">
              <w:rPr>
                <w:szCs w:val="18"/>
                <w:lang w:val="en-US"/>
              </w:rPr>
              <w:t>7,511,169</w:t>
            </w:r>
          </w:p>
        </w:tc>
        <w:tc>
          <w:tcPr>
            <w:tcW w:w="1147" w:type="dxa"/>
            <w:tcBorders>
              <w:top w:val="nil"/>
              <w:left w:val="single" w:sz="6" w:space="0" w:color="auto"/>
              <w:bottom w:val="single" w:sz="6" w:space="0" w:color="auto"/>
              <w:right w:val="single" w:sz="6" w:space="0" w:color="auto"/>
            </w:tcBorders>
            <w:shd w:val="clear" w:color="auto" w:fill="FFFFFF"/>
            <w:vAlign w:val="bottom"/>
          </w:tcPr>
          <w:p w14:paraId="44995202" w14:textId="77777777" w:rsidR="004A5884" w:rsidRPr="00265ABD" w:rsidRDefault="00586E9D" w:rsidP="00586E9D">
            <w:pPr>
              <w:shd w:val="clear" w:color="auto" w:fill="FFFFFF"/>
              <w:jc w:val="center"/>
            </w:pPr>
            <w:r>
              <w:rPr>
                <w:lang w:val="en-US"/>
              </w:rPr>
              <w:t>..</w:t>
            </w:r>
          </w:p>
        </w:tc>
        <w:tc>
          <w:tcPr>
            <w:tcW w:w="1262" w:type="dxa"/>
            <w:tcBorders>
              <w:top w:val="nil"/>
              <w:left w:val="single" w:sz="6" w:space="0" w:color="auto"/>
              <w:bottom w:val="single" w:sz="6" w:space="0" w:color="auto"/>
              <w:right w:val="nil"/>
            </w:tcBorders>
            <w:shd w:val="clear" w:color="auto" w:fill="FFFFFF"/>
            <w:vAlign w:val="bottom"/>
          </w:tcPr>
          <w:p w14:paraId="48EBFCB4" w14:textId="77777777" w:rsidR="004A5884" w:rsidRPr="00265ABD" w:rsidRDefault="00783648" w:rsidP="005C355E">
            <w:pPr>
              <w:shd w:val="clear" w:color="auto" w:fill="FFFFFF"/>
              <w:ind w:right="144"/>
              <w:jc w:val="right"/>
            </w:pPr>
            <w:r w:rsidRPr="004547E1">
              <w:rPr>
                <w:szCs w:val="18"/>
                <w:lang w:val="en-US"/>
              </w:rPr>
              <w:t>14,340,110</w:t>
            </w:r>
          </w:p>
        </w:tc>
      </w:tr>
      <w:tr w:rsidR="004A5884" w:rsidRPr="00265ABD" w14:paraId="7999D2DC" w14:textId="77777777" w:rsidTr="00553E8F">
        <w:trPr>
          <w:cantSplit/>
          <w:trHeight w:val="20"/>
          <w:jc w:val="center"/>
        </w:trPr>
        <w:tc>
          <w:tcPr>
            <w:tcW w:w="457" w:type="dxa"/>
            <w:tcBorders>
              <w:top w:val="nil"/>
              <w:left w:val="nil"/>
              <w:bottom w:val="nil"/>
              <w:right w:val="single" w:sz="4" w:space="0" w:color="auto"/>
            </w:tcBorders>
            <w:shd w:val="clear" w:color="auto" w:fill="FFFFFF"/>
          </w:tcPr>
          <w:p w14:paraId="616D7E02" w14:textId="77777777" w:rsidR="004A5884" w:rsidRPr="00265ABD" w:rsidRDefault="004A5884" w:rsidP="00265ABD">
            <w:pPr>
              <w:shd w:val="clear" w:color="auto" w:fill="FFFFFF"/>
            </w:pPr>
          </w:p>
        </w:tc>
        <w:tc>
          <w:tcPr>
            <w:tcW w:w="3633" w:type="dxa"/>
            <w:tcBorders>
              <w:top w:val="nil"/>
              <w:left w:val="single" w:sz="4" w:space="0" w:color="auto"/>
              <w:bottom w:val="nil"/>
              <w:right w:val="single" w:sz="6" w:space="0" w:color="auto"/>
            </w:tcBorders>
            <w:shd w:val="clear" w:color="auto" w:fill="FFFFFF"/>
          </w:tcPr>
          <w:p w14:paraId="4087F748" w14:textId="77777777" w:rsidR="004A5884" w:rsidRPr="00265ABD" w:rsidRDefault="00783648" w:rsidP="00EC2541">
            <w:pPr>
              <w:shd w:val="clear" w:color="auto" w:fill="FFFFFF"/>
              <w:tabs>
                <w:tab w:val="left" w:leader="dot" w:pos="3503"/>
              </w:tabs>
              <w:spacing w:before="60"/>
              <w:ind w:left="1066"/>
              <w:jc w:val="both"/>
            </w:pPr>
            <w:r w:rsidRPr="004547E1">
              <w:rPr>
                <w:i/>
                <w:iCs/>
                <w:szCs w:val="18"/>
                <w:lang w:val="en-US"/>
              </w:rPr>
              <w:t>Total</w:t>
            </w:r>
            <w:r w:rsidR="005C355E">
              <w:rPr>
                <w:i/>
                <w:iCs/>
                <w:szCs w:val="18"/>
                <w:lang w:val="en-US"/>
              </w:rPr>
              <w:tab/>
            </w:r>
          </w:p>
        </w:tc>
        <w:tc>
          <w:tcPr>
            <w:tcW w:w="1242" w:type="dxa"/>
            <w:tcBorders>
              <w:top w:val="single" w:sz="6" w:space="0" w:color="auto"/>
              <w:left w:val="single" w:sz="6" w:space="0" w:color="auto"/>
              <w:bottom w:val="nil"/>
              <w:right w:val="single" w:sz="6" w:space="0" w:color="auto"/>
            </w:tcBorders>
            <w:shd w:val="clear" w:color="auto" w:fill="FFFFFF"/>
            <w:vAlign w:val="bottom"/>
          </w:tcPr>
          <w:p w14:paraId="3B2655DB" w14:textId="77777777" w:rsidR="004A5884" w:rsidRPr="00265ABD" w:rsidRDefault="00783648" w:rsidP="00EC2541">
            <w:pPr>
              <w:shd w:val="clear" w:color="auto" w:fill="FFFFFF"/>
              <w:spacing w:before="60"/>
              <w:ind w:right="144"/>
              <w:jc w:val="right"/>
            </w:pPr>
            <w:r w:rsidRPr="004547E1">
              <w:rPr>
                <w:b/>
                <w:bCs/>
                <w:szCs w:val="18"/>
                <w:lang w:val="en-US"/>
              </w:rPr>
              <w:t>10,296,500</w:t>
            </w:r>
          </w:p>
        </w:tc>
        <w:tc>
          <w:tcPr>
            <w:tcW w:w="1368" w:type="dxa"/>
            <w:tcBorders>
              <w:top w:val="single" w:sz="6" w:space="0" w:color="auto"/>
              <w:left w:val="single" w:sz="6" w:space="0" w:color="auto"/>
              <w:bottom w:val="nil"/>
              <w:right w:val="single" w:sz="6" w:space="0" w:color="auto"/>
            </w:tcBorders>
            <w:shd w:val="clear" w:color="auto" w:fill="FFFFFF"/>
            <w:vAlign w:val="bottom"/>
          </w:tcPr>
          <w:p w14:paraId="48B87E16" w14:textId="77777777" w:rsidR="004A5884" w:rsidRPr="00265ABD" w:rsidRDefault="00783648" w:rsidP="00EC2541">
            <w:pPr>
              <w:shd w:val="clear" w:color="auto" w:fill="FFFFFF"/>
              <w:spacing w:before="60"/>
              <w:ind w:right="144"/>
              <w:jc w:val="right"/>
            </w:pPr>
            <w:r w:rsidRPr="004547E1">
              <w:rPr>
                <w:b/>
                <w:bCs/>
                <w:szCs w:val="18"/>
                <w:lang w:val="en-US"/>
              </w:rPr>
              <w:t>10,345,300</w:t>
            </w:r>
          </w:p>
        </w:tc>
        <w:tc>
          <w:tcPr>
            <w:tcW w:w="1147" w:type="dxa"/>
            <w:tcBorders>
              <w:top w:val="single" w:sz="6" w:space="0" w:color="auto"/>
              <w:left w:val="single" w:sz="6" w:space="0" w:color="auto"/>
              <w:bottom w:val="nil"/>
              <w:right w:val="single" w:sz="6" w:space="0" w:color="auto"/>
            </w:tcBorders>
            <w:shd w:val="clear" w:color="auto" w:fill="FFFFFF"/>
            <w:vAlign w:val="bottom"/>
          </w:tcPr>
          <w:p w14:paraId="68C9EF6D" w14:textId="77777777" w:rsidR="004A5884" w:rsidRPr="00265ABD" w:rsidRDefault="00783648" w:rsidP="00EC2541">
            <w:pPr>
              <w:shd w:val="clear" w:color="auto" w:fill="FFFFFF"/>
              <w:spacing w:before="60"/>
              <w:ind w:right="144"/>
              <w:jc w:val="right"/>
            </w:pPr>
            <w:r w:rsidRPr="004547E1">
              <w:rPr>
                <w:b/>
                <w:bCs/>
                <w:szCs w:val="18"/>
                <w:lang w:val="en-US"/>
              </w:rPr>
              <w:t>43,308,200</w:t>
            </w:r>
          </w:p>
        </w:tc>
        <w:tc>
          <w:tcPr>
            <w:tcW w:w="1262" w:type="dxa"/>
            <w:tcBorders>
              <w:top w:val="single" w:sz="6" w:space="0" w:color="auto"/>
              <w:left w:val="single" w:sz="6" w:space="0" w:color="auto"/>
              <w:bottom w:val="nil"/>
              <w:right w:val="nil"/>
            </w:tcBorders>
            <w:shd w:val="clear" w:color="auto" w:fill="FFFFFF"/>
            <w:vAlign w:val="bottom"/>
          </w:tcPr>
          <w:p w14:paraId="25F315D8" w14:textId="77777777" w:rsidR="004A5884" w:rsidRPr="00265ABD" w:rsidRDefault="00783648" w:rsidP="00EC2541">
            <w:pPr>
              <w:shd w:val="clear" w:color="auto" w:fill="FFFFFF"/>
              <w:spacing w:before="60"/>
              <w:ind w:right="144"/>
              <w:jc w:val="right"/>
            </w:pPr>
            <w:r w:rsidRPr="004547E1">
              <w:rPr>
                <w:b/>
                <w:bCs/>
                <w:szCs w:val="18"/>
                <w:lang w:val="en-US"/>
              </w:rPr>
              <w:t>63,950,000</w:t>
            </w:r>
          </w:p>
        </w:tc>
      </w:tr>
      <w:tr w:rsidR="004A5884" w:rsidRPr="00265ABD" w14:paraId="64DA4A7F" w14:textId="77777777" w:rsidTr="00553E8F">
        <w:trPr>
          <w:cantSplit/>
          <w:trHeight w:val="20"/>
          <w:jc w:val="center"/>
        </w:trPr>
        <w:tc>
          <w:tcPr>
            <w:tcW w:w="457" w:type="dxa"/>
            <w:tcBorders>
              <w:top w:val="nil"/>
              <w:left w:val="nil"/>
              <w:bottom w:val="single" w:sz="6" w:space="0" w:color="auto"/>
              <w:right w:val="single" w:sz="4" w:space="0" w:color="auto"/>
            </w:tcBorders>
            <w:shd w:val="clear" w:color="auto" w:fill="FFFFFF"/>
          </w:tcPr>
          <w:p w14:paraId="1D3B487F" w14:textId="77777777" w:rsidR="004A5884" w:rsidRPr="00265ABD" w:rsidRDefault="004A5884" w:rsidP="00265ABD">
            <w:pPr>
              <w:shd w:val="clear" w:color="auto" w:fill="FFFFFF"/>
            </w:pPr>
          </w:p>
        </w:tc>
        <w:tc>
          <w:tcPr>
            <w:tcW w:w="3633" w:type="dxa"/>
            <w:tcBorders>
              <w:top w:val="nil"/>
              <w:left w:val="single" w:sz="4" w:space="0" w:color="auto"/>
              <w:bottom w:val="single" w:sz="6" w:space="0" w:color="auto"/>
              <w:right w:val="single" w:sz="6" w:space="0" w:color="auto"/>
            </w:tcBorders>
            <w:shd w:val="clear" w:color="auto" w:fill="FFFFFF"/>
          </w:tcPr>
          <w:p w14:paraId="0658EC4F" w14:textId="77777777" w:rsidR="004A5884" w:rsidRPr="00265ABD" w:rsidRDefault="004A5884" w:rsidP="00265ABD">
            <w:pPr>
              <w:shd w:val="clear" w:color="auto" w:fill="FFFFFF"/>
              <w:jc w:val="both"/>
            </w:pPr>
          </w:p>
        </w:tc>
        <w:tc>
          <w:tcPr>
            <w:tcW w:w="1242" w:type="dxa"/>
            <w:tcBorders>
              <w:top w:val="nil"/>
              <w:left w:val="single" w:sz="6" w:space="0" w:color="auto"/>
              <w:bottom w:val="single" w:sz="6" w:space="0" w:color="auto"/>
              <w:right w:val="single" w:sz="6" w:space="0" w:color="auto"/>
            </w:tcBorders>
            <w:shd w:val="clear" w:color="auto" w:fill="FFFFFF"/>
            <w:vAlign w:val="bottom"/>
          </w:tcPr>
          <w:p w14:paraId="1C6E40B5" w14:textId="77777777" w:rsidR="004A5884" w:rsidRPr="00265ABD" w:rsidRDefault="00783648" w:rsidP="005C355E">
            <w:pPr>
              <w:shd w:val="clear" w:color="auto" w:fill="FFFFFF"/>
              <w:ind w:right="144"/>
              <w:jc w:val="right"/>
            </w:pPr>
            <w:r w:rsidRPr="004547E1">
              <w:rPr>
                <w:szCs w:val="18"/>
                <w:lang w:val="en-US"/>
              </w:rPr>
              <w:t>9,202,046</w:t>
            </w:r>
          </w:p>
        </w:tc>
        <w:tc>
          <w:tcPr>
            <w:tcW w:w="1368" w:type="dxa"/>
            <w:tcBorders>
              <w:top w:val="nil"/>
              <w:left w:val="single" w:sz="6" w:space="0" w:color="auto"/>
              <w:bottom w:val="single" w:sz="6" w:space="0" w:color="auto"/>
              <w:right w:val="single" w:sz="6" w:space="0" w:color="auto"/>
            </w:tcBorders>
            <w:shd w:val="clear" w:color="auto" w:fill="FFFFFF"/>
            <w:vAlign w:val="bottom"/>
          </w:tcPr>
          <w:p w14:paraId="4CB52776" w14:textId="77777777" w:rsidR="004A5884" w:rsidRPr="00265ABD" w:rsidRDefault="00783648" w:rsidP="005C355E">
            <w:pPr>
              <w:shd w:val="clear" w:color="auto" w:fill="FFFFFF"/>
              <w:ind w:right="144"/>
              <w:jc w:val="right"/>
            </w:pPr>
            <w:r w:rsidRPr="004547E1">
              <w:rPr>
                <w:szCs w:val="18"/>
                <w:lang w:val="en-US"/>
              </w:rPr>
              <w:t>10,809,534</w:t>
            </w:r>
          </w:p>
        </w:tc>
        <w:tc>
          <w:tcPr>
            <w:tcW w:w="1147" w:type="dxa"/>
            <w:tcBorders>
              <w:top w:val="nil"/>
              <w:left w:val="single" w:sz="6" w:space="0" w:color="auto"/>
              <w:bottom w:val="single" w:sz="6" w:space="0" w:color="auto"/>
              <w:right w:val="single" w:sz="6" w:space="0" w:color="auto"/>
            </w:tcBorders>
            <w:shd w:val="clear" w:color="auto" w:fill="FFFFFF"/>
            <w:vAlign w:val="bottom"/>
          </w:tcPr>
          <w:p w14:paraId="5CB7AD30" w14:textId="77777777" w:rsidR="004A5884" w:rsidRPr="00265ABD" w:rsidRDefault="00783648" w:rsidP="005C355E">
            <w:pPr>
              <w:shd w:val="clear" w:color="auto" w:fill="FFFFFF"/>
              <w:ind w:right="144"/>
              <w:jc w:val="right"/>
            </w:pPr>
            <w:r w:rsidRPr="004547E1">
              <w:rPr>
                <w:szCs w:val="18"/>
                <w:lang w:val="en-US"/>
              </w:rPr>
              <w:t>38,284,839</w:t>
            </w:r>
          </w:p>
        </w:tc>
        <w:tc>
          <w:tcPr>
            <w:tcW w:w="1262" w:type="dxa"/>
            <w:tcBorders>
              <w:top w:val="nil"/>
              <w:left w:val="single" w:sz="6" w:space="0" w:color="auto"/>
              <w:bottom w:val="single" w:sz="6" w:space="0" w:color="auto"/>
              <w:right w:val="nil"/>
            </w:tcBorders>
            <w:shd w:val="clear" w:color="auto" w:fill="FFFFFF"/>
            <w:vAlign w:val="bottom"/>
          </w:tcPr>
          <w:p w14:paraId="0D7BE3AE" w14:textId="77777777" w:rsidR="004A5884" w:rsidRPr="00265ABD" w:rsidRDefault="00783648" w:rsidP="005C355E">
            <w:pPr>
              <w:shd w:val="clear" w:color="auto" w:fill="FFFFFF"/>
              <w:ind w:right="144"/>
              <w:jc w:val="right"/>
            </w:pPr>
            <w:r w:rsidRPr="004547E1">
              <w:rPr>
                <w:szCs w:val="18"/>
                <w:lang w:val="en-US"/>
              </w:rPr>
              <w:t>58,296,419</w:t>
            </w:r>
          </w:p>
        </w:tc>
      </w:tr>
    </w:tbl>
    <w:p w14:paraId="2568E47F" w14:textId="77777777" w:rsidR="004A5884" w:rsidRPr="00265ABD" w:rsidRDefault="00265ABD" w:rsidP="00265ABD">
      <w:pPr>
        <w:shd w:val="clear" w:color="auto" w:fill="FFFFFF"/>
        <w:spacing w:before="178"/>
        <w:ind w:left="58"/>
        <w:jc w:val="center"/>
      </w:pPr>
      <w:r w:rsidRPr="00265ABD">
        <w:br w:type="page"/>
      </w:r>
      <w:r w:rsidR="00783648" w:rsidRPr="00265ABD">
        <w:rPr>
          <w:b/>
          <w:bCs/>
          <w:sz w:val="22"/>
          <w:szCs w:val="22"/>
          <w:lang w:val="en-US"/>
        </w:rPr>
        <w:lastRenderedPageBreak/>
        <w:t>DEPARTMENT OF EXTERNAL AFFAIRS</w:t>
      </w:r>
    </w:p>
    <w:p w14:paraId="4412A75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2"/>
        <w:gridCol w:w="1336"/>
        <w:gridCol w:w="1330"/>
        <w:gridCol w:w="1341"/>
      </w:tblGrid>
      <w:tr w:rsidR="002A4C7B" w:rsidRPr="00265ABD" w14:paraId="5A8E68D8" w14:textId="77777777" w:rsidTr="002A4C7B">
        <w:trPr>
          <w:trHeight w:val="435"/>
          <w:jc w:val="center"/>
        </w:trPr>
        <w:tc>
          <w:tcPr>
            <w:tcW w:w="5102" w:type="dxa"/>
            <w:tcBorders>
              <w:top w:val="single" w:sz="6" w:space="0" w:color="auto"/>
              <w:left w:val="nil"/>
              <w:bottom w:val="nil"/>
              <w:right w:val="single" w:sz="6" w:space="0" w:color="auto"/>
            </w:tcBorders>
            <w:shd w:val="clear" w:color="auto" w:fill="FFFFFF"/>
          </w:tcPr>
          <w:p w14:paraId="1AAB82B7" w14:textId="77777777" w:rsidR="002A4C7B" w:rsidRPr="00265ABD" w:rsidRDefault="002A4C7B" w:rsidP="002A4C7B">
            <w:pPr>
              <w:shd w:val="clear" w:color="auto" w:fill="FFFFFF"/>
              <w:tabs>
                <w:tab w:val="left" w:leader="dot" w:pos="4954"/>
              </w:tabs>
            </w:pPr>
          </w:p>
        </w:tc>
        <w:tc>
          <w:tcPr>
            <w:tcW w:w="1336" w:type="dxa"/>
            <w:vMerge w:val="restart"/>
            <w:tcBorders>
              <w:top w:val="single" w:sz="6" w:space="0" w:color="auto"/>
              <w:left w:val="single" w:sz="6" w:space="0" w:color="auto"/>
              <w:right w:val="single" w:sz="6" w:space="0" w:color="auto"/>
            </w:tcBorders>
            <w:shd w:val="clear" w:color="auto" w:fill="FFFFFF"/>
            <w:vAlign w:val="center"/>
          </w:tcPr>
          <w:p w14:paraId="40C2577C" w14:textId="77777777" w:rsidR="002A4C7B" w:rsidRPr="002A4C7B" w:rsidRDefault="002A4C7B" w:rsidP="002A4C7B">
            <w:pPr>
              <w:shd w:val="clear" w:color="auto" w:fill="FFFFFF"/>
              <w:jc w:val="center"/>
            </w:pPr>
            <w:r w:rsidRPr="002A4C7B">
              <w:rPr>
                <w:b/>
                <w:bCs/>
                <w:szCs w:val="16"/>
                <w:lang w:val="en-US"/>
              </w:rPr>
              <w:t>1968</w:t>
            </w:r>
            <w:r w:rsidRPr="002A4C7B">
              <w:rPr>
                <w:rFonts w:eastAsia="Times New Roman"/>
                <w:b/>
                <w:bCs/>
                <w:szCs w:val="16"/>
                <w:lang w:val="en-US"/>
              </w:rPr>
              <w:t>–69</w:t>
            </w:r>
          </w:p>
        </w:tc>
        <w:tc>
          <w:tcPr>
            <w:tcW w:w="2671" w:type="dxa"/>
            <w:gridSpan w:val="2"/>
            <w:tcBorders>
              <w:top w:val="single" w:sz="6" w:space="0" w:color="auto"/>
              <w:left w:val="single" w:sz="6" w:space="0" w:color="auto"/>
              <w:bottom w:val="single" w:sz="6" w:space="0" w:color="auto"/>
              <w:right w:val="nil"/>
            </w:tcBorders>
            <w:shd w:val="clear" w:color="auto" w:fill="FFFFFF"/>
            <w:vAlign w:val="center"/>
          </w:tcPr>
          <w:p w14:paraId="7AA301F1" w14:textId="77777777" w:rsidR="002A4C7B" w:rsidRPr="002A4C7B" w:rsidRDefault="002A4C7B" w:rsidP="002A4C7B">
            <w:pPr>
              <w:shd w:val="clear" w:color="auto" w:fill="FFFFFF"/>
              <w:jc w:val="center"/>
            </w:pPr>
            <w:r w:rsidRPr="002A4C7B">
              <w:rPr>
                <w:szCs w:val="14"/>
                <w:lang w:val="en-US"/>
              </w:rPr>
              <w:t>1967</w:t>
            </w:r>
            <w:r w:rsidRPr="002A4C7B">
              <w:rPr>
                <w:rFonts w:eastAsia="Times New Roman"/>
                <w:szCs w:val="14"/>
                <w:lang w:val="en-US"/>
              </w:rPr>
              <w:t>–68</w:t>
            </w:r>
          </w:p>
        </w:tc>
      </w:tr>
      <w:tr w:rsidR="002A4C7B" w:rsidRPr="00265ABD" w14:paraId="2E1EDF0B" w14:textId="77777777" w:rsidTr="0027224A">
        <w:trPr>
          <w:trHeight w:val="435"/>
          <w:jc w:val="center"/>
        </w:trPr>
        <w:tc>
          <w:tcPr>
            <w:tcW w:w="5102" w:type="dxa"/>
            <w:tcBorders>
              <w:top w:val="nil"/>
              <w:left w:val="nil"/>
              <w:bottom w:val="nil"/>
              <w:right w:val="single" w:sz="6" w:space="0" w:color="auto"/>
            </w:tcBorders>
            <w:shd w:val="clear" w:color="auto" w:fill="FFFFFF"/>
          </w:tcPr>
          <w:p w14:paraId="24590EB2" w14:textId="77777777" w:rsidR="002A4C7B" w:rsidRPr="00265ABD" w:rsidRDefault="002A4C7B" w:rsidP="002A4C7B">
            <w:pPr>
              <w:shd w:val="clear" w:color="auto" w:fill="FFFFFF"/>
              <w:tabs>
                <w:tab w:val="left" w:leader="dot" w:pos="4954"/>
              </w:tabs>
              <w:jc w:val="both"/>
            </w:pPr>
            <w:r w:rsidRPr="004547E1">
              <w:rPr>
                <w:smallCaps/>
                <w:szCs w:val="18"/>
                <w:lang w:val="en-US"/>
              </w:rPr>
              <w:t xml:space="preserve">Division </w:t>
            </w:r>
            <w:r w:rsidRPr="004547E1">
              <w:rPr>
                <w:szCs w:val="18"/>
                <w:lang w:val="en-US"/>
              </w:rPr>
              <w:t>250.</w:t>
            </w:r>
            <w:r w:rsidRPr="004547E1">
              <w:rPr>
                <w:rFonts w:eastAsia="Times New Roman"/>
                <w:szCs w:val="18"/>
                <w:lang w:val="en-US"/>
              </w:rPr>
              <w:t>—ADMINISTRATIVE</w:t>
            </w:r>
          </w:p>
        </w:tc>
        <w:tc>
          <w:tcPr>
            <w:tcW w:w="1336" w:type="dxa"/>
            <w:vMerge/>
            <w:tcBorders>
              <w:left w:val="single" w:sz="6" w:space="0" w:color="auto"/>
              <w:bottom w:val="single" w:sz="6" w:space="0" w:color="auto"/>
              <w:right w:val="single" w:sz="6" w:space="0" w:color="auto"/>
            </w:tcBorders>
            <w:shd w:val="clear" w:color="auto" w:fill="FFFFFF"/>
            <w:vAlign w:val="center"/>
          </w:tcPr>
          <w:p w14:paraId="07958F8B" w14:textId="77777777" w:rsidR="002A4C7B" w:rsidRPr="002A4C7B" w:rsidRDefault="002A4C7B" w:rsidP="002A4C7B">
            <w:pPr>
              <w:shd w:val="clear" w:color="auto" w:fill="FFFFFF"/>
              <w:jc w:val="cente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FB088E9" w14:textId="77777777" w:rsidR="002A4C7B" w:rsidRPr="002A4C7B" w:rsidRDefault="002A4C7B" w:rsidP="002A4C7B">
            <w:pPr>
              <w:shd w:val="clear" w:color="auto" w:fill="FFFFFF"/>
              <w:jc w:val="center"/>
            </w:pPr>
            <w:r w:rsidRPr="002A4C7B">
              <w:rPr>
                <w:szCs w:val="14"/>
                <w:lang w:val="en-US"/>
              </w:rPr>
              <w:t>Appropriation</w:t>
            </w:r>
          </w:p>
        </w:tc>
        <w:tc>
          <w:tcPr>
            <w:tcW w:w="1341" w:type="dxa"/>
            <w:tcBorders>
              <w:top w:val="single" w:sz="6" w:space="0" w:color="auto"/>
              <w:left w:val="single" w:sz="6" w:space="0" w:color="auto"/>
              <w:bottom w:val="single" w:sz="6" w:space="0" w:color="auto"/>
              <w:right w:val="nil"/>
            </w:tcBorders>
            <w:shd w:val="clear" w:color="auto" w:fill="FFFFFF"/>
            <w:vAlign w:val="center"/>
          </w:tcPr>
          <w:p w14:paraId="02811C14" w14:textId="77777777" w:rsidR="002A4C7B" w:rsidRPr="002A4C7B" w:rsidRDefault="002A4C7B" w:rsidP="002A4C7B">
            <w:pPr>
              <w:shd w:val="clear" w:color="auto" w:fill="FFFFFF"/>
              <w:jc w:val="center"/>
            </w:pPr>
            <w:r w:rsidRPr="002A4C7B">
              <w:rPr>
                <w:szCs w:val="14"/>
                <w:lang w:val="en-US"/>
              </w:rPr>
              <w:t>Expenditure</w:t>
            </w:r>
          </w:p>
        </w:tc>
      </w:tr>
      <w:tr w:rsidR="004A5884" w:rsidRPr="00265ABD" w14:paraId="74C7CCA5" w14:textId="77777777" w:rsidTr="002A4C7B">
        <w:trPr>
          <w:trHeight w:val="20"/>
          <w:jc w:val="center"/>
        </w:trPr>
        <w:tc>
          <w:tcPr>
            <w:tcW w:w="5102" w:type="dxa"/>
            <w:tcBorders>
              <w:top w:val="nil"/>
              <w:left w:val="nil"/>
              <w:bottom w:val="nil"/>
              <w:right w:val="single" w:sz="6" w:space="0" w:color="auto"/>
            </w:tcBorders>
            <w:shd w:val="clear" w:color="auto" w:fill="FFFFFF"/>
          </w:tcPr>
          <w:p w14:paraId="715F702D" w14:textId="77777777" w:rsidR="004A5884" w:rsidRPr="00265ABD" w:rsidRDefault="00783648" w:rsidP="002A4C7B">
            <w:pPr>
              <w:shd w:val="clear" w:color="auto" w:fill="FFFFFF"/>
              <w:tabs>
                <w:tab w:val="left" w:leader="dot" w:pos="4954"/>
              </w:tabs>
              <w:spacing w:before="120"/>
              <w:jc w:val="both"/>
            </w:pPr>
            <w:r w:rsidRPr="004547E1">
              <w:rPr>
                <w:b/>
                <w:bCs/>
                <w:szCs w:val="18"/>
                <w:lang w:val="en-US"/>
              </w:rPr>
              <w:t>1.</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6" w:type="dxa"/>
            <w:tcBorders>
              <w:top w:val="single" w:sz="6" w:space="0" w:color="auto"/>
              <w:left w:val="single" w:sz="6" w:space="0" w:color="auto"/>
              <w:bottom w:val="nil"/>
              <w:right w:val="single" w:sz="6" w:space="0" w:color="auto"/>
            </w:tcBorders>
            <w:shd w:val="clear" w:color="auto" w:fill="FFFFFF"/>
            <w:vAlign w:val="center"/>
          </w:tcPr>
          <w:p w14:paraId="755F749E" w14:textId="77777777" w:rsidR="004A5884" w:rsidRPr="002A4C7B" w:rsidRDefault="00783648" w:rsidP="002A4C7B">
            <w:pPr>
              <w:shd w:val="clear" w:color="auto" w:fill="FFFFFF"/>
              <w:jc w:val="center"/>
            </w:pPr>
            <w:r w:rsidRPr="002A4C7B">
              <w:rPr>
                <w:szCs w:val="18"/>
                <w:lang w:val="en-US"/>
              </w:rPr>
              <w:t>$</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6A09BE6B" w14:textId="77777777" w:rsidR="004A5884" w:rsidRPr="002A4C7B" w:rsidRDefault="00783648" w:rsidP="002A4C7B">
            <w:pPr>
              <w:shd w:val="clear" w:color="auto" w:fill="FFFFFF"/>
              <w:jc w:val="center"/>
            </w:pPr>
            <w:r w:rsidRPr="002A4C7B">
              <w:rPr>
                <w:szCs w:val="18"/>
                <w:lang w:val="en-US"/>
              </w:rPr>
              <w:t>$</w:t>
            </w:r>
          </w:p>
        </w:tc>
        <w:tc>
          <w:tcPr>
            <w:tcW w:w="1341" w:type="dxa"/>
            <w:tcBorders>
              <w:top w:val="single" w:sz="6" w:space="0" w:color="auto"/>
              <w:left w:val="single" w:sz="6" w:space="0" w:color="auto"/>
              <w:bottom w:val="nil"/>
              <w:right w:val="nil"/>
            </w:tcBorders>
            <w:shd w:val="clear" w:color="auto" w:fill="FFFFFF"/>
            <w:vAlign w:val="center"/>
          </w:tcPr>
          <w:p w14:paraId="12DAF3CD" w14:textId="77777777" w:rsidR="004A5884" w:rsidRPr="002A4C7B" w:rsidRDefault="00783648" w:rsidP="002A4C7B">
            <w:pPr>
              <w:shd w:val="clear" w:color="auto" w:fill="FFFFFF"/>
              <w:jc w:val="center"/>
            </w:pPr>
            <w:r w:rsidRPr="002A4C7B">
              <w:rPr>
                <w:szCs w:val="18"/>
                <w:lang w:val="en-US"/>
              </w:rPr>
              <w:t>$</w:t>
            </w:r>
          </w:p>
        </w:tc>
      </w:tr>
      <w:tr w:rsidR="004A5884" w:rsidRPr="00265ABD" w14:paraId="7A210927" w14:textId="77777777" w:rsidTr="002A4C7B">
        <w:trPr>
          <w:trHeight w:val="20"/>
          <w:jc w:val="center"/>
        </w:trPr>
        <w:tc>
          <w:tcPr>
            <w:tcW w:w="5102" w:type="dxa"/>
            <w:tcBorders>
              <w:top w:val="nil"/>
              <w:left w:val="nil"/>
              <w:bottom w:val="nil"/>
              <w:right w:val="single" w:sz="6" w:space="0" w:color="auto"/>
            </w:tcBorders>
            <w:shd w:val="clear" w:color="auto" w:fill="FFFFFF"/>
          </w:tcPr>
          <w:p w14:paraId="3002D997" w14:textId="77777777" w:rsidR="004A5884" w:rsidRPr="00265ABD" w:rsidRDefault="00783648" w:rsidP="002A4C7B">
            <w:pPr>
              <w:shd w:val="clear" w:color="auto" w:fill="FFFFFF"/>
              <w:tabs>
                <w:tab w:val="left" w:leader="dot" w:pos="4954"/>
              </w:tabs>
              <w:ind w:left="115"/>
              <w:jc w:val="both"/>
            </w:pPr>
            <w:r w:rsidRPr="004547E1">
              <w:rPr>
                <w:szCs w:val="18"/>
                <w:lang w:val="en-US"/>
              </w:rPr>
              <w:t>01. Salaries and allowances</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7862553C" w14:textId="77777777" w:rsidR="004A5884" w:rsidRPr="00265ABD" w:rsidRDefault="00783648" w:rsidP="002A4C7B">
            <w:pPr>
              <w:shd w:val="clear" w:color="auto" w:fill="FFFFFF"/>
              <w:ind w:right="144"/>
              <w:jc w:val="right"/>
            </w:pPr>
            <w:r w:rsidRPr="004547E1">
              <w:rPr>
                <w:szCs w:val="18"/>
                <w:lang w:val="en-US"/>
              </w:rPr>
              <w:t>2,394,500</w:t>
            </w:r>
          </w:p>
        </w:tc>
        <w:tc>
          <w:tcPr>
            <w:tcW w:w="1330" w:type="dxa"/>
            <w:tcBorders>
              <w:top w:val="nil"/>
              <w:left w:val="single" w:sz="6" w:space="0" w:color="auto"/>
              <w:bottom w:val="nil"/>
              <w:right w:val="single" w:sz="6" w:space="0" w:color="auto"/>
            </w:tcBorders>
            <w:shd w:val="clear" w:color="auto" w:fill="FFFFFF"/>
            <w:vAlign w:val="bottom"/>
          </w:tcPr>
          <w:p w14:paraId="6F6CE7C3" w14:textId="77777777" w:rsidR="004A5884" w:rsidRPr="00265ABD" w:rsidRDefault="00783648" w:rsidP="002A4C7B">
            <w:pPr>
              <w:shd w:val="clear" w:color="auto" w:fill="FFFFFF"/>
              <w:ind w:right="144"/>
              <w:jc w:val="right"/>
            </w:pPr>
            <w:r w:rsidRPr="004547E1">
              <w:rPr>
                <w:szCs w:val="18"/>
                <w:lang w:val="en-US"/>
              </w:rPr>
              <w:t>2,270,700</w:t>
            </w:r>
          </w:p>
        </w:tc>
        <w:tc>
          <w:tcPr>
            <w:tcW w:w="1341" w:type="dxa"/>
            <w:tcBorders>
              <w:top w:val="nil"/>
              <w:left w:val="single" w:sz="6" w:space="0" w:color="auto"/>
              <w:bottom w:val="nil"/>
              <w:right w:val="nil"/>
            </w:tcBorders>
            <w:shd w:val="clear" w:color="auto" w:fill="FFFFFF"/>
            <w:vAlign w:val="bottom"/>
          </w:tcPr>
          <w:p w14:paraId="4004258B" w14:textId="77777777" w:rsidR="004A5884" w:rsidRPr="00265ABD" w:rsidRDefault="00783648" w:rsidP="002A4C7B">
            <w:pPr>
              <w:shd w:val="clear" w:color="auto" w:fill="FFFFFF"/>
              <w:ind w:right="144"/>
              <w:jc w:val="right"/>
            </w:pPr>
            <w:r w:rsidRPr="004547E1">
              <w:rPr>
                <w:szCs w:val="18"/>
                <w:lang w:val="en-US"/>
              </w:rPr>
              <w:t>2,213,891</w:t>
            </w:r>
          </w:p>
        </w:tc>
      </w:tr>
      <w:tr w:rsidR="004A5884" w:rsidRPr="00265ABD" w14:paraId="33D863B9" w14:textId="77777777" w:rsidTr="002A4C7B">
        <w:trPr>
          <w:trHeight w:val="20"/>
          <w:jc w:val="center"/>
        </w:trPr>
        <w:tc>
          <w:tcPr>
            <w:tcW w:w="5102" w:type="dxa"/>
            <w:tcBorders>
              <w:top w:val="nil"/>
              <w:left w:val="nil"/>
              <w:bottom w:val="nil"/>
              <w:right w:val="single" w:sz="6" w:space="0" w:color="auto"/>
            </w:tcBorders>
            <w:shd w:val="clear" w:color="auto" w:fill="FFFFFF"/>
          </w:tcPr>
          <w:p w14:paraId="60691E31" w14:textId="77777777" w:rsidR="004A5884" w:rsidRPr="00265ABD" w:rsidRDefault="00783648" w:rsidP="002A4C7B">
            <w:pPr>
              <w:shd w:val="clear" w:color="auto" w:fill="FFFFFF"/>
              <w:tabs>
                <w:tab w:val="left" w:leader="dot" w:pos="4954"/>
              </w:tabs>
              <w:ind w:left="110"/>
              <w:jc w:val="both"/>
            </w:pPr>
            <w:r w:rsidRPr="004547E1">
              <w:rPr>
                <w:szCs w:val="18"/>
                <w:lang w:val="en-US"/>
              </w:rPr>
              <w:t>02. Extra duty pay</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3BB835E9" w14:textId="77777777" w:rsidR="004A5884" w:rsidRPr="00265ABD" w:rsidRDefault="00783648" w:rsidP="002A4C7B">
            <w:pPr>
              <w:shd w:val="clear" w:color="auto" w:fill="FFFFFF"/>
              <w:ind w:right="144"/>
              <w:jc w:val="right"/>
            </w:pPr>
            <w:r w:rsidRPr="004547E1">
              <w:rPr>
                <w:szCs w:val="18"/>
                <w:lang w:val="en-US"/>
              </w:rPr>
              <w:t>170,000</w:t>
            </w:r>
          </w:p>
        </w:tc>
        <w:tc>
          <w:tcPr>
            <w:tcW w:w="1330" w:type="dxa"/>
            <w:tcBorders>
              <w:top w:val="nil"/>
              <w:left w:val="single" w:sz="6" w:space="0" w:color="auto"/>
              <w:bottom w:val="nil"/>
              <w:right w:val="single" w:sz="6" w:space="0" w:color="auto"/>
            </w:tcBorders>
            <w:shd w:val="clear" w:color="auto" w:fill="FFFFFF"/>
            <w:vAlign w:val="bottom"/>
          </w:tcPr>
          <w:p w14:paraId="24F90C01" w14:textId="77777777" w:rsidR="004A5884" w:rsidRPr="00265ABD" w:rsidRDefault="00783648" w:rsidP="002A4C7B">
            <w:pPr>
              <w:shd w:val="clear" w:color="auto" w:fill="FFFFFF"/>
              <w:ind w:right="144"/>
              <w:jc w:val="right"/>
            </w:pPr>
            <w:r w:rsidRPr="004547E1">
              <w:rPr>
                <w:szCs w:val="18"/>
                <w:lang w:val="en-US"/>
              </w:rPr>
              <w:t>142,000</w:t>
            </w:r>
          </w:p>
        </w:tc>
        <w:tc>
          <w:tcPr>
            <w:tcW w:w="1341" w:type="dxa"/>
            <w:tcBorders>
              <w:top w:val="nil"/>
              <w:left w:val="single" w:sz="6" w:space="0" w:color="auto"/>
              <w:bottom w:val="nil"/>
              <w:right w:val="nil"/>
            </w:tcBorders>
            <w:shd w:val="clear" w:color="auto" w:fill="FFFFFF"/>
            <w:vAlign w:val="bottom"/>
          </w:tcPr>
          <w:p w14:paraId="014E4C79" w14:textId="77777777" w:rsidR="004A5884" w:rsidRPr="00265ABD" w:rsidRDefault="00783648" w:rsidP="002A4C7B">
            <w:pPr>
              <w:shd w:val="clear" w:color="auto" w:fill="FFFFFF"/>
              <w:ind w:right="144"/>
              <w:jc w:val="right"/>
            </w:pPr>
            <w:r w:rsidRPr="004547E1">
              <w:rPr>
                <w:szCs w:val="18"/>
                <w:lang w:val="en-US"/>
              </w:rPr>
              <w:t>141,770</w:t>
            </w:r>
          </w:p>
        </w:tc>
      </w:tr>
      <w:tr w:rsidR="004A5884" w:rsidRPr="00265ABD" w14:paraId="11A62FF3" w14:textId="77777777" w:rsidTr="002A4C7B">
        <w:trPr>
          <w:trHeight w:val="20"/>
          <w:jc w:val="center"/>
        </w:trPr>
        <w:tc>
          <w:tcPr>
            <w:tcW w:w="5102" w:type="dxa"/>
            <w:tcBorders>
              <w:top w:val="nil"/>
              <w:left w:val="nil"/>
              <w:bottom w:val="nil"/>
              <w:right w:val="single" w:sz="6" w:space="0" w:color="auto"/>
            </w:tcBorders>
            <w:shd w:val="clear" w:color="auto" w:fill="FFFFFF"/>
          </w:tcPr>
          <w:p w14:paraId="0F7678AB" w14:textId="77777777" w:rsidR="004A5884" w:rsidRPr="00265ABD" w:rsidRDefault="00783648" w:rsidP="002A4C7B">
            <w:pPr>
              <w:shd w:val="clear" w:color="auto" w:fill="FFFFFF"/>
              <w:tabs>
                <w:tab w:val="left" w:leader="dot" w:pos="4954"/>
              </w:tabs>
              <w:ind w:left="106"/>
              <w:jc w:val="both"/>
            </w:pPr>
            <w:r w:rsidRPr="004547E1">
              <w:rPr>
                <w:szCs w:val="18"/>
                <w:lang w:val="en-US"/>
              </w:rPr>
              <w:t>03. Secretary</w:t>
            </w:r>
            <w:r w:rsidRPr="004547E1">
              <w:rPr>
                <w:rFonts w:eastAsia="Times New Roman"/>
                <w:szCs w:val="18"/>
                <w:lang w:val="en-US"/>
              </w:rPr>
              <w:t>—Salary</w:t>
            </w:r>
            <w:r w:rsidR="002A4C7B">
              <w:rPr>
                <w:rFonts w:eastAsia="Times New Roman"/>
                <w:szCs w:val="18"/>
                <w:lang w:val="en-US"/>
              </w:rPr>
              <w:tab/>
            </w:r>
          </w:p>
        </w:tc>
        <w:tc>
          <w:tcPr>
            <w:tcW w:w="1336" w:type="dxa"/>
            <w:tcBorders>
              <w:top w:val="nil"/>
              <w:left w:val="single" w:sz="6" w:space="0" w:color="auto"/>
              <w:bottom w:val="single" w:sz="6" w:space="0" w:color="auto"/>
              <w:right w:val="single" w:sz="6" w:space="0" w:color="auto"/>
            </w:tcBorders>
            <w:shd w:val="clear" w:color="auto" w:fill="FFFFFF"/>
            <w:vAlign w:val="bottom"/>
          </w:tcPr>
          <w:p w14:paraId="4EFFE989" w14:textId="77777777" w:rsidR="004A5884" w:rsidRPr="00265ABD" w:rsidRDefault="00783648" w:rsidP="002A4C7B">
            <w:pPr>
              <w:shd w:val="clear" w:color="auto" w:fill="FFFFFF"/>
              <w:ind w:right="144"/>
              <w:jc w:val="right"/>
            </w:pPr>
            <w:r w:rsidRPr="004547E1">
              <w:rPr>
                <w:szCs w:val="18"/>
                <w:lang w:val="en-US"/>
              </w:rPr>
              <w:t>17,500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4AAF11CF" w14:textId="77777777" w:rsidR="004A5884" w:rsidRPr="00265ABD" w:rsidRDefault="00783648" w:rsidP="002A4C7B">
            <w:pPr>
              <w:shd w:val="clear" w:color="auto" w:fill="FFFFFF"/>
              <w:ind w:right="144"/>
              <w:jc w:val="right"/>
            </w:pPr>
            <w:r w:rsidRPr="004547E1">
              <w:rPr>
                <w:szCs w:val="18"/>
                <w:lang w:val="en-US"/>
              </w:rPr>
              <w:t>17,500</w:t>
            </w:r>
          </w:p>
        </w:tc>
        <w:tc>
          <w:tcPr>
            <w:tcW w:w="1341" w:type="dxa"/>
            <w:tcBorders>
              <w:top w:val="nil"/>
              <w:left w:val="single" w:sz="6" w:space="0" w:color="auto"/>
              <w:bottom w:val="single" w:sz="6" w:space="0" w:color="auto"/>
              <w:right w:val="nil"/>
            </w:tcBorders>
            <w:shd w:val="clear" w:color="auto" w:fill="FFFFFF"/>
            <w:vAlign w:val="bottom"/>
          </w:tcPr>
          <w:p w14:paraId="394B1D0C" w14:textId="77777777" w:rsidR="004A5884" w:rsidRPr="00265ABD" w:rsidRDefault="00783648" w:rsidP="002A4C7B">
            <w:pPr>
              <w:shd w:val="clear" w:color="auto" w:fill="FFFFFF"/>
              <w:ind w:right="144"/>
              <w:jc w:val="right"/>
            </w:pPr>
            <w:r w:rsidRPr="004547E1">
              <w:rPr>
                <w:szCs w:val="18"/>
                <w:lang w:val="en-US"/>
              </w:rPr>
              <w:t>17,444</w:t>
            </w:r>
          </w:p>
        </w:tc>
      </w:tr>
      <w:tr w:rsidR="004A5884" w:rsidRPr="00265ABD" w14:paraId="1A87B85D" w14:textId="77777777" w:rsidTr="002A4C7B">
        <w:trPr>
          <w:trHeight w:val="20"/>
          <w:jc w:val="center"/>
        </w:trPr>
        <w:tc>
          <w:tcPr>
            <w:tcW w:w="5102" w:type="dxa"/>
            <w:tcBorders>
              <w:top w:val="nil"/>
              <w:left w:val="nil"/>
              <w:bottom w:val="nil"/>
              <w:right w:val="single" w:sz="6" w:space="0" w:color="auto"/>
            </w:tcBorders>
            <w:shd w:val="clear" w:color="auto" w:fill="FFFFFF"/>
          </w:tcPr>
          <w:p w14:paraId="2F8A47E8" w14:textId="77777777" w:rsidR="004A5884" w:rsidRPr="00265ABD" w:rsidRDefault="004A5884" w:rsidP="002A4C7B">
            <w:pPr>
              <w:shd w:val="clear" w:color="auto" w:fill="FFFFFF"/>
              <w:tabs>
                <w:tab w:val="left" w:leader="dot" w:pos="4954"/>
              </w:tabs>
            </w:pP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66F565D2" w14:textId="77777777" w:rsidR="004A5884" w:rsidRPr="00265ABD" w:rsidRDefault="00783648" w:rsidP="002A4C7B">
            <w:pPr>
              <w:shd w:val="clear" w:color="auto" w:fill="FFFFFF"/>
              <w:ind w:right="144"/>
              <w:jc w:val="right"/>
            </w:pPr>
            <w:r w:rsidRPr="004547E1">
              <w:rPr>
                <w:szCs w:val="18"/>
                <w:lang w:val="en-US"/>
              </w:rPr>
              <w:t>2,582,000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F50219F" w14:textId="77777777" w:rsidR="004A5884" w:rsidRPr="00265ABD" w:rsidRDefault="00783648" w:rsidP="002A4C7B">
            <w:pPr>
              <w:shd w:val="clear" w:color="auto" w:fill="FFFFFF"/>
              <w:ind w:right="144"/>
              <w:jc w:val="right"/>
            </w:pPr>
            <w:r w:rsidRPr="004547E1">
              <w:rPr>
                <w:szCs w:val="18"/>
                <w:lang w:val="en-US"/>
              </w:rPr>
              <w:t>2,430,200</w:t>
            </w:r>
          </w:p>
        </w:tc>
        <w:tc>
          <w:tcPr>
            <w:tcW w:w="1341" w:type="dxa"/>
            <w:tcBorders>
              <w:top w:val="single" w:sz="6" w:space="0" w:color="auto"/>
              <w:left w:val="single" w:sz="6" w:space="0" w:color="auto"/>
              <w:bottom w:val="single" w:sz="6" w:space="0" w:color="auto"/>
              <w:right w:val="nil"/>
            </w:tcBorders>
            <w:shd w:val="clear" w:color="auto" w:fill="FFFFFF"/>
            <w:vAlign w:val="bottom"/>
          </w:tcPr>
          <w:p w14:paraId="7026C606" w14:textId="77777777" w:rsidR="004A5884" w:rsidRPr="00265ABD" w:rsidRDefault="00783648" w:rsidP="002A4C7B">
            <w:pPr>
              <w:shd w:val="clear" w:color="auto" w:fill="FFFFFF"/>
              <w:ind w:right="144"/>
              <w:jc w:val="right"/>
            </w:pPr>
            <w:r w:rsidRPr="004547E1">
              <w:rPr>
                <w:szCs w:val="18"/>
                <w:lang w:val="en-US"/>
              </w:rPr>
              <w:t>2,373,105</w:t>
            </w:r>
          </w:p>
        </w:tc>
      </w:tr>
      <w:tr w:rsidR="004A5884" w:rsidRPr="00265ABD" w14:paraId="2AEAA418" w14:textId="77777777" w:rsidTr="002A4C7B">
        <w:trPr>
          <w:trHeight w:val="20"/>
          <w:jc w:val="center"/>
        </w:trPr>
        <w:tc>
          <w:tcPr>
            <w:tcW w:w="5102" w:type="dxa"/>
            <w:tcBorders>
              <w:top w:val="nil"/>
              <w:left w:val="nil"/>
              <w:bottom w:val="nil"/>
              <w:right w:val="single" w:sz="6" w:space="0" w:color="auto"/>
            </w:tcBorders>
            <w:shd w:val="clear" w:color="auto" w:fill="FFFFFF"/>
          </w:tcPr>
          <w:p w14:paraId="63B875B7" w14:textId="77777777" w:rsidR="004A5884" w:rsidRPr="00265ABD" w:rsidRDefault="000E0103" w:rsidP="002A4C7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36" w:type="dxa"/>
            <w:tcBorders>
              <w:top w:val="single" w:sz="6" w:space="0" w:color="auto"/>
              <w:left w:val="single" w:sz="6" w:space="0" w:color="auto"/>
              <w:bottom w:val="nil"/>
              <w:right w:val="single" w:sz="6" w:space="0" w:color="auto"/>
            </w:tcBorders>
            <w:shd w:val="clear" w:color="auto" w:fill="FFFFFF"/>
            <w:vAlign w:val="bottom"/>
          </w:tcPr>
          <w:p w14:paraId="3688D495" w14:textId="77777777" w:rsidR="004A5884" w:rsidRPr="00265ABD" w:rsidRDefault="004A5884" w:rsidP="002A4C7B">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3A502F92" w14:textId="77777777" w:rsidR="004A5884" w:rsidRPr="00265ABD" w:rsidRDefault="004A5884" w:rsidP="002A4C7B">
            <w:pPr>
              <w:shd w:val="clear" w:color="auto" w:fill="FFFFFF"/>
              <w:ind w:right="144"/>
              <w:jc w:val="right"/>
            </w:pPr>
          </w:p>
        </w:tc>
        <w:tc>
          <w:tcPr>
            <w:tcW w:w="1341" w:type="dxa"/>
            <w:tcBorders>
              <w:top w:val="single" w:sz="6" w:space="0" w:color="auto"/>
              <w:left w:val="single" w:sz="6" w:space="0" w:color="auto"/>
              <w:bottom w:val="nil"/>
              <w:right w:val="nil"/>
            </w:tcBorders>
            <w:shd w:val="clear" w:color="auto" w:fill="FFFFFF"/>
            <w:vAlign w:val="bottom"/>
          </w:tcPr>
          <w:p w14:paraId="313DCCE8" w14:textId="77777777" w:rsidR="004A5884" w:rsidRPr="00265ABD" w:rsidRDefault="004A5884" w:rsidP="002A4C7B">
            <w:pPr>
              <w:shd w:val="clear" w:color="auto" w:fill="FFFFFF"/>
              <w:ind w:right="144"/>
              <w:jc w:val="right"/>
            </w:pPr>
          </w:p>
        </w:tc>
      </w:tr>
      <w:tr w:rsidR="004A5884" w:rsidRPr="00265ABD" w14:paraId="33FA3136" w14:textId="77777777" w:rsidTr="002A4C7B">
        <w:trPr>
          <w:trHeight w:val="20"/>
          <w:jc w:val="center"/>
        </w:trPr>
        <w:tc>
          <w:tcPr>
            <w:tcW w:w="5102" w:type="dxa"/>
            <w:tcBorders>
              <w:top w:val="nil"/>
              <w:left w:val="nil"/>
              <w:bottom w:val="nil"/>
              <w:right w:val="single" w:sz="6" w:space="0" w:color="auto"/>
            </w:tcBorders>
            <w:shd w:val="clear" w:color="auto" w:fill="FFFFFF"/>
          </w:tcPr>
          <w:p w14:paraId="06A5EEF6" w14:textId="77777777" w:rsidR="004A5884" w:rsidRPr="00265ABD" w:rsidRDefault="00783648" w:rsidP="002A4C7B">
            <w:pPr>
              <w:shd w:val="clear" w:color="auto" w:fill="FFFFFF"/>
              <w:tabs>
                <w:tab w:val="left" w:leader="dot" w:pos="4954"/>
              </w:tabs>
              <w:ind w:left="110"/>
              <w:jc w:val="both"/>
            </w:pPr>
            <w:r w:rsidRPr="004547E1">
              <w:rPr>
                <w:szCs w:val="18"/>
                <w:lang w:val="en-US"/>
              </w:rPr>
              <w:t>01. Travelling and subsistence</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26CCF65C" w14:textId="77777777" w:rsidR="004A5884" w:rsidRPr="00265ABD" w:rsidRDefault="00783648" w:rsidP="002A4C7B">
            <w:pPr>
              <w:shd w:val="clear" w:color="auto" w:fill="FFFFFF"/>
              <w:ind w:right="144"/>
              <w:jc w:val="right"/>
            </w:pPr>
            <w:r w:rsidRPr="004547E1">
              <w:rPr>
                <w:szCs w:val="18"/>
                <w:lang w:val="en-US"/>
              </w:rPr>
              <w:t>352,000</w:t>
            </w:r>
          </w:p>
        </w:tc>
        <w:tc>
          <w:tcPr>
            <w:tcW w:w="1330" w:type="dxa"/>
            <w:tcBorders>
              <w:top w:val="nil"/>
              <w:left w:val="single" w:sz="6" w:space="0" w:color="auto"/>
              <w:bottom w:val="nil"/>
              <w:right w:val="single" w:sz="6" w:space="0" w:color="auto"/>
            </w:tcBorders>
            <w:shd w:val="clear" w:color="auto" w:fill="FFFFFF"/>
            <w:vAlign w:val="bottom"/>
          </w:tcPr>
          <w:p w14:paraId="2013FA98" w14:textId="77777777" w:rsidR="004A5884" w:rsidRPr="00265ABD" w:rsidRDefault="00783648" w:rsidP="002A4C7B">
            <w:pPr>
              <w:shd w:val="clear" w:color="auto" w:fill="FFFFFF"/>
              <w:ind w:right="144"/>
              <w:jc w:val="right"/>
            </w:pPr>
            <w:r w:rsidRPr="004547E1">
              <w:rPr>
                <w:szCs w:val="18"/>
                <w:lang w:val="en-US"/>
              </w:rPr>
              <w:t>320,000</w:t>
            </w:r>
          </w:p>
        </w:tc>
        <w:tc>
          <w:tcPr>
            <w:tcW w:w="1341" w:type="dxa"/>
            <w:tcBorders>
              <w:top w:val="nil"/>
              <w:left w:val="single" w:sz="6" w:space="0" w:color="auto"/>
              <w:bottom w:val="nil"/>
              <w:right w:val="nil"/>
            </w:tcBorders>
            <w:shd w:val="clear" w:color="auto" w:fill="FFFFFF"/>
            <w:vAlign w:val="bottom"/>
          </w:tcPr>
          <w:p w14:paraId="39816486" w14:textId="77777777" w:rsidR="004A5884" w:rsidRPr="00265ABD" w:rsidRDefault="00783648" w:rsidP="002A4C7B">
            <w:pPr>
              <w:shd w:val="clear" w:color="auto" w:fill="FFFFFF"/>
              <w:ind w:right="144"/>
              <w:jc w:val="right"/>
            </w:pPr>
            <w:r w:rsidRPr="004547E1">
              <w:rPr>
                <w:szCs w:val="18"/>
                <w:lang w:val="en-US"/>
              </w:rPr>
              <w:t>316,787</w:t>
            </w:r>
          </w:p>
        </w:tc>
      </w:tr>
      <w:tr w:rsidR="004A5884" w:rsidRPr="00265ABD" w14:paraId="6C04D6BE" w14:textId="77777777" w:rsidTr="002A4C7B">
        <w:trPr>
          <w:trHeight w:val="20"/>
          <w:jc w:val="center"/>
        </w:trPr>
        <w:tc>
          <w:tcPr>
            <w:tcW w:w="5102" w:type="dxa"/>
            <w:tcBorders>
              <w:top w:val="nil"/>
              <w:left w:val="nil"/>
              <w:bottom w:val="nil"/>
              <w:right w:val="single" w:sz="6" w:space="0" w:color="auto"/>
            </w:tcBorders>
            <w:shd w:val="clear" w:color="auto" w:fill="FFFFFF"/>
          </w:tcPr>
          <w:p w14:paraId="203EB7DD" w14:textId="77777777" w:rsidR="004A5884" w:rsidRPr="00265ABD" w:rsidRDefault="00783648" w:rsidP="002A4C7B">
            <w:pPr>
              <w:shd w:val="clear" w:color="auto" w:fill="FFFFFF"/>
              <w:tabs>
                <w:tab w:val="left" w:leader="dot" w:pos="4954"/>
              </w:tabs>
              <w:ind w:left="110"/>
              <w:jc w:val="both"/>
            </w:pPr>
            <w:r w:rsidRPr="004547E1">
              <w:rPr>
                <w:szCs w:val="18"/>
                <w:lang w:val="en-US"/>
              </w:rPr>
              <w:t>02. Office requisites and equipment, stationery and printing</w:t>
            </w:r>
          </w:p>
        </w:tc>
        <w:tc>
          <w:tcPr>
            <w:tcW w:w="1336" w:type="dxa"/>
            <w:tcBorders>
              <w:top w:val="nil"/>
              <w:left w:val="single" w:sz="6" w:space="0" w:color="auto"/>
              <w:bottom w:val="nil"/>
              <w:right w:val="single" w:sz="6" w:space="0" w:color="auto"/>
            </w:tcBorders>
            <w:shd w:val="clear" w:color="auto" w:fill="FFFFFF"/>
            <w:vAlign w:val="bottom"/>
          </w:tcPr>
          <w:p w14:paraId="21206B8F" w14:textId="77777777" w:rsidR="004A5884" w:rsidRPr="00265ABD" w:rsidRDefault="00783648" w:rsidP="002A4C7B">
            <w:pPr>
              <w:shd w:val="clear" w:color="auto" w:fill="FFFFFF"/>
              <w:ind w:right="144"/>
              <w:jc w:val="right"/>
            </w:pPr>
            <w:r w:rsidRPr="004547E1">
              <w:rPr>
                <w:szCs w:val="18"/>
                <w:lang w:val="en-US"/>
              </w:rPr>
              <w:t>202,500</w:t>
            </w:r>
          </w:p>
        </w:tc>
        <w:tc>
          <w:tcPr>
            <w:tcW w:w="1330" w:type="dxa"/>
            <w:tcBorders>
              <w:top w:val="nil"/>
              <w:left w:val="single" w:sz="6" w:space="0" w:color="auto"/>
              <w:bottom w:val="nil"/>
              <w:right w:val="single" w:sz="6" w:space="0" w:color="auto"/>
            </w:tcBorders>
            <w:shd w:val="clear" w:color="auto" w:fill="FFFFFF"/>
            <w:vAlign w:val="bottom"/>
          </w:tcPr>
          <w:p w14:paraId="73CB115B" w14:textId="77777777" w:rsidR="004A5884" w:rsidRPr="00265ABD" w:rsidRDefault="00783648" w:rsidP="002A4C7B">
            <w:pPr>
              <w:shd w:val="clear" w:color="auto" w:fill="FFFFFF"/>
              <w:ind w:right="144"/>
              <w:jc w:val="right"/>
            </w:pPr>
            <w:r w:rsidRPr="004547E1">
              <w:rPr>
                <w:szCs w:val="18"/>
                <w:lang w:val="en-US"/>
              </w:rPr>
              <w:t>207,500</w:t>
            </w:r>
          </w:p>
        </w:tc>
        <w:tc>
          <w:tcPr>
            <w:tcW w:w="1341" w:type="dxa"/>
            <w:tcBorders>
              <w:top w:val="nil"/>
              <w:left w:val="single" w:sz="6" w:space="0" w:color="auto"/>
              <w:bottom w:val="nil"/>
              <w:right w:val="nil"/>
            </w:tcBorders>
            <w:shd w:val="clear" w:color="auto" w:fill="FFFFFF"/>
            <w:vAlign w:val="bottom"/>
          </w:tcPr>
          <w:p w14:paraId="5065CA0B" w14:textId="77777777" w:rsidR="004A5884" w:rsidRPr="00265ABD" w:rsidRDefault="00783648" w:rsidP="002A4C7B">
            <w:pPr>
              <w:shd w:val="clear" w:color="auto" w:fill="FFFFFF"/>
              <w:ind w:right="144"/>
              <w:jc w:val="right"/>
            </w:pPr>
            <w:r w:rsidRPr="004547E1">
              <w:rPr>
                <w:szCs w:val="18"/>
                <w:lang w:val="en-US"/>
              </w:rPr>
              <w:t>177,530</w:t>
            </w:r>
          </w:p>
        </w:tc>
      </w:tr>
      <w:tr w:rsidR="004A5884" w:rsidRPr="00265ABD" w14:paraId="74A8225F" w14:textId="77777777" w:rsidTr="002A4C7B">
        <w:trPr>
          <w:trHeight w:val="20"/>
          <w:jc w:val="center"/>
        </w:trPr>
        <w:tc>
          <w:tcPr>
            <w:tcW w:w="5102" w:type="dxa"/>
            <w:tcBorders>
              <w:top w:val="nil"/>
              <w:left w:val="nil"/>
              <w:bottom w:val="nil"/>
              <w:right w:val="single" w:sz="6" w:space="0" w:color="auto"/>
            </w:tcBorders>
            <w:shd w:val="clear" w:color="auto" w:fill="FFFFFF"/>
          </w:tcPr>
          <w:p w14:paraId="10AF338F" w14:textId="77777777" w:rsidR="004A5884" w:rsidRPr="00265ABD" w:rsidRDefault="00783648" w:rsidP="002A4C7B">
            <w:pPr>
              <w:shd w:val="clear" w:color="auto" w:fill="FFFFFF"/>
              <w:tabs>
                <w:tab w:val="left" w:leader="dot" w:pos="4954"/>
              </w:tabs>
              <w:ind w:left="106"/>
              <w:jc w:val="both"/>
            </w:pPr>
            <w:r w:rsidRPr="004547E1">
              <w:rPr>
                <w:szCs w:val="18"/>
                <w:lang w:val="en-US"/>
              </w:rPr>
              <w:t>03. Postage, telegrams and telephone services</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2C59A43B" w14:textId="77777777" w:rsidR="004A5884" w:rsidRPr="00265ABD" w:rsidRDefault="00783648" w:rsidP="002A4C7B">
            <w:pPr>
              <w:shd w:val="clear" w:color="auto" w:fill="FFFFFF"/>
              <w:ind w:right="144"/>
              <w:jc w:val="right"/>
            </w:pPr>
            <w:r w:rsidRPr="004547E1">
              <w:rPr>
                <w:szCs w:val="18"/>
                <w:lang w:val="en-US"/>
              </w:rPr>
              <w:t>55,000</w:t>
            </w:r>
          </w:p>
        </w:tc>
        <w:tc>
          <w:tcPr>
            <w:tcW w:w="1330" w:type="dxa"/>
            <w:tcBorders>
              <w:top w:val="nil"/>
              <w:left w:val="single" w:sz="6" w:space="0" w:color="auto"/>
              <w:bottom w:val="nil"/>
              <w:right w:val="single" w:sz="6" w:space="0" w:color="auto"/>
            </w:tcBorders>
            <w:shd w:val="clear" w:color="auto" w:fill="FFFFFF"/>
            <w:vAlign w:val="bottom"/>
          </w:tcPr>
          <w:p w14:paraId="05FE3684" w14:textId="77777777" w:rsidR="004A5884" w:rsidRPr="00265ABD" w:rsidRDefault="00783648" w:rsidP="002A4C7B">
            <w:pPr>
              <w:shd w:val="clear" w:color="auto" w:fill="FFFFFF"/>
              <w:ind w:right="144"/>
              <w:jc w:val="right"/>
            </w:pPr>
            <w:r w:rsidRPr="004547E1">
              <w:rPr>
                <w:szCs w:val="18"/>
                <w:lang w:val="en-US"/>
              </w:rPr>
              <w:t>72,000</w:t>
            </w:r>
          </w:p>
        </w:tc>
        <w:tc>
          <w:tcPr>
            <w:tcW w:w="1341" w:type="dxa"/>
            <w:tcBorders>
              <w:top w:val="nil"/>
              <w:left w:val="single" w:sz="6" w:space="0" w:color="auto"/>
              <w:bottom w:val="nil"/>
              <w:right w:val="nil"/>
            </w:tcBorders>
            <w:shd w:val="clear" w:color="auto" w:fill="FFFFFF"/>
            <w:vAlign w:val="bottom"/>
          </w:tcPr>
          <w:p w14:paraId="047E1995" w14:textId="77777777" w:rsidR="004A5884" w:rsidRPr="00265ABD" w:rsidRDefault="00783648" w:rsidP="002A4C7B">
            <w:pPr>
              <w:shd w:val="clear" w:color="auto" w:fill="FFFFFF"/>
              <w:ind w:right="144"/>
              <w:jc w:val="right"/>
            </w:pPr>
            <w:r w:rsidRPr="004547E1">
              <w:rPr>
                <w:szCs w:val="18"/>
                <w:lang w:val="en-US"/>
              </w:rPr>
              <w:t>61,869</w:t>
            </w:r>
          </w:p>
        </w:tc>
      </w:tr>
      <w:tr w:rsidR="004A5884" w:rsidRPr="00265ABD" w14:paraId="56AF1E64" w14:textId="77777777" w:rsidTr="002A4C7B">
        <w:trPr>
          <w:trHeight w:val="20"/>
          <w:jc w:val="center"/>
        </w:trPr>
        <w:tc>
          <w:tcPr>
            <w:tcW w:w="5102" w:type="dxa"/>
            <w:tcBorders>
              <w:top w:val="nil"/>
              <w:left w:val="nil"/>
              <w:bottom w:val="nil"/>
              <w:right w:val="single" w:sz="6" w:space="0" w:color="auto"/>
            </w:tcBorders>
            <w:shd w:val="clear" w:color="auto" w:fill="FFFFFF"/>
          </w:tcPr>
          <w:p w14:paraId="713B8E05" w14:textId="77777777" w:rsidR="004A5884" w:rsidRPr="00265ABD" w:rsidRDefault="00783648" w:rsidP="002A4C7B">
            <w:pPr>
              <w:shd w:val="clear" w:color="auto" w:fill="FFFFFF"/>
              <w:tabs>
                <w:tab w:val="left" w:leader="dot" w:pos="4954"/>
              </w:tabs>
              <w:ind w:left="115"/>
              <w:jc w:val="both"/>
            </w:pPr>
            <w:r w:rsidRPr="004547E1">
              <w:rPr>
                <w:szCs w:val="18"/>
                <w:lang w:val="en-US"/>
              </w:rPr>
              <w:t>04. Representation at overseas conferences</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14C44B3B" w14:textId="77777777" w:rsidR="004A5884" w:rsidRPr="00265ABD" w:rsidRDefault="00783648" w:rsidP="002A4C7B">
            <w:pPr>
              <w:shd w:val="clear" w:color="auto" w:fill="FFFFFF"/>
              <w:ind w:right="144"/>
              <w:jc w:val="right"/>
            </w:pPr>
            <w:r w:rsidRPr="004547E1">
              <w:rPr>
                <w:szCs w:val="18"/>
                <w:lang w:val="en-US"/>
              </w:rPr>
              <w:t>512,800</w:t>
            </w:r>
          </w:p>
        </w:tc>
        <w:tc>
          <w:tcPr>
            <w:tcW w:w="1330" w:type="dxa"/>
            <w:tcBorders>
              <w:top w:val="nil"/>
              <w:left w:val="single" w:sz="6" w:space="0" w:color="auto"/>
              <w:bottom w:val="nil"/>
              <w:right w:val="single" w:sz="6" w:space="0" w:color="auto"/>
            </w:tcBorders>
            <w:shd w:val="clear" w:color="auto" w:fill="FFFFFF"/>
            <w:vAlign w:val="bottom"/>
          </w:tcPr>
          <w:p w14:paraId="4986E230" w14:textId="77777777" w:rsidR="004A5884" w:rsidRPr="00265ABD" w:rsidRDefault="00783648" w:rsidP="002A4C7B">
            <w:pPr>
              <w:shd w:val="clear" w:color="auto" w:fill="FFFFFF"/>
              <w:ind w:right="144"/>
              <w:jc w:val="right"/>
            </w:pPr>
            <w:r w:rsidRPr="004547E1">
              <w:rPr>
                <w:szCs w:val="18"/>
                <w:lang w:val="en-US"/>
              </w:rPr>
              <w:t>484,500</w:t>
            </w:r>
          </w:p>
        </w:tc>
        <w:tc>
          <w:tcPr>
            <w:tcW w:w="1341" w:type="dxa"/>
            <w:tcBorders>
              <w:top w:val="nil"/>
              <w:left w:val="single" w:sz="6" w:space="0" w:color="auto"/>
              <w:bottom w:val="nil"/>
              <w:right w:val="nil"/>
            </w:tcBorders>
            <w:shd w:val="clear" w:color="auto" w:fill="FFFFFF"/>
            <w:vAlign w:val="bottom"/>
          </w:tcPr>
          <w:p w14:paraId="56A0176A" w14:textId="77777777" w:rsidR="004A5884" w:rsidRPr="00265ABD" w:rsidRDefault="00783648" w:rsidP="002A4C7B">
            <w:pPr>
              <w:shd w:val="clear" w:color="auto" w:fill="FFFFFF"/>
              <w:ind w:right="144"/>
              <w:jc w:val="right"/>
            </w:pPr>
            <w:r w:rsidRPr="004547E1">
              <w:rPr>
                <w:szCs w:val="18"/>
                <w:lang w:val="en-US"/>
              </w:rPr>
              <w:t>474,693</w:t>
            </w:r>
          </w:p>
        </w:tc>
      </w:tr>
      <w:tr w:rsidR="004A5884" w:rsidRPr="00265ABD" w14:paraId="3FA47FAE" w14:textId="77777777" w:rsidTr="002A4C7B">
        <w:trPr>
          <w:trHeight w:val="20"/>
          <w:jc w:val="center"/>
        </w:trPr>
        <w:tc>
          <w:tcPr>
            <w:tcW w:w="5102" w:type="dxa"/>
            <w:tcBorders>
              <w:top w:val="nil"/>
              <w:left w:val="nil"/>
              <w:bottom w:val="nil"/>
              <w:right w:val="single" w:sz="6" w:space="0" w:color="auto"/>
            </w:tcBorders>
            <w:shd w:val="clear" w:color="auto" w:fill="FFFFFF"/>
          </w:tcPr>
          <w:p w14:paraId="172DB6DA" w14:textId="77777777" w:rsidR="004A5884" w:rsidRPr="00265ABD" w:rsidRDefault="00783648" w:rsidP="002A4C7B">
            <w:pPr>
              <w:shd w:val="clear" w:color="auto" w:fill="FFFFFF"/>
              <w:tabs>
                <w:tab w:val="left" w:leader="dot" w:pos="4954"/>
              </w:tabs>
              <w:ind w:left="106"/>
              <w:jc w:val="both"/>
            </w:pPr>
            <w:r w:rsidRPr="004547E1">
              <w:rPr>
                <w:szCs w:val="18"/>
                <w:lang w:val="en-US"/>
              </w:rPr>
              <w:t>05. Courier service</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4FCC7879" w14:textId="77777777" w:rsidR="004A5884" w:rsidRPr="00265ABD" w:rsidRDefault="00783648" w:rsidP="002A4C7B">
            <w:pPr>
              <w:shd w:val="clear" w:color="auto" w:fill="FFFFFF"/>
              <w:ind w:right="144"/>
              <w:jc w:val="right"/>
            </w:pPr>
            <w:r w:rsidRPr="004547E1">
              <w:rPr>
                <w:szCs w:val="18"/>
                <w:lang w:val="en-US"/>
              </w:rPr>
              <w:t>745,000</w:t>
            </w:r>
          </w:p>
        </w:tc>
        <w:tc>
          <w:tcPr>
            <w:tcW w:w="1330" w:type="dxa"/>
            <w:tcBorders>
              <w:top w:val="nil"/>
              <w:left w:val="single" w:sz="6" w:space="0" w:color="auto"/>
              <w:bottom w:val="nil"/>
              <w:right w:val="single" w:sz="6" w:space="0" w:color="auto"/>
            </w:tcBorders>
            <w:shd w:val="clear" w:color="auto" w:fill="FFFFFF"/>
            <w:vAlign w:val="bottom"/>
          </w:tcPr>
          <w:p w14:paraId="7236AB65" w14:textId="77777777" w:rsidR="004A5884" w:rsidRPr="00265ABD" w:rsidRDefault="00783648" w:rsidP="002A4C7B">
            <w:pPr>
              <w:shd w:val="clear" w:color="auto" w:fill="FFFFFF"/>
              <w:ind w:right="144"/>
              <w:jc w:val="right"/>
            </w:pPr>
            <w:r w:rsidRPr="004547E1">
              <w:rPr>
                <w:szCs w:val="18"/>
                <w:lang w:val="en-US"/>
              </w:rPr>
              <w:t>686,000</w:t>
            </w:r>
          </w:p>
        </w:tc>
        <w:tc>
          <w:tcPr>
            <w:tcW w:w="1341" w:type="dxa"/>
            <w:tcBorders>
              <w:top w:val="nil"/>
              <w:left w:val="single" w:sz="6" w:space="0" w:color="auto"/>
              <w:bottom w:val="nil"/>
              <w:right w:val="nil"/>
            </w:tcBorders>
            <w:shd w:val="clear" w:color="auto" w:fill="FFFFFF"/>
            <w:vAlign w:val="bottom"/>
          </w:tcPr>
          <w:p w14:paraId="365A420B" w14:textId="77777777" w:rsidR="004A5884" w:rsidRPr="00265ABD" w:rsidRDefault="00783648" w:rsidP="002A4C7B">
            <w:pPr>
              <w:shd w:val="clear" w:color="auto" w:fill="FFFFFF"/>
              <w:ind w:right="144"/>
              <w:jc w:val="right"/>
            </w:pPr>
            <w:r w:rsidRPr="004547E1">
              <w:rPr>
                <w:szCs w:val="18"/>
                <w:lang w:val="en-US"/>
              </w:rPr>
              <w:t>668,176</w:t>
            </w:r>
          </w:p>
        </w:tc>
      </w:tr>
      <w:tr w:rsidR="004A5884" w:rsidRPr="00265ABD" w14:paraId="46B64AD3" w14:textId="77777777" w:rsidTr="002A4C7B">
        <w:trPr>
          <w:trHeight w:val="20"/>
          <w:jc w:val="center"/>
        </w:trPr>
        <w:tc>
          <w:tcPr>
            <w:tcW w:w="5102" w:type="dxa"/>
            <w:tcBorders>
              <w:top w:val="nil"/>
              <w:left w:val="nil"/>
              <w:bottom w:val="nil"/>
              <w:right w:val="single" w:sz="6" w:space="0" w:color="auto"/>
            </w:tcBorders>
            <w:shd w:val="clear" w:color="auto" w:fill="FFFFFF"/>
          </w:tcPr>
          <w:p w14:paraId="24C30E54" w14:textId="77777777" w:rsidR="004A5884" w:rsidRPr="00265ABD" w:rsidRDefault="00783648" w:rsidP="002A4C7B">
            <w:pPr>
              <w:shd w:val="clear" w:color="auto" w:fill="FFFFFF"/>
              <w:tabs>
                <w:tab w:val="left" w:leader="dot" w:pos="4954"/>
              </w:tabs>
              <w:ind w:left="101"/>
              <w:jc w:val="both"/>
            </w:pPr>
            <w:r w:rsidRPr="004547E1">
              <w:rPr>
                <w:szCs w:val="18"/>
                <w:lang w:val="en-US"/>
              </w:rPr>
              <w:t>06. Cablegrams and radiograms</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6A09775E" w14:textId="77777777" w:rsidR="004A5884" w:rsidRPr="00265ABD" w:rsidRDefault="00783648" w:rsidP="002A4C7B">
            <w:pPr>
              <w:shd w:val="clear" w:color="auto" w:fill="FFFFFF"/>
              <w:ind w:right="144"/>
              <w:jc w:val="right"/>
            </w:pPr>
            <w:r w:rsidRPr="004547E1">
              <w:rPr>
                <w:szCs w:val="18"/>
                <w:lang w:val="en-US"/>
              </w:rPr>
              <w:t>600,000</w:t>
            </w:r>
          </w:p>
        </w:tc>
        <w:tc>
          <w:tcPr>
            <w:tcW w:w="1330" w:type="dxa"/>
            <w:tcBorders>
              <w:top w:val="nil"/>
              <w:left w:val="single" w:sz="6" w:space="0" w:color="auto"/>
              <w:bottom w:val="nil"/>
              <w:right w:val="single" w:sz="6" w:space="0" w:color="auto"/>
            </w:tcBorders>
            <w:shd w:val="clear" w:color="auto" w:fill="FFFFFF"/>
            <w:vAlign w:val="bottom"/>
          </w:tcPr>
          <w:p w14:paraId="08353C99" w14:textId="77777777" w:rsidR="004A5884" w:rsidRPr="00265ABD" w:rsidRDefault="00783648" w:rsidP="002A4C7B">
            <w:pPr>
              <w:shd w:val="clear" w:color="auto" w:fill="FFFFFF"/>
              <w:ind w:right="144"/>
              <w:jc w:val="right"/>
            </w:pPr>
            <w:r w:rsidRPr="004547E1">
              <w:rPr>
                <w:szCs w:val="18"/>
                <w:lang w:val="en-US"/>
              </w:rPr>
              <w:t>800,000</w:t>
            </w:r>
          </w:p>
        </w:tc>
        <w:tc>
          <w:tcPr>
            <w:tcW w:w="1341" w:type="dxa"/>
            <w:tcBorders>
              <w:top w:val="nil"/>
              <w:left w:val="single" w:sz="6" w:space="0" w:color="auto"/>
              <w:bottom w:val="nil"/>
              <w:right w:val="nil"/>
            </w:tcBorders>
            <w:shd w:val="clear" w:color="auto" w:fill="FFFFFF"/>
            <w:vAlign w:val="bottom"/>
          </w:tcPr>
          <w:p w14:paraId="7D627F30" w14:textId="77777777" w:rsidR="004A5884" w:rsidRPr="00265ABD" w:rsidRDefault="00783648" w:rsidP="002A4C7B">
            <w:pPr>
              <w:shd w:val="clear" w:color="auto" w:fill="FFFFFF"/>
              <w:ind w:right="144"/>
              <w:jc w:val="right"/>
            </w:pPr>
            <w:r w:rsidRPr="004547E1">
              <w:rPr>
                <w:szCs w:val="18"/>
                <w:lang w:val="en-US"/>
              </w:rPr>
              <w:t>799,252</w:t>
            </w:r>
          </w:p>
        </w:tc>
      </w:tr>
      <w:tr w:rsidR="004A5884" w:rsidRPr="00265ABD" w14:paraId="59748416" w14:textId="77777777" w:rsidTr="002A4C7B">
        <w:trPr>
          <w:trHeight w:val="20"/>
          <w:jc w:val="center"/>
        </w:trPr>
        <w:tc>
          <w:tcPr>
            <w:tcW w:w="5102" w:type="dxa"/>
            <w:tcBorders>
              <w:top w:val="nil"/>
              <w:left w:val="nil"/>
              <w:bottom w:val="nil"/>
              <w:right w:val="single" w:sz="6" w:space="0" w:color="auto"/>
            </w:tcBorders>
            <w:shd w:val="clear" w:color="auto" w:fill="FFFFFF"/>
          </w:tcPr>
          <w:p w14:paraId="5A615A31" w14:textId="77777777" w:rsidR="004A5884" w:rsidRPr="00265ABD" w:rsidRDefault="00783648" w:rsidP="002A4C7B">
            <w:pPr>
              <w:shd w:val="clear" w:color="auto" w:fill="FFFFFF"/>
              <w:tabs>
                <w:tab w:val="left" w:leader="dot" w:pos="4954"/>
              </w:tabs>
              <w:ind w:left="106"/>
              <w:jc w:val="both"/>
            </w:pPr>
            <w:r w:rsidRPr="004547E1">
              <w:rPr>
                <w:szCs w:val="18"/>
                <w:lang w:val="en-US"/>
              </w:rPr>
              <w:t>07. Subscriptions to newspapers, journals and periodicals</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63CDE5F6" w14:textId="77777777" w:rsidR="004A5884" w:rsidRPr="00265ABD" w:rsidRDefault="00783648" w:rsidP="002A4C7B">
            <w:pPr>
              <w:shd w:val="clear" w:color="auto" w:fill="FFFFFF"/>
              <w:ind w:right="144"/>
              <w:jc w:val="right"/>
            </w:pPr>
            <w:r w:rsidRPr="004547E1">
              <w:rPr>
                <w:szCs w:val="18"/>
                <w:lang w:val="en-US"/>
              </w:rPr>
              <w:t>22,000</w:t>
            </w:r>
          </w:p>
        </w:tc>
        <w:tc>
          <w:tcPr>
            <w:tcW w:w="1330" w:type="dxa"/>
            <w:tcBorders>
              <w:top w:val="nil"/>
              <w:left w:val="single" w:sz="6" w:space="0" w:color="auto"/>
              <w:bottom w:val="nil"/>
              <w:right w:val="single" w:sz="6" w:space="0" w:color="auto"/>
            </w:tcBorders>
            <w:shd w:val="clear" w:color="auto" w:fill="FFFFFF"/>
            <w:vAlign w:val="bottom"/>
          </w:tcPr>
          <w:p w14:paraId="6CFBF83D" w14:textId="77777777" w:rsidR="004A5884" w:rsidRPr="00265ABD" w:rsidRDefault="00783648" w:rsidP="002A4C7B">
            <w:pPr>
              <w:shd w:val="clear" w:color="auto" w:fill="FFFFFF"/>
              <w:ind w:right="144"/>
              <w:jc w:val="right"/>
            </w:pPr>
            <w:r w:rsidRPr="004547E1">
              <w:rPr>
                <w:szCs w:val="18"/>
                <w:lang w:val="en-US"/>
              </w:rPr>
              <w:t>28,400</w:t>
            </w:r>
          </w:p>
        </w:tc>
        <w:tc>
          <w:tcPr>
            <w:tcW w:w="1341" w:type="dxa"/>
            <w:tcBorders>
              <w:top w:val="nil"/>
              <w:left w:val="single" w:sz="6" w:space="0" w:color="auto"/>
              <w:bottom w:val="nil"/>
              <w:right w:val="nil"/>
            </w:tcBorders>
            <w:shd w:val="clear" w:color="auto" w:fill="FFFFFF"/>
            <w:vAlign w:val="bottom"/>
          </w:tcPr>
          <w:p w14:paraId="196F2F41" w14:textId="77777777" w:rsidR="004A5884" w:rsidRPr="00265ABD" w:rsidRDefault="00783648" w:rsidP="002A4C7B">
            <w:pPr>
              <w:shd w:val="clear" w:color="auto" w:fill="FFFFFF"/>
              <w:ind w:right="144"/>
              <w:jc w:val="right"/>
            </w:pPr>
            <w:r w:rsidRPr="004547E1">
              <w:rPr>
                <w:szCs w:val="18"/>
                <w:lang w:val="en-US"/>
              </w:rPr>
              <w:t>27,922</w:t>
            </w:r>
          </w:p>
        </w:tc>
      </w:tr>
      <w:tr w:rsidR="004A5884" w:rsidRPr="00265ABD" w14:paraId="5DDD224C" w14:textId="77777777" w:rsidTr="002A4C7B">
        <w:trPr>
          <w:trHeight w:val="20"/>
          <w:jc w:val="center"/>
        </w:trPr>
        <w:tc>
          <w:tcPr>
            <w:tcW w:w="5102" w:type="dxa"/>
            <w:tcBorders>
              <w:top w:val="nil"/>
              <w:left w:val="nil"/>
              <w:bottom w:val="nil"/>
              <w:right w:val="single" w:sz="6" w:space="0" w:color="auto"/>
            </w:tcBorders>
            <w:shd w:val="clear" w:color="auto" w:fill="FFFFFF"/>
          </w:tcPr>
          <w:p w14:paraId="65FC3806" w14:textId="77777777" w:rsidR="004A5884" w:rsidRPr="00265ABD" w:rsidRDefault="00783648" w:rsidP="002A4C7B">
            <w:pPr>
              <w:shd w:val="clear" w:color="auto" w:fill="FFFFFF"/>
              <w:tabs>
                <w:tab w:val="left" w:leader="dot" w:pos="4954"/>
              </w:tabs>
              <w:ind w:left="120"/>
              <w:jc w:val="both"/>
            </w:pPr>
            <w:r w:rsidRPr="004547E1">
              <w:rPr>
                <w:szCs w:val="18"/>
                <w:lang w:val="en-US"/>
              </w:rPr>
              <w:t>08. Language tuition fees</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17FE3DEF" w14:textId="77777777" w:rsidR="004A5884" w:rsidRPr="00265ABD" w:rsidRDefault="00783648" w:rsidP="002A4C7B">
            <w:pPr>
              <w:shd w:val="clear" w:color="auto" w:fill="FFFFFF"/>
              <w:ind w:right="144"/>
              <w:jc w:val="right"/>
            </w:pPr>
            <w:r w:rsidRPr="004547E1">
              <w:rPr>
                <w:szCs w:val="18"/>
                <w:lang w:val="en-US"/>
              </w:rPr>
              <w:t>45,000</w:t>
            </w:r>
          </w:p>
        </w:tc>
        <w:tc>
          <w:tcPr>
            <w:tcW w:w="1330" w:type="dxa"/>
            <w:tcBorders>
              <w:top w:val="nil"/>
              <w:left w:val="single" w:sz="6" w:space="0" w:color="auto"/>
              <w:bottom w:val="nil"/>
              <w:right w:val="single" w:sz="6" w:space="0" w:color="auto"/>
            </w:tcBorders>
            <w:shd w:val="clear" w:color="auto" w:fill="FFFFFF"/>
            <w:vAlign w:val="bottom"/>
          </w:tcPr>
          <w:p w14:paraId="0F9AC80D" w14:textId="77777777" w:rsidR="004A5884" w:rsidRPr="00265ABD" w:rsidRDefault="00783648" w:rsidP="002A4C7B">
            <w:pPr>
              <w:shd w:val="clear" w:color="auto" w:fill="FFFFFF"/>
              <w:ind w:right="144"/>
              <w:jc w:val="right"/>
            </w:pPr>
            <w:r w:rsidRPr="004547E1">
              <w:rPr>
                <w:szCs w:val="18"/>
                <w:lang w:val="en-US"/>
              </w:rPr>
              <w:t>35,000</w:t>
            </w:r>
          </w:p>
        </w:tc>
        <w:tc>
          <w:tcPr>
            <w:tcW w:w="1341" w:type="dxa"/>
            <w:tcBorders>
              <w:top w:val="nil"/>
              <w:left w:val="single" w:sz="6" w:space="0" w:color="auto"/>
              <w:bottom w:val="nil"/>
              <w:right w:val="nil"/>
            </w:tcBorders>
            <w:shd w:val="clear" w:color="auto" w:fill="FFFFFF"/>
            <w:vAlign w:val="bottom"/>
          </w:tcPr>
          <w:p w14:paraId="3FF9667A" w14:textId="77777777" w:rsidR="004A5884" w:rsidRPr="00265ABD" w:rsidRDefault="00783648" w:rsidP="002A4C7B">
            <w:pPr>
              <w:shd w:val="clear" w:color="auto" w:fill="FFFFFF"/>
              <w:ind w:right="144"/>
              <w:jc w:val="right"/>
            </w:pPr>
            <w:r w:rsidRPr="004547E1">
              <w:rPr>
                <w:szCs w:val="18"/>
                <w:lang w:val="en-US"/>
              </w:rPr>
              <w:t>34,276</w:t>
            </w:r>
          </w:p>
        </w:tc>
      </w:tr>
      <w:tr w:rsidR="004A5884" w:rsidRPr="00265ABD" w14:paraId="05774D46" w14:textId="77777777" w:rsidTr="002A4C7B">
        <w:trPr>
          <w:trHeight w:val="20"/>
          <w:jc w:val="center"/>
        </w:trPr>
        <w:tc>
          <w:tcPr>
            <w:tcW w:w="5102" w:type="dxa"/>
            <w:tcBorders>
              <w:top w:val="nil"/>
              <w:left w:val="nil"/>
              <w:bottom w:val="nil"/>
              <w:right w:val="single" w:sz="6" w:space="0" w:color="auto"/>
            </w:tcBorders>
            <w:shd w:val="clear" w:color="auto" w:fill="FFFFFF"/>
          </w:tcPr>
          <w:p w14:paraId="07799E7F" w14:textId="77777777" w:rsidR="004A5884" w:rsidRPr="00265ABD" w:rsidRDefault="00783648" w:rsidP="008C5058">
            <w:pPr>
              <w:shd w:val="clear" w:color="auto" w:fill="FFFFFF"/>
              <w:tabs>
                <w:tab w:val="left" w:leader="dot" w:pos="4954"/>
              </w:tabs>
              <w:ind w:left="677" w:hanging="576"/>
            </w:pPr>
            <w:r w:rsidRPr="004547E1">
              <w:rPr>
                <w:szCs w:val="18"/>
                <w:lang w:val="en-US"/>
              </w:rPr>
              <w:t>09. Local government non-beneficial rates on</w:t>
            </w:r>
            <w:r w:rsidR="002A4C7B">
              <w:rPr>
                <w:szCs w:val="18"/>
                <w:lang w:val="en-US"/>
              </w:rPr>
              <w:t xml:space="preserve"> </w:t>
            </w:r>
            <w:r w:rsidRPr="004547E1">
              <w:rPr>
                <w:szCs w:val="18"/>
                <w:lang w:val="en-US"/>
              </w:rPr>
              <w:t>diplomatic and consular properties in Australia</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5FC21C4A" w14:textId="77777777" w:rsidR="004A5884" w:rsidRPr="00265ABD" w:rsidRDefault="00783648" w:rsidP="002A4C7B">
            <w:pPr>
              <w:shd w:val="clear" w:color="auto" w:fill="FFFFFF"/>
              <w:ind w:right="144"/>
              <w:jc w:val="right"/>
            </w:pPr>
            <w:r w:rsidRPr="004547E1">
              <w:rPr>
                <w:szCs w:val="18"/>
                <w:lang w:val="en-US"/>
              </w:rPr>
              <w:t>7,000</w:t>
            </w:r>
          </w:p>
        </w:tc>
        <w:tc>
          <w:tcPr>
            <w:tcW w:w="1330" w:type="dxa"/>
            <w:tcBorders>
              <w:top w:val="nil"/>
              <w:left w:val="single" w:sz="6" w:space="0" w:color="auto"/>
              <w:bottom w:val="nil"/>
              <w:right w:val="single" w:sz="6" w:space="0" w:color="auto"/>
            </w:tcBorders>
            <w:shd w:val="clear" w:color="auto" w:fill="FFFFFF"/>
            <w:vAlign w:val="bottom"/>
          </w:tcPr>
          <w:p w14:paraId="34C43EE4" w14:textId="77777777" w:rsidR="004A5884" w:rsidRPr="00265ABD" w:rsidRDefault="00783648" w:rsidP="002A4C7B">
            <w:pPr>
              <w:shd w:val="clear" w:color="auto" w:fill="FFFFFF"/>
              <w:ind w:right="144"/>
              <w:jc w:val="right"/>
            </w:pPr>
            <w:r w:rsidRPr="004547E1">
              <w:rPr>
                <w:szCs w:val="18"/>
                <w:lang w:val="en-US"/>
              </w:rPr>
              <w:t>7,000</w:t>
            </w:r>
          </w:p>
        </w:tc>
        <w:tc>
          <w:tcPr>
            <w:tcW w:w="1341" w:type="dxa"/>
            <w:tcBorders>
              <w:top w:val="nil"/>
              <w:left w:val="single" w:sz="6" w:space="0" w:color="auto"/>
              <w:bottom w:val="nil"/>
              <w:right w:val="nil"/>
            </w:tcBorders>
            <w:shd w:val="clear" w:color="auto" w:fill="FFFFFF"/>
            <w:vAlign w:val="bottom"/>
          </w:tcPr>
          <w:p w14:paraId="67AD7BE7" w14:textId="77777777" w:rsidR="004A5884" w:rsidRPr="00265ABD" w:rsidRDefault="00783648" w:rsidP="002A4C7B">
            <w:pPr>
              <w:shd w:val="clear" w:color="auto" w:fill="FFFFFF"/>
              <w:ind w:right="144"/>
              <w:jc w:val="right"/>
            </w:pPr>
            <w:r w:rsidRPr="004547E1">
              <w:rPr>
                <w:szCs w:val="18"/>
                <w:lang w:val="en-US"/>
              </w:rPr>
              <w:t>6,397</w:t>
            </w:r>
          </w:p>
        </w:tc>
      </w:tr>
      <w:tr w:rsidR="004A5884" w:rsidRPr="00265ABD" w14:paraId="644FA484" w14:textId="77777777" w:rsidTr="002A4C7B">
        <w:trPr>
          <w:trHeight w:val="20"/>
          <w:jc w:val="center"/>
        </w:trPr>
        <w:tc>
          <w:tcPr>
            <w:tcW w:w="5102" w:type="dxa"/>
            <w:tcBorders>
              <w:top w:val="nil"/>
              <w:left w:val="nil"/>
              <w:bottom w:val="nil"/>
              <w:right w:val="single" w:sz="6" w:space="0" w:color="auto"/>
            </w:tcBorders>
            <w:shd w:val="clear" w:color="auto" w:fill="FFFFFF"/>
          </w:tcPr>
          <w:p w14:paraId="4CDC2FAD" w14:textId="77777777" w:rsidR="004A5884" w:rsidRPr="00265ABD" w:rsidRDefault="00783648" w:rsidP="008C5058">
            <w:pPr>
              <w:shd w:val="clear" w:color="auto" w:fill="FFFFFF"/>
              <w:tabs>
                <w:tab w:val="left" w:leader="dot" w:pos="4954"/>
              </w:tabs>
              <w:ind w:left="677" w:hanging="576"/>
            </w:pPr>
            <w:r w:rsidRPr="004547E1">
              <w:rPr>
                <w:szCs w:val="18"/>
                <w:lang w:val="en-US"/>
              </w:rPr>
              <w:t>10. Remission of sales tax on motor vehicles purchased by diplomatic and consular representatives in Australia</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361DD0FF" w14:textId="77777777" w:rsidR="004A5884" w:rsidRPr="00265ABD" w:rsidRDefault="00783648" w:rsidP="002A4C7B">
            <w:pPr>
              <w:shd w:val="clear" w:color="auto" w:fill="FFFFFF"/>
              <w:ind w:right="144"/>
              <w:jc w:val="right"/>
            </w:pPr>
            <w:r w:rsidRPr="004547E1">
              <w:rPr>
                <w:szCs w:val="18"/>
                <w:lang w:val="en-US"/>
              </w:rPr>
              <w:t>35,000</w:t>
            </w:r>
          </w:p>
        </w:tc>
        <w:tc>
          <w:tcPr>
            <w:tcW w:w="1330" w:type="dxa"/>
            <w:tcBorders>
              <w:top w:val="nil"/>
              <w:left w:val="single" w:sz="6" w:space="0" w:color="auto"/>
              <w:bottom w:val="nil"/>
              <w:right w:val="single" w:sz="6" w:space="0" w:color="auto"/>
            </w:tcBorders>
            <w:shd w:val="clear" w:color="auto" w:fill="FFFFFF"/>
            <w:vAlign w:val="bottom"/>
          </w:tcPr>
          <w:p w14:paraId="30E7959D" w14:textId="77777777" w:rsidR="004A5884" w:rsidRPr="00265ABD" w:rsidRDefault="00783648" w:rsidP="002A4C7B">
            <w:pPr>
              <w:shd w:val="clear" w:color="auto" w:fill="FFFFFF"/>
              <w:ind w:right="144"/>
              <w:jc w:val="right"/>
            </w:pPr>
            <w:r w:rsidRPr="004547E1">
              <w:rPr>
                <w:szCs w:val="18"/>
                <w:lang w:val="en-US"/>
              </w:rPr>
              <w:t>40,000</w:t>
            </w:r>
          </w:p>
        </w:tc>
        <w:tc>
          <w:tcPr>
            <w:tcW w:w="1341" w:type="dxa"/>
            <w:tcBorders>
              <w:top w:val="nil"/>
              <w:left w:val="single" w:sz="6" w:space="0" w:color="auto"/>
              <w:bottom w:val="nil"/>
              <w:right w:val="nil"/>
            </w:tcBorders>
            <w:shd w:val="clear" w:color="auto" w:fill="FFFFFF"/>
            <w:vAlign w:val="bottom"/>
          </w:tcPr>
          <w:p w14:paraId="3F636CBF" w14:textId="77777777" w:rsidR="004A5884" w:rsidRPr="00265ABD" w:rsidRDefault="00783648" w:rsidP="002A4C7B">
            <w:pPr>
              <w:shd w:val="clear" w:color="auto" w:fill="FFFFFF"/>
              <w:ind w:right="144"/>
              <w:jc w:val="right"/>
            </w:pPr>
            <w:r w:rsidRPr="004547E1">
              <w:rPr>
                <w:szCs w:val="18"/>
                <w:lang w:val="en-US"/>
              </w:rPr>
              <w:t>31,337</w:t>
            </w:r>
          </w:p>
        </w:tc>
      </w:tr>
      <w:tr w:rsidR="004A5884" w:rsidRPr="00265ABD" w14:paraId="1A950B91" w14:textId="77777777" w:rsidTr="002A4C7B">
        <w:trPr>
          <w:trHeight w:val="20"/>
          <w:jc w:val="center"/>
        </w:trPr>
        <w:tc>
          <w:tcPr>
            <w:tcW w:w="5102" w:type="dxa"/>
            <w:tcBorders>
              <w:top w:val="nil"/>
              <w:left w:val="nil"/>
              <w:bottom w:val="nil"/>
              <w:right w:val="single" w:sz="6" w:space="0" w:color="auto"/>
            </w:tcBorders>
            <w:shd w:val="clear" w:color="auto" w:fill="FFFFFF"/>
          </w:tcPr>
          <w:p w14:paraId="5E674095" w14:textId="77777777" w:rsidR="004A5884" w:rsidRPr="00265ABD" w:rsidRDefault="00783648" w:rsidP="008C5058">
            <w:pPr>
              <w:shd w:val="clear" w:color="auto" w:fill="FFFFFF"/>
              <w:tabs>
                <w:tab w:val="left" w:leader="dot" w:pos="4954"/>
              </w:tabs>
              <w:ind w:left="130"/>
            </w:pPr>
            <w:r w:rsidRPr="004547E1">
              <w:rPr>
                <w:szCs w:val="18"/>
                <w:lang w:val="en-US"/>
              </w:rPr>
              <w:t>11. Publications</w:t>
            </w:r>
            <w:r w:rsidRPr="004547E1">
              <w:rPr>
                <w:rFonts w:eastAsia="Times New Roman"/>
                <w:szCs w:val="18"/>
                <w:lang w:val="en-US"/>
              </w:rPr>
              <w:t>—Printing and distribution</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3A256BCC" w14:textId="77777777" w:rsidR="004A5884" w:rsidRPr="00265ABD" w:rsidRDefault="00783648" w:rsidP="002A4C7B">
            <w:pPr>
              <w:shd w:val="clear" w:color="auto" w:fill="FFFFFF"/>
              <w:ind w:right="144"/>
              <w:jc w:val="right"/>
            </w:pPr>
            <w:r w:rsidRPr="004547E1">
              <w:rPr>
                <w:szCs w:val="18"/>
                <w:lang w:val="en-US"/>
              </w:rPr>
              <w:t>87,000</w:t>
            </w:r>
          </w:p>
        </w:tc>
        <w:tc>
          <w:tcPr>
            <w:tcW w:w="1330" w:type="dxa"/>
            <w:tcBorders>
              <w:top w:val="nil"/>
              <w:left w:val="single" w:sz="6" w:space="0" w:color="auto"/>
              <w:bottom w:val="nil"/>
              <w:right w:val="single" w:sz="6" w:space="0" w:color="auto"/>
            </w:tcBorders>
            <w:shd w:val="clear" w:color="auto" w:fill="FFFFFF"/>
            <w:vAlign w:val="bottom"/>
          </w:tcPr>
          <w:p w14:paraId="48A53884" w14:textId="77777777" w:rsidR="004A5884" w:rsidRPr="00265ABD" w:rsidRDefault="00783648" w:rsidP="002A4C7B">
            <w:pPr>
              <w:shd w:val="clear" w:color="auto" w:fill="FFFFFF"/>
              <w:ind w:right="144"/>
              <w:jc w:val="right"/>
            </w:pPr>
            <w:r w:rsidRPr="004547E1">
              <w:rPr>
                <w:szCs w:val="18"/>
                <w:lang w:val="en-US"/>
              </w:rPr>
              <w:t>114,600</w:t>
            </w:r>
          </w:p>
        </w:tc>
        <w:tc>
          <w:tcPr>
            <w:tcW w:w="1341" w:type="dxa"/>
            <w:tcBorders>
              <w:top w:val="nil"/>
              <w:left w:val="single" w:sz="6" w:space="0" w:color="auto"/>
              <w:bottom w:val="nil"/>
              <w:right w:val="nil"/>
            </w:tcBorders>
            <w:shd w:val="clear" w:color="auto" w:fill="FFFFFF"/>
            <w:vAlign w:val="bottom"/>
          </w:tcPr>
          <w:p w14:paraId="0575FDC4" w14:textId="77777777" w:rsidR="004A5884" w:rsidRPr="00265ABD" w:rsidRDefault="00783648" w:rsidP="002A4C7B">
            <w:pPr>
              <w:shd w:val="clear" w:color="auto" w:fill="FFFFFF"/>
              <w:ind w:right="144"/>
              <w:jc w:val="right"/>
            </w:pPr>
            <w:r w:rsidRPr="004547E1">
              <w:rPr>
                <w:szCs w:val="18"/>
                <w:lang w:val="en-US"/>
              </w:rPr>
              <w:t>82,008</w:t>
            </w:r>
          </w:p>
        </w:tc>
      </w:tr>
      <w:tr w:rsidR="004A5884" w:rsidRPr="00265ABD" w14:paraId="15102542" w14:textId="77777777" w:rsidTr="002A4C7B">
        <w:trPr>
          <w:trHeight w:val="20"/>
          <w:jc w:val="center"/>
        </w:trPr>
        <w:tc>
          <w:tcPr>
            <w:tcW w:w="5102" w:type="dxa"/>
            <w:tcBorders>
              <w:top w:val="nil"/>
              <w:left w:val="nil"/>
              <w:bottom w:val="nil"/>
              <w:right w:val="single" w:sz="6" w:space="0" w:color="auto"/>
            </w:tcBorders>
            <w:shd w:val="clear" w:color="auto" w:fill="FFFFFF"/>
          </w:tcPr>
          <w:p w14:paraId="62E97877" w14:textId="77777777" w:rsidR="004A5884" w:rsidRPr="00265ABD" w:rsidRDefault="00783648" w:rsidP="008C5058">
            <w:pPr>
              <w:shd w:val="clear" w:color="auto" w:fill="FFFFFF"/>
              <w:tabs>
                <w:tab w:val="left" w:leader="dot" w:pos="4954"/>
              </w:tabs>
              <w:ind w:left="677" w:hanging="576"/>
            </w:pPr>
            <w:r w:rsidRPr="004547E1">
              <w:rPr>
                <w:szCs w:val="18"/>
                <w:lang w:val="en-US"/>
              </w:rPr>
              <w:t>12. Communications equipment</w:t>
            </w:r>
            <w:r w:rsidRPr="004547E1">
              <w:rPr>
                <w:rFonts w:eastAsia="Times New Roman"/>
                <w:szCs w:val="18"/>
                <w:lang w:val="en-US"/>
              </w:rPr>
              <w:t>—Purchase, installation and maintenance</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31BF4F50" w14:textId="77777777" w:rsidR="004A5884" w:rsidRPr="00265ABD" w:rsidRDefault="00783648" w:rsidP="002A4C7B">
            <w:pPr>
              <w:shd w:val="clear" w:color="auto" w:fill="FFFFFF"/>
              <w:ind w:right="144"/>
              <w:jc w:val="right"/>
            </w:pPr>
            <w:r w:rsidRPr="004547E1">
              <w:rPr>
                <w:szCs w:val="18"/>
                <w:lang w:val="en-US"/>
              </w:rPr>
              <w:t>268,700</w:t>
            </w:r>
          </w:p>
        </w:tc>
        <w:tc>
          <w:tcPr>
            <w:tcW w:w="1330" w:type="dxa"/>
            <w:tcBorders>
              <w:top w:val="nil"/>
              <w:left w:val="single" w:sz="6" w:space="0" w:color="auto"/>
              <w:bottom w:val="nil"/>
              <w:right w:val="single" w:sz="6" w:space="0" w:color="auto"/>
            </w:tcBorders>
            <w:shd w:val="clear" w:color="auto" w:fill="FFFFFF"/>
            <w:vAlign w:val="bottom"/>
          </w:tcPr>
          <w:p w14:paraId="135280FD" w14:textId="77777777" w:rsidR="004A5884" w:rsidRPr="00265ABD" w:rsidRDefault="00783648" w:rsidP="002A4C7B">
            <w:pPr>
              <w:shd w:val="clear" w:color="auto" w:fill="FFFFFF"/>
              <w:ind w:right="144"/>
              <w:jc w:val="right"/>
            </w:pPr>
            <w:r w:rsidRPr="004547E1">
              <w:rPr>
                <w:szCs w:val="18"/>
                <w:lang w:val="en-US"/>
              </w:rPr>
              <w:t>300,000</w:t>
            </w:r>
          </w:p>
        </w:tc>
        <w:tc>
          <w:tcPr>
            <w:tcW w:w="1341" w:type="dxa"/>
            <w:tcBorders>
              <w:top w:val="nil"/>
              <w:left w:val="single" w:sz="6" w:space="0" w:color="auto"/>
              <w:bottom w:val="nil"/>
              <w:right w:val="nil"/>
            </w:tcBorders>
            <w:shd w:val="clear" w:color="auto" w:fill="FFFFFF"/>
            <w:vAlign w:val="bottom"/>
          </w:tcPr>
          <w:p w14:paraId="5F2B23FA" w14:textId="77777777" w:rsidR="004A5884" w:rsidRPr="00265ABD" w:rsidRDefault="00783648" w:rsidP="002A4C7B">
            <w:pPr>
              <w:shd w:val="clear" w:color="auto" w:fill="FFFFFF"/>
              <w:ind w:right="144"/>
              <w:jc w:val="right"/>
            </w:pPr>
            <w:r w:rsidRPr="004547E1">
              <w:rPr>
                <w:szCs w:val="18"/>
                <w:lang w:val="en-US"/>
              </w:rPr>
              <w:t>299,489</w:t>
            </w:r>
          </w:p>
        </w:tc>
      </w:tr>
      <w:tr w:rsidR="004A5884" w:rsidRPr="00265ABD" w14:paraId="767A6481" w14:textId="77777777" w:rsidTr="002A4C7B">
        <w:trPr>
          <w:trHeight w:val="20"/>
          <w:jc w:val="center"/>
        </w:trPr>
        <w:tc>
          <w:tcPr>
            <w:tcW w:w="5102" w:type="dxa"/>
            <w:tcBorders>
              <w:top w:val="nil"/>
              <w:left w:val="nil"/>
              <w:bottom w:val="nil"/>
              <w:right w:val="single" w:sz="6" w:space="0" w:color="auto"/>
            </w:tcBorders>
            <w:shd w:val="clear" w:color="auto" w:fill="FFFFFF"/>
          </w:tcPr>
          <w:p w14:paraId="27721CFC" w14:textId="77777777" w:rsidR="004A5884" w:rsidRPr="00265ABD" w:rsidRDefault="00783648" w:rsidP="008C5058">
            <w:pPr>
              <w:shd w:val="clear" w:color="auto" w:fill="FFFFFF"/>
              <w:tabs>
                <w:tab w:val="left" w:leader="dot" w:pos="4954"/>
              </w:tabs>
              <w:ind w:left="134"/>
            </w:pPr>
            <w:r w:rsidRPr="004547E1">
              <w:rPr>
                <w:szCs w:val="18"/>
                <w:lang w:val="en-US"/>
              </w:rPr>
              <w:t>13. Incidental and other expenditure</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5FCEB860" w14:textId="77777777" w:rsidR="004A5884" w:rsidRPr="00265ABD" w:rsidRDefault="00783648" w:rsidP="002A4C7B">
            <w:pPr>
              <w:shd w:val="clear" w:color="auto" w:fill="FFFFFF"/>
              <w:ind w:right="144"/>
              <w:jc w:val="right"/>
            </w:pPr>
            <w:r w:rsidRPr="004547E1">
              <w:rPr>
                <w:szCs w:val="18"/>
                <w:lang w:val="en-US"/>
              </w:rPr>
              <w:t>78,300</w:t>
            </w:r>
          </w:p>
        </w:tc>
        <w:tc>
          <w:tcPr>
            <w:tcW w:w="1330" w:type="dxa"/>
            <w:tcBorders>
              <w:top w:val="nil"/>
              <w:left w:val="single" w:sz="6" w:space="0" w:color="auto"/>
              <w:bottom w:val="nil"/>
              <w:right w:val="single" w:sz="6" w:space="0" w:color="auto"/>
            </w:tcBorders>
            <w:shd w:val="clear" w:color="auto" w:fill="FFFFFF"/>
            <w:vAlign w:val="bottom"/>
          </w:tcPr>
          <w:p w14:paraId="188429FF" w14:textId="77777777" w:rsidR="004A5884" w:rsidRPr="00265ABD" w:rsidRDefault="00783648" w:rsidP="002A4C7B">
            <w:pPr>
              <w:shd w:val="clear" w:color="auto" w:fill="FFFFFF"/>
              <w:ind w:right="144"/>
              <w:jc w:val="right"/>
            </w:pPr>
            <w:r w:rsidRPr="004547E1">
              <w:rPr>
                <w:szCs w:val="18"/>
                <w:lang w:val="en-US"/>
              </w:rPr>
              <w:t>60,000</w:t>
            </w:r>
          </w:p>
        </w:tc>
        <w:tc>
          <w:tcPr>
            <w:tcW w:w="1341" w:type="dxa"/>
            <w:tcBorders>
              <w:top w:val="nil"/>
              <w:left w:val="single" w:sz="6" w:space="0" w:color="auto"/>
              <w:bottom w:val="nil"/>
              <w:right w:val="nil"/>
            </w:tcBorders>
            <w:shd w:val="clear" w:color="auto" w:fill="FFFFFF"/>
            <w:vAlign w:val="bottom"/>
          </w:tcPr>
          <w:p w14:paraId="214BDD6D" w14:textId="77777777" w:rsidR="004A5884" w:rsidRPr="00265ABD" w:rsidRDefault="00783648" w:rsidP="002A4C7B">
            <w:pPr>
              <w:shd w:val="clear" w:color="auto" w:fill="FFFFFF"/>
              <w:ind w:right="144"/>
              <w:jc w:val="right"/>
            </w:pPr>
            <w:r w:rsidRPr="004547E1">
              <w:rPr>
                <w:szCs w:val="18"/>
                <w:lang w:val="en-US"/>
              </w:rPr>
              <w:t>56,261</w:t>
            </w:r>
          </w:p>
        </w:tc>
      </w:tr>
      <w:tr w:rsidR="004A5884" w:rsidRPr="00265ABD" w14:paraId="0F0E2FA8" w14:textId="77777777" w:rsidTr="002A4C7B">
        <w:trPr>
          <w:trHeight w:val="20"/>
          <w:jc w:val="center"/>
        </w:trPr>
        <w:tc>
          <w:tcPr>
            <w:tcW w:w="5102" w:type="dxa"/>
            <w:tcBorders>
              <w:top w:val="nil"/>
              <w:left w:val="nil"/>
              <w:bottom w:val="nil"/>
              <w:right w:val="single" w:sz="6" w:space="0" w:color="auto"/>
            </w:tcBorders>
            <w:shd w:val="clear" w:color="auto" w:fill="FFFFFF"/>
          </w:tcPr>
          <w:p w14:paraId="506E94C2" w14:textId="77777777" w:rsidR="004A5884" w:rsidRPr="00265ABD" w:rsidRDefault="00783648" w:rsidP="008C5058">
            <w:pPr>
              <w:shd w:val="clear" w:color="auto" w:fill="FFFFFF"/>
              <w:tabs>
                <w:tab w:val="left" w:leader="dot" w:pos="4954"/>
              </w:tabs>
              <w:ind w:left="677" w:hanging="576"/>
            </w:pPr>
            <w:r w:rsidRPr="004547E1">
              <w:rPr>
                <w:szCs w:val="18"/>
                <w:lang w:val="en-US"/>
              </w:rPr>
              <w:t>14. Economic Commission for Asia and the Far-East</w:t>
            </w:r>
            <w:r w:rsidRPr="004547E1">
              <w:rPr>
                <w:rFonts w:eastAsia="Times New Roman"/>
                <w:szCs w:val="18"/>
                <w:lang w:val="en-US"/>
              </w:rPr>
              <w:t>— 24th Session, Canberra, 1968</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3D4DC5E5" w14:textId="77777777" w:rsidR="004A5884" w:rsidRPr="00265ABD" w:rsidRDefault="00783648" w:rsidP="002A4C7B">
            <w:pPr>
              <w:shd w:val="clear" w:color="auto" w:fill="FFFFFF"/>
              <w:ind w:right="144"/>
              <w:jc w:val="right"/>
            </w:pPr>
            <w:r w:rsidRPr="004547E1">
              <w:rPr>
                <w:szCs w:val="18"/>
                <w:lang w:val="en-US"/>
              </w:rPr>
              <w:t>9,000</w:t>
            </w:r>
          </w:p>
        </w:tc>
        <w:tc>
          <w:tcPr>
            <w:tcW w:w="1330" w:type="dxa"/>
            <w:tcBorders>
              <w:top w:val="nil"/>
              <w:left w:val="single" w:sz="6" w:space="0" w:color="auto"/>
              <w:bottom w:val="nil"/>
              <w:right w:val="single" w:sz="6" w:space="0" w:color="auto"/>
            </w:tcBorders>
            <w:shd w:val="clear" w:color="auto" w:fill="FFFFFF"/>
            <w:vAlign w:val="bottom"/>
          </w:tcPr>
          <w:p w14:paraId="6BADBFD9" w14:textId="77777777" w:rsidR="004A5884" w:rsidRPr="00265ABD" w:rsidRDefault="00783648" w:rsidP="002A4C7B">
            <w:pPr>
              <w:shd w:val="clear" w:color="auto" w:fill="FFFFFF"/>
              <w:ind w:right="144"/>
              <w:jc w:val="right"/>
            </w:pPr>
            <w:r w:rsidRPr="004547E1">
              <w:rPr>
                <w:szCs w:val="18"/>
                <w:lang w:val="en-US"/>
              </w:rPr>
              <w:t>163,000</w:t>
            </w:r>
          </w:p>
        </w:tc>
        <w:tc>
          <w:tcPr>
            <w:tcW w:w="1341" w:type="dxa"/>
            <w:tcBorders>
              <w:top w:val="nil"/>
              <w:left w:val="single" w:sz="6" w:space="0" w:color="auto"/>
              <w:bottom w:val="nil"/>
              <w:right w:val="nil"/>
            </w:tcBorders>
            <w:shd w:val="clear" w:color="auto" w:fill="FFFFFF"/>
            <w:vAlign w:val="bottom"/>
          </w:tcPr>
          <w:p w14:paraId="03A5E9FD" w14:textId="77777777" w:rsidR="004A5884" w:rsidRPr="00265ABD" w:rsidRDefault="00783648" w:rsidP="002A4C7B">
            <w:pPr>
              <w:shd w:val="clear" w:color="auto" w:fill="FFFFFF"/>
              <w:ind w:right="144"/>
              <w:jc w:val="right"/>
            </w:pPr>
            <w:r w:rsidRPr="004547E1">
              <w:rPr>
                <w:szCs w:val="18"/>
                <w:lang w:val="en-US"/>
              </w:rPr>
              <w:t>156,954</w:t>
            </w:r>
          </w:p>
        </w:tc>
      </w:tr>
      <w:tr w:rsidR="004A5884" w:rsidRPr="00265ABD" w14:paraId="54C287CA" w14:textId="77777777" w:rsidTr="002A4C7B">
        <w:trPr>
          <w:trHeight w:val="20"/>
          <w:jc w:val="center"/>
        </w:trPr>
        <w:tc>
          <w:tcPr>
            <w:tcW w:w="5102" w:type="dxa"/>
            <w:tcBorders>
              <w:top w:val="nil"/>
              <w:left w:val="nil"/>
              <w:bottom w:val="nil"/>
              <w:right w:val="single" w:sz="6" w:space="0" w:color="auto"/>
            </w:tcBorders>
            <w:shd w:val="clear" w:color="auto" w:fill="FFFFFF"/>
          </w:tcPr>
          <w:p w14:paraId="2E4701F8" w14:textId="77777777" w:rsidR="004A5884" w:rsidRPr="00265ABD" w:rsidRDefault="00783648" w:rsidP="008C5058">
            <w:pPr>
              <w:shd w:val="clear" w:color="auto" w:fill="FFFFFF"/>
              <w:tabs>
                <w:tab w:val="left" w:leader="dot" w:pos="4954"/>
              </w:tabs>
              <w:ind w:left="130"/>
            </w:pPr>
            <w:r w:rsidRPr="004547E1">
              <w:rPr>
                <w:szCs w:val="18"/>
                <w:lang w:val="en-US"/>
              </w:rPr>
              <w:t>15. Asian and Pacific Council</w:t>
            </w:r>
            <w:r w:rsidRPr="004547E1">
              <w:rPr>
                <w:rFonts w:eastAsia="Times New Roman"/>
                <w:szCs w:val="18"/>
                <w:lang w:val="en-US"/>
              </w:rPr>
              <w:t>—Council Meeting, 1968</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75235AF0" w14:textId="77777777" w:rsidR="004A5884" w:rsidRPr="00265ABD" w:rsidRDefault="00783648" w:rsidP="002A4C7B">
            <w:pPr>
              <w:shd w:val="clear" w:color="auto" w:fill="FFFFFF"/>
              <w:ind w:right="144"/>
              <w:jc w:val="right"/>
            </w:pPr>
            <w:r w:rsidRPr="004547E1">
              <w:rPr>
                <w:szCs w:val="18"/>
                <w:lang w:val="en-US"/>
              </w:rPr>
              <w:t>38,000</w:t>
            </w:r>
          </w:p>
        </w:tc>
        <w:tc>
          <w:tcPr>
            <w:tcW w:w="1330" w:type="dxa"/>
            <w:tcBorders>
              <w:top w:val="nil"/>
              <w:left w:val="single" w:sz="6" w:space="0" w:color="auto"/>
              <w:bottom w:val="nil"/>
              <w:right w:val="single" w:sz="6" w:space="0" w:color="auto"/>
            </w:tcBorders>
            <w:shd w:val="clear" w:color="auto" w:fill="FFFFFF"/>
            <w:vAlign w:val="bottom"/>
          </w:tcPr>
          <w:p w14:paraId="68648CD7" w14:textId="77777777" w:rsidR="004A5884" w:rsidRPr="00265ABD" w:rsidRDefault="00586E9D" w:rsidP="00586E9D">
            <w:pPr>
              <w:shd w:val="clear" w:color="auto" w:fill="FFFFFF"/>
              <w:jc w:val="center"/>
            </w:pPr>
            <w:r>
              <w:rPr>
                <w:lang w:val="en-US"/>
              </w:rPr>
              <w:t>..</w:t>
            </w:r>
          </w:p>
        </w:tc>
        <w:tc>
          <w:tcPr>
            <w:tcW w:w="1341" w:type="dxa"/>
            <w:tcBorders>
              <w:top w:val="nil"/>
              <w:left w:val="single" w:sz="6" w:space="0" w:color="auto"/>
              <w:bottom w:val="nil"/>
              <w:right w:val="nil"/>
            </w:tcBorders>
            <w:shd w:val="clear" w:color="auto" w:fill="FFFFFF"/>
            <w:vAlign w:val="bottom"/>
          </w:tcPr>
          <w:p w14:paraId="747C046C" w14:textId="77777777" w:rsidR="004A5884" w:rsidRPr="00265ABD" w:rsidRDefault="00586E9D" w:rsidP="00586E9D">
            <w:pPr>
              <w:shd w:val="clear" w:color="auto" w:fill="FFFFFF"/>
              <w:jc w:val="center"/>
            </w:pPr>
            <w:r>
              <w:rPr>
                <w:lang w:val="en-US"/>
              </w:rPr>
              <w:t>..</w:t>
            </w:r>
          </w:p>
        </w:tc>
      </w:tr>
      <w:tr w:rsidR="004A5884" w:rsidRPr="00265ABD" w14:paraId="7D8EC1F3" w14:textId="77777777" w:rsidTr="002A4C7B">
        <w:trPr>
          <w:trHeight w:val="20"/>
          <w:jc w:val="center"/>
        </w:trPr>
        <w:tc>
          <w:tcPr>
            <w:tcW w:w="5102" w:type="dxa"/>
            <w:tcBorders>
              <w:top w:val="nil"/>
              <w:left w:val="nil"/>
              <w:bottom w:val="nil"/>
              <w:right w:val="single" w:sz="6" w:space="0" w:color="auto"/>
            </w:tcBorders>
            <w:shd w:val="clear" w:color="auto" w:fill="FFFFFF"/>
          </w:tcPr>
          <w:p w14:paraId="45E0213B" w14:textId="77777777" w:rsidR="004A5884" w:rsidRPr="00265ABD" w:rsidRDefault="00783648" w:rsidP="008C5058">
            <w:pPr>
              <w:shd w:val="clear" w:color="auto" w:fill="FFFFFF"/>
              <w:tabs>
                <w:tab w:val="left" w:leader="dot" w:pos="4954"/>
              </w:tabs>
              <w:ind w:left="677" w:hanging="576"/>
            </w:pPr>
            <w:r w:rsidRPr="004547E1">
              <w:rPr>
                <w:szCs w:val="18"/>
                <w:lang w:val="en-US"/>
              </w:rPr>
              <w:t>16. United Nations Food and Agriculture Organization</w:t>
            </w:r>
            <w:r w:rsidRPr="004547E1">
              <w:rPr>
                <w:rFonts w:eastAsia="Times New Roman"/>
                <w:szCs w:val="18"/>
                <w:lang w:val="en-US"/>
              </w:rPr>
              <w:t>—Thirteenth Session of Indo-Pacific Fisheries Council, 1968</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4267ADE6" w14:textId="77777777" w:rsidR="004A5884" w:rsidRPr="00265ABD" w:rsidRDefault="00783648" w:rsidP="002A4C7B">
            <w:pPr>
              <w:shd w:val="clear" w:color="auto" w:fill="FFFFFF"/>
              <w:ind w:right="144"/>
              <w:jc w:val="right"/>
            </w:pPr>
            <w:r w:rsidRPr="004547E1">
              <w:rPr>
                <w:szCs w:val="18"/>
                <w:lang w:val="en-US"/>
              </w:rPr>
              <w:t>20,900</w:t>
            </w:r>
          </w:p>
        </w:tc>
        <w:tc>
          <w:tcPr>
            <w:tcW w:w="1330" w:type="dxa"/>
            <w:tcBorders>
              <w:top w:val="nil"/>
              <w:left w:val="single" w:sz="6" w:space="0" w:color="auto"/>
              <w:bottom w:val="nil"/>
              <w:right w:val="single" w:sz="6" w:space="0" w:color="auto"/>
            </w:tcBorders>
            <w:shd w:val="clear" w:color="auto" w:fill="FFFFFF"/>
            <w:vAlign w:val="bottom"/>
          </w:tcPr>
          <w:p w14:paraId="1E8725C0" w14:textId="77777777" w:rsidR="004A5884" w:rsidRPr="00265ABD" w:rsidRDefault="00586E9D" w:rsidP="00586E9D">
            <w:pPr>
              <w:shd w:val="clear" w:color="auto" w:fill="FFFFFF"/>
              <w:jc w:val="center"/>
            </w:pPr>
            <w:r>
              <w:rPr>
                <w:lang w:val="en-US"/>
              </w:rPr>
              <w:t>..</w:t>
            </w:r>
          </w:p>
        </w:tc>
        <w:tc>
          <w:tcPr>
            <w:tcW w:w="1341" w:type="dxa"/>
            <w:tcBorders>
              <w:top w:val="nil"/>
              <w:left w:val="single" w:sz="6" w:space="0" w:color="auto"/>
              <w:bottom w:val="nil"/>
              <w:right w:val="nil"/>
            </w:tcBorders>
            <w:shd w:val="clear" w:color="auto" w:fill="FFFFFF"/>
            <w:vAlign w:val="bottom"/>
          </w:tcPr>
          <w:p w14:paraId="41BFFE62" w14:textId="77777777" w:rsidR="004A5884" w:rsidRPr="00265ABD" w:rsidRDefault="00586E9D" w:rsidP="00586E9D">
            <w:pPr>
              <w:shd w:val="clear" w:color="auto" w:fill="FFFFFF"/>
              <w:jc w:val="center"/>
            </w:pPr>
            <w:r>
              <w:rPr>
                <w:lang w:val="en-US"/>
              </w:rPr>
              <w:t>..</w:t>
            </w:r>
          </w:p>
        </w:tc>
      </w:tr>
      <w:tr w:rsidR="004A5884" w:rsidRPr="00265ABD" w14:paraId="496891DD" w14:textId="77777777" w:rsidTr="002A4C7B">
        <w:trPr>
          <w:trHeight w:val="20"/>
          <w:jc w:val="center"/>
        </w:trPr>
        <w:tc>
          <w:tcPr>
            <w:tcW w:w="5102" w:type="dxa"/>
            <w:tcBorders>
              <w:top w:val="nil"/>
              <w:left w:val="nil"/>
              <w:bottom w:val="nil"/>
              <w:right w:val="single" w:sz="6" w:space="0" w:color="auto"/>
            </w:tcBorders>
            <w:shd w:val="clear" w:color="auto" w:fill="FFFFFF"/>
          </w:tcPr>
          <w:p w14:paraId="68B38B00" w14:textId="77777777" w:rsidR="004A5884" w:rsidRPr="00265ABD" w:rsidRDefault="00783648" w:rsidP="008C5058">
            <w:pPr>
              <w:shd w:val="clear" w:color="auto" w:fill="FFFFFF"/>
              <w:tabs>
                <w:tab w:val="left" w:leader="dot" w:pos="4954"/>
              </w:tabs>
              <w:ind w:left="677" w:hanging="576"/>
            </w:pPr>
            <w:r w:rsidRPr="004547E1">
              <w:rPr>
                <w:szCs w:val="18"/>
                <w:lang w:val="en-US"/>
              </w:rPr>
              <w:t>17. International Labour Organization</w:t>
            </w:r>
            <w:r w:rsidRPr="004547E1">
              <w:rPr>
                <w:rFonts w:eastAsia="Times New Roman"/>
                <w:szCs w:val="18"/>
                <w:lang w:val="en-US"/>
              </w:rPr>
              <w:t>—Asian Regional Experts Meeting on Vocational Training Planning, 1968</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4AE8656D" w14:textId="77777777" w:rsidR="004A5884" w:rsidRPr="00265ABD" w:rsidRDefault="00783648" w:rsidP="002A4C7B">
            <w:pPr>
              <w:shd w:val="clear" w:color="auto" w:fill="FFFFFF"/>
              <w:ind w:right="144"/>
              <w:jc w:val="right"/>
            </w:pPr>
            <w:r w:rsidRPr="004547E1">
              <w:rPr>
                <w:szCs w:val="18"/>
                <w:lang w:val="en-US"/>
              </w:rPr>
              <w:t>6,000</w:t>
            </w:r>
          </w:p>
        </w:tc>
        <w:tc>
          <w:tcPr>
            <w:tcW w:w="1330" w:type="dxa"/>
            <w:tcBorders>
              <w:top w:val="nil"/>
              <w:left w:val="single" w:sz="6" w:space="0" w:color="auto"/>
              <w:bottom w:val="nil"/>
              <w:right w:val="single" w:sz="6" w:space="0" w:color="auto"/>
            </w:tcBorders>
            <w:shd w:val="clear" w:color="auto" w:fill="FFFFFF"/>
            <w:vAlign w:val="bottom"/>
          </w:tcPr>
          <w:p w14:paraId="5087EC0D" w14:textId="77777777" w:rsidR="004A5884" w:rsidRPr="00265ABD" w:rsidRDefault="00586E9D" w:rsidP="00586E9D">
            <w:pPr>
              <w:shd w:val="clear" w:color="auto" w:fill="FFFFFF"/>
              <w:jc w:val="center"/>
            </w:pPr>
            <w:r>
              <w:rPr>
                <w:lang w:val="en-US"/>
              </w:rPr>
              <w:t>..</w:t>
            </w:r>
          </w:p>
        </w:tc>
        <w:tc>
          <w:tcPr>
            <w:tcW w:w="1341" w:type="dxa"/>
            <w:tcBorders>
              <w:top w:val="nil"/>
              <w:left w:val="single" w:sz="6" w:space="0" w:color="auto"/>
              <w:bottom w:val="nil"/>
              <w:right w:val="nil"/>
            </w:tcBorders>
            <w:shd w:val="clear" w:color="auto" w:fill="FFFFFF"/>
            <w:vAlign w:val="bottom"/>
          </w:tcPr>
          <w:p w14:paraId="09778651" w14:textId="77777777" w:rsidR="004A5884" w:rsidRPr="00265ABD" w:rsidRDefault="00586E9D" w:rsidP="00586E9D">
            <w:pPr>
              <w:shd w:val="clear" w:color="auto" w:fill="FFFFFF"/>
              <w:jc w:val="center"/>
            </w:pPr>
            <w:r>
              <w:rPr>
                <w:lang w:val="en-US"/>
              </w:rPr>
              <w:t>..</w:t>
            </w:r>
          </w:p>
        </w:tc>
      </w:tr>
      <w:tr w:rsidR="004A5884" w:rsidRPr="00265ABD" w14:paraId="7DD5D9AC" w14:textId="77777777" w:rsidTr="002A4C7B">
        <w:trPr>
          <w:trHeight w:val="20"/>
          <w:jc w:val="center"/>
        </w:trPr>
        <w:tc>
          <w:tcPr>
            <w:tcW w:w="5102" w:type="dxa"/>
            <w:tcBorders>
              <w:top w:val="nil"/>
              <w:left w:val="nil"/>
              <w:bottom w:val="nil"/>
              <w:right w:val="single" w:sz="6" w:space="0" w:color="auto"/>
            </w:tcBorders>
            <w:shd w:val="clear" w:color="auto" w:fill="FFFFFF"/>
          </w:tcPr>
          <w:p w14:paraId="4BB0AD37" w14:textId="77777777" w:rsidR="004A5884" w:rsidRPr="00265ABD" w:rsidRDefault="00783648" w:rsidP="008C5058">
            <w:pPr>
              <w:shd w:val="clear" w:color="auto" w:fill="FFFFFF"/>
              <w:tabs>
                <w:tab w:val="left" w:leader="dot" w:pos="4954"/>
              </w:tabs>
              <w:ind w:left="749" w:hanging="288"/>
            </w:pPr>
            <w:r w:rsidRPr="004547E1">
              <w:rPr>
                <w:szCs w:val="18"/>
                <w:lang w:val="en-US"/>
              </w:rPr>
              <w:t>United Nations Cartographic Conference for Asia and the Far East, Fifth meeting, Canberra, 1967</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53F20054"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nil"/>
              <w:right w:val="single" w:sz="6" w:space="0" w:color="auto"/>
            </w:tcBorders>
            <w:shd w:val="clear" w:color="auto" w:fill="FFFFFF"/>
            <w:vAlign w:val="bottom"/>
          </w:tcPr>
          <w:p w14:paraId="06037F32" w14:textId="77777777" w:rsidR="004A5884" w:rsidRPr="00265ABD" w:rsidRDefault="00783648" w:rsidP="002A4C7B">
            <w:pPr>
              <w:shd w:val="clear" w:color="auto" w:fill="FFFFFF"/>
              <w:ind w:right="144"/>
              <w:jc w:val="right"/>
            </w:pPr>
            <w:r w:rsidRPr="004547E1">
              <w:rPr>
                <w:szCs w:val="18"/>
                <w:lang w:val="en-US"/>
              </w:rPr>
              <w:t>4,900</w:t>
            </w:r>
          </w:p>
        </w:tc>
        <w:tc>
          <w:tcPr>
            <w:tcW w:w="1341" w:type="dxa"/>
            <w:tcBorders>
              <w:top w:val="nil"/>
              <w:left w:val="single" w:sz="6" w:space="0" w:color="auto"/>
              <w:bottom w:val="nil"/>
              <w:right w:val="nil"/>
            </w:tcBorders>
            <w:shd w:val="clear" w:color="auto" w:fill="FFFFFF"/>
            <w:vAlign w:val="bottom"/>
          </w:tcPr>
          <w:p w14:paraId="4F334B20" w14:textId="77777777" w:rsidR="004A5884" w:rsidRPr="00265ABD" w:rsidRDefault="00783648" w:rsidP="002A4C7B">
            <w:pPr>
              <w:shd w:val="clear" w:color="auto" w:fill="FFFFFF"/>
              <w:ind w:right="144"/>
              <w:jc w:val="right"/>
            </w:pPr>
            <w:r w:rsidRPr="004547E1">
              <w:rPr>
                <w:szCs w:val="18"/>
                <w:lang w:val="en-US"/>
              </w:rPr>
              <w:t>3,687</w:t>
            </w:r>
          </w:p>
        </w:tc>
      </w:tr>
      <w:tr w:rsidR="004A5884" w:rsidRPr="00265ABD" w14:paraId="3D1CD920" w14:textId="77777777" w:rsidTr="002A4C7B">
        <w:trPr>
          <w:trHeight w:val="20"/>
          <w:jc w:val="center"/>
        </w:trPr>
        <w:tc>
          <w:tcPr>
            <w:tcW w:w="5102" w:type="dxa"/>
            <w:tcBorders>
              <w:top w:val="nil"/>
              <w:left w:val="nil"/>
              <w:bottom w:val="nil"/>
              <w:right w:val="single" w:sz="6" w:space="0" w:color="auto"/>
            </w:tcBorders>
            <w:shd w:val="clear" w:color="auto" w:fill="FFFFFF"/>
          </w:tcPr>
          <w:p w14:paraId="100C8D87" w14:textId="77777777" w:rsidR="004A5884" w:rsidRPr="00265ABD" w:rsidRDefault="00783648" w:rsidP="008C5058">
            <w:pPr>
              <w:shd w:val="clear" w:color="auto" w:fill="FFFFFF"/>
              <w:tabs>
                <w:tab w:val="left" w:leader="dot" w:pos="4954"/>
              </w:tabs>
              <w:ind w:left="749" w:hanging="288"/>
            </w:pPr>
            <w:r w:rsidRPr="004547E1">
              <w:rPr>
                <w:szCs w:val="18"/>
                <w:lang w:val="en-US"/>
              </w:rPr>
              <w:t>Population Commission</w:t>
            </w:r>
            <w:r w:rsidRPr="004547E1">
              <w:rPr>
                <w:rFonts w:eastAsia="Times New Roman"/>
                <w:szCs w:val="18"/>
                <w:lang w:val="en-US"/>
              </w:rPr>
              <w:t>—Ad hoc Committee on Programmes on Demographic Aspects of Urbanisation, Sydney, 1967</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4C9E3934"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nil"/>
              <w:right w:val="single" w:sz="6" w:space="0" w:color="auto"/>
            </w:tcBorders>
            <w:shd w:val="clear" w:color="auto" w:fill="FFFFFF"/>
            <w:vAlign w:val="bottom"/>
          </w:tcPr>
          <w:p w14:paraId="6D054C77" w14:textId="77777777" w:rsidR="004A5884" w:rsidRPr="00265ABD" w:rsidRDefault="00783648" w:rsidP="002A4C7B">
            <w:pPr>
              <w:shd w:val="clear" w:color="auto" w:fill="FFFFFF"/>
              <w:ind w:right="144"/>
              <w:jc w:val="right"/>
            </w:pPr>
            <w:r w:rsidRPr="004547E1">
              <w:rPr>
                <w:szCs w:val="18"/>
                <w:lang w:val="en-US"/>
              </w:rPr>
              <w:t>10,300</w:t>
            </w:r>
          </w:p>
        </w:tc>
        <w:tc>
          <w:tcPr>
            <w:tcW w:w="1341" w:type="dxa"/>
            <w:tcBorders>
              <w:top w:val="nil"/>
              <w:left w:val="single" w:sz="6" w:space="0" w:color="auto"/>
              <w:bottom w:val="nil"/>
              <w:right w:val="nil"/>
            </w:tcBorders>
            <w:shd w:val="clear" w:color="auto" w:fill="FFFFFF"/>
            <w:vAlign w:val="bottom"/>
          </w:tcPr>
          <w:p w14:paraId="7F53637E" w14:textId="77777777" w:rsidR="004A5884" w:rsidRPr="00265ABD" w:rsidRDefault="00783648" w:rsidP="002A4C7B">
            <w:pPr>
              <w:shd w:val="clear" w:color="auto" w:fill="FFFFFF"/>
              <w:ind w:right="144"/>
              <w:jc w:val="right"/>
            </w:pPr>
            <w:r w:rsidRPr="004547E1">
              <w:rPr>
                <w:szCs w:val="18"/>
                <w:lang w:val="en-US"/>
              </w:rPr>
              <w:t>2,772</w:t>
            </w:r>
          </w:p>
        </w:tc>
      </w:tr>
      <w:tr w:rsidR="004A5884" w:rsidRPr="00265ABD" w14:paraId="2BC1C9A2" w14:textId="77777777" w:rsidTr="002A4C7B">
        <w:trPr>
          <w:trHeight w:val="20"/>
          <w:jc w:val="center"/>
        </w:trPr>
        <w:tc>
          <w:tcPr>
            <w:tcW w:w="5102" w:type="dxa"/>
            <w:tcBorders>
              <w:top w:val="nil"/>
              <w:left w:val="nil"/>
              <w:bottom w:val="nil"/>
              <w:right w:val="single" w:sz="6" w:space="0" w:color="auto"/>
            </w:tcBorders>
            <w:shd w:val="clear" w:color="auto" w:fill="FFFFFF"/>
          </w:tcPr>
          <w:p w14:paraId="16C28050" w14:textId="77777777" w:rsidR="004A5884" w:rsidRPr="00265ABD" w:rsidRDefault="00783648" w:rsidP="008C5058">
            <w:pPr>
              <w:shd w:val="clear" w:color="auto" w:fill="FFFFFF"/>
              <w:tabs>
                <w:tab w:val="left" w:leader="dot" w:pos="4954"/>
              </w:tabs>
              <w:ind w:left="749" w:hanging="288"/>
            </w:pPr>
            <w:r w:rsidRPr="004547E1">
              <w:rPr>
                <w:szCs w:val="18"/>
                <w:lang w:val="en-US"/>
              </w:rPr>
              <w:t>Economic Commission for Asia and the Far-East</w:t>
            </w:r>
            <w:r w:rsidRPr="004547E1">
              <w:rPr>
                <w:rFonts w:eastAsia="Times New Roman"/>
                <w:szCs w:val="18"/>
                <w:lang w:val="en-US"/>
              </w:rPr>
              <w:t>— Sub-Committee on Metals and Engineering, Sydney, 1967</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3EC12ED1"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nil"/>
              <w:right w:val="single" w:sz="6" w:space="0" w:color="auto"/>
            </w:tcBorders>
            <w:shd w:val="clear" w:color="auto" w:fill="FFFFFF"/>
            <w:vAlign w:val="bottom"/>
          </w:tcPr>
          <w:p w14:paraId="142DD2C8" w14:textId="77777777" w:rsidR="004A5884" w:rsidRPr="00265ABD" w:rsidRDefault="00783648" w:rsidP="002A4C7B">
            <w:pPr>
              <w:shd w:val="clear" w:color="auto" w:fill="FFFFFF"/>
              <w:ind w:right="144"/>
              <w:jc w:val="right"/>
            </w:pPr>
            <w:r w:rsidRPr="004547E1">
              <w:rPr>
                <w:szCs w:val="18"/>
                <w:lang w:val="en-US"/>
              </w:rPr>
              <w:t>15,000</w:t>
            </w:r>
          </w:p>
        </w:tc>
        <w:tc>
          <w:tcPr>
            <w:tcW w:w="1341" w:type="dxa"/>
            <w:tcBorders>
              <w:top w:val="nil"/>
              <w:left w:val="single" w:sz="6" w:space="0" w:color="auto"/>
              <w:bottom w:val="nil"/>
              <w:right w:val="nil"/>
            </w:tcBorders>
            <w:shd w:val="clear" w:color="auto" w:fill="FFFFFF"/>
            <w:vAlign w:val="bottom"/>
          </w:tcPr>
          <w:p w14:paraId="3CFC07BE" w14:textId="77777777" w:rsidR="004A5884" w:rsidRPr="00265ABD" w:rsidRDefault="00783648" w:rsidP="002A4C7B">
            <w:pPr>
              <w:shd w:val="clear" w:color="auto" w:fill="FFFFFF"/>
              <w:ind w:right="144"/>
              <w:jc w:val="right"/>
            </w:pPr>
            <w:r w:rsidRPr="004547E1">
              <w:rPr>
                <w:szCs w:val="18"/>
                <w:lang w:val="en-US"/>
              </w:rPr>
              <w:t>12,831</w:t>
            </w:r>
          </w:p>
        </w:tc>
      </w:tr>
      <w:tr w:rsidR="004A5884" w:rsidRPr="00265ABD" w14:paraId="4C2015DD" w14:textId="77777777" w:rsidTr="002A4C7B">
        <w:trPr>
          <w:trHeight w:val="20"/>
          <w:jc w:val="center"/>
        </w:trPr>
        <w:tc>
          <w:tcPr>
            <w:tcW w:w="5102" w:type="dxa"/>
            <w:tcBorders>
              <w:top w:val="nil"/>
              <w:left w:val="nil"/>
              <w:bottom w:val="nil"/>
              <w:right w:val="single" w:sz="6" w:space="0" w:color="auto"/>
            </w:tcBorders>
            <w:shd w:val="clear" w:color="auto" w:fill="FFFFFF"/>
          </w:tcPr>
          <w:p w14:paraId="44611BE0" w14:textId="77777777" w:rsidR="004A5884" w:rsidRPr="00265ABD" w:rsidRDefault="00783648" w:rsidP="008C5058">
            <w:pPr>
              <w:shd w:val="clear" w:color="auto" w:fill="FFFFFF"/>
              <w:tabs>
                <w:tab w:val="left" w:leader="dot" w:pos="4954"/>
              </w:tabs>
              <w:ind w:left="749" w:hanging="288"/>
            </w:pPr>
            <w:r w:rsidRPr="004547E1">
              <w:rPr>
                <w:szCs w:val="18"/>
                <w:lang w:val="en-US"/>
              </w:rPr>
              <w:t>Economic Commission for Asia and the Far-East Asian Statisticians Conference, Sydney, 1967.</w:t>
            </w:r>
            <w:r w:rsidR="002A4C7B">
              <w:rPr>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5C7739EA"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nil"/>
              <w:right w:val="single" w:sz="6" w:space="0" w:color="auto"/>
            </w:tcBorders>
            <w:shd w:val="clear" w:color="auto" w:fill="FFFFFF"/>
            <w:vAlign w:val="bottom"/>
          </w:tcPr>
          <w:p w14:paraId="64F5A22B" w14:textId="77777777" w:rsidR="004A5884" w:rsidRPr="00265ABD" w:rsidRDefault="00783648" w:rsidP="002A4C7B">
            <w:pPr>
              <w:shd w:val="clear" w:color="auto" w:fill="FFFFFF"/>
              <w:ind w:right="144"/>
              <w:jc w:val="right"/>
            </w:pPr>
            <w:r w:rsidRPr="004547E1">
              <w:rPr>
                <w:szCs w:val="18"/>
                <w:lang w:val="en-US"/>
              </w:rPr>
              <w:t>16,000</w:t>
            </w:r>
          </w:p>
        </w:tc>
        <w:tc>
          <w:tcPr>
            <w:tcW w:w="1341" w:type="dxa"/>
            <w:tcBorders>
              <w:top w:val="nil"/>
              <w:left w:val="single" w:sz="6" w:space="0" w:color="auto"/>
              <w:bottom w:val="nil"/>
              <w:right w:val="nil"/>
            </w:tcBorders>
            <w:shd w:val="clear" w:color="auto" w:fill="FFFFFF"/>
            <w:vAlign w:val="bottom"/>
          </w:tcPr>
          <w:p w14:paraId="3E5B357F" w14:textId="77777777" w:rsidR="004A5884" w:rsidRPr="00265ABD" w:rsidRDefault="00783648" w:rsidP="002A4C7B">
            <w:pPr>
              <w:shd w:val="clear" w:color="auto" w:fill="FFFFFF"/>
              <w:ind w:right="144"/>
              <w:jc w:val="right"/>
            </w:pPr>
            <w:r w:rsidRPr="004547E1">
              <w:rPr>
                <w:szCs w:val="18"/>
                <w:lang w:val="en-US"/>
              </w:rPr>
              <w:t>13,324</w:t>
            </w:r>
          </w:p>
        </w:tc>
      </w:tr>
      <w:tr w:rsidR="004A5884" w:rsidRPr="00265ABD" w14:paraId="32D311B2" w14:textId="77777777" w:rsidTr="002A4C7B">
        <w:trPr>
          <w:trHeight w:val="20"/>
          <w:jc w:val="center"/>
        </w:trPr>
        <w:tc>
          <w:tcPr>
            <w:tcW w:w="5102" w:type="dxa"/>
            <w:tcBorders>
              <w:top w:val="nil"/>
              <w:left w:val="nil"/>
              <w:bottom w:val="nil"/>
              <w:right w:val="single" w:sz="6" w:space="0" w:color="auto"/>
            </w:tcBorders>
            <w:shd w:val="clear" w:color="auto" w:fill="FFFFFF"/>
          </w:tcPr>
          <w:p w14:paraId="05F39921" w14:textId="77777777" w:rsidR="004A5884" w:rsidRPr="00265ABD" w:rsidRDefault="00783648" w:rsidP="008C5058">
            <w:pPr>
              <w:shd w:val="clear" w:color="auto" w:fill="FFFFFF"/>
              <w:tabs>
                <w:tab w:val="left" w:leader="dot" w:pos="4954"/>
              </w:tabs>
              <w:ind w:left="749" w:hanging="288"/>
            </w:pPr>
            <w:r w:rsidRPr="004547E1">
              <w:rPr>
                <w:szCs w:val="18"/>
                <w:lang w:val="en-US"/>
              </w:rPr>
              <w:t>United States Naval Communication Station Agreement (Act No. 30 of 1963) Refund of duties, taxes and other charges to United States Government</w:t>
            </w:r>
            <w:r w:rsidRPr="004547E1">
              <w:rPr>
                <w:rFonts w:eastAsia="Times New Roman"/>
                <w:szCs w:val="18"/>
                <w:lang w:val="en-US"/>
              </w:rPr>
              <w:t>—Article 10 (3)</w:t>
            </w:r>
            <w:r w:rsidR="002A4C7B">
              <w:rPr>
                <w:rFonts w:eastAsia="Times New Roman"/>
                <w:szCs w:val="18"/>
                <w:lang w:val="en-US"/>
              </w:rPr>
              <w:tab/>
            </w:r>
          </w:p>
        </w:tc>
        <w:tc>
          <w:tcPr>
            <w:tcW w:w="1336" w:type="dxa"/>
            <w:tcBorders>
              <w:top w:val="nil"/>
              <w:left w:val="single" w:sz="6" w:space="0" w:color="auto"/>
              <w:bottom w:val="nil"/>
              <w:right w:val="single" w:sz="6" w:space="0" w:color="auto"/>
            </w:tcBorders>
            <w:shd w:val="clear" w:color="auto" w:fill="FFFFFF"/>
            <w:vAlign w:val="bottom"/>
          </w:tcPr>
          <w:p w14:paraId="6D46324B"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nil"/>
              <w:right w:val="single" w:sz="6" w:space="0" w:color="auto"/>
            </w:tcBorders>
            <w:shd w:val="clear" w:color="auto" w:fill="FFFFFF"/>
            <w:vAlign w:val="bottom"/>
          </w:tcPr>
          <w:p w14:paraId="39046700" w14:textId="77777777" w:rsidR="004A5884" w:rsidRPr="00265ABD" w:rsidRDefault="00783648" w:rsidP="002A4C7B">
            <w:pPr>
              <w:shd w:val="clear" w:color="auto" w:fill="FFFFFF"/>
              <w:ind w:right="144"/>
              <w:jc w:val="right"/>
            </w:pPr>
            <w:r w:rsidRPr="004547E1">
              <w:rPr>
                <w:szCs w:val="18"/>
                <w:lang w:val="en-US"/>
              </w:rPr>
              <w:t>68,900</w:t>
            </w:r>
          </w:p>
        </w:tc>
        <w:tc>
          <w:tcPr>
            <w:tcW w:w="1341" w:type="dxa"/>
            <w:tcBorders>
              <w:top w:val="nil"/>
              <w:left w:val="single" w:sz="6" w:space="0" w:color="auto"/>
              <w:bottom w:val="nil"/>
              <w:right w:val="nil"/>
            </w:tcBorders>
            <w:shd w:val="clear" w:color="auto" w:fill="FFFFFF"/>
            <w:vAlign w:val="bottom"/>
          </w:tcPr>
          <w:p w14:paraId="78F0394C" w14:textId="77777777" w:rsidR="004A5884" w:rsidRPr="00265ABD" w:rsidRDefault="00783648" w:rsidP="002A4C7B">
            <w:pPr>
              <w:shd w:val="clear" w:color="auto" w:fill="FFFFFF"/>
              <w:ind w:right="144"/>
              <w:jc w:val="right"/>
            </w:pPr>
            <w:r w:rsidRPr="004547E1">
              <w:rPr>
                <w:szCs w:val="18"/>
                <w:lang w:val="en-US"/>
              </w:rPr>
              <w:t>68,801</w:t>
            </w:r>
          </w:p>
        </w:tc>
      </w:tr>
      <w:tr w:rsidR="004A5884" w:rsidRPr="00265ABD" w14:paraId="406FD975" w14:textId="77777777" w:rsidTr="002A4C7B">
        <w:trPr>
          <w:trHeight w:val="20"/>
          <w:jc w:val="center"/>
        </w:trPr>
        <w:tc>
          <w:tcPr>
            <w:tcW w:w="5102" w:type="dxa"/>
            <w:tcBorders>
              <w:top w:val="nil"/>
              <w:left w:val="nil"/>
              <w:bottom w:val="nil"/>
              <w:right w:val="single" w:sz="6" w:space="0" w:color="auto"/>
            </w:tcBorders>
            <w:shd w:val="clear" w:color="auto" w:fill="FFFFFF"/>
          </w:tcPr>
          <w:p w14:paraId="665AA185" w14:textId="77777777" w:rsidR="004A5884" w:rsidRPr="00265ABD" w:rsidRDefault="00783648" w:rsidP="008C5058">
            <w:pPr>
              <w:shd w:val="clear" w:color="auto" w:fill="FFFFFF"/>
              <w:tabs>
                <w:tab w:val="left" w:leader="dot" w:pos="4954"/>
              </w:tabs>
              <w:ind w:left="749" w:hanging="288"/>
            </w:pPr>
            <w:r w:rsidRPr="004547E1">
              <w:rPr>
                <w:szCs w:val="18"/>
                <w:lang w:val="en-US"/>
              </w:rPr>
              <w:t>International Atomic Energy Agency</w:t>
            </w:r>
            <w:r w:rsidRPr="004547E1">
              <w:rPr>
                <w:rFonts w:eastAsia="Times New Roman"/>
                <w:szCs w:val="18"/>
                <w:lang w:val="en-US"/>
              </w:rPr>
              <w:t>—South East Asia Regional Study Group on Isotope Production, Lucas Heights, 1968</w:t>
            </w:r>
            <w:r w:rsidR="002A4C7B">
              <w:rPr>
                <w:rFonts w:eastAsia="Times New Roman"/>
                <w:szCs w:val="18"/>
                <w:lang w:val="en-US"/>
              </w:rPr>
              <w:tab/>
            </w:r>
          </w:p>
        </w:tc>
        <w:tc>
          <w:tcPr>
            <w:tcW w:w="1336" w:type="dxa"/>
            <w:tcBorders>
              <w:top w:val="nil"/>
              <w:left w:val="single" w:sz="6" w:space="0" w:color="auto"/>
              <w:bottom w:val="single" w:sz="6" w:space="0" w:color="auto"/>
              <w:right w:val="single" w:sz="6" w:space="0" w:color="auto"/>
            </w:tcBorders>
            <w:shd w:val="clear" w:color="auto" w:fill="FFFFFF"/>
            <w:vAlign w:val="bottom"/>
          </w:tcPr>
          <w:p w14:paraId="3DF34C93"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39CD7467" w14:textId="77777777" w:rsidR="004A5884" w:rsidRPr="00265ABD" w:rsidRDefault="00783648" w:rsidP="002A4C7B">
            <w:pPr>
              <w:shd w:val="clear" w:color="auto" w:fill="FFFFFF"/>
              <w:ind w:right="144"/>
              <w:jc w:val="right"/>
            </w:pPr>
            <w:r w:rsidRPr="004547E1">
              <w:rPr>
                <w:szCs w:val="18"/>
                <w:lang w:val="en-US"/>
              </w:rPr>
              <w:t>4,000</w:t>
            </w:r>
          </w:p>
        </w:tc>
        <w:tc>
          <w:tcPr>
            <w:tcW w:w="1341" w:type="dxa"/>
            <w:tcBorders>
              <w:top w:val="nil"/>
              <w:left w:val="single" w:sz="6" w:space="0" w:color="auto"/>
              <w:bottom w:val="single" w:sz="6" w:space="0" w:color="auto"/>
              <w:right w:val="nil"/>
            </w:tcBorders>
            <w:shd w:val="clear" w:color="auto" w:fill="FFFFFF"/>
            <w:vAlign w:val="bottom"/>
          </w:tcPr>
          <w:p w14:paraId="19F75475" w14:textId="77777777" w:rsidR="004A5884" w:rsidRPr="00265ABD" w:rsidRDefault="00783648" w:rsidP="002A4C7B">
            <w:pPr>
              <w:shd w:val="clear" w:color="auto" w:fill="FFFFFF"/>
              <w:ind w:right="144"/>
              <w:jc w:val="right"/>
            </w:pPr>
            <w:r w:rsidRPr="004547E1">
              <w:rPr>
                <w:szCs w:val="18"/>
                <w:lang w:val="en-US"/>
              </w:rPr>
              <w:t>4,000</w:t>
            </w:r>
          </w:p>
        </w:tc>
      </w:tr>
      <w:tr w:rsidR="004A5884" w:rsidRPr="00265ABD" w14:paraId="7537E090" w14:textId="77777777" w:rsidTr="002A4C7B">
        <w:trPr>
          <w:trHeight w:val="20"/>
          <w:jc w:val="center"/>
        </w:trPr>
        <w:tc>
          <w:tcPr>
            <w:tcW w:w="5102" w:type="dxa"/>
            <w:tcBorders>
              <w:top w:val="nil"/>
              <w:left w:val="nil"/>
              <w:bottom w:val="nil"/>
              <w:right w:val="single" w:sz="6" w:space="0" w:color="auto"/>
            </w:tcBorders>
            <w:shd w:val="clear" w:color="auto" w:fill="FFFFFF"/>
          </w:tcPr>
          <w:p w14:paraId="1DF625E3" w14:textId="77777777" w:rsidR="004A5884" w:rsidRPr="00265ABD" w:rsidRDefault="004A5884" w:rsidP="002A4C7B">
            <w:pPr>
              <w:shd w:val="clear" w:color="auto" w:fill="FFFFFF"/>
              <w:tabs>
                <w:tab w:val="left" w:leader="dot" w:pos="4954"/>
              </w:tabs>
            </w:pP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07183AC7" w14:textId="77777777" w:rsidR="004A5884" w:rsidRPr="00265ABD" w:rsidRDefault="00783648" w:rsidP="002A4C7B">
            <w:pPr>
              <w:shd w:val="clear" w:color="auto" w:fill="FFFFFF"/>
              <w:ind w:right="144"/>
              <w:jc w:val="right"/>
            </w:pPr>
            <w:r w:rsidRPr="004547E1">
              <w:rPr>
                <w:szCs w:val="18"/>
                <w:lang w:val="en-US"/>
              </w:rPr>
              <w:t>3,084,200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47939871" w14:textId="77777777" w:rsidR="004A5884" w:rsidRPr="00265ABD" w:rsidRDefault="00783648" w:rsidP="002A4C7B">
            <w:pPr>
              <w:shd w:val="clear" w:color="auto" w:fill="FFFFFF"/>
              <w:ind w:right="144"/>
              <w:jc w:val="right"/>
            </w:pPr>
            <w:r w:rsidRPr="004547E1">
              <w:rPr>
                <w:szCs w:val="18"/>
                <w:lang w:val="en-US"/>
              </w:rPr>
              <w:t>3,437,100</w:t>
            </w:r>
          </w:p>
        </w:tc>
        <w:tc>
          <w:tcPr>
            <w:tcW w:w="1341" w:type="dxa"/>
            <w:tcBorders>
              <w:top w:val="single" w:sz="6" w:space="0" w:color="auto"/>
              <w:left w:val="single" w:sz="6" w:space="0" w:color="auto"/>
              <w:bottom w:val="single" w:sz="6" w:space="0" w:color="auto"/>
              <w:right w:val="nil"/>
            </w:tcBorders>
            <w:shd w:val="clear" w:color="auto" w:fill="FFFFFF"/>
            <w:vAlign w:val="bottom"/>
          </w:tcPr>
          <w:p w14:paraId="044C1114" w14:textId="77777777" w:rsidR="004A5884" w:rsidRPr="00265ABD" w:rsidRDefault="00783648" w:rsidP="002A4C7B">
            <w:pPr>
              <w:shd w:val="clear" w:color="auto" w:fill="FFFFFF"/>
              <w:ind w:right="144"/>
              <w:jc w:val="right"/>
            </w:pPr>
            <w:r w:rsidRPr="004547E1">
              <w:rPr>
                <w:szCs w:val="18"/>
                <w:lang w:val="en-US"/>
              </w:rPr>
              <w:t>3,298,365</w:t>
            </w:r>
          </w:p>
        </w:tc>
      </w:tr>
    </w:tbl>
    <w:p w14:paraId="7BAEEC45" w14:textId="77777777" w:rsidR="004A5884" w:rsidRPr="00ED23B2" w:rsidRDefault="00265ABD" w:rsidP="00CC683D">
      <w:pPr>
        <w:shd w:val="clear" w:color="auto" w:fill="FFFFFF"/>
        <w:spacing w:after="60"/>
        <w:jc w:val="center"/>
      </w:pPr>
      <w:r w:rsidRPr="00265ABD">
        <w:br w:type="page"/>
      </w:r>
      <w:r w:rsidR="00783648" w:rsidRPr="00ED23B2">
        <w:rPr>
          <w:smallCaps/>
          <w:lang w:val="en-US"/>
        </w:rPr>
        <w:lastRenderedPageBreak/>
        <w:t>Department of External Affairs</w:t>
      </w:r>
      <w:r w:rsidR="00783648" w:rsidRPr="00ED23B2">
        <w:rPr>
          <w:rFonts w:eastAsia="Times New Roman"/>
          <w:lang w:val="en-US"/>
        </w:rPr>
        <w:t>—</w:t>
      </w:r>
      <w:r w:rsidR="00783648" w:rsidRPr="00ED23B2">
        <w:rPr>
          <w:rFonts w:eastAsia="Times New Roman"/>
          <w:i/>
          <w:iCs/>
          <w:lang w:val="en-US"/>
        </w:rPr>
        <w:t>continued</w:t>
      </w:r>
    </w:p>
    <w:p w14:paraId="00AB0BEE"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299"/>
        <w:gridCol w:w="1380"/>
      </w:tblGrid>
      <w:tr w:rsidR="00CC683D" w:rsidRPr="00265ABD" w14:paraId="7F517748" w14:textId="77777777" w:rsidTr="00CC683D">
        <w:trPr>
          <w:trHeight w:val="462"/>
          <w:jc w:val="center"/>
        </w:trPr>
        <w:tc>
          <w:tcPr>
            <w:tcW w:w="5080" w:type="dxa"/>
            <w:tcBorders>
              <w:top w:val="single" w:sz="6" w:space="0" w:color="auto"/>
              <w:left w:val="nil"/>
              <w:bottom w:val="nil"/>
              <w:right w:val="single" w:sz="6" w:space="0" w:color="auto"/>
            </w:tcBorders>
            <w:shd w:val="clear" w:color="auto" w:fill="FFFFFF"/>
          </w:tcPr>
          <w:p w14:paraId="3CF55C7D" w14:textId="77777777" w:rsidR="00CC683D" w:rsidRPr="00265ABD" w:rsidRDefault="00CC683D" w:rsidP="00CC683D">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2BE9F5A3" w14:textId="77777777" w:rsidR="00CC683D" w:rsidRPr="00CC683D" w:rsidRDefault="00CC683D" w:rsidP="00CC683D">
            <w:pPr>
              <w:shd w:val="clear" w:color="auto" w:fill="FFFFFF"/>
              <w:jc w:val="center"/>
            </w:pPr>
            <w:r w:rsidRPr="00CC683D">
              <w:rPr>
                <w:b/>
                <w:bCs/>
                <w:szCs w:val="16"/>
                <w:lang w:val="en-US"/>
              </w:rPr>
              <w:t>1968</w:t>
            </w:r>
            <w:r w:rsidRPr="00CC683D">
              <w:rPr>
                <w:rFonts w:eastAsia="Times New Roman"/>
                <w:b/>
                <w:bCs/>
                <w:szCs w:val="16"/>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4981456E" w14:textId="77777777" w:rsidR="00CC683D" w:rsidRPr="00CC683D" w:rsidRDefault="00CC683D" w:rsidP="00CC683D">
            <w:pPr>
              <w:shd w:val="clear" w:color="auto" w:fill="FFFFFF"/>
              <w:jc w:val="center"/>
            </w:pPr>
            <w:r w:rsidRPr="00CC683D">
              <w:rPr>
                <w:szCs w:val="14"/>
                <w:lang w:val="en-US"/>
              </w:rPr>
              <w:t>1967</w:t>
            </w:r>
            <w:r w:rsidRPr="00CC683D">
              <w:rPr>
                <w:rFonts w:eastAsia="Times New Roman"/>
                <w:szCs w:val="14"/>
                <w:lang w:val="en-US"/>
              </w:rPr>
              <w:t>–68</w:t>
            </w:r>
          </w:p>
        </w:tc>
      </w:tr>
      <w:tr w:rsidR="00CC683D" w:rsidRPr="00265ABD" w14:paraId="1C4D3681" w14:textId="77777777" w:rsidTr="00CC683D">
        <w:trPr>
          <w:trHeight w:val="435"/>
          <w:jc w:val="center"/>
        </w:trPr>
        <w:tc>
          <w:tcPr>
            <w:tcW w:w="5080" w:type="dxa"/>
            <w:tcBorders>
              <w:top w:val="nil"/>
              <w:left w:val="nil"/>
              <w:bottom w:val="nil"/>
              <w:right w:val="single" w:sz="6" w:space="0" w:color="auto"/>
            </w:tcBorders>
            <w:shd w:val="clear" w:color="auto" w:fill="FFFFFF"/>
            <w:vAlign w:val="bottom"/>
          </w:tcPr>
          <w:p w14:paraId="7359FBB1" w14:textId="77777777" w:rsidR="00CC683D" w:rsidRPr="00265ABD" w:rsidRDefault="00CC683D" w:rsidP="00CC683D">
            <w:pPr>
              <w:shd w:val="clear" w:color="auto" w:fill="FFFFFF"/>
              <w:tabs>
                <w:tab w:val="left" w:leader="dot" w:pos="4954"/>
              </w:tabs>
              <w:jc w:val="both"/>
            </w:pPr>
            <w:r w:rsidRPr="004547E1">
              <w:rPr>
                <w:smallCaps/>
                <w:szCs w:val="18"/>
                <w:lang w:val="en-US"/>
              </w:rPr>
              <w:t xml:space="preserve">Division </w:t>
            </w:r>
            <w:r w:rsidRPr="004547E1">
              <w:rPr>
                <w:szCs w:val="18"/>
                <w:lang w:val="en-US"/>
              </w:rPr>
              <w:t>250.</w:t>
            </w:r>
            <w:r w:rsidRPr="004547E1">
              <w:rPr>
                <w:rFonts w:eastAsia="Times New Roman"/>
                <w:szCs w:val="18"/>
                <w:lang w:val="en-US"/>
              </w:rPr>
              <w:t>—ADMINISTRATIVE—</w:t>
            </w:r>
            <w:r w:rsidRPr="004547E1">
              <w:rPr>
                <w:rFonts w:eastAsia="Times New Roman"/>
                <w:i/>
                <w:iCs/>
                <w:szCs w:val="18"/>
                <w:lang w:val="en-US"/>
              </w:rPr>
              <w:t>continued</w:t>
            </w:r>
          </w:p>
        </w:tc>
        <w:tc>
          <w:tcPr>
            <w:tcW w:w="1350" w:type="dxa"/>
            <w:vMerge/>
            <w:tcBorders>
              <w:left w:val="single" w:sz="6" w:space="0" w:color="auto"/>
              <w:bottom w:val="single" w:sz="6" w:space="0" w:color="auto"/>
              <w:right w:val="single" w:sz="6" w:space="0" w:color="auto"/>
            </w:tcBorders>
            <w:shd w:val="clear" w:color="auto" w:fill="FFFFFF"/>
            <w:vAlign w:val="center"/>
          </w:tcPr>
          <w:p w14:paraId="5E199CED" w14:textId="77777777" w:rsidR="00CC683D" w:rsidRPr="00CC683D" w:rsidRDefault="00CC683D" w:rsidP="00CC683D">
            <w:pPr>
              <w:shd w:val="clear" w:color="auto" w:fill="FFFFFF"/>
              <w:jc w:val="cente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14:paraId="17A61208" w14:textId="77777777" w:rsidR="00CC683D" w:rsidRPr="00CC683D" w:rsidRDefault="00CC683D" w:rsidP="00CC683D">
            <w:pPr>
              <w:shd w:val="clear" w:color="auto" w:fill="FFFFFF"/>
              <w:jc w:val="center"/>
            </w:pPr>
            <w:r w:rsidRPr="00CC683D">
              <w:rPr>
                <w:szCs w:val="14"/>
                <w:lang w:val="en-US"/>
              </w:rPr>
              <w:t>Appropriation</w:t>
            </w:r>
          </w:p>
        </w:tc>
        <w:tc>
          <w:tcPr>
            <w:tcW w:w="1380" w:type="dxa"/>
            <w:tcBorders>
              <w:top w:val="single" w:sz="6" w:space="0" w:color="auto"/>
              <w:left w:val="single" w:sz="6" w:space="0" w:color="auto"/>
              <w:bottom w:val="single" w:sz="6" w:space="0" w:color="auto"/>
              <w:right w:val="nil"/>
            </w:tcBorders>
            <w:shd w:val="clear" w:color="auto" w:fill="FFFFFF"/>
            <w:vAlign w:val="center"/>
          </w:tcPr>
          <w:p w14:paraId="590E7FE4" w14:textId="77777777" w:rsidR="00CC683D" w:rsidRPr="00CC683D" w:rsidRDefault="00CC683D" w:rsidP="00CC683D">
            <w:pPr>
              <w:shd w:val="clear" w:color="auto" w:fill="FFFFFF"/>
              <w:jc w:val="center"/>
            </w:pPr>
            <w:r w:rsidRPr="00CC683D">
              <w:rPr>
                <w:szCs w:val="14"/>
                <w:lang w:val="en-US"/>
              </w:rPr>
              <w:t>Expenditure</w:t>
            </w:r>
          </w:p>
        </w:tc>
      </w:tr>
      <w:tr w:rsidR="004A5884" w:rsidRPr="00265ABD" w14:paraId="1A3D01DE" w14:textId="77777777" w:rsidTr="00CC683D">
        <w:trPr>
          <w:trHeight w:val="20"/>
          <w:jc w:val="center"/>
        </w:trPr>
        <w:tc>
          <w:tcPr>
            <w:tcW w:w="5080" w:type="dxa"/>
            <w:tcBorders>
              <w:top w:val="nil"/>
              <w:left w:val="nil"/>
              <w:bottom w:val="nil"/>
              <w:right w:val="single" w:sz="6" w:space="0" w:color="auto"/>
            </w:tcBorders>
            <w:shd w:val="clear" w:color="auto" w:fill="FFFFFF"/>
          </w:tcPr>
          <w:p w14:paraId="5930C32F" w14:textId="77777777" w:rsidR="004A5884" w:rsidRPr="00265ABD" w:rsidRDefault="000E0103" w:rsidP="00CC683D">
            <w:pPr>
              <w:shd w:val="clear" w:color="auto" w:fill="FFFFFF"/>
              <w:tabs>
                <w:tab w:val="left" w:leader="dot" w:pos="4954"/>
              </w:tabs>
            </w:pPr>
            <w:r w:rsidRPr="000E0103">
              <w:rPr>
                <w:b/>
                <w:bCs/>
                <w:szCs w:val="18"/>
                <w:lang w:val="en-US"/>
              </w:rPr>
              <w:t>3.—</w:t>
            </w:r>
            <w:r w:rsidR="00783648" w:rsidRPr="004547E1">
              <w:rPr>
                <w:rFonts w:eastAsia="Times New Roman"/>
                <w:b/>
                <w:bCs/>
                <w:szCs w:val="18"/>
                <w:lang w:val="en-US"/>
              </w:rPr>
              <w:t>Other Services—</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3EBCD77D" w14:textId="77777777" w:rsidR="004A5884" w:rsidRPr="00CC683D" w:rsidRDefault="00783648" w:rsidP="00CC683D">
            <w:pPr>
              <w:shd w:val="clear" w:color="auto" w:fill="FFFFFF"/>
              <w:jc w:val="center"/>
            </w:pPr>
            <w:r w:rsidRPr="00CC683D">
              <w:rPr>
                <w:szCs w:val="18"/>
                <w:lang w:val="en-US"/>
              </w:rPr>
              <w:t>$</w:t>
            </w:r>
          </w:p>
        </w:tc>
        <w:tc>
          <w:tcPr>
            <w:tcW w:w="1299" w:type="dxa"/>
            <w:tcBorders>
              <w:top w:val="single" w:sz="6" w:space="0" w:color="auto"/>
              <w:left w:val="single" w:sz="6" w:space="0" w:color="auto"/>
              <w:bottom w:val="nil"/>
              <w:right w:val="single" w:sz="6" w:space="0" w:color="auto"/>
            </w:tcBorders>
            <w:shd w:val="clear" w:color="auto" w:fill="FFFFFF"/>
            <w:vAlign w:val="center"/>
          </w:tcPr>
          <w:p w14:paraId="6DA3A216" w14:textId="77777777" w:rsidR="004A5884" w:rsidRPr="00CC683D" w:rsidRDefault="00783648" w:rsidP="00CC683D">
            <w:pPr>
              <w:shd w:val="clear" w:color="auto" w:fill="FFFFFF"/>
              <w:jc w:val="center"/>
            </w:pPr>
            <w:r w:rsidRPr="00CC683D">
              <w:rPr>
                <w:szCs w:val="22"/>
                <w:lang w:val="en-US"/>
              </w:rPr>
              <w:t>$</w:t>
            </w:r>
          </w:p>
        </w:tc>
        <w:tc>
          <w:tcPr>
            <w:tcW w:w="1380" w:type="dxa"/>
            <w:tcBorders>
              <w:top w:val="single" w:sz="6" w:space="0" w:color="auto"/>
              <w:left w:val="single" w:sz="6" w:space="0" w:color="auto"/>
              <w:bottom w:val="nil"/>
              <w:right w:val="nil"/>
            </w:tcBorders>
            <w:shd w:val="clear" w:color="auto" w:fill="FFFFFF"/>
            <w:vAlign w:val="center"/>
          </w:tcPr>
          <w:p w14:paraId="398E115D" w14:textId="77777777" w:rsidR="004A5884" w:rsidRPr="00CC683D" w:rsidRDefault="00783648" w:rsidP="00CC683D">
            <w:pPr>
              <w:shd w:val="clear" w:color="auto" w:fill="FFFFFF"/>
              <w:jc w:val="center"/>
            </w:pPr>
            <w:r w:rsidRPr="00CC683D">
              <w:rPr>
                <w:szCs w:val="18"/>
                <w:lang w:val="en-US"/>
              </w:rPr>
              <w:t>$</w:t>
            </w:r>
          </w:p>
        </w:tc>
      </w:tr>
      <w:tr w:rsidR="004A5884" w:rsidRPr="00265ABD" w14:paraId="1994FB19" w14:textId="77777777" w:rsidTr="00CC683D">
        <w:trPr>
          <w:trHeight w:val="20"/>
          <w:jc w:val="center"/>
        </w:trPr>
        <w:tc>
          <w:tcPr>
            <w:tcW w:w="5080" w:type="dxa"/>
            <w:tcBorders>
              <w:top w:val="nil"/>
              <w:left w:val="nil"/>
              <w:bottom w:val="nil"/>
              <w:right w:val="single" w:sz="6" w:space="0" w:color="auto"/>
            </w:tcBorders>
            <w:shd w:val="clear" w:color="auto" w:fill="FFFFFF"/>
          </w:tcPr>
          <w:p w14:paraId="317D5666" w14:textId="77777777" w:rsidR="004A5884" w:rsidRPr="00265ABD" w:rsidRDefault="00783648" w:rsidP="00CC683D">
            <w:pPr>
              <w:shd w:val="clear" w:color="auto" w:fill="FFFFFF"/>
              <w:tabs>
                <w:tab w:val="left" w:leader="dot" w:pos="4954"/>
              </w:tabs>
              <w:ind w:left="120"/>
              <w:jc w:val="both"/>
            </w:pPr>
            <w:r w:rsidRPr="004547E1">
              <w:rPr>
                <w:szCs w:val="18"/>
                <w:lang w:val="en-US"/>
              </w:rPr>
              <w:t>01. Special overseas visits</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0685C19" w14:textId="77777777" w:rsidR="004A5884" w:rsidRPr="00265ABD" w:rsidRDefault="00783648" w:rsidP="00CC683D">
            <w:pPr>
              <w:shd w:val="clear" w:color="auto" w:fill="FFFFFF"/>
              <w:ind w:right="144"/>
              <w:jc w:val="right"/>
            </w:pPr>
            <w:r w:rsidRPr="004547E1">
              <w:rPr>
                <w:szCs w:val="18"/>
                <w:lang w:val="en-US"/>
              </w:rPr>
              <w:t>100,000</w:t>
            </w:r>
          </w:p>
        </w:tc>
        <w:tc>
          <w:tcPr>
            <w:tcW w:w="1299" w:type="dxa"/>
            <w:tcBorders>
              <w:top w:val="nil"/>
              <w:left w:val="single" w:sz="6" w:space="0" w:color="auto"/>
              <w:bottom w:val="nil"/>
              <w:right w:val="single" w:sz="6" w:space="0" w:color="auto"/>
            </w:tcBorders>
            <w:shd w:val="clear" w:color="auto" w:fill="FFFFFF"/>
            <w:vAlign w:val="bottom"/>
          </w:tcPr>
          <w:p w14:paraId="2EA20B24" w14:textId="77777777" w:rsidR="004A5884" w:rsidRPr="00265ABD" w:rsidRDefault="00783648" w:rsidP="00CC683D">
            <w:pPr>
              <w:shd w:val="clear" w:color="auto" w:fill="FFFFFF"/>
              <w:ind w:right="144"/>
              <w:jc w:val="right"/>
            </w:pPr>
            <w:r w:rsidRPr="004547E1">
              <w:rPr>
                <w:szCs w:val="18"/>
                <w:lang w:val="en-US"/>
              </w:rPr>
              <w:t>100,000</w:t>
            </w:r>
          </w:p>
        </w:tc>
        <w:tc>
          <w:tcPr>
            <w:tcW w:w="1380" w:type="dxa"/>
            <w:tcBorders>
              <w:top w:val="nil"/>
              <w:left w:val="single" w:sz="6" w:space="0" w:color="auto"/>
              <w:bottom w:val="nil"/>
              <w:right w:val="nil"/>
            </w:tcBorders>
            <w:shd w:val="clear" w:color="auto" w:fill="FFFFFF"/>
            <w:vAlign w:val="bottom"/>
          </w:tcPr>
          <w:p w14:paraId="199238AD" w14:textId="77777777" w:rsidR="004A5884" w:rsidRPr="00265ABD" w:rsidRDefault="00783648" w:rsidP="00CC683D">
            <w:pPr>
              <w:shd w:val="clear" w:color="auto" w:fill="FFFFFF"/>
              <w:ind w:right="144"/>
              <w:jc w:val="right"/>
            </w:pPr>
            <w:r w:rsidRPr="004547E1">
              <w:rPr>
                <w:szCs w:val="18"/>
                <w:lang w:val="en-US"/>
              </w:rPr>
              <w:t>84,875</w:t>
            </w:r>
          </w:p>
        </w:tc>
      </w:tr>
      <w:tr w:rsidR="004A5884" w:rsidRPr="00265ABD" w14:paraId="44D47962" w14:textId="77777777" w:rsidTr="00CC683D">
        <w:trPr>
          <w:trHeight w:val="20"/>
          <w:jc w:val="center"/>
        </w:trPr>
        <w:tc>
          <w:tcPr>
            <w:tcW w:w="5080" w:type="dxa"/>
            <w:tcBorders>
              <w:top w:val="nil"/>
              <w:left w:val="nil"/>
              <w:bottom w:val="nil"/>
              <w:right w:val="single" w:sz="6" w:space="0" w:color="auto"/>
            </w:tcBorders>
            <w:shd w:val="clear" w:color="auto" w:fill="FFFFFF"/>
          </w:tcPr>
          <w:p w14:paraId="0371B50B" w14:textId="77777777" w:rsidR="004A5884" w:rsidRPr="00265ABD" w:rsidRDefault="00783648" w:rsidP="00CC683D">
            <w:pPr>
              <w:shd w:val="clear" w:color="auto" w:fill="FFFFFF"/>
              <w:tabs>
                <w:tab w:val="left" w:leader="dot" w:pos="4954"/>
              </w:tabs>
              <w:ind w:left="120"/>
              <w:jc w:val="both"/>
            </w:pPr>
            <w:r w:rsidRPr="004547E1">
              <w:rPr>
                <w:szCs w:val="18"/>
                <w:lang w:val="en-US"/>
              </w:rPr>
              <w:t>02. Pension to former employee under special circumstances</w:t>
            </w:r>
          </w:p>
        </w:tc>
        <w:tc>
          <w:tcPr>
            <w:tcW w:w="1350" w:type="dxa"/>
            <w:tcBorders>
              <w:top w:val="nil"/>
              <w:left w:val="single" w:sz="6" w:space="0" w:color="auto"/>
              <w:bottom w:val="nil"/>
              <w:right w:val="single" w:sz="6" w:space="0" w:color="auto"/>
            </w:tcBorders>
            <w:shd w:val="clear" w:color="auto" w:fill="FFFFFF"/>
            <w:vAlign w:val="bottom"/>
          </w:tcPr>
          <w:p w14:paraId="3C3B1AFF" w14:textId="77777777" w:rsidR="004A5884" w:rsidRPr="00265ABD" w:rsidRDefault="00783648" w:rsidP="00CC683D">
            <w:pPr>
              <w:shd w:val="clear" w:color="auto" w:fill="FFFFFF"/>
              <w:ind w:right="144"/>
              <w:jc w:val="right"/>
            </w:pPr>
            <w:r w:rsidRPr="004547E1">
              <w:rPr>
                <w:szCs w:val="18"/>
                <w:lang w:val="en-US"/>
              </w:rPr>
              <w:t>800</w:t>
            </w:r>
          </w:p>
        </w:tc>
        <w:tc>
          <w:tcPr>
            <w:tcW w:w="1299" w:type="dxa"/>
            <w:tcBorders>
              <w:top w:val="nil"/>
              <w:left w:val="single" w:sz="6" w:space="0" w:color="auto"/>
              <w:bottom w:val="nil"/>
              <w:right w:val="single" w:sz="6" w:space="0" w:color="auto"/>
            </w:tcBorders>
            <w:shd w:val="clear" w:color="auto" w:fill="FFFFFF"/>
            <w:vAlign w:val="bottom"/>
          </w:tcPr>
          <w:p w14:paraId="428784B9" w14:textId="77777777" w:rsidR="004A5884" w:rsidRPr="00265ABD" w:rsidRDefault="00783648" w:rsidP="00CC683D">
            <w:pPr>
              <w:shd w:val="clear" w:color="auto" w:fill="FFFFFF"/>
              <w:ind w:right="144"/>
              <w:jc w:val="right"/>
            </w:pPr>
            <w:r w:rsidRPr="004547E1">
              <w:rPr>
                <w:szCs w:val="18"/>
                <w:lang w:val="en-US"/>
              </w:rPr>
              <w:t>800</w:t>
            </w:r>
          </w:p>
        </w:tc>
        <w:tc>
          <w:tcPr>
            <w:tcW w:w="1380" w:type="dxa"/>
            <w:tcBorders>
              <w:top w:val="nil"/>
              <w:left w:val="single" w:sz="6" w:space="0" w:color="auto"/>
              <w:bottom w:val="nil"/>
              <w:right w:val="nil"/>
            </w:tcBorders>
            <w:shd w:val="clear" w:color="auto" w:fill="FFFFFF"/>
            <w:vAlign w:val="bottom"/>
          </w:tcPr>
          <w:p w14:paraId="63FB901C" w14:textId="77777777" w:rsidR="004A5884" w:rsidRPr="00265ABD" w:rsidRDefault="00783648" w:rsidP="00CC683D">
            <w:pPr>
              <w:shd w:val="clear" w:color="auto" w:fill="FFFFFF"/>
              <w:ind w:right="144"/>
              <w:jc w:val="right"/>
            </w:pPr>
            <w:r w:rsidRPr="004547E1">
              <w:rPr>
                <w:szCs w:val="18"/>
                <w:lang w:val="en-US"/>
              </w:rPr>
              <w:t>742</w:t>
            </w:r>
          </w:p>
        </w:tc>
      </w:tr>
      <w:tr w:rsidR="004A5884" w:rsidRPr="00265ABD" w14:paraId="3327CB1C" w14:textId="77777777" w:rsidTr="00CC683D">
        <w:trPr>
          <w:trHeight w:val="20"/>
          <w:jc w:val="center"/>
        </w:trPr>
        <w:tc>
          <w:tcPr>
            <w:tcW w:w="5080" w:type="dxa"/>
            <w:tcBorders>
              <w:top w:val="nil"/>
              <w:left w:val="nil"/>
              <w:bottom w:val="nil"/>
              <w:right w:val="single" w:sz="6" w:space="0" w:color="auto"/>
            </w:tcBorders>
            <w:shd w:val="clear" w:color="auto" w:fill="FFFFFF"/>
          </w:tcPr>
          <w:p w14:paraId="26417E11" w14:textId="77777777" w:rsidR="004A5884" w:rsidRPr="00265ABD" w:rsidRDefault="00783648" w:rsidP="008C5058">
            <w:pPr>
              <w:shd w:val="clear" w:color="auto" w:fill="FFFFFF"/>
              <w:tabs>
                <w:tab w:val="left" w:leader="dot" w:pos="4954"/>
              </w:tabs>
              <w:ind w:left="691" w:hanging="576"/>
            </w:pPr>
            <w:r w:rsidRPr="004547E1">
              <w:rPr>
                <w:szCs w:val="18"/>
                <w:lang w:val="en-US"/>
              </w:rPr>
              <w:t>03. Relief to destitute Australians abroad, including funeral expenses</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98E275F" w14:textId="77777777" w:rsidR="004A5884" w:rsidRPr="00265ABD" w:rsidRDefault="00783648" w:rsidP="00CC683D">
            <w:pPr>
              <w:shd w:val="clear" w:color="auto" w:fill="FFFFFF"/>
              <w:ind w:right="144"/>
              <w:jc w:val="right"/>
            </w:pPr>
            <w:r w:rsidRPr="004547E1">
              <w:rPr>
                <w:szCs w:val="18"/>
                <w:lang w:val="en-US"/>
              </w:rPr>
              <w:t>48,300</w:t>
            </w:r>
          </w:p>
        </w:tc>
        <w:tc>
          <w:tcPr>
            <w:tcW w:w="1299" w:type="dxa"/>
            <w:tcBorders>
              <w:top w:val="nil"/>
              <w:left w:val="single" w:sz="6" w:space="0" w:color="auto"/>
              <w:bottom w:val="nil"/>
              <w:right w:val="single" w:sz="6" w:space="0" w:color="auto"/>
            </w:tcBorders>
            <w:shd w:val="clear" w:color="auto" w:fill="FFFFFF"/>
            <w:vAlign w:val="bottom"/>
          </w:tcPr>
          <w:p w14:paraId="1D892F25" w14:textId="77777777" w:rsidR="004A5884" w:rsidRPr="00265ABD" w:rsidRDefault="00783648" w:rsidP="00CC683D">
            <w:pPr>
              <w:shd w:val="clear" w:color="auto" w:fill="FFFFFF"/>
              <w:ind w:right="144"/>
              <w:jc w:val="right"/>
            </w:pPr>
            <w:r w:rsidRPr="004547E1">
              <w:rPr>
                <w:szCs w:val="18"/>
                <w:lang w:val="en-US"/>
              </w:rPr>
              <w:t>43,000</w:t>
            </w:r>
          </w:p>
        </w:tc>
        <w:tc>
          <w:tcPr>
            <w:tcW w:w="1380" w:type="dxa"/>
            <w:tcBorders>
              <w:top w:val="nil"/>
              <w:left w:val="single" w:sz="6" w:space="0" w:color="auto"/>
              <w:bottom w:val="nil"/>
              <w:right w:val="nil"/>
            </w:tcBorders>
            <w:shd w:val="clear" w:color="auto" w:fill="FFFFFF"/>
            <w:vAlign w:val="bottom"/>
          </w:tcPr>
          <w:p w14:paraId="32E26ACB" w14:textId="77777777" w:rsidR="004A5884" w:rsidRPr="00265ABD" w:rsidRDefault="00783648" w:rsidP="00CC683D">
            <w:pPr>
              <w:shd w:val="clear" w:color="auto" w:fill="FFFFFF"/>
              <w:ind w:right="144"/>
              <w:jc w:val="right"/>
            </w:pPr>
            <w:r w:rsidRPr="004547E1">
              <w:rPr>
                <w:szCs w:val="18"/>
                <w:lang w:val="en-US"/>
              </w:rPr>
              <w:t>38,181</w:t>
            </w:r>
          </w:p>
        </w:tc>
      </w:tr>
      <w:tr w:rsidR="004A5884" w:rsidRPr="00265ABD" w14:paraId="787F0B58" w14:textId="77777777" w:rsidTr="00CC683D">
        <w:trPr>
          <w:trHeight w:val="20"/>
          <w:jc w:val="center"/>
        </w:trPr>
        <w:tc>
          <w:tcPr>
            <w:tcW w:w="5080" w:type="dxa"/>
            <w:tcBorders>
              <w:top w:val="nil"/>
              <w:left w:val="nil"/>
              <w:bottom w:val="nil"/>
              <w:right w:val="single" w:sz="6" w:space="0" w:color="auto"/>
            </w:tcBorders>
            <w:shd w:val="clear" w:color="auto" w:fill="FFFFFF"/>
          </w:tcPr>
          <w:p w14:paraId="18A7B117" w14:textId="77777777" w:rsidR="004A5884" w:rsidRPr="00265ABD" w:rsidRDefault="00783648" w:rsidP="00CC683D">
            <w:pPr>
              <w:shd w:val="clear" w:color="auto" w:fill="FFFFFF"/>
              <w:tabs>
                <w:tab w:val="left" w:leader="dot" w:pos="4954"/>
              </w:tabs>
              <w:ind w:left="120"/>
              <w:jc w:val="both"/>
            </w:pPr>
            <w:r w:rsidRPr="004547E1">
              <w:rPr>
                <w:szCs w:val="18"/>
                <w:lang w:val="en-US"/>
              </w:rPr>
              <w:t>04. United Nations Association of Australia</w:t>
            </w:r>
            <w:r w:rsidRPr="004547E1">
              <w:rPr>
                <w:rFonts w:eastAsia="Times New Roman"/>
                <w:szCs w:val="18"/>
                <w:lang w:val="en-US"/>
              </w:rPr>
              <w:t>—Grant</w:t>
            </w:r>
            <w:r w:rsidR="00CC683D">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4417081" w14:textId="77777777" w:rsidR="004A5884" w:rsidRPr="00265ABD" w:rsidRDefault="00783648" w:rsidP="00CC683D">
            <w:pPr>
              <w:shd w:val="clear" w:color="auto" w:fill="FFFFFF"/>
              <w:ind w:right="144"/>
              <w:jc w:val="right"/>
            </w:pPr>
            <w:r w:rsidRPr="004547E1">
              <w:rPr>
                <w:szCs w:val="18"/>
                <w:lang w:val="en-US"/>
              </w:rPr>
              <w:t>13,000</w:t>
            </w:r>
          </w:p>
        </w:tc>
        <w:tc>
          <w:tcPr>
            <w:tcW w:w="1299" w:type="dxa"/>
            <w:tcBorders>
              <w:top w:val="nil"/>
              <w:left w:val="single" w:sz="6" w:space="0" w:color="auto"/>
              <w:bottom w:val="nil"/>
              <w:right w:val="single" w:sz="6" w:space="0" w:color="auto"/>
            </w:tcBorders>
            <w:shd w:val="clear" w:color="auto" w:fill="FFFFFF"/>
            <w:vAlign w:val="bottom"/>
          </w:tcPr>
          <w:p w14:paraId="0D860B10" w14:textId="77777777" w:rsidR="004A5884" w:rsidRPr="00265ABD" w:rsidRDefault="00783648" w:rsidP="00CC683D">
            <w:pPr>
              <w:shd w:val="clear" w:color="auto" w:fill="FFFFFF"/>
              <w:ind w:right="144"/>
              <w:jc w:val="right"/>
            </w:pPr>
            <w:r w:rsidRPr="004547E1">
              <w:rPr>
                <w:szCs w:val="18"/>
                <w:lang w:val="en-US"/>
              </w:rPr>
              <w:t>13,000</w:t>
            </w:r>
          </w:p>
        </w:tc>
        <w:tc>
          <w:tcPr>
            <w:tcW w:w="1380" w:type="dxa"/>
            <w:tcBorders>
              <w:top w:val="nil"/>
              <w:left w:val="single" w:sz="6" w:space="0" w:color="auto"/>
              <w:bottom w:val="nil"/>
              <w:right w:val="nil"/>
            </w:tcBorders>
            <w:shd w:val="clear" w:color="auto" w:fill="FFFFFF"/>
            <w:vAlign w:val="bottom"/>
          </w:tcPr>
          <w:p w14:paraId="6A632493" w14:textId="77777777" w:rsidR="004A5884" w:rsidRPr="00265ABD" w:rsidRDefault="00783648" w:rsidP="00CC683D">
            <w:pPr>
              <w:shd w:val="clear" w:color="auto" w:fill="FFFFFF"/>
              <w:ind w:right="144"/>
              <w:jc w:val="right"/>
            </w:pPr>
            <w:r w:rsidRPr="004547E1">
              <w:rPr>
                <w:szCs w:val="18"/>
                <w:lang w:val="en-US"/>
              </w:rPr>
              <w:t>13,000</w:t>
            </w:r>
          </w:p>
        </w:tc>
      </w:tr>
      <w:tr w:rsidR="004A5884" w:rsidRPr="00265ABD" w14:paraId="0645F102" w14:textId="77777777" w:rsidTr="00CC683D">
        <w:trPr>
          <w:trHeight w:val="20"/>
          <w:jc w:val="center"/>
        </w:trPr>
        <w:tc>
          <w:tcPr>
            <w:tcW w:w="5080" w:type="dxa"/>
            <w:tcBorders>
              <w:top w:val="nil"/>
              <w:left w:val="nil"/>
              <w:bottom w:val="nil"/>
              <w:right w:val="single" w:sz="6" w:space="0" w:color="auto"/>
            </w:tcBorders>
            <w:shd w:val="clear" w:color="auto" w:fill="FFFFFF"/>
          </w:tcPr>
          <w:p w14:paraId="3CE3170B" w14:textId="77777777" w:rsidR="004A5884" w:rsidRPr="00265ABD" w:rsidRDefault="00783648" w:rsidP="00CC683D">
            <w:pPr>
              <w:shd w:val="clear" w:color="auto" w:fill="FFFFFF"/>
              <w:tabs>
                <w:tab w:val="left" w:leader="dot" w:pos="4954"/>
              </w:tabs>
              <w:ind w:left="115"/>
              <w:jc w:val="both"/>
            </w:pPr>
            <w:r w:rsidRPr="004547E1">
              <w:rPr>
                <w:szCs w:val="18"/>
                <w:lang w:val="en-US"/>
              </w:rPr>
              <w:t>05. Scott Polar Research Institute</w:t>
            </w:r>
            <w:r w:rsidRPr="004547E1">
              <w:rPr>
                <w:rFonts w:eastAsia="Times New Roman"/>
                <w:szCs w:val="18"/>
                <w:lang w:val="en-US"/>
              </w:rPr>
              <w:t>—Grant..</w:t>
            </w:r>
            <w:r w:rsidR="00CC683D">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EF7E65F" w14:textId="77777777" w:rsidR="004A5884" w:rsidRPr="00265ABD" w:rsidRDefault="00783648" w:rsidP="00CC683D">
            <w:pPr>
              <w:shd w:val="clear" w:color="auto" w:fill="FFFFFF"/>
              <w:ind w:right="144"/>
              <w:jc w:val="right"/>
            </w:pPr>
            <w:r w:rsidRPr="004547E1">
              <w:rPr>
                <w:szCs w:val="18"/>
                <w:lang w:val="en-US"/>
              </w:rPr>
              <w:t>1,600</w:t>
            </w:r>
          </w:p>
        </w:tc>
        <w:tc>
          <w:tcPr>
            <w:tcW w:w="1299" w:type="dxa"/>
            <w:tcBorders>
              <w:top w:val="nil"/>
              <w:left w:val="single" w:sz="6" w:space="0" w:color="auto"/>
              <w:bottom w:val="nil"/>
              <w:right w:val="single" w:sz="6" w:space="0" w:color="auto"/>
            </w:tcBorders>
            <w:shd w:val="clear" w:color="auto" w:fill="FFFFFF"/>
            <w:vAlign w:val="bottom"/>
          </w:tcPr>
          <w:p w14:paraId="374DC180" w14:textId="77777777" w:rsidR="004A5884" w:rsidRPr="00265ABD" w:rsidRDefault="00783648" w:rsidP="00CC683D">
            <w:pPr>
              <w:shd w:val="clear" w:color="auto" w:fill="FFFFFF"/>
              <w:ind w:right="144"/>
              <w:jc w:val="right"/>
            </w:pPr>
            <w:r w:rsidRPr="004547E1">
              <w:rPr>
                <w:szCs w:val="18"/>
                <w:lang w:val="en-US"/>
              </w:rPr>
              <w:t>1,600</w:t>
            </w:r>
          </w:p>
        </w:tc>
        <w:tc>
          <w:tcPr>
            <w:tcW w:w="1380" w:type="dxa"/>
            <w:tcBorders>
              <w:top w:val="nil"/>
              <w:left w:val="single" w:sz="6" w:space="0" w:color="auto"/>
              <w:bottom w:val="nil"/>
              <w:right w:val="nil"/>
            </w:tcBorders>
            <w:shd w:val="clear" w:color="auto" w:fill="FFFFFF"/>
            <w:vAlign w:val="bottom"/>
          </w:tcPr>
          <w:p w14:paraId="3D05100F" w14:textId="77777777" w:rsidR="004A5884" w:rsidRPr="00265ABD" w:rsidRDefault="00783648" w:rsidP="00CC683D">
            <w:pPr>
              <w:shd w:val="clear" w:color="auto" w:fill="FFFFFF"/>
              <w:ind w:right="144"/>
              <w:jc w:val="right"/>
            </w:pPr>
            <w:r w:rsidRPr="004547E1">
              <w:rPr>
                <w:szCs w:val="18"/>
                <w:lang w:val="en-US"/>
              </w:rPr>
              <w:t>1,598</w:t>
            </w:r>
          </w:p>
        </w:tc>
      </w:tr>
      <w:tr w:rsidR="004A5884" w:rsidRPr="00265ABD" w14:paraId="7ED831DF" w14:textId="77777777" w:rsidTr="00CC683D">
        <w:trPr>
          <w:trHeight w:val="20"/>
          <w:jc w:val="center"/>
        </w:trPr>
        <w:tc>
          <w:tcPr>
            <w:tcW w:w="5080" w:type="dxa"/>
            <w:tcBorders>
              <w:top w:val="nil"/>
              <w:left w:val="nil"/>
              <w:bottom w:val="nil"/>
              <w:right w:val="single" w:sz="6" w:space="0" w:color="auto"/>
            </w:tcBorders>
            <w:shd w:val="clear" w:color="auto" w:fill="FFFFFF"/>
          </w:tcPr>
          <w:p w14:paraId="443BA03C" w14:textId="77777777" w:rsidR="004A5884" w:rsidRPr="00265ABD" w:rsidRDefault="00783648" w:rsidP="00CC683D">
            <w:pPr>
              <w:shd w:val="clear" w:color="auto" w:fill="FFFFFF"/>
              <w:tabs>
                <w:tab w:val="left" w:leader="dot" w:pos="4954"/>
              </w:tabs>
              <w:ind w:left="110"/>
              <w:jc w:val="both"/>
            </w:pPr>
            <w:r w:rsidRPr="004547E1">
              <w:rPr>
                <w:szCs w:val="18"/>
                <w:lang w:val="en-US"/>
              </w:rPr>
              <w:t>06. Australian Council for Overseas Aid</w:t>
            </w:r>
            <w:r w:rsidRPr="004547E1">
              <w:rPr>
                <w:rFonts w:eastAsia="Times New Roman"/>
                <w:szCs w:val="18"/>
                <w:lang w:val="en-US"/>
              </w:rPr>
              <w:t>—Grant.</w:t>
            </w:r>
            <w:r w:rsidR="00CC683D">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E7EF4B7" w14:textId="77777777" w:rsidR="004A5884" w:rsidRPr="00265ABD" w:rsidRDefault="00783648" w:rsidP="00CC683D">
            <w:pPr>
              <w:shd w:val="clear" w:color="auto" w:fill="FFFFFF"/>
              <w:ind w:right="144"/>
              <w:jc w:val="right"/>
            </w:pPr>
            <w:r w:rsidRPr="004547E1">
              <w:rPr>
                <w:szCs w:val="18"/>
                <w:lang w:val="en-US"/>
              </w:rPr>
              <w:t>16,000</w:t>
            </w:r>
          </w:p>
        </w:tc>
        <w:tc>
          <w:tcPr>
            <w:tcW w:w="1299" w:type="dxa"/>
            <w:tcBorders>
              <w:top w:val="nil"/>
              <w:left w:val="single" w:sz="6" w:space="0" w:color="auto"/>
              <w:bottom w:val="nil"/>
              <w:right w:val="single" w:sz="6" w:space="0" w:color="auto"/>
            </w:tcBorders>
            <w:shd w:val="clear" w:color="auto" w:fill="FFFFFF"/>
            <w:vAlign w:val="bottom"/>
          </w:tcPr>
          <w:p w14:paraId="277EDEEF" w14:textId="77777777" w:rsidR="004A5884" w:rsidRPr="00265ABD" w:rsidRDefault="00783648" w:rsidP="00CC683D">
            <w:pPr>
              <w:shd w:val="clear" w:color="auto" w:fill="FFFFFF"/>
              <w:ind w:right="144"/>
              <w:jc w:val="right"/>
            </w:pPr>
            <w:r w:rsidRPr="004547E1">
              <w:rPr>
                <w:szCs w:val="18"/>
                <w:lang w:val="en-US"/>
              </w:rPr>
              <w:t>18,000</w:t>
            </w:r>
          </w:p>
        </w:tc>
        <w:tc>
          <w:tcPr>
            <w:tcW w:w="1380" w:type="dxa"/>
            <w:tcBorders>
              <w:top w:val="nil"/>
              <w:left w:val="single" w:sz="6" w:space="0" w:color="auto"/>
              <w:bottom w:val="nil"/>
              <w:right w:val="nil"/>
            </w:tcBorders>
            <w:shd w:val="clear" w:color="auto" w:fill="FFFFFF"/>
            <w:vAlign w:val="bottom"/>
          </w:tcPr>
          <w:p w14:paraId="493B311E" w14:textId="77777777" w:rsidR="004A5884" w:rsidRPr="00265ABD" w:rsidRDefault="00783648" w:rsidP="00CC683D">
            <w:pPr>
              <w:shd w:val="clear" w:color="auto" w:fill="FFFFFF"/>
              <w:ind w:right="144"/>
              <w:jc w:val="right"/>
            </w:pPr>
            <w:r w:rsidRPr="004547E1">
              <w:rPr>
                <w:szCs w:val="18"/>
                <w:lang w:val="en-US"/>
              </w:rPr>
              <w:t>18,000</w:t>
            </w:r>
          </w:p>
        </w:tc>
      </w:tr>
      <w:tr w:rsidR="004A5884" w:rsidRPr="00265ABD" w14:paraId="7B5A07D1" w14:textId="77777777" w:rsidTr="00CC683D">
        <w:trPr>
          <w:trHeight w:val="20"/>
          <w:jc w:val="center"/>
        </w:trPr>
        <w:tc>
          <w:tcPr>
            <w:tcW w:w="5080" w:type="dxa"/>
            <w:tcBorders>
              <w:top w:val="nil"/>
              <w:left w:val="nil"/>
              <w:bottom w:val="nil"/>
              <w:right w:val="single" w:sz="6" w:space="0" w:color="auto"/>
            </w:tcBorders>
            <w:shd w:val="clear" w:color="auto" w:fill="FFFFFF"/>
          </w:tcPr>
          <w:p w14:paraId="46FE4062" w14:textId="77777777" w:rsidR="004A5884" w:rsidRPr="00265ABD" w:rsidRDefault="00783648" w:rsidP="008C5058">
            <w:pPr>
              <w:shd w:val="clear" w:color="auto" w:fill="FFFFFF"/>
              <w:tabs>
                <w:tab w:val="left" w:leader="dot" w:pos="4954"/>
              </w:tabs>
              <w:ind w:left="105"/>
            </w:pPr>
            <w:r w:rsidRPr="004547E1">
              <w:rPr>
                <w:szCs w:val="18"/>
                <w:lang w:val="en-US"/>
              </w:rPr>
              <w:t>07. Cultural relations overseas</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2F8B98F" w14:textId="77777777" w:rsidR="004A5884" w:rsidRPr="00265ABD" w:rsidRDefault="00783648" w:rsidP="00CC683D">
            <w:pPr>
              <w:shd w:val="clear" w:color="auto" w:fill="FFFFFF"/>
              <w:ind w:right="144"/>
              <w:jc w:val="right"/>
            </w:pPr>
            <w:r w:rsidRPr="004547E1">
              <w:rPr>
                <w:szCs w:val="18"/>
                <w:lang w:val="en-US"/>
              </w:rPr>
              <w:t>20,000</w:t>
            </w:r>
          </w:p>
        </w:tc>
        <w:tc>
          <w:tcPr>
            <w:tcW w:w="1299" w:type="dxa"/>
            <w:tcBorders>
              <w:top w:val="nil"/>
              <w:left w:val="single" w:sz="6" w:space="0" w:color="auto"/>
              <w:bottom w:val="nil"/>
              <w:right w:val="single" w:sz="6" w:space="0" w:color="auto"/>
            </w:tcBorders>
            <w:shd w:val="clear" w:color="auto" w:fill="FFFFFF"/>
            <w:vAlign w:val="bottom"/>
          </w:tcPr>
          <w:p w14:paraId="3AF36124" w14:textId="77777777" w:rsidR="004A5884" w:rsidRPr="00265ABD" w:rsidRDefault="00783648" w:rsidP="00CC683D">
            <w:pPr>
              <w:shd w:val="clear" w:color="auto" w:fill="FFFFFF"/>
              <w:ind w:right="144"/>
              <w:jc w:val="right"/>
            </w:pPr>
            <w:r w:rsidRPr="004547E1">
              <w:rPr>
                <w:szCs w:val="18"/>
                <w:lang w:val="en-US"/>
              </w:rPr>
              <w:t>28,000</w:t>
            </w:r>
          </w:p>
        </w:tc>
        <w:tc>
          <w:tcPr>
            <w:tcW w:w="1380" w:type="dxa"/>
            <w:tcBorders>
              <w:top w:val="nil"/>
              <w:left w:val="single" w:sz="6" w:space="0" w:color="auto"/>
              <w:bottom w:val="nil"/>
              <w:right w:val="nil"/>
            </w:tcBorders>
            <w:shd w:val="clear" w:color="auto" w:fill="FFFFFF"/>
            <w:vAlign w:val="bottom"/>
          </w:tcPr>
          <w:p w14:paraId="25E272C7" w14:textId="77777777" w:rsidR="004A5884" w:rsidRPr="00265ABD" w:rsidRDefault="00783648" w:rsidP="00CC683D">
            <w:pPr>
              <w:shd w:val="clear" w:color="auto" w:fill="FFFFFF"/>
              <w:ind w:right="144"/>
              <w:jc w:val="right"/>
            </w:pPr>
            <w:r w:rsidRPr="004547E1">
              <w:rPr>
                <w:szCs w:val="18"/>
                <w:lang w:val="en-US"/>
              </w:rPr>
              <w:t>19,792</w:t>
            </w:r>
          </w:p>
        </w:tc>
      </w:tr>
      <w:tr w:rsidR="004A5884" w:rsidRPr="00265ABD" w14:paraId="641FCF8E" w14:textId="77777777" w:rsidTr="00CC683D">
        <w:trPr>
          <w:trHeight w:val="20"/>
          <w:jc w:val="center"/>
        </w:trPr>
        <w:tc>
          <w:tcPr>
            <w:tcW w:w="5080" w:type="dxa"/>
            <w:tcBorders>
              <w:top w:val="nil"/>
              <w:left w:val="nil"/>
              <w:bottom w:val="nil"/>
              <w:right w:val="single" w:sz="6" w:space="0" w:color="auto"/>
            </w:tcBorders>
            <w:shd w:val="clear" w:color="auto" w:fill="FFFFFF"/>
          </w:tcPr>
          <w:p w14:paraId="47EAE0B9" w14:textId="77777777" w:rsidR="004A5884" w:rsidRPr="00265ABD" w:rsidRDefault="00783648" w:rsidP="008C5058">
            <w:pPr>
              <w:shd w:val="clear" w:color="auto" w:fill="FFFFFF"/>
              <w:tabs>
                <w:tab w:val="left" w:leader="dot" w:pos="4954"/>
              </w:tabs>
              <w:ind w:left="590" w:hanging="144"/>
            </w:pPr>
            <w:r w:rsidRPr="004547E1">
              <w:rPr>
                <w:szCs w:val="18"/>
                <w:lang w:val="en-US"/>
              </w:rPr>
              <w:t>Asian Tour by Marionette Theatre of Australia</w:t>
            </w:r>
            <w:r w:rsidRPr="004547E1">
              <w:rPr>
                <w:rFonts w:eastAsia="Times New Roman"/>
                <w:szCs w:val="18"/>
                <w:lang w:val="en-US"/>
              </w:rPr>
              <w:t>— Contribution</w:t>
            </w:r>
            <w:r w:rsidR="00CC683D">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8BC0688" w14:textId="77777777" w:rsidR="004A5884" w:rsidRPr="00265ABD" w:rsidRDefault="00586E9D" w:rsidP="00586E9D">
            <w:pPr>
              <w:shd w:val="clear" w:color="auto" w:fill="FFFFFF"/>
              <w:jc w:val="center"/>
            </w:pPr>
            <w:r>
              <w:rPr>
                <w:lang w:val="en-US"/>
              </w:rPr>
              <w:t>..</w:t>
            </w:r>
          </w:p>
        </w:tc>
        <w:tc>
          <w:tcPr>
            <w:tcW w:w="1299" w:type="dxa"/>
            <w:tcBorders>
              <w:top w:val="nil"/>
              <w:left w:val="single" w:sz="6" w:space="0" w:color="auto"/>
              <w:bottom w:val="nil"/>
              <w:right w:val="single" w:sz="6" w:space="0" w:color="auto"/>
            </w:tcBorders>
            <w:shd w:val="clear" w:color="auto" w:fill="FFFFFF"/>
            <w:vAlign w:val="bottom"/>
          </w:tcPr>
          <w:p w14:paraId="00534369" w14:textId="77777777" w:rsidR="004A5884" w:rsidRPr="00265ABD" w:rsidRDefault="00783648" w:rsidP="00CC683D">
            <w:pPr>
              <w:shd w:val="clear" w:color="auto" w:fill="FFFFFF"/>
              <w:ind w:right="144"/>
              <w:jc w:val="right"/>
            </w:pPr>
            <w:r w:rsidRPr="004547E1">
              <w:rPr>
                <w:szCs w:val="18"/>
                <w:lang w:val="en-US"/>
              </w:rPr>
              <w:t>2,000</w:t>
            </w:r>
          </w:p>
        </w:tc>
        <w:tc>
          <w:tcPr>
            <w:tcW w:w="1380" w:type="dxa"/>
            <w:tcBorders>
              <w:top w:val="nil"/>
              <w:left w:val="single" w:sz="6" w:space="0" w:color="auto"/>
              <w:bottom w:val="nil"/>
              <w:right w:val="nil"/>
            </w:tcBorders>
            <w:shd w:val="clear" w:color="auto" w:fill="FFFFFF"/>
            <w:vAlign w:val="bottom"/>
          </w:tcPr>
          <w:p w14:paraId="154DC8DF" w14:textId="77777777" w:rsidR="004A5884" w:rsidRPr="00265ABD" w:rsidRDefault="00783648" w:rsidP="00CC683D">
            <w:pPr>
              <w:shd w:val="clear" w:color="auto" w:fill="FFFFFF"/>
              <w:ind w:right="144"/>
              <w:jc w:val="right"/>
            </w:pPr>
            <w:r w:rsidRPr="004547E1">
              <w:rPr>
                <w:szCs w:val="18"/>
                <w:lang w:val="en-US"/>
              </w:rPr>
              <w:t>2,000</w:t>
            </w:r>
          </w:p>
        </w:tc>
      </w:tr>
      <w:tr w:rsidR="004A5884" w:rsidRPr="00265ABD" w14:paraId="1AA28777" w14:textId="77777777" w:rsidTr="00CC683D">
        <w:trPr>
          <w:trHeight w:val="20"/>
          <w:jc w:val="center"/>
        </w:trPr>
        <w:tc>
          <w:tcPr>
            <w:tcW w:w="5080" w:type="dxa"/>
            <w:tcBorders>
              <w:top w:val="nil"/>
              <w:left w:val="nil"/>
              <w:bottom w:val="nil"/>
              <w:right w:val="single" w:sz="6" w:space="0" w:color="auto"/>
            </w:tcBorders>
            <w:shd w:val="clear" w:color="auto" w:fill="FFFFFF"/>
          </w:tcPr>
          <w:p w14:paraId="336A59CD" w14:textId="77777777" w:rsidR="004A5884" w:rsidRPr="00265ABD" w:rsidRDefault="00783648" w:rsidP="008C5058">
            <w:pPr>
              <w:shd w:val="clear" w:color="auto" w:fill="FFFFFF"/>
              <w:tabs>
                <w:tab w:val="left" w:leader="dot" w:pos="4954"/>
              </w:tabs>
              <w:ind w:left="590" w:hanging="144"/>
            </w:pPr>
            <w:r w:rsidRPr="004547E1">
              <w:rPr>
                <w:szCs w:val="18"/>
                <w:lang w:val="en-US"/>
              </w:rPr>
              <w:t>Australian Committee for Human Rights Year, 1968</w:t>
            </w:r>
            <w:r w:rsidRPr="004547E1">
              <w:rPr>
                <w:rFonts w:eastAsia="Times New Roman"/>
                <w:szCs w:val="18"/>
                <w:lang w:val="en-US"/>
              </w:rPr>
              <w:t>—Grant</w:t>
            </w:r>
            <w:r w:rsidR="00CC683D">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203EA03" w14:textId="77777777" w:rsidR="004A5884" w:rsidRPr="00265ABD" w:rsidRDefault="00586E9D" w:rsidP="00586E9D">
            <w:pPr>
              <w:shd w:val="clear" w:color="auto" w:fill="FFFFFF"/>
              <w:jc w:val="center"/>
            </w:pPr>
            <w:r>
              <w:rPr>
                <w:lang w:val="en-US"/>
              </w:rPr>
              <w:t>..</w:t>
            </w:r>
          </w:p>
        </w:tc>
        <w:tc>
          <w:tcPr>
            <w:tcW w:w="1299" w:type="dxa"/>
            <w:tcBorders>
              <w:top w:val="nil"/>
              <w:left w:val="single" w:sz="6" w:space="0" w:color="auto"/>
              <w:bottom w:val="single" w:sz="6" w:space="0" w:color="auto"/>
              <w:right w:val="single" w:sz="6" w:space="0" w:color="auto"/>
            </w:tcBorders>
            <w:shd w:val="clear" w:color="auto" w:fill="FFFFFF"/>
            <w:vAlign w:val="bottom"/>
          </w:tcPr>
          <w:p w14:paraId="3B353514" w14:textId="77777777" w:rsidR="004A5884" w:rsidRPr="00265ABD" w:rsidRDefault="00783648" w:rsidP="00CC683D">
            <w:pPr>
              <w:shd w:val="clear" w:color="auto" w:fill="FFFFFF"/>
              <w:ind w:right="144"/>
              <w:jc w:val="right"/>
            </w:pPr>
            <w:r w:rsidRPr="004547E1">
              <w:rPr>
                <w:szCs w:val="18"/>
                <w:lang w:val="en-US"/>
              </w:rPr>
              <w:t>10,400</w:t>
            </w:r>
          </w:p>
        </w:tc>
        <w:tc>
          <w:tcPr>
            <w:tcW w:w="1380" w:type="dxa"/>
            <w:tcBorders>
              <w:top w:val="nil"/>
              <w:left w:val="single" w:sz="6" w:space="0" w:color="auto"/>
              <w:bottom w:val="single" w:sz="6" w:space="0" w:color="auto"/>
              <w:right w:val="nil"/>
            </w:tcBorders>
            <w:shd w:val="clear" w:color="auto" w:fill="FFFFFF"/>
            <w:vAlign w:val="bottom"/>
          </w:tcPr>
          <w:p w14:paraId="03421EC1" w14:textId="77777777" w:rsidR="004A5884" w:rsidRPr="00265ABD" w:rsidRDefault="00783648" w:rsidP="00CC683D">
            <w:pPr>
              <w:shd w:val="clear" w:color="auto" w:fill="FFFFFF"/>
              <w:ind w:right="144"/>
              <w:jc w:val="right"/>
            </w:pPr>
            <w:r w:rsidRPr="004547E1">
              <w:rPr>
                <w:szCs w:val="18"/>
                <w:lang w:val="en-US"/>
              </w:rPr>
              <w:t>10,400</w:t>
            </w:r>
          </w:p>
        </w:tc>
      </w:tr>
      <w:tr w:rsidR="004A5884" w:rsidRPr="00265ABD" w14:paraId="0A0F3CB6" w14:textId="77777777" w:rsidTr="00CC683D">
        <w:trPr>
          <w:trHeight w:val="20"/>
          <w:jc w:val="center"/>
        </w:trPr>
        <w:tc>
          <w:tcPr>
            <w:tcW w:w="5080" w:type="dxa"/>
            <w:tcBorders>
              <w:top w:val="nil"/>
              <w:left w:val="nil"/>
              <w:bottom w:val="nil"/>
              <w:right w:val="single" w:sz="6" w:space="0" w:color="auto"/>
            </w:tcBorders>
            <w:shd w:val="clear" w:color="auto" w:fill="FFFFFF"/>
          </w:tcPr>
          <w:p w14:paraId="6833A04B" w14:textId="77777777" w:rsidR="004A5884" w:rsidRPr="00265ABD" w:rsidRDefault="004A5884" w:rsidP="00CC683D">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F9959B4" w14:textId="77777777" w:rsidR="004A5884" w:rsidRPr="00265ABD" w:rsidRDefault="00783648" w:rsidP="00CC683D">
            <w:pPr>
              <w:shd w:val="clear" w:color="auto" w:fill="FFFFFF"/>
              <w:ind w:right="144"/>
              <w:jc w:val="right"/>
            </w:pPr>
            <w:r w:rsidRPr="004547E1">
              <w:rPr>
                <w:szCs w:val="18"/>
                <w:lang w:val="en-US"/>
              </w:rPr>
              <w:t>199,700</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bottom"/>
          </w:tcPr>
          <w:p w14:paraId="59131CEA" w14:textId="77777777" w:rsidR="004A5884" w:rsidRPr="00265ABD" w:rsidRDefault="00783648" w:rsidP="00CC683D">
            <w:pPr>
              <w:shd w:val="clear" w:color="auto" w:fill="FFFFFF"/>
              <w:ind w:right="144"/>
              <w:jc w:val="right"/>
            </w:pPr>
            <w:r w:rsidRPr="004547E1">
              <w:rPr>
                <w:szCs w:val="18"/>
                <w:lang w:val="en-US"/>
              </w:rPr>
              <w:t>216,800</w:t>
            </w:r>
          </w:p>
        </w:tc>
        <w:tc>
          <w:tcPr>
            <w:tcW w:w="1380" w:type="dxa"/>
            <w:tcBorders>
              <w:top w:val="single" w:sz="6" w:space="0" w:color="auto"/>
              <w:left w:val="single" w:sz="6" w:space="0" w:color="auto"/>
              <w:bottom w:val="single" w:sz="6" w:space="0" w:color="auto"/>
              <w:right w:val="nil"/>
            </w:tcBorders>
            <w:shd w:val="clear" w:color="auto" w:fill="FFFFFF"/>
            <w:vAlign w:val="bottom"/>
          </w:tcPr>
          <w:p w14:paraId="4D4924A2" w14:textId="77777777" w:rsidR="004A5884" w:rsidRPr="00265ABD" w:rsidRDefault="00783648" w:rsidP="00CC683D">
            <w:pPr>
              <w:shd w:val="clear" w:color="auto" w:fill="FFFFFF"/>
              <w:ind w:right="144"/>
              <w:jc w:val="right"/>
            </w:pPr>
            <w:r w:rsidRPr="004547E1">
              <w:rPr>
                <w:szCs w:val="18"/>
                <w:lang w:val="en-US"/>
              </w:rPr>
              <w:t>188,589</w:t>
            </w:r>
          </w:p>
        </w:tc>
      </w:tr>
      <w:tr w:rsidR="004A5884" w:rsidRPr="00265ABD" w14:paraId="5C2DAFDB" w14:textId="77777777" w:rsidTr="00CC683D">
        <w:trPr>
          <w:trHeight w:val="20"/>
          <w:jc w:val="center"/>
        </w:trPr>
        <w:tc>
          <w:tcPr>
            <w:tcW w:w="5080" w:type="dxa"/>
            <w:tcBorders>
              <w:top w:val="nil"/>
              <w:left w:val="nil"/>
              <w:bottom w:val="nil"/>
              <w:right w:val="single" w:sz="6" w:space="0" w:color="auto"/>
            </w:tcBorders>
            <w:shd w:val="clear" w:color="auto" w:fill="FFFFFF"/>
          </w:tcPr>
          <w:p w14:paraId="0598CE23" w14:textId="77777777" w:rsidR="004A5884" w:rsidRPr="00265ABD" w:rsidRDefault="000E0103" w:rsidP="004C1D00">
            <w:pPr>
              <w:shd w:val="clear" w:color="auto" w:fill="FFFFFF"/>
              <w:tabs>
                <w:tab w:val="left" w:leader="dot" w:pos="4954"/>
              </w:tabs>
              <w:spacing w:before="120"/>
            </w:pPr>
            <w:r w:rsidRPr="000E0103">
              <w:rPr>
                <w:b/>
                <w:bCs/>
                <w:szCs w:val="18"/>
                <w:lang w:val="en-US"/>
              </w:rPr>
              <w:t>4.—</w:t>
            </w:r>
            <w:r w:rsidR="00783648" w:rsidRPr="004547E1">
              <w:rPr>
                <w:rFonts w:eastAsia="Times New Roman"/>
                <w:b/>
                <w:bCs/>
                <w:szCs w:val="18"/>
                <w:lang w:val="en-US"/>
              </w:rPr>
              <w:t>International Organizations—Contributions—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5228DB26" w14:textId="77777777" w:rsidR="004A5884" w:rsidRPr="00265ABD" w:rsidRDefault="004A5884" w:rsidP="00CC683D">
            <w:pPr>
              <w:shd w:val="clear" w:color="auto" w:fill="FFFFFF"/>
              <w:ind w:right="144"/>
              <w:jc w:val="right"/>
            </w:pPr>
          </w:p>
        </w:tc>
        <w:tc>
          <w:tcPr>
            <w:tcW w:w="1299" w:type="dxa"/>
            <w:tcBorders>
              <w:top w:val="single" w:sz="6" w:space="0" w:color="auto"/>
              <w:left w:val="single" w:sz="6" w:space="0" w:color="auto"/>
              <w:bottom w:val="nil"/>
              <w:right w:val="single" w:sz="6" w:space="0" w:color="auto"/>
            </w:tcBorders>
            <w:shd w:val="clear" w:color="auto" w:fill="FFFFFF"/>
            <w:vAlign w:val="bottom"/>
          </w:tcPr>
          <w:p w14:paraId="046C10C2" w14:textId="77777777" w:rsidR="004A5884" w:rsidRPr="00265ABD" w:rsidRDefault="004A5884" w:rsidP="00CC683D">
            <w:pPr>
              <w:shd w:val="clear" w:color="auto" w:fill="FFFFFF"/>
              <w:ind w:right="144"/>
              <w:jc w:val="right"/>
            </w:pPr>
          </w:p>
        </w:tc>
        <w:tc>
          <w:tcPr>
            <w:tcW w:w="1380" w:type="dxa"/>
            <w:tcBorders>
              <w:top w:val="single" w:sz="6" w:space="0" w:color="auto"/>
              <w:left w:val="single" w:sz="6" w:space="0" w:color="auto"/>
              <w:bottom w:val="nil"/>
              <w:right w:val="nil"/>
            </w:tcBorders>
            <w:shd w:val="clear" w:color="auto" w:fill="FFFFFF"/>
            <w:vAlign w:val="bottom"/>
          </w:tcPr>
          <w:p w14:paraId="40CB8EAF" w14:textId="77777777" w:rsidR="004A5884" w:rsidRPr="00265ABD" w:rsidRDefault="004A5884" w:rsidP="00CC683D">
            <w:pPr>
              <w:shd w:val="clear" w:color="auto" w:fill="FFFFFF"/>
              <w:ind w:right="144"/>
              <w:jc w:val="right"/>
            </w:pPr>
          </w:p>
        </w:tc>
      </w:tr>
      <w:tr w:rsidR="004A5884" w:rsidRPr="00265ABD" w14:paraId="1E77DDD6" w14:textId="77777777" w:rsidTr="00CC683D">
        <w:trPr>
          <w:trHeight w:val="20"/>
          <w:jc w:val="center"/>
        </w:trPr>
        <w:tc>
          <w:tcPr>
            <w:tcW w:w="5080" w:type="dxa"/>
            <w:tcBorders>
              <w:top w:val="nil"/>
              <w:left w:val="nil"/>
              <w:bottom w:val="nil"/>
              <w:right w:val="single" w:sz="6" w:space="0" w:color="auto"/>
            </w:tcBorders>
            <w:shd w:val="clear" w:color="auto" w:fill="FFFFFF"/>
          </w:tcPr>
          <w:p w14:paraId="5FC04E0E" w14:textId="77777777" w:rsidR="004A5884" w:rsidRPr="00265ABD" w:rsidRDefault="00783648" w:rsidP="00CC683D">
            <w:pPr>
              <w:shd w:val="clear" w:color="auto" w:fill="FFFFFF"/>
              <w:tabs>
                <w:tab w:val="left" w:leader="dot" w:pos="4954"/>
              </w:tabs>
              <w:ind w:left="115"/>
              <w:jc w:val="both"/>
            </w:pPr>
            <w:r w:rsidRPr="004547E1">
              <w:rPr>
                <w:szCs w:val="18"/>
                <w:lang w:val="en-US"/>
              </w:rPr>
              <w:t>01. International Labour Organization</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F7F65B2" w14:textId="77777777" w:rsidR="004A5884" w:rsidRPr="00265ABD" w:rsidRDefault="00783648" w:rsidP="00CC683D">
            <w:pPr>
              <w:shd w:val="clear" w:color="auto" w:fill="FFFFFF"/>
              <w:ind w:right="144"/>
              <w:jc w:val="right"/>
            </w:pPr>
            <w:r w:rsidRPr="004547E1">
              <w:rPr>
                <w:szCs w:val="18"/>
                <w:lang w:val="en-US"/>
              </w:rPr>
              <w:t>431,000</w:t>
            </w:r>
          </w:p>
        </w:tc>
        <w:tc>
          <w:tcPr>
            <w:tcW w:w="1299" w:type="dxa"/>
            <w:tcBorders>
              <w:top w:val="nil"/>
              <w:left w:val="single" w:sz="6" w:space="0" w:color="auto"/>
              <w:bottom w:val="nil"/>
              <w:right w:val="single" w:sz="6" w:space="0" w:color="auto"/>
            </w:tcBorders>
            <w:shd w:val="clear" w:color="auto" w:fill="FFFFFF"/>
            <w:vAlign w:val="bottom"/>
          </w:tcPr>
          <w:p w14:paraId="056D4C1D" w14:textId="77777777" w:rsidR="004A5884" w:rsidRPr="00265ABD" w:rsidRDefault="00783648" w:rsidP="00CC683D">
            <w:pPr>
              <w:shd w:val="clear" w:color="auto" w:fill="FFFFFF"/>
              <w:ind w:right="144"/>
              <w:jc w:val="right"/>
            </w:pPr>
            <w:r w:rsidRPr="004547E1">
              <w:rPr>
                <w:szCs w:val="18"/>
                <w:lang w:val="en-US"/>
              </w:rPr>
              <w:t>409,500</w:t>
            </w:r>
          </w:p>
        </w:tc>
        <w:tc>
          <w:tcPr>
            <w:tcW w:w="1380" w:type="dxa"/>
            <w:tcBorders>
              <w:top w:val="nil"/>
              <w:left w:val="single" w:sz="6" w:space="0" w:color="auto"/>
              <w:bottom w:val="nil"/>
              <w:right w:val="nil"/>
            </w:tcBorders>
            <w:shd w:val="clear" w:color="auto" w:fill="FFFFFF"/>
            <w:vAlign w:val="bottom"/>
          </w:tcPr>
          <w:p w14:paraId="4D0D9E1F" w14:textId="77777777" w:rsidR="004A5884" w:rsidRPr="00265ABD" w:rsidRDefault="00783648" w:rsidP="00CC683D">
            <w:pPr>
              <w:shd w:val="clear" w:color="auto" w:fill="FFFFFF"/>
              <w:ind w:right="144"/>
              <w:jc w:val="right"/>
            </w:pPr>
            <w:r w:rsidRPr="004547E1">
              <w:rPr>
                <w:szCs w:val="18"/>
                <w:lang w:val="en-US"/>
              </w:rPr>
              <w:t>402,212</w:t>
            </w:r>
          </w:p>
        </w:tc>
      </w:tr>
      <w:tr w:rsidR="004A5884" w:rsidRPr="00265ABD" w14:paraId="0189AC06" w14:textId="77777777" w:rsidTr="00CC683D">
        <w:trPr>
          <w:trHeight w:val="20"/>
          <w:jc w:val="center"/>
        </w:trPr>
        <w:tc>
          <w:tcPr>
            <w:tcW w:w="5080" w:type="dxa"/>
            <w:tcBorders>
              <w:top w:val="nil"/>
              <w:left w:val="nil"/>
              <w:bottom w:val="nil"/>
              <w:right w:val="single" w:sz="6" w:space="0" w:color="auto"/>
            </w:tcBorders>
            <w:shd w:val="clear" w:color="auto" w:fill="FFFFFF"/>
          </w:tcPr>
          <w:p w14:paraId="778614A9" w14:textId="77777777" w:rsidR="004A5884" w:rsidRPr="00265ABD" w:rsidRDefault="00783648" w:rsidP="00CC683D">
            <w:pPr>
              <w:shd w:val="clear" w:color="auto" w:fill="FFFFFF"/>
              <w:tabs>
                <w:tab w:val="left" w:leader="dot" w:pos="4954"/>
              </w:tabs>
              <w:ind w:left="115"/>
              <w:jc w:val="both"/>
            </w:pPr>
            <w:r w:rsidRPr="004547E1">
              <w:rPr>
                <w:szCs w:val="18"/>
                <w:lang w:val="en-US"/>
              </w:rPr>
              <w:t>02. General Agreement on Tariffs and Trade</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DD380E4" w14:textId="77777777" w:rsidR="004A5884" w:rsidRPr="00265ABD" w:rsidRDefault="00783648" w:rsidP="00CC683D">
            <w:pPr>
              <w:shd w:val="clear" w:color="auto" w:fill="FFFFFF"/>
              <w:ind w:right="144"/>
              <w:jc w:val="right"/>
            </w:pPr>
            <w:r w:rsidRPr="004547E1">
              <w:rPr>
                <w:szCs w:val="18"/>
                <w:lang w:val="en-US"/>
              </w:rPr>
              <w:t>56,500</w:t>
            </w:r>
          </w:p>
        </w:tc>
        <w:tc>
          <w:tcPr>
            <w:tcW w:w="1299" w:type="dxa"/>
            <w:tcBorders>
              <w:top w:val="nil"/>
              <w:left w:val="single" w:sz="6" w:space="0" w:color="auto"/>
              <w:bottom w:val="nil"/>
              <w:right w:val="single" w:sz="6" w:space="0" w:color="auto"/>
            </w:tcBorders>
            <w:shd w:val="clear" w:color="auto" w:fill="FFFFFF"/>
            <w:vAlign w:val="bottom"/>
          </w:tcPr>
          <w:p w14:paraId="6604A170" w14:textId="77777777" w:rsidR="004A5884" w:rsidRPr="00265ABD" w:rsidRDefault="00783648" w:rsidP="00CC683D">
            <w:pPr>
              <w:shd w:val="clear" w:color="auto" w:fill="FFFFFF"/>
              <w:ind w:right="144"/>
              <w:jc w:val="right"/>
            </w:pPr>
            <w:r w:rsidRPr="004547E1">
              <w:rPr>
                <w:szCs w:val="18"/>
                <w:lang w:val="en-US"/>
              </w:rPr>
              <w:t>57,500</w:t>
            </w:r>
          </w:p>
        </w:tc>
        <w:tc>
          <w:tcPr>
            <w:tcW w:w="1380" w:type="dxa"/>
            <w:tcBorders>
              <w:top w:val="nil"/>
              <w:left w:val="single" w:sz="6" w:space="0" w:color="auto"/>
              <w:bottom w:val="nil"/>
              <w:right w:val="nil"/>
            </w:tcBorders>
            <w:shd w:val="clear" w:color="auto" w:fill="FFFFFF"/>
            <w:vAlign w:val="bottom"/>
          </w:tcPr>
          <w:p w14:paraId="5AB23435" w14:textId="77777777" w:rsidR="004A5884" w:rsidRPr="00265ABD" w:rsidRDefault="00783648" w:rsidP="00CC683D">
            <w:pPr>
              <w:shd w:val="clear" w:color="auto" w:fill="FFFFFF"/>
              <w:ind w:right="144"/>
              <w:jc w:val="right"/>
            </w:pPr>
            <w:r w:rsidRPr="004547E1">
              <w:rPr>
                <w:szCs w:val="18"/>
                <w:lang w:val="en-US"/>
              </w:rPr>
              <w:t>57,008</w:t>
            </w:r>
          </w:p>
        </w:tc>
      </w:tr>
      <w:tr w:rsidR="004A5884" w:rsidRPr="00265ABD" w14:paraId="0790753E" w14:textId="77777777" w:rsidTr="00CC683D">
        <w:trPr>
          <w:trHeight w:val="20"/>
          <w:jc w:val="center"/>
        </w:trPr>
        <w:tc>
          <w:tcPr>
            <w:tcW w:w="5080" w:type="dxa"/>
            <w:tcBorders>
              <w:top w:val="nil"/>
              <w:left w:val="nil"/>
              <w:bottom w:val="nil"/>
              <w:right w:val="single" w:sz="6" w:space="0" w:color="auto"/>
            </w:tcBorders>
            <w:shd w:val="clear" w:color="auto" w:fill="FFFFFF"/>
          </w:tcPr>
          <w:p w14:paraId="199922B2" w14:textId="77777777" w:rsidR="004A5884" w:rsidRPr="00265ABD" w:rsidRDefault="00783648" w:rsidP="00CC683D">
            <w:pPr>
              <w:shd w:val="clear" w:color="auto" w:fill="FFFFFF"/>
              <w:tabs>
                <w:tab w:val="left" w:leader="dot" w:pos="4954"/>
              </w:tabs>
              <w:ind w:left="110"/>
              <w:jc w:val="both"/>
            </w:pPr>
            <w:r w:rsidRPr="004547E1">
              <w:rPr>
                <w:szCs w:val="18"/>
                <w:lang w:val="en-US"/>
              </w:rPr>
              <w:t>03. United Nations Food and Agricultural Organization</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2D4C934" w14:textId="77777777" w:rsidR="004A5884" w:rsidRPr="00265ABD" w:rsidRDefault="00783648" w:rsidP="00CC683D">
            <w:pPr>
              <w:shd w:val="clear" w:color="auto" w:fill="FFFFFF"/>
              <w:ind w:right="144"/>
              <w:jc w:val="right"/>
            </w:pPr>
            <w:r w:rsidRPr="004547E1">
              <w:rPr>
                <w:szCs w:val="18"/>
                <w:lang w:val="en-US"/>
              </w:rPr>
              <w:t>492,600</w:t>
            </w:r>
          </w:p>
        </w:tc>
        <w:tc>
          <w:tcPr>
            <w:tcW w:w="1299" w:type="dxa"/>
            <w:tcBorders>
              <w:top w:val="nil"/>
              <w:left w:val="single" w:sz="6" w:space="0" w:color="auto"/>
              <w:bottom w:val="nil"/>
              <w:right w:val="single" w:sz="6" w:space="0" w:color="auto"/>
            </w:tcBorders>
            <w:shd w:val="clear" w:color="auto" w:fill="FFFFFF"/>
            <w:vAlign w:val="bottom"/>
          </w:tcPr>
          <w:p w14:paraId="58379A41" w14:textId="77777777" w:rsidR="004A5884" w:rsidRPr="00265ABD" w:rsidRDefault="00783648" w:rsidP="00CC683D">
            <w:pPr>
              <w:shd w:val="clear" w:color="auto" w:fill="FFFFFF"/>
              <w:ind w:right="144"/>
              <w:jc w:val="right"/>
            </w:pPr>
            <w:r w:rsidRPr="004547E1">
              <w:rPr>
                <w:szCs w:val="18"/>
                <w:lang w:val="en-US"/>
              </w:rPr>
              <w:t>471,500</w:t>
            </w:r>
          </w:p>
        </w:tc>
        <w:tc>
          <w:tcPr>
            <w:tcW w:w="1380" w:type="dxa"/>
            <w:tcBorders>
              <w:top w:val="nil"/>
              <w:left w:val="single" w:sz="6" w:space="0" w:color="auto"/>
              <w:bottom w:val="nil"/>
              <w:right w:val="nil"/>
            </w:tcBorders>
            <w:shd w:val="clear" w:color="auto" w:fill="FFFFFF"/>
            <w:vAlign w:val="bottom"/>
          </w:tcPr>
          <w:p w14:paraId="6825A74F" w14:textId="77777777" w:rsidR="004A5884" w:rsidRPr="00265ABD" w:rsidRDefault="00783648" w:rsidP="00CC683D">
            <w:pPr>
              <w:shd w:val="clear" w:color="auto" w:fill="FFFFFF"/>
              <w:ind w:right="144"/>
              <w:jc w:val="right"/>
            </w:pPr>
            <w:r w:rsidRPr="004547E1">
              <w:rPr>
                <w:szCs w:val="18"/>
                <w:lang w:val="en-US"/>
              </w:rPr>
              <w:t>466,981</w:t>
            </w:r>
          </w:p>
        </w:tc>
      </w:tr>
      <w:tr w:rsidR="004A5884" w:rsidRPr="00265ABD" w14:paraId="2409B0AC" w14:textId="77777777" w:rsidTr="00CC683D">
        <w:trPr>
          <w:trHeight w:val="20"/>
          <w:jc w:val="center"/>
        </w:trPr>
        <w:tc>
          <w:tcPr>
            <w:tcW w:w="5080" w:type="dxa"/>
            <w:tcBorders>
              <w:top w:val="nil"/>
              <w:left w:val="nil"/>
              <w:bottom w:val="nil"/>
              <w:right w:val="single" w:sz="6" w:space="0" w:color="auto"/>
            </w:tcBorders>
            <w:shd w:val="clear" w:color="auto" w:fill="FFFFFF"/>
          </w:tcPr>
          <w:p w14:paraId="4BEE8272" w14:textId="77777777" w:rsidR="004A5884" w:rsidRPr="00265ABD" w:rsidRDefault="00783648" w:rsidP="00CC683D">
            <w:pPr>
              <w:shd w:val="clear" w:color="auto" w:fill="FFFFFF"/>
              <w:tabs>
                <w:tab w:val="left" w:leader="dot" w:pos="4954"/>
              </w:tabs>
              <w:ind w:left="105"/>
              <w:jc w:val="both"/>
            </w:pPr>
            <w:r w:rsidRPr="004547E1">
              <w:rPr>
                <w:szCs w:val="18"/>
                <w:lang w:val="en-US"/>
              </w:rPr>
              <w:t>04. United Nations</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80F2EBA" w14:textId="77777777" w:rsidR="004A5884" w:rsidRPr="00265ABD" w:rsidRDefault="00783648" w:rsidP="00CC683D">
            <w:pPr>
              <w:shd w:val="clear" w:color="auto" w:fill="FFFFFF"/>
              <w:ind w:right="144"/>
              <w:jc w:val="right"/>
            </w:pPr>
            <w:r w:rsidRPr="004547E1">
              <w:rPr>
                <w:szCs w:val="18"/>
                <w:lang w:val="en-US"/>
              </w:rPr>
              <w:t>1,533,600</w:t>
            </w:r>
          </w:p>
        </w:tc>
        <w:tc>
          <w:tcPr>
            <w:tcW w:w="1299" w:type="dxa"/>
            <w:tcBorders>
              <w:top w:val="nil"/>
              <w:left w:val="single" w:sz="6" w:space="0" w:color="auto"/>
              <w:bottom w:val="nil"/>
              <w:right w:val="single" w:sz="6" w:space="0" w:color="auto"/>
            </w:tcBorders>
            <w:shd w:val="clear" w:color="auto" w:fill="FFFFFF"/>
            <w:vAlign w:val="bottom"/>
          </w:tcPr>
          <w:p w14:paraId="19804AD9" w14:textId="77777777" w:rsidR="004A5884" w:rsidRPr="00265ABD" w:rsidRDefault="00783648" w:rsidP="00CC683D">
            <w:pPr>
              <w:shd w:val="clear" w:color="auto" w:fill="FFFFFF"/>
              <w:ind w:right="144"/>
              <w:jc w:val="right"/>
            </w:pPr>
            <w:r w:rsidRPr="004547E1">
              <w:rPr>
                <w:szCs w:val="18"/>
                <w:lang w:val="en-US"/>
              </w:rPr>
              <w:t>1,524,800</w:t>
            </w:r>
          </w:p>
        </w:tc>
        <w:tc>
          <w:tcPr>
            <w:tcW w:w="1380" w:type="dxa"/>
            <w:tcBorders>
              <w:top w:val="nil"/>
              <w:left w:val="single" w:sz="6" w:space="0" w:color="auto"/>
              <w:bottom w:val="nil"/>
              <w:right w:val="nil"/>
            </w:tcBorders>
            <w:shd w:val="clear" w:color="auto" w:fill="FFFFFF"/>
            <w:vAlign w:val="bottom"/>
          </w:tcPr>
          <w:p w14:paraId="69C41FED" w14:textId="77777777" w:rsidR="004A5884" w:rsidRPr="00265ABD" w:rsidRDefault="00783648" w:rsidP="00CC683D">
            <w:pPr>
              <w:shd w:val="clear" w:color="auto" w:fill="FFFFFF"/>
              <w:ind w:right="144"/>
              <w:jc w:val="right"/>
            </w:pPr>
            <w:r w:rsidRPr="004547E1">
              <w:rPr>
                <w:szCs w:val="18"/>
                <w:lang w:val="en-US"/>
              </w:rPr>
              <w:t>1,510,930</w:t>
            </w:r>
          </w:p>
        </w:tc>
      </w:tr>
      <w:tr w:rsidR="004A5884" w:rsidRPr="00265ABD" w14:paraId="037ED54A" w14:textId="77777777" w:rsidTr="00CC683D">
        <w:trPr>
          <w:trHeight w:val="20"/>
          <w:jc w:val="center"/>
        </w:trPr>
        <w:tc>
          <w:tcPr>
            <w:tcW w:w="5080" w:type="dxa"/>
            <w:tcBorders>
              <w:top w:val="nil"/>
              <w:left w:val="nil"/>
              <w:bottom w:val="nil"/>
              <w:right w:val="single" w:sz="6" w:space="0" w:color="auto"/>
            </w:tcBorders>
            <w:shd w:val="clear" w:color="auto" w:fill="FFFFFF"/>
          </w:tcPr>
          <w:p w14:paraId="22CB8DB4" w14:textId="77777777" w:rsidR="004A5884" w:rsidRPr="00265ABD" w:rsidRDefault="00783648" w:rsidP="008C5058">
            <w:pPr>
              <w:shd w:val="clear" w:color="auto" w:fill="FFFFFF"/>
              <w:tabs>
                <w:tab w:val="left" w:leader="dot" w:pos="4954"/>
              </w:tabs>
              <w:ind w:left="691" w:hanging="576"/>
            </w:pPr>
            <w:r w:rsidRPr="004547E1">
              <w:rPr>
                <w:szCs w:val="18"/>
                <w:lang w:val="en-US"/>
              </w:rPr>
              <w:t>05. United Nations Educational, Scientific and Cultural Organization</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607F659" w14:textId="77777777" w:rsidR="004A5884" w:rsidRPr="00265ABD" w:rsidRDefault="00783648" w:rsidP="00CC683D">
            <w:pPr>
              <w:shd w:val="clear" w:color="auto" w:fill="FFFFFF"/>
              <w:ind w:right="144"/>
              <w:jc w:val="right"/>
            </w:pPr>
            <w:r w:rsidRPr="004547E1">
              <w:rPr>
                <w:szCs w:val="18"/>
                <w:lang w:val="en-US"/>
              </w:rPr>
              <w:t>431,800</w:t>
            </w:r>
          </w:p>
        </w:tc>
        <w:tc>
          <w:tcPr>
            <w:tcW w:w="1299" w:type="dxa"/>
            <w:tcBorders>
              <w:top w:val="nil"/>
              <w:left w:val="single" w:sz="6" w:space="0" w:color="auto"/>
              <w:bottom w:val="nil"/>
              <w:right w:val="single" w:sz="6" w:space="0" w:color="auto"/>
            </w:tcBorders>
            <w:shd w:val="clear" w:color="auto" w:fill="FFFFFF"/>
            <w:vAlign w:val="bottom"/>
          </w:tcPr>
          <w:p w14:paraId="2A82AADF" w14:textId="77777777" w:rsidR="004A5884" w:rsidRPr="00265ABD" w:rsidRDefault="00783648" w:rsidP="00CC683D">
            <w:pPr>
              <w:shd w:val="clear" w:color="auto" w:fill="FFFFFF"/>
              <w:ind w:right="144"/>
              <w:jc w:val="right"/>
            </w:pPr>
            <w:r w:rsidRPr="004547E1">
              <w:rPr>
                <w:szCs w:val="18"/>
                <w:lang w:val="en-US"/>
              </w:rPr>
              <w:t>405,000</w:t>
            </w:r>
          </w:p>
        </w:tc>
        <w:tc>
          <w:tcPr>
            <w:tcW w:w="1380" w:type="dxa"/>
            <w:tcBorders>
              <w:top w:val="nil"/>
              <w:left w:val="single" w:sz="6" w:space="0" w:color="auto"/>
              <w:bottom w:val="nil"/>
              <w:right w:val="nil"/>
            </w:tcBorders>
            <w:shd w:val="clear" w:color="auto" w:fill="FFFFFF"/>
            <w:vAlign w:val="bottom"/>
          </w:tcPr>
          <w:p w14:paraId="71E1EE46" w14:textId="77777777" w:rsidR="004A5884" w:rsidRPr="00265ABD" w:rsidRDefault="00783648" w:rsidP="00CC683D">
            <w:pPr>
              <w:shd w:val="clear" w:color="auto" w:fill="FFFFFF"/>
              <w:ind w:right="144"/>
              <w:jc w:val="right"/>
            </w:pPr>
            <w:r w:rsidRPr="004547E1">
              <w:rPr>
                <w:szCs w:val="18"/>
                <w:lang w:val="en-US"/>
              </w:rPr>
              <w:t>401,380</w:t>
            </w:r>
          </w:p>
        </w:tc>
      </w:tr>
      <w:tr w:rsidR="004A5884" w:rsidRPr="00265ABD" w14:paraId="12644F9D" w14:textId="77777777" w:rsidTr="00CC683D">
        <w:trPr>
          <w:trHeight w:val="20"/>
          <w:jc w:val="center"/>
        </w:trPr>
        <w:tc>
          <w:tcPr>
            <w:tcW w:w="5080" w:type="dxa"/>
            <w:tcBorders>
              <w:top w:val="nil"/>
              <w:left w:val="nil"/>
              <w:bottom w:val="nil"/>
              <w:right w:val="single" w:sz="6" w:space="0" w:color="auto"/>
            </w:tcBorders>
            <w:shd w:val="clear" w:color="auto" w:fill="FFFFFF"/>
          </w:tcPr>
          <w:p w14:paraId="33C9340D" w14:textId="77777777" w:rsidR="004A5884" w:rsidRPr="00265ABD" w:rsidRDefault="00783648" w:rsidP="00CC683D">
            <w:pPr>
              <w:shd w:val="clear" w:color="auto" w:fill="FFFFFF"/>
              <w:tabs>
                <w:tab w:val="left" w:leader="dot" w:pos="4954"/>
              </w:tabs>
              <w:ind w:left="100"/>
              <w:jc w:val="both"/>
            </w:pPr>
            <w:r w:rsidRPr="004547E1">
              <w:rPr>
                <w:szCs w:val="18"/>
                <w:lang w:val="en-US"/>
              </w:rPr>
              <w:t>06. South Pacific Commission</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8DEAB17" w14:textId="77777777" w:rsidR="004A5884" w:rsidRPr="00265ABD" w:rsidRDefault="00783648" w:rsidP="00CC683D">
            <w:pPr>
              <w:shd w:val="clear" w:color="auto" w:fill="FFFFFF"/>
              <w:ind w:right="144"/>
              <w:jc w:val="right"/>
            </w:pPr>
            <w:r w:rsidRPr="004547E1">
              <w:rPr>
                <w:szCs w:val="18"/>
                <w:lang w:val="en-US"/>
              </w:rPr>
              <w:t>257,300</w:t>
            </w:r>
          </w:p>
        </w:tc>
        <w:tc>
          <w:tcPr>
            <w:tcW w:w="1299" w:type="dxa"/>
            <w:tcBorders>
              <w:top w:val="nil"/>
              <w:left w:val="single" w:sz="6" w:space="0" w:color="auto"/>
              <w:bottom w:val="nil"/>
              <w:right w:val="single" w:sz="6" w:space="0" w:color="auto"/>
            </w:tcBorders>
            <w:shd w:val="clear" w:color="auto" w:fill="FFFFFF"/>
            <w:vAlign w:val="bottom"/>
          </w:tcPr>
          <w:p w14:paraId="21567F6D" w14:textId="77777777" w:rsidR="004A5884" w:rsidRPr="00265ABD" w:rsidRDefault="00783648" w:rsidP="00CC683D">
            <w:pPr>
              <w:shd w:val="clear" w:color="auto" w:fill="FFFFFF"/>
              <w:ind w:right="144"/>
              <w:jc w:val="right"/>
            </w:pPr>
            <w:r w:rsidRPr="004547E1">
              <w:rPr>
                <w:szCs w:val="18"/>
                <w:lang w:val="en-US"/>
              </w:rPr>
              <w:t>269,000</w:t>
            </w:r>
          </w:p>
        </w:tc>
        <w:tc>
          <w:tcPr>
            <w:tcW w:w="1380" w:type="dxa"/>
            <w:tcBorders>
              <w:top w:val="nil"/>
              <w:left w:val="single" w:sz="6" w:space="0" w:color="auto"/>
              <w:bottom w:val="nil"/>
              <w:right w:val="nil"/>
            </w:tcBorders>
            <w:shd w:val="clear" w:color="auto" w:fill="FFFFFF"/>
            <w:vAlign w:val="bottom"/>
          </w:tcPr>
          <w:p w14:paraId="0E634BEC" w14:textId="77777777" w:rsidR="004A5884" w:rsidRPr="00265ABD" w:rsidRDefault="00783648" w:rsidP="00CC683D">
            <w:pPr>
              <w:shd w:val="clear" w:color="auto" w:fill="FFFFFF"/>
              <w:ind w:right="144"/>
              <w:jc w:val="right"/>
            </w:pPr>
            <w:r w:rsidRPr="004547E1">
              <w:rPr>
                <w:szCs w:val="18"/>
                <w:lang w:val="en-US"/>
              </w:rPr>
              <w:t>256,640</w:t>
            </w:r>
          </w:p>
        </w:tc>
      </w:tr>
      <w:tr w:rsidR="004A5884" w:rsidRPr="00265ABD" w14:paraId="06A3C7C0" w14:textId="77777777" w:rsidTr="00CC683D">
        <w:trPr>
          <w:trHeight w:val="20"/>
          <w:jc w:val="center"/>
        </w:trPr>
        <w:tc>
          <w:tcPr>
            <w:tcW w:w="5080" w:type="dxa"/>
            <w:tcBorders>
              <w:top w:val="nil"/>
              <w:left w:val="nil"/>
              <w:bottom w:val="nil"/>
              <w:right w:val="single" w:sz="6" w:space="0" w:color="auto"/>
            </w:tcBorders>
            <w:shd w:val="clear" w:color="auto" w:fill="FFFFFF"/>
          </w:tcPr>
          <w:p w14:paraId="2D4EFA53" w14:textId="77777777" w:rsidR="004A5884" w:rsidRPr="00265ABD" w:rsidRDefault="00783648" w:rsidP="00CC683D">
            <w:pPr>
              <w:shd w:val="clear" w:color="auto" w:fill="FFFFFF"/>
              <w:tabs>
                <w:tab w:val="left" w:leader="dot" w:pos="4954"/>
              </w:tabs>
              <w:ind w:left="100"/>
              <w:jc w:val="both"/>
            </w:pPr>
            <w:r w:rsidRPr="004547E1">
              <w:rPr>
                <w:szCs w:val="18"/>
                <w:lang w:val="en-US"/>
              </w:rPr>
              <w:t>07. South-East Asia Treaty Organization</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9E61626" w14:textId="77777777" w:rsidR="004A5884" w:rsidRPr="00265ABD" w:rsidRDefault="00783648" w:rsidP="00CC683D">
            <w:pPr>
              <w:shd w:val="clear" w:color="auto" w:fill="FFFFFF"/>
              <w:ind w:right="144"/>
              <w:jc w:val="right"/>
            </w:pPr>
            <w:r w:rsidRPr="004547E1">
              <w:rPr>
                <w:szCs w:val="18"/>
                <w:lang w:val="en-US"/>
              </w:rPr>
              <w:t>141,100</w:t>
            </w:r>
          </w:p>
        </w:tc>
        <w:tc>
          <w:tcPr>
            <w:tcW w:w="1299" w:type="dxa"/>
            <w:tcBorders>
              <w:top w:val="nil"/>
              <w:left w:val="single" w:sz="6" w:space="0" w:color="auto"/>
              <w:bottom w:val="nil"/>
              <w:right w:val="single" w:sz="6" w:space="0" w:color="auto"/>
            </w:tcBorders>
            <w:shd w:val="clear" w:color="auto" w:fill="FFFFFF"/>
            <w:vAlign w:val="bottom"/>
          </w:tcPr>
          <w:p w14:paraId="1AEC7B09" w14:textId="77777777" w:rsidR="004A5884" w:rsidRPr="00265ABD" w:rsidRDefault="00783648" w:rsidP="00CC683D">
            <w:pPr>
              <w:shd w:val="clear" w:color="auto" w:fill="FFFFFF"/>
              <w:ind w:right="144"/>
              <w:jc w:val="right"/>
            </w:pPr>
            <w:r w:rsidRPr="004547E1">
              <w:rPr>
                <w:szCs w:val="18"/>
                <w:lang w:val="en-US"/>
              </w:rPr>
              <w:t>147,500</w:t>
            </w:r>
          </w:p>
        </w:tc>
        <w:tc>
          <w:tcPr>
            <w:tcW w:w="1380" w:type="dxa"/>
            <w:tcBorders>
              <w:top w:val="nil"/>
              <w:left w:val="single" w:sz="6" w:space="0" w:color="auto"/>
              <w:bottom w:val="nil"/>
              <w:right w:val="nil"/>
            </w:tcBorders>
            <w:shd w:val="clear" w:color="auto" w:fill="FFFFFF"/>
            <w:vAlign w:val="bottom"/>
          </w:tcPr>
          <w:p w14:paraId="7D38C9D4" w14:textId="77777777" w:rsidR="004A5884" w:rsidRPr="00265ABD" w:rsidRDefault="00783648" w:rsidP="00CC683D">
            <w:pPr>
              <w:shd w:val="clear" w:color="auto" w:fill="FFFFFF"/>
              <w:ind w:right="144"/>
              <w:jc w:val="right"/>
            </w:pPr>
            <w:r w:rsidRPr="004547E1">
              <w:rPr>
                <w:szCs w:val="18"/>
                <w:lang w:val="en-US"/>
              </w:rPr>
              <w:t>147,420</w:t>
            </w:r>
          </w:p>
        </w:tc>
      </w:tr>
      <w:tr w:rsidR="004A5884" w:rsidRPr="00265ABD" w14:paraId="2DA259AD" w14:textId="77777777" w:rsidTr="00CC683D">
        <w:trPr>
          <w:trHeight w:val="20"/>
          <w:jc w:val="center"/>
        </w:trPr>
        <w:tc>
          <w:tcPr>
            <w:tcW w:w="5080" w:type="dxa"/>
            <w:tcBorders>
              <w:top w:val="nil"/>
              <w:left w:val="nil"/>
              <w:bottom w:val="nil"/>
              <w:right w:val="single" w:sz="6" w:space="0" w:color="auto"/>
            </w:tcBorders>
            <w:shd w:val="clear" w:color="auto" w:fill="FFFFFF"/>
          </w:tcPr>
          <w:p w14:paraId="5432BC6F" w14:textId="77777777" w:rsidR="004A5884" w:rsidRPr="00265ABD" w:rsidRDefault="00783648" w:rsidP="00CC683D">
            <w:pPr>
              <w:shd w:val="clear" w:color="auto" w:fill="FFFFFF"/>
              <w:tabs>
                <w:tab w:val="left" w:leader="dot" w:pos="4954"/>
              </w:tabs>
              <w:ind w:left="110"/>
              <w:jc w:val="both"/>
            </w:pPr>
            <w:r w:rsidRPr="004547E1">
              <w:rPr>
                <w:szCs w:val="18"/>
                <w:lang w:val="en-US"/>
              </w:rPr>
              <w:t>08. International Atomic Energy Agency</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973C431" w14:textId="77777777" w:rsidR="004A5884" w:rsidRPr="00265ABD" w:rsidRDefault="00783648" w:rsidP="00CC683D">
            <w:pPr>
              <w:shd w:val="clear" w:color="auto" w:fill="FFFFFF"/>
              <w:ind w:right="144"/>
              <w:jc w:val="right"/>
            </w:pPr>
            <w:r w:rsidRPr="004547E1">
              <w:rPr>
                <w:szCs w:val="18"/>
                <w:lang w:val="en-US"/>
              </w:rPr>
              <w:t>152,900</w:t>
            </w:r>
          </w:p>
        </w:tc>
        <w:tc>
          <w:tcPr>
            <w:tcW w:w="1299" w:type="dxa"/>
            <w:tcBorders>
              <w:top w:val="nil"/>
              <w:left w:val="single" w:sz="6" w:space="0" w:color="auto"/>
              <w:bottom w:val="nil"/>
              <w:right w:val="single" w:sz="6" w:space="0" w:color="auto"/>
            </w:tcBorders>
            <w:shd w:val="clear" w:color="auto" w:fill="FFFFFF"/>
            <w:vAlign w:val="bottom"/>
          </w:tcPr>
          <w:p w14:paraId="293A6BC9" w14:textId="77777777" w:rsidR="004A5884" w:rsidRPr="00265ABD" w:rsidRDefault="00783648" w:rsidP="00CC683D">
            <w:pPr>
              <w:shd w:val="clear" w:color="auto" w:fill="FFFFFF"/>
              <w:ind w:right="144"/>
              <w:jc w:val="right"/>
            </w:pPr>
            <w:r w:rsidRPr="004547E1">
              <w:rPr>
                <w:szCs w:val="18"/>
                <w:lang w:val="en-US"/>
              </w:rPr>
              <w:t>223,200</w:t>
            </w:r>
          </w:p>
        </w:tc>
        <w:tc>
          <w:tcPr>
            <w:tcW w:w="1380" w:type="dxa"/>
            <w:tcBorders>
              <w:top w:val="nil"/>
              <w:left w:val="single" w:sz="6" w:space="0" w:color="auto"/>
              <w:bottom w:val="nil"/>
              <w:right w:val="nil"/>
            </w:tcBorders>
            <w:shd w:val="clear" w:color="auto" w:fill="FFFFFF"/>
            <w:vAlign w:val="bottom"/>
          </w:tcPr>
          <w:p w14:paraId="4145CBA5" w14:textId="77777777" w:rsidR="004A5884" w:rsidRPr="00265ABD" w:rsidRDefault="00783648" w:rsidP="00CC683D">
            <w:pPr>
              <w:shd w:val="clear" w:color="auto" w:fill="FFFFFF"/>
              <w:ind w:right="144"/>
              <w:jc w:val="right"/>
            </w:pPr>
            <w:r w:rsidRPr="004547E1">
              <w:rPr>
                <w:szCs w:val="18"/>
                <w:lang w:val="en-US"/>
              </w:rPr>
              <w:t>217,092</w:t>
            </w:r>
          </w:p>
        </w:tc>
      </w:tr>
      <w:tr w:rsidR="004A5884" w:rsidRPr="00265ABD" w14:paraId="621D838D" w14:textId="77777777" w:rsidTr="00CC683D">
        <w:trPr>
          <w:trHeight w:val="20"/>
          <w:jc w:val="center"/>
        </w:trPr>
        <w:tc>
          <w:tcPr>
            <w:tcW w:w="5080" w:type="dxa"/>
            <w:tcBorders>
              <w:top w:val="nil"/>
              <w:left w:val="nil"/>
              <w:bottom w:val="nil"/>
              <w:right w:val="single" w:sz="6" w:space="0" w:color="auto"/>
            </w:tcBorders>
            <w:shd w:val="clear" w:color="auto" w:fill="FFFFFF"/>
          </w:tcPr>
          <w:p w14:paraId="4857086E" w14:textId="77777777" w:rsidR="004A5884" w:rsidRPr="00265ABD" w:rsidRDefault="00783648" w:rsidP="00CC683D">
            <w:pPr>
              <w:shd w:val="clear" w:color="auto" w:fill="FFFFFF"/>
              <w:tabs>
                <w:tab w:val="left" w:leader="dot" w:pos="4954"/>
              </w:tabs>
              <w:ind w:left="96"/>
              <w:jc w:val="both"/>
            </w:pPr>
            <w:r w:rsidRPr="004547E1">
              <w:rPr>
                <w:szCs w:val="18"/>
                <w:lang w:val="en-US"/>
              </w:rPr>
              <w:t>09. Inter-governmental Maritime Consultative Organization</w:t>
            </w:r>
          </w:p>
        </w:tc>
        <w:tc>
          <w:tcPr>
            <w:tcW w:w="1350" w:type="dxa"/>
            <w:tcBorders>
              <w:top w:val="nil"/>
              <w:left w:val="single" w:sz="6" w:space="0" w:color="auto"/>
              <w:bottom w:val="nil"/>
              <w:right w:val="single" w:sz="6" w:space="0" w:color="auto"/>
            </w:tcBorders>
            <w:shd w:val="clear" w:color="auto" w:fill="FFFFFF"/>
            <w:vAlign w:val="bottom"/>
          </w:tcPr>
          <w:p w14:paraId="4DEB41D8" w14:textId="77777777" w:rsidR="004A5884" w:rsidRPr="00265ABD" w:rsidRDefault="00783648" w:rsidP="00CC683D">
            <w:pPr>
              <w:shd w:val="clear" w:color="auto" w:fill="FFFFFF"/>
              <w:ind w:right="144"/>
              <w:jc w:val="right"/>
            </w:pPr>
            <w:r w:rsidRPr="004547E1">
              <w:rPr>
                <w:szCs w:val="18"/>
                <w:lang w:val="en-US"/>
              </w:rPr>
              <w:t>5,100</w:t>
            </w:r>
          </w:p>
        </w:tc>
        <w:tc>
          <w:tcPr>
            <w:tcW w:w="1299" w:type="dxa"/>
            <w:tcBorders>
              <w:top w:val="nil"/>
              <w:left w:val="single" w:sz="6" w:space="0" w:color="auto"/>
              <w:bottom w:val="nil"/>
              <w:right w:val="single" w:sz="6" w:space="0" w:color="auto"/>
            </w:tcBorders>
            <w:shd w:val="clear" w:color="auto" w:fill="FFFFFF"/>
            <w:vAlign w:val="bottom"/>
          </w:tcPr>
          <w:p w14:paraId="5549EC29" w14:textId="77777777" w:rsidR="004A5884" w:rsidRPr="00265ABD" w:rsidRDefault="00783648" w:rsidP="00CC683D">
            <w:pPr>
              <w:shd w:val="clear" w:color="auto" w:fill="FFFFFF"/>
              <w:ind w:right="144"/>
              <w:jc w:val="right"/>
            </w:pPr>
            <w:r w:rsidRPr="004547E1">
              <w:rPr>
                <w:szCs w:val="18"/>
                <w:lang w:val="en-US"/>
              </w:rPr>
              <w:t>5,100</w:t>
            </w:r>
          </w:p>
        </w:tc>
        <w:tc>
          <w:tcPr>
            <w:tcW w:w="1380" w:type="dxa"/>
            <w:tcBorders>
              <w:top w:val="nil"/>
              <w:left w:val="single" w:sz="6" w:space="0" w:color="auto"/>
              <w:bottom w:val="nil"/>
              <w:right w:val="nil"/>
            </w:tcBorders>
            <w:shd w:val="clear" w:color="auto" w:fill="FFFFFF"/>
            <w:vAlign w:val="bottom"/>
          </w:tcPr>
          <w:p w14:paraId="0FF5C1EE" w14:textId="77777777" w:rsidR="004A5884" w:rsidRPr="00265ABD" w:rsidRDefault="00783648" w:rsidP="00CC683D">
            <w:pPr>
              <w:shd w:val="clear" w:color="auto" w:fill="FFFFFF"/>
              <w:ind w:right="144"/>
              <w:jc w:val="right"/>
            </w:pPr>
            <w:r w:rsidRPr="004547E1">
              <w:rPr>
                <w:szCs w:val="18"/>
                <w:lang w:val="en-US"/>
              </w:rPr>
              <w:t>5,090</w:t>
            </w:r>
          </w:p>
        </w:tc>
      </w:tr>
      <w:tr w:rsidR="004A5884" w:rsidRPr="00265ABD" w14:paraId="5DFF136E" w14:textId="77777777" w:rsidTr="00CC683D">
        <w:trPr>
          <w:trHeight w:val="20"/>
          <w:jc w:val="center"/>
        </w:trPr>
        <w:tc>
          <w:tcPr>
            <w:tcW w:w="5080" w:type="dxa"/>
            <w:tcBorders>
              <w:top w:val="nil"/>
              <w:left w:val="nil"/>
              <w:bottom w:val="nil"/>
              <w:right w:val="single" w:sz="6" w:space="0" w:color="auto"/>
            </w:tcBorders>
            <w:shd w:val="clear" w:color="auto" w:fill="FFFFFF"/>
          </w:tcPr>
          <w:p w14:paraId="214CABFD" w14:textId="77777777" w:rsidR="004A5884" w:rsidRPr="00265ABD" w:rsidRDefault="00783648" w:rsidP="00CC683D">
            <w:pPr>
              <w:shd w:val="clear" w:color="auto" w:fill="FFFFFF"/>
              <w:tabs>
                <w:tab w:val="left" w:leader="dot" w:pos="4954"/>
              </w:tabs>
              <w:ind w:left="120"/>
              <w:jc w:val="both"/>
            </w:pPr>
            <w:r w:rsidRPr="004547E1">
              <w:rPr>
                <w:szCs w:val="18"/>
                <w:lang w:val="en-US"/>
              </w:rPr>
              <w:t>10. Eastern Regional Organization of Public Administration</w:t>
            </w:r>
          </w:p>
        </w:tc>
        <w:tc>
          <w:tcPr>
            <w:tcW w:w="1350" w:type="dxa"/>
            <w:tcBorders>
              <w:top w:val="nil"/>
              <w:left w:val="single" w:sz="6" w:space="0" w:color="auto"/>
              <w:bottom w:val="nil"/>
              <w:right w:val="single" w:sz="6" w:space="0" w:color="auto"/>
            </w:tcBorders>
            <w:shd w:val="clear" w:color="auto" w:fill="FFFFFF"/>
            <w:vAlign w:val="bottom"/>
          </w:tcPr>
          <w:p w14:paraId="156ED4BE" w14:textId="77777777" w:rsidR="004A5884" w:rsidRPr="00265ABD" w:rsidRDefault="00783648" w:rsidP="00CC683D">
            <w:pPr>
              <w:shd w:val="clear" w:color="auto" w:fill="FFFFFF"/>
              <w:ind w:right="144"/>
              <w:jc w:val="right"/>
            </w:pPr>
            <w:r w:rsidRPr="004547E1">
              <w:rPr>
                <w:szCs w:val="18"/>
                <w:lang w:val="en-US"/>
              </w:rPr>
              <w:t>1,100</w:t>
            </w:r>
          </w:p>
        </w:tc>
        <w:tc>
          <w:tcPr>
            <w:tcW w:w="1299" w:type="dxa"/>
            <w:tcBorders>
              <w:top w:val="nil"/>
              <w:left w:val="single" w:sz="6" w:space="0" w:color="auto"/>
              <w:bottom w:val="nil"/>
              <w:right w:val="single" w:sz="6" w:space="0" w:color="auto"/>
            </w:tcBorders>
            <w:shd w:val="clear" w:color="auto" w:fill="FFFFFF"/>
            <w:vAlign w:val="bottom"/>
          </w:tcPr>
          <w:p w14:paraId="57E4299B" w14:textId="77777777" w:rsidR="004A5884" w:rsidRPr="00265ABD" w:rsidRDefault="00783648" w:rsidP="00CC683D">
            <w:pPr>
              <w:shd w:val="clear" w:color="auto" w:fill="FFFFFF"/>
              <w:ind w:right="144"/>
              <w:jc w:val="right"/>
            </w:pPr>
            <w:r w:rsidRPr="004547E1">
              <w:rPr>
                <w:szCs w:val="18"/>
                <w:lang w:val="en-US"/>
              </w:rPr>
              <w:t>2,100</w:t>
            </w:r>
          </w:p>
        </w:tc>
        <w:tc>
          <w:tcPr>
            <w:tcW w:w="1380" w:type="dxa"/>
            <w:tcBorders>
              <w:top w:val="nil"/>
              <w:left w:val="single" w:sz="6" w:space="0" w:color="auto"/>
              <w:bottom w:val="nil"/>
              <w:right w:val="nil"/>
            </w:tcBorders>
            <w:shd w:val="clear" w:color="auto" w:fill="FFFFFF"/>
            <w:vAlign w:val="bottom"/>
          </w:tcPr>
          <w:p w14:paraId="671CFC11" w14:textId="77777777" w:rsidR="004A5884" w:rsidRPr="00265ABD" w:rsidRDefault="00783648" w:rsidP="00CC683D">
            <w:pPr>
              <w:shd w:val="clear" w:color="auto" w:fill="FFFFFF"/>
              <w:ind w:right="144"/>
              <w:jc w:val="right"/>
            </w:pPr>
            <w:r w:rsidRPr="004547E1">
              <w:rPr>
                <w:szCs w:val="18"/>
                <w:lang w:val="en-US"/>
              </w:rPr>
              <w:t>2,017</w:t>
            </w:r>
          </w:p>
        </w:tc>
      </w:tr>
      <w:tr w:rsidR="004A5884" w:rsidRPr="00265ABD" w14:paraId="40FD82FB" w14:textId="77777777" w:rsidTr="00CC683D">
        <w:trPr>
          <w:trHeight w:val="20"/>
          <w:jc w:val="center"/>
        </w:trPr>
        <w:tc>
          <w:tcPr>
            <w:tcW w:w="5080" w:type="dxa"/>
            <w:tcBorders>
              <w:top w:val="nil"/>
              <w:left w:val="nil"/>
              <w:bottom w:val="nil"/>
              <w:right w:val="single" w:sz="6" w:space="0" w:color="auto"/>
            </w:tcBorders>
            <w:shd w:val="clear" w:color="auto" w:fill="FFFFFF"/>
          </w:tcPr>
          <w:p w14:paraId="1D995B73" w14:textId="77777777" w:rsidR="004A5884" w:rsidRPr="00265ABD" w:rsidRDefault="00783648" w:rsidP="00CC683D">
            <w:pPr>
              <w:shd w:val="clear" w:color="auto" w:fill="FFFFFF"/>
              <w:tabs>
                <w:tab w:val="left" w:leader="dot" w:pos="4954"/>
              </w:tabs>
              <w:ind w:left="124"/>
              <w:jc w:val="both"/>
            </w:pPr>
            <w:r w:rsidRPr="004547E1">
              <w:rPr>
                <w:szCs w:val="18"/>
                <w:lang w:val="en-US"/>
              </w:rPr>
              <w:t>11. Bureau of Permanent Court of Arbitration</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F560141" w14:textId="77777777" w:rsidR="004A5884" w:rsidRPr="00265ABD" w:rsidRDefault="00783648" w:rsidP="00CC683D">
            <w:pPr>
              <w:shd w:val="clear" w:color="auto" w:fill="FFFFFF"/>
              <w:ind w:right="144"/>
              <w:jc w:val="right"/>
            </w:pPr>
            <w:r w:rsidRPr="004547E1">
              <w:rPr>
                <w:szCs w:val="18"/>
                <w:lang w:val="en-US"/>
              </w:rPr>
              <w:t>1,100</w:t>
            </w:r>
          </w:p>
        </w:tc>
        <w:tc>
          <w:tcPr>
            <w:tcW w:w="1299" w:type="dxa"/>
            <w:tcBorders>
              <w:top w:val="nil"/>
              <w:left w:val="single" w:sz="6" w:space="0" w:color="auto"/>
              <w:bottom w:val="nil"/>
              <w:right w:val="single" w:sz="6" w:space="0" w:color="auto"/>
            </w:tcBorders>
            <w:shd w:val="clear" w:color="auto" w:fill="FFFFFF"/>
            <w:vAlign w:val="bottom"/>
          </w:tcPr>
          <w:p w14:paraId="417AD01D" w14:textId="77777777" w:rsidR="004A5884" w:rsidRPr="00265ABD" w:rsidRDefault="00783648" w:rsidP="00CC683D">
            <w:pPr>
              <w:shd w:val="clear" w:color="auto" w:fill="FFFFFF"/>
              <w:ind w:right="144"/>
              <w:jc w:val="right"/>
            </w:pPr>
            <w:r w:rsidRPr="004547E1">
              <w:rPr>
                <w:szCs w:val="18"/>
                <w:lang w:val="en-US"/>
              </w:rPr>
              <w:t>1,100</w:t>
            </w:r>
          </w:p>
        </w:tc>
        <w:tc>
          <w:tcPr>
            <w:tcW w:w="1380" w:type="dxa"/>
            <w:tcBorders>
              <w:top w:val="nil"/>
              <w:left w:val="single" w:sz="6" w:space="0" w:color="auto"/>
              <w:bottom w:val="nil"/>
              <w:right w:val="nil"/>
            </w:tcBorders>
            <w:shd w:val="clear" w:color="auto" w:fill="FFFFFF"/>
            <w:vAlign w:val="bottom"/>
          </w:tcPr>
          <w:p w14:paraId="1F8EB68A" w14:textId="77777777" w:rsidR="004A5884" w:rsidRPr="00265ABD" w:rsidRDefault="00783648" w:rsidP="00CC683D">
            <w:pPr>
              <w:shd w:val="clear" w:color="auto" w:fill="FFFFFF"/>
              <w:ind w:right="144"/>
              <w:jc w:val="right"/>
            </w:pPr>
            <w:r w:rsidRPr="004547E1">
              <w:rPr>
                <w:szCs w:val="18"/>
                <w:lang w:val="en-US"/>
              </w:rPr>
              <w:t>1,010</w:t>
            </w:r>
          </w:p>
        </w:tc>
      </w:tr>
      <w:tr w:rsidR="004A5884" w:rsidRPr="00265ABD" w14:paraId="43C36B37" w14:textId="77777777" w:rsidTr="00CC683D">
        <w:trPr>
          <w:trHeight w:val="20"/>
          <w:jc w:val="center"/>
        </w:trPr>
        <w:tc>
          <w:tcPr>
            <w:tcW w:w="5080" w:type="dxa"/>
            <w:tcBorders>
              <w:top w:val="nil"/>
              <w:left w:val="nil"/>
              <w:bottom w:val="nil"/>
              <w:right w:val="single" w:sz="6" w:space="0" w:color="auto"/>
            </w:tcBorders>
            <w:shd w:val="clear" w:color="auto" w:fill="FFFFFF"/>
          </w:tcPr>
          <w:p w14:paraId="5896AF86" w14:textId="77777777" w:rsidR="004A5884" w:rsidRPr="00265ABD" w:rsidRDefault="00783648" w:rsidP="00CC683D">
            <w:pPr>
              <w:shd w:val="clear" w:color="auto" w:fill="FFFFFF"/>
              <w:tabs>
                <w:tab w:val="left" w:leader="dot" w:pos="4954"/>
              </w:tabs>
              <w:ind w:left="120"/>
              <w:jc w:val="both"/>
            </w:pPr>
            <w:r w:rsidRPr="004547E1">
              <w:rPr>
                <w:szCs w:val="18"/>
                <w:lang w:val="en-US"/>
              </w:rPr>
              <w:t>12. United Nations</w:t>
            </w:r>
            <w:r w:rsidRPr="004547E1">
              <w:rPr>
                <w:rFonts w:eastAsia="Times New Roman"/>
                <w:szCs w:val="18"/>
                <w:lang w:val="en-US"/>
              </w:rPr>
              <w:t>—Cost of Peacekeeping Force in Cyprus.</w:t>
            </w:r>
          </w:p>
        </w:tc>
        <w:tc>
          <w:tcPr>
            <w:tcW w:w="1350" w:type="dxa"/>
            <w:tcBorders>
              <w:top w:val="nil"/>
              <w:left w:val="single" w:sz="6" w:space="0" w:color="auto"/>
              <w:bottom w:val="nil"/>
              <w:right w:val="single" w:sz="6" w:space="0" w:color="auto"/>
            </w:tcBorders>
            <w:shd w:val="clear" w:color="auto" w:fill="FFFFFF"/>
            <w:vAlign w:val="bottom"/>
          </w:tcPr>
          <w:p w14:paraId="27D88771" w14:textId="77777777" w:rsidR="004A5884" w:rsidRPr="00265ABD" w:rsidRDefault="00783648" w:rsidP="00CC683D">
            <w:pPr>
              <w:shd w:val="clear" w:color="auto" w:fill="FFFFFF"/>
              <w:ind w:right="144"/>
              <w:jc w:val="right"/>
            </w:pPr>
            <w:r w:rsidRPr="004547E1">
              <w:rPr>
                <w:szCs w:val="18"/>
                <w:lang w:val="en-US"/>
              </w:rPr>
              <w:t>108,000</w:t>
            </w:r>
          </w:p>
        </w:tc>
        <w:tc>
          <w:tcPr>
            <w:tcW w:w="1299" w:type="dxa"/>
            <w:tcBorders>
              <w:top w:val="nil"/>
              <w:left w:val="single" w:sz="6" w:space="0" w:color="auto"/>
              <w:bottom w:val="nil"/>
              <w:right w:val="single" w:sz="6" w:space="0" w:color="auto"/>
            </w:tcBorders>
            <w:shd w:val="clear" w:color="auto" w:fill="FFFFFF"/>
            <w:vAlign w:val="bottom"/>
          </w:tcPr>
          <w:p w14:paraId="38D0B2C6" w14:textId="77777777" w:rsidR="004A5884" w:rsidRPr="00265ABD" w:rsidRDefault="00783648" w:rsidP="00CC683D">
            <w:pPr>
              <w:shd w:val="clear" w:color="auto" w:fill="FFFFFF"/>
              <w:ind w:right="144"/>
              <w:jc w:val="right"/>
            </w:pPr>
            <w:r w:rsidRPr="004547E1">
              <w:rPr>
                <w:szCs w:val="18"/>
                <w:lang w:val="en-US"/>
              </w:rPr>
              <w:t>145,600</w:t>
            </w:r>
          </w:p>
        </w:tc>
        <w:tc>
          <w:tcPr>
            <w:tcW w:w="1380" w:type="dxa"/>
            <w:tcBorders>
              <w:top w:val="nil"/>
              <w:left w:val="single" w:sz="6" w:space="0" w:color="auto"/>
              <w:bottom w:val="nil"/>
              <w:right w:val="nil"/>
            </w:tcBorders>
            <w:shd w:val="clear" w:color="auto" w:fill="FFFFFF"/>
            <w:vAlign w:val="bottom"/>
          </w:tcPr>
          <w:p w14:paraId="39671CAA" w14:textId="77777777" w:rsidR="004A5884" w:rsidRPr="00265ABD" w:rsidRDefault="00783648" w:rsidP="00CC683D">
            <w:pPr>
              <w:shd w:val="clear" w:color="auto" w:fill="FFFFFF"/>
              <w:ind w:right="144"/>
              <w:jc w:val="right"/>
            </w:pPr>
            <w:r w:rsidRPr="004547E1">
              <w:rPr>
                <w:szCs w:val="18"/>
                <w:lang w:val="en-US"/>
              </w:rPr>
              <w:t>144,072</w:t>
            </w:r>
          </w:p>
        </w:tc>
      </w:tr>
      <w:tr w:rsidR="004A5884" w:rsidRPr="00265ABD" w14:paraId="51645B19" w14:textId="77777777" w:rsidTr="00CC683D">
        <w:trPr>
          <w:trHeight w:val="20"/>
          <w:jc w:val="center"/>
        </w:trPr>
        <w:tc>
          <w:tcPr>
            <w:tcW w:w="5080" w:type="dxa"/>
            <w:tcBorders>
              <w:top w:val="nil"/>
              <w:left w:val="nil"/>
              <w:bottom w:val="nil"/>
              <w:right w:val="single" w:sz="6" w:space="0" w:color="auto"/>
            </w:tcBorders>
            <w:shd w:val="clear" w:color="auto" w:fill="FFFFFF"/>
          </w:tcPr>
          <w:p w14:paraId="3AF5056E" w14:textId="77777777" w:rsidR="004A5884" w:rsidRPr="00265ABD" w:rsidRDefault="00783648" w:rsidP="008C5058">
            <w:pPr>
              <w:shd w:val="clear" w:color="auto" w:fill="FFFFFF"/>
              <w:tabs>
                <w:tab w:val="left" w:leader="dot" w:pos="4954"/>
              </w:tabs>
              <w:ind w:left="691" w:hanging="576"/>
            </w:pPr>
            <w:r w:rsidRPr="004547E1">
              <w:rPr>
                <w:szCs w:val="18"/>
                <w:lang w:val="en-US"/>
              </w:rPr>
              <w:t>13. Organization for Economic Co-operation and Development</w:t>
            </w:r>
            <w:r w:rsidRPr="004547E1">
              <w:rPr>
                <w:rFonts w:eastAsia="Times New Roman"/>
                <w:szCs w:val="18"/>
                <w:lang w:val="en-US"/>
              </w:rPr>
              <w:t>—Development Assistance Committee</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4DE2EBE" w14:textId="77777777" w:rsidR="004A5884" w:rsidRPr="00265ABD" w:rsidRDefault="00783648" w:rsidP="00CC683D">
            <w:pPr>
              <w:shd w:val="clear" w:color="auto" w:fill="FFFFFF"/>
              <w:ind w:right="144"/>
              <w:jc w:val="right"/>
            </w:pPr>
            <w:r w:rsidRPr="004547E1">
              <w:rPr>
                <w:szCs w:val="18"/>
                <w:lang w:val="en-US"/>
              </w:rPr>
              <w:t>18,400</w:t>
            </w:r>
          </w:p>
        </w:tc>
        <w:tc>
          <w:tcPr>
            <w:tcW w:w="1299" w:type="dxa"/>
            <w:tcBorders>
              <w:top w:val="nil"/>
              <w:left w:val="single" w:sz="6" w:space="0" w:color="auto"/>
              <w:bottom w:val="single" w:sz="6" w:space="0" w:color="auto"/>
              <w:right w:val="single" w:sz="6" w:space="0" w:color="auto"/>
            </w:tcBorders>
            <w:shd w:val="clear" w:color="auto" w:fill="FFFFFF"/>
            <w:vAlign w:val="bottom"/>
          </w:tcPr>
          <w:p w14:paraId="3AB40A70" w14:textId="77777777" w:rsidR="004A5884" w:rsidRPr="00265ABD" w:rsidRDefault="00783648" w:rsidP="00CC683D">
            <w:pPr>
              <w:shd w:val="clear" w:color="auto" w:fill="FFFFFF"/>
              <w:ind w:right="144"/>
              <w:jc w:val="right"/>
            </w:pPr>
            <w:r w:rsidRPr="004547E1">
              <w:rPr>
                <w:szCs w:val="18"/>
                <w:lang w:val="en-US"/>
              </w:rPr>
              <w:t>36,700</w:t>
            </w:r>
          </w:p>
        </w:tc>
        <w:tc>
          <w:tcPr>
            <w:tcW w:w="1380" w:type="dxa"/>
            <w:tcBorders>
              <w:top w:val="nil"/>
              <w:left w:val="single" w:sz="6" w:space="0" w:color="auto"/>
              <w:bottom w:val="single" w:sz="6" w:space="0" w:color="auto"/>
              <w:right w:val="nil"/>
            </w:tcBorders>
            <w:shd w:val="clear" w:color="auto" w:fill="FFFFFF"/>
            <w:vAlign w:val="bottom"/>
          </w:tcPr>
          <w:p w14:paraId="2801353E" w14:textId="77777777" w:rsidR="004A5884" w:rsidRPr="00265ABD" w:rsidRDefault="00783648" w:rsidP="00CC683D">
            <w:pPr>
              <w:shd w:val="clear" w:color="auto" w:fill="FFFFFF"/>
              <w:ind w:right="144"/>
              <w:jc w:val="right"/>
            </w:pPr>
            <w:r w:rsidRPr="004547E1">
              <w:rPr>
                <w:szCs w:val="18"/>
                <w:lang w:val="en-US"/>
              </w:rPr>
              <w:t>36,672</w:t>
            </w:r>
          </w:p>
        </w:tc>
      </w:tr>
      <w:tr w:rsidR="004A5884" w:rsidRPr="00265ABD" w14:paraId="353A49EC" w14:textId="77777777" w:rsidTr="00CC683D">
        <w:trPr>
          <w:trHeight w:val="20"/>
          <w:jc w:val="center"/>
        </w:trPr>
        <w:tc>
          <w:tcPr>
            <w:tcW w:w="5080" w:type="dxa"/>
            <w:tcBorders>
              <w:top w:val="nil"/>
              <w:left w:val="nil"/>
              <w:bottom w:val="nil"/>
              <w:right w:val="single" w:sz="6" w:space="0" w:color="auto"/>
            </w:tcBorders>
            <w:shd w:val="clear" w:color="auto" w:fill="FFFFFF"/>
          </w:tcPr>
          <w:p w14:paraId="1207A42E" w14:textId="77777777" w:rsidR="004A5884" w:rsidRPr="00265ABD" w:rsidRDefault="004A5884" w:rsidP="00CC683D">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A3220DF" w14:textId="77777777" w:rsidR="004A5884" w:rsidRPr="00265ABD" w:rsidRDefault="00783648" w:rsidP="00CC683D">
            <w:pPr>
              <w:shd w:val="clear" w:color="auto" w:fill="FFFFFF"/>
              <w:ind w:right="144"/>
              <w:jc w:val="right"/>
            </w:pPr>
            <w:r w:rsidRPr="004547E1">
              <w:rPr>
                <w:szCs w:val="18"/>
                <w:lang w:val="en-US"/>
              </w:rPr>
              <w:t>3,630,500</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bottom"/>
          </w:tcPr>
          <w:p w14:paraId="0023F2A4" w14:textId="77777777" w:rsidR="004A5884" w:rsidRPr="00265ABD" w:rsidRDefault="00783648" w:rsidP="00CC683D">
            <w:pPr>
              <w:shd w:val="clear" w:color="auto" w:fill="FFFFFF"/>
              <w:ind w:right="144"/>
              <w:jc w:val="right"/>
            </w:pPr>
            <w:r w:rsidRPr="004547E1">
              <w:rPr>
                <w:szCs w:val="18"/>
                <w:lang w:val="en-US"/>
              </w:rPr>
              <w:t>3,698,600</w:t>
            </w:r>
          </w:p>
        </w:tc>
        <w:tc>
          <w:tcPr>
            <w:tcW w:w="1380" w:type="dxa"/>
            <w:tcBorders>
              <w:top w:val="single" w:sz="6" w:space="0" w:color="auto"/>
              <w:left w:val="single" w:sz="6" w:space="0" w:color="auto"/>
              <w:bottom w:val="single" w:sz="6" w:space="0" w:color="auto"/>
              <w:right w:val="nil"/>
            </w:tcBorders>
            <w:shd w:val="clear" w:color="auto" w:fill="FFFFFF"/>
            <w:vAlign w:val="bottom"/>
          </w:tcPr>
          <w:p w14:paraId="7E203911" w14:textId="77777777" w:rsidR="004A5884" w:rsidRPr="00265ABD" w:rsidRDefault="00783648" w:rsidP="00CC683D">
            <w:pPr>
              <w:shd w:val="clear" w:color="auto" w:fill="FFFFFF"/>
              <w:ind w:right="144"/>
              <w:jc w:val="right"/>
            </w:pPr>
            <w:r w:rsidRPr="004547E1">
              <w:rPr>
                <w:szCs w:val="18"/>
                <w:lang w:val="en-US"/>
              </w:rPr>
              <w:t>3,648,525</w:t>
            </w:r>
          </w:p>
        </w:tc>
      </w:tr>
      <w:tr w:rsidR="004A5884" w:rsidRPr="00265ABD" w14:paraId="3A0AC14D" w14:textId="77777777" w:rsidTr="00CC683D">
        <w:trPr>
          <w:trHeight w:val="20"/>
          <w:jc w:val="center"/>
        </w:trPr>
        <w:tc>
          <w:tcPr>
            <w:tcW w:w="5080" w:type="dxa"/>
            <w:tcBorders>
              <w:top w:val="nil"/>
              <w:left w:val="nil"/>
              <w:bottom w:val="nil"/>
              <w:right w:val="single" w:sz="6" w:space="0" w:color="auto"/>
            </w:tcBorders>
            <w:shd w:val="clear" w:color="auto" w:fill="FFFFFF"/>
          </w:tcPr>
          <w:p w14:paraId="1832B7A2" w14:textId="77777777" w:rsidR="004A5884" w:rsidRPr="00265ABD" w:rsidRDefault="00783648" w:rsidP="004C1D00">
            <w:pPr>
              <w:shd w:val="clear" w:color="auto" w:fill="FFFFFF"/>
              <w:tabs>
                <w:tab w:val="left" w:leader="dot" w:pos="4954"/>
              </w:tabs>
              <w:spacing w:before="120"/>
            </w:pPr>
            <w:r w:rsidRPr="004547E1">
              <w:rPr>
                <w:b/>
                <w:bCs/>
                <w:szCs w:val="18"/>
                <w:lang w:val="en-US"/>
              </w:rPr>
              <w:t>5.</w:t>
            </w:r>
            <w:r w:rsidRPr="004547E1">
              <w:rPr>
                <w:rFonts w:eastAsia="Times New Roman"/>
                <w:b/>
                <w:bCs/>
                <w:szCs w:val="18"/>
                <w:lang w:val="en-US"/>
              </w:rPr>
              <w:t>—International Development and Relief—</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6CBB6D9B" w14:textId="77777777" w:rsidR="004A5884" w:rsidRPr="00265ABD" w:rsidRDefault="004A5884" w:rsidP="00CC683D">
            <w:pPr>
              <w:shd w:val="clear" w:color="auto" w:fill="FFFFFF"/>
              <w:ind w:right="144"/>
              <w:jc w:val="right"/>
            </w:pPr>
          </w:p>
        </w:tc>
        <w:tc>
          <w:tcPr>
            <w:tcW w:w="1299" w:type="dxa"/>
            <w:tcBorders>
              <w:top w:val="single" w:sz="6" w:space="0" w:color="auto"/>
              <w:left w:val="single" w:sz="6" w:space="0" w:color="auto"/>
              <w:bottom w:val="nil"/>
              <w:right w:val="single" w:sz="6" w:space="0" w:color="auto"/>
            </w:tcBorders>
            <w:shd w:val="clear" w:color="auto" w:fill="FFFFFF"/>
            <w:vAlign w:val="bottom"/>
          </w:tcPr>
          <w:p w14:paraId="6D68D681" w14:textId="77777777" w:rsidR="004A5884" w:rsidRPr="00265ABD" w:rsidRDefault="004A5884" w:rsidP="00CC683D">
            <w:pPr>
              <w:shd w:val="clear" w:color="auto" w:fill="FFFFFF"/>
              <w:ind w:right="144"/>
              <w:jc w:val="right"/>
            </w:pPr>
          </w:p>
        </w:tc>
        <w:tc>
          <w:tcPr>
            <w:tcW w:w="1380" w:type="dxa"/>
            <w:tcBorders>
              <w:top w:val="single" w:sz="6" w:space="0" w:color="auto"/>
              <w:left w:val="single" w:sz="6" w:space="0" w:color="auto"/>
              <w:bottom w:val="nil"/>
              <w:right w:val="nil"/>
            </w:tcBorders>
            <w:shd w:val="clear" w:color="auto" w:fill="FFFFFF"/>
            <w:vAlign w:val="bottom"/>
          </w:tcPr>
          <w:p w14:paraId="69FA1529" w14:textId="77777777" w:rsidR="004A5884" w:rsidRPr="00265ABD" w:rsidRDefault="004A5884" w:rsidP="00CC683D">
            <w:pPr>
              <w:shd w:val="clear" w:color="auto" w:fill="FFFFFF"/>
              <w:ind w:right="144"/>
              <w:jc w:val="right"/>
            </w:pPr>
          </w:p>
        </w:tc>
      </w:tr>
      <w:tr w:rsidR="004A5884" w:rsidRPr="00265ABD" w14:paraId="673CFC23" w14:textId="77777777" w:rsidTr="00CC683D">
        <w:trPr>
          <w:trHeight w:val="20"/>
          <w:jc w:val="center"/>
        </w:trPr>
        <w:tc>
          <w:tcPr>
            <w:tcW w:w="5080" w:type="dxa"/>
            <w:tcBorders>
              <w:top w:val="nil"/>
              <w:left w:val="nil"/>
              <w:bottom w:val="nil"/>
              <w:right w:val="single" w:sz="6" w:space="0" w:color="auto"/>
            </w:tcBorders>
            <w:shd w:val="clear" w:color="auto" w:fill="FFFFFF"/>
          </w:tcPr>
          <w:p w14:paraId="49A68708" w14:textId="77777777" w:rsidR="004A5884" w:rsidRPr="00265ABD" w:rsidRDefault="00783648" w:rsidP="00CC683D">
            <w:pPr>
              <w:shd w:val="clear" w:color="auto" w:fill="FFFFFF"/>
              <w:tabs>
                <w:tab w:val="left" w:leader="dot" w:pos="4954"/>
              </w:tabs>
              <w:ind w:left="115"/>
              <w:jc w:val="both"/>
            </w:pPr>
            <w:r w:rsidRPr="004547E1">
              <w:rPr>
                <w:szCs w:val="18"/>
                <w:lang w:val="en-US"/>
              </w:rPr>
              <w:t>01. South-East Asia Treaty Organization</w:t>
            </w:r>
            <w:r w:rsidRPr="004547E1">
              <w:rPr>
                <w:rFonts w:eastAsia="Times New Roman"/>
                <w:szCs w:val="18"/>
                <w:lang w:val="en-US"/>
              </w:rPr>
              <w:t>—Aid Programme</w:t>
            </w:r>
          </w:p>
        </w:tc>
        <w:tc>
          <w:tcPr>
            <w:tcW w:w="1350" w:type="dxa"/>
            <w:tcBorders>
              <w:top w:val="nil"/>
              <w:left w:val="single" w:sz="6" w:space="0" w:color="auto"/>
              <w:bottom w:val="nil"/>
              <w:right w:val="single" w:sz="6" w:space="0" w:color="auto"/>
            </w:tcBorders>
            <w:shd w:val="clear" w:color="auto" w:fill="FFFFFF"/>
            <w:vAlign w:val="bottom"/>
          </w:tcPr>
          <w:p w14:paraId="14971281" w14:textId="77777777" w:rsidR="004A5884" w:rsidRPr="00265ABD" w:rsidRDefault="00783648" w:rsidP="00CC683D">
            <w:pPr>
              <w:shd w:val="clear" w:color="auto" w:fill="FFFFFF"/>
              <w:ind w:right="144"/>
              <w:jc w:val="right"/>
            </w:pPr>
            <w:r w:rsidRPr="004547E1">
              <w:rPr>
                <w:szCs w:val="18"/>
                <w:lang w:val="en-US"/>
              </w:rPr>
              <w:t>2,400,000</w:t>
            </w:r>
          </w:p>
        </w:tc>
        <w:tc>
          <w:tcPr>
            <w:tcW w:w="1299" w:type="dxa"/>
            <w:tcBorders>
              <w:top w:val="nil"/>
              <w:left w:val="single" w:sz="6" w:space="0" w:color="auto"/>
              <w:bottom w:val="nil"/>
              <w:right w:val="single" w:sz="6" w:space="0" w:color="auto"/>
            </w:tcBorders>
            <w:shd w:val="clear" w:color="auto" w:fill="FFFFFF"/>
            <w:vAlign w:val="bottom"/>
          </w:tcPr>
          <w:p w14:paraId="02AD951E" w14:textId="77777777" w:rsidR="004A5884" w:rsidRPr="00265ABD" w:rsidRDefault="00783648" w:rsidP="00CC683D">
            <w:pPr>
              <w:shd w:val="clear" w:color="auto" w:fill="FFFFFF"/>
              <w:ind w:right="144"/>
              <w:jc w:val="right"/>
            </w:pPr>
            <w:r w:rsidRPr="004547E1">
              <w:rPr>
                <w:szCs w:val="18"/>
                <w:lang w:val="en-US"/>
              </w:rPr>
              <w:t>2,500,000</w:t>
            </w:r>
          </w:p>
        </w:tc>
        <w:tc>
          <w:tcPr>
            <w:tcW w:w="1380" w:type="dxa"/>
            <w:tcBorders>
              <w:top w:val="nil"/>
              <w:left w:val="single" w:sz="6" w:space="0" w:color="auto"/>
              <w:bottom w:val="nil"/>
              <w:right w:val="nil"/>
            </w:tcBorders>
            <w:shd w:val="clear" w:color="auto" w:fill="FFFFFF"/>
            <w:vAlign w:val="bottom"/>
          </w:tcPr>
          <w:p w14:paraId="583E407E" w14:textId="77777777" w:rsidR="004A5884" w:rsidRPr="00265ABD" w:rsidRDefault="00783648" w:rsidP="00CC683D">
            <w:pPr>
              <w:shd w:val="clear" w:color="auto" w:fill="FFFFFF"/>
              <w:ind w:right="144"/>
              <w:jc w:val="right"/>
            </w:pPr>
            <w:r w:rsidRPr="004547E1">
              <w:rPr>
                <w:szCs w:val="18"/>
                <w:lang w:val="en-US"/>
              </w:rPr>
              <w:t>2,497,518</w:t>
            </w:r>
          </w:p>
        </w:tc>
      </w:tr>
      <w:tr w:rsidR="004A5884" w:rsidRPr="00265ABD" w14:paraId="08FC4BFC" w14:textId="77777777" w:rsidTr="00CC683D">
        <w:trPr>
          <w:trHeight w:val="20"/>
          <w:jc w:val="center"/>
        </w:trPr>
        <w:tc>
          <w:tcPr>
            <w:tcW w:w="5080" w:type="dxa"/>
            <w:tcBorders>
              <w:top w:val="nil"/>
              <w:left w:val="nil"/>
              <w:bottom w:val="nil"/>
              <w:right w:val="single" w:sz="6" w:space="0" w:color="auto"/>
            </w:tcBorders>
            <w:shd w:val="clear" w:color="auto" w:fill="FFFFFF"/>
          </w:tcPr>
          <w:p w14:paraId="29A1BDCE" w14:textId="77777777" w:rsidR="004A5884" w:rsidRPr="00265ABD" w:rsidRDefault="00783648" w:rsidP="00CC683D">
            <w:pPr>
              <w:shd w:val="clear" w:color="auto" w:fill="FFFFFF"/>
              <w:tabs>
                <w:tab w:val="left" w:leader="dot" w:pos="4954"/>
              </w:tabs>
              <w:ind w:left="115"/>
              <w:jc w:val="both"/>
            </w:pPr>
            <w:r w:rsidRPr="004547E1">
              <w:rPr>
                <w:szCs w:val="18"/>
                <w:lang w:val="en-US"/>
              </w:rPr>
              <w:t>02. Colombo Plan</w:t>
            </w:r>
            <w:r w:rsidRPr="004547E1">
              <w:rPr>
                <w:rFonts w:eastAsia="Times New Roman"/>
                <w:szCs w:val="18"/>
                <w:lang w:val="en-US"/>
              </w:rPr>
              <w:t>—Economic development</w:t>
            </w:r>
            <w:r w:rsidR="00CC683D">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CFB61AD" w14:textId="77777777" w:rsidR="004A5884" w:rsidRPr="00265ABD" w:rsidRDefault="00783648" w:rsidP="00CC683D">
            <w:pPr>
              <w:shd w:val="clear" w:color="auto" w:fill="FFFFFF"/>
              <w:ind w:right="144"/>
              <w:jc w:val="right"/>
            </w:pPr>
            <w:r w:rsidRPr="004547E1">
              <w:rPr>
                <w:szCs w:val="18"/>
                <w:lang w:val="en-US"/>
              </w:rPr>
              <w:t>6,300,000</w:t>
            </w:r>
          </w:p>
        </w:tc>
        <w:tc>
          <w:tcPr>
            <w:tcW w:w="1299" w:type="dxa"/>
            <w:tcBorders>
              <w:top w:val="nil"/>
              <w:left w:val="single" w:sz="6" w:space="0" w:color="auto"/>
              <w:bottom w:val="nil"/>
              <w:right w:val="single" w:sz="6" w:space="0" w:color="auto"/>
            </w:tcBorders>
            <w:shd w:val="clear" w:color="auto" w:fill="FFFFFF"/>
            <w:vAlign w:val="bottom"/>
          </w:tcPr>
          <w:p w14:paraId="12DEFB86" w14:textId="77777777" w:rsidR="004A5884" w:rsidRPr="00265ABD" w:rsidRDefault="00783648" w:rsidP="00CC683D">
            <w:pPr>
              <w:shd w:val="clear" w:color="auto" w:fill="FFFFFF"/>
              <w:ind w:right="144"/>
              <w:jc w:val="right"/>
            </w:pPr>
            <w:r w:rsidRPr="004547E1">
              <w:rPr>
                <w:szCs w:val="18"/>
                <w:lang w:val="en-US"/>
              </w:rPr>
              <w:t>6,750,000</w:t>
            </w:r>
          </w:p>
        </w:tc>
        <w:tc>
          <w:tcPr>
            <w:tcW w:w="1380" w:type="dxa"/>
            <w:tcBorders>
              <w:top w:val="nil"/>
              <w:left w:val="single" w:sz="6" w:space="0" w:color="auto"/>
              <w:bottom w:val="nil"/>
              <w:right w:val="nil"/>
            </w:tcBorders>
            <w:shd w:val="clear" w:color="auto" w:fill="FFFFFF"/>
            <w:vAlign w:val="bottom"/>
          </w:tcPr>
          <w:p w14:paraId="0F63F6B6" w14:textId="77777777" w:rsidR="004A5884" w:rsidRPr="00265ABD" w:rsidRDefault="00783648" w:rsidP="00CC683D">
            <w:pPr>
              <w:shd w:val="clear" w:color="auto" w:fill="FFFFFF"/>
              <w:ind w:right="144"/>
              <w:jc w:val="right"/>
            </w:pPr>
            <w:r w:rsidRPr="004547E1">
              <w:rPr>
                <w:szCs w:val="18"/>
                <w:lang w:val="en-US"/>
              </w:rPr>
              <w:t>6,749,792</w:t>
            </w:r>
          </w:p>
        </w:tc>
      </w:tr>
      <w:tr w:rsidR="004A5884" w:rsidRPr="00265ABD" w14:paraId="4AB22A3A" w14:textId="77777777" w:rsidTr="00CC683D">
        <w:trPr>
          <w:trHeight w:val="20"/>
          <w:jc w:val="center"/>
        </w:trPr>
        <w:tc>
          <w:tcPr>
            <w:tcW w:w="5080" w:type="dxa"/>
            <w:tcBorders>
              <w:top w:val="nil"/>
              <w:left w:val="nil"/>
              <w:bottom w:val="nil"/>
              <w:right w:val="single" w:sz="6" w:space="0" w:color="auto"/>
            </w:tcBorders>
            <w:shd w:val="clear" w:color="auto" w:fill="FFFFFF"/>
          </w:tcPr>
          <w:p w14:paraId="51FBA7EF" w14:textId="77777777" w:rsidR="004A5884" w:rsidRPr="00265ABD" w:rsidRDefault="00783648" w:rsidP="00CC683D">
            <w:pPr>
              <w:shd w:val="clear" w:color="auto" w:fill="FFFFFF"/>
              <w:tabs>
                <w:tab w:val="left" w:leader="dot" w:pos="4954"/>
              </w:tabs>
              <w:ind w:left="115"/>
              <w:jc w:val="both"/>
            </w:pPr>
            <w:r w:rsidRPr="004547E1">
              <w:rPr>
                <w:szCs w:val="18"/>
                <w:lang w:val="en-US"/>
              </w:rPr>
              <w:t>03. Colombo Plan</w:t>
            </w:r>
            <w:r w:rsidRPr="004547E1">
              <w:rPr>
                <w:rFonts w:eastAsia="Times New Roman"/>
                <w:szCs w:val="18"/>
                <w:lang w:val="en-US"/>
              </w:rPr>
              <w:t>—Special Aid to Indonesia</w:t>
            </w:r>
            <w:r w:rsidR="00CC683D">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E666E2A" w14:textId="77777777" w:rsidR="004A5884" w:rsidRPr="00265ABD" w:rsidRDefault="00783648" w:rsidP="00CC683D">
            <w:pPr>
              <w:shd w:val="clear" w:color="auto" w:fill="FFFFFF"/>
              <w:ind w:right="144"/>
              <w:jc w:val="right"/>
            </w:pPr>
            <w:r w:rsidRPr="004547E1">
              <w:rPr>
                <w:szCs w:val="18"/>
                <w:lang w:val="en-US"/>
              </w:rPr>
              <w:t>7,650,000</w:t>
            </w:r>
          </w:p>
        </w:tc>
        <w:tc>
          <w:tcPr>
            <w:tcW w:w="1299" w:type="dxa"/>
            <w:tcBorders>
              <w:top w:val="nil"/>
              <w:left w:val="single" w:sz="6" w:space="0" w:color="auto"/>
              <w:bottom w:val="nil"/>
              <w:right w:val="single" w:sz="6" w:space="0" w:color="auto"/>
            </w:tcBorders>
            <w:shd w:val="clear" w:color="auto" w:fill="FFFFFF"/>
            <w:vAlign w:val="bottom"/>
          </w:tcPr>
          <w:p w14:paraId="7A9D2223" w14:textId="77777777" w:rsidR="004A5884" w:rsidRPr="00265ABD" w:rsidRDefault="00783648" w:rsidP="00CC683D">
            <w:pPr>
              <w:shd w:val="clear" w:color="auto" w:fill="FFFFFF"/>
              <w:ind w:right="144"/>
              <w:jc w:val="right"/>
            </w:pPr>
            <w:r w:rsidRPr="004547E1">
              <w:rPr>
                <w:szCs w:val="18"/>
                <w:lang w:val="en-US"/>
              </w:rPr>
              <w:t>5,200,000</w:t>
            </w:r>
          </w:p>
        </w:tc>
        <w:tc>
          <w:tcPr>
            <w:tcW w:w="1380" w:type="dxa"/>
            <w:tcBorders>
              <w:top w:val="nil"/>
              <w:left w:val="single" w:sz="6" w:space="0" w:color="auto"/>
              <w:bottom w:val="nil"/>
              <w:right w:val="nil"/>
            </w:tcBorders>
            <w:shd w:val="clear" w:color="auto" w:fill="FFFFFF"/>
            <w:vAlign w:val="bottom"/>
          </w:tcPr>
          <w:p w14:paraId="79339398" w14:textId="77777777" w:rsidR="004A5884" w:rsidRPr="00265ABD" w:rsidRDefault="00783648" w:rsidP="00CC683D">
            <w:pPr>
              <w:shd w:val="clear" w:color="auto" w:fill="FFFFFF"/>
              <w:ind w:right="144"/>
              <w:jc w:val="right"/>
            </w:pPr>
            <w:r w:rsidRPr="004547E1">
              <w:rPr>
                <w:szCs w:val="18"/>
                <w:lang w:val="en-US"/>
              </w:rPr>
              <w:t>4,750,122</w:t>
            </w:r>
          </w:p>
        </w:tc>
      </w:tr>
      <w:tr w:rsidR="004A5884" w:rsidRPr="00265ABD" w14:paraId="0812739A" w14:textId="77777777" w:rsidTr="00CC683D">
        <w:trPr>
          <w:trHeight w:val="20"/>
          <w:jc w:val="center"/>
        </w:trPr>
        <w:tc>
          <w:tcPr>
            <w:tcW w:w="5080" w:type="dxa"/>
            <w:tcBorders>
              <w:top w:val="nil"/>
              <w:left w:val="nil"/>
              <w:bottom w:val="nil"/>
              <w:right w:val="single" w:sz="6" w:space="0" w:color="auto"/>
            </w:tcBorders>
            <w:shd w:val="clear" w:color="auto" w:fill="FFFFFF"/>
          </w:tcPr>
          <w:p w14:paraId="300ABE3A" w14:textId="77777777" w:rsidR="004A5884" w:rsidRPr="00265ABD" w:rsidRDefault="00783648" w:rsidP="00CC683D">
            <w:pPr>
              <w:shd w:val="clear" w:color="auto" w:fill="FFFFFF"/>
              <w:tabs>
                <w:tab w:val="left" w:leader="dot" w:pos="4954"/>
              </w:tabs>
              <w:ind w:left="100"/>
              <w:jc w:val="both"/>
            </w:pPr>
            <w:r w:rsidRPr="004547E1">
              <w:rPr>
                <w:szCs w:val="18"/>
                <w:lang w:val="en-US"/>
              </w:rPr>
              <w:t>04. Colombo Plan</w:t>
            </w:r>
            <w:r w:rsidRPr="004547E1">
              <w:rPr>
                <w:rFonts w:eastAsia="Times New Roman"/>
                <w:szCs w:val="18"/>
                <w:lang w:val="en-US"/>
              </w:rPr>
              <w:t>—Technical assistance</w:t>
            </w:r>
            <w:r w:rsidR="00CC683D">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73071AB" w14:textId="77777777" w:rsidR="004A5884" w:rsidRPr="00265ABD" w:rsidRDefault="00783648" w:rsidP="00CC683D">
            <w:pPr>
              <w:shd w:val="clear" w:color="auto" w:fill="FFFFFF"/>
              <w:ind w:right="144"/>
              <w:jc w:val="right"/>
            </w:pPr>
            <w:r w:rsidRPr="004547E1">
              <w:rPr>
                <w:szCs w:val="18"/>
                <w:lang w:val="en-US"/>
              </w:rPr>
              <w:t>6,730,000</w:t>
            </w:r>
          </w:p>
        </w:tc>
        <w:tc>
          <w:tcPr>
            <w:tcW w:w="1299" w:type="dxa"/>
            <w:tcBorders>
              <w:top w:val="nil"/>
              <w:left w:val="single" w:sz="6" w:space="0" w:color="auto"/>
              <w:bottom w:val="nil"/>
              <w:right w:val="single" w:sz="6" w:space="0" w:color="auto"/>
            </w:tcBorders>
            <w:shd w:val="clear" w:color="auto" w:fill="FFFFFF"/>
            <w:vAlign w:val="bottom"/>
          </w:tcPr>
          <w:p w14:paraId="08856240" w14:textId="77777777" w:rsidR="004A5884" w:rsidRPr="00265ABD" w:rsidRDefault="00783648" w:rsidP="00CC683D">
            <w:pPr>
              <w:shd w:val="clear" w:color="auto" w:fill="FFFFFF"/>
              <w:ind w:right="144"/>
              <w:jc w:val="right"/>
            </w:pPr>
            <w:r w:rsidRPr="004547E1">
              <w:rPr>
                <w:szCs w:val="18"/>
                <w:lang w:val="en-US"/>
              </w:rPr>
              <w:t>6,687,000</w:t>
            </w:r>
          </w:p>
        </w:tc>
        <w:tc>
          <w:tcPr>
            <w:tcW w:w="1380" w:type="dxa"/>
            <w:tcBorders>
              <w:top w:val="nil"/>
              <w:left w:val="single" w:sz="6" w:space="0" w:color="auto"/>
              <w:bottom w:val="nil"/>
              <w:right w:val="nil"/>
            </w:tcBorders>
            <w:shd w:val="clear" w:color="auto" w:fill="FFFFFF"/>
            <w:vAlign w:val="bottom"/>
          </w:tcPr>
          <w:p w14:paraId="0016DC6A" w14:textId="77777777" w:rsidR="004A5884" w:rsidRPr="00265ABD" w:rsidRDefault="00783648" w:rsidP="00CC683D">
            <w:pPr>
              <w:shd w:val="clear" w:color="auto" w:fill="FFFFFF"/>
              <w:ind w:right="144"/>
              <w:jc w:val="right"/>
            </w:pPr>
            <w:r w:rsidRPr="004547E1">
              <w:rPr>
                <w:szCs w:val="18"/>
                <w:lang w:val="en-US"/>
              </w:rPr>
              <w:t>6,681,089</w:t>
            </w:r>
          </w:p>
        </w:tc>
      </w:tr>
      <w:tr w:rsidR="004A5884" w:rsidRPr="00265ABD" w14:paraId="540BABBF" w14:textId="77777777" w:rsidTr="00CC683D">
        <w:trPr>
          <w:trHeight w:val="20"/>
          <w:jc w:val="center"/>
        </w:trPr>
        <w:tc>
          <w:tcPr>
            <w:tcW w:w="5080" w:type="dxa"/>
            <w:tcBorders>
              <w:top w:val="nil"/>
              <w:left w:val="nil"/>
              <w:bottom w:val="nil"/>
              <w:right w:val="single" w:sz="6" w:space="0" w:color="auto"/>
            </w:tcBorders>
            <w:shd w:val="clear" w:color="auto" w:fill="FFFFFF"/>
          </w:tcPr>
          <w:p w14:paraId="46E98B0D" w14:textId="77777777" w:rsidR="004A5884" w:rsidRPr="00265ABD" w:rsidRDefault="00783648" w:rsidP="00CC683D">
            <w:pPr>
              <w:shd w:val="clear" w:color="auto" w:fill="FFFFFF"/>
              <w:tabs>
                <w:tab w:val="left" w:leader="dot" w:pos="4954"/>
              </w:tabs>
              <w:ind w:left="100"/>
              <w:jc w:val="both"/>
            </w:pPr>
            <w:r w:rsidRPr="004547E1">
              <w:rPr>
                <w:szCs w:val="18"/>
                <w:lang w:val="en-US"/>
              </w:rPr>
              <w:t>05. Special Commonwealth African Assistance Plan</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8884A63" w14:textId="77777777" w:rsidR="004A5884" w:rsidRPr="00265ABD" w:rsidRDefault="00783648" w:rsidP="00CC683D">
            <w:pPr>
              <w:shd w:val="clear" w:color="auto" w:fill="FFFFFF"/>
              <w:ind w:right="144"/>
              <w:jc w:val="right"/>
            </w:pPr>
            <w:r w:rsidRPr="004547E1">
              <w:rPr>
                <w:szCs w:val="18"/>
                <w:lang w:val="en-US"/>
              </w:rPr>
              <w:t>425,000</w:t>
            </w:r>
          </w:p>
        </w:tc>
        <w:tc>
          <w:tcPr>
            <w:tcW w:w="1299" w:type="dxa"/>
            <w:tcBorders>
              <w:top w:val="nil"/>
              <w:left w:val="single" w:sz="6" w:space="0" w:color="auto"/>
              <w:bottom w:val="nil"/>
              <w:right w:val="single" w:sz="6" w:space="0" w:color="auto"/>
            </w:tcBorders>
            <w:shd w:val="clear" w:color="auto" w:fill="FFFFFF"/>
            <w:vAlign w:val="bottom"/>
          </w:tcPr>
          <w:p w14:paraId="6F9A5F00" w14:textId="77777777" w:rsidR="004A5884" w:rsidRPr="00265ABD" w:rsidRDefault="00783648" w:rsidP="00CC683D">
            <w:pPr>
              <w:shd w:val="clear" w:color="auto" w:fill="FFFFFF"/>
              <w:ind w:right="144"/>
              <w:jc w:val="right"/>
            </w:pPr>
            <w:r w:rsidRPr="004547E1">
              <w:rPr>
                <w:szCs w:val="18"/>
                <w:lang w:val="en-US"/>
              </w:rPr>
              <w:t>464,000</w:t>
            </w:r>
          </w:p>
        </w:tc>
        <w:tc>
          <w:tcPr>
            <w:tcW w:w="1380" w:type="dxa"/>
            <w:tcBorders>
              <w:top w:val="nil"/>
              <w:left w:val="single" w:sz="6" w:space="0" w:color="auto"/>
              <w:bottom w:val="nil"/>
              <w:right w:val="nil"/>
            </w:tcBorders>
            <w:shd w:val="clear" w:color="auto" w:fill="FFFFFF"/>
            <w:vAlign w:val="bottom"/>
          </w:tcPr>
          <w:p w14:paraId="103B7532" w14:textId="77777777" w:rsidR="004A5884" w:rsidRPr="00265ABD" w:rsidRDefault="00783648" w:rsidP="00CC683D">
            <w:pPr>
              <w:shd w:val="clear" w:color="auto" w:fill="FFFFFF"/>
              <w:ind w:right="144"/>
              <w:jc w:val="right"/>
            </w:pPr>
            <w:r w:rsidRPr="004547E1">
              <w:rPr>
                <w:szCs w:val="18"/>
                <w:lang w:val="en-US"/>
              </w:rPr>
              <w:t>423,181</w:t>
            </w:r>
          </w:p>
        </w:tc>
      </w:tr>
      <w:tr w:rsidR="004A5884" w:rsidRPr="00265ABD" w14:paraId="4E18BB71" w14:textId="77777777" w:rsidTr="00CC683D">
        <w:trPr>
          <w:trHeight w:val="20"/>
          <w:jc w:val="center"/>
        </w:trPr>
        <w:tc>
          <w:tcPr>
            <w:tcW w:w="5080" w:type="dxa"/>
            <w:tcBorders>
              <w:top w:val="nil"/>
              <w:left w:val="nil"/>
              <w:bottom w:val="nil"/>
              <w:right w:val="single" w:sz="6" w:space="0" w:color="auto"/>
            </w:tcBorders>
            <w:shd w:val="clear" w:color="auto" w:fill="FFFFFF"/>
          </w:tcPr>
          <w:p w14:paraId="5EC89B25" w14:textId="77777777" w:rsidR="004A5884" w:rsidRPr="00265ABD" w:rsidRDefault="00783648" w:rsidP="00CC683D">
            <w:pPr>
              <w:shd w:val="clear" w:color="auto" w:fill="FFFFFF"/>
              <w:tabs>
                <w:tab w:val="left" w:leader="dot" w:pos="4954"/>
              </w:tabs>
              <w:ind w:left="105"/>
              <w:jc w:val="both"/>
            </w:pPr>
            <w:r w:rsidRPr="004547E1">
              <w:rPr>
                <w:szCs w:val="18"/>
                <w:lang w:val="en-US"/>
              </w:rPr>
              <w:t>06. South Pacific Aid Programme</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0F4D5B3" w14:textId="77777777" w:rsidR="004A5884" w:rsidRPr="00265ABD" w:rsidRDefault="00783648" w:rsidP="00CC683D">
            <w:pPr>
              <w:shd w:val="clear" w:color="auto" w:fill="FFFFFF"/>
              <w:ind w:right="144"/>
              <w:jc w:val="right"/>
            </w:pPr>
            <w:r w:rsidRPr="004547E1">
              <w:rPr>
                <w:szCs w:val="18"/>
                <w:lang w:val="en-US"/>
              </w:rPr>
              <w:t>420,000</w:t>
            </w:r>
          </w:p>
        </w:tc>
        <w:tc>
          <w:tcPr>
            <w:tcW w:w="1299" w:type="dxa"/>
            <w:tcBorders>
              <w:top w:val="nil"/>
              <w:left w:val="single" w:sz="6" w:space="0" w:color="auto"/>
              <w:bottom w:val="nil"/>
              <w:right w:val="single" w:sz="6" w:space="0" w:color="auto"/>
            </w:tcBorders>
            <w:shd w:val="clear" w:color="auto" w:fill="FFFFFF"/>
            <w:vAlign w:val="bottom"/>
          </w:tcPr>
          <w:p w14:paraId="5BB70626" w14:textId="77777777" w:rsidR="004A5884" w:rsidRPr="00265ABD" w:rsidRDefault="00783648" w:rsidP="00CC683D">
            <w:pPr>
              <w:shd w:val="clear" w:color="auto" w:fill="FFFFFF"/>
              <w:ind w:right="144"/>
              <w:jc w:val="right"/>
            </w:pPr>
            <w:r w:rsidRPr="004547E1">
              <w:rPr>
                <w:szCs w:val="18"/>
                <w:lang w:val="en-US"/>
              </w:rPr>
              <w:t>420,000</w:t>
            </w:r>
          </w:p>
        </w:tc>
        <w:tc>
          <w:tcPr>
            <w:tcW w:w="1380" w:type="dxa"/>
            <w:tcBorders>
              <w:top w:val="nil"/>
              <w:left w:val="single" w:sz="6" w:space="0" w:color="auto"/>
              <w:bottom w:val="nil"/>
              <w:right w:val="nil"/>
            </w:tcBorders>
            <w:shd w:val="clear" w:color="auto" w:fill="FFFFFF"/>
            <w:vAlign w:val="bottom"/>
          </w:tcPr>
          <w:p w14:paraId="1773BCA5" w14:textId="77777777" w:rsidR="004A5884" w:rsidRPr="00265ABD" w:rsidRDefault="00783648" w:rsidP="00CC683D">
            <w:pPr>
              <w:shd w:val="clear" w:color="auto" w:fill="FFFFFF"/>
              <w:ind w:right="144"/>
              <w:jc w:val="right"/>
            </w:pPr>
            <w:r w:rsidRPr="004547E1">
              <w:rPr>
                <w:szCs w:val="18"/>
                <w:lang w:val="en-US"/>
              </w:rPr>
              <w:t>415,991</w:t>
            </w:r>
          </w:p>
        </w:tc>
      </w:tr>
      <w:tr w:rsidR="004A5884" w:rsidRPr="00265ABD" w14:paraId="26F01F69" w14:textId="77777777" w:rsidTr="00CC683D">
        <w:trPr>
          <w:trHeight w:val="20"/>
          <w:jc w:val="center"/>
        </w:trPr>
        <w:tc>
          <w:tcPr>
            <w:tcW w:w="5080" w:type="dxa"/>
            <w:tcBorders>
              <w:top w:val="nil"/>
              <w:left w:val="nil"/>
              <w:bottom w:val="nil"/>
              <w:right w:val="single" w:sz="6" w:space="0" w:color="auto"/>
            </w:tcBorders>
            <w:shd w:val="clear" w:color="auto" w:fill="FFFFFF"/>
          </w:tcPr>
          <w:p w14:paraId="25DBAC0E" w14:textId="77777777" w:rsidR="004A5884" w:rsidRPr="00265ABD" w:rsidRDefault="00783648" w:rsidP="008C5058">
            <w:pPr>
              <w:shd w:val="clear" w:color="auto" w:fill="FFFFFF"/>
              <w:tabs>
                <w:tab w:val="left" w:leader="dot" w:pos="4954"/>
              </w:tabs>
              <w:ind w:left="691" w:hanging="576"/>
            </w:pPr>
            <w:r w:rsidRPr="004547E1">
              <w:rPr>
                <w:szCs w:val="18"/>
                <w:lang w:val="en-US"/>
              </w:rPr>
              <w:t>07. Australian International Awards, including South-East Asia scholarships</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7644BEE" w14:textId="77777777" w:rsidR="004A5884" w:rsidRPr="00265ABD" w:rsidRDefault="00783648" w:rsidP="00CC683D">
            <w:pPr>
              <w:shd w:val="clear" w:color="auto" w:fill="FFFFFF"/>
              <w:ind w:right="144"/>
              <w:jc w:val="right"/>
            </w:pPr>
            <w:r w:rsidRPr="004547E1">
              <w:rPr>
                <w:szCs w:val="18"/>
                <w:lang w:val="en-US"/>
              </w:rPr>
              <w:t>20,000</w:t>
            </w:r>
          </w:p>
        </w:tc>
        <w:tc>
          <w:tcPr>
            <w:tcW w:w="1299" w:type="dxa"/>
            <w:tcBorders>
              <w:top w:val="nil"/>
              <w:left w:val="single" w:sz="6" w:space="0" w:color="auto"/>
              <w:bottom w:val="nil"/>
              <w:right w:val="single" w:sz="6" w:space="0" w:color="auto"/>
            </w:tcBorders>
            <w:shd w:val="clear" w:color="auto" w:fill="FFFFFF"/>
            <w:vAlign w:val="bottom"/>
          </w:tcPr>
          <w:p w14:paraId="5DC1E82A" w14:textId="77777777" w:rsidR="004A5884" w:rsidRPr="00265ABD" w:rsidRDefault="00783648" w:rsidP="00CC683D">
            <w:pPr>
              <w:shd w:val="clear" w:color="auto" w:fill="FFFFFF"/>
              <w:ind w:right="144"/>
              <w:jc w:val="right"/>
            </w:pPr>
            <w:r w:rsidRPr="004547E1">
              <w:rPr>
                <w:szCs w:val="18"/>
                <w:lang w:val="en-US"/>
              </w:rPr>
              <w:t>50,000</w:t>
            </w:r>
          </w:p>
        </w:tc>
        <w:tc>
          <w:tcPr>
            <w:tcW w:w="1380" w:type="dxa"/>
            <w:tcBorders>
              <w:top w:val="nil"/>
              <w:left w:val="single" w:sz="6" w:space="0" w:color="auto"/>
              <w:bottom w:val="nil"/>
              <w:right w:val="nil"/>
            </w:tcBorders>
            <w:shd w:val="clear" w:color="auto" w:fill="FFFFFF"/>
            <w:vAlign w:val="bottom"/>
          </w:tcPr>
          <w:p w14:paraId="72F47317" w14:textId="77777777" w:rsidR="004A5884" w:rsidRPr="00265ABD" w:rsidRDefault="00783648" w:rsidP="00CC683D">
            <w:pPr>
              <w:shd w:val="clear" w:color="auto" w:fill="FFFFFF"/>
              <w:ind w:right="144"/>
              <w:jc w:val="right"/>
            </w:pPr>
            <w:r w:rsidRPr="004547E1">
              <w:rPr>
                <w:szCs w:val="18"/>
                <w:lang w:val="en-US"/>
              </w:rPr>
              <w:t>19,678</w:t>
            </w:r>
          </w:p>
        </w:tc>
      </w:tr>
      <w:tr w:rsidR="004A5884" w:rsidRPr="00265ABD" w14:paraId="1C10BAC9" w14:textId="77777777" w:rsidTr="00CC683D">
        <w:trPr>
          <w:trHeight w:val="20"/>
          <w:jc w:val="center"/>
        </w:trPr>
        <w:tc>
          <w:tcPr>
            <w:tcW w:w="5080" w:type="dxa"/>
            <w:tcBorders>
              <w:top w:val="nil"/>
              <w:left w:val="nil"/>
              <w:bottom w:val="nil"/>
              <w:right w:val="single" w:sz="6" w:space="0" w:color="auto"/>
            </w:tcBorders>
            <w:shd w:val="clear" w:color="auto" w:fill="FFFFFF"/>
          </w:tcPr>
          <w:p w14:paraId="64F1C1E7" w14:textId="77777777" w:rsidR="004A5884" w:rsidRPr="00265ABD" w:rsidRDefault="00783648" w:rsidP="00CC683D">
            <w:pPr>
              <w:shd w:val="clear" w:color="auto" w:fill="FFFFFF"/>
              <w:tabs>
                <w:tab w:val="left" w:leader="dot" w:pos="4954"/>
              </w:tabs>
              <w:ind w:left="115"/>
              <w:jc w:val="both"/>
            </w:pPr>
            <w:r w:rsidRPr="004547E1">
              <w:rPr>
                <w:szCs w:val="18"/>
                <w:lang w:val="en-US"/>
              </w:rPr>
              <w:t>08. United Nations Development Programme</w:t>
            </w:r>
            <w:r w:rsidR="00CC683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9A8B50E" w14:textId="77777777" w:rsidR="004A5884" w:rsidRPr="00265ABD" w:rsidRDefault="00783648" w:rsidP="00CC683D">
            <w:pPr>
              <w:shd w:val="clear" w:color="auto" w:fill="FFFFFF"/>
              <w:ind w:right="144"/>
              <w:jc w:val="right"/>
            </w:pPr>
            <w:r w:rsidRPr="004547E1">
              <w:rPr>
                <w:szCs w:val="18"/>
                <w:lang w:val="en-US"/>
              </w:rPr>
              <w:t>1,248,000</w:t>
            </w:r>
          </w:p>
        </w:tc>
        <w:tc>
          <w:tcPr>
            <w:tcW w:w="1299" w:type="dxa"/>
            <w:tcBorders>
              <w:top w:val="nil"/>
              <w:left w:val="single" w:sz="6" w:space="0" w:color="auto"/>
              <w:bottom w:val="nil"/>
              <w:right w:val="single" w:sz="6" w:space="0" w:color="auto"/>
            </w:tcBorders>
            <w:shd w:val="clear" w:color="auto" w:fill="FFFFFF"/>
            <w:vAlign w:val="bottom"/>
          </w:tcPr>
          <w:p w14:paraId="48369069" w14:textId="77777777" w:rsidR="004A5884" w:rsidRPr="00265ABD" w:rsidRDefault="00783648" w:rsidP="00CC683D">
            <w:pPr>
              <w:shd w:val="clear" w:color="auto" w:fill="FFFFFF"/>
              <w:ind w:right="144"/>
              <w:jc w:val="right"/>
            </w:pPr>
            <w:r w:rsidRPr="004547E1">
              <w:rPr>
                <w:szCs w:val="18"/>
                <w:lang w:val="en-US"/>
              </w:rPr>
              <w:t>1,302,000</w:t>
            </w:r>
          </w:p>
        </w:tc>
        <w:tc>
          <w:tcPr>
            <w:tcW w:w="1380" w:type="dxa"/>
            <w:tcBorders>
              <w:top w:val="nil"/>
              <w:left w:val="single" w:sz="6" w:space="0" w:color="auto"/>
              <w:bottom w:val="nil"/>
              <w:right w:val="nil"/>
            </w:tcBorders>
            <w:shd w:val="clear" w:color="auto" w:fill="FFFFFF"/>
            <w:vAlign w:val="bottom"/>
          </w:tcPr>
          <w:p w14:paraId="704EDA11" w14:textId="77777777" w:rsidR="004A5884" w:rsidRPr="00265ABD" w:rsidRDefault="00783648" w:rsidP="00CC683D">
            <w:pPr>
              <w:shd w:val="clear" w:color="auto" w:fill="FFFFFF"/>
              <w:ind w:right="144"/>
              <w:jc w:val="right"/>
            </w:pPr>
            <w:r w:rsidRPr="004547E1">
              <w:rPr>
                <w:szCs w:val="18"/>
                <w:lang w:val="en-US"/>
              </w:rPr>
              <w:t>1,291,902</w:t>
            </w:r>
          </w:p>
        </w:tc>
      </w:tr>
    </w:tbl>
    <w:p w14:paraId="48DA6731" w14:textId="77777777" w:rsidR="004A5884" w:rsidRPr="00265ABD" w:rsidRDefault="00783648" w:rsidP="00265ABD">
      <w:pPr>
        <w:shd w:val="clear" w:color="auto" w:fill="FFFFFF"/>
        <w:spacing w:before="29"/>
        <w:ind w:left="201"/>
        <w:jc w:val="both"/>
      </w:pPr>
      <w:r w:rsidRPr="004547E1">
        <w:rPr>
          <w:szCs w:val="14"/>
          <w:lang w:val="en-US"/>
        </w:rPr>
        <w:t>25328/68</w:t>
      </w:r>
      <w:r w:rsidRPr="004547E1">
        <w:rPr>
          <w:rFonts w:eastAsia="Times New Roman"/>
          <w:szCs w:val="14"/>
          <w:lang w:val="en-US"/>
        </w:rPr>
        <w:t>—3</w:t>
      </w:r>
    </w:p>
    <w:p w14:paraId="7DB5A926" w14:textId="77777777" w:rsidR="004A5884" w:rsidRPr="00ED23B2" w:rsidRDefault="00265ABD" w:rsidP="00ED23B2">
      <w:pPr>
        <w:shd w:val="clear" w:color="auto" w:fill="FFFFFF"/>
        <w:spacing w:after="60"/>
        <w:jc w:val="center"/>
      </w:pPr>
      <w:r w:rsidRPr="00265ABD">
        <w:br w:type="page"/>
      </w:r>
      <w:r w:rsidR="00783648" w:rsidRPr="00ED23B2">
        <w:rPr>
          <w:smallCaps/>
          <w:szCs w:val="18"/>
          <w:lang w:val="en-US"/>
        </w:rPr>
        <w:lastRenderedPageBreak/>
        <w:t>Department of External Affairs</w:t>
      </w:r>
      <w:r w:rsidR="00783648" w:rsidRPr="00ED23B2">
        <w:rPr>
          <w:rFonts w:eastAsia="Times New Roman"/>
          <w:szCs w:val="18"/>
          <w:lang w:val="en-US"/>
        </w:rPr>
        <w:t>—</w:t>
      </w:r>
      <w:r w:rsidR="00783648" w:rsidRPr="00ED23B2">
        <w:rPr>
          <w:rFonts w:eastAsia="Times New Roman"/>
          <w:i/>
          <w:iCs/>
          <w:szCs w:val="18"/>
          <w:lang w:val="en-US"/>
        </w:rPr>
        <w:t>continued</w:t>
      </w:r>
    </w:p>
    <w:p w14:paraId="3D271BA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3"/>
        <w:gridCol w:w="1325"/>
        <w:gridCol w:w="1335"/>
        <w:gridCol w:w="1346"/>
      </w:tblGrid>
      <w:tr w:rsidR="00ED23B2" w:rsidRPr="00265ABD" w14:paraId="77005E68" w14:textId="77777777" w:rsidTr="00ED23B2">
        <w:trPr>
          <w:trHeight w:val="480"/>
          <w:jc w:val="center"/>
        </w:trPr>
        <w:tc>
          <w:tcPr>
            <w:tcW w:w="5103" w:type="dxa"/>
            <w:tcBorders>
              <w:top w:val="single" w:sz="6" w:space="0" w:color="auto"/>
              <w:left w:val="nil"/>
              <w:bottom w:val="nil"/>
              <w:right w:val="single" w:sz="6" w:space="0" w:color="auto"/>
            </w:tcBorders>
            <w:shd w:val="clear" w:color="auto" w:fill="FFFFFF"/>
          </w:tcPr>
          <w:p w14:paraId="205CB175" w14:textId="77777777" w:rsidR="00ED23B2" w:rsidRPr="00265ABD" w:rsidRDefault="00ED23B2" w:rsidP="00ED23B2">
            <w:pPr>
              <w:shd w:val="clear" w:color="auto" w:fill="FFFFFF"/>
              <w:tabs>
                <w:tab w:val="left" w:leader="dot" w:pos="4954"/>
              </w:tabs>
            </w:pPr>
          </w:p>
        </w:tc>
        <w:tc>
          <w:tcPr>
            <w:tcW w:w="1325" w:type="dxa"/>
            <w:vMerge w:val="restart"/>
            <w:tcBorders>
              <w:top w:val="single" w:sz="6" w:space="0" w:color="auto"/>
              <w:left w:val="single" w:sz="6" w:space="0" w:color="auto"/>
              <w:right w:val="single" w:sz="6" w:space="0" w:color="auto"/>
            </w:tcBorders>
            <w:shd w:val="clear" w:color="auto" w:fill="FFFFFF"/>
            <w:vAlign w:val="center"/>
          </w:tcPr>
          <w:p w14:paraId="1F109C8A" w14:textId="77777777" w:rsidR="00ED23B2" w:rsidRPr="00ED23B2" w:rsidRDefault="00ED23B2" w:rsidP="00ED23B2">
            <w:pPr>
              <w:shd w:val="clear" w:color="auto" w:fill="FFFFFF"/>
              <w:jc w:val="center"/>
            </w:pPr>
            <w:r w:rsidRPr="00ED23B2">
              <w:rPr>
                <w:b/>
                <w:bCs/>
                <w:szCs w:val="16"/>
                <w:lang w:val="en-US"/>
              </w:rPr>
              <w:t>1968</w:t>
            </w:r>
            <w:r w:rsidRPr="00ED23B2">
              <w:rPr>
                <w:rFonts w:eastAsia="Times New Roman"/>
                <w:b/>
                <w:bCs/>
                <w:szCs w:val="16"/>
                <w:lang w:val="en-US"/>
              </w:rPr>
              <w:t>–69</w:t>
            </w:r>
          </w:p>
        </w:tc>
        <w:tc>
          <w:tcPr>
            <w:tcW w:w="2681" w:type="dxa"/>
            <w:gridSpan w:val="2"/>
            <w:tcBorders>
              <w:top w:val="single" w:sz="6" w:space="0" w:color="auto"/>
              <w:left w:val="single" w:sz="6" w:space="0" w:color="auto"/>
              <w:bottom w:val="single" w:sz="6" w:space="0" w:color="auto"/>
              <w:right w:val="nil"/>
            </w:tcBorders>
            <w:shd w:val="clear" w:color="auto" w:fill="FFFFFF"/>
            <w:vAlign w:val="center"/>
          </w:tcPr>
          <w:p w14:paraId="5B52151A" w14:textId="77777777" w:rsidR="00ED23B2" w:rsidRPr="00ED23B2" w:rsidRDefault="00ED23B2" w:rsidP="00ED23B2">
            <w:pPr>
              <w:shd w:val="clear" w:color="auto" w:fill="FFFFFF"/>
              <w:jc w:val="center"/>
            </w:pPr>
            <w:r w:rsidRPr="00ED23B2">
              <w:rPr>
                <w:szCs w:val="14"/>
                <w:lang w:val="en-US"/>
              </w:rPr>
              <w:t>1967</w:t>
            </w:r>
            <w:r w:rsidRPr="00ED23B2">
              <w:rPr>
                <w:rFonts w:eastAsia="Times New Roman"/>
                <w:szCs w:val="14"/>
                <w:lang w:val="en-US"/>
              </w:rPr>
              <w:t>–68</w:t>
            </w:r>
          </w:p>
        </w:tc>
      </w:tr>
      <w:tr w:rsidR="00ED23B2" w:rsidRPr="00265ABD" w14:paraId="3B587C21" w14:textId="77777777" w:rsidTr="00ED23B2">
        <w:trPr>
          <w:trHeight w:val="435"/>
          <w:jc w:val="center"/>
        </w:trPr>
        <w:tc>
          <w:tcPr>
            <w:tcW w:w="5103" w:type="dxa"/>
            <w:tcBorders>
              <w:top w:val="nil"/>
              <w:left w:val="nil"/>
              <w:bottom w:val="nil"/>
              <w:right w:val="single" w:sz="6" w:space="0" w:color="auto"/>
            </w:tcBorders>
            <w:shd w:val="clear" w:color="auto" w:fill="FFFFFF"/>
            <w:vAlign w:val="bottom"/>
          </w:tcPr>
          <w:p w14:paraId="6432C56C" w14:textId="77777777" w:rsidR="00ED23B2" w:rsidRPr="00265ABD" w:rsidRDefault="00ED23B2" w:rsidP="00ED23B2">
            <w:pPr>
              <w:shd w:val="clear" w:color="auto" w:fill="FFFFFF"/>
              <w:tabs>
                <w:tab w:val="left" w:leader="dot" w:pos="4954"/>
              </w:tabs>
              <w:jc w:val="both"/>
            </w:pPr>
            <w:r w:rsidRPr="004547E1">
              <w:rPr>
                <w:smallCaps/>
                <w:szCs w:val="18"/>
                <w:lang w:val="en-US"/>
              </w:rPr>
              <w:t xml:space="preserve">Division </w:t>
            </w:r>
            <w:r w:rsidRPr="004547E1">
              <w:rPr>
                <w:szCs w:val="18"/>
                <w:lang w:val="en-US"/>
              </w:rPr>
              <w:t>250.</w:t>
            </w:r>
            <w:r w:rsidRPr="004547E1">
              <w:rPr>
                <w:rFonts w:eastAsia="Times New Roman"/>
                <w:szCs w:val="18"/>
                <w:lang w:val="en-US"/>
              </w:rPr>
              <w:t>—ADMINISTRATIVE—</w:t>
            </w:r>
            <w:r w:rsidRPr="004547E1">
              <w:rPr>
                <w:rFonts w:eastAsia="Times New Roman"/>
                <w:i/>
                <w:iCs/>
                <w:szCs w:val="18"/>
                <w:lang w:val="en-US"/>
              </w:rPr>
              <w:t>continued</w:t>
            </w:r>
          </w:p>
        </w:tc>
        <w:tc>
          <w:tcPr>
            <w:tcW w:w="1325" w:type="dxa"/>
            <w:vMerge/>
            <w:tcBorders>
              <w:left w:val="single" w:sz="6" w:space="0" w:color="auto"/>
              <w:bottom w:val="single" w:sz="6" w:space="0" w:color="auto"/>
              <w:right w:val="single" w:sz="6" w:space="0" w:color="auto"/>
            </w:tcBorders>
            <w:shd w:val="clear" w:color="auto" w:fill="FFFFFF"/>
            <w:vAlign w:val="center"/>
          </w:tcPr>
          <w:p w14:paraId="0ACCB401" w14:textId="77777777" w:rsidR="00ED23B2" w:rsidRPr="00ED23B2" w:rsidRDefault="00ED23B2" w:rsidP="00ED23B2">
            <w:pPr>
              <w:shd w:val="clear" w:color="auto" w:fill="FFFFFF"/>
              <w:jc w:val="center"/>
            </w:pP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tcPr>
          <w:p w14:paraId="6A222FD3" w14:textId="77777777" w:rsidR="00ED23B2" w:rsidRPr="00ED23B2" w:rsidRDefault="00ED23B2" w:rsidP="00ED23B2">
            <w:pPr>
              <w:shd w:val="clear" w:color="auto" w:fill="FFFFFF"/>
              <w:jc w:val="center"/>
            </w:pPr>
            <w:r w:rsidRPr="00ED23B2">
              <w:rPr>
                <w:szCs w:val="14"/>
                <w:lang w:val="en-US"/>
              </w:rPr>
              <w:t>Appropriation</w:t>
            </w:r>
          </w:p>
        </w:tc>
        <w:tc>
          <w:tcPr>
            <w:tcW w:w="1346" w:type="dxa"/>
            <w:tcBorders>
              <w:top w:val="single" w:sz="6" w:space="0" w:color="auto"/>
              <w:left w:val="single" w:sz="6" w:space="0" w:color="auto"/>
              <w:bottom w:val="single" w:sz="6" w:space="0" w:color="auto"/>
              <w:right w:val="nil"/>
            </w:tcBorders>
            <w:shd w:val="clear" w:color="auto" w:fill="FFFFFF"/>
            <w:vAlign w:val="center"/>
          </w:tcPr>
          <w:p w14:paraId="3C91AAF6" w14:textId="77777777" w:rsidR="00ED23B2" w:rsidRPr="00ED23B2" w:rsidRDefault="00ED23B2" w:rsidP="00ED23B2">
            <w:pPr>
              <w:shd w:val="clear" w:color="auto" w:fill="FFFFFF"/>
              <w:jc w:val="center"/>
            </w:pPr>
            <w:r w:rsidRPr="00ED23B2">
              <w:rPr>
                <w:szCs w:val="14"/>
                <w:lang w:val="en-US"/>
              </w:rPr>
              <w:t>Expenditure</w:t>
            </w:r>
          </w:p>
        </w:tc>
      </w:tr>
      <w:tr w:rsidR="004A5884" w:rsidRPr="00265ABD" w14:paraId="25E1486D" w14:textId="77777777" w:rsidTr="00ED23B2">
        <w:trPr>
          <w:trHeight w:val="20"/>
          <w:jc w:val="center"/>
        </w:trPr>
        <w:tc>
          <w:tcPr>
            <w:tcW w:w="5103" w:type="dxa"/>
            <w:tcBorders>
              <w:top w:val="nil"/>
              <w:left w:val="nil"/>
              <w:bottom w:val="nil"/>
              <w:right w:val="single" w:sz="6" w:space="0" w:color="auto"/>
            </w:tcBorders>
            <w:shd w:val="clear" w:color="auto" w:fill="FFFFFF"/>
          </w:tcPr>
          <w:p w14:paraId="4C9ED2E2" w14:textId="77777777" w:rsidR="004A5884" w:rsidRPr="00265ABD" w:rsidRDefault="00783648" w:rsidP="00ED23B2">
            <w:pPr>
              <w:shd w:val="clear" w:color="auto" w:fill="FFFFFF"/>
              <w:tabs>
                <w:tab w:val="left" w:leader="dot" w:pos="4954"/>
              </w:tabs>
              <w:jc w:val="both"/>
            </w:pPr>
            <w:r w:rsidRPr="004547E1">
              <w:rPr>
                <w:b/>
                <w:bCs/>
                <w:szCs w:val="18"/>
                <w:lang w:val="en-US"/>
              </w:rPr>
              <w:t>5.</w:t>
            </w:r>
            <w:r w:rsidRPr="004547E1">
              <w:rPr>
                <w:rFonts w:eastAsia="Times New Roman"/>
                <w:b/>
                <w:bCs/>
                <w:szCs w:val="18"/>
                <w:lang w:val="en-US"/>
              </w:rPr>
              <w:t>—International Development and Relief</w:t>
            </w:r>
            <w:r w:rsidRPr="004547E1">
              <w:rPr>
                <w:rFonts w:eastAsia="Times New Roman"/>
                <w:szCs w:val="18"/>
                <w:lang w:val="en-US"/>
              </w:rPr>
              <w:t>—</w:t>
            </w:r>
            <w:r w:rsidRPr="004547E1">
              <w:rPr>
                <w:rFonts w:eastAsia="Times New Roman"/>
                <w:i/>
                <w:iCs/>
                <w:szCs w:val="18"/>
                <w:lang w:val="en-US"/>
              </w:rPr>
              <w:t>continued</w:t>
            </w:r>
          </w:p>
        </w:tc>
        <w:tc>
          <w:tcPr>
            <w:tcW w:w="1325" w:type="dxa"/>
            <w:tcBorders>
              <w:top w:val="single" w:sz="6" w:space="0" w:color="auto"/>
              <w:left w:val="single" w:sz="6" w:space="0" w:color="auto"/>
              <w:bottom w:val="nil"/>
              <w:right w:val="single" w:sz="6" w:space="0" w:color="auto"/>
            </w:tcBorders>
            <w:shd w:val="clear" w:color="auto" w:fill="FFFFFF"/>
            <w:vAlign w:val="center"/>
          </w:tcPr>
          <w:p w14:paraId="040CFA3A" w14:textId="77777777" w:rsidR="004A5884" w:rsidRPr="00ED23B2" w:rsidRDefault="00783648" w:rsidP="00ED23B2">
            <w:pPr>
              <w:shd w:val="clear" w:color="auto" w:fill="FFFFFF"/>
              <w:jc w:val="center"/>
            </w:pPr>
            <w:r w:rsidRPr="00ED23B2">
              <w:rPr>
                <w:szCs w:val="18"/>
                <w:lang w:val="en-US"/>
              </w:rPr>
              <w:t>$</w:t>
            </w:r>
          </w:p>
        </w:tc>
        <w:tc>
          <w:tcPr>
            <w:tcW w:w="1335" w:type="dxa"/>
            <w:tcBorders>
              <w:top w:val="single" w:sz="6" w:space="0" w:color="auto"/>
              <w:left w:val="single" w:sz="6" w:space="0" w:color="auto"/>
              <w:bottom w:val="nil"/>
              <w:right w:val="single" w:sz="6" w:space="0" w:color="auto"/>
            </w:tcBorders>
            <w:shd w:val="clear" w:color="auto" w:fill="FFFFFF"/>
            <w:vAlign w:val="center"/>
          </w:tcPr>
          <w:p w14:paraId="00E8398C" w14:textId="77777777" w:rsidR="004A5884" w:rsidRPr="00ED23B2" w:rsidRDefault="00783648" w:rsidP="00ED23B2">
            <w:pPr>
              <w:shd w:val="clear" w:color="auto" w:fill="FFFFFF"/>
              <w:jc w:val="center"/>
            </w:pPr>
            <w:r w:rsidRPr="00ED23B2">
              <w:rPr>
                <w:lang w:val="en-US"/>
              </w:rPr>
              <w:t>$</w:t>
            </w:r>
          </w:p>
        </w:tc>
        <w:tc>
          <w:tcPr>
            <w:tcW w:w="1346" w:type="dxa"/>
            <w:tcBorders>
              <w:top w:val="single" w:sz="6" w:space="0" w:color="auto"/>
              <w:left w:val="single" w:sz="6" w:space="0" w:color="auto"/>
              <w:bottom w:val="nil"/>
              <w:right w:val="nil"/>
            </w:tcBorders>
            <w:shd w:val="clear" w:color="auto" w:fill="FFFFFF"/>
            <w:vAlign w:val="center"/>
          </w:tcPr>
          <w:p w14:paraId="67F4655B" w14:textId="77777777" w:rsidR="004A5884" w:rsidRPr="00ED23B2" w:rsidRDefault="00783648" w:rsidP="00ED23B2">
            <w:pPr>
              <w:shd w:val="clear" w:color="auto" w:fill="FFFFFF"/>
              <w:jc w:val="center"/>
            </w:pPr>
            <w:r w:rsidRPr="00ED23B2">
              <w:rPr>
                <w:szCs w:val="18"/>
                <w:lang w:val="en-US"/>
              </w:rPr>
              <w:t>$</w:t>
            </w:r>
          </w:p>
        </w:tc>
      </w:tr>
      <w:tr w:rsidR="004A5884" w:rsidRPr="00265ABD" w14:paraId="78659744" w14:textId="77777777" w:rsidTr="00ED23B2">
        <w:trPr>
          <w:trHeight w:val="20"/>
          <w:jc w:val="center"/>
        </w:trPr>
        <w:tc>
          <w:tcPr>
            <w:tcW w:w="5103" w:type="dxa"/>
            <w:tcBorders>
              <w:top w:val="nil"/>
              <w:left w:val="nil"/>
              <w:bottom w:val="nil"/>
              <w:right w:val="single" w:sz="6" w:space="0" w:color="auto"/>
            </w:tcBorders>
            <w:shd w:val="clear" w:color="auto" w:fill="FFFFFF"/>
          </w:tcPr>
          <w:p w14:paraId="4EA43FE9" w14:textId="77777777" w:rsidR="004A5884" w:rsidRPr="00265ABD" w:rsidRDefault="00783648" w:rsidP="008C5058">
            <w:pPr>
              <w:shd w:val="clear" w:color="auto" w:fill="FFFFFF"/>
              <w:tabs>
                <w:tab w:val="left" w:leader="dot" w:pos="4954"/>
              </w:tabs>
              <w:ind w:left="691" w:hanging="576"/>
            </w:pPr>
            <w:r w:rsidRPr="004547E1">
              <w:rPr>
                <w:szCs w:val="18"/>
                <w:lang w:val="en-US"/>
              </w:rPr>
              <w:t>09. International Grains Arrangement</w:t>
            </w:r>
            <w:r w:rsidRPr="004547E1">
              <w:rPr>
                <w:rFonts w:eastAsia="Times New Roman"/>
                <w:szCs w:val="18"/>
                <w:lang w:val="en-US"/>
              </w:rPr>
              <w:t>—Food Aid Convention</w:t>
            </w:r>
          </w:p>
        </w:tc>
        <w:tc>
          <w:tcPr>
            <w:tcW w:w="1325" w:type="dxa"/>
            <w:tcBorders>
              <w:top w:val="nil"/>
              <w:left w:val="single" w:sz="6" w:space="0" w:color="auto"/>
              <w:bottom w:val="nil"/>
              <w:right w:val="single" w:sz="6" w:space="0" w:color="auto"/>
            </w:tcBorders>
            <w:shd w:val="clear" w:color="auto" w:fill="FFFFFF"/>
            <w:vAlign w:val="bottom"/>
          </w:tcPr>
          <w:p w14:paraId="0E349DF9" w14:textId="77777777" w:rsidR="004A5884" w:rsidRPr="00265ABD" w:rsidRDefault="00783648" w:rsidP="00ED23B2">
            <w:pPr>
              <w:shd w:val="clear" w:color="auto" w:fill="FFFFFF"/>
              <w:ind w:right="144"/>
              <w:jc w:val="right"/>
            </w:pPr>
            <w:r w:rsidRPr="004547E1">
              <w:rPr>
                <w:szCs w:val="18"/>
                <w:lang w:val="en-US"/>
              </w:rPr>
              <w:t>12,000,000</w:t>
            </w:r>
          </w:p>
        </w:tc>
        <w:tc>
          <w:tcPr>
            <w:tcW w:w="1335" w:type="dxa"/>
            <w:tcBorders>
              <w:top w:val="nil"/>
              <w:left w:val="single" w:sz="6" w:space="0" w:color="auto"/>
              <w:bottom w:val="nil"/>
              <w:right w:val="single" w:sz="6" w:space="0" w:color="auto"/>
            </w:tcBorders>
            <w:shd w:val="clear" w:color="auto" w:fill="FFFFFF"/>
            <w:vAlign w:val="bottom"/>
          </w:tcPr>
          <w:p w14:paraId="139D0225" w14:textId="77777777" w:rsidR="004A5884" w:rsidRPr="00265ABD" w:rsidRDefault="00783648" w:rsidP="00ED23B2">
            <w:pPr>
              <w:shd w:val="clear" w:color="auto" w:fill="FFFFFF"/>
              <w:ind w:right="144"/>
              <w:jc w:val="right"/>
            </w:pPr>
            <w:r w:rsidRPr="004547E1">
              <w:rPr>
                <w:szCs w:val="18"/>
                <w:lang w:val="en-US"/>
              </w:rPr>
              <w:t>9,500,000</w:t>
            </w:r>
          </w:p>
        </w:tc>
        <w:tc>
          <w:tcPr>
            <w:tcW w:w="1346" w:type="dxa"/>
            <w:tcBorders>
              <w:top w:val="nil"/>
              <w:left w:val="single" w:sz="6" w:space="0" w:color="auto"/>
              <w:bottom w:val="nil"/>
              <w:right w:val="nil"/>
            </w:tcBorders>
            <w:shd w:val="clear" w:color="auto" w:fill="FFFFFF"/>
            <w:vAlign w:val="bottom"/>
          </w:tcPr>
          <w:p w14:paraId="0968111F" w14:textId="77777777" w:rsidR="004A5884" w:rsidRPr="00265ABD" w:rsidRDefault="00783648" w:rsidP="00ED23B2">
            <w:pPr>
              <w:shd w:val="clear" w:color="auto" w:fill="FFFFFF"/>
              <w:ind w:right="144"/>
              <w:jc w:val="right"/>
            </w:pPr>
            <w:r w:rsidRPr="004547E1">
              <w:rPr>
                <w:szCs w:val="18"/>
                <w:lang w:val="en-US"/>
              </w:rPr>
              <w:t>9,500,000</w:t>
            </w:r>
          </w:p>
        </w:tc>
      </w:tr>
      <w:tr w:rsidR="004A5884" w:rsidRPr="00265ABD" w14:paraId="60C522F9" w14:textId="77777777" w:rsidTr="00ED23B2">
        <w:trPr>
          <w:trHeight w:val="20"/>
          <w:jc w:val="center"/>
        </w:trPr>
        <w:tc>
          <w:tcPr>
            <w:tcW w:w="5103" w:type="dxa"/>
            <w:tcBorders>
              <w:top w:val="nil"/>
              <w:left w:val="nil"/>
              <w:bottom w:val="nil"/>
              <w:right w:val="single" w:sz="6" w:space="0" w:color="auto"/>
            </w:tcBorders>
            <w:shd w:val="clear" w:color="auto" w:fill="FFFFFF"/>
          </w:tcPr>
          <w:p w14:paraId="6C691711" w14:textId="77777777" w:rsidR="004A5884" w:rsidRPr="00265ABD" w:rsidRDefault="00783648" w:rsidP="008C5058">
            <w:pPr>
              <w:shd w:val="clear" w:color="auto" w:fill="FFFFFF"/>
              <w:tabs>
                <w:tab w:val="left" w:leader="dot" w:pos="4954"/>
              </w:tabs>
              <w:ind w:left="691" w:hanging="576"/>
            </w:pPr>
            <w:r w:rsidRPr="004547E1">
              <w:rPr>
                <w:szCs w:val="18"/>
                <w:lang w:val="en-US"/>
              </w:rPr>
              <w:t>10. United Nations Children's Fund</w:t>
            </w:r>
            <w:r w:rsidRPr="004547E1">
              <w:rPr>
                <w:rFonts w:eastAsia="Times New Roman"/>
                <w:szCs w:val="18"/>
                <w:lang w:val="en-US"/>
              </w:rPr>
              <w:t>—Contribution (for payment to the International Development and Relief Trust Account)</w:t>
            </w:r>
            <w:r w:rsidR="00ED23B2">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16A6E1B0" w14:textId="77777777" w:rsidR="004A5884" w:rsidRPr="00265ABD" w:rsidRDefault="00783648" w:rsidP="00ED23B2">
            <w:pPr>
              <w:shd w:val="clear" w:color="auto" w:fill="FFFFFF"/>
              <w:ind w:right="144"/>
              <w:jc w:val="right"/>
            </w:pPr>
            <w:r w:rsidRPr="004547E1">
              <w:rPr>
                <w:szCs w:val="18"/>
                <w:lang w:val="en-US"/>
              </w:rPr>
              <w:t>480,000</w:t>
            </w:r>
          </w:p>
        </w:tc>
        <w:tc>
          <w:tcPr>
            <w:tcW w:w="1335" w:type="dxa"/>
            <w:tcBorders>
              <w:top w:val="nil"/>
              <w:left w:val="single" w:sz="6" w:space="0" w:color="auto"/>
              <w:bottom w:val="nil"/>
              <w:right w:val="single" w:sz="6" w:space="0" w:color="auto"/>
            </w:tcBorders>
            <w:shd w:val="clear" w:color="auto" w:fill="FFFFFF"/>
            <w:vAlign w:val="bottom"/>
          </w:tcPr>
          <w:p w14:paraId="1B2CCFD1" w14:textId="77777777" w:rsidR="004A5884" w:rsidRPr="00265ABD" w:rsidRDefault="00783648" w:rsidP="00ED23B2">
            <w:pPr>
              <w:shd w:val="clear" w:color="auto" w:fill="FFFFFF"/>
              <w:ind w:right="144"/>
              <w:jc w:val="right"/>
            </w:pPr>
            <w:r w:rsidRPr="004547E1">
              <w:rPr>
                <w:szCs w:val="18"/>
                <w:lang w:val="en-US"/>
              </w:rPr>
              <w:t>480,000</w:t>
            </w:r>
          </w:p>
        </w:tc>
        <w:tc>
          <w:tcPr>
            <w:tcW w:w="1346" w:type="dxa"/>
            <w:tcBorders>
              <w:top w:val="nil"/>
              <w:left w:val="single" w:sz="6" w:space="0" w:color="auto"/>
              <w:bottom w:val="nil"/>
              <w:right w:val="nil"/>
            </w:tcBorders>
            <w:shd w:val="clear" w:color="auto" w:fill="FFFFFF"/>
            <w:vAlign w:val="bottom"/>
          </w:tcPr>
          <w:p w14:paraId="212D4537" w14:textId="77777777" w:rsidR="004A5884" w:rsidRPr="00265ABD" w:rsidRDefault="00783648" w:rsidP="00ED23B2">
            <w:pPr>
              <w:shd w:val="clear" w:color="auto" w:fill="FFFFFF"/>
              <w:ind w:right="144"/>
              <w:jc w:val="right"/>
            </w:pPr>
            <w:r w:rsidRPr="004547E1">
              <w:rPr>
                <w:szCs w:val="18"/>
                <w:lang w:val="en-US"/>
              </w:rPr>
              <w:t>480,000</w:t>
            </w:r>
          </w:p>
        </w:tc>
      </w:tr>
      <w:tr w:rsidR="004A5884" w:rsidRPr="00265ABD" w14:paraId="3F7094B7" w14:textId="77777777" w:rsidTr="00ED23B2">
        <w:trPr>
          <w:trHeight w:val="20"/>
          <w:jc w:val="center"/>
        </w:trPr>
        <w:tc>
          <w:tcPr>
            <w:tcW w:w="5103" w:type="dxa"/>
            <w:tcBorders>
              <w:top w:val="nil"/>
              <w:left w:val="nil"/>
              <w:bottom w:val="nil"/>
              <w:right w:val="single" w:sz="6" w:space="0" w:color="auto"/>
            </w:tcBorders>
            <w:shd w:val="clear" w:color="auto" w:fill="FFFFFF"/>
          </w:tcPr>
          <w:p w14:paraId="05DB9C0D" w14:textId="77777777" w:rsidR="004A5884" w:rsidRPr="00265ABD" w:rsidRDefault="00783648" w:rsidP="008C5058">
            <w:pPr>
              <w:shd w:val="clear" w:color="auto" w:fill="FFFFFF"/>
              <w:tabs>
                <w:tab w:val="left" w:leader="dot" w:pos="4954"/>
              </w:tabs>
              <w:ind w:left="691" w:hanging="576"/>
            </w:pPr>
            <w:r w:rsidRPr="004547E1">
              <w:rPr>
                <w:szCs w:val="18"/>
                <w:lang w:val="en-US"/>
              </w:rPr>
              <w:t>11. United Nations Relief and Works Agency</w:t>
            </w:r>
            <w:r w:rsidRPr="004547E1">
              <w:rPr>
                <w:rFonts w:eastAsia="Times New Roman"/>
                <w:szCs w:val="18"/>
                <w:lang w:val="en-US"/>
              </w:rPr>
              <w:t>—Contribution (for payment to the International Development and Relief Trust Account)</w:t>
            </w:r>
            <w:r w:rsidR="00ED23B2">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4FE6049" w14:textId="77777777" w:rsidR="004A5884" w:rsidRPr="00265ABD" w:rsidRDefault="00783648" w:rsidP="00ED23B2">
            <w:pPr>
              <w:shd w:val="clear" w:color="auto" w:fill="FFFFFF"/>
              <w:ind w:right="144"/>
              <w:jc w:val="right"/>
            </w:pPr>
            <w:r w:rsidRPr="004547E1">
              <w:rPr>
                <w:szCs w:val="18"/>
                <w:lang w:val="en-US"/>
              </w:rPr>
              <w:t>180,000</w:t>
            </w:r>
          </w:p>
        </w:tc>
        <w:tc>
          <w:tcPr>
            <w:tcW w:w="1335" w:type="dxa"/>
            <w:tcBorders>
              <w:top w:val="nil"/>
              <w:left w:val="single" w:sz="6" w:space="0" w:color="auto"/>
              <w:bottom w:val="nil"/>
              <w:right w:val="single" w:sz="6" w:space="0" w:color="auto"/>
            </w:tcBorders>
            <w:shd w:val="clear" w:color="auto" w:fill="FFFFFF"/>
            <w:vAlign w:val="bottom"/>
          </w:tcPr>
          <w:p w14:paraId="3DC0A7E3" w14:textId="77777777" w:rsidR="004A5884" w:rsidRPr="00265ABD" w:rsidRDefault="00783648" w:rsidP="00ED23B2">
            <w:pPr>
              <w:shd w:val="clear" w:color="auto" w:fill="FFFFFF"/>
              <w:ind w:right="144"/>
              <w:jc w:val="right"/>
            </w:pPr>
            <w:r w:rsidRPr="004547E1">
              <w:rPr>
                <w:szCs w:val="18"/>
                <w:lang w:val="en-US"/>
              </w:rPr>
              <w:t>180,000</w:t>
            </w:r>
          </w:p>
        </w:tc>
        <w:tc>
          <w:tcPr>
            <w:tcW w:w="1346" w:type="dxa"/>
            <w:tcBorders>
              <w:top w:val="nil"/>
              <w:left w:val="single" w:sz="6" w:space="0" w:color="auto"/>
              <w:bottom w:val="nil"/>
              <w:right w:val="nil"/>
            </w:tcBorders>
            <w:shd w:val="clear" w:color="auto" w:fill="FFFFFF"/>
            <w:vAlign w:val="bottom"/>
          </w:tcPr>
          <w:p w14:paraId="22F5815D" w14:textId="77777777" w:rsidR="004A5884" w:rsidRPr="00265ABD" w:rsidRDefault="00783648" w:rsidP="00ED23B2">
            <w:pPr>
              <w:shd w:val="clear" w:color="auto" w:fill="FFFFFF"/>
              <w:ind w:right="144"/>
              <w:jc w:val="right"/>
            </w:pPr>
            <w:r w:rsidRPr="004547E1">
              <w:rPr>
                <w:szCs w:val="18"/>
                <w:lang w:val="en-US"/>
              </w:rPr>
              <w:t>180,000</w:t>
            </w:r>
          </w:p>
        </w:tc>
      </w:tr>
      <w:tr w:rsidR="004A5884" w:rsidRPr="00265ABD" w14:paraId="1C4B407E" w14:textId="77777777" w:rsidTr="00ED23B2">
        <w:trPr>
          <w:trHeight w:val="20"/>
          <w:jc w:val="center"/>
        </w:trPr>
        <w:tc>
          <w:tcPr>
            <w:tcW w:w="5103" w:type="dxa"/>
            <w:tcBorders>
              <w:top w:val="nil"/>
              <w:left w:val="nil"/>
              <w:bottom w:val="nil"/>
              <w:right w:val="single" w:sz="6" w:space="0" w:color="auto"/>
            </w:tcBorders>
            <w:shd w:val="clear" w:color="auto" w:fill="FFFFFF"/>
          </w:tcPr>
          <w:p w14:paraId="5D0618B4" w14:textId="77777777" w:rsidR="004A5884" w:rsidRPr="00265ABD" w:rsidRDefault="00783648" w:rsidP="008C5058">
            <w:pPr>
              <w:shd w:val="clear" w:color="auto" w:fill="FFFFFF"/>
              <w:tabs>
                <w:tab w:val="left" w:leader="dot" w:pos="4954"/>
              </w:tabs>
              <w:ind w:left="691" w:hanging="576"/>
            </w:pPr>
            <w:r w:rsidRPr="004547E1">
              <w:rPr>
                <w:szCs w:val="18"/>
                <w:lang w:val="en-US"/>
              </w:rPr>
              <w:t>12. United Nations High Commissioner's Programmes for Refugees</w:t>
            </w:r>
            <w:r w:rsidRPr="004547E1">
              <w:rPr>
                <w:rFonts w:eastAsia="Times New Roman"/>
                <w:szCs w:val="18"/>
                <w:lang w:val="en-US"/>
              </w:rPr>
              <w:t>—Contribution</w:t>
            </w:r>
            <w:r w:rsidR="00ED23B2">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DEEA4A1" w14:textId="77777777" w:rsidR="004A5884" w:rsidRPr="00265ABD" w:rsidRDefault="00783648" w:rsidP="00ED23B2">
            <w:pPr>
              <w:shd w:val="clear" w:color="auto" w:fill="FFFFFF"/>
              <w:ind w:right="144"/>
              <w:jc w:val="right"/>
            </w:pPr>
            <w:r w:rsidRPr="004547E1">
              <w:rPr>
                <w:szCs w:val="18"/>
                <w:lang w:val="en-US"/>
              </w:rPr>
              <w:t>135,000</w:t>
            </w:r>
          </w:p>
        </w:tc>
        <w:tc>
          <w:tcPr>
            <w:tcW w:w="1335" w:type="dxa"/>
            <w:tcBorders>
              <w:top w:val="nil"/>
              <w:left w:val="single" w:sz="6" w:space="0" w:color="auto"/>
              <w:bottom w:val="nil"/>
              <w:right w:val="single" w:sz="6" w:space="0" w:color="auto"/>
            </w:tcBorders>
            <w:shd w:val="clear" w:color="auto" w:fill="FFFFFF"/>
            <w:vAlign w:val="bottom"/>
          </w:tcPr>
          <w:p w14:paraId="572E9C43" w14:textId="77777777" w:rsidR="004A5884" w:rsidRPr="00265ABD" w:rsidRDefault="00783648" w:rsidP="00ED23B2">
            <w:pPr>
              <w:shd w:val="clear" w:color="auto" w:fill="FFFFFF"/>
              <w:ind w:right="144"/>
              <w:jc w:val="right"/>
            </w:pPr>
            <w:r w:rsidRPr="004547E1">
              <w:rPr>
                <w:szCs w:val="18"/>
                <w:lang w:val="en-US"/>
              </w:rPr>
              <w:t>135,000</w:t>
            </w:r>
          </w:p>
        </w:tc>
        <w:tc>
          <w:tcPr>
            <w:tcW w:w="1346" w:type="dxa"/>
            <w:tcBorders>
              <w:top w:val="nil"/>
              <w:left w:val="single" w:sz="6" w:space="0" w:color="auto"/>
              <w:bottom w:val="nil"/>
              <w:right w:val="nil"/>
            </w:tcBorders>
            <w:shd w:val="clear" w:color="auto" w:fill="FFFFFF"/>
            <w:vAlign w:val="bottom"/>
          </w:tcPr>
          <w:p w14:paraId="322DA622" w14:textId="77777777" w:rsidR="004A5884" w:rsidRPr="00265ABD" w:rsidRDefault="00783648" w:rsidP="00ED23B2">
            <w:pPr>
              <w:shd w:val="clear" w:color="auto" w:fill="FFFFFF"/>
              <w:ind w:right="144"/>
              <w:jc w:val="right"/>
            </w:pPr>
            <w:r w:rsidRPr="004547E1">
              <w:rPr>
                <w:szCs w:val="18"/>
                <w:lang w:val="en-US"/>
              </w:rPr>
              <w:t>133,837</w:t>
            </w:r>
          </w:p>
        </w:tc>
      </w:tr>
      <w:tr w:rsidR="004A5884" w:rsidRPr="00265ABD" w14:paraId="06116A13" w14:textId="77777777" w:rsidTr="00ED23B2">
        <w:trPr>
          <w:trHeight w:val="20"/>
          <w:jc w:val="center"/>
        </w:trPr>
        <w:tc>
          <w:tcPr>
            <w:tcW w:w="5103" w:type="dxa"/>
            <w:tcBorders>
              <w:top w:val="nil"/>
              <w:left w:val="nil"/>
              <w:bottom w:val="nil"/>
              <w:right w:val="single" w:sz="6" w:space="0" w:color="auto"/>
            </w:tcBorders>
            <w:shd w:val="clear" w:color="auto" w:fill="FFFFFF"/>
          </w:tcPr>
          <w:p w14:paraId="0DF5E8F5" w14:textId="77777777" w:rsidR="004A5884" w:rsidRPr="00265ABD" w:rsidRDefault="00783648" w:rsidP="008C5058">
            <w:pPr>
              <w:shd w:val="clear" w:color="auto" w:fill="FFFFFF"/>
              <w:tabs>
                <w:tab w:val="left" w:leader="dot" w:pos="4954"/>
              </w:tabs>
              <w:ind w:left="691" w:hanging="576"/>
            </w:pPr>
            <w:r w:rsidRPr="004547E1">
              <w:rPr>
                <w:szCs w:val="18"/>
                <w:lang w:val="en-US"/>
              </w:rPr>
              <w:t>13. International Red Cross</w:t>
            </w:r>
            <w:r w:rsidRPr="004547E1">
              <w:rPr>
                <w:rFonts w:eastAsia="Times New Roman"/>
                <w:szCs w:val="18"/>
                <w:lang w:val="en-US"/>
              </w:rPr>
              <w:t>—Contribution</w:t>
            </w:r>
            <w:r w:rsidR="00ED23B2">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2DF6C7E9" w14:textId="77777777" w:rsidR="004A5884" w:rsidRPr="00265ABD" w:rsidRDefault="00783648" w:rsidP="00ED23B2">
            <w:pPr>
              <w:shd w:val="clear" w:color="auto" w:fill="FFFFFF"/>
              <w:ind w:right="144"/>
              <w:jc w:val="right"/>
            </w:pPr>
            <w:r w:rsidRPr="004547E1">
              <w:rPr>
                <w:szCs w:val="18"/>
                <w:lang w:val="en-US"/>
              </w:rPr>
              <w:t>15,000</w:t>
            </w:r>
          </w:p>
        </w:tc>
        <w:tc>
          <w:tcPr>
            <w:tcW w:w="1335" w:type="dxa"/>
            <w:tcBorders>
              <w:top w:val="nil"/>
              <w:left w:val="single" w:sz="6" w:space="0" w:color="auto"/>
              <w:bottom w:val="nil"/>
              <w:right w:val="single" w:sz="6" w:space="0" w:color="auto"/>
            </w:tcBorders>
            <w:shd w:val="clear" w:color="auto" w:fill="FFFFFF"/>
            <w:vAlign w:val="bottom"/>
          </w:tcPr>
          <w:p w14:paraId="6F60055E" w14:textId="77777777" w:rsidR="004A5884" w:rsidRPr="00265ABD" w:rsidRDefault="00783648" w:rsidP="00ED23B2">
            <w:pPr>
              <w:shd w:val="clear" w:color="auto" w:fill="FFFFFF"/>
              <w:ind w:right="144"/>
              <w:jc w:val="right"/>
            </w:pPr>
            <w:r w:rsidRPr="004547E1">
              <w:rPr>
                <w:szCs w:val="18"/>
                <w:lang w:val="en-US"/>
              </w:rPr>
              <w:t>15,000</w:t>
            </w:r>
          </w:p>
        </w:tc>
        <w:tc>
          <w:tcPr>
            <w:tcW w:w="1346" w:type="dxa"/>
            <w:tcBorders>
              <w:top w:val="nil"/>
              <w:left w:val="single" w:sz="6" w:space="0" w:color="auto"/>
              <w:bottom w:val="nil"/>
              <w:right w:val="nil"/>
            </w:tcBorders>
            <w:shd w:val="clear" w:color="auto" w:fill="FFFFFF"/>
            <w:vAlign w:val="bottom"/>
          </w:tcPr>
          <w:p w14:paraId="51BACB2D" w14:textId="77777777" w:rsidR="004A5884" w:rsidRPr="00265ABD" w:rsidRDefault="00783648" w:rsidP="00ED23B2">
            <w:pPr>
              <w:shd w:val="clear" w:color="auto" w:fill="FFFFFF"/>
              <w:ind w:right="144"/>
              <w:jc w:val="right"/>
            </w:pPr>
            <w:r w:rsidRPr="004547E1">
              <w:rPr>
                <w:szCs w:val="18"/>
                <w:lang w:val="en-US"/>
              </w:rPr>
              <w:t>14,967</w:t>
            </w:r>
          </w:p>
        </w:tc>
      </w:tr>
      <w:tr w:rsidR="004A5884" w:rsidRPr="00265ABD" w14:paraId="6EBAC8DD" w14:textId="77777777" w:rsidTr="00ED23B2">
        <w:trPr>
          <w:trHeight w:val="20"/>
          <w:jc w:val="center"/>
        </w:trPr>
        <w:tc>
          <w:tcPr>
            <w:tcW w:w="5103" w:type="dxa"/>
            <w:tcBorders>
              <w:top w:val="nil"/>
              <w:left w:val="nil"/>
              <w:bottom w:val="nil"/>
              <w:right w:val="single" w:sz="6" w:space="0" w:color="auto"/>
            </w:tcBorders>
            <w:shd w:val="clear" w:color="auto" w:fill="FFFFFF"/>
          </w:tcPr>
          <w:p w14:paraId="651EFD84" w14:textId="77777777" w:rsidR="004A5884" w:rsidRPr="00265ABD" w:rsidRDefault="00783648" w:rsidP="008C5058">
            <w:pPr>
              <w:shd w:val="clear" w:color="auto" w:fill="FFFFFF"/>
              <w:tabs>
                <w:tab w:val="left" w:leader="dot" w:pos="4954"/>
              </w:tabs>
              <w:ind w:left="691" w:hanging="576"/>
            </w:pPr>
            <w:r w:rsidRPr="004547E1">
              <w:rPr>
                <w:szCs w:val="18"/>
                <w:lang w:val="en-US"/>
              </w:rPr>
              <w:t>14. World Food Programme</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70F0AE01" w14:textId="77777777" w:rsidR="004A5884" w:rsidRPr="00265ABD" w:rsidRDefault="00783648" w:rsidP="00ED23B2">
            <w:pPr>
              <w:shd w:val="clear" w:color="auto" w:fill="FFFFFF"/>
              <w:ind w:right="144"/>
              <w:jc w:val="right"/>
            </w:pPr>
            <w:r w:rsidRPr="004547E1">
              <w:rPr>
                <w:szCs w:val="18"/>
                <w:lang w:val="en-US"/>
              </w:rPr>
              <w:t>750,000</w:t>
            </w:r>
          </w:p>
        </w:tc>
        <w:tc>
          <w:tcPr>
            <w:tcW w:w="1335" w:type="dxa"/>
            <w:tcBorders>
              <w:top w:val="nil"/>
              <w:left w:val="single" w:sz="6" w:space="0" w:color="auto"/>
              <w:bottom w:val="nil"/>
              <w:right w:val="single" w:sz="6" w:space="0" w:color="auto"/>
            </w:tcBorders>
            <w:shd w:val="clear" w:color="auto" w:fill="FFFFFF"/>
            <w:vAlign w:val="bottom"/>
          </w:tcPr>
          <w:p w14:paraId="5C5062A2" w14:textId="77777777" w:rsidR="004A5884" w:rsidRPr="00265ABD" w:rsidRDefault="00783648" w:rsidP="00ED23B2">
            <w:pPr>
              <w:shd w:val="clear" w:color="auto" w:fill="FFFFFF"/>
              <w:ind w:right="144"/>
              <w:jc w:val="right"/>
            </w:pPr>
            <w:r w:rsidRPr="004547E1">
              <w:rPr>
                <w:szCs w:val="18"/>
                <w:lang w:val="en-US"/>
              </w:rPr>
              <w:t>750,000</w:t>
            </w:r>
          </w:p>
        </w:tc>
        <w:tc>
          <w:tcPr>
            <w:tcW w:w="1346" w:type="dxa"/>
            <w:tcBorders>
              <w:top w:val="nil"/>
              <w:left w:val="single" w:sz="6" w:space="0" w:color="auto"/>
              <w:bottom w:val="nil"/>
              <w:right w:val="nil"/>
            </w:tcBorders>
            <w:shd w:val="clear" w:color="auto" w:fill="FFFFFF"/>
            <w:vAlign w:val="bottom"/>
          </w:tcPr>
          <w:p w14:paraId="12E4CDE0" w14:textId="77777777" w:rsidR="004A5884" w:rsidRPr="00265ABD" w:rsidRDefault="00783648" w:rsidP="00ED23B2">
            <w:pPr>
              <w:shd w:val="clear" w:color="auto" w:fill="FFFFFF"/>
              <w:ind w:right="144"/>
              <w:jc w:val="right"/>
            </w:pPr>
            <w:r w:rsidRPr="004547E1">
              <w:rPr>
                <w:szCs w:val="18"/>
                <w:lang w:val="en-US"/>
              </w:rPr>
              <w:t>697,685</w:t>
            </w:r>
          </w:p>
        </w:tc>
      </w:tr>
      <w:tr w:rsidR="004A5884" w:rsidRPr="00265ABD" w14:paraId="7DDA8B59" w14:textId="77777777" w:rsidTr="00ED23B2">
        <w:trPr>
          <w:trHeight w:val="20"/>
          <w:jc w:val="center"/>
        </w:trPr>
        <w:tc>
          <w:tcPr>
            <w:tcW w:w="5103" w:type="dxa"/>
            <w:tcBorders>
              <w:top w:val="nil"/>
              <w:left w:val="nil"/>
              <w:bottom w:val="nil"/>
              <w:right w:val="single" w:sz="6" w:space="0" w:color="auto"/>
            </w:tcBorders>
            <w:shd w:val="clear" w:color="auto" w:fill="FFFFFF"/>
          </w:tcPr>
          <w:p w14:paraId="0EB8B2DC" w14:textId="6868A851" w:rsidR="004A5884" w:rsidRPr="00265ABD" w:rsidRDefault="00783648" w:rsidP="008C5058">
            <w:pPr>
              <w:shd w:val="clear" w:color="auto" w:fill="FFFFFF"/>
              <w:tabs>
                <w:tab w:val="left" w:leader="dot" w:pos="4954"/>
              </w:tabs>
              <w:ind w:left="691" w:hanging="576"/>
            </w:pPr>
            <w:r w:rsidRPr="004547E1">
              <w:rPr>
                <w:szCs w:val="18"/>
                <w:lang w:val="en-US"/>
              </w:rPr>
              <w:t>15. Foreign Exchange Operations Fund, Laos</w:t>
            </w:r>
            <w:r w:rsidRPr="004547E1">
              <w:rPr>
                <w:rFonts w:eastAsia="Times New Roman"/>
                <w:szCs w:val="18"/>
                <w:lang w:val="en-US"/>
              </w:rPr>
              <w:t>— Contribution</w:t>
            </w:r>
            <w:r w:rsidR="0068337A">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EB25D0A" w14:textId="77777777" w:rsidR="004A5884" w:rsidRPr="00265ABD" w:rsidRDefault="00783648" w:rsidP="00ED23B2">
            <w:pPr>
              <w:shd w:val="clear" w:color="auto" w:fill="FFFFFF"/>
              <w:ind w:right="144"/>
              <w:jc w:val="right"/>
            </w:pPr>
            <w:r w:rsidRPr="004547E1">
              <w:rPr>
                <w:szCs w:val="18"/>
                <w:lang w:val="en-US"/>
              </w:rPr>
              <w:t>535,000</w:t>
            </w:r>
          </w:p>
        </w:tc>
        <w:tc>
          <w:tcPr>
            <w:tcW w:w="1335" w:type="dxa"/>
            <w:tcBorders>
              <w:top w:val="nil"/>
              <w:left w:val="single" w:sz="6" w:space="0" w:color="auto"/>
              <w:bottom w:val="nil"/>
              <w:right w:val="single" w:sz="6" w:space="0" w:color="auto"/>
            </w:tcBorders>
            <w:shd w:val="clear" w:color="auto" w:fill="FFFFFF"/>
            <w:vAlign w:val="bottom"/>
          </w:tcPr>
          <w:p w14:paraId="7BA82E88" w14:textId="77777777" w:rsidR="004A5884" w:rsidRPr="00265ABD" w:rsidRDefault="00783648" w:rsidP="00ED23B2">
            <w:pPr>
              <w:shd w:val="clear" w:color="auto" w:fill="FFFFFF"/>
              <w:ind w:right="144"/>
              <w:jc w:val="right"/>
            </w:pPr>
            <w:r w:rsidRPr="004547E1">
              <w:rPr>
                <w:szCs w:val="18"/>
                <w:lang w:val="en-US"/>
              </w:rPr>
              <w:t>535,000</w:t>
            </w:r>
          </w:p>
        </w:tc>
        <w:tc>
          <w:tcPr>
            <w:tcW w:w="1346" w:type="dxa"/>
            <w:tcBorders>
              <w:top w:val="nil"/>
              <w:left w:val="single" w:sz="6" w:space="0" w:color="auto"/>
              <w:bottom w:val="nil"/>
              <w:right w:val="nil"/>
            </w:tcBorders>
            <w:shd w:val="clear" w:color="auto" w:fill="FFFFFF"/>
            <w:vAlign w:val="bottom"/>
          </w:tcPr>
          <w:p w14:paraId="7E0E18CE" w14:textId="77777777" w:rsidR="004A5884" w:rsidRPr="00265ABD" w:rsidRDefault="00783648" w:rsidP="00ED23B2">
            <w:pPr>
              <w:shd w:val="clear" w:color="auto" w:fill="FFFFFF"/>
              <w:ind w:right="144"/>
              <w:jc w:val="right"/>
            </w:pPr>
            <w:r w:rsidRPr="004547E1">
              <w:rPr>
                <w:szCs w:val="18"/>
                <w:lang w:val="en-US"/>
              </w:rPr>
              <w:t>535,000</w:t>
            </w:r>
          </w:p>
        </w:tc>
      </w:tr>
      <w:tr w:rsidR="004A5884" w:rsidRPr="00265ABD" w14:paraId="060D8382" w14:textId="77777777" w:rsidTr="00ED23B2">
        <w:trPr>
          <w:trHeight w:val="20"/>
          <w:jc w:val="center"/>
        </w:trPr>
        <w:tc>
          <w:tcPr>
            <w:tcW w:w="5103" w:type="dxa"/>
            <w:tcBorders>
              <w:top w:val="nil"/>
              <w:left w:val="nil"/>
              <w:bottom w:val="nil"/>
              <w:right w:val="single" w:sz="6" w:space="0" w:color="auto"/>
            </w:tcBorders>
            <w:shd w:val="clear" w:color="auto" w:fill="FFFFFF"/>
          </w:tcPr>
          <w:p w14:paraId="4420C08E" w14:textId="77777777" w:rsidR="004A5884" w:rsidRPr="00265ABD" w:rsidRDefault="00783648" w:rsidP="008C5058">
            <w:pPr>
              <w:shd w:val="clear" w:color="auto" w:fill="FFFFFF"/>
              <w:tabs>
                <w:tab w:val="left" w:leader="dot" w:pos="4954"/>
              </w:tabs>
              <w:ind w:left="691" w:hanging="576"/>
            </w:pPr>
            <w:r w:rsidRPr="004547E1">
              <w:rPr>
                <w:szCs w:val="18"/>
                <w:lang w:val="en-US"/>
              </w:rPr>
              <w:t>16. Disaster Relief</w:t>
            </w:r>
            <w:r w:rsidRPr="004547E1">
              <w:rPr>
                <w:rFonts w:eastAsia="Times New Roman"/>
                <w:szCs w:val="18"/>
                <w:lang w:val="en-US"/>
              </w:rPr>
              <w:t>—Contributions</w:t>
            </w:r>
            <w:r w:rsidR="00ED23B2">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787DEBA" w14:textId="77777777" w:rsidR="004A5884" w:rsidRPr="00265ABD" w:rsidRDefault="00783648" w:rsidP="00ED23B2">
            <w:pPr>
              <w:shd w:val="clear" w:color="auto" w:fill="FFFFFF"/>
              <w:ind w:right="144"/>
              <w:jc w:val="right"/>
            </w:pPr>
            <w:r w:rsidRPr="004547E1">
              <w:rPr>
                <w:szCs w:val="18"/>
                <w:lang w:val="en-US"/>
              </w:rPr>
              <w:t>50,000</w:t>
            </w:r>
          </w:p>
        </w:tc>
        <w:tc>
          <w:tcPr>
            <w:tcW w:w="1335" w:type="dxa"/>
            <w:tcBorders>
              <w:top w:val="nil"/>
              <w:left w:val="single" w:sz="6" w:space="0" w:color="auto"/>
              <w:bottom w:val="nil"/>
              <w:right w:val="single" w:sz="6" w:space="0" w:color="auto"/>
            </w:tcBorders>
            <w:shd w:val="clear" w:color="auto" w:fill="FFFFFF"/>
            <w:vAlign w:val="bottom"/>
          </w:tcPr>
          <w:p w14:paraId="727868EC" w14:textId="77777777" w:rsidR="004A5884" w:rsidRPr="00265ABD" w:rsidRDefault="00783648" w:rsidP="00ED23B2">
            <w:pPr>
              <w:shd w:val="clear" w:color="auto" w:fill="FFFFFF"/>
              <w:ind w:right="144"/>
              <w:jc w:val="right"/>
            </w:pPr>
            <w:r w:rsidRPr="004547E1">
              <w:rPr>
                <w:szCs w:val="18"/>
                <w:lang w:val="en-US"/>
              </w:rPr>
              <w:t>50,000</w:t>
            </w:r>
          </w:p>
        </w:tc>
        <w:tc>
          <w:tcPr>
            <w:tcW w:w="1346" w:type="dxa"/>
            <w:tcBorders>
              <w:top w:val="nil"/>
              <w:left w:val="single" w:sz="6" w:space="0" w:color="auto"/>
              <w:bottom w:val="nil"/>
              <w:right w:val="nil"/>
            </w:tcBorders>
            <w:shd w:val="clear" w:color="auto" w:fill="FFFFFF"/>
            <w:vAlign w:val="bottom"/>
          </w:tcPr>
          <w:p w14:paraId="105E2065" w14:textId="77777777" w:rsidR="004A5884" w:rsidRPr="00265ABD" w:rsidRDefault="00783648" w:rsidP="00ED23B2">
            <w:pPr>
              <w:shd w:val="clear" w:color="auto" w:fill="FFFFFF"/>
              <w:ind w:right="144"/>
              <w:jc w:val="right"/>
            </w:pPr>
            <w:r w:rsidRPr="004547E1">
              <w:rPr>
                <w:szCs w:val="18"/>
                <w:lang w:val="en-US"/>
              </w:rPr>
              <w:t>59,630</w:t>
            </w:r>
          </w:p>
        </w:tc>
      </w:tr>
      <w:tr w:rsidR="004A5884" w:rsidRPr="00265ABD" w14:paraId="6DEE7428" w14:textId="77777777" w:rsidTr="00ED23B2">
        <w:trPr>
          <w:trHeight w:val="20"/>
          <w:jc w:val="center"/>
        </w:trPr>
        <w:tc>
          <w:tcPr>
            <w:tcW w:w="5103" w:type="dxa"/>
            <w:tcBorders>
              <w:top w:val="nil"/>
              <w:left w:val="nil"/>
              <w:bottom w:val="nil"/>
              <w:right w:val="single" w:sz="6" w:space="0" w:color="auto"/>
            </w:tcBorders>
            <w:shd w:val="clear" w:color="auto" w:fill="FFFFFF"/>
          </w:tcPr>
          <w:p w14:paraId="4F7ACA46" w14:textId="77777777" w:rsidR="004A5884" w:rsidRPr="00265ABD" w:rsidRDefault="00783648" w:rsidP="008C5058">
            <w:pPr>
              <w:shd w:val="clear" w:color="auto" w:fill="FFFFFF"/>
              <w:tabs>
                <w:tab w:val="left" w:leader="dot" w:pos="4954"/>
              </w:tabs>
              <w:ind w:left="691" w:hanging="576"/>
            </w:pPr>
            <w:r w:rsidRPr="004547E1">
              <w:rPr>
                <w:szCs w:val="18"/>
                <w:lang w:val="en-US"/>
              </w:rPr>
              <w:t>17. Asian and Pacific Council</w:t>
            </w:r>
            <w:r w:rsidRPr="004547E1">
              <w:rPr>
                <w:rFonts w:eastAsia="Times New Roman"/>
                <w:szCs w:val="18"/>
                <w:lang w:val="en-US"/>
              </w:rPr>
              <w:t>—Registry of Experts' Services—Australia</w:t>
            </w:r>
            <w:r w:rsidR="00ED23B2">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4AEB42D" w14:textId="77777777" w:rsidR="004A5884" w:rsidRPr="00265ABD" w:rsidRDefault="00783648" w:rsidP="00ED23B2">
            <w:pPr>
              <w:shd w:val="clear" w:color="auto" w:fill="FFFFFF"/>
              <w:ind w:right="144"/>
              <w:jc w:val="right"/>
            </w:pPr>
            <w:r w:rsidRPr="004547E1">
              <w:rPr>
                <w:szCs w:val="18"/>
                <w:lang w:val="en-US"/>
              </w:rPr>
              <w:t>50,000</w:t>
            </w:r>
          </w:p>
        </w:tc>
        <w:tc>
          <w:tcPr>
            <w:tcW w:w="1335" w:type="dxa"/>
            <w:tcBorders>
              <w:top w:val="nil"/>
              <w:left w:val="single" w:sz="6" w:space="0" w:color="auto"/>
              <w:bottom w:val="nil"/>
              <w:right w:val="single" w:sz="6" w:space="0" w:color="auto"/>
            </w:tcBorders>
            <w:shd w:val="clear" w:color="auto" w:fill="FFFFFF"/>
            <w:vAlign w:val="bottom"/>
          </w:tcPr>
          <w:p w14:paraId="2D42E689" w14:textId="77777777" w:rsidR="004A5884" w:rsidRPr="00265ABD" w:rsidRDefault="00783648" w:rsidP="00ED23B2">
            <w:pPr>
              <w:shd w:val="clear" w:color="auto" w:fill="FFFFFF"/>
              <w:ind w:right="144"/>
              <w:jc w:val="right"/>
            </w:pPr>
            <w:r w:rsidRPr="004547E1">
              <w:rPr>
                <w:szCs w:val="18"/>
                <w:lang w:val="en-US"/>
              </w:rPr>
              <w:t>60,000</w:t>
            </w:r>
          </w:p>
        </w:tc>
        <w:tc>
          <w:tcPr>
            <w:tcW w:w="1346" w:type="dxa"/>
            <w:tcBorders>
              <w:top w:val="nil"/>
              <w:left w:val="single" w:sz="6" w:space="0" w:color="auto"/>
              <w:bottom w:val="nil"/>
              <w:right w:val="nil"/>
            </w:tcBorders>
            <w:shd w:val="clear" w:color="auto" w:fill="FFFFFF"/>
            <w:vAlign w:val="bottom"/>
          </w:tcPr>
          <w:p w14:paraId="7A92D47B" w14:textId="77777777" w:rsidR="004A5884" w:rsidRPr="00265ABD" w:rsidRDefault="00783648" w:rsidP="00ED23B2">
            <w:pPr>
              <w:shd w:val="clear" w:color="auto" w:fill="FFFFFF"/>
              <w:ind w:right="144"/>
              <w:jc w:val="right"/>
            </w:pPr>
            <w:r w:rsidRPr="004547E1">
              <w:rPr>
                <w:szCs w:val="18"/>
                <w:lang w:val="en-US"/>
              </w:rPr>
              <w:t>17,333</w:t>
            </w:r>
          </w:p>
        </w:tc>
      </w:tr>
      <w:tr w:rsidR="004A5884" w:rsidRPr="00265ABD" w14:paraId="392230A9" w14:textId="77777777" w:rsidTr="00ED23B2">
        <w:trPr>
          <w:trHeight w:val="20"/>
          <w:jc w:val="center"/>
        </w:trPr>
        <w:tc>
          <w:tcPr>
            <w:tcW w:w="5103" w:type="dxa"/>
            <w:tcBorders>
              <w:top w:val="nil"/>
              <w:left w:val="nil"/>
              <w:bottom w:val="nil"/>
              <w:right w:val="single" w:sz="6" w:space="0" w:color="auto"/>
            </w:tcBorders>
            <w:shd w:val="clear" w:color="auto" w:fill="FFFFFF"/>
          </w:tcPr>
          <w:p w14:paraId="6FEB1DF0" w14:textId="77777777" w:rsidR="004A5884" w:rsidRPr="00265ABD" w:rsidRDefault="00783648" w:rsidP="008C5058">
            <w:pPr>
              <w:shd w:val="clear" w:color="auto" w:fill="FFFFFF"/>
              <w:tabs>
                <w:tab w:val="left" w:leader="dot" w:pos="4954"/>
              </w:tabs>
              <w:ind w:left="691" w:hanging="576"/>
            </w:pPr>
            <w:r w:rsidRPr="004547E1">
              <w:rPr>
                <w:szCs w:val="18"/>
                <w:lang w:val="en-US"/>
              </w:rPr>
              <w:t>18. Asian and Pacific Council</w:t>
            </w:r>
            <w:r w:rsidRPr="004547E1">
              <w:rPr>
                <w:rFonts w:eastAsia="Times New Roman"/>
                <w:szCs w:val="18"/>
                <w:lang w:val="en-US"/>
              </w:rPr>
              <w:t>—Cultural and Social Centre, Korea—Contribution</w:t>
            </w:r>
            <w:r w:rsidR="00ED23B2">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29E86052" w14:textId="77777777" w:rsidR="004A5884" w:rsidRPr="00265ABD" w:rsidRDefault="00783648" w:rsidP="00ED23B2">
            <w:pPr>
              <w:shd w:val="clear" w:color="auto" w:fill="FFFFFF"/>
              <w:ind w:right="144"/>
              <w:jc w:val="right"/>
            </w:pPr>
            <w:r w:rsidRPr="004547E1">
              <w:rPr>
                <w:szCs w:val="18"/>
                <w:lang w:val="en-US"/>
              </w:rPr>
              <w:t>40,000</w:t>
            </w:r>
          </w:p>
        </w:tc>
        <w:tc>
          <w:tcPr>
            <w:tcW w:w="1335" w:type="dxa"/>
            <w:tcBorders>
              <w:top w:val="nil"/>
              <w:left w:val="single" w:sz="6" w:space="0" w:color="auto"/>
              <w:bottom w:val="nil"/>
              <w:right w:val="single" w:sz="6" w:space="0" w:color="auto"/>
            </w:tcBorders>
            <w:shd w:val="clear" w:color="auto" w:fill="FFFFFF"/>
            <w:vAlign w:val="bottom"/>
          </w:tcPr>
          <w:p w14:paraId="52C4056D" w14:textId="77777777" w:rsidR="004A5884" w:rsidRPr="00265ABD" w:rsidRDefault="00586E9D" w:rsidP="00586E9D">
            <w:pPr>
              <w:shd w:val="clear" w:color="auto" w:fill="FFFFFF"/>
              <w:jc w:val="center"/>
            </w:pPr>
            <w:r>
              <w:rPr>
                <w:lang w:val="en-US"/>
              </w:rPr>
              <w:t>..</w:t>
            </w:r>
          </w:p>
        </w:tc>
        <w:tc>
          <w:tcPr>
            <w:tcW w:w="1346" w:type="dxa"/>
            <w:tcBorders>
              <w:top w:val="nil"/>
              <w:left w:val="single" w:sz="6" w:space="0" w:color="auto"/>
              <w:bottom w:val="nil"/>
              <w:right w:val="nil"/>
            </w:tcBorders>
            <w:shd w:val="clear" w:color="auto" w:fill="FFFFFF"/>
            <w:vAlign w:val="bottom"/>
          </w:tcPr>
          <w:p w14:paraId="4511060E" w14:textId="77777777" w:rsidR="004A5884" w:rsidRPr="00265ABD" w:rsidRDefault="00586E9D" w:rsidP="00586E9D">
            <w:pPr>
              <w:shd w:val="clear" w:color="auto" w:fill="FFFFFF"/>
              <w:jc w:val="center"/>
            </w:pPr>
            <w:r>
              <w:rPr>
                <w:lang w:val="en-US"/>
              </w:rPr>
              <w:t>..</w:t>
            </w:r>
          </w:p>
        </w:tc>
      </w:tr>
      <w:tr w:rsidR="004A5884" w:rsidRPr="00265ABD" w14:paraId="3261C8A9" w14:textId="77777777" w:rsidTr="00ED23B2">
        <w:trPr>
          <w:trHeight w:val="20"/>
          <w:jc w:val="center"/>
        </w:trPr>
        <w:tc>
          <w:tcPr>
            <w:tcW w:w="5103" w:type="dxa"/>
            <w:tcBorders>
              <w:top w:val="nil"/>
              <w:left w:val="nil"/>
              <w:bottom w:val="nil"/>
              <w:right w:val="single" w:sz="6" w:space="0" w:color="auto"/>
            </w:tcBorders>
            <w:shd w:val="clear" w:color="auto" w:fill="FFFFFF"/>
          </w:tcPr>
          <w:p w14:paraId="6FB19A9C" w14:textId="77777777" w:rsidR="004A5884" w:rsidRPr="00265ABD" w:rsidRDefault="00783648" w:rsidP="00ED23B2">
            <w:pPr>
              <w:shd w:val="clear" w:color="auto" w:fill="FFFFFF"/>
              <w:tabs>
                <w:tab w:val="left" w:leader="dot" w:pos="4954"/>
              </w:tabs>
              <w:ind w:left="691" w:hanging="576"/>
              <w:jc w:val="both"/>
            </w:pPr>
            <w:r w:rsidRPr="004547E1">
              <w:rPr>
                <w:szCs w:val="18"/>
                <w:lang w:val="en-US"/>
              </w:rPr>
              <w:t>19. Regional Projects for Economic Cooperation in Asia</w:t>
            </w:r>
            <w:r w:rsidR="00ED23B2">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0B853D00" w14:textId="77777777" w:rsidR="004A5884" w:rsidRPr="00265ABD" w:rsidRDefault="00783648" w:rsidP="00ED23B2">
            <w:pPr>
              <w:shd w:val="clear" w:color="auto" w:fill="FFFFFF"/>
              <w:ind w:right="144"/>
              <w:jc w:val="right"/>
            </w:pPr>
            <w:r w:rsidRPr="004547E1">
              <w:rPr>
                <w:szCs w:val="18"/>
                <w:lang w:val="en-US"/>
              </w:rPr>
              <w:t>50,000</w:t>
            </w:r>
          </w:p>
        </w:tc>
        <w:tc>
          <w:tcPr>
            <w:tcW w:w="1335" w:type="dxa"/>
            <w:tcBorders>
              <w:top w:val="nil"/>
              <w:left w:val="single" w:sz="6" w:space="0" w:color="auto"/>
              <w:bottom w:val="single" w:sz="6" w:space="0" w:color="auto"/>
              <w:right w:val="single" w:sz="6" w:space="0" w:color="auto"/>
            </w:tcBorders>
            <w:shd w:val="clear" w:color="auto" w:fill="FFFFFF"/>
            <w:vAlign w:val="bottom"/>
          </w:tcPr>
          <w:p w14:paraId="1181D2E3" w14:textId="77777777" w:rsidR="004A5884" w:rsidRPr="00265ABD" w:rsidRDefault="00586E9D" w:rsidP="00586E9D">
            <w:pPr>
              <w:shd w:val="clear" w:color="auto" w:fill="FFFFFF"/>
              <w:jc w:val="center"/>
            </w:pPr>
            <w:r>
              <w:rPr>
                <w:lang w:val="en-US"/>
              </w:rPr>
              <w:t>..</w:t>
            </w:r>
          </w:p>
        </w:tc>
        <w:tc>
          <w:tcPr>
            <w:tcW w:w="1346" w:type="dxa"/>
            <w:tcBorders>
              <w:top w:val="nil"/>
              <w:left w:val="single" w:sz="6" w:space="0" w:color="auto"/>
              <w:bottom w:val="single" w:sz="6" w:space="0" w:color="auto"/>
              <w:right w:val="nil"/>
            </w:tcBorders>
            <w:shd w:val="clear" w:color="auto" w:fill="FFFFFF"/>
            <w:vAlign w:val="bottom"/>
          </w:tcPr>
          <w:p w14:paraId="3C84168C" w14:textId="77777777" w:rsidR="004A5884" w:rsidRPr="00265ABD" w:rsidRDefault="00586E9D" w:rsidP="00586E9D">
            <w:pPr>
              <w:shd w:val="clear" w:color="auto" w:fill="FFFFFF"/>
              <w:jc w:val="center"/>
            </w:pPr>
            <w:r>
              <w:rPr>
                <w:lang w:val="en-US"/>
              </w:rPr>
              <w:t>..</w:t>
            </w:r>
          </w:p>
        </w:tc>
      </w:tr>
      <w:tr w:rsidR="004A5884" w:rsidRPr="00265ABD" w14:paraId="0A10DD27" w14:textId="77777777" w:rsidTr="00ED23B2">
        <w:trPr>
          <w:trHeight w:val="20"/>
          <w:jc w:val="center"/>
        </w:trPr>
        <w:tc>
          <w:tcPr>
            <w:tcW w:w="5103" w:type="dxa"/>
            <w:tcBorders>
              <w:top w:val="nil"/>
              <w:left w:val="nil"/>
              <w:bottom w:val="nil"/>
              <w:right w:val="single" w:sz="6" w:space="0" w:color="auto"/>
            </w:tcBorders>
            <w:shd w:val="clear" w:color="auto" w:fill="FFFFFF"/>
          </w:tcPr>
          <w:p w14:paraId="6C5BC007" w14:textId="77777777" w:rsidR="004A5884" w:rsidRPr="00265ABD" w:rsidRDefault="004A5884" w:rsidP="00ED23B2">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16E2B512" w14:textId="77777777" w:rsidR="004A5884" w:rsidRPr="00265ABD" w:rsidRDefault="00783648" w:rsidP="00ED23B2">
            <w:pPr>
              <w:shd w:val="clear" w:color="auto" w:fill="FFFFFF"/>
              <w:ind w:right="144"/>
              <w:jc w:val="right"/>
            </w:pPr>
            <w:r w:rsidRPr="004547E1">
              <w:rPr>
                <w:szCs w:val="18"/>
                <w:lang w:val="en-US"/>
              </w:rPr>
              <w:t>39,478,000</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12493601" w14:textId="77777777" w:rsidR="004A5884" w:rsidRPr="00265ABD" w:rsidRDefault="00783648" w:rsidP="00ED23B2">
            <w:pPr>
              <w:shd w:val="clear" w:color="auto" w:fill="FFFFFF"/>
              <w:ind w:right="144"/>
              <w:jc w:val="right"/>
            </w:pPr>
            <w:r w:rsidRPr="004547E1">
              <w:rPr>
                <w:szCs w:val="18"/>
                <w:lang w:val="en-US"/>
              </w:rPr>
              <w:t>35,078,000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1DA97C43" w14:textId="77777777" w:rsidR="004A5884" w:rsidRPr="00265ABD" w:rsidRDefault="00783648" w:rsidP="00ED23B2">
            <w:pPr>
              <w:shd w:val="clear" w:color="auto" w:fill="FFFFFF"/>
              <w:ind w:right="144"/>
              <w:jc w:val="right"/>
            </w:pPr>
            <w:r w:rsidRPr="004547E1">
              <w:rPr>
                <w:szCs w:val="18"/>
                <w:lang w:val="en-US"/>
              </w:rPr>
              <w:t>34,447,725</w:t>
            </w:r>
          </w:p>
        </w:tc>
      </w:tr>
      <w:tr w:rsidR="004A5884" w:rsidRPr="00265ABD" w14:paraId="373F7519" w14:textId="77777777" w:rsidTr="00ED23B2">
        <w:trPr>
          <w:trHeight w:val="20"/>
          <w:jc w:val="center"/>
        </w:trPr>
        <w:tc>
          <w:tcPr>
            <w:tcW w:w="5103" w:type="dxa"/>
            <w:tcBorders>
              <w:top w:val="nil"/>
              <w:left w:val="nil"/>
              <w:bottom w:val="nil"/>
              <w:right w:val="single" w:sz="6" w:space="0" w:color="auto"/>
            </w:tcBorders>
            <w:shd w:val="clear" w:color="auto" w:fill="FFFFFF"/>
          </w:tcPr>
          <w:p w14:paraId="4400C73B" w14:textId="77777777" w:rsidR="004A5884" w:rsidRPr="00265ABD" w:rsidRDefault="00592DDF" w:rsidP="00ED23B2">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250</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6CE806C3" w14:textId="77777777" w:rsidR="004A5884" w:rsidRPr="00265ABD" w:rsidRDefault="00783648" w:rsidP="00ED23B2">
            <w:pPr>
              <w:shd w:val="clear" w:color="auto" w:fill="FFFFFF"/>
              <w:ind w:right="144"/>
              <w:jc w:val="right"/>
            </w:pPr>
            <w:r w:rsidRPr="00265ABD">
              <w:rPr>
                <w:sz w:val="22"/>
                <w:szCs w:val="22"/>
                <w:lang w:val="en-US"/>
              </w:rPr>
              <w:t>48,974,400</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1C584900" w14:textId="77777777" w:rsidR="004A5884" w:rsidRPr="00265ABD" w:rsidRDefault="00783648" w:rsidP="00ED23B2">
            <w:pPr>
              <w:shd w:val="clear" w:color="auto" w:fill="FFFFFF"/>
              <w:ind w:right="144"/>
              <w:jc w:val="right"/>
            </w:pPr>
            <w:r w:rsidRPr="00265ABD">
              <w:rPr>
                <w:sz w:val="22"/>
                <w:szCs w:val="22"/>
                <w:lang w:val="en-US"/>
              </w:rPr>
              <w:t>44,860,700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01F536AE" w14:textId="77777777" w:rsidR="004A5884" w:rsidRPr="00265ABD" w:rsidRDefault="00783648" w:rsidP="00ED23B2">
            <w:pPr>
              <w:shd w:val="clear" w:color="auto" w:fill="FFFFFF"/>
              <w:ind w:right="144"/>
              <w:jc w:val="right"/>
            </w:pPr>
            <w:r w:rsidRPr="00265ABD">
              <w:rPr>
                <w:sz w:val="22"/>
                <w:szCs w:val="22"/>
                <w:lang w:val="en-US"/>
              </w:rPr>
              <w:t>43,956,309</w:t>
            </w:r>
          </w:p>
        </w:tc>
      </w:tr>
      <w:tr w:rsidR="004A5884" w:rsidRPr="00265ABD" w14:paraId="149CD6B4" w14:textId="77777777" w:rsidTr="00ED23B2">
        <w:trPr>
          <w:trHeight w:val="20"/>
          <w:jc w:val="center"/>
        </w:trPr>
        <w:tc>
          <w:tcPr>
            <w:tcW w:w="5103" w:type="dxa"/>
            <w:tcBorders>
              <w:top w:val="nil"/>
              <w:left w:val="nil"/>
              <w:bottom w:val="nil"/>
              <w:right w:val="single" w:sz="6" w:space="0" w:color="auto"/>
            </w:tcBorders>
            <w:shd w:val="clear" w:color="auto" w:fill="FFFFFF"/>
          </w:tcPr>
          <w:p w14:paraId="187C094B" w14:textId="77777777" w:rsidR="004A5884" w:rsidRPr="00265ABD" w:rsidRDefault="00783648" w:rsidP="00ED23B2">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252.</w:t>
            </w:r>
            <w:r w:rsidRPr="004547E1">
              <w:rPr>
                <w:rFonts w:eastAsia="Times New Roman"/>
                <w:szCs w:val="18"/>
                <w:lang w:val="en-US"/>
              </w:rPr>
              <w:t>—OVERSEAS SERVICE</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697D381E" w14:textId="77777777" w:rsidR="004A5884" w:rsidRPr="00265ABD" w:rsidRDefault="004A5884" w:rsidP="00ED23B2">
            <w:pPr>
              <w:shd w:val="clear" w:color="auto" w:fill="FFFFFF"/>
              <w:ind w:right="144"/>
              <w:jc w:val="right"/>
            </w:pPr>
          </w:p>
        </w:tc>
        <w:tc>
          <w:tcPr>
            <w:tcW w:w="1335" w:type="dxa"/>
            <w:tcBorders>
              <w:top w:val="single" w:sz="6" w:space="0" w:color="auto"/>
              <w:left w:val="single" w:sz="6" w:space="0" w:color="auto"/>
              <w:bottom w:val="nil"/>
              <w:right w:val="single" w:sz="6" w:space="0" w:color="auto"/>
            </w:tcBorders>
            <w:shd w:val="clear" w:color="auto" w:fill="FFFFFF"/>
            <w:vAlign w:val="bottom"/>
          </w:tcPr>
          <w:p w14:paraId="03DEC7BF" w14:textId="77777777" w:rsidR="004A5884" w:rsidRPr="00265ABD" w:rsidRDefault="004A5884" w:rsidP="00ED23B2">
            <w:pPr>
              <w:shd w:val="clear" w:color="auto" w:fill="FFFFFF"/>
              <w:ind w:right="144"/>
              <w:jc w:val="right"/>
            </w:pPr>
          </w:p>
        </w:tc>
        <w:tc>
          <w:tcPr>
            <w:tcW w:w="1346" w:type="dxa"/>
            <w:tcBorders>
              <w:top w:val="single" w:sz="6" w:space="0" w:color="auto"/>
              <w:left w:val="single" w:sz="6" w:space="0" w:color="auto"/>
              <w:bottom w:val="nil"/>
              <w:right w:val="nil"/>
            </w:tcBorders>
            <w:shd w:val="clear" w:color="auto" w:fill="FFFFFF"/>
            <w:vAlign w:val="bottom"/>
          </w:tcPr>
          <w:p w14:paraId="14A18CA2" w14:textId="77777777" w:rsidR="004A5884" w:rsidRPr="00265ABD" w:rsidRDefault="004A5884" w:rsidP="00ED23B2">
            <w:pPr>
              <w:shd w:val="clear" w:color="auto" w:fill="FFFFFF"/>
              <w:ind w:right="144"/>
              <w:jc w:val="right"/>
            </w:pPr>
          </w:p>
        </w:tc>
      </w:tr>
      <w:tr w:rsidR="004A5884" w:rsidRPr="00265ABD" w14:paraId="0B0B7662" w14:textId="77777777" w:rsidTr="00ED23B2">
        <w:trPr>
          <w:trHeight w:val="20"/>
          <w:jc w:val="center"/>
        </w:trPr>
        <w:tc>
          <w:tcPr>
            <w:tcW w:w="5103" w:type="dxa"/>
            <w:tcBorders>
              <w:top w:val="nil"/>
              <w:left w:val="nil"/>
              <w:bottom w:val="nil"/>
              <w:right w:val="single" w:sz="6" w:space="0" w:color="auto"/>
            </w:tcBorders>
            <w:shd w:val="clear" w:color="auto" w:fill="FFFFFF"/>
          </w:tcPr>
          <w:p w14:paraId="5FE5858A" w14:textId="77777777" w:rsidR="004A5884" w:rsidRPr="00265ABD" w:rsidRDefault="00783648" w:rsidP="00ED23B2">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25" w:type="dxa"/>
            <w:tcBorders>
              <w:top w:val="nil"/>
              <w:left w:val="single" w:sz="6" w:space="0" w:color="auto"/>
              <w:bottom w:val="nil"/>
              <w:right w:val="single" w:sz="6" w:space="0" w:color="auto"/>
            </w:tcBorders>
            <w:shd w:val="clear" w:color="auto" w:fill="FFFFFF"/>
            <w:vAlign w:val="bottom"/>
          </w:tcPr>
          <w:p w14:paraId="0340EA49" w14:textId="77777777" w:rsidR="004A5884" w:rsidRPr="00265ABD" w:rsidRDefault="004A5884" w:rsidP="00ED23B2">
            <w:pPr>
              <w:shd w:val="clear" w:color="auto" w:fill="FFFFFF"/>
              <w:ind w:right="144"/>
              <w:jc w:val="right"/>
            </w:pPr>
          </w:p>
        </w:tc>
        <w:tc>
          <w:tcPr>
            <w:tcW w:w="1335" w:type="dxa"/>
            <w:tcBorders>
              <w:top w:val="nil"/>
              <w:left w:val="single" w:sz="6" w:space="0" w:color="auto"/>
              <w:bottom w:val="nil"/>
              <w:right w:val="single" w:sz="6" w:space="0" w:color="auto"/>
            </w:tcBorders>
            <w:shd w:val="clear" w:color="auto" w:fill="FFFFFF"/>
            <w:vAlign w:val="bottom"/>
          </w:tcPr>
          <w:p w14:paraId="6C689C41" w14:textId="77777777" w:rsidR="004A5884" w:rsidRPr="00265ABD" w:rsidRDefault="004A5884" w:rsidP="00ED23B2">
            <w:pPr>
              <w:shd w:val="clear" w:color="auto" w:fill="FFFFFF"/>
              <w:ind w:right="144"/>
              <w:jc w:val="right"/>
            </w:pPr>
          </w:p>
        </w:tc>
        <w:tc>
          <w:tcPr>
            <w:tcW w:w="1346" w:type="dxa"/>
            <w:tcBorders>
              <w:top w:val="nil"/>
              <w:left w:val="single" w:sz="6" w:space="0" w:color="auto"/>
              <w:bottom w:val="nil"/>
              <w:right w:val="nil"/>
            </w:tcBorders>
            <w:shd w:val="clear" w:color="auto" w:fill="FFFFFF"/>
            <w:vAlign w:val="bottom"/>
          </w:tcPr>
          <w:p w14:paraId="043F4A21" w14:textId="77777777" w:rsidR="004A5884" w:rsidRPr="00265ABD" w:rsidRDefault="004A5884" w:rsidP="00ED23B2">
            <w:pPr>
              <w:shd w:val="clear" w:color="auto" w:fill="FFFFFF"/>
              <w:ind w:right="144"/>
              <w:jc w:val="right"/>
            </w:pPr>
          </w:p>
        </w:tc>
      </w:tr>
      <w:tr w:rsidR="004A5884" w:rsidRPr="00265ABD" w14:paraId="5D522B81" w14:textId="77777777" w:rsidTr="00ED23B2">
        <w:trPr>
          <w:trHeight w:val="20"/>
          <w:jc w:val="center"/>
        </w:trPr>
        <w:tc>
          <w:tcPr>
            <w:tcW w:w="5103" w:type="dxa"/>
            <w:tcBorders>
              <w:top w:val="nil"/>
              <w:left w:val="nil"/>
              <w:bottom w:val="nil"/>
              <w:right w:val="single" w:sz="6" w:space="0" w:color="auto"/>
            </w:tcBorders>
            <w:shd w:val="clear" w:color="auto" w:fill="FFFFFF"/>
          </w:tcPr>
          <w:p w14:paraId="51C94F63" w14:textId="77777777" w:rsidR="004A5884" w:rsidRPr="00265ABD" w:rsidRDefault="00783648" w:rsidP="00ED23B2">
            <w:pPr>
              <w:shd w:val="clear" w:color="auto" w:fill="FFFFFF"/>
              <w:tabs>
                <w:tab w:val="left" w:leader="dot" w:pos="4954"/>
              </w:tabs>
              <w:ind w:left="144"/>
              <w:jc w:val="both"/>
            </w:pPr>
            <w:r w:rsidRPr="004547E1">
              <w:rPr>
                <w:szCs w:val="18"/>
                <w:lang w:val="en-US"/>
              </w:rPr>
              <w:t>01. Salaries and allowances</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2F7753D" w14:textId="77777777" w:rsidR="004A5884" w:rsidRPr="00265ABD" w:rsidRDefault="00783648" w:rsidP="00ED23B2">
            <w:pPr>
              <w:shd w:val="clear" w:color="auto" w:fill="FFFFFF"/>
              <w:ind w:right="144"/>
              <w:jc w:val="right"/>
            </w:pPr>
            <w:r w:rsidRPr="004547E1">
              <w:rPr>
                <w:szCs w:val="18"/>
                <w:lang w:val="en-US"/>
              </w:rPr>
              <w:t>7,420,500</w:t>
            </w:r>
          </w:p>
        </w:tc>
        <w:tc>
          <w:tcPr>
            <w:tcW w:w="1335" w:type="dxa"/>
            <w:tcBorders>
              <w:top w:val="nil"/>
              <w:left w:val="single" w:sz="6" w:space="0" w:color="auto"/>
              <w:bottom w:val="nil"/>
              <w:right w:val="single" w:sz="6" w:space="0" w:color="auto"/>
            </w:tcBorders>
            <w:shd w:val="clear" w:color="auto" w:fill="FFFFFF"/>
            <w:vAlign w:val="bottom"/>
          </w:tcPr>
          <w:p w14:paraId="5A596AB1" w14:textId="77777777" w:rsidR="004A5884" w:rsidRPr="00265ABD" w:rsidRDefault="00783648" w:rsidP="00ED23B2">
            <w:pPr>
              <w:shd w:val="clear" w:color="auto" w:fill="FFFFFF"/>
              <w:ind w:right="144"/>
              <w:jc w:val="right"/>
            </w:pPr>
            <w:r w:rsidRPr="004547E1">
              <w:rPr>
                <w:szCs w:val="18"/>
                <w:lang w:val="en-US"/>
              </w:rPr>
              <w:t>6,832,100</w:t>
            </w:r>
          </w:p>
        </w:tc>
        <w:tc>
          <w:tcPr>
            <w:tcW w:w="1346" w:type="dxa"/>
            <w:tcBorders>
              <w:top w:val="nil"/>
              <w:left w:val="single" w:sz="6" w:space="0" w:color="auto"/>
              <w:bottom w:val="nil"/>
              <w:right w:val="nil"/>
            </w:tcBorders>
            <w:shd w:val="clear" w:color="auto" w:fill="FFFFFF"/>
            <w:vAlign w:val="bottom"/>
          </w:tcPr>
          <w:p w14:paraId="335EF7B8" w14:textId="77777777" w:rsidR="004A5884" w:rsidRPr="00265ABD" w:rsidRDefault="00783648" w:rsidP="00ED23B2">
            <w:pPr>
              <w:shd w:val="clear" w:color="auto" w:fill="FFFFFF"/>
              <w:ind w:right="144"/>
              <w:jc w:val="right"/>
            </w:pPr>
            <w:r w:rsidRPr="004547E1">
              <w:rPr>
                <w:szCs w:val="18"/>
                <w:lang w:val="en-US"/>
              </w:rPr>
              <w:t>6,573,019</w:t>
            </w:r>
          </w:p>
        </w:tc>
      </w:tr>
      <w:tr w:rsidR="004A5884" w:rsidRPr="00265ABD" w14:paraId="6BE08A3E" w14:textId="77777777" w:rsidTr="00ED23B2">
        <w:trPr>
          <w:trHeight w:val="20"/>
          <w:jc w:val="center"/>
        </w:trPr>
        <w:tc>
          <w:tcPr>
            <w:tcW w:w="5103" w:type="dxa"/>
            <w:tcBorders>
              <w:top w:val="nil"/>
              <w:left w:val="nil"/>
              <w:bottom w:val="nil"/>
              <w:right w:val="single" w:sz="6" w:space="0" w:color="auto"/>
            </w:tcBorders>
            <w:shd w:val="clear" w:color="auto" w:fill="FFFFFF"/>
          </w:tcPr>
          <w:p w14:paraId="345BCFA7" w14:textId="77777777" w:rsidR="004A5884" w:rsidRPr="00265ABD" w:rsidRDefault="00783648" w:rsidP="00ED23B2">
            <w:pPr>
              <w:shd w:val="clear" w:color="auto" w:fill="FFFFFF"/>
              <w:tabs>
                <w:tab w:val="left" w:leader="dot" w:pos="4954"/>
              </w:tabs>
              <w:ind w:left="144"/>
              <w:jc w:val="both"/>
            </w:pPr>
            <w:r w:rsidRPr="004547E1">
              <w:rPr>
                <w:szCs w:val="18"/>
                <w:lang w:val="en-US"/>
              </w:rPr>
              <w:t>02. Extra duty pay</w:t>
            </w:r>
            <w:r w:rsidR="00ED23B2">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413A00B3" w14:textId="77777777" w:rsidR="004A5884" w:rsidRPr="00265ABD" w:rsidRDefault="00783648" w:rsidP="00ED23B2">
            <w:pPr>
              <w:shd w:val="clear" w:color="auto" w:fill="FFFFFF"/>
              <w:ind w:right="144"/>
              <w:jc w:val="right"/>
            </w:pPr>
            <w:r w:rsidRPr="004547E1">
              <w:rPr>
                <w:szCs w:val="18"/>
                <w:lang w:val="en-US"/>
              </w:rPr>
              <w:t>294,000</w:t>
            </w:r>
          </w:p>
        </w:tc>
        <w:tc>
          <w:tcPr>
            <w:tcW w:w="1335" w:type="dxa"/>
            <w:tcBorders>
              <w:top w:val="nil"/>
              <w:left w:val="single" w:sz="6" w:space="0" w:color="auto"/>
              <w:bottom w:val="single" w:sz="6" w:space="0" w:color="auto"/>
              <w:right w:val="single" w:sz="6" w:space="0" w:color="auto"/>
            </w:tcBorders>
            <w:shd w:val="clear" w:color="auto" w:fill="FFFFFF"/>
            <w:vAlign w:val="bottom"/>
          </w:tcPr>
          <w:p w14:paraId="6939B45B" w14:textId="77777777" w:rsidR="004A5884" w:rsidRPr="00265ABD" w:rsidRDefault="00783648" w:rsidP="00ED23B2">
            <w:pPr>
              <w:shd w:val="clear" w:color="auto" w:fill="FFFFFF"/>
              <w:ind w:right="144"/>
              <w:jc w:val="right"/>
            </w:pPr>
            <w:r w:rsidRPr="004547E1">
              <w:rPr>
                <w:szCs w:val="18"/>
                <w:lang w:val="en-US"/>
              </w:rPr>
              <w:t>276,300</w:t>
            </w:r>
          </w:p>
        </w:tc>
        <w:tc>
          <w:tcPr>
            <w:tcW w:w="1346" w:type="dxa"/>
            <w:tcBorders>
              <w:top w:val="nil"/>
              <w:left w:val="single" w:sz="6" w:space="0" w:color="auto"/>
              <w:bottom w:val="single" w:sz="6" w:space="0" w:color="auto"/>
              <w:right w:val="nil"/>
            </w:tcBorders>
            <w:shd w:val="clear" w:color="auto" w:fill="FFFFFF"/>
            <w:vAlign w:val="bottom"/>
          </w:tcPr>
          <w:p w14:paraId="65C90563" w14:textId="77777777" w:rsidR="004A5884" w:rsidRPr="00265ABD" w:rsidRDefault="00783648" w:rsidP="00ED23B2">
            <w:pPr>
              <w:shd w:val="clear" w:color="auto" w:fill="FFFFFF"/>
              <w:ind w:right="144"/>
              <w:jc w:val="right"/>
            </w:pPr>
            <w:r w:rsidRPr="004547E1">
              <w:rPr>
                <w:szCs w:val="18"/>
                <w:lang w:val="en-US"/>
              </w:rPr>
              <w:t>255,922</w:t>
            </w:r>
          </w:p>
        </w:tc>
      </w:tr>
      <w:tr w:rsidR="004A5884" w:rsidRPr="00265ABD" w14:paraId="172369EE" w14:textId="77777777" w:rsidTr="00ED23B2">
        <w:trPr>
          <w:trHeight w:val="20"/>
          <w:jc w:val="center"/>
        </w:trPr>
        <w:tc>
          <w:tcPr>
            <w:tcW w:w="5103" w:type="dxa"/>
            <w:tcBorders>
              <w:top w:val="nil"/>
              <w:left w:val="nil"/>
              <w:bottom w:val="nil"/>
              <w:right w:val="single" w:sz="6" w:space="0" w:color="auto"/>
            </w:tcBorders>
            <w:shd w:val="clear" w:color="auto" w:fill="FFFFFF"/>
          </w:tcPr>
          <w:p w14:paraId="20246037" w14:textId="77777777" w:rsidR="004A5884" w:rsidRPr="00265ABD" w:rsidRDefault="004A5884" w:rsidP="00ED23B2">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2E8BE2D7" w14:textId="77777777" w:rsidR="004A5884" w:rsidRPr="00265ABD" w:rsidRDefault="00783648" w:rsidP="00ED23B2">
            <w:pPr>
              <w:shd w:val="clear" w:color="auto" w:fill="FFFFFF"/>
              <w:ind w:right="144"/>
              <w:jc w:val="right"/>
            </w:pPr>
            <w:r w:rsidRPr="004547E1">
              <w:rPr>
                <w:szCs w:val="18"/>
                <w:lang w:val="en-US"/>
              </w:rPr>
              <w:t>7,714,500</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478A292C" w14:textId="77777777" w:rsidR="004A5884" w:rsidRPr="00265ABD" w:rsidRDefault="00783648" w:rsidP="00ED23B2">
            <w:pPr>
              <w:shd w:val="clear" w:color="auto" w:fill="FFFFFF"/>
              <w:ind w:right="144"/>
              <w:jc w:val="right"/>
            </w:pPr>
            <w:r w:rsidRPr="004547E1">
              <w:rPr>
                <w:szCs w:val="18"/>
                <w:lang w:val="en-US"/>
              </w:rPr>
              <w:t>7,108,400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1A5A5960" w14:textId="77777777" w:rsidR="004A5884" w:rsidRPr="00265ABD" w:rsidRDefault="00783648" w:rsidP="00ED23B2">
            <w:pPr>
              <w:shd w:val="clear" w:color="auto" w:fill="FFFFFF"/>
              <w:ind w:right="144"/>
              <w:jc w:val="right"/>
            </w:pPr>
            <w:r w:rsidRPr="004547E1">
              <w:rPr>
                <w:szCs w:val="18"/>
                <w:lang w:val="en-US"/>
              </w:rPr>
              <w:t>6,828,941</w:t>
            </w:r>
          </w:p>
        </w:tc>
      </w:tr>
      <w:tr w:rsidR="004A5884" w:rsidRPr="00265ABD" w14:paraId="3D91781A" w14:textId="77777777" w:rsidTr="00ED23B2">
        <w:trPr>
          <w:trHeight w:val="20"/>
          <w:jc w:val="center"/>
        </w:trPr>
        <w:tc>
          <w:tcPr>
            <w:tcW w:w="5103" w:type="dxa"/>
            <w:tcBorders>
              <w:top w:val="nil"/>
              <w:left w:val="nil"/>
              <w:bottom w:val="nil"/>
              <w:right w:val="single" w:sz="6" w:space="0" w:color="auto"/>
            </w:tcBorders>
            <w:shd w:val="clear" w:color="auto" w:fill="FFFFFF"/>
          </w:tcPr>
          <w:p w14:paraId="44A38FD3" w14:textId="77777777" w:rsidR="004A5884" w:rsidRPr="00265ABD" w:rsidRDefault="000E0103" w:rsidP="004C1D00">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51D16C9D" w14:textId="77777777" w:rsidR="004A5884" w:rsidRPr="00265ABD" w:rsidRDefault="004A5884" w:rsidP="00ED23B2">
            <w:pPr>
              <w:shd w:val="clear" w:color="auto" w:fill="FFFFFF"/>
              <w:ind w:right="144"/>
              <w:jc w:val="right"/>
            </w:pPr>
          </w:p>
        </w:tc>
        <w:tc>
          <w:tcPr>
            <w:tcW w:w="1335" w:type="dxa"/>
            <w:tcBorders>
              <w:top w:val="single" w:sz="6" w:space="0" w:color="auto"/>
              <w:left w:val="single" w:sz="6" w:space="0" w:color="auto"/>
              <w:bottom w:val="nil"/>
              <w:right w:val="single" w:sz="6" w:space="0" w:color="auto"/>
            </w:tcBorders>
            <w:shd w:val="clear" w:color="auto" w:fill="FFFFFF"/>
            <w:vAlign w:val="bottom"/>
          </w:tcPr>
          <w:p w14:paraId="6A40B081" w14:textId="77777777" w:rsidR="004A5884" w:rsidRPr="00265ABD" w:rsidRDefault="004A5884" w:rsidP="00ED23B2">
            <w:pPr>
              <w:shd w:val="clear" w:color="auto" w:fill="FFFFFF"/>
              <w:ind w:right="144"/>
              <w:jc w:val="right"/>
            </w:pPr>
          </w:p>
        </w:tc>
        <w:tc>
          <w:tcPr>
            <w:tcW w:w="1346" w:type="dxa"/>
            <w:tcBorders>
              <w:top w:val="single" w:sz="6" w:space="0" w:color="auto"/>
              <w:left w:val="single" w:sz="6" w:space="0" w:color="auto"/>
              <w:bottom w:val="nil"/>
              <w:right w:val="nil"/>
            </w:tcBorders>
            <w:shd w:val="clear" w:color="auto" w:fill="FFFFFF"/>
            <w:vAlign w:val="bottom"/>
          </w:tcPr>
          <w:p w14:paraId="4EC02D2A" w14:textId="77777777" w:rsidR="004A5884" w:rsidRPr="00265ABD" w:rsidRDefault="004A5884" w:rsidP="00ED23B2">
            <w:pPr>
              <w:shd w:val="clear" w:color="auto" w:fill="FFFFFF"/>
              <w:ind w:right="144"/>
              <w:jc w:val="right"/>
            </w:pPr>
          </w:p>
        </w:tc>
      </w:tr>
      <w:tr w:rsidR="004A5884" w:rsidRPr="00265ABD" w14:paraId="23B125A3" w14:textId="77777777" w:rsidTr="00ED23B2">
        <w:trPr>
          <w:trHeight w:val="20"/>
          <w:jc w:val="center"/>
        </w:trPr>
        <w:tc>
          <w:tcPr>
            <w:tcW w:w="5103" w:type="dxa"/>
            <w:tcBorders>
              <w:top w:val="nil"/>
              <w:left w:val="nil"/>
              <w:bottom w:val="nil"/>
              <w:right w:val="single" w:sz="6" w:space="0" w:color="auto"/>
            </w:tcBorders>
            <w:shd w:val="clear" w:color="auto" w:fill="FFFFFF"/>
          </w:tcPr>
          <w:p w14:paraId="10B9611A" w14:textId="77777777" w:rsidR="004A5884" w:rsidRPr="00265ABD" w:rsidRDefault="00783648" w:rsidP="00ED23B2">
            <w:pPr>
              <w:shd w:val="clear" w:color="auto" w:fill="FFFFFF"/>
              <w:tabs>
                <w:tab w:val="left" w:leader="dot" w:pos="4954"/>
              </w:tabs>
              <w:ind w:left="144"/>
              <w:jc w:val="both"/>
            </w:pPr>
            <w:r w:rsidRPr="004547E1">
              <w:rPr>
                <w:szCs w:val="18"/>
                <w:lang w:val="en-US"/>
              </w:rPr>
              <w:t>01. Travelling and subsistence</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2CEEC40" w14:textId="77777777" w:rsidR="004A5884" w:rsidRPr="00265ABD" w:rsidRDefault="00783648" w:rsidP="00ED23B2">
            <w:pPr>
              <w:shd w:val="clear" w:color="auto" w:fill="FFFFFF"/>
              <w:ind w:right="144"/>
              <w:jc w:val="right"/>
            </w:pPr>
            <w:r w:rsidRPr="004547E1">
              <w:rPr>
                <w:szCs w:val="18"/>
                <w:lang w:val="en-US"/>
              </w:rPr>
              <w:t>911,300</w:t>
            </w:r>
          </w:p>
        </w:tc>
        <w:tc>
          <w:tcPr>
            <w:tcW w:w="1335" w:type="dxa"/>
            <w:tcBorders>
              <w:top w:val="nil"/>
              <w:left w:val="single" w:sz="6" w:space="0" w:color="auto"/>
              <w:bottom w:val="nil"/>
              <w:right w:val="single" w:sz="6" w:space="0" w:color="auto"/>
            </w:tcBorders>
            <w:shd w:val="clear" w:color="auto" w:fill="FFFFFF"/>
            <w:vAlign w:val="bottom"/>
          </w:tcPr>
          <w:p w14:paraId="474A29DE" w14:textId="77777777" w:rsidR="004A5884" w:rsidRPr="00265ABD" w:rsidRDefault="00783648" w:rsidP="00ED23B2">
            <w:pPr>
              <w:shd w:val="clear" w:color="auto" w:fill="FFFFFF"/>
              <w:ind w:right="144"/>
              <w:jc w:val="right"/>
            </w:pPr>
            <w:r w:rsidRPr="004547E1">
              <w:rPr>
                <w:szCs w:val="18"/>
                <w:lang w:val="en-US"/>
              </w:rPr>
              <w:t>828,500</w:t>
            </w:r>
          </w:p>
        </w:tc>
        <w:tc>
          <w:tcPr>
            <w:tcW w:w="1346" w:type="dxa"/>
            <w:tcBorders>
              <w:top w:val="nil"/>
              <w:left w:val="single" w:sz="6" w:space="0" w:color="auto"/>
              <w:bottom w:val="nil"/>
              <w:right w:val="nil"/>
            </w:tcBorders>
            <w:shd w:val="clear" w:color="auto" w:fill="FFFFFF"/>
            <w:vAlign w:val="bottom"/>
          </w:tcPr>
          <w:p w14:paraId="03350298" w14:textId="77777777" w:rsidR="004A5884" w:rsidRPr="00265ABD" w:rsidRDefault="00783648" w:rsidP="00ED23B2">
            <w:pPr>
              <w:shd w:val="clear" w:color="auto" w:fill="FFFFFF"/>
              <w:ind w:right="144"/>
              <w:jc w:val="right"/>
            </w:pPr>
            <w:r w:rsidRPr="004547E1">
              <w:rPr>
                <w:szCs w:val="18"/>
                <w:lang w:val="en-US"/>
              </w:rPr>
              <w:t>795,392</w:t>
            </w:r>
          </w:p>
        </w:tc>
      </w:tr>
      <w:tr w:rsidR="004A5884" w:rsidRPr="00265ABD" w14:paraId="2A521BDA" w14:textId="77777777" w:rsidTr="00ED23B2">
        <w:trPr>
          <w:trHeight w:val="20"/>
          <w:jc w:val="center"/>
        </w:trPr>
        <w:tc>
          <w:tcPr>
            <w:tcW w:w="5103" w:type="dxa"/>
            <w:tcBorders>
              <w:top w:val="nil"/>
              <w:left w:val="nil"/>
              <w:bottom w:val="nil"/>
              <w:right w:val="single" w:sz="6" w:space="0" w:color="auto"/>
            </w:tcBorders>
            <w:shd w:val="clear" w:color="auto" w:fill="FFFFFF"/>
          </w:tcPr>
          <w:p w14:paraId="5DFD9C55" w14:textId="77777777" w:rsidR="004A5884" w:rsidRPr="00265ABD" w:rsidRDefault="00783648" w:rsidP="00ED23B2">
            <w:pPr>
              <w:shd w:val="clear" w:color="auto" w:fill="FFFFFF"/>
              <w:tabs>
                <w:tab w:val="left" w:leader="dot" w:pos="4954"/>
              </w:tabs>
              <w:ind w:left="139"/>
              <w:jc w:val="both"/>
            </w:pPr>
            <w:r w:rsidRPr="004547E1">
              <w:rPr>
                <w:szCs w:val="18"/>
                <w:lang w:val="en-US"/>
              </w:rPr>
              <w:t>02. Office requisites and equipment, stationery and printing</w:t>
            </w:r>
          </w:p>
        </w:tc>
        <w:tc>
          <w:tcPr>
            <w:tcW w:w="1325" w:type="dxa"/>
            <w:tcBorders>
              <w:top w:val="nil"/>
              <w:left w:val="single" w:sz="6" w:space="0" w:color="auto"/>
              <w:bottom w:val="nil"/>
              <w:right w:val="single" w:sz="6" w:space="0" w:color="auto"/>
            </w:tcBorders>
            <w:shd w:val="clear" w:color="auto" w:fill="FFFFFF"/>
            <w:vAlign w:val="bottom"/>
          </w:tcPr>
          <w:p w14:paraId="6563499C" w14:textId="77777777" w:rsidR="004A5884" w:rsidRPr="00265ABD" w:rsidRDefault="00783648" w:rsidP="00ED23B2">
            <w:pPr>
              <w:shd w:val="clear" w:color="auto" w:fill="FFFFFF"/>
              <w:ind w:right="144"/>
              <w:jc w:val="right"/>
            </w:pPr>
            <w:r w:rsidRPr="004547E1">
              <w:rPr>
                <w:szCs w:val="18"/>
                <w:lang w:val="en-US"/>
              </w:rPr>
              <w:t>404,700</w:t>
            </w:r>
          </w:p>
        </w:tc>
        <w:tc>
          <w:tcPr>
            <w:tcW w:w="1335" w:type="dxa"/>
            <w:tcBorders>
              <w:top w:val="nil"/>
              <w:left w:val="single" w:sz="6" w:space="0" w:color="auto"/>
              <w:bottom w:val="nil"/>
              <w:right w:val="single" w:sz="6" w:space="0" w:color="auto"/>
            </w:tcBorders>
            <w:shd w:val="clear" w:color="auto" w:fill="FFFFFF"/>
            <w:vAlign w:val="bottom"/>
          </w:tcPr>
          <w:p w14:paraId="2D0BD29E" w14:textId="77777777" w:rsidR="004A5884" w:rsidRPr="00265ABD" w:rsidRDefault="00783648" w:rsidP="00ED23B2">
            <w:pPr>
              <w:shd w:val="clear" w:color="auto" w:fill="FFFFFF"/>
              <w:ind w:right="144"/>
              <w:jc w:val="right"/>
            </w:pPr>
            <w:r w:rsidRPr="004547E1">
              <w:rPr>
                <w:szCs w:val="18"/>
                <w:lang w:val="en-US"/>
              </w:rPr>
              <w:t>422,200</w:t>
            </w:r>
          </w:p>
        </w:tc>
        <w:tc>
          <w:tcPr>
            <w:tcW w:w="1346" w:type="dxa"/>
            <w:tcBorders>
              <w:top w:val="nil"/>
              <w:left w:val="single" w:sz="6" w:space="0" w:color="auto"/>
              <w:bottom w:val="nil"/>
              <w:right w:val="nil"/>
            </w:tcBorders>
            <w:shd w:val="clear" w:color="auto" w:fill="FFFFFF"/>
            <w:vAlign w:val="bottom"/>
          </w:tcPr>
          <w:p w14:paraId="399BD549" w14:textId="77777777" w:rsidR="004A5884" w:rsidRPr="00265ABD" w:rsidRDefault="00783648" w:rsidP="00ED23B2">
            <w:pPr>
              <w:shd w:val="clear" w:color="auto" w:fill="FFFFFF"/>
              <w:ind w:right="144"/>
              <w:jc w:val="right"/>
            </w:pPr>
            <w:r w:rsidRPr="004547E1">
              <w:rPr>
                <w:szCs w:val="18"/>
                <w:lang w:val="en-US"/>
              </w:rPr>
              <w:t>418,947</w:t>
            </w:r>
          </w:p>
        </w:tc>
      </w:tr>
      <w:tr w:rsidR="004A5884" w:rsidRPr="00265ABD" w14:paraId="2D1D8F8B" w14:textId="77777777" w:rsidTr="00ED23B2">
        <w:trPr>
          <w:trHeight w:val="20"/>
          <w:jc w:val="center"/>
        </w:trPr>
        <w:tc>
          <w:tcPr>
            <w:tcW w:w="5103" w:type="dxa"/>
            <w:tcBorders>
              <w:top w:val="nil"/>
              <w:left w:val="nil"/>
              <w:bottom w:val="nil"/>
              <w:right w:val="single" w:sz="6" w:space="0" w:color="auto"/>
            </w:tcBorders>
            <w:shd w:val="clear" w:color="auto" w:fill="FFFFFF"/>
          </w:tcPr>
          <w:p w14:paraId="2B0334DE" w14:textId="77777777" w:rsidR="004A5884" w:rsidRPr="00265ABD" w:rsidRDefault="00783648" w:rsidP="00ED23B2">
            <w:pPr>
              <w:shd w:val="clear" w:color="auto" w:fill="FFFFFF"/>
              <w:tabs>
                <w:tab w:val="left" w:leader="dot" w:pos="4954"/>
              </w:tabs>
              <w:ind w:left="144"/>
              <w:jc w:val="both"/>
            </w:pPr>
            <w:r w:rsidRPr="004547E1">
              <w:rPr>
                <w:szCs w:val="18"/>
                <w:lang w:val="en-US"/>
              </w:rPr>
              <w:t>03. Postage, telegrams, telephone services and cablegrams</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50FE4BE" w14:textId="77777777" w:rsidR="004A5884" w:rsidRPr="00265ABD" w:rsidRDefault="00783648" w:rsidP="00ED23B2">
            <w:pPr>
              <w:shd w:val="clear" w:color="auto" w:fill="FFFFFF"/>
              <w:ind w:right="144"/>
              <w:jc w:val="right"/>
            </w:pPr>
            <w:r w:rsidRPr="004547E1">
              <w:rPr>
                <w:szCs w:val="18"/>
                <w:lang w:val="en-US"/>
              </w:rPr>
              <w:t>1,740,700</w:t>
            </w:r>
          </w:p>
        </w:tc>
        <w:tc>
          <w:tcPr>
            <w:tcW w:w="1335" w:type="dxa"/>
            <w:tcBorders>
              <w:top w:val="nil"/>
              <w:left w:val="single" w:sz="6" w:space="0" w:color="auto"/>
              <w:bottom w:val="nil"/>
              <w:right w:val="single" w:sz="6" w:space="0" w:color="auto"/>
            </w:tcBorders>
            <w:shd w:val="clear" w:color="auto" w:fill="FFFFFF"/>
            <w:vAlign w:val="bottom"/>
          </w:tcPr>
          <w:p w14:paraId="3DC71A6D" w14:textId="77777777" w:rsidR="004A5884" w:rsidRPr="00265ABD" w:rsidRDefault="00783648" w:rsidP="00ED23B2">
            <w:pPr>
              <w:shd w:val="clear" w:color="auto" w:fill="FFFFFF"/>
              <w:ind w:right="144"/>
              <w:jc w:val="right"/>
            </w:pPr>
            <w:r w:rsidRPr="004547E1">
              <w:rPr>
                <w:szCs w:val="18"/>
                <w:lang w:val="en-US"/>
              </w:rPr>
              <w:t>1,913,400</w:t>
            </w:r>
          </w:p>
        </w:tc>
        <w:tc>
          <w:tcPr>
            <w:tcW w:w="1346" w:type="dxa"/>
            <w:tcBorders>
              <w:top w:val="nil"/>
              <w:left w:val="single" w:sz="6" w:space="0" w:color="auto"/>
              <w:bottom w:val="nil"/>
              <w:right w:val="nil"/>
            </w:tcBorders>
            <w:shd w:val="clear" w:color="auto" w:fill="FFFFFF"/>
            <w:vAlign w:val="bottom"/>
          </w:tcPr>
          <w:p w14:paraId="1A4D936D" w14:textId="77777777" w:rsidR="004A5884" w:rsidRPr="00265ABD" w:rsidRDefault="00783648" w:rsidP="00ED23B2">
            <w:pPr>
              <w:shd w:val="clear" w:color="auto" w:fill="FFFFFF"/>
              <w:ind w:right="144"/>
              <w:jc w:val="right"/>
            </w:pPr>
            <w:r w:rsidRPr="004547E1">
              <w:rPr>
                <w:szCs w:val="18"/>
                <w:lang w:val="en-US"/>
              </w:rPr>
              <w:t>1,683,185</w:t>
            </w:r>
          </w:p>
        </w:tc>
      </w:tr>
      <w:tr w:rsidR="004A5884" w:rsidRPr="00265ABD" w14:paraId="079A6F4E" w14:textId="77777777" w:rsidTr="00ED23B2">
        <w:trPr>
          <w:trHeight w:val="20"/>
          <w:jc w:val="center"/>
        </w:trPr>
        <w:tc>
          <w:tcPr>
            <w:tcW w:w="5103" w:type="dxa"/>
            <w:tcBorders>
              <w:top w:val="nil"/>
              <w:left w:val="nil"/>
              <w:bottom w:val="nil"/>
              <w:right w:val="single" w:sz="6" w:space="0" w:color="auto"/>
            </w:tcBorders>
            <w:shd w:val="clear" w:color="auto" w:fill="FFFFFF"/>
          </w:tcPr>
          <w:p w14:paraId="6218A441" w14:textId="77777777" w:rsidR="004A5884" w:rsidRPr="00265ABD" w:rsidRDefault="00783648" w:rsidP="00ED23B2">
            <w:pPr>
              <w:shd w:val="clear" w:color="auto" w:fill="FFFFFF"/>
              <w:tabs>
                <w:tab w:val="left" w:leader="dot" w:pos="4954"/>
              </w:tabs>
              <w:ind w:left="129"/>
              <w:jc w:val="both"/>
            </w:pPr>
            <w:r w:rsidRPr="004547E1">
              <w:rPr>
                <w:szCs w:val="18"/>
                <w:lang w:val="en-US"/>
              </w:rPr>
              <w:t>04. Rent</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66624CDE" w14:textId="77777777" w:rsidR="004A5884" w:rsidRPr="00265ABD" w:rsidRDefault="00783648" w:rsidP="00ED23B2">
            <w:pPr>
              <w:shd w:val="clear" w:color="auto" w:fill="FFFFFF"/>
              <w:ind w:right="144"/>
              <w:jc w:val="right"/>
            </w:pPr>
            <w:r w:rsidRPr="004547E1">
              <w:rPr>
                <w:szCs w:val="18"/>
                <w:lang w:val="en-US"/>
              </w:rPr>
              <w:t>2,144,700</w:t>
            </w:r>
          </w:p>
        </w:tc>
        <w:tc>
          <w:tcPr>
            <w:tcW w:w="1335" w:type="dxa"/>
            <w:tcBorders>
              <w:top w:val="nil"/>
              <w:left w:val="single" w:sz="6" w:space="0" w:color="auto"/>
              <w:bottom w:val="nil"/>
              <w:right w:val="single" w:sz="6" w:space="0" w:color="auto"/>
            </w:tcBorders>
            <w:shd w:val="clear" w:color="auto" w:fill="FFFFFF"/>
            <w:vAlign w:val="bottom"/>
          </w:tcPr>
          <w:p w14:paraId="642BD922" w14:textId="77777777" w:rsidR="004A5884" w:rsidRPr="00265ABD" w:rsidRDefault="00783648" w:rsidP="00ED23B2">
            <w:pPr>
              <w:shd w:val="clear" w:color="auto" w:fill="FFFFFF"/>
              <w:ind w:right="144"/>
              <w:jc w:val="right"/>
            </w:pPr>
            <w:r w:rsidRPr="004547E1">
              <w:rPr>
                <w:szCs w:val="18"/>
                <w:lang w:val="en-US"/>
              </w:rPr>
              <w:t>2,137,700</w:t>
            </w:r>
          </w:p>
        </w:tc>
        <w:tc>
          <w:tcPr>
            <w:tcW w:w="1346" w:type="dxa"/>
            <w:tcBorders>
              <w:top w:val="nil"/>
              <w:left w:val="single" w:sz="6" w:space="0" w:color="auto"/>
              <w:bottom w:val="nil"/>
              <w:right w:val="nil"/>
            </w:tcBorders>
            <w:shd w:val="clear" w:color="auto" w:fill="FFFFFF"/>
            <w:vAlign w:val="bottom"/>
          </w:tcPr>
          <w:p w14:paraId="0135CA31" w14:textId="77777777" w:rsidR="004A5884" w:rsidRPr="00265ABD" w:rsidRDefault="00783648" w:rsidP="00ED23B2">
            <w:pPr>
              <w:shd w:val="clear" w:color="auto" w:fill="FFFFFF"/>
              <w:ind w:right="144"/>
              <w:jc w:val="right"/>
            </w:pPr>
            <w:r w:rsidRPr="004547E1">
              <w:rPr>
                <w:szCs w:val="18"/>
                <w:lang w:val="en-US"/>
              </w:rPr>
              <w:t>2,079,503</w:t>
            </w:r>
          </w:p>
        </w:tc>
      </w:tr>
      <w:tr w:rsidR="004A5884" w:rsidRPr="00265ABD" w14:paraId="42BD3463" w14:textId="77777777" w:rsidTr="00ED23B2">
        <w:trPr>
          <w:trHeight w:val="20"/>
          <w:jc w:val="center"/>
        </w:trPr>
        <w:tc>
          <w:tcPr>
            <w:tcW w:w="5103" w:type="dxa"/>
            <w:tcBorders>
              <w:top w:val="nil"/>
              <w:left w:val="nil"/>
              <w:bottom w:val="nil"/>
              <w:right w:val="single" w:sz="6" w:space="0" w:color="auto"/>
            </w:tcBorders>
            <w:shd w:val="clear" w:color="auto" w:fill="FFFFFF"/>
          </w:tcPr>
          <w:p w14:paraId="4AACAAF9" w14:textId="77777777" w:rsidR="004A5884" w:rsidRPr="00265ABD" w:rsidRDefault="00783648" w:rsidP="00ED23B2">
            <w:pPr>
              <w:shd w:val="clear" w:color="auto" w:fill="FFFFFF"/>
              <w:tabs>
                <w:tab w:val="left" w:leader="dot" w:pos="4954"/>
              </w:tabs>
              <w:ind w:left="134"/>
              <w:jc w:val="both"/>
            </w:pPr>
            <w:r w:rsidRPr="004547E1">
              <w:rPr>
                <w:szCs w:val="18"/>
                <w:lang w:val="en-US"/>
              </w:rPr>
              <w:t>05. Repairs and maintenance</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D27FB2B" w14:textId="77777777" w:rsidR="004A5884" w:rsidRPr="00265ABD" w:rsidRDefault="00783648" w:rsidP="00ED23B2">
            <w:pPr>
              <w:shd w:val="clear" w:color="auto" w:fill="FFFFFF"/>
              <w:ind w:right="144"/>
              <w:jc w:val="right"/>
            </w:pPr>
            <w:r w:rsidRPr="004547E1">
              <w:rPr>
                <w:szCs w:val="18"/>
                <w:lang w:val="en-US"/>
              </w:rPr>
              <w:t>902,300</w:t>
            </w:r>
          </w:p>
        </w:tc>
        <w:tc>
          <w:tcPr>
            <w:tcW w:w="1335" w:type="dxa"/>
            <w:tcBorders>
              <w:top w:val="nil"/>
              <w:left w:val="single" w:sz="6" w:space="0" w:color="auto"/>
              <w:bottom w:val="nil"/>
              <w:right w:val="single" w:sz="6" w:space="0" w:color="auto"/>
            </w:tcBorders>
            <w:shd w:val="clear" w:color="auto" w:fill="FFFFFF"/>
            <w:vAlign w:val="bottom"/>
          </w:tcPr>
          <w:p w14:paraId="61DB8792" w14:textId="77777777" w:rsidR="004A5884" w:rsidRPr="00265ABD" w:rsidRDefault="00783648" w:rsidP="00ED23B2">
            <w:pPr>
              <w:shd w:val="clear" w:color="auto" w:fill="FFFFFF"/>
              <w:ind w:right="144"/>
              <w:jc w:val="right"/>
            </w:pPr>
            <w:r w:rsidRPr="004547E1">
              <w:rPr>
                <w:szCs w:val="18"/>
                <w:lang w:val="en-US"/>
              </w:rPr>
              <w:t>952,900</w:t>
            </w:r>
          </w:p>
        </w:tc>
        <w:tc>
          <w:tcPr>
            <w:tcW w:w="1346" w:type="dxa"/>
            <w:tcBorders>
              <w:top w:val="nil"/>
              <w:left w:val="single" w:sz="6" w:space="0" w:color="auto"/>
              <w:bottom w:val="nil"/>
              <w:right w:val="nil"/>
            </w:tcBorders>
            <w:shd w:val="clear" w:color="auto" w:fill="FFFFFF"/>
            <w:vAlign w:val="bottom"/>
          </w:tcPr>
          <w:p w14:paraId="3DECDBE8" w14:textId="77777777" w:rsidR="004A5884" w:rsidRPr="00265ABD" w:rsidRDefault="00783648" w:rsidP="00ED23B2">
            <w:pPr>
              <w:shd w:val="clear" w:color="auto" w:fill="FFFFFF"/>
              <w:ind w:right="144"/>
              <w:jc w:val="right"/>
            </w:pPr>
            <w:r w:rsidRPr="004547E1">
              <w:rPr>
                <w:szCs w:val="18"/>
                <w:lang w:val="en-US"/>
              </w:rPr>
              <w:t>934,271</w:t>
            </w:r>
          </w:p>
        </w:tc>
      </w:tr>
      <w:tr w:rsidR="004A5884" w:rsidRPr="00265ABD" w14:paraId="69028C47" w14:textId="77777777" w:rsidTr="00ED23B2">
        <w:trPr>
          <w:trHeight w:val="20"/>
          <w:jc w:val="center"/>
        </w:trPr>
        <w:tc>
          <w:tcPr>
            <w:tcW w:w="5103" w:type="dxa"/>
            <w:tcBorders>
              <w:top w:val="nil"/>
              <w:left w:val="nil"/>
              <w:bottom w:val="nil"/>
              <w:right w:val="single" w:sz="6" w:space="0" w:color="auto"/>
            </w:tcBorders>
            <w:shd w:val="clear" w:color="auto" w:fill="FFFFFF"/>
          </w:tcPr>
          <w:p w14:paraId="6F8FA363" w14:textId="77777777" w:rsidR="004A5884" w:rsidRPr="00265ABD" w:rsidRDefault="00783648" w:rsidP="00ED23B2">
            <w:pPr>
              <w:shd w:val="clear" w:color="auto" w:fill="FFFFFF"/>
              <w:tabs>
                <w:tab w:val="left" w:leader="dot" w:pos="4954"/>
              </w:tabs>
              <w:ind w:left="139"/>
              <w:jc w:val="both"/>
            </w:pPr>
            <w:r w:rsidRPr="004547E1">
              <w:rPr>
                <w:szCs w:val="18"/>
                <w:lang w:val="en-US"/>
              </w:rPr>
              <w:t>06. Motor vehicles, maintenance and running expenses</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747BFC9B" w14:textId="77777777" w:rsidR="004A5884" w:rsidRPr="00265ABD" w:rsidRDefault="00783648" w:rsidP="00ED23B2">
            <w:pPr>
              <w:shd w:val="clear" w:color="auto" w:fill="FFFFFF"/>
              <w:ind w:right="144"/>
              <w:jc w:val="right"/>
            </w:pPr>
            <w:r w:rsidRPr="004547E1">
              <w:rPr>
                <w:szCs w:val="18"/>
                <w:lang w:val="en-US"/>
              </w:rPr>
              <w:t>227,400</w:t>
            </w:r>
          </w:p>
        </w:tc>
        <w:tc>
          <w:tcPr>
            <w:tcW w:w="1335" w:type="dxa"/>
            <w:tcBorders>
              <w:top w:val="nil"/>
              <w:left w:val="single" w:sz="6" w:space="0" w:color="auto"/>
              <w:bottom w:val="nil"/>
              <w:right w:val="single" w:sz="6" w:space="0" w:color="auto"/>
            </w:tcBorders>
            <w:shd w:val="clear" w:color="auto" w:fill="FFFFFF"/>
            <w:vAlign w:val="bottom"/>
          </w:tcPr>
          <w:p w14:paraId="5396B906" w14:textId="77777777" w:rsidR="004A5884" w:rsidRPr="00265ABD" w:rsidRDefault="00783648" w:rsidP="00ED23B2">
            <w:pPr>
              <w:shd w:val="clear" w:color="auto" w:fill="FFFFFF"/>
              <w:ind w:right="144"/>
              <w:jc w:val="right"/>
            </w:pPr>
            <w:r w:rsidRPr="004547E1">
              <w:rPr>
                <w:szCs w:val="18"/>
                <w:lang w:val="en-US"/>
              </w:rPr>
              <w:t>210,600</w:t>
            </w:r>
          </w:p>
        </w:tc>
        <w:tc>
          <w:tcPr>
            <w:tcW w:w="1346" w:type="dxa"/>
            <w:tcBorders>
              <w:top w:val="nil"/>
              <w:left w:val="single" w:sz="6" w:space="0" w:color="auto"/>
              <w:bottom w:val="nil"/>
              <w:right w:val="nil"/>
            </w:tcBorders>
            <w:shd w:val="clear" w:color="auto" w:fill="FFFFFF"/>
            <w:vAlign w:val="bottom"/>
          </w:tcPr>
          <w:p w14:paraId="5844F89D" w14:textId="77777777" w:rsidR="004A5884" w:rsidRPr="00265ABD" w:rsidRDefault="00783648" w:rsidP="00ED23B2">
            <w:pPr>
              <w:shd w:val="clear" w:color="auto" w:fill="FFFFFF"/>
              <w:ind w:right="144"/>
              <w:jc w:val="right"/>
            </w:pPr>
            <w:r w:rsidRPr="004547E1">
              <w:rPr>
                <w:szCs w:val="18"/>
                <w:lang w:val="en-US"/>
              </w:rPr>
              <w:t>196,141</w:t>
            </w:r>
          </w:p>
        </w:tc>
      </w:tr>
      <w:tr w:rsidR="004A5884" w:rsidRPr="00265ABD" w14:paraId="2D200D26" w14:textId="77777777" w:rsidTr="00ED23B2">
        <w:trPr>
          <w:trHeight w:val="20"/>
          <w:jc w:val="center"/>
        </w:trPr>
        <w:tc>
          <w:tcPr>
            <w:tcW w:w="5103" w:type="dxa"/>
            <w:tcBorders>
              <w:top w:val="nil"/>
              <w:left w:val="nil"/>
              <w:bottom w:val="nil"/>
              <w:right w:val="single" w:sz="6" w:space="0" w:color="auto"/>
            </w:tcBorders>
            <w:shd w:val="clear" w:color="auto" w:fill="FFFFFF"/>
          </w:tcPr>
          <w:p w14:paraId="21CC798E" w14:textId="77777777" w:rsidR="004A5884" w:rsidRPr="00265ABD" w:rsidRDefault="00783648" w:rsidP="00ED23B2">
            <w:pPr>
              <w:shd w:val="clear" w:color="auto" w:fill="FFFFFF"/>
              <w:tabs>
                <w:tab w:val="left" w:leader="dot" w:pos="4954"/>
              </w:tabs>
              <w:ind w:left="134"/>
              <w:jc w:val="both"/>
            </w:pPr>
            <w:r w:rsidRPr="004547E1">
              <w:rPr>
                <w:szCs w:val="18"/>
                <w:lang w:val="en-US"/>
              </w:rPr>
              <w:t>07. Furniture and fittings</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C5FF66E" w14:textId="77777777" w:rsidR="004A5884" w:rsidRPr="00265ABD" w:rsidRDefault="00783648" w:rsidP="00ED23B2">
            <w:pPr>
              <w:shd w:val="clear" w:color="auto" w:fill="FFFFFF"/>
              <w:ind w:right="144"/>
              <w:jc w:val="right"/>
            </w:pPr>
            <w:r w:rsidRPr="004547E1">
              <w:rPr>
                <w:szCs w:val="18"/>
                <w:lang w:val="en-US"/>
              </w:rPr>
              <w:t>574,200</w:t>
            </w:r>
          </w:p>
        </w:tc>
        <w:tc>
          <w:tcPr>
            <w:tcW w:w="1335" w:type="dxa"/>
            <w:tcBorders>
              <w:top w:val="nil"/>
              <w:left w:val="single" w:sz="6" w:space="0" w:color="auto"/>
              <w:bottom w:val="nil"/>
              <w:right w:val="single" w:sz="6" w:space="0" w:color="auto"/>
            </w:tcBorders>
            <w:shd w:val="clear" w:color="auto" w:fill="FFFFFF"/>
            <w:vAlign w:val="bottom"/>
          </w:tcPr>
          <w:p w14:paraId="487DBC7E" w14:textId="77777777" w:rsidR="004A5884" w:rsidRPr="00265ABD" w:rsidRDefault="00783648" w:rsidP="00ED23B2">
            <w:pPr>
              <w:shd w:val="clear" w:color="auto" w:fill="FFFFFF"/>
              <w:ind w:right="144"/>
              <w:jc w:val="right"/>
            </w:pPr>
            <w:r w:rsidRPr="004547E1">
              <w:rPr>
                <w:szCs w:val="18"/>
                <w:lang w:val="en-US"/>
              </w:rPr>
              <w:t>771,800</w:t>
            </w:r>
          </w:p>
        </w:tc>
        <w:tc>
          <w:tcPr>
            <w:tcW w:w="1346" w:type="dxa"/>
            <w:tcBorders>
              <w:top w:val="nil"/>
              <w:left w:val="single" w:sz="6" w:space="0" w:color="auto"/>
              <w:bottom w:val="nil"/>
              <w:right w:val="nil"/>
            </w:tcBorders>
            <w:shd w:val="clear" w:color="auto" w:fill="FFFFFF"/>
            <w:vAlign w:val="bottom"/>
          </w:tcPr>
          <w:p w14:paraId="1AB50225" w14:textId="77777777" w:rsidR="004A5884" w:rsidRPr="00265ABD" w:rsidRDefault="00783648" w:rsidP="00ED23B2">
            <w:pPr>
              <w:shd w:val="clear" w:color="auto" w:fill="FFFFFF"/>
              <w:ind w:right="144"/>
              <w:jc w:val="right"/>
            </w:pPr>
            <w:r w:rsidRPr="004547E1">
              <w:rPr>
                <w:szCs w:val="18"/>
                <w:lang w:val="en-US"/>
              </w:rPr>
              <w:t>711,343</w:t>
            </w:r>
          </w:p>
        </w:tc>
      </w:tr>
      <w:tr w:rsidR="004A5884" w:rsidRPr="00265ABD" w14:paraId="555C4B0B" w14:textId="77777777" w:rsidTr="00ED23B2">
        <w:trPr>
          <w:trHeight w:val="20"/>
          <w:jc w:val="center"/>
        </w:trPr>
        <w:tc>
          <w:tcPr>
            <w:tcW w:w="5103" w:type="dxa"/>
            <w:tcBorders>
              <w:top w:val="nil"/>
              <w:left w:val="nil"/>
              <w:bottom w:val="nil"/>
              <w:right w:val="single" w:sz="6" w:space="0" w:color="auto"/>
            </w:tcBorders>
            <w:shd w:val="clear" w:color="auto" w:fill="FFFFFF"/>
          </w:tcPr>
          <w:p w14:paraId="41A53E20" w14:textId="77777777" w:rsidR="004A5884" w:rsidRPr="00265ABD" w:rsidRDefault="00783648" w:rsidP="00ED23B2">
            <w:pPr>
              <w:shd w:val="clear" w:color="auto" w:fill="FFFFFF"/>
              <w:tabs>
                <w:tab w:val="left" w:leader="dot" w:pos="4954"/>
              </w:tabs>
              <w:ind w:left="134"/>
              <w:jc w:val="both"/>
            </w:pPr>
            <w:r w:rsidRPr="004547E1">
              <w:rPr>
                <w:szCs w:val="18"/>
                <w:lang w:val="en-US"/>
              </w:rPr>
              <w:t>08. Incidental and other expenditure</w:t>
            </w:r>
            <w:r w:rsidR="00ED23B2">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7B4D2ADC" w14:textId="77777777" w:rsidR="004A5884" w:rsidRPr="00265ABD" w:rsidRDefault="00783648" w:rsidP="00ED23B2">
            <w:pPr>
              <w:shd w:val="clear" w:color="auto" w:fill="FFFFFF"/>
              <w:ind w:right="144"/>
              <w:jc w:val="right"/>
            </w:pPr>
            <w:r w:rsidRPr="004547E1">
              <w:rPr>
                <w:szCs w:val="18"/>
                <w:lang w:val="en-US"/>
              </w:rPr>
              <w:t>291,600</w:t>
            </w:r>
          </w:p>
        </w:tc>
        <w:tc>
          <w:tcPr>
            <w:tcW w:w="1335" w:type="dxa"/>
            <w:tcBorders>
              <w:top w:val="nil"/>
              <w:left w:val="single" w:sz="6" w:space="0" w:color="auto"/>
              <w:bottom w:val="nil"/>
              <w:right w:val="single" w:sz="6" w:space="0" w:color="auto"/>
            </w:tcBorders>
            <w:shd w:val="clear" w:color="auto" w:fill="FFFFFF"/>
            <w:vAlign w:val="bottom"/>
          </w:tcPr>
          <w:p w14:paraId="5A7246F0" w14:textId="77777777" w:rsidR="004A5884" w:rsidRPr="00265ABD" w:rsidRDefault="00783648" w:rsidP="00ED23B2">
            <w:pPr>
              <w:shd w:val="clear" w:color="auto" w:fill="FFFFFF"/>
              <w:ind w:right="144"/>
              <w:jc w:val="right"/>
            </w:pPr>
            <w:r w:rsidRPr="004547E1">
              <w:rPr>
                <w:szCs w:val="18"/>
                <w:lang w:val="en-US"/>
              </w:rPr>
              <w:t>286,600</w:t>
            </w:r>
          </w:p>
        </w:tc>
        <w:tc>
          <w:tcPr>
            <w:tcW w:w="1346" w:type="dxa"/>
            <w:tcBorders>
              <w:top w:val="nil"/>
              <w:left w:val="single" w:sz="6" w:space="0" w:color="auto"/>
              <w:bottom w:val="nil"/>
              <w:right w:val="nil"/>
            </w:tcBorders>
            <w:shd w:val="clear" w:color="auto" w:fill="FFFFFF"/>
            <w:vAlign w:val="bottom"/>
          </w:tcPr>
          <w:p w14:paraId="6D183954" w14:textId="77777777" w:rsidR="004A5884" w:rsidRPr="00265ABD" w:rsidRDefault="00783648" w:rsidP="00ED23B2">
            <w:pPr>
              <w:shd w:val="clear" w:color="auto" w:fill="FFFFFF"/>
              <w:ind w:right="144"/>
              <w:jc w:val="right"/>
            </w:pPr>
            <w:r w:rsidRPr="004547E1">
              <w:rPr>
                <w:szCs w:val="18"/>
                <w:lang w:val="en-US"/>
              </w:rPr>
              <w:t>232,687</w:t>
            </w:r>
          </w:p>
        </w:tc>
      </w:tr>
      <w:tr w:rsidR="004A5884" w:rsidRPr="00265ABD" w14:paraId="5C2282ED" w14:textId="77777777" w:rsidTr="00ED23B2">
        <w:trPr>
          <w:trHeight w:val="20"/>
          <w:jc w:val="center"/>
        </w:trPr>
        <w:tc>
          <w:tcPr>
            <w:tcW w:w="5103" w:type="dxa"/>
            <w:tcBorders>
              <w:top w:val="nil"/>
              <w:left w:val="nil"/>
              <w:bottom w:val="nil"/>
              <w:right w:val="single" w:sz="6" w:space="0" w:color="auto"/>
            </w:tcBorders>
            <w:shd w:val="clear" w:color="auto" w:fill="FFFFFF"/>
          </w:tcPr>
          <w:p w14:paraId="50B7C4D4" w14:textId="77777777" w:rsidR="004A5884" w:rsidRPr="00265ABD" w:rsidRDefault="00783648" w:rsidP="00ED23B2">
            <w:pPr>
              <w:shd w:val="clear" w:color="auto" w:fill="FFFFFF"/>
              <w:tabs>
                <w:tab w:val="left" w:leader="dot" w:pos="4954"/>
              </w:tabs>
              <w:ind w:left="129"/>
              <w:jc w:val="both"/>
            </w:pPr>
            <w:r w:rsidRPr="004547E1">
              <w:rPr>
                <w:szCs w:val="18"/>
                <w:lang w:val="en-US"/>
              </w:rPr>
              <w:t>09. Imprest advances</w:t>
            </w:r>
            <w:r w:rsidR="00ED23B2">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3506DF12" w14:textId="77777777" w:rsidR="004A5884" w:rsidRPr="00265ABD" w:rsidRDefault="00783648" w:rsidP="00ED23B2">
            <w:pPr>
              <w:shd w:val="clear" w:color="auto" w:fill="FFFFFF"/>
              <w:ind w:right="144"/>
              <w:jc w:val="right"/>
            </w:pPr>
            <w:r w:rsidRPr="004547E1">
              <w:rPr>
                <w:szCs w:val="18"/>
                <w:lang w:val="en-US"/>
              </w:rPr>
              <w:t>64,200</w:t>
            </w:r>
          </w:p>
        </w:tc>
        <w:tc>
          <w:tcPr>
            <w:tcW w:w="1335" w:type="dxa"/>
            <w:tcBorders>
              <w:top w:val="nil"/>
              <w:left w:val="single" w:sz="6" w:space="0" w:color="auto"/>
              <w:bottom w:val="single" w:sz="6" w:space="0" w:color="auto"/>
              <w:right w:val="single" w:sz="6" w:space="0" w:color="auto"/>
            </w:tcBorders>
            <w:shd w:val="clear" w:color="auto" w:fill="FFFFFF"/>
            <w:vAlign w:val="bottom"/>
          </w:tcPr>
          <w:p w14:paraId="63A87826" w14:textId="77777777" w:rsidR="004A5884" w:rsidRPr="00265ABD" w:rsidRDefault="00783648" w:rsidP="00ED23B2">
            <w:pPr>
              <w:shd w:val="clear" w:color="auto" w:fill="FFFFFF"/>
              <w:ind w:right="144"/>
              <w:jc w:val="right"/>
            </w:pPr>
            <w:r w:rsidRPr="004547E1">
              <w:rPr>
                <w:szCs w:val="18"/>
                <w:lang w:val="en-US"/>
              </w:rPr>
              <w:t>454,700</w:t>
            </w:r>
          </w:p>
        </w:tc>
        <w:tc>
          <w:tcPr>
            <w:tcW w:w="1346" w:type="dxa"/>
            <w:tcBorders>
              <w:top w:val="nil"/>
              <w:left w:val="single" w:sz="6" w:space="0" w:color="auto"/>
              <w:bottom w:val="single" w:sz="6" w:space="0" w:color="auto"/>
              <w:right w:val="nil"/>
            </w:tcBorders>
            <w:shd w:val="clear" w:color="auto" w:fill="FFFFFF"/>
            <w:vAlign w:val="bottom"/>
          </w:tcPr>
          <w:p w14:paraId="51163600" w14:textId="77777777" w:rsidR="004A5884" w:rsidRPr="00265ABD" w:rsidRDefault="00783648" w:rsidP="00ED23B2">
            <w:pPr>
              <w:shd w:val="clear" w:color="auto" w:fill="FFFFFF"/>
              <w:ind w:right="144"/>
              <w:jc w:val="right"/>
            </w:pPr>
            <w:r w:rsidRPr="004547E1">
              <w:rPr>
                <w:szCs w:val="18"/>
                <w:lang w:val="en-US"/>
              </w:rPr>
              <w:t>459,700</w:t>
            </w:r>
          </w:p>
        </w:tc>
      </w:tr>
      <w:tr w:rsidR="004A5884" w:rsidRPr="00265ABD" w14:paraId="5F877933" w14:textId="77777777" w:rsidTr="00ED23B2">
        <w:trPr>
          <w:trHeight w:val="20"/>
          <w:jc w:val="center"/>
        </w:trPr>
        <w:tc>
          <w:tcPr>
            <w:tcW w:w="5103" w:type="dxa"/>
            <w:tcBorders>
              <w:top w:val="nil"/>
              <w:left w:val="nil"/>
              <w:bottom w:val="nil"/>
              <w:right w:val="single" w:sz="6" w:space="0" w:color="auto"/>
            </w:tcBorders>
            <w:shd w:val="clear" w:color="auto" w:fill="FFFFFF"/>
          </w:tcPr>
          <w:p w14:paraId="3305B1A3" w14:textId="77777777" w:rsidR="004A5884" w:rsidRPr="00265ABD" w:rsidRDefault="004A5884" w:rsidP="00ED23B2">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7C7C977F" w14:textId="77777777" w:rsidR="004A5884" w:rsidRPr="00265ABD" w:rsidRDefault="00783648" w:rsidP="00ED23B2">
            <w:pPr>
              <w:shd w:val="clear" w:color="auto" w:fill="FFFFFF"/>
              <w:ind w:right="144"/>
              <w:jc w:val="right"/>
            </w:pPr>
            <w:r w:rsidRPr="004547E1">
              <w:rPr>
                <w:szCs w:val="18"/>
                <w:lang w:val="en-US"/>
              </w:rPr>
              <w:t>7,261,100</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52CCE8CF" w14:textId="77777777" w:rsidR="004A5884" w:rsidRPr="00265ABD" w:rsidRDefault="00783648" w:rsidP="00ED23B2">
            <w:pPr>
              <w:shd w:val="clear" w:color="auto" w:fill="FFFFFF"/>
              <w:ind w:right="144"/>
              <w:jc w:val="right"/>
            </w:pPr>
            <w:r w:rsidRPr="004547E1">
              <w:rPr>
                <w:szCs w:val="18"/>
                <w:lang w:val="en-US"/>
              </w:rPr>
              <w:t>7,978,400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1A0C28D7" w14:textId="77777777" w:rsidR="004A5884" w:rsidRPr="00265ABD" w:rsidRDefault="00783648" w:rsidP="00ED23B2">
            <w:pPr>
              <w:shd w:val="clear" w:color="auto" w:fill="FFFFFF"/>
              <w:ind w:right="144"/>
              <w:jc w:val="right"/>
            </w:pPr>
            <w:r w:rsidRPr="004547E1">
              <w:rPr>
                <w:szCs w:val="18"/>
                <w:lang w:val="en-US"/>
              </w:rPr>
              <w:t>7,511,169</w:t>
            </w:r>
          </w:p>
        </w:tc>
      </w:tr>
      <w:tr w:rsidR="004A5884" w:rsidRPr="00265ABD" w14:paraId="60DEFBED" w14:textId="77777777" w:rsidTr="00ED23B2">
        <w:trPr>
          <w:trHeight w:val="20"/>
          <w:jc w:val="center"/>
        </w:trPr>
        <w:tc>
          <w:tcPr>
            <w:tcW w:w="5103" w:type="dxa"/>
            <w:tcBorders>
              <w:top w:val="nil"/>
              <w:left w:val="nil"/>
              <w:bottom w:val="nil"/>
              <w:right w:val="single" w:sz="6" w:space="0" w:color="auto"/>
            </w:tcBorders>
            <w:shd w:val="clear" w:color="auto" w:fill="FFFFFF"/>
          </w:tcPr>
          <w:p w14:paraId="6B418319" w14:textId="77777777" w:rsidR="004A5884" w:rsidRPr="00265ABD" w:rsidRDefault="00592DDF" w:rsidP="00ED23B2">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252</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4B4F53A9" w14:textId="77777777" w:rsidR="004A5884" w:rsidRPr="00265ABD" w:rsidRDefault="00783648" w:rsidP="00ED23B2">
            <w:pPr>
              <w:shd w:val="clear" w:color="auto" w:fill="FFFFFF"/>
              <w:ind w:right="144"/>
              <w:jc w:val="right"/>
            </w:pPr>
            <w:r w:rsidRPr="00265ABD">
              <w:rPr>
                <w:sz w:val="22"/>
                <w:szCs w:val="22"/>
                <w:lang w:val="en-US"/>
              </w:rPr>
              <w:t>14,975,600</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3D4964B8" w14:textId="77777777" w:rsidR="004A5884" w:rsidRPr="00265ABD" w:rsidRDefault="00783648" w:rsidP="00ED23B2">
            <w:pPr>
              <w:shd w:val="clear" w:color="auto" w:fill="FFFFFF"/>
              <w:ind w:right="144"/>
              <w:jc w:val="right"/>
            </w:pPr>
            <w:r w:rsidRPr="00265ABD">
              <w:rPr>
                <w:sz w:val="22"/>
                <w:szCs w:val="22"/>
                <w:lang w:val="en-US"/>
              </w:rPr>
              <w:t>15,086,800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43A9B704" w14:textId="77777777" w:rsidR="004A5884" w:rsidRPr="00265ABD" w:rsidRDefault="00783648" w:rsidP="00ED23B2">
            <w:pPr>
              <w:shd w:val="clear" w:color="auto" w:fill="FFFFFF"/>
              <w:ind w:right="144"/>
              <w:jc w:val="right"/>
            </w:pPr>
            <w:r w:rsidRPr="00265ABD">
              <w:rPr>
                <w:sz w:val="22"/>
                <w:szCs w:val="22"/>
                <w:lang w:val="en-US"/>
              </w:rPr>
              <w:t>14,340,110</w:t>
            </w:r>
          </w:p>
        </w:tc>
      </w:tr>
      <w:tr w:rsidR="004A5884" w:rsidRPr="00265ABD" w14:paraId="3D6B3569" w14:textId="77777777" w:rsidTr="00ED23B2">
        <w:trPr>
          <w:trHeight w:val="20"/>
          <w:jc w:val="center"/>
        </w:trPr>
        <w:tc>
          <w:tcPr>
            <w:tcW w:w="5103" w:type="dxa"/>
            <w:tcBorders>
              <w:top w:val="nil"/>
              <w:left w:val="nil"/>
              <w:bottom w:val="nil"/>
              <w:right w:val="single" w:sz="6" w:space="0" w:color="auto"/>
            </w:tcBorders>
            <w:shd w:val="clear" w:color="auto" w:fill="FFFFFF"/>
          </w:tcPr>
          <w:p w14:paraId="6573AD61" w14:textId="77777777" w:rsidR="004A5884" w:rsidRPr="00265ABD" w:rsidRDefault="00121CAF" w:rsidP="00ED23B2">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External Affairs</w:t>
            </w:r>
            <w:r w:rsidR="00ED23B2">
              <w:rPr>
                <w:b/>
                <w:bCs/>
                <w:sz w:val="22"/>
                <w:szCs w:val="22"/>
                <w:lang w:val="en-US"/>
              </w:rPr>
              <w:tab/>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21CF4CDD" w14:textId="77777777" w:rsidR="004A5884" w:rsidRPr="00265ABD" w:rsidRDefault="00783648" w:rsidP="00ED23B2">
            <w:pPr>
              <w:shd w:val="clear" w:color="auto" w:fill="FFFFFF"/>
              <w:spacing w:before="60" w:after="60"/>
              <w:ind w:right="144"/>
              <w:jc w:val="right"/>
            </w:pPr>
            <w:r w:rsidRPr="00265ABD">
              <w:rPr>
                <w:b/>
                <w:bCs/>
                <w:sz w:val="22"/>
                <w:szCs w:val="22"/>
                <w:lang w:val="en-US"/>
              </w:rPr>
              <w:t>63,950,000</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28C47FF8" w14:textId="77777777" w:rsidR="004A5884" w:rsidRPr="00265ABD" w:rsidRDefault="00783648" w:rsidP="00ED23B2">
            <w:pPr>
              <w:shd w:val="clear" w:color="auto" w:fill="FFFFFF"/>
              <w:spacing w:before="60" w:after="60"/>
              <w:ind w:right="144"/>
              <w:jc w:val="right"/>
            </w:pPr>
            <w:r w:rsidRPr="00265ABD">
              <w:rPr>
                <w:b/>
                <w:bCs/>
                <w:sz w:val="22"/>
                <w:szCs w:val="22"/>
                <w:lang w:val="en-US"/>
              </w:rPr>
              <w:t>59,947,500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156E2417" w14:textId="77777777" w:rsidR="004A5884" w:rsidRPr="00265ABD" w:rsidRDefault="00783648" w:rsidP="00ED23B2">
            <w:pPr>
              <w:shd w:val="clear" w:color="auto" w:fill="FFFFFF"/>
              <w:spacing w:before="60" w:after="60"/>
              <w:ind w:right="144"/>
              <w:jc w:val="right"/>
            </w:pPr>
            <w:r w:rsidRPr="00265ABD">
              <w:rPr>
                <w:b/>
                <w:bCs/>
                <w:sz w:val="22"/>
                <w:szCs w:val="22"/>
                <w:lang w:val="en-US"/>
              </w:rPr>
              <w:t>58,296,419</w:t>
            </w:r>
          </w:p>
        </w:tc>
      </w:tr>
    </w:tbl>
    <w:p w14:paraId="54ECD9AE" w14:textId="77777777" w:rsidR="004A5884" w:rsidRPr="00265ABD" w:rsidRDefault="00265ABD" w:rsidP="00AC32E0">
      <w:pPr>
        <w:shd w:val="clear" w:color="auto" w:fill="FFFFFF"/>
        <w:spacing w:before="120" w:after="120"/>
        <w:jc w:val="center"/>
      </w:pPr>
      <w:r w:rsidRPr="00265ABD">
        <w:br w:type="page"/>
      </w:r>
      <w:r w:rsidR="00783648" w:rsidRPr="00265ABD">
        <w:rPr>
          <w:b/>
          <w:bCs/>
          <w:sz w:val="22"/>
          <w:szCs w:val="22"/>
          <w:lang w:val="en-US"/>
        </w:rPr>
        <w:lastRenderedPageBreak/>
        <w:t>DEPARTMENT OF EXTERNAL TERRITORIES</w:t>
      </w:r>
    </w:p>
    <w:p w14:paraId="1D67CE91" w14:textId="77777777" w:rsidR="004A5884" w:rsidRPr="00265ABD" w:rsidRDefault="00783648" w:rsidP="00AC32E0">
      <w:pPr>
        <w:shd w:val="clear" w:color="auto" w:fill="FFFFFF"/>
        <w:spacing w:before="120" w:after="120"/>
        <w:jc w:val="center"/>
      </w:pPr>
      <w:r w:rsidRPr="00265ABD">
        <w:rPr>
          <w:lang w:val="en-US"/>
        </w:rPr>
        <w:t>SUMMARY</w:t>
      </w:r>
    </w:p>
    <w:p w14:paraId="326C48CC" w14:textId="77777777" w:rsidR="004A5884" w:rsidRPr="00265ABD" w:rsidRDefault="00783648" w:rsidP="00AC32E0">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7F3195D1" w14:textId="77777777" w:rsidR="004A5884" w:rsidRPr="00265ABD" w:rsidRDefault="00783648" w:rsidP="00AC32E0">
      <w:pPr>
        <w:shd w:val="clear" w:color="auto" w:fill="FFFFFF"/>
        <w:spacing w:before="120" w:after="120"/>
        <w:jc w:val="center"/>
      </w:pPr>
      <w:r w:rsidRPr="00265ABD">
        <w:rPr>
          <w:lang w:val="en-US"/>
        </w:rPr>
        <w:t>Expenditure</w:t>
      </w:r>
      <w:r w:rsidRPr="00265ABD">
        <w:rPr>
          <w:rFonts w:eastAsia="Times New Roman"/>
          <w:lang w:val="en-US"/>
        </w:rPr>
        <w:t>—1967–68, Light figures</w:t>
      </w:r>
    </w:p>
    <w:p w14:paraId="2C4D7FB8"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5"/>
        <w:gridCol w:w="3600"/>
        <w:gridCol w:w="1258"/>
        <w:gridCol w:w="1287"/>
        <w:gridCol w:w="1260"/>
        <w:gridCol w:w="1239"/>
      </w:tblGrid>
      <w:tr w:rsidR="004A5884" w:rsidRPr="00265ABD" w14:paraId="79B0097F" w14:textId="77777777" w:rsidTr="0027224A">
        <w:trPr>
          <w:cantSplit/>
          <w:trHeight w:val="1038"/>
          <w:jc w:val="center"/>
        </w:trPr>
        <w:tc>
          <w:tcPr>
            <w:tcW w:w="465" w:type="dxa"/>
            <w:tcBorders>
              <w:top w:val="single" w:sz="6" w:space="0" w:color="auto"/>
              <w:left w:val="nil"/>
              <w:bottom w:val="single" w:sz="6" w:space="0" w:color="auto"/>
              <w:right w:val="single" w:sz="6" w:space="0" w:color="auto"/>
            </w:tcBorders>
            <w:shd w:val="clear" w:color="auto" w:fill="FFFFFF"/>
            <w:textDirection w:val="btLr"/>
            <w:vAlign w:val="center"/>
          </w:tcPr>
          <w:p w14:paraId="34297502" w14:textId="77777777" w:rsidR="004A5884" w:rsidRPr="00265ABD" w:rsidRDefault="00783648" w:rsidP="00AC32E0">
            <w:pPr>
              <w:shd w:val="clear" w:color="auto" w:fill="FFFFFF"/>
            </w:pPr>
            <w:r w:rsidRPr="004547E1">
              <w:rPr>
                <w:szCs w:val="14"/>
                <w:lang w:val="en-US"/>
              </w:rPr>
              <w:t>Division</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357AAC49" w14:textId="77777777" w:rsidR="004A5884" w:rsidRPr="00265ABD" w:rsidRDefault="004A5884" w:rsidP="00AC32E0">
            <w:pPr>
              <w:shd w:val="clear" w:color="auto" w:fill="FFFFFF"/>
              <w:jc w:val="center"/>
            </w:pP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3E304F33" w14:textId="77777777" w:rsidR="004A5884" w:rsidRPr="00265ABD" w:rsidRDefault="00783648" w:rsidP="00AC32E0">
            <w:pPr>
              <w:shd w:val="clear" w:color="auto" w:fill="FFFFFF"/>
              <w:jc w:val="center"/>
            </w:pPr>
            <w:r w:rsidRPr="004547E1">
              <w:rPr>
                <w:szCs w:val="14"/>
                <w:lang w:val="en-US"/>
              </w:rPr>
              <w:t>Salaries and Payments in the nature of Salary</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14:paraId="5E5B39D5" w14:textId="77777777" w:rsidR="004A5884" w:rsidRPr="00265ABD" w:rsidRDefault="00783648" w:rsidP="00AC32E0">
            <w:pPr>
              <w:shd w:val="clear" w:color="auto" w:fill="FFFFFF"/>
              <w:jc w:val="center"/>
            </w:pPr>
            <w:r w:rsidRPr="004547E1">
              <w:rPr>
                <w:szCs w:val="14"/>
                <w:lang w:val="en-US"/>
              </w:rPr>
              <w:t>Administrative</w:t>
            </w:r>
            <w:r w:rsidR="00AC32E0">
              <w:rPr>
                <w:szCs w:val="14"/>
                <w:lang w:val="en-US"/>
              </w:rPr>
              <w:t xml:space="preserve"> </w:t>
            </w:r>
            <w:r w:rsidRPr="004547E1">
              <w:rPr>
                <w:szCs w:val="14"/>
                <w:lang w:val="en-US"/>
              </w:rPr>
              <w:t>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6CC68634" w14:textId="77777777" w:rsidR="004A5884" w:rsidRPr="00265ABD" w:rsidRDefault="00783648" w:rsidP="00AC32E0">
            <w:pPr>
              <w:shd w:val="clear" w:color="auto" w:fill="FFFFFF"/>
              <w:jc w:val="center"/>
            </w:pPr>
            <w:r w:rsidRPr="004547E1">
              <w:rPr>
                <w:szCs w:val="14"/>
                <w:lang w:val="en-US"/>
              </w:rPr>
              <w:t>Other Services</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17177354" w14:textId="77777777" w:rsidR="004A5884" w:rsidRPr="00265ABD" w:rsidRDefault="00783648" w:rsidP="00AC32E0">
            <w:pPr>
              <w:shd w:val="clear" w:color="auto" w:fill="FFFFFF"/>
              <w:jc w:val="center"/>
            </w:pPr>
            <w:r w:rsidRPr="004547E1">
              <w:rPr>
                <w:szCs w:val="14"/>
                <w:lang w:val="en-US"/>
              </w:rPr>
              <w:t>Total</w:t>
            </w:r>
          </w:p>
        </w:tc>
      </w:tr>
      <w:tr w:rsidR="004A5884" w:rsidRPr="00265ABD" w14:paraId="203A1551" w14:textId="77777777" w:rsidTr="00AC32E0">
        <w:trPr>
          <w:cantSplit/>
          <w:trHeight w:val="20"/>
          <w:jc w:val="center"/>
        </w:trPr>
        <w:tc>
          <w:tcPr>
            <w:tcW w:w="465" w:type="dxa"/>
            <w:tcBorders>
              <w:top w:val="single" w:sz="6" w:space="0" w:color="auto"/>
              <w:left w:val="nil"/>
              <w:bottom w:val="nil"/>
              <w:right w:val="single" w:sz="6" w:space="0" w:color="auto"/>
            </w:tcBorders>
            <w:shd w:val="clear" w:color="auto" w:fill="FFFFFF"/>
            <w:vAlign w:val="center"/>
          </w:tcPr>
          <w:p w14:paraId="71693EE0" w14:textId="77777777" w:rsidR="004A5884" w:rsidRPr="00265ABD" w:rsidRDefault="004A5884" w:rsidP="00AC32E0">
            <w:pPr>
              <w:shd w:val="clear" w:color="auto" w:fill="FFFFFF"/>
              <w:jc w:val="center"/>
            </w:pPr>
          </w:p>
        </w:tc>
        <w:tc>
          <w:tcPr>
            <w:tcW w:w="3600" w:type="dxa"/>
            <w:tcBorders>
              <w:top w:val="single" w:sz="6" w:space="0" w:color="auto"/>
              <w:left w:val="single" w:sz="6" w:space="0" w:color="auto"/>
              <w:bottom w:val="nil"/>
              <w:right w:val="single" w:sz="6" w:space="0" w:color="auto"/>
            </w:tcBorders>
            <w:shd w:val="clear" w:color="auto" w:fill="FFFFFF"/>
            <w:vAlign w:val="center"/>
          </w:tcPr>
          <w:p w14:paraId="6D9E0D62" w14:textId="77777777" w:rsidR="004A5884" w:rsidRPr="00265ABD" w:rsidRDefault="004A5884" w:rsidP="00AC32E0">
            <w:pPr>
              <w:shd w:val="clear" w:color="auto" w:fill="FFFFFF"/>
              <w:jc w:val="center"/>
            </w:pPr>
          </w:p>
        </w:tc>
        <w:tc>
          <w:tcPr>
            <w:tcW w:w="1258" w:type="dxa"/>
            <w:tcBorders>
              <w:top w:val="single" w:sz="6" w:space="0" w:color="auto"/>
              <w:left w:val="single" w:sz="6" w:space="0" w:color="auto"/>
              <w:bottom w:val="nil"/>
              <w:right w:val="single" w:sz="6" w:space="0" w:color="auto"/>
            </w:tcBorders>
            <w:shd w:val="clear" w:color="auto" w:fill="FFFFFF"/>
            <w:vAlign w:val="center"/>
          </w:tcPr>
          <w:p w14:paraId="63746C19" w14:textId="77777777" w:rsidR="004A5884" w:rsidRPr="00265ABD" w:rsidRDefault="00783648" w:rsidP="00AC32E0">
            <w:pPr>
              <w:shd w:val="clear" w:color="auto" w:fill="FFFFFF"/>
              <w:jc w:val="center"/>
            </w:pPr>
            <w:r w:rsidRPr="004547E1">
              <w:rPr>
                <w:szCs w:val="18"/>
                <w:lang w:val="en-US"/>
              </w:rPr>
              <w:t>$</w:t>
            </w:r>
          </w:p>
        </w:tc>
        <w:tc>
          <w:tcPr>
            <w:tcW w:w="1287" w:type="dxa"/>
            <w:tcBorders>
              <w:top w:val="single" w:sz="6" w:space="0" w:color="auto"/>
              <w:left w:val="single" w:sz="6" w:space="0" w:color="auto"/>
              <w:bottom w:val="nil"/>
              <w:right w:val="single" w:sz="6" w:space="0" w:color="auto"/>
            </w:tcBorders>
            <w:shd w:val="clear" w:color="auto" w:fill="FFFFFF"/>
            <w:vAlign w:val="center"/>
          </w:tcPr>
          <w:p w14:paraId="0463F2E5" w14:textId="77777777" w:rsidR="004A5884" w:rsidRPr="00265ABD" w:rsidRDefault="00783648" w:rsidP="00AC32E0">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0969FFAE" w14:textId="77777777" w:rsidR="004A5884" w:rsidRPr="00265ABD" w:rsidRDefault="00783648" w:rsidP="00AC32E0">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42826A70" w14:textId="77777777" w:rsidR="004A5884" w:rsidRPr="00265ABD" w:rsidRDefault="00783648" w:rsidP="00AC32E0">
            <w:pPr>
              <w:shd w:val="clear" w:color="auto" w:fill="FFFFFF"/>
              <w:jc w:val="center"/>
            </w:pPr>
            <w:r w:rsidRPr="004547E1">
              <w:rPr>
                <w:szCs w:val="18"/>
                <w:lang w:val="en-US"/>
              </w:rPr>
              <w:t>$</w:t>
            </w:r>
          </w:p>
        </w:tc>
      </w:tr>
      <w:tr w:rsidR="004A5884" w:rsidRPr="00265ABD" w14:paraId="18BF6157"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6F509AF7" w14:textId="77777777" w:rsidR="004A5884" w:rsidRPr="00265ABD" w:rsidRDefault="00783648" w:rsidP="00AC32E0">
            <w:pPr>
              <w:shd w:val="clear" w:color="auto" w:fill="FFFFFF"/>
              <w:jc w:val="center"/>
            </w:pPr>
            <w:r w:rsidRPr="004547E1">
              <w:rPr>
                <w:szCs w:val="18"/>
                <w:lang w:val="en-US"/>
              </w:rPr>
              <w:t>270</w:t>
            </w:r>
          </w:p>
        </w:tc>
        <w:tc>
          <w:tcPr>
            <w:tcW w:w="3600" w:type="dxa"/>
            <w:tcBorders>
              <w:top w:val="nil"/>
              <w:left w:val="single" w:sz="6" w:space="0" w:color="auto"/>
              <w:bottom w:val="nil"/>
              <w:right w:val="single" w:sz="6" w:space="0" w:color="auto"/>
            </w:tcBorders>
            <w:shd w:val="clear" w:color="auto" w:fill="FFFFFF"/>
          </w:tcPr>
          <w:p w14:paraId="0255EE12" w14:textId="77777777" w:rsidR="004A5884" w:rsidRPr="00265ABD" w:rsidRDefault="00783648" w:rsidP="00DF5179">
            <w:pPr>
              <w:shd w:val="clear" w:color="auto" w:fill="FFFFFF"/>
              <w:tabs>
                <w:tab w:val="left" w:leader="dot" w:pos="3315"/>
              </w:tabs>
              <w:ind w:left="14"/>
              <w:jc w:val="both"/>
            </w:pPr>
            <w:r w:rsidRPr="004547E1">
              <w:rPr>
                <w:szCs w:val="14"/>
                <w:lang w:val="en-US"/>
              </w:rPr>
              <w:t>ADMINISTRATIVE</w:t>
            </w:r>
            <w:r w:rsidR="00DF5179">
              <w:rPr>
                <w:szCs w:val="14"/>
                <w:lang w:val="en-US"/>
              </w:rPr>
              <w:tab/>
            </w:r>
          </w:p>
        </w:tc>
        <w:tc>
          <w:tcPr>
            <w:tcW w:w="1258" w:type="dxa"/>
            <w:tcBorders>
              <w:top w:val="nil"/>
              <w:left w:val="single" w:sz="6" w:space="0" w:color="auto"/>
              <w:bottom w:val="nil"/>
              <w:right w:val="single" w:sz="6" w:space="0" w:color="auto"/>
            </w:tcBorders>
            <w:shd w:val="clear" w:color="auto" w:fill="FFFFFF"/>
            <w:vAlign w:val="bottom"/>
          </w:tcPr>
          <w:p w14:paraId="359AD13A" w14:textId="77777777" w:rsidR="004A5884" w:rsidRPr="00265ABD" w:rsidRDefault="00783648" w:rsidP="00AC32E0">
            <w:pPr>
              <w:shd w:val="clear" w:color="auto" w:fill="FFFFFF"/>
              <w:ind w:right="144"/>
              <w:jc w:val="right"/>
            </w:pPr>
            <w:r w:rsidRPr="004547E1">
              <w:rPr>
                <w:b/>
                <w:bCs/>
                <w:szCs w:val="18"/>
                <w:lang w:val="en-US"/>
              </w:rPr>
              <w:t>1,616,000</w:t>
            </w:r>
          </w:p>
        </w:tc>
        <w:tc>
          <w:tcPr>
            <w:tcW w:w="1287" w:type="dxa"/>
            <w:tcBorders>
              <w:top w:val="nil"/>
              <w:left w:val="single" w:sz="6" w:space="0" w:color="auto"/>
              <w:bottom w:val="nil"/>
              <w:right w:val="single" w:sz="6" w:space="0" w:color="auto"/>
            </w:tcBorders>
            <w:shd w:val="clear" w:color="auto" w:fill="FFFFFF"/>
            <w:vAlign w:val="bottom"/>
          </w:tcPr>
          <w:p w14:paraId="0F5969C1" w14:textId="77777777" w:rsidR="004A5884" w:rsidRPr="00265ABD" w:rsidRDefault="00783648" w:rsidP="00AC32E0">
            <w:pPr>
              <w:shd w:val="clear" w:color="auto" w:fill="FFFFFF"/>
              <w:ind w:right="144"/>
              <w:jc w:val="right"/>
            </w:pPr>
            <w:r w:rsidRPr="004547E1">
              <w:rPr>
                <w:b/>
                <w:bCs/>
                <w:szCs w:val="18"/>
                <w:lang w:val="en-US"/>
              </w:rPr>
              <w:t>505,000</w:t>
            </w:r>
          </w:p>
        </w:tc>
        <w:tc>
          <w:tcPr>
            <w:tcW w:w="1260" w:type="dxa"/>
            <w:tcBorders>
              <w:top w:val="nil"/>
              <w:left w:val="single" w:sz="6" w:space="0" w:color="auto"/>
              <w:bottom w:val="nil"/>
              <w:right w:val="single" w:sz="6" w:space="0" w:color="auto"/>
            </w:tcBorders>
            <w:shd w:val="clear" w:color="auto" w:fill="FFFFFF"/>
            <w:vAlign w:val="bottom"/>
          </w:tcPr>
          <w:p w14:paraId="743AC6C2"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0DE802C8" w14:textId="77777777" w:rsidR="004A5884" w:rsidRPr="00265ABD" w:rsidRDefault="00783648" w:rsidP="00AC32E0">
            <w:pPr>
              <w:shd w:val="clear" w:color="auto" w:fill="FFFFFF"/>
              <w:ind w:right="144"/>
              <w:jc w:val="right"/>
            </w:pPr>
            <w:r w:rsidRPr="004547E1">
              <w:rPr>
                <w:b/>
                <w:bCs/>
                <w:szCs w:val="18"/>
                <w:lang w:val="en-US"/>
              </w:rPr>
              <w:t>2,121,000</w:t>
            </w:r>
          </w:p>
        </w:tc>
      </w:tr>
      <w:tr w:rsidR="004A5884" w:rsidRPr="00265ABD" w14:paraId="29D8C024"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0106004E" w14:textId="77777777" w:rsidR="004A5884" w:rsidRPr="00265ABD" w:rsidRDefault="004A5884" w:rsidP="00AC32E0">
            <w:pPr>
              <w:shd w:val="clear" w:color="auto" w:fill="FFFFFF"/>
              <w:jc w:val="center"/>
            </w:pPr>
          </w:p>
        </w:tc>
        <w:tc>
          <w:tcPr>
            <w:tcW w:w="3600" w:type="dxa"/>
            <w:tcBorders>
              <w:top w:val="nil"/>
              <w:left w:val="single" w:sz="6" w:space="0" w:color="auto"/>
              <w:bottom w:val="nil"/>
              <w:right w:val="single" w:sz="6" w:space="0" w:color="auto"/>
            </w:tcBorders>
            <w:shd w:val="clear" w:color="auto" w:fill="FFFFFF"/>
          </w:tcPr>
          <w:p w14:paraId="5E465E91" w14:textId="77777777" w:rsidR="004A5884" w:rsidRPr="00265ABD" w:rsidRDefault="004A5884" w:rsidP="00DF5179">
            <w:pPr>
              <w:shd w:val="clear" w:color="auto" w:fill="FFFFFF"/>
              <w:tabs>
                <w:tab w:val="left" w:leader="dot" w:pos="3315"/>
              </w:tabs>
            </w:pPr>
          </w:p>
        </w:tc>
        <w:tc>
          <w:tcPr>
            <w:tcW w:w="1258" w:type="dxa"/>
            <w:tcBorders>
              <w:top w:val="nil"/>
              <w:left w:val="single" w:sz="6" w:space="0" w:color="auto"/>
              <w:bottom w:val="nil"/>
              <w:right w:val="single" w:sz="6" w:space="0" w:color="auto"/>
            </w:tcBorders>
            <w:shd w:val="clear" w:color="auto" w:fill="FFFFFF"/>
            <w:vAlign w:val="bottom"/>
          </w:tcPr>
          <w:p w14:paraId="4CA6BD4A" w14:textId="77777777" w:rsidR="004A5884" w:rsidRPr="00265ABD" w:rsidRDefault="00783648" w:rsidP="00AC32E0">
            <w:pPr>
              <w:shd w:val="clear" w:color="auto" w:fill="FFFFFF"/>
              <w:ind w:right="144"/>
              <w:jc w:val="right"/>
            </w:pPr>
            <w:r w:rsidRPr="004547E1">
              <w:rPr>
                <w:szCs w:val="18"/>
                <w:lang w:val="en-US"/>
              </w:rPr>
              <w:t>1,714,410</w:t>
            </w:r>
          </w:p>
        </w:tc>
        <w:tc>
          <w:tcPr>
            <w:tcW w:w="1287" w:type="dxa"/>
            <w:tcBorders>
              <w:top w:val="nil"/>
              <w:left w:val="single" w:sz="6" w:space="0" w:color="auto"/>
              <w:bottom w:val="nil"/>
              <w:right w:val="single" w:sz="6" w:space="0" w:color="auto"/>
            </w:tcBorders>
            <w:shd w:val="clear" w:color="auto" w:fill="FFFFFF"/>
            <w:vAlign w:val="bottom"/>
          </w:tcPr>
          <w:p w14:paraId="33B8924E" w14:textId="77777777" w:rsidR="004A5884" w:rsidRPr="00265ABD" w:rsidRDefault="00783648" w:rsidP="00AC32E0">
            <w:pPr>
              <w:shd w:val="clear" w:color="auto" w:fill="FFFFFF"/>
              <w:ind w:right="144"/>
              <w:jc w:val="right"/>
            </w:pPr>
            <w:r w:rsidRPr="004547E1">
              <w:rPr>
                <w:szCs w:val="18"/>
                <w:lang w:val="en-US"/>
              </w:rPr>
              <w:t>792,739</w:t>
            </w:r>
          </w:p>
        </w:tc>
        <w:tc>
          <w:tcPr>
            <w:tcW w:w="1260" w:type="dxa"/>
            <w:tcBorders>
              <w:top w:val="nil"/>
              <w:left w:val="single" w:sz="6" w:space="0" w:color="auto"/>
              <w:bottom w:val="nil"/>
              <w:right w:val="single" w:sz="6" w:space="0" w:color="auto"/>
            </w:tcBorders>
            <w:shd w:val="clear" w:color="auto" w:fill="FFFFFF"/>
            <w:vAlign w:val="bottom"/>
          </w:tcPr>
          <w:p w14:paraId="4AD18CAF"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640EE0F3" w14:textId="77777777" w:rsidR="004A5884" w:rsidRPr="00265ABD" w:rsidRDefault="00783648" w:rsidP="00AC32E0">
            <w:pPr>
              <w:shd w:val="clear" w:color="auto" w:fill="FFFFFF"/>
              <w:ind w:right="144"/>
              <w:jc w:val="right"/>
            </w:pPr>
            <w:r w:rsidRPr="004547E1">
              <w:rPr>
                <w:szCs w:val="18"/>
                <w:lang w:val="en-US"/>
              </w:rPr>
              <w:t>2,507,149</w:t>
            </w:r>
          </w:p>
        </w:tc>
      </w:tr>
      <w:tr w:rsidR="004A5884" w:rsidRPr="00265ABD" w14:paraId="2FE25E7A"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7B4FF433" w14:textId="77777777" w:rsidR="004A5884" w:rsidRPr="00265ABD" w:rsidRDefault="00783648" w:rsidP="00AC32E0">
            <w:pPr>
              <w:shd w:val="clear" w:color="auto" w:fill="FFFFFF"/>
              <w:spacing w:before="240"/>
              <w:jc w:val="center"/>
            </w:pPr>
            <w:r w:rsidRPr="004547E1">
              <w:rPr>
                <w:szCs w:val="18"/>
                <w:lang w:val="en-US"/>
              </w:rPr>
              <w:t>274</w:t>
            </w:r>
          </w:p>
        </w:tc>
        <w:tc>
          <w:tcPr>
            <w:tcW w:w="3600" w:type="dxa"/>
            <w:tcBorders>
              <w:top w:val="nil"/>
              <w:left w:val="single" w:sz="6" w:space="0" w:color="auto"/>
              <w:bottom w:val="nil"/>
              <w:right w:val="single" w:sz="6" w:space="0" w:color="auto"/>
            </w:tcBorders>
            <w:shd w:val="clear" w:color="auto" w:fill="FFFFFF"/>
          </w:tcPr>
          <w:p w14:paraId="45584189" w14:textId="77777777" w:rsidR="004A5884" w:rsidRPr="00265ABD" w:rsidRDefault="00783648" w:rsidP="00DF5179">
            <w:pPr>
              <w:shd w:val="clear" w:color="auto" w:fill="FFFFFF"/>
              <w:tabs>
                <w:tab w:val="left" w:leader="dot" w:pos="3315"/>
              </w:tabs>
              <w:spacing w:before="240"/>
              <w:ind w:left="14"/>
              <w:jc w:val="both"/>
            </w:pPr>
            <w:r w:rsidRPr="004547E1">
              <w:rPr>
                <w:szCs w:val="14"/>
                <w:lang w:val="en-US"/>
              </w:rPr>
              <w:t>CHRISTMAS ISLAND</w:t>
            </w:r>
            <w:r w:rsidR="00DF5179">
              <w:rPr>
                <w:szCs w:val="14"/>
                <w:lang w:val="en-US"/>
              </w:rPr>
              <w:tab/>
            </w:r>
          </w:p>
        </w:tc>
        <w:tc>
          <w:tcPr>
            <w:tcW w:w="1258" w:type="dxa"/>
            <w:tcBorders>
              <w:top w:val="nil"/>
              <w:left w:val="single" w:sz="6" w:space="0" w:color="auto"/>
              <w:bottom w:val="nil"/>
              <w:right w:val="single" w:sz="6" w:space="0" w:color="auto"/>
            </w:tcBorders>
            <w:shd w:val="clear" w:color="auto" w:fill="FFFFFF"/>
            <w:vAlign w:val="bottom"/>
          </w:tcPr>
          <w:p w14:paraId="65D70C18" w14:textId="77777777" w:rsidR="004A5884" w:rsidRPr="00265ABD" w:rsidRDefault="00783648" w:rsidP="00AC32E0">
            <w:pPr>
              <w:shd w:val="clear" w:color="auto" w:fill="FFFFFF"/>
              <w:spacing w:before="240"/>
              <w:ind w:right="144"/>
              <w:jc w:val="right"/>
            </w:pPr>
            <w:r w:rsidRPr="004547E1">
              <w:rPr>
                <w:b/>
                <w:bCs/>
                <w:szCs w:val="18"/>
                <w:lang w:val="en-US"/>
              </w:rPr>
              <w:t>161,600</w:t>
            </w:r>
          </w:p>
        </w:tc>
        <w:tc>
          <w:tcPr>
            <w:tcW w:w="1287" w:type="dxa"/>
            <w:tcBorders>
              <w:top w:val="nil"/>
              <w:left w:val="single" w:sz="6" w:space="0" w:color="auto"/>
              <w:bottom w:val="nil"/>
              <w:right w:val="single" w:sz="6" w:space="0" w:color="auto"/>
            </w:tcBorders>
            <w:shd w:val="clear" w:color="auto" w:fill="FFFFFF"/>
            <w:vAlign w:val="bottom"/>
          </w:tcPr>
          <w:p w14:paraId="05F7E112" w14:textId="77777777" w:rsidR="004A5884" w:rsidRPr="00265ABD" w:rsidRDefault="00783648" w:rsidP="00AC32E0">
            <w:pPr>
              <w:shd w:val="clear" w:color="auto" w:fill="FFFFFF"/>
              <w:spacing w:before="240"/>
              <w:ind w:right="144"/>
              <w:jc w:val="right"/>
            </w:pPr>
            <w:r w:rsidRPr="004547E1">
              <w:rPr>
                <w:b/>
                <w:bCs/>
                <w:szCs w:val="18"/>
                <w:lang w:val="en-US"/>
              </w:rPr>
              <w:t>99,400</w:t>
            </w:r>
          </w:p>
        </w:tc>
        <w:tc>
          <w:tcPr>
            <w:tcW w:w="1260" w:type="dxa"/>
            <w:tcBorders>
              <w:top w:val="nil"/>
              <w:left w:val="single" w:sz="6" w:space="0" w:color="auto"/>
              <w:bottom w:val="nil"/>
              <w:right w:val="single" w:sz="6" w:space="0" w:color="auto"/>
            </w:tcBorders>
            <w:shd w:val="clear" w:color="auto" w:fill="FFFFFF"/>
            <w:vAlign w:val="bottom"/>
          </w:tcPr>
          <w:p w14:paraId="118215AE" w14:textId="77777777" w:rsidR="004A5884" w:rsidRPr="00265ABD" w:rsidRDefault="00586E9D" w:rsidP="00586E9D">
            <w:pPr>
              <w:shd w:val="clear" w:color="auto" w:fill="FFFFFF"/>
              <w:spacing w:before="240"/>
              <w:jc w:val="center"/>
            </w:pPr>
            <w:r>
              <w:rPr>
                <w:lang w:val="en-US"/>
              </w:rPr>
              <w:t>..</w:t>
            </w:r>
          </w:p>
        </w:tc>
        <w:tc>
          <w:tcPr>
            <w:tcW w:w="1239" w:type="dxa"/>
            <w:tcBorders>
              <w:top w:val="nil"/>
              <w:left w:val="single" w:sz="6" w:space="0" w:color="auto"/>
              <w:bottom w:val="nil"/>
              <w:right w:val="nil"/>
            </w:tcBorders>
            <w:shd w:val="clear" w:color="auto" w:fill="FFFFFF"/>
            <w:vAlign w:val="bottom"/>
          </w:tcPr>
          <w:p w14:paraId="46867925" w14:textId="77777777" w:rsidR="004A5884" w:rsidRPr="00265ABD" w:rsidRDefault="00783648" w:rsidP="00AC32E0">
            <w:pPr>
              <w:shd w:val="clear" w:color="auto" w:fill="FFFFFF"/>
              <w:spacing w:before="240"/>
              <w:ind w:right="144"/>
              <w:jc w:val="right"/>
            </w:pPr>
            <w:r w:rsidRPr="004547E1">
              <w:rPr>
                <w:b/>
                <w:bCs/>
                <w:szCs w:val="18"/>
                <w:lang w:val="en-US"/>
              </w:rPr>
              <w:t>261,000</w:t>
            </w:r>
          </w:p>
        </w:tc>
      </w:tr>
      <w:tr w:rsidR="004A5884" w:rsidRPr="00265ABD" w14:paraId="38CBA102"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1A4F4697" w14:textId="77777777" w:rsidR="004A5884" w:rsidRPr="00265ABD" w:rsidRDefault="004A5884" w:rsidP="00AC32E0">
            <w:pPr>
              <w:shd w:val="clear" w:color="auto" w:fill="FFFFFF"/>
              <w:jc w:val="center"/>
            </w:pPr>
          </w:p>
        </w:tc>
        <w:tc>
          <w:tcPr>
            <w:tcW w:w="3600" w:type="dxa"/>
            <w:tcBorders>
              <w:top w:val="nil"/>
              <w:left w:val="single" w:sz="6" w:space="0" w:color="auto"/>
              <w:bottom w:val="nil"/>
              <w:right w:val="single" w:sz="6" w:space="0" w:color="auto"/>
            </w:tcBorders>
            <w:shd w:val="clear" w:color="auto" w:fill="FFFFFF"/>
          </w:tcPr>
          <w:p w14:paraId="6E53C148" w14:textId="77777777" w:rsidR="004A5884" w:rsidRPr="00265ABD" w:rsidRDefault="004A5884" w:rsidP="00DF5179">
            <w:pPr>
              <w:shd w:val="clear" w:color="auto" w:fill="FFFFFF"/>
              <w:tabs>
                <w:tab w:val="left" w:leader="dot" w:pos="3315"/>
              </w:tabs>
            </w:pPr>
          </w:p>
        </w:tc>
        <w:tc>
          <w:tcPr>
            <w:tcW w:w="1258" w:type="dxa"/>
            <w:tcBorders>
              <w:top w:val="nil"/>
              <w:left w:val="single" w:sz="6" w:space="0" w:color="auto"/>
              <w:bottom w:val="nil"/>
              <w:right w:val="single" w:sz="6" w:space="0" w:color="auto"/>
            </w:tcBorders>
            <w:shd w:val="clear" w:color="auto" w:fill="FFFFFF"/>
            <w:vAlign w:val="bottom"/>
          </w:tcPr>
          <w:p w14:paraId="1E2ACA5D" w14:textId="77777777" w:rsidR="004A5884" w:rsidRPr="00265ABD" w:rsidRDefault="00783648" w:rsidP="00AC32E0">
            <w:pPr>
              <w:shd w:val="clear" w:color="auto" w:fill="FFFFFF"/>
              <w:ind w:right="144"/>
              <w:jc w:val="right"/>
            </w:pPr>
            <w:r w:rsidRPr="004547E1">
              <w:rPr>
                <w:szCs w:val="18"/>
                <w:lang w:val="en-US"/>
              </w:rPr>
              <w:t>138,907</w:t>
            </w:r>
          </w:p>
        </w:tc>
        <w:tc>
          <w:tcPr>
            <w:tcW w:w="1287" w:type="dxa"/>
            <w:tcBorders>
              <w:top w:val="nil"/>
              <w:left w:val="single" w:sz="6" w:space="0" w:color="auto"/>
              <w:bottom w:val="nil"/>
              <w:right w:val="single" w:sz="6" w:space="0" w:color="auto"/>
            </w:tcBorders>
            <w:shd w:val="clear" w:color="auto" w:fill="FFFFFF"/>
            <w:vAlign w:val="bottom"/>
          </w:tcPr>
          <w:p w14:paraId="6AA21824" w14:textId="77777777" w:rsidR="004A5884" w:rsidRPr="00265ABD" w:rsidRDefault="00783648" w:rsidP="00AC32E0">
            <w:pPr>
              <w:shd w:val="clear" w:color="auto" w:fill="FFFFFF"/>
              <w:ind w:right="144"/>
              <w:jc w:val="right"/>
            </w:pPr>
            <w:r w:rsidRPr="004547E1">
              <w:rPr>
                <w:szCs w:val="18"/>
                <w:lang w:val="en-US"/>
              </w:rPr>
              <w:t>101,558</w:t>
            </w:r>
          </w:p>
        </w:tc>
        <w:tc>
          <w:tcPr>
            <w:tcW w:w="1260" w:type="dxa"/>
            <w:tcBorders>
              <w:top w:val="nil"/>
              <w:left w:val="single" w:sz="6" w:space="0" w:color="auto"/>
              <w:bottom w:val="nil"/>
              <w:right w:val="single" w:sz="6" w:space="0" w:color="auto"/>
            </w:tcBorders>
            <w:shd w:val="clear" w:color="auto" w:fill="FFFFFF"/>
            <w:vAlign w:val="bottom"/>
          </w:tcPr>
          <w:p w14:paraId="67850C6B"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763A61EC" w14:textId="77777777" w:rsidR="004A5884" w:rsidRPr="00265ABD" w:rsidRDefault="00783648" w:rsidP="00AC32E0">
            <w:pPr>
              <w:shd w:val="clear" w:color="auto" w:fill="FFFFFF"/>
              <w:ind w:right="144"/>
              <w:jc w:val="right"/>
            </w:pPr>
            <w:r w:rsidRPr="004547E1">
              <w:rPr>
                <w:szCs w:val="18"/>
                <w:lang w:val="en-US"/>
              </w:rPr>
              <w:t>240,465</w:t>
            </w:r>
          </w:p>
        </w:tc>
      </w:tr>
      <w:tr w:rsidR="004A5884" w:rsidRPr="00265ABD" w14:paraId="136A211B"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76EC9062" w14:textId="77777777" w:rsidR="004A5884" w:rsidRPr="00265ABD" w:rsidRDefault="00783648" w:rsidP="00AC32E0">
            <w:pPr>
              <w:shd w:val="clear" w:color="auto" w:fill="FFFFFF"/>
              <w:spacing w:before="240"/>
              <w:jc w:val="center"/>
            </w:pPr>
            <w:r w:rsidRPr="004547E1">
              <w:rPr>
                <w:szCs w:val="18"/>
                <w:lang w:val="en-US"/>
              </w:rPr>
              <w:t>276</w:t>
            </w:r>
          </w:p>
        </w:tc>
        <w:tc>
          <w:tcPr>
            <w:tcW w:w="3600" w:type="dxa"/>
            <w:tcBorders>
              <w:top w:val="nil"/>
              <w:left w:val="single" w:sz="6" w:space="0" w:color="auto"/>
              <w:bottom w:val="nil"/>
              <w:right w:val="single" w:sz="6" w:space="0" w:color="auto"/>
            </w:tcBorders>
            <w:shd w:val="clear" w:color="auto" w:fill="FFFFFF"/>
          </w:tcPr>
          <w:p w14:paraId="6C6BE474" w14:textId="77777777" w:rsidR="004A5884" w:rsidRPr="00265ABD" w:rsidRDefault="00783648" w:rsidP="00DF5179">
            <w:pPr>
              <w:shd w:val="clear" w:color="auto" w:fill="FFFFFF"/>
              <w:tabs>
                <w:tab w:val="left" w:leader="dot" w:pos="3315"/>
              </w:tabs>
              <w:spacing w:before="240"/>
              <w:ind w:left="10"/>
              <w:jc w:val="both"/>
            </w:pPr>
            <w:r w:rsidRPr="004547E1">
              <w:rPr>
                <w:szCs w:val="14"/>
                <w:lang w:val="en-US"/>
              </w:rPr>
              <w:t>COCOS (KEELING) ISLANDS</w:t>
            </w:r>
            <w:r w:rsidR="00DF5179">
              <w:rPr>
                <w:szCs w:val="14"/>
                <w:lang w:val="en-US"/>
              </w:rPr>
              <w:tab/>
            </w:r>
          </w:p>
        </w:tc>
        <w:tc>
          <w:tcPr>
            <w:tcW w:w="1258" w:type="dxa"/>
            <w:tcBorders>
              <w:top w:val="nil"/>
              <w:left w:val="single" w:sz="6" w:space="0" w:color="auto"/>
              <w:bottom w:val="nil"/>
              <w:right w:val="single" w:sz="6" w:space="0" w:color="auto"/>
            </w:tcBorders>
            <w:shd w:val="clear" w:color="auto" w:fill="FFFFFF"/>
            <w:vAlign w:val="bottom"/>
          </w:tcPr>
          <w:p w14:paraId="022822DE" w14:textId="77777777" w:rsidR="004A5884" w:rsidRPr="00265ABD" w:rsidRDefault="00783648" w:rsidP="00AC32E0">
            <w:pPr>
              <w:shd w:val="clear" w:color="auto" w:fill="FFFFFF"/>
              <w:spacing w:before="240"/>
              <w:ind w:right="144"/>
              <w:jc w:val="right"/>
            </w:pPr>
            <w:r w:rsidRPr="004547E1">
              <w:rPr>
                <w:b/>
                <w:bCs/>
                <w:szCs w:val="18"/>
                <w:lang w:val="en-US"/>
              </w:rPr>
              <w:t>52,900</w:t>
            </w:r>
          </w:p>
        </w:tc>
        <w:tc>
          <w:tcPr>
            <w:tcW w:w="1287" w:type="dxa"/>
            <w:tcBorders>
              <w:top w:val="nil"/>
              <w:left w:val="single" w:sz="6" w:space="0" w:color="auto"/>
              <w:bottom w:val="nil"/>
              <w:right w:val="single" w:sz="6" w:space="0" w:color="auto"/>
            </w:tcBorders>
            <w:shd w:val="clear" w:color="auto" w:fill="FFFFFF"/>
            <w:vAlign w:val="bottom"/>
          </w:tcPr>
          <w:p w14:paraId="58CE4157" w14:textId="77777777" w:rsidR="004A5884" w:rsidRPr="00265ABD" w:rsidRDefault="00783648" w:rsidP="00AC32E0">
            <w:pPr>
              <w:shd w:val="clear" w:color="auto" w:fill="FFFFFF"/>
              <w:spacing w:before="240"/>
              <w:ind w:right="144"/>
              <w:jc w:val="right"/>
            </w:pPr>
            <w:r w:rsidRPr="004547E1">
              <w:rPr>
                <w:b/>
                <w:bCs/>
                <w:szCs w:val="18"/>
                <w:lang w:val="en-US"/>
              </w:rPr>
              <w:t>386,100</w:t>
            </w:r>
          </w:p>
        </w:tc>
        <w:tc>
          <w:tcPr>
            <w:tcW w:w="1260" w:type="dxa"/>
            <w:tcBorders>
              <w:top w:val="nil"/>
              <w:left w:val="single" w:sz="6" w:space="0" w:color="auto"/>
              <w:bottom w:val="nil"/>
              <w:right w:val="single" w:sz="6" w:space="0" w:color="auto"/>
            </w:tcBorders>
            <w:shd w:val="clear" w:color="auto" w:fill="FFFFFF"/>
            <w:vAlign w:val="bottom"/>
          </w:tcPr>
          <w:p w14:paraId="7BAD8444" w14:textId="77777777" w:rsidR="004A5884" w:rsidRPr="00265ABD" w:rsidRDefault="00586E9D" w:rsidP="00586E9D">
            <w:pPr>
              <w:shd w:val="clear" w:color="auto" w:fill="FFFFFF"/>
              <w:spacing w:before="240"/>
              <w:jc w:val="center"/>
            </w:pPr>
            <w:r>
              <w:rPr>
                <w:lang w:val="en-US"/>
              </w:rPr>
              <w:t>..</w:t>
            </w:r>
          </w:p>
        </w:tc>
        <w:tc>
          <w:tcPr>
            <w:tcW w:w="1239" w:type="dxa"/>
            <w:tcBorders>
              <w:top w:val="nil"/>
              <w:left w:val="single" w:sz="6" w:space="0" w:color="auto"/>
              <w:bottom w:val="nil"/>
              <w:right w:val="nil"/>
            </w:tcBorders>
            <w:shd w:val="clear" w:color="auto" w:fill="FFFFFF"/>
            <w:vAlign w:val="bottom"/>
          </w:tcPr>
          <w:p w14:paraId="4AB8177E" w14:textId="77777777" w:rsidR="004A5884" w:rsidRPr="00265ABD" w:rsidRDefault="00783648" w:rsidP="00AC32E0">
            <w:pPr>
              <w:shd w:val="clear" w:color="auto" w:fill="FFFFFF"/>
              <w:spacing w:before="240"/>
              <w:ind w:right="144"/>
              <w:jc w:val="right"/>
            </w:pPr>
            <w:r w:rsidRPr="004547E1">
              <w:rPr>
                <w:b/>
                <w:bCs/>
                <w:szCs w:val="18"/>
                <w:lang w:val="en-US"/>
              </w:rPr>
              <w:t>439,000</w:t>
            </w:r>
          </w:p>
        </w:tc>
      </w:tr>
      <w:tr w:rsidR="004A5884" w:rsidRPr="00265ABD" w14:paraId="2EB10C85"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6984C499" w14:textId="77777777" w:rsidR="004A5884" w:rsidRPr="00265ABD" w:rsidRDefault="004A5884" w:rsidP="00AC32E0">
            <w:pPr>
              <w:shd w:val="clear" w:color="auto" w:fill="FFFFFF"/>
              <w:jc w:val="center"/>
            </w:pPr>
          </w:p>
        </w:tc>
        <w:tc>
          <w:tcPr>
            <w:tcW w:w="3600" w:type="dxa"/>
            <w:tcBorders>
              <w:top w:val="nil"/>
              <w:left w:val="single" w:sz="6" w:space="0" w:color="auto"/>
              <w:bottom w:val="nil"/>
              <w:right w:val="single" w:sz="6" w:space="0" w:color="auto"/>
            </w:tcBorders>
            <w:shd w:val="clear" w:color="auto" w:fill="FFFFFF"/>
          </w:tcPr>
          <w:p w14:paraId="25771FD7" w14:textId="77777777" w:rsidR="004A5884" w:rsidRPr="00265ABD" w:rsidRDefault="004A5884" w:rsidP="00DF5179">
            <w:pPr>
              <w:shd w:val="clear" w:color="auto" w:fill="FFFFFF"/>
              <w:tabs>
                <w:tab w:val="left" w:leader="dot" w:pos="3315"/>
              </w:tabs>
            </w:pPr>
          </w:p>
        </w:tc>
        <w:tc>
          <w:tcPr>
            <w:tcW w:w="1258" w:type="dxa"/>
            <w:tcBorders>
              <w:top w:val="nil"/>
              <w:left w:val="single" w:sz="6" w:space="0" w:color="auto"/>
              <w:bottom w:val="nil"/>
              <w:right w:val="single" w:sz="6" w:space="0" w:color="auto"/>
            </w:tcBorders>
            <w:shd w:val="clear" w:color="auto" w:fill="FFFFFF"/>
            <w:vAlign w:val="bottom"/>
          </w:tcPr>
          <w:p w14:paraId="660D310D" w14:textId="77777777" w:rsidR="004A5884" w:rsidRPr="00265ABD" w:rsidRDefault="00783648" w:rsidP="00AC32E0">
            <w:pPr>
              <w:shd w:val="clear" w:color="auto" w:fill="FFFFFF"/>
              <w:ind w:right="144"/>
              <w:jc w:val="right"/>
            </w:pPr>
            <w:r w:rsidRPr="004547E1">
              <w:rPr>
                <w:szCs w:val="18"/>
                <w:lang w:val="en-US"/>
              </w:rPr>
              <w:t>51,254</w:t>
            </w:r>
          </w:p>
        </w:tc>
        <w:tc>
          <w:tcPr>
            <w:tcW w:w="1287" w:type="dxa"/>
            <w:tcBorders>
              <w:top w:val="nil"/>
              <w:left w:val="single" w:sz="6" w:space="0" w:color="auto"/>
              <w:bottom w:val="nil"/>
              <w:right w:val="single" w:sz="6" w:space="0" w:color="auto"/>
            </w:tcBorders>
            <w:shd w:val="clear" w:color="auto" w:fill="FFFFFF"/>
            <w:vAlign w:val="bottom"/>
          </w:tcPr>
          <w:p w14:paraId="231FB789" w14:textId="77777777" w:rsidR="004A5884" w:rsidRPr="00265ABD" w:rsidRDefault="00783648" w:rsidP="00AC32E0">
            <w:pPr>
              <w:shd w:val="clear" w:color="auto" w:fill="FFFFFF"/>
              <w:ind w:right="144"/>
              <w:jc w:val="right"/>
            </w:pPr>
            <w:r w:rsidRPr="004547E1">
              <w:rPr>
                <w:szCs w:val="18"/>
                <w:lang w:val="en-US"/>
              </w:rPr>
              <w:t>254,643</w:t>
            </w:r>
          </w:p>
        </w:tc>
        <w:tc>
          <w:tcPr>
            <w:tcW w:w="1260" w:type="dxa"/>
            <w:tcBorders>
              <w:top w:val="nil"/>
              <w:left w:val="single" w:sz="6" w:space="0" w:color="auto"/>
              <w:bottom w:val="nil"/>
              <w:right w:val="single" w:sz="6" w:space="0" w:color="auto"/>
            </w:tcBorders>
            <w:shd w:val="clear" w:color="auto" w:fill="FFFFFF"/>
            <w:vAlign w:val="bottom"/>
          </w:tcPr>
          <w:p w14:paraId="12D0C742"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6E78E333" w14:textId="77777777" w:rsidR="004A5884" w:rsidRPr="00265ABD" w:rsidRDefault="00783648" w:rsidP="00AC32E0">
            <w:pPr>
              <w:shd w:val="clear" w:color="auto" w:fill="FFFFFF"/>
              <w:ind w:right="144"/>
              <w:jc w:val="right"/>
            </w:pPr>
            <w:r w:rsidRPr="004547E1">
              <w:rPr>
                <w:szCs w:val="18"/>
                <w:lang w:val="en-US"/>
              </w:rPr>
              <w:t>305,897</w:t>
            </w:r>
          </w:p>
        </w:tc>
      </w:tr>
      <w:tr w:rsidR="004A5884" w:rsidRPr="00265ABD" w14:paraId="2118095C"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593A20DB" w14:textId="77777777" w:rsidR="004A5884" w:rsidRPr="00265ABD" w:rsidRDefault="00783648" w:rsidP="00AC32E0">
            <w:pPr>
              <w:shd w:val="clear" w:color="auto" w:fill="FFFFFF"/>
              <w:spacing w:before="240"/>
              <w:jc w:val="center"/>
            </w:pPr>
            <w:r w:rsidRPr="004547E1">
              <w:rPr>
                <w:szCs w:val="18"/>
                <w:lang w:val="en-US"/>
              </w:rPr>
              <w:t>278</w:t>
            </w:r>
          </w:p>
        </w:tc>
        <w:tc>
          <w:tcPr>
            <w:tcW w:w="3600" w:type="dxa"/>
            <w:tcBorders>
              <w:top w:val="nil"/>
              <w:left w:val="single" w:sz="6" w:space="0" w:color="auto"/>
              <w:bottom w:val="nil"/>
              <w:right w:val="single" w:sz="6" w:space="0" w:color="auto"/>
            </w:tcBorders>
            <w:shd w:val="clear" w:color="auto" w:fill="FFFFFF"/>
          </w:tcPr>
          <w:p w14:paraId="260B69E5" w14:textId="77777777" w:rsidR="004A5884" w:rsidRPr="00265ABD" w:rsidRDefault="00783648" w:rsidP="00DF5179">
            <w:pPr>
              <w:shd w:val="clear" w:color="auto" w:fill="FFFFFF"/>
              <w:tabs>
                <w:tab w:val="left" w:leader="dot" w:pos="3315"/>
              </w:tabs>
              <w:spacing w:before="240"/>
              <w:ind w:left="5"/>
              <w:jc w:val="both"/>
            </w:pPr>
            <w:r w:rsidRPr="004547E1">
              <w:rPr>
                <w:szCs w:val="14"/>
                <w:lang w:val="en-US"/>
              </w:rPr>
              <w:t>NORFOLK ISLAND</w:t>
            </w:r>
            <w:r w:rsidR="00DF5179">
              <w:rPr>
                <w:szCs w:val="14"/>
                <w:lang w:val="en-US"/>
              </w:rPr>
              <w:tab/>
            </w:r>
          </w:p>
        </w:tc>
        <w:tc>
          <w:tcPr>
            <w:tcW w:w="1258" w:type="dxa"/>
            <w:tcBorders>
              <w:top w:val="nil"/>
              <w:left w:val="single" w:sz="6" w:space="0" w:color="auto"/>
              <w:bottom w:val="nil"/>
              <w:right w:val="single" w:sz="6" w:space="0" w:color="auto"/>
            </w:tcBorders>
            <w:shd w:val="clear" w:color="auto" w:fill="FFFFFF"/>
            <w:vAlign w:val="bottom"/>
          </w:tcPr>
          <w:p w14:paraId="1EEA4518" w14:textId="77777777" w:rsidR="004A5884" w:rsidRPr="00265ABD" w:rsidRDefault="00586E9D" w:rsidP="00586E9D">
            <w:pPr>
              <w:shd w:val="clear" w:color="auto" w:fill="FFFFFF"/>
              <w:spacing w:before="240"/>
              <w:jc w:val="center"/>
            </w:pPr>
            <w:r>
              <w:rPr>
                <w:lang w:val="en-US"/>
              </w:rPr>
              <w:t>..</w:t>
            </w:r>
          </w:p>
        </w:tc>
        <w:tc>
          <w:tcPr>
            <w:tcW w:w="1287" w:type="dxa"/>
            <w:tcBorders>
              <w:top w:val="nil"/>
              <w:left w:val="single" w:sz="6" w:space="0" w:color="auto"/>
              <w:bottom w:val="nil"/>
              <w:right w:val="single" w:sz="6" w:space="0" w:color="auto"/>
            </w:tcBorders>
            <w:shd w:val="clear" w:color="auto" w:fill="FFFFFF"/>
            <w:vAlign w:val="bottom"/>
          </w:tcPr>
          <w:p w14:paraId="1C696776" w14:textId="77777777" w:rsidR="004A5884" w:rsidRPr="00265ABD" w:rsidRDefault="00783648" w:rsidP="00AC32E0">
            <w:pPr>
              <w:shd w:val="clear" w:color="auto" w:fill="FFFFFF"/>
              <w:spacing w:before="240"/>
              <w:ind w:right="144"/>
              <w:jc w:val="right"/>
            </w:pPr>
            <w:r w:rsidRPr="004547E1">
              <w:rPr>
                <w:b/>
                <w:bCs/>
                <w:szCs w:val="18"/>
                <w:lang w:val="en-US"/>
              </w:rPr>
              <w:t>76,000</w:t>
            </w:r>
          </w:p>
        </w:tc>
        <w:tc>
          <w:tcPr>
            <w:tcW w:w="1260" w:type="dxa"/>
            <w:tcBorders>
              <w:top w:val="nil"/>
              <w:left w:val="single" w:sz="6" w:space="0" w:color="auto"/>
              <w:bottom w:val="nil"/>
              <w:right w:val="single" w:sz="6" w:space="0" w:color="auto"/>
            </w:tcBorders>
            <w:shd w:val="clear" w:color="auto" w:fill="FFFFFF"/>
            <w:vAlign w:val="bottom"/>
          </w:tcPr>
          <w:p w14:paraId="12B2E71F" w14:textId="77777777" w:rsidR="004A5884" w:rsidRPr="00265ABD" w:rsidRDefault="00586E9D" w:rsidP="00586E9D">
            <w:pPr>
              <w:shd w:val="clear" w:color="auto" w:fill="FFFFFF"/>
              <w:spacing w:before="240"/>
              <w:jc w:val="center"/>
            </w:pPr>
            <w:r>
              <w:rPr>
                <w:lang w:val="en-US"/>
              </w:rPr>
              <w:t>..</w:t>
            </w:r>
          </w:p>
        </w:tc>
        <w:tc>
          <w:tcPr>
            <w:tcW w:w="1239" w:type="dxa"/>
            <w:tcBorders>
              <w:top w:val="nil"/>
              <w:left w:val="single" w:sz="6" w:space="0" w:color="auto"/>
              <w:bottom w:val="nil"/>
              <w:right w:val="nil"/>
            </w:tcBorders>
            <w:shd w:val="clear" w:color="auto" w:fill="FFFFFF"/>
            <w:vAlign w:val="bottom"/>
          </w:tcPr>
          <w:p w14:paraId="74594E26" w14:textId="77777777" w:rsidR="004A5884" w:rsidRPr="00265ABD" w:rsidRDefault="00783648" w:rsidP="00AC32E0">
            <w:pPr>
              <w:shd w:val="clear" w:color="auto" w:fill="FFFFFF"/>
              <w:spacing w:before="240"/>
              <w:ind w:right="144"/>
              <w:jc w:val="right"/>
            </w:pPr>
            <w:r w:rsidRPr="004547E1">
              <w:rPr>
                <w:b/>
                <w:bCs/>
                <w:szCs w:val="18"/>
                <w:lang w:val="en-US"/>
              </w:rPr>
              <w:t>76,000</w:t>
            </w:r>
          </w:p>
        </w:tc>
      </w:tr>
      <w:tr w:rsidR="004A5884" w:rsidRPr="00265ABD" w14:paraId="10933C37"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322BC426" w14:textId="77777777" w:rsidR="004A5884" w:rsidRPr="00265ABD" w:rsidRDefault="004A5884" w:rsidP="00AC32E0">
            <w:pPr>
              <w:shd w:val="clear" w:color="auto" w:fill="FFFFFF"/>
              <w:jc w:val="center"/>
            </w:pPr>
          </w:p>
        </w:tc>
        <w:tc>
          <w:tcPr>
            <w:tcW w:w="3600" w:type="dxa"/>
            <w:tcBorders>
              <w:top w:val="nil"/>
              <w:left w:val="single" w:sz="6" w:space="0" w:color="auto"/>
              <w:bottom w:val="nil"/>
              <w:right w:val="single" w:sz="6" w:space="0" w:color="auto"/>
            </w:tcBorders>
            <w:shd w:val="clear" w:color="auto" w:fill="FFFFFF"/>
          </w:tcPr>
          <w:p w14:paraId="5410A259" w14:textId="77777777" w:rsidR="004A5884" w:rsidRPr="00265ABD" w:rsidRDefault="004A5884" w:rsidP="00DF5179">
            <w:pPr>
              <w:shd w:val="clear" w:color="auto" w:fill="FFFFFF"/>
              <w:tabs>
                <w:tab w:val="left" w:leader="dot" w:pos="3315"/>
              </w:tabs>
            </w:pPr>
          </w:p>
        </w:tc>
        <w:tc>
          <w:tcPr>
            <w:tcW w:w="1258" w:type="dxa"/>
            <w:tcBorders>
              <w:top w:val="nil"/>
              <w:left w:val="single" w:sz="6" w:space="0" w:color="auto"/>
              <w:bottom w:val="nil"/>
              <w:right w:val="single" w:sz="6" w:space="0" w:color="auto"/>
            </w:tcBorders>
            <w:shd w:val="clear" w:color="auto" w:fill="FFFFFF"/>
            <w:vAlign w:val="bottom"/>
          </w:tcPr>
          <w:p w14:paraId="1D31012F" w14:textId="77777777" w:rsidR="004A5884" w:rsidRPr="00265ABD" w:rsidRDefault="00586E9D" w:rsidP="00586E9D">
            <w:pPr>
              <w:shd w:val="clear" w:color="auto" w:fill="FFFFFF"/>
              <w:jc w:val="center"/>
            </w:pPr>
            <w:r>
              <w:rPr>
                <w:lang w:val="en-US"/>
              </w:rPr>
              <w:t>..</w:t>
            </w:r>
          </w:p>
        </w:tc>
        <w:tc>
          <w:tcPr>
            <w:tcW w:w="1287" w:type="dxa"/>
            <w:tcBorders>
              <w:top w:val="nil"/>
              <w:left w:val="single" w:sz="6" w:space="0" w:color="auto"/>
              <w:bottom w:val="nil"/>
              <w:right w:val="single" w:sz="6" w:space="0" w:color="auto"/>
            </w:tcBorders>
            <w:shd w:val="clear" w:color="auto" w:fill="FFFFFF"/>
            <w:vAlign w:val="bottom"/>
          </w:tcPr>
          <w:p w14:paraId="7C071B2C" w14:textId="77777777" w:rsidR="004A5884" w:rsidRPr="00265ABD" w:rsidRDefault="00783648" w:rsidP="00AC32E0">
            <w:pPr>
              <w:shd w:val="clear" w:color="auto" w:fill="FFFFFF"/>
              <w:ind w:right="144"/>
              <w:jc w:val="right"/>
            </w:pPr>
            <w:r w:rsidRPr="004547E1">
              <w:rPr>
                <w:szCs w:val="18"/>
                <w:lang w:val="en-US"/>
              </w:rPr>
              <w:t>73,849</w:t>
            </w:r>
          </w:p>
        </w:tc>
        <w:tc>
          <w:tcPr>
            <w:tcW w:w="1260" w:type="dxa"/>
            <w:tcBorders>
              <w:top w:val="nil"/>
              <w:left w:val="single" w:sz="6" w:space="0" w:color="auto"/>
              <w:bottom w:val="nil"/>
              <w:right w:val="single" w:sz="6" w:space="0" w:color="auto"/>
            </w:tcBorders>
            <w:shd w:val="clear" w:color="auto" w:fill="FFFFFF"/>
            <w:vAlign w:val="bottom"/>
          </w:tcPr>
          <w:p w14:paraId="37AA628B"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E933634" w14:textId="77777777" w:rsidR="004A5884" w:rsidRPr="00265ABD" w:rsidRDefault="00783648" w:rsidP="00AC32E0">
            <w:pPr>
              <w:shd w:val="clear" w:color="auto" w:fill="FFFFFF"/>
              <w:ind w:right="144"/>
              <w:jc w:val="right"/>
            </w:pPr>
            <w:r w:rsidRPr="004547E1">
              <w:rPr>
                <w:b/>
                <w:bCs/>
                <w:szCs w:val="18"/>
                <w:lang w:val="en-US"/>
              </w:rPr>
              <w:t>73,849</w:t>
            </w:r>
          </w:p>
        </w:tc>
      </w:tr>
      <w:tr w:rsidR="004A5884" w:rsidRPr="00265ABD" w14:paraId="030A462D"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7B79BCDA" w14:textId="77777777" w:rsidR="004A5884" w:rsidRPr="00265ABD" w:rsidRDefault="00783648" w:rsidP="00AC32E0">
            <w:pPr>
              <w:shd w:val="clear" w:color="auto" w:fill="FFFFFF"/>
              <w:spacing w:before="240"/>
              <w:jc w:val="center"/>
            </w:pPr>
            <w:r w:rsidRPr="004547E1">
              <w:rPr>
                <w:szCs w:val="18"/>
                <w:lang w:val="en-US"/>
              </w:rPr>
              <w:t>280</w:t>
            </w:r>
          </w:p>
        </w:tc>
        <w:tc>
          <w:tcPr>
            <w:tcW w:w="3600" w:type="dxa"/>
            <w:tcBorders>
              <w:top w:val="nil"/>
              <w:left w:val="single" w:sz="6" w:space="0" w:color="auto"/>
              <w:bottom w:val="nil"/>
              <w:right w:val="single" w:sz="6" w:space="0" w:color="auto"/>
            </w:tcBorders>
            <w:shd w:val="clear" w:color="auto" w:fill="FFFFFF"/>
          </w:tcPr>
          <w:p w14:paraId="084F0437" w14:textId="77777777" w:rsidR="004A5884" w:rsidRPr="00265ABD" w:rsidRDefault="00783648" w:rsidP="008C5058">
            <w:pPr>
              <w:shd w:val="clear" w:color="auto" w:fill="FFFFFF"/>
              <w:tabs>
                <w:tab w:val="left" w:leader="dot" w:pos="3315"/>
              </w:tabs>
              <w:spacing w:before="240"/>
              <w:ind w:left="144" w:hanging="144"/>
            </w:pPr>
            <w:r w:rsidRPr="004547E1">
              <w:rPr>
                <w:szCs w:val="14"/>
                <w:lang w:val="en-US"/>
              </w:rPr>
              <w:t>PAPUA AND NEW GUINEA</w:t>
            </w:r>
            <w:r w:rsidRPr="004547E1">
              <w:rPr>
                <w:rFonts w:eastAsia="Times New Roman"/>
                <w:szCs w:val="14"/>
                <w:lang w:val="en-US"/>
              </w:rPr>
              <w:t>— MISCELLANEOUS SERVICES</w:t>
            </w:r>
            <w:r w:rsidR="00DF5179">
              <w:rPr>
                <w:rFonts w:eastAsia="Times New Roman"/>
                <w:szCs w:val="14"/>
                <w:lang w:val="en-US"/>
              </w:rPr>
              <w:tab/>
            </w:r>
          </w:p>
        </w:tc>
        <w:tc>
          <w:tcPr>
            <w:tcW w:w="1258" w:type="dxa"/>
            <w:tcBorders>
              <w:top w:val="nil"/>
              <w:left w:val="single" w:sz="6" w:space="0" w:color="auto"/>
              <w:bottom w:val="nil"/>
              <w:right w:val="single" w:sz="6" w:space="0" w:color="auto"/>
            </w:tcBorders>
            <w:shd w:val="clear" w:color="auto" w:fill="FFFFFF"/>
            <w:vAlign w:val="bottom"/>
          </w:tcPr>
          <w:p w14:paraId="5A615FC3" w14:textId="77777777" w:rsidR="004A5884" w:rsidRPr="00265ABD" w:rsidRDefault="00586E9D" w:rsidP="00586E9D">
            <w:pPr>
              <w:shd w:val="clear" w:color="auto" w:fill="FFFFFF"/>
              <w:spacing w:before="240"/>
              <w:jc w:val="center"/>
            </w:pPr>
            <w:r>
              <w:rPr>
                <w:lang w:val="en-US"/>
              </w:rPr>
              <w:t>..</w:t>
            </w:r>
          </w:p>
        </w:tc>
        <w:tc>
          <w:tcPr>
            <w:tcW w:w="1287" w:type="dxa"/>
            <w:tcBorders>
              <w:top w:val="nil"/>
              <w:left w:val="single" w:sz="6" w:space="0" w:color="auto"/>
              <w:bottom w:val="nil"/>
              <w:right w:val="single" w:sz="6" w:space="0" w:color="auto"/>
            </w:tcBorders>
            <w:shd w:val="clear" w:color="auto" w:fill="FFFFFF"/>
            <w:vAlign w:val="bottom"/>
          </w:tcPr>
          <w:p w14:paraId="64A39501" w14:textId="77777777" w:rsidR="004A5884" w:rsidRPr="00265ABD" w:rsidRDefault="00783648" w:rsidP="00AC32E0">
            <w:pPr>
              <w:shd w:val="clear" w:color="auto" w:fill="FFFFFF"/>
              <w:spacing w:before="240"/>
              <w:ind w:right="144"/>
              <w:jc w:val="right"/>
            </w:pPr>
            <w:r w:rsidRPr="004547E1">
              <w:rPr>
                <w:b/>
                <w:bCs/>
                <w:szCs w:val="18"/>
                <w:lang w:val="en-US"/>
              </w:rPr>
              <w:t>87,353,000</w:t>
            </w:r>
          </w:p>
        </w:tc>
        <w:tc>
          <w:tcPr>
            <w:tcW w:w="1260" w:type="dxa"/>
            <w:tcBorders>
              <w:top w:val="nil"/>
              <w:left w:val="single" w:sz="6" w:space="0" w:color="auto"/>
              <w:bottom w:val="nil"/>
              <w:right w:val="single" w:sz="6" w:space="0" w:color="auto"/>
            </w:tcBorders>
            <w:shd w:val="clear" w:color="auto" w:fill="FFFFFF"/>
            <w:vAlign w:val="bottom"/>
          </w:tcPr>
          <w:p w14:paraId="7298270B" w14:textId="77777777" w:rsidR="004A5884" w:rsidRPr="00265ABD" w:rsidRDefault="00586E9D" w:rsidP="00586E9D">
            <w:pPr>
              <w:shd w:val="clear" w:color="auto" w:fill="FFFFFF"/>
              <w:spacing w:before="240"/>
              <w:jc w:val="center"/>
            </w:pPr>
            <w:r>
              <w:rPr>
                <w:lang w:val="en-US"/>
              </w:rPr>
              <w:t>..</w:t>
            </w:r>
          </w:p>
        </w:tc>
        <w:tc>
          <w:tcPr>
            <w:tcW w:w="1239" w:type="dxa"/>
            <w:tcBorders>
              <w:top w:val="nil"/>
              <w:left w:val="single" w:sz="6" w:space="0" w:color="auto"/>
              <w:bottom w:val="nil"/>
              <w:right w:val="nil"/>
            </w:tcBorders>
            <w:shd w:val="clear" w:color="auto" w:fill="FFFFFF"/>
            <w:vAlign w:val="bottom"/>
          </w:tcPr>
          <w:p w14:paraId="521ECF79" w14:textId="77777777" w:rsidR="004A5884" w:rsidRPr="00265ABD" w:rsidRDefault="00783648" w:rsidP="00AC32E0">
            <w:pPr>
              <w:shd w:val="clear" w:color="auto" w:fill="FFFFFF"/>
              <w:spacing w:before="240"/>
              <w:ind w:right="144"/>
              <w:jc w:val="right"/>
            </w:pPr>
            <w:r w:rsidRPr="004547E1">
              <w:rPr>
                <w:b/>
                <w:bCs/>
                <w:szCs w:val="18"/>
                <w:lang w:val="en-US"/>
              </w:rPr>
              <w:t>87,353,000</w:t>
            </w:r>
          </w:p>
        </w:tc>
      </w:tr>
      <w:tr w:rsidR="004A5884" w:rsidRPr="00265ABD" w14:paraId="3FED3A8B"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3C32F16F" w14:textId="77777777" w:rsidR="004A5884" w:rsidRPr="00265ABD" w:rsidRDefault="004A5884" w:rsidP="00AC32E0">
            <w:pPr>
              <w:shd w:val="clear" w:color="auto" w:fill="FFFFFF"/>
              <w:jc w:val="center"/>
            </w:pPr>
          </w:p>
        </w:tc>
        <w:tc>
          <w:tcPr>
            <w:tcW w:w="3600" w:type="dxa"/>
            <w:tcBorders>
              <w:top w:val="nil"/>
              <w:left w:val="single" w:sz="6" w:space="0" w:color="auto"/>
              <w:bottom w:val="nil"/>
              <w:right w:val="single" w:sz="6" w:space="0" w:color="auto"/>
            </w:tcBorders>
            <w:shd w:val="clear" w:color="auto" w:fill="FFFFFF"/>
          </w:tcPr>
          <w:p w14:paraId="0964F4F0" w14:textId="77777777" w:rsidR="004A5884" w:rsidRPr="00265ABD" w:rsidRDefault="004A5884" w:rsidP="0068337A">
            <w:pPr>
              <w:shd w:val="clear" w:color="auto" w:fill="FFFFFF"/>
              <w:tabs>
                <w:tab w:val="left" w:leader="dot" w:pos="3315"/>
              </w:tabs>
            </w:pPr>
          </w:p>
        </w:tc>
        <w:tc>
          <w:tcPr>
            <w:tcW w:w="1258" w:type="dxa"/>
            <w:tcBorders>
              <w:top w:val="nil"/>
              <w:left w:val="single" w:sz="6" w:space="0" w:color="auto"/>
              <w:bottom w:val="nil"/>
              <w:right w:val="single" w:sz="6" w:space="0" w:color="auto"/>
            </w:tcBorders>
            <w:shd w:val="clear" w:color="auto" w:fill="FFFFFF"/>
            <w:vAlign w:val="bottom"/>
          </w:tcPr>
          <w:p w14:paraId="01155BDB" w14:textId="77777777" w:rsidR="004A5884" w:rsidRPr="00265ABD" w:rsidRDefault="00586E9D" w:rsidP="00586E9D">
            <w:pPr>
              <w:shd w:val="clear" w:color="auto" w:fill="FFFFFF"/>
              <w:jc w:val="center"/>
            </w:pPr>
            <w:r>
              <w:rPr>
                <w:lang w:val="en-US"/>
              </w:rPr>
              <w:t>..</w:t>
            </w:r>
          </w:p>
        </w:tc>
        <w:tc>
          <w:tcPr>
            <w:tcW w:w="1287" w:type="dxa"/>
            <w:tcBorders>
              <w:top w:val="nil"/>
              <w:left w:val="single" w:sz="6" w:space="0" w:color="auto"/>
              <w:bottom w:val="nil"/>
              <w:right w:val="single" w:sz="6" w:space="0" w:color="auto"/>
            </w:tcBorders>
            <w:shd w:val="clear" w:color="auto" w:fill="FFFFFF"/>
            <w:vAlign w:val="bottom"/>
          </w:tcPr>
          <w:p w14:paraId="2B718AAB" w14:textId="77777777" w:rsidR="004A5884" w:rsidRPr="00265ABD" w:rsidRDefault="00783648" w:rsidP="00AC32E0">
            <w:pPr>
              <w:shd w:val="clear" w:color="auto" w:fill="FFFFFF"/>
              <w:ind w:right="144"/>
              <w:jc w:val="right"/>
            </w:pPr>
            <w:r w:rsidRPr="004547E1">
              <w:rPr>
                <w:szCs w:val="18"/>
                <w:lang w:val="en-US"/>
              </w:rPr>
              <w:t>77,944,830</w:t>
            </w:r>
          </w:p>
        </w:tc>
        <w:tc>
          <w:tcPr>
            <w:tcW w:w="1260" w:type="dxa"/>
            <w:tcBorders>
              <w:top w:val="nil"/>
              <w:left w:val="single" w:sz="6" w:space="0" w:color="auto"/>
              <w:bottom w:val="nil"/>
              <w:right w:val="single" w:sz="6" w:space="0" w:color="auto"/>
            </w:tcBorders>
            <w:shd w:val="clear" w:color="auto" w:fill="FFFFFF"/>
            <w:vAlign w:val="bottom"/>
          </w:tcPr>
          <w:p w14:paraId="3DE19F1C"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3A1C41D" w14:textId="77777777" w:rsidR="004A5884" w:rsidRPr="00265ABD" w:rsidRDefault="00783648" w:rsidP="00AC32E0">
            <w:pPr>
              <w:shd w:val="clear" w:color="auto" w:fill="FFFFFF"/>
              <w:ind w:right="144"/>
              <w:jc w:val="right"/>
            </w:pPr>
            <w:r w:rsidRPr="004547E1">
              <w:rPr>
                <w:szCs w:val="18"/>
                <w:lang w:val="en-US"/>
              </w:rPr>
              <w:t>77,944,830</w:t>
            </w:r>
          </w:p>
        </w:tc>
      </w:tr>
      <w:tr w:rsidR="004A5884" w:rsidRPr="00265ABD" w14:paraId="642F0B43"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0AEBAE35" w14:textId="77777777" w:rsidR="004A5884" w:rsidRPr="00265ABD" w:rsidRDefault="00783648" w:rsidP="00AC32E0">
            <w:pPr>
              <w:shd w:val="clear" w:color="auto" w:fill="FFFFFF"/>
              <w:spacing w:before="240"/>
              <w:jc w:val="center"/>
            </w:pPr>
            <w:r w:rsidRPr="004547E1">
              <w:rPr>
                <w:szCs w:val="18"/>
                <w:lang w:val="en-US"/>
              </w:rPr>
              <w:t>282</w:t>
            </w:r>
          </w:p>
        </w:tc>
        <w:tc>
          <w:tcPr>
            <w:tcW w:w="3600" w:type="dxa"/>
            <w:tcBorders>
              <w:top w:val="nil"/>
              <w:left w:val="single" w:sz="6" w:space="0" w:color="auto"/>
              <w:bottom w:val="nil"/>
              <w:right w:val="single" w:sz="6" w:space="0" w:color="auto"/>
            </w:tcBorders>
            <w:shd w:val="clear" w:color="auto" w:fill="FFFFFF"/>
          </w:tcPr>
          <w:p w14:paraId="0E86D437" w14:textId="77777777" w:rsidR="004A5884" w:rsidRPr="00265ABD" w:rsidRDefault="00783648" w:rsidP="008C5058">
            <w:pPr>
              <w:shd w:val="clear" w:color="auto" w:fill="FFFFFF"/>
              <w:tabs>
                <w:tab w:val="left" w:leader="dot" w:pos="3315"/>
              </w:tabs>
              <w:spacing w:before="240"/>
              <w:ind w:left="144" w:hanging="144"/>
            </w:pPr>
            <w:r w:rsidRPr="004547E1">
              <w:rPr>
                <w:szCs w:val="14"/>
                <w:lang w:val="en-US"/>
              </w:rPr>
              <w:t>AUSTRALIAN SCHOOL OF PACIFIC ADMINISTRATION</w:t>
            </w:r>
            <w:r w:rsidR="00DF5179">
              <w:rPr>
                <w:szCs w:val="14"/>
                <w:lang w:val="en-US"/>
              </w:rPr>
              <w:tab/>
            </w:r>
          </w:p>
        </w:tc>
        <w:tc>
          <w:tcPr>
            <w:tcW w:w="1258" w:type="dxa"/>
            <w:tcBorders>
              <w:top w:val="nil"/>
              <w:left w:val="single" w:sz="6" w:space="0" w:color="auto"/>
              <w:bottom w:val="nil"/>
              <w:right w:val="single" w:sz="6" w:space="0" w:color="auto"/>
            </w:tcBorders>
            <w:shd w:val="clear" w:color="auto" w:fill="FFFFFF"/>
            <w:vAlign w:val="bottom"/>
          </w:tcPr>
          <w:p w14:paraId="6587F4DB" w14:textId="77777777" w:rsidR="004A5884" w:rsidRPr="00265ABD" w:rsidRDefault="00783648" w:rsidP="00AC32E0">
            <w:pPr>
              <w:shd w:val="clear" w:color="auto" w:fill="FFFFFF"/>
              <w:spacing w:before="240"/>
              <w:ind w:right="144"/>
              <w:jc w:val="right"/>
            </w:pPr>
            <w:r w:rsidRPr="004547E1">
              <w:rPr>
                <w:b/>
                <w:bCs/>
                <w:szCs w:val="18"/>
                <w:lang w:val="en-US"/>
              </w:rPr>
              <w:t>227,200</w:t>
            </w:r>
          </w:p>
        </w:tc>
        <w:tc>
          <w:tcPr>
            <w:tcW w:w="1287" w:type="dxa"/>
            <w:tcBorders>
              <w:top w:val="nil"/>
              <w:left w:val="single" w:sz="6" w:space="0" w:color="auto"/>
              <w:bottom w:val="nil"/>
              <w:right w:val="single" w:sz="6" w:space="0" w:color="auto"/>
            </w:tcBorders>
            <w:shd w:val="clear" w:color="auto" w:fill="FFFFFF"/>
            <w:vAlign w:val="bottom"/>
          </w:tcPr>
          <w:p w14:paraId="2BC95C36" w14:textId="77777777" w:rsidR="004A5884" w:rsidRPr="00265ABD" w:rsidRDefault="00783648" w:rsidP="00AC32E0">
            <w:pPr>
              <w:shd w:val="clear" w:color="auto" w:fill="FFFFFF"/>
              <w:spacing w:before="240"/>
              <w:ind w:right="144"/>
              <w:jc w:val="right"/>
            </w:pPr>
            <w:r w:rsidRPr="004547E1">
              <w:rPr>
                <w:b/>
                <w:bCs/>
                <w:szCs w:val="18"/>
                <w:lang w:val="en-US"/>
              </w:rPr>
              <w:t>32,800</w:t>
            </w:r>
          </w:p>
        </w:tc>
        <w:tc>
          <w:tcPr>
            <w:tcW w:w="1260" w:type="dxa"/>
            <w:tcBorders>
              <w:top w:val="nil"/>
              <w:left w:val="single" w:sz="6" w:space="0" w:color="auto"/>
              <w:bottom w:val="nil"/>
              <w:right w:val="single" w:sz="6" w:space="0" w:color="auto"/>
            </w:tcBorders>
            <w:shd w:val="clear" w:color="auto" w:fill="FFFFFF"/>
            <w:vAlign w:val="bottom"/>
          </w:tcPr>
          <w:p w14:paraId="66E3579C" w14:textId="77777777" w:rsidR="004A5884" w:rsidRPr="00265ABD" w:rsidRDefault="00586E9D" w:rsidP="00586E9D">
            <w:pPr>
              <w:shd w:val="clear" w:color="auto" w:fill="FFFFFF"/>
              <w:spacing w:before="240"/>
              <w:jc w:val="center"/>
            </w:pPr>
            <w:r>
              <w:rPr>
                <w:lang w:val="en-US"/>
              </w:rPr>
              <w:t>..</w:t>
            </w:r>
          </w:p>
        </w:tc>
        <w:tc>
          <w:tcPr>
            <w:tcW w:w="1239" w:type="dxa"/>
            <w:tcBorders>
              <w:top w:val="nil"/>
              <w:left w:val="single" w:sz="6" w:space="0" w:color="auto"/>
              <w:bottom w:val="nil"/>
              <w:right w:val="nil"/>
            </w:tcBorders>
            <w:shd w:val="clear" w:color="auto" w:fill="FFFFFF"/>
            <w:vAlign w:val="bottom"/>
          </w:tcPr>
          <w:p w14:paraId="3AA4ED44" w14:textId="77777777" w:rsidR="004A5884" w:rsidRPr="00265ABD" w:rsidRDefault="00783648" w:rsidP="00AC32E0">
            <w:pPr>
              <w:shd w:val="clear" w:color="auto" w:fill="FFFFFF"/>
              <w:spacing w:before="240"/>
              <w:ind w:right="144"/>
              <w:jc w:val="right"/>
            </w:pPr>
            <w:r w:rsidRPr="004547E1">
              <w:rPr>
                <w:b/>
                <w:bCs/>
                <w:szCs w:val="18"/>
                <w:lang w:val="en-US"/>
              </w:rPr>
              <w:t>260,000</w:t>
            </w:r>
          </w:p>
        </w:tc>
      </w:tr>
      <w:tr w:rsidR="004A5884" w:rsidRPr="00265ABD" w14:paraId="305C495F"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7BD00711" w14:textId="77777777" w:rsidR="004A5884" w:rsidRPr="00265ABD" w:rsidRDefault="004A5884" w:rsidP="00265ABD">
            <w:pPr>
              <w:shd w:val="clear" w:color="auto" w:fill="FFFFFF"/>
            </w:pPr>
          </w:p>
        </w:tc>
        <w:tc>
          <w:tcPr>
            <w:tcW w:w="3600" w:type="dxa"/>
            <w:tcBorders>
              <w:top w:val="nil"/>
              <w:left w:val="single" w:sz="6" w:space="0" w:color="auto"/>
              <w:bottom w:val="nil"/>
              <w:right w:val="single" w:sz="6" w:space="0" w:color="auto"/>
            </w:tcBorders>
            <w:shd w:val="clear" w:color="auto" w:fill="FFFFFF"/>
          </w:tcPr>
          <w:p w14:paraId="76AC0F6F" w14:textId="77777777" w:rsidR="004A5884" w:rsidRPr="00265ABD" w:rsidRDefault="004A5884" w:rsidP="00DF5179">
            <w:pPr>
              <w:shd w:val="clear" w:color="auto" w:fill="FFFFFF"/>
              <w:tabs>
                <w:tab w:val="left" w:leader="dot" w:pos="3315"/>
              </w:tabs>
            </w:pPr>
          </w:p>
        </w:tc>
        <w:tc>
          <w:tcPr>
            <w:tcW w:w="1258" w:type="dxa"/>
            <w:tcBorders>
              <w:top w:val="nil"/>
              <w:left w:val="single" w:sz="6" w:space="0" w:color="auto"/>
              <w:bottom w:val="single" w:sz="6" w:space="0" w:color="auto"/>
              <w:right w:val="single" w:sz="6" w:space="0" w:color="auto"/>
            </w:tcBorders>
            <w:shd w:val="clear" w:color="auto" w:fill="FFFFFF"/>
            <w:vAlign w:val="bottom"/>
          </w:tcPr>
          <w:p w14:paraId="41D903B2" w14:textId="77777777" w:rsidR="004A5884" w:rsidRPr="00265ABD" w:rsidRDefault="00783648" w:rsidP="00AC32E0">
            <w:pPr>
              <w:shd w:val="clear" w:color="auto" w:fill="FFFFFF"/>
              <w:ind w:right="144"/>
              <w:jc w:val="right"/>
            </w:pPr>
            <w:r w:rsidRPr="004547E1">
              <w:rPr>
                <w:szCs w:val="18"/>
                <w:lang w:val="en-US"/>
              </w:rPr>
              <w:t>210,182</w:t>
            </w:r>
          </w:p>
        </w:tc>
        <w:tc>
          <w:tcPr>
            <w:tcW w:w="1287" w:type="dxa"/>
            <w:tcBorders>
              <w:top w:val="nil"/>
              <w:left w:val="single" w:sz="6" w:space="0" w:color="auto"/>
              <w:bottom w:val="single" w:sz="6" w:space="0" w:color="auto"/>
              <w:right w:val="single" w:sz="6" w:space="0" w:color="auto"/>
            </w:tcBorders>
            <w:shd w:val="clear" w:color="auto" w:fill="FFFFFF"/>
            <w:vAlign w:val="bottom"/>
          </w:tcPr>
          <w:p w14:paraId="3D6F8C92" w14:textId="77777777" w:rsidR="004A5884" w:rsidRPr="00265ABD" w:rsidRDefault="00783648" w:rsidP="00AC32E0">
            <w:pPr>
              <w:shd w:val="clear" w:color="auto" w:fill="FFFFFF"/>
              <w:ind w:right="144"/>
              <w:jc w:val="right"/>
            </w:pPr>
            <w:r w:rsidRPr="004547E1">
              <w:rPr>
                <w:szCs w:val="18"/>
                <w:lang w:val="en-US"/>
              </w:rPr>
              <w:t>31,243</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B708CC2"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single" w:sz="6" w:space="0" w:color="auto"/>
              <w:right w:val="nil"/>
            </w:tcBorders>
            <w:shd w:val="clear" w:color="auto" w:fill="FFFFFF"/>
            <w:vAlign w:val="bottom"/>
          </w:tcPr>
          <w:p w14:paraId="27D4F8DF" w14:textId="77777777" w:rsidR="004A5884" w:rsidRPr="00265ABD" w:rsidRDefault="00783648" w:rsidP="00AC32E0">
            <w:pPr>
              <w:shd w:val="clear" w:color="auto" w:fill="FFFFFF"/>
              <w:ind w:right="144"/>
              <w:jc w:val="right"/>
            </w:pPr>
            <w:r w:rsidRPr="004547E1">
              <w:rPr>
                <w:szCs w:val="18"/>
                <w:lang w:val="en-US"/>
              </w:rPr>
              <w:t>241,425</w:t>
            </w:r>
          </w:p>
        </w:tc>
      </w:tr>
      <w:tr w:rsidR="004A5884" w:rsidRPr="00265ABD" w14:paraId="6D3F8848" w14:textId="77777777" w:rsidTr="00AC32E0">
        <w:trPr>
          <w:cantSplit/>
          <w:trHeight w:val="20"/>
          <w:jc w:val="center"/>
        </w:trPr>
        <w:tc>
          <w:tcPr>
            <w:tcW w:w="465" w:type="dxa"/>
            <w:tcBorders>
              <w:top w:val="nil"/>
              <w:left w:val="nil"/>
              <w:bottom w:val="nil"/>
              <w:right w:val="single" w:sz="6" w:space="0" w:color="auto"/>
            </w:tcBorders>
            <w:shd w:val="clear" w:color="auto" w:fill="FFFFFF"/>
          </w:tcPr>
          <w:p w14:paraId="5F778A7E" w14:textId="77777777" w:rsidR="004A5884" w:rsidRPr="00265ABD" w:rsidRDefault="004A5884" w:rsidP="00265ABD">
            <w:pPr>
              <w:shd w:val="clear" w:color="auto" w:fill="FFFFFF"/>
            </w:pPr>
          </w:p>
        </w:tc>
        <w:tc>
          <w:tcPr>
            <w:tcW w:w="3600" w:type="dxa"/>
            <w:tcBorders>
              <w:top w:val="nil"/>
              <w:left w:val="single" w:sz="6" w:space="0" w:color="auto"/>
              <w:bottom w:val="nil"/>
              <w:right w:val="single" w:sz="6" w:space="0" w:color="auto"/>
            </w:tcBorders>
            <w:shd w:val="clear" w:color="auto" w:fill="FFFFFF"/>
          </w:tcPr>
          <w:p w14:paraId="0808DA78" w14:textId="77777777" w:rsidR="004A5884" w:rsidRPr="00265ABD" w:rsidRDefault="00783648" w:rsidP="00DF5179">
            <w:pPr>
              <w:shd w:val="clear" w:color="auto" w:fill="FFFFFF"/>
              <w:tabs>
                <w:tab w:val="left" w:leader="dot" w:pos="3315"/>
              </w:tabs>
              <w:spacing w:before="60"/>
              <w:ind w:left="1091"/>
              <w:jc w:val="both"/>
            </w:pPr>
            <w:r w:rsidRPr="004547E1">
              <w:rPr>
                <w:i/>
                <w:iCs/>
                <w:szCs w:val="18"/>
                <w:lang w:val="en-US"/>
              </w:rPr>
              <w:t>Total</w:t>
            </w:r>
            <w:r w:rsidR="00DF5179">
              <w:rPr>
                <w:i/>
                <w:iCs/>
                <w:szCs w:val="18"/>
                <w:lang w:val="en-US"/>
              </w:rPr>
              <w:tab/>
            </w:r>
          </w:p>
        </w:tc>
        <w:tc>
          <w:tcPr>
            <w:tcW w:w="1258" w:type="dxa"/>
            <w:tcBorders>
              <w:top w:val="single" w:sz="6" w:space="0" w:color="auto"/>
              <w:left w:val="single" w:sz="6" w:space="0" w:color="auto"/>
              <w:bottom w:val="nil"/>
              <w:right w:val="single" w:sz="6" w:space="0" w:color="auto"/>
            </w:tcBorders>
            <w:shd w:val="clear" w:color="auto" w:fill="FFFFFF"/>
            <w:vAlign w:val="bottom"/>
          </w:tcPr>
          <w:p w14:paraId="56B1E723" w14:textId="77777777" w:rsidR="004A5884" w:rsidRPr="00265ABD" w:rsidRDefault="00783648" w:rsidP="00AC32E0">
            <w:pPr>
              <w:shd w:val="clear" w:color="auto" w:fill="FFFFFF"/>
              <w:spacing w:before="60"/>
              <w:ind w:right="144"/>
              <w:jc w:val="right"/>
            </w:pPr>
            <w:r w:rsidRPr="004547E1">
              <w:rPr>
                <w:b/>
                <w:bCs/>
                <w:szCs w:val="18"/>
                <w:lang w:val="en-US"/>
              </w:rPr>
              <w:t>2,057,700</w:t>
            </w:r>
          </w:p>
        </w:tc>
        <w:tc>
          <w:tcPr>
            <w:tcW w:w="1287" w:type="dxa"/>
            <w:tcBorders>
              <w:top w:val="single" w:sz="6" w:space="0" w:color="auto"/>
              <w:left w:val="single" w:sz="6" w:space="0" w:color="auto"/>
              <w:bottom w:val="nil"/>
              <w:right w:val="single" w:sz="6" w:space="0" w:color="auto"/>
            </w:tcBorders>
            <w:shd w:val="clear" w:color="auto" w:fill="FFFFFF"/>
            <w:vAlign w:val="bottom"/>
          </w:tcPr>
          <w:p w14:paraId="01FD16BD" w14:textId="77777777" w:rsidR="004A5884" w:rsidRPr="00265ABD" w:rsidRDefault="00783648" w:rsidP="00AC32E0">
            <w:pPr>
              <w:shd w:val="clear" w:color="auto" w:fill="FFFFFF"/>
              <w:spacing w:before="60"/>
              <w:ind w:right="144"/>
              <w:jc w:val="right"/>
            </w:pPr>
            <w:r w:rsidRPr="004547E1">
              <w:rPr>
                <w:b/>
                <w:bCs/>
                <w:szCs w:val="18"/>
                <w:lang w:val="en-US"/>
              </w:rPr>
              <w:t>88,452,300</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655E0F26" w14:textId="77777777" w:rsidR="004A5884" w:rsidRPr="00265ABD" w:rsidRDefault="00586E9D" w:rsidP="00586E9D">
            <w:pPr>
              <w:shd w:val="clear" w:color="auto" w:fill="FFFFFF"/>
              <w:spacing w:before="60"/>
              <w:jc w:val="center"/>
            </w:pPr>
            <w:r>
              <w:rPr>
                <w:lang w:val="en-US"/>
              </w:rPr>
              <w:t>..</w:t>
            </w:r>
          </w:p>
        </w:tc>
        <w:tc>
          <w:tcPr>
            <w:tcW w:w="1239" w:type="dxa"/>
            <w:tcBorders>
              <w:top w:val="single" w:sz="6" w:space="0" w:color="auto"/>
              <w:left w:val="single" w:sz="6" w:space="0" w:color="auto"/>
              <w:bottom w:val="nil"/>
              <w:right w:val="nil"/>
            </w:tcBorders>
            <w:shd w:val="clear" w:color="auto" w:fill="FFFFFF"/>
            <w:vAlign w:val="bottom"/>
          </w:tcPr>
          <w:p w14:paraId="64781160" w14:textId="77777777" w:rsidR="004A5884" w:rsidRPr="00265ABD" w:rsidRDefault="00783648" w:rsidP="00AC32E0">
            <w:pPr>
              <w:shd w:val="clear" w:color="auto" w:fill="FFFFFF"/>
              <w:spacing w:before="60"/>
              <w:ind w:right="144"/>
              <w:jc w:val="right"/>
            </w:pPr>
            <w:r w:rsidRPr="004547E1">
              <w:rPr>
                <w:b/>
                <w:bCs/>
                <w:szCs w:val="18"/>
                <w:lang w:val="en-US"/>
              </w:rPr>
              <w:t>90,510,000</w:t>
            </w:r>
          </w:p>
        </w:tc>
      </w:tr>
      <w:tr w:rsidR="004A5884" w:rsidRPr="00265ABD" w14:paraId="2C54BA9F" w14:textId="77777777" w:rsidTr="00AC32E0">
        <w:trPr>
          <w:cantSplit/>
          <w:trHeight w:val="20"/>
          <w:jc w:val="center"/>
        </w:trPr>
        <w:tc>
          <w:tcPr>
            <w:tcW w:w="465" w:type="dxa"/>
            <w:tcBorders>
              <w:top w:val="nil"/>
              <w:left w:val="nil"/>
              <w:bottom w:val="single" w:sz="6" w:space="0" w:color="auto"/>
              <w:right w:val="single" w:sz="6" w:space="0" w:color="auto"/>
            </w:tcBorders>
            <w:shd w:val="clear" w:color="auto" w:fill="FFFFFF"/>
          </w:tcPr>
          <w:p w14:paraId="395C2E63" w14:textId="77777777" w:rsidR="004A5884" w:rsidRPr="00265ABD" w:rsidRDefault="004A5884" w:rsidP="00265ABD">
            <w:pPr>
              <w:shd w:val="clear" w:color="auto" w:fill="FFFFFF"/>
            </w:pPr>
          </w:p>
        </w:tc>
        <w:tc>
          <w:tcPr>
            <w:tcW w:w="3600" w:type="dxa"/>
            <w:tcBorders>
              <w:top w:val="nil"/>
              <w:left w:val="single" w:sz="6" w:space="0" w:color="auto"/>
              <w:bottom w:val="single" w:sz="6" w:space="0" w:color="auto"/>
              <w:right w:val="single" w:sz="6" w:space="0" w:color="auto"/>
            </w:tcBorders>
            <w:shd w:val="clear" w:color="auto" w:fill="FFFFFF"/>
          </w:tcPr>
          <w:p w14:paraId="206C6C1A" w14:textId="77777777" w:rsidR="004A5884" w:rsidRPr="00265ABD" w:rsidRDefault="004A5884" w:rsidP="00265ABD">
            <w:pPr>
              <w:shd w:val="clear" w:color="auto" w:fill="FFFFFF"/>
            </w:pPr>
          </w:p>
        </w:tc>
        <w:tc>
          <w:tcPr>
            <w:tcW w:w="1258" w:type="dxa"/>
            <w:tcBorders>
              <w:top w:val="nil"/>
              <w:left w:val="single" w:sz="6" w:space="0" w:color="auto"/>
              <w:bottom w:val="single" w:sz="6" w:space="0" w:color="auto"/>
              <w:right w:val="nil"/>
            </w:tcBorders>
            <w:shd w:val="clear" w:color="auto" w:fill="FFFFFF"/>
            <w:vAlign w:val="bottom"/>
          </w:tcPr>
          <w:p w14:paraId="7A7BD6A4" w14:textId="77777777" w:rsidR="004A5884" w:rsidRPr="00265ABD" w:rsidRDefault="00783648" w:rsidP="00AC32E0">
            <w:pPr>
              <w:shd w:val="clear" w:color="auto" w:fill="FFFFFF"/>
              <w:ind w:right="144"/>
              <w:jc w:val="right"/>
            </w:pPr>
            <w:r w:rsidRPr="004547E1">
              <w:rPr>
                <w:szCs w:val="18"/>
                <w:lang w:val="en-US"/>
              </w:rPr>
              <w:t>2,114,753</w:t>
            </w:r>
          </w:p>
        </w:tc>
        <w:tc>
          <w:tcPr>
            <w:tcW w:w="1287" w:type="dxa"/>
            <w:tcBorders>
              <w:top w:val="nil"/>
              <w:left w:val="nil"/>
              <w:bottom w:val="single" w:sz="6" w:space="0" w:color="auto"/>
              <w:right w:val="single" w:sz="6" w:space="0" w:color="auto"/>
            </w:tcBorders>
            <w:shd w:val="clear" w:color="auto" w:fill="FFFFFF"/>
            <w:vAlign w:val="bottom"/>
          </w:tcPr>
          <w:p w14:paraId="7BE6506E" w14:textId="77777777" w:rsidR="004A5884" w:rsidRPr="00265ABD" w:rsidRDefault="00783648" w:rsidP="00AC32E0">
            <w:pPr>
              <w:shd w:val="clear" w:color="auto" w:fill="FFFFFF"/>
              <w:ind w:right="144"/>
              <w:jc w:val="right"/>
            </w:pPr>
            <w:r w:rsidRPr="004547E1">
              <w:rPr>
                <w:szCs w:val="18"/>
                <w:lang w:val="en-US"/>
              </w:rPr>
              <w:t>79,198,862</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4DA879BB"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single" w:sz="6" w:space="0" w:color="auto"/>
              <w:right w:val="nil"/>
            </w:tcBorders>
            <w:shd w:val="clear" w:color="auto" w:fill="FFFFFF"/>
            <w:vAlign w:val="bottom"/>
          </w:tcPr>
          <w:p w14:paraId="5352D8D1" w14:textId="77777777" w:rsidR="004A5884" w:rsidRPr="00265ABD" w:rsidRDefault="00783648" w:rsidP="00AC32E0">
            <w:pPr>
              <w:shd w:val="clear" w:color="auto" w:fill="FFFFFF"/>
              <w:ind w:right="144"/>
              <w:jc w:val="right"/>
            </w:pPr>
            <w:r w:rsidRPr="004547E1">
              <w:rPr>
                <w:szCs w:val="18"/>
                <w:lang w:val="en-US"/>
              </w:rPr>
              <w:t>81,313,615</w:t>
            </w:r>
          </w:p>
        </w:tc>
      </w:tr>
    </w:tbl>
    <w:p w14:paraId="4988206E" w14:textId="77777777" w:rsidR="004A5884" w:rsidRPr="000278B4" w:rsidRDefault="00265ABD" w:rsidP="00AC32E0">
      <w:pPr>
        <w:shd w:val="clear" w:color="auto" w:fill="FFFFFF"/>
        <w:spacing w:after="60"/>
        <w:jc w:val="center"/>
        <w:rPr>
          <w:sz w:val="22"/>
        </w:rPr>
      </w:pPr>
      <w:r w:rsidRPr="00265ABD">
        <w:br w:type="page"/>
      </w:r>
      <w:r w:rsidR="00783648" w:rsidRPr="000278B4">
        <w:rPr>
          <w:b/>
          <w:bCs/>
          <w:sz w:val="22"/>
          <w:szCs w:val="24"/>
          <w:lang w:val="en-US"/>
        </w:rPr>
        <w:lastRenderedPageBreak/>
        <w:t>DEPARTMENT OF EXTERNAL TERRITORIES</w:t>
      </w:r>
    </w:p>
    <w:p w14:paraId="0650FE6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7"/>
        <w:gridCol w:w="1341"/>
        <w:gridCol w:w="1330"/>
        <w:gridCol w:w="1341"/>
      </w:tblGrid>
      <w:tr w:rsidR="00AC32E0" w:rsidRPr="00265ABD" w14:paraId="2DB33592" w14:textId="77777777" w:rsidTr="00AC32E0">
        <w:trPr>
          <w:trHeight w:val="435"/>
          <w:jc w:val="center"/>
        </w:trPr>
        <w:tc>
          <w:tcPr>
            <w:tcW w:w="5097" w:type="dxa"/>
            <w:tcBorders>
              <w:top w:val="single" w:sz="6" w:space="0" w:color="auto"/>
              <w:left w:val="nil"/>
              <w:bottom w:val="nil"/>
              <w:right w:val="single" w:sz="6" w:space="0" w:color="auto"/>
            </w:tcBorders>
            <w:shd w:val="clear" w:color="auto" w:fill="FFFFFF"/>
          </w:tcPr>
          <w:p w14:paraId="6C3D1C45" w14:textId="77777777" w:rsidR="00AC32E0" w:rsidRPr="00265ABD" w:rsidRDefault="00AC32E0" w:rsidP="00AC32E0">
            <w:pPr>
              <w:shd w:val="clear" w:color="auto" w:fill="FFFFFF"/>
              <w:tabs>
                <w:tab w:val="left" w:leader="dot" w:pos="4954"/>
              </w:tabs>
            </w:pPr>
          </w:p>
        </w:tc>
        <w:tc>
          <w:tcPr>
            <w:tcW w:w="1341" w:type="dxa"/>
            <w:vMerge w:val="restart"/>
            <w:tcBorders>
              <w:top w:val="single" w:sz="6" w:space="0" w:color="auto"/>
              <w:left w:val="single" w:sz="6" w:space="0" w:color="auto"/>
              <w:right w:val="single" w:sz="6" w:space="0" w:color="auto"/>
            </w:tcBorders>
            <w:shd w:val="clear" w:color="auto" w:fill="FFFFFF"/>
            <w:vAlign w:val="center"/>
          </w:tcPr>
          <w:p w14:paraId="7F727541" w14:textId="77777777" w:rsidR="00AC32E0" w:rsidRPr="00265ABD" w:rsidRDefault="00AC32E0" w:rsidP="00AC32E0">
            <w:pPr>
              <w:shd w:val="clear" w:color="auto" w:fill="FFFFFF"/>
              <w:jc w:val="center"/>
            </w:pPr>
            <w:r w:rsidRPr="004547E1">
              <w:rPr>
                <w:b/>
                <w:bCs/>
                <w:szCs w:val="14"/>
                <w:lang w:val="en-US"/>
              </w:rPr>
              <w:t>1968</w:t>
            </w:r>
            <w:r w:rsidRPr="004547E1">
              <w:rPr>
                <w:rFonts w:eastAsia="Times New Roman"/>
                <w:b/>
                <w:bCs/>
                <w:szCs w:val="14"/>
                <w:lang w:val="en-US"/>
              </w:rPr>
              <w:t>–69</w:t>
            </w:r>
          </w:p>
        </w:tc>
        <w:tc>
          <w:tcPr>
            <w:tcW w:w="2671" w:type="dxa"/>
            <w:gridSpan w:val="2"/>
            <w:tcBorders>
              <w:top w:val="single" w:sz="6" w:space="0" w:color="auto"/>
              <w:left w:val="single" w:sz="6" w:space="0" w:color="auto"/>
              <w:bottom w:val="single" w:sz="6" w:space="0" w:color="auto"/>
              <w:right w:val="nil"/>
            </w:tcBorders>
            <w:shd w:val="clear" w:color="auto" w:fill="FFFFFF"/>
            <w:vAlign w:val="center"/>
          </w:tcPr>
          <w:p w14:paraId="650937EC" w14:textId="77777777" w:rsidR="00AC32E0" w:rsidRPr="00265ABD" w:rsidRDefault="00AC32E0" w:rsidP="00AC32E0">
            <w:pPr>
              <w:shd w:val="clear" w:color="auto" w:fill="FFFFFF"/>
              <w:jc w:val="center"/>
            </w:pPr>
            <w:r w:rsidRPr="004547E1">
              <w:rPr>
                <w:szCs w:val="14"/>
                <w:lang w:val="en-US"/>
              </w:rPr>
              <w:t>1967</w:t>
            </w:r>
            <w:r w:rsidRPr="004547E1">
              <w:rPr>
                <w:rFonts w:eastAsia="Times New Roman"/>
                <w:szCs w:val="14"/>
                <w:lang w:val="en-US"/>
              </w:rPr>
              <w:t>–68</w:t>
            </w:r>
          </w:p>
        </w:tc>
      </w:tr>
      <w:tr w:rsidR="00AC32E0" w:rsidRPr="00265ABD" w14:paraId="484A2F5A" w14:textId="77777777" w:rsidTr="00AC32E0">
        <w:trPr>
          <w:trHeight w:val="525"/>
          <w:jc w:val="center"/>
        </w:trPr>
        <w:tc>
          <w:tcPr>
            <w:tcW w:w="5097" w:type="dxa"/>
            <w:tcBorders>
              <w:top w:val="nil"/>
              <w:left w:val="nil"/>
              <w:bottom w:val="nil"/>
              <w:right w:val="single" w:sz="6" w:space="0" w:color="auto"/>
            </w:tcBorders>
            <w:shd w:val="clear" w:color="auto" w:fill="FFFFFF"/>
          </w:tcPr>
          <w:p w14:paraId="4F1AFDE7" w14:textId="77777777" w:rsidR="00AC32E0" w:rsidRPr="00265ABD" w:rsidRDefault="00AC32E0" w:rsidP="00AC32E0">
            <w:pPr>
              <w:shd w:val="clear" w:color="auto" w:fill="FFFFFF"/>
              <w:tabs>
                <w:tab w:val="left" w:leader="dot" w:pos="4954"/>
              </w:tabs>
            </w:pPr>
          </w:p>
        </w:tc>
        <w:tc>
          <w:tcPr>
            <w:tcW w:w="1341" w:type="dxa"/>
            <w:vMerge/>
            <w:tcBorders>
              <w:left w:val="single" w:sz="6" w:space="0" w:color="auto"/>
              <w:bottom w:val="single" w:sz="6" w:space="0" w:color="auto"/>
              <w:right w:val="single" w:sz="6" w:space="0" w:color="auto"/>
            </w:tcBorders>
            <w:shd w:val="clear" w:color="auto" w:fill="FFFFFF"/>
            <w:vAlign w:val="center"/>
          </w:tcPr>
          <w:p w14:paraId="598B54EB" w14:textId="77777777" w:rsidR="00AC32E0" w:rsidRPr="00265ABD" w:rsidRDefault="00AC32E0" w:rsidP="00AC32E0">
            <w:pPr>
              <w:shd w:val="clear" w:color="auto" w:fill="FFFFFF"/>
              <w:jc w:val="cente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1459895" w14:textId="77777777" w:rsidR="00AC32E0" w:rsidRPr="00265ABD" w:rsidRDefault="00AC32E0" w:rsidP="00AC32E0">
            <w:pPr>
              <w:shd w:val="clear" w:color="auto" w:fill="FFFFFF"/>
              <w:jc w:val="center"/>
            </w:pPr>
            <w:r w:rsidRPr="004547E1">
              <w:rPr>
                <w:szCs w:val="14"/>
                <w:lang w:val="en-US"/>
              </w:rPr>
              <w:t>Appropriation</w:t>
            </w:r>
          </w:p>
        </w:tc>
        <w:tc>
          <w:tcPr>
            <w:tcW w:w="1341" w:type="dxa"/>
            <w:tcBorders>
              <w:top w:val="single" w:sz="6" w:space="0" w:color="auto"/>
              <w:left w:val="single" w:sz="6" w:space="0" w:color="auto"/>
              <w:bottom w:val="single" w:sz="6" w:space="0" w:color="auto"/>
              <w:right w:val="nil"/>
            </w:tcBorders>
            <w:shd w:val="clear" w:color="auto" w:fill="FFFFFF"/>
            <w:vAlign w:val="center"/>
          </w:tcPr>
          <w:p w14:paraId="75FB6477" w14:textId="77777777" w:rsidR="00AC32E0" w:rsidRPr="00265ABD" w:rsidRDefault="00AC32E0" w:rsidP="00AC32E0">
            <w:pPr>
              <w:shd w:val="clear" w:color="auto" w:fill="FFFFFF"/>
              <w:jc w:val="center"/>
            </w:pPr>
            <w:r w:rsidRPr="004547E1">
              <w:rPr>
                <w:szCs w:val="14"/>
                <w:lang w:val="en-US"/>
              </w:rPr>
              <w:t>Expenditure</w:t>
            </w:r>
          </w:p>
        </w:tc>
      </w:tr>
      <w:tr w:rsidR="004A5884" w:rsidRPr="00265ABD" w14:paraId="7DB7090E" w14:textId="77777777" w:rsidTr="00AC32E0">
        <w:trPr>
          <w:trHeight w:val="20"/>
          <w:jc w:val="center"/>
        </w:trPr>
        <w:tc>
          <w:tcPr>
            <w:tcW w:w="5097" w:type="dxa"/>
            <w:tcBorders>
              <w:top w:val="nil"/>
              <w:left w:val="nil"/>
              <w:bottom w:val="nil"/>
              <w:right w:val="single" w:sz="6" w:space="0" w:color="auto"/>
            </w:tcBorders>
            <w:shd w:val="clear" w:color="auto" w:fill="FFFFFF"/>
          </w:tcPr>
          <w:p w14:paraId="61076EED" w14:textId="77777777" w:rsidR="004A5884" w:rsidRPr="00265ABD" w:rsidRDefault="00783648" w:rsidP="00AC32E0">
            <w:pPr>
              <w:shd w:val="clear" w:color="auto" w:fill="FFFFFF"/>
              <w:tabs>
                <w:tab w:val="left" w:leader="dot" w:pos="4954"/>
              </w:tabs>
              <w:jc w:val="both"/>
            </w:pPr>
            <w:r w:rsidRPr="004547E1">
              <w:rPr>
                <w:smallCaps/>
                <w:szCs w:val="18"/>
                <w:lang w:val="en-US"/>
              </w:rPr>
              <w:t xml:space="preserve">Division </w:t>
            </w:r>
            <w:r w:rsidRPr="004547E1">
              <w:rPr>
                <w:szCs w:val="18"/>
                <w:lang w:val="en-US"/>
              </w:rPr>
              <w:t>270.</w:t>
            </w:r>
            <w:r w:rsidRPr="004547E1">
              <w:rPr>
                <w:rFonts w:eastAsia="Times New Roman"/>
                <w:szCs w:val="18"/>
                <w:lang w:val="en-US"/>
              </w:rPr>
              <w:t>—ADMINISTRATIVE</w:t>
            </w:r>
          </w:p>
        </w:tc>
        <w:tc>
          <w:tcPr>
            <w:tcW w:w="1341" w:type="dxa"/>
            <w:tcBorders>
              <w:top w:val="single" w:sz="6" w:space="0" w:color="auto"/>
              <w:left w:val="single" w:sz="6" w:space="0" w:color="auto"/>
              <w:bottom w:val="nil"/>
              <w:right w:val="single" w:sz="6" w:space="0" w:color="auto"/>
            </w:tcBorders>
            <w:shd w:val="clear" w:color="auto" w:fill="FFFFFF"/>
            <w:vAlign w:val="center"/>
          </w:tcPr>
          <w:p w14:paraId="75377521" w14:textId="77777777" w:rsidR="004A5884" w:rsidRPr="00265ABD" w:rsidRDefault="00783648" w:rsidP="00AC32E0">
            <w:pPr>
              <w:shd w:val="clear" w:color="auto" w:fill="FFFFFF"/>
              <w:jc w:val="center"/>
            </w:pPr>
            <w:r w:rsidRPr="004547E1">
              <w:rPr>
                <w:szCs w:val="18"/>
                <w:lang w:val="en-US"/>
              </w:rPr>
              <w:t>$</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6B955691" w14:textId="77777777" w:rsidR="004A5884" w:rsidRPr="00265ABD" w:rsidRDefault="00783648" w:rsidP="00AC32E0">
            <w:pPr>
              <w:shd w:val="clear" w:color="auto" w:fill="FFFFFF"/>
              <w:jc w:val="center"/>
            </w:pPr>
            <w:r w:rsidRPr="004547E1">
              <w:rPr>
                <w:szCs w:val="18"/>
                <w:lang w:val="en-US"/>
              </w:rPr>
              <w:t>$</w:t>
            </w:r>
          </w:p>
        </w:tc>
        <w:tc>
          <w:tcPr>
            <w:tcW w:w="1341" w:type="dxa"/>
            <w:tcBorders>
              <w:top w:val="single" w:sz="6" w:space="0" w:color="auto"/>
              <w:left w:val="single" w:sz="6" w:space="0" w:color="auto"/>
              <w:bottom w:val="nil"/>
              <w:right w:val="nil"/>
            </w:tcBorders>
            <w:shd w:val="clear" w:color="auto" w:fill="FFFFFF"/>
            <w:vAlign w:val="center"/>
          </w:tcPr>
          <w:p w14:paraId="5B26E1F3" w14:textId="77777777" w:rsidR="004A5884" w:rsidRPr="00265ABD" w:rsidRDefault="00783648" w:rsidP="00AC32E0">
            <w:pPr>
              <w:shd w:val="clear" w:color="auto" w:fill="FFFFFF"/>
              <w:jc w:val="center"/>
            </w:pPr>
            <w:r w:rsidRPr="004547E1">
              <w:rPr>
                <w:szCs w:val="18"/>
                <w:lang w:val="en-US"/>
              </w:rPr>
              <w:t>$</w:t>
            </w:r>
          </w:p>
        </w:tc>
      </w:tr>
      <w:tr w:rsidR="004A5884" w:rsidRPr="00265ABD" w14:paraId="6D9C23E6" w14:textId="77777777" w:rsidTr="00AC32E0">
        <w:trPr>
          <w:trHeight w:val="20"/>
          <w:jc w:val="center"/>
        </w:trPr>
        <w:tc>
          <w:tcPr>
            <w:tcW w:w="5097" w:type="dxa"/>
            <w:tcBorders>
              <w:top w:val="nil"/>
              <w:left w:val="nil"/>
              <w:bottom w:val="nil"/>
              <w:right w:val="single" w:sz="6" w:space="0" w:color="auto"/>
            </w:tcBorders>
            <w:shd w:val="clear" w:color="auto" w:fill="FFFFFF"/>
          </w:tcPr>
          <w:p w14:paraId="71E35FDC" w14:textId="77777777" w:rsidR="004A5884" w:rsidRPr="00265ABD" w:rsidRDefault="00783648" w:rsidP="00AC32E0">
            <w:pPr>
              <w:shd w:val="clear" w:color="auto" w:fill="FFFFFF"/>
              <w:tabs>
                <w:tab w:val="left" w:leader="dot" w:pos="4954"/>
              </w:tabs>
              <w:spacing w:before="240"/>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41" w:type="dxa"/>
            <w:tcBorders>
              <w:top w:val="nil"/>
              <w:left w:val="single" w:sz="6" w:space="0" w:color="auto"/>
              <w:bottom w:val="nil"/>
              <w:right w:val="single" w:sz="6" w:space="0" w:color="auto"/>
            </w:tcBorders>
            <w:shd w:val="clear" w:color="auto" w:fill="FFFFFF"/>
          </w:tcPr>
          <w:p w14:paraId="3AE16BD7" w14:textId="77777777" w:rsidR="004A5884" w:rsidRPr="00265ABD" w:rsidRDefault="004A5884" w:rsidP="00265ABD">
            <w:pPr>
              <w:shd w:val="clear" w:color="auto" w:fill="FFFFFF"/>
            </w:pPr>
          </w:p>
        </w:tc>
        <w:tc>
          <w:tcPr>
            <w:tcW w:w="1330" w:type="dxa"/>
            <w:tcBorders>
              <w:top w:val="nil"/>
              <w:left w:val="single" w:sz="6" w:space="0" w:color="auto"/>
              <w:bottom w:val="nil"/>
              <w:right w:val="single" w:sz="6" w:space="0" w:color="auto"/>
            </w:tcBorders>
            <w:shd w:val="clear" w:color="auto" w:fill="FFFFFF"/>
          </w:tcPr>
          <w:p w14:paraId="74F2E6C0" w14:textId="77777777" w:rsidR="004A5884" w:rsidRPr="00265ABD" w:rsidRDefault="004A5884" w:rsidP="00265ABD">
            <w:pPr>
              <w:shd w:val="clear" w:color="auto" w:fill="FFFFFF"/>
            </w:pPr>
          </w:p>
        </w:tc>
        <w:tc>
          <w:tcPr>
            <w:tcW w:w="1341" w:type="dxa"/>
            <w:tcBorders>
              <w:top w:val="nil"/>
              <w:left w:val="single" w:sz="6" w:space="0" w:color="auto"/>
              <w:bottom w:val="nil"/>
              <w:right w:val="nil"/>
            </w:tcBorders>
            <w:shd w:val="clear" w:color="auto" w:fill="FFFFFF"/>
          </w:tcPr>
          <w:p w14:paraId="258B572D" w14:textId="77777777" w:rsidR="004A5884" w:rsidRPr="00265ABD" w:rsidRDefault="004A5884" w:rsidP="00265ABD">
            <w:pPr>
              <w:shd w:val="clear" w:color="auto" w:fill="FFFFFF"/>
            </w:pPr>
          </w:p>
        </w:tc>
      </w:tr>
      <w:tr w:rsidR="004A5884" w:rsidRPr="00265ABD" w14:paraId="5C4FA7AC" w14:textId="77777777" w:rsidTr="00AC32E0">
        <w:trPr>
          <w:trHeight w:val="20"/>
          <w:jc w:val="center"/>
        </w:trPr>
        <w:tc>
          <w:tcPr>
            <w:tcW w:w="5097" w:type="dxa"/>
            <w:tcBorders>
              <w:top w:val="nil"/>
              <w:left w:val="nil"/>
              <w:bottom w:val="nil"/>
              <w:right w:val="single" w:sz="6" w:space="0" w:color="auto"/>
            </w:tcBorders>
            <w:shd w:val="clear" w:color="auto" w:fill="FFFFFF"/>
          </w:tcPr>
          <w:p w14:paraId="1A1A247F" w14:textId="77777777" w:rsidR="004A5884" w:rsidRPr="00265ABD" w:rsidRDefault="00783648" w:rsidP="00AC32E0">
            <w:pPr>
              <w:shd w:val="clear" w:color="auto" w:fill="FFFFFF"/>
              <w:tabs>
                <w:tab w:val="left" w:leader="dot" w:pos="4954"/>
              </w:tabs>
              <w:ind w:left="110"/>
              <w:jc w:val="both"/>
            </w:pPr>
            <w:r w:rsidRPr="004547E1">
              <w:rPr>
                <w:szCs w:val="18"/>
                <w:lang w:val="en-US"/>
              </w:rPr>
              <w:t>01. Salaries and allowances</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77F6CC03" w14:textId="77777777" w:rsidR="004A5884" w:rsidRPr="00265ABD" w:rsidRDefault="00783648" w:rsidP="00AC32E0">
            <w:pPr>
              <w:shd w:val="clear" w:color="auto" w:fill="FFFFFF"/>
              <w:ind w:right="144"/>
              <w:jc w:val="right"/>
            </w:pPr>
            <w:r w:rsidRPr="004547E1">
              <w:rPr>
                <w:szCs w:val="18"/>
                <w:lang w:val="en-US"/>
              </w:rPr>
              <w:t>1,551,000</w:t>
            </w:r>
          </w:p>
        </w:tc>
        <w:tc>
          <w:tcPr>
            <w:tcW w:w="1330" w:type="dxa"/>
            <w:tcBorders>
              <w:top w:val="nil"/>
              <w:left w:val="single" w:sz="6" w:space="0" w:color="auto"/>
              <w:bottom w:val="nil"/>
              <w:right w:val="single" w:sz="6" w:space="0" w:color="auto"/>
            </w:tcBorders>
            <w:shd w:val="clear" w:color="auto" w:fill="FFFFFF"/>
            <w:vAlign w:val="bottom"/>
          </w:tcPr>
          <w:p w14:paraId="51FD91EA" w14:textId="77777777" w:rsidR="004A5884" w:rsidRPr="00265ABD" w:rsidRDefault="00783648" w:rsidP="00AC32E0">
            <w:pPr>
              <w:shd w:val="clear" w:color="auto" w:fill="FFFFFF"/>
              <w:ind w:right="144"/>
              <w:jc w:val="right"/>
            </w:pPr>
            <w:r w:rsidRPr="004547E1">
              <w:rPr>
                <w:szCs w:val="18"/>
                <w:lang w:val="en-US"/>
              </w:rPr>
              <w:t>1,708,000</w:t>
            </w:r>
          </w:p>
        </w:tc>
        <w:tc>
          <w:tcPr>
            <w:tcW w:w="1341" w:type="dxa"/>
            <w:tcBorders>
              <w:top w:val="nil"/>
              <w:left w:val="single" w:sz="6" w:space="0" w:color="auto"/>
              <w:bottom w:val="nil"/>
              <w:right w:val="nil"/>
            </w:tcBorders>
            <w:shd w:val="clear" w:color="auto" w:fill="FFFFFF"/>
            <w:vAlign w:val="bottom"/>
          </w:tcPr>
          <w:p w14:paraId="07D39D8C" w14:textId="77777777" w:rsidR="004A5884" w:rsidRPr="00265ABD" w:rsidRDefault="00783648" w:rsidP="00AC32E0">
            <w:pPr>
              <w:shd w:val="clear" w:color="auto" w:fill="FFFFFF"/>
              <w:ind w:right="144"/>
              <w:jc w:val="right"/>
            </w:pPr>
            <w:r w:rsidRPr="004547E1">
              <w:rPr>
                <w:szCs w:val="18"/>
                <w:lang w:val="en-US"/>
              </w:rPr>
              <w:t>1,637,434</w:t>
            </w:r>
          </w:p>
        </w:tc>
      </w:tr>
      <w:tr w:rsidR="004A5884" w:rsidRPr="00265ABD" w14:paraId="34C3382D" w14:textId="77777777" w:rsidTr="00AC32E0">
        <w:trPr>
          <w:trHeight w:val="20"/>
          <w:jc w:val="center"/>
        </w:trPr>
        <w:tc>
          <w:tcPr>
            <w:tcW w:w="5097" w:type="dxa"/>
            <w:tcBorders>
              <w:top w:val="nil"/>
              <w:left w:val="nil"/>
              <w:bottom w:val="nil"/>
              <w:right w:val="single" w:sz="6" w:space="0" w:color="auto"/>
            </w:tcBorders>
            <w:shd w:val="clear" w:color="auto" w:fill="FFFFFF"/>
          </w:tcPr>
          <w:p w14:paraId="76E06AF1" w14:textId="77777777" w:rsidR="004A5884" w:rsidRPr="00265ABD" w:rsidRDefault="00783648" w:rsidP="00AC32E0">
            <w:pPr>
              <w:shd w:val="clear" w:color="auto" w:fill="FFFFFF"/>
              <w:tabs>
                <w:tab w:val="left" w:leader="dot" w:pos="4954"/>
              </w:tabs>
              <w:ind w:left="110"/>
              <w:jc w:val="both"/>
            </w:pPr>
            <w:r w:rsidRPr="004547E1">
              <w:rPr>
                <w:szCs w:val="18"/>
                <w:lang w:val="en-US"/>
              </w:rPr>
              <w:t>02. Extra duty pay</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1A738A40" w14:textId="77777777" w:rsidR="004A5884" w:rsidRPr="00265ABD" w:rsidRDefault="00783648" w:rsidP="00AC32E0">
            <w:pPr>
              <w:shd w:val="clear" w:color="auto" w:fill="FFFFFF"/>
              <w:ind w:right="144"/>
              <w:jc w:val="right"/>
            </w:pPr>
            <w:r w:rsidRPr="004547E1">
              <w:rPr>
                <w:szCs w:val="18"/>
                <w:lang w:val="en-US"/>
              </w:rPr>
              <w:t>50,000</w:t>
            </w:r>
          </w:p>
        </w:tc>
        <w:tc>
          <w:tcPr>
            <w:tcW w:w="1330" w:type="dxa"/>
            <w:tcBorders>
              <w:top w:val="nil"/>
              <w:left w:val="single" w:sz="6" w:space="0" w:color="auto"/>
              <w:bottom w:val="nil"/>
              <w:right w:val="single" w:sz="6" w:space="0" w:color="auto"/>
            </w:tcBorders>
            <w:shd w:val="clear" w:color="auto" w:fill="FFFFFF"/>
            <w:vAlign w:val="bottom"/>
          </w:tcPr>
          <w:p w14:paraId="5D8B85E6" w14:textId="77777777" w:rsidR="004A5884" w:rsidRPr="00265ABD" w:rsidRDefault="00783648" w:rsidP="00AC32E0">
            <w:pPr>
              <w:shd w:val="clear" w:color="auto" w:fill="FFFFFF"/>
              <w:ind w:right="144"/>
              <w:jc w:val="right"/>
            </w:pPr>
            <w:r w:rsidRPr="004547E1">
              <w:rPr>
                <w:szCs w:val="18"/>
                <w:lang w:val="en-US"/>
              </w:rPr>
              <w:t>55,000</w:t>
            </w:r>
          </w:p>
        </w:tc>
        <w:tc>
          <w:tcPr>
            <w:tcW w:w="1341" w:type="dxa"/>
            <w:tcBorders>
              <w:top w:val="nil"/>
              <w:left w:val="single" w:sz="6" w:space="0" w:color="auto"/>
              <w:bottom w:val="nil"/>
              <w:right w:val="nil"/>
            </w:tcBorders>
            <w:shd w:val="clear" w:color="auto" w:fill="FFFFFF"/>
            <w:vAlign w:val="bottom"/>
          </w:tcPr>
          <w:p w14:paraId="4C9CC1CA" w14:textId="77777777" w:rsidR="004A5884" w:rsidRPr="00265ABD" w:rsidRDefault="00783648" w:rsidP="00AC32E0">
            <w:pPr>
              <w:shd w:val="clear" w:color="auto" w:fill="FFFFFF"/>
              <w:ind w:right="144"/>
              <w:jc w:val="right"/>
            </w:pPr>
            <w:r w:rsidRPr="004547E1">
              <w:rPr>
                <w:szCs w:val="18"/>
                <w:lang w:val="en-US"/>
              </w:rPr>
              <w:t>62,024</w:t>
            </w:r>
          </w:p>
        </w:tc>
      </w:tr>
      <w:tr w:rsidR="004A5884" w:rsidRPr="00265ABD" w14:paraId="388074D4" w14:textId="77777777" w:rsidTr="00AC32E0">
        <w:trPr>
          <w:trHeight w:val="20"/>
          <w:jc w:val="center"/>
        </w:trPr>
        <w:tc>
          <w:tcPr>
            <w:tcW w:w="5097" w:type="dxa"/>
            <w:tcBorders>
              <w:top w:val="nil"/>
              <w:left w:val="nil"/>
              <w:bottom w:val="nil"/>
              <w:right w:val="single" w:sz="6" w:space="0" w:color="auto"/>
            </w:tcBorders>
            <w:shd w:val="clear" w:color="auto" w:fill="FFFFFF"/>
          </w:tcPr>
          <w:p w14:paraId="404EEF5D" w14:textId="77777777" w:rsidR="004A5884" w:rsidRPr="00265ABD" w:rsidRDefault="00783648" w:rsidP="00AC32E0">
            <w:pPr>
              <w:shd w:val="clear" w:color="auto" w:fill="FFFFFF"/>
              <w:tabs>
                <w:tab w:val="left" w:leader="dot" w:pos="4954"/>
              </w:tabs>
              <w:ind w:left="106"/>
              <w:jc w:val="both"/>
            </w:pPr>
            <w:r w:rsidRPr="004547E1">
              <w:rPr>
                <w:szCs w:val="18"/>
                <w:lang w:val="en-US"/>
              </w:rPr>
              <w:t>03. Secretary</w:t>
            </w:r>
            <w:r w:rsidRPr="004547E1">
              <w:rPr>
                <w:rFonts w:eastAsia="Times New Roman"/>
                <w:szCs w:val="18"/>
                <w:lang w:val="en-US"/>
              </w:rPr>
              <w:t>—Salary.</w:t>
            </w:r>
            <w:r w:rsidR="00AC32E0">
              <w:rPr>
                <w:rFonts w:eastAsia="Times New Roman"/>
                <w:szCs w:val="18"/>
                <w:lang w:val="en-US"/>
              </w:rPr>
              <w:tab/>
            </w:r>
          </w:p>
        </w:tc>
        <w:tc>
          <w:tcPr>
            <w:tcW w:w="1341" w:type="dxa"/>
            <w:tcBorders>
              <w:top w:val="nil"/>
              <w:left w:val="single" w:sz="6" w:space="0" w:color="auto"/>
              <w:bottom w:val="single" w:sz="6" w:space="0" w:color="auto"/>
              <w:right w:val="single" w:sz="6" w:space="0" w:color="auto"/>
            </w:tcBorders>
            <w:shd w:val="clear" w:color="auto" w:fill="FFFFFF"/>
            <w:vAlign w:val="bottom"/>
          </w:tcPr>
          <w:p w14:paraId="2F419489" w14:textId="77777777" w:rsidR="004A5884" w:rsidRPr="00265ABD" w:rsidRDefault="00783648" w:rsidP="00AC32E0">
            <w:pPr>
              <w:shd w:val="clear" w:color="auto" w:fill="FFFFFF"/>
              <w:ind w:right="144"/>
              <w:jc w:val="right"/>
            </w:pPr>
            <w:r w:rsidRPr="004547E1">
              <w:rPr>
                <w:szCs w:val="18"/>
                <w:lang w:val="en-US"/>
              </w:rPr>
              <w:t>15,000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01EC05C5" w14:textId="77777777" w:rsidR="004A5884" w:rsidRPr="00265ABD" w:rsidRDefault="00783648" w:rsidP="00AC32E0">
            <w:pPr>
              <w:shd w:val="clear" w:color="auto" w:fill="FFFFFF"/>
              <w:ind w:right="144"/>
              <w:jc w:val="right"/>
            </w:pPr>
            <w:r w:rsidRPr="004547E1">
              <w:rPr>
                <w:szCs w:val="18"/>
                <w:lang w:val="en-US"/>
              </w:rPr>
              <w:t>15,000</w:t>
            </w:r>
          </w:p>
        </w:tc>
        <w:tc>
          <w:tcPr>
            <w:tcW w:w="1341" w:type="dxa"/>
            <w:tcBorders>
              <w:top w:val="nil"/>
              <w:left w:val="single" w:sz="6" w:space="0" w:color="auto"/>
              <w:bottom w:val="single" w:sz="6" w:space="0" w:color="auto"/>
              <w:right w:val="nil"/>
            </w:tcBorders>
            <w:shd w:val="clear" w:color="auto" w:fill="FFFFFF"/>
            <w:vAlign w:val="bottom"/>
          </w:tcPr>
          <w:p w14:paraId="56A5FA4E" w14:textId="77777777" w:rsidR="004A5884" w:rsidRPr="00265ABD" w:rsidRDefault="00783648" w:rsidP="00AC32E0">
            <w:pPr>
              <w:shd w:val="clear" w:color="auto" w:fill="FFFFFF"/>
              <w:ind w:right="144"/>
              <w:jc w:val="right"/>
            </w:pPr>
            <w:r w:rsidRPr="004547E1">
              <w:rPr>
                <w:szCs w:val="18"/>
                <w:lang w:val="en-US"/>
              </w:rPr>
              <w:t>14,952</w:t>
            </w:r>
          </w:p>
        </w:tc>
      </w:tr>
      <w:tr w:rsidR="004A5884" w:rsidRPr="00265ABD" w14:paraId="01C6992B" w14:textId="77777777" w:rsidTr="00AC32E0">
        <w:trPr>
          <w:trHeight w:val="20"/>
          <w:jc w:val="center"/>
        </w:trPr>
        <w:tc>
          <w:tcPr>
            <w:tcW w:w="5097" w:type="dxa"/>
            <w:tcBorders>
              <w:top w:val="nil"/>
              <w:left w:val="nil"/>
              <w:bottom w:val="nil"/>
              <w:right w:val="single" w:sz="6" w:space="0" w:color="auto"/>
            </w:tcBorders>
            <w:shd w:val="clear" w:color="auto" w:fill="FFFFFF"/>
          </w:tcPr>
          <w:p w14:paraId="330EC87A" w14:textId="77777777" w:rsidR="004A5884" w:rsidRPr="00265ABD" w:rsidRDefault="004A5884" w:rsidP="00AC32E0">
            <w:pPr>
              <w:shd w:val="clear" w:color="auto" w:fill="FFFFFF"/>
              <w:tabs>
                <w:tab w:val="left" w:leader="dot" w:pos="4954"/>
              </w:tabs>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bottom"/>
          </w:tcPr>
          <w:p w14:paraId="592DB388" w14:textId="77777777" w:rsidR="004A5884" w:rsidRPr="00265ABD" w:rsidRDefault="00783648" w:rsidP="00AC32E0">
            <w:pPr>
              <w:shd w:val="clear" w:color="auto" w:fill="FFFFFF"/>
              <w:ind w:right="144"/>
              <w:jc w:val="right"/>
            </w:pPr>
            <w:r w:rsidRPr="004547E1">
              <w:rPr>
                <w:szCs w:val="18"/>
                <w:lang w:val="en-US"/>
              </w:rPr>
              <w:t>1,616,000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494D3F9F" w14:textId="77777777" w:rsidR="004A5884" w:rsidRPr="00265ABD" w:rsidRDefault="00783648" w:rsidP="00AC32E0">
            <w:pPr>
              <w:shd w:val="clear" w:color="auto" w:fill="FFFFFF"/>
              <w:ind w:right="144"/>
              <w:jc w:val="right"/>
            </w:pPr>
            <w:r w:rsidRPr="004547E1">
              <w:rPr>
                <w:szCs w:val="18"/>
                <w:lang w:val="en-US"/>
              </w:rPr>
              <w:t>1,778,000</w:t>
            </w:r>
          </w:p>
        </w:tc>
        <w:tc>
          <w:tcPr>
            <w:tcW w:w="1341" w:type="dxa"/>
            <w:tcBorders>
              <w:top w:val="single" w:sz="6" w:space="0" w:color="auto"/>
              <w:left w:val="single" w:sz="6" w:space="0" w:color="auto"/>
              <w:bottom w:val="single" w:sz="6" w:space="0" w:color="auto"/>
              <w:right w:val="nil"/>
            </w:tcBorders>
            <w:shd w:val="clear" w:color="auto" w:fill="FFFFFF"/>
            <w:vAlign w:val="bottom"/>
          </w:tcPr>
          <w:p w14:paraId="338EA116" w14:textId="77777777" w:rsidR="004A5884" w:rsidRPr="00265ABD" w:rsidRDefault="00783648" w:rsidP="00AC32E0">
            <w:pPr>
              <w:shd w:val="clear" w:color="auto" w:fill="FFFFFF"/>
              <w:ind w:right="144"/>
              <w:jc w:val="right"/>
            </w:pPr>
            <w:r w:rsidRPr="004547E1">
              <w:rPr>
                <w:szCs w:val="18"/>
                <w:lang w:val="en-US"/>
              </w:rPr>
              <w:t>1,714,410</w:t>
            </w:r>
          </w:p>
        </w:tc>
      </w:tr>
      <w:tr w:rsidR="004A5884" w:rsidRPr="00265ABD" w14:paraId="668A2570" w14:textId="77777777" w:rsidTr="00AC32E0">
        <w:trPr>
          <w:trHeight w:val="20"/>
          <w:jc w:val="center"/>
        </w:trPr>
        <w:tc>
          <w:tcPr>
            <w:tcW w:w="5097" w:type="dxa"/>
            <w:tcBorders>
              <w:top w:val="nil"/>
              <w:left w:val="nil"/>
              <w:bottom w:val="nil"/>
              <w:right w:val="single" w:sz="6" w:space="0" w:color="auto"/>
            </w:tcBorders>
            <w:shd w:val="clear" w:color="auto" w:fill="FFFFFF"/>
          </w:tcPr>
          <w:p w14:paraId="3AEEC7BC" w14:textId="77777777" w:rsidR="004A5884" w:rsidRPr="00265ABD" w:rsidRDefault="00783648" w:rsidP="004C1D00">
            <w:pPr>
              <w:shd w:val="clear" w:color="auto" w:fill="FFFFFF"/>
              <w:tabs>
                <w:tab w:val="left" w:leader="dot" w:pos="4954"/>
              </w:tabs>
              <w:spacing w:before="120"/>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41" w:type="dxa"/>
            <w:tcBorders>
              <w:top w:val="single" w:sz="6" w:space="0" w:color="auto"/>
              <w:left w:val="single" w:sz="6" w:space="0" w:color="auto"/>
              <w:bottom w:val="nil"/>
              <w:right w:val="single" w:sz="6" w:space="0" w:color="auto"/>
            </w:tcBorders>
            <w:shd w:val="clear" w:color="auto" w:fill="FFFFFF"/>
            <w:vAlign w:val="bottom"/>
          </w:tcPr>
          <w:p w14:paraId="75714B37" w14:textId="77777777" w:rsidR="004A5884" w:rsidRPr="00265ABD" w:rsidRDefault="004A5884" w:rsidP="00AC32E0">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165F7E9C" w14:textId="77777777" w:rsidR="004A5884" w:rsidRPr="00265ABD" w:rsidRDefault="004A5884" w:rsidP="00AC32E0">
            <w:pPr>
              <w:shd w:val="clear" w:color="auto" w:fill="FFFFFF"/>
              <w:ind w:right="144"/>
              <w:jc w:val="right"/>
            </w:pPr>
          </w:p>
        </w:tc>
        <w:tc>
          <w:tcPr>
            <w:tcW w:w="1341" w:type="dxa"/>
            <w:tcBorders>
              <w:top w:val="single" w:sz="6" w:space="0" w:color="auto"/>
              <w:left w:val="single" w:sz="6" w:space="0" w:color="auto"/>
              <w:bottom w:val="nil"/>
              <w:right w:val="nil"/>
            </w:tcBorders>
            <w:shd w:val="clear" w:color="auto" w:fill="FFFFFF"/>
            <w:vAlign w:val="bottom"/>
          </w:tcPr>
          <w:p w14:paraId="6888E370" w14:textId="77777777" w:rsidR="004A5884" w:rsidRPr="00265ABD" w:rsidRDefault="004A5884" w:rsidP="00AC32E0">
            <w:pPr>
              <w:shd w:val="clear" w:color="auto" w:fill="FFFFFF"/>
              <w:ind w:right="144"/>
              <w:jc w:val="right"/>
            </w:pPr>
          </w:p>
        </w:tc>
      </w:tr>
      <w:tr w:rsidR="004A5884" w:rsidRPr="00265ABD" w14:paraId="4E3D28FB" w14:textId="77777777" w:rsidTr="00AC32E0">
        <w:trPr>
          <w:trHeight w:val="20"/>
          <w:jc w:val="center"/>
        </w:trPr>
        <w:tc>
          <w:tcPr>
            <w:tcW w:w="5097" w:type="dxa"/>
            <w:tcBorders>
              <w:top w:val="nil"/>
              <w:left w:val="nil"/>
              <w:bottom w:val="nil"/>
              <w:right w:val="single" w:sz="6" w:space="0" w:color="auto"/>
            </w:tcBorders>
            <w:shd w:val="clear" w:color="auto" w:fill="FFFFFF"/>
          </w:tcPr>
          <w:p w14:paraId="5CCB2D27" w14:textId="77777777" w:rsidR="004A5884" w:rsidRPr="00265ABD" w:rsidRDefault="00783648" w:rsidP="00AC32E0">
            <w:pPr>
              <w:shd w:val="clear" w:color="auto" w:fill="FFFFFF"/>
              <w:tabs>
                <w:tab w:val="left" w:leader="dot" w:pos="4954"/>
              </w:tabs>
              <w:ind w:left="115"/>
              <w:jc w:val="both"/>
            </w:pPr>
            <w:r w:rsidRPr="004547E1">
              <w:rPr>
                <w:szCs w:val="18"/>
                <w:lang w:val="en-US"/>
              </w:rPr>
              <w:t>01. Travelling and subsistence</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7990077B" w14:textId="77777777" w:rsidR="004A5884" w:rsidRPr="00265ABD" w:rsidRDefault="00783648" w:rsidP="00AC32E0">
            <w:pPr>
              <w:shd w:val="clear" w:color="auto" w:fill="FFFFFF"/>
              <w:ind w:right="144"/>
              <w:jc w:val="right"/>
            </w:pPr>
            <w:r w:rsidRPr="004547E1">
              <w:rPr>
                <w:szCs w:val="18"/>
                <w:lang w:val="en-US"/>
              </w:rPr>
              <w:t>80,000</w:t>
            </w:r>
          </w:p>
        </w:tc>
        <w:tc>
          <w:tcPr>
            <w:tcW w:w="1330" w:type="dxa"/>
            <w:tcBorders>
              <w:top w:val="nil"/>
              <w:left w:val="single" w:sz="6" w:space="0" w:color="auto"/>
              <w:bottom w:val="nil"/>
              <w:right w:val="single" w:sz="6" w:space="0" w:color="auto"/>
            </w:tcBorders>
            <w:shd w:val="clear" w:color="auto" w:fill="FFFFFF"/>
            <w:vAlign w:val="bottom"/>
          </w:tcPr>
          <w:p w14:paraId="257C037B" w14:textId="77777777" w:rsidR="004A5884" w:rsidRPr="00265ABD" w:rsidRDefault="00783648" w:rsidP="00AC32E0">
            <w:pPr>
              <w:shd w:val="clear" w:color="auto" w:fill="FFFFFF"/>
              <w:ind w:right="144"/>
              <w:jc w:val="right"/>
            </w:pPr>
            <w:r w:rsidRPr="004547E1">
              <w:rPr>
                <w:szCs w:val="18"/>
                <w:lang w:val="en-US"/>
              </w:rPr>
              <w:t>99,000</w:t>
            </w:r>
          </w:p>
        </w:tc>
        <w:tc>
          <w:tcPr>
            <w:tcW w:w="1341" w:type="dxa"/>
            <w:tcBorders>
              <w:top w:val="nil"/>
              <w:left w:val="single" w:sz="6" w:space="0" w:color="auto"/>
              <w:bottom w:val="nil"/>
              <w:right w:val="nil"/>
            </w:tcBorders>
            <w:shd w:val="clear" w:color="auto" w:fill="FFFFFF"/>
            <w:vAlign w:val="bottom"/>
          </w:tcPr>
          <w:p w14:paraId="219E3AA9" w14:textId="77777777" w:rsidR="004A5884" w:rsidRPr="00265ABD" w:rsidRDefault="00783648" w:rsidP="00AC32E0">
            <w:pPr>
              <w:shd w:val="clear" w:color="auto" w:fill="FFFFFF"/>
              <w:ind w:right="144"/>
              <w:jc w:val="right"/>
            </w:pPr>
            <w:r w:rsidRPr="004547E1">
              <w:rPr>
                <w:szCs w:val="18"/>
                <w:lang w:val="en-US"/>
              </w:rPr>
              <w:t>110,893</w:t>
            </w:r>
          </w:p>
        </w:tc>
      </w:tr>
      <w:tr w:rsidR="004A5884" w:rsidRPr="00265ABD" w14:paraId="7EA3F056" w14:textId="77777777" w:rsidTr="00AC32E0">
        <w:trPr>
          <w:trHeight w:val="20"/>
          <w:jc w:val="center"/>
        </w:trPr>
        <w:tc>
          <w:tcPr>
            <w:tcW w:w="5097" w:type="dxa"/>
            <w:tcBorders>
              <w:top w:val="nil"/>
              <w:left w:val="nil"/>
              <w:bottom w:val="nil"/>
              <w:right w:val="single" w:sz="6" w:space="0" w:color="auto"/>
            </w:tcBorders>
            <w:shd w:val="clear" w:color="auto" w:fill="FFFFFF"/>
          </w:tcPr>
          <w:p w14:paraId="1B59F8E2" w14:textId="77777777" w:rsidR="004A5884" w:rsidRPr="00265ABD" w:rsidRDefault="00783648" w:rsidP="00AC32E0">
            <w:pPr>
              <w:shd w:val="clear" w:color="auto" w:fill="FFFFFF"/>
              <w:tabs>
                <w:tab w:val="left" w:leader="dot" w:pos="4954"/>
              </w:tabs>
              <w:ind w:left="115"/>
              <w:jc w:val="both"/>
            </w:pPr>
            <w:r w:rsidRPr="004547E1">
              <w:rPr>
                <w:szCs w:val="18"/>
                <w:lang w:val="en-US"/>
              </w:rPr>
              <w:t>02. Office requisites and equipment, stationery and printing</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65ADA574" w14:textId="77777777" w:rsidR="004A5884" w:rsidRPr="00265ABD" w:rsidRDefault="00783648" w:rsidP="00AC32E0">
            <w:pPr>
              <w:shd w:val="clear" w:color="auto" w:fill="FFFFFF"/>
              <w:ind w:right="144"/>
              <w:jc w:val="right"/>
            </w:pPr>
            <w:r w:rsidRPr="004547E1">
              <w:rPr>
                <w:szCs w:val="18"/>
                <w:lang w:val="en-US"/>
              </w:rPr>
              <w:t>51,000</w:t>
            </w:r>
          </w:p>
        </w:tc>
        <w:tc>
          <w:tcPr>
            <w:tcW w:w="1330" w:type="dxa"/>
            <w:tcBorders>
              <w:top w:val="nil"/>
              <w:left w:val="single" w:sz="6" w:space="0" w:color="auto"/>
              <w:bottom w:val="nil"/>
              <w:right w:val="single" w:sz="6" w:space="0" w:color="auto"/>
            </w:tcBorders>
            <w:shd w:val="clear" w:color="auto" w:fill="FFFFFF"/>
            <w:vAlign w:val="bottom"/>
          </w:tcPr>
          <w:p w14:paraId="51B14B8D" w14:textId="77777777" w:rsidR="004A5884" w:rsidRPr="00265ABD" w:rsidRDefault="00783648" w:rsidP="00AC32E0">
            <w:pPr>
              <w:shd w:val="clear" w:color="auto" w:fill="FFFFFF"/>
              <w:ind w:right="144"/>
              <w:jc w:val="right"/>
            </w:pPr>
            <w:r w:rsidRPr="004547E1">
              <w:rPr>
                <w:szCs w:val="18"/>
                <w:lang w:val="en-US"/>
              </w:rPr>
              <w:t>53,000</w:t>
            </w:r>
          </w:p>
        </w:tc>
        <w:tc>
          <w:tcPr>
            <w:tcW w:w="1341" w:type="dxa"/>
            <w:tcBorders>
              <w:top w:val="nil"/>
              <w:left w:val="single" w:sz="6" w:space="0" w:color="auto"/>
              <w:bottom w:val="nil"/>
              <w:right w:val="nil"/>
            </w:tcBorders>
            <w:shd w:val="clear" w:color="auto" w:fill="FFFFFF"/>
            <w:vAlign w:val="bottom"/>
          </w:tcPr>
          <w:p w14:paraId="19AC3618" w14:textId="77777777" w:rsidR="004A5884" w:rsidRPr="00265ABD" w:rsidRDefault="00783648" w:rsidP="00AC32E0">
            <w:pPr>
              <w:shd w:val="clear" w:color="auto" w:fill="FFFFFF"/>
              <w:ind w:right="144"/>
              <w:jc w:val="right"/>
            </w:pPr>
            <w:r w:rsidRPr="004547E1">
              <w:rPr>
                <w:szCs w:val="18"/>
                <w:lang w:val="en-US"/>
              </w:rPr>
              <w:t>52,931</w:t>
            </w:r>
          </w:p>
        </w:tc>
      </w:tr>
      <w:tr w:rsidR="004A5884" w:rsidRPr="00265ABD" w14:paraId="7A1C5582" w14:textId="77777777" w:rsidTr="00AC32E0">
        <w:trPr>
          <w:trHeight w:val="20"/>
          <w:jc w:val="center"/>
        </w:trPr>
        <w:tc>
          <w:tcPr>
            <w:tcW w:w="5097" w:type="dxa"/>
            <w:tcBorders>
              <w:top w:val="nil"/>
              <w:left w:val="nil"/>
              <w:bottom w:val="nil"/>
              <w:right w:val="single" w:sz="6" w:space="0" w:color="auto"/>
            </w:tcBorders>
            <w:shd w:val="clear" w:color="auto" w:fill="FFFFFF"/>
          </w:tcPr>
          <w:p w14:paraId="7248073A" w14:textId="77777777" w:rsidR="004A5884" w:rsidRPr="00265ABD" w:rsidRDefault="00783648" w:rsidP="00AC32E0">
            <w:pPr>
              <w:shd w:val="clear" w:color="auto" w:fill="FFFFFF"/>
              <w:tabs>
                <w:tab w:val="left" w:leader="dot" w:pos="4954"/>
              </w:tabs>
              <w:ind w:left="110"/>
              <w:jc w:val="both"/>
            </w:pPr>
            <w:r w:rsidRPr="004547E1">
              <w:rPr>
                <w:szCs w:val="18"/>
                <w:lang w:val="en-US"/>
              </w:rPr>
              <w:t>03. Postage, telegrams and telephone services</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504A432A" w14:textId="77777777" w:rsidR="004A5884" w:rsidRPr="00265ABD" w:rsidRDefault="00783648" w:rsidP="00AC32E0">
            <w:pPr>
              <w:shd w:val="clear" w:color="auto" w:fill="FFFFFF"/>
              <w:ind w:right="144"/>
              <w:jc w:val="right"/>
            </w:pPr>
            <w:r w:rsidRPr="004547E1">
              <w:rPr>
                <w:szCs w:val="18"/>
                <w:lang w:val="en-US"/>
              </w:rPr>
              <w:t>174,000</w:t>
            </w:r>
          </w:p>
        </w:tc>
        <w:tc>
          <w:tcPr>
            <w:tcW w:w="1330" w:type="dxa"/>
            <w:tcBorders>
              <w:top w:val="nil"/>
              <w:left w:val="single" w:sz="6" w:space="0" w:color="auto"/>
              <w:bottom w:val="nil"/>
              <w:right w:val="single" w:sz="6" w:space="0" w:color="auto"/>
            </w:tcBorders>
            <w:shd w:val="clear" w:color="auto" w:fill="FFFFFF"/>
            <w:vAlign w:val="bottom"/>
          </w:tcPr>
          <w:p w14:paraId="4BFF8F47" w14:textId="77777777" w:rsidR="004A5884" w:rsidRPr="00265ABD" w:rsidRDefault="00783648" w:rsidP="00AC32E0">
            <w:pPr>
              <w:shd w:val="clear" w:color="auto" w:fill="FFFFFF"/>
              <w:ind w:right="144"/>
              <w:jc w:val="right"/>
            </w:pPr>
            <w:r w:rsidRPr="004547E1">
              <w:rPr>
                <w:szCs w:val="18"/>
                <w:lang w:val="en-US"/>
              </w:rPr>
              <w:t>152,000</w:t>
            </w:r>
          </w:p>
        </w:tc>
        <w:tc>
          <w:tcPr>
            <w:tcW w:w="1341" w:type="dxa"/>
            <w:tcBorders>
              <w:top w:val="nil"/>
              <w:left w:val="single" w:sz="6" w:space="0" w:color="auto"/>
              <w:bottom w:val="nil"/>
              <w:right w:val="nil"/>
            </w:tcBorders>
            <w:shd w:val="clear" w:color="auto" w:fill="FFFFFF"/>
            <w:vAlign w:val="bottom"/>
          </w:tcPr>
          <w:p w14:paraId="26287BA6" w14:textId="77777777" w:rsidR="004A5884" w:rsidRPr="00265ABD" w:rsidRDefault="00783648" w:rsidP="00AC32E0">
            <w:pPr>
              <w:shd w:val="clear" w:color="auto" w:fill="FFFFFF"/>
              <w:ind w:right="144"/>
              <w:jc w:val="right"/>
            </w:pPr>
            <w:r w:rsidRPr="004547E1">
              <w:rPr>
                <w:szCs w:val="18"/>
                <w:lang w:val="en-US"/>
              </w:rPr>
              <w:t>172,454</w:t>
            </w:r>
          </w:p>
        </w:tc>
      </w:tr>
      <w:tr w:rsidR="004A5884" w:rsidRPr="00265ABD" w14:paraId="0A63BE97" w14:textId="77777777" w:rsidTr="00AC32E0">
        <w:trPr>
          <w:trHeight w:val="20"/>
          <w:jc w:val="center"/>
        </w:trPr>
        <w:tc>
          <w:tcPr>
            <w:tcW w:w="5097" w:type="dxa"/>
            <w:tcBorders>
              <w:top w:val="nil"/>
              <w:left w:val="nil"/>
              <w:bottom w:val="nil"/>
              <w:right w:val="single" w:sz="6" w:space="0" w:color="auto"/>
            </w:tcBorders>
            <w:shd w:val="clear" w:color="auto" w:fill="FFFFFF"/>
          </w:tcPr>
          <w:p w14:paraId="2C096400" w14:textId="77777777" w:rsidR="004A5884" w:rsidRPr="00265ABD" w:rsidRDefault="00783648" w:rsidP="00AC32E0">
            <w:pPr>
              <w:shd w:val="clear" w:color="auto" w:fill="FFFFFF"/>
              <w:tabs>
                <w:tab w:val="left" w:leader="dot" w:pos="4954"/>
              </w:tabs>
              <w:ind w:left="115"/>
              <w:jc w:val="both"/>
            </w:pPr>
            <w:r w:rsidRPr="004547E1">
              <w:rPr>
                <w:szCs w:val="18"/>
                <w:lang w:val="en-US"/>
              </w:rPr>
              <w:t>04. Special purpose visits to Australian Territories.</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7F4E0C91" w14:textId="77777777" w:rsidR="004A5884" w:rsidRPr="00265ABD" w:rsidRDefault="00783648" w:rsidP="00AC32E0">
            <w:pPr>
              <w:shd w:val="clear" w:color="auto" w:fill="FFFFFF"/>
              <w:ind w:right="144"/>
              <w:jc w:val="right"/>
            </w:pPr>
            <w:r w:rsidRPr="004547E1">
              <w:rPr>
                <w:szCs w:val="18"/>
                <w:lang w:val="en-US"/>
              </w:rPr>
              <w:t>6,000</w:t>
            </w:r>
          </w:p>
        </w:tc>
        <w:tc>
          <w:tcPr>
            <w:tcW w:w="1330" w:type="dxa"/>
            <w:tcBorders>
              <w:top w:val="nil"/>
              <w:left w:val="single" w:sz="6" w:space="0" w:color="auto"/>
              <w:bottom w:val="nil"/>
              <w:right w:val="single" w:sz="6" w:space="0" w:color="auto"/>
            </w:tcBorders>
            <w:shd w:val="clear" w:color="auto" w:fill="FFFFFF"/>
            <w:vAlign w:val="bottom"/>
          </w:tcPr>
          <w:p w14:paraId="70451C32" w14:textId="77777777" w:rsidR="004A5884" w:rsidRPr="00265ABD" w:rsidRDefault="00783648" w:rsidP="00AC32E0">
            <w:pPr>
              <w:shd w:val="clear" w:color="auto" w:fill="FFFFFF"/>
              <w:ind w:right="144"/>
              <w:jc w:val="right"/>
            </w:pPr>
            <w:r w:rsidRPr="004547E1">
              <w:rPr>
                <w:szCs w:val="18"/>
                <w:lang w:val="en-US"/>
              </w:rPr>
              <w:t>6,000</w:t>
            </w:r>
          </w:p>
        </w:tc>
        <w:tc>
          <w:tcPr>
            <w:tcW w:w="1341" w:type="dxa"/>
            <w:tcBorders>
              <w:top w:val="nil"/>
              <w:left w:val="single" w:sz="6" w:space="0" w:color="auto"/>
              <w:bottom w:val="nil"/>
              <w:right w:val="nil"/>
            </w:tcBorders>
            <w:shd w:val="clear" w:color="auto" w:fill="FFFFFF"/>
            <w:vAlign w:val="bottom"/>
          </w:tcPr>
          <w:p w14:paraId="26579E61" w14:textId="77777777" w:rsidR="004A5884" w:rsidRPr="00265ABD" w:rsidRDefault="00783648" w:rsidP="00AC32E0">
            <w:pPr>
              <w:shd w:val="clear" w:color="auto" w:fill="FFFFFF"/>
              <w:ind w:right="144"/>
              <w:jc w:val="right"/>
            </w:pPr>
            <w:r w:rsidRPr="004547E1">
              <w:rPr>
                <w:szCs w:val="18"/>
                <w:lang w:val="en-US"/>
              </w:rPr>
              <w:t>5,989</w:t>
            </w:r>
          </w:p>
        </w:tc>
      </w:tr>
      <w:tr w:rsidR="004A5884" w:rsidRPr="00265ABD" w14:paraId="6B13359E" w14:textId="77777777" w:rsidTr="00AC32E0">
        <w:trPr>
          <w:trHeight w:val="20"/>
          <w:jc w:val="center"/>
        </w:trPr>
        <w:tc>
          <w:tcPr>
            <w:tcW w:w="5097" w:type="dxa"/>
            <w:tcBorders>
              <w:top w:val="nil"/>
              <w:left w:val="nil"/>
              <w:bottom w:val="nil"/>
              <w:right w:val="single" w:sz="6" w:space="0" w:color="auto"/>
            </w:tcBorders>
            <w:shd w:val="clear" w:color="auto" w:fill="FFFFFF"/>
          </w:tcPr>
          <w:p w14:paraId="2F93680B" w14:textId="77777777" w:rsidR="004A5884" w:rsidRPr="00265ABD" w:rsidRDefault="00783648" w:rsidP="00AC32E0">
            <w:pPr>
              <w:shd w:val="clear" w:color="auto" w:fill="FFFFFF"/>
              <w:tabs>
                <w:tab w:val="left" w:leader="dot" w:pos="4954"/>
              </w:tabs>
              <w:ind w:left="115"/>
              <w:jc w:val="both"/>
            </w:pPr>
            <w:r w:rsidRPr="004547E1">
              <w:rPr>
                <w:szCs w:val="18"/>
                <w:lang w:val="en-US"/>
              </w:rPr>
              <w:t>05. Publicity</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450B48E2" w14:textId="77777777" w:rsidR="004A5884" w:rsidRPr="00265ABD" w:rsidRDefault="00783648" w:rsidP="00AC32E0">
            <w:pPr>
              <w:shd w:val="clear" w:color="auto" w:fill="FFFFFF"/>
              <w:ind w:right="144"/>
              <w:jc w:val="right"/>
            </w:pPr>
            <w:r w:rsidRPr="004547E1">
              <w:rPr>
                <w:szCs w:val="18"/>
                <w:lang w:val="en-US"/>
              </w:rPr>
              <w:t>150,000</w:t>
            </w:r>
          </w:p>
        </w:tc>
        <w:tc>
          <w:tcPr>
            <w:tcW w:w="1330" w:type="dxa"/>
            <w:tcBorders>
              <w:top w:val="nil"/>
              <w:left w:val="single" w:sz="6" w:space="0" w:color="auto"/>
              <w:bottom w:val="nil"/>
              <w:right w:val="single" w:sz="6" w:space="0" w:color="auto"/>
            </w:tcBorders>
            <w:shd w:val="clear" w:color="auto" w:fill="FFFFFF"/>
            <w:vAlign w:val="bottom"/>
          </w:tcPr>
          <w:p w14:paraId="5CF7EC9A" w14:textId="77777777" w:rsidR="004A5884" w:rsidRPr="00265ABD" w:rsidRDefault="00783648" w:rsidP="00AC32E0">
            <w:pPr>
              <w:shd w:val="clear" w:color="auto" w:fill="FFFFFF"/>
              <w:ind w:right="144"/>
              <w:jc w:val="right"/>
            </w:pPr>
            <w:r w:rsidRPr="004547E1">
              <w:rPr>
                <w:szCs w:val="18"/>
                <w:lang w:val="en-US"/>
              </w:rPr>
              <w:t>200,000</w:t>
            </w:r>
          </w:p>
        </w:tc>
        <w:tc>
          <w:tcPr>
            <w:tcW w:w="1341" w:type="dxa"/>
            <w:tcBorders>
              <w:top w:val="nil"/>
              <w:left w:val="single" w:sz="6" w:space="0" w:color="auto"/>
              <w:bottom w:val="nil"/>
              <w:right w:val="nil"/>
            </w:tcBorders>
            <w:shd w:val="clear" w:color="auto" w:fill="FFFFFF"/>
            <w:vAlign w:val="bottom"/>
          </w:tcPr>
          <w:p w14:paraId="2E3CBC5E" w14:textId="77777777" w:rsidR="004A5884" w:rsidRPr="00265ABD" w:rsidRDefault="00783648" w:rsidP="00AC32E0">
            <w:pPr>
              <w:shd w:val="clear" w:color="auto" w:fill="FFFFFF"/>
              <w:ind w:right="144"/>
              <w:jc w:val="right"/>
            </w:pPr>
            <w:r w:rsidRPr="004547E1">
              <w:rPr>
                <w:szCs w:val="18"/>
                <w:lang w:val="en-US"/>
              </w:rPr>
              <w:t>164,493</w:t>
            </w:r>
          </w:p>
        </w:tc>
      </w:tr>
      <w:tr w:rsidR="004A5884" w:rsidRPr="00265ABD" w14:paraId="1A866363" w14:textId="77777777" w:rsidTr="00AC32E0">
        <w:trPr>
          <w:trHeight w:val="20"/>
          <w:jc w:val="center"/>
        </w:trPr>
        <w:tc>
          <w:tcPr>
            <w:tcW w:w="5097" w:type="dxa"/>
            <w:tcBorders>
              <w:top w:val="nil"/>
              <w:left w:val="nil"/>
              <w:bottom w:val="nil"/>
              <w:right w:val="single" w:sz="6" w:space="0" w:color="auto"/>
            </w:tcBorders>
            <w:shd w:val="clear" w:color="auto" w:fill="FFFFFF"/>
          </w:tcPr>
          <w:p w14:paraId="5AFCD593" w14:textId="77777777" w:rsidR="004A5884" w:rsidRPr="00265ABD" w:rsidRDefault="00783648" w:rsidP="00AC32E0">
            <w:pPr>
              <w:shd w:val="clear" w:color="auto" w:fill="FFFFFF"/>
              <w:tabs>
                <w:tab w:val="left" w:leader="dot" w:pos="4954"/>
              </w:tabs>
              <w:ind w:left="110"/>
              <w:jc w:val="both"/>
            </w:pPr>
            <w:r w:rsidRPr="004547E1">
              <w:rPr>
                <w:szCs w:val="18"/>
                <w:lang w:val="en-US"/>
              </w:rPr>
              <w:t>06. Incidental and other expenditure</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309A46E3" w14:textId="77777777" w:rsidR="004A5884" w:rsidRPr="00265ABD" w:rsidRDefault="00783648" w:rsidP="00AC32E0">
            <w:pPr>
              <w:shd w:val="clear" w:color="auto" w:fill="FFFFFF"/>
              <w:ind w:right="144"/>
              <w:jc w:val="right"/>
            </w:pPr>
            <w:r w:rsidRPr="004547E1">
              <w:rPr>
                <w:szCs w:val="18"/>
                <w:lang w:val="en-US"/>
              </w:rPr>
              <w:t>44,000</w:t>
            </w:r>
          </w:p>
        </w:tc>
        <w:tc>
          <w:tcPr>
            <w:tcW w:w="1330" w:type="dxa"/>
            <w:tcBorders>
              <w:top w:val="nil"/>
              <w:left w:val="single" w:sz="6" w:space="0" w:color="auto"/>
              <w:bottom w:val="nil"/>
              <w:right w:val="single" w:sz="6" w:space="0" w:color="auto"/>
            </w:tcBorders>
            <w:shd w:val="clear" w:color="auto" w:fill="FFFFFF"/>
            <w:vAlign w:val="bottom"/>
          </w:tcPr>
          <w:p w14:paraId="299E4E2E" w14:textId="77777777" w:rsidR="004A5884" w:rsidRPr="00265ABD" w:rsidRDefault="00783648" w:rsidP="00AC32E0">
            <w:pPr>
              <w:shd w:val="clear" w:color="auto" w:fill="FFFFFF"/>
              <w:ind w:right="144"/>
              <w:jc w:val="right"/>
            </w:pPr>
            <w:r w:rsidRPr="004547E1">
              <w:rPr>
                <w:szCs w:val="18"/>
                <w:lang w:val="en-US"/>
              </w:rPr>
              <w:t>36,000</w:t>
            </w:r>
          </w:p>
        </w:tc>
        <w:tc>
          <w:tcPr>
            <w:tcW w:w="1341" w:type="dxa"/>
            <w:tcBorders>
              <w:top w:val="nil"/>
              <w:left w:val="single" w:sz="6" w:space="0" w:color="auto"/>
              <w:bottom w:val="nil"/>
              <w:right w:val="nil"/>
            </w:tcBorders>
            <w:shd w:val="clear" w:color="auto" w:fill="FFFFFF"/>
            <w:vAlign w:val="bottom"/>
          </w:tcPr>
          <w:p w14:paraId="3929FAC6" w14:textId="77777777" w:rsidR="004A5884" w:rsidRPr="00265ABD" w:rsidRDefault="00783648" w:rsidP="00AC32E0">
            <w:pPr>
              <w:shd w:val="clear" w:color="auto" w:fill="FFFFFF"/>
              <w:ind w:right="144"/>
              <w:jc w:val="right"/>
            </w:pPr>
            <w:r w:rsidRPr="004547E1">
              <w:rPr>
                <w:szCs w:val="18"/>
                <w:lang w:val="en-US"/>
              </w:rPr>
              <w:t>35,979</w:t>
            </w:r>
          </w:p>
        </w:tc>
      </w:tr>
      <w:tr w:rsidR="004A5884" w:rsidRPr="00265ABD" w14:paraId="170344C1" w14:textId="77777777" w:rsidTr="00AC32E0">
        <w:trPr>
          <w:trHeight w:val="20"/>
          <w:jc w:val="center"/>
        </w:trPr>
        <w:tc>
          <w:tcPr>
            <w:tcW w:w="5097" w:type="dxa"/>
            <w:tcBorders>
              <w:top w:val="nil"/>
              <w:left w:val="nil"/>
              <w:bottom w:val="nil"/>
              <w:right w:val="single" w:sz="6" w:space="0" w:color="auto"/>
            </w:tcBorders>
            <w:shd w:val="clear" w:color="auto" w:fill="FFFFFF"/>
          </w:tcPr>
          <w:p w14:paraId="309F7E32" w14:textId="77777777" w:rsidR="004A5884" w:rsidRPr="00265ABD" w:rsidRDefault="00783648" w:rsidP="008C5058">
            <w:pPr>
              <w:shd w:val="clear" w:color="auto" w:fill="FFFFFF"/>
              <w:tabs>
                <w:tab w:val="left" w:leader="dot" w:pos="4954"/>
              </w:tabs>
              <w:ind w:left="749" w:hanging="288"/>
            </w:pPr>
            <w:r w:rsidRPr="004547E1">
              <w:rPr>
                <w:szCs w:val="18"/>
                <w:lang w:val="en-US"/>
              </w:rPr>
              <w:t>Working advance for operating Christmas Island cash reserve and agency functions (for payment to the Christmas Island Trust Account)</w:t>
            </w:r>
            <w:r w:rsidR="00AC32E0">
              <w:rPr>
                <w:szCs w:val="18"/>
                <w:lang w:val="en-US"/>
              </w:rPr>
              <w:tab/>
            </w:r>
          </w:p>
        </w:tc>
        <w:tc>
          <w:tcPr>
            <w:tcW w:w="1341" w:type="dxa"/>
            <w:tcBorders>
              <w:top w:val="nil"/>
              <w:left w:val="single" w:sz="6" w:space="0" w:color="auto"/>
              <w:bottom w:val="single" w:sz="6" w:space="0" w:color="auto"/>
              <w:right w:val="single" w:sz="6" w:space="0" w:color="auto"/>
            </w:tcBorders>
            <w:shd w:val="clear" w:color="auto" w:fill="FFFFFF"/>
            <w:vAlign w:val="bottom"/>
          </w:tcPr>
          <w:p w14:paraId="71B9049A"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61F269E0" w14:textId="77777777" w:rsidR="004A5884" w:rsidRPr="00265ABD" w:rsidRDefault="00783648" w:rsidP="00AC32E0">
            <w:pPr>
              <w:shd w:val="clear" w:color="auto" w:fill="FFFFFF"/>
              <w:ind w:right="144"/>
              <w:jc w:val="right"/>
            </w:pPr>
            <w:r w:rsidRPr="004547E1">
              <w:rPr>
                <w:szCs w:val="18"/>
                <w:lang w:val="en-US"/>
              </w:rPr>
              <w:t>250,000</w:t>
            </w:r>
          </w:p>
        </w:tc>
        <w:tc>
          <w:tcPr>
            <w:tcW w:w="1341" w:type="dxa"/>
            <w:tcBorders>
              <w:top w:val="nil"/>
              <w:left w:val="single" w:sz="6" w:space="0" w:color="auto"/>
              <w:bottom w:val="single" w:sz="6" w:space="0" w:color="auto"/>
              <w:right w:val="nil"/>
            </w:tcBorders>
            <w:shd w:val="clear" w:color="auto" w:fill="FFFFFF"/>
            <w:vAlign w:val="bottom"/>
          </w:tcPr>
          <w:p w14:paraId="2BD49FCD" w14:textId="77777777" w:rsidR="004A5884" w:rsidRPr="00265ABD" w:rsidRDefault="00783648" w:rsidP="00AC32E0">
            <w:pPr>
              <w:shd w:val="clear" w:color="auto" w:fill="FFFFFF"/>
              <w:ind w:right="144"/>
              <w:jc w:val="right"/>
            </w:pPr>
            <w:r w:rsidRPr="004547E1">
              <w:rPr>
                <w:szCs w:val="18"/>
                <w:lang w:val="en-US"/>
              </w:rPr>
              <w:t>250,000</w:t>
            </w:r>
          </w:p>
        </w:tc>
      </w:tr>
      <w:tr w:rsidR="004A5884" w:rsidRPr="00265ABD" w14:paraId="6A30EDBE" w14:textId="77777777" w:rsidTr="00AC32E0">
        <w:trPr>
          <w:trHeight w:val="20"/>
          <w:jc w:val="center"/>
        </w:trPr>
        <w:tc>
          <w:tcPr>
            <w:tcW w:w="5097" w:type="dxa"/>
            <w:tcBorders>
              <w:top w:val="nil"/>
              <w:left w:val="nil"/>
              <w:bottom w:val="nil"/>
              <w:right w:val="single" w:sz="6" w:space="0" w:color="auto"/>
            </w:tcBorders>
            <w:shd w:val="clear" w:color="auto" w:fill="FFFFFF"/>
          </w:tcPr>
          <w:p w14:paraId="73716C50" w14:textId="77777777" w:rsidR="004A5884" w:rsidRPr="00265ABD" w:rsidRDefault="004A5884" w:rsidP="00AC32E0">
            <w:pPr>
              <w:shd w:val="clear" w:color="auto" w:fill="FFFFFF"/>
              <w:tabs>
                <w:tab w:val="left" w:leader="dot" w:pos="4954"/>
              </w:tabs>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bottom"/>
          </w:tcPr>
          <w:p w14:paraId="61552ED9" w14:textId="77777777" w:rsidR="004A5884" w:rsidRPr="00265ABD" w:rsidRDefault="00783648" w:rsidP="00AC32E0">
            <w:pPr>
              <w:shd w:val="clear" w:color="auto" w:fill="FFFFFF"/>
              <w:ind w:right="144"/>
              <w:jc w:val="right"/>
            </w:pPr>
            <w:r w:rsidRPr="004547E1">
              <w:rPr>
                <w:szCs w:val="18"/>
                <w:lang w:val="en-US"/>
              </w:rPr>
              <w:t>505,000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1BF3295B" w14:textId="77777777" w:rsidR="004A5884" w:rsidRPr="00265ABD" w:rsidRDefault="00783648" w:rsidP="00AC32E0">
            <w:pPr>
              <w:shd w:val="clear" w:color="auto" w:fill="FFFFFF"/>
              <w:ind w:right="144"/>
              <w:jc w:val="right"/>
            </w:pPr>
            <w:r w:rsidRPr="004547E1">
              <w:rPr>
                <w:szCs w:val="18"/>
                <w:lang w:val="en-US"/>
              </w:rPr>
              <w:t>796,000</w:t>
            </w:r>
          </w:p>
        </w:tc>
        <w:tc>
          <w:tcPr>
            <w:tcW w:w="1341" w:type="dxa"/>
            <w:tcBorders>
              <w:top w:val="single" w:sz="6" w:space="0" w:color="auto"/>
              <w:left w:val="single" w:sz="6" w:space="0" w:color="auto"/>
              <w:bottom w:val="single" w:sz="6" w:space="0" w:color="auto"/>
              <w:right w:val="nil"/>
            </w:tcBorders>
            <w:shd w:val="clear" w:color="auto" w:fill="FFFFFF"/>
            <w:vAlign w:val="bottom"/>
          </w:tcPr>
          <w:p w14:paraId="5A863876" w14:textId="77777777" w:rsidR="004A5884" w:rsidRPr="00265ABD" w:rsidRDefault="00783648" w:rsidP="00AC32E0">
            <w:pPr>
              <w:shd w:val="clear" w:color="auto" w:fill="FFFFFF"/>
              <w:ind w:right="144"/>
              <w:jc w:val="right"/>
            </w:pPr>
            <w:r w:rsidRPr="004547E1">
              <w:rPr>
                <w:szCs w:val="18"/>
                <w:lang w:val="en-US"/>
              </w:rPr>
              <w:t>792,739</w:t>
            </w:r>
          </w:p>
        </w:tc>
      </w:tr>
      <w:tr w:rsidR="004A5884" w:rsidRPr="00265ABD" w14:paraId="6571AC0D" w14:textId="77777777" w:rsidTr="00AC32E0">
        <w:trPr>
          <w:trHeight w:val="20"/>
          <w:jc w:val="center"/>
        </w:trPr>
        <w:tc>
          <w:tcPr>
            <w:tcW w:w="5097" w:type="dxa"/>
            <w:tcBorders>
              <w:top w:val="nil"/>
              <w:left w:val="nil"/>
              <w:bottom w:val="nil"/>
              <w:right w:val="single" w:sz="6" w:space="0" w:color="auto"/>
            </w:tcBorders>
            <w:shd w:val="clear" w:color="auto" w:fill="FFFFFF"/>
          </w:tcPr>
          <w:p w14:paraId="721D7AEC" w14:textId="77777777" w:rsidR="004A5884" w:rsidRPr="00265ABD" w:rsidRDefault="00592DDF" w:rsidP="00AC32E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270</w:t>
            </w:r>
          </w:p>
        </w:tc>
        <w:tc>
          <w:tcPr>
            <w:tcW w:w="1341" w:type="dxa"/>
            <w:tcBorders>
              <w:top w:val="single" w:sz="6" w:space="0" w:color="auto"/>
              <w:left w:val="single" w:sz="6" w:space="0" w:color="auto"/>
              <w:bottom w:val="single" w:sz="6" w:space="0" w:color="auto"/>
              <w:right w:val="single" w:sz="6" w:space="0" w:color="auto"/>
            </w:tcBorders>
            <w:shd w:val="clear" w:color="auto" w:fill="FFFFFF"/>
            <w:vAlign w:val="bottom"/>
          </w:tcPr>
          <w:p w14:paraId="700194F6" w14:textId="77777777" w:rsidR="004A5884" w:rsidRPr="00265ABD" w:rsidRDefault="00783648" w:rsidP="00AC32E0">
            <w:pPr>
              <w:shd w:val="clear" w:color="auto" w:fill="FFFFFF"/>
              <w:ind w:right="144"/>
              <w:jc w:val="right"/>
            </w:pPr>
            <w:r w:rsidRPr="00265ABD">
              <w:rPr>
                <w:sz w:val="22"/>
                <w:szCs w:val="22"/>
                <w:lang w:val="en-US"/>
              </w:rPr>
              <w:t>2,121,000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07BC8A7F" w14:textId="77777777" w:rsidR="004A5884" w:rsidRPr="00265ABD" w:rsidRDefault="00783648" w:rsidP="00AC32E0">
            <w:pPr>
              <w:shd w:val="clear" w:color="auto" w:fill="FFFFFF"/>
              <w:ind w:right="144"/>
              <w:jc w:val="right"/>
            </w:pPr>
            <w:r w:rsidRPr="00265ABD">
              <w:rPr>
                <w:sz w:val="22"/>
                <w:szCs w:val="22"/>
                <w:lang w:val="en-US"/>
              </w:rPr>
              <w:t>2,574,000</w:t>
            </w:r>
          </w:p>
        </w:tc>
        <w:tc>
          <w:tcPr>
            <w:tcW w:w="1341" w:type="dxa"/>
            <w:tcBorders>
              <w:top w:val="single" w:sz="6" w:space="0" w:color="auto"/>
              <w:left w:val="single" w:sz="6" w:space="0" w:color="auto"/>
              <w:bottom w:val="single" w:sz="6" w:space="0" w:color="auto"/>
              <w:right w:val="nil"/>
            </w:tcBorders>
            <w:shd w:val="clear" w:color="auto" w:fill="FFFFFF"/>
            <w:vAlign w:val="bottom"/>
          </w:tcPr>
          <w:p w14:paraId="6719D79E" w14:textId="77777777" w:rsidR="004A5884" w:rsidRPr="00265ABD" w:rsidRDefault="00783648" w:rsidP="00AC32E0">
            <w:pPr>
              <w:shd w:val="clear" w:color="auto" w:fill="FFFFFF"/>
              <w:ind w:right="144"/>
              <w:jc w:val="right"/>
            </w:pPr>
            <w:r w:rsidRPr="00265ABD">
              <w:rPr>
                <w:sz w:val="22"/>
                <w:szCs w:val="22"/>
                <w:lang w:val="en-US"/>
              </w:rPr>
              <w:t>2,507,149</w:t>
            </w:r>
          </w:p>
        </w:tc>
      </w:tr>
      <w:tr w:rsidR="004A5884" w:rsidRPr="00265ABD" w14:paraId="097E303A" w14:textId="77777777" w:rsidTr="00AC32E0">
        <w:trPr>
          <w:trHeight w:val="20"/>
          <w:jc w:val="center"/>
        </w:trPr>
        <w:tc>
          <w:tcPr>
            <w:tcW w:w="5097" w:type="dxa"/>
            <w:tcBorders>
              <w:top w:val="nil"/>
              <w:left w:val="nil"/>
              <w:bottom w:val="nil"/>
              <w:right w:val="single" w:sz="6" w:space="0" w:color="auto"/>
            </w:tcBorders>
            <w:shd w:val="clear" w:color="auto" w:fill="FFFFFF"/>
          </w:tcPr>
          <w:p w14:paraId="54E25EE4" w14:textId="77777777" w:rsidR="004A5884" w:rsidRPr="00265ABD" w:rsidRDefault="00783648" w:rsidP="00AC32E0">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274.</w:t>
            </w:r>
            <w:r w:rsidRPr="004547E1">
              <w:rPr>
                <w:rFonts w:eastAsia="Times New Roman"/>
                <w:szCs w:val="18"/>
                <w:lang w:val="en-US"/>
              </w:rPr>
              <w:t>—CHRISTMAS ISLAND</w:t>
            </w:r>
          </w:p>
        </w:tc>
        <w:tc>
          <w:tcPr>
            <w:tcW w:w="1341" w:type="dxa"/>
            <w:tcBorders>
              <w:top w:val="single" w:sz="6" w:space="0" w:color="auto"/>
              <w:left w:val="single" w:sz="6" w:space="0" w:color="auto"/>
              <w:bottom w:val="nil"/>
              <w:right w:val="single" w:sz="6" w:space="0" w:color="auto"/>
            </w:tcBorders>
            <w:shd w:val="clear" w:color="auto" w:fill="FFFFFF"/>
            <w:vAlign w:val="bottom"/>
          </w:tcPr>
          <w:p w14:paraId="0B5F2773" w14:textId="77777777" w:rsidR="004A5884" w:rsidRPr="00265ABD" w:rsidRDefault="004A5884" w:rsidP="00AC32E0">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5C79195A" w14:textId="77777777" w:rsidR="004A5884" w:rsidRPr="00265ABD" w:rsidRDefault="004A5884" w:rsidP="00AC32E0">
            <w:pPr>
              <w:shd w:val="clear" w:color="auto" w:fill="FFFFFF"/>
              <w:ind w:right="144"/>
              <w:jc w:val="right"/>
            </w:pPr>
          </w:p>
        </w:tc>
        <w:tc>
          <w:tcPr>
            <w:tcW w:w="1341" w:type="dxa"/>
            <w:tcBorders>
              <w:top w:val="single" w:sz="6" w:space="0" w:color="auto"/>
              <w:left w:val="single" w:sz="6" w:space="0" w:color="auto"/>
              <w:bottom w:val="nil"/>
              <w:right w:val="nil"/>
            </w:tcBorders>
            <w:shd w:val="clear" w:color="auto" w:fill="FFFFFF"/>
            <w:vAlign w:val="bottom"/>
          </w:tcPr>
          <w:p w14:paraId="2CCE82D7" w14:textId="77777777" w:rsidR="004A5884" w:rsidRPr="00265ABD" w:rsidRDefault="004A5884" w:rsidP="00AC32E0">
            <w:pPr>
              <w:shd w:val="clear" w:color="auto" w:fill="FFFFFF"/>
              <w:ind w:right="144"/>
              <w:jc w:val="right"/>
            </w:pPr>
          </w:p>
        </w:tc>
      </w:tr>
      <w:tr w:rsidR="004A5884" w:rsidRPr="00265ABD" w14:paraId="53BD48A9" w14:textId="77777777" w:rsidTr="00AC32E0">
        <w:trPr>
          <w:trHeight w:val="20"/>
          <w:jc w:val="center"/>
        </w:trPr>
        <w:tc>
          <w:tcPr>
            <w:tcW w:w="5097" w:type="dxa"/>
            <w:tcBorders>
              <w:top w:val="nil"/>
              <w:left w:val="nil"/>
              <w:bottom w:val="nil"/>
              <w:right w:val="single" w:sz="6" w:space="0" w:color="auto"/>
            </w:tcBorders>
            <w:shd w:val="clear" w:color="auto" w:fill="FFFFFF"/>
          </w:tcPr>
          <w:p w14:paraId="490CC470" w14:textId="77777777" w:rsidR="004A5884" w:rsidRPr="00265ABD" w:rsidRDefault="00783648" w:rsidP="00AC32E0">
            <w:pPr>
              <w:shd w:val="clear" w:color="auto" w:fill="FFFFFF"/>
              <w:tabs>
                <w:tab w:val="left" w:leader="dot" w:pos="4954"/>
              </w:tabs>
              <w:spacing w:before="120" w:after="120"/>
            </w:pPr>
            <w:r w:rsidRPr="004547E1">
              <w:rPr>
                <w:szCs w:val="18"/>
                <w:lang w:val="en-US"/>
              </w:rPr>
              <w:t>(Recoverable from Christmas Island Phosphate Commission and Internal Revenue.)</w:t>
            </w:r>
          </w:p>
        </w:tc>
        <w:tc>
          <w:tcPr>
            <w:tcW w:w="1341" w:type="dxa"/>
            <w:tcBorders>
              <w:top w:val="nil"/>
              <w:left w:val="single" w:sz="6" w:space="0" w:color="auto"/>
              <w:bottom w:val="nil"/>
              <w:right w:val="single" w:sz="6" w:space="0" w:color="auto"/>
            </w:tcBorders>
            <w:shd w:val="clear" w:color="auto" w:fill="FFFFFF"/>
            <w:vAlign w:val="bottom"/>
          </w:tcPr>
          <w:p w14:paraId="09D8CC57" w14:textId="77777777" w:rsidR="004A5884" w:rsidRPr="00265ABD" w:rsidRDefault="004A5884" w:rsidP="00AC32E0">
            <w:pPr>
              <w:shd w:val="clear" w:color="auto" w:fill="FFFFFF"/>
              <w:ind w:right="144"/>
              <w:jc w:val="right"/>
            </w:pPr>
          </w:p>
        </w:tc>
        <w:tc>
          <w:tcPr>
            <w:tcW w:w="1330" w:type="dxa"/>
            <w:tcBorders>
              <w:top w:val="nil"/>
              <w:left w:val="single" w:sz="6" w:space="0" w:color="auto"/>
              <w:bottom w:val="nil"/>
              <w:right w:val="single" w:sz="6" w:space="0" w:color="auto"/>
            </w:tcBorders>
            <w:shd w:val="clear" w:color="auto" w:fill="FFFFFF"/>
            <w:vAlign w:val="bottom"/>
          </w:tcPr>
          <w:p w14:paraId="5D23DC4D" w14:textId="77777777" w:rsidR="004A5884" w:rsidRPr="00265ABD" w:rsidRDefault="004A5884" w:rsidP="00AC32E0">
            <w:pPr>
              <w:shd w:val="clear" w:color="auto" w:fill="FFFFFF"/>
              <w:ind w:right="144"/>
              <w:jc w:val="right"/>
            </w:pPr>
          </w:p>
        </w:tc>
        <w:tc>
          <w:tcPr>
            <w:tcW w:w="1341" w:type="dxa"/>
            <w:tcBorders>
              <w:top w:val="nil"/>
              <w:left w:val="single" w:sz="6" w:space="0" w:color="auto"/>
              <w:bottom w:val="nil"/>
              <w:right w:val="nil"/>
            </w:tcBorders>
            <w:shd w:val="clear" w:color="auto" w:fill="FFFFFF"/>
            <w:vAlign w:val="bottom"/>
          </w:tcPr>
          <w:p w14:paraId="43C766BD" w14:textId="77777777" w:rsidR="004A5884" w:rsidRPr="00265ABD" w:rsidRDefault="004A5884" w:rsidP="00AC32E0">
            <w:pPr>
              <w:shd w:val="clear" w:color="auto" w:fill="FFFFFF"/>
              <w:ind w:right="144"/>
              <w:jc w:val="right"/>
            </w:pPr>
          </w:p>
        </w:tc>
      </w:tr>
      <w:tr w:rsidR="004A5884" w:rsidRPr="00265ABD" w14:paraId="110082D3" w14:textId="77777777" w:rsidTr="00AC32E0">
        <w:trPr>
          <w:trHeight w:val="20"/>
          <w:jc w:val="center"/>
        </w:trPr>
        <w:tc>
          <w:tcPr>
            <w:tcW w:w="5097" w:type="dxa"/>
            <w:tcBorders>
              <w:top w:val="nil"/>
              <w:left w:val="nil"/>
              <w:bottom w:val="nil"/>
              <w:right w:val="single" w:sz="6" w:space="0" w:color="auto"/>
            </w:tcBorders>
            <w:shd w:val="clear" w:color="auto" w:fill="FFFFFF"/>
          </w:tcPr>
          <w:p w14:paraId="1F9959BB" w14:textId="77777777" w:rsidR="004A5884" w:rsidRPr="00265ABD" w:rsidRDefault="00783648" w:rsidP="00AC32E0">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41" w:type="dxa"/>
            <w:tcBorders>
              <w:top w:val="nil"/>
              <w:left w:val="single" w:sz="6" w:space="0" w:color="auto"/>
              <w:bottom w:val="nil"/>
              <w:right w:val="single" w:sz="6" w:space="0" w:color="auto"/>
            </w:tcBorders>
            <w:shd w:val="clear" w:color="auto" w:fill="FFFFFF"/>
            <w:vAlign w:val="bottom"/>
          </w:tcPr>
          <w:p w14:paraId="591428B5" w14:textId="77777777" w:rsidR="004A5884" w:rsidRPr="00265ABD" w:rsidRDefault="004A5884" w:rsidP="00AC32E0">
            <w:pPr>
              <w:shd w:val="clear" w:color="auto" w:fill="FFFFFF"/>
              <w:ind w:right="144"/>
              <w:jc w:val="right"/>
            </w:pPr>
          </w:p>
        </w:tc>
        <w:tc>
          <w:tcPr>
            <w:tcW w:w="1330" w:type="dxa"/>
            <w:tcBorders>
              <w:top w:val="nil"/>
              <w:left w:val="single" w:sz="6" w:space="0" w:color="auto"/>
              <w:bottom w:val="nil"/>
              <w:right w:val="single" w:sz="6" w:space="0" w:color="auto"/>
            </w:tcBorders>
            <w:shd w:val="clear" w:color="auto" w:fill="FFFFFF"/>
            <w:vAlign w:val="bottom"/>
          </w:tcPr>
          <w:p w14:paraId="756A966C" w14:textId="77777777" w:rsidR="004A5884" w:rsidRPr="00265ABD" w:rsidRDefault="004A5884" w:rsidP="00AC32E0">
            <w:pPr>
              <w:shd w:val="clear" w:color="auto" w:fill="FFFFFF"/>
              <w:ind w:right="144"/>
              <w:jc w:val="right"/>
            </w:pPr>
          </w:p>
        </w:tc>
        <w:tc>
          <w:tcPr>
            <w:tcW w:w="1341" w:type="dxa"/>
            <w:tcBorders>
              <w:top w:val="nil"/>
              <w:left w:val="single" w:sz="6" w:space="0" w:color="auto"/>
              <w:bottom w:val="nil"/>
              <w:right w:val="nil"/>
            </w:tcBorders>
            <w:shd w:val="clear" w:color="auto" w:fill="FFFFFF"/>
            <w:vAlign w:val="bottom"/>
          </w:tcPr>
          <w:p w14:paraId="151991F1" w14:textId="77777777" w:rsidR="004A5884" w:rsidRPr="00265ABD" w:rsidRDefault="004A5884" w:rsidP="00AC32E0">
            <w:pPr>
              <w:shd w:val="clear" w:color="auto" w:fill="FFFFFF"/>
              <w:ind w:right="144"/>
              <w:jc w:val="right"/>
            </w:pPr>
          </w:p>
        </w:tc>
      </w:tr>
      <w:tr w:rsidR="004A5884" w:rsidRPr="00265ABD" w14:paraId="00B07F80" w14:textId="77777777" w:rsidTr="00AC32E0">
        <w:trPr>
          <w:trHeight w:val="20"/>
          <w:jc w:val="center"/>
        </w:trPr>
        <w:tc>
          <w:tcPr>
            <w:tcW w:w="5097" w:type="dxa"/>
            <w:tcBorders>
              <w:top w:val="nil"/>
              <w:left w:val="nil"/>
              <w:bottom w:val="nil"/>
              <w:right w:val="single" w:sz="6" w:space="0" w:color="auto"/>
            </w:tcBorders>
            <w:shd w:val="clear" w:color="auto" w:fill="FFFFFF"/>
          </w:tcPr>
          <w:p w14:paraId="5BA79BF0" w14:textId="77777777" w:rsidR="004A5884" w:rsidRPr="00265ABD" w:rsidRDefault="00783648" w:rsidP="00AC32E0">
            <w:pPr>
              <w:shd w:val="clear" w:color="auto" w:fill="FFFFFF"/>
              <w:tabs>
                <w:tab w:val="left" w:leader="dot" w:pos="4954"/>
              </w:tabs>
              <w:ind w:left="115"/>
              <w:jc w:val="both"/>
            </w:pPr>
            <w:r w:rsidRPr="004547E1">
              <w:rPr>
                <w:szCs w:val="18"/>
                <w:lang w:val="en-US"/>
              </w:rPr>
              <w:t>01. Salaries and allowances</w:t>
            </w:r>
            <w:r w:rsidR="00AC32E0">
              <w:rPr>
                <w:szCs w:val="18"/>
                <w:lang w:val="en-US"/>
              </w:rPr>
              <w:tab/>
            </w:r>
          </w:p>
        </w:tc>
        <w:tc>
          <w:tcPr>
            <w:tcW w:w="1341" w:type="dxa"/>
            <w:tcBorders>
              <w:top w:val="nil"/>
              <w:left w:val="single" w:sz="6" w:space="0" w:color="auto"/>
              <w:bottom w:val="single" w:sz="6" w:space="0" w:color="auto"/>
              <w:right w:val="single" w:sz="6" w:space="0" w:color="auto"/>
            </w:tcBorders>
            <w:shd w:val="clear" w:color="auto" w:fill="FFFFFF"/>
            <w:vAlign w:val="bottom"/>
          </w:tcPr>
          <w:p w14:paraId="4816245F" w14:textId="77777777" w:rsidR="004A5884" w:rsidRPr="00265ABD" w:rsidRDefault="00783648" w:rsidP="00AC32E0">
            <w:pPr>
              <w:shd w:val="clear" w:color="auto" w:fill="FFFFFF"/>
              <w:ind w:right="144"/>
              <w:jc w:val="right"/>
            </w:pPr>
            <w:r w:rsidRPr="004547E1">
              <w:rPr>
                <w:szCs w:val="18"/>
                <w:lang w:val="en-US"/>
              </w:rPr>
              <w:t>161,600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147E36B8" w14:textId="77777777" w:rsidR="004A5884" w:rsidRPr="00265ABD" w:rsidRDefault="00783648" w:rsidP="00AC32E0">
            <w:pPr>
              <w:shd w:val="clear" w:color="auto" w:fill="FFFFFF"/>
              <w:ind w:right="144"/>
              <w:jc w:val="right"/>
            </w:pPr>
            <w:r w:rsidRPr="004547E1">
              <w:rPr>
                <w:szCs w:val="18"/>
                <w:lang w:val="en-US"/>
              </w:rPr>
              <w:t>136,900</w:t>
            </w:r>
          </w:p>
        </w:tc>
        <w:tc>
          <w:tcPr>
            <w:tcW w:w="1341" w:type="dxa"/>
            <w:tcBorders>
              <w:top w:val="nil"/>
              <w:left w:val="single" w:sz="6" w:space="0" w:color="auto"/>
              <w:bottom w:val="single" w:sz="6" w:space="0" w:color="auto"/>
              <w:right w:val="nil"/>
            </w:tcBorders>
            <w:shd w:val="clear" w:color="auto" w:fill="FFFFFF"/>
            <w:vAlign w:val="bottom"/>
          </w:tcPr>
          <w:p w14:paraId="4905DB07" w14:textId="77777777" w:rsidR="004A5884" w:rsidRPr="00265ABD" w:rsidRDefault="00783648" w:rsidP="00AC32E0">
            <w:pPr>
              <w:shd w:val="clear" w:color="auto" w:fill="FFFFFF"/>
              <w:ind w:right="144"/>
              <w:jc w:val="right"/>
            </w:pPr>
            <w:r w:rsidRPr="004547E1">
              <w:rPr>
                <w:szCs w:val="18"/>
                <w:lang w:val="en-US"/>
              </w:rPr>
              <w:t>138,907</w:t>
            </w:r>
          </w:p>
        </w:tc>
      </w:tr>
      <w:tr w:rsidR="004A5884" w:rsidRPr="00265ABD" w14:paraId="0EAFCF42" w14:textId="77777777" w:rsidTr="00AC32E0">
        <w:trPr>
          <w:trHeight w:val="20"/>
          <w:jc w:val="center"/>
        </w:trPr>
        <w:tc>
          <w:tcPr>
            <w:tcW w:w="5097" w:type="dxa"/>
            <w:tcBorders>
              <w:top w:val="nil"/>
              <w:left w:val="nil"/>
              <w:bottom w:val="nil"/>
              <w:right w:val="single" w:sz="6" w:space="0" w:color="auto"/>
            </w:tcBorders>
            <w:shd w:val="clear" w:color="auto" w:fill="FFFFFF"/>
          </w:tcPr>
          <w:p w14:paraId="0E1810D1" w14:textId="77777777" w:rsidR="004A5884" w:rsidRPr="00265ABD" w:rsidRDefault="000E0103" w:rsidP="004C1D00">
            <w:pPr>
              <w:shd w:val="clear" w:color="auto" w:fill="FFFFFF"/>
              <w:tabs>
                <w:tab w:val="left" w:leader="dot" w:pos="4954"/>
              </w:tabs>
              <w:spacing w:before="120"/>
              <w:jc w:val="both"/>
            </w:pPr>
            <w:r w:rsidRPr="000E0103">
              <w:rPr>
                <w:b/>
                <w:bCs/>
                <w:szCs w:val="18"/>
                <w:lang w:val="en-US"/>
              </w:rPr>
              <w:t>2.—</w:t>
            </w:r>
            <w:r w:rsidR="00783648" w:rsidRPr="004547E1">
              <w:rPr>
                <w:rFonts w:eastAsia="Times New Roman"/>
                <w:b/>
                <w:bCs/>
                <w:szCs w:val="18"/>
                <w:lang w:val="en-US"/>
              </w:rPr>
              <w:t>Administrative Expenses—</w:t>
            </w:r>
          </w:p>
        </w:tc>
        <w:tc>
          <w:tcPr>
            <w:tcW w:w="1341" w:type="dxa"/>
            <w:tcBorders>
              <w:top w:val="single" w:sz="6" w:space="0" w:color="auto"/>
              <w:left w:val="single" w:sz="6" w:space="0" w:color="auto"/>
              <w:bottom w:val="nil"/>
              <w:right w:val="single" w:sz="6" w:space="0" w:color="auto"/>
            </w:tcBorders>
            <w:shd w:val="clear" w:color="auto" w:fill="FFFFFF"/>
            <w:vAlign w:val="bottom"/>
          </w:tcPr>
          <w:p w14:paraId="4C49E80F" w14:textId="77777777" w:rsidR="004A5884" w:rsidRPr="00265ABD" w:rsidRDefault="004A5884" w:rsidP="00AC32E0">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4A586D64" w14:textId="77777777" w:rsidR="004A5884" w:rsidRPr="00265ABD" w:rsidRDefault="004A5884" w:rsidP="00AC32E0">
            <w:pPr>
              <w:shd w:val="clear" w:color="auto" w:fill="FFFFFF"/>
              <w:ind w:right="144"/>
              <w:jc w:val="right"/>
            </w:pPr>
          </w:p>
        </w:tc>
        <w:tc>
          <w:tcPr>
            <w:tcW w:w="1341" w:type="dxa"/>
            <w:tcBorders>
              <w:top w:val="single" w:sz="6" w:space="0" w:color="auto"/>
              <w:left w:val="single" w:sz="6" w:space="0" w:color="auto"/>
              <w:bottom w:val="nil"/>
              <w:right w:val="nil"/>
            </w:tcBorders>
            <w:shd w:val="clear" w:color="auto" w:fill="FFFFFF"/>
            <w:vAlign w:val="bottom"/>
          </w:tcPr>
          <w:p w14:paraId="3D6960B5" w14:textId="77777777" w:rsidR="004A5884" w:rsidRPr="00265ABD" w:rsidRDefault="004A5884" w:rsidP="00AC32E0">
            <w:pPr>
              <w:shd w:val="clear" w:color="auto" w:fill="FFFFFF"/>
              <w:ind w:right="144"/>
              <w:jc w:val="right"/>
            </w:pPr>
          </w:p>
        </w:tc>
      </w:tr>
      <w:tr w:rsidR="004A5884" w:rsidRPr="00265ABD" w14:paraId="1023F5A3" w14:textId="77777777" w:rsidTr="00AC32E0">
        <w:trPr>
          <w:trHeight w:val="20"/>
          <w:jc w:val="center"/>
        </w:trPr>
        <w:tc>
          <w:tcPr>
            <w:tcW w:w="5097" w:type="dxa"/>
            <w:tcBorders>
              <w:top w:val="nil"/>
              <w:left w:val="nil"/>
              <w:bottom w:val="nil"/>
              <w:right w:val="single" w:sz="6" w:space="0" w:color="auto"/>
            </w:tcBorders>
            <w:shd w:val="clear" w:color="auto" w:fill="FFFFFF"/>
          </w:tcPr>
          <w:p w14:paraId="09AEBFBE" w14:textId="77777777" w:rsidR="004A5884" w:rsidRPr="00265ABD" w:rsidRDefault="00783648" w:rsidP="00AC32E0">
            <w:pPr>
              <w:shd w:val="clear" w:color="auto" w:fill="FFFFFF"/>
              <w:tabs>
                <w:tab w:val="left" w:leader="dot" w:pos="4954"/>
              </w:tabs>
              <w:ind w:left="120"/>
              <w:jc w:val="both"/>
            </w:pPr>
            <w:r w:rsidRPr="004547E1">
              <w:rPr>
                <w:bCs/>
                <w:szCs w:val="18"/>
                <w:lang w:val="en-US"/>
              </w:rPr>
              <w:t xml:space="preserve">01. </w:t>
            </w:r>
            <w:r w:rsidRPr="004547E1">
              <w:rPr>
                <w:szCs w:val="18"/>
                <w:lang w:val="en-US"/>
              </w:rPr>
              <w:t>Travelling and subsistence</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0FFE884F" w14:textId="77777777" w:rsidR="004A5884" w:rsidRPr="00265ABD" w:rsidRDefault="00783648" w:rsidP="00AC32E0">
            <w:pPr>
              <w:shd w:val="clear" w:color="auto" w:fill="FFFFFF"/>
              <w:ind w:right="144"/>
              <w:jc w:val="right"/>
            </w:pPr>
            <w:r w:rsidRPr="004547E1">
              <w:rPr>
                <w:szCs w:val="18"/>
                <w:lang w:val="en-US"/>
              </w:rPr>
              <w:t>12,300</w:t>
            </w:r>
          </w:p>
        </w:tc>
        <w:tc>
          <w:tcPr>
            <w:tcW w:w="1330" w:type="dxa"/>
            <w:tcBorders>
              <w:top w:val="nil"/>
              <w:left w:val="single" w:sz="6" w:space="0" w:color="auto"/>
              <w:bottom w:val="nil"/>
              <w:right w:val="single" w:sz="6" w:space="0" w:color="auto"/>
            </w:tcBorders>
            <w:shd w:val="clear" w:color="auto" w:fill="FFFFFF"/>
            <w:vAlign w:val="bottom"/>
          </w:tcPr>
          <w:p w14:paraId="32BFFF97" w14:textId="77777777" w:rsidR="004A5884" w:rsidRPr="00265ABD" w:rsidRDefault="00783648" w:rsidP="00AC32E0">
            <w:pPr>
              <w:shd w:val="clear" w:color="auto" w:fill="FFFFFF"/>
              <w:ind w:right="144"/>
              <w:jc w:val="right"/>
            </w:pPr>
            <w:r w:rsidRPr="004547E1">
              <w:rPr>
                <w:szCs w:val="18"/>
                <w:lang w:val="en-US"/>
              </w:rPr>
              <w:t>14,400</w:t>
            </w:r>
          </w:p>
        </w:tc>
        <w:tc>
          <w:tcPr>
            <w:tcW w:w="1341" w:type="dxa"/>
            <w:tcBorders>
              <w:top w:val="nil"/>
              <w:left w:val="single" w:sz="6" w:space="0" w:color="auto"/>
              <w:bottom w:val="nil"/>
              <w:right w:val="nil"/>
            </w:tcBorders>
            <w:shd w:val="clear" w:color="auto" w:fill="FFFFFF"/>
            <w:vAlign w:val="bottom"/>
          </w:tcPr>
          <w:p w14:paraId="0ABD02E0" w14:textId="77777777" w:rsidR="004A5884" w:rsidRPr="00265ABD" w:rsidRDefault="00783648" w:rsidP="00AC32E0">
            <w:pPr>
              <w:shd w:val="clear" w:color="auto" w:fill="FFFFFF"/>
              <w:ind w:right="144"/>
              <w:jc w:val="right"/>
            </w:pPr>
            <w:r w:rsidRPr="004547E1">
              <w:rPr>
                <w:szCs w:val="18"/>
                <w:lang w:val="en-US"/>
              </w:rPr>
              <w:t>8,453</w:t>
            </w:r>
          </w:p>
        </w:tc>
      </w:tr>
      <w:tr w:rsidR="004A5884" w:rsidRPr="00265ABD" w14:paraId="06E0E520" w14:textId="77777777" w:rsidTr="00AC32E0">
        <w:trPr>
          <w:trHeight w:val="20"/>
          <w:jc w:val="center"/>
        </w:trPr>
        <w:tc>
          <w:tcPr>
            <w:tcW w:w="5097" w:type="dxa"/>
            <w:tcBorders>
              <w:top w:val="nil"/>
              <w:left w:val="nil"/>
              <w:bottom w:val="nil"/>
              <w:right w:val="single" w:sz="6" w:space="0" w:color="auto"/>
            </w:tcBorders>
            <w:shd w:val="clear" w:color="auto" w:fill="FFFFFF"/>
          </w:tcPr>
          <w:p w14:paraId="4E9332C6" w14:textId="77777777" w:rsidR="004A5884" w:rsidRPr="00265ABD" w:rsidRDefault="00783648" w:rsidP="00AC32E0">
            <w:pPr>
              <w:shd w:val="clear" w:color="auto" w:fill="FFFFFF"/>
              <w:tabs>
                <w:tab w:val="left" w:leader="dot" w:pos="4954"/>
              </w:tabs>
              <w:ind w:left="130"/>
              <w:jc w:val="both"/>
            </w:pPr>
            <w:r w:rsidRPr="004547E1">
              <w:rPr>
                <w:szCs w:val="18"/>
                <w:lang w:val="en-US"/>
              </w:rPr>
              <w:t>02. Office requisites and equipment, stationery and printing</w:t>
            </w:r>
          </w:p>
        </w:tc>
        <w:tc>
          <w:tcPr>
            <w:tcW w:w="1341" w:type="dxa"/>
            <w:tcBorders>
              <w:top w:val="nil"/>
              <w:left w:val="single" w:sz="6" w:space="0" w:color="auto"/>
              <w:bottom w:val="nil"/>
              <w:right w:val="single" w:sz="6" w:space="0" w:color="auto"/>
            </w:tcBorders>
            <w:shd w:val="clear" w:color="auto" w:fill="FFFFFF"/>
            <w:vAlign w:val="bottom"/>
          </w:tcPr>
          <w:p w14:paraId="000FB77E" w14:textId="77777777" w:rsidR="004A5884" w:rsidRPr="00265ABD" w:rsidRDefault="00783648" w:rsidP="00AC32E0">
            <w:pPr>
              <w:shd w:val="clear" w:color="auto" w:fill="FFFFFF"/>
              <w:ind w:right="144"/>
              <w:jc w:val="right"/>
            </w:pPr>
            <w:r w:rsidRPr="004547E1">
              <w:rPr>
                <w:szCs w:val="18"/>
                <w:lang w:val="en-US"/>
              </w:rPr>
              <w:t>2,100</w:t>
            </w:r>
          </w:p>
        </w:tc>
        <w:tc>
          <w:tcPr>
            <w:tcW w:w="1330" w:type="dxa"/>
            <w:tcBorders>
              <w:top w:val="nil"/>
              <w:left w:val="single" w:sz="6" w:space="0" w:color="auto"/>
              <w:bottom w:val="nil"/>
              <w:right w:val="single" w:sz="6" w:space="0" w:color="auto"/>
            </w:tcBorders>
            <w:shd w:val="clear" w:color="auto" w:fill="FFFFFF"/>
            <w:vAlign w:val="bottom"/>
          </w:tcPr>
          <w:p w14:paraId="75FEFCEA" w14:textId="77777777" w:rsidR="004A5884" w:rsidRPr="00265ABD" w:rsidRDefault="00783648" w:rsidP="00AC32E0">
            <w:pPr>
              <w:shd w:val="clear" w:color="auto" w:fill="FFFFFF"/>
              <w:ind w:right="144"/>
              <w:jc w:val="right"/>
            </w:pPr>
            <w:r w:rsidRPr="004547E1">
              <w:rPr>
                <w:szCs w:val="18"/>
                <w:lang w:val="en-US"/>
              </w:rPr>
              <w:t>2,200</w:t>
            </w:r>
          </w:p>
        </w:tc>
        <w:tc>
          <w:tcPr>
            <w:tcW w:w="1341" w:type="dxa"/>
            <w:tcBorders>
              <w:top w:val="nil"/>
              <w:left w:val="single" w:sz="6" w:space="0" w:color="auto"/>
              <w:bottom w:val="nil"/>
              <w:right w:val="nil"/>
            </w:tcBorders>
            <w:shd w:val="clear" w:color="auto" w:fill="FFFFFF"/>
            <w:vAlign w:val="bottom"/>
          </w:tcPr>
          <w:p w14:paraId="52399A4A" w14:textId="77777777" w:rsidR="004A5884" w:rsidRPr="00265ABD" w:rsidRDefault="00783648" w:rsidP="00AC32E0">
            <w:pPr>
              <w:shd w:val="clear" w:color="auto" w:fill="FFFFFF"/>
              <w:ind w:right="144"/>
              <w:jc w:val="right"/>
            </w:pPr>
            <w:r w:rsidRPr="004547E1">
              <w:rPr>
                <w:szCs w:val="18"/>
                <w:lang w:val="en-US"/>
              </w:rPr>
              <w:t>1,923</w:t>
            </w:r>
          </w:p>
        </w:tc>
      </w:tr>
      <w:tr w:rsidR="004A5884" w:rsidRPr="00265ABD" w14:paraId="6FDA7D2B" w14:textId="77777777" w:rsidTr="00AC32E0">
        <w:trPr>
          <w:trHeight w:val="20"/>
          <w:jc w:val="center"/>
        </w:trPr>
        <w:tc>
          <w:tcPr>
            <w:tcW w:w="5097" w:type="dxa"/>
            <w:tcBorders>
              <w:top w:val="nil"/>
              <w:left w:val="nil"/>
              <w:bottom w:val="nil"/>
              <w:right w:val="single" w:sz="6" w:space="0" w:color="auto"/>
            </w:tcBorders>
            <w:shd w:val="clear" w:color="auto" w:fill="FFFFFF"/>
          </w:tcPr>
          <w:p w14:paraId="7CC2A0BD" w14:textId="77777777" w:rsidR="004A5884" w:rsidRPr="00265ABD" w:rsidRDefault="00783648" w:rsidP="00AC32E0">
            <w:pPr>
              <w:shd w:val="clear" w:color="auto" w:fill="FFFFFF"/>
              <w:tabs>
                <w:tab w:val="left" w:leader="dot" w:pos="4954"/>
              </w:tabs>
              <w:ind w:left="120"/>
              <w:jc w:val="both"/>
            </w:pPr>
            <w:r w:rsidRPr="004547E1">
              <w:rPr>
                <w:szCs w:val="18"/>
                <w:lang w:val="en-US"/>
              </w:rPr>
              <w:t>03. Education allowances</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519D61A1" w14:textId="77777777" w:rsidR="004A5884" w:rsidRPr="00265ABD" w:rsidRDefault="00783648" w:rsidP="00AC32E0">
            <w:pPr>
              <w:shd w:val="clear" w:color="auto" w:fill="FFFFFF"/>
              <w:ind w:right="144"/>
              <w:jc w:val="right"/>
            </w:pPr>
            <w:r w:rsidRPr="004547E1">
              <w:rPr>
                <w:szCs w:val="18"/>
                <w:lang w:val="en-US"/>
              </w:rPr>
              <w:t>8,300</w:t>
            </w:r>
          </w:p>
        </w:tc>
        <w:tc>
          <w:tcPr>
            <w:tcW w:w="1330" w:type="dxa"/>
            <w:tcBorders>
              <w:top w:val="nil"/>
              <w:left w:val="single" w:sz="6" w:space="0" w:color="auto"/>
              <w:bottom w:val="nil"/>
              <w:right w:val="single" w:sz="6" w:space="0" w:color="auto"/>
            </w:tcBorders>
            <w:shd w:val="clear" w:color="auto" w:fill="FFFFFF"/>
            <w:vAlign w:val="bottom"/>
          </w:tcPr>
          <w:p w14:paraId="1DB737C7" w14:textId="77777777" w:rsidR="004A5884" w:rsidRPr="00265ABD" w:rsidRDefault="00783648" w:rsidP="00AC32E0">
            <w:pPr>
              <w:shd w:val="clear" w:color="auto" w:fill="FFFFFF"/>
              <w:ind w:right="144"/>
              <w:jc w:val="right"/>
            </w:pPr>
            <w:r w:rsidRPr="004547E1">
              <w:rPr>
                <w:szCs w:val="18"/>
                <w:lang w:val="en-US"/>
              </w:rPr>
              <w:t>7,000</w:t>
            </w:r>
          </w:p>
        </w:tc>
        <w:tc>
          <w:tcPr>
            <w:tcW w:w="1341" w:type="dxa"/>
            <w:tcBorders>
              <w:top w:val="nil"/>
              <w:left w:val="single" w:sz="6" w:space="0" w:color="auto"/>
              <w:bottom w:val="nil"/>
              <w:right w:val="nil"/>
            </w:tcBorders>
            <w:shd w:val="clear" w:color="auto" w:fill="FFFFFF"/>
            <w:vAlign w:val="bottom"/>
          </w:tcPr>
          <w:p w14:paraId="18E3A26A" w14:textId="77777777" w:rsidR="004A5884" w:rsidRPr="00265ABD" w:rsidRDefault="00783648" w:rsidP="00AC32E0">
            <w:pPr>
              <w:shd w:val="clear" w:color="auto" w:fill="FFFFFF"/>
              <w:ind w:right="144"/>
              <w:jc w:val="right"/>
            </w:pPr>
            <w:r w:rsidRPr="004547E1">
              <w:rPr>
                <w:szCs w:val="18"/>
                <w:lang w:val="en-US"/>
              </w:rPr>
              <w:t>4,022</w:t>
            </w:r>
          </w:p>
        </w:tc>
      </w:tr>
      <w:tr w:rsidR="004A5884" w:rsidRPr="00265ABD" w14:paraId="3B01513E" w14:textId="77777777" w:rsidTr="00AC32E0">
        <w:trPr>
          <w:trHeight w:val="20"/>
          <w:jc w:val="center"/>
        </w:trPr>
        <w:tc>
          <w:tcPr>
            <w:tcW w:w="5097" w:type="dxa"/>
            <w:tcBorders>
              <w:top w:val="nil"/>
              <w:left w:val="nil"/>
              <w:bottom w:val="nil"/>
              <w:right w:val="single" w:sz="6" w:space="0" w:color="auto"/>
            </w:tcBorders>
            <w:shd w:val="clear" w:color="auto" w:fill="FFFFFF"/>
          </w:tcPr>
          <w:p w14:paraId="2C00D175" w14:textId="77777777" w:rsidR="004A5884" w:rsidRPr="00265ABD" w:rsidRDefault="00783648" w:rsidP="00AC32E0">
            <w:pPr>
              <w:shd w:val="clear" w:color="auto" w:fill="FFFFFF"/>
              <w:tabs>
                <w:tab w:val="left" w:leader="dot" w:pos="4954"/>
              </w:tabs>
              <w:ind w:left="120"/>
              <w:jc w:val="both"/>
            </w:pPr>
            <w:r w:rsidRPr="004547E1">
              <w:rPr>
                <w:szCs w:val="18"/>
                <w:lang w:val="en-US"/>
              </w:rPr>
              <w:t>04. Furniture, stores and materials</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367052A4" w14:textId="77777777" w:rsidR="004A5884" w:rsidRPr="00265ABD" w:rsidRDefault="00783648" w:rsidP="00AC32E0">
            <w:pPr>
              <w:shd w:val="clear" w:color="auto" w:fill="FFFFFF"/>
              <w:ind w:right="144"/>
              <w:jc w:val="right"/>
            </w:pPr>
            <w:r w:rsidRPr="004547E1">
              <w:rPr>
                <w:szCs w:val="18"/>
                <w:lang w:val="en-US"/>
              </w:rPr>
              <w:t>23,400</w:t>
            </w:r>
          </w:p>
        </w:tc>
        <w:tc>
          <w:tcPr>
            <w:tcW w:w="1330" w:type="dxa"/>
            <w:tcBorders>
              <w:top w:val="nil"/>
              <w:left w:val="single" w:sz="6" w:space="0" w:color="auto"/>
              <w:bottom w:val="nil"/>
              <w:right w:val="single" w:sz="6" w:space="0" w:color="auto"/>
            </w:tcBorders>
            <w:shd w:val="clear" w:color="auto" w:fill="FFFFFF"/>
            <w:vAlign w:val="bottom"/>
          </w:tcPr>
          <w:p w14:paraId="0E1F2EF4" w14:textId="77777777" w:rsidR="004A5884" w:rsidRPr="00265ABD" w:rsidRDefault="00783648" w:rsidP="00AC32E0">
            <w:pPr>
              <w:shd w:val="clear" w:color="auto" w:fill="FFFFFF"/>
              <w:ind w:right="144"/>
              <w:jc w:val="right"/>
            </w:pPr>
            <w:r w:rsidRPr="004547E1">
              <w:rPr>
                <w:szCs w:val="18"/>
                <w:lang w:val="en-US"/>
              </w:rPr>
              <w:t>20,000</w:t>
            </w:r>
          </w:p>
        </w:tc>
        <w:tc>
          <w:tcPr>
            <w:tcW w:w="1341" w:type="dxa"/>
            <w:tcBorders>
              <w:top w:val="nil"/>
              <w:left w:val="single" w:sz="6" w:space="0" w:color="auto"/>
              <w:bottom w:val="nil"/>
              <w:right w:val="nil"/>
            </w:tcBorders>
            <w:shd w:val="clear" w:color="auto" w:fill="FFFFFF"/>
            <w:vAlign w:val="bottom"/>
          </w:tcPr>
          <w:p w14:paraId="5D590428" w14:textId="77777777" w:rsidR="004A5884" w:rsidRPr="00265ABD" w:rsidRDefault="00783648" w:rsidP="00AC32E0">
            <w:pPr>
              <w:shd w:val="clear" w:color="auto" w:fill="FFFFFF"/>
              <w:ind w:right="144"/>
              <w:jc w:val="right"/>
            </w:pPr>
            <w:r w:rsidRPr="004547E1">
              <w:rPr>
                <w:szCs w:val="18"/>
                <w:lang w:val="en-US"/>
              </w:rPr>
              <w:t>18,002</w:t>
            </w:r>
          </w:p>
        </w:tc>
      </w:tr>
      <w:tr w:rsidR="004A5884" w:rsidRPr="00265ABD" w14:paraId="5B3149BE" w14:textId="77777777" w:rsidTr="00AC32E0">
        <w:trPr>
          <w:trHeight w:val="20"/>
          <w:jc w:val="center"/>
        </w:trPr>
        <w:tc>
          <w:tcPr>
            <w:tcW w:w="5097" w:type="dxa"/>
            <w:tcBorders>
              <w:top w:val="nil"/>
              <w:left w:val="nil"/>
              <w:bottom w:val="nil"/>
              <w:right w:val="single" w:sz="6" w:space="0" w:color="auto"/>
            </w:tcBorders>
            <w:shd w:val="clear" w:color="auto" w:fill="FFFFFF"/>
          </w:tcPr>
          <w:p w14:paraId="3C9681C7" w14:textId="77777777" w:rsidR="004A5884" w:rsidRPr="00265ABD" w:rsidRDefault="00783648" w:rsidP="00AC32E0">
            <w:pPr>
              <w:shd w:val="clear" w:color="auto" w:fill="FFFFFF"/>
              <w:tabs>
                <w:tab w:val="left" w:leader="dot" w:pos="4954"/>
              </w:tabs>
              <w:ind w:left="120"/>
              <w:jc w:val="both"/>
            </w:pPr>
            <w:r w:rsidRPr="004547E1">
              <w:rPr>
                <w:szCs w:val="18"/>
                <w:lang w:val="en-US"/>
              </w:rPr>
              <w:t>05. Payment to Singapore Government for</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74FD895B" w14:textId="77777777" w:rsidR="004A5884" w:rsidRPr="00265ABD" w:rsidRDefault="004A5884" w:rsidP="00AC32E0">
            <w:pPr>
              <w:shd w:val="clear" w:color="auto" w:fill="FFFFFF"/>
              <w:ind w:right="144"/>
              <w:jc w:val="right"/>
            </w:pPr>
          </w:p>
        </w:tc>
        <w:tc>
          <w:tcPr>
            <w:tcW w:w="1330" w:type="dxa"/>
            <w:tcBorders>
              <w:top w:val="nil"/>
              <w:left w:val="single" w:sz="6" w:space="0" w:color="auto"/>
              <w:bottom w:val="nil"/>
              <w:right w:val="single" w:sz="6" w:space="0" w:color="auto"/>
            </w:tcBorders>
            <w:shd w:val="clear" w:color="auto" w:fill="FFFFFF"/>
            <w:vAlign w:val="bottom"/>
          </w:tcPr>
          <w:p w14:paraId="3D8B4EA3" w14:textId="77777777" w:rsidR="004A5884" w:rsidRPr="00265ABD" w:rsidRDefault="004A5884" w:rsidP="00AC32E0">
            <w:pPr>
              <w:shd w:val="clear" w:color="auto" w:fill="FFFFFF"/>
              <w:ind w:right="144"/>
              <w:jc w:val="right"/>
            </w:pPr>
          </w:p>
        </w:tc>
        <w:tc>
          <w:tcPr>
            <w:tcW w:w="1341" w:type="dxa"/>
            <w:tcBorders>
              <w:top w:val="nil"/>
              <w:left w:val="single" w:sz="6" w:space="0" w:color="auto"/>
              <w:bottom w:val="nil"/>
              <w:right w:val="nil"/>
            </w:tcBorders>
            <w:shd w:val="clear" w:color="auto" w:fill="FFFFFF"/>
            <w:vAlign w:val="bottom"/>
          </w:tcPr>
          <w:p w14:paraId="24549051" w14:textId="77777777" w:rsidR="004A5884" w:rsidRPr="00265ABD" w:rsidRDefault="004A5884" w:rsidP="00AC32E0">
            <w:pPr>
              <w:shd w:val="clear" w:color="auto" w:fill="FFFFFF"/>
              <w:ind w:right="144"/>
              <w:jc w:val="right"/>
            </w:pPr>
          </w:p>
        </w:tc>
      </w:tr>
      <w:tr w:rsidR="004A5884" w:rsidRPr="00265ABD" w14:paraId="7C30245A" w14:textId="77777777" w:rsidTr="00AC32E0">
        <w:trPr>
          <w:trHeight w:val="20"/>
          <w:jc w:val="center"/>
        </w:trPr>
        <w:tc>
          <w:tcPr>
            <w:tcW w:w="5097" w:type="dxa"/>
            <w:tcBorders>
              <w:top w:val="nil"/>
              <w:left w:val="nil"/>
              <w:bottom w:val="nil"/>
              <w:right w:val="single" w:sz="6" w:space="0" w:color="auto"/>
            </w:tcBorders>
            <w:shd w:val="clear" w:color="auto" w:fill="FFFFFF"/>
          </w:tcPr>
          <w:p w14:paraId="0CE6E175" w14:textId="77777777" w:rsidR="004A5884" w:rsidRPr="00265ABD" w:rsidRDefault="00783648" w:rsidP="00AC32E0">
            <w:pPr>
              <w:shd w:val="clear" w:color="auto" w:fill="FFFFFF"/>
              <w:tabs>
                <w:tab w:val="left" w:leader="dot" w:pos="4954"/>
              </w:tabs>
              <w:ind w:left="619"/>
              <w:jc w:val="both"/>
            </w:pPr>
            <w:r w:rsidRPr="004547E1">
              <w:rPr>
                <w:szCs w:val="18"/>
                <w:lang w:val="en-US"/>
              </w:rPr>
              <w:t>hospitalisation of Asian residents</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1063FA68" w14:textId="77777777" w:rsidR="004A5884" w:rsidRPr="00265ABD" w:rsidRDefault="00783648" w:rsidP="00AC32E0">
            <w:pPr>
              <w:shd w:val="clear" w:color="auto" w:fill="FFFFFF"/>
              <w:ind w:right="144"/>
              <w:jc w:val="right"/>
            </w:pPr>
            <w:r w:rsidRPr="004547E1">
              <w:rPr>
                <w:szCs w:val="18"/>
                <w:lang w:val="en-US"/>
              </w:rPr>
              <w:t>7,400</w:t>
            </w:r>
          </w:p>
        </w:tc>
        <w:tc>
          <w:tcPr>
            <w:tcW w:w="1330" w:type="dxa"/>
            <w:tcBorders>
              <w:top w:val="nil"/>
              <w:left w:val="single" w:sz="6" w:space="0" w:color="auto"/>
              <w:bottom w:val="nil"/>
              <w:right w:val="single" w:sz="6" w:space="0" w:color="auto"/>
            </w:tcBorders>
            <w:shd w:val="clear" w:color="auto" w:fill="FFFFFF"/>
            <w:vAlign w:val="bottom"/>
          </w:tcPr>
          <w:p w14:paraId="668A2465" w14:textId="77777777" w:rsidR="004A5884" w:rsidRPr="00265ABD" w:rsidRDefault="00783648" w:rsidP="00AC32E0">
            <w:pPr>
              <w:shd w:val="clear" w:color="auto" w:fill="FFFFFF"/>
              <w:ind w:right="144"/>
              <w:jc w:val="right"/>
            </w:pPr>
            <w:r w:rsidRPr="004547E1">
              <w:rPr>
                <w:szCs w:val="18"/>
                <w:lang w:val="en-US"/>
              </w:rPr>
              <w:t>7,400</w:t>
            </w:r>
          </w:p>
        </w:tc>
        <w:tc>
          <w:tcPr>
            <w:tcW w:w="1341" w:type="dxa"/>
            <w:tcBorders>
              <w:top w:val="nil"/>
              <w:left w:val="single" w:sz="6" w:space="0" w:color="auto"/>
              <w:bottom w:val="nil"/>
              <w:right w:val="nil"/>
            </w:tcBorders>
            <w:shd w:val="clear" w:color="auto" w:fill="FFFFFF"/>
            <w:vAlign w:val="bottom"/>
          </w:tcPr>
          <w:p w14:paraId="5CA334DF" w14:textId="77777777" w:rsidR="004A5884" w:rsidRPr="00265ABD" w:rsidRDefault="00783648" w:rsidP="00AC32E0">
            <w:pPr>
              <w:shd w:val="clear" w:color="auto" w:fill="FFFFFF"/>
              <w:ind w:right="144"/>
              <w:jc w:val="right"/>
            </w:pPr>
            <w:r w:rsidRPr="004547E1">
              <w:rPr>
                <w:szCs w:val="18"/>
                <w:lang w:val="en-US"/>
              </w:rPr>
              <w:t>7,329</w:t>
            </w:r>
          </w:p>
        </w:tc>
      </w:tr>
      <w:tr w:rsidR="004A5884" w:rsidRPr="00265ABD" w14:paraId="60BED0D8" w14:textId="77777777" w:rsidTr="00AC32E0">
        <w:trPr>
          <w:trHeight w:val="20"/>
          <w:jc w:val="center"/>
        </w:trPr>
        <w:tc>
          <w:tcPr>
            <w:tcW w:w="5097" w:type="dxa"/>
            <w:tcBorders>
              <w:top w:val="nil"/>
              <w:left w:val="nil"/>
              <w:bottom w:val="nil"/>
              <w:right w:val="single" w:sz="6" w:space="0" w:color="auto"/>
            </w:tcBorders>
            <w:shd w:val="clear" w:color="auto" w:fill="FFFFFF"/>
          </w:tcPr>
          <w:p w14:paraId="5DEF8CA0" w14:textId="77777777" w:rsidR="004A5884" w:rsidRPr="00265ABD" w:rsidRDefault="00783648" w:rsidP="00AC32E0">
            <w:pPr>
              <w:shd w:val="clear" w:color="auto" w:fill="FFFFFF"/>
              <w:tabs>
                <w:tab w:val="left" w:leader="dot" w:pos="4954"/>
              </w:tabs>
              <w:ind w:left="125"/>
              <w:jc w:val="both"/>
            </w:pPr>
            <w:r w:rsidRPr="004547E1">
              <w:rPr>
                <w:szCs w:val="18"/>
                <w:lang w:val="en-US"/>
              </w:rPr>
              <w:t>06. Printing of stamps and operation of postal services</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49F2C0BF" w14:textId="77777777" w:rsidR="004A5884" w:rsidRPr="00265ABD" w:rsidRDefault="00783648" w:rsidP="00AC32E0">
            <w:pPr>
              <w:shd w:val="clear" w:color="auto" w:fill="FFFFFF"/>
              <w:ind w:right="144"/>
              <w:jc w:val="right"/>
            </w:pPr>
            <w:r w:rsidRPr="004547E1">
              <w:rPr>
                <w:szCs w:val="18"/>
                <w:lang w:val="en-US"/>
              </w:rPr>
              <w:t>8,100</w:t>
            </w:r>
          </w:p>
        </w:tc>
        <w:tc>
          <w:tcPr>
            <w:tcW w:w="1330" w:type="dxa"/>
            <w:tcBorders>
              <w:top w:val="nil"/>
              <w:left w:val="single" w:sz="6" w:space="0" w:color="auto"/>
              <w:bottom w:val="nil"/>
              <w:right w:val="single" w:sz="6" w:space="0" w:color="auto"/>
            </w:tcBorders>
            <w:shd w:val="clear" w:color="auto" w:fill="FFFFFF"/>
            <w:vAlign w:val="bottom"/>
          </w:tcPr>
          <w:p w14:paraId="00D94B70" w14:textId="77777777" w:rsidR="004A5884" w:rsidRPr="00265ABD" w:rsidRDefault="00783648" w:rsidP="00AC32E0">
            <w:pPr>
              <w:shd w:val="clear" w:color="auto" w:fill="FFFFFF"/>
              <w:ind w:right="144"/>
              <w:jc w:val="right"/>
            </w:pPr>
            <w:r w:rsidRPr="004547E1">
              <w:rPr>
                <w:szCs w:val="18"/>
                <w:lang w:val="en-US"/>
              </w:rPr>
              <w:t>22,000</w:t>
            </w:r>
          </w:p>
        </w:tc>
        <w:tc>
          <w:tcPr>
            <w:tcW w:w="1341" w:type="dxa"/>
            <w:tcBorders>
              <w:top w:val="nil"/>
              <w:left w:val="single" w:sz="6" w:space="0" w:color="auto"/>
              <w:bottom w:val="nil"/>
              <w:right w:val="nil"/>
            </w:tcBorders>
            <w:shd w:val="clear" w:color="auto" w:fill="FFFFFF"/>
            <w:vAlign w:val="bottom"/>
          </w:tcPr>
          <w:p w14:paraId="2B2FB851" w14:textId="77777777" w:rsidR="004A5884" w:rsidRPr="00265ABD" w:rsidRDefault="00783648" w:rsidP="00AC32E0">
            <w:pPr>
              <w:shd w:val="clear" w:color="auto" w:fill="FFFFFF"/>
              <w:ind w:right="144"/>
              <w:jc w:val="right"/>
            </w:pPr>
            <w:r w:rsidRPr="004547E1">
              <w:rPr>
                <w:szCs w:val="18"/>
                <w:lang w:val="en-US"/>
              </w:rPr>
              <w:t>21,819</w:t>
            </w:r>
          </w:p>
        </w:tc>
      </w:tr>
      <w:tr w:rsidR="004A5884" w:rsidRPr="00265ABD" w14:paraId="566334B8" w14:textId="77777777" w:rsidTr="00AC32E0">
        <w:trPr>
          <w:trHeight w:val="20"/>
          <w:jc w:val="center"/>
        </w:trPr>
        <w:tc>
          <w:tcPr>
            <w:tcW w:w="5097" w:type="dxa"/>
            <w:tcBorders>
              <w:top w:val="nil"/>
              <w:left w:val="nil"/>
              <w:bottom w:val="nil"/>
              <w:right w:val="single" w:sz="6" w:space="0" w:color="auto"/>
            </w:tcBorders>
            <w:shd w:val="clear" w:color="auto" w:fill="FFFFFF"/>
          </w:tcPr>
          <w:p w14:paraId="135ED682" w14:textId="77777777" w:rsidR="004A5884" w:rsidRPr="00265ABD" w:rsidRDefault="00783648" w:rsidP="00AC32E0">
            <w:pPr>
              <w:shd w:val="clear" w:color="auto" w:fill="FFFFFF"/>
              <w:tabs>
                <w:tab w:val="left" w:leader="dot" w:pos="4954"/>
              </w:tabs>
              <w:ind w:left="120"/>
              <w:jc w:val="both"/>
            </w:pPr>
            <w:r w:rsidRPr="004547E1">
              <w:rPr>
                <w:szCs w:val="18"/>
                <w:lang w:val="en-US"/>
              </w:rPr>
              <w:t>07. Repairs and maintenance</w:t>
            </w:r>
            <w:r w:rsidR="00AC32E0">
              <w:rPr>
                <w:szCs w:val="18"/>
                <w:lang w:val="en-US"/>
              </w:rPr>
              <w:tab/>
            </w:r>
          </w:p>
        </w:tc>
        <w:tc>
          <w:tcPr>
            <w:tcW w:w="1341" w:type="dxa"/>
            <w:tcBorders>
              <w:top w:val="nil"/>
              <w:left w:val="single" w:sz="6" w:space="0" w:color="auto"/>
              <w:bottom w:val="nil"/>
              <w:right w:val="single" w:sz="6" w:space="0" w:color="auto"/>
            </w:tcBorders>
            <w:shd w:val="clear" w:color="auto" w:fill="FFFFFF"/>
            <w:vAlign w:val="bottom"/>
          </w:tcPr>
          <w:p w14:paraId="385807E7" w14:textId="77777777" w:rsidR="004A5884" w:rsidRPr="00265ABD" w:rsidRDefault="00783648" w:rsidP="00AC32E0">
            <w:pPr>
              <w:shd w:val="clear" w:color="auto" w:fill="FFFFFF"/>
              <w:ind w:right="144"/>
              <w:jc w:val="right"/>
            </w:pPr>
            <w:r w:rsidRPr="004547E1">
              <w:rPr>
                <w:szCs w:val="18"/>
                <w:lang w:val="en-US"/>
              </w:rPr>
              <w:t>14,700</w:t>
            </w:r>
          </w:p>
        </w:tc>
        <w:tc>
          <w:tcPr>
            <w:tcW w:w="1330" w:type="dxa"/>
            <w:tcBorders>
              <w:top w:val="nil"/>
              <w:left w:val="single" w:sz="6" w:space="0" w:color="auto"/>
              <w:bottom w:val="nil"/>
              <w:right w:val="single" w:sz="6" w:space="0" w:color="auto"/>
            </w:tcBorders>
            <w:shd w:val="clear" w:color="auto" w:fill="FFFFFF"/>
            <w:vAlign w:val="bottom"/>
          </w:tcPr>
          <w:p w14:paraId="2433F81F" w14:textId="77777777" w:rsidR="004A5884" w:rsidRPr="00265ABD" w:rsidRDefault="00783648" w:rsidP="00AC32E0">
            <w:pPr>
              <w:shd w:val="clear" w:color="auto" w:fill="FFFFFF"/>
              <w:ind w:right="144"/>
              <w:jc w:val="right"/>
            </w:pPr>
            <w:r w:rsidRPr="004547E1">
              <w:rPr>
                <w:szCs w:val="18"/>
                <w:lang w:val="en-US"/>
              </w:rPr>
              <w:t>10,100</w:t>
            </w:r>
          </w:p>
        </w:tc>
        <w:tc>
          <w:tcPr>
            <w:tcW w:w="1341" w:type="dxa"/>
            <w:tcBorders>
              <w:top w:val="nil"/>
              <w:left w:val="single" w:sz="6" w:space="0" w:color="auto"/>
              <w:bottom w:val="nil"/>
              <w:right w:val="nil"/>
            </w:tcBorders>
            <w:shd w:val="clear" w:color="auto" w:fill="FFFFFF"/>
            <w:vAlign w:val="bottom"/>
          </w:tcPr>
          <w:p w14:paraId="78C27082" w14:textId="77777777" w:rsidR="004A5884" w:rsidRPr="00265ABD" w:rsidRDefault="00783648" w:rsidP="00AC32E0">
            <w:pPr>
              <w:shd w:val="clear" w:color="auto" w:fill="FFFFFF"/>
              <w:ind w:right="144"/>
              <w:jc w:val="right"/>
            </w:pPr>
            <w:r w:rsidRPr="004547E1">
              <w:rPr>
                <w:szCs w:val="18"/>
                <w:lang w:val="en-US"/>
              </w:rPr>
              <w:t>6,887</w:t>
            </w:r>
          </w:p>
        </w:tc>
      </w:tr>
      <w:tr w:rsidR="004A5884" w:rsidRPr="00265ABD" w14:paraId="35FD319C" w14:textId="77777777" w:rsidTr="00AC32E0">
        <w:trPr>
          <w:trHeight w:val="20"/>
          <w:jc w:val="center"/>
        </w:trPr>
        <w:tc>
          <w:tcPr>
            <w:tcW w:w="5097" w:type="dxa"/>
            <w:tcBorders>
              <w:top w:val="nil"/>
              <w:left w:val="nil"/>
              <w:bottom w:val="nil"/>
              <w:right w:val="single" w:sz="6" w:space="0" w:color="auto"/>
            </w:tcBorders>
            <w:shd w:val="clear" w:color="auto" w:fill="FFFFFF"/>
          </w:tcPr>
          <w:p w14:paraId="36EA5CAC" w14:textId="77777777" w:rsidR="004A5884" w:rsidRPr="00265ABD" w:rsidRDefault="00783648" w:rsidP="00AC32E0">
            <w:pPr>
              <w:shd w:val="clear" w:color="auto" w:fill="FFFFFF"/>
              <w:tabs>
                <w:tab w:val="left" w:leader="dot" w:pos="4954"/>
              </w:tabs>
              <w:ind w:left="120"/>
              <w:jc w:val="both"/>
            </w:pPr>
            <w:r w:rsidRPr="004547E1">
              <w:rPr>
                <w:szCs w:val="18"/>
                <w:lang w:val="en-US"/>
              </w:rPr>
              <w:t>08. Incidental and other expenditure</w:t>
            </w:r>
            <w:r w:rsidR="00AC32E0">
              <w:rPr>
                <w:szCs w:val="18"/>
                <w:lang w:val="en-US"/>
              </w:rPr>
              <w:tab/>
            </w:r>
          </w:p>
        </w:tc>
        <w:tc>
          <w:tcPr>
            <w:tcW w:w="1341" w:type="dxa"/>
            <w:tcBorders>
              <w:top w:val="nil"/>
              <w:left w:val="single" w:sz="6" w:space="0" w:color="auto"/>
              <w:bottom w:val="single" w:sz="6" w:space="0" w:color="auto"/>
              <w:right w:val="single" w:sz="6" w:space="0" w:color="auto"/>
            </w:tcBorders>
            <w:shd w:val="clear" w:color="auto" w:fill="FFFFFF"/>
            <w:vAlign w:val="bottom"/>
          </w:tcPr>
          <w:p w14:paraId="57F2068E" w14:textId="77777777" w:rsidR="004A5884" w:rsidRPr="00265ABD" w:rsidRDefault="00783648" w:rsidP="00AC32E0">
            <w:pPr>
              <w:shd w:val="clear" w:color="auto" w:fill="FFFFFF"/>
              <w:ind w:right="144"/>
              <w:jc w:val="right"/>
            </w:pPr>
            <w:r w:rsidRPr="004547E1">
              <w:rPr>
                <w:szCs w:val="18"/>
                <w:lang w:val="en-US"/>
              </w:rPr>
              <w:t>23,100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7AF247C7" w14:textId="77777777" w:rsidR="004A5884" w:rsidRPr="00265ABD" w:rsidRDefault="00783648" w:rsidP="00AC32E0">
            <w:pPr>
              <w:shd w:val="clear" w:color="auto" w:fill="FFFFFF"/>
              <w:ind w:right="144"/>
              <w:jc w:val="right"/>
            </w:pPr>
            <w:r w:rsidRPr="004547E1">
              <w:rPr>
                <w:szCs w:val="18"/>
                <w:lang w:val="en-US"/>
              </w:rPr>
              <w:t>34,400</w:t>
            </w:r>
          </w:p>
        </w:tc>
        <w:tc>
          <w:tcPr>
            <w:tcW w:w="1341" w:type="dxa"/>
            <w:tcBorders>
              <w:top w:val="nil"/>
              <w:left w:val="single" w:sz="6" w:space="0" w:color="auto"/>
              <w:bottom w:val="single" w:sz="6" w:space="0" w:color="auto"/>
              <w:right w:val="nil"/>
            </w:tcBorders>
            <w:shd w:val="clear" w:color="auto" w:fill="FFFFFF"/>
            <w:vAlign w:val="bottom"/>
          </w:tcPr>
          <w:p w14:paraId="3BB8A776" w14:textId="77777777" w:rsidR="004A5884" w:rsidRPr="00265ABD" w:rsidRDefault="00783648" w:rsidP="00AC32E0">
            <w:pPr>
              <w:shd w:val="clear" w:color="auto" w:fill="FFFFFF"/>
              <w:ind w:right="144"/>
              <w:jc w:val="right"/>
            </w:pPr>
            <w:r w:rsidRPr="004547E1">
              <w:rPr>
                <w:szCs w:val="18"/>
                <w:lang w:val="en-US"/>
              </w:rPr>
              <w:t>33,125</w:t>
            </w:r>
          </w:p>
        </w:tc>
      </w:tr>
      <w:tr w:rsidR="004A5884" w:rsidRPr="00265ABD" w14:paraId="79946E43" w14:textId="77777777" w:rsidTr="00AC32E0">
        <w:trPr>
          <w:trHeight w:val="20"/>
          <w:jc w:val="center"/>
        </w:trPr>
        <w:tc>
          <w:tcPr>
            <w:tcW w:w="5097" w:type="dxa"/>
            <w:tcBorders>
              <w:top w:val="nil"/>
              <w:left w:val="nil"/>
              <w:bottom w:val="nil"/>
              <w:right w:val="single" w:sz="6" w:space="0" w:color="auto"/>
            </w:tcBorders>
            <w:shd w:val="clear" w:color="auto" w:fill="FFFFFF"/>
          </w:tcPr>
          <w:p w14:paraId="4D64FC0C" w14:textId="77777777" w:rsidR="004A5884" w:rsidRPr="00265ABD" w:rsidRDefault="004A5884" w:rsidP="00AC32E0">
            <w:pPr>
              <w:shd w:val="clear" w:color="auto" w:fill="FFFFFF"/>
              <w:tabs>
                <w:tab w:val="left" w:leader="dot" w:pos="4954"/>
              </w:tabs>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bottom"/>
          </w:tcPr>
          <w:p w14:paraId="3626320D" w14:textId="77777777" w:rsidR="004A5884" w:rsidRPr="00265ABD" w:rsidRDefault="00783648" w:rsidP="00AC32E0">
            <w:pPr>
              <w:shd w:val="clear" w:color="auto" w:fill="FFFFFF"/>
              <w:ind w:right="144"/>
              <w:jc w:val="right"/>
            </w:pPr>
            <w:r w:rsidRPr="004547E1">
              <w:rPr>
                <w:szCs w:val="18"/>
                <w:lang w:val="en-US"/>
              </w:rPr>
              <w:t>99,400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725AE075" w14:textId="77777777" w:rsidR="004A5884" w:rsidRPr="00265ABD" w:rsidRDefault="00783648" w:rsidP="00AC32E0">
            <w:pPr>
              <w:shd w:val="clear" w:color="auto" w:fill="FFFFFF"/>
              <w:ind w:right="144"/>
              <w:jc w:val="right"/>
            </w:pPr>
            <w:r w:rsidRPr="004547E1">
              <w:rPr>
                <w:szCs w:val="18"/>
                <w:lang w:val="en-US"/>
              </w:rPr>
              <w:t>117,500</w:t>
            </w:r>
          </w:p>
        </w:tc>
        <w:tc>
          <w:tcPr>
            <w:tcW w:w="1341" w:type="dxa"/>
            <w:tcBorders>
              <w:top w:val="single" w:sz="6" w:space="0" w:color="auto"/>
              <w:left w:val="single" w:sz="6" w:space="0" w:color="auto"/>
              <w:bottom w:val="single" w:sz="6" w:space="0" w:color="auto"/>
              <w:right w:val="nil"/>
            </w:tcBorders>
            <w:shd w:val="clear" w:color="auto" w:fill="FFFFFF"/>
            <w:vAlign w:val="bottom"/>
          </w:tcPr>
          <w:p w14:paraId="2361CA23" w14:textId="77777777" w:rsidR="004A5884" w:rsidRPr="00265ABD" w:rsidRDefault="00783648" w:rsidP="00AC32E0">
            <w:pPr>
              <w:shd w:val="clear" w:color="auto" w:fill="FFFFFF"/>
              <w:ind w:right="144"/>
              <w:jc w:val="right"/>
            </w:pPr>
            <w:r w:rsidRPr="004547E1">
              <w:rPr>
                <w:szCs w:val="18"/>
                <w:lang w:val="en-US"/>
              </w:rPr>
              <w:t>101,558</w:t>
            </w:r>
          </w:p>
        </w:tc>
      </w:tr>
      <w:tr w:rsidR="004A5884" w:rsidRPr="00265ABD" w14:paraId="757135F4" w14:textId="77777777" w:rsidTr="00AC32E0">
        <w:trPr>
          <w:trHeight w:val="20"/>
          <w:jc w:val="center"/>
        </w:trPr>
        <w:tc>
          <w:tcPr>
            <w:tcW w:w="5097" w:type="dxa"/>
            <w:tcBorders>
              <w:top w:val="nil"/>
              <w:left w:val="nil"/>
              <w:bottom w:val="nil"/>
              <w:right w:val="single" w:sz="6" w:space="0" w:color="auto"/>
            </w:tcBorders>
            <w:shd w:val="clear" w:color="auto" w:fill="FFFFFF"/>
          </w:tcPr>
          <w:p w14:paraId="4E570077" w14:textId="77777777" w:rsidR="004A5884" w:rsidRPr="00265ABD" w:rsidRDefault="00592DDF" w:rsidP="00AC32E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274</w:t>
            </w:r>
          </w:p>
        </w:tc>
        <w:tc>
          <w:tcPr>
            <w:tcW w:w="1341" w:type="dxa"/>
            <w:tcBorders>
              <w:top w:val="single" w:sz="6" w:space="0" w:color="auto"/>
              <w:left w:val="single" w:sz="6" w:space="0" w:color="auto"/>
              <w:bottom w:val="single" w:sz="6" w:space="0" w:color="auto"/>
              <w:right w:val="single" w:sz="6" w:space="0" w:color="auto"/>
            </w:tcBorders>
            <w:shd w:val="clear" w:color="auto" w:fill="FFFFFF"/>
            <w:vAlign w:val="bottom"/>
          </w:tcPr>
          <w:p w14:paraId="7AB9C672" w14:textId="77777777" w:rsidR="004A5884" w:rsidRPr="00265ABD" w:rsidRDefault="00783648" w:rsidP="00AC32E0">
            <w:pPr>
              <w:shd w:val="clear" w:color="auto" w:fill="FFFFFF"/>
              <w:ind w:right="144"/>
              <w:jc w:val="right"/>
            </w:pPr>
            <w:r w:rsidRPr="00265ABD">
              <w:rPr>
                <w:sz w:val="22"/>
                <w:szCs w:val="22"/>
                <w:lang w:val="en-US"/>
              </w:rPr>
              <w:t>261,000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43FEEEDD" w14:textId="77777777" w:rsidR="004A5884" w:rsidRPr="00265ABD" w:rsidRDefault="00783648" w:rsidP="00AC32E0">
            <w:pPr>
              <w:shd w:val="clear" w:color="auto" w:fill="FFFFFF"/>
              <w:ind w:right="144"/>
              <w:jc w:val="right"/>
            </w:pPr>
            <w:r w:rsidRPr="00265ABD">
              <w:rPr>
                <w:sz w:val="22"/>
                <w:szCs w:val="22"/>
                <w:lang w:val="en-US"/>
              </w:rPr>
              <w:t>254,400</w:t>
            </w:r>
          </w:p>
        </w:tc>
        <w:tc>
          <w:tcPr>
            <w:tcW w:w="1341" w:type="dxa"/>
            <w:tcBorders>
              <w:top w:val="single" w:sz="6" w:space="0" w:color="auto"/>
              <w:left w:val="single" w:sz="6" w:space="0" w:color="auto"/>
              <w:bottom w:val="single" w:sz="6" w:space="0" w:color="auto"/>
              <w:right w:val="nil"/>
            </w:tcBorders>
            <w:shd w:val="clear" w:color="auto" w:fill="FFFFFF"/>
            <w:vAlign w:val="bottom"/>
          </w:tcPr>
          <w:p w14:paraId="261E5A0C" w14:textId="77777777" w:rsidR="004A5884" w:rsidRPr="00265ABD" w:rsidRDefault="00783648" w:rsidP="00AC32E0">
            <w:pPr>
              <w:shd w:val="clear" w:color="auto" w:fill="FFFFFF"/>
              <w:ind w:right="144"/>
              <w:jc w:val="right"/>
            </w:pPr>
            <w:r w:rsidRPr="00265ABD">
              <w:rPr>
                <w:sz w:val="22"/>
                <w:szCs w:val="22"/>
                <w:lang w:val="en-US"/>
              </w:rPr>
              <w:t>240,465</w:t>
            </w:r>
          </w:p>
        </w:tc>
      </w:tr>
    </w:tbl>
    <w:p w14:paraId="132FC94E" w14:textId="77777777" w:rsidR="004A5884" w:rsidRPr="00265ABD" w:rsidRDefault="00265ABD" w:rsidP="00376962">
      <w:pPr>
        <w:shd w:val="clear" w:color="auto" w:fill="FFFFFF"/>
        <w:spacing w:after="60"/>
        <w:jc w:val="center"/>
      </w:pPr>
      <w:r w:rsidRPr="00265ABD">
        <w:br w:type="page"/>
      </w:r>
      <w:r w:rsidR="00783648" w:rsidRPr="00265ABD">
        <w:rPr>
          <w:smallCaps/>
          <w:lang w:val="en-US"/>
        </w:rPr>
        <w:lastRenderedPageBreak/>
        <w:t>Department of External Territories</w:t>
      </w:r>
      <w:r w:rsidR="00783648" w:rsidRPr="00265ABD">
        <w:rPr>
          <w:rFonts w:eastAsia="Times New Roman"/>
          <w:lang w:val="en-US"/>
        </w:rPr>
        <w:t>—</w:t>
      </w:r>
      <w:r w:rsidR="00783648" w:rsidRPr="00265ABD">
        <w:rPr>
          <w:rFonts w:eastAsia="Times New Roman"/>
          <w:i/>
          <w:iCs/>
          <w:lang w:val="en-US"/>
        </w:rPr>
        <w:t>continued</w:t>
      </w:r>
    </w:p>
    <w:p w14:paraId="2B4A6BF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260"/>
        <w:gridCol w:w="1440"/>
        <w:gridCol w:w="1239"/>
      </w:tblGrid>
      <w:tr w:rsidR="00376962" w:rsidRPr="00265ABD" w14:paraId="00A2E603" w14:textId="77777777" w:rsidTr="007F3B93">
        <w:trPr>
          <w:trHeight w:val="480"/>
          <w:jc w:val="center"/>
        </w:trPr>
        <w:tc>
          <w:tcPr>
            <w:tcW w:w="5170" w:type="dxa"/>
            <w:tcBorders>
              <w:top w:val="single" w:sz="6" w:space="0" w:color="auto"/>
              <w:left w:val="nil"/>
              <w:bottom w:val="nil"/>
              <w:right w:val="single" w:sz="6" w:space="0" w:color="auto"/>
            </w:tcBorders>
            <w:shd w:val="clear" w:color="auto" w:fill="FFFFFF"/>
          </w:tcPr>
          <w:p w14:paraId="611C7FCD" w14:textId="77777777" w:rsidR="00376962" w:rsidRPr="00265ABD" w:rsidRDefault="00376962" w:rsidP="007F3B93">
            <w:pPr>
              <w:shd w:val="clear" w:color="auto" w:fill="FFFFFF"/>
              <w:tabs>
                <w:tab w:val="left" w:leader="dot" w:pos="4954"/>
              </w:tabs>
            </w:pPr>
          </w:p>
        </w:tc>
        <w:tc>
          <w:tcPr>
            <w:tcW w:w="1260" w:type="dxa"/>
            <w:vMerge w:val="restart"/>
            <w:tcBorders>
              <w:top w:val="single" w:sz="6" w:space="0" w:color="auto"/>
              <w:left w:val="single" w:sz="6" w:space="0" w:color="auto"/>
              <w:right w:val="single" w:sz="6" w:space="0" w:color="auto"/>
            </w:tcBorders>
            <w:shd w:val="clear" w:color="auto" w:fill="FFFFFF"/>
            <w:vAlign w:val="center"/>
          </w:tcPr>
          <w:p w14:paraId="1D5FC799" w14:textId="77777777" w:rsidR="00376962" w:rsidRPr="00265ABD" w:rsidRDefault="00376962" w:rsidP="007F3B93">
            <w:pPr>
              <w:shd w:val="clear" w:color="auto" w:fill="FFFFFF"/>
              <w:jc w:val="center"/>
            </w:pPr>
            <w:r w:rsidRPr="004547E1">
              <w:rPr>
                <w:b/>
                <w:bCs/>
                <w:szCs w:val="18"/>
                <w:lang w:val="en-US"/>
              </w:rPr>
              <w:t>1968</w:t>
            </w:r>
            <w:r w:rsidRPr="004547E1">
              <w:rPr>
                <w:rFonts w:eastAsia="Times New Roman"/>
                <w:b/>
                <w:bCs/>
                <w:szCs w:val="18"/>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7E78F02D" w14:textId="77777777" w:rsidR="00376962" w:rsidRPr="00265ABD" w:rsidRDefault="00376962" w:rsidP="007F3B93">
            <w:pPr>
              <w:shd w:val="clear" w:color="auto" w:fill="FFFFFF"/>
              <w:jc w:val="center"/>
            </w:pPr>
            <w:r w:rsidRPr="004547E1">
              <w:rPr>
                <w:szCs w:val="14"/>
                <w:lang w:val="en-US"/>
              </w:rPr>
              <w:t>1967</w:t>
            </w:r>
            <w:r w:rsidRPr="004547E1">
              <w:rPr>
                <w:rFonts w:eastAsia="Times New Roman"/>
                <w:szCs w:val="14"/>
                <w:lang w:val="en-US"/>
              </w:rPr>
              <w:t>–68</w:t>
            </w:r>
          </w:p>
        </w:tc>
      </w:tr>
      <w:tr w:rsidR="00376962" w:rsidRPr="00265ABD" w14:paraId="6DA46321" w14:textId="77777777" w:rsidTr="007F3B93">
        <w:trPr>
          <w:trHeight w:val="525"/>
          <w:jc w:val="center"/>
        </w:trPr>
        <w:tc>
          <w:tcPr>
            <w:tcW w:w="5170" w:type="dxa"/>
            <w:tcBorders>
              <w:top w:val="nil"/>
              <w:left w:val="nil"/>
              <w:bottom w:val="nil"/>
              <w:right w:val="single" w:sz="6" w:space="0" w:color="auto"/>
            </w:tcBorders>
            <w:shd w:val="clear" w:color="auto" w:fill="FFFFFF"/>
          </w:tcPr>
          <w:p w14:paraId="045EB7B7" w14:textId="77777777" w:rsidR="00376962" w:rsidRPr="00265ABD" w:rsidRDefault="00376962" w:rsidP="007F3B93">
            <w:pPr>
              <w:shd w:val="clear" w:color="auto" w:fill="FFFFFF"/>
              <w:tabs>
                <w:tab w:val="left" w:leader="dot" w:pos="4954"/>
              </w:tabs>
            </w:pPr>
          </w:p>
        </w:tc>
        <w:tc>
          <w:tcPr>
            <w:tcW w:w="1260" w:type="dxa"/>
            <w:vMerge/>
            <w:tcBorders>
              <w:left w:val="single" w:sz="6" w:space="0" w:color="auto"/>
              <w:bottom w:val="single" w:sz="6" w:space="0" w:color="auto"/>
              <w:right w:val="single" w:sz="6" w:space="0" w:color="auto"/>
            </w:tcBorders>
            <w:shd w:val="clear" w:color="auto" w:fill="FFFFFF"/>
            <w:vAlign w:val="center"/>
          </w:tcPr>
          <w:p w14:paraId="40BAAAEB" w14:textId="77777777" w:rsidR="00376962" w:rsidRPr="00265ABD" w:rsidRDefault="00376962" w:rsidP="007F3B93">
            <w:pPr>
              <w:shd w:val="clear" w:color="auto" w:fill="FFFFFF"/>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543BCAA0" w14:textId="77777777" w:rsidR="00376962" w:rsidRPr="00265ABD" w:rsidRDefault="00376962" w:rsidP="007F3B93">
            <w:pPr>
              <w:shd w:val="clear" w:color="auto" w:fill="FFFFFF"/>
              <w:jc w:val="center"/>
            </w:pPr>
            <w:r w:rsidRPr="004547E1">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14D94122" w14:textId="77777777" w:rsidR="00376962" w:rsidRPr="00265ABD" w:rsidRDefault="00376962" w:rsidP="007F3B93">
            <w:pPr>
              <w:shd w:val="clear" w:color="auto" w:fill="FFFFFF"/>
              <w:jc w:val="center"/>
            </w:pPr>
            <w:r w:rsidRPr="004547E1">
              <w:rPr>
                <w:szCs w:val="14"/>
                <w:lang w:val="en-US"/>
              </w:rPr>
              <w:t>Expenditure</w:t>
            </w:r>
          </w:p>
        </w:tc>
      </w:tr>
      <w:tr w:rsidR="004A5884" w:rsidRPr="00265ABD" w14:paraId="37E174CA" w14:textId="77777777" w:rsidTr="007F3B93">
        <w:trPr>
          <w:trHeight w:val="20"/>
          <w:jc w:val="center"/>
        </w:trPr>
        <w:tc>
          <w:tcPr>
            <w:tcW w:w="5170" w:type="dxa"/>
            <w:tcBorders>
              <w:top w:val="nil"/>
              <w:left w:val="nil"/>
              <w:bottom w:val="nil"/>
              <w:right w:val="single" w:sz="6" w:space="0" w:color="auto"/>
            </w:tcBorders>
            <w:shd w:val="clear" w:color="auto" w:fill="FFFFFF"/>
          </w:tcPr>
          <w:p w14:paraId="567BE884" w14:textId="77777777" w:rsidR="004A5884" w:rsidRPr="00265ABD" w:rsidRDefault="004A5884" w:rsidP="007F3B93">
            <w:pPr>
              <w:shd w:val="clear" w:color="auto" w:fill="FFFFFF"/>
              <w:tabs>
                <w:tab w:val="left" w:leader="dot" w:pos="4954"/>
              </w:tabs>
            </w:pPr>
          </w:p>
        </w:tc>
        <w:tc>
          <w:tcPr>
            <w:tcW w:w="1260" w:type="dxa"/>
            <w:tcBorders>
              <w:top w:val="single" w:sz="6" w:space="0" w:color="auto"/>
              <w:left w:val="single" w:sz="6" w:space="0" w:color="auto"/>
              <w:bottom w:val="nil"/>
              <w:right w:val="single" w:sz="6" w:space="0" w:color="auto"/>
            </w:tcBorders>
            <w:shd w:val="clear" w:color="auto" w:fill="FFFFFF"/>
            <w:vAlign w:val="center"/>
          </w:tcPr>
          <w:p w14:paraId="6A93EFC9" w14:textId="77777777" w:rsidR="004A5884" w:rsidRPr="00265ABD" w:rsidRDefault="00783648" w:rsidP="007F3B93">
            <w:pPr>
              <w:shd w:val="clear" w:color="auto" w:fill="FFFFFF"/>
              <w:jc w:val="center"/>
            </w:pPr>
            <w:r w:rsidRPr="004547E1">
              <w:rPr>
                <w:szCs w:val="18"/>
                <w:lang w:val="en-US"/>
              </w:rPr>
              <w:t>$</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4862D812" w14:textId="77777777" w:rsidR="004A5884" w:rsidRPr="00265ABD" w:rsidRDefault="00783648" w:rsidP="007F3B93">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13081384" w14:textId="77777777" w:rsidR="004A5884" w:rsidRPr="00265ABD" w:rsidRDefault="00783648" w:rsidP="007F3B93">
            <w:pPr>
              <w:shd w:val="clear" w:color="auto" w:fill="FFFFFF"/>
              <w:jc w:val="center"/>
            </w:pPr>
            <w:r w:rsidRPr="004547E1">
              <w:rPr>
                <w:szCs w:val="18"/>
                <w:lang w:val="en-US"/>
              </w:rPr>
              <w:t>$</w:t>
            </w:r>
          </w:p>
        </w:tc>
      </w:tr>
      <w:tr w:rsidR="004A5884" w:rsidRPr="00265ABD" w14:paraId="3BEEE4EB" w14:textId="77777777" w:rsidTr="007F3B93">
        <w:trPr>
          <w:trHeight w:val="20"/>
          <w:jc w:val="center"/>
        </w:trPr>
        <w:tc>
          <w:tcPr>
            <w:tcW w:w="5170" w:type="dxa"/>
            <w:tcBorders>
              <w:top w:val="nil"/>
              <w:left w:val="nil"/>
              <w:bottom w:val="nil"/>
              <w:right w:val="single" w:sz="6" w:space="0" w:color="auto"/>
            </w:tcBorders>
            <w:shd w:val="clear" w:color="auto" w:fill="FFFFFF"/>
          </w:tcPr>
          <w:p w14:paraId="5F4A27F2" w14:textId="77777777" w:rsidR="004A5884" w:rsidRPr="00265ABD" w:rsidRDefault="00783648" w:rsidP="007F3B93">
            <w:pPr>
              <w:shd w:val="clear" w:color="auto" w:fill="FFFFFF"/>
              <w:tabs>
                <w:tab w:val="left" w:leader="dot" w:pos="4954"/>
              </w:tabs>
              <w:jc w:val="both"/>
            </w:pPr>
            <w:r w:rsidRPr="004547E1">
              <w:rPr>
                <w:smallCaps/>
                <w:szCs w:val="18"/>
                <w:lang w:val="en-US"/>
              </w:rPr>
              <w:t xml:space="preserve">Division </w:t>
            </w:r>
            <w:r w:rsidRPr="004547E1">
              <w:rPr>
                <w:szCs w:val="18"/>
                <w:lang w:val="en-US"/>
              </w:rPr>
              <w:t>276.</w:t>
            </w:r>
            <w:r w:rsidRPr="004547E1">
              <w:rPr>
                <w:rFonts w:eastAsia="Times New Roman"/>
                <w:szCs w:val="18"/>
                <w:lang w:val="en-US"/>
              </w:rPr>
              <w:t>—COCOS (KEELING) ISLANDS</w:t>
            </w:r>
          </w:p>
        </w:tc>
        <w:tc>
          <w:tcPr>
            <w:tcW w:w="1260" w:type="dxa"/>
            <w:tcBorders>
              <w:top w:val="nil"/>
              <w:left w:val="single" w:sz="6" w:space="0" w:color="auto"/>
              <w:bottom w:val="nil"/>
              <w:right w:val="single" w:sz="6" w:space="0" w:color="auto"/>
            </w:tcBorders>
            <w:shd w:val="clear" w:color="auto" w:fill="FFFFFF"/>
          </w:tcPr>
          <w:p w14:paraId="3AEB6274" w14:textId="77777777" w:rsidR="004A5884" w:rsidRPr="00265ABD" w:rsidRDefault="004A5884" w:rsidP="00265ABD">
            <w:pPr>
              <w:shd w:val="clear" w:color="auto" w:fill="FFFFFF"/>
            </w:pPr>
          </w:p>
        </w:tc>
        <w:tc>
          <w:tcPr>
            <w:tcW w:w="1440" w:type="dxa"/>
            <w:tcBorders>
              <w:top w:val="nil"/>
              <w:left w:val="single" w:sz="6" w:space="0" w:color="auto"/>
              <w:bottom w:val="nil"/>
              <w:right w:val="single" w:sz="6" w:space="0" w:color="auto"/>
            </w:tcBorders>
            <w:shd w:val="clear" w:color="auto" w:fill="FFFFFF"/>
          </w:tcPr>
          <w:p w14:paraId="732CD96C"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1A9E09E9" w14:textId="77777777" w:rsidR="004A5884" w:rsidRPr="00265ABD" w:rsidRDefault="004A5884" w:rsidP="00265ABD">
            <w:pPr>
              <w:shd w:val="clear" w:color="auto" w:fill="FFFFFF"/>
            </w:pPr>
          </w:p>
        </w:tc>
      </w:tr>
      <w:tr w:rsidR="004A5884" w:rsidRPr="00265ABD" w14:paraId="4FF74275" w14:textId="77777777" w:rsidTr="007F3B93">
        <w:trPr>
          <w:trHeight w:val="20"/>
          <w:jc w:val="center"/>
        </w:trPr>
        <w:tc>
          <w:tcPr>
            <w:tcW w:w="5170" w:type="dxa"/>
            <w:tcBorders>
              <w:top w:val="nil"/>
              <w:left w:val="nil"/>
              <w:bottom w:val="nil"/>
              <w:right w:val="single" w:sz="6" w:space="0" w:color="auto"/>
            </w:tcBorders>
            <w:shd w:val="clear" w:color="auto" w:fill="FFFFFF"/>
          </w:tcPr>
          <w:p w14:paraId="56D0EAD4" w14:textId="77777777" w:rsidR="004A5884" w:rsidRPr="00265ABD" w:rsidRDefault="00783648" w:rsidP="007F3B93">
            <w:pPr>
              <w:shd w:val="clear" w:color="auto" w:fill="FFFFFF"/>
              <w:tabs>
                <w:tab w:val="left" w:leader="dot" w:pos="4954"/>
              </w:tabs>
              <w:spacing w:before="240"/>
              <w:jc w:val="both"/>
            </w:pPr>
            <w:r w:rsidRPr="004547E1">
              <w:rPr>
                <w:b/>
                <w:bCs/>
                <w:szCs w:val="18"/>
                <w:lang w:val="en-US"/>
              </w:rPr>
              <w:t>1.</w:t>
            </w:r>
            <w:r w:rsidRPr="004547E1">
              <w:rPr>
                <w:rFonts w:eastAsia="Times New Roman"/>
                <w:b/>
                <w:bCs/>
                <w:szCs w:val="18"/>
                <w:lang w:val="en-US"/>
              </w:rPr>
              <w:t>—Salaries and Payments in the nature of Salary—</w:t>
            </w:r>
          </w:p>
        </w:tc>
        <w:tc>
          <w:tcPr>
            <w:tcW w:w="1260" w:type="dxa"/>
            <w:tcBorders>
              <w:top w:val="nil"/>
              <w:left w:val="single" w:sz="6" w:space="0" w:color="auto"/>
              <w:bottom w:val="nil"/>
              <w:right w:val="single" w:sz="6" w:space="0" w:color="auto"/>
            </w:tcBorders>
            <w:shd w:val="clear" w:color="auto" w:fill="FFFFFF"/>
          </w:tcPr>
          <w:p w14:paraId="27CDB097" w14:textId="77777777" w:rsidR="004A5884" w:rsidRPr="00265ABD" w:rsidRDefault="004A5884" w:rsidP="00265ABD">
            <w:pPr>
              <w:shd w:val="clear" w:color="auto" w:fill="FFFFFF"/>
            </w:pPr>
          </w:p>
        </w:tc>
        <w:tc>
          <w:tcPr>
            <w:tcW w:w="1440" w:type="dxa"/>
            <w:tcBorders>
              <w:top w:val="nil"/>
              <w:left w:val="single" w:sz="6" w:space="0" w:color="auto"/>
              <w:bottom w:val="nil"/>
              <w:right w:val="single" w:sz="6" w:space="0" w:color="auto"/>
            </w:tcBorders>
            <w:shd w:val="clear" w:color="auto" w:fill="FFFFFF"/>
          </w:tcPr>
          <w:p w14:paraId="18FC6813"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263164DD" w14:textId="77777777" w:rsidR="004A5884" w:rsidRPr="00265ABD" w:rsidRDefault="004A5884" w:rsidP="00265ABD">
            <w:pPr>
              <w:shd w:val="clear" w:color="auto" w:fill="FFFFFF"/>
            </w:pPr>
          </w:p>
        </w:tc>
      </w:tr>
      <w:tr w:rsidR="004A5884" w:rsidRPr="00265ABD" w14:paraId="636D37B2" w14:textId="77777777" w:rsidTr="007F3B93">
        <w:trPr>
          <w:trHeight w:val="20"/>
          <w:jc w:val="center"/>
        </w:trPr>
        <w:tc>
          <w:tcPr>
            <w:tcW w:w="5170" w:type="dxa"/>
            <w:tcBorders>
              <w:top w:val="nil"/>
              <w:left w:val="nil"/>
              <w:bottom w:val="nil"/>
              <w:right w:val="single" w:sz="6" w:space="0" w:color="auto"/>
            </w:tcBorders>
            <w:shd w:val="clear" w:color="auto" w:fill="FFFFFF"/>
          </w:tcPr>
          <w:p w14:paraId="5BBD69FA" w14:textId="77777777" w:rsidR="004A5884" w:rsidRPr="00265ABD" w:rsidRDefault="00783648" w:rsidP="007F3B93">
            <w:pPr>
              <w:shd w:val="clear" w:color="auto" w:fill="FFFFFF"/>
              <w:tabs>
                <w:tab w:val="left" w:leader="dot" w:pos="4954"/>
              </w:tabs>
              <w:ind w:left="120"/>
              <w:jc w:val="both"/>
            </w:pPr>
            <w:r w:rsidRPr="004547E1">
              <w:rPr>
                <w:szCs w:val="18"/>
                <w:lang w:val="en-US"/>
              </w:rPr>
              <w:t>01. Salaries and allowances</w:t>
            </w:r>
            <w:r w:rsidR="007F3B93">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0C97961B" w14:textId="77777777" w:rsidR="004A5884" w:rsidRPr="00265ABD" w:rsidRDefault="00783648" w:rsidP="007F3B93">
            <w:pPr>
              <w:shd w:val="clear" w:color="auto" w:fill="FFFFFF"/>
              <w:ind w:right="144"/>
              <w:jc w:val="right"/>
            </w:pPr>
            <w:r w:rsidRPr="004547E1">
              <w:rPr>
                <w:szCs w:val="18"/>
                <w:lang w:val="en-US"/>
              </w:rPr>
              <w:t>52,900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2E664E12" w14:textId="77777777" w:rsidR="004A5884" w:rsidRPr="00265ABD" w:rsidRDefault="00783648" w:rsidP="007F3B93">
            <w:pPr>
              <w:shd w:val="clear" w:color="auto" w:fill="FFFFFF"/>
              <w:ind w:right="144"/>
              <w:jc w:val="right"/>
            </w:pPr>
            <w:r w:rsidRPr="004547E1">
              <w:rPr>
                <w:szCs w:val="18"/>
                <w:lang w:val="en-US"/>
              </w:rPr>
              <w:t>56,100</w:t>
            </w:r>
          </w:p>
        </w:tc>
        <w:tc>
          <w:tcPr>
            <w:tcW w:w="1239" w:type="dxa"/>
            <w:tcBorders>
              <w:top w:val="nil"/>
              <w:left w:val="single" w:sz="6" w:space="0" w:color="auto"/>
              <w:bottom w:val="single" w:sz="6" w:space="0" w:color="auto"/>
              <w:right w:val="nil"/>
            </w:tcBorders>
            <w:shd w:val="clear" w:color="auto" w:fill="FFFFFF"/>
            <w:vAlign w:val="bottom"/>
          </w:tcPr>
          <w:p w14:paraId="25CDCE39" w14:textId="77777777" w:rsidR="004A5884" w:rsidRPr="00265ABD" w:rsidRDefault="00783648" w:rsidP="007F3B93">
            <w:pPr>
              <w:shd w:val="clear" w:color="auto" w:fill="FFFFFF"/>
              <w:ind w:right="144"/>
              <w:jc w:val="right"/>
            </w:pPr>
            <w:r w:rsidRPr="004547E1">
              <w:rPr>
                <w:szCs w:val="18"/>
                <w:lang w:val="en-US"/>
              </w:rPr>
              <w:t>51,254</w:t>
            </w:r>
          </w:p>
        </w:tc>
      </w:tr>
      <w:tr w:rsidR="004A5884" w:rsidRPr="00265ABD" w14:paraId="26BA7436" w14:textId="77777777" w:rsidTr="007F3B93">
        <w:trPr>
          <w:trHeight w:val="20"/>
          <w:jc w:val="center"/>
        </w:trPr>
        <w:tc>
          <w:tcPr>
            <w:tcW w:w="5170" w:type="dxa"/>
            <w:tcBorders>
              <w:top w:val="nil"/>
              <w:left w:val="nil"/>
              <w:bottom w:val="nil"/>
              <w:right w:val="single" w:sz="6" w:space="0" w:color="auto"/>
            </w:tcBorders>
            <w:shd w:val="clear" w:color="auto" w:fill="FFFFFF"/>
          </w:tcPr>
          <w:p w14:paraId="6FFEA371" w14:textId="77777777" w:rsidR="004A5884" w:rsidRPr="00265ABD" w:rsidRDefault="000E0103" w:rsidP="007F3B93">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Administrative Expenses—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16D128F4" w14:textId="77777777" w:rsidR="004A5884" w:rsidRPr="00265ABD" w:rsidRDefault="004A5884" w:rsidP="007F3B93">
            <w:pPr>
              <w:shd w:val="clear" w:color="auto" w:fill="FFFFFF"/>
              <w:ind w:right="144"/>
              <w:jc w:val="right"/>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711CD8B4" w14:textId="77777777" w:rsidR="004A5884" w:rsidRPr="00265ABD" w:rsidRDefault="004A5884" w:rsidP="007F3B93">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AB256D7" w14:textId="77777777" w:rsidR="004A5884" w:rsidRPr="00265ABD" w:rsidRDefault="004A5884" w:rsidP="007F3B93">
            <w:pPr>
              <w:shd w:val="clear" w:color="auto" w:fill="FFFFFF"/>
              <w:ind w:right="144"/>
              <w:jc w:val="right"/>
            </w:pPr>
          </w:p>
        </w:tc>
      </w:tr>
      <w:tr w:rsidR="004A5884" w:rsidRPr="00265ABD" w14:paraId="3B010621" w14:textId="77777777" w:rsidTr="007F3B93">
        <w:trPr>
          <w:trHeight w:val="20"/>
          <w:jc w:val="center"/>
        </w:trPr>
        <w:tc>
          <w:tcPr>
            <w:tcW w:w="5170" w:type="dxa"/>
            <w:tcBorders>
              <w:top w:val="nil"/>
              <w:left w:val="nil"/>
              <w:bottom w:val="nil"/>
              <w:right w:val="single" w:sz="6" w:space="0" w:color="auto"/>
            </w:tcBorders>
            <w:shd w:val="clear" w:color="auto" w:fill="FFFFFF"/>
          </w:tcPr>
          <w:p w14:paraId="5A090A11" w14:textId="77777777" w:rsidR="004A5884" w:rsidRPr="00265ABD" w:rsidRDefault="00783648" w:rsidP="007F3B93">
            <w:pPr>
              <w:shd w:val="clear" w:color="auto" w:fill="FFFFFF"/>
              <w:tabs>
                <w:tab w:val="left" w:leader="dot" w:pos="4954"/>
              </w:tabs>
              <w:ind w:left="106"/>
              <w:jc w:val="both"/>
            </w:pPr>
            <w:r w:rsidRPr="004547E1">
              <w:rPr>
                <w:szCs w:val="18"/>
                <w:lang w:val="en-US"/>
              </w:rPr>
              <w:t>01. Travelling and subsistence</w:t>
            </w:r>
            <w:r w:rsidR="007F3B93">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7D40ED6" w14:textId="77777777" w:rsidR="004A5884" w:rsidRPr="00265ABD" w:rsidRDefault="00783648" w:rsidP="007F3B93">
            <w:pPr>
              <w:shd w:val="clear" w:color="auto" w:fill="FFFFFF"/>
              <w:ind w:right="144"/>
              <w:jc w:val="right"/>
            </w:pPr>
            <w:r w:rsidRPr="004547E1">
              <w:rPr>
                <w:szCs w:val="18"/>
                <w:lang w:val="en-US"/>
              </w:rPr>
              <w:t>13,000</w:t>
            </w:r>
          </w:p>
        </w:tc>
        <w:tc>
          <w:tcPr>
            <w:tcW w:w="1440" w:type="dxa"/>
            <w:tcBorders>
              <w:top w:val="nil"/>
              <w:left w:val="single" w:sz="6" w:space="0" w:color="auto"/>
              <w:bottom w:val="nil"/>
              <w:right w:val="single" w:sz="6" w:space="0" w:color="auto"/>
            </w:tcBorders>
            <w:shd w:val="clear" w:color="auto" w:fill="FFFFFF"/>
            <w:vAlign w:val="bottom"/>
          </w:tcPr>
          <w:p w14:paraId="0D49E75C" w14:textId="77777777" w:rsidR="004A5884" w:rsidRPr="00265ABD" w:rsidRDefault="00783648" w:rsidP="007F3B93">
            <w:pPr>
              <w:shd w:val="clear" w:color="auto" w:fill="FFFFFF"/>
              <w:ind w:right="144"/>
              <w:jc w:val="right"/>
            </w:pPr>
            <w:r w:rsidRPr="004547E1">
              <w:rPr>
                <w:szCs w:val="18"/>
                <w:lang w:val="en-US"/>
              </w:rPr>
              <w:t>11,000</w:t>
            </w:r>
          </w:p>
        </w:tc>
        <w:tc>
          <w:tcPr>
            <w:tcW w:w="1239" w:type="dxa"/>
            <w:tcBorders>
              <w:top w:val="nil"/>
              <w:left w:val="single" w:sz="6" w:space="0" w:color="auto"/>
              <w:bottom w:val="nil"/>
              <w:right w:val="nil"/>
            </w:tcBorders>
            <w:shd w:val="clear" w:color="auto" w:fill="FFFFFF"/>
            <w:vAlign w:val="bottom"/>
          </w:tcPr>
          <w:p w14:paraId="673D7010" w14:textId="77777777" w:rsidR="004A5884" w:rsidRPr="00265ABD" w:rsidRDefault="00783648" w:rsidP="007F3B93">
            <w:pPr>
              <w:shd w:val="clear" w:color="auto" w:fill="FFFFFF"/>
              <w:ind w:right="144"/>
              <w:jc w:val="right"/>
            </w:pPr>
            <w:r w:rsidRPr="004547E1">
              <w:rPr>
                <w:szCs w:val="18"/>
                <w:lang w:val="en-US"/>
              </w:rPr>
              <w:t>10,965</w:t>
            </w:r>
          </w:p>
        </w:tc>
      </w:tr>
      <w:tr w:rsidR="004A5884" w:rsidRPr="00265ABD" w14:paraId="4F90DE9E" w14:textId="77777777" w:rsidTr="007F3B93">
        <w:trPr>
          <w:trHeight w:val="20"/>
          <w:jc w:val="center"/>
        </w:trPr>
        <w:tc>
          <w:tcPr>
            <w:tcW w:w="5170" w:type="dxa"/>
            <w:tcBorders>
              <w:top w:val="nil"/>
              <w:left w:val="nil"/>
              <w:bottom w:val="nil"/>
              <w:right w:val="single" w:sz="6" w:space="0" w:color="auto"/>
            </w:tcBorders>
            <w:shd w:val="clear" w:color="auto" w:fill="FFFFFF"/>
          </w:tcPr>
          <w:p w14:paraId="3155048B" w14:textId="77777777" w:rsidR="004A5884" w:rsidRPr="00265ABD" w:rsidRDefault="00783648" w:rsidP="007F3B93">
            <w:pPr>
              <w:shd w:val="clear" w:color="auto" w:fill="FFFFFF"/>
              <w:tabs>
                <w:tab w:val="left" w:leader="dot" w:pos="4954"/>
              </w:tabs>
              <w:ind w:left="101"/>
              <w:jc w:val="both"/>
            </w:pPr>
            <w:r w:rsidRPr="004547E1">
              <w:rPr>
                <w:szCs w:val="18"/>
                <w:lang w:val="en-US"/>
              </w:rPr>
              <w:t>02. Messing subsidy</w:t>
            </w:r>
            <w:r w:rsidR="007F3B93">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59C1932" w14:textId="77777777" w:rsidR="004A5884" w:rsidRPr="00265ABD" w:rsidRDefault="00783648" w:rsidP="007F3B93">
            <w:pPr>
              <w:shd w:val="clear" w:color="auto" w:fill="FFFFFF"/>
              <w:ind w:right="144"/>
              <w:jc w:val="right"/>
            </w:pPr>
            <w:r w:rsidRPr="004547E1">
              <w:rPr>
                <w:szCs w:val="18"/>
                <w:lang w:val="en-US"/>
              </w:rPr>
              <w:t>118,000</w:t>
            </w:r>
          </w:p>
        </w:tc>
        <w:tc>
          <w:tcPr>
            <w:tcW w:w="1440" w:type="dxa"/>
            <w:tcBorders>
              <w:top w:val="nil"/>
              <w:left w:val="single" w:sz="6" w:space="0" w:color="auto"/>
              <w:bottom w:val="nil"/>
              <w:right w:val="single" w:sz="6" w:space="0" w:color="auto"/>
            </w:tcBorders>
            <w:shd w:val="clear" w:color="auto" w:fill="FFFFFF"/>
            <w:vAlign w:val="bottom"/>
          </w:tcPr>
          <w:p w14:paraId="707F5EB0" w14:textId="77777777" w:rsidR="004A5884" w:rsidRPr="00265ABD" w:rsidRDefault="00783648" w:rsidP="007F3B93">
            <w:pPr>
              <w:shd w:val="clear" w:color="auto" w:fill="FFFFFF"/>
              <w:ind w:right="144"/>
              <w:jc w:val="right"/>
            </w:pPr>
            <w:r w:rsidRPr="004547E1">
              <w:rPr>
                <w:szCs w:val="18"/>
                <w:lang w:val="en-US"/>
              </w:rPr>
              <w:t>100,000</w:t>
            </w:r>
          </w:p>
        </w:tc>
        <w:tc>
          <w:tcPr>
            <w:tcW w:w="1239" w:type="dxa"/>
            <w:tcBorders>
              <w:top w:val="nil"/>
              <w:left w:val="single" w:sz="6" w:space="0" w:color="auto"/>
              <w:bottom w:val="nil"/>
              <w:right w:val="nil"/>
            </w:tcBorders>
            <w:shd w:val="clear" w:color="auto" w:fill="FFFFFF"/>
            <w:vAlign w:val="bottom"/>
          </w:tcPr>
          <w:p w14:paraId="616089BC" w14:textId="77777777" w:rsidR="004A5884" w:rsidRPr="00265ABD" w:rsidRDefault="00783648" w:rsidP="007F3B93">
            <w:pPr>
              <w:shd w:val="clear" w:color="auto" w:fill="FFFFFF"/>
              <w:ind w:right="144"/>
              <w:jc w:val="right"/>
            </w:pPr>
            <w:r w:rsidRPr="004547E1">
              <w:rPr>
                <w:szCs w:val="18"/>
                <w:lang w:val="en-US"/>
              </w:rPr>
              <w:t>111,312</w:t>
            </w:r>
          </w:p>
        </w:tc>
      </w:tr>
      <w:tr w:rsidR="004A5884" w:rsidRPr="00265ABD" w14:paraId="583BAC28" w14:textId="77777777" w:rsidTr="007F3B93">
        <w:trPr>
          <w:trHeight w:val="20"/>
          <w:jc w:val="center"/>
        </w:trPr>
        <w:tc>
          <w:tcPr>
            <w:tcW w:w="5170" w:type="dxa"/>
            <w:tcBorders>
              <w:top w:val="nil"/>
              <w:left w:val="nil"/>
              <w:bottom w:val="nil"/>
              <w:right w:val="single" w:sz="6" w:space="0" w:color="auto"/>
            </w:tcBorders>
            <w:shd w:val="clear" w:color="auto" w:fill="FFFFFF"/>
          </w:tcPr>
          <w:p w14:paraId="03B92DC4" w14:textId="77777777" w:rsidR="004A5884" w:rsidRPr="00265ABD" w:rsidRDefault="00783648" w:rsidP="007F3B93">
            <w:pPr>
              <w:shd w:val="clear" w:color="auto" w:fill="FFFFFF"/>
              <w:tabs>
                <w:tab w:val="left" w:leader="dot" w:pos="4954"/>
              </w:tabs>
              <w:ind w:left="106"/>
              <w:jc w:val="both"/>
            </w:pPr>
            <w:r w:rsidRPr="004547E1">
              <w:rPr>
                <w:szCs w:val="18"/>
                <w:lang w:val="en-US"/>
              </w:rPr>
              <w:t>03. Maintenance of roads and buildings</w:t>
            </w:r>
            <w:r w:rsidR="007F3B93">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21D6DED" w14:textId="77777777" w:rsidR="004A5884" w:rsidRPr="00265ABD" w:rsidRDefault="00783648" w:rsidP="007F3B93">
            <w:pPr>
              <w:shd w:val="clear" w:color="auto" w:fill="FFFFFF"/>
              <w:ind w:right="144"/>
              <w:jc w:val="right"/>
            </w:pPr>
            <w:r w:rsidRPr="004547E1">
              <w:rPr>
                <w:szCs w:val="18"/>
                <w:lang w:val="en-US"/>
              </w:rPr>
              <w:t>14,300</w:t>
            </w:r>
          </w:p>
        </w:tc>
        <w:tc>
          <w:tcPr>
            <w:tcW w:w="1440" w:type="dxa"/>
            <w:tcBorders>
              <w:top w:val="nil"/>
              <w:left w:val="single" w:sz="6" w:space="0" w:color="auto"/>
              <w:bottom w:val="nil"/>
              <w:right w:val="single" w:sz="6" w:space="0" w:color="auto"/>
            </w:tcBorders>
            <w:shd w:val="clear" w:color="auto" w:fill="FFFFFF"/>
            <w:vAlign w:val="bottom"/>
          </w:tcPr>
          <w:p w14:paraId="6E0F0000" w14:textId="77777777" w:rsidR="004A5884" w:rsidRPr="00265ABD" w:rsidRDefault="00783648" w:rsidP="007F3B93">
            <w:pPr>
              <w:shd w:val="clear" w:color="auto" w:fill="FFFFFF"/>
              <w:ind w:right="144"/>
              <w:jc w:val="right"/>
            </w:pPr>
            <w:r w:rsidRPr="004547E1">
              <w:rPr>
                <w:szCs w:val="18"/>
                <w:lang w:val="en-US"/>
              </w:rPr>
              <w:t>23,800</w:t>
            </w:r>
          </w:p>
        </w:tc>
        <w:tc>
          <w:tcPr>
            <w:tcW w:w="1239" w:type="dxa"/>
            <w:tcBorders>
              <w:top w:val="nil"/>
              <w:left w:val="single" w:sz="6" w:space="0" w:color="auto"/>
              <w:bottom w:val="nil"/>
              <w:right w:val="nil"/>
            </w:tcBorders>
            <w:shd w:val="clear" w:color="auto" w:fill="FFFFFF"/>
            <w:vAlign w:val="bottom"/>
          </w:tcPr>
          <w:p w14:paraId="507FF736" w14:textId="77777777" w:rsidR="004A5884" w:rsidRPr="00265ABD" w:rsidRDefault="00783648" w:rsidP="007F3B93">
            <w:pPr>
              <w:shd w:val="clear" w:color="auto" w:fill="FFFFFF"/>
              <w:ind w:right="144"/>
              <w:jc w:val="right"/>
            </w:pPr>
            <w:r w:rsidRPr="004547E1">
              <w:rPr>
                <w:szCs w:val="18"/>
                <w:lang w:val="en-US"/>
              </w:rPr>
              <w:t>11,751</w:t>
            </w:r>
          </w:p>
        </w:tc>
      </w:tr>
      <w:tr w:rsidR="004A5884" w:rsidRPr="00265ABD" w14:paraId="2A2D7DB2" w14:textId="77777777" w:rsidTr="007F3B93">
        <w:trPr>
          <w:trHeight w:val="20"/>
          <w:jc w:val="center"/>
        </w:trPr>
        <w:tc>
          <w:tcPr>
            <w:tcW w:w="5170" w:type="dxa"/>
            <w:tcBorders>
              <w:top w:val="nil"/>
              <w:left w:val="nil"/>
              <w:bottom w:val="nil"/>
              <w:right w:val="single" w:sz="6" w:space="0" w:color="auto"/>
            </w:tcBorders>
            <w:shd w:val="clear" w:color="auto" w:fill="FFFFFF"/>
          </w:tcPr>
          <w:p w14:paraId="044856B2" w14:textId="77777777" w:rsidR="004A5884" w:rsidRPr="00265ABD" w:rsidRDefault="00783648" w:rsidP="007F3B93">
            <w:pPr>
              <w:shd w:val="clear" w:color="auto" w:fill="FFFFFF"/>
              <w:tabs>
                <w:tab w:val="left" w:leader="dot" w:pos="4954"/>
              </w:tabs>
              <w:ind w:left="110"/>
              <w:jc w:val="both"/>
            </w:pPr>
            <w:r w:rsidRPr="004547E1">
              <w:rPr>
                <w:szCs w:val="18"/>
                <w:lang w:val="en-US"/>
              </w:rPr>
              <w:t>04. Air charter expenses</w:t>
            </w:r>
            <w:r w:rsidR="007F3B93">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6632AE2C" w14:textId="77777777" w:rsidR="004A5884" w:rsidRPr="00265ABD" w:rsidRDefault="00783648" w:rsidP="007F3B93">
            <w:pPr>
              <w:shd w:val="clear" w:color="auto" w:fill="FFFFFF"/>
              <w:ind w:right="144"/>
              <w:jc w:val="right"/>
            </w:pPr>
            <w:r w:rsidRPr="004547E1">
              <w:rPr>
                <w:szCs w:val="18"/>
                <w:lang w:val="en-US"/>
              </w:rPr>
              <w:t>217,000</w:t>
            </w:r>
          </w:p>
        </w:tc>
        <w:tc>
          <w:tcPr>
            <w:tcW w:w="1440" w:type="dxa"/>
            <w:tcBorders>
              <w:top w:val="nil"/>
              <w:left w:val="single" w:sz="6" w:space="0" w:color="auto"/>
              <w:bottom w:val="nil"/>
              <w:right w:val="single" w:sz="6" w:space="0" w:color="auto"/>
            </w:tcBorders>
            <w:shd w:val="clear" w:color="auto" w:fill="FFFFFF"/>
            <w:vAlign w:val="bottom"/>
          </w:tcPr>
          <w:p w14:paraId="4150C113" w14:textId="77777777" w:rsidR="004A5884" w:rsidRPr="00265ABD" w:rsidRDefault="00783648" w:rsidP="007F3B93">
            <w:pPr>
              <w:shd w:val="clear" w:color="auto" w:fill="FFFFFF"/>
              <w:ind w:right="144"/>
              <w:jc w:val="right"/>
            </w:pPr>
            <w:r w:rsidRPr="004547E1">
              <w:rPr>
                <w:szCs w:val="18"/>
                <w:lang w:val="en-US"/>
              </w:rPr>
              <w:t>102,000</w:t>
            </w:r>
          </w:p>
        </w:tc>
        <w:tc>
          <w:tcPr>
            <w:tcW w:w="1239" w:type="dxa"/>
            <w:tcBorders>
              <w:top w:val="nil"/>
              <w:left w:val="single" w:sz="6" w:space="0" w:color="auto"/>
              <w:bottom w:val="nil"/>
              <w:right w:val="nil"/>
            </w:tcBorders>
            <w:shd w:val="clear" w:color="auto" w:fill="FFFFFF"/>
            <w:vAlign w:val="bottom"/>
          </w:tcPr>
          <w:p w14:paraId="520BCFBE" w14:textId="77777777" w:rsidR="004A5884" w:rsidRPr="00265ABD" w:rsidRDefault="00783648" w:rsidP="007F3B93">
            <w:pPr>
              <w:shd w:val="clear" w:color="auto" w:fill="FFFFFF"/>
              <w:ind w:right="144"/>
              <w:jc w:val="right"/>
            </w:pPr>
            <w:r w:rsidRPr="004547E1">
              <w:rPr>
                <w:szCs w:val="18"/>
                <w:lang w:val="en-US"/>
              </w:rPr>
              <w:t>93,703</w:t>
            </w:r>
          </w:p>
        </w:tc>
      </w:tr>
      <w:tr w:rsidR="004A5884" w:rsidRPr="00265ABD" w14:paraId="1D7AB1CE" w14:textId="77777777" w:rsidTr="007F3B93">
        <w:trPr>
          <w:trHeight w:val="20"/>
          <w:jc w:val="center"/>
        </w:trPr>
        <w:tc>
          <w:tcPr>
            <w:tcW w:w="5170" w:type="dxa"/>
            <w:tcBorders>
              <w:top w:val="nil"/>
              <w:left w:val="nil"/>
              <w:bottom w:val="nil"/>
              <w:right w:val="single" w:sz="6" w:space="0" w:color="auto"/>
            </w:tcBorders>
            <w:shd w:val="clear" w:color="auto" w:fill="FFFFFF"/>
          </w:tcPr>
          <w:p w14:paraId="2E3BEF0E" w14:textId="77777777" w:rsidR="004A5884" w:rsidRPr="00265ABD" w:rsidRDefault="00783648" w:rsidP="007F3B93">
            <w:pPr>
              <w:shd w:val="clear" w:color="auto" w:fill="FFFFFF"/>
              <w:tabs>
                <w:tab w:val="left" w:leader="dot" w:pos="4954"/>
              </w:tabs>
              <w:ind w:left="106"/>
              <w:jc w:val="both"/>
            </w:pPr>
            <w:r w:rsidRPr="004547E1">
              <w:rPr>
                <w:szCs w:val="18"/>
                <w:lang w:val="en-US"/>
              </w:rPr>
              <w:t>05. Incidental and other expenditure</w:t>
            </w:r>
            <w:r w:rsidR="007F3B93">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4C4EBA50" w14:textId="77777777" w:rsidR="004A5884" w:rsidRPr="00265ABD" w:rsidRDefault="00783648" w:rsidP="007F3B93">
            <w:pPr>
              <w:shd w:val="clear" w:color="auto" w:fill="FFFFFF"/>
              <w:ind w:right="144"/>
              <w:jc w:val="right"/>
            </w:pPr>
            <w:r w:rsidRPr="004547E1">
              <w:rPr>
                <w:szCs w:val="18"/>
                <w:lang w:val="en-US"/>
              </w:rPr>
              <w:t>23,800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034E5AD2" w14:textId="77777777" w:rsidR="004A5884" w:rsidRPr="00265ABD" w:rsidRDefault="00783648" w:rsidP="007F3B93">
            <w:pPr>
              <w:shd w:val="clear" w:color="auto" w:fill="FFFFFF"/>
              <w:ind w:right="144"/>
              <w:jc w:val="right"/>
            </w:pPr>
            <w:r w:rsidRPr="004547E1">
              <w:rPr>
                <w:szCs w:val="18"/>
                <w:lang w:val="en-US"/>
              </w:rPr>
              <w:t>28,600</w:t>
            </w:r>
          </w:p>
        </w:tc>
        <w:tc>
          <w:tcPr>
            <w:tcW w:w="1239" w:type="dxa"/>
            <w:tcBorders>
              <w:top w:val="nil"/>
              <w:left w:val="single" w:sz="6" w:space="0" w:color="auto"/>
              <w:bottom w:val="single" w:sz="6" w:space="0" w:color="auto"/>
              <w:right w:val="nil"/>
            </w:tcBorders>
            <w:shd w:val="clear" w:color="auto" w:fill="FFFFFF"/>
            <w:vAlign w:val="bottom"/>
          </w:tcPr>
          <w:p w14:paraId="6FFECFE7" w14:textId="77777777" w:rsidR="004A5884" w:rsidRPr="00265ABD" w:rsidRDefault="00783648" w:rsidP="007F3B93">
            <w:pPr>
              <w:shd w:val="clear" w:color="auto" w:fill="FFFFFF"/>
              <w:ind w:right="144"/>
              <w:jc w:val="right"/>
            </w:pPr>
            <w:r w:rsidRPr="004547E1">
              <w:rPr>
                <w:szCs w:val="18"/>
                <w:lang w:val="en-US"/>
              </w:rPr>
              <w:t>26,911</w:t>
            </w:r>
          </w:p>
        </w:tc>
      </w:tr>
      <w:tr w:rsidR="004A5884" w:rsidRPr="00265ABD" w14:paraId="179D5A19" w14:textId="77777777" w:rsidTr="007F3B93">
        <w:trPr>
          <w:trHeight w:val="20"/>
          <w:jc w:val="center"/>
        </w:trPr>
        <w:tc>
          <w:tcPr>
            <w:tcW w:w="5170" w:type="dxa"/>
            <w:tcBorders>
              <w:top w:val="nil"/>
              <w:left w:val="nil"/>
              <w:bottom w:val="nil"/>
              <w:right w:val="single" w:sz="6" w:space="0" w:color="auto"/>
            </w:tcBorders>
            <w:shd w:val="clear" w:color="auto" w:fill="FFFFFF"/>
          </w:tcPr>
          <w:p w14:paraId="0703F100" w14:textId="77777777" w:rsidR="004A5884" w:rsidRPr="00265ABD" w:rsidRDefault="004A5884" w:rsidP="007F3B93">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3D413337" w14:textId="77777777" w:rsidR="004A5884" w:rsidRPr="00265ABD" w:rsidRDefault="00783648" w:rsidP="007F3B93">
            <w:pPr>
              <w:shd w:val="clear" w:color="auto" w:fill="FFFFFF"/>
              <w:ind w:right="144"/>
              <w:jc w:val="right"/>
            </w:pPr>
            <w:r w:rsidRPr="004547E1">
              <w:rPr>
                <w:szCs w:val="18"/>
                <w:lang w:val="en-US"/>
              </w:rPr>
              <w:t>386,100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95690E3" w14:textId="77777777" w:rsidR="004A5884" w:rsidRPr="00265ABD" w:rsidRDefault="00783648" w:rsidP="007F3B93">
            <w:pPr>
              <w:shd w:val="clear" w:color="auto" w:fill="FFFFFF"/>
              <w:ind w:right="144"/>
              <w:jc w:val="right"/>
            </w:pPr>
            <w:r w:rsidRPr="004547E1">
              <w:rPr>
                <w:szCs w:val="18"/>
                <w:lang w:val="en-US"/>
              </w:rPr>
              <w:t>265,400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9010804" w14:textId="77777777" w:rsidR="004A5884" w:rsidRPr="00265ABD" w:rsidRDefault="00783648" w:rsidP="007F3B93">
            <w:pPr>
              <w:shd w:val="clear" w:color="auto" w:fill="FFFFFF"/>
              <w:ind w:right="144"/>
              <w:jc w:val="right"/>
            </w:pPr>
            <w:r w:rsidRPr="004547E1">
              <w:rPr>
                <w:szCs w:val="18"/>
                <w:lang w:val="en-US"/>
              </w:rPr>
              <w:t>254,643</w:t>
            </w:r>
          </w:p>
        </w:tc>
      </w:tr>
      <w:tr w:rsidR="004A5884" w:rsidRPr="00265ABD" w14:paraId="5AAA5EEF" w14:textId="77777777" w:rsidTr="007F3B93">
        <w:trPr>
          <w:trHeight w:val="20"/>
          <w:jc w:val="center"/>
        </w:trPr>
        <w:tc>
          <w:tcPr>
            <w:tcW w:w="5170" w:type="dxa"/>
            <w:tcBorders>
              <w:top w:val="nil"/>
              <w:left w:val="nil"/>
              <w:bottom w:val="nil"/>
              <w:right w:val="single" w:sz="6" w:space="0" w:color="auto"/>
            </w:tcBorders>
            <w:shd w:val="clear" w:color="auto" w:fill="FFFFFF"/>
          </w:tcPr>
          <w:p w14:paraId="0A961FFE" w14:textId="77777777" w:rsidR="004A5884" w:rsidRPr="00265ABD" w:rsidRDefault="00592DDF" w:rsidP="007F3B9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216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3C55FB83" w14:textId="77777777" w:rsidR="004A5884" w:rsidRPr="00265ABD" w:rsidRDefault="00783648" w:rsidP="007F3B93">
            <w:pPr>
              <w:shd w:val="clear" w:color="auto" w:fill="FFFFFF"/>
              <w:ind w:right="144"/>
              <w:jc w:val="right"/>
            </w:pPr>
            <w:r w:rsidRPr="00265ABD">
              <w:rPr>
                <w:sz w:val="22"/>
                <w:szCs w:val="22"/>
                <w:lang w:val="en-US"/>
              </w:rPr>
              <w:t>439,000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499E98D2" w14:textId="77777777" w:rsidR="004A5884" w:rsidRPr="00265ABD" w:rsidRDefault="00783648" w:rsidP="007F3B93">
            <w:pPr>
              <w:shd w:val="clear" w:color="auto" w:fill="FFFFFF"/>
              <w:ind w:right="144"/>
              <w:jc w:val="right"/>
            </w:pPr>
            <w:r w:rsidRPr="00265ABD">
              <w:rPr>
                <w:sz w:val="22"/>
                <w:szCs w:val="22"/>
                <w:lang w:val="en-US"/>
              </w:rPr>
              <w:t>321,500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4598E06" w14:textId="77777777" w:rsidR="004A5884" w:rsidRPr="00265ABD" w:rsidRDefault="00783648" w:rsidP="007F3B93">
            <w:pPr>
              <w:shd w:val="clear" w:color="auto" w:fill="FFFFFF"/>
              <w:ind w:right="144"/>
              <w:jc w:val="right"/>
            </w:pPr>
            <w:r w:rsidRPr="00265ABD">
              <w:rPr>
                <w:sz w:val="22"/>
                <w:szCs w:val="22"/>
                <w:lang w:val="en-US"/>
              </w:rPr>
              <w:t>305,897</w:t>
            </w:r>
          </w:p>
        </w:tc>
      </w:tr>
      <w:tr w:rsidR="004A5884" w:rsidRPr="00265ABD" w14:paraId="48285D80" w14:textId="77777777" w:rsidTr="007F3B93">
        <w:trPr>
          <w:trHeight w:val="20"/>
          <w:jc w:val="center"/>
        </w:trPr>
        <w:tc>
          <w:tcPr>
            <w:tcW w:w="5170" w:type="dxa"/>
            <w:tcBorders>
              <w:top w:val="nil"/>
              <w:left w:val="nil"/>
              <w:bottom w:val="nil"/>
              <w:right w:val="single" w:sz="6" w:space="0" w:color="auto"/>
            </w:tcBorders>
            <w:shd w:val="clear" w:color="auto" w:fill="FFFFFF"/>
          </w:tcPr>
          <w:p w14:paraId="5508E019" w14:textId="77777777" w:rsidR="004A5884" w:rsidRPr="00265ABD" w:rsidRDefault="00783648" w:rsidP="007F3B93">
            <w:pPr>
              <w:shd w:val="clear" w:color="auto" w:fill="FFFFFF"/>
              <w:tabs>
                <w:tab w:val="left" w:leader="dot" w:pos="4954"/>
              </w:tabs>
              <w:spacing w:before="720"/>
              <w:jc w:val="both"/>
            </w:pPr>
            <w:r w:rsidRPr="004547E1">
              <w:rPr>
                <w:smallCaps/>
                <w:szCs w:val="18"/>
                <w:lang w:val="en-US"/>
              </w:rPr>
              <w:t xml:space="preserve">Division </w:t>
            </w:r>
            <w:r w:rsidRPr="004547E1">
              <w:rPr>
                <w:szCs w:val="18"/>
                <w:lang w:val="en-US"/>
              </w:rPr>
              <w:t>278.</w:t>
            </w:r>
            <w:r w:rsidRPr="004547E1">
              <w:rPr>
                <w:rFonts w:eastAsia="Times New Roman"/>
                <w:szCs w:val="18"/>
                <w:lang w:val="en-US"/>
              </w:rPr>
              <w:t>—NORFOLK ISLAND</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508A00CA" w14:textId="77777777" w:rsidR="004A5884" w:rsidRPr="00265ABD" w:rsidRDefault="004A5884" w:rsidP="007F3B93">
            <w:pPr>
              <w:shd w:val="clear" w:color="auto" w:fill="FFFFFF"/>
              <w:ind w:right="144"/>
              <w:jc w:val="right"/>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594D19D3" w14:textId="77777777" w:rsidR="004A5884" w:rsidRPr="00265ABD" w:rsidRDefault="004A5884" w:rsidP="007F3B93">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DE4A8B0" w14:textId="77777777" w:rsidR="004A5884" w:rsidRPr="00265ABD" w:rsidRDefault="004A5884" w:rsidP="007F3B93">
            <w:pPr>
              <w:shd w:val="clear" w:color="auto" w:fill="FFFFFF"/>
              <w:ind w:right="144"/>
              <w:jc w:val="right"/>
            </w:pPr>
          </w:p>
        </w:tc>
      </w:tr>
      <w:tr w:rsidR="004A5884" w:rsidRPr="00265ABD" w14:paraId="219E8924" w14:textId="77777777" w:rsidTr="007F3B93">
        <w:trPr>
          <w:trHeight w:val="20"/>
          <w:jc w:val="center"/>
        </w:trPr>
        <w:tc>
          <w:tcPr>
            <w:tcW w:w="5170" w:type="dxa"/>
            <w:tcBorders>
              <w:top w:val="nil"/>
              <w:left w:val="nil"/>
              <w:bottom w:val="nil"/>
              <w:right w:val="single" w:sz="6" w:space="0" w:color="auto"/>
            </w:tcBorders>
            <w:shd w:val="clear" w:color="auto" w:fill="FFFFFF"/>
          </w:tcPr>
          <w:p w14:paraId="4F97D130" w14:textId="77777777" w:rsidR="004A5884" w:rsidRPr="00265ABD" w:rsidRDefault="00783648" w:rsidP="007F3B93">
            <w:pPr>
              <w:shd w:val="clear" w:color="auto" w:fill="FFFFFF"/>
              <w:tabs>
                <w:tab w:val="left" w:leader="dot" w:pos="4954"/>
              </w:tabs>
              <w:ind w:left="91"/>
              <w:jc w:val="both"/>
            </w:pPr>
            <w:r w:rsidRPr="004547E1">
              <w:rPr>
                <w:szCs w:val="18"/>
                <w:lang w:val="en-US"/>
              </w:rPr>
              <w:t>01. Grant to Administration towards expenses</w:t>
            </w:r>
            <w:r w:rsidR="007F3B93">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0E41088A" w14:textId="77777777" w:rsidR="004A5884" w:rsidRPr="00265ABD" w:rsidRDefault="00783648" w:rsidP="007F3B93">
            <w:pPr>
              <w:shd w:val="clear" w:color="auto" w:fill="FFFFFF"/>
              <w:ind w:right="144"/>
              <w:jc w:val="right"/>
            </w:pPr>
            <w:r w:rsidRPr="004547E1">
              <w:rPr>
                <w:szCs w:val="18"/>
                <w:lang w:val="en-US"/>
              </w:rPr>
              <w:t>66,000</w:t>
            </w:r>
          </w:p>
        </w:tc>
        <w:tc>
          <w:tcPr>
            <w:tcW w:w="1440" w:type="dxa"/>
            <w:tcBorders>
              <w:top w:val="nil"/>
              <w:left w:val="single" w:sz="6" w:space="0" w:color="auto"/>
              <w:bottom w:val="nil"/>
              <w:right w:val="single" w:sz="6" w:space="0" w:color="auto"/>
            </w:tcBorders>
            <w:shd w:val="clear" w:color="auto" w:fill="FFFFFF"/>
            <w:vAlign w:val="bottom"/>
          </w:tcPr>
          <w:p w14:paraId="6FF15166" w14:textId="77777777" w:rsidR="004A5884" w:rsidRPr="00265ABD" w:rsidRDefault="00783648" w:rsidP="007F3B93">
            <w:pPr>
              <w:shd w:val="clear" w:color="auto" w:fill="FFFFFF"/>
              <w:ind w:right="144"/>
              <w:jc w:val="right"/>
            </w:pPr>
            <w:r w:rsidRPr="004547E1">
              <w:rPr>
                <w:szCs w:val="18"/>
                <w:lang w:val="en-US"/>
              </w:rPr>
              <w:t>66,000</w:t>
            </w:r>
          </w:p>
        </w:tc>
        <w:tc>
          <w:tcPr>
            <w:tcW w:w="1239" w:type="dxa"/>
            <w:tcBorders>
              <w:top w:val="nil"/>
              <w:left w:val="single" w:sz="6" w:space="0" w:color="auto"/>
              <w:bottom w:val="nil"/>
              <w:right w:val="nil"/>
            </w:tcBorders>
            <w:shd w:val="clear" w:color="auto" w:fill="FFFFFF"/>
            <w:vAlign w:val="bottom"/>
          </w:tcPr>
          <w:p w14:paraId="17CCA9E6" w14:textId="77777777" w:rsidR="004A5884" w:rsidRPr="00265ABD" w:rsidRDefault="00783648" w:rsidP="007F3B93">
            <w:pPr>
              <w:shd w:val="clear" w:color="auto" w:fill="FFFFFF"/>
              <w:ind w:right="144"/>
              <w:jc w:val="right"/>
            </w:pPr>
            <w:r w:rsidRPr="004547E1">
              <w:rPr>
                <w:szCs w:val="18"/>
                <w:lang w:val="en-US"/>
              </w:rPr>
              <w:t>65,919</w:t>
            </w:r>
          </w:p>
        </w:tc>
      </w:tr>
      <w:tr w:rsidR="004A5884" w:rsidRPr="00265ABD" w14:paraId="579D2104" w14:textId="77777777" w:rsidTr="007F3B93">
        <w:trPr>
          <w:trHeight w:val="20"/>
          <w:jc w:val="center"/>
        </w:trPr>
        <w:tc>
          <w:tcPr>
            <w:tcW w:w="5170" w:type="dxa"/>
            <w:tcBorders>
              <w:top w:val="nil"/>
              <w:left w:val="nil"/>
              <w:bottom w:val="nil"/>
              <w:right w:val="single" w:sz="6" w:space="0" w:color="auto"/>
            </w:tcBorders>
            <w:shd w:val="clear" w:color="auto" w:fill="FFFFFF"/>
          </w:tcPr>
          <w:p w14:paraId="59FFE07A" w14:textId="77777777" w:rsidR="004A5884" w:rsidRPr="00265ABD" w:rsidRDefault="00783648" w:rsidP="007F3B93">
            <w:pPr>
              <w:shd w:val="clear" w:color="auto" w:fill="FFFFFF"/>
              <w:tabs>
                <w:tab w:val="left" w:leader="dot" w:pos="4954"/>
              </w:tabs>
              <w:ind w:left="91"/>
              <w:jc w:val="both"/>
            </w:pPr>
            <w:r w:rsidRPr="004547E1">
              <w:rPr>
                <w:szCs w:val="18"/>
                <w:lang w:val="en-US"/>
              </w:rPr>
              <w:t>02. Restoration and maintenance of historical structures</w:t>
            </w:r>
            <w:r w:rsidR="007F3B93">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48537D37" w14:textId="77777777" w:rsidR="004A5884" w:rsidRPr="00265ABD" w:rsidRDefault="00783648" w:rsidP="007F3B93">
            <w:pPr>
              <w:shd w:val="clear" w:color="auto" w:fill="FFFFFF"/>
              <w:ind w:right="144"/>
              <w:jc w:val="right"/>
            </w:pPr>
            <w:r w:rsidRPr="004547E1">
              <w:rPr>
                <w:szCs w:val="18"/>
                <w:lang w:val="en-US"/>
              </w:rPr>
              <w:t>10,000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45F7791A" w14:textId="77777777" w:rsidR="004A5884" w:rsidRPr="00265ABD" w:rsidRDefault="00783648" w:rsidP="007F3B93">
            <w:pPr>
              <w:shd w:val="clear" w:color="auto" w:fill="FFFFFF"/>
              <w:ind w:right="144"/>
              <w:jc w:val="right"/>
            </w:pPr>
            <w:r w:rsidRPr="004547E1">
              <w:rPr>
                <w:szCs w:val="18"/>
                <w:lang w:val="en-US"/>
              </w:rPr>
              <w:t>10,000</w:t>
            </w:r>
          </w:p>
        </w:tc>
        <w:tc>
          <w:tcPr>
            <w:tcW w:w="1239" w:type="dxa"/>
            <w:tcBorders>
              <w:top w:val="nil"/>
              <w:left w:val="single" w:sz="6" w:space="0" w:color="auto"/>
              <w:bottom w:val="single" w:sz="6" w:space="0" w:color="auto"/>
              <w:right w:val="nil"/>
            </w:tcBorders>
            <w:shd w:val="clear" w:color="auto" w:fill="FFFFFF"/>
            <w:vAlign w:val="bottom"/>
          </w:tcPr>
          <w:p w14:paraId="41EDB748" w14:textId="77777777" w:rsidR="004A5884" w:rsidRPr="00265ABD" w:rsidRDefault="00783648" w:rsidP="007F3B93">
            <w:pPr>
              <w:shd w:val="clear" w:color="auto" w:fill="FFFFFF"/>
              <w:ind w:right="144"/>
              <w:jc w:val="right"/>
            </w:pPr>
            <w:r w:rsidRPr="004547E1">
              <w:rPr>
                <w:szCs w:val="18"/>
                <w:lang w:val="en-US"/>
              </w:rPr>
              <w:t>7,930</w:t>
            </w:r>
          </w:p>
        </w:tc>
      </w:tr>
      <w:tr w:rsidR="004A5884" w:rsidRPr="00265ABD" w14:paraId="4FAFF98D" w14:textId="77777777" w:rsidTr="007F3B93">
        <w:trPr>
          <w:trHeight w:val="20"/>
          <w:jc w:val="center"/>
        </w:trPr>
        <w:tc>
          <w:tcPr>
            <w:tcW w:w="5170" w:type="dxa"/>
            <w:tcBorders>
              <w:top w:val="nil"/>
              <w:left w:val="nil"/>
              <w:bottom w:val="nil"/>
              <w:right w:val="single" w:sz="6" w:space="0" w:color="auto"/>
            </w:tcBorders>
            <w:shd w:val="clear" w:color="auto" w:fill="FFFFFF"/>
          </w:tcPr>
          <w:p w14:paraId="42088AD1" w14:textId="77777777" w:rsidR="004A5884" w:rsidRPr="00265ABD" w:rsidRDefault="00592DDF" w:rsidP="007F3B9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278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CC25123" w14:textId="77777777" w:rsidR="004A5884" w:rsidRPr="00265ABD" w:rsidRDefault="00783648" w:rsidP="007F3B93">
            <w:pPr>
              <w:shd w:val="clear" w:color="auto" w:fill="FFFFFF"/>
              <w:ind w:right="144"/>
              <w:jc w:val="right"/>
            </w:pPr>
            <w:r w:rsidRPr="00265ABD">
              <w:rPr>
                <w:sz w:val="22"/>
                <w:szCs w:val="22"/>
                <w:lang w:val="en-US"/>
              </w:rPr>
              <w:t>76,000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5AF840F" w14:textId="77777777" w:rsidR="004A5884" w:rsidRPr="00265ABD" w:rsidRDefault="00783648" w:rsidP="007F3B93">
            <w:pPr>
              <w:shd w:val="clear" w:color="auto" w:fill="FFFFFF"/>
              <w:ind w:right="144"/>
              <w:jc w:val="right"/>
            </w:pPr>
            <w:r w:rsidRPr="00265ABD">
              <w:rPr>
                <w:sz w:val="22"/>
                <w:szCs w:val="22"/>
                <w:lang w:val="en-US"/>
              </w:rPr>
              <w:t>76,000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969ECD8" w14:textId="77777777" w:rsidR="004A5884" w:rsidRPr="00265ABD" w:rsidRDefault="00783648" w:rsidP="007F3B93">
            <w:pPr>
              <w:shd w:val="clear" w:color="auto" w:fill="FFFFFF"/>
              <w:ind w:right="144"/>
              <w:jc w:val="right"/>
            </w:pPr>
            <w:r w:rsidRPr="00265ABD">
              <w:rPr>
                <w:sz w:val="22"/>
                <w:szCs w:val="22"/>
                <w:lang w:val="en-US"/>
              </w:rPr>
              <w:t>73,849</w:t>
            </w:r>
          </w:p>
        </w:tc>
      </w:tr>
      <w:tr w:rsidR="004A5884" w:rsidRPr="00265ABD" w14:paraId="43537198" w14:textId="77777777" w:rsidTr="007F3B93">
        <w:trPr>
          <w:trHeight w:val="20"/>
          <w:jc w:val="center"/>
        </w:trPr>
        <w:tc>
          <w:tcPr>
            <w:tcW w:w="5170" w:type="dxa"/>
            <w:tcBorders>
              <w:top w:val="nil"/>
              <w:left w:val="nil"/>
              <w:bottom w:val="nil"/>
              <w:right w:val="single" w:sz="6" w:space="0" w:color="auto"/>
            </w:tcBorders>
            <w:shd w:val="clear" w:color="auto" w:fill="FFFFFF"/>
          </w:tcPr>
          <w:p w14:paraId="2D058352" w14:textId="77777777" w:rsidR="004A5884" w:rsidRPr="00265ABD" w:rsidRDefault="00783648" w:rsidP="008C5058">
            <w:pPr>
              <w:shd w:val="clear" w:color="auto" w:fill="FFFFFF"/>
              <w:tabs>
                <w:tab w:val="left" w:leader="dot" w:pos="4954"/>
              </w:tabs>
              <w:spacing w:before="720" w:after="60"/>
            </w:pPr>
            <w:r w:rsidRPr="004547E1">
              <w:rPr>
                <w:smallCaps/>
                <w:szCs w:val="18"/>
                <w:lang w:val="en-US"/>
              </w:rPr>
              <w:t xml:space="preserve">Division </w:t>
            </w:r>
            <w:r w:rsidRPr="004547E1">
              <w:rPr>
                <w:szCs w:val="18"/>
                <w:lang w:val="en-US"/>
              </w:rPr>
              <w:t>280.</w:t>
            </w:r>
            <w:r w:rsidRPr="004547E1">
              <w:rPr>
                <w:rFonts w:eastAsia="Times New Roman"/>
                <w:szCs w:val="18"/>
                <w:lang w:val="en-US"/>
              </w:rPr>
              <w:t>—PAPUA AND NEW GUINEA— MISCELLANEOUS SERVICES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478BA63F" w14:textId="77777777" w:rsidR="004A5884" w:rsidRPr="00265ABD" w:rsidRDefault="004A5884" w:rsidP="007F3B93">
            <w:pPr>
              <w:shd w:val="clear" w:color="auto" w:fill="FFFFFF"/>
              <w:ind w:right="144"/>
              <w:jc w:val="right"/>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5375A756" w14:textId="77777777" w:rsidR="004A5884" w:rsidRPr="00265ABD" w:rsidRDefault="004A5884" w:rsidP="007F3B93">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63A17006" w14:textId="77777777" w:rsidR="004A5884" w:rsidRPr="00265ABD" w:rsidRDefault="004A5884" w:rsidP="007F3B93">
            <w:pPr>
              <w:shd w:val="clear" w:color="auto" w:fill="FFFFFF"/>
              <w:ind w:right="144"/>
              <w:jc w:val="right"/>
            </w:pPr>
          </w:p>
        </w:tc>
      </w:tr>
      <w:tr w:rsidR="004A5884" w:rsidRPr="00265ABD" w14:paraId="2D34A674" w14:textId="77777777" w:rsidTr="007F3B93">
        <w:trPr>
          <w:trHeight w:val="20"/>
          <w:jc w:val="center"/>
        </w:trPr>
        <w:tc>
          <w:tcPr>
            <w:tcW w:w="5170" w:type="dxa"/>
            <w:tcBorders>
              <w:top w:val="nil"/>
              <w:left w:val="nil"/>
              <w:bottom w:val="nil"/>
              <w:right w:val="single" w:sz="6" w:space="0" w:color="auto"/>
            </w:tcBorders>
            <w:shd w:val="clear" w:color="auto" w:fill="FFFFFF"/>
          </w:tcPr>
          <w:p w14:paraId="73399EC5" w14:textId="77777777" w:rsidR="004A5884" w:rsidRPr="00265ABD" w:rsidRDefault="00783648" w:rsidP="007F3B93">
            <w:pPr>
              <w:shd w:val="clear" w:color="auto" w:fill="FFFFFF"/>
              <w:tabs>
                <w:tab w:val="left" w:leader="dot" w:pos="4954"/>
              </w:tabs>
              <w:ind w:left="77"/>
              <w:jc w:val="both"/>
            </w:pPr>
            <w:r w:rsidRPr="004547E1">
              <w:rPr>
                <w:szCs w:val="18"/>
                <w:lang w:val="en-US"/>
              </w:rPr>
              <w:t>01. Grant to Administration towards expenses</w:t>
            </w:r>
            <w:r w:rsidR="007F3B93">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048CE182" w14:textId="77777777" w:rsidR="004A5884" w:rsidRPr="00265ABD" w:rsidRDefault="00783648" w:rsidP="007F3B93">
            <w:pPr>
              <w:shd w:val="clear" w:color="auto" w:fill="FFFFFF"/>
              <w:ind w:right="144"/>
              <w:jc w:val="right"/>
            </w:pPr>
            <w:r w:rsidRPr="004547E1">
              <w:rPr>
                <w:szCs w:val="18"/>
                <w:lang w:val="en-US"/>
              </w:rPr>
              <w:t>87,000,000</w:t>
            </w:r>
          </w:p>
        </w:tc>
        <w:tc>
          <w:tcPr>
            <w:tcW w:w="1440" w:type="dxa"/>
            <w:tcBorders>
              <w:top w:val="nil"/>
              <w:left w:val="single" w:sz="6" w:space="0" w:color="auto"/>
              <w:bottom w:val="nil"/>
              <w:right w:val="single" w:sz="6" w:space="0" w:color="auto"/>
            </w:tcBorders>
            <w:shd w:val="clear" w:color="auto" w:fill="FFFFFF"/>
            <w:vAlign w:val="bottom"/>
          </w:tcPr>
          <w:p w14:paraId="2BB3E81B" w14:textId="77777777" w:rsidR="004A5884" w:rsidRPr="00265ABD" w:rsidRDefault="00783648" w:rsidP="007F3B93">
            <w:pPr>
              <w:shd w:val="clear" w:color="auto" w:fill="FFFFFF"/>
              <w:ind w:right="144"/>
              <w:jc w:val="right"/>
            </w:pPr>
            <w:r w:rsidRPr="004547E1">
              <w:rPr>
                <w:szCs w:val="18"/>
                <w:lang w:val="en-US"/>
              </w:rPr>
              <w:t>77,600,000</w:t>
            </w:r>
          </w:p>
        </w:tc>
        <w:tc>
          <w:tcPr>
            <w:tcW w:w="1239" w:type="dxa"/>
            <w:tcBorders>
              <w:top w:val="nil"/>
              <w:left w:val="single" w:sz="6" w:space="0" w:color="auto"/>
              <w:bottom w:val="nil"/>
              <w:right w:val="nil"/>
            </w:tcBorders>
            <w:shd w:val="clear" w:color="auto" w:fill="FFFFFF"/>
            <w:vAlign w:val="bottom"/>
          </w:tcPr>
          <w:p w14:paraId="2FDC3045" w14:textId="77777777" w:rsidR="004A5884" w:rsidRPr="00265ABD" w:rsidRDefault="00783648" w:rsidP="007F3B93">
            <w:pPr>
              <w:shd w:val="clear" w:color="auto" w:fill="FFFFFF"/>
              <w:ind w:right="144"/>
              <w:jc w:val="right"/>
            </w:pPr>
            <w:r w:rsidRPr="004547E1">
              <w:rPr>
                <w:szCs w:val="18"/>
                <w:lang w:val="en-US"/>
              </w:rPr>
              <w:t>77,594,252</w:t>
            </w:r>
          </w:p>
        </w:tc>
      </w:tr>
      <w:tr w:rsidR="004A5884" w:rsidRPr="00265ABD" w14:paraId="107EA2DE" w14:textId="77777777" w:rsidTr="007F3B93">
        <w:trPr>
          <w:trHeight w:val="20"/>
          <w:jc w:val="center"/>
        </w:trPr>
        <w:tc>
          <w:tcPr>
            <w:tcW w:w="5170" w:type="dxa"/>
            <w:tcBorders>
              <w:top w:val="nil"/>
              <w:left w:val="nil"/>
              <w:bottom w:val="nil"/>
              <w:right w:val="single" w:sz="6" w:space="0" w:color="auto"/>
            </w:tcBorders>
            <w:shd w:val="clear" w:color="auto" w:fill="FFFFFF"/>
          </w:tcPr>
          <w:p w14:paraId="57E26C62" w14:textId="77777777" w:rsidR="004A5884" w:rsidRPr="00265ABD" w:rsidRDefault="00783648" w:rsidP="008C5058">
            <w:pPr>
              <w:shd w:val="clear" w:color="auto" w:fill="FFFFFF"/>
              <w:tabs>
                <w:tab w:val="left" w:leader="dot" w:pos="4954"/>
              </w:tabs>
              <w:ind w:left="662" w:hanging="576"/>
            </w:pPr>
            <w:r w:rsidRPr="004547E1">
              <w:rPr>
                <w:szCs w:val="18"/>
                <w:lang w:val="en-US"/>
              </w:rPr>
              <w:t>02. Grant to Administration</w:t>
            </w:r>
            <w:r w:rsidRPr="004547E1">
              <w:rPr>
                <w:rFonts w:eastAsia="Times New Roman"/>
                <w:szCs w:val="18"/>
                <w:lang w:val="en-US"/>
              </w:rPr>
              <w:t>—Pensions under former New Guinea and Papua Superannuation Funds</w:t>
            </w:r>
            <w:r w:rsidR="007F3B93">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464C6F1" w14:textId="77777777" w:rsidR="004A5884" w:rsidRPr="00265ABD" w:rsidRDefault="00783648" w:rsidP="007F3B93">
            <w:pPr>
              <w:shd w:val="clear" w:color="auto" w:fill="FFFFFF"/>
              <w:ind w:right="144"/>
              <w:jc w:val="right"/>
            </w:pPr>
            <w:r w:rsidRPr="004547E1">
              <w:rPr>
                <w:szCs w:val="18"/>
                <w:lang w:val="en-US"/>
              </w:rPr>
              <w:t>294,500</w:t>
            </w:r>
          </w:p>
        </w:tc>
        <w:tc>
          <w:tcPr>
            <w:tcW w:w="1440" w:type="dxa"/>
            <w:tcBorders>
              <w:top w:val="nil"/>
              <w:left w:val="single" w:sz="6" w:space="0" w:color="auto"/>
              <w:bottom w:val="nil"/>
              <w:right w:val="single" w:sz="6" w:space="0" w:color="auto"/>
            </w:tcBorders>
            <w:shd w:val="clear" w:color="auto" w:fill="FFFFFF"/>
            <w:vAlign w:val="bottom"/>
          </w:tcPr>
          <w:p w14:paraId="4930CF23" w14:textId="77777777" w:rsidR="004A5884" w:rsidRPr="00265ABD" w:rsidRDefault="00783648" w:rsidP="007F3B93">
            <w:pPr>
              <w:shd w:val="clear" w:color="auto" w:fill="FFFFFF"/>
              <w:ind w:right="144"/>
              <w:jc w:val="right"/>
            </w:pPr>
            <w:r w:rsidRPr="004547E1">
              <w:rPr>
                <w:szCs w:val="18"/>
                <w:lang w:val="en-US"/>
              </w:rPr>
              <w:t>265,000</w:t>
            </w:r>
          </w:p>
        </w:tc>
        <w:tc>
          <w:tcPr>
            <w:tcW w:w="1239" w:type="dxa"/>
            <w:tcBorders>
              <w:top w:val="nil"/>
              <w:left w:val="single" w:sz="6" w:space="0" w:color="auto"/>
              <w:bottom w:val="nil"/>
              <w:right w:val="nil"/>
            </w:tcBorders>
            <w:shd w:val="clear" w:color="auto" w:fill="FFFFFF"/>
            <w:vAlign w:val="bottom"/>
          </w:tcPr>
          <w:p w14:paraId="70874568" w14:textId="77777777" w:rsidR="004A5884" w:rsidRPr="00265ABD" w:rsidRDefault="00783648" w:rsidP="007F3B93">
            <w:pPr>
              <w:shd w:val="clear" w:color="auto" w:fill="FFFFFF"/>
              <w:ind w:right="144"/>
              <w:jc w:val="right"/>
            </w:pPr>
            <w:r w:rsidRPr="004547E1">
              <w:rPr>
                <w:szCs w:val="18"/>
                <w:lang w:val="en-US"/>
              </w:rPr>
              <w:t>265,488</w:t>
            </w:r>
          </w:p>
        </w:tc>
      </w:tr>
      <w:tr w:rsidR="004A5884" w:rsidRPr="00265ABD" w14:paraId="128D3C73" w14:textId="77777777" w:rsidTr="007F3B93">
        <w:trPr>
          <w:trHeight w:val="20"/>
          <w:jc w:val="center"/>
        </w:trPr>
        <w:tc>
          <w:tcPr>
            <w:tcW w:w="5170" w:type="dxa"/>
            <w:tcBorders>
              <w:top w:val="nil"/>
              <w:left w:val="nil"/>
              <w:bottom w:val="nil"/>
              <w:right w:val="single" w:sz="6" w:space="0" w:color="auto"/>
            </w:tcBorders>
            <w:shd w:val="clear" w:color="auto" w:fill="FFFFFF"/>
          </w:tcPr>
          <w:p w14:paraId="653ACA54" w14:textId="77777777" w:rsidR="004A5884" w:rsidRPr="00265ABD" w:rsidRDefault="00783648" w:rsidP="007F3B93">
            <w:pPr>
              <w:shd w:val="clear" w:color="auto" w:fill="FFFFFF"/>
              <w:tabs>
                <w:tab w:val="left" w:leader="dot" w:pos="4954"/>
              </w:tabs>
              <w:ind w:left="77"/>
              <w:jc w:val="both"/>
            </w:pPr>
            <w:r w:rsidRPr="004547E1">
              <w:rPr>
                <w:szCs w:val="18"/>
                <w:lang w:val="en-US"/>
              </w:rPr>
              <w:t>03. Decimal Currency</w:t>
            </w:r>
            <w:r w:rsidRPr="004547E1">
              <w:rPr>
                <w:rFonts w:eastAsia="Times New Roman"/>
                <w:szCs w:val="18"/>
                <w:lang w:val="en-US"/>
              </w:rPr>
              <w:t>—Machine conversion and adjustment</w:t>
            </w:r>
            <w:r w:rsidR="007F3B93">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B70F4C0" w14:textId="77777777" w:rsidR="004A5884" w:rsidRPr="00265ABD" w:rsidRDefault="00783648" w:rsidP="007F3B93">
            <w:pPr>
              <w:shd w:val="clear" w:color="auto" w:fill="FFFFFF"/>
              <w:ind w:right="144"/>
              <w:jc w:val="right"/>
            </w:pPr>
            <w:r w:rsidRPr="004547E1">
              <w:rPr>
                <w:szCs w:val="18"/>
                <w:lang w:val="en-US"/>
              </w:rPr>
              <w:t>5,000</w:t>
            </w:r>
          </w:p>
        </w:tc>
        <w:tc>
          <w:tcPr>
            <w:tcW w:w="1440" w:type="dxa"/>
            <w:tcBorders>
              <w:top w:val="nil"/>
              <w:left w:val="single" w:sz="6" w:space="0" w:color="auto"/>
              <w:bottom w:val="nil"/>
              <w:right w:val="single" w:sz="6" w:space="0" w:color="auto"/>
            </w:tcBorders>
            <w:shd w:val="clear" w:color="auto" w:fill="FFFFFF"/>
            <w:vAlign w:val="bottom"/>
          </w:tcPr>
          <w:p w14:paraId="576A235E" w14:textId="77777777" w:rsidR="004A5884" w:rsidRPr="00265ABD" w:rsidRDefault="00783648" w:rsidP="007F3B93">
            <w:pPr>
              <w:shd w:val="clear" w:color="auto" w:fill="FFFFFF"/>
              <w:ind w:right="144"/>
              <w:jc w:val="right"/>
            </w:pPr>
            <w:r w:rsidRPr="004547E1">
              <w:rPr>
                <w:szCs w:val="18"/>
                <w:lang w:val="en-US"/>
              </w:rPr>
              <w:t>9,400</w:t>
            </w:r>
          </w:p>
        </w:tc>
        <w:tc>
          <w:tcPr>
            <w:tcW w:w="1239" w:type="dxa"/>
            <w:tcBorders>
              <w:top w:val="nil"/>
              <w:left w:val="single" w:sz="6" w:space="0" w:color="auto"/>
              <w:bottom w:val="nil"/>
              <w:right w:val="nil"/>
            </w:tcBorders>
            <w:shd w:val="clear" w:color="auto" w:fill="FFFFFF"/>
            <w:vAlign w:val="bottom"/>
          </w:tcPr>
          <w:p w14:paraId="1DDBC124" w14:textId="77777777" w:rsidR="004A5884" w:rsidRPr="00265ABD" w:rsidRDefault="00783648" w:rsidP="007F3B93">
            <w:pPr>
              <w:shd w:val="clear" w:color="auto" w:fill="FFFFFF"/>
              <w:ind w:right="144"/>
              <w:jc w:val="right"/>
            </w:pPr>
            <w:r w:rsidRPr="004547E1">
              <w:rPr>
                <w:szCs w:val="18"/>
                <w:lang w:val="en-US"/>
              </w:rPr>
              <w:t>9,386</w:t>
            </w:r>
          </w:p>
        </w:tc>
      </w:tr>
      <w:tr w:rsidR="004A5884" w:rsidRPr="00265ABD" w14:paraId="36AEDCDC" w14:textId="77777777" w:rsidTr="007F3B93">
        <w:trPr>
          <w:trHeight w:val="20"/>
          <w:jc w:val="center"/>
        </w:trPr>
        <w:tc>
          <w:tcPr>
            <w:tcW w:w="5170" w:type="dxa"/>
            <w:tcBorders>
              <w:top w:val="nil"/>
              <w:left w:val="nil"/>
              <w:bottom w:val="nil"/>
              <w:right w:val="single" w:sz="6" w:space="0" w:color="auto"/>
            </w:tcBorders>
            <w:shd w:val="clear" w:color="auto" w:fill="FFFFFF"/>
          </w:tcPr>
          <w:p w14:paraId="4F54CE5C" w14:textId="77777777" w:rsidR="004A5884" w:rsidRPr="00265ABD" w:rsidRDefault="00783648" w:rsidP="007F3B93">
            <w:pPr>
              <w:shd w:val="clear" w:color="auto" w:fill="FFFFFF"/>
              <w:tabs>
                <w:tab w:val="left" w:leader="dot" w:pos="4954"/>
              </w:tabs>
              <w:ind w:left="77"/>
              <w:jc w:val="both"/>
            </w:pPr>
            <w:r w:rsidRPr="004547E1">
              <w:rPr>
                <w:szCs w:val="18"/>
                <w:lang w:val="en-US"/>
              </w:rPr>
              <w:t>04. Council on New Guinea Affairs</w:t>
            </w:r>
            <w:r w:rsidRPr="004547E1">
              <w:rPr>
                <w:rFonts w:eastAsia="Times New Roman"/>
                <w:szCs w:val="18"/>
                <w:lang w:val="en-US"/>
              </w:rPr>
              <w:t>—Grant</w:t>
            </w:r>
            <w:r w:rsidR="007F3B93">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037D7D50" w14:textId="77777777" w:rsidR="004A5884" w:rsidRPr="00265ABD" w:rsidRDefault="00783648" w:rsidP="007F3B93">
            <w:pPr>
              <w:shd w:val="clear" w:color="auto" w:fill="FFFFFF"/>
              <w:ind w:right="144"/>
              <w:jc w:val="right"/>
            </w:pPr>
            <w:r w:rsidRPr="004547E1">
              <w:rPr>
                <w:szCs w:val="18"/>
                <w:lang w:val="en-US"/>
              </w:rPr>
              <w:t>12,000</w:t>
            </w:r>
          </w:p>
        </w:tc>
        <w:tc>
          <w:tcPr>
            <w:tcW w:w="1440" w:type="dxa"/>
            <w:tcBorders>
              <w:top w:val="nil"/>
              <w:left w:val="single" w:sz="6" w:space="0" w:color="auto"/>
              <w:bottom w:val="nil"/>
              <w:right w:val="single" w:sz="6" w:space="0" w:color="auto"/>
            </w:tcBorders>
            <w:shd w:val="clear" w:color="auto" w:fill="FFFFFF"/>
            <w:vAlign w:val="bottom"/>
          </w:tcPr>
          <w:p w14:paraId="003D0A08"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40B68F93" w14:textId="77777777" w:rsidR="004A5884" w:rsidRPr="00265ABD" w:rsidRDefault="00586E9D" w:rsidP="00586E9D">
            <w:pPr>
              <w:shd w:val="clear" w:color="auto" w:fill="FFFFFF"/>
              <w:jc w:val="center"/>
            </w:pPr>
            <w:r>
              <w:rPr>
                <w:lang w:val="en-US"/>
              </w:rPr>
              <w:t>..</w:t>
            </w:r>
          </w:p>
        </w:tc>
      </w:tr>
      <w:tr w:rsidR="004A5884" w:rsidRPr="00265ABD" w14:paraId="5FCC6F5C" w14:textId="77777777" w:rsidTr="007F3B93">
        <w:trPr>
          <w:trHeight w:val="20"/>
          <w:jc w:val="center"/>
        </w:trPr>
        <w:tc>
          <w:tcPr>
            <w:tcW w:w="5170" w:type="dxa"/>
            <w:tcBorders>
              <w:top w:val="nil"/>
              <w:left w:val="nil"/>
              <w:bottom w:val="nil"/>
              <w:right w:val="single" w:sz="6" w:space="0" w:color="auto"/>
            </w:tcBorders>
            <w:shd w:val="clear" w:color="auto" w:fill="FFFFFF"/>
          </w:tcPr>
          <w:p w14:paraId="6D5BBFB5" w14:textId="77777777" w:rsidR="004A5884" w:rsidRPr="00265ABD" w:rsidRDefault="00783648" w:rsidP="007F3B93">
            <w:pPr>
              <w:shd w:val="clear" w:color="auto" w:fill="FFFFFF"/>
              <w:tabs>
                <w:tab w:val="left" w:leader="dot" w:pos="4954"/>
              </w:tabs>
              <w:ind w:left="72"/>
              <w:jc w:val="both"/>
            </w:pPr>
            <w:r w:rsidRPr="004547E1">
              <w:rPr>
                <w:szCs w:val="18"/>
                <w:lang w:val="en-US"/>
              </w:rPr>
              <w:t>05. Overseas Service Bureau</w:t>
            </w:r>
            <w:r w:rsidRPr="004547E1">
              <w:rPr>
                <w:rFonts w:eastAsia="Times New Roman"/>
                <w:szCs w:val="18"/>
                <w:lang w:val="en-US"/>
              </w:rPr>
              <w:t>—Grant</w:t>
            </w:r>
            <w:r w:rsidR="007F3B93">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3D67025" w14:textId="77777777" w:rsidR="004A5884" w:rsidRPr="00265ABD" w:rsidRDefault="00783648" w:rsidP="007F3B93">
            <w:pPr>
              <w:shd w:val="clear" w:color="auto" w:fill="FFFFFF"/>
              <w:ind w:right="144"/>
              <w:jc w:val="right"/>
            </w:pPr>
            <w:r w:rsidRPr="004547E1">
              <w:rPr>
                <w:szCs w:val="18"/>
                <w:lang w:val="en-US"/>
              </w:rPr>
              <w:t>41,500</w:t>
            </w:r>
          </w:p>
        </w:tc>
        <w:tc>
          <w:tcPr>
            <w:tcW w:w="1440" w:type="dxa"/>
            <w:tcBorders>
              <w:top w:val="nil"/>
              <w:left w:val="single" w:sz="6" w:space="0" w:color="auto"/>
              <w:bottom w:val="nil"/>
              <w:right w:val="single" w:sz="6" w:space="0" w:color="auto"/>
            </w:tcBorders>
            <w:shd w:val="clear" w:color="auto" w:fill="FFFFFF"/>
            <w:vAlign w:val="bottom"/>
          </w:tcPr>
          <w:p w14:paraId="04994324" w14:textId="77777777" w:rsidR="004A5884" w:rsidRPr="00265ABD" w:rsidRDefault="00783648" w:rsidP="007F3B93">
            <w:pPr>
              <w:shd w:val="clear" w:color="auto" w:fill="FFFFFF"/>
              <w:ind w:right="144"/>
              <w:jc w:val="right"/>
            </w:pPr>
            <w:r w:rsidRPr="004547E1">
              <w:rPr>
                <w:szCs w:val="18"/>
                <w:lang w:val="en-US"/>
              </w:rPr>
              <w:t>38,400</w:t>
            </w:r>
          </w:p>
        </w:tc>
        <w:tc>
          <w:tcPr>
            <w:tcW w:w="1239" w:type="dxa"/>
            <w:tcBorders>
              <w:top w:val="nil"/>
              <w:left w:val="single" w:sz="6" w:space="0" w:color="auto"/>
              <w:bottom w:val="nil"/>
              <w:right w:val="nil"/>
            </w:tcBorders>
            <w:shd w:val="clear" w:color="auto" w:fill="FFFFFF"/>
            <w:vAlign w:val="bottom"/>
          </w:tcPr>
          <w:p w14:paraId="06B16DC2" w14:textId="77777777" w:rsidR="004A5884" w:rsidRPr="00265ABD" w:rsidRDefault="00783648" w:rsidP="007F3B93">
            <w:pPr>
              <w:shd w:val="clear" w:color="auto" w:fill="FFFFFF"/>
              <w:ind w:right="144"/>
              <w:jc w:val="right"/>
            </w:pPr>
            <w:r w:rsidRPr="004547E1">
              <w:rPr>
                <w:szCs w:val="18"/>
                <w:lang w:val="en-US"/>
              </w:rPr>
              <w:t>38,304</w:t>
            </w:r>
          </w:p>
        </w:tc>
      </w:tr>
      <w:tr w:rsidR="004A5884" w:rsidRPr="00265ABD" w14:paraId="109E4969" w14:textId="77777777" w:rsidTr="007F3B93">
        <w:trPr>
          <w:trHeight w:val="20"/>
          <w:jc w:val="center"/>
        </w:trPr>
        <w:tc>
          <w:tcPr>
            <w:tcW w:w="5170" w:type="dxa"/>
            <w:tcBorders>
              <w:top w:val="nil"/>
              <w:left w:val="nil"/>
              <w:bottom w:val="nil"/>
              <w:right w:val="single" w:sz="6" w:space="0" w:color="auto"/>
            </w:tcBorders>
            <w:shd w:val="clear" w:color="auto" w:fill="FFFFFF"/>
          </w:tcPr>
          <w:p w14:paraId="40D90BFE" w14:textId="77777777" w:rsidR="004A5884" w:rsidRPr="00265ABD" w:rsidRDefault="00783648" w:rsidP="007F3B93">
            <w:pPr>
              <w:shd w:val="clear" w:color="auto" w:fill="FFFFFF"/>
              <w:tabs>
                <w:tab w:val="left" w:leader="dot" w:pos="4954"/>
              </w:tabs>
              <w:ind w:left="398"/>
              <w:jc w:val="both"/>
            </w:pPr>
            <w:r w:rsidRPr="004547E1">
              <w:rPr>
                <w:szCs w:val="18"/>
                <w:lang w:val="en-US"/>
              </w:rPr>
              <w:t>Permanent demarcation of border</w:t>
            </w:r>
            <w:r w:rsidR="007F3B93">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61ADD481" w14:textId="77777777" w:rsidR="004A5884" w:rsidRPr="00265ABD" w:rsidRDefault="00586E9D" w:rsidP="00586E9D">
            <w:pPr>
              <w:shd w:val="clear" w:color="auto" w:fill="FFFFFF"/>
              <w:jc w:val="center"/>
            </w:pPr>
            <w:r>
              <w:rPr>
                <w:lang w:val="en-US"/>
              </w:rPr>
              <w:t>..</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64BE52C5" w14:textId="77777777" w:rsidR="004A5884" w:rsidRPr="00265ABD" w:rsidRDefault="00783648" w:rsidP="007F3B93">
            <w:pPr>
              <w:shd w:val="clear" w:color="auto" w:fill="FFFFFF"/>
              <w:ind w:right="144"/>
              <w:jc w:val="right"/>
            </w:pPr>
            <w:r w:rsidRPr="004547E1">
              <w:rPr>
                <w:szCs w:val="18"/>
                <w:lang w:val="en-US"/>
              </w:rPr>
              <w:t>60,000</w:t>
            </w:r>
          </w:p>
        </w:tc>
        <w:tc>
          <w:tcPr>
            <w:tcW w:w="1239" w:type="dxa"/>
            <w:tcBorders>
              <w:top w:val="nil"/>
              <w:left w:val="single" w:sz="6" w:space="0" w:color="auto"/>
              <w:bottom w:val="single" w:sz="6" w:space="0" w:color="auto"/>
              <w:right w:val="nil"/>
            </w:tcBorders>
            <w:shd w:val="clear" w:color="auto" w:fill="FFFFFF"/>
            <w:vAlign w:val="bottom"/>
          </w:tcPr>
          <w:p w14:paraId="747A3DB5" w14:textId="77777777" w:rsidR="004A5884" w:rsidRPr="00265ABD" w:rsidRDefault="00783648" w:rsidP="007F3B93">
            <w:pPr>
              <w:shd w:val="clear" w:color="auto" w:fill="FFFFFF"/>
              <w:ind w:right="144"/>
              <w:jc w:val="right"/>
            </w:pPr>
            <w:r w:rsidRPr="004547E1">
              <w:rPr>
                <w:szCs w:val="18"/>
                <w:lang w:val="en-US"/>
              </w:rPr>
              <w:t>37,400</w:t>
            </w:r>
          </w:p>
        </w:tc>
      </w:tr>
      <w:tr w:rsidR="004A5884" w:rsidRPr="00265ABD" w14:paraId="0205D4C8" w14:textId="77777777" w:rsidTr="007F3B93">
        <w:trPr>
          <w:trHeight w:val="20"/>
          <w:jc w:val="center"/>
        </w:trPr>
        <w:tc>
          <w:tcPr>
            <w:tcW w:w="5170" w:type="dxa"/>
            <w:tcBorders>
              <w:top w:val="nil"/>
              <w:left w:val="nil"/>
              <w:bottom w:val="nil"/>
              <w:right w:val="single" w:sz="6" w:space="0" w:color="auto"/>
            </w:tcBorders>
            <w:shd w:val="clear" w:color="auto" w:fill="FFFFFF"/>
          </w:tcPr>
          <w:p w14:paraId="2372EFFA" w14:textId="77777777" w:rsidR="004A5884" w:rsidRPr="00265ABD" w:rsidRDefault="00592DDF" w:rsidP="007F3B9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B6D1175" w14:textId="77777777" w:rsidR="004A5884" w:rsidRPr="00265ABD" w:rsidRDefault="00783648" w:rsidP="007F3B93">
            <w:pPr>
              <w:shd w:val="clear" w:color="auto" w:fill="FFFFFF"/>
              <w:ind w:right="144"/>
              <w:jc w:val="right"/>
            </w:pPr>
            <w:r w:rsidRPr="00265ABD">
              <w:rPr>
                <w:sz w:val="22"/>
                <w:szCs w:val="22"/>
                <w:lang w:val="en-US"/>
              </w:rPr>
              <w:t>87,353,000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72435B7D" w14:textId="77777777" w:rsidR="004A5884" w:rsidRPr="00265ABD" w:rsidRDefault="00783648" w:rsidP="007F3B93">
            <w:pPr>
              <w:shd w:val="clear" w:color="auto" w:fill="FFFFFF"/>
              <w:ind w:right="144"/>
              <w:jc w:val="right"/>
            </w:pPr>
            <w:r w:rsidRPr="00265ABD">
              <w:rPr>
                <w:sz w:val="22"/>
                <w:szCs w:val="22"/>
                <w:lang w:val="en-US"/>
              </w:rPr>
              <w:t>77,972,800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D19CE23" w14:textId="77777777" w:rsidR="004A5884" w:rsidRPr="00265ABD" w:rsidRDefault="00783648" w:rsidP="007F3B93">
            <w:pPr>
              <w:shd w:val="clear" w:color="auto" w:fill="FFFFFF"/>
              <w:ind w:right="144"/>
              <w:jc w:val="right"/>
            </w:pPr>
            <w:r w:rsidRPr="00265ABD">
              <w:rPr>
                <w:sz w:val="22"/>
                <w:szCs w:val="22"/>
                <w:lang w:val="en-US"/>
              </w:rPr>
              <w:t>77,944,830</w:t>
            </w:r>
          </w:p>
        </w:tc>
      </w:tr>
    </w:tbl>
    <w:p w14:paraId="34C0BBBF" w14:textId="77777777" w:rsidR="004A5884" w:rsidRPr="00265ABD" w:rsidRDefault="00265ABD" w:rsidP="00062380">
      <w:pPr>
        <w:shd w:val="clear" w:color="auto" w:fill="FFFFFF"/>
        <w:spacing w:after="60"/>
        <w:jc w:val="center"/>
      </w:pPr>
      <w:r w:rsidRPr="00265ABD">
        <w:br w:type="page"/>
      </w:r>
      <w:r w:rsidR="00783648" w:rsidRPr="00265ABD">
        <w:rPr>
          <w:smallCaps/>
          <w:lang w:val="en-US"/>
        </w:rPr>
        <w:lastRenderedPageBreak/>
        <w:t>Department of External Territories</w:t>
      </w:r>
      <w:r w:rsidR="00783648" w:rsidRPr="00265ABD">
        <w:rPr>
          <w:rFonts w:eastAsia="Times New Roman"/>
          <w:lang w:val="en-US"/>
        </w:rPr>
        <w:t>—</w:t>
      </w:r>
      <w:r w:rsidR="00783648" w:rsidRPr="00265ABD">
        <w:rPr>
          <w:rFonts w:eastAsia="Times New Roman"/>
          <w:i/>
          <w:iCs/>
          <w:lang w:val="en-US"/>
        </w:rPr>
        <w:t>continued</w:t>
      </w:r>
    </w:p>
    <w:p w14:paraId="60EF65FB"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8"/>
        <w:gridCol w:w="1339"/>
        <w:gridCol w:w="1333"/>
        <w:gridCol w:w="1339"/>
      </w:tblGrid>
      <w:tr w:rsidR="001060AC" w:rsidRPr="00265ABD" w14:paraId="58A2AD3A" w14:textId="77777777" w:rsidTr="00BE7BE8">
        <w:trPr>
          <w:trHeight w:val="480"/>
          <w:jc w:val="center"/>
        </w:trPr>
        <w:tc>
          <w:tcPr>
            <w:tcW w:w="5098" w:type="dxa"/>
            <w:tcBorders>
              <w:top w:val="single" w:sz="6" w:space="0" w:color="auto"/>
              <w:left w:val="nil"/>
              <w:bottom w:val="nil"/>
              <w:right w:val="single" w:sz="6" w:space="0" w:color="auto"/>
            </w:tcBorders>
            <w:shd w:val="clear" w:color="auto" w:fill="FFFFFF"/>
          </w:tcPr>
          <w:p w14:paraId="5B2825A0" w14:textId="77777777" w:rsidR="001060AC" w:rsidRPr="00265ABD" w:rsidRDefault="001060AC" w:rsidP="00BE7BE8">
            <w:pPr>
              <w:shd w:val="clear" w:color="auto" w:fill="FFFFFF"/>
              <w:tabs>
                <w:tab w:val="left" w:leader="dot" w:pos="4954"/>
              </w:tabs>
            </w:pPr>
          </w:p>
        </w:tc>
        <w:tc>
          <w:tcPr>
            <w:tcW w:w="1339" w:type="dxa"/>
            <w:vMerge w:val="restart"/>
            <w:tcBorders>
              <w:top w:val="single" w:sz="6" w:space="0" w:color="auto"/>
              <w:left w:val="single" w:sz="6" w:space="0" w:color="auto"/>
              <w:right w:val="single" w:sz="6" w:space="0" w:color="auto"/>
            </w:tcBorders>
            <w:shd w:val="clear" w:color="auto" w:fill="FFFFFF"/>
            <w:vAlign w:val="center"/>
          </w:tcPr>
          <w:p w14:paraId="2E3843FE" w14:textId="77777777" w:rsidR="001060AC" w:rsidRPr="00BE7BE8" w:rsidRDefault="001060AC" w:rsidP="00BE7BE8">
            <w:pPr>
              <w:shd w:val="clear" w:color="auto" w:fill="FFFFFF"/>
              <w:jc w:val="center"/>
            </w:pPr>
            <w:r w:rsidRPr="00BE7BE8">
              <w:rPr>
                <w:b/>
                <w:bCs/>
                <w:szCs w:val="16"/>
                <w:lang w:val="en-US"/>
              </w:rPr>
              <w:t>1968</w:t>
            </w:r>
            <w:r w:rsidRPr="00BE7BE8">
              <w:rPr>
                <w:rFonts w:eastAsia="Times New Roman"/>
                <w:b/>
                <w:bCs/>
                <w:szCs w:val="16"/>
                <w:lang w:val="en-US"/>
              </w:rPr>
              <w:t>–69</w:t>
            </w:r>
          </w:p>
        </w:tc>
        <w:tc>
          <w:tcPr>
            <w:tcW w:w="2672" w:type="dxa"/>
            <w:gridSpan w:val="2"/>
            <w:tcBorders>
              <w:top w:val="single" w:sz="6" w:space="0" w:color="auto"/>
              <w:left w:val="single" w:sz="6" w:space="0" w:color="auto"/>
              <w:bottom w:val="single" w:sz="6" w:space="0" w:color="auto"/>
              <w:right w:val="nil"/>
            </w:tcBorders>
            <w:shd w:val="clear" w:color="auto" w:fill="FFFFFF"/>
            <w:vAlign w:val="center"/>
          </w:tcPr>
          <w:p w14:paraId="3F952B15" w14:textId="77777777" w:rsidR="001060AC" w:rsidRPr="00BE7BE8" w:rsidRDefault="001060AC" w:rsidP="00BE7BE8">
            <w:pPr>
              <w:shd w:val="clear" w:color="auto" w:fill="FFFFFF"/>
              <w:jc w:val="center"/>
            </w:pPr>
            <w:r w:rsidRPr="00BE7BE8">
              <w:rPr>
                <w:szCs w:val="14"/>
                <w:lang w:val="en-US"/>
              </w:rPr>
              <w:t>1967</w:t>
            </w:r>
            <w:r w:rsidRPr="00BE7BE8">
              <w:rPr>
                <w:rFonts w:eastAsia="Times New Roman"/>
                <w:szCs w:val="14"/>
                <w:lang w:val="en-US"/>
              </w:rPr>
              <w:t>–68</w:t>
            </w:r>
          </w:p>
        </w:tc>
      </w:tr>
      <w:tr w:rsidR="001060AC" w:rsidRPr="00265ABD" w14:paraId="1919FA52" w14:textId="77777777" w:rsidTr="00BE7BE8">
        <w:trPr>
          <w:trHeight w:val="525"/>
          <w:jc w:val="center"/>
        </w:trPr>
        <w:tc>
          <w:tcPr>
            <w:tcW w:w="5098" w:type="dxa"/>
            <w:tcBorders>
              <w:top w:val="nil"/>
              <w:left w:val="nil"/>
              <w:bottom w:val="nil"/>
              <w:right w:val="single" w:sz="6" w:space="0" w:color="auto"/>
            </w:tcBorders>
            <w:shd w:val="clear" w:color="auto" w:fill="FFFFFF"/>
          </w:tcPr>
          <w:p w14:paraId="73DC79C9" w14:textId="77777777" w:rsidR="001060AC" w:rsidRPr="00265ABD" w:rsidRDefault="001060AC" w:rsidP="00BE7BE8">
            <w:pPr>
              <w:shd w:val="clear" w:color="auto" w:fill="FFFFFF"/>
              <w:tabs>
                <w:tab w:val="left" w:leader="dot" w:pos="4954"/>
              </w:tabs>
            </w:pPr>
          </w:p>
        </w:tc>
        <w:tc>
          <w:tcPr>
            <w:tcW w:w="1339" w:type="dxa"/>
            <w:vMerge/>
            <w:tcBorders>
              <w:left w:val="single" w:sz="6" w:space="0" w:color="auto"/>
              <w:bottom w:val="single" w:sz="6" w:space="0" w:color="auto"/>
              <w:right w:val="single" w:sz="6" w:space="0" w:color="auto"/>
            </w:tcBorders>
            <w:shd w:val="clear" w:color="auto" w:fill="FFFFFF"/>
            <w:vAlign w:val="center"/>
          </w:tcPr>
          <w:p w14:paraId="6C390D8D" w14:textId="77777777" w:rsidR="001060AC" w:rsidRPr="00BE7BE8" w:rsidRDefault="001060AC" w:rsidP="00BE7BE8">
            <w:pPr>
              <w:shd w:val="clear" w:color="auto" w:fill="FFFFFF"/>
              <w:jc w:val="center"/>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center"/>
          </w:tcPr>
          <w:p w14:paraId="63C9CC09" w14:textId="77777777" w:rsidR="001060AC" w:rsidRPr="00BE7BE8" w:rsidRDefault="001060AC" w:rsidP="00BE7BE8">
            <w:pPr>
              <w:shd w:val="clear" w:color="auto" w:fill="FFFFFF"/>
              <w:jc w:val="center"/>
            </w:pPr>
            <w:r w:rsidRPr="00BE7BE8">
              <w:rPr>
                <w:szCs w:val="14"/>
                <w:lang w:val="en-US"/>
              </w:rPr>
              <w:t>Appropriation</w:t>
            </w:r>
          </w:p>
        </w:tc>
        <w:tc>
          <w:tcPr>
            <w:tcW w:w="1339" w:type="dxa"/>
            <w:tcBorders>
              <w:top w:val="single" w:sz="6" w:space="0" w:color="auto"/>
              <w:left w:val="single" w:sz="6" w:space="0" w:color="auto"/>
              <w:bottom w:val="single" w:sz="6" w:space="0" w:color="auto"/>
              <w:right w:val="nil"/>
            </w:tcBorders>
            <w:shd w:val="clear" w:color="auto" w:fill="FFFFFF"/>
            <w:vAlign w:val="center"/>
          </w:tcPr>
          <w:p w14:paraId="4FA5722D" w14:textId="77777777" w:rsidR="001060AC" w:rsidRPr="00BE7BE8" w:rsidRDefault="001060AC" w:rsidP="00BE7BE8">
            <w:pPr>
              <w:shd w:val="clear" w:color="auto" w:fill="FFFFFF"/>
              <w:jc w:val="center"/>
            </w:pPr>
            <w:r w:rsidRPr="00BE7BE8">
              <w:rPr>
                <w:szCs w:val="14"/>
                <w:lang w:val="en-US"/>
              </w:rPr>
              <w:t>Expenditure</w:t>
            </w:r>
          </w:p>
        </w:tc>
      </w:tr>
      <w:tr w:rsidR="004A5884" w:rsidRPr="00265ABD" w14:paraId="2EB9CA44" w14:textId="77777777" w:rsidTr="00BE7BE8">
        <w:trPr>
          <w:trHeight w:val="20"/>
          <w:jc w:val="center"/>
        </w:trPr>
        <w:tc>
          <w:tcPr>
            <w:tcW w:w="5098" w:type="dxa"/>
            <w:tcBorders>
              <w:top w:val="nil"/>
              <w:left w:val="nil"/>
              <w:bottom w:val="nil"/>
              <w:right w:val="single" w:sz="6" w:space="0" w:color="auto"/>
            </w:tcBorders>
            <w:shd w:val="clear" w:color="auto" w:fill="FFFFFF"/>
          </w:tcPr>
          <w:p w14:paraId="14A4EAB1" w14:textId="77777777" w:rsidR="004A5884" w:rsidRPr="00265ABD" w:rsidRDefault="00783648" w:rsidP="008C5058">
            <w:pPr>
              <w:shd w:val="clear" w:color="auto" w:fill="FFFFFF"/>
              <w:tabs>
                <w:tab w:val="left" w:leader="dot" w:pos="4954"/>
              </w:tabs>
            </w:pPr>
            <w:r w:rsidRPr="004547E1">
              <w:rPr>
                <w:smallCaps/>
                <w:szCs w:val="18"/>
                <w:lang w:val="en-US"/>
              </w:rPr>
              <w:t xml:space="preserve">Division </w:t>
            </w:r>
            <w:r w:rsidRPr="004547E1">
              <w:rPr>
                <w:szCs w:val="18"/>
                <w:lang w:val="en-US"/>
              </w:rPr>
              <w:t>282.</w:t>
            </w:r>
            <w:r w:rsidRPr="004547E1">
              <w:rPr>
                <w:rFonts w:eastAsia="Times New Roman"/>
                <w:szCs w:val="18"/>
                <w:lang w:val="en-US"/>
              </w:rPr>
              <w:t>—AUSTRALIAN SCHOOL OF PACIFIC ADMINISTRATION</w:t>
            </w:r>
          </w:p>
        </w:tc>
        <w:tc>
          <w:tcPr>
            <w:tcW w:w="1339" w:type="dxa"/>
            <w:tcBorders>
              <w:top w:val="single" w:sz="6" w:space="0" w:color="auto"/>
              <w:left w:val="single" w:sz="6" w:space="0" w:color="auto"/>
              <w:bottom w:val="nil"/>
              <w:right w:val="single" w:sz="6" w:space="0" w:color="auto"/>
            </w:tcBorders>
            <w:shd w:val="clear" w:color="auto" w:fill="FFFFFF"/>
            <w:vAlign w:val="center"/>
          </w:tcPr>
          <w:p w14:paraId="15CC460B" w14:textId="77777777" w:rsidR="004A5884" w:rsidRPr="00BE7BE8" w:rsidRDefault="00783648" w:rsidP="00BE7BE8">
            <w:pPr>
              <w:shd w:val="clear" w:color="auto" w:fill="FFFFFF"/>
              <w:jc w:val="center"/>
            </w:pPr>
            <w:r w:rsidRPr="00BE7BE8">
              <w:rPr>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58A7E13F" w14:textId="77777777" w:rsidR="004A5884" w:rsidRPr="00BE7BE8" w:rsidRDefault="00783648" w:rsidP="00BE7BE8">
            <w:pPr>
              <w:shd w:val="clear" w:color="auto" w:fill="FFFFFF"/>
              <w:jc w:val="center"/>
            </w:pPr>
            <w:r w:rsidRPr="00BE7BE8">
              <w:rPr>
                <w:szCs w:val="18"/>
                <w:lang w:val="en-US"/>
              </w:rPr>
              <w:t>$</w:t>
            </w:r>
          </w:p>
        </w:tc>
        <w:tc>
          <w:tcPr>
            <w:tcW w:w="1339" w:type="dxa"/>
            <w:tcBorders>
              <w:top w:val="single" w:sz="6" w:space="0" w:color="auto"/>
              <w:left w:val="single" w:sz="6" w:space="0" w:color="auto"/>
              <w:bottom w:val="nil"/>
              <w:right w:val="nil"/>
            </w:tcBorders>
            <w:shd w:val="clear" w:color="auto" w:fill="FFFFFF"/>
            <w:vAlign w:val="center"/>
          </w:tcPr>
          <w:p w14:paraId="3B791224" w14:textId="77777777" w:rsidR="004A5884" w:rsidRPr="00BE7BE8" w:rsidRDefault="00783648" w:rsidP="00BE7BE8">
            <w:pPr>
              <w:shd w:val="clear" w:color="auto" w:fill="FFFFFF"/>
              <w:jc w:val="center"/>
            </w:pPr>
            <w:r w:rsidRPr="00BE7BE8">
              <w:rPr>
                <w:i/>
                <w:iCs/>
                <w:szCs w:val="18"/>
                <w:lang w:val="en-US"/>
              </w:rPr>
              <w:t>$</w:t>
            </w:r>
          </w:p>
        </w:tc>
      </w:tr>
      <w:tr w:rsidR="004A5884" w:rsidRPr="00265ABD" w14:paraId="60D7FE9E" w14:textId="77777777" w:rsidTr="001060AC">
        <w:trPr>
          <w:trHeight w:val="20"/>
          <w:jc w:val="center"/>
        </w:trPr>
        <w:tc>
          <w:tcPr>
            <w:tcW w:w="5098" w:type="dxa"/>
            <w:tcBorders>
              <w:top w:val="nil"/>
              <w:left w:val="nil"/>
              <w:bottom w:val="nil"/>
              <w:right w:val="single" w:sz="6" w:space="0" w:color="auto"/>
            </w:tcBorders>
            <w:shd w:val="clear" w:color="auto" w:fill="FFFFFF"/>
          </w:tcPr>
          <w:p w14:paraId="28916EB8" w14:textId="77777777" w:rsidR="004A5884" w:rsidRPr="00265ABD" w:rsidRDefault="00783648" w:rsidP="00BE7BE8">
            <w:pPr>
              <w:shd w:val="clear" w:color="auto" w:fill="FFFFFF"/>
              <w:tabs>
                <w:tab w:val="left" w:leader="dot" w:pos="4954"/>
              </w:tabs>
              <w:spacing w:before="120"/>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9" w:type="dxa"/>
            <w:tcBorders>
              <w:top w:val="nil"/>
              <w:left w:val="single" w:sz="6" w:space="0" w:color="auto"/>
              <w:bottom w:val="nil"/>
              <w:right w:val="single" w:sz="6" w:space="0" w:color="auto"/>
            </w:tcBorders>
            <w:shd w:val="clear" w:color="auto" w:fill="FFFFFF"/>
          </w:tcPr>
          <w:p w14:paraId="6E513E6A" w14:textId="77777777" w:rsidR="004A5884" w:rsidRPr="00265ABD" w:rsidRDefault="004A5884" w:rsidP="00265ABD">
            <w:pPr>
              <w:shd w:val="clear" w:color="auto" w:fill="FFFFFF"/>
            </w:pPr>
          </w:p>
        </w:tc>
        <w:tc>
          <w:tcPr>
            <w:tcW w:w="1333" w:type="dxa"/>
            <w:tcBorders>
              <w:top w:val="nil"/>
              <w:left w:val="single" w:sz="6" w:space="0" w:color="auto"/>
              <w:bottom w:val="nil"/>
              <w:right w:val="single" w:sz="6" w:space="0" w:color="auto"/>
            </w:tcBorders>
            <w:shd w:val="clear" w:color="auto" w:fill="FFFFFF"/>
          </w:tcPr>
          <w:p w14:paraId="3DD463D7" w14:textId="77777777" w:rsidR="004A5884" w:rsidRPr="00265ABD" w:rsidRDefault="004A5884" w:rsidP="00265ABD">
            <w:pPr>
              <w:shd w:val="clear" w:color="auto" w:fill="FFFFFF"/>
            </w:pPr>
          </w:p>
        </w:tc>
        <w:tc>
          <w:tcPr>
            <w:tcW w:w="1339" w:type="dxa"/>
            <w:tcBorders>
              <w:top w:val="nil"/>
              <w:left w:val="single" w:sz="6" w:space="0" w:color="auto"/>
              <w:bottom w:val="nil"/>
              <w:right w:val="nil"/>
            </w:tcBorders>
            <w:shd w:val="clear" w:color="auto" w:fill="FFFFFF"/>
          </w:tcPr>
          <w:p w14:paraId="18070859" w14:textId="77777777" w:rsidR="004A5884" w:rsidRPr="00265ABD" w:rsidRDefault="004A5884" w:rsidP="00265ABD">
            <w:pPr>
              <w:shd w:val="clear" w:color="auto" w:fill="FFFFFF"/>
            </w:pPr>
          </w:p>
        </w:tc>
      </w:tr>
      <w:tr w:rsidR="004A5884" w:rsidRPr="00265ABD" w14:paraId="60DB86A4" w14:textId="77777777" w:rsidTr="00BE7BE8">
        <w:trPr>
          <w:trHeight w:val="20"/>
          <w:jc w:val="center"/>
        </w:trPr>
        <w:tc>
          <w:tcPr>
            <w:tcW w:w="5098" w:type="dxa"/>
            <w:tcBorders>
              <w:top w:val="nil"/>
              <w:left w:val="nil"/>
              <w:right w:val="single" w:sz="6" w:space="0" w:color="auto"/>
            </w:tcBorders>
            <w:shd w:val="clear" w:color="auto" w:fill="FFFFFF"/>
          </w:tcPr>
          <w:p w14:paraId="594FEDC1" w14:textId="77777777" w:rsidR="004A5884" w:rsidRPr="00265ABD" w:rsidRDefault="00783648" w:rsidP="00BE7BE8">
            <w:pPr>
              <w:shd w:val="clear" w:color="auto" w:fill="FFFFFF"/>
              <w:tabs>
                <w:tab w:val="left" w:leader="dot" w:pos="4954"/>
              </w:tabs>
              <w:ind w:left="120"/>
              <w:jc w:val="both"/>
            </w:pPr>
            <w:r w:rsidRPr="00BE7BE8">
              <w:rPr>
                <w:bCs/>
                <w:szCs w:val="18"/>
                <w:lang w:val="en-US"/>
              </w:rPr>
              <w:t>01.</w:t>
            </w:r>
            <w:r w:rsidRPr="004547E1">
              <w:rPr>
                <w:b/>
                <w:bCs/>
                <w:szCs w:val="18"/>
                <w:lang w:val="en-US"/>
              </w:rPr>
              <w:t xml:space="preserve"> </w:t>
            </w:r>
            <w:r w:rsidRPr="004547E1">
              <w:rPr>
                <w:szCs w:val="18"/>
                <w:lang w:val="en-US"/>
              </w:rPr>
              <w:t>Salaries and allowances</w:t>
            </w:r>
            <w:r w:rsidR="00BE7BE8">
              <w:rPr>
                <w:szCs w:val="18"/>
                <w:lang w:val="en-US"/>
              </w:rPr>
              <w:tab/>
            </w:r>
          </w:p>
        </w:tc>
        <w:tc>
          <w:tcPr>
            <w:tcW w:w="1339" w:type="dxa"/>
            <w:tcBorders>
              <w:top w:val="nil"/>
              <w:left w:val="single" w:sz="6" w:space="0" w:color="auto"/>
              <w:bottom w:val="nil"/>
              <w:right w:val="single" w:sz="6" w:space="0" w:color="auto"/>
            </w:tcBorders>
            <w:shd w:val="clear" w:color="auto" w:fill="FFFFFF"/>
            <w:vAlign w:val="bottom"/>
          </w:tcPr>
          <w:p w14:paraId="6A60F6B4" w14:textId="77777777" w:rsidR="004A5884" w:rsidRPr="00265ABD" w:rsidRDefault="00783648" w:rsidP="00BE7BE8">
            <w:pPr>
              <w:shd w:val="clear" w:color="auto" w:fill="FFFFFF"/>
              <w:ind w:right="144"/>
              <w:jc w:val="right"/>
            </w:pPr>
            <w:r w:rsidRPr="004547E1">
              <w:rPr>
                <w:szCs w:val="18"/>
                <w:lang w:val="en-US"/>
              </w:rPr>
              <w:t>226,600</w:t>
            </w:r>
          </w:p>
        </w:tc>
        <w:tc>
          <w:tcPr>
            <w:tcW w:w="1333" w:type="dxa"/>
            <w:tcBorders>
              <w:top w:val="nil"/>
              <w:left w:val="single" w:sz="6" w:space="0" w:color="auto"/>
              <w:bottom w:val="nil"/>
              <w:right w:val="single" w:sz="6" w:space="0" w:color="auto"/>
            </w:tcBorders>
            <w:shd w:val="clear" w:color="auto" w:fill="FFFFFF"/>
            <w:vAlign w:val="bottom"/>
          </w:tcPr>
          <w:p w14:paraId="24E53F51" w14:textId="77777777" w:rsidR="004A5884" w:rsidRPr="00265ABD" w:rsidRDefault="00783648" w:rsidP="00BE7BE8">
            <w:pPr>
              <w:shd w:val="clear" w:color="auto" w:fill="FFFFFF"/>
              <w:ind w:right="144"/>
              <w:jc w:val="right"/>
            </w:pPr>
            <w:r w:rsidRPr="004547E1">
              <w:rPr>
                <w:szCs w:val="18"/>
                <w:lang w:val="en-US"/>
              </w:rPr>
              <w:t>220,200</w:t>
            </w:r>
          </w:p>
        </w:tc>
        <w:tc>
          <w:tcPr>
            <w:tcW w:w="1339" w:type="dxa"/>
            <w:tcBorders>
              <w:top w:val="nil"/>
              <w:left w:val="single" w:sz="6" w:space="0" w:color="auto"/>
              <w:bottom w:val="nil"/>
              <w:right w:val="nil"/>
            </w:tcBorders>
            <w:shd w:val="clear" w:color="auto" w:fill="FFFFFF"/>
            <w:vAlign w:val="bottom"/>
          </w:tcPr>
          <w:p w14:paraId="09BADDCC" w14:textId="77777777" w:rsidR="004A5884" w:rsidRPr="00265ABD" w:rsidRDefault="00783648" w:rsidP="00BE7BE8">
            <w:pPr>
              <w:shd w:val="clear" w:color="auto" w:fill="FFFFFF"/>
              <w:ind w:right="144"/>
              <w:jc w:val="right"/>
            </w:pPr>
            <w:r w:rsidRPr="004547E1">
              <w:rPr>
                <w:szCs w:val="18"/>
                <w:lang w:val="en-US"/>
              </w:rPr>
              <w:t>209,712</w:t>
            </w:r>
          </w:p>
        </w:tc>
      </w:tr>
      <w:tr w:rsidR="004A5884" w:rsidRPr="00265ABD" w14:paraId="4AF169DD" w14:textId="77777777" w:rsidTr="00BE7BE8">
        <w:trPr>
          <w:trHeight w:val="20"/>
          <w:jc w:val="center"/>
        </w:trPr>
        <w:tc>
          <w:tcPr>
            <w:tcW w:w="5098" w:type="dxa"/>
            <w:tcBorders>
              <w:top w:val="nil"/>
              <w:left w:val="nil"/>
              <w:bottom w:val="nil"/>
              <w:right w:val="single" w:sz="6" w:space="0" w:color="auto"/>
            </w:tcBorders>
            <w:shd w:val="clear" w:color="auto" w:fill="FFFFFF"/>
          </w:tcPr>
          <w:p w14:paraId="60C92FDF" w14:textId="77777777" w:rsidR="004A5884" w:rsidRPr="00265ABD" w:rsidRDefault="00783648" w:rsidP="00BE7BE8">
            <w:pPr>
              <w:shd w:val="clear" w:color="auto" w:fill="FFFFFF"/>
              <w:tabs>
                <w:tab w:val="left" w:leader="dot" w:pos="4954"/>
              </w:tabs>
              <w:ind w:left="106"/>
              <w:jc w:val="both"/>
            </w:pPr>
            <w:r w:rsidRPr="004547E1">
              <w:rPr>
                <w:szCs w:val="18"/>
                <w:lang w:val="en-US"/>
              </w:rPr>
              <w:t>02. Extra duty pay</w:t>
            </w:r>
            <w:r w:rsidR="00BE7BE8">
              <w:rPr>
                <w:szCs w:val="18"/>
                <w:lang w:val="en-US"/>
              </w:rPr>
              <w:tab/>
            </w:r>
          </w:p>
        </w:tc>
        <w:tc>
          <w:tcPr>
            <w:tcW w:w="1339" w:type="dxa"/>
            <w:tcBorders>
              <w:top w:val="nil"/>
              <w:left w:val="single" w:sz="6" w:space="0" w:color="auto"/>
              <w:bottom w:val="single" w:sz="6" w:space="0" w:color="auto"/>
              <w:right w:val="single" w:sz="6" w:space="0" w:color="auto"/>
            </w:tcBorders>
            <w:shd w:val="clear" w:color="auto" w:fill="FFFFFF"/>
            <w:vAlign w:val="bottom"/>
          </w:tcPr>
          <w:p w14:paraId="213E663D" w14:textId="77777777" w:rsidR="004A5884" w:rsidRPr="00265ABD" w:rsidRDefault="00783648" w:rsidP="00BE7BE8">
            <w:pPr>
              <w:shd w:val="clear" w:color="auto" w:fill="FFFFFF"/>
              <w:ind w:right="144"/>
              <w:jc w:val="right"/>
            </w:pPr>
            <w:r w:rsidRPr="004547E1">
              <w:rPr>
                <w:szCs w:val="18"/>
                <w:lang w:val="en-US"/>
              </w:rPr>
              <w:t>600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71E4FF09" w14:textId="77777777" w:rsidR="004A5884" w:rsidRPr="00265ABD" w:rsidRDefault="00783648" w:rsidP="00BE7BE8">
            <w:pPr>
              <w:shd w:val="clear" w:color="auto" w:fill="FFFFFF"/>
              <w:ind w:right="144"/>
              <w:jc w:val="right"/>
            </w:pPr>
            <w:r w:rsidRPr="004547E1">
              <w:rPr>
                <w:szCs w:val="18"/>
                <w:lang w:val="en-US"/>
              </w:rPr>
              <w:t>600</w:t>
            </w:r>
          </w:p>
        </w:tc>
        <w:tc>
          <w:tcPr>
            <w:tcW w:w="1339" w:type="dxa"/>
            <w:tcBorders>
              <w:top w:val="nil"/>
              <w:left w:val="single" w:sz="6" w:space="0" w:color="auto"/>
              <w:bottom w:val="single" w:sz="6" w:space="0" w:color="auto"/>
              <w:right w:val="nil"/>
            </w:tcBorders>
            <w:shd w:val="clear" w:color="auto" w:fill="FFFFFF"/>
            <w:vAlign w:val="bottom"/>
          </w:tcPr>
          <w:p w14:paraId="7918E40B" w14:textId="77777777" w:rsidR="004A5884" w:rsidRPr="00265ABD" w:rsidRDefault="00783648" w:rsidP="00BE7BE8">
            <w:pPr>
              <w:shd w:val="clear" w:color="auto" w:fill="FFFFFF"/>
              <w:ind w:right="144"/>
              <w:jc w:val="right"/>
            </w:pPr>
            <w:r w:rsidRPr="004547E1">
              <w:rPr>
                <w:szCs w:val="18"/>
                <w:lang w:val="en-US"/>
              </w:rPr>
              <w:t>470</w:t>
            </w:r>
          </w:p>
        </w:tc>
      </w:tr>
      <w:tr w:rsidR="004A5884" w:rsidRPr="00265ABD" w14:paraId="75DD67FB" w14:textId="77777777" w:rsidTr="00BE7BE8">
        <w:trPr>
          <w:trHeight w:val="20"/>
          <w:jc w:val="center"/>
        </w:trPr>
        <w:tc>
          <w:tcPr>
            <w:tcW w:w="5098" w:type="dxa"/>
            <w:tcBorders>
              <w:top w:val="nil"/>
              <w:left w:val="nil"/>
              <w:bottom w:val="nil"/>
              <w:right w:val="single" w:sz="6" w:space="0" w:color="auto"/>
            </w:tcBorders>
            <w:shd w:val="clear" w:color="auto" w:fill="FFFFFF"/>
          </w:tcPr>
          <w:p w14:paraId="2A772478" w14:textId="77777777" w:rsidR="004A5884" w:rsidRPr="00265ABD" w:rsidRDefault="004A5884" w:rsidP="00BE7BE8">
            <w:pPr>
              <w:shd w:val="clear" w:color="auto" w:fill="FFFFFF"/>
              <w:tabs>
                <w:tab w:val="left" w:leader="dot" w:pos="4954"/>
              </w:tabs>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37BED9A0" w14:textId="77777777" w:rsidR="004A5884" w:rsidRPr="00265ABD" w:rsidRDefault="00783648" w:rsidP="00BE7BE8">
            <w:pPr>
              <w:shd w:val="clear" w:color="auto" w:fill="FFFFFF"/>
              <w:ind w:right="144"/>
              <w:jc w:val="right"/>
            </w:pPr>
            <w:r w:rsidRPr="004547E1">
              <w:rPr>
                <w:szCs w:val="18"/>
                <w:lang w:val="en-US"/>
              </w:rPr>
              <w:t>227,200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2FAF9449" w14:textId="77777777" w:rsidR="004A5884" w:rsidRPr="00265ABD" w:rsidRDefault="00783648" w:rsidP="00BE7BE8">
            <w:pPr>
              <w:shd w:val="clear" w:color="auto" w:fill="FFFFFF"/>
              <w:ind w:right="144"/>
              <w:jc w:val="right"/>
            </w:pPr>
            <w:r w:rsidRPr="004547E1">
              <w:rPr>
                <w:szCs w:val="18"/>
                <w:lang w:val="en-US"/>
              </w:rPr>
              <w:t>220,800</w:t>
            </w:r>
          </w:p>
        </w:tc>
        <w:tc>
          <w:tcPr>
            <w:tcW w:w="1339" w:type="dxa"/>
            <w:tcBorders>
              <w:top w:val="single" w:sz="6" w:space="0" w:color="auto"/>
              <w:left w:val="single" w:sz="6" w:space="0" w:color="auto"/>
              <w:bottom w:val="single" w:sz="6" w:space="0" w:color="auto"/>
              <w:right w:val="nil"/>
            </w:tcBorders>
            <w:shd w:val="clear" w:color="auto" w:fill="FFFFFF"/>
            <w:vAlign w:val="bottom"/>
          </w:tcPr>
          <w:p w14:paraId="7DD88118" w14:textId="77777777" w:rsidR="004A5884" w:rsidRPr="00265ABD" w:rsidRDefault="00783648" w:rsidP="00BE7BE8">
            <w:pPr>
              <w:shd w:val="clear" w:color="auto" w:fill="FFFFFF"/>
              <w:ind w:right="144"/>
              <w:jc w:val="right"/>
            </w:pPr>
            <w:r w:rsidRPr="004547E1">
              <w:rPr>
                <w:szCs w:val="18"/>
                <w:lang w:val="en-US"/>
              </w:rPr>
              <w:t>210,182</w:t>
            </w:r>
          </w:p>
        </w:tc>
      </w:tr>
      <w:tr w:rsidR="004A5884" w:rsidRPr="00265ABD" w14:paraId="2003FB8A" w14:textId="77777777" w:rsidTr="00BE7BE8">
        <w:trPr>
          <w:trHeight w:val="20"/>
          <w:jc w:val="center"/>
        </w:trPr>
        <w:tc>
          <w:tcPr>
            <w:tcW w:w="5098" w:type="dxa"/>
            <w:tcBorders>
              <w:top w:val="nil"/>
              <w:left w:val="nil"/>
              <w:bottom w:val="nil"/>
              <w:right w:val="single" w:sz="6" w:space="0" w:color="auto"/>
            </w:tcBorders>
            <w:shd w:val="clear" w:color="auto" w:fill="FFFFFF"/>
          </w:tcPr>
          <w:p w14:paraId="49EB0889"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39" w:type="dxa"/>
            <w:tcBorders>
              <w:top w:val="single" w:sz="6" w:space="0" w:color="auto"/>
              <w:left w:val="single" w:sz="6" w:space="0" w:color="auto"/>
              <w:bottom w:val="nil"/>
              <w:right w:val="single" w:sz="6" w:space="0" w:color="auto"/>
            </w:tcBorders>
            <w:shd w:val="clear" w:color="auto" w:fill="FFFFFF"/>
            <w:vAlign w:val="bottom"/>
          </w:tcPr>
          <w:p w14:paraId="58B34F74" w14:textId="77777777" w:rsidR="004A5884" w:rsidRPr="00265ABD" w:rsidRDefault="004A5884" w:rsidP="00BE7BE8">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71FBED41" w14:textId="77777777" w:rsidR="004A5884" w:rsidRPr="00265ABD" w:rsidRDefault="004A5884" w:rsidP="00BE7BE8">
            <w:pPr>
              <w:shd w:val="clear" w:color="auto" w:fill="FFFFFF"/>
              <w:ind w:right="144"/>
              <w:jc w:val="right"/>
            </w:pPr>
          </w:p>
        </w:tc>
        <w:tc>
          <w:tcPr>
            <w:tcW w:w="1339" w:type="dxa"/>
            <w:tcBorders>
              <w:top w:val="single" w:sz="6" w:space="0" w:color="auto"/>
              <w:left w:val="single" w:sz="6" w:space="0" w:color="auto"/>
              <w:bottom w:val="nil"/>
              <w:right w:val="nil"/>
            </w:tcBorders>
            <w:shd w:val="clear" w:color="auto" w:fill="FFFFFF"/>
            <w:vAlign w:val="bottom"/>
          </w:tcPr>
          <w:p w14:paraId="68C9C7D4" w14:textId="77777777" w:rsidR="004A5884" w:rsidRPr="00265ABD" w:rsidRDefault="004A5884" w:rsidP="00BE7BE8">
            <w:pPr>
              <w:shd w:val="clear" w:color="auto" w:fill="FFFFFF"/>
              <w:ind w:right="144"/>
              <w:jc w:val="right"/>
            </w:pPr>
          </w:p>
        </w:tc>
      </w:tr>
      <w:tr w:rsidR="004A5884" w:rsidRPr="00265ABD" w14:paraId="2CD7F6AC" w14:textId="77777777" w:rsidTr="00BE7BE8">
        <w:trPr>
          <w:trHeight w:val="20"/>
          <w:jc w:val="center"/>
        </w:trPr>
        <w:tc>
          <w:tcPr>
            <w:tcW w:w="5098" w:type="dxa"/>
            <w:tcBorders>
              <w:top w:val="nil"/>
              <w:left w:val="nil"/>
              <w:bottom w:val="nil"/>
              <w:right w:val="single" w:sz="6" w:space="0" w:color="auto"/>
            </w:tcBorders>
            <w:shd w:val="clear" w:color="auto" w:fill="FFFFFF"/>
          </w:tcPr>
          <w:p w14:paraId="53D5A9B5" w14:textId="77777777" w:rsidR="004A5884" w:rsidRPr="00265ABD" w:rsidRDefault="00783648" w:rsidP="00BE7BE8">
            <w:pPr>
              <w:shd w:val="clear" w:color="auto" w:fill="FFFFFF"/>
              <w:tabs>
                <w:tab w:val="left" w:leader="dot" w:pos="4954"/>
              </w:tabs>
              <w:ind w:left="106"/>
              <w:jc w:val="both"/>
            </w:pPr>
            <w:r w:rsidRPr="004547E1">
              <w:rPr>
                <w:szCs w:val="18"/>
                <w:lang w:val="en-US"/>
              </w:rPr>
              <w:t>01. Travelling and subsistence</w:t>
            </w:r>
            <w:r w:rsidR="00BE7BE8">
              <w:rPr>
                <w:szCs w:val="18"/>
                <w:lang w:val="en-US"/>
              </w:rPr>
              <w:tab/>
            </w:r>
          </w:p>
        </w:tc>
        <w:tc>
          <w:tcPr>
            <w:tcW w:w="1339" w:type="dxa"/>
            <w:tcBorders>
              <w:top w:val="nil"/>
              <w:left w:val="single" w:sz="6" w:space="0" w:color="auto"/>
              <w:bottom w:val="nil"/>
              <w:right w:val="single" w:sz="6" w:space="0" w:color="auto"/>
            </w:tcBorders>
            <w:shd w:val="clear" w:color="auto" w:fill="FFFFFF"/>
            <w:vAlign w:val="bottom"/>
          </w:tcPr>
          <w:p w14:paraId="46DC7705" w14:textId="77777777" w:rsidR="004A5884" w:rsidRPr="00265ABD" w:rsidRDefault="00783648" w:rsidP="00BE7BE8">
            <w:pPr>
              <w:shd w:val="clear" w:color="auto" w:fill="FFFFFF"/>
              <w:ind w:right="144"/>
              <w:jc w:val="right"/>
            </w:pPr>
            <w:r w:rsidRPr="004547E1">
              <w:rPr>
                <w:szCs w:val="18"/>
                <w:lang w:val="en-US"/>
              </w:rPr>
              <w:t>10,300</w:t>
            </w:r>
          </w:p>
        </w:tc>
        <w:tc>
          <w:tcPr>
            <w:tcW w:w="1333" w:type="dxa"/>
            <w:tcBorders>
              <w:top w:val="nil"/>
              <w:left w:val="single" w:sz="6" w:space="0" w:color="auto"/>
              <w:bottom w:val="nil"/>
              <w:right w:val="single" w:sz="6" w:space="0" w:color="auto"/>
            </w:tcBorders>
            <w:shd w:val="clear" w:color="auto" w:fill="FFFFFF"/>
            <w:vAlign w:val="bottom"/>
          </w:tcPr>
          <w:p w14:paraId="12CED4BC" w14:textId="77777777" w:rsidR="004A5884" w:rsidRPr="00265ABD" w:rsidRDefault="00783648" w:rsidP="00BE7BE8">
            <w:pPr>
              <w:shd w:val="clear" w:color="auto" w:fill="FFFFFF"/>
              <w:ind w:right="144"/>
              <w:jc w:val="right"/>
            </w:pPr>
            <w:r w:rsidRPr="004547E1">
              <w:rPr>
                <w:szCs w:val="18"/>
                <w:lang w:val="en-US"/>
              </w:rPr>
              <w:t>11,500</w:t>
            </w:r>
          </w:p>
        </w:tc>
        <w:tc>
          <w:tcPr>
            <w:tcW w:w="1339" w:type="dxa"/>
            <w:tcBorders>
              <w:top w:val="nil"/>
              <w:left w:val="single" w:sz="6" w:space="0" w:color="auto"/>
              <w:bottom w:val="nil"/>
              <w:right w:val="nil"/>
            </w:tcBorders>
            <w:shd w:val="clear" w:color="auto" w:fill="FFFFFF"/>
            <w:vAlign w:val="bottom"/>
          </w:tcPr>
          <w:p w14:paraId="23C3E293" w14:textId="77777777" w:rsidR="004A5884" w:rsidRPr="00265ABD" w:rsidRDefault="00783648" w:rsidP="00BE7BE8">
            <w:pPr>
              <w:shd w:val="clear" w:color="auto" w:fill="FFFFFF"/>
              <w:ind w:right="144"/>
              <w:jc w:val="right"/>
            </w:pPr>
            <w:r w:rsidRPr="004547E1">
              <w:rPr>
                <w:szCs w:val="18"/>
                <w:lang w:val="en-US"/>
              </w:rPr>
              <w:t>10,239</w:t>
            </w:r>
          </w:p>
        </w:tc>
      </w:tr>
      <w:tr w:rsidR="004A5884" w:rsidRPr="00265ABD" w14:paraId="3F97241C" w14:textId="77777777" w:rsidTr="00BE7BE8">
        <w:trPr>
          <w:trHeight w:val="20"/>
          <w:jc w:val="center"/>
        </w:trPr>
        <w:tc>
          <w:tcPr>
            <w:tcW w:w="5098" w:type="dxa"/>
            <w:tcBorders>
              <w:top w:val="nil"/>
              <w:left w:val="nil"/>
              <w:bottom w:val="nil"/>
              <w:right w:val="single" w:sz="6" w:space="0" w:color="auto"/>
            </w:tcBorders>
            <w:shd w:val="clear" w:color="auto" w:fill="FFFFFF"/>
          </w:tcPr>
          <w:p w14:paraId="741EF315" w14:textId="77777777" w:rsidR="004A5884" w:rsidRPr="00265ABD" w:rsidRDefault="00783648" w:rsidP="00BE7BE8">
            <w:pPr>
              <w:shd w:val="clear" w:color="auto" w:fill="FFFFFF"/>
              <w:tabs>
                <w:tab w:val="left" w:leader="dot" w:pos="4954"/>
              </w:tabs>
              <w:ind w:left="106"/>
              <w:jc w:val="both"/>
            </w:pPr>
            <w:r w:rsidRPr="004547E1">
              <w:rPr>
                <w:szCs w:val="18"/>
                <w:lang w:val="en-US"/>
              </w:rPr>
              <w:t>02. Office requisites and equipment, stationery and printing</w:t>
            </w:r>
            <w:r w:rsidR="00BE7BE8">
              <w:rPr>
                <w:szCs w:val="18"/>
                <w:lang w:val="en-US"/>
              </w:rPr>
              <w:tab/>
            </w:r>
          </w:p>
        </w:tc>
        <w:tc>
          <w:tcPr>
            <w:tcW w:w="1339" w:type="dxa"/>
            <w:tcBorders>
              <w:top w:val="nil"/>
              <w:left w:val="single" w:sz="6" w:space="0" w:color="auto"/>
              <w:bottom w:val="nil"/>
              <w:right w:val="single" w:sz="6" w:space="0" w:color="auto"/>
            </w:tcBorders>
            <w:shd w:val="clear" w:color="auto" w:fill="FFFFFF"/>
            <w:vAlign w:val="bottom"/>
          </w:tcPr>
          <w:p w14:paraId="62605B39" w14:textId="77777777" w:rsidR="004A5884" w:rsidRPr="00265ABD" w:rsidRDefault="00783648" w:rsidP="00BE7BE8">
            <w:pPr>
              <w:shd w:val="clear" w:color="auto" w:fill="FFFFFF"/>
              <w:ind w:right="144"/>
              <w:jc w:val="right"/>
            </w:pPr>
            <w:r w:rsidRPr="004547E1">
              <w:rPr>
                <w:szCs w:val="18"/>
                <w:lang w:val="en-US"/>
              </w:rPr>
              <w:t>3,300</w:t>
            </w:r>
          </w:p>
        </w:tc>
        <w:tc>
          <w:tcPr>
            <w:tcW w:w="1333" w:type="dxa"/>
            <w:tcBorders>
              <w:top w:val="nil"/>
              <w:left w:val="single" w:sz="6" w:space="0" w:color="auto"/>
              <w:bottom w:val="nil"/>
              <w:right w:val="single" w:sz="6" w:space="0" w:color="auto"/>
            </w:tcBorders>
            <w:shd w:val="clear" w:color="auto" w:fill="FFFFFF"/>
            <w:vAlign w:val="bottom"/>
          </w:tcPr>
          <w:p w14:paraId="25987772" w14:textId="77777777" w:rsidR="004A5884" w:rsidRPr="00265ABD" w:rsidRDefault="00783648" w:rsidP="00BE7BE8">
            <w:pPr>
              <w:shd w:val="clear" w:color="auto" w:fill="FFFFFF"/>
              <w:ind w:right="144"/>
              <w:jc w:val="right"/>
            </w:pPr>
            <w:r w:rsidRPr="004547E1">
              <w:rPr>
                <w:szCs w:val="18"/>
                <w:lang w:val="en-US"/>
              </w:rPr>
              <w:t>3,300</w:t>
            </w:r>
          </w:p>
        </w:tc>
        <w:tc>
          <w:tcPr>
            <w:tcW w:w="1339" w:type="dxa"/>
            <w:tcBorders>
              <w:top w:val="nil"/>
              <w:left w:val="single" w:sz="6" w:space="0" w:color="auto"/>
              <w:bottom w:val="nil"/>
              <w:right w:val="nil"/>
            </w:tcBorders>
            <w:shd w:val="clear" w:color="auto" w:fill="FFFFFF"/>
            <w:vAlign w:val="bottom"/>
          </w:tcPr>
          <w:p w14:paraId="652B0CCE" w14:textId="77777777" w:rsidR="004A5884" w:rsidRPr="00265ABD" w:rsidRDefault="00783648" w:rsidP="00BE7BE8">
            <w:pPr>
              <w:shd w:val="clear" w:color="auto" w:fill="FFFFFF"/>
              <w:ind w:right="144"/>
              <w:jc w:val="right"/>
            </w:pPr>
            <w:r w:rsidRPr="004547E1">
              <w:rPr>
                <w:szCs w:val="18"/>
                <w:lang w:val="en-US"/>
              </w:rPr>
              <w:t>3,281</w:t>
            </w:r>
          </w:p>
        </w:tc>
      </w:tr>
      <w:tr w:rsidR="004A5884" w:rsidRPr="00265ABD" w14:paraId="6C48FBE4" w14:textId="77777777" w:rsidTr="00BE7BE8">
        <w:trPr>
          <w:trHeight w:val="20"/>
          <w:jc w:val="center"/>
        </w:trPr>
        <w:tc>
          <w:tcPr>
            <w:tcW w:w="5098" w:type="dxa"/>
            <w:tcBorders>
              <w:top w:val="nil"/>
              <w:left w:val="nil"/>
              <w:bottom w:val="nil"/>
              <w:right w:val="single" w:sz="6" w:space="0" w:color="auto"/>
            </w:tcBorders>
            <w:shd w:val="clear" w:color="auto" w:fill="FFFFFF"/>
          </w:tcPr>
          <w:p w14:paraId="245127E1" w14:textId="77777777" w:rsidR="004A5884" w:rsidRPr="00265ABD" w:rsidRDefault="00783648" w:rsidP="00BE7BE8">
            <w:pPr>
              <w:shd w:val="clear" w:color="auto" w:fill="FFFFFF"/>
              <w:tabs>
                <w:tab w:val="left" w:leader="dot" w:pos="4954"/>
              </w:tabs>
              <w:ind w:left="110"/>
              <w:jc w:val="both"/>
            </w:pPr>
            <w:r w:rsidRPr="004547E1">
              <w:rPr>
                <w:szCs w:val="18"/>
                <w:lang w:val="en-US"/>
              </w:rPr>
              <w:t>03. Postage, telegrams and telephone services</w:t>
            </w:r>
            <w:r w:rsidR="00BE7BE8">
              <w:rPr>
                <w:szCs w:val="18"/>
                <w:lang w:val="en-US"/>
              </w:rPr>
              <w:tab/>
            </w:r>
          </w:p>
        </w:tc>
        <w:tc>
          <w:tcPr>
            <w:tcW w:w="1339" w:type="dxa"/>
            <w:tcBorders>
              <w:top w:val="nil"/>
              <w:left w:val="single" w:sz="6" w:space="0" w:color="auto"/>
              <w:bottom w:val="nil"/>
              <w:right w:val="single" w:sz="6" w:space="0" w:color="auto"/>
            </w:tcBorders>
            <w:shd w:val="clear" w:color="auto" w:fill="FFFFFF"/>
            <w:vAlign w:val="bottom"/>
          </w:tcPr>
          <w:p w14:paraId="5873B72E" w14:textId="77777777" w:rsidR="004A5884" w:rsidRPr="00265ABD" w:rsidRDefault="00783648" w:rsidP="00BE7BE8">
            <w:pPr>
              <w:shd w:val="clear" w:color="auto" w:fill="FFFFFF"/>
              <w:ind w:right="144"/>
              <w:jc w:val="right"/>
            </w:pPr>
            <w:r w:rsidRPr="004547E1">
              <w:rPr>
                <w:szCs w:val="18"/>
                <w:lang w:val="en-US"/>
              </w:rPr>
              <w:t>2,900</w:t>
            </w:r>
          </w:p>
        </w:tc>
        <w:tc>
          <w:tcPr>
            <w:tcW w:w="1333" w:type="dxa"/>
            <w:tcBorders>
              <w:top w:val="nil"/>
              <w:left w:val="single" w:sz="6" w:space="0" w:color="auto"/>
              <w:bottom w:val="nil"/>
              <w:right w:val="single" w:sz="6" w:space="0" w:color="auto"/>
            </w:tcBorders>
            <w:shd w:val="clear" w:color="auto" w:fill="FFFFFF"/>
            <w:vAlign w:val="bottom"/>
          </w:tcPr>
          <w:p w14:paraId="6A4754BF" w14:textId="77777777" w:rsidR="004A5884" w:rsidRPr="00265ABD" w:rsidRDefault="00783648" w:rsidP="00BE7BE8">
            <w:pPr>
              <w:shd w:val="clear" w:color="auto" w:fill="FFFFFF"/>
              <w:ind w:right="144"/>
              <w:jc w:val="right"/>
            </w:pPr>
            <w:r w:rsidRPr="004547E1">
              <w:rPr>
                <w:szCs w:val="18"/>
                <w:lang w:val="en-US"/>
              </w:rPr>
              <w:t>3,000</w:t>
            </w:r>
          </w:p>
        </w:tc>
        <w:tc>
          <w:tcPr>
            <w:tcW w:w="1339" w:type="dxa"/>
            <w:tcBorders>
              <w:top w:val="nil"/>
              <w:left w:val="single" w:sz="6" w:space="0" w:color="auto"/>
              <w:bottom w:val="nil"/>
              <w:right w:val="nil"/>
            </w:tcBorders>
            <w:shd w:val="clear" w:color="auto" w:fill="FFFFFF"/>
            <w:vAlign w:val="bottom"/>
          </w:tcPr>
          <w:p w14:paraId="4D8B18F3" w14:textId="77777777" w:rsidR="004A5884" w:rsidRPr="00265ABD" w:rsidRDefault="00783648" w:rsidP="00BE7BE8">
            <w:pPr>
              <w:shd w:val="clear" w:color="auto" w:fill="FFFFFF"/>
              <w:ind w:right="144"/>
              <w:jc w:val="right"/>
            </w:pPr>
            <w:r w:rsidRPr="004547E1">
              <w:rPr>
                <w:szCs w:val="18"/>
                <w:lang w:val="en-US"/>
              </w:rPr>
              <w:t>2,599</w:t>
            </w:r>
          </w:p>
        </w:tc>
      </w:tr>
      <w:tr w:rsidR="004A5884" w:rsidRPr="00265ABD" w14:paraId="5A90EC43" w14:textId="77777777" w:rsidTr="00BE7BE8">
        <w:trPr>
          <w:trHeight w:val="20"/>
          <w:jc w:val="center"/>
        </w:trPr>
        <w:tc>
          <w:tcPr>
            <w:tcW w:w="5098" w:type="dxa"/>
            <w:tcBorders>
              <w:top w:val="nil"/>
              <w:left w:val="nil"/>
              <w:bottom w:val="nil"/>
              <w:right w:val="single" w:sz="6" w:space="0" w:color="auto"/>
            </w:tcBorders>
            <w:shd w:val="clear" w:color="auto" w:fill="FFFFFF"/>
          </w:tcPr>
          <w:p w14:paraId="46F43CF5" w14:textId="77777777" w:rsidR="004A5884" w:rsidRPr="00265ABD" w:rsidRDefault="00783648" w:rsidP="00BE7BE8">
            <w:pPr>
              <w:shd w:val="clear" w:color="auto" w:fill="FFFFFF"/>
              <w:tabs>
                <w:tab w:val="left" w:leader="dot" w:pos="4954"/>
              </w:tabs>
              <w:ind w:left="115"/>
              <w:jc w:val="both"/>
            </w:pPr>
            <w:r w:rsidRPr="004547E1">
              <w:rPr>
                <w:szCs w:val="18"/>
                <w:lang w:val="en-US"/>
              </w:rPr>
              <w:t>04. Office services</w:t>
            </w:r>
            <w:r w:rsidR="00BE7BE8">
              <w:rPr>
                <w:szCs w:val="18"/>
                <w:lang w:val="en-US"/>
              </w:rPr>
              <w:tab/>
            </w:r>
          </w:p>
        </w:tc>
        <w:tc>
          <w:tcPr>
            <w:tcW w:w="1339" w:type="dxa"/>
            <w:tcBorders>
              <w:top w:val="nil"/>
              <w:left w:val="single" w:sz="6" w:space="0" w:color="auto"/>
              <w:bottom w:val="nil"/>
              <w:right w:val="single" w:sz="6" w:space="0" w:color="auto"/>
            </w:tcBorders>
            <w:shd w:val="clear" w:color="auto" w:fill="FFFFFF"/>
            <w:vAlign w:val="bottom"/>
          </w:tcPr>
          <w:p w14:paraId="22D368D5" w14:textId="77777777" w:rsidR="004A5884" w:rsidRPr="00265ABD" w:rsidRDefault="00783648" w:rsidP="00BE7BE8">
            <w:pPr>
              <w:shd w:val="clear" w:color="auto" w:fill="FFFFFF"/>
              <w:ind w:right="144"/>
              <w:jc w:val="right"/>
            </w:pPr>
            <w:r w:rsidRPr="004547E1">
              <w:rPr>
                <w:szCs w:val="18"/>
                <w:lang w:val="en-US"/>
              </w:rPr>
              <w:t>3,800</w:t>
            </w:r>
          </w:p>
        </w:tc>
        <w:tc>
          <w:tcPr>
            <w:tcW w:w="1333" w:type="dxa"/>
            <w:tcBorders>
              <w:top w:val="nil"/>
              <w:left w:val="single" w:sz="6" w:space="0" w:color="auto"/>
              <w:bottom w:val="nil"/>
              <w:right w:val="single" w:sz="6" w:space="0" w:color="auto"/>
            </w:tcBorders>
            <w:shd w:val="clear" w:color="auto" w:fill="FFFFFF"/>
            <w:vAlign w:val="bottom"/>
          </w:tcPr>
          <w:p w14:paraId="23698773" w14:textId="77777777" w:rsidR="004A5884" w:rsidRPr="00265ABD" w:rsidRDefault="00783648" w:rsidP="00BE7BE8">
            <w:pPr>
              <w:shd w:val="clear" w:color="auto" w:fill="FFFFFF"/>
              <w:ind w:right="144"/>
              <w:jc w:val="right"/>
            </w:pPr>
            <w:r w:rsidRPr="004547E1">
              <w:rPr>
                <w:szCs w:val="18"/>
                <w:lang w:val="en-US"/>
              </w:rPr>
              <w:t>3,700</w:t>
            </w:r>
          </w:p>
        </w:tc>
        <w:tc>
          <w:tcPr>
            <w:tcW w:w="1339" w:type="dxa"/>
            <w:tcBorders>
              <w:top w:val="nil"/>
              <w:left w:val="single" w:sz="6" w:space="0" w:color="auto"/>
              <w:bottom w:val="nil"/>
              <w:right w:val="nil"/>
            </w:tcBorders>
            <w:shd w:val="clear" w:color="auto" w:fill="FFFFFF"/>
            <w:vAlign w:val="bottom"/>
          </w:tcPr>
          <w:p w14:paraId="227E18FA" w14:textId="77777777" w:rsidR="004A5884" w:rsidRPr="00265ABD" w:rsidRDefault="00783648" w:rsidP="00BE7BE8">
            <w:pPr>
              <w:shd w:val="clear" w:color="auto" w:fill="FFFFFF"/>
              <w:ind w:right="144"/>
              <w:jc w:val="right"/>
            </w:pPr>
            <w:r w:rsidRPr="004547E1">
              <w:rPr>
                <w:szCs w:val="18"/>
                <w:lang w:val="en-US"/>
              </w:rPr>
              <w:t>3,700</w:t>
            </w:r>
          </w:p>
        </w:tc>
      </w:tr>
      <w:tr w:rsidR="004A5884" w:rsidRPr="00265ABD" w14:paraId="547607EB" w14:textId="77777777" w:rsidTr="00BE7BE8">
        <w:trPr>
          <w:trHeight w:val="20"/>
          <w:jc w:val="center"/>
        </w:trPr>
        <w:tc>
          <w:tcPr>
            <w:tcW w:w="5098" w:type="dxa"/>
            <w:tcBorders>
              <w:top w:val="nil"/>
              <w:left w:val="nil"/>
              <w:bottom w:val="nil"/>
              <w:right w:val="single" w:sz="6" w:space="0" w:color="auto"/>
            </w:tcBorders>
            <w:shd w:val="clear" w:color="auto" w:fill="FFFFFF"/>
          </w:tcPr>
          <w:p w14:paraId="04C49E16" w14:textId="77777777" w:rsidR="004A5884" w:rsidRPr="00265ABD" w:rsidRDefault="00783648" w:rsidP="00BE7BE8">
            <w:pPr>
              <w:shd w:val="clear" w:color="auto" w:fill="FFFFFF"/>
              <w:tabs>
                <w:tab w:val="left" w:leader="dot" w:pos="4954"/>
              </w:tabs>
              <w:ind w:left="115"/>
              <w:jc w:val="both"/>
            </w:pPr>
            <w:r w:rsidRPr="004547E1">
              <w:rPr>
                <w:szCs w:val="18"/>
                <w:lang w:val="en-US"/>
              </w:rPr>
              <w:t>05. Incidental and other expenditure</w:t>
            </w:r>
            <w:r w:rsidR="00BE7BE8">
              <w:rPr>
                <w:szCs w:val="18"/>
                <w:lang w:val="en-US"/>
              </w:rPr>
              <w:tab/>
            </w:r>
          </w:p>
        </w:tc>
        <w:tc>
          <w:tcPr>
            <w:tcW w:w="1339" w:type="dxa"/>
            <w:tcBorders>
              <w:top w:val="nil"/>
              <w:left w:val="single" w:sz="6" w:space="0" w:color="auto"/>
              <w:bottom w:val="single" w:sz="6" w:space="0" w:color="auto"/>
              <w:right w:val="single" w:sz="6" w:space="0" w:color="auto"/>
            </w:tcBorders>
            <w:shd w:val="clear" w:color="auto" w:fill="FFFFFF"/>
            <w:vAlign w:val="bottom"/>
          </w:tcPr>
          <w:p w14:paraId="05F15A02" w14:textId="77777777" w:rsidR="004A5884" w:rsidRPr="00265ABD" w:rsidRDefault="00783648" w:rsidP="00BE7BE8">
            <w:pPr>
              <w:shd w:val="clear" w:color="auto" w:fill="FFFFFF"/>
              <w:ind w:right="144"/>
              <w:jc w:val="right"/>
            </w:pPr>
            <w:r w:rsidRPr="004547E1">
              <w:rPr>
                <w:szCs w:val="18"/>
                <w:lang w:val="en-US"/>
              </w:rPr>
              <w:t>12,500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1716B20E" w14:textId="77777777" w:rsidR="004A5884" w:rsidRPr="00265ABD" w:rsidRDefault="00783648" w:rsidP="00BE7BE8">
            <w:pPr>
              <w:shd w:val="clear" w:color="auto" w:fill="FFFFFF"/>
              <w:ind w:right="144"/>
              <w:jc w:val="right"/>
            </w:pPr>
            <w:r w:rsidRPr="004547E1">
              <w:rPr>
                <w:szCs w:val="18"/>
                <w:lang w:val="en-US"/>
              </w:rPr>
              <w:t>11,500</w:t>
            </w:r>
          </w:p>
        </w:tc>
        <w:tc>
          <w:tcPr>
            <w:tcW w:w="1339" w:type="dxa"/>
            <w:tcBorders>
              <w:top w:val="nil"/>
              <w:left w:val="single" w:sz="6" w:space="0" w:color="auto"/>
              <w:bottom w:val="single" w:sz="6" w:space="0" w:color="auto"/>
              <w:right w:val="nil"/>
            </w:tcBorders>
            <w:shd w:val="clear" w:color="auto" w:fill="FFFFFF"/>
            <w:vAlign w:val="bottom"/>
          </w:tcPr>
          <w:p w14:paraId="5CB986D2" w14:textId="77777777" w:rsidR="004A5884" w:rsidRPr="00265ABD" w:rsidRDefault="00783648" w:rsidP="00BE7BE8">
            <w:pPr>
              <w:shd w:val="clear" w:color="auto" w:fill="FFFFFF"/>
              <w:ind w:right="144"/>
              <w:jc w:val="right"/>
            </w:pPr>
            <w:r w:rsidRPr="004547E1">
              <w:rPr>
                <w:szCs w:val="18"/>
                <w:lang w:val="en-US"/>
              </w:rPr>
              <w:t>11,425</w:t>
            </w:r>
          </w:p>
        </w:tc>
      </w:tr>
      <w:tr w:rsidR="004A5884" w:rsidRPr="00265ABD" w14:paraId="17AB7DD4" w14:textId="77777777" w:rsidTr="00BE7BE8">
        <w:trPr>
          <w:trHeight w:val="20"/>
          <w:jc w:val="center"/>
        </w:trPr>
        <w:tc>
          <w:tcPr>
            <w:tcW w:w="5098" w:type="dxa"/>
            <w:tcBorders>
              <w:top w:val="nil"/>
              <w:left w:val="nil"/>
              <w:bottom w:val="nil"/>
              <w:right w:val="single" w:sz="6" w:space="0" w:color="auto"/>
            </w:tcBorders>
            <w:shd w:val="clear" w:color="auto" w:fill="FFFFFF"/>
          </w:tcPr>
          <w:p w14:paraId="4F1AB636" w14:textId="77777777" w:rsidR="004A5884" w:rsidRPr="00265ABD" w:rsidRDefault="004A5884" w:rsidP="00BE7BE8">
            <w:pPr>
              <w:shd w:val="clear" w:color="auto" w:fill="FFFFFF"/>
              <w:tabs>
                <w:tab w:val="left" w:leader="dot" w:pos="4954"/>
              </w:tabs>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4ECD086A" w14:textId="77777777" w:rsidR="004A5884" w:rsidRPr="00265ABD" w:rsidRDefault="00783648" w:rsidP="00BE7BE8">
            <w:pPr>
              <w:shd w:val="clear" w:color="auto" w:fill="FFFFFF"/>
              <w:ind w:right="144"/>
              <w:jc w:val="right"/>
            </w:pPr>
            <w:r w:rsidRPr="004547E1">
              <w:rPr>
                <w:szCs w:val="18"/>
                <w:lang w:val="en-US"/>
              </w:rPr>
              <w:t>32,800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2AC89956" w14:textId="77777777" w:rsidR="004A5884" w:rsidRPr="00265ABD" w:rsidRDefault="00783648" w:rsidP="00BE7BE8">
            <w:pPr>
              <w:shd w:val="clear" w:color="auto" w:fill="FFFFFF"/>
              <w:ind w:right="144"/>
              <w:jc w:val="right"/>
            </w:pPr>
            <w:r w:rsidRPr="004547E1">
              <w:rPr>
                <w:szCs w:val="18"/>
                <w:lang w:val="en-US"/>
              </w:rPr>
              <w:t>33,000</w:t>
            </w:r>
          </w:p>
        </w:tc>
        <w:tc>
          <w:tcPr>
            <w:tcW w:w="1339" w:type="dxa"/>
            <w:tcBorders>
              <w:top w:val="single" w:sz="6" w:space="0" w:color="auto"/>
              <w:left w:val="single" w:sz="6" w:space="0" w:color="auto"/>
              <w:bottom w:val="single" w:sz="6" w:space="0" w:color="auto"/>
              <w:right w:val="nil"/>
            </w:tcBorders>
            <w:shd w:val="clear" w:color="auto" w:fill="FFFFFF"/>
            <w:vAlign w:val="bottom"/>
          </w:tcPr>
          <w:p w14:paraId="6CAF2F03" w14:textId="77777777" w:rsidR="004A5884" w:rsidRPr="00265ABD" w:rsidRDefault="00783648" w:rsidP="00BE7BE8">
            <w:pPr>
              <w:shd w:val="clear" w:color="auto" w:fill="FFFFFF"/>
              <w:ind w:right="144"/>
              <w:jc w:val="right"/>
            </w:pPr>
            <w:r w:rsidRPr="004547E1">
              <w:rPr>
                <w:szCs w:val="18"/>
                <w:lang w:val="en-US"/>
              </w:rPr>
              <w:t>31,243</w:t>
            </w:r>
          </w:p>
        </w:tc>
      </w:tr>
      <w:tr w:rsidR="004A5884" w:rsidRPr="00265ABD" w14:paraId="27DE82C0" w14:textId="77777777" w:rsidTr="00BE7BE8">
        <w:trPr>
          <w:trHeight w:val="20"/>
          <w:jc w:val="center"/>
        </w:trPr>
        <w:tc>
          <w:tcPr>
            <w:tcW w:w="5098" w:type="dxa"/>
            <w:tcBorders>
              <w:top w:val="nil"/>
              <w:left w:val="nil"/>
              <w:bottom w:val="nil"/>
              <w:right w:val="single" w:sz="6" w:space="0" w:color="auto"/>
            </w:tcBorders>
            <w:shd w:val="clear" w:color="auto" w:fill="FFFFFF"/>
          </w:tcPr>
          <w:p w14:paraId="2906EBAF" w14:textId="77777777" w:rsidR="004A5884" w:rsidRPr="00265ABD" w:rsidRDefault="00592DDF" w:rsidP="00BE7BE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282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098C5EDC" w14:textId="77777777" w:rsidR="004A5884" w:rsidRPr="00265ABD" w:rsidRDefault="00783648" w:rsidP="00BE7BE8">
            <w:pPr>
              <w:shd w:val="clear" w:color="auto" w:fill="FFFFFF"/>
              <w:ind w:right="144"/>
              <w:jc w:val="right"/>
            </w:pPr>
            <w:r w:rsidRPr="00265ABD">
              <w:rPr>
                <w:sz w:val="22"/>
                <w:szCs w:val="22"/>
                <w:lang w:val="en-US"/>
              </w:rPr>
              <w:t>260,000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691FDFEE" w14:textId="77777777" w:rsidR="004A5884" w:rsidRPr="00265ABD" w:rsidRDefault="00783648" w:rsidP="00BE7BE8">
            <w:pPr>
              <w:shd w:val="clear" w:color="auto" w:fill="FFFFFF"/>
              <w:ind w:right="144"/>
              <w:jc w:val="right"/>
            </w:pPr>
            <w:r w:rsidRPr="00265ABD">
              <w:rPr>
                <w:sz w:val="22"/>
                <w:szCs w:val="22"/>
                <w:lang w:val="en-US"/>
              </w:rPr>
              <w:t>253,800</w:t>
            </w:r>
          </w:p>
        </w:tc>
        <w:tc>
          <w:tcPr>
            <w:tcW w:w="1339" w:type="dxa"/>
            <w:tcBorders>
              <w:top w:val="single" w:sz="6" w:space="0" w:color="auto"/>
              <w:left w:val="single" w:sz="6" w:space="0" w:color="auto"/>
              <w:bottom w:val="single" w:sz="6" w:space="0" w:color="auto"/>
              <w:right w:val="nil"/>
            </w:tcBorders>
            <w:shd w:val="clear" w:color="auto" w:fill="FFFFFF"/>
            <w:vAlign w:val="bottom"/>
          </w:tcPr>
          <w:p w14:paraId="06DEAEA4" w14:textId="77777777" w:rsidR="004A5884" w:rsidRPr="00265ABD" w:rsidRDefault="00783648" w:rsidP="00BE7BE8">
            <w:pPr>
              <w:shd w:val="clear" w:color="auto" w:fill="FFFFFF"/>
              <w:ind w:right="144"/>
              <w:jc w:val="right"/>
            </w:pPr>
            <w:r w:rsidRPr="00265ABD">
              <w:rPr>
                <w:sz w:val="22"/>
                <w:szCs w:val="22"/>
                <w:lang w:val="en-US"/>
              </w:rPr>
              <w:t>241,425</w:t>
            </w:r>
          </w:p>
        </w:tc>
      </w:tr>
      <w:tr w:rsidR="004A5884" w:rsidRPr="00265ABD" w14:paraId="360BDFDB" w14:textId="77777777" w:rsidTr="00BE7BE8">
        <w:trPr>
          <w:trHeight w:val="20"/>
          <w:jc w:val="center"/>
        </w:trPr>
        <w:tc>
          <w:tcPr>
            <w:tcW w:w="5098" w:type="dxa"/>
            <w:tcBorders>
              <w:top w:val="nil"/>
              <w:left w:val="nil"/>
              <w:bottom w:val="nil"/>
              <w:right w:val="single" w:sz="6" w:space="0" w:color="auto"/>
            </w:tcBorders>
            <w:shd w:val="clear" w:color="auto" w:fill="FFFFFF"/>
          </w:tcPr>
          <w:p w14:paraId="1E4AC9EE" w14:textId="77777777" w:rsidR="004A5884" w:rsidRPr="00265ABD" w:rsidRDefault="00121CAF" w:rsidP="00BE7BE8">
            <w:pPr>
              <w:shd w:val="clear" w:color="auto" w:fill="FFFFFF"/>
              <w:tabs>
                <w:tab w:val="left" w:leader="dot" w:pos="4954"/>
              </w:tabs>
              <w:spacing w:before="120" w:after="60"/>
            </w:pPr>
            <w:r w:rsidRPr="00121CAF">
              <w:rPr>
                <w:b/>
                <w:bCs/>
                <w:sz w:val="22"/>
                <w:szCs w:val="22"/>
                <w:lang w:val="en-US"/>
              </w:rPr>
              <w:t>Total:</w:t>
            </w:r>
            <w:r w:rsidR="00783648" w:rsidRPr="00265ABD">
              <w:rPr>
                <w:b/>
                <w:bCs/>
                <w:sz w:val="22"/>
                <w:szCs w:val="22"/>
                <w:lang w:val="en-US"/>
              </w:rPr>
              <w:t xml:space="preserve"> Department of External Territories</w:t>
            </w:r>
            <w:r w:rsidR="00BE7BE8">
              <w:rPr>
                <w:b/>
                <w:bCs/>
                <w:sz w:val="22"/>
                <w:szCs w:val="22"/>
                <w:lang w:val="en-US"/>
              </w:rPr>
              <w:tab/>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bottom"/>
          </w:tcPr>
          <w:p w14:paraId="3631828F" w14:textId="77777777" w:rsidR="004A5884" w:rsidRPr="00265ABD" w:rsidRDefault="00783648" w:rsidP="00BE7BE8">
            <w:pPr>
              <w:shd w:val="clear" w:color="auto" w:fill="FFFFFF"/>
              <w:spacing w:before="60" w:after="60"/>
              <w:ind w:right="144"/>
              <w:jc w:val="right"/>
            </w:pPr>
            <w:r w:rsidRPr="00265ABD">
              <w:rPr>
                <w:b/>
                <w:bCs/>
                <w:sz w:val="22"/>
                <w:szCs w:val="22"/>
                <w:lang w:val="en-US"/>
              </w:rPr>
              <w:t>90,510,000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246A6C49" w14:textId="77777777" w:rsidR="004A5884" w:rsidRPr="00265ABD" w:rsidRDefault="00783648" w:rsidP="00BE7BE8">
            <w:pPr>
              <w:shd w:val="clear" w:color="auto" w:fill="FFFFFF"/>
              <w:spacing w:before="60" w:after="60"/>
              <w:ind w:right="144"/>
              <w:jc w:val="right"/>
            </w:pPr>
            <w:r w:rsidRPr="00265ABD">
              <w:rPr>
                <w:b/>
                <w:bCs/>
                <w:sz w:val="22"/>
                <w:szCs w:val="22"/>
                <w:lang w:val="en-US"/>
              </w:rPr>
              <w:t>81,452,500</w:t>
            </w:r>
          </w:p>
        </w:tc>
        <w:tc>
          <w:tcPr>
            <w:tcW w:w="1339" w:type="dxa"/>
            <w:tcBorders>
              <w:top w:val="single" w:sz="6" w:space="0" w:color="auto"/>
              <w:left w:val="single" w:sz="6" w:space="0" w:color="auto"/>
              <w:bottom w:val="single" w:sz="6" w:space="0" w:color="auto"/>
              <w:right w:val="nil"/>
            </w:tcBorders>
            <w:shd w:val="clear" w:color="auto" w:fill="FFFFFF"/>
            <w:vAlign w:val="bottom"/>
          </w:tcPr>
          <w:p w14:paraId="21C8F92C" w14:textId="77777777" w:rsidR="004A5884" w:rsidRPr="00265ABD" w:rsidRDefault="00783648" w:rsidP="00BE7BE8">
            <w:pPr>
              <w:shd w:val="clear" w:color="auto" w:fill="FFFFFF"/>
              <w:spacing w:before="60" w:after="60"/>
              <w:ind w:right="144"/>
              <w:jc w:val="right"/>
            </w:pPr>
            <w:r w:rsidRPr="00265ABD">
              <w:rPr>
                <w:b/>
                <w:bCs/>
                <w:sz w:val="22"/>
                <w:szCs w:val="22"/>
                <w:lang w:val="en-US"/>
              </w:rPr>
              <w:t>81,313,615</w:t>
            </w:r>
          </w:p>
        </w:tc>
      </w:tr>
    </w:tbl>
    <w:p w14:paraId="0097AA5B" w14:textId="77777777" w:rsidR="004A5884" w:rsidRPr="00265ABD" w:rsidRDefault="00265ABD" w:rsidP="00A35B08">
      <w:pPr>
        <w:shd w:val="clear" w:color="auto" w:fill="FFFFFF"/>
        <w:spacing w:before="120" w:after="120"/>
        <w:jc w:val="center"/>
      </w:pPr>
      <w:r w:rsidRPr="00265ABD">
        <w:br w:type="page"/>
      </w:r>
      <w:r w:rsidR="00783648" w:rsidRPr="00265ABD">
        <w:rPr>
          <w:b/>
          <w:bCs/>
          <w:sz w:val="22"/>
          <w:szCs w:val="22"/>
          <w:lang w:val="en-US"/>
        </w:rPr>
        <w:lastRenderedPageBreak/>
        <w:t>DEPARTMENT OF HEALTH</w:t>
      </w:r>
    </w:p>
    <w:p w14:paraId="556F17B6" w14:textId="77777777" w:rsidR="004A5884" w:rsidRPr="00265ABD" w:rsidRDefault="00783648" w:rsidP="00A35B08">
      <w:pPr>
        <w:shd w:val="clear" w:color="auto" w:fill="FFFFFF"/>
        <w:spacing w:before="120" w:after="120"/>
        <w:jc w:val="center"/>
      </w:pPr>
      <w:r w:rsidRPr="00265ABD">
        <w:rPr>
          <w:sz w:val="22"/>
          <w:szCs w:val="22"/>
          <w:lang w:val="en-US"/>
        </w:rPr>
        <w:t>SUMMARY</w:t>
      </w:r>
    </w:p>
    <w:p w14:paraId="21ED72DE" w14:textId="77777777" w:rsidR="004A5884" w:rsidRPr="00265ABD" w:rsidRDefault="00783648" w:rsidP="00A35B08">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D5C741C" w14:textId="77777777" w:rsidR="004A5884" w:rsidRPr="00265ABD" w:rsidRDefault="00783648" w:rsidP="00A35B08">
      <w:pPr>
        <w:shd w:val="clear" w:color="auto" w:fill="FFFFFF"/>
        <w:spacing w:before="120" w:after="120"/>
        <w:jc w:val="center"/>
      </w:pPr>
      <w:r w:rsidRPr="00265ABD">
        <w:rPr>
          <w:lang w:val="en-US"/>
        </w:rPr>
        <w:t>Expenditure</w:t>
      </w:r>
      <w:r w:rsidRPr="00265ABD">
        <w:rPr>
          <w:rFonts w:eastAsia="Times New Roman"/>
          <w:lang w:val="en-US"/>
        </w:rPr>
        <w:t>—1967–68, Light figures</w:t>
      </w:r>
    </w:p>
    <w:p w14:paraId="4EDF184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45"/>
        <w:gridCol w:w="3623"/>
        <w:gridCol w:w="1268"/>
        <w:gridCol w:w="1364"/>
        <w:gridCol w:w="1120"/>
        <w:gridCol w:w="1289"/>
      </w:tblGrid>
      <w:tr w:rsidR="004A5884" w:rsidRPr="00265ABD" w14:paraId="3C26EA07" w14:textId="77777777" w:rsidTr="00A35B08">
        <w:trPr>
          <w:cantSplit/>
          <w:trHeight w:val="20"/>
          <w:jc w:val="center"/>
        </w:trPr>
        <w:tc>
          <w:tcPr>
            <w:tcW w:w="445" w:type="dxa"/>
            <w:tcBorders>
              <w:top w:val="single" w:sz="6" w:space="0" w:color="auto"/>
              <w:left w:val="nil"/>
              <w:bottom w:val="single" w:sz="6" w:space="0" w:color="auto"/>
              <w:right w:val="single" w:sz="6" w:space="0" w:color="auto"/>
            </w:tcBorders>
            <w:shd w:val="clear" w:color="auto" w:fill="FFFFFF"/>
            <w:textDirection w:val="btLr"/>
            <w:vAlign w:val="center"/>
          </w:tcPr>
          <w:p w14:paraId="5FB27DC2" w14:textId="77777777" w:rsidR="004A5884" w:rsidRPr="00265ABD" w:rsidRDefault="00783648" w:rsidP="00A35B08">
            <w:pPr>
              <w:shd w:val="clear" w:color="auto" w:fill="FFFFFF"/>
            </w:pPr>
            <w:r w:rsidRPr="004547E1">
              <w:rPr>
                <w:szCs w:val="14"/>
                <w:lang w:val="en-US"/>
              </w:rPr>
              <w:t>Division</w:t>
            </w:r>
          </w:p>
        </w:tc>
        <w:tc>
          <w:tcPr>
            <w:tcW w:w="3623" w:type="dxa"/>
            <w:tcBorders>
              <w:top w:val="single" w:sz="6" w:space="0" w:color="auto"/>
              <w:left w:val="single" w:sz="6" w:space="0" w:color="auto"/>
              <w:bottom w:val="single" w:sz="6" w:space="0" w:color="auto"/>
              <w:right w:val="single" w:sz="6" w:space="0" w:color="auto"/>
            </w:tcBorders>
            <w:shd w:val="clear" w:color="auto" w:fill="FFFFFF"/>
            <w:vAlign w:val="center"/>
          </w:tcPr>
          <w:p w14:paraId="5D8F56E3" w14:textId="77777777" w:rsidR="004A5884" w:rsidRPr="00265ABD" w:rsidRDefault="004A5884" w:rsidP="00A35B08">
            <w:pPr>
              <w:shd w:val="clear" w:color="auto" w:fill="FFFFFF"/>
              <w:tabs>
                <w:tab w:val="left" w:leader="dot" w:pos="3425"/>
              </w:tabs>
              <w:jc w:val="center"/>
            </w:pPr>
          </w:p>
        </w:tc>
        <w:tc>
          <w:tcPr>
            <w:tcW w:w="1268" w:type="dxa"/>
            <w:tcBorders>
              <w:top w:val="single" w:sz="6" w:space="0" w:color="auto"/>
              <w:left w:val="single" w:sz="6" w:space="0" w:color="auto"/>
              <w:bottom w:val="single" w:sz="6" w:space="0" w:color="auto"/>
              <w:right w:val="single" w:sz="6" w:space="0" w:color="auto"/>
            </w:tcBorders>
            <w:shd w:val="clear" w:color="auto" w:fill="FFFFFF"/>
            <w:vAlign w:val="center"/>
          </w:tcPr>
          <w:p w14:paraId="5F053361" w14:textId="77777777" w:rsidR="004A5884" w:rsidRPr="00265ABD" w:rsidRDefault="00783648" w:rsidP="00A35B08">
            <w:pPr>
              <w:shd w:val="clear" w:color="auto" w:fill="FFFFFF"/>
              <w:jc w:val="center"/>
            </w:pPr>
            <w:r w:rsidRPr="004547E1">
              <w:rPr>
                <w:szCs w:val="14"/>
                <w:lang w:val="en-US"/>
              </w:rPr>
              <w:t>Salaries and Payments in the nature of Salary</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6591062C" w14:textId="77777777" w:rsidR="004A5884" w:rsidRPr="00265ABD" w:rsidRDefault="00783648" w:rsidP="00A35B08">
            <w:pPr>
              <w:shd w:val="clear" w:color="auto" w:fill="FFFFFF"/>
              <w:jc w:val="center"/>
            </w:pPr>
            <w:r w:rsidRPr="004547E1">
              <w:rPr>
                <w:szCs w:val="14"/>
                <w:lang w:val="en-US"/>
              </w:rPr>
              <w:t>Administrative Expenses</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14:paraId="07A6C272" w14:textId="77777777" w:rsidR="004A5884" w:rsidRPr="00265ABD" w:rsidRDefault="00783648" w:rsidP="00A35B08">
            <w:pPr>
              <w:shd w:val="clear" w:color="auto" w:fill="FFFFFF"/>
              <w:jc w:val="center"/>
            </w:pPr>
            <w:r w:rsidRPr="004547E1">
              <w:rPr>
                <w:szCs w:val="14"/>
                <w:lang w:val="en-US"/>
              </w:rPr>
              <w:t>Other Services</w:t>
            </w:r>
          </w:p>
        </w:tc>
        <w:tc>
          <w:tcPr>
            <w:tcW w:w="1289" w:type="dxa"/>
            <w:tcBorders>
              <w:top w:val="single" w:sz="6" w:space="0" w:color="auto"/>
              <w:left w:val="single" w:sz="6" w:space="0" w:color="auto"/>
              <w:bottom w:val="single" w:sz="6" w:space="0" w:color="auto"/>
              <w:right w:val="nil"/>
            </w:tcBorders>
            <w:shd w:val="clear" w:color="auto" w:fill="FFFFFF"/>
            <w:vAlign w:val="center"/>
          </w:tcPr>
          <w:p w14:paraId="237E3794" w14:textId="77777777" w:rsidR="004A5884" w:rsidRPr="00265ABD" w:rsidRDefault="00783648" w:rsidP="00A35B08">
            <w:pPr>
              <w:shd w:val="clear" w:color="auto" w:fill="FFFFFF"/>
              <w:jc w:val="center"/>
            </w:pPr>
            <w:r w:rsidRPr="004547E1">
              <w:rPr>
                <w:szCs w:val="14"/>
                <w:lang w:val="en-US"/>
              </w:rPr>
              <w:t>Total</w:t>
            </w:r>
          </w:p>
        </w:tc>
      </w:tr>
      <w:tr w:rsidR="004A5884" w:rsidRPr="00265ABD" w14:paraId="475BAA58" w14:textId="77777777" w:rsidTr="00A35B08">
        <w:trPr>
          <w:cantSplit/>
          <w:trHeight w:val="20"/>
          <w:jc w:val="center"/>
        </w:trPr>
        <w:tc>
          <w:tcPr>
            <w:tcW w:w="445" w:type="dxa"/>
            <w:tcBorders>
              <w:top w:val="single" w:sz="6" w:space="0" w:color="auto"/>
              <w:left w:val="nil"/>
              <w:bottom w:val="nil"/>
              <w:right w:val="single" w:sz="6" w:space="0" w:color="auto"/>
            </w:tcBorders>
            <w:shd w:val="clear" w:color="auto" w:fill="FFFFFF"/>
            <w:vAlign w:val="center"/>
          </w:tcPr>
          <w:p w14:paraId="3BECF066" w14:textId="77777777" w:rsidR="004A5884" w:rsidRPr="00265ABD" w:rsidRDefault="004A5884" w:rsidP="00A35B08">
            <w:pPr>
              <w:shd w:val="clear" w:color="auto" w:fill="FFFFFF"/>
              <w:jc w:val="center"/>
            </w:pPr>
          </w:p>
        </w:tc>
        <w:tc>
          <w:tcPr>
            <w:tcW w:w="3623" w:type="dxa"/>
            <w:tcBorders>
              <w:top w:val="single" w:sz="6" w:space="0" w:color="auto"/>
              <w:left w:val="single" w:sz="6" w:space="0" w:color="auto"/>
              <w:bottom w:val="nil"/>
              <w:right w:val="single" w:sz="6" w:space="0" w:color="auto"/>
            </w:tcBorders>
            <w:shd w:val="clear" w:color="auto" w:fill="FFFFFF"/>
            <w:vAlign w:val="center"/>
          </w:tcPr>
          <w:p w14:paraId="0BCF5B70" w14:textId="77777777" w:rsidR="004A5884" w:rsidRPr="00265ABD" w:rsidRDefault="004A5884" w:rsidP="00A35B08">
            <w:pPr>
              <w:shd w:val="clear" w:color="auto" w:fill="FFFFFF"/>
              <w:tabs>
                <w:tab w:val="left" w:leader="dot" w:pos="3425"/>
              </w:tabs>
              <w:jc w:val="center"/>
            </w:pPr>
          </w:p>
        </w:tc>
        <w:tc>
          <w:tcPr>
            <w:tcW w:w="1268" w:type="dxa"/>
            <w:tcBorders>
              <w:top w:val="single" w:sz="6" w:space="0" w:color="auto"/>
              <w:left w:val="single" w:sz="6" w:space="0" w:color="auto"/>
              <w:bottom w:val="nil"/>
              <w:right w:val="single" w:sz="6" w:space="0" w:color="auto"/>
            </w:tcBorders>
            <w:shd w:val="clear" w:color="auto" w:fill="FFFFFF"/>
            <w:vAlign w:val="center"/>
          </w:tcPr>
          <w:p w14:paraId="2CF39E1F" w14:textId="77777777" w:rsidR="004A5884" w:rsidRPr="00265ABD" w:rsidRDefault="00783648" w:rsidP="00A35B08">
            <w:pPr>
              <w:shd w:val="clear" w:color="auto" w:fill="FFFFFF"/>
              <w:jc w:val="center"/>
            </w:pPr>
            <w:r w:rsidRPr="004547E1">
              <w:rPr>
                <w:szCs w:val="18"/>
                <w:lang w:val="en-US"/>
              </w:rPr>
              <w:t>$</w:t>
            </w:r>
          </w:p>
        </w:tc>
        <w:tc>
          <w:tcPr>
            <w:tcW w:w="1364" w:type="dxa"/>
            <w:tcBorders>
              <w:top w:val="single" w:sz="6" w:space="0" w:color="auto"/>
              <w:left w:val="single" w:sz="6" w:space="0" w:color="auto"/>
              <w:bottom w:val="nil"/>
              <w:right w:val="single" w:sz="6" w:space="0" w:color="auto"/>
            </w:tcBorders>
            <w:shd w:val="clear" w:color="auto" w:fill="FFFFFF"/>
            <w:vAlign w:val="center"/>
          </w:tcPr>
          <w:p w14:paraId="1905DB37" w14:textId="77777777" w:rsidR="004A5884" w:rsidRPr="00265ABD" w:rsidRDefault="00783648" w:rsidP="00A35B08">
            <w:pPr>
              <w:shd w:val="clear" w:color="auto" w:fill="FFFFFF"/>
              <w:jc w:val="center"/>
            </w:pPr>
            <w:r w:rsidRPr="004547E1">
              <w:rPr>
                <w:szCs w:val="18"/>
                <w:lang w:val="en-US"/>
              </w:rPr>
              <w:t>$</w:t>
            </w:r>
          </w:p>
        </w:tc>
        <w:tc>
          <w:tcPr>
            <w:tcW w:w="1120" w:type="dxa"/>
            <w:tcBorders>
              <w:top w:val="single" w:sz="6" w:space="0" w:color="auto"/>
              <w:left w:val="single" w:sz="6" w:space="0" w:color="auto"/>
              <w:bottom w:val="nil"/>
              <w:right w:val="single" w:sz="6" w:space="0" w:color="auto"/>
            </w:tcBorders>
            <w:shd w:val="clear" w:color="auto" w:fill="FFFFFF"/>
            <w:vAlign w:val="center"/>
          </w:tcPr>
          <w:p w14:paraId="10B77931" w14:textId="77777777" w:rsidR="004A5884" w:rsidRPr="00265ABD" w:rsidRDefault="00783648" w:rsidP="00A35B08">
            <w:pPr>
              <w:shd w:val="clear" w:color="auto" w:fill="FFFFFF"/>
              <w:jc w:val="center"/>
            </w:pPr>
            <w:r w:rsidRPr="004547E1">
              <w:rPr>
                <w:szCs w:val="18"/>
                <w:lang w:val="en-US"/>
              </w:rPr>
              <w:t>$</w:t>
            </w:r>
          </w:p>
        </w:tc>
        <w:tc>
          <w:tcPr>
            <w:tcW w:w="1289" w:type="dxa"/>
            <w:tcBorders>
              <w:top w:val="single" w:sz="6" w:space="0" w:color="auto"/>
              <w:left w:val="single" w:sz="6" w:space="0" w:color="auto"/>
              <w:bottom w:val="nil"/>
              <w:right w:val="nil"/>
            </w:tcBorders>
            <w:shd w:val="clear" w:color="auto" w:fill="FFFFFF"/>
            <w:vAlign w:val="center"/>
          </w:tcPr>
          <w:p w14:paraId="69B106B8" w14:textId="77777777" w:rsidR="004A5884" w:rsidRPr="00265ABD" w:rsidRDefault="00783648" w:rsidP="00A35B08">
            <w:pPr>
              <w:shd w:val="clear" w:color="auto" w:fill="FFFFFF"/>
              <w:jc w:val="center"/>
            </w:pPr>
            <w:r w:rsidRPr="004547E1">
              <w:rPr>
                <w:szCs w:val="18"/>
                <w:lang w:val="en-US"/>
              </w:rPr>
              <w:t>$</w:t>
            </w:r>
          </w:p>
        </w:tc>
      </w:tr>
      <w:tr w:rsidR="004A5884" w:rsidRPr="00265ABD" w14:paraId="1F7C0BB1" w14:textId="77777777" w:rsidTr="00A35B08">
        <w:trPr>
          <w:cantSplit/>
          <w:trHeight w:val="20"/>
          <w:jc w:val="center"/>
        </w:trPr>
        <w:tc>
          <w:tcPr>
            <w:tcW w:w="445" w:type="dxa"/>
            <w:tcBorders>
              <w:top w:val="nil"/>
              <w:left w:val="nil"/>
              <w:bottom w:val="nil"/>
              <w:right w:val="single" w:sz="6" w:space="0" w:color="auto"/>
            </w:tcBorders>
            <w:shd w:val="clear" w:color="auto" w:fill="FFFFFF"/>
          </w:tcPr>
          <w:p w14:paraId="22A2C238" w14:textId="77777777" w:rsidR="004A5884" w:rsidRPr="00265ABD" w:rsidRDefault="00783648" w:rsidP="00A35B08">
            <w:pPr>
              <w:shd w:val="clear" w:color="auto" w:fill="FFFFFF"/>
              <w:jc w:val="center"/>
            </w:pPr>
            <w:r w:rsidRPr="004547E1">
              <w:rPr>
                <w:szCs w:val="18"/>
                <w:lang w:val="en-US"/>
              </w:rPr>
              <w:t>290</w:t>
            </w:r>
          </w:p>
        </w:tc>
        <w:tc>
          <w:tcPr>
            <w:tcW w:w="3623" w:type="dxa"/>
            <w:tcBorders>
              <w:top w:val="nil"/>
              <w:left w:val="single" w:sz="6" w:space="0" w:color="auto"/>
              <w:bottom w:val="nil"/>
              <w:right w:val="single" w:sz="6" w:space="0" w:color="auto"/>
            </w:tcBorders>
            <w:shd w:val="clear" w:color="auto" w:fill="FFFFFF"/>
          </w:tcPr>
          <w:p w14:paraId="5901A66C" w14:textId="77777777" w:rsidR="004A5884" w:rsidRPr="00265ABD" w:rsidRDefault="00783648" w:rsidP="00A35B08">
            <w:pPr>
              <w:shd w:val="clear" w:color="auto" w:fill="FFFFFF"/>
              <w:tabs>
                <w:tab w:val="left" w:leader="dot" w:pos="3425"/>
              </w:tabs>
              <w:ind w:left="5"/>
              <w:jc w:val="both"/>
            </w:pPr>
            <w:r w:rsidRPr="004547E1">
              <w:rPr>
                <w:szCs w:val="14"/>
                <w:lang w:val="en-US"/>
              </w:rPr>
              <w:t>ADMINISTRATIVE</w:t>
            </w:r>
            <w:r w:rsidR="00A35B08">
              <w:rPr>
                <w:szCs w:val="14"/>
                <w:lang w:val="en-US"/>
              </w:rPr>
              <w:tab/>
            </w:r>
          </w:p>
        </w:tc>
        <w:tc>
          <w:tcPr>
            <w:tcW w:w="1268" w:type="dxa"/>
            <w:tcBorders>
              <w:top w:val="nil"/>
              <w:left w:val="single" w:sz="6" w:space="0" w:color="auto"/>
              <w:bottom w:val="nil"/>
              <w:right w:val="single" w:sz="6" w:space="0" w:color="auto"/>
            </w:tcBorders>
            <w:shd w:val="clear" w:color="auto" w:fill="FFFFFF"/>
            <w:vAlign w:val="bottom"/>
          </w:tcPr>
          <w:p w14:paraId="2F5A7366" w14:textId="77777777" w:rsidR="004A5884" w:rsidRPr="00265ABD" w:rsidRDefault="00783648" w:rsidP="00A35B08">
            <w:pPr>
              <w:shd w:val="clear" w:color="auto" w:fill="FFFFFF"/>
              <w:ind w:right="144"/>
              <w:jc w:val="right"/>
            </w:pPr>
            <w:r w:rsidRPr="004547E1">
              <w:rPr>
                <w:b/>
                <w:bCs/>
                <w:szCs w:val="18"/>
                <w:lang w:val="en-US"/>
              </w:rPr>
              <w:t>7,890,000</w:t>
            </w:r>
          </w:p>
        </w:tc>
        <w:tc>
          <w:tcPr>
            <w:tcW w:w="1364" w:type="dxa"/>
            <w:tcBorders>
              <w:top w:val="nil"/>
              <w:left w:val="single" w:sz="6" w:space="0" w:color="auto"/>
              <w:bottom w:val="nil"/>
              <w:right w:val="single" w:sz="6" w:space="0" w:color="auto"/>
            </w:tcBorders>
            <w:shd w:val="clear" w:color="auto" w:fill="FFFFFF"/>
            <w:vAlign w:val="bottom"/>
          </w:tcPr>
          <w:p w14:paraId="3C09D4B1" w14:textId="77777777" w:rsidR="004A5884" w:rsidRPr="00265ABD" w:rsidRDefault="00783648" w:rsidP="00A35B08">
            <w:pPr>
              <w:shd w:val="clear" w:color="auto" w:fill="FFFFFF"/>
              <w:ind w:right="144"/>
              <w:jc w:val="right"/>
            </w:pPr>
            <w:r w:rsidRPr="004547E1">
              <w:rPr>
                <w:b/>
                <w:bCs/>
                <w:szCs w:val="18"/>
                <w:lang w:val="en-US"/>
              </w:rPr>
              <w:t>3,412,000</w:t>
            </w:r>
          </w:p>
        </w:tc>
        <w:tc>
          <w:tcPr>
            <w:tcW w:w="1120" w:type="dxa"/>
            <w:tcBorders>
              <w:top w:val="nil"/>
              <w:left w:val="single" w:sz="6" w:space="0" w:color="auto"/>
              <w:bottom w:val="nil"/>
              <w:right w:val="single" w:sz="6" w:space="0" w:color="auto"/>
            </w:tcBorders>
            <w:shd w:val="clear" w:color="auto" w:fill="FFFFFF"/>
            <w:vAlign w:val="bottom"/>
          </w:tcPr>
          <w:p w14:paraId="60314C76" w14:textId="77777777" w:rsidR="004A5884" w:rsidRPr="00265ABD" w:rsidRDefault="00783648" w:rsidP="00A35B08">
            <w:pPr>
              <w:shd w:val="clear" w:color="auto" w:fill="FFFFFF"/>
              <w:ind w:right="144"/>
              <w:jc w:val="right"/>
            </w:pPr>
            <w:r w:rsidRPr="004547E1">
              <w:rPr>
                <w:b/>
                <w:bCs/>
                <w:szCs w:val="18"/>
                <w:lang w:val="en-US"/>
              </w:rPr>
              <w:t>3,621,000</w:t>
            </w:r>
          </w:p>
        </w:tc>
        <w:tc>
          <w:tcPr>
            <w:tcW w:w="1289" w:type="dxa"/>
            <w:tcBorders>
              <w:top w:val="nil"/>
              <w:left w:val="single" w:sz="6" w:space="0" w:color="auto"/>
              <w:bottom w:val="nil"/>
              <w:right w:val="nil"/>
            </w:tcBorders>
            <w:shd w:val="clear" w:color="auto" w:fill="FFFFFF"/>
            <w:vAlign w:val="bottom"/>
          </w:tcPr>
          <w:p w14:paraId="5E4F339E" w14:textId="77777777" w:rsidR="004A5884" w:rsidRPr="00265ABD" w:rsidRDefault="00783648" w:rsidP="00A35B08">
            <w:pPr>
              <w:shd w:val="clear" w:color="auto" w:fill="FFFFFF"/>
              <w:ind w:right="144"/>
              <w:jc w:val="right"/>
            </w:pPr>
            <w:r w:rsidRPr="004547E1">
              <w:rPr>
                <w:b/>
                <w:bCs/>
                <w:szCs w:val="18"/>
                <w:lang w:val="en-US"/>
              </w:rPr>
              <w:t>14,923,000</w:t>
            </w:r>
          </w:p>
        </w:tc>
      </w:tr>
      <w:tr w:rsidR="004A5884" w:rsidRPr="00265ABD" w14:paraId="2990EB44" w14:textId="77777777" w:rsidTr="00A35B08">
        <w:trPr>
          <w:cantSplit/>
          <w:trHeight w:val="20"/>
          <w:jc w:val="center"/>
        </w:trPr>
        <w:tc>
          <w:tcPr>
            <w:tcW w:w="445" w:type="dxa"/>
            <w:tcBorders>
              <w:top w:val="nil"/>
              <w:left w:val="nil"/>
              <w:bottom w:val="nil"/>
              <w:right w:val="single" w:sz="6" w:space="0" w:color="auto"/>
            </w:tcBorders>
            <w:shd w:val="clear" w:color="auto" w:fill="FFFFFF"/>
          </w:tcPr>
          <w:p w14:paraId="74D9503A" w14:textId="77777777" w:rsidR="004A5884" w:rsidRPr="00265ABD" w:rsidRDefault="004A5884" w:rsidP="00A35B08">
            <w:pPr>
              <w:shd w:val="clear" w:color="auto" w:fill="FFFFFF"/>
              <w:jc w:val="center"/>
            </w:pPr>
          </w:p>
        </w:tc>
        <w:tc>
          <w:tcPr>
            <w:tcW w:w="3623" w:type="dxa"/>
            <w:tcBorders>
              <w:top w:val="nil"/>
              <w:left w:val="single" w:sz="6" w:space="0" w:color="auto"/>
              <w:bottom w:val="nil"/>
              <w:right w:val="single" w:sz="6" w:space="0" w:color="auto"/>
            </w:tcBorders>
            <w:shd w:val="clear" w:color="auto" w:fill="FFFFFF"/>
          </w:tcPr>
          <w:p w14:paraId="4FE7B37C" w14:textId="77777777" w:rsidR="004A5884" w:rsidRPr="00265ABD" w:rsidRDefault="004A5884" w:rsidP="00A35B08">
            <w:pPr>
              <w:shd w:val="clear" w:color="auto" w:fill="FFFFFF"/>
              <w:tabs>
                <w:tab w:val="left" w:leader="dot" w:pos="3425"/>
              </w:tabs>
            </w:pPr>
          </w:p>
        </w:tc>
        <w:tc>
          <w:tcPr>
            <w:tcW w:w="1268" w:type="dxa"/>
            <w:tcBorders>
              <w:top w:val="nil"/>
              <w:left w:val="single" w:sz="6" w:space="0" w:color="auto"/>
              <w:bottom w:val="nil"/>
              <w:right w:val="single" w:sz="6" w:space="0" w:color="auto"/>
            </w:tcBorders>
            <w:shd w:val="clear" w:color="auto" w:fill="FFFFFF"/>
            <w:vAlign w:val="bottom"/>
          </w:tcPr>
          <w:p w14:paraId="06DD83FA" w14:textId="77777777" w:rsidR="004A5884" w:rsidRPr="00265ABD" w:rsidRDefault="00783648" w:rsidP="00A35B08">
            <w:pPr>
              <w:shd w:val="clear" w:color="auto" w:fill="FFFFFF"/>
              <w:ind w:right="144"/>
              <w:jc w:val="right"/>
            </w:pPr>
            <w:r w:rsidRPr="004547E1">
              <w:rPr>
                <w:szCs w:val="18"/>
                <w:lang w:val="en-US"/>
              </w:rPr>
              <w:t>7,288,473</w:t>
            </w:r>
          </w:p>
        </w:tc>
        <w:tc>
          <w:tcPr>
            <w:tcW w:w="1364" w:type="dxa"/>
            <w:tcBorders>
              <w:top w:val="nil"/>
              <w:left w:val="single" w:sz="6" w:space="0" w:color="auto"/>
              <w:bottom w:val="nil"/>
              <w:right w:val="single" w:sz="6" w:space="0" w:color="auto"/>
            </w:tcBorders>
            <w:shd w:val="clear" w:color="auto" w:fill="FFFFFF"/>
            <w:vAlign w:val="bottom"/>
          </w:tcPr>
          <w:p w14:paraId="7B1CBED2" w14:textId="77777777" w:rsidR="004A5884" w:rsidRPr="00265ABD" w:rsidRDefault="00783648" w:rsidP="00A35B08">
            <w:pPr>
              <w:shd w:val="clear" w:color="auto" w:fill="FFFFFF"/>
              <w:ind w:right="144"/>
              <w:jc w:val="right"/>
            </w:pPr>
            <w:r w:rsidRPr="004547E1">
              <w:rPr>
                <w:szCs w:val="18"/>
                <w:lang w:val="en-US"/>
              </w:rPr>
              <w:t>2,935,489</w:t>
            </w:r>
          </w:p>
        </w:tc>
        <w:tc>
          <w:tcPr>
            <w:tcW w:w="1120" w:type="dxa"/>
            <w:tcBorders>
              <w:top w:val="nil"/>
              <w:left w:val="single" w:sz="6" w:space="0" w:color="auto"/>
              <w:bottom w:val="nil"/>
              <w:right w:val="single" w:sz="6" w:space="0" w:color="auto"/>
            </w:tcBorders>
            <w:shd w:val="clear" w:color="auto" w:fill="FFFFFF"/>
            <w:vAlign w:val="bottom"/>
          </w:tcPr>
          <w:p w14:paraId="18D1768D" w14:textId="77777777" w:rsidR="004A5884" w:rsidRPr="00265ABD" w:rsidRDefault="00783648" w:rsidP="00A35B08">
            <w:pPr>
              <w:shd w:val="clear" w:color="auto" w:fill="FFFFFF"/>
              <w:ind w:right="144"/>
              <w:jc w:val="right"/>
            </w:pPr>
            <w:r w:rsidRPr="004547E1">
              <w:rPr>
                <w:szCs w:val="18"/>
                <w:lang w:val="en-US"/>
              </w:rPr>
              <w:t>3,412,318</w:t>
            </w:r>
          </w:p>
        </w:tc>
        <w:tc>
          <w:tcPr>
            <w:tcW w:w="1289" w:type="dxa"/>
            <w:tcBorders>
              <w:top w:val="nil"/>
              <w:left w:val="single" w:sz="6" w:space="0" w:color="auto"/>
              <w:bottom w:val="nil"/>
              <w:right w:val="nil"/>
            </w:tcBorders>
            <w:shd w:val="clear" w:color="auto" w:fill="FFFFFF"/>
            <w:vAlign w:val="bottom"/>
          </w:tcPr>
          <w:p w14:paraId="36BDC73B" w14:textId="77777777" w:rsidR="004A5884" w:rsidRPr="00265ABD" w:rsidRDefault="00783648" w:rsidP="00A35B08">
            <w:pPr>
              <w:shd w:val="clear" w:color="auto" w:fill="FFFFFF"/>
              <w:ind w:right="144"/>
              <w:jc w:val="right"/>
            </w:pPr>
            <w:r w:rsidRPr="004547E1">
              <w:rPr>
                <w:szCs w:val="18"/>
                <w:lang w:val="en-US"/>
              </w:rPr>
              <w:t>13,636,280</w:t>
            </w:r>
          </w:p>
        </w:tc>
      </w:tr>
      <w:tr w:rsidR="004A5884" w:rsidRPr="00265ABD" w14:paraId="4AC8239A" w14:textId="77777777" w:rsidTr="00A35B08">
        <w:trPr>
          <w:cantSplit/>
          <w:trHeight w:val="20"/>
          <w:jc w:val="center"/>
        </w:trPr>
        <w:tc>
          <w:tcPr>
            <w:tcW w:w="445" w:type="dxa"/>
            <w:tcBorders>
              <w:top w:val="nil"/>
              <w:left w:val="nil"/>
              <w:bottom w:val="nil"/>
              <w:right w:val="single" w:sz="6" w:space="0" w:color="auto"/>
            </w:tcBorders>
            <w:shd w:val="clear" w:color="auto" w:fill="FFFFFF"/>
          </w:tcPr>
          <w:p w14:paraId="379E5876" w14:textId="77777777" w:rsidR="004A5884" w:rsidRPr="00265ABD" w:rsidRDefault="00783648" w:rsidP="00A35B08">
            <w:pPr>
              <w:shd w:val="clear" w:color="auto" w:fill="FFFFFF"/>
              <w:spacing w:before="120"/>
              <w:jc w:val="center"/>
            </w:pPr>
            <w:r w:rsidRPr="004547E1">
              <w:rPr>
                <w:szCs w:val="18"/>
                <w:lang w:val="en-US"/>
              </w:rPr>
              <w:t>292</w:t>
            </w:r>
          </w:p>
        </w:tc>
        <w:tc>
          <w:tcPr>
            <w:tcW w:w="3623" w:type="dxa"/>
            <w:tcBorders>
              <w:top w:val="nil"/>
              <w:left w:val="single" w:sz="6" w:space="0" w:color="auto"/>
              <w:bottom w:val="nil"/>
              <w:right w:val="single" w:sz="6" w:space="0" w:color="auto"/>
            </w:tcBorders>
            <w:shd w:val="clear" w:color="auto" w:fill="FFFFFF"/>
          </w:tcPr>
          <w:p w14:paraId="50B468A7" w14:textId="77777777" w:rsidR="004A5884" w:rsidRPr="00265ABD" w:rsidRDefault="00783648" w:rsidP="008C5058">
            <w:pPr>
              <w:shd w:val="clear" w:color="auto" w:fill="FFFFFF"/>
              <w:tabs>
                <w:tab w:val="left" w:leader="dot" w:pos="3425"/>
              </w:tabs>
              <w:spacing w:before="120"/>
              <w:ind w:left="302" w:hanging="288"/>
            </w:pPr>
            <w:r w:rsidRPr="004547E1">
              <w:rPr>
                <w:szCs w:val="14"/>
                <w:lang w:val="en-US"/>
              </w:rPr>
              <w:t>AUSTRALIAN CAPITAL TERRITORY HEALTH SERVICES</w:t>
            </w:r>
            <w:r w:rsidR="00A35B08">
              <w:rPr>
                <w:szCs w:val="14"/>
                <w:lang w:val="en-US"/>
              </w:rPr>
              <w:tab/>
            </w:r>
          </w:p>
        </w:tc>
        <w:tc>
          <w:tcPr>
            <w:tcW w:w="1268" w:type="dxa"/>
            <w:tcBorders>
              <w:top w:val="nil"/>
              <w:left w:val="single" w:sz="6" w:space="0" w:color="auto"/>
              <w:bottom w:val="nil"/>
              <w:right w:val="single" w:sz="6" w:space="0" w:color="auto"/>
            </w:tcBorders>
            <w:shd w:val="clear" w:color="auto" w:fill="FFFFFF"/>
            <w:vAlign w:val="bottom"/>
          </w:tcPr>
          <w:p w14:paraId="341FBAF1" w14:textId="77777777" w:rsidR="004A5884" w:rsidRPr="00265ABD" w:rsidRDefault="00783648" w:rsidP="00A35B08">
            <w:pPr>
              <w:shd w:val="clear" w:color="auto" w:fill="FFFFFF"/>
              <w:spacing w:before="120"/>
              <w:ind w:right="144"/>
              <w:jc w:val="right"/>
            </w:pPr>
            <w:r w:rsidRPr="004547E1">
              <w:rPr>
                <w:b/>
                <w:bCs/>
                <w:szCs w:val="18"/>
                <w:lang w:val="en-US"/>
              </w:rPr>
              <w:t>570,000</w:t>
            </w:r>
          </w:p>
        </w:tc>
        <w:tc>
          <w:tcPr>
            <w:tcW w:w="1364" w:type="dxa"/>
            <w:tcBorders>
              <w:top w:val="nil"/>
              <w:left w:val="single" w:sz="6" w:space="0" w:color="auto"/>
              <w:bottom w:val="nil"/>
              <w:right w:val="single" w:sz="6" w:space="0" w:color="auto"/>
            </w:tcBorders>
            <w:shd w:val="clear" w:color="auto" w:fill="FFFFFF"/>
            <w:vAlign w:val="bottom"/>
          </w:tcPr>
          <w:p w14:paraId="40537516" w14:textId="77777777" w:rsidR="004A5884" w:rsidRPr="00265ABD" w:rsidRDefault="00783648" w:rsidP="00A35B08">
            <w:pPr>
              <w:shd w:val="clear" w:color="auto" w:fill="FFFFFF"/>
              <w:spacing w:before="120"/>
              <w:ind w:right="144"/>
              <w:jc w:val="right"/>
            </w:pPr>
            <w:r w:rsidRPr="004547E1">
              <w:rPr>
                <w:b/>
                <w:bCs/>
                <w:szCs w:val="18"/>
                <w:lang w:val="en-US"/>
              </w:rPr>
              <w:t>186,000</w:t>
            </w:r>
          </w:p>
        </w:tc>
        <w:tc>
          <w:tcPr>
            <w:tcW w:w="1120" w:type="dxa"/>
            <w:tcBorders>
              <w:top w:val="nil"/>
              <w:left w:val="single" w:sz="6" w:space="0" w:color="auto"/>
              <w:bottom w:val="nil"/>
              <w:right w:val="single" w:sz="6" w:space="0" w:color="auto"/>
            </w:tcBorders>
            <w:shd w:val="clear" w:color="auto" w:fill="FFFFFF"/>
            <w:vAlign w:val="bottom"/>
          </w:tcPr>
          <w:p w14:paraId="5CBF960C" w14:textId="77777777" w:rsidR="004A5884" w:rsidRPr="00265ABD" w:rsidRDefault="00783648" w:rsidP="00A35B08">
            <w:pPr>
              <w:shd w:val="clear" w:color="auto" w:fill="FFFFFF"/>
              <w:spacing w:before="120"/>
              <w:ind w:right="144"/>
              <w:jc w:val="right"/>
            </w:pPr>
            <w:r w:rsidRPr="004547E1">
              <w:rPr>
                <w:b/>
                <w:bCs/>
                <w:szCs w:val="18"/>
                <w:lang w:val="en-US"/>
              </w:rPr>
              <w:t>3,294,000</w:t>
            </w:r>
          </w:p>
        </w:tc>
        <w:tc>
          <w:tcPr>
            <w:tcW w:w="1289" w:type="dxa"/>
            <w:tcBorders>
              <w:top w:val="nil"/>
              <w:left w:val="single" w:sz="6" w:space="0" w:color="auto"/>
              <w:bottom w:val="nil"/>
              <w:right w:val="nil"/>
            </w:tcBorders>
            <w:shd w:val="clear" w:color="auto" w:fill="FFFFFF"/>
            <w:vAlign w:val="bottom"/>
          </w:tcPr>
          <w:p w14:paraId="3CEC2805" w14:textId="77777777" w:rsidR="004A5884" w:rsidRPr="00265ABD" w:rsidRDefault="00783648" w:rsidP="00A35B08">
            <w:pPr>
              <w:shd w:val="clear" w:color="auto" w:fill="FFFFFF"/>
              <w:spacing w:before="120"/>
              <w:ind w:right="144"/>
              <w:jc w:val="right"/>
            </w:pPr>
            <w:r w:rsidRPr="004547E1">
              <w:rPr>
                <w:b/>
                <w:bCs/>
                <w:szCs w:val="18"/>
                <w:lang w:val="en-US"/>
              </w:rPr>
              <w:t>4,050,000</w:t>
            </w:r>
          </w:p>
        </w:tc>
      </w:tr>
      <w:tr w:rsidR="004A5884" w:rsidRPr="00265ABD" w14:paraId="20F62F8F" w14:textId="77777777" w:rsidTr="00A35B08">
        <w:trPr>
          <w:cantSplit/>
          <w:trHeight w:val="20"/>
          <w:jc w:val="center"/>
        </w:trPr>
        <w:tc>
          <w:tcPr>
            <w:tcW w:w="445" w:type="dxa"/>
            <w:tcBorders>
              <w:top w:val="nil"/>
              <w:left w:val="nil"/>
              <w:bottom w:val="nil"/>
              <w:right w:val="single" w:sz="6" w:space="0" w:color="auto"/>
            </w:tcBorders>
            <w:shd w:val="clear" w:color="auto" w:fill="FFFFFF"/>
          </w:tcPr>
          <w:p w14:paraId="7B0AB856" w14:textId="77777777" w:rsidR="004A5884" w:rsidRPr="00265ABD" w:rsidRDefault="004A5884" w:rsidP="00A35B08">
            <w:pPr>
              <w:jc w:val="center"/>
            </w:pPr>
          </w:p>
        </w:tc>
        <w:tc>
          <w:tcPr>
            <w:tcW w:w="3623" w:type="dxa"/>
            <w:tcBorders>
              <w:top w:val="nil"/>
              <w:left w:val="single" w:sz="6" w:space="0" w:color="auto"/>
              <w:bottom w:val="nil"/>
              <w:right w:val="single" w:sz="6" w:space="0" w:color="auto"/>
            </w:tcBorders>
            <w:shd w:val="clear" w:color="auto" w:fill="FFFFFF"/>
          </w:tcPr>
          <w:p w14:paraId="654EC2EF" w14:textId="77777777" w:rsidR="004A5884" w:rsidRPr="00265ABD" w:rsidRDefault="004A5884" w:rsidP="007000BC">
            <w:pPr>
              <w:tabs>
                <w:tab w:val="left" w:leader="dot" w:pos="3425"/>
              </w:tabs>
            </w:pPr>
          </w:p>
        </w:tc>
        <w:tc>
          <w:tcPr>
            <w:tcW w:w="1268" w:type="dxa"/>
            <w:tcBorders>
              <w:top w:val="nil"/>
              <w:left w:val="single" w:sz="6" w:space="0" w:color="auto"/>
              <w:bottom w:val="nil"/>
              <w:right w:val="single" w:sz="6" w:space="0" w:color="auto"/>
            </w:tcBorders>
            <w:shd w:val="clear" w:color="auto" w:fill="FFFFFF"/>
            <w:vAlign w:val="bottom"/>
          </w:tcPr>
          <w:p w14:paraId="1999493B" w14:textId="77777777" w:rsidR="004A5884" w:rsidRPr="00265ABD" w:rsidRDefault="00783648" w:rsidP="00A35B08">
            <w:pPr>
              <w:shd w:val="clear" w:color="auto" w:fill="FFFFFF"/>
              <w:ind w:right="144"/>
              <w:jc w:val="right"/>
            </w:pPr>
            <w:r w:rsidRPr="004547E1">
              <w:rPr>
                <w:szCs w:val="18"/>
                <w:lang w:val="en-US"/>
              </w:rPr>
              <w:t>530,131</w:t>
            </w:r>
          </w:p>
        </w:tc>
        <w:tc>
          <w:tcPr>
            <w:tcW w:w="1364" w:type="dxa"/>
            <w:tcBorders>
              <w:top w:val="nil"/>
              <w:left w:val="single" w:sz="6" w:space="0" w:color="auto"/>
              <w:bottom w:val="nil"/>
              <w:right w:val="single" w:sz="6" w:space="0" w:color="auto"/>
            </w:tcBorders>
            <w:shd w:val="clear" w:color="auto" w:fill="FFFFFF"/>
            <w:vAlign w:val="bottom"/>
          </w:tcPr>
          <w:p w14:paraId="289B2052" w14:textId="77777777" w:rsidR="004A5884" w:rsidRPr="00265ABD" w:rsidRDefault="00783648" w:rsidP="00A35B08">
            <w:pPr>
              <w:shd w:val="clear" w:color="auto" w:fill="FFFFFF"/>
              <w:ind w:right="144"/>
              <w:jc w:val="right"/>
            </w:pPr>
            <w:r w:rsidRPr="004547E1">
              <w:rPr>
                <w:szCs w:val="18"/>
                <w:lang w:val="en-US"/>
              </w:rPr>
              <w:t>137,163</w:t>
            </w:r>
          </w:p>
        </w:tc>
        <w:tc>
          <w:tcPr>
            <w:tcW w:w="1120" w:type="dxa"/>
            <w:tcBorders>
              <w:top w:val="nil"/>
              <w:left w:val="single" w:sz="6" w:space="0" w:color="auto"/>
              <w:bottom w:val="nil"/>
              <w:right w:val="single" w:sz="6" w:space="0" w:color="auto"/>
            </w:tcBorders>
            <w:shd w:val="clear" w:color="auto" w:fill="FFFFFF"/>
            <w:vAlign w:val="bottom"/>
          </w:tcPr>
          <w:p w14:paraId="6233B2FE" w14:textId="77777777" w:rsidR="004A5884" w:rsidRPr="00265ABD" w:rsidRDefault="00783648" w:rsidP="00A35B08">
            <w:pPr>
              <w:shd w:val="clear" w:color="auto" w:fill="FFFFFF"/>
              <w:ind w:right="144"/>
              <w:jc w:val="right"/>
            </w:pPr>
            <w:r w:rsidRPr="004547E1">
              <w:rPr>
                <w:szCs w:val="18"/>
                <w:lang w:val="en-US"/>
              </w:rPr>
              <w:t>3,137,370</w:t>
            </w:r>
          </w:p>
        </w:tc>
        <w:tc>
          <w:tcPr>
            <w:tcW w:w="1289" w:type="dxa"/>
            <w:tcBorders>
              <w:top w:val="nil"/>
              <w:left w:val="single" w:sz="6" w:space="0" w:color="auto"/>
              <w:bottom w:val="nil"/>
              <w:right w:val="nil"/>
            </w:tcBorders>
            <w:shd w:val="clear" w:color="auto" w:fill="FFFFFF"/>
            <w:vAlign w:val="bottom"/>
          </w:tcPr>
          <w:p w14:paraId="7466A5DE" w14:textId="77777777" w:rsidR="004A5884" w:rsidRPr="00265ABD" w:rsidRDefault="00783648" w:rsidP="00A35B08">
            <w:pPr>
              <w:shd w:val="clear" w:color="auto" w:fill="FFFFFF"/>
              <w:ind w:right="144"/>
              <w:jc w:val="right"/>
            </w:pPr>
            <w:r w:rsidRPr="004547E1">
              <w:rPr>
                <w:szCs w:val="18"/>
                <w:lang w:val="en-US"/>
              </w:rPr>
              <w:t>3,804,664</w:t>
            </w:r>
          </w:p>
        </w:tc>
      </w:tr>
      <w:tr w:rsidR="004A5884" w:rsidRPr="00265ABD" w14:paraId="39B0E0E7" w14:textId="77777777" w:rsidTr="00A35B08">
        <w:trPr>
          <w:cantSplit/>
          <w:trHeight w:val="20"/>
          <w:jc w:val="center"/>
        </w:trPr>
        <w:tc>
          <w:tcPr>
            <w:tcW w:w="445" w:type="dxa"/>
            <w:tcBorders>
              <w:top w:val="nil"/>
              <w:left w:val="nil"/>
              <w:bottom w:val="nil"/>
              <w:right w:val="single" w:sz="6" w:space="0" w:color="auto"/>
            </w:tcBorders>
            <w:shd w:val="clear" w:color="auto" w:fill="FFFFFF"/>
          </w:tcPr>
          <w:p w14:paraId="1F8B48CF" w14:textId="77777777" w:rsidR="004A5884" w:rsidRPr="00265ABD" w:rsidRDefault="00783648" w:rsidP="00A35B08">
            <w:pPr>
              <w:shd w:val="clear" w:color="auto" w:fill="FFFFFF"/>
              <w:spacing w:before="120"/>
              <w:jc w:val="center"/>
            </w:pPr>
            <w:r w:rsidRPr="004547E1">
              <w:rPr>
                <w:szCs w:val="18"/>
                <w:lang w:val="en-US"/>
              </w:rPr>
              <w:t>294</w:t>
            </w:r>
          </w:p>
        </w:tc>
        <w:tc>
          <w:tcPr>
            <w:tcW w:w="3623" w:type="dxa"/>
            <w:tcBorders>
              <w:top w:val="nil"/>
              <w:left w:val="single" w:sz="6" w:space="0" w:color="auto"/>
              <w:bottom w:val="nil"/>
              <w:right w:val="single" w:sz="6" w:space="0" w:color="auto"/>
            </w:tcBorders>
            <w:shd w:val="clear" w:color="auto" w:fill="FFFFFF"/>
          </w:tcPr>
          <w:p w14:paraId="3D74E818" w14:textId="77777777" w:rsidR="004A5884" w:rsidRPr="00265ABD" w:rsidRDefault="00783648" w:rsidP="008C5058">
            <w:pPr>
              <w:shd w:val="clear" w:color="auto" w:fill="FFFFFF"/>
              <w:tabs>
                <w:tab w:val="left" w:leader="dot" w:pos="3425"/>
              </w:tabs>
              <w:spacing w:before="120"/>
              <w:ind w:left="302" w:hanging="288"/>
            </w:pPr>
            <w:r w:rsidRPr="004547E1">
              <w:rPr>
                <w:szCs w:val="14"/>
                <w:lang w:val="en-US"/>
              </w:rPr>
              <w:t>NORTHERN TERRITORY HEALTH SERVICES</w:t>
            </w:r>
            <w:r w:rsidR="00A35B08">
              <w:rPr>
                <w:szCs w:val="14"/>
                <w:lang w:val="en-US"/>
              </w:rPr>
              <w:tab/>
            </w:r>
          </w:p>
        </w:tc>
        <w:tc>
          <w:tcPr>
            <w:tcW w:w="1268" w:type="dxa"/>
            <w:tcBorders>
              <w:top w:val="nil"/>
              <w:left w:val="single" w:sz="6" w:space="0" w:color="auto"/>
              <w:bottom w:val="nil"/>
              <w:right w:val="single" w:sz="6" w:space="0" w:color="auto"/>
            </w:tcBorders>
            <w:shd w:val="clear" w:color="auto" w:fill="FFFFFF"/>
            <w:vAlign w:val="bottom"/>
          </w:tcPr>
          <w:p w14:paraId="48F8B1B7" w14:textId="77777777" w:rsidR="004A5884" w:rsidRPr="00265ABD" w:rsidRDefault="00783648" w:rsidP="00A35B08">
            <w:pPr>
              <w:shd w:val="clear" w:color="auto" w:fill="FFFFFF"/>
              <w:spacing w:before="120"/>
              <w:ind w:right="144"/>
              <w:jc w:val="right"/>
            </w:pPr>
            <w:r w:rsidRPr="004547E1">
              <w:rPr>
                <w:b/>
                <w:bCs/>
                <w:szCs w:val="18"/>
                <w:lang w:val="en-US"/>
              </w:rPr>
              <w:t>3,730,000</w:t>
            </w:r>
          </w:p>
        </w:tc>
        <w:tc>
          <w:tcPr>
            <w:tcW w:w="1364" w:type="dxa"/>
            <w:tcBorders>
              <w:top w:val="nil"/>
              <w:left w:val="single" w:sz="6" w:space="0" w:color="auto"/>
              <w:bottom w:val="nil"/>
              <w:right w:val="single" w:sz="6" w:space="0" w:color="auto"/>
            </w:tcBorders>
            <w:shd w:val="clear" w:color="auto" w:fill="FFFFFF"/>
            <w:vAlign w:val="bottom"/>
          </w:tcPr>
          <w:p w14:paraId="07C6A0E3" w14:textId="77777777" w:rsidR="004A5884" w:rsidRPr="00265ABD" w:rsidRDefault="00783648" w:rsidP="00A35B08">
            <w:pPr>
              <w:shd w:val="clear" w:color="auto" w:fill="FFFFFF"/>
              <w:spacing w:before="120"/>
              <w:ind w:right="144"/>
              <w:jc w:val="right"/>
            </w:pPr>
            <w:r w:rsidRPr="004547E1">
              <w:rPr>
                <w:b/>
                <w:bCs/>
                <w:szCs w:val="18"/>
                <w:lang w:val="en-US"/>
              </w:rPr>
              <w:t>2,218,000</w:t>
            </w:r>
          </w:p>
        </w:tc>
        <w:tc>
          <w:tcPr>
            <w:tcW w:w="1120" w:type="dxa"/>
            <w:tcBorders>
              <w:top w:val="nil"/>
              <w:left w:val="single" w:sz="6" w:space="0" w:color="auto"/>
              <w:bottom w:val="nil"/>
              <w:right w:val="single" w:sz="6" w:space="0" w:color="auto"/>
            </w:tcBorders>
            <w:shd w:val="clear" w:color="auto" w:fill="FFFFFF"/>
            <w:vAlign w:val="bottom"/>
          </w:tcPr>
          <w:p w14:paraId="6A16CB0D" w14:textId="77777777" w:rsidR="004A5884" w:rsidRPr="00265ABD" w:rsidRDefault="00783648" w:rsidP="00A35B08">
            <w:pPr>
              <w:shd w:val="clear" w:color="auto" w:fill="FFFFFF"/>
              <w:spacing w:before="120"/>
              <w:ind w:right="144"/>
              <w:jc w:val="right"/>
            </w:pPr>
            <w:r w:rsidRPr="004547E1">
              <w:rPr>
                <w:b/>
                <w:bCs/>
                <w:szCs w:val="18"/>
                <w:lang w:val="en-US"/>
              </w:rPr>
              <w:t>18,000</w:t>
            </w:r>
          </w:p>
        </w:tc>
        <w:tc>
          <w:tcPr>
            <w:tcW w:w="1289" w:type="dxa"/>
            <w:tcBorders>
              <w:top w:val="nil"/>
              <w:left w:val="single" w:sz="6" w:space="0" w:color="auto"/>
              <w:bottom w:val="nil"/>
              <w:right w:val="nil"/>
            </w:tcBorders>
            <w:shd w:val="clear" w:color="auto" w:fill="FFFFFF"/>
            <w:vAlign w:val="bottom"/>
          </w:tcPr>
          <w:p w14:paraId="0778A078" w14:textId="77777777" w:rsidR="004A5884" w:rsidRPr="00265ABD" w:rsidRDefault="00783648" w:rsidP="00A35B08">
            <w:pPr>
              <w:shd w:val="clear" w:color="auto" w:fill="FFFFFF"/>
              <w:spacing w:before="120"/>
              <w:ind w:right="144"/>
              <w:jc w:val="right"/>
            </w:pPr>
            <w:r w:rsidRPr="004547E1">
              <w:rPr>
                <w:b/>
                <w:bCs/>
                <w:szCs w:val="18"/>
                <w:lang w:val="en-US"/>
              </w:rPr>
              <w:t>5,966,000</w:t>
            </w:r>
          </w:p>
        </w:tc>
      </w:tr>
      <w:tr w:rsidR="004A5884" w:rsidRPr="00265ABD" w14:paraId="58EA7B94" w14:textId="77777777" w:rsidTr="00A35B08">
        <w:trPr>
          <w:cantSplit/>
          <w:trHeight w:val="20"/>
          <w:jc w:val="center"/>
        </w:trPr>
        <w:tc>
          <w:tcPr>
            <w:tcW w:w="445" w:type="dxa"/>
            <w:tcBorders>
              <w:top w:val="nil"/>
              <w:left w:val="nil"/>
              <w:bottom w:val="nil"/>
              <w:right w:val="single" w:sz="6" w:space="0" w:color="auto"/>
            </w:tcBorders>
            <w:shd w:val="clear" w:color="auto" w:fill="FFFFFF"/>
          </w:tcPr>
          <w:p w14:paraId="51B0D86E" w14:textId="77777777" w:rsidR="004A5884" w:rsidRPr="00265ABD" w:rsidRDefault="004A5884" w:rsidP="00265ABD">
            <w:pPr>
              <w:shd w:val="clear" w:color="auto" w:fill="FFFFFF"/>
            </w:pPr>
          </w:p>
        </w:tc>
        <w:tc>
          <w:tcPr>
            <w:tcW w:w="3623" w:type="dxa"/>
            <w:tcBorders>
              <w:top w:val="nil"/>
              <w:left w:val="single" w:sz="6" w:space="0" w:color="auto"/>
              <w:bottom w:val="nil"/>
              <w:right w:val="single" w:sz="6" w:space="0" w:color="auto"/>
            </w:tcBorders>
            <w:shd w:val="clear" w:color="auto" w:fill="FFFFFF"/>
          </w:tcPr>
          <w:p w14:paraId="086BDDFD" w14:textId="77777777" w:rsidR="004A5884" w:rsidRPr="00265ABD" w:rsidRDefault="004A5884" w:rsidP="00A35B08">
            <w:pPr>
              <w:shd w:val="clear" w:color="auto" w:fill="FFFFFF"/>
              <w:tabs>
                <w:tab w:val="left" w:leader="dot" w:pos="3425"/>
              </w:tabs>
            </w:pPr>
          </w:p>
        </w:tc>
        <w:tc>
          <w:tcPr>
            <w:tcW w:w="1268" w:type="dxa"/>
            <w:tcBorders>
              <w:top w:val="nil"/>
              <w:left w:val="single" w:sz="6" w:space="0" w:color="auto"/>
              <w:bottom w:val="single" w:sz="6" w:space="0" w:color="auto"/>
              <w:right w:val="single" w:sz="6" w:space="0" w:color="auto"/>
            </w:tcBorders>
            <w:shd w:val="clear" w:color="auto" w:fill="FFFFFF"/>
            <w:vAlign w:val="bottom"/>
          </w:tcPr>
          <w:p w14:paraId="2D2FE736" w14:textId="77777777" w:rsidR="004A5884" w:rsidRPr="00265ABD" w:rsidRDefault="00783648" w:rsidP="00A35B08">
            <w:pPr>
              <w:shd w:val="clear" w:color="auto" w:fill="FFFFFF"/>
              <w:ind w:right="144"/>
              <w:jc w:val="right"/>
            </w:pPr>
            <w:r w:rsidRPr="004547E1">
              <w:rPr>
                <w:szCs w:val="18"/>
                <w:lang w:val="en-US"/>
              </w:rPr>
              <w:t>3,128,785</w:t>
            </w:r>
          </w:p>
        </w:tc>
        <w:tc>
          <w:tcPr>
            <w:tcW w:w="1364" w:type="dxa"/>
            <w:tcBorders>
              <w:top w:val="nil"/>
              <w:left w:val="single" w:sz="6" w:space="0" w:color="auto"/>
              <w:bottom w:val="single" w:sz="6" w:space="0" w:color="auto"/>
              <w:right w:val="single" w:sz="6" w:space="0" w:color="auto"/>
            </w:tcBorders>
            <w:shd w:val="clear" w:color="auto" w:fill="FFFFFF"/>
            <w:vAlign w:val="bottom"/>
          </w:tcPr>
          <w:p w14:paraId="21C5D437" w14:textId="77777777" w:rsidR="004A5884" w:rsidRPr="00265ABD" w:rsidRDefault="00783648" w:rsidP="00A35B08">
            <w:pPr>
              <w:shd w:val="clear" w:color="auto" w:fill="FFFFFF"/>
              <w:ind w:right="144"/>
              <w:jc w:val="right"/>
            </w:pPr>
            <w:r w:rsidRPr="004547E1">
              <w:rPr>
                <w:szCs w:val="18"/>
                <w:lang w:val="en-US"/>
              </w:rPr>
              <w:t>1,952,318</w:t>
            </w:r>
          </w:p>
        </w:tc>
        <w:tc>
          <w:tcPr>
            <w:tcW w:w="1120" w:type="dxa"/>
            <w:tcBorders>
              <w:top w:val="nil"/>
              <w:left w:val="single" w:sz="6" w:space="0" w:color="auto"/>
              <w:bottom w:val="single" w:sz="6" w:space="0" w:color="auto"/>
              <w:right w:val="single" w:sz="6" w:space="0" w:color="auto"/>
            </w:tcBorders>
            <w:shd w:val="clear" w:color="auto" w:fill="FFFFFF"/>
            <w:vAlign w:val="bottom"/>
          </w:tcPr>
          <w:p w14:paraId="3D6B1467" w14:textId="77777777" w:rsidR="004A5884" w:rsidRPr="00265ABD" w:rsidRDefault="00783648" w:rsidP="00A35B08">
            <w:pPr>
              <w:shd w:val="clear" w:color="auto" w:fill="FFFFFF"/>
              <w:ind w:right="144"/>
              <w:jc w:val="right"/>
            </w:pPr>
            <w:r w:rsidRPr="004547E1">
              <w:rPr>
                <w:szCs w:val="18"/>
                <w:lang w:val="en-US"/>
              </w:rPr>
              <w:t>21,389</w:t>
            </w:r>
          </w:p>
        </w:tc>
        <w:tc>
          <w:tcPr>
            <w:tcW w:w="1289" w:type="dxa"/>
            <w:tcBorders>
              <w:top w:val="nil"/>
              <w:left w:val="single" w:sz="6" w:space="0" w:color="auto"/>
              <w:bottom w:val="single" w:sz="6" w:space="0" w:color="auto"/>
              <w:right w:val="nil"/>
            </w:tcBorders>
            <w:shd w:val="clear" w:color="auto" w:fill="FFFFFF"/>
            <w:vAlign w:val="bottom"/>
          </w:tcPr>
          <w:p w14:paraId="4FFA85C3" w14:textId="77777777" w:rsidR="004A5884" w:rsidRPr="00265ABD" w:rsidRDefault="00783648" w:rsidP="00A35B08">
            <w:pPr>
              <w:shd w:val="clear" w:color="auto" w:fill="FFFFFF"/>
              <w:ind w:right="144"/>
              <w:jc w:val="right"/>
            </w:pPr>
            <w:r w:rsidRPr="004547E1">
              <w:rPr>
                <w:szCs w:val="18"/>
                <w:lang w:val="en-US"/>
              </w:rPr>
              <w:t>5,102,492</w:t>
            </w:r>
          </w:p>
        </w:tc>
      </w:tr>
      <w:tr w:rsidR="004A5884" w:rsidRPr="00265ABD" w14:paraId="37758726" w14:textId="77777777" w:rsidTr="00A35B08">
        <w:trPr>
          <w:cantSplit/>
          <w:trHeight w:val="20"/>
          <w:jc w:val="center"/>
        </w:trPr>
        <w:tc>
          <w:tcPr>
            <w:tcW w:w="445" w:type="dxa"/>
            <w:tcBorders>
              <w:top w:val="nil"/>
              <w:left w:val="nil"/>
              <w:bottom w:val="nil"/>
              <w:right w:val="single" w:sz="6" w:space="0" w:color="auto"/>
            </w:tcBorders>
            <w:shd w:val="clear" w:color="auto" w:fill="FFFFFF"/>
          </w:tcPr>
          <w:p w14:paraId="3693D2A1" w14:textId="77777777" w:rsidR="004A5884" w:rsidRPr="00265ABD" w:rsidRDefault="004A5884" w:rsidP="00265ABD">
            <w:pPr>
              <w:shd w:val="clear" w:color="auto" w:fill="FFFFFF"/>
            </w:pPr>
          </w:p>
        </w:tc>
        <w:tc>
          <w:tcPr>
            <w:tcW w:w="3623" w:type="dxa"/>
            <w:tcBorders>
              <w:top w:val="nil"/>
              <w:left w:val="single" w:sz="6" w:space="0" w:color="auto"/>
              <w:bottom w:val="nil"/>
              <w:right w:val="single" w:sz="6" w:space="0" w:color="auto"/>
            </w:tcBorders>
            <w:shd w:val="clear" w:color="auto" w:fill="FFFFFF"/>
          </w:tcPr>
          <w:p w14:paraId="6004399C" w14:textId="77777777" w:rsidR="004A5884" w:rsidRPr="00265ABD" w:rsidRDefault="00783648" w:rsidP="00A35B08">
            <w:pPr>
              <w:shd w:val="clear" w:color="auto" w:fill="FFFFFF"/>
              <w:tabs>
                <w:tab w:val="left" w:leader="dot" w:pos="3425"/>
              </w:tabs>
              <w:spacing w:before="120"/>
              <w:ind w:left="1253"/>
              <w:jc w:val="both"/>
            </w:pPr>
            <w:r w:rsidRPr="004547E1">
              <w:rPr>
                <w:i/>
                <w:iCs/>
                <w:szCs w:val="18"/>
                <w:lang w:val="en-US"/>
              </w:rPr>
              <w:t>Total</w:t>
            </w:r>
            <w:r w:rsidR="00A35B08">
              <w:rPr>
                <w:i/>
                <w:iCs/>
                <w:szCs w:val="18"/>
                <w:lang w:val="en-US"/>
              </w:rPr>
              <w:tab/>
            </w:r>
          </w:p>
        </w:tc>
        <w:tc>
          <w:tcPr>
            <w:tcW w:w="1268" w:type="dxa"/>
            <w:tcBorders>
              <w:top w:val="single" w:sz="6" w:space="0" w:color="auto"/>
              <w:left w:val="single" w:sz="6" w:space="0" w:color="auto"/>
              <w:bottom w:val="nil"/>
              <w:right w:val="single" w:sz="6" w:space="0" w:color="auto"/>
            </w:tcBorders>
            <w:shd w:val="clear" w:color="auto" w:fill="FFFFFF"/>
            <w:vAlign w:val="bottom"/>
          </w:tcPr>
          <w:p w14:paraId="1D230EAF" w14:textId="77777777" w:rsidR="004A5884" w:rsidRPr="00265ABD" w:rsidRDefault="00783648" w:rsidP="00A35B08">
            <w:pPr>
              <w:shd w:val="clear" w:color="auto" w:fill="FFFFFF"/>
              <w:spacing w:before="120"/>
              <w:ind w:right="144"/>
              <w:jc w:val="right"/>
            </w:pPr>
            <w:r w:rsidRPr="004547E1">
              <w:rPr>
                <w:b/>
                <w:bCs/>
                <w:szCs w:val="18"/>
                <w:lang w:val="en-US"/>
              </w:rPr>
              <w:t>12,190,000</w:t>
            </w:r>
          </w:p>
        </w:tc>
        <w:tc>
          <w:tcPr>
            <w:tcW w:w="1364" w:type="dxa"/>
            <w:tcBorders>
              <w:top w:val="single" w:sz="6" w:space="0" w:color="auto"/>
              <w:left w:val="single" w:sz="6" w:space="0" w:color="auto"/>
              <w:bottom w:val="nil"/>
              <w:right w:val="single" w:sz="6" w:space="0" w:color="auto"/>
            </w:tcBorders>
            <w:shd w:val="clear" w:color="auto" w:fill="FFFFFF"/>
            <w:vAlign w:val="bottom"/>
          </w:tcPr>
          <w:p w14:paraId="64F71076" w14:textId="77777777" w:rsidR="004A5884" w:rsidRPr="00265ABD" w:rsidRDefault="00783648" w:rsidP="00A35B08">
            <w:pPr>
              <w:shd w:val="clear" w:color="auto" w:fill="FFFFFF"/>
              <w:spacing w:before="120"/>
              <w:ind w:right="144"/>
              <w:jc w:val="right"/>
            </w:pPr>
            <w:r w:rsidRPr="004547E1">
              <w:rPr>
                <w:b/>
                <w:bCs/>
                <w:szCs w:val="18"/>
                <w:lang w:val="en-US"/>
              </w:rPr>
              <w:t>5,816,000</w:t>
            </w:r>
          </w:p>
        </w:tc>
        <w:tc>
          <w:tcPr>
            <w:tcW w:w="1120" w:type="dxa"/>
            <w:tcBorders>
              <w:top w:val="single" w:sz="6" w:space="0" w:color="auto"/>
              <w:left w:val="single" w:sz="6" w:space="0" w:color="auto"/>
              <w:bottom w:val="nil"/>
              <w:right w:val="single" w:sz="6" w:space="0" w:color="auto"/>
            </w:tcBorders>
            <w:shd w:val="clear" w:color="auto" w:fill="FFFFFF"/>
            <w:vAlign w:val="bottom"/>
          </w:tcPr>
          <w:p w14:paraId="753F643E" w14:textId="77777777" w:rsidR="004A5884" w:rsidRPr="00265ABD" w:rsidRDefault="00783648" w:rsidP="00A35B08">
            <w:pPr>
              <w:shd w:val="clear" w:color="auto" w:fill="FFFFFF"/>
              <w:spacing w:before="120"/>
              <w:ind w:right="144"/>
              <w:jc w:val="right"/>
            </w:pPr>
            <w:r w:rsidRPr="004547E1">
              <w:rPr>
                <w:b/>
                <w:bCs/>
                <w:szCs w:val="18"/>
                <w:lang w:val="en-US"/>
              </w:rPr>
              <w:t>6,933,000</w:t>
            </w:r>
          </w:p>
        </w:tc>
        <w:tc>
          <w:tcPr>
            <w:tcW w:w="1289" w:type="dxa"/>
            <w:tcBorders>
              <w:top w:val="single" w:sz="6" w:space="0" w:color="auto"/>
              <w:left w:val="single" w:sz="6" w:space="0" w:color="auto"/>
              <w:bottom w:val="nil"/>
              <w:right w:val="nil"/>
            </w:tcBorders>
            <w:shd w:val="clear" w:color="auto" w:fill="FFFFFF"/>
            <w:vAlign w:val="bottom"/>
          </w:tcPr>
          <w:p w14:paraId="1BF59583" w14:textId="77777777" w:rsidR="004A5884" w:rsidRPr="00265ABD" w:rsidRDefault="00783648" w:rsidP="00A35B08">
            <w:pPr>
              <w:shd w:val="clear" w:color="auto" w:fill="FFFFFF"/>
              <w:spacing w:before="120"/>
              <w:ind w:right="144"/>
              <w:jc w:val="right"/>
            </w:pPr>
            <w:r w:rsidRPr="004547E1">
              <w:rPr>
                <w:b/>
                <w:bCs/>
                <w:szCs w:val="18"/>
                <w:lang w:val="en-US"/>
              </w:rPr>
              <w:t>24,939,000</w:t>
            </w:r>
          </w:p>
        </w:tc>
      </w:tr>
      <w:tr w:rsidR="004A5884" w:rsidRPr="00265ABD" w14:paraId="417DDE02" w14:textId="77777777" w:rsidTr="00A35B08">
        <w:trPr>
          <w:cantSplit/>
          <w:trHeight w:val="20"/>
          <w:jc w:val="center"/>
        </w:trPr>
        <w:tc>
          <w:tcPr>
            <w:tcW w:w="445" w:type="dxa"/>
            <w:tcBorders>
              <w:top w:val="nil"/>
              <w:left w:val="nil"/>
              <w:bottom w:val="single" w:sz="6" w:space="0" w:color="auto"/>
              <w:right w:val="single" w:sz="6" w:space="0" w:color="auto"/>
            </w:tcBorders>
            <w:shd w:val="clear" w:color="auto" w:fill="FFFFFF"/>
          </w:tcPr>
          <w:p w14:paraId="32CE9E5D" w14:textId="77777777" w:rsidR="004A5884" w:rsidRPr="00265ABD" w:rsidRDefault="004A5884" w:rsidP="00265ABD">
            <w:pPr>
              <w:shd w:val="clear" w:color="auto" w:fill="FFFFFF"/>
            </w:pPr>
          </w:p>
        </w:tc>
        <w:tc>
          <w:tcPr>
            <w:tcW w:w="3623" w:type="dxa"/>
            <w:tcBorders>
              <w:top w:val="nil"/>
              <w:left w:val="single" w:sz="6" w:space="0" w:color="auto"/>
              <w:bottom w:val="single" w:sz="6" w:space="0" w:color="auto"/>
              <w:right w:val="single" w:sz="6" w:space="0" w:color="auto"/>
            </w:tcBorders>
            <w:shd w:val="clear" w:color="auto" w:fill="FFFFFF"/>
          </w:tcPr>
          <w:p w14:paraId="3B9E1C4B" w14:textId="77777777" w:rsidR="004A5884" w:rsidRPr="00265ABD" w:rsidRDefault="004A5884" w:rsidP="00A35B08">
            <w:pPr>
              <w:shd w:val="clear" w:color="auto" w:fill="FFFFFF"/>
              <w:tabs>
                <w:tab w:val="left" w:leader="dot" w:pos="3425"/>
              </w:tabs>
            </w:pPr>
          </w:p>
        </w:tc>
        <w:tc>
          <w:tcPr>
            <w:tcW w:w="1268" w:type="dxa"/>
            <w:tcBorders>
              <w:top w:val="nil"/>
              <w:left w:val="single" w:sz="6" w:space="0" w:color="auto"/>
              <w:bottom w:val="single" w:sz="6" w:space="0" w:color="auto"/>
              <w:right w:val="single" w:sz="6" w:space="0" w:color="auto"/>
            </w:tcBorders>
            <w:shd w:val="clear" w:color="auto" w:fill="FFFFFF"/>
            <w:vAlign w:val="bottom"/>
          </w:tcPr>
          <w:p w14:paraId="3BB0402A" w14:textId="77777777" w:rsidR="004A5884" w:rsidRPr="00265ABD" w:rsidRDefault="00783648" w:rsidP="00A35B08">
            <w:pPr>
              <w:shd w:val="clear" w:color="auto" w:fill="FFFFFF"/>
              <w:ind w:right="144"/>
              <w:jc w:val="right"/>
            </w:pPr>
            <w:r w:rsidRPr="004547E1">
              <w:rPr>
                <w:szCs w:val="18"/>
                <w:lang w:val="en-US"/>
              </w:rPr>
              <w:t>10,947,389</w:t>
            </w:r>
          </w:p>
        </w:tc>
        <w:tc>
          <w:tcPr>
            <w:tcW w:w="1364" w:type="dxa"/>
            <w:tcBorders>
              <w:top w:val="nil"/>
              <w:left w:val="single" w:sz="6" w:space="0" w:color="auto"/>
              <w:bottom w:val="single" w:sz="6" w:space="0" w:color="auto"/>
              <w:right w:val="single" w:sz="6" w:space="0" w:color="auto"/>
            </w:tcBorders>
            <w:shd w:val="clear" w:color="auto" w:fill="FFFFFF"/>
            <w:vAlign w:val="bottom"/>
          </w:tcPr>
          <w:p w14:paraId="739A59B4" w14:textId="77777777" w:rsidR="004A5884" w:rsidRPr="00265ABD" w:rsidRDefault="00783648" w:rsidP="00A35B08">
            <w:pPr>
              <w:shd w:val="clear" w:color="auto" w:fill="FFFFFF"/>
              <w:ind w:right="144"/>
              <w:jc w:val="right"/>
            </w:pPr>
            <w:r w:rsidRPr="004547E1">
              <w:rPr>
                <w:szCs w:val="18"/>
                <w:lang w:val="en-US"/>
              </w:rPr>
              <w:t>5,024,970</w:t>
            </w:r>
          </w:p>
        </w:tc>
        <w:tc>
          <w:tcPr>
            <w:tcW w:w="1120" w:type="dxa"/>
            <w:tcBorders>
              <w:top w:val="nil"/>
              <w:left w:val="single" w:sz="6" w:space="0" w:color="auto"/>
              <w:bottom w:val="single" w:sz="6" w:space="0" w:color="auto"/>
              <w:right w:val="single" w:sz="6" w:space="0" w:color="auto"/>
            </w:tcBorders>
            <w:shd w:val="clear" w:color="auto" w:fill="FFFFFF"/>
            <w:vAlign w:val="bottom"/>
          </w:tcPr>
          <w:p w14:paraId="0370556A" w14:textId="77777777" w:rsidR="004A5884" w:rsidRPr="00265ABD" w:rsidRDefault="00783648" w:rsidP="00A35B08">
            <w:pPr>
              <w:shd w:val="clear" w:color="auto" w:fill="FFFFFF"/>
              <w:ind w:right="144"/>
              <w:jc w:val="right"/>
            </w:pPr>
            <w:r w:rsidRPr="004547E1">
              <w:rPr>
                <w:szCs w:val="18"/>
                <w:lang w:val="en-US"/>
              </w:rPr>
              <w:t>6,571,077</w:t>
            </w:r>
          </w:p>
        </w:tc>
        <w:tc>
          <w:tcPr>
            <w:tcW w:w="1289" w:type="dxa"/>
            <w:tcBorders>
              <w:top w:val="nil"/>
              <w:left w:val="single" w:sz="6" w:space="0" w:color="auto"/>
              <w:bottom w:val="single" w:sz="6" w:space="0" w:color="auto"/>
              <w:right w:val="nil"/>
            </w:tcBorders>
            <w:shd w:val="clear" w:color="auto" w:fill="FFFFFF"/>
            <w:vAlign w:val="bottom"/>
          </w:tcPr>
          <w:p w14:paraId="07898347" w14:textId="77777777" w:rsidR="004A5884" w:rsidRPr="00265ABD" w:rsidRDefault="00783648" w:rsidP="00A35B08">
            <w:pPr>
              <w:shd w:val="clear" w:color="auto" w:fill="FFFFFF"/>
              <w:ind w:right="144"/>
              <w:jc w:val="right"/>
            </w:pPr>
            <w:r w:rsidRPr="004547E1">
              <w:rPr>
                <w:szCs w:val="18"/>
                <w:lang w:val="en-US"/>
              </w:rPr>
              <w:t>22,543,436</w:t>
            </w:r>
          </w:p>
        </w:tc>
      </w:tr>
    </w:tbl>
    <w:p w14:paraId="14BADACE" w14:textId="77777777" w:rsidR="004A5884" w:rsidRPr="000278B4" w:rsidRDefault="00265ABD" w:rsidP="00A35B08">
      <w:pPr>
        <w:shd w:val="clear" w:color="auto" w:fill="FFFFFF"/>
        <w:spacing w:after="60"/>
        <w:jc w:val="center"/>
        <w:rPr>
          <w:sz w:val="22"/>
        </w:rPr>
      </w:pPr>
      <w:r w:rsidRPr="00265ABD">
        <w:br w:type="page"/>
      </w:r>
      <w:r w:rsidR="00783648" w:rsidRPr="000278B4">
        <w:rPr>
          <w:b/>
          <w:bCs/>
          <w:sz w:val="22"/>
          <w:szCs w:val="24"/>
          <w:lang w:val="en-US"/>
        </w:rPr>
        <w:lastRenderedPageBreak/>
        <w:t>DEPARTMENT OF HEALTH</w:t>
      </w:r>
    </w:p>
    <w:p w14:paraId="5F68CFC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9"/>
        <w:gridCol w:w="1348"/>
        <w:gridCol w:w="1328"/>
        <w:gridCol w:w="1344"/>
      </w:tblGrid>
      <w:tr w:rsidR="00A35B08" w:rsidRPr="00265ABD" w14:paraId="53F97B77" w14:textId="77777777" w:rsidTr="00A35B08">
        <w:trPr>
          <w:trHeight w:val="435"/>
          <w:jc w:val="center"/>
        </w:trPr>
        <w:tc>
          <w:tcPr>
            <w:tcW w:w="5089" w:type="dxa"/>
            <w:tcBorders>
              <w:top w:val="single" w:sz="6" w:space="0" w:color="auto"/>
              <w:left w:val="nil"/>
              <w:bottom w:val="nil"/>
              <w:right w:val="single" w:sz="6" w:space="0" w:color="auto"/>
            </w:tcBorders>
            <w:shd w:val="clear" w:color="auto" w:fill="FFFFFF"/>
          </w:tcPr>
          <w:p w14:paraId="52F7CEF2" w14:textId="77777777" w:rsidR="00A35B08" w:rsidRPr="00265ABD" w:rsidRDefault="00A35B08" w:rsidP="00A35B08">
            <w:pPr>
              <w:shd w:val="clear" w:color="auto" w:fill="FFFFFF"/>
              <w:tabs>
                <w:tab w:val="left" w:leader="dot" w:pos="4954"/>
              </w:tabs>
            </w:pPr>
          </w:p>
        </w:tc>
        <w:tc>
          <w:tcPr>
            <w:tcW w:w="1348" w:type="dxa"/>
            <w:vMerge w:val="restart"/>
            <w:tcBorders>
              <w:top w:val="single" w:sz="6" w:space="0" w:color="auto"/>
              <w:left w:val="single" w:sz="6" w:space="0" w:color="auto"/>
              <w:right w:val="single" w:sz="6" w:space="0" w:color="auto"/>
            </w:tcBorders>
            <w:shd w:val="clear" w:color="auto" w:fill="FFFFFF"/>
            <w:vAlign w:val="center"/>
          </w:tcPr>
          <w:p w14:paraId="07CB08F6" w14:textId="77777777" w:rsidR="00A35B08" w:rsidRPr="00A35B08" w:rsidRDefault="00A35B08" w:rsidP="00A35B08">
            <w:pPr>
              <w:shd w:val="clear" w:color="auto" w:fill="FFFFFF"/>
              <w:jc w:val="center"/>
            </w:pPr>
            <w:r w:rsidRPr="00A35B08">
              <w:rPr>
                <w:b/>
                <w:bCs/>
                <w:szCs w:val="16"/>
                <w:lang w:val="en-US"/>
              </w:rPr>
              <w:t>1968</w:t>
            </w:r>
            <w:r w:rsidRPr="00A35B08">
              <w:rPr>
                <w:rFonts w:eastAsia="Times New Roman"/>
                <w:b/>
                <w:bCs/>
                <w:szCs w:val="16"/>
                <w:lang w:val="en-US"/>
              </w:rPr>
              <w:t>–69</w:t>
            </w:r>
          </w:p>
        </w:tc>
        <w:tc>
          <w:tcPr>
            <w:tcW w:w="2672" w:type="dxa"/>
            <w:gridSpan w:val="2"/>
            <w:tcBorders>
              <w:top w:val="single" w:sz="6" w:space="0" w:color="auto"/>
              <w:left w:val="single" w:sz="6" w:space="0" w:color="auto"/>
              <w:bottom w:val="single" w:sz="6" w:space="0" w:color="auto"/>
              <w:right w:val="nil"/>
            </w:tcBorders>
            <w:shd w:val="clear" w:color="auto" w:fill="FFFFFF"/>
            <w:vAlign w:val="center"/>
          </w:tcPr>
          <w:p w14:paraId="13238030" w14:textId="77777777" w:rsidR="00A35B08" w:rsidRPr="00A35B08" w:rsidRDefault="00A35B08" w:rsidP="00A35B08">
            <w:pPr>
              <w:shd w:val="clear" w:color="auto" w:fill="FFFFFF"/>
              <w:jc w:val="center"/>
            </w:pPr>
            <w:r w:rsidRPr="00A35B08">
              <w:rPr>
                <w:szCs w:val="14"/>
                <w:lang w:val="en-US"/>
              </w:rPr>
              <w:t>1967</w:t>
            </w:r>
            <w:r w:rsidRPr="00A35B08">
              <w:rPr>
                <w:rFonts w:eastAsia="Times New Roman"/>
                <w:szCs w:val="14"/>
                <w:lang w:val="en-US"/>
              </w:rPr>
              <w:t>–68</w:t>
            </w:r>
          </w:p>
        </w:tc>
      </w:tr>
      <w:tr w:rsidR="00A35B08" w:rsidRPr="00265ABD" w14:paraId="62A2E479" w14:textId="77777777" w:rsidTr="00A35B08">
        <w:trPr>
          <w:trHeight w:val="435"/>
          <w:jc w:val="center"/>
        </w:trPr>
        <w:tc>
          <w:tcPr>
            <w:tcW w:w="5089" w:type="dxa"/>
            <w:tcBorders>
              <w:top w:val="nil"/>
              <w:left w:val="nil"/>
              <w:bottom w:val="nil"/>
              <w:right w:val="single" w:sz="6" w:space="0" w:color="auto"/>
            </w:tcBorders>
            <w:shd w:val="clear" w:color="auto" w:fill="FFFFFF"/>
          </w:tcPr>
          <w:p w14:paraId="25026FC1" w14:textId="77777777" w:rsidR="00A35B08" w:rsidRPr="00265ABD" w:rsidRDefault="00A35B08" w:rsidP="00A35B08">
            <w:pPr>
              <w:shd w:val="clear" w:color="auto" w:fill="FFFFFF"/>
              <w:tabs>
                <w:tab w:val="left" w:leader="dot" w:pos="4954"/>
              </w:tabs>
            </w:pPr>
          </w:p>
        </w:tc>
        <w:tc>
          <w:tcPr>
            <w:tcW w:w="1348" w:type="dxa"/>
            <w:vMerge/>
            <w:tcBorders>
              <w:left w:val="single" w:sz="6" w:space="0" w:color="auto"/>
              <w:bottom w:val="single" w:sz="6" w:space="0" w:color="auto"/>
              <w:right w:val="single" w:sz="6" w:space="0" w:color="auto"/>
            </w:tcBorders>
            <w:shd w:val="clear" w:color="auto" w:fill="FFFFFF"/>
            <w:vAlign w:val="center"/>
          </w:tcPr>
          <w:p w14:paraId="69860BB0" w14:textId="77777777" w:rsidR="00A35B08" w:rsidRPr="00A35B08" w:rsidRDefault="00A35B08" w:rsidP="00A35B08">
            <w:pPr>
              <w:shd w:val="clear" w:color="auto" w:fill="FFFFFF"/>
              <w:jc w:val="center"/>
            </w:pPr>
          </w:p>
        </w:tc>
        <w:tc>
          <w:tcPr>
            <w:tcW w:w="1328" w:type="dxa"/>
            <w:tcBorders>
              <w:top w:val="single" w:sz="6" w:space="0" w:color="auto"/>
              <w:left w:val="single" w:sz="6" w:space="0" w:color="auto"/>
              <w:bottom w:val="single" w:sz="6" w:space="0" w:color="auto"/>
              <w:right w:val="single" w:sz="6" w:space="0" w:color="auto"/>
            </w:tcBorders>
            <w:shd w:val="clear" w:color="auto" w:fill="FFFFFF"/>
            <w:vAlign w:val="center"/>
          </w:tcPr>
          <w:p w14:paraId="567B5134" w14:textId="77777777" w:rsidR="00A35B08" w:rsidRPr="00A35B08" w:rsidRDefault="00A35B08" w:rsidP="00A35B08">
            <w:pPr>
              <w:shd w:val="clear" w:color="auto" w:fill="FFFFFF"/>
              <w:jc w:val="center"/>
            </w:pPr>
            <w:r w:rsidRPr="00A35B08">
              <w:rPr>
                <w:szCs w:val="14"/>
                <w:lang w:val="en-US"/>
              </w:rPr>
              <w:t>Appropriation</w:t>
            </w:r>
          </w:p>
        </w:tc>
        <w:tc>
          <w:tcPr>
            <w:tcW w:w="1344" w:type="dxa"/>
            <w:tcBorders>
              <w:top w:val="single" w:sz="6" w:space="0" w:color="auto"/>
              <w:left w:val="single" w:sz="6" w:space="0" w:color="auto"/>
              <w:bottom w:val="single" w:sz="6" w:space="0" w:color="auto"/>
              <w:right w:val="nil"/>
            </w:tcBorders>
            <w:shd w:val="clear" w:color="auto" w:fill="FFFFFF"/>
            <w:vAlign w:val="center"/>
          </w:tcPr>
          <w:p w14:paraId="53E711CE" w14:textId="77777777" w:rsidR="00A35B08" w:rsidRPr="00A35B08" w:rsidRDefault="00A35B08" w:rsidP="00A35B08">
            <w:pPr>
              <w:shd w:val="clear" w:color="auto" w:fill="FFFFFF"/>
              <w:jc w:val="center"/>
            </w:pPr>
            <w:r w:rsidRPr="00A35B08">
              <w:rPr>
                <w:szCs w:val="14"/>
                <w:lang w:val="en-US"/>
              </w:rPr>
              <w:t>Expenditure</w:t>
            </w:r>
          </w:p>
        </w:tc>
      </w:tr>
      <w:tr w:rsidR="004A5884" w:rsidRPr="00265ABD" w14:paraId="510773A9" w14:textId="77777777" w:rsidTr="00A35B08">
        <w:trPr>
          <w:trHeight w:val="20"/>
          <w:jc w:val="center"/>
        </w:trPr>
        <w:tc>
          <w:tcPr>
            <w:tcW w:w="5089" w:type="dxa"/>
            <w:tcBorders>
              <w:top w:val="nil"/>
              <w:left w:val="nil"/>
              <w:bottom w:val="nil"/>
              <w:right w:val="single" w:sz="6" w:space="0" w:color="auto"/>
            </w:tcBorders>
            <w:shd w:val="clear" w:color="auto" w:fill="FFFFFF"/>
          </w:tcPr>
          <w:p w14:paraId="1E23F197" w14:textId="77777777" w:rsidR="004A5884" w:rsidRPr="00265ABD" w:rsidRDefault="00783648" w:rsidP="00A35B08">
            <w:pPr>
              <w:shd w:val="clear" w:color="auto" w:fill="FFFFFF"/>
              <w:tabs>
                <w:tab w:val="left" w:leader="dot" w:pos="4954"/>
              </w:tabs>
              <w:jc w:val="both"/>
            </w:pPr>
            <w:r w:rsidRPr="004547E1">
              <w:rPr>
                <w:smallCaps/>
                <w:szCs w:val="18"/>
                <w:lang w:val="en-US"/>
              </w:rPr>
              <w:t xml:space="preserve">Division </w:t>
            </w:r>
            <w:r w:rsidRPr="004547E1">
              <w:rPr>
                <w:szCs w:val="18"/>
                <w:lang w:val="en-US"/>
              </w:rPr>
              <w:t>290.</w:t>
            </w:r>
            <w:r w:rsidRPr="004547E1">
              <w:rPr>
                <w:rFonts w:eastAsia="Times New Roman"/>
                <w:szCs w:val="18"/>
                <w:lang w:val="en-US"/>
              </w:rPr>
              <w:t>—ADMINISTRATIVE</w:t>
            </w:r>
          </w:p>
        </w:tc>
        <w:tc>
          <w:tcPr>
            <w:tcW w:w="1348" w:type="dxa"/>
            <w:tcBorders>
              <w:top w:val="single" w:sz="6" w:space="0" w:color="auto"/>
              <w:left w:val="single" w:sz="6" w:space="0" w:color="auto"/>
              <w:bottom w:val="nil"/>
              <w:right w:val="single" w:sz="6" w:space="0" w:color="auto"/>
            </w:tcBorders>
            <w:shd w:val="clear" w:color="auto" w:fill="FFFFFF"/>
            <w:vAlign w:val="center"/>
          </w:tcPr>
          <w:p w14:paraId="63F7FC74" w14:textId="77777777" w:rsidR="004A5884" w:rsidRPr="00265ABD" w:rsidRDefault="00783648" w:rsidP="00A35B08">
            <w:pPr>
              <w:shd w:val="clear" w:color="auto" w:fill="FFFFFF"/>
              <w:jc w:val="center"/>
            </w:pPr>
            <w:r w:rsidRPr="004547E1">
              <w:rPr>
                <w:szCs w:val="18"/>
                <w:lang w:val="en-US"/>
              </w:rPr>
              <w:t>$</w:t>
            </w:r>
          </w:p>
        </w:tc>
        <w:tc>
          <w:tcPr>
            <w:tcW w:w="1328" w:type="dxa"/>
            <w:tcBorders>
              <w:top w:val="single" w:sz="6" w:space="0" w:color="auto"/>
              <w:left w:val="single" w:sz="6" w:space="0" w:color="auto"/>
              <w:bottom w:val="nil"/>
              <w:right w:val="single" w:sz="6" w:space="0" w:color="auto"/>
            </w:tcBorders>
            <w:shd w:val="clear" w:color="auto" w:fill="FFFFFF"/>
            <w:vAlign w:val="center"/>
          </w:tcPr>
          <w:p w14:paraId="3B9CDCBC" w14:textId="77777777" w:rsidR="004A5884" w:rsidRPr="00265ABD" w:rsidRDefault="00783648" w:rsidP="00A35B08">
            <w:pPr>
              <w:shd w:val="clear" w:color="auto" w:fill="FFFFFF"/>
              <w:jc w:val="center"/>
            </w:pPr>
            <w:r w:rsidRPr="004547E1">
              <w:rPr>
                <w:szCs w:val="18"/>
                <w:lang w:val="en-US"/>
              </w:rPr>
              <w:t>$</w:t>
            </w:r>
          </w:p>
        </w:tc>
        <w:tc>
          <w:tcPr>
            <w:tcW w:w="1344" w:type="dxa"/>
            <w:tcBorders>
              <w:top w:val="single" w:sz="6" w:space="0" w:color="auto"/>
              <w:left w:val="single" w:sz="6" w:space="0" w:color="auto"/>
              <w:bottom w:val="nil"/>
              <w:right w:val="nil"/>
            </w:tcBorders>
            <w:shd w:val="clear" w:color="auto" w:fill="FFFFFF"/>
            <w:vAlign w:val="center"/>
          </w:tcPr>
          <w:p w14:paraId="0BCCF609" w14:textId="77777777" w:rsidR="004A5884" w:rsidRPr="00265ABD" w:rsidRDefault="00783648" w:rsidP="00A35B08">
            <w:pPr>
              <w:shd w:val="clear" w:color="auto" w:fill="FFFFFF"/>
              <w:jc w:val="center"/>
            </w:pPr>
            <w:r w:rsidRPr="004547E1">
              <w:rPr>
                <w:szCs w:val="18"/>
                <w:lang w:val="en-US"/>
              </w:rPr>
              <w:t>$</w:t>
            </w:r>
          </w:p>
        </w:tc>
      </w:tr>
      <w:tr w:rsidR="004A5884" w:rsidRPr="00265ABD" w14:paraId="07F925B3" w14:textId="77777777" w:rsidTr="00A35B08">
        <w:trPr>
          <w:trHeight w:val="20"/>
          <w:jc w:val="center"/>
        </w:trPr>
        <w:tc>
          <w:tcPr>
            <w:tcW w:w="5089" w:type="dxa"/>
            <w:tcBorders>
              <w:top w:val="nil"/>
              <w:left w:val="nil"/>
              <w:bottom w:val="nil"/>
              <w:right w:val="single" w:sz="6" w:space="0" w:color="auto"/>
            </w:tcBorders>
            <w:shd w:val="clear" w:color="auto" w:fill="FFFFFF"/>
          </w:tcPr>
          <w:p w14:paraId="25ED03AC" w14:textId="77777777" w:rsidR="004A5884" w:rsidRPr="00265ABD" w:rsidRDefault="00783648" w:rsidP="00A35B08">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48" w:type="dxa"/>
            <w:tcBorders>
              <w:top w:val="nil"/>
              <w:left w:val="single" w:sz="6" w:space="0" w:color="auto"/>
              <w:bottom w:val="nil"/>
              <w:right w:val="single" w:sz="6" w:space="0" w:color="auto"/>
            </w:tcBorders>
            <w:shd w:val="clear" w:color="auto" w:fill="FFFFFF"/>
          </w:tcPr>
          <w:p w14:paraId="10B298D5" w14:textId="77777777" w:rsidR="004A5884" w:rsidRPr="00265ABD" w:rsidRDefault="004A5884" w:rsidP="00265ABD">
            <w:pPr>
              <w:shd w:val="clear" w:color="auto" w:fill="FFFFFF"/>
            </w:pPr>
          </w:p>
        </w:tc>
        <w:tc>
          <w:tcPr>
            <w:tcW w:w="1328" w:type="dxa"/>
            <w:tcBorders>
              <w:top w:val="nil"/>
              <w:left w:val="single" w:sz="6" w:space="0" w:color="auto"/>
              <w:bottom w:val="nil"/>
              <w:right w:val="single" w:sz="6" w:space="0" w:color="auto"/>
            </w:tcBorders>
            <w:shd w:val="clear" w:color="auto" w:fill="FFFFFF"/>
          </w:tcPr>
          <w:p w14:paraId="2E9DD176" w14:textId="77777777" w:rsidR="004A5884" w:rsidRPr="00265ABD" w:rsidRDefault="004A5884" w:rsidP="00265ABD">
            <w:pPr>
              <w:shd w:val="clear" w:color="auto" w:fill="FFFFFF"/>
            </w:pPr>
          </w:p>
        </w:tc>
        <w:tc>
          <w:tcPr>
            <w:tcW w:w="1344" w:type="dxa"/>
            <w:tcBorders>
              <w:top w:val="nil"/>
              <w:left w:val="single" w:sz="6" w:space="0" w:color="auto"/>
              <w:bottom w:val="nil"/>
              <w:right w:val="nil"/>
            </w:tcBorders>
            <w:shd w:val="clear" w:color="auto" w:fill="FFFFFF"/>
          </w:tcPr>
          <w:p w14:paraId="77796A8A" w14:textId="77777777" w:rsidR="004A5884" w:rsidRPr="00265ABD" w:rsidRDefault="004A5884" w:rsidP="00265ABD">
            <w:pPr>
              <w:shd w:val="clear" w:color="auto" w:fill="FFFFFF"/>
            </w:pPr>
          </w:p>
        </w:tc>
      </w:tr>
      <w:tr w:rsidR="004A5884" w:rsidRPr="00265ABD" w14:paraId="4CE89747" w14:textId="77777777" w:rsidTr="00A35B08">
        <w:trPr>
          <w:trHeight w:val="20"/>
          <w:jc w:val="center"/>
        </w:trPr>
        <w:tc>
          <w:tcPr>
            <w:tcW w:w="5089" w:type="dxa"/>
            <w:tcBorders>
              <w:top w:val="nil"/>
              <w:left w:val="nil"/>
              <w:bottom w:val="nil"/>
              <w:right w:val="single" w:sz="6" w:space="0" w:color="auto"/>
            </w:tcBorders>
            <w:shd w:val="clear" w:color="auto" w:fill="FFFFFF"/>
          </w:tcPr>
          <w:p w14:paraId="7C27F75A" w14:textId="77777777" w:rsidR="004A5884" w:rsidRPr="00265ABD" w:rsidRDefault="00783648" w:rsidP="00A35B08">
            <w:pPr>
              <w:shd w:val="clear" w:color="auto" w:fill="FFFFFF"/>
              <w:tabs>
                <w:tab w:val="left" w:leader="dot" w:pos="4954"/>
              </w:tabs>
              <w:ind w:left="106"/>
              <w:jc w:val="both"/>
            </w:pPr>
            <w:r w:rsidRPr="004547E1">
              <w:rPr>
                <w:szCs w:val="18"/>
                <w:lang w:val="en-US"/>
              </w:rPr>
              <w:t>01. Salaries and allowances</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244921CC" w14:textId="77777777" w:rsidR="004A5884" w:rsidRPr="00265ABD" w:rsidRDefault="00783648" w:rsidP="00A35B08">
            <w:pPr>
              <w:shd w:val="clear" w:color="auto" w:fill="FFFFFF"/>
              <w:ind w:right="144"/>
              <w:jc w:val="right"/>
            </w:pPr>
            <w:r w:rsidRPr="004547E1">
              <w:rPr>
                <w:szCs w:val="18"/>
                <w:lang w:val="en-US"/>
              </w:rPr>
              <w:t>7,635,000</w:t>
            </w:r>
          </w:p>
        </w:tc>
        <w:tc>
          <w:tcPr>
            <w:tcW w:w="1328" w:type="dxa"/>
            <w:tcBorders>
              <w:top w:val="nil"/>
              <w:left w:val="single" w:sz="6" w:space="0" w:color="auto"/>
              <w:bottom w:val="nil"/>
              <w:right w:val="single" w:sz="6" w:space="0" w:color="auto"/>
            </w:tcBorders>
            <w:shd w:val="clear" w:color="auto" w:fill="FFFFFF"/>
            <w:vAlign w:val="bottom"/>
          </w:tcPr>
          <w:p w14:paraId="24A24A61" w14:textId="77777777" w:rsidR="004A5884" w:rsidRPr="00265ABD" w:rsidRDefault="00783648" w:rsidP="00A35B08">
            <w:pPr>
              <w:shd w:val="clear" w:color="auto" w:fill="FFFFFF"/>
              <w:ind w:right="144"/>
              <w:jc w:val="right"/>
            </w:pPr>
            <w:r w:rsidRPr="004547E1">
              <w:rPr>
                <w:szCs w:val="18"/>
                <w:lang w:val="en-US"/>
              </w:rPr>
              <w:t>7,085,000</w:t>
            </w:r>
          </w:p>
        </w:tc>
        <w:tc>
          <w:tcPr>
            <w:tcW w:w="1344" w:type="dxa"/>
            <w:tcBorders>
              <w:top w:val="nil"/>
              <w:left w:val="single" w:sz="6" w:space="0" w:color="auto"/>
              <w:bottom w:val="nil"/>
              <w:right w:val="nil"/>
            </w:tcBorders>
            <w:shd w:val="clear" w:color="auto" w:fill="FFFFFF"/>
            <w:vAlign w:val="bottom"/>
          </w:tcPr>
          <w:p w14:paraId="010C38B8" w14:textId="77777777" w:rsidR="004A5884" w:rsidRPr="00265ABD" w:rsidRDefault="00783648" w:rsidP="00A35B08">
            <w:pPr>
              <w:shd w:val="clear" w:color="auto" w:fill="FFFFFF"/>
              <w:ind w:right="144"/>
              <w:jc w:val="right"/>
            </w:pPr>
            <w:r w:rsidRPr="004547E1">
              <w:rPr>
                <w:szCs w:val="18"/>
                <w:lang w:val="en-US"/>
              </w:rPr>
              <w:t>7,061,250</w:t>
            </w:r>
          </w:p>
        </w:tc>
      </w:tr>
      <w:tr w:rsidR="004A5884" w:rsidRPr="00265ABD" w14:paraId="35C61CBD" w14:textId="77777777" w:rsidTr="00A35B08">
        <w:trPr>
          <w:trHeight w:val="20"/>
          <w:jc w:val="center"/>
        </w:trPr>
        <w:tc>
          <w:tcPr>
            <w:tcW w:w="5089" w:type="dxa"/>
            <w:tcBorders>
              <w:top w:val="nil"/>
              <w:left w:val="nil"/>
              <w:bottom w:val="nil"/>
              <w:right w:val="single" w:sz="6" w:space="0" w:color="auto"/>
            </w:tcBorders>
            <w:shd w:val="clear" w:color="auto" w:fill="FFFFFF"/>
          </w:tcPr>
          <w:p w14:paraId="12004D9F" w14:textId="77777777" w:rsidR="004A5884" w:rsidRPr="00265ABD" w:rsidRDefault="00783648" w:rsidP="008C5058">
            <w:pPr>
              <w:shd w:val="clear" w:color="auto" w:fill="FFFFFF"/>
              <w:tabs>
                <w:tab w:val="left" w:leader="dot" w:pos="4954"/>
              </w:tabs>
              <w:ind w:left="691" w:hanging="576"/>
            </w:pPr>
            <w:r w:rsidRPr="004547E1">
              <w:rPr>
                <w:szCs w:val="18"/>
                <w:lang w:val="en-US"/>
              </w:rPr>
              <w:t>02. Extra duty pay (Money received as payment of overtime charges in connexion with services of officers for the purposes of the Quarantine Act may be credited to this item)</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30AE8F00" w14:textId="77777777" w:rsidR="004A5884" w:rsidRPr="00265ABD" w:rsidRDefault="00783648" w:rsidP="00A35B08">
            <w:pPr>
              <w:shd w:val="clear" w:color="auto" w:fill="FFFFFF"/>
              <w:ind w:right="144"/>
              <w:jc w:val="right"/>
            </w:pPr>
            <w:r w:rsidRPr="004547E1">
              <w:rPr>
                <w:szCs w:val="18"/>
                <w:lang w:val="en-US"/>
              </w:rPr>
              <w:t>240,000</w:t>
            </w:r>
          </w:p>
        </w:tc>
        <w:tc>
          <w:tcPr>
            <w:tcW w:w="1328" w:type="dxa"/>
            <w:tcBorders>
              <w:top w:val="nil"/>
              <w:left w:val="single" w:sz="6" w:space="0" w:color="auto"/>
              <w:bottom w:val="nil"/>
              <w:right w:val="single" w:sz="6" w:space="0" w:color="auto"/>
            </w:tcBorders>
            <w:shd w:val="clear" w:color="auto" w:fill="FFFFFF"/>
            <w:vAlign w:val="bottom"/>
          </w:tcPr>
          <w:p w14:paraId="33B0BC5B" w14:textId="77777777" w:rsidR="004A5884" w:rsidRPr="00265ABD" w:rsidRDefault="00783648" w:rsidP="00A35B08">
            <w:pPr>
              <w:shd w:val="clear" w:color="auto" w:fill="FFFFFF"/>
              <w:ind w:right="144"/>
              <w:jc w:val="right"/>
            </w:pPr>
            <w:r w:rsidRPr="004547E1">
              <w:rPr>
                <w:szCs w:val="18"/>
                <w:lang w:val="en-US"/>
              </w:rPr>
              <w:t>228,000</w:t>
            </w:r>
          </w:p>
        </w:tc>
        <w:tc>
          <w:tcPr>
            <w:tcW w:w="1344" w:type="dxa"/>
            <w:tcBorders>
              <w:top w:val="nil"/>
              <w:left w:val="single" w:sz="6" w:space="0" w:color="auto"/>
              <w:bottom w:val="nil"/>
              <w:right w:val="nil"/>
            </w:tcBorders>
            <w:shd w:val="clear" w:color="auto" w:fill="FFFFFF"/>
            <w:vAlign w:val="bottom"/>
          </w:tcPr>
          <w:p w14:paraId="1E36C23B" w14:textId="77777777" w:rsidR="004A5884" w:rsidRPr="00265ABD" w:rsidRDefault="00783648" w:rsidP="00A35B08">
            <w:pPr>
              <w:shd w:val="clear" w:color="auto" w:fill="FFFFFF"/>
              <w:ind w:right="144"/>
              <w:jc w:val="right"/>
            </w:pPr>
            <w:r w:rsidRPr="004547E1">
              <w:rPr>
                <w:szCs w:val="18"/>
                <w:lang w:val="en-US"/>
              </w:rPr>
              <w:t>212,271</w:t>
            </w:r>
          </w:p>
        </w:tc>
      </w:tr>
      <w:tr w:rsidR="004A5884" w:rsidRPr="00265ABD" w14:paraId="7FB478B3" w14:textId="77777777" w:rsidTr="00A35B08">
        <w:trPr>
          <w:trHeight w:val="20"/>
          <w:jc w:val="center"/>
        </w:trPr>
        <w:tc>
          <w:tcPr>
            <w:tcW w:w="5089" w:type="dxa"/>
            <w:tcBorders>
              <w:top w:val="nil"/>
              <w:left w:val="nil"/>
              <w:bottom w:val="nil"/>
              <w:right w:val="single" w:sz="6" w:space="0" w:color="auto"/>
            </w:tcBorders>
            <w:shd w:val="clear" w:color="auto" w:fill="FFFFFF"/>
          </w:tcPr>
          <w:p w14:paraId="0C494732" w14:textId="77777777" w:rsidR="004A5884" w:rsidRPr="00265ABD" w:rsidRDefault="00783648" w:rsidP="00A35B08">
            <w:pPr>
              <w:shd w:val="clear" w:color="auto" w:fill="FFFFFF"/>
              <w:tabs>
                <w:tab w:val="left" w:leader="dot" w:pos="4954"/>
              </w:tabs>
              <w:ind w:left="110"/>
              <w:jc w:val="both"/>
            </w:pPr>
            <w:r w:rsidRPr="004547E1">
              <w:rPr>
                <w:szCs w:val="18"/>
                <w:lang w:val="en-US"/>
              </w:rPr>
              <w:t>03. Director-General</w:t>
            </w:r>
            <w:r w:rsidRPr="004547E1">
              <w:rPr>
                <w:rFonts w:eastAsia="Times New Roman"/>
                <w:szCs w:val="18"/>
                <w:lang w:val="en-US"/>
              </w:rPr>
              <w:t>—Salary</w:t>
            </w:r>
            <w:r w:rsidR="00A35B08">
              <w:rPr>
                <w:rFonts w:eastAsia="Times New Roman"/>
                <w:szCs w:val="18"/>
                <w:lang w:val="en-US"/>
              </w:rPr>
              <w:tab/>
            </w:r>
          </w:p>
        </w:tc>
        <w:tc>
          <w:tcPr>
            <w:tcW w:w="1348" w:type="dxa"/>
            <w:tcBorders>
              <w:top w:val="nil"/>
              <w:left w:val="single" w:sz="6" w:space="0" w:color="auto"/>
              <w:bottom w:val="single" w:sz="6" w:space="0" w:color="auto"/>
              <w:right w:val="single" w:sz="6" w:space="0" w:color="auto"/>
            </w:tcBorders>
            <w:shd w:val="clear" w:color="auto" w:fill="FFFFFF"/>
            <w:vAlign w:val="bottom"/>
          </w:tcPr>
          <w:p w14:paraId="723CF60B" w14:textId="77777777" w:rsidR="004A5884" w:rsidRPr="00265ABD" w:rsidRDefault="00783648" w:rsidP="00A35B08">
            <w:pPr>
              <w:shd w:val="clear" w:color="auto" w:fill="FFFFFF"/>
              <w:ind w:right="144"/>
              <w:jc w:val="right"/>
            </w:pPr>
            <w:r w:rsidRPr="004547E1">
              <w:rPr>
                <w:szCs w:val="18"/>
                <w:lang w:val="en-US"/>
              </w:rPr>
              <w:t>15,000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27B7FCA2" w14:textId="77777777" w:rsidR="004A5884" w:rsidRPr="00265ABD" w:rsidRDefault="00783648" w:rsidP="00A35B08">
            <w:pPr>
              <w:shd w:val="clear" w:color="auto" w:fill="FFFFFF"/>
              <w:ind w:right="144"/>
              <w:jc w:val="right"/>
            </w:pPr>
            <w:r w:rsidRPr="004547E1">
              <w:rPr>
                <w:szCs w:val="18"/>
                <w:lang w:val="en-US"/>
              </w:rPr>
              <w:t>15,000</w:t>
            </w:r>
          </w:p>
        </w:tc>
        <w:tc>
          <w:tcPr>
            <w:tcW w:w="1344" w:type="dxa"/>
            <w:tcBorders>
              <w:top w:val="nil"/>
              <w:left w:val="single" w:sz="6" w:space="0" w:color="auto"/>
              <w:bottom w:val="single" w:sz="6" w:space="0" w:color="auto"/>
              <w:right w:val="nil"/>
            </w:tcBorders>
            <w:shd w:val="clear" w:color="auto" w:fill="FFFFFF"/>
            <w:vAlign w:val="bottom"/>
          </w:tcPr>
          <w:p w14:paraId="58639769" w14:textId="77777777" w:rsidR="004A5884" w:rsidRPr="00265ABD" w:rsidRDefault="00783648" w:rsidP="00A35B08">
            <w:pPr>
              <w:shd w:val="clear" w:color="auto" w:fill="FFFFFF"/>
              <w:ind w:right="144"/>
              <w:jc w:val="right"/>
            </w:pPr>
            <w:r w:rsidRPr="004547E1">
              <w:rPr>
                <w:szCs w:val="18"/>
                <w:lang w:val="en-US"/>
              </w:rPr>
              <w:t>14,952</w:t>
            </w:r>
          </w:p>
        </w:tc>
      </w:tr>
      <w:tr w:rsidR="004A5884" w:rsidRPr="00265ABD" w14:paraId="061AD9DF" w14:textId="77777777" w:rsidTr="00A35B08">
        <w:trPr>
          <w:trHeight w:val="20"/>
          <w:jc w:val="center"/>
        </w:trPr>
        <w:tc>
          <w:tcPr>
            <w:tcW w:w="5089" w:type="dxa"/>
            <w:tcBorders>
              <w:top w:val="nil"/>
              <w:left w:val="nil"/>
              <w:bottom w:val="nil"/>
              <w:right w:val="single" w:sz="6" w:space="0" w:color="auto"/>
            </w:tcBorders>
            <w:shd w:val="clear" w:color="auto" w:fill="FFFFFF"/>
          </w:tcPr>
          <w:p w14:paraId="498757E6" w14:textId="77777777" w:rsidR="004A5884" w:rsidRPr="00265ABD" w:rsidRDefault="004A5884" w:rsidP="00A35B08">
            <w:pPr>
              <w:shd w:val="clear" w:color="auto" w:fill="FFFFFF"/>
              <w:tabs>
                <w:tab w:val="left" w:leader="dot" w:pos="4954"/>
              </w:tabs>
            </w:pPr>
          </w:p>
        </w:tc>
        <w:tc>
          <w:tcPr>
            <w:tcW w:w="1348" w:type="dxa"/>
            <w:tcBorders>
              <w:top w:val="single" w:sz="6" w:space="0" w:color="auto"/>
              <w:left w:val="single" w:sz="6" w:space="0" w:color="auto"/>
              <w:bottom w:val="single" w:sz="6" w:space="0" w:color="auto"/>
              <w:right w:val="single" w:sz="6" w:space="0" w:color="auto"/>
            </w:tcBorders>
            <w:shd w:val="clear" w:color="auto" w:fill="FFFFFF"/>
            <w:vAlign w:val="bottom"/>
          </w:tcPr>
          <w:p w14:paraId="6843E98B" w14:textId="77777777" w:rsidR="004A5884" w:rsidRPr="00265ABD" w:rsidRDefault="00783648" w:rsidP="00A35B08">
            <w:pPr>
              <w:shd w:val="clear" w:color="auto" w:fill="FFFFFF"/>
              <w:ind w:right="144"/>
              <w:jc w:val="right"/>
            </w:pPr>
            <w:r w:rsidRPr="004547E1">
              <w:rPr>
                <w:szCs w:val="18"/>
                <w:lang w:val="en-US"/>
              </w:rPr>
              <w:t>7,890,000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10637548" w14:textId="77777777" w:rsidR="004A5884" w:rsidRPr="00265ABD" w:rsidRDefault="00783648" w:rsidP="00A35B08">
            <w:pPr>
              <w:shd w:val="clear" w:color="auto" w:fill="FFFFFF"/>
              <w:ind w:right="144"/>
              <w:jc w:val="right"/>
            </w:pPr>
            <w:r w:rsidRPr="004547E1">
              <w:rPr>
                <w:szCs w:val="18"/>
                <w:lang w:val="en-US"/>
              </w:rPr>
              <w:t>7,328,000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52970154" w14:textId="77777777" w:rsidR="004A5884" w:rsidRPr="00265ABD" w:rsidRDefault="00783648" w:rsidP="00A35B08">
            <w:pPr>
              <w:shd w:val="clear" w:color="auto" w:fill="FFFFFF"/>
              <w:ind w:right="144"/>
              <w:jc w:val="right"/>
            </w:pPr>
            <w:r w:rsidRPr="004547E1">
              <w:rPr>
                <w:szCs w:val="18"/>
                <w:lang w:val="en-US"/>
              </w:rPr>
              <w:t>7,288,473</w:t>
            </w:r>
          </w:p>
        </w:tc>
      </w:tr>
      <w:tr w:rsidR="004A5884" w:rsidRPr="00265ABD" w14:paraId="1C8A8BA1" w14:textId="77777777" w:rsidTr="00A35B08">
        <w:trPr>
          <w:trHeight w:val="20"/>
          <w:jc w:val="center"/>
        </w:trPr>
        <w:tc>
          <w:tcPr>
            <w:tcW w:w="5089" w:type="dxa"/>
            <w:tcBorders>
              <w:top w:val="nil"/>
              <w:left w:val="nil"/>
              <w:bottom w:val="nil"/>
              <w:right w:val="single" w:sz="6" w:space="0" w:color="auto"/>
            </w:tcBorders>
            <w:shd w:val="clear" w:color="auto" w:fill="FFFFFF"/>
          </w:tcPr>
          <w:p w14:paraId="4F24F822"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48" w:type="dxa"/>
            <w:tcBorders>
              <w:top w:val="single" w:sz="6" w:space="0" w:color="auto"/>
              <w:left w:val="single" w:sz="6" w:space="0" w:color="auto"/>
              <w:bottom w:val="nil"/>
              <w:right w:val="single" w:sz="6" w:space="0" w:color="auto"/>
            </w:tcBorders>
            <w:shd w:val="clear" w:color="auto" w:fill="FFFFFF"/>
            <w:vAlign w:val="bottom"/>
          </w:tcPr>
          <w:p w14:paraId="58500C10" w14:textId="77777777" w:rsidR="004A5884" w:rsidRPr="00265ABD" w:rsidRDefault="004A5884" w:rsidP="00A35B08">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11EBA83E" w14:textId="77777777" w:rsidR="004A5884" w:rsidRPr="00265ABD" w:rsidRDefault="004A5884" w:rsidP="00A35B08">
            <w:pPr>
              <w:shd w:val="clear" w:color="auto" w:fill="FFFFFF"/>
              <w:ind w:right="144"/>
              <w:jc w:val="right"/>
            </w:pPr>
          </w:p>
        </w:tc>
        <w:tc>
          <w:tcPr>
            <w:tcW w:w="1344" w:type="dxa"/>
            <w:tcBorders>
              <w:top w:val="single" w:sz="6" w:space="0" w:color="auto"/>
              <w:left w:val="single" w:sz="6" w:space="0" w:color="auto"/>
              <w:bottom w:val="nil"/>
              <w:right w:val="nil"/>
            </w:tcBorders>
            <w:shd w:val="clear" w:color="auto" w:fill="FFFFFF"/>
            <w:vAlign w:val="bottom"/>
          </w:tcPr>
          <w:p w14:paraId="18A2119E" w14:textId="77777777" w:rsidR="004A5884" w:rsidRPr="00265ABD" w:rsidRDefault="004A5884" w:rsidP="00A35B08">
            <w:pPr>
              <w:shd w:val="clear" w:color="auto" w:fill="FFFFFF"/>
              <w:ind w:right="144"/>
              <w:jc w:val="right"/>
            </w:pPr>
          </w:p>
        </w:tc>
      </w:tr>
      <w:tr w:rsidR="004A5884" w:rsidRPr="00265ABD" w14:paraId="5C15F62F" w14:textId="77777777" w:rsidTr="00A35B08">
        <w:trPr>
          <w:trHeight w:val="20"/>
          <w:jc w:val="center"/>
        </w:trPr>
        <w:tc>
          <w:tcPr>
            <w:tcW w:w="5089" w:type="dxa"/>
            <w:tcBorders>
              <w:top w:val="nil"/>
              <w:left w:val="nil"/>
              <w:bottom w:val="nil"/>
              <w:right w:val="single" w:sz="6" w:space="0" w:color="auto"/>
            </w:tcBorders>
            <w:shd w:val="clear" w:color="auto" w:fill="FFFFFF"/>
          </w:tcPr>
          <w:p w14:paraId="0A1B5FEE" w14:textId="77777777" w:rsidR="004A5884" w:rsidRPr="00265ABD" w:rsidRDefault="00783648" w:rsidP="008C5058">
            <w:pPr>
              <w:shd w:val="clear" w:color="auto" w:fill="FFFFFF"/>
              <w:tabs>
                <w:tab w:val="left" w:leader="dot" w:pos="4954"/>
              </w:tabs>
              <w:ind w:left="691" w:hanging="576"/>
            </w:pPr>
            <w:r w:rsidRPr="004547E1">
              <w:rPr>
                <w:szCs w:val="18"/>
                <w:lang w:val="en-US"/>
              </w:rPr>
              <w:t>01. Travelling and subsistence (Money received as payment of travelling allowance charges in connexion with services of officers for the purposes of the Quarantine Act may be credited to this item)</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573BE907" w14:textId="77777777" w:rsidR="004A5884" w:rsidRPr="00265ABD" w:rsidRDefault="00783648" w:rsidP="00A35B08">
            <w:pPr>
              <w:shd w:val="clear" w:color="auto" w:fill="FFFFFF"/>
              <w:ind w:right="144"/>
              <w:jc w:val="right"/>
            </w:pPr>
            <w:r w:rsidRPr="004547E1">
              <w:rPr>
                <w:szCs w:val="18"/>
                <w:lang w:val="en-US"/>
              </w:rPr>
              <w:t>426,000</w:t>
            </w:r>
          </w:p>
        </w:tc>
        <w:tc>
          <w:tcPr>
            <w:tcW w:w="1328" w:type="dxa"/>
            <w:tcBorders>
              <w:top w:val="nil"/>
              <w:left w:val="single" w:sz="6" w:space="0" w:color="auto"/>
              <w:bottom w:val="nil"/>
              <w:right w:val="single" w:sz="6" w:space="0" w:color="auto"/>
            </w:tcBorders>
            <w:shd w:val="clear" w:color="auto" w:fill="FFFFFF"/>
            <w:vAlign w:val="bottom"/>
          </w:tcPr>
          <w:p w14:paraId="30679AE5" w14:textId="77777777" w:rsidR="004A5884" w:rsidRPr="00265ABD" w:rsidRDefault="00783648" w:rsidP="00A35B08">
            <w:pPr>
              <w:shd w:val="clear" w:color="auto" w:fill="FFFFFF"/>
              <w:ind w:right="144"/>
              <w:jc w:val="right"/>
            </w:pPr>
            <w:r w:rsidRPr="004547E1">
              <w:rPr>
                <w:szCs w:val="18"/>
                <w:lang w:val="en-US"/>
              </w:rPr>
              <w:t>385,000</w:t>
            </w:r>
          </w:p>
        </w:tc>
        <w:tc>
          <w:tcPr>
            <w:tcW w:w="1344" w:type="dxa"/>
            <w:tcBorders>
              <w:top w:val="nil"/>
              <w:left w:val="single" w:sz="6" w:space="0" w:color="auto"/>
              <w:bottom w:val="nil"/>
              <w:right w:val="nil"/>
            </w:tcBorders>
            <w:shd w:val="clear" w:color="auto" w:fill="FFFFFF"/>
            <w:vAlign w:val="bottom"/>
          </w:tcPr>
          <w:p w14:paraId="11AE0582" w14:textId="77777777" w:rsidR="004A5884" w:rsidRPr="00265ABD" w:rsidRDefault="00783648" w:rsidP="00A35B08">
            <w:pPr>
              <w:shd w:val="clear" w:color="auto" w:fill="FFFFFF"/>
              <w:ind w:right="144"/>
              <w:jc w:val="right"/>
            </w:pPr>
            <w:r w:rsidRPr="004547E1">
              <w:rPr>
                <w:szCs w:val="18"/>
                <w:lang w:val="en-US"/>
              </w:rPr>
              <w:t>383,324</w:t>
            </w:r>
          </w:p>
        </w:tc>
      </w:tr>
      <w:tr w:rsidR="004A5884" w:rsidRPr="00265ABD" w14:paraId="5B218D66" w14:textId="77777777" w:rsidTr="00A35B08">
        <w:trPr>
          <w:trHeight w:val="20"/>
          <w:jc w:val="center"/>
        </w:trPr>
        <w:tc>
          <w:tcPr>
            <w:tcW w:w="5089" w:type="dxa"/>
            <w:tcBorders>
              <w:top w:val="nil"/>
              <w:left w:val="nil"/>
              <w:bottom w:val="nil"/>
              <w:right w:val="single" w:sz="6" w:space="0" w:color="auto"/>
            </w:tcBorders>
            <w:shd w:val="clear" w:color="auto" w:fill="FFFFFF"/>
          </w:tcPr>
          <w:p w14:paraId="51925E7C" w14:textId="77777777" w:rsidR="004A5884" w:rsidRPr="00265ABD" w:rsidRDefault="00783648" w:rsidP="00A35B08">
            <w:pPr>
              <w:shd w:val="clear" w:color="auto" w:fill="FFFFFF"/>
              <w:tabs>
                <w:tab w:val="left" w:leader="dot" w:pos="4954"/>
              </w:tabs>
              <w:ind w:left="110"/>
              <w:jc w:val="both"/>
            </w:pPr>
            <w:r w:rsidRPr="004547E1">
              <w:rPr>
                <w:szCs w:val="18"/>
                <w:lang w:val="en-US"/>
              </w:rPr>
              <w:t>02. Office requisites and equipment, stationery and printing</w:t>
            </w:r>
          </w:p>
        </w:tc>
        <w:tc>
          <w:tcPr>
            <w:tcW w:w="1348" w:type="dxa"/>
            <w:tcBorders>
              <w:top w:val="nil"/>
              <w:left w:val="single" w:sz="6" w:space="0" w:color="auto"/>
              <w:bottom w:val="nil"/>
              <w:right w:val="single" w:sz="6" w:space="0" w:color="auto"/>
            </w:tcBorders>
            <w:shd w:val="clear" w:color="auto" w:fill="FFFFFF"/>
            <w:vAlign w:val="bottom"/>
          </w:tcPr>
          <w:p w14:paraId="773FAD16" w14:textId="77777777" w:rsidR="004A5884" w:rsidRPr="00265ABD" w:rsidRDefault="00783648" w:rsidP="00A35B08">
            <w:pPr>
              <w:shd w:val="clear" w:color="auto" w:fill="FFFFFF"/>
              <w:ind w:right="144"/>
              <w:jc w:val="right"/>
            </w:pPr>
            <w:r w:rsidRPr="004547E1">
              <w:rPr>
                <w:szCs w:val="18"/>
                <w:lang w:val="en-US"/>
              </w:rPr>
              <w:t>950,000</w:t>
            </w:r>
          </w:p>
        </w:tc>
        <w:tc>
          <w:tcPr>
            <w:tcW w:w="1328" w:type="dxa"/>
            <w:tcBorders>
              <w:top w:val="nil"/>
              <w:left w:val="single" w:sz="6" w:space="0" w:color="auto"/>
              <w:bottom w:val="nil"/>
              <w:right w:val="single" w:sz="6" w:space="0" w:color="auto"/>
            </w:tcBorders>
            <w:shd w:val="clear" w:color="auto" w:fill="FFFFFF"/>
            <w:vAlign w:val="bottom"/>
          </w:tcPr>
          <w:p w14:paraId="60E0105D" w14:textId="77777777" w:rsidR="004A5884" w:rsidRPr="00265ABD" w:rsidRDefault="00783648" w:rsidP="00A35B08">
            <w:pPr>
              <w:shd w:val="clear" w:color="auto" w:fill="FFFFFF"/>
              <w:ind w:right="144"/>
              <w:jc w:val="right"/>
            </w:pPr>
            <w:r w:rsidRPr="004547E1">
              <w:rPr>
                <w:szCs w:val="18"/>
                <w:lang w:val="en-US"/>
              </w:rPr>
              <w:t>900,000</w:t>
            </w:r>
          </w:p>
        </w:tc>
        <w:tc>
          <w:tcPr>
            <w:tcW w:w="1344" w:type="dxa"/>
            <w:tcBorders>
              <w:top w:val="nil"/>
              <w:left w:val="single" w:sz="6" w:space="0" w:color="auto"/>
              <w:bottom w:val="nil"/>
              <w:right w:val="nil"/>
            </w:tcBorders>
            <w:shd w:val="clear" w:color="auto" w:fill="FFFFFF"/>
            <w:vAlign w:val="bottom"/>
          </w:tcPr>
          <w:p w14:paraId="0EE0A4DE" w14:textId="77777777" w:rsidR="004A5884" w:rsidRPr="00265ABD" w:rsidRDefault="00783648" w:rsidP="00A35B08">
            <w:pPr>
              <w:shd w:val="clear" w:color="auto" w:fill="FFFFFF"/>
              <w:ind w:right="144"/>
              <w:jc w:val="right"/>
            </w:pPr>
            <w:r w:rsidRPr="004547E1">
              <w:rPr>
                <w:szCs w:val="18"/>
                <w:lang w:val="en-US"/>
              </w:rPr>
              <w:t>872,489</w:t>
            </w:r>
          </w:p>
        </w:tc>
      </w:tr>
      <w:tr w:rsidR="004A5884" w:rsidRPr="00265ABD" w14:paraId="0ADCA00B" w14:textId="77777777" w:rsidTr="00A35B08">
        <w:trPr>
          <w:trHeight w:val="20"/>
          <w:jc w:val="center"/>
        </w:trPr>
        <w:tc>
          <w:tcPr>
            <w:tcW w:w="5089" w:type="dxa"/>
            <w:tcBorders>
              <w:top w:val="nil"/>
              <w:left w:val="nil"/>
              <w:bottom w:val="nil"/>
              <w:right w:val="single" w:sz="6" w:space="0" w:color="auto"/>
            </w:tcBorders>
            <w:shd w:val="clear" w:color="auto" w:fill="FFFFFF"/>
          </w:tcPr>
          <w:p w14:paraId="313A5719" w14:textId="77777777" w:rsidR="004A5884" w:rsidRPr="00265ABD" w:rsidRDefault="00783648" w:rsidP="00A35B08">
            <w:pPr>
              <w:shd w:val="clear" w:color="auto" w:fill="FFFFFF"/>
              <w:tabs>
                <w:tab w:val="left" w:leader="dot" w:pos="4954"/>
              </w:tabs>
              <w:ind w:left="115"/>
              <w:jc w:val="both"/>
            </w:pPr>
            <w:r w:rsidRPr="004547E1">
              <w:rPr>
                <w:szCs w:val="18"/>
                <w:lang w:val="en-US"/>
              </w:rPr>
              <w:t>03. Postage, telegrams and telephone services</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262C3A24" w14:textId="77777777" w:rsidR="004A5884" w:rsidRPr="00265ABD" w:rsidRDefault="00783648" w:rsidP="00A35B08">
            <w:pPr>
              <w:shd w:val="clear" w:color="auto" w:fill="FFFFFF"/>
              <w:ind w:right="144"/>
              <w:jc w:val="right"/>
            </w:pPr>
            <w:r w:rsidRPr="004547E1">
              <w:rPr>
                <w:szCs w:val="18"/>
                <w:lang w:val="en-US"/>
              </w:rPr>
              <w:t>300,000</w:t>
            </w:r>
          </w:p>
        </w:tc>
        <w:tc>
          <w:tcPr>
            <w:tcW w:w="1328" w:type="dxa"/>
            <w:tcBorders>
              <w:top w:val="nil"/>
              <w:left w:val="single" w:sz="6" w:space="0" w:color="auto"/>
              <w:bottom w:val="nil"/>
              <w:right w:val="single" w:sz="6" w:space="0" w:color="auto"/>
            </w:tcBorders>
            <w:shd w:val="clear" w:color="auto" w:fill="FFFFFF"/>
            <w:vAlign w:val="bottom"/>
          </w:tcPr>
          <w:p w14:paraId="09BF4BAD" w14:textId="77777777" w:rsidR="004A5884" w:rsidRPr="00265ABD" w:rsidRDefault="00783648" w:rsidP="00A35B08">
            <w:pPr>
              <w:shd w:val="clear" w:color="auto" w:fill="FFFFFF"/>
              <w:ind w:right="144"/>
              <w:jc w:val="right"/>
            </w:pPr>
            <w:r w:rsidRPr="004547E1">
              <w:rPr>
                <w:szCs w:val="18"/>
                <w:lang w:val="en-US"/>
              </w:rPr>
              <w:t>207,000</w:t>
            </w:r>
          </w:p>
        </w:tc>
        <w:tc>
          <w:tcPr>
            <w:tcW w:w="1344" w:type="dxa"/>
            <w:tcBorders>
              <w:top w:val="nil"/>
              <w:left w:val="single" w:sz="6" w:space="0" w:color="auto"/>
              <w:bottom w:val="nil"/>
              <w:right w:val="nil"/>
            </w:tcBorders>
            <w:shd w:val="clear" w:color="auto" w:fill="FFFFFF"/>
            <w:vAlign w:val="bottom"/>
          </w:tcPr>
          <w:p w14:paraId="0AC6E219" w14:textId="77777777" w:rsidR="004A5884" w:rsidRPr="00265ABD" w:rsidRDefault="00783648" w:rsidP="00A35B08">
            <w:pPr>
              <w:shd w:val="clear" w:color="auto" w:fill="FFFFFF"/>
              <w:ind w:right="144"/>
              <w:jc w:val="right"/>
            </w:pPr>
            <w:r w:rsidRPr="004547E1">
              <w:rPr>
                <w:szCs w:val="18"/>
                <w:lang w:val="en-US"/>
              </w:rPr>
              <w:t>206,461</w:t>
            </w:r>
          </w:p>
        </w:tc>
      </w:tr>
      <w:tr w:rsidR="004A5884" w:rsidRPr="00265ABD" w14:paraId="42D10D11" w14:textId="77777777" w:rsidTr="00A35B08">
        <w:trPr>
          <w:trHeight w:val="20"/>
          <w:jc w:val="center"/>
        </w:trPr>
        <w:tc>
          <w:tcPr>
            <w:tcW w:w="5089" w:type="dxa"/>
            <w:tcBorders>
              <w:top w:val="nil"/>
              <w:left w:val="nil"/>
              <w:bottom w:val="nil"/>
              <w:right w:val="single" w:sz="6" w:space="0" w:color="auto"/>
            </w:tcBorders>
            <w:shd w:val="clear" w:color="auto" w:fill="FFFFFF"/>
          </w:tcPr>
          <w:p w14:paraId="4CF479FF" w14:textId="77777777" w:rsidR="004A5884" w:rsidRPr="00265ABD" w:rsidRDefault="00783648" w:rsidP="00A35B08">
            <w:pPr>
              <w:shd w:val="clear" w:color="auto" w:fill="FFFFFF"/>
              <w:tabs>
                <w:tab w:val="left" w:leader="dot" w:pos="4954"/>
              </w:tabs>
              <w:ind w:left="115"/>
              <w:jc w:val="both"/>
            </w:pPr>
            <w:r w:rsidRPr="004547E1">
              <w:rPr>
                <w:szCs w:val="18"/>
                <w:lang w:val="en-US"/>
              </w:rPr>
              <w:t>04. Office services</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59F907B9" w14:textId="77777777" w:rsidR="004A5884" w:rsidRPr="00265ABD" w:rsidRDefault="00783648" w:rsidP="00A35B08">
            <w:pPr>
              <w:shd w:val="clear" w:color="auto" w:fill="FFFFFF"/>
              <w:ind w:right="144"/>
              <w:jc w:val="right"/>
            </w:pPr>
            <w:r w:rsidRPr="004547E1">
              <w:rPr>
                <w:szCs w:val="18"/>
                <w:lang w:val="en-US"/>
              </w:rPr>
              <w:t>82,000</w:t>
            </w:r>
          </w:p>
        </w:tc>
        <w:tc>
          <w:tcPr>
            <w:tcW w:w="1328" w:type="dxa"/>
            <w:tcBorders>
              <w:top w:val="nil"/>
              <w:left w:val="single" w:sz="6" w:space="0" w:color="auto"/>
              <w:bottom w:val="nil"/>
              <w:right w:val="single" w:sz="6" w:space="0" w:color="auto"/>
            </w:tcBorders>
            <w:shd w:val="clear" w:color="auto" w:fill="FFFFFF"/>
            <w:vAlign w:val="bottom"/>
          </w:tcPr>
          <w:p w14:paraId="41AA271D" w14:textId="77777777" w:rsidR="004A5884" w:rsidRPr="00265ABD" w:rsidRDefault="00783648" w:rsidP="00A35B08">
            <w:pPr>
              <w:shd w:val="clear" w:color="auto" w:fill="FFFFFF"/>
              <w:ind w:right="144"/>
              <w:jc w:val="right"/>
            </w:pPr>
            <w:r w:rsidRPr="004547E1">
              <w:rPr>
                <w:szCs w:val="18"/>
                <w:lang w:val="en-US"/>
              </w:rPr>
              <w:t>68,000</w:t>
            </w:r>
          </w:p>
        </w:tc>
        <w:tc>
          <w:tcPr>
            <w:tcW w:w="1344" w:type="dxa"/>
            <w:tcBorders>
              <w:top w:val="nil"/>
              <w:left w:val="single" w:sz="6" w:space="0" w:color="auto"/>
              <w:bottom w:val="nil"/>
              <w:right w:val="nil"/>
            </w:tcBorders>
            <w:shd w:val="clear" w:color="auto" w:fill="FFFFFF"/>
            <w:vAlign w:val="bottom"/>
          </w:tcPr>
          <w:p w14:paraId="37AB5462" w14:textId="77777777" w:rsidR="004A5884" w:rsidRPr="00265ABD" w:rsidRDefault="00783648" w:rsidP="00A35B08">
            <w:pPr>
              <w:shd w:val="clear" w:color="auto" w:fill="FFFFFF"/>
              <w:ind w:right="144"/>
              <w:jc w:val="right"/>
            </w:pPr>
            <w:r w:rsidRPr="004547E1">
              <w:rPr>
                <w:szCs w:val="18"/>
                <w:lang w:val="en-US"/>
              </w:rPr>
              <w:t>61,559</w:t>
            </w:r>
          </w:p>
        </w:tc>
      </w:tr>
      <w:tr w:rsidR="004A5884" w:rsidRPr="00265ABD" w14:paraId="28931416" w14:textId="77777777" w:rsidTr="00A35B08">
        <w:trPr>
          <w:trHeight w:val="20"/>
          <w:jc w:val="center"/>
        </w:trPr>
        <w:tc>
          <w:tcPr>
            <w:tcW w:w="5089" w:type="dxa"/>
            <w:tcBorders>
              <w:top w:val="nil"/>
              <w:left w:val="nil"/>
              <w:bottom w:val="nil"/>
              <w:right w:val="single" w:sz="6" w:space="0" w:color="auto"/>
            </w:tcBorders>
            <w:shd w:val="clear" w:color="auto" w:fill="FFFFFF"/>
          </w:tcPr>
          <w:p w14:paraId="68EF1A5E" w14:textId="77777777" w:rsidR="004A5884" w:rsidRPr="00265ABD" w:rsidRDefault="00783648" w:rsidP="00A35B08">
            <w:pPr>
              <w:shd w:val="clear" w:color="auto" w:fill="FFFFFF"/>
              <w:tabs>
                <w:tab w:val="left" w:leader="dot" w:pos="4954"/>
              </w:tabs>
              <w:ind w:left="115"/>
              <w:jc w:val="both"/>
            </w:pPr>
            <w:r w:rsidRPr="004547E1">
              <w:rPr>
                <w:szCs w:val="18"/>
                <w:lang w:val="en-US"/>
              </w:rPr>
              <w:t>05. Hire of, and repairs to, vehicles, launches and aircraft</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37D37625" w14:textId="77777777" w:rsidR="004A5884" w:rsidRPr="00265ABD" w:rsidRDefault="00783648" w:rsidP="00A35B08">
            <w:pPr>
              <w:shd w:val="clear" w:color="auto" w:fill="FFFFFF"/>
              <w:ind w:right="144"/>
              <w:jc w:val="right"/>
            </w:pPr>
            <w:r w:rsidRPr="004547E1">
              <w:rPr>
                <w:szCs w:val="18"/>
                <w:lang w:val="en-US"/>
              </w:rPr>
              <w:t>120,000</w:t>
            </w:r>
          </w:p>
        </w:tc>
        <w:tc>
          <w:tcPr>
            <w:tcW w:w="1328" w:type="dxa"/>
            <w:tcBorders>
              <w:top w:val="nil"/>
              <w:left w:val="single" w:sz="6" w:space="0" w:color="auto"/>
              <w:bottom w:val="nil"/>
              <w:right w:val="single" w:sz="6" w:space="0" w:color="auto"/>
            </w:tcBorders>
            <w:shd w:val="clear" w:color="auto" w:fill="FFFFFF"/>
            <w:vAlign w:val="bottom"/>
          </w:tcPr>
          <w:p w14:paraId="466835CB" w14:textId="77777777" w:rsidR="004A5884" w:rsidRPr="00265ABD" w:rsidRDefault="00783648" w:rsidP="00A35B08">
            <w:pPr>
              <w:shd w:val="clear" w:color="auto" w:fill="FFFFFF"/>
              <w:ind w:right="144"/>
              <w:jc w:val="right"/>
            </w:pPr>
            <w:r w:rsidRPr="004547E1">
              <w:rPr>
                <w:szCs w:val="18"/>
                <w:lang w:val="en-US"/>
              </w:rPr>
              <w:t>108,000</w:t>
            </w:r>
          </w:p>
        </w:tc>
        <w:tc>
          <w:tcPr>
            <w:tcW w:w="1344" w:type="dxa"/>
            <w:tcBorders>
              <w:top w:val="nil"/>
              <w:left w:val="single" w:sz="6" w:space="0" w:color="auto"/>
              <w:bottom w:val="nil"/>
              <w:right w:val="nil"/>
            </w:tcBorders>
            <w:shd w:val="clear" w:color="auto" w:fill="FFFFFF"/>
            <w:vAlign w:val="bottom"/>
          </w:tcPr>
          <w:p w14:paraId="26E48A1C" w14:textId="77777777" w:rsidR="004A5884" w:rsidRPr="00265ABD" w:rsidRDefault="00783648" w:rsidP="00A35B08">
            <w:pPr>
              <w:shd w:val="clear" w:color="auto" w:fill="FFFFFF"/>
              <w:ind w:right="144"/>
              <w:jc w:val="right"/>
            </w:pPr>
            <w:r w:rsidRPr="004547E1">
              <w:rPr>
                <w:szCs w:val="18"/>
                <w:lang w:val="en-US"/>
              </w:rPr>
              <w:t>104,751</w:t>
            </w:r>
          </w:p>
        </w:tc>
      </w:tr>
      <w:tr w:rsidR="004A5884" w:rsidRPr="00265ABD" w14:paraId="323B5428" w14:textId="77777777" w:rsidTr="00A35B08">
        <w:trPr>
          <w:trHeight w:val="20"/>
          <w:jc w:val="center"/>
        </w:trPr>
        <w:tc>
          <w:tcPr>
            <w:tcW w:w="5089" w:type="dxa"/>
            <w:tcBorders>
              <w:top w:val="nil"/>
              <w:left w:val="nil"/>
              <w:bottom w:val="nil"/>
              <w:right w:val="single" w:sz="6" w:space="0" w:color="auto"/>
            </w:tcBorders>
            <w:shd w:val="clear" w:color="auto" w:fill="FFFFFF"/>
          </w:tcPr>
          <w:p w14:paraId="2D766783" w14:textId="77777777" w:rsidR="004A5884" w:rsidRPr="00265ABD" w:rsidRDefault="00783648" w:rsidP="00A35B08">
            <w:pPr>
              <w:shd w:val="clear" w:color="auto" w:fill="FFFFFF"/>
              <w:tabs>
                <w:tab w:val="left" w:leader="dot" w:pos="4954"/>
              </w:tabs>
              <w:ind w:left="115"/>
              <w:jc w:val="both"/>
            </w:pPr>
            <w:r w:rsidRPr="004547E1">
              <w:rPr>
                <w:szCs w:val="18"/>
                <w:lang w:val="en-US"/>
              </w:rPr>
              <w:t>06. Stores and laboratory supplies</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326DC610" w14:textId="77777777" w:rsidR="004A5884" w:rsidRPr="00265ABD" w:rsidRDefault="00783648" w:rsidP="00A35B08">
            <w:pPr>
              <w:shd w:val="clear" w:color="auto" w:fill="FFFFFF"/>
              <w:ind w:right="144"/>
              <w:jc w:val="right"/>
            </w:pPr>
            <w:r w:rsidRPr="004547E1">
              <w:rPr>
                <w:szCs w:val="18"/>
                <w:lang w:val="en-US"/>
              </w:rPr>
              <w:t>310,000</w:t>
            </w:r>
          </w:p>
        </w:tc>
        <w:tc>
          <w:tcPr>
            <w:tcW w:w="1328" w:type="dxa"/>
            <w:tcBorders>
              <w:top w:val="nil"/>
              <w:left w:val="single" w:sz="6" w:space="0" w:color="auto"/>
              <w:bottom w:val="nil"/>
              <w:right w:val="single" w:sz="6" w:space="0" w:color="auto"/>
            </w:tcBorders>
            <w:shd w:val="clear" w:color="auto" w:fill="FFFFFF"/>
            <w:vAlign w:val="bottom"/>
          </w:tcPr>
          <w:p w14:paraId="38541381" w14:textId="77777777" w:rsidR="004A5884" w:rsidRPr="00265ABD" w:rsidRDefault="00783648" w:rsidP="00A35B08">
            <w:pPr>
              <w:shd w:val="clear" w:color="auto" w:fill="FFFFFF"/>
              <w:ind w:right="144"/>
              <w:jc w:val="right"/>
            </w:pPr>
            <w:r w:rsidRPr="004547E1">
              <w:rPr>
                <w:szCs w:val="18"/>
                <w:lang w:val="en-US"/>
              </w:rPr>
              <w:t>280,000</w:t>
            </w:r>
          </w:p>
        </w:tc>
        <w:tc>
          <w:tcPr>
            <w:tcW w:w="1344" w:type="dxa"/>
            <w:tcBorders>
              <w:top w:val="nil"/>
              <w:left w:val="single" w:sz="6" w:space="0" w:color="auto"/>
              <w:bottom w:val="nil"/>
              <w:right w:val="nil"/>
            </w:tcBorders>
            <w:shd w:val="clear" w:color="auto" w:fill="FFFFFF"/>
            <w:vAlign w:val="bottom"/>
          </w:tcPr>
          <w:p w14:paraId="0C7CFE7A" w14:textId="77777777" w:rsidR="004A5884" w:rsidRPr="00265ABD" w:rsidRDefault="00783648" w:rsidP="00A35B08">
            <w:pPr>
              <w:shd w:val="clear" w:color="auto" w:fill="FFFFFF"/>
              <w:ind w:right="144"/>
              <w:jc w:val="right"/>
            </w:pPr>
            <w:r w:rsidRPr="004547E1">
              <w:rPr>
                <w:szCs w:val="18"/>
                <w:lang w:val="en-US"/>
              </w:rPr>
              <w:t>273,327</w:t>
            </w:r>
          </w:p>
        </w:tc>
      </w:tr>
      <w:tr w:rsidR="004A5884" w:rsidRPr="00265ABD" w14:paraId="310FB6F1" w14:textId="77777777" w:rsidTr="00A35B08">
        <w:trPr>
          <w:trHeight w:val="20"/>
          <w:jc w:val="center"/>
        </w:trPr>
        <w:tc>
          <w:tcPr>
            <w:tcW w:w="5089" w:type="dxa"/>
            <w:tcBorders>
              <w:top w:val="nil"/>
              <w:left w:val="nil"/>
              <w:bottom w:val="nil"/>
              <w:right w:val="single" w:sz="6" w:space="0" w:color="auto"/>
            </w:tcBorders>
            <w:shd w:val="clear" w:color="auto" w:fill="FFFFFF"/>
          </w:tcPr>
          <w:p w14:paraId="29184119" w14:textId="77777777" w:rsidR="004A5884" w:rsidRPr="00265ABD" w:rsidRDefault="00783648" w:rsidP="00A35B08">
            <w:pPr>
              <w:shd w:val="clear" w:color="auto" w:fill="FFFFFF"/>
              <w:tabs>
                <w:tab w:val="left" w:leader="dot" w:pos="4954"/>
              </w:tabs>
              <w:ind w:left="120"/>
              <w:jc w:val="both"/>
            </w:pPr>
            <w:r w:rsidRPr="004547E1">
              <w:rPr>
                <w:szCs w:val="18"/>
                <w:lang w:val="en-US"/>
              </w:rPr>
              <w:t>07. Conference and enquiry expenses</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22862943" w14:textId="77777777" w:rsidR="004A5884" w:rsidRPr="00265ABD" w:rsidRDefault="00783648" w:rsidP="00A35B08">
            <w:pPr>
              <w:shd w:val="clear" w:color="auto" w:fill="FFFFFF"/>
              <w:ind w:right="144"/>
              <w:jc w:val="right"/>
            </w:pPr>
            <w:r w:rsidRPr="004547E1">
              <w:rPr>
                <w:szCs w:val="18"/>
                <w:lang w:val="en-US"/>
              </w:rPr>
              <w:t>84,000</w:t>
            </w:r>
          </w:p>
        </w:tc>
        <w:tc>
          <w:tcPr>
            <w:tcW w:w="1328" w:type="dxa"/>
            <w:tcBorders>
              <w:top w:val="nil"/>
              <w:left w:val="single" w:sz="6" w:space="0" w:color="auto"/>
              <w:bottom w:val="nil"/>
              <w:right w:val="single" w:sz="6" w:space="0" w:color="auto"/>
            </w:tcBorders>
            <w:shd w:val="clear" w:color="auto" w:fill="FFFFFF"/>
            <w:vAlign w:val="bottom"/>
          </w:tcPr>
          <w:p w14:paraId="0FE9A644" w14:textId="77777777" w:rsidR="004A5884" w:rsidRPr="00265ABD" w:rsidRDefault="00783648" w:rsidP="00A35B08">
            <w:pPr>
              <w:shd w:val="clear" w:color="auto" w:fill="FFFFFF"/>
              <w:ind w:right="144"/>
              <w:jc w:val="right"/>
            </w:pPr>
            <w:r w:rsidRPr="004547E1">
              <w:rPr>
                <w:szCs w:val="18"/>
                <w:lang w:val="en-US"/>
              </w:rPr>
              <w:t>55,000</w:t>
            </w:r>
          </w:p>
        </w:tc>
        <w:tc>
          <w:tcPr>
            <w:tcW w:w="1344" w:type="dxa"/>
            <w:tcBorders>
              <w:top w:val="nil"/>
              <w:left w:val="single" w:sz="6" w:space="0" w:color="auto"/>
              <w:bottom w:val="nil"/>
              <w:right w:val="nil"/>
            </w:tcBorders>
            <w:shd w:val="clear" w:color="auto" w:fill="FFFFFF"/>
            <w:vAlign w:val="bottom"/>
          </w:tcPr>
          <w:p w14:paraId="119C37A7" w14:textId="77777777" w:rsidR="004A5884" w:rsidRPr="00265ABD" w:rsidRDefault="00783648" w:rsidP="00A35B08">
            <w:pPr>
              <w:shd w:val="clear" w:color="auto" w:fill="FFFFFF"/>
              <w:ind w:right="144"/>
              <w:jc w:val="right"/>
            </w:pPr>
            <w:r w:rsidRPr="004547E1">
              <w:rPr>
                <w:szCs w:val="18"/>
                <w:lang w:val="en-US"/>
              </w:rPr>
              <w:t>54,596</w:t>
            </w:r>
          </w:p>
        </w:tc>
      </w:tr>
      <w:tr w:rsidR="004A5884" w:rsidRPr="00265ABD" w14:paraId="1FAA1A04" w14:textId="77777777" w:rsidTr="00A35B08">
        <w:trPr>
          <w:trHeight w:val="20"/>
          <w:jc w:val="center"/>
        </w:trPr>
        <w:tc>
          <w:tcPr>
            <w:tcW w:w="5089" w:type="dxa"/>
            <w:tcBorders>
              <w:top w:val="nil"/>
              <w:left w:val="nil"/>
              <w:bottom w:val="nil"/>
              <w:right w:val="single" w:sz="6" w:space="0" w:color="auto"/>
            </w:tcBorders>
            <w:shd w:val="clear" w:color="auto" w:fill="FFFFFF"/>
          </w:tcPr>
          <w:p w14:paraId="42EA1B02" w14:textId="77777777" w:rsidR="004A5884" w:rsidRPr="00265ABD" w:rsidRDefault="00783648" w:rsidP="00A35B08">
            <w:pPr>
              <w:shd w:val="clear" w:color="auto" w:fill="FFFFFF"/>
              <w:tabs>
                <w:tab w:val="left" w:leader="dot" w:pos="4954"/>
              </w:tabs>
              <w:ind w:left="120"/>
              <w:jc w:val="both"/>
            </w:pPr>
            <w:r w:rsidRPr="004547E1">
              <w:rPr>
                <w:szCs w:val="18"/>
                <w:lang w:val="en-US"/>
              </w:rPr>
              <w:t>08. Plant quarantine, publicity campaign</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2A1B054D" w14:textId="77777777" w:rsidR="004A5884" w:rsidRPr="00265ABD" w:rsidRDefault="00783648" w:rsidP="00A35B08">
            <w:pPr>
              <w:shd w:val="clear" w:color="auto" w:fill="FFFFFF"/>
              <w:ind w:right="144"/>
              <w:jc w:val="right"/>
            </w:pPr>
            <w:r w:rsidRPr="004547E1">
              <w:rPr>
                <w:szCs w:val="18"/>
                <w:lang w:val="en-US"/>
              </w:rPr>
              <w:t>17,000</w:t>
            </w:r>
          </w:p>
        </w:tc>
        <w:tc>
          <w:tcPr>
            <w:tcW w:w="1328" w:type="dxa"/>
            <w:tcBorders>
              <w:top w:val="nil"/>
              <w:left w:val="single" w:sz="6" w:space="0" w:color="auto"/>
              <w:bottom w:val="nil"/>
              <w:right w:val="single" w:sz="6" w:space="0" w:color="auto"/>
            </w:tcBorders>
            <w:shd w:val="clear" w:color="auto" w:fill="FFFFFF"/>
            <w:vAlign w:val="bottom"/>
          </w:tcPr>
          <w:p w14:paraId="69A73230" w14:textId="77777777" w:rsidR="004A5884" w:rsidRPr="00265ABD" w:rsidRDefault="00783648" w:rsidP="00A35B08">
            <w:pPr>
              <w:shd w:val="clear" w:color="auto" w:fill="FFFFFF"/>
              <w:ind w:right="144"/>
              <w:jc w:val="right"/>
            </w:pPr>
            <w:r w:rsidRPr="004547E1">
              <w:rPr>
                <w:szCs w:val="18"/>
                <w:lang w:val="en-US"/>
              </w:rPr>
              <w:t>10,500</w:t>
            </w:r>
          </w:p>
        </w:tc>
        <w:tc>
          <w:tcPr>
            <w:tcW w:w="1344" w:type="dxa"/>
            <w:tcBorders>
              <w:top w:val="nil"/>
              <w:left w:val="single" w:sz="6" w:space="0" w:color="auto"/>
              <w:bottom w:val="nil"/>
              <w:right w:val="nil"/>
            </w:tcBorders>
            <w:shd w:val="clear" w:color="auto" w:fill="FFFFFF"/>
            <w:vAlign w:val="bottom"/>
          </w:tcPr>
          <w:p w14:paraId="4E3D45C3" w14:textId="77777777" w:rsidR="004A5884" w:rsidRPr="00265ABD" w:rsidRDefault="00783648" w:rsidP="00A35B08">
            <w:pPr>
              <w:shd w:val="clear" w:color="auto" w:fill="FFFFFF"/>
              <w:ind w:right="144"/>
              <w:jc w:val="right"/>
            </w:pPr>
            <w:r w:rsidRPr="004547E1">
              <w:rPr>
                <w:szCs w:val="18"/>
                <w:lang w:val="en-US"/>
              </w:rPr>
              <w:t>8,516</w:t>
            </w:r>
          </w:p>
        </w:tc>
      </w:tr>
      <w:tr w:rsidR="004A5884" w:rsidRPr="00265ABD" w14:paraId="12CF0E2A" w14:textId="77777777" w:rsidTr="00A35B08">
        <w:trPr>
          <w:trHeight w:val="20"/>
          <w:jc w:val="center"/>
        </w:trPr>
        <w:tc>
          <w:tcPr>
            <w:tcW w:w="5089" w:type="dxa"/>
            <w:tcBorders>
              <w:top w:val="nil"/>
              <w:left w:val="nil"/>
              <w:bottom w:val="nil"/>
              <w:right w:val="single" w:sz="6" w:space="0" w:color="auto"/>
            </w:tcBorders>
            <w:shd w:val="clear" w:color="auto" w:fill="FFFFFF"/>
          </w:tcPr>
          <w:p w14:paraId="5BB4CC90" w14:textId="77777777" w:rsidR="004A5884" w:rsidRPr="00265ABD" w:rsidRDefault="00783648" w:rsidP="008C5058">
            <w:pPr>
              <w:shd w:val="clear" w:color="auto" w:fill="FFFFFF"/>
              <w:tabs>
                <w:tab w:val="left" w:leader="dot" w:pos="4954"/>
              </w:tabs>
              <w:ind w:left="691" w:hanging="576"/>
            </w:pPr>
            <w:r w:rsidRPr="004547E1">
              <w:rPr>
                <w:szCs w:val="18"/>
                <w:lang w:val="en-US"/>
              </w:rPr>
              <w:t>09. Payments to the States and medical practitioners for quarantine services rendered</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4218AA98" w14:textId="77777777" w:rsidR="004A5884" w:rsidRPr="00265ABD" w:rsidRDefault="00783648" w:rsidP="00A35B08">
            <w:pPr>
              <w:shd w:val="clear" w:color="auto" w:fill="FFFFFF"/>
              <w:ind w:right="144"/>
              <w:jc w:val="right"/>
            </w:pPr>
            <w:r w:rsidRPr="004547E1">
              <w:rPr>
                <w:szCs w:val="18"/>
                <w:lang w:val="en-US"/>
              </w:rPr>
              <w:t>940,000</w:t>
            </w:r>
          </w:p>
        </w:tc>
        <w:tc>
          <w:tcPr>
            <w:tcW w:w="1328" w:type="dxa"/>
            <w:tcBorders>
              <w:top w:val="nil"/>
              <w:left w:val="single" w:sz="6" w:space="0" w:color="auto"/>
              <w:bottom w:val="nil"/>
              <w:right w:val="single" w:sz="6" w:space="0" w:color="auto"/>
            </w:tcBorders>
            <w:shd w:val="clear" w:color="auto" w:fill="FFFFFF"/>
            <w:vAlign w:val="bottom"/>
          </w:tcPr>
          <w:p w14:paraId="475573D7" w14:textId="77777777" w:rsidR="004A5884" w:rsidRPr="00265ABD" w:rsidRDefault="00783648" w:rsidP="00A35B08">
            <w:pPr>
              <w:shd w:val="clear" w:color="auto" w:fill="FFFFFF"/>
              <w:ind w:right="144"/>
              <w:jc w:val="right"/>
            </w:pPr>
            <w:r w:rsidRPr="004547E1">
              <w:rPr>
                <w:szCs w:val="18"/>
                <w:lang w:val="en-US"/>
              </w:rPr>
              <w:t>782,000</w:t>
            </w:r>
          </w:p>
        </w:tc>
        <w:tc>
          <w:tcPr>
            <w:tcW w:w="1344" w:type="dxa"/>
            <w:tcBorders>
              <w:top w:val="nil"/>
              <w:left w:val="single" w:sz="6" w:space="0" w:color="auto"/>
              <w:bottom w:val="nil"/>
              <w:right w:val="nil"/>
            </w:tcBorders>
            <w:shd w:val="clear" w:color="auto" w:fill="FFFFFF"/>
            <w:vAlign w:val="bottom"/>
          </w:tcPr>
          <w:p w14:paraId="3449EB27" w14:textId="77777777" w:rsidR="004A5884" w:rsidRPr="00265ABD" w:rsidRDefault="00783648" w:rsidP="00A35B08">
            <w:pPr>
              <w:shd w:val="clear" w:color="auto" w:fill="FFFFFF"/>
              <w:ind w:right="144"/>
              <w:jc w:val="right"/>
            </w:pPr>
            <w:r w:rsidRPr="004547E1">
              <w:rPr>
                <w:szCs w:val="18"/>
                <w:lang w:val="en-US"/>
              </w:rPr>
              <w:t>781,195</w:t>
            </w:r>
          </w:p>
        </w:tc>
      </w:tr>
      <w:tr w:rsidR="004A5884" w:rsidRPr="00265ABD" w14:paraId="29BA3D6A" w14:textId="77777777" w:rsidTr="0027224A">
        <w:trPr>
          <w:trHeight w:val="20"/>
          <w:jc w:val="center"/>
        </w:trPr>
        <w:tc>
          <w:tcPr>
            <w:tcW w:w="5089" w:type="dxa"/>
            <w:tcBorders>
              <w:top w:val="nil"/>
              <w:left w:val="nil"/>
              <w:bottom w:val="nil"/>
              <w:right w:val="single" w:sz="6" w:space="0" w:color="auto"/>
            </w:tcBorders>
            <w:shd w:val="clear" w:color="auto" w:fill="FFFFFF"/>
          </w:tcPr>
          <w:p w14:paraId="2C5F1050" w14:textId="77777777" w:rsidR="004A5884" w:rsidRPr="00265ABD" w:rsidRDefault="00783648" w:rsidP="00A35B08">
            <w:pPr>
              <w:shd w:val="clear" w:color="auto" w:fill="FFFFFF"/>
              <w:tabs>
                <w:tab w:val="left" w:leader="dot" w:pos="4954"/>
              </w:tabs>
              <w:ind w:left="139"/>
              <w:jc w:val="both"/>
            </w:pPr>
            <w:r w:rsidRPr="004547E1">
              <w:rPr>
                <w:szCs w:val="18"/>
                <w:lang w:val="en-US"/>
              </w:rPr>
              <w:t>10. Incidental and other expenditure</w:t>
            </w:r>
            <w:r w:rsidR="00A35B08">
              <w:rPr>
                <w:szCs w:val="18"/>
                <w:lang w:val="en-US"/>
              </w:rPr>
              <w:tab/>
            </w:r>
          </w:p>
        </w:tc>
        <w:tc>
          <w:tcPr>
            <w:tcW w:w="1348" w:type="dxa"/>
            <w:tcBorders>
              <w:top w:val="nil"/>
              <w:left w:val="single" w:sz="6" w:space="0" w:color="auto"/>
              <w:bottom w:val="single" w:sz="6" w:space="0" w:color="auto"/>
              <w:right w:val="single" w:sz="6" w:space="0" w:color="auto"/>
            </w:tcBorders>
            <w:shd w:val="clear" w:color="auto" w:fill="FFFFFF"/>
            <w:vAlign w:val="bottom"/>
          </w:tcPr>
          <w:p w14:paraId="5601A999" w14:textId="77777777" w:rsidR="004A5884" w:rsidRPr="00265ABD" w:rsidRDefault="00783648" w:rsidP="00A35B08">
            <w:pPr>
              <w:shd w:val="clear" w:color="auto" w:fill="FFFFFF"/>
              <w:ind w:right="144"/>
              <w:jc w:val="right"/>
            </w:pPr>
            <w:r w:rsidRPr="004547E1">
              <w:rPr>
                <w:szCs w:val="18"/>
                <w:lang w:val="en-US"/>
              </w:rPr>
              <w:t>183,000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18D438F0" w14:textId="77777777" w:rsidR="004A5884" w:rsidRPr="00265ABD" w:rsidRDefault="00783648" w:rsidP="00A35B08">
            <w:pPr>
              <w:shd w:val="clear" w:color="auto" w:fill="FFFFFF"/>
              <w:ind w:right="144"/>
              <w:jc w:val="right"/>
            </w:pPr>
            <w:r w:rsidRPr="004547E1">
              <w:rPr>
                <w:szCs w:val="18"/>
                <w:lang w:val="en-US"/>
              </w:rPr>
              <w:t>193,000</w:t>
            </w:r>
          </w:p>
        </w:tc>
        <w:tc>
          <w:tcPr>
            <w:tcW w:w="1344" w:type="dxa"/>
            <w:tcBorders>
              <w:top w:val="nil"/>
              <w:left w:val="single" w:sz="6" w:space="0" w:color="auto"/>
              <w:bottom w:val="single" w:sz="6" w:space="0" w:color="auto"/>
              <w:right w:val="nil"/>
            </w:tcBorders>
            <w:shd w:val="clear" w:color="auto" w:fill="FFFFFF"/>
            <w:vAlign w:val="bottom"/>
          </w:tcPr>
          <w:p w14:paraId="20990750" w14:textId="77777777" w:rsidR="004A5884" w:rsidRPr="00265ABD" w:rsidRDefault="00783648" w:rsidP="00A35B08">
            <w:pPr>
              <w:shd w:val="clear" w:color="auto" w:fill="FFFFFF"/>
              <w:ind w:right="144"/>
              <w:jc w:val="right"/>
            </w:pPr>
            <w:r w:rsidRPr="004547E1">
              <w:rPr>
                <w:szCs w:val="18"/>
                <w:lang w:val="en-US"/>
              </w:rPr>
              <w:t>189,270</w:t>
            </w:r>
          </w:p>
        </w:tc>
      </w:tr>
      <w:tr w:rsidR="004A5884" w:rsidRPr="00265ABD" w14:paraId="5649D44C" w14:textId="77777777" w:rsidTr="0027224A">
        <w:trPr>
          <w:trHeight w:val="20"/>
          <w:jc w:val="center"/>
        </w:trPr>
        <w:tc>
          <w:tcPr>
            <w:tcW w:w="5089" w:type="dxa"/>
            <w:tcBorders>
              <w:top w:val="nil"/>
              <w:left w:val="nil"/>
              <w:bottom w:val="nil"/>
              <w:right w:val="single" w:sz="6" w:space="0" w:color="auto"/>
            </w:tcBorders>
            <w:shd w:val="clear" w:color="auto" w:fill="FFFFFF"/>
          </w:tcPr>
          <w:p w14:paraId="68D2CB92" w14:textId="77777777" w:rsidR="004A5884" w:rsidRPr="00265ABD" w:rsidRDefault="004A5884" w:rsidP="00A35B08">
            <w:pPr>
              <w:shd w:val="clear" w:color="auto" w:fill="FFFFFF"/>
              <w:tabs>
                <w:tab w:val="left" w:leader="dot" w:pos="4954"/>
              </w:tabs>
            </w:pPr>
          </w:p>
        </w:tc>
        <w:tc>
          <w:tcPr>
            <w:tcW w:w="1348" w:type="dxa"/>
            <w:tcBorders>
              <w:top w:val="single" w:sz="6" w:space="0" w:color="auto"/>
              <w:left w:val="single" w:sz="6" w:space="0" w:color="auto"/>
              <w:bottom w:val="single" w:sz="6" w:space="0" w:color="auto"/>
              <w:right w:val="single" w:sz="6" w:space="0" w:color="auto"/>
            </w:tcBorders>
            <w:shd w:val="clear" w:color="auto" w:fill="FFFFFF"/>
            <w:vAlign w:val="bottom"/>
          </w:tcPr>
          <w:p w14:paraId="79D8857D" w14:textId="77777777" w:rsidR="004A5884" w:rsidRPr="00265ABD" w:rsidRDefault="00783648" w:rsidP="00A35B08">
            <w:pPr>
              <w:shd w:val="clear" w:color="auto" w:fill="FFFFFF"/>
              <w:ind w:right="144"/>
              <w:jc w:val="right"/>
            </w:pPr>
            <w:r w:rsidRPr="004547E1">
              <w:rPr>
                <w:szCs w:val="18"/>
                <w:lang w:val="en-US"/>
              </w:rPr>
              <w:t>3,412,000</w:t>
            </w:r>
          </w:p>
        </w:tc>
        <w:tc>
          <w:tcPr>
            <w:tcW w:w="1328" w:type="dxa"/>
            <w:tcBorders>
              <w:top w:val="single" w:sz="6" w:space="0" w:color="auto"/>
              <w:left w:val="single" w:sz="6" w:space="0" w:color="auto"/>
              <w:bottom w:val="single" w:sz="6" w:space="0" w:color="auto"/>
              <w:right w:val="single" w:sz="4" w:space="0" w:color="auto"/>
            </w:tcBorders>
            <w:shd w:val="clear" w:color="auto" w:fill="FFFFFF"/>
            <w:vAlign w:val="bottom"/>
          </w:tcPr>
          <w:p w14:paraId="02860A5E" w14:textId="77777777" w:rsidR="004A5884" w:rsidRPr="00265ABD" w:rsidRDefault="00783648" w:rsidP="00A35B08">
            <w:pPr>
              <w:shd w:val="clear" w:color="auto" w:fill="FFFFFF"/>
              <w:ind w:right="144"/>
              <w:jc w:val="right"/>
            </w:pPr>
            <w:r w:rsidRPr="004547E1">
              <w:rPr>
                <w:szCs w:val="18"/>
                <w:lang w:val="en-US"/>
              </w:rPr>
              <w:t>2,988,500</w:t>
            </w:r>
          </w:p>
        </w:tc>
        <w:tc>
          <w:tcPr>
            <w:tcW w:w="1344" w:type="dxa"/>
            <w:tcBorders>
              <w:top w:val="single" w:sz="6" w:space="0" w:color="auto"/>
              <w:left w:val="single" w:sz="4" w:space="0" w:color="auto"/>
              <w:bottom w:val="single" w:sz="6" w:space="0" w:color="auto"/>
              <w:right w:val="nil"/>
            </w:tcBorders>
            <w:shd w:val="clear" w:color="auto" w:fill="FFFFFF"/>
            <w:vAlign w:val="bottom"/>
          </w:tcPr>
          <w:p w14:paraId="6B4878A9" w14:textId="77777777" w:rsidR="004A5884" w:rsidRPr="00265ABD" w:rsidRDefault="00783648" w:rsidP="00A35B08">
            <w:pPr>
              <w:shd w:val="clear" w:color="auto" w:fill="FFFFFF"/>
              <w:ind w:right="144"/>
              <w:jc w:val="right"/>
            </w:pPr>
            <w:r w:rsidRPr="004547E1">
              <w:rPr>
                <w:szCs w:val="18"/>
                <w:lang w:val="en-US"/>
              </w:rPr>
              <w:t>2,935,489</w:t>
            </w:r>
          </w:p>
        </w:tc>
      </w:tr>
      <w:tr w:rsidR="004A5884" w:rsidRPr="00265ABD" w14:paraId="09182345" w14:textId="77777777" w:rsidTr="00A35B08">
        <w:trPr>
          <w:trHeight w:val="20"/>
          <w:jc w:val="center"/>
        </w:trPr>
        <w:tc>
          <w:tcPr>
            <w:tcW w:w="5089" w:type="dxa"/>
            <w:tcBorders>
              <w:top w:val="nil"/>
              <w:left w:val="nil"/>
              <w:bottom w:val="nil"/>
              <w:right w:val="single" w:sz="6" w:space="0" w:color="auto"/>
            </w:tcBorders>
            <w:shd w:val="clear" w:color="auto" w:fill="FFFFFF"/>
          </w:tcPr>
          <w:p w14:paraId="69623D8D" w14:textId="77777777" w:rsidR="004A5884" w:rsidRPr="00265ABD" w:rsidRDefault="000E0103" w:rsidP="004C1D00">
            <w:pPr>
              <w:shd w:val="clear" w:color="auto" w:fill="FFFFFF"/>
              <w:tabs>
                <w:tab w:val="left" w:leader="dot" w:pos="4954"/>
              </w:tabs>
              <w:spacing w:before="240"/>
            </w:pPr>
            <w:r w:rsidRPr="000E0103">
              <w:rPr>
                <w:b/>
                <w:bCs/>
                <w:szCs w:val="18"/>
                <w:lang w:val="en-US"/>
              </w:rPr>
              <w:t>3.—</w:t>
            </w:r>
            <w:r w:rsidR="00783648" w:rsidRPr="004547E1">
              <w:rPr>
                <w:rFonts w:eastAsia="Times New Roman"/>
                <w:b/>
                <w:bCs/>
                <w:szCs w:val="18"/>
                <w:lang w:val="en-US"/>
              </w:rPr>
              <w:t>Other Services—</w:t>
            </w:r>
          </w:p>
        </w:tc>
        <w:tc>
          <w:tcPr>
            <w:tcW w:w="1348" w:type="dxa"/>
            <w:tcBorders>
              <w:top w:val="single" w:sz="6" w:space="0" w:color="auto"/>
              <w:left w:val="single" w:sz="6" w:space="0" w:color="auto"/>
              <w:bottom w:val="nil"/>
              <w:right w:val="single" w:sz="6" w:space="0" w:color="auto"/>
            </w:tcBorders>
            <w:shd w:val="clear" w:color="auto" w:fill="FFFFFF"/>
            <w:vAlign w:val="bottom"/>
          </w:tcPr>
          <w:p w14:paraId="78E0312C" w14:textId="77777777" w:rsidR="004A5884" w:rsidRPr="00265ABD" w:rsidRDefault="004A5884" w:rsidP="00A35B08">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4BCB54DA" w14:textId="77777777" w:rsidR="004A5884" w:rsidRPr="00265ABD" w:rsidRDefault="004A5884" w:rsidP="00A35B08">
            <w:pPr>
              <w:shd w:val="clear" w:color="auto" w:fill="FFFFFF"/>
              <w:ind w:right="144"/>
              <w:jc w:val="right"/>
            </w:pPr>
          </w:p>
        </w:tc>
        <w:tc>
          <w:tcPr>
            <w:tcW w:w="1344" w:type="dxa"/>
            <w:tcBorders>
              <w:top w:val="single" w:sz="6" w:space="0" w:color="auto"/>
              <w:left w:val="single" w:sz="6" w:space="0" w:color="auto"/>
              <w:bottom w:val="nil"/>
              <w:right w:val="nil"/>
            </w:tcBorders>
            <w:shd w:val="clear" w:color="auto" w:fill="FFFFFF"/>
            <w:vAlign w:val="bottom"/>
          </w:tcPr>
          <w:p w14:paraId="52831060" w14:textId="77777777" w:rsidR="004A5884" w:rsidRPr="00265ABD" w:rsidRDefault="004A5884" w:rsidP="00A35B08">
            <w:pPr>
              <w:shd w:val="clear" w:color="auto" w:fill="FFFFFF"/>
              <w:ind w:right="144"/>
              <w:jc w:val="right"/>
            </w:pPr>
          </w:p>
        </w:tc>
      </w:tr>
      <w:tr w:rsidR="004A5884" w:rsidRPr="00265ABD" w14:paraId="0A247CEB" w14:textId="77777777" w:rsidTr="00A35B08">
        <w:trPr>
          <w:trHeight w:val="20"/>
          <w:jc w:val="center"/>
        </w:trPr>
        <w:tc>
          <w:tcPr>
            <w:tcW w:w="5089" w:type="dxa"/>
            <w:tcBorders>
              <w:top w:val="nil"/>
              <w:left w:val="nil"/>
              <w:bottom w:val="nil"/>
              <w:right w:val="single" w:sz="6" w:space="0" w:color="auto"/>
            </w:tcBorders>
            <w:shd w:val="clear" w:color="auto" w:fill="FFFFFF"/>
          </w:tcPr>
          <w:p w14:paraId="7E0DD339" w14:textId="77777777" w:rsidR="004A5884" w:rsidRPr="00265ABD" w:rsidRDefault="00783648" w:rsidP="00A35B08">
            <w:pPr>
              <w:shd w:val="clear" w:color="auto" w:fill="FFFFFF"/>
              <w:tabs>
                <w:tab w:val="left" w:leader="dot" w:pos="4954"/>
              </w:tabs>
              <w:ind w:left="125"/>
              <w:jc w:val="both"/>
            </w:pPr>
            <w:r w:rsidRPr="004547E1">
              <w:rPr>
                <w:szCs w:val="18"/>
                <w:lang w:val="en-US"/>
              </w:rPr>
              <w:t>01. World Health Organization</w:t>
            </w:r>
            <w:r w:rsidRPr="004547E1">
              <w:rPr>
                <w:rFonts w:eastAsia="Times New Roman"/>
                <w:szCs w:val="18"/>
                <w:lang w:val="en-US"/>
              </w:rPr>
              <w:t>—Contribution</w:t>
            </w:r>
            <w:r w:rsidR="00A35B08">
              <w:rPr>
                <w:rFonts w:eastAsia="Times New Roman"/>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736D24A5" w14:textId="77777777" w:rsidR="004A5884" w:rsidRPr="00265ABD" w:rsidRDefault="00783648" w:rsidP="00A35B08">
            <w:pPr>
              <w:shd w:val="clear" w:color="auto" w:fill="FFFFFF"/>
              <w:ind w:right="144"/>
              <w:jc w:val="right"/>
            </w:pPr>
            <w:r w:rsidRPr="004547E1">
              <w:rPr>
                <w:szCs w:val="18"/>
                <w:lang w:val="en-US"/>
              </w:rPr>
              <w:t>766,000</w:t>
            </w:r>
          </w:p>
        </w:tc>
        <w:tc>
          <w:tcPr>
            <w:tcW w:w="1328" w:type="dxa"/>
            <w:tcBorders>
              <w:top w:val="nil"/>
              <w:left w:val="single" w:sz="6" w:space="0" w:color="auto"/>
              <w:bottom w:val="nil"/>
              <w:right w:val="single" w:sz="6" w:space="0" w:color="auto"/>
            </w:tcBorders>
            <w:shd w:val="clear" w:color="auto" w:fill="FFFFFF"/>
            <w:vAlign w:val="bottom"/>
          </w:tcPr>
          <w:p w14:paraId="3D23C05B" w14:textId="77777777" w:rsidR="004A5884" w:rsidRPr="00265ABD" w:rsidRDefault="00783648" w:rsidP="00A35B08">
            <w:pPr>
              <w:shd w:val="clear" w:color="auto" w:fill="FFFFFF"/>
              <w:ind w:right="144"/>
              <w:jc w:val="right"/>
            </w:pPr>
            <w:r w:rsidRPr="004547E1">
              <w:rPr>
                <w:szCs w:val="18"/>
                <w:lang w:val="en-US"/>
              </w:rPr>
              <w:t>721,300</w:t>
            </w:r>
          </w:p>
        </w:tc>
        <w:tc>
          <w:tcPr>
            <w:tcW w:w="1344" w:type="dxa"/>
            <w:tcBorders>
              <w:top w:val="nil"/>
              <w:left w:val="single" w:sz="6" w:space="0" w:color="auto"/>
              <w:bottom w:val="nil"/>
              <w:right w:val="nil"/>
            </w:tcBorders>
            <w:shd w:val="clear" w:color="auto" w:fill="FFFFFF"/>
            <w:vAlign w:val="bottom"/>
          </w:tcPr>
          <w:p w14:paraId="1F974AFD" w14:textId="77777777" w:rsidR="004A5884" w:rsidRPr="00265ABD" w:rsidRDefault="00783648" w:rsidP="00A35B08">
            <w:pPr>
              <w:shd w:val="clear" w:color="auto" w:fill="FFFFFF"/>
              <w:ind w:right="144"/>
              <w:jc w:val="right"/>
            </w:pPr>
            <w:r w:rsidRPr="004547E1">
              <w:rPr>
                <w:szCs w:val="18"/>
                <w:lang w:val="en-US"/>
              </w:rPr>
              <w:t>721,275</w:t>
            </w:r>
          </w:p>
        </w:tc>
      </w:tr>
      <w:tr w:rsidR="004A5884" w:rsidRPr="00265ABD" w14:paraId="71CE0335" w14:textId="77777777" w:rsidTr="00A35B08">
        <w:trPr>
          <w:trHeight w:val="20"/>
          <w:jc w:val="center"/>
        </w:trPr>
        <w:tc>
          <w:tcPr>
            <w:tcW w:w="5089" w:type="dxa"/>
            <w:tcBorders>
              <w:top w:val="nil"/>
              <w:left w:val="nil"/>
              <w:bottom w:val="nil"/>
              <w:right w:val="single" w:sz="6" w:space="0" w:color="auto"/>
            </w:tcBorders>
            <w:shd w:val="clear" w:color="auto" w:fill="FFFFFF"/>
          </w:tcPr>
          <w:p w14:paraId="34D8EEE8" w14:textId="77777777" w:rsidR="004A5884" w:rsidRPr="00265ABD" w:rsidRDefault="00783648" w:rsidP="008C5058">
            <w:pPr>
              <w:shd w:val="clear" w:color="auto" w:fill="FFFFFF"/>
              <w:tabs>
                <w:tab w:val="left" w:leader="dot" w:pos="4954"/>
              </w:tabs>
              <w:ind w:left="691" w:hanging="576"/>
            </w:pPr>
            <w:r w:rsidRPr="004547E1">
              <w:rPr>
                <w:szCs w:val="18"/>
                <w:lang w:val="en-US"/>
              </w:rPr>
              <w:t>02. Medical research (for payment to the Medical Research Endowment Fund)</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01520237" w14:textId="77777777" w:rsidR="004A5884" w:rsidRPr="00265ABD" w:rsidRDefault="00783648" w:rsidP="00A35B08">
            <w:pPr>
              <w:shd w:val="clear" w:color="auto" w:fill="FFFFFF"/>
              <w:ind w:right="144"/>
              <w:jc w:val="right"/>
            </w:pPr>
            <w:r w:rsidRPr="004547E1">
              <w:rPr>
                <w:szCs w:val="18"/>
                <w:lang w:val="en-US"/>
              </w:rPr>
              <w:t>1,576,000</w:t>
            </w:r>
          </w:p>
        </w:tc>
        <w:tc>
          <w:tcPr>
            <w:tcW w:w="1328" w:type="dxa"/>
            <w:tcBorders>
              <w:top w:val="nil"/>
              <w:left w:val="single" w:sz="6" w:space="0" w:color="auto"/>
              <w:bottom w:val="nil"/>
              <w:right w:val="single" w:sz="6" w:space="0" w:color="auto"/>
            </w:tcBorders>
            <w:shd w:val="clear" w:color="auto" w:fill="FFFFFF"/>
            <w:vAlign w:val="bottom"/>
          </w:tcPr>
          <w:p w14:paraId="422BB9D8" w14:textId="77777777" w:rsidR="004A5884" w:rsidRPr="00265ABD" w:rsidRDefault="00783648" w:rsidP="00A35B08">
            <w:pPr>
              <w:shd w:val="clear" w:color="auto" w:fill="FFFFFF"/>
              <w:ind w:right="144"/>
              <w:jc w:val="right"/>
            </w:pPr>
            <w:r w:rsidRPr="004547E1">
              <w:rPr>
                <w:szCs w:val="18"/>
                <w:lang w:val="en-US"/>
              </w:rPr>
              <w:t>1,308,463</w:t>
            </w:r>
          </w:p>
        </w:tc>
        <w:tc>
          <w:tcPr>
            <w:tcW w:w="1344" w:type="dxa"/>
            <w:tcBorders>
              <w:top w:val="nil"/>
              <w:left w:val="single" w:sz="6" w:space="0" w:color="auto"/>
              <w:bottom w:val="nil"/>
              <w:right w:val="nil"/>
            </w:tcBorders>
            <w:shd w:val="clear" w:color="auto" w:fill="FFFFFF"/>
            <w:vAlign w:val="bottom"/>
          </w:tcPr>
          <w:p w14:paraId="22856059" w14:textId="77777777" w:rsidR="004A5884" w:rsidRPr="00265ABD" w:rsidRDefault="00783648" w:rsidP="00A35B08">
            <w:pPr>
              <w:shd w:val="clear" w:color="auto" w:fill="FFFFFF"/>
              <w:ind w:right="144"/>
              <w:jc w:val="right"/>
            </w:pPr>
            <w:r w:rsidRPr="004547E1">
              <w:rPr>
                <w:szCs w:val="18"/>
                <w:lang w:val="en-US"/>
              </w:rPr>
              <w:t>1,308,463</w:t>
            </w:r>
          </w:p>
        </w:tc>
      </w:tr>
      <w:tr w:rsidR="004A5884" w:rsidRPr="00265ABD" w14:paraId="4D1A5721" w14:textId="77777777" w:rsidTr="00A35B08">
        <w:trPr>
          <w:trHeight w:val="20"/>
          <w:jc w:val="center"/>
        </w:trPr>
        <w:tc>
          <w:tcPr>
            <w:tcW w:w="5089" w:type="dxa"/>
            <w:tcBorders>
              <w:top w:val="nil"/>
              <w:left w:val="nil"/>
              <w:bottom w:val="nil"/>
              <w:right w:val="single" w:sz="6" w:space="0" w:color="auto"/>
            </w:tcBorders>
            <w:shd w:val="clear" w:color="auto" w:fill="FFFFFF"/>
          </w:tcPr>
          <w:p w14:paraId="075DF009" w14:textId="77777777" w:rsidR="004A5884" w:rsidRPr="00265ABD" w:rsidRDefault="00783648" w:rsidP="008C5058">
            <w:pPr>
              <w:shd w:val="clear" w:color="auto" w:fill="FFFFFF"/>
              <w:tabs>
                <w:tab w:val="left" w:leader="dot" w:pos="4954"/>
              </w:tabs>
              <w:ind w:left="691" w:hanging="576"/>
            </w:pPr>
            <w:r w:rsidRPr="004547E1">
              <w:rPr>
                <w:szCs w:val="18"/>
                <w:lang w:val="en-US"/>
              </w:rPr>
              <w:t>03. Commonwealth Council for National Fitness (for payment to the National Fitness Fund Trust Account)</w:t>
            </w:r>
          </w:p>
        </w:tc>
        <w:tc>
          <w:tcPr>
            <w:tcW w:w="1348" w:type="dxa"/>
            <w:tcBorders>
              <w:top w:val="nil"/>
              <w:left w:val="single" w:sz="6" w:space="0" w:color="auto"/>
              <w:bottom w:val="nil"/>
              <w:right w:val="single" w:sz="6" w:space="0" w:color="auto"/>
            </w:tcBorders>
            <w:shd w:val="clear" w:color="auto" w:fill="FFFFFF"/>
            <w:vAlign w:val="bottom"/>
          </w:tcPr>
          <w:p w14:paraId="39CE2C69" w14:textId="77777777" w:rsidR="004A5884" w:rsidRPr="00265ABD" w:rsidRDefault="00783648" w:rsidP="00A35B08">
            <w:pPr>
              <w:shd w:val="clear" w:color="auto" w:fill="FFFFFF"/>
              <w:ind w:right="144"/>
              <w:jc w:val="right"/>
            </w:pPr>
            <w:r w:rsidRPr="004547E1">
              <w:rPr>
                <w:szCs w:val="18"/>
                <w:lang w:val="en-US"/>
              </w:rPr>
              <w:t>368,000</w:t>
            </w:r>
          </w:p>
        </w:tc>
        <w:tc>
          <w:tcPr>
            <w:tcW w:w="1328" w:type="dxa"/>
            <w:tcBorders>
              <w:top w:val="nil"/>
              <w:left w:val="single" w:sz="6" w:space="0" w:color="auto"/>
              <w:bottom w:val="nil"/>
              <w:right w:val="single" w:sz="6" w:space="0" w:color="auto"/>
            </w:tcBorders>
            <w:shd w:val="clear" w:color="auto" w:fill="FFFFFF"/>
            <w:vAlign w:val="bottom"/>
          </w:tcPr>
          <w:p w14:paraId="358A9941" w14:textId="77777777" w:rsidR="004A5884" w:rsidRPr="00265ABD" w:rsidRDefault="00783648" w:rsidP="00A35B08">
            <w:pPr>
              <w:shd w:val="clear" w:color="auto" w:fill="FFFFFF"/>
              <w:ind w:right="144"/>
              <w:jc w:val="right"/>
            </w:pPr>
            <w:r w:rsidRPr="004547E1">
              <w:rPr>
                <w:szCs w:val="18"/>
                <w:lang w:val="en-US"/>
              </w:rPr>
              <w:t>366,000</w:t>
            </w:r>
          </w:p>
        </w:tc>
        <w:tc>
          <w:tcPr>
            <w:tcW w:w="1344" w:type="dxa"/>
            <w:tcBorders>
              <w:top w:val="nil"/>
              <w:left w:val="single" w:sz="6" w:space="0" w:color="auto"/>
              <w:bottom w:val="nil"/>
              <w:right w:val="nil"/>
            </w:tcBorders>
            <w:shd w:val="clear" w:color="auto" w:fill="FFFFFF"/>
            <w:vAlign w:val="bottom"/>
          </w:tcPr>
          <w:p w14:paraId="212615AD" w14:textId="77777777" w:rsidR="004A5884" w:rsidRPr="00265ABD" w:rsidRDefault="00783648" w:rsidP="00A35B08">
            <w:pPr>
              <w:shd w:val="clear" w:color="auto" w:fill="FFFFFF"/>
              <w:ind w:right="144"/>
              <w:jc w:val="right"/>
            </w:pPr>
            <w:r w:rsidRPr="004547E1">
              <w:rPr>
                <w:szCs w:val="18"/>
                <w:lang w:val="en-US"/>
              </w:rPr>
              <w:t>366,000</w:t>
            </w:r>
          </w:p>
        </w:tc>
      </w:tr>
      <w:tr w:rsidR="004A5884" w:rsidRPr="00265ABD" w14:paraId="4C4E507D" w14:textId="77777777" w:rsidTr="00A35B08">
        <w:trPr>
          <w:trHeight w:val="20"/>
          <w:jc w:val="center"/>
        </w:trPr>
        <w:tc>
          <w:tcPr>
            <w:tcW w:w="5089" w:type="dxa"/>
            <w:tcBorders>
              <w:top w:val="nil"/>
              <w:left w:val="nil"/>
              <w:bottom w:val="nil"/>
              <w:right w:val="single" w:sz="6" w:space="0" w:color="auto"/>
            </w:tcBorders>
            <w:shd w:val="clear" w:color="auto" w:fill="FFFFFF"/>
          </w:tcPr>
          <w:p w14:paraId="068D5932" w14:textId="77777777" w:rsidR="004A5884" w:rsidRPr="00265ABD" w:rsidRDefault="00783648" w:rsidP="00A35B08">
            <w:pPr>
              <w:shd w:val="clear" w:color="auto" w:fill="FFFFFF"/>
              <w:tabs>
                <w:tab w:val="left" w:leader="dot" w:pos="4954"/>
              </w:tabs>
              <w:ind w:left="130"/>
              <w:jc w:val="both"/>
            </w:pPr>
            <w:r w:rsidRPr="004547E1">
              <w:rPr>
                <w:szCs w:val="18"/>
                <w:lang w:val="en-US"/>
              </w:rPr>
              <w:t>04. Lady Gowrie Child Centres</w:t>
            </w:r>
            <w:r w:rsidRPr="004547E1">
              <w:rPr>
                <w:rFonts w:eastAsia="Times New Roman"/>
                <w:szCs w:val="18"/>
                <w:lang w:val="en-US"/>
              </w:rPr>
              <w:t>—Grants-in-aid</w:t>
            </w:r>
            <w:r w:rsidR="00A35B08">
              <w:rPr>
                <w:rFonts w:eastAsia="Times New Roman"/>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77A37C39" w14:textId="77777777" w:rsidR="004A5884" w:rsidRPr="00265ABD" w:rsidRDefault="00783648" w:rsidP="00A35B08">
            <w:pPr>
              <w:shd w:val="clear" w:color="auto" w:fill="FFFFFF"/>
              <w:ind w:right="144"/>
              <w:jc w:val="right"/>
            </w:pPr>
            <w:r w:rsidRPr="004547E1">
              <w:rPr>
                <w:szCs w:val="18"/>
                <w:lang w:val="en-US"/>
              </w:rPr>
              <w:t>120,000</w:t>
            </w:r>
          </w:p>
        </w:tc>
        <w:tc>
          <w:tcPr>
            <w:tcW w:w="1328" w:type="dxa"/>
            <w:tcBorders>
              <w:top w:val="nil"/>
              <w:left w:val="single" w:sz="6" w:space="0" w:color="auto"/>
              <w:bottom w:val="nil"/>
              <w:right w:val="single" w:sz="6" w:space="0" w:color="auto"/>
            </w:tcBorders>
            <w:shd w:val="clear" w:color="auto" w:fill="FFFFFF"/>
            <w:vAlign w:val="bottom"/>
          </w:tcPr>
          <w:p w14:paraId="55E1853A" w14:textId="77777777" w:rsidR="004A5884" w:rsidRPr="00265ABD" w:rsidRDefault="00783648" w:rsidP="00A35B08">
            <w:pPr>
              <w:shd w:val="clear" w:color="auto" w:fill="FFFFFF"/>
              <w:ind w:right="144"/>
              <w:jc w:val="right"/>
            </w:pPr>
            <w:r w:rsidRPr="004547E1">
              <w:rPr>
                <w:szCs w:val="18"/>
                <w:lang w:val="en-US"/>
              </w:rPr>
              <w:t>120,000</w:t>
            </w:r>
          </w:p>
        </w:tc>
        <w:tc>
          <w:tcPr>
            <w:tcW w:w="1344" w:type="dxa"/>
            <w:tcBorders>
              <w:top w:val="nil"/>
              <w:left w:val="single" w:sz="6" w:space="0" w:color="auto"/>
              <w:bottom w:val="nil"/>
              <w:right w:val="nil"/>
            </w:tcBorders>
            <w:shd w:val="clear" w:color="auto" w:fill="FFFFFF"/>
            <w:vAlign w:val="bottom"/>
          </w:tcPr>
          <w:p w14:paraId="47C0D8E9" w14:textId="77777777" w:rsidR="004A5884" w:rsidRPr="00265ABD" w:rsidRDefault="00783648" w:rsidP="00A35B08">
            <w:pPr>
              <w:shd w:val="clear" w:color="auto" w:fill="FFFFFF"/>
              <w:ind w:right="144"/>
              <w:jc w:val="right"/>
            </w:pPr>
            <w:r w:rsidRPr="004547E1">
              <w:rPr>
                <w:szCs w:val="18"/>
                <w:lang w:val="en-US"/>
              </w:rPr>
              <w:t>120,000</w:t>
            </w:r>
          </w:p>
        </w:tc>
      </w:tr>
      <w:tr w:rsidR="004A5884" w:rsidRPr="00265ABD" w14:paraId="1124CBD3" w14:textId="77777777" w:rsidTr="00A35B08">
        <w:trPr>
          <w:trHeight w:val="20"/>
          <w:jc w:val="center"/>
        </w:trPr>
        <w:tc>
          <w:tcPr>
            <w:tcW w:w="5089" w:type="dxa"/>
            <w:tcBorders>
              <w:top w:val="nil"/>
              <w:left w:val="nil"/>
              <w:bottom w:val="nil"/>
              <w:right w:val="single" w:sz="6" w:space="0" w:color="auto"/>
            </w:tcBorders>
            <w:shd w:val="clear" w:color="auto" w:fill="FFFFFF"/>
          </w:tcPr>
          <w:p w14:paraId="7372B030" w14:textId="77777777" w:rsidR="004A5884" w:rsidRPr="00265ABD" w:rsidRDefault="00783648" w:rsidP="00A35B08">
            <w:pPr>
              <w:shd w:val="clear" w:color="auto" w:fill="FFFFFF"/>
              <w:tabs>
                <w:tab w:val="left" w:leader="dot" w:pos="4954"/>
              </w:tabs>
              <w:ind w:left="134"/>
              <w:jc w:val="both"/>
            </w:pPr>
            <w:r w:rsidRPr="004547E1">
              <w:rPr>
                <w:szCs w:val="18"/>
                <w:lang w:val="en-US"/>
              </w:rPr>
              <w:t>05. Royal Flying Doctor Service of Australia</w:t>
            </w:r>
            <w:r w:rsidRPr="004547E1">
              <w:rPr>
                <w:rFonts w:eastAsia="Times New Roman"/>
                <w:szCs w:val="18"/>
                <w:lang w:val="en-US"/>
              </w:rPr>
              <w:t>— Grant-in-aid</w:t>
            </w:r>
          </w:p>
        </w:tc>
        <w:tc>
          <w:tcPr>
            <w:tcW w:w="1348" w:type="dxa"/>
            <w:tcBorders>
              <w:top w:val="nil"/>
              <w:left w:val="single" w:sz="6" w:space="0" w:color="auto"/>
              <w:bottom w:val="nil"/>
              <w:right w:val="single" w:sz="6" w:space="0" w:color="auto"/>
            </w:tcBorders>
            <w:shd w:val="clear" w:color="auto" w:fill="FFFFFF"/>
            <w:vAlign w:val="bottom"/>
          </w:tcPr>
          <w:p w14:paraId="11DE070B" w14:textId="77777777" w:rsidR="004A5884" w:rsidRPr="00265ABD" w:rsidRDefault="00783648" w:rsidP="00A35B08">
            <w:pPr>
              <w:shd w:val="clear" w:color="auto" w:fill="FFFFFF"/>
              <w:ind w:right="144"/>
              <w:jc w:val="right"/>
            </w:pPr>
            <w:r w:rsidRPr="004547E1">
              <w:rPr>
                <w:szCs w:val="18"/>
                <w:lang w:val="en-US"/>
              </w:rPr>
              <w:t>390,000</w:t>
            </w:r>
          </w:p>
        </w:tc>
        <w:tc>
          <w:tcPr>
            <w:tcW w:w="1328" w:type="dxa"/>
            <w:tcBorders>
              <w:top w:val="nil"/>
              <w:left w:val="single" w:sz="6" w:space="0" w:color="auto"/>
              <w:bottom w:val="nil"/>
              <w:right w:val="single" w:sz="6" w:space="0" w:color="auto"/>
            </w:tcBorders>
            <w:shd w:val="clear" w:color="auto" w:fill="FFFFFF"/>
            <w:vAlign w:val="bottom"/>
          </w:tcPr>
          <w:p w14:paraId="0DC0F02A" w14:textId="77777777" w:rsidR="004A5884" w:rsidRPr="00265ABD" w:rsidRDefault="00783648" w:rsidP="00A35B08">
            <w:pPr>
              <w:shd w:val="clear" w:color="auto" w:fill="FFFFFF"/>
              <w:ind w:right="144"/>
              <w:jc w:val="right"/>
            </w:pPr>
            <w:r w:rsidRPr="004547E1">
              <w:rPr>
                <w:szCs w:val="18"/>
                <w:lang w:val="en-US"/>
              </w:rPr>
              <w:t>330,000</w:t>
            </w:r>
          </w:p>
        </w:tc>
        <w:tc>
          <w:tcPr>
            <w:tcW w:w="1344" w:type="dxa"/>
            <w:tcBorders>
              <w:top w:val="nil"/>
              <w:left w:val="single" w:sz="6" w:space="0" w:color="auto"/>
              <w:bottom w:val="nil"/>
              <w:right w:val="nil"/>
            </w:tcBorders>
            <w:shd w:val="clear" w:color="auto" w:fill="FFFFFF"/>
            <w:vAlign w:val="bottom"/>
          </w:tcPr>
          <w:p w14:paraId="3DCA3374" w14:textId="77777777" w:rsidR="004A5884" w:rsidRPr="00265ABD" w:rsidRDefault="00783648" w:rsidP="00A35B08">
            <w:pPr>
              <w:shd w:val="clear" w:color="auto" w:fill="FFFFFF"/>
              <w:ind w:right="144"/>
              <w:jc w:val="right"/>
            </w:pPr>
            <w:r w:rsidRPr="004547E1">
              <w:rPr>
                <w:szCs w:val="18"/>
                <w:lang w:val="en-US"/>
              </w:rPr>
              <w:t>329,370</w:t>
            </w:r>
          </w:p>
        </w:tc>
      </w:tr>
      <w:tr w:rsidR="004A5884" w:rsidRPr="00265ABD" w14:paraId="5C51A256" w14:textId="77777777" w:rsidTr="00A35B08">
        <w:trPr>
          <w:trHeight w:val="20"/>
          <w:jc w:val="center"/>
        </w:trPr>
        <w:tc>
          <w:tcPr>
            <w:tcW w:w="5089" w:type="dxa"/>
            <w:tcBorders>
              <w:top w:val="nil"/>
              <w:left w:val="nil"/>
              <w:bottom w:val="nil"/>
              <w:right w:val="single" w:sz="6" w:space="0" w:color="auto"/>
            </w:tcBorders>
            <w:shd w:val="clear" w:color="auto" w:fill="FFFFFF"/>
          </w:tcPr>
          <w:p w14:paraId="4BAC1998" w14:textId="77777777" w:rsidR="004A5884" w:rsidRPr="00265ABD" w:rsidRDefault="00783648" w:rsidP="00A35B08">
            <w:pPr>
              <w:shd w:val="clear" w:color="auto" w:fill="FFFFFF"/>
              <w:tabs>
                <w:tab w:val="left" w:leader="dot" w:pos="4954"/>
              </w:tabs>
              <w:ind w:left="134"/>
              <w:jc w:val="both"/>
            </w:pPr>
            <w:r w:rsidRPr="004547E1">
              <w:rPr>
                <w:szCs w:val="18"/>
                <w:lang w:val="en-US"/>
              </w:rPr>
              <w:t>06. Purchase of radio-isotopes for sale</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245EC20C" w14:textId="77777777" w:rsidR="004A5884" w:rsidRPr="00265ABD" w:rsidRDefault="00783648" w:rsidP="00A35B08">
            <w:pPr>
              <w:shd w:val="clear" w:color="auto" w:fill="FFFFFF"/>
              <w:ind w:right="144"/>
              <w:jc w:val="right"/>
            </w:pPr>
            <w:r w:rsidRPr="004547E1">
              <w:rPr>
                <w:szCs w:val="18"/>
                <w:lang w:val="en-US"/>
              </w:rPr>
              <w:t>80,800</w:t>
            </w:r>
          </w:p>
        </w:tc>
        <w:tc>
          <w:tcPr>
            <w:tcW w:w="1328" w:type="dxa"/>
            <w:tcBorders>
              <w:top w:val="nil"/>
              <w:left w:val="single" w:sz="6" w:space="0" w:color="auto"/>
              <w:bottom w:val="nil"/>
              <w:right w:val="single" w:sz="6" w:space="0" w:color="auto"/>
            </w:tcBorders>
            <w:shd w:val="clear" w:color="auto" w:fill="FFFFFF"/>
            <w:vAlign w:val="bottom"/>
          </w:tcPr>
          <w:p w14:paraId="62471A6D" w14:textId="77777777" w:rsidR="004A5884" w:rsidRPr="00265ABD" w:rsidRDefault="00783648" w:rsidP="00A35B08">
            <w:pPr>
              <w:shd w:val="clear" w:color="auto" w:fill="FFFFFF"/>
              <w:ind w:right="144"/>
              <w:jc w:val="right"/>
            </w:pPr>
            <w:r w:rsidRPr="004547E1">
              <w:rPr>
                <w:szCs w:val="18"/>
                <w:lang w:val="en-US"/>
              </w:rPr>
              <w:t>88,000</w:t>
            </w:r>
          </w:p>
        </w:tc>
        <w:tc>
          <w:tcPr>
            <w:tcW w:w="1344" w:type="dxa"/>
            <w:tcBorders>
              <w:top w:val="nil"/>
              <w:left w:val="single" w:sz="6" w:space="0" w:color="auto"/>
              <w:bottom w:val="nil"/>
              <w:right w:val="nil"/>
            </w:tcBorders>
            <w:shd w:val="clear" w:color="auto" w:fill="FFFFFF"/>
            <w:vAlign w:val="bottom"/>
          </w:tcPr>
          <w:p w14:paraId="5CCDC028" w14:textId="77777777" w:rsidR="004A5884" w:rsidRPr="00265ABD" w:rsidRDefault="00783648" w:rsidP="00A35B08">
            <w:pPr>
              <w:shd w:val="clear" w:color="auto" w:fill="FFFFFF"/>
              <w:ind w:right="144"/>
              <w:jc w:val="right"/>
            </w:pPr>
            <w:r w:rsidRPr="004547E1">
              <w:rPr>
                <w:szCs w:val="18"/>
                <w:lang w:val="en-US"/>
              </w:rPr>
              <w:t>74,633</w:t>
            </w:r>
          </w:p>
        </w:tc>
      </w:tr>
      <w:tr w:rsidR="004A5884" w:rsidRPr="00265ABD" w14:paraId="0D7E8B84" w14:textId="77777777" w:rsidTr="00A35B08">
        <w:trPr>
          <w:trHeight w:val="20"/>
          <w:jc w:val="center"/>
        </w:trPr>
        <w:tc>
          <w:tcPr>
            <w:tcW w:w="5089" w:type="dxa"/>
            <w:tcBorders>
              <w:top w:val="nil"/>
              <w:left w:val="nil"/>
              <w:bottom w:val="nil"/>
              <w:right w:val="single" w:sz="6" w:space="0" w:color="auto"/>
            </w:tcBorders>
            <w:shd w:val="clear" w:color="auto" w:fill="FFFFFF"/>
          </w:tcPr>
          <w:p w14:paraId="42CD94FC" w14:textId="77777777" w:rsidR="004A5884" w:rsidRPr="00265ABD" w:rsidRDefault="00783648" w:rsidP="00A35B08">
            <w:pPr>
              <w:shd w:val="clear" w:color="auto" w:fill="FFFFFF"/>
              <w:tabs>
                <w:tab w:val="left" w:leader="dot" w:pos="4954"/>
              </w:tabs>
              <w:ind w:left="134"/>
              <w:jc w:val="both"/>
            </w:pPr>
            <w:r w:rsidRPr="004547E1">
              <w:rPr>
                <w:szCs w:val="18"/>
                <w:lang w:val="en-US"/>
              </w:rPr>
              <w:t>07. Potassium iodide tablets</w:t>
            </w:r>
            <w:r w:rsidR="00A35B08">
              <w:rPr>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63D955EC" w14:textId="77777777" w:rsidR="004A5884" w:rsidRPr="00265ABD" w:rsidRDefault="00783648" w:rsidP="00A35B08">
            <w:pPr>
              <w:shd w:val="clear" w:color="auto" w:fill="FFFFFF"/>
              <w:ind w:right="144"/>
              <w:jc w:val="right"/>
            </w:pPr>
            <w:r w:rsidRPr="004547E1">
              <w:rPr>
                <w:szCs w:val="18"/>
                <w:lang w:val="en-US"/>
              </w:rPr>
              <w:t>400</w:t>
            </w:r>
          </w:p>
        </w:tc>
        <w:tc>
          <w:tcPr>
            <w:tcW w:w="1328" w:type="dxa"/>
            <w:tcBorders>
              <w:top w:val="nil"/>
              <w:left w:val="single" w:sz="6" w:space="0" w:color="auto"/>
              <w:bottom w:val="nil"/>
              <w:right w:val="single" w:sz="6" w:space="0" w:color="auto"/>
            </w:tcBorders>
            <w:shd w:val="clear" w:color="auto" w:fill="FFFFFF"/>
            <w:vAlign w:val="bottom"/>
          </w:tcPr>
          <w:p w14:paraId="23C2186D" w14:textId="77777777" w:rsidR="004A5884" w:rsidRPr="00265ABD" w:rsidRDefault="00783648" w:rsidP="00A35B08">
            <w:pPr>
              <w:shd w:val="clear" w:color="auto" w:fill="FFFFFF"/>
              <w:ind w:right="144"/>
              <w:jc w:val="right"/>
            </w:pPr>
            <w:r w:rsidRPr="004547E1">
              <w:rPr>
                <w:szCs w:val="18"/>
                <w:lang w:val="en-US"/>
              </w:rPr>
              <w:t>1,200</w:t>
            </w:r>
          </w:p>
        </w:tc>
        <w:tc>
          <w:tcPr>
            <w:tcW w:w="1344" w:type="dxa"/>
            <w:tcBorders>
              <w:top w:val="nil"/>
              <w:left w:val="single" w:sz="6" w:space="0" w:color="auto"/>
              <w:bottom w:val="nil"/>
              <w:right w:val="nil"/>
            </w:tcBorders>
            <w:shd w:val="clear" w:color="auto" w:fill="FFFFFF"/>
            <w:vAlign w:val="bottom"/>
          </w:tcPr>
          <w:p w14:paraId="682FD155" w14:textId="77777777" w:rsidR="004A5884" w:rsidRPr="00265ABD" w:rsidRDefault="00783648" w:rsidP="00A35B08">
            <w:pPr>
              <w:shd w:val="clear" w:color="auto" w:fill="FFFFFF"/>
              <w:ind w:right="144"/>
              <w:jc w:val="right"/>
            </w:pPr>
            <w:r w:rsidRPr="004547E1">
              <w:rPr>
                <w:szCs w:val="18"/>
                <w:lang w:val="en-US"/>
              </w:rPr>
              <w:t>726</w:t>
            </w:r>
          </w:p>
        </w:tc>
      </w:tr>
      <w:tr w:rsidR="004A5884" w:rsidRPr="00265ABD" w14:paraId="6CD24314" w14:textId="77777777" w:rsidTr="00A35B08">
        <w:trPr>
          <w:trHeight w:val="20"/>
          <w:jc w:val="center"/>
        </w:trPr>
        <w:tc>
          <w:tcPr>
            <w:tcW w:w="5089" w:type="dxa"/>
            <w:tcBorders>
              <w:top w:val="nil"/>
              <w:left w:val="nil"/>
              <w:bottom w:val="nil"/>
              <w:right w:val="single" w:sz="6" w:space="0" w:color="auto"/>
            </w:tcBorders>
            <w:shd w:val="clear" w:color="auto" w:fill="FFFFFF"/>
          </w:tcPr>
          <w:p w14:paraId="4ABAEE11" w14:textId="77777777" w:rsidR="004A5884" w:rsidRPr="00265ABD" w:rsidRDefault="00783648" w:rsidP="00A35B08">
            <w:pPr>
              <w:shd w:val="clear" w:color="auto" w:fill="FFFFFF"/>
              <w:tabs>
                <w:tab w:val="left" w:leader="dot" w:pos="4954"/>
              </w:tabs>
              <w:ind w:left="134"/>
              <w:jc w:val="both"/>
            </w:pPr>
            <w:r w:rsidRPr="004547E1">
              <w:rPr>
                <w:szCs w:val="18"/>
                <w:lang w:val="en-US"/>
              </w:rPr>
              <w:t>08. Australian Pre-school Association</w:t>
            </w:r>
            <w:r w:rsidRPr="004547E1">
              <w:rPr>
                <w:rFonts w:eastAsia="Times New Roman"/>
                <w:szCs w:val="18"/>
                <w:lang w:val="en-US"/>
              </w:rPr>
              <w:t>—Grant-in-aid</w:t>
            </w:r>
            <w:r w:rsidR="00A35B08">
              <w:rPr>
                <w:rFonts w:eastAsia="Times New Roman"/>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004BD4FA" w14:textId="77777777" w:rsidR="004A5884" w:rsidRPr="00265ABD" w:rsidRDefault="00783648" w:rsidP="00A35B08">
            <w:pPr>
              <w:shd w:val="clear" w:color="auto" w:fill="FFFFFF"/>
              <w:ind w:right="144"/>
              <w:jc w:val="right"/>
            </w:pPr>
            <w:r w:rsidRPr="004547E1">
              <w:rPr>
                <w:szCs w:val="18"/>
                <w:lang w:val="en-US"/>
              </w:rPr>
              <w:t>14,800</w:t>
            </w:r>
          </w:p>
        </w:tc>
        <w:tc>
          <w:tcPr>
            <w:tcW w:w="1328" w:type="dxa"/>
            <w:tcBorders>
              <w:top w:val="nil"/>
              <w:left w:val="single" w:sz="6" w:space="0" w:color="auto"/>
              <w:bottom w:val="nil"/>
              <w:right w:val="single" w:sz="6" w:space="0" w:color="auto"/>
            </w:tcBorders>
            <w:shd w:val="clear" w:color="auto" w:fill="FFFFFF"/>
            <w:vAlign w:val="bottom"/>
          </w:tcPr>
          <w:p w14:paraId="78362347" w14:textId="77777777" w:rsidR="004A5884" w:rsidRPr="00265ABD" w:rsidRDefault="00783648" w:rsidP="00A35B08">
            <w:pPr>
              <w:shd w:val="clear" w:color="auto" w:fill="FFFFFF"/>
              <w:ind w:right="144"/>
              <w:jc w:val="right"/>
            </w:pPr>
            <w:r w:rsidRPr="004547E1">
              <w:rPr>
                <w:szCs w:val="18"/>
                <w:lang w:val="en-US"/>
              </w:rPr>
              <w:t>14,800</w:t>
            </w:r>
          </w:p>
        </w:tc>
        <w:tc>
          <w:tcPr>
            <w:tcW w:w="1344" w:type="dxa"/>
            <w:tcBorders>
              <w:top w:val="nil"/>
              <w:left w:val="single" w:sz="6" w:space="0" w:color="auto"/>
              <w:bottom w:val="nil"/>
              <w:right w:val="nil"/>
            </w:tcBorders>
            <w:shd w:val="clear" w:color="auto" w:fill="FFFFFF"/>
            <w:vAlign w:val="bottom"/>
          </w:tcPr>
          <w:p w14:paraId="4FF45E4B" w14:textId="77777777" w:rsidR="004A5884" w:rsidRPr="00265ABD" w:rsidRDefault="00783648" w:rsidP="00A35B08">
            <w:pPr>
              <w:shd w:val="clear" w:color="auto" w:fill="FFFFFF"/>
              <w:ind w:right="144"/>
              <w:jc w:val="right"/>
            </w:pPr>
            <w:r w:rsidRPr="004547E1">
              <w:rPr>
                <w:szCs w:val="18"/>
                <w:lang w:val="en-US"/>
              </w:rPr>
              <w:t>14,800</w:t>
            </w:r>
          </w:p>
        </w:tc>
      </w:tr>
      <w:tr w:rsidR="004A5884" w:rsidRPr="00265ABD" w14:paraId="4261F309" w14:textId="77777777" w:rsidTr="00A35B08">
        <w:trPr>
          <w:trHeight w:val="20"/>
          <w:jc w:val="center"/>
        </w:trPr>
        <w:tc>
          <w:tcPr>
            <w:tcW w:w="5089" w:type="dxa"/>
            <w:tcBorders>
              <w:top w:val="nil"/>
              <w:left w:val="nil"/>
              <w:bottom w:val="nil"/>
              <w:right w:val="single" w:sz="6" w:space="0" w:color="auto"/>
            </w:tcBorders>
            <w:shd w:val="clear" w:color="auto" w:fill="FFFFFF"/>
          </w:tcPr>
          <w:p w14:paraId="59643C51" w14:textId="77777777" w:rsidR="004A5884" w:rsidRPr="00265ABD" w:rsidRDefault="00783648" w:rsidP="00A35B08">
            <w:pPr>
              <w:shd w:val="clear" w:color="auto" w:fill="FFFFFF"/>
              <w:tabs>
                <w:tab w:val="left" w:leader="dot" w:pos="4954"/>
              </w:tabs>
              <w:ind w:left="134"/>
              <w:jc w:val="both"/>
            </w:pPr>
            <w:r w:rsidRPr="004547E1">
              <w:rPr>
                <w:szCs w:val="18"/>
                <w:lang w:val="en-US"/>
              </w:rPr>
              <w:t>09. International Cancer Research Agency</w:t>
            </w:r>
            <w:r w:rsidRPr="004547E1">
              <w:rPr>
                <w:rFonts w:eastAsia="Times New Roman"/>
                <w:szCs w:val="18"/>
                <w:lang w:val="en-US"/>
              </w:rPr>
              <w:t>—Contribution</w:t>
            </w:r>
            <w:r w:rsidR="00A35B08">
              <w:rPr>
                <w:rFonts w:eastAsia="Times New Roman"/>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756AD88C" w14:textId="77777777" w:rsidR="004A5884" w:rsidRPr="00265ABD" w:rsidRDefault="00783648" w:rsidP="00A35B08">
            <w:pPr>
              <w:shd w:val="clear" w:color="auto" w:fill="FFFFFF"/>
              <w:ind w:right="144"/>
              <w:jc w:val="right"/>
            </w:pPr>
            <w:r w:rsidRPr="004547E1">
              <w:rPr>
                <w:szCs w:val="18"/>
                <w:lang w:val="en-US"/>
              </w:rPr>
              <w:t>135,000</w:t>
            </w:r>
          </w:p>
        </w:tc>
        <w:tc>
          <w:tcPr>
            <w:tcW w:w="1328" w:type="dxa"/>
            <w:tcBorders>
              <w:top w:val="nil"/>
              <w:left w:val="single" w:sz="6" w:space="0" w:color="auto"/>
              <w:bottom w:val="nil"/>
              <w:right w:val="single" w:sz="6" w:space="0" w:color="auto"/>
            </w:tcBorders>
            <w:shd w:val="clear" w:color="auto" w:fill="FFFFFF"/>
            <w:vAlign w:val="bottom"/>
          </w:tcPr>
          <w:p w14:paraId="1F026CFF" w14:textId="77777777" w:rsidR="004A5884" w:rsidRPr="00265ABD" w:rsidRDefault="00783648" w:rsidP="00A35B08">
            <w:pPr>
              <w:shd w:val="clear" w:color="auto" w:fill="FFFFFF"/>
              <w:ind w:right="144"/>
              <w:jc w:val="right"/>
            </w:pPr>
            <w:r w:rsidRPr="004547E1">
              <w:rPr>
                <w:szCs w:val="18"/>
                <w:lang w:val="en-US"/>
              </w:rPr>
              <w:t>135,000</w:t>
            </w:r>
          </w:p>
        </w:tc>
        <w:tc>
          <w:tcPr>
            <w:tcW w:w="1344" w:type="dxa"/>
            <w:tcBorders>
              <w:top w:val="nil"/>
              <w:left w:val="single" w:sz="6" w:space="0" w:color="auto"/>
              <w:bottom w:val="nil"/>
              <w:right w:val="nil"/>
            </w:tcBorders>
            <w:shd w:val="clear" w:color="auto" w:fill="FFFFFF"/>
            <w:vAlign w:val="bottom"/>
          </w:tcPr>
          <w:p w14:paraId="3B1C291C" w14:textId="77777777" w:rsidR="004A5884" w:rsidRPr="00265ABD" w:rsidRDefault="00783648" w:rsidP="00A35B08">
            <w:pPr>
              <w:shd w:val="clear" w:color="auto" w:fill="FFFFFF"/>
              <w:ind w:right="144"/>
              <w:jc w:val="right"/>
            </w:pPr>
            <w:r w:rsidRPr="004547E1">
              <w:rPr>
                <w:szCs w:val="18"/>
                <w:lang w:val="en-US"/>
              </w:rPr>
              <w:t>134,577</w:t>
            </w:r>
          </w:p>
        </w:tc>
      </w:tr>
      <w:tr w:rsidR="004A5884" w:rsidRPr="00265ABD" w14:paraId="74D95741" w14:textId="77777777" w:rsidTr="00A35B08">
        <w:trPr>
          <w:trHeight w:val="20"/>
          <w:jc w:val="center"/>
        </w:trPr>
        <w:tc>
          <w:tcPr>
            <w:tcW w:w="5089" w:type="dxa"/>
            <w:tcBorders>
              <w:top w:val="nil"/>
              <w:left w:val="nil"/>
              <w:bottom w:val="nil"/>
              <w:right w:val="single" w:sz="6" w:space="0" w:color="auto"/>
            </w:tcBorders>
            <w:shd w:val="clear" w:color="auto" w:fill="FFFFFF"/>
          </w:tcPr>
          <w:p w14:paraId="42B56E45" w14:textId="77777777" w:rsidR="004A5884" w:rsidRPr="00265ABD" w:rsidRDefault="00783648" w:rsidP="008C5058">
            <w:pPr>
              <w:shd w:val="clear" w:color="auto" w:fill="FFFFFF"/>
              <w:tabs>
                <w:tab w:val="left" w:leader="dot" w:pos="4954"/>
              </w:tabs>
              <w:ind w:left="691" w:hanging="576"/>
            </w:pPr>
            <w:r w:rsidRPr="004547E1">
              <w:rPr>
                <w:szCs w:val="18"/>
                <w:lang w:val="en-US"/>
              </w:rPr>
              <w:t xml:space="preserve">10. Commonwealth Serum Laboratories Commission </w:t>
            </w:r>
            <w:r w:rsidRPr="004547E1">
              <w:rPr>
                <w:rFonts w:eastAsia="Times New Roman"/>
                <w:szCs w:val="18"/>
                <w:lang w:val="en-US"/>
              </w:rPr>
              <w:t xml:space="preserve">—Advance for research under Section 19 </w:t>
            </w:r>
            <w:r w:rsidR="00F22D41" w:rsidRPr="004547E1">
              <w:rPr>
                <w:rFonts w:eastAsia="Times New Roman"/>
                <w:szCs w:val="18"/>
                <w:lang w:val="en-US"/>
              </w:rPr>
              <w:t>(</w:t>
            </w:r>
            <w:r w:rsidRPr="004547E1">
              <w:rPr>
                <w:rFonts w:eastAsia="Times New Roman"/>
                <w:i/>
                <w:szCs w:val="18"/>
                <w:lang w:val="en-US"/>
              </w:rPr>
              <w:t>b</w:t>
            </w:r>
            <w:r w:rsidR="00F22D41" w:rsidRPr="004547E1">
              <w:rPr>
                <w:rFonts w:eastAsia="Times New Roman"/>
                <w:szCs w:val="18"/>
                <w:lang w:val="en-US"/>
              </w:rPr>
              <w:t>)</w:t>
            </w:r>
            <w:r w:rsidRPr="004547E1">
              <w:rPr>
                <w:rFonts w:eastAsia="Times New Roman"/>
                <w:szCs w:val="18"/>
                <w:lang w:val="en-US"/>
              </w:rPr>
              <w:t xml:space="preserve"> of Commonwealth Serum Laboratories Act</w:t>
            </w:r>
            <w:r w:rsidR="00A35B08">
              <w:rPr>
                <w:rFonts w:eastAsia="Times New Roman"/>
                <w:szCs w:val="18"/>
                <w:lang w:val="en-US"/>
              </w:rPr>
              <w:tab/>
            </w:r>
          </w:p>
        </w:tc>
        <w:tc>
          <w:tcPr>
            <w:tcW w:w="1348" w:type="dxa"/>
            <w:tcBorders>
              <w:top w:val="nil"/>
              <w:left w:val="single" w:sz="6" w:space="0" w:color="auto"/>
              <w:bottom w:val="nil"/>
              <w:right w:val="single" w:sz="6" w:space="0" w:color="auto"/>
            </w:tcBorders>
            <w:shd w:val="clear" w:color="auto" w:fill="FFFFFF"/>
            <w:vAlign w:val="bottom"/>
          </w:tcPr>
          <w:p w14:paraId="45542A47" w14:textId="77777777" w:rsidR="004A5884" w:rsidRPr="00265ABD" w:rsidRDefault="00783648" w:rsidP="00A35B08">
            <w:pPr>
              <w:shd w:val="clear" w:color="auto" w:fill="FFFFFF"/>
              <w:ind w:right="144"/>
              <w:jc w:val="right"/>
            </w:pPr>
            <w:r w:rsidRPr="004547E1">
              <w:rPr>
                <w:szCs w:val="18"/>
                <w:lang w:val="en-US"/>
              </w:rPr>
              <w:t>170,000</w:t>
            </w:r>
          </w:p>
        </w:tc>
        <w:tc>
          <w:tcPr>
            <w:tcW w:w="1328" w:type="dxa"/>
            <w:tcBorders>
              <w:top w:val="nil"/>
              <w:left w:val="single" w:sz="6" w:space="0" w:color="auto"/>
              <w:bottom w:val="nil"/>
              <w:right w:val="single" w:sz="6" w:space="0" w:color="auto"/>
            </w:tcBorders>
            <w:shd w:val="clear" w:color="auto" w:fill="FFFFFF"/>
            <w:vAlign w:val="bottom"/>
          </w:tcPr>
          <w:p w14:paraId="48E6BE22" w14:textId="77777777" w:rsidR="004A5884" w:rsidRPr="00265ABD" w:rsidRDefault="00783648" w:rsidP="00A35B08">
            <w:pPr>
              <w:shd w:val="clear" w:color="auto" w:fill="FFFFFF"/>
              <w:ind w:right="144"/>
              <w:jc w:val="right"/>
            </w:pPr>
            <w:r w:rsidRPr="004547E1">
              <w:rPr>
                <w:szCs w:val="18"/>
                <w:lang w:val="en-US"/>
              </w:rPr>
              <w:t>330,000</w:t>
            </w:r>
          </w:p>
        </w:tc>
        <w:tc>
          <w:tcPr>
            <w:tcW w:w="1344" w:type="dxa"/>
            <w:tcBorders>
              <w:top w:val="nil"/>
              <w:left w:val="single" w:sz="6" w:space="0" w:color="auto"/>
              <w:bottom w:val="nil"/>
              <w:right w:val="nil"/>
            </w:tcBorders>
            <w:shd w:val="clear" w:color="auto" w:fill="FFFFFF"/>
            <w:vAlign w:val="bottom"/>
          </w:tcPr>
          <w:p w14:paraId="5718FE1C" w14:textId="77777777" w:rsidR="004A5884" w:rsidRPr="00265ABD" w:rsidRDefault="00586E9D" w:rsidP="00586E9D">
            <w:pPr>
              <w:shd w:val="clear" w:color="auto" w:fill="FFFFFF"/>
              <w:jc w:val="center"/>
            </w:pPr>
            <w:r>
              <w:rPr>
                <w:lang w:val="en-US"/>
              </w:rPr>
              <w:t>..</w:t>
            </w:r>
          </w:p>
        </w:tc>
      </w:tr>
    </w:tbl>
    <w:p w14:paraId="50F545B5" w14:textId="77777777" w:rsidR="004A5884" w:rsidRPr="00265ABD" w:rsidRDefault="00265ABD" w:rsidP="00A35B08">
      <w:pPr>
        <w:shd w:val="clear" w:color="auto" w:fill="FFFFFF"/>
        <w:spacing w:after="60"/>
        <w:jc w:val="center"/>
      </w:pPr>
      <w:r w:rsidRPr="00265ABD">
        <w:br w:type="page"/>
      </w:r>
      <w:r w:rsidR="00783648" w:rsidRPr="00265ABD">
        <w:rPr>
          <w:smallCaps/>
          <w:lang w:val="en-US"/>
        </w:rPr>
        <w:lastRenderedPageBreak/>
        <w:t>Department of Health</w:t>
      </w:r>
      <w:r w:rsidR="00783648" w:rsidRPr="00265ABD">
        <w:rPr>
          <w:rFonts w:eastAsia="Times New Roman"/>
          <w:lang w:val="en-US"/>
        </w:rPr>
        <w:t>—</w:t>
      </w:r>
      <w:r w:rsidR="00783648" w:rsidRPr="00265ABD">
        <w:rPr>
          <w:rFonts w:eastAsia="Times New Roman"/>
          <w:i/>
          <w:iCs/>
          <w:lang w:val="en-US"/>
        </w:rPr>
        <w:t>continued</w:t>
      </w:r>
    </w:p>
    <w:p w14:paraId="6C801C93"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260"/>
        <w:gridCol w:w="1329"/>
      </w:tblGrid>
      <w:tr w:rsidR="00A35B08" w:rsidRPr="00265ABD" w14:paraId="2B76D922" w14:textId="77777777" w:rsidTr="00A35B08">
        <w:trPr>
          <w:trHeight w:val="570"/>
          <w:jc w:val="center"/>
        </w:trPr>
        <w:tc>
          <w:tcPr>
            <w:tcW w:w="5080" w:type="dxa"/>
            <w:tcBorders>
              <w:top w:val="single" w:sz="6" w:space="0" w:color="auto"/>
              <w:left w:val="nil"/>
              <w:bottom w:val="nil"/>
              <w:right w:val="single" w:sz="6" w:space="0" w:color="auto"/>
            </w:tcBorders>
            <w:shd w:val="clear" w:color="auto" w:fill="FFFFFF"/>
          </w:tcPr>
          <w:p w14:paraId="09D51BDB" w14:textId="77777777" w:rsidR="00A35B08" w:rsidRPr="00265ABD" w:rsidRDefault="00A35B08" w:rsidP="00A35B08">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4F9A5C20" w14:textId="77777777" w:rsidR="00A35B08" w:rsidRPr="00A35B08" w:rsidRDefault="00A35B08" w:rsidP="00A35B08">
            <w:pPr>
              <w:shd w:val="clear" w:color="auto" w:fill="FFFFFF"/>
              <w:jc w:val="center"/>
            </w:pPr>
            <w:r w:rsidRPr="00A35B08">
              <w:rPr>
                <w:b/>
                <w:bCs/>
                <w:szCs w:val="16"/>
                <w:lang w:val="en-US"/>
              </w:rPr>
              <w:t>1968</w:t>
            </w:r>
            <w:r w:rsidRPr="00A35B08">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6FCD20F9" w14:textId="77777777" w:rsidR="00A35B08" w:rsidRPr="00A35B08" w:rsidRDefault="00A35B08" w:rsidP="00A35B08">
            <w:pPr>
              <w:shd w:val="clear" w:color="auto" w:fill="FFFFFF"/>
              <w:jc w:val="center"/>
            </w:pPr>
            <w:r w:rsidRPr="00A35B08">
              <w:rPr>
                <w:szCs w:val="14"/>
                <w:lang w:val="en-US"/>
              </w:rPr>
              <w:t>1967</w:t>
            </w:r>
            <w:r w:rsidRPr="00A35B08">
              <w:rPr>
                <w:rFonts w:eastAsia="Times New Roman"/>
                <w:szCs w:val="14"/>
                <w:lang w:val="en-US"/>
              </w:rPr>
              <w:t>–68</w:t>
            </w:r>
          </w:p>
        </w:tc>
      </w:tr>
      <w:tr w:rsidR="00A35B08" w:rsidRPr="00265ABD" w14:paraId="2845A436" w14:textId="77777777" w:rsidTr="00A35B08">
        <w:trPr>
          <w:trHeight w:val="525"/>
          <w:jc w:val="center"/>
        </w:trPr>
        <w:tc>
          <w:tcPr>
            <w:tcW w:w="5080" w:type="dxa"/>
            <w:tcBorders>
              <w:top w:val="nil"/>
              <w:left w:val="nil"/>
              <w:bottom w:val="nil"/>
              <w:right w:val="single" w:sz="6" w:space="0" w:color="auto"/>
            </w:tcBorders>
            <w:shd w:val="clear" w:color="auto" w:fill="FFFFFF"/>
          </w:tcPr>
          <w:p w14:paraId="0974BDC1" w14:textId="77777777" w:rsidR="00A35B08" w:rsidRPr="00265ABD" w:rsidRDefault="00A35B08" w:rsidP="00A35B08">
            <w:pPr>
              <w:shd w:val="clear" w:color="auto" w:fill="FFFFFF"/>
              <w:tabs>
                <w:tab w:val="left" w:leader="dot" w:pos="4954"/>
              </w:tabs>
            </w:pPr>
          </w:p>
        </w:tc>
        <w:tc>
          <w:tcPr>
            <w:tcW w:w="1440" w:type="dxa"/>
            <w:vMerge/>
            <w:tcBorders>
              <w:left w:val="single" w:sz="6" w:space="0" w:color="auto"/>
              <w:bottom w:val="single" w:sz="6" w:space="0" w:color="auto"/>
              <w:right w:val="single" w:sz="6" w:space="0" w:color="auto"/>
            </w:tcBorders>
            <w:shd w:val="clear" w:color="auto" w:fill="FFFFFF"/>
            <w:vAlign w:val="center"/>
          </w:tcPr>
          <w:p w14:paraId="5EA044C4" w14:textId="77777777" w:rsidR="00A35B08" w:rsidRPr="00A35B08" w:rsidRDefault="00A35B08" w:rsidP="00A35B08">
            <w:pPr>
              <w:shd w:val="clear" w:color="auto" w:fill="FFFFFF"/>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457B011F" w14:textId="77777777" w:rsidR="00A35B08" w:rsidRPr="00A35B08" w:rsidRDefault="00A35B08" w:rsidP="00A35B08">
            <w:pPr>
              <w:shd w:val="clear" w:color="auto" w:fill="FFFFFF"/>
              <w:jc w:val="center"/>
            </w:pPr>
            <w:r w:rsidRPr="00A35B08">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1AE6EE03" w14:textId="77777777" w:rsidR="00A35B08" w:rsidRPr="00A35B08" w:rsidRDefault="00A35B08" w:rsidP="00A35B08">
            <w:pPr>
              <w:shd w:val="clear" w:color="auto" w:fill="FFFFFF"/>
              <w:jc w:val="center"/>
            </w:pPr>
            <w:r w:rsidRPr="00A35B08">
              <w:rPr>
                <w:szCs w:val="14"/>
                <w:lang w:val="en-US"/>
              </w:rPr>
              <w:t>Expenditure</w:t>
            </w:r>
          </w:p>
        </w:tc>
      </w:tr>
      <w:tr w:rsidR="004A5884" w:rsidRPr="00265ABD" w14:paraId="591ACB71" w14:textId="77777777" w:rsidTr="00A35B08">
        <w:trPr>
          <w:trHeight w:val="20"/>
          <w:jc w:val="center"/>
        </w:trPr>
        <w:tc>
          <w:tcPr>
            <w:tcW w:w="5080" w:type="dxa"/>
            <w:tcBorders>
              <w:top w:val="nil"/>
              <w:left w:val="nil"/>
              <w:bottom w:val="nil"/>
              <w:right w:val="single" w:sz="6" w:space="0" w:color="auto"/>
            </w:tcBorders>
            <w:shd w:val="clear" w:color="auto" w:fill="FFFFFF"/>
          </w:tcPr>
          <w:p w14:paraId="12B96B29" w14:textId="77777777" w:rsidR="004A5884" w:rsidRPr="00265ABD" w:rsidRDefault="00783648" w:rsidP="00A35B08">
            <w:pPr>
              <w:shd w:val="clear" w:color="auto" w:fill="FFFFFF"/>
              <w:tabs>
                <w:tab w:val="left" w:leader="dot" w:pos="4954"/>
              </w:tabs>
              <w:jc w:val="both"/>
            </w:pPr>
            <w:r w:rsidRPr="004547E1">
              <w:rPr>
                <w:smallCaps/>
                <w:szCs w:val="18"/>
                <w:lang w:val="en-US"/>
              </w:rPr>
              <w:t xml:space="preserve">Division </w:t>
            </w:r>
            <w:r w:rsidRPr="004547E1">
              <w:rPr>
                <w:szCs w:val="18"/>
                <w:lang w:val="en-US"/>
              </w:rPr>
              <w:t>290.</w:t>
            </w:r>
            <w:r w:rsidRPr="004547E1">
              <w:rPr>
                <w:rFonts w:eastAsia="Times New Roman"/>
                <w:szCs w:val="18"/>
                <w:lang w:val="en-US"/>
              </w:rPr>
              <w:t>—ADMINISTRATIVE—</w:t>
            </w:r>
            <w:r w:rsidRPr="004547E1">
              <w:rPr>
                <w:rFonts w:eastAsia="Times New Roman"/>
                <w:i/>
                <w:iCs/>
                <w:szCs w:val="18"/>
                <w:lang w:val="en-US"/>
              </w:rPr>
              <w:t>continued</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6E50B891" w14:textId="77777777" w:rsidR="004A5884" w:rsidRPr="00265ABD" w:rsidRDefault="00783648" w:rsidP="00A35B08">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29C5871E" w14:textId="77777777" w:rsidR="004A5884" w:rsidRPr="00265ABD" w:rsidRDefault="00783648" w:rsidP="00A35B08">
            <w:pPr>
              <w:shd w:val="clear" w:color="auto" w:fill="FFFFFF"/>
              <w:jc w:val="center"/>
            </w:pPr>
            <w:r w:rsidRPr="004547E1">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19DD47DE" w14:textId="77777777" w:rsidR="004A5884" w:rsidRPr="00265ABD" w:rsidRDefault="00783648" w:rsidP="00A35B08">
            <w:pPr>
              <w:shd w:val="clear" w:color="auto" w:fill="FFFFFF"/>
              <w:jc w:val="center"/>
            </w:pPr>
            <w:r w:rsidRPr="004547E1">
              <w:rPr>
                <w:szCs w:val="18"/>
                <w:lang w:val="en-US"/>
              </w:rPr>
              <w:t>$</w:t>
            </w:r>
          </w:p>
        </w:tc>
      </w:tr>
      <w:tr w:rsidR="004A5884" w:rsidRPr="00265ABD" w14:paraId="26851C3F" w14:textId="77777777" w:rsidTr="00A35B08">
        <w:trPr>
          <w:trHeight w:val="20"/>
          <w:jc w:val="center"/>
        </w:trPr>
        <w:tc>
          <w:tcPr>
            <w:tcW w:w="5080" w:type="dxa"/>
            <w:tcBorders>
              <w:top w:val="nil"/>
              <w:left w:val="nil"/>
              <w:bottom w:val="nil"/>
              <w:right w:val="single" w:sz="6" w:space="0" w:color="auto"/>
            </w:tcBorders>
            <w:shd w:val="clear" w:color="auto" w:fill="FFFFFF"/>
          </w:tcPr>
          <w:p w14:paraId="73FB85F0" w14:textId="77777777" w:rsidR="004A5884" w:rsidRPr="00265ABD" w:rsidRDefault="000E0103" w:rsidP="00A35B08">
            <w:pPr>
              <w:shd w:val="clear" w:color="auto" w:fill="FFFFFF"/>
              <w:tabs>
                <w:tab w:val="left" w:leader="dot" w:pos="4954"/>
              </w:tabs>
              <w:spacing w:before="480"/>
            </w:pPr>
            <w:r w:rsidRPr="000E0103">
              <w:rPr>
                <w:b/>
                <w:bCs/>
                <w:szCs w:val="18"/>
                <w:lang w:val="en-US"/>
              </w:rPr>
              <w:t>3.—</w:t>
            </w:r>
            <w:r w:rsidR="00783648" w:rsidRPr="004547E1">
              <w:rPr>
                <w:rFonts w:eastAsia="Times New Roman"/>
                <w:b/>
                <w:bCs/>
                <w:szCs w:val="18"/>
                <w:lang w:val="en-US"/>
              </w:rPr>
              <w:t>Other Services</w:t>
            </w:r>
            <w:r w:rsidR="00783648" w:rsidRPr="004547E1">
              <w:rPr>
                <w:rFonts w:eastAsia="Times New Roman"/>
                <w:szCs w:val="18"/>
                <w:lang w:val="en-US"/>
              </w:rPr>
              <w:t>—</w:t>
            </w:r>
            <w:r w:rsidR="00783648" w:rsidRPr="004547E1">
              <w:rPr>
                <w:rFonts w:eastAsia="Times New Roman"/>
                <w:i/>
                <w:iCs/>
                <w:szCs w:val="18"/>
                <w:lang w:val="en-US"/>
              </w:rPr>
              <w:t>continued</w:t>
            </w:r>
          </w:p>
        </w:tc>
        <w:tc>
          <w:tcPr>
            <w:tcW w:w="1440" w:type="dxa"/>
            <w:tcBorders>
              <w:top w:val="nil"/>
              <w:left w:val="single" w:sz="6" w:space="0" w:color="auto"/>
              <w:bottom w:val="nil"/>
              <w:right w:val="single" w:sz="6" w:space="0" w:color="auto"/>
            </w:tcBorders>
            <w:shd w:val="clear" w:color="auto" w:fill="FFFFFF"/>
          </w:tcPr>
          <w:p w14:paraId="134E4ADE"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3D9AD1BC"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776CDDC7" w14:textId="77777777" w:rsidR="004A5884" w:rsidRPr="00265ABD" w:rsidRDefault="004A5884" w:rsidP="00265ABD">
            <w:pPr>
              <w:shd w:val="clear" w:color="auto" w:fill="FFFFFF"/>
            </w:pPr>
          </w:p>
        </w:tc>
      </w:tr>
      <w:tr w:rsidR="004A5884" w:rsidRPr="00265ABD" w14:paraId="10B92204" w14:textId="77777777" w:rsidTr="00A35B08">
        <w:trPr>
          <w:trHeight w:val="20"/>
          <w:jc w:val="center"/>
        </w:trPr>
        <w:tc>
          <w:tcPr>
            <w:tcW w:w="5080" w:type="dxa"/>
            <w:tcBorders>
              <w:top w:val="nil"/>
              <w:left w:val="nil"/>
              <w:bottom w:val="nil"/>
              <w:right w:val="single" w:sz="6" w:space="0" w:color="auto"/>
            </w:tcBorders>
            <w:shd w:val="clear" w:color="auto" w:fill="FFFFFF"/>
          </w:tcPr>
          <w:p w14:paraId="5B996797" w14:textId="77777777" w:rsidR="004A5884" w:rsidRPr="00265ABD" w:rsidRDefault="00783648" w:rsidP="008C5058">
            <w:pPr>
              <w:shd w:val="clear" w:color="auto" w:fill="FFFFFF"/>
              <w:tabs>
                <w:tab w:val="left" w:leader="dot" w:pos="4954"/>
              </w:tabs>
              <w:ind w:left="749" w:hanging="288"/>
            </w:pPr>
            <w:r w:rsidRPr="004547E1">
              <w:rPr>
                <w:szCs w:val="18"/>
                <w:lang w:val="en-US"/>
              </w:rPr>
              <w:t>Pharmaceutical Association of Australia</w:t>
            </w:r>
            <w:r w:rsidRPr="004547E1">
              <w:rPr>
                <w:rFonts w:eastAsia="Times New Roman"/>
                <w:szCs w:val="18"/>
                <w:lang w:val="en-US"/>
              </w:rPr>
              <w:t>—Contribution towards cost of Formulation Laboratory at Sydney University</w:t>
            </w:r>
            <w:r w:rsidR="00A35B0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727E95E"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41308900" w14:textId="77777777" w:rsidR="004A5884" w:rsidRPr="00265ABD" w:rsidRDefault="00783648" w:rsidP="00A35B08">
            <w:pPr>
              <w:shd w:val="clear" w:color="auto" w:fill="FFFFFF"/>
              <w:ind w:right="144"/>
              <w:jc w:val="right"/>
            </w:pPr>
            <w:r w:rsidRPr="004547E1">
              <w:rPr>
                <w:szCs w:val="18"/>
                <w:lang w:val="en-US"/>
              </w:rPr>
              <w:t>1,000</w:t>
            </w:r>
          </w:p>
        </w:tc>
        <w:tc>
          <w:tcPr>
            <w:tcW w:w="1329" w:type="dxa"/>
            <w:tcBorders>
              <w:top w:val="nil"/>
              <w:left w:val="single" w:sz="6" w:space="0" w:color="auto"/>
              <w:bottom w:val="nil"/>
              <w:right w:val="nil"/>
            </w:tcBorders>
            <w:shd w:val="clear" w:color="auto" w:fill="FFFFFF"/>
            <w:vAlign w:val="bottom"/>
          </w:tcPr>
          <w:p w14:paraId="7E049445" w14:textId="77777777" w:rsidR="004A5884" w:rsidRPr="00265ABD" w:rsidRDefault="00783648" w:rsidP="00A35B08">
            <w:pPr>
              <w:shd w:val="clear" w:color="auto" w:fill="FFFFFF"/>
              <w:ind w:right="144"/>
              <w:jc w:val="right"/>
            </w:pPr>
            <w:r w:rsidRPr="004547E1">
              <w:rPr>
                <w:szCs w:val="18"/>
                <w:lang w:val="en-US"/>
              </w:rPr>
              <w:t>1,000</w:t>
            </w:r>
          </w:p>
        </w:tc>
      </w:tr>
      <w:tr w:rsidR="004A5884" w:rsidRPr="00265ABD" w14:paraId="513B3CD5" w14:textId="77777777" w:rsidTr="00A35B08">
        <w:trPr>
          <w:trHeight w:val="20"/>
          <w:jc w:val="center"/>
        </w:trPr>
        <w:tc>
          <w:tcPr>
            <w:tcW w:w="5080" w:type="dxa"/>
            <w:tcBorders>
              <w:top w:val="nil"/>
              <w:left w:val="nil"/>
              <w:bottom w:val="nil"/>
              <w:right w:val="single" w:sz="6" w:space="0" w:color="auto"/>
            </w:tcBorders>
            <w:shd w:val="clear" w:color="auto" w:fill="FFFFFF"/>
          </w:tcPr>
          <w:p w14:paraId="295AAC2D" w14:textId="77777777" w:rsidR="004A5884" w:rsidRPr="00265ABD" w:rsidRDefault="00783648" w:rsidP="008C5058">
            <w:pPr>
              <w:shd w:val="clear" w:color="auto" w:fill="FFFFFF"/>
              <w:tabs>
                <w:tab w:val="left" w:leader="dot" w:pos="4954"/>
              </w:tabs>
              <w:ind w:left="749" w:hanging="288"/>
            </w:pPr>
            <w:r w:rsidRPr="004547E1">
              <w:rPr>
                <w:szCs w:val="18"/>
                <w:lang w:val="en-US"/>
              </w:rPr>
              <w:t xml:space="preserve">Commonwealth Serum Laboratories Commission </w:t>
            </w:r>
            <w:r w:rsidRPr="004547E1">
              <w:rPr>
                <w:rFonts w:eastAsia="Times New Roman"/>
                <w:szCs w:val="18"/>
                <w:lang w:val="en-US"/>
              </w:rPr>
              <w:t>—Payments under Section 38 of Commonwealth Serum Laboratories Act</w:t>
            </w:r>
            <w:r w:rsidR="00A35B0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68C0115"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14124817" w14:textId="77777777" w:rsidR="004A5884" w:rsidRPr="00265ABD" w:rsidRDefault="00783648" w:rsidP="00A35B08">
            <w:pPr>
              <w:shd w:val="clear" w:color="auto" w:fill="FFFFFF"/>
              <w:ind w:right="144"/>
              <w:jc w:val="right"/>
            </w:pPr>
            <w:r w:rsidRPr="004547E1">
              <w:rPr>
                <w:szCs w:val="18"/>
                <w:lang w:val="en-US"/>
              </w:rPr>
              <w:t>331,473</w:t>
            </w:r>
          </w:p>
        </w:tc>
        <w:tc>
          <w:tcPr>
            <w:tcW w:w="1329" w:type="dxa"/>
            <w:tcBorders>
              <w:top w:val="nil"/>
              <w:left w:val="single" w:sz="6" w:space="0" w:color="auto"/>
              <w:bottom w:val="nil"/>
              <w:right w:val="nil"/>
            </w:tcBorders>
            <w:shd w:val="clear" w:color="auto" w:fill="FFFFFF"/>
            <w:vAlign w:val="bottom"/>
          </w:tcPr>
          <w:p w14:paraId="1C645C72" w14:textId="77777777" w:rsidR="004A5884" w:rsidRPr="00265ABD" w:rsidRDefault="00783648" w:rsidP="00A35B08">
            <w:pPr>
              <w:shd w:val="clear" w:color="auto" w:fill="FFFFFF"/>
              <w:ind w:right="144"/>
              <w:jc w:val="right"/>
            </w:pPr>
            <w:r w:rsidRPr="004547E1">
              <w:rPr>
                <w:szCs w:val="18"/>
                <w:lang w:val="en-US"/>
              </w:rPr>
              <w:t>331,473</w:t>
            </w:r>
          </w:p>
        </w:tc>
      </w:tr>
      <w:tr w:rsidR="004A5884" w:rsidRPr="00265ABD" w14:paraId="5D53102A" w14:textId="77777777" w:rsidTr="00A35B08">
        <w:trPr>
          <w:trHeight w:val="20"/>
          <w:jc w:val="center"/>
        </w:trPr>
        <w:tc>
          <w:tcPr>
            <w:tcW w:w="5080" w:type="dxa"/>
            <w:tcBorders>
              <w:top w:val="nil"/>
              <w:left w:val="nil"/>
              <w:bottom w:val="nil"/>
              <w:right w:val="single" w:sz="6" w:space="0" w:color="auto"/>
            </w:tcBorders>
            <w:shd w:val="clear" w:color="auto" w:fill="FFFFFF"/>
          </w:tcPr>
          <w:p w14:paraId="689992CA" w14:textId="77777777" w:rsidR="004A5884" w:rsidRPr="00265ABD" w:rsidRDefault="00783648" w:rsidP="008C5058">
            <w:pPr>
              <w:shd w:val="clear" w:color="auto" w:fill="FFFFFF"/>
              <w:tabs>
                <w:tab w:val="left" w:leader="dot" w:pos="4954"/>
              </w:tabs>
              <w:ind w:left="749" w:hanging="288"/>
            </w:pPr>
            <w:r w:rsidRPr="004547E1">
              <w:rPr>
                <w:szCs w:val="18"/>
                <w:lang w:val="en-US"/>
              </w:rPr>
              <w:t>Fifth World Congress of Gynaecology and Obstetrics</w:t>
            </w:r>
            <w:r w:rsidRPr="004547E1">
              <w:rPr>
                <w:rFonts w:eastAsia="Times New Roman"/>
                <w:szCs w:val="18"/>
                <w:lang w:val="en-US"/>
              </w:rPr>
              <w:t>—Grant</w:t>
            </w:r>
            <w:r w:rsidR="00A35B08">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66A1404C"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532C998C" w14:textId="77777777" w:rsidR="004A5884" w:rsidRPr="00265ABD" w:rsidRDefault="00783648" w:rsidP="00A35B08">
            <w:pPr>
              <w:shd w:val="clear" w:color="auto" w:fill="FFFFFF"/>
              <w:ind w:right="144"/>
              <w:jc w:val="right"/>
            </w:pPr>
            <w:r w:rsidRPr="004547E1">
              <w:rPr>
                <w:szCs w:val="18"/>
                <w:lang w:val="en-US"/>
              </w:rPr>
              <w:t>10,000</w:t>
            </w:r>
          </w:p>
        </w:tc>
        <w:tc>
          <w:tcPr>
            <w:tcW w:w="1329" w:type="dxa"/>
            <w:tcBorders>
              <w:top w:val="nil"/>
              <w:left w:val="single" w:sz="6" w:space="0" w:color="auto"/>
              <w:bottom w:val="single" w:sz="6" w:space="0" w:color="auto"/>
              <w:right w:val="nil"/>
            </w:tcBorders>
            <w:shd w:val="clear" w:color="auto" w:fill="FFFFFF"/>
            <w:vAlign w:val="bottom"/>
          </w:tcPr>
          <w:p w14:paraId="710B65F3" w14:textId="77777777" w:rsidR="004A5884" w:rsidRPr="00265ABD" w:rsidRDefault="00783648" w:rsidP="00A35B08">
            <w:pPr>
              <w:shd w:val="clear" w:color="auto" w:fill="FFFFFF"/>
              <w:ind w:right="144"/>
              <w:jc w:val="right"/>
            </w:pPr>
            <w:r w:rsidRPr="004547E1">
              <w:rPr>
                <w:szCs w:val="18"/>
                <w:lang w:val="en-US"/>
              </w:rPr>
              <w:t>10,000</w:t>
            </w:r>
          </w:p>
        </w:tc>
      </w:tr>
      <w:tr w:rsidR="004A5884" w:rsidRPr="00265ABD" w14:paraId="7FC34300" w14:textId="77777777" w:rsidTr="00A35B08">
        <w:trPr>
          <w:trHeight w:val="20"/>
          <w:jc w:val="center"/>
        </w:trPr>
        <w:tc>
          <w:tcPr>
            <w:tcW w:w="5080" w:type="dxa"/>
            <w:tcBorders>
              <w:top w:val="nil"/>
              <w:left w:val="nil"/>
              <w:bottom w:val="nil"/>
              <w:right w:val="single" w:sz="6" w:space="0" w:color="auto"/>
            </w:tcBorders>
            <w:shd w:val="clear" w:color="auto" w:fill="FFFFFF"/>
          </w:tcPr>
          <w:p w14:paraId="56A002E2" w14:textId="77777777" w:rsidR="004A5884" w:rsidRPr="00265ABD" w:rsidRDefault="004A5884" w:rsidP="00A35B08">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39B79F5" w14:textId="77777777" w:rsidR="004A5884" w:rsidRPr="00265ABD" w:rsidRDefault="00783648" w:rsidP="00A35B08">
            <w:pPr>
              <w:shd w:val="clear" w:color="auto" w:fill="FFFFFF"/>
              <w:ind w:right="144"/>
              <w:jc w:val="right"/>
            </w:pPr>
            <w:r w:rsidRPr="004547E1">
              <w:rPr>
                <w:szCs w:val="18"/>
                <w:lang w:val="en-US"/>
              </w:rPr>
              <w:t>3,621,000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EA28E63" w14:textId="77777777" w:rsidR="004A5884" w:rsidRPr="00265ABD" w:rsidRDefault="00783648" w:rsidP="00A35B08">
            <w:pPr>
              <w:shd w:val="clear" w:color="auto" w:fill="FFFFFF"/>
              <w:ind w:right="144"/>
              <w:jc w:val="right"/>
            </w:pPr>
            <w:r w:rsidRPr="004547E1">
              <w:rPr>
                <w:szCs w:val="18"/>
                <w:lang w:val="en-US"/>
              </w:rPr>
              <w:t>3,757,236</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D3D3267" w14:textId="77777777" w:rsidR="004A5884" w:rsidRPr="00265ABD" w:rsidRDefault="00783648" w:rsidP="00A35B08">
            <w:pPr>
              <w:shd w:val="clear" w:color="auto" w:fill="FFFFFF"/>
              <w:ind w:right="144"/>
              <w:jc w:val="right"/>
            </w:pPr>
            <w:r w:rsidRPr="004547E1">
              <w:rPr>
                <w:szCs w:val="18"/>
                <w:lang w:val="en-US"/>
              </w:rPr>
              <w:t>3,412,318</w:t>
            </w:r>
          </w:p>
        </w:tc>
      </w:tr>
      <w:tr w:rsidR="004A5884" w:rsidRPr="00265ABD" w14:paraId="2DDE3DFA" w14:textId="77777777" w:rsidTr="00A35B08">
        <w:trPr>
          <w:trHeight w:val="20"/>
          <w:jc w:val="center"/>
        </w:trPr>
        <w:tc>
          <w:tcPr>
            <w:tcW w:w="5080" w:type="dxa"/>
            <w:tcBorders>
              <w:top w:val="nil"/>
              <w:left w:val="nil"/>
              <w:bottom w:val="nil"/>
              <w:right w:val="single" w:sz="6" w:space="0" w:color="auto"/>
            </w:tcBorders>
            <w:shd w:val="clear" w:color="auto" w:fill="FFFFFF"/>
          </w:tcPr>
          <w:p w14:paraId="00EE4FF0" w14:textId="77777777" w:rsidR="004A5884" w:rsidRPr="00265ABD" w:rsidRDefault="00592DDF" w:rsidP="00A35B0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290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17D6442" w14:textId="77777777" w:rsidR="004A5884" w:rsidRPr="00265ABD" w:rsidRDefault="00783648" w:rsidP="00A35B08">
            <w:pPr>
              <w:shd w:val="clear" w:color="auto" w:fill="FFFFFF"/>
              <w:ind w:right="144"/>
              <w:jc w:val="right"/>
            </w:pPr>
            <w:r w:rsidRPr="00265ABD">
              <w:rPr>
                <w:sz w:val="22"/>
                <w:szCs w:val="22"/>
                <w:lang w:val="en-US"/>
              </w:rPr>
              <w:t>14,923,000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27C090D" w14:textId="77777777" w:rsidR="004A5884" w:rsidRPr="00265ABD" w:rsidRDefault="00783648" w:rsidP="00A35B08">
            <w:pPr>
              <w:shd w:val="clear" w:color="auto" w:fill="FFFFFF"/>
              <w:ind w:right="144"/>
              <w:jc w:val="right"/>
            </w:pPr>
            <w:r w:rsidRPr="00265ABD">
              <w:rPr>
                <w:sz w:val="22"/>
                <w:szCs w:val="22"/>
                <w:lang w:val="en-US"/>
              </w:rPr>
              <w:t>14,073,736</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B740B31" w14:textId="77777777" w:rsidR="004A5884" w:rsidRPr="00265ABD" w:rsidRDefault="00783648" w:rsidP="00A35B08">
            <w:pPr>
              <w:shd w:val="clear" w:color="auto" w:fill="FFFFFF"/>
              <w:ind w:right="144"/>
              <w:jc w:val="right"/>
            </w:pPr>
            <w:r w:rsidRPr="00265ABD">
              <w:rPr>
                <w:sz w:val="22"/>
                <w:szCs w:val="22"/>
                <w:lang w:val="en-US"/>
              </w:rPr>
              <w:t>13,636,280</w:t>
            </w:r>
          </w:p>
        </w:tc>
      </w:tr>
      <w:tr w:rsidR="004A5884" w:rsidRPr="00265ABD" w14:paraId="10FAC98D" w14:textId="77777777" w:rsidTr="00A35B08">
        <w:trPr>
          <w:trHeight w:val="20"/>
          <w:jc w:val="center"/>
        </w:trPr>
        <w:tc>
          <w:tcPr>
            <w:tcW w:w="5080" w:type="dxa"/>
            <w:tcBorders>
              <w:top w:val="nil"/>
              <w:left w:val="nil"/>
              <w:bottom w:val="nil"/>
              <w:right w:val="single" w:sz="6" w:space="0" w:color="auto"/>
            </w:tcBorders>
            <w:shd w:val="clear" w:color="auto" w:fill="FFFFFF"/>
          </w:tcPr>
          <w:p w14:paraId="41FC7E4E" w14:textId="77777777" w:rsidR="004A5884" w:rsidRPr="00265ABD" w:rsidRDefault="00783648" w:rsidP="008C5058">
            <w:pPr>
              <w:shd w:val="clear" w:color="auto" w:fill="FFFFFF"/>
              <w:tabs>
                <w:tab w:val="left" w:leader="dot" w:pos="4954"/>
              </w:tabs>
              <w:spacing w:before="720"/>
            </w:pPr>
            <w:r w:rsidRPr="004547E1">
              <w:rPr>
                <w:smallCaps/>
                <w:szCs w:val="18"/>
                <w:lang w:val="en-US"/>
              </w:rPr>
              <w:t xml:space="preserve">Division </w:t>
            </w:r>
            <w:r w:rsidRPr="004547E1">
              <w:rPr>
                <w:szCs w:val="18"/>
                <w:lang w:val="en-US"/>
              </w:rPr>
              <w:t>292.</w:t>
            </w:r>
            <w:r w:rsidRPr="004547E1">
              <w:rPr>
                <w:rFonts w:eastAsia="Times New Roman"/>
                <w:szCs w:val="18"/>
                <w:lang w:val="en-US"/>
              </w:rPr>
              <w:t>—AUSTRALIAN CAPITAL TERRITORY HEALTH SERVICES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0E86520D" w14:textId="77777777" w:rsidR="004A5884" w:rsidRPr="00265ABD" w:rsidRDefault="004A5884" w:rsidP="00A35B08">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52067CC9" w14:textId="77777777" w:rsidR="004A5884" w:rsidRPr="00265ABD" w:rsidRDefault="004A5884" w:rsidP="00A35B0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5DEE1079" w14:textId="77777777" w:rsidR="004A5884" w:rsidRPr="00265ABD" w:rsidRDefault="004A5884" w:rsidP="00A35B08">
            <w:pPr>
              <w:shd w:val="clear" w:color="auto" w:fill="FFFFFF"/>
              <w:ind w:right="144"/>
              <w:jc w:val="right"/>
            </w:pPr>
          </w:p>
        </w:tc>
      </w:tr>
      <w:tr w:rsidR="004A5884" w:rsidRPr="00265ABD" w14:paraId="19F181E1" w14:textId="77777777" w:rsidTr="00A35B08">
        <w:trPr>
          <w:trHeight w:val="20"/>
          <w:jc w:val="center"/>
        </w:trPr>
        <w:tc>
          <w:tcPr>
            <w:tcW w:w="5080" w:type="dxa"/>
            <w:tcBorders>
              <w:top w:val="nil"/>
              <w:left w:val="nil"/>
              <w:bottom w:val="nil"/>
              <w:right w:val="single" w:sz="6" w:space="0" w:color="auto"/>
            </w:tcBorders>
            <w:shd w:val="clear" w:color="auto" w:fill="FFFFFF"/>
          </w:tcPr>
          <w:p w14:paraId="0012E6AA" w14:textId="77777777" w:rsidR="004A5884" w:rsidRPr="00265ABD" w:rsidRDefault="00783648" w:rsidP="00A35B08">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440" w:type="dxa"/>
            <w:tcBorders>
              <w:top w:val="nil"/>
              <w:left w:val="single" w:sz="6" w:space="0" w:color="auto"/>
              <w:bottom w:val="nil"/>
              <w:right w:val="single" w:sz="6" w:space="0" w:color="auto"/>
            </w:tcBorders>
            <w:shd w:val="clear" w:color="auto" w:fill="FFFFFF"/>
            <w:vAlign w:val="bottom"/>
          </w:tcPr>
          <w:p w14:paraId="7027C353" w14:textId="77777777" w:rsidR="004A5884" w:rsidRPr="00265ABD" w:rsidRDefault="004A5884" w:rsidP="00A35B08">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407D3081" w14:textId="77777777" w:rsidR="004A5884" w:rsidRPr="00265ABD" w:rsidRDefault="004A5884" w:rsidP="00A35B08">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1DBA94F7" w14:textId="77777777" w:rsidR="004A5884" w:rsidRPr="00265ABD" w:rsidRDefault="004A5884" w:rsidP="00A35B08">
            <w:pPr>
              <w:shd w:val="clear" w:color="auto" w:fill="FFFFFF"/>
              <w:ind w:right="144"/>
              <w:jc w:val="right"/>
            </w:pPr>
          </w:p>
        </w:tc>
      </w:tr>
      <w:tr w:rsidR="004A5884" w:rsidRPr="00265ABD" w14:paraId="16F933BF" w14:textId="77777777" w:rsidTr="00A35B08">
        <w:trPr>
          <w:trHeight w:val="20"/>
          <w:jc w:val="center"/>
        </w:trPr>
        <w:tc>
          <w:tcPr>
            <w:tcW w:w="5080" w:type="dxa"/>
            <w:tcBorders>
              <w:top w:val="nil"/>
              <w:left w:val="nil"/>
              <w:bottom w:val="nil"/>
              <w:right w:val="single" w:sz="6" w:space="0" w:color="auto"/>
            </w:tcBorders>
            <w:shd w:val="clear" w:color="auto" w:fill="FFFFFF"/>
          </w:tcPr>
          <w:p w14:paraId="6110466A" w14:textId="77777777" w:rsidR="004A5884" w:rsidRPr="00265ABD" w:rsidRDefault="00783648" w:rsidP="00A35B08">
            <w:pPr>
              <w:shd w:val="clear" w:color="auto" w:fill="FFFFFF"/>
              <w:tabs>
                <w:tab w:val="left" w:leader="dot" w:pos="4954"/>
              </w:tabs>
              <w:ind w:left="106"/>
              <w:jc w:val="both"/>
            </w:pPr>
            <w:r w:rsidRPr="004547E1">
              <w:rPr>
                <w:szCs w:val="18"/>
                <w:lang w:val="en-US"/>
              </w:rPr>
              <w:t>01. Salaries and allowances</w:t>
            </w:r>
            <w:r w:rsidR="00A35B0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86A3AC2" w14:textId="77777777" w:rsidR="004A5884" w:rsidRPr="00265ABD" w:rsidRDefault="00783648" w:rsidP="00A35B08">
            <w:pPr>
              <w:shd w:val="clear" w:color="auto" w:fill="FFFFFF"/>
              <w:ind w:right="144"/>
              <w:jc w:val="right"/>
            </w:pPr>
            <w:r w:rsidRPr="004547E1">
              <w:rPr>
                <w:szCs w:val="18"/>
                <w:lang w:val="en-US"/>
              </w:rPr>
              <w:t>556,000</w:t>
            </w:r>
          </w:p>
        </w:tc>
        <w:tc>
          <w:tcPr>
            <w:tcW w:w="1260" w:type="dxa"/>
            <w:tcBorders>
              <w:top w:val="nil"/>
              <w:left w:val="single" w:sz="6" w:space="0" w:color="auto"/>
              <w:bottom w:val="nil"/>
              <w:right w:val="single" w:sz="6" w:space="0" w:color="auto"/>
            </w:tcBorders>
            <w:shd w:val="clear" w:color="auto" w:fill="FFFFFF"/>
            <w:vAlign w:val="bottom"/>
          </w:tcPr>
          <w:p w14:paraId="2E5CEDAF" w14:textId="77777777" w:rsidR="004A5884" w:rsidRPr="00265ABD" w:rsidRDefault="00783648" w:rsidP="00A35B08">
            <w:pPr>
              <w:shd w:val="clear" w:color="auto" w:fill="FFFFFF"/>
              <w:ind w:right="144"/>
              <w:jc w:val="right"/>
            </w:pPr>
            <w:r w:rsidRPr="004547E1">
              <w:rPr>
                <w:szCs w:val="18"/>
                <w:lang w:val="en-US"/>
              </w:rPr>
              <w:t>526,000</w:t>
            </w:r>
          </w:p>
        </w:tc>
        <w:tc>
          <w:tcPr>
            <w:tcW w:w="1329" w:type="dxa"/>
            <w:tcBorders>
              <w:top w:val="nil"/>
              <w:left w:val="single" w:sz="6" w:space="0" w:color="auto"/>
              <w:bottom w:val="nil"/>
              <w:right w:val="nil"/>
            </w:tcBorders>
            <w:shd w:val="clear" w:color="auto" w:fill="FFFFFF"/>
            <w:vAlign w:val="bottom"/>
          </w:tcPr>
          <w:p w14:paraId="3E1717CF" w14:textId="77777777" w:rsidR="004A5884" w:rsidRPr="00265ABD" w:rsidRDefault="00783648" w:rsidP="00A35B08">
            <w:pPr>
              <w:shd w:val="clear" w:color="auto" w:fill="FFFFFF"/>
              <w:ind w:right="144"/>
              <w:jc w:val="right"/>
            </w:pPr>
            <w:r w:rsidRPr="004547E1">
              <w:rPr>
                <w:szCs w:val="18"/>
                <w:lang w:val="en-US"/>
              </w:rPr>
              <w:t>511,068</w:t>
            </w:r>
          </w:p>
        </w:tc>
      </w:tr>
      <w:tr w:rsidR="004A5884" w:rsidRPr="00265ABD" w14:paraId="523A7E03" w14:textId="77777777" w:rsidTr="00A35B08">
        <w:trPr>
          <w:trHeight w:val="20"/>
          <w:jc w:val="center"/>
        </w:trPr>
        <w:tc>
          <w:tcPr>
            <w:tcW w:w="5080" w:type="dxa"/>
            <w:tcBorders>
              <w:top w:val="nil"/>
              <w:left w:val="nil"/>
              <w:bottom w:val="nil"/>
              <w:right w:val="single" w:sz="6" w:space="0" w:color="auto"/>
            </w:tcBorders>
            <w:shd w:val="clear" w:color="auto" w:fill="FFFFFF"/>
          </w:tcPr>
          <w:p w14:paraId="7142EE2A" w14:textId="77777777" w:rsidR="004A5884" w:rsidRPr="00265ABD" w:rsidRDefault="00783648" w:rsidP="00A35B08">
            <w:pPr>
              <w:shd w:val="clear" w:color="auto" w:fill="FFFFFF"/>
              <w:tabs>
                <w:tab w:val="left" w:leader="dot" w:pos="4954"/>
              </w:tabs>
              <w:ind w:left="106"/>
              <w:jc w:val="both"/>
            </w:pPr>
            <w:r w:rsidRPr="004547E1">
              <w:rPr>
                <w:szCs w:val="18"/>
                <w:lang w:val="en-US"/>
              </w:rPr>
              <w:t>02. Extra duty pay</w:t>
            </w:r>
            <w:r w:rsidR="00A35B08">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2FB7C1E9" w14:textId="77777777" w:rsidR="004A5884" w:rsidRPr="00265ABD" w:rsidRDefault="00783648" w:rsidP="00A35B08">
            <w:pPr>
              <w:shd w:val="clear" w:color="auto" w:fill="FFFFFF"/>
              <w:ind w:right="144"/>
              <w:jc w:val="right"/>
            </w:pPr>
            <w:r w:rsidRPr="004547E1">
              <w:rPr>
                <w:szCs w:val="18"/>
                <w:lang w:val="en-US"/>
              </w:rPr>
              <w:t>14,000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3796DCD7" w14:textId="77777777" w:rsidR="004A5884" w:rsidRPr="00265ABD" w:rsidRDefault="00783648" w:rsidP="00A35B08">
            <w:pPr>
              <w:shd w:val="clear" w:color="auto" w:fill="FFFFFF"/>
              <w:ind w:right="144"/>
              <w:jc w:val="right"/>
            </w:pPr>
            <w:r w:rsidRPr="004547E1">
              <w:rPr>
                <w:szCs w:val="18"/>
                <w:lang w:val="en-US"/>
              </w:rPr>
              <w:t>19,700</w:t>
            </w:r>
          </w:p>
        </w:tc>
        <w:tc>
          <w:tcPr>
            <w:tcW w:w="1329" w:type="dxa"/>
            <w:tcBorders>
              <w:top w:val="nil"/>
              <w:left w:val="single" w:sz="6" w:space="0" w:color="auto"/>
              <w:bottom w:val="single" w:sz="6" w:space="0" w:color="auto"/>
              <w:right w:val="nil"/>
            </w:tcBorders>
            <w:shd w:val="clear" w:color="auto" w:fill="FFFFFF"/>
            <w:vAlign w:val="bottom"/>
          </w:tcPr>
          <w:p w14:paraId="31A2EBBD" w14:textId="77777777" w:rsidR="004A5884" w:rsidRPr="00265ABD" w:rsidRDefault="00783648" w:rsidP="00A35B08">
            <w:pPr>
              <w:shd w:val="clear" w:color="auto" w:fill="FFFFFF"/>
              <w:ind w:right="144"/>
              <w:jc w:val="right"/>
            </w:pPr>
            <w:r w:rsidRPr="004547E1">
              <w:rPr>
                <w:szCs w:val="18"/>
                <w:lang w:val="en-US"/>
              </w:rPr>
              <w:t>19,063</w:t>
            </w:r>
          </w:p>
        </w:tc>
      </w:tr>
      <w:tr w:rsidR="004A5884" w:rsidRPr="00265ABD" w14:paraId="651A0F58" w14:textId="77777777" w:rsidTr="00A35B08">
        <w:trPr>
          <w:trHeight w:val="20"/>
          <w:jc w:val="center"/>
        </w:trPr>
        <w:tc>
          <w:tcPr>
            <w:tcW w:w="5080" w:type="dxa"/>
            <w:tcBorders>
              <w:top w:val="nil"/>
              <w:left w:val="nil"/>
              <w:bottom w:val="nil"/>
              <w:right w:val="single" w:sz="6" w:space="0" w:color="auto"/>
            </w:tcBorders>
            <w:shd w:val="clear" w:color="auto" w:fill="FFFFFF"/>
          </w:tcPr>
          <w:p w14:paraId="29011674" w14:textId="77777777" w:rsidR="004A5884" w:rsidRPr="00265ABD" w:rsidRDefault="004A5884" w:rsidP="00A35B08">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9C7200E" w14:textId="77777777" w:rsidR="004A5884" w:rsidRPr="00265ABD" w:rsidRDefault="00783648" w:rsidP="00A35B08">
            <w:pPr>
              <w:shd w:val="clear" w:color="auto" w:fill="FFFFFF"/>
              <w:ind w:right="144"/>
              <w:jc w:val="right"/>
            </w:pPr>
            <w:r w:rsidRPr="004547E1">
              <w:rPr>
                <w:szCs w:val="18"/>
                <w:lang w:val="en-US"/>
              </w:rPr>
              <w:t>570,000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725909A" w14:textId="77777777" w:rsidR="004A5884" w:rsidRPr="00265ABD" w:rsidRDefault="00783648" w:rsidP="00A35B08">
            <w:pPr>
              <w:shd w:val="clear" w:color="auto" w:fill="FFFFFF"/>
              <w:ind w:right="144"/>
              <w:jc w:val="right"/>
            </w:pPr>
            <w:r w:rsidRPr="004547E1">
              <w:rPr>
                <w:szCs w:val="18"/>
                <w:lang w:val="en-US"/>
              </w:rPr>
              <w:t>545,700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72943C7" w14:textId="77777777" w:rsidR="004A5884" w:rsidRPr="00265ABD" w:rsidRDefault="00783648" w:rsidP="00A35B08">
            <w:pPr>
              <w:shd w:val="clear" w:color="auto" w:fill="FFFFFF"/>
              <w:ind w:right="144"/>
              <w:jc w:val="right"/>
            </w:pPr>
            <w:r w:rsidRPr="004547E1">
              <w:rPr>
                <w:szCs w:val="18"/>
                <w:lang w:val="en-US"/>
              </w:rPr>
              <w:t>530,131</w:t>
            </w:r>
          </w:p>
        </w:tc>
      </w:tr>
      <w:tr w:rsidR="004A5884" w:rsidRPr="00265ABD" w14:paraId="6CF66D3B" w14:textId="77777777" w:rsidTr="00A35B08">
        <w:trPr>
          <w:trHeight w:val="20"/>
          <w:jc w:val="center"/>
        </w:trPr>
        <w:tc>
          <w:tcPr>
            <w:tcW w:w="5080" w:type="dxa"/>
            <w:tcBorders>
              <w:top w:val="nil"/>
              <w:left w:val="nil"/>
              <w:bottom w:val="nil"/>
              <w:right w:val="single" w:sz="6" w:space="0" w:color="auto"/>
            </w:tcBorders>
            <w:shd w:val="clear" w:color="auto" w:fill="FFFFFF"/>
          </w:tcPr>
          <w:p w14:paraId="33CB8BF2" w14:textId="77777777" w:rsidR="004A5884" w:rsidRPr="00265ABD" w:rsidRDefault="000E0103" w:rsidP="004C1D00">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22C488C0" w14:textId="77777777" w:rsidR="004A5884" w:rsidRPr="00265ABD" w:rsidRDefault="004A5884" w:rsidP="00A35B08">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68BEEC50" w14:textId="77777777" w:rsidR="004A5884" w:rsidRPr="00265ABD" w:rsidRDefault="004A5884" w:rsidP="00A35B0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7F7CAC99" w14:textId="77777777" w:rsidR="004A5884" w:rsidRPr="00265ABD" w:rsidRDefault="004A5884" w:rsidP="00A35B08">
            <w:pPr>
              <w:shd w:val="clear" w:color="auto" w:fill="FFFFFF"/>
              <w:ind w:right="144"/>
              <w:jc w:val="right"/>
            </w:pPr>
          </w:p>
        </w:tc>
      </w:tr>
      <w:tr w:rsidR="004A5884" w:rsidRPr="00265ABD" w14:paraId="2F16AD5B" w14:textId="77777777" w:rsidTr="00A35B08">
        <w:trPr>
          <w:trHeight w:val="20"/>
          <w:jc w:val="center"/>
        </w:trPr>
        <w:tc>
          <w:tcPr>
            <w:tcW w:w="5080" w:type="dxa"/>
            <w:tcBorders>
              <w:top w:val="nil"/>
              <w:left w:val="nil"/>
              <w:bottom w:val="nil"/>
              <w:right w:val="single" w:sz="6" w:space="0" w:color="auto"/>
            </w:tcBorders>
            <w:shd w:val="clear" w:color="auto" w:fill="FFFFFF"/>
          </w:tcPr>
          <w:p w14:paraId="44C94FD1" w14:textId="77777777" w:rsidR="004A5884" w:rsidRPr="00265ABD" w:rsidRDefault="00783648" w:rsidP="00A35B08">
            <w:pPr>
              <w:shd w:val="clear" w:color="auto" w:fill="FFFFFF"/>
              <w:tabs>
                <w:tab w:val="left" w:leader="dot" w:pos="4954"/>
              </w:tabs>
              <w:ind w:left="96"/>
              <w:jc w:val="both"/>
            </w:pPr>
            <w:r w:rsidRPr="004547E1">
              <w:rPr>
                <w:szCs w:val="18"/>
                <w:lang w:val="en-US"/>
              </w:rPr>
              <w:t>01. Travelling and subsistence</w:t>
            </w:r>
            <w:r w:rsidR="00A35B0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A07E79A" w14:textId="77777777" w:rsidR="004A5884" w:rsidRPr="00265ABD" w:rsidRDefault="00783648" w:rsidP="00A35B08">
            <w:pPr>
              <w:shd w:val="clear" w:color="auto" w:fill="FFFFFF"/>
              <w:ind w:right="144"/>
              <w:jc w:val="right"/>
            </w:pPr>
            <w:r w:rsidRPr="004547E1">
              <w:rPr>
                <w:szCs w:val="18"/>
                <w:lang w:val="en-US"/>
              </w:rPr>
              <w:t>43,000</w:t>
            </w:r>
          </w:p>
        </w:tc>
        <w:tc>
          <w:tcPr>
            <w:tcW w:w="1260" w:type="dxa"/>
            <w:tcBorders>
              <w:top w:val="nil"/>
              <w:left w:val="single" w:sz="6" w:space="0" w:color="auto"/>
              <w:bottom w:val="nil"/>
              <w:right w:val="single" w:sz="6" w:space="0" w:color="auto"/>
            </w:tcBorders>
            <w:shd w:val="clear" w:color="auto" w:fill="FFFFFF"/>
            <w:vAlign w:val="bottom"/>
          </w:tcPr>
          <w:p w14:paraId="1C4D079E" w14:textId="77777777" w:rsidR="004A5884" w:rsidRPr="00265ABD" w:rsidRDefault="00783648" w:rsidP="00A35B08">
            <w:pPr>
              <w:shd w:val="clear" w:color="auto" w:fill="FFFFFF"/>
              <w:ind w:right="144"/>
              <w:jc w:val="right"/>
            </w:pPr>
            <w:r w:rsidRPr="004547E1">
              <w:rPr>
                <w:szCs w:val="18"/>
                <w:lang w:val="en-US"/>
              </w:rPr>
              <w:t>31,000</w:t>
            </w:r>
          </w:p>
        </w:tc>
        <w:tc>
          <w:tcPr>
            <w:tcW w:w="1329" w:type="dxa"/>
            <w:tcBorders>
              <w:top w:val="nil"/>
              <w:left w:val="single" w:sz="6" w:space="0" w:color="auto"/>
              <w:bottom w:val="nil"/>
              <w:right w:val="nil"/>
            </w:tcBorders>
            <w:shd w:val="clear" w:color="auto" w:fill="FFFFFF"/>
            <w:vAlign w:val="bottom"/>
          </w:tcPr>
          <w:p w14:paraId="5229F7DD" w14:textId="77777777" w:rsidR="004A5884" w:rsidRPr="00265ABD" w:rsidRDefault="00783648" w:rsidP="00A35B08">
            <w:pPr>
              <w:shd w:val="clear" w:color="auto" w:fill="FFFFFF"/>
              <w:ind w:right="144"/>
              <w:jc w:val="right"/>
            </w:pPr>
            <w:r w:rsidRPr="004547E1">
              <w:rPr>
                <w:szCs w:val="18"/>
                <w:lang w:val="en-US"/>
              </w:rPr>
              <w:t>30,940</w:t>
            </w:r>
          </w:p>
        </w:tc>
      </w:tr>
      <w:tr w:rsidR="004A5884" w:rsidRPr="00265ABD" w14:paraId="39E929D6" w14:textId="77777777" w:rsidTr="00A35B08">
        <w:trPr>
          <w:trHeight w:val="20"/>
          <w:jc w:val="center"/>
        </w:trPr>
        <w:tc>
          <w:tcPr>
            <w:tcW w:w="5080" w:type="dxa"/>
            <w:tcBorders>
              <w:top w:val="nil"/>
              <w:left w:val="nil"/>
              <w:bottom w:val="nil"/>
              <w:right w:val="single" w:sz="6" w:space="0" w:color="auto"/>
            </w:tcBorders>
            <w:shd w:val="clear" w:color="auto" w:fill="FFFFFF"/>
          </w:tcPr>
          <w:p w14:paraId="14054E42" w14:textId="77777777" w:rsidR="004A5884" w:rsidRPr="00265ABD" w:rsidRDefault="00783648" w:rsidP="00A35B08">
            <w:pPr>
              <w:shd w:val="clear" w:color="auto" w:fill="FFFFFF"/>
              <w:tabs>
                <w:tab w:val="left" w:leader="dot" w:pos="4954"/>
              </w:tabs>
              <w:ind w:left="96"/>
              <w:jc w:val="both"/>
            </w:pPr>
            <w:r w:rsidRPr="004547E1">
              <w:rPr>
                <w:szCs w:val="18"/>
                <w:lang w:val="en-US"/>
              </w:rPr>
              <w:t>02. Office requisites and equipment, stationery and printing</w:t>
            </w:r>
          </w:p>
        </w:tc>
        <w:tc>
          <w:tcPr>
            <w:tcW w:w="1440" w:type="dxa"/>
            <w:tcBorders>
              <w:top w:val="nil"/>
              <w:left w:val="single" w:sz="6" w:space="0" w:color="auto"/>
              <w:bottom w:val="nil"/>
              <w:right w:val="single" w:sz="6" w:space="0" w:color="auto"/>
            </w:tcBorders>
            <w:shd w:val="clear" w:color="auto" w:fill="FFFFFF"/>
            <w:vAlign w:val="bottom"/>
          </w:tcPr>
          <w:p w14:paraId="2A97F76B" w14:textId="77777777" w:rsidR="004A5884" w:rsidRPr="00265ABD" w:rsidRDefault="00783648" w:rsidP="00A35B08">
            <w:pPr>
              <w:shd w:val="clear" w:color="auto" w:fill="FFFFFF"/>
              <w:ind w:right="144"/>
              <w:jc w:val="right"/>
            </w:pPr>
            <w:r w:rsidRPr="004547E1">
              <w:rPr>
                <w:szCs w:val="18"/>
                <w:lang w:val="en-US"/>
              </w:rPr>
              <w:t>20,000</w:t>
            </w:r>
          </w:p>
        </w:tc>
        <w:tc>
          <w:tcPr>
            <w:tcW w:w="1260" w:type="dxa"/>
            <w:tcBorders>
              <w:top w:val="nil"/>
              <w:left w:val="single" w:sz="6" w:space="0" w:color="auto"/>
              <w:bottom w:val="nil"/>
              <w:right w:val="single" w:sz="6" w:space="0" w:color="auto"/>
            </w:tcBorders>
            <w:shd w:val="clear" w:color="auto" w:fill="FFFFFF"/>
            <w:vAlign w:val="bottom"/>
          </w:tcPr>
          <w:p w14:paraId="22FB9B9D" w14:textId="77777777" w:rsidR="004A5884" w:rsidRPr="00265ABD" w:rsidRDefault="00783648" w:rsidP="00A35B08">
            <w:pPr>
              <w:shd w:val="clear" w:color="auto" w:fill="FFFFFF"/>
              <w:ind w:right="144"/>
              <w:jc w:val="right"/>
            </w:pPr>
            <w:r w:rsidRPr="004547E1">
              <w:rPr>
                <w:szCs w:val="18"/>
                <w:lang w:val="en-US"/>
              </w:rPr>
              <w:t>13,000</w:t>
            </w:r>
          </w:p>
        </w:tc>
        <w:tc>
          <w:tcPr>
            <w:tcW w:w="1329" w:type="dxa"/>
            <w:tcBorders>
              <w:top w:val="nil"/>
              <w:left w:val="single" w:sz="6" w:space="0" w:color="auto"/>
              <w:bottom w:val="nil"/>
              <w:right w:val="nil"/>
            </w:tcBorders>
            <w:shd w:val="clear" w:color="auto" w:fill="FFFFFF"/>
            <w:vAlign w:val="bottom"/>
          </w:tcPr>
          <w:p w14:paraId="298DA469" w14:textId="77777777" w:rsidR="004A5884" w:rsidRPr="00265ABD" w:rsidRDefault="00783648" w:rsidP="00A35B08">
            <w:pPr>
              <w:shd w:val="clear" w:color="auto" w:fill="FFFFFF"/>
              <w:ind w:right="144"/>
              <w:jc w:val="right"/>
            </w:pPr>
            <w:r w:rsidRPr="004547E1">
              <w:rPr>
                <w:szCs w:val="18"/>
                <w:lang w:val="en-US"/>
              </w:rPr>
              <w:t>12,907</w:t>
            </w:r>
          </w:p>
        </w:tc>
      </w:tr>
      <w:tr w:rsidR="004A5884" w:rsidRPr="00265ABD" w14:paraId="29885D7E" w14:textId="77777777" w:rsidTr="00A35B08">
        <w:trPr>
          <w:trHeight w:val="20"/>
          <w:jc w:val="center"/>
        </w:trPr>
        <w:tc>
          <w:tcPr>
            <w:tcW w:w="5080" w:type="dxa"/>
            <w:tcBorders>
              <w:top w:val="nil"/>
              <w:left w:val="nil"/>
              <w:bottom w:val="nil"/>
              <w:right w:val="single" w:sz="6" w:space="0" w:color="auto"/>
            </w:tcBorders>
            <w:shd w:val="clear" w:color="auto" w:fill="FFFFFF"/>
          </w:tcPr>
          <w:p w14:paraId="40F6BA7A" w14:textId="77777777" w:rsidR="004A5884" w:rsidRPr="00265ABD" w:rsidRDefault="00783648" w:rsidP="00A35B08">
            <w:pPr>
              <w:shd w:val="clear" w:color="auto" w:fill="FFFFFF"/>
              <w:tabs>
                <w:tab w:val="left" w:leader="dot" w:pos="4954"/>
              </w:tabs>
              <w:ind w:left="96"/>
              <w:jc w:val="both"/>
            </w:pPr>
            <w:r w:rsidRPr="004547E1">
              <w:rPr>
                <w:szCs w:val="18"/>
                <w:lang w:val="en-US"/>
              </w:rPr>
              <w:t>03. Postage, telegrams and telephone services</w:t>
            </w:r>
            <w:r w:rsidR="00A35B0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45CBBF3" w14:textId="77777777" w:rsidR="004A5884" w:rsidRPr="00265ABD" w:rsidRDefault="00783648" w:rsidP="00A35B08">
            <w:pPr>
              <w:shd w:val="clear" w:color="auto" w:fill="FFFFFF"/>
              <w:ind w:right="144"/>
              <w:jc w:val="right"/>
            </w:pPr>
            <w:r w:rsidRPr="004547E1">
              <w:rPr>
                <w:szCs w:val="18"/>
                <w:lang w:val="en-US"/>
              </w:rPr>
              <w:t>16,000</w:t>
            </w:r>
          </w:p>
        </w:tc>
        <w:tc>
          <w:tcPr>
            <w:tcW w:w="1260" w:type="dxa"/>
            <w:tcBorders>
              <w:top w:val="nil"/>
              <w:left w:val="single" w:sz="6" w:space="0" w:color="auto"/>
              <w:bottom w:val="nil"/>
              <w:right w:val="single" w:sz="6" w:space="0" w:color="auto"/>
            </w:tcBorders>
            <w:shd w:val="clear" w:color="auto" w:fill="FFFFFF"/>
            <w:vAlign w:val="bottom"/>
          </w:tcPr>
          <w:p w14:paraId="04A34D1F" w14:textId="77777777" w:rsidR="004A5884" w:rsidRPr="00265ABD" w:rsidRDefault="00783648" w:rsidP="00A35B08">
            <w:pPr>
              <w:shd w:val="clear" w:color="auto" w:fill="FFFFFF"/>
              <w:ind w:right="144"/>
              <w:jc w:val="right"/>
            </w:pPr>
            <w:r w:rsidRPr="004547E1">
              <w:rPr>
                <w:szCs w:val="18"/>
                <w:lang w:val="en-US"/>
              </w:rPr>
              <w:t>12,100</w:t>
            </w:r>
          </w:p>
        </w:tc>
        <w:tc>
          <w:tcPr>
            <w:tcW w:w="1329" w:type="dxa"/>
            <w:tcBorders>
              <w:top w:val="nil"/>
              <w:left w:val="single" w:sz="6" w:space="0" w:color="auto"/>
              <w:bottom w:val="nil"/>
              <w:right w:val="nil"/>
            </w:tcBorders>
            <w:shd w:val="clear" w:color="auto" w:fill="FFFFFF"/>
            <w:vAlign w:val="bottom"/>
          </w:tcPr>
          <w:p w14:paraId="07D24AB3" w14:textId="77777777" w:rsidR="004A5884" w:rsidRPr="00265ABD" w:rsidRDefault="00783648" w:rsidP="00A35B08">
            <w:pPr>
              <w:shd w:val="clear" w:color="auto" w:fill="FFFFFF"/>
              <w:ind w:right="144"/>
              <w:jc w:val="right"/>
            </w:pPr>
            <w:r w:rsidRPr="004547E1">
              <w:rPr>
                <w:szCs w:val="18"/>
                <w:lang w:val="en-US"/>
              </w:rPr>
              <w:t>11,907</w:t>
            </w:r>
          </w:p>
        </w:tc>
      </w:tr>
      <w:tr w:rsidR="004A5884" w:rsidRPr="00265ABD" w14:paraId="0FE5D8F8" w14:textId="77777777" w:rsidTr="00A35B08">
        <w:trPr>
          <w:trHeight w:val="20"/>
          <w:jc w:val="center"/>
        </w:trPr>
        <w:tc>
          <w:tcPr>
            <w:tcW w:w="5080" w:type="dxa"/>
            <w:tcBorders>
              <w:top w:val="nil"/>
              <w:left w:val="nil"/>
              <w:bottom w:val="nil"/>
              <w:right w:val="single" w:sz="6" w:space="0" w:color="auto"/>
            </w:tcBorders>
            <w:shd w:val="clear" w:color="auto" w:fill="FFFFFF"/>
          </w:tcPr>
          <w:p w14:paraId="6F77618B" w14:textId="77777777" w:rsidR="004A5884" w:rsidRPr="00265ABD" w:rsidRDefault="00783648" w:rsidP="00A35B08">
            <w:pPr>
              <w:shd w:val="clear" w:color="auto" w:fill="FFFFFF"/>
              <w:tabs>
                <w:tab w:val="left" w:leader="dot" w:pos="4954"/>
              </w:tabs>
              <w:ind w:left="96"/>
              <w:jc w:val="both"/>
            </w:pPr>
            <w:r w:rsidRPr="004547E1">
              <w:rPr>
                <w:szCs w:val="18"/>
                <w:lang w:val="en-US"/>
              </w:rPr>
              <w:t>04. Office services</w:t>
            </w:r>
            <w:r w:rsidR="00A35B0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1E6093B" w14:textId="77777777" w:rsidR="004A5884" w:rsidRPr="00265ABD" w:rsidRDefault="00783648" w:rsidP="00A35B08">
            <w:pPr>
              <w:shd w:val="clear" w:color="auto" w:fill="FFFFFF"/>
              <w:ind w:right="144"/>
              <w:jc w:val="right"/>
            </w:pPr>
            <w:r w:rsidRPr="004547E1">
              <w:rPr>
                <w:szCs w:val="18"/>
                <w:lang w:val="en-US"/>
              </w:rPr>
              <w:t>18,000</w:t>
            </w:r>
          </w:p>
        </w:tc>
        <w:tc>
          <w:tcPr>
            <w:tcW w:w="1260" w:type="dxa"/>
            <w:tcBorders>
              <w:top w:val="nil"/>
              <w:left w:val="single" w:sz="6" w:space="0" w:color="auto"/>
              <w:bottom w:val="nil"/>
              <w:right w:val="single" w:sz="6" w:space="0" w:color="auto"/>
            </w:tcBorders>
            <w:shd w:val="clear" w:color="auto" w:fill="FFFFFF"/>
            <w:vAlign w:val="bottom"/>
          </w:tcPr>
          <w:p w14:paraId="00FD0078" w14:textId="77777777" w:rsidR="004A5884" w:rsidRPr="00265ABD" w:rsidRDefault="00783648" w:rsidP="00A35B08">
            <w:pPr>
              <w:shd w:val="clear" w:color="auto" w:fill="FFFFFF"/>
              <w:ind w:right="144"/>
              <w:jc w:val="right"/>
            </w:pPr>
            <w:r w:rsidRPr="004547E1">
              <w:rPr>
                <w:szCs w:val="18"/>
                <w:lang w:val="en-US"/>
              </w:rPr>
              <w:t>23,500</w:t>
            </w:r>
          </w:p>
        </w:tc>
        <w:tc>
          <w:tcPr>
            <w:tcW w:w="1329" w:type="dxa"/>
            <w:tcBorders>
              <w:top w:val="nil"/>
              <w:left w:val="single" w:sz="6" w:space="0" w:color="auto"/>
              <w:bottom w:val="nil"/>
              <w:right w:val="nil"/>
            </w:tcBorders>
            <w:shd w:val="clear" w:color="auto" w:fill="FFFFFF"/>
            <w:vAlign w:val="bottom"/>
          </w:tcPr>
          <w:p w14:paraId="05079B84" w14:textId="77777777" w:rsidR="004A5884" w:rsidRPr="00265ABD" w:rsidRDefault="00783648" w:rsidP="00A35B08">
            <w:pPr>
              <w:shd w:val="clear" w:color="auto" w:fill="FFFFFF"/>
              <w:ind w:right="144"/>
              <w:jc w:val="right"/>
            </w:pPr>
            <w:r w:rsidRPr="004547E1">
              <w:rPr>
                <w:szCs w:val="18"/>
                <w:lang w:val="en-US"/>
              </w:rPr>
              <w:t>23,302</w:t>
            </w:r>
          </w:p>
        </w:tc>
      </w:tr>
      <w:tr w:rsidR="004A5884" w:rsidRPr="00265ABD" w14:paraId="04D14DDC" w14:textId="77777777" w:rsidTr="00A35B08">
        <w:trPr>
          <w:trHeight w:val="20"/>
          <w:jc w:val="center"/>
        </w:trPr>
        <w:tc>
          <w:tcPr>
            <w:tcW w:w="5080" w:type="dxa"/>
            <w:tcBorders>
              <w:top w:val="nil"/>
              <w:left w:val="nil"/>
              <w:bottom w:val="nil"/>
              <w:right w:val="single" w:sz="6" w:space="0" w:color="auto"/>
            </w:tcBorders>
            <w:shd w:val="clear" w:color="auto" w:fill="FFFFFF"/>
          </w:tcPr>
          <w:p w14:paraId="7FC16209" w14:textId="77777777" w:rsidR="004A5884" w:rsidRPr="00265ABD" w:rsidRDefault="00783648" w:rsidP="00A35B08">
            <w:pPr>
              <w:shd w:val="clear" w:color="auto" w:fill="FFFFFF"/>
              <w:tabs>
                <w:tab w:val="left" w:leader="dot" w:pos="4954"/>
              </w:tabs>
              <w:ind w:left="96"/>
              <w:jc w:val="both"/>
            </w:pPr>
            <w:r w:rsidRPr="004547E1">
              <w:rPr>
                <w:szCs w:val="18"/>
                <w:lang w:val="en-US"/>
              </w:rPr>
              <w:t>05. Medical supplies and stores</w:t>
            </w:r>
            <w:r w:rsidR="00A35B0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8DB0031" w14:textId="77777777" w:rsidR="004A5884" w:rsidRPr="00265ABD" w:rsidRDefault="00783648" w:rsidP="00A35B08">
            <w:pPr>
              <w:shd w:val="clear" w:color="auto" w:fill="FFFFFF"/>
              <w:ind w:right="144"/>
              <w:jc w:val="right"/>
            </w:pPr>
            <w:r w:rsidRPr="004547E1">
              <w:rPr>
                <w:szCs w:val="18"/>
                <w:lang w:val="en-US"/>
              </w:rPr>
              <w:t>35,000</w:t>
            </w:r>
          </w:p>
        </w:tc>
        <w:tc>
          <w:tcPr>
            <w:tcW w:w="1260" w:type="dxa"/>
            <w:tcBorders>
              <w:top w:val="nil"/>
              <w:left w:val="single" w:sz="6" w:space="0" w:color="auto"/>
              <w:bottom w:val="nil"/>
              <w:right w:val="single" w:sz="6" w:space="0" w:color="auto"/>
            </w:tcBorders>
            <w:shd w:val="clear" w:color="auto" w:fill="FFFFFF"/>
            <w:vAlign w:val="bottom"/>
          </w:tcPr>
          <w:p w14:paraId="44A32CB2" w14:textId="77777777" w:rsidR="004A5884" w:rsidRPr="00265ABD" w:rsidRDefault="00783648" w:rsidP="00A35B08">
            <w:pPr>
              <w:shd w:val="clear" w:color="auto" w:fill="FFFFFF"/>
              <w:ind w:right="144"/>
              <w:jc w:val="right"/>
            </w:pPr>
            <w:r w:rsidRPr="004547E1">
              <w:rPr>
                <w:szCs w:val="18"/>
                <w:lang w:val="en-US"/>
              </w:rPr>
              <w:t>33,300</w:t>
            </w:r>
          </w:p>
        </w:tc>
        <w:tc>
          <w:tcPr>
            <w:tcW w:w="1329" w:type="dxa"/>
            <w:tcBorders>
              <w:top w:val="nil"/>
              <w:left w:val="single" w:sz="6" w:space="0" w:color="auto"/>
              <w:bottom w:val="nil"/>
              <w:right w:val="nil"/>
            </w:tcBorders>
            <w:shd w:val="clear" w:color="auto" w:fill="FFFFFF"/>
            <w:vAlign w:val="bottom"/>
          </w:tcPr>
          <w:p w14:paraId="42F67AC9" w14:textId="77777777" w:rsidR="004A5884" w:rsidRPr="00265ABD" w:rsidRDefault="00783648" w:rsidP="00A35B08">
            <w:pPr>
              <w:shd w:val="clear" w:color="auto" w:fill="FFFFFF"/>
              <w:ind w:right="144"/>
              <w:jc w:val="right"/>
            </w:pPr>
            <w:r w:rsidRPr="004547E1">
              <w:rPr>
                <w:szCs w:val="18"/>
                <w:lang w:val="en-US"/>
              </w:rPr>
              <w:t>32,811</w:t>
            </w:r>
          </w:p>
        </w:tc>
      </w:tr>
      <w:tr w:rsidR="004A5884" w:rsidRPr="00265ABD" w14:paraId="01E0B0D4" w14:textId="77777777" w:rsidTr="00A35B08">
        <w:trPr>
          <w:trHeight w:val="20"/>
          <w:jc w:val="center"/>
        </w:trPr>
        <w:tc>
          <w:tcPr>
            <w:tcW w:w="5080" w:type="dxa"/>
            <w:tcBorders>
              <w:top w:val="nil"/>
              <w:left w:val="nil"/>
              <w:bottom w:val="nil"/>
              <w:right w:val="single" w:sz="6" w:space="0" w:color="auto"/>
            </w:tcBorders>
            <w:shd w:val="clear" w:color="auto" w:fill="FFFFFF"/>
          </w:tcPr>
          <w:p w14:paraId="6CA4A66B" w14:textId="77777777" w:rsidR="004A5884" w:rsidRPr="00265ABD" w:rsidRDefault="00783648" w:rsidP="00A35B08">
            <w:pPr>
              <w:shd w:val="clear" w:color="auto" w:fill="FFFFFF"/>
              <w:tabs>
                <w:tab w:val="left" w:leader="dot" w:pos="4954"/>
              </w:tabs>
              <w:ind w:left="96"/>
              <w:jc w:val="both"/>
            </w:pPr>
            <w:r w:rsidRPr="004547E1">
              <w:rPr>
                <w:szCs w:val="18"/>
                <w:lang w:val="en-US"/>
              </w:rPr>
              <w:t>06. Incidental and other expenditure</w:t>
            </w:r>
            <w:r w:rsidR="00A35B08">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3914B3D" w14:textId="77777777" w:rsidR="004A5884" w:rsidRPr="00265ABD" w:rsidRDefault="00783648" w:rsidP="00A35B08">
            <w:pPr>
              <w:shd w:val="clear" w:color="auto" w:fill="FFFFFF"/>
              <w:ind w:right="144"/>
              <w:jc w:val="right"/>
            </w:pPr>
            <w:r w:rsidRPr="004547E1">
              <w:rPr>
                <w:szCs w:val="18"/>
                <w:lang w:val="en-US"/>
              </w:rPr>
              <w:t>54,000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8001A14" w14:textId="77777777" w:rsidR="004A5884" w:rsidRPr="00265ABD" w:rsidRDefault="00783648" w:rsidP="00A35B08">
            <w:pPr>
              <w:shd w:val="clear" w:color="auto" w:fill="FFFFFF"/>
              <w:ind w:right="144"/>
              <w:jc w:val="right"/>
            </w:pPr>
            <w:r w:rsidRPr="004547E1">
              <w:rPr>
                <w:szCs w:val="18"/>
                <w:lang w:val="en-US"/>
              </w:rPr>
              <w:t>25,300</w:t>
            </w:r>
          </w:p>
        </w:tc>
        <w:tc>
          <w:tcPr>
            <w:tcW w:w="1329" w:type="dxa"/>
            <w:tcBorders>
              <w:top w:val="nil"/>
              <w:left w:val="single" w:sz="6" w:space="0" w:color="auto"/>
              <w:bottom w:val="single" w:sz="6" w:space="0" w:color="auto"/>
              <w:right w:val="nil"/>
            </w:tcBorders>
            <w:shd w:val="clear" w:color="auto" w:fill="FFFFFF"/>
            <w:vAlign w:val="bottom"/>
          </w:tcPr>
          <w:p w14:paraId="36F576F0" w14:textId="77777777" w:rsidR="004A5884" w:rsidRPr="00265ABD" w:rsidRDefault="00783648" w:rsidP="00A35B08">
            <w:pPr>
              <w:shd w:val="clear" w:color="auto" w:fill="FFFFFF"/>
              <w:ind w:right="144"/>
              <w:jc w:val="right"/>
            </w:pPr>
            <w:r w:rsidRPr="004547E1">
              <w:rPr>
                <w:szCs w:val="18"/>
                <w:lang w:val="en-US"/>
              </w:rPr>
              <w:t>25,295</w:t>
            </w:r>
          </w:p>
        </w:tc>
      </w:tr>
      <w:tr w:rsidR="004A5884" w:rsidRPr="00265ABD" w14:paraId="60B064AC" w14:textId="77777777" w:rsidTr="00A35B08">
        <w:trPr>
          <w:trHeight w:val="20"/>
          <w:jc w:val="center"/>
        </w:trPr>
        <w:tc>
          <w:tcPr>
            <w:tcW w:w="5080" w:type="dxa"/>
            <w:tcBorders>
              <w:top w:val="nil"/>
              <w:left w:val="nil"/>
              <w:bottom w:val="nil"/>
              <w:right w:val="single" w:sz="6" w:space="0" w:color="auto"/>
            </w:tcBorders>
            <w:shd w:val="clear" w:color="auto" w:fill="FFFFFF"/>
          </w:tcPr>
          <w:p w14:paraId="23EC6E1D" w14:textId="77777777" w:rsidR="004A5884" w:rsidRPr="00265ABD" w:rsidRDefault="004A5884" w:rsidP="00A35B08">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404911C0" w14:textId="77777777" w:rsidR="004A5884" w:rsidRPr="00265ABD" w:rsidRDefault="00783648" w:rsidP="00A35B08">
            <w:pPr>
              <w:shd w:val="clear" w:color="auto" w:fill="FFFFFF"/>
              <w:ind w:right="144"/>
              <w:jc w:val="right"/>
            </w:pPr>
            <w:r w:rsidRPr="004547E1">
              <w:rPr>
                <w:szCs w:val="18"/>
                <w:lang w:val="en-US"/>
              </w:rPr>
              <w:t>186,000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E3ABA9B" w14:textId="77777777" w:rsidR="004A5884" w:rsidRPr="00265ABD" w:rsidRDefault="00783648" w:rsidP="00A35B08">
            <w:pPr>
              <w:shd w:val="clear" w:color="auto" w:fill="FFFFFF"/>
              <w:ind w:right="144"/>
              <w:jc w:val="right"/>
            </w:pPr>
            <w:r w:rsidRPr="004547E1">
              <w:rPr>
                <w:szCs w:val="18"/>
                <w:lang w:val="en-US"/>
              </w:rPr>
              <w:t>138,200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E15AD91" w14:textId="77777777" w:rsidR="004A5884" w:rsidRPr="00265ABD" w:rsidRDefault="00783648" w:rsidP="00A35B08">
            <w:pPr>
              <w:shd w:val="clear" w:color="auto" w:fill="FFFFFF"/>
              <w:ind w:right="144"/>
              <w:jc w:val="right"/>
            </w:pPr>
            <w:r w:rsidRPr="004547E1">
              <w:rPr>
                <w:szCs w:val="18"/>
                <w:lang w:val="en-US"/>
              </w:rPr>
              <w:t>137,163</w:t>
            </w:r>
          </w:p>
        </w:tc>
      </w:tr>
      <w:tr w:rsidR="004A5884" w:rsidRPr="00265ABD" w14:paraId="05B93111" w14:textId="77777777" w:rsidTr="00A35B08">
        <w:trPr>
          <w:trHeight w:val="20"/>
          <w:jc w:val="center"/>
        </w:trPr>
        <w:tc>
          <w:tcPr>
            <w:tcW w:w="5080" w:type="dxa"/>
            <w:tcBorders>
              <w:top w:val="nil"/>
              <w:left w:val="nil"/>
              <w:bottom w:val="nil"/>
              <w:right w:val="single" w:sz="6" w:space="0" w:color="auto"/>
            </w:tcBorders>
            <w:shd w:val="clear" w:color="auto" w:fill="FFFFFF"/>
          </w:tcPr>
          <w:p w14:paraId="6A1301E2" w14:textId="77777777" w:rsidR="004A5884" w:rsidRPr="00265ABD" w:rsidRDefault="000E0103" w:rsidP="004C1D00">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Grants-in-Aid—</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763C2E6A" w14:textId="77777777" w:rsidR="004A5884" w:rsidRPr="00265ABD" w:rsidRDefault="004A5884" w:rsidP="00A35B08">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7DCD8740" w14:textId="77777777" w:rsidR="004A5884" w:rsidRPr="00265ABD" w:rsidRDefault="004A5884" w:rsidP="00A35B0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50CA8E12" w14:textId="77777777" w:rsidR="004A5884" w:rsidRPr="00265ABD" w:rsidRDefault="004A5884" w:rsidP="00A35B08">
            <w:pPr>
              <w:shd w:val="clear" w:color="auto" w:fill="FFFFFF"/>
              <w:ind w:right="144"/>
              <w:jc w:val="right"/>
            </w:pPr>
          </w:p>
        </w:tc>
      </w:tr>
      <w:tr w:rsidR="004A5884" w:rsidRPr="00265ABD" w14:paraId="0C393E8C" w14:textId="77777777" w:rsidTr="00A35B08">
        <w:trPr>
          <w:trHeight w:val="20"/>
          <w:jc w:val="center"/>
        </w:trPr>
        <w:tc>
          <w:tcPr>
            <w:tcW w:w="5080" w:type="dxa"/>
            <w:tcBorders>
              <w:top w:val="nil"/>
              <w:left w:val="nil"/>
              <w:bottom w:val="nil"/>
              <w:right w:val="single" w:sz="6" w:space="0" w:color="auto"/>
            </w:tcBorders>
            <w:shd w:val="clear" w:color="auto" w:fill="FFFFFF"/>
          </w:tcPr>
          <w:p w14:paraId="2C9C1B90" w14:textId="77777777" w:rsidR="004A5884" w:rsidRPr="00265ABD" w:rsidRDefault="00783648" w:rsidP="00A35B08">
            <w:pPr>
              <w:shd w:val="clear" w:color="auto" w:fill="FFFFFF"/>
              <w:tabs>
                <w:tab w:val="left" w:leader="dot" w:pos="4954"/>
              </w:tabs>
              <w:ind w:left="96"/>
              <w:jc w:val="both"/>
            </w:pPr>
            <w:r w:rsidRPr="004547E1">
              <w:rPr>
                <w:szCs w:val="18"/>
                <w:lang w:val="en-US"/>
              </w:rPr>
              <w:t>01. Canberra Community Hospital Board</w:t>
            </w:r>
            <w:r w:rsidR="00A35B0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BDA3A9A" w14:textId="77777777" w:rsidR="004A5884" w:rsidRPr="00265ABD" w:rsidRDefault="00783648" w:rsidP="00A35B08">
            <w:pPr>
              <w:shd w:val="clear" w:color="auto" w:fill="FFFFFF"/>
              <w:ind w:right="144"/>
              <w:jc w:val="right"/>
            </w:pPr>
            <w:r w:rsidRPr="004547E1">
              <w:rPr>
                <w:szCs w:val="18"/>
                <w:lang w:val="en-US"/>
              </w:rPr>
              <w:t>3,010,000</w:t>
            </w:r>
          </w:p>
        </w:tc>
        <w:tc>
          <w:tcPr>
            <w:tcW w:w="1260" w:type="dxa"/>
            <w:tcBorders>
              <w:top w:val="nil"/>
              <w:left w:val="single" w:sz="6" w:space="0" w:color="auto"/>
              <w:bottom w:val="nil"/>
              <w:right w:val="single" w:sz="6" w:space="0" w:color="auto"/>
            </w:tcBorders>
            <w:shd w:val="clear" w:color="auto" w:fill="FFFFFF"/>
            <w:vAlign w:val="bottom"/>
          </w:tcPr>
          <w:p w14:paraId="7E07173C" w14:textId="77777777" w:rsidR="004A5884" w:rsidRPr="00265ABD" w:rsidRDefault="00783648" w:rsidP="00A35B08">
            <w:pPr>
              <w:shd w:val="clear" w:color="auto" w:fill="FFFFFF"/>
              <w:ind w:right="144"/>
              <w:jc w:val="right"/>
            </w:pPr>
            <w:r w:rsidRPr="004547E1">
              <w:rPr>
                <w:szCs w:val="18"/>
                <w:lang w:val="en-US"/>
              </w:rPr>
              <w:t>2,990,000</w:t>
            </w:r>
          </w:p>
        </w:tc>
        <w:tc>
          <w:tcPr>
            <w:tcW w:w="1329" w:type="dxa"/>
            <w:tcBorders>
              <w:top w:val="nil"/>
              <w:left w:val="single" w:sz="6" w:space="0" w:color="auto"/>
              <w:bottom w:val="nil"/>
              <w:right w:val="nil"/>
            </w:tcBorders>
            <w:shd w:val="clear" w:color="auto" w:fill="FFFFFF"/>
            <w:vAlign w:val="bottom"/>
          </w:tcPr>
          <w:p w14:paraId="71134B36" w14:textId="77777777" w:rsidR="004A5884" w:rsidRPr="00265ABD" w:rsidRDefault="00783648" w:rsidP="00A35B08">
            <w:pPr>
              <w:shd w:val="clear" w:color="auto" w:fill="FFFFFF"/>
              <w:ind w:right="144"/>
              <w:jc w:val="right"/>
            </w:pPr>
            <w:r w:rsidRPr="004547E1">
              <w:rPr>
                <w:szCs w:val="18"/>
                <w:lang w:val="en-US"/>
              </w:rPr>
              <w:t>2,908,168</w:t>
            </w:r>
          </w:p>
        </w:tc>
      </w:tr>
      <w:tr w:rsidR="004A5884" w:rsidRPr="00265ABD" w14:paraId="0423B71B" w14:textId="77777777" w:rsidTr="00A35B08">
        <w:trPr>
          <w:trHeight w:val="20"/>
          <w:jc w:val="center"/>
        </w:trPr>
        <w:tc>
          <w:tcPr>
            <w:tcW w:w="5080" w:type="dxa"/>
            <w:tcBorders>
              <w:top w:val="nil"/>
              <w:left w:val="nil"/>
              <w:bottom w:val="nil"/>
              <w:right w:val="single" w:sz="6" w:space="0" w:color="auto"/>
            </w:tcBorders>
            <w:shd w:val="clear" w:color="auto" w:fill="FFFFFF"/>
          </w:tcPr>
          <w:p w14:paraId="0B2131F1" w14:textId="77777777" w:rsidR="004A5884" w:rsidRPr="00265ABD" w:rsidRDefault="00783648" w:rsidP="00A35B08">
            <w:pPr>
              <w:shd w:val="clear" w:color="auto" w:fill="FFFFFF"/>
              <w:tabs>
                <w:tab w:val="left" w:leader="dot" w:pos="4954"/>
              </w:tabs>
              <w:ind w:left="96"/>
              <w:jc w:val="both"/>
            </w:pPr>
            <w:r w:rsidRPr="004547E1">
              <w:rPr>
                <w:szCs w:val="18"/>
                <w:lang w:val="en-US"/>
              </w:rPr>
              <w:t>02. Canberra Mothercraft Society</w:t>
            </w:r>
            <w:r w:rsidR="00A35B0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3859D0E" w14:textId="77777777" w:rsidR="004A5884" w:rsidRPr="00265ABD" w:rsidRDefault="00783648" w:rsidP="00A35B08">
            <w:pPr>
              <w:shd w:val="clear" w:color="auto" w:fill="FFFFFF"/>
              <w:ind w:right="144"/>
              <w:jc w:val="right"/>
            </w:pPr>
            <w:r w:rsidRPr="004547E1">
              <w:rPr>
                <w:szCs w:val="18"/>
                <w:lang w:val="en-US"/>
              </w:rPr>
              <w:t>126,000</w:t>
            </w:r>
          </w:p>
        </w:tc>
        <w:tc>
          <w:tcPr>
            <w:tcW w:w="1260" w:type="dxa"/>
            <w:tcBorders>
              <w:top w:val="nil"/>
              <w:left w:val="single" w:sz="6" w:space="0" w:color="auto"/>
              <w:bottom w:val="nil"/>
              <w:right w:val="single" w:sz="6" w:space="0" w:color="auto"/>
            </w:tcBorders>
            <w:shd w:val="clear" w:color="auto" w:fill="FFFFFF"/>
            <w:vAlign w:val="bottom"/>
          </w:tcPr>
          <w:p w14:paraId="07E6E5E6" w14:textId="77777777" w:rsidR="004A5884" w:rsidRPr="00265ABD" w:rsidRDefault="00783648" w:rsidP="00A35B08">
            <w:pPr>
              <w:shd w:val="clear" w:color="auto" w:fill="FFFFFF"/>
              <w:ind w:right="144"/>
              <w:jc w:val="right"/>
            </w:pPr>
            <w:r w:rsidRPr="004547E1">
              <w:rPr>
                <w:szCs w:val="18"/>
                <w:lang w:val="en-US"/>
              </w:rPr>
              <w:t>110,800</w:t>
            </w:r>
          </w:p>
        </w:tc>
        <w:tc>
          <w:tcPr>
            <w:tcW w:w="1329" w:type="dxa"/>
            <w:tcBorders>
              <w:top w:val="nil"/>
              <w:left w:val="single" w:sz="6" w:space="0" w:color="auto"/>
              <w:bottom w:val="nil"/>
              <w:right w:val="nil"/>
            </w:tcBorders>
            <w:shd w:val="clear" w:color="auto" w:fill="FFFFFF"/>
            <w:vAlign w:val="bottom"/>
          </w:tcPr>
          <w:p w14:paraId="400E6ACB" w14:textId="77777777" w:rsidR="004A5884" w:rsidRPr="00265ABD" w:rsidRDefault="00783648" w:rsidP="00A35B08">
            <w:pPr>
              <w:shd w:val="clear" w:color="auto" w:fill="FFFFFF"/>
              <w:ind w:right="144"/>
              <w:jc w:val="right"/>
            </w:pPr>
            <w:r w:rsidRPr="004547E1">
              <w:rPr>
                <w:szCs w:val="18"/>
                <w:lang w:val="en-US"/>
              </w:rPr>
              <w:t>110,800</w:t>
            </w:r>
          </w:p>
        </w:tc>
      </w:tr>
      <w:tr w:rsidR="004A5884" w:rsidRPr="00265ABD" w14:paraId="7F206374" w14:textId="77777777" w:rsidTr="00A35B08">
        <w:trPr>
          <w:trHeight w:val="20"/>
          <w:jc w:val="center"/>
        </w:trPr>
        <w:tc>
          <w:tcPr>
            <w:tcW w:w="5080" w:type="dxa"/>
            <w:tcBorders>
              <w:top w:val="nil"/>
              <w:left w:val="nil"/>
              <w:bottom w:val="nil"/>
              <w:right w:val="single" w:sz="6" w:space="0" w:color="auto"/>
            </w:tcBorders>
            <w:shd w:val="clear" w:color="auto" w:fill="FFFFFF"/>
          </w:tcPr>
          <w:p w14:paraId="6934339D" w14:textId="77777777" w:rsidR="004A5884" w:rsidRPr="00265ABD" w:rsidRDefault="00783648" w:rsidP="008C5058">
            <w:pPr>
              <w:shd w:val="clear" w:color="auto" w:fill="FFFFFF"/>
              <w:tabs>
                <w:tab w:val="left" w:leader="dot" w:pos="4954"/>
              </w:tabs>
              <w:ind w:left="677" w:hanging="576"/>
            </w:pPr>
            <w:r w:rsidRPr="004547E1">
              <w:rPr>
                <w:szCs w:val="18"/>
                <w:lang w:val="en-US"/>
              </w:rPr>
              <w:t>03. Australian Red Cross Society, Blood Transfusion Service</w:t>
            </w:r>
            <w:r w:rsidR="00DF51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2ACFFB4" w14:textId="77777777" w:rsidR="004A5884" w:rsidRPr="00265ABD" w:rsidRDefault="00783648" w:rsidP="00A35B08">
            <w:pPr>
              <w:shd w:val="clear" w:color="auto" w:fill="FFFFFF"/>
              <w:ind w:right="144"/>
              <w:jc w:val="right"/>
            </w:pPr>
            <w:r w:rsidRPr="004547E1">
              <w:rPr>
                <w:szCs w:val="18"/>
                <w:lang w:val="en-US"/>
              </w:rPr>
              <w:t>8,000</w:t>
            </w:r>
          </w:p>
        </w:tc>
        <w:tc>
          <w:tcPr>
            <w:tcW w:w="1260" w:type="dxa"/>
            <w:tcBorders>
              <w:top w:val="nil"/>
              <w:left w:val="single" w:sz="6" w:space="0" w:color="auto"/>
              <w:bottom w:val="nil"/>
              <w:right w:val="single" w:sz="6" w:space="0" w:color="auto"/>
            </w:tcBorders>
            <w:shd w:val="clear" w:color="auto" w:fill="FFFFFF"/>
            <w:vAlign w:val="bottom"/>
          </w:tcPr>
          <w:p w14:paraId="11DA64ED" w14:textId="77777777" w:rsidR="004A5884" w:rsidRPr="00265ABD" w:rsidRDefault="00783648" w:rsidP="00A35B08">
            <w:pPr>
              <w:shd w:val="clear" w:color="auto" w:fill="FFFFFF"/>
              <w:ind w:right="144"/>
              <w:jc w:val="right"/>
            </w:pPr>
            <w:r w:rsidRPr="004547E1">
              <w:rPr>
                <w:szCs w:val="18"/>
                <w:lang w:val="en-US"/>
              </w:rPr>
              <w:t>5,000</w:t>
            </w:r>
          </w:p>
        </w:tc>
        <w:tc>
          <w:tcPr>
            <w:tcW w:w="1329" w:type="dxa"/>
            <w:tcBorders>
              <w:top w:val="nil"/>
              <w:left w:val="single" w:sz="6" w:space="0" w:color="auto"/>
              <w:bottom w:val="nil"/>
              <w:right w:val="nil"/>
            </w:tcBorders>
            <w:shd w:val="clear" w:color="auto" w:fill="FFFFFF"/>
            <w:vAlign w:val="bottom"/>
          </w:tcPr>
          <w:p w14:paraId="025E84FC" w14:textId="77777777" w:rsidR="004A5884" w:rsidRPr="00265ABD" w:rsidRDefault="00783648" w:rsidP="00A35B08">
            <w:pPr>
              <w:shd w:val="clear" w:color="auto" w:fill="FFFFFF"/>
              <w:ind w:right="144"/>
              <w:jc w:val="right"/>
            </w:pPr>
            <w:r w:rsidRPr="004547E1">
              <w:rPr>
                <w:szCs w:val="18"/>
                <w:lang w:val="en-US"/>
              </w:rPr>
              <w:t>4,180</w:t>
            </w:r>
          </w:p>
        </w:tc>
      </w:tr>
      <w:tr w:rsidR="004A5884" w:rsidRPr="00265ABD" w14:paraId="05373A43" w14:textId="77777777" w:rsidTr="00A35B08">
        <w:trPr>
          <w:trHeight w:val="20"/>
          <w:jc w:val="center"/>
        </w:trPr>
        <w:tc>
          <w:tcPr>
            <w:tcW w:w="5080" w:type="dxa"/>
            <w:tcBorders>
              <w:top w:val="nil"/>
              <w:left w:val="nil"/>
              <w:bottom w:val="nil"/>
              <w:right w:val="single" w:sz="6" w:space="0" w:color="auto"/>
            </w:tcBorders>
            <w:shd w:val="clear" w:color="auto" w:fill="FFFFFF"/>
          </w:tcPr>
          <w:p w14:paraId="189443EB" w14:textId="77777777" w:rsidR="004A5884" w:rsidRPr="00265ABD" w:rsidRDefault="00783648" w:rsidP="008C5058">
            <w:pPr>
              <w:shd w:val="clear" w:color="auto" w:fill="FFFFFF"/>
              <w:tabs>
                <w:tab w:val="left" w:leader="dot" w:pos="4954"/>
              </w:tabs>
              <w:ind w:left="677" w:hanging="576"/>
            </w:pPr>
            <w:r w:rsidRPr="004547E1">
              <w:rPr>
                <w:szCs w:val="18"/>
                <w:lang w:val="en-US"/>
              </w:rPr>
              <w:t>04. Nursing and convalescent homes</w:t>
            </w:r>
            <w:r w:rsidRPr="004547E1">
              <w:rPr>
                <w:rFonts w:eastAsia="Times New Roman"/>
                <w:szCs w:val="18"/>
                <w:lang w:val="en-US"/>
              </w:rPr>
              <w:t>—Capital grants to charitable organisations</w:t>
            </w:r>
            <w:r w:rsidR="00A35B08">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AFE52A2" w14:textId="77777777" w:rsidR="004A5884" w:rsidRPr="00265ABD" w:rsidRDefault="00783648" w:rsidP="00A35B08">
            <w:pPr>
              <w:shd w:val="clear" w:color="auto" w:fill="FFFFFF"/>
              <w:ind w:right="144"/>
              <w:jc w:val="right"/>
            </w:pPr>
            <w:r w:rsidRPr="004547E1">
              <w:rPr>
                <w:szCs w:val="18"/>
                <w:lang w:val="en-US"/>
              </w:rPr>
              <w:t>150,000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59B4D689" w14:textId="77777777" w:rsidR="004A5884" w:rsidRPr="00265ABD" w:rsidRDefault="00783648" w:rsidP="00A35B08">
            <w:pPr>
              <w:shd w:val="clear" w:color="auto" w:fill="FFFFFF"/>
              <w:ind w:right="144"/>
              <w:jc w:val="right"/>
            </w:pPr>
            <w:r w:rsidRPr="004547E1">
              <w:rPr>
                <w:szCs w:val="18"/>
                <w:lang w:val="en-US"/>
              </w:rPr>
              <w:t>114,474</w:t>
            </w:r>
          </w:p>
        </w:tc>
        <w:tc>
          <w:tcPr>
            <w:tcW w:w="1329" w:type="dxa"/>
            <w:tcBorders>
              <w:top w:val="nil"/>
              <w:left w:val="single" w:sz="6" w:space="0" w:color="auto"/>
              <w:bottom w:val="single" w:sz="6" w:space="0" w:color="auto"/>
              <w:right w:val="nil"/>
            </w:tcBorders>
            <w:shd w:val="clear" w:color="auto" w:fill="FFFFFF"/>
            <w:vAlign w:val="bottom"/>
          </w:tcPr>
          <w:p w14:paraId="09971CC4" w14:textId="77777777" w:rsidR="004A5884" w:rsidRPr="00265ABD" w:rsidRDefault="00783648" w:rsidP="00A35B08">
            <w:pPr>
              <w:shd w:val="clear" w:color="auto" w:fill="FFFFFF"/>
              <w:ind w:right="144"/>
              <w:jc w:val="right"/>
            </w:pPr>
            <w:r w:rsidRPr="004547E1">
              <w:rPr>
                <w:szCs w:val="18"/>
                <w:lang w:val="en-US"/>
              </w:rPr>
              <w:t>114,223</w:t>
            </w:r>
          </w:p>
        </w:tc>
      </w:tr>
      <w:tr w:rsidR="004A5884" w:rsidRPr="00265ABD" w14:paraId="5C3E387B" w14:textId="77777777" w:rsidTr="00A35B08">
        <w:trPr>
          <w:trHeight w:val="20"/>
          <w:jc w:val="center"/>
        </w:trPr>
        <w:tc>
          <w:tcPr>
            <w:tcW w:w="5080" w:type="dxa"/>
            <w:tcBorders>
              <w:top w:val="nil"/>
              <w:left w:val="nil"/>
              <w:bottom w:val="nil"/>
              <w:right w:val="single" w:sz="6" w:space="0" w:color="auto"/>
            </w:tcBorders>
            <w:shd w:val="clear" w:color="auto" w:fill="FFFFFF"/>
          </w:tcPr>
          <w:p w14:paraId="32C2D284" w14:textId="77777777" w:rsidR="004A5884" w:rsidRPr="00265ABD" w:rsidRDefault="004A5884" w:rsidP="00A35B08">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7712D1F0" w14:textId="77777777" w:rsidR="004A5884" w:rsidRPr="00265ABD" w:rsidRDefault="00783648" w:rsidP="00A35B08">
            <w:pPr>
              <w:shd w:val="clear" w:color="auto" w:fill="FFFFFF"/>
              <w:ind w:right="144"/>
              <w:jc w:val="right"/>
            </w:pPr>
            <w:r w:rsidRPr="004547E1">
              <w:rPr>
                <w:szCs w:val="18"/>
                <w:lang w:val="en-US"/>
              </w:rPr>
              <w:t>3,294,000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80CE90A" w14:textId="77777777" w:rsidR="004A5884" w:rsidRPr="00265ABD" w:rsidRDefault="00783648" w:rsidP="00A35B08">
            <w:pPr>
              <w:shd w:val="clear" w:color="auto" w:fill="FFFFFF"/>
              <w:ind w:right="144"/>
              <w:jc w:val="right"/>
            </w:pPr>
            <w:r w:rsidRPr="004547E1">
              <w:rPr>
                <w:szCs w:val="18"/>
                <w:lang w:val="en-US"/>
              </w:rPr>
              <w:t>3,220,274</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254DA0F" w14:textId="77777777" w:rsidR="004A5884" w:rsidRPr="00265ABD" w:rsidRDefault="00783648" w:rsidP="00A35B08">
            <w:pPr>
              <w:shd w:val="clear" w:color="auto" w:fill="FFFFFF"/>
              <w:ind w:right="144"/>
              <w:jc w:val="right"/>
            </w:pPr>
            <w:r w:rsidRPr="004547E1">
              <w:rPr>
                <w:szCs w:val="18"/>
                <w:lang w:val="en-US"/>
              </w:rPr>
              <w:t>3,137,370</w:t>
            </w:r>
          </w:p>
        </w:tc>
      </w:tr>
      <w:tr w:rsidR="004A5884" w:rsidRPr="00265ABD" w14:paraId="7C5A66FE" w14:textId="77777777" w:rsidTr="00A35B08">
        <w:trPr>
          <w:trHeight w:val="20"/>
          <w:jc w:val="center"/>
        </w:trPr>
        <w:tc>
          <w:tcPr>
            <w:tcW w:w="5080" w:type="dxa"/>
            <w:tcBorders>
              <w:top w:val="nil"/>
              <w:left w:val="nil"/>
              <w:bottom w:val="nil"/>
              <w:right w:val="single" w:sz="6" w:space="0" w:color="auto"/>
            </w:tcBorders>
            <w:shd w:val="clear" w:color="auto" w:fill="FFFFFF"/>
          </w:tcPr>
          <w:p w14:paraId="5A09A804" w14:textId="77777777" w:rsidR="004A5884" w:rsidRPr="00265ABD" w:rsidRDefault="00592DDF" w:rsidP="00A35B0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292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F7F796B" w14:textId="77777777" w:rsidR="004A5884" w:rsidRPr="00265ABD" w:rsidRDefault="00783648" w:rsidP="00A35B08">
            <w:pPr>
              <w:shd w:val="clear" w:color="auto" w:fill="FFFFFF"/>
              <w:ind w:right="144"/>
              <w:jc w:val="right"/>
            </w:pPr>
            <w:r w:rsidRPr="00265ABD">
              <w:rPr>
                <w:sz w:val="22"/>
                <w:szCs w:val="22"/>
                <w:lang w:val="en-US"/>
              </w:rPr>
              <w:t>4,050,000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1861E127" w14:textId="77777777" w:rsidR="004A5884" w:rsidRPr="00265ABD" w:rsidRDefault="00783648" w:rsidP="00A35B08">
            <w:pPr>
              <w:shd w:val="clear" w:color="auto" w:fill="FFFFFF"/>
              <w:ind w:right="144"/>
              <w:jc w:val="right"/>
            </w:pPr>
            <w:r w:rsidRPr="00265ABD">
              <w:rPr>
                <w:sz w:val="22"/>
                <w:szCs w:val="22"/>
                <w:lang w:val="en-US"/>
              </w:rPr>
              <w:t>3,904,174</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E07627E" w14:textId="77777777" w:rsidR="004A5884" w:rsidRPr="00265ABD" w:rsidRDefault="00783648" w:rsidP="00A35B08">
            <w:pPr>
              <w:shd w:val="clear" w:color="auto" w:fill="FFFFFF"/>
              <w:ind w:right="144"/>
              <w:jc w:val="right"/>
            </w:pPr>
            <w:r w:rsidRPr="00265ABD">
              <w:rPr>
                <w:sz w:val="22"/>
                <w:szCs w:val="22"/>
                <w:lang w:val="en-US"/>
              </w:rPr>
              <w:t>3,804,664</w:t>
            </w:r>
          </w:p>
        </w:tc>
      </w:tr>
    </w:tbl>
    <w:p w14:paraId="332E1BC8" w14:textId="77777777" w:rsidR="004A5884" w:rsidRPr="00265ABD" w:rsidRDefault="00265ABD" w:rsidP="008004F3">
      <w:pPr>
        <w:shd w:val="clear" w:color="auto" w:fill="FFFFFF"/>
        <w:spacing w:after="60"/>
        <w:jc w:val="center"/>
      </w:pPr>
      <w:r w:rsidRPr="00265ABD">
        <w:br w:type="page"/>
      </w:r>
      <w:r w:rsidR="00783648" w:rsidRPr="00265ABD">
        <w:rPr>
          <w:smallCaps/>
          <w:lang w:val="en-US"/>
        </w:rPr>
        <w:lastRenderedPageBreak/>
        <w:t>Department of Health</w:t>
      </w:r>
      <w:r w:rsidR="00783648" w:rsidRPr="00265ABD">
        <w:rPr>
          <w:rFonts w:eastAsia="Times New Roman"/>
          <w:lang w:val="en-US"/>
        </w:rPr>
        <w:t>—</w:t>
      </w:r>
      <w:r w:rsidR="00783648" w:rsidRPr="00265ABD">
        <w:rPr>
          <w:rFonts w:eastAsia="Times New Roman"/>
          <w:i/>
          <w:iCs/>
          <w:lang w:val="en-US"/>
        </w:rPr>
        <w:t>continued</w:t>
      </w:r>
    </w:p>
    <w:p w14:paraId="0AEC84B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3"/>
        <w:gridCol w:w="1334"/>
        <w:gridCol w:w="1318"/>
        <w:gridCol w:w="1364"/>
      </w:tblGrid>
      <w:tr w:rsidR="008004F3" w:rsidRPr="00265ABD" w14:paraId="269B32B0" w14:textId="77777777" w:rsidTr="008004F3">
        <w:trPr>
          <w:trHeight w:val="480"/>
          <w:jc w:val="center"/>
        </w:trPr>
        <w:tc>
          <w:tcPr>
            <w:tcW w:w="5093" w:type="dxa"/>
            <w:tcBorders>
              <w:top w:val="single" w:sz="6" w:space="0" w:color="auto"/>
              <w:left w:val="nil"/>
              <w:bottom w:val="nil"/>
              <w:right w:val="single" w:sz="6" w:space="0" w:color="auto"/>
            </w:tcBorders>
            <w:shd w:val="clear" w:color="auto" w:fill="FFFFFF"/>
          </w:tcPr>
          <w:p w14:paraId="2EAC8879" w14:textId="77777777" w:rsidR="008004F3" w:rsidRPr="00265ABD" w:rsidRDefault="008004F3" w:rsidP="008004F3">
            <w:pPr>
              <w:shd w:val="clear" w:color="auto" w:fill="FFFFFF"/>
              <w:tabs>
                <w:tab w:val="left" w:leader="dot" w:pos="4954"/>
              </w:tabs>
            </w:pPr>
          </w:p>
        </w:tc>
        <w:tc>
          <w:tcPr>
            <w:tcW w:w="1334" w:type="dxa"/>
            <w:vMerge w:val="restart"/>
            <w:tcBorders>
              <w:top w:val="single" w:sz="6" w:space="0" w:color="auto"/>
              <w:left w:val="single" w:sz="6" w:space="0" w:color="auto"/>
              <w:right w:val="single" w:sz="6" w:space="0" w:color="auto"/>
            </w:tcBorders>
            <w:shd w:val="clear" w:color="auto" w:fill="FFFFFF"/>
            <w:vAlign w:val="center"/>
          </w:tcPr>
          <w:p w14:paraId="2BFC4693" w14:textId="77777777" w:rsidR="008004F3" w:rsidRPr="008004F3" w:rsidRDefault="008004F3" w:rsidP="008004F3">
            <w:pPr>
              <w:shd w:val="clear" w:color="auto" w:fill="FFFFFF"/>
              <w:jc w:val="center"/>
            </w:pPr>
            <w:r w:rsidRPr="008004F3">
              <w:rPr>
                <w:b/>
                <w:bCs/>
                <w:szCs w:val="16"/>
                <w:lang w:val="en-US"/>
              </w:rPr>
              <w:t>1968</w:t>
            </w:r>
            <w:r w:rsidRPr="008004F3">
              <w:rPr>
                <w:rFonts w:eastAsia="Times New Roman"/>
                <w:b/>
                <w:bCs/>
                <w:szCs w:val="16"/>
                <w:lang w:val="en-US"/>
              </w:rPr>
              <w:t>–69</w:t>
            </w:r>
          </w:p>
        </w:tc>
        <w:tc>
          <w:tcPr>
            <w:tcW w:w="2682" w:type="dxa"/>
            <w:gridSpan w:val="2"/>
            <w:tcBorders>
              <w:top w:val="single" w:sz="6" w:space="0" w:color="auto"/>
              <w:left w:val="single" w:sz="6" w:space="0" w:color="auto"/>
              <w:bottom w:val="single" w:sz="6" w:space="0" w:color="auto"/>
              <w:right w:val="nil"/>
            </w:tcBorders>
            <w:shd w:val="clear" w:color="auto" w:fill="FFFFFF"/>
            <w:vAlign w:val="center"/>
          </w:tcPr>
          <w:p w14:paraId="082C4D39" w14:textId="77777777" w:rsidR="008004F3" w:rsidRPr="008004F3" w:rsidRDefault="008004F3" w:rsidP="008004F3">
            <w:pPr>
              <w:shd w:val="clear" w:color="auto" w:fill="FFFFFF"/>
              <w:jc w:val="center"/>
            </w:pPr>
            <w:r w:rsidRPr="008004F3">
              <w:rPr>
                <w:szCs w:val="14"/>
                <w:lang w:val="en-US"/>
              </w:rPr>
              <w:t>1967</w:t>
            </w:r>
            <w:r w:rsidRPr="008004F3">
              <w:rPr>
                <w:rFonts w:eastAsia="Times New Roman"/>
                <w:szCs w:val="14"/>
                <w:lang w:val="en-US"/>
              </w:rPr>
              <w:t>–68</w:t>
            </w:r>
          </w:p>
        </w:tc>
      </w:tr>
      <w:tr w:rsidR="008004F3" w:rsidRPr="00265ABD" w14:paraId="108EE122" w14:textId="77777777" w:rsidTr="008004F3">
        <w:trPr>
          <w:trHeight w:val="525"/>
          <w:jc w:val="center"/>
        </w:trPr>
        <w:tc>
          <w:tcPr>
            <w:tcW w:w="5093" w:type="dxa"/>
            <w:tcBorders>
              <w:top w:val="nil"/>
              <w:left w:val="nil"/>
              <w:bottom w:val="nil"/>
              <w:right w:val="single" w:sz="6" w:space="0" w:color="auto"/>
            </w:tcBorders>
            <w:shd w:val="clear" w:color="auto" w:fill="FFFFFF"/>
          </w:tcPr>
          <w:p w14:paraId="2AF45F82" w14:textId="77777777" w:rsidR="008004F3" w:rsidRPr="00265ABD" w:rsidRDefault="008004F3" w:rsidP="00372970">
            <w:pPr>
              <w:shd w:val="clear" w:color="auto" w:fill="FFFFFF"/>
              <w:tabs>
                <w:tab w:val="left" w:leader="dot" w:pos="4954"/>
              </w:tabs>
            </w:pPr>
          </w:p>
        </w:tc>
        <w:tc>
          <w:tcPr>
            <w:tcW w:w="1334" w:type="dxa"/>
            <w:vMerge/>
            <w:tcBorders>
              <w:left w:val="single" w:sz="6" w:space="0" w:color="auto"/>
              <w:bottom w:val="single" w:sz="6" w:space="0" w:color="auto"/>
              <w:right w:val="single" w:sz="6" w:space="0" w:color="auto"/>
            </w:tcBorders>
            <w:shd w:val="clear" w:color="auto" w:fill="FFFFFF"/>
            <w:vAlign w:val="center"/>
          </w:tcPr>
          <w:p w14:paraId="7C00C255" w14:textId="77777777" w:rsidR="008004F3" w:rsidRPr="008004F3" w:rsidRDefault="008004F3" w:rsidP="008004F3">
            <w:pPr>
              <w:shd w:val="clear" w:color="auto" w:fill="FFFFFF"/>
              <w:jc w:val="center"/>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442C3B5A" w14:textId="77777777" w:rsidR="008004F3" w:rsidRPr="008004F3" w:rsidRDefault="008004F3" w:rsidP="008004F3">
            <w:pPr>
              <w:shd w:val="clear" w:color="auto" w:fill="FFFFFF"/>
              <w:jc w:val="center"/>
            </w:pPr>
            <w:r w:rsidRPr="008004F3">
              <w:rPr>
                <w:szCs w:val="14"/>
                <w:lang w:val="en-US"/>
              </w:rPr>
              <w:t>Appropriation</w:t>
            </w:r>
          </w:p>
        </w:tc>
        <w:tc>
          <w:tcPr>
            <w:tcW w:w="1364" w:type="dxa"/>
            <w:tcBorders>
              <w:top w:val="single" w:sz="6" w:space="0" w:color="auto"/>
              <w:left w:val="single" w:sz="6" w:space="0" w:color="auto"/>
              <w:bottom w:val="single" w:sz="6" w:space="0" w:color="auto"/>
              <w:right w:val="nil"/>
            </w:tcBorders>
            <w:shd w:val="clear" w:color="auto" w:fill="FFFFFF"/>
            <w:vAlign w:val="center"/>
          </w:tcPr>
          <w:p w14:paraId="6FEDCAED" w14:textId="77777777" w:rsidR="008004F3" w:rsidRPr="008004F3" w:rsidRDefault="008004F3" w:rsidP="008004F3">
            <w:pPr>
              <w:shd w:val="clear" w:color="auto" w:fill="FFFFFF"/>
              <w:jc w:val="center"/>
            </w:pPr>
            <w:r w:rsidRPr="008004F3">
              <w:rPr>
                <w:szCs w:val="14"/>
                <w:lang w:val="en-US"/>
              </w:rPr>
              <w:t>Expenditure</w:t>
            </w:r>
          </w:p>
        </w:tc>
      </w:tr>
      <w:tr w:rsidR="004A5884" w:rsidRPr="00265ABD" w14:paraId="41D23C5B" w14:textId="77777777" w:rsidTr="008004F3">
        <w:trPr>
          <w:trHeight w:val="20"/>
          <w:jc w:val="center"/>
        </w:trPr>
        <w:tc>
          <w:tcPr>
            <w:tcW w:w="5093" w:type="dxa"/>
            <w:tcBorders>
              <w:top w:val="nil"/>
              <w:left w:val="nil"/>
              <w:bottom w:val="nil"/>
              <w:right w:val="single" w:sz="6" w:space="0" w:color="auto"/>
            </w:tcBorders>
            <w:shd w:val="clear" w:color="auto" w:fill="FFFFFF"/>
          </w:tcPr>
          <w:p w14:paraId="545F92B8" w14:textId="77777777" w:rsidR="004A5884" w:rsidRPr="00265ABD" w:rsidRDefault="00783648" w:rsidP="008C5058">
            <w:pPr>
              <w:shd w:val="clear" w:color="auto" w:fill="FFFFFF"/>
              <w:tabs>
                <w:tab w:val="left" w:leader="dot" w:pos="4954"/>
              </w:tabs>
            </w:pPr>
            <w:r w:rsidRPr="004547E1">
              <w:rPr>
                <w:smallCaps/>
                <w:szCs w:val="18"/>
                <w:lang w:val="en-US"/>
              </w:rPr>
              <w:t xml:space="preserve">Division </w:t>
            </w:r>
            <w:r w:rsidRPr="004547E1">
              <w:rPr>
                <w:szCs w:val="18"/>
                <w:lang w:val="en-US"/>
              </w:rPr>
              <w:t>294.</w:t>
            </w:r>
            <w:r w:rsidRPr="004547E1">
              <w:rPr>
                <w:rFonts w:eastAsia="Times New Roman"/>
                <w:szCs w:val="18"/>
                <w:lang w:val="en-US"/>
              </w:rPr>
              <w:t>—NORTHERN TERRITORY HEALTH SERVICES</w:t>
            </w:r>
          </w:p>
        </w:tc>
        <w:tc>
          <w:tcPr>
            <w:tcW w:w="1334" w:type="dxa"/>
            <w:tcBorders>
              <w:top w:val="single" w:sz="6" w:space="0" w:color="auto"/>
              <w:left w:val="single" w:sz="6" w:space="0" w:color="auto"/>
              <w:bottom w:val="nil"/>
              <w:right w:val="single" w:sz="6" w:space="0" w:color="auto"/>
            </w:tcBorders>
            <w:shd w:val="clear" w:color="auto" w:fill="FFFFFF"/>
            <w:vAlign w:val="center"/>
          </w:tcPr>
          <w:p w14:paraId="718C6D9D" w14:textId="77777777" w:rsidR="004A5884" w:rsidRPr="008004F3" w:rsidRDefault="00783648" w:rsidP="008004F3">
            <w:pPr>
              <w:shd w:val="clear" w:color="auto" w:fill="FFFFFF"/>
              <w:jc w:val="center"/>
            </w:pPr>
            <w:r w:rsidRPr="008004F3">
              <w:rPr>
                <w:szCs w:val="18"/>
                <w:lang w:val="en-US"/>
              </w:rPr>
              <w:t>$</w:t>
            </w:r>
          </w:p>
        </w:tc>
        <w:tc>
          <w:tcPr>
            <w:tcW w:w="1318" w:type="dxa"/>
            <w:tcBorders>
              <w:top w:val="single" w:sz="6" w:space="0" w:color="auto"/>
              <w:left w:val="single" w:sz="6" w:space="0" w:color="auto"/>
              <w:bottom w:val="nil"/>
              <w:right w:val="single" w:sz="6" w:space="0" w:color="auto"/>
            </w:tcBorders>
            <w:shd w:val="clear" w:color="auto" w:fill="FFFFFF"/>
            <w:vAlign w:val="center"/>
          </w:tcPr>
          <w:p w14:paraId="335618E5" w14:textId="77777777" w:rsidR="004A5884" w:rsidRPr="008004F3" w:rsidRDefault="00783648" w:rsidP="008004F3">
            <w:pPr>
              <w:shd w:val="clear" w:color="auto" w:fill="FFFFFF"/>
              <w:jc w:val="center"/>
            </w:pPr>
            <w:r w:rsidRPr="008004F3">
              <w:rPr>
                <w:szCs w:val="18"/>
                <w:lang w:val="en-US"/>
              </w:rPr>
              <w:t>$</w:t>
            </w:r>
          </w:p>
        </w:tc>
        <w:tc>
          <w:tcPr>
            <w:tcW w:w="1364" w:type="dxa"/>
            <w:tcBorders>
              <w:top w:val="single" w:sz="6" w:space="0" w:color="auto"/>
              <w:left w:val="single" w:sz="6" w:space="0" w:color="auto"/>
              <w:bottom w:val="nil"/>
              <w:right w:val="nil"/>
            </w:tcBorders>
            <w:shd w:val="clear" w:color="auto" w:fill="FFFFFF"/>
            <w:vAlign w:val="center"/>
          </w:tcPr>
          <w:p w14:paraId="0905E296" w14:textId="77777777" w:rsidR="004A5884" w:rsidRPr="008004F3" w:rsidRDefault="00783648" w:rsidP="008004F3">
            <w:pPr>
              <w:shd w:val="clear" w:color="auto" w:fill="FFFFFF"/>
              <w:jc w:val="center"/>
            </w:pPr>
            <w:r w:rsidRPr="008004F3">
              <w:rPr>
                <w:szCs w:val="18"/>
                <w:lang w:val="en-US"/>
              </w:rPr>
              <w:t>$</w:t>
            </w:r>
          </w:p>
        </w:tc>
      </w:tr>
      <w:tr w:rsidR="004A5884" w:rsidRPr="00265ABD" w14:paraId="4688331A" w14:textId="77777777" w:rsidTr="008004F3">
        <w:trPr>
          <w:trHeight w:val="20"/>
          <w:jc w:val="center"/>
        </w:trPr>
        <w:tc>
          <w:tcPr>
            <w:tcW w:w="5093" w:type="dxa"/>
            <w:tcBorders>
              <w:top w:val="nil"/>
              <w:left w:val="nil"/>
              <w:bottom w:val="nil"/>
              <w:right w:val="single" w:sz="6" w:space="0" w:color="auto"/>
            </w:tcBorders>
            <w:shd w:val="clear" w:color="auto" w:fill="FFFFFF"/>
          </w:tcPr>
          <w:p w14:paraId="39623AD0" w14:textId="77777777" w:rsidR="004A5884" w:rsidRPr="00265ABD" w:rsidRDefault="00783648" w:rsidP="008004F3">
            <w:pPr>
              <w:shd w:val="clear" w:color="auto" w:fill="FFFFFF"/>
              <w:tabs>
                <w:tab w:val="left" w:leader="dot" w:pos="4954"/>
              </w:tabs>
              <w:spacing w:before="120"/>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4" w:type="dxa"/>
            <w:tcBorders>
              <w:top w:val="nil"/>
              <w:left w:val="single" w:sz="6" w:space="0" w:color="auto"/>
              <w:bottom w:val="nil"/>
              <w:right w:val="single" w:sz="6" w:space="0" w:color="auto"/>
            </w:tcBorders>
            <w:shd w:val="clear" w:color="auto" w:fill="FFFFFF"/>
          </w:tcPr>
          <w:p w14:paraId="0877098B" w14:textId="77777777" w:rsidR="004A5884" w:rsidRPr="00265ABD" w:rsidRDefault="004A5884" w:rsidP="00265ABD">
            <w:pPr>
              <w:shd w:val="clear" w:color="auto" w:fill="FFFFFF"/>
            </w:pPr>
          </w:p>
        </w:tc>
        <w:tc>
          <w:tcPr>
            <w:tcW w:w="1318" w:type="dxa"/>
            <w:tcBorders>
              <w:top w:val="nil"/>
              <w:left w:val="single" w:sz="6" w:space="0" w:color="auto"/>
              <w:bottom w:val="nil"/>
              <w:right w:val="single" w:sz="6" w:space="0" w:color="auto"/>
            </w:tcBorders>
            <w:shd w:val="clear" w:color="auto" w:fill="FFFFFF"/>
          </w:tcPr>
          <w:p w14:paraId="59B5D404" w14:textId="77777777" w:rsidR="004A5884" w:rsidRPr="00265ABD" w:rsidRDefault="004A5884" w:rsidP="00265ABD">
            <w:pPr>
              <w:shd w:val="clear" w:color="auto" w:fill="FFFFFF"/>
            </w:pPr>
          </w:p>
        </w:tc>
        <w:tc>
          <w:tcPr>
            <w:tcW w:w="1364" w:type="dxa"/>
            <w:tcBorders>
              <w:top w:val="nil"/>
              <w:left w:val="single" w:sz="6" w:space="0" w:color="auto"/>
              <w:bottom w:val="nil"/>
              <w:right w:val="nil"/>
            </w:tcBorders>
            <w:shd w:val="clear" w:color="auto" w:fill="FFFFFF"/>
          </w:tcPr>
          <w:p w14:paraId="2F9371F9" w14:textId="77777777" w:rsidR="004A5884" w:rsidRPr="00265ABD" w:rsidRDefault="004A5884" w:rsidP="00265ABD">
            <w:pPr>
              <w:shd w:val="clear" w:color="auto" w:fill="FFFFFF"/>
            </w:pPr>
          </w:p>
        </w:tc>
      </w:tr>
      <w:tr w:rsidR="004A5884" w:rsidRPr="00265ABD" w14:paraId="2BA2BD7F" w14:textId="77777777" w:rsidTr="008004F3">
        <w:trPr>
          <w:trHeight w:val="20"/>
          <w:jc w:val="center"/>
        </w:trPr>
        <w:tc>
          <w:tcPr>
            <w:tcW w:w="5093" w:type="dxa"/>
            <w:tcBorders>
              <w:top w:val="nil"/>
              <w:left w:val="nil"/>
              <w:bottom w:val="nil"/>
              <w:right w:val="single" w:sz="6" w:space="0" w:color="auto"/>
            </w:tcBorders>
            <w:shd w:val="clear" w:color="auto" w:fill="FFFFFF"/>
          </w:tcPr>
          <w:p w14:paraId="721D3785" w14:textId="77777777" w:rsidR="004A5884" w:rsidRPr="00265ABD" w:rsidRDefault="00783648" w:rsidP="008004F3">
            <w:pPr>
              <w:shd w:val="clear" w:color="auto" w:fill="FFFFFF"/>
              <w:tabs>
                <w:tab w:val="left" w:leader="dot" w:pos="4954"/>
              </w:tabs>
              <w:ind w:left="110"/>
              <w:jc w:val="both"/>
            </w:pPr>
            <w:r w:rsidRPr="004547E1">
              <w:rPr>
                <w:szCs w:val="18"/>
                <w:lang w:val="en-US"/>
              </w:rPr>
              <w:t>01. Salaries and allowances</w:t>
            </w:r>
            <w:r w:rsidR="008004F3">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65E7E9AB" w14:textId="77777777" w:rsidR="004A5884" w:rsidRPr="00265ABD" w:rsidRDefault="00783648" w:rsidP="008004F3">
            <w:pPr>
              <w:shd w:val="clear" w:color="auto" w:fill="FFFFFF"/>
              <w:ind w:right="144"/>
              <w:jc w:val="right"/>
            </w:pPr>
            <w:r w:rsidRPr="004547E1">
              <w:rPr>
                <w:szCs w:val="18"/>
                <w:lang w:val="en-US"/>
              </w:rPr>
              <w:t>3,630,000</w:t>
            </w:r>
          </w:p>
        </w:tc>
        <w:tc>
          <w:tcPr>
            <w:tcW w:w="1318" w:type="dxa"/>
            <w:tcBorders>
              <w:top w:val="nil"/>
              <w:left w:val="single" w:sz="6" w:space="0" w:color="auto"/>
              <w:bottom w:val="nil"/>
              <w:right w:val="single" w:sz="6" w:space="0" w:color="auto"/>
            </w:tcBorders>
            <w:shd w:val="clear" w:color="auto" w:fill="FFFFFF"/>
            <w:vAlign w:val="bottom"/>
          </w:tcPr>
          <w:p w14:paraId="0CFC24CF" w14:textId="77777777" w:rsidR="004A5884" w:rsidRPr="00265ABD" w:rsidRDefault="00783648" w:rsidP="008004F3">
            <w:pPr>
              <w:shd w:val="clear" w:color="auto" w:fill="FFFFFF"/>
              <w:ind w:right="144"/>
              <w:jc w:val="right"/>
            </w:pPr>
            <w:r w:rsidRPr="004547E1">
              <w:rPr>
                <w:szCs w:val="18"/>
                <w:lang w:val="en-US"/>
              </w:rPr>
              <w:t>3,075,000</w:t>
            </w:r>
          </w:p>
        </w:tc>
        <w:tc>
          <w:tcPr>
            <w:tcW w:w="1364" w:type="dxa"/>
            <w:tcBorders>
              <w:top w:val="nil"/>
              <w:left w:val="single" w:sz="6" w:space="0" w:color="auto"/>
              <w:bottom w:val="nil"/>
              <w:right w:val="nil"/>
            </w:tcBorders>
            <w:shd w:val="clear" w:color="auto" w:fill="FFFFFF"/>
            <w:vAlign w:val="bottom"/>
          </w:tcPr>
          <w:p w14:paraId="401CCAF4" w14:textId="77777777" w:rsidR="004A5884" w:rsidRPr="00265ABD" w:rsidRDefault="00783648" w:rsidP="008004F3">
            <w:pPr>
              <w:shd w:val="clear" w:color="auto" w:fill="FFFFFF"/>
              <w:ind w:right="144"/>
              <w:jc w:val="right"/>
            </w:pPr>
            <w:r w:rsidRPr="004547E1">
              <w:rPr>
                <w:szCs w:val="18"/>
                <w:lang w:val="en-US"/>
              </w:rPr>
              <w:t>3,039,147</w:t>
            </w:r>
          </w:p>
        </w:tc>
      </w:tr>
      <w:tr w:rsidR="004A5884" w:rsidRPr="00265ABD" w14:paraId="77F35196" w14:textId="77777777" w:rsidTr="008004F3">
        <w:trPr>
          <w:trHeight w:val="20"/>
          <w:jc w:val="center"/>
        </w:trPr>
        <w:tc>
          <w:tcPr>
            <w:tcW w:w="5093" w:type="dxa"/>
            <w:tcBorders>
              <w:top w:val="nil"/>
              <w:left w:val="nil"/>
              <w:bottom w:val="nil"/>
              <w:right w:val="single" w:sz="6" w:space="0" w:color="auto"/>
            </w:tcBorders>
            <w:shd w:val="clear" w:color="auto" w:fill="FFFFFF"/>
          </w:tcPr>
          <w:p w14:paraId="1D4C7639" w14:textId="77777777" w:rsidR="004A5884" w:rsidRPr="00265ABD" w:rsidRDefault="00783648" w:rsidP="008004F3">
            <w:pPr>
              <w:shd w:val="clear" w:color="auto" w:fill="FFFFFF"/>
              <w:tabs>
                <w:tab w:val="left" w:leader="dot" w:pos="4954"/>
              </w:tabs>
              <w:ind w:left="110"/>
              <w:jc w:val="both"/>
            </w:pPr>
            <w:r w:rsidRPr="004547E1">
              <w:rPr>
                <w:szCs w:val="18"/>
                <w:lang w:val="en-US"/>
              </w:rPr>
              <w:t>02. Extra duty pay</w:t>
            </w:r>
            <w:r w:rsidR="008004F3">
              <w:rPr>
                <w:szCs w:val="18"/>
                <w:lang w:val="en-US"/>
              </w:rPr>
              <w:tab/>
            </w:r>
          </w:p>
        </w:tc>
        <w:tc>
          <w:tcPr>
            <w:tcW w:w="1334" w:type="dxa"/>
            <w:tcBorders>
              <w:top w:val="nil"/>
              <w:left w:val="single" w:sz="6" w:space="0" w:color="auto"/>
              <w:bottom w:val="single" w:sz="6" w:space="0" w:color="auto"/>
              <w:right w:val="single" w:sz="6" w:space="0" w:color="auto"/>
            </w:tcBorders>
            <w:shd w:val="clear" w:color="auto" w:fill="FFFFFF"/>
            <w:vAlign w:val="bottom"/>
          </w:tcPr>
          <w:p w14:paraId="19602E51" w14:textId="77777777" w:rsidR="004A5884" w:rsidRPr="00265ABD" w:rsidRDefault="00783648" w:rsidP="008004F3">
            <w:pPr>
              <w:shd w:val="clear" w:color="auto" w:fill="FFFFFF"/>
              <w:ind w:right="144"/>
              <w:jc w:val="right"/>
            </w:pPr>
            <w:r w:rsidRPr="004547E1">
              <w:rPr>
                <w:szCs w:val="18"/>
                <w:lang w:val="en-US"/>
              </w:rPr>
              <w:t>100,000</w:t>
            </w:r>
          </w:p>
        </w:tc>
        <w:tc>
          <w:tcPr>
            <w:tcW w:w="1318" w:type="dxa"/>
            <w:tcBorders>
              <w:top w:val="nil"/>
              <w:left w:val="single" w:sz="6" w:space="0" w:color="auto"/>
              <w:bottom w:val="single" w:sz="6" w:space="0" w:color="auto"/>
              <w:right w:val="single" w:sz="6" w:space="0" w:color="auto"/>
            </w:tcBorders>
            <w:shd w:val="clear" w:color="auto" w:fill="FFFFFF"/>
            <w:vAlign w:val="bottom"/>
          </w:tcPr>
          <w:p w14:paraId="19DDA974" w14:textId="77777777" w:rsidR="004A5884" w:rsidRPr="00265ABD" w:rsidRDefault="00783648" w:rsidP="008004F3">
            <w:pPr>
              <w:shd w:val="clear" w:color="auto" w:fill="FFFFFF"/>
              <w:ind w:right="144"/>
              <w:jc w:val="right"/>
            </w:pPr>
            <w:r w:rsidRPr="004547E1">
              <w:rPr>
                <w:szCs w:val="18"/>
                <w:lang w:val="en-US"/>
              </w:rPr>
              <w:t>90,000</w:t>
            </w:r>
          </w:p>
        </w:tc>
        <w:tc>
          <w:tcPr>
            <w:tcW w:w="1364" w:type="dxa"/>
            <w:tcBorders>
              <w:top w:val="nil"/>
              <w:left w:val="single" w:sz="6" w:space="0" w:color="auto"/>
              <w:bottom w:val="single" w:sz="6" w:space="0" w:color="auto"/>
              <w:right w:val="nil"/>
            </w:tcBorders>
            <w:shd w:val="clear" w:color="auto" w:fill="FFFFFF"/>
            <w:vAlign w:val="bottom"/>
          </w:tcPr>
          <w:p w14:paraId="67BA7A51" w14:textId="77777777" w:rsidR="004A5884" w:rsidRPr="00265ABD" w:rsidRDefault="00783648" w:rsidP="008004F3">
            <w:pPr>
              <w:shd w:val="clear" w:color="auto" w:fill="FFFFFF"/>
              <w:ind w:right="144"/>
              <w:jc w:val="right"/>
            </w:pPr>
            <w:r w:rsidRPr="004547E1">
              <w:rPr>
                <w:szCs w:val="18"/>
                <w:lang w:val="en-US"/>
              </w:rPr>
              <w:t>89,638</w:t>
            </w:r>
          </w:p>
        </w:tc>
      </w:tr>
      <w:tr w:rsidR="004A5884" w:rsidRPr="00265ABD" w14:paraId="03B8B144" w14:textId="77777777" w:rsidTr="008004F3">
        <w:trPr>
          <w:trHeight w:val="20"/>
          <w:jc w:val="center"/>
        </w:trPr>
        <w:tc>
          <w:tcPr>
            <w:tcW w:w="5093" w:type="dxa"/>
            <w:tcBorders>
              <w:top w:val="nil"/>
              <w:left w:val="nil"/>
              <w:bottom w:val="nil"/>
              <w:right w:val="single" w:sz="6" w:space="0" w:color="auto"/>
            </w:tcBorders>
            <w:shd w:val="clear" w:color="auto" w:fill="FFFFFF"/>
          </w:tcPr>
          <w:p w14:paraId="4C8DD15E" w14:textId="77777777" w:rsidR="004A5884" w:rsidRPr="00265ABD" w:rsidRDefault="004A5884" w:rsidP="008004F3">
            <w:pPr>
              <w:shd w:val="clear" w:color="auto" w:fill="FFFFFF"/>
              <w:tabs>
                <w:tab w:val="left" w:leader="dot" w:pos="4954"/>
              </w:tabs>
            </w:pP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14:paraId="77A5CFF2" w14:textId="77777777" w:rsidR="004A5884" w:rsidRPr="00265ABD" w:rsidRDefault="00783648" w:rsidP="008004F3">
            <w:pPr>
              <w:shd w:val="clear" w:color="auto" w:fill="FFFFFF"/>
              <w:ind w:right="144"/>
              <w:jc w:val="right"/>
            </w:pPr>
            <w:r w:rsidRPr="004547E1">
              <w:rPr>
                <w:szCs w:val="18"/>
                <w:lang w:val="en-US"/>
              </w:rPr>
              <w:t>3,730,000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2F277E16" w14:textId="77777777" w:rsidR="004A5884" w:rsidRPr="00265ABD" w:rsidRDefault="00783648" w:rsidP="008004F3">
            <w:pPr>
              <w:shd w:val="clear" w:color="auto" w:fill="FFFFFF"/>
              <w:ind w:right="144"/>
              <w:jc w:val="right"/>
            </w:pPr>
            <w:r w:rsidRPr="004547E1">
              <w:rPr>
                <w:szCs w:val="18"/>
                <w:lang w:val="en-US"/>
              </w:rPr>
              <w:t>3,165,000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191CDF8C" w14:textId="77777777" w:rsidR="004A5884" w:rsidRPr="00265ABD" w:rsidRDefault="00783648" w:rsidP="008004F3">
            <w:pPr>
              <w:shd w:val="clear" w:color="auto" w:fill="FFFFFF"/>
              <w:ind w:right="144"/>
              <w:jc w:val="right"/>
            </w:pPr>
            <w:r w:rsidRPr="004547E1">
              <w:rPr>
                <w:szCs w:val="18"/>
                <w:lang w:val="en-US"/>
              </w:rPr>
              <w:t>3,128,785</w:t>
            </w:r>
          </w:p>
        </w:tc>
      </w:tr>
      <w:tr w:rsidR="004A5884" w:rsidRPr="00265ABD" w14:paraId="07A106B8" w14:textId="77777777" w:rsidTr="008004F3">
        <w:trPr>
          <w:trHeight w:val="20"/>
          <w:jc w:val="center"/>
        </w:trPr>
        <w:tc>
          <w:tcPr>
            <w:tcW w:w="5093" w:type="dxa"/>
            <w:tcBorders>
              <w:top w:val="nil"/>
              <w:left w:val="nil"/>
              <w:bottom w:val="nil"/>
              <w:right w:val="single" w:sz="6" w:space="0" w:color="auto"/>
            </w:tcBorders>
            <w:shd w:val="clear" w:color="auto" w:fill="FFFFFF"/>
          </w:tcPr>
          <w:p w14:paraId="5F75220B" w14:textId="77777777" w:rsidR="004A5884" w:rsidRPr="00265ABD" w:rsidRDefault="00783648" w:rsidP="004C1D00">
            <w:pPr>
              <w:shd w:val="clear" w:color="auto" w:fill="FFFFFF"/>
              <w:tabs>
                <w:tab w:val="left" w:leader="dot" w:pos="4954"/>
              </w:tabs>
              <w:spacing w:before="120"/>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34" w:type="dxa"/>
            <w:tcBorders>
              <w:top w:val="single" w:sz="6" w:space="0" w:color="auto"/>
              <w:left w:val="single" w:sz="6" w:space="0" w:color="auto"/>
              <w:bottom w:val="nil"/>
              <w:right w:val="single" w:sz="6" w:space="0" w:color="auto"/>
            </w:tcBorders>
            <w:shd w:val="clear" w:color="auto" w:fill="FFFFFF"/>
            <w:vAlign w:val="bottom"/>
          </w:tcPr>
          <w:p w14:paraId="2BA7DD82" w14:textId="77777777" w:rsidR="004A5884" w:rsidRPr="00265ABD" w:rsidRDefault="004A5884" w:rsidP="008004F3">
            <w:pPr>
              <w:shd w:val="clear" w:color="auto" w:fill="FFFFFF"/>
              <w:ind w:right="144"/>
              <w:jc w:val="right"/>
            </w:pPr>
          </w:p>
        </w:tc>
        <w:tc>
          <w:tcPr>
            <w:tcW w:w="1318" w:type="dxa"/>
            <w:tcBorders>
              <w:top w:val="single" w:sz="6" w:space="0" w:color="auto"/>
              <w:left w:val="single" w:sz="6" w:space="0" w:color="auto"/>
              <w:bottom w:val="nil"/>
              <w:right w:val="single" w:sz="6" w:space="0" w:color="auto"/>
            </w:tcBorders>
            <w:shd w:val="clear" w:color="auto" w:fill="FFFFFF"/>
            <w:vAlign w:val="bottom"/>
          </w:tcPr>
          <w:p w14:paraId="61E99213" w14:textId="77777777" w:rsidR="004A5884" w:rsidRPr="00265ABD" w:rsidRDefault="004A5884" w:rsidP="008004F3">
            <w:pPr>
              <w:shd w:val="clear" w:color="auto" w:fill="FFFFFF"/>
              <w:ind w:right="144"/>
              <w:jc w:val="right"/>
            </w:pPr>
          </w:p>
        </w:tc>
        <w:tc>
          <w:tcPr>
            <w:tcW w:w="1364" w:type="dxa"/>
            <w:tcBorders>
              <w:top w:val="single" w:sz="6" w:space="0" w:color="auto"/>
              <w:left w:val="single" w:sz="6" w:space="0" w:color="auto"/>
              <w:bottom w:val="nil"/>
              <w:right w:val="nil"/>
            </w:tcBorders>
            <w:shd w:val="clear" w:color="auto" w:fill="FFFFFF"/>
            <w:vAlign w:val="bottom"/>
          </w:tcPr>
          <w:p w14:paraId="5895D88A" w14:textId="77777777" w:rsidR="004A5884" w:rsidRPr="00265ABD" w:rsidRDefault="004A5884" w:rsidP="008004F3">
            <w:pPr>
              <w:shd w:val="clear" w:color="auto" w:fill="FFFFFF"/>
              <w:ind w:right="144"/>
              <w:jc w:val="right"/>
            </w:pPr>
          </w:p>
        </w:tc>
      </w:tr>
      <w:tr w:rsidR="004A5884" w:rsidRPr="00265ABD" w14:paraId="5195501A" w14:textId="77777777" w:rsidTr="008004F3">
        <w:trPr>
          <w:trHeight w:val="20"/>
          <w:jc w:val="center"/>
        </w:trPr>
        <w:tc>
          <w:tcPr>
            <w:tcW w:w="5093" w:type="dxa"/>
            <w:tcBorders>
              <w:top w:val="nil"/>
              <w:left w:val="nil"/>
              <w:bottom w:val="nil"/>
              <w:right w:val="single" w:sz="6" w:space="0" w:color="auto"/>
            </w:tcBorders>
            <w:shd w:val="clear" w:color="auto" w:fill="FFFFFF"/>
          </w:tcPr>
          <w:p w14:paraId="478B797D" w14:textId="77777777" w:rsidR="004A5884" w:rsidRPr="00265ABD" w:rsidRDefault="00783648" w:rsidP="008004F3">
            <w:pPr>
              <w:shd w:val="clear" w:color="auto" w:fill="FFFFFF"/>
              <w:tabs>
                <w:tab w:val="left" w:leader="dot" w:pos="4954"/>
              </w:tabs>
              <w:ind w:left="115"/>
              <w:jc w:val="both"/>
            </w:pPr>
            <w:r w:rsidRPr="004547E1">
              <w:rPr>
                <w:szCs w:val="18"/>
                <w:lang w:val="en-US"/>
              </w:rPr>
              <w:t>01. Travelling and subsistence</w:t>
            </w:r>
            <w:r w:rsidR="008004F3">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4CC09689" w14:textId="77777777" w:rsidR="004A5884" w:rsidRPr="00265ABD" w:rsidRDefault="00783648" w:rsidP="008004F3">
            <w:pPr>
              <w:shd w:val="clear" w:color="auto" w:fill="FFFFFF"/>
              <w:ind w:right="144"/>
              <w:jc w:val="right"/>
            </w:pPr>
            <w:r w:rsidRPr="004547E1">
              <w:rPr>
                <w:szCs w:val="18"/>
                <w:lang w:val="en-US"/>
              </w:rPr>
              <w:t>272,000</w:t>
            </w:r>
          </w:p>
        </w:tc>
        <w:tc>
          <w:tcPr>
            <w:tcW w:w="1318" w:type="dxa"/>
            <w:tcBorders>
              <w:top w:val="nil"/>
              <w:left w:val="single" w:sz="6" w:space="0" w:color="auto"/>
              <w:bottom w:val="nil"/>
              <w:right w:val="single" w:sz="6" w:space="0" w:color="auto"/>
            </w:tcBorders>
            <w:shd w:val="clear" w:color="auto" w:fill="FFFFFF"/>
            <w:vAlign w:val="bottom"/>
          </w:tcPr>
          <w:p w14:paraId="135BF5B7" w14:textId="77777777" w:rsidR="004A5884" w:rsidRPr="00265ABD" w:rsidRDefault="00783648" w:rsidP="008004F3">
            <w:pPr>
              <w:shd w:val="clear" w:color="auto" w:fill="FFFFFF"/>
              <w:ind w:right="144"/>
              <w:jc w:val="right"/>
            </w:pPr>
            <w:r w:rsidRPr="004547E1">
              <w:rPr>
                <w:szCs w:val="18"/>
                <w:lang w:val="en-US"/>
              </w:rPr>
              <w:t>230,000</w:t>
            </w:r>
          </w:p>
        </w:tc>
        <w:tc>
          <w:tcPr>
            <w:tcW w:w="1364" w:type="dxa"/>
            <w:tcBorders>
              <w:top w:val="nil"/>
              <w:left w:val="single" w:sz="6" w:space="0" w:color="auto"/>
              <w:bottom w:val="nil"/>
              <w:right w:val="nil"/>
            </w:tcBorders>
            <w:shd w:val="clear" w:color="auto" w:fill="FFFFFF"/>
            <w:vAlign w:val="bottom"/>
          </w:tcPr>
          <w:p w14:paraId="49EE2F31" w14:textId="77777777" w:rsidR="004A5884" w:rsidRPr="00265ABD" w:rsidRDefault="00783648" w:rsidP="008004F3">
            <w:pPr>
              <w:shd w:val="clear" w:color="auto" w:fill="FFFFFF"/>
              <w:ind w:right="144"/>
              <w:jc w:val="right"/>
            </w:pPr>
            <w:r w:rsidRPr="004547E1">
              <w:rPr>
                <w:szCs w:val="18"/>
                <w:lang w:val="en-US"/>
              </w:rPr>
              <w:t>218,461</w:t>
            </w:r>
          </w:p>
        </w:tc>
      </w:tr>
      <w:tr w:rsidR="004A5884" w:rsidRPr="00265ABD" w14:paraId="138AED85" w14:textId="77777777" w:rsidTr="008004F3">
        <w:trPr>
          <w:trHeight w:val="20"/>
          <w:jc w:val="center"/>
        </w:trPr>
        <w:tc>
          <w:tcPr>
            <w:tcW w:w="5093" w:type="dxa"/>
            <w:tcBorders>
              <w:top w:val="nil"/>
              <w:left w:val="nil"/>
              <w:bottom w:val="nil"/>
              <w:right w:val="single" w:sz="6" w:space="0" w:color="auto"/>
            </w:tcBorders>
            <w:shd w:val="clear" w:color="auto" w:fill="FFFFFF"/>
          </w:tcPr>
          <w:p w14:paraId="682EE576" w14:textId="77777777" w:rsidR="004A5884" w:rsidRPr="00265ABD" w:rsidRDefault="00783648" w:rsidP="008004F3">
            <w:pPr>
              <w:shd w:val="clear" w:color="auto" w:fill="FFFFFF"/>
              <w:tabs>
                <w:tab w:val="left" w:leader="dot" w:pos="4954"/>
              </w:tabs>
              <w:ind w:left="115"/>
              <w:jc w:val="both"/>
            </w:pPr>
            <w:r w:rsidRPr="004547E1">
              <w:rPr>
                <w:szCs w:val="18"/>
                <w:lang w:val="en-US"/>
              </w:rPr>
              <w:t>02. Office requisites and equipment, stationery and printing</w:t>
            </w:r>
          </w:p>
        </w:tc>
        <w:tc>
          <w:tcPr>
            <w:tcW w:w="1334" w:type="dxa"/>
            <w:tcBorders>
              <w:top w:val="nil"/>
              <w:left w:val="single" w:sz="6" w:space="0" w:color="auto"/>
              <w:bottom w:val="nil"/>
              <w:right w:val="single" w:sz="6" w:space="0" w:color="auto"/>
            </w:tcBorders>
            <w:shd w:val="clear" w:color="auto" w:fill="FFFFFF"/>
            <w:vAlign w:val="bottom"/>
          </w:tcPr>
          <w:p w14:paraId="6A25CEE9" w14:textId="77777777" w:rsidR="004A5884" w:rsidRPr="00265ABD" w:rsidRDefault="00783648" w:rsidP="008004F3">
            <w:pPr>
              <w:shd w:val="clear" w:color="auto" w:fill="FFFFFF"/>
              <w:ind w:right="144"/>
              <w:jc w:val="right"/>
            </w:pPr>
            <w:r w:rsidRPr="004547E1">
              <w:rPr>
                <w:szCs w:val="18"/>
                <w:lang w:val="en-US"/>
              </w:rPr>
              <w:t>67,000</w:t>
            </w:r>
          </w:p>
        </w:tc>
        <w:tc>
          <w:tcPr>
            <w:tcW w:w="1318" w:type="dxa"/>
            <w:tcBorders>
              <w:top w:val="nil"/>
              <w:left w:val="single" w:sz="6" w:space="0" w:color="auto"/>
              <w:bottom w:val="nil"/>
              <w:right w:val="single" w:sz="6" w:space="0" w:color="auto"/>
            </w:tcBorders>
            <w:shd w:val="clear" w:color="auto" w:fill="FFFFFF"/>
            <w:vAlign w:val="bottom"/>
          </w:tcPr>
          <w:p w14:paraId="477FA1D4" w14:textId="77777777" w:rsidR="004A5884" w:rsidRPr="00265ABD" w:rsidRDefault="00783648" w:rsidP="008004F3">
            <w:pPr>
              <w:shd w:val="clear" w:color="auto" w:fill="FFFFFF"/>
              <w:ind w:right="144"/>
              <w:jc w:val="right"/>
            </w:pPr>
            <w:r w:rsidRPr="004547E1">
              <w:rPr>
                <w:szCs w:val="18"/>
                <w:lang w:val="en-US"/>
              </w:rPr>
              <w:t>57,000</w:t>
            </w:r>
          </w:p>
        </w:tc>
        <w:tc>
          <w:tcPr>
            <w:tcW w:w="1364" w:type="dxa"/>
            <w:tcBorders>
              <w:top w:val="nil"/>
              <w:left w:val="single" w:sz="6" w:space="0" w:color="auto"/>
              <w:bottom w:val="nil"/>
              <w:right w:val="nil"/>
            </w:tcBorders>
            <w:shd w:val="clear" w:color="auto" w:fill="FFFFFF"/>
            <w:vAlign w:val="bottom"/>
          </w:tcPr>
          <w:p w14:paraId="06700C0C" w14:textId="77777777" w:rsidR="004A5884" w:rsidRPr="00265ABD" w:rsidRDefault="00783648" w:rsidP="008004F3">
            <w:pPr>
              <w:shd w:val="clear" w:color="auto" w:fill="FFFFFF"/>
              <w:ind w:right="144"/>
              <w:jc w:val="right"/>
            </w:pPr>
            <w:r w:rsidRPr="004547E1">
              <w:rPr>
                <w:szCs w:val="18"/>
                <w:lang w:val="en-US"/>
              </w:rPr>
              <w:t>52,878</w:t>
            </w:r>
          </w:p>
        </w:tc>
      </w:tr>
      <w:tr w:rsidR="004A5884" w:rsidRPr="00265ABD" w14:paraId="6E14501D" w14:textId="77777777" w:rsidTr="008004F3">
        <w:trPr>
          <w:trHeight w:val="20"/>
          <w:jc w:val="center"/>
        </w:trPr>
        <w:tc>
          <w:tcPr>
            <w:tcW w:w="5093" w:type="dxa"/>
            <w:tcBorders>
              <w:top w:val="nil"/>
              <w:left w:val="nil"/>
              <w:bottom w:val="nil"/>
              <w:right w:val="single" w:sz="6" w:space="0" w:color="auto"/>
            </w:tcBorders>
            <w:shd w:val="clear" w:color="auto" w:fill="FFFFFF"/>
          </w:tcPr>
          <w:p w14:paraId="53C6D3E4" w14:textId="77777777" w:rsidR="004A5884" w:rsidRPr="00265ABD" w:rsidRDefault="00783648" w:rsidP="008004F3">
            <w:pPr>
              <w:shd w:val="clear" w:color="auto" w:fill="FFFFFF"/>
              <w:tabs>
                <w:tab w:val="left" w:leader="dot" w:pos="4954"/>
              </w:tabs>
              <w:ind w:left="115"/>
              <w:jc w:val="both"/>
            </w:pPr>
            <w:r w:rsidRPr="004547E1">
              <w:rPr>
                <w:szCs w:val="18"/>
                <w:lang w:val="en-US"/>
              </w:rPr>
              <w:t>03. Postage, telegrams and telephone services</w:t>
            </w:r>
            <w:r w:rsidR="008004F3">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0DBBC419" w14:textId="77777777" w:rsidR="004A5884" w:rsidRPr="00265ABD" w:rsidRDefault="00783648" w:rsidP="008004F3">
            <w:pPr>
              <w:shd w:val="clear" w:color="auto" w:fill="FFFFFF"/>
              <w:ind w:right="144"/>
              <w:jc w:val="right"/>
            </w:pPr>
            <w:r w:rsidRPr="004547E1">
              <w:rPr>
                <w:szCs w:val="18"/>
                <w:lang w:val="en-US"/>
              </w:rPr>
              <w:t>58,000</w:t>
            </w:r>
          </w:p>
        </w:tc>
        <w:tc>
          <w:tcPr>
            <w:tcW w:w="1318" w:type="dxa"/>
            <w:tcBorders>
              <w:top w:val="nil"/>
              <w:left w:val="single" w:sz="6" w:space="0" w:color="auto"/>
              <w:bottom w:val="nil"/>
              <w:right w:val="single" w:sz="6" w:space="0" w:color="auto"/>
            </w:tcBorders>
            <w:shd w:val="clear" w:color="auto" w:fill="FFFFFF"/>
            <w:vAlign w:val="bottom"/>
          </w:tcPr>
          <w:p w14:paraId="775EA6A1" w14:textId="77777777" w:rsidR="004A5884" w:rsidRPr="00265ABD" w:rsidRDefault="00783648" w:rsidP="008004F3">
            <w:pPr>
              <w:shd w:val="clear" w:color="auto" w:fill="FFFFFF"/>
              <w:ind w:right="144"/>
              <w:jc w:val="right"/>
            </w:pPr>
            <w:r w:rsidRPr="004547E1">
              <w:rPr>
                <w:szCs w:val="18"/>
                <w:lang w:val="en-US"/>
              </w:rPr>
              <w:t>51,000</w:t>
            </w:r>
          </w:p>
        </w:tc>
        <w:tc>
          <w:tcPr>
            <w:tcW w:w="1364" w:type="dxa"/>
            <w:tcBorders>
              <w:top w:val="nil"/>
              <w:left w:val="single" w:sz="6" w:space="0" w:color="auto"/>
              <w:bottom w:val="nil"/>
              <w:right w:val="nil"/>
            </w:tcBorders>
            <w:shd w:val="clear" w:color="auto" w:fill="FFFFFF"/>
            <w:vAlign w:val="bottom"/>
          </w:tcPr>
          <w:p w14:paraId="052B6D7F" w14:textId="77777777" w:rsidR="004A5884" w:rsidRPr="00265ABD" w:rsidRDefault="00783648" w:rsidP="008004F3">
            <w:pPr>
              <w:shd w:val="clear" w:color="auto" w:fill="FFFFFF"/>
              <w:ind w:right="144"/>
              <w:jc w:val="right"/>
            </w:pPr>
            <w:r w:rsidRPr="004547E1">
              <w:rPr>
                <w:szCs w:val="18"/>
                <w:lang w:val="en-US"/>
              </w:rPr>
              <w:t>50,914</w:t>
            </w:r>
          </w:p>
        </w:tc>
      </w:tr>
      <w:tr w:rsidR="004A5884" w:rsidRPr="00265ABD" w14:paraId="22A88860" w14:textId="77777777" w:rsidTr="008004F3">
        <w:trPr>
          <w:trHeight w:val="20"/>
          <w:jc w:val="center"/>
        </w:trPr>
        <w:tc>
          <w:tcPr>
            <w:tcW w:w="5093" w:type="dxa"/>
            <w:tcBorders>
              <w:top w:val="nil"/>
              <w:left w:val="nil"/>
              <w:bottom w:val="nil"/>
              <w:right w:val="single" w:sz="6" w:space="0" w:color="auto"/>
            </w:tcBorders>
            <w:shd w:val="clear" w:color="auto" w:fill="FFFFFF"/>
          </w:tcPr>
          <w:p w14:paraId="1C526478" w14:textId="77777777" w:rsidR="004A5884" w:rsidRPr="00265ABD" w:rsidRDefault="00783648" w:rsidP="008004F3">
            <w:pPr>
              <w:shd w:val="clear" w:color="auto" w:fill="FFFFFF"/>
              <w:tabs>
                <w:tab w:val="left" w:leader="dot" w:pos="4954"/>
              </w:tabs>
              <w:ind w:left="120"/>
              <w:jc w:val="both"/>
            </w:pPr>
            <w:r w:rsidRPr="004547E1">
              <w:rPr>
                <w:szCs w:val="18"/>
                <w:lang w:val="en-US"/>
              </w:rPr>
              <w:t>04. Fuel, light, power and water</w:t>
            </w:r>
            <w:r w:rsidR="008004F3">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1FE513DB" w14:textId="77777777" w:rsidR="004A5884" w:rsidRPr="00265ABD" w:rsidRDefault="00783648" w:rsidP="008004F3">
            <w:pPr>
              <w:shd w:val="clear" w:color="auto" w:fill="FFFFFF"/>
              <w:ind w:right="144"/>
              <w:jc w:val="right"/>
            </w:pPr>
            <w:r w:rsidRPr="004547E1">
              <w:rPr>
                <w:szCs w:val="18"/>
                <w:lang w:val="en-US"/>
              </w:rPr>
              <w:t>310,000</w:t>
            </w:r>
          </w:p>
        </w:tc>
        <w:tc>
          <w:tcPr>
            <w:tcW w:w="1318" w:type="dxa"/>
            <w:tcBorders>
              <w:top w:val="nil"/>
              <w:left w:val="single" w:sz="6" w:space="0" w:color="auto"/>
              <w:bottom w:val="nil"/>
              <w:right w:val="single" w:sz="6" w:space="0" w:color="auto"/>
            </w:tcBorders>
            <w:shd w:val="clear" w:color="auto" w:fill="FFFFFF"/>
            <w:vAlign w:val="bottom"/>
          </w:tcPr>
          <w:p w14:paraId="32377E3E" w14:textId="77777777" w:rsidR="004A5884" w:rsidRPr="00265ABD" w:rsidRDefault="00783648" w:rsidP="008004F3">
            <w:pPr>
              <w:shd w:val="clear" w:color="auto" w:fill="FFFFFF"/>
              <w:ind w:right="144"/>
              <w:jc w:val="right"/>
            </w:pPr>
            <w:r w:rsidRPr="004547E1">
              <w:rPr>
                <w:szCs w:val="18"/>
                <w:lang w:val="en-US"/>
              </w:rPr>
              <w:t>310,000</w:t>
            </w:r>
          </w:p>
        </w:tc>
        <w:tc>
          <w:tcPr>
            <w:tcW w:w="1364" w:type="dxa"/>
            <w:tcBorders>
              <w:top w:val="nil"/>
              <w:left w:val="single" w:sz="6" w:space="0" w:color="auto"/>
              <w:bottom w:val="nil"/>
              <w:right w:val="nil"/>
            </w:tcBorders>
            <w:shd w:val="clear" w:color="auto" w:fill="FFFFFF"/>
            <w:vAlign w:val="bottom"/>
          </w:tcPr>
          <w:p w14:paraId="15F2E785" w14:textId="77777777" w:rsidR="004A5884" w:rsidRPr="00265ABD" w:rsidRDefault="00783648" w:rsidP="008004F3">
            <w:pPr>
              <w:shd w:val="clear" w:color="auto" w:fill="FFFFFF"/>
              <w:ind w:right="144"/>
              <w:jc w:val="right"/>
            </w:pPr>
            <w:r w:rsidRPr="004547E1">
              <w:rPr>
                <w:szCs w:val="18"/>
                <w:lang w:val="en-US"/>
              </w:rPr>
              <w:t>257,740</w:t>
            </w:r>
          </w:p>
        </w:tc>
      </w:tr>
      <w:tr w:rsidR="004A5884" w:rsidRPr="00265ABD" w14:paraId="4833F575" w14:textId="77777777" w:rsidTr="008004F3">
        <w:trPr>
          <w:trHeight w:val="20"/>
          <w:jc w:val="center"/>
        </w:trPr>
        <w:tc>
          <w:tcPr>
            <w:tcW w:w="5093" w:type="dxa"/>
            <w:tcBorders>
              <w:top w:val="nil"/>
              <w:left w:val="nil"/>
              <w:bottom w:val="nil"/>
              <w:right w:val="single" w:sz="6" w:space="0" w:color="auto"/>
            </w:tcBorders>
            <w:shd w:val="clear" w:color="auto" w:fill="FFFFFF"/>
          </w:tcPr>
          <w:p w14:paraId="3684810D" w14:textId="77777777" w:rsidR="004A5884" w:rsidRPr="00265ABD" w:rsidRDefault="00783648" w:rsidP="008C5058">
            <w:pPr>
              <w:shd w:val="clear" w:color="auto" w:fill="FFFFFF"/>
              <w:tabs>
                <w:tab w:val="left" w:leader="dot" w:pos="4954"/>
              </w:tabs>
              <w:ind w:left="691" w:hanging="576"/>
            </w:pPr>
            <w:r w:rsidRPr="004547E1">
              <w:rPr>
                <w:szCs w:val="18"/>
                <w:lang w:val="en-US"/>
              </w:rPr>
              <w:t>05. Motor vehicles and aircraft</w:t>
            </w:r>
            <w:r w:rsidRPr="004547E1">
              <w:rPr>
                <w:rFonts w:eastAsia="Times New Roman"/>
                <w:szCs w:val="18"/>
                <w:lang w:val="en-US"/>
              </w:rPr>
              <w:t>—Hire, maintenance and running expenses</w:t>
            </w:r>
            <w:r w:rsidR="008004F3">
              <w:rPr>
                <w:rFonts w:eastAsia="Times New Roman"/>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14578FB7" w14:textId="77777777" w:rsidR="004A5884" w:rsidRPr="00265ABD" w:rsidRDefault="00783648" w:rsidP="008004F3">
            <w:pPr>
              <w:shd w:val="clear" w:color="auto" w:fill="FFFFFF"/>
              <w:ind w:right="144"/>
              <w:jc w:val="right"/>
            </w:pPr>
            <w:r w:rsidRPr="004547E1">
              <w:rPr>
                <w:szCs w:val="18"/>
                <w:lang w:val="en-US"/>
              </w:rPr>
              <w:t>360,000</w:t>
            </w:r>
          </w:p>
        </w:tc>
        <w:tc>
          <w:tcPr>
            <w:tcW w:w="1318" w:type="dxa"/>
            <w:tcBorders>
              <w:top w:val="nil"/>
              <w:left w:val="single" w:sz="6" w:space="0" w:color="auto"/>
              <w:bottom w:val="nil"/>
              <w:right w:val="single" w:sz="6" w:space="0" w:color="auto"/>
            </w:tcBorders>
            <w:shd w:val="clear" w:color="auto" w:fill="FFFFFF"/>
            <w:vAlign w:val="bottom"/>
          </w:tcPr>
          <w:p w14:paraId="7E311799" w14:textId="77777777" w:rsidR="004A5884" w:rsidRPr="00265ABD" w:rsidRDefault="00783648" w:rsidP="008004F3">
            <w:pPr>
              <w:shd w:val="clear" w:color="auto" w:fill="FFFFFF"/>
              <w:ind w:right="144"/>
              <w:jc w:val="right"/>
            </w:pPr>
            <w:r w:rsidRPr="004547E1">
              <w:rPr>
                <w:szCs w:val="18"/>
                <w:lang w:val="en-US"/>
              </w:rPr>
              <w:t>333,000</w:t>
            </w:r>
          </w:p>
        </w:tc>
        <w:tc>
          <w:tcPr>
            <w:tcW w:w="1364" w:type="dxa"/>
            <w:tcBorders>
              <w:top w:val="nil"/>
              <w:left w:val="single" w:sz="6" w:space="0" w:color="auto"/>
              <w:bottom w:val="nil"/>
              <w:right w:val="nil"/>
            </w:tcBorders>
            <w:shd w:val="clear" w:color="auto" w:fill="FFFFFF"/>
            <w:vAlign w:val="bottom"/>
          </w:tcPr>
          <w:p w14:paraId="3C634AA8" w14:textId="77777777" w:rsidR="004A5884" w:rsidRPr="00265ABD" w:rsidRDefault="00783648" w:rsidP="008004F3">
            <w:pPr>
              <w:shd w:val="clear" w:color="auto" w:fill="FFFFFF"/>
              <w:ind w:right="144"/>
              <w:jc w:val="right"/>
            </w:pPr>
            <w:r w:rsidRPr="004547E1">
              <w:rPr>
                <w:szCs w:val="18"/>
                <w:lang w:val="en-US"/>
              </w:rPr>
              <w:t>317,346</w:t>
            </w:r>
          </w:p>
        </w:tc>
      </w:tr>
      <w:tr w:rsidR="004A5884" w:rsidRPr="00265ABD" w14:paraId="3E1C37BD" w14:textId="77777777" w:rsidTr="008004F3">
        <w:trPr>
          <w:trHeight w:val="20"/>
          <w:jc w:val="center"/>
        </w:trPr>
        <w:tc>
          <w:tcPr>
            <w:tcW w:w="5093" w:type="dxa"/>
            <w:tcBorders>
              <w:top w:val="nil"/>
              <w:left w:val="nil"/>
              <w:bottom w:val="nil"/>
              <w:right w:val="single" w:sz="6" w:space="0" w:color="auto"/>
            </w:tcBorders>
            <w:shd w:val="clear" w:color="auto" w:fill="FFFFFF"/>
          </w:tcPr>
          <w:p w14:paraId="0C5C6EF6" w14:textId="77777777" w:rsidR="004A5884" w:rsidRPr="00265ABD" w:rsidRDefault="00783648" w:rsidP="008004F3">
            <w:pPr>
              <w:shd w:val="clear" w:color="auto" w:fill="FFFFFF"/>
              <w:tabs>
                <w:tab w:val="left" w:leader="dot" w:pos="4954"/>
              </w:tabs>
              <w:ind w:left="120"/>
              <w:jc w:val="both"/>
            </w:pPr>
            <w:r w:rsidRPr="004547E1">
              <w:rPr>
                <w:szCs w:val="18"/>
                <w:lang w:val="en-US"/>
              </w:rPr>
              <w:t>06. Provisions</w:t>
            </w:r>
            <w:r w:rsidR="008004F3">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51198498" w14:textId="77777777" w:rsidR="004A5884" w:rsidRPr="00265ABD" w:rsidRDefault="00783648" w:rsidP="008004F3">
            <w:pPr>
              <w:shd w:val="clear" w:color="auto" w:fill="FFFFFF"/>
              <w:ind w:right="144"/>
              <w:jc w:val="right"/>
            </w:pPr>
            <w:r w:rsidRPr="004547E1">
              <w:rPr>
                <w:szCs w:val="18"/>
                <w:lang w:val="en-US"/>
              </w:rPr>
              <w:t>330,000</w:t>
            </w:r>
          </w:p>
        </w:tc>
        <w:tc>
          <w:tcPr>
            <w:tcW w:w="1318" w:type="dxa"/>
            <w:tcBorders>
              <w:top w:val="nil"/>
              <w:left w:val="single" w:sz="6" w:space="0" w:color="auto"/>
              <w:bottom w:val="nil"/>
              <w:right w:val="single" w:sz="6" w:space="0" w:color="auto"/>
            </w:tcBorders>
            <w:shd w:val="clear" w:color="auto" w:fill="FFFFFF"/>
            <w:vAlign w:val="bottom"/>
          </w:tcPr>
          <w:p w14:paraId="5B00A205" w14:textId="77777777" w:rsidR="004A5884" w:rsidRPr="00265ABD" w:rsidRDefault="00783648" w:rsidP="008004F3">
            <w:pPr>
              <w:shd w:val="clear" w:color="auto" w:fill="FFFFFF"/>
              <w:ind w:right="144"/>
              <w:jc w:val="right"/>
            </w:pPr>
            <w:r w:rsidRPr="004547E1">
              <w:rPr>
                <w:szCs w:val="18"/>
                <w:lang w:val="en-US"/>
              </w:rPr>
              <w:t>350,000</w:t>
            </w:r>
          </w:p>
        </w:tc>
        <w:tc>
          <w:tcPr>
            <w:tcW w:w="1364" w:type="dxa"/>
            <w:tcBorders>
              <w:top w:val="nil"/>
              <w:left w:val="single" w:sz="6" w:space="0" w:color="auto"/>
              <w:bottom w:val="nil"/>
              <w:right w:val="nil"/>
            </w:tcBorders>
            <w:shd w:val="clear" w:color="auto" w:fill="FFFFFF"/>
            <w:vAlign w:val="bottom"/>
          </w:tcPr>
          <w:p w14:paraId="42547BBF" w14:textId="77777777" w:rsidR="004A5884" w:rsidRPr="00265ABD" w:rsidRDefault="00783648" w:rsidP="008004F3">
            <w:pPr>
              <w:shd w:val="clear" w:color="auto" w:fill="FFFFFF"/>
              <w:ind w:right="144"/>
              <w:jc w:val="right"/>
            </w:pPr>
            <w:r w:rsidRPr="004547E1">
              <w:rPr>
                <w:szCs w:val="18"/>
                <w:lang w:val="en-US"/>
              </w:rPr>
              <w:t>299,670</w:t>
            </w:r>
          </w:p>
        </w:tc>
      </w:tr>
      <w:tr w:rsidR="004A5884" w:rsidRPr="00265ABD" w14:paraId="2713E456" w14:textId="77777777" w:rsidTr="008004F3">
        <w:trPr>
          <w:trHeight w:val="20"/>
          <w:jc w:val="center"/>
        </w:trPr>
        <w:tc>
          <w:tcPr>
            <w:tcW w:w="5093" w:type="dxa"/>
            <w:tcBorders>
              <w:top w:val="nil"/>
              <w:left w:val="nil"/>
              <w:bottom w:val="nil"/>
              <w:right w:val="single" w:sz="6" w:space="0" w:color="auto"/>
            </w:tcBorders>
            <w:shd w:val="clear" w:color="auto" w:fill="FFFFFF"/>
          </w:tcPr>
          <w:p w14:paraId="5B930FF8" w14:textId="77777777" w:rsidR="004A5884" w:rsidRPr="00265ABD" w:rsidRDefault="00783648" w:rsidP="008004F3">
            <w:pPr>
              <w:shd w:val="clear" w:color="auto" w:fill="FFFFFF"/>
              <w:tabs>
                <w:tab w:val="left" w:leader="dot" w:pos="4954"/>
              </w:tabs>
              <w:ind w:left="120"/>
              <w:jc w:val="both"/>
            </w:pPr>
            <w:r w:rsidRPr="004547E1">
              <w:rPr>
                <w:szCs w:val="18"/>
                <w:lang w:val="en-US"/>
              </w:rPr>
              <w:t>07. Medical supplies</w:t>
            </w:r>
            <w:r w:rsidR="008004F3">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33D893C8" w14:textId="77777777" w:rsidR="004A5884" w:rsidRPr="00265ABD" w:rsidRDefault="00783648" w:rsidP="008004F3">
            <w:pPr>
              <w:shd w:val="clear" w:color="auto" w:fill="FFFFFF"/>
              <w:ind w:right="144"/>
              <w:jc w:val="right"/>
            </w:pPr>
            <w:r w:rsidRPr="004547E1">
              <w:rPr>
                <w:szCs w:val="18"/>
                <w:lang w:val="en-US"/>
              </w:rPr>
              <w:t>440,000</w:t>
            </w:r>
          </w:p>
        </w:tc>
        <w:tc>
          <w:tcPr>
            <w:tcW w:w="1318" w:type="dxa"/>
            <w:tcBorders>
              <w:top w:val="nil"/>
              <w:left w:val="single" w:sz="6" w:space="0" w:color="auto"/>
              <w:bottom w:val="nil"/>
              <w:right w:val="single" w:sz="6" w:space="0" w:color="auto"/>
            </w:tcBorders>
            <w:shd w:val="clear" w:color="auto" w:fill="FFFFFF"/>
            <w:vAlign w:val="bottom"/>
          </w:tcPr>
          <w:p w14:paraId="16AA2EB5" w14:textId="77777777" w:rsidR="004A5884" w:rsidRPr="00265ABD" w:rsidRDefault="00783648" w:rsidP="008004F3">
            <w:pPr>
              <w:shd w:val="clear" w:color="auto" w:fill="FFFFFF"/>
              <w:ind w:right="144"/>
              <w:jc w:val="right"/>
            </w:pPr>
            <w:r w:rsidRPr="004547E1">
              <w:rPr>
                <w:szCs w:val="18"/>
                <w:lang w:val="en-US"/>
              </w:rPr>
              <w:t>400,000</w:t>
            </w:r>
          </w:p>
        </w:tc>
        <w:tc>
          <w:tcPr>
            <w:tcW w:w="1364" w:type="dxa"/>
            <w:tcBorders>
              <w:top w:val="nil"/>
              <w:left w:val="single" w:sz="6" w:space="0" w:color="auto"/>
              <w:bottom w:val="nil"/>
              <w:right w:val="nil"/>
            </w:tcBorders>
            <w:shd w:val="clear" w:color="auto" w:fill="FFFFFF"/>
            <w:vAlign w:val="bottom"/>
          </w:tcPr>
          <w:p w14:paraId="19CEA16F" w14:textId="77777777" w:rsidR="004A5884" w:rsidRPr="00265ABD" w:rsidRDefault="00783648" w:rsidP="008004F3">
            <w:pPr>
              <w:shd w:val="clear" w:color="auto" w:fill="FFFFFF"/>
              <w:ind w:right="144"/>
              <w:jc w:val="right"/>
            </w:pPr>
            <w:r w:rsidRPr="004547E1">
              <w:rPr>
                <w:szCs w:val="18"/>
                <w:lang w:val="en-US"/>
              </w:rPr>
              <w:t>400,000</w:t>
            </w:r>
          </w:p>
        </w:tc>
      </w:tr>
      <w:tr w:rsidR="004A5884" w:rsidRPr="00265ABD" w14:paraId="1B53D0F9" w14:textId="77777777" w:rsidTr="008004F3">
        <w:trPr>
          <w:trHeight w:val="20"/>
          <w:jc w:val="center"/>
        </w:trPr>
        <w:tc>
          <w:tcPr>
            <w:tcW w:w="5093" w:type="dxa"/>
            <w:tcBorders>
              <w:top w:val="nil"/>
              <w:left w:val="nil"/>
              <w:bottom w:val="nil"/>
              <w:right w:val="single" w:sz="6" w:space="0" w:color="auto"/>
            </w:tcBorders>
            <w:shd w:val="clear" w:color="auto" w:fill="FFFFFF"/>
          </w:tcPr>
          <w:p w14:paraId="412B75E2" w14:textId="77777777" w:rsidR="004A5884" w:rsidRPr="00265ABD" w:rsidRDefault="00783648" w:rsidP="008004F3">
            <w:pPr>
              <w:shd w:val="clear" w:color="auto" w:fill="FFFFFF"/>
              <w:tabs>
                <w:tab w:val="left" w:leader="dot" w:pos="4954"/>
              </w:tabs>
              <w:ind w:left="125"/>
              <w:jc w:val="both"/>
            </w:pPr>
            <w:r w:rsidRPr="004547E1">
              <w:rPr>
                <w:szCs w:val="18"/>
                <w:lang w:val="en-US"/>
              </w:rPr>
              <w:t>08. Other general stores..</w:t>
            </w:r>
            <w:r w:rsidR="008004F3">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3B56333F" w14:textId="77777777" w:rsidR="004A5884" w:rsidRPr="00265ABD" w:rsidRDefault="00783648" w:rsidP="008004F3">
            <w:pPr>
              <w:shd w:val="clear" w:color="auto" w:fill="FFFFFF"/>
              <w:ind w:right="144"/>
              <w:jc w:val="right"/>
            </w:pPr>
            <w:r w:rsidRPr="004547E1">
              <w:rPr>
                <w:szCs w:val="18"/>
                <w:lang w:val="en-US"/>
              </w:rPr>
              <w:t>141,000</w:t>
            </w:r>
          </w:p>
        </w:tc>
        <w:tc>
          <w:tcPr>
            <w:tcW w:w="1318" w:type="dxa"/>
            <w:tcBorders>
              <w:top w:val="nil"/>
              <w:left w:val="single" w:sz="6" w:space="0" w:color="auto"/>
              <w:bottom w:val="nil"/>
              <w:right w:val="single" w:sz="6" w:space="0" w:color="auto"/>
            </w:tcBorders>
            <w:shd w:val="clear" w:color="auto" w:fill="FFFFFF"/>
            <w:vAlign w:val="bottom"/>
          </w:tcPr>
          <w:p w14:paraId="74F8D10C" w14:textId="77777777" w:rsidR="004A5884" w:rsidRPr="00265ABD" w:rsidRDefault="00783648" w:rsidP="008004F3">
            <w:pPr>
              <w:shd w:val="clear" w:color="auto" w:fill="FFFFFF"/>
              <w:ind w:right="144"/>
              <w:jc w:val="right"/>
            </w:pPr>
            <w:r w:rsidRPr="004547E1">
              <w:rPr>
                <w:szCs w:val="18"/>
                <w:lang w:val="en-US"/>
              </w:rPr>
              <w:t>135,000</w:t>
            </w:r>
          </w:p>
        </w:tc>
        <w:tc>
          <w:tcPr>
            <w:tcW w:w="1364" w:type="dxa"/>
            <w:tcBorders>
              <w:top w:val="nil"/>
              <w:left w:val="single" w:sz="6" w:space="0" w:color="auto"/>
              <w:bottom w:val="nil"/>
              <w:right w:val="nil"/>
            </w:tcBorders>
            <w:shd w:val="clear" w:color="auto" w:fill="FFFFFF"/>
            <w:vAlign w:val="bottom"/>
          </w:tcPr>
          <w:p w14:paraId="0878BF69" w14:textId="77777777" w:rsidR="004A5884" w:rsidRPr="00265ABD" w:rsidRDefault="00783648" w:rsidP="008004F3">
            <w:pPr>
              <w:shd w:val="clear" w:color="auto" w:fill="FFFFFF"/>
              <w:ind w:right="144"/>
              <w:jc w:val="right"/>
            </w:pPr>
            <w:r w:rsidRPr="004547E1">
              <w:rPr>
                <w:szCs w:val="18"/>
                <w:lang w:val="en-US"/>
              </w:rPr>
              <w:t>134,771</w:t>
            </w:r>
          </w:p>
        </w:tc>
      </w:tr>
      <w:tr w:rsidR="004A5884" w:rsidRPr="00265ABD" w14:paraId="75344005" w14:textId="77777777" w:rsidTr="008004F3">
        <w:trPr>
          <w:trHeight w:val="20"/>
          <w:jc w:val="center"/>
        </w:trPr>
        <w:tc>
          <w:tcPr>
            <w:tcW w:w="5093" w:type="dxa"/>
            <w:tcBorders>
              <w:top w:val="nil"/>
              <w:left w:val="nil"/>
              <w:bottom w:val="nil"/>
              <w:right w:val="single" w:sz="6" w:space="0" w:color="auto"/>
            </w:tcBorders>
            <w:shd w:val="clear" w:color="auto" w:fill="FFFFFF"/>
          </w:tcPr>
          <w:p w14:paraId="7984B247" w14:textId="77777777" w:rsidR="004A5884" w:rsidRPr="00265ABD" w:rsidRDefault="00783648" w:rsidP="008004F3">
            <w:pPr>
              <w:shd w:val="clear" w:color="auto" w:fill="FFFFFF"/>
              <w:tabs>
                <w:tab w:val="left" w:leader="dot" w:pos="4954"/>
              </w:tabs>
              <w:ind w:left="125"/>
              <w:jc w:val="both"/>
            </w:pPr>
            <w:r w:rsidRPr="004547E1">
              <w:rPr>
                <w:szCs w:val="18"/>
                <w:lang w:val="en-US"/>
              </w:rPr>
              <w:t>09. Patients transferred to States</w:t>
            </w:r>
            <w:r w:rsidRPr="004547E1">
              <w:rPr>
                <w:rFonts w:eastAsia="Times New Roman"/>
                <w:szCs w:val="18"/>
                <w:lang w:val="en-US"/>
              </w:rPr>
              <w:t>—Transport</w:t>
            </w:r>
            <w:r w:rsidR="008004F3">
              <w:rPr>
                <w:rFonts w:eastAsia="Times New Roman"/>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72B8351E" w14:textId="77777777" w:rsidR="004A5884" w:rsidRPr="00265ABD" w:rsidRDefault="00783648" w:rsidP="008004F3">
            <w:pPr>
              <w:shd w:val="clear" w:color="auto" w:fill="FFFFFF"/>
              <w:ind w:right="144"/>
              <w:jc w:val="right"/>
            </w:pPr>
            <w:r w:rsidRPr="004547E1">
              <w:rPr>
                <w:szCs w:val="18"/>
                <w:lang w:val="en-US"/>
              </w:rPr>
              <w:t>25,000</w:t>
            </w:r>
          </w:p>
        </w:tc>
        <w:tc>
          <w:tcPr>
            <w:tcW w:w="1318" w:type="dxa"/>
            <w:tcBorders>
              <w:top w:val="nil"/>
              <w:left w:val="single" w:sz="6" w:space="0" w:color="auto"/>
              <w:bottom w:val="nil"/>
              <w:right w:val="single" w:sz="6" w:space="0" w:color="auto"/>
            </w:tcBorders>
            <w:shd w:val="clear" w:color="auto" w:fill="FFFFFF"/>
            <w:vAlign w:val="bottom"/>
          </w:tcPr>
          <w:p w14:paraId="1FDAAC52" w14:textId="77777777" w:rsidR="004A5884" w:rsidRPr="00265ABD" w:rsidRDefault="00783648" w:rsidP="008004F3">
            <w:pPr>
              <w:shd w:val="clear" w:color="auto" w:fill="FFFFFF"/>
              <w:ind w:right="144"/>
              <w:jc w:val="right"/>
            </w:pPr>
            <w:r w:rsidRPr="004547E1">
              <w:rPr>
                <w:szCs w:val="18"/>
                <w:lang w:val="en-US"/>
              </w:rPr>
              <w:t>30,000</w:t>
            </w:r>
          </w:p>
        </w:tc>
        <w:tc>
          <w:tcPr>
            <w:tcW w:w="1364" w:type="dxa"/>
            <w:tcBorders>
              <w:top w:val="nil"/>
              <w:left w:val="single" w:sz="6" w:space="0" w:color="auto"/>
              <w:bottom w:val="nil"/>
              <w:right w:val="nil"/>
            </w:tcBorders>
            <w:shd w:val="clear" w:color="auto" w:fill="FFFFFF"/>
            <w:vAlign w:val="bottom"/>
          </w:tcPr>
          <w:p w14:paraId="23119956" w14:textId="77777777" w:rsidR="004A5884" w:rsidRPr="00265ABD" w:rsidRDefault="00783648" w:rsidP="008004F3">
            <w:pPr>
              <w:shd w:val="clear" w:color="auto" w:fill="FFFFFF"/>
              <w:ind w:right="144"/>
              <w:jc w:val="right"/>
            </w:pPr>
            <w:r w:rsidRPr="004547E1">
              <w:rPr>
                <w:szCs w:val="18"/>
                <w:lang w:val="en-US"/>
              </w:rPr>
              <w:t>24,345</w:t>
            </w:r>
          </w:p>
        </w:tc>
      </w:tr>
      <w:tr w:rsidR="004A5884" w:rsidRPr="00265ABD" w14:paraId="33A71C17" w14:textId="77777777" w:rsidTr="008004F3">
        <w:trPr>
          <w:trHeight w:val="20"/>
          <w:jc w:val="center"/>
        </w:trPr>
        <w:tc>
          <w:tcPr>
            <w:tcW w:w="5093" w:type="dxa"/>
            <w:tcBorders>
              <w:top w:val="nil"/>
              <w:left w:val="nil"/>
              <w:bottom w:val="nil"/>
              <w:right w:val="single" w:sz="6" w:space="0" w:color="auto"/>
            </w:tcBorders>
            <w:shd w:val="clear" w:color="auto" w:fill="FFFFFF"/>
          </w:tcPr>
          <w:p w14:paraId="70890077" w14:textId="77777777" w:rsidR="004A5884" w:rsidRPr="00265ABD" w:rsidRDefault="00783648" w:rsidP="008C5058">
            <w:pPr>
              <w:shd w:val="clear" w:color="auto" w:fill="FFFFFF"/>
              <w:tabs>
                <w:tab w:val="left" w:leader="dot" w:pos="4954"/>
              </w:tabs>
              <w:ind w:left="677" w:hanging="576"/>
            </w:pPr>
            <w:r w:rsidRPr="004547E1">
              <w:rPr>
                <w:szCs w:val="18"/>
                <w:lang w:val="en-US"/>
              </w:rPr>
              <w:t>10. Private transport of patients within the Northern Territory</w:t>
            </w:r>
            <w:r w:rsidR="00DF5179">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52E3D0C9" w14:textId="77777777" w:rsidR="004A5884" w:rsidRPr="00265ABD" w:rsidRDefault="00783648" w:rsidP="008004F3">
            <w:pPr>
              <w:shd w:val="clear" w:color="auto" w:fill="FFFFFF"/>
              <w:ind w:right="144"/>
              <w:jc w:val="right"/>
            </w:pPr>
            <w:r w:rsidRPr="004547E1">
              <w:rPr>
                <w:szCs w:val="18"/>
                <w:lang w:val="en-US"/>
              </w:rPr>
              <w:t>65,000</w:t>
            </w:r>
          </w:p>
        </w:tc>
        <w:tc>
          <w:tcPr>
            <w:tcW w:w="1318" w:type="dxa"/>
            <w:tcBorders>
              <w:top w:val="nil"/>
              <w:left w:val="single" w:sz="6" w:space="0" w:color="auto"/>
              <w:bottom w:val="nil"/>
              <w:right w:val="single" w:sz="6" w:space="0" w:color="auto"/>
            </w:tcBorders>
            <w:shd w:val="clear" w:color="auto" w:fill="FFFFFF"/>
            <w:vAlign w:val="bottom"/>
          </w:tcPr>
          <w:p w14:paraId="08CD9D18" w14:textId="77777777" w:rsidR="004A5884" w:rsidRPr="00265ABD" w:rsidRDefault="00783648" w:rsidP="008004F3">
            <w:pPr>
              <w:shd w:val="clear" w:color="auto" w:fill="FFFFFF"/>
              <w:ind w:right="144"/>
              <w:jc w:val="right"/>
            </w:pPr>
            <w:r w:rsidRPr="004547E1">
              <w:rPr>
                <w:szCs w:val="18"/>
                <w:lang w:val="en-US"/>
              </w:rPr>
              <w:t>65,000</w:t>
            </w:r>
          </w:p>
        </w:tc>
        <w:tc>
          <w:tcPr>
            <w:tcW w:w="1364" w:type="dxa"/>
            <w:tcBorders>
              <w:top w:val="nil"/>
              <w:left w:val="single" w:sz="6" w:space="0" w:color="auto"/>
              <w:bottom w:val="nil"/>
              <w:right w:val="nil"/>
            </w:tcBorders>
            <w:shd w:val="clear" w:color="auto" w:fill="FFFFFF"/>
            <w:vAlign w:val="bottom"/>
          </w:tcPr>
          <w:p w14:paraId="53104EAD" w14:textId="77777777" w:rsidR="004A5884" w:rsidRPr="00265ABD" w:rsidRDefault="00783648" w:rsidP="008004F3">
            <w:pPr>
              <w:shd w:val="clear" w:color="auto" w:fill="FFFFFF"/>
              <w:ind w:right="144"/>
              <w:jc w:val="right"/>
            </w:pPr>
            <w:r w:rsidRPr="004547E1">
              <w:rPr>
                <w:szCs w:val="18"/>
                <w:lang w:val="en-US"/>
              </w:rPr>
              <w:t>63,620</w:t>
            </w:r>
          </w:p>
        </w:tc>
      </w:tr>
      <w:tr w:rsidR="004A5884" w:rsidRPr="00265ABD" w14:paraId="5490ACB1" w14:textId="77777777" w:rsidTr="008004F3">
        <w:trPr>
          <w:trHeight w:val="20"/>
          <w:jc w:val="center"/>
        </w:trPr>
        <w:tc>
          <w:tcPr>
            <w:tcW w:w="5093" w:type="dxa"/>
            <w:tcBorders>
              <w:top w:val="nil"/>
              <w:left w:val="nil"/>
              <w:bottom w:val="nil"/>
              <w:right w:val="single" w:sz="6" w:space="0" w:color="auto"/>
            </w:tcBorders>
            <w:shd w:val="clear" w:color="auto" w:fill="FFFFFF"/>
          </w:tcPr>
          <w:p w14:paraId="2CED5EA5" w14:textId="77777777" w:rsidR="004A5884" w:rsidRPr="00265ABD" w:rsidRDefault="00783648" w:rsidP="008004F3">
            <w:pPr>
              <w:shd w:val="clear" w:color="auto" w:fill="FFFFFF"/>
              <w:tabs>
                <w:tab w:val="left" w:leader="dot" w:pos="4954"/>
              </w:tabs>
              <w:ind w:left="144"/>
              <w:jc w:val="both"/>
            </w:pPr>
            <w:r w:rsidRPr="004547E1">
              <w:rPr>
                <w:szCs w:val="18"/>
                <w:lang w:val="en-US"/>
              </w:rPr>
              <w:t>11. Incidental and other expenditure</w:t>
            </w:r>
            <w:r w:rsidR="008004F3">
              <w:rPr>
                <w:szCs w:val="18"/>
                <w:lang w:val="en-US"/>
              </w:rPr>
              <w:tab/>
            </w:r>
          </w:p>
        </w:tc>
        <w:tc>
          <w:tcPr>
            <w:tcW w:w="1334" w:type="dxa"/>
            <w:tcBorders>
              <w:top w:val="nil"/>
              <w:left w:val="single" w:sz="6" w:space="0" w:color="auto"/>
              <w:bottom w:val="single" w:sz="6" w:space="0" w:color="auto"/>
              <w:right w:val="single" w:sz="6" w:space="0" w:color="auto"/>
            </w:tcBorders>
            <w:shd w:val="clear" w:color="auto" w:fill="FFFFFF"/>
            <w:vAlign w:val="bottom"/>
          </w:tcPr>
          <w:p w14:paraId="2954B3F0" w14:textId="77777777" w:rsidR="004A5884" w:rsidRPr="00265ABD" w:rsidRDefault="00783648" w:rsidP="008004F3">
            <w:pPr>
              <w:shd w:val="clear" w:color="auto" w:fill="FFFFFF"/>
              <w:ind w:right="144"/>
              <w:jc w:val="right"/>
            </w:pPr>
            <w:r w:rsidRPr="004547E1">
              <w:rPr>
                <w:szCs w:val="18"/>
                <w:lang w:val="en-US"/>
              </w:rPr>
              <w:t>150,000</w:t>
            </w:r>
          </w:p>
        </w:tc>
        <w:tc>
          <w:tcPr>
            <w:tcW w:w="1318" w:type="dxa"/>
            <w:tcBorders>
              <w:top w:val="nil"/>
              <w:left w:val="single" w:sz="6" w:space="0" w:color="auto"/>
              <w:bottom w:val="single" w:sz="6" w:space="0" w:color="auto"/>
              <w:right w:val="single" w:sz="6" w:space="0" w:color="auto"/>
            </w:tcBorders>
            <w:shd w:val="clear" w:color="auto" w:fill="FFFFFF"/>
            <w:vAlign w:val="bottom"/>
          </w:tcPr>
          <w:p w14:paraId="3187C96B" w14:textId="77777777" w:rsidR="004A5884" w:rsidRPr="00265ABD" w:rsidRDefault="00783648" w:rsidP="008004F3">
            <w:pPr>
              <w:shd w:val="clear" w:color="auto" w:fill="FFFFFF"/>
              <w:ind w:right="144"/>
              <w:jc w:val="right"/>
            </w:pPr>
            <w:r w:rsidRPr="004547E1">
              <w:rPr>
                <w:szCs w:val="18"/>
                <w:lang w:val="en-US"/>
              </w:rPr>
              <w:t>133,000</w:t>
            </w:r>
          </w:p>
        </w:tc>
        <w:tc>
          <w:tcPr>
            <w:tcW w:w="1364" w:type="dxa"/>
            <w:tcBorders>
              <w:top w:val="nil"/>
              <w:left w:val="single" w:sz="6" w:space="0" w:color="auto"/>
              <w:bottom w:val="single" w:sz="6" w:space="0" w:color="auto"/>
              <w:right w:val="nil"/>
            </w:tcBorders>
            <w:shd w:val="clear" w:color="auto" w:fill="FFFFFF"/>
            <w:vAlign w:val="bottom"/>
          </w:tcPr>
          <w:p w14:paraId="4146CF6F" w14:textId="77777777" w:rsidR="004A5884" w:rsidRPr="00265ABD" w:rsidRDefault="00783648" w:rsidP="008004F3">
            <w:pPr>
              <w:shd w:val="clear" w:color="auto" w:fill="FFFFFF"/>
              <w:ind w:right="144"/>
              <w:jc w:val="right"/>
            </w:pPr>
            <w:r w:rsidRPr="004547E1">
              <w:rPr>
                <w:szCs w:val="18"/>
                <w:lang w:val="en-US"/>
              </w:rPr>
              <w:t>132,573</w:t>
            </w:r>
          </w:p>
        </w:tc>
      </w:tr>
      <w:tr w:rsidR="004A5884" w:rsidRPr="00265ABD" w14:paraId="4B4E5720" w14:textId="77777777" w:rsidTr="008004F3">
        <w:trPr>
          <w:trHeight w:val="20"/>
          <w:jc w:val="center"/>
        </w:trPr>
        <w:tc>
          <w:tcPr>
            <w:tcW w:w="5093" w:type="dxa"/>
            <w:tcBorders>
              <w:top w:val="nil"/>
              <w:left w:val="nil"/>
              <w:bottom w:val="nil"/>
              <w:right w:val="single" w:sz="6" w:space="0" w:color="auto"/>
            </w:tcBorders>
            <w:shd w:val="clear" w:color="auto" w:fill="FFFFFF"/>
          </w:tcPr>
          <w:p w14:paraId="4D3DD432" w14:textId="77777777" w:rsidR="004A5884" w:rsidRPr="00265ABD" w:rsidRDefault="004A5884" w:rsidP="008004F3">
            <w:pPr>
              <w:shd w:val="clear" w:color="auto" w:fill="FFFFFF"/>
              <w:tabs>
                <w:tab w:val="left" w:leader="dot" w:pos="4954"/>
              </w:tabs>
            </w:pP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14:paraId="58027075" w14:textId="77777777" w:rsidR="004A5884" w:rsidRPr="00265ABD" w:rsidRDefault="00783648" w:rsidP="008004F3">
            <w:pPr>
              <w:shd w:val="clear" w:color="auto" w:fill="FFFFFF"/>
              <w:ind w:right="144"/>
              <w:jc w:val="right"/>
            </w:pPr>
            <w:r w:rsidRPr="004547E1">
              <w:rPr>
                <w:szCs w:val="18"/>
                <w:lang w:val="en-US"/>
              </w:rPr>
              <w:t>2,218,000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70A120BA" w14:textId="77777777" w:rsidR="004A5884" w:rsidRPr="00265ABD" w:rsidRDefault="00783648" w:rsidP="008004F3">
            <w:pPr>
              <w:shd w:val="clear" w:color="auto" w:fill="FFFFFF"/>
              <w:ind w:right="144"/>
              <w:jc w:val="right"/>
            </w:pPr>
            <w:r w:rsidRPr="004547E1">
              <w:rPr>
                <w:szCs w:val="18"/>
                <w:lang w:val="en-US"/>
              </w:rPr>
              <w:t>2,094,000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707172CF" w14:textId="77777777" w:rsidR="004A5884" w:rsidRPr="00265ABD" w:rsidRDefault="00783648" w:rsidP="008004F3">
            <w:pPr>
              <w:shd w:val="clear" w:color="auto" w:fill="FFFFFF"/>
              <w:ind w:right="144"/>
              <w:jc w:val="right"/>
            </w:pPr>
            <w:r w:rsidRPr="004547E1">
              <w:rPr>
                <w:szCs w:val="18"/>
                <w:lang w:val="en-US"/>
              </w:rPr>
              <w:t>1,952,318</w:t>
            </w:r>
          </w:p>
        </w:tc>
      </w:tr>
      <w:tr w:rsidR="004A5884" w:rsidRPr="00265ABD" w14:paraId="7301C4FC" w14:textId="77777777" w:rsidTr="008004F3">
        <w:trPr>
          <w:trHeight w:val="20"/>
          <w:jc w:val="center"/>
        </w:trPr>
        <w:tc>
          <w:tcPr>
            <w:tcW w:w="5093" w:type="dxa"/>
            <w:tcBorders>
              <w:top w:val="nil"/>
              <w:left w:val="nil"/>
              <w:bottom w:val="nil"/>
              <w:right w:val="single" w:sz="6" w:space="0" w:color="auto"/>
            </w:tcBorders>
            <w:shd w:val="clear" w:color="auto" w:fill="FFFFFF"/>
          </w:tcPr>
          <w:p w14:paraId="17713E12" w14:textId="77777777" w:rsidR="004A5884" w:rsidRPr="00265ABD" w:rsidRDefault="00783648" w:rsidP="004C1D00">
            <w:pPr>
              <w:shd w:val="clear" w:color="auto" w:fill="FFFFFF"/>
              <w:tabs>
                <w:tab w:val="left" w:leader="dot" w:pos="4954"/>
              </w:tabs>
              <w:spacing w:before="120"/>
            </w:pPr>
            <w:r w:rsidRPr="004547E1">
              <w:rPr>
                <w:b/>
                <w:bCs/>
                <w:szCs w:val="18"/>
                <w:lang w:val="en-US"/>
              </w:rPr>
              <w:t>3.</w:t>
            </w:r>
            <w:r w:rsidRPr="004547E1">
              <w:rPr>
                <w:rFonts w:eastAsia="Times New Roman"/>
                <w:szCs w:val="18"/>
                <w:lang w:val="en-US"/>
              </w:rPr>
              <w:t>—</w:t>
            </w:r>
            <w:r w:rsidRPr="004547E1">
              <w:rPr>
                <w:rFonts w:eastAsia="Times New Roman"/>
                <w:b/>
                <w:bCs/>
                <w:szCs w:val="18"/>
                <w:lang w:val="en-US"/>
              </w:rPr>
              <w:t>Grants-in-Aid</w:t>
            </w:r>
            <w:r w:rsidRPr="004547E1">
              <w:rPr>
                <w:rFonts w:eastAsia="Times New Roman"/>
                <w:szCs w:val="18"/>
                <w:lang w:val="en-US"/>
              </w:rPr>
              <w:t>—</w:t>
            </w:r>
          </w:p>
        </w:tc>
        <w:tc>
          <w:tcPr>
            <w:tcW w:w="1334" w:type="dxa"/>
            <w:tcBorders>
              <w:top w:val="single" w:sz="6" w:space="0" w:color="auto"/>
              <w:left w:val="single" w:sz="6" w:space="0" w:color="auto"/>
              <w:bottom w:val="nil"/>
              <w:right w:val="single" w:sz="6" w:space="0" w:color="auto"/>
            </w:tcBorders>
            <w:shd w:val="clear" w:color="auto" w:fill="FFFFFF"/>
            <w:vAlign w:val="bottom"/>
          </w:tcPr>
          <w:p w14:paraId="6E66EB0A" w14:textId="77777777" w:rsidR="004A5884" w:rsidRPr="00265ABD" w:rsidRDefault="004A5884" w:rsidP="008004F3">
            <w:pPr>
              <w:shd w:val="clear" w:color="auto" w:fill="FFFFFF"/>
              <w:ind w:right="144"/>
              <w:jc w:val="right"/>
            </w:pPr>
          </w:p>
        </w:tc>
        <w:tc>
          <w:tcPr>
            <w:tcW w:w="1318" w:type="dxa"/>
            <w:tcBorders>
              <w:top w:val="single" w:sz="6" w:space="0" w:color="auto"/>
              <w:left w:val="single" w:sz="6" w:space="0" w:color="auto"/>
              <w:bottom w:val="nil"/>
              <w:right w:val="single" w:sz="6" w:space="0" w:color="auto"/>
            </w:tcBorders>
            <w:shd w:val="clear" w:color="auto" w:fill="FFFFFF"/>
            <w:vAlign w:val="bottom"/>
          </w:tcPr>
          <w:p w14:paraId="7D53C8CE" w14:textId="77777777" w:rsidR="004A5884" w:rsidRPr="00265ABD" w:rsidRDefault="004A5884" w:rsidP="008004F3">
            <w:pPr>
              <w:shd w:val="clear" w:color="auto" w:fill="FFFFFF"/>
              <w:ind w:right="144"/>
              <w:jc w:val="right"/>
            </w:pPr>
          </w:p>
        </w:tc>
        <w:tc>
          <w:tcPr>
            <w:tcW w:w="1364" w:type="dxa"/>
            <w:tcBorders>
              <w:top w:val="single" w:sz="6" w:space="0" w:color="auto"/>
              <w:left w:val="single" w:sz="6" w:space="0" w:color="auto"/>
              <w:bottom w:val="nil"/>
              <w:right w:val="nil"/>
            </w:tcBorders>
            <w:shd w:val="clear" w:color="auto" w:fill="FFFFFF"/>
            <w:vAlign w:val="bottom"/>
          </w:tcPr>
          <w:p w14:paraId="124B6F84" w14:textId="77777777" w:rsidR="004A5884" w:rsidRPr="00265ABD" w:rsidRDefault="004A5884" w:rsidP="008004F3">
            <w:pPr>
              <w:shd w:val="clear" w:color="auto" w:fill="FFFFFF"/>
              <w:ind w:right="144"/>
              <w:jc w:val="right"/>
            </w:pPr>
          </w:p>
        </w:tc>
      </w:tr>
      <w:tr w:rsidR="004A5884" w:rsidRPr="00265ABD" w14:paraId="440FEAA1" w14:textId="77777777" w:rsidTr="008004F3">
        <w:trPr>
          <w:trHeight w:val="20"/>
          <w:jc w:val="center"/>
        </w:trPr>
        <w:tc>
          <w:tcPr>
            <w:tcW w:w="5093" w:type="dxa"/>
            <w:tcBorders>
              <w:top w:val="nil"/>
              <w:left w:val="nil"/>
              <w:bottom w:val="nil"/>
              <w:right w:val="single" w:sz="6" w:space="0" w:color="auto"/>
            </w:tcBorders>
            <w:shd w:val="clear" w:color="auto" w:fill="FFFFFF"/>
          </w:tcPr>
          <w:p w14:paraId="25EEF3EE" w14:textId="77777777" w:rsidR="004A5884" w:rsidRPr="00265ABD" w:rsidRDefault="00783648" w:rsidP="008C5058">
            <w:pPr>
              <w:shd w:val="clear" w:color="auto" w:fill="FFFFFF"/>
              <w:tabs>
                <w:tab w:val="left" w:leader="dot" w:pos="4954"/>
              </w:tabs>
              <w:ind w:left="706" w:hanging="576"/>
            </w:pPr>
            <w:r w:rsidRPr="004547E1">
              <w:rPr>
                <w:szCs w:val="18"/>
                <w:lang w:val="en-US"/>
              </w:rPr>
              <w:t>01. Australian Red Cross Society, Blood Transfusion Service</w:t>
            </w:r>
            <w:r w:rsidR="00DF5179">
              <w:rPr>
                <w:szCs w:val="18"/>
                <w:lang w:val="en-US"/>
              </w:rPr>
              <w:tab/>
            </w:r>
          </w:p>
        </w:tc>
        <w:tc>
          <w:tcPr>
            <w:tcW w:w="1334" w:type="dxa"/>
            <w:tcBorders>
              <w:top w:val="nil"/>
              <w:left w:val="single" w:sz="6" w:space="0" w:color="auto"/>
              <w:bottom w:val="nil"/>
              <w:right w:val="single" w:sz="6" w:space="0" w:color="auto"/>
            </w:tcBorders>
            <w:shd w:val="clear" w:color="auto" w:fill="FFFFFF"/>
            <w:vAlign w:val="bottom"/>
          </w:tcPr>
          <w:p w14:paraId="5B10B904" w14:textId="77777777" w:rsidR="004A5884" w:rsidRPr="00265ABD" w:rsidRDefault="00783648" w:rsidP="008004F3">
            <w:pPr>
              <w:shd w:val="clear" w:color="auto" w:fill="FFFFFF"/>
              <w:ind w:right="144"/>
              <w:jc w:val="right"/>
            </w:pPr>
            <w:r w:rsidRPr="004547E1">
              <w:rPr>
                <w:szCs w:val="18"/>
                <w:lang w:val="en-US"/>
              </w:rPr>
              <w:t>16,000</w:t>
            </w:r>
          </w:p>
        </w:tc>
        <w:tc>
          <w:tcPr>
            <w:tcW w:w="1318" w:type="dxa"/>
            <w:tcBorders>
              <w:top w:val="nil"/>
              <w:left w:val="single" w:sz="6" w:space="0" w:color="auto"/>
              <w:bottom w:val="nil"/>
              <w:right w:val="single" w:sz="6" w:space="0" w:color="auto"/>
            </w:tcBorders>
            <w:shd w:val="clear" w:color="auto" w:fill="FFFFFF"/>
            <w:vAlign w:val="bottom"/>
          </w:tcPr>
          <w:p w14:paraId="2B96BA34" w14:textId="77777777" w:rsidR="004A5884" w:rsidRPr="00265ABD" w:rsidRDefault="00783648" w:rsidP="008004F3">
            <w:pPr>
              <w:shd w:val="clear" w:color="auto" w:fill="FFFFFF"/>
              <w:ind w:right="144"/>
              <w:jc w:val="right"/>
            </w:pPr>
            <w:r w:rsidRPr="004547E1">
              <w:rPr>
                <w:szCs w:val="18"/>
                <w:lang w:val="en-US"/>
              </w:rPr>
              <w:t>19,390</w:t>
            </w:r>
          </w:p>
        </w:tc>
        <w:tc>
          <w:tcPr>
            <w:tcW w:w="1364" w:type="dxa"/>
            <w:tcBorders>
              <w:top w:val="nil"/>
              <w:left w:val="single" w:sz="6" w:space="0" w:color="auto"/>
              <w:bottom w:val="nil"/>
              <w:right w:val="nil"/>
            </w:tcBorders>
            <w:shd w:val="clear" w:color="auto" w:fill="FFFFFF"/>
            <w:vAlign w:val="bottom"/>
          </w:tcPr>
          <w:p w14:paraId="50721802" w14:textId="77777777" w:rsidR="004A5884" w:rsidRPr="00265ABD" w:rsidRDefault="00783648" w:rsidP="008004F3">
            <w:pPr>
              <w:shd w:val="clear" w:color="auto" w:fill="FFFFFF"/>
              <w:ind w:right="144"/>
              <w:jc w:val="right"/>
            </w:pPr>
            <w:r w:rsidRPr="004547E1">
              <w:rPr>
                <w:szCs w:val="18"/>
                <w:lang w:val="en-US"/>
              </w:rPr>
              <w:t>19,389</w:t>
            </w:r>
          </w:p>
        </w:tc>
      </w:tr>
      <w:tr w:rsidR="004A5884" w:rsidRPr="00265ABD" w14:paraId="275D912F" w14:textId="77777777" w:rsidTr="008004F3">
        <w:trPr>
          <w:trHeight w:val="20"/>
          <w:jc w:val="center"/>
        </w:trPr>
        <w:tc>
          <w:tcPr>
            <w:tcW w:w="5093" w:type="dxa"/>
            <w:tcBorders>
              <w:top w:val="nil"/>
              <w:left w:val="nil"/>
              <w:bottom w:val="nil"/>
              <w:right w:val="single" w:sz="6" w:space="0" w:color="auto"/>
            </w:tcBorders>
            <w:shd w:val="clear" w:color="auto" w:fill="FFFFFF"/>
          </w:tcPr>
          <w:p w14:paraId="31A8FD87" w14:textId="77777777" w:rsidR="004A5884" w:rsidRPr="00265ABD" w:rsidRDefault="00783648" w:rsidP="008004F3">
            <w:pPr>
              <w:shd w:val="clear" w:color="auto" w:fill="FFFFFF"/>
              <w:tabs>
                <w:tab w:val="left" w:leader="dot" w:pos="4954"/>
              </w:tabs>
              <w:ind w:left="134"/>
              <w:jc w:val="both"/>
            </w:pPr>
            <w:r w:rsidRPr="004547E1">
              <w:rPr>
                <w:szCs w:val="18"/>
                <w:lang w:val="en-US"/>
              </w:rPr>
              <w:t>02. Order of St. John in Northern Territory</w:t>
            </w:r>
            <w:r w:rsidR="008004F3">
              <w:rPr>
                <w:szCs w:val="18"/>
                <w:lang w:val="en-US"/>
              </w:rPr>
              <w:tab/>
            </w:r>
          </w:p>
        </w:tc>
        <w:tc>
          <w:tcPr>
            <w:tcW w:w="1334" w:type="dxa"/>
            <w:tcBorders>
              <w:top w:val="nil"/>
              <w:left w:val="single" w:sz="6" w:space="0" w:color="auto"/>
              <w:bottom w:val="single" w:sz="6" w:space="0" w:color="auto"/>
              <w:right w:val="single" w:sz="6" w:space="0" w:color="auto"/>
            </w:tcBorders>
            <w:shd w:val="clear" w:color="auto" w:fill="FFFFFF"/>
            <w:vAlign w:val="bottom"/>
          </w:tcPr>
          <w:p w14:paraId="3B12F21E" w14:textId="77777777" w:rsidR="004A5884" w:rsidRPr="00265ABD" w:rsidRDefault="00783648" w:rsidP="008004F3">
            <w:pPr>
              <w:shd w:val="clear" w:color="auto" w:fill="FFFFFF"/>
              <w:ind w:right="144"/>
              <w:jc w:val="right"/>
            </w:pPr>
            <w:r w:rsidRPr="004547E1">
              <w:rPr>
                <w:szCs w:val="18"/>
                <w:lang w:val="en-US"/>
              </w:rPr>
              <w:t>2,000</w:t>
            </w:r>
          </w:p>
        </w:tc>
        <w:tc>
          <w:tcPr>
            <w:tcW w:w="1318" w:type="dxa"/>
            <w:tcBorders>
              <w:top w:val="nil"/>
              <w:left w:val="single" w:sz="6" w:space="0" w:color="auto"/>
              <w:bottom w:val="single" w:sz="6" w:space="0" w:color="auto"/>
              <w:right w:val="single" w:sz="6" w:space="0" w:color="auto"/>
            </w:tcBorders>
            <w:shd w:val="clear" w:color="auto" w:fill="FFFFFF"/>
            <w:vAlign w:val="bottom"/>
          </w:tcPr>
          <w:p w14:paraId="60DF4D13" w14:textId="77777777" w:rsidR="004A5884" w:rsidRPr="00265ABD" w:rsidRDefault="00783648" w:rsidP="008004F3">
            <w:pPr>
              <w:shd w:val="clear" w:color="auto" w:fill="FFFFFF"/>
              <w:ind w:right="144"/>
              <w:jc w:val="right"/>
            </w:pPr>
            <w:r w:rsidRPr="004547E1">
              <w:rPr>
                <w:szCs w:val="18"/>
                <w:lang w:val="en-US"/>
              </w:rPr>
              <w:t>2,000</w:t>
            </w:r>
          </w:p>
        </w:tc>
        <w:tc>
          <w:tcPr>
            <w:tcW w:w="1364" w:type="dxa"/>
            <w:tcBorders>
              <w:top w:val="nil"/>
              <w:left w:val="single" w:sz="6" w:space="0" w:color="auto"/>
              <w:bottom w:val="single" w:sz="6" w:space="0" w:color="auto"/>
              <w:right w:val="nil"/>
            </w:tcBorders>
            <w:shd w:val="clear" w:color="auto" w:fill="FFFFFF"/>
            <w:vAlign w:val="bottom"/>
          </w:tcPr>
          <w:p w14:paraId="719CCC7B" w14:textId="77777777" w:rsidR="004A5884" w:rsidRPr="00265ABD" w:rsidRDefault="00783648" w:rsidP="008004F3">
            <w:pPr>
              <w:shd w:val="clear" w:color="auto" w:fill="FFFFFF"/>
              <w:ind w:right="144"/>
              <w:jc w:val="right"/>
            </w:pPr>
            <w:r w:rsidRPr="004547E1">
              <w:rPr>
                <w:szCs w:val="18"/>
                <w:lang w:val="en-US"/>
              </w:rPr>
              <w:t>2,000</w:t>
            </w:r>
          </w:p>
        </w:tc>
      </w:tr>
      <w:tr w:rsidR="004A5884" w:rsidRPr="00265ABD" w14:paraId="526D08AB" w14:textId="77777777" w:rsidTr="008004F3">
        <w:trPr>
          <w:trHeight w:val="20"/>
          <w:jc w:val="center"/>
        </w:trPr>
        <w:tc>
          <w:tcPr>
            <w:tcW w:w="5093" w:type="dxa"/>
            <w:tcBorders>
              <w:top w:val="nil"/>
              <w:left w:val="nil"/>
              <w:bottom w:val="nil"/>
              <w:right w:val="single" w:sz="6" w:space="0" w:color="auto"/>
            </w:tcBorders>
            <w:shd w:val="clear" w:color="auto" w:fill="FFFFFF"/>
          </w:tcPr>
          <w:p w14:paraId="4B976D59" w14:textId="77777777" w:rsidR="004A5884" w:rsidRPr="00265ABD" w:rsidRDefault="004A5884" w:rsidP="008004F3">
            <w:pPr>
              <w:shd w:val="clear" w:color="auto" w:fill="FFFFFF"/>
              <w:tabs>
                <w:tab w:val="left" w:leader="dot" w:pos="4954"/>
              </w:tabs>
            </w:pP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14:paraId="0B4ACECB" w14:textId="77777777" w:rsidR="004A5884" w:rsidRPr="00265ABD" w:rsidRDefault="00783648" w:rsidP="008004F3">
            <w:pPr>
              <w:shd w:val="clear" w:color="auto" w:fill="FFFFFF"/>
              <w:ind w:right="144"/>
              <w:jc w:val="right"/>
            </w:pPr>
            <w:r w:rsidRPr="004547E1">
              <w:rPr>
                <w:szCs w:val="18"/>
                <w:lang w:val="en-US"/>
              </w:rPr>
              <w:t>18,000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4FEC04F5" w14:textId="77777777" w:rsidR="004A5884" w:rsidRPr="00265ABD" w:rsidRDefault="00783648" w:rsidP="008004F3">
            <w:pPr>
              <w:shd w:val="clear" w:color="auto" w:fill="FFFFFF"/>
              <w:ind w:right="144"/>
              <w:jc w:val="right"/>
            </w:pPr>
            <w:r w:rsidRPr="004547E1">
              <w:rPr>
                <w:szCs w:val="18"/>
                <w:lang w:val="en-US"/>
              </w:rPr>
              <w:t>21,390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2C870239" w14:textId="77777777" w:rsidR="004A5884" w:rsidRPr="00265ABD" w:rsidRDefault="00783648" w:rsidP="008004F3">
            <w:pPr>
              <w:shd w:val="clear" w:color="auto" w:fill="FFFFFF"/>
              <w:ind w:right="144"/>
              <w:jc w:val="right"/>
            </w:pPr>
            <w:r w:rsidRPr="004547E1">
              <w:rPr>
                <w:szCs w:val="18"/>
                <w:lang w:val="en-US"/>
              </w:rPr>
              <w:t>21,389</w:t>
            </w:r>
          </w:p>
        </w:tc>
      </w:tr>
      <w:tr w:rsidR="004A5884" w:rsidRPr="00265ABD" w14:paraId="0953BBF0" w14:textId="77777777" w:rsidTr="008004F3">
        <w:trPr>
          <w:trHeight w:val="20"/>
          <w:jc w:val="center"/>
        </w:trPr>
        <w:tc>
          <w:tcPr>
            <w:tcW w:w="5093" w:type="dxa"/>
            <w:tcBorders>
              <w:top w:val="nil"/>
              <w:left w:val="nil"/>
              <w:bottom w:val="nil"/>
              <w:right w:val="single" w:sz="6" w:space="0" w:color="auto"/>
            </w:tcBorders>
            <w:shd w:val="clear" w:color="auto" w:fill="FFFFFF"/>
          </w:tcPr>
          <w:p w14:paraId="3BF2584C" w14:textId="77777777" w:rsidR="004A5884" w:rsidRPr="00265ABD" w:rsidRDefault="00592DDF" w:rsidP="008004F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294</w:t>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14:paraId="5B321CB9" w14:textId="77777777" w:rsidR="004A5884" w:rsidRPr="00265ABD" w:rsidRDefault="00783648" w:rsidP="008004F3">
            <w:pPr>
              <w:shd w:val="clear" w:color="auto" w:fill="FFFFFF"/>
              <w:ind w:right="144"/>
              <w:jc w:val="right"/>
            </w:pPr>
            <w:r w:rsidRPr="00265ABD">
              <w:rPr>
                <w:sz w:val="22"/>
                <w:szCs w:val="22"/>
                <w:lang w:val="en-US"/>
              </w:rPr>
              <w:t>5,966,000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2C84B921" w14:textId="77777777" w:rsidR="004A5884" w:rsidRPr="00265ABD" w:rsidRDefault="00783648" w:rsidP="008004F3">
            <w:pPr>
              <w:shd w:val="clear" w:color="auto" w:fill="FFFFFF"/>
              <w:ind w:right="144"/>
              <w:jc w:val="right"/>
            </w:pPr>
            <w:r w:rsidRPr="00265ABD">
              <w:rPr>
                <w:sz w:val="22"/>
                <w:szCs w:val="22"/>
                <w:lang w:val="en-US"/>
              </w:rPr>
              <w:t>5,280,390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7ABEEB3F" w14:textId="77777777" w:rsidR="004A5884" w:rsidRPr="00265ABD" w:rsidRDefault="00783648" w:rsidP="008004F3">
            <w:pPr>
              <w:shd w:val="clear" w:color="auto" w:fill="FFFFFF"/>
              <w:ind w:right="144"/>
              <w:jc w:val="right"/>
            </w:pPr>
            <w:r w:rsidRPr="00265ABD">
              <w:rPr>
                <w:sz w:val="22"/>
                <w:szCs w:val="22"/>
                <w:lang w:val="en-US"/>
              </w:rPr>
              <w:t>5,102,492</w:t>
            </w:r>
          </w:p>
        </w:tc>
      </w:tr>
      <w:tr w:rsidR="004A5884" w:rsidRPr="00265ABD" w14:paraId="29C0B323" w14:textId="77777777" w:rsidTr="008004F3">
        <w:trPr>
          <w:trHeight w:val="20"/>
          <w:jc w:val="center"/>
        </w:trPr>
        <w:tc>
          <w:tcPr>
            <w:tcW w:w="5093" w:type="dxa"/>
            <w:tcBorders>
              <w:top w:val="nil"/>
              <w:left w:val="nil"/>
              <w:bottom w:val="nil"/>
              <w:right w:val="single" w:sz="6" w:space="0" w:color="auto"/>
            </w:tcBorders>
            <w:shd w:val="clear" w:color="auto" w:fill="FFFFFF"/>
          </w:tcPr>
          <w:p w14:paraId="6C5D96F7" w14:textId="77777777" w:rsidR="004A5884" w:rsidRPr="00265ABD" w:rsidRDefault="00121CAF" w:rsidP="008004F3">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Health</w:t>
            </w:r>
            <w:r w:rsidR="008004F3">
              <w:rPr>
                <w:b/>
                <w:bCs/>
                <w:sz w:val="22"/>
                <w:szCs w:val="22"/>
                <w:lang w:val="en-US"/>
              </w:rPr>
              <w:tab/>
            </w:r>
          </w:p>
        </w:tc>
        <w:tc>
          <w:tcPr>
            <w:tcW w:w="1334" w:type="dxa"/>
            <w:tcBorders>
              <w:top w:val="single" w:sz="6" w:space="0" w:color="auto"/>
              <w:left w:val="single" w:sz="6" w:space="0" w:color="auto"/>
              <w:bottom w:val="single" w:sz="6" w:space="0" w:color="auto"/>
              <w:right w:val="single" w:sz="6" w:space="0" w:color="auto"/>
            </w:tcBorders>
            <w:shd w:val="clear" w:color="auto" w:fill="FFFFFF"/>
            <w:vAlign w:val="bottom"/>
          </w:tcPr>
          <w:p w14:paraId="5D756515" w14:textId="77777777" w:rsidR="004A5884" w:rsidRPr="00265ABD" w:rsidRDefault="00783648" w:rsidP="008004F3">
            <w:pPr>
              <w:shd w:val="clear" w:color="auto" w:fill="FFFFFF"/>
              <w:spacing w:before="60" w:after="60"/>
              <w:ind w:right="144"/>
              <w:jc w:val="right"/>
            </w:pPr>
            <w:r w:rsidRPr="00265ABD">
              <w:rPr>
                <w:b/>
                <w:bCs/>
                <w:sz w:val="22"/>
                <w:szCs w:val="22"/>
                <w:lang w:val="en-US"/>
              </w:rPr>
              <w:t>24,939,000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7BB3D16F" w14:textId="77777777" w:rsidR="004A5884" w:rsidRPr="00265ABD" w:rsidRDefault="00783648" w:rsidP="008004F3">
            <w:pPr>
              <w:shd w:val="clear" w:color="auto" w:fill="FFFFFF"/>
              <w:spacing w:before="60" w:after="60"/>
              <w:ind w:right="144"/>
              <w:jc w:val="right"/>
            </w:pPr>
            <w:r w:rsidRPr="00265ABD">
              <w:rPr>
                <w:b/>
                <w:bCs/>
                <w:sz w:val="22"/>
                <w:szCs w:val="22"/>
                <w:lang w:val="en-US"/>
              </w:rPr>
              <w:t>23,258,300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3C76845D" w14:textId="77777777" w:rsidR="004A5884" w:rsidRPr="00265ABD" w:rsidRDefault="00783648" w:rsidP="008004F3">
            <w:pPr>
              <w:shd w:val="clear" w:color="auto" w:fill="FFFFFF"/>
              <w:spacing w:before="60" w:after="60"/>
              <w:ind w:right="144"/>
              <w:jc w:val="right"/>
            </w:pPr>
            <w:r w:rsidRPr="00265ABD">
              <w:rPr>
                <w:b/>
                <w:bCs/>
                <w:sz w:val="22"/>
                <w:szCs w:val="22"/>
                <w:lang w:val="en-US"/>
              </w:rPr>
              <w:t>22,543,436</w:t>
            </w:r>
          </w:p>
        </w:tc>
      </w:tr>
    </w:tbl>
    <w:p w14:paraId="60A506E7" w14:textId="77777777" w:rsidR="004A5884" w:rsidRPr="00265ABD" w:rsidRDefault="00265ABD" w:rsidP="000A39A0">
      <w:pPr>
        <w:shd w:val="clear" w:color="auto" w:fill="FFFFFF"/>
        <w:spacing w:before="120" w:after="120"/>
        <w:jc w:val="center"/>
      </w:pPr>
      <w:r w:rsidRPr="00265ABD">
        <w:br w:type="page"/>
      </w:r>
      <w:r w:rsidR="00783648" w:rsidRPr="00265ABD">
        <w:rPr>
          <w:b/>
          <w:bCs/>
          <w:sz w:val="22"/>
          <w:szCs w:val="22"/>
          <w:lang w:val="en-US"/>
        </w:rPr>
        <w:lastRenderedPageBreak/>
        <w:t>DEPARTMENT OF HOUSING</w:t>
      </w:r>
    </w:p>
    <w:p w14:paraId="3606A6CF" w14:textId="77777777" w:rsidR="004A5884" w:rsidRPr="00265ABD" w:rsidRDefault="00783648" w:rsidP="000A39A0">
      <w:pPr>
        <w:shd w:val="clear" w:color="auto" w:fill="FFFFFF"/>
        <w:spacing w:before="120" w:after="120"/>
        <w:jc w:val="center"/>
      </w:pPr>
      <w:r w:rsidRPr="00265ABD">
        <w:rPr>
          <w:sz w:val="22"/>
          <w:szCs w:val="22"/>
          <w:lang w:val="en-US"/>
        </w:rPr>
        <w:t>SUMMARY</w:t>
      </w:r>
    </w:p>
    <w:p w14:paraId="383A1357" w14:textId="77777777" w:rsidR="004A5884" w:rsidRPr="00265ABD" w:rsidRDefault="00783648" w:rsidP="000A39A0">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704B6AA" w14:textId="77777777" w:rsidR="004A5884" w:rsidRPr="00265ABD" w:rsidRDefault="00783648" w:rsidP="000A39A0">
      <w:pPr>
        <w:shd w:val="clear" w:color="auto" w:fill="FFFFFF"/>
        <w:spacing w:before="120" w:after="120"/>
        <w:jc w:val="center"/>
      </w:pPr>
      <w:r w:rsidRPr="00265ABD">
        <w:rPr>
          <w:lang w:val="en-US"/>
        </w:rPr>
        <w:t>Expenditure</w:t>
      </w:r>
      <w:r w:rsidRPr="00265ABD">
        <w:rPr>
          <w:rFonts w:eastAsia="Times New Roman"/>
          <w:lang w:val="en-US"/>
        </w:rPr>
        <w:t>—1967–68, Light figures</w:t>
      </w:r>
    </w:p>
    <w:p w14:paraId="7AE06B3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55"/>
        <w:gridCol w:w="3629"/>
        <w:gridCol w:w="1250"/>
        <w:gridCol w:w="1366"/>
        <w:gridCol w:w="1139"/>
        <w:gridCol w:w="1270"/>
      </w:tblGrid>
      <w:tr w:rsidR="004A5884" w:rsidRPr="00265ABD" w14:paraId="5B198E79" w14:textId="77777777" w:rsidTr="00B2233B">
        <w:trPr>
          <w:cantSplit/>
          <w:trHeight w:val="20"/>
          <w:jc w:val="center"/>
        </w:trPr>
        <w:tc>
          <w:tcPr>
            <w:tcW w:w="455" w:type="dxa"/>
            <w:tcBorders>
              <w:top w:val="single" w:sz="6" w:space="0" w:color="auto"/>
              <w:left w:val="nil"/>
              <w:bottom w:val="single" w:sz="6" w:space="0" w:color="auto"/>
              <w:right w:val="single" w:sz="6" w:space="0" w:color="auto"/>
            </w:tcBorders>
            <w:shd w:val="clear" w:color="auto" w:fill="FFFFFF"/>
            <w:textDirection w:val="btLr"/>
            <w:vAlign w:val="center"/>
          </w:tcPr>
          <w:p w14:paraId="0E7E7740" w14:textId="77777777" w:rsidR="004A5884" w:rsidRPr="00265ABD" w:rsidRDefault="00783648" w:rsidP="00B2233B">
            <w:pPr>
              <w:shd w:val="clear" w:color="auto" w:fill="FFFFFF"/>
            </w:pPr>
            <w:r w:rsidRPr="004547E1">
              <w:rPr>
                <w:szCs w:val="14"/>
                <w:lang w:val="en-US"/>
              </w:rPr>
              <w:t>Division</w:t>
            </w:r>
          </w:p>
        </w:tc>
        <w:tc>
          <w:tcPr>
            <w:tcW w:w="3629" w:type="dxa"/>
            <w:tcBorders>
              <w:top w:val="single" w:sz="6" w:space="0" w:color="auto"/>
              <w:left w:val="single" w:sz="6" w:space="0" w:color="auto"/>
              <w:bottom w:val="single" w:sz="6" w:space="0" w:color="auto"/>
              <w:right w:val="single" w:sz="6" w:space="0" w:color="auto"/>
            </w:tcBorders>
            <w:shd w:val="clear" w:color="auto" w:fill="FFFFFF"/>
            <w:vAlign w:val="center"/>
          </w:tcPr>
          <w:p w14:paraId="24B18A60" w14:textId="77777777" w:rsidR="004A5884" w:rsidRPr="00265ABD" w:rsidRDefault="004A5884" w:rsidP="00B2233B">
            <w:pPr>
              <w:shd w:val="clear" w:color="auto" w:fill="FFFFFF"/>
              <w:jc w:val="center"/>
            </w:pP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14:paraId="4A163A39" w14:textId="77777777" w:rsidR="004A5884" w:rsidRPr="00265ABD" w:rsidRDefault="00783648" w:rsidP="00B2233B">
            <w:pPr>
              <w:shd w:val="clear" w:color="auto" w:fill="FFFFFF"/>
              <w:jc w:val="center"/>
            </w:pPr>
            <w:r w:rsidRPr="004547E1">
              <w:rPr>
                <w:szCs w:val="14"/>
                <w:lang w:val="en-US"/>
              </w:rPr>
              <w:t>Salaries and Payments in the nature of Salary</w:t>
            </w:r>
          </w:p>
        </w:tc>
        <w:tc>
          <w:tcPr>
            <w:tcW w:w="1366" w:type="dxa"/>
            <w:tcBorders>
              <w:top w:val="single" w:sz="6" w:space="0" w:color="auto"/>
              <w:left w:val="single" w:sz="6" w:space="0" w:color="auto"/>
              <w:bottom w:val="single" w:sz="6" w:space="0" w:color="auto"/>
              <w:right w:val="single" w:sz="6" w:space="0" w:color="auto"/>
            </w:tcBorders>
            <w:shd w:val="clear" w:color="auto" w:fill="FFFFFF"/>
            <w:vAlign w:val="center"/>
          </w:tcPr>
          <w:p w14:paraId="51C48322" w14:textId="77777777" w:rsidR="004A5884" w:rsidRPr="00265ABD" w:rsidRDefault="00783648" w:rsidP="00B2233B">
            <w:pPr>
              <w:shd w:val="clear" w:color="auto" w:fill="FFFFFF"/>
              <w:jc w:val="center"/>
            </w:pPr>
            <w:r w:rsidRPr="004547E1">
              <w:rPr>
                <w:szCs w:val="14"/>
                <w:lang w:val="en-US"/>
              </w:rPr>
              <w:t>Administrative Expenses</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14:paraId="7AE794CD" w14:textId="77777777" w:rsidR="004A5884" w:rsidRPr="00265ABD" w:rsidRDefault="00783648" w:rsidP="00B2233B">
            <w:pPr>
              <w:shd w:val="clear" w:color="auto" w:fill="FFFFFF"/>
              <w:jc w:val="center"/>
            </w:pPr>
            <w:r w:rsidRPr="004547E1">
              <w:rPr>
                <w:szCs w:val="14"/>
                <w:lang w:val="en-US"/>
              </w:rPr>
              <w:t>Other Services</w:t>
            </w:r>
          </w:p>
        </w:tc>
        <w:tc>
          <w:tcPr>
            <w:tcW w:w="1270" w:type="dxa"/>
            <w:tcBorders>
              <w:top w:val="single" w:sz="6" w:space="0" w:color="auto"/>
              <w:left w:val="single" w:sz="6" w:space="0" w:color="auto"/>
              <w:bottom w:val="single" w:sz="6" w:space="0" w:color="auto"/>
              <w:right w:val="nil"/>
            </w:tcBorders>
            <w:shd w:val="clear" w:color="auto" w:fill="FFFFFF"/>
            <w:vAlign w:val="center"/>
          </w:tcPr>
          <w:p w14:paraId="21447A6E" w14:textId="77777777" w:rsidR="004A5884" w:rsidRPr="00265ABD" w:rsidRDefault="00783648" w:rsidP="00B2233B">
            <w:pPr>
              <w:shd w:val="clear" w:color="auto" w:fill="FFFFFF"/>
              <w:jc w:val="center"/>
            </w:pPr>
            <w:r w:rsidRPr="004547E1">
              <w:rPr>
                <w:szCs w:val="14"/>
                <w:lang w:val="en-US"/>
              </w:rPr>
              <w:t>Total</w:t>
            </w:r>
          </w:p>
        </w:tc>
      </w:tr>
      <w:tr w:rsidR="004A5884" w:rsidRPr="00265ABD" w14:paraId="6541BB95" w14:textId="77777777" w:rsidTr="00B2233B">
        <w:trPr>
          <w:cantSplit/>
          <w:trHeight w:val="20"/>
          <w:jc w:val="center"/>
        </w:trPr>
        <w:tc>
          <w:tcPr>
            <w:tcW w:w="455" w:type="dxa"/>
            <w:tcBorders>
              <w:top w:val="single" w:sz="6" w:space="0" w:color="auto"/>
              <w:left w:val="nil"/>
              <w:bottom w:val="nil"/>
              <w:right w:val="single" w:sz="6" w:space="0" w:color="auto"/>
            </w:tcBorders>
            <w:shd w:val="clear" w:color="auto" w:fill="FFFFFF"/>
            <w:vAlign w:val="center"/>
          </w:tcPr>
          <w:p w14:paraId="7E7BA0DA" w14:textId="77777777" w:rsidR="004A5884" w:rsidRPr="00265ABD" w:rsidRDefault="004A5884" w:rsidP="00B2233B">
            <w:pPr>
              <w:shd w:val="clear" w:color="auto" w:fill="FFFFFF"/>
              <w:jc w:val="center"/>
            </w:pPr>
          </w:p>
        </w:tc>
        <w:tc>
          <w:tcPr>
            <w:tcW w:w="3629" w:type="dxa"/>
            <w:tcBorders>
              <w:top w:val="single" w:sz="6" w:space="0" w:color="auto"/>
              <w:left w:val="single" w:sz="6" w:space="0" w:color="auto"/>
              <w:bottom w:val="nil"/>
              <w:right w:val="single" w:sz="6" w:space="0" w:color="auto"/>
            </w:tcBorders>
            <w:shd w:val="clear" w:color="auto" w:fill="FFFFFF"/>
            <w:vAlign w:val="center"/>
          </w:tcPr>
          <w:p w14:paraId="67D6D6C9" w14:textId="77777777" w:rsidR="004A5884" w:rsidRPr="00265ABD" w:rsidRDefault="004A5884" w:rsidP="00B2233B">
            <w:pPr>
              <w:shd w:val="clear" w:color="auto" w:fill="FFFFFF"/>
              <w:jc w:val="center"/>
            </w:pPr>
          </w:p>
        </w:tc>
        <w:tc>
          <w:tcPr>
            <w:tcW w:w="1250" w:type="dxa"/>
            <w:tcBorders>
              <w:top w:val="single" w:sz="6" w:space="0" w:color="auto"/>
              <w:left w:val="single" w:sz="6" w:space="0" w:color="auto"/>
              <w:bottom w:val="nil"/>
              <w:right w:val="single" w:sz="6" w:space="0" w:color="auto"/>
            </w:tcBorders>
            <w:shd w:val="clear" w:color="auto" w:fill="FFFFFF"/>
            <w:vAlign w:val="center"/>
          </w:tcPr>
          <w:p w14:paraId="37FAC625" w14:textId="77777777" w:rsidR="004A5884" w:rsidRPr="00265ABD" w:rsidRDefault="00783648" w:rsidP="00B2233B">
            <w:pPr>
              <w:shd w:val="clear" w:color="auto" w:fill="FFFFFF"/>
              <w:jc w:val="center"/>
            </w:pPr>
            <w:r w:rsidRPr="004547E1">
              <w:rPr>
                <w:szCs w:val="18"/>
                <w:lang w:val="en-US"/>
              </w:rPr>
              <w:t>$</w:t>
            </w:r>
          </w:p>
        </w:tc>
        <w:tc>
          <w:tcPr>
            <w:tcW w:w="1366" w:type="dxa"/>
            <w:tcBorders>
              <w:top w:val="single" w:sz="6" w:space="0" w:color="auto"/>
              <w:left w:val="single" w:sz="6" w:space="0" w:color="auto"/>
              <w:bottom w:val="nil"/>
              <w:right w:val="single" w:sz="6" w:space="0" w:color="auto"/>
            </w:tcBorders>
            <w:shd w:val="clear" w:color="auto" w:fill="FFFFFF"/>
            <w:vAlign w:val="center"/>
          </w:tcPr>
          <w:p w14:paraId="2A904D36" w14:textId="77777777" w:rsidR="004A5884" w:rsidRPr="00265ABD" w:rsidRDefault="00783648" w:rsidP="00B2233B">
            <w:pPr>
              <w:shd w:val="clear" w:color="auto" w:fill="FFFFFF"/>
              <w:jc w:val="center"/>
            </w:pPr>
            <w:r w:rsidRPr="004547E1">
              <w:rPr>
                <w:szCs w:val="18"/>
                <w:lang w:val="en-US"/>
              </w:rPr>
              <w:t>$</w:t>
            </w:r>
          </w:p>
        </w:tc>
        <w:tc>
          <w:tcPr>
            <w:tcW w:w="1139" w:type="dxa"/>
            <w:tcBorders>
              <w:top w:val="single" w:sz="6" w:space="0" w:color="auto"/>
              <w:left w:val="single" w:sz="6" w:space="0" w:color="auto"/>
              <w:bottom w:val="nil"/>
              <w:right w:val="single" w:sz="6" w:space="0" w:color="auto"/>
            </w:tcBorders>
            <w:shd w:val="clear" w:color="auto" w:fill="FFFFFF"/>
            <w:vAlign w:val="center"/>
          </w:tcPr>
          <w:p w14:paraId="7CEEED4D" w14:textId="77777777" w:rsidR="004A5884" w:rsidRPr="00265ABD" w:rsidRDefault="00783648" w:rsidP="00B2233B">
            <w:pPr>
              <w:shd w:val="clear" w:color="auto" w:fill="FFFFFF"/>
              <w:jc w:val="center"/>
            </w:pPr>
            <w:r w:rsidRPr="004547E1">
              <w:rPr>
                <w:szCs w:val="18"/>
                <w:lang w:val="en-US"/>
              </w:rPr>
              <w:t>$</w:t>
            </w:r>
          </w:p>
        </w:tc>
        <w:tc>
          <w:tcPr>
            <w:tcW w:w="1270" w:type="dxa"/>
            <w:tcBorders>
              <w:top w:val="single" w:sz="6" w:space="0" w:color="auto"/>
              <w:left w:val="single" w:sz="6" w:space="0" w:color="auto"/>
              <w:bottom w:val="nil"/>
              <w:right w:val="nil"/>
            </w:tcBorders>
            <w:shd w:val="clear" w:color="auto" w:fill="FFFFFF"/>
            <w:vAlign w:val="center"/>
          </w:tcPr>
          <w:p w14:paraId="75129742" w14:textId="77777777" w:rsidR="004A5884" w:rsidRPr="00265ABD" w:rsidRDefault="00783648" w:rsidP="00B2233B">
            <w:pPr>
              <w:shd w:val="clear" w:color="auto" w:fill="FFFFFF"/>
              <w:jc w:val="center"/>
            </w:pPr>
            <w:r w:rsidRPr="004547E1">
              <w:rPr>
                <w:szCs w:val="18"/>
                <w:lang w:val="en-US"/>
              </w:rPr>
              <w:t>$</w:t>
            </w:r>
          </w:p>
        </w:tc>
      </w:tr>
      <w:tr w:rsidR="004A5884" w:rsidRPr="00265ABD" w14:paraId="4F78622D" w14:textId="77777777" w:rsidTr="00B2233B">
        <w:trPr>
          <w:cantSplit/>
          <w:trHeight w:val="20"/>
          <w:jc w:val="center"/>
        </w:trPr>
        <w:tc>
          <w:tcPr>
            <w:tcW w:w="455" w:type="dxa"/>
            <w:tcBorders>
              <w:top w:val="nil"/>
              <w:left w:val="nil"/>
              <w:bottom w:val="nil"/>
              <w:right w:val="single" w:sz="6" w:space="0" w:color="auto"/>
            </w:tcBorders>
            <w:shd w:val="clear" w:color="auto" w:fill="FFFFFF"/>
          </w:tcPr>
          <w:p w14:paraId="25C61FAB" w14:textId="77777777" w:rsidR="004A5884" w:rsidRPr="00265ABD" w:rsidRDefault="00783648" w:rsidP="00B2233B">
            <w:pPr>
              <w:shd w:val="clear" w:color="auto" w:fill="FFFFFF"/>
              <w:jc w:val="center"/>
            </w:pPr>
            <w:r w:rsidRPr="004547E1">
              <w:rPr>
                <w:szCs w:val="18"/>
                <w:lang w:val="en-US"/>
              </w:rPr>
              <w:t>310</w:t>
            </w:r>
          </w:p>
        </w:tc>
        <w:tc>
          <w:tcPr>
            <w:tcW w:w="3629" w:type="dxa"/>
            <w:tcBorders>
              <w:top w:val="nil"/>
              <w:left w:val="single" w:sz="6" w:space="0" w:color="auto"/>
              <w:bottom w:val="nil"/>
              <w:right w:val="single" w:sz="6" w:space="0" w:color="auto"/>
            </w:tcBorders>
            <w:shd w:val="clear" w:color="auto" w:fill="FFFFFF"/>
          </w:tcPr>
          <w:p w14:paraId="3CB9A31C" w14:textId="77777777" w:rsidR="004A5884" w:rsidRPr="00265ABD" w:rsidRDefault="00783648" w:rsidP="00B2233B">
            <w:pPr>
              <w:shd w:val="clear" w:color="auto" w:fill="FFFFFF"/>
              <w:tabs>
                <w:tab w:val="left" w:leader="dot" w:pos="3415"/>
              </w:tabs>
              <w:ind w:left="10"/>
              <w:jc w:val="both"/>
            </w:pPr>
            <w:r w:rsidRPr="004547E1">
              <w:rPr>
                <w:szCs w:val="14"/>
                <w:lang w:val="en-US"/>
              </w:rPr>
              <w:t>ADMINISTRATIVE</w:t>
            </w:r>
            <w:r w:rsidR="00B2233B">
              <w:rPr>
                <w:szCs w:val="14"/>
                <w:lang w:val="en-US"/>
              </w:rPr>
              <w:tab/>
            </w:r>
          </w:p>
        </w:tc>
        <w:tc>
          <w:tcPr>
            <w:tcW w:w="1250" w:type="dxa"/>
            <w:tcBorders>
              <w:top w:val="nil"/>
              <w:left w:val="single" w:sz="6" w:space="0" w:color="auto"/>
              <w:bottom w:val="nil"/>
              <w:right w:val="single" w:sz="6" w:space="0" w:color="auto"/>
            </w:tcBorders>
            <w:shd w:val="clear" w:color="auto" w:fill="FFFFFF"/>
            <w:vAlign w:val="bottom"/>
          </w:tcPr>
          <w:p w14:paraId="38B347A8" w14:textId="77777777" w:rsidR="004A5884" w:rsidRPr="00265ABD" w:rsidRDefault="00783648" w:rsidP="00B2233B">
            <w:pPr>
              <w:shd w:val="clear" w:color="auto" w:fill="FFFFFF"/>
              <w:ind w:right="144"/>
              <w:jc w:val="right"/>
            </w:pPr>
            <w:r w:rsidRPr="004547E1">
              <w:rPr>
                <w:b/>
                <w:bCs/>
                <w:szCs w:val="18"/>
                <w:lang w:val="en-US"/>
              </w:rPr>
              <w:t>3,740,000</w:t>
            </w:r>
          </w:p>
        </w:tc>
        <w:tc>
          <w:tcPr>
            <w:tcW w:w="1366" w:type="dxa"/>
            <w:tcBorders>
              <w:top w:val="nil"/>
              <w:left w:val="single" w:sz="6" w:space="0" w:color="auto"/>
              <w:bottom w:val="nil"/>
              <w:right w:val="single" w:sz="6" w:space="0" w:color="auto"/>
            </w:tcBorders>
            <w:shd w:val="clear" w:color="auto" w:fill="FFFFFF"/>
            <w:vAlign w:val="bottom"/>
          </w:tcPr>
          <w:p w14:paraId="50D0D3BE" w14:textId="77777777" w:rsidR="004A5884" w:rsidRPr="00265ABD" w:rsidRDefault="00783648" w:rsidP="00B2233B">
            <w:pPr>
              <w:shd w:val="clear" w:color="auto" w:fill="FFFFFF"/>
              <w:ind w:right="144"/>
              <w:jc w:val="right"/>
            </w:pPr>
            <w:r w:rsidRPr="004547E1">
              <w:rPr>
                <w:b/>
                <w:bCs/>
                <w:szCs w:val="18"/>
                <w:lang w:val="en-US"/>
              </w:rPr>
              <w:t>1,296,000</w:t>
            </w:r>
          </w:p>
        </w:tc>
        <w:tc>
          <w:tcPr>
            <w:tcW w:w="1139" w:type="dxa"/>
            <w:tcBorders>
              <w:top w:val="nil"/>
              <w:left w:val="single" w:sz="6" w:space="0" w:color="auto"/>
              <w:bottom w:val="nil"/>
              <w:right w:val="single" w:sz="6" w:space="0" w:color="auto"/>
            </w:tcBorders>
            <w:shd w:val="clear" w:color="auto" w:fill="FFFFFF"/>
            <w:vAlign w:val="bottom"/>
          </w:tcPr>
          <w:p w14:paraId="76580673" w14:textId="77777777" w:rsidR="004A5884" w:rsidRPr="00265ABD" w:rsidRDefault="00783648" w:rsidP="00B2233B">
            <w:pPr>
              <w:shd w:val="clear" w:color="auto" w:fill="FFFFFF"/>
              <w:ind w:right="144"/>
              <w:jc w:val="right"/>
            </w:pPr>
            <w:r w:rsidRPr="004547E1">
              <w:rPr>
                <w:b/>
                <w:bCs/>
                <w:szCs w:val="18"/>
                <w:lang w:val="en-US"/>
              </w:rPr>
              <w:t>129,000</w:t>
            </w:r>
          </w:p>
        </w:tc>
        <w:tc>
          <w:tcPr>
            <w:tcW w:w="1270" w:type="dxa"/>
            <w:tcBorders>
              <w:top w:val="nil"/>
              <w:left w:val="single" w:sz="6" w:space="0" w:color="auto"/>
              <w:bottom w:val="nil"/>
              <w:right w:val="nil"/>
            </w:tcBorders>
            <w:shd w:val="clear" w:color="auto" w:fill="FFFFFF"/>
            <w:vAlign w:val="bottom"/>
          </w:tcPr>
          <w:p w14:paraId="29FC4F3B" w14:textId="77777777" w:rsidR="004A5884" w:rsidRPr="00265ABD" w:rsidRDefault="00783648" w:rsidP="00B2233B">
            <w:pPr>
              <w:shd w:val="clear" w:color="auto" w:fill="FFFFFF"/>
              <w:ind w:right="144"/>
              <w:jc w:val="right"/>
            </w:pPr>
            <w:r w:rsidRPr="004547E1">
              <w:rPr>
                <w:b/>
                <w:bCs/>
                <w:szCs w:val="18"/>
                <w:lang w:val="en-US"/>
              </w:rPr>
              <w:t>5,165,000</w:t>
            </w:r>
          </w:p>
        </w:tc>
      </w:tr>
      <w:tr w:rsidR="004A5884" w:rsidRPr="00265ABD" w14:paraId="2C806F78" w14:textId="77777777" w:rsidTr="00B2233B">
        <w:trPr>
          <w:cantSplit/>
          <w:trHeight w:val="20"/>
          <w:jc w:val="center"/>
        </w:trPr>
        <w:tc>
          <w:tcPr>
            <w:tcW w:w="455" w:type="dxa"/>
            <w:tcBorders>
              <w:top w:val="nil"/>
              <w:left w:val="nil"/>
              <w:bottom w:val="single" w:sz="6" w:space="0" w:color="auto"/>
              <w:right w:val="single" w:sz="6" w:space="0" w:color="auto"/>
            </w:tcBorders>
            <w:shd w:val="clear" w:color="auto" w:fill="FFFFFF"/>
          </w:tcPr>
          <w:p w14:paraId="585B26B9" w14:textId="77777777" w:rsidR="004A5884" w:rsidRPr="00265ABD" w:rsidRDefault="004A5884" w:rsidP="00265ABD">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14:paraId="3BE960E6" w14:textId="77777777" w:rsidR="004A5884" w:rsidRPr="00265ABD" w:rsidRDefault="004A5884" w:rsidP="00265ABD">
            <w:pPr>
              <w:shd w:val="clear" w:color="auto" w:fill="FFFFFF"/>
            </w:pPr>
          </w:p>
        </w:tc>
        <w:tc>
          <w:tcPr>
            <w:tcW w:w="1250" w:type="dxa"/>
            <w:tcBorders>
              <w:top w:val="nil"/>
              <w:left w:val="single" w:sz="6" w:space="0" w:color="auto"/>
              <w:bottom w:val="single" w:sz="6" w:space="0" w:color="auto"/>
              <w:right w:val="single" w:sz="6" w:space="0" w:color="auto"/>
            </w:tcBorders>
            <w:shd w:val="clear" w:color="auto" w:fill="FFFFFF"/>
            <w:vAlign w:val="bottom"/>
          </w:tcPr>
          <w:p w14:paraId="03371B4B" w14:textId="77777777" w:rsidR="004A5884" w:rsidRPr="00265ABD" w:rsidRDefault="00783648" w:rsidP="00B2233B">
            <w:pPr>
              <w:shd w:val="clear" w:color="auto" w:fill="FFFFFF"/>
              <w:ind w:right="144"/>
              <w:jc w:val="right"/>
            </w:pPr>
            <w:r w:rsidRPr="004547E1">
              <w:rPr>
                <w:szCs w:val="18"/>
                <w:lang w:val="en-US"/>
              </w:rPr>
              <w:t>3,517,854</w:t>
            </w:r>
          </w:p>
        </w:tc>
        <w:tc>
          <w:tcPr>
            <w:tcW w:w="1366" w:type="dxa"/>
            <w:tcBorders>
              <w:top w:val="nil"/>
              <w:left w:val="single" w:sz="6" w:space="0" w:color="auto"/>
              <w:bottom w:val="single" w:sz="6" w:space="0" w:color="auto"/>
              <w:right w:val="single" w:sz="6" w:space="0" w:color="auto"/>
            </w:tcBorders>
            <w:shd w:val="clear" w:color="auto" w:fill="FFFFFF"/>
            <w:vAlign w:val="bottom"/>
          </w:tcPr>
          <w:p w14:paraId="741EC783" w14:textId="77777777" w:rsidR="004A5884" w:rsidRPr="00265ABD" w:rsidRDefault="00783648" w:rsidP="00B2233B">
            <w:pPr>
              <w:shd w:val="clear" w:color="auto" w:fill="FFFFFF"/>
              <w:ind w:right="144"/>
              <w:jc w:val="right"/>
            </w:pPr>
            <w:r w:rsidRPr="004547E1">
              <w:rPr>
                <w:szCs w:val="18"/>
                <w:lang w:val="en-US"/>
              </w:rPr>
              <w:t>1,041,421</w:t>
            </w:r>
          </w:p>
        </w:tc>
        <w:tc>
          <w:tcPr>
            <w:tcW w:w="1139" w:type="dxa"/>
            <w:tcBorders>
              <w:top w:val="nil"/>
              <w:left w:val="single" w:sz="6" w:space="0" w:color="auto"/>
              <w:bottom w:val="single" w:sz="6" w:space="0" w:color="auto"/>
              <w:right w:val="single" w:sz="6" w:space="0" w:color="auto"/>
            </w:tcBorders>
            <w:shd w:val="clear" w:color="auto" w:fill="FFFFFF"/>
            <w:vAlign w:val="bottom"/>
          </w:tcPr>
          <w:p w14:paraId="5BD8E06E" w14:textId="77777777" w:rsidR="004A5884" w:rsidRPr="00265ABD" w:rsidRDefault="00783648" w:rsidP="00B2233B">
            <w:pPr>
              <w:shd w:val="clear" w:color="auto" w:fill="FFFFFF"/>
              <w:ind w:right="144"/>
              <w:jc w:val="right"/>
            </w:pPr>
            <w:r w:rsidRPr="004547E1">
              <w:rPr>
                <w:szCs w:val="18"/>
                <w:lang w:val="en-US"/>
              </w:rPr>
              <w:t>107,680</w:t>
            </w:r>
          </w:p>
        </w:tc>
        <w:tc>
          <w:tcPr>
            <w:tcW w:w="1270" w:type="dxa"/>
            <w:tcBorders>
              <w:top w:val="nil"/>
              <w:left w:val="single" w:sz="6" w:space="0" w:color="auto"/>
              <w:bottom w:val="single" w:sz="6" w:space="0" w:color="auto"/>
              <w:right w:val="nil"/>
            </w:tcBorders>
            <w:shd w:val="clear" w:color="auto" w:fill="FFFFFF"/>
            <w:vAlign w:val="bottom"/>
          </w:tcPr>
          <w:p w14:paraId="2A26C5D6" w14:textId="77777777" w:rsidR="004A5884" w:rsidRPr="00265ABD" w:rsidRDefault="00783648" w:rsidP="00B2233B">
            <w:pPr>
              <w:shd w:val="clear" w:color="auto" w:fill="FFFFFF"/>
              <w:ind w:right="144"/>
              <w:jc w:val="right"/>
            </w:pPr>
            <w:r w:rsidRPr="004547E1">
              <w:rPr>
                <w:szCs w:val="18"/>
                <w:lang w:val="en-US"/>
              </w:rPr>
              <w:t>4,666,955</w:t>
            </w:r>
          </w:p>
        </w:tc>
      </w:tr>
    </w:tbl>
    <w:p w14:paraId="5641286F" w14:textId="77777777" w:rsidR="004A5884" w:rsidRPr="00265ABD" w:rsidRDefault="00265ABD" w:rsidP="00B2233B">
      <w:pPr>
        <w:shd w:val="clear" w:color="auto" w:fill="FFFFFF"/>
        <w:spacing w:after="60"/>
        <w:jc w:val="center"/>
      </w:pPr>
      <w:r w:rsidRPr="00265ABD">
        <w:br w:type="page"/>
      </w:r>
      <w:r w:rsidR="00783648" w:rsidRPr="00265ABD">
        <w:rPr>
          <w:b/>
          <w:bCs/>
          <w:sz w:val="22"/>
          <w:szCs w:val="22"/>
          <w:lang w:val="en-US"/>
        </w:rPr>
        <w:lastRenderedPageBreak/>
        <w:t>DEPARTMENT OF HOUSING</w:t>
      </w:r>
    </w:p>
    <w:p w14:paraId="1CB8FC00"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5"/>
        <w:gridCol w:w="1333"/>
        <w:gridCol w:w="1322"/>
        <w:gridCol w:w="1369"/>
      </w:tblGrid>
      <w:tr w:rsidR="00B2233B" w:rsidRPr="00265ABD" w14:paraId="3BD1E7D8" w14:textId="77777777" w:rsidTr="00B2233B">
        <w:trPr>
          <w:trHeight w:val="462"/>
          <w:jc w:val="center"/>
        </w:trPr>
        <w:tc>
          <w:tcPr>
            <w:tcW w:w="5085" w:type="dxa"/>
            <w:tcBorders>
              <w:top w:val="single" w:sz="6" w:space="0" w:color="auto"/>
              <w:left w:val="nil"/>
              <w:bottom w:val="nil"/>
              <w:right w:val="single" w:sz="6" w:space="0" w:color="auto"/>
            </w:tcBorders>
            <w:shd w:val="clear" w:color="auto" w:fill="FFFFFF"/>
          </w:tcPr>
          <w:p w14:paraId="7FA83F06" w14:textId="77777777" w:rsidR="00B2233B" w:rsidRPr="00265ABD" w:rsidRDefault="00B2233B" w:rsidP="008144CA">
            <w:pPr>
              <w:shd w:val="clear" w:color="auto" w:fill="FFFFFF"/>
              <w:tabs>
                <w:tab w:val="left" w:leader="dot" w:pos="4954"/>
              </w:tabs>
            </w:pPr>
          </w:p>
        </w:tc>
        <w:tc>
          <w:tcPr>
            <w:tcW w:w="1333" w:type="dxa"/>
            <w:vMerge w:val="restart"/>
            <w:tcBorders>
              <w:top w:val="single" w:sz="6" w:space="0" w:color="auto"/>
              <w:left w:val="single" w:sz="6" w:space="0" w:color="auto"/>
              <w:right w:val="single" w:sz="6" w:space="0" w:color="auto"/>
            </w:tcBorders>
            <w:shd w:val="clear" w:color="auto" w:fill="FFFFFF"/>
            <w:vAlign w:val="center"/>
          </w:tcPr>
          <w:p w14:paraId="7486BDC4" w14:textId="77777777" w:rsidR="00B2233B" w:rsidRPr="00B2233B" w:rsidRDefault="00B2233B" w:rsidP="00B2233B">
            <w:pPr>
              <w:shd w:val="clear" w:color="auto" w:fill="FFFFFF"/>
              <w:jc w:val="center"/>
            </w:pPr>
            <w:r w:rsidRPr="00B2233B">
              <w:rPr>
                <w:b/>
                <w:bCs/>
                <w:szCs w:val="16"/>
                <w:lang w:val="en-US"/>
              </w:rPr>
              <w:t>1968</w:t>
            </w:r>
            <w:r w:rsidRPr="00B2233B">
              <w:rPr>
                <w:rFonts w:eastAsia="Times New Roman"/>
                <w:b/>
                <w:bCs/>
                <w:szCs w:val="16"/>
                <w:lang w:val="en-US"/>
              </w:rPr>
              <w:t>–69</w:t>
            </w:r>
          </w:p>
        </w:tc>
        <w:tc>
          <w:tcPr>
            <w:tcW w:w="2691" w:type="dxa"/>
            <w:gridSpan w:val="2"/>
            <w:tcBorders>
              <w:top w:val="single" w:sz="6" w:space="0" w:color="auto"/>
              <w:left w:val="single" w:sz="6" w:space="0" w:color="auto"/>
              <w:bottom w:val="single" w:sz="6" w:space="0" w:color="auto"/>
              <w:right w:val="nil"/>
            </w:tcBorders>
            <w:shd w:val="clear" w:color="auto" w:fill="FFFFFF"/>
            <w:vAlign w:val="center"/>
          </w:tcPr>
          <w:p w14:paraId="702AFA51" w14:textId="77777777" w:rsidR="00B2233B" w:rsidRPr="00B2233B" w:rsidRDefault="00B2233B" w:rsidP="00B2233B">
            <w:pPr>
              <w:shd w:val="clear" w:color="auto" w:fill="FFFFFF"/>
              <w:jc w:val="center"/>
            </w:pPr>
            <w:r w:rsidRPr="00B2233B">
              <w:rPr>
                <w:szCs w:val="14"/>
                <w:lang w:val="en-US"/>
              </w:rPr>
              <w:t>1967</w:t>
            </w:r>
            <w:r w:rsidRPr="00B2233B">
              <w:rPr>
                <w:rFonts w:eastAsia="Times New Roman"/>
                <w:szCs w:val="14"/>
                <w:lang w:val="en-US"/>
              </w:rPr>
              <w:t>–68</w:t>
            </w:r>
          </w:p>
        </w:tc>
      </w:tr>
      <w:tr w:rsidR="00B2233B" w:rsidRPr="00265ABD" w14:paraId="1D3D0B4B" w14:textId="77777777" w:rsidTr="008144CA">
        <w:trPr>
          <w:trHeight w:val="435"/>
          <w:jc w:val="center"/>
        </w:trPr>
        <w:tc>
          <w:tcPr>
            <w:tcW w:w="5085" w:type="dxa"/>
            <w:tcBorders>
              <w:top w:val="nil"/>
              <w:left w:val="nil"/>
              <w:bottom w:val="nil"/>
              <w:right w:val="single" w:sz="6" w:space="0" w:color="auto"/>
            </w:tcBorders>
            <w:shd w:val="clear" w:color="auto" w:fill="FFFFFF"/>
            <w:vAlign w:val="bottom"/>
          </w:tcPr>
          <w:p w14:paraId="7EB80B07" w14:textId="77777777" w:rsidR="00B2233B" w:rsidRPr="00265ABD" w:rsidRDefault="00B2233B" w:rsidP="008144CA">
            <w:pPr>
              <w:shd w:val="clear" w:color="auto" w:fill="FFFFFF"/>
              <w:tabs>
                <w:tab w:val="left" w:leader="dot" w:pos="4954"/>
              </w:tabs>
              <w:jc w:val="both"/>
            </w:pPr>
            <w:r w:rsidRPr="004547E1">
              <w:rPr>
                <w:smallCaps/>
                <w:szCs w:val="18"/>
                <w:lang w:val="en-US"/>
              </w:rPr>
              <w:t xml:space="preserve">Division </w:t>
            </w:r>
            <w:r w:rsidRPr="004547E1">
              <w:rPr>
                <w:szCs w:val="18"/>
                <w:lang w:val="en-US"/>
              </w:rPr>
              <w:t>310.</w:t>
            </w:r>
            <w:r w:rsidRPr="004547E1">
              <w:rPr>
                <w:rFonts w:eastAsia="Times New Roman"/>
                <w:szCs w:val="18"/>
                <w:lang w:val="en-US"/>
              </w:rPr>
              <w:t>—ADMINISTRATIVE</w:t>
            </w:r>
          </w:p>
        </w:tc>
        <w:tc>
          <w:tcPr>
            <w:tcW w:w="1333" w:type="dxa"/>
            <w:vMerge/>
            <w:tcBorders>
              <w:left w:val="single" w:sz="6" w:space="0" w:color="auto"/>
              <w:bottom w:val="single" w:sz="6" w:space="0" w:color="auto"/>
              <w:right w:val="single" w:sz="6" w:space="0" w:color="auto"/>
            </w:tcBorders>
            <w:shd w:val="clear" w:color="auto" w:fill="FFFFFF"/>
            <w:vAlign w:val="center"/>
          </w:tcPr>
          <w:p w14:paraId="758C0945" w14:textId="77777777" w:rsidR="00B2233B" w:rsidRPr="00B2233B" w:rsidRDefault="00B2233B" w:rsidP="00B2233B">
            <w:pPr>
              <w:shd w:val="clear" w:color="auto" w:fill="FFFFFF"/>
              <w:jc w:val="center"/>
            </w:pP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14:paraId="184C947B" w14:textId="77777777" w:rsidR="00B2233B" w:rsidRPr="00B2233B" w:rsidRDefault="00B2233B" w:rsidP="00B2233B">
            <w:pPr>
              <w:shd w:val="clear" w:color="auto" w:fill="FFFFFF"/>
              <w:jc w:val="center"/>
            </w:pPr>
            <w:r w:rsidRPr="00B2233B">
              <w:rPr>
                <w:szCs w:val="14"/>
                <w:lang w:val="en-US"/>
              </w:rPr>
              <w:t>Appropriation</w:t>
            </w:r>
          </w:p>
        </w:tc>
        <w:tc>
          <w:tcPr>
            <w:tcW w:w="1369" w:type="dxa"/>
            <w:tcBorders>
              <w:top w:val="single" w:sz="6" w:space="0" w:color="auto"/>
              <w:left w:val="single" w:sz="6" w:space="0" w:color="auto"/>
              <w:bottom w:val="single" w:sz="6" w:space="0" w:color="auto"/>
              <w:right w:val="nil"/>
            </w:tcBorders>
            <w:shd w:val="clear" w:color="auto" w:fill="FFFFFF"/>
            <w:vAlign w:val="center"/>
          </w:tcPr>
          <w:p w14:paraId="4CE8E243" w14:textId="77777777" w:rsidR="00B2233B" w:rsidRPr="00B2233B" w:rsidRDefault="00B2233B" w:rsidP="00B2233B">
            <w:pPr>
              <w:shd w:val="clear" w:color="auto" w:fill="FFFFFF"/>
              <w:jc w:val="center"/>
            </w:pPr>
            <w:r w:rsidRPr="00B2233B">
              <w:rPr>
                <w:szCs w:val="14"/>
                <w:lang w:val="en-US"/>
              </w:rPr>
              <w:t>Expenditure</w:t>
            </w:r>
          </w:p>
        </w:tc>
      </w:tr>
      <w:tr w:rsidR="004A5884" w:rsidRPr="00265ABD" w14:paraId="28A8CA5F" w14:textId="77777777" w:rsidTr="00B2233B">
        <w:trPr>
          <w:trHeight w:val="20"/>
          <w:jc w:val="center"/>
        </w:trPr>
        <w:tc>
          <w:tcPr>
            <w:tcW w:w="5085" w:type="dxa"/>
            <w:tcBorders>
              <w:top w:val="nil"/>
              <w:left w:val="nil"/>
              <w:bottom w:val="nil"/>
              <w:right w:val="single" w:sz="6" w:space="0" w:color="auto"/>
            </w:tcBorders>
            <w:shd w:val="clear" w:color="auto" w:fill="FFFFFF"/>
          </w:tcPr>
          <w:p w14:paraId="49E705C0" w14:textId="77777777" w:rsidR="004A5884" w:rsidRPr="00265ABD" w:rsidRDefault="00783648" w:rsidP="008144CA">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3ED477DC" w14:textId="77777777" w:rsidR="004A5884" w:rsidRPr="00B2233B" w:rsidRDefault="00783648" w:rsidP="00B2233B">
            <w:pPr>
              <w:shd w:val="clear" w:color="auto" w:fill="FFFFFF"/>
              <w:jc w:val="center"/>
            </w:pPr>
            <w:r w:rsidRPr="00B2233B">
              <w:rPr>
                <w:szCs w:val="18"/>
                <w:lang w:val="en-US"/>
              </w:rPr>
              <w:t>$</w:t>
            </w:r>
          </w:p>
        </w:tc>
        <w:tc>
          <w:tcPr>
            <w:tcW w:w="1322" w:type="dxa"/>
            <w:tcBorders>
              <w:top w:val="single" w:sz="6" w:space="0" w:color="auto"/>
              <w:left w:val="single" w:sz="6" w:space="0" w:color="auto"/>
              <w:bottom w:val="nil"/>
              <w:right w:val="single" w:sz="6" w:space="0" w:color="auto"/>
            </w:tcBorders>
            <w:shd w:val="clear" w:color="auto" w:fill="FFFFFF"/>
            <w:vAlign w:val="center"/>
          </w:tcPr>
          <w:p w14:paraId="7806F5FB" w14:textId="77777777" w:rsidR="004A5884" w:rsidRPr="00B2233B" w:rsidRDefault="00783648" w:rsidP="00B2233B">
            <w:pPr>
              <w:shd w:val="clear" w:color="auto" w:fill="FFFFFF"/>
              <w:jc w:val="center"/>
            </w:pPr>
            <w:r w:rsidRPr="00B2233B">
              <w:rPr>
                <w:szCs w:val="22"/>
                <w:lang w:val="en-US"/>
              </w:rPr>
              <w:t>$</w:t>
            </w:r>
          </w:p>
        </w:tc>
        <w:tc>
          <w:tcPr>
            <w:tcW w:w="1369" w:type="dxa"/>
            <w:tcBorders>
              <w:top w:val="single" w:sz="6" w:space="0" w:color="auto"/>
              <w:left w:val="single" w:sz="6" w:space="0" w:color="auto"/>
              <w:bottom w:val="nil"/>
              <w:right w:val="nil"/>
            </w:tcBorders>
            <w:shd w:val="clear" w:color="auto" w:fill="FFFFFF"/>
            <w:vAlign w:val="center"/>
          </w:tcPr>
          <w:p w14:paraId="3E178DD4" w14:textId="77777777" w:rsidR="004A5884" w:rsidRPr="00B2233B" w:rsidRDefault="00783648" w:rsidP="00B2233B">
            <w:pPr>
              <w:shd w:val="clear" w:color="auto" w:fill="FFFFFF"/>
              <w:jc w:val="center"/>
            </w:pPr>
            <w:r w:rsidRPr="00B2233B">
              <w:rPr>
                <w:szCs w:val="18"/>
                <w:lang w:val="en-US"/>
              </w:rPr>
              <w:t>$</w:t>
            </w:r>
          </w:p>
        </w:tc>
      </w:tr>
      <w:tr w:rsidR="004A5884" w:rsidRPr="00265ABD" w14:paraId="5869FD7B" w14:textId="77777777" w:rsidTr="008144CA">
        <w:trPr>
          <w:trHeight w:val="20"/>
          <w:jc w:val="center"/>
        </w:trPr>
        <w:tc>
          <w:tcPr>
            <w:tcW w:w="5085" w:type="dxa"/>
            <w:tcBorders>
              <w:top w:val="nil"/>
              <w:left w:val="nil"/>
              <w:bottom w:val="nil"/>
              <w:right w:val="single" w:sz="6" w:space="0" w:color="auto"/>
            </w:tcBorders>
            <w:shd w:val="clear" w:color="auto" w:fill="FFFFFF"/>
          </w:tcPr>
          <w:p w14:paraId="6E685582" w14:textId="77777777" w:rsidR="004A5884" w:rsidRPr="00265ABD" w:rsidRDefault="00783648" w:rsidP="008144CA">
            <w:pPr>
              <w:shd w:val="clear" w:color="auto" w:fill="FFFFFF"/>
              <w:tabs>
                <w:tab w:val="left" w:leader="dot" w:pos="4954"/>
              </w:tabs>
              <w:ind w:left="106"/>
              <w:jc w:val="both"/>
            </w:pPr>
            <w:r w:rsidRPr="004547E1">
              <w:rPr>
                <w:szCs w:val="18"/>
                <w:lang w:val="en-US"/>
              </w:rPr>
              <w:t>01. Salaries and allowances</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33A54281" w14:textId="77777777" w:rsidR="004A5884" w:rsidRPr="00265ABD" w:rsidRDefault="00783648" w:rsidP="008144CA">
            <w:pPr>
              <w:shd w:val="clear" w:color="auto" w:fill="FFFFFF"/>
              <w:ind w:right="144"/>
              <w:jc w:val="right"/>
            </w:pPr>
            <w:r w:rsidRPr="004547E1">
              <w:rPr>
                <w:szCs w:val="18"/>
                <w:lang w:val="en-US"/>
              </w:rPr>
              <w:t>4,195,000</w:t>
            </w:r>
          </w:p>
        </w:tc>
        <w:tc>
          <w:tcPr>
            <w:tcW w:w="1322" w:type="dxa"/>
            <w:tcBorders>
              <w:top w:val="nil"/>
              <w:left w:val="single" w:sz="6" w:space="0" w:color="auto"/>
              <w:bottom w:val="nil"/>
              <w:right w:val="single" w:sz="6" w:space="0" w:color="auto"/>
            </w:tcBorders>
            <w:shd w:val="clear" w:color="auto" w:fill="FFFFFF"/>
            <w:vAlign w:val="bottom"/>
          </w:tcPr>
          <w:p w14:paraId="65F52674" w14:textId="77777777" w:rsidR="004A5884" w:rsidRPr="00265ABD" w:rsidRDefault="00783648" w:rsidP="008144CA">
            <w:pPr>
              <w:shd w:val="clear" w:color="auto" w:fill="FFFFFF"/>
              <w:ind w:right="144"/>
              <w:jc w:val="right"/>
            </w:pPr>
            <w:r w:rsidRPr="004547E1">
              <w:rPr>
                <w:szCs w:val="18"/>
                <w:lang w:val="en-US"/>
              </w:rPr>
              <w:t>4,023,000</w:t>
            </w:r>
          </w:p>
        </w:tc>
        <w:tc>
          <w:tcPr>
            <w:tcW w:w="1369" w:type="dxa"/>
            <w:tcBorders>
              <w:top w:val="nil"/>
              <w:left w:val="single" w:sz="6" w:space="0" w:color="auto"/>
              <w:bottom w:val="nil"/>
              <w:right w:val="nil"/>
            </w:tcBorders>
            <w:shd w:val="clear" w:color="auto" w:fill="FFFFFF"/>
            <w:vAlign w:val="bottom"/>
          </w:tcPr>
          <w:p w14:paraId="08D116F2" w14:textId="77777777" w:rsidR="004A5884" w:rsidRPr="00265ABD" w:rsidRDefault="00783648" w:rsidP="008144CA">
            <w:pPr>
              <w:shd w:val="clear" w:color="auto" w:fill="FFFFFF"/>
              <w:ind w:right="144"/>
              <w:jc w:val="right"/>
            </w:pPr>
            <w:r w:rsidRPr="004547E1">
              <w:rPr>
                <w:szCs w:val="18"/>
                <w:lang w:val="en-US"/>
              </w:rPr>
              <w:t>3,984,965</w:t>
            </w:r>
          </w:p>
        </w:tc>
      </w:tr>
      <w:tr w:rsidR="004A5884" w:rsidRPr="00265ABD" w14:paraId="2F0C365F" w14:textId="77777777" w:rsidTr="008144CA">
        <w:trPr>
          <w:trHeight w:val="20"/>
          <w:jc w:val="center"/>
        </w:trPr>
        <w:tc>
          <w:tcPr>
            <w:tcW w:w="5085" w:type="dxa"/>
            <w:tcBorders>
              <w:top w:val="nil"/>
              <w:left w:val="nil"/>
              <w:bottom w:val="nil"/>
              <w:right w:val="single" w:sz="6" w:space="0" w:color="auto"/>
            </w:tcBorders>
            <w:shd w:val="clear" w:color="auto" w:fill="FFFFFF"/>
          </w:tcPr>
          <w:p w14:paraId="752E4108" w14:textId="77777777" w:rsidR="004A5884" w:rsidRPr="00265ABD" w:rsidRDefault="00783648" w:rsidP="008144CA">
            <w:pPr>
              <w:shd w:val="clear" w:color="auto" w:fill="FFFFFF"/>
              <w:tabs>
                <w:tab w:val="left" w:leader="dot" w:pos="4954"/>
              </w:tabs>
              <w:ind w:left="106"/>
              <w:jc w:val="both"/>
            </w:pPr>
            <w:r w:rsidRPr="004547E1">
              <w:rPr>
                <w:szCs w:val="18"/>
                <w:lang w:val="en-US"/>
              </w:rPr>
              <w:t>02. Extra duty pay</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A81B896" w14:textId="77777777" w:rsidR="004A5884" w:rsidRPr="00265ABD" w:rsidRDefault="00783648" w:rsidP="008144CA">
            <w:pPr>
              <w:shd w:val="clear" w:color="auto" w:fill="FFFFFF"/>
              <w:ind w:right="144"/>
              <w:jc w:val="right"/>
            </w:pPr>
            <w:r w:rsidRPr="004547E1">
              <w:rPr>
                <w:szCs w:val="18"/>
                <w:lang w:val="en-US"/>
              </w:rPr>
              <w:t>68,000</w:t>
            </w:r>
          </w:p>
        </w:tc>
        <w:tc>
          <w:tcPr>
            <w:tcW w:w="1322" w:type="dxa"/>
            <w:tcBorders>
              <w:top w:val="nil"/>
              <w:left w:val="single" w:sz="6" w:space="0" w:color="auto"/>
              <w:bottom w:val="nil"/>
              <w:right w:val="single" w:sz="6" w:space="0" w:color="auto"/>
            </w:tcBorders>
            <w:shd w:val="clear" w:color="auto" w:fill="FFFFFF"/>
            <w:vAlign w:val="bottom"/>
          </w:tcPr>
          <w:p w14:paraId="2D92FC87" w14:textId="77777777" w:rsidR="004A5884" w:rsidRPr="00265ABD" w:rsidRDefault="00783648" w:rsidP="008144CA">
            <w:pPr>
              <w:shd w:val="clear" w:color="auto" w:fill="FFFFFF"/>
              <w:ind w:right="144"/>
              <w:jc w:val="right"/>
            </w:pPr>
            <w:r w:rsidRPr="004547E1">
              <w:rPr>
                <w:szCs w:val="18"/>
                <w:lang w:val="en-US"/>
              </w:rPr>
              <w:t>83,000</w:t>
            </w:r>
          </w:p>
        </w:tc>
        <w:tc>
          <w:tcPr>
            <w:tcW w:w="1369" w:type="dxa"/>
            <w:tcBorders>
              <w:top w:val="nil"/>
              <w:left w:val="single" w:sz="6" w:space="0" w:color="auto"/>
              <w:bottom w:val="nil"/>
              <w:right w:val="nil"/>
            </w:tcBorders>
            <w:shd w:val="clear" w:color="auto" w:fill="FFFFFF"/>
            <w:vAlign w:val="bottom"/>
          </w:tcPr>
          <w:p w14:paraId="7AEE9D0F" w14:textId="77777777" w:rsidR="004A5884" w:rsidRPr="00265ABD" w:rsidRDefault="00783648" w:rsidP="008144CA">
            <w:pPr>
              <w:shd w:val="clear" w:color="auto" w:fill="FFFFFF"/>
              <w:ind w:right="144"/>
              <w:jc w:val="right"/>
            </w:pPr>
            <w:r w:rsidRPr="004547E1">
              <w:rPr>
                <w:szCs w:val="18"/>
                <w:lang w:val="en-US"/>
              </w:rPr>
              <w:t>79,446</w:t>
            </w:r>
          </w:p>
        </w:tc>
      </w:tr>
      <w:tr w:rsidR="004A5884" w:rsidRPr="00265ABD" w14:paraId="4233661B" w14:textId="77777777" w:rsidTr="008144CA">
        <w:trPr>
          <w:trHeight w:val="288"/>
          <w:jc w:val="center"/>
        </w:trPr>
        <w:tc>
          <w:tcPr>
            <w:tcW w:w="5085" w:type="dxa"/>
            <w:tcBorders>
              <w:top w:val="nil"/>
              <w:left w:val="nil"/>
              <w:bottom w:val="nil"/>
              <w:right w:val="single" w:sz="6" w:space="0" w:color="auto"/>
            </w:tcBorders>
            <w:shd w:val="clear" w:color="auto" w:fill="FFFFFF"/>
          </w:tcPr>
          <w:p w14:paraId="028E9FF9" w14:textId="77777777" w:rsidR="004A5884" w:rsidRPr="00265ABD" w:rsidRDefault="00783648" w:rsidP="008144CA">
            <w:pPr>
              <w:shd w:val="clear" w:color="auto" w:fill="FFFFFF"/>
              <w:tabs>
                <w:tab w:val="left" w:leader="dot" w:pos="4954"/>
              </w:tabs>
              <w:ind w:left="101"/>
              <w:jc w:val="both"/>
            </w:pPr>
            <w:r w:rsidRPr="004547E1">
              <w:rPr>
                <w:szCs w:val="18"/>
                <w:lang w:val="en-US"/>
              </w:rPr>
              <w:t>03. Secretary</w:t>
            </w:r>
            <w:r w:rsidRPr="004547E1">
              <w:rPr>
                <w:rFonts w:eastAsia="Times New Roman"/>
                <w:szCs w:val="18"/>
                <w:lang w:val="en-US"/>
              </w:rPr>
              <w:t>—Salary</w:t>
            </w:r>
            <w:r w:rsidR="008144CA">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349BD58B" w14:textId="77777777" w:rsidR="004A5884" w:rsidRPr="00265ABD" w:rsidRDefault="00783648" w:rsidP="008144CA">
            <w:pPr>
              <w:shd w:val="clear" w:color="auto" w:fill="FFFFFF"/>
              <w:ind w:right="144"/>
              <w:jc w:val="right"/>
            </w:pPr>
            <w:r w:rsidRPr="004547E1">
              <w:rPr>
                <w:szCs w:val="18"/>
                <w:lang w:val="en-US"/>
              </w:rPr>
              <w:t>15,000</w:t>
            </w:r>
          </w:p>
        </w:tc>
        <w:tc>
          <w:tcPr>
            <w:tcW w:w="1322" w:type="dxa"/>
            <w:tcBorders>
              <w:top w:val="nil"/>
              <w:left w:val="single" w:sz="6" w:space="0" w:color="auto"/>
              <w:bottom w:val="single" w:sz="6" w:space="0" w:color="auto"/>
              <w:right w:val="single" w:sz="6" w:space="0" w:color="auto"/>
            </w:tcBorders>
            <w:shd w:val="clear" w:color="auto" w:fill="FFFFFF"/>
            <w:vAlign w:val="bottom"/>
          </w:tcPr>
          <w:p w14:paraId="595C1747" w14:textId="77777777" w:rsidR="004A5884" w:rsidRPr="00265ABD" w:rsidRDefault="00783648" w:rsidP="008144CA">
            <w:pPr>
              <w:shd w:val="clear" w:color="auto" w:fill="FFFFFF"/>
              <w:ind w:right="144"/>
              <w:jc w:val="right"/>
            </w:pPr>
            <w:r w:rsidRPr="004547E1">
              <w:rPr>
                <w:szCs w:val="18"/>
                <w:lang w:val="en-US"/>
              </w:rPr>
              <w:t>15,000</w:t>
            </w:r>
          </w:p>
        </w:tc>
        <w:tc>
          <w:tcPr>
            <w:tcW w:w="1369" w:type="dxa"/>
            <w:tcBorders>
              <w:top w:val="nil"/>
              <w:left w:val="single" w:sz="6" w:space="0" w:color="auto"/>
              <w:bottom w:val="single" w:sz="6" w:space="0" w:color="auto"/>
              <w:right w:val="nil"/>
            </w:tcBorders>
            <w:shd w:val="clear" w:color="auto" w:fill="FFFFFF"/>
            <w:vAlign w:val="bottom"/>
          </w:tcPr>
          <w:p w14:paraId="3CF5F135" w14:textId="77777777" w:rsidR="004A5884" w:rsidRPr="00265ABD" w:rsidRDefault="00783648" w:rsidP="008144CA">
            <w:pPr>
              <w:shd w:val="clear" w:color="auto" w:fill="FFFFFF"/>
              <w:ind w:right="144"/>
              <w:jc w:val="right"/>
            </w:pPr>
            <w:r w:rsidRPr="004547E1">
              <w:rPr>
                <w:szCs w:val="18"/>
                <w:lang w:val="en-US"/>
              </w:rPr>
              <w:t>14,952</w:t>
            </w:r>
          </w:p>
        </w:tc>
      </w:tr>
      <w:tr w:rsidR="004A5884" w:rsidRPr="00265ABD" w14:paraId="369BE299" w14:textId="77777777" w:rsidTr="008144CA">
        <w:trPr>
          <w:trHeight w:val="20"/>
          <w:jc w:val="center"/>
        </w:trPr>
        <w:tc>
          <w:tcPr>
            <w:tcW w:w="5085" w:type="dxa"/>
            <w:tcBorders>
              <w:top w:val="nil"/>
              <w:left w:val="nil"/>
              <w:bottom w:val="nil"/>
              <w:right w:val="single" w:sz="6" w:space="0" w:color="auto"/>
            </w:tcBorders>
            <w:shd w:val="clear" w:color="auto" w:fill="FFFFFF"/>
          </w:tcPr>
          <w:p w14:paraId="48E0EA35" w14:textId="77777777" w:rsidR="004A5884" w:rsidRPr="00265ABD" w:rsidRDefault="004A5884" w:rsidP="008144CA">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7785C945" w14:textId="77777777" w:rsidR="004A5884" w:rsidRPr="00265ABD" w:rsidRDefault="00783648" w:rsidP="008144CA">
            <w:pPr>
              <w:shd w:val="clear" w:color="auto" w:fill="FFFFFF"/>
              <w:ind w:right="144"/>
              <w:jc w:val="right"/>
            </w:pPr>
            <w:r w:rsidRPr="004547E1">
              <w:rPr>
                <w:szCs w:val="18"/>
                <w:lang w:val="en-US"/>
              </w:rPr>
              <w:t>4,278,000</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628749FC" w14:textId="77777777" w:rsidR="004A5884" w:rsidRPr="00265ABD" w:rsidRDefault="00783648" w:rsidP="008144CA">
            <w:pPr>
              <w:shd w:val="clear" w:color="auto" w:fill="FFFFFF"/>
              <w:ind w:right="144"/>
              <w:jc w:val="right"/>
            </w:pPr>
            <w:r w:rsidRPr="004547E1">
              <w:rPr>
                <w:szCs w:val="18"/>
                <w:lang w:val="en-US"/>
              </w:rPr>
              <w:t>4,121,000</w:t>
            </w:r>
          </w:p>
        </w:tc>
        <w:tc>
          <w:tcPr>
            <w:tcW w:w="1369" w:type="dxa"/>
            <w:tcBorders>
              <w:top w:val="single" w:sz="6" w:space="0" w:color="auto"/>
              <w:left w:val="single" w:sz="6" w:space="0" w:color="auto"/>
              <w:bottom w:val="single" w:sz="6" w:space="0" w:color="auto"/>
              <w:right w:val="nil"/>
            </w:tcBorders>
            <w:shd w:val="clear" w:color="auto" w:fill="FFFFFF"/>
            <w:vAlign w:val="bottom"/>
          </w:tcPr>
          <w:p w14:paraId="7B2E345E" w14:textId="77777777" w:rsidR="004A5884" w:rsidRPr="00265ABD" w:rsidRDefault="00783648" w:rsidP="008144CA">
            <w:pPr>
              <w:shd w:val="clear" w:color="auto" w:fill="FFFFFF"/>
              <w:ind w:right="144"/>
              <w:jc w:val="right"/>
            </w:pPr>
            <w:r w:rsidRPr="004547E1">
              <w:rPr>
                <w:szCs w:val="18"/>
                <w:lang w:val="en-US"/>
              </w:rPr>
              <w:t>4,079,363</w:t>
            </w:r>
          </w:p>
        </w:tc>
      </w:tr>
      <w:tr w:rsidR="004A5884" w:rsidRPr="00265ABD" w14:paraId="6169A7B8" w14:textId="77777777" w:rsidTr="008144CA">
        <w:trPr>
          <w:trHeight w:val="20"/>
          <w:jc w:val="center"/>
        </w:trPr>
        <w:tc>
          <w:tcPr>
            <w:tcW w:w="5085" w:type="dxa"/>
            <w:tcBorders>
              <w:top w:val="nil"/>
              <w:left w:val="nil"/>
              <w:bottom w:val="nil"/>
              <w:right w:val="single" w:sz="6" w:space="0" w:color="auto"/>
            </w:tcBorders>
            <w:shd w:val="clear" w:color="auto" w:fill="FFFFFF"/>
          </w:tcPr>
          <w:p w14:paraId="1550E984" w14:textId="77777777" w:rsidR="004A5884" w:rsidRPr="00265ABD" w:rsidRDefault="00783648" w:rsidP="008144CA">
            <w:pPr>
              <w:shd w:val="clear" w:color="auto" w:fill="FFFFFF"/>
              <w:tabs>
                <w:tab w:val="left" w:leader="dot" w:pos="4954"/>
              </w:tabs>
              <w:spacing w:before="120"/>
              <w:ind w:left="96"/>
              <w:jc w:val="both"/>
            </w:pPr>
            <w:r w:rsidRPr="004547E1">
              <w:rPr>
                <w:i/>
                <w:iCs/>
                <w:szCs w:val="18"/>
                <w:lang w:val="en-US"/>
              </w:rPr>
              <w:t>Less</w:t>
            </w:r>
            <w:r w:rsidRPr="004547E1">
              <w:rPr>
                <w:rFonts w:eastAsia="Times New Roman"/>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5C1B2FF0" w14:textId="77777777" w:rsidR="004A5884" w:rsidRPr="00265ABD" w:rsidRDefault="004A5884" w:rsidP="008144CA">
            <w:pPr>
              <w:shd w:val="clear" w:color="auto" w:fill="FFFFFF"/>
              <w:ind w:right="144"/>
              <w:jc w:val="right"/>
            </w:pPr>
          </w:p>
        </w:tc>
        <w:tc>
          <w:tcPr>
            <w:tcW w:w="1322" w:type="dxa"/>
            <w:tcBorders>
              <w:top w:val="single" w:sz="6" w:space="0" w:color="auto"/>
              <w:left w:val="single" w:sz="6" w:space="0" w:color="auto"/>
              <w:bottom w:val="nil"/>
              <w:right w:val="single" w:sz="6" w:space="0" w:color="auto"/>
            </w:tcBorders>
            <w:shd w:val="clear" w:color="auto" w:fill="FFFFFF"/>
            <w:vAlign w:val="bottom"/>
          </w:tcPr>
          <w:p w14:paraId="1A0AF2DD" w14:textId="77777777" w:rsidR="004A5884" w:rsidRPr="00265ABD" w:rsidRDefault="004A5884" w:rsidP="008144CA">
            <w:pPr>
              <w:shd w:val="clear" w:color="auto" w:fill="FFFFFF"/>
              <w:ind w:right="144"/>
              <w:jc w:val="right"/>
            </w:pPr>
          </w:p>
        </w:tc>
        <w:tc>
          <w:tcPr>
            <w:tcW w:w="1369" w:type="dxa"/>
            <w:tcBorders>
              <w:top w:val="single" w:sz="6" w:space="0" w:color="auto"/>
              <w:left w:val="single" w:sz="6" w:space="0" w:color="auto"/>
              <w:bottom w:val="nil"/>
              <w:right w:val="nil"/>
            </w:tcBorders>
            <w:shd w:val="clear" w:color="auto" w:fill="FFFFFF"/>
            <w:vAlign w:val="bottom"/>
          </w:tcPr>
          <w:p w14:paraId="3113D89C" w14:textId="77777777" w:rsidR="004A5884" w:rsidRPr="00265ABD" w:rsidRDefault="004A5884" w:rsidP="008144CA">
            <w:pPr>
              <w:shd w:val="clear" w:color="auto" w:fill="FFFFFF"/>
              <w:ind w:right="144"/>
              <w:jc w:val="right"/>
            </w:pPr>
          </w:p>
        </w:tc>
      </w:tr>
      <w:tr w:rsidR="004A5884" w:rsidRPr="00265ABD" w14:paraId="09D2C9C2" w14:textId="77777777" w:rsidTr="008144CA">
        <w:trPr>
          <w:trHeight w:val="20"/>
          <w:jc w:val="center"/>
        </w:trPr>
        <w:tc>
          <w:tcPr>
            <w:tcW w:w="5085" w:type="dxa"/>
            <w:tcBorders>
              <w:top w:val="nil"/>
              <w:left w:val="nil"/>
              <w:bottom w:val="nil"/>
              <w:right w:val="single" w:sz="6" w:space="0" w:color="auto"/>
            </w:tcBorders>
            <w:shd w:val="clear" w:color="auto" w:fill="FFFFFF"/>
          </w:tcPr>
          <w:p w14:paraId="2D542FE3" w14:textId="77777777" w:rsidR="004A5884" w:rsidRPr="00265ABD" w:rsidRDefault="00783648" w:rsidP="008C5058">
            <w:pPr>
              <w:shd w:val="clear" w:color="auto" w:fill="FFFFFF"/>
              <w:tabs>
                <w:tab w:val="left" w:leader="dot" w:pos="4954"/>
              </w:tabs>
              <w:ind w:left="706" w:hanging="576"/>
            </w:pPr>
            <w:r w:rsidRPr="004547E1">
              <w:rPr>
                <w:szCs w:val="18"/>
                <w:lang w:val="en-US"/>
              </w:rPr>
              <w:t>07. Amount to be received from the War Service Homes Insurance Trust Account</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11BDDC7A" w14:textId="77777777" w:rsidR="004A5884" w:rsidRPr="00265ABD" w:rsidRDefault="00783648" w:rsidP="008144CA">
            <w:pPr>
              <w:shd w:val="clear" w:color="auto" w:fill="FFFFFF"/>
              <w:ind w:right="144"/>
              <w:jc w:val="right"/>
            </w:pPr>
            <w:r w:rsidRPr="004547E1">
              <w:rPr>
                <w:szCs w:val="18"/>
                <w:lang w:val="en-US"/>
              </w:rPr>
              <w:t>248,000</w:t>
            </w:r>
          </w:p>
        </w:tc>
        <w:tc>
          <w:tcPr>
            <w:tcW w:w="1322" w:type="dxa"/>
            <w:tcBorders>
              <w:top w:val="nil"/>
              <w:left w:val="single" w:sz="6" w:space="0" w:color="auto"/>
              <w:bottom w:val="nil"/>
              <w:right w:val="single" w:sz="6" w:space="0" w:color="auto"/>
            </w:tcBorders>
            <w:shd w:val="clear" w:color="auto" w:fill="FFFFFF"/>
            <w:vAlign w:val="bottom"/>
          </w:tcPr>
          <w:p w14:paraId="3BBFF2F6" w14:textId="77777777" w:rsidR="004A5884" w:rsidRPr="00265ABD" w:rsidRDefault="00783648" w:rsidP="008144CA">
            <w:pPr>
              <w:shd w:val="clear" w:color="auto" w:fill="FFFFFF"/>
              <w:ind w:right="144"/>
              <w:jc w:val="right"/>
            </w:pPr>
            <w:r w:rsidRPr="004547E1">
              <w:rPr>
                <w:szCs w:val="18"/>
                <w:lang w:val="en-US"/>
              </w:rPr>
              <w:t>235,000</w:t>
            </w:r>
          </w:p>
        </w:tc>
        <w:tc>
          <w:tcPr>
            <w:tcW w:w="1369" w:type="dxa"/>
            <w:tcBorders>
              <w:top w:val="nil"/>
              <w:left w:val="single" w:sz="6" w:space="0" w:color="auto"/>
              <w:bottom w:val="nil"/>
              <w:right w:val="nil"/>
            </w:tcBorders>
            <w:shd w:val="clear" w:color="auto" w:fill="FFFFFF"/>
            <w:vAlign w:val="bottom"/>
          </w:tcPr>
          <w:p w14:paraId="4DD89B83" w14:textId="77777777" w:rsidR="004A5884" w:rsidRPr="00265ABD" w:rsidRDefault="00783648" w:rsidP="008144CA">
            <w:pPr>
              <w:shd w:val="clear" w:color="auto" w:fill="FFFFFF"/>
              <w:ind w:right="144"/>
              <w:jc w:val="right"/>
            </w:pPr>
            <w:r w:rsidRPr="004547E1">
              <w:rPr>
                <w:szCs w:val="18"/>
                <w:lang w:val="en-US"/>
              </w:rPr>
              <w:t>242,065</w:t>
            </w:r>
          </w:p>
        </w:tc>
      </w:tr>
      <w:tr w:rsidR="004A5884" w:rsidRPr="00265ABD" w14:paraId="3B58AA8E" w14:textId="77777777" w:rsidTr="008144CA">
        <w:trPr>
          <w:trHeight w:val="20"/>
          <w:jc w:val="center"/>
        </w:trPr>
        <w:tc>
          <w:tcPr>
            <w:tcW w:w="5085" w:type="dxa"/>
            <w:tcBorders>
              <w:top w:val="nil"/>
              <w:left w:val="nil"/>
              <w:bottom w:val="nil"/>
              <w:right w:val="single" w:sz="6" w:space="0" w:color="auto"/>
            </w:tcBorders>
            <w:shd w:val="clear" w:color="auto" w:fill="FFFFFF"/>
          </w:tcPr>
          <w:p w14:paraId="7692D0CB" w14:textId="77777777" w:rsidR="004A5884" w:rsidRPr="00265ABD" w:rsidRDefault="00783648" w:rsidP="008C5058">
            <w:pPr>
              <w:shd w:val="clear" w:color="auto" w:fill="FFFFFF"/>
              <w:tabs>
                <w:tab w:val="left" w:leader="dot" w:pos="4954"/>
              </w:tabs>
              <w:ind w:left="706" w:hanging="576"/>
            </w:pPr>
            <w:r w:rsidRPr="004547E1">
              <w:rPr>
                <w:szCs w:val="18"/>
                <w:lang w:val="en-US"/>
              </w:rPr>
              <w:t>08. Amounts to be received from War Service Homes purchasers and borrowers in respect of technical and legal services.</w:t>
            </w:r>
            <w:r w:rsidR="008144CA">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7960FA39" w14:textId="77777777" w:rsidR="004A5884" w:rsidRPr="00265ABD" w:rsidRDefault="00783648" w:rsidP="008144CA">
            <w:pPr>
              <w:shd w:val="clear" w:color="auto" w:fill="FFFFFF"/>
              <w:ind w:right="144"/>
              <w:jc w:val="right"/>
            </w:pPr>
            <w:r w:rsidRPr="004547E1">
              <w:rPr>
                <w:szCs w:val="18"/>
                <w:lang w:val="en-US"/>
              </w:rPr>
              <w:t>290,000</w:t>
            </w:r>
          </w:p>
        </w:tc>
        <w:tc>
          <w:tcPr>
            <w:tcW w:w="1322" w:type="dxa"/>
            <w:tcBorders>
              <w:top w:val="nil"/>
              <w:left w:val="single" w:sz="6" w:space="0" w:color="auto"/>
              <w:bottom w:val="single" w:sz="6" w:space="0" w:color="auto"/>
              <w:right w:val="single" w:sz="6" w:space="0" w:color="auto"/>
            </w:tcBorders>
            <w:shd w:val="clear" w:color="auto" w:fill="FFFFFF"/>
            <w:vAlign w:val="bottom"/>
          </w:tcPr>
          <w:p w14:paraId="186C4DED" w14:textId="77777777" w:rsidR="004A5884" w:rsidRPr="00265ABD" w:rsidRDefault="00783648" w:rsidP="008144CA">
            <w:pPr>
              <w:shd w:val="clear" w:color="auto" w:fill="FFFFFF"/>
              <w:ind w:right="144"/>
              <w:jc w:val="right"/>
            </w:pPr>
            <w:r w:rsidRPr="004547E1">
              <w:rPr>
                <w:szCs w:val="18"/>
                <w:lang w:val="en-US"/>
              </w:rPr>
              <w:t>275,000</w:t>
            </w:r>
          </w:p>
        </w:tc>
        <w:tc>
          <w:tcPr>
            <w:tcW w:w="1369" w:type="dxa"/>
            <w:tcBorders>
              <w:top w:val="nil"/>
              <w:left w:val="single" w:sz="6" w:space="0" w:color="auto"/>
              <w:bottom w:val="single" w:sz="6" w:space="0" w:color="auto"/>
              <w:right w:val="nil"/>
            </w:tcBorders>
            <w:shd w:val="clear" w:color="auto" w:fill="FFFFFF"/>
            <w:vAlign w:val="bottom"/>
          </w:tcPr>
          <w:p w14:paraId="0DF64243" w14:textId="77777777" w:rsidR="004A5884" w:rsidRPr="00265ABD" w:rsidRDefault="00783648" w:rsidP="008144CA">
            <w:pPr>
              <w:shd w:val="clear" w:color="auto" w:fill="FFFFFF"/>
              <w:ind w:right="144"/>
              <w:jc w:val="right"/>
            </w:pPr>
            <w:r w:rsidRPr="004547E1">
              <w:rPr>
                <w:szCs w:val="18"/>
                <w:lang w:val="en-US"/>
              </w:rPr>
              <w:t>319,444</w:t>
            </w:r>
          </w:p>
        </w:tc>
      </w:tr>
      <w:tr w:rsidR="004A5884" w:rsidRPr="00265ABD" w14:paraId="67D55B0D" w14:textId="77777777" w:rsidTr="008144CA">
        <w:trPr>
          <w:trHeight w:val="20"/>
          <w:jc w:val="center"/>
        </w:trPr>
        <w:tc>
          <w:tcPr>
            <w:tcW w:w="5085" w:type="dxa"/>
            <w:tcBorders>
              <w:top w:val="nil"/>
              <w:left w:val="nil"/>
              <w:bottom w:val="nil"/>
              <w:right w:val="single" w:sz="6" w:space="0" w:color="auto"/>
            </w:tcBorders>
            <w:shd w:val="clear" w:color="auto" w:fill="FFFFFF"/>
          </w:tcPr>
          <w:p w14:paraId="5393D57D" w14:textId="77777777" w:rsidR="004A5884" w:rsidRPr="00265ABD" w:rsidRDefault="004A5884" w:rsidP="008144CA">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6971F652" w14:textId="77777777" w:rsidR="004A5884" w:rsidRPr="00265ABD" w:rsidRDefault="00783648" w:rsidP="008144CA">
            <w:pPr>
              <w:shd w:val="clear" w:color="auto" w:fill="FFFFFF"/>
              <w:ind w:right="144"/>
              <w:jc w:val="right"/>
            </w:pPr>
            <w:r w:rsidRPr="004547E1">
              <w:rPr>
                <w:szCs w:val="18"/>
                <w:lang w:val="en-US"/>
              </w:rPr>
              <w:t>538,000</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5403A6CB" w14:textId="77777777" w:rsidR="004A5884" w:rsidRPr="00265ABD" w:rsidRDefault="00783648" w:rsidP="008144CA">
            <w:pPr>
              <w:shd w:val="clear" w:color="auto" w:fill="FFFFFF"/>
              <w:ind w:right="144"/>
              <w:jc w:val="right"/>
            </w:pPr>
            <w:r w:rsidRPr="004547E1">
              <w:rPr>
                <w:szCs w:val="18"/>
                <w:lang w:val="en-US"/>
              </w:rPr>
              <w:t>510,000</w:t>
            </w:r>
          </w:p>
        </w:tc>
        <w:tc>
          <w:tcPr>
            <w:tcW w:w="1369" w:type="dxa"/>
            <w:tcBorders>
              <w:top w:val="single" w:sz="6" w:space="0" w:color="auto"/>
              <w:left w:val="single" w:sz="6" w:space="0" w:color="auto"/>
              <w:bottom w:val="single" w:sz="6" w:space="0" w:color="auto"/>
              <w:right w:val="nil"/>
            </w:tcBorders>
            <w:shd w:val="clear" w:color="auto" w:fill="FFFFFF"/>
            <w:vAlign w:val="bottom"/>
          </w:tcPr>
          <w:p w14:paraId="2B228F04" w14:textId="77777777" w:rsidR="004A5884" w:rsidRPr="00265ABD" w:rsidRDefault="00783648" w:rsidP="008144CA">
            <w:pPr>
              <w:shd w:val="clear" w:color="auto" w:fill="FFFFFF"/>
              <w:ind w:right="144"/>
              <w:jc w:val="right"/>
            </w:pPr>
            <w:r w:rsidRPr="004547E1">
              <w:rPr>
                <w:szCs w:val="18"/>
                <w:lang w:val="en-US"/>
              </w:rPr>
              <w:t>561,509</w:t>
            </w:r>
          </w:p>
        </w:tc>
      </w:tr>
      <w:tr w:rsidR="004A5884" w:rsidRPr="00265ABD" w14:paraId="495FF283" w14:textId="77777777" w:rsidTr="008144CA">
        <w:trPr>
          <w:trHeight w:val="20"/>
          <w:jc w:val="center"/>
        </w:trPr>
        <w:tc>
          <w:tcPr>
            <w:tcW w:w="5085" w:type="dxa"/>
            <w:tcBorders>
              <w:top w:val="nil"/>
              <w:left w:val="nil"/>
              <w:bottom w:val="nil"/>
              <w:right w:val="single" w:sz="6" w:space="0" w:color="auto"/>
            </w:tcBorders>
            <w:shd w:val="clear" w:color="auto" w:fill="FFFFFF"/>
          </w:tcPr>
          <w:p w14:paraId="7F12F050" w14:textId="77777777" w:rsidR="004A5884" w:rsidRPr="00265ABD" w:rsidRDefault="004A5884" w:rsidP="008144CA">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149A312A" w14:textId="77777777" w:rsidR="004A5884" w:rsidRPr="00265ABD" w:rsidRDefault="00783648" w:rsidP="008144CA">
            <w:pPr>
              <w:shd w:val="clear" w:color="auto" w:fill="FFFFFF"/>
              <w:ind w:right="144"/>
              <w:jc w:val="right"/>
            </w:pPr>
            <w:r w:rsidRPr="004547E1">
              <w:rPr>
                <w:szCs w:val="18"/>
                <w:lang w:val="en-US"/>
              </w:rPr>
              <w:t>3,740,000</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7A5CD4B9" w14:textId="77777777" w:rsidR="004A5884" w:rsidRPr="00265ABD" w:rsidRDefault="00783648" w:rsidP="008144CA">
            <w:pPr>
              <w:shd w:val="clear" w:color="auto" w:fill="FFFFFF"/>
              <w:ind w:right="144"/>
              <w:jc w:val="right"/>
            </w:pPr>
            <w:r w:rsidRPr="004547E1">
              <w:rPr>
                <w:szCs w:val="18"/>
                <w:lang w:val="en-US"/>
              </w:rPr>
              <w:t>3,611,000</w:t>
            </w:r>
          </w:p>
        </w:tc>
        <w:tc>
          <w:tcPr>
            <w:tcW w:w="1369" w:type="dxa"/>
            <w:tcBorders>
              <w:top w:val="single" w:sz="6" w:space="0" w:color="auto"/>
              <w:left w:val="single" w:sz="6" w:space="0" w:color="auto"/>
              <w:bottom w:val="single" w:sz="6" w:space="0" w:color="auto"/>
              <w:right w:val="nil"/>
            </w:tcBorders>
            <w:shd w:val="clear" w:color="auto" w:fill="FFFFFF"/>
            <w:vAlign w:val="bottom"/>
          </w:tcPr>
          <w:p w14:paraId="5659AD73" w14:textId="77777777" w:rsidR="004A5884" w:rsidRPr="00265ABD" w:rsidRDefault="00783648" w:rsidP="008144CA">
            <w:pPr>
              <w:shd w:val="clear" w:color="auto" w:fill="FFFFFF"/>
              <w:ind w:right="144"/>
              <w:jc w:val="right"/>
            </w:pPr>
            <w:r w:rsidRPr="004547E1">
              <w:rPr>
                <w:szCs w:val="18"/>
                <w:lang w:val="en-US"/>
              </w:rPr>
              <w:t>3,517,854</w:t>
            </w:r>
          </w:p>
        </w:tc>
      </w:tr>
      <w:tr w:rsidR="004A5884" w:rsidRPr="00265ABD" w14:paraId="424948A0" w14:textId="77777777" w:rsidTr="008144CA">
        <w:trPr>
          <w:trHeight w:val="20"/>
          <w:jc w:val="center"/>
        </w:trPr>
        <w:tc>
          <w:tcPr>
            <w:tcW w:w="5085" w:type="dxa"/>
            <w:tcBorders>
              <w:top w:val="nil"/>
              <w:left w:val="nil"/>
              <w:bottom w:val="nil"/>
              <w:right w:val="single" w:sz="6" w:space="0" w:color="auto"/>
            </w:tcBorders>
            <w:shd w:val="clear" w:color="auto" w:fill="FFFFFF"/>
          </w:tcPr>
          <w:p w14:paraId="00E76E59" w14:textId="77777777" w:rsidR="004A5884" w:rsidRPr="00265ABD" w:rsidRDefault="00783648" w:rsidP="004C1D00">
            <w:pPr>
              <w:shd w:val="clear" w:color="auto" w:fill="FFFFFF"/>
              <w:tabs>
                <w:tab w:val="left" w:leader="dot" w:pos="4954"/>
              </w:tabs>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49810F3E" w14:textId="77777777" w:rsidR="004A5884" w:rsidRPr="00265ABD" w:rsidRDefault="004A5884" w:rsidP="008144CA">
            <w:pPr>
              <w:shd w:val="clear" w:color="auto" w:fill="FFFFFF"/>
              <w:ind w:right="144"/>
              <w:jc w:val="right"/>
            </w:pPr>
          </w:p>
        </w:tc>
        <w:tc>
          <w:tcPr>
            <w:tcW w:w="1322" w:type="dxa"/>
            <w:tcBorders>
              <w:top w:val="single" w:sz="6" w:space="0" w:color="auto"/>
              <w:left w:val="single" w:sz="6" w:space="0" w:color="auto"/>
              <w:bottom w:val="nil"/>
              <w:right w:val="single" w:sz="6" w:space="0" w:color="auto"/>
            </w:tcBorders>
            <w:shd w:val="clear" w:color="auto" w:fill="FFFFFF"/>
            <w:vAlign w:val="bottom"/>
          </w:tcPr>
          <w:p w14:paraId="77329F3A" w14:textId="77777777" w:rsidR="004A5884" w:rsidRPr="00265ABD" w:rsidRDefault="004A5884" w:rsidP="008144CA">
            <w:pPr>
              <w:shd w:val="clear" w:color="auto" w:fill="FFFFFF"/>
              <w:ind w:right="144"/>
              <w:jc w:val="right"/>
            </w:pPr>
          </w:p>
        </w:tc>
        <w:tc>
          <w:tcPr>
            <w:tcW w:w="1369" w:type="dxa"/>
            <w:tcBorders>
              <w:top w:val="single" w:sz="6" w:space="0" w:color="auto"/>
              <w:left w:val="single" w:sz="6" w:space="0" w:color="auto"/>
              <w:bottom w:val="nil"/>
              <w:right w:val="nil"/>
            </w:tcBorders>
            <w:shd w:val="clear" w:color="auto" w:fill="FFFFFF"/>
            <w:vAlign w:val="bottom"/>
          </w:tcPr>
          <w:p w14:paraId="6C137A57" w14:textId="77777777" w:rsidR="004A5884" w:rsidRPr="00265ABD" w:rsidRDefault="004A5884" w:rsidP="008144CA">
            <w:pPr>
              <w:shd w:val="clear" w:color="auto" w:fill="FFFFFF"/>
              <w:ind w:right="144"/>
              <w:jc w:val="right"/>
            </w:pPr>
          </w:p>
        </w:tc>
      </w:tr>
      <w:tr w:rsidR="004A5884" w:rsidRPr="00265ABD" w14:paraId="30C1E6F6" w14:textId="77777777" w:rsidTr="008144CA">
        <w:trPr>
          <w:trHeight w:val="20"/>
          <w:jc w:val="center"/>
        </w:trPr>
        <w:tc>
          <w:tcPr>
            <w:tcW w:w="5085" w:type="dxa"/>
            <w:tcBorders>
              <w:top w:val="nil"/>
              <w:left w:val="nil"/>
              <w:bottom w:val="nil"/>
              <w:right w:val="single" w:sz="6" w:space="0" w:color="auto"/>
            </w:tcBorders>
            <w:shd w:val="clear" w:color="auto" w:fill="FFFFFF"/>
          </w:tcPr>
          <w:p w14:paraId="1074070E" w14:textId="77777777" w:rsidR="004A5884" w:rsidRPr="00265ABD" w:rsidRDefault="00783648" w:rsidP="008144CA">
            <w:pPr>
              <w:shd w:val="clear" w:color="auto" w:fill="FFFFFF"/>
              <w:tabs>
                <w:tab w:val="left" w:leader="dot" w:pos="4954"/>
              </w:tabs>
              <w:ind w:left="106"/>
              <w:jc w:val="both"/>
            </w:pPr>
            <w:r w:rsidRPr="004547E1">
              <w:rPr>
                <w:szCs w:val="18"/>
                <w:lang w:val="en-US"/>
              </w:rPr>
              <w:t>01. Travelling and subsistence</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4E3F7143" w14:textId="77777777" w:rsidR="004A5884" w:rsidRPr="00265ABD" w:rsidRDefault="00783648" w:rsidP="008144CA">
            <w:pPr>
              <w:shd w:val="clear" w:color="auto" w:fill="FFFFFF"/>
              <w:ind w:right="144"/>
              <w:jc w:val="right"/>
            </w:pPr>
            <w:r w:rsidRPr="004547E1">
              <w:rPr>
                <w:szCs w:val="18"/>
                <w:lang w:val="en-US"/>
              </w:rPr>
              <w:t>165,000</w:t>
            </w:r>
          </w:p>
        </w:tc>
        <w:tc>
          <w:tcPr>
            <w:tcW w:w="1322" w:type="dxa"/>
            <w:tcBorders>
              <w:top w:val="nil"/>
              <w:left w:val="single" w:sz="6" w:space="0" w:color="auto"/>
              <w:bottom w:val="nil"/>
              <w:right w:val="single" w:sz="6" w:space="0" w:color="auto"/>
            </w:tcBorders>
            <w:shd w:val="clear" w:color="auto" w:fill="FFFFFF"/>
            <w:vAlign w:val="bottom"/>
          </w:tcPr>
          <w:p w14:paraId="72E8F49F" w14:textId="77777777" w:rsidR="004A5884" w:rsidRPr="00265ABD" w:rsidRDefault="00783648" w:rsidP="008144CA">
            <w:pPr>
              <w:shd w:val="clear" w:color="auto" w:fill="FFFFFF"/>
              <w:ind w:right="144"/>
              <w:jc w:val="right"/>
            </w:pPr>
            <w:r w:rsidRPr="004547E1">
              <w:rPr>
                <w:szCs w:val="18"/>
                <w:lang w:val="en-US"/>
              </w:rPr>
              <w:t>185,000</w:t>
            </w:r>
          </w:p>
        </w:tc>
        <w:tc>
          <w:tcPr>
            <w:tcW w:w="1369" w:type="dxa"/>
            <w:tcBorders>
              <w:top w:val="nil"/>
              <w:left w:val="single" w:sz="6" w:space="0" w:color="auto"/>
              <w:bottom w:val="nil"/>
              <w:right w:val="nil"/>
            </w:tcBorders>
            <w:shd w:val="clear" w:color="auto" w:fill="FFFFFF"/>
            <w:vAlign w:val="bottom"/>
          </w:tcPr>
          <w:p w14:paraId="6DFD7D6E" w14:textId="77777777" w:rsidR="004A5884" w:rsidRPr="00265ABD" w:rsidRDefault="00783648" w:rsidP="008144CA">
            <w:pPr>
              <w:shd w:val="clear" w:color="auto" w:fill="FFFFFF"/>
              <w:ind w:right="144"/>
              <w:jc w:val="right"/>
            </w:pPr>
            <w:r w:rsidRPr="004547E1">
              <w:rPr>
                <w:szCs w:val="18"/>
                <w:lang w:val="en-US"/>
              </w:rPr>
              <w:t>176,979</w:t>
            </w:r>
          </w:p>
        </w:tc>
      </w:tr>
      <w:tr w:rsidR="004A5884" w:rsidRPr="00265ABD" w14:paraId="21EB1203" w14:textId="77777777" w:rsidTr="008144CA">
        <w:trPr>
          <w:trHeight w:val="20"/>
          <w:jc w:val="center"/>
        </w:trPr>
        <w:tc>
          <w:tcPr>
            <w:tcW w:w="5085" w:type="dxa"/>
            <w:tcBorders>
              <w:top w:val="nil"/>
              <w:left w:val="nil"/>
              <w:bottom w:val="nil"/>
              <w:right w:val="single" w:sz="6" w:space="0" w:color="auto"/>
            </w:tcBorders>
            <w:shd w:val="clear" w:color="auto" w:fill="FFFFFF"/>
          </w:tcPr>
          <w:p w14:paraId="19C64AE7" w14:textId="77777777" w:rsidR="004A5884" w:rsidRPr="00265ABD" w:rsidRDefault="00783648" w:rsidP="008144CA">
            <w:pPr>
              <w:shd w:val="clear" w:color="auto" w:fill="FFFFFF"/>
              <w:tabs>
                <w:tab w:val="left" w:leader="dot" w:pos="4954"/>
              </w:tabs>
              <w:ind w:left="115"/>
              <w:jc w:val="both"/>
            </w:pPr>
            <w:r w:rsidRPr="004547E1">
              <w:rPr>
                <w:szCs w:val="18"/>
                <w:lang w:val="en-US"/>
              </w:rPr>
              <w:t>02. Office requisites and equipment stationery and printing</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67344A18" w14:textId="77777777" w:rsidR="004A5884" w:rsidRPr="00265ABD" w:rsidRDefault="00783648" w:rsidP="008144CA">
            <w:pPr>
              <w:shd w:val="clear" w:color="auto" w:fill="FFFFFF"/>
              <w:ind w:right="144"/>
              <w:jc w:val="right"/>
            </w:pPr>
            <w:r w:rsidRPr="004547E1">
              <w:rPr>
                <w:szCs w:val="18"/>
                <w:lang w:val="en-US"/>
              </w:rPr>
              <w:t>194,000</w:t>
            </w:r>
          </w:p>
        </w:tc>
        <w:tc>
          <w:tcPr>
            <w:tcW w:w="1322" w:type="dxa"/>
            <w:tcBorders>
              <w:top w:val="nil"/>
              <w:left w:val="single" w:sz="6" w:space="0" w:color="auto"/>
              <w:bottom w:val="nil"/>
              <w:right w:val="single" w:sz="6" w:space="0" w:color="auto"/>
            </w:tcBorders>
            <w:shd w:val="clear" w:color="auto" w:fill="FFFFFF"/>
            <w:vAlign w:val="bottom"/>
          </w:tcPr>
          <w:p w14:paraId="5C0B742D" w14:textId="77777777" w:rsidR="004A5884" w:rsidRPr="00265ABD" w:rsidRDefault="00783648" w:rsidP="008144CA">
            <w:pPr>
              <w:shd w:val="clear" w:color="auto" w:fill="FFFFFF"/>
              <w:ind w:right="144"/>
              <w:jc w:val="right"/>
            </w:pPr>
            <w:r w:rsidRPr="004547E1">
              <w:rPr>
                <w:szCs w:val="18"/>
                <w:lang w:val="en-US"/>
              </w:rPr>
              <w:t>181,900</w:t>
            </w:r>
          </w:p>
        </w:tc>
        <w:tc>
          <w:tcPr>
            <w:tcW w:w="1369" w:type="dxa"/>
            <w:tcBorders>
              <w:top w:val="nil"/>
              <w:left w:val="single" w:sz="6" w:space="0" w:color="auto"/>
              <w:bottom w:val="nil"/>
              <w:right w:val="nil"/>
            </w:tcBorders>
            <w:shd w:val="clear" w:color="auto" w:fill="FFFFFF"/>
            <w:vAlign w:val="bottom"/>
          </w:tcPr>
          <w:p w14:paraId="3E74CD0C" w14:textId="77777777" w:rsidR="004A5884" w:rsidRPr="00265ABD" w:rsidRDefault="00783648" w:rsidP="008144CA">
            <w:pPr>
              <w:shd w:val="clear" w:color="auto" w:fill="FFFFFF"/>
              <w:ind w:right="144"/>
              <w:jc w:val="right"/>
            </w:pPr>
            <w:r w:rsidRPr="004547E1">
              <w:rPr>
                <w:szCs w:val="18"/>
                <w:lang w:val="en-US"/>
              </w:rPr>
              <w:t>178,483</w:t>
            </w:r>
          </w:p>
        </w:tc>
      </w:tr>
      <w:tr w:rsidR="004A5884" w:rsidRPr="00265ABD" w14:paraId="504D62AE" w14:textId="77777777" w:rsidTr="008144CA">
        <w:trPr>
          <w:trHeight w:val="20"/>
          <w:jc w:val="center"/>
        </w:trPr>
        <w:tc>
          <w:tcPr>
            <w:tcW w:w="5085" w:type="dxa"/>
            <w:tcBorders>
              <w:top w:val="nil"/>
              <w:left w:val="nil"/>
              <w:bottom w:val="nil"/>
              <w:right w:val="single" w:sz="6" w:space="0" w:color="auto"/>
            </w:tcBorders>
            <w:shd w:val="clear" w:color="auto" w:fill="FFFFFF"/>
          </w:tcPr>
          <w:p w14:paraId="521ECFF6" w14:textId="77777777" w:rsidR="004A5884" w:rsidRPr="00265ABD" w:rsidRDefault="00783648" w:rsidP="008144CA">
            <w:pPr>
              <w:shd w:val="clear" w:color="auto" w:fill="FFFFFF"/>
              <w:tabs>
                <w:tab w:val="left" w:leader="dot" w:pos="4954"/>
              </w:tabs>
              <w:ind w:left="110"/>
              <w:jc w:val="both"/>
            </w:pPr>
            <w:r w:rsidRPr="004547E1">
              <w:rPr>
                <w:szCs w:val="18"/>
                <w:lang w:val="en-US"/>
              </w:rPr>
              <w:t>03. Postage, telegrams and telephone services</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31CE62A" w14:textId="77777777" w:rsidR="004A5884" w:rsidRPr="00265ABD" w:rsidRDefault="00783648" w:rsidP="008144CA">
            <w:pPr>
              <w:shd w:val="clear" w:color="auto" w:fill="FFFFFF"/>
              <w:ind w:right="144"/>
              <w:jc w:val="right"/>
            </w:pPr>
            <w:r w:rsidRPr="004547E1">
              <w:rPr>
                <w:szCs w:val="18"/>
                <w:lang w:val="en-US"/>
              </w:rPr>
              <w:t>110,000</w:t>
            </w:r>
          </w:p>
        </w:tc>
        <w:tc>
          <w:tcPr>
            <w:tcW w:w="1322" w:type="dxa"/>
            <w:tcBorders>
              <w:top w:val="nil"/>
              <w:left w:val="single" w:sz="6" w:space="0" w:color="auto"/>
              <w:bottom w:val="nil"/>
              <w:right w:val="single" w:sz="6" w:space="0" w:color="auto"/>
            </w:tcBorders>
            <w:shd w:val="clear" w:color="auto" w:fill="FFFFFF"/>
            <w:vAlign w:val="bottom"/>
          </w:tcPr>
          <w:p w14:paraId="06B68BEA" w14:textId="77777777" w:rsidR="004A5884" w:rsidRPr="00265ABD" w:rsidRDefault="00783648" w:rsidP="008144CA">
            <w:pPr>
              <w:shd w:val="clear" w:color="auto" w:fill="FFFFFF"/>
              <w:ind w:right="144"/>
              <w:jc w:val="right"/>
            </w:pPr>
            <w:r w:rsidRPr="004547E1">
              <w:rPr>
                <w:szCs w:val="18"/>
                <w:lang w:val="en-US"/>
              </w:rPr>
              <w:t>129,000</w:t>
            </w:r>
          </w:p>
        </w:tc>
        <w:tc>
          <w:tcPr>
            <w:tcW w:w="1369" w:type="dxa"/>
            <w:tcBorders>
              <w:top w:val="nil"/>
              <w:left w:val="single" w:sz="6" w:space="0" w:color="auto"/>
              <w:bottom w:val="nil"/>
              <w:right w:val="nil"/>
            </w:tcBorders>
            <w:shd w:val="clear" w:color="auto" w:fill="FFFFFF"/>
            <w:vAlign w:val="bottom"/>
          </w:tcPr>
          <w:p w14:paraId="24223B65" w14:textId="77777777" w:rsidR="004A5884" w:rsidRPr="00265ABD" w:rsidRDefault="00783648" w:rsidP="008144CA">
            <w:pPr>
              <w:shd w:val="clear" w:color="auto" w:fill="FFFFFF"/>
              <w:ind w:right="144"/>
              <w:jc w:val="right"/>
            </w:pPr>
            <w:r w:rsidRPr="004547E1">
              <w:rPr>
                <w:szCs w:val="18"/>
                <w:lang w:val="en-US"/>
              </w:rPr>
              <w:t>121,234</w:t>
            </w:r>
          </w:p>
        </w:tc>
      </w:tr>
      <w:tr w:rsidR="004A5884" w:rsidRPr="00265ABD" w14:paraId="48BB059C" w14:textId="77777777" w:rsidTr="008144CA">
        <w:trPr>
          <w:trHeight w:val="20"/>
          <w:jc w:val="center"/>
        </w:trPr>
        <w:tc>
          <w:tcPr>
            <w:tcW w:w="5085" w:type="dxa"/>
            <w:tcBorders>
              <w:top w:val="nil"/>
              <w:left w:val="nil"/>
              <w:bottom w:val="nil"/>
              <w:right w:val="single" w:sz="6" w:space="0" w:color="auto"/>
            </w:tcBorders>
            <w:shd w:val="clear" w:color="auto" w:fill="FFFFFF"/>
          </w:tcPr>
          <w:p w14:paraId="43CF855D" w14:textId="77777777" w:rsidR="004A5884" w:rsidRPr="00265ABD" w:rsidRDefault="00783648" w:rsidP="008C5058">
            <w:pPr>
              <w:shd w:val="clear" w:color="auto" w:fill="FFFFFF"/>
              <w:tabs>
                <w:tab w:val="left" w:leader="dot" w:pos="4954"/>
              </w:tabs>
              <w:ind w:left="706" w:hanging="576"/>
            </w:pPr>
            <w:r w:rsidRPr="004547E1">
              <w:rPr>
                <w:szCs w:val="18"/>
                <w:lang w:val="en-US"/>
              </w:rPr>
              <w:t>04. Payments to Postmaster-General's Department for collection of repayments</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B3C2258" w14:textId="77777777" w:rsidR="004A5884" w:rsidRPr="00265ABD" w:rsidRDefault="00783648" w:rsidP="008144CA">
            <w:pPr>
              <w:shd w:val="clear" w:color="auto" w:fill="FFFFFF"/>
              <w:ind w:right="144"/>
              <w:jc w:val="right"/>
            </w:pPr>
            <w:r w:rsidRPr="004547E1">
              <w:rPr>
                <w:szCs w:val="18"/>
                <w:lang w:val="en-US"/>
              </w:rPr>
              <w:t>321,000</w:t>
            </w:r>
          </w:p>
        </w:tc>
        <w:tc>
          <w:tcPr>
            <w:tcW w:w="1322" w:type="dxa"/>
            <w:tcBorders>
              <w:top w:val="nil"/>
              <w:left w:val="single" w:sz="6" w:space="0" w:color="auto"/>
              <w:bottom w:val="nil"/>
              <w:right w:val="single" w:sz="6" w:space="0" w:color="auto"/>
            </w:tcBorders>
            <w:shd w:val="clear" w:color="auto" w:fill="FFFFFF"/>
            <w:vAlign w:val="bottom"/>
          </w:tcPr>
          <w:p w14:paraId="1CFE507B" w14:textId="77777777" w:rsidR="004A5884" w:rsidRPr="00265ABD" w:rsidRDefault="00783648" w:rsidP="008144CA">
            <w:pPr>
              <w:shd w:val="clear" w:color="auto" w:fill="FFFFFF"/>
              <w:ind w:right="144"/>
              <w:jc w:val="right"/>
            </w:pPr>
            <w:r w:rsidRPr="004547E1">
              <w:rPr>
                <w:szCs w:val="18"/>
                <w:lang w:val="en-US"/>
              </w:rPr>
              <w:t>318,000</w:t>
            </w:r>
          </w:p>
        </w:tc>
        <w:tc>
          <w:tcPr>
            <w:tcW w:w="1369" w:type="dxa"/>
            <w:tcBorders>
              <w:top w:val="nil"/>
              <w:left w:val="single" w:sz="6" w:space="0" w:color="auto"/>
              <w:bottom w:val="nil"/>
              <w:right w:val="nil"/>
            </w:tcBorders>
            <w:shd w:val="clear" w:color="auto" w:fill="FFFFFF"/>
            <w:vAlign w:val="bottom"/>
          </w:tcPr>
          <w:p w14:paraId="63622F3C" w14:textId="77777777" w:rsidR="004A5884" w:rsidRPr="00265ABD" w:rsidRDefault="00783648" w:rsidP="008144CA">
            <w:pPr>
              <w:shd w:val="clear" w:color="auto" w:fill="FFFFFF"/>
              <w:ind w:right="144"/>
              <w:jc w:val="right"/>
            </w:pPr>
            <w:r w:rsidRPr="004547E1">
              <w:rPr>
                <w:szCs w:val="18"/>
                <w:lang w:val="en-US"/>
              </w:rPr>
              <w:t>309,561</w:t>
            </w:r>
          </w:p>
        </w:tc>
      </w:tr>
      <w:tr w:rsidR="004A5884" w:rsidRPr="00265ABD" w14:paraId="244EF84D" w14:textId="77777777" w:rsidTr="008144CA">
        <w:trPr>
          <w:trHeight w:val="20"/>
          <w:jc w:val="center"/>
        </w:trPr>
        <w:tc>
          <w:tcPr>
            <w:tcW w:w="5085" w:type="dxa"/>
            <w:tcBorders>
              <w:top w:val="nil"/>
              <w:left w:val="nil"/>
              <w:bottom w:val="nil"/>
              <w:right w:val="single" w:sz="6" w:space="0" w:color="auto"/>
            </w:tcBorders>
            <w:shd w:val="clear" w:color="auto" w:fill="FFFFFF"/>
          </w:tcPr>
          <w:p w14:paraId="49D31254" w14:textId="77777777" w:rsidR="004A5884" w:rsidRPr="00265ABD" w:rsidRDefault="00783648" w:rsidP="008144CA">
            <w:pPr>
              <w:shd w:val="clear" w:color="auto" w:fill="FFFFFF"/>
              <w:tabs>
                <w:tab w:val="left" w:leader="dot" w:pos="4954"/>
              </w:tabs>
              <w:ind w:left="706" w:hanging="576"/>
              <w:jc w:val="both"/>
            </w:pPr>
            <w:r w:rsidRPr="004547E1">
              <w:rPr>
                <w:szCs w:val="18"/>
                <w:lang w:val="en-US"/>
              </w:rPr>
              <w:t>05. Payments to the State Housing Commission of Western Australia in respect of the provision of War Service Homes</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4173067E" w14:textId="77777777" w:rsidR="004A5884" w:rsidRPr="00265ABD" w:rsidRDefault="00783648" w:rsidP="008144CA">
            <w:pPr>
              <w:shd w:val="clear" w:color="auto" w:fill="FFFFFF"/>
              <w:ind w:right="144"/>
              <w:jc w:val="right"/>
            </w:pPr>
            <w:r w:rsidRPr="004547E1">
              <w:rPr>
                <w:szCs w:val="18"/>
                <w:lang w:val="en-US"/>
              </w:rPr>
              <w:t>251,000</w:t>
            </w:r>
          </w:p>
        </w:tc>
        <w:tc>
          <w:tcPr>
            <w:tcW w:w="1322" w:type="dxa"/>
            <w:tcBorders>
              <w:top w:val="nil"/>
              <w:left w:val="single" w:sz="6" w:space="0" w:color="auto"/>
              <w:bottom w:val="nil"/>
              <w:right w:val="single" w:sz="6" w:space="0" w:color="auto"/>
            </w:tcBorders>
            <w:shd w:val="clear" w:color="auto" w:fill="FFFFFF"/>
            <w:vAlign w:val="bottom"/>
          </w:tcPr>
          <w:p w14:paraId="74CCF1C7" w14:textId="77777777" w:rsidR="004A5884" w:rsidRPr="00265ABD" w:rsidRDefault="00783648" w:rsidP="008144CA">
            <w:pPr>
              <w:shd w:val="clear" w:color="auto" w:fill="FFFFFF"/>
              <w:ind w:right="144"/>
              <w:jc w:val="right"/>
            </w:pPr>
            <w:r w:rsidRPr="004547E1">
              <w:rPr>
                <w:szCs w:val="18"/>
                <w:lang w:val="en-US"/>
              </w:rPr>
              <w:t>284,000</w:t>
            </w:r>
          </w:p>
        </w:tc>
        <w:tc>
          <w:tcPr>
            <w:tcW w:w="1369" w:type="dxa"/>
            <w:tcBorders>
              <w:top w:val="nil"/>
              <w:left w:val="single" w:sz="6" w:space="0" w:color="auto"/>
              <w:bottom w:val="nil"/>
              <w:right w:val="nil"/>
            </w:tcBorders>
            <w:shd w:val="clear" w:color="auto" w:fill="FFFFFF"/>
            <w:vAlign w:val="bottom"/>
          </w:tcPr>
          <w:p w14:paraId="75644F9C" w14:textId="77777777" w:rsidR="004A5884" w:rsidRPr="00265ABD" w:rsidRDefault="00783648" w:rsidP="008144CA">
            <w:pPr>
              <w:shd w:val="clear" w:color="auto" w:fill="FFFFFF"/>
              <w:ind w:right="144"/>
              <w:jc w:val="right"/>
            </w:pPr>
            <w:r w:rsidRPr="004547E1">
              <w:rPr>
                <w:szCs w:val="18"/>
                <w:lang w:val="en-US"/>
              </w:rPr>
              <w:t>284,000</w:t>
            </w:r>
          </w:p>
        </w:tc>
      </w:tr>
      <w:tr w:rsidR="004A5884" w:rsidRPr="00265ABD" w14:paraId="630A852D" w14:textId="77777777" w:rsidTr="008144CA">
        <w:trPr>
          <w:trHeight w:val="20"/>
          <w:jc w:val="center"/>
        </w:trPr>
        <w:tc>
          <w:tcPr>
            <w:tcW w:w="5085" w:type="dxa"/>
            <w:tcBorders>
              <w:top w:val="nil"/>
              <w:left w:val="nil"/>
              <w:bottom w:val="nil"/>
              <w:right w:val="single" w:sz="6" w:space="0" w:color="auto"/>
            </w:tcBorders>
            <w:shd w:val="clear" w:color="auto" w:fill="FFFFFF"/>
          </w:tcPr>
          <w:p w14:paraId="049879B8" w14:textId="77777777" w:rsidR="004A5884" w:rsidRPr="00265ABD" w:rsidRDefault="00783648" w:rsidP="008144CA">
            <w:pPr>
              <w:shd w:val="clear" w:color="auto" w:fill="FFFFFF"/>
              <w:tabs>
                <w:tab w:val="left" w:leader="dot" w:pos="4954"/>
              </w:tabs>
              <w:ind w:left="110"/>
              <w:jc w:val="both"/>
            </w:pPr>
            <w:r w:rsidRPr="004547E1">
              <w:rPr>
                <w:szCs w:val="18"/>
                <w:lang w:val="en-US"/>
              </w:rPr>
              <w:t>06. Incidental and other expenditure</w:t>
            </w:r>
            <w:r w:rsidR="008144CA">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68822FDA" w14:textId="77777777" w:rsidR="004A5884" w:rsidRPr="00265ABD" w:rsidRDefault="00783648" w:rsidP="008144CA">
            <w:pPr>
              <w:shd w:val="clear" w:color="auto" w:fill="FFFFFF"/>
              <w:ind w:right="144"/>
              <w:jc w:val="right"/>
            </w:pPr>
            <w:r w:rsidRPr="004547E1">
              <w:rPr>
                <w:szCs w:val="18"/>
                <w:lang w:val="en-US"/>
              </w:rPr>
              <w:t>95,000</w:t>
            </w:r>
          </w:p>
        </w:tc>
        <w:tc>
          <w:tcPr>
            <w:tcW w:w="1322" w:type="dxa"/>
            <w:tcBorders>
              <w:top w:val="nil"/>
              <w:left w:val="single" w:sz="6" w:space="0" w:color="auto"/>
              <w:bottom w:val="nil"/>
              <w:right w:val="single" w:sz="6" w:space="0" w:color="auto"/>
            </w:tcBorders>
            <w:shd w:val="clear" w:color="auto" w:fill="FFFFFF"/>
            <w:vAlign w:val="bottom"/>
          </w:tcPr>
          <w:p w14:paraId="6572BE3F" w14:textId="77777777" w:rsidR="004A5884" w:rsidRPr="00265ABD" w:rsidRDefault="00783648" w:rsidP="008144CA">
            <w:pPr>
              <w:shd w:val="clear" w:color="auto" w:fill="FFFFFF"/>
              <w:ind w:right="144"/>
              <w:jc w:val="right"/>
            </w:pPr>
            <w:r w:rsidRPr="004547E1">
              <w:rPr>
                <w:szCs w:val="18"/>
                <w:lang w:val="en-US"/>
              </w:rPr>
              <w:t>91,000</w:t>
            </w:r>
          </w:p>
        </w:tc>
        <w:tc>
          <w:tcPr>
            <w:tcW w:w="1369" w:type="dxa"/>
            <w:tcBorders>
              <w:top w:val="nil"/>
              <w:left w:val="single" w:sz="6" w:space="0" w:color="auto"/>
              <w:bottom w:val="nil"/>
              <w:right w:val="nil"/>
            </w:tcBorders>
            <w:shd w:val="clear" w:color="auto" w:fill="FFFFFF"/>
            <w:vAlign w:val="bottom"/>
          </w:tcPr>
          <w:p w14:paraId="7DF960FB" w14:textId="77777777" w:rsidR="004A5884" w:rsidRPr="00265ABD" w:rsidRDefault="00783648" w:rsidP="008144CA">
            <w:pPr>
              <w:shd w:val="clear" w:color="auto" w:fill="FFFFFF"/>
              <w:ind w:right="144"/>
              <w:jc w:val="right"/>
            </w:pPr>
            <w:r w:rsidRPr="004547E1">
              <w:rPr>
                <w:szCs w:val="18"/>
                <w:lang w:val="en-US"/>
              </w:rPr>
              <w:t>104,002</w:t>
            </w:r>
          </w:p>
        </w:tc>
      </w:tr>
      <w:tr w:rsidR="004A5884" w:rsidRPr="00265ABD" w14:paraId="0E9CC34D" w14:textId="77777777" w:rsidTr="008144CA">
        <w:trPr>
          <w:trHeight w:val="20"/>
          <w:jc w:val="center"/>
        </w:trPr>
        <w:tc>
          <w:tcPr>
            <w:tcW w:w="5085" w:type="dxa"/>
            <w:tcBorders>
              <w:top w:val="nil"/>
              <w:left w:val="nil"/>
              <w:bottom w:val="nil"/>
              <w:right w:val="single" w:sz="6" w:space="0" w:color="auto"/>
            </w:tcBorders>
            <w:shd w:val="clear" w:color="auto" w:fill="FFFFFF"/>
          </w:tcPr>
          <w:p w14:paraId="25A40343" w14:textId="77777777" w:rsidR="004A5884" w:rsidRPr="00265ABD" w:rsidRDefault="00783648" w:rsidP="008C5058">
            <w:pPr>
              <w:shd w:val="clear" w:color="auto" w:fill="FFFFFF"/>
              <w:tabs>
                <w:tab w:val="left" w:leader="dot" w:pos="4954"/>
              </w:tabs>
              <w:ind w:left="706" w:hanging="576"/>
            </w:pPr>
            <w:r w:rsidRPr="004547E1">
              <w:rPr>
                <w:szCs w:val="18"/>
                <w:lang w:val="en-US"/>
              </w:rPr>
              <w:t>07. Migrant Transitory Accommodation</w:t>
            </w:r>
            <w:r w:rsidRPr="004547E1">
              <w:rPr>
                <w:rFonts w:eastAsia="Times New Roman"/>
                <w:szCs w:val="18"/>
                <w:lang w:val="en-US"/>
              </w:rPr>
              <w:t>—Furniture and fittings</w:t>
            </w:r>
            <w:r w:rsidR="008144CA">
              <w:rPr>
                <w:rFonts w:eastAsia="Times New Roman"/>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201DFB1B" w14:textId="77777777" w:rsidR="004A5884" w:rsidRPr="00265ABD" w:rsidRDefault="00783648" w:rsidP="008144CA">
            <w:pPr>
              <w:shd w:val="clear" w:color="auto" w:fill="FFFFFF"/>
              <w:ind w:right="144"/>
              <w:jc w:val="right"/>
            </w:pPr>
            <w:r w:rsidRPr="004547E1">
              <w:rPr>
                <w:szCs w:val="18"/>
                <w:lang w:val="en-US"/>
              </w:rPr>
              <w:t>280,000</w:t>
            </w:r>
          </w:p>
        </w:tc>
        <w:tc>
          <w:tcPr>
            <w:tcW w:w="1322" w:type="dxa"/>
            <w:tcBorders>
              <w:top w:val="nil"/>
              <w:left w:val="single" w:sz="6" w:space="0" w:color="auto"/>
              <w:bottom w:val="nil"/>
              <w:right w:val="single" w:sz="6" w:space="0" w:color="auto"/>
            </w:tcBorders>
            <w:shd w:val="clear" w:color="auto" w:fill="FFFFFF"/>
            <w:vAlign w:val="bottom"/>
          </w:tcPr>
          <w:p w14:paraId="39370583" w14:textId="77777777" w:rsidR="004A5884" w:rsidRPr="00265ABD" w:rsidRDefault="00783648" w:rsidP="008144CA">
            <w:pPr>
              <w:shd w:val="clear" w:color="auto" w:fill="FFFFFF"/>
              <w:ind w:right="144"/>
              <w:jc w:val="right"/>
            </w:pPr>
            <w:r w:rsidRPr="004547E1">
              <w:rPr>
                <w:szCs w:val="18"/>
                <w:lang w:val="en-US"/>
              </w:rPr>
              <w:t>16,700</w:t>
            </w:r>
          </w:p>
        </w:tc>
        <w:tc>
          <w:tcPr>
            <w:tcW w:w="1369" w:type="dxa"/>
            <w:tcBorders>
              <w:top w:val="nil"/>
              <w:left w:val="single" w:sz="6" w:space="0" w:color="auto"/>
              <w:bottom w:val="nil"/>
              <w:right w:val="nil"/>
            </w:tcBorders>
            <w:shd w:val="clear" w:color="auto" w:fill="FFFFFF"/>
            <w:vAlign w:val="bottom"/>
          </w:tcPr>
          <w:p w14:paraId="0EDB501B" w14:textId="77777777" w:rsidR="004A5884" w:rsidRPr="00265ABD" w:rsidRDefault="00783648" w:rsidP="008144CA">
            <w:pPr>
              <w:shd w:val="clear" w:color="auto" w:fill="FFFFFF"/>
              <w:ind w:right="144"/>
              <w:jc w:val="right"/>
            </w:pPr>
            <w:r w:rsidRPr="004547E1">
              <w:rPr>
                <w:szCs w:val="18"/>
                <w:lang w:val="en-US"/>
              </w:rPr>
              <w:t>16,699</w:t>
            </w:r>
          </w:p>
        </w:tc>
      </w:tr>
      <w:tr w:rsidR="004A5884" w:rsidRPr="00265ABD" w14:paraId="3975A68F" w14:textId="77777777" w:rsidTr="008144CA">
        <w:trPr>
          <w:trHeight w:val="20"/>
          <w:jc w:val="center"/>
        </w:trPr>
        <w:tc>
          <w:tcPr>
            <w:tcW w:w="5085" w:type="dxa"/>
            <w:tcBorders>
              <w:top w:val="nil"/>
              <w:left w:val="nil"/>
              <w:bottom w:val="nil"/>
              <w:right w:val="single" w:sz="6" w:space="0" w:color="auto"/>
            </w:tcBorders>
            <w:shd w:val="clear" w:color="auto" w:fill="FFFFFF"/>
          </w:tcPr>
          <w:p w14:paraId="2EFD09E3" w14:textId="77777777" w:rsidR="004A5884" w:rsidRPr="00265ABD" w:rsidRDefault="00783648" w:rsidP="008C5058">
            <w:pPr>
              <w:shd w:val="clear" w:color="auto" w:fill="FFFFFF"/>
              <w:tabs>
                <w:tab w:val="left" w:leader="dot" w:pos="4954"/>
              </w:tabs>
              <w:ind w:left="850" w:hanging="720"/>
            </w:pPr>
            <w:r w:rsidRPr="004547E1">
              <w:rPr>
                <w:szCs w:val="18"/>
                <w:lang w:val="en-US"/>
              </w:rPr>
              <w:t>08. Migrant Transitory Accommodation</w:t>
            </w:r>
            <w:r w:rsidRPr="004547E1">
              <w:rPr>
                <w:rFonts w:eastAsia="Times New Roman"/>
                <w:szCs w:val="18"/>
                <w:lang w:val="en-US"/>
              </w:rPr>
              <w:t>—Repairs, maintenance, and other running costs</w:t>
            </w:r>
            <w:r w:rsidR="008144CA">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3C7103AF" w14:textId="77777777" w:rsidR="004A5884" w:rsidRPr="00265ABD" w:rsidRDefault="00783648" w:rsidP="008144CA">
            <w:pPr>
              <w:shd w:val="clear" w:color="auto" w:fill="FFFFFF"/>
              <w:ind w:right="144"/>
              <w:jc w:val="right"/>
            </w:pPr>
            <w:r w:rsidRPr="004547E1">
              <w:rPr>
                <w:szCs w:val="18"/>
                <w:lang w:val="en-US"/>
              </w:rPr>
              <w:t>18,000</w:t>
            </w:r>
          </w:p>
        </w:tc>
        <w:tc>
          <w:tcPr>
            <w:tcW w:w="1322" w:type="dxa"/>
            <w:tcBorders>
              <w:top w:val="nil"/>
              <w:left w:val="single" w:sz="6" w:space="0" w:color="auto"/>
              <w:bottom w:val="single" w:sz="6" w:space="0" w:color="auto"/>
              <w:right w:val="single" w:sz="6" w:space="0" w:color="auto"/>
            </w:tcBorders>
            <w:shd w:val="clear" w:color="auto" w:fill="FFFFFF"/>
            <w:vAlign w:val="bottom"/>
          </w:tcPr>
          <w:p w14:paraId="56A72F95" w14:textId="77777777" w:rsidR="004A5884" w:rsidRPr="00265ABD" w:rsidRDefault="00586E9D" w:rsidP="00586E9D">
            <w:pPr>
              <w:shd w:val="clear" w:color="auto" w:fill="FFFFFF"/>
              <w:jc w:val="center"/>
            </w:pPr>
            <w:r>
              <w:rPr>
                <w:lang w:val="en-US"/>
              </w:rPr>
              <w:t>..</w:t>
            </w:r>
          </w:p>
        </w:tc>
        <w:tc>
          <w:tcPr>
            <w:tcW w:w="1369" w:type="dxa"/>
            <w:tcBorders>
              <w:top w:val="nil"/>
              <w:left w:val="single" w:sz="6" w:space="0" w:color="auto"/>
              <w:bottom w:val="single" w:sz="6" w:space="0" w:color="auto"/>
              <w:right w:val="nil"/>
            </w:tcBorders>
            <w:shd w:val="clear" w:color="auto" w:fill="FFFFFF"/>
            <w:vAlign w:val="bottom"/>
          </w:tcPr>
          <w:p w14:paraId="66D94D41" w14:textId="77777777" w:rsidR="004A5884" w:rsidRPr="00265ABD" w:rsidRDefault="00586E9D" w:rsidP="00586E9D">
            <w:pPr>
              <w:shd w:val="clear" w:color="auto" w:fill="FFFFFF"/>
              <w:jc w:val="center"/>
            </w:pPr>
            <w:r>
              <w:rPr>
                <w:lang w:val="en-US"/>
              </w:rPr>
              <w:t>..</w:t>
            </w:r>
          </w:p>
        </w:tc>
      </w:tr>
      <w:tr w:rsidR="004A5884" w:rsidRPr="00265ABD" w14:paraId="75F6F9CB" w14:textId="77777777" w:rsidTr="008144CA">
        <w:trPr>
          <w:trHeight w:val="20"/>
          <w:jc w:val="center"/>
        </w:trPr>
        <w:tc>
          <w:tcPr>
            <w:tcW w:w="5085" w:type="dxa"/>
            <w:tcBorders>
              <w:top w:val="nil"/>
              <w:left w:val="nil"/>
              <w:bottom w:val="nil"/>
              <w:right w:val="single" w:sz="6" w:space="0" w:color="auto"/>
            </w:tcBorders>
            <w:shd w:val="clear" w:color="auto" w:fill="FFFFFF"/>
          </w:tcPr>
          <w:p w14:paraId="71837DA9" w14:textId="77777777" w:rsidR="004A5884" w:rsidRPr="00265ABD" w:rsidRDefault="004A5884" w:rsidP="008144CA">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5C78A1B2" w14:textId="77777777" w:rsidR="004A5884" w:rsidRPr="00265ABD" w:rsidRDefault="00783648" w:rsidP="008144CA">
            <w:pPr>
              <w:shd w:val="clear" w:color="auto" w:fill="FFFFFF"/>
              <w:ind w:right="144"/>
              <w:jc w:val="right"/>
            </w:pPr>
            <w:r w:rsidRPr="004547E1">
              <w:rPr>
                <w:szCs w:val="18"/>
                <w:lang w:val="en-US"/>
              </w:rPr>
              <w:t>1,434,000</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1AE019AF" w14:textId="77777777" w:rsidR="004A5884" w:rsidRPr="00265ABD" w:rsidRDefault="00783648" w:rsidP="008144CA">
            <w:pPr>
              <w:shd w:val="clear" w:color="auto" w:fill="FFFFFF"/>
              <w:ind w:right="144"/>
              <w:jc w:val="right"/>
            </w:pPr>
            <w:r w:rsidRPr="004547E1">
              <w:rPr>
                <w:szCs w:val="18"/>
                <w:lang w:val="en-US"/>
              </w:rPr>
              <w:t>1,205,600</w:t>
            </w:r>
          </w:p>
        </w:tc>
        <w:tc>
          <w:tcPr>
            <w:tcW w:w="1369" w:type="dxa"/>
            <w:tcBorders>
              <w:top w:val="single" w:sz="6" w:space="0" w:color="auto"/>
              <w:left w:val="single" w:sz="6" w:space="0" w:color="auto"/>
              <w:bottom w:val="single" w:sz="6" w:space="0" w:color="auto"/>
              <w:right w:val="nil"/>
            </w:tcBorders>
            <w:shd w:val="clear" w:color="auto" w:fill="FFFFFF"/>
            <w:vAlign w:val="bottom"/>
          </w:tcPr>
          <w:p w14:paraId="22461742" w14:textId="77777777" w:rsidR="004A5884" w:rsidRPr="00265ABD" w:rsidRDefault="00783648" w:rsidP="008144CA">
            <w:pPr>
              <w:shd w:val="clear" w:color="auto" w:fill="FFFFFF"/>
              <w:ind w:right="144"/>
              <w:jc w:val="right"/>
            </w:pPr>
            <w:r w:rsidRPr="004547E1">
              <w:rPr>
                <w:szCs w:val="18"/>
                <w:lang w:val="en-US"/>
              </w:rPr>
              <w:t>1,190,959</w:t>
            </w:r>
          </w:p>
        </w:tc>
      </w:tr>
      <w:tr w:rsidR="004A5884" w:rsidRPr="00265ABD" w14:paraId="6305373A" w14:textId="77777777" w:rsidTr="008144CA">
        <w:trPr>
          <w:trHeight w:val="20"/>
          <w:jc w:val="center"/>
        </w:trPr>
        <w:tc>
          <w:tcPr>
            <w:tcW w:w="5085" w:type="dxa"/>
            <w:tcBorders>
              <w:top w:val="nil"/>
              <w:left w:val="nil"/>
              <w:bottom w:val="nil"/>
              <w:right w:val="single" w:sz="6" w:space="0" w:color="auto"/>
            </w:tcBorders>
            <w:shd w:val="clear" w:color="auto" w:fill="FFFFFF"/>
          </w:tcPr>
          <w:p w14:paraId="1ED9D124" w14:textId="77777777" w:rsidR="004A5884" w:rsidRPr="00265ABD" w:rsidRDefault="00783648" w:rsidP="008144CA">
            <w:pPr>
              <w:shd w:val="clear" w:color="auto" w:fill="FFFFFF"/>
              <w:tabs>
                <w:tab w:val="left" w:leader="dot" w:pos="4954"/>
              </w:tabs>
              <w:spacing w:before="240"/>
              <w:ind w:left="106"/>
              <w:jc w:val="both"/>
            </w:pPr>
            <w:r w:rsidRPr="004547E1">
              <w:rPr>
                <w:i/>
                <w:iCs/>
                <w:szCs w:val="18"/>
                <w:lang w:val="en-US"/>
              </w:rPr>
              <w:t>Less</w:t>
            </w:r>
            <w:r w:rsidRPr="004547E1">
              <w:rPr>
                <w:rFonts w:eastAsia="Times New Roman"/>
                <w:szCs w:val="18"/>
                <w:lang w:val="en-US"/>
              </w:rPr>
              <w:t>—</w:t>
            </w:r>
          </w:p>
        </w:tc>
        <w:tc>
          <w:tcPr>
            <w:tcW w:w="1333" w:type="dxa"/>
            <w:tcBorders>
              <w:top w:val="single" w:sz="6" w:space="0" w:color="auto"/>
              <w:left w:val="single" w:sz="6" w:space="0" w:color="auto"/>
              <w:right w:val="single" w:sz="6" w:space="0" w:color="auto"/>
            </w:tcBorders>
            <w:shd w:val="clear" w:color="auto" w:fill="FFFFFF"/>
            <w:vAlign w:val="bottom"/>
          </w:tcPr>
          <w:p w14:paraId="2539173D" w14:textId="77777777" w:rsidR="004A5884" w:rsidRPr="00265ABD" w:rsidRDefault="004A5884" w:rsidP="008144CA">
            <w:pPr>
              <w:shd w:val="clear" w:color="auto" w:fill="FFFFFF"/>
              <w:ind w:right="144"/>
              <w:jc w:val="right"/>
            </w:pPr>
          </w:p>
        </w:tc>
        <w:tc>
          <w:tcPr>
            <w:tcW w:w="1322" w:type="dxa"/>
            <w:tcBorders>
              <w:top w:val="single" w:sz="6" w:space="0" w:color="auto"/>
              <w:left w:val="single" w:sz="6" w:space="0" w:color="auto"/>
              <w:right w:val="single" w:sz="6" w:space="0" w:color="auto"/>
            </w:tcBorders>
            <w:shd w:val="clear" w:color="auto" w:fill="FFFFFF"/>
            <w:vAlign w:val="bottom"/>
          </w:tcPr>
          <w:p w14:paraId="1A3D4BBD" w14:textId="77777777" w:rsidR="004A5884" w:rsidRPr="00265ABD" w:rsidRDefault="004A5884" w:rsidP="008144CA">
            <w:pPr>
              <w:shd w:val="clear" w:color="auto" w:fill="FFFFFF"/>
              <w:ind w:right="144"/>
              <w:jc w:val="right"/>
            </w:pPr>
          </w:p>
        </w:tc>
        <w:tc>
          <w:tcPr>
            <w:tcW w:w="1369" w:type="dxa"/>
            <w:tcBorders>
              <w:top w:val="single" w:sz="6" w:space="0" w:color="auto"/>
              <w:left w:val="single" w:sz="6" w:space="0" w:color="auto"/>
              <w:right w:val="nil"/>
            </w:tcBorders>
            <w:shd w:val="clear" w:color="auto" w:fill="FFFFFF"/>
            <w:vAlign w:val="bottom"/>
          </w:tcPr>
          <w:p w14:paraId="3C8F5D90" w14:textId="77777777" w:rsidR="004A5884" w:rsidRPr="00265ABD" w:rsidRDefault="004A5884" w:rsidP="008144CA">
            <w:pPr>
              <w:shd w:val="clear" w:color="auto" w:fill="FFFFFF"/>
              <w:ind w:right="144"/>
              <w:jc w:val="right"/>
            </w:pPr>
          </w:p>
        </w:tc>
      </w:tr>
      <w:tr w:rsidR="004A5884" w:rsidRPr="00265ABD" w14:paraId="0998EB05" w14:textId="77777777" w:rsidTr="008144CA">
        <w:trPr>
          <w:trHeight w:val="20"/>
          <w:jc w:val="center"/>
        </w:trPr>
        <w:tc>
          <w:tcPr>
            <w:tcW w:w="5085" w:type="dxa"/>
            <w:tcBorders>
              <w:top w:val="nil"/>
              <w:left w:val="nil"/>
              <w:bottom w:val="nil"/>
              <w:right w:val="single" w:sz="6" w:space="0" w:color="auto"/>
            </w:tcBorders>
            <w:shd w:val="clear" w:color="auto" w:fill="FFFFFF"/>
          </w:tcPr>
          <w:p w14:paraId="5A2484B6" w14:textId="77777777" w:rsidR="004A5884" w:rsidRPr="00265ABD" w:rsidRDefault="00783648" w:rsidP="008C5058">
            <w:pPr>
              <w:shd w:val="clear" w:color="auto" w:fill="FFFFFF"/>
              <w:tabs>
                <w:tab w:val="left" w:leader="dot" w:pos="4954"/>
              </w:tabs>
              <w:ind w:left="706" w:hanging="576"/>
            </w:pPr>
            <w:r w:rsidRPr="004547E1">
              <w:rPr>
                <w:szCs w:val="18"/>
                <w:lang w:val="en-US"/>
              </w:rPr>
              <w:t>15. Amount to be received from the War Service Homes Insurance Trust Account</w:t>
            </w:r>
            <w:r w:rsidR="008144CA">
              <w:rPr>
                <w:szCs w:val="18"/>
                <w:lang w:val="en-US"/>
              </w:rPr>
              <w:tab/>
            </w:r>
          </w:p>
        </w:tc>
        <w:tc>
          <w:tcPr>
            <w:tcW w:w="1333" w:type="dxa"/>
            <w:tcBorders>
              <w:left w:val="single" w:sz="6" w:space="0" w:color="auto"/>
              <w:bottom w:val="nil"/>
              <w:right w:val="single" w:sz="6" w:space="0" w:color="auto"/>
            </w:tcBorders>
            <w:shd w:val="clear" w:color="auto" w:fill="FFFFFF"/>
            <w:vAlign w:val="bottom"/>
          </w:tcPr>
          <w:p w14:paraId="46040F63" w14:textId="77777777" w:rsidR="004A5884" w:rsidRPr="00265ABD" w:rsidRDefault="00783648" w:rsidP="008144CA">
            <w:pPr>
              <w:shd w:val="clear" w:color="auto" w:fill="FFFFFF"/>
              <w:ind w:right="144"/>
              <w:jc w:val="right"/>
            </w:pPr>
            <w:r w:rsidRPr="004547E1">
              <w:rPr>
                <w:szCs w:val="18"/>
                <w:lang w:val="en-US"/>
              </w:rPr>
              <w:t>97,000</w:t>
            </w:r>
          </w:p>
        </w:tc>
        <w:tc>
          <w:tcPr>
            <w:tcW w:w="1322" w:type="dxa"/>
            <w:tcBorders>
              <w:left w:val="single" w:sz="6" w:space="0" w:color="auto"/>
              <w:bottom w:val="nil"/>
              <w:right w:val="single" w:sz="6" w:space="0" w:color="auto"/>
            </w:tcBorders>
            <w:shd w:val="clear" w:color="auto" w:fill="FFFFFF"/>
            <w:vAlign w:val="bottom"/>
          </w:tcPr>
          <w:p w14:paraId="24CF1791" w14:textId="77777777" w:rsidR="004A5884" w:rsidRPr="00265ABD" w:rsidRDefault="00783648" w:rsidP="008144CA">
            <w:pPr>
              <w:shd w:val="clear" w:color="auto" w:fill="FFFFFF"/>
              <w:ind w:right="144"/>
              <w:jc w:val="right"/>
            </w:pPr>
            <w:r w:rsidRPr="004547E1">
              <w:rPr>
                <w:szCs w:val="18"/>
                <w:lang w:val="en-US"/>
              </w:rPr>
              <w:t>108,000</w:t>
            </w:r>
          </w:p>
        </w:tc>
        <w:tc>
          <w:tcPr>
            <w:tcW w:w="1369" w:type="dxa"/>
            <w:tcBorders>
              <w:left w:val="single" w:sz="6" w:space="0" w:color="auto"/>
              <w:bottom w:val="nil"/>
              <w:right w:val="nil"/>
            </w:tcBorders>
            <w:shd w:val="clear" w:color="auto" w:fill="FFFFFF"/>
            <w:vAlign w:val="bottom"/>
          </w:tcPr>
          <w:p w14:paraId="37C7DDE8" w14:textId="77777777" w:rsidR="004A5884" w:rsidRPr="00265ABD" w:rsidRDefault="00783648" w:rsidP="008144CA">
            <w:pPr>
              <w:shd w:val="clear" w:color="auto" w:fill="FFFFFF"/>
              <w:ind w:right="144"/>
              <w:jc w:val="right"/>
            </w:pPr>
            <w:r w:rsidRPr="004547E1">
              <w:rPr>
                <w:szCs w:val="18"/>
                <w:lang w:val="en-US"/>
              </w:rPr>
              <w:t>106,775</w:t>
            </w:r>
          </w:p>
        </w:tc>
      </w:tr>
      <w:tr w:rsidR="004A5884" w:rsidRPr="00265ABD" w14:paraId="347C47D7" w14:textId="77777777" w:rsidTr="008144CA">
        <w:trPr>
          <w:trHeight w:val="20"/>
          <w:jc w:val="center"/>
        </w:trPr>
        <w:tc>
          <w:tcPr>
            <w:tcW w:w="5085" w:type="dxa"/>
            <w:tcBorders>
              <w:top w:val="nil"/>
              <w:left w:val="nil"/>
              <w:bottom w:val="nil"/>
              <w:right w:val="single" w:sz="6" w:space="0" w:color="auto"/>
            </w:tcBorders>
            <w:shd w:val="clear" w:color="auto" w:fill="FFFFFF"/>
          </w:tcPr>
          <w:p w14:paraId="4A7CDB35" w14:textId="77777777" w:rsidR="004A5884" w:rsidRPr="00265ABD" w:rsidRDefault="00783648" w:rsidP="008C5058">
            <w:pPr>
              <w:shd w:val="clear" w:color="auto" w:fill="FFFFFF"/>
              <w:tabs>
                <w:tab w:val="left" w:leader="dot" w:pos="4954"/>
              </w:tabs>
              <w:ind w:left="706" w:hanging="576"/>
            </w:pPr>
            <w:r w:rsidRPr="004547E1">
              <w:rPr>
                <w:szCs w:val="18"/>
                <w:lang w:val="en-US"/>
              </w:rPr>
              <w:t>16. Amounts to be received from War Service Homes purchasers and borrowers in respect of technical services</w:t>
            </w:r>
            <w:r w:rsidR="008144CA">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32F26987" w14:textId="77777777" w:rsidR="004A5884" w:rsidRPr="00265ABD" w:rsidRDefault="00783648" w:rsidP="008144CA">
            <w:pPr>
              <w:shd w:val="clear" w:color="auto" w:fill="FFFFFF"/>
              <w:ind w:right="144"/>
              <w:jc w:val="right"/>
            </w:pPr>
            <w:r w:rsidRPr="004547E1">
              <w:rPr>
                <w:szCs w:val="18"/>
                <w:lang w:val="en-US"/>
              </w:rPr>
              <w:t>41,000</w:t>
            </w:r>
          </w:p>
        </w:tc>
        <w:tc>
          <w:tcPr>
            <w:tcW w:w="1322" w:type="dxa"/>
            <w:tcBorders>
              <w:top w:val="nil"/>
              <w:left w:val="single" w:sz="6" w:space="0" w:color="auto"/>
              <w:bottom w:val="single" w:sz="6" w:space="0" w:color="auto"/>
              <w:right w:val="single" w:sz="6" w:space="0" w:color="auto"/>
            </w:tcBorders>
            <w:shd w:val="clear" w:color="auto" w:fill="FFFFFF"/>
            <w:vAlign w:val="bottom"/>
          </w:tcPr>
          <w:p w14:paraId="18C741C1" w14:textId="77777777" w:rsidR="004A5884" w:rsidRPr="00265ABD" w:rsidRDefault="00783648" w:rsidP="008144CA">
            <w:pPr>
              <w:shd w:val="clear" w:color="auto" w:fill="FFFFFF"/>
              <w:ind w:right="144"/>
              <w:jc w:val="right"/>
            </w:pPr>
            <w:r w:rsidRPr="004547E1">
              <w:rPr>
                <w:szCs w:val="18"/>
                <w:lang w:val="en-US"/>
              </w:rPr>
              <w:t>38,000</w:t>
            </w:r>
          </w:p>
        </w:tc>
        <w:tc>
          <w:tcPr>
            <w:tcW w:w="1369" w:type="dxa"/>
            <w:tcBorders>
              <w:top w:val="nil"/>
              <w:left w:val="single" w:sz="6" w:space="0" w:color="auto"/>
              <w:bottom w:val="single" w:sz="6" w:space="0" w:color="auto"/>
              <w:right w:val="nil"/>
            </w:tcBorders>
            <w:shd w:val="clear" w:color="auto" w:fill="FFFFFF"/>
            <w:vAlign w:val="bottom"/>
          </w:tcPr>
          <w:p w14:paraId="2F323732" w14:textId="77777777" w:rsidR="004A5884" w:rsidRPr="00265ABD" w:rsidRDefault="00783648" w:rsidP="008144CA">
            <w:pPr>
              <w:shd w:val="clear" w:color="auto" w:fill="FFFFFF"/>
              <w:ind w:right="144"/>
              <w:jc w:val="right"/>
            </w:pPr>
            <w:r w:rsidRPr="004547E1">
              <w:rPr>
                <w:szCs w:val="18"/>
                <w:lang w:val="en-US"/>
              </w:rPr>
              <w:t>42,763</w:t>
            </w:r>
          </w:p>
        </w:tc>
      </w:tr>
      <w:tr w:rsidR="004A5884" w:rsidRPr="00265ABD" w14:paraId="499297DF" w14:textId="77777777" w:rsidTr="008144CA">
        <w:trPr>
          <w:trHeight w:val="20"/>
          <w:jc w:val="center"/>
        </w:trPr>
        <w:tc>
          <w:tcPr>
            <w:tcW w:w="5085" w:type="dxa"/>
            <w:tcBorders>
              <w:top w:val="nil"/>
              <w:left w:val="nil"/>
              <w:bottom w:val="nil"/>
              <w:right w:val="single" w:sz="6" w:space="0" w:color="auto"/>
            </w:tcBorders>
            <w:shd w:val="clear" w:color="auto" w:fill="FFFFFF"/>
          </w:tcPr>
          <w:p w14:paraId="1EDCD24F" w14:textId="77777777" w:rsidR="004A5884" w:rsidRPr="00265ABD" w:rsidRDefault="004A5884" w:rsidP="008144CA">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187CD3F4" w14:textId="77777777" w:rsidR="004A5884" w:rsidRPr="00265ABD" w:rsidRDefault="00783648" w:rsidP="008144CA">
            <w:pPr>
              <w:shd w:val="clear" w:color="auto" w:fill="FFFFFF"/>
              <w:ind w:right="144"/>
              <w:jc w:val="right"/>
            </w:pPr>
            <w:r w:rsidRPr="004547E1">
              <w:rPr>
                <w:szCs w:val="18"/>
                <w:lang w:val="en-US"/>
              </w:rPr>
              <w:t>138,000</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07DBF469" w14:textId="77777777" w:rsidR="004A5884" w:rsidRPr="00265ABD" w:rsidRDefault="00783648" w:rsidP="008144CA">
            <w:pPr>
              <w:shd w:val="clear" w:color="auto" w:fill="FFFFFF"/>
              <w:ind w:right="144"/>
              <w:jc w:val="right"/>
            </w:pPr>
            <w:r w:rsidRPr="004547E1">
              <w:rPr>
                <w:szCs w:val="18"/>
                <w:lang w:val="en-US"/>
              </w:rPr>
              <w:t>146,000</w:t>
            </w:r>
          </w:p>
        </w:tc>
        <w:tc>
          <w:tcPr>
            <w:tcW w:w="1369" w:type="dxa"/>
            <w:tcBorders>
              <w:top w:val="single" w:sz="6" w:space="0" w:color="auto"/>
              <w:left w:val="single" w:sz="6" w:space="0" w:color="auto"/>
              <w:bottom w:val="single" w:sz="6" w:space="0" w:color="auto"/>
              <w:right w:val="nil"/>
            </w:tcBorders>
            <w:shd w:val="clear" w:color="auto" w:fill="FFFFFF"/>
            <w:vAlign w:val="bottom"/>
          </w:tcPr>
          <w:p w14:paraId="1C3C1F89" w14:textId="77777777" w:rsidR="004A5884" w:rsidRPr="00265ABD" w:rsidRDefault="00783648" w:rsidP="008144CA">
            <w:pPr>
              <w:shd w:val="clear" w:color="auto" w:fill="FFFFFF"/>
              <w:ind w:right="144"/>
              <w:jc w:val="right"/>
            </w:pPr>
            <w:r w:rsidRPr="004547E1">
              <w:rPr>
                <w:szCs w:val="18"/>
                <w:lang w:val="en-US"/>
              </w:rPr>
              <w:t>149,538</w:t>
            </w:r>
          </w:p>
        </w:tc>
      </w:tr>
      <w:tr w:rsidR="004A5884" w:rsidRPr="00265ABD" w14:paraId="15263B13" w14:textId="77777777" w:rsidTr="008144CA">
        <w:trPr>
          <w:trHeight w:val="20"/>
          <w:jc w:val="center"/>
        </w:trPr>
        <w:tc>
          <w:tcPr>
            <w:tcW w:w="5085" w:type="dxa"/>
            <w:tcBorders>
              <w:top w:val="nil"/>
              <w:left w:val="nil"/>
              <w:bottom w:val="nil"/>
              <w:right w:val="single" w:sz="6" w:space="0" w:color="auto"/>
            </w:tcBorders>
            <w:shd w:val="clear" w:color="auto" w:fill="FFFFFF"/>
          </w:tcPr>
          <w:p w14:paraId="17D91C55" w14:textId="77777777" w:rsidR="004A5884" w:rsidRPr="00265ABD" w:rsidRDefault="004A5884" w:rsidP="008144CA">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7F20A5F1" w14:textId="77777777" w:rsidR="004A5884" w:rsidRPr="00265ABD" w:rsidRDefault="00783648" w:rsidP="008144CA">
            <w:pPr>
              <w:shd w:val="clear" w:color="auto" w:fill="FFFFFF"/>
              <w:ind w:right="144"/>
              <w:jc w:val="right"/>
            </w:pPr>
            <w:r w:rsidRPr="004547E1">
              <w:rPr>
                <w:szCs w:val="18"/>
                <w:lang w:val="en-US"/>
              </w:rPr>
              <w:t>1,296,000</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228B102E" w14:textId="77777777" w:rsidR="004A5884" w:rsidRPr="00265ABD" w:rsidRDefault="00783648" w:rsidP="008144CA">
            <w:pPr>
              <w:shd w:val="clear" w:color="auto" w:fill="FFFFFF"/>
              <w:ind w:right="144"/>
              <w:jc w:val="right"/>
            </w:pPr>
            <w:r w:rsidRPr="004547E1">
              <w:rPr>
                <w:szCs w:val="18"/>
                <w:lang w:val="en-US"/>
              </w:rPr>
              <w:t>1,059,600</w:t>
            </w:r>
          </w:p>
        </w:tc>
        <w:tc>
          <w:tcPr>
            <w:tcW w:w="1369" w:type="dxa"/>
            <w:tcBorders>
              <w:top w:val="single" w:sz="6" w:space="0" w:color="auto"/>
              <w:left w:val="single" w:sz="6" w:space="0" w:color="auto"/>
              <w:bottom w:val="single" w:sz="6" w:space="0" w:color="auto"/>
              <w:right w:val="nil"/>
            </w:tcBorders>
            <w:shd w:val="clear" w:color="auto" w:fill="FFFFFF"/>
            <w:vAlign w:val="bottom"/>
          </w:tcPr>
          <w:p w14:paraId="4BF8717A" w14:textId="77777777" w:rsidR="004A5884" w:rsidRPr="00265ABD" w:rsidRDefault="00783648" w:rsidP="008144CA">
            <w:pPr>
              <w:shd w:val="clear" w:color="auto" w:fill="FFFFFF"/>
              <w:ind w:right="144"/>
              <w:jc w:val="right"/>
            </w:pPr>
            <w:r w:rsidRPr="004547E1">
              <w:rPr>
                <w:szCs w:val="18"/>
                <w:lang w:val="en-US"/>
              </w:rPr>
              <w:t>1,041,421</w:t>
            </w:r>
          </w:p>
        </w:tc>
      </w:tr>
      <w:tr w:rsidR="004A5884" w:rsidRPr="00265ABD" w14:paraId="6AB9483C" w14:textId="77777777" w:rsidTr="008144CA">
        <w:trPr>
          <w:trHeight w:val="20"/>
          <w:jc w:val="center"/>
        </w:trPr>
        <w:tc>
          <w:tcPr>
            <w:tcW w:w="5085" w:type="dxa"/>
            <w:tcBorders>
              <w:top w:val="nil"/>
              <w:left w:val="nil"/>
              <w:bottom w:val="nil"/>
              <w:right w:val="single" w:sz="6" w:space="0" w:color="auto"/>
            </w:tcBorders>
            <w:shd w:val="clear" w:color="auto" w:fill="FFFFFF"/>
          </w:tcPr>
          <w:p w14:paraId="76B51500" w14:textId="77777777" w:rsidR="004A5884" w:rsidRPr="00265ABD" w:rsidRDefault="00783648" w:rsidP="004C1D00">
            <w:pPr>
              <w:shd w:val="clear" w:color="auto" w:fill="FFFFFF"/>
              <w:tabs>
                <w:tab w:val="left" w:leader="dot" w:pos="4954"/>
              </w:tabs>
            </w:pPr>
            <w:r w:rsidRPr="004547E1">
              <w:rPr>
                <w:b/>
                <w:bCs/>
                <w:szCs w:val="18"/>
                <w:lang w:val="en-US"/>
              </w:rPr>
              <w:t>3.</w:t>
            </w:r>
            <w:r w:rsidRPr="004547E1">
              <w:rPr>
                <w:rFonts w:eastAsia="Times New Roman"/>
                <w:szCs w:val="18"/>
                <w:lang w:val="en-US"/>
              </w:rPr>
              <w:t>—</w:t>
            </w:r>
            <w:r w:rsidRPr="004547E1">
              <w:rPr>
                <w:rFonts w:eastAsia="Times New Roman"/>
                <w:b/>
                <w:bCs/>
                <w:szCs w:val="18"/>
                <w:lang w:val="en-US"/>
              </w:rPr>
              <w:t>Other Services</w:t>
            </w:r>
            <w:r w:rsidRPr="004547E1">
              <w:rPr>
                <w:rFonts w:eastAsia="Times New Roman"/>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1BF39DAF" w14:textId="77777777" w:rsidR="004A5884" w:rsidRPr="00265ABD" w:rsidRDefault="004A5884" w:rsidP="008144CA">
            <w:pPr>
              <w:shd w:val="clear" w:color="auto" w:fill="FFFFFF"/>
              <w:ind w:right="144"/>
              <w:jc w:val="right"/>
            </w:pPr>
          </w:p>
        </w:tc>
        <w:tc>
          <w:tcPr>
            <w:tcW w:w="1322" w:type="dxa"/>
            <w:tcBorders>
              <w:top w:val="single" w:sz="6" w:space="0" w:color="auto"/>
              <w:left w:val="single" w:sz="6" w:space="0" w:color="auto"/>
              <w:bottom w:val="nil"/>
              <w:right w:val="single" w:sz="6" w:space="0" w:color="auto"/>
            </w:tcBorders>
            <w:shd w:val="clear" w:color="auto" w:fill="FFFFFF"/>
            <w:vAlign w:val="bottom"/>
          </w:tcPr>
          <w:p w14:paraId="6BF4FFA3" w14:textId="77777777" w:rsidR="004A5884" w:rsidRPr="00265ABD" w:rsidRDefault="004A5884" w:rsidP="008144CA">
            <w:pPr>
              <w:shd w:val="clear" w:color="auto" w:fill="FFFFFF"/>
              <w:ind w:right="144"/>
              <w:jc w:val="right"/>
            </w:pPr>
          </w:p>
        </w:tc>
        <w:tc>
          <w:tcPr>
            <w:tcW w:w="1369" w:type="dxa"/>
            <w:tcBorders>
              <w:top w:val="single" w:sz="6" w:space="0" w:color="auto"/>
              <w:left w:val="single" w:sz="6" w:space="0" w:color="auto"/>
              <w:bottom w:val="nil"/>
              <w:right w:val="nil"/>
            </w:tcBorders>
            <w:shd w:val="clear" w:color="auto" w:fill="FFFFFF"/>
            <w:vAlign w:val="bottom"/>
          </w:tcPr>
          <w:p w14:paraId="310011D8" w14:textId="77777777" w:rsidR="004A5884" w:rsidRPr="00265ABD" w:rsidRDefault="004A5884" w:rsidP="008144CA">
            <w:pPr>
              <w:shd w:val="clear" w:color="auto" w:fill="FFFFFF"/>
              <w:ind w:right="144"/>
              <w:jc w:val="right"/>
            </w:pPr>
          </w:p>
        </w:tc>
      </w:tr>
      <w:tr w:rsidR="004A5884" w:rsidRPr="00265ABD" w14:paraId="01195B85" w14:textId="77777777" w:rsidTr="008144CA">
        <w:trPr>
          <w:trHeight w:val="20"/>
          <w:jc w:val="center"/>
        </w:trPr>
        <w:tc>
          <w:tcPr>
            <w:tcW w:w="5085" w:type="dxa"/>
            <w:tcBorders>
              <w:top w:val="nil"/>
              <w:left w:val="nil"/>
              <w:bottom w:val="nil"/>
              <w:right w:val="single" w:sz="6" w:space="0" w:color="auto"/>
            </w:tcBorders>
            <w:shd w:val="clear" w:color="auto" w:fill="FFFFFF"/>
          </w:tcPr>
          <w:p w14:paraId="61150B8C" w14:textId="77777777" w:rsidR="004A5884" w:rsidRPr="00265ABD" w:rsidRDefault="00783648" w:rsidP="008C5058">
            <w:pPr>
              <w:shd w:val="clear" w:color="auto" w:fill="FFFFFF"/>
              <w:tabs>
                <w:tab w:val="left" w:leader="dot" w:pos="4954"/>
              </w:tabs>
              <w:ind w:left="706" w:hanging="576"/>
            </w:pPr>
            <w:r w:rsidRPr="004547E1">
              <w:rPr>
                <w:szCs w:val="18"/>
                <w:lang w:val="en-US"/>
              </w:rPr>
              <w:t>01. Australian Council of Co-operative Building and Housing Societies</w:t>
            </w:r>
            <w:r w:rsidRPr="004547E1">
              <w:rPr>
                <w:rFonts w:eastAsia="Times New Roman"/>
                <w:szCs w:val="18"/>
                <w:lang w:val="en-US"/>
              </w:rPr>
              <w:t>—Grant</w:t>
            </w:r>
            <w:r w:rsidR="008144CA">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7F68ED52" w14:textId="77777777" w:rsidR="004A5884" w:rsidRPr="00265ABD" w:rsidRDefault="00783648" w:rsidP="008144CA">
            <w:pPr>
              <w:shd w:val="clear" w:color="auto" w:fill="FFFFFF"/>
              <w:ind w:right="144"/>
              <w:jc w:val="right"/>
            </w:pPr>
            <w:r w:rsidRPr="004547E1">
              <w:rPr>
                <w:szCs w:val="18"/>
                <w:lang w:val="en-US"/>
              </w:rPr>
              <w:t>3,000</w:t>
            </w:r>
          </w:p>
        </w:tc>
        <w:tc>
          <w:tcPr>
            <w:tcW w:w="1322" w:type="dxa"/>
            <w:tcBorders>
              <w:top w:val="nil"/>
              <w:left w:val="single" w:sz="6" w:space="0" w:color="auto"/>
              <w:bottom w:val="single" w:sz="6" w:space="0" w:color="auto"/>
              <w:right w:val="single" w:sz="6" w:space="0" w:color="auto"/>
            </w:tcBorders>
            <w:shd w:val="clear" w:color="auto" w:fill="FFFFFF"/>
            <w:vAlign w:val="bottom"/>
          </w:tcPr>
          <w:p w14:paraId="77655F77" w14:textId="77777777" w:rsidR="004A5884" w:rsidRPr="00265ABD" w:rsidRDefault="00783648" w:rsidP="008144CA">
            <w:pPr>
              <w:shd w:val="clear" w:color="auto" w:fill="FFFFFF"/>
              <w:ind w:right="144"/>
              <w:jc w:val="right"/>
            </w:pPr>
            <w:r w:rsidRPr="004547E1">
              <w:rPr>
                <w:szCs w:val="18"/>
                <w:lang w:val="en-US"/>
              </w:rPr>
              <w:t>3,000</w:t>
            </w:r>
          </w:p>
        </w:tc>
        <w:tc>
          <w:tcPr>
            <w:tcW w:w="1369" w:type="dxa"/>
            <w:tcBorders>
              <w:top w:val="nil"/>
              <w:left w:val="single" w:sz="6" w:space="0" w:color="auto"/>
              <w:bottom w:val="single" w:sz="6" w:space="0" w:color="auto"/>
              <w:right w:val="nil"/>
            </w:tcBorders>
            <w:shd w:val="clear" w:color="auto" w:fill="FFFFFF"/>
            <w:vAlign w:val="bottom"/>
          </w:tcPr>
          <w:p w14:paraId="070C6207" w14:textId="77777777" w:rsidR="004A5884" w:rsidRPr="00265ABD" w:rsidRDefault="00783648" w:rsidP="008144CA">
            <w:pPr>
              <w:shd w:val="clear" w:color="auto" w:fill="FFFFFF"/>
              <w:ind w:right="144"/>
              <w:jc w:val="right"/>
            </w:pPr>
            <w:r w:rsidRPr="004547E1">
              <w:rPr>
                <w:szCs w:val="18"/>
                <w:lang w:val="en-US"/>
              </w:rPr>
              <w:t>3,000</w:t>
            </w:r>
          </w:p>
        </w:tc>
      </w:tr>
      <w:tr w:rsidR="004A5884" w:rsidRPr="00265ABD" w14:paraId="04687B0A" w14:textId="77777777" w:rsidTr="008144CA">
        <w:trPr>
          <w:trHeight w:val="20"/>
          <w:jc w:val="center"/>
        </w:trPr>
        <w:tc>
          <w:tcPr>
            <w:tcW w:w="5085" w:type="dxa"/>
            <w:tcBorders>
              <w:top w:val="nil"/>
              <w:left w:val="nil"/>
              <w:bottom w:val="nil"/>
              <w:right w:val="single" w:sz="6" w:space="0" w:color="auto"/>
            </w:tcBorders>
            <w:shd w:val="clear" w:color="auto" w:fill="FFFFFF"/>
          </w:tcPr>
          <w:p w14:paraId="44D8C0E7" w14:textId="77777777" w:rsidR="004A5884" w:rsidRPr="00265ABD" w:rsidRDefault="00783648" w:rsidP="00372970">
            <w:pPr>
              <w:shd w:val="clear" w:color="auto" w:fill="FFFFFF"/>
              <w:tabs>
                <w:tab w:val="left" w:leader="dot" w:pos="4954"/>
              </w:tabs>
              <w:spacing w:before="120"/>
            </w:pPr>
            <w:r w:rsidRPr="004547E1">
              <w:rPr>
                <w:b/>
                <w:bCs/>
                <w:szCs w:val="18"/>
                <w:lang w:val="en-US"/>
              </w:rPr>
              <w:t>4.</w:t>
            </w:r>
            <w:r w:rsidRPr="004547E1">
              <w:rPr>
                <w:rFonts w:eastAsia="Times New Roman"/>
                <w:szCs w:val="18"/>
                <w:lang w:val="en-US"/>
              </w:rPr>
              <w:t>—</w:t>
            </w:r>
            <w:r w:rsidRPr="004547E1">
              <w:rPr>
                <w:rFonts w:eastAsia="Times New Roman"/>
                <w:b/>
                <w:bCs/>
                <w:szCs w:val="18"/>
                <w:lang w:val="en-US"/>
              </w:rPr>
              <w:t>Relief Services</w:t>
            </w:r>
            <w:r w:rsidRPr="004547E1">
              <w:rPr>
                <w:rFonts w:eastAsia="Times New Roman"/>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4A6D319D" w14:textId="77777777" w:rsidR="004A5884" w:rsidRPr="00265ABD" w:rsidRDefault="004A5884" w:rsidP="008144CA">
            <w:pPr>
              <w:shd w:val="clear" w:color="auto" w:fill="FFFFFF"/>
              <w:ind w:right="144"/>
              <w:jc w:val="right"/>
            </w:pPr>
          </w:p>
        </w:tc>
        <w:tc>
          <w:tcPr>
            <w:tcW w:w="1322" w:type="dxa"/>
            <w:tcBorders>
              <w:top w:val="single" w:sz="6" w:space="0" w:color="auto"/>
              <w:left w:val="single" w:sz="6" w:space="0" w:color="auto"/>
              <w:bottom w:val="nil"/>
              <w:right w:val="single" w:sz="6" w:space="0" w:color="auto"/>
            </w:tcBorders>
            <w:shd w:val="clear" w:color="auto" w:fill="FFFFFF"/>
            <w:vAlign w:val="bottom"/>
          </w:tcPr>
          <w:p w14:paraId="5A153537" w14:textId="77777777" w:rsidR="004A5884" w:rsidRPr="00265ABD" w:rsidRDefault="004A5884" w:rsidP="008144CA">
            <w:pPr>
              <w:shd w:val="clear" w:color="auto" w:fill="FFFFFF"/>
              <w:ind w:right="144"/>
              <w:jc w:val="right"/>
            </w:pPr>
          </w:p>
        </w:tc>
        <w:tc>
          <w:tcPr>
            <w:tcW w:w="1369" w:type="dxa"/>
            <w:tcBorders>
              <w:top w:val="single" w:sz="6" w:space="0" w:color="auto"/>
              <w:left w:val="single" w:sz="6" w:space="0" w:color="auto"/>
              <w:bottom w:val="nil"/>
              <w:right w:val="nil"/>
            </w:tcBorders>
            <w:shd w:val="clear" w:color="auto" w:fill="FFFFFF"/>
            <w:vAlign w:val="bottom"/>
          </w:tcPr>
          <w:p w14:paraId="7AA76F5F" w14:textId="77777777" w:rsidR="004A5884" w:rsidRPr="00265ABD" w:rsidRDefault="004A5884" w:rsidP="008144CA">
            <w:pPr>
              <w:shd w:val="clear" w:color="auto" w:fill="FFFFFF"/>
              <w:ind w:right="144"/>
              <w:jc w:val="right"/>
            </w:pPr>
          </w:p>
        </w:tc>
      </w:tr>
      <w:tr w:rsidR="004A5884" w:rsidRPr="00265ABD" w14:paraId="59761A9D" w14:textId="77777777" w:rsidTr="008144CA">
        <w:trPr>
          <w:trHeight w:val="20"/>
          <w:jc w:val="center"/>
        </w:trPr>
        <w:tc>
          <w:tcPr>
            <w:tcW w:w="5085" w:type="dxa"/>
            <w:tcBorders>
              <w:top w:val="nil"/>
              <w:left w:val="nil"/>
              <w:bottom w:val="nil"/>
              <w:right w:val="single" w:sz="6" w:space="0" w:color="auto"/>
            </w:tcBorders>
            <w:shd w:val="clear" w:color="auto" w:fill="FFFFFF"/>
          </w:tcPr>
          <w:p w14:paraId="3744D4EC" w14:textId="77777777" w:rsidR="004A5884" w:rsidRPr="00265ABD" w:rsidRDefault="00783648" w:rsidP="008C5058">
            <w:pPr>
              <w:shd w:val="clear" w:color="auto" w:fill="FFFFFF"/>
              <w:tabs>
                <w:tab w:val="left" w:leader="dot" w:pos="4954"/>
              </w:tabs>
              <w:ind w:left="706" w:hanging="576"/>
            </w:pPr>
            <w:r w:rsidRPr="004547E1">
              <w:rPr>
                <w:szCs w:val="18"/>
                <w:lang w:val="en-US"/>
              </w:rPr>
              <w:t>01. For payment to the War Service Homes Relief Trust Account</w:t>
            </w:r>
            <w:r w:rsidR="008144CA">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66A9349A" w14:textId="77777777" w:rsidR="004A5884" w:rsidRPr="00265ABD" w:rsidRDefault="00783648" w:rsidP="008144CA">
            <w:pPr>
              <w:shd w:val="clear" w:color="auto" w:fill="FFFFFF"/>
              <w:ind w:right="144"/>
              <w:jc w:val="right"/>
            </w:pPr>
            <w:r w:rsidRPr="004547E1">
              <w:rPr>
                <w:szCs w:val="18"/>
                <w:lang w:val="en-US"/>
              </w:rPr>
              <w:t>126,000</w:t>
            </w:r>
          </w:p>
        </w:tc>
        <w:tc>
          <w:tcPr>
            <w:tcW w:w="1322" w:type="dxa"/>
            <w:tcBorders>
              <w:top w:val="nil"/>
              <w:left w:val="single" w:sz="6" w:space="0" w:color="auto"/>
              <w:bottom w:val="single" w:sz="6" w:space="0" w:color="auto"/>
              <w:right w:val="single" w:sz="6" w:space="0" w:color="auto"/>
            </w:tcBorders>
            <w:shd w:val="clear" w:color="auto" w:fill="FFFFFF"/>
            <w:vAlign w:val="bottom"/>
          </w:tcPr>
          <w:p w14:paraId="0453F41B" w14:textId="77777777" w:rsidR="004A5884" w:rsidRPr="00265ABD" w:rsidRDefault="00783648" w:rsidP="008144CA">
            <w:pPr>
              <w:shd w:val="clear" w:color="auto" w:fill="FFFFFF"/>
              <w:ind w:right="144"/>
              <w:jc w:val="right"/>
            </w:pPr>
            <w:r w:rsidRPr="004547E1">
              <w:rPr>
                <w:szCs w:val="18"/>
                <w:lang w:val="en-US"/>
              </w:rPr>
              <w:t>105,000</w:t>
            </w:r>
          </w:p>
        </w:tc>
        <w:tc>
          <w:tcPr>
            <w:tcW w:w="1369" w:type="dxa"/>
            <w:tcBorders>
              <w:top w:val="nil"/>
              <w:left w:val="single" w:sz="6" w:space="0" w:color="auto"/>
              <w:bottom w:val="single" w:sz="6" w:space="0" w:color="auto"/>
              <w:right w:val="nil"/>
            </w:tcBorders>
            <w:shd w:val="clear" w:color="auto" w:fill="FFFFFF"/>
            <w:vAlign w:val="bottom"/>
          </w:tcPr>
          <w:p w14:paraId="23C86276" w14:textId="77777777" w:rsidR="004A5884" w:rsidRPr="00265ABD" w:rsidRDefault="00783648" w:rsidP="008144CA">
            <w:pPr>
              <w:shd w:val="clear" w:color="auto" w:fill="FFFFFF"/>
              <w:ind w:right="144"/>
              <w:jc w:val="right"/>
            </w:pPr>
            <w:r w:rsidRPr="004547E1">
              <w:rPr>
                <w:szCs w:val="18"/>
                <w:lang w:val="en-US"/>
              </w:rPr>
              <w:t>104,680</w:t>
            </w:r>
          </w:p>
        </w:tc>
      </w:tr>
      <w:tr w:rsidR="004A5884" w:rsidRPr="00265ABD" w14:paraId="7218C8AC" w14:textId="77777777" w:rsidTr="008144CA">
        <w:trPr>
          <w:trHeight w:val="20"/>
          <w:jc w:val="center"/>
        </w:trPr>
        <w:tc>
          <w:tcPr>
            <w:tcW w:w="5085" w:type="dxa"/>
            <w:tcBorders>
              <w:top w:val="nil"/>
              <w:left w:val="nil"/>
              <w:bottom w:val="nil"/>
              <w:right w:val="single" w:sz="6" w:space="0" w:color="auto"/>
            </w:tcBorders>
            <w:shd w:val="clear" w:color="auto" w:fill="FFFFFF"/>
          </w:tcPr>
          <w:p w14:paraId="22E7D965" w14:textId="77777777" w:rsidR="004A5884" w:rsidRPr="00265ABD" w:rsidRDefault="00121CAF" w:rsidP="008144CA">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Housing</w:t>
            </w:r>
            <w:r w:rsidR="008144CA">
              <w:rPr>
                <w:b/>
                <w:bCs/>
                <w:sz w:val="22"/>
                <w:szCs w:val="22"/>
                <w:lang w:val="en-US"/>
              </w:rPr>
              <w:tab/>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338BC1CC" w14:textId="77777777" w:rsidR="004A5884" w:rsidRPr="00265ABD" w:rsidRDefault="00783648" w:rsidP="008144CA">
            <w:pPr>
              <w:shd w:val="clear" w:color="auto" w:fill="FFFFFF"/>
              <w:spacing w:before="60" w:after="60"/>
              <w:ind w:right="144"/>
              <w:jc w:val="right"/>
            </w:pPr>
            <w:r w:rsidRPr="00265ABD">
              <w:rPr>
                <w:b/>
                <w:bCs/>
                <w:sz w:val="22"/>
                <w:szCs w:val="22"/>
                <w:lang w:val="en-US"/>
              </w:rPr>
              <w:t>5,165,000</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13967B3D" w14:textId="77777777" w:rsidR="004A5884" w:rsidRPr="00265ABD" w:rsidRDefault="00783648" w:rsidP="008144CA">
            <w:pPr>
              <w:shd w:val="clear" w:color="auto" w:fill="FFFFFF"/>
              <w:spacing w:before="60" w:after="60"/>
              <w:ind w:right="144"/>
              <w:jc w:val="right"/>
            </w:pPr>
            <w:r w:rsidRPr="00265ABD">
              <w:rPr>
                <w:b/>
                <w:bCs/>
                <w:sz w:val="22"/>
                <w:szCs w:val="22"/>
                <w:lang w:val="en-US"/>
              </w:rPr>
              <w:t>4,778,600</w:t>
            </w:r>
          </w:p>
        </w:tc>
        <w:tc>
          <w:tcPr>
            <w:tcW w:w="1369" w:type="dxa"/>
            <w:tcBorders>
              <w:top w:val="single" w:sz="6" w:space="0" w:color="auto"/>
              <w:left w:val="single" w:sz="6" w:space="0" w:color="auto"/>
              <w:bottom w:val="single" w:sz="6" w:space="0" w:color="auto"/>
              <w:right w:val="nil"/>
            </w:tcBorders>
            <w:shd w:val="clear" w:color="auto" w:fill="FFFFFF"/>
            <w:vAlign w:val="bottom"/>
          </w:tcPr>
          <w:p w14:paraId="0F029B9E" w14:textId="77777777" w:rsidR="004A5884" w:rsidRPr="00265ABD" w:rsidRDefault="00783648" w:rsidP="008144CA">
            <w:pPr>
              <w:shd w:val="clear" w:color="auto" w:fill="FFFFFF"/>
              <w:spacing w:before="60" w:after="60"/>
              <w:ind w:right="144"/>
              <w:jc w:val="right"/>
            </w:pPr>
            <w:r w:rsidRPr="00265ABD">
              <w:rPr>
                <w:b/>
                <w:bCs/>
                <w:sz w:val="22"/>
                <w:szCs w:val="22"/>
                <w:lang w:val="en-US"/>
              </w:rPr>
              <w:t>4,666,955</w:t>
            </w:r>
          </w:p>
        </w:tc>
      </w:tr>
    </w:tbl>
    <w:p w14:paraId="3BD76B3E" w14:textId="77777777" w:rsidR="004A5884" w:rsidRPr="00265ABD" w:rsidRDefault="00265ABD" w:rsidP="008144CA">
      <w:pPr>
        <w:shd w:val="clear" w:color="auto" w:fill="FFFFFF"/>
        <w:spacing w:before="120" w:after="120"/>
        <w:jc w:val="center"/>
      </w:pPr>
      <w:r w:rsidRPr="00265ABD">
        <w:br w:type="page"/>
      </w:r>
      <w:r w:rsidR="00783648" w:rsidRPr="00265ABD">
        <w:rPr>
          <w:b/>
          <w:bCs/>
          <w:sz w:val="22"/>
          <w:szCs w:val="22"/>
          <w:lang w:val="en-US"/>
        </w:rPr>
        <w:lastRenderedPageBreak/>
        <w:t>DEPARTMENT OF IMMIGRATION</w:t>
      </w:r>
    </w:p>
    <w:p w14:paraId="5239EDA2" w14:textId="77777777" w:rsidR="004A5884" w:rsidRPr="00265ABD" w:rsidRDefault="00783648" w:rsidP="008144CA">
      <w:pPr>
        <w:shd w:val="clear" w:color="auto" w:fill="FFFFFF"/>
        <w:spacing w:before="120" w:after="120"/>
        <w:jc w:val="center"/>
      </w:pPr>
      <w:r w:rsidRPr="00265ABD">
        <w:rPr>
          <w:sz w:val="22"/>
          <w:szCs w:val="22"/>
          <w:lang w:val="en-US"/>
        </w:rPr>
        <w:t>SUMMARY</w:t>
      </w:r>
    </w:p>
    <w:p w14:paraId="135E3DF7" w14:textId="77777777" w:rsidR="004A5884" w:rsidRPr="00265ABD" w:rsidRDefault="00783648" w:rsidP="008144CA">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17BE59A" w14:textId="77777777" w:rsidR="004A5884" w:rsidRPr="00265ABD" w:rsidRDefault="00783648" w:rsidP="008144CA">
      <w:pPr>
        <w:shd w:val="clear" w:color="auto" w:fill="FFFFFF"/>
        <w:spacing w:before="120" w:after="120"/>
        <w:jc w:val="center"/>
      </w:pPr>
      <w:r w:rsidRPr="00265ABD">
        <w:rPr>
          <w:lang w:val="en-US"/>
        </w:rPr>
        <w:t>Expenditure</w:t>
      </w:r>
      <w:r w:rsidRPr="00265ABD">
        <w:rPr>
          <w:rFonts w:eastAsia="Times New Roman"/>
          <w:lang w:val="en-US"/>
        </w:rPr>
        <w:t>—1967–68, Light figures</w:t>
      </w:r>
    </w:p>
    <w:p w14:paraId="2924199E"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3"/>
        <w:gridCol w:w="3622"/>
        <w:gridCol w:w="1251"/>
        <w:gridCol w:w="1354"/>
        <w:gridCol w:w="1143"/>
        <w:gridCol w:w="1266"/>
      </w:tblGrid>
      <w:tr w:rsidR="004A5884" w:rsidRPr="00265ABD" w14:paraId="3CF96F7A" w14:textId="77777777" w:rsidTr="00903A0D">
        <w:trPr>
          <w:cantSplit/>
          <w:trHeight w:val="1002"/>
          <w:jc w:val="center"/>
        </w:trPr>
        <w:tc>
          <w:tcPr>
            <w:tcW w:w="473" w:type="dxa"/>
            <w:tcBorders>
              <w:top w:val="single" w:sz="6" w:space="0" w:color="auto"/>
              <w:left w:val="nil"/>
              <w:bottom w:val="single" w:sz="6" w:space="0" w:color="auto"/>
              <w:right w:val="single" w:sz="6" w:space="0" w:color="auto"/>
            </w:tcBorders>
            <w:shd w:val="clear" w:color="auto" w:fill="FFFFFF"/>
            <w:textDirection w:val="btLr"/>
            <w:vAlign w:val="center"/>
          </w:tcPr>
          <w:p w14:paraId="68F77F9D" w14:textId="77777777" w:rsidR="004A5884" w:rsidRPr="00265ABD" w:rsidRDefault="00783648" w:rsidP="00903A0D">
            <w:pPr>
              <w:shd w:val="clear" w:color="auto" w:fill="FFFFFF"/>
            </w:pPr>
            <w:r w:rsidRPr="004547E1">
              <w:rPr>
                <w:szCs w:val="14"/>
                <w:lang w:val="en-US"/>
              </w:rPr>
              <w:t>Division</w:t>
            </w:r>
          </w:p>
        </w:tc>
        <w:tc>
          <w:tcPr>
            <w:tcW w:w="3622" w:type="dxa"/>
            <w:tcBorders>
              <w:top w:val="single" w:sz="6" w:space="0" w:color="auto"/>
              <w:left w:val="single" w:sz="6" w:space="0" w:color="auto"/>
              <w:bottom w:val="single" w:sz="6" w:space="0" w:color="auto"/>
              <w:right w:val="single" w:sz="6" w:space="0" w:color="auto"/>
            </w:tcBorders>
            <w:shd w:val="clear" w:color="auto" w:fill="FFFFFF"/>
            <w:vAlign w:val="center"/>
          </w:tcPr>
          <w:p w14:paraId="79E7933B" w14:textId="77777777" w:rsidR="004A5884" w:rsidRPr="00265ABD" w:rsidRDefault="004A5884" w:rsidP="00903A0D">
            <w:pPr>
              <w:shd w:val="clear" w:color="auto" w:fill="FFFFFF"/>
              <w:tabs>
                <w:tab w:val="left" w:leader="dot" w:pos="3487"/>
              </w:tabs>
              <w:jc w:val="center"/>
            </w:pP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14:paraId="44083F89" w14:textId="77777777" w:rsidR="004A5884" w:rsidRPr="00265ABD" w:rsidRDefault="00783648" w:rsidP="00903A0D">
            <w:pPr>
              <w:shd w:val="clear" w:color="auto" w:fill="FFFFFF"/>
              <w:jc w:val="center"/>
            </w:pPr>
            <w:r w:rsidRPr="004547E1">
              <w:rPr>
                <w:szCs w:val="14"/>
                <w:lang w:val="en-US"/>
              </w:rPr>
              <w:t>Salaries and Payments in the nature of Salary</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B7A436A" w14:textId="77777777" w:rsidR="004A5884" w:rsidRPr="00265ABD" w:rsidRDefault="00783648" w:rsidP="00903A0D">
            <w:pPr>
              <w:shd w:val="clear" w:color="auto" w:fill="FFFFFF"/>
              <w:jc w:val="center"/>
            </w:pPr>
            <w:r w:rsidRPr="004547E1">
              <w:rPr>
                <w:szCs w:val="14"/>
                <w:lang w:val="en-US"/>
              </w:rPr>
              <w:t>Administrative Expenses</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14:paraId="6C78E869" w14:textId="77777777" w:rsidR="004A5884" w:rsidRPr="00265ABD" w:rsidRDefault="00783648" w:rsidP="00903A0D">
            <w:pPr>
              <w:shd w:val="clear" w:color="auto" w:fill="FFFFFF"/>
              <w:jc w:val="center"/>
            </w:pPr>
            <w:r w:rsidRPr="004547E1">
              <w:rPr>
                <w:szCs w:val="14"/>
                <w:lang w:val="en-US"/>
              </w:rPr>
              <w:t>Other Services</w:t>
            </w:r>
          </w:p>
        </w:tc>
        <w:tc>
          <w:tcPr>
            <w:tcW w:w="1266" w:type="dxa"/>
            <w:tcBorders>
              <w:top w:val="single" w:sz="6" w:space="0" w:color="auto"/>
              <w:left w:val="single" w:sz="6" w:space="0" w:color="auto"/>
              <w:bottom w:val="single" w:sz="6" w:space="0" w:color="auto"/>
              <w:right w:val="nil"/>
            </w:tcBorders>
            <w:shd w:val="clear" w:color="auto" w:fill="FFFFFF"/>
            <w:vAlign w:val="center"/>
          </w:tcPr>
          <w:p w14:paraId="7578F91B" w14:textId="77777777" w:rsidR="004A5884" w:rsidRPr="00265ABD" w:rsidRDefault="00783648" w:rsidP="00903A0D">
            <w:pPr>
              <w:shd w:val="clear" w:color="auto" w:fill="FFFFFF"/>
              <w:jc w:val="center"/>
            </w:pPr>
            <w:r w:rsidRPr="004547E1">
              <w:rPr>
                <w:szCs w:val="14"/>
                <w:lang w:val="en-US"/>
              </w:rPr>
              <w:t>Total</w:t>
            </w:r>
          </w:p>
        </w:tc>
      </w:tr>
      <w:tr w:rsidR="004A5884" w:rsidRPr="00265ABD" w14:paraId="37C4B001" w14:textId="77777777" w:rsidTr="00903A0D">
        <w:trPr>
          <w:cantSplit/>
          <w:trHeight w:val="20"/>
          <w:jc w:val="center"/>
        </w:trPr>
        <w:tc>
          <w:tcPr>
            <w:tcW w:w="473" w:type="dxa"/>
            <w:tcBorders>
              <w:top w:val="single" w:sz="6" w:space="0" w:color="auto"/>
              <w:left w:val="nil"/>
              <w:bottom w:val="nil"/>
              <w:right w:val="single" w:sz="6" w:space="0" w:color="auto"/>
            </w:tcBorders>
            <w:shd w:val="clear" w:color="auto" w:fill="FFFFFF"/>
            <w:vAlign w:val="center"/>
          </w:tcPr>
          <w:p w14:paraId="48368019" w14:textId="77777777" w:rsidR="004A5884" w:rsidRPr="00265ABD" w:rsidRDefault="004A5884" w:rsidP="00903A0D">
            <w:pPr>
              <w:shd w:val="clear" w:color="auto" w:fill="FFFFFF"/>
              <w:jc w:val="center"/>
            </w:pPr>
          </w:p>
        </w:tc>
        <w:tc>
          <w:tcPr>
            <w:tcW w:w="3622" w:type="dxa"/>
            <w:tcBorders>
              <w:top w:val="single" w:sz="6" w:space="0" w:color="auto"/>
              <w:left w:val="single" w:sz="6" w:space="0" w:color="auto"/>
              <w:bottom w:val="nil"/>
              <w:right w:val="single" w:sz="6" w:space="0" w:color="auto"/>
            </w:tcBorders>
            <w:shd w:val="clear" w:color="auto" w:fill="FFFFFF"/>
            <w:vAlign w:val="center"/>
          </w:tcPr>
          <w:p w14:paraId="6DDD24AF" w14:textId="77777777" w:rsidR="004A5884" w:rsidRPr="00265ABD" w:rsidRDefault="004A5884" w:rsidP="00903A0D">
            <w:pPr>
              <w:shd w:val="clear" w:color="auto" w:fill="FFFFFF"/>
              <w:tabs>
                <w:tab w:val="left" w:leader="dot" w:pos="3487"/>
              </w:tabs>
              <w:jc w:val="center"/>
            </w:pPr>
          </w:p>
        </w:tc>
        <w:tc>
          <w:tcPr>
            <w:tcW w:w="1251" w:type="dxa"/>
            <w:tcBorders>
              <w:top w:val="single" w:sz="6" w:space="0" w:color="auto"/>
              <w:left w:val="single" w:sz="6" w:space="0" w:color="auto"/>
              <w:bottom w:val="nil"/>
              <w:right w:val="single" w:sz="6" w:space="0" w:color="auto"/>
            </w:tcBorders>
            <w:shd w:val="clear" w:color="auto" w:fill="FFFFFF"/>
            <w:vAlign w:val="center"/>
          </w:tcPr>
          <w:p w14:paraId="57D5331A" w14:textId="77777777" w:rsidR="004A5884" w:rsidRPr="00265ABD" w:rsidRDefault="00783648" w:rsidP="00903A0D">
            <w:pPr>
              <w:shd w:val="clear" w:color="auto" w:fill="FFFFFF"/>
              <w:jc w:val="center"/>
            </w:pPr>
            <w:r w:rsidRPr="004547E1">
              <w:rPr>
                <w:szCs w:val="18"/>
                <w:lang w:val="en-US"/>
              </w:rPr>
              <w:t>$</w:t>
            </w:r>
          </w:p>
        </w:tc>
        <w:tc>
          <w:tcPr>
            <w:tcW w:w="1354" w:type="dxa"/>
            <w:tcBorders>
              <w:top w:val="single" w:sz="6" w:space="0" w:color="auto"/>
              <w:left w:val="single" w:sz="6" w:space="0" w:color="auto"/>
              <w:bottom w:val="nil"/>
              <w:right w:val="single" w:sz="6" w:space="0" w:color="auto"/>
            </w:tcBorders>
            <w:shd w:val="clear" w:color="auto" w:fill="FFFFFF"/>
            <w:vAlign w:val="center"/>
          </w:tcPr>
          <w:p w14:paraId="29164B15" w14:textId="77777777" w:rsidR="004A5884" w:rsidRPr="00265ABD" w:rsidRDefault="00783648" w:rsidP="00903A0D">
            <w:pPr>
              <w:shd w:val="clear" w:color="auto" w:fill="FFFFFF"/>
              <w:jc w:val="center"/>
            </w:pPr>
            <w:r w:rsidRPr="004547E1">
              <w:rPr>
                <w:szCs w:val="18"/>
                <w:lang w:val="en-US"/>
              </w:rPr>
              <w:t>$</w:t>
            </w:r>
          </w:p>
        </w:tc>
        <w:tc>
          <w:tcPr>
            <w:tcW w:w="1143" w:type="dxa"/>
            <w:tcBorders>
              <w:top w:val="single" w:sz="6" w:space="0" w:color="auto"/>
              <w:left w:val="single" w:sz="6" w:space="0" w:color="auto"/>
              <w:bottom w:val="nil"/>
              <w:right w:val="single" w:sz="6" w:space="0" w:color="auto"/>
            </w:tcBorders>
            <w:shd w:val="clear" w:color="auto" w:fill="FFFFFF"/>
            <w:vAlign w:val="center"/>
          </w:tcPr>
          <w:p w14:paraId="574B27EA" w14:textId="77777777" w:rsidR="004A5884" w:rsidRPr="00265ABD" w:rsidRDefault="00783648" w:rsidP="00903A0D">
            <w:pPr>
              <w:shd w:val="clear" w:color="auto" w:fill="FFFFFF"/>
              <w:jc w:val="center"/>
            </w:pPr>
            <w:r w:rsidRPr="004547E1">
              <w:rPr>
                <w:szCs w:val="18"/>
                <w:lang w:val="en-US"/>
              </w:rPr>
              <w:t>$</w:t>
            </w:r>
          </w:p>
        </w:tc>
        <w:tc>
          <w:tcPr>
            <w:tcW w:w="1266" w:type="dxa"/>
            <w:tcBorders>
              <w:top w:val="single" w:sz="6" w:space="0" w:color="auto"/>
              <w:left w:val="single" w:sz="6" w:space="0" w:color="auto"/>
              <w:bottom w:val="nil"/>
              <w:right w:val="nil"/>
            </w:tcBorders>
            <w:shd w:val="clear" w:color="auto" w:fill="FFFFFF"/>
            <w:vAlign w:val="center"/>
          </w:tcPr>
          <w:p w14:paraId="79471A31" w14:textId="77777777" w:rsidR="004A5884" w:rsidRPr="00265ABD" w:rsidRDefault="00783648" w:rsidP="00903A0D">
            <w:pPr>
              <w:shd w:val="clear" w:color="auto" w:fill="FFFFFF"/>
              <w:jc w:val="center"/>
            </w:pPr>
            <w:r w:rsidRPr="004547E1">
              <w:rPr>
                <w:szCs w:val="18"/>
                <w:lang w:val="en-US"/>
              </w:rPr>
              <w:t>$</w:t>
            </w:r>
          </w:p>
        </w:tc>
      </w:tr>
      <w:tr w:rsidR="004A5884" w:rsidRPr="00265ABD" w14:paraId="12ABAA53" w14:textId="77777777" w:rsidTr="00903A0D">
        <w:trPr>
          <w:cantSplit/>
          <w:trHeight w:val="20"/>
          <w:jc w:val="center"/>
        </w:trPr>
        <w:tc>
          <w:tcPr>
            <w:tcW w:w="473" w:type="dxa"/>
            <w:tcBorders>
              <w:top w:val="nil"/>
              <w:left w:val="nil"/>
              <w:bottom w:val="nil"/>
              <w:right w:val="single" w:sz="6" w:space="0" w:color="auto"/>
            </w:tcBorders>
            <w:shd w:val="clear" w:color="auto" w:fill="FFFFFF"/>
          </w:tcPr>
          <w:p w14:paraId="0FA0E6EA" w14:textId="77777777" w:rsidR="004A5884" w:rsidRPr="00265ABD" w:rsidRDefault="00783648" w:rsidP="00265ABD">
            <w:pPr>
              <w:shd w:val="clear" w:color="auto" w:fill="FFFFFF"/>
              <w:jc w:val="both"/>
            </w:pPr>
            <w:r w:rsidRPr="004547E1">
              <w:rPr>
                <w:szCs w:val="18"/>
                <w:lang w:val="en-US"/>
              </w:rPr>
              <w:t>330</w:t>
            </w:r>
          </w:p>
        </w:tc>
        <w:tc>
          <w:tcPr>
            <w:tcW w:w="3622" w:type="dxa"/>
            <w:tcBorders>
              <w:top w:val="nil"/>
              <w:left w:val="single" w:sz="6" w:space="0" w:color="auto"/>
              <w:bottom w:val="nil"/>
              <w:right w:val="single" w:sz="6" w:space="0" w:color="auto"/>
            </w:tcBorders>
            <w:shd w:val="clear" w:color="auto" w:fill="FFFFFF"/>
          </w:tcPr>
          <w:p w14:paraId="2AC75C9A" w14:textId="77777777" w:rsidR="004A5884" w:rsidRPr="00265ABD" w:rsidRDefault="00783648" w:rsidP="00903A0D">
            <w:pPr>
              <w:shd w:val="clear" w:color="auto" w:fill="FFFFFF"/>
              <w:tabs>
                <w:tab w:val="left" w:leader="dot" w:pos="3487"/>
              </w:tabs>
              <w:ind w:left="5"/>
              <w:jc w:val="both"/>
            </w:pPr>
            <w:r w:rsidRPr="004547E1">
              <w:rPr>
                <w:szCs w:val="14"/>
                <w:lang w:val="en-US"/>
              </w:rPr>
              <w:t>ADMINISTRATIVE</w:t>
            </w:r>
            <w:r w:rsidR="00903A0D">
              <w:rPr>
                <w:szCs w:val="14"/>
                <w:lang w:val="en-US"/>
              </w:rPr>
              <w:tab/>
            </w:r>
          </w:p>
        </w:tc>
        <w:tc>
          <w:tcPr>
            <w:tcW w:w="1251" w:type="dxa"/>
            <w:tcBorders>
              <w:top w:val="nil"/>
              <w:left w:val="single" w:sz="6" w:space="0" w:color="auto"/>
              <w:bottom w:val="nil"/>
              <w:right w:val="single" w:sz="6" w:space="0" w:color="auto"/>
            </w:tcBorders>
            <w:shd w:val="clear" w:color="auto" w:fill="FFFFFF"/>
            <w:vAlign w:val="bottom"/>
          </w:tcPr>
          <w:p w14:paraId="3D383F43" w14:textId="77777777" w:rsidR="004A5884" w:rsidRPr="00265ABD" w:rsidRDefault="00783648" w:rsidP="00903A0D">
            <w:pPr>
              <w:shd w:val="clear" w:color="auto" w:fill="FFFFFF"/>
              <w:ind w:right="144"/>
              <w:jc w:val="right"/>
            </w:pPr>
            <w:r w:rsidRPr="004547E1">
              <w:rPr>
                <w:b/>
                <w:bCs/>
                <w:szCs w:val="18"/>
                <w:lang w:val="en-US"/>
              </w:rPr>
              <w:t>4,815,000</w:t>
            </w:r>
          </w:p>
        </w:tc>
        <w:tc>
          <w:tcPr>
            <w:tcW w:w="1354" w:type="dxa"/>
            <w:tcBorders>
              <w:top w:val="nil"/>
              <w:left w:val="single" w:sz="6" w:space="0" w:color="auto"/>
              <w:bottom w:val="nil"/>
              <w:right w:val="single" w:sz="6" w:space="0" w:color="auto"/>
            </w:tcBorders>
            <w:shd w:val="clear" w:color="auto" w:fill="FFFFFF"/>
            <w:vAlign w:val="bottom"/>
          </w:tcPr>
          <w:p w14:paraId="31DFB379" w14:textId="77777777" w:rsidR="004A5884" w:rsidRPr="00265ABD" w:rsidRDefault="00783648" w:rsidP="00903A0D">
            <w:pPr>
              <w:shd w:val="clear" w:color="auto" w:fill="FFFFFF"/>
              <w:ind w:right="144"/>
              <w:jc w:val="right"/>
            </w:pPr>
            <w:r w:rsidRPr="004547E1">
              <w:rPr>
                <w:b/>
                <w:bCs/>
                <w:szCs w:val="18"/>
                <w:lang w:val="en-US"/>
              </w:rPr>
              <w:t>4,700,000</w:t>
            </w:r>
          </w:p>
        </w:tc>
        <w:tc>
          <w:tcPr>
            <w:tcW w:w="1143" w:type="dxa"/>
            <w:tcBorders>
              <w:top w:val="nil"/>
              <w:left w:val="single" w:sz="6" w:space="0" w:color="auto"/>
              <w:bottom w:val="nil"/>
              <w:right w:val="single" w:sz="6" w:space="0" w:color="auto"/>
            </w:tcBorders>
            <w:shd w:val="clear" w:color="auto" w:fill="FFFFFF"/>
            <w:vAlign w:val="bottom"/>
          </w:tcPr>
          <w:p w14:paraId="6DF50365" w14:textId="77777777" w:rsidR="004A5884" w:rsidRPr="00265ABD" w:rsidRDefault="00783648" w:rsidP="00903A0D">
            <w:pPr>
              <w:shd w:val="clear" w:color="auto" w:fill="FFFFFF"/>
              <w:ind w:right="144"/>
              <w:jc w:val="right"/>
            </w:pPr>
            <w:r w:rsidRPr="004547E1">
              <w:rPr>
                <w:b/>
                <w:bCs/>
                <w:szCs w:val="18"/>
                <w:lang w:val="en-US"/>
              </w:rPr>
              <w:t>40,683,000</w:t>
            </w:r>
          </w:p>
        </w:tc>
        <w:tc>
          <w:tcPr>
            <w:tcW w:w="1266" w:type="dxa"/>
            <w:tcBorders>
              <w:top w:val="nil"/>
              <w:left w:val="single" w:sz="6" w:space="0" w:color="auto"/>
              <w:bottom w:val="nil"/>
              <w:right w:val="nil"/>
            </w:tcBorders>
            <w:shd w:val="clear" w:color="auto" w:fill="FFFFFF"/>
            <w:vAlign w:val="bottom"/>
          </w:tcPr>
          <w:p w14:paraId="6B901CBF" w14:textId="77777777" w:rsidR="004A5884" w:rsidRPr="00265ABD" w:rsidRDefault="00783648" w:rsidP="00903A0D">
            <w:pPr>
              <w:shd w:val="clear" w:color="auto" w:fill="FFFFFF"/>
              <w:ind w:right="144"/>
              <w:jc w:val="right"/>
            </w:pPr>
            <w:r w:rsidRPr="004547E1">
              <w:rPr>
                <w:b/>
                <w:bCs/>
                <w:szCs w:val="18"/>
                <w:lang w:val="en-US"/>
              </w:rPr>
              <w:t>50,198,000</w:t>
            </w:r>
          </w:p>
        </w:tc>
      </w:tr>
      <w:tr w:rsidR="004A5884" w:rsidRPr="00265ABD" w14:paraId="2FB2C876" w14:textId="77777777" w:rsidTr="00903A0D">
        <w:trPr>
          <w:cantSplit/>
          <w:trHeight w:val="20"/>
          <w:jc w:val="center"/>
        </w:trPr>
        <w:tc>
          <w:tcPr>
            <w:tcW w:w="473" w:type="dxa"/>
            <w:tcBorders>
              <w:top w:val="nil"/>
              <w:left w:val="nil"/>
              <w:bottom w:val="nil"/>
              <w:right w:val="single" w:sz="6" w:space="0" w:color="auto"/>
            </w:tcBorders>
            <w:shd w:val="clear" w:color="auto" w:fill="FFFFFF"/>
          </w:tcPr>
          <w:p w14:paraId="5EB1EB05" w14:textId="77777777" w:rsidR="004A5884" w:rsidRPr="00265ABD" w:rsidRDefault="004A5884" w:rsidP="00265ABD">
            <w:pPr>
              <w:shd w:val="clear" w:color="auto" w:fill="FFFFFF"/>
            </w:pPr>
          </w:p>
        </w:tc>
        <w:tc>
          <w:tcPr>
            <w:tcW w:w="3622" w:type="dxa"/>
            <w:tcBorders>
              <w:top w:val="nil"/>
              <w:left w:val="single" w:sz="6" w:space="0" w:color="auto"/>
              <w:bottom w:val="nil"/>
              <w:right w:val="single" w:sz="6" w:space="0" w:color="auto"/>
            </w:tcBorders>
            <w:shd w:val="clear" w:color="auto" w:fill="FFFFFF"/>
          </w:tcPr>
          <w:p w14:paraId="6A9219D9" w14:textId="77777777" w:rsidR="004A5884" w:rsidRPr="00265ABD" w:rsidRDefault="004A5884" w:rsidP="00903A0D">
            <w:pPr>
              <w:shd w:val="clear" w:color="auto" w:fill="FFFFFF"/>
              <w:tabs>
                <w:tab w:val="left" w:leader="dot" w:pos="3487"/>
              </w:tabs>
            </w:pPr>
          </w:p>
        </w:tc>
        <w:tc>
          <w:tcPr>
            <w:tcW w:w="1251" w:type="dxa"/>
            <w:tcBorders>
              <w:top w:val="nil"/>
              <w:left w:val="single" w:sz="6" w:space="0" w:color="auto"/>
              <w:bottom w:val="nil"/>
              <w:right w:val="single" w:sz="6" w:space="0" w:color="auto"/>
            </w:tcBorders>
            <w:shd w:val="clear" w:color="auto" w:fill="FFFFFF"/>
            <w:vAlign w:val="bottom"/>
          </w:tcPr>
          <w:p w14:paraId="01F67D6A" w14:textId="77777777" w:rsidR="004A5884" w:rsidRPr="00265ABD" w:rsidRDefault="00783648" w:rsidP="00903A0D">
            <w:pPr>
              <w:shd w:val="clear" w:color="auto" w:fill="FFFFFF"/>
              <w:ind w:right="144"/>
              <w:jc w:val="right"/>
            </w:pPr>
            <w:r w:rsidRPr="004547E1">
              <w:rPr>
                <w:szCs w:val="18"/>
                <w:lang w:val="en-US"/>
              </w:rPr>
              <w:t>4,568,347</w:t>
            </w:r>
          </w:p>
        </w:tc>
        <w:tc>
          <w:tcPr>
            <w:tcW w:w="1354" w:type="dxa"/>
            <w:tcBorders>
              <w:top w:val="nil"/>
              <w:left w:val="single" w:sz="6" w:space="0" w:color="auto"/>
              <w:bottom w:val="nil"/>
              <w:right w:val="single" w:sz="6" w:space="0" w:color="auto"/>
            </w:tcBorders>
            <w:shd w:val="clear" w:color="auto" w:fill="FFFFFF"/>
            <w:vAlign w:val="bottom"/>
          </w:tcPr>
          <w:p w14:paraId="68360E57" w14:textId="77777777" w:rsidR="004A5884" w:rsidRPr="00265ABD" w:rsidRDefault="00783648" w:rsidP="00903A0D">
            <w:pPr>
              <w:shd w:val="clear" w:color="auto" w:fill="FFFFFF"/>
              <w:ind w:right="144"/>
              <w:jc w:val="right"/>
            </w:pPr>
            <w:r w:rsidRPr="004547E1">
              <w:rPr>
                <w:szCs w:val="18"/>
                <w:lang w:val="en-US"/>
              </w:rPr>
              <w:t>4,346,610</w:t>
            </w:r>
          </w:p>
        </w:tc>
        <w:tc>
          <w:tcPr>
            <w:tcW w:w="1143" w:type="dxa"/>
            <w:tcBorders>
              <w:top w:val="nil"/>
              <w:left w:val="single" w:sz="6" w:space="0" w:color="auto"/>
              <w:bottom w:val="nil"/>
              <w:right w:val="single" w:sz="6" w:space="0" w:color="auto"/>
            </w:tcBorders>
            <w:shd w:val="clear" w:color="auto" w:fill="FFFFFF"/>
            <w:vAlign w:val="bottom"/>
          </w:tcPr>
          <w:p w14:paraId="7CD120B5" w14:textId="77777777" w:rsidR="004A5884" w:rsidRPr="00265ABD" w:rsidRDefault="00783648" w:rsidP="00903A0D">
            <w:pPr>
              <w:shd w:val="clear" w:color="auto" w:fill="FFFFFF"/>
              <w:ind w:right="144"/>
              <w:jc w:val="right"/>
            </w:pPr>
            <w:r w:rsidRPr="004547E1">
              <w:rPr>
                <w:szCs w:val="18"/>
                <w:lang w:val="en-US"/>
              </w:rPr>
              <w:t>32,870,501</w:t>
            </w:r>
          </w:p>
        </w:tc>
        <w:tc>
          <w:tcPr>
            <w:tcW w:w="1266" w:type="dxa"/>
            <w:tcBorders>
              <w:top w:val="nil"/>
              <w:left w:val="single" w:sz="6" w:space="0" w:color="auto"/>
              <w:bottom w:val="nil"/>
              <w:right w:val="nil"/>
            </w:tcBorders>
            <w:shd w:val="clear" w:color="auto" w:fill="FFFFFF"/>
            <w:vAlign w:val="bottom"/>
          </w:tcPr>
          <w:p w14:paraId="7DE0AF52" w14:textId="77777777" w:rsidR="004A5884" w:rsidRPr="00265ABD" w:rsidRDefault="00783648" w:rsidP="00903A0D">
            <w:pPr>
              <w:shd w:val="clear" w:color="auto" w:fill="FFFFFF"/>
              <w:ind w:right="144"/>
              <w:jc w:val="right"/>
            </w:pPr>
            <w:r w:rsidRPr="004547E1">
              <w:rPr>
                <w:szCs w:val="18"/>
                <w:lang w:val="en-US"/>
              </w:rPr>
              <w:t>41,785,458</w:t>
            </w:r>
          </w:p>
        </w:tc>
      </w:tr>
      <w:tr w:rsidR="004A5884" w:rsidRPr="00265ABD" w14:paraId="23A92F40" w14:textId="77777777" w:rsidTr="00903A0D">
        <w:trPr>
          <w:cantSplit/>
          <w:trHeight w:val="20"/>
          <w:jc w:val="center"/>
        </w:trPr>
        <w:tc>
          <w:tcPr>
            <w:tcW w:w="473" w:type="dxa"/>
            <w:tcBorders>
              <w:top w:val="nil"/>
              <w:left w:val="nil"/>
              <w:bottom w:val="nil"/>
              <w:right w:val="single" w:sz="6" w:space="0" w:color="auto"/>
            </w:tcBorders>
            <w:shd w:val="clear" w:color="auto" w:fill="FFFFFF"/>
          </w:tcPr>
          <w:p w14:paraId="78C13174" w14:textId="77777777" w:rsidR="004A5884" w:rsidRPr="00265ABD" w:rsidRDefault="00783648" w:rsidP="00CE50C8">
            <w:pPr>
              <w:shd w:val="clear" w:color="auto" w:fill="FFFFFF"/>
              <w:spacing w:before="120"/>
              <w:jc w:val="both"/>
            </w:pPr>
            <w:r w:rsidRPr="004547E1">
              <w:rPr>
                <w:szCs w:val="18"/>
                <w:lang w:val="en-US"/>
              </w:rPr>
              <w:t>332</w:t>
            </w:r>
          </w:p>
        </w:tc>
        <w:tc>
          <w:tcPr>
            <w:tcW w:w="3622" w:type="dxa"/>
            <w:tcBorders>
              <w:top w:val="nil"/>
              <w:left w:val="single" w:sz="6" w:space="0" w:color="auto"/>
              <w:bottom w:val="nil"/>
              <w:right w:val="single" w:sz="6" w:space="0" w:color="auto"/>
            </w:tcBorders>
            <w:shd w:val="clear" w:color="auto" w:fill="FFFFFF"/>
          </w:tcPr>
          <w:p w14:paraId="26932022" w14:textId="77777777" w:rsidR="004A5884" w:rsidRPr="00265ABD" w:rsidRDefault="00783648" w:rsidP="00CE50C8">
            <w:pPr>
              <w:shd w:val="clear" w:color="auto" w:fill="FFFFFF"/>
              <w:tabs>
                <w:tab w:val="left" w:leader="dot" w:pos="3487"/>
              </w:tabs>
              <w:spacing w:before="120"/>
              <w:jc w:val="both"/>
            </w:pPr>
            <w:r w:rsidRPr="004547E1">
              <w:rPr>
                <w:szCs w:val="14"/>
                <w:lang w:val="en-US"/>
              </w:rPr>
              <w:t>OVERSEAS SERVICE</w:t>
            </w:r>
            <w:r w:rsidR="00903A0D">
              <w:rPr>
                <w:szCs w:val="14"/>
                <w:lang w:val="en-US"/>
              </w:rPr>
              <w:tab/>
            </w:r>
          </w:p>
        </w:tc>
        <w:tc>
          <w:tcPr>
            <w:tcW w:w="1251" w:type="dxa"/>
            <w:tcBorders>
              <w:top w:val="nil"/>
              <w:left w:val="single" w:sz="6" w:space="0" w:color="auto"/>
              <w:bottom w:val="nil"/>
              <w:right w:val="single" w:sz="6" w:space="0" w:color="auto"/>
            </w:tcBorders>
            <w:shd w:val="clear" w:color="auto" w:fill="FFFFFF"/>
            <w:vAlign w:val="bottom"/>
          </w:tcPr>
          <w:p w14:paraId="75448EE4" w14:textId="77777777" w:rsidR="004A5884" w:rsidRPr="00265ABD" w:rsidRDefault="00783648" w:rsidP="00CE50C8">
            <w:pPr>
              <w:shd w:val="clear" w:color="auto" w:fill="FFFFFF"/>
              <w:spacing w:before="120"/>
              <w:ind w:right="144"/>
              <w:jc w:val="right"/>
            </w:pPr>
            <w:r w:rsidRPr="004547E1">
              <w:rPr>
                <w:b/>
                <w:bCs/>
                <w:szCs w:val="18"/>
                <w:lang w:val="en-US"/>
              </w:rPr>
              <w:t>3,133,000</w:t>
            </w:r>
          </w:p>
        </w:tc>
        <w:tc>
          <w:tcPr>
            <w:tcW w:w="1354" w:type="dxa"/>
            <w:tcBorders>
              <w:top w:val="nil"/>
              <w:left w:val="single" w:sz="6" w:space="0" w:color="auto"/>
              <w:bottom w:val="nil"/>
              <w:right w:val="single" w:sz="6" w:space="0" w:color="auto"/>
            </w:tcBorders>
            <w:shd w:val="clear" w:color="auto" w:fill="FFFFFF"/>
            <w:vAlign w:val="bottom"/>
          </w:tcPr>
          <w:p w14:paraId="622AB929" w14:textId="77777777" w:rsidR="004A5884" w:rsidRPr="00265ABD" w:rsidRDefault="00783648" w:rsidP="00CE50C8">
            <w:pPr>
              <w:shd w:val="clear" w:color="auto" w:fill="FFFFFF"/>
              <w:spacing w:before="120"/>
              <w:ind w:right="144"/>
              <w:jc w:val="right"/>
            </w:pPr>
            <w:r w:rsidRPr="004547E1">
              <w:rPr>
                <w:b/>
                <w:bCs/>
                <w:szCs w:val="18"/>
                <w:lang w:val="en-US"/>
              </w:rPr>
              <w:t>1,833,000</w:t>
            </w:r>
          </w:p>
        </w:tc>
        <w:tc>
          <w:tcPr>
            <w:tcW w:w="1143" w:type="dxa"/>
            <w:tcBorders>
              <w:top w:val="nil"/>
              <w:left w:val="single" w:sz="6" w:space="0" w:color="auto"/>
              <w:bottom w:val="nil"/>
              <w:right w:val="single" w:sz="6" w:space="0" w:color="auto"/>
            </w:tcBorders>
            <w:shd w:val="clear" w:color="auto" w:fill="FFFFFF"/>
            <w:vAlign w:val="bottom"/>
          </w:tcPr>
          <w:p w14:paraId="1C0E4F4F" w14:textId="77777777" w:rsidR="004A5884" w:rsidRPr="00265ABD" w:rsidRDefault="00586E9D" w:rsidP="00586E9D">
            <w:pPr>
              <w:shd w:val="clear" w:color="auto" w:fill="FFFFFF"/>
              <w:spacing w:before="120"/>
              <w:jc w:val="center"/>
            </w:pPr>
            <w:r>
              <w:rPr>
                <w:lang w:val="en-US"/>
              </w:rPr>
              <w:t>..</w:t>
            </w:r>
          </w:p>
        </w:tc>
        <w:tc>
          <w:tcPr>
            <w:tcW w:w="1266" w:type="dxa"/>
            <w:tcBorders>
              <w:top w:val="nil"/>
              <w:left w:val="single" w:sz="6" w:space="0" w:color="auto"/>
              <w:bottom w:val="nil"/>
              <w:right w:val="nil"/>
            </w:tcBorders>
            <w:shd w:val="clear" w:color="auto" w:fill="FFFFFF"/>
            <w:vAlign w:val="bottom"/>
          </w:tcPr>
          <w:p w14:paraId="6C055560" w14:textId="77777777" w:rsidR="004A5884" w:rsidRPr="00265ABD" w:rsidRDefault="00783648" w:rsidP="00CE50C8">
            <w:pPr>
              <w:shd w:val="clear" w:color="auto" w:fill="FFFFFF"/>
              <w:spacing w:before="120"/>
              <w:ind w:right="144"/>
              <w:jc w:val="right"/>
            </w:pPr>
            <w:r w:rsidRPr="004547E1">
              <w:rPr>
                <w:b/>
                <w:bCs/>
                <w:szCs w:val="18"/>
                <w:lang w:val="en-US"/>
              </w:rPr>
              <w:t>4,966,000</w:t>
            </w:r>
          </w:p>
        </w:tc>
      </w:tr>
      <w:tr w:rsidR="004A5884" w:rsidRPr="00265ABD" w14:paraId="38E3E694" w14:textId="77777777" w:rsidTr="00903A0D">
        <w:trPr>
          <w:cantSplit/>
          <w:trHeight w:val="20"/>
          <w:jc w:val="center"/>
        </w:trPr>
        <w:tc>
          <w:tcPr>
            <w:tcW w:w="473" w:type="dxa"/>
            <w:tcBorders>
              <w:top w:val="nil"/>
              <w:left w:val="nil"/>
              <w:bottom w:val="nil"/>
              <w:right w:val="single" w:sz="6" w:space="0" w:color="auto"/>
            </w:tcBorders>
            <w:shd w:val="clear" w:color="auto" w:fill="FFFFFF"/>
          </w:tcPr>
          <w:p w14:paraId="2C8668F7" w14:textId="77777777" w:rsidR="004A5884" w:rsidRPr="00265ABD" w:rsidRDefault="004A5884" w:rsidP="00265ABD">
            <w:pPr>
              <w:shd w:val="clear" w:color="auto" w:fill="FFFFFF"/>
            </w:pPr>
          </w:p>
        </w:tc>
        <w:tc>
          <w:tcPr>
            <w:tcW w:w="3622" w:type="dxa"/>
            <w:tcBorders>
              <w:top w:val="nil"/>
              <w:left w:val="single" w:sz="6" w:space="0" w:color="auto"/>
              <w:bottom w:val="nil"/>
              <w:right w:val="single" w:sz="6" w:space="0" w:color="auto"/>
            </w:tcBorders>
            <w:shd w:val="clear" w:color="auto" w:fill="FFFFFF"/>
          </w:tcPr>
          <w:p w14:paraId="3B75A6D8" w14:textId="77777777" w:rsidR="004A5884" w:rsidRPr="00265ABD" w:rsidRDefault="004A5884" w:rsidP="00903A0D">
            <w:pPr>
              <w:shd w:val="clear" w:color="auto" w:fill="FFFFFF"/>
              <w:tabs>
                <w:tab w:val="left" w:leader="dot" w:pos="3487"/>
              </w:tabs>
            </w:pPr>
          </w:p>
        </w:tc>
        <w:tc>
          <w:tcPr>
            <w:tcW w:w="1251" w:type="dxa"/>
            <w:tcBorders>
              <w:top w:val="nil"/>
              <w:left w:val="single" w:sz="6" w:space="0" w:color="auto"/>
              <w:bottom w:val="single" w:sz="6" w:space="0" w:color="auto"/>
              <w:right w:val="single" w:sz="6" w:space="0" w:color="auto"/>
            </w:tcBorders>
            <w:shd w:val="clear" w:color="auto" w:fill="FFFFFF"/>
            <w:vAlign w:val="bottom"/>
          </w:tcPr>
          <w:p w14:paraId="2B8E8184" w14:textId="77777777" w:rsidR="004A5884" w:rsidRPr="00265ABD" w:rsidRDefault="00783648" w:rsidP="00903A0D">
            <w:pPr>
              <w:shd w:val="clear" w:color="auto" w:fill="FFFFFF"/>
              <w:ind w:right="144"/>
              <w:jc w:val="right"/>
            </w:pPr>
            <w:r w:rsidRPr="004547E1">
              <w:rPr>
                <w:szCs w:val="18"/>
                <w:lang w:val="en-US"/>
              </w:rPr>
              <w:t>2,758,912</w:t>
            </w:r>
          </w:p>
        </w:tc>
        <w:tc>
          <w:tcPr>
            <w:tcW w:w="1354" w:type="dxa"/>
            <w:tcBorders>
              <w:top w:val="nil"/>
              <w:left w:val="single" w:sz="6" w:space="0" w:color="auto"/>
              <w:bottom w:val="single" w:sz="6" w:space="0" w:color="auto"/>
              <w:right w:val="single" w:sz="6" w:space="0" w:color="auto"/>
            </w:tcBorders>
            <w:shd w:val="clear" w:color="auto" w:fill="FFFFFF"/>
            <w:vAlign w:val="bottom"/>
          </w:tcPr>
          <w:p w14:paraId="150B5EA7" w14:textId="77777777" w:rsidR="004A5884" w:rsidRPr="00265ABD" w:rsidRDefault="00783648" w:rsidP="00903A0D">
            <w:pPr>
              <w:shd w:val="clear" w:color="auto" w:fill="FFFFFF"/>
              <w:ind w:right="144"/>
              <w:jc w:val="right"/>
            </w:pPr>
            <w:r w:rsidRPr="004547E1">
              <w:rPr>
                <w:szCs w:val="18"/>
                <w:lang w:val="en-US"/>
              </w:rPr>
              <w:t>1,670,674</w:t>
            </w:r>
          </w:p>
        </w:tc>
        <w:tc>
          <w:tcPr>
            <w:tcW w:w="1143" w:type="dxa"/>
            <w:tcBorders>
              <w:top w:val="nil"/>
              <w:left w:val="single" w:sz="6" w:space="0" w:color="auto"/>
              <w:bottom w:val="single" w:sz="6" w:space="0" w:color="auto"/>
              <w:right w:val="single" w:sz="6" w:space="0" w:color="auto"/>
            </w:tcBorders>
            <w:shd w:val="clear" w:color="auto" w:fill="FFFFFF"/>
            <w:vAlign w:val="bottom"/>
          </w:tcPr>
          <w:p w14:paraId="703ADAE5" w14:textId="77777777" w:rsidR="004A5884" w:rsidRPr="00265ABD" w:rsidRDefault="00586E9D" w:rsidP="00586E9D">
            <w:pPr>
              <w:shd w:val="clear" w:color="auto" w:fill="FFFFFF"/>
              <w:jc w:val="center"/>
            </w:pPr>
            <w:r>
              <w:rPr>
                <w:lang w:val="en-US"/>
              </w:rPr>
              <w:t>..</w:t>
            </w:r>
          </w:p>
        </w:tc>
        <w:tc>
          <w:tcPr>
            <w:tcW w:w="1266" w:type="dxa"/>
            <w:tcBorders>
              <w:top w:val="nil"/>
              <w:left w:val="single" w:sz="6" w:space="0" w:color="auto"/>
              <w:bottom w:val="single" w:sz="6" w:space="0" w:color="auto"/>
              <w:right w:val="nil"/>
            </w:tcBorders>
            <w:shd w:val="clear" w:color="auto" w:fill="FFFFFF"/>
            <w:vAlign w:val="bottom"/>
          </w:tcPr>
          <w:p w14:paraId="1CEC862B" w14:textId="77777777" w:rsidR="004A5884" w:rsidRPr="00265ABD" w:rsidRDefault="00783648" w:rsidP="00903A0D">
            <w:pPr>
              <w:shd w:val="clear" w:color="auto" w:fill="FFFFFF"/>
              <w:ind w:right="144"/>
              <w:jc w:val="right"/>
            </w:pPr>
            <w:r w:rsidRPr="004547E1">
              <w:rPr>
                <w:szCs w:val="18"/>
                <w:lang w:val="en-US"/>
              </w:rPr>
              <w:t>4,429,586</w:t>
            </w:r>
          </w:p>
        </w:tc>
      </w:tr>
      <w:tr w:rsidR="004A5884" w:rsidRPr="00265ABD" w14:paraId="0A773F5C" w14:textId="77777777" w:rsidTr="0027224A">
        <w:trPr>
          <w:cantSplit/>
          <w:trHeight w:val="20"/>
          <w:jc w:val="center"/>
        </w:trPr>
        <w:tc>
          <w:tcPr>
            <w:tcW w:w="473" w:type="dxa"/>
            <w:tcBorders>
              <w:top w:val="nil"/>
              <w:left w:val="nil"/>
              <w:right w:val="single" w:sz="6" w:space="0" w:color="auto"/>
            </w:tcBorders>
            <w:shd w:val="clear" w:color="auto" w:fill="FFFFFF"/>
          </w:tcPr>
          <w:p w14:paraId="1A119622" w14:textId="77777777" w:rsidR="004A5884" w:rsidRPr="00265ABD" w:rsidRDefault="004A5884" w:rsidP="00265ABD">
            <w:pPr>
              <w:shd w:val="clear" w:color="auto" w:fill="FFFFFF"/>
            </w:pPr>
          </w:p>
        </w:tc>
        <w:tc>
          <w:tcPr>
            <w:tcW w:w="3622" w:type="dxa"/>
            <w:tcBorders>
              <w:top w:val="nil"/>
              <w:left w:val="single" w:sz="6" w:space="0" w:color="auto"/>
              <w:right w:val="single" w:sz="6" w:space="0" w:color="auto"/>
            </w:tcBorders>
            <w:shd w:val="clear" w:color="auto" w:fill="FFFFFF"/>
          </w:tcPr>
          <w:p w14:paraId="2FB94C14" w14:textId="77777777" w:rsidR="004A5884" w:rsidRPr="00265ABD" w:rsidRDefault="00783648" w:rsidP="00CE50C8">
            <w:pPr>
              <w:shd w:val="clear" w:color="auto" w:fill="FFFFFF"/>
              <w:tabs>
                <w:tab w:val="left" w:leader="dot" w:pos="3487"/>
              </w:tabs>
              <w:spacing w:before="60"/>
              <w:ind w:left="475"/>
              <w:jc w:val="both"/>
            </w:pPr>
            <w:r w:rsidRPr="004547E1">
              <w:rPr>
                <w:i/>
                <w:iCs/>
                <w:szCs w:val="18"/>
                <w:lang w:val="en-US"/>
              </w:rPr>
              <w:t>Total</w:t>
            </w:r>
            <w:r w:rsidR="00903A0D">
              <w:rPr>
                <w:i/>
                <w:iCs/>
                <w:szCs w:val="18"/>
                <w:lang w:val="en-US"/>
              </w:rPr>
              <w:tab/>
            </w:r>
          </w:p>
        </w:tc>
        <w:tc>
          <w:tcPr>
            <w:tcW w:w="1251" w:type="dxa"/>
            <w:tcBorders>
              <w:top w:val="single" w:sz="6" w:space="0" w:color="auto"/>
              <w:left w:val="single" w:sz="6" w:space="0" w:color="auto"/>
              <w:right w:val="single" w:sz="6" w:space="0" w:color="auto"/>
            </w:tcBorders>
            <w:shd w:val="clear" w:color="auto" w:fill="FFFFFF"/>
            <w:vAlign w:val="bottom"/>
          </w:tcPr>
          <w:p w14:paraId="72A857CE" w14:textId="77777777" w:rsidR="004A5884" w:rsidRPr="00265ABD" w:rsidRDefault="00783648" w:rsidP="00CE50C8">
            <w:pPr>
              <w:shd w:val="clear" w:color="auto" w:fill="FFFFFF"/>
              <w:spacing w:before="60"/>
              <w:ind w:right="144"/>
              <w:jc w:val="right"/>
            </w:pPr>
            <w:r w:rsidRPr="004547E1">
              <w:rPr>
                <w:b/>
                <w:bCs/>
                <w:szCs w:val="18"/>
                <w:lang w:val="en-US"/>
              </w:rPr>
              <w:t>7,948,000</w:t>
            </w:r>
          </w:p>
        </w:tc>
        <w:tc>
          <w:tcPr>
            <w:tcW w:w="1354" w:type="dxa"/>
            <w:tcBorders>
              <w:top w:val="single" w:sz="6" w:space="0" w:color="auto"/>
              <w:left w:val="single" w:sz="6" w:space="0" w:color="auto"/>
              <w:right w:val="single" w:sz="6" w:space="0" w:color="auto"/>
            </w:tcBorders>
            <w:shd w:val="clear" w:color="auto" w:fill="FFFFFF"/>
            <w:vAlign w:val="bottom"/>
          </w:tcPr>
          <w:p w14:paraId="3F3D710C" w14:textId="77777777" w:rsidR="004A5884" w:rsidRPr="00265ABD" w:rsidRDefault="00783648" w:rsidP="00CE50C8">
            <w:pPr>
              <w:shd w:val="clear" w:color="auto" w:fill="FFFFFF"/>
              <w:spacing w:before="60"/>
              <w:ind w:right="144"/>
              <w:jc w:val="right"/>
            </w:pPr>
            <w:r w:rsidRPr="004547E1">
              <w:rPr>
                <w:b/>
                <w:bCs/>
                <w:szCs w:val="18"/>
                <w:lang w:val="en-US"/>
              </w:rPr>
              <w:t>6,533,000</w:t>
            </w:r>
          </w:p>
        </w:tc>
        <w:tc>
          <w:tcPr>
            <w:tcW w:w="1143" w:type="dxa"/>
            <w:tcBorders>
              <w:top w:val="single" w:sz="6" w:space="0" w:color="auto"/>
              <w:left w:val="single" w:sz="6" w:space="0" w:color="auto"/>
              <w:right w:val="single" w:sz="6" w:space="0" w:color="auto"/>
            </w:tcBorders>
            <w:shd w:val="clear" w:color="auto" w:fill="FFFFFF"/>
            <w:vAlign w:val="bottom"/>
          </w:tcPr>
          <w:p w14:paraId="3326B2E6" w14:textId="77777777" w:rsidR="004A5884" w:rsidRPr="00265ABD" w:rsidRDefault="00783648" w:rsidP="00CE50C8">
            <w:pPr>
              <w:shd w:val="clear" w:color="auto" w:fill="FFFFFF"/>
              <w:spacing w:before="60"/>
              <w:ind w:right="144"/>
              <w:jc w:val="right"/>
            </w:pPr>
            <w:r w:rsidRPr="004547E1">
              <w:rPr>
                <w:b/>
                <w:bCs/>
                <w:szCs w:val="18"/>
                <w:lang w:val="en-US"/>
              </w:rPr>
              <w:t>40,683,000</w:t>
            </w:r>
          </w:p>
        </w:tc>
        <w:tc>
          <w:tcPr>
            <w:tcW w:w="1266" w:type="dxa"/>
            <w:tcBorders>
              <w:top w:val="single" w:sz="6" w:space="0" w:color="auto"/>
              <w:left w:val="single" w:sz="6" w:space="0" w:color="auto"/>
              <w:right w:val="nil"/>
            </w:tcBorders>
            <w:shd w:val="clear" w:color="auto" w:fill="FFFFFF"/>
            <w:vAlign w:val="bottom"/>
          </w:tcPr>
          <w:p w14:paraId="6EA9FDB7" w14:textId="77777777" w:rsidR="004A5884" w:rsidRPr="00265ABD" w:rsidRDefault="00783648" w:rsidP="00CE50C8">
            <w:pPr>
              <w:shd w:val="clear" w:color="auto" w:fill="FFFFFF"/>
              <w:spacing w:before="60"/>
              <w:ind w:right="144"/>
              <w:jc w:val="right"/>
            </w:pPr>
            <w:r w:rsidRPr="004547E1">
              <w:rPr>
                <w:b/>
                <w:bCs/>
                <w:szCs w:val="18"/>
                <w:lang w:val="en-US"/>
              </w:rPr>
              <w:t>55,164,000</w:t>
            </w:r>
          </w:p>
        </w:tc>
      </w:tr>
      <w:tr w:rsidR="004A5884" w:rsidRPr="00265ABD" w14:paraId="02838AB5" w14:textId="77777777" w:rsidTr="0027224A">
        <w:trPr>
          <w:cantSplit/>
          <w:trHeight w:val="20"/>
          <w:jc w:val="center"/>
        </w:trPr>
        <w:tc>
          <w:tcPr>
            <w:tcW w:w="473" w:type="dxa"/>
            <w:tcBorders>
              <w:top w:val="nil"/>
              <w:left w:val="nil"/>
              <w:bottom w:val="single" w:sz="4" w:space="0" w:color="auto"/>
              <w:right w:val="single" w:sz="6" w:space="0" w:color="auto"/>
            </w:tcBorders>
            <w:shd w:val="clear" w:color="auto" w:fill="FFFFFF"/>
          </w:tcPr>
          <w:p w14:paraId="1BC652DD" w14:textId="77777777" w:rsidR="004A5884" w:rsidRPr="00265ABD" w:rsidRDefault="004A5884" w:rsidP="00265ABD">
            <w:pPr>
              <w:shd w:val="clear" w:color="auto" w:fill="FFFFFF"/>
            </w:pPr>
          </w:p>
        </w:tc>
        <w:tc>
          <w:tcPr>
            <w:tcW w:w="3622" w:type="dxa"/>
            <w:tcBorders>
              <w:top w:val="nil"/>
              <w:left w:val="single" w:sz="6" w:space="0" w:color="auto"/>
              <w:bottom w:val="single" w:sz="4" w:space="0" w:color="auto"/>
              <w:right w:val="single" w:sz="6" w:space="0" w:color="auto"/>
            </w:tcBorders>
            <w:shd w:val="clear" w:color="auto" w:fill="FFFFFF"/>
          </w:tcPr>
          <w:p w14:paraId="2265A2BB" w14:textId="77777777" w:rsidR="004A5884" w:rsidRPr="00265ABD" w:rsidRDefault="004A5884" w:rsidP="00903A0D">
            <w:pPr>
              <w:shd w:val="clear" w:color="auto" w:fill="FFFFFF"/>
              <w:tabs>
                <w:tab w:val="left" w:leader="dot" w:pos="3487"/>
              </w:tabs>
            </w:pPr>
          </w:p>
        </w:tc>
        <w:tc>
          <w:tcPr>
            <w:tcW w:w="1251" w:type="dxa"/>
            <w:tcBorders>
              <w:top w:val="nil"/>
              <w:left w:val="single" w:sz="6" w:space="0" w:color="auto"/>
              <w:bottom w:val="single" w:sz="4" w:space="0" w:color="auto"/>
              <w:right w:val="single" w:sz="6" w:space="0" w:color="auto"/>
            </w:tcBorders>
            <w:shd w:val="clear" w:color="auto" w:fill="FFFFFF"/>
            <w:vAlign w:val="bottom"/>
          </w:tcPr>
          <w:p w14:paraId="3020AD7C" w14:textId="77777777" w:rsidR="004A5884" w:rsidRPr="00265ABD" w:rsidRDefault="00783648" w:rsidP="00903A0D">
            <w:pPr>
              <w:shd w:val="clear" w:color="auto" w:fill="FFFFFF"/>
              <w:ind w:right="144"/>
              <w:jc w:val="right"/>
            </w:pPr>
            <w:r w:rsidRPr="004547E1">
              <w:rPr>
                <w:szCs w:val="18"/>
                <w:lang w:val="en-US"/>
              </w:rPr>
              <w:t>7,327,259</w:t>
            </w:r>
          </w:p>
        </w:tc>
        <w:tc>
          <w:tcPr>
            <w:tcW w:w="1354" w:type="dxa"/>
            <w:tcBorders>
              <w:top w:val="nil"/>
              <w:left w:val="single" w:sz="6" w:space="0" w:color="auto"/>
              <w:bottom w:val="single" w:sz="4" w:space="0" w:color="auto"/>
              <w:right w:val="single" w:sz="6" w:space="0" w:color="auto"/>
            </w:tcBorders>
            <w:shd w:val="clear" w:color="auto" w:fill="FFFFFF"/>
            <w:vAlign w:val="bottom"/>
          </w:tcPr>
          <w:p w14:paraId="70AC47CF" w14:textId="77777777" w:rsidR="004A5884" w:rsidRPr="00265ABD" w:rsidRDefault="00783648" w:rsidP="00903A0D">
            <w:pPr>
              <w:shd w:val="clear" w:color="auto" w:fill="FFFFFF"/>
              <w:ind w:right="144"/>
              <w:jc w:val="right"/>
            </w:pPr>
            <w:r w:rsidRPr="004547E1">
              <w:rPr>
                <w:szCs w:val="18"/>
                <w:lang w:val="en-US"/>
              </w:rPr>
              <w:t>6,017,284</w:t>
            </w:r>
          </w:p>
        </w:tc>
        <w:tc>
          <w:tcPr>
            <w:tcW w:w="1143" w:type="dxa"/>
            <w:tcBorders>
              <w:top w:val="nil"/>
              <w:left w:val="single" w:sz="6" w:space="0" w:color="auto"/>
              <w:bottom w:val="single" w:sz="4" w:space="0" w:color="auto"/>
              <w:right w:val="single" w:sz="6" w:space="0" w:color="auto"/>
            </w:tcBorders>
            <w:shd w:val="clear" w:color="auto" w:fill="FFFFFF"/>
            <w:vAlign w:val="bottom"/>
          </w:tcPr>
          <w:p w14:paraId="1C4BC145" w14:textId="77777777" w:rsidR="004A5884" w:rsidRPr="00265ABD" w:rsidRDefault="00783648" w:rsidP="00903A0D">
            <w:pPr>
              <w:shd w:val="clear" w:color="auto" w:fill="FFFFFF"/>
              <w:ind w:right="144"/>
              <w:jc w:val="right"/>
            </w:pPr>
            <w:r w:rsidRPr="004547E1">
              <w:rPr>
                <w:szCs w:val="18"/>
                <w:lang w:val="en-US"/>
              </w:rPr>
              <w:t>32,870,501</w:t>
            </w:r>
          </w:p>
        </w:tc>
        <w:tc>
          <w:tcPr>
            <w:tcW w:w="1266" w:type="dxa"/>
            <w:tcBorders>
              <w:top w:val="nil"/>
              <w:left w:val="single" w:sz="6" w:space="0" w:color="auto"/>
              <w:bottom w:val="single" w:sz="4" w:space="0" w:color="auto"/>
              <w:right w:val="nil"/>
            </w:tcBorders>
            <w:shd w:val="clear" w:color="auto" w:fill="FFFFFF"/>
            <w:vAlign w:val="bottom"/>
          </w:tcPr>
          <w:p w14:paraId="21422B4A" w14:textId="77777777" w:rsidR="004A5884" w:rsidRPr="00265ABD" w:rsidRDefault="00783648" w:rsidP="00903A0D">
            <w:pPr>
              <w:shd w:val="clear" w:color="auto" w:fill="FFFFFF"/>
              <w:ind w:right="144"/>
              <w:jc w:val="right"/>
            </w:pPr>
            <w:r w:rsidRPr="004547E1">
              <w:rPr>
                <w:szCs w:val="18"/>
                <w:lang w:val="en-US"/>
              </w:rPr>
              <w:t>46,215,043</w:t>
            </w:r>
          </w:p>
        </w:tc>
      </w:tr>
    </w:tbl>
    <w:p w14:paraId="0B6CE68C" w14:textId="77777777" w:rsidR="004A5884" w:rsidRPr="00265ABD" w:rsidRDefault="00265ABD" w:rsidP="0044359F">
      <w:pPr>
        <w:shd w:val="clear" w:color="auto" w:fill="FFFFFF"/>
        <w:spacing w:after="60"/>
        <w:jc w:val="center"/>
      </w:pPr>
      <w:r w:rsidRPr="00265ABD">
        <w:br w:type="page"/>
      </w:r>
      <w:r w:rsidR="00783648" w:rsidRPr="00265ABD">
        <w:rPr>
          <w:sz w:val="22"/>
          <w:szCs w:val="22"/>
          <w:lang w:val="en-US"/>
        </w:rPr>
        <w:lastRenderedPageBreak/>
        <w:t>DEPARTMENT OF IMMIGRATION</w:t>
      </w:r>
    </w:p>
    <w:p w14:paraId="6BD5437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1"/>
        <w:gridCol w:w="1324"/>
        <w:gridCol w:w="1344"/>
        <w:gridCol w:w="1340"/>
      </w:tblGrid>
      <w:tr w:rsidR="0044359F" w:rsidRPr="00265ABD" w14:paraId="07710722" w14:textId="77777777" w:rsidTr="0044359F">
        <w:trPr>
          <w:trHeight w:val="462"/>
          <w:jc w:val="center"/>
        </w:trPr>
        <w:tc>
          <w:tcPr>
            <w:tcW w:w="5101" w:type="dxa"/>
            <w:tcBorders>
              <w:top w:val="single" w:sz="6" w:space="0" w:color="auto"/>
              <w:left w:val="nil"/>
              <w:bottom w:val="nil"/>
              <w:right w:val="single" w:sz="6" w:space="0" w:color="auto"/>
            </w:tcBorders>
            <w:shd w:val="clear" w:color="auto" w:fill="FFFFFF"/>
          </w:tcPr>
          <w:p w14:paraId="6F89AB9E" w14:textId="77777777" w:rsidR="0044359F" w:rsidRPr="00265ABD" w:rsidRDefault="0044359F" w:rsidP="0044359F">
            <w:pPr>
              <w:shd w:val="clear" w:color="auto" w:fill="FFFFFF"/>
              <w:tabs>
                <w:tab w:val="left" w:leader="dot" w:pos="4954"/>
              </w:tabs>
            </w:pPr>
          </w:p>
        </w:tc>
        <w:tc>
          <w:tcPr>
            <w:tcW w:w="1324" w:type="dxa"/>
            <w:vMerge w:val="restart"/>
            <w:tcBorders>
              <w:top w:val="single" w:sz="6" w:space="0" w:color="auto"/>
              <w:left w:val="single" w:sz="6" w:space="0" w:color="auto"/>
              <w:right w:val="single" w:sz="6" w:space="0" w:color="auto"/>
            </w:tcBorders>
            <w:shd w:val="clear" w:color="auto" w:fill="FFFFFF"/>
            <w:vAlign w:val="center"/>
          </w:tcPr>
          <w:p w14:paraId="0F89D273" w14:textId="77777777" w:rsidR="0044359F" w:rsidRPr="00265ABD" w:rsidRDefault="0044359F" w:rsidP="0044359F">
            <w:pPr>
              <w:shd w:val="clear" w:color="auto" w:fill="FFFFFF"/>
              <w:jc w:val="center"/>
            </w:pPr>
            <w:r w:rsidRPr="004547E1">
              <w:rPr>
                <w:b/>
                <w:bCs/>
                <w:szCs w:val="14"/>
                <w:lang w:val="en-US"/>
              </w:rPr>
              <w:t>1968</w:t>
            </w:r>
            <w:r w:rsidRPr="004547E1">
              <w:rPr>
                <w:rFonts w:eastAsia="Times New Roman"/>
                <w:b/>
                <w:bCs/>
                <w:szCs w:val="14"/>
                <w:lang w:val="en-US"/>
              </w:rPr>
              <w:t>–69</w:t>
            </w:r>
          </w:p>
        </w:tc>
        <w:tc>
          <w:tcPr>
            <w:tcW w:w="2684" w:type="dxa"/>
            <w:gridSpan w:val="2"/>
            <w:tcBorders>
              <w:top w:val="single" w:sz="6" w:space="0" w:color="auto"/>
              <w:left w:val="single" w:sz="6" w:space="0" w:color="auto"/>
              <w:bottom w:val="single" w:sz="6" w:space="0" w:color="auto"/>
              <w:right w:val="nil"/>
            </w:tcBorders>
            <w:shd w:val="clear" w:color="auto" w:fill="FFFFFF"/>
            <w:vAlign w:val="center"/>
          </w:tcPr>
          <w:p w14:paraId="355B379B" w14:textId="77777777" w:rsidR="0044359F" w:rsidRPr="00265ABD" w:rsidRDefault="0044359F" w:rsidP="0044359F">
            <w:pPr>
              <w:shd w:val="clear" w:color="auto" w:fill="FFFFFF"/>
              <w:jc w:val="center"/>
            </w:pPr>
            <w:r w:rsidRPr="004547E1">
              <w:rPr>
                <w:szCs w:val="14"/>
                <w:lang w:val="en-US"/>
              </w:rPr>
              <w:t>1967</w:t>
            </w:r>
            <w:r w:rsidRPr="004547E1">
              <w:rPr>
                <w:rFonts w:eastAsia="Times New Roman"/>
                <w:szCs w:val="14"/>
                <w:lang w:val="en-US"/>
              </w:rPr>
              <w:t>–68</w:t>
            </w:r>
          </w:p>
        </w:tc>
      </w:tr>
      <w:tr w:rsidR="0044359F" w:rsidRPr="00265ABD" w14:paraId="773CEC31" w14:textId="77777777" w:rsidTr="0044359F">
        <w:trPr>
          <w:trHeight w:val="525"/>
          <w:jc w:val="center"/>
        </w:trPr>
        <w:tc>
          <w:tcPr>
            <w:tcW w:w="5101" w:type="dxa"/>
            <w:tcBorders>
              <w:top w:val="nil"/>
              <w:left w:val="nil"/>
              <w:bottom w:val="nil"/>
              <w:right w:val="single" w:sz="6" w:space="0" w:color="auto"/>
            </w:tcBorders>
            <w:shd w:val="clear" w:color="auto" w:fill="FFFFFF"/>
          </w:tcPr>
          <w:p w14:paraId="162B6451" w14:textId="77777777" w:rsidR="0044359F" w:rsidRPr="00265ABD" w:rsidRDefault="0044359F" w:rsidP="0044359F">
            <w:pPr>
              <w:shd w:val="clear" w:color="auto" w:fill="FFFFFF"/>
              <w:tabs>
                <w:tab w:val="left" w:leader="dot" w:pos="4954"/>
              </w:tabs>
              <w:spacing w:after="60"/>
              <w:jc w:val="center"/>
            </w:pPr>
          </w:p>
        </w:tc>
        <w:tc>
          <w:tcPr>
            <w:tcW w:w="1324" w:type="dxa"/>
            <w:vMerge/>
            <w:tcBorders>
              <w:left w:val="single" w:sz="6" w:space="0" w:color="auto"/>
              <w:bottom w:val="single" w:sz="6" w:space="0" w:color="auto"/>
              <w:right w:val="single" w:sz="6" w:space="0" w:color="auto"/>
            </w:tcBorders>
            <w:shd w:val="clear" w:color="auto" w:fill="FFFFFF"/>
            <w:vAlign w:val="center"/>
          </w:tcPr>
          <w:p w14:paraId="19B43D69" w14:textId="77777777" w:rsidR="0044359F" w:rsidRPr="00265ABD" w:rsidRDefault="0044359F" w:rsidP="0044359F">
            <w:pPr>
              <w:shd w:val="clear" w:color="auto" w:fill="FFFFFF"/>
              <w:jc w:val="center"/>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center"/>
          </w:tcPr>
          <w:p w14:paraId="32A4B1A6" w14:textId="77777777" w:rsidR="0044359F" w:rsidRPr="00265ABD" w:rsidRDefault="0044359F" w:rsidP="0044359F">
            <w:pPr>
              <w:shd w:val="clear" w:color="auto" w:fill="FFFFFF"/>
              <w:jc w:val="center"/>
            </w:pPr>
            <w:r w:rsidRPr="004547E1">
              <w:rPr>
                <w:szCs w:val="14"/>
                <w:lang w:val="en-US"/>
              </w:rPr>
              <w:t>Appropriation</w:t>
            </w:r>
          </w:p>
        </w:tc>
        <w:tc>
          <w:tcPr>
            <w:tcW w:w="1340" w:type="dxa"/>
            <w:tcBorders>
              <w:top w:val="single" w:sz="6" w:space="0" w:color="auto"/>
              <w:left w:val="single" w:sz="6" w:space="0" w:color="auto"/>
              <w:bottom w:val="single" w:sz="6" w:space="0" w:color="auto"/>
              <w:right w:val="nil"/>
            </w:tcBorders>
            <w:shd w:val="clear" w:color="auto" w:fill="FFFFFF"/>
            <w:vAlign w:val="center"/>
          </w:tcPr>
          <w:p w14:paraId="733FF23C" w14:textId="77777777" w:rsidR="0044359F" w:rsidRPr="00265ABD" w:rsidRDefault="0044359F" w:rsidP="0044359F">
            <w:pPr>
              <w:shd w:val="clear" w:color="auto" w:fill="FFFFFF"/>
              <w:jc w:val="center"/>
            </w:pPr>
            <w:r w:rsidRPr="004547E1">
              <w:rPr>
                <w:szCs w:val="14"/>
                <w:lang w:val="en-US"/>
              </w:rPr>
              <w:t>Expenditure</w:t>
            </w:r>
          </w:p>
        </w:tc>
      </w:tr>
      <w:tr w:rsidR="004A5884" w:rsidRPr="00265ABD" w14:paraId="79B0F139" w14:textId="77777777" w:rsidTr="0044359F">
        <w:trPr>
          <w:trHeight w:val="20"/>
          <w:jc w:val="center"/>
        </w:trPr>
        <w:tc>
          <w:tcPr>
            <w:tcW w:w="5101" w:type="dxa"/>
            <w:tcBorders>
              <w:top w:val="nil"/>
              <w:left w:val="nil"/>
              <w:bottom w:val="nil"/>
              <w:right w:val="single" w:sz="6" w:space="0" w:color="auto"/>
            </w:tcBorders>
            <w:shd w:val="clear" w:color="auto" w:fill="FFFFFF"/>
          </w:tcPr>
          <w:p w14:paraId="773E1280" w14:textId="77777777" w:rsidR="004A5884" w:rsidRPr="00265ABD" w:rsidRDefault="004A5884" w:rsidP="0044359F">
            <w:pPr>
              <w:shd w:val="clear" w:color="auto" w:fill="FFFFFF"/>
              <w:tabs>
                <w:tab w:val="left" w:leader="dot" w:pos="4954"/>
              </w:tabs>
            </w:pPr>
          </w:p>
        </w:tc>
        <w:tc>
          <w:tcPr>
            <w:tcW w:w="1324" w:type="dxa"/>
            <w:tcBorders>
              <w:top w:val="single" w:sz="6" w:space="0" w:color="auto"/>
              <w:left w:val="single" w:sz="6" w:space="0" w:color="auto"/>
              <w:bottom w:val="nil"/>
              <w:right w:val="single" w:sz="6" w:space="0" w:color="auto"/>
            </w:tcBorders>
            <w:shd w:val="clear" w:color="auto" w:fill="FFFFFF"/>
            <w:vAlign w:val="center"/>
          </w:tcPr>
          <w:p w14:paraId="2358BEB3" w14:textId="77777777" w:rsidR="004A5884" w:rsidRPr="00265ABD" w:rsidRDefault="00783648" w:rsidP="0044359F">
            <w:pPr>
              <w:shd w:val="clear" w:color="auto" w:fill="FFFFFF"/>
              <w:jc w:val="center"/>
            </w:pPr>
            <w:r w:rsidRPr="004547E1">
              <w:rPr>
                <w:szCs w:val="18"/>
                <w:lang w:val="en-US"/>
              </w:rPr>
              <w:t>$</w:t>
            </w:r>
          </w:p>
        </w:tc>
        <w:tc>
          <w:tcPr>
            <w:tcW w:w="1344" w:type="dxa"/>
            <w:tcBorders>
              <w:top w:val="single" w:sz="6" w:space="0" w:color="auto"/>
              <w:left w:val="single" w:sz="6" w:space="0" w:color="auto"/>
              <w:bottom w:val="nil"/>
              <w:right w:val="single" w:sz="6" w:space="0" w:color="auto"/>
            </w:tcBorders>
            <w:shd w:val="clear" w:color="auto" w:fill="FFFFFF"/>
            <w:vAlign w:val="center"/>
          </w:tcPr>
          <w:p w14:paraId="1E9898CB" w14:textId="77777777" w:rsidR="004A5884" w:rsidRPr="00265ABD" w:rsidRDefault="00783648" w:rsidP="0044359F">
            <w:pPr>
              <w:shd w:val="clear" w:color="auto" w:fill="FFFFFF"/>
              <w:jc w:val="center"/>
            </w:pPr>
            <w:r w:rsidRPr="004547E1">
              <w:rPr>
                <w:szCs w:val="18"/>
                <w:lang w:val="en-US"/>
              </w:rPr>
              <w:t>$</w:t>
            </w:r>
          </w:p>
        </w:tc>
        <w:tc>
          <w:tcPr>
            <w:tcW w:w="1340" w:type="dxa"/>
            <w:tcBorders>
              <w:top w:val="single" w:sz="6" w:space="0" w:color="auto"/>
              <w:left w:val="single" w:sz="6" w:space="0" w:color="auto"/>
              <w:bottom w:val="nil"/>
              <w:right w:val="nil"/>
            </w:tcBorders>
            <w:shd w:val="clear" w:color="auto" w:fill="FFFFFF"/>
            <w:vAlign w:val="center"/>
          </w:tcPr>
          <w:p w14:paraId="5F2A6D53" w14:textId="77777777" w:rsidR="004A5884" w:rsidRPr="00265ABD" w:rsidRDefault="00783648" w:rsidP="0044359F">
            <w:pPr>
              <w:shd w:val="clear" w:color="auto" w:fill="FFFFFF"/>
              <w:jc w:val="center"/>
            </w:pPr>
            <w:r w:rsidRPr="004547E1">
              <w:rPr>
                <w:szCs w:val="18"/>
                <w:lang w:val="en-US"/>
              </w:rPr>
              <w:t>$</w:t>
            </w:r>
          </w:p>
        </w:tc>
      </w:tr>
      <w:tr w:rsidR="004A5884" w:rsidRPr="00265ABD" w14:paraId="6F5A4A60" w14:textId="77777777" w:rsidTr="0044359F">
        <w:trPr>
          <w:trHeight w:val="20"/>
          <w:jc w:val="center"/>
        </w:trPr>
        <w:tc>
          <w:tcPr>
            <w:tcW w:w="5101" w:type="dxa"/>
            <w:tcBorders>
              <w:top w:val="nil"/>
              <w:left w:val="nil"/>
              <w:bottom w:val="nil"/>
              <w:right w:val="single" w:sz="6" w:space="0" w:color="auto"/>
            </w:tcBorders>
            <w:shd w:val="clear" w:color="auto" w:fill="FFFFFF"/>
          </w:tcPr>
          <w:p w14:paraId="14232360" w14:textId="77777777" w:rsidR="004A5884" w:rsidRPr="00265ABD" w:rsidRDefault="00783648" w:rsidP="0044359F">
            <w:pPr>
              <w:shd w:val="clear" w:color="auto" w:fill="FFFFFF"/>
              <w:tabs>
                <w:tab w:val="left" w:leader="dot" w:pos="4954"/>
              </w:tabs>
              <w:jc w:val="both"/>
            </w:pPr>
            <w:r w:rsidRPr="004547E1">
              <w:rPr>
                <w:smallCaps/>
                <w:szCs w:val="18"/>
                <w:lang w:val="en-US"/>
              </w:rPr>
              <w:t xml:space="preserve">Division </w:t>
            </w:r>
            <w:r w:rsidRPr="004547E1">
              <w:rPr>
                <w:szCs w:val="18"/>
                <w:lang w:val="en-US"/>
              </w:rPr>
              <w:t>330.</w:t>
            </w:r>
            <w:r w:rsidRPr="004547E1">
              <w:rPr>
                <w:rFonts w:eastAsia="Times New Roman"/>
                <w:szCs w:val="18"/>
                <w:lang w:val="en-US"/>
              </w:rPr>
              <w:t>—ADMINISTRATIVE</w:t>
            </w:r>
          </w:p>
        </w:tc>
        <w:tc>
          <w:tcPr>
            <w:tcW w:w="1324" w:type="dxa"/>
            <w:tcBorders>
              <w:top w:val="nil"/>
              <w:left w:val="single" w:sz="6" w:space="0" w:color="auto"/>
              <w:bottom w:val="nil"/>
              <w:right w:val="single" w:sz="6" w:space="0" w:color="auto"/>
            </w:tcBorders>
            <w:shd w:val="clear" w:color="auto" w:fill="FFFFFF"/>
          </w:tcPr>
          <w:p w14:paraId="2310E388" w14:textId="77777777" w:rsidR="004A5884" w:rsidRPr="00265ABD" w:rsidRDefault="004A5884" w:rsidP="00265ABD">
            <w:pPr>
              <w:shd w:val="clear" w:color="auto" w:fill="FFFFFF"/>
            </w:pPr>
          </w:p>
        </w:tc>
        <w:tc>
          <w:tcPr>
            <w:tcW w:w="1344" w:type="dxa"/>
            <w:tcBorders>
              <w:top w:val="nil"/>
              <w:left w:val="single" w:sz="6" w:space="0" w:color="auto"/>
              <w:bottom w:val="nil"/>
              <w:right w:val="single" w:sz="6" w:space="0" w:color="auto"/>
            </w:tcBorders>
            <w:shd w:val="clear" w:color="auto" w:fill="FFFFFF"/>
          </w:tcPr>
          <w:p w14:paraId="59F5A116" w14:textId="77777777" w:rsidR="004A5884" w:rsidRPr="00265ABD" w:rsidRDefault="004A5884" w:rsidP="00265ABD">
            <w:pPr>
              <w:shd w:val="clear" w:color="auto" w:fill="FFFFFF"/>
            </w:pPr>
          </w:p>
        </w:tc>
        <w:tc>
          <w:tcPr>
            <w:tcW w:w="1340" w:type="dxa"/>
            <w:tcBorders>
              <w:top w:val="nil"/>
              <w:left w:val="single" w:sz="6" w:space="0" w:color="auto"/>
              <w:bottom w:val="nil"/>
              <w:right w:val="nil"/>
            </w:tcBorders>
            <w:shd w:val="clear" w:color="auto" w:fill="FFFFFF"/>
          </w:tcPr>
          <w:p w14:paraId="3F31AA2D" w14:textId="77777777" w:rsidR="004A5884" w:rsidRPr="00265ABD" w:rsidRDefault="004A5884" w:rsidP="00265ABD">
            <w:pPr>
              <w:shd w:val="clear" w:color="auto" w:fill="FFFFFF"/>
            </w:pPr>
          </w:p>
        </w:tc>
      </w:tr>
      <w:tr w:rsidR="004A5884" w:rsidRPr="00265ABD" w14:paraId="1026486E" w14:textId="77777777" w:rsidTr="0044359F">
        <w:trPr>
          <w:trHeight w:val="20"/>
          <w:jc w:val="center"/>
        </w:trPr>
        <w:tc>
          <w:tcPr>
            <w:tcW w:w="5101" w:type="dxa"/>
            <w:tcBorders>
              <w:top w:val="nil"/>
              <w:left w:val="nil"/>
              <w:bottom w:val="nil"/>
              <w:right w:val="single" w:sz="6" w:space="0" w:color="auto"/>
            </w:tcBorders>
            <w:shd w:val="clear" w:color="auto" w:fill="FFFFFF"/>
          </w:tcPr>
          <w:p w14:paraId="75E43065" w14:textId="77777777" w:rsidR="004A5884" w:rsidRPr="00265ABD" w:rsidRDefault="00783648" w:rsidP="0044359F">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24" w:type="dxa"/>
            <w:tcBorders>
              <w:top w:val="nil"/>
              <w:left w:val="single" w:sz="6" w:space="0" w:color="auto"/>
              <w:bottom w:val="nil"/>
              <w:right w:val="single" w:sz="6" w:space="0" w:color="auto"/>
            </w:tcBorders>
            <w:shd w:val="clear" w:color="auto" w:fill="FFFFFF"/>
          </w:tcPr>
          <w:p w14:paraId="4E2185B5" w14:textId="77777777" w:rsidR="004A5884" w:rsidRPr="00265ABD" w:rsidRDefault="004A5884" w:rsidP="00265ABD">
            <w:pPr>
              <w:shd w:val="clear" w:color="auto" w:fill="FFFFFF"/>
            </w:pPr>
          </w:p>
        </w:tc>
        <w:tc>
          <w:tcPr>
            <w:tcW w:w="1344" w:type="dxa"/>
            <w:tcBorders>
              <w:top w:val="nil"/>
              <w:left w:val="single" w:sz="6" w:space="0" w:color="auto"/>
              <w:bottom w:val="nil"/>
              <w:right w:val="single" w:sz="6" w:space="0" w:color="auto"/>
            </w:tcBorders>
            <w:shd w:val="clear" w:color="auto" w:fill="FFFFFF"/>
          </w:tcPr>
          <w:p w14:paraId="771343B2" w14:textId="77777777" w:rsidR="004A5884" w:rsidRPr="00265ABD" w:rsidRDefault="004A5884" w:rsidP="00265ABD">
            <w:pPr>
              <w:shd w:val="clear" w:color="auto" w:fill="FFFFFF"/>
            </w:pPr>
          </w:p>
        </w:tc>
        <w:tc>
          <w:tcPr>
            <w:tcW w:w="1340" w:type="dxa"/>
            <w:tcBorders>
              <w:top w:val="nil"/>
              <w:left w:val="single" w:sz="6" w:space="0" w:color="auto"/>
              <w:bottom w:val="nil"/>
              <w:right w:val="nil"/>
            </w:tcBorders>
            <w:shd w:val="clear" w:color="auto" w:fill="FFFFFF"/>
          </w:tcPr>
          <w:p w14:paraId="391906CA" w14:textId="77777777" w:rsidR="004A5884" w:rsidRPr="00265ABD" w:rsidRDefault="004A5884" w:rsidP="00265ABD">
            <w:pPr>
              <w:shd w:val="clear" w:color="auto" w:fill="FFFFFF"/>
            </w:pPr>
          </w:p>
        </w:tc>
      </w:tr>
      <w:tr w:rsidR="004A5884" w:rsidRPr="00265ABD" w14:paraId="4DB494C3" w14:textId="77777777" w:rsidTr="0044359F">
        <w:trPr>
          <w:trHeight w:val="20"/>
          <w:jc w:val="center"/>
        </w:trPr>
        <w:tc>
          <w:tcPr>
            <w:tcW w:w="5101" w:type="dxa"/>
            <w:tcBorders>
              <w:top w:val="nil"/>
              <w:left w:val="nil"/>
              <w:bottom w:val="nil"/>
              <w:right w:val="single" w:sz="6" w:space="0" w:color="auto"/>
            </w:tcBorders>
            <w:shd w:val="clear" w:color="auto" w:fill="FFFFFF"/>
          </w:tcPr>
          <w:p w14:paraId="27B55DA8" w14:textId="77777777" w:rsidR="004A5884" w:rsidRPr="00265ABD" w:rsidRDefault="00783648" w:rsidP="0044359F">
            <w:pPr>
              <w:shd w:val="clear" w:color="auto" w:fill="FFFFFF"/>
              <w:tabs>
                <w:tab w:val="left" w:leader="dot" w:pos="4954"/>
              </w:tabs>
              <w:ind w:left="115"/>
              <w:jc w:val="both"/>
            </w:pPr>
            <w:r w:rsidRPr="004547E1">
              <w:rPr>
                <w:szCs w:val="18"/>
                <w:lang w:val="en-US"/>
              </w:rPr>
              <w:t>01. Salaries and allowances</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73D6CA9F" w14:textId="77777777" w:rsidR="004A5884" w:rsidRPr="00265ABD" w:rsidRDefault="00783648" w:rsidP="0044359F">
            <w:pPr>
              <w:shd w:val="clear" w:color="auto" w:fill="FFFFFF"/>
              <w:ind w:right="144"/>
              <w:jc w:val="right"/>
            </w:pPr>
            <w:r w:rsidRPr="004547E1">
              <w:rPr>
                <w:szCs w:val="18"/>
                <w:lang w:val="en-US"/>
              </w:rPr>
              <w:t>4,583,000</w:t>
            </w:r>
          </w:p>
        </w:tc>
        <w:tc>
          <w:tcPr>
            <w:tcW w:w="1344" w:type="dxa"/>
            <w:tcBorders>
              <w:top w:val="nil"/>
              <w:left w:val="single" w:sz="6" w:space="0" w:color="auto"/>
              <w:bottom w:val="nil"/>
              <w:right w:val="single" w:sz="6" w:space="0" w:color="auto"/>
            </w:tcBorders>
            <w:shd w:val="clear" w:color="auto" w:fill="FFFFFF"/>
            <w:vAlign w:val="bottom"/>
          </w:tcPr>
          <w:p w14:paraId="122838BD" w14:textId="77777777" w:rsidR="004A5884" w:rsidRPr="00265ABD" w:rsidRDefault="00783648" w:rsidP="0044359F">
            <w:pPr>
              <w:shd w:val="clear" w:color="auto" w:fill="FFFFFF"/>
              <w:ind w:right="144"/>
              <w:jc w:val="right"/>
            </w:pPr>
            <w:r w:rsidRPr="004547E1">
              <w:rPr>
                <w:szCs w:val="18"/>
                <w:lang w:val="en-US"/>
              </w:rPr>
              <w:t>4,413,000</w:t>
            </w:r>
          </w:p>
        </w:tc>
        <w:tc>
          <w:tcPr>
            <w:tcW w:w="1340" w:type="dxa"/>
            <w:tcBorders>
              <w:top w:val="nil"/>
              <w:left w:val="single" w:sz="6" w:space="0" w:color="auto"/>
              <w:bottom w:val="nil"/>
              <w:right w:val="nil"/>
            </w:tcBorders>
            <w:shd w:val="clear" w:color="auto" w:fill="FFFFFF"/>
            <w:vAlign w:val="bottom"/>
          </w:tcPr>
          <w:p w14:paraId="2C15719E" w14:textId="77777777" w:rsidR="004A5884" w:rsidRPr="00265ABD" w:rsidRDefault="00783648" w:rsidP="0044359F">
            <w:pPr>
              <w:shd w:val="clear" w:color="auto" w:fill="FFFFFF"/>
              <w:ind w:right="144"/>
              <w:jc w:val="right"/>
            </w:pPr>
            <w:r w:rsidRPr="004547E1">
              <w:rPr>
                <w:szCs w:val="18"/>
                <w:lang w:val="en-US"/>
              </w:rPr>
              <w:t>4,331,956</w:t>
            </w:r>
          </w:p>
        </w:tc>
      </w:tr>
      <w:tr w:rsidR="004A5884" w:rsidRPr="00265ABD" w14:paraId="23AAB1B2" w14:textId="77777777" w:rsidTr="0044359F">
        <w:trPr>
          <w:trHeight w:val="20"/>
          <w:jc w:val="center"/>
        </w:trPr>
        <w:tc>
          <w:tcPr>
            <w:tcW w:w="5101" w:type="dxa"/>
            <w:tcBorders>
              <w:top w:val="nil"/>
              <w:left w:val="nil"/>
              <w:bottom w:val="nil"/>
              <w:right w:val="single" w:sz="6" w:space="0" w:color="auto"/>
            </w:tcBorders>
            <w:shd w:val="clear" w:color="auto" w:fill="FFFFFF"/>
          </w:tcPr>
          <w:p w14:paraId="23BBD8EE" w14:textId="77777777" w:rsidR="004A5884" w:rsidRPr="00265ABD" w:rsidRDefault="00783648" w:rsidP="0044359F">
            <w:pPr>
              <w:shd w:val="clear" w:color="auto" w:fill="FFFFFF"/>
              <w:tabs>
                <w:tab w:val="left" w:leader="dot" w:pos="4954"/>
              </w:tabs>
              <w:ind w:left="115"/>
              <w:jc w:val="both"/>
            </w:pPr>
            <w:r w:rsidRPr="004547E1">
              <w:rPr>
                <w:szCs w:val="18"/>
                <w:lang w:val="en-US"/>
              </w:rPr>
              <w:t>02. Extra duty pay</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787DDF00" w14:textId="77777777" w:rsidR="004A5884" w:rsidRPr="00265ABD" w:rsidRDefault="00783648" w:rsidP="0044359F">
            <w:pPr>
              <w:shd w:val="clear" w:color="auto" w:fill="FFFFFF"/>
              <w:ind w:right="144"/>
              <w:jc w:val="right"/>
            </w:pPr>
            <w:r w:rsidRPr="004547E1">
              <w:rPr>
                <w:szCs w:val="18"/>
                <w:lang w:val="en-US"/>
              </w:rPr>
              <w:t>217,000</w:t>
            </w:r>
          </w:p>
        </w:tc>
        <w:tc>
          <w:tcPr>
            <w:tcW w:w="1344" w:type="dxa"/>
            <w:tcBorders>
              <w:top w:val="nil"/>
              <w:left w:val="single" w:sz="6" w:space="0" w:color="auto"/>
              <w:bottom w:val="nil"/>
              <w:right w:val="single" w:sz="6" w:space="0" w:color="auto"/>
            </w:tcBorders>
            <w:shd w:val="clear" w:color="auto" w:fill="FFFFFF"/>
            <w:vAlign w:val="bottom"/>
          </w:tcPr>
          <w:p w14:paraId="0FE0FA37" w14:textId="77777777" w:rsidR="004A5884" w:rsidRPr="00265ABD" w:rsidRDefault="00783648" w:rsidP="0044359F">
            <w:pPr>
              <w:shd w:val="clear" w:color="auto" w:fill="FFFFFF"/>
              <w:ind w:right="144"/>
              <w:jc w:val="right"/>
            </w:pPr>
            <w:r w:rsidRPr="004547E1">
              <w:rPr>
                <w:szCs w:val="18"/>
                <w:lang w:val="en-US"/>
              </w:rPr>
              <w:t>221,500</w:t>
            </w:r>
          </w:p>
        </w:tc>
        <w:tc>
          <w:tcPr>
            <w:tcW w:w="1340" w:type="dxa"/>
            <w:tcBorders>
              <w:top w:val="nil"/>
              <w:left w:val="single" w:sz="6" w:space="0" w:color="auto"/>
              <w:bottom w:val="nil"/>
              <w:right w:val="nil"/>
            </w:tcBorders>
            <w:shd w:val="clear" w:color="auto" w:fill="FFFFFF"/>
            <w:vAlign w:val="bottom"/>
          </w:tcPr>
          <w:p w14:paraId="44EBC328" w14:textId="77777777" w:rsidR="004A5884" w:rsidRPr="00265ABD" w:rsidRDefault="00783648" w:rsidP="0044359F">
            <w:pPr>
              <w:shd w:val="clear" w:color="auto" w:fill="FFFFFF"/>
              <w:ind w:right="144"/>
              <w:jc w:val="right"/>
            </w:pPr>
            <w:r w:rsidRPr="004547E1">
              <w:rPr>
                <w:szCs w:val="18"/>
                <w:lang w:val="en-US"/>
              </w:rPr>
              <w:t>221,440</w:t>
            </w:r>
          </w:p>
        </w:tc>
      </w:tr>
      <w:tr w:rsidR="004A5884" w:rsidRPr="00265ABD" w14:paraId="511E2E0E" w14:textId="77777777" w:rsidTr="0044359F">
        <w:trPr>
          <w:trHeight w:val="20"/>
          <w:jc w:val="center"/>
        </w:trPr>
        <w:tc>
          <w:tcPr>
            <w:tcW w:w="5101" w:type="dxa"/>
            <w:tcBorders>
              <w:top w:val="nil"/>
              <w:left w:val="nil"/>
              <w:bottom w:val="nil"/>
              <w:right w:val="single" w:sz="6" w:space="0" w:color="auto"/>
            </w:tcBorders>
            <w:shd w:val="clear" w:color="auto" w:fill="FFFFFF"/>
          </w:tcPr>
          <w:p w14:paraId="666FBD2C" w14:textId="77777777" w:rsidR="004A5884" w:rsidRPr="00265ABD" w:rsidRDefault="00783648" w:rsidP="0044359F">
            <w:pPr>
              <w:shd w:val="clear" w:color="auto" w:fill="FFFFFF"/>
              <w:tabs>
                <w:tab w:val="left" w:leader="dot" w:pos="4954"/>
              </w:tabs>
              <w:ind w:left="115"/>
              <w:jc w:val="both"/>
            </w:pPr>
            <w:r w:rsidRPr="004547E1">
              <w:rPr>
                <w:szCs w:val="18"/>
                <w:lang w:val="en-US"/>
              </w:rPr>
              <w:t>03. Secretary</w:t>
            </w:r>
            <w:r w:rsidRPr="004547E1">
              <w:rPr>
                <w:rFonts w:eastAsia="Times New Roman"/>
                <w:szCs w:val="18"/>
                <w:lang w:val="en-US"/>
              </w:rPr>
              <w:t>—Salary</w:t>
            </w:r>
            <w:r w:rsidR="0044359F">
              <w:rPr>
                <w:rFonts w:eastAsia="Times New Roman"/>
                <w:szCs w:val="18"/>
                <w:lang w:val="en-US"/>
              </w:rPr>
              <w:tab/>
            </w:r>
          </w:p>
        </w:tc>
        <w:tc>
          <w:tcPr>
            <w:tcW w:w="1324" w:type="dxa"/>
            <w:tcBorders>
              <w:top w:val="nil"/>
              <w:left w:val="single" w:sz="6" w:space="0" w:color="auto"/>
              <w:bottom w:val="single" w:sz="6" w:space="0" w:color="auto"/>
              <w:right w:val="single" w:sz="6" w:space="0" w:color="auto"/>
            </w:tcBorders>
            <w:shd w:val="clear" w:color="auto" w:fill="FFFFFF"/>
            <w:vAlign w:val="bottom"/>
          </w:tcPr>
          <w:p w14:paraId="67B93412" w14:textId="77777777" w:rsidR="004A5884" w:rsidRPr="00265ABD" w:rsidRDefault="00783648" w:rsidP="0044359F">
            <w:pPr>
              <w:shd w:val="clear" w:color="auto" w:fill="FFFFFF"/>
              <w:ind w:right="144"/>
              <w:jc w:val="right"/>
            </w:pPr>
            <w:r w:rsidRPr="004547E1">
              <w:rPr>
                <w:szCs w:val="18"/>
                <w:lang w:val="en-US"/>
              </w:rPr>
              <w:t>15,000</w:t>
            </w:r>
          </w:p>
        </w:tc>
        <w:tc>
          <w:tcPr>
            <w:tcW w:w="1344" w:type="dxa"/>
            <w:tcBorders>
              <w:top w:val="nil"/>
              <w:left w:val="single" w:sz="6" w:space="0" w:color="auto"/>
              <w:bottom w:val="single" w:sz="6" w:space="0" w:color="auto"/>
              <w:right w:val="single" w:sz="6" w:space="0" w:color="auto"/>
            </w:tcBorders>
            <w:shd w:val="clear" w:color="auto" w:fill="FFFFFF"/>
            <w:vAlign w:val="bottom"/>
          </w:tcPr>
          <w:p w14:paraId="470F96BE" w14:textId="77777777" w:rsidR="004A5884" w:rsidRPr="00265ABD" w:rsidRDefault="00783648" w:rsidP="0044359F">
            <w:pPr>
              <w:shd w:val="clear" w:color="auto" w:fill="FFFFFF"/>
              <w:ind w:right="144"/>
              <w:jc w:val="right"/>
            </w:pPr>
            <w:r w:rsidRPr="004547E1">
              <w:rPr>
                <w:szCs w:val="18"/>
                <w:lang w:val="en-US"/>
              </w:rPr>
              <w:t>15,000</w:t>
            </w:r>
          </w:p>
        </w:tc>
        <w:tc>
          <w:tcPr>
            <w:tcW w:w="1340" w:type="dxa"/>
            <w:tcBorders>
              <w:top w:val="nil"/>
              <w:left w:val="single" w:sz="6" w:space="0" w:color="auto"/>
              <w:bottom w:val="single" w:sz="6" w:space="0" w:color="auto"/>
              <w:right w:val="nil"/>
            </w:tcBorders>
            <w:shd w:val="clear" w:color="auto" w:fill="FFFFFF"/>
            <w:vAlign w:val="bottom"/>
          </w:tcPr>
          <w:p w14:paraId="3C16C8B2" w14:textId="77777777" w:rsidR="004A5884" w:rsidRPr="00265ABD" w:rsidRDefault="00783648" w:rsidP="0044359F">
            <w:pPr>
              <w:shd w:val="clear" w:color="auto" w:fill="FFFFFF"/>
              <w:ind w:right="144"/>
              <w:jc w:val="right"/>
            </w:pPr>
            <w:r w:rsidRPr="004547E1">
              <w:rPr>
                <w:szCs w:val="18"/>
                <w:lang w:val="en-US"/>
              </w:rPr>
              <w:t>14,952</w:t>
            </w:r>
          </w:p>
        </w:tc>
      </w:tr>
      <w:tr w:rsidR="004A5884" w:rsidRPr="00265ABD" w14:paraId="4AC1ECBC" w14:textId="77777777" w:rsidTr="0044359F">
        <w:trPr>
          <w:trHeight w:val="20"/>
          <w:jc w:val="center"/>
        </w:trPr>
        <w:tc>
          <w:tcPr>
            <w:tcW w:w="5101" w:type="dxa"/>
            <w:tcBorders>
              <w:top w:val="nil"/>
              <w:left w:val="nil"/>
              <w:bottom w:val="nil"/>
              <w:right w:val="single" w:sz="6" w:space="0" w:color="auto"/>
            </w:tcBorders>
            <w:shd w:val="clear" w:color="auto" w:fill="FFFFFF"/>
          </w:tcPr>
          <w:p w14:paraId="0DD99D51" w14:textId="77777777" w:rsidR="004A5884" w:rsidRPr="00265ABD" w:rsidRDefault="004A5884" w:rsidP="0044359F">
            <w:pPr>
              <w:shd w:val="clear" w:color="auto" w:fill="FFFFFF"/>
              <w:tabs>
                <w:tab w:val="left" w:leader="dot" w:pos="4954"/>
              </w:tabs>
            </w:pP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7074D1D0" w14:textId="77777777" w:rsidR="004A5884" w:rsidRPr="00265ABD" w:rsidRDefault="00783648" w:rsidP="0044359F">
            <w:pPr>
              <w:shd w:val="clear" w:color="auto" w:fill="FFFFFF"/>
              <w:ind w:right="144"/>
              <w:jc w:val="right"/>
            </w:pPr>
            <w:r w:rsidRPr="004547E1">
              <w:rPr>
                <w:szCs w:val="18"/>
                <w:lang w:val="en-US"/>
              </w:rPr>
              <w:t>4,815,000</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4CA20AE7" w14:textId="77777777" w:rsidR="004A5884" w:rsidRPr="00265ABD" w:rsidRDefault="00783648" w:rsidP="0044359F">
            <w:pPr>
              <w:shd w:val="clear" w:color="auto" w:fill="FFFFFF"/>
              <w:ind w:right="144"/>
              <w:jc w:val="right"/>
            </w:pPr>
            <w:r w:rsidRPr="004547E1">
              <w:rPr>
                <w:szCs w:val="18"/>
                <w:lang w:val="en-US"/>
              </w:rPr>
              <w:t>4,649,500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7F8920F2" w14:textId="77777777" w:rsidR="004A5884" w:rsidRPr="00265ABD" w:rsidRDefault="00783648" w:rsidP="0044359F">
            <w:pPr>
              <w:shd w:val="clear" w:color="auto" w:fill="FFFFFF"/>
              <w:ind w:right="144"/>
              <w:jc w:val="right"/>
            </w:pPr>
            <w:r w:rsidRPr="004547E1">
              <w:rPr>
                <w:szCs w:val="18"/>
                <w:lang w:val="en-US"/>
              </w:rPr>
              <w:t>4,568,347</w:t>
            </w:r>
          </w:p>
        </w:tc>
      </w:tr>
      <w:tr w:rsidR="004A5884" w:rsidRPr="00265ABD" w14:paraId="33FAC9A1" w14:textId="77777777" w:rsidTr="0044359F">
        <w:trPr>
          <w:trHeight w:val="20"/>
          <w:jc w:val="center"/>
        </w:trPr>
        <w:tc>
          <w:tcPr>
            <w:tcW w:w="5101" w:type="dxa"/>
            <w:tcBorders>
              <w:top w:val="nil"/>
              <w:left w:val="nil"/>
              <w:bottom w:val="nil"/>
              <w:right w:val="single" w:sz="6" w:space="0" w:color="auto"/>
            </w:tcBorders>
            <w:shd w:val="clear" w:color="auto" w:fill="FFFFFF"/>
          </w:tcPr>
          <w:p w14:paraId="0CA3B5DA" w14:textId="77777777" w:rsidR="004A5884" w:rsidRPr="00265ABD" w:rsidRDefault="00783648" w:rsidP="004C1D00">
            <w:pPr>
              <w:shd w:val="clear" w:color="auto" w:fill="FFFFFF"/>
              <w:tabs>
                <w:tab w:val="left" w:leader="dot" w:pos="4954"/>
              </w:tabs>
              <w:spacing w:before="480"/>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24" w:type="dxa"/>
            <w:tcBorders>
              <w:top w:val="single" w:sz="6" w:space="0" w:color="auto"/>
              <w:left w:val="single" w:sz="6" w:space="0" w:color="auto"/>
              <w:bottom w:val="nil"/>
              <w:right w:val="single" w:sz="6" w:space="0" w:color="auto"/>
            </w:tcBorders>
            <w:shd w:val="clear" w:color="auto" w:fill="FFFFFF"/>
            <w:vAlign w:val="bottom"/>
          </w:tcPr>
          <w:p w14:paraId="7F841F98" w14:textId="77777777" w:rsidR="004A5884" w:rsidRPr="00265ABD" w:rsidRDefault="004A5884" w:rsidP="0044359F">
            <w:pPr>
              <w:shd w:val="clear" w:color="auto" w:fill="FFFFFF"/>
              <w:ind w:right="144"/>
              <w:jc w:val="right"/>
            </w:pPr>
          </w:p>
        </w:tc>
        <w:tc>
          <w:tcPr>
            <w:tcW w:w="1344" w:type="dxa"/>
            <w:tcBorders>
              <w:top w:val="single" w:sz="6" w:space="0" w:color="auto"/>
              <w:left w:val="single" w:sz="6" w:space="0" w:color="auto"/>
              <w:bottom w:val="nil"/>
              <w:right w:val="single" w:sz="6" w:space="0" w:color="auto"/>
            </w:tcBorders>
            <w:shd w:val="clear" w:color="auto" w:fill="FFFFFF"/>
            <w:vAlign w:val="bottom"/>
          </w:tcPr>
          <w:p w14:paraId="0ABCFB4A" w14:textId="77777777" w:rsidR="004A5884" w:rsidRPr="00265ABD" w:rsidRDefault="004A5884" w:rsidP="0044359F">
            <w:pPr>
              <w:shd w:val="clear" w:color="auto" w:fill="FFFFFF"/>
              <w:ind w:right="144"/>
              <w:jc w:val="right"/>
            </w:pPr>
          </w:p>
        </w:tc>
        <w:tc>
          <w:tcPr>
            <w:tcW w:w="1340" w:type="dxa"/>
            <w:tcBorders>
              <w:top w:val="single" w:sz="6" w:space="0" w:color="auto"/>
              <w:left w:val="single" w:sz="6" w:space="0" w:color="auto"/>
              <w:bottom w:val="nil"/>
              <w:right w:val="nil"/>
            </w:tcBorders>
            <w:shd w:val="clear" w:color="auto" w:fill="FFFFFF"/>
            <w:vAlign w:val="bottom"/>
          </w:tcPr>
          <w:p w14:paraId="0F00FD1C" w14:textId="77777777" w:rsidR="004A5884" w:rsidRPr="00265ABD" w:rsidRDefault="004A5884" w:rsidP="0044359F">
            <w:pPr>
              <w:shd w:val="clear" w:color="auto" w:fill="FFFFFF"/>
              <w:ind w:right="144"/>
              <w:jc w:val="right"/>
            </w:pPr>
          </w:p>
        </w:tc>
      </w:tr>
      <w:tr w:rsidR="004A5884" w:rsidRPr="00265ABD" w14:paraId="545FA9F4" w14:textId="77777777" w:rsidTr="0044359F">
        <w:trPr>
          <w:trHeight w:val="20"/>
          <w:jc w:val="center"/>
        </w:trPr>
        <w:tc>
          <w:tcPr>
            <w:tcW w:w="5101" w:type="dxa"/>
            <w:tcBorders>
              <w:top w:val="nil"/>
              <w:left w:val="nil"/>
              <w:bottom w:val="nil"/>
              <w:right w:val="single" w:sz="6" w:space="0" w:color="auto"/>
            </w:tcBorders>
            <w:shd w:val="clear" w:color="auto" w:fill="FFFFFF"/>
          </w:tcPr>
          <w:p w14:paraId="3715F0A4" w14:textId="77777777" w:rsidR="004A5884" w:rsidRPr="00265ABD" w:rsidRDefault="00783648" w:rsidP="0044359F">
            <w:pPr>
              <w:shd w:val="clear" w:color="auto" w:fill="FFFFFF"/>
              <w:tabs>
                <w:tab w:val="left" w:leader="dot" w:pos="4954"/>
              </w:tabs>
              <w:ind w:left="120"/>
              <w:jc w:val="both"/>
            </w:pPr>
            <w:r w:rsidRPr="004547E1">
              <w:rPr>
                <w:szCs w:val="18"/>
                <w:lang w:val="en-US"/>
              </w:rPr>
              <w:t>01. Travelling and subsistence</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5FBDA489" w14:textId="77777777" w:rsidR="004A5884" w:rsidRPr="00265ABD" w:rsidRDefault="00783648" w:rsidP="0044359F">
            <w:pPr>
              <w:shd w:val="clear" w:color="auto" w:fill="FFFFFF"/>
              <w:ind w:right="144"/>
              <w:jc w:val="right"/>
            </w:pPr>
            <w:r w:rsidRPr="004547E1">
              <w:rPr>
                <w:szCs w:val="18"/>
                <w:lang w:val="en-US"/>
              </w:rPr>
              <w:t>300,000</w:t>
            </w:r>
          </w:p>
        </w:tc>
        <w:tc>
          <w:tcPr>
            <w:tcW w:w="1344" w:type="dxa"/>
            <w:tcBorders>
              <w:top w:val="nil"/>
              <w:left w:val="single" w:sz="6" w:space="0" w:color="auto"/>
              <w:bottom w:val="nil"/>
              <w:right w:val="single" w:sz="6" w:space="0" w:color="auto"/>
            </w:tcBorders>
            <w:shd w:val="clear" w:color="auto" w:fill="FFFFFF"/>
            <w:vAlign w:val="bottom"/>
          </w:tcPr>
          <w:p w14:paraId="095DF743" w14:textId="77777777" w:rsidR="004A5884" w:rsidRPr="00265ABD" w:rsidRDefault="00783648" w:rsidP="0044359F">
            <w:pPr>
              <w:shd w:val="clear" w:color="auto" w:fill="FFFFFF"/>
              <w:ind w:right="144"/>
              <w:jc w:val="right"/>
            </w:pPr>
            <w:r w:rsidRPr="004547E1">
              <w:rPr>
                <w:szCs w:val="18"/>
                <w:lang w:val="en-US"/>
              </w:rPr>
              <w:t>267,000</w:t>
            </w:r>
          </w:p>
        </w:tc>
        <w:tc>
          <w:tcPr>
            <w:tcW w:w="1340" w:type="dxa"/>
            <w:tcBorders>
              <w:top w:val="nil"/>
              <w:left w:val="single" w:sz="6" w:space="0" w:color="auto"/>
              <w:bottom w:val="nil"/>
              <w:right w:val="nil"/>
            </w:tcBorders>
            <w:shd w:val="clear" w:color="auto" w:fill="FFFFFF"/>
            <w:vAlign w:val="bottom"/>
          </w:tcPr>
          <w:p w14:paraId="74E3707F" w14:textId="77777777" w:rsidR="004A5884" w:rsidRPr="00265ABD" w:rsidRDefault="00783648" w:rsidP="0044359F">
            <w:pPr>
              <w:shd w:val="clear" w:color="auto" w:fill="FFFFFF"/>
              <w:ind w:right="144"/>
              <w:jc w:val="right"/>
            </w:pPr>
            <w:r w:rsidRPr="004547E1">
              <w:rPr>
                <w:szCs w:val="18"/>
                <w:lang w:val="en-US"/>
              </w:rPr>
              <w:t>269,892</w:t>
            </w:r>
          </w:p>
        </w:tc>
      </w:tr>
      <w:tr w:rsidR="004A5884" w:rsidRPr="00265ABD" w14:paraId="3DF6FEA9" w14:textId="77777777" w:rsidTr="0044359F">
        <w:trPr>
          <w:trHeight w:val="20"/>
          <w:jc w:val="center"/>
        </w:trPr>
        <w:tc>
          <w:tcPr>
            <w:tcW w:w="5101" w:type="dxa"/>
            <w:tcBorders>
              <w:top w:val="nil"/>
              <w:left w:val="nil"/>
              <w:bottom w:val="nil"/>
              <w:right w:val="single" w:sz="6" w:space="0" w:color="auto"/>
            </w:tcBorders>
            <w:shd w:val="clear" w:color="auto" w:fill="FFFFFF"/>
          </w:tcPr>
          <w:p w14:paraId="7507CC2E" w14:textId="77777777" w:rsidR="004A5884" w:rsidRPr="00265ABD" w:rsidRDefault="00783648" w:rsidP="0044359F">
            <w:pPr>
              <w:shd w:val="clear" w:color="auto" w:fill="FFFFFF"/>
              <w:tabs>
                <w:tab w:val="left" w:leader="dot" w:pos="4954"/>
              </w:tabs>
              <w:ind w:left="130"/>
              <w:jc w:val="both"/>
            </w:pPr>
            <w:r w:rsidRPr="004547E1">
              <w:rPr>
                <w:szCs w:val="18"/>
                <w:lang w:val="en-US"/>
              </w:rPr>
              <w:t>02. Office requisites and equipment, stationery and printing</w:t>
            </w:r>
          </w:p>
        </w:tc>
        <w:tc>
          <w:tcPr>
            <w:tcW w:w="1324" w:type="dxa"/>
            <w:tcBorders>
              <w:top w:val="nil"/>
              <w:left w:val="single" w:sz="6" w:space="0" w:color="auto"/>
              <w:bottom w:val="nil"/>
              <w:right w:val="single" w:sz="6" w:space="0" w:color="auto"/>
            </w:tcBorders>
            <w:shd w:val="clear" w:color="auto" w:fill="FFFFFF"/>
            <w:vAlign w:val="bottom"/>
          </w:tcPr>
          <w:p w14:paraId="4730F90C" w14:textId="77777777" w:rsidR="004A5884" w:rsidRPr="00265ABD" w:rsidRDefault="00783648" w:rsidP="0044359F">
            <w:pPr>
              <w:shd w:val="clear" w:color="auto" w:fill="FFFFFF"/>
              <w:ind w:right="144"/>
              <w:jc w:val="right"/>
            </w:pPr>
            <w:r w:rsidRPr="004547E1">
              <w:rPr>
                <w:szCs w:val="18"/>
                <w:lang w:val="en-US"/>
              </w:rPr>
              <w:t>365,000</w:t>
            </w:r>
          </w:p>
        </w:tc>
        <w:tc>
          <w:tcPr>
            <w:tcW w:w="1344" w:type="dxa"/>
            <w:tcBorders>
              <w:top w:val="nil"/>
              <w:left w:val="single" w:sz="6" w:space="0" w:color="auto"/>
              <w:bottom w:val="nil"/>
              <w:right w:val="single" w:sz="6" w:space="0" w:color="auto"/>
            </w:tcBorders>
            <w:shd w:val="clear" w:color="auto" w:fill="FFFFFF"/>
            <w:vAlign w:val="bottom"/>
          </w:tcPr>
          <w:p w14:paraId="3CCF1069" w14:textId="77777777" w:rsidR="004A5884" w:rsidRPr="00265ABD" w:rsidRDefault="00783648" w:rsidP="0044359F">
            <w:pPr>
              <w:shd w:val="clear" w:color="auto" w:fill="FFFFFF"/>
              <w:ind w:right="144"/>
              <w:jc w:val="right"/>
            </w:pPr>
            <w:r w:rsidRPr="004547E1">
              <w:rPr>
                <w:szCs w:val="18"/>
                <w:lang w:val="en-US"/>
              </w:rPr>
              <w:t>240,000</w:t>
            </w:r>
          </w:p>
        </w:tc>
        <w:tc>
          <w:tcPr>
            <w:tcW w:w="1340" w:type="dxa"/>
            <w:tcBorders>
              <w:top w:val="nil"/>
              <w:left w:val="single" w:sz="6" w:space="0" w:color="auto"/>
              <w:bottom w:val="nil"/>
              <w:right w:val="nil"/>
            </w:tcBorders>
            <w:shd w:val="clear" w:color="auto" w:fill="FFFFFF"/>
            <w:vAlign w:val="bottom"/>
          </w:tcPr>
          <w:p w14:paraId="6EB557D2" w14:textId="77777777" w:rsidR="004A5884" w:rsidRPr="00265ABD" w:rsidRDefault="00783648" w:rsidP="0044359F">
            <w:pPr>
              <w:shd w:val="clear" w:color="auto" w:fill="FFFFFF"/>
              <w:ind w:right="144"/>
              <w:jc w:val="right"/>
            </w:pPr>
            <w:r w:rsidRPr="004547E1">
              <w:rPr>
                <w:szCs w:val="18"/>
                <w:lang w:val="en-US"/>
              </w:rPr>
              <w:t>229,577</w:t>
            </w:r>
          </w:p>
        </w:tc>
      </w:tr>
      <w:tr w:rsidR="004A5884" w:rsidRPr="00265ABD" w14:paraId="52A1B808" w14:textId="77777777" w:rsidTr="0044359F">
        <w:trPr>
          <w:trHeight w:val="20"/>
          <w:jc w:val="center"/>
        </w:trPr>
        <w:tc>
          <w:tcPr>
            <w:tcW w:w="5101" w:type="dxa"/>
            <w:tcBorders>
              <w:top w:val="nil"/>
              <w:left w:val="nil"/>
              <w:bottom w:val="nil"/>
              <w:right w:val="single" w:sz="6" w:space="0" w:color="auto"/>
            </w:tcBorders>
            <w:shd w:val="clear" w:color="auto" w:fill="FFFFFF"/>
          </w:tcPr>
          <w:p w14:paraId="47947E79" w14:textId="77777777" w:rsidR="004A5884" w:rsidRPr="00265ABD" w:rsidRDefault="00783648" w:rsidP="0044359F">
            <w:pPr>
              <w:shd w:val="clear" w:color="auto" w:fill="FFFFFF"/>
              <w:tabs>
                <w:tab w:val="left" w:leader="dot" w:pos="4954"/>
              </w:tabs>
              <w:ind w:left="130"/>
              <w:jc w:val="both"/>
            </w:pPr>
            <w:r w:rsidRPr="004547E1">
              <w:rPr>
                <w:szCs w:val="18"/>
                <w:lang w:val="en-US"/>
              </w:rPr>
              <w:t>03. Postage, telegrams and telephone services</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26C4C312" w14:textId="77777777" w:rsidR="004A5884" w:rsidRPr="00265ABD" w:rsidRDefault="00783648" w:rsidP="0044359F">
            <w:pPr>
              <w:shd w:val="clear" w:color="auto" w:fill="FFFFFF"/>
              <w:ind w:right="144"/>
              <w:jc w:val="right"/>
            </w:pPr>
            <w:r w:rsidRPr="004547E1">
              <w:rPr>
                <w:szCs w:val="18"/>
                <w:lang w:val="en-US"/>
              </w:rPr>
              <w:t>374,000</w:t>
            </w:r>
          </w:p>
        </w:tc>
        <w:tc>
          <w:tcPr>
            <w:tcW w:w="1344" w:type="dxa"/>
            <w:tcBorders>
              <w:top w:val="nil"/>
              <w:left w:val="single" w:sz="6" w:space="0" w:color="auto"/>
              <w:bottom w:val="nil"/>
              <w:right w:val="single" w:sz="6" w:space="0" w:color="auto"/>
            </w:tcBorders>
            <w:shd w:val="clear" w:color="auto" w:fill="FFFFFF"/>
            <w:vAlign w:val="bottom"/>
          </w:tcPr>
          <w:p w14:paraId="657C5E95" w14:textId="77777777" w:rsidR="004A5884" w:rsidRPr="00265ABD" w:rsidRDefault="00783648" w:rsidP="0044359F">
            <w:pPr>
              <w:shd w:val="clear" w:color="auto" w:fill="FFFFFF"/>
              <w:ind w:right="144"/>
              <w:jc w:val="right"/>
            </w:pPr>
            <w:r w:rsidRPr="004547E1">
              <w:rPr>
                <w:szCs w:val="18"/>
                <w:lang w:val="en-US"/>
              </w:rPr>
              <w:t>346,000</w:t>
            </w:r>
          </w:p>
        </w:tc>
        <w:tc>
          <w:tcPr>
            <w:tcW w:w="1340" w:type="dxa"/>
            <w:tcBorders>
              <w:top w:val="nil"/>
              <w:left w:val="single" w:sz="6" w:space="0" w:color="auto"/>
              <w:bottom w:val="nil"/>
              <w:right w:val="nil"/>
            </w:tcBorders>
            <w:shd w:val="clear" w:color="auto" w:fill="FFFFFF"/>
            <w:vAlign w:val="bottom"/>
          </w:tcPr>
          <w:p w14:paraId="6F455A2F" w14:textId="77777777" w:rsidR="004A5884" w:rsidRPr="00265ABD" w:rsidRDefault="00783648" w:rsidP="0044359F">
            <w:pPr>
              <w:shd w:val="clear" w:color="auto" w:fill="FFFFFF"/>
              <w:ind w:right="144"/>
              <w:jc w:val="right"/>
            </w:pPr>
            <w:r w:rsidRPr="004547E1">
              <w:rPr>
                <w:szCs w:val="18"/>
                <w:lang w:val="en-US"/>
              </w:rPr>
              <w:t>337,802</w:t>
            </w:r>
          </w:p>
        </w:tc>
      </w:tr>
      <w:tr w:rsidR="004A5884" w:rsidRPr="00265ABD" w14:paraId="0C04DFA8" w14:textId="77777777" w:rsidTr="0044359F">
        <w:trPr>
          <w:trHeight w:val="20"/>
          <w:jc w:val="center"/>
        </w:trPr>
        <w:tc>
          <w:tcPr>
            <w:tcW w:w="5101" w:type="dxa"/>
            <w:tcBorders>
              <w:top w:val="nil"/>
              <w:left w:val="nil"/>
              <w:bottom w:val="nil"/>
              <w:right w:val="single" w:sz="6" w:space="0" w:color="auto"/>
            </w:tcBorders>
            <w:shd w:val="clear" w:color="auto" w:fill="FFFFFF"/>
          </w:tcPr>
          <w:p w14:paraId="211DE798" w14:textId="77777777" w:rsidR="004A5884" w:rsidRPr="00265ABD" w:rsidRDefault="00783648" w:rsidP="0044359F">
            <w:pPr>
              <w:shd w:val="clear" w:color="auto" w:fill="FFFFFF"/>
              <w:tabs>
                <w:tab w:val="left" w:leader="dot" w:pos="4954"/>
              </w:tabs>
              <w:ind w:left="125"/>
              <w:jc w:val="both"/>
            </w:pPr>
            <w:r w:rsidRPr="004547E1">
              <w:rPr>
                <w:szCs w:val="18"/>
                <w:lang w:val="en-US"/>
              </w:rPr>
              <w:t>04. Office services</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134A8026" w14:textId="77777777" w:rsidR="004A5884" w:rsidRPr="00265ABD" w:rsidRDefault="00783648" w:rsidP="0044359F">
            <w:pPr>
              <w:shd w:val="clear" w:color="auto" w:fill="FFFFFF"/>
              <w:ind w:right="144"/>
              <w:jc w:val="right"/>
            </w:pPr>
            <w:r w:rsidRPr="004547E1">
              <w:rPr>
                <w:szCs w:val="18"/>
                <w:lang w:val="en-US"/>
              </w:rPr>
              <w:t>25,000</w:t>
            </w:r>
          </w:p>
        </w:tc>
        <w:tc>
          <w:tcPr>
            <w:tcW w:w="1344" w:type="dxa"/>
            <w:tcBorders>
              <w:top w:val="nil"/>
              <w:left w:val="single" w:sz="6" w:space="0" w:color="auto"/>
              <w:bottom w:val="nil"/>
              <w:right w:val="single" w:sz="6" w:space="0" w:color="auto"/>
            </w:tcBorders>
            <w:shd w:val="clear" w:color="auto" w:fill="FFFFFF"/>
            <w:vAlign w:val="bottom"/>
          </w:tcPr>
          <w:p w14:paraId="2C22E1AF" w14:textId="77777777" w:rsidR="004A5884" w:rsidRPr="00265ABD" w:rsidRDefault="00783648" w:rsidP="0044359F">
            <w:pPr>
              <w:shd w:val="clear" w:color="auto" w:fill="FFFFFF"/>
              <w:ind w:right="144"/>
              <w:jc w:val="right"/>
            </w:pPr>
            <w:r w:rsidRPr="004547E1">
              <w:rPr>
                <w:szCs w:val="18"/>
                <w:lang w:val="en-US"/>
              </w:rPr>
              <w:t>24,000</w:t>
            </w:r>
          </w:p>
        </w:tc>
        <w:tc>
          <w:tcPr>
            <w:tcW w:w="1340" w:type="dxa"/>
            <w:tcBorders>
              <w:top w:val="nil"/>
              <w:left w:val="single" w:sz="6" w:space="0" w:color="auto"/>
              <w:bottom w:val="nil"/>
              <w:right w:val="nil"/>
            </w:tcBorders>
            <w:shd w:val="clear" w:color="auto" w:fill="FFFFFF"/>
            <w:vAlign w:val="bottom"/>
          </w:tcPr>
          <w:p w14:paraId="5138D309" w14:textId="77777777" w:rsidR="004A5884" w:rsidRPr="00265ABD" w:rsidRDefault="00783648" w:rsidP="0044359F">
            <w:pPr>
              <w:shd w:val="clear" w:color="auto" w:fill="FFFFFF"/>
              <w:ind w:right="144"/>
              <w:jc w:val="right"/>
            </w:pPr>
            <w:r w:rsidRPr="004547E1">
              <w:rPr>
                <w:szCs w:val="18"/>
                <w:lang w:val="en-US"/>
              </w:rPr>
              <w:t>20,600</w:t>
            </w:r>
          </w:p>
        </w:tc>
      </w:tr>
      <w:tr w:rsidR="004A5884" w:rsidRPr="00265ABD" w14:paraId="569DDF01" w14:textId="77777777" w:rsidTr="0044359F">
        <w:trPr>
          <w:trHeight w:val="20"/>
          <w:jc w:val="center"/>
        </w:trPr>
        <w:tc>
          <w:tcPr>
            <w:tcW w:w="5101" w:type="dxa"/>
            <w:tcBorders>
              <w:top w:val="nil"/>
              <w:left w:val="nil"/>
              <w:bottom w:val="nil"/>
              <w:right w:val="single" w:sz="6" w:space="0" w:color="auto"/>
            </w:tcBorders>
            <w:shd w:val="clear" w:color="auto" w:fill="FFFFFF"/>
          </w:tcPr>
          <w:p w14:paraId="3204EC46" w14:textId="77777777" w:rsidR="004A5884" w:rsidRPr="00265ABD" w:rsidRDefault="00783648" w:rsidP="008C5058">
            <w:pPr>
              <w:shd w:val="clear" w:color="auto" w:fill="FFFFFF"/>
              <w:tabs>
                <w:tab w:val="left" w:leader="dot" w:pos="4954"/>
              </w:tabs>
              <w:ind w:left="706" w:hanging="576"/>
            </w:pPr>
            <w:r w:rsidRPr="004547E1">
              <w:rPr>
                <w:szCs w:val="18"/>
                <w:lang w:val="en-US"/>
              </w:rPr>
              <w:t>05. Payments to Government authorities for services rendered</w:t>
            </w:r>
            <w:r w:rsidR="00DF5179">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01E914C5" w14:textId="77777777" w:rsidR="004A5884" w:rsidRPr="00265ABD" w:rsidRDefault="00783648" w:rsidP="0044359F">
            <w:pPr>
              <w:shd w:val="clear" w:color="auto" w:fill="FFFFFF"/>
              <w:ind w:right="144"/>
              <w:jc w:val="right"/>
            </w:pPr>
            <w:r w:rsidRPr="004547E1">
              <w:rPr>
                <w:szCs w:val="18"/>
                <w:lang w:val="en-US"/>
              </w:rPr>
              <w:t>82,000</w:t>
            </w:r>
          </w:p>
        </w:tc>
        <w:tc>
          <w:tcPr>
            <w:tcW w:w="1344" w:type="dxa"/>
            <w:tcBorders>
              <w:top w:val="nil"/>
              <w:left w:val="single" w:sz="6" w:space="0" w:color="auto"/>
              <w:bottom w:val="nil"/>
              <w:right w:val="single" w:sz="6" w:space="0" w:color="auto"/>
            </w:tcBorders>
            <w:shd w:val="clear" w:color="auto" w:fill="FFFFFF"/>
            <w:vAlign w:val="bottom"/>
          </w:tcPr>
          <w:p w14:paraId="65CE8D26" w14:textId="77777777" w:rsidR="004A5884" w:rsidRPr="00265ABD" w:rsidRDefault="00783648" w:rsidP="0044359F">
            <w:pPr>
              <w:shd w:val="clear" w:color="auto" w:fill="FFFFFF"/>
              <w:ind w:right="144"/>
              <w:jc w:val="right"/>
            </w:pPr>
            <w:r w:rsidRPr="004547E1">
              <w:rPr>
                <w:szCs w:val="18"/>
                <w:lang w:val="en-US"/>
              </w:rPr>
              <w:t>88,300</w:t>
            </w:r>
          </w:p>
        </w:tc>
        <w:tc>
          <w:tcPr>
            <w:tcW w:w="1340" w:type="dxa"/>
            <w:tcBorders>
              <w:top w:val="nil"/>
              <w:left w:val="single" w:sz="6" w:space="0" w:color="auto"/>
              <w:bottom w:val="nil"/>
              <w:right w:val="nil"/>
            </w:tcBorders>
            <w:shd w:val="clear" w:color="auto" w:fill="FFFFFF"/>
            <w:vAlign w:val="bottom"/>
          </w:tcPr>
          <w:p w14:paraId="4009E4DE" w14:textId="77777777" w:rsidR="004A5884" w:rsidRPr="00265ABD" w:rsidRDefault="00783648" w:rsidP="0044359F">
            <w:pPr>
              <w:shd w:val="clear" w:color="auto" w:fill="FFFFFF"/>
              <w:ind w:right="144"/>
              <w:jc w:val="right"/>
            </w:pPr>
            <w:r w:rsidRPr="004547E1">
              <w:rPr>
                <w:szCs w:val="18"/>
                <w:lang w:val="en-US"/>
              </w:rPr>
              <w:t>87,586</w:t>
            </w:r>
          </w:p>
        </w:tc>
      </w:tr>
      <w:tr w:rsidR="004A5884" w:rsidRPr="00265ABD" w14:paraId="137B1745" w14:textId="77777777" w:rsidTr="0044359F">
        <w:trPr>
          <w:trHeight w:val="20"/>
          <w:jc w:val="center"/>
        </w:trPr>
        <w:tc>
          <w:tcPr>
            <w:tcW w:w="5101" w:type="dxa"/>
            <w:tcBorders>
              <w:top w:val="nil"/>
              <w:left w:val="nil"/>
              <w:bottom w:val="nil"/>
              <w:right w:val="single" w:sz="6" w:space="0" w:color="auto"/>
            </w:tcBorders>
            <w:shd w:val="clear" w:color="auto" w:fill="FFFFFF"/>
          </w:tcPr>
          <w:p w14:paraId="018118B6" w14:textId="77777777" w:rsidR="004A5884" w:rsidRPr="00265ABD" w:rsidRDefault="00783648" w:rsidP="0044359F">
            <w:pPr>
              <w:shd w:val="clear" w:color="auto" w:fill="FFFFFF"/>
              <w:tabs>
                <w:tab w:val="left" w:leader="dot" w:pos="4954"/>
              </w:tabs>
              <w:ind w:left="125"/>
              <w:jc w:val="both"/>
            </w:pPr>
            <w:r w:rsidRPr="004547E1">
              <w:rPr>
                <w:szCs w:val="18"/>
                <w:lang w:val="en-US"/>
              </w:rPr>
              <w:t>06. Publicity</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509DAE72" w14:textId="77777777" w:rsidR="004A5884" w:rsidRPr="00265ABD" w:rsidRDefault="00783648" w:rsidP="0044359F">
            <w:pPr>
              <w:shd w:val="clear" w:color="auto" w:fill="FFFFFF"/>
              <w:ind w:right="144"/>
              <w:jc w:val="right"/>
            </w:pPr>
            <w:r w:rsidRPr="004547E1">
              <w:rPr>
                <w:szCs w:val="18"/>
                <w:lang w:val="en-US"/>
              </w:rPr>
              <w:t>1,823,000</w:t>
            </w:r>
          </w:p>
        </w:tc>
        <w:tc>
          <w:tcPr>
            <w:tcW w:w="1344" w:type="dxa"/>
            <w:tcBorders>
              <w:top w:val="nil"/>
              <w:left w:val="single" w:sz="6" w:space="0" w:color="auto"/>
              <w:bottom w:val="nil"/>
              <w:right w:val="single" w:sz="6" w:space="0" w:color="auto"/>
            </w:tcBorders>
            <w:shd w:val="clear" w:color="auto" w:fill="FFFFFF"/>
            <w:vAlign w:val="bottom"/>
          </w:tcPr>
          <w:p w14:paraId="4C3A2B53" w14:textId="77777777" w:rsidR="004A5884" w:rsidRPr="00265ABD" w:rsidRDefault="00783648" w:rsidP="0044359F">
            <w:pPr>
              <w:shd w:val="clear" w:color="auto" w:fill="FFFFFF"/>
              <w:ind w:right="144"/>
              <w:jc w:val="right"/>
            </w:pPr>
            <w:r w:rsidRPr="004547E1">
              <w:rPr>
                <w:szCs w:val="18"/>
                <w:lang w:val="en-US"/>
              </w:rPr>
              <w:t>1,642,500</w:t>
            </w:r>
          </w:p>
        </w:tc>
        <w:tc>
          <w:tcPr>
            <w:tcW w:w="1340" w:type="dxa"/>
            <w:tcBorders>
              <w:top w:val="nil"/>
              <w:left w:val="single" w:sz="6" w:space="0" w:color="auto"/>
              <w:bottom w:val="nil"/>
              <w:right w:val="nil"/>
            </w:tcBorders>
            <w:shd w:val="clear" w:color="auto" w:fill="FFFFFF"/>
            <w:vAlign w:val="bottom"/>
          </w:tcPr>
          <w:p w14:paraId="6E9CE145" w14:textId="77777777" w:rsidR="004A5884" w:rsidRPr="00265ABD" w:rsidRDefault="00783648" w:rsidP="0044359F">
            <w:pPr>
              <w:shd w:val="clear" w:color="auto" w:fill="FFFFFF"/>
              <w:ind w:right="144"/>
              <w:jc w:val="right"/>
            </w:pPr>
            <w:r w:rsidRPr="004547E1">
              <w:rPr>
                <w:szCs w:val="18"/>
                <w:lang w:val="en-US"/>
              </w:rPr>
              <w:t>1,609,820</w:t>
            </w:r>
          </w:p>
        </w:tc>
      </w:tr>
      <w:tr w:rsidR="004A5884" w:rsidRPr="00265ABD" w14:paraId="483E844B" w14:textId="77777777" w:rsidTr="0044359F">
        <w:trPr>
          <w:trHeight w:val="20"/>
          <w:jc w:val="center"/>
        </w:trPr>
        <w:tc>
          <w:tcPr>
            <w:tcW w:w="5101" w:type="dxa"/>
            <w:tcBorders>
              <w:top w:val="nil"/>
              <w:left w:val="nil"/>
              <w:bottom w:val="nil"/>
              <w:right w:val="single" w:sz="6" w:space="0" w:color="auto"/>
            </w:tcBorders>
            <w:shd w:val="clear" w:color="auto" w:fill="FFFFFF"/>
          </w:tcPr>
          <w:p w14:paraId="743867A3" w14:textId="77777777" w:rsidR="004A5884" w:rsidRPr="00265ABD" w:rsidRDefault="00783648" w:rsidP="0044359F">
            <w:pPr>
              <w:shd w:val="clear" w:color="auto" w:fill="FFFFFF"/>
              <w:tabs>
                <w:tab w:val="left" w:leader="dot" w:pos="4954"/>
              </w:tabs>
              <w:ind w:left="125"/>
              <w:jc w:val="both"/>
            </w:pPr>
            <w:r w:rsidRPr="004547E1">
              <w:rPr>
                <w:szCs w:val="18"/>
                <w:lang w:val="en-US"/>
              </w:rPr>
              <w:t>07. Repatriation and deportation of migrants</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32ECD38C" w14:textId="77777777" w:rsidR="004A5884" w:rsidRPr="00265ABD" w:rsidRDefault="00783648" w:rsidP="0044359F">
            <w:pPr>
              <w:shd w:val="clear" w:color="auto" w:fill="FFFFFF"/>
              <w:ind w:right="144"/>
              <w:jc w:val="right"/>
            </w:pPr>
            <w:r w:rsidRPr="004547E1">
              <w:rPr>
                <w:szCs w:val="18"/>
                <w:lang w:val="en-US"/>
              </w:rPr>
              <w:t>220,000</w:t>
            </w:r>
          </w:p>
        </w:tc>
        <w:tc>
          <w:tcPr>
            <w:tcW w:w="1344" w:type="dxa"/>
            <w:tcBorders>
              <w:top w:val="nil"/>
              <w:left w:val="single" w:sz="6" w:space="0" w:color="auto"/>
              <w:bottom w:val="nil"/>
              <w:right w:val="single" w:sz="6" w:space="0" w:color="auto"/>
            </w:tcBorders>
            <w:shd w:val="clear" w:color="auto" w:fill="FFFFFF"/>
            <w:vAlign w:val="bottom"/>
          </w:tcPr>
          <w:p w14:paraId="427C7B19" w14:textId="77777777" w:rsidR="004A5884" w:rsidRPr="00265ABD" w:rsidRDefault="00783648" w:rsidP="0044359F">
            <w:pPr>
              <w:shd w:val="clear" w:color="auto" w:fill="FFFFFF"/>
              <w:ind w:right="144"/>
              <w:jc w:val="right"/>
            </w:pPr>
            <w:r w:rsidRPr="004547E1">
              <w:rPr>
                <w:szCs w:val="18"/>
                <w:lang w:val="en-US"/>
              </w:rPr>
              <w:t>210,000</w:t>
            </w:r>
          </w:p>
        </w:tc>
        <w:tc>
          <w:tcPr>
            <w:tcW w:w="1340" w:type="dxa"/>
            <w:tcBorders>
              <w:top w:val="nil"/>
              <w:left w:val="single" w:sz="6" w:space="0" w:color="auto"/>
              <w:bottom w:val="nil"/>
              <w:right w:val="nil"/>
            </w:tcBorders>
            <w:shd w:val="clear" w:color="auto" w:fill="FFFFFF"/>
            <w:vAlign w:val="bottom"/>
          </w:tcPr>
          <w:p w14:paraId="3C8B54BC" w14:textId="77777777" w:rsidR="004A5884" w:rsidRPr="00265ABD" w:rsidRDefault="00783648" w:rsidP="0044359F">
            <w:pPr>
              <w:shd w:val="clear" w:color="auto" w:fill="FFFFFF"/>
              <w:ind w:right="144"/>
              <w:jc w:val="right"/>
            </w:pPr>
            <w:r w:rsidRPr="004547E1">
              <w:rPr>
                <w:szCs w:val="18"/>
                <w:lang w:val="en-US"/>
              </w:rPr>
              <w:t>203,447</w:t>
            </w:r>
          </w:p>
        </w:tc>
      </w:tr>
      <w:tr w:rsidR="004A5884" w:rsidRPr="00265ABD" w14:paraId="645528B4" w14:textId="77777777" w:rsidTr="0044359F">
        <w:trPr>
          <w:trHeight w:val="20"/>
          <w:jc w:val="center"/>
        </w:trPr>
        <w:tc>
          <w:tcPr>
            <w:tcW w:w="5101" w:type="dxa"/>
            <w:tcBorders>
              <w:top w:val="nil"/>
              <w:left w:val="nil"/>
              <w:bottom w:val="nil"/>
              <w:right w:val="single" w:sz="6" w:space="0" w:color="auto"/>
            </w:tcBorders>
            <w:shd w:val="clear" w:color="auto" w:fill="FFFFFF"/>
          </w:tcPr>
          <w:p w14:paraId="2165FC7A" w14:textId="77777777" w:rsidR="004A5884" w:rsidRPr="00265ABD" w:rsidRDefault="00783648" w:rsidP="0044359F">
            <w:pPr>
              <w:shd w:val="clear" w:color="auto" w:fill="FFFFFF"/>
              <w:tabs>
                <w:tab w:val="left" w:leader="dot" w:pos="4954"/>
              </w:tabs>
              <w:ind w:left="125"/>
              <w:jc w:val="both"/>
            </w:pPr>
            <w:r w:rsidRPr="004547E1">
              <w:rPr>
                <w:szCs w:val="18"/>
                <w:lang w:val="en-US"/>
              </w:rPr>
              <w:t>08. Education of migrants in the English language.</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609395E2" w14:textId="77777777" w:rsidR="004A5884" w:rsidRPr="00265ABD" w:rsidRDefault="00783648" w:rsidP="0044359F">
            <w:pPr>
              <w:shd w:val="clear" w:color="auto" w:fill="FFFFFF"/>
              <w:ind w:right="144"/>
              <w:jc w:val="right"/>
            </w:pPr>
            <w:r w:rsidRPr="004547E1">
              <w:rPr>
                <w:szCs w:val="18"/>
                <w:lang w:val="en-US"/>
              </w:rPr>
              <w:t>1,015,000</w:t>
            </w:r>
          </w:p>
        </w:tc>
        <w:tc>
          <w:tcPr>
            <w:tcW w:w="1344" w:type="dxa"/>
            <w:tcBorders>
              <w:top w:val="nil"/>
              <w:left w:val="single" w:sz="6" w:space="0" w:color="auto"/>
              <w:bottom w:val="nil"/>
              <w:right w:val="single" w:sz="6" w:space="0" w:color="auto"/>
            </w:tcBorders>
            <w:shd w:val="clear" w:color="auto" w:fill="FFFFFF"/>
            <w:vAlign w:val="bottom"/>
          </w:tcPr>
          <w:p w14:paraId="18E9D678" w14:textId="77777777" w:rsidR="004A5884" w:rsidRPr="00265ABD" w:rsidRDefault="00783648" w:rsidP="0044359F">
            <w:pPr>
              <w:shd w:val="clear" w:color="auto" w:fill="FFFFFF"/>
              <w:ind w:right="144"/>
              <w:jc w:val="right"/>
            </w:pPr>
            <w:r w:rsidRPr="004547E1">
              <w:rPr>
                <w:szCs w:val="18"/>
                <w:lang w:val="en-US"/>
              </w:rPr>
              <w:t>1,019,500</w:t>
            </w:r>
          </w:p>
        </w:tc>
        <w:tc>
          <w:tcPr>
            <w:tcW w:w="1340" w:type="dxa"/>
            <w:tcBorders>
              <w:top w:val="nil"/>
              <w:left w:val="single" w:sz="6" w:space="0" w:color="auto"/>
              <w:bottom w:val="nil"/>
              <w:right w:val="nil"/>
            </w:tcBorders>
            <w:shd w:val="clear" w:color="auto" w:fill="FFFFFF"/>
            <w:vAlign w:val="bottom"/>
          </w:tcPr>
          <w:p w14:paraId="5DD58B7D" w14:textId="77777777" w:rsidR="004A5884" w:rsidRPr="00265ABD" w:rsidRDefault="00783648" w:rsidP="0044359F">
            <w:pPr>
              <w:shd w:val="clear" w:color="auto" w:fill="FFFFFF"/>
              <w:ind w:right="144"/>
              <w:jc w:val="right"/>
            </w:pPr>
            <w:r w:rsidRPr="004547E1">
              <w:rPr>
                <w:szCs w:val="18"/>
                <w:lang w:val="en-US"/>
              </w:rPr>
              <w:t>968,381</w:t>
            </w:r>
          </w:p>
        </w:tc>
      </w:tr>
      <w:tr w:rsidR="004A5884" w:rsidRPr="00265ABD" w14:paraId="738C0DB6" w14:textId="77777777" w:rsidTr="0044359F">
        <w:trPr>
          <w:trHeight w:val="20"/>
          <w:jc w:val="center"/>
        </w:trPr>
        <w:tc>
          <w:tcPr>
            <w:tcW w:w="5101" w:type="dxa"/>
            <w:tcBorders>
              <w:top w:val="nil"/>
              <w:left w:val="nil"/>
              <w:bottom w:val="nil"/>
              <w:right w:val="single" w:sz="6" w:space="0" w:color="auto"/>
            </w:tcBorders>
            <w:shd w:val="clear" w:color="auto" w:fill="FFFFFF"/>
          </w:tcPr>
          <w:p w14:paraId="3207699E" w14:textId="77777777" w:rsidR="004A5884" w:rsidRPr="00265ABD" w:rsidRDefault="00783648" w:rsidP="0044359F">
            <w:pPr>
              <w:shd w:val="clear" w:color="auto" w:fill="FFFFFF"/>
              <w:tabs>
                <w:tab w:val="left" w:leader="dot" w:pos="4954"/>
              </w:tabs>
              <w:ind w:left="125"/>
              <w:jc w:val="both"/>
            </w:pPr>
            <w:r w:rsidRPr="004547E1">
              <w:rPr>
                <w:szCs w:val="18"/>
                <w:lang w:val="en-US"/>
              </w:rPr>
              <w:t>09. Migrant Centres</w:t>
            </w:r>
            <w:r w:rsidRPr="004547E1">
              <w:rPr>
                <w:rFonts w:eastAsia="Times New Roman"/>
                <w:szCs w:val="18"/>
                <w:lang w:val="en-US"/>
              </w:rPr>
              <w:t>—Operational stores and services</w:t>
            </w:r>
            <w:r w:rsidR="0044359F">
              <w:rPr>
                <w:rFonts w:eastAsia="Times New Roman"/>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616B9F46" w14:textId="77777777" w:rsidR="004A5884" w:rsidRPr="00265ABD" w:rsidRDefault="00783648" w:rsidP="0044359F">
            <w:pPr>
              <w:shd w:val="clear" w:color="auto" w:fill="FFFFFF"/>
              <w:ind w:right="144"/>
              <w:jc w:val="right"/>
            </w:pPr>
            <w:r w:rsidRPr="004547E1">
              <w:rPr>
                <w:szCs w:val="18"/>
                <w:lang w:val="en-US"/>
              </w:rPr>
              <w:t>163,000</w:t>
            </w:r>
          </w:p>
        </w:tc>
        <w:tc>
          <w:tcPr>
            <w:tcW w:w="1344" w:type="dxa"/>
            <w:tcBorders>
              <w:top w:val="nil"/>
              <w:left w:val="single" w:sz="6" w:space="0" w:color="auto"/>
              <w:bottom w:val="nil"/>
              <w:right w:val="single" w:sz="6" w:space="0" w:color="auto"/>
            </w:tcBorders>
            <w:shd w:val="clear" w:color="auto" w:fill="FFFFFF"/>
            <w:vAlign w:val="bottom"/>
          </w:tcPr>
          <w:p w14:paraId="78CA2834" w14:textId="77777777" w:rsidR="004A5884" w:rsidRPr="00265ABD" w:rsidRDefault="00783648" w:rsidP="0044359F">
            <w:pPr>
              <w:shd w:val="clear" w:color="auto" w:fill="FFFFFF"/>
              <w:ind w:right="144"/>
              <w:jc w:val="right"/>
            </w:pPr>
            <w:r w:rsidRPr="004547E1">
              <w:rPr>
                <w:szCs w:val="18"/>
                <w:lang w:val="en-US"/>
              </w:rPr>
              <w:t>488,000</w:t>
            </w:r>
          </w:p>
        </w:tc>
        <w:tc>
          <w:tcPr>
            <w:tcW w:w="1340" w:type="dxa"/>
            <w:tcBorders>
              <w:top w:val="nil"/>
              <w:left w:val="single" w:sz="6" w:space="0" w:color="auto"/>
              <w:bottom w:val="nil"/>
              <w:right w:val="nil"/>
            </w:tcBorders>
            <w:shd w:val="clear" w:color="auto" w:fill="FFFFFF"/>
            <w:vAlign w:val="bottom"/>
          </w:tcPr>
          <w:p w14:paraId="7E7542AE" w14:textId="77777777" w:rsidR="004A5884" w:rsidRPr="00265ABD" w:rsidRDefault="00783648" w:rsidP="0044359F">
            <w:pPr>
              <w:shd w:val="clear" w:color="auto" w:fill="FFFFFF"/>
              <w:ind w:right="144"/>
              <w:jc w:val="right"/>
            </w:pPr>
            <w:r w:rsidRPr="004547E1">
              <w:rPr>
                <w:szCs w:val="18"/>
                <w:lang w:val="en-US"/>
              </w:rPr>
              <w:t>296,022</w:t>
            </w:r>
          </w:p>
        </w:tc>
      </w:tr>
      <w:tr w:rsidR="004A5884" w:rsidRPr="00265ABD" w14:paraId="63706B55" w14:textId="77777777" w:rsidTr="0044359F">
        <w:trPr>
          <w:trHeight w:val="20"/>
          <w:jc w:val="center"/>
        </w:trPr>
        <w:tc>
          <w:tcPr>
            <w:tcW w:w="5101" w:type="dxa"/>
            <w:tcBorders>
              <w:top w:val="nil"/>
              <w:left w:val="nil"/>
              <w:bottom w:val="nil"/>
              <w:right w:val="single" w:sz="6" w:space="0" w:color="auto"/>
            </w:tcBorders>
            <w:shd w:val="clear" w:color="auto" w:fill="FFFFFF"/>
          </w:tcPr>
          <w:p w14:paraId="5EF6ECBC" w14:textId="77777777" w:rsidR="004A5884" w:rsidRPr="00265ABD" w:rsidRDefault="00783648" w:rsidP="004A405E">
            <w:pPr>
              <w:shd w:val="clear" w:color="auto" w:fill="FFFFFF"/>
              <w:tabs>
                <w:tab w:val="left" w:leader="dot" w:pos="4954"/>
              </w:tabs>
              <w:ind w:left="691" w:hanging="576"/>
            </w:pPr>
            <w:r w:rsidRPr="004547E1">
              <w:rPr>
                <w:szCs w:val="18"/>
                <w:lang w:val="en-US"/>
              </w:rPr>
              <w:t>10. Inter-governmental Committee for European Migration</w:t>
            </w:r>
            <w:r w:rsidRPr="004547E1">
              <w:rPr>
                <w:rFonts w:eastAsia="Times New Roman"/>
                <w:szCs w:val="18"/>
                <w:lang w:val="en-US"/>
              </w:rPr>
              <w:t>—Contribution to administrative budget</w:t>
            </w:r>
            <w:r w:rsidR="0044359F">
              <w:rPr>
                <w:rFonts w:eastAsia="Times New Roman"/>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41E4DE9C" w14:textId="77777777" w:rsidR="004A5884" w:rsidRPr="00265ABD" w:rsidRDefault="00783648" w:rsidP="0044359F">
            <w:pPr>
              <w:shd w:val="clear" w:color="auto" w:fill="FFFFFF"/>
              <w:ind w:right="144"/>
              <w:jc w:val="right"/>
            </w:pPr>
            <w:r w:rsidRPr="004547E1">
              <w:rPr>
                <w:szCs w:val="18"/>
                <w:lang w:val="en-US"/>
              </w:rPr>
              <w:t>179,000</w:t>
            </w:r>
          </w:p>
        </w:tc>
        <w:tc>
          <w:tcPr>
            <w:tcW w:w="1344" w:type="dxa"/>
            <w:tcBorders>
              <w:top w:val="nil"/>
              <w:left w:val="single" w:sz="6" w:space="0" w:color="auto"/>
              <w:bottom w:val="nil"/>
              <w:right w:val="single" w:sz="6" w:space="0" w:color="auto"/>
            </w:tcBorders>
            <w:shd w:val="clear" w:color="auto" w:fill="FFFFFF"/>
            <w:vAlign w:val="bottom"/>
          </w:tcPr>
          <w:p w14:paraId="043CD93F" w14:textId="77777777" w:rsidR="004A5884" w:rsidRPr="00265ABD" w:rsidRDefault="00783648" w:rsidP="0044359F">
            <w:pPr>
              <w:shd w:val="clear" w:color="auto" w:fill="FFFFFF"/>
              <w:ind w:right="144"/>
              <w:jc w:val="right"/>
            </w:pPr>
            <w:r w:rsidRPr="004547E1">
              <w:rPr>
                <w:szCs w:val="18"/>
                <w:lang w:val="en-US"/>
              </w:rPr>
              <w:t>166,000</w:t>
            </w:r>
          </w:p>
        </w:tc>
        <w:tc>
          <w:tcPr>
            <w:tcW w:w="1340" w:type="dxa"/>
            <w:tcBorders>
              <w:top w:val="nil"/>
              <w:left w:val="single" w:sz="6" w:space="0" w:color="auto"/>
              <w:bottom w:val="nil"/>
              <w:right w:val="nil"/>
            </w:tcBorders>
            <w:shd w:val="clear" w:color="auto" w:fill="FFFFFF"/>
            <w:vAlign w:val="bottom"/>
          </w:tcPr>
          <w:p w14:paraId="2D66FFCF" w14:textId="77777777" w:rsidR="004A5884" w:rsidRPr="00265ABD" w:rsidRDefault="00783648" w:rsidP="0044359F">
            <w:pPr>
              <w:shd w:val="clear" w:color="auto" w:fill="FFFFFF"/>
              <w:ind w:right="144"/>
              <w:jc w:val="right"/>
            </w:pPr>
            <w:r w:rsidRPr="004547E1">
              <w:rPr>
                <w:szCs w:val="18"/>
                <w:lang w:val="en-US"/>
              </w:rPr>
              <w:t>165,601</w:t>
            </w:r>
          </w:p>
        </w:tc>
      </w:tr>
      <w:tr w:rsidR="004A5884" w:rsidRPr="00265ABD" w14:paraId="2453538B" w14:textId="77777777" w:rsidTr="0044359F">
        <w:trPr>
          <w:trHeight w:val="20"/>
          <w:jc w:val="center"/>
        </w:trPr>
        <w:tc>
          <w:tcPr>
            <w:tcW w:w="5101" w:type="dxa"/>
            <w:tcBorders>
              <w:top w:val="nil"/>
              <w:left w:val="nil"/>
              <w:bottom w:val="nil"/>
              <w:right w:val="single" w:sz="6" w:space="0" w:color="auto"/>
            </w:tcBorders>
            <w:shd w:val="clear" w:color="auto" w:fill="FFFFFF"/>
          </w:tcPr>
          <w:p w14:paraId="6AD2927D" w14:textId="77777777" w:rsidR="004A5884" w:rsidRPr="00265ABD" w:rsidRDefault="00783648" w:rsidP="004A405E">
            <w:pPr>
              <w:shd w:val="clear" w:color="auto" w:fill="FFFFFF"/>
              <w:tabs>
                <w:tab w:val="left" w:leader="dot" w:pos="4954"/>
              </w:tabs>
              <w:ind w:left="691" w:hanging="576"/>
            </w:pPr>
            <w:r w:rsidRPr="004547E1">
              <w:rPr>
                <w:szCs w:val="18"/>
                <w:lang w:val="en-US"/>
              </w:rPr>
              <w:t>11. Commonwealth Immigration Advisory, Planning and Publicity Councils</w:t>
            </w:r>
            <w:r w:rsidRPr="004547E1">
              <w:rPr>
                <w:rFonts w:eastAsia="Times New Roman"/>
                <w:szCs w:val="18"/>
                <w:lang w:val="en-US"/>
              </w:rPr>
              <w:t>—Expenses</w:t>
            </w:r>
            <w:r w:rsidR="0044359F">
              <w:rPr>
                <w:rFonts w:eastAsia="Times New Roman"/>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2B4AB3DB" w14:textId="77777777" w:rsidR="004A5884" w:rsidRPr="00265ABD" w:rsidRDefault="00783648" w:rsidP="0044359F">
            <w:pPr>
              <w:shd w:val="clear" w:color="auto" w:fill="FFFFFF"/>
              <w:ind w:right="144"/>
              <w:jc w:val="right"/>
            </w:pPr>
            <w:r w:rsidRPr="004547E1">
              <w:rPr>
                <w:szCs w:val="18"/>
                <w:lang w:val="en-US"/>
              </w:rPr>
              <w:t>30,000</w:t>
            </w:r>
          </w:p>
        </w:tc>
        <w:tc>
          <w:tcPr>
            <w:tcW w:w="1344" w:type="dxa"/>
            <w:tcBorders>
              <w:top w:val="nil"/>
              <w:left w:val="single" w:sz="6" w:space="0" w:color="auto"/>
              <w:bottom w:val="nil"/>
              <w:right w:val="single" w:sz="6" w:space="0" w:color="auto"/>
            </w:tcBorders>
            <w:shd w:val="clear" w:color="auto" w:fill="FFFFFF"/>
            <w:vAlign w:val="bottom"/>
          </w:tcPr>
          <w:p w14:paraId="6BE2A881" w14:textId="77777777" w:rsidR="004A5884" w:rsidRPr="00265ABD" w:rsidRDefault="00783648" w:rsidP="0044359F">
            <w:pPr>
              <w:shd w:val="clear" w:color="auto" w:fill="FFFFFF"/>
              <w:ind w:right="144"/>
              <w:jc w:val="right"/>
            </w:pPr>
            <w:r w:rsidRPr="004547E1">
              <w:rPr>
                <w:szCs w:val="18"/>
                <w:lang w:val="en-US"/>
              </w:rPr>
              <w:t>34,700</w:t>
            </w:r>
          </w:p>
        </w:tc>
        <w:tc>
          <w:tcPr>
            <w:tcW w:w="1340" w:type="dxa"/>
            <w:tcBorders>
              <w:top w:val="nil"/>
              <w:left w:val="single" w:sz="6" w:space="0" w:color="auto"/>
              <w:bottom w:val="nil"/>
              <w:right w:val="nil"/>
            </w:tcBorders>
            <w:shd w:val="clear" w:color="auto" w:fill="FFFFFF"/>
            <w:vAlign w:val="bottom"/>
          </w:tcPr>
          <w:p w14:paraId="716755CB" w14:textId="77777777" w:rsidR="004A5884" w:rsidRPr="00265ABD" w:rsidRDefault="00783648" w:rsidP="0044359F">
            <w:pPr>
              <w:shd w:val="clear" w:color="auto" w:fill="FFFFFF"/>
              <w:ind w:right="144"/>
              <w:jc w:val="right"/>
            </w:pPr>
            <w:r w:rsidRPr="004547E1">
              <w:rPr>
                <w:szCs w:val="18"/>
                <w:lang w:val="en-US"/>
              </w:rPr>
              <w:t>34,614</w:t>
            </w:r>
          </w:p>
        </w:tc>
      </w:tr>
      <w:tr w:rsidR="004A5884" w:rsidRPr="00265ABD" w14:paraId="14F15CFB" w14:textId="77777777" w:rsidTr="0044359F">
        <w:trPr>
          <w:trHeight w:val="20"/>
          <w:jc w:val="center"/>
        </w:trPr>
        <w:tc>
          <w:tcPr>
            <w:tcW w:w="5101" w:type="dxa"/>
            <w:tcBorders>
              <w:top w:val="nil"/>
              <w:left w:val="nil"/>
              <w:bottom w:val="nil"/>
              <w:right w:val="single" w:sz="6" w:space="0" w:color="auto"/>
            </w:tcBorders>
            <w:shd w:val="clear" w:color="auto" w:fill="FFFFFF"/>
          </w:tcPr>
          <w:p w14:paraId="2BB8CCA5" w14:textId="77777777" w:rsidR="004A5884" w:rsidRPr="00265ABD" w:rsidRDefault="00783648" w:rsidP="0044359F">
            <w:pPr>
              <w:shd w:val="clear" w:color="auto" w:fill="FFFFFF"/>
              <w:tabs>
                <w:tab w:val="left" w:leader="dot" w:pos="4954"/>
              </w:tabs>
              <w:ind w:left="144"/>
              <w:jc w:val="both"/>
            </w:pPr>
            <w:r w:rsidRPr="004547E1">
              <w:rPr>
                <w:szCs w:val="18"/>
                <w:lang w:val="en-US"/>
              </w:rPr>
              <w:t>12. Freight and cartage</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6B8FA4EA" w14:textId="77777777" w:rsidR="004A5884" w:rsidRPr="00265ABD" w:rsidRDefault="00783648" w:rsidP="0044359F">
            <w:pPr>
              <w:shd w:val="clear" w:color="auto" w:fill="FFFFFF"/>
              <w:ind w:right="144"/>
              <w:jc w:val="right"/>
            </w:pPr>
            <w:r w:rsidRPr="004547E1">
              <w:rPr>
                <w:szCs w:val="18"/>
                <w:lang w:val="en-US"/>
              </w:rPr>
              <w:t>35,000</w:t>
            </w:r>
          </w:p>
        </w:tc>
        <w:tc>
          <w:tcPr>
            <w:tcW w:w="1344" w:type="dxa"/>
            <w:tcBorders>
              <w:top w:val="nil"/>
              <w:left w:val="single" w:sz="6" w:space="0" w:color="auto"/>
              <w:bottom w:val="nil"/>
              <w:right w:val="single" w:sz="6" w:space="0" w:color="auto"/>
            </w:tcBorders>
            <w:shd w:val="clear" w:color="auto" w:fill="FFFFFF"/>
            <w:vAlign w:val="bottom"/>
          </w:tcPr>
          <w:p w14:paraId="00B69016" w14:textId="77777777" w:rsidR="004A5884" w:rsidRPr="00265ABD" w:rsidRDefault="00783648" w:rsidP="0044359F">
            <w:pPr>
              <w:shd w:val="clear" w:color="auto" w:fill="FFFFFF"/>
              <w:ind w:right="144"/>
              <w:jc w:val="right"/>
            </w:pPr>
            <w:r w:rsidRPr="004547E1">
              <w:rPr>
                <w:szCs w:val="18"/>
                <w:lang w:val="en-US"/>
              </w:rPr>
              <w:t>35,000</w:t>
            </w:r>
          </w:p>
        </w:tc>
        <w:tc>
          <w:tcPr>
            <w:tcW w:w="1340" w:type="dxa"/>
            <w:tcBorders>
              <w:top w:val="nil"/>
              <w:left w:val="single" w:sz="6" w:space="0" w:color="auto"/>
              <w:bottom w:val="nil"/>
              <w:right w:val="nil"/>
            </w:tcBorders>
            <w:shd w:val="clear" w:color="auto" w:fill="FFFFFF"/>
            <w:vAlign w:val="bottom"/>
          </w:tcPr>
          <w:p w14:paraId="76C23ED5" w14:textId="77777777" w:rsidR="004A5884" w:rsidRPr="00265ABD" w:rsidRDefault="00783648" w:rsidP="0044359F">
            <w:pPr>
              <w:shd w:val="clear" w:color="auto" w:fill="FFFFFF"/>
              <w:ind w:right="144"/>
              <w:jc w:val="right"/>
            </w:pPr>
            <w:r w:rsidRPr="004547E1">
              <w:rPr>
                <w:szCs w:val="18"/>
                <w:lang w:val="en-US"/>
              </w:rPr>
              <w:t>33,116</w:t>
            </w:r>
          </w:p>
        </w:tc>
      </w:tr>
      <w:tr w:rsidR="004A5884" w:rsidRPr="00265ABD" w14:paraId="4F793780" w14:textId="77777777" w:rsidTr="0044359F">
        <w:trPr>
          <w:trHeight w:val="20"/>
          <w:jc w:val="center"/>
        </w:trPr>
        <w:tc>
          <w:tcPr>
            <w:tcW w:w="5101" w:type="dxa"/>
            <w:tcBorders>
              <w:top w:val="nil"/>
              <w:left w:val="nil"/>
              <w:bottom w:val="nil"/>
              <w:right w:val="single" w:sz="6" w:space="0" w:color="auto"/>
            </w:tcBorders>
            <w:shd w:val="clear" w:color="auto" w:fill="FFFFFF"/>
          </w:tcPr>
          <w:p w14:paraId="0A88C1E8" w14:textId="77777777" w:rsidR="004A5884" w:rsidRPr="00265ABD" w:rsidRDefault="00783648" w:rsidP="0044359F">
            <w:pPr>
              <w:shd w:val="clear" w:color="auto" w:fill="FFFFFF"/>
              <w:tabs>
                <w:tab w:val="left" w:leader="dot" w:pos="4954"/>
              </w:tabs>
              <w:ind w:left="144"/>
              <w:jc w:val="both"/>
            </w:pPr>
            <w:r w:rsidRPr="004547E1">
              <w:rPr>
                <w:szCs w:val="18"/>
                <w:lang w:val="en-US"/>
              </w:rPr>
              <w:t>13. Incidental and other expenditure</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3B83A804" w14:textId="77777777" w:rsidR="004A5884" w:rsidRPr="00265ABD" w:rsidRDefault="00783648" w:rsidP="0044359F">
            <w:pPr>
              <w:shd w:val="clear" w:color="auto" w:fill="FFFFFF"/>
              <w:ind w:right="144"/>
              <w:jc w:val="right"/>
            </w:pPr>
            <w:r w:rsidRPr="004547E1">
              <w:rPr>
                <w:szCs w:val="18"/>
                <w:lang w:val="en-US"/>
              </w:rPr>
              <w:t>89,000</w:t>
            </w:r>
          </w:p>
        </w:tc>
        <w:tc>
          <w:tcPr>
            <w:tcW w:w="1344" w:type="dxa"/>
            <w:tcBorders>
              <w:top w:val="nil"/>
              <w:left w:val="single" w:sz="6" w:space="0" w:color="auto"/>
              <w:bottom w:val="nil"/>
              <w:right w:val="single" w:sz="6" w:space="0" w:color="auto"/>
            </w:tcBorders>
            <w:shd w:val="clear" w:color="auto" w:fill="FFFFFF"/>
            <w:vAlign w:val="bottom"/>
          </w:tcPr>
          <w:p w14:paraId="44D166E9" w14:textId="77777777" w:rsidR="004A5884" w:rsidRPr="00265ABD" w:rsidRDefault="00783648" w:rsidP="0044359F">
            <w:pPr>
              <w:shd w:val="clear" w:color="auto" w:fill="FFFFFF"/>
              <w:ind w:right="144"/>
              <w:jc w:val="right"/>
            </w:pPr>
            <w:r w:rsidRPr="004547E1">
              <w:rPr>
                <w:szCs w:val="18"/>
                <w:lang w:val="en-US"/>
              </w:rPr>
              <w:t>55,700</w:t>
            </w:r>
          </w:p>
        </w:tc>
        <w:tc>
          <w:tcPr>
            <w:tcW w:w="1340" w:type="dxa"/>
            <w:tcBorders>
              <w:top w:val="nil"/>
              <w:left w:val="single" w:sz="6" w:space="0" w:color="auto"/>
              <w:bottom w:val="nil"/>
              <w:right w:val="nil"/>
            </w:tcBorders>
            <w:shd w:val="clear" w:color="auto" w:fill="FFFFFF"/>
            <w:vAlign w:val="bottom"/>
          </w:tcPr>
          <w:p w14:paraId="3065E119" w14:textId="77777777" w:rsidR="004A5884" w:rsidRPr="00265ABD" w:rsidRDefault="00783648" w:rsidP="0044359F">
            <w:pPr>
              <w:shd w:val="clear" w:color="auto" w:fill="FFFFFF"/>
              <w:ind w:right="144"/>
              <w:jc w:val="right"/>
            </w:pPr>
            <w:r w:rsidRPr="004547E1">
              <w:rPr>
                <w:szCs w:val="18"/>
                <w:lang w:val="en-US"/>
              </w:rPr>
              <w:t>54,082</w:t>
            </w:r>
          </w:p>
        </w:tc>
      </w:tr>
      <w:tr w:rsidR="004A5884" w:rsidRPr="00265ABD" w14:paraId="7A4A1E5D" w14:textId="77777777" w:rsidTr="0044359F">
        <w:trPr>
          <w:trHeight w:val="20"/>
          <w:jc w:val="center"/>
        </w:trPr>
        <w:tc>
          <w:tcPr>
            <w:tcW w:w="5101" w:type="dxa"/>
            <w:tcBorders>
              <w:top w:val="nil"/>
              <w:left w:val="nil"/>
              <w:bottom w:val="nil"/>
              <w:right w:val="single" w:sz="6" w:space="0" w:color="auto"/>
            </w:tcBorders>
            <w:shd w:val="clear" w:color="auto" w:fill="FFFFFF"/>
          </w:tcPr>
          <w:p w14:paraId="785304E9" w14:textId="77777777" w:rsidR="004A5884" w:rsidRPr="00265ABD" w:rsidRDefault="00783648" w:rsidP="0044359F">
            <w:pPr>
              <w:shd w:val="clear" w:color="auto" w:fill="FFFFFF"/>
              <w:tabs>
                <w:tab w:val="left" w:leader="dot" w:pos="4954"/>
              </w:tabs>
              <w:ind w:left="475"/>
              <w:jc w:val="both"/>
            </w:pPr>
            <w:r w:rsidRPr="004547E1">
              <w:rPr>
                <w:szCs w:val="18"/>
                <w:lang w:val="en-US"/>
              </w:rPr>
              <w:t>Citizenship Convention</w:t>
            </w:r>
            <w:r w:rsidR="0044359F">
              <w:rPr>
                <w:szCs w:val="18"/>
                <w:lang w:val="en-US"/>
              </w:rPr>
              <w:tab/>
            </w:r>
          </w:p>
        </w:tc>
        <w:tc>
          <w:tcPr>
            <w:tcW w:w="1324" w:type="dxa"/>
            <w:tcBorders>
              <w:top w:val="nil"/>
              <w:left w:val="single" w:sz="6" w:space="0" w:color="auto"/>
              <w:bottom w:val="single" w:sz="6" w:space="0" w:color="auto"/>
              <w:right w:val="single" w:sz="6" w:space="0" w:color="auto"/>
            </w:tcBorders>
            <w:shd w:val="clear" w:color="auto" w:fill="FFFFFF"/>
            <w:vAlign w:val="bottom"/>
          </w:tcPr>
          <w:p w14:paraId="23F04F90" w14:textId="77777777" w:rsidR="004A5884" w:rsidRPr="00265ABD" w:rsidRDefault="00586E9D" w:rsidP="00586E9D">
            <w:pPr>
              <w:shd w:val="clear" w:color="auto" w:fill="FFFFFF"/>
              <w:jc w:val="center"/>
            </w:pPr>
            <w:r>
              <w:rPr>
                <w:lang w:val="en-US"/>
              </w:rPr>
              <w:t>..</w:t>
            </w:r>
          </w:p>
        </w:tc>
        <w:tc>
          <w:tcPr>
            <w:tcW w:w="1344" w:type="dxa"/>
            <w:tcBorders>
              <w:top w:val="nil"/>
              <w:left w:val="single" w:sz="6" w:space="0" w:color="auto"/>
              <w:bottom w:val="single" w:sz="6" w:space="0" w:color="auto"/>
              <w:right w:val="single" w:sz="6" w:space="0" w:color="auto"/>
            </w:tcBorders>
            <w:shd w:val="clear" w:color="auto" w:fill="FFFFFF"/>
            <w:vAlign w:val="bottom"/>
          </w:tcPr>
          <w:p w14:paraId="552916F6" w14:textId="77777777" w:rsidR="004A5884" w:rsidRPr="00265ABD" w:rsidRDefault="00783648" w:rsidP="0044359F">
            <w:pPr>
              <w:shd w:val="clear" w:color="auto" w:fill="FFFFFF"/>
              <w:ind w:right="144"/>
              <w:jc w:val="right"/>
            </w:pPr>
            <w:r w:rsidRPr="004547E1">
              <w:rPr>
                <w:szCs w:val="18"/>
                <w:lang w:val="en-US"/>
              </w:rPr>
              <w:t>32,200</w:t>
            </w:r>
          </w:p>
        </w:tc>
        <w:tc>
          <w:tcPr>
            <w:tcW w:w="1340" w:type="dxa"/>
            <w:tcBorders>
              <w:top w:val="nil"/>
              <w:left w:val="single" w:sz="6" w:space="0" w:color="auto"/>
              <w:bottom w:val="single" w:sz="6" w:space="0" w:color="auto"/>
              <w:right w:val="nil"/>
            </w:tcBorders>
            <w:shd w:val="clear" w:color="auto" w:fill="FFFFFF"/>
            <w:vAlign w:val="bottom"/>
          </w:tcPr>
          <w:p w14:paraId="2462B86E" w14:textId="77777777" w:rsidR="004A5884" w:rsidRPr="00265ABD" w:rsidRDefault="00783648" w:rsidP="0044359F">
            <w:pPr>
              <w:shd w:val="clear" w:color="auto" w:fill="FFFFFF"/>
              <w:ind w:right="144"/>
              <w:jc w:val="right"/>
            </w:pPr>
            <w:r w:rsidRPr="004547E1">
              <w:rPr>
                <w:szCs w:val="18"/>
                <w:lang w:val="en-US"/>
              </w:rPr>
              <w:t>36,070</w:t>
            </w:r>
          </w:p>
        </w:tc>
      </w:tr>
      <w:tr w:rsidR="004A5884" w:rsidRPr="00265ABD" w14:paraId="79B7110F" w14:textId="77777777" w:rsidTr="0044359F">
        <w:trPr>
          <w:trHeight w:val="20"/>
          <w:jc w:val="center"/>
        </w:trPr>
        <w:tc>
          <w:tcPr>
            <w:tcW w:w="5101" w:type="dxa"/>
            <w:tcBorders>
              <w:top w:val="nil"/>
              <w:left w:val="nil"/>
              <w:bottom w:val="nil"/>
              <w:right w:val="single" w:sz="6" w:space="0" w:color="auto"/>
            </w:tcBorders>
            <w:shd w:val="clear" w:color="auto" w:fill="FFFFFF"/>
          </w:tcPr>
          <w:p w14:paraId="087BBDCA" w14:textId="77777777" w:rsidR="004A5884" w:rsidRPr="00265ABD" w:rsidRDefault="004A5884" w:rsidP="0044359F">
            <w:pPr>
              <w:shd w:val="clear" w:color="auto" w:fill="FFFFFF"/>
              <w:tabs>
                <w:tab w:val="left" w:leader="dot" w:pos="4954"/>
              </w:tabs>
            </w:pP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0E2CA65C" w14:textId="77777777" w:rsidR="004A5884" w:rsidRPr="00265ABD" w:rsidRDefault="00783648" w:rsidP="0044359F">
            <w:pPr>
              <w:shd w:val="clear" w:color="auto" w:fill="FFFFFF"/>
              <w:ind w:right="144"/>
              <w:jc w:val="right"/>
            </w:pPr>
            <w:r w:rsidRPr="004547E1">
              <w:rPr>
                <w:szCs w:val="18"/>
                <w:lang w:val="en-US"/>
              </w:rPr>
              <w:t>4,700,000</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61F6BED5" w14:textId="77777777" w:rsidR="004A5884" w:rsidRPr="00265ABD" w:rsidRDefault="00783648" w:rsidP="0044359F">
            <w:pPr>
              <w:shd w:val="clear" w:color="auto" w:fill="FFFFFF"/>
              <w:ind w:right="144"/>
              <w:jc w:val="right"/>
            </w:pPr>
            <w:r w:rsidRPr="004547E1">
              <w:rPr>
                <w:szCs w:val="18"/>
                <w:lang w:val="en-US"/>
              </w:rPr>
              <w:t>4,648,900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5203E00C" w14:textId="77777777" w:rsidR="004A5884" w:rsidRPr="00265ABD" w:rsidRDefault="00783648" w:rsidP="0044359F">
            <w:pPr>
              <w:shd w:val="clear" w:color="auto" w:fill="FFFFFF"/>
              <w:ind w:right="144"/>
              <w:jc w:val="right"/>
            </w:pPr>
            <w:r w:rsidRPr="004547E1">
              <w:rPr>
                <w:szCs w:val="18"/>
                <w:lang w:val="en-US"/>
              </w:rPr>
              <w:t>4,346,610</w:t>
            </w:r>
          </w:p>
        </w:tc>
      </w:tr>
      <w:tr w:rsidR="004A5884" w:rsidRPr="00265ABD" w14:paraId="1182C5C0" w14:textId="77777777" w:rsidTr="0044359F">
        <w:trPr>
          <w:trHeight w:val="20"/>
          <w:jc w:val="center"/>
        </w:trPr>
        <w:tc>
          <w:tcPr>
            <w:tcW w:w="5101" w:type="dxa"/>
            <w:tcBorders>
              <w:top w:val="nil"/>
              <w:left w:val="nil"/>
              <w:bottom w:val="nil"/>
              <w:right w:val="single" w:sz="6" w:space="0" w:color="auto"/>
            </w:tcBorders>
            <w:shd w:val="clear" w:color="auto" w:fill="FFFFFF"/>
          </w:tcPr>
          <w:p w14:paraId="7F167172" w14:textId="77777777" w:rsidR="004A5884" w:rsidRPr="00265ABD" w:rsidRDefault="00783648" w:rsidP="004C1D00">
            <w:pPr>
              <w:shd w:val="clear" w:color="auto" w:fill="FFFFFF"/>
              <w:tabs>
                <w:tab w:val="left" w:leader="dot" w:pos="4954"/>
              </w:tabs>
              <w:spacing w:before="480"/>
              <w:jc w:val="both"/>
            </w:pPr>
            <w:r w:rsidRPr="004547E1">
              <w:rPr>
                <w:b/>
                <w:bCs/>
                <w:szCs w:val="18"/>
                <w:lang w:val="en-US"/>
              </w:rPr>
              <w:t>3.</w:t>
            </w:r>
            <w:r w:rsidRPr="004547E1">
              <w:rPr>
                <w:rFonts w:eastAsia="Times New Roman"/>
                <w:szCs w:val="18"/>
                <w:lang w:val="en-US"/>
              </w:rPr>
              <w:t>—</w:t>
            </w:r>
            <w:r w:rsidRPr="004547E1">
              <w:rPr>
                <w:rFonts w:eastAsia="Times New Roman"/>
                <w:b/>
                <w:bCs/>
                <w:szCs w:val="18"/>
                <w:lang w:val="en-US"/>
              </w:rPr>
              <w:t>Other Services</w:t>
            </w:r>
            <w:r w:rsidRPr="004547E1">
              <w:rPr>
                <w:rFonts w:eastAsia="Times New Roman"/>
                <w:szCs w:val="18"/>
                <w:lang w:val="en-US"/>
              </w:rPr>
              <w:t>—</w:t>
            </w:r>
          </w:p>
        </w:tc>
        <w:tc>
          <w:tcPr>
            <w:tcW w:w="1324" w:type="dxa"/>
            <w:tcBorders>
              <w:top w:val="single" w:sz="6" w:space="0" w:color="auto"/>
              <w:left w:val="single" w:sz="6" w:space="0" w:color="auto"/>
              <w:bottom w:val="nil"/>
              <w:right w:val="single" w:sz="6" w:space="0" w:color="auto"/>
            </w:tcBorders>
            <w:shd w:val="clear" w:color="auto" w:fill="FFFFFF"/>
            <w:vAlign w:val="bottom"/>
          </w:tcPr>
          <w:p w14:paraId="1B0B0C24" w14:textId="77777777" w:rsidR="004A5884" w:rsidRPr="00265ABD" w:rsidRDefault="004A5884" w:rsidP="0044359F">
            <w:pPr>
              <w:shd w:val="clear" w:color="auto" w:fill="FFFFFF"/>
              <w:ind w:right="144"/>
              <w:jc w:val="right"/>
            </w:pPr>
          </w:p>
        </w:tc>
        <w:tc>
          <w:tcPr>
            <w:tcW w:w="1344" w:type="dxa"/>
            <w:tcBorders>
              <w:top w:val="single" w:sz="6" w:space="0" w:color="auto"/>
              <w:left w:val="single" w:sz="6" w:space="0" w:color="auto"/>
              <w:bottom w:val="nil"/>
              <w:right w:val="single" w:sz="6" w:space="0" w:color="auto"/>
            </w:tcBorders>
            <w:shd w:val="clear" w:color="auto" w:fill="FFFFFF"/>
            <w:vAlign w:val="bottom"/>
          </w:tcPr>
          <w:p w14:paraId="11DD7FF2" w14:textId="77777777" w:rsidR="004A5884" w:rsidRPr="00265ABD" w:rsidRDefault="004A5884" w:rsidP="0044359F">
            <w:pPr>
              <w:shd w:val="clear" w:color="auto" w:fill="FFFFFF"/>
              <w:ind w:right="144"/>
              <w:jc w:val="right"/>
            </w:pPr>
          </w:p>
        </w:tc>
        <w:tc>
          <w:tcPr>
            <w:tcW w:w="1340" w:type="dxa"/>
            <w:tcBorders>
              <w:top w:val="single" w:sz="6" w:space="0" w:color="auto"/>
              <w:left w:val="single" w:sz="6" w:space="0" w:color="auto"/>
              <w:bottom w:val="nil"/>
              <w:right w:val="nil"/>
            </w:tcBorders>
            <w:shd w:val="clear" w:color="auto" w:fill="FFFFFF"/>
            <w:vAlign w:val="bottom"/>
          </w:tcPr>
          <w:p w14:paraId="79822999" w14:textId="77777777" w:rsidR="004A5884" w:rsidRPr="00265ABD" w:rsidRDefault="004A5884" w:rsidP="0044359F">
            <w:pPr>
              <w:shd w:val="clear" w:color="auto" w:fill="FFFFFF"/>
              <w:ind w:right="144"/>
              <w:jc w:val="right"/>
            </w:pPr>
          </w:p>
        </w:tc>
      </w:tr>
      <w:tr w:rsidR="004A5884" w:rsidRPr="00265ABD" w14:paraId="450212BC" w14:textId="77777777" w:rsidTr="0044359F">
        <w:trPr>
          <w:trHeight w:val="20"/>
          <w:jc w:val="center"/>
        </w:trPr>
        <w:tc>
          <w:tcPr>
            <w:tcW w:w="5101" w:type="dxa"/>
            <w:tcBorders>
              <w:top w:val="nil"/>
              <w:left w:val="nil"/>
              <w:bottom w:val="nil"/>
              <w:right w:val="single" w:sz="6" w:space="0" w:color="auto"/>
            </w:tcBorders>
            <w:shd w:val="clear" w:color="auto" w:fill="FFFFFF"/>
          </w:tcPr>
          <w:p w14:paraId="60E91144" w14:textId="77777777" w:rsidR="004A5884" w:rsidRPr="00265ABD" w:rsidRDefault="00783648" w:rsidP="004A405E">
            <w:pPr>
              <w:shd w:val="clear" w:color="auto" w:fill="FFFFFF"/>
              <w:tabs>
                <w:tab w:val="left" w:leader="dot" w:pos="4954"/>
              </w:tabs>
              <w:ind w:left="691" w:hanging="576"/>
            </w:pPr>
            <w:r w:rsidRPr="004547E1">
              <w:rPr>
                <w:szCs w:val="18"/>
                <w:lang w:val="en-US"/>
              </w:rPr>
              <w:t>01. Commonwealth Hostels Limited</w:t>
            </w:r>
            <w:r w:rsidRPr="004547E1">
              <w:rPr>
                <w:rFonts w:eastAsia="Times New Roman"/>
                <w:szCs w:val="18"/>
                <w:lang w:val="en-US"/>
              </w:rPr>
              <w:t>—Contribution towards cost of operating migrant hostels</w:t>
            </w:r>
            <w:r w:rsidR="0044359F">
              <w:rPr>
                <w:rFonts w:eastAsia="Times New Roman"/>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68485895" w14:textId="77777777" w:rsidR="004A5884" w:rsidRPr="00265ABD" w:rsidRDefault="00783648" w:rsidP="0044359F">
            <w:pPr>
              <w:shd w:val="clear" w:color="auto" w:fill="FFFFFF"/>
              <w:ind w:right="144"/>
              <w:jc w:val="right"/>
            </w:pPr>
            <w:r w:rsidRPr="004547E1">
              <w:rPr>
                <w:szCs w:val="18"/>
                <w:lang w:val="en-US"/>
              </w:rPr>
              <w:t>4,540,000</w:t>
            </w:r>
          </w:p>
        </w:tc>
        <w:tc>
          <w:tcPr>
            <w:tcW w:w="1344" w:type="dxa"/>
            <w:tcBorders>
              <w:top w:val="nil"/>
              <w:left w:val="single" w:sz="6" w:space="0" w:color="auto"/>
              <w:bottom w:val="nil"/>
              <w:right w:val="single" w:sz="6" w:space="0" w:color="auto"/>
            </w:tcBorders>
            <w:shd w:val="clear" w:color="auto" w:fill="FFFFFF"/>
            <w:vAlign w:val="bottom"/>
          </w:tcPr>
          <w:p w14:paraId="3A7B4823" w14:textId="77777777" w:rsidR="004A5884" w:rsidRPr="00265ABD" w:rsidRDefault="00783648" w:rsidP="0044359F">
            <w:pPr>
              <w:shd w:val="clear" w:color="auto" w:fill="FFFFFF"/>
              <w:ind w:right="144"/>
              <w:jc w:val="right"/>
            </w:pPr>
            <w:r w:rsidRPr="004547E1">
              <w:rPr>
                <w:szCs w:val="18"/>
                <w:lang w:val="en-US"/>
              </w:rPr>
              <w:t>4,684,000</w:t>
            </w:r>
          </w:p>
        </w:tc>
        <w:tc>
          <w:tcPr>
            <w:tcW w:w="1340" w:type="dxa"/>
            <w:tcBorders>
              <w:top w:val="nil"/>
              <w:left w:val="single" w:sz="6" w:space="0" w:color="auto"/>
              <w:bottom w:val="nil"/>
              <w:right w:val="nil"/>
            </w:tcBorders>
            <w:shd w:val="clear" w:color="auto" w:fill="FFFFFF"/>
            <w:vAlign w:val="bottom"/>
          </w:tcPr>
          <w:p w14:paraId="268B31CB" w14:textId="77777777" w:rsidR="004A5884" w:rsidRPr="00265ABD" w:rsidRDefault="00783648" w:rsidP="0044359F">
            <w:pPr>
              <w:shd w:val="clear" w:color="auto" w:fill="FFFFFF"/>
              <w:ind w:right="144"/>
              <w:jc w:val="right"/>
            </w:pPr>
            <w:r w:rsidRPr="004547E1">
              <w:rPr>
                <w:szCs w:val="18"/>
                <w:lang w:val="en-US"/>
              </w:rPr>
              <w:t>4,460,061</w:t>
            </w:r>
          </w:p>
        </w:tc>
      </w:tr>
      <w:tr w:rsidR="004A5884" w:rsidRPr="00265ABD" w14:paraId="7CF44192" w14:textId="77777777" w:rsidTr="0044359F">
        <w:trPr>
          <w:trHeight w:val="20"/>
          <w:jc w:val="center"/>
        </w:trPr>
        <w:tc>
          <w:tcPr>
            <w:tcW w:w="5101" w:type="dxa"/>
            <w:tcBorders>
              <w:top w:val="nil"/>
              <w:left w:val="nil"/>
              <w:bottom w:val="nil"/>
              <w:right w:val="single" w:sz="6" w:space="0" w:color="auto"/>
            </w:tcBorders>
            <w:shd w:val="clear" w:color="auto" w:fill="FFFFFF"/>
          </w:tcPr>
          <w:p w14:paraId="7B9595E7" w14:textId="77777777" w:rsidR="004A5884" w:rsidRPr="00265ABD" w:rsidRDefault="00783648" w:rsidP="004A405E">
            <w:pPr>
              <w:shd w:val="clear" w:color="auto" w:fill="FFFFFF"/>
              <w:tabs>
                <w:tab w:val="left" w:leader="dot" w:pos="4954"/>
              </w:tabs>
              <w:ind w:left="691" w:hanging="576"/>
            </w:pPr>
            <w:r w:rsidRPr="004547E1">
              <w:rPr>
                <w:szCs w:val="18"/>
                <w:lang w:val="en-US"/>
              </w:rPr>
              <w:t>02. Commonwealth Hostels Limited</w:t>
            </w:r>
            <w:r w:rsidRPr="004547E1">
              <w:rPr>
                <w:rFonts w:eastAsia="Times New Roman"/>
                <w:szCs w:val="18"/>
                <w:lang w:val="en-US"/>
              </w:rPr>
              <w:t>—Hostel tariffs for unemployed migrants and their families.</w:t>
            </w:r>
            <w:r w:rsidR="0044359F">
              <w:rPr>
                <w:rFonts w:eastAsia="Times New Roman"/>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34A4B66E" w14:textId="77777777" w:rsidR="004A5884" w:rsidRPr="00265ABD" w:rsidRDefault="00783648" w:rsidP="0044359F">
            <w:pPr>
              <w:shd w:val="clear" w:color="auto" w:fill="FFFFFF"/>
              <w:ind w:right="144"/>
              <w:jc w:val="right"/>
            </w:pPr>
            <w:r w:rsidRPr="004547E1">
              <w:rPr>
                <w:szCs w:val="18"/>
                <w:lang w:val="en-US"/>
              </w:rPr>
              <w:t>428,000</w:t>
            </w:r>
          </w:p>
        </w:tc>
        <w:tc>
          <w:tcPr>
            <w:tcW w:w="1344" w:type="dxa"/>
            <w:tcBorders>
              <w:top w:val="nil"/>
              <w:left w:val="single" w:sz="6" w:space="0" w:color="auto"/>
              <w:bottom w:val="nil"/>
              <w:right w:val="single" w:sz="6" w:space="0" w:color="auto"/>
            </w:tcBorders>
            <w:shd w:val="clear" w:color="auto" w:fill="FFFFFF"/>
            <w:vAlign w:val="bottom"/>
          </w:tcPr>
          <w:p w14:paraId="2DF76903" w14:textId="77777777" w:rsidR="004A5884" w:rsidRPr="00265ABD" w:rsidRDefault="00783648" w:rsidP="0044359F">
            <w:pPr>
              <w:shd w:val="clear" w:color="auto" w:fill="FFFFFF"/>
              <w:ind w:right="144"/>
              <w:jc w:val="right"/>
            </w:pPr>
            <w:r w:rsidRPr="004547E1">
              <w:rPr>
                <w:szCs w:val="18"/>
                <w:lang w:val="en-US"/>
              </w:rPr>
              <w:t>344,000</w:t>
            </w:r>
          </w:p>
        </w:tc>
        <w:tc>
          <w:tcPr>
            <w:tcW w:w="1340" w:type="dxa"/>
            <w:tcBorders>
              <w:top w:val="nil"/>
              <w:left w:val="single" w:sz="6" w:space="0" w:color="auto"/>
              <w:bottom w:val="nil"/>
              <w:right w:val="nil"/>
            </w:tcBorders>
            <w:shd w:val="clear" w:color="auto" w:fill="FFFFFF"/>
            <w:vAlign w:val="bottom"/>
          </w:tcPr>
          <w:p w14:paraId="078463C5" w14:textId="77777777" w:rsidR="004A5884" w:rsidRPr="00265ABD" w:rsidRDefault="00783648" w:rsidP="0044359F">
            <w:pPr>
              <w:shd w:val="clear" w:color="auto" w:fill="FFFFFF"/>
              <w:ind w:right="144"/>
              <w:jc w:val="right"/>
            </w:pPr>
            <w:r w:rsidRPr="004547E1">
              <w:rPr>
                <w:szCs w:val="18"/>
                <w:lang w:val="en-US"/>
              </w:rPr>
              <w:t>343,306</w:t>
            </w:r>
          </w:p>
        </w:tc>
      </w:tr>
      <w:tr w:rsidR="004A5884" w:rsidRPr="00265ABD" w14:paraId="7EA7AB4B" w14:textId="77777777" w:rsidTr="0044359F">
        <w:trPr>
          <w:trHeight w:val="20"/>
          <w:jc w:val="center"/>
        </w:trPr>
        <w:tc>
          <w:tcPr>
            <w:tcW w:w="5101" w:type="dxa"/>
            <w:tcBorders>
              <w:top w:val="nil"/>
              <w:left w:val="nil"/>
              <w:bottom w:val="nil"/>
              <w:right w:val="single" w:sz="6" w:space="0" w:color="auto"/>
            </w:tcBorders>
            <w:shd w:val="clear" w:color="auto" w:fill="FFFFFF"/>
          </w:tcPr>
          <w:p w14:paraId="41848968" w14:textId="77777777" w:rsidR="004A5884" w:rsidRPr="00265ABD" w:rsidRDefault="00783648" w:rsidP="004A405E">
            <w:pPr>
              <w:shd w:val="clear" w:color="auto" w:fill="FFFFFF"/>
              <w:tabs>
                <w:tab w:val="left" w:leader="dot" w:pos="4954"/>
              </w:tabs>
              <w:ind w:left="120"/>
            </w:pPr>
            <w:r w:rsidRPr="004547E1">
              <w:rPr>
                <w:szCs w:val="18"/>
                <w:lang w:val="en-US"/>
              </w:rPr>
              <w:t>03. Good Neighbour Councils</w:t>
            </w:r>
            <w:r w:rsidRPr="004547E1">
              <w:rPr>
                <w:rFonts w:eastAsia="Times New Roman"/>
                <w:szCs w:val="18"/>
                <w:lang w:val="en-US"/>
              </w:rPr>
              <w:t>—Contribution</w:t>
            </w:r>
            <w:r w:rsidR="0044359F">
              <w:rPr>
                <w:rFonts w:eastAsia="Times New Roman"/>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14982EEE" w14:textId="77777777" w:rsidR="004A5884" w:rsidRPr="00265ABD" w:rsidRDefault="00783648" w:rsidP="0044359F">
            <w:pPr>
              <w:shd w:val="clear" w:color="auto" w:fill="FFFFFF"/>
              <w:ind w:right="144"/>
              <w:jc w:val="right"/>
            </w:pPr>
            <w:r w:rsidRPr="004547E1">
              <w:rPr>
                <w:szCs w:val="18"/>
                <w:lang w:val="en-US"/>
              </w:rPr>
              <w:t>241,000</w:t>
            </w:r>
          </w:p>
        </w:tc>
        <w:tc>
          <w:tcPr>
            <w:tcW w:w="1344" w:type="dxa"/>
            <w:tcBorders>
              <w:top w:val="nil"/>
              <w:left w:val="single" w:sz="6" w:space="0" w:color="auto"/>
              <w:bottom w:val="nil"/>
              <w:right w:val="single" w:sz="6" w:space="0" w:color="auto"/>
            </w:tcBorders>
            <w:shd w:val="clear" w:color="auto" w:fill="FFFFFF"/>
            <w:vAlign w:val="bottom"/>
          </w:tcPr>
          <w:p w14:paraId="2D4D1344" w14:textId="77777777" w:rsidR="004A5884" w:rsidRPr="00265ABD" w:rsidRDefault="00783648" w:rsidP="0044359F">
            <w:pPr>
              <w:shd w:val="clear" w:color="auto" w:fill="FFFFFF"/>
              <w:ind w:right="144"/>
              <w:jc w:val="right"/>
            </w:pPr>
            <w:r w:rsidRPr="004547E1">
              <w:rPr>
                <w:szCs w:val="18"/>
                <w:lang w:val="en-US"/>
              </w:rPr>
              <w:t>220,600</w:t>
            </w:r>
          </w:p>
        </w:tc>
        <w:tc>
          <w:tcPr>
            <w:tcW w:w="1340" w:type="dxa"/>
            <w:tcBorders>
              <w:top w:val="nil"/>
              <w:left w:val="single" w:sz="6" w:space="0" w:color="auto"/>
              <w:bottom w:val="nil"/>
              <w:right w:val="nil"/>
            </w:tcBorders>
            <w:shd w:val="clear" w:color="auto" w:fill="FFFFFF"/>
            <w:vAlign w:val="bottom"/>
          </w:tcPr>
          <w:p w14:paraId="00E8D107" w14:textId="77777777" w:rsidR="004A5884" w:rsidRPr="00265ABD" w:rsidRDefault="00783648" w:rsidP="0044359F">
            <w:pPr>
              <w:shd w:val="clear" w:color="auto" w:fill="FFFFFF"/>
              <w:ind w:right="144"/>
              <w:jc w:val="right"/>
            </w:pPr>
            <w:r w:rsidRPr="004547E1">
              <w:rPr>
                <w:szCs w:val="18"/>
                <w:lang w:val="en-US"/>
              </w:rPr>
              <w:t>215,817</w:t>
            </w:r>
          </w:p>
        </w:tc>
      </w:tr>
      <w:tr w:rsidR="004A5884" w:rsidRPr="00265ABD" w14:paraId="1FC9276E" w14:textId="77777777" w:rsidTr="0044359F">
        <w:trPr>
          <w:trHeight w:val="20"/>
          <w:jc w:val="center"/>
        </w:trPr>
        <w:tc>
          <w:tcPr>
            <w:tcW w:w="5101" w:type="dxa"/>
            <w:tcBorders>
              <w:top w:val="nil"/>
              <w:left w:val="nil"/>
              <w:bottom w:val="nil"/>
              <w:right w:val="single" w:sz="6" w:space="0" w:color="auto"/>
            </w:tcBorders>
            <w:shd w:val="clear" w:color="auto" w:fill="FFFFFF"/>
          </w:tcPr>
          <w:p w14:paraId="01634D78" w14:textId="77777777" w:rsidR="004A5884" w:rsidRPr="00265ABD" w:rsidRDefault="00783648" w:rsidP="004A405E">
            <w:pPr>
              <w:shd w:val="clear" w:color="auto" w:fill="FFFFFF"/>
              <w:tabs>
                <w:tab w:val="left" w:leader="dot" w:pos="4954"/>
              </w:tabs>
              <w:ind w:left="691" w:hanging="576"/>
            </w:pPr>
            <w:r w:rsidRPr="004547E1">
              <w:rPr>
                <w:szCs w:val="18"/>
                <w:lang w:val="en-US"/>
              </w:rPr>
              <w:t>04. International Social Service</w:t>
            </w:r>
            <w:r w:rsidRPr="004547E1">
              <w:rPr>
                <w:rFonts w:eastAsia="Times New Roman"/>
                <w:szCs w:val="18"/>
                <w:lang w:val="en-US"/>
              </w:rPr>
              <w:t>—Australian Branch —Grant-in-aid</w:t>
            </w:r>
            <w:r w:rsidR="0044359F">
              <w:rPr>
                <w:rFonts w:eastAsia="Times New Roman"/>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599F9EED" w14:textId="77777777" w:rsidR="004A5884" w:rsidRPr="00265ABD" w:rsidRDefault="00783648" w:rsidP="0044359F">
            <w:pPr>
              <w:shd w:val="clear" w:color="auto" w:fill="FFFFFF"/>
              <w:ind w:right="144"/>
              <w:jc w:val="right"/>
            </w:pPr>
            <w:r w:rsidRPr="004547E1">
              <w:rPr>
                <w:szCs w:val="18"/>
                <w:lang w:val="en-US"/>
              </w:rPr>
              <w:t>10,000</w:t>
            </w:r>
          </w:p>
        </w:tc>
        <w:tc>
          <w:tcPr>
            <w:tcW w:w="1344" w:type="dxa"/>
            <w:tcBorders>
              <w:top w:val="nil"/>
              <w:left w:val="single" w:sz="6" w:space="0" w:color="auto"/>
              <w:bottom w:val="nil"/>
              <w:right w:val="single" w:sz="6" w:space="0" w:color="auto"/>
            </w:tcBorders>
            <w:shd w:val="clear" w:color="auto" w:fill="FFFFFF"/>
            <w:vAlign w:val="bottom"/>
          </w:tcPr>
          <w:p w14:paraId="5BA0DBFD" w14:textId="77777777" w:rsidR="004A5884" w:rsidRPr="00265ABD" w:rsidRDefault="00783648" w:rsidP="0044359F">
            <w:pPr>
              <w:shd w:val="clear" w:color="auto" w:fill="FFFFFF"/>
              <w:ind w:right="144"/>
              <w:jc w:val="right"/>
            </w:pPr>
            <w:r w:rsidRPr="004547E1">
              <w:rPr>
                <w:szCs w:val="18"/>
                <w:lang w:val="en-US"/>
              </w:rPr>
              <w:t>6,000</w:t>
            </w:r>
          </w:p>
        </w:tc>
        <w:tc>
          <w:tcPr>
            <w:tcW w:w="1340" w:type="dxa"/>
            <w:tcBorders>
              <w:top w:val="nil"/>
              <w:left w:val="single" w:sz="6" w:space="0" w:color="auto"/>
              <w:bottom w:val="nil"/>
              <w:right w:val="nil"/>
            </w:tcBorders>
            <w:shd w:val="clear" w:color="auto" w:fill="FFFFFF"/>
            <w:vAlign w:val="bottom"/>
          </w:tcPr>
          <w:p w14:paraId="452461CF" w14:textId="77777777" w:rsidR="004A5884" w:rsidRPr="00265ABD" w:rsidRDefault="00783648" w:rsidP="0044359F">
            <w:pPr>
              <w:shd w:val="clear" w:color="auto" w:fill="FFFFFF"/>
              <w:ind w:right="144"/>
              <w:jc w:val="right"/>
            </w:pPr>
            <w:r w:rsidRPr="004547E1">
              <w:rPr>
                <w:szCs w:val="18"/>
                <w:lang w:val="en-US"/>
              </w:rPr>
              <w:t>6,000</w:t>
            </w:r>
          </w:p>
        </w:tc>
      </w:tr>
      <w:tr w:rsidR="004A5884" w:rsidRPr="00265ABD" w14:paraId="14187457" w14:textId="77777777" w:rsidTr="0044359F">
        <w:trPr>
          <w:trHeight w:val="20"/>
          <w:jc w:val="center"/>
        </w:trPr>
        <w:tc>
          <w:tcPr>
            <w:tcW w:w="5101" w:type="dxa"/>
            <w:tcBorders>
              <w:top w:val="nil"/>
              <w:left w:val="nil"/>
              <w:bottom w:val="nil"/>
              <w:right w:val="single" w:sz="6" w:space="0" w:color="auto"/>
            </w:tcBorders>
            <w:shd w:val="clear" w:color="auto" w:fill="FFFFFF"/>
          </w:tcPr>
          <w:p w14:paraId="02FA69A7" w14:textId="77777777" w:rsidR="004A5884" w:rsidRPr="00265ABD" w:rsidRDefault="00783648" w:rsidP="004A405E">
            <w:pPr>
              <w:shd w:val="clear" w:color="auto" w:fill="FFFFFF"/>
              <w:tabs>
                <w:tab w:val="left" w:leader="dot" w:pos="4954"/>
              </w:tabs>
              <w:ind w:left="120"/>
            </w:pPr>
            <w:r w:rsidRPr="004547E1">
              <w:rPr>
                <w:szCs w:val="18"/>
                <w:lang w:val="en-US"/>
              </w:rPr>
              <w:t>05. Temporary accommodation of migrants</w:t>
            </w:r>
            <w:r w:rsidR="0044359F">
              <w:rPr>
                <w:szCs w:val="18"/>
                <w:lang w:val="en-US"/>
              </w:rPr>
              <w:tab/>
            </w:r>
          </w:p>
        </w:tc>
        <w:tc>
          <w:tcPr>
            <w:tcW w:w="1324" w:type="dxa"/>
            <w:tcBorders>
              <w:top w:val="nil"/>
              <w:left w:val="single" w:sz="6" w:space="0" w:color="auto"/>
              <w:bottom w:val="nil"/>
              <w:right w:val="single" w:sz="6" w:space="0" w:color="auto"/>
            </w:tcBorders>
            <w:shd w:val="clear" w:color="auto" w:fill="FFFFFF"/>
            <w:vAlign w:val="bottom"/>
          </w:tcPr>
          <w:p w14:paraId="5BB3D21B" w14:textId="77777777" w:rsidR="004A5884" w:rsidRPr="00265ABD" w:rsidRDefault="00783648" w:rsidP="0044359F">
            <w:pPr>
              <w:shd w:val="clear" w:color="auto" w:fill="FFFFFF"/>
              <w:ind w:right="144"/>
              <w:jc w:val="right"/>
            </w:pPr>
            <w:r w:rsidRPr="004547E1">
              <w:rPr>
                <w:szCs w:val="18"/>
                <w:lang w:val="en-US"/>
              </w:rPr>
              <w:t>27,000</w:t>
            </w:r>
          </w:p>
        </w:tc>
        <w:tc>
          <w:tcPr>
            <w:tcW w:w="1344" w:type="dxa"/>
            <w:tcBorders>
              <w:top w:val="nil"/>
              <w:left w:val="single" w:sz="6" w:space="0" w:color="auto"/>
              <w:bottom w:val="nil"/>
              <w:right w:val="single" w:sz="6" w:space="0" w:color="auto"/>
            </w:tcBorders>
            <w:shd w:val="clear" w:color="auto" w:fill="FFFFFF"/>
            <w:vAlign w:val="bottom"/>
          </w:tcPr>
          <w:p w14:paraId="1C90369F" w14:textId="77777777" w:rsidR="004A5884" w:rsidRPr="00265ABD" w:rsidRDefault="00783648" w:rsidP="0044359F">
            <w:pPr>
              <w:shd w:val="clear" w:color="auto" w:fill="FFFFFF"/>
              <w:ind w:right="144"/>
              <w:jc w:val="right"/>
            </w:pPr>
            <w:r w:rsidRPr="004547E1">
              <w:rPr>
                <w:szCs w:val="18"/>
                <w:lang w:val="en-US"/>
              </w:rPr>
              <w:t>27,000</w:t>
            </w:r>
          </w:p>
        </w:tc>
        <w:tc>
          <w:tcPr>
            <w:tcW w:w="1340" w:type="dxa"/>
            <w:tcBorders>
              <w:top w:val="nil"/>
              <w:left w:val="single" w:sz="6" w:space="0" w:color="auto"/>
              <w:bottom w:val="nil"/>
              <w:right w:val="nil"/>
            </w:tcBorders>
            <w:shd w:val="clear" w:color="auto" w:fill="FFFFFF"/>
            <w:vAlign w:val="bottom"/>
          </w:tcPr>
          <w:p w14:paraId="638C2FF3" w14:textId="77777777" w:rsidR="004A5884" w:rsidRPr="00265ABD" w:rsidRDefault="00783648" w:rsidP="0044359F">
            <w:pPr>
              <w:shd w:val="clear" w:color="auto" w:fill="FFFFFF"/>
              <w:ind w:right="144"/>
              <w:jc w:val="right"/>
            </w:pPr>
            <w:r w:rsidRPr="004547E1">
              <w:rPr>
                <w:szCs w:val="18"/>
                <w:lang w:val="en-US"/>
              </w:rPr>
              <w:t>26,999</w:t>
            </w:r>
          </w:p>
        </w:tc>
      </w:tr>
      <w:tr w:rsidR="004A5884" w:rsidRPr="00265ABD" w14:paraId="780C915D" w14:textId="77777777" w:rsidTr="0044359F">
        <w:trPr>
          <w:trHeight w:val="20"/>
          <w:jc w:val="center"/>
        </w:trPr>
        <w:tc>
          <w:tcPr>
            <w:tcW w:w="5101" w:type="dxa"/>
            <w:tcBorders>
              <w:top w:val="nil"/>
              <w:left w:val="nil"/>
              <w:bottom w:val="nil"/>
              <w:right w:val="single" w:sz="6" w:space="0" w:color="auto"/>
            </w:tcBorders>
            <w:shd w:val="clear" w:color="auto" w:fill="FFFFFF"/>
          </w:tcPr>
          <w:p w14:paraId="0933F923" w14:textId="77777777" w:rsidR="004A5884" w:rsidRPr="00265ABD" w:rsidRDefault="00783648" w:rsidP="004A405E">
            <w:pPr>
              <w:shd w:val="clear" w:color="auto" w:fill="FFFFFF"/>
              <w:tabs>
                <w:tab w:val="left" w:leader="dot" w:pos="4954"/>
              </w:tabs>
              <w:ind w:left="691" w:hanging="576"/>
            </w:pPr>
            <w:r w:rsidRPr="004547E1">
              <w:rPr>
                <w:szCs w:val="18"/>
                <w:lang w:val="en-US"/>
              </w:rPr>
              <w:t>06. Grants to community agencies involved in integration activities</w:t>
            </w:r>
            <w:r w:rsidR="0044359F">
              <w:rPr>
                <w:szCs w:val="18"/>
                <w:lang w:val="en-US"/>
              </w:rPr>
              <w:tab/>
            </w:r>
          </w:p>
        </w:tc>
        <w:tc>
          <w:tcPr>
            <w:tcW w:w="1324" w:type="dxa"/>
            <w:tcBorders>
              <w:top w:val="nil"/>
              <w:left w:val="single" w:sz="6" w:space="0" w:color="auto"/>
              <w:bottom w:val="single" w:sz="6" w:space="0" w:color="auto"/>
              <w:right w:val="single" w:sz="6" w:space="0" w:color="auto"/>
            </w:tcBorders>
            <w:shd w:val="clear" w:color="auto" w:fill="FFFFFF"/>
            <w:vAlign w:val="bottom"/>
          </w:tcPr>
          <w:p w14:paraId="29E96ACA" w14:textId="77777777" w:rsidR="004A5884" w:rsidRPr="00265ABD" w:rsidRDefault="00783648" w:rsidP="0044359F">
            <w:pPr>
              <w:shd w:val="clear" w:color="auto" w:fill="FFFFFF"/>
              <w:ind w:right="144"/>
              <w:jc w:val="right"/>
            </w:pPr>
            <w:r w:rsidRPr="004547E1">
              <w:rPr>
                <w:szCs w:val="18"/>
                <w:lang w:val="en-US"/>
              </w:rPr>
              <w:t>76,000</w:t>
            </w:r>
          </w:p>
        </w:tc>
        <w:tc>
          <w:tcPr>
            <w:tcW w:w="1344" w:type="dxa"/>
            <w:tcBorders>
              <w:top w:val="nil"/>
              <w:left w:val="single" w:sz="6" w:space="0" w:color="auto"/>
              <w:bottom w:val="single" w:sz="6" w:space="0" w:color="auto"/>
              <w:right w:val="single" w:sz="6" w:space="0" w:color="auto"/>
            </w:tcBorders>
            <w:shd w:val="clear" w:color="auto" w:fill="FFFFFF"/>
            <w:vAlign w:val="bottom"/>
          </w:tcPr>
          <w:p w14:paraId="7AB28E43" w14:textId="77777777" w:rsidR="004A5884" w:rsidRPr="00265ABD" w:rsidRDefault="00783648" w:rsidP="0044359F">
            <w:pPr>
              <w:shd w:val="clear" w:color="auto" w:fill="FFFFFF"/>
              <w:ind w:right="144"/>
              <w:jc w:val="right"/>
            </w:pPr>
            <w:r w:rsidRPr="004547E1">
              <w:rPr>
                <w:szCs w:val="18"/>
                <w:lang w:val="en-US"/>
              </w:rPr>
              <w:t>800</w:t>
            </w:r>
          </w:p>
        </w:tc>
        <w:tc>
          <w:tcPr>
            <w:tcW w:w="1340" w:type="dxa"/>
            <w:tcBorders>
              <w:top w:val="nil"/>
              <w:left w:val="single" w:sz="6" w:space="0" w:color="auto"/>
              <w:bottom w:val="single" w:sz="6" w:space="0" w:color="auto"/>
              <w:right w:val="nil"/>
            </w:tcBorders>
            <w:shd w:val="clear" w:color="auto" w:fill="FFFFFF"/>
            <w:vAlign w:val="bottom"/>
          </w:tcPr>
          <w:p w14:paraId="2F089A1A" w14:textId="77777777" w:rsidR="004A5884" w:rsidRPr="00265ABD" w:rsidRDefault="00783648" w:rsidP="0044359F">
            <w:pPr>
              <w:shd w:val="clear" w:color="auto" w:fill="FFFFFF"/>
              <w:ind w:right="144"/>
              <w:jc w:val="right"/>
            </w:pPr>
            <w:r w:rsidRPr="004547E1">
              <w:rPr>
                <w:szCs w:val="18"/>
                <w:lang w:val="en-US"/>
              </w:rPr>
              <w:t>796</w:t>
            </w:r>
          </w:p>
        </w:tc>
      </w:tr>
      <w:tr w:rsidR="004A5884" w:rsidRPr="00265ABD" w14:paraId="61C05B71" w14:textId="77777777" w:rsidTr="0044359F">
        <w:trPr>
          <w:trHeight w:val="20"/>
          <w:jc w:val="center"/>
        </w:trPr>
        <w:tc>
          <w:tcPr>
            <w:tcW w:w="5101" w:type="dxa"/>
            <w:tcBorders>
              <w:top w:val="nil"/>
              <w:left w:val="nil"/>
              <w:bottom w:val="nil"/>
              <w:right w:val="single" w:sz="6" w:space="0" w:color="auto"/>
            </w:tcBorders>
            <w:shd w:val="clear" w:color="auto" w:fill="FFFFFF"/>
          </w:tcPr>
          <w:p w14:paraId="1531864A" w14:textId="77777777" w:rsidR="004A5884" w:rsidRPr="00265ABD" w:rsidRDefault="004A5884" w:rsidP="0044359F">
            <w:pPr>
              <w:shd w:val="clear" w:color="auto" w:fill="FFFFFF"/>
              <w:tabs>
                <w:tab w:val="left" w:leader="dot" w:pos="4954"/>
              </w:tabs>
            </w:pP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27F96EC5" w14:textId="77777777" w:rsidR="004A5884" w:rsidRPr="00265ABD" w:rsidRDefault="00783648" w:rsidP="0044359F">
            <w:pPr>
              <w:shd w:val="clear" w:color="auto" w:fill="FFFFFF"/>
              <w:ind w:right="144"/>
              <w:jc w:val="right"/>
            </w:pPr>
            <w:r w:rsidRPr="004547E1">
              <w:rPr>
                <w:szCs w:val="18"/>
                <w:lang w:val="en-US"/>
              </w:rPr>
              <w:t>5,322,000</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271B43A6" w14:textId="77777777" w:rsidR="004A5884" w:rsidRPr="00265ABD" w:rsidRDefault="00783648" w:rsidP="0044359F">
            <w:pPr>
              <w:shd w:val="clear" w:color="auto" w:fill="FFFFFF"/>
              <w:ind w:right="144"/>
              <w:jc w:val="right"/>
            </w:pPr>
            <w:r w:rsidRPr="004547E1">
              <w:rPr>
                <w:szCs w:val="18"/>
                <w:lang w:val="en-US"/>
              </w:rPr>
              <w:t>5,282,400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5BFF071A" w14:textId="77777777" w:rsidR="004A5884" w:rsidRPr="00265ABD" w:rsidRDefault="00783648" w:rsidP="0044359F">
            <w:pPr>
              <w:shd w:val="clear" w:color="auto" w:fill="FFFFFF"/>
              <w:ind w:right="144"/>
              <w:jc w:val="right"/>
            </w:pPr>
            <w:r w:rsidRPr="004547E1">
              <w:rPr>
                <w:szCs w:val="18"/>
                <w:lang w:val="en-US"/>
              </w:rPr>
              <w:t>5,052,980</w:t>
            </w:r>
          </w:p>
        </w:tc>
      </w:tr>
    </w:tbl>
    <w:p w14:paraId="2B80E694" w14:textId="77777777" w:rsidR="004A5884" w:rsidRPr="00265ABD" w:rsidRDefault="00265ABD" w:rsidP="0044359F">
      <w:pPr>
        <w:shd w:val="clear" w:color="auto" w:fill="FFFFFF"/>
        <w:spacing w:after="60"/>
        <w:jc w:val="center"/>
      </w:pPr>
      <w:r w:rsidRPr="00265ABD">
        <w:br w:type="page"/>
      </w:r>
      <w:r w:rsidR="00783648" w:rsidRPr="004547E1">
        <w:rPr>
          <w:smallCaps/>
          <w:szCs w:val="18"/>
          <w:lang w:val="en-US"/>
        </w:rPr>
        <w:lastRenderedPageBreak/>
        <w:t>Department of Immigration</w:t>
      </w:r>
      <w:r w:rsidR="00783648" w:rsidRPr="004547E1">
        <w:rPr>
          <w:rFonts w:eastAsia="Times New Roman"/>
          <w:szCs w:val="18"/>
          <w:lang w:val="en-US"/>
        </w:rPr>
        <w:t>—</w:t>
      </w:r>
      <w:r w:rsidR="00783648" w:rsidRPr="004547E1">
        <w:rPr>
          <w:rFonts w:eastAsia="Times New Roman"/>
          <w:i/>
          <w:iCs/>
          <w:szCs w:val="18"/>
          <w:lang w:val="en-US"/>
        </w:rPr>
        <w:t>continued</w:t>
      </w:r>
    </w:p>
    <w:p w14:paraId="0B1A7E28"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260"/>
        <w:gridCol w:w="1329"/>
      </w:tblGrid>
      <w:tr w:rsidR="0044359F" w:rsidRPr="00265ABD" w14:paraId="51727CD2" w14:textId="77777777" w:rsidTr="0044359F">
        <w:trPr>
          <w:trHeight w:val="480"/>
          <w:jc w:val="center"/>
        </w:trPr>
        <w:tc>
          <w:tcPr>
            <w:tcW w:w="5080" w:type="dxa"/>
            <w:tcBorders>
              <w:top w:val="single" w:sz="6" w:space="0" w:color="auto"/>
              <w:left w:val="nil"/>
              <w:bottom w:val="nil"/>
              <w:right w:val="single" w:sz="6" w:space="0" w:color="auto"/>
            </w:tcBorders>
            <w:shd w:val="clear" w:color="auto" w:fill="FFFFFF"/>
          </w:tcPr>
          <w:p w14:paraId="12667576" w14:textId="77777777" w:rsidR="0044359F" w:rsidRPr="00265ABD" w:rsidRDefault="0044359F" w:rsidP="0044359F">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7FB4FACB" w14:textId="77777777" w:rsidR="0044359F" w:rsidRPr="0044359F" w:rsidRDefault="0044359F" w:rsidP="0044359F">
            <w:pPr>
              <w:shd w:val="clear" w:color="auto" w:fill="FFFFFF"/>
              <w:jc w:val="center"/>
            </w:pPr>
            <w:r w:rsidRPr="0044359F">
              <w:rPr>
                <w:b/>
                <w:bCs/>
                <w:szCs w:val="14"/>
                <w:lang w:val="en-US"/>
              </w:rPr>
              <w:t>1968</w:t>
            </w:r>
            <w:r w:rsidRPr="0044359F">
              <w:rPr>
                <w:rFonts w:eastAsia="Times New Roman"/>
                <w:b/>
                <w:bCs/>
                <w:szCs w:val="14"/>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5D063029" w14:textId="77777777" w:rsidR="0044359F" w:rsidRPr="0044359F" w:rsidRDefault="0044359F" w:rsidP="0044359F">
            <w:pPr>
              <w:shd w:val="clear" w:color="auto" w:fill="FFFFFF"/>
              <w:jc w:val="center"/>
            </w:pPr>
            <w:r w:rsidRPr="0044359F">
              <w:rPr>
                <w:szCs w:val="14"/>
                <w:lang w:val="en-US"/>
              </w:rPr>
              <w:t>1967</w:t>
            </w:r>
            <w:r w:rsidRPr="0044359F">
              <w:rPr>
                <w:rFonts w:eastAsia="Times New Roman"/>
                <w:szCs w:val="14"/>
                <w:lang w:val="en-US"/>
              </w:rPr>
              <w:t>–68</w:t>
            </w:r>
          </w:p>
        </w:tc>
      </w:tr>
      <w:tr w:rsidR="0044359F" w:rsidRPr="00265ABD" w14:paraId="787FAB76" w14:textId="77777777" w:rsidTr="0044359F">
        <w:trPr>
          <w:trHeight w:val="615"/>
          <w:jc w:val="center"/>
        </w:trPr>
        <w:tc>
          <w:tcPr>
            <w:tcW w:w="5080" w:type="dxa"/>
            <w:tcBorders>
              <w:top w:val="nil"/>
              <w:left w:val="nil"/>
              <w:bottom w:val="nil"/>
              <w:right w:val="single" w:sz="6" w:space="0" w:color="auto"/>
            </w:tcBorders>
            <w:shd w:val="clear" w:color="auto" w:fill="FFFFFF"/>
          </w:tcPr>
          <w:p w14:paraId="302B5BA8" w14:textId="77777777" w:rsidR="0044359F" w:rsidRPr="00265ABD" w:rsidRDefault="0044359F" w:rsidP="0044359F">
            <w:pPr>
              <w:shd w:val="clear" w:color="auto" w:fill="FFFFFF"/>
              <w:tabs>
                <w:tab w:val="left" w:leader="dot" w:pos="4954"/>
              </w:tabs>
            </w:pPr>
          </w:p>
        </w:tc>
        <w:tc>
          <w:tcPr>
            <w:tcW w:w="1440" w:type="dxa"/>
            <w:vMerge/>
            <w:tcBorders>
              <w:left w:val="single" w:sz="6" w:space="0" w:color="auto"/>
              <w:bottom w:val="single" w:sz="6" w:space="0" w:color="auto"/>
              <w:right w:val="single" w:sz="6" w:space="0" w:color="auto"/>
            </w:tcBorders>
            <w:shd w:val="clear" w:color="auto" w:fill="FFFFFF"/>
            <w:vAlign w:val="center"/>
          </w:tcPr>
          <w:p w14:paraId="0A680DEE" w14:textId="77777777" w:rsidR="0044359F" w:rsidRPr="0044359F" w:rsidRDefault="0044359F" w:rsidP="0044359F">
            <w:pPr>
              <w:shd w:val="clear" w:color="auto" w:fill="FFFFFF"/>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54EB2B64" w14:textId="77777777" w:rsidR="0044359F" w:rsidRPr="0044359F" w:rsidRDefault="0044359F" w:rsidP="0044359F">
            <w:pPr>
              <w:shd w:val="clear" w:color="auto" w:fill="FFFFFF"/>
              <w:jc w:val="center"/>
            </w:pPr>
            <w:r w:rsidRPr="0044359F">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5CEC838D" w14:textId="77777777" w:rsidR="0044359F" w:rsidRPr="0044359F" w:rsidRDefault="0044359F" w:rsidP="0044359F">
            <w:pPr>
              <w:shd w:val="clear" w:color="auto" w:fill="FFFFFF"/>
              <w:jc w:val="center"/>
            </w:pPr>
            <w:r w:rsidRPr="0044359F">
              <w:rPr>
                <w:szCs w:val="14"/>
                <w:lang w:val="en-US"/>
              </w:rPr>
              <w:t>Expenditure</w:t>
            </w:r>
          </w:p>
        </w:tc>
      </w:tr>
      <w:tr w:rsidR="004A5884" w:rsidRPr="00265ABD" w14:paraId="5450D74D" w14:textId="77777777" w:rsidTr="0044359F">
        <w:trPr>
          <w:trHeight w:val="20"/>
          <w:jc w:val="center"/>
        </w:trPr>
        <w:tc>
          <w:tcPr>
            <w:tcW w:w="5080" w:type="dxa"/>
            <w:tcBorders>
              <w:top w:val="nil"/>
              <w:left w:val="nil"/>
              <w:bottom w:val="nil"/>
              <w:right w:val="single" w:sz="6" w:space="0" w:color="auto"/>
            </w:tcBorders>
            <w:shd w:val="clear" w:color="auto" w:fill="FFFFFF"/>
          </w:tcPr>
          <w:p w14:paraId="54E1B5A4" w14:textId="77777777" w:rsidR="004A5884" w:rsidRPr="00265ABD" w:rsidRDefault="00783648" w:rsidP="0044359F">
            <w:pPr>
              <w:shd w:val="clear" w:color="auto" w:fill="FFFFFF"/>
              <w:tabs>
                <w:tab w:val="left" w:leader="dot" w:pos="4954"/>
              </w:tabs>
              <w:jc w:val="both"/>
            </w:pPr>
            <w:r w:rsidRPr="004547E1">
              <w:rPr>
                <w:smallCaps/>
                <w:szCs w:val="18"/>
                <w:lang w:val="en-US"/>
              </w:rPr>
              <w:t xml:space="preserve">Division </w:t>
            </w:r>
            <w:r w:rsidRPr="004547E1">
              <w:rPr>
                <w:szCs w:val="18"/>
                <w:lang w:val="en-US"/>
              </w:rPr>
              <w:t>330.</w:t>
            </w:r>
            <w:r w:rsidRPr="004547E1">
              <w:rPr>
                <w:rFonts w:eastAsia="Times New Roman"/>
                <w:szCs w:val="18"/>
                <w:lang w:val="en-US"/>
              </w:rPr>
              <w:t>—ADMINISTRATIVE—</w:t>
            </w:r>
            <w:r w:rsidRPr="004547E1">
              <w:rPr>
                <w:rFonts w:eastAsia="Times New Roman"/>
                <w:i/>
                <w:iCs/>
                <w:szCs w:val="18"/>
                <w:lang w:val="en-US"/>
              </w:rPr>
              <w:t>continued</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72024471" w14:textId="77777777" w:rsidR="004A5884" w:rsidRPr="0044359F" w:rsidRDefault="00783648" w:rsidP="0044359F">
            <w:pPr>
              <w:shd w:val="clear" w:color="auto" w:fill="FFFFFF"/>
              <w:jc w:val="center"/>
            </w:pPr>
            <w:r w:rsidRPr="0044359F">
              <w:rPr>
                <w:szCs w:val="2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5C08AA85" w14:textId="77777777" w:rsidR="004A5884" w:rsidRPr="0044359F" w:rsidRDefault="00783648" w:rsidP="0044359F">
            <w:pPr>
              <w:shd w:val="clear" w:color="auto" w:fill="FFFFFF"/>
              <w:jc w:val="center"/>
            </w:pPr>
            <w:r w:rsidRPr="0044359F">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538299BD" w14:textId="77777777" w:rsidR="004A5884" w:rsidRPr="0044359F" w:rsidRDefault="00783648" w:rsidP="0044359F">
            <w:pPr>
              <w:shd w:val="clear" w:color="auto" w:fill="FFFFFF"/>
              <w:jc w:val="center"/>
            </w:pPr>
            <w:r w:rsidRPr="0044359F">
              <w:rPr>
                <w:szCs w:val="18"/>
                <w:lang w:val="en-US"/>
              </w:rPr>
              <w:t>$</w:t>
            </w:r>
          </w:p>
        </w:tc>
      </w:tr>
      <w:tr w:rsidR="004A5884" w:rsidRPr="00265ABD" w14:paraId="0B772648" w14:textId="77777777" w:rsidTr="0044359F">
        <w:trPr>
          <w:trHeight w:val="20"/>
          <w:jc w:val="center"/>
        </w:trPr>
        <w:tc>
          <w:tcPr>
            <w:tcW w:w="5080" w:type="dxa"/>
            <w:tcBorders>
              <w:top w:val="nil"/>
              <w:left w:val="nil"/>
              <w:bottom w:val="nil"/>
              <w:right w:val="single" w:sz="6" w:space="0" w:color="auto"/>
            </w:tcBorders>
            <w:shd w:val="clear" w:color="auto" w:fill="FFFFFF"/>
          </w:tcPr>
          <w:p w14:paraId="3C60978A" w14:textId="77777777" w:rsidR="004A5884" w:rsidRPr="00265ABD" w:rsidRDefault="000E0103" w:rsidP="0044359F">
            <w:pPr>
              <w:shd w:val="clear" w:color="auto" w:fill="FFFFFF"/>
              <w:tabs>
                <w:tab w:val="left" w:leader="dot" w:pos="4954"/>
              </w:tabs>
            </w:pPr>
            <w:r w:rsidRPr="000E0103">
              <w:rPr>
                <w:b/>
                <w:bCs/>
                <w:szCs w:val="18"/>
                <w:lang w:val="en-US"/>
              </w:rPr>
              <w:t>4.—</w:t>
            </w:r>
            <w:r w:rsidR="00783648" w:rsidRPr="004547E1">
              <w:rPr>
                <w:rFonts w:eastAsia="Times New Roman"/>
                <w:b/>
                <w:bCs/>
                <w:szCs w:val="18"/>
                <w:lang w:val="en-US"/>
              </w:rPr>
              <w:t>Embarkation and Passage Costs—</w:t>
            </w:r>
          </w:p>
        </w:tc>
        <w:tc>
          <w:tcPr>
            <w:tcW w:w="1440" w:type="dxa"/>
            <w:tcBorders>
              <w:top w:val="nil"/>
              <w:left w:val="single" w:sz="6" w:space="0" w:color="auto"/>
              <w:bottom w:val="nil"/>
              <w:right w:val="single" w:sz="6" w:space="0" w:color="auto"/>
            </w:tcBorders>
            <w:shd w:val="clear" w:color="auto" w:fill="FFFFFF"/>
          </w:tcPr>
          <w:p w14:paraId="60A2588E"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4F2C2E1B"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6CF19893" w14:textId="77777777" w:rsidR="004A5884" w:rsidRPr="00265ABD" w:rsidRDefault="004A5884" w:rsidP="00265ABD">
            <w:pPr>
              <w:shd w:val="clear" w:color="auto" w:fill="FFFFFF"/>
            </w:pPr>
          </w:p>
        </w:tc>
      </w:tr>
      <w:tr w:rsidR="004A5884" w:rsidRPr="00265ABD" w14:paraId="136E2CA5" w14:textId="77777777" w:rsidTr="0044359F">
        <w:trPr>
          <w:trHeight w:val="20"/>
          <w:jc w:val="center"/>
        </w:trPr>
        <w:tc>
          <w:tcPr>
            <w:tcW w:w="5080" w:type="dxa"/>
            <w:tcBorders>
              <w:top w:val="nil"/>
              <w:left w:val="nil"/>
              <w:bottom w:val="nil"/>
              <w:right w:val="single" w:sz="6" w:space="0" w:color="auto"/>
            </w:tcBorders>
            <w:shd w:val="clear" w:color="auto" w:fill="FFFFFF"/>
          </w:tcPr>
          <w:p w14:paraId="75045AC4" w14:textId="77777777" w:rsidR="004A5884" w:rsidRPr="00265ABD" w:rsidRDefault="00783648" w:rsidP="004A405E">
            <w:pPr>
              <w:shd w:val="clear" w:color="auto" w:fill="FFFFFF"/>
              <w:tabs>
                <w:tab w:val="left" w:leader="dot" w:pos="4954"/>
              </w:tabs>
              <w:ind w:left="821" w:hanging="720"/>
            </w:pPr>
            <w:r w:rsidRPr="004547E1">
              <w:rPr>
                <w:szCs w:val="18"/>
                <w:lang w:val="en-US"/>
              </w:rPr>
              <w:t>01. United Kingdom-Australia Assisted Passage Agreement</w:t>
            </w:r>
            <w:r w:rsidRPr="004547E1">
              <w:rPr>
                <w:rFonts w:eastAsia="Times New Roman"/>
                <w:szCs w:val="18"/>
                <w:lang w:val="en-US"/>
              </w:rPr>
              <w:t>—Passage and associated costs</w:t>
            </w:r>
            <w:r w:rsidR="0044359F">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31AFD66" w14:textId="77777777" w:rsidR="004A5884" w:rsidRPr="00265ABD" w:rsidRDefault="00783648" w:rsidP="0044359F">
            <w:pPr>
              <w:shd w:val="clear" w:color="auto" w:fill="FFFFFF"/>
              <w:ind w:right="144"/>
              <w:jc w:val="right"/>
            </w:pPr>
            <w:r w:rsidRPr="004547E1">
              <w:rPr>
                <w:szCs w:val="18"/>
                <w:lang w:val="en-US"/>
              </w:rPr>
              <w:t>24,658,000</w:t>
            </w:r>
          </w:p>
        </w:tc>
        <w:tc>
          <w:tcPr>
            <w:tcW w:w="1260" w:type="dxa"/>
            <w:tcBorders>
              <w:top w:val="nil"/>
              <w:left w:val="single" w:sz="6" w:space="0" w:color="auto"/>
              <w:bottom w:val="nil"/>
              <w:right w:val="single" w:sz="6" w:space="0" w:color="auto"/>
            </w:tcBorders>
            <w:shd w:val="clear" w:color="auto" w:fill="FFFFFF"/>
            <w:vAlign w:val="bottom"/>
          </w:tcPr>
          <w:p w14:paraId="7D7816FB" w14:textId="77777777" w:rsidR="004A5884" w:rsidRPr="00265ABD" w:rsidRDefault="00783648" w:rsidP="0044359F">
            <w:pPr>
              <w:shd w:val="clear" w:color="auto" w:fill="FFFFFF"/>
              <w:ind w:right="144"/>
              <w:jc w:val="right"/>
            </w:pPr>
            <w:r w:rsidRPr="004547E1">
              <w:rPr>
                <w:szCs w:val="18"/>
                <w:lang w:val="en-US"/>
              </w:rPr>
              <w:t>19,120,000</w:t>
            </w:r>
          </w:p>
        </w:tc>
        <w:tc>
          <w:tcPr>
            <w:tcW w:w="1329" w:type="dxa"/>
            <w:tcBorders>
              <w:top w:val="nil"/>
              <w:left w:val="single" w:sz="6" w:space="0" w:color="auto"/>
              <w:bottom w:val="nil"/>
              <w:right w:val="nil"/>
            </w:tcBorders>
            <w:shd w:val="clear" w:color="auto" w:fill="FFFFFF"/>
            <w:vAlign w:val="bottom"/>
          </w:tcPr>
          <w:p w14:paraId="03168EBA" w14:textId="77777777" w:rsidR="004A5884" w:rsidRPr="00265ABD" w:rsidRDefault="00783648" w:rsidP="0044359F">
            <w:pPr>
              <w:shd w:val="clear" w:color="auto" w:fill="FFFFFF"/>
              <w:ind w:right="144"/>
              <w:jc w:val="right"/>
            </w:pPr>
            <w:r w:rsidRPr="004547E1">
              <w:rPr>
                <w:szCs w:val="18"/>
                <w:lang w:val="en-US"/>
              </w:rPr>
              <w:t>19,105,050</w:t>
            </w:r>
          </w:p>
        </w:tc>
      </w:tr>
      <w:tr w:rsidR="004A5884" w:rsidRPr="00265ABD" w14:paraId="3A585EBE" w14:textId="77777777" w:rsidTr="0044359F">
        <w:trPr>
          <w:trHeight w:val="20"/>
          <w:jc w:val="center"/>
        </w:trPr>
        <w:tc>
          <w:tcPr>
            <w:tcW w:w="5080" w:type="dxa"/>
            <w:tcBorders>
              <w:top w:val="nil"/>
              <w:left w:val="nil"/>
              <w:bottom w:val="nil"/>
              <w:right w:val="single" w:sz="6" w:space="0" w:color="auto"/>
            </w:tcBorders>
            <w:shd w:val="clear" w:color="auto" w:fill="FFFFFF"/>
          </w:tcPr>
          <w:p w14:paraId="04B37CD4" w14:textId="77777777" w:rsidR="004A5884" w:rsidRPr="00265ABD" w:rsidRDefault="00783648" w:rsidP="004A405E">
            <w:pPr>
              <w:shd w:val="clear" w:color="auto" w:fill="FFFFFF"/>
              <w:tabs>
                <w:tab w:val="left" w:leader="dot" w:pos="4954"/>
              </w:tabs>
              <w:ind w:left="821" w:hanging="720"/>
            </w:pPr>
            <w:r w:rsidRPr="004547E1">
              <w:rPr>
                <w:szCs w:val="18"/>
                <w:lang w:val="en-US"/>
              </w:rPr>
              <w:t>02. General and Special Assisted Schemes</w:t>
            </w:r>
            <w:r w:rsidRPr="004547E1">
              <w:rPr>
                <w:rFonts w:eastAsia="Times New Roman"/>
                <w:szCs w:val="18"/>
                <w:lang w:val="en-US"/>
              </w:rPr>
              <w:t>—Passage and associated costs</w:t>
            </w:r>
            <w:r w:rsidR="0044359F">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4C8950C" w14:textId="77777777" w:rsidR="004A5884" w:rsidRPr="00265ABD" w:rsidRDefault="00783648" w:rsidP="0044359F">
            <w:pPr>
              <w:shd w:val="clear" w:color="auto" w:fill="FFFFFF"/>
              <w:ind w:right="144"/>
              <w:jc w:val="right"/>
            </w:pPr>
            <w:r w:rsidRPr="004547E1">
              <w:rPr>
                <w:szCs w:val="18"/>
                <w:lang w:val="en-US"/>
              </w:rPr>
              <w:t>4,083,000</w:t>
            </w:r>
          </w:p>
        </w:tc>
        <w:tc>
          <w:tcPr>
            <w:tcW w:w="1260" w:type="dxa"/>
            <w:tcBorders>
              <w:top w:val="nil"/>
              <w:left w:val="single" w:sz="6" w:space="0" w:color="auto"/>
              <w:bottom w:val="nil"/>
              <w:right w:val="single" w:sz="6" w:space="0" w:color="auto"/>
            </w:tcBorders>
            <w:shd w:val="clear" w:color="auto" w:fill="FFFFFF"/>
            <w:vAlign w:val="bottom"/>
          </w:tcPr>
          <w:p w14:paraId="4E0AEADD" w14:textId="77777777" w:rsidR="004A5884" w:rsidRPr="00265ABD" w:rsidRDefault="00783648" w:rsidP="0044359F">
            <w:pPr>
              <w:shd w:val="clear" w:color="auto" w:fill="FFFFFF"/>
              <w:ind w:right="144"/>
              <w:jc w:val="right"/>
            </w:pPr>
            <w:r w:rsidRPr="004547E1">
              <w:rPr>
                <w:szCs w:val="18"/>
                <w:lang w:val="en-US"/>
              </w:rPr>
              <w:t>4,164,000</w:t>
            </w:r>
          </w:p>
        </w:tc>
        <w:tc>
          <w:tcPr>
            <w:tcW w:w="1329" w:type="dxa"/>
            <w:tcBorders>
              <w:top w:val="nil"/>
              <w:left w:val="single" w:sz="6" w:space="0" w:color="auto"/>
              <w:bottom w:val="nil"/>
              <w:right w:val="nil"/>
            </w:tcBorders>
            <w:shd w:val="clear" w:color="auto" w:fill="FFFFFF"/>
            <w:vAlign w:val="bottom"/>
          </w:tcPr>
          <w:p w14:paraId="13E103B8" w14:textId="77777777" w:rsidR="004A5884" w:rsidRPr="00265ABD" w:rsidRDefault="00783648" w:rsidP="0044359F">
            <w:pPr>
              <w:shd w:val="clear" w:color="auto" w:fill="FFFFFF"/>
              <w:ind w:right="144"/>
              <w:jc w:val="right"/>
            </w:pPr>
            <w:r w:rsidRPr="004547E1">
              <w:rPr>
                <w:szCs w:val="18"/>
                <w:lang w:val="en-US"/>
              </w:rPr>
              <w:t>3,669,297</w:t>
            </w:r>
          </w:p>
        </w:tc>
      </w:tr>
      <w:tr w:rsidR="004A5884" w:rsidRPr="00265ABD" w14:paraId="65058924" w14:textId="77777777" w:rsidTr="0044359F">
        <w:trPr>
          <w:trHeight w:val="20"/>
          <w:jc w:val="center"/>
        </w:trPr>
        <w:tc>
          <w:tcPr>
            <w:tcW w:w="5080" w:type="dxa"/>
            <w:tcBorders>
              <w:top w:val="nil"/>
              <w:left w:val="nil"/>
              <w:bottom w:val="nil"/>
              <w:right w:val="single" w:sz="6" w:space="0" w:color="auto"/>
            </w:tcBorders>
            <w:shd w:val="clear" w:color="auto" w:fill="FFFFFF"/>
          </w:tcPr>
          <w:p w14:paraId="6B378200" w14:textId="77777777" w:rsidR="004A5884" w:rsidRPr="00265ABD" w:rsidRDefault="00783648" w:rsidP="004A405E">
            <w:pPr>
              <w:shd w:val="clear" w:color="auto" w:fill="FFFFFF"/>
              <w:tabs>
                <w:tab w:val="left" w:leader="dot" w:pos="4954"/>
              </w:tabs>
              <w:ind w:left="821" w:hanging="720"/>
            </w:pPr>
            <w:r w:rsidRPr="004547E1">
              <w:rPr>
                <w:szCs w:val="18"/>
                <w:lang w:val="en-US"/>
              </w:rPr>
              <w:t>03. Inter-governmental Committee for European Migration Assisted Passage Schemes</w:t>
            </w:r>
            <w:r w:rsidRPr="004547E1">
              <w:rPr>
                <w:rFonts w:eastAsia="Times New Roman"/>
                <w:szCs w:val="18"/>
                <w:lang w:val="en-US"/>
              </w:rPr>
              <w:t>—Passage and associated costs</w:t>
            </w:r>
            <w:r w:rsidR="0044359F">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B83382E" w14:textId="77777777" w:rsidR="004A5884" w:rsidRPr="00265ABD" w:rsidRDefault="00783648" w:rsidP="0044359F">
            <w:pPr>
              <w:shd w:val="clear" w:color="auto" w:fill="FFFFFF"/>
              <w:ind w:right="144"/>
              <w:jc w:val="right"/>
            </w:pPr>
            <w:r w:rsidRPr="004547E1">
              <w:rPr>
                <w:szCs w:val="18"/>
                <w:lang w:val="en-US"/>
              </w:rPr>
              <w:t>4,688,000</w:t>
            </w:r>
          </w:p>
        </w:tc>
        <w:tc>
          <w:tcPr>
            <w:tcW w:w="1260" w:type="dxa"/>
            <w:tcBorders>
              <w:top w:val="nil"/>
              <w:left w:val="single" w:sz="6" w:space="0" w:color="auto"/>
              <w:bottom w:val="nil"/>
              <w:right w:val="single" w:sz="6" w:space="0" w:color="auto"/>
            </w:tcBorders>
            <w:shd w:val="clear" w:color="auto" w:fill="FFFFFF"/>
            <w:vAlign w:val="bottom"/>
          </w:tcPr>
          <w:p w14:paraId="040F120F" w14:textId="77777777" w:rsidR="004A5884" w:rsidRPr="00265ABD" w:rsidRDefault="00783648" w:rsidP="0044359F">
            <w:pPr>
              <w:shd w:val="clear" w:color="auto" w:fill="FFFFFF"/>
              <w:ind w:right="144"/>
              <w:jc w:val="right"/>
            </w:pPr>
            <w:r w:rsidRPr="004547E1">
              <w:rPr>
                <w:szCs w:val="18"/>
                <w:lang w:val="en-US"/>
              </w:rPr>
              <w:t>3,833,000</w:t>
            </w:r>
          </w:p>
        </w:tc>
        <w:tc>
          <w:tcPr>
            <w:tcW w:w="1329" w:type="dxa"/>
            <w:tcBorders>
              <w:top w:val="nil"/>
              <w:left w:val="single" w:sz="6" w:space="0" w:color="auto"/>
              <w:bottom w:val="nil"/>
              <w:right w:val="nil"/>
            </w:tcBorders>
            <w:shd w:val="clear" w:color="auto" w:fill="FFFFFF"/>
            <w:vAlign w:val="bottom"/>
          </w:tcPr>
          <w:p w14:paraId="513478A7" w14:textId="77777777" w:rsidR="004A5884" w:rsidRPr="00265ABD" w:rsidRDefault="00783648" w:rsidP="0044359F">
            <w:pPr>
              <w:shd w:val="clear" w:color="auto" w:fill="FFFFFF"/>
              <w:ind w:right="144"/>
              <w:jc w:val="right"/>
            </w:pPr>
            <w:r w:rsidRPr="004547E1">
              <w:rPr>
                <w:szCs w:val="18"/>
                <w:lang w:val="en-US"/>
              </w:rPr>
              <w:t>3,828,700</w:t>
            </w:r>
          </w:p>
        </w:tc>
      </w:tr>
      <w:tr w:rsidR="004A5884" w:rsidRPr="00265ABD" w14:paraId="1AF60297" w14:textId="77777777" w:rsidTr="0044359F">
        <w:trPr>
          <w:trHeight w:val="20"/>
          <w:jc w:val="center"/>
        </w:trPr>
        <w:tc>
          <w:tcPr>
            <w:tcW w:w="5080" w:type="dxa"/>
            <w:tcBorders>
              <w:top w:val="nil"/>
              <w:left w:val="nil"/>
              <w:bottom w:val="nil"/>
              <w:right w:val="single" w:sz="6" w:space="0" w:color="auto"/>
            </w:tcBorders>
            <w:shd w:val="clear" w:color="auto" w:fill="FFFFFF"/>
          </w:tcPr>
          <w:p w14:paraId="206B0831" w14:textId="77777777" w:rsidR="004A5884" w:rsidRPr="00265ABD" w:rsidRDefault="00783648" w:rsidP="004A405E">
            <w:pPr>
              <w:shd w:val="clear" w:color="auto" w:fill="FFFFFF"/>
              <w:tabs>
                <w:tab w:val="left" w:leader="dot" w:pos="4954"/>
              </w:tabs>
              <w:ind w:left="821" w:hanging="720"/>
            </w:pPr>
            <w:r w:rsidRPr="004547E1">
              <w:rPr>
                <w:szCs w:val="18"/>
                <w:lang w:val="en-US"/>
              </w:rPr>
              <w:t>04. Inter-governmental Committee for European Migration</w:t>
            </w:r>
            <w:r w:rsidRPr="004547E1">
              <w:rPr>
                <w:rFonts w:eastAsia="Times New Roman"/>
                <w:szCs w:val="18"/>
                <w:lang w:val="en-US"/>
              </w:rPr>
              <w:t>—Contribution to operational budget, excluding passage costs</w:t>
            </w:r>
            <w:r w:rsidR="0044359F">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525F8AC" w14:textId="77777777" w:rsidR="004A5884" w:rsidRPr="00265ABD" w:rsidRDefault="00783648" w:rsidP="0044359F">
            <w:pPr>
              <w:shd w:val="clear" w:color="auto" w:fill="FFFFFF"/>
              <w:ind w:right="144"/>
              <w:jc w:val="right"/>
            </w:pPr>
            <w:r w:rsidRPr="004547E1">
              <w:rPr>
                <w:szCs w:val="18"/>
                <w:lang w:val="en-US"/>
              </w:rPr>
              <w:t>605,000</w:t>
            </w:r>
          </w:p>
        </w:tc>
        <w:tc>
          <w:tcPr>
            <w:tcW w:w="1260" w:type="dxa"/>
            <w:tcBorders>
              <w:top w:val="nil"/>
              <w:left w:val="single" w:sz="6" w:space="0" w:color="auto"/>
              <w:bottom w:val="nil"/>
              <w:right w:val="single" w:sz="6" w:space="0" w:color="auto"/>
            </w:tcBorders>
            <w:shd w:val="clear" w:color="auto" w:fill="FFFFFF"/>
            <w:vAlign w:val="bottom"/>
          </w:tcPr>
          <w:p w14:paraId="5CC1B327" w14:textId="77777777" w:rsidR="004A5884" w:rsidRPr="00265ABD" w:rsidRDefault="00783648" w:rsidP="0044359F">
            <w:pPr>
              <w:shd w:val="clear" w:color="auto" w:fill="FFFFFF"/>
              <w:ind w:right="144"/>
              <w:jc w:val="right"/>
            </w:pPr>
            <w:r w:rsidRPr="004547E1">
              <w:rPr>
                <w:szCs w:val="18"/>
                <w:lang w:val="en-US"/>
              </w:rPr>
              <w:t>546,000</w:t>
            </w:r>
          </w:p>
        </w:tc>
        <w:tc>
          <w:tcPr>
            <w:tcW w:w="1329" w:type="dxa"/>
            <w:tcBorders>
              <w:top w:val="nil"/>
              <w:left w:val="single" w:sz="6" w:space="0" w:color="auto"/>
              <w:bottom w:val="nil"/>
              <w:right w:val="nil"/>
            </w:tcBorders>
            <w:shd w:val="clear" w:color="auto" w:fill="FFFFFF"/>
            <w:vAlign w:val="bottom"/>
          </w:tcPr>
          <w:p w14:paraId="0E02C2C0" w14:textId="77777777" w:rsidR="004A5884" w:rsidRPr="00265ABD" w:rsidRDefault="00783648" w:rsidP="0044359F">
            <w:pPr>
              <w:shd w:val="clear" w:color="auto" w:fill="FFFFFF"/>
              <w:ind w:right="144"/>
              <w:jc w:val="right"/>
            </w:pPr>
            <w:r w:rsidRPr="004547E1">
              <w:rPr>
                <w:szCs w:val="18"/>
                <w:lang w:val="en-US"/>
              </w:rPr>
              <w:t>533,750</w:t>
            </w:r>
          </w:p>
        </w:tc>
      </w:tr>
      <w:tr w:rsidR="004A5884" w:rsidRPr="00265ABD" w14:paraId="538C012C" w14:textId="77777777" w:rsidTr="0044359F">
        <w:trPr>
          <w:trHeight w:val="20"/>
          <w:jc w:val="center"/>
        </w:trPr>
        <w:tc>
          <w:tcPr>
            <w:tcW w:w="5080" w:type="dxa"/>
            <w:tcBorders>
              <w:top w:val="nil"/>
              <w:left w:val="nil"/>
              <w:bottom w:val="nil"/>
              <w:right w:val="single" w:sz="6" w:space="0" w:color="auto"/>
            </w:tcBorders>
            <w:shd w:val="clear" w:color="auto" w:fill="FFFFFF"/>
          </w:tcPr>
          <w:p w14:paraId="6ACE0F3A" w14:textId="77777777" w:rsidR="004A5884" w:rsidRPr="00265ABD" w:rsidRDefault="00783648" w:rsidP="004A405E">
            <w:pPr>
              <w:shd w:val="clear" w:color="auto" w:fill="FFFFFF"/>
              <w:tabs>
                <w:tab w:val="left" w:leader="dot" w:pos="4954"/>
              </w:tabs>
              <w:ind w:left="106"/>
            </w:pPr>
            <w:r w:rsidRPr="004547E1">
              <w:rPr>
                <w:szCs w:val="18"/>
                <w:lang w:val="en-US"/>
              </w:rPr>
              <w:t>05. Movements of migrants upon disembarkation.</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E2B22FF" w14:textId="77777777" w:rsidR="004A5884" w:rsidRPr="00265ABD" w:rsidRDefault="00783648" w:rsidP="0044359F">
            <w:pPr>
              <w:shd w:val="clear" w:color="auto" w:fill="FFFFFF"/>
              <w:ind w:right="144"/>
              <w:jc w:val="right"/>
            </w:pPr>
            <w:r w:rsidRPr="004547E1">
              <w:rPr>
                <w:szCs w:val="18"/>
                <w:lang w:val="en-US"/>
              </w:rPr>
              <w:t>834,000</w:t>
            </w:r>
          </w:p>
        </w:tc>
        <w:tc>
          <w:tcPr>
            <w:tcW w:w="1260" w:type="dxa"/>
            <w:tcBorders>
              <w:top w:val="nil"/>
              <w:left w:val="single" w:sz="6" w:space="0" w:color="auto"/>
              <w:bottom w:val="nil"/>
              <w:right w:val="single" w:sz="6" w:space="0" w:color="auto"/>
            </w:tcBorders>
            <w:shd w:val="clear" w:color="auto" w:fill="FFFFFF"/>
            <w:vAlign w:val="bottom"/>
          </w:tcPr>
          <w:p w14:paraId="57EA8573" w14:textId="77777777" w:rsidR="004A5884" w:rsidRPr="00265ABD" w:rsidRDefault="00783648" w:rsidP="0044359F">
            <w:pPr>
              <w:shd w:val="clear" w:color="auto" w:fill="FFFFFF"/>
              <w:ind w:right="144"/>
              <w:jc w:val="right"/>
            </w:pPr>
            <w:r w:rsidRPr="004547E1">
              <w:rPr>
                <w:szCs w:val="18"/>
                <w:lang w:val="en-US"/>
              </w:rPr>
              <w:t>673,000</w:t>
            </w:r>
          </w:p>
        </w:tc>
        <w:tc>
          <w:tcPr>
            <w:tcW w:w="1329" w:type="dxa"/>
            <w:tcBorders>
              <w:top w:val="nil"/>
              <w:left w:val="single" w:sz="6" w:space="0" w:color="auto"/>
              <w:bottom w:val="nil"/>
              <w:right w:val="nil"/>
            </w:tcBorders>
            <w:shd w:val="clear" w:color="auto" w:fill="FFFFFF"/>
            <w:vAlign w:val="bottom"/>
          </w:tcPr>
          <w:p w14:paraId="5B0E6D82" w14:textId="77777777" w:rsidR="004A5884" w:rsidRPr="00265ABD" w:rsidRDefault="00783648" w:rsidP="0044359F">
            <w:pPr>
              <w:shd w:val="clear" w:color="auto" w:fill="FFFFFF"/>
              <w:ind w:right="144"/>
              <w:jc w:val="right"/>
            </w:pPr>
            <w:r w:rsidRPr="004547E1">
              <w:rPr>
                <w:szCs w:val="18"/>
                <w:lang w:val="en-US"/>
              </w:rPr>
              <w:t>663,400</w:t>
            </w:r>
          </w:p>
        </w:tc>
      </w:tr>
      <w:tr w:rsidR="004A5884" w:rsidRPr="00265ABD" w14:paraId="37267BE3" w14:textId="77777777" w:rsidTr="0044359F">
        <w:trPr>
          <w:trHeight w:val="20"/>
          <w:jc w:val="center"/>
        </w:trPr>
        <w:tc>
          <w:tcPr>
            <w:tcW w:w="5080" w:type="dxa"/>
            <w:tcBorders>
              <w:top w:val="nil"/>
              <w:left w:val="nil"/>
              <w:bottom w:val="nil"/>
              <w:right w:val="single" w:sz="6" w:space="0" w:color="auto"/>
            </w:tcBorders>
            <w:shd w:val="clear" w:color="auto" w:fill="FFFFFF"/>
          </w:tcPr>
          <w:p w14:paraId="3D15D2DF" w14:textId="77777777" w:rsidR="004A5884" w:rsidRPr="00265ABD" w:rsidRDefault="00783648" w:rsidP="004A405E">
            <w:pPr>
              <w:shd w:val="clear" w:color="auto" w:fill="FFFFFF"/>
              <w:tabs>
                <w:tab w:val="left" w:leader="dot" w:pos="4954"/>
              </w:tabs>
              <w:ind w:left="821" w:hanging="720"/>
            </w:pPr>
            <w:r w:rsidRPr="004547E1">
              <w:rPr>
                <w:szCs w:val="18"/>
                <w:lang w:val="en-US"/>
              </w:rPr>
              <w:t>06. Reimbursement of passage assistance repaid by migrants on temporary departure from Australia</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9477F58" w14:textId="77777777" w:rsidR="004A5884" w:rsidRPr="00265ABD" w:rsidRDefault="00783648" w:rsidP="0044359F">
            <w:pPr>
              <w:shd w:val="clear" w:color="auto" w:fill="FFFFFF"/>
              <w:ind w:right="144"/>
              <w:jc w:val="right"/>
            </w:pPr>
            <w:r w:rsidRPr="004547E1">
              <w:rPr>
                <w:szCs w:val="18"/>
                <w:lang w:val="en-US"/>
              </w:rPr>
              <w:t>18,000</w:t>
            </w:r>
          </w:p>
        </w:tc>
        <w:tc>
          <w:tcPr>
            <w:tcW w:w="1260" w:type="dxa"/>
            <w:tcBorders>
              <w:top w:val="nil"/>
              <w:left w:val="single" w:sz="6" w:space="0" w:color="auto"/>
              <w:bottom w:val="nil"/>
              <w:right w:val="single" w:sz="6" w:space="0" w:color="auto"/>
            </w:tcBorders>
            <w:shd w:val="clear" w:color="auto" w:fill="FFFFFF"/>
            <w:vAlign w:val="bottom"/>
          </w:tcPr>
          <w:p w14:paraId="16ED0DA4" w14:textId="77777777" w:rsidR="004A5884" w:rsidRPr="00265ABD" w:rsidRDefault="00783648" w:rsidP="0044359F">
            <w:pPr>
              <w:shd w:val="clear" w:color="auto" w:fill="FFFFFF"/>
              <w:ind w:right="144"/>
              <w:jc w:val="right"/>
            </w:pPr>
            <w:r w:rsidRPr="004547E1">
              <w:rPr>
                <w:szCs w:val="18"/>
                <w:lang w:val="en-US"/>
              </w:rPr>
              <w:t>18,000</w:t>
            </w:r>
          </w:p>
        </w:tc>
        <w:tc>
          <w:tcPr>
            <w:tcW w:w="1329" w:type="dxa"/>
            <w:tcBorders>
              <w:top w:val="nil"/>
              <w:left w:val="single" w:sz="6" w:space="0" w:color="auto"/>
              <w:bottom w:val="nil"/>
              <w:right w:val="nil"/>
            </w:tcBorders>
            <w:shd w:val="clear" w:color="auto" w:fill="FFFFFF"/>
            <w:vAlign w:val="bottom"/>
          </w:tcPr>
          <w:p w14:paraId="1F3108AC" w14:textId="77777777" w:rsidR="004A5884" w:rsidRPr="00265ABD" w:rsidRDefault="00783648" w:rsidP="0044359F">
            <w:pPr>
              <w:shd w:val="clear" w:color="auto" w:fill="FFFFFF"/>
              <w:ind w:right="144"/>
              <w:jc w:val="right"/>
            </w:pPr>
            <w:r w:rsidRPr="004547E1">
              <w:rPr>
                <w:szCs w:val="18"/>
                <w:lang w:val="en-US"/>
              </w:rPr>
              <w:t>17,324</w:t>
            </w:r>
          </w:p>
        </w:tc>
      </w:tr>
      <w:tr w:rsidR="004A5884" w:rsidRPr="00265ABD" w14:paraId="013FBB61" w14:textId="77777777" w:rsidTr="0044359F">
        <w:trPr>
          <w:trHeight w:val="20"/>
          <w:jc w:val="center"/>
        </w:trPr>
        <w:tc>
          <w:tcPr>
            <w:tcW w:w="5080" w:type="dxa"/>
            <w:tcBorders>
              <w:top w:val="nil"/>
              <w:left w:val="nil"/>
              <w:bottom w:val="nil"/>
              <w:right w:val="single" w:sz="6" w:space="0" w:color="auto"/>
            </w:tcBorders>
            <w:shd w:val="clear" w:color="auto" w:fill="FFFFFF"/>
          </w:tcPr>
          <w:p w14:paraId="5A6B7F4A" w14:textId="77777777" w:rsidR="004A5884" w:rsidRPr="00265ABD" w:rsidRDefault="00783648" w:rsidP="004A405E">
            <w:pPr>
              <w:shd w:val="clear" w:color="auto" w:fill="FFFFFF"/>
              <w:tabs>
                <w:tab w:val="left" w:leader="dot" w:pos="4954"/>
              </w:tabs>
              <w:ind w:left="821" w:hanging="720"/>
            </w:pPr>
            <w:r w:rsidRPr="004547E1">
              <w:rPr>
                <w:szCs w:val="18"/>
                <w:lang w:val="en-US"/>
              </w:rPr>
              <w:t>07. Turkey-Australia Assisted Passage Agreement</w:t>
            </w:r>
            <w:r w:rsidRPr="004547E1">
              <w:rPr>
                <w:rFonts w:eastAsia="Times New Roman"/>
                <w:szCs w:val="18"/>
                <w:lang w:val="en-US"/>
              </w:rPr>
              <w:t>— Passage and associated costs</w:t>
            </w:r>
            <w:r w:rsidR="0044359F">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68FF3331" w14:textId="77777777" w:rsidR="004A5884" w:rsidRPr="00265ABD" w:rsidRDefault="00783648" w:rsidP="0044359F">
            <w:pPr>
              <w:shd w:val="clear" w:color="auto" w:fill="FFFFFF"/>
              <w:ind w:right="144"/>
              <w:jc w:val="right"/>
            </w:pPr>
            <w:r w:rsidRPr="004547E1">
              <w:rPr>
                <w:szCs w:val="18"/>
                <w:lang w:val="en-US"/>
              </w:rPr>
              <w:t>475,000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215BBB90" w14:textId="77777777" w:rsidR="004A5884" w:rsidRPr="00265ABD" w:rsidRDefault="00586E9D" w:rsidP="00586E9D">
            <w:pPr>
              <w:shd w:val="clear" w:color="auto" w:fill="FFFFFF"/>
              <w:jc w:val="center"/>
            </w:pPr>
            <w:r>
              <w:rPr>
                <w:lang w:val="en-US"/>
              </w:rPr>
              <w:t>..</w:t>
            </w:r>
          </w:p>
        </w:tc>
        <w:tc>
          <w:tcPr>
            <w:tcW w:w="1329" w:type="dxa"/>
            <w:tcBorders>
              <w:top w:val="nil"/>
              <w:left w:val="single" w:sz="6" w:space="0" w:color="auto"/>
              <w:bottom w:val="single" w:sz="6" w:space="0" w:color="auto"/>
              <w:right w:val="nil"/>
            </w:tcBorders>
            <w:shd w:val="clear" w:color="auto" w:fill="FFFFFF"/>
            <w:vAlign w:val="bottom"/>
          </w:tcPr>
          <w:p w14:paraId="57375835" w14:textId="77777777" w:rsidR="004A5884" w:rsidRPr="00265ABD" w:rsidRDefault="00586E9D" w:rsidP="00586E9D">
            <w:pPr>
              <w:shd w:val="clear" w:color="auto" w:fill="FFFFFF"/>
              <w:jc w:val="center"/>
            </w:pPr>
            <w:r>
              <w:rPr>
                <w:lang w:val="en-US"/>
              </w:rPr>
              <w:t>..</w:t>
            </w:r>
          </w:p>
        </w:tc>
      </w:tr>
      <w:tr w:rsidR="004A5884" w:rsidRPr="00265ABD" w14:paraId="02288C79" w14:textId="77777777" w:rsidTr="0044359F">
        <w:trPr>
          <w:trHeight w:val="20"/>
          <w:jc w:val="center"/>
        </w:trPr>
        <w:tc>
          <w:tcPr>
            <w:tcW w:w="5080" w:type="dxa"/>
            <w:tcBorders>
              <w:top w:val="nil"/>
              <w:left w:val="nil"/>
              <w:bottom w:val="nil"/>
              <w:right w:val="single" w:sz="6" w:space="0" w:color="auto"/>
            </w:tcBorders>
            <w:shd w:val="clear" w:color="auto" w:fill="FFFFFF"/>
          </w:tcPr>
          <w:p w14:paraId="05042EB7" w14:textId="77777777" w:rsidR="004A5884" w:rsidRPr="00265ABD" w:rsidRDefault="004A5884" w:rsidP="0044359F">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C80D7FC" w14:textId="77777777" w:rsidR="004A5884" w:rsidRPr="00265ABD" w:rsidRDefault="00783648" w:rsidP="0044359F">
            <w:pPr>
              <w:shd w:val="clear" w:color="auto" w:fill="FFFFFF"/>
              <w:ind w:right="144"/>
              <w:jc w:val="right"/>
            </w:pPr>
            <w:r w:rsidRPr="004547E1">
              <w:rPr>
                <w:szCs w:val="18"/>
                <w:lang w:val="en-US"/>
              </w:rPr>
              <w:t>35,361,000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5EA91AE" w14:textId="77777777" w:rsidR="004A5884" w:rsidRPr="00265ABD" w:rsidRDefault="00783648" w:rsidP="0044359F">
            <w:pPr>
              <w:shd w:val="clear" w:color="auto" w:fill="FFFFFF"/>
              <w:ind w:right="144"/>
              <w:jc w:val="right"/>
            </w:pPr>
            <w:r w:rsidRPr="004547E1">
              <w:rPr>
                <w:szCs w:val="18"/>
                <w:lang w:val="en-US"/>
              </w:rPr>
              <w:t>28,354,000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2E3A472" w14:textId="77777777" w:rsidR="004A5884" w:rsidRPr="00265ABD" w:rsidRDefault="00783648" w:rsidP="0044359F">
            <w:pPr>
              <w:shd w:val="clear" w:color="auto" w:fill="FFFFFF"/>
              <w:ind w:right="144"/>
              <w:jc w:val="right"/>
            </w:pPr>
            <w:r w:rsidRPr="004547E1">
              <w:rPr>
                <w:szCs w:val="18"/>
                <w:lang w:val="en-US"/>
              </w:rPr>
              <w:t>27,817,521</w:t>
            </w:r>
          </w:p>
        </w:tc>
      </w:tr>
      <w:tr w:rsidR="004A5884" w:rsidRPr="00265ABD" w14:paraId="5C02561B" w14:textId="77777777" w:rsidTr="0044359F">
        <w:trPr>
          <w:trHeight w:val="20"/>
          <w:jc w:val="center"/>
        </w:trPr>
        <w:tc>
          <w:tcPr>
            <w:tcW w:w="5080" w:type="dxa"/>
            <w:tcBorders>
              <w:top w:val="nil"/>
              <w:left w:val="nil"/>
              <w:bottom w:val="nil"/>
              <w:right w:val="single" w:sz="6" w:space="0" w:color="auto"/>
            </w:tcBorders>
            <w:shd w:val="clear" w:color="auto" w:fill="FFFFFF"/>
          </w:tcPr>
          <w:p w14:paraId="68A1B660" w14:textId="77777777" w:rsidR="004A5884" w:rsidRPr="00265ABD" w:rsidRDefault="00592DDF" w:rsidP="0044359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330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EDE7877" w14:textId="77777777" w:rsidR="004A5884" w:rsidRPr="00265ABD" w:rsidRDefault="00783648" w:rsidP="0044359F">
            <w:pPr>
              <w:shd w:val="clear" w:color="auto" w:fill="FFFFFF"/>
              <w:ind w:right="144"/>
              <w:jc w:val="right"/>
            </w:pPr>
            <w:r w:rsidRPr="00265ABD">
              <w:rPr>
                <w:sz w:val="22"/>
                <w:szCs w:val="22"/>
                <w:lang w:val="en-US"/>
              </w:rPr>
              <w:t>50,198,000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7C033D0" w14:textId="77777777" w:rsidR="004A5884" w:rsidRPr="00265ABD" w:rsidRDefault="00783648" w:rsidP="0044359F">
            <w:pPr>
              <w:shd w:val="clear" w:color="auto" w:fill="FFFFFF"/>
              <w:ind w:right="144"/>
              <w:jc w:val="right"/>
            </w:pPr>
            <w:r w:rsidRPr="00265ABD">
              <w:rPr>
                <w:sz w:val="22"/>
                <w:szCs w:val="22"/>
                <w:lang w:val="en-US"/>
              </w:rPr>
              <w:t>42,934,800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3909074" w14:textId="77777777" w:rsidR="004A5884" w:rsidRPr="00265ABD" w:rsidRDefault="00783648" w:rsidP="0044359F">
            <w:pPr>
              <w:shd w:val="clear" w:color="auto" w:fill="FFFFFF"/>
              <w:ind w:right="144"/>
              <w:jc w:val="right"/>
            </w:pPr>
            <w:r w:rsidRPr="00265ABD">
              <w:rPr>
                <w:sz w:val="22"/>
                <w:szCs w:val="22"/>
                <w:lang w:val="en-US"/>
              </w:rPr>
              <w:t>41,785,458</w:t>
            </w:r>
          </w:p>
        </w:tc>
      </w:tr>
      <w:tr w:rsidR="004A5884" w:rsidRPr="00265ABD" w14:paraId="72E7F6A5" w14:textId="77777777" w:rsidTr="0044359F">
        <w:trPr>
          <w:trHeight w:val="20"/>
          <w:jc w:val="center"/>
        </w:trPr>
        <w:tc>
          <w:tcPr>
            <w:tcW w:w="5080" w:type="dxa"/>
            <w:tcBorders>
              <w:top w:val="nil"/>
              <w:left w:val="nil"/>
              <w:bottom w:val="nil"/>
              <w:right w:val="single" w:sz="6" w:space="0" w:color="auto"/>
            </w:tcBorders>
            <w:shd w:val="clear" w:color="auto" w:fill="FFFFFF"/>
          </w:tcPr>
          <w:p w14:paraId="60AE2AD7" w14:textId="77777777" w:rsidR="004A5884" w:rsidRPr="00265ABD" w:rsidRDefault="00783648" w:rsidP="0044359F">
            <w:pPr>
              <w:shd w:val="clear" w:color="auto" w:fill="FFFFFF"/>
              <w:tabs>
                <w:tab w:val="left" w:leader="dot" w:pos="4954"/>
              </w:tabs>
              <w:spacing w:before="720"/>
              <w:jc w:val="both"/>
            </w:pPr>
            <w:r w:rsidRPr="004547E1">
              <w:rPr>
                <w:smallCaps/>
                <w:szCs w:val="18"/>
                <w:lang w:val="en-US"/>
              </w:rPr>
              <w:t xml:space="preserve">Division </w:t>
            </w:r>
            <w:r w:rsidRPr="004547E1">
              <w:rPr>
                <w:szCs w:val="18"/>
                <w:lang w:val="en-US"/>
              </w:rPr>
              <w:t>332.</w:t>
            </w:r>
            <w:r w:rsidRPr="004547E1">
              <w:rPr>
                <w:rFonts w:eastAsia="Times New Roman"/>
                <w:szCs w:val="18"/>
                <w:lang w:val="en-US"/>
              </w:rPr>
              <w:t>—OVERSEAS SERVICE</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14AE5C90" w14:textId="77777777" w:rsidR="004A5884" w:rsidRPr="00265ABD" w:rsidRDefault="004A5884" w:rsidP="0044359F">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021CDB8" w14:textId="77777777" w:rsidR="004A5884" w:rsidRPr="00265ABD" w:rsidRDefault="004A5884" w:rsidP="0044359F">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2BDDB14F" w14:textId="77777777" w:rsidR="004A5884" w:rsidRPr="00265ABD" w:rsidRDefault="004A5884" w:rsidP="0044359F">
            <w:pPr>
              <w:shd w:val="clear" w:color="auto" w:fill="FFFFFF"/>
              <w:ind w:right="144"/>
              <w:jc w:val="right"/>
            </w:pPr>
          </w:p>
        </w:tc>
      </w:tr>
      <w:tr w:rsidR="004A5884" w:rsidRPr="00265ABD" w14:paraId="7499219F" w14:textId="77777777" w:rsidTr="0044359F">
        <w:trPr>
          <w:trHeight w:val="20"/>
          <w:jc w:val="center"/>
        </w:trPr>
        <w:tc>
          <w:tcPr>
            <w:tcW w:w="5080" w:type="dxa"/>
            <w:tcBorders>
              <w:top w:val="nil"/>
              <w:left w:val="nil"/>
              <w:bottom w:val="nil"/>
              <w:right w:val="single" w:sz="6" w:space="0" w:color="auto"/>
            </w:tcBorders>
            <w:shd w:val="clear" w:color="auto" w:fill="FFFFFF"/>
          </w:tcPr>
          <w:p w14:paraId="47EE0317" w14:textId="77777777" w:rsidR="004A5884" w:rsidRPr="00265ABD" w:rsidRDefault="00783648" w:rsidP="0044359F">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440" w:type="dxa"/>
            <w:tcBorders>
              <w:top w:val="nil"/>
              <w:left w:val="single" w:sz="6" w:space="0" w:color="auto"/>
              <w:bottom w:val="nil"/>
              <w:right w:val="single" w:sz="6" w:space="0" w:color="auto"/>
            </w:tcBorders>
            <w:shd w:val="clear" w:color="auto" w:fill="FFFFFF"/>
            <w:vAlign w:val="bottom"/>
          </w:tcPr>
          <w:p w14:paraId="10F9599B" w14:textId="77777777" w:rsidR="004A5884" w:rsidRPr="00265ABD" w:rsidRDefault="004A5884" w:rsidP="0044359F">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48EF5764" w14:textId="77777777" w:rsidR="004A5884" w:rsidRPr="00265ABD" w:rsidRDefault="004A5884" w:rsidP="0044359F">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20F86721" w14:textId="77777777" w:rsidR="004A5884" w:rsidRPr="00265ABD" w:rsidRDefault="004A5884" w:rsidP="0044359F">
            <w:pPr>
              <w:shd w:val="clear" w:color="auto" w:fill="FFFFFF"/>
              <w:ind w:right="144"/>
              <w:jc w:val="right"/>
            </w:pPr>
          </w:p>
        </w:tc>
      </w:tr>
      <w:tr w:rsidR="004A5884" w:rsidRPr="00265ABD" w14:paraId="65CFC0F3" w14:textId="77777777" w:rsidTr="0044359F">
        <w:trPr>
          <w:trHeight w:val="20"/>
          <w:jc w:val="center"/>
        </w:trPr>
        <w:tc>
          <w:tcPr>
            <w:tcW w:w="5080" w:type="dxa"/>
            <w:tcBorders>
              <w:top w:val="nil"/>
              <w:left w:val="nil"/>
              <w:bottom w:val="nil"/>
              <w:right w:val="single" w:sz="6" w:space="0" w:color="auto"/>
            </w:tcBorders>
            <w:shd w:val="clear" w:color="auto" w:fill="FFFFFF"/>
          </w:tcPr>
          <w:p w14:paraId="31ABB94A" w14:textId="77777777" w:rsidR="004A5884" w:rsidRPr="00265ABD" w:rsidRDefault="00783648" w:rsidP="0044359F">
            <w:pPr>
              <w:shd w:val="clear" w:color="auto" w:fill="FFFFFF"/>
              <w:tabs>
                <w:tab w:val="left" w:leader="dot" w:pos="4954"/>
              </w:tabs>
              <w:ind w:left="120"/>
              <w:jc w:val="both"/>
            </w:pPr>
            <w:r w:rsidRPr="004547E1">
              <w:rPr>
                <w:szCs w:val="18"/>
                <w:lang w:val="en-US"/>
              </w:rPr>
              <w:t>01. Salaries and allowances</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3F00E59" w14:textId="77777777" w:rsidR="004A5884" w:rsidRPr="00265ABD" w:rsidRDefault="00783648" w:rsidP="0044359F">
            <w:pPr>
              <w:shd w:val="clear" w:color="auto" w:fill="FFFFFF"/>
              <w:ind w:right="144"/>
              <w:jc w:val="right"/>
            </w:pPr>
            <w:r w:rsidRPr="004547E1">
              <w:rPr>
                <w:szCs w:val="18"/>
                <w:lang w:val="en-US"/>
              </w:rPr>
              <w:t>3,094,000</w:t>
            </w:r>
          </w:p>
        </w:tc>
        <w:tc>
          <w:tcPr>
            <w:tcW w:w="1260" w:type="dxa"/>
            <w:tcBorders>
              <w:top w:val="nil"/>
              <w:left w:val="single" w:sz="6" w:space="0" w:color="auto"/>
              <w:bottom w:val="nil"/>
              <w:right w:val="single" w:sz="6" w:space="0" w:color="auto"/>
            </w:tcBorders>
            <w:shd w:val="clear" w:color="auto" w:fill="FFFFFF"/>
            <w:vAlign w:val="bottom"/>
          </w:tcPr>
          <w:p w14:paraId="4B63243A" w14:textId="77777777" w:rsidR="004A5884" w:rsidRPr="00265ABD" w:rsidRDefault="00783648" w:rsidP="0044359F">
            <w:pPr>
              <w:shd w:val="clear" w:color="auto" w:fill="FFFFFF"/>
              <w:ind w:right="144"/>
              <w:jc w:val="right"/>
            </w:pPr>
            <w:r w:rsidRPr="004547E1">
              <w:rPr>
                <w:szCs w:val="18"/>
                <w:lang w:val="en-US"/>
              </w:rPr>
              <w:t>2,798,600</w:t>
            </w:r>
          </w:p>
        </w:tc>
        <w:tc>
          <w:tcPr>
            <w:tcW w:w="1329" w:type="dxa"/>
            <w:tcBorders>
              <w:top w:val="nil"/>
              <w:left w:val="single" w:sz="6" w:space="0" w:color="auto"/>
              <w:bottom w:val="nil"/>
              <w:right w:val="nil"/>
            </w:tcBorders>
            <w:shd w:val="clear" w:color="auto" w:fill="FFFFFF"/>
            <w:vAlign w:val="bottom"/>
          </w:tcPr>
          <w:p w14:paraId="3571B23E" w14:textId="77777777" w:rsidR="004A5884" w:rsidRPr="00265ABD" w:rsidRDefault="00783648" w:rsidP="0044359F">
            <w:pPr>
              <w:shd w:val="clear" w:color="auto" w:fill="FFFFFF"/>
              <w:ind w:right="144"/>
              <w:jc w:val="right"/>
            </w:pPr>
            <w:r w:rsidRPr="004547E1">
              <w:rPr>
                <w:szCs w:val="18"/>
                <w:lang w:val="en-US"/>
              </w:rPr>
              <w:t>2,727,825</w:t>
            </w:r>
          </w:p>
        </w:tc>
      </w:tr>
      <w:tr w:rsidR="004A5884" w:rsidRPr="00265ABD" w14:paraId="578C58A1" w14:textId="77777777" w:rsidTr="0044359F">
        <w:trPr>
          <w:trHeight w:val="20"/>
          <w:jc w:val="center"/>
        </w:trPr>
        <w:tc>
          <w:tcPr>
            <w:tcW w:w="5080" w:type="dxa"/>
            <w:tcBorders>
              <w:top w:val="nil"/>
              <w:left w:val="nil"/>
              <w:bottom w:val="nil"/>
              <w:right w:val="single" w:sz="6" w:space="0" w:color="auto"/>
            </w:tcBorders>
            <w:shd w:val="clear" w:color="auto" w:fill="FFFFFF"/>
          </w:tcPr>
          <w:p w14:paraId="6E2A0E9B" w14:textId="77777777" w:rsidR="004A5884" w:rsidRPr="00265ABD" w:rsidRDefault="00783648" w:rsidP="0044359F">
            <w:pPr>
              <w:shd w:val="clear" w:color="auto" w:fill="FFFFFF"/>
              <w:tabs>
                <w:tab w:val="left" w:leader="dot" w:pos="4954"/>
              </w:tabs>
              <w:ind w:left="125"/>
              <w:jc w:val="both"/>
            </w:pPr>
            <w:r w:rsidRPr="004547E1">
              <w:rPr>
                <w:szCs w:val="18"/>
                <w:lang w:val="en-US"/>
              </w:rPr>
              <w:t>02. Extra duty pay</w:t>
            </w:r>
            <w:r w:rsidR="0044359F">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5E7F3277" w14:textId="77777777" w:rsidR="004A5884" w:rsidRPr="00265ABD" w:rsidRDefault="00783648" w:rsidP="0044359F">
            <w:pPr>
              <w:shd w:val="clear" w:color="auto" w:fill="FFFFFF"/>
              <w:ind w:right="144"/>
              <w:jc w:val="right"/>
            </w:pPr>
            <w:r w:rsidRPr="004547E1">
              <w:rPr>
                <w:szCs w:val="18"/>
                <w:lang w:val="en-US"/>
              </w:rPr>
              <w:t>39,000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50BFD745" w14:textId="77777777" w:rsidR="004A5884" w:rsidRPr="00265ABD" w:rsidRDefault="00783648" w:rsidP="0044359F">
            <w:pPr>
              <w:shd w:val="clear" w:color="auto" w:fill="FFFFFF"/>
              <w:ind w:right="144"/>
              <w:jc w:val="right"/>
            </w:pPr>
            <w:r w:rsidRPr="004547E1">
              <w:rPr>
                <w:szCs w:val="18"/>
                <w:lang w:val="en-US"/>
              </w:rPr>
              <w:t>32,300</w:t>
            </w:r>
          </w:p>
        </w:tc>
        <w:tc>
          <w:tcPr>
            <w:tcW w:w="1329" w:type="dxa"/>
            <w:tcBorders>
              <w:top w:val="nil"/>
              <w:left w:val="single" w:sz="6" w:space="0" w:color="auto"/>
              <w:bottom w:val="single" w:sz="6" w:space="0" w:color="auto"/>
              <w:right w:val="nil"/>
            </w:tcBorders>
            <w:shd w:val="clear" w:color="auto" w:fill="FFFFFF"/>
            <w:vAlign w:val="bottom"/>
          </w:tcPr>
          <w:p w14:paraId="6AB25C50" w14:textId="77777777" w:rsidR="004A5884" w:rsidRPr="00265ABD" w:rsidRDefault="00783648" w:rsidP="0044359F">
            <w:pPr>
              <w:shd w:val="clear" w:color="auto" w:fill="FFFFFF"/>
              <w:ind w:right="144"/>
              <w:jc w:val="right"/>
            </w:pPr>
            <w:r w:rsidRPr="004547E1">
              <w:rPr>
                <w:szCs w:val="18"/>
                <w:lang w:val="en-US"/>
              </w:rPr>
              <w:t>31,087</w:t>
            </w:r>
          </w:p>
        </w:tc>
      </w:tr>
      <w:tr w:rsidR="004A5884" w:rsidRPr="00265ABD" w14:paraId="0F371379" w14:textId="77777777" w:rsidTr="0044359F">
        <w:trPr>
          <w:trHeight w:val="20"/>
          <w:jc w:val="center"/>
        </w:trPr>
        <w:tc>
          <w:tcPr>
            <w:tcW w:w="5080" w:type="dxa"/>
            <w:tcBorders>
              <w:top w:val="nil"/>
              <w:left w:val="nil"/>
              <w:bottom w:val="nil"/>
              <w:right w:val="single" w:sz="6" w:space="0" w:color="auto"/>
            </w:tcBorders>
            <w:shd w:val="clear" w:color="auto" w:fill="FFFFFF"/>
          </w:tcPr>
          <w:p w14:paraId="3E310416" w14:textId="77777777" w:rsidR="004A5884" w:rsidRPr="00265ABD" w:rsidRDefault="004A5884" w:rsidP="0044359F">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79769389" w14:textId="77777777" w:rsidR="004A5884" w:rsidRPr="00265ABD" w:rsidRDefault="00783648" w:rsidP="0044359F">
            <w:pPr>
              <w:shd w:val="clear" w:color="auto" w:fill="FFFFFF"/>
              <w:ind w:right="144"/>
              <w:jc w:val="right"/>
            </w:pPr>
            <w:r w:rsidRPr="004547E1">
              <w:rPr>
                <w:szCs w:val="18"/>
                <w:lang w:val="en-US"/>
              </w:rPr>
              <w:t>3,133,000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506DCEA" w14:textId="77777777" w:rsidR="004A5884" w:rsidRPr="00265ABD" w:rsidRDefault="00783648" w:rsidP="0044359F">
            <w:pPr>
              <w:shd w:val="clear" w:color="auto" w:fill="FFFFFF"/>
              <w:ind w:right="144"/>
              <w:jc w:val="right"/>
            </w:pPr>
            <w:r w:rsidRPr="004547E1">
              <w:rPr>
                <w:szCs w:val="18"/>
                <w:lang w:val="en-US"/>
              </w:rPr>
              <w:t>2,830,900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355D773" w14:textId="77777777" w:rsidR="004A5884" w:rsidRPr="00265ABD" w:rsidRDefault="00783648" w:rsidP="0044359F">
            <w:pPr>
              <w:shd w:val="clear" w:color="auto" w:fill="FFFFFF"/>
              <w:ind w:right="144"/>
              <w:jc w:val="right"/>
            </w:pPr>
            <w:r w:rsidRPr="004547E1">
              <w:rPr>
                <w:szCs w:val="18"/>
                <w:lang w:val="en-US"/>
              </w:rPr>
              <w:t>2,758,912</w:t>
            </w:r>
          </w:p>
        </w:tc>
      </w:tr>
      <w:tr w:rsidR="004A5884" w:rsidRPr="00265ABD" w14:paraId="212854AD" w14:textId="77777777" w:rsidTr="0044359F">
        <w:trPr>
          <w:trHeight w:val="20"/>
          <w:jc w:val="center"/>
        </w:trPr>
        <w:tc>
          <w:tcPr>
            <w:tcW w:w="5080" w:type="dxa"/>
            <w:tcBorders>
              <w:top w:val="nil"/>
              <w:left w:val="nil"/>
              <w:bottom w:val="nil"/>
              <w:right w:val="single" w:sz="6" w:space="0" w:color="auto"/>
            </w:tcBorders>
            <w:shd w:val="clear" w:color="auto" w:fill="FFFFFF"/>
          </w:tcPr>
          <w:p w14:paraId="4EF2C161"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51F17776" w14:textId="77777777" w:rsidR="004A5884" w:rsidRPr="00265ABD" w:rsidRDefault="004A5884" w:rsidP="0044359F">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3780BFD0" w14:textId="77777777" w:rsidR="004A5884" w:rsidRPr="00265ABD" w:rsidRDefault="004A5884" w:rsidP="0044359F">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614B4F26" w14:textId="77777777" w:rsidR="004A5884" w:rsidRPr="00265ABD" w:rsidRDefault="004A5884" w:rsidP="0044359F">
            <w:pPr>
              <w:shd w:val="clear" w:color="auto" w:fill="FFFFFF"/>
              <w:ind w:right="144"/>
              <w:jc w:val="right"/>
            </w:pPr>
          </w:p>
        </w:tc>
      </w:tr>
      <w:tr w:rsidR="004A5884" w:rsidRPr="00265ABD" w14:paraId="3C35F641" w14:textId="77777777" w:rsidTr="0044359F">
        <w:trPr>
          <w:trHeight w:val="20"/>
          <w:jc w:val="center"/>
        </w:trPr>
        <w:tc>
          <w:tcPr>
            <w:tcW w:w="5080" w:type="dxa"/>
            <w:tcBorders>
              <w:top w:val="nil"/>
              <w:left w:val="nil"/>
              <w:bottom w:val="nil"/>
              <w:right w:val="single" w:sz="6" w:space="0" w:color="auto"/>
            </w:tcBorders>
            <w:shd w:val="clear" w:color="auto" w:fill="FFFFFF"/>
          </w:tcPr>
          <w:p w14:paraId="23452B98" w14:textId="77777777" w:rsidR="004A5884" w:rsidRPr="00265ABD" w:rsidRDefault="00783648" w:rsidP="0044359F">
            <w:pPr>
              <w:shd w:val="clear" w:color="auto" w:fill="FFFFFF"/>
              <w:tabs>
                <w:tab w:val="left" w:leader="dot" w:pos="4954"/>
              </w:tabs>
              <w:ind w:left="125"/>
              <w:jc w:val="both"/>
            </w:pPr>
            <w:r w:rsidRPr="004547E1">
              <w:rPr>
                <w:szCs w:val="18"/>
                <w:lang w:val="en-US"/>
              </w:rPr>
              <w:t>01. Travelling and subsistence</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FA62948" w14:textId="77777777" w:rsidR="004A5884" w:rsidRPr="00265ABD" w:rsidRDefault="00783648" w:rsidP="0044359F">
            <w:pPr>
              <w:shd w:val="clear" w:color="auto" w:fill="FFFFFF"/>
              <w:ind w:right="144"/>
              <w:jc w:val="right"/>
            </w:pPr>
            <w:r w:rsidRPr="004547E1">
              <w:rPr>
                <w:szCs w:val="18"/>
                <w:lang w:val="en-US"/>
              </w:rPr>
              <w:t>664,000</w:t>
            </w:r>
          </w:p>
        </w:tc>
        <w:tc>
          <w:tcPr>
            <w:tcW w:w="1260" w:type="dxa"/>
            <w:tcBorders>
              <w:top w:val="nil"/>
              <w:left w:val="single" w:sz="6" w:space="0" w:color="auto"/>
              <w:bottom w:val="nil"/>
              <w:right w:val="single" w:sz="6" w:space="0" w:color="auto"/>
            </w:tcBorders>
            <w:shd w:val="clear" w:color="auto" w:fill="FFFFFF"/>
            <w:vAlign w:val="bottom"/>
          </w:tcPr>
          <w:p w14:paraId="148A7870" w14:textId="77777777" w:rsidR="004A5884" w:rsidRPr="00265ABD" w:rsidRDefault="00783648" w:rsidP="0044359F">
            <w:pPr>
              <w:shd w:val="clear" w:color="auto" w:fill="FFFFFF"/>
              <w:ind w:right="144"/>
              <w:jc w:val="right"/>
            </w:pPr>
            <w:r w:rsidRPr="004547E1">
              <w:rPr>
                <w:szCs w:val="18"/>
                <w:lang w:val="en-US"/>
              </w:rPr>
              <w:t>687,300</w:t>
            </w:r>
          </w:p>
        </w:tc>
        <w:tc>
          <w:tcPr>
            <w:tcW w:w="1329" w:type="dxa"/>
            <w:tcBorders>
              <w:top w:val="nil"/>
              <w:left w:val="single" w:sz="6" w:space="0" w:color="auto"/>
              <w:bottom w:val="nil"/>
              <w:right w:val="nil"/>
            </w:tcBorders>
            <w:shd w:val="clear" w:color="auto" w:fill="FFFFFF"/>
            <w:vAlign w:val="bottom"/>
          </w:tcPr>
          <w:p w14:paraId="1F3B2CE4" w14:textId="77777777" w:rsidR="004A5884" w:rsidRPr="00265ABD" w:rsidRDefault="00783648" w:rsidP="0044359F">
            <w:pPr>
              <w:shd w:val="clear" w:color="auto" w:fill="FFFFFF"/>
              <w:ind w:right="144"/>
              <w:jc w:val="right"/>
            </w:pPr>
            <w:r w:rsidRPr="004547E1">
              <w:rPr>
                <w:szCs w:val="18"/>
                <w:lang w:val="en-US"/>
              </w:rPr>
              <w:t>665,681</w:t>
            </w:r>
          </w:p>
        </w:tc>
      </w:tr>
      <w:tr w:rsidR="004A5884" w:rsidRPr="00265ABD" w14:paraId="301B870C" w14:textId="77777777" w:rsidTr="0044359F">
        <w:trPr>
          <w:trHeight w:val="20"/>
          <w:jc w:val="center"/>
        </w:trPr>
        <w:tc>
          <w:tcPr>
            <w:tcW w:w="5080" w:type="dxa"/>
            <w:tcBorders>
              <w:top w:val="nil"/>
              <w:left w:val="nil"/>
              <w:bottom w:val="nil"/>
              <w:right w:val="single" w:sz="6" w:space="0" w:color="auto"/>
            </w:tcBorders>
            <w:shd w:val="clear" w:color="auto" w:fill="FFFFFF"/>
          </w:tcPr>
          <w:p w14:paraId="7D34E3C4" w14:textId="77777777" w:rsidR="004A5884" w:rsidRPr="00265ABD" w:rsidRDefault="00783648" w:rsidP="0044359F">
            <w:pPr>
              <w:shd w:val="clear" w:color="auto" w:fill="FFFFFF"/>
              <w:tabs>
                <w:tab w:val="left" w:leader="dot" w:pos="4954"/>
              </w:tabs>
              <w:ind w:left="120"/>
              <w:jc w:val="both"/>
            </w:pPr>
            <w:r w:rsidRPr="004547E1">
              <w:rPr>
                <w:szCs w:val="18"/>
                <w:lang w:val="en-US"/>
              </w:rPr>
              <w:t>02. Office requisites and equipment, stationery and printing</w:t>
            </w:r>
          </w:p>
        </w:tc>
        <w:tc>
          <w:tcPr>
            <w:tcW w:w="1440" w:type="dxa"/>
            <w:tcBorders>
              <w:top w:val="nil"/>
              <w:left w:val="single" w:sz="6" w:space="0" w:color="auto"/>
              <w:bottom w:val="nil"/>
              <w:right w:val="single" w:sz="6" w:space="0" w:color="auto"/>
            </w:tcBorders>
            <w:shd w:val="clear" w:color="auto" w:fill="FFFFFF"/>
            <w:vAlign w:val="bottom"/>
          </w:tcPr>
          <w:p w14:paraId="7112D355" w14:textId="77777777" w:rsidR="004A5884" w:rsidRPr="00265ABD" w:rsidRDefault="00783648" w:rsidP="0044359F">
            <w:pPr>
              <w:shd w:val="clear" w:color="auto" w:fill="FFFFFF"/>
              <w:ind w:right="144"/>
              <w:jc w:val="right"/>
            </w:pPr>
            <w:r w:rsidRPr="004547E1">
              <w:rPr>
                <w:szCs w:val="18"/>
                <w:lang w:val="en-US"/>
              </w:rPr>
              <w:t>188,000</w:t>
            </w:r>
          </w:p>
        </w:tc>
        <w:tc>
          <w:tcPr>
            <w:tcW w:w="1260" w:type="dxa"/>
            <w:tcBorders>
              <w:top w:val="nil"/>
              <w:left w:val="single" w:sz="6" w:space="0" w:color="auto"/>
              <w:bottom w:val="nil"/>
              <w:right w:val="single" w:sz="6" w:space="0" w:color="auto"/>
            </w:tcBorders>
            <w:shd w:val="clear" w:color="auto" w:fill="FFFFFF"/>
            <w:vAlign w:val="bottom"/>
          </w:tcPr>
          <w:p w14:paraId="7A424AE7" w14:textId="77777777" w:rsidR="004A5884" w:rsidRPr="00265ABD" w:rsidRDefault="00783648" w:rsidP="0044359F">
            <w:pPr>
              <w:shd w:val="clear" w:color="auto" w:fill="FFFFFF"/>
              <w:ind w:right="144"/>
              <w:jc w:val="right"/>
            </w:pPr>
            <w:r w:rsidRPr="004547E1">
              <w:rPr>
                <w:szCs w:val="18"/>
                <w:lang w:val="en-US"/>
              </w:rPr>
              <w:t>155,100</w:t>
            </w:r>
          </w:p>
        </w:tc>
        <w:tc>
          <w:tcPr>
            <w:tcW w:w="1329" w:type="dxa"/>
            <w:tcBorders>
              <w:top w:val="nil"/>
              <w:left w:val="single" w:sz="6" w:space="0" w:color="auto"/>
              <w:bottom w:val="nil"/>
              <w:right w:val="nil"/>
            </w:tcBorders>
            <w:shd w:val="clear" w:color="auto" w:fill="FFFFFF"/>
            <w:vAlign w:val="bottom"/>
          </w:tcPr>
          <w:p w14:paraId="5C4076D4" w14:textId="77777777" w:rsidR="004A5884" w:rsidRPr="00265ABD" w:rsidRDefault="00783648" w:rsidP="0044359F">
            <w:pPr>
              <w:shd w:val="clear" w:color="auto" w:fill="FFFFFF"/>
              <w:ind w:right="144"/>
              <w:jc w:val="right"/>
            </w:pPr>
            <w:r w:rsidRPr="004547E1">
              <w:rPr>
                <w:szCs w:val="18"/>
                <w:lang w:val="en-US"/>
              </w:rPr>
              <w:t>141,751</w:t>
            </w:r>
          </w:p>
        </w:tc>
      </w:tr>
      <w:tr w:rsidR="004A5884" w:rsidRPr="00265ABD" w14:paraId="04ACEB08" w14:textId="77777777" w:rsidTr="0044359F">
        <w:trPr>
          <w:trHeight w:val="20"/>
          <w:jc w:val="center"/>
        </w:trPr>
        <w:tc>
          <w:tcPr>
            <w:tcW w:w="5080" w:type="dxa"/>
            <w:tcBorders>
              <w:top w:val="nil"/>
              <w:left w:val="nil"/>
              <w:bottom w:val="nil"/>
              <w:right w:val="single" w:sz="6" w:space="0" w:color="auto"/>
            </w:tcBorders>
            <w:shd w:val="clear" w:color="auto" w:fill="FFFFFF"/>
          </w:tcPr>
          <w:p w14:paraId="2B189DA5" w14:textId="77777777" w:rsidR="004A5884" w:rsidRPr="00265ABD" w:rsidRDefault="00783648" w:rsidP="0044359F">
            <w:pPr>
              <w:shd w:val="clear" w:color="auto" w:fill="FFFFFF"/>
              <w:tabs>
                <w:tab w:val="left" w:leader="dot" w:pos="4954"/>
              </w:tabs>
              <w:ind w:left="120"/>
              <w:jc w:val="both"/>
            </w:pPr>
            <w:r w:rsidRPr="004547E1">
              <w:rPr>
                <w:szCs w:val="18"/>
                <w:lang w:val="en-US"/>
              </w:rPr>
              <w:t>03. Postage, telegrams, telephone services and cablegrams</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A6484F3" w14:textId="77777777" w:rsidR="004A5884" w:rsidRPr="00265ABD" w:rsidRDefault="00783648" w:rsidP="0044359F">
            <w:pPr>
              <w:shd w:val="clear" w:color="auto" w:fill="FFFFFF"/>
              <w:ind w:right="144"/>
              <w:jc w:val="right"/>
            </w:pPr>
            <w:r w:rsidRPr="004547E1">
              <w:rPr>
                <w:szCs w:val="18"/>
                <w:lang w:val="en-US"/>
              </w:rPr>
              <w:t>154,000</w:t>
            </w:r>
          </w:p>
        </w:tc>
        <w:tc>
          <w:tcPr>
            <w:tcW w:w="1260" w:type="dxa"/>
            <w:tcBorders>
              <w:top w:val="nil"/>
              <w:left w:val="single" w:sz="6" w:space="0" w:color="auto"/>
              <w:bottom w:val="nil"/>
              <w:right w:val="single" w:sz="6" w:space="0" w:color="auto"/>
            </w:tcBorders>
            <w:shd w:val="clear" w:color="auto" w:fill="FFFFFF"/>
            <w:vAlign w:val="bottom"/>
          </w:tcPr>
          <w:p w14:paraId="2D4D5F75" w14:textId="77777777" w:rsidR="004A5884" w:rsidRPr="00265ABD" w:rsidRDefault="00783648" w:rsidP="0044359F">
            <w:pPr>
              <w:shd w:val="clear" w:color="auto" w:fill="FFFFFF"/>
              <w:ind w:right="144"/>
              <w:jc w:val="right"/>
            </w:pPr>
            <w:r w:rsidRPr="004547E1">
              <w:rPr>
                <w:szCs w:val="18"/>
                <w:lang w:val="en-US"/>
              </w:rPr>
              <w:t>145,200</w:t>
            </w:r>
          </w:p>
        </w:tc>
        <w:tc>
          <w:tcPr>
            <w:tcW w:w="1329" w:type="dxa"/>
            <w:tcBorders>
              <w:top w:val="nil"/>
              <w:left w:val="single" w:sz="6" w:space="0" w:color="auto"/>
              <w:bottom w:val="nil"/>
              <w:right w:val="nil"/>
            </w:tcBorders>
            <w:shd w:val="clear" w:color="auto" w:fill="FFFFFF"/>
            <w:vAlign w:val="bottom"/>
          </w:tcPr>
          <w:p w14:paraId="0C53C4AD" w14:textId="77777777" w:rsidR="004A5884" w:rsidRPr="00265ABD" w:rsidRDefault="00783648" w:rsidP="0044359F">
            <w:pPr>
              <w:shd w:val="clear" w:color="auto" w:fill="FFFFFF"/>
              <w:ind w:right="144"/>
              <w:jc w:val="right"/>
            </w:pPr>
            <w:r w:rsidRPr="004547E1">
              <w:rPr>
                <w:szCs w:val="18"/>
                <w:lang w:val="en-US"/>
              </w:rPr>
              <w:t>141,569</w:t>
            </w:r>
          </w:p>
        </w:tc>
      </w:tr>
      <w:tr w:rsidR="004A5884" w:rsidRPr="00265ABD" w14:paraId="31BCAA7F" w14:textId="77777777" w:rsidTr="0044359F">
        <w:trPr>
          <w:trHeight w:val="20"/>
          <w:jc w:val="center"/>
        </w:trPr>
        <w:tc>
          <w:tcPr>
            <w:tcW w:w="5080" w:type="dxa"/>
            <w:tcBorders>
              <w:top w:val="nil"/>
              <w:left w:val="nil"/>
              <w:bottom w:val="nil"/>
              <w:right w:val="single" w:sz="6" w:space="0" w:color="auto"/>
            </w:tcBorders>
            <w:shd w:val="clear" w:color="auto" w:fill="FFFFFF"/>
          </w:tcPr>
          <w:p w14:paraId="78C13EA3" w14:textId="77777777" w:rsidR="004A5884" w:rsidRPr="00265ABD" w:rsidRDefault="00783648" w:rsidP="0044359F">
            <w:pPr>
              <w:shd w:val="clear" w:color="auto" w:fill="FFFFFF"/>
              <w:tabs>
                <w:tab w:val="left" w:leader="dot" w:pos="4954"/>
              </w:tabs>
              <w:ind w:left="120"/>
              <w:jc w:val="both"/>
            </w:pPr>
            <w:r w:rsidRPr="004547E1">
              <w:rPr>
                <w:szCs w:val="18"/>
                <w:lang w:val="en-US"/>
              </w:rPr>
              <w:t>04. Rent</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88CDDEA" w14:textId="77777777" w:rsidR="004A5884" w:rsidRPr="00265ABD" w:rsidRDefault="00783648" w:rsidP="0044359F">
            <w:pPr>
              <w:shd w:val="clear" w:color="auto" w:fill="FFFFFF"/>
              <w:ind w:right="144"/>
              <w:jc w:val="right"/>
            </w:pPr>
            <w:r w:rsidRPr="004547E1">
              <w:rPr>
                <w:szCs w:val="18"/>
                <w:lang w:val="en-US"/>
              </w:rPr>
              <w:t>514,000</w:t>
            </w:r>
          </w:p>
        </w:tc>
        <w:tc>
          <w:tcPr>
            <w:tcW w:w="1260" w:type="dxa"/>
            <w:tcBorders>
              <w:top w:val="nil"/>
              <w:left w:val="single" w:sz="6" w:space="0" w:color="auto"/>
              <w:bottom w:val="nil"/>
              <w:right w:val="single" w:sz="6" w:space="0" w:color="auto"/>
            </w:tcBorders>
            <w:shd w:val="clear" w:color="auto" w:fill="FFFFFF"/>
            <w:vAlign w:val="bottom"/>
          </w:tcPr>
          <w:p w14:paraId="3F2A26A9" w14:textId="77777777" w:rsidR="004A5884" w:rsidRPr="00265ABD" w:rsidRDefault="00783648" w:rsidP="0044359F">
            <w:pPr>
              <w:shd w:val="clear" w:color="auto" w:fill="FFFFFF"/>
              <w:ind w:right="144"/>
              <w:jc w:val="right"/>
            </w:pPr>
            <w:r w:rsidRPr="004547E1">
              <w:rPr>
                <w:szCs w:val="18"/>
                <w:lang w:val="en-US"/>
              </w:rPr>
              <w:t>455,955</w:t>
            </w:r>
          </w:p>
        </w:tc>
        <w:tc>
          <w:tcPr>
            <w:tcW w:w="1329" w:type="dxa"/>
            <w:tcBorders>
              <w:top w:val="nil"/>
              <w:left w:val="single" w:sz="6" w:space="0" w:color="auto"/>
              <w:bottom w:val="nil"/>
              <w:right w:val="nil"/>
            </w:tcBorders>
            <w:shd w:val="clear" w:color="auto" w:fill="FFFFFF"/>
            <w:vAlign w:val="bottom"/>
          </w:tcPr>
          <w:p w14:paraId="4F19F444" w14:textId="77777777" w:rsidR="004A5884" w:rsidRPr="00265ABD" w:rsidRDefault="00783648" w:rsidP="0044359F">
            <w:pPr>
              <w:shd w:val="clear" w:color="auto" w:fill="FFFFFF"/>
              <w:ind w:right="144"/>
              <w:jc w:val="right"/>
            </w:pPr>
            <w:r w:rsidRPr="004547E1">
              <w:rPr>
                <w:szCs w:val="18"/>
                <w:lang w:val="en-US"/>
              </w:rPr>
              <w:t>420,865</w:t>
            </w:r>
          </w:p>
        </w:tc>
      </w:tr>
      <w:tr w:rsidR="004A5884" w:rsidRPr="00265ABD" w14:paraId="211F82BE" w14:textId="77777777" w:rsidTr="0044359F">
        <w:trPr>
          <w:trHeight w:val="20"/>
          <w:jc w:val="center"/>
        </w:trPr>
        <w:tc>
          <w:tcPr>
            <w:tcW w:w="5080" w:type="dxa"/>
            <w:tcBorders>
              <w:top w:val="nil"/>
              <w:left w:val="nil"/>
              <w:bottom w:val="nil"/>
              <w:right w:val="single" w:sz="6" w:space="0" w:color="auto"/>
            </w:tcBorders>
            <w:shd w:val="clear" w:color="auto" w:fill="FFFFFF"/>
          </w:tcPr>
          <w:p w14:paraId="2DE5A327" w14:textId="77777777" w:rsidR="004A5884" w:rsidRPr="00265ABD" w:rsidRDefault="00783648" w:rsidP="0044359F">
            <w:pPr>
              <w:shd w:val="clear" w:color="auto" w:fill="FFFFFF"/>
              <w:tabs>
                <w:tab w:val="left" w:leader="dot" w:pos="4954"/>
              </w:tabs>
              <w:ind w:left="125"/>
              <w:jc w:val="both"/>
            </w:pPr>
            <w:r w:rsidRPr="004547E1">
              <w:rPr>
                <w:szCs w:val="18"/>
                <w:lang w:val="en-US"/>
              </w:rPr>
              <w:t>05. Repairs and maintenance</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DB0E0EA" w14:textId="77777777" w:rsidR="004A5884" w:rsidRPr="00265ABD" w:rsidRDefault="00783648" w:rsidP="0044359F">
            <w:pPr>
              <w:shd w:val="clear" w:color="auto" w:fill="FFFFFF"/>
              <w:ind w:right="144"/>
              <w:jc w:val="right"/>
            </w:pPr>
            <w:r w:rsidRPr="004547E1">
              <w:rPr>
                <w:szCs w:val="18"/>
                <w:lang w:val="en-US"/>
              </w:rPr>
              <w:t>70,000</w:t>
            </w:r>
          </w:p>
        </w:tc>
        <w:tc>
          <w:tcPr>
            <w:tcW w:w="1260" w:type="dxa"/>
            <w:tcBorders>
              <w:top w:val="nil"/>
              <w:left w:val="single" w:sz="6" w:space="0" w:color="auto"/>
              <w:bottom w:val="nil"/>
              <w:right w:val="single" w:sz="6" w:space="0" w:color="auto"/>
            </w:tcBorders>
            <w:shd w:val="clear" w:color="auto" w:fill="FFFFFF"/>
            <w:vAlign w:val="bottom"/>
          </w:tcPr>
          <w:p w14:paraId="65B1515D" w14:textId="77777777" w:rsidR="004A5884" w:rsidRPr="00265ABD" w:rsidRDefault="00783648" w:rsidP="0044359F">
            <w:pPr>
              <w:shd w:val="clear" w:color="auto" w:fill="FFFFFF"/>
              <w:ind w:right="144"/>
              <w:jc w:val="right"/>
            </w:pPr>
            <w:r w:rsidRPr="004547E1">
              <w:rPr>
                <w:szCs w:val="18"/>
                <w:lang w:val="en-US"/>
              </w:rPr>
              <w:t>61,120</w:t>
            </w:r>
          </w:p>
        </w:tc>
        <w:tc>
          <w:tcPr>
            <w:tcW w:w="1329" w:type="dxa"/>
            <w:tcBorders>
              <w:top w:val="nil"/>
              <w:left w:val="single" w:sz="6" w:space="0" w:color="auto"/>
              <w:bottom w:val="nil"/>
              <w:right w:val="nil"/>
            </w:tcBorders>
            <w:shd w:val="clear" w:color="auto" w:fill="FFFFFF"/>
            <w:vAlign w:val="bottom"/>
          </w:tcPr>
          <w:p w14:paraId="5E8B4D40" w14:textId="77777777" w:rsidR="004A5884" w:rsidRPr="00265ABD" w:rsidRDefault="00783648" w:rsidP="0044359F">
            <w:pPr>
              <w:shd w:val="clear" w:color="auto" w:fill="FFFFFF"/>
              <w:ind w:right="144"/>
              <w:jc w:val="right"/>
            </w:pPr>
            <w:r w:rsidRPr="004547E1">
              <w:rPr>
                <w:szCs w:val="18"/>
                <w:lang w:val="en-US"/>
              </w:rPr>
              <w:t>59,260</w:t>
            </w:r>
          </w:p>
        </w:tc>
      </w:tr>
      <w:tr w:rsidR="004A5884" w:rsidRPr="00265ABD" w14:paraId="17680C85" w14:textId="77777777" w:rsidTr="0044359F">
        <w:trPr>
          <w:trHeight w:val="20"/>
          <w:jc w:val="center"/>
        </w:trPr>
        <w:tc>
          <w:tcPr>
            <w:tcW w:w="5080" w:type="dxa"/>
            <w:tcBorders>
              <w:top w:val="nil"/>
              <w:left w:val="nil"/>
              <w:bottom w:val="nil"/>
              <w:right w:val="single" w:sz="6" w:space="0" w:color="auto"/>
            </w:tcBorders>
            <w:shd w:val="clear" w:color="auto" w:fill="FFFFFF"/>
          </w:tcPr>
          <w:p w14:paraId="50E77B7A" w14:textId="77777777" w:rsidR="004A5884" w:rsidRPr="00265ABD" w:rsidRDefault="00783648" w:rsidP="0044359F">
            <w:pPr>
              <w:shd w:val="clear" w:color="auto" w:fill="FFFFFF"/>
              <w:tabs>
                <w:tab w:val="left" w:leader="dot" w:pos="4954"/>
              </w:tabs>
              <w:ind w:left="125"/>
              <w:jc w:val="both"/>
            </w:pPr>
            <w:r w:rsidRPr="004547E1">
              <w:rPr>
                <w:szCs w:val="18"/>
                <w:lang w:val="en-US"/>
              </w:rPr>
              <w:t>06. Motor vehicles, maintenance and running expenses</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B78E9F6" w14:textId="77777777" w:rsidR="004A5884" w:rsidRPr="00265ABD" w:rsidRDefault="00783648" w:rsidP="0044359F">
            <w:pPr>
              <w:shd w:val="clear" w:color="auto" w:fill="FFFFFF"/>
              <w:ind w:right="144"/>
              <w:jc w:val="right"/>
            </w:pPr>
            <w:r w:rsidRPr="004547E1">
              <w:rPr>
                <w:szCs w:val="18"/>
                <w:lang w:val="en-US"/>
              </w:rPr>
              <w:t>6,000</w:t>
            </w:r>
          </w:p>
        </w:tc>
        <w:tc>
          <w:tcPr>
            <w:tcW w:w="1260" w:type="dxa"/>
            <w:tcBorders>
              <w:top w:val="nil"/>
              <w:left w:val="single" w:sz="6" w:space="0" w:color="auto"/>
              <w:bottom w:val="nil"/>
              <w:right w:val="single" w:sz="6" w:space="0" w:color="auto"/>
            </w:tcBorders>
            <w:shd w:val="clear" w:color="auto" w:fill="FFFFFF"/>
            <w:vAlign w:val="bottom"/>
          </w:tcPr>
          <w:p w14:paraId="48B458C2" w14:textId="77777777" w:rsidR="004A5884" w:rsidRPr="00265ABD" w:rsidRDefault="00783648" w:rsidP="0044359F">
            <w:pPr>
              <w:shd w:val="clear" w:color="auto" w:fill="FFFFFF"/>
              <w:ind w:right="144"/>
              <w:jc w:val="right"/>
            </w:pPr>
            <w:r w:rsidRPr="004547E1">
              <w:rPr>
                <w:szCs w:val="18"/>
                <w:lang w:val="en-US"/>
              </w:rPr>
              <w:t>6,100</w:t>
            </w:r>
          </w:p>
        </w:tc>
        <w:tc>
          <w:tcPr>
            <w:tcW w:w="1329" w:type="dxa"/>
            <w:tcBorders>
              <w:top w:val="nil"/>
              <w:left w:val="single" w:sz="6" w:space="0" w:color="auto"/>
              <w:bottom w:val="nil"/>
              <w:right w:val="nil"/>
            </w:tcBorders>
            <w:shd w:val="clear" w:color="auto" w:fill="FFFFFF"/>
            <w:vAlign w:val="bottom"/>
          </w:tcPr>
          <w:p w14:paraId="49BDF4E0" w14:textId="77777777" w:rsidR="004A5884" w:rsidRPr="00265ABD" w:rsidRDefault="00783648" w:rsidP="0044359F">
            <w:pPr>
              <w:shd w:val="clear" w:color="auto" w:fill="FFFFFF"/>
              <w:ind w:right="144"/>
              <w:jc w:val="right"/>
            </w:pPr>
            <w:r w:rsidRPr="004547E1">
              <w:rPr>
                <w:szCs w:val="18"/>
                <w:lang w:val="en-US"/>
              </w:rPr>
              <w:t>5,789</w:t>
            </w:r>
          </w:p>
        </w:tc>
      </w:tr>
      <w:tr w:rsidR="004A5884" w:rsidRPr="00265ABD" w14:paraId="13DF064B" w14:textId="77777777" w:rsidTr="0044359F">
        <w:trPr>
          <w:trHeight w:val="20"/>
          <w:jc w:val="center"/>
        </w:trPr>
        <w:tc>
          <w:tcPr>
            <w:tcW w:w="5080" w:type="dxa"/>
            <w:tcBorders>
              <w:top w:val="nil"/>
              <w:left w:val="nil"/>
              <w:bottom w:val="nil"/>
              <w:right w:val="single" w:sz="6" w:space="0" w:color="auto"/>
            </w:tcBorders>
            <w:shd w:val="clear" w:color="auto" w:fill="FFFFFF"/>
          </w:tcPr>
          <w:p w14:paraId="0DB50750" w14:textId="77777777" w:rsidR="004A5884" w:rsidRPr="00265ABD" w:rsidRDefault="00783648" w:rsidP="0044359F">
            <w:pPr>
              <w:shd w:val="clear" w:color="auto" w:fill="FFFFFF"/>
              <w:tabs>
                <w:tab w:val="left" w:leader="dot" w:pos="4954"/>
              </w:tabs>
              <w:ind w:left="130"/>
              <w:jc w:val="both"/>
            </w:pPr>
            <w:r w:rsidRPr="004547E1">
              <w:rPr>
                <w:szCs w:val="18"/>
                <w:lang w:val="en-US"/>
              </w:rPr>
              <w:t>07. Furniture and fittings</w:t>
            </w:r>
            <w:r w:rsidR="0044359F">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4E635FE" w14:textId="77777777" w:rsidR="004A5884" w:rsidRPr="00265ABD" w:rsidRDefault="00783648" w:rsidP="0044359F">
            <w:pPr>
              <w:shd w:val="clear" w:color="auto" w:fill="FFFFFF"/>
              <w:ind w:right="144"/>
              <w:jc w:val="right"/>
            </w:pPr>
            <w:r w:rsidRPr="004547E1">
              <w:rPr>
                <w:szCs w:val="18"/>
                <w:lang w:val="en-US"/>
              </w:rPr>
              <w:t>46,000</w:t>
            </w:r>
          </w:p>
        </w:tc>
        <w:tc>
          <w:tcPr>
            <w:tcW w:w="1260" w:type="dxa"/>
            <w:tcBorders>
              <w:top w:val="nil"/>
              <w:left w:val="single" w:sz="6" w:space="0" w:color="auto"/>
              <w:bottom w:val="nil"/>
              <w:right w:val="single" w:sz="6" w:space="0" w:color="auto"/>
            </w:tcBorders>
            <w:shd w:val="clear" w:color="auto" w:fill="FFFFFF"/>
            <w:vAlign w:val="bottom"/>
          </w:tcPr>
          <w:p w14:paraId="3EB23860" w14:textId="77777777" w:rsidR="004A5884" w:rsidRPr="00265ABD" w:rsidRDefault="00783648" w:rsidP="0044359F">
            <w:pPr>
              <w:shd w:val="clear" w:color="auto" w:fill="FFFFFF"/>
              <w:ind w:right="144"/>
              <w:jc w:val="right"/>
            </w:pPr>
            <w:r w:rsidRPr="004547E1">
              <w:rPr>
                <w:szCs w:val="18"/>
                <w:lang w:val="en-US"/>
              </w:rPr>
              <w:t>66,725</w:t>
            </w:r>
          </w:p>
        </w:tc>
        <w:tc>
          <w:tcPr>
            <w:tcW w:w="1329" w:type="dxa"/>
            <w:tcBorders>
              <w:top w:val="nil"/>
              <w:left w:val="single" w:sz="6" w:space="0" w:color="auto"/>
              <w:bottom w:val="nil"/>
              <w:right w:val="nil"/>
            </w:tcBorders>
            <w:shd w:val="clear" w:color="auto" w:fill="FFFFFF"/>
            <w:vAlign w:val="bottom"/>
          </w:tcPr>
          <w:p w14:paraId="56299251" w14:textId="77777777" w:rsidR="004A5884" w:rsidRPr="00265ABD" w:rsidRDefault="00783648" w:rsidP="0044359F">
            <w:pPr>
              <w:shd w:val="clear" w:color="auto" w:fill="FFFFFF"/>
              <w:ind w:right="144"/>
              <w:jc w:val="right"/>
            </w:pPr>
            <w:r w:rsidRPr="004547E1">
              <w:rPr>
                <w:szCs w:val="18"/>
                <w:lang w:val="en-US"/>
              </w:rPr>
              <w:t>49,883</w:t>
            </w:r>
          </w:p>
        </w:tc>
      </w:tr>
      <w:tr w:rsidR="004A5884" w:rsidRPr="00265ABD" w14:paraId="13323954" w14:textId="77777777" w:rsidTr="0044359F">
        <w:trPr>
          <w:trHeight w:val="20"/>
          <w:jc w:val="center"/>
        </w:trPr>
        <w:tc>
          <w:tcPr>
            <w:tcW w:w="5080" w:type="dxa"/>
            <w:tcBorders>
              <w:top w:val="nil"/>
              <w:left w:val="nil"/>
              <w:bottom w:val="nil"/>
              <w:right w:val="single" w:sz="6" w:space="0" w:color="auto"/>
            </w:tcBorders>
            <w:shd w:val="clear" w:color="auto" w:fill="FFFFFF"/>
          </w:tcPr>
          <w:p w14:paraId="6E012F0E" w14:textId="77777777" w:rsidR="004A5884" w:rsidRPr="00265ABD" w:rsidRDefault="00783648" w:rsidP="0044359F">
            <w:pPr>
              <w:shd w:val="clear" w:color="auto" w:fill="FFFFFF"/>
              <w:tabs>
                <w:tab w:val="left" w:leader="dot" w:pos="4954"/>
              </w:tabs>
              <w:ind w:left="130"/>
              <w:jc w:val="both"/>
            </w:pPr>
            <w:r w:rsidRPr="004547E1">
              <w:rPr>
                <w:szCs w:val="18"/>
                <w:lang w:val="en-US"/>
              </w:rPr>
              <w:t>08. Incidental and other expenditure</w:t>
            </w:r>
            <w:r w:rsidR="0044359F">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3E7714B0" w14:textId="77777777" w:rsidR="004A5884" w:rsidRPr="00265ABD" w:rsidRDefault="00783648" w:rsidP="0044359F">
            <w:pPr>
              <w:shd w:val="clear" w:color="auto" w:fill="FFFFFF"/>
              <w:ind w:right="144"/>
              <w:jc w:val="right"/>
            </w:pPr>
            <w:r w:rsidRPr="004547E1">
              <w:rPr>
                <w:szCs w:val="18"/>
                <w:lang w:val="en-US"/>
              </w:rPr>
              <w:t>191,000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9616D4A" w14:textId="77777777" w:rsidR="004A5884" w:rsidRPr="00265ABD" w:rsidRDefault="00783648" w:rsidP="0044359F">
            <w:pPr>
              <w:shd w:val="clear" w:color="auto" w:fill="FFFFFF"/>
              <w:ind w:right="144"/>
              <w:jc w:val="right"/>
            </w:pPr>
            <w:r w:rsidRPr="004547E1">
              <w:rPr>
                <w:szCs w:val="18"/>
                <w:lang w:val="en-US"/>
              </w:rPr>
              <w:t>193,800</w:t>
            </w:r>
          </w:p>
        </w:tc>
        <w:tc>
          <w:tcPr>
            <w:tcW w:w="1329" w:type="dxa"/>
            <w:tcBorders>
              <w:top w:val="nil"/>
              <w:left w:val="single" w:sz="6" w:space="0" w:color="auto"/>
              <w:bottom w:val="single" w:sz="6" w:space="0" w:color="auto"/>
              <w:right w:val="nil"/>
            </w:tcBorders>
            <w:shd w:val="clear" w:color="auto" w:fill="FFFFFF"/>
            <w:vAlign w:val="bottom"/>
          </w:tcPr>
          <w:p w14:paraId="29AAA96B" w14:textId="77777777" w:rsidR="004A5884" w:rsidRPr="00265ABD" w:rsidRDefault="00783648" w:rsidP="0044359F">
            <w:pPr>
              <w:shd w:val="clear" w:color="auto" w:fill="FFFFFF"/>
              <w:ind w:right="144"/>
              <w:jc w:val="right"/>
            </w:pPr>
            <w:r w:rsidRPr="004547E1">
              <w:rPr>
                <w:szCs w:val="18"/>
                <w:lang w:val="en-US"/>
              </w:rPr>
              <w:t>185,876</w:t>
            </w:r>
          </w:p>
        </w:tc>
      </w:tr>
      <w:tr w:rsidR="004A5884" w:rsidRPr="00265ABD" w14:paraId="3693D276" w14:textId="77777777" w:rsidTr="0044359F">
        <w:trPr>
          <w:trHeight w:val="20"/>
          <w:jc w:val="center"/>
        </w:trPr>
        <w:tc>
          <w:tcPr>
            <w:tcW w:w="5080" w:type="dxa"/>
            <w:tcBorders>
              <w:top w:val="nil"/>
              <w:left w:val="nil"/>
              <w:bottom w:val="nil"/>
              <w:right w:val="single" w:sz="6" w:space="0" w:color="auto"/>
            </w:tcBorders>
            <w:shd w:val="clear" w:color="auto" w:fill="FFFFFF"/>
          </w:tcPr>
          <w:p w14:paraId="08CDFBA0" w14:textId="77777777" w:rsidR="004A5884" w:rsidRPr="00265ABD" w:rsidRDefault="004A5884" w:rsidP="0044359F">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613ACDC3" w14:textId="77777777" w:rsidR="004A5884" w:rsidRPr="00265ABD" w:rsidRDefault="00783648" w:rsidP="0044359F">
            <w:pPr>
              <w:shd w:val="clear" w:color="auto" w:fill="FFFFFF"/>
              <w:ind w:right="144"/>
              <w:jc w:val="right"/>
            </w:pPr>
            <w:r w:rsidRPr="004547E1">
              <w:rPr>
                <w:szCs w:val="18"/>
                <w:lang w:val="en-US"/>
              </w:rPr>
              <w:t>1,833,000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7F4AB3A" w14:textId="77777777" w:rsidR="004A5884" w:rsidRPr="00265ABD" w:rsidRDefault="00783648" w:rsidP="0044359F">
            <w:pPr>
              <w:shd w:val="clear" w:color="auto" w:fill="FFFFFF"/>
              <w:ind w:right="144"/>
              <w:jc w:val="right"/>
            </w:pPr>
            <w:r w:rsidRPr="004547E1">
              <w:rPr>
                <w:szCs w:val="18"/>
                <w:lang w:val="en-US"/>
              </w:rPr>
              <w:t>1,771,300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0598D6F" w14:textId="77777777" w:rsidR="004A5884" w:rsidRPr="00265ABD" w:rsidRDefault="00783648" w:rsidP="0044359F">
            <w:pPr>
              <w:shd w:val="clear" w:color="auto" w:fill="FFFFFF"/>
              <w:ind w:right="144"/>
              <w:jc w:val="right"/>
            </w:pPr>
            <w:r w:rsidRPr="004547E1">
              <w:rPr>
                <w:szCs w:val="18"/>
                <w:lang w:val="en-US"/>
              </w:rPr>
              <w:t>1,670,674</w:t>
            </w:r>
          </w:p>
        </w:tc>
      </w:tr>
      <w:tr w:rsidR="004A5884" w:rsidRPr="00265ABD" w14:paraId="4B23640B" w14:textId="77777777" w:rsidTr="0044359F">
        <w:trPr>
          <w:trHeight w:val="20"/>
          <w:jc w:val="center"/>
        </w:trPr>
        <w:tc>
          <w:tcPr>
            <w:tcW w:w="5080" w:type="dxa"/>
            <w:tcBorders>
              <w:top w:val="nil"/>
              <w:left w:val="nil"/>
              <w:bottom w:val="nil"/>
              <w:right w:val="single" w:sz="6" w:space="0" w:color="auto"/>
            </w:tcBorders>
            <w:shd w:val="clear" w:color="auto" w:fill="FFFFFF"/>
          </w:tcPr>
          <w:p w14:paraId="5FFDCB83" w14:textId="77777777" w:rsidR="004A5884" w:rsidRPr="00265ABD" w:rsidRDefault="00592DDF" w:rsidP="0044359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332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67547D8" w14:textId="77777777" w:rsidR="004A5884" w:rsidRPr="00265ABD" w:rsidRDefault="00783648" w:rsidP="0044359F">
            <w:pPr>
              <w:shd w:val="clear" w:color="auto" w:fill="FFFFFF"/>
              <w:ind w:right="144"/>
              <w:jc w:val="right"/>
            </w:pPr>
            <w:r w:rsidRPr="00265ABD">
              <w:rPr>
                <w:sz w:val="22"/>
                <w:szCs w:val="22"/>
                <w:lang w:val="en-US"/>
              </w:rPr>
              <w:t>4,966,000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C51E87B" w14:textId="77777777" w:rsidR="004A5884" w:rsidRPr="00265ABD" w:rsidRDefault="00783648" w:rsidP="0044359F">
            <w:pPr>
              <w:shd w:val="clear" w:color="auto" w:fill="FFFFFF"/>
              <w:ind w:right="144"/>
              <w:jc w:val="right"/>
            </w:pPr>
            <w:r w:rsidRPr="00265ABD">
              <w:rPr>
                <w:sz w:val="22"/>
                <w:szCs w:val="22"/>
                <w:lang w:val="en-US"/>
              </w:rPr>
              <w:t>4,602,200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6D50ADAB" w14:textId="77777777" w:rsidR="004A5884" w:rsidRPr="00265ABD" w:rsidRDefault="00783648" w:rsidP="0044359F">
            <w:pPr>
              <w:shd w:val="clear" w:color="auto" w:fill="FFFFFF"/>
              <w:ind w:right="144"/>
              <w:jc w:val="right"/>
            </w:pPr>
            <w:r w:rsidRPr="00265ABD">
              <w:rPr>
                <w:sz w:val="22"/>
                <w:szCs w:val="22"/>
                <w:lang w:val="en-US"/>
              </w:rPr>
              <w:t>4,429,586</w:t>
            </w:r>
          </w:p>
        </w:tc>
      </w:tr>
      <w:tr w:rsidR="004A5884" w:rsidRPr="00265ABD" w14:paraId="38E4D8C9" w14:textId="77777777" w:rsidTr="0044359F">
        <w:trPr>
          <w:trHeight w:val="20"/>
          <w:jc w:val="center"/>
        </w:trPr>
        <w:tc>
          <w:tcPr>
            <w:tcW w:w="5080" w:type="dxa"/>
            <w:tcBorders>
              <w:top w:val="nil"/>
              <w:left w:val="nil"/>
              <w:bottom w:val="nil"/>
              <w:right w:val="single" w:sz="6" w:space="0" w:color="auto"/>
            </w:tcBorders>
            <w:shd w:val="clear" w:color="auto" w:fill="FFFFFF"/>
          </w:tcPr>
          <w:p w14:paraId="27C1DBA1" w14:textId="77777777" w:rsidR="004A5884" w:rsidRPr="00265ABD" w:rsidRDefault="00121CAF" w:rsidP="0044359F">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Immigration</w:t>
            </w:r>
            <w:r w:rsidR="0044359F">
              <w:rPr>
                <w:b/>
                <w:bCs/>
                <w:sz w:val="22"/>
                <w:szCs w:val="22"/>
                <w:lang w:val="en-US"/>
              </w:rPr>
              <w:tab/>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3137CF7" w14:textId="77777777" w:rsidR="004A5884" w:rsidRPr="00265ABD" w:rsidRDefault="00783648" w:rsidP="0044359F">
            <w:pPr>
              <w:shd w:val="clear" w:color="auto" w:fill="FFFFFF"/>
              <w:spacing w:before="60" w:after="60"/>
              <w:ind w:right="144"/>
              <w:jc w:val="right"/>
            </w:pPr>
            <w:r w:rsidRPr="00265ABD">
              <w:rPr>
                <w:b/>
                <w:bCs/>
                <w:sz w:val="22"/>
                <w:szCs w:val="22"/>
                <w:lang w:val="en-US"/>
              </w:rPr>
              <w:t>55,164,000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DADE287" w14:textId="77777777" w:rsidR="004A5884" w:rsidRPr="00265ABD" w:rsidRDefault="00783648" w:rsidP="0044359F">
            <w:pPr>
              <w:shd w:val="clear" w:color="auto" w:fill="FFFFFF"/>
              <w:spacing w:before="60" w:after="60"/>
              <w:ind w:right="144"/>
              <w:jc w:val="right"/>
            </w:pPr>
            <w:r w:rsidRPr="00265ABD">
              <w:rPr>
                <w:b/>
                <w:bCs/>
                <w:sz w:val="22"/>
                <w:szCs w:val="22"/>
                <w:lang w:val="en-US"/>
              </w:rPr>
              <w:t>47,537,000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2D823DF" w14:textId="77777777" w:rsidR="004A5884" w:rsidRPr="00265ABD" w:rsidRDefault="00783648" w:rsidP="0044359F">
            <w:pPr>
              <w:shd w:val="clear" w:color="auto" w:fill="FFFFFF"/>
              <w:spacing w:before="60" w:after="60"/>
              <w:ind w:right="144"/>
              <w:jc w:val="right"/>
            </w:pPr>
            <w:r w:rsidRPr="00265ABD">
              <w:rPr>
                <w:b/>
                <w:bCs/>
                <w:sz w:val="22"/>
                <w:szCs w:val="22"/>
                <w:lang w:val="en-US"/>
              </w:rPr>
              <w:t>46,215,043</w:t>
            </w:r>
          </w:p>
        </w:tc>
      </w:tr>
    </w:tbl>
    <w:p w14:paraId="3E5D6865" w14:textId="77777777" w:rsidR="004A5884" w:rsidRPr="00265ABD" w:rsidRDefault="00265ABD" w:rsidP="0044359F">
      <w:pPr>
        <w:shd w:val="clear" w:color="auto" w:fill="FFFFFF"/>
        <w:spacing w:before="120" w:after="120"/>
        <w:jc w:val="center"/>
      </w:pPr>
      <w:r w:rsidRPr="00265ABD">
        <w:br w:type="page"/>
      </w:r>
      <w:r w:rsidR="00783648" w:rsidRPr="00265ABD">
        <w:rPr>
          <w:b/>
          <w:bCs/>
          <w:sz w:val="22"/>
          <w:szCs w:val="22"/>
          <w:lang w:val="en-US"/>
        </w:rPr>
        <w:lastRenderedPageBreak/>
        <w:t>DEPARTMENT OF THE INTERIOR</w:t>
      </w:r>
    </w:p>
    <w:p w14:paraId="207ABF36" w14:textId="77777777" w:rsidR="004A5884" w:rsidRPr="00265ABD" w:rsidRDefault="00783648" w:rsidP="0044359F">
      <w:pPr>
        <w:shd w:val="clear" w:color="auto" w:fill="FFFFFF"/>
        <w:spacing w:before="120" w:after="120"/>
        <w:jc w:val="center"/>
      </w:pPr>
      <w:r w:rsidRPr="00265ABD">
        <w:rPr>
          <w:sz w:val="22"/>
          <w:szCs w:val="22"/>
          <w:lang w:val="en-US"/>
        </w:rPr>
        <w:t>SUMMARY</w:t>
      </w:r>
    </w:p>
    <w:p w14:paraId="20065043" w14:textId="77777777" w:rsidR="004A5884" w:rsidRPr="00265ABD" w:rsidRDefault="00783648" w:rsidP="0044359F">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D41E56B" w14:textId="77777777" w:rsidR="004A5884" w:rsidRPr="00265ABD" w:rsidRDefault="00783648" w:rsidP="0044359F">
      <w:pPr>
        <w:shd w:val="clear" w:color="auto" w:fill="FFFFFF"/>
        <w:spacing w:before="120" w:after="120"/>
        <w:jc w:val="center"/>
      </w:pPr>
      <w:r w:rsidRPr="00265ABD">
        <w:rPr>
          <w:lang w:val="en-US"/>
        </w:rPr>
        <w:t>Expenditure</w:t>
      </w:r>
      <w:r w:rsidRPr="00265ABD">
        <w:rPr>
          <w:rFonts w:eastAsia="Times New Roman"/>
          <w:lang w:val="en-US"/>
        </w:rPr>
        <w:t>—1967–68, Light figures</w:t>
      </w:r>
    </w:p>
    <w:p w14:paraId="540B13D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9"/>
        <w:gridCol w:w="3621"/>
        <w:gridCol w:w="1310"/>
        <w:gridCol w:w="1300"/>
        <w:gridCol w:w="1150"/>
        <w:gridCol w:w="1259"/>
      </w:tblGrid>
      <w:tr w:rsidR="004A5884" w:rsidRPr="00265ABD" w14:paraId="2F53B913" w14:textId="77777777" w:rsidTr="0044359F">
        <w:trPr>
          <w:cantSplit/>
          <w:trHeight w:val="20"/>
          <w:jc w:val="center"/>
        </w:trPr>
        <w:tc>
          <w:tcPr>
            <w:tcW w:w="469" w:type="dxa"/>
            <w:tcBorders>
              <w:top w:val="single" w:sz="6" w:space="0" w:color="auto"/>
              <w:left w:val="nil"/>
              <w:bottom w:val="single" w:sz="6" w:space="0" w:color="auto"/>
              <w:right w:val="single" w:sz="6" w:space="0" w:color="auto"/>
            </w:tcBorders>
            <w:shd w:val="clear" w:color="auto" w:fill="FFFFFF"/>
            <w:textDirection w:val="btLr"/>
            <w:vAlign w:val="center"/>
          </w:tcPr>
          <w:p w14:paraId="4805BE88" w14:textId="77777777" w:rsidR="004A5884" w:rsidRPr="00265ABD" w:rsidRDefault="00783648" w:rsidP="0044359F">
            <w:pPr>
              <w:shd w:val="clear" w:color="auto" w:fill="FFFFFF"/>
            </w:pPr>
            <w:r w:rsidRPr="004547E1">
              <w:rPr>
                <w:szCs w:val="14"/>
                <w:lang w:val="en-US"/>
              </w:rPr>
              <w:t>Division</w:t>
            </w:r>
          </w:p>
        </w:tc>
        <w:tc>
          <w:tcPr>
            <w:tcW w:w="3621" w:type="dxa"/>
            <w:tcBorders>
              <w:top w:val="single" w:sz="6" w:space="0" w:color="auto"/>
              <w:left w:val="single" w:sz="6" w:space="0" w:color="auto"/>
              <w:bottom w:val="single" w:sz="6" w:space="0" w:color="auto"/>
              <w:right w:val="single" w:sz="6" w:space="0" w:color="auto"/>
            </w:tcBorders>
            <w:shd w:val="clear" w:color="auto" w:fill="FFFFFF"/>
            <w:vAlign w:val="center"/>
          </w:tcPr>
          <w:p w14:paraId="1F6B388E" w14:textId="77777777" w:rsidR="004A5884" w:rsidRPr="00265ABD" w:rsidRDefault="004A5884" w:rsidP="0044359F">
            <w:pPr>
              <w:shd w:val="clear" w:color="auto" w:fill="FFFFFF"/>
              <w:tabs>
                <w:tab w:val="left" w:leader="dot" w:pos="3491"/>
              </w:tabs>
              <w:jc w:val="center"/>
            </w:pP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14:paraId="6F656E8F" w14:textId="77777777" w:rsidR="004A5884" w:rsidRPr="00265ABD" w:rsidRDefault="00783648" w:rsidP="0044359F">
            <w:pPr>
              <w:shd w:val="clear" w:color="auto" w:fill="FFFFFF"/>
              <w:jc w:val="center"/>
            </w:pPr>
            <w:r w:rsidRPr="004547E1">
              <w:rPr>
                <w:szCs w:val="14"/>
                <w:lang w:val="en-US"/>
              </w:rPr>
              <w:t>Salaries and Payments in the nature of Salary</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14:paraId="214F4F06" w14:textId="77777777" w:rsidR="004A5884" w:rsidRPr="00265ABD" w:rsidRDefault="00783648" w:rsidP="0044359F">
            <w:pPr>
              <w:shd w:val="clear" w:color="auto" w:fill="FFFFFF"/>
              <w:jc w:val="center"/>
            </w:pPr>
            <w:r w:rsidRPr="004547E1">
              <w:rPr>
                <w:szCs w:val="14"/>
                <w:lang w:val="en-US"/>
              </w:rPr>
              <w:t>Administrative Expenses</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14:paraId="7A976262" w14:textId="77777777" w:rsidR="004A5884" w:rsidRPr="00265ABD" w:rsidRDefault="00783648" w:rsidP="0044359F">
            <w:pPr>
              <w:shd w:val="clear" w:color="auto" w:fill="FFFFFF"/>
              <w:jc w:val="center"/>
            </w:pPr>
            <w:r w:rsidRPr="004547E1">
              <w:rPr>
                <w:szCs w:val="14"/>
                <w:lang w:val="en-US"/>
              </w:rPr>
              <w:t>Other Services</w:t>
            </w:r>
          </w:p>
        </w:tc>
        <w:tc>
          <w:tcPr>
            <w:tcW w:w="1259" w:type="dxa"/>
            <w:tcBorders>
              <w:top w:val="single" w:sz="6" w:space="0" w:color="auto"/>
              <w:left w:val="single" w:sz="6" w:space="0" w:color="auto"/>
              <w:bottom w:val="single" w:sz="6" w:space="0" w:color="auto"/>
              <w:right w:val="nil"/>
            </w:tcBorders>
            <w:shd w:val="clear" w:color="auto" w:fill="FFFFFF"/>
            <w:vAlign w:val="center"/>
          </w:tcPr>
          <w:p w14:paraId="1CA63533" w14:textId="77777777" w:rsidR="004A5884" w:rsidRPr="00265ABD" w:rsidRDefault="00783648" w:rsidP="0044359F">
            <w:pPr>
              <w:shd w:val="clear" w:color="auto" w:fill="FFFFFF"/>
              <w:jc w:val="center"/>
            </w:pPr>
            <w:r w:rsidRPr="004547E1">
              <w:rPr>
                <w:szCs w:val="14"/>
                <w:lang w:val="en-US"/>
              </w:rPr>
              <w:t>Total</w:t>
            </w:r>
          </w:p>
        </w:tc>
      </w:tr>
      <w:tr w:rsidR="004A5884" w:rsidRPr="00265ABD" w14:paraId="2FB82494" w14:textId="77777777" w:rsidTr="0044359F">
        <w:trPr>
          <w:cantSplit/>
          <w:trHeight w:val="20"/>
          <w:jc w:val="center"/>
        </w:trPr>
        <w:tc>
          <w:tcPr>
            <w:tcW w:w="469" w:type="dxa"/>
            <w:tcBorders>
              <w:top w:val="single" w:sz="6" w:space="0" w:color="auto"/>
              <w:left w:val="nil"/>
              <w:bottom w:val="nil"/>
              <w:right w:val="single" w:sz="6" w:space="0" w:color="auto"/>
            </w:tcBorders>
            <w:shd w:val="clear" w:color="auto" w:fill="FFFFFF"/>
          </w:tcPr>
          <w:p w14:paraId="39EFD5AF" w14:textId="77777777" w:rsidR="004A5884" w:rsidRPr="00265ABD" w:rsidRDefault="00783648" w:rsidP="0044359F">
            <w:pPr>
              <w:shd w:val="clear" w:color="auto" w:fill="FFFFFF"/>
              <w:spacing w:before="120"/>
              <w:jc w:val="both"/>
            </w:pPr>
            <w:r w:rsidRPr="004547E1">
              <w:rPr>
                <w:szCs w:val="18"/>
                <w:lang w:val="en-US"/>
              </w:rPr>
              <w:t>350</w:t>
            </w:r>
          </w:p>
        </w:tc>
        <w:tc>
          <w:tcPr>
            <w:tcW w:w="3621" w:type="dxa"/>
            <w:tcBorders>
              <w:top w:val="single" w:sz="6" w:space="0" w:color="auto"/>
              <w:left w:val="single" w:sz="6" w:space="0" w:color="auto"/>
              <w:bottom w:val="nil"/>
              <w:right w:val="single" w:sz="6" w:space="0" w:color="auto"/>
            </w:tcBorders>
            <w:shd w:val="clear" w:color="auto" w:fill="FFFFFF"/>
          </w:tcPr>
          <w:p w14:paraId="40E574DD" w14:textId="77777777" w:rsidR="004A5884" w:rsidRPr="00265ABD" w:rsidRDefault="00783648" w:rsidP="0044359F">
            <w:pPr>
              <w:shd w:val="clear" w:color="auto" w:fill="FFFFFF"/>
              <w:tabs>
                <w:tab w:val="left" w:leader="dot" w:pos="3491"/>
              </w:tabs>
              <w:spacing w:before="120"/>
              <w:ind w:left="24"/>
              <w:jc w:val="both"/>
            </w:pPr>
            <w:r w:rsidRPr="004547E1">
              <w:rPr>
                <w:szCs w:val="14"/>
                <w:lang w:val="en-US"/>
              </w:rPr>
              <w:t>ADMINISTRATIVE</w:t>
            </w:r>
            <w:r w:rsidR="0044359F">
              <w:rPr>
                <w:szCs w:val="14"/>
                <w:lang w:val="en-US"/>
              </w:rPr>
              <w:tab/>
            </w:r>
          </w:p>
        </w:tc>
        <w:tc>
          <w:tcPr>
            <w:tcW w:w="1310" w:type="dxa"/>
            <w:tcBorders>
              <w:top w:val="single" w:sz="6" w:space="0" w:color="auto"/>
              <w:left w:val="single" w:sz="6" w:space="0" w:color="auto"/>
              <w:bottom w:val="nil"/>
              <w:right w:val="single" w:sz="6" w:space="0" w:color="auto"/>
            </w:tcBorders>
            <w:shd w:val="clear" w:color="auto" w:fill="FFFFFF"/>
            <w:vAlign w:val="bottom"/>
          </w:tcPr>
          <w:p w14:paraId="3DC11767" w14:textId="77777777" w:rsidR="004A5884" w:rsidRPr="00265ABD" w:rsidRDefault="00783648" w:rsidP="0044359F">
            <w:pPr>
              <w:shd w:val="clear" w:color="auto" w:fill="FFFFFF"/>
              <w:spacing w:before="120"/>
              <w:ind w:right="144"/>
              <w:jc w:val="right"/>
            </w:pPr>
            <w:r w:rsidRPr="004547E1">
              <w:rPr>
                <w:b/>
                <w:bCs/>
                <w:szCs w:val="18"/>
                <w:lang w:val="en-US"/>
              </w:rPr>
              <w:t>844,500</w:t>
            </w:r>
          </w:p>
        </w:tc>
        <w:tc>
          <w:tcPr>
            <w:tcW w:w="1300" w:type="dxa"/>
            <w:tcBorders>
              <w:top w:val="single" w:sz="6" w:space="0" w:color="auto"/>
              <w:left w:val="single" w:sz="6" w:space="0" w:color="auto"/>
              <w:bottom w:val="nil"/>
              <w:right w:val="single" w:sz="6" w:space="0" w:color="auto"/>
            </w:tcBorders>
            <w:shd w:val="clear" w:color="auto" w:fill="FFFFFF"/>
            <w:vAlign w:val="bottom"/>
          </w:tcPr>
          <w:p w14:paraId="33ABB172" w14:textId="77777777" w:rsidR="004A5884" w:rsidRPr="00265ABD" w:rsidRDefault="00783648" w:rsidP="0044359F">
            <w:pPr>
              <w:shd w:val="clear" w:color="auto" w:fill="FFFFFF"/>
              <w:spacing w:before="120"/>
              <w:ind w:right="144"/>
              <w:jc w:val="right"/>
            </w:pPr>
            <w:r w:rsidRPr="004547E1">
              <w:rPr>
                <w:b/>
                <w:bCs/>
                <w:szCs w:val="18"/>
                <w:lang w:val="en-US"/>
              </w:rPr>
              <w:t>878,000</w:t>
            </w:r>
          </w:p>
        </w:tc>
        <w:tc>
          <w:tcPr>
            <w:tcW w:w="1150" w:type="dxa"/>
            <w:tcBorders>
              <w:top w:val="single" w:sz="6" w:space="0" w:color="auto"/>
              <w:left w:val="single" w:sz="6" w:space="0" w:color="auto"/>
              <w:bottom w:val="nil"/>
              <w:right w:val="single" w:sz="6" w:space="0" w:color="auto"/>
            </w:tcBorders>
            <w:shd w:val="clear" w:color="auto" w:fill="FFFFFF"/>
            <w:vAlign w:val="bottom"/>
          </w:tcPr>
          <w:p w14:paraId="5CC332E3" w14:textId="77777777" w:rsidR="004A5884" w:rsidRPr="00265ABD" w:rsidRDefault="00586E9D" w:rsidP="00586E9D">
            <w:pPr>
              <w:shd w:val="clear" w:color="auto" w:fill="FFFFFF"/>
              <w:spacing w:before="120"/>
              <w:jc w:val="center"/>
            </w:pPr>
            <w:r>
              <w:rPr>
                <w:lang w:val="en-US"/>
              </w:rPr>
              <w:t>..</w:t>
            </w:r>
          </w:p>
        </w:tc>
        <w:tc>
          <w:tcPr>
            <w:tcW w:w="1259" w:type="dxa"/>
            <w:tcBorders>
              <w:top w:val="single" w:sz="6" w:space="0" w:color="auto"/>
              <w:left w:val="single" w:sz="6" w:space="0" w:color="auto"/>
              <w:bottom w:val="nil"/>
              <w:right w:val="nil"/>
            </w:tcBorders>
            <w:shd w:val="clear" w:color="auto" w:fill="FFFFFF"/>
            <w:vAlign w:val="bottom"/>
          </w:tcPr>
          <w:p w14:paraId="47840B73" w14:textId="77777777" w:rsidR="004A5884" w:rsidRPr="00265ABD" w:rsidRDefault="00783648" w:rsidP="0044359F">
            <w:pPr>
              <w:shd w:val="clear" w:color="auto" w:fill="FFFFFF"/>
              <w:spacing w:before="120"/>
              <w:ind w:right="144"/>
              <w:jc w:val="right"/>
            </w:pPr>
            <w:r w:rsidRPr="004547E1">
              <w:rPr>
                <w:b/>
                <w:bCs/>
                <w:szCs w:val="18"/>
                <w:lang w:val="en-US"/>
              </w:rPr>
              <w:t>1,722,500</w:t>
            </w:r>
          </w:p>
        </w:tc>
      </w:tr>
      <w:tr w:rsidR="004A5884" w:rsidRPr="00265ABD" w14:paraId="26BDD131"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46600786"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6D0D7DA3"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3999CDE0" w14:textId="77777777" w:rsidR="004A5884" w:rsidRPr="00265ABD" w:rsidRDefault="00783648" w:rsidP="0044359F">
            <w:pPr>
              <w:shd w:val="clear" w:color="auto" w:fill="FFFFFF"/>
              <w:ind w:right="144"/>
              <w:jc w:val="right"/>
            </w:pPr>
            <w:r w:rsidRPr="004547E1">
              <w:rPr>
                <w:szCs w:val="18"/>
                <w:lang w:val="en-US"/>
              </w:rPr>
              <w:t>559,883</w:t>
            </w:r>
          </w:p>
        </w:tc>
        <w:tc>
          <w:tcPr>
            <w:tcW w:w="1300" w:type="dxa"/>
            <w:tcBorders>
              <w:top w:val="nil"/>
              <w:left w:val="single" w:sz="6" w:space="0" w:color="auto"/>
              <w:bottom w:val="nil"/>
              <w:right w:val="single" w:sz="6" w:space="0" w:color="auto"/>
            </w:tcBorders>
            <w:shd w:val="clear" w:color="auto" w:fill="FFFFFF"/>
            <w:vAlign w:val="bottom"/>
          </w:tcPr>
          <w:p w14:paraId="5C7BE75C" w14:textId="77777777" w:rsidR="004A5884" w:rsidRPr="00265ABD" w:rsidRDefault="00783648" w:rsidP="0044359F">
            <w:pPr>
              <w:shd w:val="clear" w:color="auto" w:fill="FFFFFF"/>
              <w:ind w:right="144"/>
              <w:jc w:val="right"/>
            </w:pPr>
            <w:r w:rsidRPr="004547E1">
              <w:rPr>
                <w:szCs w:val="18"/>
                <w:lang w:val="en-US"/>
              </w:rPr>
              <w:t>745,669</w:t>
            </w:r>
          </w:p>
        </w:tc>
        <w:tc>
          <w:tcPr>
            <w:tcW w:w="1150" w:type="dxa"/>
            <w:tcBorders>
              <w:top w:val="nil"/>
              <w:left w:val="single" w:sz="6" w:space="0" w:color="auto"/>
              <w:bottom w:val="nil"/>
              <w:right w:val="single" w:sz="6" w:space="0" w:color="auto"/>
            </w:tcBorders>
            <w:shd w:val="clear" w:color="auto" w:fill="FFFFFF"/>
            <w:vAlign w:val="bottom"/>
          </w:tcPr>
          <w:p w14:paraId="18679E39"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5A2DB677" w14:textId="77777777" w:rsidR="004A5884" w:rsidRPr="00265ABD" w:rsidRDefault="00783648" w:rsidP="0044359F">
            <w:pPr>
              <w:shd w:val="clear" w:color="auto" w:fill="FFFFFF"/>
              <w:ind w:right="144"/>
              <w:jc w:val="right"/>
            </w:pPr>
            <w:r w:rsidRPr="004547E1">
              <w:rPr>
                <w:szCs w:val="18"/>
                <w:lang w:val="en-US"/>
              </w:rPr>
              <w:t>1,305,552</w:t>
            </w:r>
          </w:p>
        </w:tc>
      </w:tr>
      <w:tr w:rsidR="004A5884" w:rsidRPr="00265ABD" w14:paraId="16BB6EC0"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5B0F1619" w14:textId="77777777" w:rsidR="004A5884" w:rsidRPr="00265ABD" w:rsidRDefault="00783648" w:rsidP="0044359F">
            <w:pPr>
              <w:shd w:val="clear" w:color="auto" w:fill="FFFFFF"/>
              <w:spacing w:before="240"/>
              <w:jc w:val="both"/>
            </w:pPr>
            <w:r w:rsidRPr="004547E1">
              <w:rPr>
                <w:szCs w:val="18"/>
                <w:lang w:val="en-US"/>
              </w:rPr>
              <w:t>352</w:t>
            </w:r>
          </w:p>
        </w:tc>
        <w:tc>
          <w:tcPr>
            <w:tcW w:w="3621" w:type="dxa"/>
            <w:tcBorders>
              <w:top w:val="nil"/>
              <w:left w:val="single" w:sz="6" w:space="0" w:color="auto"/>
              <w:bottom w:val="nil"/>
              <w:right w:val="single" w:sz="6" w:space="0" w:color="auto"/>
            </w:tcBorders>
            <w:shd w:val="clear" w:color="auto" w:fill="FFFFFF"/>
          </w:tcPr>
          <w:p w14:paraId="6CCF99FE" w14:textId="77777777" w:rsidR="004A5884" w:rsidRPr="00265ABD" w:rsidRDefault="00783648" w:rsidP="0044359F">
            <w:pPr>
              <w:shd w:val="clear" w:color="auto" w:fill="FFFFFF"/>
              <w:tabs>
                <w:tab w:val="left" w:leader="dot" w:pos="3491"/>
              </w:tabs>
              <w:spacing w:before="240"/>
              <w:ind w:left="24"/>
              <w:jc w:val="both"/>
            </w:pPr>
            <w:r w:rsidRPr="004547E1">
              <w:rPr>
                <w:szCs w:val="14"/>
                <w:lang w:val="en-US"/>
              </w:rPr>
              <w:t>REAL ESTATE MANAGEMENT</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7353881A" w14:textId="77777777" w:rsidR="004A5884" w:rsidRPr="00265ABD" w:rsidRDefault="00783648" w:rsidP="0044359F">
            <w:pPr>
              <w:shd w:val="clear" w:color="auto" w:fill="FFFFFF"/>
              <w:spacing w:before="240"/>
              <w:ind w:right="144"/>
              <w:jc w:val="right"/>
            </w:pPr>
            <w:r w:rsidRPr="004547E1">
              <w:rPr>
                <w:b/>
                <w:bCs/>
                <w:szCs w:val="18"/>
                <w:lang w:val="en-US"/>
              </w:rPr>
              <w:t>1,235,000</w:t>
            </w:r>
          </w:p>
        </w:tc>
        <w:tc>
          <w:tcPr>
            <w:tcW w:w="1300" w:type="dxa"/>
            <w:tcBorders>
              <w:top w:val="nil"/>
              <w:left w:val="single" w:sz="6" w:space="0" w:color="auto"/>
              <w:bottom w:val="nil"/>
              <w:right w:val="single" w:sz="6" w:space="0" w:color="auto"/>
            </w:tcBorders>
            <w:shd w:val="clear" w:color="auto" w:fill="FFFFFF"/>
            <w:vAlign w:val="bottom"/>
          </w:tcPr>
          <w:p w14:paraId="66993DC3" w14:textId="77777777" w:rsidR="004A5884" w:rsidRPr="00265ABD" w:rsidRDefault="00783648" w:rsidP="0044359F">
            <w:pPr>
              <w:shd w:val="clear" w:color="auto" w:fill="FFFFFF"/>
              <w:spacing w:before="240"/>
              <w:ind w:right="144"/>
              <w:jc w:val="right"/>
            </w:pPr>
            <w:r w:rsidRPr="004547E1">
              <w:rPr>
                <w:b/>
                <w:bCs/>
                <w:szCs w:val="18"/>
                <w:lang w:val="en-US"/>
              </w:rPr>
              <w:t>4,538,000</w:t>
            </w:r>
          </w:p>
        </w:tc>
        <w:tc>
          <w:tcPr>
            <w:tcW w:w="1150" w:type="dxa"/>
            <w:tcBorders>
              <w:top w:val="nil"/>
              <w:left w:val="single" w:sz="6" w:space="0" w:color="auto"/>
              <w:bottom w:val="nil"/>
              <w:right w:val="single" w:sz="6" w:space="0" w:color="auto"/>
            </w:tcBorders>
            <w:shd w:val="clear" w:color="auto" w:fill="FFFFFF"/>
            <w:vAlign w:val="bottom"/>
          </w:tcPr>
          <w:p w14:paraId="1FE34679"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6D134142" w14:textId="77777777" w:rsidR="004A5884" w:rsidRPr="00265ABD" w:rsidRDefault="00783648" w:rsidP="0044359F">
            <w:pPr>
              <w:shd w:val="clear" w:color="auto" w:fill="FFFFFF"/>
              <w:spacing w:before="240"/>
              <w:ind w:right="144"/>
              <w:jc w:val="right"/>
            </w:pPr>
            <w:r w:rsidRPr="004547E1">
              <w:rPr>
                <w:b/>
                <w:bCs/>
                <w:szCs w:val="18"/>
                <w:lang w:val="en-US"/>
              </w:rPr>
              <w:t>5,773,000</w:t>
            </w:r>
          </w:p>
        </w:tc>
      </w:tr>
      <w:tr w:rsidR="004A5884" w:rsidRPr="00265ABD" w14:paraId="667FDD73"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2F947346"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6D170EC2"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289E0983" w14:textId="77777777" w:rsidR="004A5884" w:rsidRPr="00265ABD" w:rsidRDefault="00783648" w:rsidP="0044359F">
            <w:pPr>
              <w:shd w:val="clear" w:color="auto" w:fill="FFFFFF"/>
              <w:ind w:right="144"/>
              <w:jc w:val="right"/>
            </w:pPr>
            <w:r w:rsidRPr="004547E1">
              <w:rPr>
                <w:szCs w:val="18"/>
                <w:lang w:val="en-US"/>
              </w:rPr>
              <w:t>1,079,821</w:t>
            </w:r>
          </w:p>
        </w:tc>
        <w:tc>
          <w:tcPr>
            <w:tcW w:w="1300" w:type="dxa"/>
            <w:tcBorders>
              <w:top w:val="nil"/>
              <w:left w:val="single" w:sz="6" w:space="0" w:color="auto"/>
              <w:bottom w:val="nil"/>
              <w:right w:val="single" w:sz="6" w:space="0" w:color="auto"/>
            </w:tcBorders>
            <w:shd w:val="clear" w:color="auto" w:fill="FFFFFF"/>
            <w:vAlign w:val="bottom"/>
          </w:tcPr>
          <w:p w14:paraId="51DFA2C2" w14:textId="77777777" w:rsidR="004A5884" w:rsidRPr="00265ABD" w:rsidRDefault="00783648" w:rsidP="0044359F">
            <w:pPr>
              <w:shd w:val="clear" w:color="auto" w:fill="FFFFFF"/>
              <w:ind w:right="144"/>
              <w:jc w:val="right"/>
            </w:pPr>
            <w:r w:rsidRPr="004547E1">
              <w:rPr>
                <w:szCs w:val="18"/>
                <w:lang w:val="en-US"/>
              </w:rPr>
              <w:t>3,939,082</w:t>
            </w:r>
          </w:p>
        </w:tc>
        <w:tc>
          <w:tcPr>
            <w:tcW w:w="1150" w:type="dxa"/>
            <w:tcBorders>
              <w:top w:val="nil"/>
              <w:left w:val="single" w:sz="6" w:space="0" w:color="auto"/>
              <w:bottom w:val="nil"/>
              <w:right w:val="single" w:sz="6" w:space="0" w:color="auto"/>
            </w:tcBorders>
            <w:shd w:val="clear" w:color="auto" w:fill="FFFFFF"/>
            <w:vAlign w:val="bottom"/>
          </w:tcPr>
          <w:p w14:paraId="0B73C0D9"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72BA0C89" w14:textId="77777777" w:rsidR="004A5884" w:rsidRPr="00265ABD" w:rsidRDefault="00783648" w:rsidP="0044359F">
            <w:pPr>
              <w:shd w:val="clear" w:color="auto" w:fill="FFFFFF"/>
              <w:ind w:right="144"/>
              <w:jc w:val="right"/>
            </w:pPr>
            <w:r w:rsidRPr="004547E1">
              <w:rPr>
                <w:szCs w:val="18"/>
                <w:lang w:val="en-US"/>
              </w:rPr>
              <w:t>5,018,903</w:t>
            </w:r>
          </w:p>
        </w:tc>
      </w:tr>
      <w:tr w:rsidR="004A5884" w:rsidRPr="00265ABD" w14:paraId="14F3F386"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525F8461" w14:textId="77777777" w:rsidR="004A5884" w:rsidRPr="00265ABD" w:rsidRDefault="00783648" w:rsidP="0044359F">
            <w:pPr>
              <w:shd w:val="clear" w:color="auto" w:fill="FFFFFF"/>
              <w:spacing w:before="240"/>
              <w:jc w:val="both"/>
            </w:pPr>
            <w:r w:rsidRPr="004547E1">
              <w:rPr>
                <w:szCs w:val="18"/>
                <w:lang w:val="en-US"/>
              </w:rPr>
              <w:t>354</w:t>
            </w:r>
          </w:p>
        </w:tc>
        <w:tc>
          <w:tcPr>
            <w:tcW w:w="3621" w:type="dxa"/>
            <w:tcBorders>
              <w:top w:val="nil"/>
              <w:left w:val="single" w:sz="6" w:space="0" w:color="auto"/>
              <w:bottom w:val="nil"/>
              <w:right w:val="single" w:sz="6" w:space="0" w:color="auto"/>
            </w:tcBorders>
            <w:shd w:val="clear" w:color="auto" w:fill="FFFFFF"/>
          </w:tcPr>
          <w:p w14:paraId="356663E4" w14:textId="77777777" w:rsidR="004A5884" w:rsidRPr="00265ABD" w:rsidRDefault="00783648" w:rsidP="0044359F">
            <w:pPr>
              <w:shd w:val="clear" w:color="auto" w:fill="FFFFFF"/>
              <w:tabs>
                <w:tab w:val="left" w:leader="dot" w:pos="3491"/>
              </w:tabs>
              <w:spacing w:before="240"/>
              <w:ind w:left="29"/>
              <w:jc w:val="both"/>
            </w:pPr>
            <w:r w:rsidRPr="004547E1">
              <w:rPr>
                <w:szCs w:val="14"/>
                <w:lang w:val="en-US"/>
              </w:rPr>
              <w:t>RENT</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3412F5D3" w14:textId="77777777" w:rsidR="004A5884" w:rsidRPr="00265ABD" w:rsidRDefault="00586E9D" w:rsidP="00586E9D">
            <w:pPr>
              <w:shd w:val="clear" w:color="auto" w:fill="FFFFFF"/>
              <w:spacing w:before="240"/>
              <w:jc w:val="center"/>
            </w:pPr>
            <w:r>
              <w:rPr>
                <w:lang w:val="en-US"/>
              </w:rPr>
              <w:t>..</w:t>
            </w:r>
          </w:p>
        </w:tc>
        <w:tc>
          <w:tcPr>
            <w:tcW w:w="1300" w:type="dxa"/>
            <w:tcBorders>
              <w:top w:val="nil"/>
              <w:left w:val="single" w:sz="6" w:space="0" w:color="auto"/>
              <w:bottom w:val="nil"/>
              <w:right w:val="single" w:sz="6" w:space="0" w:color="auto"/>
            </w:tcBorders>
            <w:shd w:val="clear" w:color="auto" w:fill="FFFFFF"/>
            <w:vAlign w:val="bottom"/>
          </w:tcPr>
          <w:p w14:paraId="566D6AE1" w14:textId="77777777" w:rsidR="004A5884" w:rsidRPr="00265ABD" w:rsidRDefault="00783648" w:rsidP="0044359F">
            <w:pPr>
              <w:shd w:val="clear" w:color="auto" w:fill="FFFFFF"/>
              <w:spacing w:before="240"/>
              <w:ind w:right="144"/>
              <w:jc w:val="right"/>
            </w:pPr>
            <w:r w:rsidRPr="004547E1">
              <w:rPr>
                <w:b/>
                <w:bCs/>
                <w:szCs w:val="18"/>
                <w:lang w:val="en-US"/>
              </w:rPr>
              <w:t>10,595,000</w:t>
            </w:r>
          </w:p>
        </w:tc>
        <w:tc>
          <w:tcPr>
            <w:tcW w:w="1150" w:type="dxa"/>
            <w:tcBorders>
              <w:top w:val="nil"/>
              <w:left w:val="single" w:sz="6" w:space="0" w:color="auto"/>
              <w:bottom w:val="nil"/>
              <w:right w:val="single" w:sz="6" w:space="0" w:color="auto"/>
            </w:tcBorders>
            <w:shd w:val="clear" w:color="auto" w:fill="FFFFFF"/>
            <w:vAlign w:val="bottom"/>
          </w:tcPr>
          <w:p w14:paraId="3EAA21AA"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1FDA4E20" w14:textId="77777777" w:rsidR="004A5884" w:rsidRPr="00265ABD" w:rsidRDefault="00783648" w:rsidP="0044359F">
            <w:pPr>
              <w:shd w:val="clear" w:color="auto" w:fill="FFFFFF"/>
              <w:spacing w:before="240"/>
              <w:ind w:right="144"/>
              <w:jc w:val="right"/>
            </w:pPr>
            <w:r w:rsidRPr="004547E1">
              <w:rPr>
                <w:b/>
                <w:bCs/>
                <w:szCs w:val="18"/>
                <w:lang w:val="en-US"/>
              </w:rPr>
              <w:t>10,595,000</w:t>
            </w:r>
          </w:p>
        </w:tc>
      </w:tr>
      <w:tr w:rsidR="004A5884" w:rsidRPr="00265ABD" w14:paraId="1933A490"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6DD2239C"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31ACFFE6"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54E1E781" w14:textId="77777777" w:rsidR="004A5884" w:rsidRPr="00265ABD" w:rsidRDefault="00586E9D" w:rsidP="00586E9D">
            <w:pPr>
              <w:shd w:val="clear" w:color="auto" w:fill="FFFFFF"/>
              <w:jc w:val="center"/>
            </w:pPr>
            <w:r>
              <w:rPr>
                <w:lang w:val="en-US"/>
              </w:rPr>
              <w:t>..</w:t>
            </w:r>
          </w:p>
        </w:tc>
        <w:tc>
          <w:tcPr>
            <w:tcW w:w="1300" w:type="dxa"/>
            <w:tcBorders>
              <w:top w:val="nil"/>
              <w:left w:val="single" w:sz="6" w:space="0" w:color="auto"/>
              <w:bottom w:val="nil"/>
              <w:right w:val="single" w:sz="6" w:space="0" w:color="auto"/>
            </w:tcBorders>
            <w:shd w:val="clear" w:color="auto" w:fill="FFFFFF"/>
            <w:vAlign w:val="bottom"/>
          </w:tcPr>
          <w:p w14:paraId="797B2E9B" w14:textId="77777777" w:rsidR="004A5884" w:rsidRPr="00265ABD" w:rsidRDefault="00783648" w:rsidP="0044359F">
            <w:pPr>
              <w:shd w:val="clear" w:color="auto" w:fill="FFFFFF"/>
              <w:ind w:right="144"/>
              <w:jc w:val="right"/>
            </w:pPr>
            <w:r w:rsidRPr="004547E1">
              <w:rPr>
                <w:szCs w:val="18"/>
                <w:lang w:val="en-US"/>
              </w:rPr>
              <w:t>14,172,630</w:t>
            </w:r>
          </w:p>
        </w:tc>
        <w:tc>
          <w:tcPr>
            <w:tcW w:w="1150" w:type="dxa"/>
            <w:tcBorders>
              <w:top w:val="nil"/>
              <w:left w:val="single" w:sz="6" w:space="0" w:color="auto"/>
              <w:bottom w:val="nil"/>
              <w:right w:val="single" w:sz="6" w:space="0" w:color="auto"/>
            </w:tcBorders>
            <w:shd w:val="clear" w:color="auto" w:fill="FFFFFF"/>
            <w:vAlign w:val="bottom"/>
          </w:tcPr>
          <w:p w14:paraId="05B7DBFC"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797F06C5" w14:textId="77777777" w:rsidR="004A5884" w:rsidRPr="00265ABD" w:rsidRDefault="00783648" w:rsidP="0044359F">
            <w:pPr>
              <w:shd w:val="clear" w:color="auto" w:fill="FFFFFF"/>
              <w:ind w:right="144"/>
              <w:jc w:val="right"/>
            </w:pPr>
            <w:r w:rsidRPr="004547E1">
              <w:rPr>
                <w:szCs w:val="18"/>
                <w:lang w:val="en-US"/>
              </w:rPr>
              <w:t>14,172,630</w:t>
            </w:r>
          </w:p>
        </w:tc>
      </w:tr>
      <w:tr w:rsidR="004A5884" w:rsidRPr="00265ABD" w14:paraId="5A6DBF36"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6D3CD87D" w14:textId="77777777" w:rsidR="004A5884" w:rsidRPr="00265ABD" w:rsidRDefault="00783648" w:rsidP="0044359F">
            <w:pPr>
              <w:shd w:val="clear" w:color="auto" w:fill="FFFFFF"/>
              <w:spacing w:before="240"/>
              <w:jc w:val="both"/>
            </w:pPr>
            <w:r w:rsidRPr="004547E1">
              <w:rPr>
                <w:szCs w:val="18"/>
                <w:lang w:val="en-US"/>
              </w:rPr>
              <w:t>355</w:t>
            </w:r>
          </w:p>
        </w:tc>
        <w:tc>
          <w:tcPr>
            <w:tcW w:w="3621" w:type="dxa"/>
            <w:tcBorders>
              <w:top w:val="nil"/>
              <w:left w:val="single" w:sz="6" w:space="0" w:color="auto"/>
              <w:bottom w:val="nil"/>
              <w:right w:val="single" w:sz="6" w:space="0" w:color="auto"/>
            </w:tcBorders>
            <w:shd w:val="clear" w:color="auto" w:fill="FFFFFF"/>
          </w:tcPr>
          <w:p w14:paraId="524A2BBF" w14:textId="77777777" w:rsidR="004A5884" w:rsidRPr="00265ABD" w:rsidRDefault="00783648" w:rsidP="0044359F">
            <w:pPr>
              <w:shd w:val="clear" w:color="auto" w:fill="FFFFFF"/>
              <w:tabs>
                <w:tab w:val="left" w:leader="dot" w:pos="3491"/>
              </w:tabs>
              <w:spacing w:before="240"/>
              <w:ind w:left="19"/>
              <w:jc w:val="both"/>
            </w:pPr>
            <w:r w:rsidRPr="004547E1">
              <w:rPr>
                <w:szCs w:val="14"/>
                <w:lang w:val="en-US"/>
              </w:rPr>
              <w:t>SURVEYS</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027D0D71" w14:textId="77777777" w:rsidR="004A5884" w:rsidRPr="00265ABD" w:rsidRDefault="00783648" w:rsidP="0044359F">
            <w:pPr>
              <w:shd w:val="clear" w:color="auto" w:fill="FFFFFF"/>
              <w:spacing w:before="240"/>
              <w:ind w:right="144"/>
              <w:jc w:val="right"/>
            </w:pPr>
            <w:r w:rsidRPr="004547E1">
              <w:rPr>
                <w:b/>
                <w:bCs/>
                <w:szCs w:val="18"/>
                <w:lang w:val="en-US"/>
              </w:rPr>
              <w:t>1,711,600</w:t>
            </w:r>
          </w:p>
        </w:tc>
        <w:tc>
          <w:tcPr>
            <w:tcW w:w="1300" w:type="dxa"/>
            <w:tcBorders>
              <w:top w:val="nil"/>
              <w:left w:val="single" w:sz="6" w:space="0" w:color="auto"/>
              <w:bottom w:val="nil"/>
              <w:right w:val="single" w:sz="6" w:space="0" w:color="auto"/>
            </w:tcBorders>
            <w:shd w:val="clear" w:color="auto" w:fill="FFFFFF"/>
            <w:vAlign w:val="bottom"/>
          </w:tcPr>
          <w:p w14:paraId="12794D5E" w14:textId="77777777" w:rsidR="004A5884" w:rsidRPr="00265ABD" w:rsidRDefault="00783648" w:rsidP="0044359F">
            <w:pPr>
              <w:shd w:val="clear" w:color="auto" w:fill="FFFFFF"/>
              <w:spacing w:before="240"/>
              <w:ind w:right="144"/>
              <w:jc w:val="right"/>
            </w:pPr>
            <w:r w:rsidRPr="004547E1">
              <w:rPr>
                <w:b/>
                <w:bCs/>
                <w:szCs w:val="18"/>
                <w:lang w:val="en-US"/>
              </w:rPr>
              <w:t>738,400</w:t>
            </w:r>
          </w:p>
        </w:tc>
        <w:tc>
          <w:tcPr>
            <w:tcW w:w="1150" w:type="dxa"/>
            <w:tcBorders>
              <w:top w:val="nil"/>
              <w:left w:val="single" w:sz="6" w:space="0" w:color="auto"/>
              <w:bottom w:val="nil"/>
              <w:right w:val="single" w:sz="6" w:space="0" w:color="auto"/>
            </w:tcBorders>
            <w:shd w:val="clear" w:color="auto" w:fill="FFFFFF"/>
            <w:vAlign w:val="bottom"/>
          </w:tcPr>
          <w:p w14:paraId="5299D429"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726CFE89" w14:textId="77777777" w:rsidR="004A5884" w:rsidRPr="00265ABD" w:rsidRDefault="00783648" w:rsidP="0044359F">
            <w:pPr>
              <w:shd w:val="clear" w:color="auto" w:fill="FFFFFF"/>
              <w:spacing w:before="240"/>
              <w:ind w:right="144"/>
              <w:jc w:val="right"/>
            </w:pPr>
            <w:r w:rsidRPr="004547E1">
              <w:rPr>
                <w:b/>
                <w:bCs/>
                <w:szCs w:val="18"/>
                <w:lang w:val="en-US"/>
              </w:rPr>
              <w:t>2,450,000</w:t>
            </w:r>
          </w:p>
        </w:tc>
      </w:tr>
      <w:tr w:rsidR="004A5884" w:rsidRPr="00265ABD" w14:paraId="381B584A"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3F4D54C2"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14B95DA9"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264AE54D" w14:textId="77777777" w:rsidR="004A5884" w:rsidRPr="00265ABD" w:rsidRDefault="00783648" w:rsidP="0044359F">
            <w:pPr>
              <w:shd w:val="clear" w:color="auto" w:fill="FFFFFF"/>
              <w:ind w:right="144"/>
              <w:jc w:val="right"/>
            </w:pPr>
            <w:r w:rsidRPr="004547E1">
              <w:rPr>
                <w:szCs w:val="18"/>
                <w:lang w:val="en-US"/>
              </w:rPr>
              <w:t>1,628,399</w:t>
            </w:r>
          </w:p>
        </w:tc>
        <w:tc>
          <w:tcPr>
            <w:tcW w:w="1300" w:type="dxa"/>
            <w:tcBorders>
              <w:top w:val="nil"/>
              <w:left w:val="single" w:sz="6" w:space="0" w:color="auto"/>
              <w:bottom w:val="nil"/>
              <w:right w:val="single" w:sz="6" w:space="0" w:color="auto"/>
            </w:tcBorders>
            <w:shd w:val="clear" w:color="auto" w:fill="FFFFFF"/>
            <w:vAlign w:val="bottom"/>
          </w:tcPr>
          <w:p w14:paraId="224B8AB3" w14:textId="77777777" w:rsidR="004A5884" w:rsidRPr="00265ABD" w:rsidRDefault="00783648" w:rsidP="0044359F">
            <w:pPr>
              <w:shd w:val="clear" w:color="auto" w:fill="FFFFFF"/>
              <w:ind w:right="144"/>
              <w:jc w:val="right"/>
            </w:pPr>
            <w:r w:rsidRPr="004547E1">
              <w:rPr>
                <w:szCs w:val="18"/>
                <w:lang w:val="en-US"/>
              </w:rPr>
              <w:t>666,265</w:t>
            </w:r>
          </w:p>
        </w:tc>
        <w:tc>
          <w:tcPr>
            <w:tcW w:w="1150" w:type="dxa"/>
            <w:tcBorders>
              <w:top w:val="nil"/>
              <w:left w:val="single" w:sz="6" w:space="0" w:color="auto"/>
              <w:bottom w:val="nil"/>
              <w:right w:val="single" w:sz="6" w:space="0" w:color="auto"/>
            </w:tcBorders>
            <w:shd w:val="clear" w:color="auto" w:fill="FFFFFF"/>
            <w:vAlign w:val="bottom"/>
          </w:tcPr>
          <w:p w14:paraId="4714B2B1"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00181CF3" w14:textId="77777777" w:rsidR="004A5884" w:rsidRPr="00265ABD" w:rsidRDefault="00783648" w:rsidP="0044359F">
            <w:pPr>
              <w:shd w:val="clear" w:color="auto" w:fill="FFFFFF"/>
              <w:ind w:right="144"/>
              <w:jc w:val="right"/>
            </w:pPr>
            <w:r w:rsidRPr="004547E1">
              <w:rPr>
                <w:szCs w:val="18"/>
                <w:lang w:val="en-US"/>
              </w:rPr>
              <w:t>2,294,664</w:t>
            </w:r>
          </w:p>
        </w:tc>
      </w:tr>
      <w:tr w:rsidR="004A5884" w:rsidRPr="00265ABD" w14:paraId="0404654C"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0C16E9B3" w14:textId="77777777" w:rsidR="004A5884" w:rsidRPr="00265ABD" w:rsidRDefault="00783648" w:rsidP="0044359F">
            <w:pPr>
              <w:shd w:val="clear" w:color="auto" w:fill="FFFFFF"/>
              <w:spacing w:before="240"/>
              <w:jc w:val="both"/>
            </w:pPr>
            <w:r w:rsidRPr="004547E1">
              <w:rPr>
                <w:szCs w:val="18"/>
                <w:lang w:val="en-US"/>
              </w:rPr>
              <w:t>357</w:t>
            </w:r>
          </w:p>
        </w:tc>
        <w:tc>
          <w:tcPr>
            <w:tcW w:w="3621" w:type="dxa"/>
            <w:tcBorders>
              <w:top w:val="nil"/>
              <w:left w:val="single" w:sz="6" w:space="0" w:color="auto"/>
              <w:bottom w:val="nil"/>
              <w:right w:val="single" w:sz="6" w:space="0" w:color="auto"/>
            </w:tcBorders>
            <w:shd w:val="clear" w:color="auto" w:fill="FFFFFF"/>
          </w:tcPr>
          <w:p w14:paraId="66103ED5" w14:textId="77777777" w:rsidR="004A5884" w:rsidRPr="00265ABD" w:rsidRDefault="00783648" w:rsidP="0044359F">
            <w:pPr>
              <w:shd w:val="clear" w:color="auto" w:fill="FFFFFF"/>
              <w:tabs>
                <w:tab w:val="left" w:leader="dot" w:pos="3491"/>
              </w:tabs>
              <w:spacing w:before="240"/>
              <w:ind w:left="14"/>
              <w:jc w:val="both"/>
            </w:pPr>
            <w:r w:rsidRPr="004547E1">
              <w:rPr>
                <w:szCs w:val="14"/>
                <w:lang w:val="en-US"/>
              </w:rPr>
              <w:t>ELECTORAL BRANCH</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1847642C" w14:textId="77777777" w:rsidR="004A5884" w:rsidRPr="00265ABD" w:rsidRDefault="00783648" w:rsidP="0044359F">
            <w:pPr>
              <w:shd w:val="clear" w:color="auto" w:fill="FFFFFF"/>
              <w:spacing w:before="240"/>
              <w:ind w:right="144"/>
              <w:jc w:val="right"/>
            </w:pPr>
            <w:r w:rsidRPr="004547E1">
              <w:rPr>
                <w:b/>
                <w:bCs/>
                <w:szCs w:val="18"/>
                <w:lang w:val="en-US"/>
              </w:rPr>
              <w:t>1,490,000</w:t>
            </w:r>
          </w:p>
        </w:tc>
        <w:tc>
          <w:tcPr>
            <w:tcW w:w="1300" w:type="dxa"/>
            <w:tcBorders>
              <w:top w:val="nil"/>
              <w:left w:val="single" w:sz="6" w:space="0" w:color="auto"/>
              <w:bottom w:val="nil"/>
              <w:right w:val="single" w:sz="6" w:space="0" w:color="auto"/>
            </w:tcBorders>
            <w:shd w:val="clear" w:color="auto" w:fill="FFFFFF"/>
            <w:vAlign w:val="bottom"/>
          </w:tcPr>
          <w:p w14:paraId="05DAA9F4" w14:textId="77777777" w:rsidR="004A5884" w:rsidRPr="00265ABD" w:rsidRDefault="00783648" w:rsidP="0044359F">
            <w:pPr>
              <w:shd w:val="clear" w:color="auto" w:fill="FFFFFF"/>
              <w:spacing w:before="240"/>
              <w:ind w:right="144"/>
              <w:jc w:val="right"/>
            </w:pPr>
            <w:r w:rsidRPr="004547E1">
              <w:rPr>
                <w:b/>
                <w:bCs/>
                <w:szCs w:val="18"/>
                <w:lang w:val="en-US"/>
              </w:rPr>
              <w:t>965,000</w:t>
            </w:r>
          </w:p>
        </w:tc>
        <w:tc>
          <w:tcPr>
            <w:tcW w:w="1150" w:type="dxa"/>
            <w:tcBorders>
              <w:top w:val="nil"/>
              <w:left w:val="single" w:sz="6" w:space="0" w:color="auto"/>
              <w:bottom w:val="nil"/>
              <w:right w:val="single" w:sz="6" w:space="0" w:color="auto"/>
            </w:tcBorders>
            <w:shd w:val="clear" w:color="auto" w:fill="FFFFFF"/>
            <w:vAlign w:val="bottom"/>
          </w:tcPr>
          <w:p w14:paraId="30B6B16F"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6BC1C736" w14:textId="77777777" w:rsidR="004A5884" w:rsidRPr="00265ABD" w:rsidRDefault="00783648" w:rsidP="0044359F">
            <w:pPr>
              <w:shd w:val="clear" w:color="auto" w:fill="FFFFFF"/>
              <w:spacing w:before="240"/>
              <w:ind w:right="144"/>
              <w:jc w:val="right"/>
            </w:pPr>
            <w:r w:rsidRPr="004547E1">
              <w:rPr>
                <w:b/>
                <w:bCs/>
                <w:szCs w:val="18"/>
                <w:lang w:val="en-US"/>
              </w:rPr>
              <w:t>2,455,000</w:t>
            </w:r>
          </w:p>
        </w:tc>
      </w:tr>
      <w:tr w:rsidR="004A5884" w:rsidRPr="00265ABD" w14:paraId="40D340F7"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37AEBFB2" w14:textId="77777777" w:rsidR="004A5884" w:rsidRPr="00265ABD" w:rsidRDefault="004A5884" w:rsidP="00265ABD">
            <w:pPr>
              <w:shd w:val="clear" w:color="auto" w:fill="FFFFFF"/>
            </w:pPr>
          </w:p>
        </w:tc>
        <w:tc>
          <w:tcPr>
            <w:tcW w:w="3621" w:type="dxa"/>
            <w:tcBorders>
              <w:top w:val="nil"/>
              <w:left w:val="single" w:sz="6" w:space="0" w:color="auto"/>
              <w:right w:val="single" w:sz="6" w:space="0" w:color="auto"/>
            </w:tcBorders>
            <w:shd w:val="clear" w:color="auto" w:fill="FFFFFF"/>
          </w:tcPr>
          <w:p w14:paraId="45FCD426"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0F639065" w14:textId="77777777" w:rsidR="004A5884" w:rsidRPr="00265ABD" w:rsidRDefault="00783648" w:rsidP="0044359F">
            <w:pPr>
              <w:shd w:val="clear" w:color="auto" w:fill="FFFFFF"/>
              <w:ind w:right="144"/>
              <w:jc w:val="right"/>
            </w:pPr>
            <w:r w:rsidRPr="004547E1">
              <w:rPr>
                <w:szCs w:val="18"/>
                <w:lang w:val="en-US"/>
              </w:rPr>
              <w:t>1,505,580</w:t>
            </w:r>
          </w:p>
        </w:tc>
        <w:tc>
          <w:tcPr>
            <w:tcW w:w="1300" w:type="dxa"/>
            <w:tcBorders>
              <w:top w:val="nil"/>
              <w:left w:val="single" w:sz="6" w:space="0" w:color="auto"/>
              <w:bottom w:val="nil"/>
              <w:right w:val="single" w:sz="6" w:space="0" w:color="auto"/>
            </w:tcBorders>
            <w:shd w:val="clear" w:color="auto" w:fill="FFFFFF"/>
            <w:vAlign w:val="bottom"/>
          </w:tcPr>
          <w:p w14:paraId="79A73D51" w14:textId="77777777" w:rsidR="004A5884" w:rsidRPr="00265ABD" w:rsidRDefault="00783648" w:rsidP="0044359F">
            <w:pPr>
              <w:shd w:val="clear" w:color="auto" w:fill="FFFFFF"/>
              <w:ind w:right="144"/>
              <w:jc w:val="right"/>
            </w:pPr>
            <w:r w:rsidRPr="004547E1">
              <w:rPr>
                <w:szCs w:val="18"/>
                <w:lang w:val="en-US"/>
              </w:rPr>
              <w:t>2,252,927</w:t>
            </w:r>
          </w:p>
        </w:tc>
        <w:tc>
          <w:tcPr>
            <w:tcW w:w="1150" w:type="dxa"/>
            <w:tcBorders>
              <w:top w:val="nil"/>
              <w:left w:val="single" w:sz="6" w:space="0" w:color="auto"/>
              <w:bottom w:val="nil"/>
              <w:right w:val="single" w:sz="6" w:space="0" w:color="auto"/>
            </w:tcBorders>
            <w:shd w:val="clear" w:color="auto" w:fill="FFFFFF"/>
            <w:vAlign w:val="bottom"/>
          </w:tcPr>
          <w:p w14:paraId="1FE84955"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2D5213ED" w14:textId="77777777" w:rsidR="004A5884" w:rsidRPr="00265ABD" w:rsidRDefault="00783648" w:rsidP="0044359F">
            <w:pPr>
              <w:shd w:val="clear" w:color="auto" w:fill="FFFFFF"/>
              <w:ind w:right="144"/>
              <w:jc w:val="right"/>
            </w:pPr>
            <w:r w:rsidRPr="004547E1">
              <w:rPr>
                <w:szCs w:val="18"/>
                <w:lang w:val="en-US"/>
              </w:rPr>
              <w:t>3,758,507</w:t>
            </w:r>
          </w:p>
        </w:tc>
      </w:tr>
      <w:tr w:rsidR="004A5884" w:rsidRPr="00265ABD" w14:paraId="3CEC42C6"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037023B8" w14:textId="77777777" w:rsidR="004A5884" w:rsidRPr="00265ABD" w:rsidRDefault="00783648" w:rsidP="0044359F">
            <w:pPr>
              <w:shd w:val="clear" w:color="auto" w:fill="FFFFFF"/>
              <w:spacing w:before="240"/>
              <w:jc w:val="both"/>
            </w:pPr>
            <w:r w:rsidRPr="004547E1">
              <w:rPr>
                <w:szCs w:val="18"/>
                <w:lang w:val="en-US"/>
              </w:rPr>
              <w:t>358</w:t>
            </w:r>
          </w:p>
        </w:tc>
        <w:tc>
          <w:tcPr>
            <w:tcW w:w="3621" w:type="dxa"/>
            <w:tcBorders>
              <w:top w:val="nil"/>
              <w:left w:val="single" w:sz="6" w:space="0" w:color="auto"/>
              <w:bottom w:val="nil"/>
              <w:right w:val="single" w:sz="6" w:space="0" w:color="auto"/>
            </w:tcBorders>
            <w:shd w:val="clear" w:color="auto" w:fill="FFFFFF"/>
          </w:tcPr>
          <w:p w14:paraId="0016F11C" w14:textId="77777777" w:rsidR="004A5884" w:rsidRPr="00265ABD" w:rsidRDefault="00783648" w:rsidP="004A405E">
            <w:pPr>
              <w:shd w:val="clear" w:color="auto" w:fill="FFFFFF"/>
              <w:tabs>
                <w:tab w:val="left" w:leader="dot" w:pos="3491"/>
              </w:tabs>
              <w:spacing w:before="240"/>
              <w:ind w:left="144" w:hanging="144"/>
            </w:pPr>
            <w:r w:rsidRPr="004547E1">
              <w:rPr>
                <w:szCs w:val="14"/>
                <w:lang w:val="en-US"/>
              </w:rPr>
              <w:t>COMMONWEALTH BUREAU OF METEOROLOGY</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0B2C798B" w14:textId="77777777" w:rsidR="004A5884" w:rsidRPr="00265ABD" w:rsidRDefault="00783648" w:rsidP="0044359F">
            <w:pPr>
              <w:shd w:val="clear" w:color="auto" w:fill="FFFFFF"/>
              <w:spacing w:before="240"/>
              <w:ind w:right="144"/>
              <w:jc w:val="right"/>
            </w:pPr>
            <w:r w:rsidRPr="004547E1">
              <w:rPr>
                <w:szCs w:val="18"/>
                <w:lang w:val="en-US"/>
              </w:rPr>
              <w:t>5,985,000</w:t>
            </w:r>
          </w:p>
        </w:tc>
        <w:tc>
          <w:tcPr>
            <w:tcW w:w="1300" w:type="dxa"/>
            <w:tcBorders>
              <w:top w:val="nil"/>
              <w:left w:val="single" w:sz="6" w:space="0" w:color="auto"/>
              <w:bottom w:val="nil"/>
              <w:right w:val="single" w:sz="6" w:space="0" w:color="auto"/>
            </w:tcBorders>
            <w:shd w:val="clear" w:color="auto" w:fill="FFFFFF"/>
            <w:vAlign w:val="bottom"/>
          </w:tcPr>
          <w:p w14:paraId="443F9014" w14:textId="77777777" w:rsidR="004A5884" w:rsidRPr="00265ABD" w:rsidRDefault="00783648" w:rsidP="0044359F">
            <w:pPr>
              <w:shd w:val="clear" w:color="auto" w:fill="FFFFFF"/>
              <w:spacing w:before="240"/>
              <w:ind w:right="144"/>
              <w:jc w:val="right"/>
            </w:pPr>
            <w:r w:rsidRPr="004547E1">
              <w:rPr>
                <w:b/>
                <w:bCs/>
                <w:szCs w:val="18"/>
                <w:lang w:val="en-US"/>
              </w:rPr>
              <w:t>5,451,000</w:t>
            </w:r>
          </w:p>
        </w:tc>
        <w:tc>
          <w:tcPr>
            <w:tcW w:w="1150" w:type="dxa"/>
            <w:tcBorders>
              <w:top w:val="nil"/>
              <w:left w:val="single" w:sz="6" w:space="0" w:color="auto"/>
              <w:bottom w:val="nil"/>
              <w:right w:val="single" w:sz="6" w:space="0" w:color="auto"/>
            </w:tcBorders>
            <w:shd w:val="clear" w:color="auto" w:fill="FFFFFF"/>
            <w:vAlign w:val="bottom"/>
          </w:tcPr>
          <w:p w14:paraId="55873ACE" w14:textId="77777777" w:rsidR="004A5884" w:rsidRPr="00265ABD" w:rsidRDefault="00783648" w:rsidP="0044359F">
            <w:pPr>
              <w:shd w:val="clear" w:color="auto" w:fill="FFFFFF"/>
              <w:spacing w:before="240"/>
              <w:ind w:right="144"/>
              <w:jc w:val="right"/>
            </w:pPr>
            <w:r w:rsidRPr="004547E1">
              <w:rPr>
                <w:b/>
                <w:bCs/>
                <w:szCs w:val="18"/>
                <w:lang w:val="en-US"/>
              </w:rPr>
              <w:t>71,500</w:t>
            </w:r>
          </w:p>
        </w:tc>
        <w:tc>
          <w:tcPr>
            <w:tcW w:w="1259" w:type="dxa"/>
            <w:tcBorders>
              <w:top w:val="nil"/>
              <w:left w:val="single" w:sz="6" w:space="0" w:color="auto"/>
              <w:bottom w:val="nil"/>
              <w:right w:val="nil"/>
            </w:tcBorders>
            <w:shd w:val="clear" w:color="auto" w:fill="FFFFFF"/>
            <w:vAlign w:val="bottom"/>
          </w:tcPr>
          <w:p w14:paraId="3FE7DBE9" w14:textId="77777777" w:rsidR="004A5884" w:rsidRPr="00265ABD" w:rsidRDefault="00783648" w:rsidP="0044359F">
            <w:pPr>
              <w:shd w:val="clear" w:color="auto" w:fill="FFFFFF"/>
              <w:spacing w:before="240"/>
              <w:ind w:right="144"/>
              <w:jc w:val="right"/>
            </w:pPr>
            <w:r w:rsidRPr="004547E1">
              <w:rPr>
                <w:b/>
                <w:bCs/>
                <w:szCs w:val="18"/>
                <w:lang w:val="en-US"/>
              </w:rPr>
              <w:t>11,507,500</w:t>
            </w:r>
          </w:p>
        </w:tc>
      </w:tr>
      <w:tr w:rsidR="004A5884" w:rsidRPr="00265ABD" w14:paraId="7E7188AB"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4ECA8A8F" w14:textId="77777777" w:rsidR="004A5884" w:rsidRPr="00265ABD" w:rsidRDefault="004A5884" w:rsidP="00265ABD"/>
        </w:tc>
        <w:tc>
          <w:tcPr>
            <w:tcW w:w="3621" w:type="dxa"/>
            <w:tcBorders>
              <w:top w:val="nil"/>
              <w:left w:val="single" w:sz="6" w:space="0" w:color="auto"/>
              <w:bottom w:val="nil"/>
              <w:right w:val="single" w:sz="6" w:space="0" w:color="auto"/>
            </w:tcBorders>
            <w:shd w:val="clear" w:color="auto" w:fill="FFFFFF"/>
          </w:tcPr>
          <w:p w14:paraId="4B32679D" w14:textId="77777777" w:rsidR="004A5884" w:rsidRPr="00265ABD" w:rsidRDefault="004A5884" w:rsidP="0044359F">
            <w:pPr>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67BDDFCE" w14:textId="77777777" w:rsidR="004A5884" w:rsidRPr="00265ABD" w:rsidRDefault="00783648" w:rsidP="0044359F">
            <w:pPr>
              <w:shd w:val="clear" w:color="auto" w:fill="FFFFFF"/>
              <w:ind w:right="144"/>
              <w:jc w:val="right"/>
            </w:pPr>
            <w:r w:rsidRPr="004547E1">
              <w:rPr>
                <w:szCs w:val="18"/>
                <w:lang w:val="en-US"/>
              </w:rPr>
              <w:t>3,278,204</w:t>
            </w:r>
          </w:p>
        </w:tc>
        <w:tc>
          <w:tcPr>
            <w:tcW w:w="1300" w:type="dxa"/>
            <w:tcBorders>
              <w:top w:val="nil"/>
              <w:left w:val="single" w:sz="6" w:space="0" w:color="auto"/>
              <w:bottom w:val="nil"/>
              <w:right w:val="single" w:sz="6" w:space="0" w:color="auto"/>
            </w:tcBorders>
            <w:shd w:val="clear" w:color="auto" w:fill="FFFFFF"/>
            <w:vAlign w:val="bottom"/>
          </w:tcPr>
          <w:p w14:paraId="7A3FBFA5" w14:textId="77777777" w:rsidR="004A5884" w:rsidRPr="00265ABD" w:rsidRDefault="00783648" w:rsidP="0044359F">
            <w:pPr>
              <w:shd w:val="clear" w:color="auto" w:fill="FFFFFF"/>
              <w:ind w:right="144"/>
              <w:jc w:val="right"/>
            </w:pPr>
            <w:r w:rsidRPr="004547E1">
              <w:rPr>
                <w:szCs w:val="18"/>
                <w:lang w:val="en-US"/>
              </w:rPr>
              <w:t>3,439,539</w:t>
            </w:r>
          </w:p>
        </w:tc>
        <w:tc>
          <w:tcPr>
            <w:tcW w:w="1150" w:type="dxa"/>
            <w:tcBorders>
              <w:top w:val="nil"/>
              <w:left w:val="single" w:sz="6" w:space="0" w:color="auto"/>
              <w:bottom w:val="nil"/>
              <w:right w:val="single" w:sz="6" w:space="0" w:color="auto"/>
            </w:tcBorders>
            <w:shd w:val="clear" w:color="auto" w:fill="FFFFFF"/>
            <w:vAlign w:val="bottom"/>
          </w:tcPr>
          <w:p w14:paraId="7AA806A9" w14:textId="77777777" w:rsidR="004A5884" w:rsidRPr="00265ABD" w:rsidRDefault="00783648" w:rsidP="0044359F">
            <w:pPr>
              <w:shd w:val="clear" w:color="auto" w:fill="FFFFFF"/>
              <w:ind w:right="144"/>
              <w:jc w:val="right"/>
            </w:pPr>
            <w:r w:rsidRPr="004547E1">
              <w:rPr>
                <w:szCs w:val="18"/>
                <w:lang w:val="en-US"/>
              </w:rPr>
              <w:t>70,252</w:t>
            </w:r>
          </w:p>
        </w:tc>
        <w:tc>
          <w:tcPr>
            <w:tcW w:w="1259" w:type="dxa"/>
            <w:tcBorders>
              <w:top w:val="nil"/>
              <w:left w:val="single" w:sz="6" w:space="0" w:color="auto"/>
              <w:bottom w:val="nil"/>
              <w:right w:val="nil"/>
            </w:tcBorders>
            <w:shd w:val="clear" w:color="auto" w:fill="FFFFFF"/>
            <w:vAlign w:val="bottom"/>
          </w:tcPr>
          <w:p w14:paraId="1B148CFD" w14:textId="77777777" w:rsidR="004A5884" w:rsidRPr="00265ABD" w:rsidRDefault="00783648" w:rsidP="0044359F">
            <w:pPr>
              <w:shd w:val="clear" w:color="auto" w:fill="FFFFFF"/>
              <w:ind w:right="144"/>
              <w:jc w:val="right"/>
            </w:pPr>
            <w:r w:rsidRPr="004547E1">
              <w:rPr>
                <w:szCs w:val="18"/>
                <w:lang w:val="en-US"/>
              </w:rPr>
              <w:t>6,787,995</w:t>
            </w:r>
          </w:p>
        </w:tc>
      </w:tr>
      <w:tr w:rsidR="004A5884" w:rsidRPr="00265ABD" w14:paraId="2B7F01A8"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64950241" w14:textId="77777777" w:rsidR="004A5884" w:rsidRPr="00265ABD" w:rsidRDefault="00783648" w:rsidP="0044359F">
            <w:pPr>
              <w:shd w:val="clear" w:color="auto" w:fill="FFFFFF"/>
              <w:spacing w:before="240"/>
              <w:jc w:val="both"/>
            </w:pPr>
            <w:r w:rsidRPr="004547E1">
              <w:rPr>
                <w:szCs w:val="18"/>
                <w:lang w:val="en-US"/>
              </w:rPr>
              <w:t>360</w:t>
            </w:r>
          </w:p>
        </w:tc>
        <w:tc>
          <w:tcPr>
            <w:tcW w:w="3621" w:type="dxa"/>
            <w:tcBorders>
              <w:top w:val="nil"/>
              <w:left w:val="single" w:sz="6" w:space="0" w:color="auto"/>
              <w:bottom w:val="nil"/>
              <w:right w:val="single" w:sz="6" w:space="0" w:color="auto"/>
            </w:tcBorders>
            <w:shd w:val="clear" w:color="auto" w:fill="FFFFFF"/>
          </w:tcPr>
          <w:p w14:paraId="43845473" w14:textId="77777777" w:rsidR="004A5884" w:rsidRPr="00265ABD" w:rsidRDefault="00783648" w:rsidP="0044359F">
            <w:pPr>
              <w:shd w:val="clear" w:color="auto" w:fill="FFFFFF"/>
              <w:tabs>
                <w:tab w:val="left" w:leader="dot" w:pos="3491"/>
              </w:tabs>
              <w:spacing w:before="240"/>
              <w:ind w:left="19"/>
              <w:jc w:val="both"/>
            </w:pPr>
            <w:r w:rsidRPr="004547E1">
              <w:rPr>
                <w:szCs w:val="14"/>
                <w:lang w:val="en-US"/>
              </w:rPr>
              <w:t>NEWS AND INFORMATION BUREAU</w:t>
            </w:r>
          </w:p>
        </w:tc>
        <w:tc>
          <w:tcPr>
            <w:tcW w:w="1310" w:type="dxa"/>
            <w:tcBorders>
              <w:top w:val="nil"/>
              <w:left w:val="single" w:sz="6" w:space="0" w:color="auto"/>
              <w:bottom w:val="nil"/>
              <w:right w:val="single" w:sz="6" w:space="0" w:color="auto"/>
            </w:tcBorders>
            <w:shd w:val="clear" w:color="auto" w:fill="FFFFFF"/>
            <w:vAlign w:val="bottom"/>
          </w:tcPr>
          <w:p w14:paraId="46A89BA4" w14:textId="77777777" w:rsidR="004A5884" w:rsidRPr="00265ABD" w:rsidRDefault="00783648" w:rsidP="0044359F">
            <w:pPr>
              <w:shd w:val="clear" w:color="auto" w:fill="FFFFFF"/>
              <w:spacing w:before="240"/>
              <w:ind w:right="144"/>
              <w:jc w:val="right"/>
            </w:pPr>
            <w:r w:rsidRPr="004547E1">
              <w:rPr>
                <w:b/>
                <w:bCs/>
                <w:szCs w:val="18"/>
                <w:lang w:val="en-US"/>
              </w:rPr>
              <w:t>1,322,000</w:t>
            </w:r>
          </w:p>
        </w:tc>
        <w:tc>
          <w:tcPr>
            <w:tcW w:w="1300" w:type="dxa"/>
            <w:tcBorders>
              <w:top w:val="nil"/>
              <w:left w:val="single" w:sz="6" w:space="0" w:color="auto"/>
              <w:bottom w:val="nil"/>
              <w:right w:val="single" w:sz="6" w:space="0" w:color="auto"/>
            </w:tcBorders>
            <w:shd w:val="clear" w:color="auto" w:fill="FFFFFF"/>
            <w:vAlign w:val="bottom"/>
          </w:tcPr>
          <w:p w14:paraId="4D67B094" w14:textId="77777777" w:rsidR="004A5884" w:rsidRPr="00265ABD" w:rsidRDefault="00783648" w:rsidP="0044359F">
            <w:pPr>
              <w:shd w:val="clear" w:color="auto" w:fill="FFFFFF"/>
              <w:spacing w:before="240"/>
              <w:ind w:right="144"/>
              <w:jc w:val="right"/>
            </w:pPr>
            <w:r w:rsidRPr="004547E1">
              <w:rPr>
                <w:b/>
                <w:bCs/>
                <w:szCs w:val="18"/>
                <w:lang w:val="en-US"/>
              </w:rPr>
              <w:t>1,489,000</w:t>
            </w:r>
          </w:p>
        </w:tc>
        <w:tc>
          <w:tcPr>
            <w:tcW w:w="1150" w:type="dxa"/>
            <w:tcBorders>
              <w:top w:val="nil"/>
              <w:left w:val="single" w:sz="6" w:space="0" w:color="auto"/>
              <w:bottom w:val="nil"/>
              <w:right w:val="single" w:sz="6" w:space="0" w:color="auto"/>
            </w:tcBorders>
            <w:shd w:val="clear" w:color="auto" w:fill="FFFFFF"/>
            <w:vAlign w:val="bottom"/>
          </w:tcPr>
          <w:p w14:paraId="1DEDFAFB"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4DC22129" w14:textId="77777777" w:rsidR="004A5884" w:rsidRPr="00265ABD" w:rsidRDefault="00783648" w:rsidP="0044359F">
            <w:pPr>
              <w:shd w:val="clear" w:color="auto" w:fill="FFFFFF"/>
              <w:spacing w:before="240"/>
              <w:ind w:right="144"/>
              <w:jc w:val="right"/>
            </w:pPr>
            <w:r w:rsidRPr="004547E1">
              <w:rPr>
                <w:b/>
                <w:bCs/>
                <w:szCs w:val="18"/>
                <w:lang w:val="en-US"/>
              </w:rPr>
              <w:t>2,811,000</w:t>
            </w:r>
          </w:p>
        </w:tc>
      </w:tr>
      <w:tr w:rsidR="004A5884" w:rsidRPr="00265ABD" w14:paraId="3EE034C1"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426F42C1"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4160ACD9"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34D3C64B" w14:textId="77777777" w:rsidR="004A5884" w:rsidRPr="00265ABD" w:rsidRDefault="00783648" w:rsidP="0044359F">
            <w:pPr>
              <w:shd w:val="clear" w:color="auto" w:fill="FFFFFF"/>
              <w:ind w:right="144"/>
              <w:jc w:val="right"/>
            </w:pPr>
            <w:r w:rsidRPr="004547E1">
              <w:rPr>
                <w:szCs w:val="18"/>
                <w:lang w:val="en-US"/>
              </w:rPr>
              <w:t>1,236,373</w:t>
            </w:r>
          </w:p>
        </w:tc>
        <w:tc>
          <w:tcPr>
            <w:tcW w:w="1300" w:type="dxa"/>
            <w:tcBorders>
              <w:top w:val="nil"/>
              <w:left w:val="single" w:sz="6" w:space="0" w:color="auto"/>
              <w:bottom w:val="nil"/>
              <w:right w:val="single" w:sz="6" w:space="0" w:color="auto"/>
            </w:tcBorders>
            <w:shd w:val="clear" w:color="auto" w:fill="FFFFFF"/>
            <w:vAlign w:val="bottom"/>
          </w:tcPr>
          <w:p w14:paraId="3B6AED55" w14:textId="77777777" w:rsidR="004A5884" w:rsidRPr="00265ABD" w:rsidRDefault="00783648" w:rsidP="0044359F">
            <w:pPr>
              <w:shd w:val="clear" w:color="auto" w:fill="FFFFFF"/>
              <w:ind w:right="144"/>
              <w:jc w:val="right"/>
            </w:pPr>
            <w:r w:rsidRPr="004547E1">
              <w:rPr>
                <w:szCs w:val="18"/>
                <w:lang w:val="en-US"/>
              </w:rPr>
              <w:t>1,365,494</w:t>
            </w:r>
          </w:p>
        </w:tc>
        <w:tc>
          <w:tcPr>
            <w:tcW w:w="1150" w:type="dxa"/>
            <w:tcBorders>
              <w:top w:val="nil"/>
              <w:left w:val="single" w:sz="6" w:space="0" w:color="auto"/>
              <w:bottom w:val="nil"/>
              <w:right w:val="single" w:sz="6" w:space="0" w:color="auto"/>
            </w:tcBorders>
            <w:shd w:val="clear" w:color="auto" w:fill="FFFFFF"/>
            <w:vAlign w:val="bottom"/>
          </w:tcPr>
          <w:p w14:paraId="101FB7AA"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2BD5A9CF" w14:textId="77777777" w:rsidR="004A5884" w:rsidRPr="00265ABD" w:rsidRDefault="00783648" w:rsidP="0044359F">
            <w:pPr>
              <w:shd w:val="clear" w:color="auto" w:fill="FFFFFF"/>
              <w:ind w:right="144"/>
              <w:jc w:val="right"/>
            </w:pPr>
            <w:r w:rsidRPr="004547E1">
              <w:rPr>
                <w:szCs w:val="18"/>
                <w:lang w:val="en-US"/>
              </w:rPr>
              <w:t>2,601,867</w:t>
            </w:r>
          </w:p>
        </w:tc>
      </w:tr>
      <w:tr w:rsidR="004A5884" w:rsidRPr="00265ABD" w14:paraId="05D70BEB"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3A549FB0" w14:textId="77777777" w:rsidR="004A5884" w:rsidRPr="00265ABD" w:rsidRDefault="00783648" w:rsidP="0044359F">
            <w:pPr>
              <w:shd w:val="clear" w:color="auto" w:fill="FFFFFF"/>
              <w:spacing w:before="240"/>
              <w:jc w:val="both"/>
            </w:pPr>
            <w:r w:rsidRPr="004547E1">
              <w:rPr>
                <w:szCs w:val="18"/>
                <w:lang w:val="en-US"/>
              </w:rPr>
              <w:t>361</w:t>
            </w:r>
          </w:p>
        </w:tc>
        <w:tc>
          <w:tcPr>
            <w:tcW w:w="3621" w:type="dxa"/>
            <w:tcBorders>
              <w:top w:val="nil"/>
              <w:left w:val="single" w:sz="6" w:space="0" w:color="auto"/>
              <w:bottom w:val="nil"/>
              <w:right w:val="single" w:sz="6" w:space="0" w:color="auto"/>
            </w:tcBorders>
            <w:shd w:val="clear" w:color="auto" w:fill="FFFFFF"/>
          </w:tcPr>
          <w:p w14:paraId="5B7EF907" w14:textId="77777777" w:rsidR="004A5884" w:rsidRPr="00265ABD" w:rsidRDefault="00783648" w:rsidP="0044359F">
            <w:pPr>
              <w:shd w:val="clear" w:color="auto" w:fill="FFFFFF"/>
              <w:tabs>
                <w:tab w:val="left" w:leader="dot" w:pos="3491"/>
              </w:tabs>
              <w:spacing w:before="240"/>
              <w:ind w:left="14"/>
              <w:jc w:val="both"/>
            </w:pPr>
            <w:r w:rsidRPr="004547E1">
              <w:rPr>
                <w:szCs w:val="14"/>
                <w:lang w:val="en-US"/>
              </w:rPr>
              <w:t>AUSTRALIAN WAR MEMORIAL</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3124766F" w14:textId="77777777" w:rsidR="004A5884" w:rsidRPr="00265ABD" w:rsidRDefault="00783648" w:rsidP="0044359F">
            <w:pPr>
              <w:shd w:val="clear" w:color="auto" w:fill="FFFFFF"/>
              <w:spacing w:before="240"/>
              <w:ind w:right="144"/>
              <w:jc w:val="right"/>
            </w:pPr>
            <w:r w:rsidRPr="004547E1">
              <w:rPr>
                <w:szCs w:val="18"/>
                <w:lang w:val="en-US"/>
              </w:rPr>
              <w:t>209,800</w:t>
            </w:r>
          </w:p>
        </w:tc>
        <w:tc>
          <w:tcPr>
            <w:tcW w:w="1300" w:type="dxa"/>
            <w:tcBorders>
              <w:top w:val="nil"/>
              <w:left w:val="single" w:sz="6" w:space="0" w:color="auto"/>
              <w:bottom w:val="nil"/>
              <w:right w:val="single" w:sz="6" w:space="0" w:color="auto"/>
            </w:tcBorders>
            <w:shd w:val="clear" w:color="auto" w:fill="FFFFFF"/>
            <w:vAlign w:val="bottom"/>
          </w:tcPr>
          <w:p w14:paraId="5EE04196" w14:textId="77777777" w:rsidR="004A5884" w:rsidRPr="00265ABD" w:rsidRDefault="00783648" w:rsidP="0044359F">
            <w:pPr>
              <w:shd w:val="clear" w:color="auto" w:fill="FFFFFF"/>
              <w:spacing w:before="240"/>
              <w:ind w:right="144"/>
              <w:jc w:val="right"/>
            </w:pPr>
            <w:r w:rsidRPr="004547E1">
              <w:rPr>
                <w:b/>
                <w:bCs/>
                <w:szCs w:val="18"/>
                <w:lang w:val="en-US"/>
              </w:rPr>
              <w:t>112,200</w:t>
            </w:r>
          </w:p>
        </w:tc>
        <w:tc>
          <w:tcPr>
            <w:tcW w:w="1150" w:type="dxa"/>
            <w:tcBorders>
              <w:top w:val="nil"/>
              <w:left w:val="single" w:sz="6" w:space="0" w:color="auto"/>
              <w:bottom w:val="nil"/>
              <w:right w:val="single" w:sz="6" w:space="0" w:color="auto"/>
            </w:tcBorders>
            <w:shd w:val="clear" w:color="auto" w:fill="FFFFFF"/>
            <w:vAlign w:val="bottom"/>
          </w:tcPr>
          <w:p w14:paraId="5C40F959"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43AAADB7" w14:textId="77777777" w:rsidR="004A5884" w:rsidRPr="00265ABD" w:rsidRDefault="00783648" w:rsidP="0044359F">
            <w:pPr>
              <w:shd w:val="clear" w:color="auto" w:fill="FFFFFF"/>
              <w:spacing w:before="240"/>
              <w:ind w:right="144"/>
              <w:jc w:val="right"/>
            </w:pPr>
            <w:r w:rsidRPr="004547E1">
              <w:rPr>
                <w:b/>
                <w:bCs/>
                <w:szCs w:val="18"/>
                <w:lang w:val="en-US"/>
              </w:rPr>
              <w:t>322,000</w:t>
            </w:r>
          </w:p>
        </w:tc>
      </w:tr>
      <w:tr w:rsidR="004A5884" w:rsidRPr="00265ABD" w14:paraId="1164258E"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25F0DFF5"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24CC8C94"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5639C3AF" w14:textId="77777777" w:rsidR="004A5884" w:rsidRPr="00265ABD" w:rsidRDefault="00783648" w:rsidP="0044359F">
            <w:pPr>
              <w:shd w:val="clear" w:color="auto" w:fill="FFFFFF"/>
              <w:ind w:right="144"/>
              <w:jc w:val="right"/>
            </w:pPr>
            <w:r w:rsidRPr="004547E1">
              <w:rPr>
                <w:szCs w:val="18"/>
                <w:lang w:val="en-US"/>
              </w:rPr>
              <w:t>180,154</w:t>
            </w:r>
          </w:p>
        </w:tc>
        <w:tc>
          <w:tcPr>
            <w:tcW w:w="1300" w:type="dxa"/>
            <w:tcBorders>
              <w:top w:val="nil"/>
              <w:left w:val="single" w:sz="6" w:space="0" w:color="auto"/>
              <w:bottom w:val="nil"/>
              <w:right w:val="single" w:sz="6" w:space="0" w:color="auto"/>
            </w:tcBorders>
            <w:shd w:val="clear" w:color="auto" w:fill="FFFFFF"/>
            <w:vAlign w:val="bottom"/>
          </w:tcPr>
          <w:p w14:paraId="0114FA14" w14:textId="77777777" w:rsidR="004A5884" w:rsidRPr="00265ABD" w:rsidRDefault="00783648" w:rsidP="0044359F">
            <w:pPr>
              <w:shd w:val="clear" w:color="auto" w:fill="FFFFFF"/>
              <w:ind w:right="144"/>
              <w:jc w:val="right"/>
            </w:pPr>
            <w:r w:rsidRPr="004547E1">
              <w:rPr>
                <w:szCs w:val="18"/>
                <w:lang w:val="en-US"/>
              </w:rPr>
              <w:t>75,708</w:t>
            </w:r>
          </w:p>
        </w:tc>
        <w:tc>
          <w:tcPr>
            <w:tcW w:w="1150" w:type="dxa"/>
            <w:tcBorders>
              <w:top w:val="nil"/>
              <w:left w:val="single" w:sz="6" w:space="0" w:color="auto"/>
              <w:bottom w:val="nil"/>
              <w:right w:val="single" w:sz="6" w:space="0" w:color="auto"/>
            </w:tcBorders>
            <w:shd w:val="clear" w:color="auto" w:fill="FFFFFF"/>
            <w:vAlign w:val="bottom"/>
          </w:tcPr>
          <w:p w14:paraId="1CCA7B27"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1EE34F41" w14:textId="77777777" w:rsidR="004A5884" w:rsidRPr="00265ABD" w:rsidRDefault="00783648" w:rsidP="0044359F">
            <w:pPr>
              <w:shd w:val="clear" w:color="auto" w:fill="FFFFFF"/>
              <w:ind w:right="144"/>
              <w:jc w:val="right"/>
            </w:pPr>
            <w:r w:rsidRPr="004547E1">
              <w:rPr>
                <w:szCs w:val="18"/>
                <w:lang w:val="en-US"/>
              </w:rPr>
              <w:t>255,861</w:t>
            </w:r>
          </w:p>
        </w:tc>
      </w:tr>
      <w:tr w:rsidR="004A5884" w:rsidRPr="00265ABD" w14:paraId="63CC53FA"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4A016581" w14:textId="77777777" w:rsidR="004A5884" w:rsidRPr="00265ABD" w:rsidRDefault="00783648" w:rsidP="0044359F">
            <w:pPr>
              <w:shd w:val="clear" w:color="auto" w:fill="FFFFFF"/>
              <w:spacing w:before="240"/>
              <w:jc w:val="both"/>
            </w:pPr>
            <w:r w:rsidRPr="004547E1">
              <w:rPr>
                <w:szCs w:val="18"/>
                <w:lang w:val="en-US"/>
              </w:rPr>
              <w:t>362</w:t>
            </w:r>
          </w:p>
        </w:tc>
        <w:tc>
          <w:tcPr>
            <w:tcW w:w="3621" w:type="dxa"/>
            <w:tcBorders>
              <w:top w:val="nil"/>
              <w:left w:val="single" w:sz="6" w:space="0" w:color="auto"/>
              <w:bottom w:val="nil"/>
              <w:right w:val="single" w:sz="6" w:space="0" w:color="auto"/>
            </w:tcBorders>
            <w:shd w:val="clear" w:color="auto" w:fill="FFFFFF"/>
          </w:tcPr>
          <w:p w14:paraId="329FEECD" w14:textId="77777777" w:rsidR="004A5884" w:rsidRPr="00265ABD" w:rsidRDefault="00783648" w:rsidP="004A405E">
            <w:pPr>
              <w:shd w:val="clear" w:color="auto" w:fill="FFFFFF"/>
              <w:tabs>
                <w:tab w:val="left" w:leader="dot" w:pos="3491"/>
              </w:tabs>
              <w:spacing w:before="240"/>
              <w:ind w:left="144" w:hanging="144"/>
            </w:pPr>
            <w:r w:rsidRPr="004547E1">
              <w:rPr>
                <w:szCs w:val="14"/>
                <w:lang w:val="en-US"/>
              </w:rPr>
              <w:t>AUSTRALIAN CAPITAL TERRITORY SERVICES</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3C99040B" w14:textId="77777777" w:rsidR="004A5884" w:rsidRPr="00265ABD" w:rsidRDefault="00783648" w:rsidP="0044359F">
            <w:pPr>
              <w:shd w:val="clear" w:color="auto" w:fill="FFFFFF"/>
              <w:spacing w:before="240"/>
              <w:ind w:right="144"/>
              <w:jc w:val="right"/>
            </w:pPr>
            <w:r w:rsidRPr="004547E1">
              <w:rPr>
                <w:b/>
                <w:bCs/>
                <w:szCs w:val="18"/>
                <w:lang w:val="en-US"/>
              </w:rPr>
              <w:t>2,862,000</w:t>
            </w:r>
          </w:p>
        </w:tc>
        <w:tc>
          <w:tcPr>
            <w:tcW w:w="1300" w:type="dxa"/>
            <w:tcBorders>
              <w:top w:val="nil"/>
              <w:left w:val="single" w:sz="6" w:space="0" w:color="auto"/>
              <w:bottom w:val="nil"/>
              <w:right w:val="single" w:sz="6" w:space="0" w:color="auto"/>
            </w:tcBorders>
            <w:shd w:val="clear" w:color="auto" w:fill="FFFFFF"/>
            <w:vAlign w:val="bottom"/>
          </w:tcPr>
          <w:p w14:paraId="553CDE1B" w14:textId="77777777" w:rsidR="004A5884" w:rsidRPr="00265ABD" w:rsidRDefault="00783648" w:rsidP="0044359F">
            <w:pPr>
              <w:shd w:val="clear" w:color="auto" w:fill="FFFFFF"/>
              <w:spacing w:before="240"/>
              <w:ind w:right="144"/>
              <w:jc w:val="right"/>
            </w:pPr>
            <w:r w:rsidRPr="004547E1">
              <w:rPr>
                <w:b/>
                <w:bCs/>
                <w:szCs w:val="18"/>
                <w:lang w:val="en-US"/>
              </w:rPr>
              <w:t>510,500</w:t>
            </w:r>
          </w:p>
        </w:tc>
        <w:tc>
          <w:tcPr>
            <w:tcW w:w="1150" w:type="dxa"/>
            <w:tcBorders>
              <w:top w:val="nil"/>
              <w:left w:val="single" w:sz="6" w:space="0" w:color="auto"/>
              <w:bottom w:val="nil"/>
              <w:right w:val="single" w:sz="6" w:space="0" w:color="auto"/>
            </w:tcBorders>
            <w:shd w:val="clear" w:color="auto" w:fill="FFFFFF"/>
            <w:vAlign w:val="bottom"/>
          </w:tcPr>
          <w:p w14:paraId="1B218FEC" w14:textId="77777777" w:rsidR="004A5884" w:rsidRPr="00265ABD" w:rsidRDefault="00783648" w:rsidP="0044359F">
            <w:pPr>
              <w:shd w:val="clear" w:color="auto" w:fill="FFFFFF"/>
              <w:spacing w:before="240"/>
              <w:ind w:right="144"/>
              <w:jc w:val="right"/>
            </w:pPr>
            <w:r w:rsidRPr="004547E1">
              <w:rPr>
                <w:b/>
                <w:bCs/>
                <w:szCs w:val="18"/>
                <w:lang w:val="en-US"/>
              </w:rPr>
              <w:t>6,515,500</w:t>
            </w:r>
          </w:p>
        </w:tc>
        <w:tc>
          <w:tcPr>
            <w:tcW w:w="1259" w:type="dxa"/>
            <w:tcBorders>
              <w:top w:val="nil"/>
              <w:left w:val="single" w:sz="6" w:space="0" w:color="auto"/>
              <w:bottom w:val="nil"/>
              <w:right w:val="nil"/>
            </w:tcBorders>
            <w:shd w:val="clear" w:color="auto" w:fill="FFFFFF"/>
            <w:vAlign w:val="bottom"/>
          </w:tcPr>
          <w:p w14:paraId="719B099A" w14:textId="77777777" w:rsidR="004A5884" w:rsidRPr="00265ABD" w:rsidRDefault="00783648" w:rsidP="0044359F">
            <w:pPr>
              <w:shd w:val="clear" w:color="auto" w:fill="FFFFFF"/>
              <w:spacing w:before="240"/>
              <w:ind w:right="144"/>
              <w:jc w:val="right"/>
            </w:pPr>
            <w:r w:rsidRPr="004547E1">
              <w:rPr>
                <w:b/>
                <w:bCs/>
                <w:szCs w:val="18"/>
                <w:lang w:val="en-US"/>
              </w:rPr>
              <w:t>9,888,000</w:t>
            </w:r>
          </w:p>
        </w:tc>
      </w:tr>
      <w:tr w:rsidR="004A5884" w:rsidRPr="00265ABD" w14:paraId="7D261C22"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30BE818D"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177CCF00" w14:textId="77777777" w:rsidR="004A5884" w:rsidRPr="00265ABD" w:rsidRDefault="004A5884" w:rsidP="004266F4">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2A1DDF22" w14:textId="77777777" w:rsidR="004A5884" w:rsidRPr="00265ABD" w:rsidRDefault="00783648" w:rsidP="0044359F">
            <w:pPr>
              <w:shd w:val="clear" w:color="auto" w:fill="FFFFFF"/>
              <w:ind w:right="144"/>
              <w:jc w:val="right"/>
            </w:pPr>
            <w:r w:rsidRPr="004547E1">
              <w:rPr>
                <w:szCs w:val="18"/>
                <w:lang w:val="en-US"/>
              </w:rPr>
              <w:t>2,585,808</w:t>
            </w:r>
          </w:p>
        </w:tc>
        <w:tc>
          <w:tcPr>
            <w:tcW w:w="1300" w:type="dxa"/>
            <w:tcBorders>
              <w:top w:val="nil"/>
              <w:left w:val="single" w:sz="6" w:space="0" w:color="auto"/>
              <w:bottom w:val="nil"/>
              <w:right w:val="single" w:sz="6" w:space="0" w:color="auto"/>
            </w:tcBorders>
            <w:shd w:val="clear" w:color="auto" w:fill="FFFFFF"/>
            <w:vAlign w:val="bottom"/>
          </w:tcPr>
          <w:p w14:paraId="5705F4AA" w14:textId="77777777" w:rsidR="004A5884" w:rsidRPr="00265ABD" w:rsidRDefault="00783648" w:rsidP="0044359F">
            <w:pPr>
              <w:shd w:val="clear" w:color="auto" w:fill="FFFFFF"/>
              <w:ind w:right="144"/>
              <w:jc w:val="right"/>
            </w:pPr>
            <w:r w:rsidRPr="004547E1">
              <w:rPr>
                <w:szCs w:val="18"/>
                <w:lang w:val="en-US"/>
              </w:rPr>
              <w:t>398,802</w:t>
            </w:r>
          </w:p>
        </w:tc>
        <w:tc>
          <w:tcPr>
            <w:tcW w:w="1150" w:type="dxa"/>
            <w:tcBorders>
              <w:top w:val="nil"/>
              <w:left w:val="single" w:sz="6" w:space="0" w:color="auto"/>
              <w:bottom w:val="nil"/>
              <w:right w:val="single" w:sz="6" w:space="0" w:color="auto"/>
            </w:tcBorders>
            <w:shd w:val="clear" w:color="auto" w:fill="FFFFFF"/>
            <w:vAlign w:val="bottom"/>
          </w:tcPr>
          <w:p w14:paraId="1A880B61" w14:textId="77777777" w:rsidR="004A5884" w:rsidRPr="00265ABD" w:rsidRDefault="00783648" w:rsidP="0044359F">
            <w:pPr>
              <w:shd w:val="clear" w:color="auto" w:fill="FFFFFF"/>
              <w:ind w:right="144"/>
              <w:jc w:val="right"/>
            </w:pPr>
            <w:r w:rsidRPr="004547E1">
              <w:rPr>
                <w:szCs w:val="18"/>
                <w:lang w:val="en-US"/>
              </w:rPr>
              <w:t>5,387,821</w:t>
            </w:r>
          </w:p>
        </w:tc>
        <w:tc>
          <w:tcPr>
            <w:tcW w:w="1259" w:type="dxa"/>
            <w:tcBorders>
              <w:top w:val="nil"/>
              <w:left w:val="single" w:sz="6" w:space="0" w:color="auto"/>
              <w:bottom w:val="nil"/>
              <w:right w:val="nil"/>
            </w:tcBorders>
            <w:shd w:val="clear" w:color="auto" w:fill="FFFFFF"/>
            <w:vAlign w:val="bottom"/>
          </w:tcPr>
          <w:p w14:paraId="7029581C" w14:textId="77777777" w:rsidR="004A5884" w:rsidRPr="00265ABD" w:rsidRDefault="00783648" w:rsidP="0044359F">
            <w:pPr>
              <w:shd w:val="clear" w:color="auto" w:fill="FFFFFF"/>
              <w:ind w:right="144"/>
              <w:jc w:val="right"/>
            </w:pPr>
            <w:r w:rsidRPr="004547E1">
              <w:rPr>
                <w:szCs w:val="18"/>
                <w:lang w:val="en-US"/>
              </w:rPr>
              <w:t>8,372,431</w:t>
            </w:r>
          </w:p>
        </w:tc>
      </w:tr>
      <w:tr w:rsidR="004A5884" w:rsidRPr="00265ABD" w14:paraId="06706B41"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3A124F32" w14:textId="77777777" w:rsidR="004A5884" w:rsidRPr="00265ABD" w:rsidRDefault="00783648" w:rsidP="0044359F">
            <w:pPr>
              <w:shd w:val="clear" w:color="auto" w:fill="FFFFFF"/>
              <w:spacing w:before="240"/>
              <w:jc w:val="both"/>
            </w:pPr>
            <w:r w:rsidRPr="004547E1">
              <w:rPr>
                <w:szCs w:val="18"/>
                <w:lang w:val="en-US"/>
              </w:rPr>
              <w:t>363</w:t>
            </w:r>
          </w:p>
        </w:tc>
        <w:tc>
          <w:tcPr>
            <w:tcW w:w="3621" w:type="dxa"/>
            <w:tcBorders>
              <w:top w:val="nil"/>
              <w:left w:val="single" w:sz="6" w:space="0" w:color="auto"/>
              <w:bottom w:val="nil"/>
              <w:right w:val="single" w:sz="6" w:space="0" w:color="auto"/>
            </w:tcBorders>
            <w:shd w:val="clear" w:color="auto" w:fill="FFFFFF"/>
          </w:tcPr>
          <w:p w14:paraId="6B74FAF7" w14:textId="77777777" w:rsidR="004A5884" w:rsidRPr="00265ABD" w:rsidRDefault="00783648" w:rsidP="004A405E">
            <w:pPr>
              <w:shd w:val="clear" w:color="auto" w:fill="FFFFFF"/>
              <w:tabs>
                <w:tab w:val="left" w:leader="dot" w:pos="3491"/>
              </w:tabs>
              <w:spacing w:before="240"/>
              <w:ind w:left="144" w:hanging="144"/>
            </w:pPr>
            <w:r w:rsidRPr="004547E1">
              <w:rPr>
                <w:szCs w:val="14"/>
                <w:lang w:val="en-US"/>
              </w:rPr>
              <w:t>AUSTRALIAN CAPITAL TERRITORY POLICE</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01CCD2B7" w14:textId="77777777" w:rsidR="004A5884" w:rsidRPr="00265ABD" w:rsidRDefault="00783648" w:rsidP="0044359F">
            <w:pPr>
              <w:shd w:val="clear" w:color="auto" w:fill="FFFFFF"/>
              <w:spacing w:before="240"/>
              <w:ind w:right="144"/>
              <w:jc w:val="right"/>
            </w:pPr>
            <w:r w:rsidRPr="004547E1">
              <w:rPr>
                <w:b/>
                <w:bCs/>
                <w:szCs w:val="18"/>
                <w:lang w:val="en-US"/>
              </w:rPr>
              <w:t>1,258,000</w:t>
            </w:r>
          </w:p>
        </w:tc>
        <w:tc>
          <w:tcPr>
            <w:tcW w:w="1300" w:type="dxa"/>
            <w:tcBorders>
              <w:top w:val="nil"/>
              <w:left w:val="single" w:sz="6" w:space="0" w:color="auto"/>
              <w:bottom w:val="nil"/>
              <w:right w:val="single" w:sz="6" w:space="0" w:color="auto"/>
            </w:tcBorders>
            <w:shd w:val="clear" w:color="auto" w:fill="FFFFFF"/>
            <w:vAlign w:val="bottom"/>
          </w:tcPr>
          <w:p w14:paraId="29BC690F" w14:textId="77777777" w:rsidR="004A5884" w:rsidRPr="00265ABD" w:rsidRDefault="00783648" w:rsidP="0044359F">
            <w:pPr>
              <w:shd w:val="clear" w:color="auto" w:fill="FFFFFF"/>
              <w:spacing w:before="240"/>
              <w:ind w:right="144"/>
              <w:jc w:val="right"/>
            </w:pPr>
            <w:r w:rsidRPr="004547E1">
              <w:rPr>
                <w:szCs w:val="18"/>
                <w:lang w:val="en-US"/>
              </w:rPr>
              <w:t>336,000</w:t>
            </w:r>
          </w:p>
        </w:tc>
        <w:tc>
          <w:tcPr>
            <w:tcW w:w="1150" w:type="dxa"/>
            <w:tcBorders>
              <w:top w:val="nil"/>
              <w:left w:val="single" w:sz="6" w:space="0" w:color="auto"/>
              <w:bottom w:val="nil"/>
              <w:right w:val="single" w:sz="6" w:space="0" w:color="auto"/>
            </w:tcBorders>
            <w:shd w:val="clear" w:color="auto" w:fill="FFFFFF"/>
            <w:vAlign w:val="bottom"/>
          </w:tcPr>
          <w:p w14:paraId="3C172F3B"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607BBF8D" w14:textId="77777777" w:rsidR="004A5884" w:rsidRPr="00265ABD" w:rsidRDefault="00783648" w:rsidP="0044359F">
            <w:pPr>
              <w:shd w:val="clear" w:color="auto" w:fill="FFFFFF"/>
              <w:spacing w:before="240"/>
              <w:ind w:right="144"/>
              <w:jc w:val="right"/>
            </w:pPr>
            <w:r w:rsidRPr="004547E1">
              <w:rPr>
                <w:b/>
                <w:bCs/>
                <w:szCs w:val="18"/>
                <w:lang w:val="en-US"/>
              </w:rPr>
              <w:t>1,594,000</w:t>
            </w:r>
          </w:p>
        </w:tc>
      </w:tr>
      <w:tr w:rsidR="004A5884" w:rsidRPr="00265ABD" w14:paraId="40FB76ED"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21CF46BA"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27D90432" w14:textId="77777777" w:rsidR="004A5884" w:rsidRPr="00265ABD" w:rsidRDefault="004A5884" w:rsidP="004266F4">
            <w:pPr>
              <w:shd w:val="clear" w:color="auto" w:fill="FFFFFF"/>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4B82B599" w14:textId="77777777" w:rsidR="004A5884" w:rsidRPr="00265ABD" w:rsidRDefault="00783648" w:rsidP="0044359F">
            <w:pPr>
              <w:shd w:val="clear" w:color="auto" w:fill="FFFFFF"/>
              <w:ind w:right="144"/>
              <w:jc w:val="right"/>
            </w:pPr>
            <w:r w:rsidRPr="004547E1">
              <w:rPr>
                <w:szCs w:val="18"/>
                <w:lang w:val="en-US"/>
              </w:rPr>
              <w:t>1,072,139</w:t>
            </w:r>
          </w:p>
        </w:tc>
        <w:tc>
          <w:tcPr>
            <w:tcW w:w="1300" w:type="dxa"/>
            <w:tcBorders>
              <w:top w:val="nil"/>
              <w:left w:val="single" w:sz="6" w:space="0" w:color="auto"/>
              <w:bottom w:val="nil"/>
              <w:right w:val="single" w:sz="6" w:space="0" w:color="auto"/>
            </w:tcBorders>
            <w:shd w:val="clear" w:color="auto" w:fill="FFFFFF"/>
            <w:vAlign w:val="bottom"/>
          </w:tcPr>
          <w:p w14:paraId="707D9AB3" w14:textId="77777777" w:rsidR="004A5884" w:rsidRPr="00265ABD" w:rsidRDefault="00783648" w:rsidP="0044359F">
            <w:pPr>
              <w:shd w:val="clear" w:color="auto" w:fill="FFFFFF"/>
              <w:ind w:right="144"/>
              <w:jc w:val="right"/>
            </w:pPr>
            <w:r w:rsidRPr="004547E1">
              <w:rPr>
                <w:szCs w:val="18"/>
                <w:lang w:val="en-US"/>
              </w:rPr>
              <w:t>313,018</w:t>
            </w:r>
          </w:p>
        </w:tc>
        <w:tc>
          <w:tcPr>
            <w:tcW w:w="1150" w:type="dxa"/>
            <w:tcBorders>
              <w:top w:val="nil"/>
              <w:left w:val="single" w:sz="6" w:space="0" w:color="auto"/>
              <w:bottom w:val="nil"/>
              <w:right w:val="single" w:sz="6" w:space="0" w:color="auto"/>
            </w:tcBorders>
            <w:shd w:val="clear" w:color="auto" w:fill="FFFFFF"/>
            <w:vAlign w:val="bottom"/>
          </w:tcPr>
          <w:p w14:paraId="1DA4C95A"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55CD5324" w14:textId="77777777" w:rsidR="004A5884" w:rsidRPr="00265ABD" w:rsidRDefault="00783648" w:rsidP="0044359F">
            <w:pPr>
              <w:shd w:val="clear" w:color="auto" w:fill="FFFFFF"/>
              <w:ind w:right="144"/>
              <w:jc w:val="right"/>
            </w:pPr>
            <w:r w:rsidRPr="004547E1">
              <w:rPr>
                <w:szCs w:val="18"/>
                <w:lang w:val="en-US"/>
              </w:rPr>
              <w:t>1,385,157</w:t>
            </w:r>
          </w:p>
        </w:tc>
      </w:tr>
      <w:tr w:rsidR="004A5884" w:rsidRPr="00265ABD" w14:paraId="46F917E1"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0A0E3CB1" w14:textId="77777777" w:rsidR="004A5884" w:rsidRPr="00265ABD" w:rsidRDefault="00783648" w:rsidP="0044359F">
            <w:pPr>
              <w:shd w:val="clear" w:color="auto" w:fill="FFFFFF"/>
              <w:spacing w:before="240"/>
              <w:jc w:val="both"/>
            </w:pPr>
            <w:r w:rsidRPr="004547E1">
              <w:rPr>
                <w:szCs w:val="18"/>
                <w:lang w:val="en-US"/>
              </w:rPr>
              <w:t>364</w:t>
            </w:r>
          </w:p>
        </w:tc>
        <w:tc>
          <w:tcPr>
            <w:tcW w:w="3621" w:type="dxa"/>
            <w:tcBorders>
              <w:top w:val="nil"/>
              <w:left w:val="single" w:sz="6" w:space="0" w:color="auto"/>
              <w:bottom w:val="nil"/>
              <w:right w:val="single" w:sz="6" w:space="0" w:color="auto"/>
            </w:tcBorders>
            <w:shd w:val="clear" w:color="auto" w:fill="FFFFFF"/>
          </w:tcPr>
          <w:p w14:paraId="5F3AF691" w14:textId="77777777" w:rsidR="004A5884" w:rsidRPr="00265ABD" w:rsidRDefault="00783648" w:rsidP="004A405E">
            <w:pPr>
              <w:shd w:val="clear" w:color="auto" w:fill="FFFFFF"/>
              <w:tabs>
                <w:tab w:val="left" w:leader="dot" w:pos="3491"/>
              </w:tabs>
              <w:spacing w:before="240"/>
              <w:ind w:left="144" w:hanging="144"/>
            </w:pPr>
            <w:r w:rsidRPr="004547E1">
              <w:rPr>
                <w:szCs w:val="14"/>
                <w:lang w:val="en-US"/>
              </w:rPr>
              <w:t>NATIONAL CAPITAL DEVELOPMENT COMMISSION</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7411EF37" w14:textId="77777777" w:rsidR="004A5884" w:rsidRPr="00265ABD" w:rsidRDefault="00586E9D" w:rsidP="00586E9D">
            <w:pPr>
              <w:shd w:val="clear" w:color="auto" w:fill="FFFFFF"/>
              <w:spacing w:before="240"/>
              <w:jc w:val="center"/>
            </w:pPr>
            <w:r>
              <w:rPr>
                <w:lang w:val="en-US"/>
              </w:rPr>
              <w:t>..</w:t>
            </w:r>
          </w:p>
        </w:tc>
        <w:tc>
          <w:tcPr>
            <w:tcW w:w="1300" w:type="dxa"/>
            <w:tcBorders>
              <w:top w:val="nil"/>
              <w:left w:val="single" w:sz="6" w:space="0" w:color="auto"/>
              <w:bottom w:val="nil"/>
              <w:right w:val="single" w:sz="6" w:space="0" w:color="auto"/>
            </w:tcBorders>
            <w:shd w:val="clear" w:color="auto" w:fill="FFFFFF"/>
            <w:vAlign w:val="bottom"/>
          </w:tcPr>
          <w:p w14:paraId="6F130950" w14:textId="77777777" w:rsidR="004A5884" w:rsidRPr="00265ABD" w:rsidRDefault="00586E9D" w:rsidP="00586E9D">
            <w:pPr>
              <w:shd w:val="clear" w:color="auto" w:fill="FFFFFF"/>
              <w:spacing w:before="240"/>
              <w:jc w:val="center"/>
            </w:pPr>
            <w:r>
              <w:rPr>
                <w:lang w:val="en-US"/>
              </w:rPr>
              <w:t>..</w:t>
            </w:r>
          </w:p>
        </w:tc>
        <w:tc>
          <w:tcPr>
            <w:tcW w:w="1150" w:type="dxa"/>
            <w:tcBorders>
              <w:top w:val="nil"/>
              <w:left w:val="single" w:sz="6" w:space="0" w:color="auto"/>
              <w:bottom w:val="nil"/>
              <w:right w:val="single" w:sz="6" w:space="0" w:color="auto"/>
            </w:tcBorders>
            <w:shd w:val="clear" w:color="auto" w:fill="FFFFFF"/>
            <w:vAlign w:val="bottom"/>
          </w:tcPr>
          <w:p w14:paraId="4859377A" w14:textId="77777777" w:rsidR="004A5884" w:rsidRPr="00265ABD" w:rsidRDefault="00783648" w:rsidP="0044359F">
            <w:pPr>
              <w:shd w:val="clear" w:color="auto" w:fill="FFFFFF"/>
              <w:spacing w:before="240"/>
              <w:ind w:right="144"/>
              <w:jc w:val="right"/>
            </w:pPr>
            <w:r w:rsidRPr="004547E1">
              <w:rPr>
                <w:b/>
                <w:bCs/>
                <w:szCs w:val="18"/>
                <w:lang w:val="en-US"/>
              </w:rPr>
              <w:t>1,600,000</w:t>
            </w:r>
          </w:p>
        </w:tc>
        <w:tc>
          <w:tcPr>
            <w:tcW w:w="1259" w:type="dxa"/>
            <w:tcBorders>
              <w:top w:val="nil"/>
              <w:left w:val="single" w:sz="6" w:space="0" w:color="auto"/>
              <w:bottom w:val="nil"/>
              <w:right w:val="nil"/>
            </w:tcBorders>
            <w:shd w:val="clear" w:color="auto" w:fill="FFFFFF"/>
            <w:vAlign w:val="bottom"/>
          </w:tcPr>
          <w:p w14:paraId="21B20F13" w14:textId="77777777" w:rsidR="004A5884" w:rsidRPr="00265ABD" w:rsidRDefault="00783648" w:rsidP="0044359F">
            <w:pPr>
              <w:shd w:val="clear" w:color="auto" w:fill="FFFFFF"/>
              <w:spacing w:before="240"/>
              <w:ind w:right="144"/>
              <w:jc w:val="right"/>
            </w:pPr>
            <w:r w:rsidRPr="004547E1">
              <w:rPr>
                <w:b/>
                <w:bCs/>
                <w:szCs w:val="18"/>
                <w:lang w:val="en-US"/>
              </w:rPr>
              <w:t>1,600,000</w:t>
            </w:r>
          </w:p>
        </w:tc>
      </w:tr>
      <w:tr w:rsidR="004A5884" w:rsidRPr="00265ABD" w14:paraId="7A41A4DE"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5D15F39E" w14:textId="77777777" w:rsidR="004A5884" w:rsidRPr="00265ABD" w:rsidRDefault="004A5884" w:rsidP="00265ABD"/>
        </w:tc>
        <w:tc>
          <w:tcPr>
            <w:tcW w:w="3621" w:type="dxa"/>
            <w:tcBorders>
              <w:top w:val="nil"/>
              <w:left w:val="single" w:sz="6" w:space="0" w:color="auto"/>
              <w:bottom w:val="nil"/>
              <w:right w:val="single" w:sz="6" w:space="0" w:color="auto"/>
            </w:tcBorders>
            <w:shd w:val="clear" w:color="auto" w:fill="FFFFFF"/>
          </w:tcPr>
          <w:p w14:paraId="2E2FEF48" w14:textId="77777777" w:rsidR="004A5884" w:rsidRPr="00265ABD" w:rsidRDefault="004A5884" w:rsidP="0044359F">
            <w:pPr>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7FFB72CC" w14:textId="77777777" w:rsidR="004A5884" w:rsidRPr="00265ABD" w:rsidRDefault="00586E9D" w:rsidP="00586E9D">
            <w:pPr>
              <w:shd w:val="clear" w:color="auto" w:fill="FFFFFF"/>
              <w:jc w:val="center"/>
            </w:pPr>
            <w:r>
              <w:rPr>
                <w:lang w:val="en-US"/>
              </w:rPr>
              <w:t>..</w:t>
            </w:r>
          </w:p>
        </w:tc>
        <w:tc>
          <w:tcPr>
            <w:tcW w:w="1300" w:type="dxa"/>
            <w:tcBorders>
              <w:top w:val="nil"/>
              <w:left w:val="single" w:sz="6" w:space="0" w:color="auto"/>
              <w:bottom w:val="nil"/>
              <w:right w:val="single" w:sz="6" w:space="0" w:color="auto"/>
            </w:tcBorders>
            <w:shd w:val="clear" w:color="auto" w:fill="FFFFFF"/>
            <w:vAlign w:val="bottom"/>
          </w:tcPr>
          <w:p w14:paraId="6C6FED8C" w14:textId="77777777" w:rsidR="004A5884" w:rsidRPr="00265ABD" w:rsidRDefault="00586E9D" w:rsidP="00586E9D">
            <w:pPr>
              <w:shd w:val="clear" w:color="auto" w:fill="FFFFFF"/>
              <w:jc w:val="center"/>
            </w:pPr>
            <w:r>
              <w:rPr>
                <w:lang w:val="en-US"/>
              </w:rPr>
              <w:t>..</w:t>
            </w:r>
          </w:p>
        </w:tc>
        <w:tc>
          <w:tcPr>
            <w:tcW w:w="1150" w:type="dxa"/>
            <w:tcBorders>
              <w:top w:val="nil"/>
              <w:left w:val="single" w:sz="6" w:space="0" w:color="auto"/>
              <w:bottom w:val="nil"/>
              <w:right w:val="single" w:sz="6" w:space="0" w:color="auto"/>
            </w:tcBorders>
            <w:shd w:val="clear" w:color="auto" w:fill="FFFFFF"/>
            <w:vAlign w:val="bottom"/>
          </w:tcPr>
          <w:p w14:paraId="1CF9145D" w14:textId="77777777" w:rsidR="004A5884" w:rsidRPr="00265ABD" w:rsidRDefault="00783648" w:rsidP="0044359F">
            <w:pPr>
              <w:shd w:val="clear" w:color="auto" w:fill="FFFFFF"/>
              <w:ind w:right="144"/>
              <w:jc w:val="right"/>
            </w:pPr>
            <w:r w:rsidRPr="004547E1">
              <w:rPr>
                <w:szCs w:val="18"/>
                <w:lang w:val="en-US"/>
              </w:rPr>
              <w:t>1,375,500</w:t>
            </w:r>
          </w:p>
        </w:tc>
        <w:tc>
          <w:tcPr>
            <w:tcW w:w="1259" w:type="dxa"/>
            <w:tcBorders>
              <w:top w:val="nil"/>
              <w:left w:val="single" w:sz="6" w:space="0" w:color="auto"/>
              <w:bottom w:val="nil"/>
              <w:right w:val="nil"/>
            </w:tcBorders>
            <w:shd w:val="clear" w:color="auto" w:fill="FFFFFF"/>
            <w:vAlign w:val="bottom"/>
          </w:tcPr>
          <w:p w14:paraId="1A8EFB0B" w14:textId="77777777" w:rsidR="004A5884" w:rsidRPr="00265ABD" w:rsidRDefault="00783648" w:rsidP="0044359F">
            <w:pPr>
              <w:shd w:val="clear" w:color="auto" w:fill="FFFFFF"/>
              <w:ind w:right="144"/>
              <w:jc w:val="right"/>
            </w:pPr>
            <w:r w:rsidRPr="004547E1">
              <w:rPr>
                <w:szCs w:val="18"/>
                <w:lang w:val="en-US"/>
              </w:rPr>
              <w:t>1,375,500</w:t>
            </w:r>
          </w:p>
        </w:tc>
      </w:tr>
      <w:tr w:rsidR="004A5884" w:rsidRPr="00265ABD" w14:paraId="0ECF64FD"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435ECA9D" w14:textId="77777777" w:rsidR="004A5884" w:rsidRPr="00265ABD" w:rsidRDefault="00783648" w:rsidP="0044359F">
            <w:pPr>
              <w:shd w:val="clear" w:color="auto" w:fill="FFFFFF"/>
              <w:spacing w:before="240"/>
              <w:jc w:val="both"/>
            </w:pPr>
            <w:r w:rsidRPr="004547E1">
              <w:rPr>
                <w:szCs w:val="18"/>
                <w:lang w:val="en-US"/>
              </w:rPr>
              <w:t>366</w:t>
            </w:r>
          </w:p>
        </w:tc>
        <w:tc>
          <w:tcPr>
            <w:tcW w:w="3621" w:type="dxa"/>
            <w:tcBorders>
              <w:top w:val="nil"/>
              <w:left w:val="single" w:sz="6" w:space="0" w:color="auto"/>
              <w:bottom w:val="nil"/>
              <w:right w:val="single" w:sz="6" w:space="0" w:color="auto"/>
            </w:tcBorders>
            <w:shd w:val="clear" w:color="auto" w:fill="FFFFFF"/>
          </w:tcPr>
          <w:p w14:paraId="268FCD84" w14:textId="77777777" w:rsidR="004A5884" w:rsidRPr="00265ABD" w:rsidRDefault="00783648" w:rsidP="004A405E">
            <w:pPr>
              <w:shd w:val="clear" w:color="auto" w:fill="FFFFFF"/>
              <w:tabs>
                <w:tab w:val="left" w:leader="dot" w:pos="3491"/>
              </w:tabs>
              <w:spacing w:before="240"/>
              <w:ind w:left="144" w:hanging="144"/>
            </w:pPr>
            <w:r w:rsidRPr="004547E1">
              <w:rPr>
                <w:szCs w:val="14"/>
                <w:lang w:val="en-US"/>
              </w:rPr>
              <w:t>NORTHERN TERRITORY LEGISLATIVE COUNCIL</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75CC0AAE" w14:textId="77777777" w:rsidR="004A5884" w:rsidRPr="00265ABD" w:rsidRDefault="00783648" w:rsidP="0044359F">
            <w:pPr>
              <w:shd w:val="clear" w:color="auto" w:fill="FFFFFF"/>
              <w:spacing w:before="240"/>
              <w:ind w:right="144"/>
              <w:jc w:val="right"/>
            </w:pPr>
            <w:r w:rsidRPr="004547E1">
              <w:rPr>
                <w:b/>
                <w:bCs/>
                <w:szCs w:val="18"/>
                <w:lang w:val="en-US"/>
              </w:rPr>
              <w:t>54,200</w:t>
            </w:r>
          </w:p>
        </w:tc>
        <w:tc>
          <w:tcPr>
            <w:tcW w:w="1300" w:type="dxa"/>
            <w:tcBorders>
              <w:top w:val="nil"/>
              <w:left w:val="single" w:sz="6" w:space="0" w:color="auto"/>
              <w:bottom w:val="nil"/>
              <w:right w:val="single" w:sz="6" w:space="0" w:color="auto"/>
            </w:tcBorders>
            <w:shd w:val="clear" w:color="auto" w:fill="FFFFFF"/>
            <w:vAlign w:val="bottom"/>
          </w:tcPr>
          <w:p w14:paraId="2FC2AB39" w14:textId="77777777" w:rsidR="004A5884" w:rsidRPr="00265ABD" w:rsidRDefault="00783648" w:rsidP="0044359F">
            <w:pPr>
              <w:shd w:val="clear" w:color="auto" w:fill="FFFFFF"/>
              <w:spacing w:before="240"/>
              <w:ind w:right="144"/>
              <w:jc w:val="right"/>
            </w:pPr>
            <w:r w:rsidRPr="004547E1">
              <w:rPr>
                <w:b/>
                <w:bCs/>
                <w:szCs w:val="18"/>
                <w:lang w:val="en-US"/>
              </w:rPr>
              <w:t>75,800</w:t>
            </w:r>
          </w:p>
        </w:tc>
        <w:tc>
          <w:tcPr>
            <w:tcW w:w="1150" w:type="dxa"/>
            <w:tcBorders>
              <w:top w:val="nil"/>
              <w:left w:val="single" w:sz="6" w:space="0" w:color="auto"/>
              <w:bottom w:val="nil"/>
              <w:right w:val="single" w:sz="6" w:space="0" w:color="auto"/>
            </w:tcBorders>
            <w:shd w:val="clear" w:color="auto" w:fill="FFFFFF"/>
            <w:vAlign w:val="bottom"/>
          </w:tcPr>
          <w:p w14:paraId="5A2F86D7" w14:textId="77777777" w:rsidR="004A5884" w:rsidRPr="00265ABD" w:rsidRDefault="00586E9D" w:rsidP="00586E9D">
            <w:pPr>
              <w:shd w:val="clear" w:color="auto" w:fill="FFFFFF"/>
              <w:spacing w:before="240"/>
              <w:jc w:val="center"/>
            </w:pPr>
            <w:r>
              <w:rPr>
                <w:lang w:val="en-US"/>
              </w:rPr>
              <w:t>..</w:t>
            </w:r>
          </w:p>
        </w:tc>
        <w:tc>
          <w:tcPr>
            <w:tcW w:w="1259" w:type="dxa"/>
            <w:tcBorders>
              <w:top w:val="nil"/>
              <w:left w:val="single" w:sz="6" w:space="0" w:color="auto"/>
              <w:bottom w:val="nil"/>
              <w:right w:val="nil"/>
            </w:tcBorders>
            <w:shd w:val="clear" w:color="auto" w:fill="FFFFFF"/>
            <w:vAlign w:val="bottom"/>
          </w:tcPr>
          <w:p w14:paraId="6C54DDD7" w14:textId="77777777" w:rsidR="004A5884" w:rsidRPr="00265ABD" w:rsidRDefault="00783648" w:rsidP="0044359F">
            <w:pPr>
              <w:shd w:val="clear" w:color="auto" w:fill="FFFFFF"/>
              <w:spacing w:before="240"/>
              <w:ind w:right="144"/>
              <w:jc w:val="right"/>
            </w:pPr>
            <w:r w:rsidRPr="004547E1">
              <w:rPr>
                <w:b/>
                <w:bCs/>
                <w:szCs w:val="18"/>
                <w:lang w:val="en-US"/>
              </w:rPr>
              <w:t>130,000</w:t>
            </w:r>
          </w:p>
        </w:tc>
      </w:tr>
      <w:tr w:rsidR="004A5884" w:rsidRPr="00265ABD" w14:paraId="0E4C951C"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4561F655" w14:textId="77777777" w:rsidR="004A5884" w:rsidRPr="00265ABD" w:rsidRDefault="004A5884" w:rsidP="00265ABD"/>
        </w:tc>
        <w:tc>
          <w:tcPr>
            <w:tcW w:w="3621" w:type="dxa"/>
            <w:tcBorders>
              <w:top w:val="nil"/>
              <w:left w:val="single" w:sz="6" w:space="0" w:color="auto"/>
              <w:bottom w:val="nil"/>
              <w:right w:val="single" w:sz="6" w:space="0" w:color="auto"/>
            </w:tcBorders>
            <w:shd w:val="clear" w:color="auto" w:fill="FFFFFF"/>
          </w:tcPr>
          <w:p w14:paraId="5A33EC1A" w14:textId="77777777" w:rsidR="004A5884" w:rsidRPr="00265ABD" w:rsidRDefault="004A5884" w:rsidP="0044359F">
            <w:pPr>
              <w:tabs>
                <w:tab w:val="left" w:leader="dot" w:pos="3491"/>
              </w:tabs>
            </w:pPr>
          </w:p>
        </w:tc>
        <w:tc>
          <w:tcPr>
            <w:tcW w:w="1310" w:type="dxa"/>
            <w:tcBorders>
              <w:top w:val="nil"/>
              <w:left w:val="single" w:sz="6" w:space="0" w:color="auto"/>
              <w:bottom w:val="nil"/>
              <w:right w:val="single" w:sz="6" w:space="0" w:color="auto"/>
            </w:tcBorders>
            <w:shd w:val="clear" w:color="auto" w:fill="FFFFFF"/>
            <w:vAlign w:val="bottom"/>
          </w:tcPr>
          <w:p w14:paraId="14F57764" w14:textId="77777777" w:rsidR="004A5884" w:rsidRPr="00265ABD" w:rsidRDefault="00783648" w:rsidP="0044359F">
            <w:pPr>
              <w:shd w:val="clear" w:color="auto" w:fill="FFFFFF"/>
              <w:ind w:right="144"/>
              <w:jc w:val="right"/>
            </w:pPr>
            <w:r w:rsidRPr="004547E1">
              <w:rPr>
                <w:szCs w:val="18"/>
                <w:lang w:val="en-US"/>
              </w:rPr>
              <w:t>52,786</w:t>
            </w:r>
          </w:p>
        </w:tc>
        <w:tc>
          <w:tcPr>
            <w:tcW w:w="1300" w:type="dxa"/>
            <w:tcBorders>
              <w:top w:val="nil"/>
              <w:left w:val="single" w:sz="6" w:space="0" w:color="auto"/>
              <w:bottom w:val="nil"/>
              <w:right w:val="single" w:sz="6" w:space="0" w:color="auto"/>
            </w:tcBorders>
            <w:shd w:val="clear" w:color="auto" w:fill="FFFFFF"/>
            <w:vAlign w:val="bottom"/>
          </w:tcPr>
          <w:p w14:paraId="27F1F7EB" w14:textId="77777777" w:rsidR="004A5884" w:rsidRPr="00265ABD" w:rsidRDefault="00783648" w:rsidP="0044359F">
            <w:pPr>
              <w:shd w:val="clear" w:color="auto" w:fill="FFFFFF"/>
              <w:ind w:right="144"/>
              <w:jc w:val="right"/>
            </w:pPr>
            <w:r w:rsidRPr="004547E1">
              <w:rPr>
                <w:szCs w:val="18"/>
                <w:lang w:val="en-US"/>
              </w:rPr>
              <w:t>91,547</w:t>
            </w:r>
          </w:p>
        </w:tc>
        <w:tc>
          <w:tcPr>
            <w:tcW w:w="1150" w:type="dxa"/>
            <w:tcBorders>
              <w:top w:val="nil"/>
              <w:left w:val="single" w:sz="6" w:space="0" w:color="auto"/>
              <w:bottom w:val="nil"/>
              <w:right w:val="single" w:sz="6" w:space="0" w:color="auto"/>
            </w:tcBorders>
            <w:shd w:val="clear" w:color="auto" w:fill="FFFFFF"/>
            <w:vAlign w:val="bottom"/>
          </w:tcPr>
          <w:p w14:paraId="08C0BBE1" w14:textId="77777777" w:rsidR="004A5884" w:rsidRPr="00265ABD" w:rsidRDefault="00586E9D" w:rsidP="00586E9D">
            <w:pPr>
              <w:shd w:val="clear" w:color="auto" w:fill="FFFFFF"/>
              <w:jc w:val="center"/>
            </w:pPr>
            <w:r>
              <w:rPr>
                <w:lang w:val="en-US"/>
              </w:rPr>
              <w:t>..</w:t>
            </w:r>
          </w:p>
        </w:tc>
        <w:tc>
          <w:tcPr>
            <w:tcW w:w="1259" w:type="dxa"/>
            <w:tcBorders>
              <w:top w:val="nil"/>
              <w:left w:val="single" w:sz="6" w:space="0" w:color="auto"/>
              <w:bottom w:val="nil"/>
              <w:right w:val="nil"/>
            </w:tcBorders>
            <w:shd w:val="clear" w:color="auto" w:fill="FFFFFF"/>
            <w:vAlign w:val="bottom"/>
          </w:tcPr>
          <w:p w14:paraId="64F4617B" w14:textId="77777777" w:rsidR="004A5884" w:rsidRPr="00265ABD" w:rsidRDefault="00783648" w:rsidP="0044359F">
            <w:pPr>
              <w:shd w:val="clear" w:color="auto" w:fill="FFFFFF"/>
              <w:ind w:right="144"/>
              <w:jc w:val="right"/>
            </w:pPr>
            <w:r w:rsidRPr="004547E1">
              <w:rPr>
                <w:szCs w:val="18"/>
                <w:lang w:val="en-US"/>
              </w:rPr>
              <w:t>144,332</w:t>
            </w:r>
          </w:p>
        </w:tc>
      </w:tr>
      <w:tr w:rsidR="004A5884" w:rsidRPr="00265ABD" w14:paraId="592DBB25"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2B011C74" w14:textId="77777777" w:rsidR="004A5884" w:rsidRPr="00265ABD" w:rsidRDefault="00783648" w:rsidP="0044359F">
            <w:pPr>
              <w:shd w:val="clear" w:color="auto" w:fill="FFFFFF"/>
              <w:spacing w:before="240"/>
              <w:jc w:val="both"/>
            </w:pPr>
            <w:r w:rsidRPr="004547E1">
              <w:rPr>
                <w:szCs w:val="18"/>
                <w:lang w:val="en-US"/>
              </w:rPr>
              <w:t>368</w:t>
            </w:r>
          </w:p>
        </w:tc>
        <w:tc>
          <w:tcPr>
            <w:tcW w:w="3621" w:type="dxa"/>
            <w:tcBorders>
              <w:top w:val="nil"/>
              <w:left w:val="single" w:sz="6" w:space="0" w:color="auto"/>
              <w:bottom w:val="nil"/>
              <w:right w:val="single" w:sz="6" w:space="0" w:color="auto"/>
            </w:tcBorders>
            <w:shd w:val="clear" w:color="auto" w:fill="FFFFFF"/>
          </w:tcPr>
          <w:p w14:paraId="64AD5A57" w14:textId="77777777" w:rsidR="004A5884" w:rsidRPr="00265ABD" w:rsidRDefault="00783648" w:rsidP="0044359F">
            <w:pPr>
              <w:shd w:val="clear" w:color="auto" w:fill="FFFFFF"/>
              <w:tabs>
                <w:tab w:val="left" w:leader="dot" w:pos="3491"/>
              </w:tabs>
              <w:spacing w:before="240"/>
              <w:jc w:val="both"/>
            </w:pPr>
            <w:r w:rsidRPr="004547E1">
              <w:rPr>
                <w:szCs w:val="14"/>
                <w:lang w:val="en-US"/>
              </w:rPr>
              <w:t>NORTHERN TERRITORY SERVICES</w:t>
            </w:r>
            <w:r w:rsidR="0044359F">
              <w:rPr>
                <w:szCs w:val="14"/>
                <w:lang w:val="en-US"/>
              </w:rPr>
              <w:tab/>
            </w:r>
          </w:p>
        </w:tc>
        <w:tc>
          <w:tcPr>
            <w:tcW w:w="1310" w:type="dxa"/>
            <w:tcBorders>
              <w:top w:val="nil"/>
              <w:left w:val="single" w:sz="6" w:space="0" w:color="auto"/>
              <w:bottom w:val="nil"/>
              <w:right w:val="single" w:sz="6" w:space="0" w:color="auto"/>
            </w:tcBorders>
            <w:shd w:val="clear" w:color="auto" w:fill="FFFFFF"/>
            <w:vAlign w:val="bottom"/>
          </w:tcPr>
          <w:p w14:paraId="696FB164" w14:textId="77777777" w:rsidR="004A5884" w:rsidRPr="00265ABD" w:rsidRDefault="00783648" w:rsidP="0044359F">
            <w:pPr>
              <w:shd w:val="clear" w:color="auto" w:fill="FFFFFF"/>
              <w:spacing w:before="240"/>
              <w:ind w:right="144"/>
              <w:jc w:val="right"/>
            </w:pPr>
            <w:r w:rsidRPr="004547E1">
              <w:rPr>
                <w:b/>
                <w:bCs/>
                <w:szCs w:val="18"/>
                <w:lang w:val="en-US"/>
              </w:rPr>
              <w:t>7,950,000</w:t>
            </w:r>
          </w:p>
        </w:tc>
        <w:tc>
          <w:tcPr>
            <w:tcW w:w="1300" w:type="dxa"/>
            <w:tcBorders>
              <w:top w:val="nil"/>
              <w:left w:val="single" w:sz="6" w:space="0" w:color="auto"/>
              <w:bottom w:val="nil"/>
              <w:right w:val="single" w:sz="6" w:space="0" w:color="auto"/>
            </w:tcBorders>
            <w:shd w:val="clear" w:color="auto" w:fill="FFFFFF"/>
            <w:vAlign w:val="bottom"/>
          </w:tcPr>
          <w:p w14:paraId="7CF537D8" w14:textId="77777777" w:rsidR="004A5884" w:rsidRPr="00265ABD" w:rsidRDefault="00783648" w:rsidP="0044359F">
            <w:pPr>
              <w:shd w:val="clear" w:color="auto" w:fill="FFFFFF"/>
              <w:spacing w:before="240"/>
              <w:ind w:right="144"/>
              <w:jc w:val="right"/>
            </w:pPr>
            <w:r w:rsidRPr="004547E1">
              <w:rPr>
                <w:b/>
                <w:bCs/>
                <w:szCs w:val="18"/>
                <w:lang w:val="en-US"/>
              </w:rPr>
              <w:t>1,856,000</w:t>
            </w:r>
          </w:p>
        </w:tc>
        <w:tc>
          <w:tcPr>
            <w:tcW w:w="1150" w:type="dxa"/>
            <w:tcBorders>
              <w:top w:val="nil"/>
              <w:left w:val="single" w:sz="6" w:space="0" w:color="auto"/>
              <w:bottom w:val="nil"/>
              <w:right w:val="single" w:sz="6" w:space="0" w:color="auto"/>
            </w:tcBorders>
            <w:shd w:val="clear" w:color="auto" w:fill="FFFFFF"/>
            <w:vAlign w:val="bottom"/>
          </w:tcPr>
          <w:p w14:paraId="666C5699" w14:textId="77777777" w:rsidR="004A5884" w:rsidRPr="00265ABD" w:rsidRDefault="00783648" w:rsidP="0044359F">
            <w:pPr>
              <w:shd w:val="clear" w:color="auto" w:fill="FFFFFF"/>
              <w:spacing w:before="240"/>
              <w:ind w:right="144"/>
              <w:jc w:val="right"/>
            </w:pPr>
            <w:r w:rsidRPr="004547E1">
              <w:rPr>
                <w:b/>
                <w:bCs/>
                <w:szCs w:val="18"/>
                <w:lang w:val="en-US"/>
              </w:rPr>
              <w:t>11,995,000</w:t>
            </w:r>
          </w:p>
        </w:tc>
        <w:tc>
          <w:tcPr>
            <w:tcW w:w="1259" w:type="dxa"/>
            <w:tcBorders>
              <w:top w:val="nil"/>
              <w:left w:val="single" w:sz="6" w:space="0" w:color="auto"/>
              <w:bottom w:val="nil"/>
              <w:right w:val="nil"/>
            </w:tcBorders>
            <w:shd w:val="clear" w:color="auto" w:fill="FFFFFF"/>
            <w:vAlign w:val="bottom"/>
          </w:tcPr>
          <w:p w14:paraId="6543129B" w14:textId="77777777" w:rsidR="004A5884" w:rsidRPr="00265ABD" w:rsidRDefault="00783648" w:rsidP="0044359F">
            <w:pPr>
              <w:shd w:val="clear" w:color="auto" w:fill="FFFFFF"/>
              <w:spacing w:before="240"/>
              <w:ind w:right="144"/>
              <w:jc w:val="right"/>
            </w:pPr>
            <w:r w:rsidRPr="004547E1">
              <w:rPr>
                <w:b/>
                <w:bCs/>
                <w:szCs w:val="18"/>
                <w:lang w:val="en-US"/>
              </w:rPr>
              <w:t>21,801,000</w:t>
            </w:r>
          </w:p>
        </w:tc>
      </w:tr>
      <w:tr w:rsidR="004A5884" w:rsidRPr="00265ABD" w14:paraId="637A99F8"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4A71576D"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7933DA65"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single" w:sz="6" w:space="0" w:color="auto"/>
              <w:right w:val="single" w:sz="6" w:space="0" w:color="auto"/>
            </w:tcBorders>
            <w:shd w:val="clear" w:color="auto" w:fill="FFFFFF"/>
            <w:vAlign w:val="bottom"/>
          </w:tcPr>
          <w:p w14:paraId="554E40D0" w14:textId="77777777" w:rsidR="004A5884" w:rsidRPr="00265ABD" w:rsidRDefault="00783648" w:rsidP="0044359F">
            <w:pPr>
              <w:shd w:val="clear" w:color="auto" w:fill="FFFFFF"/>
              <w:ind w:right="144"/>
              <w:jc w:val="right"/>
            </w:pPr>
            <w:r w:rsidRPr="004547E1">
              <w:rPr>
                <w:szCs w:val="18"/>
                <w:lang w:val="en-US"/>
              </w:rPr>
              <w:t>7,066,895</w:t>
            </w:r>
          </w:p>
        </w:tc>
        <w:tc>
          <w:tcPr>
            <w:tcW w:w="1300" w:type="dxa"/>
            <w:tcBorders>
              <w:top w:val="nil"/>
              <w:left w:val="single" w:sz="6" w:space="0" w:color="auto"/>
              <w:bottom w:val="single" w:sz="6" w:space="0" w:color="auto"/>
              <w:right w:val="single" w:sz="6" w:space="0" w:color="auto"/>
            </w:tcBorders>
            <w:shd w:val="clear" w:color="auto" w:fill="FFFFFF"/>
            <w:vAlign w:val="bottom"/>
          </w:tcPr>
          <w:p w14:paraId="36194999" w14:textId="77777777" w:rsidR="004A5884" w:rsidRPr="00265ABD" w:rsidRDefault="00783648" w:rsidP="0044359F">
            <w:pPr>
              <w:shd w:val="clear" w:color="auto" w:fill="FFFFFF"/>
              <w:ind w:right="144"/>
              <w:jc w:val="right"/>
            </w:pPr>
            <w:r w:rsidRPr="004547E1">
              <w:rPr>
                <w:szCs w:val="18"/>
                <w:lang w:val="en-US"/>
              </w:rPr>
              <w:t>1,613,392</w:t>
            </w:r>
          </w:p>
        </w:tc>
        <w:tc>
          <w:tcPr>
            <w:tcW w:w="1150" w:type="dxa"/>
            <w:tcBorders>
              <w:top w:val="nil"/>
              <w:left w:val="single" w:sz="6" w:space="0" w:color="auto"/>
              <w:bottom w:val="single" w:sz="6" w:space="0" w:color="auto"/>
              <w:right w:val="single" w:sz="6" w:space="0" w:color="auto"/>
            </w:tcBorders>
            <w:shd w:val="clear" w:color="auto" w:fill="FFFFFF"/>
            <w:vAlign w:val="bottom"/>
          </w:tcPr>
          <w:p w14:paraId="03294ADA" w14:textId="77777777" w:rsidR="004A5884" w:rsidRPr="00265ABD" w:rsidRDefault="00783648" w:rsidP="0044359F">
            <w:pPr>
              <w:shd w:val="clear" w:color="auto" w:fill="FFFFFF"/>
              <w:ind w:right="144"/>
              <w:jc w:val="right"/>
            </w:pPr>
            <w:r w:rsidRPr="004547E1">
              <w:rPr>
                <w:szCs w:val="18"/>
                <w:lang w:val="en-US"/>
              </w:rPr>
              <w:t>10,564,480</w:t>
            </w:r>
          </w:p>
        </w:tc>
        <w:tc>
          <w:tcPr>
            <w:tcW w:w="1259" w:type="dxa"/>
            <w:tcBorders>
              <w:top w:val="nil"/>
              <w:left w:val="single" w:sz="6" w:space="0" w:color="auto"/>
              <w:bottom w:val="single" w:sz="6" w:space="0" w:color="auto"/>
              <w:right w:val="nil"/>
            </w:tcBorders>
            <w:shd w:val="clear" w:color="auto" w:fill="FFFFFF"/>
            <w:vAlign w:val="bottom"/>
          </w:tcPr>
          <w:p w14:paraId="62293F9F" w14:textId="77777777" w:rsidR="004A5884" w:rsidRPr="00265ABD" w:rsidRDefault="00783648" w:rsidP="0044359F">
            <w:pPr>
              <w:shd w:val="clear" w:color="auto" w:fill="FFFFFF"/>
              <w:ind w:right="144"/>
              <w:jc w:val="right"/>
            </w:pPr>
            <w:r w:rsidRPr="004547E1">
              <w:rPr>
                <w:szCs w:val="18"/>
                <w:lang w:val="en-US"/>
              </w:rPr>
              <w:t>19,244,767</w:t>
            </w:r>
          </w:p>
        </w:tc>
      </w:tr>
      <w:tr w:rsidR="004A5884" w:rsidRPr="00265ABD" w14:paraId="13C84638" w14:textId="77777777" w:rsidTr="0044359F">
        <w:trPr>
          <w:cantSplit/>
          <w:trHeight w:val="20"/>
          <w:jc w:val="center"/>
        </w:trPr>
        <w:tc>
          <w:tcPr>
            <w:tcW w:w="469" w:type="dxa"/>
            <w:tcBorders>
              <w:top w:val="nil"/>
              <w:left w:val="nil"/>
              <w:bottom w:val="nil"/>
              <w:right w:val="single" w:sz="6" w:space="0" w:color="auto"/>
            </w:tcBorders>
            <w:shd w:val="clear" w:color="auto" w:fill="FFFFFF"/>
          </w:tcPr>
          <w:p w14:paraId="71719C74" w14:textId="77777777" w:rsidR="004A5884" w:rsidRPr="00265ABD" w:rsidRDefault="004A5884" w:rsidP="00265ABD">
            <w:pPr>
              <w:shd w:val="clear" w:color="auto" w:fill="FFFFFF"/>
            </w:pPr>
          </w:p>
        </w:tc>
        <w:tc>
          <w:tcPr>
            <w:tcW w:w="3621" w:type="dxa"/>
            <w:tcBorders>
              <w:top w:val="nil"/>
              <w:left w:val="single" w:sz="6" w:space="0" w:color="auto"/>
              <w:bottom w:val="nil"/>
              <w:right w:val="single" w:sz="6" w:space="0" w:color="auto"/>
            </w:tcBorders>
            <w:shd w:val="clear" w:color="auto" w:fill="FFFFFF"/>
          </w:tcPr>
          <w:p w14:paraId="2E8BF46B" w14:textId="77777777" w:rsidR="004A5884" w:rsidRPr="00265ABD" w:rsidRDefault="00783648" w:rsidP="0044359F">
            <w:pPr>
              <w:shd w:val="clear" w:color="auto" w:fill="FFFFFF"/>
              <w:tabs>
                <w:tab w:val="left" w:leader="dot" w:pos="3491"/>
              </w:tabs>
              <w:spacing w:before="120"/>
              <w:ind w:left="1263"/>
              <w:jc w:val="both"/>
            </w:pPr>
            <w:r w:rsidRPr="004547E1">
              <w:rPr>
                <w:i/>
                <w:iCs/>
                <w:szCs w:val="18"/>
                <w:lang w:val="en-US"/>
              </w:rPr>
              <w:t>Total</w:t>
            </w:r>
            <w:r w:rsidR="0044359F">
              <w:rPr>
                <w:i/>
                <w:iCs/>
                <w:szCs w:val="18"/>
                <w:lang w:val="en-US"/>
              </w:rPr>
              <w:tab/>
            </w:r>
          </w:p>
        </w:tc>
        <w:tc>
          <w:tcPr>
            <w:tcW w:w="1310" w:type="dxa"/>
            <w:tcBorders>
              <w:top w:val="single" w:sz="6" w:space="0" w:color="auto"/>
              <w:left w:val="single" w:sz="6" w:space="0" w:color="auto"/>
              <w:bottom w:val="nil"/>
              <w:right w:val="single" w:sz="6" w:space="0" w:color="auto"/>
            </w:tcBorders>
            <w:shd w:val="clear" w:color="auto" w:fill="FFFFFF"/>
            <w:vAlign w:val="bottom"/>
          </w:tcPr>
          <w:p w14:paraId="4A2C8476" w14:textId="77777777" w:rsidR="004A5884" w:rsidRPr="00265ABD" w:rsidRDefault="00783648" w:rsidP="0044359F">
            <w:pPr>
              <w:shd w:val="clear" w:color="auto" w:fill="FFFFFF"/>
              <w:spacing w:before="120"/>
              <w:ind w:right="144"/>
              <w:jc w:val="right"/>
            </w:pPr>
            <w:r w:rsidRPr="004547E1">
              <w:rPr>
                <w:b/>
                <w:bCs/>
                <w:szCs w:val="18"/>
                <w:lang w:val="en-US"/>
              </w:rPr>
              <w:t>24,922,100</w:t>
            </w:r>
          </w:p>
        </w:tc>
        <w:tc>
          <w:tcPr>
            <w:tcW w:w="1300" w:type="dxa"/>
            <w:tcBorders>
              <w:top w:val="single" w:sz="6" w:space="0" w:color="auto"/>
              <w:left w:val="single" w:sz="6" w:space="0" w:color="auto"/>
              <w:bottom w:val="nil"/>
              <w:right w:val="single" w:sz="6" w:space="0" w:color="auto"/>
            </w:tcBorders>
            <w:shd w:val="clear" w:color="auto" w:fill="FFFFFF"/>
            <w:vAlign w:val="bottom"/>
          </w:tcPr>
          <w:p w14:paraId="28E289AC" w14:textId="77777777" w:rsidR="004A5884" w:rsidRPr="00265ABD" w:rsidRDefault="00783648" w:rsidP="0044359F">
            <w:pPr>
              <w:shd w:val="clear" w:color="auto" w:fill="FFFFFF"/>
              <w:spacing w:before="120"/>
              <w:ind w:right="144"/>
              <w:jc w:val="right"/>
            </w:pPr>
            <w:r w:rsidRPr="004547E1">
              <w:rPr>
                <w:b/>
                <w:bCs/>
                <w:szCs w:val="18"/>
                <w:lang w:val="en-US"/>
              </w:rPr>
              <w:t>27,544,900</w:t>
            </w:r>
          </w:p>
        </w:tc>
        <w:tc>
          <w:tcPr>
            <w:tcW w:w="1150" w:type="dxa"/>
            <w:tcBorders>
              <w:top w:val="single" w:sz="6" w:space="0" w:color="auto"/>
              <w:left w:val="single" w:sz="6" w:space="0" w:color="auto"/>
              <w:bottom w:val="nil"/>
              <w:right w:val="single" w:sz="6" w:space="0" w:color="auto"/>
            </w:tcBorders>
            <w:shd w:val="clear" w:color="auto" w:fill="FFFFFF"/>
            <w:vAlign w:val="bottom"/>
          </w:tcPr>
          <w:p w14:paraId="15C8470E" w14:textId="77777777" w:rsidR="004A5884" w:rsidRPr="00265ABD" w:rsidRDefault="00783648" w:rsidP="0044359F">
            <w:pPr>
              <w:shd w:val="clear" w:color="auto" w:fill="FFFFFF"/>
              <w:spacing w:before="120"/>
              <w:ind w:right="144"/>
              <w:jc w:val="right"/>
            </w:pPr>
            <w:r w:rsidRPr="004547E1">
              <w:rPr>
                <w:b/>
                <w:bCs/>
                <w:szCs w:val="18"/>
                <w:lang w:val="en-US"/>
              </w:rPr>
              <w:t>20,182,000</w:t>
            </w:r>
          </w:p>
        </w:tc>
        <w:tc>
          <w:tcPr>
            <w:tcW w:w="1259" w:type="dxa"/>
            <w:tcBorders>
              <w:top w:val="single" w:sz="6" w:space="0" w:color="auto"/>
              <w:left w:val="single" w:sz="6" w:space="0" w:color="auto"/>
              <w:bottom w:val="nil"/>
              <w:right w:val="nil"/>
            </w:tcBorders>
            <w:shd w:val="clear" w:color="auto" w:fill="FFFFFF"/>
            <w:vAlign w:val="bottom"/>
          </w:tcPr>
          <w:p w14:paraId="3F5AA712" w14:textId="77777777" w:rsidR="004A5884" w:rsidRPr="00265ABD" w:rsidRDefault="00783648" w:rsidP="0044359F">
            <w:pPr>
              <w:shd w:val="clear" w:color="auto" w:fill="FFFFFF"/>
              <w:spacing w:before="120"/>
              <w:ind w:right="144"/>
              <w:jc w:val="right"/>
            </w:pPr>
            <w:r w:rsidRPr="004547E1">
              <w:rPr>
                <w:b/>
                <w:bCs/>
                <w:szCs w:val="18"/>
                <w:lang w:val="en-US"/>
              </w:rPr>
              <w:t>72,649,000</w:t>
            </w:r>
          </w:p>
        </w:tc>
      </w:tr>
      <w:tr w:rsidR="004A5884" w:rsidRPr="00265ABD" w14:paraId="0A136637" w14:textId="77777777" w:rsidTr="0044359F">
        <w:trPr>
          <w:cantSplit/>
          <w:trHeight w:val="20"/>
          <w:jc w:val="center"/>
        </w:trPr>
        <w:tc>
          <w:tcPr>
            <w:tcW w:w="469" w:type="dxa"/>
            <w:tcBorders>
              <w:top w:val="nil"/>
              <w:left w:val="nil"/>
              <w:bottom w:val="single" w:sz="6" w:space="0" w:color="auto"/>
              <w:right w:val="single" w:sz="6" w:space="0" w:color="auto"/>
            </w:tcBorders>
            <w:shd w:val="clear" w:color="auto" w:fill="FFFFFF"/>
          </w:tcPr>
          <w:p w14:paraId="053A7C4F" w14:textId="77777777" w:rsidR="004A5884" w:rsidRPr="00265ABD" w:rsidRDefault="004A5884" w:rsidP="00265ABD">
            <w:pPr>
              <w:shd w:val="clear" w:color="auto" w:fill="FFFFFF"/>
            </w:pPr>
          </w:p>
        </w:tc>
        <w:tc>
          <w:tcPr>
            <w:tcW w:w="3621" w:type="dxa"/>
            <w:tcBorders>
              <w:top w:val="nil"/>
              <w:left w:val="single" w:sz="6" w:space="0" w:color="auto"/>
              <w:bottom w:val="single" w:sz="6" w:space="0" w:color="auto"/>
              <w:right w:val="single" w:sz="6" w:space="0" w:color="auto"/>
            </w:tcBorders>
            <w:shd w:val="clear" w:color="auto" w:fill="FFFFFF"/>
          </w:tcPr>
          <w:p w14:paraId="2FBF8B63" w14:textId="77777777" w:rsidR="004A5884" w:rsidRPr="00265ABD" w:rsidRDefault="004A5884" w:rsidP="0044359F">
            <w:pPr>
              <w:shd w:val="clear" w:color="auto" w:fill="FFFFFF"/>
              <w:tabs>
                <w:tab w:val="left" w:leader="dot" w:pos="3491"/>
              </w:tabs>
            </w:pPr>
          </w:p>
        </w:tc>
        <w:tc>
          <w:tcPr>
            <w:tcW w:w="1310" w:type="dxa"/>
            <w:tcBorders>
              <w:top w:val="nil"/>
              <w:left w:val="single" w:sz="6" w:space="0" w:color="auto"/>
              <w:bottom w:val="single" w:sz="6" w:space="0" w:color="auto"/>
              <w:right w:val="single" w:sz="6" w:space="0" w:color="auto"/>
            </w:tcBorders>
            <w:shd w:val="clear" w:color="auto" w:fill="FFFFFF"/>
            <w:vAlign w:val="bottom"/>
          </w:tcPr>
          <w:p w14:paraId="625320A4" w14:textId="77777777" w:rsidR="004A5884" w:rsidRPr="00265ABD" w:rsidRDefault="00783648" w:rsidP="0044359F">
            <w:pPr>
              <w:shd w:val="clear" w:color="auto" w:fill="FFFFFF"/>
              <w:ind w:right="144"/>
              <w:jc w:val="right"/>
            </w:pPr>
            <w:r w:rsidRPr="004547E1">
              <w:rPr>
                <w:szCs w:val="18"/>
                <w:lang w:val="en-US"/>
              </w:rPr>
              <w:t>20,246,042</w:t>
            </w:r>
          </w:p>
        </w:tc>
        <w:tc>
          <w:tcPr>
            <w:tcW w:w="1300" w:type="dxa"/>
            <w:tcBorders>
              <w:top w:val="nil"/>
              <w:left w:val="single" w:sz="6" w:space="0" w:color="auto"/>
              <w:bottom w:val="single" w:sz="6" w:space="0" w:color="auto"/>
              <w:right w:val="single" w:sz="6" w:space="0" w:color="auto"/>
            </w:tcBorders>
            <w:shd w:val="clear" w:color="auto" w:fill="FFFFFF"/>
            <w:vAlign w:val="bottom"/>
          </w:tcPr>
          <w:p w14:paraId="2A181EF4" w14:textId="77777777" w:rsidR="004A5884" w:rsidRPr="00265ABD" w:rsidRDefault="00783648" w:rsidP="0044359F">
            <w:pPr>
              <w:shd w:val="clear" w:color="auto" w:fill="FFFFFF"/>
              <w:ind w:right="144"/>
              <w:jc w:val="right"/>
            </w:pPr>
            <w:r w:rsidRPr="004547E1">
              <w:rPr>
                <w:szCs w:val="18"/>
                <w:lang w:val="en-US"/>
              </w:rPr>
              <w:t>29,074,073</w:t>
            </w:r>
          </w:p>
        </w:tc>
        <w:tc>
          <w:tcPr>
            <w:tcW w:w="1150" w:type="dxa"/>
            <w:tcBorders>
              <w:top w:val="nil"/>
              <w:left w:val="single" w:sz="6" w:space="0" w:color="auto"/>
              <w:bottom w:val="single" w:sz="6" w:space="0" w:color="auto"/>
              <w:right w:val="single" w:sz="6" w:space="0" w:color="auto"/>
            </w:tcBorders>
            <w:shd w:val="clear" w:color="auto" w:fill="FFFFFF"/>
            <w:vAlign w:val="bottom"/>
          </w:tcPr>
          <w:p w14:paraId="7A683547" w14:textId="77777777" w:rsidR="004A5884" w:rsidRPr="00265ABD" w:rsidRDefault="00783648" w:rsidP="0044359F">
            <w:pPr>
              <w:shd w:val="clear" w:color="auto" w:fill="FFFFFF"/>
              <w:ind w:right="144"/>
              <w:jc w:val="right"/>
            </w:pPr>
            <w:r w:rsidRPr="004547E1">
              <w:rPr>
                <w:szCs w:val="18"/>
                <w:lang w:val="en-US"/>
              </w:rPr>
              <w:t>17,398,053</w:t>
            </w:r>
          </w:p>
        </w:tc>
        <w:tc>
          <w:tcPr>
            <w:tcW w:w="1259" w:type="dxa"/>
            <w:tcBorders>
              <w:top w:val="nil"/>
              <w:left w:val="single" w:sz="6" w:space="0" w:color="auto"/>
              <w:bottom w:val="single" w:sz="6" w:space="0" w:color="auto"/>
              <w:right w:val="nil"/>
            </w:tcBorders>
            <w:shd w:val="clear" w:color="auto" w:fill="FFFFFF"/>
            <w:vAlign w:val="bottom"/>
          </w:tcPr>
          <w:p w14:paraId="0AD0DF4E" w14:textId="77777777" w:rsidR="004A5884" w:rsidRPr="00265ABD" w:rsidRDefault="00783648" w:rsidP="0044359F">
            <w:pPr>
              <w:shd w:val="clear" w:color="auto" w:fill="FFFFFF"/>
              <w:ind w:right="144"/>
              <w:jc w:val="right"/>
            </w:pPr>
            <w:r w:rsidRPr="004547E1">
              <w:rPr>
                <w:szCs w:val="18"/>
                <w:lang w:val="en-US"/>
              </w:rPr>
              <w:t>66,718,166</w:t>
            </w:r>
          </w:p>
        </w:tc>
      </w:tr>
    </w:tbl>
    <w:p w14:paraId="25450C45" w14:textId="77777777" w:rsidR="004A5884" w:rsidRPr="00265ABD" w:rsidRDefault="00265ABD" w:rsidP="00C51E8A">
      <w:pPr>
        <w:shd w:val="clear" w:color="auto" w:fill="FFFFFF"/>
        <w:spacing w:after="60"/>
        <w:jc w:val="center"/>
      </w:pPr>
      <w:r w:rsidRPr="00265ABD">
        <w:br w:type="page"/>
      </w:r>
      <w:r w:rsidR="00783648" w:rsidRPr="00265ABD">
        <w:rPr>
          <w:sz w:val="22"/>
          <w:szCs w:val="22"/>
          <w:lang w:val="en-US"/>
        </w:rPr>
        <w:lastRenderedPageBreak/>
        <w:t>DEPARTMENT OF THE INTERIOR</w:t>
      </w:r>
    </w:p>
    <w:p w14:paraId="64F4870F"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260"/>
        <w:gridCol w:w="1350"/>
        <w:gridCol w:w="1329"/>
      </w:tblGrid>
      <w:tr w:rsidR="00C51E8A" w:rsidRPr="00265ABD" w14:paraId="3CAB1153" w14:textId="77777777" w:rsidTr="00C51E8A">
        <w:trPr>
          <w:trHeight w:val="372"/>
          <w:jc w:val="center"/>
        </w:trPr>
        <w:tc>
          <w:tcPr>
            <w:tcW w:w="5170" w:type="dxa"/>
            <w:tcBorders>
              <w:top w:val="single" w:sz="6" w:space="0" w:color="auto"/>
              <w:left w:val="nil"/>
              <w:bottom w:val="nil"/>
              <w:right w:val="single" w:sz="6" w:space="0" w:color="auto"/>
            </w:tcBorders>
            <w:shd w:val="clear" w:color="auto" w:fill="FFFFFF"/>
          </w:tcPr>
          <w:p w14:paraId="13EE3C0B" w14:textId="77777777" w:rsidR="00C51E8A" w:rsidRPr="00265ABD" w:rsidRDefault="00C51E8A" w:rsidP="00C51E8A">
            <w:pPr>
              <w:shd w:val="clear" w:color="auto" w:fill="FFFFFF"/>
              <w:tabs>
                <w:tab w:val="left" w:leader="dot" w:pos="4954"/>
              </w:tabs>
            </w:pPr>
          </w:p>
        </w:tc>
        <w:tc>
          <w:tcPr>
            <w:tcW w:w="1260" w:type="dxa"/>
            <w:vMerge w:val="restart"/>
            <w:tcBorders>
              <w:top w:val="single" w:sz="6" w:space="0" w:color="auto"/>
              <w:left w:val="single" w:sz="6" w:space="0" w:color="auto"/>
              <w:right w:val="single" w:sz="6" w:space="0" w:color="auto"/>
            </w:tcBorders>
            <w:shd w:val="clear" w:color="auto" w:fill="FFFFFF"/>
            <w:vAlign w:val="center"/>
          </w:tcPr>
          <w:p w14:paraId="3582338F" w14:textId="77777777" w:rsidR="00C51E8A" w:rsidRPr="00C51E8A" w:rsidRDefault="00C51E8A" w:rsidP="00C51E8A">
            <w:pPr>
              <w:shd w:val="clear" w:color="auto" w:fill="FFFFFF"/>
              <w:jc w:val="center"/>
            </w:pPr>
            <w:r w:rsidRPr="00C51E8A">
              <w:rPr>
                <w:b/>
                <w:bCs/>
                <w:szCs w:val="16"/>
                <w:lang w:val="en-US"/>
              </w:rPr>
              <w:t>1968</w:t>
            </w:r>
            <w:r w:rsidRPr="00C51E8A">
              <w:rPr>
                <w:rFonts w:eastAsia="Times New Roman"/>
                <w:b/>
                <w:bCs/>
                <w:szCs w:val="16"/>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5F00CC50" w14:textId="77777777" w:rsidR="00C51E8A" w:rsidRPr="00C51E8A" w:rsidRDefault="00C51E8A" w:rsidP="00C51E8A">
            <w:pPr>
              <w:shd w:val="clear" w:color="auto" w:fill="FFFFFF"/>
              <w:jc w:val="center"/>
            </w:pPr>
            <w:r w:rsidRPr="00C51E8A">
              <w:rPr>
                <w:szCs w:val="14"/>
                <w:lang w:val="en-US"/>
              </w:rPr>
              <w:t>1967</w:t>
            </w:r>
            <w:r w:rsidRPr="00C51E8A">
              <w:rPr>
                <w:rFonts w:eastAsia="Times New Roman"/>
                <w:szCs w:val="14"/>
                <w:lang w:val="en-US"/>
              </w:rPr>
              <w:t>–68</w:t>
            </w:r>
          </w:p>
        </w:tc>
      </w:tr>
      <w:tr w:rsidR="00C51E8A" w:rsidRPr="00265ABD" w14:paraId="243094E1" w14:textId="77777777" w:rsidTr="00C51E8A">
        <w:trPr>
          <w:trHeight w:val="435"/>
          <w:jc w:val="center"/>
        </w:trPr>
        <w:tc>
          <w:tcPr>
            <w:tcW w:w="5170" w:type="dxa"/>
            <w:tcBorders>
              <w:top w:val="nil"/>
              <w:left w:val="nil"/>
              <w:bottom w:val="nil"/>
              <w:right w:val="single" w:sz="6" w:space="0" w:color="auto"/>
            </w:tcBorders>
            <w:shd w:val="clear" w:color="auto" w:fill="FFFFFF"/>
          </w:tcPr>
          <w:p w14:paraId="09C46516" w14:textId="77777777" w:rsidR="00C51E8A" w:rsidRPr="00265ABD" w:rsidRDefault="00C51E8A" w:rsidP="00C51E8A">
            <w:pPr>
              <w:shd w:val="clear" w:color="auto" w:fill="FFFFFF"/>
              <w:tabs>
                <w:tab w:val="left" w:leader="dot" w:pos="4954"/>
              </w:tabs>
            </w:pPr>
          </w:p>
        </w:tc>
        <w:tc>
          <w:tcPr>
            <w:tcW w:w="1260" w:type="dxa"/>
            <w:vMerge/>
            <w:tcBorders>
              <w:left w:val="single" w:sz="6" w:space="0" w:color="auto"/>
              <w:bottom w:val="single" w:sz="6" w:space="0" w:color="auto"/>
              <w:right w:val="single" w:sz="6" w:space="0" w:color="auto"/>
            </w:tcBorders>
            <w:shd w:val="clear" w:color="auto" w:fill="FFFFFF"/>
            <w:vAlign w:val="center"/>
          </w:tcPr>
          <w:p w14:paraId="4E66BEDB" w14:textId="77777777" w:rsidR="00C51E8A" w:rsidRPr="00C51E8A" w:rsidRDefault="00C51E8A" w:rsidP="00C51E8A">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56B4A46F" w14:textId="77777777" w:rsidR="00C51E8A" w:rsidRPr="00C51E8A" w:rsidRDefault="00C51E8A" w:rsidP="00C51E8A">
            <w:pPr>
              <w:shd w:val="clear" w:color="auto" w:fill="FFFFFF"/>
              <w:jc w:val="center"/>
            </w:pPr>
            <w:r w:rsidRPr="00C51E8A">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6B151E19" w14:textId="77777777" w:rsidR="00C51E8A" w:rsidRPr="00C51E8A" w:rsidRDefault="00C51E8A" w:rsidP="00C51E8A">
            <w:pPr>
              <w:shd w:val="clear" w:color="auto" w:fill="FFFFFF"/>
              <w:jc w:val="center"/>
            </w:pPr>
            <w:r w:rsidRPr="00C51E8A">
              <w:rPr>
                <w:szCs w:val="14"/>
                <w:lang w:val="en-US"/>
              </w:rPr>
              <w:t>Expenditure</w:t>
            </w:r>
          </w:p>
        </w:tc>
      </w:tr>
      <w:tr w:rsidR="004A5884" w:rsidRPr="00265ABD" w14:paraId="65762CDB" w14:textId="77777777" w:rsidTr="00C51E8A">
        <w:trPr>
          <w:trHeight w:val="20"/>
          <w:jc w:val="center"/>
        </w:trPr>
        <w:tc>
          <w:tcPr>
            <w:tcW w:w="5170" w:type="dxa"/>
            <w:tcBorders>
              <w:top w:val="nil"/>
              <w:left w:val="nil"/>
              <w:bottom w:val="nil"/>
              <w:right w:val="single" w:sz="6" w:space="0" w:color="auto"/>
            </w:tcBorders>
            <w:shd w:val="clear" w:color="auto" w:fill="FFFFFF"/>
          </w:tcPr>
          <w:p w14:paraId="76CC2F83" w14:textId="77777777" w:rsidR="004A5884" w:rsidRPr="00265ABD" w:rsidRDefault="00783648" w:rsidP="00C51E8A">
            <w:pPr>
              <w:shd w:val="clear" w:color="auto" w:fill="FFFFFF"/>
              <w:tabs>
                <w:tab w:val="left" w:leader="dot" w:pos="4954"/>
              </w:tabs>
              <w:jc w:val="both"/>
            </w:pPr>
            <w:r w:rsidRPr="004547E1">
              <w:rPr>
                <w:smallCaps/>
                <w:szCs w:val="18"/>
                <w:lang w:val="en-US"/>
              </w:rPr>
              <w:t xml:space="preserve">Division </w:t>
            </w:r>
            <w:r w:rsidRPr="004547E1">
              <w:rPr>
                <w:szCs w:val="18"/>
                <w:lang w:val="en-US"/>
              </w:rPr>
              <w:t>350.</w:t>
            </w:r>
            <w:r w:rsidRPr="004547E1">
              <w:rPr>
                <w:rFonts w:eastAsia="Times New Roman"/>
                <w:szCs w:val="18"/>
                <w:lang w:val="en-US"/>
              </w:rPr>
              <w:t>—ADMINISTRATIVE</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1247A223" w14:textId="77777777" w:rsidR="004A5884" w:rsidRPr="00C51E8A" w:rsidRDefault="00783648" w:rsidP="00C51E8A">
            <w:pPr>
              <w:shd w:val="clear" w:color="auto" w:fill="FFFFFF"/>
              <w:jc w:val="center"/>
            </w:pPr>
            <w:r w:rsidRPr="00C51E8A">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123E1C5" w14:textId="77777777" w:rsidR="004A5884" w:rsidRPr="00C51E8A" w:rsidRDefault="00783648" w:rsidP="00C51E8A">
            <w:pPr>
              <w:shd w:val="clear" w:color="auto" w:fill="FFFFFF"/>
              <w:jc w:val="center"/>
            </w:pPr>
            <w:r w:rsidRPr="00C51E8A">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3899203A" w14:textId="77777777" w:rsidR="004A5884" w:rsidRPr="00C51E8A" w:rsidRDefault="00783648" w:rsidP="00C51E8A">
            <w:pPr>
              <w:shd w:val="clear" w:color="auto" w:fill="FFFFFF"/>
              <w:jc w:val="center"/>
            </w:pPr>
            <w:r w:rsidRPr="00C51E8A">
              <w:rPr>
                <w:lang w:val="en-US"/>
              </w:rPr>
              <w:t>$</w:t>
            </w:r>
          </w:p>
        </w:tc>
      </w:tr>
      <w:tr w:rsidR="004A5884" w:rsidRPr="00265ABD" w14:paraId="42BEBB76" w14:textId="77777777" w:rsidTr="00C51E8A">
        <w:trPr>
          <w:trHeight w:val="20"/>
          <w:jc w:val="center"/>
        </w:trPr>
        <w:tc>
          <w:tcPr>
            <w:tcW w:w="5170" w:type="dxa"/>
            <w:tcBorders>
              <w:top w:val="nil"/>
              <w:left w:val="nil"/>
              <w:bottom w:val="nil"/>
              <w:right w:val="single" w:sz="6" w:space="0" w:color="auto"/>
            </w:tcBorders>
            <w:shd w:val="clear" w:color="auto" w:fill="FFFFFF"/>
          </w:tcPr>
          <w:p w14:paraId="01A3BAF5" w14:textId="77777777" w:rsidR="004A5884" w:rsidRPr="00265ABD" w:rsidRDefault="00783648" w:rsidP="00C51E8A">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260" w:type="dxa"/>
            <w:tcBorders>
              <w:top w:val="nil"/>
              <w:left w:val="single" w:sz="6" w:space="0" w:color="auto"/>
              <w:bottom w:val="nil"/>
              <w:right w:val="single" w:sz="6" w:space="0" w:color="auto"/>
            </w:tcBorders>
            <w:shd w:val="clear" w:color="auto" w:fill="FFFFFF"/>
          </w:tcPr>
          <w:p w14:paraId="014803FA"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42CD3F6D"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57070103" w14:textId="77777777" w:rsidR="004A5884" w:rsidRPr="00265ABD" w:rsidRDefault="004A5884" w:rsidP="00265ABD">
            <w:pPr>
              <w:shd w:val="clear" w:color="auto" w:fill="FFFFFF"/>
            </w:pPr>
          </w:p>
        </w:tc>
      </w:tr>
      <w:tr w:rsidR="004A5884" w:rsidRPr="00265ABD" w14:paraId="47E73673" w14:textId="77777777" w:rsidTr="00C51E8A">
        <w:trPr>
          <w:trHeight w:val="20"/>
          <w:jc w:val="center"/>
        </w:trPr>
        <w:tc>
          <w:tcPr>
            <w:tcW w:w="5170" w:type="dxa"/>
            <w:tcBorders>
              <w:top w:val="nil"/>
              <w:left w:val="nil"/>
              <w:bottom w:val="nil"/>
              <w:right w:val="single" w:sz="6" w:space="0" w:color="auto"/>
            </w:tcBorders>
            <w:shd w:val="clear" w:color="auto" w:fill="FFFFFF"/>
          </w:tcPr>
          <w:p w14:paraId="2A2A82DF" w14:textId="77777777" w:rsidR="004A5884" w:rsidRPr="00265ABD" w:rsidRDefault="00783648" w:rsidP="00C51E8A">
            <w:pPr>
              <w:shd w:val="clear" w:color="auto" w:fill="FFFFFF"/>
              <w:tabs>
                <w:tab w:val="left" w:leader="dot" w:pos="4954"/>
              </w:tabs>
              <w:ind w:left="115"/>
              <w:jc w:val="both"/>
            </w:pPr>
            <w:r w:rsidRPr="004547E1">
              <w:rPr>
                <w:szCs w:val="18"/>
                <w:lang w:val="en-US"/>
              </w:rPr>
              <w:t>01. Salaries and allowances</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BEB7928" w14:textId="77777777" w:rsidR="004A5884" w:rsidRPr="00265ABD" w:rsidRDefault="00783648" w:rsidP="00C51E8A">
            <w:pPr>
              <w:shd w:val="clear" w:color="auto" w:fill="FFFFFF"/>
              <w:ind w:right="144"/>
              <w:jc w:val="right"/>
            </w:pPr>
            <w:r w:rsidRPr="004547E1">
              <w:rPr>
                <w:szCs w:val="18"/>
                <w:lang w:val="en-US"/>
              </w:rPr>
              <w:t>809,500</w:t>
            </w:r>
          </w:p>
        </w:tc>
        <w:tc>
          <w:tcPr>
            <w:tcW w:w="1350" w:type="dxa"/>
            <w:tcBorders>
              <w:top w:val="nil"/>
              <w:left w:val="single" w:sz="6" w:space="0" w:color="auto"/>
              <w:bottom w:val="nil"/>
              <w:right w:val="single" w:sz="6" w:space="0" w:color="auto"/>
            </w:tcBorders>
            <w:shd w:val="clear" w:color="auto" w:fill="FFFFFF"/>
            <w:vAlign w:val="bottom"/>
          </w:tcPr>
          <w:p w14:paraId="5393CCB2" w14:textId="77777777" w:rsidR="004A5884" w:rsidRPr="00265ABD" w:rsidRDefault="00783648" w:rsidP="00C51E8A">
            <w:pPr>
              <w:shd w:val="clear" w:color="auto" w:fill="FFFFFF"/>
              <w:ind w:right="144"/>
              <w:jc w:val="right"/>
            </w:pPr>
            <w:r w:rsidRPr="004547E1">
              <w:rPr>
                <w:szCs w:val="18"/>
                <w:lang w:val="en-US"/>
              </w:rPr>
              <w:t>548,200</w:t>
            </w:r>
          </w:p>
        </w:tc>
        <w:tc>
          <w:tcPr>
            <w:tcW w:w="1329" w:type="dxa"/>
            <w:tcBorders>
              <w:top w:val="nil"/>
              <w:left w:val="single" w:sz="6" w:space="0" w:color="auto"/>
              <w:bottom w:val="nil"/>
              <w:right w:val="nil"/>
            </w:tcBorders>
            <w:shd w:val="clear" w:color="auto" w:fill="FFFFFF"/>
            <w:vAlign w:val="bottom"/>
          </w:tcPr>
          <w:p w14:paraId="6820A858" w14:textId="77777777" w:rsidR="004A5884" w:rsidRPr="00265ABD" w:rsidRDefault="00783648" w:rsidP="00C51E8A">
            <w:pPr>
              <w:shd w:val="clear" w:color="auto" w:fill="FFFFFF"/>
              <w:ind w:right="144"/>
              <w:jc w:val="right"/>
            </w:pPr>
            <w:r w:rsidRPr="004547E1">
              <w:rPr>
                <w:szCs w:val="18"/>
                <w:lang w:val="en-US"/>
              </w:rPr>
              <w:t>533,369</w:t>
            </w:r>
          </w:p>
        </w:tc>
      </w:tr>
      <w:tr w:rsidR="004A5884" w:rsidRPr="00265ABD" w14:paraId="146342E5" w14:textId="77777777" w:rsidTr="00C51E8A">
        <w:trPr>
          <w:trHeight w:val="20"/>
          <w:jc w:val="center"/>
        </w:trPr>
        <w:tc>
          <w:tcPr>
            <w:tcW w:w="5170" w:type="dxa"/>
            <w:tcBorders>
              <w:top w:val="nil"/>
              <w:left w:val="nil"/>
              <w:bottom w:val="nil"/>
              <w:right w:val="single" w:sz="6" w:space="0" w:color="auto"/>
            </w:tcBorders>
            <w:shd w:val="clear" w:color="auto" w:fill="FFFFFF"/>
          </w:tcPr>
          <w:p w14:paraId="0C20A4A2" w14:textId="77777777" w:rsidR="004A5884" w:rsidRPr="00265ABD" w:rsidRDefault="00783648" w:rsidP="00C51E8A">
            <w:pPr>
              <w:shd w:val="clear" w:color="auto" w:fill="FFFFFF"/>
              <w:tabs>
                <w:tab w:val="left" w:leader="dot" w:pos="4954"/>
              </w:tabs>
              <w:ind w:left="115"/>
              <w:jc w:val="both"/>
            </w:pPr>
            <w:r w:rsidRPr="004547E1">
              <w:rPr>
                <w:szCs w:val="18"/>
                <w:lang w:val="en-US"/>
              </w:rPr>
              <w:t>02. Extra duty pay</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B589FEF" w14:textId="77777777" w:rsidR="004A5884" w:rsidRPr="00265ABD" w:rsidRDefault="00783648" w:rsidP="00C51E8A">
            <w:pPr>
              <w:shd w:val="clear" w:color="auto" w:fill="FFFFFF"/>
              <w:ind w:right="144"/>
              <w:jc w:val="right"/>
            </w:pPr>
            <w:r w:rsidRPr="004547E1">
              <w:rPr>
                <w:szCs w:val="18"/>
                <w:lang w:val="en-US"/>
              </w:rPr>
              <w:t>20,000</w:t>
            </w:r>
          </w:p>
        </w:tc>
        <w:tc>
          <w:tcPr>
            <w:tcW w:w="1350" w:type="dxa"/>
            <w:tcBorders>
              <w:top w:val="nil"/>
              <w:left w:val="single" w:sz="6" w:space="0" w:color="auto"/>
              <w:bottom w:val="nil"/>
              <w:right w:val="single" w:sz="6" w:space="0" w:color="auto"/>
            </w:tcBorders>
            <w:shd w:val="clear" w:color="auto" w:fill="FFFFFF"/>
            <w:vAlign w:val="bottom"/>
          </w:tcPr>
          <w:p w14:paraId="71FC7FCB" w14:textId="77777777" w:rsidR="004A5884" w:rsidRPr="00265ABD" w:rsidRDefault="00783648" w:rsidP="00C51E8A">
            <w:pPr>
              <w:shd w:val="clear" w:color="auto" w:fill="FFFFFF"/>
              <w:ind w:right="144"/>
              <w:jc w:val="right"/>
            </w:pPr>
            <w:r w:rsidRPr="004547E1">
              <w:rPr>
                <w:szCs w:val="18"/>
                <w:lang w:val="en-US"/>
              </w:rPr>
              <w:t>12,700</w:t>
            </w:r>
          </w:p>
        </w:tc>
        <w:tc>
          <w:tcPr>
            <w:tcW w:w="1329" w:type="dxa"/>
            <w:tcBorders>
              <w:top w:val="nil"/>
              <w:left w:val="single" w:sz="6" w:space="0" w:color="auto"/>
              <w:bottom w:val="nil"/>
              <w:right w:val="nil"/>
            </w:tcBorders>
            <w:shd w:val="clear" w:color="auto" w:fill="FFFFFF"/>
            <w:vAlign w:val="bottom"/>
          </w:tcPr>
          <w:p w14:paraId="7EBF8521" w14:textId="77777777" w:rsidR="004A5884" w:rsidRPr="00265ABD" w:rsidRDefault="00783648" w:rsidP="00C51E8A">
            <w:pPr>
              <w:shd w:val="clear" w:color="auto" w:fill="FFFFFF"/>
              <w:ind w:right="144"/>
              <w:jc w:val="right"/>
            </w:pPr>
            <w:r w:rsidRPr="004547E1">
              <w:rPr>
                <w:szCs w:val="18"/>
                <w:lang w:val="en-US"/>
              </w:rPr>
              <w:t>11,562</w:t>
            </w:r>
          </w:p>
        </w:tc>
      </w:tr>
      <w:tr w:rsidR="004A5884" w:rsidRPr="00265ABD" w14:paraId="23F1D0FC" w14:textId="77777777" w:rsidTr="00C51E8A">
        <w:trPr>
          <w:trHeight w:val="20"/>
          <w:jc w:val="center"/>
        </w:trPr>
        <w:tc>
          <w:tcPr>
            <w:tcW w:w="5170" w:type="dxa"/>
            <w:tcBorders>
              <w:top w:val="nil"/>
              <w:left w:val="nil"/>
              <w:bottom w:val="nil"/>
              <w:right w:val="single" w:sz="6" w:space="0" w:color="auto"/>
            </w:tcBorders>
            <w:shd w:val="clear" w:color="auto" w:fill="FFFFFF"/>
          </w:tcPr>
          <w:p w14:paraId="3F0A0111" w14:textId="77777777" w:rsidR="004A5884" w:rsidRPr="00265ABD" w:rsidRDefault="00783648" w:rsidP="00C51E8A">
            <w:pPr>
              <w:shd w:val="clear" w:color="auto" w:fill="FFFFFF"/>
              <w:tabs>
                <w:tab w:val="left" w:leader="dot" w:pos="4954"/>
              </w:tabs>
              <w:ind w:left="110"/>
              <w:jc w:val="both"/>
            </w:pPr>
            <w:r w:rsidRPr="004547E1">
              <w:rPr>
                <w:szCs w:val="18"/>
                <w:lang w:val="en-US"/>
              </w:rPr>
              <w:t>03. Secretary</w:t>
            </w:r>
            <w:r w:rsidRPr="004547E1">
              <w:rPr>
                <w:rFonts w:eastAsia="Times New Roman"/>
                <w:szCs w:val="18"/>
                <w:lang w:val="en-US"/>
              </w:rPr>
              <w:t>—Salary.</w:t>
            </w:r>
            <w:r w:rsidR="00C51E8A">
              <w:rPr>
                <w:rFonts w:eastAsia="Times New Roman"/>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7DD7B3A7" w14:textId="77777777" w:rsidR="004A5884" w:rsidRPr="00265ABD" w:rsidRDefault="00783648" w:rsidP="00C51E8A">
            <w:pPr>
              <w:shd w:val="clear" w:color="auto" w:fill="FFFFFF"/>
              <w:ind w:right="144"/>
              <w:jc w:val="right"/>
            </w:pPr>
            <w:r w:rsidRPr="004547E1">
              <w:rPr>
                <w:szCs w:val="18"/>
                <w:lang w:val="en-US"/>
              </w:rPr>
              <w:t>15,000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713FCA3" w14:textId="77777777" w:rsidR="004A5884" w:rsidRPr="00265ABD" w:rsidRDefault="00783648" w:rsidP="00C51E8A">
            <w:pPr>
              <w:shd w:val="clear" w:color="auto" w:fill="FFFFFF"/>
              <w:ind w:right="144"/>
              <w:jc w:val="right"/>
            </w:pPr>
            <w:r w:rsidRPr="004547E1">
              <w:rPr>
                <w:szCs w:val="18"/>
                <w:lang w:val="en-US"/>
              </w:rPr>
              <w:t>15,000</w:t>
            </w:r>
          </w:p>
        </w:tc>
        <w:tc>
          <w:tcPr>
            <w:tcW w:w="1329" w:type="dxa"/>
            <w:tcBorders>
              <w:top w:val="nil"/>
              <w:left w:val="single" w:sz="6" w:space="0" w:color="auto"/>
              <w:bottom w:val="single" w:sz="6" w:space="0" w:color="auto"/>
              <w:right w:val="nil"/>
            </w:tcBorders>
            <w:shd w:val="clear" w:color="auto" w:fill="FFFFFF"/>
            <w:vAlign w:val="bottom"/>
          </w:tcPr>
          <w:p w14:paraId="34CFD381" w14:textId="77777777" w:rsidR="004A5884" w:rsidRPr="00265ABD" w:rsidRDefault="00783648" w:rsidP="00C51E8A">
            <w:pPr>
              <w:shd w:val="clear" w:color="auto" w:fill="FFFFFF"/>
              <w:ind w:right="144"/>
              <w:jc w:val="right"/>
            </w:pPr>
            <w:r w:rsidRPr="004547E1">
              <w:rPr>
                <w:szCs w:val="18"/>
                <w:lang w:val="en-US"/>
              </w:rPr>
              <w:t>14,952</w:t>
            </w:r>
          </w:p>
        </w:tc>
      </w:tr>
      <w:tr w:rsidR="004A5884" w:rsidRPr="00265ABD" w14:paraId="605F6569" w14:textId="77777777" w:rsidTr="00C51E8A">
        <w:trPr>
          <w:trHeight w:val="20"/>
          <w:jc w:val="center"/>
        </w:trPr>
        <w:tc>
          <w:tcPr>
            <w:tcW w:w="5170" w:type="dxa"/>
            <w:tcBorders>
              <w:top w:val="nil"/>
              <w:left w:val="nil"/>
              <w:bottom w:val="nil"/>
              <w:right w:val="single" w:sz="6" w:space="0" w:color="auto"/>
            </w:tcBorders>
            <w:shd w:val="clear" w:color="auto" w:fill="FFFFFF"/>
          </w:tcPr>
          <w:p w14:paraId="0EEB1437" w14:textId="77777777" w:rsidR="004A5884" w:rsidRPr="00265ABD" w:rsidRDefault="004A5884" w:rsidP="00C51E8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B732C16" w14:textId="77777777" w:rsidR="004A5884" w:rsidRPr="00265ABD" w:rsidRDefault="00783648" w:rsidP="00C51E8A">
            <w:pPr>
              <w:shd w:val="clear" w:color="auto" w:fill="FFFFFF"/>
              <w:ind w:right="144"/>
              <w:jc w:val="right"/>
            </w:pPr>
            <w:r w:rsidRPr="004547E1">
              <w:rPr>
                <w:szCs w:val="18"/>
                <w:lang w:val="en-US"/>
              </w:rPr>
              <w:t>844,500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C6F4B58" w14:textId="77777777" w:rsidR="004A5884" w:rsidRPr="00265ABD" w:rsidRDefault="00783648" w:rsidP="00C51E8A">
            <w:pPr>
              <w:shd w:val="clear" w:color="auto" w:fill="FFFFFF"/>
              <w:ind w:right="144"/>
              <w:jc w:val="right"/>
            </w:pPr>
            <w:r w:rsidRPr="004547E1">
              <w:rPr>
                <w:szCs w:val="18"/>
                <w:lang w:val="en-US"/>
              </w:rPr>
              <w:t>575,900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4AA327B" w14:textId="77777777" w:rsidR="004A5884" w:rsidRPr="00265ABD" w:rsidRDefault="00783648" w:rsidP="00C51E8A">
            <w:pPr>
              <w:shd w:val="clear" w:color="auto" w:fill="FFFFFF"/>
              <w:ind w:right="144"/>
              <w:jc w:val="right"/>
            </w:pPr>
            <w:r w:rsidRPr="004547E1">
              <w:rPr>
                <w:szCs w:val="18"/>
                <w:lang w:val="en-US"/>
              </w:rPr>
              <w:t>559,883</w:t>
            </w:r>
          </w:p>
        </w:tc>
      </w:tr>
      <w:tr w:rsidR="004A5884" w:rsidRPr="00265ABD" w14:paraId="0CFFA670" w14:textId="77777777" w:rsidTr="00C51E8A">
        <w:trPr>
          <w:trHeight w:val="20"/>
          <w:jc w:val="center"/>
        </w:trPr>
        <w:tc>
          <w:tcPr>
            <w:tcW w:w="5170" w:type="dxa"/>
            <w:tcBorders>
              <w:top w:val="nil"/>
              <w:left w:val="nil"/>
              <w:bottom w:val="nil"/>
              <w:right w:val="single" w:sz="6" w:space="0" w:color="auto"/>
            </w:tcBorders>
            <w:shd w:val="clear" w:color="auto" w:fill="FFFFFF"/>
          </w:tcPr>
          <w:p w14:paraId="46C246FC" w14:textId="77777777" w:rsidR="004A5884" w:rsidRPr="00265ABD" w:rsidRDefault="000E0103" w:rsidP="004C1D00">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262A0338" w14:textId="77777777" w:rsidR="004A5884" w:rsidRPr="00265ABD" w:rsidRDefault="004A5884" w:rsidP="00C51E8A">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34CA54BC" w14:textId="77777777" w:rsidR="004A5884" w:rsidRPr="00265ABD" w:rsidRDefault="004A5884" w:rsidP="00C51E8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51217E85" w14:textId="77777777" w:rsidR="004A5884" w:rsidRPr="00265ABD" w:rsidRDefault="004A5884" w:rsidP="00C51E8A">
            <w:pPr>
              <w:shd w:val="clear" w:color="auto" w:fill="FFFFFF"/>
              <w:ind w:right="144"/>
              <w:jc w:val="right"/>
            </w:pPr>
          </w:p>
        </w:tc>
      </w:tr>
      <w:tr w:rsidR="004A5884" w:rsidRPr="00265ABD" w14:paraId="7AF49DCB" w14:textId="77777777" w:rsidTr="00C51E8A">
        <w:trPr>
          <w:trHeight w:val="20"/>
          <w:jc w:val="center"/>
        </w:trPr>
        <w:tc>
          <w:tcPr>
            <w:tcW w:w="5170" w:type="dxa"/>
            <w:tcBorders>
              <w:top w:val="nil"/>
              <w:left w:val="nil"/>
              <w:bottom w:val="nil"/>
              <w:right w:val="single" w:sz="6" w:space="0" w:color="auto"/>
            </w:tcBorders>
            <w:shd w:val="clear" w:color="auto" w:fill="FFFFFF"/>
          </w:tcPr>
          <w:p w14:paraId="46A0BC4D" w14:textId="77777777" w:rsidR="004A5884" w:rsidRPr="00265ABD" w:rsidRDefault="00783648" w:rsidP="00C51E8A">
            <w:pPr>
              <w:shd w:val="clear" w:color="auto" w:fill="FFFFFF"/>
              <w:tabs>
                <w:tab w:val="left" w:leader="dot" w:pos="4954"/>
              </w:tabs>
              <w:ind w:left="115"/>
              <w:jc w:val="both"/>
            </w:pPr>
            <w:r w:rsidRPr="004547E1">
              <w:rPr>
                <w:szCs w:val="18"/>
                <w:lang w:val="en-US"/>
              </w:rPr>
              <w:t>01. Travelling and subsistence</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F64B6DB" w14:textId="77777777" w:rsidR="004A5884" w:rsidRPr="00265ABD" w:rsidRDefault="00783648" w:rsidP="00C51E8A">
            <w:pPr>
              <w:shd w:val="clear" w:color="auto" w:fill="FFFFFF"/>
              <w:ind w:right="144"/>
              <w:jc w:val="right"/>
            </w:pPr>
            <w:r w:rsidRPr="004547E1">
              <w:rPr>
                <w:szCs w:val="18"/>
                <w:lang w:val="en-US"/>
              </w:rPr>
              <w:t>32,000</w:t>
            </w:r>
          </w:p>
        </w:tc>
        <w:tc>
          <w:tcPr>
            <w:tcW w:w="1350" w:type="dxa"/>
            <w:tcBorders>
              <w:top w:val="nil"/>
              <w:left w:val="single" w:sz="6" w:space="0" w:color="auto"/>
              <w:bottom w:val="nil"/>
              <w:right w:val="single" w:sz="6" w:space="0" w:color="auto"/>
            </w:tcBorders>
            <w:shd w:val="clear" w:color="auto" w:fill="FFFFFF"/>
            <w:vAlign w:val="bottom"/>
          </w:tcPr>
          <w:p w14:paraId="75C7C413" w14:textId="77777777" w:rsidR="004A5884" w:rsidRPr="00265ABD" w:rsidRDefault="00783648" w:rsidP="00C51E8A">
            <w:pPr>
              <w:shd w:val="clear" w:color="auto" w:fill="FFFFFF"/>
              <w:ind w:right="144"/>
              <w:jc w:val="right"/>
            </w:pPr>
            <w:r w:rsidRPr="004547E1">
              <w:rPr>
                <w:szCs w:val="18"/>
                <w:lang w:val="en-US"/>
              </w:rPr>
              <w:t>18,500</w:t>
            </w:r>
          </w:p>
        </w:tc>
        <w:tc>
          <w:tcPr>
            <w:tcW w:w="1329" w:type="dxa"/>
            <w:tcBorders>
              <w:top w:val="nil"/>
              <w:left w:val="single" w:sz="6" w:space="0" w:color="auto"/>
              <w:bottom w:val="nil"/>
              <w:right w:val="nil"/>
            </w:tcBorders>
            <w:shd w:val="clear" w:color="auto" w:fill="FFFFFF"/>
            <w:vAlign w:val="bottom"/>
          </w:tcPr>
          <w:p w14:paraId="0BBA08EA" w14:textId="77777777" w:rsidR="004A5884" w:rsidRPr="00265ABD" w:rsidRDefault="00783648" w:rsidP="00C51E8A">
            <w:pPr>
              <w:shd w:val="clear" w:color="auto" w:fill="FFFFFF"/>
              <w:ind w:right="144"/>
              <w:jc w:val="right"/>
            </w:pPr>
            <w:r w:rsidRPr="004547E1">
              <w:rPr>
                <w:szCs w:val="18"/>
                <w:lang w:val="en-US"/>
              </w:rPr>
              <w:t>18,272</w:t>
            </w:r>
          </w:p>
        </w:tc>
      </w:tr>
      <w:tr w:rsidR="004A5884" w:rsidRPr="00265ABD" w14:paraId="31201A8C" w14:textId="77777777" w:rsidTr="00C51E8A">
        <w:trPr>
          <w:trHeight w:val="20"/>
          <w:jc w:val="center"/>
        </w:trPr>
        <w:tc>
          <w:tcPr>
            <w:tcW w:w="5170" w:type="dxa"/>
            <w:tcBorders>
              <w:top w:val="nil"/>
              <w:left w:val="nil"/>
              <w:bottom w:val="nil"/>
              <w:right w:val="single" w:sz="6" w:space="0" w:color="auto"/>
            </w:tcBorders>
            <w:shd w:val="clear" w:color="auto" w:fill="FFFFFF"/>
          </w:tcPr>
          <w:p w14:paraId="15567C12" w14:textId="77777777" w:rsidR="004A5884" w:rsidRPr="00265ABD" w:rsidRDefault="00783648" w:rsidP="00C51E8A">
            <w:pPr>
              <w:shd w:val="clear" w:color="auto" w:fill="FFFFFF"/>
              <w:tabs>
                <w:tab w:val="left" w:leader="dot" w:pos="4954"/>
              </w:tabs>
              <w:ind w:left="120"/>
              <w:jc w:val="both"/>
            </w:pPr>
            <w:r w:rsidRPr="004547E1">
              <w:rPr>
                <w:szCs w:val="18"/>
                <w:lang w:val="en-US"/>
              </w:rPr>
              <w:t>02. Office requisites and equipment, stationery and printing</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1E273D0" w14:textId="77777777" w:rsidR="004A5884" w:rsidRPr="00265ABD" w:rsidRDefault="00783648" w:rsidP="00C51E8A">
            <w:pPr>
              <w:shd w:val="clear" w:color="auto" w:fill="FFFFFF"/>
              <w:ind w:right="144"/>
              <w:jc w:val="right"/>
            </w:pPr>
            <w:r w:rsidRPr="004547E1">
              <w:rPr>
                <w:szCs w:val="18"/>
                <w:lang w:val="en-US"/>
              </w:rPr>
              <w:t>15,800</w:t>
            </w:r>
          </w:p>
        </w:tc>
        <w:tc>
          <w:tcPr>
            <w:tcW w:w="1350" w:type="dxa"/>
            <w:tcBorders>
              <w:top w:val="nil"/>
              <w:left w:val="single" w:sz="6" w:space="0" w:color="auto"/>
              <w:bottom w:val="nil"/>
              <w:right w:val="single" w:sz="6" w:space="0" w:color="auto"/>
            </w:tcBorders>
            <w:shd w:val="clear" w:color="auto" w:fill="FFFFFF"/>
            <w:vAlign w:val="bottom"/>
          </w:tcPr>
          <w:p w14:paraId="5781D205" w14:textId="77777777" w:rsidR="004A5884" w:rsidRPr="00265ABD" w:rsidRDefault="00783648" w:rsidP="00C51E8A">
            <w:pPr>
              <w:shd w:val="clear" w:color="auto" w:fill="FFFFFF"/>
              <w:ind w:right="144"/>
              <w:jc w:val="right"/>
            </w:pPr>
            <w:r w:rsidRPr="004547E1">
              <w:rPr>
                <w:szCs w:val="18"/>
                <w:lang w:val="en-US"/>
              </w:rPr>
              <w:t>11,000</w:t>
            </w:r>
          </w:p>
        </w:tc>
        <w:tc>
          <w:tcPr>
            <w:tcW w:w="1329" w:type="dxa"/>
            <w:tcBorders>
              <w:top w:val="nil"/>
              <w:left w:val="single" w:sz="6" w:space="0" w:color="auto"/>
              <w:bottom w:val="nil"/>
              <w:right w:val="nil"/>
            </w:tcBorders>
            <w:shd w:val="clear" w:color="auto" w:fill="FFFFFF"/>
            <w:vAlign w:val="bottom"/>
          </w:tcPr>
          <w:p w14:paraId="2A62F364" w14:textId="77777777" w:rsidR="004A5884" w:rsidRPr="00265ABD" w:rsidRDefault="00783648" w:rsidP="00C51E8A">
            <w:pPr>
              <w:shd w:val="clear" w:color="auto" w:fill="FFFFFF"/>
              <w:ind w:right="144"/>
              <w:jc w:val="right"/>
            </w:pPr>
            <w:r w:rsidRPr="004547E1">
              <w:rPr>
                <w:szCs w:val="18"/>
                <w:lang w:val="en-US"/>
              </w:rPr>
              <w:t>10,593</w:t>
            </w:r>
          </w:p>
        </w:tc>
      </w:tr>
      <w:tr w:rsidR="004A5884" w:rsidRPr="00265ABD" w14:paraId="45C16416" w14:textId="77777777" w:rsidTr="00C51E8A">
        <w:trPr>
          <w:trHeight w:val="20"/>
          <w:jc w:val="center"/>
        </w:trPr>
        <w:tc>
          <w:tcPr>
            <w:tcW w:w="5170" w:type="dxa"/>
            <w:tcBorders>
              <w:top w:val="nil"/>
              <w:left w:val="nil"/>
              <w:bottom w:val="nil"/>
              <w:right w:val="single" w:sz="6" w:space="0" w:color="auto"/>
            </w:tcBorders>
            <w:shd w:val="clear" w:color="auto" w:fill="FFFFFF"/>
          </w:tcPr>
          <w:p w14:paraId="37A730D2" w14:textId="77777777" w:rsidR="004A5884" w:rsidRPr="00265ABD" w:rsidRDefault="00783648" w:rsidP="00C51E8A">
            <w:pPr>
              <w:shd w:val="clear" w:color="auto" w:fill="FFFFFF"/>
              <w:tabs>
                <w:tab w:val="left" w:leader="dot" w:pos="4954"/>
              </w:tabs>
              <w:ind w:left="110"/>
              <w:jc w:val="both"/>
            </w:pPr>
            <w:r w:rsidRPr="004547E1">
              <w:rPr>
                <w:szCs w:val="18"/>
                <w:lang w:val="en-US"/>
              </w:rPr>
              <w:t>03. Postage, telegrams and telephone services</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408B877" w14:textId="77777777" w:rsidR="004A5884" w:rsidRPr="00265ABD" w:rsidRDefault="00783648" w:rsidP="00C51E8A">
            <w:pPr>
              <w:shd w:val="clear" w:color="auto" w:fill="FFFFFF"/>
              <w:ind w:right="144"/>
              <w:jc w:val="right"/>
            </w:pPr>
            <w:r w:rsidRPr="004547E1">
              <w:rPr>
                <w:szCs w:val="18"/>
                <w:lang w:val="en-US"/>
              </w:rPr>
              <w:t>19,300</w:t>
            </w:r>
          </w:p>
        </w:tc>
        <w:tc>
          <w:tcPr>
            <w:tcW w:w="1350" w:type="dxa"/>
            <w:tcBorders>
              <w:top w:val="nil"/>
              <w:left w:val="single" w:sz="6" w:space="0" w:color="auto"/>
              <w:bottom w:val="nil"/>
              <w:right w:val="single" w:sz="6" w:space="0" w:color="auto"/>
            </w:tcBorders>
            <w:shd w:val="clear" w:color="auto" w:fill="FFFFFF"/>
            <w:vAlign w:val="bottom"/>
          </w:tcPr>
          <w:p w14:paraId="7D996E57" w14:textId="77777777" w:rsidR="004A5884" w:rsidRPr="00265ABD" w:rsidRDefault="00783648" w:rsidP="00C51E8A">
            <w:pPr>
              <w:shd w:val="clear" w:color="auto" w:fill="FFFFFF"/>
              <w:ind w:right="144"/>
              <w:jc w:val="right"/>
            </w:pPr>
            <w:r w:rsidRPr="004547E1">
              <w:rPr>
                <w:szCs w:val="18"/>
                <w:lang w:val="en-US"/>
              </w:rPr>
              <w:t>16,400</w:t>
            </w:r>
          </w:p>
        </w:tc>
        <w:tc>
          <w:tcPr>
            <w:tcW w:w="1329" w:type="dxa"/>
            <w:tcBorders>
              <w:top w:val="nil"/>
              <w:left w:val="single" w:sz="6" w:space="0" w:color="auto"/>
              <w:bottom w:val="nil"/>
              <w:right w:val="nil"/>
            </w:tcBorders>
            <w:shd w:val="clear" w:color="auto" w:fill="FFFFFF"/>
            <w:vAlign w:val="bottom"/>
          </w:tcPr>
          <w:p w14:paraId="022AF9E4" w14:textId="77777777" w:rsidR="004A5884" w:rsidRPr="00265ABD" w:rsidRDefault="00783648" w:rsidP="00C51E8A">
            <w:pPr>
              <w:shd w:val="clear" w:color="auto" w:fill="FFFFFF"/>
              <w:ind w:right="144"/>
              <w:jc w:val="right"/>
            </w:pPr>
            <w:r w:rsidRPr="004547E1">
              <w:rPr>
                <w:szCs w:val="18"/>
                <w:lang w:val="en-US"/>
              </w:rPr>
              <w:t>12,144</w:t>
            </w:r>
          </w:p>
        </w:tc>
      </w:tr>
      <w:tr w:rsidR="004A5884" w:rsidRPr="00265ABD" w14:paraId="2588F575" w14:textId="77777777" w:rsidTr="00C51E8A">
        <w:trPr>
          <w:trHeight w:val="20"/>
          <w:jc w:val="center"/>
        </w:trPr>
        <w:tc>
          <w:tcPr>
            <w:tcW w:w="5170" w:type="dxa"/>
            <w:tcBorders>
              <w:top w:val="nil"/>
              <w:left w:val="nil"/>
              <w:bottom w:val="nil"/>
              <w:right w:val="single" w:sz="6" w:space="0" w:color="auto"/>
            </w:tcBorders>
            <w:shd w:val="clear" w:color="auto" w:fill="FFFFFF"/>
          </w:tcPr>
          <w:p w14:paraId="27298C0B" w14:textId="77777777" w:rsidR="004A5884" w:rsidRPr="00265ABD" w:rsidRDefault="00783648" w:rsidP="004A405E">
            <w:pPr>
              <w:shd w:val="clear" w:color="auto" w:fill="FFFFFF"/>
              <w:tabs>
                <w:tab w:val="left" w:leader="dot" w:pos="4954"/>
              </w:tabs>
              <w:ind w:left="677" w:hanging="576"/>
            </w:pPr>
            <w:r w:rsidRPr="004547E1">
              <w:rPr>
                <w:szCs w:val="18"/>
                <w:lang w:val="en-US"/>
              </w:rPr>
              <w:t>04. Commonwealth Government motor vehicles</w:t>
            </w:r>
            <w:r w:rsidRPr="004547E1">
              <w:rPr>
                <w:rFonts w:eastAsia="Times New Roman"/>
                <w:szCs w:val="18"/>
                <w:lang w:val="en-US"/>
              </w:rPr>
              <w:t>— Registration</w:t>
            </w:r>
            <w:r w:rsidR="00C51E8A">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FEE49A0" w14:textId="77777777" w:rsidR="004A5884" w:rsidRPr="00265ABD" w:rsidRDefault="00783648" w:rsidP="00C51E8A">
            <w:pPr>
              <w:shd w:val="clear" w:color="auto" w:fill="FFFFFF"/>
              <w:ind w:right="144"/>
              <w:jc w:val="right"/>
            </w:pPr>
            <w:r w:rsidRPr="004547E1">
              <w:rPr>
                <w:szCs w:val="18"/>
                <w:lang w:val="en-US"/>
              </w:rPr>
              <w:t>8,600</w:t>
            </w:r>
          </w:p>
        </w:tc>
        <w:tc>
          <w:tcPr>
            <w:tcW w:w="1350" w:type="dxa"/>
            <w:tcBorders>
              <w:top w:val="nil"/>
              <w:left w:val="single" w:sz="6" w:space="0" w:color="auto"/>
              <w:bottom w:val="nil"/>
              <w:right w:val="single" w:sz="6" w:space="0" w:color="auto"/>
            </w:tcBorders>
            <w:shd w:val="clear" w:color="auto" w:fill="FFFFFF"/>
            <w:vAlign w:val="bottom"/>
          </w:tcPr>
          <w:p w14:paraId="738B71D6" w14:textId="77777777" w:rsidR="004A5884" w:rsidRPr="00265ABD" w:rsidRDefault="00783648" w:rsidP="00C51E8A">
            <w:pPr>
              <w:shd w:val="clear" w:color="auto" w:fill="FFFFFF"/>
              <w:ind w:right="144"/>
              <w:jc w:val="right"/>
            </w:pPr>
            <w:r w:rsidRPr="004547E1">
              <w:rPr>
                <w:szCs w:val="18"/>
                <w:lang w:val="en-US"/>
              </w:rPr>
              <w:t>9,500</w:t>
            </w:r>
          </w:p>
        </w:tc>
        <w:tc>
          <w:tcPr>
            <w:tcW w:w="1329" w:type="dxa"/>
            <w:tcBorders>
              <w:top w:val="nil"/>
              <w:left w:val="single" w:sz="6" w:space="0" w:color="auto"/>
              <w:bottom w:val="nil"/>
              <w:right w:val="nil"/>
            </w:tcBorders>
            <w:shd w:val="clear" w:color="auto" w:fill="FFFFFF"/>
            <w:vAlign w:val="bottom"/>
          </w:tcPr>
          <w:p w14:paraId="479B228A" w14:textId="77777777" w:rsidR="004A5884" w:rsidRPr="00265ABD" w:rsidRDefault="00783648" w:rsidP="00C51E8A">
            <w:pPr>
              <w:shd w:val="clear" w:color="auto" w:fill="FFFFFF"/>
              <w:ind w:right="144"/>
              <w:jc w:val="right"/>
            </w:pPr>
            <w:r w:rsidRPr="004547E1">
              <w:rPr>
                <w:szCs w:val="18"/>
                <w:lang w:val="en-US"/>
              </w:rPr>
              <w:t>8,583</w:t>
            </w:r>
          </w:p>
        </w:tc>
      </w:tr>
      <w:tr w:rsidR="004A5884" w:rsidRPr="00265ABD" w14:paraId="7B21F832" w14:textId="77777777" w:rsidTr="00C51E8A">
        <w:trPr>
          <w:trHeight w:val="20"/>
          <w:jc w:val="center"/>
        </w:trPr>
        <w:tc>
          <w:tcPr>
            <w:tcW w:w="5170" w:type="dxa"/>
            <w:tcBorders>
              <w:top w:val="nil"/>
              <w:left w:val="nil"/>
              <w:bottom w:val="nil"/>
              <w:right w:val="single" w:sz="6" w:space="0" w:color="auto"/>
            </w:tcBorders>
            <w:shd w:val="clear" w:color="auto" w:fill="FFFFFF"/>
          </w:tcPr>
          <w:p w14:paraId="123D3D82" w14:textId="77777777" w:rsidR="004A5884" w:rsidRPr="00265ABD" w:rsidRDefault="00783648" w:rsidP="004A405E">
            <w:pPr>
              <w:shd w:val="clear" w:color="auto" w:fill="FFFFFF"/>
              <w:tabs>
                <w:tab w:val="left" w:leader="dot" w:pos="4954"/>
              </w:tabs>
              <w:ind w:left="677" w:hanging="576"/>
            </w:pPr>
            <w:r w:rsidRPr="004547E1">
              <w:rPr>
                <w:szCs w:val="18"/>
                <w:lang w:val="en-US"/>
              </w:rPr>
              <w:t>05. Motor vehicles</w:t>
            </w:r>
            <w:r w:rsidRPr="004547E1">
              <w:rPr>
                <w:rFonts w:eastAsia="Times New Roman"/>
                <w:szCs w:val="18"/>
                <w:lang w:val="en-US"/>
              </w:rPr>
              <w:t>—Hire, maintenance and running expenses</w:t>
            </w:r>
          </w:p>
        </w:tc>
        <w:tc>
          <w:tcPr>
            <w:tcW w:w="1260" w:type="dxa"/>
            <w:tcBorders>
              <w:top w:val="nil"/>
              <w:left w:val="single" w:sz="6" w:space="0" w:color="auto"/>
              <w:bottom w:val="nil"/>
              <w:right w:val="single" w:sz="6" w:space="0" w:color="auto"/>
            </w:tcBorders>
            <w:shd w:val="clear" w:color="auto" w:fill="FFFFFF"/>
            <w:vAlign w:val="bottom"/>
          </w:tcPr>
          <w:p w14:paraId="526D59F3" w14:textId="77777777" w:rsidR="004A5884" w:rsidRPr="00265ABD" w:rsidRDefault="00783648" w:rsidP="00C51E8A">
            <w:pPr>
              <w:shd w:val="clear" w:color="auto" w:fill="FFFFFF"/>
              <w:ind w:right="144"/>
              <w:jc w:val="right"/>
            </w:pPr>
            <w:r w:rsidRPr="004547E1">
              <w:rPr>
                <w:szCs w:val="18"/>
                <w:lang w:val="en-US"/>
              </w:rPr>
              <w:t>9,100</w:t>
            </w:r>
          </w:p>
        </w:tc>
        <w:tc>
          <w:tcPr>
            <w:tcW w:w="1350" w:type="dxa"/>
            <w:tcBorders>
              <w:top w:val="nil"/>
              <w:left w:val="single" w:sz="6" w:space="0" w:color="auto"/>
              <w:bottom w:val="nil"/>
              <w:right w:val="single" w:sz="6" w:space="0" w:color="auto"/>
            </w:tcBorders>
            <w:shd w:val="clear" w:color="auto" w:fill="FFFFFF"/>
            <w:vAlign w:val="bottom"/>
          </w:tcPr>
          <w:p w14:paraId="4820A22F" w14:textId="77777777" w:rsidR="004A5884" w:rsidRPr="00265ABD" w:rsidRDefault="00783648" w:rsidP="00C51E8A">
            <w:pPr>
              <w:shd w:val="clear" w:color="auto" w:fill="FFFFFF"/>
              <w:ind w:right="144"/>
              <w:jc w:val="right"/>
            </w:pPr>
            <w:r w:rsidRPr="004547E1">
              <w:rPr>
                <w:szCs w:val="18"/>
                <w:lang w:val="en-US"/>
              </w:rPr>
              <w:t>8,500</w:t>
            </w:r>
          </w:p>
        </w:tc>
        <w:tc>
          <w:tcPr>
            <w:tcW w:w="1329" w:type="dxa"/>
            <w:tcBorders>
              <w:top w:val="nil"/>
              <w:left w:val="single" w:sz="6" w:space="0" w:color="auto"/>
              <w:bottom w:val="nil"/>
              <w:right w:val="nil"/>
            </w:tcBorders>
            <w:shd w:val="clear" w:color="auto" w:fill="FFFFFF"/>
            <w:vAlign w:val="bottom"/>
          </w:tcPr>
          <w:p w14:paraId="26FAB5EC" w14:textId="77777777" w:rsidR="004A5884" w:rsidRPr="00265ABD" w:rsidRDefault="00783648" w:rsidP="00C51E8A">
            <w:pPr>
              <w:shd w:val="clear" w:color="auto" w:fill="FFFFFF"/>
              <w:ind w:right="144"/>
              <w:jc w:val="right"/>
            </w:pPr>
            <w:r w:rsidRPr="004547E1">
              <w:rPr>
                <w:szCs w:val="18"/>
                <w:lang w:val="en-US"/>
              </w:rPr>
              <w:t>7,548</w:t>
            </w:r>
          </w:p>
        </w:tc>
      </w:tr>
      <w:tr w:rsidR="004A5884" w:rsidRPr="00265ABD" w14:paraId="2E920AD7" w14:textId="77777777" w:rsidTr="00C51E8A">
        <w:trPr>
          <w:trHeight w:val="20"/>
          <w:jc w:val="center"/>
        </w:trPr>
        <w:tc>
          <w:tcPr>
            <w:tcW w:w="5170" w:type="dxa"/>
            <w:tcBorders>
              <w:top w:val="nil"/>
              <w:left w:val="nil"/>
              <w:bottom w:val="nil"/>
              <w:right w:val="single" w:sz="6" w:space="0" w:color="auto"/>
            </w:tcBorders>
            <w:shd w:val="clear" w:color="auto" w:fill="FFFFFF"/>
          </w:tcPr>
          <w:p w14:paraId="613B91B8" w14:textId="77777777" w:rsidR="004A5884" w:rsidRPr="00265ABD" w:rsidRDefault="00783648" w:rsidP="004A405E">
            <w:pPr>
              <w:shd w:val="clear" w:color="auto" w:fill="FFFFFF"/>
              <w:tabs>
                <w:tab w:val="left" w:leader="dot" w:pos="4954"/>
              </w:tabs>
              <w:ind w:left="106"/>
            </w:pPr>
            <w:r w:rsidRPr="004547E1">
              <w:rPr>
                <w:szCs w:val="18"/>
                <w:lang w:val="en-US"/>
              </w:rPr>
              <w:t>06. War graves</w:t>
            </w:r>
            <w:r w:rsidRPr="004547E1">
              <w:rPr>
                <w:rFonts w:eastAsia="Times New Roman"/>
                <w:szCs w:val="18"/>
                <w:lang w:val="en-US"/>
              </w:rPr>
              <w:t>—Construction, care and maintenance</w:t>
            </w:r>
            <w:r w:rsidR="00C51E8A">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45522DEA" w14:textId="77777777" w:rsidR="004A5884" w:rsidRPr="00265ABD" w:rsidRDefault="00783648" w:rsidP="00C51E8A">
            <w:pPr>
              <w:shd w:val="clear" w:color="auto" w:fill="FFFFFF"/>
              <w:ind w:right="144"/>
              <w:jc w:val="right"/>
            </w:pPr>
            <w:r w:rsidRPr="004547E1">
              <w:rPr>
                <w:szCs w:val="18"/>
                <w:lang w:val="en-US"/>
              </w:rPr>
              <w:t>780,400</w:t>
            </w:r>
          </w:p>
        </w:tc>
        <w:tc>
          <w:tcPr>
            <w:tcW w:w="1350" w:type="dxa"/>
            <w:tcBorders>
              <w:top w:val="nil"/>
              <w:left w:val="single" w:sz="6" w:space="0" w:color="auto"/>
              <w:bottom w:val="nil"/>
              <w:right w:val="single" w:sz="6" w:space="0" w:color="auto"/>
            </w:tcBorders>
            <w:shd w:val="clear" w:color="auto" w:fill="FFFFFF"/>
            <w:vAlign w:val="bottom"/>
          </w:tcPr>
          <w:p w14:paraId="7CB83D53" w14:textId="77777777" w:rsidR="004A5884" w:rsidRPr="00265ABD" w:rsidRDefault="00783648" w:rsidP="00C51E8A">
            <w:pPr>
              <w:shd w:val="clear" w:color="auto" w:fill="FFFFFF"/>
              <w:ind w:right="144"/>
              <w:jc w:val="right"/>
            </w:pPr>
            <w:r w:rsidRPr="004547E1">
              <w:rPr>
                <w:szCs w:val="18"/>
                <w:lang w:val="en-US"/>
              </w:rPr>
              <w:t>701,300</w:t>
            </w:r>
          </w:p>
        </w:tc>
        <w:tc>
          <w:tcPr>
            <w:tcW w:w="1329" w:type="dxa"/>
            <w:tcBorders>
              <w:top w:val="nil"/>
              <w:left w:val="single" w:sz="6" w:space="0" w:color="auto"/>
              <w:bottom w:val="nil"/>
              <w:right w:val="nil"/>
            </w:tcBorders>
            <w:shd w:val="clear" w:color="auto" w:fill="FFFFFF"/>
            <w:vAlign w:val="bottom"/>
          </w:tcPr>
          <w:p w14:paraId="431598C1" w14:textId="77777777" w:rsidR="004A5884" w:rsidRPr="00265ABD" w:rsidRDefault="00783648" w:rsidP="00C51E8A">
            <w:pPr>
              <w:shd w:val="clear" w:color="auto" w:fill="FFFFFF"/>
              <w:ind w:right="144"/>
              <w:jc w:val="right"/>
            </w:pPr>
            <w:r w:rsidRPr="004547E1">
              <w:rPr>
                <w:szCs w:val="18"/>
                <w:lang w:val="en-US"/>
              </w:rPr>
              <w:t>677,161</w:t>
            </w:r>
          </w:p>
        </w:tc>
      </w:tr>
      <w:tr w:rsidR="004A5884" w:rsidRPr="00265ABD" w14:paraId="65904ACE" w14:textId="77777777" w:rsidTr="00C51E8A">
        <w:trPr>
          <w:trHeight w:val="20"/>
          <w:jc w:val="center"/>
        </w:trPr>
        <w:tc>
          <w:tcPr>
            <w:tcW w:w="5170" w:type="dxa"/>
            <w:tcBorders>
              <w:top w:val="nil"/>
              <w:left w:val="nil"/>
              <w:bottom w:val="nil"/>
              <w:right w:val="single" w:sz="6" w:space="0" w:color="auto"/>
            </w:tcBorders>
            <w:shd w:val="clear" w:color="auto" w:fill="FFFFFF"/>
          </w:tcPr>
          <w:p w14:paraId="33B6B512" w14:textId="77777777" w:rsidR="004A5884" w:rsidRPr="00265ABD" w:rsidRDefault="00783648" w:rsidP="004A405E">
            <w:pPr>
              <w:shd w:val="clear" w:color="auto" w:fill="FFFFFF"/>
              <w:tabs>
                <w:tab w:val="left" w:leader="dot" w:pos="4954"/>
              </w:tabs>
              <w:ind w:left="677" w:hanging="576"/>
            </w:pPr>
            <w:r w:rsidRPr="004547E1">
              <w:rPr>
                <w:szCs w:val="18"/>
                <w:lang w:val="en-US"/>
              </w:rPr>
              <w:t>07. Australian Battle Exploit Memorials</w:t>
            </w:r>
            <w:r w:rsidRPr="004547E1">
              <w:rPr>
                <w:rFonts w:eastAsia="Times New Roman"/>
                <w:szCs w:val="18"/>
                <w:lang w:val="en-US"/>
              </w:rPr>
              <w:t>—Erection, restoration and maintenance</w:t>
            </w:r>
            <w:r w:rsidR="00C51E8A">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034D3AA6" w14:textId="77777777" w:rsidR="004A5884" w:rsidRPr="00265ABD" w:rsidRDefault="00783648" w:rsidP="00C51E8A">
            <w:pPr>
              <w:shd w:val="clear" w:color="auto" w:fill="FFFFFF"/>
              <w:ind w:right="144"/>
              <w:jc w:val="right"/>
            </w:pPr>
            <w:r w:rsidRPr="004547E1">
              <w:rPr>
                <w:szCs w:val="18"/>
                <w:lang w:val="en-US"/>
              </w:rPr>
              <w:t>7,000</w:t>
            </w:r>
          </w:p>
        </w:tc>
        <w:tc>
          <w:tcPr>
            <w:tcW w:w="1350" w:type="dxa"/>
            <w:tcBorders>
              <w:top w:val="nil"/>
              <w:left w:val="single" w:sz="6" w:space="0" w:color="auto"/>
              <w:bottom w:val="nil"/>
              <w:right w:val="single" w:sz="6" w:space="0" w:color="auto"/>
            </w:tcBorders>
            <w:shd w:val="clear" w:color="auto" w:fill="FFFFFF"/>
            <w:vAlign w:val="bottom"/>
          </w:tcPr>
          <w:p w14:paraId="44CFB43E" w14:textId="77777777" w:rsidR="004A5884" w:rsidRPr="00265ABD" w:rsidRDefault="00783648" w:rsidP="00C51E8A">
            <w:pPr>
              <w:shd w:val="clear" w:color="auto" w:fill="FFFFFF"/>
              <w:ind w:right="144"/>
              <w:jc w:val="right"/>
            </w:pPr>
            <w:r w:rsidRPr="004547E1">
              <w:rPr>
                <w:szCs w:val="18"/>
                <w:lang w:val="en-US"/>
              </w:rPr>
              <w:t>7,000</w:t>
            </w:r>
          </w:p>
        </w:tc>
        <w:tc>
          <w:tcPr>
            <w:tcW w:w="1329" w:type="dxa"/>
            <w:tcBorders>
              <w:top w:val="nil"/>
              <w:left w:val="single" w:sz="6" w:space="0" w:color="auto"/>
              <w:bottom w:val="nil"/>
              <w:right w:val="nil"/>
            </w:tcBorders>
            <w:shd w:val="clear" w:color="auto" w:fill="FFFFFF"/>
            <w:vAlign w:val="bottom"/>
          </w:tcPr>
          <w:p w14:paraId="6F42825E" w14:textId="77777777" w:rsidR="004A5884" w:rsidRPr="00265ABD" w:rsidRDefault="00783648" w:rsidP="00C51E8A">
            <w:pPr>
              <w:shd w:val="clear" w:color="auto" w:fill="FFFFFF"/>
              <w:ind w:right="144"/>
              <w:jc w:val="right"/>
            </w:pPr>
            <w:r w:rsidRPr="004547E1">
              <w:rPr>
                <w:szCs w:val="18"/>
                <w:lang w:val="en-US"/>
              </w:rPr>
              <w:t>5,860</w:t>
            </w:r>
          </w:p>
        </w:tc>
      </w:tr>
      <w:tr w:rsidR="004A5884" w:rsidRPr="00265ABD" w14:paraId="6F38D08F" w14:textId="77777777" w:rsidTr="00C51E8A">
        <w:trPr>
          <w:trHeight w:val="20"/>
          <w:jc w:val="center"/>
        </w:trPr>
        <w:tc>
          <w:tcPr>
            <w:tcW w:w="5170" w:type="dxa"/>
            <w:tcBorders>
              <w:top w:val="nil"/>
              <w:left w:val="nil"/>
              <w:bottom w:val="nil"/>
              <w:right w:val="single" w:sz="6" w:space="0" w:color="auto"/>
            </w:tcBorders>
            <w:shd w:val="clear" w:color="auto" w:fill="FFFFFF"/>
          </w:tcPr>
          <w:p w14:paraId="6B92A803" w14:textId="77777777" w:rsidR="004A5884" w:rsidRPr="00265ABD" w:rsidRDefault="00783648" w:rsidP="00C51E8A">
            <w:pPr>
              <w:shd w:val="clear" w:color="auto" w:fill="FFFFFF"/>
              <w:tabs>
                <w:tab w:val="left" w:leader="dot" w:pos="4954"/>
              </w:tabs>
              <w:ind w:left="106"/>
              <w:jc w:val="both"/>
            </w:pPr>
            <w:r w:rsidRPr="004547E1">
              <w:rPr>
                <w:szCs w:val="18"/>
                <w:lang w:val="en-US"/>
              </w:rPr>
              <w:t>08. Incidental and other expenditure</w:t>
            </w:r>
            <w:r w:rsidR="00C51E8A">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7444597F" w14:textId="77777777" w:rsidR="004A5884" w:rsidRPr="00265ABD" w:rsidRDefault="00783648" w:rsidP="00C51E8A">
            <w:pPr>
              <w:shd w:val="clear" w:color="auto" w:fill="FFFFFF"/>
              <w:ind w:right="144"/>
              <w:jc w:val="right"/>
            </w:pPr>
            <w:r w:rsidRPr="004547E1">
              <w:rPr>
                <w:szCs w:val="18"/>
                <w:lang w:val="en-US"/>
              </w:rPr>
              <w:t>5,800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D2A583E" w14:textId="77777777" w:rsidR="004A5884" w:rsidRPr="00265ABD" w:rsidRDefault="00783648" w:rsidP="00C51E8A">
            <w:pPr>
              <w:shd w:val="clear" w:color="auto" w:fill="FFFFFF"/>
              <w:ind w:right="144"/>
              <w:jc w:val="right"/>
            </w:pPr>
            <w:r w:rsidRPr="004547E1">
              <w:rPr>
                <w:szCs w:val="18"/>
                <w:lang w:val="en-US"/>
              </w:rPr>
              <w:t>6,000</w:t>
            </w:r>
          </w:p>
        </w:tc>
        <w:tc>
          <w:tcPr>
            <w:tcW w:w="1329" w:type="dxa"/>
            <w:tcBorders>
              <w:top w:val="nil"/>
              <w:left w:val="single" w:sz="6" w:space="0" w:color="auto"/>
              <w:bottom w:val="single" w:sz="6" w:space="0" w:color="auto"/>
              <w:right w:val="nil"/>
            </w:tcBorders>
            <w:shd w:val="clear" w:color="auto" w:fill="FFFFFF"/>
            <w:vAlign w:val="bottom"/>
          </w:tcPr>
          <w:p w14:paraId="5C882D25" w14:textId="77777777" w:rsidR="004A5884" w:rsidRPr="00265ABD" w:rsidRDefault="00783648" w:rsidP="00C51E8A">
            <w:pPr>
              <w:shd w:val="clear" w:color="auto" w:fill="FFFFFF"/>
              <w:ind w:right="144"/>
              <w:jc w:val="right"/>
            </w:pPr>
            <w:r w:rsidRPr="004547E1">
              <w:rPr>
                <w:szCs w:val="18"/>
                <w:lang w:val="en-US"/>
              </w:rPr>
              <w:t>5,507</w:t>
            </w:r>
          </w:p>
        </w:tc>
      </w:tr>
      <w:tr w:rsidR="004A5884" w:rsidRPr="00265ABD" w14:paraId="13E7CD22" w14:textId="77777777" w:rsidTr="00C51E8A">
        <w:trPr>
          <w:trHeight w:val="20"/>
          <w:jc w:val="center"/>
        </w:trPr>
        <w:tc>
          <w:tcPr>
            <w:tcW w:w="5170" w:type="dxa"/>
            <w:tcBorders>
              <w:top w:val="nil"/>
              <w:left w:val="nil"/>
              <w:bottom w:val="nil"/>
              <w:right w:val="single" w:sz="6" w:space="0" w:color="auto"/>
            </w:tcBorders>
            <w:shd w:val="clear" w:color="auto" w:fill="FFFFFF"/>
          </w:tcPr>
          <w:p w14:paraId="71A60245" w14:textId="77777777" w:rsidR="004A5884" w:rsidRPr="00265ABD" w:rsidRDefault="004A5884" w:rsidP="00C51E8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8B208E1" w14:textId="77777777" w:rsidR="004A5884" w:rsidRPr="00265ABD" w:rsidRDefault="00783648" w:rsidP="00C51E8A">
            <w:pPr>
              <w:shd w:val="clear" w:color="auto" w:fill="FFFFFF"/>
              <w:ind w:right="144"/>
              <w:jc w:val="right"/>
            </w:pPr>
            <w:r w:rsidRPr="004547E1">
              <w:rPr>
                <w:szCs w:val="18"/>
                <w:lang w:val="en-US"/>
              </w:rPr>
              <w:t>878,000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10B644D" w14:textId="77777777" w:rsidR="004A5884" w:rsidRPr="00265ABD" w:rsidRDefault="00783648" w:rsidP="00C51E8A">
            <w:pPr>
              <w:shd w:val="clear" w:color="auto" w:fill="FFFFFF"/>
              <w:ind w:right="144"/>
              <w:jc w:val="right"/>
            </w:pPr>
            <w:r w:rsidRPr="004547E1">
              <w:rPr>
                <w:szCs w:val="18"/>
                <w:lang w:val="en-US"/>
              </w:rPr>
              <w:t>778,200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D13992B" w14:textId="77777777" w:rsidR="004A5884" w:rsidRPr="00265ABD" w:rsidRDefault="00783648" w:rsidP="00C51E8A">
            <w:pPr>
              <w:shd w:val="clear" w:color="auto" w:fill="FFFFFF"/>
              <w:ind w:right="144"/>
              <w:jc w:val="right"/>
            </w:pPr>
            <w:r w:rsidRPr="004547E1">
              <w:rPr>
                <w:szCs w:val="18"/>
                <w:lang w:val="en-US"/>
              </w:rPr>
              <w:t>745,669</w:t>
            </w:r>
          </w:p>
        </w:tc>
      </w:tr>
      <w:tr w:rsidR="004A5884" w:rsidRPr="00265ABD" w14:paraId="2301FC63" w14:textId="77777777" w:rsidTr="00C51E8A">
        <w:trPr>
          <w:trHeight w:val="20"/>
          <w:jc w:val="center"/>
        </w:trPr>
        <w:tc>
          <w:tcPr>
            <w:tcW w:w="5170" w:type="dxa"/>
            <w:tcBorders>
              <w:top w:val="nil"/>
              <w:left w:val="nil"/>
              <w:bottom w:val="nil"/>
              <w:right w:val="single" w:sz="6" w:space="0" w:color="auto"/>
            </w:tcBorders>
            <w:shd w:val="clear" w:color="auto" w:fill="FFFFFF"/>
          </w:tcPr>
          <w:p w14:paraId="3EB541E8" w14:textId="77777777" w:rsidR="004A5884" w:rsidRPr="00265ABD" w:rsidRDefault="00592DDF" w:rsidP="00C51E8A">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350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AAE2FBB" w14:textId="77777777" w:rsidR="004A5884" w:rsidRPr="00265ABD" w:rsidRDefault="00783648" w:rsidP="00C51E8A">
            <w:pPr>
              <w:shd w:val="clear" w:color="auto" w:fill="FFFFFF"/>
              <w:ind w:right="144"/>
              <w:jc w:val="right"/>
            </w:pPr>
            <w:r w:rsidRPr="00265ABD">
              <w:rPr>
                <w:sz w:val="22"/>
                <w:szCs w:val="22"/>
                <w:lang w:val="en-US"/>
              </w:rPr>
              <w:t>1,722,500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769F998" w14:textId="77777777" w:rsidR="004A5884" w:rsidRPr="00265ABD" w:rsidRDefault="00783648" w:rsidP="00C51E8A">
            <w:pPr>
              <w:shd w:val="clear" w:color="auto" w:fill="FFFFFF"/>
              <w:ind w:right="144"/>
              <w:jc w:val="right"/>
            </w:pPr>
            <w:r w:rsidRPr="00265ABD">
              <w:rPr>
                <w:sz w:val="22"/>
                <w:szCs w:val="22"/>
                <w:lang w:val="en-US"/>
              </w:rPr>
              <w:t>1,354,100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798FBD5" w14:textId="77777777" w:rsidR="004A5884" w:rsidRPr="00265ABD" w:rsidRDefault="00783648" w:rsidP="00C51E8A">
            <w:pPr>
              <w:shd w:val="clear" w:color="auto" w:fill="FFFFFF"/>
              <w:ind w:right="144"/>
              <w:jc w:val="right"/>
            </w:pPr>
            <w:r w:rsidRPr="00265ABD">
              <w:rPr>
                <w:sz w:val="22"/>
                <w:szCs w:val="22"/>
                <w:lang w:val="en-US"/>
              </w:rPr>
              <w:t>1,305,552</w:t>
            </w:r>
          </w:p>
        </w:tc>
      </w:tr>
      <w:tr w:rsidR="004A5884" w:rsidRPr="00265ABD" w14:paraId="3F1EA9A7" w14:textId="77777777" w:rsidTr="00C51E8A">
        <w:trPr>
          <w:trHeight w:val="20"/>
          <w:jc w:val="center"/>
        </w:trPr>
        <w:tc>
          <w:tcPr>
            <w:tcW w:w="5170" w:type="dxa"/>
            <w:tcBorders>
              <w:top w:val="nil"/>
              <w:left w:val="nil"/>
              <w:bottom w:val="nil"/>
              <w:right w:val="single" w:sz="6" w:space="0" w:color="auto"/>
            </w:tcBorders>
            <w:shd w:val="clear" w:color="auto" w:fill="FFFFFF"/>
          </w:tcPr>
          <w:p w14:paraId="1E3C2BEC" w14:textId="77777777" w:rsidR="004A5884" w:rsidRPr="00265ABD" w:rsidRDefault="00783648" w:rsidP="00C51E8A">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352.</w:t>
            </w:r>
            <w:r w:rsidRPr="004547E1">
              <w:rPr>
                <w:rFonts w:eastAsia="Times New Roman"/>
                <w:szCs w:val="18"/>
                <w:lang w:val="en-US"/>
              </w:rPr>
              <w:t>—REAL ESTATE MANAGEMENT</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056DBAEE" w14:textId="77777777" w:rsidR="004A5884" w:rsidRPr="00265ABD" w:rsidRDefault="004A5884" w:rsidP="00C51E8A">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DA8E6CB" w14:textId="77777777" w:rsidR="004A5884" w:rsidRPr="00265ABD" w:rsidRDefault="004A5884" w:rsidP="00C51E8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33AAEBA3" w14:textId="77777777" w:rsidR="004A5884" w:rsidRPr="00265ABD" w:rsidRDefault="004A5884" w:rsidP="00C51E8A">
            <w:pPr>
              <w:shd w:val="clear" w:color="auto" w:fill="FFFFFF"/>
              <w:ind w:right="144"/>
              <w:jc w:val="right"/>
            </w:pPr>
          </w:p>
        </w:tc>
      </w:tr>
      <w:tr w:rsidR="004A5884" w:rsidRPr="00265ABD" w14:paraId="4D5E8379" w14:textId="77777777" w:rsidTr="00C51E8A">
        <w:trPr>
          <w:trHeight w:val="20"/>
          <w:jc w:val="center"/>
        </w:trPr>
        <w:tc>
          <w:tcPr>
            <w:tcW w:w="5170" w:type="dxa"/>
            <w:tcBorders>
              <w:top w:val="nil"/>
              <w:left w:val="nil"/>
              <w:bottom w:val="nil"/>
              <w:right w:val="single" w:sz="6" w:space="0" w:color="auto"/>
            </w:tcBorders>
            <w:shd w:val="clear" w:color="auto" w:fill="FFFFFF"/>
          </w:tcPr>
          <w:p w14:paraId="165F328E" w14:textId="77777777" w:rsidR="004A5884" w:rsidRPr="00265ABD" w:rsidRDefault="00783648" w:rsidP="00C51E8A">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5D231E9E" w14:textId="77777777" w:rsidR="004A5884" w:rsidRPr="00265ABD" w:rsidRDefault="004A5884" w:rsidP="00C51E8A">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275A739C" w14:textId="77777777" w:rsidR="004A5884" w:rsidRPr="00265ABD" w:rsidRDefault="004A5884" w:rsidP="00C51E8A">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5411E3D7" w14:textId="77777777" w:rsidR="004A5884" w:rsidRPr="00265ABD" w:rsidRDefault="004A5884" w:rsidP="00C51E8A">
            <w:pPr>
              <w:shd w:val="clear" w:color="auto" w:fill="FFFFFF"/>
              <w:ind w:right="144"/>
              <w:jc w:val="right"/>
            </w:pPr>
          </w:p>
        </w:tc>
      </w:tr>
      <w:tr w:rsidR="004A5884" w:rsidRPr="00265ABD" w14:paraId="4BC56106" w14:textId="77777777" w:rsidTr="00C51E8A">
        <w:trPr>
          <w:trHeight w:val="20"/>
          <w:jc w:val="center"/>
        </w:trPr>
        <w:tc>
          <w:tcPr>
            <w:tcW w:w="5170" w:type="dxa"/>
            <w:tcBorders>
              <w:top w:val="nil"/>
              <w:left w:val="nil"/>
              <w:bottom w:val="nil"/>
              <w:right w:val="single" w:sz="6" w:space="0" w:color="auto"/>
            </w:tcBorders>
            <w:shd w:val="clear" w:color="auto" w:fill="FFFFFF"/>
          </w:tcPr>
          <w:p w14:paraId="3DE6A707" w14:textId="77777777" w:rsidR="004A5884" w:rsidRPr="00265ABD" w:rsidRDefault="00783648" w:rsidP="00C51E8A">
            <w:pPr>
              <w:shd w:val="clear" w:color="auto" w:fill="FFFFFF"/>
              <w:tabs>
                <w:tab w:val="left" w:leader="dot" w:pos="4954"/>
              </w:tabs>
              <w:ind w:left="96"/>
              <w:jc w:val="both"/>
            </w:pPr>
            <w:r w:rsidRPr="004547E1">
              <w:rPr>
                <w:szCs w:val="18"/>
                <w:lang w:val="en-US"/>
              </w:rPr>
              <w:t>01. Salaries and allowances</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4A28ADD" w14:textId="77777777" w:rsidR="004A5884" w:rsidRPr="00265ABD" w:rsidRDefault="00783648" w:rsidP="00C51E8A">
            <w:pPr>
              <w:shd w:val="clear" w:color="auto" w:fill="FFFFFF"/>
              <w:ind w:right="144"/>
              <w:jc w:val="right"/>
            </w:pPr>
            <w:r w:rsidRPr="004547E1">
              <w:rPr>
                <w:szCs w:val="18"/>
                <w:lang w:val="en-US"/>
              </w:rPr>
              <w:t>1,200,000</w:t>
            </w:r>
          </w:p>
        </w:tc>
        <w:tc>
          <w:tcPr>
            <w:tcW w:w="1350" w:type="dxa"/>
            <w:tcBorders>
              <w:top w:val="nil"/>
              <w:left w:val="single" w:sz="6" w:space="0" w:color="auto"/>
              <w:bottom w:val="nil"/>
              <w:right w:val="single" w:sz="6" w:space="0" w:color="auto"/>
            </w:tcBorders>
            <w:shd w:val="clear" w:color="auto" w:fill="FFFFFF"/>
            <w:vAlign w:val="bottom"/>
          </w:tcPr>
          <w:p w14:paraId="7AB61986" w14:textId="77777777" w:rsidR="004A5884" w:rsidRPr="00265ABD" w:rsidRDefault="00783648" w:rsidP="00C51E8A">
            <w:pPr>
              <w:shd w:val="clear" w:color="auto" w:fill="FFFFFF"/>
              <w:ind w:right="144"/>
              <w:jc w:val="right"/>
            </w:pPr>
            <w:r w:rsidRPr="004547E1">
              <w:rPr>
                <w:szCs w:val="18"/>
                <w:lang w:val="en-US"/>
              </w:rPr>
              <w:t>1,058,300</w:t>
            </w:r>
          </w:p>
        </w:tc>
        <w:tc>
          <w:tcPr>
            <w:tcW w:w="1329" w:type="dxa"/>
            <w:tcBorders>
              <w:top w:val="nil"/>
              <w:left w:val="single" w:sz="6" w:space="0" w:color="auto"/>
              <w:bottom w:val="nil"/>
              <w:right w:val="nil"/>
            </w:tcBorders>
            <w:shd w:val="clear" w:color="auto" w:fill="FFFFFF"/>
            <w:vAlign w:val="bottom"/>
          </w:tcPr>
          <w:p w14:paraId="36FE1055" w14:textId="77777777" w:rsidR="004A5884" w:rsidRPr="00265ABD" w:rsidRDefault="00783648" w:rsidP="00C51E8A">
            <w:pPr>
              <w:shd w:val="clear" w:color="auto" w:fill="FFFFFF"/>
              <w:ind w:right="144"/>
              <w:jc w:val="right"/>
            </w:pPr>
            <w:r w:rsidRPr="004547E1">
              <w:rPr>
                <w:szCs w:val="18"/>
                <w:lang w:val="en-US"/>
              </w:rPr>
              <w:t>1,057,529</w:t>
            </w:r>
          </w:p>
        </w:tc>
      </w:tr>
      <w:tr w:rsidR="004A5884" w:rsidRPr="00265ABD" w14:paraId="7385BA59" w14:textId="77777777" w:rsidTr="00C51E8A">
        <w:trPr>
          <w:trHeight w:val="20"/>
          <w:jc w:val="center"/>
        </w:trPr>
        <w:tc>
          <w:tcPr>
            <w:tcW w:w="5170" w:type="dxa"/>
            <w:tcBorders>
              <w:top w:val="nil"/>
              <w:left w:val="nil"/>
              <w:bottom w:val="nil"/>
              <w:right w:val="single" w:sz="6" w:space="0" w:color="auto"/>
            </w:tcBorders>
            <w:shd w:val="clear" w:color="auto" w:fill="FFFFFF"/>
          </w:tcPr>
          <w:p w14:paraId="6E27FC58" w14:textId="77777777" w:rsidR="004A5884" w:rsidRPr="00265ABD" w:rsidRDefault="00783648" w:rsidP="00C51E8A">
            <w:pPr>
              <w:shd w:val="clear" w:color="auto" w:fill="FFFFFF"/>
              <w:tabs>
                <w:tab w:val="left" w:leader="dot" w:pos="4954"/>
              </w:tabs>
              <w:ind w:left="96"/>
              <w:jc w:val="both"/>
            </w:pPr>
            <w:r w:rsidRPr="004547E1">
              <w:rPr>
                <w:szCs w:val="18"/>
                <w:lang w:val="en-US"/>
              </w:rPr>
              <w:t>02. Extra duty pay</w:t>
            </w:r>
            <w:r w:rsidR="00C51E8A">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0F089BA8" w14:textId="77777777" w:rsidR="004A5884" w:rsidRPr="00265ABD" w:rsidRDefault="00783648" w:rsidP="00C51E8A">
            <w:pPr>
              <w:shd w:val="clear" w:color="auto" w:fill="FFFFFF"/>
              <w:ind w:right="144"/>
              <w:jc w:val="right"/>
            </w:pPr>
            <w:r w:rsidRPr="004547E1">
              <w:rPr>
                <w:szCs w:val="18"/>
                <w:lang w:val="en-US"/>
              </w:rPr>
              <w:t>35,000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8482DDB" w14:textId="77777777" w:rsidR="004A5884" w:rsidRPr="00265ABD" w:rsidRDefault="00783648" w:rsidP="00C51E8A">
            <w:pPr>
              <w:shd w:val="clear" w:color="auto" w:fill="FFFFFF"/>
              <w:ind w:right="144"/>
              <w:jc w:val="right"/>
            </w:pPr>
            <w:r w:rsidRPr="004547E1">
              <w:rPr>
                <w:szCs w:val="18"/>
                <w:lang w:val="en-US"/>
              </w:rPr>
              <w:t>22,000</w:t>
            </w:r>
          </w:p>
        </w:tc>
        <w:tc>
          <w:tcPr>
            <w:tcW w:w="1329" w:type="dxa"/>
            <w:tcBorders>
              <w:top w:val="nil"/>
              <w:left w:val="single" w:sz="6" w:space="0" w:color="auto"/>
              <w:bottom w:val="single" w:sz="6" w:space="0" w:color="auto"/>
              <w:right w:val="nil"/>
            </w:tcBorders>
            <w:shd w:val="clear" w:color="auto" w:fill="FFFFFF"/>
            <w:vAlign w:val="bottom"/>
          </w:tcPr>
          <w:p w14:paraId="641422BE" w14:textId="77777777" w:rsidR="004A5884" w:rsidRPr="00265ABD" w:rsidRDefault="00783648" w:rsidP="00C51E8A">
            <w:pPr>
              <w:shd w:val="clear" w:color="auto" w:fill="FFFFFF"/>
              <w:ind w:right="144"/>
              <w:jc w:val="right"/>
            </w:pPr>
            <w:r w:rsidRPr="004547E1">
              <w:rPr>
                <w:szCs w:val="18"/>
                <w:lang w:val="en-US"/>
              </w:rPr>
              <w:t>22,292</w:t>
            </w:r>
          </w:p>
        </w:tc>
      </w:tr>
      <w:tr w:rsidR="004A5884" w:rsidRPr="00265ABD" w14:paraId="730B5F0E" w14:textId="77777777" w:rsidTr="00C51E8A">
        <w:trPr>
          <w:trHeight w:val="20"/>
          <w:jc w:val="center"/>
        </w:trPr>
        <w:tc>
          <w:tcPr>
            <w:tcW w:w="5170" w:type="dxa"/>
            <w:tcBorders>
              <w:top w:val="nil"/>
              <w:left w:val="nil"/>
              <w:bottom w:val="nil"/>
              <w:right w:val="single" w:sz="6" w:space="0" w:color="auto"/>
            </w:tcBorders>
            <w:shd w:val="clear" w:color="auto" w:fill="FFFFFF"/>
          </w:tcPr>
          <w:p w14:paraId="6C4AD4AD" w14:textId="77777777" w:rsidR="004A5884" w:rsidRPr="00265ABD" w:rsidRDefault="004A5884" w:rsidP="00C51E8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DCDE3DE" w14:textId="77777777" w:rsidR="004A5884" w:rsidRPr="00265ABD" w:rsidRDefault="00783648" w:rsidP="00C51E8A">
            <w:pPr>
              <w:shd w:val="clear" w:color="auto" w:fill="FFFFFF"/>
              <w:ind w:right="144"/>
              <w:jc w:val="right"/>
            </w:pPr>
            <w:r w:rsidRPr="004547E1">
              <w:rPr>
                <w:szCs w:val="18"/>
                <w:lang w:val="en-US"/>
              </w:rPr>
              <w:t>1,235,000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EAB683B" w14:textId="77777777" w:rsidR="004A5884" w:rsidRPr="00265ABD" w:rsidRDefault="00783648" w:rsidP="00C51E8A">
            <w:pPr>
              <w:shd w:val="clear" w:color="auto" w:fill="FFFFFF"/>
              <w:ind w:right="144"/>
              <w:jc w:val="right"/>
            </w:pPr>
            <w:r w:rsidRPr="004547E1">
              <w:rPr>
                <w:szCs w:val="18"/>
                <w:lang w:val="en-US"/>
              </w:rPr>
              <w:t>1,080,300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0CA7C33" w14:textId="77777777" w:rsidR="004A5884" w:rsidRPr="00265ABD" w:rsidRDefault="00783648" w:rsidP="00C51E8A">
            <w:pPr>
              <w:shd w:val="clear" w:color="auto" w:fill="FFFFFF"/>
              <w:ind w:right="144"/>
              <w:jc w:val="right"/>
            </w:pPr>
            <w:r w:rsidRPr="004547E1">
              <w:rPr>
                <w:szCs w:val="18"/>
                <w:lang w:val="en-US"/>
              </w:rPr>
              <w:t>1,079,821</w:t>
            </w:r>
          </w:p>
        </w:tc>
      </w:tr>
      <w:tr w:rsidR="004A5884" w:rsidRPr="00265ABD" w14:paraId="47914555" w14:textId="77777777" w:rsidTr="00C51E8A">
        <w:trPr>
          <w:trHeight w:val="20"/>
          <w:jc w:val="center"/>
        </w:trPr>
        <w:tc>
          <w:tcPr>
            <w:tcW w:w="5170" w:type="dxa"/>
            <w:tcBorders>
              <w:top w:val="nil"/>
              <w:left w:val="nil"/>
              <w:bottom w:val="nil"/>
              <w:right w:val="single" w:sz="6" w:space="0" w:color="auto"/>
            </w:tcBorders>
            <w:shd w:val="clear" w:color="auto" w:fill="FFFFFF"/>
          </w:tcPr>
          <w:p w14:paraId="164A9493" w14:textId="77777777" w:rsidR="004A5884" w:rsidRPr="00265ABD" w:rsidRDefault="00783648" w:rsidP="004C1D00">
            <w:pPr>
              <w:shd w:val="clear" w:color="auto" w:fill="FFFFFF"/>
              <w:tabs>
                <w:tab w:val="left" w:leader="dot" w:pos="4954"/>
              </w:tabs>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260" w:type="dxa"/>
            <w:tcBorders>
              <w:top w:val="single" w:sz="6" w:space="0" w:color="auto"/>
              <w:left w:val="single" w:sz="6" w:space="0" w:color="auto"/>
              <w:right w:val="single" w:sz="6" w:space="0" w:color="auto"/>
            </w:tcBorders>
            <w:vAlign w:val="bottom"/>
          </w:tcPr>
          <w:p w14:paraId="46328D6A" w14:textId="77777777" w:rsidR="004A5884" w:rsidRPr="00265ABD" w:rsidRDefault="004A5884" w:rsidP="00C51E8A">
            <w:pPr>
              <w:ind w:right="144"/>
              <w:jc w:val="right"/>
            </w:pPr>
          </w:p>
        </w:tc>
        <w:tc>
          <w:tcPr>
            <w:tcW w:w="1350" w:type="dxa"/>
            <w:tcBorders>
              <w:top w:val="single" w:sz="6" w:space="0" w:color="auto"/>
              <w:left w:val="single" w:sz="6" w:space="0" w:color="auto"/>
              <w:right w:val="single" w:sz="6" w:space="0" w:color="auto"/>
            </w:tcBorders>
            <w:vAlign w:val="bottom"/>
          </w:tcPr>
          <w:p w14:paraId="1C67F653" w14:textId="77777777" w:rsidR="004A5884" w:rsidRPr="00265ABD" w:rsidRDefault="004A5884" w:rsidP="00C51E8A">
            <w:pPr>
              <w:ind w:right="144"/>
              <w:jc w:val="right"/>
            </w:pPr>
          </w:p>
        </w:tc>
        <w:tc>
          <w:tcPr>
            <w:tcW w:w="1329" w:type="dxa"/>
            <w:tcBorders>
              <w:top w:val="single" w:sz="6" w:space="0" w:color="auto"/>
              <w:left w:val="single" w:sz="6" w:space="0" w:color="auto"/>
              <w:right w:val="nil"/>
            </w:tcBorders>
            <w:shd w:val="clear" w:color="auto" w:fill="FFFFFF"/>
            <w:vAlign w:val="bottom"/>
          </w:tcPr>
          <w:p w14:paraId="5B618752" w14:textId="77777777" w:rsidR="004A5884" w:rsidRPr="00265ABD" w:rsidRDefault="004A5884" w:rsidP="00C51E8A">
            <w:pPr>
              <w:shd w:val="clear" w:color="auto" w:fill="FFFFFF"/>
              <w:ind w:right="144"/>
              <w:jc w:val="right"/>
            </w:pPr>
          </w:p>
        </w:tc>
      </w:tr>
      <w:tr w:rsidR="004A5884" w:rsidRPr="00265ABD" w14:paraId="00798CB6" w14:textId="77777777" w:rsidTr="00C51E8A">
        <w:trPr>
          <w:trHeight w:val="20"/>
          <w:jc w:val="center"/>
        </w:trPr>
        <w:tc>
          <w:tcPr>
            <w:tcW w:w="5170" w:type="dxa"/>
            <w:tcBorders>
              <w:top w:val="nil"/>
              <w:left w:val="nil"/>
              <w:bottom w:val="nil"/>
              <w:right w:val="single" w:sz="6" w:space="0" w:color="auto"/>
            </w:tcBorders>
            <w:shd w:val="clear" w:color="auto" w:fill="FFFFFF"/>
          </w:tcPr>
          <w:p w14:paraId="2B1DA0FA" w14:textId="77777777" w:rsidR="004A5884" w:rsidRPr="00265ABD" w:rsidRDefault="00783648" w:rsidP="00C51E8A">
            <w:pPr>
              <w:shd w:val="clear" w:color="auto" w:fill="FFFFFF"/>
              <w:tabs>
                <w:tab w:val="left" w:leader="dot" w:pos="4954"/>
              </w:tabs>
              <w:ind w:left="101"/>
              <w:jc w:val="both"/>
            </w:pPr>
            <w:r w:rsidRPr="004547E1">
              <w:rPr>
                <w:szCs w:val="18"/>
                <w:lang w:val="en-US"/>
              </w:rPr>
              <w:t>01. Travelling and subsistence</w:t>
            </w:r>
            <w:r w:rsidR="00C51E8A">
              <w:rPr>
                <w:szCs w:val="18"/>
                <w:lang w:val="en-US"/>
              </w:rPr>
              <w:tab/>
            </w:r>
          </w:p>
        </w:tc>
        <w:tc>
          <w:tcPr>
            <w:tcW w:w="1260" w:type="dxa"/>
            <w:tcBorders>
              <w:left w:val="single" w:sz="6" w:space="0" w:color="auto"/>
              <w:bottom w:val="nil"/>
              <w:right w:val="single" w:sz="6" w:space="0" w:color="auto"/>
            </w:tcBorders>
            <w:shd w:val="clear" w:color="auto" w:fill="FFFFFF"/>
            <w:vAlign w:val="bottom"/>
          </w:tcPr>
          <w:p w14:paraId="2AB55B28" w14:textId="77777777" w:rsidR="004A5884" w:rsidRPr="00265ABD" w:rsidRDefault="00783648" w:rsidP="00C51E8A">
            <w:pPr>
              <w:shd w:val="clear" w:color="auto" w:fill="FFFFFF"/>
              <w:ind w:right="144"/>
              <w:jc w:val="right"/>
            </w:pPr>
            <w:r w:rsidRPr="004547E1">
              <w:rPr>
                <w:szCs w:val="18"/>
                <w:lang w:val="en-US"/>
              </w:rPr>
              <w:t>13,500</w:t>
            </w:r>
          </w:p>
        </w:tc>
        <w:tc>
          <w:tcPr>
            <w:tcW w:w="1350" w:type="dxa"/>
            <w:tcBorders>
              <w:left w:val="single" w:sz="6" w:space="0" w:color="auto"/>
              <w:bottom w:val="nil"/>
              <w:right w:val="single" w:sz="6" w:space="0" w:color="auto"/>
            </w:tcBorders>
            <w:shd w:val="clear" w:color="auto" w:fill="FFFFFF"/>
            <w:vAlign w:val="bottom"/>
          </w:tcPr>
          <w:p w14:paraId="0A76DA30" w14:textId="77777777" w:rsidR="004A5884" w:rsidRPr="00265ABD" w:rsidRDefault="00783648" w:rsidP="00C51E8A">
            <w:pPr>
              <w:shd w:val="clear" w:color="auto" w:fill="FFFFFF"/>
              <w:ind w:right="144"/>
              <w:jc w:val="right"/>
            </w:pPr>
            <w:r w:rsidRPr="004547E1">
              <w:rPr>
                <w:szCs w:val="18"/>
                <w:lang w:val="en-US"/>
              </w:rPr>
              <w:t>13,300</w:t>
            </w:r>
          </w:p>
        </w:tc>
        <w:tc>
          <w:tcPr>
            <w:tcW w:w="1329" w:type="dxa"/>
            <w:tcBorders>
              <w:left w:val="single" w:sz="6" w:space="0" w:color="auto"/>
              <w:bottom w:val="nil"/>
              <w:right w:val="nil"/>
            </w:tcBorders>
            <w:shd w:val="clear" w:color="auto" w:fill="FFFFFF"/>
            <w:vAlign w:val="bottom"/>
          </w:tcPr>
          <w:p w14:paraId="0C9D0FF3" w14:textId="77777777" w:rsidR="004A5884" w:rsidRPr="00265ABD" w:rsidRDefault="00783648" w:rsidP="00C51E8A">
            <w:pPr>
              <w:shd w:val="clear" w:color="auto" w:fill="FFFFFF"/>
              <w:ind w:right="144"/>
              <w:jc w:val="right"/>
            </w:pPr>
            <w:r w:rsidRPr="004547E1">
              <w:rPr>
                <w:szCs w:val="18"/>
                <w:lang w:val="en-US"/>
              </w:rPr>
              <w:t>11,041</w:t>
            </w:r>
          </w:p>
        </w:tc>
      </w:tr>
      <w:tr w:rsidR="004A5884" w:rsidRPr="00265ABD" w14:paraId="1AE8BFF4" w14:textId="77777777" w:rsidTr="00C51E8A">
        <w:trPr>
          <w:trHeight w:val="20"/>
          <w:jc w:val="center"/>
        </w:trPr>
        <w:tc>
          <w:tcPr>
            <w:tcW w:w="5170" w:type="dxa"/>
            <w:tcBorders>
              <w:top w:val="nil"/>
              <w:left w:val="nil"/>
              <w:bottom w:val="nil"/>
              <w:right w:val="single" w:sz="6" w:space="0" w:color="auto"/>
            </w:tcBorders>
            <w:shd w:val="clear" w:color="auto" w:fill="FFFFFF"/>
          </w:tcPr>
          <w:p w14:paraId="5217D4C5" w14:textId="77777777" w:rsidR="004A5884" w:rsidRPr="00265ABD" w:rsidRDefault="00783648" w:rsidP="00C51E8A">
            <w:pPr>
              <w:shd w:val="clear" w:color="auto" w:fill="FFFFFF"/>
              <w:tabs>
                <w:tab w:val="left" w:leader="dot" w:pos="4954"/>
              </w:tabs>
              <w:ind w:left="96"/>
              <w:jc w:val="both"/>
            </w:pPr>
            <w:r w:rsidRPr="004547E1">
              <w:rPr>
                <w:szCs w:val="18"/>
                <w:lang w:val="en-US"/>
              </w:rPr>
              <w:t>02. Office requisites and equipment, stationery and printing</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74A5B50" w14:textId="77777777" w:rsidR="004A5884" w:rsidRPr="00265ABD" w:rsidRDefault="00783648" w:rsidP="00C51E8A">
            <w:pPr>
              <w:shd w:val="clear" w:color="auto" w:fill="FFFFFF"/>
              <w:ind w:right="144"/>
              <w:jc w:val="right"/>
            </w:pPr>
            <w:r w:rsidRPr="004547E1">
              <w:rPr>
                <w:szCs w:val="18"/>
                <w:lang w:val="en-US"/>
              </w:rPr>
              <w:t>9,300</w:t>
            </w:r>
          </w:p>
        </w:tc>
        <w:tc>
          <w:tcPr>
            <w:tcW w:w="1350" w:type="dxa"/>
            <w:tcBorders>
              <w:top w:val="nil"/>
              <w:left w:val="single" w:sz="6" w:space="0" w:color="auto"/>
              <w:bottom w:val="nil"/>
              <w:right w:val="single" w:sz="6" w:space="0" w:color="auto"/>
            </w:tcBorders>
            <w:shd w:val="clear" w:color="auto" w:fill="FFFFFF"/>
            <w:vAlign w:val="bottom"/>
          </w:tcPr>
          <w:p w14:paraId="7A9DF7E2" w14:textId="77777777" w:rsidR="004A5884" w:rsidRPr="00265ABD" w:rsidRDefault="00783648" w:rsidP="00C51E8A">
            <w:pPr>
              <w:shd w:val="clear" w:color="auto" w:fill="FFFFFF"/>
              <w:ind w:right="144"/>
              <w:jc w:val="right"/>
            </w:pPr>
            <w:r w:rsidRPr="004547E1">
              <w:rPr>
                <w:szCs w:val="18"/>
                <w:lang w:val="en-US"/>
              </w:rPr>
              <w:t>17,300</w:t>
            </w:r>
          </w:p>
        </w:tc>
        <w:tc>
          <w:tcPr>
            <w:tcW w:w="1329" w:type="dxa"/>
            <w:tcBorders>
              <w:top w:val="nil"/>
              <w:left w:val="single" w:sz="6" w:space="0" w:color="auto"/>
              <w:bottom w:val="nil"/>
              <w:right w:val="nil"/>
            </w:tcBorders>
            <w:shd w:val="clear" w:color="auto" w:fill="FFFFFF"/>
            <w:vAlign w:val="bottom"/>
          </w:tcPr>
          <w:p w14:paraId="193B81A1" w14:textId="77777777" w:rsidR="004A5884" w:rsidRPr="00265ABD" w:rsidRDefault="00783648" w:rsidP="00C51E8A">
            <w:pPr>
              <w:shd w:val="clear" w:color="auto" w:fill="FFFFFF"/>
              <w:ind w:right="144"/>
              <w:jc w:val="right"/>
            </w:pPr>
            <w:r w:rsidRPr="004547E1">
              <w:rPr>
                <w:szCs w:val="18"/>
                <w:lang w:val="en-US"/>
              </w:rPr>
              <w:t>13,699</w:t>
            </w:r>
          </w:p>
        </w:tc>
      </w:tr>
      <w:tr w:rsidR="004A5884" w:rsidRPr="00265ABD" w14:paraId="25C9DCDA" w14:textId="77777777" w:rsidTr="00C51E8A">
        <w:trPr>
          <w:trHeight w:val="20"/>
          <w:jc w:val="center"/>
        </w:trPr>
        <w:tc>
          <w:tcPr>
            <w:tcW w:w="5170" w:type="dxa"/>
            <w:tcBorders>
              <w:top w:val="nil"/>
              <w:left w:val="nil"/>
              <w:bottom w:val="nil"/>
              <w:right w:val="single" w:sz="6" w:space="0" w:color="auto"/>
            </w:tcBorders>
            <w:shd w:val="clear" w:color="auto" w:fill="FFFFFF"/>
          </w:tcPr>
          <w:p w14:paraId="6E18AB89" w14:textId="77777777" w:rsidR="004A5884" w:rsidRPr="00265ABD" w:rsidRDefault="00783648" w:rsidP="00C51E8A">
            <w:pPr>
              <w:shd w:val="clear" w:color="auto" w:fill="FFFFFF"/>
              <w:tabs>
                <w:tab w:val="left" w:leader="dot" w:pos="4954"/>
              </w:tabs>
              <w:ind w:left="96"/>
              <w:jc w:val="both"/>
            </w:pPr>
            <w:r w:rsidRPr="004547E1">
              <w:rPr>
                <w:szCs w:val="18"/>
                <w:lang w:val="en-US"/>
              </w:rPr>
              <w:t>03. Postage, telegrams and telephone services</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437993F1" w14:textId="77777777" w:rsidR="004A5884" w:rsidRPr="00265ABD" w:rsidRDefault="00783648" w:rsidP="00C51E8A">
            <w:pPr>
              <w:shd w:val="clear" w:color="auto" w:fill="FFFFFF"/>
              <w:ind w:right="144"/>
              <w:jc w:val="right"/>
            </w:pPr>
            <w:r w:rsidRPr="004547E1">
              <w:rPr>
                <w:szCs w:val="18"/>
                <w:lang w:val="en-US"/>
              </w:rPr>
              <w:t>1,286,000</w:t>
            </w:r>
          </w:p>
        </w:tc>
        <w:tc>
          <w:tcPr>
            <w:tcW w:w="1350" w:type="dxa"/>
            <w:tcBorders>
              <w:top w:val="nil"/>
              <w:left w:val="single" w:sz="6" w:space="0" w:color="auto"/>
              <w:bottom w:val="nil"/>
              <w:right w:val="single" w:sz="6" w:space="0" w:color="auto"/>
            </w:tcBorders>
            <w:shd w:val="clear" w:color="auto" w:fill="FFFFFF"/>
            <w:vAlign w:val="bottom"/>
          </w:tcPr>
          <w:p w14:paraId="2A2D510E" w14:textId="77777777" w:rsidR="004A5884" w:rsidRPr="00265ABD" w:rsidRDefault="00783648" w:rsidP="00C51E8A">
            <w:pPr>
              <w:shd w:val="clear" w:color="auto" w:fill="FFFFFF"/>
              <w:ind w:right="144"/>
              <w:jc w:val="right"/>
            </w:pPr>
            <w:r w:rsidRPr="004547E1">
              <w:rPr>
                <w:szCs w:val="18"/>
                <w:lang w:val="en-US"/>
              </w:rPr>
              <w:t>1,222,400</w:t>
            </w:r>
          </w:p>
        </w:tc>
        <w:tc>
          <w:tcPr>
            <w:tcW w:w="1329" w:type="dxa"/>
            <w:tcBorders>
              <w:top w:val="nil"/>
              <w:left w:val="single" w:sz="6" w:space="0" w:color="auto"/>
              <w:bottom w:val="nil"/>
              <w:right w:val="nil"/>
            </w:tcBorders>
            <w:shd w:val="clear" w:color="auto" w:fill="FFFFFF"/>
            <w:vAlign w:val="bottom"/>
          </w:tcPr>
          <w:p w14:paraId="278B4B06" w14:textId="77777777" w:rsidR="004A5884" w:rsidRPr="00265ABD" w:rsidRDefault="00783648" w:rsidP="00C51E8A">
            <w:pPr>
              <w:shd w:val="clear" w:color="auto" w:fill="FFFFFF"/>
              <w:ind w:right="144"/>
              <w:jc w:val="right"/>
            </w:pPr>
            <w:r w:rsidRPr="004547E1">
              <w:rPr>
                <w:szCs w:val="18"/>
                <w:lang w:val="en-US"/>
              </w:rPr>
              <w:t>1,152,277</w:t>
            </w:r>
          </w:p>
        </w:tc>
      </w:tr>
      <w:tr w:rsidR="004A5884" w:rsidRPr="00265ABD" w14:paraId="54E38B5F" w14:textId="77777777" w:rsidTr="00C51E8A">
        <w:trPr>
          <w:trHeight w:val="20"/>
          <w:jc w:val="center"/>
        </w:trPr>
        <w:tc>
          <w:tcPr>
            <w:tcW w:w="5170" w:type="dxa"/>
            <w:tcBorders>
              <w:top w:val="nil"/>
              <w:left w:val="nil"/>
              <w:bottom w:val="nil"/>
              <w:right w:val="single" w:sz="6" w:space="0" w:color="auto"/>
            </w:tcBorders>
            <w:shd w:val="clear" w:color="auto" w:fill="FFFFFF"/>
          </w:tcPr>
          <w:p w14:paraId="4C2A6F76" w14:textId="77777777" w:rsidR="004A5884" w:rsidRPr="00265ABD" w:rsidRDefault="00783648" w:rsidP="00C51E8A">
            <w:pPr>
              <w:shd w:val="clear" w:color="auto" w:fill="FFFFFF"/>
              <w:tabs>
                <w:tab w:val="left" w:leader="dot" w:pos="4954"/>
              </w:tabs>
              <w:ind w:left="91"/>
              <w:jc w:val="both"/>
            </w:pPr>
            <w:r w:rsidRPr="004547E1">
              <w:rPr>
                <w:szCs w:val="18"/>
                <w:lang w:val="en-US"/>
              </w:rPr>
              <w:t>04. Minor building maintenance and works</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302DAA9" w14:textId="77777777" w:rsidR="004A5884" w:rsidRPr="00265ABD" w:rsidRDefault="00783648" w:rsidP="00C51E8A">
            <w:pPr>
              <w:shd w:val="clear" w:color="auto" w:fill="FFFFFF"/>
              <w:ind w:right="144"/>
              <w:jc w:val="right"/>
            </w:pPr>
            <w:r w:rsidRPr="004547E1">
              <w:rPr>
                <w:szCs w:val="18"/>
                <w:lang w:val="en-US"/>
              </w:rPr>
              <w:t>70,000</w:t>
            </w:r>
          </w:p>
        </w:tc>
        <w:tc>
          <w:tcPr>
            <w:tcW w:w="1350" w:type="dxa"/>
            <w:tcBorders>
              <w:top w:val="nil"/>
              <w:left w:val="single" w:sz="6" w:space="0" w:color="auto"/>
              <w:bottom w:val="nil"/>
              <w:right w:val="single" w:sz="6" w:space="0" w:color="auto"/>
            </w:tcBorders>
            <w:shd w:val="clear" w:color="auto" w:fill="FFFFFF"/>
            <w:vAlign w:val="bottom"/>
          </w:tcPr>
          <w:p w14:paraId="6F8B423C" w14:textId="77777777" w:rsidR="004A5884" w:rsidRPr="00265ABD" w:rsidRDefault="00783648" w:rsidP="00C51E8A">
            <w:pPr>
              <w:shd w:val="clear" w:color="auto" w:fill="FFFFFF"/>
              <w:ind w:right="144"/>
              <w:jc w:val="right"/>
            </w:pPr>
            <w:r w:rsidRPr="004547E1">
              <w:rPr>
                <w:szCs w:val="18"/>
                <w:lang w:val="en-US"/>
              </w:rPr>
              <w:t>64,500</w:t>
            </w:r>
          </w:p>
        </w:tc>
        <w:tc>
          <w:tcPr>
            <w:tcW w:w="1329" w:type="dxa"/>
            <w:tcBorders>
              <w:top w:val="nil"/>
              <w:left w:val="single" w:sz="6" w:space="0" w:color="auto"/>
              <w:bottom w:val="nil"/>
              <w:right w:val="nil"/>
            </w:tcBorders>
            <w:shd w:val="clear" w:color="auto" w:fill="FFFFFF"/>
            <w:vAlign w:val="bottom"/>
          </w:tcPr>
          <w:p w14:paraId="4C78E484" w14:textId="77777777" w:rsidR="004A5884" w:rsidRPr="00265ABD" w:rsidRDefault="00783648" w:rsidP="00C51E8A">
            <w:pPr>
              <w:shd w:val="clear" w:color="auto" w:fill="FFFFFF"/>
              <w:ind w:right="144"/>
              <w:jc w:val="right"/>
            </w:pPr>
            <w:r w:rsidRPr="004547E1">
              <w:rPr>
                <w:szCs w:val="18"/>
                <w:lang w:val="en-US"/>
              </w:rPr>
              <w:t>60,777</w:t>
            </w:r>
          </w:p>
        </w:tc>
      </w:tr>
      <w:tr w:rsidR="004A5884" w:rsidRPr="00265ABD" w14:paraId="0C765B00" w14:textId="77777777" w:rsidTr="00C51E8A">
        <w:trPr>
          <w:trHeight w:val="20"/>
          <w:jc w:val="center"/>
        </w:trPr>
        <w:tc>
          <w:tcPr>
            <w:tcW w:w="5170" w:type="dxa"/>
            <w:tcBorders>
              <w:top w:val="nil"/>
              <w:left w:val="nil"/>
              <w:bottom w:val="nil"/>
              <w:right w:val="single" w:sz="6" w:space="0" w:color="auto"/>
            </w:tcBorders>
            <w:shd w:val="clear" w:color="auto" w:fill="FFFFFF"/>
          </w:tcPr>
          <w:p w14:paraId="3866992C" w14:textId="77777777" w:rsidR="004A5884" w:rsidRPr="00265ABD" w:rsidRDefault="00783648" w:rsidP="004A405E">
            <w:pPr>
              <w:shd w:val="clear" w:color="auto" w:fill="FFFFFF"/>
              <w:tabs>
                <w:tab w:val="left" w:leader="dot" w:pos="4954"/>
              </w:tabs>
              <w:ind w:left="677" w:hanging="576"/>
            </w:pPr>
            <w:r w:rsidRPr="004547E1">
              <w:rPr>
                <w:szCs w:val="18"/>
                <w:lang w:val="en-US"/>
              </w:rPr>
              <w:t>05. Motor vehicles</w:t>
            </w:r>
            <w:r w:rsidRPr="004547E1">
              <w:rPr>
                <w:rFonts w:eastAsia="Times New Roman"/>
                <w:szCs w:val="18"/>
                <w:lang w:val="en-US"/>
              </w:rPr>
              <w:t>—Maintenance and running</w:t>
            </w:r>
            <w:r w:rsidR="00C51E8A">
              <w:t xml:space="preserve"> </w:t>
            </w:r>
            <w:r w:rsidRPr="004547E1">
              <w:rPr>
                <w:szCs w:val="18"/>
                <w:lang w:val="en-US"/>
              </w:rPr>
              <w:t>expenses, including use of private vehicles for departmental purposes</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30F08C5" w14:textId="77777777" w:rsidR="004A5884" w:rsidRPr="00265ABD" w:rsidRDefault="00783648" w:rsidP="00C51E8A">
            <w:pPr>
              <w:shd w:val="clear" w:color="auto" w:fill="FFFFFF"/>
              <w:ind w:right="144"/>
              <w:jc w:val="right"/>
            </w:pPr>
            <w:r w:rsidRPr="004547E1">
              <w:rPr>
                <w:szCs w:val="18"/>
                <w:lang w:val="en-US"/>
              </w:rPr>
              <w:t>24,000</w:t>
            </w:r>
          </w:p>
        </w:tc>
        <w:tc>
          <w:tcPr>
            <w:tcW w:w="1350" w:type="dxa"/>
            <w:tcBorders>
              <w:top w:val="nil"/>
              <w:left w:val="single" w:sz="6" w:space="0" w:color="auto"/>
              <w:bottom w:val="nil"/>
              <w:right w:val="single" w:sz="6" w:space="0" w:color="auto"/>
            </w:tcBorders>
            <w:shd w:val="clear" w:color="auto" w:fill="FFFFFF"/>
            <w:vAlign w:val="bottom"/>
          </w:tcPr>
          <w:p w14:paraId="02D05AF7" w14:textId="77777777" w:rsidR="004A5884" w:rsidRPr="00265ABD" w:rsidRDefault="00783648" w:rsidP="00C51E8A">
            <w:pPr>
              <w:shd w:val="clear" w:color="auto" w:fill="FFFFFF"/>
              <w:ind w:right="144"/>
              <w:jc w:val="right"/>
            </w:pPr>
            <w:r w:rsidRPr="004547E1">
              <w:rPr>
                <w:szCs w:val="18"/>
                <w:lang w:val="en-US"/>
              </w:rPr>
              <w:t>18,600</w:t>
            </w:r>
          </w:p>
        </w:tc>
        <w:tc>
          <w:tcPr>
            <w:tcW w:w="1329" w:type="dxa"/>
            <w:tcBorders>
              <w:top w:val="nil"/>
              <w:left w:val="single" w:sz="6" w:space="0" w:color="auto"/>
              <w:bottom w:val="nil"/>
              <w:right w:val="nil"/>
            </w:tcBorders>
            <w:shd w:val="clear" w:color="auto" w:fill="FFFFFF"/>
            <w:vAlign w:val="bottom"/>
          </w:tcPr>
          <w:p w14:paraId="0E3E70B4" w14:textId="77777777" w:rsidR="004A5884" w:rsidRPr="00265ABD" w:rsidRDefault="00783648" w:rsidP="00C51E8A">
            <w:pPr>
              <w:shd w:val="clear" w:color="auto" w:fill="FFFFFF"/>
              <w:ind w:right="144"/>
              <w:jc w:val="right"/>
            </w:pPr>
            <w:r w:rsidRPr="004547E1">
              <w:rPr>
                <w:szCs w:val="18"/>
                <w:lang w:val="en-US"/>
              </w:rPr>
              <w:t>18,359</w:t>
            </w:r>
          </w:p>
        </w:tc>
      </w:tr>
      <w:tr w:rsidR="004A5884" w:rsidRPr="00265ABD" w14:paraId="30ECB43A" w14:textId="77777777" w:rsidTr="00C51E8A">
        <w:trPr>
          <w:trHeight w:val="20"/>
          <w:jc w:val="center"/>
        </w:trPr>
        <w:tc>
          <w:tcPr>
            <w:tcW w:w="5170" w:type="dxa"/>
            <w:tcBorders>
              <w:top w:val="nil"/>
              <w:left w:val="nil"/>
              <w:bottom w:val="nil"/>
              <w:right w:val="single" w:sz="6" w:space="0" w:color="auto"/>
            </w:tcBorders>
            <w:shd w:val="clear" w:color="auto" w:fill="FFFFFF"/>
          </w:tcPr>
          <w:p w14:paraId="338DBC8F" w14:textId="77777777" w:rsidR="004A5884" w:rsidRPr="00265ABD" w:rsidRDefault="00783648" w:rsidP="00C51E8A">
            <w:pPr>
              <w:shd w:val="clear" w:color="auto" w:fill="FFFFFF"/>
              <w:tabs>
                <w:tab w:val="left" w:leader="dot" w:pos="4954"/>
              </w:tabs>
              <w:ind w:left="91"/>
              <w:jc w:val="both"/>
            </w:pPr>
            <w:r w:rsidRPr="004547E1">
              <w:rPr>
                <w:szCs w:val="18"/>
                <w:lang w:val="en-US"/>
              </w:rPr>
              <w:t>06. Contract cleaning</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F877E35" w14:textId="77777777" w:rsidR="004A5884" w:rsidRPr="00265ABD" w:rsidRDefault="00783648" w:rsidP="00C51E8A">
            <w:pPr>
              <w:shd w:val="clear" w:color="auto" w:fill="FFFFFF"/>
              <w:ind w:right="144"/>
              <w:jc w:val="right"/>
            </w:pPr>
            <w:r w:rsidRPr="004547E1">
              <w:rPr>
                <w:szCs w:val="18"/>
                <w:lang w:val="en-US"/>
              </w:rPr>
              <w:t>1,169,000</w:t>
            </w:r>
          </w:p>
        </w:tc>
        <w:tc>
          <w:tcPr>
            <w:tcW w:w="1350" w:type="dxa"/>
            <w:tcBorders>
              <w:top w:val="nil"/>
              <w:left w:val="single" w:sz="6" w:space="0" w:color="auto"/>
              <w:bottom w:val="nil"/>
              <w:right w:val="single" w:sz="6" w:space="0" w:color="auto"/>
            </w:tcBorders>
            <w:shd w:val="clear" w:color="auto" w:fill="FFFFFF"/>
            <w:vAlign w:val="bottom"/>
          </w:tcPr>
          <w:p w14:paraId="6C01A34C" w14:textId="77777777" w:rsidR="004A5884" w:rsidRPr="00265ABD" w:rsidRDefault="00783648" w:rsidP="00C51E8A">
            <w:pPr>
              <w:shd w:val="clear" w:color="auto" w:fill="FFFFFF"/>
              <w:ind w:right="144"/>
              <w:jc w:val="right"/>
            </w:pPr>
            <w:r w:rsidRPr="004547E1">
              <w:rPr>
                <w:szCs w:val="18"/>
                <w:lang w:val="en-US"/>
              </w:rPr>
              <w:t>979,000</w:t>
            </w:r>
          </w:p>
        </w:tc>
        <w:tc>
          <w:tcPr>
            <w:tcW w:w="1329" w:type="dxa"/>
            <w:tcBorders>
              <w:top w:val="nil"/>
              <w:left w:val="single" w:sz="6" w:space="0" w:color="auto"/>
              <w:bottom w:val="nil"/>
              <w:right w:val="nil"/>
            </w:tcBorders>
            <w:shd w:val="clear" w:color="auto" w:fill="FFFFFF"/>
            <w:vAlign w:val="bottom"/>
          </w:tcPr>
          <w:p w14:paraId="15E297F8" w14:textId="77777777" w:rsidR="004A5884" w:rsidRPr="00265ABD" w:rsidRDefault="00783648" w:rsidP="00C51E8A">
            <w:pPr>
              <w:shd w:val="clear" w:color="auto" w:fill="FFFFFF"/>
              <w:ind w:right="144"/>
              <w:jc w:val="right"/>
            </w:pPr>
            <w:r w:rsidRPr="004547E1">
              <w:rPr>
                <w:szCs w:val="18"/>
                <w:lang w:val="en-US"/>
              </w:rPr>
              <w:t>976,592</w:t>
            </w:r>
          </w:p>
        </w:tc>
      </w:tr>
      <w:tr w:rsidR="004A5884" w:rsidRPr="00265ABD" w14:paraId="1E1EE3AC" w14:textId="77777777" w:rsidTr="00C51E8A">
        <w:trPr>
          <w:trHeight w:val="20"/>
          <w:jc w:val="center"/>
        </w:trPr>
        <w:tc>
          <w:tcPr>
            <w:tcW w:w="5170" w:type="dxa"/>
            <w:tcBorders>
              <w:top w:val="nil"/>
              <w:left w:val="nil"/>
              <w:bottom w:val="nil"/>
              <w:right w:val="single" w:sz="6" w:space="0" w:color="auto"/>
            </w:tcBorders>
            <w:shd w:val="clear" w:color="auto" w:fill="FFFFFF"/>
          </w:tcPr>
          <w:p w14:paraId="03CAD237" w14:textId="77777777" w:rsidR="004A5884" w:rsidRPr="00265ABD" w:rsidRDefault="00783648" w:rsidP="00C51E8A">
            <w:pPr>
              <w:shd w:val="clear" w:color="auto" w:fill="FFFFFF"/>
              <w:tabs>
                <w:tab w:val="left" w:leader="dot" w:pos="4954"/>
              </w:tabs>
              <w:ind w:left="91"/>
              <w:jc w:val="both"/>
            </w:pPr>
            <w:r w:rsidRPr="004547E1">
              <w:rPr>
                <w:szCs w:val="18"/>
                <w:lang w:val="en-US"/>
              </w:rPr>
              <w:t>07. Office services</w:t>
            </w:r>
            <w:r w:rsidR="00C51E8A">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6EF43DA" w14:textId="77777777" w:rsidR="004A5884" w:rsidRPr="00265ABD" w:rsidRDefault="00783648" w:rsidP="00C51E8A">
            <w:pPr>
              <w:shd w:val="clear" w:color="auto" w:fill="FFFFFF"/>
              <w:ind w:right="144"/>
              <w:jc w:val="right"/>
            </w:pPr>
            <w:r w:rsidRPr="004547E1">
              <w:rPr>
                <w:szCs w:val="18"/>
                <w:lang w:val="en-US"/>
              </w:rPr>
              <w:t>1,819,200</w:t>
            </w:r>
          </w:p>
        </w:tc>
        <w:tc>
          <w:tcPr>
            <w:tcW w:w="1350" w:type="dxa"/>
            <w:tcBorders>
              <w:top w:val="nil"/>
              <w:left w:val="single" w:sz="6" w:space="0" w:color="auto"/>
              <w:bottom w:val="nil"/>
              <w:right w:val="single" w:sz="6" w:space="0" w:color="auto"/>
            </w:tcBorders>
            <w:shd w:val="clear" w:color="auto" w:fill="FFFFFF"/>
            <w:vAlign w:val="bottom"/>
          </w:tcPr>
          <w:p w14:paraId="740ABAB0" w14:textId="77777777" w:rsidR="004A5884" w:rsidRPr="00265ABD" w:rsidRDefault="00783648" w:rsidP="00C51E8A">
            <w:pPr>
              <w:shd w:val="clear" w:color="auto" w:fill="FFFFFF"/>
              <w:ind w:right="144"/>
              <w:jc w:val="right"/>
            </w:pPr>
            <w:r w:rsidRPr="004547E1">
              <w:rPr>
                <w:szCs w:val="18"/>
                <w:lang w:val="en-US"/>
              </w:rPr>
              <w:t>1,546,000</w:t>
            </w:r>
          </w:p>
        </w:tc>
        <w:tc>
          <w:tcPr>
            <w:tcW w:w="1329" w:type="dxa"/>
            <w:tcBorders>
              <w:top w:val="nil"/>
              <w:left w:val="single" w:sz="6" w:space="0" w:color="auto"/>
              <w:bottom w:val="nil"/>
              <w:right w:val="nil"/>
            </w:tcBorders>
            <w:shd w:val="clear" w:color="auto" w:fill="FFFFFF"/>
            <w:vAlign w:val="bottom"/>
          </w:tcPr>
          <w:p w14:paraId="5AA8F07D" w14:textId="77777777" w:rsidR="004A5884" w:rsidRPr="00265ABD" w:rsidRDefault="00783648" w:rsidP="00C51E8A">
            <w:pPr>
              <w:shd w:val="clear" w:color="auto" w:fill="FFFFFF"/>
              <w:ind w:right="144"/>
              <w:jc w:val="right"/>
            </w:pPr>
            <w:r w:rsidRPr="004547E1">
              <w:rPr>
                <w:szCs w:val="18"/>
                <w:lang w:val="en-US"/>
              </w:rPr>
              <w:t>1,542,447</w:t>
            </w:r>
          </w:p>
        </w:tc>
      </w:tr>
      <w:tr w:rsidR="004A5884" w:rsidRPr="00265ABD" w14:paraId="7C61C445" w14:textId="77777777" w:rsidTr="00C51E8A">
        <w:trPr>
          <w:trHeight w:val="20"/>
          <w:jc w:val="center"/>
        </w:trPr>
        <w:tc>
          <w:tcPr>
            <w:tcW w:w="5170" w:type="dxa"/>
            <w:tcBorders>
              <w:top w:val="nil"/>
              <w:left w:val="nil"/>
              <w:bottom w:val="nil"/>
              <w:right w:val="single" w:sz="6" w:space="0" w:color="auto"/>
            </w:tcBorders>
            <w:shd w:val="clear" w:color="auto" w:fill="FFFFFF"/>
          </w:tcPr>
          <w:p w14:paraId="2211056B" w14:textId="77777777" w:rsidR="004A5884" w:rsidRPr="00265ABD" w:rsidRDefault="00783648" w:rsidP="00C51E8A">
            <w:pPr>
              <w:shd w:val="clear" w:color="auto" w:fill="FFFFFF"/>
              <w:tabs>
                <w:tab w:val="left" w:leader="dot" w:pos="4954"/>
              </w:tabs>
              <w:ind w:left="91"/>
              <w:jc w:val="both"/>
            </w:pPr>
            <w:r w:rsidRPr="004547E1">
              <w:rPr>
                <w:szCs w:val="18"/>
                <w:lang w:val="en-US"/>
              </w:rPr>
              <w:t>08. Commonwealth properties</w:t>
            </w:r>
            <w:r w:rsidRPr="004547E1">
              <w:rPr>
                <w:rFonts w:eastAsia="Times New Roman"/>
                <w:szCs w:val="18"/>
                <w:lang w:val="en-US"/>
              </w:rPr>
              <w:t>—Local government services</w:t>
            </w:r>
            <w:r w:rsidR="00C51E8A">
              <w:rPr>
                <w:rFonts w:eastAsia="Times New Roman"/>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02099BBD" w14:textId="77777777" w:rsidR="004A5884" w:rsidRPr="00265ABD" w:rsidRDefault="00783648" w:rsidP="00C51E8A">
            <w:pPr>
              <w:shd w:val="clear" w:color="auto" w:fill="FFFFFF"/>
              <w:ind w:right="144"/>
              <w:jc w:val="right"/>
            </w:pPr>
            <w:r w:rsidRPr="004547E1">
              <w:rPr>
                <w:szCs w:val="18"/>
                <w:lang w:val="en-US"/>
              </w:rPr>
              <w:t>93,500</w:t>
            </w:r>
          </w:p>
        </w:tc>
        <w:tc>
          <w:tcPr>
            <w:tcW w:w="1350" w:type="dxa"/>
            <w:tcBorders>
              <w:top w:val="nil"/>
              <w:left w:val="single" w:sz="6" w:space="0" w:color="auto"/>
              <w:bottom w:val="nil"/>
              <w:right w:val="single" w:sz="6" w:space="0" w:color="auto"/>
            </w:tcBorders>
            <w:shd w:val="clear" w:color="auto" w:fill="FFFFFF"/>
            <w:vAlign w:val="bottom"/>
          </w:tcPr>
          <w:p w14:paraId="45A8482C" w14:textId="77777777" w:rsidR="004A5884" w:rsidRPr="00265ABD" w:rsidRDefault="00783648" w:rsidP="00C51E8A">
            <w:pPr>
              <w:shd w:val="clear" w:color="auto" w:fill="FFFFFF"/>
              <w:ind w:right="144"/>
              <w:jc w:val="right"/>
            </w:pPr>
            <w:r w:rsidRPr="004547E1">
              <w:rPr>
                <w:szCs w:val="18"/>
                <w:lang w:val="en-US"/>
              </w:rPr>
              <w:t>94,100</w:t>
            </w:r>
          </w:p>
        </w:tc>
        <w:tc>
          <w:tcPr>
            <w:tcW w:w="1329" w:type="dxa"/>
            <w:tcBorders>
              <w:top w:val="nil"/>
              <w:left w:val="single" w:sz="6" w:space="0" w:color="auto"/>
              <w:bottom w:val="nil"/>
              <w:right w:val="nil"/>
            </w:tcBorders>
            <w:shd w:val="clear" w:color="auto" w:fill="FFFFFF"/>
            <w:vAlign w:val="bottom"/>
          </w:tcPr>
          <w:p w14:paraId="63E5A7C3" w14:textId="77777777" w:rsidR="004A5884" w:rsidRPr="00265ABD" w:rsidRDefault="00783648" w:rsidP="00C51E8A">
            <w:pPr>
              <w:shd w:val="clear" w:color="auto" w:fill="FFFFFF"/>
              <w:ind w:right="144"/>
              <w:jc w:val="right"/>
            </w:pPr>
            <w:r w:rsidRPr="004547E1">
              <w:rPr>
                <w:szCs w:val="18"/>
                <w:lang w:val="en-US"/>
              </w:rPr>
              <w:t>92,466</w:t>
            </w:r>
          </w:p>
        </w:tc>
      </w:tr>
      <w:tr w:rsidR="004A5884" w:rsidRPr="00265ABD" w14:paraId="4F2DB701" w14:textId="77777777" w:rsidTr="00C51E8A">
        <w:trPr>
          <w:trHeight w:val="20"/>
          <w:jc w:val="center"/>
        </w:trPr>
        <w:tc>
          <w:tcPr>
            <w:tcW w:w="5170" w:type="dxa"/>
            <w:tcBorders>
              <w:top w:val="nil"/>
              <w:left w:val="nil"/>
              <w:bottom w:val="nil"/>
              <w:right w:val="single" w:sz="6" w:space="0" w:color="auto"/>
            </w:tcBorders>
            <w:shd w:val="clear" w:color="auto" w:fill="FFFFFF"/>
          </w:tcPr>
          <w:p w14:paraId="4DB38280" w14:textId="77777777" w:rsidR="004A5884" w:rsidRPr="00265ABD" w:rsidRDefault="00783648" w:rsidP="00C51E8A">
            <w:pPr>
              <w:shd w:val="clear" w:color="auto" w:fill="FFFFFF"/>
              <w:tabs>
                <w:tab w:val="left" w:leader="dot" w:pos="4954"/>
              </w:tabs>
              <w:ind w:left="96"/>
              <w:jc w:val="both"/>
            </w:pPr>
            <w:r w:rsidRPr="004547E1">
              <w:rPr>
                <w:szCs w:val="18"/>
                <w:lang w:val="en-US"/>
              </w:rPr>
              <w:t>09. Incidental and other expenditure</w:t>
            </w:r>
            <w:r w:rsidR="00C51E8A">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7AA25704" w14:textId="77777777" w:rsidR="004A5884" w:rsidRPr="00265ABD" w:rsidRDefault="00783648" w:rsidP="00C51E8A">
            <w:pPr>
              <w:shd w:val="clear" w:color="auto" w:fill="FFFFFF"/>
              <w:ind w:right="144"/>
              <w:jc w:val="right"/>
            </w:pPr>
            <w:r w:rsidRPr="004547E1">
              <w:rPr>
                <w:szCs w:val="18"/>
                <w:lang w:val="en-US"/>
              </w:rPr>
              <w:t>53,500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0F13195" w14:textId="77777777" w:rsidR="004A5884" w:rsidRPr="00265ABD" w:rsidRDefault="00783648" w:rsidP="00C51E8A">
            <w:pPr>
              <w:shd w:val="clear" w:color="auto" w:fill="FFFFFF"/>
              <w:ind w:right="144"/>
              <w:jc w:val="right"/>
            </w:pPr>
            <w:r w:rsidRPr="004547E1">
              <w:rPr>
                <w:szCs w:val="18"/>
                <w:lang w:val="en-US"/>
              </w:rPr>
              <w:t>71,100</w:t>
            </w:r>
          </w:p>
        </w:tc>
        <w:tc>
          <w:tcPr>
            <w:tcW w:w="1329" w:type="dxa"/>
            <w:tcBorders>
              <w:top w:val="nil"/>
              <w:left w:val="single" w:sz="6" w:space="0" w:color="auto"/>
              <w:bottom w:val="single" w:sz="6" w:space="0" w:color="auto"/>
              <w:right w:val="nil"/>
            </w:tcBorders>
            <w:shd w:val="clear" w:color="auto" w:fill="FFFFFF"/>
            <w:vAlign w:val="bottom"/>
          </w:tcPr>
          <w:p w14:paraId="00080829" w14:textId="77777777" w:rsidR="004A5884" w:rsidRPr="00265ABD" w:rsidRDefault="00783648" w:rsidP="00C51E8A">
            <w:pPr>
              <w:shd w:val="clear" w:color="auto" w:fill="FFFFFF"/>
              <w:ind w:right="144"/>
              <w:jc w:val="right"/>
            </w:pPr>
            <w:r w:rsidRPr="004547E1">
              <w:rPr>
                <w:szCs w:val="18"/>
                <w:lang w:val="en-US"/>
              </w:rPr>
              <w:t>71,423</w:t>
            </w:r>
          </w:p>
        </w:tc>
      </w:tr>
      <w:tr w:rsidR="004A5884" w:rsidRPr="00265ABD" w14:paraId="21E12A8E" w14:textId="77777777" w:rsidTr="00C51E8A">
        <w:trPr>
          <w:trHeight w:val="20"/>
          <w:jc w:val="center"/>
        </w:trPr>
        <w:tc>
          <w:tcPr>
            <w:tcW w:w="5170" w:type="dxa"/>
            <w:tcBorders>
              <w:top w:val="nil"/>
              <w:left w:val="nil"/>
              <w:bottom w:val="nil"/>
              <w:right w:val="single" w:sz="6" w:space="0" w:color="auto"/>
            </w:tcBorders>
            <w:shd w:val="clear" w:color="auto" w:fill="FFFFFF"/>
          </w:tcPr>
          <w:p w14:paraId="27D27E5A" w14:textId="77777777" w:rsidR="004A5884" w:rsidRPr="00265ABD" w:rsidRDefault="004A5884" w:rsidP="00C51E8A">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14613C4" w14:textId="77777777" w:rsidR="004A5884" w:rsidRPr="00265ABD" w:rsidRDefault="00783648" w:rsidP="00C51E8A">
            <w:pPr>
              <w:shd w:val="clear" w:color="auto" w:fill="FFFFFF"/>
              <w:ind w:right="144"/>
              <w:jc w:val="right"/>
            </w:pPr>
            <w:r w:rsidRPr="004547E1">
              <w:rPr>
                <w:szCs w:val="18"/>
                <w:lang w:val="en-US"/>
              </w:rPr>
              <w:t>4,538,000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8713494" w14:textId="77777777" w:rsidR="004A5884" w:rsidRPr="00265ABD" w:rsidRDefault="00783648" w:rsidP="00C51E8A">
            <w:pPr>
              <w:shd w:val="clear" w:color="auto" w:fill="FFFFFF"/>
              <w:ind w:right="144"/>
              <w:jc w:val="right"/>
            </w:pPr>
            <w:r w:rsidRPr="004547E1">
              <w:rPr>
                <w:szCs w:val="18"/>
                <w:lang w:val="en-US"/>
              </w:rPr>
              <w:t>4,026,300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9FAB43B" w14:textId="77777777" w:rsidR="004A5884" w:rsidRPr="00265ABD" w:rsidRDefault="00783648" w:rsidP="00C51E8A">
            <w:pPr>
              <w:shd w:val="clear" w:color="auto" w:fill="FFFFFF"/>
              <w:ind w:right="144"/>
              <w:jc w:val="right"/>
            </w:pPr>
            <w:r w:rsidRPr="004547E1">
              <w:rPr>
                <w:szCs w:val="18"/>
                <w:lang w:val="en-US"/>
              </w:rPr>
              <w:t>3,939,082</w:t>
            </w:r>
          </w:p>
        </w:tc>
      </w:tr>
      <w:tr w:rsidR="004A5884" w:rsidRPr="00265ABD" w14:paraId="1A031F9C" w14:textId="77777777" w:rsidTr="00C51E8A">
        <w:trPr>
          <w:trHeight w:val="20"/>
          <w:jc w:val="center"/>
        </w:trPr>
        <w:tc>
          <w:tcPr>
            <w:tcW w:w="5170" w:type="dxa"/>
            <w:tcBorders>
              <w:top w:val="nil"/>
              <w:left w:val="nil"/>
              <w:bottom w:val="nil"/>
              <w:right w:val="single" w:sz="6" w:space="0" w:color="auto"/>
            </w:tcBorders>
            <w:shd w:val="clear" w:color="auto" w:fill="FFFFFF"/>
          </w:tcPr>
          <w:p w14:paraId="562A4B72" w14:textId="77777777" w:rsidR="004A5884" w:rsidRPr="00265ABD" w:rsidRDefault="00592DDF" w:rsidP="00C51E8A">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352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F9D47A8" w14:textId="77777777" w:rsidR="004A5884" w:rsidRPr="00265ABD" w:rsidRDefault="00783648" w:rsidP="00C51E8A">
            <w:pPr>
              <w:shd w:val="clear" w:color="auto" w:fill="FFFFFF"/>
              <w:ind w:right="144"/>
              <w:jc w:val="right"/>
            </w:pPr>
            <w:r w:rsidRPr="00265ABD">
              <w:rPr>
                <w:sz w:val="22"/>
                <w:szCs w:val="22"/>
                <w:lang w:val="en-US"/>
              </w:rPr>
              <w:t>5,773,000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FD2B972" w14:textId="77777777" w:rsidR="004A5884" w:rsidRPr="00265ABD" w:rsidRDefault="00783648" w:rsidP="00C51E8A">
            <w:pPr>
              <w:shd w:val="clear" w:color="auto" w:fill="FFFFFF"/>
              <w:ind w:right="144"/>
              <w:jc w:val="right"/>
            </w:pPr>
            <w:r w:rsidRPr="00265ABD">
              <w:rPr>
                <w:sz w:val="22"/>
                <w:szCs w:val="22"/>
                <w:lang w:val="en-US"/>
              </w:rPr>
              <w:t>5,106,600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22113D9" w14:textId="77777777" w:rsidR="004A5884" w:rsidRPr="00265ABD" w:rsidRDefault="00783648" w:rsidP="00C51E8A">
            <w:pPr>
              <w:shd w:val="clear" w:color="auto" w:fill="FFFFFF"/>
              <w:ind w:right="144"/>
              <w:jc w:val="right"/>
            </w:pPr>
            <w:r w:rsidRPr="00265ABD">
              <w:rPr>
                <w:sz w:val="22"/>
                <w:szCs w:val="22"/>
                <w:lang w:val="en-US"/>
              </w:rPr>
              <w:t>5,018,903</w:t>
            </w:r>
          </w:p>
        </w:tc>
      </w:tr>
    </w:tbl>
    <w:p w14:paraId="04E06ADC" w14:textId="77777777" w:rsidR="004A5884" w:rsidRPr="00265ABD" w:rsidRDefault="00783648" w:rsidP="00C51E8A">
      <w:pPr>
        <w:shd w:val="clear" w:color="auto" w:fill="FFFFFF"/>
        <w:spacing w:before="1920"/>
        <w:ind w:left="269"/>
        <w:jc w:val="both"/>
      </w:pPr>
      <w:r w:rsidRPr="004547E1">
        <w:rPr>
          <w:szCs w:val="14"/>
          <w:lang w:val="en-US"/>
        </w:rPr>
        <w:t>25328/68</w:t>
      </w:r>
      <w:r w:rsidRPr="004547E1">
        <w:rPr>
          <w:rFonts w:eastAsia="Times New Roman"/>
          <w:szCs w:val="14"/>
          <w:lang w:val="en-US"/>
        </w:rPr>
        <w:t>—4</w:t>
      </w:r>
    </w:p>
    <w:p w14:paraId="30701C77" w14:textId="77777777" w:rsidR="004A5884" w:rsidRPr="00265ABD" w:rsidRDefault="00265ABD" w:rsidP="000A32E2">
      <w:pPr>
        <w:shd w:val="clear" w:color="auto" w:fill="FFFFFF"/>
        <w:spacing w:after="60"/>
        <w:jc w:val="center"/>
      </w:pPr>
      <w:r w:rsidRPr="00265ABD">
        <w:br w:type="page"/>
      </w:r>
      <w:r w:rsidR="00783648" w:rsidRPr="004547E1">
        <w:rPr>
          <w:smallCaps/>
          <w:szCs w:val="18"/>
          <w:lang w:val="en-US"/>
        </w:rPr>
        <w:lastRenderedPageBreak/>
        <w:t>Department of the Interior</w:t>
      </w:r>
      <w:r w:rsidR="00783648" w:rsidRPr="004547E1">
        <w:rPr>
          <w:rFonts w:eastAsia="Times New Roman"/>
          <w:szCs w:val="18"/>
          <w:lang w:val="en-US"/>
        </w:rPr>
        <w:t>—</w:t>
      </w:r>
      <w:r w:rsidR="00783648" w:rsidRPr="004547E1">
        <w:rPr>
          <w:rFonts w:eastAsia="Times New Roman"/>
          <w:i/>
          <w:iCs/>
          <w:szCs w:val="18"/>
          <w:lang w:val="en-US"/>
        </w:rPr>
        <w:t>continued</w:t>
      </w:r>
    </w:p>
    <w:p w14:paraId="5800D0F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7"/>
        <w:gridCol w:w="1331"/>
        <w:gridCol w:w="1336"/>
        <w:gridCol w:w="1345"/>
      </w:tblGrid>
      <w:tr w:rsidR="000A32E2" w:rsidRPr="00265ABD" w14:paraId="6D99D394" w14:textId="77777777" w:rsidTr="000A32E2">
        <w:trPr>
          <w:trHeight w:val="390"/>
          <w:jc w:val="center"/>
        </w:trPr>
        <w:tc>
          <w:tcPr>
            <w:tcW w:w="5097" w:type="dxa"/>
            <w:tcBorders>
              <w:top w:val="single" w:sz="6" w:space="0" w:color="auto"/>
              <w:left w:val="nil"/>
              <w:bottom w:val="nil"/>
              <w:right w:val="single" w:sz="6" w:space="0" w:color="auto"/>
            </w:tcBorders>
            <w:shd w:val="clear" w:color="auto" w:fill="FFFFFF"/>
          </w:tcPr>
          <w:p w14:paraId="325D04AC" w14:textId="77777777" w:rsidR="000A32E2" w:rsidRPr="00265ABD" w:rsidRDefault="000A32E2" w:rsidP="000A32E2">
            <w:pPr>
              <w:shd w:val="clear" w:color="auto" w:fill="FFFFFF"/>
              <w:tabs>
                <w:tab w:val="left" w:leader="dot" w:pos="4954"/>
              </w:tabs>
            </w:pPr>
          </w:p>
        </w:tc>
        <w:tc>
          <w:tcPr>
            <w:tcW w:w="1331" w:type="dxa"/>
            <w:vMerge w:val="restart"/>
            <w:tcBorders>
              <w:top w:val="single" w:sz="6" w:space="0" w:color="auto"/>
              <w:left w:val="single" w:sz="6" w:space="0" w:color="auto"/>
              <w:right w:val="single" w:sz="6" w:space="0" w:color="auto"/>
            </w:tcBorders>
            <w:shd w:val="clear" w:color="auto" w:fill="FFFFFF"/>
            <w:vAlign w:val="center"/>
          </w:tcPr>
          <w:p w14:paraId="358900C5" w14:textId="77777777" w:rsidR="000A32E2" w:rsidRPr="000A32E2" w:rsidRDefault="000A32E2" w:rsidP="000A32E2">
            <w:pPr>
              <w:shd w:val="clear" w:color="auto" w:fill="FFFFFF"/>
              <w:jc w:val="center"/>
            </w:pPr>
            <w:r w:rsidRPr="000A32E2">
              <w:rPr>
                <w:b/>
                <w:bCs/>
                <w:szCs w:val="16"/>
                <w:lang w:val="en-US"/>
              </w:rPr>
              <w:t>1968</w:t>
            </w:r>
            <w:r w:rsidRPr="000A32E2">
              <w:rPr>
                <w:rFonts w:eastAsia="Times New Roman"/>
                <w:b/>
                <w:bCs/>
                <w:szCs w:val="16"/>
                <w:lang w:val="en-US"/>
              </w:rPr>
              <w:t>–69</w:t>
            </w:r>
          </w:p>
        </w:tc>
        <w:tc>
          <w:tcPr>
            <w:tcW w:w="2681" w:type="dxa"/>
            <w:gridSpan w:val="2"/>
            <w:tcBorders>
              <w:top w:val="single" w:sz="6" w:space="0" w:color="auto"/>
              <w:left w:val="single" w:sz="6" w:space="0" w:color="auto"/>
              <w:bottom w:val="single" w:sz="6" w:space="0" w:color="auto"/>
              <w:right w:val="nil"/>
            </w:tcBorders>
            <w:shd w:val="clear" w:color="auto" w:fill="FFFFFF"/>
            <w:vAlign w:val="center"/>
          </w:tcPr>
          <w:p w14:paraId="63EF4794" w14:textId="77777777" w:rsidR="000A32E2" w:rsidRPr="000A32E2" w:rsidRDefault="000A32E2" w:rsidP="000A32E2">
            <w:pPr>
              <w:shd w:val="clear" w:color="auto" w:fill="FFFFFF"/>
              <w:jc w:val="center"/>
            </w:pPr>
            <w:r w:rsidRPr="000A32E2">
              <w:rPr>
                <w:szCs w:val="14"/>
                <w:lang w:val="en-US"/>
              </w:rPr>
              <w:t>1967</w:t>
            </w:r>
            <w:r w:rsidRPr="000A32E2">
              <w:rPr>
                <w:rFonts w:eastAsia="Times New Roman"/>
                <w:szCs w:val="14"/>
                <w:lang w:val="en-US"/>
              </w:rPr>
              <w:t>–68</w:t>
            </w:r>
          </w:p>
        </w:tc>
      </w:tr>
      <w:tr w:rsidR="000A32E2" w:rsidRPr="00265ABD" w14:paraId="7C45787C" w14:textId="77777777" w:rsidTr="000A32E2">
        <w:trPr>
          <w:trHeight w:val="435"/>
          <w:jc w:val="center"/>
        </w:trPr>
        <w:tc>
          <w:tcPr>
            <w:tcW w:w="5097" w:type="dxa"/>
            <w:tcBorders>
              <w:top w:val="nil"/>
              <w:left w:val="nil"/>
              <w:bottom w:val="nil"/>
              <w:right w:val="single" w:sz="6" w:space="0" w:color="auto"/>
            </w:tcBorders>
            <w:shd w:val="clear" w:color="auto" w:fill="FFFFFF"/>
          </w:tcPr>
          <w:p w14:paraId="4156B44D" w14:textId="77777777" w:rsidR="000A32E2" w:rsidRPr="00265ABD" w:rsidRDefault="000A32E2" w:rsidP="000A32E2">
            <w:pPr>
              <w:shd w:val="clear" w:color="auto" w:fill="FFFFFF"/>
              <w:tabs>
                <w:tab w:val="left" w:leader="dot" w:pos="4954"/>
              </w:tabs>
            </w:pPr>
          </w:p>
        </w:tc>
        <w:tc>
          <w:tcPr>
            <w:tcW w:w="1331" w:type="dxa"/>
            <w:vMerge/>
            <w:tcBorders>
              <w:left w:val="single" w:sz="6" w:space="0" w:color="auto"/>
              <w:bottom w:val="single" w:sz="6" w:space="0" w:color="auto"/>
              <w:right w:val="single" w:sz="6" w:space="0" w:color="auto"/>
            </w:tcBorders>
            <w:shd w:val="clear" w:color="auto" w:fill="FFFFFF"/>
            <w:vAlign w:val="center"/>
          </w:tcPr>
          <w:p w14:paraId="364FB83A" w14:textId="77777777" w:rsidR="000A32E2" w:rsidRPr="000A32E2" w:rsidRDefault="000A32E2" w:rsidP="000A32E2">
            <w:pPr>
              <w:shd w:val="clear" w:color="auto" w:fill="FFFFFF"/>
              <w:jc w:val="center"/>
            </w:pP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2B5B6323" w14:textId="77777777" w:rsidR="000A32E2" w:rsidRPr="000A32E2" w:rsidRDefault="000A32E2" w:rsidP="000A32E2">
            <w:pPr>
              <w:shd w:val="clear" w:color="auto" w:fill="FFFFFF"/>
              <w:jc w:val="center"/>
            </w:pPr>
            <w:r w:rsidRPr="000A32E2">
              <w:rPr>
                <w:szCs w:val="14"/>
                <w:lang w:val="en-US"/>
              </w:rPr>
              <w:t>Appropriation</w:t>
            </w:r>
          </w:p>
        </w:tc>
        <w:tc>
          <w:tcPr>
            <w:tcW w:w="1345" w:type="dxa"/>
            <w:tcBorders>
              <w:top w:val="single" w:sz="6" w:space="0" w:color="auto"/>
              <w:left w:val="single" w:sz="6" w:space="0" w:color="auto"/>
              <w:bottom w:val="single" w:sz="6" w:space="0" w:color="auto"/>
              <w:right w:val="nil"/>
            </w:tcBorders>
            <w:shd w:val="clear" w:color="auto" w:fill="FFFFFF"/>
            <w:vAlign w:val="center"/>
          </w:tcPr>
          <w:p w14:paraId="6BF6F5ED" w14:textId="77777777" w:rsidR="000A32E2" w:rsidRPr="000A32E2" w:rsidRDefault="000A32E2" w:rsidP="000A32E2">
            <w:pPr>
              <w:shd w:val="clear" w:color="auto" w:fill="FFFFFF"/>
              <w:jc w:val="center"/>
            </w:pPr>
            <w:r w:rsidRPr="000A32E2">
              <w:rPr>
                <w:szCs w:val="14"/>
                <w:lang w:val="en-US"/>
              </w:rPr>
              <w:t>Expenditure</w:t>
            </w:r>
          </w:p>
        </w:tc>
      </w:tr>
      <w:tr w:rsidR="004A5884" w:rsidRPr="00265ABD" w14:paraId="45F0887E" w14:textId="77777777" w:rsidTr="000A32E2">
        <w:trPr>
          <w:trHeight w:val="20"/>
          <w:jc w:val="center"/>
        </w:trPr>
        <w:tc>
          <w:tcPr>
            <w:tcW w:w="5097" w:type="dxa"/>
            <w:tcBorders>
              <w:top w:val="nil"/>
              <w:left w:val="nil"/>
              <w:bottom w:val="nil"/>
              <w:right w:val="single" w:sz="6" w:space="0" w:color="auto"/>
            </w:tcBorders>
            <w:shd w:val="clear" w:color="auto" w:fill="FFFFFF"/>
          </w:tcPr>
          <w:p w14:paraId="102C22C3" w14:textId="77777777" w:rsidR="004A5884" w:rsidRPr="00265ABD" w:rsidRDefault="00783648" w:rsidP="000A32E2">
            <w:pPr>
              <w:shd w:val="clear" w:color="auto" w:fill="FFFFFF"/>
              <w:tabs>
                <w:tab w:val="left" w:leader="dot" w:pos="4954"/>
              </w:tabs>
              <w:jc w:val="both"/>
            </w:pPr>
            <w:r w:rsidRPr="004547E1">
              <w:rPr>
                <w:smallCaps/>
                <w:szCs w:val="18"/>
                <w:lang w:val="en-US"/>
              </w:rPr>
              <w:t xml:space="preserve">Division </w:t>
            </w:r>
            <w:r w:rsidRPr="004547E1">
              <w:rPr>
                <w:szCs w:val="18"/>
                <w:lang w:val="en-US"/>
              </w:rPr>
              <w:t>354.</w:t>
            </w:r>
            <w:r w:rsidRPr="004547E1">
              <w:rPr>
                <w:rFonts w:eastAsia="Times New Roman"/>
                <w:szCs w:val="18"/>
                <w:lang w:val="en-US"/>
              </w:rPr>
              <w:t>—RENT</w:t>
            </w:r>
          </w:p>
        </w:tc>
        <w:tc>
          <w:tcPr>
            <w:tcW w:w="1331" w:type="dxa"/>
            <w:tcBorders>
              <w:top w:val="single" w:sz="6" w:space="0" w:color="auto"/>
              <w:left w:val="single" w:sz="6" w:space="0" w:color="auto"/>
              <w:bottom w:val="nil"/>
              <w:right w:val="single" w:sz="6" w:space="0" w:color="auto"/>
            </w:tcBorders>
            <w:shd w:val="clear" w:color="auto" w:fill="FFFFFF"/>
            <w:vAlign w:val="center"/>
          </w:tcPr>
          <w:p w14:paraId="083E541B" w14:textId="77777777" w:rsidR="004A5884" w:rsidRPr="000A32E2" w:rsidRDefault="00783648" w:rsidP="000A32E2">
            <w:pPr>
              <w:shd w:val="clear" w:color="auto" w:fill="FFFFFF"/>
              <w:jc w:val="center"/>
            </w:pPr>
            <w:r w:rsidRPr="000A32E2">
              <w:rPr>
                <w:szCs w:val="18"/>
                <w:lang w:val="en-US"/>
              </w:rPr>
              <w:t>$</w:t>
            </w:r>
          </w:p>
        </w:tc>
        <w:tc>
          <w:tcPr>
            <w:tcW w:w="1336" w:type="dxa"/>
            <w:tcBorders>
              <w:top w:val="single" w:sz="6" w:space="0" w:color="auto"/>
              <w:left w:val="single" w:sz="6" w:space="0" w:color="auto"/>
              <w:bottom w:val="nil"/>
              <w:right w:val="single" w:sz="6" w:space="0" w:color="auto"/>
            </w:tcBorders>
            <w:shd w:val="clear" w:color="auto" w:fill="FFFFFF"/>
            <w:vAlign w:val="center"/>
          </w:tcPr>
          <w:p w14:paraId="5A2D4B4D" w14:textId="77777777" w:rsidR="004A5884" w:rsidRPr="000A32E2" w:rsidRDefault="00783648" w:rsidP="000A32E2">
            <w:pPr>
              <w:shd w:val="clear" w:color="auto" w:fill="FFFFFF"/>
              <w:jc w:val="center"/>
            </w:pPr>
            <w:r w:rsidRPr="000A32E2">
              <w:rPr>
                <w:szCs w:val="18"/>
                <w:lang w:val="en-US"/>
              </w:rPr>
              <w:t>$</w:t>
            </w:r>
          </w:p>
        </w:tc>
        <w:tc>
          <w:tcPr>
            <w:tcW w:w="1345" w:type="dxa"/>
            <w:tcBorders>
              <w:top w:val="single" w:sz="6" w:space="0" w:color="auto"/>
              <w:left w:val="single" w:sz="6" w:space="0" w:color="auto"/>
              <w:bottom w:val="nil"/>
              <w:right w:val="nil"/>
            </w:tcBorders>
            <w:shd w:val="clear" w:color="auto" w:fill="FFFFFF"/>
            <w:vAlign w:val="center"/>
          </w:tcPr>
          <w:p w14:paraId="16AEAB5B" w14:textId="77777777" w:rsidR="004A5884" w:rsidRPr="000A32E2" w:rsidRDefault="00783648" w:rsidP="000A32E2">
            <w:pPr>
              <w:shd w:val="clear" w:color="auto" w:fill="FFFFFF"/>
              <w:jc w:val="center"/>
            </w:pPr>
            <w:r w:rsidRPr="000A32E2">
              <w:rPr>
                <w:szCs w:val="18"/>
                <w:lang w:val="en-US"/>
              </w:rPr>
              <w:t>$</w:t>
            </w:r>
          </w:p>
        </w:tc>
      </w:tr>
      <w:tr w:rsidR="004A5884" w:rsidRPr="00265ABD" w14:paraId="6C77802A" w14:textId="77777777" w:rsidTr="000A32E2">
        <w:trPr>
          <w:trHeight w:val="20"/>
          <w:jc w:val="center"/>
        </w:trPr>
        <w:tc>
          <w:tcPr>
            <w:tcW w:w="5097" w:type="dxa"/>
            <w:tcBorders>
              <w:top w:val="nil"/>
              <w:left w:val="nil"/>
              <w:bottom w:val="nil"/>
              <w:right w:val="single" w:sz="6" w:space="0" w:color="auto"/>
            </w:tcBorders>
            <w:shd w:val="clear" w:color="auto" w:fill="FFFFFF"/>
          </w:tcPr>
          <w:p w14:paraId="37B119B9" w14:textId="77777777" w:rsidR="004A5884" w:rsidRPr="00265ABD" w:rsidRDefault="00783648" w:rsidP="000A32E2">
            <w:pPr>
              <w:shd w:val="clear" w:color="auto" w:fill="FFFFFF"/>
              <w:tabs>
                <w:tab w:val="left" w:leader="dot" w:pos="4954"/>
              </w:tabs>
              <w:ind w:left="110"/>
              <w:jc w:val="both"/>
            </w:pPr>
            <w:r w:rsidRPr="004547E1">
              <w:rPr>
                <w:szCs w:val="18"/>
                <w:lang w:val="en-US"/>
              </w:rPr>
              <w:t>01. Attorney-General's Department</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034A0C8" w14:textId="77777777" w:rsidR="004A5884" w:rsidRPr="00265ABD" w:rsidRDefault="00783648" w:rsidP="000A32E2">
            <w:pPr>
              <w:shd w:val="clear" w:color="auto" w:fill="FFFFFF"/>
              <w:ind w:right="144"/>
              <w:jc w:val="right"/>
            </w:pPr>
            <w:r w:rsidRPr="004547E1">
              <w:rPr>
                <w:szCs w:val="18"/>
                <w:lang w:val="en-US"/>
              </w:rPr>
              <w:t>788,000</w:t>
            </w:r>
          </w:p>
        </w:tc>
        <w:tc>
          <w:tcPr>
            <w:tcW w:w="1336" w:type="dxa"/>
            <w:tcBorders>
              <w:top w:val="nil"/>
              <w:left w:val="single" w:sz="6" w:space="0" w:color="auto"/>
              <w:bottom w:val="nil"/>
              <w:right w:val="single" w:sz="6" w:space="0" w:color="auto"/>
            </w:tcBorders>
            <w:shd w:val="clear" w:color="auto" w:fill="FFFFFF"/>
            <w:vAlign w:val="bottom"/>
          </w:tcPr>
          <w:p w14:paraId="1E08D294" w14:textId="77777777" w:rsidR="004A5884" w:rsidRPr="00265ABD" w:rsidRDefault="00783648" w:rsidP="000A32E2">
            <w:pPr>
              <w:shd w:val="clear" w:color="auto" w:fill="FFFFFF"/>
              <w:ind w:right="144"/>
              <w:jc w:val="right"/>
            </w:pPr>
            <w:r w:rsidRPr="004547E1">
              <w:rPr>
                <w:szCs w:val="18"/>
                <w:lang w:val="en-US"/>
              </w:rPr>
              <w:t>712,400</w:t>
            </w:r>
          </w:p>
        </w:tc>
        <w:tc>
          <w:tcPr>
            <w:tcW w:w="1345" w:type="dxa"/>
            <w:tcBorders>
              <w:top w:val="nil"/>
              <w:left w:val="single" w:sz="6" w:space="0" w:color="auto"/>
              <w:bottom w:val="nil"/>
              <w:right w:val="nil"/>
            </w:tcBorders>
            <w:shd w:val="clear" w:color="auto" w:fill="FFFFFF"/>
            <w:vAlign w:val="bottom"/>
          </w:tcPr>
          <w:p w14:paraId="53833AE7" w14:textId="77777777" w:rsidR="004A5884" w:rsidRPr="00265ABD" w:rsidRDefault="00783648" w:rsidP="000A32E2">
            <w:pPr>
              <w:shd w:val="clear" w:color="auto" w:fill="FFFFFF"/>
              <w:ind w:right="144"/>
              <w:jc w:val="right"/>
            </w:pPr>
            <w:r w:rsidRPr="004547E1">
              <w:rPr>
                <w:szCs w:val="18"/>
                <w:lang w:val="en-US"/>
              </w:rPr>
              <w:t>710,328</w:t>
            </w:r>
          </w:p>
        </w:tc>
      </w:tr>
      <w:tr w:rsidR="004A5884" w:rsidRPr="00265ABD" w14:paraId="488421FD" w14:textId="77777777" w:rsidTr="000A32E2">
        <w:trPr>
          <w:trHeight w:val="20"/>
          <w:jc w:val="center"/>
        </w:trPr>
        <w:tc>
          <w:tcPr>
            <w:tcW w:w="5097" w:type="dxa"/>
            <w:tcBorders>
              <w:top w:val="nil"/>
              <w:left w:val="nil"/>
              <w:bottom w:val="nil"/>
              <w:right w:val="single" w:sz="6" w:space="0" w:color="auto"/>
            </w:tcBorders>
            <w:shd w:val="clear" w:color="auto" w:fill="FFFFFF"/>
          </w:tcPr>
          <w:p w14:paraId="3F7CB9B4" w14:textId="77777777" w:rsidR="004A5884" w:rsidRPr="00265ABD" w:rsidRDefault="00783648" w:rsidP="000A32E2">
            <w:pPr>
              <w:shd w:val="clear" w:color="auto" w:fill="FFFFFF"/>
              <w:tabs>
                <w:tab w:val="left" w:leader="dot" w:pos="4954"/>
              </w:tabs>
              <w:ind w:left="110"/>
              <w:jc w:val="both"/>
            </w:pPr>
            <w:r w:rsidRPr="004547E1">
              <w:rPr>
                <w:szCs w:val="18"/>
                <w:lang w:val="en-US"/>
              </w:rPr>
              <w:t>02. Department of Civil Aviation</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EECFE57" w14:textId="77777777" w:rsidR="004A5884" w:rsidRPr="00265ABD" w:rsidRDefault="00783648" w:rsidP="000A32E2">
            <w:pPr>
              <w:shd w:val="clear" w:color="auto" w:fill="FFFFFF"/>
              <w:ind w:right="144"/>
              <w:jc w:val="right"/>
            </w:pPr>
            <w:r w:rsidRPr="004547E1">
              <w:rPr>
                <w:szCs w:val="18"/>
                <w:lang w:val="en-US"/>
              </w:rPr>
              <w:t>677,700</w:t>
            </w:r>
          </w:p>
        </w:tc>
        <w:tc>
          <w:tcPr>
            <w:tcW w:w="1336" w:type="dxa"/>
            <w:tcBorders>
              <w:top w:val="nil"/>
              <w:left w:val="single" w:sz="6" w:space="0" w:color="auto"/>
              <w:bottom w:val="nil"/>
              <w:right w:val="single" w:sz="6" w:space="0" w:color="auto"/>
            </w:tcBorders>
            <w:shd w:val="clear" w:color="auto" w:fill="FFFFFF"/>
            <w:vAlign w:val="bottom"/>
          </w:tcPr>
          <w:p w14:paraId="54E6222D" w14:textId="77777777" w:rsidR="004A5884" w:rsidRPr="00265ABD" w:rsidRDefault="00783648" w:rsidP="000A32E2">
            <w:pPr>
              <w:shd w:val="clear" w:color="auto" w:fill="FFFFFF"/>
              <w:ind w:right="144"/>
              <w:jc w:val="right"/>
            </w:pPr>
            <w:r w:rsidRPr="004547E1">
              <w:rPr>
                <w:szCs w:val="18"/>
                <w:lang w:val="en-US"/>
              </w:rPr>
              <w:t>695,200</w:t>
            </w:r>
          </w:p>
        </w:tc>
        <w:tc>
          <w:tcPr>
            <w:tcW w:w="1345" w:type="dxa"/>
            <w:tcBorders>
              <w:top w:val="nil"/>
              <w:left w:val="single" w:sz="6" w:space="0" w:color="auto"/>
              <w:bottom w:val="nil"/>
              <w:right w:val="nil"/>
            </w:tcBorders>
            <w:shd w:val="clear" w:color="auto" w:fill="FFFFFF"/>
            <w:vAlign w:val="bottom"/>
          </w:tcPr>
          <w:p w14:paraId="1BB9F8A2" w14:textId="77777777" w:rsidR="004A5884" w:rsidRPr="00265ABD" w:rsidRDefault="00783648" w:rsidP="000A32E2">
            <w:pPr>
              <w:shd w:val="clear" w:color="auto" w:fill="FFFFFF"/>
              <w:ind w:right="144"/>
              <w:jc w:val="right"/>
            </w:pPr>
            <w:r w:rsidRPr="004547E1">
              <w:rPr>
                <w:szCs w:val="18"/>
                <w:lang w:val="en-US"/>
              </w:rPr>
              <w:t>677,987</w:t>
            </w:r>
          </w:p>
        </w:tc>
      </w:tr>
      <w:tr w:rsidR="004A5884" w:rsidRPr="00265ABD" w14:paraId="61AB3C37" w14:textId="77777777" w:rsidTr="000A32E2">
        <w:trPr>
          <w:trHeight w:val="20"/>
          <w:jc w:val="center"/>
        </w:trPr>
        <w:tc>
          <w:tcPr>
            <w:tcW w:w="5097" w:type="dxa"/>
            <w:tcBorders>
              <w:top w:val="nil"/>
              <w:left w:val="nil"/>
              <w:bottom w:val="nil"/>
              <w:right w:val="single" w:sz="6" w:space="0" w:color="auto"/>
            </w:tcBorders>
            <w:shd w:val="clear" w:color="auto" w:fill="FFFFFF"/>
          </w:tcPr>
          <w:p w14:paraId="1018B729" w14:textId="77777777" w:rsidR="004A5884" w:rsidRPr="00265ABD" w:rsidRDefault="00783648" w:rsidP="000A32E2">
            <w:pPr>
              <w:shd w:val="clear" w:color="auto" w:fill="FFFFFF"/>
              <w:tabs>
                <w:tab w:val="left" w:leader="dot" w:pos="4954"/>
              </w:tabs>
              <w:ind w:left="110"/>
              <w:jc w:val="both"/>
            </w:pPr>
            <w:r w:rsidRPr="004547E1">
              <w:rPr>
                <w:szCs w:val="18"/>
                <w:lang w:val="en-US"/>
              </w:rPr>
              <w:t>03. Department of Customs and Excise</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F3767FA" w14:textId="77777777" w:rsidR="004A5884" w:rsidRPr="00265ABD" w:rsidRDefault="00783648" w:rsidP="000A32E2">
            <w:pPr>
              <w:shd w:val="clear" w:color="auto" w:fill="FFFFFF"/>
              <w:ind w:right="144"/>
              <w:jc w:val="right"/>
            </w:pPr>
            <w:r w:rsidRPr="004547E1">
              <w:rPr>
                <w:szCs w:val="18"/>
                <w:lang w:val="en-US"/>
              </w:rPr>
              <w:t>229,000</w:t>
            </w:r>
          </w:p>
        </w:tc>
        <w:tc>
          <w:tcPr>
            <w:tcW w:w="1336" w:type="dxa"/>
            <w:tcBorders>
              <w:top w:val="nil"/>
              <w:left w:val="single" w:sz="6" w:space="0" w:color="auto"/>
              <w:bottom w:val="nil"/>
              <w:right w:val="single" w:sz="6" w:space="0" w:color="auto"/>
            </w:tcBorders>
            <w:shd w:val="clear" w:color="auto" w:fill="FFFFFF"/>
            <w:vAlign w:val="bottom"/>
          </w:tcPr>
          <w:p w14:paraId="2B9CB19F" w14:textId="77777777" w:rsidR="004A5884" w:rsidRPr="00265ABD" w:rsidRDefault="00783648" w:rsidP="000A32E2">
            <w:pPr>
              <w:shd w:val="clear" w:color="auto" w:fill="FFFFFF"/>
              <w:ind w:right="144"/>
              <w:jc w:val="right"/>
            </w:pPr>
            <w:r w:rsidRPr="004547E1">
              <w:rPr>
                <w:szCs w:val="18"/>
                <w:lang w:val="en-US"/>
              </w:rPr>
              <w:t>230,500</w:t>
            </w:r>
          </w:p>
        </w:tc>
        <w:tc>
          <w:tcPr>
            <w:tcW w:w="1345" w:type="dxa"/>
            <w:tcBorders>
              <w:top w:val="nil"/>
              <w:left w:val="single" w:sz="6" w:space="0" w:color="auto"/>
              <w:bottom w:val="nil"/>
              <w:right w:val="nil"/>
            </w:tcBorders>
            <w:shd w:val="clear" w:color="auto" w:fill="FFFFFF"/>
            <w:vAlign w:val="bottom"/>
          </w:tcPr>
          <w:p w14:paraId="3556E566" w14:textId="77777777" w:rsidR="004A5884" w:rsidRPr="00265ABD" w:rsidRDefault="00783648" w:rsidP="000A32E2">
            <w:pPr>
              <w:shd w:val="clear" w:color="auto" w:fill="FFFFFF"/>
              <w:ind w:right="144"/>
              <w:jc w:val="right"/>
            </w:pPr>
            <w:r w:rsidRPr="004547E1">
              <w:rPr>
                <w:szCs w:val="18"/>
                <w:lang w:val="en-US"/>
              </w:rPr>
              <w:t>228,413</w:t>
            </w:r>
          </w:p>
        </w:tc>
      </w:tr>
      <w:tr w:rsidR="004A5884" w:rsidRPr="00265ABD" w14:paraId="68BAE1A8" w14:textId="77777777" w:rsidTr="000A32E2">
        <w:trPr>
          <w:trHeight w:val="20"/>
          <w:jc w:val="center"/>
        </w:trPr>
        <w:tc>
          <w:tcPr>
            <w:tcW w:w="5097" w:type="dxa"/>
            <w:tcBorders>
              <w:top w:val="nil"/>
              <w:left w:val="nil"/>
              <w:bottom w:val="nil"/>
              <w:right w:val="single" w:sz="6" w:space="0" w:color="auto"/>
            </w:tcBorders>
            <w:shd w:val="clear" w:color="auto" w:fill="FFFFFF"/>
          </w:tcPr>
          <w:p w14:paraId="0131F2BC" w14:textId="77777777" w:rsidR="004A5884" w:rsidRPr="00265ABD" w:rsidRDefault="00783648" w:rsidP="000A32E2">
            <w:pPr>
              <w:shd w:val="clear" w:color="auto" w:fill="FFFFFF"/>
              <w:tabs>
                <w:tab w:val="left" w:leader="dot" w:pos="4954"/>
              </w:tabs>
              <w:ind w:left="115"/>
              <w:jc w:val="both"/>
            </w:pPr>
            <w:r w:rsidRPr="004547E1">
              <w:rPr>
                <w:szCs w:val="18"/>
                <w:lang w:val="en-US"/>
              </w:rPr>
              <w:t>04. Department of Education and Science</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7439C739" w14:textId="77777777" w:rsidR="004A5884" w:rsidRPr="00265ABD" w:rsidRDefault="00783648" w:rsidP="000A32E2">
            <w:pPr>
              <w:shd w:val="clear" w:color="auto" w:fill="FFFFFF"/>
              <w:ind w:right="144"/>
              <w:jc w:val="right"/>
            </w:pPr>
            <w:r w:rsidRPr="004547E1">
              <w:rPr>
                <w:szCs w:val="18"/>
                <w:lang w:val="en-US"/>
              </w:rPr>
              <w:t>293,400</w:t>
            </w:r>
          </w:p>
        </w:tc>
        <w:tc>
          <w:tcPr>
            <w:tcW w:w="1336" w:type="dxa"/>
            <w:tcBorders>
              <w:top w:val="nil"/>
              <w:left w:val="single" w:sz="6" w:space="0" w:color="auto"/>
              <w:bottom w:val="nil"/>
              <w:right w:val="single" w:sz="6" w:space="0" w:color="auto"/>
            </w:tcBorders>
            <w:shd w:val="clear" w:color="auto" w:fill="FFFFFF"/>
            <w:vAlign w:val="bottom"/>
          </w:tcPr>
          <w:p w14:paraId="679CC6FF" w14:textId="77777777" w:rsidR="004A5884" w:rsidRPr="00265ABD" w:rsidRDefault="00783648" w:rsidP="000A32E2">
            <w:pPr>
              <w:shd w:val="clear" w:color="auto" w:fill="FFFFFF"/>
              <w:ind w:right="144"/>
              <w:jc w:val="right"/>
            </w:pPr>
            <w:r w:rsidRPr="004547E1">
              <w:rPr>
                <w:szCs w:val="18"/>
                <w:lang w:val="en-US"/>
              </w:rPr>
              <w:t>205,000</w:t>
            </w:r>
          </w:p>
        </w:tc>
        <w:tc>
          <w:tcPr>
            <w:tcW w:w="1345" w:type="dxa"/>
            <w:tcBorders>
              <w:top w:val="nil"/>
              <w:left w:val="single" w:sz="6" w:space="0" w:color="auto"/>
              <w:bottom w:val="nil"/>
              <w:right w:val="nil"/>
            </w:tcBorders>
            <w:shd w:val="clear" w:color="auto" w:fill="FFFFFF"/>
            <w:vAlign w:val="bottom"/>
          </w:tcPr>
          <w:p w14:paraId="048B2298" w14:textId="77777777" w:rsidR="004A5884" w:rsidRPr="00265ABD" w:rsidRDefault="00783648" w:rsidP="000A32E2">
            <w:pPr>
              <w:shd w:val="clear" w:color="auto" w:fill="FFFFFF"/>
              <w:ind w:right="144"/>
              <w:jc w:val="right"/>
            </w:pPr>
            <w:r w:rsidRPr="004547E1">
              <w:rPr>
                <w:szCs w:val="18"/>
                <w:lang w:val="en-US"/>
              </w:rPr>
              <w:t>198,782</w:t>
            </w:r>
          </w:p>
        </w:tc>
      </w:tr>
      <w:tr w:rsidR="004A5884" w:rsidRPr="00265ABD" w14:paraId="369CCC9C" w14:textId="77777777" w:rsidTr="000A32E2">
        <w:trPr>
          <w:trHeight w:val="20"/>
          <w:jc w:val="center"/>
        </w:trPr>
        <w:tc>
          <w:tcPr>
            <w:tcW w:w="5097" w:type="dxa"/>
            <w:tcBorders>
              <w:top w:val="nil"/>
              <w:left w:val="nil"/>
              <w:bottom w:val="nil"/>
              <w:right w:val="single" w:sz="6" w:space="0" w:color="auto"/>
            </w:tcBorders>
            <w:shd w:val="clear" w:color="auto" w:fill="FFFFFF"/>
          </w:tcPr>
          <w:p w14:paraId="646FCBF6" w14:textId="77777777" w:rsidR="004A5884" w:rsidRPr="00265ABD" w:rsidRDefault="00783648" w:rsidP="000A32E2">
            <w:pPr>
              <w:shd w:val="clear" w:color="auto" w:fill="FFFFFF"/>
              <w:tabs>
                <w:tab w:val="left" w:leader="dot" w:pos="4954"/>
              </w:tabs>
              <w:ind w:left="110"/>
              <w:jc w:val="both"/>
            </w:pPr>
            <w:r w:rsidRPr="004547E1">
              <w:rPr>
                <w:szCs w:val="18"/>
                <w:lang w:val="en-US"/>
              </w:rPr>
              <w:t>05. Department of External Affairs</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FF085B8" w14:textId="77777777" w:rsidR="004A5884" w:rsidRPr="00265ABD" w:rsidRDefault="00783648" w:rsidP="000A32E2">
            <w:pPr>
              <w:shd w:val="clear" w:color="auto" w:fill="FFFFFF"/>
              <w:ind w:right="144"/>
              <w:jc w:val="right"/>
            </w:pPr>
            <w:r w:rsidRPr="004547E1">
              <w:rPr>
                <w:szCs w:val="18"/>
                <w:lang w:val="en-US"/>
              </w:rPr>
              <w:t>14,500</w:t>
            </w:r>
          </w:p>
        </w:tc>
        <w:tc>
          <w:tcPr>
            <w:tcW w:w="1336" w:type="dxa"/>
            <w:tcBorders>
              <w:top w:val="nil"/>
              <w:left w:val="single" w:sz="6" w:space="0" w:color="auto"/>
              <w:bottom w:val="nil"/>
              <w:right w:val="single" w:sz="6" w:space="0" w:color="auto"/>
            </w:tcBorders>
            <w:shd w:val="clear" w:color="auto" w:fill="FFFFFF"/>
            <w:vAlign w:val="bottom"/>
          </w:tcPr>
          <w:p w14:paraId="3946A628" w14:textId="77777777" w:rsidR="004A5884" w:rsidRPr="00265ABD" w:rsidRDefault="00783648" w:rsidP="000A32E2">
            <w:pPr>
              <w:shd w:val="clear" w:color="auto" w:fill="FFFFFF"/>
              <w:ind w:right="144"/>
              <w:jc w:val="right"/>
            </w:pPr>
            <w:r w:rsidRPr="004547E1">
              <w:rPr>
                <w:szCs w:val="18"/>
                <w:lang w:val="en-US"/>
              </w:rPr>
              <w:t>15,900</w:t>
            </w:r>
          </w:p>
        </w:tc>
        <w:tc>
          <w:tcPr>
            <w:tcW w:w="1345" w:type="dxa"/>
            <w:tcBorders>
              <w:top w:val="nil"/>
              <w:left w:val="single" w:sz="6" w:space="0" w:color="auto"/>
              <w:bottom w:val="nil"/>
              <w:right w:val="nil"/>
            </w:tcBorders>
            <w:shd w:val="clear" w:color="auto" w:fill="FFFFFF"/>
            <w:vAlign w:val="bottom"/>
          </w:tcPr>
          <w:p w14:paraId="66611CDA" w14:textId="77777777" w:rsidR="004A5884" w:rsidRPr="00265ABD" w:rsidRDefault="00783648" w:rsidP="000A32E2">
            <w:pPr>
              <w:shd w:val="clear" w:color="auto" w:fill="FFFFFF"/>
              <w:ind w:right="144"/>
              <w:jc w:val="right"/>
            </w:pPr>
            <w:r w:rsidRPr="004547E1">
              <w:rPr>
                <w:szCs w:val="18"/>
                <w:lang w:val="en-US"/>
              </w:rPr>
              <w:t>15,794</w:t>
            </w:r>
          </w:p>
        </w:tc>
      </w:tr>
      <w:tr w:rsidR="004A5884" w:rsidRPr="00265ABD" w14:paraId="2E8CA3E9" w14:textId="77777777" w:rsidTr="000A32E2">
        <w:trPr>
          <w:trHeight w:val="20"/>
          <w:jc w:val="center"/>
        </w:trPr>
        <w:tc>
          <w:tcPr>
            <w:tcW w:w="5097" w:type="dxa"/>
            <w:tcBorders>
              <w:top w:val="nil"/>
              <w:left w:val="nil"/>
              <w:bottom w:val="nil"/>
              <w:right w:val="single" w:sz="6" w:space="0" w:color="auto"/>
            </w:tcBorders>
            <w:shd w:val="clear" w:color="auto" w:fill="FFFFFF"/>
          </w:tcPr>
          <w:p w14:paraId="3862485A" w14:textId="77777777" w:rsidR="004A5884" w:rsidRPr="00265ABD" w:rsidRDefault="00783648" w:rsidP="000A32E2">
            <w:pPr>
              <w:shd w:val="clear" w:color="auto" w:fill="FFFFFF"/>
              <w:tabs>
                <w:tab w:val="left" w:leader="dot" w:pos="4954"/>
              </w:tabs>
              <w:ind w:left="110"/>
              <w:jc w:val="both"/>
            </w:pPr>
            <w:r w:rsidRPr="004547E1">
              <w:rPr>
                <w:szCs w:val="18"/>
                <w:lang w:val="en-US"/>
              </w:rPr>
              <w:t>06. Department of External Territories</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D7E69B5" w14:textId="77777777" w:rsidR="004A5884" w:rsidRPr="00265ABD" w:rsidRDefault="00783648" w:rsidP="000A32E2">
            <w:pPr>
              <w:shd w:val="clear" w:color="auto" w:fill="FFFFFF"/>
              <w:ind w:right="144"/>
              <w:jc w:val="right"/>
            </w:pPr>
            <w:r w:rsidRPr="004547E1">
              <w:rPr>
                <w:szCs w:val="18"/>
                <w:lang w:val="en-US"/>
              </w:rPr>
              <w:t>187,700</w:t>
            </w:r>
          </w:p>
        </w:tc>
        <w:tc>
          <w:tcPr>
            <w:tcW w:w="1336" w:type="dxa"/>
            <w:tcBorders>
              <w:top w:val="nil"/>
              <w:left w:val="single" w:sz="6" w:space="0" w:color="auto"/>
              <w:bottom w:val="nil"/>
              <w:right w:val="single" w:sz="6" w:space="0" w:color="auto"/>
            </w:tcBorders>
            <w:shd w:val="clear" w:color="auto" w:fill="FFFFFF"/>
            <w:vAlign w:val="bottom"/>
          </w:tcPr>
          <w:p w14:paraId="65AA0364" w14:textId="77777777" w:rsidR="004A5884" w:rsidRPr="00265ABD" w:rsidRDefault="00783648" w:rsidP="000A32E2">
            <w:pPr>
              <w:shd w:val="clear" w:color="auto" w:fill="FFFFFF"/>
              <w:ind w:right="144"/>
              <w:jc w:val="right"/>
            </w:pPr>
            <w:r w:rsidRPr="004547E1">
              <w:rPr>
                <w:szCs w:val="18"/>
                <w:lang w:val="en-US"/>
              </w:rPr>
              <w:t>211,200</w:t>
            </w:r>
          </w:p>
        </w:tc>
        <w:tc>
          <w:tcPr>
            <w:tcW w:w="1345" w:type="dxa"/>
            <w:tcBorders>
              <w:top w:val="nil"/>
              <w:left w:val="single" w:sz="6" w:space="0" w:color="auto"/>
              <w:bottom w:val="nil"/>
              <w:right w:val="nil"/>
            </w:tcBorders>
            <w:shd w:val="clear" w:color="auto" w:fill="FFFFFF"/>
            <w:vAlign w:val="bottom"/>
          </w:tcPr>
          <w:p w14:paraId="46510DD6" w14:textId="77777777" w:rsidR="004A5884" w:rsidRPr="00265ABD" w:rsidRDefault="00783648" w:rsidP="000A32E2">
            <w:pPr>
              <w:shd w:val="clear" w:color="auto" w:fill="FFFFFF"/>
              <w:ind w:right="144"/>
              <w:jc w:val="right"/>
            </w:pPr>
            <w:r w:rsidRPr="004547E1">
              <w:rPr>
                <w:szCs w:val="18"/>
                <w:lang w:val="en-US"/>
              </w:rPr>
              <w:t>209,387</w:t>
            </w:r>
          </w:p>
        </w:tc>
      </w:tr>
      <w:tr w:rsidR="004A5884" w:rsidRPr="00265ABD" w14:paraId="651B64C9" w14:textId="77777777" w:rsidTr="000A32E2">
        <w:trPr>
          <w:trHeight w:val="20"/>
          <w:jc w:val="center"/>
        </w:trPr>
        <w:tc>
          <w:tcPr>
            <w:tcW w:w="5097" w:type="dxa"/>
            <w:tcBorders>
              <w:top w:val="nil"/>
              <w:left w:val="nil"/>
              <w:bottom w:val="nil"/>
              <w:right w:val="single" w:sz="6" w:space="0" w:color="auto"/>
            </w:tcBorders>
            <w:shd w:val="clear" w:color="auto" w:fill="FFFFFF"/>
          </w:tcPr>
          <w:p w14:paraId="6478DAF6" w14:textId="77777777" w:rsidR="004A5884" w:rsidRPr="00265ABD" w:rsidRDefault="00783648" w:rsidP="000A32E2">
            <w:pPr>
              <w:shd w:val="clear" w:color="auto" w:fill="FFFFFF"/>
              <w:tabs>
                <w:tab w:val="left" w:leader="dot" w:pos="4954"/>
              </w:tabs>
              <w:ind w:left="115"/>
              <w:jc w:val="both"/>
            </w:pPr>
            <w:r w:rsidRPr="004547E1">
              <w:rPr>
                <w:szCs w:val="18"/>
                <w:lang w:val="en-US"/>
              </w:rPr>
              <w:t>07. Department of Health</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0B750DDA" w14:textId="77777777" w:rsidR="004A5884" w:rsidRPr="00265ABD" w:rsidRDefault="00783648" w:rsidP="000A32E2">
            <w:pPr>
              <w:shd w:val="clear" w:color="auto" w:fill="FFFFFF"/>
              <w:ind w:right="144"/>
              <w:jc w:val="right"/>
            </w:pPr>
            <w:r w:rsidRPr="004547E1">
              <w:rPr>
                <w:szCs w:val="18"/>
                <w:lang w:val="en-US"/>
              </w:rPr>
              <w:t>241,600</w:t>
            </w:r>
          </w:p>
        </w:tc>
        <w:tc>
          <w:tcPr>
            <w:tcW w:w="1336" w:type="dxa"/>
            <w:tcBorders>
              <w:top w:val="nil"/>
              <w:left w:val="single" w:sz="6" w:space="0" w:color="auto"/>
              <w:bottom w:val="nil"/>
              <w:right w:val="single" w:sz="6" w:space="0" w:color="auto"/>
            </w:tcBorders>
            <w:shd w:val="clear" w:color="auto" w:fill="FFFFFF"/>
            <w:vAlign w:val="bottom"/>
          </w:tcPr>
          <w:p w14:paraId="24A108B0" w14:textId="77777777" w:rsidR="004A5884" w:rsidRPr="00265ABD" w:rsidRDefault="00783648" w:rsidP="000A32E2">
            <w:pPr>
              <w:shd w:val="clear" w:color="auto" w:fill="FFFFFF"/>
              <w:ind w:right="144"/>
              <w:jc w:val="right"/>
            </w:pPr>
            <w:r w:rsidRPr="004547E1">
              <w:rPr>
                <w:szCs w:val="18"/>
                <w:lang w:val="en-US"/>
              </w:rPr>
              <w:t>181,300</w:t>
            </w:r>
          </w:p>
        </w:tc>
        <w:tc>
          <w:tcPr>
            <w:tcW w:w="1345" w:type="dxa"/>
            <w:tcBorders>
              <w:top w:val="nil"/>
              <w:left w:val="single" w:sz="6" w:space="0" w:color="auto"/>
              <w:bottom w:val="nil"/>
              <w:right w:val="nil"/>
            </w:tcBorders>
            <w:shd w:val="clear" w:color="auto" w:fill="FFFFFF"/>
            <w:vAlign w:val="bottom"/>
          </w:tcPr>
          <w:p w14:paraId="50D70D05" w14:textId="77777777" w:rsidR="004A5884" w:rsidRPr="00265ABD" w:rsidRDefault="00783648" w:rsidP="000A32E2">
            <w:pPr>
              <w:shd w:val="clear" w:color="auto" w:fill="FFFFFF"/>
              <w:ind w:right="144"/>
              <w:jc w:val="right"/>
            </w:pPr>
            <w:r w:rsidRPr="004547E1">
              <w:rPr>
                <w:szCs w:val="18"/>
                <w:lang w:val="en-US"/>
              </w:rPr>
              <w:t>182,385</w:t>
            </w:r>
          </w:p>
        </w:tc>
      </w:tr>
      <w:tr w:rsidR="004A5884" w:rsidRPr="00265ABD" w14:paraId="4F3619E5" w14:textId="77777777" w:rsidTr="000A32E2">
        <w:trPr>
          <w:trHeight w:val="20"/>
          <w:jc w:val="center"/>
        </w:trPr>
        <w:tc>
          <w:tcPr>
            <w:tcW w:w="5097" w:type="dxa"/>
            <w:tcBorders>
              <w:top w:val="nil"/>
              <w:left w:val="nil"/>
              <w:bottom w:val="nil"/>
              <w:right w:val="single" w:sz="6" w:space="0" w:color="auto"/>
            </w:tcBorders>
            <w:shd w:val="clear" w:color="auto" w:fill="FFFFFF"/>
          </w:tcPr>
          <w:p w14:paraId="66F66967" w14:textId="77777777" w:rsidR="004A5884" w:rsidRPr="00265ABD" w:rsidRDefault="00783648" w:rsidP="000A32E2">
            <w:pPr>
              <w:shd w:val="clear" w:color="auto" w:fill="FFFFFF"/>
              <w:tabs>
                <w:tab w:val="left" w:leader="dot" w:pos="4954"/>
              </w:tabs>
              <w:ind w:left="115"/>
              <w:jc w:val="both"/>
            </w:pPr>
            <w:r w:rsidRPr="004547E1">
              <w:rPr>
                <w:szCs w:val="18"/>
                <w:lang w:val="en-US"/>
              </w:rPr>
              <w:t>08. Department of Housing</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6369453" w14:textId="77777777" w:rsidR="004A5884" w:rsidRPr="00265ABD" w:rsidRDefault="00783648" w:rsidP="000A32E2">
            <w:pPr>
              <w:shd w:val="clear" w:color="auto" w:fill="FFFFFF"/>
              <w:ind w:right="144"/>
              <w:jc w:val="right"/>
            </w:pPr>
            <w:r w:rsidRPr="004547E1">
              <w:rPr>
                <w:szCs w:val="18"/>
                <w:lang w:val="en-US"/>
              </w:rPr>
              <w:t>263,000</w:t>
            </w:r>
          </w:p>
        </w:tc>
        <w:tc>
          <w:tcPr>
            <w:tcW w:w="1336" w:type="dxa"/>
            <w:tcBorders>
              <w:top w:val="nil"/>
              <w:left w:val="single" w:sz="6" w:space="0" w:color="auto"/>
              <w:bottom w:val="nil"/>
              <w:right w:val="single" w:sz="6" w:space="0" w:color="auto"/>
            </w:tcBorders>
            <w:shd w:val="clear" w:color="auto" w:fill="FFFFFF"/>
            <w:vAlign w:val="bottom"/>
          </w:tcPr>
          <w:p w14:paraId="46E4E9F3" w14:textId="77777777" w:rsidR="004A5884" w:rsidRPr="00265ABD" w:rsidRDefault="00783648" w:rsidP="000A32E2">
            <w:pPr>
              <w:shd w:val="clear" w:color="auto" w:fill="FFFFFF"/>
              <w:ind w:right="144"/>
              <w:jc w:val="right"/>
            </w:pPr>
            <w:r w:rsidRPr="004547E1">
              <w:rPr>
                <w:szCs w:val="18"/>
                <w:lang w:val="en-US"/>
              </w:rPr>
              <w:t>132,900</w:t>
            </w:r>
          </w:p>
        </w:tc>
        <w:tc>
          <w:tcPr>
            <w:tcW w:w="1345" w:type="dxa"/>
            <w:tcBorders>
              <w:top w:val="nil"/>
              <w:left w:val="single" w:sz="6" w:space="0" w:color="auto"/>
              <w:bottom w:val="nil"/>
              <w:right w:val="nil"/>
            </w:tcBorders>
            <w:shd w:val="clear" w:color="auto" w:fill="FFFFFF"/>
            <w:vAlign w:val="bottom"/>
          </w:tcPr>
          <w:p w14:paraId="56EFF926" w14:textId="77777777" w:rsidR="004A5884" w:rsidRPr="00265ABD" w:rsidRDefault="00783648" w:rsidP="000A32E2">
            <w:pPr>
              <w:shd w:val="clear" w:color="auto" w:fill="FFFFFF"/>
              <w:ind w:right="144"/>
              <w:jc w:val="right"/>
            </w:pPr>
            <w:r w:rsidRPr="004547E1">
              <w:rPr>
                <w:szCs w:val="18"/>
                <w:lang w:val="en-US"/>
              </w:rPr>
              <w:t>146,214</w:t>
            </w:r>
          </w:p>
        </w:tc>
      </w:tr>
      <w:tr w:rsidR="004A5884" w:rsidRPr="00265ABD" w14:paraId="7E97CD3A" w14:textId="77777777" w:rsidTr="000A32E2">
        <w:trPr>
          <w:trHeight w:val="20"/>
          <w:jc w:val="center"/>
        </w:trPr>
        <w:tc>
          <w:tcPr>
            <w:tcW w:w="5097" w:type="dxa"/>
            <w:tcBorders>
              <w:top w:val="nil"/>
              <w:left w:val="nil"/>
              <w:bottom w:val="nil"/>
              <w:right w:val="single" w:sz="6" w:space="0" w:color="auto"/>
            </w:tcBorders>
            <w:shd w:val="clear" w:color="auto" w:fill="FFFFFF"/>
          </w:tcPr>
          <w:p w14:paraId="698C4007" w14:textId="77777777" w:rsidR="004A5884" w:rsidRPr="00265ABD" w:rsidRDefault="00783648" w:rsidP="000A32E2">
            <w:pPr>
              <w:shd w:val="clear" w:color="auto" w:fill="FFFFFF"/>
              <w:tabs>
                <w:tab w:val="left" w:leader="dot" w:pos="4954"/>
              </w:tabs>
              <w:ind w:left="120"/>
              <w:jc w:val="both"/>
            </w:pPr>
            <w:r w:rsidRPr="004547E1">
              <w:rPr>
                <w:szCs w:val="18"/>
                <w:lang w:val="en-US"/>
              </w:rPr>
              <w:t>09. Department of Immigration</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44814494" w14:textId="77777777" w:rsidR="004A5884" w:rsidRPr="00265ABD" w:rsidRDefault="00783648" w:rsidP="000A32E2">
            <w:pPr>
              <w:shd w:val="clear" w:color="auto" w:fill="FFFFFF"/>
              <w:ind w:right="144"/>
              <w:jc w:val="right"/>
            </w:pPr>
            <w:r w:rsidRPr="004547E1">
              <w:rPr>
                <w:szCs w:val="18"/>
                <w:lang w:val="en-US"/>
              </w:rPr>
              <w:t>126,900</w:t>
            </w:r>
          </w:p>
        </w:tc>
        <w:tc>
          <w:tcPr>
            <w:tcW w:w="1336" w:type="dxa"/>
            <w:tcBorders>
              <w:top w:val="nil"/>
              <w:left w:val="single" w:sz="6" w:space="0" w:color="auto"/>
              <w:bottom w:val="nil"/>
              <w:right w:val="single" w:sz="6" w:space="0" w:color="auto"/>
            </w:tcBorders>
            <w:shd w:val="clear" w:color="auto" w:fill="FFFFFF"/>
            <w:vAlign w:val="bottom"/>
          </w:tcPr>
          <w:p w14:paraId="2E30BB28" w14:textId="77777777" w:rsidR="004A5884" w:rsidRPr="00265ABD" w:rsidRDefault="00783648" w:rsidP="000A32E2">
            <w:pPr>
              <w:shd w:val="clear" w:color="auto" w:fill="FFFFFF"/>
              <w:ind w:right="144"/>
              <w:jc w:val="right"/>
            </w:pPr>
            <w:r w:rsidRPr="004547E1">
              <w:rPr>
                <w:szCs w:val="18"/>
                <w:lang w:val="en-US"/>
              </w:rPr>
              <w:t>123,600</w:t>
            </w:r>
          </w:p>
        </w:tc>
        <w:tc>
          <w:tcPr>
            <w:tcW w:w="1345" w:type="dxa"/>
            <w:tcBorders>
              <w:top w:val="nil"/>
              <w:left w:val="single" w:sz="6" w:space="0" w:color="auto"/>
              <w:bottom w:val="nil"/>
              <w:right w:val="nil"/>
            </w:tcBorders>
            <w:shd w:val="clear" w:color="auto" w:fill="FFFFFF"/>
            <w:vAlign w:val="bottom"/>
          </w:tcPr>
          <w:p w14:paraId="1E88BBC2" w14:textId="77777777" w:rsidR="004A5884" w:rsidRPr="00265ABD" w:rsidRDefault="00783648" w:rsidP="000A32E2">
            <w:pPr>
              <w:shd w:val="clear" w:color="auto" w:fill="FFFFFF"/>
              <w:ind w:right="144"/>
              <w:jc w:val="right"/>
            </w:pPr>
            <w:r w:rsidRPr="004547E1">
              <w:rPr>
                <w:szCs w:val="18"/>
                <w:lang w:val="en-US"/>
              </w:rPr>
              <w:t>119,862</w:t>
            </w:r>
          </w:p>
        </w:tc>
      </w:tr>
      <w:tr w:rsidR="004A5884" w:rsidRPr="00265ABD" w14:paraId="128EF8FE" w14:textId="77777777" w:rsidTr="000A32E2">
        <w:trPr>
          <w:trHeight w:val="20"/>
          <w:jc w:val="center"/>
        </w:trPr>
        <w:tc>
          <w:tcPr>
            <w:tcW w:w="5097" w:type="dxa"/>
            <w:tcBorders>
              <w:top w:val="nil"/>
              <w:left w:val="nil"/>
              <w:bottom w:val="nil"/>
              <w:right w:val="single" w:sz="6" w:space="0" w:color="auto"/>
            </w:tcBorders>
            <w:shd w:val="clear" w:color="auto" w:fill="FFFFFF"/>
          </w:tcPr>
          <w:p w14:paraId="20A91C6A" w14:textId="77777777" w:rsidR="004A5884" w:rsidRPr="00265ABD" w:rsidRDefault="00783648" w:rsidP="000A32E2">
            <w:pPr>
              <w:shd w:val="clear" w:color="auto" w:fill="FFFFFF"/>
              <w:tabs>
                <w:tab w:val="left" w:leader="dot" w:pos="4954"/>
              </w:tabs>
              <w:ind w:left="139"/>
              <w:jc w:val="both"/>
            </w:pPr>
            <w:r w:rsidRPr="004547E1">
              <w:rPr>
                <w:szCs w:val="18"/>
                <w:lang w:val="en-US"/>
              </w:rPr>
              <w:t>10. Department of the Interior</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2B3C92E" w14:textId="77777777" w:rsidR="004A5884" w:rsidRPr="00265ABD" w:rsidRDefault="00783648" w:rsidP="000A32E2">
            <w:pPr>
              <w:shd w:val="clear" w:color="auto" w:fill="FFFFFF"/>
              <w:ind w:right="144"/>
              <w:jc w:val="right"/>
            </w:pPr>
            <w:r w:rsidRPr="004547E1">
              <w:rPr>
                <w:szCs w:val="18"/>
                <w:lang w:val="en-US"/>
              </w:rPr>
              <w:t>567,600</w:t>
            </w:r>
          </w:p>
        </w:tc>
        <w:tc>
          <w:tcPr>
            <w:tcW w:w="1336" w:type="dxa"/>
            <w:tcBorders>
              <w:top w:val="nil"/>
              <w:left w:val="single" w:sz="6" w:space="0" w:color="auto"/>
              <w:bottom w:val="nil"/>
              <w:right w:val="single" w:sz="6" w:space="0" w:color="auto"/>
            </w:tcBorders>
            <w:shd w:val="clear" w:color="auto" w:fill="FFFFFF"/>
            <w:vAlign w:val="bottom"/>
          </w:tcPr>
          <w:p w14:paraId="1639A5CE" w14:textId="77777777" w:rsidR="004A5884" w:rsidRPr="00265ABD" w:rsidRDefault="00783648" w:rsidP="000A32E2">
            <w:pPr>
              <w:shd w:val="clear" w:color="auto" w:fill="FFFFFF"/>
              <w:ind w:right="144"/>
              <w:jc w:val="right"/>
            </w:pPr>
            <w:r w:rsidRPr="004547E1">
              <w:rPr>
                <w:szCs w:val="18"/>
                <w:lang w:val="en-US"/>
              </w:rPr>
              <w:t>522,300</w:t>
            </w:r>
          </w:p>
        </w:tc>
        <w:tc>
          <w:tcPr>
            <w:tcW w:w="1345" w:type="dxa"/>
            <w:tcBorders>
              <w:top w:val="nil"/>
              <w:left w:val="single" w:sz="6" w:space="0" w:color="auto"/>
              <w:bottom w:val="nil"/>
              <w:right w:val="nil"/>
            </w:tcBorders>
            <w:shd w:val="clear" w:color="auto" w:fill="FFFFFF"/>
            <w:vAlign w:val="bottom"/>
          </w:tcPr>
          <w:p w14:paraId="3C9A9D3D" w14:textId="77777777" w:rsidR="004A5884" w:rsidRPr="00265ABD" w:rsidRDefault="00783648" w:rsidP="000A32E2">
            <w:pPr>
              <w:shd w:val="clear" w:color="auto" w:fill="FFFFFF"/>
              <w:ind w:right="144"/>
              <w:jc w:val="right"/>
            </w:pPr>
            <w:r w:rsidRPr="004547E1">
              <w:rPr>
                <w:szCs w:val="18"/>
                <w:lang w:val="en-US"/>
              </w:rPr>
              <w:t>520,594</w:t>
            </w:r>
          </w:p>
        </w:tc>
      </w:tr>
      <w:tr w:rsidR="004A5884" w:rsidRPr="00265ABD" w14:paraId="7436907F" w14:textId="77777777" w:rsidTr="000A32E2">
        <w:trPr>
          <w:trHeight w:val="20"/>
          <w:jc w:val="center"/>
        </w:trPr>
        <w:tc>
          <w:tcPr>
            <w:tcW w:w="5097" w:type="dxa"/>
            <w:tcBorders>
              <w:top w:val="nil"/>
              <w:left w:val="nil"/>
              <w:bottom w:val="nil"/>
              <w:right w:val="single" w:sz="6" w:space="0" w:color="auto"/>
            </w:tcBorders>
            <w:shd w:val="clear" w:color="auto" w:fill="FFFFFF"/>
          </w:tcPr>
          <w:p w14:paraId="11F2D4DC" w14:textId="77777777" w:rsidR="004A5884" w:rsidRPr="00265ABD" w:rsidRDefault="00783648" w:rsidP="000A32E2">
            <w:pPr>
              <w:shd w:val="clear" w:color="auto" w:fill="FFFFFF"/>
              <w:tabs>
                <w:tab w:val="left" w:leader="dot" w:pos="4954"/>
              </w:tabs>
              <w:ind w:left="134"/>
              <w:jc w:val="both"/>
            </w:pPr>
            <w:r w:rsidRPr="004547E1">
              <w:rPr>
                <w:szCs w:val="18"/>
                <w:lang w:val="en-US"/>
              </w:rPr>
              <w:t>11. Department of Labour and National Service</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BDCB252" w14:textId="77777777" w:rsidR="004A5884" w:rsidRPr="00265ABD" w:rsidRDefault="00783648" w:rsidP="000A32E2">
            <w:pPr>
              <w:shd w:val="clear" w:color="auto" w:fill="FFFFFF"/>
              <w:ind w:right="144"/>
              <w:jc w:val="right"/>
            </w:pPr>
            <w:r w:rsidRPr="004547E1">
              <w:rPr>
                <w:szCs w:val="18"/>
                <w:lang w:val="en-US"/>
              </w:rPr>
              <w:t>587,400</w:t>
            </w:r>
          </w:p>
        </w:tc>
        <w:tc>
          <w:tcPr>
            <w:tcW w:w="1336" w:type="dxa"/>
            <w:tcBorders>
              <w:top w:val="nil"/>
              <w:left w:val="single" w:sz="6" w:space="0" w:color="auto"/>
              <w:bottom w:val="nil"/>
              <w:right w:val="single" w:sz="6" w:space="0" w:color="auto"/>
            </w:tcBorders>
            <w:shd w:val="clear" w:color="auto" w:fill="FFFFFF"/>
            <w:vAlign w:val="bottom"/>
          </w:tcPr>
          <w:p w14:paraId="4CB1C8AF" w14:textId="77777777" w:rsidR="004A5884" w:rsidRPr="00265ABD" w:rsidRDefault="00783648" w:rsidP="000A32E2">
            <w:pPr>
              <w:shd w:val="clear" w:color="auto" w:fill="FFFFFF"/>
              <w:ind w:right="144"/>
              <w:jc w:val="right"/>
            </w:pPr>
            <w:r w:rsidRPr="004547E1">
              <w:rPr>
                <w:szCs w:val="18"/>
                <w:lang w:val="en-US"/>
              </w:rPr>
              <w:t>551,400</w:t>
            </w:r>
          </w:p>
        </w:tc>
        <w:tc>
          <w:tcPr>
            <w:tcW w:w="1345" w:type="dxa"/>
            <w:tcBorders>
              <w:top w:val="nil"/>
              <w:left w:val="single" w:sz="6" w:space="0" w:color="auto"/>
              <w:bottom w:val="nil"/>
              <w:right w:val="nil"/>
            </w:tcBorders>
            <w:shd w:val="clear" w:color="auto" w:fill="FFFFFF"/>
            <w:vAlign w:val="bottom"/>
          </w:tcPr>
          <w:p w14:paraId="5B6CB3B2" w14:textId="77777777" w:rsidR="004A5884" w:rsidRPr="00265ABD" w:rsidRDefault="00783648" w:rsidP="000A32E2">
            <w:pPr>
              <w:shd w:val="clear" w:color="auto" w:fill="FFFFFF"/>
              <w:ind w:right="144"/>
              <w:jc w:val="right"/>
            </w:pPr>
            <w:r w:rsidRPr="004547E1">
              <w:rPr>
                <w:szCs w:val="18"/>
                <w:lang w:val="en-US"/>
              </w:rPr>
              <w:t>546,796</w:t>
            </w:r>
          </w:p>
        </w:tc>
      </w:tr>
      <w:tr w:rsidR="004A5884" w:rsidRPr="00265ABD" w14:paraId="374F3023" w14:textId="77777777" w:rsidTr="000A32E2">
        <w:trPr>
          <w:trHeight w:val="20"/>
          <w:jc w:val="center"/>
        </w:trPr>
        <w:tc>
          <w:tcPr>
            <w:tcW w:w="5097" w:type="dxa"/>
            <w:tcBorders>
              <w:top w:val="nil"/>
              <w:left w:val="nil"/>
              <w:bottom w:val="nil"/>
              <w:right w:val="single" w:sz="6" w:space="0" w:color="auto"/>
            </w:tcBorders>
            <w:shd w:val="clear" w:color="auto" w:fill="FFFFFF"/>
          </w:tcPr>
          <w:p w14:paraId="6C525A5C" w14:textId="77777777" w:rsidR="004A5884" w:rsidRPr="00265ABD" w:rsidRDefault="00783648" w:rsidP="000A32E2">
            <w:pPr>
              <w:shd w:val="clear" w:color="auto" w:fill="FFFFFF"/>
              <w:tabs>
                <w:tab w:val="left" w:leader="dot" w:pos="4954"/>
              </w:tabs>
              <w:ind w:left="134"/>
              <w:jc w:val="both"/>
            </w:pPr>
            <w:r w:rsidRPr="004547E1">
              <w:rPr>
                <w:szCs w:val="18"/>
                <w:lang w:val="en-US"/>
              </w:rPr>
              <w:t>12. Department of National Development</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E616FF0" w14:textId="77777777" w:rsidR="004A5884" w:rsidRPr="00265ABD" w:rsidRDefault="00783648" w:rsidP="000A32E2">
            <w:pPr>
              <w:shd w:val="clear" w:color="auto" w:fill="FFFFFF"/>
              <w:ind w:right="144"/>
              <w:jc w:val="right"/>
            </w:pPr>
            <w:r w:rsidRPr="004547E1">
              <w:rPr>
                <w:szCs w:val="18"/>
                <w:lang w:val="en-US"/>
              </w:rPr>
              <w:t>296,800</w:t>
            </w:r>
          </w:p>
        </w:tc>
        <w:tc>
          <w:tcPr>
            <w:tcW w:w="1336" w:type="dxa"/>
            <w:tcBorders>
              <w:top w:val="nil"/>
              <w:left w:val="single" w:sz="6" w:space="0" w:color="auto"/>
              <w:bottom w:val="nil"/>
              <w:right w:val="single" w:sz="6" w:space="0" w:color="auto"/>
            </w:tcBorders>
            <w:shd w:val="clear" w:color="auto" w:fill="FFFFFF"/>
            <w:vAlign w:val="bottom"/>
          </w:tcPr>
          <w:p w14:paraId="6B100F0B" w14:textId="77777777" w:rsidR="004A5884" w:rsidRPr="00265ABD" w:rsidRDefault="00783648" w:rsidP="000A32E2">
            <w:pPr>
              <w:shd w:val="clear" w:color="auto" w:fill="FFFFFF"/>
              <w:ind w:right="144"/>
              <w:jc w:val="right"/>
            </w:pPr>
            <w:r w:rsidRPr="004547E1">
              <w:rPr>
                <w:szCs w:val="18"/>
                <w:lang w:val="en-US"/>
              </w:rPr>
              <w:t>244,500</w:t>
            </w:r>
          </w:p>
        </w:tc>
        <w:tc>
          <w:tcPr>
            <w:tcW w:w="1345" w:type="dxa"/>
            <w:tcBorders>
              <w:top w:val="nil"/>
              <w:left w:val="single" w:sz="6" w:space="0" w:color="auto"/>
              <w:bottom w:val="nil"/>
              <w:right w:val="nil"/>
            </w:tcBorders>
            <w:shd w:val="clear" w:color="auto" w:fill="FFFFFF"/>
            <w:vAlign w:val="bottom"/>
          </w:tcPr>
          <w:p w14:paraId="621E166D" w14:textId="77777777" w:rsidR="004A5884" w:rsidRPr="00265ABD" w:rsidRDefault="00783648" w:rsidP="000A32E2">
            <w:pPr>
              <w:shd w:val="clear" w:color="auto" w:fill="FFFFFF"/>
              <w:ind w:right="144"/>
              <w:jc w:val="right"/>
            </w:pPr>
            <w:r w:rsidRPr="004547E1">
              <w:rPr>
                <w:szCs w:val="18"/>
                <w:lang w:val="en-US"/>
              </w:rPr>
              <w:t>245,780</w:t>
            </w:r>
          </w:p>
        </w:tc>
      </w:tr>
      <w:tr w:rsidR="004A5884" w:rsidRPr="00265ABD" w14:paraId="25CF1837" w14:textId="77777777" w:rsidTr="000A32E2">
        <w:trPr>
          <w:trHeight w:val="20"/>
          <w:jc w:val="center"/>
        </w:trPr>
        <w:tc>
          <w:tcPr>
            <w:tcW w:w="5097" w:type="dxa"/>
            <w:tcBorders>
              <w:top w:val="nil"/>
              <w:left w:val="nil"/>
              <w:bottom w:val="nil"/>
              <w:right w:val="single" w:sz="6" w:space="0" w:color="auto"/>
            </w:tcBorders>
            <w:shd w:val="clear" w:color="auto" w:fill="FFFFFF"/>
          </w:tcPr>
          <w:p w14:paraId="73F66EB3" w14:textId="77777777" w:rsidR="004A5884" w:rsidRPr="00265ABD" w:rsidRDefault="00783648" w:rsidP="000A32E2">
            <w:pPr>
              <w:shd w:val="clear" w:color="auto" w:fill="FFFFFF"/>
              <w:tabs>
                <w:tab w:val="left" w:leader="dot" w:pos="4954"/>
              </w:tabs>
              <w:ind w:left="134"/>
              <w:jc w:val="both"/>
            </w:pPr>
            <w:r w:rsidRPr="004547E1">
              <w:rPr>
                <w:szCs w:val="18"/>
                <w:lang w:val="en-US"/>
              </w:rPr>
              <w:t>13. Department of Primary Industry</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5001CDE0" w14:textId="77777777" w:rsidR="004A5884" w:rsidRPr="00265ABD" w:rsidRDefault="00783648" w:rsidP="000A32E2">
            <w:pPr>
              <w:shd w:val="clear" w:color="auto" w:fill="FFFFFF"/>
              <w:ind w:right="144"/>
              <w:jc w:val="right"/>
            </w:pPr>
            <w:r w:rsidRPr="004547E1">
              <w:rPr>
                <w:szCs w:val="18"/>
                <w:lang w:val="en-US"/>
              </w:rPr>
              <w:t>107,900</w:t>
            </w:r>
          </w:p>
        </w:tc>
        <w:tc>
          <w:tcPr>
            <w:tcW w:w="1336" w:type="dxa"/>
            <w:tcBorders>
              <w:top w:val="nil"/>
              <w:left w:val="single" w:sz="6" w:space="0" w:color="auto"/>
              <w:bottom w:val="nil"/>
              <w:right w:val="single" w:sz="6" w:space="0" w:color="auto"/>
            </w:tcBorders>
            <w:shd w:val="clear" w:color="auto" w:fill="FFFFFF"/>
            <w:vAlign w:val="bottom"/>
          </w:tcPr>
          <w:p w14:paraId="7043E629" w14:textId="77777777" w:rsidR="004A5884" w:rsidRPr="00265ABD" w:rsidRDefault="00783648" w:rsidP="000A32E2">
            <w:pPr>
              <w:shd w:val="clear" w:color="auto" w:fill="FFFFFF"/>
              <w:ind w:right="144"/>
              <w:jc w:val="right"/>
            </w:pPr>
            <w:r w:rsidRPr="004547E1">
              <w:rPr>
                <w:szCs w:val="18"/>
                <w:lang w:val="en-US"/>
              </w:rPr>
              <w:t>90,300</w:t>
            </w:r>
          </w:p>
        </w:tc>
        <w:tc>
          <w:tcPr>
            <w:tcW w:w="1345" w:type="dxa"/>
            <w:tcBorders>
              <w:top w:val="nil"/>
              <w:left w:val="single" w:sz="6" w:space="0" w:color="auto"/>
              <w:bottom w:val="nil"/>
              <w:right w:val="nil"/>
            </w:tcBorders>
            <w:shd w:val="clear" w:color="auto" w:fill="FFFFFF"/>
            <w:vAlign w:val="bottom"/>
          </w:tcPr>
          <w:p w14:paraId="77E1A049" w14:textId="77777777" w:rsidR="004A5884" w:rsidRPr="00265ABD" w:rsidRDefault="00783648" w:rsidP="000A32E2">
            <w:pPr>
              <w:shd w:val="clear" w:color="auto" w:fill="FFFFFF"/>
              <w:ind w:right="144"/>
              <w:jc w:val="right"/>
            </w:pPr>
            <w:r w:rsidRPr="004547E1">
              <w:rPr>
                <w:szCs w:val="18"/>
                <w:lang w:val="en-US"/>
              </w:rPr>
              <w:t>89,248</w:t>
            </w:r>
          </w:p>
        </w:tc>
      </w:tr>
      <w:tr w:rsidR="004A5884" w:rsidRPr="00265ABD" w14:paraId="13A7464A" w14:textId="77777777" w:rsidTr="000A32E2">
        <w:trPr>
          <w:trHeight w:val="20"/>
          <w:jc w:val="center"/>
        </w:trPr>
        <w:tc>
          <w:tcPr>
            <w:tcW w:w="5097" w:type="dxa"/>
            <w:tcBorders>
              <w:top w:val="nil"/>
              <w:left w:val="nil"/>
              <w:bottom w:val="nil"/>
              <w:right w:val="single" w:sz="6" w:space="0" w:color="auto"/>
            </w:tcBorders>
            <w:shd w:val="clear" w:color="auto" w:fill="FFFFFF"/>
          </w:tcPr>
          <w:p w14:paraId="14E0CE06" w14:textId="77777777" w:rsidR="004A5884" w:rsidRPr="00265ABD" w:rsidRDefault="00783648" w:rsidP="000A32E2">
            <w:pPr>
              <w:shd w:val="clear" w:color="auto" w:fill="FFFFFF"/>
              <w:tabs>
                <w:tab w:val="left" w:leader="dot" w:pos="4954"/>
              </w:tabs>
              <w:ind w:left="134"/>
              <w:jc w:val="both"/>
            </w:pPr>
            <w:r w:rsidRPr="004547E1">
              <w:rPr>
                <w:szCs w:val="18"/>
                <w:lang w:val="en-US"/>
              </w:rPr>
              <w:t>14. Prime Minister's Department</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0F4C8011" w14:textId="77777777" w:rsidR="004A5884" w:rsidRPr="00265ABD" w:rsidRDefault="00783648" w:rsidP="000A32E2">
            <w:pPr>
              <w:shd w:val="clear" w:color="auto" w:fill="FFFFFF"/>
              <w:ind w:right="144"/>
              <w:jc w:val="right"/>
            </w:pPr>
            <w:r w:rsidRPr="004547E1">
              <w:rPr>
                <w:szCs w:val="18"/>
                <w:lang w:val="en-US"/>
              </w:rPr>
              <w:t>355,100</w:t>
            </w:r>
          </w:p>
        </w:tc>
        <w:tc>
          <w:tcPr>
            <w:tcW w:w="1336" w:type="dxa"/>
            <w:tcBorders>
              <w:top w:val="nil"/>
              <w:left w:val="single" w:sz="6" w:space="0" w:color="auto"/>
              <w:bottom w:val="nil"/>
              <w:right w:val="single" w:sz="6" w:space="0" w:color="auto"/>
            </w:tcBorders>
            <w:shd w:val="clear" w:color="auto" w:fill="FFFFFF"/>
            <w:vAlign w:val="bottom"/>
          </w:tcPr>
          <w:p w14:paraId="04D9D562" w14:textId="77777777" w:rsidR="004A5884" w:rsidRPr="00265ABD" w:rsidRDefault="00783648" w:rsidP="000A32E2">
            <w:pPr>
              <w:shd w:val="clear" w:color="auto" w:fill="FFFFFF"/>
              <w:ind w:right="144"/>
              <w:jc w:val="right"/>
            </w:pPr>
            <w:r w:rsidRPr="004547E1">
              <w:rPr>
                <w:szCs w:val="18"/>
                <w:lang w:val="en-US"/>
              </w:rPr>
              <w:t>280,400</w:t>
            </w:r>
          </w:p>
        </w:tc>
        <w:tc>
          <w:tcPr>
            <w:tcW w:w="1345" w:type="dxa"/>
            <w:tcBorders>
              <w:top w:val="nil"/>
              <w:left w:val="single" w:sz="6" w:space="0" w:color="auto"/>
              <w:bottom w:val="nil"/>
              <w:right w:val="nil"/>
            </w:tcBorders>
            <w:shd w:val="clear" w:color="auto" w:fill="FFFFFF"/>
            <w:vAlign w:val="bottom"/>
          </w:tcPr>
          <w:p w14:paraId="33DBD5D6" w14:textId="77777777" w:rsidR="004A5884" w:rsidRPr="00265ABD" w:rsidRDefault="00783648" w:rsidP="000A32E2">
            <w:pPr>
              <w:shd w:val="clear" w:color="auto" w:fill="FFFFFF"/>
              <w:ind w:right="144"/>
              <w:jc w:val="right"/>
            </w:pPr>
            <w:r w:rsidRPr="004547E1">
              <w:rPr>
                <w:szCs w:val="18"/>
                <w:lang w:val="en-US"/>
              </w:rPr>
              <w:t>280,390</w:t>
            </w:r>
          </w:p>
        </w:tc>
      </w:tr>
      <w:tr w:rsidR="004A5884" w:rsidRPr="00265ABD" w14:paraId="0C3352E2" w14:textId="77777777" w:rsidTr="000A32E2">
        <w:trPr>
          <w:trHeight w:val="20"/>
          <w:jc w:val="center"/>
        </w:trPr>
        <w:tc>
          <w:tcPr>
            <w:tcW w:w="5097" w:type="dxa"/>
            <w:tcBorders>
              <w:top w:val="nil"/>
              <w:left w:val="nil"/>
              <w:bottom w:val="nil"/>
              <w:right w:val="single" w:sz="6" w:space="0" w:color="auto"/>
            </w:tcBorders>
            <w:shd w:val="clear" w:color="auto" w:fill="FFFFFF"/>
          </w:tcPr>
          <w:p w14:paraId="13404CAB" w14:textId="77777777" w:rsidR="004A5884" w:rsidRPr="00265ABD" w:rsidRDefault="00783648" w:rsidP="000A32E2">
            <w:pPr>
              <w:shd w:val="clear" w:color="auto" w:fill="FFFFFF"/>
              <w:tabs>
                <w:tab w:val="left" w:leader="dot" w:pos="4954"/>
              </w:tabs>
              <w:ind w:left="134"/>
              <w:jc w:val="both"/>
            </w:pPr>
            <w:r w:rsidRPr="004547E1">
              <w:rPr>
                <w:szCs w:val="18"/>
                <w:lang w:val="en-US"/>
              </w:rPr>
              <w:t>15. Repatriation Department</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4C9F00C" w14:textId="77777777" w:rsidR="004A5884" w:rsidRPr="00265ABD" w:rsidRDefault="00783648" w:rsidP="000A32E2">
            <w:pPr>
              <w:shd w:val="clear" w:color="auto" w:fill="FFFFFF"/>
              <w:ind w:right="144"/>
              <w:jc w:val="right"/>
            </w:pPr>
            <w:r w:rsidRPr="004547E1">
              <w:rPr>
                <w:szCs w:val="18"/>
                <w:lang w:val="en-US"/>
              </w:rPr>
              <w:t>134,300</w:t>
            </w:r>
          </w:p>
        </w:tc>
        <w:tc>
          <w:tcPr>
            <w:tcW w:w="1336" w:type="dxa"/>
            <w:tcBorders>
              <w:top w:val="nil"/>
              <w:left w:val="single" w:sz="6" w:space="0" w:color="auto"/>
              <w:bottom w:val="nil"/>
              <w:right w:val="single" w:sz="6" w:space="0" w:color="auto"/>
            </w:tcBorders>
            <w:shd w:val="clear" w:color="auto" w:fill="FFFFFF"/>
            <w:vAlign w:val="bottom"/>
          </w:tcPr>
          <w:p w14:paraId="720AD17A" w14:textId="77777777" w:rsidR="004A5884" w:rsidRPr="00265ABD" w:rsidRDefault="00783648" w:rsidP="000A32E2">
            <w:pPr>
              <w:shd w:val="clear" w:color="auto" w:fill="FFFFFF"/>
              <w:ind w:right="144"/>
              <w:jc w:val="right"/>
            </w:pPr>
            <w:r w:rsidRPr="004547E1">
              <w:rPr>
                <w:szCs w:val="18"/>
                <w:lang w:val="en-US"/>
              </w:rPr>
              <w:t>127,300</w:t>
            </w:r>
          </w:p>
        </w:tc>
        <w:tc>
          <w:tcPr>
            <w:tcW w:w="1345" w:type="dxa"/>
            <w:tcBorders>
              <w:top w:val="nil"/>
              <w:left w:val="single" w:sz="6" w:space="0" w:color="auto"/>
              <w:bottom w:val="nil"/>
              <w:right w:val="nil"/>
            </w:tcBorders>
            <w:shd w:val="clear" w:color="auto" w:fill="FFFFFF"/>
            <w:vAlign w:val="bottom"/>
          </w:tcPr>
          <w:p w14:paraId="24131C59" w14:textId="77777777" w:rsidR="004A5884" w:rsidRPr="00265ABD" w:rsidRDefault="00783648" w:rsidP="000A32E2">
            <w:pPr>
              <w:shd w:val="clear" w:color="auto" w:fill="FFFFFF"/>
              <w:ind w:right="144"/>
              <w:jc w:val="right"/>
            </w:pPr>
            <w:r w:rsidRPr="004547E1">
              <w:rPr>
                <w:szCs w:val="18"/>
                <w:lang w:val="en-US"/>
              </w:rPr>
              <w:t>131,528</w:t>
            </w:r>
          </w:p>
        </w:tc>
      </w:tr>
      <w:tr w:rsidR="004A5884" w:rsidRPr="00265ABD" w14:paraId="20F83158" w14:textId="77777777" w:rsidTr="000A32E2">
        <w:trPr>
          <w:trHeight w:val="20"/>
          <w:jc w:val="center"/>
        </w:trPr>
        <w:tc>
          <w:tcPr>
            <w:tcW w:w="5097" w:type="dxa"/>
            <w:tcBorders>
              <w:top w:val="nil"/>
              <w:left w:val="nil"/>
              <w:bottom w:val="nil"/>
              <w:right w:val="single" w:sz="6" w:space="0" w:color="auto"/>
            </w:tcBorders>
            <w:shd w:val="clear" w:color="auto" w:fill="FFFFFF"/>
          </w:tcPr>
          <w:p w14:paraId="27FF65B2" w14:textId="77777777" w:rsidR="004A5884" w:rsidRPr="00265ABD" w:rsidRDefault="00783648" w:rsidP="000A32E2">
            <w:pPr>
              <w:shd w:val="clear" w:color="auto" w:fill="FFFFFF"/>
              <w:tabs>
                <w:tab w:val="left" w:leader="dot" w:pos="4954"/>
              </w:tabs>
              <w:ind w:left="139"/>
              <w:jc w:val="both"/>
            </w:pPr>
            <w:r w:rsidRPr="004547E1">
              <w:rPr>
                <w:szCs w:val="18"/>
                <w:lang w:val="en-US"/>
              </w:rPr>
              <w:t>16. Department of Shipping and Transport</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0BED1CFB" w14:textId="77777777" w:rsidR="004A5884" w:rsidRPr="00265ABD" w:rsidRDefault="00783648" w:rsidP="000A32E2">
            <w:pPr>
              <w:shd w:val="clear" w:color="auto" w:fill="FFFFFF"/>
              <w:ind w:right="144"/>
              <w:jc w:val="right"/>
            </w:pPr>
            <w:r w:rsidRPr="004547E1">
              <w:rPr>
                <w:szCs w:val="18"/>
                <w:lang w:val="en-US"/>
              </w:rPr>
              <w:t>192,200</w:t>
            </w:r>
          </w:p>
        </w:tc>
        <w:tc>
          <w:tcPr>
            <w:tcW w:w="1336" w:type="dxa"/>
            <w:tcBorders>
              <w:top w:val="nil"/>
              <w:left w:val="single" w:sz="6" w:space="0" w:color="auto"/>
              <w:bottom w:val="nil"/>
              <w:right w:val="single" w:sz="6" w:space="0" w:color="auto"/>
            </w:tcBorders>
            <w:shd w:val="clear" w:color="auto" w:fill="FFFFFF"/>
            <w:vAlign w:val="bottom"/>
          </w:tcPr>
          <w:p w14:paraId="227D8F52" w14:textId="77777777" w:rsidR="004A5884" w:rsidRPr="00265ABD" w:rsidRDefault="00783648" w:rsidP="000A32E2">
            <w:pPr>
              <w:shd w:val="clear" w:color="auto" w:fill="FFFFFF"/>
              <w:ind w:right="144"/>
              <w:jc w:val="right"/>
            </w:pPr>
            <w:r w:rsidRPr="004547E1">
              <w:rPr>
                <w:szCs w:val="18"/>
                <w:lang w:val="en-US"/>
              </w:rPr>
              <w:t>192,000</w:t>
            </w:r>
          </w:p>
        </w:tc>
        <w:tc>
          <w:tcPr>
            <w:tcW w:w="1345" w:type="dxa"/>
            <w:tcBorders>
              <w:top w:val="nil"/>
              <w:left w:val="single" w:sz="6" w:space="0" w:color="auto"/>
              <w:bottom w:val="nil"/>
              <w:right w:val="nil"/>
            </w:tcBorders>
            <w:shd w:val="clear" w:color="auto" w:fill="FFFFFF"/>
            <w:vAlign w:val="bottom"/>
          </w:tcPr>
          <w:p w14:paraId="45EFF0DD" w14:textId="77777777" w:rsidR="004A5884" w:rsidRPr="00265ABD" w:rsidRDefault="00783648" w:rsidP="000A32E2">
            <w:pPr>
              <w:shd w:val="clear" w:color="auto" w:fill="FFFFFF"/>
              <w:ind w:right="144"/>
              <w:jc w:val="right"/>
            </w:pPr>
            <w:r w:rsidRPr="004547E1">
              <w:rPr>
                <w:szCs w:val="18"/>
                <w:lang w:val="en-US"/>
              </w:rPr>
              <w:t>188,710</w:t>
            </w:r>
          </w:p>
        </w:tc>
      </w:tr>
      <w:tr w:rsidR="004A5884" w:rsidRPr="00265ABD" w14:paraId="4F759FFF" w14:textId="77777777" w:rsidTr="000A32E2">
        <w:trPr>
          <w:trHeight w:val="20"/>
          <w:jc w:val="center"/>
        </w:trPr>
        <w:tc>
          <w:tcPr>
            <w:tcW w:w="5097" w:type="dxa"/>
            <w:tcBorders>
              <w:top w:val="nil"/>
              <w:left w:val="nil"/>
              <w:bottom w:val="nil"/>
              <w:right w:val="single" w:sz="6" w:space="0" w:color="auto"/>
            </w:tcBorders>
            <w:shd w:val="clear" w:color="auto" w:fill="FFFFFF"/>
          </w:tcPr>
          <w:p w14:paraId="6C89B563" w14:textId="77777777" w:rsidR="004A5884" w:rsidRPr="00265ABD" w:rsidRDefault="00783648" w:rsidP="000A32E2">
            <w:pPr>
              <w:shd w:val="clear" w:color="auto" w:fill="FFFFFF"/>
              <w:tabs>
                <w:tab w:val="left" w:leader="dot" w:pos="4954"/>
              </w:tabs>
              <w:ind w:left="139"/>
              <w:jc w:val="both"/>
            </w:pPr>
            <w:r w:rsidRPr="004547E1">
              <w:rPr>
                <w:szCs w:val="18"/>
                <w:lang w:val="en-US"/>
              </w:rPr>
              <w:t>17. Department of Social Services</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7A008E8C" w14:textId="77777777" w:rsidR="004A5884" w:rsidRPr="00265ABD" w:rsidRDefault="00783648" w:rsidP="000A32E2">
            <w:pPr>
              <w:shd w:val="clear" w:color="auto" w:fill="FFFFFF"/>
              <w:ind w:right="144"/>
              <w:jc w:val="right"/>
            </w:pPr>
            <w:r w:rsidRPr="004547E1">
              <w:rPr>
                <w:szCs w:val="18"/>
                <w:lang w:val="en-US"/>
              </w:rPr>
              <w:t>593,700</w:t>
            </w:r>
          </w:p>
        </w:tc>
        <w:tc>
          <w:tcPr>
            <w:tcW w:w="1336" w:type="dxa"/>
            <w:tcBorders>
              <w:top w:val="nil"/>
              <w:left w:val="single" w:sz="6" w:space="0" w:color="auto"/>
              <w:bottom w:val="nil"/>
              <w:right w:val="single" w:sz="6" w:space="0" w:color="auto"/>
            </w:tcBorders>
            <w:shd w:val="clear" w:color="auto" w:fill="FFFFFF"/>
            <w:vAlign w:val="bottom"/>
          </w:tcPr>
          <w:p w14:paraId="02698D2B" w14:textId="77777777" w:rsidR="004A5884" w:rsidRPr="00265ABD" w:rsidRDefault="00783648" w:rsidP="000A32E2">
            <w:pPr>
              <w:shd w:val="clear" w:color="auto" w:fill="FFFFFF"/>
              <w:ind w:right="144"/>
              <w:jc w:val="right"/>
            </w:pPr>
            <w:r w:rsidRPr="004547E1">
              <w:rPr>
                <w:szCs w:val="18"/>
                <w:lang w:val="en-US"/>
              </w:rPr>
              <w:t>507,400</w:t>
            </w:r>
          </w:p>
        </w:tc>
        <w:tc>
          <w:tcPr>
            <w:tcW w:w="1345" w:type="dxa"/>
            <w:tcBorders>
              <w:top w:val="nil"/>
              <w:left w:val="single" w:sz="6" w:space="0" w:color="auto"/>
              <w:bottom w:val="nil"/>
              <w:right w:val="nil"/>
            </w:tcBorders>
            <w:shd w:val="clear" w:color="auto" w:fill="FFFFFF"/>
            <w:vAlign w:val="bottom"/>
          </w:tcPr>
          <w:p w14:paraId="26596B49" w14:textId="77777777" w:rsidR="004A5884" w:rsidRPr="00265ABD" w:rsidRDefault="00783648" w:rsidP="000A32E2">
            <w:pPr>
              <w:shd w:val="clear" w:color="auto" w:fill="FFFFFF"/>
              <w:ind w:right="144"/>
              <w:jc w:val="right"/>
            </w:pPr>
            <w:r w:rsidRPr="004547E1">
              <w:rPr>
                <w:szCs w:val="18"/>
                <w:lang w:val="en-US"/>
              </w:rPr>
              <w:t>474,945</w:t>
            </w:r>
          </w:p>
        </w:tc>
      </w:tr>
      <w:tr w:rsidR="004A5884" w:rsidRPr="00265ABD" w14:paraId="556B540B" w14:textId="77777777" w:rsidTr="000A32E2">
        <w:trPr>
          <w:trHeight w:val="20"/>
          <w:jc w:val="center"/>
        </w:trPr>
        <w:tc>
          <w:tcPr>
            <w:tcW w:w="5097" w:type="dxa"/>
            <w:tcBorders>
              <w:top w:val="nil"/>
              <w:left w:val="nil"/>
              <w:bottom w:val="nil"/>
              <w:right w:val="single" w:sz="6" w:space="0" w:color="auto"/>
            </w:tcBorders>
            <w:shd w:val="clear" w:color="auto" w:fill="FFFFFF"/>
          </w:tcPr>
          <w:p w14:paraId="6E87C743" w14:textId="77777777" w:rsidR="004A5884" w:rsidRPr="00265ABD" w:rsidRDefault="00783648" w:rsidP="000A32E2">
            <w:pPr>
              <w:shd w:val="clear" w:color="auto" w:fill="FFFFFF"/>
              <w:tabs>
                <w:tab w:val="left" w:leader="dot" w:pos="4954"/>
              </w:tabs>
              <w:ind w:left="134"/>
              <w:jc w:val="both"/>
            </w:pPr>
            <w:r w:rsidRPr="004547E1">
              <w:rPr>
                <w:szCs w:val="18"/>
                <w:lang w:val="en-US"/>
              </w:rPr>
              <w:t>18. Department of Trade and Industry</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69F43612" w14:textId="77777777" w:rsidR="004A5884" w:rsidRPr="00265ABD" w:rsidRDefault="00783648" w:rsidP="000A32E2">
            <w:pPr>
              <w:shd w:val="clear" w:color="auto" w:fill="FFFFFF"/>
              <w:ind w:right="144"/>
              <w:jc w:val="right"/>
            </w:pPr>
            <w:r w:rsidRPr="004547E1">
              <w:rPr>
                <w:szCs w:val="18"/>
                <w:lang w:val="en-US"/>
              </w:rPr>
              <w:t>269,000</w:t>
            </w:r>
          </w:p>
        </w:tc>
        <w:tc>
          <w:tcPr>
            <w:tcW w:w="1336" w:type="dxa"/>
            <w:tcBorders>
              <w:top w:val="nil"/>
              <w:left w:val="single" w:sz="6" w:space="0" w:color="auto"/>
              <w:bottom w:val="nil"/>
              <w:right w:val="single" w:sz="6" w:space="0" w:color="auto"/>
            </w:tcBorders>
            <w:shd w:val="clear" w:color="auto" w:fill="FFFFFF"/>
            <w:vAlign w:val="bottom"/>
          </w:tcPr>
          <w:p w14:paraId="58CB3D8F" w14:textId="77777777" w:rsidR="004A5884" w:rsidRPr="00265ABD" w:rsidRDefault="00783648" w:rsidP="000A32E2">
            <w:pPr>
              <w:shd w:val="clear" w:color="auto" w:fill="FFFFFF"/>
              <w:ind w:right="144"/>
              <w:jc w:val="right"/>
            </w:pPr>
            <w:r w:rsidRPr="004547E1">
              <w:rPr>
                <w:szCs w:val="18"/>
                <w:lang w:val="en-US"/>
              </w:rPr>
              <w:t>263,800</w:t>
            </w:r>
          </w:p>
        </w:tc>
        <w:tc>
          <w:tcPr>
            <w:tcW w:w="1345" w:type="dxa"/>
            <w:tcBorders>
              <w:top w:val="nil"/>
              <w:left w:val="single" w:sz="6" w:space="0" w:color="auto"/>
              <w:bottom w:val="nil"/>
              <w:right w:val="nil"/>
            </w:tcBorders>
            <w:shd w:val="clear" w:color="auto" w:fill="FFFFFF"/>
            <w:vAlign w:val="bottom"/>
          </w:tcPr>
          <w:p w14:paraId="08057BCE" w14:textId="77777777" w:rsidR="004A5884" w:rsidRPr="00265ABD" w:rsidRDefault="00783648" w:rsidP="000A32E2">
            <w:pPr>
              <w:shd w:val="clear" w:color="auto" w:fill="FFFFFF"/>
              <w:ind w:right="144"/>
              <w:jc w:val="right"/>
            </w:pPr>
            <w:r w:rsidRPr="004547E1">
              <w:rPr>
                <w:szCs w:val="18"/>
                <w:lang w:val="en-US"/>
              </w:rPr>
              <w:t>263,363</w:t>
            </w:r>
          </w:p>
        </w:tc>
      </w:tr>
      <w:tr w:rsidR="004A5884" w:rsidRPr="00265ABD" w14:paraId="1DDB82AE" w14:textId="77777777" w:rsidTr="000A32E2">
        <w:trPr>
          <w:trHeight w:val="20"/>
          <w:jc w:val="center"/>
        </w:trPr>
        <w:tc>
          <w:tcPr>
            <w:tcW w:w="5097" w:type="dxa"/>
            <w:tcBorders>
              <w:top w:val="nil"/>
              <w:left w:val="nil"/>
              <w:bottom w:val="nil"/>
              <w:right w:val="single" w:sz="6" w:space="0" w:color="auto"/>
            </w:tcBorders>
            <w:shd w:val="clear" w:color="auto" w:fill="FFFFFF"/>
          </w:tcPr>
          <w:p w14:paraId="11840B68" w14:textId="77777777" w:rsidR="004A5884" w:rsidRPr="00265ABD" w:rsidRDefault="00783648" w:rsidP="000A32E2">
            <w:pPr>
              <w:shd w:val="clear" w:color="auto" w:fill="FFFFFF"/>
              <w:tabs>
                <w:tab w:val="left" w:leader="dot" w:pos="4954"/>
              </w:tabs>
              <w:ind w:left="134"/>
              <w:jc w:val="both"/>
            </w:pPr>
            <w:r w:rsidRPr="004547E1">
              <w:rPr>
                <w:szCs w:val="18"/>
                <w:lang w:val="en-US"/>
              </w:rPr>
              <w:t>19. Department of the Treasury.</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1B64D5B" w14:textId="77777777" w:rsidR="004A5884" w:rsidRPr="00265ABD" w:rsidRDefault="00783648" w:rsidP="000A32E2">
            <w:pPr>
              <w:shd w:val="clear" w:color="auto" w:fill="FFFFFF"/>
              <w:ind w:right="144"/>
              <w:jc w:val="right"/>
            </w:pPr>
            <w:r w:rsidRPr="004547E1">
              <w:rPr>
                <w:szCs w:val="18"/>
                <w:lang w:val="en-US"/>
              </w:rPr>
              <w:t>3,608,800</w:t>
            </w:r>
          </w:p>
        </w:tc>
        <w:tc>
          <w:tcPr>
            <w:tcW w:w="1336" w:type="dxa"/>
            <w:tcBorders>
              <w:top w:val="nil"/>
              <w:left w:val="single" w:sz="6" w:space="0" w:color="auto"/>
              <w:bottom w:val="nil"/>
              <w:right w:val="single" w:sz="6" w:space="0" w:color="auto"/>
            </w:tcBorders>
            <w:shd w:val="clear" w:color="auto" w:fill="FFFFFF"/>
            <w:vAlign w:val="bottom"/>
          </w:tcPr>
          <w:p w14:paraId="19C254DB" w14:textId="77777777" w:rsidR="004A5884" w:rsidRPr="00265ABD" w:rsidRDefault="00783648" w:rsidP="000A32E2">
            <w:pPr>
              <w:shd w:val="clear" w:color="auto" w:fill="FFFFFF"/>
              <w:ind w:right="144"/>
              <w:jc w:val="right"/>
            </w:pPr>
            <w:r w:rsidRPr="004547E1">
              <w:rPr>
                <w:szCs w:val="18"/>
                <w:lang w:val="en-US"/>
              </w:rPr>
              <w:t>3,173,200</w:t>
            </w:r>
          </w:p>
        </w:tc>
        <w:tc>
          <w:tcPr>
            <w:tcW w:w="1345" w:type="dxa"/>
            <w:tcBorders>
              <w:top w:val="nil"/>
              <w:left w:val="single" w:sz="6" w:space="0" w:color="auto"/>
              <w:bottom w:val="nil"/>
              <w:right w:val="nil"/>
            </w:tcBorders>
            <w:shd w:val="clear" w:color="auto" w:fill="FFFFFF"/>
            <w:vAlign w:val="bottom"/>
          </w:tcPr>
          <w:p w14:paraId="4F3E2342" w14:textId="77777777" w:rsidR="004A5884" w:rsidRPr="00265ABD" w:rsidRDefault="00783648" w:rsidP="000A32E2">
            <w:pPr>
              <w:shd w:val="clear" w:color="auto" w:fill="FFFFFF"/>
              <w:ind w:right="144"/>
              <w:jc w:val="right"/>
            </w:pPr>
            <w:r w:rsidRPr="004547E1">
              <w:rPr>
                <w:szCs w:val="18"/>
                <w:lang w:val="en-US"/>
              </w:rPr>
              <w:t>3,170,238</w:t>
            </w:r>
          </w:p>
        </w:tc>
      </w:tr>
      <w:tr w:rsidR="004A5884" w:rsidRPr="00265ABD" w14:paraId="7444F02E" w14:textId="77777777" w:rsidTr="000A32E2">
        <w:trPr>
          <w:trHeight w:val="20"/>
          <w:jc w:val="center"/>
        </w:trPr>
        <w:tc>
          <w:tcPr>
            <w:tcW w:w="5097" w:type="dxa"/>
            <w:tcBorders>
              <w:top w:val="nil"/>
              <w:left w:val="nil"/>
              <w:bottom w:val="nil"/>
              <w:right w:val="single" w:sz="6" w:space="0" w:color="auto"/>
            </w:tcBorders>
            <w:shd w:val="clear" w:color="auto" w:fill="FFFFFF"/>
          </w:tcPr>
          <w:p w14:paraId="09310FAD" w14:textId="77777777" w:rsidR="004A5884" w:rsidRPr="00265ABD" w:rsidRDefault="00783648" w:rsidP="000A32E2">
            <w:pPr>
              <w:shd w:val="clear" w:color="auto" w:fill="FFFFFF"/>
              <w:tabs>
                <w:tab w:val="left" w:leader="dot" w:pos="4954"/>
              </w:tabs>
              <w:ind w:left="125"/>
              <w:jc w:val="both"/>
            </w:pPr>
            <w:r w:rsidRPr="004547E1">
              <w:rPr>
                <w:szCs w:val="18"/>
                <w:lang w:val="en-US"/>
              </w:rPr>
              <w:t>20. Department of Works</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3A3317BF" w14:textId="77777777" w:rsidR="004A5884" w:rsidRPr="00265ABD" w:rsidRDefault="00783648" w:rsidP="000A32E2">
            <w:pPr>
              <w:shd w:val="clear" w:color="auto" w:fill="FFFFFF"/>
              <w:ind w:right="144"/>
              <w:jc w:val="right"/>
            </w:pPr>
            <w:r w:rsidRPr="004547E1">
              <w:rPr>
                <w:szCs w:val="18"/>
                <w:lang w:val="en-US"/>
              </w:rPr>
              <w:t>1,011,400</w:t>
            </w:r>
          </w:p>
        </w:tc>
        <w:tc>
          <w:tcPr>
            <w:tcW w:w="1336" w:type="dxa"/>
            <w:tcBorders>
              <w:top w:val="nil"/>
              <w:left w:val="single" w:sz="6" w:space="0" w:color="auto"/>
              <w:bottom w:val="nil"/>
              <w:right w:val="single" w:sz="6" w:space="0" w:color="auto"/>
            </w:tcBorders>
            <w:shd w:val="clear" w:color="auto" w:fill="FFFFFF"/>
            <w:vAlign w:val="bottom"/>
          </w:tcPr>
          <w:p w14:paraId="5522C131" w14:textId="77777777" w:rsidR="004A5884" w:rsidRPr="00265ABD" w:rsidRDefault="00783648" w:rsidP="000A32E2">
            <w:pPr>
              <w:shd w:val="clear" w:color="auto" w:fill="FFFFFF"/>
              <w:ind w:right="144"/>
              <w:jc w:val="right"/>
            </w:pPr>
            <w:r w:rsidRPr="004547E1">
              <w:rPr>
                <w:szCs w:val="18"/>
                <w:lang w:val="en-US"/>
              </w:rPr>
              <w:t>1,054,300</w:t>
            </w:r>
          </w:p>
        </w:tc>
        <w:tc>
          <w:tcPr>
            <w:tcW w:w="1345" w:type="dxa"/>
            <w:tcBorders>
              <w:top w:val="nil"/>
              <w:left w:val="single" w:sz="6" w:space="0" w:color="auto"/>
              <w:bottom w:val="nil"/>
              <w:right w:val="nil"/>
            </w:tcBorders>
            <w:shd w:val="clear" w:color="auto" w:fill="FFFFFF"/>
            <w:vAlign w:val="bottom"/>
          </w:tcPr>
          <w:p w14:paraId="315A6798" w14:textId="77777777" w:rsidR="004A5884" w:rsidRPr="00265ABD" w:rsidRDefault="00783648" w:rsidP="000A32E2">
            <w:pPr>
              <w:shd w:val="clear" w:color="auto" w:fill="FFFFFF"/>
              <w:ind w:right="144"/>
              <w:jc w:val="right"/>
            </w:pPr>
            <w:r w:rsidRPr="004547E1">
              <w:rPr>
                <w:szCs w:val="18"/>
                <w:lang w:val="en-US"/>
              </w:rPr>
              <w:t>1,052,580</w:t>
            </w:r>
          </w:p>
        </w:tc>
      </w:tr>
      <w:tr w:rsidR="004A5884" w:rsidRPr="00265ABD" w14:paraId="09548A1B" w14:textId="77777777" w:rsidTr="000A32E2">
        <w:trPr>
          <w:trHeight w:val="20"/>
          <w:jc w:val="center"/>
        </w:trPr>
        <w:tc>
          <w:tcPr>
            <w:tcW w:w="5097" w:type="dxa"/>
            <w:tcBorders>
              <w:top w:val="nil"/>
              <w:left w:val="nil"/>
              <w:bottom w:val="nil"/>
              <w:right w:val="single" w:sz="6" w:space="0" w:color="auto"/>
            </w:tcBorders>
            <w:shd w:val="clear" w:color="auto" w:fill="FFFFFF"/>
          </w:tcPr>
          <w:p w14:paraId="13BF1D3C" w14:textId="77777777" w:rsidR="004A5884" w:rsidRPr="00265ABD" w:rsidRDefault="00783648" w:rsidP="004A405E">
            <w:pPr>
              <w:shd w:val="clear" w:color="auto" w:fill="FFFFFF"/>
              <w:tabs>
                <w:tab w:val="left" w:leader="dot" w:pos="4954"/>
              </w:tabs>
              <w:ind w:left="706" w:hanging="576"/>
            </w:pPr>
            <w:r w:rsidRPr="004547E1">
              <w:rPr>
                <w:szCs w:val="18"/>
                <w:lang w:val="en-US"/>
              </w:rPr>
              <w:t>21. National Broadcasting and Television Service</w:t>
            </w:r>
            <w:r w:rsidRPr="004547E1">
              <w:rPr>
                <w:rFonts w:eastAsia="Times New Roman"/>
                <w:szCs w:val="18"/>
                <w:lang w:val="en-US"/>
              </w:rPr>
              <w:t>— Rental of transmission sites [and contribution to rental of buildings shared with Post Office</w:t>
            </w:r>
            <w:r w:rsidR="000A32E2">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5D1387A" w14:textId="77777777" w:rsidR="004A5884" w:rsidRPr="00265ABD" w:rsidRDefault="00783648" w:rsidP="000A32E2">
            <w:pPr>
              <w:shd w:val="clear" w:color="auto" w:fill="FFFFFF"/>
              <w:ind w:right="144"/>
              <w:jc w:val="right"/>
            </w:pPr>
            <w:r w:rsidRPr="004547E1">
              <w:rPr>
                <w:szCs w:val="18"/>
                <w:lang w:val="en-US"/>
              </w:rPr>
              <w:t>49,000</w:t>
            </w:r>
          </w:p>
        </w:tc>
        <w:tc>
          <w:tcPr>
            <w:tcW w:w="1336" w:type="dxa"/>
            <w:tcBorders>
              <w:top w:val="nil"/>
              <w:left w:val="single" w:sz="6" w:space="0" w:color="auto"/>
              <w:bottom w:val="nil"/>
              <w:right w:val="single" w:sz="6" w:space="0" w:color="auto"/>
            </w:tcBorders>
            <w:shd w:val="clear" w:color="auto" w:fill="FFFFFF"/>
            <w:vAlign w:val="bottom"/>
          </w:tcPr>
          <w:p w14:paraId="66706434" w14:textId="77777777" w:rsidR="004A5884" w:rsidRPr="00265ABD" w:rsidRDefault="00783648" w:rsidP="000A32E2">
            <w:pPr>
              <w:shd w:val="clear" w:color="auto" w:fill="FFFFFF"/>
              <w:ind w:right="144"/>
              <w:jc w:val="right"/>
            </w:pPr>
            <w:r w:rsidRPr="004547E1">
              <w:rPr>
                <w:szCs w:val="18"/>
                <w:lang w:val="en-US"/>
              </w:rPr>
              <w:t>57,000</w:t>
            </w:r>
          </w:p>
        </w:tc>
        <w:tc>
          <w:tcPr>
            <w:tcW w:w="1345" w:type="dxa"/>
            <w:tcBorders>
              <w:top w:val="nil"/>
              <w:left w:val="single" w:sz="6" w:space="0" w:color="auto"/>
              <w:bottom w:val="nil"/>
              <w:right w:val="nil"/>
            </w:tcBorders>
            <w:shd w:val="clear" w:color="auto" w:fill="FFFFFF"/>
            <w:vAlign w:val="bottom"/>
          </w:tcPr>
          <w:p w14:paraId="00C10E77" w14:textId="77777777" w:rsidR="004A5884" w:rsidRPr="00265ABD" w:rsidRDefault="00783648" w:rsidP="000A32E2">
            <w:pPr>
              <w:shd w:val="clear" w:color="auto" w:fill="FFFFFF"/>
              <w:ind w:right="144"/>
              <w:jc w:val="right"/>
            </w:pPr>
            <w:r w:rsidRPr="004547E1">
              <w:rPr>
                <w:szCs w:val="18"/>
                <w:lang w:val="en-US"/>
              </w:rPr>
              <w:t>55,148</w:t>
            </w:r>
          </w:p>
        </w:tc>
      </w:tr>
      <w:tr w:rsidR="004A5884" w:rsidRPr="00265ABD" w14:paraId="6DAE0662" w14:textId="77777777" w:rsidTr="000A32E2">
        <w:trPr>
          <w:trHeight w:val="20"/>
          <w:jc w:val="center"/>
        </w:trPr>
        <w:tc>
          <w:tcPr>
            <w:tcW w:w="5097" w:type="dxa"/>
            <w:tcBorders>
              <w:top w:val="nil"/>
              <w:left w:val="nil"/>
              <w:bottom w:val="nil"/>
              <w:right w:val="single" w:sz="6" w:space="0" w:color="auto"/>
            </w:tcBorders>
            <w:shd w:val="clear" w:color="auto" w:fill="FFFFFF"/>
          </w:tcPr>
          <w:p w14:paraId="0B42DAFF" w14:textId="77777777" w:rsidR="004A5884" w:rsidRPr="00265ABD" w:rsidRDefault="00783648" w:rsidP="000A32E2">
            <w:pPr>
              <w:shd w:val="clear" w:color="auto" w:fill="FFFFFF"/>
              <w:tabs>
                <w:tab w:val="left" w:leader="dot" w:pos="4954"/>
              </w:tabs>
              <w:ind w:left="470"/>
              <w:jc w:val="both"/>
            </w:pPr>
            <w:r w:rsidRPr="004547E1">
              <w:rPr>
                <w:szCs w:val="18"/>
                <w:lang w:val="en-US"/>
              </w:rPr>
              <w:t>Postmaster-General's Department</w:t>
            </w:r>
            <w:r w:rsidR="000A32E2">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1ED8158F" w14:textId="77777777" w:rsidR="004A5884" w:rsidRPr="00265ABD" w:rsidRDefault="00586E9D" w:rsidP="00586E9D">
            <w:pPr>
              <w:shd w:val="clear" w:color="auto" w:fill="FFFFFF"/>
              <w:jc w:val="center"/>
            </w:pPr>
            <w:r>
              <w:rPr>
                <w:lang w:val="en-US"/>
              </w:rPr>
              <w:t>..</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62BFD185" w14:textId="77777777" w:rsidR="004A5884" w:rsidRPr="00265ABD" w:rsidRDefault="00783648" w:rsidP="000A32E2">
            <w:pPr>
              <w:shd w:val="clear" w:color="auto" w:fill="FFFFFF"/>
              <w:ind w:right="144"/>
              <w:jc w:val="right"/>
            </w:pPr>
            <w:r w:rsidRPr="004547E1">
              <w:rPr>
                <w:szCs w:val="18"/>
                <w:lang w:val="en-US"/>
              </w:rPr>
              <w:t>4,723,000</w:t>
            </w:r>
          </w:p>
        </w:tc>
        <w:tc>
          <w:tcPr>
            <w:tcW w:w="1345" w:type="dxa"/>
            <w:tcBorders>
              <w:top w:val="nil"/>
              <w:left w:val="single" w:sz="6" w:space="0" w:color="auto"/>
              <w:bottom w:val="single" w:sz="6" w:space="0" w:color="auto"/>
              <w:right w:val="nil"/>
            </w:tcBorders>
            <w:shd w:val="clear" w:color="auto" w:fill="FFFFFF"/>
            <w:vAlign w:val="bottom"/>
          </w:tcPr>
          <w:p w14:paraId="73D5D735" w14:textId="77777777" w:rsidR="004A5884" w:rsidRPr="00265ABD" w:rsidRDefault="00783648" w:rsidP="000A32E2">
            <w:pPr>
              <w:shd w:val="clear" w:color="auto" w:fill="FFFFFF"/>
              <w:ind w:right="144"/>
              <w:jc w:val="right"/>
            </w:pPr>
            <w:r w:rsidRPr="004547E1">
              <w:rPr>
                <w:szCs w:val="18"/>
                <w:lang w:val="en-US"/>
              </w:rPr>
              <w:t>4,664,157</w:t>
            </w:r>
          </w:p>
        </w:tc>
      </w:tr>
      <w:tr w:rsidR="004A5884" w:rsidRPr="00265ABD" w14:paraId="0D5C3CD8" w14:textId="77777777" w:rsidTr="000A32E2">
        <w:trPr>
          <w:trHeight w:val="20"/>
          <w:jc w:val="center"/>
        </w:trPr>
        <w:tc>
          <w:tcPr>
            <w:tcW w:w="5097" w:type="dxa"/>
            <w:tcBorders>
              <w:top w:val="nil"/>
              <w:left w:val="nil"/>
              <w:bottom w:val="nil"/>
              <w:right w:val="single" w:sz="6" w:space="0" w:color="auto"/>
            </w:tcBorders>
            <w:shd w:val="clear" w:color="auto" w:fill="FFFFFF"/>
          </w:tcPr>
          <w:p w14:paraId="4837E0CD" w14:textId="77777777" w:rsidR="004A5884" w:rsidRPr="00265ABD" w:rsidRDefault="00592DDF" w:rsidP="000A32E2">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354</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22B7F469" w14:textId="77777777" w:rsidR="004A5884" w:rsidRPr="00265ABD" w:rsidRDefault="00783648" w:rsidP="000A32E2">
            <w:pPr>
              <w:shd w:val="clear" w:color="auto" w:fill="FFFFFF"/>
              <w:ind w:right="144"/>
              <w:jc w:val="right"/>
            </w:pPr>
            <w:r w:rsidRPr="00265ABD">
              <w:rPr>
                <w:sz w:val="22"/>
                <w:szCs w:val="22"/>
                <w:lang w:val="en-US"/>
              </w:rPr>
              <w:t>10,595,000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0628351E" w14:textId="77777777" w:rsidR="004A5884" w:rsidRPr="00265ABD" w:rsidRDefault="00783648" w:rsidP="000A32E2">
            <w:pPr>
              <w:shd w:val="clear" w:color="auto" w:fill="FFFFFF"/>
              <w:ind w:right="144"/>
              <w:jc w:val="right"/>
            </w:pPr>
            <w:r w:rsidRPr="00265ABD">
              <w:rPr>
                <w:sz w:val="22"/>
                <w:szCs w:val="22"/>
                <w:lang w:val="en-US"/>
              </w:rPr>
              <w:t>14,294,900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4F8A72A0" w14:textId="77777777" w:rsidR="004A5884" w:rsidRPr="00265ABD" w:rsidRDefault="00783648" w:rsidP="000A32E2">
            <w:pPr>
              <w:shd w:val="clear" w:color="auto" w:fill="FFFFFF"/>
              <w:ind w:right="144"/>
              <w:jc w:val="right"/>
            </w:pPr>
            <w:r w:rsidRPr="00265ABD">
              <w:rPr>
                <w:sz w:val="22"/>
                <w:szCs w:val="22"/>
                <w:lang w:val="en-US"/>
              </w:rPr>
              <w:t>14,172,630</w:t>
            </w:r>
          </w:p>
        </w:tc>
      </w:tr>
      <w:tr w:rsidR="004A5884" w:rsidRPr="00265ABD" w14:paraId="1026CB14" w14:textId="77777777" w:rsidTr="000A32E2">
        <w:trPr>
          <w:trHeight w:val="20"/>
          <w:jc w:val="center"/>
        </w:trPr>
        <w:tc>
          <w:tcPr>
            <w:tcW w:w="5097" w:type="dxa"/>
            <w:tcBorders>
              <w:top w:val="nil"/>
              <w:left w:val="nil"/>
              <w:bottom w:val="nil"/>
              <w:right w:val="single" w:sz="6" w:space="0" w:color="auto"/>
            </w:tcBorders>
            <w:shd w:val="clear" w:color="auto" w:fill="FFFFFF"/>
          </w:tcPr>
          <w:p w14:paraId="2696E058" w14:textId="77777777" w:rsidR="004A5884" w:rsidRPr="00265ABD" w:rsidRDefault="00783648" w:rsidP="000A32E2">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355.</w:t>
            </w:r>
            <w:r w:rsidRPr="004547E1">
              <w:rPr>
                <w:rFonts w:eastAsia="Times New Roman"/>
                <w:szCs w:val="18"/>
                <w:lang w:val="en-US"/>
              </w:rPr>
              <w:t>—SURVEYS</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05295A74" w14:textId="77777777" w:rsidR="004A5884" w:rsidRPr="00265ABD" w:rsidRDefault="004A5884" w:rsidP="000A32E2">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1E7FB663" w14:textId="77777777" w:rsidR="004A5884" w:rsidRPr="00265ABD" w:rsidRDefault="004A5884" w:rsidP="000A32E2">
            <w:pPr>
              <w:shd w:val="clear" w:color="auto" w:fill="FFFFFF"/>
              <w:ind w:right="144"/>
              <w:jc w:val="right"/>
            </w:pPr>
          </w:p>
        </w:tc>
        <w:tc>
          <w:tcPr>
            <w:tcW w:w="1345" w:type="dxa"/>
            <w:tcBorders>
              <w:top w:val="single" w:sz="6" w:space="0" w:color="auto"/>
              <w:left w:val="single" w:sz="6" w:space="0" w:color="auto"/>
              <w:bottom w:val="nil"/>
              <w:right w:val="nil"/>
            </w:tcBorders>
            <w:shd w:val="clear" w:color="auto" w:fill="FFFFFF"/>
            <w:vAlign w:val="bottom"/>
          </w:tcPr>
          <w:p w14:paraId="2484A7D1" w14:textId="77777777" w:rsidR="004A5884" w:rsidRPr="00265ABD" w:rsidRDefault="004A5884" w:rsidP="000A32E2">
            <w:pPr>
              <w:shd w:val="clear" w:color="auto" w:fill="FFFFFF"/>
              <w:ind w:right="144"/>
              <w:jc w:val="right"/>
            </w:pPr>
          </w:p>
        </w:tc>
      </w:tr>
      <w:tr w:rsidR="004A5884" w:rsidRPr="00265ABD" w14:paraId="75EFF30D" w14:textId="77777777" w:rsidTr="000A32E2">
        <w:trPr>
          <w:trHeight w:val="20"/>
          <w:jc w:val="center"/>
        </w:trPr>
        <w:tc>
          <w:tcPr>
            <w:tcW w:w="5097" w:type="dxa"/>
            <w:tcBorders>
              <w:top w:val="nil"/>
              <w:left w:val="nil"/>
              <w:bottom w:val="nil"/>
              <w:right w:val="single" w:sz="6" w:space="0" w:color="auto"/>
            </w:tcBorders>
            <w:shd w:val="clear" w:color="auto" w:fill="FFFFFF"/>
          </w:tcPr>
          <w:p w14:paraId="3B49830D" w14:textId="77777777" w:rsidR="004A5884" w:rsidRPr="00265ABD" w:rsidRDefault="00783648" w:rsidP="000A32E2">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1" w:type="dxa"/>
            <w:tcBorders>
              <w:top w:val="nil"/>
              <w:left w:val="single" w:sz="6" w:space="0" w:color="auto"/>
              <w:bottom w:val="nil"/>
              <w:right w:val="single" w:sz="6" w:space="0" w:color="auto"/>
            </w:tcBorders>
            <w:shd w:val="clear" w:color="auto" w:fill="FFFFFF"/>
            <w:vAlign w:val="bottom"/>
          </w:tcPr>
          <w:p w14:paraId="0E3559D3" w14:textId="77777777" w:rsidR="004A5884" w:rsidRPr="00265ABD" w:rsidRDefault="004A5884" w:rsidP="000A32E2">
            <w:pPr>
              <w:shd w:val="clear" w:color="auto" w:fill="FFFFFF"/>
              <w:ind w:right="144"/>
              <w:jc w:val="right"/>
            </w:pPr>
          </w:p>
        </w:tc>
        <w:tc>
          <w:tcPr>
            <w:tcW w:w="1336" w:type="dxa"/>
            <w:tcBorders>
              <w:top w:val="nil"/>
              <w:left w:val="single" w:sz="6" w:space="0" w:color="auto"/>
              <w:bottom w:val="nil"/>
              <w:right w:val="single" w:sz="6" w:space="0" w:color="auto"/>
            </w:tcBorders>
            <w:shd w:val="clear" w:color="auto" w:fill="FFFFFF"/>
            <w:vAlign w:val="bottom"/>
          </w:tcPr>
          <w:p w14:paraId="2FC3ADCC" w14:textId="77777777" w:rsidR="004A5884" w:rsidRPr="00265ABD" w:rsidRDefault="004A5884" w:rsidP="000A32E2">
            <w:pPr>
              <w:shd w:val="clear" w:color="auto" w:fill="FFFFFF"/>
              <w:ind w:right="144"/>
              <w:jc w:val="right"/>
            </w:pPr>
          </w:p>
        </w:tc>
        <w:tc>
          <w:tcPr>
            <w:tcW w:w="1345" w:type="dxa"/>
            <w:tcBorders>
              <w:top w:val="nil"/>
              <w:left w:val="single" w:sz="6" w:space="0" w:color="auto"/>
              <w:bottom w:val="nil"/>
              <w:right w:val="nil"/>
            </w:tcBorders>
            <w:shd w:val="clear" w:color="auto" w:fill="FFFFFF"/>
            <w:vAlign w:val="bottom"/>
          </w:tcPr>
          <w:p w14:paraId="00EF4327" w14:textId="77777777" w:rsidR="004A5884" w:rsidRPr="00265ABD" w:rsidRDefault="004A5884" w:rsidP="000A32E2">
            <w:pPr>
              <w:shd w:val="clear" w:color="auto" w:fill="FFFFFF"/>
              <w:ind w:right="144"/>
              <w:jc w:val="right"/>
            </w:pPr>
          </w:p>
        </w:tc>
      </w:tr>
      <w:tr w:rsidR="004A5884" w:rsidRPr="00265ABD" w14:paraId="16B7BFC7" w14:textId="77777777" w:rsidTr="000A32E2">
        <w:trPr>
          <w:trHeight w:val="20"/>
          <w:jc w:val="center"/>
        </w:trPr>
        <w:tc>
          <w:tcPr>
            <w:tcW w:w="5097" w:type="dxa"/>
            <w:tcBorders>
              <w:top w:val="nil"/>
              <w:left w:val="nil"/>
              <w:bottom w:val="nil"/>
              <w:right w:val="single" w:sz="6" w:space="0" w:color="auto"/>
            </w:tcBorders>
            <w:shd w:val="clear" w:color="auto" w:fill="FFFFFF"/>
          </w:tcPr>
          <w:p w14:paraId="114C294C" w14:textId="77777777" w:rsidR="004A5884" w:rsidRPr="00265ABD" w:rsidRDefault="00783648" w:rsidP="000A32E2">
            <w:pPr>
              <w:shd w:val="clear" w:color="auto" w:fill="FFFFFF"/>
              <w:tabs>
                <w:tab w:val="left" w:leader="dot" w:pos="4954"/>
              </w:tabs>
              <w:ind w:left="125"/>
              <w:jc w:val="both"/>
            </w:pPr>
            <w:r w:rsidRPr="004547E1">
              <w:rPr>
                <w:szCs w:val="18"/>
                <w:lang w:val="en-US"/>
              </w:rPr>
              <w:t>01. Salaries and allowances</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31D8F318" w14:textId="77777777" w:rsidR="004A5884" w:rsidRPr="00265ABD" w:rsidRDefault="00783648" w:rsidP="000A32E2">
            <w:pPr>
              <w:shd w:val="clear" w:color="auto" w:fill="FFFFFF"/>
              <w:ind w:right="144"/>
              <w:jc w:val="right"/>
            </w:pPr>
            <w:r w:rsidRPr="004547E1">
              <w:rPr>
                <w:szCs w:val="18"/>
                <w:lang w:val="en-US"/>
              </w:rPr>
              <w:t>1,567,600</w:t>
            </w:r>
          </w:p>
        </w:tc>
        <w:tc>
          <w:tcPr>
            <w:tcW w:w="1336" w:type="dxa"/>
            <w:tcBorders>
              <w:top w:val="nil"/>
              <w:left w:val="single" w:sz="6" w:space="0" w:color="auto"/>
              <w:bottom w:val="nil"/>
              <w:right w:val="single" w:sz="6" w:space="0" w:color="auto"/>
            </w:tcBorders>
            <w:shd w:val="clear" w:color="auto" w:fill="FFFFFF"/>
            <w:vAlign w:val="bottom"/>
          </w:tcPr>
          <w:p w14:paraId="6AF2B92E" w14:textId="77777777" w:rsidR="004A5884" w:rsidRPr="00265ABD" w:rsidRDefault="00783648" w:rsidP="000A32E2">
            <w:pPr>
              <w:shd w:val="clear" w:color="auto" w:fill="FFFFFF"/>
              <w:ind w:right="144"/>
              <w:jc w:val="right"/>
            </w:pPr>
            <w:r w:rsidRPr="004547E1">
              <w:rPr>
                <w:szCs w:val="18"/>
                <w:lang w:val="en-US"/>
              </w:rPr>
              <w:t>1,514,300</w:t>
            </w:r>
          </w:p>
        </w:tc>
        <w:tc>
          <w:tcPr>
            <w:tcW w:w="1345" w:type="dxa"/>
            <w:tcBorders>
              <w:top w:val="nil"/>
              <w:left w:val="single" w:sz="6" w:space="0" w:color="auto"/>
              <w:bottom w:val="nil"/>
              <w:right w:val="nil"/>
            </w:tcBorders>
            <w:shd w:val="clear" w:color="auto" w:fill="FFFFFF"/>
            <w:vAlign w:val="bottom"/>
          </w:tcPr>
          <w:p w14:paraId="7CB71544" w14:textId="77777777" w:rsidR="004A5884" w:rsidRPr="00265ABD" w:rsidRDefault="00783648" w:rsidP="000A32E2">
            <w:pPr>
              <w:shd w:val="clear" w:color="auto" w:fill="FFFFFF"/>
              <w:ind w:right="144"/>
              <w:jc w:val="right"/>
            </w:pPr>
            <w:r w:rsidRPr="004547E1">
              <w:rPr>
                <w:szCs w:val="18"/>
                <w:lang w:val="en-US"/>
              </w:rPr>
              <w:t>1,495,403</w:t>
            </w:r>
          </w:p>
        </w:tc>
      </w:tr>
      <w:tr w:rsidR="004A5884" w:rsidRPr="00265ABD" w14:paraId="0D5540CD" w14:textId="77777777" w:rsidTr="000A32E2">
        <w:trPr>
          <w:trHeight w:val="20"/>
          <w:jc w:val="center"/>
        </w:trPr>
        <w:tc>
          <w:tcPr>
            <w:tcW w:w="5097" w:type="dxa"/>
            <w:tcBorders>
              <w:top w:val="nil"/>
              <w:left w:val="nil"/>
              <w:bottom w:val="nil"/>
              <w:right w:val="single" w:sz="6" w:space="0" w:color="auto"/>
            </w:tcBorders>
            <w:shd w:val="clear" w:color="auto" w:fill="FFFFFF"/>
          </w:tcPr>
          <w:p w14:paraId="2244E254" w14:textId="77777777" w:rsidR="004A5884" w:rsidRPr="00265ABD" w:rsidRDefault="00783648" w:rsidP="000A32E2">
            <w:pPr>
              <w:shd w:val="clear" w:color="auto" w:fill="FFFFFF"/>
              <w:tabs>
                <w:tab w:val="left" w:leader="dot" w:pos="4954"/>
              </w:tabs>
              <w:ind w:left="130"/>
              <w:jc w:val="both"/>
            </w:pPr>
            <w:r w:rsidRPr="004547E1">
              <w:rPr>
                <w:szCs w:val="18"/>
                <w:lang w:val="en-US"/>
              </w:rPr>
              <w:t>02. Extra duty pay</w:t>
            </w:r>
            <w:r w:rsidR="000A32E2">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47AB6A5C" w14:textId="77777777" w:rsidR="004A5884" w:rsidRPr="00265ABD" w:rsidRDefault="00783648" w:rsidP="000A32E2">
            <w:pPr>
              <w:shd w:val="clear" w:color="auto" w:fill="FFFFFF"/>
              <w:ind w:right="144"/>
              <w:jc w:val="right"/>
            </w:pPr>
            <w:r w:rsidRPr="004547E1">
              <w:rPr>
                <w:szCs w:val="18"/>
                <w:lang w:val="en-US"/>
              </w:rPr>
              <w:t>144,000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161C2DF5" w14:textId="77777777" w:rsidR="004A5884" w:rsidRPr="00265ABD" w:rsidRDefault="00783648" w:rsidP="000A32E2">
            <w:pPr>
              <w:shd w:val="clear" w:color="auto" w:fill="FFFFFF"/>
              <w:ind w:right="144"/>
              <w:jc w:val="right"/>
            </w:pPr>
            <w:r w:rsidRPr="004547E1">
              <w:rPr>
                <w:szCs w:val="18"/>
                <w:lang w:val="en-US"/>
              </w:rPr>
              <w:t>141,000</w:t>
            </w:r>
          </w:p>
        </w:tc>
        <w:tc>
          <w:tcPr>
            <w:tcW w:w="1345" w:type="dxa"/>
            <w:tcBorders>
              <w:top w:val="nil"/>
              <w:left w:val="single" w:sz="6" w:space="0" w:color="auto"/>
              <w:bottom w:val="single" w:sz="6" w:space="0" w:color="auto"/>
              <w:right w:val="nil"/>
            </w:tcBorders>
            <w:shd w:val="clear" w:color="auto" w:fill="FFFFFF"/>
            <w:vAlign w:val="bottom"/>
          </w:tcPr>
          <w:p w14:paraId="521BBE02" w14:textId="77777777" w:rsidR="004A5884" w:rsidRPr="00265ABD" w:rsidRDefault="00783648" w:rsidP="000A32E2">
            <w:pPr>
              <w:shd w:val="clear" w:color="auto" w:fill="FFFFFF"/>
              <w:ind w:right="144"/>
              <w:jc w:val="right"/>
            </w:pPr>
            <w:r w:rsidRPr="004547E1">
              <w:rPr>
                <w:szCs w:val="18"/>
                <w:lang w:val="en-US"/>
              </w:rPr>
              <w:t>132,996</w:t>
            </w:r>
          </w:p>
        </w:tc>
      </w:tr>
      <w:tr w:rsidR="004A5884" w:rsidRPr="00265ABD" w14:paraId="395943FC" w14:textId="77777777" w:rsidTr="000A32E2">
        <w:trPr>
          <w:trHeight w:val="20"/>
          <w:jc w:val="center"/>
        </w:trPr>
        <w:tc>
          <w:tcPr>
            <w:tcW w:w="5097" w:type="dxa"/>
            <w:tcBorders>
              <w:top w:val="nil"/>
              <w:left w:val="nil"/>
              <w:bottom w:val="nil"/>
              <w:right w:val="single" w:sz="6" w:space="0" w:color="auto"/>
            </w:tcBorders>
            <w:shd w:val="clear" w:color="auto" w:fill="FFFFFF"/>
          </w:tcPr>
          <w:p w14:paraId="1AA3A56F" w14:textId="77777777" w:rsidR="004A5884" w:rsidRPr="00265ABD" w:rsidRDefault="004A5884" w:rsidP="000A32E2">
            <w:pPr>
              <w:shd w:val="clear" w:color="auto" w:fill="FFFFFF"/>
              <w:tabs>
                <w:tab w:val="left" w:leader="dot" w:pos="4954"/>
              </w:tabs>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130E4634" w14:textId="77777777" w:rsidR="004A5884" w:rsidRPr="00265ABD" w:rsidRDefault="00783648" w:rsidP="000A32E2">
            <w:pPr>
              <w:shd w:val="clear" w:color="auto" w:fill="FFFFFF"/>
              <w:ind w:right="144"/>
              <w:jc w:val="right"/>
            </w:pPr>
            <w:r w:rsidRPr="004547E1">
              <w:rPr>
                <w:szCs w:val="18"/>
                <w:lang w:val="en-US"/>
              </w:rPr>
              <w:t>1,711,600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25A7F92E" w14:textId="77777777" w:rsidR="004A5884" w:rsidRPr="00265ABD" w:rsidRDefault="00783648" w:rsidP="000A32E2">
            <w:pPr>
              <w:shd w:val="clear" w:color="auto" w:fill="FFFFFF"/>
              <w:ind w:right="144"/>
              <w:jc w:val="right"/>
            </w:pPr>
            <w:r w:rsidRPr="004547E1">
              <w:rPr>
                <w:szCs w:val="18"/>
                <w:lang w:val="en-US"/>
              </w:rPr>
              <w:t>1,655,300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380F2DB5" w14:textId="77777777" w:rsidR="004A5884" w:rsidRPr="00265ABD" w:rsidRDefault="00783648" w:rsidP="000A32E2">
            <w:pPr>
              <w:shd w:val="clear" w:color="auto" w:fill="FFFFFF"/>
              <w:ind w:right="144"/>
              <w:jc w:val="right"/>
            </w:pPr>
            <w:r w:rsidRPr="004547E1">
              <w:rPr>
                <w:szCs w:val="18"/>
                <w:lang w:val="en-US"/>
              </w:rPr>
              <w:t>1,628,399</w:t>
            </w:r>
          </w:p>
        </w:tc>
      </w:tr>
      <w:tr w:rsidR="004A5884" w:rsidRPr="00265ABD" w14:paraId="232014F8" w14:textId="77777777" w:rsidTr="000A32E2">
        <w:trPr>
          <w:trHeight w:val="20"/>
          <w:jc w:val="center"/>
        </w:trPr>
        <w:tc>
          <w:tcPr>
            <w:tcW w:w="5097" w:type="dxa"/>
            <w:tcBorders>
              <w:top w:val="nil"/>
              <w:left w:val="nil"/>
              <w:bottom w:val="nil"/>
              <w:right w:val="single" w:sz="6" w:space="0" w:color="auto"/>
            </w:tcBorders>
            <w:shd w:val="clear" w:color="auto" w:fill="FFFFFF"/>
          </w:tcPr>
          <w:p w14:paraId="3091DC1C"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66B5F589" w14:textId="77777777" w:rsidR="004A5884" w:rsidRPr="00265ABD" w:rsidRDefault="004A5884" w:rsidP="000A32E2">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6D998107" w14:textId="77777777" w:rsidR="004A5884" w:rsidRPr="00265ABD" w:rsidRDefault="004A5884" w:rsidP="000A32E2">
            <w:pPr>
              <w:shd w:val="clear" w:color="auto" w:fill="FFFFFF"/>
              <w:ind w:right="144"/>
              <w:jc w:val="right"/>
            </w:pPr>
          </w:p>
        </w:tc>
        <w:tc>
          <w:tcPr>
            <w:tcW w:w="1345" w:type="dxa"/>
            <w:tcBorders>
              <w:top w:val="single" w:sz="6" w:space="0" w:color="auto"/>
              <w:left w:val="single" w:sz="6" w:space="0" w:color="auto"/>
              <w:bottom w:val="nil"/>
              <w:right w:val="nil"/>
            </w:tcBorders>
            <w:shd w:val="clear" w:color="auto" w:fill="FFFFFF"/>
            <w:vAlign w:val="bottom"/>
          </w:tcPr>
          <w:p w14:paraId="34F7D7D7" w14:textId="77777777" w:rsidR="004A5884" w:rsidRPr="00265ABD" w:rsidRDefault="004A5884" w:rsidP="000A32E2">
            <w:pPr>
              <w:shd w:val="clear" w:color="auto" w:fill="FFFFFF"/>
              <w:ind w:right="144"/>
              <w:jc w:val="right"/>
            </w:pPr>
          </w:p>
        </w:tc>
      </w:tr>
      <w:tr w:rsidR="004A5884" w:rsidRPr="00265ABD" w14:paraId="01CFA710" w14:textId="77777777" w:rsidTr="000A32E2">
        <w:trPr>
          <w:trHeight w:val="20"/>
          <w:jc w:val="center"/>
        </w:trPr>
        <w:tc>
          <w:tcPr>
            <w:tcW w:w="5097" w:type="dxa"/>
            <w:tcBorders>
              <w:top w:val="nil"/>
              <w:left w:val="nil"/>
              <w:bottom w:val="nil"/>
              <w:right w:val="single" w:sz="6" w:space="0" w:color="auto"/>
            </w:tcBorders>
            <w:shd w:val="clear" w:color="auto" w:fill="FFFFFF"/>
          </w:tcPr>
          <w:p w14:paraId="20D13AF9" w14:textId="77777777" w:rsidR="004A5884" w:rsidRPr="00265ABD" w:rsidRDefault="00783648" w:rsidP="000A32E2">
            <w:pPr>
              <w:shd w:val="clear" w:color="auto" w:fill="FFFFFF"/>
              <w:tabs>
                <w:tab w:val="left" w:leader="dot" w:pos="4954"/>
              </w:tabs>
              <w:ind w:left="130"/>
              <w:jc w:val="both"/>
            </w:pPr>
            <w:r w:rsidRPr="004547E1">
              <w:rPr>
                <w:szCs w:val="18"/>
                <w:lang w:val="en-US"/>
              </w:rPr>
              <w:t>01. Travelling and subsistence</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5D023DF" w14:textId="77777777" w:rsidR="004A5884" w:rsidRPr="00265ABD" w:rsidRDefault="00783648" w:rsidP="000A32E2">
            <w:pPr>
              <w:shd w:val="clear" w:color="auto" w:fill="FFFFFF"/>
              <w:ind w:right="144"/>
              <w:jc w:val="right"/>
            </w:pPr>
            <w:r w:rsidRPr="004547E1">
              <w:rPr>
                <w:szCs w:val="18"/>
                <w:lang w:val="en-US"/>
              </w:rPr>
              <w:t>180,000</w:t>
            </w:r>
          </w:p>
        </w:tc>
        <w:tc>
          <w:tcPr>
            <w:tcW w:w="1336" w:type="dxa"/>
            <w:tcBorders>
              <w:top w:val="nil"/>
              <w:left w:val="single" w:sz="6" w:space="0" w:color="auto"/>
              <w:bottom w:val="nil"/>
              <w:right w:val="single" w:sz="6" w:space="0" w:color="auto"/>
            </w:tcBorders>
            <w:shd w:val="clear" w:color="auto" w:fill="FFFFFF"/>
            <w:vAlign w:val="bottom"/>
          </w:tcPr>
          <w:p w14:paraId="6CFCEB70" w14:textId="77777777" w:rsidR="004A5884" w:rsidRPr="00265ABD" w:rsidRDefault="00783648" w:rsidP="000A32E2">
            <w:pPr>
              <w:shd w:val="clear" w:color="auto" w:fill="FFFFFF"/>
              <w:ind w:right="144"/>
              <w:jc w:val="right"/>
            </w:pPr>
            <w:r w:rsidRPr="004547E1">
              <w:rPr>
                <w:szCs w:val="18"/>
                <w:lang w:val="en-US"/>
              </w:rPr>
              <w:t>164,000</w:t>
            </w:r>
          </w:p>
        </w:tc>
        <w:tc>
          <w:tcPr>
            <w:tcW w:w="1345" w:type="dxa"/>
            <w:tcBorders>
              <w:top w:val="nil"/>
              <w:left w:val="single" w:sz="6" w:space="0" w:color="auto"/>
              <w:bottom w:val="nil"/>
              <w:right w:val="nil"/>
            </w:tcBorders>
            <w:shd w:val="clear" w:color="auto" w:fill="FFFFFF"/>
            <w:vAlign w:val="bottom"/>
          </w:tcPr>
          <w:p w14:paraId="3DE12831" w14:textId="77777777" w:rsidR="004A5884" w:rsidRPr="00265ABD" w:rsidRDefault="00783648" w:rsidP="000A32E2">
            <w:pPr>
              <w:shd w:val="clear" w:color="auto" w:fill="FFFFFF"/>
              <w:ind w:right="144"/>
              <w:jc w:val="right"/>
            </w:pPr>
            <w:r w:rsidRPr="004547E1">
              <w:rPr>
                <w:szCs w:val="18"/>
                <w:lang w:val="en-US"/>
              </w:rPr>
              <w:t>160,861</w:t>
            </w:r>
          </w:p>
        </w:tc>
      </w:tr>
      <w:tr w:rsidR="004A5884" w:rsidRPr="00265ABD" w14:paraId="03DA4D58" w14:textId="77777777" w:rsidTr="000A32E2">
        <w:trPr>
          <w:trHeight w:val="20"/>
          <w:jc w:val="center"/>
        </w:trPr>
        <w:tc>
          <w:tcPr>
            <w:tcW w:w="5097" w:type="dxa"/>
            <w:tcBorders>
              <w:top w:val="nil"/>
              <w:left w:val="nil"/>
              <w:bottom w:val="nil"/>
              <w:right w:val="single" w:sz="6" w:space="0" w:color="auto"/>
            </w:tcBorders>
            <w:shd w:val="clear" w:color="auto" w:fill="FFFFFF"/>
          </w:tcPr>
          <w:p w14:paraId="1648BA53" w14:textId="77777777" w:rsidR="004A5884" w:rsidRPr="00265ABD" w:rsidRDefault="00783648" w:rsidP="000A32E2">
            <w:pPr>
              <w:shd w:val="clear" w:color="auto" w:fill="FFFFFF"/>
              <w:tabs>
                <w:tab w:val="left" w:leader="dot" w:pos="4954"/>
              </w:tabs>
              <w:ind w:left="130"/>
              <w:jc w:val="both"/>
            </w:pPr>
            <w:r w:rsidRPr="004547E1">
              <w:rPr>
                <w:szCs w:val="18"/>
                <w:lang w:val="en-US"/>
              </w:rPr>
              <w:t>02. Office requisites and equipment, stationery and printing</w:t>
            </w:r>
          </w:p>
        </w:tc>
        <w:tc>
          <w:tcPr>
            <w:tcW w:w="1331" w:type="dxa"/>
            <w:tcBorders>
              <w:top w:val="nil"/>
              <w:left w:val="single" w:sz="6" w:space="0" w:color="auto"/>
              <w:bottom w:val="nil"/>
              <w:right w:val="single" w:sz="6" w:space="0" w:color="auto"/>
            </w:tcBorders>
            <w:shd w:val="clear" w:color="auto" w:fill="FFFFFF"/>
            <w:vAlign w:val="bottom"/>
          </w:tcPr>
          <w:p w14:paraId="7F20CDC1" w14:textId="77777777" w:rsidR="004A5884" w:rsidRPr="00265ABD" w:rsidRDefault="00783648" w:rsidP="000A32E2">
            <w:pPr>
              <w:shd w:val="clear" w:color="auto" w:fill="FFFFFF"/>
              <w:ind w:right="144"/>
              <w:jc w:val="right"/>
            </w:pPr>
            <w:r w:rsidRPr="004547E1">
              <w:rPr>
                <w:szCs w:val="18"/>
                <w:lang w:val="en-US"/>
              </w:rPr>
              <w:t>77,000</w:t>
            </w:r>
          </w:p>
        </w:tc>
        <w:tc>
          <w:tcPr>
            <w:tcW w:w="1336" w:type="dxa"/>
            <w:tcBorders>
              <w:top w:val="nil"/>
              <w:left w:val="single" w:sz="6" w:space="0" w:color="auto"/>
              <w:bottom w:val="nil"/>
              <w:right w:val="single" w:sz="6" w:space="0" w:color="auto"/>
            </w:tcBorders>
            <w:shd w:val="clear" w:color="auto" w:fill="FFFFFF"/>
            <w:vAlign w:val="bottom"/>
          </w:tcPr>
          <w:p w14:paraId="28826086" w14:textId="77777777" w:rsidR="004A5884" w:rsidRPr="00265ABD" w:rsidRDefault="00783648" w:rsidP="000A32E2">
            <w:pPr>
              <w:shd w:val="clear" w:color="auto" w:fill="FFFFFF"/>
              <w:ind w:right="144"/>
              <w:jc w:val="right"/>
            </w:pPr>
            <w:r w:rsidRPr="004547E1">
              <w:rPr>
                <w:szCs w:val="18"/>
                <w:lang w:val="en-US"/>
              </w:rPr>
              <w:t>58,200</w:t>
            </w:r>
          </w:p>
        </w:tc>
        <w:tc>
          <w:tcPr>
            <w:tcW w:w="1345" w:type="dxa"/>
            <w:tcBorders>
              <w:top w:val="nil"/>
              <w:left w:val="single" w:sz="6" w:space="0" w:color="auto"/>
              <w:bottom w:val="nil"/>
              <w:right w:val="nil"/>
            </w:tcBorders>
            <w:shd w:val="clear" w:color="auto" w:fill="FFFFFF"/>
            <w:vAlign w:val="bottom"/>
          </w:tcPr>
          <w:p w14:paraId="2CBDAE73" w14:textId="77777777" w:rsidR="004A5884" w:rsidRPr="00265ABD" w:rsidRDefault="00783648" w:rsidP="000A32E2">
            <w:pPr>
              <w:shd w:val="clear" w:color="auto" w:fill="FFFFFF"/>
              <w:ind w:right="144"/>
              <w:jc w:val="right"/>
            </w:pPr>
            <w:r w:rsidRPr="004547E1">
              <w:rPr>
                <w:szCs w:val="18"/>
                <w:lang w:val="en-US"/>
              </w:rPr>
              <w:t>53,396</w:t>
            </w:r>
          </w:p>
        </w:tc>
      </w:tr>
      <w:tr w:rsidR="004A5884" w:rsidRPr="00265ABD" w14:paraId="4292E112" w14:textId="77777777" w:rsidTr="000A32E2">
        <w:trPr>
          <w:trHeight w:val="20"/>
          <w:jc w:val="center"/>
        </w:trPr>
        <w:tc>
          <w:tcPr>
            <w:tcW w:w="5097" w:type="dxa"/>
            <w:tcBorders>
              <w:top w:val="nil"/>
              <w:left w:val="nil"/>
              <w:bottom w:val="nil"/>
              <w:right w:val="single" w:sz="6" w:space="0" w:color="auto"/>
            </w:tcBorders>
            <w:shd w:val="clear" w:color="auto" w:fill="FFFFFF"/>
          </w:tcPr>
          <w:p w14:paraId="68D5DB18" w14:textId="77777777" w:rsidR="004A5884" w:rsidRPr="00265ABD" w:rsidRDefault="00783648" w:rsidP="000A32E2">
            <w:pPr>
              <w:shd w:val="clear" w:color="auto" w:fill="FFFFFF"/>
              <w:tabs>
                <w:tab w:val="left" w:leader="dot" w:pos="4954"/>
              </w:tabs>
              <w:ind w:left="130"/>
              <w:jc w:val="both"/>
            </w:pPr>
            <w:r w:rsidRPr="004547E1">
              <w:rPr>
                <w:szCs w:val="18"/>
                <w:lang w:val="en-US"/>
              </w:rPr>
              <w:t>03. Postage, telegrams and telephone services</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6F431569" w14:textId="77777777" w:rsidR="004A5884" w:rsidRPr="00265ABD" w:rsidRDefault="00783648" w:rsidP="000A32E2">
            <w:pPr>
              <w:shd w:val="clear" w:color="auto" w:fill="FFFFFF"/>
              <w:ind w:right="144"/>
              <w:jc w:val="right"/>
            </w:pPr>
            <w:r w:rsidRPr="004547E1">
              <w:rPr>
                <w:szCs w:val="18"/>
                <w:lang w:val="en-US"/>
              </w:rPr>
              <w:t>16,000</w:t>
            </w:r>
          </w:p>
        </w:tc>
        <w:tc>
          <w:tcPr>
            <w:tcW w:w="1336" w:type="dxa"/>
            <w:tcBorders>
              <w:top w:val="nil"/>
              <w:left w:val="single" w:sz="6" w:space="0" w:color="auto"/>
              <w:bottom w:val="nil"/>
              <w:right w:val="single" w:sz="6" w:space="0" w:color="auto"/>
            </w:tcBorders>
            <w:shd w:val="clear" w:color="auto" w:fill="FFFFFF"/>
            <w:vAlign w:val="bottom"/>
          </w:tcPr>
          <w:p w14:paraId="7B995A59" w14:textId="77777777" w:rsidR="004A5884" w:rsidRPr="00265ABD" w:rsidRDefault="00783648" w:rsidP="000A32E2">
            <w:pPr>
              <w:shd w:val="clear" w:color="auto" w:fill="FFFFFF"/>
              <w:ind w:right="144"/>
              <w:jc w:val="right"/>
            </w:pPr>
            <w:r w:rsidRPr="004547E1">
              <w:rPr>
                <w:szCs w:val="18"/>
                <w:lang w:val="en-US"/>
              </w:rPr>
              <w:t>20,500</w:t>
            </w:r>
          </w:p>
        </w:tc>
        <w:tc>
          <w:tcPr>
            <w:tcW w:w="1345" w:type="dxa"/>
            <w:tcBorders>
              <w:top w:val="nil"/>
              <w:left w:val="single" w:sz="6" w:space="0" w:color="auto"/>
              <w:bottom w:val="nil"/>
              <w:right w:val="nil"/>
            </w:tcBorders>
            <w:shd w:val="clear" w:color="auto" w:fill="FFFFFF"/>
            <w:vAlign w:val="bottom"/>
          </w:tcPr>
          <w:p w14:paraId="452BF640" w14:textId="77777777" w:rsidR="004A5884" w:rsidRPr="00265ABD" w:rsidRDefault="00783648" w:rsidP="000A32E2">
            <w:pPr>
              <w:shd w:val="clear" w:color="auto" w:fill="FFFFFF"/>
              <w:ind w:right="144"/>
              <w:jc w:val="right"/>
            </w:pPr>
            <w:r w:rsidRPr="004547E1">
              <w:rPr>
                <w:szCs w:val="18"/>
                <w:lang w:val="en-US"/>
              </w:rPr>
              <w:t>15,925</w:t>
            </w:r>
          </w:p>
        </w:tc>
      </w:tr>
      <w:tr w:rsidR="004A5884" w:rsidRPr="00265ABD" w14:paraId="47DB4AD8" w14:textId="77777777" w:rsidTr="000A32E2">
        <w:trPr>
          <w:trHeight w:val="20"/>
          <w:jc w:val="center"/>
        </w:trPr>
        <w:tc>
          <w:tcPr>
            <w:tcW w:w="5097" w:type="dxa"/>
            <w:tcBorders>
              <w:top w:val="nil"/>
              <w:left w:val="nil"/>
              <w:bottom w:val="nil"/>
              <w:right w:val="single" w:sz="6" w:space="0" w:color="auto"/>
            </w:tcBorders>
            <w:shd w:val="clear" w:color="auto" w:fill="FFFFFF"/>
          </w:tcPr>
          <w:p w14:paraId="17D157FE" w14:textId="77777777" w:rsidR="004A5884" w:rsidRPr="00265ABD" w:rsidRDefault="00783648" w:rsidP="004A405E">
            <w:pPr>
              <w:shd w:val="clear" w:color="auto" w:fill="FFFFFF"/>
              <w:tabs>
                <w:tab w:val="left" w:leader="dot" w:pos="4954"/>
              </w:tabs>
              <w:ind w:left="706" w:hanging="576"/>
            </w:pPr>
            <w:r w:rsidRPr="004547E1">
              <w:rPr>
                <w:szCs w:val="18"/>
                <w:lang w:val="en-US"/>
              </w:rPr>
              <w:t>04. Motor vehicles</w:t>
            </w:r>
            <w:r w:rsidRPr="004547E1">
              <w:rPr>
                <w:rFonts w:eastAsia="Times New Roman"/>
                <w:szCs w:val="18"/>
                <w:lang w:val="en-US"/>
              </w:rPr>
              <w:t>—Hire, maintenance and running expenses, including use of private vehicles for departmental purposes</w:t>
            </w:r>
            <w:r w:rsidR="000A32E2">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552966B1" w14:textId="77777777" w:rsidR="004A5884" w:rsidRPr="00265ABD" w:rsidRDefault="00783648" w:rsidP="000A32E2">
            <w:pPr>
              <w:shd w:val="clear" w:color="auto" w:fill="FFFFFF"/>
              <w:ind w:right="144"/>
              <w:jc w:val="right"/>
            </w:pPr>
            <w:r w:rsidRPr="004547E1">
              <w:rPr>
                <w:szCs w:val="18"/>
                <w:lang w:val="en-US"/>
              </w:rPr>
              <w:t>191,500</w:t>
            </w:r>
          </w:p>
        </w:tc>
        <w:tc>
          <w:tcPr>
            <w:tcW w:w="1336" w:type="dxa"/>
            <w:tcBorders>
              <w:top w:val="nil"/>
              <w:left w:val="single" w:sz="6" w:space="0" w:color="auto"/>
              <w:bottom w:val="nil"/>
              <w:right w:val="single" w:sz="6" w:space="0" w:color="auto"/>
            </w:tcBorders>
            <w:shd w:val="clear" w:color="auto" w:fill="FFFFFF"/>
            <w:vAlign w:val="bottom"/>
          </w:tcPr>
          <w:p w14:paraId="30556FB7" w14:textId="77777777" w:rsidR="004A5884" w:rsidRPr="00265ABD" w:rsidRDefault="00783648" w:rsidP="000A32E2">
            <w:pPr>
              <w:shd w:val="clear" w:color="auto" w:fill="FFFFFF"/>
              <w:ind w:right="144"/>
              <w:jc w:val="right"/>
            </w:pPr>
            <w:r w:rsidRPr="004547E1">
              <w:rPr>
                <w:szCs w:val="18"/>
                <w:lang w:val="en-US"/>
              </w:rPr>
              <w:t>182,000</w:t>
            </w:r>
          </w:p>
        </w:tc>
        <w:tc>
          <w:tcPr>
            <w:tcW w:w="1345" w:type="dxa"/>
            <w:tcBorders>
              <w:top w:val="nil"/>
              <w:left w:val="single" w:sz="6" w:space="0" w:color="auto"/>
              <w:bottom w:val="nil"/>
              <w:right w:val="nil"/>
            </w:tcBorders>
            <w:shd w:val="clear" w:color="auto" w:fill="FFFFFF"/>
            <w:vAlign w:val="bottom"/>
          </w:tcPr>
          <w:p w14:paraId="58AB8A08" w14:textId="77777777" w:rsidR="004A5884" w:rsidRPr="00265ABD" w:rsidRDefault="00783648" w:rsidP="000A32E2">
            <w:pPr>
              <w:shd w:val="clear" w:color="auto" w:fill="FFFFFF"/>
              <w:ind w:right="144"/>
              <w:jc w:val="right"/>
            </w:pPr>
            <w:r w:rsidRPr="004547E1">
              <w:rPr>
                <w:szCs w:val="18"/>
                <w:lang w:val="en-US"/>
              </w:rPr>
              <w:t>177,546</w:t>
            </w:r>
          </w:p>
        </w:tc>
      </w:tr>
      <w:tr w:rsidR="004A5884" w:rsidRPr="00265ABD" w14:paraId="2C3881BF" w14:textId="77777777" w:rsidTr="000A32E2">
        <w:trPr>
          <w:trHeight w:val="20"/>
          <w:jc w:val="center"/>
        </w:trPr>
        <w:tc>
          <w:tcPr>
            <w:tcW w:w="5097" w:type="dxa"/>
            <w:tcBorders>
              <w:top w:val="nil"/>
              <w:left w:val="nil"/>
              <w:bottom w:val="nil"/>
              <w:right w:val="single" w:sz="6" w:space="0" w:color="auto"/>
            </w:tcBorders>
            <w:shd w:val="clear" w:color="auto" w:fill="FFFFFF"/>
          </w:tcPr>
          <w:p w14:paraId="42D31690" w14:textId="77777777" w:rsidR="004A5884" w:rsidRPr="00265ABD" w:rsidRDefault="00783648" w:rsidP="000A32E2">
            <w:pPr>
              <w:shd w:val="clear" w:color="auto" w:fill="FFFFFF"/>
              <w:tabs>
                <w:tab w:val="left" w:leader="dot" w:pos="4954"/>
              </w:tabs>
              <w:ind w:left="125"/>
              <w:jc w:val="both"/>
            </w:pPr>
            <w:r w:rsidRPr="004547E1">
              <w:rPr>
                <w:szCs w:val="18"/>
                <w:lang w:val="en-US"/>
              </w:rPr>
              <w:t>05. Fees of private surveyors</w:t>
            </w:r>
            <w:r w:rsidR="000A32E2">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371560D7" w14:textId="77777777" w:rsidR="004A5884" w:rsidRPr="00265ABD" w:rsidRDefault="00783648" w:rsidP="000A32E2">
            <w:pPr>
              <w:shd w:val="clear" w:color="auto" w:fill="FFFFFF"/>
              <w:ind w:right="144"/>
              <w:jc w:val="right"/>
            </w:pPr>
            <w:r w:rsidRPr="004547E1">
              <w:rPr>
                <w:szCs w:val="18"/>
                <w:lang w:val="en-US"/>
              </w:rPr>
              <w:t>198,000</w:t>
            </w:r>
          </w:p>
        </w:tc>
        <w:tc>
          <w:tcPr>
            <w:tcW w:w="1336" w:type="dxa"/>
            <w:tcBorders>
              <w:top w:val="nil"/>
              <w:left w:val="single" w:sz="6" w:space="0" w:color="auto"/>
              <w:bottom w:val="nil"/>
              <w:right w:val="single" w:sz="6" w:space="0" w:color="auto"/>
            </w:tcBorders>
            <w:shd w:val="clear" w:color="auto" w:fill="FFFFFF"/>
            <w:vAlign w:val="bottom"/>
          </w:tcPr>
          <w:p w14:paraId="4A30D95E" w14:textId="77777777" w:rsidR="004A5884" w:rsidRPr="00265ABD" w:rsidRDefault="00783648" w:rsidP="000A32E2">
            <w:pPr>
              <w:shd w:val="clear" w:color="auto" w:fill="FFFFFF"/>
              <w:ind w:right="144"/>
              <w:jc w:val="right"/>
            </w:pPr>
            <w:r w:rsidRPr="004547E1">
              <w:rPr>
                <w:szCs w:val="18"/>
                <w:lang w:val="en-US"/>
              </w:rPr>
              <w:t>196,000</w:t>
            </w:r>
          </w:p>
        </w:tc>
        <w:tc>
          <w:tcPr>
            <w:tcW w:w="1345" w:type="dxa"/>
            <w:tcBorders>
              <w:top w:val="nil"/>
              <w:left w:val="single" w:sz="6" w:space="0" w:color="auto"/>
              <w:bottom w:val="nil"/>
              <w:right w:val="nil"/>
            </w:tcBorders>
            <w:shd w:val="clear" w:color="auto" w:fill="FFFFFF"/>
            <w:vAlign w:val="bottom"/>
          </w:tcPr>
          <w:p w14:paraId="4F0FCD01" w14:textId="77777777" w:rsidR="004A5884" w:rsidRPr="00265ABD" w:rsidRDefault="00783648" w:rsidP="000A32E2">
            <w:pPr>
              <w:shd w:val="clear" w:color="auto" w:fill="FFFFFF"/>
              <w:ind w:right="144"/>
              <w:jc w:val="right"/>
            </w:pPr>
            <w:r w:rsidRPr="004547E1">
              <w:rPr>
                <w:szCs w:val="18"/>
                <w:lang w:val="en-US"/>
              </w:rPr>
              <w:t>195,406</w:t>
            </w:r>
          </w:p>
        </w:tc>
      </w:tr>
      <w:tr w:rsidR="004A5884" w:rsidRPr="00265ABD" w14:paraId="1988257B" w14:textId="77777777" w:rsidTr="000A32E2">
        <w:trPr>
          <w:trHeight w:val="20"/>
          <w:jc w:val="center"/>
        </w:trPr>
        <w:tc>
          <w:tcPr>
            <w:tcW w:w="5097" w:type="dxa"/>
            <w:tcBorders>
              <w:top w:val="nil"/>
              <w:left w:val="nil"/>
              <w:bottom w:val="nil"/>
              <w:right w:val="single" w:sz="6" w:space="0" w:color="auto"/>
            </w:tcBorders>
            <w:shd w:val="clear" w:color="auto" w:fill="FFFFFF"/>
          </w:tcPr>
          <w:p w14:paraId="0ED642D3" w14:textId="77777777" w:rsidR="004A5884" w:rsidRPr="00265ABD" w:rsidRDefault="00783648" w:rsidP="000A32E2">
            <w:pPr>
              <w:shd w:val="clear" w:color="auto" w:fill="FFFFFF"/>
              <w:tabs>
                <w:tab w:val="left" w:leader="dot" w:pos="4954"/>
              </w:tabs>
              <w:ind w:left="125"/>
              <w:jc w:val="both"/>
            </w:pPr>
            <w:r w:rsidRPr="004547E1">
              <w:rPr>
                <w:szCs w:val="18"/>
                <w:lang w:val="en-US"/>
              </w:rPr>
              <w:t>06. Incidental and other expenditure</w:t>
            </w:r>
            <w:r w:rsidR="000A32E2">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4CCE423D" w14:textId="77777777" w:rsidR="004A5884" w:rsidRPr="00265ABD" w:rsidRDefault="00783648" w:rsidP="000A32E2">
            <w:pPr>
              <w:shd w:val="clear" w:color="auto" w:fill="FFFFFF"/>
              <w:ind w:right="144"/>
              <w:jc w:val="right"/>
            </w:pPr>
            <w:r w:rsidRPr="004547E1">
              <w:rPr>
                <w:szCs w:val="18"/>
                <w:lang w:val="en-US"/>
              </w:rPr>
              <w:t>75,900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1FCFF0BC" w14:textId="77777777" w:rsidR="004A5884" w:rsidRPr="00265ABD" w:rsidRDefault="00783648" w:rsidP="000A32E2">
            <w:pPr>
              <w:shd w:val="clear" w:color="auto" w:fill="FFFFFF"/>
              <w:ind w:right="144"/>
              <w:jc w:val="right"/>
            </w:pPr>
            <w:r w:rsidRPr="004547E1">
              <w:rPr>
                <w:szCs w:val="18"/>
                <w:lang w:val="en-US"/>
              </w:rPr>
              <w:t>67,000</w:t>
            </w:r>
          </w:p>
        </w:tc>
        <w:tc>
          <w:tcPr>
            <w:tcW w:w="1345" w:type="dxa"/>
            <w:tcBorders>
              <w:top w:val="nil"/>
              <w:left w:val="single" w:sz="6" w:space="0" w:color="auto"/>
              <w:bottom w:val="single" w:sz="6" w:space="0" w:color="auto"/>
              <w:right w:val="nil"/>
            </w:tcBorders>
            <w:shd w:val="clear" w:color="auto" w:fill="FFFFFF"/>
            <w:vAlign w:val="bottom"/>
          </w:tcPr>
          <w:p w14:paraId="07531638" w14:textId="77777777" w:rsidR="004A5884" w:rsidRPr="00265ABD" w:rsidRDefault="00783648" w:rsidP="000A32E2">
            <w:pPr>
              <w:shd w:val="clear" w:color="auto" w:fill="FFFFFF"/>
              <w:ind w:right="144"/>
              <w:jc w:val="right"/>
            </w:pPr>
            <w:r w:rsidRPr="004547E1">
              <w:rPr>
                <w:szCs w:val="18"/>
                <w:lang w:val="en-US"/>
              </w:rPr>
              <w:t>63,130</w:t>
            </w:r>
          </w:p>
        </w:tc>
      </w:tr>
      <w:tr w:rsidR="004A5884" w:rsidRPr="00265ABD" w14:paraId="3296FFDE" w14:textId="77777777" w:rsidTr="000A32E2">
        <w:trPr>
          <w:trHeight w:val="20"/>
          <w:jc w:val="center"/>
        </w:trPr>
        <w:tc>
          <w:tcPr>
            <w:tcW w:w="5097" w:type="dxa"/>
            <w:tcBorders>
              <w:top w:val="nil"/>
              <w:left w:val="nil"/>
              <w:bottom w:val="nil"/>
              <w:right w:val="single" w:sz="6" w:space="0" w:color="auto"/>
            </w:tcBorders>
            <w:shd w:val="clear" w:color="auto" w:fill="FFFFFF"/>
          </w:tcPr>
          <w:p w14:paraId="1712AFEF" w14:textId="77777777" w:rsidR="004A5884" w:rsidRPr="00265ABD" w:rsidRDefault="004A5884" w:rsidP="000A32E2">
            <w:pPr>
              <w:shd w:val="clear" w:color="auto" w:fill="FFFFFF"/>
              <w:tabs>
                <w:tab w:val="left" w:leader="dot" w:pos="4954"/>
              </w:tabs>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42F42BE8" w14:textId="77777777" w:rsidR="004A5884" w:rsidRPr="00265ABD" w:rsidRDefault="00783648" w:rsidP="000A32E2">
            <w:pPr>
              <w:shd w:val="clear" w:color="auto" w:fill="FFFFFF"/>
              <w:ind w:right="144"/>
              <w:jc w:val="right"/>
            </w:pPr>
            <w:r w:rsidRPr="004547E1">
              <w:rPr>
                <w:szCs w:val="18"/>
                <w:lang w:val="en-US"/>
              </w:rPr>
              <w:t>738,400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2C453315" w14:textId="77777777" w:rsidR="004A5884" w:rsidRPr="00265ABD" w:rsidRDefault="00783648" w:rsidP="000A32E2">
            <w:pPr>
              <w:shd w:val="clear" w:color="auto" w:fill="FFFFFF"/>
              <w:ind w:right="144"/>
              <w:jc w:val="right"/>
            </w:pPr>
            <w:r w:rsidRPr="004547E1">
              <w:rPr>
                <w:szCs w:val="18"/>
                <w:lang w:val="en-US"/>
              </w:rPr>
              <w:t>687,700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75C57143" w14:textId="77777777" w:rsidR="004A5884" w:rsidRPr="00265ABD" w:rsidRDefault="00783648" w:rsidP="000A32E2">
            <w:pPr>
              <w:shd w:val="clear" w:color="auto" w:fill="FFFFFF"/>
              <w:ind w:right="144"/>
              <w:jc w:val="right"/>
            </w:pPr>
            <w:r w:rsidRPr="004547E1">
              <w:rPr>
                <w:szCs w:val="18"/>
                <w:lang w:val="en-US"/>
              </w:rPr>
              <w:t>666,265</w:t>
            </w:r>
          </w:p>
        </w:tc>
      </w:tr>
      <w:tr w:rsidR="004A5884" w:rsidRPr="00265ABD" w14:paraId="1C6715A0" w14:textId="77777777" w:rsidTr="000A32E2">
        <w:trPr>
          <w:trHeight w:val="20"/>
          <w:jc w:val="center"/>
        </w:trPr>
        <w:tc>
          <w:tcPr>
            <w:tcW w:w="5097" w:type="dxa"/>
            <w:tcBorders>
              <w:top w:val="nil"/>
              <w:left w:val="nil"/>
              <w:bottom w:val="nil"/>
              <w:right w:val="single" w:sz="6" w:space="0" w:color="auto"/>
            </w:tcBorders>
            <w:shd w:val="clear" w:color="auto" w:fill="FFFFFF"/>
          </w:tcPr>
          <w:p w14:paraId="65E2AA1C" w14:textId="77777777" w:rsidR="004A5884" w:rsidRPr="00265ABD" w:rsidRDefault="00592DDF" w:rsidP="000A32E2">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355</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43A4D26F" w14:textId="77777777" w:rsidR="004A5884" w:rsidRPr="00265ABD" w:rsidRDefault="00783648" w:rsidP="000A32E2">
            <w:pPr>
              <w:shd w:val="clear" w:color="auto" w:fill="FFFFFF"/>
              <w:ind w:right="144"/>
              <w:jc w:val="right"/>
            </w:pPr>
            <w:r w:rsidRPr="00265ABD">
              <w:rPr>
                <w:sz w:val="22"/>
                <w:szCs w:val="22"/>
                <w:lang w:val="en-US"/>
              </w:rPr>
              <w:t>2,450,000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2529B322" w14:textId="77777777" w:rsidR="004A5884" w:rsidRPr="00265ABD" w:rsidRDefault="00783648" w:rsidP="000A32E2">
            <w:pPr>
              <w:shd w:val="clear" w:color="auto" w:fill="FFFFFF"/>
              <w:ind w:right="144"/>
              <w:jc w:val="right"/>
            </w:pPr>
            <w:r w:rsidRPr="00265ABD">
              <w:rPr>
                <w:sz w:val="22"/>
                <w:szCs w:val="22"/>
                <w:lang w:val="en-US"/>
              </w:rPr>
              <w:t>2,343,000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4BC9EBC7" w14:textId="77777777" w:rsidR="004A5884" w:rsidRPr="00265ABD" w:rsidRDefault="00783648" w:rsidP="000A32E2">
            <w:pPr>
              <w:shd w:val="clear" w:color="auto" w:fill="FFFFFF"/>
              <w:ind w:right="144"/>
              <w:jc w:val="right"/>
            </w:pPr>
            <w:r w:rsidRPr="00265ABD">
              <w:rPr>
                <w:sz w:val="22"/>
                <w:szCs w:val="22"/>
                <w:lang w:val="en-US"/>
              </w:rPr>
              <w:t>2,294,664</w:t>
            </w:r>
          </w:p>
        </w:tc>
      </w:tr>
    </w:tbl>
    <w:p w14:paraId="39B556EB" w14:textId="77777777" w:rsidR="004A5884" w:rsidRPr="00265ABD" w:rsidRDefault="00265ABD" w:rsidP="0097396A">
      <w:pPr>
        <w:shd w:val="clear" w:color="auto" w:fill="FFFFFF"/>
        <w:spacing w:after="60"/>
        <w:jc w:val="center"/>
      </w:pPr>
      <w:r w:rsidRPr="00265ABD">
        <w:br w:type="page"/>
      </w:r>
      <w:r w:rsidR="00783648" w:rsidRPr="00265ABD">
        <w:rPr>
          <w:smallCaps/>
          <w:lang w:val="en-US"/>
        </w:rPr>
        <w:lastRenderedPageBreak/>
        <w:t>Department of the Interior</w:t>
      </w:r>
      <w:r w:rsidR="00783648" w:rsidRPr="00265ABD">
        <w:rPr>
          <w:rFonts w:eastAsia="Times New Roman"/>
          <w:lang w:val="en-US"/>
        </w:rPr>
        <w:t>—</w:t>
      </w:r>
      <w:r w:rsidR="00783648" w:rsidRPr="00265ABD">
        <w:rPr>
          <w:rFonts w:eastAsia="Times New Roman"/>
          <w:i/>
          <w:iCs/>
          <w:lang w:val="en-US"/>
        </w:rPr>
        <w:t>continued</w:t>
      </w:r>
    </w:p>
    <w:p w14:paraId="7CD44D4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277"/>
        <w:gridCol w:w="1402"/>
      </w:tblGrid>
      <w:tr w:rsidR="00E200DA" w:rsidRPr="00265ABD" w14:paraId="5AF4B40F" w14:textId="77777777" w:rsidTr="00E200DA">
        <w:trPr>
          <w:trHeight w:val="390"/>
          <w:jc w:val="center"/>
        </w:trPr>
        <w:tc>
          <w:tcPr>
            <w:tcW w:w="5080" w:type="dxa"/>
            <w:tcBorders>
              <w:top w:val="single" w:sz="6" w:space="0" w:color="auto"/>
              <w:left w:val="nil"/>
              <w:bottom w:val="nil"/>
              <w:right w:val="single" w:sz="6" w:space="0" w:color="auto"/>
            </w:tcBorders>
            <w:shd w:val="clear" w:color="auto" w:fill="FFFFFF"/>
          </w:tcPr>
          <w:p w14:paraId="77A4DFA6" w14:textId="77777777" w:rsidR="00E200DA" w:rsidRPr="00265ABD" w:rsidRDefault="00E200DA" w:rsidP="00E200DA">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0B24DB1E" w14:textId="77777777" w:rsidR="00E200DA" w:rsidRPr="00265ABD" w:rsidRDefault="00E200DA" w:rsidP="00E200DA">
            <w:pPr>
              <w:shd w:val="clear" w:color="auto" w:fill="FFFFFF"/>
              <w:jc w:val="center"/>
            </w:pPr>
            <w:r w:rsidRPr="004547E1">
              <w:rPr>
                <w:b/>
                <w:bCs/>
                <w:szCs w:val="14"/>
                <w:lang w:val="en-US"/>
              </w:rPr>
              <w:t>1968</w:t>
            </w:r>
            <w:r w:rsidRPr="004547E1">
              <w:rPr>
                <w:rFonts w:eastAsia="Times New Roman"/>
                <w:b/>
                <w:bCs/>
                <w:szCs w:val="14"/>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1FF6D276" w14:textId="77777777" w:rsidR="00E200DA" w:rsidRPr="00265ABD" w:rsidRDefault="00E200DA" w:rsidP="00E200DA">
            <w:pPr>
              <w:shd w:val="clear" w:color="auto" w:fill="FFFFFF"/>
              <w:jc w:val="center"/>
            </w:pPr>
            <w:r w:rsidRPr="004547E1">
              <w:rPr>
                <w:szCs w:val="14"/>
                <w:lang w:val="en-US"/>
              </w:rPr>
              <w:t>1967</w:t>
            </w:r>
            <w:r w:rsidRPr="004547E1">
              <w:rPr>
                <w:rFonts w:eastAsia="Times New Roman"/>
                <w:szCs w:val="14"/>
                <w:lang w:val="en-US"/>
              </w:rPr>
              <w:t>–68</w:t>
            </w:r>
          </w:p>
        </w:tc>
      </w:tr>
      <w:tr w:rsidR="00E200DA" w:rsidRPr="00265ABD" w14:paraId="5D650DD6" w14:textId="77777777" w:rsidTr="00E200DA">
        <w:trPr>
          <w:trHeight w:val="525"/>
          <w:jc w:val="center"/>
        </w:trPr>
        <w:tc>
          <w:tcPr>
            <w:tcW w:w="5080" w:type="dxa"/>
            <w:tcBorders>
              <w:top w:val="nil"/>
              <w:left w:val="nil"/>
              <w:bottom w:val="nil"/>
              <w:right w:val="single" w:sz="6" w:space="0" w:color="auto"/>
            </w:tcBorders>
            <w:shd w:val="clear" w:color="auto" w:fill="FFFFFF"/>
          </w:tcPr>
          <w:p w14:paraId="78AC9051" w14:textId="77777777" w:rsidR="00E200DA" w:rsidRPr="00265ABD" w:rsidRDefault="00E200DA" w:rsidP="00E200DA">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0F2970B6" w14:textId="77777777" w:rsidR="00E200DA" w:rsidRPr="00265ABD" w:rsidRDefault="00E200DA" w:rsidP="00E200DA">
            <w:pPr>
              <w:shd w:val="clear" w:color="auto" w:fill="FFFFFF"/>
              <w:jc w:val="center"/>
            </w:pP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14:paraId="43D59E34" w14:textId="77777777" w:rsidR="00E200DA" w:rsidRPr="00265ABD" w:rsidRDefault="00E200DA" w:rsidP="00E200DA">
            <w:pPr>
              <w:shd w:val="clear" w:color="auto" w:fill="FFFFFF"/>
              <w:jc w:val="center"/>
            </w:pPr>
            <w:r w:rsidRPr="004547E1">
              <w:rPr>
                <w:szCs w:val="14"/>
                <w:lang w:val="en-US"/>
              </w:rPr>
              <w:t>Appropriation</w:t>
            </w:r>
          </w:p>
        </w:tc>
        <w:tc>
          <w:tcPr>
            <w:tcW w:w="1402" w:type="dxa"/>
            <w:tcBorders>
              <w:top w:val="single" w:sz="6" w:space="0" w:color="auto"/>
              <w:left w:val="single" w:sz="6" w:space="0" w:color="auto"/>
              <w:bottom w:val="single" w:sz="6" w:space="0" w:color="auto"/>
              <w:right w:val="nil"/>
            </w:tcBorders>
            <w:shd w:val="clear" w:color="auto" w:fill="FFFFFF"/>
            <w:vAlign w:val="center"/>
          </w:tcPr>
          <w:p w14:paraId="7523118C" w14:textId="77777777" w:rsidR="00E200DA" w:rsidRPr="00265ABD" w:rsidRDefault="00E200DA" w:rsidP="00E200DA">
            <w:pPr>
              <w:shd w:val="clear" w:color="auto" w:fill="FFFFFF"/>
              <w:jc w:val="center"/>
            </w:pPr>
            <w:r w:rsidRPr="004547E1">
              <w:rPr>
                <w:szCs w:val="14"/>
                <w:lang w:val="en-US"/>
              </w:rPr>
              <w:t>Expenditure</w:t>
            </w:r>
          </w:p>
        </w:tc>
      </w:tr>
      <w:tr w:rsidR="004A5884" w:rsidRPr="00265ABD" w14:paraId="731F29EE" w14:textId="77777777" w:rsidTr="00E200DA">
        <w:trPr>
          <w:trHeight w:val="20"/>
          <w:jc w:val="center"/>
        </w:trPr>
        <w:tc>
          <w:tcPr>
            <w:tcW w:w="5080" w:type="dxa"/>
            <w:tcBorders>
              <w:top w:val="nil"/>
              <w:left w:val="nil"/>
              <w:bottom w:val="nil"/>
              <w:right w:val="single" w:sz="6" w:space="0" w:color="auto"/>
            </w:tcBorders>
            <w:shd w:val="clear" w:color="auto" w:fill="FFFFFF"/>
          </w:tcPr>
          <w:p w14:paraId="08D0ACD4" w14:textId="77777777" w:rsidR="004A5884" w:rsidRPr="00265ABD" w:rsidRDefault="004A5884" w:rsidP="00E200DA">
            <w:pPr>
              <w:shd w:val="clear" w:color="auto" w:fill="FFFFFF"/>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center"/>
          </w:tcPr>
          <w:p w14:paraId="4882EB93" w14:textId="77777777" w:rsidR="004A5884" w:rsidRPr="00265ABD" w:rsidRDefault="00783648" w:rsidP="00E200DA">
            <w:pPr>
              <w:shd w:val="clear" w:color="auto" w:fill="FFFFFF"/>
              <w:jc w:val="center"/>
            </w:pPr>
            <w:r w:rsidRPr="004547E1">
              <w:rPr>
                <w:szCs w:val="18"/>
                <w:lang w:val="en-US"/>
              </w:rPr>
              <w:t>$</w:t>
            </w:r>
          </w:p>
        </w:tc>
        <w:tc>
          <w:tcPr>
            <w:tcW w:w="1277" w:type="dxa"/>
            <w:tcBorders>
              <w:top w:val="single" w:sz="6" w:space="0" w:color="auto"/>
              <w:left w:val="single" w:sz="6" w:space="0" w:color="auto"/>
              <w:bottom w:val="nil"/>
              <w:right w:val="single" w:sz="6" w:space="0" w:color="auto"/>
            </w:tcBorders>
            <w:shd w:val="clear" w:color="auto" w:fill="FFFFFF"/>
            <w:vAlign w:val="center"/>
          </w:tcPr>
          <w:p w14:paraId="619446D5" w14:textId="77777777" w:rsidR="004A5884" w:rsidRPr="00265ABD" w:rsidRDefault="00783648" w:rsidP="00E200DA">
            <w:pPr>
              <w:shd w:val="clear" w:color="auto" w:fill="FFFFFF"/>
              <w:jc w:val="center"/>
            </w:pPr>
            <w:r w:rsidRPr="004547E1">
              <w:rPr>
                <w:szCs w:val="18"/>
                <w:lang w:val="en-US"/>
              </w:rPr>
              <w:t>$</w:t>
            </w:r>
          </w:p>
        </w:tc>
        <w:tc>
          <w:tcPr>
            <w:tcW w:w="1402" w:type="dxa"/>
            <w:tcBorders>
              <w:top w:val="single" w:sz="6" w:space="0" w:color="auto"/>
              <w:left w:val="single" w:sz="6" w:space="0" w:color="auto"/>
              <w:bottom w:val="nil"/>
              <w:right w:val="nil"/>
            </w:tcBorders>
            <w:shd w:val="clear" w:color="auto" w:fill="FFFFFF"/>
            <w:vAlign w:val="center"/>
          </w:tcPr>
          <w:p w14:paraId="106E50D1" w14:textId="77777777" w:rsidR="004A5884" w:rsidRPr="00265ABD" w:rsidRDefault="00783648" w:rsidP="00E200DA">
            <w:pPr>
              <w:shd w:val="clear" w:color="auto" w:fill="FFFFFF"/>
              <w:jc w:val="center"/>
            </w:pPr>
            <w:r w:rsidRPr="004547E1">
              <w:rPr>
                <w:szCs w:val="18"/>
                <w:lang w:val="en-US"/>
              </w:rPr>
              <w:t>$</w:t>
            </w:r>
          </w:p>
        </w:tc>
      </w:tr>
      <w:tr w:rsidR="004A5884" w:rsidRPr="00265ABD" w14:paraId="755005B9" w14:textId="77777777" w:rsidTr="00E200DA">
        <w:trPr>
          <w:trHeight w:val="20"/>
          <w:jc w:val="center"/>
        </w:trPr>
        <w:tc>
          <w:tcPr>
            <w:tcW w:w="5080" w:type="dxa"/>
            <w:tcBorders>
              <w:top w:val="nil"/>
              <w:left w:val="nil"/>
              <w:bottom w:val="nil"/>
              <w:right w:val="single" w:sz="6" w:space="0" w:color="auto"/>
            </w:tcBorders>
            <w:shd w:val="clear" w:color="auto" w:fill="FFFFFF"/>
          </w:tcPr>
          <w:p w14:paraId="0D987EA8" w14:textId="77777777" w:rsidR="004A5884" w:rsidRPr="00265ABD" w:rsidRDefault="00783648" w:rsidP="00E200DA">
            <w:pPr>
              <w:shd w:val="clear" w:color="auto" w:fill="FFFFFF"/>
              <w:tabs>
                <w:tab w:val="left" w:leader="dot" w:pos="4954"/>
              </w:tabs>
              <w:jc w:val="both"/>
            </w:pPr>
            <w:r w:rsidRPr="004547E1">
              <w:rPr>
                <w:smallCaps/>
                <w:szCs w:val="18"/>
                <w:lang w:val="en-US"/>
              </w:rPr>
              <w:t xml:space="preserve">Division </w:t>
            </w:r>
            <w:r w:rsidRPr="004547E1">
              <w:rPr>
                <w:szCs w:val="18"/>
                <w:lang w:val="en-US"/>
              </w:rPr>
              <w:t>357.</w:t>
            </w:r>
            <w:r w:rsidRPr="004547E1">
              <w:rPr>
                <w:rFonts w:eastAsia="Times New Roman"/>
                <w:szCs w:val="18"/>
                <w:lang w:val="en-US"/>
              </w:rPr>
              <w:t>—ELECTORAL BRANCH</w:t>
            </w:r>
          </w:p>
        </w:tc>
        <w:tc>
          <w:tcPr>
            <w:tcW w:w="1350" w:type="dxa"/>
            <w:tcBorders>
              <w:top w:val="nil"/>
              <w:left w:val="single" w:sz="6" w:space="0" w:color="auto"/>
              <w:bottom w:val="nil"/>
              <w:right w:val="single" w:sz="6" w:space="0" w:color="auto"/>
            </w:tcBorders>
            <w:shd w:val="clear" w:color="auto" w:fill="FFFFFF"/>
          </w:tcPr>
          <w:p w14:paraId="2E3FBBCA" w14:textId="77777777" w:rsidR="004A5884" w:rsidRPr="00265ABD" w:rsidRDefault="004A5884" w:rsidP="00265ABD">
            <w:pPr>
              <w:shd w:val="clear" w:color="auto" w:fill="FFFFFF"/>
            </w:pPr>
          </w:p>
        </w:tc>
        <w:tc>
          <w:tcPr>
            <w:tcW w:w="1277" w:type="dxa"/>
            <w:tcBorders>
              <w:top w:val="nil"/>
              <w:left w:val="single" w:sz="6" w:space="0" w:color="auto"/>
              <w:bottom w:val="nil"/>
              <w:right w:val="single" w:sz="6" w:space="0" w:color="auto"/>
            </w:tcBorders>
            <w:shd w:val="clear" w:color="auto" w:fill="FFFFFF"/>
          </w:tcPr>
          <w:p w14:paraId="5E13F62B" w14:textId="77777777" w:rsidR="004A5884" w:rsidRPr="00265ABD" w:rsidRDefault="004A5884" w:rsidP="00265ABD">
            <w:pPr>
              <w:shd w:val="clear" w:color="auto" w:fill="FFFFFF"/>
            </w:pPr>
          </w:p>
        </w:tc>
        <w:tc>
          <w:tcPr>
            <w:tcW w:w="1402" w:type="dxa"/>
            <w:tcBorders>
              <w:top w:val="nil"/>
              <w:left w:val="single" w:sz="6" w:space="0" w:color="auto"/>
              <w:bottom w:val="nil"/>
              <w:right w:val="nil"/>
            </w:tcBorders>
            <w:shd w:val="clear" w:color="auto" w:fill="FFFFFF"/>
          </w:tcPr>
          <w:p w14:paraId="3ED7BBE5" w14:textId="77777777" w:rsidR="004A5884" w:rsidRPr="00265ABD" w:rsidRDefault="004A5884" w:rsidP="00265ABD">
            <w:pPr>
              <w:shd w:val="clear" w:color="auto" w:fill="FFFFFF"/>
            </w:pPr>
          </w:p>
        </w:tc>
      </w:tr>
      <w:tr w:rsidR="004A5884" w:rsidRPr="00265ABD" w14:paraId="64232AB5" w14:textId="77777777" w:rsidTr="00E200DA">
        <w:trPr>
          <w:trHeight w:val="20"/>
          <w:jc w:val="center"/>
        </w:trPr>
        <w:tc>
          <w:tcPr>
            <w:tcW w:w="5080" w:type="dxa"/>
            <w:tcBorders>
              <w:top w:val="nil"/>
              <w:left w:val="nil"/>
              <w:bottom w:val="nil"/>
              <w:right w:val="single" w:sz="6" w:space="0" w:color="auto"/>
            </w:tcBorders>
            <w:shd w:val="clear" w:color="auto" w:fill="FFFFFF"/>
          </w:tcPr>
          <w:p w14:paraId="19F879A1" w14:textId="77777777" w:rsidR="004A5884" w:rsidRPr="00265ABD" w:rsidRDefault="00783648" w:rsidP="00E200D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tcPr>
          <w:p w14:paraId="6C5ECCDC" w14:textId="77777777" w:rsidR="004A5884" w:rsidRPr="00265ABD" w:rsidRDefault="004A5884" w:rsidP="00265ABD">
            <w:pPr>
              <w:shd w:val="clear" w:color="auto" w:fill="FFFFFF"/>
            </w:pPr>
          </w:p>
        </w:tc>
        <w:tc>
          <w:tcPr>
            <w:tcW w:w="1277" w:type="dxa"/>
            <w:tcBorders>
              <w:top w:val="nil"/>
              <w:left w:val="single" w:sz="6" w:space="0" w:color="auto"/>
              <w:bottom w:val="nil"/>
              <w:right w:val="single" w:sz="6" w:space="0" w:color="auto"/>
            </w:tcBorders>
            <w:shd w:val="clear" w:color="auto" w:fill="FFFFFF"/>
          </w:tcPr>
          <w:p w14:paraId="0BE5F6AE" w14:textId="77777777" w:rsidR="004A5884" w:rsidRPr="00265ABD" w:rsidRDefault="004A5884" w:rsidP="00265ABD">
            <w:pPr>
              <w:shd w:val="clear" w:color="auto" w:fill="FFFFFF"/>
            </w:pPr>
          </w:p>
        </w:tc>
        <w:tc>
          <w:tcPr>
            <w:tcW w:w="1402" w:type="dxa"/>
            <w:tcBorders>
              <w:top w:val="nil"/>
              <w:left w:val="single" w:sz="6" w:space="0" w:color="auto"/>
              <w:bottom w:val="nil"/>
              <w:right w:val="nil"/>
            </w:tcBorders>
            <w:shd w:val="clear" w:color="auto" w:fill="FFFFFF"/>
          </w:tcPr>
          <w:p w14:paraId="10353446" w14:textId="77777777" w:rsidR="004A5884" w:rsidRPr="00265ABD" w:rsidRDefault="004A5884" w:rsidP="00265ABD">
            <w:pPr>
              <w:shd w:val="clear" w:color="auto" w:fill="FFFFFF"/>
            </w:pPr>
          </w:p>
        </w:tc>
      </w:tr>
      <w:tr w:rsidR="004A5884" w:rsidRPr="00265ABD" w14:paraId="3F1EBD8F" w14:textId="77777777" w:rsidTr="00E200DA">
        <w:trPr>
          <w:trHeight w:val="20"/>
          <w:jc w:val="center"/>
        </w:trPr>
        <w:tc>
          <w:tcPr>
            <w:tcW w:w="5080" w:type="dxa"/>
            <w:tcBorders>
              <w:top w:val="nil"/>
              <w:left w:val="nil"/>
              <w:bottom w:val="nil"/>
              <w:right w:val="single" w:sz="6" w:space="0" w:color="auto"/>
            </w:tcBorders>
            <w:shd w:val="clear" w:color="auto" w:fill="FFFFFF"/>
          </w:tcPr>
          <w:p w14:paraId="342A5452" w14:textId="77777777" w:rsidR="004A5884" w:rsidRPr="00265ABD" w:rsidRDefault="00783648" w:rsidP="00E200DA">
            <w:pPr>
              <w:shd w:val="clear" w:color="auto" w:fill="FFFFFF"/>
              <w:tabs>
                <w:tab w:val="left" w:leader="dot" w:pos="4954"/>
              </w:tabs>
              <w:ind w:left="144"/>
              <w:jc w:val="both"/>
            </w:pPr>
            <w:r w:rsidRPr="004547E1">
              <w:rPr>
                <w:szCs w:val="18"/>
                <w:lang w:val="en-US"/>
              </w:rPr>
              <w:t>01. Salaries and allowances</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6F19D36" w14:textId="77777777" w:rsidR="004A5884" w:rsidRPr="00265ABD" w:rsidRDefault="00783648" w:rsidP="00E200DA">
            <w:pPr>
              <w:shd w:val="clear" w:color="auto" w:fill="FFFFFF"/>
              <w:ind w:right="144"/>
              <w:jc w:val="right"/>
            </w:pPr>
            <w:r w:rsidRPr="004547E1">
              <w:rPr>
                <w:szCs w:val="18"/>
                <w:lang w:val="en-US"/>
              </w:rPr>
              <w:t>1,485,000</w:t>
            </w:r>
          </w:p>
        </w:tc>
        <w:tc>
          <w:tcPr>
            <w:tcW w:w="1277" w:type="dxa"/>
            <w:tcBorders>
              <w:top w:val="nil"/>
              <w:left w:val="single" w:sz="6" w:space="0" w:color="auto"/>
              <w:bottom w:val="nil"/>
              <w:right w:val="single" w:sz="6" w:space="0" w:color="auto"/>
            </w:tcBorders>
            <w:shd w:val="clear" w:color="auto" w:fill="FFFFFF"/>
            <w:vAlign w:val="bottom"/>
          </w:tcPr>
          <w:p w14:paraId="0E290F24" w14:textId="77777777" w:rsidR="004A5884" w:rsidRPr="00265ABD" w:rsidRDefault="00783648" w:rsidP="00E200DA">
            <w:pPr>
              <w:shd w:val="clear" w:color="auto" w:fill="FFFFFF"/>
              <w:ind w:right="144"/>
              <w:jc w:val="right"/>
            </w:pPr>
            <w:r w:rsidRPr="004547E1">
              <w:rPr>
                <w:szCs w:val="18"/>
                <w:lang w:val="en-US"/>
              </w:rPr>
              <w:t>1,500,900</w:t>
            </w:r>
          </w:p>
        </w:tc>
        <w:tc>
          <w:tcPr>
            <w:tcW w:w="1402" w:type="dxa"/>
            <w:tcBorders>
              <w:top w:val="nil"/>
              <w:left w:val="single" w:sz="6" w:space="0" w:color="auto"/>
              <w:bottom w:val="nil"/>
              <w:right w:val="nil"/>
            </w:tcBorders>
            <w:shd w:val="clear" w:color="auto" w:fill="FFFFFF"/>
            <w:vAlign w:val="bottom"/>
          </w:tcPr>
          <w:p w14:paraId="5836887B" w14:textId="77777777" w:rsidR="004A5884" w:rsidRPr="00265ABD" w:rsidRDefault="00783648" w:rsidP="00E200DA">
            <w:pPr>
              <w:shd w:val="clear" w:color="auto" w:fill="FFFFFF"/>
              <w:ind w:right="144"/>
              <w:jc w:val="right"/>
            </w:pPr>
            <w:r w:rsidRPr="004547E1">
              <w:rPr>
                <w:szCs w:val="18"/>
                <w:lang w:val="en-US"/>
              </w:rPr>
              <w:t>1,501,824</w:t>
            </w:r>
          </w:p>
        </w:tc>
      </w:tr>
      <w:tr w:rsidR="004A5884" w:rsidRPr="00265ABD" w14:paraId="0CFD42C9" w14:textId="77777777" w:rsidTr="00E200DA">
        <w:trPr>
          <w:trHeight w:val="20"/>
          <w:jc w:val="center"/>
        </w:trPr>
        <w:tc>
          <w:tcPr>
            <w:tcW w:w="5080" w:type="dxa"/>
            <w:tcBorders>
              <w:top w:val="nil"/>
              <w:left w:val="nil"/>
              <w:bottom w:val="nil"/>
              <w:right w:val="single" w:sz="6" w:space="0" w:color="auto"/>
            </w:tcBorders>
            <w:shd w:val="clear" w:color="auto" w:fill="FFFFFF"/>
          </w:tcPr>
          <w:p w14:paraId="195AFFDA" w14:textId="77777777" w:rsidR="004A5884" w:rsidRPr="00265ABD" w:rsidRDefault="00783648" w:rsidP="00E200DA">
            <w:pPr>
              <w:shd w:val="clear" w:color="auto" w:fill="FFFFFF"/>
              <w:tabs>
                <w:tab w:val="left" w:leader="dot" w:pos="4954"/>
              </w:tabs>
              <w:ind w:left="139"/>
              <w:jc w:val="both"/>
            </w:pPr>
            <w:r w:rsidRPr="004547E1">
              <w:rPr>
                <w:szCs w:val="18"/>
                <w:lang w:val="en-US"/>
              </w:rPr>
              <w:t>02. Extra duty pay</w:t>
            </w:r>
            <w:r w:rsidR="00E200DA">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53160D0F" w14:textId="77777777" w:rsidR="004A5884" w:rsidRPr="00265ABD" w:rsidRDefault="00783648" w:rsidP="00E200DA">
            <w:pPr>
              <w:shd w:val="clear" w:color="auto" w:fill="FFFFFF"/>
              <w:ind w:right="144"/>
              <w:jc w:val="right"/>
            </w:pPr>
            <w:r w:rsidRPr="004547E1">
              <w:rPr>
                <w:szCs w:val="18"/>
                <w:lang w:val="en-US"/>
              </w:rPr>
              <w:t>5,000</w:t>
            </w:r>
          </w:p>
        </w:tc>
        <w:tc>
          <w:tcPr>
            <w:tcW w:w="1277" w:type="dxa"/>
            <w:tcBorders>
              <w:top w:val="nil"/>
              <w:left w:val="single" w:sz="6" w:space="0" w:color="auto"/>
              <w:bottom w:val="single" w:sz="6" w:space="0" w:color="auto"/>
              <w:right w:val="single" w:sz="6" w:space="0" w:color="auto"/>
            </w:tcBorders>
            <w:shd w:val="clear" w:color="auto" w:fill="FFFFFF"/>
            <w:vAlign w:val="bottom"/>
          </w:tcPr>
          <w:p w14:paraId="0FFFE180" w14:textId="77777777" w:rsidR="004A5884" w:rsidRPr="00265ABD" w:rsidRDefault="00783648" w:rsidP="00E200DA">
            <w:pPr>
              <w:shd w:val="clear" w:color="auto" w:fill="FFFFFF"/>
              <w:ind w:right="144"/>
              <w:jc w:val="right"/>
            </w:pPr>
            <w:r w:rsidRPr="004547E1">
              <w:rPr>
                <w:szCs w:val="18"/>
                <w:lang w:val="en-US"/>
              </w:rPr>
              <w:t>5,000</w:t>
            </w:r>
          </w:p>
        </w:tc>
        <w:tc>
          <w:tcPr>
            <w:tcW w:w="1402" w:type="dxa"/>
            <w:tcBorders>
              <w:top w:val="nil"/>
              <w:left w:val="single" w:sz="6" w:space="0" w:color="auto"/>
              <w:bottom w:val="single" w:sz="6" w:space="0" w:color="auto"/>
              <w:right w:val="nil"/>
            </w:tcBorders>
            <w:shd w:val="clear" w:color="auto" w:fill="FFFFFF"/>
            <w:vAlign w:val="bottom"/>
          </w:tcPr>
          <w:p w14:paraId="667AB84D" w14:textId="77777777" w:rsidR="004A5884" w:rsidRPr="00265ABD" w:rsidRDefault="00783648" w:rsidP="00E200DA">
            <w:pPr>
              <w:shd w:val="clear" w:color="auto" w:fill="FFFFFF"/>
              <w:ind w:right="144"/>
              <w:jc w:val="right"/>
            </w:pPr>
            <w:r w:rsidRPr="004547E1">
              <w:rPr>
                <w:szCs w:val="18"/>
                <w:lang w:val="en-US"/>
              </w:rPr>
              <w:t>3,756</w:t>
            </w:r>
          </w:p>
        </w:tc>
      </w:tr>
      <w:tr w:rsidR="004A5884" w:rsidRPr="00265ABD" w14:paraId="7CCC36A5" w14:textId="77777777" w:rsidTr="00E200DA">
        <w:trPr>
          <w:trHeight w:val="20"/>
          <w:jc w:val="center"/>
        </w:trPr>
        <w:tc>
          <w:tcPr>
            <w:tcW w:w="5080" w:type="dxa"/>
            <w:tcBorders>
              <w:top w:val="nil"/>
              <w:left w:val="nil"/>
              <w:bottom w:val="nil"/>
              <w:right w:val="single" w:sz="6" w:space="0" w:color="auto"/>
            </w:tcBorders>
            <w:shd w:val="clear" w:color="auto" w:fill="FFFFFF"/>
          </w:tcPr>
          <w:p w14:paraId="6AF7C034" w14:textId="77777777" w:rsidR="004A5884" w:rsidRPr="00265ABD" w:rsidRDefault="004A5884" w:rsidP="00E200DA">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D958B05" w14:textId="77777777" w:rsidR="004A5884" w:rsidRPr="00265ABD" w:rsidRDefault="00783648" w:rsidP="00E200DA">
            <w:pPr>
              <w:shd w:val="clear" w:color="auto" w:fill="FFFFFF"/>
              <w:ind w:right="144"/>
              <w:jc w:val="right"/>
            </w:pPr>
            <w:r w:rsidRPr="004547E1">
              <w:rPr>
                <w:szCs w:val="18"/>
                <w:lang w:val="en-US"/>
              </w:rPr>
              <w:t>1,490,000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14:paraId="2D0309AC" w14:textId="77777777" w:rsidR="004A5884" w:rsidRPr="00265ABD" w:rsidRDefault="00783648" w:rsidP="00E200DA">
            <w:pPr>
              <w:shd w:val="clear" w:color="auto" w:fill="FFFFFF"/>
              <w:ind w:right="144"/>
              <w:jc w:val="right"/>
            </w:pPr>
            <w:r w:rsidRPr="004547E1">
              <w:rPr>
                <w:szCs w:val="18"/>
                <w:lang w:val="en-US"/>
              </w:rPr>
              <w:t>1,505,900</w:t>
            </w:r>
          </w:p>
        </w:tc>
        <w:tc>
          <w:tcPr>
            <w:tcW w:w="1402" w:type="dxa"/>
            <w:tcBorders>
              <w:top w:val="single" w:sz="6" w:space="0" w:color="auto"/>
              <w:left w:val="single" w:sz="6" w:space="0" w:color="auto"/>
              <w:bottom w:val="single" w:sz="6" w:space="0" w:color="auto"/>
              <w:right w:val="nil"/>
            </w:tcBorders>
            <w:shd w:val="clear" w:color="auto" w:fill="FFFFFF"/>
            <w:vAlign w:val="bottom"/>
          </w:tcPr>
          <w:p w14:paraId="6896D091" w14:textId="77777777" w:rsidR="004A5884" w:rsidRPr="00265ABD" w:rsidRDefault="00783648" w:rsidP="00E200DA">
            <w:pPr>
              <w:shd w:val="clear" w:color="auto" w:fill="FFFFFF"/>
              <w:ind w:right="144"/>
              <w:jc w:val="right"/>
            </w:pPr>
            <w:r w:rsidRPr="004547E1">
              <w:rPr>
                <w:szCs w:val="18"/>
                <w:lang w:val="en-US"/>
              </w:rPr>
              <w:t>1,505,580</w:t>
            </w:r>
          </w:p>
        </w:tc>
      </w:tr>
      <w:tr w:rsidR="004A5884" w:rsidRPr="00265ABD" w14:paraId="178DF292" w14:textId="77777777" w:rsidTr="00E200DA">
        <w:trPr>
          <w:trHeight w:val="20"/>
          <w:jc w:val="center"/>
        </w:trPr>
        <w:tc>
          <w:tcPr>
            <w:tcW w:w="5080" w:type="dxa"/>
            <w:tcBorders>
              <w:top w:val="nil"/>
              <w:left w:val="nil"/>
              <w:bottom w:val="nil"/>
              <w:right w:val="single" w:sz="6" w:space="0" w:color="auto"/>
            </w:tcBorders>
            <w:shd w:val="clear" w:color="auto" w:fill="FFFFFF"/>
          </w:tcPr>
          <w:p w14:paraId="41594E54"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A1EC60F" w14:textId="77777777" w:rsidR="004A5884" w:rsidRPr="00265ABD" w:rsidRDefault="004A5884" w:rsidP="00E200DA">
            <w:pPr>
              <w:shd w:val="clear" w:color="auto" w:fill="FFFFFF"/>
              <w:ind w:right="144"/>
              <w:jc w:val="right"/>
            </w:pPr>
          </w:p>
        </w:tc>
        <w:tc>
          <w:tcPr>
            <w:tcW w:w="1277" w:type="dxa"/>
            <w:tcBorders>
              <w:top w:val="single" w:sz="6" w:space="0" w:color="auto"/>
              <w:left w:val="single" w:sz="6" w:space="0" w:color="auto"/>
              <w:bottom w:val="nil"/>
              <w:right w:val="single" w:sz="6" w:space="0" w:color="auto"/>
            </w:tcBorders>
            <w:shd w:val="clear" w:color="auto" w:fill="FFFFFF"/>
            <w:vAlign w:val="bottom"/>
          </w:tcPr>
          <w:p w14:paraId="29A0E340" w14:textId="77777777" w:rsidR="004A5884" w:rsidRPr="00265ABD" w:rsidRDefault="004A5884" w:rsidP="00E200DA">
            <w:pPr>
              <w:shd w:val="clear" w:color="auto" w:fill="FFFFFF"/>
              <w:ind w:right="144"/>
              <w:jc w:val="right"/>
            </w:pPr>
          </w:p>
        </w:tc>
        <w:tc>
          <w:tcPr>
            <w:tcW w:w="1402" w:type="dxa"/>
            <w:tcBorders>
              <w:top w:val="single" w:sz="6" w:space="0" w:color="auto"/>
              <w:left w:val="single" w:sz="6" w:space="0" w:color="auto"/>
              <w:bottom w:val="nil"/>
              <w:right w:val="nil"/>
            </w:tcBorders>
            <w:shd w:val="clear" w:color="auto" w:fill="FFFFFF"/>
            <w:vAlign w:val="bottom"/>
          </w:tcPr>
          <w:p w14:paraId="1C3AD1C3" w14:textId="77777777" w:rsidR="004A5884" w:rsidRPr="00265ABD" w:rsidRDefault="004A5884" w:rsidP="00E200DA">
            <w:pPr>
              <w:shd w:val="clear" w:color="auto" w:fill="FFFFFF"/>
              <w:ind w:right="144"/>
              <w:jc w:val="right"/>
            </w:pPr>
          </w:p>
        </w:tc>
      </w:tr>
      <w:tr w:rsidR="004A5884" w:rsidRPr="00265ABD" w14:paraId="6BF49455" w14:textId="77777777" w:rsidTr="00E200DA">
        <w:trPr>
          <w:trHeight w:val="20"/>
          <w:jc w:val="center"/>
        </w:trPr>
        <w:tc>
          <w:tcPr>
            <w:tcW w:w="5080" w:type="dxa"/>
            <w:tcBorders>
              <w:top w:val="nil"/>
              <w:left w:val="nil"/>
              <w:bottom w:val="nil"/>
              <w:right w:val="single" w:sz="6" w:space="0" w:color="auto"/>
            </w:tcBorders>
            <w:shd w:val="clear" w:color="auto" w:fill="FFFFFF"/>
          </w:tcPr>
          <w:p w14:paraId="3B9F7E84" w14:textId="77777777" w:rsidR="004A5884" w:rsidRPr="00265ABD" w:rsidRDefault="00783648" w:rsidP="00E200DA">
            <w:pPr>
              <w:shd w:val="clear" w:color="auto" w:fill="FFFFFF"/>
              <w:tabs>
                <w:tab w:val="left" w:leader="dot" w:pos="4954"/>
              </w:tabs>
              <w:ind w:left="134"/>
              <w:jc w:val="both"/>
            </w:pPr>
            <w:r w:rsidRPr="004547E1">
              <w:rPr>
                <w:szCs w:val="18"/>
                <w:lang w:val="en-US"/>
              </w:rPr>
              <w:t>01. Travelling and subsistence</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0C55F9F" w14:textId="77777777" w:rsidR="004A5884" w:rsidRPr="00265ABD" w:rsidRDefault="00783648" w:rsidP="00E200DA">
            <w:pPr>
              <w:shd w:val="clear" w:color="auto" w:fill="FFFFFF"/>
              <w:ind w:right="144"/>
              <w:jc w:val="right"/>
            </w:pPr>
            <w:r w:rsidRPr="004547E1">
              <w:rPr>
                <w:szCs w:val="18"/>
                <w:lang w:val="en-US"/>
              </w:rPr>
              <w:t>17,000</w:t>
            </w:r>
          </w:p>
        </w:tc>
        <w:tc>
          <w:tcPr>
            <w:tcW w:w="1277" w:type="dxa"/>
            <w:tcBorders>
              <w:top w:val="nil"/>
              <w:left w:val="single" w:sz="6" w:space="0" w:color="auto"/>
              <w:bottom w:val="nil"/>
              <w:right w:val="single" w:sz="6" w:space="0" w:color="auto"/>
            </w:tcBorders>
            <w:shd w:val="clear" w:color="auto" w:fill="FFFFFF"/>
            <w:vAlign w:val="bottom"/>
          </w:tcPr>
          <w:p w14:paraId="5EF25683" w14:textId="77777777" w:rsidR="004A5884" w:rsidRPr="00265ABD" w:rsidRDefault="00783648" w:rsidP="00E200DA">
            <w:pPr>
              <w:shd w:val="clear" w:color="auto" w:fill="FFFFFF"/>
              <w:ind w:right="144"/>
              <w:jc w:val="right"/>
            </w:pPr>
            <w:r w:rsidRPr="004547E1">
              <w:rPr>
                <w:szCs w:val="18"/>
                <w:lang w:val="en-US"/>
              </w:rPr>
              <w:t>21,000</w:t>
            </w:r>
          </w:p>
        </w:tc>
        <w:tc>
          <w:tcPr>
            <w:tcW w:w="1402" w:type="dxa"/>
            <w:tcBorders>
              <w:top w:val="nil"/>
              <w:left w:val="single" w:sz="6" w:space="0" w:color="auto"/>
              <w:bottom w:val="nil"/>
              <w:right w:val="nil"/>
            </w:tcBorders>
            <w:shd w:val="clear" w:color="auto" w:fill="FFFFFF"/>
            <w:vAlign w:val="bottom"/>
          </w:tcPr>
          <w:p w14:paraId="11EDD442" w14:textId="77777777" w:rsidR="004A5884" w:rsidRPr="00265ABD" w:rsidRDefault="00783648" w:rsidP="00E200DA">
            <w:pPr>
              <w:shd w:val="clear" w:color="auto" w:fill="FFFFFF"/>
              <w:ind w:right="144"/>
              <w:jc w:val="right"/>
            </w:pPr>
            <w:r w:rsidRPr="004547E1">
              <w:rPr>
                <w:szCs w:val="18"/>
                <w:lang w:val="en-US"/>
              </w:rPr>
              <w:t>20,606</w:t>
            </w:r>
          </w:p>
        </w:tc>
      </w:tr>
      <w:tr w:rsidR="004A5884" w:rsidRPr="00265ABD" w14:paraId="332AA27E" w14:textId="77777777" w:rsidTr="00E200DA">
        <w:trPr>
          <w:trHeight w:val="20"/>
          <w:jc w:val="center"/>
        </w:trPr>
        <w:tc>
          <w:tcPr>
            <w:tcW w:w="5080" w:type="dxa"/>
            <w:tcBorders>
              <w:top w:val="nil"/>
              <w:left w:val="nil"/>
              <w:bottom w:val="nil"/>
              <w:right w:val="single" w:sz="6" w:space="0" w:color="auto"/>
            </w:tcBorders>
            <w:shd w:val="clear" w:color="auto" w:fill="FFFFFF"/>
          </w:tcPr>
          <w:p w14:paraId="20EB6F1A" w14:textId="77777777" w:rsidR="004A5884" w:rsidRPr="00265ABD" w:rsidRDefault="00783648" w:rsidP="00E200DA">
            <w:pPr>
              <w:shd w:val="clear" w:color="auto" w:fill="FFFFFF"/>
              <w:tabs>
                <w:tab w:val="left" w:leader="dot" w:pos="4954"/>
              </w:tabs>
              <w:ind w:left="134"/>
              <w:jc w:val="both"/>
            </w:pPr>
            <w:r w:rsidRPr="004547E1">
              <w:rPr>
                <w:szCs w:val="18"/>
                <w:lang w:val="en-US"/>
              </w:rPr>
              <w:t>02. Office requisites and equipment, stationery and printing</w:t>
            </w:r>
          </w:p>
        </w:tc>
        <w:tc>
          <w:tcPr>
            <w:tcW w:w="1350" w:type="dxa"/>
            <w:tcBorders>
              <w:top w:val="nil"/>
              <w:left w:val="single" w:sz="6" w:space="0" w:color="auto"/>
              <w:bottom w:val="nil"/>
              <w:right w:val="single" w:sz="6" w:space="0" w:color="auto"/>
            </w:tcBorders>
            <w:shd w:val="clear" w:color="auto" w:fill="FFFFFF"/>
            <w:vAlign w:val="bottom"/>
          </w:tcPr>
          <w:p w14:paraId="0311F36B" w14:textId="77777777" w:rsidR="004A5884" w:rsidRPr="00265ABD" w:rsidRDefault="00783648" w:rsidP="00E200DA">
            <w:pPr>
              <w:shd w:val="clear" w:color="auto" w:fill="FFFFFF"/>
              <w:ind w:right="144"/>
              <w:jc w:val="right"/>
            </w:pPr>
            <w:r w:rsidRPr="004547E1">
              <w:rPr>
                <w:szCs w:val="18"/>
                <w:lang w:val="en-US"/>
              </w:rPr>
              <w:t>20,000</w:t>
            </w:r>
          </w:p>
        </w:tc>
        <w:tc>
          <w:tcPr>
            <w:tcW w:w="1277" w:type="dxa"/>
            <w:tcBorders>
              <w:top w:val="nil"/>
              <w:left w:val="single" w:sz="6" w:space="0" w:color="auto"/>
              <w:bottom w:val="nil"/>
              <w:right w:val="single" w:sz="6" w:space="0" w:color="auto"/>
            </w:tcBorders>
            <w:shd w:val="clear" w:color="auto" w:fill="FFFFFF"/>
            <w:vAlign w:val="bottom"/>
          </w:tcPr>
          <w:p w14:paraId="62B40179" w14:textId="77777777" w:rsidR="004A5884" w:rsidRPr="00265ABD" w:rsidRDefault="00783648" w:rsidP="00E200DA">
            <w:pPr>
              <w:shd w:val="clear" w:color="auto" w:fill="FFFFFF"/>
              <w:ind w:right="144"/>
              <w:jc w:val="right"/>
            </w:pPr>
            <w:r w:rsidRPr="004547E1">
              <w:rPr>
                <w:szCs w:val="18"/>
                <w:lang w:val="en-US"/>
              </w:rPr>
              <w:t>20,000</w:t>
            </w:r>
          </w:p>
        </w:tc>
        <w:tc>
          <w:tcPr>
            <w:tcW w:w="1402" w:type="dxa"/>
            <w:tcBorders>
              <w:top w:val="nil"/>
              <w:left w:val="single" w:sz="6" w:space="0" w:color="auto"/>
              <w:bottom w:val="nil"/>
              <w:right w:val="nil"/>
            </w:tcBorders>
            <w:shd w:val="clear" w:color="auto" w:fill="FFFFFF"/>
            <w:vAlign w:val="bottom"/>
          </w:tcPr>
          <w:p w14:paraId="2EA9623E" w14:textId="77777777" w:rsidR="004A5884" w:rsidRPr="00265ABD" w:rsidRDefault="00783648" w:rsidP="00E200DA">
            <w:pPr>
              <w:shd w:val="clear" w:color="auto" w:fill="FFFFFF"/>
              <w:ind w:right="144"/>
              <w:jc w:val="right"/>
            </w:pPr>
            <w:r w:rsidRPr="004547E1">
              <w:rPr>
                <w:szCs w:val="18"/>
                <w:lang w:val="en-US"/>
              </w:rPr>
              <w:t>19,784</w:t>
            </w:r>
          </w:p>
        </w:tc>
      </w:tr>
      <w:tr w:rsidR="004A5884" w:rsidRPr="00265ABD" w14:paraId="6B5743E7" w14:textId="77777777" w:rsidTr="00E200DA">
        <w:trPr>
          <w:trHeight w:val="20"/>
          <w:jc w:val="center"/>
        </w:trPr>
        <w:tc>
          <w:tcPr>
            <w:tcW w:w="5080" w:type="dxa"/>
            <w:tcBorders>
              <w:top w:val="nil"/>
              <w:left w:val="nil"/>
              <w:bottom w:val="nil"/>
              <w:right w:val="single" w:sz="6" w:space="0" w:color="auto"/>
            </w:tcBorders>
            <w:shd w:val="clear" w:color="auto" w:fill="FFFFFF"/>
          </w:tcPr>
          <w:p w14:paraId="05A87792" w14:textId="77777777" w:rsidR="004A5884" w:rsidRPr="00265ABD" w:rsidRDefault="00783648" w:rsidP="00E200DA">
            <w:pPr>
              <w:shd w:val="clear" w:color="auto" w:fill="FFFFFF"/>
              <w:tabs>
                <w:tab w:val="left" w:leader="dot" w:pos="4954"/>
              </w:tabs>
              <w:ind w:left="130"/>
              <w:jc w:val="both"/>
            </w:pPr>
            <w:r w:rsidRPr="004547E1">
              <w:rPr>
                <w:szCs w:val="18"/>
                <w:lang w:val="en-US"/>
              </w:rPr>
              <w:t>03. Postage, telegrams and telephone services</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AFFCD91" w14:textId="77777777" w:rsidR="004A5884" w:rsidRPr="00265ABD" w:rsidRDefault="00783648" w:rsidP="00E200DA">
            <w:pPr>
              <w:shd w:val="clear" w:color="auto" w:fill="FFFFFF"/>
              <w:ind w:right="144"/>
              <w:jc w:val="right"/>
            </w:pPr>
            <w:r w:rsidRPr="004547E1">
              <w:rPr>
                <w:szCs w:val="18"/>
                <w:lang w:val="en-US"/>
              </w:rPr>
              <w:t>167,000</w:t>
            </w:r>
          </w:p>
        </w:tc>
        <w:tc>
          <w:tcPr>
            <w:tcW w:w="1277" w:type="dxa"/>
            <w:tcBorders>
              <w:top w:val="nil"/>
              <w:left w:val="single" w:sz="6" w:space="0" w:color="auto"/>
              <w:bottom w:val="nil"/>
              <w:right w:val="single" w:sz="6" w:space="0" w:color="auto"/>
            </w:tcBorders>
            <w:shd w:val="clear" w:color="auto" w:fill="FFFFFF"/>
            <w:vAlign w:val="bottom"/>
          </w:tcPr>
          <w:p w14:paraId="327E0FFD" w14:textId="77777777" w:rsidR="004A5884" w:rsidRPr="00265ABD" w:rsidRDefault="00783648" w:rsidP="00E200DA">
            <w:pPr>
              <w:shd w:val="clear" w:color="auto" w:fill="FFFFFF"/>
              <w:ind w:right="144"/>
              <w:jc w:val="right"/>
            </w:pPr>
            <w:r w:rsidRPr="004547E1">
              <w:rPr>
                <w:szCs w:val="18"/>
                <w:lang w:val="en-US"/>
              </w:rPr>
              <w:t>155,200</w:t>
            </w:r>
          </w:p>
        </w:tc>
        <w:tc>
          <w:tcPr>
            <w:tcW w:w="1402" w:type="dxa"/>
            <w:tcBorders>
              <w:top w:val="nil"/>
              <w:left w:val="single" w:sz="6" w:space="0" w:color="auto"/>
              <w:bottom w:val="nil"/>
              <w:right w:val="nil"/>
            </w:tcBorders>
            <w:shd w:val="clear" w:color="auto" w:fill="FFFFFF"/>
            <w:vAlign w:val="bottom"/>
          </w:tcPr>
          <w:p w14:paraId="29382E5C" w14:textId="77777777" w:rsidR="004A5884" w:rsidRPr="00265ABD" w:rsidRDefault="00783648" w:rsidP="00E200DA">
            <w:pPr>
              <w:shd w:val="clear" w:color="auto" w:fill="FFFFFF"/>
              <w:ind w:right="144"/>
              <w:jc w:val="right"/>
            </w:pPr>
            <w:r w:rsidRPr="004547E1">
              <w:rPr>
                <w:szCs w:val="18"/>
                <w:lang w:val="en-US"/>
              </w:rPr>
              <w:t>154,383</w:t>
            </w:r>
          </w:p>
        </w:tc>
      </w:tr>
      <w:tr w:rsidR="004A5884" w:rsidRPr="00265ABD" w14:paraId="7AC49FE5" w14:textId="77777777" w:rsidTr="00E200DA">
        <w:trPr>
          <w:trHeight w:val="20"/>
          <w:jc w:val="center"/>
        </w:trPr>
        <w:tc>
          <w:tcPr>
            <w:tcW w:w="5080" w:type="dxa"/>
            <w:tcBorders>
              <w:top w:val="nil"/>
              <w:left w:val="nil"/>
              <w:bottom w:val="nil"/>
              <w:right w:val="single" w:sz="6" w:space="0" w:color="auto"/>
            </w:tcBorders>
            <w:shd w:val="clear" w:color="auto" w:fill="FFFFFF"/>
          </w:tcPr>
          <w:p w14:paraId="0DD4F5DF" w14:textId="77777777" w:rsidR="004A5884" w:rsidRPr="00265ABD" w:rsidRDefault="00783648" w:rsidP="00E200DA">
            <w:pPr>
              <w:shd w:val="clear" w:color="auto" w:fill="FFFFFF"/>
              <w:tabs>
                <w:tab w:val="left" w:leader="dot" w:pos="4954"/>
              </w:tabs>
              <w:ind w:left="130"/>
              <w:jc w:val="both"/>
            </w:pPr>
            <w:r w:rsidRPr="004547E1">
              <w:rPr>
                <w:szCs w:val="18"/>
                <w:lang w:val="en-US"/>
              </w:rPr>
              <w:t>04. Office services</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DE936B7" w14:textId="77777777" w:rsidR="004A5884" w:rsidRPr="00265ABD" w:rsidRDefault="00783648" w:rsidP="00E200DA">
            <w:pPr>
              <w:shd w:val="clear" w:color="auto" w:fill="FFFFFF"/>
              <w:ind w:right="144"/>
              <w:jc w:val="right"/>
            </w:pPr>
            <w:r w:rsidRPr="004547E1">
              <w:rPr>
                <w:szCs w:val="18"/>
                <w:lang w:val="en-US"/>
              </w:rPr>
              <w:t>44,000</w:t>
            </w:r>
          </w:p>
        </w:tc>
        <w:tc>
          <w:tcPr>
            <w:tcW w:w="1277" w:type="dxa"/>
            <w:tcBorders>
              <w:top w:val="nil"/>
              <w:left w:val="single" w:sz="6" w:space="0" w:color="auto"/>
              <w:bottom w:val="nil"/>
              <w:right w:val="single" w:sz="6" w:space="0" w:color="auto"/>
            </w:tcBorders>
            <w:shd w:val="clear" w:color="auto" w:fill="FFFFFF"/>
            <w:vAlign w:val="bottom"/>
          </w:tcPr>
          <w:p w14:paraId="36E4E7FE" w14:textId="77777777" w:rsidR="004A5884" w:rsidRPr="00265ABD" w:rsidRDefault="00783648" w:rsidP="00E200DA">
            <w:pPr>
              <w:shd w:val="clear" w:color="auto" w:fill="FFFFFF"/>
              <w:ind w:right="144"/>
              <w:jc w:val="right"/>
            </w:pPr>
            <w:r w:rsidRPr="004547E1">
              <w:rPr>
                <w:szCs w:val="18"/>
                <w:lang w:val="en-US"/>
              </w:rPr>
              <w:t>45,000</w:t>
            </w:r>
          </w:p>
        </w:tc>
        <w:tc>
          <w:tcPr>
            <w:tcW w:w="1402" w:type="dxa"/>
            <w:tcBorders>
              <w:top w:val="nil"/>
              <w:left w:val="single" w:sz="6" w:space="0" w:color="auto"/>
              <w:bottom w:val="nil"/>
              <w:right w:val="nil"/>
            </w:tcBorders>
            <w:shd w:val="clear" w:color="auto" w:fill="FFFFFF"/>
            <w:vAlign w:val="bottom"/>
          </w:tcPr>
          <w:p w14:paraId="06A4C921" w14:textId="77777777" w:rsidR="004A5884" w:rsidRPr="00265ABD" w:rsidRDefault="00783648" w:rsidP="00E200DA">
            <w:pPr>
              <w:shd w:val="clear" w:color="auto" w:fill="FFFFFF"/>
              <w:ind w:right="144"/>
              <w:jc w:val="right"/>
            </w:pPr>
            <w:r w:rsidRPr="004547E1">
              <w:rPr>
                <w:szCs w:val="18"/>
                <w:lang w:val="en-US"/>
              </w:rPr>
              <w:t>44,909</w:t>
            </w:r>
          </w:p>
        </w:tc>
      </w:tr>
      <w:tr w:rsidR="004A5884" w:rsidRPr="00265ABD" w14:paraId="29789F92" w14:textId="77777777" w:rsidTr="00E200DA">
        <w:trPr>
          <w:trHeight w:val="20"/>
          <w:jc w:val="center"/>
        </w:trPr>
        <w:tc>
          <w:tcPr>
            <w:tcW w:w="5080" w:type="dxa"/>
            <w:tcBorders>
              <w:top w:val="nil"/>
              <w:left w:val="nil"/>
              <w:bottom w:val="nil"/>
              <w:right w:val="single" w:sz="6" w:space="0" w:color="auto"/>
            </w:tcBorders>
            <w:shd w:val="clear" w:color="auto" w:fill="FFFFFF"/>
          </w:tcPr>
          <w:p w14:paraId="64371B23" w14:textId="77777777" w:rsidR="004A5884" w:rsidRPr="00265ABD" w:rsidRDefault="00783648" w:rsidP="00E200DA">
            <w:pPr>
              <w:shd w:val="clear" w:color="auto" w:fill="FFFFFF"/>
              <w:tabs>
                <w:tab w:val="left" w:leader="dot" w:pos="4954"/>
              </w:tabs>
              <w:ind w:left="139"/>
              <w:jc w:val="both"/>
            </w:pPr>
            <w:r w:rsidRPr="004547E1">
              <w:rPr>
                <w:szCs w:val="18"/>
                <w:lang w:val="en-US"/>
              </w:rPr>
              <w:t>05. Administration of the Commonwealth Electoral Act</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118ECCD" w14:textId="77777777" w:rsidR="004A5884" w:rsidRPr="00265ABD" w:rsidRDefault="00783648" w:rsidP="00E200DA">
            <w:pPr>
              <w:shd w:val="clear" w:color="auto" w:fill="FFFFFF"/>
              <w:ind w:right="144"/>
              <w:jc w:val="right"/>
            </w:pPr>
            <w:r w:rsidRPr="004547E1">
              <w:rPr>
                <w:szCs w:val="18"/>
                <w:lang w:val="en-US"/>
              </w:rPr>
              <w:t>638,000</w:t>
            </w:r>
          </w:p>
        </w:tc>
        <w:tc>
          <w:tcPr>
            <w:tcW w:w="1277" w:type="dxa"/>
            <w:tcBorders>
              <w:top w:val="nil"/>
              <w:left w:val="single" w:sz="6" w:space="0" w:color="auto"/>
              <w:bottom w:val="nil"/>
              <w:right w:val="single" w:sz="6" w:space="0" w:color="auto"/>
            </w:tcBorders>
            <w:shd w:val="clear" w:color="auto" w:fill="FFFFFF"/>
            <w:vAlign w:val="bottom"/>
          </w:tcPr>
          <w:p w14:paraId="24413B35" w14:textId="77777777" w:rsidR="004A5884" w:rsidRPr="00265ABD" w:rsidRDefault="00783648" w:rsidP="00E200DA">
            <w:pPr>
              <w:shd w:val="clear" w:color="auto" w:fill="FFFFFF"/>
              <w:ind w:right="144"/>
              <w:jc w:val="right"/>
            </w:pPr>
            <w:r w:rsidRPr="004547E1">
              <w:rPr>
                <w:szCs w:val="18"/>
                <w:lang w:val="en-US"/>
              </w:rPr>
              <w:t>484,000</w:t>
            </w:r>
          </w:p>
        </w:tc>
        <w:tc>
          <w:tcPr>
            <w:tcW w:w="1402" w:type="dxa"/>
            <w:tcBorders>
              <w:top w:val="nil"/>
              <w:left w:val="single" w:sz="6" w:space="0" w:color="auto"/>
              <w:bottom w:val="nil"/>
              <w:right w:val="nil"/>
            </w:tcBorders>
            <w:shd w:val="clear" w:color="auto" w:fill="FFFFFF"/>
            <w:vAlign w:val="bottom"/>
          </w:tcPr>
          <w:p w14:paraId="758925B6" w14:textId="77777777" w:rsidR="004A5884" w:rsidRPr="00265ABD" w:rsidRDefault="00783648" w:rsidP="00E200DA">
            <w:pPr>
              <w:shd w:val="clear" w:color="auto" w:fill="FFFFFF"/>
              <w:ind w:right="144"/>
              <w:jc w:val="right"/>
            </w:pPr>
            <w:r w:rsidRPr="004547E1">
              <w:rPr>
                <w:szCs w:val="18"/>
                <w:lang w:val="en-US"/>
              </w:rPr>
              <w:t>453,623</w:t>
            </w:r>
          </w:p>
        </w:tc>
      </w:tr>
      <w:tr w:rsidR="004A5884" w:rsidRPr="00265ABD" w14:paraId="3B1AB951" w14:textId="77777777" w:rsidTr="00E200DA">
        <w:trPr>
          <w:trHeight w:val="20"/>
          <w:jc w:val="center"/>
        </w:trPr>
        <w:tc>
          <w:tcPr>
            <w:tcW w:w="5080" w:type="dxa"/>
            <w:tcBorders>
              <w:top w:val="nil"/>
              <w:left w:val="nil"/>
              <w:bottom w:val="nil"/>
              <w:right w:val="single" w:sz="6" w:space="0" w:color="auto"/>
            </w:tcBorders>
            <w:shd w:val="clear" w:color="auto" w:fill="FFFFFF"/>
          </w:tcPr>
          <w:p w14:paraId="138E5F9C" w14:textId="77777777" w:rsidR="004A5884" w:rsidRPr="00265ABD" w:rsidRDefault="00783648" w:rsidP="00E200DA">
            <w:pPr>
              <w:shd w:val="clear" w:color="auto" w:fill="FFFFFF"/>
              <w:tabs>
                <w:tab w:val="left" w:leader="dot" w:pos="4954"/>
              </w:tabs>
              <w:ind w:left="125"/>
              <w:jc w:val="both"/>
            </w:pPr>
            <w:r w:rsidRPr="004547E1">
              <w:rPr>
                <w:szCs w:val="18"/>
                <w:lang w:val="en-US"/>
              </w:rPr>
              <w:t>06. Commonwealth elections and referenda</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7F6A6A8" w14:textId="77777777" w:rsidR="004A5884" w:rsidRPr="00265ABD" w:rsidRDefault="00783648" w:rsidP="00E200DA">
            <w:pPr>
              <w:shd w:val="clear" w:color="auto" w:fill="FFFFFF"/>
              <w:ind w:right="144"/>
              <w:jc w:val="right"/>
            </w:pPr>
            <w:r w:rsidRPr="004547E1">
              <w:rPr>
                <w:szCs w:val="18"/>
                <w:lang w:val="en-US"/>
              </w:rPr>
              <w:t>70,000</w:t>
            </w:r>
          </w:p>
        </w:tc>
        <w:tc>
          <w:tcPr>
            <w:tcW w:w="1277" w:type="dxa"/>
            <w:tcBorders>
              <w:top w:val="nil"/>
              <w:left w:val="single" w:sz="6" w:space="0" w:color="auto"/>
              <w:bottom w:val="nil"/>
              <w:right w:val="single" w:sz="6" w:space="0" w:color="auto"/>
            </w:tcBorders>
            <w:shd w:val="clear" w:color="auto" w:fill="FFFFFF"/>
            <w:vAlign w:val="bottom"/>
          </w:tcPr>
          <w:p w14:paraId="2C6463B5" w14:textId="77777777" w:rsidR="004A5884" w:rsidRPr="00265ABD" w:rsidRDefault="00783648" w:rsidP="00E200DA">
            <w:pPr>
              <w:shd w:val="clear" w:color="auto" w:fill="FFFFFF"/>
              <w:ind w:right="144"/>
              <w:jc w:val="right"/>
            </w:pPr>
            <w:r w:rsidRPr="004547E1">
              <w:rPr>
                <w:szCs w:val="18"/>
                <w:lang w:val="en-US"/>
              </w:rPr>
              <w:t>1,552,500</w:t>
            </w:r>
          </w:p>
        </w:tc>
        <w:tc>
          <w:tcPr>
            <w:tcW w:w="1402" w:type="dxa"/>
            <w:tcBorders>
              <w:top w:val="nil"/>
              <w:left w:val="single" w:sz="6" w:space="0" w:color="auto"/>
              <w:bottom w:val="nil"/>
              <w:right w:val="nil"/>
            </w:tcBorders>
            <w:shd w:val="clear" w:color="auto" w:fill="FFFFFF"/>
            <w:vAlign w:val="bottom"/>
          </w:tcPr>
          <w:p w14:paraId="2251E714" w14:textId="77777777" w:rsidR="004A5884" w:rsidRPr="00265ABD" w:rsidRDefault="00783648" w:rsidP="00E200DA">
            <w:pPr>
              <w:shd w:val="clear" w:color="auto" w:fill="FFFFFF"/>
              <w:ind w:right="144"/>
              <w:jc w:val="right"/>
            </w:pPr>
            <w:r w:rsidRPr="004547E1">
              <w:rPr>
                <w:szCs w:val="18"/>
                <w:lang w:val="en-US"/>
              </w:rPr>
              <w:t>1,548,871</w:t>
            </w:r>
          </w:p>
        </w:tc>
      </w:tr>
      <w:tr w:rsidR="004A5884" w:rsidRPr="00265ABD" w14:paraId="28FBB38D" w14:textId="77777777" w:rsidTr="00E200DA">
        <w:trPr>
          <w:trHeight w:val="20"/>
          <w:jc w:val="center"/>
        </w:trPr>
        <w:tc>
          <w:tcPr>
            <w:tcW w:w="5080" w:type="dxa"/>
            <w:tcBorders>
              <w:top w:val="nil"/>
              <w:left w:val="nil"/>
              <w:bottom w:val="nil"/>
              <w:right w:val="single" w:sz="6" w:space="0" w:color="auto"/>
            </w:tcBorders>
            <w:shd w:val="clear" w:color="auto" w:fill="FFFFFF"/>
          </w:tcPr>
          <w:p w14:paraId="0B44241B" w14:textId="77777777" w:rsidR="004A5884" w:rsidRPr="00265ABD" w:rsidRDefault="00783648" w:rsidP="00E200DA">
            <w:pPr>
              <w:shd w:val="clear" w:color="auto" w:fill="FFFFFF"/>
              <w:tabs>
                <w:tab w:val="left" w:leader="dot" w:pos="4954"/>
              </w:tabs>
              <w:ind w:left="120"/>
              <w:jc w:val="both"/>
            </w:pPr>
            <w:r w:rsidRPr="004547E1">
              <w:rPr>
                <w:szCs w:val="18"/>
                <w:lang w:val="en-US"/>
              </w:rPr>
              <w:t>07. Freight and cartage</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029E4D1" w14:textId="77777777" w:rsidR="004A5884" w:rsidRPr="00265ABD" w:rsidRDefault="00783648" w:rsidP="00E200DA">
            <w:pPr>
              <w:shd w:val="clear" w:color="auto" w:fill="FFFFFF"/>
              <w:ind w:right="144"/>
              <w:jc w:val="right"/>
            </w:pPr>
            <w:r w:rsidRPr="004547E1">
              <w:rPr>
                <w:szCs w:val="18"/>
                <w:lang w:val="en-US"/>
              </w:rPr>
              <w:t>5,000</w:t>
            </w:r>
          </w:p>
        </w:tc>
        <w:tc>
          <w:tcPr>
            <w:tcW w:w="1277" w:type="dxa"/>
            <w:tcBorders>
              <w:top w:val="nil"/>
              <w:left w:val="single" w:sz="6" w:space="0" w:color="auto"/>
              <w:bottom w:val="nil"/>
              <w:right w:val="single" w:sz="6" w:space="0" w:color="auto"/>
            </w:tcBorders>
            <w:shd w:val="clear" w:color="auto" w:fill="FFFFFF"/>
            <w:vAlign w:val="bottom"/>
          </w:tcPr>
          <w:p w14:paraId="723C0AED" w14:textId="77777777" w:rsidR="004A5884" w:rsidRPr="00265ABD" w:rsidRDefault="00783648" w:rsidP="00E200DA">
            <w:pPr>
              <w:shd w:val="clear" w:color="auto" w:fill="FFFFFF"/>
              <w:ind w:right="144"/>
              <w:jc w:val="right"/>
            </w:pPr>
            <w:r w:rsidRPr="004547E1">
              <w:rPr>
                <w:szCs w:val="18"/>
                <w:lang w:val="en-US"/>
              </w:rPr>
              <w:t>5,000</w:t>
            </w:r>
          </w:p>
        </w:tc>
        <w:tc>
          <w:tcPr>
            <w:tcW w:w="1402" w:type="dxa"/>
            <w:tcBorders>
              <w:top w:val="nil"/>
              <w:left w:val="single" w:sz="6" w:space="0" w:color="auto"/>
              <w:bottom w:val="nil"/>
              <w:right w:val="nil"/>
            </w:tcBorders>
            <w:shd w:val="clear" w:color="auto" w:fill="FFFFFF"/>
            <w:vAlign w:val="bottom"/>
          </w:tcPr>
          <w:p w14:paraId="047C209C" w14:textId="77777777" w:rsidR="004A5884" w:rsidRPr="00265ABD" w:rsidRDefault="00783648" w:rsidP="00E200DA">
            <w:pPr>
              <w:shd w:val="clear" w:color="auto" w:fill="FFFFFF"/>
              <w:ind w:right="144"/>
              <w:jc w:val="right"/>
            </w:pPr>
            <w:r w:rsidRPr="004547E1">
              <w:rPr>
                <w:szCs w:val="18"/>
                <w:lang w:val="en-US"/>
              </w:rPr>
              <w:t>4,512</w:t>
            </w:r>
          </w:p>
        </w:tc>
      </w:tr>
      <w:tr w:rsidR="004A5884" w:rsidRPr="00265ABD" w14:paraId="7B4F8D01" w14:textId="77777777" w:rsidTr="00E200DA">
        <w:trPr>
          <w:trHeight w:val="20"/>
          <w:jc w:val="center"/>
        </w:trPr>
        <w:tc>
          <w:tcPr>
            <w:tcW w:w="5080" w:type="dxa"/>
            <w:tcBorders>
              <w:top w:val="nil"/>
              <w:left w:val="nil"/>
              <w:bottom w:val="nil"/>
              <w:right w:val="single" w:sz="6" w:space="0" w:color="auto"/>
            </w:tcBorders>
            <w:shd w:val="clear" w:color="auto" w:fill="FFFFFF"/>
          </w:tcPr>
          <w:p w14:paraId="5B23E883" w14:textId="77777777" w:rsidR="004A5884" w:rsidRPr="00265ABD" w:rsidRDefault="00783648" w:rsidP="00E200DA">
            <w:pPr>
              <w:shd w:val="clear" w:color="auto" w:fill="FFFFFF"/>
              <w:tabs>
                <w:tab w:val="left" w:leader="dot" w:pos="4954"/>
              </w:tabs>
              <w:ind w:left="120"/>
              <w:jc w:val="both"/>
            </w:pPr>
            <w:r w:rsidRPr="004547E1">
              <w:rPr>
                <w:szCs w:val="18"/>
                <w:lang w:val="en-US"/>
              </w:rPr>
              <w:t>08. Incidental and other expenditure</w:t>
            </w:r>
            <w:r w:rsidR="00E200DA">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B9BBD97" w14:textId="77777777" w:rsidR="004A5884" w:rsidRPr="00265ABD" w:rsidRDefault="00783648" w:rsidP="00E200DA">
            <w:pPr>
              <w:shd w:val="clear" w:color="auto" w:fill="FFFFFF"/>
              <w:ind w:right="144"/>
              <w:jc w:val="right"/>
            </w:pPr>
            <w:r w:rsidRPr="004547E1">
              <w:rPr>
                <w:szCs w:val="18"/>
                <w:lang w:val="en-US"/>
              </w:rPr>
              <w:t>4,000</w:t>
            </w:r>
          </w:p>
        </w:tc>
        <w:tc>
          <w:tcPr>
            <w:tcW w:w="1277" w:type="dxa"/>
            <w:tcBorders>
              <w:top w:val="nil"/>
              <w:left w:val="single" w:sz="6" w:space="0" w:color="auto"/>
              <w:bottom w:val="single" w:sz="6" w:space="0" w:color="auto"/>
              <w:right w:val="single" w:sz="6" w:space="0" w:color="auto"/>
            </w:tcBorders>
            <w:shd w:val="clear" w:color="auto" w:fill="FFFFFF"/>
            <w:vAlign w:val="bottom"/>
          </w:tcPr>
          <w:p w14:paraId="70C4EEB8" w14:textId="77777777" w:rsidR="004A5884" w:rsidRPr="00265ABD" w:rsidRDefault="00783648" w:rsidP="00E200DA">
            <w:pPr>
              <w:shd w:val="clear" w:color="auto" w:fill="FFFFFF"/>
              <w:ind w:right="144"/>
              <w:jc w:val="right"/>
            </w:pPr>
            <w:r w:rsidRPr="004547E1">
              <w:rPr>
                <w:szCs w:val="18"/>
                <w:lang w:val="en-US"/>
              </w:rPr>
              <w:t>6,500</w:t>
            </w:r>
          </w:p>
        </w:tc>
        <w:tc>
          <w:tcPr>
            <w:tcW w:w="1402" w:type="dxa"/>
            <w:tcBorders>
              <w:top w:val="nil"/>
              <w:left w:val="single" w:sz="6" w:space="0" w:color="auto"/>
              <w:bottom w:val="single" w:sz="6" w:space="0" w:color="auto"/>
              <w:right w:val="nil"/>
            </w:tcBorders>
            <w:shd w:val="clear" w:color="auto" w:fill="FFFFFF"/>
            <w:vAlign w:val="bottom"/>
          </w:tcPr>
          <w:p w14:paraId="4E06F0C5" w14:textId="77777777" w:rsidR="004A5884" w:rsidRPr="00265ABD" w:rsidRDefault="00783648" w:rsidP="00E200DA">
            <w:pPr>
              <w:shd w:val="clear" w:color="auto" w:fill="FFFFFF"/>
              <w:ind w:right="144"/>
              <w:jc w:val="right"/>
            </w:pPr>
            <w:r w:rsidRPr="004547E1">
              <w:rPr>
                <w:szCs w:val="18"/>
                <w:lang w:val="en-US"/>
              </w:rPr>
              <w:t>6,239</w:t>
            </w:r>
          </w:p>
        </w:tc>
      </w:tr>
      <w:tr w:rsidR="004A5884" w:rsidRPr="00265ABD" w14:paraId="4DD45BAF" w14:textId="77777777" w:rsidTr="00E200DA">
        <w:trPr>
          <w:trHeight w:val="20"/>
          <w:jc w:val="center"/>
        </w:trPr>
        <w:tc>
          <w:tcPr>
            <w:tcW w:w="5080" w:type="dxa"/>
            <w:tcBorders>
              <w:top w:val="nil"/>
              <w:left w:val="nil"/>
              <w:bottom w:val="nil"/>
              <w:right w:val="single" w:sz="6" w:space="0" w:color="auto"/>
            </w:tcBorders>
            <w:shd w:val="clear" w:color="auto" w:fill="FFFFFF"/>
          </w:tcPr>
          <w:p w14:paraId="35E15E98" w14:textId="77777777" w:rsidR="004A5884" w:rsidRPr="00265ABD" w:rsidRDefault="004A5884" w:rsidP="00E200DA">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1F6B12E" w14:textId="77777777" w:rsidR="004A5884" w:rsidRPr="00265ABD" w:rsidRDefault="00783648" w:rsidP="00E200DA">
            <w:pPr>
              <w:shd w:val="clear" w:color="auto" w:fill="FFFFFF"/>
              <w:ind w:right="144"/>
              <w:jc w:val="right"/>
            </w:pPr>
            <w:r w:rsidRPr="004547E1">
              <w:rPr>
                <w:szCs w:val="18"/>
                <w:lang w:val="en-US"/>
              </w:rPr>
              <w:t>965,000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14:paraId="0FF801E3" w14:textId="77777777" w:rsidR="004A5884" w:rsidRPr="00265ABD" w:rsidRDefault="00783648" w:rsidP="00E200DA">
            <w:pPr>
              <w:shd w:val="clear" w:color="auto" w:fill="FFFFFF"/>
              <w:ind w:right="144"/>
              <w:jc w:val="right"/>
            </w:pPr>
            <w:r w:rsidRPr="004547E1">
              <w:rPr>
                <w:szCs w:val="18"/>
                <w:lang w:val="en-US"/>
              </w:rPr>
              <w:t>2,289,200</w:t>
            </w:r>
          </w:p>
        </w:tc>
        <w:tc>
          <w:tcPr>
            <w:tcW w:w="1402" w:type="dxa"/>
            <w:tcBorders>
              <w:top w:val="single" w:sz="6" w:space="0" w:color="auto"/>
              <w:left w:val="single" w:sz="6" w:space="0" w:color="auto"/>
              <w:bottom w:val="single" w:sz="6" w:space="0" w:color="auto"/>
              <w:right w:val="nil"/>
            </w:tcBorders>
            <w:shd w:val="clear" w:color="auto" w:fill="FFFFFF"/>
            <w:vAlign w:val="bottom"/>
          </w:tcPr>
          <w:p w14:paraId="386D2294" w14:textId="77777777" w:rsidR="004A5884" w:rsidRPr="00265ABD" w:rsidRDefault="00783648" w:rsidP="00E200DA">
            <w:pPr>
              <w:shd w:val="clear" w:color="auto" w:fill="FFFFFF"/>
              <w:ind w:right="144"/>
              <w:jc w:val="right"/>
            </w:pPr>
            <w:r w:rsidRPr="004547E1">
              <w:rPr>
                <w:szCs w:val="18"/>
                <w:lang w:val="en-US"/>
              </w:rPr>
              <w:t>2,252,927</w:t>
            </w:r>
          </w:p>
        </w:tc>
      </w:tr>
      <w:tr w:rsidR="004A5884" w:rsidRPr="00265ABD" w14:paraId="3D737FE4" w14:textId="77777777" w:rsidTr="00E200DA">
        <w:trPr>
          <w:trHeight w:val="20"/>
          <w:jc w:val="center"/>
        </w:trPr>
        <w:tc>
          <w:tcPr>
            <w:tcW w:w="5080" w:type="dxa"/>
            <w:tcBorders>
              <w:top w:val="nil"/>
              <w:left w:val="nil"/>
              <w:bottom w:val="nil"/>
              <w:right w:val="single" w:sz="6" w:space="0" w:color="auto"/>
            </w:tcBorders>
            <w:shd w:val="clear" w:color="auto" w:fill="FFFFFF"/>
          </w:tcPr>
          <w:p w14:paraId="66CE3332" w14:textId="77777777" w:rsidR="004A5884" w:rsidRPr="00265ABD" w:rsidRDefault="00592DDF" w:rsidP="00E200DA">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357</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F8EF137" w14:textId="77777777" w:rsidR="004A5884" w:rsidRPr="00265ABD" w:rsidRDefault="00783648" w:rsidP="00E200DA">
            <w:pPr>
              <w:shd w:val="clear" w:color="auto" w:fill="FFFFFF"/>
              <w:ind w:right="144"/>
              <w:jc w:val="right"/>
            </w:pPr>
            <w:r w:rsidRPr="00265ABD">
              <w:rPr>
                <w:sz w:val="22"/>
                <w:szCs w:val="22"/>
                <w:lang w:val="en-US"/>
              </w:rPr>
              <w:t>2,455,000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14:paraId="79C87B9B" w14:textId="77777777" w:rsidR="004A5884" w:rsidRPr="00265ABD" w:rsidRDefault="00783648" w:rsidP="00E200DA">
            <w:pPr>
              <w:shd w:val="clear" w:color="auto" w:fill="FFFFFF"/>
              <w:ind w:right="144"/>
              <w:jc w:val="right"/>
            </w:pPr>
            <w:r w:rsidRPr="00265ABD">
              <w:rPr>
                <w:sz w:val="22"/>
                <w:szCs w:val="22"/>
                <w:lang w:val="en-US"/>
              </w:rPr>
              <w:t>3,795,100</w:t>
            </w:r>
          </w:p>
        </w:tc>
        <w:tc>
          <w:tcPr>
            <w:tcW w:w="1402" w:type="dxa"/>
            <w:tcBorders>
              <w:top w:val="single" w:sz="6" w:space="0" w:color="auto"/>
              <w:left w:val="single" w:sz="6" w:space="0" w:color="auto"/>
              <w:bottom w:val="single" w:sz="6" w:space="0" w:color="auto"/>
              <w:right w:val="nil"/>
            </w:tcBorders>
            <w:shd w:val="clear" w:color="auto" w:fill="FFFFFF"/>
            <w:vAlign w:val="bottom"/>
          </w:tcPr>
          <w:p w14:paraId="1B3AE518" w14:textId="77777777" w:rsidR="004A5884" w:rsidRPr="00265ABD" w:rsidRDefault="00783648" w:rsidP="00E200DA">
            <w:pPr>
              <w:shd w:val="clear" w:color="auto" w:fill="FFFFFF"/>
              <w:ind w:right="144"/>
              <w:jc w:val="right"/>
            </w:pPr>
            <w:r w:rsidRPr="00265ABD">
              <w:rPr>
                <w:sz w:val="22"/>
                <w:szCs w:val="22"/>
                <w:lang w:val="en-US"/>
              </w:rPr>
              <w:t>3,758,507</w:t>
            </w:r>
          </w:p>
        </w:tc>
      </w:tr>
      <w:tr w:rsidR="004A5884" w:rsidRPr="00265ABD" w14:paraId="0994FCEE" w14:textId="77777777" w:rsidTr="00E200DA">
        <w:trPr>
          <w:trHeight w:val="20"/>
          <w:jc w:val="center"/>
        </w:trPr>
        <w:tc>
          <w:tcPr>
            <w:tcW w:w="5080" w:type="dxa"/>
            <w:tcBorders>
              <w:top w:val="nil"/>
              <w:left w:val="nil"/>
              <w:bottom w:val="nil"/>
              <w:right w:val="single" w:sz="6" w:space="0" w:color="auto"/>
            </w:tcBorders>
            <w:shd w:val="clear" w:color="auto" w:fill="FFFFFF"/>
          </w:tcPr>
          <w:p w14:paraId="12FE342F" w14:textId="77777777" w:rsidR="004A5884" w:rsidRPr="00265ABD" w:rsidRDefault="00783648" w:rsidP="004A405E">
            <w:pPr>
              <w:shd w:val="clear" w:color="auto" w:fill="FFFFFF"/>
              <w:tabs>
                <w:tab w:val="left" w:leader="dot" w:pos="4954"/>
              </w:tabs>
              <w:spacing w:before="1680"/>
            </w:pPr>
            <w:r w:rsidRPr="004547E1">
              <w:rPr>
                <w:smallCaps/>
                <w:szCs w:val="18"/>
                <w:lang w:val="en-US"/>
              </w:rPr>
              <w:t xml:space="preserve">Division </w:t>
            </w:r>
            <w:r w:rsidRPr="004547E1">
              <w:rPr>
                <w:szCs w:val="18"/>
                <w:lang w:val="en-US"/>
              </w:rPr>
              <w:t>358.</w:t>
            </w:r>
            <w:r w:rsidRPr="004547E1">
              <w:rPr>
                <w:rFonts w:eastAsia="Times New Roman"/>
                <w:szCs w:val="18"/>
                <w:lang w:val="en-US"/>
              </w:rPr>
              <w:t>—COMMONWEALTH BUREAU OF METEOROLOGY</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3D24A732" w14:textId="77777777" w:rsidR="004A5884" w:rsidRPr="00265ABD" w:rsidRDefault="004A5884" w:rsidP="00E200DA">
            <w:pPr>
              <w:shd w:val="clear" w:color="auto" w:fill="FFFFFF"/>
              <w:ind w:right="144"/>
              <w:jc w:val="right"/>
            </w:pPr>
          </w:p>
        </w:tc>
        <w:tc>
          <w:tcPr>
            <w:tcW w:w="1277" w:type="dxa"/>
            <w:tcBorders>
              <w:top w:val="single" w:sz="6" w:space="0" w:color="auto"/>
              <w:left w:val="single" w:sz="6" w:space="0" w:color="auto"/>
              <w:bottom w:val="nil"/>
              <w:right w:val="single" w:sz="6" w:space="0" w:color="auto"/>
            </w:tcBorders>
            <w:shd w:val="clear" w:color="auto" w:fill="FFFFFF"/>
            <w:vAlign w:val="bottom"/>
          </w:tcPr>
          <w:p w14:paraId="422F04E0" w14:textId="77777777" w:rsidR="004A5884" w:rsidRPr="00265ABD" w:rsidRDefault="004A5884" w:rsidP="00E200DA">
            <w:pPr>
              <w:shd w:val="clear" w:color="auto" w:fill="FFFFFF"/>
              <w:ind w:right="144"/>
              <w:jc w:val="right"/>
            </w:pPr>
          </w:p>
        </w:tc>
        <w:tc>
          <w:tcPr>
            <w:tcW w:w="1402" w:type="dxa"/>
            <w:tcBorders>
              <w:top w:val="single" w:sz="6" w:space="0" w:color="auto"/>
              <w:left w:val="single" w:sz="6" w:space="0" w:color="auto"/>
              <w:bottom w:val="nil"/>
              <w:right w:val="nil"/>
            </w:tcBorders>
            <w:shd w:val="clear" w:color="auto" w:fill="FFFFFF"/>
            <w:vAlign w:val="bottom"/>
          </w:tcPr>
          <w:p w14:paraId="20DAEBCE" w14:textId="77777777" w:rsidR="004A5884" w:rsidRPr="00265ABD" w:rsidRDefault="004A5884" w:rsidP="00E200DA">
            <w:pPr>
              <w:shd w:val="clear" w:color="auto" w:fill="FFFFFF"/>
              <w:ind w:right="144"/>
              <w:jc w:val="right"/>
            </w:pPr>
          </w:p>
        </w:tc>
      </w:tr>
      <w:tr w:rsidR="004A5884" w:rsidRPr="00265ABD" w14:paraId="47C09E91" w14:textId="77777777" w:rsidTr="00E200DA">
        <w:trPr>
          <w:trHeight w:val="20"/>
          <w:jc w:val="center"/>
        </w:trPr>
        <w:tc>
          <w:tcPr>
            <w:tcW w:w="5080" w:type="dxa"/>
            <w:tcBorders>
              <w:top w:val="nil"/>
              <w:left w:val="nil"/>
              <w:bottom w:val="nil"/>
              <w:right w:val="single" w:sz="6" w:space="0" w:color="auto"/>
            </w:tcBorders>
            <w:shd w:val="clear" w:color="auto" w:fill="FFFFFF"/>
          </w:tcPr>
          <w:p w14:paraId="33B7E7B1" w14:textId="77777777" w:rsidR="004A5884" w:rsidRPr="00265ABD" w:rsidRDefault="00783648" w:rsidP="00E200DA">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0" w:type="dxa"/>
            <w:tcBorders>
              <w:top w:val="nil"/>
              <w:left w:val="single" w:sz="6" w:space="0" w:color="auto"/>
              <w:bottom w:val="nil"/>
              <w:right w:val="single" w:sz="6" w:space="0" w:color="auto"/>
            </w:tcBorders>
            <w:shd w:val="clear" w:color="auto" w:fill="FFFFFF"/>
            <w:vAlign w:val="bottom"/>
          </w:tcPr>
          <w:p w14:paraId="314031BE" w14:textId="77777777" w:rsidR="004A5884" w:rsidRPr="00265ABD" w:rsidRDefault="004A5884" w:rsidP="00E200DA">
            <w:pPr>
              <w:shd w:val="clear" w:color="auto" w:fill="FFFFFF"/>
              <w:ind w:right="144"/>
              <w:jc w:val="right"/>
            </w:pPr>
          </w:p>
        </w:tc>
        <w:tc>
          <w:tcPr>
            <w:tcW w:w="1277" w:type="dxa"/>
            <w:tcBorders>
              <w:top w:val="nil"/>
              <w:left w:val="single" w:sz="6" w:space="0" w:color="auto"/>
              <w:bottom w:val="nil"/>
              <w:right w:val="single" w:sz="6" w:space="0" w:color="auto"/>
            </w:tcBorders>
            <w:shd w:val="clear" w:color="auto" w:fill="FFFFFF"/>
            <w:vAlign w:val="bottom"/>
          </w:tcPr>
          <w:p w14:paraId="06C10198" w14:textId="77777777" w:rsidR="004A5884" w:rsidRPr="00265ABD" w:rsidRDefault="004A5884" w:rsidP="00E200DA">
            <w:pPr>
              <w:shd w:val="clear" w:color="auto" w:fill="FFFFFF"/>
              <w:ind w:right="144"/>
              <w:jc w:val="right"/>
            </w:pPr>
          </w:p>
        </w:tc>
        <w:tc>
          <w:tcPr>
            <w:tcW w:w="1402" w:type="dxa"/>
            <w:tcBorders>
              <w:top w:val="nil"/>
              <w:left w:val="single" w:sz="6" w:space="0" w:color="auto"/>
              <w:bottom w:val="nil"/>
              <w:right w:val="nil"/>
            </w:tcBorders>
            <w:shd w:val="clear" w:color="auto" w:fill="FFFFFF"/>
            <w:vAlign w:val="bottom"/>
          </w:tcPr>
          <w:p w14:paraId="3566E735" w14:textId="77777777" w:rsidR="004A5884" w:rsidRPr="00265ABD" w:rsidRDefault="004A5884" w:rsidP="00E200DA">
            <w:pPr>
              <w:shd w:val="clear" w:color="auto" w:fill="FFFFFF"/>
              <w:ind w:right="144"/>
              <w:jc w:val="right"/>
            </w:pPr>
          </w:p>
        </w:tc>
      </w:tr>
      <w:tr w:rsidR="004A5884" w:rsidRPr="00265ABD" w14:paraId="5F6018AD" w14:textId="77777777" w:rsidTr="00E200DA">
        <w:trPr>
          <w:trHeight w:val="20"/>
          <w:jc w:val="center"/>
        </w:trPr>
        <w:tc>
          <w:tcPr>
            <w:tcW w:w="5080" w:type="dxa"/>
            <w:tcBorders>
              <w:top w:val="nil"/>
              <w:left w:val="nil"/>
              <w:bottom w:val="nil"/>
              <w:right w:val="single" w:sz="6" w:space="0" w:color="auto"/>
            </w:tcBorders>
            <w:shd w:val="clear" w:color="auto" w:fill="FFFFFF"/>
          </w:tcPr>
          <w:p w14:paraId="438FF100" w14:textId="77777777" w:rsidR="004A5884" w:rsidRPr="00265ABD" w:rsidRDefault="00783648" w:rsidP="00E200DA">
            <w:pPr>
              <w:shd w:val="clear" w:color="auto" w:fill="FFFFFF"/>
              <w:tabs>
                <w:tab w:val="left" w:leader="dot" w:pos="4954"/>
              </w:tabs>
              <w:ind w:left="96"/>
              <w:jc w:val="both"/>
            </w:pPr>
            <w:r w:rsidRPr="004547E1">
              <w:rPr>
                <w:szCs w:val="18"/>
                <w:lang w:val="en-US"/>
              </w:rPr>
              <w:t>01. Salaries and allowances</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41D5C0E" w14:textId="77777777" w:rsidR="004A5884" w:rsidRPr="00265ABD" w:rsidRDefault="00783648" w:rsidP="00E200DA">
            <w:pPr>
              <w:shd w:val="clear" w:color="auto" w:fill="FFFFFF"/>
              <w:ind w:right="144"/>
              <w:jc w:val="right"/>
            </w:pPr>
            <w:r w:rsidRPr="004547E1">
              <w:rPr>
                <w:szCs w:val="18"/>
                <w:lang w:val="en-US"/>
              </w:rPr>
              <w:t>5,690,000</w:t>
            </w:r>
          </w:p>
        </w:tc>
        <w:tc>
          <w:tcPr>
            <w:tcW w:w="1277" w:type="dxa"/>
            <w:tcBorders>
              <w:top w:val="nil"/>
              <w:left w:val="single" w:sz="6" w:space="0" w:color="auto"/>
              <w:bottom w:val="nil"/>
              <w:right w:val="single" w:sz="6" w:space="0" w:color="auto"/>
            </w:tcBorders>
            <w:shd w:val="clear" w:color="auto" w:fill="FFFFFF"/>
            <w:vAlign w:val="bottom"/>
          </w:tcPr>
          <w:p w14:paraId="75612A66" w14:textId="77777777" w:rsidR="004A5884" w:rsidRPr="00265ABD" w:rsidRDefault="00783648" w:rsidP="00E200DA">
            <w:pPr>
              <w:shd w:val="clear" w:color="auto" w:fill="FFFFFF"/>
              <w:ind w:right="144"/>
              <w:jc w:val="right"/>
            </w:pPr>
            <w:r w:rsidRPr="004547E1">
              <w:rPr>
                <w:szCs w:val="18"/>
                <w:lang w:val="en-US"/>
              </w:rPr>
              <w:t>5,086,500</w:t>
            </w:r>
          </w:p>
        </w:tc>
        <w:tc>
          <w:tcPr>
            <w:tcW w:w="1402" w:type="dxa"/>
            <w:tcBorders>
              <w:top w:val="nil"/>
              <w:left w:val="single" w:sz="6" w:space="0" w:color="auto"/>
              <w:bottom w:val="nil"/>
              <w:right w:val="nil"/>
            </w:tcBorders>
            <w:shd w:val="clear" w:color="auto" w:fill="FFFFFF"/>
            <w:vAlign w:val="bottom"/>
          </w:tcPr>
          <w:p w14:paraId="2BA4766E" w14:textId="77777777" w:rsidR="004A5884" w:rsidRPr="00265ABD" w:rsidRDefault="00783648" w:rsidP="00E200DA">
            <w:pPr>
              <w:shd w:val="clear" w:color="auto" w:fill="FFFFFF"/>
              <w:ind w:right="144"/>
              <w:jc w:val="right"/>
            </w:pPr>
            <w:r w:rsidRPr="004547E1">
              <w:rPr>
                <w:szCs w:val="18"/>
                <w:lang w:val="en-US"/>
              </w:rPr>
              <w:t>5,107,483</w:t>
            </w:r>
          </w:p>
        </w:tc>
      </w:tr>
      <w:tr w:rsidR="004A5884" w:rsidRPr="00265ABD" w14:paraId="3137997A" w14:textId="77777777" w:rsidTr="00E200DA">
        <w:trPr>
          <w:trHeight w:val="20"/>
          <w:jc w:val="center"/>
        </w:trPr>
        <w:tc>
          <w:tcPr>
            <w:tcW w:w="5080" w:type="dxa"/>
            <w:tcBorders>
              <w:top w:val="nil"/>
              <w:left w:val="nil"/>
              <w:bottom w:val="nil"/>
              <w:right w:val="single" w:sz="6" w:space="0" w:color="auto"/>
            </w:tcBorders>
            <w:shd w:val="clear" w:color="auto" w:fill="FFFFFF"/>
          </w:tcPr>
          <w:p w14:paraId="049F7FF7" w14:textId="77777777" w:rsidR="004A5884" w:rsidRPr="00265ABD" w:rsidRDefault="00783648" w:rsidP="00E200DA">
            <w:pPr>
              <w:shd w:val="clear" w:color="auto" w:fill="FFFFFF"/>
              <w:tabs>
                <w:tab w:val="left" w:leader="dot" w:pos="4954"/>
              </w:tabs>
              <w:ind w:left="96"/>
              <w:jc w:val="both"/>
            </w:pPr>
            <w:r w:rsidRPr="004547E1">
              <w:rPr>
                <w:szCs w:val="18"/>
                <w:lang w:val="en-US"/>
              </w:rPr>
              <w:t>02. Extra duty pay</w:t>
            </w:r>
            <w:r w:rsidR="00E200DA">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75FCD568" w14:textId="77777777" w:rsidR="004A5884" w:rsidRPr="00265ABD" w:rsidRDefault="00783648" w:rsidP="00E200DA">
            <w:pPr>
              <w:shd w:val="clear" w:color="auto" w:fill="FFFFFF"/>
              <w:ind w:right="144"/>
              <w:jc w:val="right"/>
            </w:pPr>
            <w:r w:rsidRPr="004547E1">
              <w:rPr>
                <w:szCs w:val="18"/>
                <w:lang w:val="en-US"/>
              </w:rPr>
              <w:t>295,000</w:t>
            </w:r>
          </w:p>
        </w:tc>
        <w:tc>
          <w:tcPr>
            <w:tcW w:w="1277" w:type="dxa"/>
            <w:tcBorders>
              <w:top w:val="nil"/>
              <w:left w:val="single" w:sz="6" w:space="0" w:color="auto"/>
              <w:bottom w:val="single" w:sz="6" w:space="0" w:color="auto"/>
              <w:right w:val="single" w:sz="6" w:space="0" w:color="auto"/>
            </w:tcBorders>
            <w:shd w:val="clear" w:color="auto" w:fill="FFFFFF"/>
            <w:vAlign w:val="bottom"/>
          </w:tcPr>
          <w:p w14:paraId="7F93FD33" w14:textId="77777777" w:rsidR="004A5884" w:rsidRPr="00265ABD" w:rsidRDefault="00783648" w:rsidP="00E200DA">
            <w:pPr>
              <w:shd w:val="clear" w:color="auto" w:fill="FFFFFF"/>
              <w:ind w:right="144"/>
              <w:jc w:val="right"/>
            </w:pPr>
            <w:r w:rsidRPr="004547E1">
              <w:rPr>
                <w:szCs w:val="18"/>
                <w:lang w:val="en-US"/>
              </w:rPr>
              <w:t>269,500</w:t>
            </w:r>
          </w:p>
        </w:tc>
        <w:tc>
          <w:tcPr>
            <w:tcW w:w="1402" w:type="dxa"/>
            <w:tcBorders>
              <w:top w:val="nil"/>
              <w:left w:val="single" w:sz="6" w:space="0" w:color="auto"/>
              <w:bottom w:val="single" w:sz="6" w:space="0" w:color="auto"/>
              <w:right w:val="nil"/>
            </w:tcBorders>
            <w:shd w:val="clear" w:color="auto" w:fill="FFFFFF"/>
            <w:vAlign w:val="bottom"/>
          </w:tcPr>
          <w:p w14:paraId="6B6588A2" w14:textId="77777777" w:rsidR="004A5884" w:rsidRPr="00265ABD" w:rsidRDefault="00783648" w:rsidP="00E200DA">
            <w:pPr>
              <w:shd w:val="clear" w:color="auto" w:fill="FFFFFF"/>
              <w:ind w:right="144"/>
              <w:jc w:val="right"/>
            </w:pPr>
            <w:r w:rsidRPr="004547E1">
              <w:rPr>
                <w:szCs w:val="18"/>
                <w:lang w:val="en-US"/>
              </w:rPr>
              <w:t>269,188</w:t>
            </w:r>
          </w:p>
        </w:tc>
      </w:tr>
      <w:tr w:rsidR="004A5884" w:rsidRPr="00265ABD" w14:paraId="6F90DF47" w14:textId="77777777" w:rsidTr="00E200DA">
        <w:trPr>
          <w:trHeight w:val="20"/>
          <w:jc w:val="center"/>
        </w:trPr>
        <w:tc>
          <w:tcPr>
            <w:tcW w:w="5080" w:type="dxa"/>
            <w:tcBorders>
              <w:top w:val="nil"/>
              <w:left w:val="nil"/>
              <w:bottom w:val="nil"/>
              <w:right w:val="single" w:sz="6" w:space="0" w:color="auto"/>
            </w:tcBorders>
            <w:shd w:val="clear" w:color="auto" w:fill="FFFFFF"/>
          </w:tcPr>
          <w:p w14:paraId="3D07A314" w14:textId="77777777" w:rsidR="004A5884" w:rsidRPr="00265ABD" w:rsidRDefault="004A5884" w:rsidP="00E200DA">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9081439" w14:textId="77777777" w:rsidR="004A5884" w:rsidRPr="00265ABD" w:rsidRDefault="00783648" w:rsidP="00E200DA">
            <w:pPr>
              <w:shd w:val="clear" w:color="auto" w:fill="FFFFFF"/>
              <w:ind w:right="144"/>
              <w:jc w:val="right"/>
            </w:pPr>
            <w:r w:rsidRPr="004547E1">
              <w:rPr>
                <w:szCs w:val="18"/>
                <w:lang w:val="en-US"/>
              </w:rPr>
              <w:t>5,985,000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14:paraId="75FCC65D" w14:textId="77777777" w:rsidR="004A5884" w:rsidRPr="00265ABD" w:rsidRDefault="00783648" w:rsidP="00E200DA">
            <w:pPr>
              <w:shd w:val="clear" w:color="auto" w:fill="FFFFFF"/>
              <w:ind w:right="144"/>
              <w:jc w:val="right"/>
            </w:pPr>
            <w:r w:rsidRPr="004547E1">
              <w:rPr>
                <w:szCs w:val="18"/>
                <w:lang w:val="en-US"/>
              </w:rPr>
              <w:t>5,356,000</w:t>
            </w:r>
          </w:p>
        </w:tc>
        <w:tc>
          <w:tcPr>
            <w:tcW w:w="1402" w:type="dxa"/>
            <w:tcBorders>
              <w:top w:val="single" w:sz="6" w:space="0" w:color="auto"/>
              <w:left w:val="single" w:sz="6" w:space="0" w:color="auto"/>
              <w:bottom w:val="single" w:sz="6" w:space="0" w:color="auto"/>
              <w:right w:val="nil"/>
            </w:tcBorders>
            <w:shd w:val="clear" w:color="auto" w:fill="FFFFFF"/>
            <w:vAlign w:val="bottom"/>
          </w:tcPr>
          <w:p w14:paraId="7D52E10E" w14:textId="77777777" w:rsidR="004A5884" w:rsidRPr="00265ABD" w:rsidRDefault="00783648" w:rsidP="00E200DA">
            <w:pPr>
              <w:shd w:val="clear" w:color="auto" w:fill="FFFFFF"/>
              <w:ind w:right="144"/>
              <w:jc w:val="right"/>
            </w:pPr>
            <w:r w:rsidRPr="004547E1">
              <w:rPr>
                <w:szCs w:val="18"/>
                <w:lang w:val="en-US"/>
              </w:rPr>
              <w:t>5,376,671</w:t>
            </w:r>
          </w:p>
        </w:tc>
      </w:tr>
      <w:tr w:rsidR="004A5884" w:rsidRPr="00265ABD" w14:paraId="6DF933DB" w14:textId="77777777" w:rsidTr="00E200DA">
        <w:trPr>
          <w:trHeight w:val="20"/>
          <w:jc w:val="center"/>
        </w:trPr>
        <w:tc>
          <w:tcPr>
            <w:tcW w:w="5080" w:type="dxa"/>
            <w:tcBorders>
              <w:top w:val="nil"/>
              <w:left w:val="nil"/>
              <w:bottom w:val="nil"/>
              <w:right w:val="single" w:sz="6" w:space="0" w:color="auto"/>
            </w:tcBorders>
            <w:shd w:val="clear" w:color="auto" w:fill="FFFFFF"/>
          </w:tcPr>
          <w:p w14:paraId="23D2971D" w14:textId="77777777" w:rsidR="004A5884" w:rsidRPr="00265ABD" w:rsidRDefault="00783648" w:rsidP="00E200DA">
            <w:pPr>
              <w:shd w:val="clear" w:color="auto" w:fill="FFFFFF"/>
              <w:tabs>
                <w:tab w:val="left" w:leader="dot" w:pos="4954"/>
              </w:tabs>
              <w:spacing w:before="360"/>
              <w:ind w:left="82"/>
              <w:jc w:val="both"/>
            </w:pPr>
            <w:r w:rsidRPr="004547E1">
              <w:rPr>
                <w:i/>
                <w:iCs/>
                <w:szCs w:val="18"/>
                <w:lang w:val="en-US"/>
              </w:rPr>
              <w:t>Less</w:t>
            </w:r>
            <w:r w:rsidRPr="004547E1">
              <w:rPr>
                <w:rFonts w:eastAsia="Times New Roman"/>
                <w:szCs w:val="18"/>
                <w:lang w:val="en-US"/>
              </w:rPr>
              <w:t>—</w:t>
            </w:r>
          </w:p>
        </w:tc>
        <w:tc>
          <w:tcPr>
            <w:tcW w:w="1350" w:type="dxa"/>
            <w:tcBorders>
              <w:top w:val="single" w:sz="6" w:space="0" w:color="auto"/>
              <w:left w:val="single" w:sz="6" w:space="0" w:color="auto"/>
              <w:bottom w:val="nil"/>
              <w:right w:val="single" w:sz="6" w:space="0" w:color="auto"/>
            </w:tcBorders>
            <w:vAlign w:val="bottom"/>
          </w:tcPr>
          <w:p w14:paraId="60FBF1CD" w14:textId="77777777" w:rsidR="004A5884" w:rsidRPr="00265ABD" w:rsidRDefault="004A5884" w:rsidP="00E200DA">
            <w:pPr>
              <w:ind w:right="144"/>
              <w:jc w:val="right"/>
            </w:pPr>
          </w:p>
        </w:tc>
        <w:tc>
          <w:tcPr>
            <w:tcW w:w="1277" w:type="dxa"/>
            <w:tcBorders>
              <w:top w:val="single" w:sz="6" w:space="0" w:color="auto"/>
              <w:left w:val="single" w:sz="6" w:space="0" w:color="auto"/>
              <w:bottom w:val="nil"/>
              <w:right w:val="single" w:sz="6" w:space="0" w:color="auto"/>
            </w:tcBorders>
            <w:vAlign w:val="bottom"/>
          </w:tcPr>
          <w:p w14:paraId="3C781D24" w14:textId="77777777" w:rsidR="004A5884" w:rsidRPr="00265ABD" w:rsidRDefault="004A5884" w:rsidP="00E200DA">
            <w:pPr>
              <w:ind w:right="144"/>
              <w:jc w:val="right"/>
            </w:pPr>
          </w:p>
        </w:tc>
        <w:tc>
          <w:tcPr>
            <w:tcW w:w="1402" w:type="dxa"/>
            <w:tcBorders>
              <w:top w:val="single" w:sz="6" w:space="0" w:color="auto"/>
              <w:left w:val="single" w:sz="6" w:space="0" w:color="auto"/>
              <w:bottom w:val="nil"/>
              <w:right w:val="nil"/>
            </w:tcBorders>
            <w:vAlign w:val="bottom"/>
          </w:tcPr>
          <w:p w14:paraId="6702B57C" w14:textId="77777777" w:rsidR="004A5884" w:rsidRPr="00265ABD" w:rsidRDefault="004A5884" w:rsidP="00E200DA">
            <w:pPr>
              <w:ind w:right="144"/>
              <w:jc w:val="right"/>
            </w:pPr>
          </w:p>
        </w:tc>
      </w:tr>
      <w:tr w:rsidR="004A5884" w:rsidRPr="00265ABD" w14:paraId="5BFA287A" w14:textId="77777777" w:rsidTr="00E200DA">
        <w:trPr>
          <w:trHeight w:val="20"/>
          <w:jc w:val="center"/>
        </w:trPr>
        <w:tc>
          <w:tcPr>
            <w:tcW w:w="5080" w:type="dxa"/>
            <w:tcBorders>
              <w:top w:val="nil"/>
              <w:left w:val="nil"/>
              <w:bottom w:val="nil"/>
              <w:right w:val="single" w:sz="6" w:space="0" w:color="auto"/>
            </w:tcBorders>
            <w:shd w:val="clear" w:color="auto" w:fill="FFFFFF"/>
          </w:tcPr>
          <w:p w14:paraId="0C474249" w14:textId="77777777" w:rsidR="004A5884" w:rsidRPr="00265ABD" w:rsidRDefault="00783648" w:rsidP="00E200DA">
            <w:pPr>
              <w:shd w:val="clear" w:color="auto" w:fill="FFFFFF"/>
              <w:tabs>
                <w:tab w:val="left" w:leader="dot" w:pos="4954"/>
              </w:tabs>
              <w:ind w:left="418"/>
              <w:jc w:val="both"/>
            </w:pPr>
            <w:r w:rsidRPr="004547E1">
              <w:rPr>
                <w:szCs w:val="18"/>
                <w:lang w:val="en-US"/>
              </w:rPr>
              <w:t>Amount recovered from Department of Civil Aviation</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4C6A963" w14:textId="77777777" w:rsidR="004A5884" w:rsidRPr="00265ABD" w:rsidRDefault="00586E9D" w:rsidP="00586E9D">
            <w:pPr>
              <w:shd w:val="clear" w:color="auto" w:fill="FFFFFF"/>
              <w:jc w:val="center"/>
            </w:pPr>
            <w:r>
              <w:rPr>
                <w:lang w:val="en-US"/>
              </w:rPr>
              <w:t>..</w:t>
            </w:r>
          </w:p>
        </w:tc>
        <w:tc>
          <w:tcPr>
            <w:tcW w:w="1277" w:type="dxa"/>
            <w:tcBorders>
              <w:top w:val="nil"/>
              <w:left w:val="single" w:sz="6" w:space="0" w:color="auto"/>
              <w:bottom w:val="nil"/>
              <w:right w:val="single" w:sz="6" w:space="0" w:color="auto"/>
            </w:tcBorders>
            <w:shd w:val="clear" w:color="auto" w:fill="FFFFFF"/>
            <w:vAlign w:val="bottom"/>
          </w:tcPr>
          <w:p w14:paraId="745CFDA6" w14:textId="77777777" w:rsidR="004A5884" w:rsidRPr="00265ABD" w:rsidRDefault="00783648" w:rsidP="00E200DA">
            <w:pPr>
              <w:shd w:val="clear" w:color="auto" w:fill="FFFFFF"/>
              <w:ind w:right="144"/>
              <w:jc w:val="right"/>
            </w:pPr>
            <w:r w:rsidRPr="004547E1">
              <w:rPr>
                <w:szCs w:val="18"/>
                <w:lang w:val="en-US"/>
              </w:rPr>
              <w:t>1,794,000</w:t>
            </w:r>
          </w:p>
        </w:tc>
        <w:tc>
          <w:tcPr>
            <w:tcW w:w="1402" w:type="dxa"/>
            <w:tcBorders>
              <w:top w:val="nil"/>
              <w:left w:val="single" w:sz="6" w:space="0" w:color="auto"/>
              <w:bottom w:val="nil"/>
              <w:right w:val="nil"/>
            </w:tcBorders>
            <w:shd w:val="clear" w:color="auto" w:fill="FFFFFF"/>
            <w:vAlign w:val="bottom"/>
          </w:tcPr>
          <w:p w14:paraId="2E7BBC79" w14:textId="77777777" w:rsidR="004A5884" w:rsidRPr="00265ABD" w:rsidRDefault="00783648" w:rsidP="00E200DA">
            <w:pPr>
              <w:shd w:val="clear" w:color="auto" w:fill="FFFFFF"/>
              <w:ind w:right="144"/>
              <w:jc w:val="right"/>
            </w:pPr>
            <w:r w:rsidRPr="004547E1">
              <w:rPr>
                <w:szCs w:val="18"/>
                <w:lang w:val="en-US"/>
              </w:rPr>
              <w:t>1,793,118</w:t>
            </w:r>
          </w:p>
        </w:tc>
      </w:tr>
      <w:tr w:rsidR="004A5884" w:rsidRPr="00265ABD" w14:paraId="3278FDF9" w14:textId="77777777" w:rsidTr="00E200DA">
        <w:trPr>
          <w:trHeight w:val="20"/>
          <w:jc w:val="center"/>
        </w:trPr>
        <w:tc>
          <w:tcPr>
            <w:tcW w:w="5080" w:type="dxa"/>
            <w:tcBorders>
              <w:top w:val="nil"/>
              <w:left w:val="nil"/>
              <w:bottom w:val="nil"/>
              <w:right w:val="single" w:sz="6" w:space="0" w:color="auto"/>
            </w:tcBorders>
            <w:shd w:val="clear" w:color="auto" w:fill="FFFFFF"/>
          </w:tcPr>
          <w:p w14:paraId="26EFA4D7" w14:textId="77777777" w:rsidR="004A5884" w:rsidRPr="00265ABD" w:rsidRDefault="00783648" w:rsidP="00E200DA">
            <w:pPr>
              <w:shd w:val="clear" w:color="auto" w:fill="FFFFFF"/>
              <w:tabs>
                <w:tab w:val="left" w:leader="dot" w:pos="4954"/>
              </w:tabs>
              <w:ind w:left="432"/>
              <w:jc w:val="both"/>
            </w:pPr>
            <w:r w:rsidRPr="004547E1">
              <w:rPr>
                <w:szCs w:val="18"/>
                <w:lang w:val="en-US"/>
              </w:rPr>
              <w:t>Amount recovered from Department of Air</w:t>
            </w:r>
            <w:r w:rsidR="00E200DA">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293A1BF" w14:textId="77777777" w:rsidR="004A5884" w:rsidRPr="00265ABD" w:rsidRDefault="00586E9D" w:rsidP="00586E9D">
            <w:pPr>
              <w:shd w:val="clear" w:color="auto" w:fill="FFFFFF"/>
              <w:jc w:val="center"/>
            </w:pPr>
            <w:r>
              <w:rPr>
                <w:lang w:val="en-US"/>
              </w:rPr>
              <w:t>..</w:t>
            </w:r>
          </w:p>
        </w:tc>
        <w:tc>
          <w:tcPr>
            <w:tcW w:w="1277" w:type="dxa"/>
            <w:tcBorders>
              <w:top w:val="nil"/>
              <w:left w:val="single" w:sz="6" w:space="0" w:color="auto"/>
              <w:bottom w:val="nil"/>
              <w:right w:val="single" w:sz="6" w:space="0" w:color="auto"/>
            </w:tcBorders>
            <w:shd w:val="clear" w:color="auto" w:fill="FFFFFF"/>
            <w:vAlign w:val="bottom"/>
          </w:tcPr>
          <w:p w14:paraId="04B10DD5" w14:textId="77777777" w:rsidR="004A5884" w:rsidRPr="00265ABD" w:rsidRDefault="00783648" w:rsidP="00E200DA">
            <w:pPr>
              <w:shd w:val="clear" w:color="auto" w:fill="FFFFFF"/>
              <w:ind w:right="144"/>
              <w:jc w:val="right"/>
            </w:pPr>
            <w:r w:rsidRPr="004547E1">
              <w:rPr>
                <w:szCs w:val="18"/>
                <w:lang w:val="en-US"/>
              </w:rPr>
              <w:t>256,300</w:t>
            </w:r>
          </w:p>
        </w:tc>
        <w:tc>
          <w:tcPr>
            <w:tcW w:w="1402" w:type="dxa"/>
            <w:tcBorders>
              <w:top w:val="nil"/>
              <w:left w:val="single" w:sz="6" w:space="0" w:color="auto"/>
              <w:bottom w:val="nil"/>
              <w:right w:val="nil"/>
            </w:tcBorders>
            <w:shd w:val="clear" w:color="auto" w:fill="FFFFFF"/>
            <w:vAlign w:val="bottom"/>
          </w:tcPr>
          <w:p w14:paraId="176C5802" w14:textId="77777777" w:rsidR="004A5884" w:rsidRPr="00265ABD" w:rsidRDefault="00783648" w:rsidP="00E200DA">
            <w:pPr>
              <w:shd w:val="clear" w:color="auto" w:fill="FFFFFF"/>
              <w:ind w:right="144"/>
              <w:jc w:val="right"/>
            </w:pPr>
            <w:r w:rsidRPr="004547E1">
              <w:rPr>
                <w:szCs w:val="18"/>
                <w:lang w:val="en-US"/>
              </w:rPr>
              <w:t>256,175</w:t>
            </w:r>
          </w:p>
        </w:tc>
      </w:tr>
      <w:tr w:rsidR="004A5884" w:rsidRPr="00265ABD" w14:paraId="1BBA0CF2" w14:textId="77777777" w:rsidTr="00E200DA">
        <w:trPr>
          <w:trHeight w:val="20"/>
          <w:jc w:val="center"/>
        </w:trPr>
        <w:tc>
          <w:tcPr>
            <w:tcW w:w="5080" w:type="dxa"/>
            <w:tcBorders>
              <w:top w:val="nil"/>
              <w:left w:val="nil"/>
              <w:bottom w:val="nil"/>
              <w:right w:val="single" w:sz="6" w:space="0" w:color="auto"/>
            </w:tcBorders>
            <w:shd w:val="clear" w:color="auto" w:fill="FFFFFF"/>
          </w:tcPr>
          <w:p w14:paraId="66B40A9A" w14:textId="77777777" w:rsidR="004A5884" w:rsidRPr="00265ABD" w:rsidRDefault="00783648" w:rsidP="00E200DA">
            <w:pPr>
              <w:shd w:val="clear" w:color="auto" w:fill="FFFFFF"/>
              <w:tabs>
                <w:tab w:val="left" w:leader="dot" w:pos="4954"/>
              </w:tabs>
              <w:ind w:left="432"/>
              <w:jc w:val="both"/>
            </w:pPr>
            <w:r w:rsidRPr="004547E1">
              <w:rPr>
                <w:szCs w:val="18"/>
                <w:lang w:val="en-US"/>
              </w:rPr>
              <w:t>Amount recovered from Department of Supply</w:t>
            </w:r>
            <w:r w:rsidR="00E200DA">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2407AB49" w14:textId="77777777" w:rsidR="004A5884" w:rsidRPr="00265ABD" w:rsidRDefault="00586E9D" w:rsidP="00586E9D">
            <w:pPr>
              <w:shd w:val="clear" w:color="auto" w:fill="FFFFFF"/>
              <w:jc w:val="center"/>
            </w:pPr>
            <w:r>
              <w:rPr>
                <w:lang w:val="en-US"/>
              </w:rPr>
              <w:t>..</w:t>
            </w:r>
          </w:p>
        </w:tc>
        <w:tc>
          <w:tcPr>
            <w:tcW w:w="1277" w:type="dxa"/>
            <w:tcBorders>
              <w:top w:val="nil"/>
              <w:left w:val="single" w:sz="6" w:space="0" w:color="auto"/>
              <w:bottom w:val="single" w:sz="6" w:space="0" w:color="auto"/>
              <w:right w:val="single" w:sz="6" w:space="0" w:color="auto"/>
            </w:tcBorders>
            <w:shd w:val="clear" w:color="auto" w:fill="FFFFFF"/>
            <w:vAlign w:val="bottom"/>
          </w:tcPr>
          <w:p w14:paraId="5542D43A" w14:textId="77777777" w:rsidR="004A5884" w:rsidRPr="00265ABD" w:rsidRDefault="00783648" w:rsidP="00E200DA">
            <w:pPr>
              <w:shd w:val="clear" w:color="auto" w:fill="FFFFFF"/>
              <w:ind w:right="144"/>
              <w:jc w:val="right"/>
            </w:pPr>
            <w:r w:rsidRPr="004547E1">
              <w:rPr>
                <w:szCs w:val="18"/>
                <w:lang w:val="en-US"/>
              </w:rPr>
              <w:t>50,000</w:t>
            </w:r>
          </w:p>
        </w:tc>
        <w:tc>
          <w:tcPr>
            <w:tcW w:w="1402" w:type="dxa"/>
            <w:tcBorders>
              <w:top w:val="nil"/>
              <w:left w:val="single" w:sz="6" w:space="0" w:color="auto"/>
              <w:bottom w:val="single" w:sz="6" w:space="0" w:color="auto"/>
              <w:right w:val="nil"/>
            </w:tcBorders>
            <w:shd w:val="clear" w:color="auto" w:fill="FFFFFF"/>
            <w:vAlign w:val="bottom"/>
          </w:tcPr>
          <w:p w14:paraId="7FD4A48F" w14:textId="77777777" w:rsidR="004A5884" w:rsidRPr="00265ABD" w:rsidRDefault="00783648" w:rsidP="00E200DA">
            <w:pPr>
              <w:shd w:val="clear" w:color="auto" w:fill="FFFFFF"/>
              <w:ind w:right="144"/>
              <w:jc w:val="right"/>
            </w:pPr>
            <w:r w:rsidRPr="004547E1">
              <w:rPr>
                <w:szCs w:val="18"/>
                <w:lang w:val="en-US"/>
              </w:rPr>
              <w:t>49,174</w:t>
            </w:r>
          </w:p>
        </w:tc>
      </w:tr>
      <w:tr w:rsidR="004A5884" w:rsidRPr="00265ABD" w14:paraId="3FCD1102" w14:textId="77777777" w:rsidTr="00E200DA">
        <w:trPr>
          <w:trHeight w:val="20"/>
          <w:jc w:val="center"/>
        </w:trPr>
        <w:tc>
          <w:tcPr>
            <w:tcW w:w="5080" w:type="dxa"/>
            <w:tcBorders>
              <w:top w:val="nil"/>
              <w:left w:val="nil"/>
              <w:bottom w:val="nil"/>
              <w:right w:val="single" w:sz="6" w:space="0" w:color="auto"/>
            </w:tcBorders>
            <w:shd w:val="clear" w:color="auto" w:fill="FFFFFF"/>
          </w:tcPr>
          <w:p w14:paraId="4B8F514B" w14:textId="77777777" w:rsidR="004A5884" w:rsidRPr="00265ABD" w:rsidRDefault="004A5884" w:rsidP="00E200DA">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42E789F" w14:textId="77777777" w:rsidR="004A5884" w:rsidRPr="00265ABD" w:rsidRDefault="00586E9D" w:rsidP="00586E9D">
            <w:pPr>
              <w:shd w:val="clear" w:color="auto" w:fill="FFFFFF"/>
              <w:jc w:val="center"/>
            </w:pPr>
            <w:r>
              <w:rPr>
                <w:lang w:val="en-US"/>
              </w:rPr>
              <w:t>..</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14:paraId="15D64574" w14:textId="77777777" w:rsidR="004A5884" w:rsidRPr="00265ABD" w:rsidRDefault="00783648" w:rsidP="00E200DA">
            <w:pPr>
              <w:shd w:val="clear" w:color="auto" w:fill="FFFFFF"/>
              <w:ind w:right="144"/>
              <w:jc w:val="right"/>
            </w:pPr>
            <w:r w:rsidRPr="004547E1">
              <w:rPr>
                <w:szCs w:val="18"/>
                <w:lang w:val="en-US"/>
              </w:rPr>
              <w:t>2,100,300</w:t>
            </w:r>
          </w:p>
        </w:tc>
        <w:tc>
          <w:tcPr>
            <w:tcW w:w="1402" w:type="dxa"/>
            <w:tcBorders>
              <w:top w:val="single" w:sz="6" w:space="0" w:color="auto"/>
              <w:left w:val="single" w:sz="6" w:space="0" w:color="auto"/>
              <w:bottom w:val="single" w:sz="6" w:space="0" w:color="auto"/>
              <w:right w:val="nil"/>
            </w:tcBorders>
            <w:shd w:val="clear" w:color="auto" w:fill="FFFFFF"/>
            <w:vAlign w:val="bottom"/>
          </w:tcPr>
          <w:p w14:paraId="583336E0" w14:textId="77777777" w:rsidR="004A5884" w:rsidRPr="00265ABD" w:rsidRDefault="00783648" w:rsidP="00E200DA">
            <w:pPr>
              <w:shd w:val="clear" w:color="auto" w:fill="FFFFFF"/>
              <w:ind w:right="144"/>
              <w:jc w:val="right"/>
            </w:pPr>
            <w:r w:rsidRPr="004547E1">
              <w:rPr>
                <w:szCs w:val="18"/>
                <w:lang w:val="en-US"/>
              </w:rPr>
              <w:t>2,098,466</w:t>
            </w:r>
          </w:p>
        </w:tc>
      </w:tr>
      <w:tr w:rsidR="004A5884" w:rsidRPr="00265ABD" w14:paraId="24DF0F32" w14:textId="77777777" w:rsidTr="00E200DA">
        <w:trPr>
          <w:trHeight w:val="20"/>
          <w:jc w:val="center"/>
        </w:trPr>
        <w:tc>
          <w:tcPr>
            <w:tcW w:w="5080" w:type="dxa"/>
            <w:tcBorders>
              <w:top w:val="nil"/>
              <w:left w:val="nil"/>
              <w:bottom w:val="nil"/>
              <w:right w:val="single" w:sz="6" w:space="0" w:color="auto"/>
            </w:tcBorders>
            <w:shd w:val="clear" w:color="auto" w:fill="FFFFFF"/>
          </w:tcPr>
          <w:p w14:paraId="39124734" w14:textId="77777777" w:rsidR="004A5884" w:rsidRPr="00265ABD" w:rsidRDefault="004A5884" w:rsidP="00E200DA">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D4268B1" w14:textId="77777777" w:rsidR="004A5884" w:rsidRPr="00265ABD" w:rsidRDefault="00783648" w:rsidP="00E200DA">
            <w:pPr>
              <w:shd w:val="clear" w:color="auto" w:fill="FFFFFF"/>
              <w:ind w:right="144"/>
              <w:jc w:val="right"/>
            </w:pPr>
            <w:r w:rsidRPr="004547E1">
              <w:rPr>
                <w:szCs w:val="18"/>
                <w:lang w:val="en-US"/>
              </w:rPr>
              <w:t>5,985,000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14:paraId="47B6F6C3" w14:textId="77777777" w:rsidR="004A5884" w:rsidRPr="00265ABD" w:rsidRDefault="00783648" w:rsidP="00E200DA">
            <w:pPr>
              <w:shd w:val="clear" w:color="auto" w:fill="FFFFFF"/>
              <w:ind w:right="144"/>
              <w:jc w:val="right"/>
            </w:pPr>
            <w:r w:rsidRPr="004547E1">
              <w:rPr>
                <w:szCs w:val="18"/>
                <w:lang w:val="en-US"/>
              </w:rPr>
              <w:t>3,255,700</w:t>
            </w:r>
          </w:p>
        </w:tc>
        <w:tc>
          <w:tcPr>
            <w:tcW w:w="1402" w:type="dxa"/>
            <w:tcBorders>
              <w:top w:val="single" w:sz="6" w:space="0" w:color="auto"/>
              <w:left w:val="single" w:sz="6" w:space="0" w:color="auto"/>
              <w:bottom w:val="single" w:sz="6" w:space="0" w:color="auto"/>
              <w:right w:val="nil"/>
            </w:tcBorders>
            <w:shd w:val="clear" w:color="auto" w:fill="FFFFFF"/>
            <w:vAlign w:val="bottom"/>
          </w:tcPr>
          <w:p w14:paraId="512573FA" w14:textId="77777777" w:rsidR="004A5884" w:rsidRPr="00265ABD" w:rsidRDefault="00783648" w:rsidP="00E200DA">
            <w:pPr>
              <w:shd w:val="clear" w:color="auto" w:fill="FFFFFF"/>
              <w:ind w:right="144"/>
              <w:jc w:val="right"/>
            </w:pPr>
            <w:r w:rsidRPr="004547E1">
              <w:rPr>
                <w:szCs w:val="18"/>
                <w:lang w:val="en-US"/>
              </w:rPr>
              <w:t>3,278,204</w:t>
            </w:r>
          </w:p>
        </w:tc>
      </w:tr>
    </w:tbl>
    <w:p w14:paraId="1C56AEAF" w14:textId="77777777" w:rsidR="004A5884" w:rsidRPr="00265ABD" w:rsidRDefault="00265ABD" w:rsidP="0059701C">
      <w:pPr>
        <w:shd w:val="clear" w:color="auto" w:fill="FFFFFF"/>
        <w:spacing w:after="60"/>
        <w:jc w:val="center"/>
      </w:pPr>
      <w:r w:rsidRPr="00265ABD">
        <w:br w:type="page"/>
      </w:r>
      <w:r w:rsidR="00783648" w:rsidRPr="004547E1">
        <w:rPr>
          <w:smallCaps/>
          <w:szCs w:val="18"/>
          <w:lang w:val="en-US"/>
        </w:rPr>
        <w:lastRenderedPageBreak/>
        <w:t>Department of the Interior</w:t>
      </w:r>
      <w:r w:rsidR="00783648" w:rsidRPr="004547E1">
        <w:rPr>
          <w:rFonts w:eastAsia="Times New Roman"/>
          <w:szCs w:val="18"/>
          <w:lang w:val="en-US"/>
        </w:rPr>
        <w:t>—</w:t>
      </w:r>
      <w:r w:rsidR="00783648" w:rsidRPr="004547E1">
        <w:rPr>
          <w:rFonts w:eastAsia="Times New Roman"/>
          <w:i/>
          <w:iCs/>
          <w:szCs w:val="18"/>
          <w:lang w:val="en-US"/>
        </w:rPr>
        <w:t>continued</w:t>
      </w:r>
    </w:p>
    <w:p w14:paraId="447827E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8"/>
        <w:gridCol w:w="1329"/>
        <w:gridCol w:w="1318"/>
        <w:gridCol w:w="1364"/>
      </w:tblGrid>
      <w:tr w:rsidR="0059701C" w:rsidRPr="00265ABD" w14:paraId="2B79D64C" w14:textId="77777777" w:rsidTr="0059701C">
        <w:trPr>
          <w:trHeight w:val="480"/>
          <w:jc w:val="center"/>
        </w:trPr>
        <w:tc>
          <w:tcPr>
            <w:tcW w:w="5098" w:type="dxa"/>
            <w:tcBorders>
              <w:top w:val="single" w:sz="6" w:space="0" w:color="auto"/>
              <w:left w:val="nil"/>
              <w:bottom w:val="nil"/>
              <w:right w:val="single" w:sz="6" w:space="0" w:color="auto"/>
            </w:tcBorders>
            <w:shd w:val="clear" w:color="auto" w:fill="FFFFFF"/>
          </w:tcPr>
          <w:p w14:paraId="50A052FD" w14:textId="77777777" w:rsidR="0059701C" w:rsidRPr="00265ABD" w:rsidRDefault="0059701C" w:rsidP="0059701C">
            <w:pPr>
              <w:shd w:val="clear" w:color="auto" w:fill="FFFFFF"/>
              <w:tabs>
                <w:tab w:val="left" w:leader="dot" w:pos="4954"/>
              </w:tabs>
            </w:pPr>
          </w:p>
        </w:tc>
        <w:tc>
          <w:tcPr>
            <w:tcW w:w="1329" w:type="dxa"/>
            <w:vMerge w:val="restart"/>
            <w:tcBorders>
              <w:top w:val="single" w:sz="6" w:space="0" w:color="auto"/>
              <w:left w:val="single" w:sz="6" w:space="0" w:color="auto"/>
              <w:right w:val="single" w:sz="6" w:space="0" w:color="auto"/>
            </w:tcBorders>
            <w:shd w:val="clear" w:color="auto" w:fill="FFFFFF"/>
            <w:vAlign w:val="center"/>
          </w:tcPr>
          <w:p w14:paraId="319C8DFA" w14:textId="77777777" w:rsidR="0059701C" w:rsidRPr="0059701C" w:rsidRDefault="0059701C" w:rsidP="0059701C">
            <w:pPr>
              <w:shd w:val="clear" w:color="auto" w:fill="FFFFFF"/>
              <w:jc w:val="center"/>
            </w:pPr>
            <w:r w:rsidRPr="0059701C">
              <w:rPr>
                <w:b/>
                <w:bCs/>
                <w:szCs w:val="16"/>
                <w:lang w:val="en-US"/>
              </w:rPr>
              <w:t>1968</w:t>
            </w:r>
            <w:r w:rsidRPr="0059701C">
              <w:rPr>
                <w:rFonts w:eastAsia="Times New Roman"/>
                <w:b/>
                <w:bCs/>
                <w:szCs w:val="16"/>
                <w:lang w:val="en-US"/>
              </w:rPr>
              <w:t>–69</w:t>
            </w:r>
          </w:p>
        </w:tc>
        <w:tc>
          <w:tcPr>
            <w:tcW w:w="2682" w:type="dxa"/>
            <w:gridSpan w:val="2"/>
            <w:tcBorders>
              <w:top w:val="single" w:sz="6" w:space="0" w:color="auto"/>
              <w:left w:val="single" w:sz="6" w:space="0" w:color="auto"/>
              <w:bottom w:val="single" w:sz="6" w:space="0" w:color="auto"/>
              <w:right w:val="nil"/>
            </w:tcBorders>
            <w:shd w:val="clear" w:color="auto" w:fill="FFFFFF"/>
            <w:vAlign w:val="center"/>
          </w:tcPr>
          <w:p w14:paraId="5DFF7008" w14:textId="77777777" w:rsidR="0059701C" w:rsidRPr="0059701C" w:rsidRDefault="0059701C" w:rsidP="0059701C">
            <w:pPr>
              <w:shd w:val="clear" w:color="auto" w:fill="FFFFFF"/>
              <w:jc w:val="center"/>
            </w:pPr>
            <w:r w:rsidRPr="0059701C">
              <w:rPr>
                <w:szCs w:val="14"/>
                <w:lang w:val="en-US"/>
              </w:rPr>
              <w:t>1967</w:t>
            </w:r>
            <w:r w:rsidRPr="0059701C">
              <w:rPr>
                <w:rFonts w:eastAsia="Times New Roman"/>
                <w:szCs w:val="14"/>
                <w:lang w:val="en-US"/>
              </w:rPr>
              <w:t>–68</w:t>
            </w:r>
          </w:p>
        </w:tc>
      </w:tr>
      <w:tr w:rsidR="0059701C" w:rsidRPr="00265ABD" w14:paraId="1941E8B6" w14:textId="77777777" w:rsidTr="0059701C">
        <w:trPr>
          <w:trHeight w:val="705"/>
          <w:jc w:val="center"/>
        </w:trPr>
        <w:tc>
          <w:tcPr>
            <w:tcW w:w="5098" w:type="dxa"/>
            <w:tcBorders>
              <w:top w:val="nil"/>
              <w:left w:val="nil"/>
              <w:bottom w:val="nil"/>
              <w:right w:val="single" w:sz="6" w:space="0" w:color="auto"/>
            </w:tcBorders>
            <w:shd w:val="clear" w:color="auto" w:fill="FFFFFF"/>
          </w:tcPr>
          <w:p w14:paraId="7C1EF0F5" w14:textId="77777777" w:rsidR="0059701C" w:rsidRPr="00265ABD" w:rsidRDefault="0059701C" w:rsidP="0059701C">
            <w:pPr>
              <w:shd w:val="clear" w:color="auto" w:fill="FFFFFF"/>
              <w:tabs>
                <w:tab w:val="left" w:leader="dot" w:pos="4954"/>
              </w:tabs>
            </w:pPr>
          </w:p>
        </w:tc>
        <w:tc>
          <w:tcPr>
            <w:tcW w:w="1329" w:type="dxa"/>
            <w:vMerge/>
            <w:tcBorders>
              <w:left w:val="single" w:sz="6" w:space="0" w:color="auto"/>
              <w:bottom w:val="single" w:sz="6" w:space="0" w:color="auto"/>
              <w:right w:val="single" w:sz="6" w:space="0" w:color="auto"/>
            </w:tcBorders>
            <w:shd w:val="clear" w:color="auto" w:fill="FFFFFF"/>
            <w:vAlign w:val="center"/>
          </w:tcPr>
          <w:p w14:paraId="4A0ECE8E" w14:textId="77777777" w:rsidR="0059701C" w:rsidRPr="0059701C" w:rsidRDefault="0059701C" w:rsidP="0059701C">
            <w:pPr>
              <w:shd w:val="clear" w:color="auto" w:fill="FFFFFF"/>
              <w:jc w:val="center"/>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516F8A0" w14:textId="77777777" w:rsidR="0059701C" w:rsidRPr="0059701C" w:rsidRDefault="0059701C" w:rsidP="0059701C">
            <w:pPr>
              <w:shd w:val="clear" w:color="auto" w:fill="FFFFFF"/>
              <w:jc w:val="center"/>
            </w:pPr>
            <w:r w:rsidRPr="0059701C">
              <w:rPr>
                <w:szCs w:val="14"/>
                <w:lang w:val="en-US"/>
              </w:rPr>
              <w:t>Appropriation</w:t>
            </w:r>
          </w:p>
        </w:tc>
        <w:tc>
          <w:tcPr>
            <w:tcW w:w="1364" w:type="dxa"/>
            <w:tcBorders>
              <w:top w:val="single" w:sz="6" w:space="0" w:color="auto"/>
              <w:left w:val="single" w:sz="6" w:space="0" w:color="auto"/>
              <w:bottom w:val="single" w:sz="6" w:space="0" w:color="auto"/>
              <w:right w:val="nil"/>
            </w:tcBorders>
            <w:shd w:val="clear" w:color="auto" w:fill="FFFFFF"/>
            <w:vAlign w:val="center"/>
          </w:tcPr>
          <w:p w14:paraId="4D4CE033" w14:textId="77777777" w:rsidR="0059701C" w:rsidRPr="0059701C" w:rsidRDefault="0059701C" w:rsidP="0059701C">
            <w:pPr>
              <w:shd w:val="clear" w:color="auto" w:fill="FFFFFF"/>
              <w:jc w:val="center"/>
            </w:pPr>
            <w:r w:rsidRPr="0059701C">
              <w:rPr>
                <w:szCs w:val="14"/>
                <w:lang w:val="en-US"/>
              </w:rPr>
              <w:t>Expenditure</w:t>
            </w:r>
          </w:p>
        </w:tc>
      </w:tr>
      <w:tr w:rsidR="004A5884" w:rsidRPr="00265ABD" w14:paraId="27ADAADC" w14:textId="77777777" w:rsidTr="0059701C">
        <w:trPr>
          <w:trHeight w:val="20"/>
          <w:jc w:val="center"/>
        </w:trPr>
        <w:tc>
          <w:tcPr>
            <w:tcW w:w="5098" w:type="dxa"/>
            <w:tcBorders>
              <w:top w:val="nil"/>
              <w:left w:val="nil"/>
              <w:bottom w:val="nil"/>
              <w:right w:val="single" w:sz="6" w:space="0" w:color="auto"/>
            </w:tcBorders>
            <w:shd w:val="clear" w:color="auto" w:fill="FFFFFF"/>
          </w:tcPr>
          <w:p w14:paraId="10893BFA" w14:textId="77777777" w:rsidR="004A5884" w:rsidRPr="00265ABD" w:rsidRDefault="00783648" w:rsidP="004A405E">
            <w:pPr>
              <w:shd w:val="clear" w:color="auto" w:fill="FFFFFF"/>
              <w:tabs>
                <w:tab w:val="left" w:leader="dot" w:pos="4954"/>
              </w:tabs>
            </w:pPr>
            <w:r w:rsidRPr="004547E1">
              <w:rPr>
                <w:smallCaps/>
                <w:szCs w:val="18"/>
                <w:lang w:val="en-US"/>
              </w:rPr>
              <w:t xml:space="preserve">Division </w:t>
            </w:r>
            <w:r w:rsidRPr="004547E1">
              <w:rPr>
                <w:szCs w:val="18"/>
                <w:lang w:val="en-US"/>
              </w:rPr>
              <w:t>358.</w:t>
            </w:r>
            <w:r w:rsidRPr="004547E1">
              <w:rPr>
                <w:rFonts w:eastAsia="Times New Roman"/>
                <w:szCs w:val="18"/>
                <w:lang w:val="en-US"/>
              </w:rPr>
              <w:t>—COMMONWEALTH BUREAU OF METEOROLOGY</w:t>
            </w:r>
            <w:r w:rsidRPr="004547E1">
              <w:rPr>
                <w:rFonts w:eastAsia="Times New Roman"/>
                <w:i/>
                <w:iCs/>
                <w:szCs w:val="18"/>
                <w:lang w:val="en-US"/>
              </w:rPr>
              <w:t>—continued</w:t>
            </w:r>
          </w:p>
        </w:tc>
        <w:tc>
          <w:tcPr>
            <w:tcW w:w="1329" w:type="dxa"/>
            <w:tcBorders>
              <w:top w:val="single" w:sz="6" w:space="0" w:color="auto"/>
              <w:left w:val="single" w:sz="6" w:space="0" w:color="auto"/>
              <w:bottom w:val="nil"/>
              <w:right w:val="single" w:sz="6" w:space="0" w:color="auto"/>
            </w:tcBorders>
            <w:shd w:val="clear" w:color="auto" w:fill="FFFFFF"/>
          </w:tcPr>
          <w:p w14:paraId="7BCE9F96" w14:textId="77777777" w:rsidR="004A5884" w:rsidRPr="00265ABD" w:rsidRDefault="004A5884" w:rsidP="00265ABD">
            <w:pPr>
              <w:shd w:val="clear" w:color="auto" w:fill="FFFFFF"/>
            </w:pPr>
          </w:p>
        </w:tc>
        <w:tc>
          <w:tcPr>
            <w:tcW w:w="1318" w:type="dxa"/>
            <w:tcBorders>
              <w:top w:val="single" w:sz="6" w:space="0" w:color="auto"/>
              <w:left w:val="single" w:sz="6" w:space="0" w:color="auto"/>
              <w:bottom w:val="nil"/>
              <w:right w:val="single" w:sz="6" w:space="0" w:color="auto"/>
            </w:tcBorders>
            <w:shd w:val="clear" w:color="auto" w:fill="FFFFFF"/>
          </w:tcPr>
          <w:p w14:paraId="40CD3F6B" w14:textId="77777777" w:rsidR="004A5884" w:rsidRPr="00265ABD" w:rsidRDefault="004A5884" w:rsidP="00265ABD">
            <w:pPr>
              <w:shd w:val="clear" w:color="auto" w:fill="FFFFFF"/>
            </w:pPr>
          </w:p>
        </w:tc>
        <w:tc>
          <w:tcPr>
            <w:tcW w:w="1364" w:type="dxa"/>
            <w:tcBorders>
              <w:top w:val="single" w:sz="6" w:space="0" w:color="auto"/>
              <w:left w:val="single" w:sz="6" w:space="0" w:color="auto"/>
              <w:bottom w:val="nil"/>
              <w:right w:val="nil"/>
            </w:tcBorders>
            <w:shd w:val="clear" w:color="auto" w:fill="FFFFFF"/>
          </w:tcPr>
          <w:p w14:paraId="1D06C484" w14:textId="77777777" w:rsidR="004A5884" w:rsidRPr="00265ABD" w:rsidRDefault="004A5884" w:rsidP="00265ABD">
            <w:pPr>
              <w:shd w:val="clear" w:color="auto" w:fill="FFFFFF"/>
            </w:pPr>
          </w:p>
        </w:tc>
      </w:tr>
      <w:tr w:rsidR="004A5884" w:rsidRPr="00265ABD" w14:paraId="1065146C" w14:textId="77777777" w:rsidTr="0059701C">
        <w:trPr>
          <w:trHeight w:val="20"/>
          <w:jc w:val="center"/>
        </w:trPr>
        <w:tc>
          <w:tcPr>
            <w:tcW w:w="5098" w:type="dxa"/>
            <w:tcBorders>
              <w:top w:val="nil"/>
              <w:left w:val="nil"/>
              <w:bottom w:val="nil"/>
              <w:right w:val="single" w:sz="6" w:space="0" w:color="auto"/>
            </w:tcBorders>
            <w:shd w:val="clear" w:color="auto" w:fill="FFFFFF"/>
          </w:tcPr>
          <w:p w14:paraId="4C808885" w14:textId="77777777" w:rsidR="004A5884" w:rsidRPr="00265ABD" w:rsidRDefault="000E0103" w:rsidP="0059701C">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Administrative Expenses—</w:t>
            </w:r>
          </w:p>
        </w:tc>
        <w:tc>
          <w:tcPr>
            <w:tcW w:w="1329" w:type="dxa"/>
            <w:tcBorders>
              <w:top w:val="nil"/>
              <w:left w:val="single" w:sz="6" w:space="0" w:color="auto"/>
              <w:bottom w:val="nil"/>
              <w:right w:val="single" w:sz="6" w:space="0" w:color="auto"/>
            </w:tcBorders>
            <w:shd w:val="clear" w:color="auto" w:fill="FFFFFF"/>
          </w:tcPr>
          <w:p w14:paraId="7A0244E8" w14:textId="77777777" w:rsidR="004A5884" w:rsidRPr="00265ABD" w:rsidRDefault="004A5884" w:rsidP="00265ABD">
            <w:pPr>
              <w:shd w:val="clear" w:color="auto" w:fill="FFFFFF"/>
            </w:pPr>
          </w:p>
        </w:tc>
        <w:tc>
          <w:tcPr>
            <w:tcW w:w="1318" w:type="dxa"/>
            <w:tcBorders>
              <w:top w:val="nil"/>
              <w:left w:val="single" w:sz="6" w:space="0" w:color="auto"/>
              <w:bottom w:val="nil"/>
              <w:right w:val="single" w:sz="6" w:space="0" w:color="auto"/>
            </w:tcBorders>
            <w:shd w:val="clear" w:color="auto" w:fill="FFFFFF"/>
          </w:tcPr>
          <w:p w14:paraId="441A7C61" w14:textId="77777777" w:rsidR="004A5884" w:rsidRPr="00265ABD" w:rsidRDefault="004A5884" w:rsidP="00265ABD">
            <w:pPr>
              <w:shd w:val="clear" w:color="auto" w:fill="FFFFFF"/>
            </w:pPr>
          </w:p>
        </w:tc>
        <w:tc>
          <w:tcPr>
            <w:tcW w:w="1364" w:type="dxa"/>
            <w:tcBorders>
              <w:top w:val="nil"/>
              <w:left w:val="single" w:sz="6" w:space="0" w:color="auto"/>
              <w:bottom w:val="nil"/>
              <w:right w:val="nil"/>
            </w:tcBorders>
            <w:shd w:val="clear" w:color="auto" w:fill="FFFFFF"/>
          </w:tcPr>
          <w:p w14:paraId="47227812" w14:textId="77777777" w:rsidR="004A5884" w:rsidRPr="00265ABD" w:rsidRDefault="004A5884" w:rsidP="00265ABD">
            <w:pPr>
              <w:shd w:val="clear" w:color="auto" w:fill="FFFFFF"/>
            </w:pPr>
          </w:p>
        </w:tc>
      </w:tr>
      <w:tr w:rsidR="004A5884" w:rsidRPr="00265ABD" w14:paraId="6F8E33E1" w14:textId="77777777" w:rsidTr="0059701C">
        <w:trPr>
          <w:trHeight w:val="20"/>
          <w:jc w:val="center"/>
        </w:trPr>
        <w:tc>
          <w:tcPr>
            <w:tcW w:w="5098" w:type="dxa"/>
            <w:tcBorders>
              <w:top w:val="nil"/>
              <w:left w:val="nil"/>
              <w:bottom w:val="nil"/>
              <w:right w:val="single" w:sz="6" w:space="0" w:color="auto"/>
            </w:tcBorders>
            <w:shd w:val="clear" w:color="auto" w:fill="FFFFFF"/>
          </w:tcPr>
          <w:p w14:paraId="10CD2A76" w14:textId="77777777" w:rsidR="004A5884" w:rsidRPr="00265ABD" w:rsidRDefault="00783648" w:rsidP="0059701C">
            <w:pPr>
              <w:shd w:val="clear" w:color="auto" w:fill="FFFFFF"/>
              <w:tabs>
                <w:tab w:val="left" w:leader="dot" w:pos="4954"/>
              </w:tabs>
              <w:ind w:left="120"/>
              <w:jc w:val="both"/>
            </w:pPr>
            <w:r w:rsidRPr="004547E1">
              <w:rPr>
                <w:szCs w:val="18"/>
                <w:lang w:val="en-US"/>
              </w:rPr>
              <w:t>01. Travelling and subsistence</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29E29F53" w14:textId="77777777" w:rsidR="004A5884" w:rsidRPr="00265ABD" w:rsidRDefault="00783648" w:rsidP="0059701C">
            <w:pPr>
              <w:shd w:val="clear" w:color="auto" w:fill="FFFFFF"/>
              <w:ind w:right="144"/>
              <w:jc w:val="right"/>
            </w:pPr>
            <w:r w:rsidRPr="004547E1">
              <w:rPr>
                <w:szCs w:val="18"/>
                <w:lang w:val="en-US"/>
              </w:rPr>
              <w:t>428,000</w:t>
            </w:r>
          </w:p>
        </w:tc>
        <w:tc>
          <w:tcPr>
            <w:tcW w:w="1318" w:type="dxa"/>
            <w:tcBorders>
              <w:top w:val="nil"/>
              <w:left w:val="single" w:sz="6" w:space="0" w:color="auto"/>
              <w:bottom w:val="nil"/>
              <w:right w:val="single" w:sz="6" w:space="0" w:color="auto"/>
            </w:tcBorders>
            <w:shd w:val="clear" w:color="auto" w:fill="FFFFFF"/>
            <w:vAlign w:val="bottom"/>
          </w:tcPr>
          <w:p w14:paraId="7606FE4D" w14:textId="77777777" w:rsidR="004A5884" w:rsidRPr="00265ABD" w:rsidRDefault="00783648" w:rsidP="0059701C">
            <w:pPr>
              <w:shd w:val="clear" w:color="auto" w:fill="FFFFFF"/>
              <w:ind w:right="144"/>
              <w:jc w:val="right"/>
            </w:pPr>
            <w:r w:rsidRPr="004547E1">
              <w:rPr>
                <w:szCs w:val="18"/>
                <w:lang w:val="en-US"/>
              </w:rPr>
              <w:t>396,400</w:t>
            </w:r>
          </w:p>
        </w:tc>
        <w:tc>
          <w:tcPr>
            <w:tcW w:w="1364" w:type="dxa"/>
            <w:tcBorders>
              <w:top w:val="nil"/>
              <w:left w:val="single" w:sz="6" w:space="0" w:color="auto"/>
              <w:bottom w:val="nil"/>
              <w:right w:val="nil"/>
            </w:tcBorders>
            <w:shd w:val="clear" w:color="auto" w:fill="FFFFFF"/>
            <w:vAlign w:val="bottom"/>
          </w:tcPr>
          <w:p w14:paraId="0556D74C" w14:textId="77777777" w:rsidR="004A5884" w:rsidRPr="00265ABD" w:rsidRDefault="00783648" w:rsidP="0059701C">
            <w:pPr>
              <w:shd w:val="clear" w:color="auto" w:fill="FFFFFF"/>
              <w:ind w:right="144"/>
              <w:jc w:val="right"/>
            </w:pPr>
            <w:r w:rsidRPr="004547E1">
              <w:rPr>
                <w:szCs w:val="18"/>
                <w:lang w:val="en-US"/>
              </w:rPr>
              <w:t>393,619</w:t>
            </w:r>
          </w:p>
        </w:tc>
      </w:tr>
      <w:tr w:rsidR="004A5884" w:rsidRPr="00265ABD" w14:paraId="01EB6189" w14:textId="77777777" w:rsidTr="0059701C">
        <w:trPr>
          <w:trHeight w:val="20"/>
          <w:jc w:val="center"/>
        </w:trPr>
        <w:tc>
          <w:tcPr>
            <w:tcW w:w="5098" w:type="dxa"/>
            <w:tcBorders>
              <w:top w:val="nil"/>
              <w:left w:val="nil"/>
              <w:bottom w:val="nil"/>
              <w:right w:val="single" w:sz="6" w:space="0" w:color="auto"/>
            </w:tcBorders>
            <w:shd w:val="clear" w:color="auto" w:fill="FFFFFF"/>
          </w:tcPr>
          <w:p w14:paraId="3D694490" w14:textId="77777777" w:rsidR="004A5884" w:rsidRPr="00265ABD" w:rsidRDefault="00783648" w:rsidP="0059701C">
            <w:pPr>
              <w:shd w:val="clear" w:color="auto" w:fill="FFFFFF"/>
              <w:tabs>
                <w:tab w:val="left" w:leader="dot" w:pos="4954"/>
              </w:tabs>
              <w:ind w:left="120"/>
              <w:jc w:val="both"/>
            </w:pPr>
            <w:r w:rsidRPr="004547E1">
              <w:rPr>
                <w:szCs w:val="18"/>
                <w:lang w:val="en-US"/>
              </w:rPr>
              <w:t>02. Office requisites and equipment, stationery and printing</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0A780BAD" w14:textId="77777777" w:rsidR="004A5884" w:rsidRPr="00265ABD" w:rsidRDefault="00783648" w:rsidP="0059701C">
            <w:pPr>
              <w:shd w:val="clear" w:color="auto" w:fill="FFFFFF"/>
              <w:ind w:right="144"/>
              <w:jc w:val="right"/>
            </w:pPr>
            <w:r w:rsidRPr="004547E1">
              <w:rPr>
                <w:szCs w:val="18"/>
                <w:lang w:val="en-US"/>
              </w:rPr>
              <w:t>292,000</w:t>
            </w:r>
          </w:p>
        </w:tc>
        <w:tc>
          <w:tcPr>
            <w:tcW w:w="1318" w:type="dxa"/>
            <w:tcBorders>
              <w:top w:val="nil"/>
              <w:left w:val="single" w:sz="6" w:space="0" w:color="auto"/>
              <w:bottom w:val="nil"/>
              <w:right w:val="single" w:sz="6" w:space="0" w:color="auto"/>
            </w:tcBorders>
            <w:shd w:val="clear" w:color="auto" w:fill="FFFFFF"/>
            <w:vAlign w:val="bottom"/>
          </w:tcPr>
          <w:p w14:paraId="3A64AAA3" w14:textId="77777777" w:rsidR="004A5884" w:rsidRPr="00265ABD" w:rsidRDefault="00783648" w:rsidP="0059701C">
            <w:pPr>
              <w:shd w:val="clear" w:color="auto" w:fill="FFFFFF"/>
              <w:ind w:right="144"/>
              <w:jc w:val="right"/>
            </w:pPr>
            <w:r w:rsidRPr="004547E1">
              <w:rPr>
                <w:szCs w:val="18"/>
                <w:lang w:val="en-US"/>
              </w:rPr>
              <w:t>282,000</w:t>
            </w:r>
          </w:p>
        </w:tc>
        <w:tc>
          <w:tcPr>
            <w:tcW w:w="1364" w:type="dxa"/>
            <w:tcBorders>
              <w:top w:val="nil"/>
              <w:left w:val="single" w:sz="6" w:space="0" w:color="auto"/>
              <w:bottom w:val="nil"/>
              <w:right w:val="nil"/>
            </w:tcBorders>
            <w:shd w:val="clear" w:color="auto" w:fill="FFFFFF"/>
            <w:vAlign w:val="bottom"/>
          </w:tcPr>
          <w:p w14:paraId="42F3114C" w14:textId="77777777" w:rsidR="004A5884" w:rsidRPr="00265ABD" w:rsidRDefault="00783648" w:rsidP="0059701C">
            <w:pPr>
              <w:shd w:val="clear" w:color="auto" w:fill="FFFFFF"/>
              <w:ind w:right="144"/>
              <w:jc w:val="right"/>
            </w:pPr>
            <w:r w:rsidRPr="004547E1">
              <w:rPr>
                <w:szCs w:val="18"/>
                <w:lang w:val="en-US"/>
              </w:rPr>
              <w:t>282,066</w:t>
            </w:r>
          </w:p>
        </w:tc>
      </w:tr>
      <w:tr w:rsidR="004A5884" w:rsidRPr="00265ABD" w14:paraId="2A8BD80A" w14:textId="77777777" w:rsidTr="0059701C">
        <w:trPr>
          <w:trHeight w:val="20"/>
          <w:jc w:val="center"/>
        </w:trPr>
        <w:tc>
          <w:tcPr>
            <w:tcW w:w="5098" w:type="dxa"/>
            <w:tcBorders>
              <w:top w:val="nil"/>
              <w:left w:val="nil"/>
              <w:bottom w:val="nil"/>
              <w:right w:val="single" w:sz="6" w:space="0" w:color="auto"/>
            </w:tcBorders>
            <w:shd w:val="clear" w:color="auto" w:fill="FFFFFF"/>
          </w:tcPr>
          <w:p w14:paraId="3E097ED7" w14:textId="77777777" w:rsidR="004A5884" w:rsidRPr="00265ABD" w:rsidRDefault="00783648" w:rsidP="0059701C">
            <w:pPr>
              <w:shd w:val="clear" w:color="auto" w:fill="FFFFFF"/>
              <w:tabs>
                <w:tab w:val="left" w:leader="dot" w:pos="4954"/>
              </w:tabs>
              <w:ind w:left="120"/>
              <w:jc w:val="both"/>
            </w:pPr>
            <w:r w:rsidRPr="004547E1">
              <w:rPr>
                <w:szCs w:val="18"/>
                <w:lang w:val="en-US"/>
              </w:rPr>
              <w:t>03. Postage, telegrams and telephone services</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0D53CF2F" w14:textId="77777777" w:rsidR="004A5884" w:rsidRPr="00265ABD" w:rsidRDefault="00783648" w:rsidP="0059701C">
            <w:pPr>
              <w:shd w:val="clear" w:color="auto" w:fill="FFFFFF"/>
              <w:ind w:right="144"/>
              <w:jc w:val="right"/>
            </w:pPr>
            <w:r w:rsidRPr="004547E1">
              <w:rPr>
                <w:szCs w:val="18"/>
                <w:lang w:val="en-US"/>
              </w:rPr>
              <w:t>2,922,000</w:t>
            </w:r>
          </w:p>
        </w:tc>
        <w:tc>
          <w:tcPr>
            <w:tcW w:w="1318" w:type="dxa"/>
            <w:tcBorders>
              <w:top w:val="nil"/>
              <w:left w:val="single" w:sz="6" w:space="0" w:color="auto"/>
              <w:bottom w:val="nil"/>
              <w:right w:val="single" w:sz="6" w:space="0" w:color="auto"/>
            </w:tcBorders>
            <w:shd w:val="clear" w:color="auto" w:fill="FFFFFF"/>
            <w:vAlign w:val="bottom"/>
          </w:tcPr>
          <w:p w14:paraId="633FF6B8" w14:textId="77777777" w:rsidR="004A5884" w:rsidRPr="00265ABD" w:rsidRDefault="00783648" w:rsidP="0059701C">
            <w:pPr>
              <w:shd w:val="clear" w:color="auto" w:fill="FFFFFF"/>
              <w:ind w:right="144"/>
              <w:jc w:val="right"/>
            </w:pPr>
            <w:r w:rsidRPr="004547E1">
              <w:rPr>
                <w:szCs w:val="18"/>
                <w:lang w:val="en-US"/>
              </w:rPr>
              <w:t>2,770,000</w:t>
            </w:r>
          </w:p>
        </w:tc>
        <w:tc>
          <w:tcPr>
            <w:tcW w:w="1364" w:type="dxa"/>
            <w:tcBorders>
              <w:top w:val="nil"/>
              <w:left w:val="single" w:sz="6" w:space="0" w:color="auto"/>
              <w:bottom w:val="nil"/>
              <w:right w:val="nil"/>
            </w:tcBorders>
            <w:shd w:val="clear" w:color="auto" w:fill="FFFFFF"/>
            <w:vAlign w:val="bottom"/>
          </w:tcPr>
          <w:p w14:paraId="27E8D6F9" w14:textId="77777777" w:rsidR="004A5884" w:rsidRPr="00265ABD" w:rsidRDefault="00783648" w:rsidP="0059701C">
            <w:pPr>
              <w:shd w:val="clear" w:color="auto" w:fill="FFFFFF"/>
              <w:ind w:right="144"/>
              <w:jc w:val="right"/>
            </w:pPr>
            <w:r w:rsidRPr="004547E1">
              <w:rPr>
                <w:szCs w:val="18"/>
                <w:lang w:val="en-US"/>
              </w:rPr>
              <w:t>2,768,676</w:t>
            </w:r>
          </w:p>
        </w:tc>
      </w:tr>
      <w:tr w:rsidR="004A5884" w:rsidRPr="00265ABD" w14:paraId="50731CAA" w14:textId="77777777" w:rsidTr="0059701C">
        <w:trPr>
          <w:trHeight w:val="20"/>
          <w:jc w:val="center"/>
        </w:trPr>
        <w:tc>
          <w:tcPr>
            <w:tcW w:w="5098" w:type="dxa"/>
            <w:tcBorders>
              <w:top w:val="nil"/>
              <w:left w:val="nil"/>
              <w:bottom w:val="nil"/>
              <w:right w:val="single" w:sz="6" w:space="0" w:color="auto"/>
            </w:tcBorders>
            <w:shd w:val="clear" w:color="auto" w:fill="FFFFFF"/>
          </w:tcPr>
          <w:p w14:paraId="51EBB958" w14:textId="77777777" w:rsidR="004A5884" w:rsidRPr="00265ABD" w:rsidRDefault="00783648" w:rsidP="0059701C">
            <w:pPr>
              <w:shd w:val="clear" w:color="auto" w:fill="FFFFFF"/>
              <w:tabs>
                <w:tab w:val="left" w:leader="dot" w:pos="4954"/>
              </w:tabs>
              <w:ind w:left="120"/>
              <w:jc w:val="both"/>
            </w:pPr>
            <w:r w:rsidRPr="004547E1">
              <w:rPr>
                <w:szCs w:val="18"/>
                <w:lang w:val="en-US"/>
              </w:rPr>
              <w:t>04. Office services</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5B324A45" w14:textId="77777777" w:rsidR="004A5884" w:rsidRPr="00265ABD" w:rsidRDefault="00783648" w:rsidP="0059701C">
            <w:pPr>
              <w:shd w:val="clear" w:color="auto" w:fill="FFFFFF"/>
              <w:ind w:right="144"/>
              <w:jc w:val="right"/>
            </w:pPr>
            <w:r w:rsidRPr="004547E1">
              <w:rPr>
                <w:szCs w:val="18"/>
                <w:lang w:val="en-US"/>
              </w:rPr>
              <w:t>130,000</w:t>
            </w:r>
          </w:p>
        </w:tc>
        <w:tc>
          <w:tcPr>
            <w:tcW w:w="1318" w:type="dxa"/>
            <w:tcBorders>
              <w:top w:val="nil"/>
              <w:left w:val="single" w:sz="6" w:space="0" w:color="auto"/>
              <w:bottom w:val="nil"/>
              <w:right w:val="single" w:sz="6" w:space="0" w:color="auto"/>
            </w:tcBorders>
            <w:shd w:val="clear" w:color="auto" w:fill="FFFFFF"/>
            <w:vAlign w:val="bottom"/>
          </w:tcPr>
          <w:p w14:paraId="33582916" w14:textId="77777777" w:rsidR="004A5884" w:rsidRPr="00265ABD" w:rsidRDefault="00783648" w:rsidP="0059701C">
            <w:pPr>
              <w:shd w:val="clear" w:color="auto" w:fill="FFFFFF"/>
              <w:ind w:right="144"/>
              <w:jc w:val="right"/>
            </w:pPr>
            <w:r w:rsidRPr="004547E1">
              <w:rPr>
                <w:szCs w:val="18"/>
                <w:lang w:val="en-US"/>
              </w:rPr>
              <w:t>120,000</w:t>
            </w:r>
          </w:p>
        </w:tc>
        <w:tc>
          <w:tcPr>
            <w:tcW w:w="1364" w:type="dxa"/>
            <w:tcBorders>
              <w:top w:val="nil"/>
              <w:left w:val="single" w:sz="6" w:space="0" w:color="auto"/>
              <w:bottom w:val="nil"/>
              <w:right w:val="nil"/>
            </w:tcBorders>
            <w:shd w:val="clear" w:color="auto" w:fill="FFFFFF"/>
            <w:vAlign w:val="bottom"/>
          </w:tcPr>
          <w:p w14:paraId="582CF9AC" w14:textId="77777777" w:rsidR="004A5884" w:rsidRPr="00265ABD" w:rsidRDefault="00783648" w:rsidP="0059701C">
            <w:pPr>
              <w:shd w:val="clear" w:color="auto" w:fill="FFFFFF"/>
              <w:ind w:right="144"/>
              <w:jc w:val="right"/>
            </w:pPr>
            <w:r w:rsidRPr="004547E1">
              <w:rPr>
                <w:szCs w:val="18"/>
                <w:lang w:val="en-US"/>
              </w:rPr>
              <w:t>119,729</w:t>
            </w:r>
          </w:p>
        </w:tc>
      </w:tr>
      <w:tr w:rsidR="004A5884" w:rsidRPr="00265ABD" w14:paraId="1265AD92" w14:textId="77777777" w:rsidTr="0059701C">
        <w:trPr>
          <w:trHeight w:val="20"/>
          <w:jc w:val="center"/>
        </w:trPr>
        <w:tc>
          <w:tcPr>
            <w:tcW w:w="5098" w:type="dxa"/>
            <w:tcBorders>
              <w:top w:val="nil"/>
              <w:left w:val="nil"/>
              <w:bottom w:val="nil"/>
              <w:right w:val="single" w:sz="6" w:space="0" w:color="auto"/>
            </w:tcBorders>
            <w:shd w:val="clear" w:color="auto" w:fill="FFFFFF"/>
          </w:tcPr>
          <w:p w14:paraId="6B1F9626" w14:textId="77777777" w:rsidR="004A5884" w:rsidRPr="00265ABD" w:rsidRDefault="00783648" w:rsidP="004A405E">
            <w:pPr>
              <w:shd w:val="clear" w:color="auto" w:fill="FFFFFF"/>
              <w:tabs>
                <w:tab w:val="left" w:leader="dot" w:pos="4954"/>
              </w:tabs>
              <w:ind w:left="706" w:hanging="576"/>
            </w:pPr>
            <w:r w:rsidRPr="004547E1">
              <w:rPr>
                <w:szCs w:val="18"/>
                <w:lang w:val="en-US"/>
              </w:rPr>
              <w:t>05. Motor vehicles</w:t>
            </w:r>
            <w:r w:rsidRPr="004547E1">
              <w:rPr>
                <w:rFonts w:eastAsia="Times New Roman"/>
                <w:szCs w:val="18"/>
                <w:lang w:val="en-US"/>
              </w:rPr>
              <w:t>—Hire, maintenance and running expenses, including use of private vehicles for departmental purposes</w:t>
            </w:r>
            <w:r w:rsidR="0059701C">
              <w:rPr>
                <w:rFonts w:eastAsia="Times New Roman"/>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35D01B54" w14:textId="77777777" w:rsidR="004A5884" w:rsidRPr="00265ABD" w:rsidRDefault="00783648" w:rsidP="0059701C">
            <w:pPr>
              <w:shd w:val="clear" w:color="auto" w:fill="FFFFFF"/>
              <w:ind w:right="144"/>
              <w:jc w:val="right"/>
            </w:pPr>
            <w:r w:rsidRPr="004547E1">
              <w:rPr>
                <w:szCs w:val="18"/>
                <w:lang w:val="en-US"/>
              </w:rPr>
              <w:t>80,000</w:t>
            </w:r>
          </w:p>
        </w:tc>
        <w:tc>
          <w:tcPr>
            <w:tcW w:w="1318" w:type="dxa"/>
            <w:tcBorders>
              <w:top w:val="nil"/>
              <w:left w:val="single" w:sz="6" w:space="0" w:color="auto"/>
              <w:bottom w:val="nil"/>
              <w:right w:val="single" w:sz="6" w:space="0" w:color="auto"/>
            </w:tcBorders>
            <w:shd w:val="clear" w:color="auto" w:fill="FFFFFF"/>
            <w:vAlign w:val="bottom"/>
          </w:tcPr>
          <w:p w14:paraId="0BB5322C" w14:textId="77777777" w:rsidR="004A5884" w:rsidRPr="00265ABD" w:rsidRDefault="00783648" w:rsidP="0059701C">
            <w:pPr>
              <w:shd w:val="clear" w:color="auto" w:fill="FFFFFF"/>
              <w:ind w:right="144"/>
              <w:jc w:val="right"/>
            </w:pPr>
            <w:r w:rsidRPr="004547E1">
              <w:rPr>
                <w:szCs w:val="18"/>
                <w:lang w:val="en-US"/>
              </w:rPr>
              <w:t>68,100</w:t>
            </w:r>
          </w:p>
        </w:tc>
        <w:tc>
          <w:tcPr>
            <w:tcW w:w="1364" w:type="dxa"/>
            <w:tcBorders>
              <w:top w:val="nil"/>
              <w:left w:val="single" w:sz="6" w:space="0" w:color="auto"/>
              <w:bottom w:val="nil"/>
              <w:right w:val="nil"/>
            </w:tcBorders>
            <w:shd w:val="clear" w:color="auto" w:fill="FFFFFF"/>
            <w:vAlign w:val="bottom"/>
          </w:tcPr>
          <w:p w14:paraId="41526E7E" w14:textId="77777777" w:rsidR="004A5884" w:rsidRPr="00265ABD" w:rsidRDefault="00783648" w:rsidP="0059701C">
            <w:pPr>
              <w:shd w:val="clear" w:color="auto" w:fill="FFFFFF"/>
              <w:ind w:right="144"/>
              <w:jc w:val="right"/>
            </w:pPr>
            <w:r w:rsidRPr="004547E1">
              <w:rPr>
                <w:szCs w:val="18"/>
                <w:lang w:val="en-US"/>
              </w:rPr>
              <w:t>68,057</w:t>
            </w:r>
          </w:p>
        </w:tc>
      </w:tr>
      <w:tr w:rsidR="004A5884" w:rsidRPr="00265ABD" w14:paraId="64149267" w14:textId="77777777" w:rsidTr="0059701C">
        <w:trPr>
          <w:trHeight w:val="20"/>
          <w:jc w:val="center"/>
        </w:trPr>
        <w:tc>
          <w:tcPr>
            <w:tcW w:w="5098" w:type="dxa"/>
            <w:tcBorders>
              <w:top w:val="nil"/>
              <w:left w:val="nil"/>
              <w:bottom w:val="nil"/>
              <w:right w:val="single" w:sz="6" w:space="0" w:color="auto"/>
            </w:tcBorders>
            <w:shd w:val="clear" w:color="auto" w:fill="FFFFFF"/>
          </w:tcPr>
          <w:p w14:paraId="61C06CB0" w14:textId="77777777" w:rsidR="004A5884" w:rsidRPr="00265ABD" w:rsidRDefault="00783648" w:rsidP="0059701C">
            <w:pPr>
              <w:shd w:val="clear" w:color="auto" w:fill="FFFFFF"/>
              <w:tabs>
                <w:tab w:val="left" w:leader="dot" w:pos="4954"/>
              </w:tabs>
              <w:ind w:left="124"/>
              <w:jc w:val="both"/>
            </w:pPr>
            <w:r w:rsidRPr="004547E1">
              <w:rPr>
                <w:szCs w:val="18"/>
                <w:lang w:val="en-US"/>
              </w:rPr>
              <w:t>06. Instruments and apparatus</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2E16940D" w14:textId="77777777" w:rsidR="004A5884" w:rsidRPr="00265ABD" w:rsidRDefault="00783648" w:rsidP="0059701C">
            <w:pPr>
              <w:shd w:val="clear" w:color="auto" w:fill="FFFFFF"/>
              <w:ind w:right="144"/>
              <w:jc w:val="right"/>
            </w:pPr>
            <w:r w:rsidRPr="004547E1">
              <w:rPr>
                <w:szCs w:val="18"/>
                <w:lang w:val="en-US"/>
              </w:rPr>
              <w:t>880,000</w:t>
            </w:r>
          </w:p>
        </w:tc>
        <w:tc>
          <w:tcPr>
            <w:tcW w:w="1318" w:type="dxa"/>
            <w:tcBorders>
              <w:top w:val="nil"/>
              <w:left w:val="single" w:sz="6" w:space="0" w:color="auto"/>
              <w:bottom w:val="nil"/>
              <w:right w:val="single" w:sz="6" w:space="0" w:color="auto"/>
            </w:tcBorders>
            <w:shd w:val="clear" w:color="auto" w:fill="FFFFFF"/>
            <w:vAlign w:val="bottom"/>
          </w:tcPr>
          <w:p w14:paraId="333A70B8" w14:textId="77777777" w:rsidR="004A5884" w:rsidRPr="00265ABD" w:rsidRDefault="00783648" w:rsidP="0059701C">
            <w:pPr>
              <w:shd w:val="clear" w:color="auto" w:fill="FFFFFF"/>
              <w:ind w:right="144"/>
              <w:jc w:val="right"/>
            </w:pPr>
            <w:r w:rsidRPr="004547E1">
              <w:rPr>
                <w:szCs w:val="18"/>
                <w:lang w:val="en-US"/>
              </w:rPr>
              <w:t>825,000</w:t>
            </w:r>
          </w:p>
        </w:tc>
        <w:tc>
          <w:tcPr>
            <w:tcW w:w="1364" w:type="dxa"/>
            <w:tcBorders>
              <w:top w:val="nil"/>
              <w:left w:val="single" w:sz="6" w:space="0" w:color="auto"/>
              <w:bottom w:val="nil"/>
              <w:right w:val="nil"/>
            </w:tcBorders>
            <w:shd w:val="clear" w:color="auto" w:fill="FFFFFF"/>
            <w:vAlign w:val="bottom"/>
          </w:tcPr>
          <w:p w14:paraId="64030CF2" w14:textId="77777777" w:rsidR="004A5884" w:rsidRPr="00265ABD" w:rsidRDefault="00783648" w:rsidP="0059701C">
            <w:pPr>
              <w:shd w:val="clear" w:color="auto" w:fill="FFFFFF"/>
              <w:ind w:right="144"/>
              <w:jc w:val="right"/>
            </w:pPr>
            <w:r w:rsidRPr="004547E1">
              <w:rPr>
                <w:szCs w:val="18"/>
                <w:lang w:val="en-US"/>
              </w:rPr>
              <w:t>816,961</w:t>
            </w:r>
          </w:p>
        </w:tc>
      </w:tr>
      <w:tr w:rsidR="004A5884" w:rsidRPr="00265ABD" w14:paraId="5B5464E6" w14:textId="77777777" w:rsidTr="0059701C">
        <w:trPr>
          <w:trHeight w:val="20"/>
          <w:jc w:val="center"/>
        </w:trPr>
        <w:tc>
          <w:tcPr>
            <w:tcW w:w="5098" w:type="dxa"/>
            <w:tcBorders>
              <w:top w:val="nil"/>
              <w:left w:val="nil"/>
              <w:bottom w:val="nil"/>
              <w:right w:val="single" w:sz="6" w:space="0" w:color="auto"/>
            </w:tcBorders>
            <w:shd w:val="clear" w:color="auto" w:fill="FFFFFF"/>
          </w:tcPr>
          <w:p w14:paraId="0441683E" w14:textId="77777777" w:rsidR="004A5884" w:rsidRPr="00265ABD" w:rsidRDefault="00783648" w:rsidP="0059701C">
            <w:pPr>
              <w:shd w:val="clear" w:color="auto" w:fill="FFFFFF"/>
              <w:tabs>
                <w:tab w:val="left" w:leader="dot" w:pos="4954"/>
              </w:tabs>
              <w:ind w:left="120"/>
              <w:jc w:val="both"/>
            </w:pPr>
            <w:r w:rsidRPr="004547E1">
              <w:rPr>
                <w:szCs w:val="18"/>
                <w:lang w:val="en-US"/>
              </w:rPr>
              <w:t>07. Publications</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5C48B870" w14:textId="77777777" w:rsidR="004A5884" w:rsidRPr="00265ABD" w:rsidRDefault="00783648" w:rsidP="0059701C">
            <w:pPr>
              <w:shd w:val="clear" w:color="auto" w:fill="FFFFFF"/>
              <w:ind w:right="144"/>
              <w:jc w:val="right"/>
            </w:pPr>
            <w:r w:rsidRPr="004547E1">
              <w:rPr>
                <w:szCs w:val="18"/>
                <w:lang w:val="en-US"/>
              </w:rPr>
              <w:t>53,000</w:t>
            </w:r>
          </w:p>
        </w:tc>
        <w:tc>
          <w:tcPr>
            <w:tcW w:w="1318" w:type="dxa"/>
            <w:tcBorders>
              <w:top w:val="nil"/>
              <w:left w:val="single" w:sz="6" w:space="0" w:color="auto"/>
              <w:bottom w:val="nil"/>
              <w:right w:val="single" w:sz="6" w:space="0" w:color="auto"/>
            </w:tcBorders>
            <w:shd w:val="clear" w:color="auto" w:fill="FFFFFF"/>
            <w:vAlign w:val="bottom"/>
          </w:tcPr>
          <w:p w14:paraId="6CD87714" w14:textId="77777777" w:rsidR="004A5884" w:rsidRPr="00265ABD" w:rsidRDefault="00783648" w:rsidP="0059701C">
            <w:pPr>
              <w:shd w:val="clear" w:color="auto" w:fill="FFFFFF"/>
              <w:ind w:right="144"/>
              <w:jc w:val="right"/>
            </w:pPr>
            <w:r w:rsidRPr="004547E1">
              <w:rPr>
                <w:szCs w:val="18"/>
                <w:lang w:val="en-US"/>
              </w:rPr>
              <w:t>65,000</w:t>
            </w:r>
          </w:p>
        </w:tc>
        <w:tc>
          <w:tcPr>
            <w:tcW w:w="1364" w:type="dxa"/>
            <w:tcBorders>
              <w:top w:val="nil"/>
              <w:left w:val="single" w:sz="6" w:space="0" w:color="auto"/>
              <w:bottom w:val="nil"/>
              <w:right w:val="nil"/>
            </w:tcBorders>
            <w:shd w:val="clear" w:color="auto" w:fill="FFFFFF"/>
            <w:vAlign w:val="bottom"/>
          </w:tcPr>
          <w:p w14:paraId="475D24AA" w14:textId="77777777" w:rsidR="004A5884" w:rsidRPr="00265ABD" w:rsidRDefault="00783648" w:rsidP="0059701C">
            <w:pPr>
              <w:shd w:val="clear" w:color="auto" w:fill="FFFFFF"/>
              <w:ind w:right="144"/>
              <w:jc w:val="right"/>
            </w:pPr>
            <w:r w:rsidRPr="004547E1">
              <w:rPr>
                <w:szCs w:val="18"/>
                <w:lang w:val="en-US"/>
              </w:rPr>
              <w:t>64,427</w:t>
            </w:r>
          </w:p>
        </w:tc>
      </w:tr>
      <w:tr w:rsidR="004A5884" w:rsidRPr="00265ABD" w14:paraId="7B30D104" w14:textId="77777777" w:rsidTr="0059701C">
        <w:trPr>
          <w:trHeight w:val="20"/>
          <w:jc w:val="center"/>
        </w:trPr>
        <w:tc>
          <w:tcPr>
            <w:tcW w:w="5098" w:type="dxa"/>
            <w:tcBorders>
              <w:top w:val="nil"/>
              <w:left w:val="nil"/>
              <w:bottom w:val="nil"/>
              <w:right w:val="single" w:sz="6" w:space="0" w:color="auto"/>
            </w:tcBorders>
            <w:shd w:val="clear" w:color="auto" w:fill="FFFFFF"/>
          </w:tcPr>
          <w:p w14:paraId="4FAFAEE9" w14:textId="77777777" w:rsidR="004A5884" w:rsidRPr="00265ABD" w:rsidRDefault="00783648" w:rsidP="0059701C">
            <w:pPr>
              <w:shd w:val="clear" w:color="auto" w:fill="FFFFFF"/>
              <w:tabs>
                <w:tab w:val="left" w:leader="dot" w:pos="4954"/>
              </w:tabs>
              <w:ind w:left="120"/>
              <w:jc w:val="both"/>
            </w:pPr>
            <w:r w:rsidRPr="004547E1">
              <w:rPr>
                <w:szCs w:val="18"/>
                <w:lang w:val="en-US"/>
              </w:rPr>
              <w:t>08. Allowances to country observers</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21D5F4F1" w14:textId="77777777" w:rsidR="004A5884" w:rsidRPr="00265ABD" w:rsidRDefault="00783648" w:rsidP="0059701C">
            <w:pPr>
              <w:shd w:val="clear" w:color="auto" w:fill="FFFFFF"/>
              <w:ind w:right="144"/>
              <w:jc w:val="right"/>
            </w:pPr>
            <w:r w:rsidRPr="004547E1">
              <w:rPr>
                <w:szCs w:val="18"/>
                <w:lang w:val="en-US"/>
              </w:rPr>
              <w:t>377,000</w:t>
            </w:r>
          </w:p>
        </w:tc>
        <w:tc>
          <w:tcPr>
            <w:tcW w:w="1318" w:type="dxa"/>
            <w:tcBorders>
              <w:top w:val="nil"/>
              <w:left w:val="single" w:sz="6" w:space="0" w:color="auto"/>
              <w:bottom w:val="nil"/>
              <w:right w:val="single" w:sz="6" w:space="0" w:color="auto"/>
            </w:tcBorders>
            <w:shd w:val="clear" w:color="auto" w:fill="FFFFFF"/>
            <w:vAlign w:val="bottom"/>
          </w:tcPr>
          <w:p w14:paraId="2822824A" w14:textId="77777777" w:rsidR="004A5884" w:rsidRPr="00265ABD" w:rsidRDefault="00783648" w:rsidP="0059701C">
            <w:pPr>
              <w:shd w:val="clear" w:color="auto" w:fill="FFFFFF"/>
              <w:ind w:right="144"/>
              <w:jc w:val="right"/>
            </w:pPr>
            <w:r w:rsidRPr="004547E1">
              <w:rPr>
                <w:szCs w:val="18"/>
                <w:lang w:val="en-US"/>
              </w:rPr>
              <w:t>363,000</w:t>
            </w:r>
          </w:p>
        </w:tc>
        <w:tc>
          <w:tcPr>
            <w:tcW w:w="1364" w:type="dxa"/>
            <w:tcBorders>
              <w:top w:val="nil"/>
              <w:left w:val="single" w:sz="6" w:space="0" w:color="auto"/>
              <w:bottom w:val="nil"/>
              <w:right w:val="nil"/>
            </w:tcBorders>
            <w:shd w:val="clear" w:color="auto" w:fill="FFFFFF"/>
            <w:vAlign w:val="bottom"/>
          </w:tcPr>
          <w:p w14:paraId="4EED2853" w14:textId="77777777" w:rsidR="004A5884" w:rsidRPr="00265ABD" w:rsidRDefault="00783648" w:rsidP="0059701C">
            <w:pPr>
              <w:shd w:val="clear" w:color="auto" w:fill="FFFFFF"/>
              <w:ind w:right="144"/>
              <w:jc w:val="right"/>
            </w:pPr>
            <w:r w:rsidRPr="004547E1">
              <w:rPr>
                <w:szCs w:val="18"/>
                <w:lang w:val="en-US"/>
              </w:rPr>
              <w:t>362,711</w:t>
            </w:r>
          </w:p>
        </w:tc>
      </w:tr>
      <w:tr w:rsidR="004A5884" w:rsidRPr="00265ABD" w14:paraId="5283CF92" w14:textId="77777777" w:rsidTr="0059701C">
        <w:trPr>
          <w:trHeight w:val="20"/>
          <w:jc w:val="center"/>
        </w:trPr>
        <w:tc>
          <w:tcPr>
            <w:tcW w:w="5098" w:type="dxa"/>
            <w:tcBorders>
              <w:top w:val="nil"/>
              <w:left w:val="nil"/>
              <w:bottom w:val="nil"/>
              <w:right w:val="single" w:sz="6" w:space="0" w:color="auto"/>
            </w:tcBorders>
            <w:shd w:val="clear" w:color="auto" w:fill="FFFFFF"/>
          </w:tcPr>
          <w:p w14:paraId="1ACF70A1" w14:textId="77777777" w:rsidR="004A5884" w:rsidRPr="00265ABD" w:rsidRDefault="00783648" w:rsidP="0059701C">
            <w:pPr>
              <w:shd w:val="clear" w:color="auto" w:fill="FFFFFF"/>
              <w:tabs>
                <w:tab w:val="left" w:leader="dot" w:pos="4954"/>
              </w:tabs>
              <w:ind w:left="120"/>
              <w:jc w:val="both"/>
            </w:pPr>
            <w:r w:rsidRPr="004547E1">
              <w:rPr>
                <w:szCs w:val="18"/>
                <w:lang w:val="en-US"/>
              </w:rPr>
              <w:t>09. Freight and cartage</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232092CD" w14:textId="77777777" w:rsidR="004A5884" w:rsidRPr="00265ABD" w:rsidRDefault="00783648" w:rsidP="0059701C">
            <w:pPr>
              <w:shd w:val="clear" w:color="auto" w:fill="FFFFFF"/>
              <w:ind w:right="144"/>
              <w:jc w:val="right"/>
            </w:pPr>
            <w:r w:rsidRPr="004547E1">
              <w:rPr>
                <w:szCs w:val="18"/>
                <w:lang w:val="en-US"/>
              </w:rPr>
              <w:t>142,000</w:t>
            </w:r>
          </w:p>
        </w:tc>
        <w:tc>
          <w:tcPr>
            <w:tcW w:w="1318" w:type="dxa"/>
            <w:tcBorders>
              <w:top w:val="nil"/>
              <w:left w:val="single" w:sz="6" w:space="0" w:color="auto"/>
              <w:bottom w:val="nil"/>
              <w:right w:val="single" w:sz="6" w:space="0" w:color="auto"/>
            </w:tcBorders>
            <w:shd w:val="clear" w:color="auto" w:fill="FFFFFF"/>
            <w:vAlign w:val="bottom"/>
          </w:tcPr>
          <w:p w14:paraId="33AC92CC" w14:textId="77777777" w:rsidR="004A5884" w:rsidRPr="00265ABD" w:rsidRDefault="00783648" w:rsidP="0059701C">
            <w:pPr>
              <w:shd w:val="clear" w:color="auto" w:fill="FFFFFF"/>
              <w:ind w:right="144"/>
              <w:jc w:val="right"/>
            </w:pPr>
            <w:r w:rsidRPr="004547E1">
              <w:rPr>
                <w:szCs w:val="18"/>
                <w:lang w:val="en-US"/>
              </w:rPr>
              <w:t>115,000</w:t>
            </w:r>
          </w:p>
        </w:tc>
        <w:tc>
          <w:tcPr>
            <w:tcW w:w="1364" w:type="dxa"/>
            <w:tcBorders>
              <w:top w:val="nil"/>
              <w:left w:val="single" w:sz="6" w:space="0" w:color="auto"/>
              <w:bottom w:val="nil"/>
              <w:right w:val="nil"/>
            </w:tcBorders>
            <w:shd w:val="clear" w:color="auto" w:fill="FFFFFF"/>
            <w:vAlign w:val="bottom"/>
          </w:tcPr>
          <w:p w14:paraId="7E886B28" w14:textId="77777777" w:rsidR="004A5884" w:rsidRPr="00265ABD" w:rsidRDefault="00783648" w:rsidP="0059701C">
            <w:pPr>
              <w:shd w:val="clear" w:color="auto" w:fill="FFFFFF"/>
              <w:ind w:right="144"/>
              <w:jc w:val="right"/>
            </w:pPr>
            <w:r w:rsidRPr="004547E1">
              <w:rPr>
                <w:szCs w:val="18"/>
                <w:lang w:val="en-US"/>
              </w:rPr>
              <w:t>111,493</w:t>
            </w:r>
          </w:p>
        </w:tc>
      </w:tr>
      <w:tr w:rsidR="004A5884" w:rsidRPr="00265ABD" w14:paraId="23D09579" w14:textId="77777777" w:rsidTr="0059701C">
        <w:trPr>
          <w:trHeight w:val="20"/>
          <w:jc w:val="center"/>
        </w:trPr>
        <w:tc>
          <w:tcPr>
            <w:tcW w:w="5098" w:type="dxa"/>
            <w:tcBorders>
              <w:top w:val="nil"/>
              <w:left w:val="nil"/>
              <w:bottom w:val="nil"/>
              <w:right w:val="single" w:sz="6" w:space="0" w:color="auto"/>
            </w:tcBorders>
            <w:shd w:val="clear" w:color="auto" w:fill="FFFFFF"/>
          </w:tcPr>
          <w:p w14:paraId="25BEFF90" w14:textId="77777777" w:rsidR="004A5884" w:rsidRPr="00265ABD" w:rsidRDefault="00783648" w:rsidP="0059701C">
            <w:pPr>
              <w:shd w:val="clear" w:color="auto" w:fill="FFFFFF"/>
              <w:tabs>
                <w:tab w:val="left" w:leader="dot" w:pos="4954"/>
              </w:tabs>
              <w:ind w:left="134"/>
              <w:jc w:val="both"/>
            </w:pPr>
            <w:r w:rsidRPr="004547E1">
              <w:rPr>
                <w:szCs w:val="18"/>
                <w:lang w:val="en-US"/>
              </w:rPr>
              <w:t>10. Minor building maintenance and works</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2B5F03E4" w14:textId="77777777" w:rsidR="004A5884" w:rsidRPr="00265ABD" w:rsidRDefault="00783648" w:rsidP="0059701C">
            <w:pPr>
              <w:shd w:val="clear" w:color="auto" w:fill="FFFFFF"/>
              <w:ind w:right="144"/>
              <w:jc w:val="right"/>
            </w:pPr>
            <w:r w:rsidRPr="004547E1">
              <w:rPr>
                <w:szCs w:val="18"/>
                <w:lang w:val="en-US"/>
              </w:rPr>
              <w:t>11,000</w:t>
            </w:r>
          </w:p>
        </w:tc>
        <w:tc>
          <w:tcPr>
            <w:tcW w:w="1318" w:type="dxa"/>
            <w:tcBorders>
              <w:top w:val="nil"/>
              <w:left w:val="single" w:sz="6" w:space="0" w:color="auto"/>
              <w:bottom w:val="nil"/>
              <w:right w:val="single" w:sz="6" w:space="0" w:color="auto"/>
            </w:tcBorders>
            <w:shd w:val="clear" w:color="auto" w:fill="FFFFFF"/>
            <w:vAlign w:val="bottom"/>
          </w:tcPr>
          <w:p w14:paraId="77250DBA" w14:textId="77777777" w:rsidR="004A5884" w:rsidRPr="00265ABD" w:rsidRDefault="00783648" w:rsidP="0059701C">
            <w:pPr>
              <w:shd w:val="clear" w:color="auto" w:fill="FFFFFF"/>
              <w:ind w:right="144"/>
              <w:jc w:val="right"/>
            </w:pPr>
            <w:r w:rsidRPr="004547E1">
              <w:rPr>
                <w:szCs w:val="18"/>
                <w:lang w:val="en-US"/>
              </w:rPr>
              <w:t>14,000</w:t>
            </w:r>
          </w:p>
        </w:tc>
        <w:tc>
          <w:tcPr>
            <w:tcW w:w="1364" w:type="dxa"/>
            <w:tcBorders>
              <w:top w:val="nil"/>
              <w:left w:val="single" w:sz="6" w:space="0" w:color="auto"/>
              <w:bottom w:val="nil"/>
              <w:right w:val="nil"/>
            </w:tcBorders>
            <w:shd w:val="clear" w:color="auto" w:fill="FFFFFF"/>
            <w:vAlign w:val="bottom"/>
          </w:tcPr>
          <w:p w14:paraId="638C98D8" w14:textId="77777777" w:rsidR="004A5884" w:rsidRPr="00265ABD" w:rsidRDefault="00783648" w:rsidP="0059701C">
            <w:pPr>
              <w:shd w:val="clear" w:color="auto" w:fill="FFFFFF"/>
              <w:ind w:right="144"/>
              <w:jc w:val="right"/>
            </w:pPr>
            <w:r w:rsidRPr="004547E1">
              <w:rPr>
                <w:szCs w:val="18"/>
                <w:lang w:val="en-US"/>
              </w:rPr>
              <w:t>13,132</w:t>
            </w:r>
          </w:p>
        </w:tc>
      </w:tr>
      <w:tr w:rsidR="004A5884" w:rsidRPr="00265ABD" w14:paraId="42A193BC" w14:textId="77777777" w:rsidTr="0059701C">
        <w:trPr>
          <w:trHeight w:val="20"/>
          <w:jc w:val="center"/>
        </w:trPr>
        <w:tc>
          <w:tcPr>
            <w:tcW w:w="5098" w:type="dxa"/>
            <w:tcBorders>
              <w:top w:val="nil"/>
              <w:left w:val="nil"/>
              <w:bottom w:val="nil"/>
              <w:right w:val="single" w:sz="6" w:space="0" w:color="auto"/>
            </w:tcBorders>
            <w:shd w:val="clear" w:color="auto" w:fill="FFFFFF"/>
          </w:tcPr>
          <w:p w14:paraId="1403183A" w14:textId="77777777" w:rsidR="004A5884" w:rsidRPr="00265ABD" w:rsidRDefault="00783648" w:rsidP="0059701C">
            <w:pPr>
              <w:shd w:val="clear" w:color="auto" w:fill="FFFFFF"/>
              <w:tabs>
                <w:tab w:val="left" w:leader="dot" w:pos="4954"/>
              </w:tabs>
              <w:ind w:left="139"/>
              <w:jc w:val="both"/>
            </w:pPr>
            <w:r w:rsidRPr="004547E1">
              <w:rPr>
                <w:szCs w:val="18"/>
                <w:lang w:val="en-US"/>
              </w:rPr>
              <w:t>11. Incidental and other expenditure</w:t>
            </w:r>
            <w:r w:rsidR="0059701C">
              <w:rPr>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55C537AB" w14:textId="77777777" w:rsidR="004A5884" w:rsidRPr="00265ABD" w:rsidRDefault="00783648" w:rsidP="0059701C">
            <w:pPr>
              <w:shd w:val="clear" w:color="auto" w:fill="FFFFFF"/>
              <w:ind w:right="144"/>
              <w:jc w:val="right"/>
            </w:pPr>
            <w:r w:rsidRPr="004547E1">
              <w:rPr>
                <w:szCs w:val="18"/>
                <w:lang w:val="en-US"/>
              </w:rPr>
              <w:t>136,000</w:t>
            </w:r>
          </w:p>
        </w:tc>
        <w:tc>
          <w:tcPr>
            <w:tcW w:w="1318" w:type="dxa"/>
            <w:tcBorders>
              <w:top w:val="nil"/>
              <w:left w:val="single" w:sz="6" w:space="0" w:color="auto"/>
              <w:bottom w:val="single" w:sz="6" w:space="0" w:color="auto"/>
              <w:right w:val="single" w:sz="6" w:space="0" w:color="auto"/>
            </w:tcBorders>
            <w:shd w:val="clear" w:color="auto" w:fill="FFFFFF"/>
            <w:vAlign w:val="bottom"/>
          </w:tcPr>
          <w:p w14:paraId="09F589B8" w14:textId="77777777" w:rsidR="004A5884" w:rsidRPr="00265ABD" w:rsidRDefault="00783648" w:rsidP="0059701C">
            <w:pPr>
              <w:shd w:val="clear" w:color="auto" w:fill="FFFFFF"/>
              <w:ind w:right="144"/>
              <w:jc w:val="right"/>
            </w:pPr>
            <w:r w:rsidRPr="004547E1">
              <w:rPr>
                <w:szCs w:val="18"/>
                <w:lang w:val="en-US"/>
              </w:rPr>
              <w:t>110,000</w:t>
            </w:r>
          </w:p>
        </w:tc>
        <w:tc>
          <w:tcPr>
            <w:tcW w:w="1364" w:type="dxa"/>
            <w:tcBorders>
              <w:top w:val="nil"/>
              <w:left w:val="single" w:sz="6" w:space="0" w:color="auto"/>
              <w:bottom w:val="single" w:sz="6" w:space="0" w:color="auto"/>
              <w:right w:val="nil"/>
            </w:tcBorders>
            <w:shd w:val="clear" w:color="auto" w:fill="FFFFFF"/>
            <w:vAlign w:val="bottom"/>
          </w:tcPr>
          <w:p w14:paraId="2BB10F38" w14:textId="77777777" w:rsidR="004A5884" w:rsidRPr="00265ABD" w:rsidRDefault="00783648" w:rsidP="0059701C">
            <w:pPr>
              <w:shd w:val="clear" w:color="auto" w:fill="FFFFFF"/>
              <w:ind w:right="144"/>
              <w:jc w:val="right"/>
            </w:pPr>
            <w:r w:rsidRPr="004547E1">
              <w:rPr>
                <w:szCs w:val="18"/>
                <w:lang w:val="en-US"/>
              </w:rPr>
              <w:t>108,404</w:t>
            </w:r>
          </w:p>
        </w:tc>
      </w:tr>
      <w:tr w:rsidR="004A5884" w:rsidRPr="00265ABD" w14:paraId="0320CB4A" w14:textId="77777777" w:rsidTr="0059701C">
        <w:trPr>
          <w:trHeight w:val="20"/>
          <w:jc w:val="center"/>
        </w:trPr>
        <w:tc>
          <w:tcPr>
            <w:tcW w:w="5098" w:type="dxa"/>
            <w:tcBorders>
              <w:top w:val="nil"/>
              <w:left w:val="nil"/>
              <w:bottom w:val="nil"/>
              <w:right w:val="single" w:sz="6" w:space="0" w:color="auto"/>
            </w:tcBorders>
            <w:shd w:val="clear" w:color="auto" w:fill="FFFFFF"/>
          </w:tcPr>
          <w:p w14:paraId="4BAD7C92" w14:textId="77777777" w:rsidR="004A5884" w:rsidRPr="00265ABD" w:rsidRDefault="004A5884" w:rsidP="0059701C">
            <w:pPr>
              <w:shd w:val="clear" w:color="auto" w:fill="FFFFFF"/>
              <w:tabs>
                <w:tab w:val="left" w:leader="dot" w:pos="4954"/>
              </w:tabs>
            </w:pPr>
          </w:p>
        </w:tc>
        <w:tc>
          <w:tcPr>
            <w:tcW w:w="1329" w:type="dxa"/>
            <w:tcBorders>
              <w:top w:val="single" w:sz="6" w:space="0" w:color="auto"/>
              <w:left w:val="single" w:sz="6" w:space="0" w:color="auto"/>
              <w:bottom w:val="nil"/>
              <w:right w:val="single" w:sz="6" w:space="0" w:color="auto"/>
            </w:tcBorders>
            <w:shd w:val="clear" w:color="auto" w:fill="FFFFFF"/>
            <w:vAlign w:val="bottom"/>
          </w:tcPr>
          <w:p w14:paraId="5990CEBF" w14:textId="77777777" w:rsidR="004A5884" w:rsidRPr="00265ABD" w:rsidRDefault="00783648" w:rsidP="0059701C">
            <w:pPr>
              <w:shd w:val="clear" w:color="auto" w:fill="FFFFFF"/>
              <w:ind w:right="144"/>
              <w:jc w:val="right"/>
            </w:pPr>
            <w:r w:rsidRPr="004547E1">
              <w:rPr>
                <w:szCs w:val="18"/>
                <w:lang w:val="en-US"/>
              </w:rPr>
              <w:t>5,451,000</w:t>
            </w:r>
          </w:p>
        </w:tc>
        <w:tc>
          <w:tcPr>
            <w:tcW w:w="1318" w:type="dxa"/>
            <w:tcBorders>
              <w:top w:val="single" w:sz="6" w:space="0" w:color="auto"/>
              <w:left w:val="single" w:sz="6" w:space="0" w:color="auto"/>
              <w:bottom w:val="nil"/>
              <w:right w:val="single" w:sz="6" w:space="0" w:color="auto"/>
            </w:tcBorders>
            <w:shd w:val="clear" w:color="auto" w:fill="FFFFFF"/>
            <w:vAlign w:val="bottom"/>
          </w:tcPr>
          <w:p w14:paraId="235849D5" w14:textId="77777777" w:rsidR="004A5884" w:rsidRPr="00265ABD" w:rsidRDefault="00783648" w:rsidP="0059701C">
            <w:pPr>
              <w:shd w:val="clear" w:color="auto" w:fill="FFFFFF"/>
              <w:ind w:right="144"/>
              <w:jc w:val="right"/>
            </w:pPr>
            <w:r w:rsidRPr="004547E1">
              <w:rPr>
                <w:szCs w:val="18"/>
                <w:lang w:val="en-US"/>
              </w:rPr>
              <w:t>5,128,500</w:t>
            </w:r>
          </w:p>
        </w:tc>
        <w:tc>
          <w:tcPr>
            <w:tcW w:w="1364" w:type="dxa"/>
            <w:tcBorders>
              <w:top w:val="single" w:sz="6" w:space="0" w:color="auto"/>
              <w:left w:val="single" w:sz="6" w:space="0" w:color="auto"/>
              <w:bottom w:val="nil"/>
              <w:right w:val="nil"/>
            </w:tcBorders>
            <w:shd w:val="clear" w:color="auto" w:fill="FFFFFF"/>
            <w:vAlign w:val="bottom"/>
          </w:tcPr>
          <w:p w14:paraId="0D153F0F" w14:textId="77777777" w:rsidR="004A5884" w:rsidRPr="00265ABD" w:rsidRDefault="00783648" w:rsidP="0059701C">
            <w:pPr>
              <w:shd w:val="clear" w:color="auto" w:fill="FFFFFF"/>
              <w:ind w:right="144"/>
              <w:jc w:val="right"/>
            </w:pPr>
            <w:r w:rsidRPr="004547E1">
              <w:rPr>
                <w:szCs w:val="18"/>
                <w:lang w:val="en-US"/>
              </w:rPr>
              <w:t>5,109,274</w:t>
            </w:r>
          </w:p>
        </w:tc>
      </w:tr>
      <w:tr w:rsidR="004A5884" w:rsidRPr="00265ABD" w14:paraId="09A9ED23" w14:textId="77777777" w:rsidTr="0059701C">
        <w:trPr>
          <w:trHeight w:val="20"/>
          <w:jc w:val="center"/>
        </w:trPr>
        <w:tc>
          <w:tcPr>
            <w:tcW w:w="5098" w:type="dxa"/>
            <w:tcBorders>
              <w:top w:val="nil"/>
              <w:left w:val="nil"/>
              <w:bottom w:val="nil"/>
              <w:right w:val="single" w:sz="6" w:space="0" w:color="auto"/>
            </w:tcBorders>
            <w:shd w:val="clear" w:color="auto" w:fill="FFFFFF"/>
          </w:tcPr>
          <w:p w14:paraId="1C238923" w14:textId="77777777" w:rsidR="004A5884" w:rsidRPr="00265ABD" w:rsidRDefault="00783648" w:rsidP="0059701C">
            <w:pPr>
              <w:shd w:val="clear" w:color="auto" w:fill="FFFFFF"/>
              <w:tabs>
                <w:tab w:val="left" w:leader="dot" w:pos="4954"/>
              </w:tabs>
              <w:ind w:left="110"/>
              <w:jc w:val="both"/>
            </w:pPr>
            <w:r w:rsidRPr="004547E1">
              <w:rPr>
                <w:i/>
                <w:iCs/>
                <w:szCs w:val="18"/>
                <w:lang w:val="en-US"/>
              </w:rPr>
              <w:t>Less</w:t>
            </w:r>
            <w:r w:rsidRPr="004547E1">
              <w:rPr>
                <w:rFonts w:eastAsia="Times New Roman"/>
                <w:szCs w:val="18"/>
                <w:lang w:val="en-US"/>
              </w:rPr>
              <w:t>—</w:t>
            </w:r>
          </w:p>
        </w:tc>
        <w:tc>
          <w:tcPr>
            <w:tcW w:w="1329" w:type="dxa"/>
            <w:tcBorders>
              <w:top w:val="nil"/>
              <w:left w:val="single" w:sz="6" w:space="0" w:color="auto"/>
              <w:bottom w:val="single" w:sz="6" w:space="0" w:color="auto"/>
              <w:right w:val="single" w:sz="6" w:space="0" w:color="auto"/>
            </w:tcBorders>
            <w:shd w:val="clear" w:color="auto" w:fill="FFFFFF"/>
            <w:vAlign w:val="bottom"/>
          </w:tcPr>
          <w:p w14:paraId="1A50C07D" w14:textId="77777777" w:rsidR="004A5884" w:rsidRPr="00265ABD" w:rsidRDefault="004A5884" w:rsidP="0059701C">
            <w:pPr>
              <w:shd w:val="clear" w:color="auto" w:fill="FFFFFF"/>
              <w:ind w:right="144"/>
              <w:jc w:val="right"/>
            </w:pPr>
          </w:p>
        </w:tc>
        <w:tc>
          <w:tcPr>
            <w:tcW w:w="1318" w:type="dxa"/>
            <w:tcBorders>
              <w:top w:val="nil"/>
              <w:left w:val="single" w:sz="6" w:space="0" w:color="auto"/>
              <w:bottom w:val="single" w:sz="6" w:space="0" w:color="auto"/>
              <w:right w:val="single" w:sz="6" w:space="0" w:color="auto"/>
            </w:tcBorders>
            <w:shd w:val="clear" w:color="auto" w:fill="FFFFFF"/>
            <w:vAlign w:val="bottom"/>
          </w:tcPr>
          <w:p w14:paraId="26F52B71" w14:textId="77777777" w:rsidR="004A5884" w:rsidRPr="00265ABD" w:rsidRDefault="004A5884" w:rsidP="0059701C">
            <w:pPr>
              <w:shd w:val="clear" w:color="auto" w:fill="FFFFFF"/>
              <w:ind w:right="144"/>
              <w:jc w:val="right"/>
            </w:pPr>
          </w:p>
        </w:tc>
        <w:tc>
          <w:tcPr>
            <w:tcW w:w="1364" w:type="dxa"/>
            <w:tcBorders>
              <w:top w:val="nil"/>
              <w:left w:val="single" w:sz="6" w:space="0" w:color="auto"/>
              <w:bottom w:val="single" w:sz="6" w:space="0" w:color="auto"/>
              <w:right w:val="nil"/>
            </w:tcBorders>
            <w:shd w:val="clear" w:color="auto" w:fill="FFFFFF"/>
            <w:vAlign w:val="bottom"/>
          </w:tcPr>
          <w:p w14:paraId="26905216" w14:textId="77777777" w:rsidR="004A5884" w:rsidRPr="00265ABD" w:rsidRDefault="004A5884" w:rsidP="0059701C">
            <w:pPr>
              <w:shd w:val="clear" w:color="auto" w:fill="FFFFFF"/>
              <w:ind w:right="144"/>
              <w:jc w:val="right"/>
            </w:pPr>
          </w:p>
        </w:tc>
      </w:tr>
      <w:tr w:rsidR="004A5884" w:rsidRPr="00265ABD" w14:paraId="053400A5" w14:textId="77777777" w:rsidTr="0059701C">
        <w:trPr>
          <w:trHeight w:val="20"/>
          <w:jc w:val="center"/>
        </w:trPr>
        <w:tc>
          <w:tcPr>
            <w:tcW w:w="5098" w:type="dxa"/>
            <w:tcBorders>
              <w:top w:val="nil"/>
              <w:left w:val="nil"/>
              <w:bottom w:val="nil"/>
              <w:right w:val="single" w:sz="6" w:space="0" w:color="auto"/>
            </w:tcBorders>
            <w:shd w:val="clear" w:color="auto" w:fill="FFFFFF"/>
          </w:tcPr>
          <w:p w14:paraId="56FB14B5" w14:textId="77777777" w:rsidR="004A5884" w:rsidRPr="00265ABD" w:rsidRDefault="00783648" w:rsidP="0059701C">
            <w:pPr>
              <w:shd w:val="clear" w:color="auto" w:fill="FFFFFF"/>
              <w:tabs>
                <w:tab w:val="left" w:leader="dot" w:pos="4954"/>
              </w:tabs>
              <w:ind w:left="469"/>
              <w:jc w:val="both"/>
            </w:pPr>
            <w:r w:rsidRPr="004547E1">
              <w:rPr>
                <w:szCs w:val="18"/>
                <w:lang w:val="en-US"/>
              </w:rPr>
              <w:t>Amount recovered from Department of Civil Aviation</w:t>
            </w:r>
            <w:r w:rsidR="0059701C">
              <w:rPr>
                <w:szCs w:val="18"/>
                <w:lang w:val="en-US"/>
              </w:rPr>
              <w:tab/>
            </w:r>
          </w:p>
        </w:tc>
        <w:tc>
          <w:tcPr>
            <w:tcW w:w="1329" w:type="dxa"/>
            <w:tcBorders>
              <w:top w:val="single" w:sz="6" w:space="0" w:color="auto"/>
              <w:left w:val="single" w:sz="6" w:space="0" w:color="auto"/>
              <w:bottom w:val="nil"/>
              <w:right w:val="single" w:sz="6" w:space="0" w:color="auto"/>
            </w:tcBorders>
            <w:shd w:val="clear" w:color="auto" w:fill="FFFFFF"/>
            <w:vAlign w:val="bottom"/>
          </w:tcPr>
          <w:p w14:paraId="7956380C" w14:textId="77777777" w:rsidR="004A5884" w:rsidRPr="00265ABD" w:rsidRDefault="00586E9D" w:rsidP="00586E9D">
            <w:pPr>
              <w:shd w:val="clear" w:color="auto" w:fill="FFFFFF"/>
              <w:jc w:val="center"/>
            </w:pPr>
            <w:r>
              <w:rPr>
                <w:lang w:val="en-US"/>
              </w:rPr>
              <w:t>..</w:t>
            </w:r>
          </w:p>
        </w:tc>
        <w:tc>
          <w:tcPr>
            <w:tcW w:w="1318" w:type="dxa"/>
            <w:tcBorders>
              <w:top w:val="single" w:sz="6" w:space="0" w:color="auto"/>
              <w:left w:val="single" w:sz="6" w:space="0" w:color="auto"/>
              <w:bottom w:val="nil"/>
              <w:right w:val="single" w:sz="6" w:space="0" w:color="auto"/>
            </w:tcBorders>
            <w:shd w:val="clear" w:color="auto" w:fill="FFFFFF"/>
            <w:vAlign w:val="bottom"/>
          </w:tcPr>
          <w:p w14:paraId="7BB10B75" w14:textId="77777777" w:rsidR="004A5884" w:rsidRPr="00265ABD" w:rsidRDefault="00783648" w:rsidP="0059701C">
            <w:pPr>
              <w:shd w:val="clear" w:color="auto" w:fill="FFFFFF"/>
              <w:ind w:right="144"/>
              <w:jc w:val="right"/>
            </w:pPr>
            <w:r w:rsidRPr="004547E1">
              <w:rPr>
                <w:szCs w:val="18"/>
                <w:lang w:val="en-US"/>
              </w:rPr>
              <w:t>1,409,000</w:t>
            </w:r>
          </w:p>
        </w:tc>
        <w:tc>
          <w:tcPr>
            <w:tcW w:w="1364" w:type="dxa"/>
            <w:tcBorders>
              <w:top w:val="single" w:sz="6" w:space="0" w:color="auto"/>
              <w:left w:val="single" w:sz="6" w:space="0" w:color="auto"/>
              <w:bottom w:val="nil"/>
              <w:right w:val="nil"/>
            </w:tcBorders>
            <w:shd w:val="clear" w:color="auto" w:fill="FFFFFF"/>
            <w:vAlign w:val="bottom"/>
          </w:tcPr>
          <w:p w14:paraId="5211854F" w14:textId="77777777" w:rsidR="004A5884" w:rsidRPr="00265ABD" w:rsidRDefault="00783648" w:rsidP="0059701C">
            <w:pPr>
              <w:shd w:val="clear" w:color="auto" w:fill="FFFFFF"/>
              <w:ind w:right="144"/>
              <w:jc w:val="right"/>
            </w:pPr>
            <w:r w:rsidRPr="004547E1">
              <w:rPr>
                <w:szCs w:val="18"/>
                <w:lang w:val="en-US"/>
              </w:rPr>
              <w:t>1,405,335</w:t>
            </w:r>
          </w:p>
        </w:tc>
      </w:tr>
      <w:tr w:rsidR="004A5884" w:rsidRPr="00265ABD" w14:paraId="10A396E3" w14:textId="77777777" w:rsidTr="0059701C">
        <w:trPr>
          <w:trHeight w:val="20"/>
          <w:jc w:val="center"/>
        </w:trPr>
        <w:tc>
          <w:tcPr>
            <w:tcW w:w="5098" w:type="dxa"/>
            <w:tcBorders>
              <w:top w:val="nil"/>
              <w:left w:val="nil"/>
              <w:bottom w:val="nil"/>
              <w:right w:val="single" w:sz="6" w:space="0" w:color="auto"/>
            </w:tcBorders>
            <w:shd w:val="clear" w:color="auto" w:fill="FFFFFF"/>
          </w:tcPr>
          <w:p w14:paraId="37095E5C" w14:textId="77777777" w:rsidR="004A5884" w:rsidRPr="00265ABD" w:rsidRDefault="00783648" w:rsidP="0059701C">
            <w:pPr>
              <w:shd w:val="clear" w:color="auto" w:fill="FFFFFF"/>
              <w:tabs>
                <w:tab w:val="left" w:leader="dot" w:pos="4954"/>
              </w:tabs>
              <w:ind w:left="474"/>
              <w:jc w:val="both"/>
            </w:pPr>
            <w:r w:rsidRPr="004547E1">
              <w:rPr>
                <w:szCs w:val="18"/>
                <w:lang w:val="en-US"/>
              </w:rPr>
              <w:t>Amount recovered from Department of Air</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7D75AD89" w14:textId="77777777" w:rsidR="004A5884" w:rsidRPr="00265ABD" w:rsidRDefault="00586E9D" w:rsidP="00586E9D">
            <w:pPr>
              <w:shd w:val="clear" w:color="auto" w:fill="FFFFFF"/>
              <w:jc w:val="center"/>
            </w:pPr>
            <w:r>
              <w:rPr>
                <w:lang w:val="en-US"/>
              </w:rPr>
              <w:t>..</w:t>
            </w:r>
          </w:p>
        </w:tc>
        <w:tc>
          <w:tcPr>
            <w:tcW w:w="1318" w:type="dxa"/>
            <w:tcBorders>
              <w:top w:val="nil"/>
              <w:left w:val="single" w:sz="6" w:space="0" w:color="auto"/>
              <w:bottom w:val="nil"/>
              <w:right w:val="single" w:sz="6" w:space="0" w:color="auto"/>
            </w:tcBorders>
            <w:shd w:val="clear" w:color="auto" w:fill="FFFFFF"/>
            <w:vAlign w:val="bottom"/>
          </w:tcPr>
          <w:p w14:paraId="268F50DD" w14:textId="77777777" w:rsidR="004A5884" w:rsidRPr="00265ABD" w:rsidRDefault="00783648" w:rsidP="0059701C">
            <w:pPr>
              <w:shd w:val="clear" w:color="auto" w:fill="FFFFFF"/>
              <w:ind w:right="144"/>
              <w:jc w:val="right"/>
            </w:pPr>
            <w:r w:rsidRPr="004547E1">
              <w:rPr>
                <w:szCs w:val="18"/>
                <w:lang w:val="en-US"/>
              </w:rPr>
              <w:t>251,600</w:t>
            </w:r>
          </w:p>
        </w:tc>
        <w:tc>
          <w:tcPr>
            <w:tcW w:w="1364" w:type="dxa"/>
            <w:tcBorders>
              <w:top w:val="nil"/>
              <w:left w:val="single" w:sz="6" w:space="0" w:color="auto"/>
              <w:bottom w:val="nil"/>
              <w:right w:val="nil"/>
            </w:tcBorders>
            <w:shd w:val="clear" w:color="auto" w:fill="FFFFFF"/>
            <w:vAlign w:val="bottom"/>
          </w:tcPr>
          <w:p w14:paraId="631DFDEF" w14:textId="77777777" w:rsidR="004A5884" w:rsidRPr="00265ABD" w:rsidRDefault="00783648" w:rsidP="0059701C">
            <w:pPr>
              <w:shd w:val="clear" w:color="auto" w:fill="FFFFFF"/>
              <w:ind w:right="144"/>
              <w:jc w:val="right"/>
            </w:pPr>
            <w:r w:rsidRPr="004547E1">
              <w:rPr>
                <w:szCs w:val="18"/>
                <w:lang w:val="en-US"/>
              </w:rPr>
              <w:t>250,953</w:t>
            </w:r>
          </w:p>
        </w:tc>
      </w:tr>
      <w:tr w:rsidR="004A5884" w:rsidRPr="00265ABD" w14:paraId="15F5BE5E" w14:textId="77777777" w:rsidTr="0059701C">
        <w:trPr>
          <w:trHeight w:val="20"/>
          <w:jc w:val="center"/>
        </w:trPr>
        <w:tc>
          <w:tcPr>
            <w:tcW w:w="5098" w:type="dxa"/>
            <w:tcBorders>
              <w:top w:val="nil"/>
              <w:left w:val="nil"/>
              <w:bottom w:val="nil"/>
              <w:right w:val="single" w:sz="6" w:space="0" w:color="auto"/>
            </w:tcBorders>
            <w:shd w:val="clear" w:color="auto" w:fill="FFFFFF"/>
          </w:tcPr>
          <w:p w14:paraId="6EE04CDE" w14:textId="77777777" w:rsidR="004A5884" w:rsidRPr="00265ABD" w:rsidRDefault="00783648" w:rsidP="0059701C">
            <w:pPr>
              <w:shd w:val="clear" w:color="auto" w:fill="FFFFFF"/>
              <w:tabs>
                <w:tab w:val="left" w:leader="dot" w:pos="4954"/>
              </w:tabs>
              <w:ind w:left="469"/>
              <w:jc w:val="both"/>
            </w:pPr>
            <w:r w:rsidRPr="004547E1">
              <w:rPr>
                <w:szCs w:val="18"/>
                <w:lang w:val="en-US"/>
              </w:rPr>
              <w:t>Amount recovered from Department of Supply</w:t>
            </w:r>
            <w:r w:rsidR="0059701C">
              <w:rPr>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2DF1C8A6" w14:textId="77777777" w:rsidR="004A5884" w:rsidRPr="00265ABD" w:rsidRDefault="00586E9D" w:rsidP="00586E9D">
            <w:pPr>
              <w:shd w:val="clear" w:color="auto" w:fill="FFFFFF"/>
              <w:jc w:val="center"/>
            </w:pPr>
            <w:r>
              <w:rPr>
                <w:lang w:val="en-US"/>
              </w:rPr>
              <w:t>..</w:t>
            </w:r>
          </w:p>
        </w:tc>
        <w:tc>
          <w:tcPr>
            <w:tcW w:w="1318" w:type="dxa"/>
            <w:tcBorders>
              <w:top w:val="nil"/>
              <w:left w:val="single" w:sz="6" w:space="0" w:color="auto"/>
              <w:bottom w:val="single" w:sz="6" w:space="0" w:color="auto"/>
              <w:right w:val="single" w:sz="6" w:space="0" w:color="auto"/>
            </w:tcBorders>
            <w:shd w:val="clear" w:color="auto" w:fill="FFFFFF"/>
            <w:vAlign w:val="bottom"/>
          </w:tcPr>
          <w:p w14:paraId="2FAB66A4" w14:textId="77777777" w:rsidR="004A5884" w:rsidRPr="00265ABD" w:rsidRDefault="00783648" w:rsidP="0059701C">
            <w:pPr>
              <w:shd w:val="clear" w:color="auto" w:fill="FFFFFF"/>
              <w:ind w:right="144"/>
              <w:jc w:val="right"/>
            </w:pPr>
            <w:r w:rsidRPr="004547E1">
              <w:rPr>
                <w:szCs w:val="18"/>
                <w:lang w:val="en-US"/>
              </w:rPr>
              <w:t>14,000</w:t>
            </w:r>
          </w:p>
        </w:tc>
        <w:tc>
          <w:tcPr>
            <w:tcW w:w="1364" w:type="dxa"/>
            <w:tcBorders>
              <w:top w:val="nil"/>
              <w:left w:val="single" w:sz="6" w:space="0" w:color="auto"/>
              <w:bottom w:val="single" w:sz="6" w:space="0" w:color="auto"/>
              <w:right w:val="nil"/>
            </w:tcBorders>
            <w:shd w:val="clear" w:color="auto" w:fill="FFFFFF"/>
            <w:vAlign w:val="bottom"/>
          </w:tcPr>
          <w:p w14:paraId="5D8D6F5A" w14:textId="77777777" w:rsidR="004A5884" w:rsidRPr="00265ABD" w:rsidRDefault="00783648" w:rsidP="0059701C">
            <w:pPr>
              <w:shd w:val="clear" w:color="auto" w:fill="FFFFFF"/>
              <w:ind w:right="144"/>
              <w:jc w:val="right"/>
            </w:pPr>
            <w:r w:rsidRPr="004547E1">
              <w:rPr>
                <w:szCs w:val="18"/>
                <w:lang w:val="en-US"/>
              </w:rPr>
              <w:t>13,448</w:t>
            </w:r>
          </w:p>
        </w:tc>
      </w:tr>
      <w:tr w:rsidR="004A5884" w:rsidRPr="00265ABD" w14:paraId="3D752CE7" w14:textId="77777777" w:rsidTr="0059701C">
        <w:trPr>
          <w:trHeight w:val="20"/>
          <w:jc w:val="center"/>
        </w:trPr>
        <w:tc>
          <w:tcPr>
            <w:tcW w:w="5098" w:type="dxa"/>
            <w:tcBorders>
              <w:top w:val="nil"/>
              <w:left w:val="nil"/>
              <w:bottom w:val="nil"/>
              <w:right w:val="single" w:sz="6" w:space="0" w:color="auto"/>
            </w:tcBorders>
            <w:shd w:val="clear" w:color="auto" w:fill="FFFFFF"/>
          </w:tcPr>
          <w:p w14:paraId="0F94DA7E" w14:textId="77777777" w:rsidR="004A5884" w:rsidRPr="00265ABD" w:rsidRDefault="004A5884" w:rsidP="0059701C">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5C8ECC0B" w14:textId="77777777" w:rsidR="004A5884" w:rsidRPr="00265ABD" w:rsidRDefault="00586E9D" w:rsidP="00586E9D">
            <w:pPr>
              <w:shd w:val="clear" w:color="auto" w:fill="FFFFFF"/>
              <w:jc w:val="center"/>
            </w:pPr>
            <w:r>
              <w:rPr>
                <w:lang w:val="en-US"/>
              </w:rPr>
              <w:t>..</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6D36ABA4" w14:textId="77777777" w:rsidR="004A5884" w:rsidRPr="00265ABD" w:rsidRDefault="00783648" w:rsidP="0059701C">
            <w:pPr>
              <w:shd w:val="clear" w:color="auto" w:fill="FFFFFF"/>
              <w:ind w:right="144"/>
              <w:jc w:val="right"/>
            </w:pPr>
            <w:r w:rsidRPr="004547E1">
              <w:rPr>
                <w:szCs w:val="18"/>
                <w:lang w:val="en-US"/>
              </w:rPr>
              <w:t>1,674,600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6563B720" w14:textId="77777777" w:rsidR="004A5884" w:rsidRPr="00265ABD" w:rsidRDefault="00783648" w:rsidP="0059701C">
            <w:pPr>
              <w:shd w:val="clear" w:color="auto" w:fill="FFFFFF"/>
              <w:ind w:right="144"/>
              <w:jc w:val="right"/>
            </w:pPr>
            <w:r w:rsidRPr="004547E1">
              <w:rPr>
                <w:szCs w:val="18"/>
                <w:lang w:val="en-US"/>
              </w:rPr>
              <w:t>1,669,736</w:t>
            </w:r>
          </w:p>
        </w:tc>
      </w:tr>
      <w:tr w:rsidR="004A5884" w:rsidRPr="00265ABD" w14:paraId="00D3C9A5" w14:textId="77777777" w:rsidTr="0059701C">
        <w:trPr>
          <w:trHeight w:val="20"/>
          <w:jc w:val="center"/>
        </w:trPr>
        <w:tc>
          <w:tcPr>
            <w:tcW w:w="5098" w:type="dxa"/>
            <w:tcBorders>
              <w:top w:val="nil"/>
              <w:left w:val="nil"/>
              <w:bottom w:val="nil"/>
              <w:right w:val="single" w:sz="6" w:space="0" w:color="auto"/>
            </w:tcBorders>
            <w:shd w:val="clear" w:color="auto" w:fill="FFFFFF"/>
          </w:tcPr>
          <w:p w14:paraId="5348716F" w14:textId="77777777" w:rsidR="004A5884" w:rsidRPr="00265ABD" w:rsidRDefault="004A5884" w:rsidP="0059701C">
            <w:pPr>
              <w:shd w:val="clear" w:color="auto" w:fill="FFFFFF"/>
              <w:tabs>
                <w:tab w:val="left" w:leader="dot" w:pos="4954"/>
              </w:tabs>
            </w:pPr>
          </w:p>
        </w:tc>
        <w:tc>
          <w:tcPr>
            <w:tcW w:w="1329" w:type="dxa"/>
            <w:tcBorders>
              <w:top w:val="single" w:sz="6" w:space="0" w:color="auto"/>
              <w:left w:val="single" w:sz="6" w:space="0" w:color="auto"/>
              <w:bottom w:val="nil"/>
              <w:right w:val="single" w:sz="6" w:space="0" w:color="auto"/>
            </w:tcBorders>
            <w:shd w:val="clear" w:color="auto" w:fill="FFFFFF"/>
            <w:vAlign w:val="bottom"/>
          </w:tcPr>
          <w:p w14:paraId="1D348F29" w14:textId="77777777" w:rsidR="004A5884" w:rsidRPr="00265ABD" w:rsidRDefault="00783648" w:rsidP="0059701C">
            <w:pPr>
              <w:shd w:val="clear" w:color="auto" w:fill="FFFFFF"/>
              <w:ind w:right="144"/>
              <w:jc w:val="right"/>
            </w:pPr>
            <w:r w:rsidRPr="004547E1">
              <w:rPr>
                <w:szCs w:val="18"/>
                <w:lang w:val="en-US"/>
              </w:rPr>
              <w:t>5,451,000</w:t>
            </w:r>
          </w:p>
        </w:tc>
        <w:tc>
          <w:tcPr>
            <w:tcW w:w="1318" w:type="dxa"/>
            <w:tcBorders>
              <w:top w:val="single" w:sz="6" w:space="0" w:color="auto"/>
              <w:left w:val="single" w:sz="6" w:space="0" w:color="auto"/>
              <w:bottom w:val="nil"/>
              <w:right w:val="single" w:sz="6" w:space="0" w:color="auto"/>
            </w:tcBorders>
            <w:shd w:val="clear" w:color="auto" w:fill="FFFFFF"/>
            <w:vAlign w:val="bottom"/>
          </w:tcPr>
          <w:p w14:paraId="0464D796" w14:textId="77777777" w:rsidR="004A5884" w:rsidRPr="00265ABD" w:rsidRDefault="00783648" w:rsidP="0059701C">
            <w:pPr>
              <w:shd w:val="clear" w:color="auto" w:fill="FFFFFF"/>
              <w:ind w:right="144"/>
              <w:jc w:val="right"/>
            </w:pPr>
            <w:r w:rsidRPr="004547E1">
              <w:rPr>
                <w:szCs w:val="18"/>
                <w:lang w:val="en-US"/>
              </w:rPr>
              <w:t>3,453,900</w:t>
            </w:r>
          </w:p>
        </w:tc>
        <w:tc>
          <w:tcPr>
            <w:tcW w:w="1364" w:type="dxa"/>
            <w:tcBorders>
              <w:top w:val="single" w:sz="6" w:space="0" w:color="auto"/>
              <w:left w:val="single" w:sz="6" w:space="0" w:color="auto"/>
              <w:bottom w:val="nil"/>
              <w:right w:val="nil"/>
            </w:tcBorders>
            <w:shd w:val="clear" w:color="auto" w:fill="FFFFFF"/>
            <w:vAlign w:val="bottom"/>
          </w:tcPr>
          <w:p w14:paraId="2BAF581B" w14:textId="77777777" w:rsidR="004A5884" w:rsidRPr="00265ABD" w:rsidRDefault="00783648" w:rsidP="0059701C">
            <w:pPr>
              <w:shd w:val="clear" w:color="auto" w:fill="FFFFFF"/>
              <w:ind w:right="144"/>
              <w:jc w:val="right"/>
            </w:pPr>
            <w:r w:rsidRPr="004547E1">
              <w:rPr>
                <w:szCs w:val="18"/>
                <w:lang w:val="en-US"/>
              </w:rPr>
              <w:t>3,439,539</w:t>
            </w:r>
          </w:p>
        </w:tc>
      </w:tr>
      <w:tr w:rsidR="004A5884" w:rsidRPr="00265ABD" w14:paraId="6A879F52" w14:textId="77777777" w:rsidTr="0059701C">
        <w:trPr>
          <w:trHeight w:val="20"/>
          <w:jc w:val="center"/>
        </w:trPr>
        <w:tc>
          <w:tcPr>
            <w:tcW w:w="5098" w:type="dxa"/>
            <w:tcBorders>
              <w:top w:val="nil"/>
              <w:left w:val="nil"/>
              <w:bottom w:val="nil"/>
              <w:right w:val="single" w:sz="6" w:space="0" w:color="auto"/>
            </w:tcBorders>
            <w:shd w:val="clear" w:color="auto" w:fill="FFFFFF"/>
          </w:tcPr>
          <w:p w14:paraId="57EB7D81" w14:textId="77777777" w:rsidR="004A5884" w:rsidRPr="00265ABD" w:rsidRDefault="000E0103" w:rsidP="004C1D00">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Other Services—</w:t>
            </w:r>
          </w:p>
        </w:tc>
        <w:tc>
          <w:tcPr>
            <w:tcW w:w="1329" w:type="dxa"/>
            <w:tcBorders>
              <w:top w:val="nil"/>
              <w:left w:val="single" w:sz="6" w:space="0" w:color="auto"/>
              <w:bottom w:val="single" w:sz="6" w:space="0" w:color="auto"/>
              <w:right w:val="single" w:sz="6" w:space="0" w:color="auto"/>
            </w:tcBorders>
            <w:shd w:val="clear" w:color="auto" w:fill="FFFFFF"/>
            <w:vAlign w:val="bottom"/>
          </w:tcPr>
          <w:p w14:paraId="003AB168" w14:textId="77777777" w:rsidR="004A5884" w:rsidRPr="00265ABD" w:rsidRDefault="004A5884" w:rsidP="0059701C">
            <w:pPr>
              <w:shd w:val="clear" w:color="auto" w:fill="FFFFFF"/>
              <w:ind w:right="144"/>
              <w:jc w:val="right"/>
            </w:pPr>
          </w:p>
        </w:tc>
        <w:tc>
          <w:tcPr>
            <w:tcW w:w="1318" w:type="dxa"/>
            <w:tcBorders>
              <w:top w:val="nil"/>
              <w:left w:val="single" w:sz="6" w:space="0" w:color="auto"/>
              <w:bottom w:val="single" w:sz="6" w:space="0" w:color="auto"/>
              <w:right w:val="single" w:sz="6" w:space="0" w:color="auto"/>
            </w:tcBorders>
            <w:shd w:val="clear" w:color="auto" w:fill="FFFFFF"/>
            <w:vAlign w:val="bottom"/>
          </w:tcPr>
          <w:p w14:paraId="66B4A52A" w14:textId="77777777" w:rsidR="004A5884" w:rsidRPr="00265ABD" w:rsidRDefault="004A5884" w:rsidP="0059701C">
            <w:pPr>
              <w:shd w:val="clear" w:color="auto" w:fill="FFFFFF"/>
              <w:ind w:right="144"/>
              <w:jc w:val="right"/>
            </w:pPr>
          </w:p>
        </w:tc>
        <w:tc>
          <w:tcPr>
            <w:tcW w:w="1364" w:type="dxa"/>
            <w:tcBorders>
              <w:top w:val="nil"/>
              <w:left w:val="single" w:sz="6" w:space="0" w:color="auto"/>
              <w:bottom w:val="single" w:sz="6" w:space="0" w:color="auto"/>
              <w:right w:val="nil"/>
            </w:tcBorders>
            <w:shd w:val="clear" w:color="auto" w:fill="FFFFFF"/>
            <w:vAlign w:val="bottom"/>
          </w:tcPr>
          <w:p w14:paraId="3B3139EA" w14:textId="77777777" w:rsidR="004A5884" w:rsidRPr="00265ABD" w:rsidRDefault="004A5884" w:rsidP="0059701C">
            <w:pPr>
              <w:shd w:val="clear" w:color="auto" w:fill="FFFFFF"/>
              <w:ind w:right="144"/>
              <w:jc w:val="right"/>
            </w:pPr>
          </w:p>
        </w:tc>
      </w:tr>
      <w:tr w:rsidR="004A5884" w:rsidRPr="00265ABD" w14:paraId="368D4C56" w14:textId="77777777" w:rsidTr="0059701C">
        <w:trPr>
          <w:trHeight w:val="20"/>
          <w:jc w:val="center"/>
        </w:trPr>
        <w:tc>
          <w:tcPr>
            <w:tcW w:w="5098" w:type="dxa"/>
            <w:tcBorders>
              <w:top w:val="nil"/>
              <w:left w:val="nil"/>
              <w:bottom w:val="nil"/>
              <w:right w:val="single" w:sz="6" w:space="0" w:color="auto"/>
            </w:tcBorders>
            <w:shd w:val="clear" w:color="auto" w:fill="FFFFFF"/>
          </w:tcPr>
          <w:p w14:paraId="6FF7FA68" w14:textId="77777777" w:rsidR="004A5884" w:rsidRPr="00265ABD" w:rsidRDefault="00783648" w:rsidP="0059701C">
            <w:pPr>
              <w:shd w:val="clear" w:color="auto" w:fill="FFFFFF"/>
              <w:tabs>
                <w:tab w:val="left" w:leader="dot" w:pos="4954"/>
              </w:tabs>
              <w:ind w:left="120"/>
              <w:jc w:val="both"/>
            </w:pPr>
            <w:r w:rsidRPr="004547E1">
              <w:rPr>
                <w:szCs w:val="18"/>
                <w:lang w:val="en-US"/>
              </w:rPr>
              <w:t>01. World Meteorological Organization</w:t>
            </w:r>
            <w:r w:rsidRPr="004547E1">
              <w:rPr>
                <w:rFonts w:eastAsia="Times New Roman"/>
                <w:szCs w:val="18"/>
                <w:lang w:val="en-US"/>
              </w:rPr>
              <w:t>— Contribution</w:t>
            </w:r>
            <w:r w:rsidR="0059701C">
              <w:rPr>
                <w:rFonts w:eastAsia="Times New Roman"/>
                <w:szCs w:val="18"/>
                <w:lang w:val="en-US"/>
              </w:rPr>
              <w:tab/>
            </w:r>
          </w:p>
        </w:tc>
        <w:tc>
          <w:tcPr>
            <w:tcW w:w="1329" w:type="dxa"/>
            <w:tcBorders>
              <w:top w:val="single" w:sz="6" w:space="0" w:color="auto"/>
              <w:left w:val="single" w:sz="6" w:space="0" w:color="auto"/>
              <w:bottom w:val="nil"/>
              <w:right w:val="single" w:sz="6" w:space="0" w:color="auto"/>
            </w:tcBorders>
            <w:shd w:val="clear" w:color="auto" w:fill="FFFFFF"/>
            <w:vAlign w:val="bottom"/>
          </w:tcPr>
          <w:p w14:paraId="174E5E05" w14:textId="77777777" w:rsidR="004A5884" w:rsidRPr="00265ABD" w:rsidRDefault="00783648" w:rsidP="0059701C">
            <w:pPr>
              <w:shd w:val="clear" w:color="auto" w:fill="FFFFFF"/>
              <w:ind w:right="144"/>
              <w:jc w:val="right"/>
            </w:pPr>
            <w:r w:rsidRPr="004547E1">
              <w:rPr>
                <w:szCs w:val="18"/>
                <w:lang w:val="en-US"/>
              </w:rPr>
              <w:t>46,000</w:t>
            </w:r>
          </w:p>
        </w:tc>
        <w:tc>
          <w:tcPr>
            <w:tcW w:w="1318" w:type="dxa"/>
            <w:tcBorders>
              <w:top w:val="single" w:sz="6" w:space="0" w:color="auto"/>
              <w:left w:val="single" w:sz="6" w:space="0" w:color="auto"/>
              <w:bottom w:val="nil"/>
              <w:right w:val="single" w:sz="6" w:space="0" w:color="auto"/>
            </w:tcBorders>
            <w:shd w:val="clear" w:color="auto" w:fill="FFFFFF"/>
            <w:vAlign w:val="bottom"/>
          </w:tcPr>
          <w:p w14:paraId="3479B192" w14:textId="77777777" w:rsidR="004A5884" w:rsidRPr="00265ABD" w:rsidRDefault="00783648" w:rsidP="0059701C">
            <w:pPr>
              <w:shd w:val="clear" w:color="auto" w:fill="FFFFFF"/>
              <w:ind w:right="144"/>
              <w:jc w:val="right"/>
            </w:pPr>
            <w:r w:rsidRPr="004547E1">
              <w:rPr>
                <w:szCs w:val="18"/>
                <w:lang w:val="en-US"/>
              </w:rPr>
              <w:t>50,000</w:t>
            </w:r>
          </w:p>
        </w:tc>
        <w:tc>
          <w:tcPr>
            <w:tcW w:w="1364" w:type="dxa"/>
            <w:tcBorders>
              <w:top w:val="single" w:sz="6" w:space="0" w:color="auto"/>
              <w:left w:val="single" w:sz="6" w:space="0" w:color="auto"/>
              <w:bottom w:val="nil"/>
              <w:right w:val="nil"/>
            </w:tcBorders>
            <w:shd w:val="clear" w:color="auto" w:fill="FFFFFF"/>
            <w:vAlign w:val="bottom"/>
          </w:tcPr>
          <w:p w14:paraId="3B9DFA04" w14:textId="77777777" w:rsidR="004A5884" w:rsidRPr="00265ABD" w:rsidRDefault="00783648" w:rsidP="0059701C">
            <w:pPr>
              <w:shd w:val="clear" w:color="auto" w:fill="FFFFFF"/>
              <w:ind w:right="144"/>
              <w:jc w:val="right"/>
            </w:pPr>
            <w:r w:rsidRPr="004547E1">
              <w:rPr>
                <w:szCs w:val="18"/>
                <w:lang w:val="en-US"/>
              </w:rPr>
              <w:t>42,817</w:t>
            </w:r>
          </w:p>
        </w:tc>
      </w:tr>
      <w:tr w:rsidR="004A5884" w:rsidRPr="00265ABD" w14:paraId="568EC0A5" w14:textId="77777777" w:rsidTr="0059701C">
        <w:trPr>
          <w:trHeight w:val="20"/>
          <w:jc w:val="center"/>
        </w:trPr>
        <w:tc>
          <w:tcPr>
            <w:tcW w:w="5098" w:type="dxa"/>
            <w:tcBorders>
              <w:top w:val="nil"/>
              <w:left w:val="nil"/>
              <w:bottom w:val="nil"/>
              <w:right w:val="single" w:sz="6" w:space="0" w:color="auto"/>
            </w:tcBorders>
            <w:shd w:val="clear" w:color="auto" w:fill="FFFFFF"/>
          </w:tcPr>
          <w:p w14:paraId="65B653C2" w14:textId="77777777" w:rsidR="004A5884" w:rsidRPr="00265ABD" w:rsidRDefault="00783648" w:rsidP="004A405E">
            <w:pPr>
              <w:shd w:val="clear" w:color="auto" w:fill="FFFFFF"/>
              <w:tabs>
                <w:tab w:val="left" w:leader="dot" w:pos="4954"/>
              </w:tabs>
              <w:ind w:left="691" w:hanging="576"/>
            </w:pPr>
            <w:r w:rsidRPr="004547E1">
              <w:rPr>
                <w:szCs w:val="18"/>
                <w:lang w:val="en-US"/>
              </w:rPr>
              <w:t>02. Chair of Natural Philosophy at Melbourne</w:t>
            </w:r>
            <w:r w:rsidR="0059701C">
              <w:rPr>
                <w:szCs w:val="18"/>
                <w:lang w:val="en-US"/>
              </w:rPr>
              <w:t xml:space="preserve"> </w:t>
            </w:r>
            <w:r w:rsidRPr="004547E1">
              <w:rPr>
                <w:szCs w:val="18"/>
                <w:lang w:val="en-US"/>
              </w:rPr>
              <w:t>University</w:t>
            </w:r>
            <w:r w:rsidRPr="004547E1">
              <w:rPr>
                <w:rFonts w:eastAsia="Times New Roman"/>
                <w:szCs w:val="18"/>
                <w:lang w:val="en-US"/>
              </w:rPr>
              <w:t>—Contribution to Meteorological Section</w:t>
            </w:r>
            <w:r w:rsidR="0059701C">
              <w:rPr>
                <w:rFonts w:eastAsia="Times New Roman"/>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1EB8357C" w14:textId="77777777" w:rsidR="004A5884" w:rsidRPr="00265ABD" w:rsidRDefault="00783648" w:rsidP="0059701C">
            <w:pPr>
              <w:shd w:val="clear" w:color="auto" w:fill="FFFFFF"/>
              <w:ind w:right="144"/>
              <w:jc w:val="right"/>
            </w:pPr>
            <w:r w:rsidRPr="004547E1">
              <w:rPr>
                <w:szCs w:val="18"/>
                <w:lang w:val="en-US"/>
              </w:rPr>
              <w:t>12,000</w:t>
            </w:r>
          </w:p>
        </w:tc>
        <w:tc>
          <w:tcPr>
            <w:tcW w:w="1318" w:type="dxa"/>
            <w:tcBorders>
              <w:top w:val="nil"/>
              <w:left w:val="single" w:sz="6" w:space="0" w:color="auto"/>
              <w:bottom w:val="nil"/>
              <w:right w:val="single" w:sz="6" w:space="0" w:color="auto"/>
            </w:tcBorders>
            <w:shd w:val="clear" w:color="auto" w:fill="FFFFFF"/>
            <w:vAlign w:val="bottom"/>
          </w:tcPr>
          <w:p w14:paraId="1BE8A121" w14:textId="77777777" w:rsidR="004A5884" w:rsidRPr="00265ABD" w:rsidRDefault="00783648" w:rsidP="0059701C">
            <w:pPr>
              <w:shd w:val="clear" w:color="auto" w:fill="FFFFFF"/>
              <w:ind w:right="144"/>
              <w:jc w:val="right"/>
            </w:pPr>
            <w:r w:rsidRPr="004547E1">
              <w:rPr>
                <w:szCs w:val="18"/>
                <w:lang w:val="en-US"/>
              </w:rPr>
              <w:t>12,000</w:t>
            </w:r>
          </w:p>
        </w:tc>
        <w:tc>
          <w:tcPr>
            <w:tcW w:w="1364" w:type="dxa"/>
            <w:tcBorders>
              <w:top w:val="nil"/>
              <w:left w:val="single" w:sz="6" w:space="0" w:color="auto"/>
              <w:bottom w:val="nil"/>
              <w:right w:val="nil"/>
            </w:tcBorders>
            <w:shd w:val="clear" w:color="auto" w:fill="FFFFFF"/>
            <w:vAlign w:val="bottom"/>
          </w:tcPr>
          <w:p w14:paraId="467A229D" w14:textId="77777777" w:rsidR="004A5884" w:rsidRPr="00265ABD" w:rsidRDefault="00783648" w:rsidP="0059701C">
            <w:pPr>
              <w:shd w:val="clear" w:color="auto" w:fill="FFFFFF"/>
              <w:ind w:right="144"/>
              <w:jc w:val="right"/>
            </w:pPr>
            <w:r w:rsidRPr="004547E1">
              <w:rPr>
                <w:szCs w:val="18"/>
                <w:lang w:val="en-US"/>
              </w:rPr>
              <w:t>12,000</w:t>
            </w:r>
          </w:p>
        </w:tc>
      </w:tr>
      <w:tr w:rsidR="004A5884" w:rsidRPr="00265ABD" w14:paraId="7BBD962C" w14:textId="77777777" w:rsidTr="0059701C">
        <w:trPr>
          <w:trHeight w:val="20"/>
          <w:jc w:val="center"/>
        </w:trPr>
        <w:tc>
          <w:tcPr>
            <w:tcW w:w="5098" w:type="dxa"/>
            <w:tcBorders>
              <w:top w:val="nil"/>
              <w:left w:val="nil"/>
              <w:bottom w:val="nil"/>
              <w:right w:val="single" w:sz="6" w:space="0" w:color="auto"/>
            </w:tcBorders>
            <w:shd w:val="clear" w:color="auto" w:fill="FFFFFF"/>
          </w:tcPr>
          <w:p w14:paraId="3D814B17" w14:textId="77777777" w:rsidR="004A5884" w:rsidRPr="00265ABD" w:rsidRDefault="00783648" w:rsidP="004A405E">
            <w:pPr>
              <w:shd w:val="clear" w:color="auto" w:fill="FFFFFF"/>
              <w:tabs>
                <w:tab w:val="left" w:leader="dot" w:pos="4954"/>
              </w:tabs>
              <w:ind w:left="706" w:hanging="576"/>
            </w:pPr>
            <w:r w:rsidRPr="004547E1">
              <w:rPr>
                <w:szCs w:val="18"/>
                <w:lang w:val="en-US"/>
              </w:rPr>
              <w:t>03. World Meteorological Organization</w:t>
            </w:r>
            <w:r w:rsidRPr="004547E1">
              <w:rPr>
                <w:rFonts w:eastAsia="Times New Roman"/>
                <w:szCs w:val="18"/>
                <w:lang w:val="en-US"/>
              </w:rPr>
              <w:t>—Seminar on Satellite Data</w:t>
            </w:r>
            <w:r w:rsidR="0059701C">
              <w:rPr>
                <w:rFonts w:eastAsia="Times New Roman"/>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242A8055" w14:textId="77777777" w:rsidR="004A5884" w:rsidRPr="00265ABD" w:rsidRDefault="00783648" w:rsidP="0059701C">
            <w:pPr>
              <w:shd w:val="clear" w:color="auto" w:fill="FFFFFF"/>
              <w:ind w:right="144"/>
              <w:jc w:val="right"/>
            </w:pPr>
            <w:r w:rsidRPr="004547E1">
              <w:rPr>
                <w:szCs w:val="18"/>
                <w:lang w:val="en-US"/>
              </w:rPr>
              <w:t>13,500</w:t>
            </w:r>
          </w:p>
        </w:tc>
        <w:tc>
          <w:tcPr>
            <w:tcW w:w="1318" w:type="dxa"/>
            <w:tcBorders>
              <w:top w:val="nil"/>
              <w:left w:val="single" w:sz="6" w:space="0" w:color="auto"/>
              <w:bottom w:val="nil"/>
              <w:right w:val="single" w:sz="6" w:space="0" w:color="auto"/>
            </w:tcBorders>
            <w:shd w:val="clear" w:color="auto" w:fill="FFFFFF"/>
            <w:vAlign w:val="bottom"/>
          </w:tcPr>
          <w:p w14:paraId="0D8A0197" w14:textId="77777777" w:rsidR="004A5884" w:rsidRPr="00265ABD" w:rsidRDefault="00586E9D" w:rsidP="00586E9D">
            <w:pPr>
              <w:shd w:val="clear" w:color="auto" w:fill="FFFFFF"/>
              <w:jc w:val="center"/>
            </w:pPr>
            <w:r>
              <w:rPr>
                <w:lang w:val="en-US"/>
              </w:rPr>
              <w:t>..</w:t>
            </w:r>
          </w:p>
        </w:tc>
        <w:tc>
          <w:tcPr>
            <w:tcW w:w="1364" w:type="dxa"/>
            <w:tcBorders>
              <w:top w:val="nil"/>
              <w:left w:val="single" w:sz="6" w:space="0" w:color="auto"/>
              <w:bottom w:val="nil"/>
              <w:right w:val="nil"/>
            </w:tcBorders>
            <w:shd w:val="clear" w:color="auto" w:fill="FFFFFF"/>
            <w:vAlign w:val="bottom"/>
          </w:tcPr>
          <w:p w14:paraId="026BC6FD" w14:textId="77777777" w:rsidR="004A5884" w:rsidRPr="00265ABD" w:rsidRDefault="00586E9D" w:rsidP="00586E9D">
            <w:pPr>
              <w:shd w:val="clear" w:color="auto" w:fill="FFFFFF"/>
              <w:jc w:val="center"/>
            </w:pPr>
            <w:r>
              <w:rPr>
                <w:lang w:val="en-US"/>
              </w:rPr>
              <w:t>..</w:t>
            </w:r>
          </w:p>
        </w:tc>
      </w:tr>
      <w:tr w:rsidR="004A5884" w:rsidRPr="00265ABD" w14:paraId="2FD2D4A3" w14:textId="77777777" w:rsidTr="0059701C">
        <w:trPr>
          <w:trHeight w:val="20"/>
          <w:jc w:val="center"/>
        </w:trPr>
        <w:tc>
          <w:tcPr>
            <w:tcW w:w="5098" w:type="dxa"/>
            <w:tcBorders>
              <w:top w:val="nil"/>
              <w:left w:val="nil"/>
              <w:bottom w:val="nil"/>
              <w:right w:val="single" w:sz="6" w:space="0" w:color="auto"/>
            </w:tcBorders>
            <w:shd w:val="clear" w:color="auto" w:fill="FFFFFF"/>
          </w:tcPr>
          <w:p w14:paraId="33371404" w14:textId="77777777" w:rsidR="004A5884" w:rsidRPr="00265ABD" w:rsidRDefault="00783648" w:rsidP="004A405E">
            <w:pPr>
              <w:shd w:val="clear" w:color="auto" w:fill="FFFFFF"/>
              <w:tabs>
                <w:tab w:val="left" w:leader="dot" w:pos="4954"/>
              </w:tabs>
              <w:ind w:left="763" w:hanging="288"/>
            </w:pPr>
            <w:r w:rsidRPr="004547E1">
              <w:rPr>
                <w:szCs w:val="18"/>
                <w:lang w:val="en-US"/>
              </w:rPr>
              <w:t>World Meteorological Organization</w:t>
            </w:r>
            <w:r w:rsidRPr="004547E1">
              <w:rPr>
                <w:rFonts w:eastAsia="Times New Roman"/>
                <w:szCs w:val="18"/>
                <w:lang w:val="en-US"/>
              </w:rPr>
              <w:t>—International Symposium on Hydrometeorology— Expenses</w:t>
            </w:r>
            <w:r w:rsidR="0059701C">
              <w:rPr>
                <w:rFonts w:eastAsia="Times New Roman"/>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6307BBF0" w14:textId="77777777" w:rsidR="004A5884" w:rsidRPr="00265ABD" w:rsidRDefault="00586E9D" w:rsidP="00586E9D">
            <w:pPr>
              <w:shd w:val="clear" w:color="auto" w:fill="FFFFFF"/>
              <w:jc w:val="center"/>
            </w:pPr>
            <w:r>
              <w:rPr>
                <w:lang w:val="en-US"/>
              </w:rPr>
              <w:t>..</w:t>
            </w:r>
          </w:p>
        </w:tc>
        <w:tc>
          <w:tcPr>
            <w:tcW w:w="1318" w:type="dxa"/>
            <w:tcBorders>
              <w:top w:val="nil"/>
              <w:left w:val="single" w:sz="6" w:space="0" w:color="auto"/>
              <w:bottom w:val="single" w:sz="6" w:space="0" w:color="auto"/>
              <w:right w:val="single" w:sz="6" w:space="0" w:color="auto"/>
            </w:tcBorders>
            <w:shd w:val="clear" w:color="auto" w:fill="FFFFFF"/>
            <w:vAlign w:val="bottom"/>
          </w:tcPr>
          <w:p w14:paraId="3AC1C1E6" w14:textId="77777777" w:rsidR="004A5884" w:rsidRPr="00265ABD" w:rsidRDefault="00783648" w:rsidP="0059701C">
            <w:pPr>
              <w:shd w:val="clear" w:color="auto" w:fill="FFFFFF"/>
              <w:ind w:right="144"/>
              <w:jc w:val="right"/>
            </w:pPr>
            <w:r w:rsidRPr="004547E1">
              <w:rPr>
                <w:szCs w:val="18"/>
                <w:lang w:val="en-US"/>
              </w:rPr>
              <w:t>15,500</w:t>
            </w:r>
          </w:p>
        </w:tc>
        <w:tc>
          <w:tcPr>
            <w:tcW w:w="1364" w:type="dxa"/>
            <w:tcBorders>
              <w:top w:val="nil"/>
              <w:left w:val="single" w:sz="6" w:space="0" w:color="auto"/>
              <w:bottom w:val="single" w:sz="6" w:space="0" w:color="auto"/>
              <w:right w:val="nil"/>
            </w:tcBorders>
            <w:shd w:val="clear" w:color="auto" w:fill="FFFFFF"/>
            <w:vAlign w:val="bottom"/>
          </w:tcPr>
          <w:p w14:paraId="36387AFC" w14:textId="77777777" w:rsidR="004A5884" w:rsidRPr="00265ABD" w:rsidRDefault="00783648" w:rsidP="0059701C">
            <w:pPr>
              <w:shd w:val="clear" w:color="auto" w:fill="FFFFFF"/>
              <w:ind w:right="144"/>
              <w:jc w:val="right"/>
            </w:pPr>
            <w:r w:rsidRPr="004547E1">
              <w:rPr>
                <w:szCs w:val="18"/>
                <w:lang w:val="en-US"/>
              </w:rPr>
              <w:t>15,435</w:t>
            </w:r>
          </w:p>
        </w:tc>
      </w:tr>
      <w:tr w:rsidR="004A5884" w:rsidRPr="00265ABD" w14:paraId="6D1EFA0E" w14:textId="77777777" w:rsidTr="0059701C">
        <w:trPr>
          <w:trHeight w:val="20"/>
          <w:jc w:val="center"/>
        </w:trPr>
        <w:tc>
          <w:tcPr>
            <w:tcW w:w="5098" w:type="dxa"/>
            <w:tcBorders>
              <w:top w:val="nil"/>
              <w:left w:val="nil"/>
              <w:bottom w:val="nil"/>
              <w:right w:val="single" w:sz="6" w:space="0" w:color="auto"/>
            </w:tcBorders>
            <w:shd w:val="clear" w:color="auto" w:fill="FFFFFF"/>
          </w:tcPr>
          <w:p w14:paraId="463448CE" w14:textId="77777777" w:rsidR="004A5884" w:rsidRPr="00265ABD" w:rsidRDefault="004A5884" w:rsidP="0059701C">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5ED9EDA3" w14:textId="77777777" w:rsidR="004A5884" w:rsidRPr="00265ABD" w:rsidRDefault="00783648" w:rsidP="0059701C">
            <w:pPr>
              <w:shd w:val="clear" w:color="auto" w:fill="FFFFFF"/>
              <w:ind w:right="144"/>
              <w:jc w:val="right"/>
            </w:pPr>
            <w:r w:rsidRPr="004547E1">
              <w:rPr>
                <w:szCs w:val="18"/>
                <w:lang w:val="en-US"/>
              </w:rPr>
              <w:t>71,500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697E6825" w14:textId="77777777" w:rsidR="004A5884" w:rsidRPr="00265ABD" w:rsidRDefault="00783648" w:rsidP="0059701C">
            <w:pPr>
              <w:shd w:val="clear" w:color="auto" w:fill="FFFFFF"/>
              <w:ind w:right="144"/>
              <w:jc w:val="right"/>
            </w:pPr>
            <w:r w:rsidRPr="004547E1">
              <w:rPr>
                <w:szCs w:val="18"/>
                <w:lang w:val="en-US"/>
              </w:rPr>
              <w:t>77,500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316E3CCB" w14:textId="77777777" w:rsidR="004A5884" w:rsidRPr="00265ABD" w:rsidRDefault="00783648" w:rsidP="0059701C">
            <w:pPr>
              <w:shd w:val="clear" w:color="auto" w:fill="FFFFFF"/>
              <w:ind w:right="144"/>
              <w:jc w:val="right"/>
            </w:pPr>
            <w:r w:rsidRPr="004547E1">
              <w:rPr>
                <w:szCs w:val="18"/>
                <w:lang w:val="en-US"/>
              </w:rPr>
              <w:t>70,252</w:t>
            </w:r>
          </w:p>
        </w:tc>
      </w:tr>
      <w:tr w:rsidR="004A5884" w:rsidRPr="00265ABD" w14:paraId="708F543F" w14:textId="77777777" w:rsidTr="0059701C">
        <w:trPr>
          <w:trHeight w:val="20"/>
          <w:jc w:val="center"/>
        </w:trPr>
        <w:tc>
          <w:tcPr>
            <w:tcW w:w="5098" w:type="dxa"/>
            <w:tcBorders>
              <w:top w:val="nil"/>
              <w:left w:val="nil"/>
              <w:bottom w:val="nil"/>
              <w:right w:val="single" w:sz="6" w:space="0" w:color="auto"/>
            </w:tcBorders>
            <w:shd w:val="clear" w:color="auto" w:fill="FFFFFF"/>
          </w:tcPr>
          <w:p w14:paraId="586BE1C5" w14:textId="77777777" w:rsidR="004A5884" w:rsidRPr="00265ABD" w:rsidRDefault="00592DDF" w:rsidP="0059701C">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358</w:t>
            </w: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3DC137FB" w14:textId="77777777" w:rsidR="004A5884" w:rsidRPr="00265ABD" w:rsidRDefault="00783648" w:rsidP="0059701C">
            <w:pPr>
              <w:shd w:val="clear" w:color="auto" w:fill="FFFFFF"/>
              <w:ind w:right="144"/>
              <w:jc w:val="right"/>
            </w:pPr>
            <w:r w:rsidRPr="00265ABD">
              <w:rPr>
                <w:sz w:val="22"/>
                <w:szCs w:val="22"/>
                <w:lang w:val="en-US"/>
              </w:rPr>
              <w:t>11,507,500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388D63DD" w14:textId="77777777" w:rsidR="004A5884" w:rsidRPr="00265ABD" w:rsidRDefault="00783648" w:rsidP="0059701C">
            <w:pPr>
              <w:shd w:val="clear" w:color="auto" w:fill="FFFFFF"/>
              <w:ind w:right="144"/>
              <w:jc w:val="right"/>
            </w:pPr>
            <w:r w:rsidRPr="00265ABD">
              <w:rPr>
                <w:sz w:val="22"/>
                <w:szCs w:val="22"/>
                <w:lang w:val="en-US"/>
              </w:rPr>
              <w:t>6,787,100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233CDA4C" w14:textId="77777777" w:rsidR="004A5884" w:rsidRPr="00265ABD" w:rsidRDefault="00783648" w:rsidP="0059701C">
            <w:pPr>
              <w:shd w:val="clear" w:color="auto" w:fill="FFFFFF"/>
              <w:ind w:right="144"/>
              <w:jc w:val="right"/>
            </w:pPr>
            <w:r w:rsidRPr="00265ABD">
              <w:rPr>
                <w:sz w:val="22"/>
                <w:szCs w:val="22"/>
                <w:lang w:val="en-US"/>
              </w:rPr>
              <w:t>6,787,995</w:t>
            </w:r>
          </w:p>
        </w:tc>
      </w:tr>
      <w:tr w:rsidR="004A5884" w:rsidRPr="00265ABD" w14:paraId="357407A3" w14:textId="77777777" w:rsidTr="0059701C">
        <w:trPr>
          <w:trHeight w:val="20"/>
          <w:jc w:val="center"/>
        </w:trPr>
        <w:tc>
          <w:tcPr>
            <w:tcW w:w="5098" w:type="dxa"/>
            <w:tcBorders>
              <w:top w:val="nil"/>
              <w:left w:val="nil"/>
              <w:bottom w:val="nil"/>
              <w:right w:val="single" w:sz="6" w:space="0" w:color="auto"/>
            </w:tcBorders>
            <w:shd w:val="clear" w:color="auto" w:fill="FFFFFF"/>
          </w:tcPr>
          <w:p w14:paraId="459FEF65" w14:textId="77777777" w:rsidR="004A5884" w:rsidRPr="00265ABD" w:rsidRDefault="00783648" w:rsidP="0059701C">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360.</w:t>
            </w:r>
            <w:r w:rsidRPr="004547E1">
              <w:rPr>
                <w:rFonts w:eastAsia="Times New Roman"/>
                <w:szCs w:val="18"/>
                <w:lang w:val="en-US"/>
              </w:rPr>
              <w:t>—NEWS AND INFORMATION BUREAU</w:t>
            </w:r>
          </w:p>
        </w:tc>
        <w:tc>
          <w:tcPr>
            <w:tcW w:w="1329" w:type="dxa"/>
            <w:tcBorders>
              <w:top w:val="single" w:sz="6" w:space="0" w:color="auto"/>
              <w:left w:val="single" w:sz="6" w:space="0" w:color="auto"/>
              <w:bottom w:val="nil"/>
              <w:right w:val="single" w:sz="6" w:space="0" w:color="auto"/>
            </w:tcBorders>
            <w:shd w:val="clear" w:color="auto" w:fill="FFFFFF"/>
            <w:vAlign w:val="bottom"/>
          </w:tcPr>
          <w:p w14:paraId="23AFCEEF" w14:textId="77777777" w:rsidR="004A5884" w:rsidRPr="00265ABD" w:rsidRDefault="004A5884" w:rsidP="0059701C">
            <w:pPr>
              <w:shd w:val="clear" w:color="auto" w:fill="FFFFFF"/>
              <w:ind w:right="144"/>
              <w:jc w:val="right"/>
            </w:pPr>
          </w:p>
        </w:tc>
        <w:tc>
          <w:tcPr>
            <w:tcW w:w="1318" w:type="dxa"/>
            <w:tcBorders>
              <w:top w:val="single" w:sz="6" w:space="0" w:color="auto"/>
              <w:left w:val="single" w:sz="6" w:space="0" w:color="auto"/>
              <w:bottom w:val="nil"/>
              <w:right w:val="single" w:sz="6" w:space="0" w:color="auto"/>
            </w:tcBorders>
            <w:shd w:val="clear" w:color="auto" w:fill="FFFFFF"/>
            <w:vAlign w:val="bottom"/>
          </w:tcPr>
          <w:p w14:paraId="2AA2671D" w14:textId="77777777" w:rsidR="004A5884" w:rsidRPr="00265ABD" w:rsidRDefault="004A5884" w:rsidP="0059701C">
            <w:pPr>
              <w:shd w:val="clear" w:color="auto" w:fill="FFFFFF"/>
              <w:ind w:right="144"/>
              <w:jc w:val="right"/>
            </w:pPr>
          </w:p>
        </w:tc>
        <w:tc>
          <w:tcPr>
            <w:tcW w:w="1364" w:type="dxa"/>
            <w:tcBorders>
              <w:top w:val="single" w:sz="6" w:space="0" w:color="auto"/>
              <w:left w:val="single" w:sz="6" w:space="0" w:color="auto"/>
              <w:bottom w:val="nil"/>
              <w:right w:val="nil"/>
            </w:tcBorders>
            <w:shd w:val="clear" w:color="auto" w:fill="FFFFFF"/>
            <w:vAlign w:val="bottom"/>
          </w:tcPr>
          <w:p w14:paraId="335A9788" w14:textId="77777777" w:rsidR="004A5884" w:rsidRPr="00265ABD" w:rsidRDefault="004A5884" w:rsidP="0059701C">
            <w:pPr>
              <w:shd w:val="clear" w:color="auto" w:fill="FFFFFF"/>
              <w:ind w:right="144"/>
              <w:jc w:val="right"/>
            </w:pPr>
          </w:p>
        </w:tc>
      </w:tr>
      <w:tr w:rsidR="004A5884" w:rsidRPr="00265ABD" w14:paraId="1217DA93" w14:textId="77777777" w:rsidTr="0059701C">
        <w:trPr>
          <w:trHeight w:val="20"/>
          <w:jc w:val="center"/>
        </w:trPr>
        <w:tc>
          <w:tcPr>
            <w:tcW w:w="5098" w:type="dxa"/>
            <w:tcBorders>
              <w:top w:val="nil"/>
              <w:left w:val="nil"/>
              <w:bottom w:val="nil"/>
              <w:right w:val="single" w:sz="6" w:space="0" w:color="auto"/>
            </w:tcBorders>
            <w:shd w:val="clear" w:color="auto" w:fill="FFFFFF"/>
          </w:tcPr>
          <w:p w14:paraId="3F55B9C7" w14:textId="77777777" w:rsidR="004A5884" w:rsidRPr="00265ABD" w:rsidRDefault="00783648" w:rsidP="0059701C">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29" w:type="dxa"/>
            <w:tcBorders>
              <w:top w:val="nil"/>
              <w:left w:val="single" w:sz="6" w:space="0" w:color="auto"/>
              <w:bottom w:val="nil"/>
              <w:right w:val="single" w:sz="6" w:space="0" w:color="auto"/>
            </w:tcBorders>
            <w:shd w:val="clear" w:color="auto" w:fill="FFFFFF"/>
            <w:vAlign w:val="bottom"/>
          </w:tcPr>
          <w:p w14:paraId="56C4DEA9" w14:textId="77777777" w:rsidR="004A5884" w:rsidRPr="00265ABD" w:rsidRDefault="004A5884" w:rsidP="0059701C">
            <w:pPr>
              <w:shd w:val="clear" w:color="auto" w:fill="FFFFFF"/>
              <w:ind w:right="144"/>
              <w:jc w:val="right"/>
            </w:pPr>
          </w:p>
        </w:tc>
        <w:tc>
          <w:tcPr>
            <w:tcW w:w="1318" w:type="dxa"/>
            <w:tcBorders>
              <w:top w:val="nil"/>
              <w:left w:val="single" w:sz="6" w:space="0" w:color="auto"/>
              <w:bottom w:val="nil"/>
              <w:right w:val="single" w:sz="6" w:space="0" w:color="auto"/>
            </w:tcBorders>
            <w:shd w:val="clear" w:color="auto" w:fill="FFFFFF"/>
            <w:vAlign w:val="bottom"/>
          </w:tcPr>
          <w:p w14:paraId="599ECB4A" w14:textId="77777777" w:rsidR="004A5884" w:rsidRPr="00265ABD" w:rsidRDefault="004A5884" w:rsidP="0059701C">
            <w:pPr>
              <w:shd w:val="clear" w:color="auto" w:fill="FFFFFF"/>
              <w:ind w:right="144"/>
              <w:jc w:val="right"/>
            </w:pPr>
          </w:p>
        </w:tc>
        <w:tc>
          <w:tcPr>
            <w:tcW w:w="1364" w:type="dxa"/>
            <w:tcBorders>
              <w:top w:val="nil"/>
              <w:left w:val="single" w:sz="6" w:space="0" w:color="auto"/>
              <w:bottom w:val="nil"/>
              <w:right w:val="nil"/>
            </w:tcBorders>
            <w:shd w:val="clear" w:color="auto" w:fill="FFFFFF"/>
            <w:vAlign w:val="bottom"/>
          </w:tcPr>
          <w:p w14:paraId="3BE9C42E" w14:textId="77777777" w:rsidR="004A5884" w:rsidRPr="00265ABD" w:rsidRDefault="004A5884" w:rsidP="0059701C">
            <w:pPr>
              <w:shd w:val="clear" w:color="auto" w:fill="FFFFFF"/>
              <w:ind w:right="144"/>
              <w:jc w:val="right"/>
            </w:pPr>
          </w:p>
        </w:tc>
      </w:tr>
      <w:tr w:rsidR="004A5884" w:rsidRPr="00265ABD" w14:paraId="5CA96B7A" w14:textId="77777777" w:rsidTr="0059701C">
        <w:trPr>
          <w:trHeight w:val="20"/>
          <w:jc w:val="center"/>
        </w:trPr>
        <w:tc>
          <w:tcPr>
            <w:tcW w:w="5098" w:type="dxa"/>
            <w:tcBorders>
              <w:top w:val="nil"/>
              <w:left w:val="nil"/>
              <w:bottom w:val="nil"/>
              <w:right w:val="single" w:sz="6" w:space="0" w:color="auto"/>
            </w:tcBorders>
            <w:shd w:val="clear" w:color="auto" w:fill="FFFFFF"/>
          </w:tcPr>
          <w:p w14:paraId="38290648" w14:textId="77777777" w:rsidR="004A5884" w:rsidRPr="00265ABD" w:rsidRDefault="00783648" w:rsidP="0059701C">
            <w:pPr>
              <w:shd w:val="clear" w:color="auto" w:fill="FFFFFF"/>
              <w:tabs>
                <w:tab w:val="left" w:leader="dot" w:pos="4954"/>
              </w:tabs>
              <w:ind w:left="124"/>
              <w:jc w:val="both"/>
            </w:pPr>
            <w:r w:rsidRPr="004547E1">
              <w:rPr>
                <w:szCs w:val="18"/>
                <w:lang w:val="en-US"/>
              </w:rPr>
              <w:t>01. Salaries and allowances</w:t>
            </w:r>
            <w:r w:rsidR="0059701C">
              <w:rPr>
                <w:szCs w:val="18"/>
                <w:lang w:val="en-US"/>
              </w:rPr>
              <w:tab/>
            </w:r>
          </w:p>
        </w:tc>
        <w:tc>
          <w:tcPr>
            <w:tcW w:w="1329" w:type="dxa"/>
            <w:tcBorders>
              <w:top w:val="nil"/>
              <w:left w:val="single" w:sz="6" w:space="0" w:color="auto"/>
              <w:bottom w:val="nil"/>
              <w:right w:val="single" w:sz="6" w:space="0" w:color="auto"/>
            </w:tcBorders>
            <w:shd w:val="clear" w:color="auto" w:fill="FFFFFF"/>
            <w:vAlign w:val="bottom"/>
          </w:tcPr>
          <w:p w14:paraId="18E2B992" w14:textId="77777777" w:rsidR="004A5884" w:rsidRPr="00265ABD" w:rsidRDefault="00783648" w:rsidP="0059701C">
            <w:pPr>
              <w:shd w:val="clear" w:color="auto" w:fill="FFFFFF"/>
              <w:ind w:right="144"/>
              <w:jc w:val="right"/>
            </w:pPr>
            <w:r w:rsidRPr="004547E1">
              <w:rPr>
                <w:szCs w:val="18"/>
                <w:lang w:val="en-US"/>
              </w:rPr>
              <w:t>1,255,000</w:t>
            </w:r>
          </w:p>
        </w:tc>
        <w:tc>
          <w:tcPr>
            <w:tcW w:w="1318" w:type="dxa"/>
            <w:tcBorders>
              <w:top w:val="nil"/>
              <w:left w:val="single" w:sz="6" w:space="0" w:color="auto"/>
              <w:bottom w:val="nil"/>
              <w:right w:val="single" w:sz="6" w:space="0" w:color="auto"/>
            </w:tcBorders>
            <w:shd w:val="clear" w:color="auto" w:fill="FFFFFF"/>
            <w:vAlign w:val="bottom"/>
          </w:tcPr>
          <w:p w14:paraId="4CF5DF78" w14:textId="77777777" w:rsidR="004A5884" w:rsidRPr="00265ABD" w:rsidRDefault="00783648" w:rsidP="0059701C">
            <w:pPr>
              <w:shd w:val="clear" w:color="auto" w:fill="FFFFFF"/>
              <w:ind w:right="144"/>
              <w:jc w:val="right"/>
            </w:pPr>
            <w:r w:rsidRPr="004547E1">
              <w:rPr>
                <w:szCs w:val="18"/>
                <w:lang w:val="en-US"/>
              </w:rPr>
              <w:t>1,154,800</w:t>
            </w:r>
          </w:p>
        </w:tc>
        <w:tc>
          <w:tcPr>
            <w:tcW w:w="1364" w:type="dxa"/>
            <w:tcBorders>
              <w:top w:val="nil"/>
              <w:left w:val="single" w:sz="6" w:space="0" w:color="auto"/>
              <w:bottom w:val="nil"/>
              <w:right w:val="nil"/>
            </w:tcBorders>
            <w:shd w:val="clear" w:color="auto" w:fill="FFFFFF"/>
            <w:vAlign w:val="bottom"/>
          </w:tcPr>
          <w:p w14:paraId="0F8AD8BC" w14:textId="77777777" w:rsidR="004A5884" w:rsidRPr="00265ABD" w:rsidRDefault="00783648" w:rsidP="0059701C">
            <w:pPr>
              <w:shd w:val="clear" w:color="auto" w:fill="FFFFFF"/>
              <w:ind w:right="144"/>
              <w:jc w:val="right"/>
            </w:pPr>
            <w:r w:rsidRPr="004547E1">
              <w:rPr>
                <w:szCs w:val="18"/>
                <w:lang w:val="en-US"/>
              </w:rPr>
              <w:t>1,179,347</w:t>
            </w:r>
          </w:p>
        </w:tc>
      </w:tr>
      <w:tr w:rsidR="004A5884" w:rsidRPr="00265ABD" w14:paraId="523A5BDA" w14:textId="77777777" w:rsidTr="0059701C">
        <w:trPr>
          <w:trHeight w:val="20"/>
          <w:jc w:val="center"/>
        </w:trPr>
        <w:tc>
          <w:tcPr>
            <w:tcW w:w="5098" w:type="dxa"/>
            <w:tcBorders>
              <w:top w:val="nil"/>
              <w:left w:val="nil"/>
              <w:bottom w:val="nil"/>
              <w:right w:val="single" w:sz="6" w:space="0" w:color="auto"/>
            </w:tcBorders>
            <w:shd w:val="clear" w:color="auto" w:fill="FFFFFF"/>
          </w:tcPr>
          <w:p w14:paraId="6A8D1696" w14:textId="77777777" w:rsidR="004A5884" w:rsidRPr="00265ABD" w:rsidRDefault="00783648" w:rsidP="0059701C">
            <w:pPr>
              <w:shd w:val="clear" w:color="auto" w:fill="FFFFFF"/>
              <w:tabs>
                <w:tab w:val="left" w:leader="dot" w:pos="4954"/>
              </w:tabs>
              <w:ind w:left="120"/>
              <w:jc w:val="both"/>
            </w:pPr>
            <w:r w:rsidRPr="004547E1">
              <w:rPr>
                <w:szCs w:val="18"/>
                <w:lang w:val="en-US"/>
              </w:rPr>
              <w:t>02. Extra duty pay</w:t>
            </w:r>
            <w:r w:rsidR="0059701C">
              <w:rPr>
                <w:szCs w:val="18"/>
                <w:lang w:val="en-US"/>
              </w:rPr>
              <w:tab/>
            </w:r>
          </w:p>
        </w:tc>
        <w:tc>
          <w:tcPr>
            <w:tcW w:w="1329" w:type="dxa"/>
            <w:tcBorders>
              <w:top w:val="nil"/>
              <w:left w:val="single" w:sz="6" w:space="0" w:color="auto"/>
              <w:bottom w:val="single" w:sz="6" w:space="0" w:color="auto"/>
              <w:right w:val="single" w:sz="6" w:space="0" w:color="auto"/>
            </w:tcBorders>
            <w:shd w:val="clear" w:color="auto" w:fill="FFFFFF"/>
            <w:vAlign w:val="bottom"/>
          </w:tcPr>
          <w:p w14:paraId="41A86E94" w14:textId="77777777" w:rsidR="004A5884" w:rsidRPr="00265ABD" w:rsidRDefault="00783648" w:rsidP="0059701C">
            <w:pPr>
              <w:shd w:val="clear" w:color="auto" w:fill="FFFFFF"/>
              <w:ind w:right="144"/>
              <w:jc w:val="right"/>
            </w:pPr>
            <w:r w:rsidRPr="004547E1">
              <w:rPr>
                <w:szCs w:val="18"/>
                <w:lang w:val="en-US"/>
              </w:rPr>
              <w:t>67,000</w:t>
            </w:r>
          </w:p>
        </w:tc>
        <w:tc>
          <w:tcPr>
            <w:tcW w:w="1318" w:type="dxa"/>
            <w:tcBorders>
              <w:top w:val="nil"/>
              <w:left w:val="single" w:sz="6" w:space="0" w:color="auto"/>
              <w:bottom w:val="single" w:sz="6" w:space="0" w:color="auto"/>
              <w:right w:val="single" w:sz="6" w:space="0" w:color="auto"/>
            </w:tcBorders>
            <w:shd w:val="clear" w:color="auto" w:fill="FFFFFF"/>
            <w:vAlign w:val="bottom"/>
          </w:tcPr>
          <w:p w14:paraId="75A707CB" w14:textId="77777777" w:rsidR="004A5884" w:rsidRPr="00265ABD" w:rsidRDefault="00783648" w:rsidP="0059701C">
            <w:pPr>
              <w:shd w:val="clear" w:color="auto" w:fill="FFFFFF"/>
              <w:ind w:right="144"/>
              <w:jc w:val="right"/>
            </w:pPr>
            <w:r w:rsidRPr="004547E1">
              <w:rPr>
                <w:szCs w:val="18"/>
                <w:lang w:val="en-US"/>
              </w:rPr>
              <w:t>67,800</w:t>
            </w:r>
          </w:p>
        </w:tc>
        <w:tc>
          <w:tcPr>
            <w:tcW w:w="1364" w:type="dxa"/>
            <w:tcBorders>
              <w:top w:val="nil"/>
              <w:left w:val="single" w:sz="6" w:space="0" w:color="auto"/>
              <w:bottom w:val="single" w:sz="6" w:space="0" w:color="auto"/>
              <w:right w:val="nil"/>
            </w:tcBorders>
            <w:shd w:val="clear" w:color="auto" w:fill="FFFFFF"/>
            <w:vAlign w:val="bottom"/>
          </w:tcPr>
          <w:p w14:paraId="23E2E365" w14:textId="77777777" w:rsidR="004A5884" w:rsidRPr="00265ABD" w:rsidRDefault="00783648" w:rsidP="0059701C">
            <w:pPr>
              <w:shd w:val="clear" w:color="auto" w:fill="FFFFFF"/>
              <w:ind w:right="144"/>
              <w:jc w:val="right"/>
            </w:pPr>
            <w:r w:rsidRPr="004547E1">
              <w:rPr>
                <w:szCs w:val="18"/>
                <w:lang w:val="en-US"/>
              </w:rPr>
              <w:t>57,026</w:t>
            </w:r>
          </w:p>
        </w:tc>
      </w:tr>
      <w:tr w:rsidR="004A5884" w:rsidRPr="00265ABD" w14:paraId="1A86337A" w14:textId="77777777" w:rsidTr="0059701C">
        <w:trPr>
          <w:trHeight w:val="20"/>
          <w:jc w:val="center"/>
        </w:trPr>
        <w:tc>
          <w:tcPr>
            <w:tcW w:w="5098" w:type="dxa"/>
            <w:tcBorders>
              <w:top w:val="nil"/>
              <w:left w:val="nil"/>
              <w:bottom w:val="nil"/>
              <w:right w:val="single" w:sz="6" w:space="0" w:color="auto"/>
            </w:tcBorders>
            <w:shd w:val="clear" w:color="auto" w:fill="FFFFFF"/>
          </w:tcPr>
          <w:p w14:paraId="23E2A2F2" w14:textId="77777777" w:rsidR="004A5884" w:rsidRPr="00265ABD" w:rsidRDefault="004A5884" w:rsidP="0059701C">
            <w:pPr>
              <w:shd w:val="clear" w:color="auto" w:fill="FFFFFF"/>
              <w:tabs>
                <w:tab w:val="left" w:leader="dot" w:pos="4954"/>
              </w:tabs>
            </w:pP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4891F535" w14:textId="77777777" w:rsidR="004A5884" w:rsidRPr="00265ABD" w:rsidRDefault="00783648" w:rsidP="0059701C">
            <w:pPr>
              <w:shd w:val="clear" w:color="auto" w:fill="FFFFFF"/>
              <w:ind w:right="144"/>
              <w:jc w:val="right"/>
            </w:pPr>
            <w:r w:rsidRPr="004547E1">
              <w:rPr>
                <w:szCs w:val="18"/>
                <w:lang w:val="en-US"/>
              </w:rPr>
              <w:t>1,322,000</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2278BD2F" w14:textId="77777777" w:rsidR="004A5884" w:rsidRPr="00265ABD" w:rsidRDefault="00783648" w:rsidP="0059701C">
            <w:pPr>
              <w:shd w:val="clear" w:color="auto" w:fill="FFFFFF"/>
              <w:ind w:right="144"/>
              <w:jc w:val="right"/>
            </w:pPr>
            <w:r w:rsidRPr="004547E1">
              <w:rPr>
                <w:szCs w:val="18"/>
                <w:lang w:val="en-US"/>
              </w:rPr>
              <w:t>1,222,600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0CFE8021" w14:textId="77777777" w:rsidR="004A5884" w:rsidRPr="00265ABD" w:rsidRDefault="00783648" w:rsidP="0059701C">
            <w:pPr>
              <w:shd w:val="clear" w:color="auto" w:fill="FFFFFF"/>
              <w:ind w:right="144"/>
              <w:jc w:val="right"/>
            </w:pPr>
            <w:r w:rsidRPr="004547E1">
              <w:rPr>
                <w:szCs w:val="18"/>
                <w:lang w:val="en-US"/>
              </w:rPr>
              <w:t>1,236,373</w:t>
            </w:r>
          </w:p>
        </w:tc>
      </w:tr>
    </w:tbl>
    <w:p w14:paraId="29719FB8" w14:textId="77777777" w:rsidR="004A5884" w:rsidRPr="00265ABD" w:rsidRDefault="00265ABD" w:rsidP="00E43DDB">
      <w:pPr>
        <w:shd w:val="clear" w:color="auto" w:fill="FFFFFF"/>
        <w:spacing w:after="60"/>
        <w:jc w:val="center"/>
      </w:pPr>
      <w:r w:rsidRPr="00265ABD">
        <w:br w:type="page"/>
      </w:r>
      <w:r w:rsidR="00783648" w:rsidRPr="004547E1">
        <w:rPr>
          <w:smallCaps/>
          <w:szCs w:val="18"/>
          <w:lang w:val="en-US"/>
        </w:rPr>
        <w:lastRenderedPageBreak/>
        <w:t>Department of the Interior</w:t>
      </w:r>
      <w:r w:rsidR="00783648" w:rsidRPr="004547E1">
        <w:rPr>
          <w:rFonts w:eastAsia="Times New Roman"/>
          <w:szCs w:val="18"/>
          <w:lang w:val="en-US"/>
        </w:rPr>
        <w:t>—</w:t>
      </w:r>
      <w:r w:rsidR="00783648" w:rsidRPr="004547E1">
        <w:rPr>
          <w:rFonts w:eastAsia="Times New Roman"/>
          <w:i/>
          <w:iCs/>
          <w:szCs w:val="18"/>
          <w:lang w:val="en-US"/>
        </w:rPr>
        <w:t>continued</w:t>
      </w:r>
    </w:p>
    <w:p w14:paraId="07092BD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9"/>
        <w:gridCol w:w="1346"/>
        <w:gridCol w:w="1336"/>
        <w:gridCol w:w="1398"/>
      </w:tblGrid>
      <w:tr w:rsidR="00E43DDB" w:rsidRPr="00265ABD" w14:paraId="7458BDBF" w14:textId="77777777" w:rsidTr="00E43DDB">
        <w:trPr>
          <w:trHeight w:val="480"/>
          <w:jc w:val="center"/>
        </w:trPr>
        <w:tc>
          <w:tcPr>
            <w:tcW w:w="5029" w:type="dxa"/>
            <w:tcBorders>
              <w:top w:val="single" w:sz="6" w:space="0" w:color="auto"/>
              <w:left w:val="nil"/>
              <w:bottom w:val="nil"/>
              <w:right w:val="single" w:sz="6" w:space="0" w:color="auto"/>
            </w:tcBorders>
            <w:shd w:val="clear" w:color="auto" w:fill="FFFFFF"/>
          </w:tcPr>
          <w:p w14:paraId="05E484D8" w14:textId="77777777" w:rsidR="00E43DDB" w:rsidRPr="00265ABD" w:rsidRDefault="00E43DDB" w:rsidP="00E43DDB">
            <w:pPr>
              <w:shd w:val="clear" w:color="auto" w:fill="FFFFFF"/>
              <w:tabs>
                <w:tab w:val="left" w:leader="dot" w:pos="4954"/>
              </w:tabs>
            </w:pPr>
          </w:p>
        </w:tc>
        <w:tc>
          <w:tcPr>
            <w:tcW w:w="1346" w:type="dxa"/>
            <w:vMerge w:val="restart"/>
            <w:tcBorders>
              <w:top w:val="single" w:sz="6" w:space="0" w:color="auto"/>
              <w:left w:val="single" w:sz="6" w:space="0" w:color="auto"/>
              <w:right w:val="single" w:sz="6" w:space="0" w:color="auto"/>
            </w:tcBorders>
            <w:shd w:val="clear" w:color="auto" w:fill="FFFFFF"/>
            <w:vAlign w:val="center"/>
          </w:tcPr>
          <w:p w14:paraId="2AC917DB" w14:textId="77777777" w:rsidR="00E43DDB" w:rsidRPr="00E43DDB" w:rsidRDefault="00E43DDB" w:rsidP="00E43DDB">
            <w:pPr>
              <w:shd w:val="clear" w:color="auto" w:fill="FFFFFF"/>
              <w:jc w:val="center"/>
            </w:pPr>
            <w:r w:rsidRPr="00E43DDB">
              <w:rPr>
                <w:b/>
                <w:bCs/>
                <w:szCs w:val="16"/>
                <w:lang w:val="en-US"/>
              </w:rPr>
              <w:t>1968</w:t>
            </w:r>
            <w:r w:rsidRPr="00E43DDB">
              <w:rPr>
                <w:rFonts w:eastAsia="Times New Roman"/>
                <w:b/>
                <w:bCs/>
                <w:szCs w:val="16"/>
                <w:lang w:val="en-US"/>
              </w:rPr>
              <w:t>–69</w:t>
            </w:r>
          </w:p>
        </w:tc>
        <w:tc>
          <w:tcPr>
            <w:tcW w:w="2734" w:type="dxa"/>
            <w:gridSpan w:val="2"/>
            <w:tcBorders>
              <w:top w:val="single" w:sz="6" w:space="0" w:color="auto"/>
              <w:left w:val="single" w:sz="6" w:space="0" w:color="auto"/>
              <w:bottom w:val="single" w:sz="6" w:space="0" w:color="auto"/>
              <w:right w:val="nil"/>
            </w:tcBorders>
            <w:shd w:val="clear" w:color="auto" w:fill="FFFFFF"/>
            <w:vAlign w:val="center"/>
          </w:tcPr>
          <w:p w14:paraId="7FA4E7AC" w14:textId="77777777" w:rsidR="00E43DDB" w:rsidRPr="00E43DDB" w:rsidRDefault="00E43DDB" w:rsidP="00E43DDB">
            <w:pPr>
              <w:shd w:val="clear" w:color="auto" w:fill="FFFFFF"/>
              <w:jc w:val="center"/>
            </w:pPr>
            <w:r w:rsidRPr="00E43DDB">
              <w:rPr>
                <w:szCs w:val="14"/>
                <w:lang w:val="en-US"/>
              </w:rPr>
              <w:t>1967</w:t>
            </w:r>
            <w:r w:rsidRPr="00E43DDB">
              <w:rPr>
                <w:rFonts w:eastAsia="Times New Roman"/>
                <w:szCs w:val="14"/>
                <w:lang w:val="en-US"/>
              </w:rPr>
              <w:t>–68</w:t>
            </w:r>
          </w:p>
        </w:tc>
      </w:tr>
      <w:tr w:rsidR="00E43DDB" w:rsidRPr="00265ABD" w14:paraId="37321915" w14:textId="77777777" w:rsidTr="00E43DDB">
        <w:trPr>
          <w:trHeight w:val="435"/>
          <w:jc w:val="center"/>
        </w:trPr>
        <w:tc>
          <w:tcPr>
            <w:tcW w:w="5029" w:type="dxa"/>
            <w:tcBorders>
              <w:top w:val="nil"/>
              <w:left w:val="nil"/>
              <w:bottom w:val="nil"/>
              <w:right w:val="single" w:sz="6" w:space="0" w:color="auto"/>
            </w:tcBorders>
            <w:shd w:val="clear" w:color="auto" w:fill="FFFFFF"/>
          </w:tcPr>
          <w:p w14:paraId="0B7449CB" w14:textId="77777777" w:rsidR="00E43DDB" w:rsidRPr="00265ABD" w:rsidRDefault="00E43DDB" w:rsidP="00E43DDB">
            <w:pPr>
              <w:shd w:val="clear" w:color="auto" w:fill="FFFFFF"/>
              <w:tabs>
                <w:tab w:val="left" w:leader="dot" w:pos="4954"/>
              </w:tabs>
            </w:pPr>
          </w:p>
        </w:tc>
        <w:tc>
          <w:tcPr>
            <w:tcW w:w="1346" w:type="dxa"/>
            <w:vMerge/>
            <w:tcBorders>
              <w:left w:val="single" w:sz="6" w:space="0" w:color="auto"/>
              <w:bottom w:val="single" w:sz="6" w:space="0" w:color="auto"/>
              <w:right w:val="single" w:sz="6" w:space="0" w:color="auto"/>
            </w:tcBorders>
            <w:shd w:val="clear" w:color="auto" w:fill="FFFFFF"/>
            <w:vAlign w:val="center"/>
          </w:tcPr>
          <w:p w14:paraId="073F9889" w14:textId="77777777" w:rsidR="00E43DDB" w:rsidRPr="00E43DDB" w:rsidRDefault="00E43DDB" w:rsidP="00E43DDB">
            <w:pPr>
              <w:shd w:val="clear" w:color="auto" w:fill="FFFFFF"/>
              <w:jc w:val="center"/>
            </w:pP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2DCB848E" w14:textId="77777777" w:rsidR="00E43DDB" w:rsidRPr="00E43DDB" w:rsidRDefault="00E43DDB" w:rsidP="00E43DDB">
            <w:pPr>
              <w:shd w:val="clear" w:color="auto" w:fill="FFFFFF"/>
              <w:jc w:val="center"/>
            </w:pPr>
            <w:r w:rsidRPr="00E43DDB">
              <w:rPr>
                <w:szCs w:val="14"/>
                <w:lang w:val="en-US"/>
              </w:rPr>
              <w:t>Appropriation</w:t>
            </w:r>
          </w:p>
        </w:tc>
        <w:tc>
          <w:tcPr>
            <w:tcW w:w="1398" w:type="dxa"/>
            <w:tcBorders>
              <w:top w:val="single" w:sz="6" w:space="0" w:color="auto"/>
              <w:left w:val="single" w:sz="6" w:space="0" w:color="auto"/>
              <w:bottom w:val="single" w:sz="6" w:space="0" w:color="auto"/>
              <w:right w:val="nil"/>
            </w:tcBorders>
            <w:shd w:val="clear" w:color="auto" w:fill="FFFFFF"/>
            <w:vAlign w:val="center"/>
          </w:tcPr>
          <w:p w14:paraId="73A90BAE" w14:textId="77777777" w:rsidR="00E43DDB" w:rsidRPr="00E43DDB" w:rsidRDefault="00E43DDB" w:rsidP="00E43DDB">
            <w:pPr>
              <w:shd w:val="clear" w:color="auto" w:fill="FFFFFF"/>
              <w:jc w:val="center"/>
            </w:pPr>
            <w:r w:rsidRPr="00E43DDB">
              <w:rPr>
                <w:szCs w:val="14"/>
                <w:lang w:val="en-US"/>
              </w:rPr>
              <w:t>Expenditure</w:t>
            </w:r>
          </w:p>
        </w:tc>
      </w:tr>
      <w:tr w:rsidR="004A5884" w:rsidRPr="00265ABD" w14:paraId="55D61BCF" w14:textId="77777777" w:rsidTr="00E43DDB">
        <w:trPr>
          <w:trHeight w:val="20"/>
          <w:jc w:val="center"/>
        </w:trPr>
        <w:tc>
          <w:tcPr>
            <w:tcW w:w="5029" w:type="dxa"/>
            <w:tcBorders>
              <w:top w:val="nil"/>
              <w:left w:val="nil"/>
              <w:bottom w:val="nil"/>
              <w:right w:val="single" w:sz="6" w:space="0" w:color="auto"/>
            </w:tcBorders>
            <w:shd w:val="clear" w:color="auto" w:fill="FFFFFF"/>
          </w:tcPr>
          <w:p w14:paraId="17F912AC" w14:textId="77777777" w:rsidR="004A5884" w:rsidRPr="00265ABD" w:rsidRDefault="00783648" w:rsidP="004A405E">
            <w:pPr>
              <w:shd w:val="clear" w:color="auto" w:fill="FFFFFF"/>
              <w:tabs>
                <w:tab w:val="left" w:leader="dot" w:pos="4954"/>
              </w:tabs>
            </w:pPr>
            <w:r w:rsidRPr="004547E1">
              <w:rPr>
                <w:smallCaps/>
                <w:szCs w:val="18"/>
                <w:lang w:val="en-US"/>
              </w:rPr>
              <w:t xml:space="preserve">Division </w:t>
            </w:r>
            <w:r w:rsidRPr="004547E1">
              <w:rPr>
                <w:szCs w:val="18"/>
                <w:lang w:val="en-US"/>
              </w:rPr>
              <w:t>360.</w:t>
            </w:r>
            <w:r w:rsidRPr="004547E1">
              <w:rPr>
                <w:rFonts w:eastAsia="Times New Roman"/>
                <w:szCs w:val="18"/>
                <w:lang w:val="en-US"/>
              </w:rPr>
              <w:t>—NEWS AND INFORMATION BUREAU—</w:t>
            </w:r>
            <w:r w:rsidRPr="004547E1">
              <w:rPr>
                <w:rFonts w:eastAsia="Times New Roman"/>
                <w:i/>
                <w:iCs/>
                <w:szCs w:val="18"/>
                <w:lang w:val="en-US"/>
              </w:rPr>
              <w:t>continued</w:t>
            </w:r>
          </w:p>
        </w:tc>
        <w:tc>
          <w:tcPr>
            <w:tcW w:w="1346" w:type="dxa"/>
            <w:tcBorders>
              <w:top w:val="single" w:sz="6" w:space="0" w:color="auto"/>
              <w:left w:val="single" w:sz="6" w:space="0" w:color="auto"/>
              <w:bottom w:val="nil"/>
              <w:right w:val="single" w:sz="6" w:space="0" w:color="auto"/>
            </w:tcBorders>
            <w:shd w:val="clear" w:color="auto" w:fill="FFFFFF"/>
            <w:vAlign w:val="center"/>
          </w:tcPr>
          <w:p w14:paraId="494E145F" w14:textId="77777777" w:rsidR="004A5884" w:rsidRPr="00E43DDB" w:rsidRDefault="00783648" w:rsidP="00E43DDB">
            <w:pPr>
              <w:shd w:val="clear" w:color="auto" w:fill="FFFFFF"/>
              <w:jc w:val="center"/>
            </w:pPr>
            <w:r w:rsidRPr="00E43DDB">
              <w:rPr>
                <w:szCs w:val="18"/>
                <w:lang w:val="en-US"/>
              </w:rPr>
              <w:t>$</w:t>
            </w:r>
          </w:p>
        </w:tc>
        <w:tc>
          <w:tcPr>
            <w:tcW w:w="1336" w:type="dxa"/>
            <w:tcBorders>
              <w:top w:val="single" w:sz="6" w:space="0" w:color="auto"/>
              <w:left w:val="single" w:sz="6" w:space="0" w:color="auto"/>
              <w:bottom w:val="nil"/>
              <w:right w:val="single" w:sz="6" w:space="0" w:color="auto"/>
            </w:tcBorders>
            <w:shd w:val="clear" w:color="auto" w:fill="FFFFFF"/>
            <w:vAlign w:val="center"/>
          </w:tcPr>
          <w:p w14:paraId="537049B7" w14:textId="77777777" w:rsidR="004A5884" w:rsidRPr="00E43DDB" w:rsidRDefault="00783648" w:rsidP="00E43DDB">
            <w:pPr>
              <w:shd w:val="clear" w:color="auto" w:fill="FFFFFF"/>
              <w:jc w:val="center"/>
            </w:pPr>
            <w:r w:rsidRPr="00E43DDB">
              <w:rPr>
                <w:szCs w:val="18"/>
                <w:lang w:val="en-US"/>
              </w:rPr>
              <w:t>$</w:t>
            </w:r>
          </w:p>
        </w:tc>
        <w:tc>
          <w:tcPr>
            <w:tcW w:w="1398" w:type="dxa"/>
            <w:tcBorders>
              <w:top w:val="single" w:sz="6" w:space="0" w:color="auto"/>
              <w:left w:val="single" w:sz="6" w:space="0" w:color="auto"/>
              <w:bottom w:val="nil"/>
              <w:right w:val="nil"/>
            </w:tcBorders>
            <w:shd w:val="clear" w:color="auto" w:fill="FFFFFF"/>
            <w:vAlign w:val="center"/>
          </w:tcPr>
          <w:p w14:paraId="15C8DD15" w14:textId="77777777" w:rsidR="004A5884" w:rsidRPr="00E43DDB" w:rsidRDefault="00783648" w:rsidP="00E43DDB">
            <w:pPr>
              <w:shd w:val="clear" w:color="auto" w:fill="FFFFFF"/>
              <w:jc w:val="center"/>
            </w:pPr>
            <w:r w:rsidRPr="00E43DDB">
              <w:rPr>
                <w:szCs w:val="18"/>
                <w:lang w:val="en-US"/>
              </w:rPr>
              <w:t>$</w:t>
            </w:r>
          </w:p>
        </w:tc>
      </w:tr>
      <w:tr w:rsidR="004A5884" w:rsidRPr="00265ABD" w14:paraId="5D7167DC" w14:textId="77777777" w:rsidTr="00E43DDB">
        <w:trPr>
          <w:trHeight w:val="20"/>
          <w:jc w:val="center"/>
        </w:trPr>
        <w:tc>
          <w:tcPr>
            <w:tcW w:w="5029" w:type="dxa"/>
            <w:tcBorders>
              <w:top w:val="nil"/>
              <w:left w:val="nil"/>
              <w:bottom w:val="nil"/>
              <w:right w:val="single" w:sz="6" w:space="0" w:color="auto"/>
            </w:tcBorders>
            <w:shd w:val="clear" w:color="auto" w:fill="FFFFFF"/>
          </w:tcPr>
          <w:p w14:paraId="11F5C259" w14:textId="77777777" w:rsidR="004A5884" w:rsidRPr="00265ABD" w:rsidRDefault="000E0103" w:rsidP="00E43DDB">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46" w:type="dxa"/>
            <w:tcBorders>
              <w:top w:val="nil"/>
              <w:left w:val="single" w:sz="6" w:space="0" w:color="auto"/>
              <w:bottom w:val="nil"/>
              <w:right w:val="single" w:sz="6" w:space="0" w:color="auto"/>
            </w:tcBorders>
            <w:shd w:val="clear" w:color="auto" w:fill="FFFFFF"/>
          </w:tcPr>
          <w:p w14:paraId="1C2D8443" w14:textId="77777777" w:rsidR="004A5884" w:rsidRPr="00265ABD" w:rsidRDefault="004A5884" w:rsidP="00265ABD">
            <w:pPr>
              <w:shd w:val="clear" w:color="auto" w:fill="FFFFFF"/>
            </w:pPr>
          </w:p>
        </w:tc>
        <w:tc>
          <w:tcPr>
            <w:tcW w:w="1336" w:type="dxa"/>
            <w:tcBorders>
              <w:top w:val="nil"/>
              <w:left w:val="single" w:sz="6" w:space="0" w:color="auto"/>
              <w:bottom w:val="nil"/>
              <w:right w:val="single" w:sz="6" w:space="0" w:color="auto"/>
            </w:tcBorders>
            <w:shd w:val="clear" w:color="auto" w:fill="FFFFFF"/>
          </w:tcPr>
          <w:p w14:paraId="1937AD19" w14:textId="77777777" w:rsidR="004A5884" w:rsidRPr="00265ABD" w:rsidRDefault="004A5884" w:rsidP="00265ABD">
            <w:pPr>
              <w:shd w:val="clear" w:color="auto" w:fill="FFFFFF"/>
            </w:pPr>
          </w:p>
        </w:tc>
        <w:tc>
          <w:tcPr>
            <w:tcW w:w="1398" w:type="dxa"/>
            <w:tcBorders>
              <w:top w:val="nil"/>
              <w:left w:val="single" w:sz="6" w:space="0" w:color="auto"/>
              <w:bottom w:val="nil"/>
              <w:right w:val="nil"/>
            </w:tcBorders>
            <w:shd w:val="clear" w:color="auto" w:fill="FFFFFF"/>
          </w:tcPr>
          <w:p w14:paraId="07F858C0" w14:textId="77777777" w:rsidR="004A5884" w:rsidRPr="00265ABD" w:rsidRDefault="004A5884" w:rsidP="00265ABD">
            <w:pPr>
              <w:shd w:val="clear" w:color="auto" w:fill="FFFFFF"/>
            </w:pPr>
          </w:p>
        </w:tc>
      </w:tr>
      <w:tr w:rsidR="004A5884" w:rsidRPr="00265ABD" w14:paraId="0405B466" w14:textId="77777777" w:rsidTr="00E43DDB">
        <w:trPr>
          <w:trHeight w:val="20"/>
          <w:jc w:val="center"/>
        </w:trPr>
        <w:tc>
          <w:tcPr>
            <w:tcW w:w="5029" w:type="dxa"/>
            <w:tcBorders>
              <w:top w:val="nil"/>
              <w:left w:val="nil"/>
              <w:bottom w:val="nil"/>
              <w:right w:val="single" w:sz="6" w:space="0" w:color="auto"/>
            </w:tcBorders>
            <w:shd w:val="clear" w:color="auto" w:fill="FFFFFF"/>
          </w:tcPr>
          <w:p w14:paraId="62AA3FE8" w14:textId="77777777" w:rsidR="004A5884" w:rsidRPr="00265ABD" w:rsidRDefault="00783648" w:rsidP="00E43DDB">
            <w:pPr>
              <w:shd w:val="clear" w:color="auto" w:fill="FFFFFF"/>
              <w:tabs>
                <w:tab w:val="left" w:leader="dot" w:pos="4954"/>
              </w:tabs>
              <w:ind w:left="120"/>
              <w:jc w:val="both"/>
            </w:pPr>
            <w:r w:rsidRPr="004547E1">
              <w:rPr>
                <w:szCs w:val="18"/>
                <w:lang w:val="en-US"/>
              </w:rPr>
              <w:t>01. Travelling and subsistence</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8629115" w14:textId="77777777" w:rsidR="004A5884" w:rsidRPr="00265ABD" w:rsidRDefault="00783648" w:rsidP="00E43DDB">
            <w:pPr>
              <w:shd w:val="clear" w:color="auto" w:fill="FFFFFF"/>
              <w:ind w:right="144"/>
              <w:jc w:val="right"/>
            </w:pPr>
            <w:r w:rsidRPr="004547E1">
              <w:rPr>
                <w:szCs w:val="18"/>
                <w:lang w:val="en-US"/>
              </w:rPr>
              <w:t>90,000</w:t>
            </w:r>
          </w:p>
        </w:tc>
        <w:tc>
          <w:tcPr>
            <w:tcW w:w="1336" w:type="dxa"/>
            <w:tcBorders>
              <w:top w:val="nil"/>
              <w:left w:val="single" w:sz="6" w:space="0" w:color="auto"/>
              <w:bottom w:val="nil"/>
              <w:right w:val="single" w:sz="6" w:space="0" w:color="auto"/>
            </w:tcBorders>
            <w:shd w:val="clear" w:color="auto" w:fill="FFFFFF"/>
            <w:vAlign w:val="bottom"/>
          </w:tcPr>
          <w:p w14:paraId="38649863" w14:textId="77777777" w:rsidR="004A5884" w:rsidRPr="00265ABD" w:rsidRDefault="00783648" w:rsidP="00E43DDB">
            <w:pPr>
              <w:shd w:val="clear" w:color="auto" w:fill="FFFFFF"/>
              <w:ind w:right="144"/>
              <w:jc w:val="right"/>
            </w:pPr>
            <w:r w:rsidRPr="004547E1">
              <w:rPr>
                <w:szCs w:val="18"/>
                <w:lang w:val="en-US"/>
              </w:rPr>
              <w:t>98,400</w:t>
            </w:r>
          </w:p>
        </w:tc>
        <w:tc>
          <w:tcPr>
            <w:tcW w:w="1398" w:type="dxa"/>
            <w:tcBorders>
              <w:top w:val="nil"/>
              <w:left w:val="single" w:sz="6" w:space="0" w:color="auto"/>
              <w:bottom w:val="nil"/>
              <w:right w:val="nil"/>
            </w:tcBorders>
            <w:shd w:val="clear" w:color="auto" w:fill="FFFFFF"/>
            <w:vAlign w:val="bottom"/>
          </w:tcPr>
          <w:p w14:paraId="0636EBEE" w14:textId="77777777" w:rsidR="004A5884" w:rsidRPr="00265ABD" w:rsidRDefault="00783648" w:rsidP="00E43DDB">
            <w:pPr>
              <w:shd w:val="clear" w:color="auto" w:fill="FFFFFF"/>
              <w:ind w:right="144"/>
              <w:jc w:val="right"/>
            </w:pPr>
            <w:r w:rsidRPr="004547E1">
              <w:rPr>
                <w:szCs w:val="18"/>
                <w:lang w:val="en-US"/>
              </w:rPr>
              <w:t>96,287</w:t>
            </w:r>
          </w:p>
        </w:tc>
      </w:tr>
      <w:tr w:rsidR="004A5884" w:rsidRPr="00265ABD" w14:paraId="6B0253DB" w14:textId="77777777" w:rsidTr="00E43DDB">
        <w:trPr>
          <w:trHeight w:val="20"/>
          <w:jc w:val="center"/>
        </w:trPr>
        <w:tc>
          <w:tcPr>
            <w:tcW w:w="5029" w:type="dxa"/>
            <w:tcBorders>
              <w:top w:val="nil"/>
              <w:left w:val="nil"/>
              <w:bottom w:val="nil"/>
              <w:right w:val="single" w:sz="6" w:space="0" w:color="auto"/>
            </w:tcBorders>
            <w:shd w:val="clear" w:color="auto" w:fill="FFFFFF"/>
          </w:tcPr>
          <w:p w14:paraId="69E6639A" w14:textId="77777777" w:rsidR="004A5884" w:rsidRPr="00265ABD" w:rsidRDefault="00783648" w:rsidP="00E43DDB">
            <w:pPr>
              <w:shd w:val="clear" w:color="auto" w:fill="FFFFFF"/>
              <w:tabs>
                <w:tab w:val="left" w:leader="dot" w:pos="4954"/>
              </w:tabs>
              <w:ind w:left="125"/>
              <w:jc w:val="both"/>
            </w:pPr>
            <w:r w:rsidRPr="004547E1">
              <w:rPr>
                <w:szCs w:val="18"/>
                <w:lang w:val="en-US"/>
              </w:rPr>
              <w:t>02. Office requisites and equipment, stationery and printing</w:t>
            </w:r>
          </w:p>
        </w:tc>
        <w:tc>
          <w:tcPr>
            <w:tcW w:w="1346" w:type="dxa"/>
            <w:tcBorders>
              <w:top w:val="nil"/>
              <w:left w:val="single" w:sz="6" w:space="0" w:color="auto"/>
              <w:bottom w:val="nil"/>
              <w:right w:val="single" w:sz="6" w:space="0" w:color="auto"/>
            </w:tcBorders>
            <w:shd w:val="clear" w:color="auto" w:fill="FFFFFF"/>
            <w:vAlign w:val="bottom"/>
          </w:tcPr>
          <w:p w14:paraId="4687EDC7" w14:textId="77777777" w:rsidR="004A5884" w:rsidRPr="00265ABD" w:rsidRDefault="00783648" w:rsidP="00E43DDB">
            <w:pPr>
              <w:shd w:val="clear" w:color="auto" w:fill="FFFFFF"/>
              <w:ind w:right="144"/>
              <w:jc w:val="right"/>
            </w:pPr>
            <w:r w:rsidRPr="004547E1">
              <w:rPr>
                <w:szCs w:val="18"/>
                <w:lang w:val="en-US"/>
              </w:rPr>
              <w:t>28,000</w:t>
            </w:r>
          </w:p>
        </w:tc>
        <w:tc>
          <w:tcPr>
            <w:tcW w:w="1336" w:type="dxa"/>
            <w:tcBorders>
              <w:top w:val="nil"/>
              <w:left w:val="single" w:sz="6" w:space="0" w:color="auto"/>
              <w:bottom w:val="nil"/>
              <w:right w:val="single" w:sz="6" w:space="0" w:color="auto"/>
            </w:tcBorders>
            <w:shd w:val="clear" w:color="auto" w:fill="FFFFFF"/>
            <w:vAlign w:val="bottom"/>
          </w:tcPr>
          <w:p w14:paraId="67B9B52C" w14:textId="77777777" w:rsidR="004A5884" w:rsidRPr="00265ABD" w:rsidRDefault="00783648" w:rsidP="00E43DDB">
            <w:pPr>
              <w:shd w:val="clear" w:color="auto" w:fill="FFFFFF"/>
              <w:ind w:right="144"/>
              <w:jc w:val="right"/>
            </w:pPr>
            <w:r w:rsidRPr="004547E1">
              <w:rPr>
                <w:szCs w:val="18"/>
                <w:lang w:val="en-US"/>
              </w:rPr>
              <w:t>30,000</w:t>
            </w:r>
          </w:p>
        </w:tc>
        <w:tc>
          <w:tcPr>
            <w:tcW w:w="1398" w:type="dxa"/>
            <w:tcBorders>
              <w:top w:val="nil"/>
              <w:left w:val="single" w:sz="6" w:space="0" w:color="auto"/>
              <w:bottom w:val="nil"/>
              <w:right w:val="nil"/>
            </w:tcBorders>
            <w:shd w:val="clear" w:color="auto" w:fill="FFFFFF"/>
            <w:vAlign w:val="bottom"/>
          </w:tcPr>
          <w:p w14:paraId="5A683692" w14:textId="77777777" w:rsidR="004A5884" w:rsidRPr="00265ABD" w:rsidRDefault="00783648" w:rsidP="00E43DDB">
            <w:pPr>
              <w:shd w:val="clear" w:color="auto" w:fill="FFFFFF"/>
              <w:ind w:right="144"/>
              <w:jc w:val="right"/>
            </w:pPr>
            <w:r w:rsidRPr="004547E1">
              <w:rPr>
                <w:szCs w:val="18"/>
                <w:lang w:val="en-US"/>
              </w:rPr>
              <w:t>27,575</w:t>
            </w:r>
          </w:p>
        </w:tc>
      </w:tr>
      <w:tr w:rsidR="004A5884" w:rsidRPr="00265ABD" w14:paraId="424A0685" w14:textId="77777777" w:rsidTr="00E43DDB">
        <w:trPr>
          <w:trHeight w:val="20"/>
          <w:jc w:val="center"/>
        </w:trPr>
        <w:tc>
          <w:tcPr>
            <w:tcW w:w="5029" w:type="dxa"/>
            <w:tcBorders>
              <w:top w:val="nil"/>
              <w:left w:val="nil"/>
              <w:bottom w:val="nil"/>
              <w:right w:val="single" w:sz="6" w:space="0" w:color="auto"/>
            </w:tcBorders>
            <w:shd w:val="clear" w:color="auto" w:fill="FFFFFF"/>
          </w:tcPr>
          <w:p w14:paraId="5357EA13" w14:textId="77777777" w:rsidR="004A5884" w:rsidRPr="00265ABD" w:rsidRDefault="00783648" w:rsidP="00E43DDB">
            <w:pPr>
              <w:shd w:val="clear" w:color="auto" w:fill="FFFFFF"/>
              <w:tabs>
                <w:tab w:val="left" w:leader="dot" w:pos="4954"/>
              </w:tabs>
              <w:ind w:left="120"/>
              <w:jc w:val="both"/>
            </w:pPr>
            <w:r w:rsidRPr="004547E1">
              <w:rPr>
                <w:szCs w:val="18"/>
                <w:lang w:val="en-US"/>
              </w:rPr>
              <w:t>03. Postage, telegrams and telephone services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6EBBBBEF" w14:textId="77777777" w:rsidR="004A5884" w:rsidRPr="00265ABD" w:rsidRDefault="00783648" w:rsidP="00E43DDB">
            <w:pPr>
              <w:shd w:val="clear" w:color="auto" w:fill="FFFFFF"/>
              <w:ind w:right="144"/>
              <w:jc w:val="right"/>
            </w:pPr>
            <w:r w:rsidRPr="004547E1">
              <w:rPr>
                <w:szCs w:val="18"/>
                <w:lang w:val="en-US"/>
              </w:rPr>
              <w:t>85,000</w:t>
            </w:r>
          </w:p>
        </w:tc>
        <w:tc>
          <w:tcPr>
            <w:tcW w:w="1336" w:type="dxa"/>
            <w:tcBorders>
              <w:top w:val="nil"/>
              <w:left w:val="single" w:sz="6" w:space="0" w:color="auto"/>
              <w:bottom w:val="nil"/>
              <w:right w:val="single" w:sz="6" w:space="0" w:color="auto"/>
            </w:tcBorders>
            <w:shd w:val="clear" w:color="auto" w:fill="FFFFFF"/>
            <w:vAlign w:val="bottom"/>
          </w:tcPr>
          <w:p w14:paraId="3325A248" w14:textId="77777777" w:rsidR="004A5884" w:rsidRPr="00265ABD" w:rsidRDefault="00783648" w:rsidP="00E43DDB">
            <w:pPr>
              <w:shd w:val="clear" w:color="auto" w:fill="FFFFFF"/>
              <w:ind w:right="144"/>
              <w:jc w:val="right"/>
            </w:pPr>
            <w:r w:rsidRPr="004547E1">
              <w:rPr>
                <w:szCs w:val="18"/>
                <w:lang w:val="en-US"/>
              </w:rPr>
              <w:t>87,900</w:t>
            </w:r>
          </w:p>
        </w:tc>
        <w:tc>
          <w:tcPr>
            <w:tcW w:w="1398" w:type="dxa"/>
            <w:tcBorders>
              <w:top w:val="nil"/>
              <w:left w:val="single" w:sz="6" w:space="0" w:color="auto"/>
              <w:bottom w:val="nil"/>
              <w:right w:val="nil"/>
            </w:tcBorders>
            <w:shd w:val="clear" w:color="auto" w:fill="FFFFFF"/>
            <w:vAlign w:val="bottom"/>
          </w:tcPr>
          <w:p w14:paraId="45CF71B5" w14:textId="77777777" w:rsidR="004A5884" w:rsidRPr="00265ABD" w:rsidRDefault="00783648" w:rsidP="00E43DDB">
            <w:pPr>
              <w:shd w:val="clear" w:color="auto" w:fill="FFFFFF"/>
              <w:ind w:right="144"/>
              <w:jc w:val="right"/>
            </w:pPr>
            <w:r w:rsidRPr="004547E1">
              <w:rPr>
                <w:szCs w:val="18"/>
                <w:lang w:val="en-US"/>
              </w:rPr>
              <w:t>76,245</w:t>
            </w:r>
          </w:p>
        </w:tc>
      </w:tr>
      <w:tr w:rsidR="004A5884" w:rsidRPr="00265ABD" w14:paraId="63A84CB0" w14:textId="77777777" w:rsidTr="00E43DDB">
        <w:trPr>
          <w:trHeight w:val="20"/>
          <w:jc w:val="center"/>
        </w:trPr>
        <w:tc>
          <w:tcPr>
            <w:tcW w:w="5029" w:type="dxa"/>
            <w:tcBorders>
              <w:top w:val="nil"/>
              <w:left w:val="nil"/>
              <w:bottom w:val="nil"/>
              <w:right w:val="single" w:sz="6" w:space="0" w:color="auto"/>
            </w:tcBorders>
            <w:shd w:val="clear" w:color="auto" w:fill="FFFFFF"/>
          </w:tcPr>
          <w:p w14:paraId="2CE8E705" w14:textId="77777777" w:rsidR="004A5884" w:rsidRPr="00265ABD" w:rsidRDefault="00783648" w:rsidP="00E43DDB">
            <w:pPr>
              <w:shd w:val="clear" w:color="auto" w:fill="FFFFFF"/>
              <w:tabs>
                <w:tab w:val="left" w:leader="dot" w:pos="4954"/>
              </w:tabs>
              <w:ind w:left="120"/>
              <w:jc w:val="both"/>
            </w:pPr>
            <w:r w:rsidRPr="004547E1">
              <w:rPr>
                <w:szCs w:val="18"/>
                <w:lang w:val="en-US"/>
              </w:rPr>
              <w:t>04. Office services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DF38853" w14:textId="77777777" w:rsidR="004A5884" w:rsidRPr="00265ABD" w:rsidRDefault="00783648" w:rsidP="00E43DDB">
            <w:pPr>
              <w:shd w:val="clear" w:color="auto" w:fill="FFFFFF"/>
              <w:ind w:right="144"/>
              <w:jc w:val="right"/>
            </w:pPr>
            <w:r w:rsidRPr="004547E1">
              <w:rPr>
                <w:szCs w:val="18"/>
                <w:lang w:val="en-US"/>
              </w:rPr>
              <w:t>23,000</w:t>
            </w:r>
          </w:p>
        </w:tc>
        <w:tc>
          <w:tcPr>
            <w:tcW w:w="1336" w:type="dxa"/>
            <w:tcBorders>
              <w:top w:val="nil"/>
              <w:left w:val="single" w:sz="6" w:space="0" w:color="auto"/>
              <w:bottom w:val="nil"/>
              <w:right w:val="single" w:sz="6" w:space="0" w:color="auto"/>
            </w:tcBorders>
            <w:shd w:val="clear" w:color="auto" w:fill="FFFFFF"/>
            <w:vAlign w:val="bottom"/>
          </w:tcPr>
          <w:p w14:paraId="02C1CC5F" w14:textId="77777777" w:rsidR="004A5884" w:rsidRPr="00265ABD" w:rsidRDefault="00783648" w:rsidP="00E43DDB">
            <w:pPr>
              <w:shd w:val="clear" w:color="auto" w:fill="FFFFFF"/>
              <w:ind w:right="144"/>
              <w:jc w:val="right"/>
            </w:pPr>
            <w:r w:rsidRPr="004547E1">
              <w:rPr>
                <w:szCs w:val="18"/>
                <w:lang w:val="en-US"/>
              </w:rPr>
              <w:t>20,000</w:t>
            </w:r>
          </w:p>
        </w:tc>
        <w:tc>
          <w:tcPr>
            <w:tcW w:w="1398" w:type="dxa"/>
            <w:tcBorders>
              <w:top w:val="nil"/>
              <w:left w:val="single" w:sz="6" w:space="0" w:color="auto"/>
              <w:bottom w:val="nil"/>
              <w:right w:val="nil"/>
            </w:tcBorders>
            <w:shd w:val="clear" w:color="auto" w:fill="FFFFFF"/>
            <w:vAlign w:val="bottom"/>
          </w:tcPr>
          <w:p w14:paraId="5FCA017F" w14:textId="77777777" w:rsidR="004A5884" w:rsidRPr="00265ABD" w:rsidRDefault="00783648" w:rsidP="00E43DDB">
            <w:pPr>
              <w:shd w:val="clear" w:color="auto" w:fill="FFFFFF"/>
              <w:ind w:right="144"/>
              <w:jc w:val="right"/>
            </w:pPr>
            <w:r w:rsidRPr="004547E1">
              <w:rPr>
                <w:szCs w:val="18"/>
                <w:lang w:val="en-US"/>
              </w:rPr>
              <w:t>19,668</w:t>
            </w:r>
          </w:p>
        </w:tc>
      </w:tr>
      <w:tr w:rsidR="004A5884" w:rsidRPr="00265ABD" w14:paraId="2A460B9D" w14:textId="77777777" w:rsidTr="00E43DDB">
        <w:trPr>
          <w:trHeight w:val="20"/>
          <w:jc w:val="center"/>
        </w:trPr>
        <w:tc>
          <w:tcPr>
            <w:tcW w:w="5029" w:type="dxa"/>
            <w:tcBorders>
              <w:top w:val="nil"/>
              <w:left w:val="nil"/>
              <w:bottom w:val="nil"/>
              <w:right w:val="single" w:sz="6" w:space="0" w:color="auto"/>
            </w:tcBorders>
            <w:shd w:val="clear" w:color="auto" w:fill="FFFFFF"/>
          </w:tcPr>
          <w:p w14:paraId="4A92EDD4" w14:textId="77777777" w:rsidR="004A5884" w:rsidRPr="00265ABD" w:rsidRDefault="00783648" w:rsidP="004A405E">
            <w:pPr>
              <w:shd w:val="clear" w:color="auto" w:fill="FFFFFF"/>
              <w:tabs>
                <w:tab w:val="left" w:leader="dot" w:pos="4954"/>
              </w:tabs>
              <w:ind w:left="706" w:hanging="576"/>
            </w:pPr>
            <w:r w:rsidRPr="004547E1">
              <w:rPr>
                <w:szCs w:val="18"/>
                <w:lang w:val="en-US"/>
              </w:rPr>
              <w:t>05. Motor vehicles</w:t>
            </w:r>
            <w:r w:rsidRPr="004547E1">
              <w:rPr>
                <w:rFonts w:eastAsia="Times New Roman"/>
                <w:szCs w:val="18"/>
                <w:lang w:val="en-US"/>
              </w:rPr>
              <w:t>—Hire, maintenance and running expenses, including use of private vehicles for departmental purposes</w:t>
            </w:r>
            <w:r w:rsidR="00E43DDB">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01BABB75" w14:textId="77777777" w:rsidR="004A5884" w:rsidRPr="00265ABD" w:rsidRDefault="00783648" w:rsidP="00E43DDB">
            <w:pPr>
              <w:shd w:val="clear" w:color="auto" w:fill="FFFFFF"/>
              <w:ind w:right="144"/>
              <w:jc w:val="right"/>
            </w:pPr>
            <w:r w:rsidRPr="004547E1">
              <w:rPr>
                <w:szCs w:val="18"/>
                <w:lang w:val="en-US"/>
              </w:rPr>
              <w:t>20,000</w:t>
            </w:r>
          </w:p>
        </w:tc>
        <w:tc>
          <w:tcPr>
            <w:tcW w:w="1336" w:type="dxa"/>
            <w:tcBorders>
              <w:top w:val="nil"/>
              <w:left w:val="single" w:sz="6" w:space="0" w:color="auto"/>
              <w:bottom w:val="nil"/>
              <w:right w:val="single" w:sz="6" w:space="0" w:color="auto"/>
            </w:tcBorders>
            <w:shd w:val="clear" w:color="auto" w:fill="FFFFFF"/>
            <w:vAlign w:val="bottom"/>
          </w:tcPr>
          <w:p w14:paraId="73B61805" w14:textId="77777777" w:rsidR="004A5884" w:rsidRPr="00265ABD" w:rsidRDefault="00783648" w:rsidP="00E43DDB">
            <w:pPr>
              <w:shd w:val="clear" w:color="auto" w:fill="FFFFFF"/>
              <w:ind w:right="144"/>
              <w:jc w:val="right"/>
            </w:pPr>
            <w:r w:rsidRPr="004547E1">
              <w:rPr>
                <w:szCs w:val="18"/>
                <w:lang w:val="en-US"/>
              </w:rPr>
              <w:t>21,000</w:t>
            </w:r>
          </w:p>
        </w:tc>
        <w:tc>
          <w:tcPr>
            <w:tcW w:w="1398" w:type="dxa"/>
            <w:tcBorders>
              <w:top w:val="nil"/>
              <w:left w:val="single" w:sz="6" w:space="0" w:color="auto"/>
              <w:bottom w:val="nil"/>
              <w:right w:val="nil"/>
            </w:tcBorders>
            <w:shd w:val="clear" w:color="auto" w:fill="FFFFFF"/>
            <w:vAlign w:val="bottom"/>
          </w:tcPr>
          <w:p w14:paraId="2BC47194" w14:textId="77777777" w:rsidR="004A5884" w:rsidRPr="00265ABD" w:rsidRDefault="00783648" w:rsidP="00E43DDB">
            <w:pPr>
              <w:shd w:val="clear" w:color="auto" w:fill="FFFFFF"/>
              <w:ind w:right="144"/>
              <w:jc w:val="right"/>
            </w:pPr>
            <w:r w:rsidRPr="004547E1">
              <w:rPr>
                <w:szCs w:val="18"/>
                <w:lang w:val="en-US"/>
              </w:rPr>
              <w:t>19,449</w:t>
            </w:r>
          </w:p>
        </w:tc>
      </w:tr>
      <w:tr w:rsidR="004A5884" w:rsidRPr="00265ABD" w14:paraId="63C97FBA" w14:textId="77777777" w:rsidTr="00E43DDB">
        <w:trPr>
          <w:trHeight w:val="20"/>
          <w:jc w:val="center"/>
        </w:trPr>
        <w:tc>
          <w:tcPr>
            <w:tcW w:w="5029" w:type="dxa"/>
            <w:tcBorders>
              <w:top w:val="nil"/>
              <w:left w:val="nil"/>
              <w:bottom w:val="nil"/>
              <w:right w:val="single" w:sz="6" w:space="0" w:color="auto"/>
            </w:tcBorders>
            <w:shd w:val="clear" w:color="auto" w:fill="FFFFFF"/>
          </w:tcPr>
          <w:p w14:paraId="5C385F80" w14:textId="77777777" w:rsidR="004A5884" w:rsidRPr="00265ABD" w:rsidRDefault="00783648" w:rsidP="00E43DDB">
            <w:pPr>
              <w:shd w:val="clear" w:color="auto" w:fill="FFFFFF"/>
              <w:tabs>
                <w:tab w:val="left" w:leader="dot" w:pos="4954"/>
              </w:tabs>
              <w:ind w:left="115"/>
              <w:jc w:val="both"/>
            </w:pPr>
            <w:r w:rsidRPr="004547E1">
              <w:rPr>
                <w:szCs w:val="18"/>
                <w:lang w:val="en-US"/>
              </w:rPr>
              <w:t>06. Publicity materials and illustrations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9B486B1" w14:textId="77777777" w:rsidR="004A5884" w:rsidRPr="00265ABD" w:rsidRDefault="00783648" w:rsidP="00E43DDB">
            <w:pPr>
              <w:shd w:val="clear" w:color="auto" w:fill="FFFFFF"/>
              <w:ind w:right="144"/>
              <w:jc w:val="right"/>
            </w:pPr>
            <w:r w:rsidRPr="004547E1">
              <w:rPr>
                <w:szCs w:val="18"/>
                <w:lang w:val="en-US"/>
              </w:rPr>
              <w:t>524,000</w:t>
            </w:r>
          </w:p>
        </w:tc>
        <w:tc>
          <w:tcPr>
            <w:tcW w:w="1336" w:type="dxa"/>
            <w:tcBorders>
              <w:top w:val="nil"/>
              <w:left w:val="single" w:sz="6" w:space="0" w:color="auto"/>
              <w:bottom w:val="nil"/>
              <w:right w:val="single" w:sz="6" w:space="0" w:color="auto"/>
            </w:tcBorders>
            <w:shd w:val="clear" w:color="auto" w:fill="FFFFFF"/>
            <w:vAlign w:val="bottom"/>
          </w:tcPr>
          <w:p w14:paraId="1DA0224C" w14:textId="77777777" w:rsidR="004A5884" w:rsidRPr="00265ABD" w:rsidRDefault="00783648" w:rsidP="00E43DDB">
            <w:pPr>
              <w:shd w:val="clear" w:color="auto" w:fill="FFFFFF"/>
              <w:ind w:right="144"/>
              <w:jc w:val="right"/>
            </w:pPr>
            <w:r w:rsidRPr="004547E1">
              <w:rPr>
                <w:szCs w:val="18"/>
                <w:lang w:val="en-US"/>
              </w:rPr>
              <w:t>500,900</w:t>
            </w:r>
          </w:p>
        </w:tc>
        <w:tc>
          <w:tcPr>
            <w:tcW w:w="1398" w:type="dxa"/>
            <w:tcBorders>
              <w:top w:val="nil"/>
              <w:left w:val="single" w:sz="6" w:space="0" w:color="auto"/>
              <w:bottom w:val="nil"/>
              <w:right w:val="nil"/>
            </w:tcBorders>
            <w:shd w:val="clear" w:color="auto" w:fill="FFFFFF"/>
            <w:vAlign w:val="bottom"/>
          </w:tcPr>
          <w:p w14:paraId="235089F7" w14:textId="77777777" w:rsidR="004A5884" w:rsidRPr="00265ABD" w:rsidRDefault="00783648" w:rsidP="00E43DDB">
            <w:pPr>
              <w:shd w:val="clear" w:color="auto" w:fill="FFFFFF"/>
              <w:ind w:right="144"/>
              <w:jc w:val="right"/>
            </w:pPr>
            <w:r w:rsidRPr="004547E1">
              <w:rPr>
                <w:szCs w:val="18"/>
                <w:lang w:val="en-US"/>
              </w:rPr>
              <w:t>496,552</w:t>
            </w:r>
          </w:p>
        </w:tc>
      </w:tr>
      <w:tr w:rsidR="004A5884" w:rsidRPr="00265ABD" w14:paraId="61E726AC" w14:textId="77777777" w:rsidTr="00E43DDB">
        <w:trPr>
          <w:trHeight w:val="20"/>
          <w:jc w:val="center"/>
        </w:trPr>
        <w:tc>
          <w:tcPr>
            <w:tcW w:w="5029" w:type="dxa"/>
            <w:tcBorders>
              <w:top w:val="nil"/>
              <w:left w:val="nil"/>
              <w:bottom w:val="nil"/>
              <w:right w:val="single" w:sz="6" w:space="0" w:color="auto"/>
            </w:tcBorders>
            <w:shd w:val="clear" w:color="auto" w:fill="FFFFFF"/>
          </w:tcPr>
          <w:p w14:paraId="4435E8D9" w14:textId="77777777" w:rsidR="004A5884" w:rsidRPr="00265ABD" w:rsidRDefault="00783648" w:rsidP="00E43DDB">
            <w:pPr>
              <w:shd w:val="clear" w:color="auto" w:fill="FFFFFF"/>
              <w:tabs>
                <w:tab w:val="left" w:leader="dot" w:pos="4954"/>
              </w:tabs>
              <w:ind w:left="120"/>
              <w:jc w:val="both"/>
            </w:pPr>
            <w:r w:rsidRPr="004547E1">
              <w:rPr>
                <w:szCs w:val="18"/>
                <w:lang w:val="en-US"/>
              </w:rPr>
              <w:t>07. Film production</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6332A459" w14:textId="77777777" w:rsidR="004A5884" w:rsidRPr="00265ABD" w:rsidRDefault="00783648" w:rsidP="00E43DDB">
            <w:pPr>
              <w:shd w:val="clear" w:color="auto" w:fill="FFFFFF"/>
              <w:ind w:right="144"/>
              <w:jc w:val="right"/>
            </w:pPr>
            <w:r w:rsidRPr="004547E1">
              <w:rPr>
                <w:szCs w:val="18"/>
                <w:lang w:val="en-US"/>
              </w:rPr>
              <w:t>267,000</w:t>
            </w:r>
          </w:p>
        </w:tc>
        <w:tc>
          <w:tcPr>
            <w:tcW w:w="1336" w:type="dxa"/>
            <w:tcBorders>
              <w:top w:val="nil"/>
              <w:left w:val="single" w:sz="6" w:space="0" w:color="auto"/>
              <w:bottom w:val="nil"/>
              <w:right w:val="single" w:sz="6" w:space="0" w:color="auto"/>
            </w:tcBorders>
            <w:shd w:val="clear" w:color="auto" w:fill="FFFFFF"/>
            <w:vAlign w:val="bottom"/>
          </w:tcPr>
          <w:p w14:paraId="28D7CA2B" w14:textId="77777777" w:rsidR="004A5884" w:rsidRPr="00265ABD" w:rsidRDefault="00783648" w:rsidP="00E43DDB">
            <w:pPr>
              <w:shd w:val="clear" w:color="auto" w:fill="FFFFFF"/>
              <w:ind w:right="144"/>
              <w:jc w:val="right"/>
            </w:pPr>
            <w:r w:rsidRPr="004547E1">
              <w:rPr>
                <w:szCs w:val="18"/>
                <w:lang w:val="en-US"/>
              </w:rPr>
              <w:t>231,600</w:t>
            </w:r>
          </w:p>
        </w:tc>
        <w:tc>
          <w:tcPr>
            <w:tcW w:w="1398" w:type="dxa"/>
            <w:tcBorders>
              <w:top w:val="nil"/>
              <w:left w:val="single" w:sz="6" w:space="0" w:color="auto"/>
              <w:bottom w:val="nil"/>
              <w:right w:val="nil"/>
            </w:tcBorders>
            <w:shd w:val="clear" w:color="auto" w:fill="FFFFFF"/>
            <w:vAlign w:val="bottom"/>
          </w:tcPr>
          <w:p w14:paraId="7973934F" w14:textId="77777777" w:rsidR="004A5884" w:rsidRPr="00265ABD" w:rsidRDefault="00783648" w:rsidP="00E43DDB">
            <w:pPr>
              <w:shd w:val="clear" w:color="auto" w:fill="FFFFFF"/>
              <w:ind w:right="144"/>
              <w:jc w:val="right"/>
            </w:pPr>
            <w:r w:rsidRPr="004547E1">
              <w:rPr>
                <w:szCs w:val="18"/>
                <w:lang w:val="en-US"/>
              </w:rPr>
              <w:t>222,871</w:t>
            </w:r>
          </w:p>
        </w:tc>
      </w:tr>
      <w:tr w:rsidR="004A5884" w:rsidRPr="00265ABD" w14:paraId="66B3BA3B" w14:textId="77777777" w:rsidTr="00E43DDB">
        <w:trPr>
          <w:trHeight w:val="20"/>
          <w:jc w:val="center"/>
        </w:trPr>
        <w:tc>
          <w:tcPr>
            <w:tcW w:w="5029" w:type="dxa"/>
            <w:tcBorders>
              <w:top w:val="nil"/>
              <w:left w:val="nil"/>
              <w:bottom w:val="nil"/>
              <w:right w:val="single" w:sz="6" w:space="0" w:color="auto"/>
            </w:tcBorders>
            <w:shd w:val="clear" w:color="auto" w:fill="FFFFFF"/>
          </w:tcPr>
          <w:p w14:paraId="7BC380C1" w14:textId="77777777" w:rsidR="004A5884" w:rsidRPr="00265ABD" w:rsidRDefault="00783648" w:rsidP="00E43DDB">
            <w:pPr>
              <w:shd w:val="clear" w:color="auto" w:fill="FFFFFF"/>
              <w:tabs>
                <w:tab w:val="left" w:leader="dot" w:pos="4954"/>
              </w:tabs>
              <w:ind w:left="115"/>
              <w:jc w:val="both"/>
            </w:pPr>
            <w:r w:rsidRPr="004547E1">
              <w:rPr>
                <w:szCs w:val="18"/>
                <w:lang w:val="en-US"/>
              </w:rPr>
              <w:t>08. Film distribution</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162F5803" w14:textId="77777777" w:rsidR="004A5884" w:rsidRPr="00265ABD" w:rsidRDefault="00783648" w:rsidP="00E43DDB">
            <w:pPr>
              <w:shd w:val="clear" w:color="auto" w:fill="FFFFFF"/>
              <w:ind w:right="144"/>
              <w:jc w:val="right"/>
            </w:pPr>
            <w:r w:rsidRPr="004547E1">
              <w:rPr>
                <w:szCs w:val="18"/>
                <w:lang w:val="en-US"/>
              </w:rPr>
              <w:t>425,000</w:t>
            </w:r>
          </w:p>
        </w:tc>
        <w:tc>
          <w:tcPr>
            <w:tcW w:w="1336" w:type="dxa"/>
            <w:tcBorders>
              <w:top w:val="nil"/>
              <w:left w:val="single" w:sz="6" w:space="0" w:color="auto"/>
              <w:bottom w:val="nil"/>
              <w:right w:val="single" w:sz="6" w:space="0" w:color="auto"/>
            </w:tcBorders>
            <w:shd w:val="clear" w:color="auto" w:fill="FFFFFF"/>
            <w:vAlign w:val="bottom"/>
          </w:tcPr>
          <w:p w14:paraId="31503425" w14:textId="77777777" w:rsidR="004A5884" w:rsidRPr="00265ABD" w:rsidRDefault="00783648" w:rsidP="00E43DDB">
            <w:pPr>
              <w:shd w:val="clear" w:color="auto" w:fill="FFFFFF"/>
              <w:ind w:right="144"/>
              <w:jc w:val="right"/>
            </w:pPr>
            <w:r w:rsidRPr="004547E1">
              <w:rPr>
                <w:szCs w:val="18"/>
                <w:lang w:val="en-US"/>
              </w:rPr>
              <w:t>380,000</w:t>
            </w:r>
          </w:p>
        </w:tc>
        <w:tc>
          <w:tcPr>
            <w:tcW w:w="1398" w:type="dxa"/>
            <w:tcBorders>
              <w:top w:val="nil"/>
              <w:left w:val="single" w:sz="6" w:space="0" w:color="auto"/>
              <w:bottom w:val="nil"/>
              <w:right w:val="nil"/>
            </w:tcBorders>
            <w:shd w:val="clear" w:color="auto" w:fill="FFFFFF"/>
            <w:vAlign w:val="bottom"/>
          </w:tcPr>
          <w:p w14:paraId="6CED4D19" w14:textId="77777777" w:rsidR="004A5884" w:rsidRPr="00265ABD" w:rsidRDefault="00783648" w:rsidP="00E43DDB">
            <w:pPr>
              <w:shd w:val="clear" w:color="auto" w:fill="FFFFFF"/>
              <w:ind w:right="144"/>
              <w:jc w:val="right"/>
            </w:pPr>
            <w:r w:rsidRPr="004547E1">
              <w:rPr>
                <w:szCs w:val="18"/>
                <w:lang w:val="en-US"/>
              </w:rPr>
              <w:t>371,344</w:t>
            </w:r>
          </w:p>
        </w:tc>
      </w:tr>
      <w:tr w:rsidR="004A5884" w:rsidRPr="00265ABD" w14:paraId="18B4CF87" w14:textId="77777777" w:rsidTr="00E43DDB">
        <w:trPr>
          <w:trHeight w:val="20"/>
          <w:jc w:val="center"/>
        </w:trPr>
        <w:tc>
          <w:tcPr>
            <w:tcW w:w="5029" w:type="dxa"/>
            <w:tcBorders>
              <w:top w:val="nil"/>
              <w:left w:val="nil"/>
              <w:bottom w:val="nil"/>
              <w:right w:val="single" w:sz="6" w:space="0" w:color="auto"/>
            </w:tcBorders>
            <w:shd w:val="clear" w:color="auto" w:fill="FFFFFF"/>
          </w:tcPr>
          <w:p w14:paraId="17FC56E8" w14:textId="77777777" w:rsidR="004A5884" w:rsidRPr="00265ABD" w:rsidRDefault="00783648" w:rsidP="00E43DDB">
            <w:pPr>
              <w:shd w:val="clear" w:color="auto" w:fill="FFFFFF"/>
              <w:tabs>
                <w:tab w:val="left" w:leader="dot" w:pos="4954"/>
              </w:tabs>
              <w:ind w:left="106"/>
              <w:jc w:val="both"/>
            </w:pPr>
            <w:r w:rsidRPr="004547E1">
              <w:rPr>
                <w:szCs w:val="18"/>
                <w:lang w:val="en-US"/>
              </w:rPr>
              <w:t>09. Incidental and other expenditure</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469EC438" w14:textId="77777777" w:rsidR="004A5884" w:rsidRPr="00265ABD" w:rsidRDefault="00783648" w:rsidP="00E43DDB">
            <w:pPr>
              <w:shd w:val="clear" w:color="auto" w:fill="FFFFFF"/>
              <w:ind w:right="144"/>
              <w:jc w:val="right"/>
            </w:pPr>
            <w:r w:rsidRPr="004547E1">
              <w:rPr>
                <w:szCs w:val="18"/>
                <w:lang w:val="en-US"/>
              </w:rPr>
              <w:t>27,000</w:t>
            </w:r>
          </w:p>
        </w:tc>
        <w:tc>
          <w:tcPr>
            <w:tcW w:w="1336" w:type="dxa"/>
            <w:tcBorders>
              <w:top w:val="nil"/>
              <w:left w:val="single" w:sz="6" w:space="0" w:color="auto"/>
              <w:bottom w:val="nil"/>
              <w:right w:val="single" w:sz="6" w:space="0" w:color="auto"/>
            </w:tcBorders>
            <w:shd w:val="clear" w:color="auto" w:fill="FFFFFF"/>
            <w:vAlign w:val="bottom"/>
          </w:tcPr>
          <w:p w14:paraId="53DA6C30" w14:textId="77777777" w:rsidR="004A5884" w:rsidRPr="00265ABD" w:rsidRDefault="00783648" w:rsidP="00E43DDB">
            <w:pPr>
              <w:shd w:val="clear" w:color="auto" w:fill="FFFFFF"/>
              <w:ind w:right="144"/>
              <w:jc w:val="right"/>
            </w:pPr>
            <w:r w:rsidRPr="004547E1">
              <w:rPr>
                <w:szCs w:val="18"/>
                <w:lang w:val="en-US"/>
              </w:rPr>
              <w:t>18,500</w:t>
            </w:r>
          </w:p>
        </w:tc>
        <w:tc>
          <w:tcPr>
            <w:tcW w:w="1398" w:type="dxa"/>
            <w:tcBorders>
              <w:top w:val="nil"/>
              <w:left w:val="single" w:sz="6" w:space="0" w:color="auto"/>
              <w:bottom w:val="nil"/>
              <w:right w:val="nil"/>
            </w:tcBorders>
            <w:shd w:val="clear" w:color="auto" w:fill="FFFFFF"/>
            <w:vAlign w:val="bottom"/>
          </w:tcPr>
          <w:p w14:paraId="7D755117" w14:textId="77777777" w:rsidR="004A5884" w:rsidRPr="00265ABD" w:rsidRDefault="00783648" w:rsidP="00E43DDB">
            <w:pPr>
              <w:shd w:val="clear" w:color="auto" w:fill="FFFFFF"/>
              <w:ind w:right="144"/>
              <w:jc w:val="right"/>
            </w:pPr>
            <w:r w:rsidRPr="004547E1">
              <w:rPr>
                <w:szCs w:val="18"/>
                <w:lang w:val="en-US"/>
              </w:rPr>
              <w:t>15,321</w:t>
            </w:r>
          </w:p>
        </w:tc>
      </w:tr>
      <w:tr w:rsidR="004A5884" w:rsidRPr="00265ABD" w14:paraId="5452D9C8" w14:textId="77777777" w:rsidTr="00E43DDB">
        <w:trPr>
          <w:trHeight w:val="20"/>
          <w:jc w:val="center"/>
        </w:trPr>
        <w:tc>
          <w:tcPr>
            <w:tcW w:w="5029" w:type="dxa"/>
            <w:tcBorders>
              <w:top w:val="nil"/>
              <w:left w:val="nil"/>
              <w:bottom w:val="nil"/>
              <w:right w:val="single" w:sz="6" w:space="0" w:color="auto"/>
            </w:tcBorders>
            <w:shd w:val="clear" w:color="auto" w:fill="FFFFFF"/>
          </w:tcPr>
          <w:p w14:paraId="6B8A1E5F" w14:textId="77777777" w:rsidR="004A5884" w:rsidRPr="00265ABD" w:rsidRDefault="00783648" w:rsidP="00E43DDB">
            <w:pPr>
              <w:shd w:val="clear" w:color="auto" w:fill="FFFFFF"/>
              <w:tabs>
                <w:tab w:val="left" w:leader="dot" w:pos="4954"/>
              </w:tabs>
              <w:ind w:left="451"/>
              <w:jc w:val="both"/>
            </w:pPr>
            <w:r w:rsidRPr="004547E1">
              <w:rPr>
                <w:szCs w:val="18"/>
                <w:lang w:val="en-US"/>
              </w:rPr>
              <w:t>Rent and maintenance of overseas residences</w:t>
            </w:r>
            <w:r w:rsidR="00E43DDB">
              <w:rPr>
                <w:szCs w:val="18"/>
                <w:lang w:val="en-US"/>
              </w:rPr>
              <w:tab/>
            </w:r>
          </w:p>
        </w:tc>
        <w:tc>
          <w:tcPr>
            <w:tcW w:w="1346" w:type="dxa"/>
            <w:tcBorders>
              <w:top w:val="nil"/>
              <w:left w:val="single" w:sz="6" w:space="0" w:color="auto"/>
              <w:bottom w:val="single" w:sz="6" w:space="0" w:color="auto"/>
              <w:right w:val="single" w:sz="6" w:space="0" w:color="auto"/>
            </w:tcBorders>
            <w:shd w:val="clear" w:color="auto" w:fill="FFFFFF"/>
            <w:vAlign w:val="bottom"/>
          </w:tcPr>
          <w:p w14:paraId="2CBC026C" w14:textId="77777777" w:rsidR="004A5884" w:rsidRPr="00265ABD" w:rsidRDefault="00586E9D" w:rsidP="00586E9D">
            <w:pPr>
              <w:shd w:val="clear" w:color="auto" w:fill="FFFFFF"/>
              <w:jc w:val="center"/>
            </w:pPr>
            <w:r>
              <w:rPr>
                <w:lang w:val="en-US"/>
              </w:rPr>
              <w:t>..</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43B5AFE4" w14:textId="77777777" w:rsidR="004A5884" w:rsidRPr="00265ABD" w:rsidRDefault="00783648" w:rsidP="00E43DDB">
            <w:pPr>
              <w:shd w:val="clear" w:color="auto" w:fill="FFFFFF"/>
              <w:ind w:right="144"/>
              <w:jc w:val="right"/>
            </w:pPr>
            <w:r w:rsidRPr="004547E1">
              <w:rPr>
                <w:szCs w:val="18"/>
                <w:lang w:val="en-US"/>
              </w:rPr>
              <w:t>33,800</w:t>
            </w:r>
          </w:p>
        </w:tc>
        <w:tc>
          <w:tcPr>
            <w:tcW w:w="1398" w:type="dxa"/>
            <w:tcBorders>
              <w:top w:val="nil"/>
              <w:left w:val="single" w:sz="6" w:space="0" w:color="auto"/>
              <w:bottom w:val="single" w:sz="6" w:space="0" w:color="auto"/>
              <w:right w:val="nil"/>
            </w:tcBorders>
            <w:shd w:val="clear" w:color="auto" w:fill="FFFFFF"/>
            <w:vAlign w:val="bottom"/>
          </w:tcPr>
          <w:p w14:paraId="2C29A2AF" w14:textId="77777777" w:rsidR="004A5884" w:rsidRPr="00265ABD" w:rsidRDefault="00783648" w:rsidP="00E43DDB">
            <w:pPr>
              <w:shd w:val="clear" w:color="auto" w:fill="FFFFFF"/>
              <w:ind w:right="144"/>
              <w:jc w:val="right"/>
            </w:pPr>
            <w:r w:rsidRPr="004547E1">
              <w:rPr>
                <w:szCs w:val="18"/>
                <w:lang w:val="en-US"/>
              </w:rPr>
              <w:t>20,183</w:t>
            </w:r>
          </w:p>
        </w:tc>
      </w:tr>
      <w:tr w:rsidR="004A5884" w:rsidRPr="00265ABD" w14:paraId="03DF1EA7" w14:textId="77777777" w:rsidTr="00E43DDB">
        <w:trPr>
          <w:trHeight w:val="20"/>
          <w:jc w:val="center"/>
        </w:trPr>
        <w:tc>
          <w:tcPr>
            <w:tcW w:w="5029" w:type="dxa"/>
            <w:tcBorders>
              <w:top w:val="nil"/>
              <w:left w:val="nil"/>
              <w:bottom w:val="nil"/>
              <w:right w:val="single" w:sz="6" w:space="0" w:color="auto"/>
            </w:tcBorders>
            <w:shd w:val="clear" w:color="auto" w:fill="FFFFFF"/>
          </w:tcPr>
          <w:p w14:paraId="0979AF11" w14:textId="77777777" w:rsidR="004A5884" w:rsidRPr="00265ABD" w:rsidRDefault="004A5884" w:rsidP="00E43DDB">
            <w:pPr>
              <w:shd w:val="clear" w:color="auto" w:fill="FFFFFF"/>
              <w:tabs>
                <w:tab w:val="left" w:leader="dot" w:pos="4954"/>
              </w:tabs>
            </w:pPr>
          </w:p>
        </w:tc>
        <w:tc>
          <w:tcPr>
            <w:tcW w:w="1346" w:type="dxa"/>
            <w:tcBorders>
              <w:top w:val="single" w:sz="6" w:space="0" w:color="auto"/>
              <w:left w:val="single" w:sz="6" w:space="0" w:color="auto"/>
              <w:bottom w:val="single" w:sz="6" w:space="0" w:color="auto"/>
              <w:right w:val="single" w:sz="6" w:space="0" w:color="auto"/>
            </w:tcBorders>
            <w:shd w:val="clear" w:color="auto" w:fill="FFFFFF"/>
            <w:vAlign w:val="bottom"/>
          </w:tcPr>
          <w:p w14:paraId="1C3DD7C0" w14:textId="77777777" w:rsidR="004A5884" w:rsidRPr="00265ABD" w:rsidRDefault="00783648" w:rsidP="00E43DDB">
            <w:pPr>
              <w:shd w:val="clear" w:color="auto" w:fill="FFFFFF"/>
              <w:ind w:right="144"/>
              <w:jc w:val="right"/>
            </w:pPr>
            <w:r w:rsidRPr="004547E1">
              <w:rPr>
                <w:szCs w:val="18"/>
                <w:lang w:val="en-US"/>
              </w:rPr>
              <w:t>1,489,000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0B8A998D" w14:textId="77777777" w:rsidR="004A5884" w:rsidRPr="00265ABD" w:rsidRDefault="00783648" w:rsidP="00E43DDB">
            <w:pPr>
              <w:shd w:val="clear" w:color="auto" w:fill="FFFFFF"/>
              <w:ind w:right="144"/>
              <w:jc w:val="right"/>
            </w:pPr>
            <w:r w:rsidRPr="004547E1">
              <w:rPr>
                <w:szCs w:val="18"/>
                <w:lang w:val="en-US"/>
              </w:rPr>
              <w:t>1,422,100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5F315D8F" w14:textId="77777777" w:rsidR="004A5884" w:rsidRPr="00265ABD" w:rsidRDefault="00783648" w:rsidP="00E43DDB">
            <w:pPr>
              <w:shd w:val="clear" w:color="auto" w:fill="FFFFFF"/>
              <w:ind w:right="144"/>
              <w:jc w:val="right"/>
            </w:pPr>
            <w:r w:rsidRPr="004547E1">
              <w:rPr>
                <w:szCs w:val="18"/>
                <w:lang w:val="en-US"/>
              </w:rPr>
              <w:t>1,365,494</w:t>
            </w:r>
          </w:p>
        </w:tc>
      </w:tr>
      <w:tr w:rsidR="004A5884" w:rsidRPr="00265ABD" w14:paraId="486531B4" w14:textId="77777777" w:rsidTr="00E43DDB">
        <w:trPr>
          <w:trHeight w:val="20"/>
          <w:jc w:val="center"/>
        </w:trPr>
        <w:tc>
          <w:tcPr>
            <w:tcW w:w="5029" w:type="dxa"/>
            <w:tcBorders>
              <w:top w:val="nil"/>
              <w:left w:val="nil"/>
              <w:bottom w:val="nil"/>
              <w:right w:val="single" w:sz="6" w:space="0" w:color="auto"/>
            </w:tcBorders>
            <w:shd w:val="clear" w:color="auto" w:fill="FFFFFF"/>
          </w:tcPr>
          <w:p w14:paraId="21A7AF22" w14:textId="77777777" w:rsidR="004A5884" w:rsidRPr="00265ABD" w:rsidRDefault="00592DDF" w:rsidP="00E43DDB">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360</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bottom"/>
          </w:tcPr>
          <w:p w14:paraId="38F66340" w14:textId="77777777" w:rsidR="004A5884" w:rsidRPr="00265ABD" w:rsidRDefault="00783648" w:rsidP="00E43DDB">
            <w:pPr>
              <w:shd w:val="clear" w:color="auto" w:fill="FFFFFF"/>
              <w:ind w:right="144"/>
              <w:jc w:val="right"/>
            </w:pPr>
            <w:r w:rsidRPr="00265ABD">
              <w:rPr>
                <w:sz w:val="22"/>
                <w:szCs w:val="22"/>
                <w:lang w:val="en-US"/>
              </w:rPr>
              <w:t>2,811,000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5F4A550E" w14:textId="77777777" w:rsidR="004A5884" w:rsidRPr="00265ABD" w:rsidRDefault="00783648" w:rsidP="00E43DDB">
            <w:pPr>
              <w:shd w:val="clear" w:color="auto" w:fill="FFFFFF"/>
              <w:ind w:right="144"/>
              <w:jc w:val="right"/>
            </w:pPr>
            <w:r w:rsidRPr="00265ABD">
              <w:rPr>
                <w:sz w:val="22"/>
                <w:szCs w:val="22"/>
                <w:lang w:val="en-US"/>
              </w:rPr>
              <w:t>2,644,700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41ADECE0" w14:textId="77777777" w:rsidR="004A5884" w:rsidRPr="00265ABD" w:rsidRDefault="00783648" w:rsidP="00E43DDB">
            <w:pPr>
              <w:shd w:val="clear" w:color="auto" w:fill="FFFFFF"/>
              <w:ind w:right="144"/>
              <w:jc w:val="right"/>
            </w:pPr>
            <w:r w:rsidRPr="00265ABD">
              <w:rPr>
                <w:sz w:val="22"/>
                <w:szCs w:val="22"/>
                <w:lang w:val="en-US"/>
              </w:rPr>
              <w:t>2,601,867</w:t>
            </w:r>
          </w:p>
        </w:tc>
      </w:tr>
      <w:tr w:rsidR="004A5884" w:rsidRPr="00265ABD" w14:paraId="506587A9" w14:textId="77777777" w:rsidTr="00E43DDB">
        <w:trPr>
          <w:trHeight w:val="20"/>
          <w:jc w:val="center"/>
        </w:trPr>
        <w:tc>
          <w:tcPr>
            <w:tcW w:w="5029" w:type="dxa"/>
            <w:tcBorders>
              <w:top w:val="nil"/>
              <w:left w:val="nil"/>
              <w:bottom w:val="nil"/>
              <w:right w:val="single" w:sz="6" w:space="0" w:color="auto"/>
            </w:tcBorders>
            <w:shd w:val="clear" w:color="auto" w:fill="FFFFFF"/>
          </w:tcPr>
          <w:p w14:paraId="6D30A88B" w14:textId="77777777" w:rsidR="004A5884" w:rsidRPr="00265ABD" w:rsidRDefault="00783648" w:rsidP="00E43DDB">
            <w:pPr>
              <w:shd w:val="clear" w:color="auto" w:fill="FFFFFF"/>
              <w:tabs>
                <w:tab w:val="left" w:leader="dot" w:pos="4954"/>
              </w:tabs>
              <w:spacing w:before="720"/>
              <w:jc w:val="both"/>
            </w:pPr>
            <w:r w:rsidRPr="004547E1">
              <w:rPr>
                <w:smallCaps/>
                <w:szCs w:val="18"/>
                <w:lang w:val="en-US"/>
              </w:rPr>
              <w:t xml:space="preserve">Division </w:t>
            </w:r>
            <w:r w:rsidRPr="004547E1">
              <w:rPr>
                <w:szCs w:val="18"/>
                <w:lang w:val="en-US"/>
              </w:rPr>
              <w:t>361.</w:t>
            </w:r>
            <w:r w:rsidRPr="004547E1">
              <w:rPr>
                <w:rFonts w:eastAsia="Times New Roman"/>
                <w:szCs w:val="18"/>
                <w:lang w:val="en-US"/>
              </w:rPr>
              <w:t>—AUSTRALIAN WAR MEMORIAL</w:t>
            </w:r>
          </w:p>
        </w:tc>
        <w:tc>
          <w:tcPr>
            <w:tcW w:w="1346" w:type="dxa"/>
            <w:tcBorders>
              <w:top w:val="single" w:sz="6" w:space="0" w:color="auto"/>
              <w:left w:val="single" w:sz="6" w:space="0" w:color="auto"/>
              <w:bottom w:val="nil"/>
              <w:right w:val="single" w:sz="6" w:space="0" w:color="auto"/>
            </w:tcBorders>
            <w:shd w:val="clear" w:color="auto" w:fill="FFFFFF"/>
            <w:vAlign w:val="bottom"/>
          </w:tcPr>
          <w:p w14:paraId="7EBEDABF" w14:textId="77777777" w:rsidR="004A5884" w:rsidRPr="00265ABD" w:rsidRDefault="004A5884" w:rsidP="00E43DDB">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7ADAD422" w14:textId="77777777" w:rsidR="004A5884" w:rsidRPr="00265ABD" w:rsidRDefault="004A5884" w:rsidP="00E43DDB">
            <w:pPr>
              <w:shd w:val="clear" w:color="auto" w:fill="FFFFFF"/>
              <w:ind w:right="144"/>
              <w:jc w:val="right"/>
            </w:pPr>
          </w:p>
        </w:tc>
        <w:tc>
          <w:tcPr>
            <w:tcW w:w="1398" w:type="dxa"/>
            <w:tcBorders>
              <w:top w:val="single" w:sz="6" w:space="0" w:color="auto"/>
              <w:left w:val="single" w:sz="6" w:space="0" w:color="auto"/>
              <w:bottom w:val="nil"/>
              <w:right w:val="nil"/>
            </w:tcBorders>
            <w:shd w:val="clear" w:color="auto" w:fill="FFFFFF"/>
            <w:vAlign w:val="bottom"/>
          </w:tcPr>
          <w:p w14:paraId="38091B35" w14:textId="77777777" w:rsidR="004A5884" w:rsidRPr="00265ABD" w:rsidRDefault="004A5884" w:rsidP="00E43DDB">
            <w:pPr>
              <w:shd w:val="clear" w:color="auto" w:fill="FFFFFF"/>
              <w:ind w:right="144"/>
              <w:jc w:val="right"/>
            </w:pPr>
          </w:p>
        </w:tc>
      </w:tr>
      <w:tr w:rsidR="004A5884" w:rsidRPr="00265ABD" w14:paraId="2AA6B1FB" w14:textId="77777777" w:rsidTr="00E43DDB">
        <w:trPr>
          <w:trHeight w:val="20"/>
          <w:jc w:val="center"/>
        </w:trPr>
        <w:tc>
          <w:tcPr>
            <w:tcW w:w="5029" w:type="dxa"/>
            <w:tcBorders>
              <w:top w:val="nil"/>
              <w:left w:val="nil"/>
              <w:bottom w:val="nil"/>
              <w:right w:val="single" w:sz="6" w:space="0" w:color="auto"/>
            </w:tcBorders>
            <w:shd w:val="clear" w:color="auto" w:fill="FFFFFF"/>
          </w:tcPr>
          <w:p w14:paraId="62123C34" w14:textId="77777777" w:rsidR="004A5884" w:rsidRPr="00265ABD" w:rsidRDefault="00783648" w:rsidP="00E43DDB">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6" w:type="dxa"/>
            <w:tcBorders>
              <w:top w:val="nil"/>
              <w:left w:val="single" w:sz="6" w:space="0" w:color="auto"/>
              <w:bottom w:val="nil"/>
              <w:right w:val="single" w:sz="6" w:space="0" w:color="auto"/>
            </w:tcBorders>
            <w:shd w:val="clear" w:color="auto" w:fill="FFFFFF"/>
            <w:vAlign w:val="bottom"/>
          </w:tcPr>
          <w:p w14:paraId="709C809D" w14:textId="77777777" w:rsidR="004A5884" w:rsidRPr="00265ABD" w:rsidRDefault="004A5884" w:rsidP="00E43DDB">
            <w:pPr>
              <w:shd w:val="clear" w:color="auto" w:fill="FFFFFF"/>
              <w:ind w:right="144"/>
              <w:jc w:val="right"/>
            </w:pPr>
          </w:p>
        </w:tc>
        <w:tc>
          <w:tcPr>
            <w:tcW w:w="1336" w:type="dxa"/>
            <w:tcBorders>
              <w:top w:val="nil"/>
              <w:left w:val="single" w:sz="6" w:space="0" w:color="auto"/>
              <w:bottom w:val="nil"/>
              <w:right w:val="single" w:sz="6" w:space="0" w:color="auto"/>
            </w:tcBorders>
            <w:shd w:val="clear" w:color="auto" w:fill="FFFFFF"/>
            <w:vAlign w:val="bottom"/>
          </w:tcPr>
          <w:p w14:paraId="3EFEEC30" w14:textId="77777777" w:rsidR="004A5884" w:rsidRPr="00265ABD" w:rsidRDefault="004A5884" w:rsidP="00E43DDB">
            <w:pPr>
              <w:shd w:val="clear" w:color="auto" w:fill="FFFFFF"/>
              <w:ind w:right="144"/>
              <w:jc w:val="right"/>
            </w:pPr>
          </w:p>
        </w:tc>
        <w:tc>
          <w:tcPr>
            <w:tcW w:w="1398" w:type="dxa"/>
            <w:tcBorders>
              <w:top w:val="nil"/>
              <w:left w:val="single" w:sz="6" w:space="0" w:color="auto"/>
              <w:bottom w:val="nil"/>
              <w:right w:val="nil"/>
            </w:tcBorders>
            <w:shd w:val="clear" w:color="auto" w:fill="FFFFFF"/>
            <w:vAlign w:val="bottom"/>
          </w:tcPr>
          <w:p w14:paraId="54B7CFAB" w14:textId="77777777" w:rsidR="004A5884" w:rsidRPr="00265ABD" w:rsidRDefault="004A5884" w:rsidP="00E43DDB">
            <w:pPr>
              <w:shd w:val="clear" w:color="auto" w:fill="FFFFFF"/>
              <w:ind w:right="144"/>
              <w:jc w:val="right"/>
            </w:pPr>
          </w:p>
        </w:tc>
      </w:tr>
      <w:tr w:rsidR="004A5884" w:rsidRPr="00265ABD" w14:paraId="38A63F7B" w14:textId="77777777" w:rsidTr="00E43DDB">
        <w:trPr>
          <w:trHeight w:val="20"/>
          <w:jc w:val="center"/>
        </w:trPr>
        <w:tc>
          <w:tcPr>
            <w:tcW w:w="5029" w:type="dxa"/>
            <w:tcBorders>
              <w:top w:val="nil"/>
              <w:left w:val="nil"/>
              <w:bottom w:val="nil"/>
              <w:right w:val="single" w:sz="6" w:space="0" w:color="auto"/>
            </w:tcBorders>
            <w:shd w:val="clear" w:color="auto" w:fill="FFFFFF"/>
          </w:tcPr>
          <w:p w14:paraId="5806C260" w14:textId="77777777" w:rsidR="004A5884" w:rsidRPr="00265ABD" w:rsidRDefault="00783648" w:rsidP="00E43DDB">
            <w:pPr>
              <w:shd w:val="clear" w:color="auto" w:fill="FFFFFF"/>
              <w:tabs>
                <w:tab w:val="left" w:leader="dot" w:pos="4954"/>
              </w:tabs>
              <w:ind w:left="96"/>
              <w:jc w:val="both"/>
            </w:pPr>
            <w:r w:rsidRPr="004547E1">
              <w:rPr>
                <w:szCs w:val="18"/>
                <w:lang w:val="en-US"/>
              </w:rPr>
              <w:t>01. Salaries and allowances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165BAEB3" w14:textId="77777777" w:rsidR="004A5884" w:rsidRPr="00265ABD" w:rsidRDefault="00783648" w:rsidP="00E43DDB">
            <w:pPr>
              <w:shd w:val="clear" w:color="auto" w:fill="FFFFFF"/>
              <w:ind w:right="144"/>
              <w:jc w:val="right"/>
            </w:pPr>
            <w:r w:rsidRPr="004547E1">
              <w:rPr>
                <w:szCs w:val="18"/>
                <w:lang w:val="en-US"/>
              </w:rPr>
              <w:t>206,800</w:t>
            </w:r>
          </w:p>
        </w:tc>
        <w:tc>
          <w:tcPr>
            <w:tcW w:w="1336" w:type="dxa"/>
            <w:tcBorders>
              <w:top w:val="nil"/>
              <w:left w:val="single" w:sz="6" w:space="0" w:color="auto"/>
              <w:bottom w:val="nil"/>
              <w:right w:val="single" w:sz="6" w:space="0" w:color="auto"/>
            </w:tcBorders>
            <w:shd w:val="clear" w:color="auto" w:fill="FFFFFF"/>
            <w:vAlign w:val="bottom"/>
          </w:tcPr>
          <w:p w14:paraId="5649C9FD" w14:textId="77777777" w:rsidR="004A5884" w:rsidRPr="00265ABD" w:rsidRDefault="00783648" w:rsidP="00E43DDB">
            <w:pPr>
              <w:shd w:val="clear" w:color="auto" w:fill="FFFFFF"/>
              <w:ind w:right="144"/>
              <w:jc w:val="right"/>
            </w:pPr>
            <w:r w:rsidRPr="004547E1">
              <w:rPr>
                <w:szCs w:val="18"/>
                <w:lang w:val="en-US"/>
              </w:rPr>
              <w:t>185,500</w:t>
            </w:r>
          </w:p>
        </w:tc>
        <w:tc>
          <w:tcPr>
            <w:tcW w:w="1398" w:type="dxa"/>
            <w:tcBorders>
              <w:top w:val="nil"/>
              <w:left w:val="single" w:sz="6" w:space="0" w:color="auto"/>
              <w:bottom w:val="nil"/>
              <w:right w:val="nil"/>
            </w:tcBorders>
            <w:shd w:val="clear" w:color="auto" w:fill="FFFFFF"/>
            <w:vAlign w:val="bottom"/>
          </w:tcPr>
          <w:p w14:paraId="67D6DB41" w14:textId="77777777" w:rsidR="004A5884" w:rsidRPr="00265ABD" w:rsidRDefault="00783648" w:rsidP="00E43DDB">
            <w:pPr>
              <w:shd w:val="clear" w:color="auto" w:fill="FFFFFF"/>
              <w:ind w:right="144"/>
              <w:jc w:val="right"/>
            </w:pPr>
            <w:r w:rsidRPr="004547E1">
              <w:rPr>
                <w:szCs w:val="18"/>
                <w:lang w:val="en-US"/>
              </w:rPr>
              <w:t>177,609</w:t>
            </w:r>
          </w:p>
        </w:tc>
      </w:tr>
      <w:tr w:rsidR="004A5884" w:rsidRPr="00265ABD" w14:paraId="5FAE0925" w14:textId="77777777" w:rsidTr="00E43DDB">
        <w:trPr>
          <w:trHeight w:val="20"/>
          <w:jc w:val="center"/>
        </w:trPr>
        <w:tc>
          <w:tcPr>
            <w:tcW w:w="5029" w:type="dxa"/>
            <w:tcBorders>
              <w:top w:val="nil"/>
              <w:left w:val="nil"/>
              <w:bottom w:val="nil"/>
              <w:right w:val="single" w:sz="6" w:space="0" w:color="auto"/>
            </w:tcBorders>
            <w:shd w:val="clear" w:color="auto" w:fill="FFFFFF"/>
          </w:tcPr>
          <w:p w14:paraId="5CDE169E" w14:textId="77777777" w:rsidR="004A5884" w:rsidRPr="00265ABD" w:rsidRDefault="00783648" w:rsidP="00E43DDB">
            <w:pPr>
              <w:shd w:val="clear" w:color="auto" w:fill="FFFFFF"/>
              <w:tabs>
                <w:tab w:val="left" w:leader="dot" w:pos="4954"/>
              </w:tabs>
              <w:ind w:left="101"/>
              <w:jc w:val="both"/>
            </w:pPr>
            <w:r w:rsidRPr="004547E1">
              <w:rPr>
                <w:szCs w:val="18"/>
                <w:lang w:val="en-US"/>
              </w:rPr>
              <w:t>02. Extra duty pay</w:t>
            </w:r>
            <w:r w:rsidR="00E43DDB">
              <w:rPr>
                <w:szCs w:val="18"/>
                <w:lang w:val="en-US"/>
              </w:rPr>
              <w:tab/>
            </w:r>
          </w:p>
        </w:tc>
        <w:tc>
          <w:tcPr>
            <w:tcW w:w="1346" w:type="dxa"/>
            <w:tcBorders>
              <w:top w:val="nil"/>
              <w:left w:val="single" w:sz="6" w:space="0" w:color="auto"/>
              <w:bottom w:val="single" w:sz="6" w:space="0" w:color="auto"/>
              <w:right w:val="single" w:sz="6" w:space="0" w:color="auto"/>
            </w:tcBorders>
            <w:shd w:val="clear" w:color="auto" w:fill="FFFFFF"/>
            <w:vAlign w:val="bottom"/>
          </w:tcPr>
          <w:p w14:paraId="4F16896F" w14:textId="77777777" w:rsidR="004A5884" w:rsidRPr="00265ABD" w:rsidRDefault="00783648" w:rsidP="00E43DDB">
            <w:pPr>
              <w:shd w:val="clear" w:color="auto" w:fill="FFFFFF"/>
              <w:ind w:right="144"/>
              <w:jc w:val="right"/>
            </w:pPr>
            <w:r w:rsidRPr="004547E1">
              <w:rPr>
                <w:szCs w:val="18"/>
                <w:lang w:val="en-US"/>
              </w:rPr>
              <w:t>3,000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2EA33F97" w14:textId="77777777" w:rsidR="004A5884" w:rsidRPr="00265ABD" w:rsidRDefault="00783648" w:rsidP="00E43DDB">
            <w:pPr>
              <w:shd w:val="clear" w:color="auto" w:fill="FFFFFF"/>
              <w:ind w:right="144"/>
              <w:jc w:val="right"/>
            </w:pPr>
            <w:r w:rsidRPr="004547E1">
              <w:rPr>
                <w:szCs w:val="18"/>
                <w:lang w:val="en-US"/>
              </w:rPr>
              <w:t>2,600</w:t>
            </w:r>
          </w:p>
        </w:tc>
        <w:tc>
          <w:tcPr>
            <w:tcW w:w="1398" w:type="dxa"/>
            <w:tcBorders>
              <w:top w:val="nil"/>
              <w:left w:val="single" w:sz="6" w:space="0" w:color="auto"/>
              <w:bottom w:val="single" w:sz="6" w:space="0" w:color="auto"/>
              <w:right w:val="nil"/>
            </w:tcBorders>
            <w:shd w:val="clear" w:color="auto" w:fill="FFFFFF"/>
            <w:vAlign w:val="bottom"/>
          </w:tcPr>
          <w:p w14:paraId="47CB5CA5" w14:textId="77777777" w:rsidR="004A5884" w:rsidRPr="00265ABD" w:rsidRDefault="00783648" w:rsidP="00E43DDB">
            <w:pPr>
              <w:shd w:val="clear" w:color="auto" w:fill="FFFFFF"/>
              <w:ind w:right="144"/>
              <w:jc w:val="right"/>
            </w:pPr>
            <w:r w:rsidRPr="004547E1">
              <w:rPr>
                <w:szCs w:val="18"/>
                <w:lang w:val="en-US"/>
              </w:rPr>
              <w:t>2,544</w:t>
            </w:r>
          </w:p>
        </w:tc>
      </w:tr>
      <w:tr w:rsidR="004A5884" w:rsidRPr="00265ABD" w14:paraId="3527638B" w14:textId="77777777" w:rsidTr="00E43DDB">
        <w:trPr>
          <w:trHeight w:val="20"/>
          <w:jc w:val="center"/>
        </w:trPr>
        <w:tc>
          <w:tcPr>
            <w:tcW w:w="5029" w:type="dxa"/>
            <w:tcBorders>
              <w:top w:val="nil"/>
              <w:left w:val="nil"/>
              <w:bottom w:val="nil"/>
              <w:right w:val="single" w:sz="6" w:space="0" w:color="auto"/>
            </w:tcBorders>
            <w:shd w:val="clear" w:color="auto" w:fill="FFFFFF"/>
          </w:tcPr>
          <w:p w14:paraId="32A1BD2A" w14:textId="77777777" w:rsidR="004A5884" w:rsidRPr="00265ABD" w:rsidRDefault="004A5884" w:rsidP="00E43DDB">
            <w:pPr>
              <w:shd w:val="clear" w:color="auto" w:fill="FFFFFF"/>
              <w:tabs>
                <w:tab w:val="left" w:leader="dot" w:pos="4954"/>
              </w:tabs>
            </w:pPr>
          </w:p>
        </w:tc>
        <w:tc>
          <w:tcPr>
            <w:tcW w:w="1346" w:type="dxa"/>
            <w:tcBorders>
              <w:top w:val="single" w:sz="6" w:space="0" w:color="auto"/>
              <w:left w:val="single" w:sz="6" w:space="0" w:color="auto"/>
              <w:bottom w:val="single" w:sz="6" w:space="0" w:color="auto"/>
              <w:right w:val="single" w:sz="6" w:space="0" w:color="auto"/>
            </w:tcBorders>
            <w:shd w:val="clear" w:color="auto" w:fill="FFFFFF"/>
            <w:vAlign w:val="bottom"/>
          </w:tcPr>
          <w:p w14:paraId="01E2BD3E" w14:textId="77777777" w:rsidR="004A5884" w:rsidRPr="00265ABD" w:rsidRDefault="00783648" w:rsidP="00E43DDB">
            <w:pPr>
              <w:shd w:val="clear" w:color="auto" w:fill="FFFFFF"/>
              <w:ind w:right="144"/>
              <w:jc w:val="right"/>
            </w:pPr>
            <w:r w:rsidRPr="004547E1">
              <w:rPr>
                <w:szCs w:val="18"/>
                <w:lang w:val="en-US"/>
              </w:rPr>
              <w:t>209,800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7282A3D9" w14:textId="77777777" w:rsidR="004A5884" w:rsidRPr="00265ABD" w:rsidRDefault="00783648" w:rsidP="00E43DDB">
            <w:pPr>
              <w:shd w:val="clear" w:color="auto" w:fill="FFFFFF"/>
              <w:ind w:right="144"/>
              <w:jc w:val="right"/>
            </w:pPr>
            <w:r w:rsidRPr="004547E1">
              <w:rPr>
                <w:szCs w:val="18"/>
                <w:lang w:val="en-US"/>
              </w:rPr>
              <w:t>188,100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18D4C21C" w14:textId="77777777" w:rsidR="004A5884" w:rsidRPr="00265ABD" w:rsidRDefault="00783648" w:rsidP="00E43DDB">
            <w:pPr>
              <w:shd w:val="clear" w:color="auto" w:fill="FFFFFF"/>
              <w:ind w:right="144"/>
              <w:jc w:val="right"/>
            </w:pPr>
            <w:r w:rsidRPr="004547E1">
              <w:rPr>
                <w:szCs w:val="18"/>
                <w:lang w:val="en-US"/>
              </w:rPr>
              <w:t>180,154</w:t>
            </w:r>
          </w:p>
        </w:tc>
      </w:tr>
      <w:tr w:rsidR="004A5884" w:rsidRPr="00265ABD" w14:paraId="5AA700E5" w14:textId="77777777" w:rsidTr="00E43DDB">
        <w:trPr>
          <w:trHeight w:val="20"/>
          <w:jc w:val="center"/>
        </w:trPr>
        <w:tc>
          <w:tcPr>
            <w:tcW w:w="5029" w:type="dxa"/>
            <w:tcBorders>
              <w:top w:val="nil"/>
              <w:left w:val="nil"/>
              <w:bottom w:val="nil"/>
              <w:right w:val="single" w:sz="6" w:space="0" w:color="auto"/>
            </w:tcBorders>
            <w:shd w:val="clear" w:color="auto" w:fill="FFFFFF"/>
          </w:tcPr>
          <w:p w14:paraId="4322AE40"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46" w:type="dxa"/>
            <w:tcBorders>
              <w:top w:val="single" w:sz="6" w:space="0" w:color="auto"/>
              <w:left w:val="single" w:sz="6" w:space="0" w:color="auto"/>
              <w:bottom w:val="nil"/>
              <w:right w:val="single" w:sz="6" w:space="0" w:color="auto"/>
            </w:tcBorders>
            <w:shd w:val="clear" w:color="auto" w:fill="FFFFFF"/>
            <w:vAlign w:val="bottom"/>
          </w:tcPr>
          <w:p w14:paraId="2483B687" w14:textId="77777777" w:rsidR="004A5884" w:rsidRPr="00265ABD" w:rsidRDefault="004A5884" w:rsidP="00E43DDB">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6BFE1462" w14:textId="77777777" w:rsidR="004A5884" w:rsidRPr="00265ABD" w:rsidRDefault="004A5884" w:rsidP="00E43DDB">
            <w:pPr>
              <w:shd w:val="clear" w:color="auto" w:fill="FFFFFF"/>
              <w:ind w:right="144"/>
              <w:jc w:val="right"/>
            </w:pPr>
          </w:p>
        </w:tc>
        <w:tc>
          <w:tcPr>
            <w:tcW w:w="1398" w:type="dxa"/>
            <w:tcBorders>
              <w:top w:val="single" w:sz="6" w:space="0" w:color="auto"/>
              <w:left w:val="single" w:sz="6" w:space="0" w:color="auto"/>
              <w:bottom w:val="nil"/>
              <w:right w:val="nil"/>
            </w:tcBorders>
            <w:shd w:val="clear" w:color="auto" w:fill="FFFFFF"/>
            <w:vAlign w:val="bottom"/>
          </w:tcPr>
          <w:p w14:paraId="0D60EE6A" w14:textId="77777777" w:rsidR="004A5884" w:rsidRPr="00265ABD" w:rsidRDefault="004A5884" w:rsidP="00E43DDB">
            <w:pPr>
              <w:shd w:val="clear" w:color="auto" w:fill="FFFFFF"/>
              <w:ind w:right="144"/>
              <w:jc w:val="right"/>
            </w:pPr>
          </w:p>
        </w:tc>
      </w:tr>
      <w:tr w:rsidR="004A5884" w:rsidRPr="00265ABD" w14:paraId="3CF86F26" w14:textId="77777777" w:rsidTr="00E43DDB">
        <w:trPr>
          <w:trHeight w:val="20"/>
          <w:jc w:val="center"/>
        </w:trPr>
        <w:tc>
          <w:tcPr>
            <w:tcW w:w="5029" w:type="dxa"/>
            <w:tcBorders>
              <w:top w:val="nil"/>
              <w:left w:val="nil"/>
              <w:bottom w:val="nil"/>
              <w:right w:val="single" w:sz="6" w:space="0" w:color="auto"/>
            </w:tcBorders>
            <w:shd w:val="clear" w:color="auto" w:fill="FFFFFF"/>
          </w:tcPr>
          <w:p w14:paraId="53DA275C" w14:textId="77777777" w:rsidR="004A5884" w:rsidRPr="00265ABD" w:rsidRDefault="00783648" w:rsidP="00E43DDB">
            <w:pPr>
              <w:shd w:val="clear" w:color="auto" w:fill="FFFFFF"/>
              <w:tabs>
                <w:tab w:val="left" w:leader="dot" w:pos="4954"/>
              </w:tabs>
              <w:ind w:left="101"/>
              <w:jc w:val="both"/>
            </w:pPr>
            <w:r w:rsidRPr="004547E1">
              <w:rPr>
                <w:szCs w:val="18"/>
                <w:lang w:val="en-US"/>
              </w:rPr>
              <w:t>01. Travelling and subsistence</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324C9EA" w14:textId="77777777" w:rsidR="004A5884" w:rsidRPr="00265ABD" w:rsidRDefault="00783648" w:rsidP="00E43DDB">
            <w:pPr>
              <w:shd w:val="clear" w:color="auto" w:fill="FFFFFF"/>
              <w:ind w:right="144"/>
              <w:jc w:val="right"/>
            </w:pPr>
            <w:r w:rsidRPr="004547E1">
              <w:rPr>
                <w:szCs w:val="18"/>
                <w:lang w:val="en-US"/>
              </w:rPr>
              <w:t>7,700</w:t>
            </w:r>
          </w:p>
        </w:tc>
        <w:tc>
          <w:tcPr>
            <w:tcW w:w="1336" w:type="dxa"/>
            <w:tcBorders>
              <w:top w:val="nil"/>
              <w:left w:val="single" w:sz="6" w:space="0" w:color="auto"/>
              <w:bottom w:val="nil"/>
              <w:right w:val="single" w:sz="6" w:space="0" w:color="auto"/>
            </w:tcBorders>
            <w:shd w:val="clear" w:color="auto" w:fill="FFFFFF"/>
            <w:vAlign w:val="bottom"/>
          </w:tcPr>
          <w:p w14:paraId="6562F983" w14:textId="77777777" w:rsidR="004A5884" w:rsidRPr="00265ABD" w:rsidRDefault="00783648" w:rsidP="00E43DDB">
            <w:pPr>
              <w:shd w:val="clear" w:color="auto" w:fill="FFFFFF"/>
              <w:ind w:right="144"/>
              <w:jc w:val="right"/>
            </w:pPr>
            <w:r w:rsidRPr="004547E1">
              <w:rPr>
                <w:szCs w:val="18"/>
                <w:lang w:val="en-US"/>
              </w:rPr>
              <w:t>7,500</w:t>
            </w:r>
          </w:p>
        </w:tc>
        <w:tc>
          <w:tcPr>
            <w:tcW w:w="1398" w:type="dxa"/>
            <w:tcBorders>
              <w:top w:val="nil"/>
              <w:left w:val="single" w:sz="6" w:space="0" w:color="auto"/>
              <w:bottom w:val="nil"/>
              <w:right w:val="nil"/>
            </w:tcBorders>
            <w:shd w:val="clear" w:color="auto" w:fill="FFFFFF"/>
            <w:vAlign w:val="bottom"/>
          </w:tcPr>
          <w:p w14:paraId="210AF8D3" w14:textId="77777777" w:rsidR="004A5884" w:rsidRPr="00265ABD" w:rsidRDefault="00783648" w:rsidP="00E43DDB">
            <w:pPr>
              <w:shd w:val="clear" w:color="auto" w:fill="FFFFFF"/>
              <w:ind w:right="144"/>
              <w:jc w:val="right"/>
            </w:pPr>
            <w:r w:rsidRPr="004547E1">
              <w:rPr>
                <w:szCs w:val="18"/>
                <w:lang w:val="en-US"/>
              </w:rPr>
              <w:t>6,768</w:t>
            </w:r>
          </w:p>
        </w:tc>
      </w:tr>
      <w:tr w:rsidR="004A5884" w:rsidRPr="00265ABD" w14:paraId="3377F470" w14:textId="77777777" w:rsidTr="00E43DDB">
        <w:trPr>
          <w:trHeight w:val="20"/>
          <w:jc w:val="center"/>
        </w:trPr>
        <w:tc>
          <w:tcPr>
            <w:tcW w:w="5029" w:type="dxa"/>
            <w:tcBorders>
              <w:top w:val="nil"/>
              <w:left w:val="nil"/>
              <w:bottom w:val="nil"/>
              <w:right w:val="single" w:sz="6" w:space="0" w:color="auto"/>
            </w:tcBorders>
            <w:shd w:val="clear" w:color="auto" w:fill="FFFFFF"/>
          </w:tcPr>
          <w:p w14:paraId="21CCDCFF" w14:textId="77777777" w:rsidR="004A5884" w:rsidRPr="00265ABD" w:rsidRDefault="00783648" w:rsidP="00E43DDB">
            <w:pPr>
              <w:shd w:val="clear" w:color="auto" w:fill="FFFFFF"/>
              <w:tabs>
                <w:tab w:val="left" w:leader="dot" w:pos="4954"/>
              </w:tabs>
              <w:ind w:left="91"/>
              <w:jc w:val="both"/>
            </w:pPr>
            <w:r w:rsidRPr="004547E1">
              <w:rPr>
                <w:szCs w:val="18"/>
                <w:lang w:val="en-US"/>
              </w:rPr>
              <w:t>02. Office requisites and equipment, stationery and printing</w:t>
            </w:r>
          </w:p>
        </w:tc>
        <w:tc>
          <w:tcPr>
            <w:tcW w:w="1346" w:type="dxa"/>
            <w:tcBorders>
              <w:top w:val="nil"/>
              <w:left w:val="single" w:sz="6" w:space="0" w:color="auto"/>
              <w:bottom w:val="nil"/>
              <w:right w:val="single" w:sz="6" w:space="0" w:color="auto"/>
            </w:tcBorders>
            <w:shd w:val="clear" w:color="auto" w:fill="FFFFFF"/>
            <w:vAlign w:val="bottom"/>
          </w:tcPr>
          <w:p w14:paraId="4B46F475" w14:textId="77777777" w:rsidR="004A5884" w:rsidRPr="00265ABD" w:rsidRDefault="00783648" w:rsidP="00E43DDB">
            <w:pPr>
              <w:shd w:val="clear" w:color="auto" w:fill="FFFFFF"/>
              <w:ind w:right="144"/>
              <w:jc w:val="right"/>
            </w:pPr>
            <w:r w:rsidRPr="004547E1">
              <w:rPr>
                <w:szCs w:val="18"/>
                <w:lang w:val="en-US"/>
              </w:rPr>
              <w:t>2,400</w:t>
            </w:r>
          </w:p>
        </w:tc>
        <w:tc>
          <w:tcPr>
            <w:tcW w:w="1336" w:type="dxa"/>
            <w:tcBorders>
              <w:top w:val="nil"/>
              <w:left w:val="single" w:sz="6" w:space="0" w:color="auto"/>
              <w:bottom w:val="nil"/>
              <w:right w:val="single" w:sz="6" w:space="0" w:color="auto"/>
            </w:tcBorders>
            <w:shd w:val="clear" w:color="auto" w:fill="FFFFFF"/>
            <w:vAlign w:val="bottom"/>
          </w:tcPr>
          <w:p w14:paraId="7C1D13D4" w14:textId="77777777" w:rsidR="004A5884" w:rsidRPr="00265ABD" w:rsidRDefault="00783648" w:rsidP="00E43DDB">
            <w:pPr>
              <w:shd w:val="clear" w:color="auto" w:fill="FFFFFF"/>
              <w:ind w:right="144"/>
              <w:jc w:val="right"/>
            </w:pPr>
            <w:r w:rsidRPr="004547E1">
              <w:rPr>
                <w:szCs w:val="18"/>
                <w:lang w:val="en-US"/>
              </w:rPr>
              <w:t>1,200</w:t>
            </w:r>
          </w:p>
        </w:tc>
        <w:tc>
          <w:tcPr>
            <w:tcW w:w="1398" w:type="dxa"/>
            <w:tcBorders>
              <w:top w:val="nil"/>
              <w:left w:val="single" w:sz="6" w:space="0" w:color="auto"/>
              <w:bottom w:val="nil"/>
              <w:right w:val="nil"/>
            </w:tcBorders>
            <w:shd w:val="clear" w:color="auto" w:fill="FFFFFF"/>
            <w:vAlign w:val="bottom"/>
          </w:tcPr>
          <w:p w14:paraId="028E985E" w14:textId="77777777" w:rsidR="004A5884" w:rsidRPr="00265ABD" w:rsidRDefault="00783648" w:rsidP="00E43DDB">
            <w:pPr>
              <w:shd w:val="clear" w:color="auto" w:fill="FFFFFF"/>
              <w:ind w:right="144"/>
              <w:jc w:val="right"/>
            </w:pPr>
            <w:r w:rsidRPr="004547E1">
              <w:rPr>
                <w:szCs w:val="18"/>
                <w:lang w:val="en-US"/>
              </w:rPr>
              <w:t>1,188</w:t>
            </w:r>
          </w:p>
        </w:tc>
      </w:tr>
      <w:tr w:rsidR="004A5884" w:rsidRPr="00265ABD" w14:paraId="0D9D24D9" w14:textId="77777777" w:rsidTr="00E43DDB">
        <w:trPr>
          <w:trHeight w:val="20"/>
          <w:jc w:val="center"/>
        </w:trPr>
        <w:tc>
          <w:tcPr>
            <w:tcW w:w="5029" w:type="dxa"/>
            <w:tcBorders>
              <w:top w:val="nil"/>
              <w:left w:val="nil"/>
              <w:bottom w:val="nil"/>
              <w:right w:val="single" w:sz="6" w:space="0" w:color="auto"/>
            </w:tcBorders>
            <w:shd w:val="clear" w:color="auto" w:fill="FFFFFF"/>
          </w:tcPr>
          <w:p w14:paraId="1BE93F90" w14:textId="77777777" w:rsidR="004A5884" w:rsidRPr="00265ABD" w:rsidRDefault="00783648" w:rsidP="00E43DDB">
            <w:pPr>
              <w:shd w:val="clear" w:color="auto" w:fill="FFFFFF"/>
              <w:tabs>
                <w:tab w:val="left" w:leader="dot" w:pos="4954"/>
              </w:tabs>
              <w:ind w:left="91"/>
              <w:jc w:val="both"/>
            </w:pPr>
            <w:r w:rsidRPr="004547E1">
              <w:rPr>
                <w:szCs w:val="18"/>
                <w:lang w:val="en-US"/>
              </w:rPr>
              <w:t>03. Postage, telegrams and telephone services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5E383DBE" w14:textId="77777777" w:rsidR="004A5884" w:rsidRPr="00265ABD" w:rsidRDefault="00783648" w:rsidP="00E43DDB">
            <w:pPr>
              <w:shd w:val="clear" w:color="auto" w:fill="FFFFFF"/>
              <w:ind w:right="144"/>
              <w:jc w:val="right"/>
            </w:pPr>
            <w:r w:rsidRPr="004547E1">
              <w:rPr>
                <w:szCs w:val="18"/>
                <w:lang w:val="en-US"/>
              </w:rPr>
              <w:t>3,300</w:t>
            </w:r>
          </w:p>
        </w:tc>
        <w:tc>
          <w:tcPr>
            <w:tcW w:w="1336" w:type="dxa"/>
            <w:tcBorders>
              <w:top w:val="nil"/>
              <w:left w:val="single" w:sz="6" w:space="0" w:color="auto"/>
              <w:bottom w:val="nil"/>
              <w:right w:val="single" w:sz="6" w:space="0" w:color="auto"/>
            </w:tcBorders>
            <w:shd w:val="clear" w:color="auto" w:fill="FFFFFF"/>
            <w:vAlign w:val="bottom"/>
          </w:tcPr>
          <w:p w14:paraId="2EA59856" w14:textId="77777777" w:rsidR="004A5884" w:rsidRPr="00265ABD" w:rsidRDefault="00783648" w:rsidP="00E43DDB">
            <w:pPr>
              <w:shd w:val="clear" w:color="auto" w:fill="FFFFFF"/>
              <w:ind w:right="144"/>
              <w:jc w:val="right"/>
            </w:pPr>
            <w:r w:rsidRPr="004547E1">
              <w:rPr>
                <w:szCs w:val="18"/>
                <w:lang w:val="en-US"/>
              </w:rPr>
              <w:t>3,900</w:t>
            </w:r>
          </w:p>
        </w:tc>
        <w:tc>
          <w:tcPr>
            <w:tcW w:w="1398" w:type="dxa"/>
            <w:tcBorders>
              <w:top w:val="nil"/>
              <w:left w:val="single" w:sz="6" w:space="0" w:color="auto"/>
              <w:bottom w:val="nil"/>
              <w:right w:val="nil"/>
            </w:tcBorders>
            <w:shd w:val="clear" w:color="auto" w:fill="FFFFFF"/>
            <w:vAlign w:val="bottom"/>
          </w:tcPr>
          <w:p w14:paraId="21D1EDD1" w14:textId="77777777" w:rsidR="004A5884" w:rsidRPr="00265ABD" w:rsidRDefault="00783648" w:rsidP="00E43DDB">
            <w:pPr>
              <w:shd w:val="clear" w:color="auto" w:fill="FFFFFF"/>
              <w:ind w:right="144"/>
              <w:jc w:val="right"/>
            </w:pPr>
            <w:r w:rsidRPr="004547E1">
              <w:rPr>
                <w:szCs w:val="18"/>
                <w:lang w:val="en-US"/>
              </w:rPr>
              <w:t>3,293</w:t>
            </w:r>
          </w:p>
        </w:tc>
      </w:tr>
      <w:tr w:rsidR="004A5884" w:rsidRPr="00265ABD" w14:paraId="7D813850" w14:textId="77777777" w:rsidTr="00E43DDB">
        <w:trPr>
          <w:trHeight w:val="20"/>
          <w:jc w:val="center"/>
        </w:trPr>
        <w:tc>
          <w:tcPr>
            <w:tcW w:w="5029" w:type="dxa"/>
            <w:tcBorders>
              <w:top w:val="nil"/>
              <w:left w:val="nil"/>
              <w:bottom w:val="nil"/>
              <w:right w:val="single" w:sz="6" w:space="0" w:color="auto"/>
            </w:tcBorders>
            <w:shd w:val="clear" w:color="auto" w:fill="FFFFFF"/>
          </w:tcPr>
          <w:p w14:paraId="609B5BF7" w14:textId="77777777" w:rsidR="004A5884" w:rsidRPr="00265ABD" w:rsidRDefault="00783648" w:rsidP="00E43DDB">
            <w:pPr>
              <w:shd w:val="clear" w:color="auto" w:fill="FFFFFF"/>
              <w:tabs>
                <w:tab w:val="left" w:leader="dot" w:pos="4954"/>
              </w:tabs>
              <w:ind w:left="91"/>
              <w:jc w:val="both"/>
            </w:pPr>
            <w:r w:rsidRPr="004547E1">
              <w:rPr>
                <w:szCs w:val="18"/>
                <w:lang w:val="en-US"/>
              </w:rPr>
              <w:t>04. General and office services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43240958" w14:textId="77777777" w:rsidR="004A5884" w:rsidRPr="00265ABD" w:rsidRDefault="00783648" w:rsidP="00E43DDB">
            <w:pPr>
              <w:shd w:val="clear" w:color="auto" w:fill="FFFFFF"/>
              <w:ind w:right="144"/>
              <w:jc w:val="right"/>
            </w:pPr>
            <w:r w:rsidRPr="004547E1">
              <w:rPr>
                <w:szCs w:val="18"/>
                <w:lang w:val="en-US"/>
              </w:rPr>
              <w:t>16,600</w:t>
            </w:r>
          </w:p>
        </w:tc>
        <w:tc>
          <w:tcPr>
            <w:tcW w:w="1336" w:type="dxa"/>
            <w:tcBorders>
              <w:top w:val="nil"/>
              <w:left w:val="single" w:sz="6" w:space="0" w:color="auto"/>
              <w:bottom w:val="nil"/>
              <w:right w:val="single" w:sz="6" w:space="0" w:color="auto"/>
            </w:tcBorders>
            <w:shd w:val="clear" w:color="auto" w:fill="FFFFFF"/>
            <w:vAlign w:val="bottom"/>
          </w:tcPr>
          <w:p w14:paraId="58873D0C" w14:textId="77777777" w:rsidR="004A5884" w:rsidRPr="00265ABD" w:rsidRDefault="00783648" w:rsidP="00E43DDB">
            <w:pPr>
              <w:shd w:val="clear" w:color="auto" w:fill="FFFFFF"/>
              <w:ind w:right="144"/>
              <w:jc w:val="right"/>
            </w:pPr>
            <w:r w:rsidRPr="004547E1">
              <w:rPr>
                <w:szCs w:val="18"/>
                <w:lang w:val="en-US"/>
              </w:rPr>
              <w:t>12,000</w:t>
            </w:r>
          </w:p>
        </w:tc>
        <w:tc>
          <w:tcPr>
            <w:tcW w:w="1398" w:type="dxa"/>
            <w:tcBorders>
              <w:top w:val="nil"/>
              <w:left w:val="single" w:sz="6" w:space="0" w:color="auto"/>
              <w:bottom w:val="nil"/>
              <w:right w:val="nil"/>
            </w:tcBorders>
            <w:shd w:val="clear" w:color="auto" w:fill="FFFFFF"/>
            <w:vAlign w:val="bottom"/>
          </w:tcPr>
          <w:p w14:paraId="573DEB85" w14:textId="77777777" w:rsidR="004A5884" w:rsidRPr="00265ABD" w:rsidRDefault="00783648" w:rsidP="00E43DDB">
            <w:pPr>
              <w:shd w:val="clear" w:color="auto" w:fill="FFFFFF"/>
              <w:ind w:right="144"/>
              <w:jc w:val="right"/>
            </w:pPr>
            <w:r w:rsidRPr="004547E1">
              <w:rPr>
                <w:szCs w:val="18"/>
                <w:lang w:val="en-US"/>
              </w:rPr>
              <w:t>11,984</w:t>
            </w:r>
          </w:p>
        </w:tc>
      </w:tr>
      <w:tr w:rsidR="004A5884" w:rsidRPr="00265ABD" w14:paraId="72A4BED0" w14:textId="77777777" w:rsidTr="00E43DDB">
        <w:trPr>
          <w:trHeight w:val="20"/>
          <w:jc w:val="center"/>
        </w:trPr>
        <w:tc>
          <w:tcPr>
            <w:tcW w:w="5029" w:type="dxa"/>
            <w:tcBorders>
              <w:top w:val="nil"/>
              <w:left w:val="nil"/>
              <w:bottom w:val="nil"/>
              <w:right w:val="single" w:sz="6" w:space="0" w:color="auto"/>
            </w:tcBorders>
            <w:shd w:val="clear" w:color="auto" w:fill="FFFFFF"/>
          </w:tcPr>
          <w:p w14:paraId="615A3D96" w14:textId="77777777" w:rsidR="004A5884" w:rsidRPr="00265ABD" w:rsidRDefault="00783648" w:rsidP="00E43DDB">
            <w:pPr>
              <w:shd w:val="clear" w:color="auto" w:fill="FFFFFF"/>
              <w:tabs>
                <w:tab w:val="left" w:leader="dot" w:pos="4954"/>
              </w:tabs>
              <w:ind w:left="96"/>
              <w:jc w:val="both"/>
            </w:pPr>
            <w:r w:rsidRPr="004547E1">
              <w:rPr>
                <w:szCs w:val="18"/>
                <w:lang w:val="en-US"/>
              </w:rPr>
              <w:t>05. Library, cinema and photographs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5DF98C51" w14:textId="77777777" w:rsidR="004A5884" w:rsidRPr="00265ABD" w:rsidRDefault="00783648" w:rsidP="00E43DDB">
            <w:pPr>
              <w:shd w:val="clear" w:color="auto" w:fill="FFFFFF"/>
              <w:ind w:right="144"/>
              <w:jc w:val="right"/>
            </w:pPr>
            <w:r w:rsidRPr="004547E1">
              <w:rPr>
                <w:szCs w:val="18"/>
                <w:lang w:val="en-US"/>
              </w:rPr>
              <w:t>11,700</w:t>
            </w:r>
          </w:p>
        </w:tc>
        <w:tc>
          <w:tcPr>
            <w:tcW w:w="1336" w:type="dxa"/>
            <w:tcBorders>
              <w:top w:val="nil"/>
              <w:left w:val="single" w:sz="6" w:space="0" w:color="auto"/>
              <w:bottom w:val="nil"/>
              <w:right w:val="single" w:sz="6" w:space="0" w:color="auto"/>
            </w:tcBorders>
            <w:shd w:val="clear" w:color="auto" w:fill="FFFFFF"/>
            <w:vAlign w:val="bottom"/>
          </w:tcPr>
          <w:p w14:paraId="4988DDAF" w14:textId="77777777" w:rsidR="004A5884" w:rsidRPr="00265ABD" w:rsidRDefault="00783648" w:rsidP="00E43DDB">
            <w:pPr>
              <w:shd w:val="clear" w:color="auto" w:fill="FFFFFF"/>
              <w:ind w:right="144"/>
              <w:jc w:val="right"/>
            </w:pPr>
            <w:r w:rsidRPr="004547E1">
              <w:rPr>
                <w:szCs w:val="18"/>
                <w:lang w:val="en-US"/>
              </w:rPr>
              <w:t>18,000</w:t>
            </w:r>
          </w:p>
        </w:tc>
        <w:tc>
          <w:tcPr>
            <w:tcW w:w="1398" w:type="dxa"/>
            <w:tcBorders>
              <w:top w:val="nil"/>
              <w:left w:val="single" w:sz="6" w:space="0" w:color="auto"/>
              <w:bottom w:val="nil"/>
              <w:right w:val="nil"/>
            </w:tcBorders>
            <w:shd w:val="clear" w:color="auto" w:fill="FFFFFF"/>
            <w:vAlign w:val="bottom"/>
          </w:tcPr>
          <w:p w14:paraId="22AD6FBF" w14:textId="77777777" w:rsidR="004A5884" w:rsidRPr="00265ABD" w:rsidRDefault="00783648" w:rsidP="00E43DDB">
            <w:pPr>
              <w:shd w:val="clear" w:color="auto" w:fill="FFFFFF"/>
              <w:ind w:right="144"/>
              <w:jc w:val="right"/>
            </w:pPr>
            <w:r w:rsidRPr="004547E1">
              <w:rPr>
                <w:szCs w:val="18"/>
                <w:lang w:val="en-US"/>
              </w:rPr>
              <w:t>17,170</w:t>
            </w:r>
          </w:p>
        </w:tc>
      </w:tr>
      <w:tr w:rsidR="004A5884" w:rsidRPr="00265ABD" w14:paraId="731F26A6" w14:textId="77777777" w:rsidTr="00E43DDB">
        <w:trPr>
          <w:trHeight w:val="20"/>
          <w:jc w:val="center"/>
        </w:trPr>
        <w:tc>
          <w:tcPr>
            <w:tcW w:w="5029" w:type="dxa"/>
            <w:tcBorders>
              <w:top w:val="nil"/>
              <w:left w:val="nil"/>
              <w:bottom w:val="nil"/>
              <w:right w:val="single" w:sz="6" w:space="0" w:color="auto"/>
            </w:tcBorders>
            <w:shd w:val="clear" w:color="auto" w:fill="FFFFFF"/>
          </w:tcPr>
          <w:p w14:paraId="353915E4" w14:textId="77777777" w:rsidR="004A5884" w:rsidRPr="00265ABD" w:rsidRDefault="00783648" w:rsidP="00E43DDB">
            <w:pPr>
              <w:shd w:val="clear" w:color="auto" w:fill="FFFFFF"/>
              <w:tabs>
                <w:tab w:val="left" w:leader="dot" w:pos="4954"/>
              </w:tabs>
              <w:ind w:left="91"/>
              <w:jc w:val="both"/>
            </w:pPr>
            <w:r w:rsidRPr="004547E1">
              <w:rPr>
                <w:szCs w:val="18"/>
                <w:lang w:val="en-US"/>
              </w:rPr>
              <w:t>06. Installation of collections</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6A09AE0F" w14:textId="77777777" w:rsidR="004A5884" w:rsidRPr="00265ABD" w:rsidRDefault="00783648" w:rsidP="00E43DDB">
            <w:pPr>
              <w:shd w:val="clear" w:color="auto" w:fill="FFFFFF"/>
              <w:ind w:right="144"/>
              <w:jc w:val="right"/>
            </w:pPr>
            <w:r w:rsidRPr="004547E1">
              <w:rPr>
                <w:szCs w:val="18"/>
                <w:lang w:val="en-US"/>
              </w:rPr>
              <w:t>8,600</w:t>
            </w:r>
          </w:p>
        </w:tc>
        <w:tc>
          <w:tcPr>
            <w:tcW w:w="1336" w:type="dxa"/>
            <w:tcBorders>
              <w:top w:val="nil"/>
              <w:left w:val="single" w:sz="6" w:space="0" w:color="auto"/>
              <w:bottom w:val="nil"/>
              <w:right w:val="single" w:sz="6" w:space="0" w:color="auto"/>
            </w:tcBorders>
            <w:shd w:val="clear" w:color="auto" w:fill="FFFFFF"/>
            <w:vAlign w:val="bottom"/>
          </w:tcPr>
          <w:p w14:paraId="10675450" w14:textId="77777777" w:rsidR="004A5884" w:rsidRPr="00265ABD" w:rsidRDefault="00783648" w:rsidP="00E43DDB">
            <w:pPr>
              <w:shd w:val="clear" w:color="auto" w:fill="FFFFFF"/>
              <w:ind w:right="144"/>
              <w:jc w:val="right"/>
            </w:pPr>
            <w:r w:rsidRPr="004547E1">
              <w:rPr>
                <w:szCs w:val="18"/>
                <w:lang w:val="en-US"/>
              </w:rPr>
              <w:t>5,800</w:t>
            </w:r>
          </w:p>
        </w:tc>
        <w:tc>
          <w:tcPr>
            <w:tcW w:w="1398" w:type="dxa"/>
            <w:tcBorders>
              <w:top w:val="nil"/>
              <w:left w:val="single" w:sz="6" w:space="0" w:color="auto"/>
              <w:bottom w:val="nil"/>
              <w:right w:val="nil"/>
            </w:tcBorders>
            <w:shd w:val="clear" w:color="auto" w:fill="FFFFFF"/>
            <w:vAlign w:val="bottom"/>
          </w:tcPr>
          <w:p w14:paraId="671A32E3" w14:textId="77777777" w:rsidR="004A5884" w:rsidRPr="00265ABD" w:rsidRDefault="00783648" w:rsidP="00E43DDB">
            <w:pPr>
              <w:shd w:val="clear" w:color="auto" w:fill="FFFFFF"/>
              <w:ind w:right="144"/>
              <w:jc w:val="right"/>
            </w:pPr>
            <w:r w:rsidRPr="004547E1">
              <w:rPr>
                <w:szCs w:val="18"/>
                <w:lang w:val="en-US"/>
              </w:rPr>
              <w:t>5,668</w:t>
            </w:r>
          </w:p>
        </w:tc>
      </w:tr>
      <w:tr w:rsidR="004A5884" w:rsidRPr="00265ABD" w14:paraId="3B481687" w14:textId="77777777" w:rsidTr="00E43DDB">
        <w:trPr>
          <w:trHeight w:val="20"/>
          <w:jc w:val="center"/>
        </w:trPr>
        <w:tc>
          <w:tcPr>
            <w:tcW w:w="5029" w:type="dxa"/>
            <w:tcBorders>
              <w:top w:val="nil"/>
              <w:left w:val="nil"/>
              <w:bottom w:val="nil"/>
              <w:right w:val="single" w:sz="6" w:space="0" w:color="auto"/>
            </w:tcBorders>
            <w:shd w:val="clear" w:color="auto" w:fill="FFFFFF"/>
          </w:tcPr>
          <w:p w14:paraId="0D1A95A2" w14:textId="77777777" w:rsidR="004A5884" w:rsidRPr="00265ABD" w:rsidRDefault="00783648" w:rsidP="00E43DDB">
            <w:pPr>
              <w:shd w:val="clear" w:color="auto" w:fill="FFFFFF"/>
              <w:tabs>
                <w:tab w:val="left" w:leader="dot" w:pos="4954"/>
              </w:tabs>
              <w:ind w:left="86"/>
              <w:jc w:val="both"/>
            </w:pPr>
            <w:r w:rsidRPr="004547E1">
              <w:rPr>
                <w:szCs w:val="18"/>
                <w:lang w:val="en-US"/>
              </w:rPr>
              <w:t>07. Transport</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4FEB2DE9" w14:textId="77777777" w:rsidR="004A5884" w:rsidRPr="00265ABD" w:rsidRDefault="00783648" w:rsidP="00E43DDB">
            <w:pPr>
              <w:shd w:val="clear" w:color="auto" w:fill="FFFFFF"/>
              <w:ind w:right="144"/>
              <w:jc w:val="right"/>
            </w:pPr>
            <w:r w:rsidRPr="004547E1">
              <w:rPr>
                <w:szCs w:val="18"/>
                <w:lang w:val="en-US"/>
              </w:rPr>
              <w:t>2,500</w:t>
            </w:r>
          </w:p>
        </w:tc>
        <w:tc>
          <w:tcPr>
            <w:tcW w:w="1336" w:type="dxa"/>
            <w:tcBorders>
              <w:top w:val="nil"/>
              <w:left w:val="single" w:sz="6" w:space="0" w:color="auto"/>
              <w:bottom w:val="nil"/>
              <w:right w:val="single" w:sz="6" w:space="0" w:color="auto"/>
            </w:tcBorders>
            <w:shd w:val="clear" w:color="auto" w:fill="FFFFFF"/>
            <w:vAlign w:val="bottom"/>
          </w:tcPr>
          <w:p w14:paraId="0C4D171E" w14:textId="77777777" w:rsidR="004A5884" w:rsidRPr="00265ABD" w:rsidRDefault="00783648" w:rsidP="00E43DDB">
            <w:pPr>
              <w:shd w:val="clear" w:color="auto" w:fill="FFFFFF"/>
              <w:ind w:right="144"/>
              <w:jc w:val="right"/>
            </w:pPr>
            <w:r w:rsidRPr="004547E1">
              <w:rPr>
                <w:szCs w:val="18"/>
                <w:lang w:val="en-US"/>
              </w:rPr>
              <w:t>2,800</w:t>
            </w:r>
          </w:p>
        </w:tc>
        <w:tc>
          <w:tcPr>
            <w:tcW w:w="1398" w:type="dxa"/>
            <w:tcBorders>
              <w:top w:val="nil"/>
              <w:left w:val="single" w:sz="6" w:space="0" w:color="auto"/>
              <w:bottom w:val="nil"/>
              <w:right w:val="nil"/>
            </w:tcBorders>
            <w:shd w:val="clear" w:color="auto" w:fill="FFFFFF"/>
            <w:vAlign w:val="bottom"/>
          </w:tcPr>
          <w:p w14:paraId="047C9AB7" w14:textId="77777777" w:rsidR="004A5884" w:rsidRPr="00265ABD" w:rsidRDefault="00783648" w:rsidP="00E43DDB">
            <w:pPr>
              <w:shd w:val="clear" w:color="auto" w:fill="FFFFFF"/>
              <w:ind w:right="144"/>
              <w:jc w:val="right"/>
            </w:pPr>
            <w:r w:rsidRPr="004547E1">
              <w:rPr>
                <w:szCs w:val="18"/>
                <w:lang w:val="en-US"/>
              </w:rPr>
              <w:t>2</w:t>
            </w:r>
            <w:r w:rsidR="004F4E46" w:rsidRPr="004547E1">
              <w:rPr>
                <w:szCs w:val="18"/>
                <w:lang w:val="en-US"/>
              </w:rPr>
              <w:t>,</w:t>
            </w:r>
            <w:r w:rsidRPr="004547E1">
              <w:rPr>
                <w:szCs w:val="18"/>
                <w:lang w:val="en-US"/>
              </w:rPr>
              <w:t>578</w:t>
            </w:r>
          </w:p>
        </w:tc>
      </w:tr>
      <w:tr w:rsidR="004A5884" w:rsidRPr="00265ABD" w14:paraId="5628721D" w14:textId="77777777" w:rsidTr="00E43DDB">
        <w:trPr>
          <w:trHeight w:val="20"/>
          <w:jc w:val="center"/>
        </w:trPr>
        <w:tc>
          <w:tcPr>
            <w:tcW w:w="5029" w:type="dxa"/>
            <w:tcBorders>
              <w:top w:val="nil"/>
              <w:left w:val="nil"/>
              <w:bottom w:val="nil"/>
              <w:right w:val="single" w:sz="6" w:space="0" w:color="auto"/>
            </w:tcBorders>
            <w:shd w:val="clear" w:color="auto" w:fill="FFFFFF"/>
          </w:tcPr>
          <w:p w14:paraId="57950DC9" w14:textId="77777777" w:rsidR="004A5884" w:rsidRPr="00265ABD" w:rsidRDefault="00783648" w:rsidP="004A405E">
            <w:pPr>
              <w:shd w:val="clear" w:color="auto" w:fill="FFFFFF"/>
              <w:tabs>
                <w:tab w:val="left" w:leader="dot" w:pos="4954"/>
              </w:tabs>
              <w:ind w:left="662" w:hanging="576"/>
            </w:pPr>
            <w:r w:rsidRPr="004547E1">
              <w:rPr>
                <w:szCs w:val="18"/>
                <w:lang w:val="en-US"/>
              </w:rPr>
              <w:t>08. Compilation and printing of volumes of Official War History</w:t>
            </w:r>
            <w:r w:rsidR="00E43DDB">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0C3EC292" w14:textId="77777777" w:rsidR="004A5884" w:rsidRPr="00265ABD" w:rsidRDefault="00783648" w:rsidP="00E43DDB">
            <w:pPr>
              <w:shd w:val="clear" w:color="auto" w:fill="FFFFFF"/>
              <w:ind w:right="144"/>
              <w:jc w:val="right"/>
            </w:pPr>
            <w:r w:rsidRPr="004547E1">
              <w:rPr>
                <w:szCs w:val="18"/>
                <w:lang w:val="en-US"/>
              </w:rPr>
              <w:t>54,000</w:t>
            </w:r>
          </w:p>
        </w:tc>
        <w:tc>
          <w:tcPr>
            <w:tcW w:w="1336" w:type="dxa"/>
            <w:tcBorders>
              <w:top w:val="nil"/>
              <w:left w:val="single" w:sz="6" w:space="0" w:color="auto"/>
              <w:bottom w:val="nil"/>
              <w:right w:val="single" w:sz="6" w:space="0" w:color="auto"/>
            </w:tcBorders>
            <w:shd w:val="clear" w:color="auto" w:fill="FFFFFF"/>
            <w:vAlign w:val="bottom"/>
          </w:tcPr>
          <w:p w14:paraId="5EBB19C1" w14:textId="77777777" w:rsidR="004A5884" w:rsidRPr="00265ABD" w:rsidRDefault="00783648" w:rsidP="00E43DDB">
            <w:pPr>
              <w:shd w:val="clear" w:color="auto" w:fill="FFFFFF"/>
              <w:ind w:right="144"/>
              <w:jc w:val="right"/>
            </w:pPr>
            <w:r w:rsidRPr="004547E1">
              <w:rPr>
                <w:szCs w:val="18"/>
                <w:lang w:val="en-US"/>
              </w:rPr>
              <w:t>14,500</w:t>
            </w:r>
          </w:p>
        </w:tc>
        <w:tc>
          <w:tcPr>
            <w:tcW w:w="1398" w:type="dxa"/>
            <w:tcBorders>
              <w:top w:val="nil"/>
              <w:left w:val="single" w:sz="6" w:space="0" w:color="auto"/>
              <w:bottom w:val="nil"/>
              <w:right w:val="nil"/>
            </w:tcBorders>
            <w:shd w:val="clear" w:color="auto" w:fill="FFFFFF"/>
            <w:vAlign w:val="bottom"/>
          </w:tcPr>
          <w:p w14:paraId="4AD7DC3A" w14:textId="77777777" w:rsidR="004A5884" w:rsidRPr="00265ABD" w:rsidRDefault="00783648" w:rsidP="00E43DDB">
            <w:pPr>
              <w:shd w:val="clear" w:color="auto" w:fill="FFFFFF"/>
              <w:ind w:right="144"/>
              <w:jc w:val="right"/>
            </w:pPr>
            <w:r w:rsidRPr="004547E1">
              <w:rPr>
                <w:szCs w:val="18"/>
                <w:lang w:val="en-US"/>
              </w:rPr>
              <w:t>13,656</w:t>
            </w:r>
          </w:p>
        </w:tc>
      </w:tr>
      <w:tr w:rsidR="004A5884" w:rsidRPr="00265ABD" w14:paraId="39F26CB3" w14:textId="77777777" w:rsidTr="00E43DDB">
        <w:trPr>
          <w:trHeight w:val="20"/>
          <w:jc w:val="center"/>
        </w:trPr>
        <w:tc>
          <w:tcPr>
            <w:tcW w:w="5029" w:type="dxa"/>
            <w:tcBorders>
              <w:top w:val="nil"/>
              <w:left w:val="nil"/>
              <w:bottom w:val="nil"/>
              <w:right w:val="single" w:sz="6" w:space="0" w:color="auto"/>
            </w:tcBorders>
            <w:shd w:val="clear" w:color="auto" w:fill="FFFFFF"/>
          </w:tcPr>
          <w:p w14:paraId="68AEA297" w14:textId="77777777" w:rsidR="004A5884" w:rsidRPr="00265ABD" w:rsidRDefault="00783648" w:rsidP="00E43DDB">
            <w:pPr>
              <w:shd w:val="clear" w:color="auto" w:fill="FFFFFF"/>
              <w:tabs>
                <w:tab w:val="left" w:leader="dot" w:pos="4954"/>
              </w:tabs>
              <w:ind w:left="86"/>
              <w:jc w:val="both"/>
            </w:pPr>
            <w:r w:rsidRPr="004547E1">
              <w:rPr>
                <w:szCs w:val="18"/>
                <w:lang w:val="en-US"/>
              </w:rPr>
              <w:t>09. Official war artists</w:t>
            </w:r>
            <w:r w:rsidRPr="004547E1">
              <w:rPr>
                <w:rFonts w:eastAsia="Times New Roman"/>
                <w:szCs w:val="18"/>
                <w:lang w:val="en-US"/>
              </w:rPr>
              <w:t>—expenses</w:t>
            </w:r>
            <w:r w:rsidR="00E43DDB">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0EA075D1" w14:textId="77777777" w:rsidR="004A5884" w:rsidRPr="00265ABD" w:rsidRDefault="00783648" w:rsidP="00E43DDB">
            <w:pPr>
              <w:shd w:val="clear" w:color="auto" w:fill="FFFFFF"/>
              <w:ind w:right="144"/>
              <w:jc w:val="right"/>
            </w:pPr>
            <w:r w:rsidRPr="004547E1">
              <w:rPr>
                <w:szCs w:val="18"/>
                <w:lang w:val="en-US"/>
              </w:rPr>
              <w:t>1,600</w:t>
            </w:r>
          </w:p>
        </w:tc>
        <w:tc>
          <w:tcPr>
            <w:tcW w:w="1336" w:type="dxa"/>
            <w:tcBorders>
              <w:top w:val="nil"/>
              <w:left w:val="single" w:sz="6" w:space="0" w:color="auto"/>
              <w:bottom w:val="nil"/>
              <w:right w:val="single" w:sz="6" w:space="0" w:color="auto"/>
            </w:tcBorders>
            <w:shd w:val="clear" w:color="auto" w:fill="FFFFFF"/>
            <w:vAlign w:val="bottom"/>
          </w:tcPr>
          <w:p w14:paraId="3CD4892D" w14:textId="77777777" w:rsidR="004A5884" w:rsidRPr="00265ABD" w:rsidRDefault="00783648" w:rsidP="00E43DDB">
            <w:pPr>
              <w:shd w:val="clear" w:color="auto" w:fill="FFFFFF"/>
              <w:ind w:right="144"/>
              <w:jc w:val="right"/>
            </w:pPr>
            <w:r w:rsidRPr="004547E1">
              <w:rPr>
                <w:szCs w:val="18"/>
                <w:lang w:val="en-US"/>
              </w:rPr>
              <w:t>9,000</w:t>
            </w:r>
          </w:p>
        </w:tc>
        <w:tc>
          <w:tcPr>
            <w:tcW w:w="1398" w:type="dxa"/>
            <w:tcBorders>
              <w:top w:val="nil"/>
              <w:left w:val="single" w:sz="6" w:space="0" w:color="auto"/>
              <w:bottom w:val="nil"/>
              <w:right w:val="nil"/>
            </w:tcBorders>
            <w:shd w:val="clear" w:color="auto" w:fill="FFFFFF"/>
            <w:vAlign w:val="bottom"/>
          </w:tcPr>
          <w:p w14:paraId="409F4A4E" w14:textId="77777777" w:rsidR="004A5884" w:rsidRPr="00265ABD" w:rsidRDefault="00783648" w:rsidP="00E43DDB">
            <w:pPr>
              <w:shd w:val="clear" w:color="auto" w:fill="FFFFFF"/>
              <w:ind w:right="144"/>
              <w:jc w:val="right"/>
            </w:pPr>
            <w:r w:rsidRPr="004547E1">
              <w:rPr>
                <w:szCs w:val="18"/>
                <w:lang w:val="en-US"/>
              </w:rPr>
              <w:t>8,645</w:t>
            </w:r>
          </w:p>
        </w:tc>
      </w:tr>
      <w:tr w:rsidR="004A5884" w:rsidRPr="00265ABD" w14:paraId="789CFB02" w14:textId="77777777" w:rsidTr="00E43DDB">
        <w:trPr>
          <w:trHeight w:val="20"/>
          <w:jc w:val="center"/>
        </w:trPr>
        <w:tc>
          <w:tcPr>
            <w:tcW w:w="5029" w:type="dxa"/>
            <w:tcBorders>
              <w:top w:val="nil"/>
              <w:left w:val="nil"/>
              <w:bottom w:val="nil"/>
              <w:right w:val="single" w:sz="6" w:space="0" w:color="auto"/>
            </w:tcBorders>
            <w:shd w:val="clear" w:color="auto" w:fill="FFFFFF"/>
          </w:tcPr>
          <w:p w14:paraId="2440EB1E" w14:textId="77777777" w:rsidR="004A5884" w:rsidRPr="00265ABD" w:rsidRDefault="00783648" w:rsidP="00E43DDB">
            <w:pPr>
              <w:shd w:val="clear" w:color="auto" w:fill="FFFFFF"/>
              <w:tabs>
                <w:tab w:val="left" w:leader="dot" w:pos="4954"/>
              </w:tabs>
              <w:ind w:left="110"/>
              <w:jc w:val="both"/>
            </w:pPr>
            <w:r w:rsidRPr="004547E1">
              <w:rPr>
                <w:szCs w:val="18"/>
                <w:lang w:val="en-US"/>
              </w:rPr>
              <w:t>10. Incidental and other expenditure</w:t>
            </w:r>
            <w:r w:rsidR="00E43DDB">
              <w:rPr>
                <w:szCs w:val="18"/>
                <w:lang w:val="en-US"/>
              </w:rPr>
              <w:tab/>
            </w:r>
          </w:p>
        </w:tc>
        <w:tc>
          <w:tcPr>
            <w:tcW w:w="1346" w:type="dxa"/>
            <w:tcBorders>
              <w:top w:val="nil"/>
              <w:left w:val="single" w:sz="6" w:space="0" w:color="auto"/>
              <w:bottom w:val="single" w:sz="6" w:space="0" w:color="auto"/>
              <w:right w:val="single" w:sz="6" w:space="0" w:color="auto"/>
            </w:tcBorders>
            <w:shd w:val="clear" w:color="auto" w:fill="FFFFFF"/>
            <w:vAlign w:val="bottom"/>
          </w:tcPr>
          <w:p w14:paraId="69889A70" w14:textId="77777777" w:rsidR="004A5884" w:rsidRPr="00265ABD" w:rsidRDefault="00783648" w:rsidP="00E43DDB">
            <w:pPr>
              <w:shd w:val="clear" w:color="auto" w:fill="FFFFFF"/>
              <w:ind w:right="144"/>
              <w:jc w:val="right"/>
            </w:pPr>
            <w:r w:rsidRPr="004547E1">
              <w:rPr>
                <w:szCs w:val="18"/>
                <w:lang w:val="en-US"/>
              </w:rPr>
              <w:t>3,800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3899B1E6" w14:textId="77777777" w:rsidR="004A5884" w:rsidRPr="00265ABD" w:rsidRDefault="00783648" w:rsidP="00E43DDB">
            <w:pPr>
              <w:shd w:val="clear" w:color="auto" w:fill="FFFFFF"/>
              <w:ind w:right="144"/>
              <w:jc w:val="right"/>
            </w:pPr>
            <w:r w:rsidRPr="004547E1">
              <w:rPr>
                <w:szCs w:val="18"/>
                <w:lang w:val="en-US"/>
              </w:rPr>
              <w:t>4,800</w:t>
            </w:r>
          </w:p>
        </w:tc>
        <w:tc>
          <w:tcPr>
            <w:tcW w:w="1398" w:type="dxa"/>
            <w:tcBorders>
              <w:top w:val="nil"/>
              <w:left w:val="single" w:sz="6" w:space="0" w:color="auto"/>
              <w:bottom w:val="single" w:sz="6" w:space="0" w:color="auto"/>
              <w:right w:val="nil"/>
            </w:tcBorders>
            <w:shd w:val="clear" w:color="auto" w:fill="FFFFFF"/>
            <w:vAlign w:val="bottom"/>
          </w:tcPr>
          <w:p w14:paraId="7B4A9E04" w14:textId="77777777" w:rsidR="004A5884" w:rsidRPr="00265ABD" w:rsidRDefault="00783648" w:rsidP="00E43DDB">
            <w:pPr>
              <w:shd w:val="clear" w:color="auto" w:fill="FFFFFF"/>
              <w:ind w:right="144"/>
              <w:jc w:val="right"/>
            </w:pPr>
            <w:r w:rsidRPr="004547E1">
              <w:rPr>
                <w:szCs w:val="18"/>
                <w:lang w:val="en-US"/>
              </w:rPr>
              <w:t>4</w:t>
            </w:r>
            <w:r w:rsidR="004F4E46" w:rsidRPr="004547E1">
              <w:rPr>
                <w:szCs w:val="18"/>
                <w:lang w:val="en-US"/>
              </w:rPr>
              <w:t>,</w:t>
            </w:r>
            <w:r w:rsidRPr="004547E1">
              <w:rPr>
                <w:szCs w:val="18"/>
                <w:lang w:val="en-US"/>
              </w:rPr>
              <w:t>756</w:t>
            </w:r>
          </w:p>
        </w:tc>
      </w:tr>
      <w:tr w:rsidR="004A5884" w:rsidRPr="00265ABD" w14:paraId="3FCCF6E9" w14:textId="77777777" w:rsidTr="00E43DDB">
        <w:trPr>
          <w:trHeight w:val="20"/>
          <w:jc w:val="center"/>
        </w:trPr>
        <w:tc>
          <w:tcPr>
            <w:tcW w:w="5029" w:type="dxa"/>
            <w:tcBorders>
              <w:top w:val="nil"/>
              <w:left w:val="nil"/>
              <w:bottom w:val="nil"/>
              <w:right w:val="single" w:sz="6" w:space="0" w:color="auto"/>
            </w:tcBorders>
            <w:shd w:val="clear" w:color="auto" w:fill="FFFFFF"/>
          </w:tcPr>
          <w:p w14:paraId="395669CC" w14:textId="77777777" w:rsidR="004A5884" w:rsidRPr="00265ABD" w:rsidRDefault="004A5884" w:rsidP="00E43DDB">
            <w:pPr>
              <w:shd w:val="clear" w:color="auto" w:fill="FFFFFF"/>
              <w:tabs>
                <w:tab w:val="left" w:leader="dot" w:pos="4954"/>
              </w:tabs>
            </w:pPr>
          </w:p>
        </w:tc>
        <w:tc>
          <w:tcPr>
            <w:tcW w:w="1346" w:type="dxa"/>
            <w:tcBorders>
              <w:top w:val="single" w:sz="6" w:space="0" w:color="auto"/>
              <w:left w:val="single" w:sz="6" w:space="0" w:color="auto"/>
              <w:bottom w:val="single" w:sz="6" w:space="0" w:color="auto"/>
              <w:right w:val="single" w:sz="6" w:space="0" w:color="auto"/>
            </w:tcBorders>
            <w:shd w:val="clear" w:color="auto" w:fill="FFFFFF"/>
            <w:vAlign w:val="bottom"/>
          </w:tcPr>
          <w:p w14:paraId="43258A81" w14:textId="77777777" w:rsidR="004A5884" w:rsidRPr="00265ABD" w:rsidRDefault="00783648" w:rsidP="00E43DDB">
            <w:pPr>
              <w:shd w:val="clear" w:color="auto" w:fill="FFFFFF"/>
              <w:ind w:right="144"/>
              <w:jc w:val="right"/>
            </w:pPr>
            <w:r w:rsidRPr="004547E1">
              <w:rPr>
                <w:szCs w:val="18"/>
                <w:lang w:val="en-US"/>
              </w:rPr>
              <w:t>112,200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123F5713" w14:textId="77777777" w:rsidR="004A5884" w:rsidRPr="00265ABD" w:rsidRDefault="00783648" w:rsidP="00E43DDB">
            <w:pPr>
              <w:shd w:val="clear" w:color="auto" w:fill="FFFFFF"/>
              <w:ind w:right="144"/>
              <w:jc w:val="right"/>
            </w:pPr>
            <w:r w:rsidRPr="004547E1">
              <w:rPr>
                <w:szCs w:val="18"/>
                <w:lang w:val="en-US"/>
              </w:rPr>
              <w:t>79,500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22FC3012" w14:textId="77777777" w:rsidR="004A5884" w:rsidRPr="00265ABD" w:rsidRDefault="00783648" w:rsidP="00E43DDB">
            <w:pPr>
              <w:shd w:val="clear" w:color="auto" w:fill="FFFFFF"/>
              <w:ind w:right="144"/>
              <w:jc w:val="right"/>
            </w:pPr>
            <w:r w:rsidRPr="004547E1">
              <w:rPr>
                <w:szCs w:val="18"/>
                <w:lang w:val="en-US"/>
              </w:rPr>
              <w:t>75</w:t>
            </w:r>
            <w:r w:rsidR="004F4E46" w:rsidRPr="004547E1">
              <w:rPr>
                <w:szCs w:val="18"/>
                <w:lang w:val="en-US"/>
              </w:rPr>
              <w:t>,</w:t>
            </w:r>
            <w:r w:rsidRPr="004547E1">
              <w:rPr>
                <w:szCs w:val="18"/>
                <w:lang w:val="en-US"/>
              </w:rPr>
              <w:t>708</w:t>
            </w:r>
          </w:p>
        </w:tc>
      </w:tr>
      <w:tr w:rsidR="004A5884" w:rsidRPr="00265ABD" w14:paraId="7D3DC2A2" w14:textId="77777777" w:rsidTr="00E43DDB">
        <w:trPr>
          <w:trHeight w:val="20"/>
          <w:jc w:val="center"/>
        </w:trPr>
        <w:tc>
          <w:tcPr>
            <w:tcW w:w="5029" w:type="dxa"/>
            <w:tcBorders>
              <w:top w:val="nil"/>
              <w:left w:val="nil"/>
              <w:bottom w:val="nil"/>
              <w:right w:val="single" w:sz="6" w:space="0" w:color="auto"/>
            </w:tcBorders>
            <w:shd w:val="clear" w:color="auto" w:fill="FFFFFF"/>
          </w:tcPr>
          <w:p w14:paraId="3529105A" w14:textId="77777777" w:rsidR="004A5884" w:rsidRPr="00265ABD" w:rsidRDefault="00592DDF" w:rsidP="00E43DDB">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361</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bottom"/>
          </w:tcPr>
          <w:p w14:paraId="03652005" w14:textId="77777777" w:rsidR="004A5884" w:rsidRPr="00265ABD" w:rsidRDefault="00783648" w:rsidP="00E43DDB">
            <w:pPr>
              <w:shd w:val="clear" w:color="auto" w:fill="FFFFFF"/>
              <w:ind w:right="144"/>
              <w:jc w:val="right"/>
            </w:pPr>
            <w:r w:rsidRPr="00265ABD">
              <w:rPr>
                <w:sz w:val="22"/>
                <w:szCs w:val="22"/>
                <w:lang w:val="en-US"/>
              </w:rPr>
              <w:t>322,000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598A12B1" w14:textId="77777777" w:rsidR="004A5884" w:rsidRPr="00265ABD" w:rsidRDefault="00783648" w:rsidP="00E43DDB">
            <w:pPr>
              <w:shd w:val="clear" w:color="auto" w:fill="FFFFFF"/>
              <w:ind w:right="144"/>
              <w:jc w:val="right"/>
            </w:pPr>
            <w:r w:rsidRPr="00265ABD">
              <w:rPr>
                <w:sz w:val="22"/>
                <w:szCs w:val="22"/>
                <w:lang w:val="en-US"/>
              </w:rPr>
              <w:t>267,600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20FBF6F4" w14:textId="77777777" w:rsidR="004A5884" w:rsidRPr="00265ABD" w:rsidRDefault="00783648" w:rsidP="00E43DDB">
            <w:pPr>
              <w:shd w:val="clear" w:color="auto" w:fill="FFFFFF"/>
              <w:ind w:right="144"/>
              <w:jc w:val="right"/>
            </w:pPr>
            <w:r w:rsidRPr="00265ABD">
              <w:rPr>
                <w:sz w:val="22"/>
                <w:szCs w:val="22"/>
                <w:lang w:val="en-US"/>
              </w:rPr>
              <w:t>255,861</w:t>
            </w:r>
          </w:p>
        </w:tc>
      </w:tr>
    </w:tbl>
    <w:p w14:paraId="4560B271" w14:textId="77777777" w:rsidR="004A5884" w:rsidRPr="00265ABD" w:rsidRDefault="00265ABD" w:rsidP="00000C7D">
      <w:pPr>
        <w:shd w:val="clear" w:color="auto" w:fill="FFFFFF"/>
        <w:spacing w:after="60"/>
        <w:jc w:val="center"/>
      </w:pPr>
      <w:r w:rsidRPr="00265ABD">
        <w:br w:type="page"/>
      </w:r>
      <w:r w:rsidR="00783648" w:rsidRPr="00265ABD">
        <w:rPr>
          <w:smallCaps/>
          <w:lang w:val="en-US"/>
        </w:rPr>
        <w:lastRenderedPageBreak/>
        <w:t>Department of the Interior</w:t>
      </w:r>
      <w:r w:rsidR="00783648" w:rsidRPr="00265ABD">
        <w:rPr>
          <w:rFonts w:eastAsia="Times New Roman"/>
          <w:lang w:val="en-US"/>
        </w:rPr>
        <w:t>—</w:t>
      </w:r>
      <w:r w:rsidR="00783648" w:rsidRPr="00265ABD">
        <w:rPr>
          <w:rFonts w:eastAsia="Times New Roman"/>
          <w:i/>
          <w:iCs/>
          <w:lang w:val="en-US"/>
        </w:rPr>
        <w:t>continued</w:t>
      </w:r>
    </w:p>
    <w:p w14:paraId="29AA80F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9"/>
        <w:gridCol w:w="1330"/>
        <w:gridCol w:w="1330"/>
        <w:gridCol w:w="1330"/>
      </w:tblGrid>
      <w:tr w:rsidR="00000C7D" w:rsidRPr="00265ABD" w14:paraId="45540036" w14:textId="77777777" w:rsidTr="00000C7D">
        <w:trPr>
          <w:trHeight w:val="390"/>
          <w:jc w:val="center"/>
        </w:trPr>
        <w:tc>
          <w:tcPr>
            <w:tcW w:w="5119" w:type="dxa"/>
            <w:tcBorders>
              <w:top w:val="single" w:sz="6" w:space="0" w:color="auto"/>
              <w:left w:val="nil"/>
              <w:bottom w:val="nil"/>
              <w:right w:val="single" w:sz="6" w:space="0" w:color="auto"/>
            </w:tcBorders>
            <w:shd w:val="clear" w:color="auto" w:fill="FFFFFF"/>
          </w:tcPr>
          <w:p w14:paraId="0D22CE31" w14:textId="77777777" w:rsidR="00000C7D" w:rsidRPr="00265ABD" w:rsidRDefault="00000C7D" w:rsidP="00000C7D">
            <w:pPr>
              <w:shd w:val="clear" w:color="auto" w:fill="FFFFFF"/>
              <w:tabs>
                <w:tab w:val="left" w:leader="dot" w:pos="4954"/>
              </w:tabs>
            </w:pPr>
          </w:p>
        </w:tc>
        <w:tc>
          <w:tcPr>
            <w:tcW w:w="1330" w:type="dxa"/>
            <w:vMerge w:val="restart"/>
            <w:tcBorders>
              <w:top w:val="single" w:sz="6" w:space="0" w:color="auto"/>
              <w:left w:val="single" w:sz="6" w:space="0" w:color="auto"/>
              <w:right w:val="single" w:sz="6" w:space="0" w:color="auto"/>
            </w:tcBorders>
            <w:shd w:val="clear" w:color="auto" w:fill="FFFFFF"/>
            <w:vAlign w:val="center"/>
          </w:tcPr>
          <w:p w14:paraId="0B4CD956" w14:textId="77777777" w:rsidR="00000C7D" w:rsidRPr="00000C7D" w:rsidRDefault="00000C7D" w:rsidP="00000C7D">
            <w:pPr>
              <w:shd w:val="clear" w:color="auto" w:fill="FFFFFF"/>
              <w:jc w:val="center"/>
            </w:pPr>
            <w:r w:rsidRPr="00000C7D">
              <w:rPr>
                <w:b/>
                <w:bCs/>
                <w:szCs w:val="16"/>
                <w:lang w:val="en-US"/>
              </w:rPr>
              <w:t>1968</w:t>
            </w:r>
            <w:r w:rsidRPr="00000C7D">
              <w:rPr>
                <w:rFonts w:eastAsia="Times New Roman"/>
                <w:b/>
                <w:bCs/>
                <w:szCs w:val="16"/>
                <w:lang w:val="en-US"/>
              </w:rPr>
              <w:t>–69</w:t>
            </w:r>
          </w:p>
        </w:tc>
        <w:tc>
          <w:tcPr>
            <w:tcW w:w="2660" w:type="dxa"/>
            <w:gridSpan w:val="2"/>
            <w:tcBorders>
              <w:top w:val="single" w:sz="6" w:space="0" w:color="auto"/>
              <w:left w:val="single" w:sz="6" w:space="0" w:color="auto"/>
              <w:bottom w:val="single" w:sz="6" w:space="0" w:color="auto"/>
              <w:right w:val="nil"/>
            </w:tcBorders>
            <w:shd w:val="clear" w:color="auto" w:fill="FFFFFF"/>
            <w:vAlign w:val="center"/>
          </w:tcPr>
          <w:p w14:paraId="1E3A802D" w14:textId="77777777" w:rsidR="00000C7D" w:rsidRPr="00000C7D" w:rsidRDefault="00000C7D" w:rsidP="00000C7D">
            <w:pPr>
              <w:shd w:val="clear" w:color="auto" w:fill="FFFFFF"/>
              <w:jc w:val="center"/>
            </w:pPr>
            <w:r w:rsidRPr="00000C7D">
              <w:rPr>
                <w:szCs w:val="14"/>
                <w:lang w:val="en-US"/>
              </w:rPr>
              <w:t>1967</w:t>
            </w:r>
            <w:r w:rsidRPr="00000C7D">
              <w:rPr>
                <w:rFonts w:eastAsia="Times New Roman"/>
                <w:szCs w:val="14"/>
                <w:lang w:val="en-US"/>
              </w:rPr>
              <w:t>–68</w:t>
            </w:r>
          </w:p>
        </w:tc>
      </w:tr>
      <w:tr w:rsidR="00000C7D" w:rsidRPr="00265ABD" w14:paraId="6EC5F774" w14:textId="77777777" w:rsidTr="00000C7D">
        <w:trPr>
          <w:trHeight w:val="525"/>
          <w:jc w:val="center"/>
        </w:trPr>
        <w:tc>
          <w:tcPr>
            <w:tcW w:w="5119" w:type="dxa"/>
            <w:tcBorders>
              <w:top w:val="nil"/>
              <w:left w:val="nil"/>
              <w:bottom w:val="nil"/>
              <w:right w:val="single" w:sz="6" w:space="0" w:color="auto"/>
            </w:tcBorders>
            <w:shd w:val="clear" w:color="auto" w:fill="FFFFFF"/>
          </w:tcPr>
          <w:p w14:paraId="4298E47E" w14:textId="77777777" w:rsidR="00000C7D" w:rsidRPr="00265ABD" w:rsidRDefault="00000C7D" w:rsidP="00000C7D">
            <w:pPr>
              <w:shd w:val="clear" w:color="auto" w:fill="FFFFFF"/>
              <w:tabs>
                <w:tab w:val="left" w:leader="dot" w:pos="4954"/>
              </w:tabs>
            </w:pPr>
          </w:p>
        </w:tc>
        <w:tc>
          <w:tcPr>
            <w:tcW w:w="1330" w:type="dxa"/>
            <w:vMerge/>
            <w:tcBorders>
              <w:left w:val="single" w:sz="6" w:space="0" w:color="auto"/>
              <w:bottom w:val="single" w:sz="6" w:space="0" w:color="auto"/>
              <w:right w:val="single" w:sz="6" w:space="0" w:color="auto"/>
            </w:tcBorders>
            <w:shd w:val="clear" w:color="auto" w:fill="FFFFFF"/>
            <w:vAlign w:val="center"/>
          </w:tcPr>
          <w:p w14:paraId="7E829D8C" w14:textId="77777777" w:rsidR="00000C7D" w:rsidRPr="00000C7D" w:rsidRDefault="00000C7D" w:rsidP="00000C7D">
            <w:pPr>
              <w:shd w:val="clear" w:color="auto" w:fill="FFFFFF"/>
              <w:jc w:val="cente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73E2F3A6" w14:textId="77777777" w:rsidR="00000C7D" w:rsidRPr="00000C7D" w:rsidRDefault="00000C7D" w:rsidP="00000C7D">
            <w:pPr>
              <w:shd w:val="clear" w:color="auto" w:fill="FFFFFF"/>
              <w:jc w:val="center"/>
            </w:pPr>
            <w:r w:rsidRPr="00000C7D">
              <w:rPr>
                <w:szCs w:val="14"/>
                <w:lang w:val="en-US"/>
              </w:rPr>
              <w:t>Appropriation</w:t>
            </w:r>
          </w:p>
        </w:tc>
        <w:tc>
          <w:tcPr>
            <w:tcW w:w="1330" w:type="dxa"/>
            <w:tcBorders>
              <w:top w:val="single" w:sz="6" w:space="0" w:color="auto"/>
              <w:left w:val="single" w:sz="6" w:space="0" w:color="auto"/>
              <w:bottom w:val="single" w:sz="6" w:space="0" w:color="auto"/>
              <w:right w:val="nil"/>
            </w:tcBorders>
            <w:shd w:val="clear" w:color="auto" w:fill="FFFFFF"/>
            <w:vAlign w:val="center"/>
          </w:tcPr>
          <w:p w14:paraId="64AA27CE" w14:textId="77777777" w:rsidR="00000C7D" w:rsidRPr="00000C7D" w:rsidRDefault="00000C7D" w:rsidP="00000C7D">
            <w:pPr>
              <w:shd w:val="clear" w:color="auto" w:fill="FFFFFF"/>
              <w:jc w:val="center"/>
            </w:pPr>
            <w:r w:rsidRPr="00000C7D">
              <w:rPr>
                <w:szCs w:val="14"/>
                <w:lang w:val="en-US"/>
              </w:rPr>
              <w:t>Expenditure</w:t>
            </w:r>
          </w:p>
        </w:tc>
      </w:tr>
      <w:tr w:rsidR="004A5884" w:rsidRPr="00265ABD" w14:paraId="1A6667E0" w14:textId="77777777" w:rsidTr="00000C7D">
        <w:trPr>
          <w:trHeight w:val="20"/>
          <w:jc w:val="center"/>
        </w:trPr>
        <w:tc>
          <w:tcPr>
            <w:tcW w:w="5119" w:type="dxa"/>
            <w:tcBorders>
              <w:top w:val="nil"/>
              <w:left w:val="nil"/>
              <w:bottom w:val="nil"/>
              <w:right w:val="single" w:sz="6" w:space="0" w:color="auto"/>
            </w:tcBorders>
            <w:shd w:val="clear" w:color="auto" w:fill="FFFFFF"/>
          </w:tcPr>
          <w:p w14:paraId="3BB31361" w14:textId="77777777" w:rsidR="004A5884" w:rsidRPr="00265ABD" w:rsidRDefault="00783648" w:rsidP="004A405E">
            <w:pPr>
              <w:shd w:val="clear" w:color="auto" w:fill="FFFFFF"/>
              <w:tabs>
                <w:tab w:val="left" w:leader="dot" w:pos="4954"/>
              </w:tabs>
              <w:ind w:firstLine="10"/>
            </w:pPr>
            <w:r w:rsidRPr="004547E1">
              <w:rPr>
                <w:smallCaps/>
                <w:szCs w:val="18"/>
                <w:lang w:val="en-US"/>
              </w:rPr>
              <w:t xml:space="preserve">Division </w:t>
            </w:r>
            <w:r w:rsidRPr="004547E1">
              <w:rPr>
                <w:szCs w:val="18"/>
                <w:lang w:val="en-US"/>
              </w:rPr>
              <w:t>362.</w:t>
            </w:r>
            <w:r w:rsidRPr="004547E1">
              <w:rPr>
                <w:rFonts w:eastAsia="Times New Roman"/>
                <w:szCs w:val="18"/>
                <w:lang w:val="en-US"/>
              </w:rPr>
              <w:t>—AUSTRALIAN CAPITAL TERRITORY SERVICES</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5FFB3BFD" w14:textId="77777777" w:rsidR="004A5884" w:rsidRPr="00000C7D" w:rsidRDefault="00783648" w:rsidP="00000C7D">
            <w:pPr>
              <w:shd w:val="clear" w:color="auto" w:fill="FFFFFF"/>
              <w:jc w:val="center"/>
            </w:pPr>
            <w:r w:rsidRPr="00000C7D">
              <w:rPr>
                <w:szCs w:val="18"/>
                <w:lang w:val="en-US"/>
              </w:rPr>
              <w:t>$</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44394B40" w14:textId="77777777" w:rsidR="004A5884" w:rsidRPr="00000C7D" w:rsidRDefault="00783648" w:rsidP="00000C7D">
            <w:pPr>
              <w:shd w:val="clear" w:color="auto" w:fill="FFFFFF"/>
              <w:jc w:val="center"/>
            </w:pPr>
            <w:r w:rsidRPr="00000C7D">
              <w:rPr>
                <w:szCs w:val="18"/>
                <w:lang w:val="en-US"/>
              </w:rPr>
              <w:t>$</w:t>
            </w:r>
          </w:p>
        </w:tc>
        <w:tc>
          <w:tcPr>
            <w:tcW w:w="1330" w:type="dxa"/>
            <w:tcBorders>
              <w:top w:val="single" w:sz="6" w:space="0" w:color="auto"/>
              <w:left w:val="single" w:sz="6" w:space="0" w:color="auto"/>
              <w:bottom w:val="nil"/>
              <w:right w:val="nil"/>
            </w:tcBorders>
            <w:shd w:val="clear" w:color="auto" w:fill="FFFFFF"/>
            <w:vAlign w:val="center"/>
          </w:tcPr>
          <w:p w14:paraId="6508B721" w14:textId="77777777" w:rsidR="004A5884" w:rsidRPr="00000C7D" w:rsidRDefault="00783648" w:rsidP="00000C7D">
            <w:pPr>
              <w:shd w:val="clear" w:color="auto" w:fill="FFFFFF"/>
              <w:jc w:val="center"/>
            </w:pPr>
            <w:r w:rsidRPr="00000C7D">
              <w:rPr>
                <w:szCs w:val="18"/>
                <w:lang w:val="en-US"/>
              </w:rPr>
              <w:t>$</w:t>
            </w:r>
          </w:p>
        </w:tc>
      </w:tr>
      <w:tr w:rsidR="004A5884" w:rsidRPr="00265ABD" w14:paraId="1A507903" w14:textId="77777777" w:rsidTr="00000C7D">
        <w:trPr>
          <w:trHeight w:val="20"/>
          <w:jc w:val="center"/>
        </w:trPr>
        <w:tc>
          <w:tcPr>
            <w:tcW w:w="5119" w:type="dxa"/>
            <w:tcBorders>
              <w:top w:val="nil"/>
              <w:left w:val="nil"/>
              <w:bottom w:val="nil"/>
              <w:right w:val="single" w:sz="6" w:space="0" w:color="auto"/>
            </w:tcBorders>
            <w:shd w:val="clear" w:color="auto" w:fill="FFFFFF"/>
          </w:tcPr>
          <w:p w14:paraId="65ABABA7" w14:textId="77777777" w:rsidR="004A5884" w:rsidRPr="00265ABD" w:rsidRDefault="00783648" w:rsidP="00000C7D">
            <w:pPr>
              <w:shd w:val="clear" w:color="auto" w:fill="FFFFFF"/>
              <w:tabs>
                <w:tab w:val="left" w:leader="dot" w:pos="4954"/>
              </w:tabs>
              <w:spacing w:before="240"/>
              <w:jc w:val="both"/>
            </w:pPr>
            <w:r w:rsidRPr="004547E1">
              <w:rPr>
                <w:b/>
                <w:bCs/>
                <w:szCs w:val="18"/>
                <w:lang w:val="en-US"/>
              </w:rPr>
              <w:t>1.</w:t>
            </w:r>
            <w:r w:rsidRPr="004547E1">
              <w:rPr>
                <w:rFonts w:eastAsia="Times New Roman"/>
                <w:b/>
                <w:bCs/>
                <w:szCs w:val="18"/>
                <w:lang w:val="en-US"/>
              </w:rPr>
              <w:t>—Salaries and Payments in the nature of Salary—</w:t>
            </w:r>
          </w:p>
        </w:tc>
        <w:tc>
          <w:tcPr>
            <w:tcW w:w="1330" w:type="dxa"/>
            <w:tcBorders>
              <w:top w:val="nil"/>
              <w:left w:val="single" w:sz="6" w:space="0" w:color="auto"/>
              <w:bottom w:val="nil"/>
              <w:right w:val="single" w:sz="6" w:space="0" w:color="auto"/>
            </w:tcBorders>
            <w:shd w:val="clear" w:color="auto" w:fill="FFFFFF"/>
          </w:tcPr>
          <w:p w14:paraId="05E5171D" w14:textId="77777777" w:rsidR="004A5884" w:rsidRPr="00265ABD" w:rsidRDefault="004A5884" w:rsidP="00265ABD">
            <w:pPr>
              <w:shd w:val="clear" w:color="auto" w:fill="FFFFFF"/>
            </w:pPr>
          </w:p>
        </w:tc>
        <w:tc>
          <w:tcPr>
            <w:tcW w:w="1330" w:type="dxa"/>
            <w:tcBorders>
              <w:top w:val="nil"/>
              <w:left w:val="single" w:sz="6" w:space="0" w:color="auto"/>
              <w:bottom w:val="nil"/>
              <w:right w:val="single" w:sz="6" w:space="0" w:color="auto"/>
            </w:tcBorders>
            <w:shd w:val="clear" w:color="auto" w:fill="FFFFFF"/>
          </w:tcPr>
          <w:p w14:paraId="40B46729" w14:textId="77777777" w:rsidR="004A5884" w:rsidRPr="00265ABD" w:rsidRDefault="004A5884" w:rsidP="00265ABD">
            <w:pPr>
              <w:shd w:val="clear" w:color="auto" w:fill="FFFFFF"/>
            </w:pPr>
          </w:p>
        </w:tc>
        <w:tc>
          <w:tcPr>
            <w:tcW w:w="1330" w:type="dxa"/>
            <w:tcBorders>
              <w:top w:val="nil"/>
              <w:left w:val="single" w:sz="6" w:space="0" w:color="auto"/>
              <w:bottom w:val="nil"/>
              <w:right w:val="nil"/>
            </w:tcBorders>
            <w:shd w:val="clear" w:color="auto" w:fill="FFFFFF"/>
          </w:tcPr>
          <w:p w14:paraId="63E66F80" w14:textId="77777777" w:rsidR="004A5884" w:rsidRPr="00265ABD" w:rsidRDefault="004A5884" w:rsidP="00265ABD">
            <w:pPr>
              <w:shd w:val="clear" w:color="auto" w:fill="FFFFFF"/>
            </w:pPr>
          </w:p>
        </w:tc>
      </w:tr>
      <w:tr w:rsidR="004A5884" w:rsidRPr="00265ABD" w14:paraId="6725E77F" w14:textId="77777777" w:rsidTr="00000C7D">
        <w:trPr>
          <w:trHeight w:val="20"/>
          <w:jc w:val="center"/>
        </w:trPr>
        <w:tc>
          <w:tcPr>
            <w:tcW w:w="5119" w:type="dxa"/>
            <w:tcBorders>
              <w:top w:val="nil"/>
              <w:left w:val="nil"/>
              <w:bottom w:val="nil"/>
              <w:right w:val="single" w:sz="6" w:space="0" w:color="auto"/>
            </w:tcBorders>
            <w:shd w:val="clear" w:color="auto" w:fill="FFFFFF"/>
          </w:tcPr>
          <w:p w14:paraId="1C3F3711" w14:textId="77777777" w:rsidR="004A5884" w:rsidRPr="00265ABD" w:rsidRDefault="00783648" w:rsidP="00000C7D">
            <w:pPr>
              <w:shd w:val="clear" w:color="auto" w:fill="FFFFFF"/>
              <w:tabs>
                <w:tab w:val="left" w:leader="dot" w:pos="4954"/>
              </w:tabs>
              <w:ind w:left="115"/>
              <w:jc w:val="both"/>
            </w:pPr>
            <w:r w:rsidRPr="004547E1">
              <w:rPr>
                <w:szCs w:val="18"/>
                <w:lang w:val="en-US"/>
              </w:rPr>
              <w:t>01. Salaries and allowances</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0304BE3" w14:textId="77777777" w:rsidR="004A5884" w:rsidRPr="00265ABD" w:rsidRDefault="00783648" w:rsidP="00000C7D">
            <w:pPr>
              <w:shd w:val="clear" w:color="auto" w:fill="FFFFFF"/>
              <w:ind w:right="144"/>
              <w:jc w:val="right"/>
            </w:pPr>
            <w:r w:rsidRPr="004547E1">
              <w:rPr>
                <w:szCs w:val="18"/>
                <w:lang w:val="en-US"/>
              </w:rPr>
              <w:t>2,710,000</w:t>
            </w:r>
          </w:p>
        </w:tc>
        <w:tc>
          <w:tcPr>
            <w:tcW w:w="1330" w:type="dxa"/>
            <w:tcBorders>
              <w:top w:val="nil"/>
              <w:left w:val="single" w:sz="6" w:space="0" w:color="auto"/>
              <w:bottom w:val="nil"/>
              <w:right w:val="single" w:sz="6" w:space="0" w:color="auto"/>
            </w:tcBorders>
            <w:shd w:val="clear" w:color="auto" w:fill="FFFFFF"/>
            <w:vAlign w:val="bottom"/>
          </w:tcPr>
          <w:p w14:paraId="17DC0C99" w14:textId="77777777" w:rsidR="004A5884" w:rsidRPr="00265ABD" w:rsidRDefault="00783648" w:rsidP="00000C7D">
            <w:pPr>
              <w:shd w:val="clear" w:color="auto" w:fill="FFFFFF"/>
              <w:ind w:right="144"/>
              <w:jc w:val="right"/>
            </w:pPr>
            <w:r w:rsidRPr="004547E1">
              <w:rPr>
                <w:szCs w:val="18"/>
                <w:lang w:val="en-US"/>
              </w:rPr>
              <w:t>2,427,500</w:t>
            </w:r>
          </w:p>
        </w:tc>
        <w:tc>
          <w:tcPr>
            <w:tcW w:w="1330" w:type="dxa"/>
            <w:tcBorders>
              <w:top w:val="nil"/>
              <w:left w:val="single" w:sz="6" w:space="0" w:color="auto"/>
              <w:bottom w:val="nil"/>
              <w:right w:val="nil"/>
            </w:tcBorders>
            <w:shd w:val="clear" w:color="auto" w:fill="FFFFFF"/>
            <w:vAlign w:val="bottom"/>
          </w:tcPr>
          <w:p w14:paraId="6FDC07D8" w14:textId="77777777" w:rsidR="004A5884" w:rsidRPr="00265ABD" w:rsidRDefault="00783648" w:rsidP="00000C7D">
            <w:pPr>
              <w:shd w:val="clear" w:color="auto" w:fill="FFFFFF"/>
              <w:ind w:right="144"/>
              <w:jc w:val="right"/>
            </w:pPr>
            <w:r w:rsidRPr="004547E1">
              <w:rPr>
                <w:szCs w:val="18"/>
                <w:lang w:val="en-US"/>
              </w:rPr>
              <w:t>2,441,407</w:t>
            </w:r>
          </w:p>
        </w:tc>
      </w:tr>
      <w:tr w:rsidR="004A5884" w:rsidRPr="00265ABD" w14:paraId="0BA3B3B2" w14:textId="77777777" w:rsidTr="00000C7D">
        <w:trPr>
          <w:trHeight w:val="20"/>
          <w:jc w:val="center"/>
        </w:trPr>
        <w:tc>
          <w:tcPr>
            <w:tcW w:w="5119" w:type="dxa"/>
            <w:tcBorders>
              <w:top w:val="nil"/>
              <w:left w:val="nil"/>
              <w:bottom w:val="nil"/>
              <w:right w:val="single" w:sz="6" w:space="0" w:color="auto"/>
            </w:tcBorders>
            <w:shd w:val="clear" w:color="auto" w:fill="FFFFFF"/>
          </w:tcPr>
          <w:p w14:paraId="342EE10F" w14:textId="77777777" w:rsidR="004A5884" w:rsidRPr="00265ABD" w:rsidRDefault="00783648" w:rsidP="00000C7D">
            <w:pPr>
              <w:shd w:val="clear" w:color="auto" w:fill="FFFFFF"/>
              <w:tabs>
                <w:tab w:val="left" w:leader="dot" w:pos="4954"/>
              </w:tabs>
              <w:ind w:left="120"/>
              <w:jc w:val="both"/>
            </w:pPr>
            <w:r w:rsidRPr="004547E1">
              <w:rPr>
                <w:szCs w:val="18"/>
                <w:lang w:val="en-US"/>
              </w:rPr>
              <w:t>02. Extra duty pay</w:t>
            </w:r>
            <w:r w:rsidR="00000C7D">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057CC1D6" w14:textId="77777777" w:rsidR="004A5884" w:rsidRPr="00265ABD" w:rsidRDefault="00783648" w:rsidP="00000C7D">
            <w:pPr>
              <w:shd w:val="clear" w:color="auto" w:fill="FFFFFF"/>
              <w:ind w:right="144"/>
              <w:jc w:val="right"/>
            </w:pPr>
            <w:r w:rsidRPr="004547E1">
              <w:rPr>
                <w:szCs w:val="18"/>
                <w:lang w:val="en-US"/>
              </w:rPr>
              <w:t>152,000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1E24E9DD" w14:textId="77777777" w:rsidR="004A5884" w:rsidRPr="00265ABD" w:rsidRDefault="00783648" w:rsidP="00000C7D">
            <w:pPr>
              <w:shd w:val="clear" w:color="auto" w:fill="FFFFFF"/>
              <w:ind w:right="144"/>
              <w:jc w:val="right"/>
            </w:pPr>
            <w:r w:rsidRPr="004547E1">
              <w:rPr>
                <w:szCs w:val="18"/>
                <w:lang w:val="en-US"/>
              </w:rPr>
              <w:t>149,200</w:t>
            </w:r>
          </w:p>
        </w:tc>
        <w:tc>
          <w:tcPr>
            <w:tcW w:w="1330" w:type="dxa"/>
            <w:tcBorders>
              <w:top w:val="nil"/>
              <w:left w:val="single" w:sz="6" w:space="0" w:color="auto"/>
              <w:bottom w:val="single" w:sz="6" w:space="0" w:color="auto"/>
              <w:right w:val="nil"/>
            </w:tcBorders>
            <w:shd w:val="clear" w:color="auto" w:fill="FFFFFF"/>
            <w:vAlign w:val="bottom"/>
          </w:tcPr>
          <w:p w14:paraId="092C82D4" w14:textId="77777777" w:rsidR="004A5884" w:rsidRPr="00265ABD" w:rsidRDefault="00783648" w:rsidP="00000C7D">
            <w:pPr>
              <w:shd w:val="clear" w:color="auto" w:fill="FFFFFF"/>
              <w:ind w:right="144"/>
              <w:jc w:val="right"/>
            </w:pPr>
            <w:r w:rsidRPr="004547E1">
              <w:rPr>
                <w:szCs w:val="18"/>
                <w:lang w:val="en-US"/>
              </w:rPr>
              <w:t>144,401</w:t>
            </w:r>
          </w:p>
        </w:tc>
      </w:tr>
      <w:tr w:rsidR="004A5884" w:rsidRPr="00265ABD" w14:paraId="3104EA28" w14:textId="77777777" w:rsidTr="00000C7D">
        <w:trPr>
          <w:trHeight w:val="20"/>
          <w:jc w:val="center"/>
        </w:trPr>
        <w:tc>
          <w:tcPr>
            <w:tcW w:w="5119" w:type="dxa"/>
            <w:tcBorders>
              <w:top w:val="nil"/>
              <w:left w:val="nil"/>
              <w:bottom w:val="nil"/>
              <w:right w:val="single" w:sz="6" w:space="0" w:color="auto"/>
            </w:tcBorders>
            <w:shd w:val="clear" w:color="auto" w:fill="FFFFFF"/>
          </w:tcPr>
          <w:p w14:paraId="22315B61" w14:textId="77777777" w:rsidR="004A5884" w:rsidRPr="00265ABD" w:rsidRDefault="004A5884" w:rsidP="00000C7D">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5A8B560E" w14:textId="77777777" w:rsidR="004A5884" w:rsidRPr="00265ABD" w:rsidRDefault="00783648" w:rsidP="00000C7D">
            <w:pPr>
              <w:shd w:val="clear" w:color="auto" w:fill="FFFFFF"/>
              <w:ind w:right="144"/>
              <w:jc w:val="right"/>
            </w:pPr>
            <w:r w:rsidRPr="004547E1">
              <w:rPr>
                <w:szCs w:val="18"/>
                <w:lang w:val="en-US"/>
              </w:rPr>
              <w:t>2,862,000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2E712B4F" w14:textId="77777777" w:rsidR="004A5884" w:rsidRPr="00265ABD" w:rsidRDefault="00783648" w:rsidP="00000C7D">
            <w:pPr>
              <w:shd w:val="clear" w:color="auto" w:fill="FFFFFF"/>
              <w:ind w:right="144"/>
              <w:jc w:val="right"/>
            </w:pPr>
            <w:r w:rsidRPr="004547E1">
              <w:rPr>
                <w:szCs w:val="18"/>
                <w:lang w:val="en-US"/>
              </w:rPr>
              <w:t>2,576,700</w:t>
            </w:r>
          </w:p>
        </w:tc>
        <w:tc>
          <w:tcPr>
            <w:tcW w:w="1330" w:type="dxa"/>
            <w:tcBorders>
              <w:top w:val="single" w:sz="6" w:space="0" w:color="auto"/>
              <w:left w:val="single" w:sz="6" w:space="0" w:color="auto"/>
              <w:bottom w:val="single" w:sz="6" w:space="0" w:color="auto"/>
              <w:right w:val="nil"/>
            </w:tcBorders>
            <w:shd w:val="clear" w:color="auto" w:fill="FFFFFF"/>
            <w:vAlign w:val="bottom"/>
          </w:tcPr>
          <w:p w14:paraId="46972F78" w14:textId="77777777" w:rsidR="004A5884" w:rsidRPr="00265ABD" w:rsidRDefault="00783648" w:rsidP="00000C7D">
            <w:pPr>
              <w:shd w:val="clear" w:color="auto" w:fill="FFFFFF"/>
              <w:ind w:right="144"/>
              <w:jc w:val="right"/>
            </w:pPr>
            <w:r w:rsidRPr="004547E1">
              <w:rPr>
                <w:szCs w:val="18"/>
                <w:lang w:val="en-US"/>
              </w:rPr>
              <w:t>2,585,808</w:t>
            </w:r>
          </w:p>
        </w:tc>
      </w:tr>
      <w:tr w:rsidR="004A5884" w:rsidRPr="00265ABD" w14:paraId="053D8A7D" w14:textId="77777777" w:rsidTr="00000C7D">
        <w:trPr>
          <w:trHeight w:val="20"/>
          <w:jc w:val="center"/>
        </w:trPr>
        <w:tc>
          <w:tcPr>
            <w:tcW w:w="5119" w:type="dxa"/>
            <w:tcBorders>
              <w:top w:val="nil"/>
              <w:left w:val="nil"/>
              <w:bottom w:val="nil"/>
              <w:right w:val="single" w:sz="6" w:space="0" w:color="auto"/>
            </w:tcBorders>
            <w:shd w:val="clear" w:color="auto" w:fill="FFFFFF"/>
          </w:tcPr>
          <w:p w14:paraId="2497D906"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706D8282" w14:textId="77777777" w:rsidR="004A5884" w:rsidRPr="00265ABD" w:rsidRDefault="004A5884" w:rsidP="00000C7D">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3434B26F" w14:textId="77777777" w:rsidR="004A5884" w:rsidRPr="00265ABD" w:rsidRDefault="004A5884" w:rsidP="00000C7D">
            <w:pPr>
              <w:shd w:val="clear" w:color="auto" w:fill="FFFFFF"/>
              <w:ind w:right="144"/>
              <w:jc w:val="right"/>
            </w:pPr>
          </w:p>
        </w:tc>
        <w:tc>
          <w:tcPr>
            <w:tcW w:w="1330" w:type="dxa"/>
            <w:tcBorders>
              <w:top w:val="single" w:sz="6" w:space="0" w:color="auto"/>
              <w:left w:val="single" w:sz="6" w:space="0" w:color="auto"/>
              <w:bottom w:val="nil"/>
              <w:right w:val="nil"/>
            </w:tcBorders>
            <w:shd w:val="clear" w:color="auto" w:fill="FFFFFF"/>
            <w:vAlign w:val="bottom"/>
          </w:tcPr>
          <w:p w14:paraId="64AE13E1" w14:textId="77777777" w:rsidR="004A5884" w:rsidRPr="00265ABD" w:rsidRDefault="004A5884" w:rsidP="00000C7D">
            <w:pPr>
              <w:shd w:val="clear" w:color="auto" w:fill="FFFFFF"/>
              <w:ind w:right="144"/>
              <w:jc w:val="right"/>
            </w:pPr>
          </w:p>
        </w:tc>
      </w:tr>
      <w:tr w:rsidR="004A5884" w:rsidRPr="00265ABD" w14:paraId="7BE1BCA8" w14:textId="77777777" w:rsidTr="00000C7D">
        <w:trPr>
          <w:trHeight w:val="20"/>
          <w:jc w:val="center"/>
        </w:trPr>
        <w:tc>
          <w:tcPr>
            <w:tcW w:w="5119" w:type="dxa"/>
            <w:tcBorders>
              <w:top w:val="nil"/>
              <w:left w:val="nil"/>
              <w:bottom w:val="nil"/>
              <w:right w:val="single" w:sz="6" w:space="0" w:color="auto"/>
            </w:tcBorders>
            <w:shd w:val="clear" w:color="auto" w:fill="FFFFFF"/>
          </w:tcPr>
          <w:p w14:paraId="24F69888" w14:textId="77777777" w:rsidR="004A5884" w:rsidRPr="00265ABD" w:rsidRDefault="00783648" w:rsidP="00000C7D">
            <w:pPr>
              <w:shd w:val="clear" w:color="auto" w:fill="FFFFFF"/>
              <w:tabs>
                <w:tab w:val="left" w:leader="dot" w:pos="4954"/>
              </w:tabs>
              <w:ind w:left="110"/>
              <w:jc w:val="both"/>
            </w:pPr>
            <w:r w:rsidRPr="004547E1">
              <w:rPr>
                <w:szCs w:val="18"/>
                <w:lang w:val="en-US"/>
              </w:rPr>
              <w:t>01. Travelling and subsistence</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34658F3" w14:textId="77777777" w:rsidR="004A5884" w:rsidRPr="00265ABD" w:rsidRDefault="00783648" w:rsidP="00000C7D">
            <w:pPr>
              <w:shd w:val="clear" w:color="auto" w:fill="FFFFFF"/>
              <w:ind w:right="144"/>
              <w:jc w:val="right"/>
            </w:pPr>
            <w:r w:rsidRPr="004547E1">
              <w:rPr>
                <w:szCs w:val="18"/>
                <w:lang w:val="en-US"/>
              </w:rPr>
              <w:t>68,900</w:t>
            </w:r>
          </w:p>
        </w:tc>
        <w:tc>
          <w:tcPr>
            <w:tcW w:w="1330" w:type="dxa"/>
            <w:tcBorders>
              <w:top w:val="nil"/>
              <w:left w:val="single" w:sz="6" w:space="0" w:color="auto"/>
              <w:bottom w:val="nil"/>
              <w:right w:val="single" w:sz="6" w:space="0" w:color="auto"/>
            </w:tcBorders>
            <w:shd w:val="clear" w:color="auto" w:fill="FFFFFF"/>
            <w:vAlign w:val="bottom"/>
          </w:tcPr>
          <w:p w14:paraId="5CCF16F3" w14:textId="77777777" w:rsidR="004A5884" w:rsidRPr="00265ABD" w:rsidRDefault="00783648" w:rsidP="00000C7D">
            <w:pPr>
              <w:shd w:val="clear" w:color="auto" w:fill="FFFFFF"/>
              <w:ind w:right="144"/>
              <w:jc w:val="right"/>
            </w:pPr>
            <w:r w:rsidRPr="004547E1">
              <w:rPr>
                <w:szCs w:val="18"/>
                <w:lang w:val="en-US"/>
              </w:rPr>
              <w:t>53,500</w:t>
            </w:r>
          </w:p>
        </w:tc>
        <w:tc>
          <w:tcPr>
            <w:tcW w:w="1330" w:type="dxa"/>
            <w:tcBorders>
              <w:top w:val="nil"/>
              <w:left w:val="single" w:sz="6" w:space="0" w:color="auto"/>
              <w:bottom w:val="nil"/>
              <w:right w:val="nil"/>
            </w:tcBorders>
            <w:shd w:val="clear" w:color="auto" w:fill="FFFFFF"/>
            <w:vAlign w:val="bottom"/>
          </w:tcPr>
          <w:p w14:paraId="0FB05CB8" w14:textId="77777777" w:rsidR="004A5884" w:rsidRPr="00265ABD" w:rsidRDefault="00783648" w:rsidP="00000C7D">
            <w:pPr>
              <w:shd w:val="clear" w:color="auto" w:fill="FFFFFF"/>
              <w:ind w:right="144"/>
              <w:jc w:val="right"/>
            </w:pPr>
            <w:r w:rsidRPr="004547E1">
              <w:rPr>
                <w:szCs w:val="18"/>
                <w:lang w:val="en-US"/>
              </w:rPr>
              <w:t>53,417</w:t>
            </w:r>
          </w:p>
        </w:tc>
      </w:tr>
      <w:tr w:rsidR="004A5884" w:rsidRPr="00265ABD" w14:paraId="591E5402" w14:textId="77777777" w:rsidTr="00000C7D">
        <w:trPr>
          <w:trHeight w:val="20"/>
          <w:jc w:val="center"/>
        </w:trPr>
        <w:tc>
          <w:tcPr>
            <w:tcW w:w="5119" w:type="dxa"/>
            <w:tcBorders>
              <w:top w:val="nil"/>
              <w:left w:val="nil"/>
              <w:bottom w:val="nil"/>
              <w:right w:val="single" w:sz="6" w:space="0" w:color="auto"/>
            </w:tcBorders>
            <w:shd w:val="clear" w:color="auto" w:fill="FFFFFF"/>
          </w:tcPr>
          <w:p w14:paraId="1E0F739E" w14:textId="77777777" w:rsidR="004A5884" w:rsidRPr="00265ABD" w:rsidRDefault="00783648" w:rsidP="00000C7D">
            <w:pPr>
              <w:shd w:val="clear" w:color="auto" w:fill="FFFFFF"/>
              <w:tabs>
                <w:tab w:val="left" w:leader="dot" w:pos="4954"/>
              </w:tabs>
              <w:ind w:left="106"/>
              <w:jc w:val="both"/>
            </w:pPr>
            <w:r w:rsidRPr="004547E1">
              <w:rPr>
                <w:szCs w:val="18"/>
                <w:lang w:val="en-US"/>
              </w:rPr>
              <w:t>02. Office requisites and equipment, stationery and printing</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1D32E2B" w14:textId="77777777" w:rsidR="004A5884" w:rsidRPr="00265ABD" w:rsidRDefault="00783648" w:rsidP="00000C7D">
            <w:pPr>
              <w:shd w:val="clear" w:color="auto" w:fill="FFFFFF"/>
              <w:ind w:right="144"/>
              <w:jc w:val="right"/>
            </w:pPr>
            <w:r w:rsidRPr="004547E1">
              <w:rPr>
                <w:szCs w:val="18"/>
                <w:lang w:val="en-US"/>
              </w:rPr>
              <w:t>158,500</w:t>
            </w:r>
          </w:p>
        </w:tc>
        <w:tc>
          <w:tcPr>
            <w:tcW w:w="1330" w:type="dxa"/>
            <w:tcBorders>
              <w:top w:val="nil"/>
              <w:left w:val="single" w:sz="6" w:space="0" w:color="auto"/>
              <w:bottom w:val="nil"/>
              <w:right w:val="single" w:sz="6" w:space="0" w:color="auto"/>
            </w:tcBorders>
            <w:shd w:val="clear" w:color="auto" w:fill="FFFFFF"/>
            <w:vAlign w:val="bottom"/>
          </w:tcPr>
          <w:p w14:paraId="2D9F032F" w14:textId="77777777" w:rsidR="004A5884" w:rsidRPr="00265ABD" w:rsidRDefault="00783648" w:rsidP="00000C7D">
            <w:pPr>
              <w:shd w:val="clear" w:color="auto" w:fill="FFFFFF"/>
              <w:ind w:right="144"/>
              <w:jc w:val="right"/>
            </w:pPr>
            <w:r w:rsidRPr="004547E1">
              <w:rPr>
                <w:szCs w:val="18"/>
                <w:lang w:val="en-US"/>
              </w:rPr>
              <w:t>121,600</w:t>
            </w:r>
          </w:p>
        </w:tc>
        <w:tc>
          <w:tcPr>
            <w:tcW w:w="1330" w:type="dxa"/>
            <w:tcBorders>
              <w:top w:val="nil"/>
              <w:left w:val="single" w:sz="6" w:space="0" w:color="auto"/>
              <w:bottom w:val="nil"/>
              <w:right w:val="nil"/>
            </w:tcBorders>
            <w:shd w:val="clear" w:color="auto" w:fill="FFFFFF"/>
            <w:vAlign w:val="bottom"/>
          </w:tcPr>
          <w:p w14:paraId="4849FA90" w14:textId="77777777" w:rsidR="004A5884" w:rsidRPr="00265ABD" w:rsidRDefault="00783648" w:rsidP="00000C7D">
            <w:pPr>
              <w:shd w:val="clear" w:color="auto" w:fill="FFFFFF"/>
              <w:ind w:right="144"/>
              <w:jc w:val="right"/>
            </w:pPr>
            <w:r w:rsidRPr="004547E1">
              <w:rPr>
                <w:szCs w:val="18"/>
                <w:lang w:val="en-US"/>
              </w:rPr>
              <w:t>121,513</w:t>
            </w:r>
          </w:p>
        </w:tc>
      </w:tr>
      <w:tr w:rsidR="004A5884" w:rsidRPr="00265ABD" w14:paraId="6566F2F8" w14:textId="77777777" w:rsidTr="00000C7D">
        <w:trPr>
          <w:trHeight w:val="20"/>
          <w:jc w:val="center"/>
        </w:trPr>
        <w:tc>
          <w:tcPr>
            <w:tcW w:w="5119" w:type="dxa"/>
            <w:tcBorders>
              <w:top w:val="nil"/>
              <w:left w:val="nil"/>
              <w:bottom w:val="nil"/>
              <w:right w:val="single" w:sz="6" w:space="0" w:color="auto"/>
            </w:tcBorders>
            <w:shd w:val="clear" w:color="auto" w:fill="FFFFFF"/>
          </w:tcPr>
          <w:p w14:paraId="7B89A791" w14:textId="77777777" w:rsidR="004A5884" w:rsidRPr="00265ABD" w:rsidRDefault="00783648" w:rsidP="00000C7D">
            <w:pPr>
              <w:shd w:val="clear" w:color="auto" w:fill="FFFFFF"/>
              <w:tabs>
                <w:tab w:val="left" w:leader="dot" w:pos="4954"/>
              </w:tabs>
              <w:ind w:left="110"/>
              <w:jc w:val="both"/>
            </w:pPr>
            <w:r w:rsidRPr="004547E1">
              <w:rPr>
                <w:szCs w:val="18"/>
                <w:lang w:val="en-US"/>
              </w:rPr>
              <w:t>03. Postage, telegrams and telephone services</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AEE5385" w14:textId="77777777" w:rsidR="004A5884" w:rsidRPr="00265ABD" w:rsidRDefault="00783648" w:rsidP="00000C7D">
            <w:pPr>
              <w:shd w:val="clear" w:color="auto" w:fill="FFFFFF"/>
              <w:ind w:right="144"/>
              <w:jc w:val="right"/>
            </w:pPr>
            <w:r w:rsidRPr="004547E1">
              <w:rPr>
                <w:szCs w:val="18"/>
                <w:lang w:val="en-US"/>
              </w:rPr>
              <w:t>135,000</w:t>
            </w:r>
          </w:p>
        </w:tc>
        <w:tc>
          <w:tcPr>
            <w:tcW w:w="1330" w:type="dxa"/>
            <w:tcBorders>
              <w:top w:val="nil"/>
              <w:left w:val="single" w:sz="6" w:space="0" w:color="auto"/>
              <w:bottom w:val="nil"/>
              <w:right w:val="single" w:sz="6" w:space="0" w:color="auto"/>
            </w:tcBorders>
            <w:shd w:val="clear" w:color="auto" w:fill="FFFFFF"/>
            <w:vAlign w:val="bottom"/>
          </w:tcPr>
          <w:p w14:paraId="5406FA3E" w14:textId="77777777" w:rsidR="004A5884" w:rsidRPr="00265ABD" w:rsidRDefault="00783648" w:rsidP="00000C7D">
            <w:pPr>
              <w:shd w:val="clear" w:color="auto" w:fill="FFFFFF"/>
              <w:ind w:right="144"/>
              <w:jc w:val="right"/>
            </w:pPr>
            <w:r w:rsidRPr="004547E1">
              <w:rPr>
                <w:szCs w:val="18"/>
                <w:lang w:val="en-US"/>
              </w:rPr>
              <w:t>105,000</w:t>
            </w:r>
          </w:p>
        </w:tc>
        <w:tc>
          <w:tcPr>
            <w:tcW w:w="1330" w:type="dxa"/>
            <w:tcBorders>
              <w:top w:val="nil"/>
              <w:left w:val="single" w:sz="6" w:space="0" w:color="auto"/>
              <w:bottom w:val="nil"/>
              <w:right w:val="nil"/>
            </w:tcBorders>
            <w:shd w:val="clear" w:color="auto" w:fill="FFFFFF"/>
            <w:vAlign w:val="bottom"/>
          </w:tcPr>
          <w:p w14:paraId="2ABB1024" w14:textId="77777777" w:rsidR="004A5884" w:rsidRPr="00265ABD" w:rsidRDefault="00783648" w:rsidP="00000C7D">
            <w:pPr>
              <w:shd w:val="clear" w:color="auto" w:fill="FFFFFF"/>
              <w:ind w:right="144"/>
              <w:jc w:val="right"/>
            </w:pPr>
            <w:r w:rsidRPr="004547E1">
              <w:rPr>
                <w:szCs w:val="18"/>
                <w:lang w:val="en-US"/>
              </w:rPr>
              <w:t>104,882</w:t>
            </w:r>
          </w:p>
        </w:tc>
      </w:tr>
      <w:tr w:rsidR="004A5884" w:rsidRPr="00265ABD" w14:paraId="3E73DC76" w14:textId="77777777" w:rsidTr="00000C7D">
        <w:trPr>
          <w:trHeight w:val="20"/>
          <w:jc w:val="center"/>
        </w:trPr>
        <w:tc>
          <w:tcPr>
            <w:tcW w:w="5119" w:type="dxa"/>
            <w:tcBorders>
              <w:top w:val="nil"/>
              <w:left w:val="nil"/>
              <w:bottom w:val="nil"/>
              <w:right w:val="single" w:sz="6" w:space="0" w:color="auto"/>
            </w:tcBorders>
            <w:shd w:val="clear" w:color="auto" w:fill="FFFFFF"/>
          </w:tcPr>
          <w:p w14:paraId="3983EF48" w14:textId="77777777" w:rsidR="004A5884" w:rsidRPr="00265ABD" w:rsidRDefault="00783648" w:rsidP="00000C7D">
            <w:pPr>
              <w:shd w:val="clear" w:color="auto" w:fill="FFFFFF"/>
              <w:tabs>
                <w:tab w:val="left" w:leader="dot" w:pos="4954"/>
              </w:tabs>
              <w:ind w:left="106"/>
              <w:jc w:val="both"/>
            </w:pPr>
            <w:r w:rsidRPr="004547E1">
              <w:rPr>
                <w:szCs w:val="18"/>
                <w:lang w:val="en-US"/>
              </w:rPr>
              <w:t>04. Plan printing</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57F792C" w14:textId="77777777" w:rsidR="004A5884" w:rsidRPr="00265ABD" w:rsidRDefault="00783648" w:rsidP="00000C7D">
            <w:pPr>
              <w:shd w:val="clear" w:color="auto" w:fill="FFFFFF"/>
              <w:ind w:right="144"/>
              <w:jc w:val="right"/>
            </w:pPr>
            <w:r w:rsidRPr="004547E1">
              <w:rPr>
                <w:szCs w:val="18"/>
                <w:lang w:val="en-US"/>
              </w:rPr>
              <w:t>18,000</w:t>
            </w:r>
          </w:p>
        </w:tc>
        <w:tc>
          <w:tcPr>
            <w:tcW w:w="1330" w:type="dxa"/>
            <w:tcBorders>
              <w:top w:val="nil"/>
              <w:left w:val="single" w:sz="6" w:space="0" w:color="auto"/>
              <w:bottom w:val="nil"/>
              <w:right w:val="single" w:sz="6" w:space="0" w:color="auto"/>
            </w:tcBorders>
            <w:shd w:val="clear" w:color="auto" w:fill="FFFFFF"/>
            <w:vAlign w:val="bottom"/>
          </w:tcPr>
          <w:p w14:paraId="5658428F" w14:textId="77777777" w:rsidR="004A5884" w:rsidRPr="00265ABD" w:rsidRDefault="00783648" w:rsidP="00000C7D">
            <w:pPr>
              <w:shd w:val="clear" w:color="auto" w:fill="FFFFFF"/>
              <w:ind w:right="144"/>
              <w:jc w:val="right"/>
            </w:pPr>
            <w:r w:rsidRPr="004547E1">
              <w:rPr>
                <w:szCs w:val="18"/>
                <w:lang w:val="en-US"/>
              </w:rPr>
              <w:t>18,000</w:t>
            </w:r>
          </w:p>
        </w:tc>
        <w:tc>
          <w:tcPr>
            <w:tcW w:w="1330" w:type="dxa"/>
            <w:tcBorders>
              <w:top w:val="nil"/>
              <w:left w:val="single" w:sz="6" w:space="0" w:color="auto"/>
              <w:bottom w:val="nil"/>
              <w:right w:val="nil"/>
            </w:tcBorders>
            <w:shd w:val="clear" w:color="auto" w:fill="FFFFFF"/>
            <w:vAlign w:val="bottom"/>
          </w:tcPr>
          <w:p w14:paraId="12FE3CEC" w14:textId="77777777" w:rsidR="004A5884" w:rsidRPr="00265ABD" w:rsidRDefault="00783648" w:rsidP="00000C7D">
            <w:pPr>
              <w:shd w:val="clear" w:color="auto" w:fill="FFFFFF"/>
              <w:ind w:right="144"/>
              <w:jc w:val="right"/>
            </w:pPr>
            <w:r w:rsidRPr="004547E1">
              <w:rPr>
                <w:szCs w:val="18"/>
                <w:lang w:val="en-US"/>
              </w:rPr>
              <w:t>17,827</w:t>
            </w:r>
          </w:p>
        </w:tc>
      </w:tr>
      <w:tr w:rsidR="004A5884" w:rsidRPr="00265ABD" w14:paraId="700F34D2" w14:textId="77777777" w:rsidTr="00000C7D">
        <w:trPr>
          <w:trHeight w:val="20"/>
          <w:jc w:val="center"/>
        </w:trPr>
        <w:tc>
          <w:tcPr>
            <w:tcW w:w="5119" w:type="dxa"/>
            <w:tcBorders>
              <w:top w:val="nil"/>
              <w:left w:val="nil"/>
              <w:bottom w:val="nil"/>
              <w:right w:val="single" w:sz="6" w:space="0" w:color="auto"/>
            </w:tcBorders>
            <w:shd w:val="clear" w:color="auto" w:fill="FFFFFF"/>
          </w:tcPr>
          <w:p w14:paraId="7DDD7394" w14:textId="77777777" w:rsidR="004A5884" w:rsidRPr="00265ABD" w:rsidRDefault="00783648" w:rsidP="004A405E">
            <w:pPr>
              <w:shd w:val="clear" w:color="auto" w:fill="FFFFFF"/>
              <w:tabs>
                <w:tab w:val="left" w:leader="dot" w:pos="4954"/>
              </w:tabs>
              <w:ind w:left="677" w:hanging="576"/>
            </w:pPr>
            <w:r w:rsidRPr="004547E1">
              <w:rPr>
                <w:szCs w:val="18"/>
                <w:lang w:val="en-US"/>
              </w:rPr>
              <w:t>05. Motor vehicles</w:t>
            </w:r>
            <w:r w:rsidRPr="004547E1">
              <w:rPr>
                <w:rFonts w:eastAsia="Times New Roman"/>
                <w:szCs w:val="18"/>
                <w:lang w:val="en-US"/>
              </w:rPr>
              <w:t>—Maintenance and running expenses including use of private vehicles for departmental purposes</w:t>
            </w:r>
            <w:r w:rsidR="00000C7D">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3A7F75E" w14:textId="77777777" w:rsidR="004A5884" w:rsidRPr="00265ABD" w:rsidRDefault="00783648" w:rsidP="00000C7D">
            <w:pPr>
              <w:shd w:val="clear" w:color="auto" w:fill="FFFFFF"/>
              <w:ind w:right="144"/>
              <w:jc w:val="right"/>
            </w:pPr>
            <w:r w:rsidRPr="004547E1">
              <w:rPr>
                <w:szCs w:val="18"/>
                <w:lang w:val="en-US"/>
              </w:rPr>
              <w:t>57,300</w:t>
            </w:r>
          </w:p>
        </w:tc>
        <w:tc>
          <w:tcPr>
            <w:tcW w:w="1330" w:type="dxa"/>
            <w:tcBorders>
              <w:top w:val="nil"/>
              <w:left w:val="single" w:sz="6" w:space="0" w:color="auto"/>
              <w:bottom w:val="nil"/>
              <w:right w:val="single" w:sz="6" w:space="0" w:color="auto"/>
            </w:tcBorders>
            <w:shd w:val="clear" w:color="auto" w:fill="FFFFFF"/>
            <w:vAlign w:val="bottom"/>
          </w:tcPr>
          <w:p w14:paraId="4DC99BB4" w14:textId="77777777" w:rsidR="004A5884" w:rsidRPr="00265ABD" w:rsidRDefault="00783648" w:rsidP="00000C7D">
            <w:pPr>
              <w:shd w:val="clear" w:color="auto" w:fill="FFFFFF"/>
              <w:ind w:right="144"/>
              <w:jc w:val="right"/>
            </w:pPr>
            <w:r w:rsidRPr="004547E1">
              <w:rPr>
                <w:szCs w:val="18"/>
                <w:lang w:val="en-US"/>
              </w:rPr>
              <w:t>50,000</w:t>
            </w:r>
          </w:p>
        </w:tc>
        <w:tc>
          <w:tcPr>
            <w:tcW w:w="1330" w:type="dxa"/>
            <w:tcBorders>
              <w:top w:val="nil"/>
              <w:left w:val="single" w:sz="6" w:space="0" w:color="auto"/>
              <w:bottom w:val="nil"/>
              <w:right w:val="nil"/>
            </w:tcBorders>
            <w:shd w:val="clear" w:color="auto" w:fill="FFFFFF"/>
            <w:vAlign w:val="bottom"/>
          </w:tcPr>
          <w:p w14:paraId="4A6717F7" w14:textId="77777777" w:rsidR="004A5884" w:rsidRPr="00265ABD" w:rsidRDefault="00783648" w:rsidP="00000C7D">
            <w:pPr>
              <w:shd w:val="clear" w:color="auto" w:fill="FFFFFF"/>
              <w:ind w:right="144"/>
              <w:jc w:val="right"/>
            </w:pPr>
            <w:r w:rsidRPr="004547E1">
              <w:rPr>
                <w:szCs w:val="18"/>
                <w:lang w:val="en-US"/>
              </w:rPr>
              <w:t>49,970</w:t>
            </w:r>
          </w:p>
        </w:tc>
      </w:tr>
      <w:tr w:rsidR="004A5884" w:rsidRPr="00265ABD" w14:paraId="2A417AD9" w14:textId="77777777" w:rsidTr="00000C7D">
        <w:trPr>
          <w:trHeight w:val="20"/>
          <w:jc w:val="center"/>
        </w:trPr>
        <w:tc>
          <w:tcPr>
            <w:tcW w:w="5119" w:type="dxa"/>
            <w:tcBorders>
              <w:top w:val="nil"/>
              <w:left w:val="nil"/>
              <w:bottom w:val="nil"/>
              <w:right w:val="single" w:sz="6" w:space="0" w:color="auto"/>
            </w:tcBorders>
            <w:shd w:val="clear" w:color="auto" w:fill="FFFFFF"/>
          </w:tcPr>
          <w:p w14:paraId="126A512E" w14:textId="77777777" w:rsidR="004A5884" w:rsidRPr="00265ABD" w:rsidRDefault="00783648" w:rsidP="00000C7D">
            <w:pPr>
              <w:shd w:val="clear" w:color="auto" w:fill="FFFFFF"/>
              <w:tabs>
                <w:tab w:val="left" w:leader="dot" w:pos="4954"/>
              </w:tabs>
              <w:ind w:left="115"/>
              <w:jc w:val="both"/>
            </w:pPr>
            <w:r w:rsidRPr="004547E1">
              <w:rPr>
                <w:szCs w:val="18"/>
                <w:lang w:val="en-US"/>
              </w:rPr>
              <w:t>06. Advertising</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3B912FA" w14:textId="77777777" w:rsidR="004A5884" w:rsidRPr="00265ABD" w:rsidRDefault="00783648" w:rsidP="00000C7D">
            <w:pPr>
              <w:shd w:val="clear" w:color="auto" w:fill="FFFFFF"/>
              <w:ind w:right="144"/>
              <w:jc w:val="right"/>
            </w:pPr>
            <w:r w:rsidRPr="004547E1">
              <w:rPr>
                <w:szCs w:val="18"/>
                <w:lang w:val="en-US"/>
              </w:rPr>
              <w:t>34,800</w:t>
            </w:r>
          </w:p>
        </w:tc>
        <w:tc>
          <w:tcPr>
            <w:tcW w:w="1330" w:type="dxa"/>
            <w:tcBorders>
              <w:top w:val="nil"/>
              <w:left w:val="single" w:sz="6" w:space="0" w:color="auto"/>
              <w:bottom w:val="nil"/>
              <w:right w:val="single" w:sz="6" w:space="0" w:color="auto"/>
            </w:tcBorders>
            <w:shd w:val="clear" w:color="auto" w:fill="FFFFFF"/>
            <w:vAlign w:val="bottom"/>
          </w:tcPr>
          <w:p w14:paraId="3E19BC50" w14:textId="77777777" w:rsidR="004A5884" w:rsidRPr="00265ABD" w:rsidRDefault="00783648" w:rsidP="00000C7D">
            <w:pPr>
              <w:shd w:val="clear" w:color="auto" w:fill="FFFFFF"/>
              <w:ind w:right="144"/>
              <w:jc w:val="right"/>
            </w:pPr>
            <w:r w:rsidRPr="004547E1">
              <w:rPr>
                <w:szCs w:val="18"/>
                <w:lang w:val="en-US"/>
              </w:rPr>
              <w:t>15,000</w:t>
            </w:r>
          </w:p>
        </w:tc>
        <w:tc>
          <w:tcPr>
            <w:tcW w:w="1330" w:type="dxa"/>
            <w:tcBorders>
              <w:top w:val="nil"/>
              <w:left w:val="single" w:sz="6" w:space="0" w:color="auto"/>
              <w:bottom w:val="nil"/>
              <w:right w:val="nil"/>
            </w:tcBorders>
            <w:shd w:val="clear" w:color="auto" w:fill="FFFFFF"/>
            <w:vAlign w:val="bottom"/>
          </w:tcPr>
          <w:p w14:paraId="7C5A2B71" w14:textId="77777777" w:rsidR="004A5884" w:rsidRPr="00265ABD" w:rsidRDefault="00783648" w:rsidP="00000C7D">
            <w:pPr>
              <w:shd w:val="clear" w:color="auto" w:fill="FFFFFF"/>
              <w:ind w:right="144"/>
              <w:jc w:val="right"/>
            </w:pPr>
            <w:r w:rsidRPr="004547E1">
              <w:rPr>
                <w:szCs w:val="18"/>
                <w:lang w:val="en-US"/>
              </w:rPr>
              <w:t>13,432</w:t>
            </w:r>
          </w:p>
        </w:tc>
      </w:tr>
      <w:tr w:rsidR="004A5884" w:rsidRPr="00265ABD" w14:paraId="123CB26A" w14:textId="77777777" w:rsidTr="00000C7D">
        <w:trPr>
          <w:trHeight w:val="20"/>
          <w:jc w:val="center"/>
        </w:trPr>
        <w:tc>
          <w:tcPr>
            <w:tcW w:w="5119" w:type="dxa"/>
            <w:tcBorders>
              <w:top w:val="nil"/>
              <w:left w:val="nil"/>
              <w:bottom w:val="nil"/>
              <w:right w:val="single" w:sz="6" w:space="0" w:color="auto"/>
            </w:tcBorders>
            <w:shd w:val="clear" w:color="auto" w:fill="FFFFFF"/>
          </w:tcPr>
          <w:p w14:paraId="2D12A6C8" w14:textId="77777777" w:rsidR="004A5884" w:rsidRPr="00265ABD" w:rsidRDefault="00783648" w:rsidP="00000C7D">
            <w:pPr>
              <w:shd w:val="clear" w:color="auto" w:fill="FFFFFF"/>
              <w:tabs>
                <w:tab w:val="left" w:leader="dot" w:pos="4954"/>
              </w:tabs>
              <w:ind w:left="115"/>
              <w:jc w:val="both"/>
            </w:pPr>
            <w:r w:rsidRPr="004547E1">
              <w:rPr>
                <w:szCs w:val="18"/>
                <w:lang w:val="en-US"/>
              </w:rPr>
              <w:t>07. Incidental and other expenditure</w:t>
            </w:r>
            <w:r w:rsidR="00000C7D">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3F95193A" w14:textId="77777777" w:rsidR="004A5884" w:rsidRPr="00265ABD" w:rsidRDefault="00783648" w:rsidP="00000C7D">
            <w:pPr>
              <w:shd w:val="clear" w:color="auto" w:fill="FFFFFF"/>
              <w:ind w:right="144"/>
              <w:jc w:val="right"/>
            </w:pPr>
            <w:r w:rsidRPr="004547E1">
              <w:rPr>
                <w:szCs w:val="18"/>
                <w:lang w:val="en-US"/>
              </w:rPr>
              <w:t>38,000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55F5A65A" w14:textId="77777777" w:rsidR="004A5884" w:rsidRPr="00265ABD" w:rsidRDefault="00783648" w:rsidP="00000C7D">
            <w:pPr>
              <w:shd w:val="clear" w:color="auto" w:fill="FFFFFF"/>
              <w:ind w:right="144"/>
              <w:jc w:val="right"/>
            </w:pPr>
            <w:r w:rsidRPr="004547E1">
              <w:rPr>
                <w:szCs w:val="18"/>
                <w:lang w:val="en-US"/>
              </w:rPr>
              <w:t>38,000</w:t>
            </w:r>
          </w:p>
        </w:tc>
        <w:tc>
          <w:tcPr>
            <w:tcW w:w="1330" w:type="dxa"/>
            <w:tcBorders>
              <w:top w:val="nil"/>
              <w:left w:val="single" w:sz="6" w:space="0" w:color="auto"/>
              <w:bottom w:val="single" w:sz="6" w:space="0" w:color="auto"/>
              <w:right w:val="nil"/>
            </w:tcBorders>
            <w:shd w:val="clear" w:color="auto" w:fill="FFFFFF"/>
            <w:vAlign w:val="bottom"/>
          </w:tcPr>
          <w:p w14:paraId="4BFBB432" w14:textId="77777777" w:rsidR="004A5884" w:rsidRPr="00265ABD" w:rsidRDefault="00783648" w:rsidP="00000C7D">
            <w:pPr>
              <w:shd w:val="clear" w:color="auto" w:fill="FFFFFF"/>
              <w:ind w:right="144"/>
              <w:jc w:val="right"/>
            </w:pPr>
            <w:r w:rsidRPr="004547E1">
              <w:rPr>
                <w:szCs w:val="18"/>
                <w:lang w:val="en-US"/>
              </w:rPr>
              <w:t>37,762</w:t>
            </w:r>
          </w:p>
        </w:tc>
      </w:tr>
      <w:tr w:rsidR="004A5884" w:rsidRPr="00265ABD" w14:paraId="303349FB" w14:textId="77777777" w:rsidTr="00000C7D">
        <w:trPr>
          <w:trHeight w:val="20"/>
          <w:jc w:val="center"/>
        </w:trPr>
        <w:tc>
          <w:tcPr>
            <w:tcW w:w="5119" w:type="dxa"/>
            <w:tcBorders>
              <w:top w:val="nil"/>
              <w:left w:val="nil"/>
              <w:bottom w:val="nil"/>
              <w:right w:val="single" w:sz="6" w:space="0" w:color="auto"/>
            </w:tcBorders>
            <w:shd w:val="clear" w:color="auto" w:fill="FFFFFF"/>
          </w:tcPr>
          <w:p w14:paraId="3D955497" w14:textId="77777777" w:rsidR="004A5884" w:rsidRPr="00265ABD" w:rsidRDefault="004A5884" w:rsidP="00000C7D">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24DAF4A8" w14:textId="77777777" w:rsidR="004A5884" w:rsidRPr="00265ABD" w:rsidRDefault="00783648" w:rsidP="00000C7D">
            <w:pPr>
              <w:shd w:val="clear" w:color="auto" w:fill="FFFFFF"/>
              <w:ind w:right="144"/>
              <w:jc w:val="right"/>
            </w:pPr>
            <w:r w:rsidRPr="004547E1">
              <w:rPr>
                <w:szCs w:val="18"/>
                <w:lang w:val="en-US"/>
              </w:rPr>
              <w:t>510,500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7EE895A9" w14:textId="77777777" w:rsidR="004A5884" w:rsidRPr="00265ABD" w:rsidRDefault="00783648" w:rsidP="00000C7D">
            <w:pPr>
              <w:shd w:val="clear" w:color="auto" w:fill="FFFFFF"/>
              <w:ind w:right="144"/>
              <w:jc w:val="right"/>
            </w:pPr>
            <w:r w:rsidRPr="004547E1">
              <w:rPr>
                <w:szCs w:val="18"/>
                <w:lang w:val="en-US"/>
              </w:rPr>
              <w:t>401,100</w:t>
            </w:r>
          </w:p>
        </w:tc>
        <w:tc>
          <w:tcPr>
            <w:tcW w:w="1330" w:type="dxa"/>
            <w:tcBorders>
              <w:top w:val="single" w:sz="6" w:space="0" w:color="auto"/>
              <w:left w:val="single" w:sz="6" w:space="0" w:color="auto"/>
              <w:bottom w:val="single" w:sz="6" w:space="0" w:color="auto"/>
              <w:right w:val="nil"/>
            </w:tcBorders>
            <w:shd w:val="clear" w:color="auto" w:fill="FFFFFF"/>
            <w:vAlign w:val="bottom"/>
          </w:tcPr>
          <w:p w14:paraId="3BC28349" w14:textId="77777777" w:rsidR="004A5884" w:rsidRPr="00265ABD" w:rsidRDefault="00783648" w:rsidP="00000C7D">
            <w:pPr>
              <w:shd w:val="clear" w:color="auto" w:fill="FFFFFF"/>
              <w:ind w:right="144"/>
              <w:jc w:val="right"/>
            </w:pPr>
            <w:r w:rsidRPr="004547E1">
              <w:rPr>
                <w:szCs w:val="18"/>
                <w:lang w:val="en-US"/>
              </w:rPr>
              <w:t>398,802</w:t>
            </w:r>
          </w:p>
        </w:tc>
      </w:tr>
      <w:tr w:rsidR="004A5884" w:rsidRPr="00265ABD" w14:paraId="04531C72" w14:textId="77777777" w:rsidTr="00000C7D">
        <w:trPr>
          <w:trHeight w:val="20"/>
          <w:jc w:val="center"/>
        </w:trPr>
        <w:tc>
          <w:tcPr>
            <w:tcW w:w="5119" w:type="dxa"/>
            <w:tcBorders>
              <w:top w:val="nil"/>
              <w:left w:val="nil"/>
              <w:bottom w:val="nil"/>
              <w:right w:val="single" w:sz="6" w:space="0" w:color="auto"/>
            </w:tcBorders>
            <w:shd w:val="clear" w:color="auto" w:fill="FFFFFF"/>
          </w:tcPr>
          <w:p w14:paraId="3AAA0072" w14:textId="77777777" w:rsidR="004A5884" w:rsidRPr="00265ABD" w:rsidRDefault="000E0103" w:rsidP="004C1D00">
            <w:pPr>
              <w:shd w:val="clear" w:color="auto" w:fill="FFFFFF"/>
              <w:tabs>
                <w:tab w:val="left" w:leader="dot" w:pos="4954"/>
              </w:tabs>
              <w:spacing w:before="240"/>
            </w:pPr>
            <w:r w:rsidRPr="000E0103">
              <w:rPr>
                <w:b/>
                <w:bCs/>
                <w:szCs w:val="18"/>
                <w:lang w:val="en-US"/>
              </w:rPr>
              <w:t>3.—</w:t>
            </w:r>
            <w:r w:rsidR="00783648" w:rsidRPr="004547E1">
              <w:rPr>
                <w:rFonts w:eastAsia="Times New Roman"/>
                <w:b/>
                <w:bCs/>
                <w:szCs w:val="18"/>
                <w:lang w:val="en-US"/>
              </w:rPr>
              <w:t>Parks and Gardens and Recreation Reserves—</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26DFDC39" w14:textId="77777777" w:rsidR="004A5884" w:rsidRPr="00265ABD" w:rsidRDefault="004A5884" w:rsidP="00000C7D">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75104322" w14:textId="77777777" w:rsidR="004A5884" w:rsidRPr="00265ABD" w:rsidRDefault="004A5884" w:rsidP="00000C7D">
            <w:pPr>
              <w:shd w:val="clear" w:color="auto" w:fill="FFFFFF"/>
              <w:ind w:right="144"/>
              <w:jc w:val="right"/>
            </w:pPr>
          </w:p>
        </w:tc>
        <w:tc>
          <w:tcPr>
            <w:tcW w:w="1330" w:type="dxa"/>
            <w:tcBorders>
              <w:top w:val="single" w:sz="6" w:space="0" w:color="auto"/>
              <w:left w:val="single" w:sz="6" w:space="0" w:color="auto"/>
              <w:bottom w:val="nil"/>
              <w:right w:val="nil"/>
            </w:tcBorders>
            <w:shd w:val="clear" w:color="auto" w:fill="FFFFFF"/>
            <w:vAlign w:val="bottom"/>
          </w:tcPr>
          <w:p w14:paraId="0BEC53AF" w14:textId="77777777" w:rsidR="004A5884" w:rsidRPr="00265ABD" w:rsidRDefault="004A5884" w:rsidP="00000C7D">
            <w:pPr>
              <w:shd w:val="clear" w:color="auto" w:fill="FFFFFF"/>
              <w:ind w:right="144"/>
              <w:jc w:val="right"/>
            </w:pPr>
          </w:p>
        </w:tc>
      </w:tr>
      <w:tr w:rsidR="004A5884" w:rsidRPr="00265ABD" w14:paraId="7B92568F" w14:textId="77777777" w:rsidTr="00000C7D">
        <w:trPr>
          <w:trHeight w:val="20"/>
          <w:jc w:val="center"/>
        </w:trPr>
        <w:tc>
          <w:tcPr>
            <w:tcW w:w="5119" w:type="dxa"/>
            <w:tcBorders>
              <w:top w:val="nil"/>
              <w:left w:val="nil"/>
              <w:bottom w:val="nil"/>
              <w:right w:val="single" w:sz="6" w:space="0" w:color="auto"/>
            </w:tcBorders>
            <w:shd w:val="clear" w:color="auto" w:fill="FFFFFF"/>
          </w:tcPr>
          <w:p w14:paraId="0376F9EA" w14:textId="77777777" w:rsidR="004A5884" w:rsidRPr="00265ABD" w:rsidRDefault="00783648" w:rsidP="00000C7D">
            <w:pPr>
              <w:shd w:val="clear" w:color="auto" w:fill="FFFFFF"/>
              <w:tabs>
                <w:tab w:val="left" w:leader="dot" w:pos="4954"/>
              </w:tabs>
              <w:ind w:left="677" w:hanging="576"/>
              <w:jc w:val="both"/>
            </w:pPr>
            <w:r w:rsidRPr="004547E1">
              <w:rPr>
                <w:szCs w:val="18"/>
                <w:lang w:val="en-US"/>
              </w:rPr>
              <w:t>01. Maintenance of Parks, Gardens and Recreation Reserves other than Municipal</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65E37D7" w14:textId="77777777" w:rsidR="004A5884" w:rsidRPr="00265ABD" w:rsidRDefault="00783648" w:rsidP="00000C7D">
            <w:pPr>
              <w:shd w:val="clear" w:color="auto" w:fill="FFFFFF"/>
              <w:ind w:right="144"/>
              <w:jc w:val="right"/>
            </w:pPr>
            <w:r w:rsidRPr="004547E1">
              <w:rPr>
                <w:szCs w:val="18"/>
                <w:lang w:val="en-US"/>
              </w:rPr>
              <w:t>1,783,500</w:t>
            </w:r>
          </w:p>
        </w:tc>
        <w:tc>
          <w:tcPr>
            <w:tcW w:w="1330" w:type="dxa"/>
            <w:tcBorders>
              <w:top w:val="nil"/>
              <w:left w:val="single" w:sz="6" w:space="0" w:color="auto"/>
              <w:bottom w:val="nil"/>
              <w:right w:val="single" w:sz="6" w:space="0" w:color="auto"/>
            </w:tcBorders>
            <w:shd w:val="clear" w:color="auto" w:fill="FFFFFF"/>
            <w:vAlign w:val="bottom"/>
          </w:tcPr>
          <w:p w14:paraId="6790DE90" w14:textId="77777777" w:rsidR="004A5884" w:rsidRPr="00265ABD" w:rsidRDefault="00783648" w:rsidP="00000C7D">
            <w:pPr>
              <w:shd w:val="clear" w:color="auto" w:fill="FFFFFF"/>
              <w:ind w:right="144"/>
              <w:jc w:val="right"/>
            </w:pPr>
            <w:r w:rsidRPr="004547E1">
              <w:rPr>
                <w:szCs w:val="18"/>
                <w:lang w:val="en-US"/>
              </w:rPr>
              <w:t>1,510,000</w:t>
            </w:r>
          </w:p>
        </w:tc>
        <w:tc>
          <w:tcPr>
            <w:tcW w:w="1330" w:type="dxa"/>
            <w:tcBorders>
              <w:top w:val="nil"/>
              <w:left w:val="single" w:sz="6" w:space="0" w:color="auto"/>
              <w:bottom w:val="nil"/>
              <w:right w:val="nil"/>
            </w:tcBorders>
            <w:shd w:val="clear" w:color="auto" w:fill="FFFFFF"/>
            <w:vAlign w:val="bottom"/>
          </w:tcPr>
          <w:p w14:paraId="3BB721A4" w14:textId="77777777" w:rsidR="004A5884" w:rsidRPr="00265ABD" w:rsidRDefault="00783648" w:rsidP="00000C7D">
            <w:pPr>
              <w:shd w:val="clear" w:color="auto" w:fill="FFFFFF"/>
              <w:ind w:right="144"/>
              <w:jc w:val="right"/>
            </w:pPr>
            <w:r w:rsidRPr="004547E1">
              <w:rPr>
                <w:szCs w:val="18"/>
                <w:lang w:val="en-US"/>
              </w:rPr>
              <w:t>1,446,262</w:t>
            </w:r>
          </w:p>
        </w:tc>
      </w:tr>
      <w:tr w:rsidR="004A5884" w:rsidRPr="00265ABD" w14:paraId="5B3A1C22" w14:textId="77777777" w:rsidTr="00000C7D">
        <w:trPr>
          <w:trHeight w:val="20"/>
          <w:jc w:val="center"/>
        </w:trPr>
        <w:tc>
          <w:tcPr>
            <w:tcW w:w="5119" w:type="dxa"/>
            <w:tcBorders>
              <w:top w:val="nil"/>
              <w:left w:val="nil"/>
              <w:bottom w:val="nil"/>
              <w:right w:val="single" w:sz="6" w:space="0" w:color="auto"/>
            </w:tcBorders>
            <w:shd w:val="clear" w:color="auto" w:fill="FFFFFF"/>
          </w:tcPr>
          <w:p w14:paraId="380F9ED1" w14:textId="77777777" w:rsidR="004A5884" w:rsidRPr="00265ABD" w:rsidRDefault="00783648" w:rsidP="00000C7D">
            <w:pPr>
              <w:shd w:val="clear" w:color="auto" w:fill="FFFFFF"/>
              <w:tabs>
                <w:tab w:val="left" w:leader="dot" w:pos="4954"/>
              </w:tabs>
              <w:ind w:left="115"/>
              <w:jc w:val="both"/>
            </w:pPr>
            <w:r w:rsidRPr="004547E1">
              <w:rPr>
                <w:szCs w:val="18"/>
                <w:lang w:val="en-US"/>
              </w:rPr>
              <w:t>02. Botanic Gardens</w:t>
            </w:r>
            <w:r w:rsidR="00000C7D">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4A4C7CEF" w14:textId="77777777" w:rsidR="004A5884" w:rsidRPr="00265ABD" w:rsidRDefault="00783648" w:rsidP="00000C7D">
            <w:pPr>
              <w:shd w:val="clear" w:color="auto" w:fill="FFFFFF"/>
              <w:ind w:right="144"/>
              <w:jc w:val="right"/>
            </w:pPr>
            <w:r w:rsidRPr="004547E1">
              <w:rPr>
                <w:szCs w:val="18"/>
                <w:lang w:val="en-US"/>
              </w:rPr>
              <w:t>170,700</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7361C1D3" w14:textId="77777777" w:rsidR="004A5884" w:rsidRPr="00265ABD" w:rsidRDefault="00783648" w:rsidP="00000C7D">
            <w:pPr>
              <w:shd w:val="clear" w:color="auto" w:fill="FFFFFF"/>
              <w:ind w:right="144"/>
              <w:jc w:val="right"/>
            </w:pPr>
            <w:r w:rsidRPr="004547E1">
              <w:rPr>
                <w:szCs w:val="18"/>
                <w:lang w:val="en-US"/>
              </w:rPr>
              <w:t>220,000</w:t>
            </w:r>
          </w:p>
        </w:tc>
        <w:tc>
          <w:tcPr>
            <w:tcW w:w="1330" w:type="dxa"/>
            <w:tcBorders>
              <w:top w:val="nil"/>
              <w:left w:val="single" w:sz="6" w:space="0" w:color="auto"/>
              <w:bottom w:val="single" w:sz="6" w:space="0" w:color="auto"/>
              <w:right w:val="nil"/>
            </w:tcBorders>
            <w:shd w:val="clear" w:color="auto" w:fill="FFFFFF"/>
            <w:vAlign w:val="bottom"/>
          </w:tcPr>
          <w:p w14:paraId="0855B62A" w14:textId="77777777" w:rsidR="004A5884" w:rsidRPr="00265ABD" w:rsidRDefault="00783648" w:rsidP="00000C7D">
            <w:pPr>
              <w:shd w:val="clear" w:color="auto" w:fill="FFFFFF"/>
              <w:ind w:right="144"/>
              <w:jc w:val="right"/>
            </w:pPr>
            <w:r w:rsidRPr="004547E1">
              <w:rPr>
                <w:szCs w:val="18"/>
                <w:lang w:val="en-US"/>
              </w:rPr>
              <w:t>212,440</w:t>
            </w:r>
          </w:p>
        </w:tc>
      </w:tr>
      <w:tr w:rsidR="004A5884" w:rsidRPr="00265ABD" w14:paraId="7FD887CC" w14:textId="77777777" w:rsidTr="00000C7D">
        <w:trPr>
          <w:trHeight w:val="20"/>
          <w:jc w:val="center"/>
        </w:trPr>
        <w:tc>
          <w:tcPr>
            <w:tcW w:w="5119" w:type="dxa"/>
            <w:tcBorders>
              <w:top w:val="nil"/>
              <w:left w:val="nil"/>
              <w:bottom w:val="nil"/>
              <w:right w:val="single" w:sz="6" w:space="0" w:color="auto"/>
            </w:tcBorders>
            <w:shd w:val="clear" w:color="auto" w:fill="FFFFFF"/>
          </w:tcPr>
          <w:p w14:paraId="5F562B00" w14:textId="77777777" w:rsidR="004A5884" w:rsidRPr="00265ABD" w:rsidRDefault="004A5884" w:rsidP="00000C7D">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07BC995D" w14:textId="77777777" w:rsidR="004A5884" w:rsidRPr="00265ABD" w:rsidRDefault="00783648" w:rsidP="00000C7D">
            <w:pPr>
              <w:shd w:val="clear" w:color="auto" w:fill="FFFFFF"/>
              <w:ind w:right="144"/>
              <w:jc w:val="right"/>
            </w:pPr>
            <w:r w:rsidRPr="004547E1">
              <w:rPr>
                <w:szCs w:val="18"/>
                <w:lang w:val="en-US"/>
              </w:rPr>
              <w:t>1,954,200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95429A6" w14:textId="77777777" w:rsidR="004A5884" w:rsidRPr="00265ABD" w:rsidRDefault="00783648" w:rsidP="00000C7D">
            <w:pPr>
              <w:shd w:val="clear" w:color="auto" w:fill="FFFFFF"/>
              <w:ind w:right="144"/>
              <w:jc w:val="right"/>
            </w:pPr>
            <w:r w:rsidRPr="004547E1">
              <w:rPr>
                <w:szCs w:val="18"/>
                <w:lang w:val="en-US"/>
              </w:rPr>
              <w:t>1,730,000</w:t>
            </w:r>
          </w:p>
        </w:tc>
        <w:tc>
          <w:tcPr>
            <w:tcW w:w="1330" w:type="dxa"/>
            <w:tcBorders>
              <w:top w:val="single" w:sz="6" w:space="0" w:color="auto"/>
              <w:left w:val="single" w:sz="6" w:space="0" w:color="auto"/>
              <w:bottom w:val="single" w:sz="6" w:space="0" w:color="auto"/>
              <w:right w:val="nil"/>
            </w:tcBorders>
            <w:shd w:val="clear" w:color="auto" w:fill="FFFFFF"/>
            <w:vAlign w:val="bottom"/>
          </w:tcPr>
          <w:p w14:paraId="5CCEAD3B" w14:textId="77777777" w:rsidR="004A5884" w:rsidRPr="00265ABD" w:rsidRDefault="00783648" w:rsidP="00000C7D">
            <w:pPr>
              <w:shd w:val="clear" w:color="auto" w:fill="FFFFFF"/>
              <w:ind w:right="144"/>
              <w:jc w:val="right"/>
            </w:pPr>
            <w:r w:rsidRPr="004547E1">
              <w:rPr>
                <w:szCs w:val="18"/>
                <w:lang w:val="en-US"/>
              </w:rPr>
              <w:t>1,658,702</w:t>
            </w:r>
          </w:p>
        </w:tc>
      </w:tr>
      <w:tr w:rsidR="004A5884" w:rsidRPr="00265ABD" w14:paraId="2E11101A" w14:textId="77777777" w:rsidTr="00000C7D">
        <w:trPr>
          <w:trHeight w:val="20"/>
          <w:jc w:val="center"/>
        </w:trPr>
        <w:tc>
          <w:tcPr>
            <w:tcW w:w="5119" w:type="dxa"/>
            <w:tcBorders>
              <w:top w:val="nil"/>
              <w:left w:val="nil"/>
              <w:bottom w:val="nil"/>
              <w:right w:val="single" w:sz="6" w:space="0" w:color="auto"/>
            </w:tcBorders>
            <w:shd w:val="clear" w:color="auto" w:fill="FFFFFF"/>
          </w:tcPr>
          <w:p w14:paraId="30DE955F" w14:textId="77777777" w:rsidR="004A5884" w:rsidRPr="00265ABD" w:rsidRDefault="000E0103" w:rsidP="004C1D00">
            <w:pPr>
              <w:shd w:val="clear" w:color="auto" w:fill="FFFFFF"/>
              <w:tabs>
                <w:tab w:val="left" w:leader="dot" w:pos="4954"/>
              </w:tabs>
              <w:spacing w:before="240"/>
            </w:pPr>
            <w:r w:rsidRPr="000E0103">
              <w:rPr>
                <w:b/>
                <w:bCs/>
                <w:szCs w:val="18"/>
                <w:lang w:val="en-US"/>
              </w:rPr>
              <w:t>4.—</w:t>
            </w:r>
            <w:r w:rsidR="00783648" w:rsidRPr="004547E1">
              <w:rPr>
                <w:rFonts w:eastAsia="Times New Roman"/>
                <w:b/>
                <w:bCs/>
                <w:szCs w:val="18"/>
                <w:lang w:val="en-US"/>
              </w:rPr>
              <w:t>General Services—</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66152584" w14:textId="77777777" w:rsidR="004A5884" w:rsidRPr="00265ABD" w:rsidRDefault="004A5884" w:rsidP="00000C7D">
            <w:pPr>
              <w:shd w:val="clear" w:color="auto" w:fill="FFFFFF"/>
              <w:ind w:right="144"/>
              <w:jc w:val="right"/>
            </w:pPr>
          </w:p>
        </w:tc>
        <w:tc>
          <w:tcPr>
            <w:tcW w:w="1330" w:type="dxa"/>
            <w:tcBorders>
              <w:top w:val="single" w:sz="6" w:space="0" w:color="auto"/>
              <w:left w:val="single" w:sz="6" w:space="0" w:color="auto"/>
              <w:bottom w:val="nil"/>
              <w:right w:val="single" w:sz="6" w:space="0" w:color="auto"/>
            </w:tcBorders>
            <w:shd w:val="clear" w:color="auto" w:fill="FFFFFF"/>
            <w:vAlign w:val="bottom"/>
          </w:tcPr>
          <w:p w14:paraId="544D2825" w14:textId="77777777" w:rsidR="004A5884" w:rsidRPr="00265ABD" w:rsidRDefault="004A5884" w:rsidP="00000C7D">
            <w:pPr>
              <w:shd w:val="clear" w:color="auto" w:fill="FFFFFF"/>
              <w:ind w:right="144"/>
              <w:jc w:val="right"/>
            </w:pPr>
          </w:p>
        </w:tc>
        <w:tc>
          <w:tcPr>
            <w:tcW w:w="1330" w:type="dxa"/>
            <w:tcBorders>
              <w:top w:val="single" w:sz="6" w:space="0" w:color="auto"/>
              <w:left w:val="single" w:sz="6" w:space="0" w:color="auto"/>
              <w:bottom w:val="nil"/>
              <w:right w:val="nil"/>
            </w:tcBorders>
            <w:shd w:val="clear" w:color="auto" w:fill="FFFFFF"/>
            <w:vAlign w:val="bottom"/>
          </w:tcPr>
          <w:p w14:paraId="2F0A0290" w14:textId="77777777" w:rsidR="004A5884" w:rsidRPr="00265ABD" w:rsidRDefault="004A5884" w:rsidP="00000C7D">
            <w:pPr>
              <w:shd w:val="clear" w:color="auto" w:fill="FFFFFF"/>
              <w:ind w:right="144"/>
              <w:jc w:val="right"/>
            </w:pPr>
          </w:p>
        </w:tc>
      </w:tr>
      <w:tr w:rsidR="004A5884" w:rsidRPr="00265ABD" w14:paraId="0602E04C" w14:textId="77777777" w:rsidTr="00000C7D">
        <w:trPr>
          <w:trHeight w:val="20"/>
          <w:jc w:val="center"/>
        </w:trPr>
        <w:tc>
          <w:tcPr>
            <w:tcW w:w="5119" w:type="dxa"/>
            <w:tcBorders>
              <w:top w:val="nil"/>
              <w:left w:val="nil"/>
              <w:bottom w:val="nil"/>
              <w:right w:val="single" w:sz="6" w:space="0" w:color="auto"/>
            </w:tcBorders>
            <w:shd w:val="clear" w:color="auto" w:fill="FFFFFF"/>
          </w:tcPr>
          <w:p w14:paraId="5FA37B5A" w14:textId="77777777" w:rsidR="004A5884" w:rsidRPr="00265ABD" w:rsidRDefault="00783648" w:rsidP="00000C7D">
            <w:pPr>
              <w:shd w:val="clear" w:color="auto" w:fill="FFFFFF"/>
              <w:tabs>
                <w:tab w:val="left" w:leader="dot" w:pos="4954"/>
              </w:tabs>
              <w:ind w:left="115"/>
              <w:jc w:val="both"/>
            </w:pPr>
            <w:r w:rsidRPr="004547E1">
              <w:rPr>
                <w:szCs w:val="18"/>
                <w:lang w:val="en-US"/>
              </w:rPr>
              <w:t>01. General lands services</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DC01798" w14:textId="77777777" w:rsidR="004A5884" w:rsidRPr="00265ABD" w:rsidRDefault="00783648" w:rsidP="00000C7D">
            <w:pPr>
              <w:shd w:val="clear" w:color="auto" w:fill="FFFFFF"/>
              <w:ind w:right="144"/>
              <w:jc w:val="right"/>
            </w:pPr>
            <w:r w:rsidRPr="004547E1">
              <w:rPr>
                <w:szCs w:val="18"/>
                <w:lang w:val="en-US"/>
              </w:rPr>
              <w:t>235,100</w:t>
            </w:r>
          </w:p>
        </w:tc>
        <w:tc>
          <w:tcPr>
            <w:tcW w:w="1330" w:type="dxa"/>
            <w:tcBorders>
              <w:top w:val="nil"/>
              <w:left w:val="single" w:sz="6" w:space="0" w:color="auto"/>
              <w:bottom w:val="nil"/>
              <w:right w:val="single" w:sz="6" w:space="0" w:color="auto"/>
            </w:tcBorders>
            <w:shd w:val="clear" w:color="auto" w:fill="FFFFFF"/>
            <w:vAlign w:val="bottom"/>
          </w:tcPr>
          <w:p w14:paraId="6D55EB45" w14:textId="77777777" w:rsidR="004A5884" w:rsidRPr="00265ABD" w:rsidRDefault="00783648" w:rsidP="00000C7D">
            <w:pPr>
              <w:shd w:val="clear" w:color="auto" w:fill="FFFFFF"/>
              <w:ind w:right="144"/>
              <w:jc w:val="right"/>
            </w:pPr>
            <w:r w:rsidRPr="004547E1">
              <w:rPr>
                <w:szCs w:val="18"/>
                <w:lang w:val="en-US"/>
              </w:rPr>
              <w:t>210,300</w:t>
            </w:r>
          </w:p>
        </w:tc>
        <w:tc>
          <w:tcPr>
            <w:tcW w:w="1330" w:type="dxa"/>
            <w:tcBorders>
              <w:top w:val="nil"/>
              <w:left w:val="single" w:sz="6" w:space="0" w:color="auto"/>
              <w:bottom w:val="nil"/>
              <w:right w:val="nil"/>
            </w:tcBorders>
            <w:shd w:val="clear" w:color="auto" w:fill="FFFFFF"/>
            <w:vAlign w:val="bottom"/>
          </w:tcPr>
          <w:p w14:paraId="142FBA18" w14:textId="77777777" w:rsidR="004A5884" w:rsidRPr="00265ABD" w:rsidRDefault="00783648" w:rsidP="00000C7D">
            <w:pPr>
              <w:shd w:val="clear" w:color="auto" w:fill="FFFFFF"/>
              <w:ind w:right="144"/>
              <w:jc w:val="right"/>
            </w:pPr>
            <w:r w:rsidRPr="004547E1">
              <w:rPr>
                <w:szCs w:val="18"/>
                <w:lang w:val="en-US"/>
              </w:rPr>
              <w:t>210,228</w:t>
            </w:r>
          </w:p>
        </w:tc>
      </w:tr>
      <w:tr w:rsidR="004A5884" w:rsidRPr="00265ABD" w14:paraId="2C5BB2AD" w14:textId="77777777" w:rsidTr="00000C7D">
        <w:trPr>
          <w:trHeight w:val="20"/>
          <w:jc w:val="center"/>
        </w:trPr>
        <w:tc>
          <w:tcPr>
            <w:tcW w:w="5119" w:type="dxa"/>
            <w:tcBorders>
              <w:top w:val="nil"/>
              <w:left w:val="nil"/>
              <w:bottom w:val="nil"/>
              <w:right w:val="single" w:sz="6" w:space="0" w:color="auto"/>
            </w:tcBorders>
            <w:shd w:val="clear" w:color="auto" w:fill="FFFFFF"/>
          </w:tcPr>
          <w:p w14:paraId="37637237" w14:textId="77777777" w:rsidR="004A5884" w:rsidRPr="00265ABD" w:rsidRDefault="00783648" w:rsidP="00000C7D">
            <w:pPr>
              <w:shd w:val="clear" w:color="auto" w:fill="FFFFFF"/>
              <w:tabs>
                <w:tab w:val="left" w:leader="dot" w:pos="4954"/>
              </w:tabs>
              <w:ind w:left="115"/>
              <w:jc w:val="both"/>
            </w:pPr>
            <w:r w:rsidRPr="004547E1">
              <w:rPr>
                <w:szCs w:val="18"/>
                <w:lang w:val="en-US"/>
              </w:rPr>
              <w:t>02. Bush fire prevention</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7D218111" w14:textId="77777777" w:rsidR="004A5884" w:rsidRPr="00265ABD" w:rsidRDefault="00783648" w:rsidP="00000C7D">
            <w:pPr>
              <w:shd w:val="clear" w:color="auto" w:fill="FFFFFF"/>
              <w:ind w:right="144"/>
              <w:jc w:val="right"/>
            </w:pPr>
            <w:r w:rsidRPr="004547E1">
              <w:rPr>
                <w:szCs w:val="18"/>
                <w:lang w:val="en-US"/>
              </w:rPr>
              <w:t>66,200</w:t>
            </w:r>
          </w:p>
        </w:tc>
        <w:tc>
          <w:tcPr>
            <w:tcW w:w="1330" w:type="dxa"/>
            <w:tcBorders>
              <w:top w:val="nil"/>
              <w:left w:val="single" w:sz="6" w:space="0" w:color="auto"/>
              <w:bottom w:val="nil"/>
              <w:right w:val="single" w:sz="6" w:space="0" w:color="auto"/>
            </w:tcBorders>
            <w:shd w:val="clear" w:color="auto" w:fill="FFFFFF"/>
            <w:vAlign w:val="bottom"/>
          </w:tcPr>
          <w:p w14:paraId="09616842" w14:textId="77777777" w:rsidR="004A5884" w:rsidRPr="00265ABD" w:rsidRDefault="00783648" w:rsidP="00000C7D">
            <w:pPr>
              <w:shd w:val="clear" w:color="auto" w:fill="FFFFFF"/>
              <w:ind w:right="144"/>
              <w:jc w:val="right"/>
            </w:pPr>
            <w:r w:rsidRPr="004547E1">
              <w:rPr>
                <w:szCs w:val="18"/>
                <w:lang w:val="en-US"/>
              </w:rPr>
              <w:t>90,000</w:t>
            </w:r>
          </w:p>
        </w:tc>
        <w:tc>
          <w:tcPr>
            <w:tcW w:w="1330" w:type="dxa"/>
            <w:tcBorders>
              <w:top w:val="nil"/>
              <w:left w:val="single" w:sz="6" w:space="0" w:color="auto"/>
              <w:bottom w:val="nil"/>
              <w:right w:val="nil"/>
            </w:tcBorders>
            <w:shd w:val="clear" w:color="auto" w:fill="FFFFFF"/>
            <w:vAlign w:val="bottom"/>
          </w:tcPr>
          <w:p w14:paraId="78E961D9" w14:textId="77777777" w:rsidR="004A5884" w:rsidRPr="00265ABD" w:rsidRDefault="00783648" w:rsidP="00000C7D">
            <w:pPr>
              <w:shd w:val="clear" w:color="auto" w:fill="FFFFFF"/>
              <w:ind w:right="144"/>
              <w:jc w:val="right"/>
            </w:pPr>
            <w:r w:rsidRPr="004547E1">
              <w:rPr>
                <w:szCs w:val="18"/>
                <w:lang w:val="en-US"/>
              </w:rPr>
              <w:t>88,958</w:t>
            </w:r>
          </w:p>
        </w:tc>
      </w:tr>
      <w:tr w:rsidR="004A5884" w:rsidRPr="00265ABD" w14:paraId="0F494E42" w14:textId="77777777" w:rsidTr="00000C7D">
        <w:trPr>
          <w:trHeight w:val="20"/>
          <w:jc w:val="center"/>
        </w:trPr>
        <w:tc>
          <w:tcPr>
            <w:tcW w:w="5119" w:type="dxa"/>
            <w:tcBorders>
              <w:top w:val="nil"/>
              <w:left w:val="nil"/>
              <w:bottom w:val="nil"/>
              <w:right w:val="single" w:sz="6" w:space="0" w:color="auto"/>
            </w:tcBorders>
            <w:shd w:val="clear" w:color="auto" w:fill="FFFFFF"/>
          </w:tcPr>
          <w:p w14:paraId="54E25F9A" w14:textId="77777777" w:rsidR="004A5884" w:rsidRPr="00265ABD" w:rsidRDefault="00783648" w:rsidP="00000C7D">
            <w:pPr>
              <w:shd w:val="clear" w:color="auto" w:fill="FFFFFF"/>
              <w:tabs>
                <w:tab w:val="left" w:leader="dot" w:pos="4954"/>
              </w:tabs>
              <w:ind w:left="115"/>
              <w:jc w:val="both"/>
            </w:pPr>
            <w:r w:rsidRPr="004547E1">
              <w:rPr>
                <w:szCs w:val="18"/>
                <w:lang w:val="en-US"/>
              </w:rPr>
              <w:t>03. Flats</w:t>
            </w:r>
            <w:r w:rsidRPr="004547E1">
              <w:rPr>
                <w:rFonts w:eastAsia="Times New Roman"/>
                <w:szCs w:val="18"/>
                <w:lang w:val="en-US"/>
              </w:rPr>
              <w:t>—Caretaking and maintenance</w:t>
            </w:r>
            <w:r w:rsidR="00000C7D">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B7A7F19" w14:textId="77777777" w:rsidR="004A5884" w:rsidRPr="00265ABD" w:rsidRDefault="00783648" w:rsidP="00000C7D">
            <w:pPr>
              <w:shd w:val="clear" w:color="auto" w:fill="FFFFFF"/>
              <w:ind w:right="144"/>
              <w:jc w:val="right"/>
            </w:pPr>
            <w:r w:rsidRPr="004547E1">
              <w:rPr>
                <w:szCs w:val="18"/>
                <w:lang w:val="en-US"/>
              </w:rPr>
              <w:t>140,000</w:t>
            </w:r>
          </w:p>
        </w:tc>
        <w:tc>
          <w:tcPr>
            <w:tcW w:w="1330" w:type="dxa"/>
            <w:tcBorders>
              <w:top w:val="nil"/>
              <w:left w:val="single" w:sz="6" w:space="0" w:color="auto"/>
              <w:bottom w:val="nil"/>
              <w:right w:val="single" w:sz="6" w:space="0" w:color="auto"/>
            </w:tcBorders>
            <w:shd w:val="clear" w:color="auto" w:fill="FFFFFF"/>
            <w:vAlign w:val="bottom"/>
          </w:tcPr>
          <w:p w14:paraId="756AA7FD" w14:textId="77777777" w:rsidR="004A5884" w:rsidRPr="00265ABD" w:rsidRDefault="00783648" w:rsidP="00000C7D">
            <w:pPr>
              <w:shd w:val="clear" w:color="auto" w:fill="FFFFFF"/>
              <w:ind w:right="144"/>
              <w:jc w:val="right"/>
            </w:pPr>
            <w:r w:rsidRPr="004547E1">
              <w:rPr>
                <w:szCs w:val="18"/>
                <w:lang w:val="en-US"/>
              </w:rPr>
              <w:t>141,600</w:t>
            </w:r>
          </w:p>
        </w:tc>
        <w:tc>
          <w:tcPr>
            <w:tcW w:w="1330" w:type="dxa"/>
            <w:tcBorders>
              <w:top w:val="nil"/>
              <w:left w:val="single" w:sz="6" w:space="0" w:color="auto"/>
              <w:bottom w:val="nil"/>
              <w:right w:val="nil"/>
            </w:tcBorders>
            <w:shd w:val="clear" w:color="auto" w:fill="FFFFFF"/>
            <w:vAlign w:val="bottom"/>
          </w:tcPr>
          <w:p w14:paraId="17BB80CF" w14:textId="77777777" w:rsidR="004A5884" w:rsidRPr="00265ABD" w:rsidRDefault="00783648" w:rsidP="00000C7D">
            <w:pPr>
              <w:shd w:val="clear" w:color="auto" w:fill="FFFFFF"/>
              <w:ind w:right="144"/>
              <w:jc w:val="right"/>
            </w:pPr>
            <w:r w:rsidRPr="004547E1">
              <w:rPr>
                <w:szCs w:val="18"/>
                <w:lang w:val="en-US"/>
              </w:rPr>
              <w:t>141,455</w:t>
            </w:r>
          </w:p>
        </w:tc>
      </w:tr>
      <w:tr w:rsidR="004A5884" w:rsidRPr="00265ABD" w14:paraId="2F65BE39" w14:textId="77777777" w:rsidTr="00000C7D">
        <w:trPr>
          <w:trHeight w:val="20"/>
          <w:jc w:val="center"/>
        </w:trPr>
        <w:tc>
          <w:tcPr>
            <w:tcW w:w="5119" w:type="dxa"/>
            <w:tcBorders>
              <w:top w:val="nil"/>
              <w:left w:val="nil"/>
              <w:bottom w:val="nil"/>
              <w:right w:val="single" w:sz="6" w:space="0" w:color="auto"/>
            </w:tcBorders>
            <w:shd w:val="clear" w:color="auto" w:fill="FFFFFF"/>
          </w:tcPr>
          <w:p w14:paraId="0A4BF147" w14:textId="77777777" w:rsidR="004A5884" w:rsidRPr="00265ABD" w:rsidRDefault="00783648" w:rsidP="00000C7D">
            <w:pPr>
              <w:shd w:val="clear" w:color="auto" w:fill="FFFFFF"/>
              <w:tabs>
                <w:tab w:val="left" w:leader="dot" w:pos="4954"/>
              </w:tabs>
              <w:ind w:left="120"/>
              <w:jc w:val="both"/>
            </w:pPr>
            <w:r w:rsidRPr="004547E1">
              <w:rPr>
                <w:szCs w:val="18"/>
                <w:lang w:val="en-US"/>
              </w:rPr>
              <w:t>04. Canberra Theatre Trust</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E73E638" w14:textId="77777777" w:rsidR="004A5884" w:rsidRPr="00265ABD" w:rsidRDefault="00783648" w:rsidP="00000C7D">
            <w:pPr>
              <w:shd w:val="clear" w:color="auto" w:fill="FFFFFF"/>
              <w:ind w:right="144"/>
              <w:jc w:val="right"/>
            </w:pPr>
            <w:r w:rsidRPr="004547E1">
              <w:rPr>
                <w:szCs w:val="18"/>
                <w:lang w:val="en-US"/>
              </w:rPr>
              <w:t>29,000</w:t>
            </w:r>
          </w:p>
        </w:tc>
        <w:tc>
          <w:tcPr>
            <w:tcW w:w="1330" w:type="dxa"/>
            <w:tcBorders>
              <w:top w:val="nil"/>
              <w:left w:val="single" w:sz="6" w:space="0" w:color="auto"/>
              <w:bottom w:val="nil"/>
              <w:right w:val="single" w:sz="6" w:space="0" w:color="auto"/>
            </w:tcBorders>
            <w:shd w:val="clear" w:color="auto" w:fill="FFFFFF"/>
            <w:vAlign w:val="bottom"/>
          </w:tcPr>
          <w:p w14:paraId="5F53B960" w14:textId="77777777" w:rsidR="004A5884" w:rsidRPr="00265ABD" w:rsidRDefault="00783648" w:rsidP="00000C7D">
            <w:pPr>
              <w:shd w:val="clear" w:color="auto" w:fill="FFFFFF"/>
              <w:ind w:right="144"/>
              <w:jc w:val="right"/>
            </w:pPr>
            <w:r w:rsidRPr="004547E1">
              <w:rPr>
                <w:szCs w:val="18"/>
                <w:lang w:val="en-US"/>
              </w:rPr>
              <w:t>30,000</w:t>
            </w:r>
          </w:p>
        </w:tc>
        <w:tc>
          <w:tcPr>
            <w:tcW w:w="1330" w:type="dxa"/>
            <w:tcBorders>
              <w:top w:val="nil"/>
              <w:left w:val="single" w:sz="6" w:space="0" w:color="auto"/>
              <w:bottom w:val="nil"/>
              <w:right w:val="nil"/>
            </w:tcBorders>
            <w:shd w:val="clear" w:color="auto" w:fill="FFFFFF"/>
            <w:vAlign w:val="bottom"/>
          </w:tcPr>
          <w:p w14:paraId="29FB7935" w14:textId="77777777" w:rsidR="004A5884" w:rsidRPr="00265ABD" w:rsidRDefault="00783648" w:rsidP="00000C7D">
            <w:pPr>
              <w:shd w:val="clear" w:color="auto" w:fill="FFFFFF"/>
              <w:ind w:right="144"/>
              <w:jc w:val="right"/>
            </w:pPr>
            <w:r w:rsidRPr="004547E1">
              <w:rPr>
                <w:szCs w:val="18"/>
                <w:lang w:val="en-US"/>
              </w:rPr>
              <w:t>30,000</w:t>
            </w:r>
          </w:p>
        </w:tc>
      </w:tr>
      <w:tr w:rsidR="004A5884" w:rsidRPr="00265ABD" w14:paraId="0DF3E291" w14:textId="77777777" w:rsidTr="00000C7D">
        <w:trPr>
          <w:trHeight w:val="20"/>
          <w:jc w:val="center"/>
        </w:trPr>
        <w:tc>
          <w:tcPr>
            <w:tcW w:w="5119" w:type="dxa"/>
            <w:tcBorders>
              <w:top w:val="nil"/>
              <w:left w:val="nil"/>
              <w:bottom w:val="nil"/>
              <w:right w:val="single" w:sz="6" w:space="0" w:color="auto"/>
            </w:tcBorders>
            <w:shd w:val="clear" w:color="auto" w:fill="FFFFFF"/>
          </w:tcPr>
          <w:p w14:paraId="6D3F4D9F" w14:textId="77777777" w:rsidR="004A5884" w:rsidRPr="00265ABD" w:rsidRDefault="00783648" w:rsidP="00000C7D">
            <w:pPr>
              <w:shd w:val="clear" w:color="auto" w:fill="FFFFFF"/>
              <w:tabs>
                <w:tab w:val="left" w:leader="dot" w:pos="4954"/>
              </w:tabs>
              <w:ind w:left="120"/>
              <w:jc w:val="both"/>
            </w:pPr>
            <w:r w:rsidRPr="004547E1">
              <w:rPr>
                <w:szCs w:val="18"/>
                <w:lang w:val="en-US"/>
              </w:rPr>
              <w:t>05. Social, cultural and community services</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091C074" w14:textId="77777777" w:rsidR="004A5884" w:rsidRPr="00265ABD" w:rsidRDefault="00783648" w:rsidP="00000C7D">
            <w:pPr>
              <w:shd w:val="clear" w:color="auto" w:fill="FFFFFF"/>
              <w:ind w:right="144"/>
              <w:jc w:val="right"/>
            </w:pPr>
            <w:r w:rsidRPr="004547E1">
              <w:rPr>
                <w:szCs w:val="18"/>
                <w:lang w:val="en-US"/>
              </w:rPr>
              <w:t>159,600</w:t>
            </w:r>
          </w:p>
        </w:tc>
        <w:tc>
          <w:tcPr>
            <w:tcW w:w="1330" w:type="dxa"/>
            <w:tcBorders>
              <w:top w:val="nil"/>
              <w:left w:val="single" w:sz="6" w:space="0" w:color="auto"/>
              <w:bottom w:val="nil"/>
              <w:right w:val="single" w:sz="6" w:space="0" w:color="auto"/>
            </w:tcBorders>
            <w:shd w:val="clear" w:color="auto" w:fill="FFFFFF"/>
            <w:vAlign w:val="bottom"/>
          </w:tcPr>
          <w:p w14:paraId="6290E6FF" w14:textId="77777777" w:rsidR="004A5884" w:rsidRPr="00265ABD" w:rsidRDefault="00783648" w:rsidP="00000C7D">
            <w:pPr>
              <w:shd w:val="clear" w:color="auto" w:fill="FFFFFF"/>
              <w:ind w:right="144"/>
              <w:jc w:val="right"/>
            </w:pPr>
            <w:r w:rsidRPr="004547E1">
              <w:rPr>
                <w:szCs w:val="18"/>
                <w:lang w:val="en-US"/>
              </w:rPr>
              <w:t>108,900</w:t>
            </w:r>
          </w:p>
        </w:tc>
        <w:tc>
          <w:tcPr>
            <w:tcW w:w="1330" w:type="dxa"/>
            <w:tcBorders>
              <w:top w:val="nil"/>
              <w:left w:val="single" w:sz="6" w:space="0" w:color="auto"/>
              <w:bottom w:val="nil"/>
              <w:right w:val="nil"/>
            </w:tcBorders>
            <w:shd w:val="clear" w:color="auto" w:fill="FFFFFF"/>
            <w:vAlign w:val="bottom"/>
          </w:tcPr>
          <w:p w14:paraId="6BFAC210" w14:textId="77777777" w:rsidR="004A5884" w:rsidRPr="00265ABD" w:rsidRDefault="00783648" w:rsidP="00000C7D">
            <w:pPr>
              <w:shd w:val="clear" w:color="auto" w:fill="FFFFFF"/>
              <w:ind w:right="144"/>
              <w:jc w:val="right"/>
            </w:pPr>
            <w:r w:rsidRPr="004547E1">
              <w:rPr>
                <w:szCs w:val="18"/>
                <w:lang w:val="en-US"/>
              </w:rPr>
              <w:t>87,454</w:t>
            </w:r>
          </w:p>
        </w:tc>
      </w:tr>
      <w:tr w:rsidR="004A5884" w:rsidRPr="00265ABD" w14:paraId="4B9302E5" w14:textId="77777777" w:rsidTr="00000C7D">
        <w:trPr>
          <w:trHeight w:val="20"/>
          <w:jc w:val="center"/>
        </w:trPr>
        <w:tc>
          <w:tcPr>
            <w:tcW w:w="5119" w:type="dxa"/>
            <w:tcBorders>
              <w:top w:val="nil"/>
              <w:left w:val="nil"/>
              <w:bottom w:val="nil"/>
              <w:right w:val="single" w:sz="6" w:space="0" w:color="auto"/>
            </w:tcBorders>
            <w:shd w:val="clear" w:color="auto" w:fill="FFFFFF"/>
          </w:tcPr>
          <w:p w14:paraId="604786CD" w14:textId="77777777" w:rsidR="004A5884" w:rsidRPr="00265ABD" w:rsidRDefault="00783648" w:rsidP="00000C7D">
            <w:pPr>
              <w:shd w:val="clear" w:color="auto" w:fill="FFFFFF"/>
              <w:tabs>
                <w:tab w:val="left" w:leader="dot" w:pos="4954"/>
              </w:tabs>
              <w:ind w:left="120"/>
              <w:jc w:val="both"/>
            </w:pPr>
            <w:r w:rsidRPr="004547E1">
              <w:rPr>
                <w:szCs w:val="18"/>
                <w:lang w:val="en-US"/>
              </w:rPr>
              <w:t>06. Social welfare</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30B542B" w14:textId="77777777" w:rsidR="004A5884" w:rsidRPr="00265ABD" w:rsidRDefault="00783648" w:rsidP="00000C7D">
            <w:pPr>
              <w:shd w:val="clear" w:color="auto" w:fill="FFFFFF"/>
              <w:ind w:right="144"/>
              <w:jc w:val="right"/>
            </w:pPr>
            <w:r w:rsidRPr="004547E1">
              <w:rPr>
                <w:szCs w:val="18"/>
                <w:lang w:val="en-US"/>
              </w:rPr>
              <w:t>269,600</w:t>
            </w:r>
          </w:p>
        </w:tc>
        <w:tc>
          <w:tcPr>
            <w:tcW w:w="1330" w:type="dxa"/>
            <w:tcBorders>
              <w:top w:val="nil"/>
              <w:left w:val="single" w:sz="6" w:space="0" w:color="auto"/>
              <w:bottom w:val="nil"/>
              <w:right w:val="single" w:sz="6" w:space="0" w:color="auto"/>
            </w:tcBorders>
            <w:shd w:val="clear" w:color="auto" w:fill="FFFFFF"/>
            <w:vAlign w:val="bottom"/>
          </w:tcPr>
          <w:p w14:paraId="54A8CC76" w14:textId="77777777" w:rsidR="004A5884" w:rsidRPr="00265ABD" w:rsidRDefault="00783648" w:rsidP="00000C7D">
            <w:pPr>
              <w:shd w:val="clear" w:color="auto" w:fill="FFFFFF"/>
              <w:ind w:right="144"/>
              <w:jc w:val="right"/>
            </w:pPr>
            <w:r w:rsidRPr="004547E1">
              <w:rPr>
                <w:szCs w:val="18"/>
                <w:lang w:val="en-US"/>
              </w:rPr>
              <w:t>263,000</w:t>
            </w:r>
          </w:p>
        </w:tc>
        <w:tc>
          <w:tcPr>
            <w:tcW w:w="1330" w:type="dxa"/>
            <w:tcBorders>
              <w:top w:val="nil"/>
              <w:left w:val="single" w:sz="6" w:space="0" w:color="auto"/>
              <w:bottom w:val="nil"/>
              <w:right w:val="nil"/>
            </w:tcBorders>
            <w:shd w:val="clear" w:color="auto" w:fill="FFFFFF"/>
            <w:vAlign w:val="bottom"/>
          </w:tcPr>
          <w:p w14:paraId="6AB8B8B6" w14:textId="77777777" w:rsidR="004A5884" w:rsidRPr="00265ABD" w:rsidRDefault="00783648" w:rsidP="00000C7D">
            <w:pPr>
              <w:shd w:val="clear" w:color="auto" w:fill="FFFFFF"/>
              <w:ind w:right="144"/>
              <w:jc w:val="right"/>
            </w:pPr>
            <w:r w:rsidRPr="004547E1">
              <w:rPr>
                <w:szCs w:val="18"/>
                <w:lang w:val="en-US"/>
              </w:rPr>
              <w:t>292,146</w:t>
            </w:r>
          </w:p>
        </w:tc>
      </w:tr>
      <w:tr w:rsidR="004A5884" w:rsidRPr="00265ABD" w14:paraId="4A5B9729" w14:textId="77777777" w:rsidTr="00000C7D">
        <w:trPr>
          <w:trHeight w:val="20"/>
          <w:jc w:val="center"/>
        </w:trPr>
        <w:tc>
          <w:tcPr>
            <w:tcW w:w="5119" w:type="dxa"/>
            <w:tcBorders>
              <w:top w:val="nil"/>
              <w:left w:val="nil"/>
              <w:bottom w:val="nil"/>
              <w:right w:val="single" w:sz="6" w:space="0" w:color="auto"/>
            </w:tcBorders>
            <w:shd w:val="clear" w:color="auto" w:fill="FFFFFF"/>
          </w:tcPr>
          <w:p w14:paraId="61E2F0CB" w14:textId="77777777" w:rsidR="004A5884" w:rsidRPr="00265ABD" w:rsidRDefault="00783648" w:rsidP="004A405E">
            <w:pPr>
              <w:shd w:val="clear" w:color="auto" w:fill="FFFFFF"/>
              <w:tabs>
                <w:tab w:val="left" w:leader="dot" w:pos="4954"/>
              </w:tabs>
              <w:ind w:left="677" w:hanging="576"/>
            </w:pPr>
            <w:r w:rsidRPr="004547E1">
              <w:rPr>
                <w:szCs w:val="18"/>
                <w:lang w:val="en-US"/>
              </w:rPr>
              <w:t>07. Motor registration, driver licensing and traffic control expenses</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A3C8146" w14:textId="77777777" w:rsidR="004A5884" w:rsidRPr="00265ABD" w:rsidRDefault="00783648" w:rsidP="00000C7D">
            <w:pPr>
              <w:shd w:val="clear" w:color="auto" w:fill="FFFFFF"/>
              <w:ind w:right="144"/>
              <w:jc w:val="right"/>
            </w:pPr>
            <w:r w:rsidRPr="004547E1">
              <w:rPr>
                <w:szCs w:val="18"/>
                <w:lang w:val="en-US"/>
              </w:rPr>
              <w:t>137,400</w:t>
            </w:r>
          </w:p>
        </w:tc>
        <w:tc>
          <w:tcPr>
            <w:tcW w:w="1330" w:type="dxa"/>
            <w:tcBorders>
              <w:top w:val="nil"/>
              <w:left w:val="single" w:sz="6" w:space="0" w:color="auto"/>
              <w:bottom w:val="nil"/>
              <w:right w:val="single" w:sz="6" w:space="0" w:color="auto"/>
            </w:tcBorders>
            <w:shd w:val="clear" w:color="auto" w:fill="FFFFFF"/>
            <w:vAlign w:val="bottom"/>
          </w:tcPr>
          <w:p w14:paraId="5E3838FD" w14:textId="77777777" w:rsidR="004A5884" w:rsidRPr="00265ABD" w:rsidRDefault="00783648" w:rsidP="00000C7D">
            <w:pPr>
              <w:shd w:val="clear" w:color="auto" w:fill="FFFFFF"/>
              <w:ind w:right="144"/>
              <w:jc w:val="right"/>
            </w:pPr>
            <w:r w:rsidRPr="004547E1">
              <w:rPr>
                <w:szCs w:val="18"/>
                <w:lang w:val="en-US"/>
              </w:rPr>
              <w:t>84,600</w:t>
            </w:r>
          </w:p>
        </w:tc>
        <w:tc>
          <w:tcPr>
            <w:tcW w:w="1330" w:type="dxa"/>
            <w:tcBorders>
              <w:top w:val="nil"/>
              <w:left w:val="single" w:sz="6" w:space="0" w:color="auto"/>
              <w:bottom w:val="nil"/>
              <w:right w:val="nil"/>
            </w:tcBorders>
            <w:shd w:val="clear" w:color="auto" w:fill="FFFFFF"/>
            <w:vAlign w:val="bottom"/>
          </w:tcPr>
          <w:p w14:paraId="2DEF2498" w14:textId="77777777" w:rsidR="004A5884" w:rsidRPr="00265ABD" w:rsidRDefault="00783648" w:rsidP="00000C7D">
            <w:pPr>
              <w:shd w:val="clear" w:color="auto" w:fill="FFFFFF"/>
              <w:ind w:right="144"/>
              <w:jc w:val="right"/>
            </w:pPr>
            <w:r w:rsidRPr="004547E1">
              <w:rPr>
                <w:szCs w:val="18"/>
                <w:lang w:val="en-US"/>
              </w:rPr>
              <w:t>27,719</w:t>
            </w:r>
          </w:p>
        </w:tc>
      </w:tr>
      <w:tr w:rsidR="004A5884" w:rsidRPr="00265ABD" w14:paraId="150C3018" w14:textId="77777777" w:rsidTr="00000C7D">
        <w:trPr>
          <w:trHeight w:val="20"/>
          <w:jc w:val="center"/>
        </w:trPr>
        <w:tc>
          <w:tcPr>
            <w:tcW w:w="5119" w:type="dxa"/>
            <w:tcBorders>
              <w:top w:val="nil"/>
              <w:left w:val="nil"/>
              <w:bottom w:val="nil"/>
              <w:right w:val="single" w:sz="6" w:space="0" w:color="auto"/>
            </w:tcBorders>
            <w:shd w:val="clear" w:color="auto" w:fill="FFFFFF"/>
          </w:tcPr>
          <w:p w14:paraId="36C2E5B9" w14:textId="77777777" w:rsidR="004A5884" w:rsidRPr="00265ABD" w:rsidRDefault="00783648" w:rsidP="00000C7D">
            <w:pPr>
              <w:shd w:val="clear" w:color="auto" w:fill="FFFFFF"/>
              <w:tabs>
                <w:tab w:val="left" w:leader="dot" w:pos="4954"/>
              </w:tabs>
              <w:ind w:left="125"/>
              <w:jc w:val="both"/>
            </w:pPr>
            <w:r w:rsidRPr="004547E1">
              <w:rPr>
                <w:szCs w:val="18"/>
                <w:lang w:val="en-US"/>
              </w:rPr>
              <w:t>08. Information and public relations</w:t>
            </w:r>
            <w:r w:rsidR="00000C7D">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DF3BE46" w14:textId="77777777" w:rsidR="004A5884" w:rsidRPr="00265ABD" w:rsidRDefault="00783648" w:rsidP="00000C7D">
            <w:pPr>
              <w:shd w:val="clear" w:color="auto" w:fill="FFFFFF"/>
              <w:ind w:right="144"/>
              <w:jc w:val="right"/>
            </w:pPr>
            <w:r w:rsidRPr="004547E1">
              <w:rPr>
                <w:szCs w:val="18"/>
                <w:lang w:val="en-US"/>
              </w:rPr>
              <w:t>53,500</w:t>
            </w:r>
          </w:p>
        </w:tc>
        <w:tc>
          <w:tcPr>
            <w:tcW w:w="1330" w:type="dxa"/>
            <w:tcBorders>
              <w:top w:val="nil"/>
              <w:left w:val="single" w:sz="6" w:space="0" w:color="auto"/>
              <w:bottom w:val="nil"/>
              <w:right w:val="single" w:sz="6" w:space="0" w:color="auto"/>
            </w:tcBorders>
            <w:shd w:val="clear" w:color="auto" w:fill="FFFFFF"/>
            <w:vAlign w:val="bottom"/>
          </w:tcPr>
          <w:p w14:paraId="3AD77BFD" w14:textId="77777777" w:rsidR="004A5884" w:rsidRPr="00265ABD" w:rsidRDefault="00783648" w:rsidP="00000C7D">
            <w:pPr>
              <w:shd w:val="clear" w:color="auto" w:fill="FFFFFF"/>
              <w:ind w:right="144"/>
              <w:jc w:val="right"/>
            </w:pPr>
            <w:r w:rsidRPr="004547E1">
              <w:rPr>
                <w:szCs w:val="18"/>
                <w:lang w:val="en-US"/>
              </w:rPr>
              <w:t>57,000</w:t>
            </w:r>
          </w:p>
        </w:tc>
        <w:tc>
          <w:tcPr>
            <w:tcW w:w="1330" w:type="dxa"/>
            <w:tcBorders>
              <w:top w:val="nil"/>
              <w:left w:val="single" w:sz="6" w:space="0" w:color="auto"/>
              <w:bottom w:val="nil"/>
              <w:right w:val="nil"/>
            </w:tcBorders>
            <w:shd w:val="clear" w:color="auto" w:fill="FFFFFF"/>
            <w:vAlign w:val="bottom"/>
          </w:tcPr>
          <w:p w14:paraId="77BC7CC9" w14:textId="77777777" w:rsidR="004A5884" w:rsidRPr="00265ABD" w:rsidRDefault="00783648" w:rsidP="00000C7D">
            <w:pPr>
              <w:shd w:val="clear" w:color="auto" w:fill="FFFFFF"/>
              <w:ind w:right="144"/>
              <w:jc w:val="right"/>
            </w:pPr>
            <w:r w:rsidRPr="004547E1">
              <w:rPr>
                <w:szCs w:val="18"/>
                <w:lang w:val="en-US"/>
              </w:rPr>
              <w:t>46,356</w:t>
            </w:r>
          </w:p>
        </w:tc>
      </w:tr>
      <w:tr w:rsidR="004A5884" w:rsidRPr="00265ABD" w14:paraId="0512D1B2" w14:textId="77777777" w:rsidTr="00000C7D">
        <w:trPr>
          <w:trHeight w:val="20"/>
          <w:jc w:val="center"/>
        </w:trPr>
        <w:tc>
          <w:tcPr>
            <w:tcW w:w="5119" w:type="dxa"/>
            <w:tcBorders>
              <w:top w:val="nil"/>
              <w:left w:val="nil"/>
              <w:bottom w:val="nil"/>
              <w:right w:val="single" w:sz="6" w:space="0" w:color="auto"/>
            </w:tcBorders>
            <w:shd w:val="clear" w:color="auto" w:fill="FFFFFF"/>
          </w:tcPr>
          <w:p w14:paraId="0F9DD2FA" w14:textId="77777777" w:rsidR="004A5884" w:rsidRPr="00265ABD" w:rsidRDefault="00783648" w:rsidP="00000C7D">
            <w:pPr>
              <w:shd w:val="clear" w:color="auto" w:fill="FFFFFF"/>
              <w:tabs>
                <w:tab w:val="left" w:leader="dot" w:pos="4954"/>
              </w:tabs>
              <w:ind w:left="125"/>
              <w:jc w:val="both"/>
            </w:pPr>
            <w:r w:rsidRPr="004547E1">
              <w:rPr>
                <w:szCs w:val="18"/>
                <w:lang w:val="en-US"/>
              </w:rPr>
              <w:t>09. Advisory Council</w:t>
            </w:r>
            <w:r w:rsidRPr="004547E1">
              <w:rPr>
                <w:rFonts w:eastAsia="Times New Roman"/>
                <w:szCs w:val="18"/>
                <w:lang w:val="en-US"/>
              </w:rPr>
              <w:t>—Allowances and expenses.</w:t>
            </w:r>
            <w:r w:rsidR="00000C7D">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4B37486" w14:textId="77777777" w:rsidR="004A5884" w:rsidRPr="00265ABD" w:rsidRDefault="00783648" w:rsidP="00000C7D">
            <w:pPr>
              <w:shd w:val="clear" w:color="auto" w:fill="FFFFFF"/>
              <w:ind w:right="144"/>
              <w:jc w:val="right"/>
            </w:pPr>
            <w:r w:rsidRPr="004547E1">
              <w:rPr>
                <w:szCs w:val="18"/>
                <w:lang w:val="en-US"/>
              </w:rPr>
              <w:t>10,900</w:t>
            </w:r>
          </w:p>
        </w:tc>
        <w:tc>
          <w:tcPr>
            <w:tcW w:w="1330" w:type="dxa"/>
            <w:tcBorders>
              <w:top w:val="nil"/>
              <w:left w:val="single" w:sz="6" w:space="0" w:color="auto"/>
              <w:bottom w:val="nil"/>
              <w:right w:val="single" w:sz="6" w:space="0" w:color="auto"/>
            </w:tcBorders>
            <w:shd w:val="clear" w:color="auto" w:fill="FFFFFF"/>
            <w:vAlign w:val="bottom"/>
          </w:tcPr>
          <w:p w14:paraId="6389F8E4" w14:textId="77777777" w:rsidR="004A5884" w:rsidRPr="00265ABD" w:rsidRDefault="00783648" w:rsidP="00000C7D">
            <w:pPr>
              <w:shd w:val="clear" w:color="auto" w:fill="FFFFFF"/>
              <w:ind w:right="144"/>
              <w:jc w:val="right"/>
            </w:pPr>
            <w:r w:rsidRPr="004547E1">
              <w:rPr>
                <w:szCs w:val="18"/>
                <w:lang w:val="en-US"/>
              </w:rPr>
              <w:t>14,800</w:t>
            </w:r>
          </w:p>
        </w:tc>
        <w:tc>
          <w:tcPr>
            <w:tcW w:w="1330" w:type="dxa"/>
            <w:tcBorders>
              <w:top w:val="nil"/>
              <w:left w:val="single" w:sz="6" w:space="0" w:color="auto"/>
              <w:bottom w:val="nil"/>
              <w:right w:val="nil"/>
            </w:tcBorders>
            <w:shd w:val="clear" w:color="auto" w:fill="FFFFFF"/>
            <w:vAlign w:val="bottom"/>
          </w:tcPr>
          <w:p w14:paraId="3F1E3638" w14:textId="77777777" w:rsidR="004A5884" w:rsidRPr="00265ABD" w:rsidRDefault="00783648" w:rsidP="00000C7D">
            <w:pPr>
              <w:shd w:val="clear" w:color="auto" w:fill="FFFFFF"/>
              <w:ind w:right="144"/>
              <w:jc w:val="right"/>
            </w:pPr>
            <w:r w:rsidRPr="004547E1">
              <w:rPr>
                <w:szCs w:val="18"/>
                <w:lang w:val="en-US"/>
              </w:rPr>
              <w:t>14,763</w:t>
            </w:r>
          </w:p>
        </w:tc>
      </w:tr>
      <w:tr w:rsidR="004A5884" w:rsidRPr="00265ABD" w14:paraId="6889B99D" w14:textId="77777777" w:rsidTr="00000C7D">
        <w:trPr>
          <w:trHeight w:val="20"/>
          <w:jc w:val="center"/>
        </w:trPr>
        <w:tc>
          <w:tcPr>
            <w:tcW w:w="5119" w:type="dxa"/>
            <w:tcBorders>
              <w:top w:val="nil"/>
              <w:left w:val="nil"/>
              <w:bottom w:val="nil"/>
              <w:right w:val="single" w:sz="6" w:space="0" w:color="auto"/>
            </w:tcBorders>
            <w:shd w:val="clear" w:color="auto" w:fill="FFFFFF"/>
          </w:tcPr>
          <w:p w14:paraId="3E035ADA" w14:textId="77777777" w:rsidR="004A5884" w:rsidRPr="00265ABD" w:rsidRDefault="00783648" w:rsidP="00000C7D">
            <w:pPr>
              <w:shd w:val="clear" w:color="auto" w:fill="FFFFFF"/>
              <w:tabs>
                <w:tab w:val="left" w:leader="dot" w:pos="4954"/>
              </w:tabs>
              <w:ind w:left="149"/>
              <w:jc w:val="both"/>
            </w:pPr>
            <w:r w:rsidRPr="004547E1">
              <w:rPr>
                <w:szCs w:val="18"/>
                <w:lang w:val="en-US"/>
              </w:rPr>
              <w:t>10. Fire Brigade</w:t>
            </w:r>
            <w:r w:rsidRPr="004547E1">
              <w:rPr>
                <w:rFonts w:eastAsia="Times New Roman"/>
                <w:szCs w:val="18"/>
                <w:lang w:val="en-US"/>
              </w:rPr>
              <w:t>—Maintenance</w:t>
            </w:r>
            <w:r w:rsidR="00000C7D">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1C13816" w14:textId="77777777" w:rsidR="004A5884" w:rsidRPr="00265ABD" w:rsidRDefault="00783648" w:rsidP="00000C7D">
            <w:pPr>
              <w:shd w:val="clear" w:color="auto" w:fill="FFFFFF"/>
              <w:ind w:right="144"/>
              <w:jc w:val="right"/>
            </w:pPr>
            <w:r w:rsidRPr="004547E1">
              <w:rPr>
                <w:szCs w:val="18"/>
                <w:lang w:val="en-US"/>
              </w:rPr>
              <w:t>431,900</w:t>
            </w:r>
          </w:p>
        </w:tc>
        <w:tc>
          <w:tcPr>
            <w:tcW w:w="1330" w:type="dxa"/>
            <w:tcBorders>
              <w:top w:val="nil"/>
              <w:left w:val="single" w:sz="6" w:space="0" w:color="auto"/>
              <w:bottom w:val="nil"/>
              <w:right w:val="single" w:sz="6" w:space="0" w:color="auto"/>
            </w:tcBorders>
            <w:shd w:val="clear" w:color="auto" w:fill="FFFFFF"/>
            <w:vAlign w:val="bottom"/>
          </w:tcPr>
          <w:p w14:paraId="0C916422" w14:textId="77777777" w:rsidR="004A5884" w:rsidRPr="00265ABD" w:rsidRDefault="00783648" w:rsidP="00000C7D">
            <w:pPr>
              <w:shd w:val="clear" w:color="auto" w:fill="FFFFFF"/>
              <w:ind w:right="144"/>
              <w:jc w:val="right"/>
            </w:pPr>
            <w:r w:rsidRPr="004547E1">
              <w:rPr>
                <w:szCs w:val="18"/>
                <w:lang w:val="en-US"/>
              </w:rPr>
              <w:t>322,000</w:t>
            </w:r>
          </w:p>
        </w:tc>
        <w:tc>
          <w:tcPr>
            <w:tcW w:w="1330" w:type="dxa"/>
            <w:tcBorders>
              <w:top w:val="nil"/>
              <w:left w:val="single" w:sz="6" w:space="0" w:color="auto"/>
              <w:bottom w:val="nil"/>
              <w:right w:val="nil"/>
            </w:tcBorders>
            <w:shd w:val="clear" w:color="auto" w:fill="FFFFFF"/>
            <w:vAlign w:val="bottom"/>
          </w:tcPr>
          <w:p w14:paraId="40BB3269" w14:textId="77777777" w:rsidR="004A5884" w:rsidRPr="00265ABD" w:rsidRDefault="00783648" w:rsidP="00000C7D">
            <w:pPr>
              <w:shd w:val="clear" w:color="auto" w:fill="FFFFFF"/>
              <w:ind w:right="144"/>
              <w:jc w:val="right"/>
            </w:pPr>
            <w:r w:rsidRPr="004547E1">
              <w:rPr>
                <w:szCs w:val="18"/>
                <w:lang w:val="en-US"/>
              </w:rPr>
              <w:t>316,217</w:t>
            </w:r>
          </w:p>
        </w:tc>
      </w:tr>
      <w:tr w:rsidR="004A5884" w:rsidRPr="00265ABD" w14:paraId="3D338A68" w14:textId="77777777" w:rsidTr="00000C7D">
        <w:trPr>
          <w:trHeight w:val="20"/>
          <w:jc w:val="center"/>
        </w:trPr>
        <w:tc>
          <w:tcPr>
            <w:tcW w:w="5119" w:type="dxa"/>
            <w:tcBorders>
              <w:top w:val="nil"/>
              <w:left w:val="nil"/>
              <w:bottom w:val="nil"/>
              <w:right w:val="single" w:sz="6" w:space="0" w:color="auto"/>
            </w:tcBorders>
            <w:shd w:val="clear" w:color="auto" w:fill="FFFFFF"/>
          </w:tcPr>
          <w:p w14:paraId="06A2A337" w14:textId="77777777" w:rsidR="004A5884" w:rsidRPr="00265ABD" w:rsidRDefault="00783648" w:rsidP="004A405E">
            <w:pPr>
              <w:shd w:val="clear" w:color="auto" w:fill="FFFFFF"/>
              <w:tabs>
                <w:tab w:val="left" w:leader="dot" w:pos="4954"/>
              </w:tabs>
              <w:ind w:left="720" w:hanging="576"/>
            </w:pPr>
            <w:r w:rsidRPr="004547E1">
              <w:rPr>
                <w:szCs w:val="18"/>
                <w:lang w:val="en-US"/>
              </w:rPr>
              <w:t>11. City Omnibus Service</w:t>
            </w:r>
            <w:r w:rsidRPr="004547E1">
              <w:rPr>
                <w:rFonts w:eastAsia="Times New Roman"/>
                <w:szCs w:val="18"/>
                <w:lang w:val="en-US"/>
              </w:rPr>
              <w:t>—Loss on operations (for payment to the Australian Capital Territory Transport Trust Account)</w:t>
            </w:r>
            <w:r w:rsidR="00000C7D">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85C2D07" w14:textId="77777777" w:rsidR="004A5884" w:rsidRPr="00265ABD" w:rsidRDefault="00783648" w:rsidP="00000C7D">
            <w:pPr>
              <w:shd w:val="clear" w:color="auto" w:fill="FFFFFF"/>
              <w:ind w:right="144"/>
              <w:jc w:val="right"/>
            </w:pPr>
            <w:r w:rsidRPr="004547E1">
              <w:rPr>
                <w:szCs w:val="18"/>
                <w:lang w:val="en-US"/>
              </w:rPr>
              <w:t>343,000</w:t>
            </w:r>
          </w:p>
        </w:tc>
        <w:tc>
          <w:tcPr>
            <w:tcW w:w="1330" w:type="dxa"/>
            <w:tcBorders>
              <w:top w:val="nil"/>
              <w:left w:val="single" w:sz="6" w:space="0" w:color="auto"/>
              <w:bottom w:val="nil"/>
              <w:right w:val="single" w:sz="6" w:space="0" w:color="auto"/>
            </w:tcBorders>
            <w:shd w:val="clear" w:color="auto" w:fill="FFFFFF"/>
            <w:vAlign w:val="bottom"/>
          </w:tcPr>
          <w:p w14:paraId="73383A49" w14:textId="77777777" w:rsidR="004A5884" w:rsidRPr="00265ABD" w:rsidRDefault="00783648" w:rsidP="00000C7D">
            <w:pPr>
              <w:shd w:val="clear" w:color="auto" w:fill="FFFFFF"/>
              <w:ind w:right="144"/>
              <w:jc w:val="right"/>
            </w:pPr>
            <w:r w:rsidRPr="004547E1">
              <w:rPr>
                <w:szCs w:val="18"/>
                <w:lang w:val="en-US"/>
              </w:rPr>
              <w:t>302,000</w:t>
            </w:r>
          </w:p>
        </w:tc>
        <w:tc>
          <w:tcPr>
            <w:tcW w:w="1330" w:type="dxa"/>
            <w:tcBorders>
              <w:top w:val="nil"/>
              <w:left w:val="single" w:sz="6" w:space="0" w:color="auto"/>
              <w:bottom w:val="nil"/>
              <w:right w:val="nil"/>
            </w:tcBorders>
            <w:shd w:val="clear" w:color="auto" w:fill="FFFFFF"/>
            <w:vAlign w:val="bottom"/>
          </w:tcPr>
          <w:p w14:paraId="4F20ED11" w14:textId="77777777" w:rsidR="004A5884" w:rsidRPr="00265ABD" w:rsidRDefault="00783648" w:rsidP="00000C7D">
            <w:pPr>
              <w:shd w:val="clear" w:color="auto" w:fill="FFFFFF"/>
              <w:ind w:right="144"/>
              <w:jc w:val="right"/>
            </w:pPr>
            <w:r w:rsidRPr="004547E1">
              <w:rPr>
                <w:szCs w:val="18"/>
                <w:lang w:val="en-US"/>
              </w:rPr>
              <w:t>302,000</w:t>
            </w:r>
          </w:p>
        </w:tc>
      </w:tr>
    </w:tbl>
    <w:p w14:paraId="7D517A77" w14:textId="77777777" w:rsidR="004A5884" w:rsidRPr="00265ABD" w:rsidRDefault="00265ABD" w:rsidP="00000C7D">
      <w:pPr>
        <w:shd w:val="clear" w:color="auto" w:fill="FFFFFF"/>
        <w:spacing w:after="60"/>
        <w:jc w:val="center"/>
      </w:pPr>
      <w:r w:rsidRPr="00265ABD">
        <w:br w:type="page"/>
      </w:r>
      <w:r w:rsidR="00783648" w:rsidRPr="004547E1">
        <w:rPr>
          <w:smallCaps/>
          <w:szCs w:val="18"/>
          <w:lang w:val="en-US"/>
        </w:rPr>
        <w:lastRenderedPageBreak/>
        <w:t>Department of the Interior</w:t>
      </w:r>
      <w:r w:rsidR="00783648" w:rsidRPr="004547E1">
        <w:rPr>
          <w:rFonts w:eastAsia="Times New Roman"/>
          <w:szCs w:val="18"/>
          <w:lang w:val="en-US"/>
        </w:rPr>
        <w:t>—</w:t>
      </w:r>
      <w:r w:rsidR="00783648" w:rsidRPr="004547E1">
        <w:rPr>
          <w:rFonts w:eastAsia="Times New Roman"/>
          <w:i/>
          <w:iCs/>
          <w:szCs w:val="18"/>
          <w:lang w:val="en-US"/>
        </w:rPr>
        <w:t>continued</w:t>
      </w:r>
    </w:p>
    <w:p w14:paraId="39D41A65"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440"/>
        <w:gridCol w:w="1260"/>
        <w:gridCol w:w="1239"/>
      </w:tblGrid>
      <w:tr w:rsidR="00000C7D" w:rsidRPr="00265ABD" w14:paraId="41C01751" w14:textId="77777777" w:rsidTr="00000C7D">
        <w:trPr>
          <w:trHeight w:val="480"/>
          <w:jc w:val="center"/>
        </w:trPr>
        <w:tc>
          <w:tcPr>
            <w:tcW w:w="5170" w:type="dxa"/>
            <w:tcBorders>
              <w:top w:val="single" w:sz="6" w:space="0" w:color="auto"/>
              <w:left w:val="nil"/>
              <w:bottom w:val="nil"/>
              <w:right w:val="single" w:sz="6" w:space="0" w:color="auto"/>
            </w:tcBorders>
            <w:shd w:val="clear" w:color="auto" w:fill="FFFFFF"/>
          </w:tcPr>
          <w:p w14:paraId="19057594" w14:textId="77777777" w:rsidR="00000C7D" w:rsidRPr="00265ABD" w:rsidRDefault="00000C7D" w:rsidP="00000C7D">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017C5CED" w14:textId="77777777" w:rsidR="00000C7D" w:rsidRPr="00000C7D" w:rsidRDefault="00000C7D" w:rsidP="00000C7D">
            <w:pPr>
              <w:shd w:val="clear" w:color="auto" w:fill="FFFFFF"/>
              <w:jc w:val="center"/>
            </w:pPr>
            <w:r w:rsidRPr="00000C7D">
              <w:rPr>
                <w:b/>
                <w:bCs/>
                <w:szCs w:val="16"/>
                <w:lang w:val="en-US"/>
              </w:rPr>
              <w:t>1968</w:t>
            </w:r>
            <w:r w:rsidRPr="00000C7D">
              <w:rPr>
                <w:rFonts w:eastAsia="Times New Roman"/>
                <w:b/>
                <w:bCs/>
                <w:szCs w:val="16"/>
                <w:lang w:val="en-US"/>
              </w:rPr>
              <w:t>–69</w:t>
            </w:r>
          </w:p>
        </w:tc>
        <w:tc>
          <w:tcPr>
            <w:tcW w:w="2499" w:type="dxa"/>
            <w:gridSpan w:val="2"/>
            <w:tcBorders>
              <w:top w:val="single" w:sz="6" w:space="0" w:color="auto"/>
              <w:left w:val="single" w:sz="6" w:space="0" w:color="auto"/>
              <w:bottom w:val="single" w:sz="6" w:space="0" w:color="auto"/>
              <w:right w:val="nil"/>
            </w:tcBorders>
            <w:shd w:val="clear" w:color="auto" w:fill="FFFFFF"/>
            <w:vAlign w:val="center"/>
          </w:tcPr>
          <w:p w14:paraId="1B059F61" w14:textId="77777777" w:rsidR="00000C7D" w:rsidRPr="00000C7D" w:rsidRDefault="00000C7D" w:rsidP="00000C7D">
            <w:pPr>
              <w:shd w:val="clear" w:color="auto" w:fill="FFFFFF"/>
              <w:jc w:val="center"/>
            </w:pPr>
            <w:r w:rsidRPr="00000C7D">
              <w:rPr>
                <w:szCs w:val="14"/>
                <w:lang w:val="en-US"/>
              </w:rPr>
              <w:t>1967</w:t>
            </w:r>
            <w:r w:rsidRPr="00000C7D">
              <w:rPr>
                <w:rFonts w:eastAsia="Times New Roman"/>
                <w:szCs w:val="14"/>
                <w:lang w:val="en-US"/>
              </w:rPr>
              <w:t>–68</w:t>
            </w:r>
          </w:p>
        </w:tc>
      </w:tr>
      <w:tr w:rsidR="00000C7D" w:rsidRPr="00265ABD" w14:paraId="53EB8068" w14:textId="77777777" w:rsidTr="00000C7D">
        <w:trPr>
          <w:trHeight w:val="435"/>
          <w:jc w:val="center"/>
        </w:trPr>
        <w:tc>
          <w:tcPr>
            <w:tcW w:w="5170" w:type="dxa"/>
            <w:tcBorders>
              <w:top w:val="nil"/>
              <w:left w:val="nil"/>
              <w:bottom w:val="nil"/>
              <w:right w:val="single" w:sz="6" w:space="0" w:color="auto"/>
            </w:tcBorders>
            <w:shd w:val="clear" w:color="auto" w:fill="FFFFFF"/>
          </w:tcPr>
          <w:p w14:paraId="014B63EC" w14:textId="77777777" w:rsidR="00000C7D" w:rsidRPr="00265ABD" w:rsidRDefault="00000C7D" w:rsidP="00000C7D">
            <w:pPr>
              <w:shd w:val="clear" w:color="auto" w:fill="FFFFFF"/>
              <w:tabs>
                <w:tab w:val="left" w:leader="dot" w:pos="4954"/>
              </w:tabs>
            </w:pPr>
          </w:p>
        </w:tc>
        <w:tc>
          <w:tcPr>
            <w:tcW w:w="1440" w:type="dxa"/>
            <w:vMerge/>
            <w:tcBorders>
              <w:left w:val="single" w:sz="6" w:space="0" w:color="auto"/>
              <w:bottom w:val="single" w:sz="6" w:space="0" w:color="auto"/>
              <w:right w:val="single" w:sz="6" w:space="0" w:color="auto"/>
            </w:tcBorders>
            <w:shd w:val="clear" w:color="auto" w:fill="FFFFFF"/>
            <w:vAlign w:val="center"/>
          </w:tcPr>
          <w:p w14:paraId="4444F64D" w14:textId="77777777" w:rsidR="00000C7D" w:rsidRPr="00000C7D" w:rsidRDefault="00000C7D" w:rsidP="00000C7D">
            <w:pPr>
              <w:shd w:val="clear" w:color="auto" w:fill="FFFFFF"/>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24A9D033" w14:textId="77777777" w:rsidR="00000C7D" w:rsidRPr="00000C7D" w:rsidRDefault="00000C7D" w:rsidP="00000C7D">
            <w:pPr>
              <w:shd w:val="clear" w:color="auto" w:fill="FFFFFF"/>
              <w:jc w:val="center"/>
            </w:pPr>
            <w:r w:rsidRPr="00000C7D">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21A50CDF" w14:textId="77777777" w:rsidR="00000C7D" w:rsidRPr="00000C7D" w:rsidRDefault="00000C7D" w:rsidP="00000C7D">
            <w:pPr>
              <w:shd w:val="clear" w:color="auto" w:fill="FFFFFF"/>
              <w:jc w:val="center"/>
            </w:pPr>
            <w:r w:rsidRPr="00000C7D">
              <w:rPr>
                <w:szCs w:val="14"/>
                <w:lang w:val="en-US"/>
              </w:rPr>
              <w:t>Expenditure</w:t>
            </w:r>
          </w:p>
        </w:tc>
      </w:tr>
      <w:tr w:rsidR="004A5884" w:rsidRPr="00265ABD" w14:paraId="51D7AC35" w14:textId="77777777" w:rsidTr="00000C7D">
        <w:trPr>
          <w:trHeight w:val="20"/>
          <w:jc w:val="center"/>
        </w:trPr>
        <w:tc>
          <w:tcPr>
            <w:tcW w:w="5170" w:type="dxa"/>
            <w:tcBorders>
              <w:top w:val="nil"/>
              <w:left w:val="nil"/>
              <w:bottom w:val="nil"/>
              <w:right w:val="single" w:sz="6" w:space="0" w:color="auto"/>
            </w:tcBorders>
            <w:shd w:val="clear" w:color="auto" w:fill="FFFFFF"/>
          </w:tcPr>
          <w:p w14:paraId="0CA9F4DE" w14:textId="77777777" w:rsidR="004A5884" w:rsidRPr="00265ABD" w:rsidRDefault="00783648" w:rsidP="004A405E">
            <w:pPr>
              <w:shd w:val="clear" w:color="auto" w:fill="FFFFFF"/>
              <w:tabs>
                <w:tab w:val="left" w:leader="dot" w:pos="4954"/>
              </w:tabs>
              <w:ind w:firstLine="5"/>
            </w:pPr>
            <w:r w:rsidRPr="004547E1">
              <w:rPr>
                <w:smallCaps/>
                <w:szCs w:val="18"/>
                <w:lang w:val="en-US"/>
              </w:rPr>
              <w:t xml:space="preserve">Division </w:t>
            </w:r>
            <w:r w:rsidRPr="004547E1">
              <w:rPr>
                <w:szCs w:val="18"/>
                <w:lang w:val="en-US"/>
              </w:rPr>
              <w:t>362.</w:t>
            </w:r>
            <w:r w:rsidRPr="004547E1">
              <w:rPr>
                <w:rFonts w:eastAsia="Times New Roman"/>
                <w:szCs w:val="18"/>
                <w:lang w:val="en-US"/>
              </w:rPr>
              <w:t>—AUSTRALIAN CAPITAL TERRITORY SERVICES—</w:t>
            </w:r>
            <w:r w:rsidRPr="004547E1">
              <w:rPr>
                <w:rFonts w:eastAsia="Times New Roman"/>
                <w:i/>
                <w:iCs/>
                <w:szCs w:val="18"/>
                <w:lang w:val="en-US"/>
              </w:rPr>
              <w:t>continued</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6F23AF61" w14:textId="77777777" w:rsidR="004A5884" w:rsidRPr="00000C7D" w:rsidRDefault="00783648" w:rsidP="00000C7D">
            <w:pPr>
              <w:shd w:val="clear" w:color="auto" w:fill="FFFFFF"/>
              <w:jc w:val="center"/>
            </w:pPr>
            <w:r w:rsidRPr="00000C7D">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470C080F" w14:textId="77777777" w:rsidR="004A5884" w:rsidRPr="00000C7D" w:rsidRDefault="00783648" w:rsidP="00000C7D">
            <w:pPr>
              <w:shd w:val="clear" w:color="auto" w:fill="FFFFFF"/>
              <w:jc w:val="center"/>
            </w:pPr>
            <w:r w:rsidRPr="00000C7D">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339E0FFA" w14:textId="77777777" w:rsidR="004A5884" w:rsidRPr="00000C7D" w:rsidRDefault="00783648" w:rsidP="00000C7D">
            <w:pPr>
              <w:shd w:val="clear" w:color="auto" w:fill="FFFFFF"/>
              <w:jc w:val="center"/>
            </w:pPr>
            <w:r w:rsidRPr="00000C7D">
              <w:rPr>
                <w:szCs w:val="18"/>
                <w:lang w:val="en-US"/>
              </w:rPr>
              <w:t>$</w:t>
            </w:r>
          </w:p>
        </w:tc>
      </w:tr>
      <w:tr w:rsidR="004A5884" w:rsidRPr="00265ABD" w14:paraId="76A266BE" w14:textId="77777777" w:rsidTr="00000C7D">
        <w:trPr>
          <w:trHeight w:val="20"/>
          <w:jc w:val="center"/>
        </w:trPr>
        <w:tc>
          <w:tcPr>
            <w:tcW w:w="5170" w:type="dxa"/>
            <w:tcBorders>
              <w:top w:val="nil"/>
              <w:left w:val="nil"/>
              <w:bottom w:val="nil"/>
              <w:right w:val="single" w:sz="6" w:space="0" w:color="auto"/>
            </w:tcBorders>
            <w:shd w:val="clear" w:color="auto" w:fill="FFFFFF"/>
          </w:tcPr>
          <w:p w14:paraId="59F6448B" w14:textId="77777777" w:rsidR="004A5884" w:rsidRPr="00265ABD" w:rsidRDefault="000E0103" w:rsidP="00000C7D">
            <w:pPr>
              <w:shd w:val="clear" w:color="auto" w:fill="FFFFFF"/>
              <w:tabs>
                <w:tab w:val="left" w:leader="dot" w:pos="4954"/>
              </w:tabs>
            </w:pPr>
            <w:r w:rsidRPr="000E0103">
              <w:rPr>
                <w:b/>
                <w:bCs/>
                <w:szCs w:val="18"/>
                <w:lang w:val="en-US"/>
              </w:rPr>
              <w:t>4.—</w:t>
            </w:r>
            <w:r w:rsidR="00783648" w:rsidRPr="004547E1">
              <w:rPr>
                <w:rFonts w:eastAsia="Times New Roman"/>
                <w:b/>
                <w:bCs/>
                <w:szCs w:val="18"/>
                <w:lang w:val="en-US"/>
              </w:rPr>
              <w:t>General Services—</w:t>
            </w:r>
            <w:r w:rsidR="00783648" w:rsidRPr="004547E1">
              <w:rPr>
                <w:rFonts w:eastAsia="Times New Roman"/>
                <w:b/>
                <w:bCs/>
                <w:i/>
                <w:iCs/>
                <w:szCs w:val="18"/>
                <w:lang w:val="en-US"/>
              </w:rPr>
              <w:t>continued</w:t>
            </w:r>
          </w:p>
        </w:tc>
        <w:tc>
          <w:tcPr>
            <w:tcW w:w="1440" w:type="dxa"/>
            <w:tcBorders>
              <w:top w:val="nil"/>
              <w:left w:val="single" w:sz="6" w:space="0" w:color="auto"/>
              <w:bottom w:val="nil"/>
              <w:right w:val="single" w:sz="6" w:space="0" w:color="auto"/>
            </w:tcBorders>
            <w:shd w:val="clear" w:color="auto" w:fill="FFFFFF"/>
          </w:tcPr>
          <w:p w14:paraId="57B079C9"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283D0670"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482CB82D" w14:textId="77777777" w:rsidR="004A5884" w:rsidRPr="00265ABD" w:rsidRDefault="004A5884" w:rsidP="00265ABD">
            <w:pPr>
              <w:shd w:val="clear" w:color="auto" w:fill="FFFFFF"/>
            </w:pPr>
          </w:p>
        </w:tc>
      </w:tr>
      <w:tr w:rsidR="004A5884" w:rsidRPr="00265ABD" w14:paraId="4A6C233B" w14:textId="77777777" w:rsidTr="00000C7D">
        <w:trPr>
          <w:trHeight w:val="20"/>
          <w:jc w:val="center"/>
        </w:trPr>
        <w:tc>
          <w:tcPr>
            <w:tcW w:w="5170" w:type="dxa"/>
            <w:tcBorders>
              <w:top w:val="nil"/>
              <w:left w:val="nil"/>
              <w:bottom w:val="nil"/>
              <w:right w:val="single" w:sz="6" w:space="0" w:color="auto"/>
            </w:tcBorders>
            <w:shd w:val="clear" w:color="auto" w:fill="FFFFFF"/>
          </w:tcPr>
          <w:p w14:paraId="4F4C8367" w14:textId="77777777" w:rsidR="004A5884" w:rsidRPr="00265ABD" w:rsidRDefault="00783648" w:rsidP="00000C7D">
            <w:pPr>
              <w:shd w:val="clear" w:color="auto" w:fill="FFFFFF"/>
              <w:tabs>
                <w:tab w:val="left" w:leader="dot" w:pos="4954"/>
              </w:tabs>
              <w:ind w:left="149"/>
              <w:jc w:val="both"/>
            </w:pPr>
            <w:r w:rsidRPr="004547E1">
              <w:rPr>
                <w:szCs w:val="18"/>
                <w:lang w:val="en-US"/>
              </w:rPr>
              <w:t>12. Soil erosion and water conservation</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559F456" w14:textId="77777777" w:rsidR="004A5884" w:rsidRPr="00265ABD" w:rsidRDefault="00783648" w:rsidP="00000C7D">
            <w:pPr>
              <w:shd w:val="clear" w:color="auto" w:fill="FFFFFF"/>
              <w:ind w:right="144"/>
              <w:jc w:val="right"/>
            </w:pPr>
            <w:r w:rsidRPr="004547E1">
              <w:rPr>
                <w:szCs w:val="18"/>
                <w:lang w:val="en-US"/>
              </w:rPr>
              <w:t>39,000</w:t>
            </w:r>
          </w:p>
        </w:tc>
        <w:tc>
          <w:tcPr>
            <w:tcW w:w="1260" w:type="dxa"/>
            <w:tcBorders>
              <w:top w:val="nil"/>
              <w:left w:val="single" w:sz="6" w:space="0" w:color="auto"/>
              <w:bottom w:val="nil"/>
              <w:right w:val="single" w:sz="6" w:space="0" w:color="auto"/>
            </w:tcBorders>
            <w:shd w:val="clear" w:color="auto" w:fill="FFFFFF"/>
            <w:vAlign w:val="bottom"/>
          </w:tcPr>
          <w:p w14:paraId="26FF72FE" w14:textId="77777777" w:rsidR="004A5884" w:rsidRPr="00265ABD" w:rsidRDefault="00783648" w:rsidP="00000C7D">
            <w:pPr>
              <w:shd w:val="clear" w:color="auto" w:fill="FFFFFF"/>
              <w:ind w:right="144"/>
              <w:jc w:val="right"/>
            </w:pPr>
            <w:r w:rsidRPr="004547E1">
              <w:rPr>
                <w:szCs w:val="18"/>
                <w:lang w:val="en-US"/>
              </w:rPr>
              <w:t>50,000</w:t>
            </w:r>
          </w:p>
        </w:tc>
        <w:tc>
          <w:tcPr>
            <w:tcW w:w="1239" w:type="dxa"/>
            <w:tcBorders>
              <w:top w:val="nil"/>
              <w:left w:val="single" w:sz="6" w:space="0" w:color="auto"/>
              <w:bottom w:val="nil"/>
              <w:right w:val="nil"/>
            </w:tcBorders>
            <w:shd w:val="clear" w:color="auto" w:fill="FFFFFF"/>
            <w:vAlign w:val="bottom"/>
          </w:tcPr>
          <w:p w14:paraId="30EB3565" w14:textId="77777777" w:rsidR="004A5884" w:rsidRPr="00265ABD" w:rsidRDefault="00783648" w:rsidP="00000C7D">
            <w:pPr>
              <w:shd w:val="clear" w:color="auto" w:fill="FFFFFF"/>
              <w:ind w:right="144"/>
              <w:jc w:val="right"/>
            </w:pPr>
            <w:r w:rsidRPr="004547E1">
              <w:rPr>
                <w:szCs w:val="18"/>
                <w:lang w:val="en-US"/>
              </w:rPr>
              <w:t>49,935</w:t>
            </w:r>
          </w:p>
        </w:tc>
      </w:tr>
      <w:tr w:rsidR="004A5884" w:rsidRPr="00265ABD" w14:paraId="56FB0FC0" w14:textId="77777777" w:rsidTr="00000C7D">
        <w:trPr>
          <w:trHeight w:val="20"/>
          <w:jc w:val="center"/>
        </w:trPr>
        <w:tc>
          <w:tcPr>
            <w:tcW w:w="5170" w:type="dxa"/>
            <w:tcBorders>
              <w:top w:val="nil"/>
              <w:left w:val="nil"/>
              <w:bottom w:val="nil"/>
              <w:right w:val="single" w:sz="6" w:space="0" w:color="auto"/>
            </w:tcBorders>
            <w:shd w:val="clear" w:color="auto" w:fill="FFFFFF"/>
          </w:tcPr>
          <w:p w14:paraId="31906979" w14:textId="77777777" w:rsidR="004A5884" w:rsidRPr="00265ABD" w:rsidRDefault="00783648" w:rsidP="00000C7D">
            <w:pPr>
              <w:shd w:val="clear" w:color="auto" w:fill="FFFFFF"/>
              <w:tabs>
                <w:tab w:val="left" w:leader="dot" w:pos="4954"/>
              </w:tabs>
              <w:ind w:left="144"/>
              <w:jc w:val="both"/>
            </w:pPr>
            <w:r w:rsidRPr="004547E1">
              <w:rPr>
                <w:szCs w:val="18"/>
                <w:lang w:val="en-US"/>
              </w:rPr>
              <w:t>13. Weights and Measures Ordinance</w:t>
            </w:r>
            <w:r w:rsidRPr="004547E1">
              <w:rPr>
                <w:rFonts w:eastAsia="Times New Roman"/>
                <w:szCs w:val="18"/>
                <w:lang w:val="en-US"/>
              </w:rPr>
              <w:t>—Administration</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C2B1509" w14:textId="77777777" w:rsidR="004A5884" w:rsidRPr="00265ABD" w:rsidRDefault="00783648" w:rsidP="00000C7D">
            <w:pPr>
              <w:shd w:val="clear" w:color="auto" w:fill="FFFFFF"/>
              <w:ind w:right="144"/>
              <w:jc w:val="right"/>
            </w:pPr>
            <w:r w:rsidRPr="004547E1">
              <w:rPr>
                <w:szCs w:val="18"/>
                <w:lang w:val="en-US"/>
              </w:rPr>
              <w:t>9,900</w:t>
            </w:r>
          </w:p>
        </w:tc>
        <w:tc>
          <w:tcPr>
            <w:tcW w:w="1260" w:type="dxa"/>
            <w:tcBorders>
              <w:top w:val="nil"/>
              <w:left w:val="single" w:sz="6" w:space="0" w:color="auto"/>
              <w:bottom w:val="nil"/>
              <w:right w:val="single" w:sz="6" w:space="0" w:color="auto"/>
            </w:tcBorders>
            <w:shd w:val="clear" w:color="auto" w:fill="FFFFFF"/>
            <w:vAlign w:val="bottom"/>
          </w:tcPr>
          <w:p w14:paraId="6BD2B815" w14:textId="77777777" w:rsidR="004A5884" w:rsidRPr="00265ABD" w:rsidRDefault="00783648" w:rsidP="00000C7D">
            <w:pPr>
              <w:shd w:val="clear" w:color="auto" w:fill="FFFFFF"/>
              <w:ind w:right="144"/>
              <w:jc w:val="right"/>
            </w:pPr>
            <w:r w:rsidRPr="004547E1">
              <w:rPr>
                <w:szCs w:val="18"/>
                <w:lang w:val="en-US"/>
              </w:rPr>
              <w:t>8,700</w:t>
            </w:r>
          </w:p>
        </w:tc>
        <w:tc>
          <w:tcPr>
            <w:tcW w:w="1239" w:type="dxa"/>
            <w:tcBorders>
              <w:top w:val="nil"/>
              <w:left w:val="single" w:sz="6" w:space="0" w:color="auto"/>
              <w:bottom w:val="nil"/>
              <w:right w:val="nil"/>
            </w:tcBorders>
            <w:shd w:val="clear" w:color="auto" w:fill="FFFFFF"/>
            <w:vAlign w:val="bottom"/>
          </w:tcPr>
          <w:p w14:paraId="0DECF837" w14:textId="77777777" w:rsidR="004A5884" w:rsidRPr="00265ABD" w:rsidRDefault="00783648" w:rsidP="00000C7D">
            <w:pPr>
              <w:shd w:val="clear" w:color="auto" w:fill="FFFFFF"/>
              <w:ind w:right="144"/>
              <w:jc w:val="right"/>
            </w:pPr>
            <w:r w:rsidRPr="004547E1">
              <w:rPr>
                <w:szCs w:val="18"/>
                <w:lang w:val="en-US"/>
              </w:rPr>
              <w:t>8,549</w:t>
            </w:r>
          </w:p>
        </w:tc>
      </w:tr>
      <w:tr w:rsidR="004A5884" w:rsidRPr="00265ABD" w14:paraId="1112E03A" w14:textId="77777777" w:rsidTr="00000C7D">
        <w:trPr>
          <w:trHeight w:val="20"/>
          <w:jc w:val="center"/>
        </w:trPr>
        <w:tc>
          <w:tcPr>
            <w:tcW w:w="5170" w:type="dxa"/>
            <w:tcBorders>
              <w:top w:val="nil"/>
              <w:left w:val="nil"/>
              <w:bottom w:val="nil"/>
              <w:right w:val="single" w:sz="6" w:space="0" w:color="auto"/>
            </w:tcBorders>
            <w:shd w:val="clear" w:color="auto" w:fill="FFFFFF"/>
          </w:tcPr>
          <w:p w14:paraId="7898144F" w14:textId="77777777" w:rsidR="004A5884" w:rsidRPr="00265ABD" w:rsidRDefault="00783648" w:rsidP="00000C7D">
            <w:pPr>
              <w:shd w:val="clear" w:color="auto" w:fill="FFFFFF"/>
              <w:tabs>
                <w:tab w:val="left" w:leader="dot" w:pos="4954"/>
              </w:tabs>
              <w:ind w:left="154"/>
              <w:jc w:val="both"/>
            </w:pPr>
            <w:r w:rsidRPr="004547E1">
              <w:rPr>
                <w:szCs w:val="18"/>
                <w:lang w:val="en-US"/>
              </w:rPr>
              <w:t>14. Electrical repairs and maintenance of rental houses</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D50198D" w14:textId="77777777" w:rsidR="004A5884" w:rsidRPr="00265ABD" w:rsidRDefault="00783648" w:rsidP="00000C7D">
            <w:pPr>
              <w:shd w:val="clear" w:color="auto" w:fill="FFFFFF"/>
              <w:ind w:right="144"/>
              <w:jc w:val="right"/>
            </w:pPr>
            <w:r w:rsidRPr="004547E1">
              <w:rPr>
                <w:szCs w:val="18"/>
                <w:lang w:val="en-US"/>
              </w:rPr>
              <w:t>110,000</w:t>
            </w:r>
          </w:p>
        </w:tc>
        <w:tc>
          <w:tcPr>
            <w:tcW w:w="1260" w:type="dxa"/>
            <w:tcBorders>
              <w:top w:val="nil"/>
              <w:left w:val="single" w:sz="6" w:space="0" w:color="auto"/>
              <w:bottom w:val="nil"/>
              <w:right w:val="single" w:sz="6" w:space="0" w:color="auto"/>
            </w:tcBorders>
            <w:shd w:val="clear" w:color="auto" w:fill="FFFFFF"/>
            <w:vAlign w:val="bottom"/>
          </w:tcPr>
          <w:p w14:paraId="04F123FF" w14:textId="77777777" w:rsidR="004A5884" w:rsidRPr="00265ABD" w:rsidRDefault="00783648" w:rsidP="00000C7D">
            <w:pPr>
              <w:shd w:val="clear" w:color="auto" w:fill="FFFFFF"/>
              <w:ind w:right="144"/>
              <w:jc w:val="right"/>
            </w:pPr>
            <w:r w:rsidRPr="004547E1">
              <w:rPr>
                <w:szCs w:val="18"/>
                <w:lang w:val="en-US"/>
              </w:rPr>
              <w:t>110,000</w:t>
            </w:r>
          </w:p>
        </w:tc>
        <w:tc>
          <w:tcPr>
            <w:tcW w:w="1239" w:type="dxa"/>
            <w:tcBorders>
              <w:top w:val="nil"/>
              <w:left w:val="single" w:sz="6" w:space="0" w:color="auto"/>
              <w:bottom w:val="nil"/>
              <w:right w:val="nil"/>
            </w:tcBorders>
            <w:shd w:val="clear" w:color="auto" w:fill="FFFFFF"/>
            <w:vAlign w:val="bottom"/>
          </w:tcPr>
          <w:p w14:paraId="31FEA529" w14:textId="77777777" w:rsidR="004A5884" w:rsidRPr="00265ABD" w:rsidRDefault="00783648" w:rsidP="00000C7D">
            <w:pPr>
              <w:shd w:val="clear" w:color="auto" w:fill="FFFFFF"/>
              <w:ind w:right="144"/>
              <w:jc w:val="right"/>
            </w:pPr>
            <w:r w:rsidRPr="004547E1">
              <w:rPr>
                <w:szCs w:val="18"/>
                <w:lang w:val="en-US"/>
              </w:rPr>
              <w:t>106,239</w:t>
            </w:r>
          </w:p>
        </w:tc>
      </w:tr>
      <w:tr w:rsidR="004A5884" w:rsidRPr="00265ABD" w14:paraId="3709DC6B" w14:textId="77777777" w:rsidTr="00000C7D">
        <w:trPr>
          <w:trHeight w:val="20"/>
          <w:jc w:val="center"/>
        </w:trPr>
        <w:tc>
          <w:tcPr>
            <w:tcW w:w="5170" w:type="dxa"/>
            <w:tcBorders>
              <w:top w:val="nil"/>
              <w:left w:val="nil"/>
              <w:bottom w:val="nil"/>
              <w:right w:val="single" w:sz="6" w:space="0" w:color="auto"/>
            </w:tcBorders>
            <w:shd w:val="clear" w:color="auto" w:fill="FFFFFF"/>
          </w:tcPr>
          <w:p w14:paraId="1C30CBBE" w14:textId="77777777" w:rsidR="004A5884" w:rsidRPr="00265ABD" w:rsidRDefault="00783648" w:rsidP="00000C7D">
            <w:pPr>
              <w:shd w:val="clear" w:color="auto" w:fill="FFFFFF"/>
              <w:tabs>
                <w:tab w:val="left" w:leader="dot" w:pos="4954"/>
              </w:tabs>
              <w:ind w:left="144"/>
              <w:jc w:val="both"/>
            </w:pPr>
            <w:r w:rsidRPr="004547E1">
              <w:rPr>
                <w:szCs w:val="18"/>
                <w:lang w:val="en-US"/>
              </w:rPr>
              <w:t>15. Goodwin Homes for the Aged</w:t>
            </w:r>
            <w:r w:rsidRPr="004547E1">
              <w:rPr>
                <w:rFonts w:eastAsia="Times New Roman"/>
                <w:szCs w:val="18"/>
                <w:lang w:val="en-US"/>
              </w:rPr>
              <w:t>—Subsidy</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704F41E" w14:textId="77777777" w:rsidR="004A5884" w:rsidRPr="00265ABD" w:rsidRDefault="00783648" w:rsidP="00000C7D">
            <w:pPr>
              <w:shd w:val="clear" w:color="auto" w:fill="FFFFFF"/>
              <w:ind w:right="144"/>
              <w:jc w:val="right"/>
            </w:pPr>
            <w:r w:rsidRPr="004547E1">
              <w:rPr>
                <w:szCs w:val="18"/>
                <w:lang w:val="en-US"/>
              </w:rPr>
              <w:t>32,000</w:t>
            </w:r>
          </w:p>
        </w:tc>
        <w:tc>
          <w:tcPr>
            <w:tcW w:w="1260" w:type="dxa"/>
            <w:tcBorders>
              <w:top w:val="nil"/>
              <w:left w:val="single" w:sz="6" w:space="0" w:color="auto"/>
              <w:bottom w:val="nil"/>
              <w:right w:val="single" w:sz="6" w:space="0" w:color="auto"/>
            </w:tcBorders>
            <w:shd w:val="clear" w:color="auto" w:fill="FFFFFF"/>
            <w:vAlign w:val="bottom"/>
          </w:tcPr>
          <w:p w14:paraId="3415F04D" w14:textId="77777777" w:rsidR="004A5884" w:rsidRPr="00265ABD" w:rsidRDefault="00783648" w:rsidP="00000C7D">
            <w:pPr>
              <w:shd w:val="clear" w:color="auto" w:fill="FFFFFF"/>
              <w:ind w:right="144"/>
              <w:jc w:val="right"/>
            </w:pPr>
            <w:r w:rsidRPr="004547E1">
              <w:rPr>
                <w:szCs w:val="18"/>
                <w:lang w:val="en-US"/>
              </w:rPr>
              <w:t>35,000</w:t>
            </w:r>
          </w:p>
        </w:tc>
        <w:tc>
          <w:tcPr>
            <w:tcW w:w="1239" w:type="dxa"/>
            <w:tcBorders>
              <w:top w:val="nil"/>
              <w:left w:val="single" w:sz="6" w:space="0" w:color="auto"/>
              <w:bottom w:val="nil"/>
              <w:right w:val="nil"/>
            </w:tcBorders>
            <w:shd w:val="clear" w:color="auto" w:fill="FFFFFF"/>
            <w:vAlign w:val="bottom"/>
          </w:tcPr>
          <w:p w14:paraId="48B085CD" w14:textId="77777777" w:rsidR="004A5884" w:rsidRPr="00265ABD" w:rsidRDefault="00783648" w:rsidP="00000C7D">
            <w:pPr>
              <w:shd w:val="clear" w:color="auto" w:fill="FFFFFF"/>
              <w:ind w:right="144"/>
              <w:jc w:val="right"/>
            </w:pPr>
            <w:r w:rsidRPr="004547E1">
              <w:rPr>
                <w:szCs w:val="18"/>
                <w:lang w:val="en-US"/>
              </w:rPr>
              <w:t>31,000</w:t>
            </w:r>
          </w:p>
        </w:tc>
      </w:tr>
      <w:tr w:rsidR="004A5884" w:rsidRPr="00265ABD" w14:paraId="60121AAC" w14:textId="77777777" w:rsidTr="00000C7D">
        <w:trPr>
          <w:trHeight w:val="20"/>
          <w:jc w:val="center"/>
        </w:trPr>
        <w:tc>
          <w:tcPr>
            <w:tcW w:w="5170" w:type="dxa"/>
            <w:tcBorders>
              <w:top w:val="nil"/>
              <w:left w:val="nil"/>
              <w:bottom w:val="nil"/>
              <w:right w:val="single" w:sz="6" w:space="0" w:color="auto"/>
            </w:tcBorders>
            <w:shd w:val="clear" w:color="auto" w:fill="FFFFFF"/>
          </w:tcPr>
          <w:p w14:paraId="1059D1A3" w14:textId="77777777" w:rsidR="004A5884" w:rsidRPr="00265ABD" w:rsidRDefault="00783648" w:rsidP="00000C7D">
            <w:pPr>
              <w:shd w:val="clear" w:color="auto" w:fill="FFFFFF"/>
              <w:tabs>
                <w:tab w:val="left" w:leader="dot" w:pos="4954"/>
              </w:tabs>
              <w:ind w:left="144"/>
              <w:jc w:val="both"/>
            </w:pPr>
            <w:r w:rsidRPr="004547E1">
              <w:rPr>
                <w:szCs w:val="18"/>
                <w:lang w:val="en-US"/>
              </w:rPr>
              <w:t>16. Stream and sewer gauging</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0CC08BE" w14:textId="77777777" w:rsidR="004A5884" w:rsidRPr="00265ABD" w:rsidRDefault="00783648" w:rsidP="00000C7D">
            <w:pPr>
              <w:shd w:val="clear" w:color="auto" w:fill="FFFFFF"/>
              <w:ind w:right="144"/>
              <w:jc w:val="right"/>
            </w:pPr>
            <w:r w:rsidRPr="004547E1">
              <w:rPr>
                <w:szCs w:val="18"/>
                <w:lang w:val="en-US"/>
              </w:rPr>
              <w:t>14,000</w:t>
            </w:r>
          </w:p>
        </w:tc>
        <w:tc>
          <w:tcPr>
            <w:tcW w:w="1260" w:type="dxa"/>
            <w:tcBorders>
              <w:top w:val="nil"/>
              <w:left w:val="single" w:sz="6" w:space="0" w:color="auto"/>
              <w:bottom w:val="nil"/>
              <w:right w:val="single" w:sz="6" w:space="0" w:color="auto"/>
            </w:tcBorders>
            <w:shd w:val="clear" w:color="auto" w:fill="FFFFFF"/>
            <w:vAlign w:val="bottom"/>
          </w:tcPr>
          <w:p w14:paraId="0E785983" w14:textId="77777777" w:rsidR="004A5884" w:rsidRPr="00265ABD" w:rsidRDefault="00783648" w:rsidP="00000C7D">
            <w:pPr>
              <w:shd w:val="clear" w:color="auto" w:fill="FFFFFF"/>
              <w:ind w:right="144"/>
              <w:jc w:val="right"/>
            </w:pPr>
            <w:r w:rsidRPr="004547E1">
              <w:rPr>
                <w:szCs w:val="18"/>
                <w:lang w:val="en-US"/>
              </w:rPr>
              <w:t>14,000</w:t>
            </w:r>
          </w:p>
        </w:tc>
        <w:tc>
          <w:tcPr>
            <w:tcW w:w="1239" w:type="dxa"/>
            <w:tcBorders>
              <w:top w:val="nil"/>
              <w:left w:val="single" w:sz="6" w:space="0" w:color="auto"/>
              <w:bottom w:val="nil"/>
              <w:right w:val="nil"/>
            </w:tcBorders>
            <w:shd w:val="clear" w:color="auto" w:fill="FFFFFF"/>
            <w:vAlign w:val="bottom"/>
          </w:tcPr>
          <w:p w14:paraId="3A0EAD10" w14:textId="77777777" w:rsidR="004A5884" w:rsidRPr="00265ABD" w:rsidRDefault="00783648" w:rsidP="00000C7D">
            <w:pPr>
              <w:shd w:val="clear" w:color="auto" w:fill="FFFFFF"/>
              <w:ind w:right="144"/>
              <w:jc w:val="right"/>
            </w:pPr>
            <w:r w:rsidRPr="004547E1">
              <w:rPr>
                <w:szCs w:val="18"/>
                <w:lang w:val="en-US"/>
              </w:rPr>
              <w:t>13,999</w:t>
            </w:r>
          </w:p>
        </w:tc>
      </w:tr>
      <w:tr w:rsidR="004A5884" w:rsidRPr="00265ABD" w14:paraId="63827A15" w14:textId="77777777" w:rsidTr="00000C7D">
        <w:trPr>
          <w:trHeight w:val="20"/>
          <w:jc w:val="center"/>
        </w:trPr>
        <w:tc>
          <w:tcPr>
            <w:tcW w:w="5170" w:type="dxa"/>
            <w:tcBorders>
              <w:top w:val="nil"/>
              <w:left w:val="nil"/>
              <w:bottom w:val="nil"/>
              <w:right w:val="single" w:sz="6" w:space="0" w:color="auto"/>
            </w:tcBorders>
            <w:shd w:val="clear" w:color="auto" w:fill="FFFFFF"/>
          </w:tcPr>
          <w:p w14:paraId="31962CD9" w14:textId="77777777" w:rsidR="004A5884" w:rsidRPr="00265ABD" w:rsidRDefault="00783648" w:rsidP="00000C7D">
            <w:pPr>
              <w:shd w:val="clear" w:color="auto" w:fill="FFFFFF"/>
              <w:tabs>
                <w:tab w:val="left" w:leader="dot" w:pos="4954"/>
              </w:tabs>
              <w:ind w:left="144"/>
              <w:jc w:val="both"/>
            </w:pPr>
            <w:r w:rsidRPr="004547E1">
              <w:rPr>
                <w:szCs w:val="18"/>
                <w:lang w:val="en-US"/>
              </w:rPr>
              <w:t>17. Children's Shelter</w:t>
            </w:r>
            <w:r w:rsidRPr="004547E1">
              <w:rPr>
                <w:rFonts w:eastAsia="Times New Roman"/>
                <w:szCs w:val="18"/>
                <w:lang w:val="en-US"/>
              </w:rPr>
              <w:t>—Maintenance</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9435E0A" w14:textId="77777777" w:rsidR="004A5884" w:rsidRPr="00265ABD" w:rsidRDefault="00783648" w:rsidP="00000C7D">
            <w:pPr>
              <w:shd w:val="clear" w:color="auto" w:fill="FFFFFF"/>
              <w:ind w:right="144"/>
              <w:jc w:val="right"/>
            </w:pPr>
            <w:r w:rsidRPr="004547E1">
              <w:rPr>
                <w:szCs w:val="18"/>
                <w:lang w:val="en-US"/>
              </w:rPr>
              <w:t>21,000</w:t>
            </w:r>
          </w:p>
        </w:tc>
        <w:tc>
          <w:tcPr>
            <w:tcW w:w="1260" w:type="dxa"/>
            <w:tcBorders>
              <w:top w:val="nil"/>
              <w:left w:val="single" w:sz="6" w:space="0" w:color="auto"/>
              <w:bottom w:val="nil"/>
              <w:right w:val="single" w:sz="6" w:space="0" w:color="auto"/>
            </w:tcBorders>
            <w:shd w:val="clear" w:color="auto" w:fill="FFFFFF"/>
            <w:vAlign w:val="bottom"/>
          </w:tcPr>
          <w:p w14:paraId="587BA456" w14:textId="77777777" w:rsidR="004A5884" w:rsidRPr="00265ABD" w:rsidRDefault="00783648" w:rsidP="00000C7D">
            <w:pPr>
              <w:shd w:val="clear" w:color="auto" w:fill="FFFFFF"/>
              <w:ind w:right="144"/>
              <w:jc w:val="right"/>
            </w:pPr>
            <w:r w:rsidRPr="004547E1">
              <w:rPr>
                <w:szCs w:val="18"/>
                <w:lang w:val="en-US"/>
              </w:rPr>
              <w:t>20,300</w:t>
            </w:r>
          </w:p>
        </w:tc>
        <w:tc>
          <w:tcPr>
            <w:tcW w:w="1239" w:type="dxa"/>
            <w:tcBorders>
              <w:top w:val="nil"/>
              <w:left w:val="single" w:sz="6" w:space="0" w:color="auto"/>
              <w:bottom w:val="nil"/>
              <w:right w:val="nil"/>
            </w:tcBorders>
            <w:shd w:val="clear" w:color="auto" w:fill="FFFFFF"/>
            <w:vAlign w:val="bottom"/>
          </w:tcPr>
          <w:p w14:paraId="1A5C5701" w14:textId="77777777" w:rsidR="004A5884" w:rsidRPr="00265ABD" w:rsidRDefault="00783648" w:rsidP="00000C7D">
            <w:pPr>
              <w:shd w:val="clear" w:color="auto" w:fill="FFFFFF"/>
              <w:ind w:right="144"/>
              <w:jc w:val="right"/>
            </w:pPr>
            <w:r w:rsidRPr="004547E1">
              <w:rPr>
                <w:szCs w:val="18"/>
                <w:lang w:val="en-US"/>
              </w:rPr>
              <w:t>19,864</w:t>
            </w:r>
          </w:p>
        </w:tc>
      </w:tr>
      <w:tr w:rsidR="004A5884" w:rsidRPr="00265ABD" w14:paraId="18084F93" w14:textId="77777777" w:rsidTr="00000C7D">
        <w:trPr>
          <w:trHeight w:val="20"/>
          <w:jc w:val="center"/>
        </w:trPr>
        <w:tc>
          <w:tcPr>
            <w:tcW w:w="5170" w:type="dxa"/>
            <w:tcBorders>
              <w:top w:val="nil"/>
              <w:left w:val="nil"/>
              <w:bottom w:val="nil"/>
              <w:right w:val="single" w:sz="6" w:space="0" w:color="auto"/>
            </w:tcBorders>
            <w:shd w:val="clear" w:color="auto" w:fill="FFFFFF"/>
          </w:tcPr>
          <w:p w14:paraId="1F9264BA" w14:textId="77777777" w:rsidR="004A5884" w:rsidRPr="00265ABD" w:rsidRDefault="00783648" w:rsidP="00000C7D">
            <w:pPr>
              <w:shd w:val="clear" w:color="auto" w:fill="FFFFFF"/>
              <w:tabs>
                <w:tab w:val="left" w:leader="dot" w:pos="4954"/>
              </w:tabs>
              <w:ind w:left="139"/>
              <w:jc w:val="both"/>
            </w:pPr>
            <w:r w:rsidRPr="004547E1">
              <w:rPr>
                <w:szCs w:val="18"/>
                <w:lang w:val="en-US"/>
              </w:rPr>
              <w:t>18. Lake Burley Griffin</w:t>
            </w:r>
            <w:r w:rsidRPr="004547E1">
              <w:rPr>
                <w:rFonts w:eastAsia="Times New Roman"/>
                <w:szCs w:val="18"/>
                <w:lang w:val="en-US"/>
              </w:rPr>
              <w:t>—Operation and maintenance</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E2EF907" w14:textId="77777777" w:rsidR="004A5884" w:rsidRPr="00265ABD" w:rsidRDefault="00783648" w:rsidP="00000C7D">
            <w:pPr>
              <w:shd w:val="clear" w:color="auto" w:fill="FFFFFF"/>
              <w:ind w:right="144"/>
              <w:jc w:val="right"/>
            </w:pPr>
            <w:r w:rsidRPr="004547E1">
              <w:rPr>
                <w:szCs w:val="18"/>
                <w:lang w:val="en-US"/>
              </w:rPr>
              <w:t>116,000</w:t>
            </w:r>
          </w:p>
        </w:tc>
        <w:tc>
          <w:tcPr>
            <w:tcW w:w="1260" w:type="dxa"/>
            <w:tcBorders>
              <w:top w:val="nil"/>
              <w:left w:val="single" w:sz="6" w:space="0" w:color="auto"/>
              <w:bottom w:val="nil"/>
              <w:right w:val="single" w:sz="6" w:space="0" w:color="auto"/>
            </w:tcBorders>
            <w:shd w:val="clear" w:color="auto" w:fill="FFFFFF"/>
            <w:vAlign w:val="bottom"/>
          </w:tcPr>
          <w:p w14:paraId="7B1469FD" w14:textId="77777777" w:rsidR="004A5884" w:rsidRPr="00265ABD" w:rsidRDefault="00783648" w:rsidP="00000C7D">
            <w:pPr>
              <w:shd w:val="clear" w:color="auto" w:fill="FFFFFF"/>
              <w:ind w:right="144"/>
              <w:jc w:val="right"/>
            </w:pPr>
            <w:r w:rsidRPr="004547E1">
              <w:rPr>
                <w:szCs w:val="18"/>
                <w:lang w:val="en-US"/>
              </w:rPr>
              <w:t>109,600</w:t>
            </w:r>
          </w:p>
        </w:tc>
        <w:tc>
          <w:tcPr>
            <w:tcW w:w="1239" w:type="dxa"/>
            <w:tcBorders>
              <w:top w:val="nil"/>
              <w:left w:val="single" w:sz="6" w:space="0" w:color="auto"/>
              <w:bottom w:val="nil"/>
              <w:right w:val="nil"/>
            </w:tcBorders>
            <w:shd w:val="clear" w:color="auto" w:fill="FFFFFF"/>
            <w:vAlign w:val="bottom"/>
          </w:tcPr>
          <w:p w14:paraId="5933170E" w14:textId="77777777" w:rsidR="004A5884" w:rsidRPr="00265ABD" w:rsidRDefault="00783648" w:rsidP="00000C7D">
            <w:pPr>
              <w:shd w:val="clear" w:color="auto" w:fill="FFFFFF"/>
              <w:ind w:right="144"/>
              <w:jc w:val="right"/>
            </w:pPr>
            <w:r w:rsidRPr="004547E1">
              <w:rPr>
                <w:szCs w:val="18"/>
                <w:lang w:val="en-US"/>
              </w:rPr>
              <w:t>106,851</w:t>
            </w:r>
          </w:p>
        </w:tc>
      </w:tr>
      <w:tr w:rsidR="004A5884" w:rsidRPr="00265ABD" w14:paraId="1325E55C" w14:textId="77777777" w:rsidTr="00000C7D">
        <w:trPr>
          <w:trHeight w:val="20"/>
          <w:jc w:val="center"/>
        </w:trPr>
        <w:tc>
          <w:tcPr>
            <w:tcW w:w="5170" w:type="dxa"/>
            <w:tcBorders>
              <w:top w:val="nil"/>
              <w:left w:val="nil"/>
              <w:bottom w:val="nil"/>
              <w:right w:val="single" w:sz="6" w:space="0" w:color="auto"/>
            </w:tcBorders>
            <w:shd w:val="clear" w:color="auto" w:fill="FFFFFF"/>
          </w:tcPr>
          <w:p w14:paraId="11E18BED" w14:textId="77777777" w:rsidR="004A5884" w:rsidRPr="00265ABD" w:rsidRDefault="00783648" w:rsidP="00000C7D">
            <w:pPr>
              <w:shd w:val="clear" w:color="auto" w:fill="FFFFFF"/>
              <w:tabs>
                <w:tab w:val="left" w:leader="dot" w:pos="4954"/>
              </w:tabs>
              <w:ind w:left="139"/>
              <w:jc w:val="both"/>
            </w:pPr>
            <w:r w:rsidRPr="004547E1">
              <w:rPr>
                <w:szCs w:val="18"/>
                <w:lang w:val="en-US"/>
              </w:rPr>
              <w:t>19. Canberra Tourist Bureau</w:t>
            </w:r>
            <w:r w:rsidRPr="004547E1">
              <w:rPr>
                <w:rFonts w:eastAsia="Times New Roman"/>
                <w:szCs w:val="18"/>
                <w:lang w:val="en-US"/>
              </w:rPr>
              <w:t>—General expenses</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4C1CE8E" w14:textId="77777777" w:rsidR="004A5884" w:rsidRPr="00265ABD" w:rsidRDefault="00783648" w:rsidP="00000C7D">
            <w:pPr>
              <w:shd w:val="clear" w:color="auto" w:fill="FFFFFF"/>
              <w:ind w:right="144"/>
              <w:jc w:val="right"/>
            </w:pPr>
            <w:r w:rsidRPr="004547E1">
              <w:rPr>
                <w:szCs w:val="18"/>
                <w:lang w:val="en-US"/>
              </w:rPr>
              <w:t>21,200</w:t>
            </w:r>
          </w:p>
        </w:tc>
        <w:tc>
          <w:tcPr>
            <w:tcW w:w="1260" w:type="dxa"/>
            <w:tcBorders>
              <w:top w:val="nil"/>
              <w:left w:val="single" w:sz="6" w:space="0" w:color="auto"/>
              <w:bottom w:val="nil"/>
              <w:right w:val="single" w:sz="6" w:space="0" w:color="auto"/>
            </w:tcBorders>
            <w:shd w:val="clear" w:color="auto" w:fill="FFFFFF"/>
            <w:vAlign w:val="bottom"/>
          </w:tcPr>
          <w:p w14:paraId="6A1DCDB0" w14:textId="77777777" w:rsidR="004A5884" w:rsidRPr="00265ABD" w:rsidRDefault="00783648" w:rsidP="00000C7D">
            <w:pPr>
              <w:shd w:val="clear" w:color="auto" w:fill="FFFFFF"/>
              <w:ind w:right="144"/>
              <w:jc w:val="right"/>
            </w:pPr>
            <w:r w:rsidRPr="004547E1">
              <w:rPr>
                <w:szCs w:val="18"/>
                <w:lang w:val="en-US"/>
              </w:rPr>
              <w:t>15,000</w:t>
            </w:r>
          </w:p>
        </w:tc>
        <w:tc>
          <w:tcPr>
            <w:tcW w:w="1239" w:type="dxa"/>
            <w:tcBorders>
              <w:top w:val="nil"/>
              <w:left w:val="single" w:sz="6" w:space="0" w:color="auto"/>
              <w:bottom w:val="nil"/>
              <w:right w:val="nil"/>
            </w:tcBorders>
            <w:shd w:val="clear" w:color="auto" w:fill="FFFFFF"/>
            <w:vAlign w:val="bottom"/>
          </w:tcPr>
          <w:p w14:paraId="1468CA4F" w14:textId="77777777" w:rsidR="004A5884" w:rsidRPr="00265ABD" w:rsidRDefault="00783648" w:rsidP="00000C7D">
            <w:pPr>
              <w:shd w:val="clear" w:color="auto" w:fill="FFFFFF"/>
              <w:ind w:right="144"/>
              <w:jc w:val="right"/>
            </w:pPr>
            <w:r w:rsidRPr="004547E1">
              <w:rPr>
                <w:szCs w:val="18"/>
                <w:lang w:val="en-US"/>
              </w:rPr>
              <w:t>14,614</w:t>
            </w:r>
          </w:p>
        </w:tc>
      </w:tr>
      <w:tr w:rsidR="004A5884" w:rsidRPr="00265ABD" w14:paraId="2824DE2E" w14:textId="77777777" w:rsidTr="00000C7D">
        <w:trPr>
          <w:trHeight w:val="20"/>
          <w:jc w:val="center"/>
        </w:trPr>
        <w:tc>
          <w:tcPr>
            <w:tcW w:w="5170" w:type="dxa"/>
            <w:tcBorders>
              <w:top w:val="nil"/>
              <w:left w:val="nil"/>
              <w:bottom w:val="nil"/>
              <w:right w:val="single" w:sz="6" w:space="0" w:color="auto"/>
            </w:tcBorders>
            <w:shd w:val="clear" w:color="auto" w:fill="FFFFFF"/>
          </w:tcPr>
          <w:p w14:paraId="2FDCB7CA" w14:textId="77777777" w:rsidR="004A5884" w:rsidRPr="00265ABD" w:rsidRDefault="00783648" w:rsidP="00000C7D">
            <w:pPr>
              <w:shd w:val="clear" w:color="auto" w:fill="FFFFFF"/>
              <w:tabs>
                <w:tab w:val="left" w:leader="dot" w:pos="4954"/>
              </w:tabs>
              <w:ind w:left="134"/>
              <w:jc w:val="both"/>
            </w:pPr>
            <w:r w:rsidRPr="004547E1">
              <w:rPr>
                <w:szCs w:val="18"/>
                <w:lang w:val="en-US"/>
              </w:rPr>
              <w:t>20. Land management</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1839128" w14:textId="77777777" w:rsidR="004A5884" w:rsidRPr="00265ABD" w:rsidRDefault="00783648" w:rsidP="00000C7D">
            <w:pPr>
              <w:shd w:val="clear" w:color="auto" w:fill="FFFFFF"/>
              <w:ind w:right="144"/>
              <w:jc w:val="right"/>
            </w:pPr>
            <w:r w:rsidRPr="004547E1">
              <w:rPr>
                <w:szCs w:val="18"/>
                <w:lang w:val="en-US"/>
              </w:rPr>
              <w:t>39,000</w:t>
            </w:r>
          </w:p>
        </w:tc>
        <w:tc>
          <w:tcPr>
            <w:tcW w:w="1260" w:type="dxa"/>
            <w:tcBorders>
              <w:top w:val="nil"/>
              <w:left w:val="single" w:sz="6" w:space="0" w:color="auto"/>
              <w:bottom w:val="nil"/>
              <w:right w:val="single" w:sz="6" w:space="0" w:color="auto"/>
            </w:tcBorders>
            <w:shd w:val="clear" w:color="auto" w:fill="FFFFFF"/>
            <w:vAlign w:val="bottom"/>
          </w:tcPr>
          <w:p w14:paraId="6F647E06"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7D43ABDB" w14:textId="77777777" w:rsidR="004A5884" w:rsidRPr="00265ABD" w:rsidRDefault="00586E9D" w:rsidP="00586E9D">
            <w:pPr>
              <w:shd w:val="clear" w:color="auto" w:fill="FFFFFF"/>
              <w:jc w:val="center"/>
            </w:pPr>
            <w:r>
              <w:rPr>
                <w:lang w:val="en-US"/>
              </w:rPr>
              <w:t>..</w:t>
            </w:r>
          </w:p>
        </w:tc>
      </w:tr>
      <w:tr w:rsidR="004A5884" w:rsidRPr="00265ABD" w14:paraId="3378141B" w14:textId="77777777" w:rsidTr="00000C7D">
        <w:trPr>
          <w:trHeight w:val="20"/>
          <w:jc w:val="center"/>
        </w:trPr>
        <w:tc>
          <w:tcPr>
            <w:tcW w:w="5170" w:type="dxa"/>
            <w:tcBorders>
              <w:top w:val="nil"/>
              <w:left w:val="nil"/>
              <w:bottom w:val="nil"/>
              <w:right w:val="single" w:sz="6" w:space="0" w:color="auto"/>
            </w:tcBorders>
            <w:shd w:val="clear" w:color="auto" w:fill="FFFFFF"/>
          </w:tcPr>
          <w:p w14:paraId="296C5AA9" w14:textId="77777777" w:rsidR="004A5884" w:rsidRPr="00265ABD" w:rsidRDefault="00783648" w:rsidP="004A405E">
            <w:pPr>
              <w:shd w:val="clear" w:color="auto" w:fill="FFFFFF"/>
              <w:tabs>
                <w:tab w:val="left" w:leader="dot" w:pos="4954"/>
              </w:tabs>
              <w:ind w:left="706" w:hanging="576"/>
            </w:pPr>
            <w:r w:rsidRPr="004547E1">
              <w:rPr>
                <w:szCs w:val="18"/>
                <w:lang w:val="en-US"/>
              </w:rPr>
              <w:t>21. Working Advance (for payment to the Australian Capital Territory Suspense Trust Account)</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CDED7F7" w14:textId="77777777" w:rsidR="004A5884" w:rsidRPr="00265ABD" w:rsidRDefault="00783648" w:rsidP="00000C7D">
            <w:pPr>
              <w:shd w:val="clear" w:color="auto" w:fill="FFFFFF"/>
              <w:ind w:right="144"/>
              <w:jc w:val="right"/>
            </w:pPr>
            <w:r w:rsidRPr="004547E1">
              <w:rPr>
                <w:szCs w:val="18"/>
                <w:lang w:val="en-US"/>
              </w:rPr>
              <w:t>340,000</w:t>
            </w:r>
          </w:p>
        </w:tc>
        <w:tc>
          <w:tcPr>
            <w:tcW w:w="1260" w:type="dxa"/>
            <w:tcBorders>
              <w:top w:val="nil"/>
              <w:left w:val="single" w:sz="6" w:space="0" w:color="auto"/>
              <w:bottom w:val="nil"/>
              <w:right w:val="single" w:sz="6" w:space="0" w:color="auto"/>
            </w:tcBorders>
            <w:shd w:val="clear" w:color="auto" w:fill="FFFFFF"/>
            <w:vAlign w:val="bottom"/>
          </w:tcPr>
          <w:p w14:paraId="4C0FFF03"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CB6FF97" w14:textId="77777777" w:rsidR="004A5884" w:rsidRPr="00265ABD" w:rsidRDefault="00586E9D" w:rsidP="00586E9D">
            <w:pPr>
              <w:shd w:val="clear" w:color="auto" w:fill="FFFFFF"/>
              <w:jc w:val="center"/>
            </w:pPr>
            <w:r>
              <w:rPr>
                <w:lang w:val="en-US"/>
              </w:rPr>
              <w:t>..</w:t>
            </w:r>
          </w:p>
        </w:tc>
      </w:tr>
      <w:tr w:rsidR="004A5884" w:rsidRPr="00265ABD" w14:paraId="6738B6C4" w14:textId="77777777" w:rsidTr="00000C7D">
        <w:trPr>
          <w:trHeight w:val="20"/>
          <w:jc w:val="center"/>
        </w:trPr>
        <w:tc>
          <w:tcPr>
            <w:tcW w:w="5170" w:type="dxa"/>
            <w:tcBorders>
              <w:top w:val="nil"/>
              <w:left w:val="nil"/>
              <w:bottom w:val="nil"/>
              <w:right w:val="single" w:sz="6" w:space="0" w:color="auto"/>
            </w:tcBorders>
            <w:shd w:val="clear" w:color="auto" w:fill="FFFFFF"/>
          </w:tcPr>
          <w:p w14:paraId="20A817E4" w14:textId="77777777" w:rsidR="004A5884" w:rsidRPr="00265ABD" w:rsidRDefault="00783648" w:rsidP="00000C7D">
            <w:pPr>
              <w:shd w:val="clear" w:color="auto" w:fill="FFFFFF"/>
              <w:tabs>
                <w:tab w:val="left" w:leader="dot" w:pos="4954"/>
              </w:tabs>
              <w:ind w:left="130"/>
              <w:jc w:val="both"/>
            </w:pPr>
            <w:r w:rsidRPr="004547E1">
              <w:rPr>
                <w:szCs w:val="18"/>
                <w:lang w:val="en-US"/>
              </w:rPr>
              <w:t>22. Canberra Orchestral Society</w:t>
            </w:r>
            <w:r w:rsidRPr="004547E1">
              <w:rPr>
                <w:rFonts w:eastAsia="Times New Roman"/>
                <w:szCs w:val="18"/>
                <w:lang w:val="en-US"/>
              </w:rPr>
              <w:t>—Grant</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BA955A0" w14:textId="77777777" w:rsidR="004A5884" w:rsidRPr="00265ABD" w:rsidRDefault="00783648" w:rsidP="00000C7D">
            <w:pPr>
              <w:shd w:val="clear" w:color="auto" w:fill="FFFFFF"/>
              <w:ind w:right="144"/>
              <w:jc w:val="right"/>
            </w:pPr>
            <w:r w:rsidRPr="004547E1">
              <w:rPr>
                <w:szCs w:val="18"/>
                <w:lang w:val="en-US"/>
              </w:rPr>
              <w:t>17,000</w:t>
            </w:r>
          </w:p>
        </w:tc>
        <w:tc>
          <w:tcPr>
            <w:tcW w:w="1260" w:type="dxa"/>
            <w:tcBorders>
              <w:top w:val="nil"/>
              <w:left w:val="single" w:sz="6" w:space="0" w:color="auto"/>
              <w:bottom w:val="nil"/>
              <w:right w:val="single" w:sz="6" w:space="0" w:color="auto"/>
            </w:tcBorders>
            <w:shd w:val="clear" w:color="auto" w:fill="FFFFFF"/>
            <w:vAlign w:val="bottom"/>
          </w:tcPr>
          <w:p w14:paraId="5A46C61F"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682B7BC9" w14:textId="77777777" w:rsidR="004A5884" w:rsidRPr="00265ABD" w:rsidRDefault="00586E9D" w:rsidP="00586E9D">
            <w:pPr>
              <w:shd w:val="clear" w:color="auto" w:fill="FFFFFF"/>
              <w:jc w:val="center"/>
            </w:pPr>
            <w:r>
              <w:rPr>
                <w:lang w:val="en-US"/>
              </w:rPr>
              <w:t>..</w:t>
            </w:r>
          </w:p>
        </w:tc>
      </w:tr>
      <w:tr w:rsidR="004A5884" w:rsidRPr="00265ABD" w14:paraId="431DCDEE" w14:textId="77777777" w:rsidTr="00000C7D">
        <w:trPr>
          <w:trHeight w:val="20"/>
          <w:jc w:val="center"/>
        </w:trPr>
        <w:tc>
          <w:tcPr>
            <w:tcW w:w="5170" w:type="dxa"/>
            <w:tcBorders>
              <w:top w:val="nil"/>
              <w:left w:val="nil"/>
              <w:bottom w:val="nil"/>
              <w:right w:val="single" w:sz="6" w:space="0" w:color="auto"/>
            </w:tcBorders>
            <w:shd w:val="clear" w:color="auto" w:fill="FFFFFF"/>
          </w:tcPr>
          <w:p w14:paraId="05C87ADD" w14:textId="77777777" w:rsidR="004A5884" w:rsidRPr="00265ABD" w:rsidRDefault="00783648" w:rsidP="00000C7D">
            <w:pPr>
              <w:shd w:val="clear" w:color="auto" w:fill="FFFFFF"/>
              <w:tabs>
                <w:tab w:val="left" w:leader="dot" w:pos="4954"/>
              </w:tabs>
              <w:ind w:left="115"/>
              <w:jc w:val="both"/>
            </w:pPr>
            <w:r w:rsidRPr="004547E1">
              <w:rPr>
                <w:szCs w:val="18"/>
                <w:lang w:val="en-US"/>
              </w:rPr>
              <w:t>23. Incidental and other expenditure</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71E14D9" w14:textId="77777777" w:rsidR="004A5884" w:rsidRPr="00265ABD" w:rsidRDefault="00783648" w:rsidP="00000C7D">
            <w:pPr>
              <w:shd w:val="clear" w:color="auto" w:fill="FFFFFF"/>
              <w:ind w:right="144"/>
              <w:jc w:val="right"/>
            </w:pPr>
            <w:r w:rsidRPr="004547E1">
              <w:rPr>
                <w:szCs w:val="18"/>
                <w:lang w:val="en-US"/>
              </w:rPr>
              <w:t>64,000</w:t>
            </w:r>
          </w:p>
        </w:tc>
        <w:tc>
          <w:tcPr>
            <w:tcW w:w="1260" w:type="dxa"/>
            <w:tcBorders>
              <w:top w:val="nil"/>
              <w:left w:val="single" w:sz="6" w:space="0" w:color="auto"/>
              <w:bottom w:val="nil"/>
              <w:right w:val="single" w:sz="6" w:space="0" w:color="auto"/>
            </w:tcBorders>
            <w:shd w:val="clear" w:color="auto" w:fill="FFFFFF"/>
            <w:vAlign w:val="bottom"/>
          </w:tcPr>
          <w:p w14:paraId="5812BB3F" w14:textId="77777777" w:rsidR="004A5884" w:rsidRPr="00265ABD" w:rsidRDefault="00783648" w:rsidP="00000C7D">
            <w:pPr>
              <w:shd w:val="clear" w:color="auto" w:fill="FFFFFF"/>
              <w:ind w:right="144"/>
              <w:jc w:val="right"/>
            </w:pPr>
            <w:r w:rsidRPr="004547E1">
              <w:rPr>
                <w:szCs w:val="18"/>
                <w:lang w:val="en-US"/>
              </w:rPr>
              <w:t>74,000</w:t>
            </w:r>
          </w:p>
        </w:tc>
        <w:tc>
          <w:tcPr>
            <w:tcW w:w="1239" w:type="dxa"/>
            <w:tcBorders>
              <w:top w:val="nil"/>
              <w:left w:val="single" w:sz="6" w:space="0" w:color="auto"/>
              <w:bottom w:val="nil"/>
              <w:right w:val="nil"/>
            </w:tcBorders>
            <w:shd w:val="clear" w:color="auto" w:fill="FFFFFF"/>
            <w:vAlign w:val="bottom"/>
          </w:tcPr>
          <w:p w14:paraId="61A647CF" w14:textId="77777777" w:rsidR="004A5884" w:rsidRPr="00265ABD" w:rsidRDefault="00783648" w:rsidP="00000C7D">
            <w:pPr>
              <w:shd w:val="clear" w:color="auto" w:fill="FFFFFF"/>
              <w:ind w:right="144"/>
              <w:jc w:val="right"/>
            </w:pPr>
            <w:r w:rsidRPr="004547E1">
              <w:rPr>
                <w:szCs w:val="18"/>
                <w:lang w:val="en-US"/>
              </w:rPr>
              <w:t>72,353</w:t>
            </w:r>
          </w:p>
        </w:tc>
      </w:tr>
      <w:tr w:rsidR="004A5884" w:rsidRPr="00265ABD" w14:paraId="5CD4E872" w14:textId="77777777" w:rsidTr="00000C7D">
        <w:trPr>
          <w:trHeight w:val="20"/>
          <w:jc w:val="center"/>
        </w:trPr>
        <w:tc>
          <w:tcPr>
            <w:tcW w:w="5170" w:type="dxa"/>
            <w:tcBorders>
              <w:top w:val="nil"/>
              <w:left w:val="nil"/>
              <w:bottom w:val="nil"/>
              <w:right w:val="single" w:sz="6" w:space="0" w:color="auto"/>
            </w:tcBorders>
            <w:shd w:val="clear" w:color="auto" w:fill="FFFFFF"/>
          </w:tcPr>
          <w:p w14:paraId="6971F55B" w14:textId="77777777" w:rsidR="004A5884" w:rsidRPr="00265ABD" w:rsidRDefault="00783648" w:rsidP="00000C7D">
            <w:pPr>
              <w:shd w:val="clear" w:color="auto" w:fill="FFFFFF"/>
              <w:tabs>
                <w:tab w:val="left" w:leader="dot" w:pos="4954"/>
              </w:tabs>
              <w:ind w:left="734" w:hanging="288"/>
              <w:jc w:val="both"/>
            </w:pPr>
            <w:r w:rsidRPr="004547E1">
              <w:rPr>
                <w:szCs w:val="18"/>
                <w:lang w:val="en-US"/>
              </w:rPr>
              <w:t>Musica Viva Society</w:t>
            </w:r>
            <w:r w:rsidRPr="004547E1">
              <w:rPr>
                <w:rFonts w:eastAsia="Times New Roman"/>
                <w:szCs w:val="18"/>
                <w:lang w:val="en-US"/>
              </w:rPr>
              <w:t>—Contribution to Canberra Festival of Chamber Music.</w:t>
            </w:r>
            <w:r w:rsidR="00000C7D">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53DE925A" w14:textId="77777777" w:rsidR="004A5884" w:rsidRPr="00265ABD" w:rsidRDefault="004A5884" w:rsidP="00000C7D">
            <w:pPr>
              <w:shd w:val="clear" w:color="auto" w:fill="FFFFFF"/>
              <w:ind w:right="144"/>
              <w:jc w:val="right"/>
            </w:pPr>
          </w:p>
        </w:tc>
        <w:tc>
          <w:tcPr>
            <w:tcW w:w="1260" w:type="dxa"/>
            <w:tcBorders>
              <w:top w:val="nil"/>
              <w:left w:val="single" w:sz="6" w:space="0" w:color="auto"/>
              <w:bottom w:val="single" w:sz="6" w:space="0" w:color="auto"/>
              <w:right w:val="single" w:sz="6" w:space="0" w:color="auto"/>
            </w:tcBorders>
            <w:shd w:val="clear" w:color="auto" w:fill="FFFFFF"/>
            <w:vAlign w:val="bottom"/>
          </w:tcPr>
          <w:p w14:paraId="1CA16EEC" w14:textId="77777777" w:rsidR="004A5884" w:rsidRPr="00265ABD" w:rsidRDefault="00783648" w:rsidP="00000C7D">
            <w:pPr>
              <w:shd w:val="clear" w:color="auto" w:fill="FFFFFF"/>
              <w:ind w:right="144"/>
              <w:jc w:val="right"/>
            </w:pPr>
            <w:r w:rsidRPr="004547E1">
              <w:rPr>
                <w:szCs w:val="18"/>
                <w:lang w:val="en-US"/>
              </w:rPr>
              <w:t>5,000</w:t>
            </w:r>
          </w:p>
        </w:tc>
        <w:tc>
          <w:tcPr>
            <w:tcW w:w="1239" w:type="dxa"/>
            <w:tcBorders>
              <w:top w:val="nil"/>
              <w:left w:val="single" w:sz="6" w:space="0" w:color="auto"/>
              <w:bottom w:val="single" w:sz="6" w:space="0" w:color="auto"/>
              <w:right w:val="nil"/>
            </w:tcBorders>
            <w:shd w:val="clear" w:color="auto" w:fill="FFFFFF"/>
            <w:vAlign w:val="bottom"/>
          </w:tcPr>
          <w:p w14:paraId="7829209C" w14:textId="77777777" w:rsidR="004A5884" w:rsidRPr="00265ABD" w:rsidRDefault="00783648" w:rsidP="00000C7D">
            <w:pPr>
              <w:shd w:val="clear" w:color="auto" w:fill="FFFFFF"/>
              <w:ind w:right="144"/>
              <w:jc w:val="right"/>
            </w:pPr>
            <w:r w:rsidRPr="004547E1">
              <w:rPr>
                <w:szCs w:val="18"/>
                <w:lang w:val="en-US"/>
              </w:rPr>
              <w:t>5,000</w:t>
            </w:r>
          </w:p>
        </w:tc>
      </w:tr>
      <w:tr w:rsidR="004A5884" w:rsidRPr="00265ABD" w14:paraId="07D9E841" w14:textId="77777777" w:rsidTr="00000C7D">
        <w:trPr>
          <w:trHeight w:val="20"/>
          <w:jc w:val="center"/>
        </w:trPr>
        <w:tc>
          <w:tcPr>
            <w:tcW w:w="5170" w:type="dxa"/>
            <w:tcBorders>
              <w:top w:val="nil"/>
              <w:left w:val="nil"/>
              <w:bottom w:val="nil"/>
              <w:right w:val="single" w:sz="6" w:space="0" w:color="auto"/>
            </w:tcBorders>
            <w:shd w:val="clear" w:color="auto" w:fill="FFFFFF"/>
          </w:tcPr>
          <w:p w14:paraId="6EE64D48" w14:textId="77777777" w:rsidR="004A5884" w:rsidRPr="00265ABD" w:rsidRDefault="004A5884" w:rsidP="00000C7D">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42FA444" w14:textId="77777777" w:rsidR="004A5884" w:rsidRPr="00265ABD" w:rsidRDefault="00783648" w:rsidP="00000C7D">
            <w:pPr>
              <w:shd w:val="clear" w:color="auto" w:fill="FFFFFF"/>
              <w:ind w:right="144"/>
              <w:jc w:val="right"/>
            </w:pPr>
            <w:r w:rsidRPr="004547E1">
              <w:rPr>
                <w:szCs w:val="18"/>
                <w:lang w:val="en-US"/>
              </w:rPr>
              <w:t>2,699,300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2BD87C5" w14:textId="77777777" w:rsidR="004A5884" w:rsidRPr="00265ABD" w:rsidRDefault="00783648" w:rsidP="00000C7D">
            <w:pPr>
              <w:shd w:val="clear" w:color="auto" w:fill="FFFFFF"/>
              <w:ind w:right="144"/>
              <w:jc w:val="right"/>
            </w:pPr>
            <w:r w:rsidRPr="004547E1">
              <w:rPr>
                <w:szCs w:val="18"/>
                <w:lang w:val="en-US"/>
              </w:rPr>
              <w:t>2,065,800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C0E337C" w14:textId="77777777" w:rsidR="004A5884" w:rsidRPr="00265ABD" w:rsidRDefault="00783648" w:rsidP="00000C7D">
            <w:pPr>
              <w:shd w:val="clear" w:color="auto" w:fill="FFFFFF"/>
              <w:ind w:right="144"/>
              <w:jc w:val="right"/>
            </w:pPr>
            <w:r w:rsidRPr="004547E1">
              <w:rPr>
                <w:szCs w:val="18"/>
                <w:lang w:val="en-US"/>
              </w:rPr>
              <w:t>1,985,701</w:t>
            </w:r>
          </w:p>
        </w:tc>
      </w:tr>
      <w:tr w:rsidR="004A5884" w:rsidRPr="00265ABD" w14:paraId="7032E169" w14:textId="77777777" w:rsidTr="00000C7D">
        <w:trPr>
          <w:trHeight w:val="20"/>
          <w:jc w:val="center"/>
        </w:trPr>
        <w:tc>
          <w:tcPr>
            <w:tcW w:w="5170" w:type="dxa"/>
            <w:tcBorders>
              <w:top w:val="nil"/>
              <w:left w:val="nil"/>
              <w:bottom w:val="nil"/>
              <w:right w:val="single" w:sz="6" w:space="0" w:color="auto"/>
            </w:tcBorders>
            <w:shd w:val="clear" w:color="auto" w:fill="FFFFFF"/>
          </w:tcPr>
          <w:p w14:paraId="4DAFC5AD" w14:textId="77777777" w:rsidR="004A5884" w:rsidRPr="00265ABD" w:rsidRDefault="00783648" w:rsidP="00000C7D">
            <w:pPr>
              <w:shd w:val="clear" w:color="auto" w:fill="FFFFFF"/>
              <w:tabs>
                <w:tab w:val="left" w:leader="dot" w:pos="4954"/>
              </w:tabs>
              <w:spacing w:before="120"/>
              <w:jc w:val="both"/>
            </w:pPr>
            <w:r w:rsidRPr="004547E1">
              <w:rPr>
                <w:b/>
                <w:bCs/>
                <w:szCs w:val="18"/>
                <w:lang w:val="en-US"/>
              </w:rPr>
              <w:t>5.</w:t>
            </w:r>
            <w:r w:rsidRPr="004547E1">
              <w:rPr>
                <w:rFonts w:eastAsia="Times New Roman"/>
                <w:b/>
                <w:bCs/>
                <w:szCs w:val="18"/>
                <w:lang w:val="en-US"/>
              </w:rPr>
              <w:t>—Municipal Services</w:t>
            </w:r>
            <w:r w:rsidR="00000C7D">
              <w:rPr>
                <w:rFonts w:eastAsia="Times New Roman"/>
                <w:b/>
                <w:bCs/>
                <w:szCs w:val="18"/>
                <w:lang w:val="en-US"/>
              </w:rPr>
              <w:tab/>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6B3F634C" w14:textId="77777777" w:rsidR="004A5884" w:rsidRPr="00265ABD" w:rsidRDefault="00783648" w:rsidP="00000C7D">
            <w:pPr>
              <w:shd w:val="clear" w:color="auto" w:fill="FFFFFF"/>
              <w:spacing w:before="120"/>
              <w:ind w:right="144"/>
              <w:jc w:val="right"/>
            </w:pPr>
            <w:r w:rsidRPr="004547E1">
              <w:rPr>
                <w:szCs w:val="18"/>
                <w:lang w:val="en-US"/>
              </w:rPr>
              <w:t>1,787,300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9D15890" w14:textId="77777777" w:rsidR="004A5884" w:rsidRPr="00265ABD" w:rsidRDefault="00783648" w:rsidP="00000C7D">
            <w:pPr>
              <w:shd w:val="clear" w:color="auto" w:fill="FFFFFF"/>
              <w:spacing w:before="120"/>
              <w:ind w:right="144"/>
              <w:jc w:val="right"/>
            </w:pPr>
            <w:r w:rsidRPr="004547E1">
              <w:rPr>
                <w:szCs w:val="18"/>
                <w:lang w:val="en-US"/>
              </w:rPr>
              <w:t>1,765,200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F3F7330" w14:textId="77777777" w:rsidR="004A5884" w:rsidRPr="00265ABD" w:rsidRDefault="00783648" w:rsidP="00000C7D">
            <w:pPr>
              <w:shd w:val="clear" w:color="auto" w:fill="FFFFFF"/>
              <w:spacing w:before="120"/>
              <w:ind w:right="144"/>
              <w:jc w:val="right"/>
            </w:pPr>
            <w:r w:rsidRPr="004547E1">
              <w:rPr>
                <w:szCs w:val="18"/>
                <w:lang w:val="en-US"/>
              </w:rPr>
              <w:t>1,741,176</w:t>
            </w:r>
          </w:p>
        </w:tc>
      </w:tr>
      <w:tr w:rsidR="004A5884" w:rsidRPr="00265ABD" w14:paraId="1AFB214D" w14:textId="77777777" w:rsidTr="00000C7D">
        <w:trPr>
          <w:trHeight w:val="20"/>
          <w:jc w:val="center"/>
        </w:trPr>
        <w:tc>
          <w:tcPr>
            <w:tcW w:w="5170" w:type="dxa"/>
            <w:tcBorders>
              <w:top w:val="nil"/>
              <w:left w:val="nil"/>
              <w:bottom w:val="nil"/>
              <w:right w:val="single" w:sz="6" w:space="0" w:color="auto"/>
            </w:tcBorders>
            <w:shd w:val="clear" w:color="auto" w:fill="FFFFFF"/>
          </w:tcPr>
          <w:p w14:paraId="6AFE656A" w14:textId="77777777" w:rsidR="004A5884" w:rsidRPr="00265ABD" w:rsidRDefault="00783648" w:rsidP="00000C7D">
            <w:pPr>
              <w:shd w:val="clear" w:color="auto" w:fill="FFFFFF"/>
              <w:tabs>
                <w:tab w:val="left" w:leader="dot" w:pos="4954"/>
              </w:tabs>
              <w:spacing w:before="120"/>
              <w:jc w:val="both"/>
            </w:pPr>
            <w:r w:rsidRPr="004547E1">
              <w:rPr>
                <w:b/>
                <w:bCs/>
                <w:szCs w:val="18"/>
                <w:lang w:val="en-US"/>
              </w:rPr>
              <w:t>6.</w:t>
            </w:r>
            <w:r w:rsidRPr="004547E1">
              <w:rPr>
                <w:rFonts w:eastAsia="Times New Roman"/>
                <w:b/>
                <w:bCs/>
                <w:szCs w:val="18"/>
                <w:lang w:val="en-US"/>
              </w:rPr>
              <w:t>—Jervis Bay—General Services and Administration</w:t>
            </w:r>
            <w:r w:rsidR="00000C7D">
              <w:rPr>
                <w:rFonts w:eastAsia="Times New Roman"/>
                <w:b/>
                <w:bCs/>
                <w:szCs w:val="18"/>
                <w:lang w:val="en-US"/>
              </w:rPr>
              <w:tab/>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C857F7B" w14:textId="77777777" w:rsidR="004A5884" w:rsidRPr="00265ABD" w:rsidRDefault="00783648" w:rsidP="00000C7D">
            <w:pPr>
              <w:shd w:val="clear" w:color="auto" w:fill="FFFFFF"/>
              <w:spacing w:before="120"/>
              <w:ind w:right="144"/>
              <w:jc w:val="right"/>
            </w:pPr>
            <w:r w:rsidRPr="004547E1">
              <w:rPr>
                <w:szCs w:val="18"/>
                <w:lang w:val="en-US"/>
              </w:rPr>
              <w:t>74,700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87861C8" w14:textId="77777777" w:rsidR="004A5884" w:rsidRPr="00265ABD" w:rsidRDefault="00783648" w:rsidP="00000C7D">
            <w:pPr>
              <w:shd w:val="clear" w:color="auto" w:fill="FFFFFF"/>
              <w:spacing w:before="120"/>
              <w:ind w:right="144"/>
              <w:jc w:val="right"/>
            </w:pPr>
            <w:r w:rsidRPr="004547E1">
              <w:rPr>
                <w:szCs w:val="18"/>
                <w:lang w:val="en-US"/>
              </w:rPr>
              <w:t>4,000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D4C1629" w14:textId="77777777" w:rsidR="004A5884" w:rsidRPr="00265ABD" w:rsidRDefault="00783648" w:rsidP="00000C7D">
            <w:pPr>
              <w:shd w:val="clear" w:color="auto" w:fill="FFFFFF"/>
              <w:spacing w:before="120"/>
              <w:ind w:right="144"/>
              <w:jc w:val="right"/>
            </w:pPr>
            <w:r w:rsidRPr="004547E1">
              <w:rPr>
                <w:szCs w:val="18"/>
                <w:lang w:val="en-US"/>
              </w:rPr>
              <w:t>2,242</w:t>
            </w:r>
          </w:p>
        </w:tc>
      </w:tr>
      <w:tr w:rsidR="004A5884" w:rsidRPr="00265ABD" w14:paraId="36AA60C4" w14:textId="77777777" w:rsidTr="00000C7D">
        <w:trPr>
          <w:trHeight w:val="20"/>
          <w:jc w:val="center"/>
        </w:trPr>
        <w:tc>
          <w:tcPr>
            <w:tcW w:w="5170" w:type="dxa"/>
            <w:tcBorders>
              <w:top w:val="nil"/>
              <w:left w:val="nil"/>
              <w:bottom w:val="nil"/>
              <w:right w:val="single" w:sz="6" w:space="0" w:color="auto"/>
            </w:tcBorders>
            <w:shd w:val="clear" w:color="auto" w:fill="FFFFFF"/>
          </w:tcPr>
          <w:p w14:paraId="2F394AEF" w14:textId="77777777" w:rsidR="004A5884" w:rsidRPr="00265ABD" w:rsidRDefault="00592DDF" w:rsidP="00000C7D">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362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43FC82FF" w14:textId="77777777" w:rsidR="004A5884" w:rsidRPr="00265ABD" w:rsidRDefault="00783648" w:rsidP="00000C7D">
            <w:pPr>
              <w:shd w:val="clear" w:color="auto" w:fill="FFFFFF"/>
              <w:ind w:right="144"/>
              <w:jc w:val="right"/>
            </w:pPr>
            <w:r w:rsidRPr="00265ABD">
              <w:rPr>
                <w:sz w:val="22"/>
                <w:szCs w:val="22"/>
                <w:lang w:val="en-US"/>
              </w:rPr>
              <w:t>9,888,000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93A581D" w14:textId="77777777" w:rsidR="004A5884" w:rsidRPr="00265ABD" w:rsidRDefault="00783648" w:rsidP="00000C7D">
            <w:pPr>
              <w:shd w:val="clear" w:color="auto" w:fill="FFFFFF"/>
              <w:ind w:right="144"/>
              <w:jc w:val="right"/>
            </w:pPr>
            <w:r w:rsidRPr="00265ABD">
              <w:rPr>
                <w:sz w:val="22"/>
                <w:szCs w:val="22"/>
                <w:lang w:val="en-US"/>
              </w:rPr>
              <w:t>8,542,800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E532474" w14:textId="77777777" w:rsidR="004A5884" w:rsidRPr="00265ABD" w:rsidRDefault="00783648" w:rsidP="00000C7D">
            <w:pPr>
              <w:shd w:val="clear" w:color="auto" w:fill="FFFFFF"/>
              <w:ind w:right="144"/>
              <w:jc w:val="right"/>
            </w:pPr>
            <w:r w:rsidRPr="00265ABD">
              <w:rPr>
                <w:sz w:val="22"/>
                <w:szCs w:val="22"/>
                <w:lang w:val="en-US"/>
              </w:rPr>
              <w:t>8,372,431</w:t>
            </w:r>
          </w:p>
        </w:tc>
      </w:tr>
      <w:tr w:rsidR="004A5884" w:rsidRPr="00265ABD" w14:paraId="7CD8DF6A" w14:textId="77777777" w:rsidTr="00000C7D">
        <w:trPr>
          <w:trHeight w:val="20"/>
          <w:jc w:val="center"/>
        </w:trPr>
        <w:tc>
          <w:tcPr>
            <w:tcW w:w="5170" w:type="dxa"/>
            <w:tcBorders>
              <w:top w:val="nil"/>
              <w:left w:val="nil"/>
              <w:bottom w:val="nil"/>
              <w:right w:val="single" w:sz="6" w:space="0" w:color="auto"/>
            </w:tcBorders>
            <w:shd w:val="clear" w:color="auto" w:fill="FFFFFF"/>
          </w:tcPr>
          <w:p w14:paraId="414F04E3" w14:textId="77777777" w:rsidR="004A5884" w:rsidRPr="00265ABD" w:rsidRDefault="00783648" w:rsidP="004A405E">
            <w:pPr>
              <w:shd w:val="clear" w:color="auto" w:fill="FFFFFF"/>
              <w:tabs>
                <w:tab w:val="left" w:leader="dot" w:pos="4954"/>
              </w:tabs>
              <w:spacing w:before="240"/>
            </w:pPr>
            <w:r w:rsidRPr="004547E1">
              <w:rPr>
                <w:smallCaps/>
                <w:szCs w:val="18"/>
                <w:lang w:val="en-US"/>
              </w:rPr>
              <w:t xml:space="preserve">Division </w:t>
            </w:r>
            <w:r w:rsidRPr="004547E1">
              <w:rPr>
                <w:szCs w:val="18"/>
                <w:lang w:val="en-US"/>
              </w:rPr>
              <w:t>363.</w:t>
            </w:r>
            <w:r w:rsidRPr="004547E1">
              <w:rPr>
                <w:rFonts w:eastAsia="Times New Roman"/>
                <w:szCs w:val="18"/>
                <w:lang w:val="en-US"/>
              </w:rPr>
              <w:t>—AUSTRALIAN CAPITAL TERRITORY POLICE</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0F7B4F76" w14:textId="77777777" w:rsidR="004A5884" w:rsidRPr="00265ABD" w:rsidRDefault="004A5884" w:rsidP="00000C7D">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8A410ED" w14:textId="77777777" w:rsidR="004A5884" w:rsidRPr="00265ABD" w:rsidRDefault="004A5884" w:rsidP="00000C7D">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92A0A46" w14:textId="77777777" w:rsidR="004A5884" w:rsidRPr="00265ABD" w:rsidRDefault="004A5884" w:rsidP="00000C7D">
            <w:pPr>
              <w:shd w:val="clear" w:color="auto" w:fill="FFFFFF"/>
              <w:ind w:right="144"/>
              <w:jc w:val="right"/>
            </w:pPr>
          </w:p>
        </w:tc>
      </w:tr>
      <w:tr w:rsidR="004A5884" w:rsidRPr="00265ABD" w14:paraId="2CAB8B5E" w14:textId="77777777" w:rsidTr="00000C7D">
        <w:trPr>
          <w:trHeight w:val="20"/>
          <w:jc w:val="center"/>
        </w:trPr>
        <w:tc>
          <w:tcPr>
            <w:tcW w:w="5170" w:type="dxa"/>
            <w:tcBorders>
              <w:top w:val="nil"/>
              <w:left w:val="nil"/>
              <w:bottom w:val="nil"/>
              <w:right w:val="single" w:sz="6" w:space="0" w:color="auto"/>
            </w:tcBorders>
            <w:shd w:val="clear" w:color="auto" w:fill="FFFFFF"/>
          </w:tcPr>
          <w:p w14:paraId="26FFEA5C" w14:textId="77777777" w:rsidR="004A5884" w:rsidRPr="00265ABD" w:rsidRDefault="00783648" w:rsidP="00000C7D">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440" w:type="dxa"/>
            <w:tcBorders>
              <w:top w:val="nil"/>
              <w:left w:val="single" w:sz="6" w:space="0" w:color="auto"/>
              <w:bottom w:val="nil"/>
              <w:right w:val="single" w:sz="6" w:space="0" w:color="auto"/>
            </w:tcBorders>
            <w:shd w:val="clear" w:color="auto" w:fill="FFFFFF"/>
            <w:vAlign w:val="bottom"/>
          </w:tcPr>
          <w:p w14:paraId="42CE80D9" w14:textId="77777777" w:rsidR="004A5884" w:rsidRPr="00265ABD" w:rsidRDefault="004A5884" w:rsidP="00000C7D">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0731CBDE" w14:textId="77777777" w:rsidR="004A5884" w:rsidRPr="00265ABD" w:rsidRDefault="004A5884" w:rsidP="00000C7D">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1C66BE9F" w14:textId="77777777" w:rsidR="004A5884" w:rsidRPr="00265ABD" w:rsidRDefault="004A5884" w:rsidP="00000C7D">
            <w:pPr>
              <w:shd w:val="clear" w:color="auto" w:fill="FFFFFF"/>
              <w:ind w:right="144"/>
              <w:jc w:val="right"/>
            </w:pPr>
          </w:p>
        </w:tc>
      </w:tr>
      <w:tr w:rsidR="004A5884" w:rsidRPr="00265ABD" w14:paraId="1E5FF9D2" w14:textId="77777777" w:rsidTr="00000C7D">
        <w:trPr>
          <w:trHeight w:val="20"/>
          <w:jc w:val="center"/>
        </w:trPr>
        <w:tc>
          <w:tcPr>
            <w:tcW w:w="5170" w:type="dxa"/>
            <w:tcBorders>
              <w:top w:val="nil"/>
              <w:left w:val="nil"/>
              <w:bottom w:val="nil"/>
              <w:right w:val="single" w:sz="6" w:space="0" w:color="auto"/>
            </w:tcBorders>
            <w:shd w:val="clear" w:color="auto" w:fill="FFFFFF"/>
          </w:tcPr>
          <w:p w14:paraId="4C0E5211" w14:textId="77777777" w:rsidR="004A5884" w:rsidRPr="00265ABD" w:rsidRDefault="00783648" w:rsidP="00000C7D">
            <w:pPr>
              <w:shd w:val="clear" w:color="auto" w:fill="FFFFFF"/>
              <w:tabs>
                <w:tab w:val="left" w:leader="dot" w:pos="4954"/>
              </w:tabs>
              <w:ind w:left="110"/>
              <w:jc w:val="both"/>
            </w:pPr>
            <w:r w:rsidRPr="004547E1">
              <w:rPr>
                <w:szCs w:val="18"/>
                <w:lang w:val="en-US"/>
              </w:rPr>
              <w:t>01. Salaries and allowances</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C6F2380" w14:textId="77777777" w:rsidR="004A5884" w:rsidRPr="00265ABD" w:rsidRDefault="00783648" w:rsidP="00000C7D">
            <w:pPr>
              <w:shd w:val="clear" w:color="auto" w:fill="FFFFFF"/>
              <w:ind w:right="144"/>
              <w:jc w:val="right"/>
            </w:pPr>
            <w:r w:rsidRPr="004547E1">
              <w:rPr>
                <w:szCs w:val="18"/>
                <w:lang w:val="en-US"/>
              </w:rPr>
              <w:t>1,168,000</w:t>
            </w:r>
          </w:p>
        </w:tc>
        <w:tc>
          <w:tcPr>
            <w:tcW w:w="1260" w:type="dxa"/>
            <w:tcBorders>
              <w:top w:val="nil"/>
              <w:left w:val="single" w:sz="6" w:space="0" w:color="auto"/>
              <w:bottom w:val="nil"/>
              <w:right w:val="single" w:sz="6" w:space="0" w:color="auto"/>
            </w:tcBorders>
            <w:shd w:val="clear" w:color="auto" w:fill="FFFFFF"/>
            <w:vAlign w:val="bottom"/>
          </w:tcPr>
          <w:p w14:paraId="2EB1D0B9" w14:textId="77777777" w:rsidR="004A5884" w:rsidRPr="00265ABD" w:rsidRDefault="00783648" w:rsidP="00000C7D">
            <w:pPr>
              <w:shd w:val="clear" w:color="auto" w:fill="FFFFFF"/>
              <w:ind w:right="144"/>
              <w:jc w:val="right"/>
            </w:pPr>
            <w:r w:rsidRPr="004547E1">
              <w:rPr>
                <w:szCs w:val="18"/>
                <w:lang w:val="en-US"/>
              </w:rPr>
              <w:t>971,300</w:t>
            </w:r>
          </w:p>
        </w:tc>
        <w:tc>
          <w:tcPr>
            <w:tcW w:w="1239" w:type="dxa"/>
            <w:tcBorders>
              <w:top w:val="nil"/>
              <w:left w:val="single" w:sz="6" w:space="0" w:color="auto"/>
              <w:bottom w:val="nil"/>
              <w:right w:val="nil"/>
            </w:tcBorders>
            <w:shd w:val="clear" w:color="auto" w:fill="FFFFFF"/>
            <w:vAlign w:val="bottom"/>
          </w:tcPr>
          <w:p w14:paraId="76A12045" w14:textId="77777777" w:rsidR="004A5884" w:rsidRPr="00265ABD" w:rsidRDefault="00783648" w:rsidP="00000C7D">
            <w:pPr>
              <w:shd w:val="clear" w:color="auto" w:fill="FFFFFF"/>
              <w:ind w:right="144"/>
              <w:jc w:val="right"/>
            </w:pPr>
            <w:r w:rsidRPr="004547E1">
              <w:rPr>
                <w:szCs w:val="18"/>
                <w:lang w:val="en-US"/>
              </w:rPr>
              <w:t>983,543</w:t>
            </w:r>
          </w:p>
        </w:tc>
      </w:tr>
      <w:tr w:rsidR="004A5884" w:rsidRPr="00265ABD" w14:paraId="2FE64613" w14:textId="77777777" w:rsidTr="00000C7D">
        <w:trPr>
          <w:trHeight w:val="20"/>
          <w:jc w:val="center"/>
        </w:trPr>
        <w:tc>
          <w:tcPr>
            <w:tcW w:w="5170" w:type="dxa"/>
            <w:tcBorders>
              <w:top w:val="nil"/>
              <w:left w:val="nil"/>
              <w:bottom w:val="nil"/>
              <w:right w:val="single" w:sz="6" w:space="0" w:color="auto"/>
            </w:tcBorders>
            <w:shd w:val="clear" w:color="auto" w:fill="FFFFFF"/>
          </w:tcPr>
          <w:p w14:paraId="62FF9F6A" w14:textId="77777777" w:rsidR="004A5884" w:rsidRPr="00265ABD" w:rsidRDefault="00783648" w:rsidP="00000C7D">
            <w:pPr>
              <w:shd w:val="clear" w:color="auto" w:fill="FFFFFF"/>
              <w:tabs>
                <w:tab w:val="left" w:leader="dot" w:pos="4954"/>
              </w:tabs>
              <w:ind w:left="115"/>
              <w:jc w:val="both"/>
            </w:pPr>
            <w:r w:rsidRPr="004547E1">
              <w:rPr>
                <w:szCs w:val="18"/>
                <w:lang w:val="en-US"/>
              </w:rPr>
              <w:t>02. Extra duty pay</w:t>
            </w:r>
            <w:r w:rsidR="00000C7D">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3939335" w14:textId="77777777" w:rsidR="004A5884" w:rsidRPr="00265ABD" w:rsidRDefault="00783648" w:rsidP="00000C7D">
            <w:pPr>
              <w:shd w:val="clear" w:color="auto" w:fill="FFFFFF"/>
              <w:ind w:right="144"/>
              <w:jc w:val="right"/>
            </w:pPr>
            <w:r w:rsidRPr="004547E1">
              <w:rPr>
                <w:szCs w:val="18"/>
                <w:lang w:val="en-US"/>
              </w:rPr>
              <w:t>90,000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4F8308BB" w14:textId="77777777" w:rsidR="004A5884" w:rsidRPr="00265ABD" w:rsidRDefault="00783648" w:rsidP="00000C7D">
            <w:pPr>
              <w:shd w:val="clear" w:color="auto" w:fill="FFFFFF"/>
              <w:ind w:right="144"/>
              <w:jc w:val="right"/>
            </w:pPr>
            <w:r w:rsidRPr="004547E1">
              <w:rPr>
                <w:szCs w:val="18"/>
                <w:lang w:val="en-US"/>
              </w:rPr>
              <w:t>88,600</w:t>
            </w:r>
          </w:p>
        </w:tc>
        <w:tc>
          <w:tcPr>
            <w:tcW w:w="1239" w:type="dxa"/>
            <w:tcBorders>
              <w:top w:val="nil"/>
              <w:left w:val="single" w:sz="6" w:space="0" w:color="auto"/>
              <w:bottom w:val="single" w:sz="6" w:space="0" w:color="auto"/>
              <w:right w:val="nil"/>
            </w:tcBorders>
            <w:shd w:val="clear" w:color="auto" w:fill="FFFFFF"/>
            <w:vAlign w:val="bottom"/>
          </w:tcPr>
          <w:p w14:paraId="70F2DBC7" w14:textId="77777777" w:rsidR="004A5884" w:rsidRPr="00265ABD" w:rsidRDefault="00783648" w:rsidP="00000C7D">
            <w:pPr>
              <w:shd w:val="clear" w:color="auto" w:fill="FFFFFF"/>
              <w:ind w:right="144"/>
              <w:jc w:val="right"/>
            </w:pPr>
            <w:r w:rsidRPr="004547E1">
              <w:rPr>
                <w:szCs w:val="18"/>
                <w:lang w:val="en-US"/>
              </w:rPr>
              <w:t>88,596</w:t>
            </w:r>
          </w:p>
        </w:tc>
      </w:tr>
      <w:tr w:rsidR="004A5884" w:rsidRPr="00265ABD" w14:paraId="6CFCAB30" w14:textId="77777777" w:rsidTr="00000C7D">
        <w:trPr>
          <w:trHeight w:val="20"/>
          <w:jc w:val="center"/>
        </w:trPr>
        <w:tc>
          <w:tcPr>
            <w:tcW w:w="5170" w:type="dxa"/>
            <w:tcBorders>
              <w:top w:val="nil"/>
              <w:left w:val="nil"/>
              <w:bottom w:val="nil"/>
              <w:right w:val="single" w:sz="6" w:space="0" w:color="auto"/>
            </w:tcBorders>
            <w:shd w:val="clear" w:color="auto" w:fill="FFFFFF"/>
          </w:tcPr>
          <w:p w14:paraId="301B0638" w14:textId="77777777" w:rsidR="004A5884" w:rsidRPr="00265ABD" w:rsidRDefault="004A5884" w:rsidP="00000C7D">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7CA587B" w14:textId="77777777" w:rsidR="004A5884" w:rsidRPr="00265ABD" w:rsidRDefault="00783648" w:rsidP="00000C7D">
            <w:pPr>
              <w:shd w:val="clear" w:color="auto" w:fill="FFFFFF"/>
              <w:ind w:right="144"/>
              <w:jc w:val="right"/>
            </w:pPr>
            <w:r w:rsidRPr="004547E1">
              <w:rPr>
                <w:szCs w:val="18"/>
                <w:lang w:val="en-US"/>
              </w:rPr>
              <w:t>1,258,000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8B11AC2" w14:textId="77777777" w:rsidR="004A5884" w:rsidRPr="00265ABD" w:rsidRDefault="00783648" w:rsidP="00000C7D">
            <w:pPr>
              <w:shd w:val="clear" w:color="auto" w:fill="FFFFFF"/>
              <w:ind w:right="144"/>
              <w:jc w:val="right"/>
            </w:pPr>
            <w:r w:rsidRPr="004547E1">
              <w:rPr>
                <w:szCs w:val="18"/>
                <w:lang w:val="en-US"/>
              </w:rPr>
              <w:t>1,059,900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D5C6788" w14:textId="77777777" w:rsidR="004A5884" w:rsidRPr="00265ABD" w:rsidRDefault="00783648" w:rsidP="00000C7D">
            <w:pPr>
              <w:shd w:val="clear" w:color="auto" w:fill="FFFFFF"/>
              <w:ind w:right="144"/>
              <w:jc w:val="right"/>
            </w:pPr>
            <w:r w:rsidRPr="004547E1">
              <w:rPr>
                <w:szCs w:val="18"/>
                <w:lang w:val="en-US"/>
              </w:rPr>
              <w:t>1,072,139</w:t>
            </w:r>
          </w:p>
        </w:tc>
      </w:tr>
      <w:tr w:rsidR="004A5884" w:rsidRPr="00265ABD" w14:paraId="75876127" w14:textId="77777777" w:rsidTr="00000C7D">
        <w:trPr>
          <w:trHeight w:val="20"/>
          <w:jc w:val="center"/>
        </w:trPr>
        <w:tc>
          <w:tcPr>
            <w:tcW w:w="5170" w:type="dxa"/>
            <w:tcBorders>
              <w:top w:val="nil"/>
              <w:left w:val="nil"/>
              <w:bottom w:val="nil"/>
              <w:right w:val="single" w:sz="6" w:space="0" w:color="auto"/>
            </w:tcBorders>
            <w:shd w:val="clear" w:color="auto" w:fill="FFFFFF"/>
          </w:tcPr>
          <w:p w14:paraId="34404806" w14:textId="77777777" w:rsidR="004A5884" w:rsidRPr="00265ABD" w:rsidRDefault="000E0103" w:rsidP="00000C7D">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2117E420" w14:textId="77777777" w:rsidR="004A5884" w:rsidRPr="00265ABD" w:rsidRDefault="004A5884" w:rsidP="00000C7D">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2C976037" w14:textId="77777777" w:rsidR="004A5884" w:rsidRPr="00265ABD" w:rsidRDefault="004A5884" w:rsidP="00000C7D">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4652E77C" w14:textId="77777777" w:rsidR="004A5884" w:rsidRPr="00265ABD" w:rsidRDefault="004A5884" w:rsidP="00000C7D">
            <w:pPr>
              <w:shd w:val="clear" w:color="auto" w:fill="FFFFFF"/>
              <w:ind w:right="144"/>
              <w:jc w:val="right"/>
            </w:pPr>
          </w:p>
        </w:tc>
      </w:tr>
      <w:tr w:rsidR="004A5884" w:rsidRPr="00265ABD" w14:paraId="3F028A49" w14:textId="77777777" w:rsidTr="00000C7D">
        <w:trPr>
          <w:trHeight w:val="20"/>
          <w:jc w:val="center"/>
        </w:trPr>
        <w:tc>
          <w:tcPr>
            <w:tcW w:w="5170" w:type="dxa"/>
            <w:tcBorders>
              <w:top w:val="nil"/>
              <w:left w:val="nil"/>
              <w:bottom w:val="nil"/>
              <w:right w:val="single" w:sz="6" w:space="0" w:color="auto"/>
            </w:tcBorders>
            <w:shd w:val="clear" w:color="auto" w:fill="FFFFFF"/>
          </w:tcPr>
          <w:p w14:paraId="65A6FE97" w14:textId="77777777" w:rsidR="004A5884" w:rsidRPr="00265ABD" w:rsidRDefault="00783648" w:rsidP="00000C7D">
            <w:pPr>
              <w:shd w:val="clear" w:color="auto" w:fill="FFFFFF"/>
              <w:tabs>
                <w:tab w:val="left" w:leader="dot" w:pos="4954"/>
              </w:tabs>
              <w:ind w:left="101"/>
              <w:jc w:val="both"/>
            </w:pPr>
            <w:r w:rsidRPr="004547E1">
              <w:rPr>
                <w:szCs w:val="18"/>
                <w:lang w:val="en-US"/>
              </w:rPr>
              <w:t>01. Travelling and subsistence</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281D693" w14:textId="77777777" w:rsidR="004A5884" w:rsidRPr="00265ABD" w:rsidRDefault="00783648" w:rsidP="00000C7D">
            <w:pPr>
              <w:shd w:val="clear" w:color="auto" w:fill="FFFFFF"/>
              <w:ind w:right="144"/>
              <w:jc w:val="right"/>
            </w:pPr>
            <w:r w:rsidRPr="004547E1">
              <w:rPr>
                <w:szCs w:val="18"/>
                <w:lang w:val="en-US"/>
              </w:rPr>
              <w:t>37,400</w:t>
            </w:r>
          </w:p>
        </w:tc>
        <w:tc>
          <w:tcPr>
            <w:tcW w:w="1260" w:type="dxa"/>
            <w:tcBorders>
              <w:top w:val="nil"/>
              <w:left w:val="single" w:sz="6" w:space="0" w:color="auto"/>
              <w:bottom w:val="nil"/>
              <w:right w:val="single" w:sz="6" w:space="0" w:color="auto"/>
            </w:tcBorders>
            <w:shd w:val="clear" w:color="auto" w:fill="FFFFFF"/>
            <w:vAlign w:val="bottom"/>
          </w:tcPr>
          <w:p w14:paraId="5A119892" w14:textId="77777777" w:rsidR="004A5884" w:rsidRPr="00265ABD" w:rsidRDefault="00783648" w:rsidP="00000C7D">
            <w:pPr>
              <w:shd w:val="clear" w:color="auto" w:fill="FFFFFF"/>
              <w:ind w:right="144"/>
              <w:jc w:val="right"/>
            </w:pPr>
            <w:r w:rsidRPr="004547E1">
              <w:rPr>
                <w:szCs w:val="18"/>
                <w:lang w:val="en-US"/>
              </w:rPr>
              <w:t>29,500</w:t>
            </w:r>
          </w:p>
        </w:tc>
        <w:tc>
          <w:tcPr>
            <w:tcW w:w="1239" w:type="dxa"/>
            <w:tcBorders>
              <w:top w:val="nil"/>
              <w:left w:val="single" w:sz="6" w:space="0" w:color="auto"/>
              <w:bottom w:val="nil"/>
              <w:right w:val="nil"/>
            </w:tcBorders>
            <w:shd w:val="clear" w:color="auto" w:fill="FFFFFF"/>
            <w:vAlign w:val="bottom"/>
          </w:tcPr>
          <w:p w14:paraId="70170AB4" w14:textId="77777777" w:rsidR="004A5884" w:rsidRPr="00265ABD" w:rsidRDefault="00783648" w:rsidP="00000C7D">
            <w:pPr>
              <w:shd w:val="clear" w:color="auto" w:fill="FFFFFF"/>
              <w:ind w:right="144"/>
              <w:jc w:val="right"/>
            </w:pPr>
            <w:r w:rsidRPr="004547E1">
              <w:rPr>
                <w:szCs w:val="18"/>
                <w:lang w:val="en-US"/>
              </w:rPr>
              <w:t>29,432</w:t>
            </w:r>
          </w:p>
        </w:tc>
      </w:tr>
      <w:tr w:rsidR="004A5884" w:rsidRPr="00265ABD" w14:paraId="22134156" w14:textId="77777777" w:rsidTr="00000C7D">
        <w:trPr>
          <w:trHeight w:val="20"/>
          <w:jc w:val="center"/>
        </w:trPr>
        <w:tc>
          <w:tcPr>
            <w:tcW w:w="5170" w:type="dxa"/>
            <w:tcBorders>
              <w:top w:val="nil"/>
              <w:left w:val="nil"/>
              <w:bottom w:val="nil"/>
              <w:right w:val="single" w:sz="6" w:space="0" w:color="auto"/>
            </w:tcBorders>
            <w:shd w:val="clear" w:color="auto" w:fill="FFFFFF"/>
          </w:tcPr>
          <w:p w14:paraId="5F7FE5C3" w14:textId="77777777" w:rsidR="004A5884" w:rsidRPr="00265ABD" w:rsidRDefault="00783648" w:rsidP="00000C7D">
            <w:pPr>
              <w:shd w:val="clear" w:color="auto" w:fill="FFFFFF"/>
              <w:tabs>
                <w:tab w:val="left" w:leader="dot" w:pos="4954"/>
              </w:tabs>
              <w:ind w:left="96"/>
              <w:jc w:val="both"/>
            </w:pPr>
            <w:r w:rsidRPr="004547E1">
              <w:rPr>
                <w:szCs w:val="18"/>
                <w:lang w:val="en-US"/>
              </w:rPr>
              <w:t>02. Office requisites and equipment, stationery and printing</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89E6279" w14:textId="77777777" w:rsidR="004A5884" w:rsidRPr="00265ABD" w:rsidRDefault="00783648" w:rsidP="00000C7D">
            <w:pPr>
              <w:shd w:val="clear" w:color="auto" w:fill="FFFFFF"/>
              <w:ind w:right="144"/>
              <w:jc w:val="right"/>
            </w:pPr>
            <w:r w:rsidRPr="004547E1">
              <w:rPr>
                <w:szCs w:val="18"/>
                <w:lang w:val="en-US"/>
              </w:rPr>
              <w:t>20,200</w:t>
            </w:r>
          </w:p>
        </w:tc>
        <w:tc>
          <w:tcPr>
            <w:tcW w:w="1260" w:type="dxa"/>
            <w:tcBorders>
              <w:top w:val="nil"/>
              <w:left w:val="single" w:sz="6" w:space="0" w:color="auto"/>
              <w:bottom w:val="nil"/>
              <w:right w:val="single" w:sz="6" w:space="0" w:color="auto"/>
            </w:tcBorders>
            <w:shd w:val="clear" w:color="auto" w:fill="FFFFFF"/>
            <w:vAlign w:val="bottom"/>
          </w:tcPr>
          <w:p w14:paraId="7F34A6BA" w14:textId="77777777" w:rsidR="004A5884" w:rsidRPr="00265ABD" w:rsidRDefault="00783648" w:rsidP="00000C7D">
            <w:pPr>
              <w:shd w:val="clear" w:color="auto" w:fill="FFFFFF"/>
              <w:ind w:right="144"/>
              <w:jc w:val="right"/>
            </w:pPr>
            <w:r w:rsidRPr="004547E1">
              <w:rPr>
                <w:szCs w:val="18"/>
                <w:lang w:val="en-US"/>
              </w:rPr>
              <w:t>20,300</w:t>
            </w:r>
          </w:p>
        </w:tc>
        <w:tc>
          <w:tcPr>
            <w:tcW w:w="1239" w:type="dxa"/>
            <w:tcBorders>
              <w:top w:val="nil"/>
              <w:left w:val="single" w:sz="6" w:space="0" w:color="auto"/>
              <w:bottom w:val="nil"/>
              <w:right w:val="nil"/>
            </w:tcBorders>
            <w:shd w:val="clear" w:color="auto" w:fill="FFFFFF"/>
            <w:vAlign w:val="bottom"/>
          </w:tcPr>
          <w:p w14:paraId="21ED278E" w14:textId="77777777" w:rsidR="004A5884" w:rsidRPr="00265ABD" w:rsidRDefault="00783648" w:rsidP="00000C7D">
            <w:pPr>
              <w:shd w:val="clear" w:color="auto" w:fill="FFFFFF"/>
              <w:ind w:right="144"/>
              <w:jc w:val="right"/>
            </w:pPr>
            <w:r w:rsidRPr="004547E1">
              <w:rPr>
                <w:szCs w:val="18"/>
                <w:lang w:val="en-US"/>
              </w:rPr>
              <w:t>20,288</w:t>
            </w:r>
          </w:p>
        </w:tc>
      </w:tr>
      <w:tr w:rsidR="004A5884" w:rsidRPr="00265ABD" w14:paraId="595113C3" w14:textId="77777777" w:rsidTr="00000C7D">
        <w:trPr>
          <w:trHeight w:val="20"/>
          <w:jc w:val="center"/>
        </w:trPr>
        <w:tc>
          <w:tcPr>
            <w:tcW w:w="5170" w:type="dxa"/>
            <w:tcBorders>
              <w:top w:val="nil"/>
              <w:left w:val="nil"/>
              <w:bottom w:val="nil"/>
              <w:right w:val="single" w:sz="6" w:space="0" w:color="auto"/>
            </w:tcBorders>
            <w:shd w:val="clear" w:color="auto" w:fill="FFFFFF"/>
          </w:tcPr>
          <w:p w14:paraId="57BE5669" w14:textId="77777777" w:rsidR="004A5884" w:rsidRPr="00265ABD" w:rsidRDefault="00783648" w:rsidP="00000C7D">
            <w:pPr>
              <w:shd w:val="clear" w:color="auto" w:fill="FFFFFF"/>
              <w:tabs>
                <w:tab w:val="left" w:leader="dot" w:pos="4954"/>
              </w:tabs>
              <w:ind w:left="101"/>
              <w:jc w:val="both"/>
            </w:pPr>
            <w:r w:rsidRPr="004547E1">
              <w:rPr>
                <w:szCs w:val="18"/>
                <w:lang w:val="en-US"/>
              </w:rPr>
              <w:t>03. Postage, telegrams and telephone services</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C05CFA3" w14:textId="77777777" w:rsidR="004A5884" w:rsidRPr="00265ABD" w:rsidRDefault="00783648" w:rsidP="00000C7D">
            <w:pPr>
              <w:shd w:val="clear" w:color="auto" w:fill="FFFFFF"/>
              <w:ind w:right="144"/>
              <w:jc w:val="right"/>
            </w:pPr>
            <w:r w:rsidRPr="004547E1">
              <w:rPr>
                <w:szCs w:val="18"/>
                <w:lang w:val="en-US"/>
              </w:rPr>
              <w:t>35,000</w:t>
            </w:r>
          </w:p>
        </w:tc>
        <w:tc>
          <w:tcPr>
            <w:tcW w:w="1260" w:type="dxa"/>
            <w:tcBorders>
              <w:top w:val="nil"/>
              <w:left w:val="single" w:sz="6" w:space="0" w:color="auto"/>
              <w:bottom w:val="nil"/>
              <w:right w:val="single" w:sz="6" w:space="0" w:color="auto"/>
            </w:tcBorders>
            <w:shd w:val="clear" w:color="auto" w:fill="FFFFFF"/>
            <w:vAlign w:val="bottom"/>
          </w:tcPr>
          <w:p w14:paraId="45FB83B8" w14:textId="77777777" w:rsidR="004A5884" w:rsidRPr="00265ABD" w:rsidRDefault="00783648" w:rsidP="00000C7D">
            <w:pPr>
              <w:shd w:val="clear" w:color="auto" w:fill="FFFFFF"/>
              <w:ind w:right="144"/>
              <w:jc w:val="right"/>
            </w:pPr>
            <w:r w:rsidRPr="004547E1">
              <w:rPr>
                <w:szCs w:val="18"/>
                <w:lang w:val="en-US"/>
              </w:rPr>
              <w:t>44,300</w:t>
            </w:r>
          </w:p>
        </w:tc>
        <w:tc>
          <w:tcPr>
            <w:tcW w:w="1239" w:type="dxa"/>
            <w:tcBorders>
              <w:top w:val="nil"/>
              <w:left w:val="single" w:sz="6" w:space="0" w:color="auto"/>
              <w:bottom w:val="nil"/>
              <w:right w:val="nil"/>
            </w:tcBorders>
            <w:shd w:val="clear" w:color="auto" w:fill="FFFFFF"/>
            <w:vAlign w:val="bottom"/>
          </w:tcPr>
          <w:p w14:paraId="5CF90C13" w14:textId="77777777" w:rsidR="004A5884" w:rsidRPr="00265ABD" w:rsidRDefault="00783648" w:rsidP="00000C7D">
            <w:pPr>
              <w:shd w:val="clear" w:color="auto" w:fill="FFFFFF"/>
              <w:ind w:right="144"/>
              <w:jc w:val="right"/>
            </w:pPr>
            <w:r w:rsidRPr="004547E1">
              <w:rPr>
                <w:szCs w:val="18"/>
                <w:lang w:val="en-US"/>
              </w:rPr>
              <w:t>35,855</w:t>
            </w:r>
          </w:p>
        </w:tc>
      </w:tr>
      <w:tr w:rsidR="004A5884" w:rsidRPr="00265ABD" w14:paraId="4A21A5A2" w14:textId="77777777" w:rsidTr="00000C7D">
        <w:trPr>
          <w:trHeight w:val="20"/>
          <w:jc w:val="center"/>
        </w:trPr>
        <w:tc>
          <w:tcPr>
            <w:tcW w:w="5170" w:type="dxa"/>
            <w:tcBorders>
              <w:top w:val="nil"/>
              <w:left w:val="nil"/>
              <w:bottom w:val="nil"/>
              <w:right w:val="single" w:sz="6" w:space="0" w:color="auto"/>
            </w:tcBorders>
            <w:shd w:val="clear" w:color="auto" w:fill="FFFFFF"/>
          </w:tcPr>
          <w:p w14:paraId="166FF809" w14:textId="77777777" w:rsidR="004A5884" w:rsidRPr="00265ABD" w:rsidRDefault="00783648" w:rsidP="00000C7D">
            <w:pPr>
              <w:shd w:val="clear" w:color="auto" w:fill="FFFFFF"/>
              <w:tabs>
                <w:tab w:val="left" w:leader="dot" w:pos="4954"/>
              </w:tabs>
              <w:ind w:left="91"/>
              <w:jc w:val="both"/>
            </w:pPr>
            <w:r w:rsidRPr="004547E1">
              <w:rPr>
                <w:szCs w:val="18"/>
                <w:lang w:val="en-US"/>
              </w:rPr>
              <w:t>04. Office services</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08B1CBA" w14:textId="77777777" w:rsidR="004A5884" w:rsidRPr="00265ABD" w:rsidRDefault="00783648" w:rsidP="00000C7D">
            <w:pPr>
              <w:shd w:val="clear" w:color="auto" w:fill="FFFFFF"/>
              <w:ind w:right="144"/>
              <w:jc w:val="right"/>
            </w:pPr>
            <w:r w:rsidRPr="004547E1">
              <w:rPr>
                <w:szCs w:val="18"/>
                <w:lang w:val="en-US"/>
              </w:rPr>
              <w:t>39,700</w:t>
            </w:r>
          </w:p>
        </w:tc>
        <w:tc>
          <w:tcPr>
            <w:tcW w:w="1260" w:type="dxa"/>
            <w:tcBorders>
              <w:top w:val="nil"/>
              <w:left w:val="single" w:sz="6" w:space="0" w:color="auto"/>
              <w:bottom w:val="nil"/>
              <w:right w:val="single" w:sz="6" w:space="0" w:color="auto"/>
            </w:tcBorders>
            <w:shd w:val="clear" w:color="auto" w:fill="FFFFFF"/>
            <w:vAlign w:val="bottom"/>
          </w:tcPr>
          <w:p w14:paraId="53D9F2E5" w14:textId="77777777" w:rsidR="004A5884" w:rsidRPr="00265ABD" w:rsidRDefault="00783648" w:rsidP="00000C7D">
            <w:pPr>
              <w:shd w:val="clear" w:color="auto" w:fill="FFFFFF"/>
              <w:ind w:right="144"/>
              <w:jc w:val="right"/>
            </w:pPr>
            <w:r w:rsidRPr="004547E1">
              <w:rPr>
                <w:szCs w:val="18"/>
                <w:lang w:val="en-US"/>
              </w:rPr>
              <w:t>35,000</w:t>
            </w:r>
          </w:p>
        </w:tc>
        <w:tc>
          <w:tcPr>
            <w:tcW w:w="1239" w:type="dxa"/>
            <w:tcBorders>
              <w:top w:val="nil"/>
              <w:left w:val="single" w:sz="6" w:space="0" w:color="auto"/>
              <w:bottom w:val="nil"/>
              <w:right w:val="nil"/>
            </w:tcBorders>
            <w:shd w:val="clear" w:color="auto" w:fill="FFFFFF"/>
            <w:vAlign w:val="bottom"/>
          </w:tcPr>
          <w:p w14:paraId="6B482789" w14:textId="77777777" w:rsidR="004A5884" w:rsidRPr="00265ABD" w:rsidRDefault="00783648" w:rsidP="00000C7D">
            <w:pPr>
              <w:shd w:val="clear" w:color="auto" w:fill="FFFFFF"/>
              <w:ind w:right="144"/>
              <w:jc w:val="right"/>
            </w:pPr>
            <w:r w:rsidRPr="004547E1">
              <w:rPr>
                <w:szCs w:val="18"/>
                <w:lang w:val="en-US"/>
              </w:rPr>
              <w:t>34,827</w:t>
            </w:r>
          </w:p>
        </w:tc>
      </w:tr>
      <w:tr w:rsidR="004A5884" w:rsidRPr="00265ABD" w14:paraId="4BC1D3B2" w14:textId="77777777" w:rsidTr="00000C7D">
        <w:trPr>
          <w:trHeight w:val="20"/>
          <w:jc w:val="center"/>
        </w:trPr>
        <w:tc>
          <w:tcPr>
            <w:tcW w:w="5170" w:type="dxa"/>
            <w:tcBorders>
              <w:top w:val="nil"/>
              <w:left w:val="nil"/>
              <w:bottom w:val="nil"/>
              <w:right w:val="single" w:sz="6" w:space="0" w:color="auto"/>
            </w:tcBorders>
            <w:shd w:val="clear" w:color="auto" w:fill="FFFFFF"/>
          </w:tcPr>
          <w:p w14:paraId="07DC233A" w14:textId="77777777" w:rsidR="004A5884" w:rsidRPr="00265ABD" w:rsidRDefault="00783648" w:rsidP="004A405E">
            <w:pPr>
              <w:shd w:val="clear" w:color="auto" w:fill="FFFFFF"/>
              <w:tabs>
                <w:tab w:val="left" w:leader="dot" w:pos="4954"/>
              </w:tabs>
              <w:ind w:left="706" w:hanging="576"/>
            </w:pPr>
            <w:r w:rsidRPr="004547E1">
              <w:rPr>
                <w:szCs w:val="18"/>
                <w:lang w:val="en-US"/>
              </w:rPr>
              <w:t>05. Motor vehicles and boats</w:t>
            </w:r>
            <w:r w:rsidRPr="004547E1">
              <w:rPr>
                <w:rFonts w:eastAsia="Times New Roman"/>
                <w:szCs w:val="18"/>
                <w:lang w:val="en-US"/>
              </w:rPr>
              <w:t>—Maintenance and running expenses</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34026B6" w14:textId="77777777" w:rsidR="004A5884" w:rsidRPr="00265ABD" w:rsidRDefault="00783648" w:rsidP="00000C7D">
            <w:pPr>
              <w:shd w:val="clear" w:color="auto" w:fill="FFFFFF"/>
              <w:ind w:right="144"/>
              <w:jc w:val="right"/>
            </w:pPr>
            <w:r w:rsidRPr="004547E1">
              <w:rPr>
                <w:szCs w:val="18"/>
                <w:lang w:val="en-US"/>
              </w:rPr>
              <w:t>97,000</w:t>
            </w:r>
          </w:p>
        </w:tc>
        <w:tc>
          <w:tcPr>
            <w:tcW w:w="1260" w:type="dxa"/>
            <w:tcBorders>
              <w:top w:val="nil"/>
              <w:left w:val="single" w:sz="6" w:space="0" w:color="auto"/>
              <w:bottom w:val="nil"/>
              <w:right w:val="single" w:sz="6" w:space="0" w:color="auto"/>
            </w:tcBorders>
            <w:shd w:val="clear" w:color="auto" w:fill="FFFFFF"/>
            <w:vAlign w:val="bottom"/>
          </w:tcPr>
          <w:p w14:paraId="6F19E842" w14:textId="77777777" w:rsidR="004A5884" w:rsidRPr="00265ABD" w:rsidRDefault="00783648" w:rsidP="00000C7D">
            <w:pPr>
              <w:shd w:val="clear" w:color="auto" w:fill="FFFFFF"/>
              <w:ind w:right="144"/>
              <w:jc w:val="right"/>
            </w:pPr>
            <w:r w:rsidRPr="004547E1">
              <w:rPr>
                <w:szCs w:val="18"/>
                <w:lang w:val="en-US"/>
              </w:rPr>
              <w:t>104,900</w:t>
            </w:r>
          </w:p>
        </w:tc>
        <w:tc>
          <w:tcPr>
            <w:tcW w:w="1239" w:type="dxa"/>
            <w:tcBorders>
              <w:top w:val="nil"/>
              <w:left w:val="single" w:sz="6" w:space="0" w:color="auto"/>
              <w:bottom w:val="nil"/>
              <w:right w:val="nil"/>
            </w:tcBorders>
            <w:shd w:val="clear" w:color="auto" w:fill="FFFFFF"/>
            <w:vAlign w:val="bottom"/>
          </w:tcPr>
          <w:p w14:paraId="4FF02B81" w14:textId="77777777" w:rsidR="004A5884" w:rsidRPr="00265ABD" w:rsidRDefault="00783648" w:rsidP="00000C7D">
            <w:pPr>
              <w:shd w:val="clear" w:color="auto" w:fill="FFFFFF"/>
              <w:ind w:right="144"/>
              <w:jc w:val="right"/>
            </w:pPr>
            <w:r w:rsidRPr="004547E1">
              <w:rPr>
                <w:szCs w:val="18"/>
                <w:lang w:val="en-US"/>
              </w:rPr>
              <w:t>93,769</w:t>
            </w:r>
          </w:p>
        </w:tc>
      </w:tr>
      <w:tr w:rsidR="004A5884" w:rsidRPr="00265ABD" w14:paraId="77247D28" w14:textId="77777777" w:rsidTr="00000C7D">
        <w:trPr>
          <w:trHeight w:val="20"/>
          <w:jc w:val="center"/>
        </w:trPr>
        <w:tc>
          <w:tcPr>
            <w:tcW w:w="5170" w:type="dxa"/>
            <w:tcBorders>
              <w:top w:val="nil"/>
              <w:left w:val="nil"/>
              <w:bottom w:val="nil"/>
              <w:right w:val="single" w:sz="6" w:space="0" w:color="auto"/>
            </w:tcBorders>
            <w:shd w:val="clear" w:color="auto" w:fill="FFFFFF"/>
          </w:tcPr>
          <w:p w14:paraId="65E339B7" w14:textId="77777777" w:rsidR="004A5884" w:rsidRPr="00265ABD" w:rsidRDefault="00783648" w:rsidP="00000C7D">
            <w:pPr>
              <w:shd w:val="clear" w:color="auto" w:fill="FFFFFF"/>
              <w:tabs>
                <w:tab w:val="left" w:leader="dot" w:pos="4954"/>
              </w:tabs>
              <w:ind w:left="101"/>
              <w:jc w:val="both"/>
            </w:pPr>
            <w:r w:rsidRPr="004547E1">
              <w:rPr>
                <w:szCs w:val="18"/>
                <w:lang w:val="en-US"/>
              </w:rPr>
              <w:t>06. Clothing and equipment</w:t>
            </w:r>
            <w:r w:rsidR="00000C7D">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92A0A74" w14:textId="77777777" w:rsidR="004A5884" w:rsidRPr="00265ABD" w:rsidRDefault="00783648" w:rsidP="00000C7D">
            <w:pPr>
              <w:shd w:val="clear" w:color="auto" w:fill="FFFFFF"/>
              <w:ind w:right="144"/>
              <w:jc w:val="right"/>
            </w:pPr>
            <w:r w:rsidRPr="004547E1">
              <w:rPr>
                <w:szCs w:val="18"/>
                <w:lang w:val="en-US"/>
              </w:rPr>
              <w:t>69,500</w:t>
            </w:r>
          </w:p>
        </w:tc>
        <w:tc>
          <w:tcPr>
            <w:tcW w:w="1260" w:type="dxa"/>
            <w:tcBorders>
              <w:top w:val="nil"/>
              <w:left w:val="single" w:sz="6" w:space="0" w:color="auto"/>
              <w:bottom w:val="nil"/>
              <w:right w:val="single" w:sz="6" w:space="0" w:color="auto"/>
            </w:tcBorders>
            <w:shd w:val="clear" w:color="auto" w:fill="FFFFFF"/>
            <w:vAlign w:val="bottom"/>
          </w:tcPr>
          <w:p w14:paraId="3CDFF056" w14:textId="77777777" w:rsidR="004A5884" w:rsidRPr="00265ABD" w:rsidRDefault="00783648" w:rsidP="00000C7D">
            <w:pPr>
              <w:shd w:val="clear" w:color="auto" w:fill="FFFFFF"/>
              <w:ind w:right="144"/>
              <w:jc w:val="right"/>
            </w:pPr>
            <w:r w:rsidRPr="004547E1">
              <w:rPr>
                <w:szCs w:val="18"/>
                <w:lang w:val="en-US"/>
              </w:rPr>
              <w:t>56,000</w:t>
            </w:r>
          </w:p>
        </w:tc>
        <w:tc>
          <w:tcPr>
            <w:tcW w:w="1239" w:type="dxa"/>
            <w:tcBorders>
              <w:top w:val="nil"/>
              <w:left w:val="single" w:sz="6" w:space="0" w:color="auto"/>
              <w:bottom w:val="nil"/>
              <w:right w:val="nil"/>
            </w:tcBorders>
            <w:shd w:val="clear" w:color="auto" w:fill="FFFFFF"/>
            <w:vAlign w:val="bottom"/>
          </w:tcPr>
          <w:p w14:paraId="7613F82B" w14:textId="77777777" w:rsidR="004A5884" w:rsidRPr="00265ABD" w:rsidRDefault="00783648" w:rsidP="00000C7D">
            <w:pPr>
              <w:shd w:val="clear" w:color="auto" w:fill="FFFFFF"/>
              <w:ind w:right="144"/>
              <w:jc w:val="right"/>
            </w:pPr>
            <w:r w:rsidRPr="004547E1">
              <w:rPr>
                <w:szCs w:val="18"/>
                <w:lang w:val="en-US"/>
              </w:rPr>
              <w:t>52,465</w:t>
            </w:r>
          </w:p>
        </w:tc>
      </w:tr>
      <w:tr w:rsidR="004A5884" w:rsidRPr="00265ABD" w14:paraId="04DC6C1B" w14:textId="77777777" w:rsidTr="00000C7D">
        <w:trPr>
          <w:trHeight w:val="20"/>
          <w:jc w:val="center"/>
        </w:trPr>
        <w:tc>
          <w:tcPr>
            <w:tcW w:w="5170" w:type="dxa"/>
            <w:tcBorders>
              <w:top w:val="nil"/>
              <w:left w:val="nil"/>
              <w:bottom w:val="nil"/>
              <w:right w:val="single" w:sz="6" w:space="0" w:color="auto"/>
            </w:tcBorders>
            <w:shd w:val="clear" w:color="auto" w:fill="FFFFFF"/>
          </w:tcPr>
          <w:p w14:paraId="4DE26B54" w14:textId="77777777" w:rsidR="004A5884" w:rsidRPr="00265ABD" w:rsidRDefault="00783648" w:rsidP="004A405E">
            <w:pPr>
              <w:shd w:val="clear" w:color="auto" w:fill="FFFFFF"/>
              <w:tabs>
                <w:tab w:val="left" w:leader="dot" w:pos="4954"/>
              </w:tabs>
              <w:ind w:left="706" w:hanging="576"/>
            </w:pPr>
            <w:r w:rsidRPr="004547E1">
              <w:rPr>
                <w:szCs w:val="18"/>
                <w:lang w:val="en-US"/>
              </w:rPr>
              <w:t>07. Police Superannuation Ordinance</w:t>
            </w:r>
            <w:r w:rsidRPr="004547E1">
              <w:rPr>
                <w:rFonts w:eastAsia="Times New Roman"/>
                <w:szCs w:val="18"/>
                <w:lang w:val="en-US"/>
              </w:rPr>
              <w:t>—Pensions and refunds of contributions</w:t>
            </w:r>
            <w:r w:rsidR="00000C7D">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23C62D7" w14:textId="77777777" w:rsidR="004A5884" w:rsidRPr="00265ABD" w:rsidRDefault="00783648" w:rsidP="00000C7D">
            <w:pPr>
              <w:shd w:val="clear" w:color="auto" w:fill="FFFFFF"/>
              <w:ind w:right="144"/>
              <w:jc w:val="right"/>
            </w:pPr>
            <w:r w:rsidRPr="004547E1">
              <w:rPr>
                <w:szCs w:val="18"/>
                <w:lang w:val="en-US"/>
              </w:rPr>
              <w:t>14,900</w:t>
            </w:r>
          </w:p>
        </w:tc>
        <w:tc>
          <w:tcPr>
            <w:tcW w:w="1260" w:type="dxa"/>
            <w:tcBorders>
              <w:top w:val="nil"/>
              <w:left w:val="single" w:sz="6" w:space="0" w:color="auto"/>
              <w:bottom w:val="nil"/>
              <w:right w:val="single" w:sz="6" w:space="0" w:color="auto"/>
            </w:tcBorders>
            <w:shd w:val="clear" w:color="auto" w:fill="FFFFFF"/>
            <w:vAlign w:val="bottom"/>
          </w:tcPr>
          <w:p w14:paraId="61A8861B" w14:textId="77777777" w:rsidR="004A5884" w:rsidRPr="00265ABD" w:rsidRDefault="00783648" w:rsidP="00000C7D">
            <w:pPr>
              <w:shd w:val="clear" w:color="auto" w:fill="FFFFFF"/>
              <w:ind w:right="144"/>
              <w:jc w:val="right"/>
            </w:pPr>
            <w:r w:rsidRPr="004547E1">
              <w:rPr>
                <w:szCs w:val="18"/>
                <w:lang w:val="en-US"/>
              </w:rPr>
              <w:t>14,000</w:t>
            </w:r>
          </w:p>
        </w:tc>
        <w:tc>
          <w:tcPr>
            <w:tcW w:w="1239" w:type="dxa"/>
            <w:tcBorders>
              <w:top w:val="nil"/>
              <w:left w:val="single" w:sz="6" w:space="0" w:color="auto"/>
              <w:bottom w:val="nil"/>
              <w:right w:val="nil"/>
            </w:tcBorders>
            <w:shd w:val="clear" w:color="auto" w:fill="FFFFFF"/>
            <w:vAlign w:val="bottom"/>
          </w:tcPr>
          <w:p w14:paraId="192D95E7" w14:textId="77777777" w:rsidR="004A5884" w:rsidRPr="00265ABD" w:rsidRDefault="00783648" w:rsidP="00000C7D">
            <w:pPr>
              <w:shd w:val="clear" w:color="auto" w:fill="FFFFFF"/>
              <w:ind w:right="144"/>
              <w:jc w:val="right"/>
            </w:pPr>
            <w:r w:rsidRPr="004547E1">
              <w:rPr>
                <w:szCs w:val="18"/>
                <w:lang w:val="en-US"/>
              </w:rPr>
              <w:t>13,902</w:t>
            </w:r>
          </w:p>
        </w:tc>
      </w:tr>
      <w:tr w:rsidR="004A5884" w:rsidRPr="00265ABD" w14:paraId="658C145E" w14:textId="77777777" w:rsidTr="00000C7D">
        <w:trPr>
          <w:trHeight w:val="20"/>
          <w:jc w:val="center"/>
        </w:trPr>
        <w:tc>
          <w:tcPr>
            <w:tcW w:w="5170" w:type="dxa"/>
            <w:tcBorders>
              <w:top w:val="nil"/>
              <w:left w:val="nil"/>
              <w:bottom w:val="nil"/>
              <w:right w:val="single" w:sz="6" w:space="0" w:color="auto"/>
            </w:tcBorders>
            <w:shd w:val="clear" w:color="auto" w:fill="FFFFFF"/>
          </w:tcPr>
          <w:p w14:paraId="172BE93B" w14:textId="77777777" w:rsidR="004A5884" w:rsidRPr="00265ABD" w:rsidRDefault="00783648" w:rsidP="00000C7D">
            <w:pPr>
              <w:shd w:val="clear" w:color="auto" w:fill="FFFFFF"/>
              <w:tabs>
                <w:tab w:val="left" w:leader="dot" w:pos="4954"/>
              </w:tabs>
              <w:ind w:left="101"/>
              <w:jc w:val="both"/>
            </w:pPr>
            <w:r w:rsidRPr="004547E1">
              <w:rPr>
                <w:szCs w:val="18"/>
                <w:lang w:val="en-US"/>
              </w:rPr>
              <w:t>08. Incidental and other expenditure</w:t>
            </w:r>
            <w:r w:rsidR="00000C7D">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A9F305D" w14:textId="77777777" w:rsidR="004A5884" w:rsidRPr="00265ABD" w:rsidRDefault="00783648" w:rsidP="00000C7D">
            <w:pPr>
              <w:shd w:val="clear" w:color="auto" w:fill="FFFFFF"/>
              <w:ind w:right="144"/>
              <w:jc w:val="right"/>
            </w:pPr>
            <w:r w:rsidRPr="004547E1">
              <w:rPr>
                <w:szCs w:val="18"/>
                <w:lang w:val="en-US"/>
              </w:rPr>
              <w:t>22,300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180F0E8B" w14:textId="77777777" w:rsidR="004A5884" w:rsidRPr="00265ABD" w:rsidRDefault="00783648" w:rsidP="00000C7D">
            <w:pPr>
              <w:shd w:val="clear" w:color="auto" w:fill="FFFFFF"/>
              <w:ind w:right="144"/>
              <w:jc w:val="right"/>
            </w:pPr>
            <w:r w:rsidRPr="004547E1">
              <w:rPr>
                <w:szCs w:val="18"/>
                <w:lang w:val="en-US"/>
              </w:rPr>
              <w:t>22,500</w:t>
            </w:r>
          </w:p>
        </w:tc>
        <w:tc>
          <w:tcPr>
            <w:tcW w:w="1239" w:type="dxa"/>
            <w:tcBorders>
              <w:top w:val="nil"/>
              <w:left w:val="single" w:sz="6" w:space="0" w:color="auto"/>
              <w:bottom w:val="single" w:sz="6" w:space="0" w:color="auto"/>
              <w:right w:val="nil"/>
            </w:tcBorders>
            <w:shd w:val="clear" w:color="auto" w:fill="FFFFFF"/>
            <w:vAlign w:val="bottom"/>
          </w:tcPr>
          <w:p w14:paraId="14ADAB2A" w14:textId="77777777" w:rsidR="004A5884" w:rsidRPr="00265ABD" w:rsidRDefault="00783648" w:rsidP="00000C7D">
            <w:pPr>
              <w:shd w:val="clear" w:color="auto" w:fill="FFFFFF"/>
              <w:ind w:right="144"/>
              <w:jc w:val="right"/>
            </w:pPr>
            <w:r w:rsidRPr="004547E1">
              <w:rPr>
                <w:szCs w:val="18"/>
                <w:lang w:val="en-US"/>
              </w:rPr>
              <w:t>32,480</w:t>
            </w:r>
          </w:p>
        </w:tc>
      </w:tr>
      <w:tr w:rsidR="004A5884" w:rsidRPr="00265ABD" w14:paraId="5DC2E0E5" w14:textId="77777777" w:rsidTr="00000C7D">
        <w:trPr>
          <w:trHeight w:val="20"/>
          <w:jc w:val="center"/>
        </w:trPr>
        <w:tc>
          <w:tcPr>
            <w:tcW w:w="5170" w:type="dxa"/>
            <w:tcBorders>
              <w:top w:val="nil"/>
              <w:left w:val="nil"/>
              <w:bottom w:val="nil"/>
              <w:right w:val="single" w:sz="6" w:space="0" w:color="auto"/>
            </w:tcBorders>
            <w:shd w:val="clear" w:color="auto" w:fill="FFFFFF"/>
          </w:tcPr>
          <w:p w14:paraId="49F63722" w14:textId="77777777" w:rsidR="004A5884" w:rsidRPr="00265ABD" w:rsidRDefault="004A5884" w:rsidP="00000C7D">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5ADFD27" w14:textId="77777777" w:rsidR="004A5884" w:rsidRPr="00265ABD" w:rsidRDefault="00783648" w:rsidP="00000C7D">
            <w:pPr>
              <w:shd w:val="clear" w:color="auto" w:fill="FFFFFF"/>
              <w:ind w:right="144"/>
              <w:jc w:val="right"/>
            </w:pPr>
            <w:r w:rsidRPr="004547E1">
              <w:rPr>
                <w:szCs w:val="18"/>
                <w:lang w:val="en-US"/>
              </w:rPr>
              <w:t>336,000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ED586EC" w14:textId="77777777" w:rsidR="004A5884" w:rsidRPr="00265ABD" w:rsidRDefault="00783648" w:rsidP="00000C7D">
            <w:pPr>
              <w:shd w:val="clear" w:color="auto" w:fill="FFFFFF"/>
              <w:ind w:right="144"/>
              <w:jc w:val="right"/>
            </w:pPr>
            <w:r w:rsidRPr="004547E1">
              <w:rPr>
                <w:szCs w:val="18"/>
                <w:lang w:val="en-US"/>
              </w:rPr>
              <w:t>326,500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0A6100E" w14:textId="77777777" w:rsidR="004A5884" w:rsidRPr="00265ABD" w:rsidRDefault="00783648" w:rsidP="00000C7D">
            <w:pPr>
              <w:shd w:val="clear" w:color="auto" w:fill="FFFFFF"/>
              <w:ind w:right="144"/>
              <w:jc w:val="right"/>
            </w:pPr>
            <w:r w:rsidRPr="004547E1">
              <w:rPr>
                <w:szCs w:val="18"/>
                <w:lang w:val="en-US"/>
              </w:rPr>
              <w:t>313,018</w:t>
            </w:r>
          </w:p>
        </w:tc>
      </w:tr>
      <w:tr w:rsidR="004A5884" w:rsidRPr="00265ABD" w14:paraId="7BAF00FD" w14:textId="77777777" w:rsidTr="00000C7D">
        <w:trPr>
          <w:trHeight w:val="20"/>
          <w:jc w:val="center"/>
        </w:trPr>
        <w:tc>
          <w:tcPr>
            <w:tcW w:w="5170" w:type="dxa"/>
            <w:tcBorders>
              <w:top w:val="nil"/>
              <w:left w:val="nil"/>
              <w:bottom w:val="nil"/>
              <w:right w:val="single" w:sz="6" w:space="0" w:color="auto"/>
            </w:tcBorders>
            <w:shd w:val="clear" w:color="auto" w:fill="FFFFFF"/>
          </w:tcPr>
          <w:p w14:paraId="183A9C0B" w14:textId="77777777" w:rsidR="004A5884" w:rsidRPr="00265ABD" w:rsidRDefault="00592DDF" w:rsidP="00000C7D">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363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B810639" w14:textId="77777777" w:rsidR="004A5884" w:rsidRPr="00265ABD" w:rsidRDefault="00783648" w:rsidP="00000C7D">
            <w:pPr>
              <w:shd w:val="clear" w:color="auto" w:fill="FFFFFF"/>
              <w:ind w:right="144"/>
              <w:jc w:val="right"/>
            </w:pPr>
            <w:r w:rsidRPr="00265ABD">
              <w:rPr>
                <w:sz w:val="22"/>
                <w:szCs w:val="22"/>
                <w:lang w:val="en-US"/>
              </w:rPr>
              <w:t>1,594,000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3FD88356" w14:textId="77777777" w:rsidR="004A5884" w:rsidRPr="00265ABD" w:rsidRDefault="00783648" w:rsidP="00000C7D">
            <w:pPr>
              <w:shd w:val="clear" w:color="auto" w:fill="FFFFFF"/>
              <w:ind w:right="144"/>
              <w:jc w:val="right"/>
            </w:pPr>
            <w:r w:rsidRPr="00265ABD">
              <w:rPr>
                <w:sz w:val="22"/>
                <w:szCs w:val="22"/>
                <w:lang w:val="en-US"/>
              </w:rPr>
              <w:t>1,386,400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703350C8" w14:textId="77777777" w:rsidR="004A5884" w:rsidRPr="00265ABD" w:rsidRDefault="00783648" w:rsidP="00000C7D">
            <w:pPr>
              <w:shd w:val="clear" w:color="auto" w:fill="FFFFFF"/>
              <w:ind w:right="144"/>
              <w:jc w:val="right"/>
            </w:pPr>
            <w:r w:rsidRPr="00265ABD">
              <w:rPr>
                <w:sz w:val="22"/>
                <w:szCs w:val="22"/>
                <w:lang w:val="en-US"/>
              </w:rPr>
              <w:t>1,385,157</w:t>
            </w:r>
          </w:p>
        </w:tc>
      </w:tr>
    </w:tbl>
    <w:p w14:paraId="03C5DF54" w14:textId="77777777" w:rsidR="004A5884" w:rsidRPr="00265ABD" w:rsidRDefault="00265ABD" w:rsidP="001621C5">
      <w:pPr>
        <w:shd w:val="clear" w:color="auto" w:fill="FFFFFF"/>
        <w:spacing w:after="60"/>
        <w:jc w:val="center"/>
      </w:pPr>
      <w:r w:rsidRPr="00265ABD">
        <w:br w:type="page"/>
      </w:r>
      <w:r w:rsidR="00783648" w:rsidRPr="004547E1">
        <w:rPr>
          <w:smallCaps/>
          <w:szCs w:val="18"/>
          <w:lang w:val="en-US"/>
        </w:rPr>
        <w:lastRenderedPageBreak/>
        <w:t>Department of the Interior</w:t>
      </w:r>
      <w:r w:rsidR="00783648" w:rsidRPr="004547E1">
        <w:rPr>
          <w:rFonts w:eastAsia="Times New Roman"/>
          <w:szCs w:val="18"/>
          <w:lang w:val="en-US"/>
        </w:rPr>
        <w:t>—</w:t>
      </w:r>
      <w:r w:rsidR="00783648" w:rsidRPr="004547E1">
        <w:rPr>
          <w:rFonts w:eastAsia="Times New Roman"/>
          <w:i/>
          <w:iCs/>
          <w:szCs w:val="18"/>
          <w:lang w:val="en-US"/>
        </w:rPr>
        <w:t>continued</w:t>
      </w:r>
    </w:p>
    <w:p w14:paraId="59153EE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8"/>
        <w:gridCol w:w="1343"/>
        <w:gridCol w:w="1321"/>
        <w:gridCol w:w="1347"/>
      </w:tblGrid>
      <w:tr w:rsidR="001621C5" w:rsidRPr="00265ABD" w14:paraId="7D5432B1" w14:textId="77777777" w:rsidTr="001621C5">
        <w:trPr>
          <w:trHeight w:val="480"/>
          <w:jc w:val="center"/>
        </w:trPr>
        <w:tc>
          <w:tcPr>
            <w:tcW w:w="5098" w:type="dxa"/>
            <w:tcBorders>
              <w:top w:val="single" w:sz="6" w:space="0" w:color="auto"/>
              <w:left w:val="nil"/>
              <w:bottom w:val="nil"/>
              <w:right w:val="single" w:sz="6" w:space="0" w:color="auto"/>
            </w:tcBorders>
            <w:shd w:val="clear" w:color="auto" w:fill="FFFFFF"/>
          </w:tcPr>
          <w:p w14:paraId="1F1B1643" w14:textId="77777777" w:rsidR="001621C5" w:rsidRPr="00265ABD" w:rsidRDefault="001621C5" w:rsidP="001621C5">
            <w:pPr>
              <w:shd w:val="clear" w:color="auto" w:fill="FFFFFF"/>
              <w:tabs>
                <w:tab w:val="left" w:leader="dot" w:pos="4954"/>
              </w:tabs>
            </w:pPr>
          </w:p>
        </w:tc>
        <w:tc>
          <w:tcPr>
            <w:tcW w:w="1343" w:type="dxa"/>
            <w:vMerge w:val="restart"/>
            <w:tcBorders>
              <w:top w:val="single" w:sz="6" w:space="0" w:color="auto"/>
              <w:left w:val="single" w:sz="6" w:space="0" w:color="auto"/>
              <w:right w:val="single" w:sz="6" w:space="0" w:color="auto"/>
            </w:tcBorders>
            <w:shd w:val="clear" w:color="auto" w:fill="FFFFFF"/>
            <w:vAlign w:val="center"/>
          </w:tcPr>
          <w:p w14:paraId="6D31C2DB" w14:textId="77777777" w:rsidR="001621C5" w:rsidRPr="00265ABD" w:rsidRDefault="001621C5" w:rsidP="001621C5">
            <w:pPr>
              <w:shd w:val="clear" w:color="auto" w:fill="FFFFFF"/>
              <w:jc w:val="center"/>
            </w:pPr>
            <w:r w:rsidRPr="004547E1">
              <w:rPr>
                <w:b/>
                <w:bCs/>
                <w:szCs w:val="14"/>
                <w:lang w:val="en-US"/>
              </w:rPr>
              <w:t>1968</w:t>
            </w:r>
            <w:r w:rsidRPr="004547E1">
              <w:rPr>
                <w:rFonts w:eastAsia="Times New Roman"/>
                <w:b/>
                <w:bCs/>
                <w:szCs w:val="14"/>
                <w:lang w:val="en-US"/>
              </w:rPr>
              <w:t>–69</w:t>
            </w:r>
          </w:p>
        </w:tc>
        <w:tc>
          <w:tcPr>
            <w:tcW w:w="2668" w:type="dxa"/>
            <w:gridSpan w:val="2"/>
            <w:tcBorders>
              <w:top w:val="single" w:sz="6" w:space="0" w:color="auto"/>
              <w:left w:val="single" w:sz="6" w:space="0" w:color="auto"/>
              <w:bottom w:val="single" w:sz="6" w:space="0" w:color="auto"/>
              <w:right w:val="nil"/>
            </w:tcBorders>
            <w:shd w:val="clear" w:color="auto" w:fill="FFFFFF"/>
            <w:vAlign w:val="center"/>
          </w:tcPr>
          <w:p w14:paraId="290D4671" w14:textId="77777777" w:rsidR="001621C5" w:rsidRPr="00265ABD" w:rsidRDefault="001621C5" w:rsidP="001621C5">
            <w:pPr>
              <w:shd w:val="clear" w:color="auto" w:fill="FFFFFF"/>
              <w:jc w:val="center"/>
            </w:pPr>
            <w:r w:rsidRPr="004547E1">
              <w:rPr>
                <w:szCs w:val="14"/>
                <w:lang w:val="en-US"/>
              </w:rPr>
              <w:t>1967</w:t>
            </w:r>
            <w:r w:rsidRPr="004547E1">
              <w:rPr>
                <w:rFonts w:eastAsia="Times New Roman"/>
                <w:szCs w:val="14"/>
                <w:lang w:val="en-US"/>
              </w:rPr>
              <w:t>–68</w:t>
            </w:r>
          </w:p>
        </w:tc>
      </w:tr>
      <w:tr w:rsidR="001621C5" w:rsidRPr="00265ABD" w14:paraId="1FD433BB" w14:textId="77777777" w:rsidTr="001621C5">
        <w:trPr>
          <w:trHeight w:val="435"/>
          <w:jc w:val="center"/>
        </w:trPr>
        <w:tc>
          <w:tcPr>
            <w:tcW w:w="5098" w:type="dxa"/>
            <w:tcBorders>
              <w:top w:val="nil"/>
              <w:left w:val="nil"/>
              <w:bottom w:val="nil"/>
              <w:right w:val="single" w:sz="6" w:space="0" w:color="auto"/>
            </w:tcBorders>
            <w:shd w:val="clear" w:color="auto" w:fill="FFFFFF"/>
          </w:tcPr>
          <w:p w14:paraId="2229A1BF" w14:textId="77777777" w:rsidR="001621C5" w:rsidRPr="00265ABD" w:rsidRDefault="001621C5" w:rsidP="002B1B1A">
            <w:pPr>
              <w:shd w:val="clear" w:color="auto" w:fill="FFFFFF"/>
              <w:tabs>
                <w:tab w:val="left" w:leader="dot" w:pos="4954"/>
              </w:tabs>
            </w:pPr>
          </w:p>
        </w:tc>
        <w:tc>
          <w:tcPr>
            <w:tcW w:w="1343" w:type="dxa"/>
            <w:vMerge/>
            <w:tcBorders>
              <w:left w:val="single" w:sz="6" w:space="0" w:color="auto"/>
              <w:bottom w:val="single" w:sz="6" w:space="0" w:color="auto"/>
              <w:right w:val="single" w:sz="6" w:space="0" w:color="auto"/>
            </w:tcBorders>
            <w:shd w:val="clear" w:color="auto" w:fill="FFFFFF"/>
            <w:vAlign w:val="center"/>
          </w:tcPr>
          <w:p w14:paraId="322ED02A" w14:textId="77777777" w:rsidR="001621C5" w:rsidRPr="00265ABD" w:rsidRDefault="001621C5" w:rsidP="001621C5">
            <w:pPr>
              <w:shd w:val="clear" w:color="auto" w:fill="FFFFFF"/>
              <w:jc w:val="center"/>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14:paraId="48F4A271" w14:textId="77777777" w:rsidR="001621C5" w:rsidRPr="00265ABD" w:rsidRDefault="001621C5" w:rsidP="001621C5">
            <w:pPr>
              <w:shd w:val="clear" w:color="auto" w:fill="FFFFFF"/>
              <w:jc w:val="center"/>
            </w:pPr>
            <w:r w:rsidRPr="004547E1">
              <w:rPr>
                <w:szCs w:val="14"/>
                <w:lang w:val="en-US"/>
              </w:rPr>
              <w:t>Appropriation</w:t>
            </w:r>
          </w:p>
        </w:tc>
        <w:tc>
          <w:tcPr>
            <w:tcW w:w="1347" w:type="dxa"/>
            <w:tcBorders>
              <w:top w:val="single" w:sz="6" w:space="0" w:color="auto"/>
              <w:left w:val="single" w:sz="6" w:space="0" w:color="auto"/>
              <w:bottom w:val="single" w:sz="6" w:space="0" w:color="auto"/>
              <w:right w:val="nil"/>
            </w:tcBorders>
            <w:shd w:val="clear" w:color="auto" w:fill="FFFFFF"/>
            <w:vAlign w:val="center"/>
          </w:tcPr>
          <w:p w14:paraId="6C0891F4" w14:textId="77777777" w:rsidR="001621C5" w:rsidRPr="00265ABD" w:rsidRDefault="001621C5" w:rsidP="001621C5">
            <w:pPr>
              <w:shd w:val="clear" w:color="auto" w:fill="FFFFFF"/>
              <w:jc w:val="center"/>
            </w:pPr>
            <w:r w:rsidRPr="004547E1">
              <w:rPr>
                <w:szCs w:val="14"/>
                <w:lang w:val="en-US"/>
              </w:rPr>
              <w:t>Expenditure</w:t>
            </w:r>
          </w:p>
        </w:tc>
      </w:tr>
      <w:tr w:rsidR="004A5884" w:rsidRPr="00265ABD" w14:paraId="65268D9A" w14:textId="77777777" w:rsidTr="001621C5">
        <w:trPr>
          <w:trHeight w:val="20"/>
          <w:jc w:val="center"/>
        </w:trPr>
        <w:tc>
          <w:tcPr>
            <w:tcW w:w="5098" w:type="dxa"/>
            <w:tcBorders>
              <w:top w:val="nil"/>
              <w:left w:val="nil"/>
              <w:bottom w:val="nil"/>
              <w:right w:val="single" w:sz="6" w:space="0" w:color="auto"/>
            </w:tcBorders>
            <w:shd w:val="clear" w:color="auto" w:fill="FFFFFF"/>
          </w:tcPr>
          <w:p w14:paraId="2AD14A9A" w14:textId="77777777" w:rsidR="004A5884" w:rsidRPr="00265ABD" w:rsidRDefault="00783648" w:rsidP="004A405E">
            <w:pPr>
              <w:shd w:val="clear" w:color="auto" w:fill="FFFFFF"/>
              <w:tabs>
                <w:tab w:val="left" w:leader="dot" w:pos="4954"/>
              </w:tabs>
              <w:ind w:firstLine="5"/>
            </w:pPr>
            <w:r w:rsidRPr="004547E1">
              <w:rPr>
                <w:smallCaps/>
                <w:szCs w:val="18"/>
                <w:lang w:val="en-US"/>
              </w:rPr>
              <w:t xml:space="preserve">Division </w:t>
            </w:r>
            <w:r w:rsidRPr="004547E1">
              <w:rPr>
                <w:szCs w:val="18"/>
                <w:lang w:val="en-US"/>
              </w:rPr>
              <w:t>364.</w:t>
            </w:r>
            <w:r w:rsidRPr="004547E1">
              <w:rPr>
                <w:rFonts w:eastAsia="Times New Roman"/>
                <w:szCs w:val="18"/>
                <w:lang w:val="en-US"/>
              </w:rPr>
              <w:t>—NATIONAL</w:t>
            </w:r>
            <w:r w:rsidR="001621C5">
              <w:rPr>
                <w:rFonts w:eastAsia="Times New Roman"/>
                <w:szCs w:val="18"/>
                <w:lang w:val="en-US"/>
              </w:rPr>
              <w:t xml:space="preserve"> CAPITAL DEVELOPMENT COMMISSION(</w:t>
            </w:r>
            <w:r w:rsidR="001621C5" w:rsidRPr="001621C5">
              <w:rPr>
                <w:rFonts w:eastAsia="Times New Roman"/>
                <w:i/>
                <w:szCs w:val="18"/>
                <w:lang w:val="en-US"/>
              </w:rPr>
              <w:t>a</w:t>
            </w:r>
            <w:r w:rsidRPr="004547E1">
              <w:rPr>
                <w:rFonts w:eastAsia="Times New Roman"/>
                <w:szCs w:val="18"/>
                <w:lang w:val="en-US"/>
              </w:rPr>
              <w:t>)</w:t>
            </w:r>
          </w:p>
        </w:tc>
        <w:tc>
          <w:tcPr>
            <w:tcW w:w="1343" w:type="dxa"/>
            <w:tcBorders>
              <w:top w:val="single" w:sz="6" w:space="0" w:color="auto"/>
              <w:left w:val="single" w:sz="6" w:space="0" w:color="auto"/>
              <w:bottom w:val="nil"/>
              <w:right w:val="single" w:sz="6" w:space="0" w:color="auto"/>
            </w:tcBorders>
            <w:shd w:val="clear" w:color="auto" w:fill="FFFFFF"/>
            <w:vAlign w:val="center"/>
          </w:tcPr>
          <w:p w14:paraId="3A27BC3B" w14:textId="77777777" w:rsidR="004A5884" w:rsidRPr="00265ABD" w:rsidRDefault="00783648" w:rsidP="001621C5">
            <w:pPr>
              <w:shd w:val="clear" w:color="auto" w:fill="FFFFFF"/>
              <w:jc w:val="center"/>
            </w:pPr>
            <w:r w:rsidRPr="004547E1">
              <w:rPr>
                <w:szCs w:val="18"/>
                <w:lang w:val="en-US"/>
              </w:rPr>
              <w:t>$</w:t>
            </w:r>
          </w:p>
        </w:tc>
        <w:tc>
          <w:tcPr>
            <w:tcW w:w="1321" w:type="dxa"/>
            <w:tcBorders>
              <w:top w:val="single" w:sz="6" w:space="0" w:color="auto"/>
              <w:left w:val="single" w:sz="6" w:space="0" w:color="auto"/>
              <w:bottom w:val="nil"/>
              <w:right w:val="single" w:sz="6" w:space="0" w:color="auto"/>
            </w:tcBorders>
            <w:shd w:val="clear" w:color="auto" w:fill="FFFFFF"/>
            <w:vAlign w:val="center"/>
          </w:tcPr>
          <w:p w14:paraId="216CE573" w14:textId="77777777" w:rsidR="004A5884" w:rsidRPr="00265ABD" w:rsidRDefault="00783648" w:rsidP="001621C5">
            <w:pPr>
              <w:shd w:val="clear" w:color="auto" w:fill="FFFFFF"/>
              <w:jc w:val="center"/>
            </w:pPr>
            <w:r w:rsidRPr="004547E1">
              <w:rPr>
                <w:szCs w:val="18"/>
                <w:lang w:val="en-US"/>
              </w:rPr>
              <w:t>$</w:t>
            </w:r>
          </w:p>
        </w:tc>
        <w:tc>
          <w:tcPr>
            <w:tcW w:w="1347" w:type="dxa"/>
            <w:tcBorders>
              <w:top w:val="single" w:sz="6" w:space="0" w:color="auto"/>
              <w:left w:val="single" w:sz="6" w:space="0" w:color="auto"/>
              <w:bottom w:val="nil"/>
              <w:right w:val="nil"/>
            </w:tcBorders>
            <w:shd w:val="clear" w:color="auto" w:fill="FFFFFF"/>
            <w:vAlign w:val="center"/>
          </w:tcPr>
          <w:p w14:paraId="69AB213A" w14:textId="77777777" w:rsidR="004A5884" w:rsidRPr="00265ABD" w:rsidRDefault="00783648" w:rsidP="001621C5">
            <w:pPr>
              <w:shd w:val="clear" w:color="auto" w:fill="FFFFFF"/>
              <w:jc w:val="center"/>
            </w:pPr>
            <w:r w:rsidRPr="004547E1">
              <w:rPr>
                <w:szCs w:val="18"/>
                <w:lang w:val="en-US"/>
              </w:rPr>
              <w:t>$</w:t>
            </w:r>
          </w:p>
        </w:tc>
      </w:tr>
      <w:tr w:rsidR="004A5884" w:rsidRPr="00265ABD" w14:paraId="5590C09A" w14:textId="77777777" w:rsidTr="001621C5">
        <w:trPr>
          <w:trHeight w:val="20"/>
          <w:jc w:val="center"/>
        </w:trPr>
        <w:tc>
          <w:tcPr>
            <w:tcW w:w="5098" w:type="dxa"/>
            <w:tcBorders>
              <w:top w:val="nil"/>
              <w:left w:val="nil"/>
              <w:bottom w:val="nil"/>
              <w:right w:val="single" w:sz="6" w:space="0" w:color="auto"/>
            </w:tcBorders>
            <w:shd w:val="clear" w:color="auto" w:fill="FFFFFF"/>
          </w:tcPr>
          <w:p w14:paraId="13133D7E" w14:textId="77777777" w:rsidR="004A5884" w:rsidRPr="00265ABD" w:rsidRDefault="00783648" w:rsidP="001621C5">
            <w:pPr>
              <w:shd w:val="clear" w:color="auto" w:fill="FFFFFF"/>
              <w:tabs>
                <w:tab w:val="left" w:leader="dot" w:pos="4954"/>
              </w:tabs>
              <w:ind w:left="677" w:hanging="576"/>
              <w:jc w:val="both"/>
            </w:pPr>
            <w:r w:rsidRPr="004547E1">
              <w:rPr>
                <w:szCs w:val="18"/>
                <w:lang w:val="en-US"/>
              </w:rPr>
              <w:t>01. For expenditure under the National Capital</w:t>
            </w:r>
            <w:r w:rsidR="001621C5">
              <w:rPr>
                <w:szCs w:val="18"/>
                <w:lang w:val="en-US"/>
              </w:rPr>
              <w:t xml:space="preserve"> </w:t>
            </w:r>
            <w:r w:rsidRPr="004547E1">
              <w:rPr>
                <w:szCs w:val="18"/>
                <w:lang w:val="en-US"/>
              </w:rPr>
              <w:t>Development Commission Act</w:t>
            </w:r>
            <w:r w:rsidRPr="004547E1">
              <w:rPr>
                <w:rFonts w:eastAsia="Times New Roman"/>
                <w:szCs w:val="18"/>
                <w:lang w:val="en-US"/>
              </w:rPr>
              <w:t>—Administration</w:t>
            </w:r>
            <w:r w:rsidR="001621C5">
              <w:rPr>
                <w:rFonts w:eastAsia="Times New Roman"/>
                <w:szCs w:val="18"/>
                <w:lang w:val="en-US"/>
              </w:rPr>
              <w:tab/>
            </w:r>
          </w:p>
        </w:tc>
        <w:tc>
          <w:tcPr>
            <w:tcW w:w="1343" w:type="dxa"/>
            <w:tcBorders>
              <w:top w:val="nil"/>
              <w:left w:val="single" w:sz="6" w:space="0" w:color="auto"/>
              <w:bottom w:val="single" w:sz="6" w:space="0" w:color="auto"/>
              <w:right w:val="single" w:sz="6" w:space="0" w:color="auto"/>
            </w:tcBorders>
            <w:shd w:val="clear" w:color="auto" w:fill="FFFFFF"/>
            <w:vAlign w:val="bottom"/>
          </w:tcPr>
          <w:p w14:paraId="642AB781" w14:textId="77777777" w:rsidR="004A5884" w:rsidRPr="00265ABD" w:rsidRDefault="00783648" w:rsidP="001621C5">
            <w:pPr>
              <w:shd w:val="clear" w:color="auto" w:fill="FFFFFF"/>
              <w:ind w:right="144"/>
              <w:jc w:val="right"/>
            </w:pPr>
            <w:r w:rsidRPr="00265ABD">
              <w:rPr>
                <w:sz w:val="22"/>
                <w:szCs w:val="22"/>
                <w:lang w:val="en-US"/>
              </w:rPr>
              <w:t>1,600,000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55CEBA8F" w14:textId="77777777" w:rsidR="004A5884" w:rsidRPr="00265ABD" w:rsidRDefault="00783648" w:rsidP="001621C5">
            <w:pPr>
              <w:shd w:val="clear" w:color="auto" w:fill="FFFFFF"/>
              <w:ind w:right="144"/>
              <w:jc w:val="right"/>
            </w:pPr>
            <w:r w:rsidRPr="00265ABD">
              <w:rPr>
                <w:sz w:val="22"/>
                <w:szCs w:val="22"/>
                <w:lang w:val="en-US"/>
              </w:rPr>
              <w:t>1,375,500</w:t>
            </w:r>
          </w:p>
        </w:tc>
        <w:tc>
          <w:tcPr>
            <w:tcW w:w="1347" w:type="dxa"/>
            <w:tcBorders>
              <w:top w:val="nil"/>
              <w:left w:val="single" w:sz="6" w:space="0" w:color="auto"/>
              <w:bottom w:val="single" w:sz="6" w:space="0" w:color="auto"/>
              <w:right w:val="nil"/>
            </w:tcBorders>
            <w:shd w:val="clear" w:color="auto" w:fill="FFFFFF"/>
            <w:vAlign w:val="bottom"/>
          </w:tcPr>
          <w:p w14:paraId="76D7F2F6" w14:textId="77777777" w:rsidR="004A5884" w:rsidRPr="00265ABD" w:rsidRDefault="00783648" w:rsidP="001621C5">
            <w:pPr>
              <w:shd w:val="clear" w:color="auto" w:fill="FFFFFF"/>
              <w:ind w:right="144"/>
              <w:jc w:val="right"/>
            </w:pPr>
            <w:r w:rsidRPr="00265ABD">
              <w:rPr>
                <w:sz w:val="22"/>
                <w:szCs w:val="22"/>
                <w:lang w:val="en-US"/>
              </w:rPr>
              <w:t>1,375,500</w:t>
            </w:r>
          </w:p>
        </w:tc>
      </w:tr>
      <w:tr w:rsidR="004A5884" w:rsidRPr="00265ABD" w14:paraId="5E4B4F9B" w14:textId="77777777" w:rsidTr="001621C5">
        <w:trPr>
          <w:trHeight w:val="20"/>
          <w:jc w:val="center"/>
        </w:trPr>
        <w:tc>
          <w:tcPr>
            <w:tcW w:w="5098" w:type="dxa"/>
            <w:tcBorders>
              <w:top w:val="nil"/>
              <w:left w:val="nil"/>
              <w:bottom w:val="nil"/>
              <w:right w:val="single" w:sz="6" w:space="0" w:color="auto"/>
            </w:tcBorders>
            <w:shd w:val="clear" w:color="auto" w:fill="FFFFFF"/>
          </w:tcPr>
          <w:p w14:paraId="2D39A9E4" w14:textId="77777777" w:rsidR="004A5884" w:rsidRPr="00265ABD" w:rsidRDefault="00783648" w:rsidP="001621C5">
            <w:pPr>
              <w:shd w:val="clear" w:color="auto" w:fill="FFFFFF"/>
              <w:tabs>
                <w:tab w:val="left" w:leader="dot" w:pos="4954"/>
              </w:tabs>
              <w:spacing w:before="1080"/>
              <w:jc w:val="both"/>
            </w:pPr>
            <w:r w:rsidRPr="004547E1">
              <w:rPr>
                <w:smallCaps/>
                <w:szCs w:val="18"/>
                <w:lang w:val="en-US"/>
              </w:rPr>
              <w:t xml:space="preserve">Division </w:t>
            </w:r>
            <w:r w:rsidRPr="004547E1">
              <w:rPr>
                <w:szCs w:val="18"/>
                <w:lang w:val="en-US"/>
              </w:rPr>
              <w:t>366.</w:t>
            </w:r>
            <w:r w:rsidRPr="004547E1">
              <w:rPr>
                <w:rFonts w:eastAsia="Times New Roman"/>
                <w:szCs w:val="18"/>
                <w:lang w:val="en-US"/>
              </w:rPr>
              <w:t>—NORTHERN TERRITORY LEGISLATIVE COUNCIL</w:t>
            </w:r>
          </w:p>
        </w:tc>
        <w:tc>
          <w:tcPr>
            <w:tcW w:w="1343" w:type="dxa"/>
            <w:tcBorders>
              <w:top w:val="single" w:sz="6" w:space="0" w:color="auto"/>
              <w:left w:val="single" w:sz="6" w:space="0" w:color="auto"/>
              <w:bottom w:val="nil"/>
              <w:right w:val="single" w:sz="6" w:space="0" w:color="auto"/>
            </w:tcBorders>
            <w:shd w:val="clear" w:color="auto" w:fill="FFFFFF"/>
            <w:vAlign w:val="bottom"/>
          </w:tcPr>
          <w:p w14:paraId="1837506B" w14:textId="77777777" w:rsidR="004A5884" w:rsidRPr="00265ABD" w:rsidRDefault="004A5884" w:rsidP="001621C5">
            <w:pPr>
              <w:shd w:val="clear" w:color="auto" w:fill="FFFFFF"/>
              <w:ind w:right="144"/>
              <w:jc w:val="right"/>
            </w:pPr>
          </w:p>
        </w:tc>
        <w:tc>
          <w:tcPr>
            <w:tcW w:w="1321" w:type="dxa"/>
            <w:tcBorders>
              <w:top w:val="single" w:sz="6" w:space="0" w:color="auto"/>
              <w:left w:val="single" w:sz="6" w:space="0" w:color="auto"/>
              <w:bottom w:val="nil"/>
              <w:right w:val="single" w:sz="6" w:space="0" w:color="auto"/>
            </w:tcBorders>
            <w:shd w:val="clear" w:color="auto" w:fill="FFFFFF"/>
            <w:vAlign w:val="bottom"/>
          </w:tcPr>
          <w:p w14:paraId="1D14E261" w14:textId="77777777" w:rsidR="004A5884" w:rsidRPr="00265ABD" w:rsidRDefault="004A5884" w:rsidP="001621C5">
            <w:pPr>
              <w:shd w:val="clear" w:color="auto" w:fill="FFFFFF"/>
              <w:ind w:right="144"/>
              <w:jc w:val="right"/>
            </w:pPr>
          </w:p>
        </w:tc>
        <w:tc>
          <w:tcPr>
            <w:tcW w:w="1347" w:type="dxa"/>
            <w:tcBorders>
              <w:top w:val="single" w:sz="6" w:space="0" w:color="auto"/>
              <w:left w:val="single" w:sz="6" w:space="0" w:color="auto"/>
              <w:bottom w:val="nil"/>
              <w:right w:val="nil"/>
            </w:tcBorders>
            <w:shd w:val="clear" w:color="auto" w:fill="FFFFFF"/>
            <w:vAlign w:val="bottom"/>
          </w:tcPr>
          <w:p w14:paraId="453D5DFB" w14:textId="77777777" w:rsidR="004A5884" w:rsidRPr="00265ABD" w:rsidRDefault="004A5884" w:rsidP="001621C5">
            <w:pPr>
              <w:shd w:val="clear" w:color="auto" w:fill="FFFFFF"/>
              <w:ind w:right="144"/>
              <w:jc w:val="right"/>
            </w:pPr>
          </w:p>
        </w:tc>
      </w:tr>
      <w:tr w:rsidR="004A5884" w:rsidRPr="00265ABD" w14:paraId="4934FF19" w14:textId="77777777" w:rsidTr="001621C5">
        <w:trPr>
          <w:trHeight w:val="20"/>
          <w:jc w:val="center"/>
        </w:trPr>
        <w:tc>
          <w:tcPr>
            <w:tcW w:w="5098" w:type="dxa"/>
            <w:tcBorders>
              <w:top w:val="nil"/>
              <w:left w:val="nil"/>
              <w:bottom w:val="nil"/>
              <w:right w:val="single" w:sz="6" w:space="0" w:color="auto"/>
            </w:tcBorders>
            <w:shd w:val="clear" w:color="auto" w:fill="FFFFFF"/>
          </w:tcPr>
          <w:p w14:paraId="0A39DCF5" w14:textId="77777777" w:rsidR="004A5884" w:rsidRPr="00265ABD" w:rsidRDefault="00783648" w:rsidP="001621C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3" w:type="dxa"/>
            <w:tcBorders>
              <w:top w:val="nil"/>
              <w:left w:val="single" w:sz="6" w:space="0" w:color="auto"/>
              <w:bottom w:val="nil"/>
              <w:right w:val="single" w:sz="6" w:space="0" w:color="auto"/>
            </w:tcBorders>
            <w:shd w:val="clear" w:color="auto" w:fill="FFFFFF"/>
            <w:vAlign w:val="bottom"/>
          </w:tcPr>
          <w:p w14:paraId="68DE48D7" w14:textId="77777777" w:rsidR="004A5884" w:rsidRPr="00265ABD" w:rsidRDefault="004A5884" w:rsidP="001621C5">
            <w:pPr>
              <w:shd w:val="clear" w:color="auto" w:fill="FFFFFF"/>
              <w:ind w:right="144"/>
              <w:jc w:val="right"/>
            </w:pPr>
          </w:p>
        </w:tc>
        <w:tc>
          <w:tcPr>
            <w:tcW w:w="1321" w:type="dxa"/>
            <w:tcBorders>
              <w:top w:val="nil"/>
              <w:left w:val="single" w:sz="6" w:space="0" w:color="auto"/>
              <w:bottom w:val="nil"/>
              <w:right w:val="single" w:sz="6" w:space="0" w:color="auto"/>
            </w:tcBorders>
            <w:shd w:val="clear" w:color="auto" w:fill="FFFFFF"/>
            <w:vAlign w:val="bottom"/>
          </w:tcPr>
          <w:p w14:paraId="329D55E5" w14:textId="77777777" w:rsidR="004A5884" w:rsidRPr="00265ABD" w:rsidRDefault="004A5884" w:rsidP="001621C5">
            <w:pPr>
              <w:shd w:val="clear" w:color="auto" w:fill="FFFFFF"/>
              <w:ind w:right="144"/>
              <w:jc w:val="right"/>
            </w:pPr>
          </w:p>
        </w:tc>
        <w:tc>
          <w:tcPr>
            <w:tcW w:w="1347" w:type="dxa"/>
            <w:tcBorders>
              <w:top w:val="nil"/>
              <w:left w:val="single" w:sz="6" w:space="0" w:color="auto"/>
              <w:bottom w:val="nil"/>
              <w:right w:val="nil"/>
            </w:tcBorders>
            <w:shd w:val="clear" w:color="auto" w:fill="FFFFFF"/>
            <w:vAlign w:val="bottom"/>
          </w:tcPr>
          <w:p w14:paraId="58F4FA59" w14:textId="77777777" w:rsidR="004A5884" w:rsidRPr="00265ABD" w:rsidRDefault="004A5884" w:rsidP="001621C5">
            <w:pPr>
              <w:shd w:val="clear" w:color="auto" w:fill="FFFFFF"/>
              <w:ind w:right="144"/>
              <w:jc w:val="right"/>
            </w:pPr>
          </w:p>
        </w:tc>
      </w:tr>
      <w:tr w:rsidR="004A5884" w:rsidRPr="00265ABD" w14:paraId="1E8E9094" w14:textId="77777777" w:rsidTr="001621C5">
        <w:trPr>
          <w:trHeight w:val="20"/>
          <w:jc w:val="center"/>
        </w:trPr>
        <w:tc>
          <w:tcPr>
            <w:tcW w:w="5098" w:type="dxa"/>
            <w:tcBorders>
              <w:top w:val="nil"/>
              <w:left w:val="nil"/>
              <w:bottom w:val="nil"/>
              <w:right w:val="single" w:sz="6" w:space="0" w:color="auto"/>
            </w:tcBorders>
            <w:shd w:val="clear" w:color="auto" w:fill="FFFFFF"/>
          </w:tcPr>
          <w:p w14:paraId="112B48F6" w14:textId="77777777" w:rsidR="004A5884" w:rsidRPr="00265ABD" w:rsidRDefault="00783648" w:rsidP="001621C5">
            <w:pPr>
              <w:shd w:val="clear" w:color="auto" w:fill="FFFFFF"/>
              <w:tabs>
                <w:tab w:val="left" w:leader="dot" w:pos="4954"/>
              </w:tabs>
              <w:ind w:left="125"/>
              <w:jc w:val="both"/>
            </w:pPr>
            <w:r w:rsidRPr="004547E1">
              <w:rPr>
                <w:szCs w:val="18"/>
                <w:lang w:val="en-US"/>
              </w:rPr>
              <w:t>01. Salaries and allowances</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449AC7E7" w14:textId="77777777" w:rsidR="004A5884" w:rsidRPr="00265ABD" w:rsidRDefault="00783648" w:rsidP="001621C5">
            <w:pPr>
              <w:shd w:val="clear" w:color="auto" w:fill="FFFFFF"/>
              <w:ind w:right="144"/>
              <w:jc w:val="right"/>
            </w:pPr>
            <w:r w:rsidRPr="004547E1">
              <w:rPr>
                <w:szCs w:val="18"/>
                <w:lang w:val="en-US"/>
              </w:rPr>
              <w:t>52,200</w:t>
            </w:r>
          </w:p>
        </w:tc>
        <w:tc>
          <w:tcPr>
            <w:tcW w:w="1321" w:type="dxa"/>
            <w:tcBorders>
              <w:top w:val="nil"/>
              <w:left w:val="single" w:sz="6" w:space="0" w:color="auto"/>
              <w:bottom w:val="nil"/>
              <w:right w:val="single" w:sz="6" w:space="0" w:color="auto"/>
            </w:tcBorders>
            <w:shd w:val="clear" w:color="auto" w:fill="FFFFFF"/>
            <w:vAlign w:val="bottom"/>
          </w:tcPr>
          <w:p w14:paraId="00F3CE26" w14:textId="77777777" w:rsidR="004A5884" w:rsidRPr="00265ABD" w:rsidRDefault="00783648" w:rsidP="001621C5">
            <w:pPr>
              <w:shd w:val="clear" w:color="auto" w:fill="FFFFFF"/>
              <w:ind w:right="144"/>
              <w:jc w:val="right"/>
            </w:pPr>
            <w:r w:rsidRPr="004547E1">
              <w:rPr>
                <w:szCs w:val="18"/>
                <w:lang w:val="en-US"/>
              </w:rPr>
              <w:t>52,000</w:t>
            </w:r>
          </w:p>
        </w:tc>
        <w:tc>
          <w:tcPr>
            <w:tcW w:w="1347" w:type="dxa"/>
            <w:tcBorders>
              <w:top w:val="nil"/>
              <w:left w:val="single" w:sz="6" w:space="0" w:color="auto"/>
              <w:bottom w:val="nil"/>
              <w:right w:val="nil"/>
            </w:tcBorders>
            <w:shd w:val="clear" w:color="auto" w:fill="FFFFFF"/>
            <w:vAlign w:val="bottom"/>
          </w:tcPr>
          <w:p w14:paraId="24384A7E" w14:textId="77777777" w:rsidR="004A5884" w:rsidRPr="00265ABD" w:rsidRDefault="00783648" w:rsidP="001621C5">
            <w:pPr>
              <w:shd w:val="clear" w:color="auto" w:fill="FFFFFF"/>
              <w:ind w:right="144"/>
              <w:jc w:val="right"/>
            </w:pPr>
            <w:r w:rsidRPr="004547E1">
              <w:rPr>
                <w:szCs w:val="18"/>
                <w:lang w:val="en-US"/>
              </w:rPr>
              <w:t>50,786</w:t>
            </w:r>
          </w:p>
        </w:tc>
      </w:tr>
      <w:tr w:rsidR="004A5884" w:rsidRPr="00265ABD" w14:paraId="5BEC09CB" w14:textId="77777777" w:rsidTr="001621C5">
        <w:trPr>
          <w:trHeight w:val="20"/>
          <w:jc w:val="center"/>
        </w:trPr>
        <w:tc>
          <w:tcPr>
            <w:tcW w:w="5098" w:type="dxa"/>
            <w:tcBorders>
              <w:top w:val="nil"/>
              <w:left w:val="nil"/>
              <w:bottom w:val="nil"/>
              <w:right w:val="single" w:sz="6" w:space="0" w:color="auto"/>
            </w:tcBorders>
            <w:shd w:val="clear" w:color="auto" w:fill="FFFFFF"/>
          </w:tcPr>
          <w:p w14:paraId="5E4D43B6" w14:textId="77777777" w:rsidR="004A5884" w:rsidRPr="00265ABD" w:rsidRDefault="00783648" w:rsidP="001621C5">
            <w:pPr>
              <w:shd w:val="clear" w:color="auto" w:fill="FFFFFF"/>
              <w:tabs>
                <w:tab w:val="left" w:leader="dot" w:pos="4954"/>
              </w:tabs>
              <w:ind w:left="120"/>
              <w:jc w:val="both"/>
            </w:pPr>
            <w:r w:rsidRPr="004547E1">
              <w:rPr>
                <w:szCs w:val="18"/>
                <w:lang w:val="en-US"/>
              </w:rPr>
              <w:t>02. Extra duty pay</w:t>
            </w:r>
            <w:r w:rsidR="001621C5">
              <w:rPr>
                <w:szCs w:val="18"/>
                <w:lang w:val="en-US"/>
              </w:rPr>
              <w:tab/>
            </w:r>
          </w:p>
        </w:tc>
        <w:tc>
          <w:tcPr>
            <w:tcW w:w="1343" w:type="dxa"/>
            <w:tcBorders>
              <w:top w:val="nil"/>
              <w:left w:val="single" w:sz="6" w:space="0" w:color="auto"/>
              <w:bottom w:val="single" w:sz="6" w:space="0" w:color="auto"/>
              <w:right w:val="single" w:sz="6" w:space="0" w:color="auto"/>
            </w:tcBorders>
            <w:shd w:val="clear" w:color="auto" w:fill="FFFFFF"/>
            <w:vAlign w:val="bottom"/>
          </w:tcPr>
          <w:p w14:paraId="552B7951" w14:textId="77777777" w:rsidR="004A5884" w:rsidRPr="00265ABD" w:rsidRDefault="00783648" w:rsidP="001621C5">
            <w:pPr>
              <w:shd w:val="clear" w:color="auto" w:fill="FFFFFF"/>
              <w:ind w:right="144"/>
              <w:jc w:val="right"/>
            </w:pPr>
            <w:r w:rsidRPr="004547E1">
              <w:rPr>
                <w:szCs w:val="18"/>
                <w:lang w:val="en-US"/>
              </w:rPr>
              <w:t>2,000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7FD9F2A3" w14:textId="77777777" w:rsidR="004A5884" w:rsidRPr="00265ABD" w:rsidRDefault="00783648" w:rsidP="001621C5">
            <w:pPr>
              <w:shd w:val="clear" w:color="auto" w:fill="FFFFFF"/>
              <w:ind w:right="144"/>
              <w:jc w:val="right"/>
            </w:pPr>
            <w:r w:rsidRPr="004547E1">
              <w:rPr>
                <w:szCs w:val="18"/>
                <w:lang w:val="en-US"/>
              </w:rPr>
              <w:t>2,000</w:t>
            </w:r>
          </w:p>
        </w:tc>
        <w:tc>
          <w:tcPr>
            <w:tcW w:w="1347" w:type="dxa"/>
            <w:tcBorders>
              <w:top w:val="nil"/>
              <w:left w:val="single" w:sz="6" w:space="0" w:color="auto"/>
              <w:bottom w:val="single" w:sz="6" w:space="0" w:color="auto"/>
              <w:right w:val="nil"/>
            </w:tcBorders>
            <w:shd w:val="clear" w:color="auto" w:fill="FFFFFF"/>
            <w:vAlign w:val="bottom"/>
          </w:tcPr>
          <w:p w14:paraId="673E4BBA" w14:textId="77777777" w:rsidR="004A5884" w:rsidRPr="00265ABD" w:rsidRDefault="00783648" w:rsidP="001621C5">
            <w:pPr>
              <w:shd w:val="clear" w:color="auto" w:fill="FFFFFF"/>
              <w:ind w:right="144"/>
              <w:jc w:val="right"/>
            </w:pPr>
            <w:r w:rsidRPr="004547E1">
              <w:rPr>
                <w:szCs w:val="18"/>
                <w:lang w:val="en-US"/>
              </w:rPr>
              <w:t>1,999</w:t>
            </w:r>
          </w:p>
        </w:tc>
      </w:tr>
      <w:tr w:rsidR="004A5884" w:rsidRPr="00265ABD" w14:paraId="5E48AC81" w14:textId="77777777" w:rsidTr="001621C5">
        <w:trPr>
          <w:trHeight w:val="20"/>
          <w:jc w:val="center"/>
        </w:trPr>
        <w:tc>
          <w:tcPr>
            <w:tcW w:w="5098" w:type="dxa"/>
            <w:tcBorders>
              <w:top w:val="nil"/>
              <w:left w:val="nil"/>
              <w:bottom w:val="nil"/>
              <w:right w:val="single" w:sz="6" w:space="0" w:color="auto"/>
            </w:tcBorders>
            <w:shd w:val="clear" w:color="auto" w:fill="FFFFFF"/>
          </w:tcPr>
          <w:p w14:paraId="094087D1" w14:textId="77777777" w:rsidR="004A5884" w:rsidRPr="00265ABD" w:rsidRDefault="004A5884" w:rsidP="001621C5">
            <w:pPr>
              <w:shd w:val="clear" w:color="auto" w:fill="FFFFFF"/>
              <w:tabs>
                <w:tab w:val="left" w:leader="dot" w:pos="4954"/>
              </w:tabs>
            </w:pP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0BA712F4" w14:textId="77777777" w:rsidR="004A5884" w:rsidRPr="00265ABD" w:rsidRDefault="00783648" w:rsidP="001621C5">
            <w:pPr>
              <w:shd w:val="clear" w:color="auto" w:fill="FFFFFF"/>
              <w:ind w:right="144"/>
              <w:jc w:val="right"/>
            </w:pPr>
            <w:r w:rsidRPr="004547E1">
              <w:rPr>
                <w:szCs w:val="18"/>
                <w:lang w:val="en-US"/>
              </w:rPr>
              <w:t>54,200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38ECCB2" w14:textId="77777777" w:rsidR="004A5884" w:rsidRPr="00265ABD" w:rsidRDefault="00783648" w:rsidP="001621C5">
            <w:pPr>
              <w:shd w:val="clear" w:color="auto" w:fill="FFFFFF"/>
              <w:ind w:right="144"/>
              <w:jc w:val="right"/>
            </w:pPr>
            <w:r w:rsidRPr="004547E1">
              <w:rPr>
                <w:szCs w:val="18"/>
                <w:lang w:val="en-US"/>
              </w:rPr>
              <w:t>54,000</w:t>
            </w:r>
          </w:p>
        </w:tc>
        <w:tc>
          <w:tcPr>
            <w:tcW w:w="1347" w:type="dxa"/>
            <w:tcBorders>
              <w:top w:val="single" w:sz="6" w:space="0" w:color="auto"/>
              <w:left w:val="single" w:sz="6" w:space="0" w:color="auto"/>
              <w:bottom w:val="single" w:sz="6" w:space="0" w:color="auto"/>
              <w:right w:val="nil"/>
            </w:tcBorders>
            <w:shd w:val="clear" w:color="auto" w:fill="FFFFFF"/>
            <w:vAlign w:val="bottom"/>
          </w:tcPr>
          <w:p w14:paraId="384F8907" w14:textId="77777777" w:rsidR="004A5884" w:rsidRPr="00265ABD" w:rsidRDefault="00783648" w:rsidP="001621C5">
            <w:pPr>
              <w:shd w:val="clear" w:color="auto" w:fill="FFFFFF"/>
              <w:ind w:right="144"/>
              <w:jc w:val="right"/>
            </w:pPr>
            <w:r w:rsidRPr="004547E1">
              <w:rPr>
                <w:szCs w:val="18"/>
                <w:lang w:val="en-US"/>
              </w:rPr>
              <w:t>52,786</w:t>
            </w:r>
          </w:p>
        </w:tc>
      </w:tr>
      <w:tr w:rsidR="004A5884" w:rsidRPr="00265ABD" w14:paraId="2118827B" w14:textId="77777777" w:rsidTr="001621C5">
        <w:trPr>
          <w:trHeight w:val="20"/>
          <w:jc w:val="center"/>
        </w:trPr>
        <w:tc>
          <w:tcPr>
            <w:tcW w:w="5098" w:type="dxa"/>
            <w:tcBorders>
              <w:top w:val="nil"/>
              <w:left w:val="nil"/>
              <w:bottom w:val="nil"/>
              <w:right w:val="single" w:sz="6" w:space="0" w:color="auto"/>
            </w:tcBorders>
            <w:shd w:val="clear" w:color="auto" w:fill="FFFFFF"/>
          </w:tcPr>
          <w:p w14:paraId="250EBE56"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43" w:type="dxa"/>
            <w:tcBorders>
              <w:top w:val="single" w:sz="6" w:space="0" w:color="auto"/>
              <w:left w:val="single" w:sz="6" w:space="0" w:color="auto"/>
              <w:bottom w:val="nil"/>
              <w:right w:val="single" w:sz="6" w:space="0" w:color="auto"/>
            </w:tcBorders>
            <w:shd w:val="clear" w:color="auto" w:fill="FFFFFF"/>
            <w:vAlign w:val="bottom"/>
          </w:tcPr>
          <w:p w14:paraId="41A8AB2E" w14:textId="77777777" w:rsidR="004A5884" w:rsidRPr="00265ABD" w:rsidRDefault="004A5884" w:rsidP="001621C5">
            <w:pPr>
              <w:shd w:val="clear" w:color="auto" w:fill="FFFFFF"/>
              <w:ind w:right="144"/>
              <w:jc w:val="right"/>
            </w:pPr>
          </w:p>
        </w:tc>
        <w:tc>
          <w:tcPr>
            <w:tcW w:w="1321" w:type="dxa"/>
            <w:tcBorders>
              <w:top w:val="single" w:sz="6" w:space="0" w:color="auto"/>
              <w:left w:val="single" w:sz="6" w:space="0" w:color="auto"/>
              <w:bottom w:val="nil"/>
              <w:right w:val="single" w:sz="6" w:space="0" w:color="auto"/>
            </w:tcBorders>
            <w:shd w:val="clear" w:color="auto" w:fill="FFFFFF"/>
            <w:vAlign w:val="bottom"/>
          </w:tcPr>
          <w:p w14:paraId="7EBBD78D" w14:textId="77777777" w:rsidR="004A5884" w:rsidRPr="00265ABD" w:rsidRDefault="004A5884" w:rsidP="001621C5">
            <w:pPr>
              <w:shd w:val="clear" w:color="auto" w:fill="FFFFFF"/>
              <w:ind w:right="144"/>
              <w:jc w:val="right"/>
            </w:pPr>
          </w:p>
        </w:tc>
        <w:tc>
          <w:tcPr>
            <w:tcW w:w="1347" w:type="dxa"/>
            <w:tcBorders>
              <w:top w:val="single" w:sz="6" w:space="0" w:color="auto"/>
              <w:left w:val="single" w:sz="6" w:space="0" w:color="auto"/>
              <w:bottom w:val="nil"/>
              <w:right w:val="nil"/>
            </w:tcBorders>
            <w:shd w:val="clear" w:color="auto" w:fill="FFFFFF"/>
            <w:vAlign w:val="bottom"/>
          </w:tcPr>
          <w:p w14:paraId="0749463F" w14:textId="77777777" w:rsidR="004A5884" w:rsidRPr="00265ABD" w:rsidRDefault="004A5884" w:rsidP="001621C5">
            <w:pPr>
              <w:shd w:val="clear" w:color="auto" w:fill="FFFFFF"/>
              <w:ind w:right="144"/>
              <w:jc w:val="right"/>
            </w:pPr>
          </w:p>
        </w:tc>
      </w:tr>
      <w:tr w:rsidR="004A5884" w:rsidRPr="00265ABD" w14:paraId="301E5903" w14:textId="77777777" w:rsidTr="001621C5">
        <w:trPr>
          <w:trHeight w:val="20"/>
          <w:jc w:val="center"/>
        </w:trPr>
        <w:tc>
          <w:tcPr>
            <w:tcW w:w="5098" w:type="dxa"/>
            <w:tcBorders>
              <w:top w:val="nil"/>
              <w:left w:val="nil"/>
              <w:bottom w:val="nil"/>
              <w:right w:val="single" w:sz="6" w:space="0" w:color="auto"/>
            </w:tcBorders>
            <w:shd w:val="clear" w:color="auto" w:fill="FFFFFF"/>
          </w:tcPr>
          <w:p w14:paraId="445266E0" w14:textId="77777777" w:rsidR="004A5884" w:rsidRPr="00265ABD" w:rsidRDefault="00783648" w:rsidP="001621C5">
            <w:pPr>
              <w:shd w:val="clear" w:color="auto" w:fill="FFFFFF"/>
              <w:tabs>
                <w:tab w:val="left" w:leader="dot" w:pos="4954"/>
              </w:tabs>
              <w:ind w:left="115"/>
              <w:jc w:val="both"/>
            </w:pPr>
            <w:r w:rsidRPr="004547E1">
              <w:rPr>
                <w:szCs w:val="18"/>
                <w:lang w:val="en-US"/>
              </w:rPr>
              <w:t>01. Travelling and subsistence</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28417013" w14:textId="77777777" w:rsidR="004A5884" w:rsidRPr="00265ABD" w:rsidRDefault="00783648" w:rsidP="001621C5">
            <w:pPr>
              <w:shd w:val="clear" w:color="auto" w:fill="FFFFFF"/>
              <w:ind w:right="144"/>
              <w:jc w:val="right"/>
            </w:pPr>
            <w:r w:rsidRPr="004547E1">
              <w:rPr>
                <w:szCs w:val="18"/>
                <w:lang w:val="en-US"/>
              </w:rPr>
              <w:t>4,000</w:t>
            </w:r>
          </w:p>
        </w:tc>
        <w:tc>
          <w:tcPr>
            <w:tcW w:w="1321" w:type="dxa"/>
            <w:tcBorders>
              <w:top w:val="nil"/>
              <w:left w:val="single" w:sz="6" w:space="0" w:color="auto"/>
              <w:bottom w:val="nil"/>
              <w:right w:val="single" w:sz="6" w:space="0" w:color="auto"/>
            </w:tcBorders>
            <w:shd w:val="clear" w:color="auto" w:fill="FFFFFF"/>
            <w:vAlign w:val="bottom"/>
          </w:tcPr>
          <w:p w14:paraId="7175546D" w14:textId="77777777" w:rsidR="004A5884" w:rsidRPr="00265ABD" w:rsidRDefault="00783648" w:rsidP="001621C5">
            <w:pPr>
              <w:shd w:val="clear" w:color="auto" w:fill="FFFFFF"/>
              <w:ind w:right="144"/>
              <w:jc w:val="right"/>
            </w:pPr>
            <w:r w:rsidRPr="004547E1">
              <w:rPr>
                <w:szCs w:val="18"/>
                <w:lang w:val="en-US"/>
              </w:rPr>
              <w:t>5,000</w:t>
            </w:r>
          </w:p>
        </w:tc>
        <w:tc>
          <w:tcPr>
            <w:tcW w:w="1347" w:type="dxa"/>
            <w:tcBorders>
              <w:top w:val="nil"/>
              <w:left w:val="single" w:sz="6" w:space="0" w:color="auto"/>
              <w:bottom w:val="nil"/>
              <w:right w:val="nil"/>
            </w:tcBorders>
            <w:shd w:val="clear" w:color="auto" w:fill="FFFFFF"/>
            <w:vAlign w:val="bottom"/>
          </w:tcPr>
          <w:p w14:paraId="3D34DD66" w14:textId="77777777" w:rsidR="004A5884" w:rsidRPr="00265ABD" w:rsidRDefault="00783648" w:rsidP="001621C5">
            <w:pPr>
              <w:shd w:val="clear" w:color="auto" w:fill="FFFFFF"/>
              <w:ind w:right="144"/>
              <w:jc w:val="right"/>
            </w:pPr>
            <w:r w:rsidRPr="004547E1">
              <w:rPr>
                <w:szCs w:val="18"/>
                <w:lang w:val="en-US"/>
              </w:rPr>
              <w:t>3,278</w:t>
            </w:r>
          </w:p>
        </w:tc>
      </w:tr>
      <w:tr w:rsidR="004A5884" w:rsidRPr="00265ABD" w14:paraId="76BE27A8" w14:textId="77777777" w:rsidTr="001621C5">
        <w:trPr>
          <w:trHeight w:val="20"/>
          <w:jc w:val="center"/>
        </w:trPr>
        <w:tc>
          <w:tcPr>
            <w:tcW w:w="5098" w:type="dxa"/>
            <w:tcBorders>
              <w:top w:val="nil"/>
              <w:left w:val="nil"/>
              <w:bottom w:val="nil"/>
              <w:right w:val="single" w:sz="6" w:space="0" w:color="auto"/>
            </w:tcBorders>
            <w:shd w:val="clear" w:color="auto" w:fill="FFFFFF"/>
          </w:tcPr>
          <w:p w14:paraId="1749A275" w14:textId="77777777" w:rsidR="004A5884" w:rsidRPr="00265ABD" w:rsidRDefault="00783648" w:rsidP="001621C5">
            <w:pPr>
              <w:shd w:val="clear" w:color="auto" w:fill="FFFFFF"/>
              <w:tabs>
                <w:tab w:val="left" w:leader="dot" w:pos="4954"/>
              </w:tabs>
              <w:ind w:left="115"/>
              <w:jc w:val="both"/>
            </w:pPr>
            <w:r w:rsidRPr="004547E1">
              <w:rPr>
                <w:szCs w:val="18"/>
                <w:lang w:val="en-US"/>
              </w:rPr>
              <w:t>02. Members' fees and allowances</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7EEA1839" w14:textId="77777777" w:rsidR="004A5884" w:rsidRPr="00265ABD" w:rsidRDefault="00783648" w:rsidP="001621C5">
            <w:pPr>
              <w:shd w:val="clear" w:color="auto" w:fill="FFFFFF"/>
              <w:ind w:right="144"/>
              <w:jc w:val="right"/>
            </w:pPr>
            <w:r w:rsidRPr="004547E1">
              <w:rPr>
                <w:szCs w:val="18"/>
                <w:lang w:val="en-US"/>
              </w:rPr>
              <w:t>23,500</w:t>
            </w:r>
          </w:p>
        </w:tc>
        <w:tc>
          <w:tcPr>
            <w:tcW w:w="1321" w:type="dxa"/>
            <w:tcBorders>
              <w:top w:val="nil"/>
              <w:left w:val="single" w:sz="6" w:space="0" w:color="auto"/>
              <w:bottom w:val="nil"/>
              <w:right w:val="single" w:sz="6" w:space="0" w:color="auto"/>
            </w:tcBorders>
            <w:shd w:val="clear" w:color="auto" w:fill="FFFFFF"/>
            <w:vAlign w:val="bottom"/>
          </w:tcPr>
          <w:p w14:paraId="75B04BF9" w14:textId="77777777" w:rsidR="004A5884" w:rsidRPr="00265ABD" w:rsidRDefault="00783648" w:rsidP="001621C5">
            <w:pPr>
              <w:shd w:val="clear" w:color="auto" w:fill="FFFFFF"/>
              <w:ind w:right="144"/>
              <w:jc w:val="right"/>
            </w:pPr>
            <w:r w:rsidRPr="004547E1">
              <w:rPr>
                <w:szCs w:val="18"/>
                <w:lang w:val="en-US"/>
              </w:rPr>
              <w:t>23,500</w:t>
            </w:r>
          </w:p>
        </w:tc>
        <w:tc>
          <w:tcPr>
            <w:tcW w:w="1347" w:type="dxa"/>
            <w:tcBorders>
              <w:top w:val="nil"/>
              <w:left w:val="single" w:sz="6" w:space="0" w:color="auto"/>
              <w:bottom w:val="nil"/>
              <w:right w:val="nil"/>
            </w:tcBorders>
            <w:shd w:val="clear" w:color="auto" w:fill="FFFFFF"/>
            <w:vAlign w:val="bottom"/>
          </w:tcPr>
          <w:p w14:paraId="075F86AC" w14:textId="77777777" w:rsidR="004A5884" w:rsidRPr="00265ABD" w:rsidRDefault="00783648" w:rsidP="001621C5">
            <w:pPr>
              <w:shd w:val="clear" w:color="auto" w:fill="FFFFFF"/>
              <w:ind w:right="144"/>
              <w:jc w:val="right"/>
            </w:pPr>
            <w:r w:rsidRPr="004547E1">
              <w:rPr>
                <w:szCs w:val="18"/>
                <w:lang w:val="en-US"/>
              </w:rPr>
              <w:t>23,204</w:t>
            </w:r>
          </w:p>
        </w:tc>
      </w:tr>
      <w:tr w:rsidR="004A5884" w:rsidRPr="00265ABD" w14:paraId="63399A6A" w14:textId="77777777" w:rsidTr="001621C5">
        <w:trPr>
          <w:trHeight w:val="20"/>
          <w:jc w:val="center"/>
        </w:trPr>
        <w:tc>
          <w:tcPr>
            <w:tcW w:w="5098" w:type="dxa"/>
            <w:tcBorders>
              <w:top w:val="nil"/>
              <w:left w:val="nil"/>
              <w:bottom w:val="nil"/>
              <w:right w:val="single" w:sz="6" w:space="0" w:color="auto"/>
            </w:tcBorders>
            <w:shd w:val="clear" w:color="auto" w:fill="FFFFFF"/>
          </w:tcPr>
          <w:p w14:paraId="78045A8E" w14:textId="77777777" w:rsidR="004A5884" w:rsidRPr="00265ABD" w:rsidRDefault="00783648" w:rsidP="001621C5">
            <w:pPr>
              <w:shd w:val="clear" w:color="auto" w:fill="FFFFFF"/>
              <w:tabs>
                <w:tab w:val="left" w:leader="dot" w:pos="4954"/>
              </w:tabs>
              <w:ind w:left="120"/>
              <w:jc w:val="both"/>
            </w:pPr>
            <w:r w:rsidRPr="004547E1">
              <w:rPr>
                <w:szCs w:val="18"/>
                <w:lang w:val="en-US"/>
              </w:rPr>
              <w:t>03. Members' travelling allowances</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5A12E39C" w14:textId="77777777" w:rsidR="004A5884" w:rsidRPr="00265ABD" w:rsidRDefault="00783648" w:rsidP="001621C5">
            <w:pPr>
              <w:shd w:val="clear" w:color="auto" w:fill="FFFFFF"/>
              <w:ind w:right="144"/>
              <w:jc w:val="right"/>
            </w:pPr>
            <w:r w:rsidRPr="004547E1">
              <w:rPr>
                <w:szCs w:val="18"/>
                <w:lang w:val="en-US"/>
              </w:rPr>
              <w:t>12,500</w:t>
            </w:r>
          </w:p>
        </w:tc>
        <w:tc>
          <w:tcPr>
            <w:tcW w:w="1321" w:type="dxa"/>
            <w:tcBorders>
              <w:top w:val="nil"/>
              <w:left w:val="single" w:sz="6" w:space="0" w:color="auto"/>
              <w:bottom w:val="nil"/>
              <w:right w:val="single" w:sz="6" w:space="0" w:color="auto"/>
            </w:tcBorders>
            <w:shd w:val="clear" w:color="auto" w:fill="FFFFFF"/>
            <w:vAlign w:val="bottom"/>
          </w:tcPr>
          <w:p w14:paraId="21B2B26A" w14:textId="77777777" w:rsidR="004A5884" w:rsidRPr="00265ABD" w:rsidRDefault="00783648" w:rsidP="001621C5">
            <w:pPr>
              <w:shd w:val="clear" w:color="auto" w:fill="FFFFFF"/>
              <w:ind w:right="144"/>
              <w:jc w:val="right"/>
            </w:pPr>
            <w:r w:rsidRPr="004547E1">
              <w:rPr>
                <w:szCs w:val="18"/>
                <w:lang w:val="en-US"/>
              </w:rPr>
              <w:t>13,500</w:t>
            </w:r>
          </w:p>
        </w:tc>
        <w:tc>
          <w:tcPr>
            <w:tcW w:w="1347" w:type="dxa"/>
            <w:tcBorders>
              <w:top w:val="nil"/>
              <w:left w:val="single" w:sz="6" w:space="0" w:color="auto"/>
              <w:bottom w:val="nil"/>
              <w:right w:val="nil"/>
            </w:tcBorders>
            <w:shd w:val="clear" w:color="auto" w:fill="FFFFFF"/>
            <w:vAlign w:val="bottom"/>
          </w:tcPr>
          <w:p w14:paraId="5F733EB5" w14:textId="77777777" w:rsidR="004A5884" w:rsidRPr="00265ABD" w:rsidRDefault="00783648" w:rsidP="001621C5">
            <w:pPr>
              <w:shd w:val="clear" w:color="auto" w:fill="FFFFFF"/>
              <w:ind w:right="144"/>
              <w:jc w:val="right"/>
            </w:pPr>
            <w:r w:rsidRPr="004547E1">
              <w:rPr>
                <w:szCs w:val="18"/>
                <w:lang w:val="en-US"/>
              </w:rPr>
              <w:t>13,468</w:t>
            </w:r>
          </w:p>
        </w:tc>
      </w:tr>
      <w:tr w:rsidR="004A5884" w:rsidRPr="00265ABD" w14:paraId="039C453C" w14:textId="77777777" w:rsidTr="001621C5">
        <w:trPr>
          <w:trHeight w:val="20"/>
          <w:jc w:val="center"/>
        </w:trPr>
        <w:tc>
          <w:tcPr>
            <w:tcW w:w="5098" w:type="dxa"/>
            <w:tcBorders>
              <w:top w:val="nil"/>
              <w:left w:val="nil"/>
              <w:bottom w:val="nil"/>
              <w:right w:val="single" w:sz="6" w:space="0" w:color="auto"/>
            </w:tcBorders>
            <w:shd w:val="clear" w:color="auto" w:fill="FFFFFF"/>
          </w:tcPr>
          <w:p w14:paraId="33E5CD98" w14:textId="77777777" w:rsidR="004A5884" w:rsidRPr="00265ABD" w:rsidRDefault="00783648" w:rsidP="001621C5">
            <w:pPr>
              <w:shd w:val="clear" w:color="auto" w:fill="FFFFFF"/>
              <w:tabs>
                <w:tab w:val="left" w:leader="dot" w:pos="4954"/>
              </w:tabs>
              <w:ind w:left="120"/>
              <w:jc w:val="both"/>
            </w:pPr>
            <w:r w:rsidRPr="004547E1">
              <w:rPr>
                <w:szCs w:val="18"/>
                <w:lang w:val="en-US"/>
              </w:rPr>
              <w:t>04. Select Committees</w:t>
            </w:r>
            <w:r w:rsidRPr="004547E1">
              <w:rPr>
                <w:rFonts w:eastAsia="Times New Roman"/>
                <w:szCs w:val="18"/>
                <w:lang w:val="en-US"/>
              </w:rPr>
              <w:t>—Expenses</w:t>
            </w:r>
            <w:r w:rsidR="001621C5">
              <w:rPr>
                <w:rFonts w:eastAsia="Times New Roman"/>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120D0814" w14:textId="77777777" w:rsidR="004A5884" w:rsidRPr="00265ABD" w:rsidRDefault="00783648" w:rsidP="001621C5">
            <w:pPr>
              <w:shd w:val="clear" w:color="auto" w:fill="FFFFFF"/>
              <w:ind w:right="144"/>
              <w:jc w:val="right"/>
            </w:pPr>
            <w:r w:rsidRPr="004547E1">
              <w:rPr>
                <w:szCs w:val="18"/>
                <w:lang w:val="en-US"/>
              </w:rPr>
              <w:t>2,000</w:t>
            </w:r>
          </w:p>
        </w:tc>
        <w:tc>
          <w:tcPr>
            <w:tcW w:w="1321" w:type="dxa"/>
            <w:tcBorders>
              <w:top w:val="nil"/>
              <w:left w:val="single" w:sz="6" w:space="0" w:color="auto"/>
              <w:bottom w:val="nil"/>
              <w:right w:val="single" w:sz="6" w:space="0" w:color="auto"/>
            </w:tcBorders>
            <w:shd w:val="clear" w:color="auto" w:fill="FFFFFF"/>
            <w:vAlign w:val="bottom"/>
          </w:tcPr>
          <w:p w14:paraId="18FBA229" w14:textId="77777777" w:rsidR="004A5884" w:rsidRPr="00265ABD" w:rsidRDefault="00783648" w:rsidP="001621C5">
            <w:pPr>
              <w:shd w:val="clear" w:color="auto" w:fill="FFFFFF"/>
              <w:ind w:right="144"/>
              <w:jc w:val="right"/>
            </w:pPr>
            <w:r w:rsidRPr="004547E1">
              <w:rPr>
                <w:szCs w:val="18"/>
                <w:lang w:val="en-US"/>
              </w:rPr>
              <w:t>4,500</w:t>
            </w:r>
          </w:p>
        </w:tc>
        <w:tc>
          <w:tcPr>
            <w:tcW w:w="1347" w:type="dxa"/>
            <w:tcBorders>
              <w:top w:val="nil"/>
              <w:left w:val="single" w:sz="6" w:space="0" w:color="auto"/>
              <w:bottom w:val="nil"/>
              <w:right w:val="nil"/>
            </w:tcBorders>
            <w:shd w:val="clear" w:color="auto" w:fill="FFFFFF"/>
            <w:vAlign w:val="bottom"/>
          </w:tcPr>
          <w:p w14:paraId="0888CFE5" w14:textId="77777777" w:rsidR="004A5884" w:rsidRPr="00265ABD" w:rsidRDefault="00783648" w:rsidP="001621C5">
            <w:pPr>
              <w:shd w:val="clear" w:color="auto" w:fill="FFFFFF"/>
              <w:ind w:right="144"/>
              <w:jc w:val="right"/>
            </w:pPr>
            <w:r w:rsidRPr="004547E1">
              <w:rPr>
                <w:szCs w:val="18"/>
                <w:lang w:val="en-US"/>
              </w:rPr>
              <w:t>3,829</w:t>
            </w:r>
          </w:p>
        </w:tc>
      </w:tr>
      <w:tr w:rsidR="004A5884" w:rsidRPr="00265ABD" w14:paraId="5F646061" w14:textId="77777777" w:rsidTr="001621C5">
        <w:trPr>
          <w:trHeight w:val="20"/>
          <w:jc w:val="center"/>
        </w:trPr>
        <w:tc>
          <w:tcPr>
            <w:tcW w:w="5098" w:type="dxa"/>
            <w:tcBorders>
              <w:top w:val="nil"/>
              <w:left w:val="nil"/>
              <w:bottom w:val="nil"/>
              <w:right w:val="single" w:sz="6" w:space="0" w:color="auto"/>
            </w:tcBorders>
            <w:shd w:val="clear" w:color="auto" w:fill="FFFFFF"/>
          </w:tcPr>
          <w:p w14:paraId="1D18B563" w14:textId="77777777" w:rsidR="004A5884" w:rsidRPr="00265ABD" w:rsidRDefault="00783648" w:rsidP="004A405E">
            <w:pPr>
              <w:shd w:val="clear" w:color="auto" w:fill="FFFFFF"/>
              <w:tabs>
                <w:tab w:val="left" w:leader="dot" w:pos="4954"/>
              </w:tabs>
              <w:ind w:left="677" w:hanging="576"/>
            </w:pPr>
            <w:r w:rsidRPr="004547E1">
              <w:rPr>
                <w:szCs w:val="18"/>
                <w:lang w:val="en-US"/>
              </w:rPr>
              <w:t xml:space="preserve">05. </w:t>
            </w:r>
            <w:r w:rsidRPr="004547E1">
              <w:rPr>
                <w:i/>
                <w:iCs/>
                <w:szCs w:val="18"/>
                <w:lang w:val="en-US"/>
              </w:rPr>
              <w:t xml:space="preserve">Hansard </w:t>
            </w:r>
            <w:r w:rsidRPr="004547E1">
              <w:rPr>
                <w:szCs w:val="18"/>
                <w:lang w:val="en-US"/>
              </w:rPr>
              <w:t>and other official papers</w:t>
            </w:r>
            <w:r w:rsidRPr="004547E1">
              <w:rPr>
                <w:rFonts w:eastAsia="Times New Roman"/>
                <w:szCs w:val="18"/>
                <w:lang w:val="en-US"/>
              </w:rPr>
              <w:t>—Printing, binding and distribution</w:t>
            </w:r>
            <w:r w:rsidR="001621C5">
              <w:rPr>
                <w:rFonts w:eastAsia="Times New Roman"/>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57F35F58" w14:textId="77777777" w:rsidR="004A5884" w:rsidRPr="00265ABD" w:rsidRDefault="00783648" w:rsidP="001621C5">
            <w:pPr>
              <w:shd w:val="clear" w:color="auto" w:fill="FFFFFF"/>
              <w:ind w:right="144"/>
              <w:jc w:val="right"/>
            </w:pPr>
            <w:r w:rsidRPr="004547E1">
              <w:rPr>
                <w:szCs w:val="18"/>
                <w:lang w:val="en-US"/>
              </w:rPr>
              <w:t>15,000</w:t>
            </w:r>
          </w:p>
        </w:tc>
        <w:tc>
          <w:tcPr>
            <w:tcW w:w="1321" w:type="dxa"/>
            <w:tcBorders>
              <w:top w:val="nil"/>
              <w:left w:val="single" w:sz="6" w:space="0" w:color="auto"/>
              <w:bottom w:val="nil"/>
              <w:right w:val="single" w:sz="6" w:space="0" w:color="auto"/>
            </w:tcBorders>
            <w:shd w:val="clear" w:color="auto" w:fill="FFFFFF"/>
            <w:vAlign w:val="bottom"/>
          </w:tcPr>
          <w:p w14:paraId="2E9D9EA4" w14:textId="77777777" w:rsidR="004A5884" w:rsidRPr="00265ABD" w:rsidRDefault="00783648" w:rsidP="001621C5">
            <w:pPr>
              <w:shd w:val="clear" w:color="auto" w:fill="FFFFFF"/>
              <w:ind w:right="144"/>
              <w:jc w:val="right"/>
            </w:pPr>
            <w:r w:rsidRPr="004547E1">
              <w:rPr>
                <w:szCs w:val="18"/>
                <w:lang w:val="en-US"/>
              </w:rPr>
              <w:t>16,000</w:t>
            </w:r>
          </w:p>
        </w:tc>
        <w:tc>
          <w:tcPr>
            <w:tcW w:w="1347" w:type="dxa"/>
            <w:tcBorders>
              <w:top w:val="nil"/>
              <w:left w:val="single" w:sz="6" w:space="0" w:color="auto"/>
              <w:bottom w:val="nil"/>
              <w:right w:val="nil"/>
            </w:tcBorders>
            <w:shd w:val="clear" w:color="auto" w:fill="FFFFFF"/>
            <w:vAlign w:val="bottom"/>
          </w:tcPr>
          <w:p w14:paraId="6FDBD417" w14:textId="77777777" w:rsidR="004A5884" w:rsidRPr="00265ABD" w:rsidRDefault="00783648" w:rsidP="001621C5">
            <w:pPr>
              <w:shd w:val="clear" w:color="auto" w:fill="FFFFFF"/>
              <w:ind w:right="144"/>
              <w:jc w:val="right"/>
            </w:pPr>
            <w:r w:rsidRPr="004547E1">
              <w:rPr>
                <w:szCs w:val="18"/>
                <w:lang w:val="en-US"/>
              </w:rPr>
              <w:t>15,807</w:t>
            </w:r>
          </w:p>
        </w:tc>
      </w:tr>
      <w:tr w:rsidR="004A5884" w:rsidRPr="00265ABD" w14:paraId="29043675" w14:textId="77777777" w:rsidTr="001621C5">
        <w:trPr>
          <w:trHeight w:val="20"/>
          <w:jc w:val="center"/>
        </w:trPr>
        <w:tc>
          <w:tcPr>
            <w:tcW w:w="5098" w:type="dxa"/>
            <w:tcBorders>
              <w:top w:val="nil"/>
              <w:left w:val="nil"/>
              <w:bottom w:val="nil"/>
              <w:right w:val="single" w:sz="6" w:space="0" w:color="auto"/>
            </w:tcBorders>
            <w:shd w:val="clear" w:color="auto" w:fill="FFFFFF"/>
          </w:tcPr>
          <w:p w14:paraId="28D243FA" w14:textId="77777777" w:rsidR="004A5884" w:rsidRPr="00265ABD" w:rsidRDefault="00783648" w:rsidP="001621C5">
            <w:pPr>
              <w:shd w:val="clear" w:color="auto" w:fill="FFFFFF"/>
              <w:tabs>
                <w:tab w:val="left" w:leader="dot" w:pos="4954"/>
              </w:tabs>
              <w:ind w:left="125"/>
              <w:jc w:val="both"/>
            </w:pPr>
            <w:r w:rsidRPr="004547E1">
              <w:rPr>
                <w:szCs w:val="18"/>
                <w:lang w:val="en-US"/>
              </w:rPr>
              <w:t>06. Office requisites, stationery and equipment</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2586A663" w14:textId="77777777" w:rsidR="004A5884" w:rsidRPr="00265ABD" w:rsidRDefault="00783648" w:rsidP="001621C5">
            <w:pPr>
              <w:shd w:val="clear" w:color="auto" w:fill="FFFFFF"/>
              <w:ind w:right="144"/>
              <w:jc w:val="right"/>
            </w:pPr>
            <w:r w:rsidRPr="004547E1">
              <w:rPr>
                <w:szCs w:val="18"/>
                <w:lang w:val="en-US"/>
              </w:rPr>
              <w:t>1,500</w:t>
            </w:r>
          </w:p>
        </w:tc>
        <w:tc>
          <w:tcPr>
            <w:tcW w:w="1321" w:type="dxa"/>
            <w:tcBorders>
              <w:top w:val="nil"/>
              <w:left w:val="single" w:sz="6" w:space="0" w:color="auto"/>
              <w:bottom w:val="nil"/>
              <w:right w:val="single" w:sz="6" w:space="0" w:color="auto"/>
            </w:tcBorders>
            <w:shd w:val="clear" w:color="auto" w:fill="FFFFFF"/>
            <w:vAlign w:val="bottom"/>
          </w:tcPr>
          <w:p w14:paraId="39A9F244" w14:textId="77777777" w:rsidR="004A5884" w:rsidRPr="00265ABD" w:rsidRDefault="00783648" w:rsidP="001621C5">
            <w:pPr>
              <w:shd w:val="clear" w:color="auto" w:fill="FFFFFF"/>
              <w:ind w:right="144"/>
              <w:jc w:val="right"/>
            </w:pPr>
            <w:r w:rsidRPr="004547E1">
              <w:rPr>
                <w:szCs w:val="18"/>
                <w:lang w:val="en-US"/>
              </w:rPr>
              <w:t>1,500</w:t>
            </w:r>
          </w:p>
        </w:tc>
        <w:tc>
          <w:tcPr>
            <w:tcW w:w="1347" w:type="dxa"/>
            <w:tcBorders>
              <w:top w:val="nil"/>
              <w:left w:val="single" w:sz="6" w:space="0" w:color="auto"/>
              <w:bottom w:val="nil"/>
              <w:right w:val="nil"/>
            </w:tcBorders>
            <w:shd w:val="clear" w:color="auto" w:fill="FFFFFF"/>
            <w:vAlign w:val="bottom"/>
          </w:tcPr>
          <w:p w14:paraId="47BFED6C" w14:textId="77777777" w:rsidR="004A5884" w:rsidRPr="00265ABD" w:rsidRDefault="00783648" w:rsidP="001621C5">
            <w:pPr>
              <w:shd w:val="clear" w:color="auto" w:fill="FFFFFF"/>
              <w:ind w:right="144"/>
              <w:jc w:val="right"/>
            </w:pPr>
            <w:r w:rsidRPr="004547E1">
              <w:rPr>
                <w:szCs w:val="18"/>
                <w:lang w:val="en-US"/>
              </w:rPr>
              <w:t>1,464</w:t>
            </w:r>
          </w:p>
        </w:tc>
      </w:tr>
      <w:tr w:rsidR="004A5884" w:rsidRPr="00265ABD" w14:paraId="47C68B25" w14:textId="77777777" w:rsidTr="001621C5">
        <w:trPr>
          <w:trHeight w:val="20"/>
          <w:jc w:val="center"/>
        </w:trPr>
        <w:tc>
          <w:tcPr>
            <w:tcW w:w="5098" w:type="dxa"/>
            <w:tcBorders>
              <w:top w:val="nil"/>
              <w:left w:val="nil"/>
              <w:bottom w:val="nil"/>
              <w:right w:val="single" w:sz="6" w:space="0" w:color="auto"/>
            </w:tcBorders>
            <w:shd w:val="clear" w:color="auto" w:fill="FFFFFF"/>
          </w:tcPr>
          <w:p w14:paraId="21A9E166" w14:textId="77777777" w:rsidR="004A5884" w:rsidRPr="00265ABD" w:rsidRDefault="00783648" w:rsidP="001621C5">
            <w:pPr>
              <w:shd w:val="clear" w:color="auto" w:fill="FFFFFF"/>
              <w:tabs>
                <w:tab w:val="left" w:leader="dot" w:pos="4954"/>
              </w:tabs>
              <w:ind w:left="120"/>
              <w:jc w:val="both"/>
            </w:pPr>
            <w:r w:rsidRPr="004547E1">
              <w:rPr>
                <w:szCs w:val="18"/>
                <w:lang w:val="en-US"/>
              </w:rPr>
              <w:t>07. Furniture and fittings</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0D38D70E" w14:textId="77777777" w:rsidR="004A5884" w:rsidRPr="00265ABD" w:rsidRDefault="00783648" w:rsidP="001621C5">
            <w:pPr>
              <w:shd w:val="clear" w:color="auto" w:fill="FFFFFF"/>
              <w:ind w:right="144"/>
              <w:jc w:val="right"/>
            </w:pPr>
            <w:r w:rsidRPr="004547E1">
              <w:rPr>
                <w:szCs w:val="18"/>
                <w:lang w:val="en-US"/>
              </w:rPr>
              <w:t>2,000</w:t>
            </w:r>
          </w:p>
        </w:tc>
        <w:tc>
          <w:tcPr>
            <w:tcW w:w="1321" w:type="dxa"/>
            <w:tcBorders>
              <w:top w:val="nil"/>
              <w:left w:val="single" w:sz="6" w:space="0" w:color="auto"/>
              <w:bottom w:val="nil"/>
              <w:right w:val="single" w:sz="6" w:space="0" w:color="auto"/>
            </w:tcBorders>
            <w:shd w:val="clear" w:color="auto" w:fill="FFFFFF"/>
            <w:vAlign w:val="bottom"/>
          </w:tcPr>
          <w:p w14:paraId="589EF51F" w14:textId="77777777" w:rsidR="004A5884" w:rsidRPr="00265ABD" w:rsidRDefault="00783648" w:rsidP="001621C5">
            <w:pPr>
              <w:shd w:val="clear" w:color="auto" w:fill="FFFFFF"/>
              <w:ind w:right="144"/>
              <w:jc w:val="right"/>
            </w:pPr>
            <w:r w:rsidRPr="004547E1">
              <w:rPr>
                <w:szCs w:val="18"/>
                <w:lang w:val="en-US"/>
              </w:rPr>
              <w:t>4,000</w:t>
            </w:r>
          </w:p>
        </w:tc>
        <w:tc>
          <w:tcPr>
            <w:tcW w:w="1347" w:type="dxa"/>
            <w:tcBorders>
              <w:top w:val="nil"/>
              <w:left w:val="single" w:sz="6" w:space="0" w:color="auto"/>
              <w:bottom w:val="nil"/>
              <w:right w:val="nil"/>
            </w:tcBorders>
            <w:shd w:val="clear" w:color="auto" w:fill="FFFFFF"/>
            <w:vAlign w:val="bottom"/>
          </w:tcPr>
          <w:p w14:paraId="652E9993" w14:textId="77777777" w:rsidR="004A5884" w:rsidRPr="00265ABD" w:rsidRDefault="00783648" w:rsidP="001621C5">
            <w:pPr>
              <w:shd w:val="clear" w:color="auto" w:fill="FFFFFF"/>
              <w:ind w:right="144"/>
              <w:jc w:val="right"/>
            </w:pPr>
            <w:r w:rsidRPr="004547E1">
              <w:rPr>
                <w:szCs w:val="18"/>
                <w:lang w:val="en-US"/>
              </w:rPr>
              <w:t>2,897</w:t>
            </w:r>
          </w:p>
        </w:tc>
      </w:tr>
      <w:tr w:rsidR="004A5884" w:rsidRPr="00265ABD" w14:paraId="1283DF4E" w14:textId="77777777" w:rsidTr="001621C5">
        <w:trPr>
          <w:trHeight w:val="20"/>
          <w:jc w:val="center"/>
        </w:trPr>
        <w:tc>
          <w:tcPr>
            <w:tcW w:w="5098" w:type="dxa"/>
            <w:tcBorders>
              <w:top w:val="nil"/>
              <w:left w:val="nil"/>
              <w:bottom w:val="nil"/>
              <w:right w:val="single" w:sz="6" w:space="0" w:color="auto"/>
            </w:tcBorders>
            <w:shd w:val="clear" w:color="auto" w:fill="FFFFFF"/>
          </w:tcPr>
          <w:p w14:paraId="26D4F61D" w14:textId="77777777" w:rsidR="004A5884" w:rsidRPr="00265ABD" w:rsidRDefault="00783648" w:rsidP="001621C5">
            <w:pPr>
              <w:shd w:val="clear" w:color="auto" w:fill="FFFFFF"/>
              <w:tabs>
                <w:tab w:val="left" w:leader="dot" w:pos="4954"/>
              </w:tabs>
              <w:ind w:left="125"/>
              <w:jc w:val="both"/>
            </w:pPr>
            <w:r w:rsidRPr="004547E1">
              <w:rPr>
                <w:szCs w:val="18"/>
                <w:lang w:val="en-US"/>
              </w:rPr>
              <w:t>08. Incidental and other expenditure</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52F2910C" w14:textId="77777777" w:rsidR="004A5884" w:rsidRPr="00265ABD" w:rsidRDefault="00783648" w:rsidP="001621C5">
            <w:pPr>
              <w:shd w:val="clear" w:color="auto" w:fill="FFFFFF"/>
              <w:ind w:right="144"/>
              <w:jc w:val="right"/>
            </w:pPr>
            <w:r w:rsidRPr="004547E1">
              <w:rPr>
                <w:szCs w:val="18"/>
                <w:lang w:val="en-US"/>
              </w:rPr>
              <w:t>15,300</w:t>
            </w:r>
          </w:p>
        </w:tc>
        <w:tc>
          <w:tcPr>
            <w:tcW w:w="1321" w:type="dxa"/>
            <w:tcBorders>
              <w:top w:val="nil"/>
              <w:left w:val="single" w:sz="6" w:space="0" w:color="auto"/>
              <w:bottom w:val="nil"/>
              <w:right w:val="single" w:sz="6" w:space="0" w:color="auto"/>
            </w:tcBorders>
            <w:shd w:val="clear" w:color="auto" w:fill="FFFFFF"/>
            <w:vAlign w:val="bottom"/>
          </w:tcPr>
          <w:p w14:paraId="3EB36362" w14:textId="77777777" w:rsidR="004A5884" w:rsidRPr="00265ABD" w:rsidRDefault="00783648" w:rsidP="001621C5">
            <w:pPr>
              <w:shd w:val="clear" w:color="auto" w:fill="FFFFFF"/>
              <w:ind w:right="144"/>
              <w:jc w:val="right"/>
            </w:pPr>
            <w:r w:rsidRPr="004547E1">
              <w:rPr>
                <w:szCs w:val="18"/>
                <w:lang w:val="en-US"/>
              </w:rPr>
              <w:t>15,000</w:t>
            </w:r>
          </w:p>
        </w:tc>
        <w:tc>
          <w:tcPr>
            <w:tcW w:w="1347" w:type="dxa"/>
            <w:tcBorders>
              <w:top w:val="nil"/>
              <w:left w:val="single" w:sz="6" w:space="0" w:color="auto"/>
              <w:bottom w:val="nil"/>
              <w:right w:val="nil"/>
            </w:tcBorders>
            <w:shd w:val="clear" w:color="auto" w:fill="FFFFFF"/>
            <w:vAlign w:val="bottom"/>
          </w:tcPr>
          <w:p w14:paraId="02F88145" w14:textId="77777777" w:rsidR="004A5884" w:rsidRPr="00265ABD" w:rsidRDefault="00783648" w:rsidP="001621C5">
            <w:pPr>
              <w:shd w:val="clear" w:color="auto" w:fill="FFFFFF"/>
              <w:ind w:right="144"/>
              <w:jc w:val="right"/>
            </w:pPr>
            <w:r w:rsidRPr="004547E1">
              <w:rPr>
                <w:szCs w:val="18"/>
                <w:lang w:val="en-US"/>
              </w:rPr>
              <w:t>14,074</w:t>
            </w:r>
          </w:p>
        </w:tc>
      </w:tr>
      <w:tr w:rsidR="004A5884" w:rsidRPr="00265ABD" w14:paraId="6390D33A" w14:textId="77777777" w:rsidTr="001621C5">
        <w:trPr>
          <w:trHeight w:val="20"/>
          <w:jc w:val="center"/>
        </w:trPr>
        <w:tc>
          <w:tcPr>
            <w:tcW w:w="5098" w:type="dxa"/>
            <w:tcBorders>
              <w:top w:val="nil"/>
              <w:left w:val="nil"/>
              <w:bottom w:val="nil"/>
              <w:right w:val="single" w:sz="6" w:space="0" w:color="auto"/>
            </w:tcBorders>
            <w:shd w:val="clear" w:color="auto" w:fill="FFFFFF"/>
          </w:tcPr>
          <w:p w14:paraId="681A5F65" w14:textId="77777777" w:rsidR="004A5884" w:rsidRPr="00265ABD" w:rsidRDefault="00783648" w:rsidP="004A405E">
            <w:pPr>
              <w:shd w:val="clear" w:color="auto" w:fill="FFFFFF"/>
              <w:tabs>
                <w:tab w:val="left" w:leader="dot" w:pos="4954"/>
              </w:tabs>
              <w:ind w:left="619" w:hanging="144"/>
            </w:pPr>
            <w:r w:rsidRPr="004547E1">
              <w:rPr>
                <w:szCs w:val="18"/>
                <w:lang w:val="en-US"/>
              </w:rPr>
              <w:t>Commonwealth Parliamentary Association</w:t>
            </w:r>
            <w:r w:rsidRPr="004547E1">
              <w:rPr>
                <w:rFonts w:eastAsia="Times New Roman"/>
                <w:szCs w:val="18"/>
                <w:lang w:val="en-US"/>
              </w:rPr>
              <w:t>— Ninth conference</w:t>
            </w:r>
            <w:r w:rsidR="001621C5">
              <w:rPr>
                <w:rFonts w:eastAsia="Times New Roman"/>
                <w:szCs w:val="18"/>
                <w:lang w:val="en-US"/>
              </w:rPr>
              <w:tab/>
            </w:r>
          </w:p>
        </w:tc>
        <w:tc>
          <w:tcPr>
            <w:tcW w:w="1343" w:type="dxa"/>
            <w:tcBorders>
              <w:top w:val="nil"/>
              <w:left w:val="single" w:sz="6" w:space="0" w:color="auto"/>
              <w:bottom w:val="single" w:sz="6" w:space="0" w:color="auto"/>
              <w:right w:val="single" w:sz="6" w:space="0" w:color="auto"/>
            </w:tcBorders>
            <w:shd w:val="clear" w:color="auto" w:fill="FFFFFF"/>
            <w:vAlign w:val="bottom"/>
          </w:tcPr>
          <w:p w14:paraId="56CA8F0A" w14:textId="77777777" w:rsidR="004A5884" w:rsidRPr="00265ABD" w:rsidRDefault="00586E9D" w:rsidP="00586E9D">
            <w:pPr>
              <w:shd w:val="clear" w:color="auto" w:fill="FFFFFF"/>
              <w:jc w:val="center"/>
            </w:pPr>
            <w:r>
              <w:rPr>
                <w:lang w:val="en-US"/>
              </w:rPr>
              <w:t>..</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33DE5B4F" w14:textId="77777777" w:rsidR="004A5884" w:rsidRPr="00265ABD" w:rsidRDefault="00783648" w:rsidP="001621C5">
            <w:pPr>
              <w:shd w:val="clear" w:color="auto" w:fill="FFFFFF"/>
              <w:ind w:right="144"/>
              <w:jc w:val="right"/>
            </w:pPr>
            <w:r w:rsidRPr="004547E1">
              <w:rPr>
                <w:szCs w:val="18"/>
                <w:lang w:val="en-US"/>
              </w:rPr>
              <w:t>15,500</w:t>
            </w:r>
          </w:p>
        </w:tc>
        <w:tc>
          <w:tcPr>
            <w:tcW w:w="1347" w:type="dxa"/>
            <w:tcBorders>
              <w:top w:val="nil"/>
              <w:left w:val="single" w:sz="6" w:space="0" w:color="auto"/>
              <w:bottom w:val="single" w:sz="6" w:space="0" w:color="auto"/>
              <w:right w:val="nil"/>
            </w:tcBorders>
            <w:shd w:val="clear" w:color="auto" w:fill="FFFFFF"/>
            <w:vAlign w:val="bottom"/>
          </w:tcPr>
          <w:p w14:paraId="7461B605" w14:textId="77777777" w:rsidR="004A5884" w:rsidRPr="00265ABD" w:rsidRDefault="00783648" w:rsidP="001621C5">
            <w:pPr>
              <w:shd w:val="clear" w:color="auto" w:fill="FFFFFF"/>
              <w:ind w:right="144"/>
              <w:jc w:val="right"/>
            </w:pPr>
            <w:r w:rsidRPr="004547E1">
              <w:rPr>
                <w:szCs w:val="18"/>
                <w:lang w:val="en-US"/>
              </w:rPr>
              <w:t>13,527</w:t>
            </w:r>
          </w:p>
        </w:tc>
      </w:tr>
      <w:tr w:rsidR="004A5884" w:rsidRPr="00265ABD" w14:paraId="67066079" w14:textId="77777777" w:rsidTr="001621C5">
        <w:trPr>
          <w:trHeight w:val="20"/>
          <w:jc w:val="center"/>
        </w:trPr>
        <w:tc>
          <w:tcPr>
            <w:tcW w:w="5098" w:type="dxa"/>
            <w:tcBorders>
              <w:top w:val="nil"/>
              <w:left w:val="nil"/>
              <w:bottom w:val="nil"/>
              <w:right w:val="single" w:sz="6" w:space="0" w:color="auto"/>
            </w:tcBorders>
            <w:shd w:val="clear" w:color="auto" w:fill="FFFFFF"/>
          </w:tcPr>
          <w:p w14:paraId="46044A30" w14:textId="77777777" w:rsidR="004A5884" w:rsidRPr="00265ABD" w:rsidRDefault="004A5884" w:rsidP="001621C5">
            <w:pPr>
              <w:shd w:val="clear" w:color="auto" w:fill="FFFFFF"/>
              <w:tabs>
                <w:tab w:val="left" w:leader="dot" w:pos="4954"/>
              </w:tabs>
            </w:pP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2D9EDF6B" w14:textId="77777777" w:rsidR="004A5884" w:rsidRPr="00265ABD" w:rsidRDefault="00783648" w:rsidP="001621C5">
            <w:pPr>
              <w:shd w:val="clear" w:color="auto" w:fill="FFFFFF"/>
              <w:ind w:right="144"/>
              <w:jc w:val="right"/>
            </w:pPr>
            <w:r w:rsidRPr="004547E1">
              <w:rPr>
                <w:szCs w:val="18"/>
                <w:lang w:val="en-US"/>
              </w:rPr>
              <w:t>75,800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42EDC664" w14:textId="77777777" w:rsidR="004A5884" w:rsidRPr="00265ABD" w:rsidRDefault="00783648" w:rsidP="001621C5">
            <w:pPr>
              <w:shd w:val="clear" w:color="auto" w:fill="FFFFFF"/>
              <w:ind w:right="144"/>
              <w:jc w:val="right"/>
            </w:pPr>
            <w:r w:rsidRPr="004547E1">
              <w:rPr>
                <w:szCs w:val="18"/>
                <w:lang w:val="en-US"/>
              </w:rPr>
              <w:t>98,500</w:t>
            </w:r>
          </w:p>
        </w:tc>
        <w:tc>
          <w:tcPr>
            <w:tcW w:w="1347" w:type="dxa"/>
            <w:tcBorders>
              <w:top w:val="single" w:sz="6" w:space="0" w:color="auto"/>
              <w:left w:val="single" w:sz="6" w:space="0" w:color="auto"/>
              <w:bottom w:val="single" w:sz="6" w:space="0" w:color="auto"/>
              <w:right w:val="nil"/>
            </w:tcBorders>
            <w:shd w:val="clear" w:color="auto" w:fill="FFFFFF"/>
            <w:vAlign w:val="bottom"/>
          </w:tcPr>
          <w:p w14:paraId="36E0BED9" w14:textId="77777777" w:rsidR="004A5884" w:rsidRPr="00265ABD" w:rsidRDefault="00783648" w:rsidP="001621C5">
            <w:pPr>
              <w:shd w:val="clear" w:color="auto" w:fill="FFFFFF"/>
              <w:ind w:right="144"/>
              <w:jc w:val="right"/>
            </w:pPr>
            <w:r w:rsidRPr="004547E1">
              <w:rPr>
                <w:szCs w:val="18"/>
                <w:lang w:val="en-US"/>
              </w:rPr>
              <w:t>91,547</w:t>
            </w:r>
          </w:p>
        </w:tc>
      </w:tr>
      <w:tr w:rsidR="004A5884" w:rsidRPr="00265ABD" w14:paraId="21053F5F" w14:textId="77777777" w:rsidTr="001621C5">
        <w:trPr>
          <w:trHeight w:val="20"/>
          <w:jc w:val="center"/>
        </w:trPr>
        <w:tc>
          <w:tcPr>
            <w:tcW w:w="5098" w:type="dxa"/>
            <w:tcBorders>
              <w:top w:val="nil"/>
              <w:left w:val="nil"/>
              <w:bottom w:val="nil"/>
              <w:right w:val="single" w:sz="6" w:space="0" w:color="auto"/>
            </w:tcBorders>
            <w:shd w:val="clear" w:color="auto" w:fill="FFFFFF"/>
          </w:tcPr>
          <w:p w14:paraId="7AAFF365" w14:textId="77777777" w:rsidR="004A5884" w:rsidRPr="00265ABD" w:rsidRDefault="00592DDF" w:rsidP="001621C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366</w:t>
            </w: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4B196A0B" w14:textId="77777777" w:rsidR="004A5884" w:rsidRPr="00265ABD" w:rsidRDefault="00783648" w:rsidP="001621C5">
            <w:pPr>
              <w:shd w:val="clear" w:color="auto" w:fill="FFFFFF"/>
              <w:ind w:right="144"/>
              <w:jc w:val="right"/>
            </w:pPr>
            <w:r w:rsidRPr="00265ABD">
              <w:rPr>
                <w:sz w:val="22"/>
                <w:szCs w:val="22"/>
                <w:lang w:val="en-US"/>
              </w:rPr>
              <w:t>130,000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90607AE" w14:textId="77777777" w:rsidR="004A5884" w:rsidRPr="00265ABD" w:rsidRDefault="00783648" w:rsidP="001621C5">
            <w:pPr>
              <w:shd w:val="clear" w:color="auto" w:fill="FFFFFF"/>
              <w:ind w:right="144"/>
              <w:jc w:val="right"/>
            </w:pPr>
            <w:r w:rsidRPr="00265ABD">
              <w:rPr>
                <w:sz w:val="22"/>
                <w:szCs w:val="22"/>
                <w:lang w:val="en-US"/>
              </w:rPr>
              <w:t>152,500</w:t>
            </w:r>
          </w:p>
        </w:tc>
        <w:tc>
          <w:tcPr>
            <w:tcW w:w="1347" w:type="dxa"/>
            <w:tcBorders>
              <w:top w:val="single" w:sz="6" w:space="0" w:color="auto"/>
              <w:left w:val="single" w:sz="6" w:space="0" w:color="auto"/>
              <w:bottom w:val="single" w:sz="6" w:space="0" w:color="auto"/>
              <w:right w:val="nil"/>
            </w:tcBorders>
            <w:shd w:val="clear" w:color="auto" w:fill="FFFFFF"/>
            <w:vAlign w:val="bottom"/>
          </w:tcPr>
          <w:p w14:paraId="67617653" w14:textId="77777777" w:rsidR="004A5884" w:rsidRPr="00265ABD" w:rsidRDefault="00783648" w:rsidP="001621C5">
            <w:pPr>
              <w:shd w:val="clear" w:color="auto" w:fill="FFFFFF"/>
              <w:ind w:right="144"/>
              <w:jc w:val="right"/>
            </w:pPr>
            <w:r w:rsidRPr="00265ABD">
              <w:rPr>
                <w:sz w:val="22"/>
                <w:szCs w:val="22"/>
                <w:lang w:val="en-US"/>
              </w:rPr>
              <w:t>144,332</w:t>
            </w:r>
          </w:p>
        </w:tc>
      </w:tr>
      <w:tr w:rsidR="004A5884" w:rsidRPr="00265ABD" w14:paraId="21C60DF7" w14:textId="77777777" w:rsidTr="001621C5">
        <w:trPr>
          <w:trHeight w:val="20"/>
          <w:jc w:val="center"/>
        </w:trPr>
        <w:tc>
          <w:tcPr>
            <w:tcW w:w="5098" w:type="dxa"/>
            <w:tcBorders>
              <w:top w:val="nil"/>
              <w:left w:val="nil"/>
              <w:bottom w:val="nil"/>
              <w:right w:val="single" w:sz="6" w:space="0" w:color="auto"/>
            </w:tcBorders>
            <w:shd w:val="clear" w:color="auto" w:fill="FFFFFF"/>
          </w:tcPr>
          <w:p w14:paraId="615CE498" w14:textId="77777777" w:rsidR="004A5884" w:rsidRPr="00265ABD" w:rsidRDefault="00783648" w:rsidP="001621C5">
            <w:pPr>
              <w:shd w:val="clear" w:color="auto" w:fill="FFFFFF"/>
              <w:tabs>
                <w:tab w:val="left" w:leader="dot" w:pos="4954"/>
              </w:tabs>
              <w:spacing w:before="1080"/>
              <w:jc w:val="both"/>
            </w:pPr>
            <w:r w:rsidRPr="004547E1">
              <w:rPr>
                <w:smallCaps/>
                <w:szCs w:val="18"/>
                <w:lang w:val="en-US"/>
              </w:rPr>
              <w:t xml:space="preserve">Division </w:t>
            </w:r>
            <w:r w:rsidRPr="004547E1">
              <w:rPr>
                <w:szCs w:val="18"/>
                <w:lang w:val="en-US"/>
              </w:rPr>
              <w:t>368.</w:t>
            </w:r>
            <w:r w:rsidRPr="004547E1">
              <w:rPr>
                <w:rFonts w:eastAsia="Times New Roman"/>
                <w:szCs w:val="18"/>
                <w:lang w:val="en-US"/>
              </w:rPr>
              <w:t>—NORTHERN TERRITORY SERVICES</w:t>
            </w:r>
          </w:p>
        </w:tc>
        <w:tc>
          <w:tcPr>
            <w:tcW w:w="1343" w:type="dxa"/>
            <w:tcBorders>
              <w:top w:val="single" w:sz="6" w:space="0" w:color="auto"/>
              <w:left w:val="single" w:sz="6" w:space="0" w:color="auto"/>
              <w:bottom w:val="nil"/>
              <w:right w:val="single" w:sz="6" w:space="0" w:color="auto"/>
            </w:tcBorders>
            <w:shd w:val="clear" w:color="auto" w:fill="FFFFFF"/>
            <w:vAlign w:val="bottom"/>
          </w:tcPr>
          <w:p w14:paraId="43BA8731" w14:textId="77777777" w:rsidR="004A5884" w:rsidRPr="00265ABD" w:rsidRDefault="004A5884" w:rsidP="001621C5">
            <w:pPr>
              <w:shd w:val="clear" w:color="auto" w:fill="FFFFFF"/>
              <w:ind w:right="144"/>
              <w:jc w:val="right"/>
            </w:pPr>
          </w:p>
        </w:tc>
        <w:tc>
          <w:tcPr>
            <w:tcW w:w="1321" w:type="dxa"/>
            <w:tcBorders>
              <w:top w:val="single" w:sz="6" w:space="0" w:color="auto"/>
              <w:left w:val="single" w:sz="6" w:space="0" w:color="auto"/>
              <w:bottom w:val="nil"/>
              <w:right w:val="single" w:sz="6" w:space="0" w:color="auto"/>
            </w:tcBorders>
            <w:shd w:val="clear" w:color="auto" w:fill="FFFFFF"/>
            <w:vAlign w:val="bottom"/>
          </w:tcPr>
          <w:p w14:paraId="65E132D2" w14:textId="77777777" w:rsidR="004A5884" w:rsidRPr="00265ABD" w:rsidRDefault="004A5884" w:rsidP="001621C5">
            <w:pPr>
              <w:shd w:val="clear" w:color="auto" w:fill="FFFFFF"/>
              <w:ind w:right="144"/>
              <w:jc w:val="right"/>
            </w:pPr>
          </w:p>
        </w:tc>
        <w:tc>
          <w:tcPr>
            <w:tcW w:w="1347" w:type="dxa"/>
            <w:tcBorders>
              <w:top w:val="single" w:sz="6" w:space="0" w:color="auto"/>
              <w:left w:val="single" w:sz="6" w:space="0" w:color="auto"/>
              <w:bottom w:val="nil"/>
              <w:right w:val="nil"/>
            </w:tcBorders>
            <w:shd w:val="clear" w:color="auto" w:fill="FFFFFF"/>
            <w:vAlign w:val="bottom"/>
          </w:tcPr>
          <w:p w14:paraId="0B67A232" w14:textId="77777777" w:rsidR="004A5884" w:rsidRPr="00265ABD" w:rsidRDefault="004A5884" w:rsidP="001621C5">
            <w:pPr>
              <w:shd w:val="clear" w:color="auto" w:fill="FFFFFF"/>
              <w:ind w:right="144"/>
              <w:jc w:val="right"/>
            </w:pPr>
          </w:p>
        </w:tc>
      </w:tr>
      <w:tr w:rsidR="004A5884" w:rsidRPr="00265ABD" w14:paraId="641B45EE" w14:textId="77777777" w:rsidTr="001621C5">
        <w:trPr>
          <w:trHeight w:val="20"/>
          <w:jc w:val="center"/>
        </w:trPr>
        <w:tc>
          <w:tcPr>
            <w:tcW w:w="5098" w:type="dxa"/>
            <w:tcBorders>
              <w:top w:val="nil"/>
              <w:left w:val="nil"/>
              <w:bottom w:val="nil"/>
              <w:right w:val="single" w:sz="6" w:space="0" w:color="auto"/>
            </w:tcBorders>
            <w:shd w:val="clear" w:color="auto" w:fill="FFFFFF"/>
          </w:tcPr>
          <w:p w14:paraId="4612803E" w14:textId="77777777" w:rsidR="004A5884" w:rsidRPr="00265ABD" w:rsidRDefault="00783648" w:rsidP="001621C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3" w:type="dxa"/>
            <w:tcBorders>
              <w:top w:val="nil"/>
              <w:left w:val="single" w:sz="6" w:space="0" w:color="auto"/>
              <w:bottom w:val="nil"/>
              <w:right w:val="single" w:sz="6" w:space="0" w:color="auto"/>
            </w:tcBorders>
            <w:shd w:val="clear" w:color="auto" w:fill="FFFFFF"/>
            <w:vAlign w:val="bottom"/>
          </w:tcPr>
          <w:p w14:paraId="4ECE9740" w14:textId="77777777" w:rsidR="004A5884" w:rsidRPr="00265ABD" w:rsidRDefault="004A5884" w:rsidP="001621C5">
            <w:pPr>
              <w:shd w:val="clear" w:color="auto" w:fill="FFFFFF"/>
              <w:ind w:right="144"/>
              <w:jc w:val="right"/>
            </w:pPr>
          </w:p>
        </w:tc>
        <w:tc>
          <w:tcPr>
            <w:tcW w:w="1321" w:type="dxa"/>
            <w:tcBorders>
              <w:top w:val="nil"/>
              <w:left w:val="single" w:sz="6" w:space="0" w:color="auto"/>
              <w:bottom w:val="nil"/>
              <w:right w:val="single" w:sz="6" w:space="0" w:color="auto"/>
            </w:tcBorders>
            <w:shd w:val="clear" w:color="auto" w:fill="FFFFFF"/>
            <w:vAlign w:val="bottom"/>
          </w:tcPr>
          <w:p w14:paraId="668D4C16" w14:textId="77777777" w:rsidR="004A5884" w:rsidRPr="00265ABD" w:rsidRDefault="004A5884" w:rsidP="001621C5">
            <w:pPr>
              <w:shd w:val="clear" w:color="auto" w:fill="FFFFFF"/>
              <w:ind w:right="144"/>
              <w:jc w:val="right"/>
            </w:pPr>
          </w:p>
        </w:tc>
        <w:tc>
          <w:tcPr>
            <w:tcW w:w="1347" w:type="dxa"/>
            <w:tcBorders>
              <w:top w:val="nil"/>
              <w:left w:val="single" w:sz="6" w:space="0" w:color="auto"/>
              <w:bottom w:val="nil"/>
              <w:right w:val="nil"/>
            </w:tcBorders>
            <w:shd w:val="clear" w:color="auto" w:fill="FFFFFF"/>
            <w:vAlign w:val="bottom"/>
          </w:tcPr>
          <w:p w14:paraId="55ACE007" w14:textId="77777777" w:rsidR="004A5884" w:rsidRPr="00265ABD" w:rsidRDefault="004A5884" w:rsidP="001621C5">
            <w:pPr>
              <w:shd w:val="clear" w:color="auto" w:fill="FFFFFF"/>
              <w:ind w:right="144"/>
              <w:jc w:val="right"/>
            </w:pPr>
          </w:p>
        </w:tc>
      </w:tr>
      <w:tr w:rsidR="004A5884" w:rsidRPr="00265ABD" w14:paraId="1882844C" w14:textId="77777777" w:rsidTr="001621C5">
        <w:trPr>
          <w:trHeight w:val="20"/>
          <w:jc w:val="center"/>
        </w:trPr>
        <w:tc>
          <w:tcPr>
            <w:tcW w:w="5098" w:type="dxa"/>
            <w:tcBorders>
              <w:top w:val="nil"/>
              <w:left w:val="nil"/>
              <w:bottom w:val="nil"/>
              <w:right w:val="single" w:sz="6" w:space="0" w:color="auto"/>
            </w:tcBorders>
            <w:shd w:val="clear" w:color="auto" w:fill="FFFFFF"/>
          </w:tcPr>
          <w:p w14:paraId="0556B00E" w14:textId="77777777" w:rsidR="004A5884" w:rsidRPr="00265ABD" w:rsidRDefault="00783648" w:rsidP="001621C5">
            <w:pPr>
              <w:shd w:val="clear" w:color="auto" w:fill="FFFFFF"/>
              <w:tabs>
                <w:tab w:val="left" w:leader="dot" w:pos="4954"/>
              </w:tabs>
              <w:ind w:left="130"/>
              <w:jc w:val="both"/>
            </w:pPr>
            <w:r w:rsidRPr="004547E1">
              <w:rPr>
                <w:szCs w:val="18"/>
                <w:lang w:val="en-US"/>
              </w:rPr>
              <w:t>01. Salaries and allowances</w:t>
            </w:r>
            <w:r w:rsidR="001621C5">
              <w:rPr>
                <w:szCs w:val="18"/>
                <w:lang w:val="en-US"/>
              </w:rPr>
              <w:tab/>
            </w:r>
          </w:p>
        </w:tc>
        <w:tc>
          <w:tcPr>
            <w:tcW w:w="1343" w:type="dxa"/>
            <w:tcBorders>
              <w:top w:val="nil"/>
              <w:left w:val="single" w:sz="6" w:space="0" w:color="auto"/>
              <w:bottom w:val="nil"/>
              <w:right w:val="single" w:sz="6" w:space="0" w:color="auto"/>
            </w:tcBorders>
            <w:shd w:val="clear" w:color="auto" w:fill="FFFFFF"/>
            <w:vAlign w:val="bottom"/>
          </w:tcPr>
          <w:p w14:paraId="69ACAE79" w14:textId="77777777" w:rsidR="004A5884" w:rsidRPr="00265ABD" w:rsidRDefault="00783648" w:rsidP="001621C5">
            <w:pPr>
              <w:shd w:val="clear" w:color="auto" w:fill="FFFFFF"/>
              <w:ind w:right="144"/>
              <w:jc w:val="right"/>
            </w:pPr>
            <w:r w:rsidRPr="004547E1">
              <w:rPr>
                <w:szCs w:val="18"/>
                <w:lang w:val="en-US"/>
              </w:rPr>
              <w:t>7,580,000</w:t>
            </w:r>
          </w:p>
        </w:tc>
        <w:tc>
          <w:tcPr>
            <w:tcW w:w="1321" w:type="dxa"/>
            <w:tcBorders>
              <w:top w:val="nil"/>
              <w:left w:val="single" w:sz="6" w:space="0" w:color="auto"/>
              <w:bottom w:val="nil"/>
              <w:right w:val="single" w:sz="6" w:space="0" w:color="auto"/>
            </w:tcBorders>
            <w:shd w:val="clear" w:color="auto" w:fill="FFFFFF"/>
            <w:vAlign w:val="bottom"/>
          </w:tcPr>
          <w:p w14:paraId="20AE4A4D" w14:textId="77777777" w:rsidR="004A5884" w:rsidRPr="00265ABD" w:rsidRDefault="00783648" w:rsidP="001621C5">
            <w:pPr>
              <w:shd w:val="clear" w:color="auto" w:fill="FFFFFF"/>
              <w:ind w:right="144"/>
              <w:jc w:val="right"/>
            </w:pPr>
            <w:r w:rsidRPr="004547E1">
              <w:rPr>
                <w:szCs w:val="18"/>
                <w:lang w:val="en-US"/>
              </w:rPr>
              <w:t>6,724,300</w:t>
            </w:r>
          </w:p>
        </w:tc>
        <w:tc>
          <w:tcPr>
            <w:tcW w:w="1347" w:type="dxa"/>
            <w:tcBorders>
              <w:top w:val="nil"/>
              <w:left w:val="single" w:sz="6" w:space="0" w:color="auto"/>
              <w:bottom w:val="nil"/>
              <w:right w:val="nil"/>
            </w:tcBorders>
            <w:shd w:val="clear" w:color="auto" w:fill="FFFFFF"/>
            <w:vAlign w:val="bottom"/>
          </w:tcPr>
          <w:p w14:paraId="5965267E" w14:textId="77777777" w:rsidR="004A5884" w:rsidRPr="00265ABD" w:rsidRDefault="00783648" w:rsidP="001621C5">
            <w:pPr>
              <w:shd w:val="clear" w:color="auto" w:fill="FFFFFF"/>
              <w:ind w:right="144"/>
              <w:jc w:val="right"/>
            </w:pPr>
            <w:r w:rsidRPr="004547E1">
              <w:rPr>
                <w:szCs w:val="18"/>
                <w:lang w:val="en-US"/>
              </w:rPr>
              <w:t>6,742,946</w:t>
            </w:r>
          </w:p>
        </w:tc>
      </w:tr>
      <w:tr w:rsidR="004A5884" w:rsidRPr="00265ABD" w14:paraId="3C9E18FF" w14:textId="77777777" w:rsidTr="001621C5">
        <w:trPr>
          <w:trHeight w:val="20"/>
          <w:jc w:val="center"/>
        </w:trPr>
        <w:tc>
          <w:tcPr>
            <w:tcW w:w="5098" w:type="dxa"/>
            <w:tcBorders>
              <w:top w:val="nil"/>
              <w:left w:val="nil"/>
              <w:bottom w:val="nil"/>
              <w:right w:val="single" w:sz="6" w:space="0" w:color="auto"/>
            </w:tcBorders>
            <w:shd w:val="clear" w:color="auto" w:fill="FFFFFF"/>
          </w:tcPr>
          <w:p w14:paraId="621A06E3" w14:textId="77777777" w:rsidR="004A5884" w:rsidRPr="00265ABD" w:rsidRDefault="00783648" w:rsidP="001621C5">
            <w:pPr>
              <w:shd w:val="clear" w:color="auto" w:fill="FFFFFF"/>
              <w:tabs>
                <w:tab w:val="left" w:leader="dot" w:pos="4954"/>
              </w:tabs>
              <w:ind w:left="125"/>
              <w:jc w:val="both"/>
            </w:pPr>
            <w:r w:rsidRPr="004547E1">
              <w:rPr>
                <w:szCs w:val="18"/>
                <w:lang w:val="en-US"/>
              </w:rPr>
              <w:t>02. Extra duty pay</w:t>
            </w:r>
            <w:r w:rsidR="001621C5">
              <w:rPr>
                <w:szCs w:val="18"/>
                <w:lang w:val="en-US"/>
              </w:rPr>
              <w:tab/>
            </w:r>
          </w:p>
        </w:tc>
        <w:tc>
          <w:tcPr>
            <w:tcW w:w="1343" w:type="dxa"/>
            <w:tcBorders>
              <w:top w:val="nil"/>
              <w:left w:val="single" w:sz="6" w:space="0" w:color="auto"/>
              <w:bottom w:val="single" w:sz="6" w:space="0" w:color="auto"/>
              <w:right w:val="single" w:sz="6" w:space="0" w:color="auto"/>
            </w:tcBorders>
            <w:shd w:val="clear" w:color="auto" w:fill="FFFFFF"/>
            <w:vAlign w:val="bottom"/>
          </w:tcPr>
          <w:p w14:paraId="1B8723E9" w14:textId="77777777" w:rsidR="004A5884" w:rsidRPr="00265ABD" w:rsidRDefault="00783648" w:rsidP="001621C5">
            <w:pPr>
              <w:shd w:val="clear" w:color="auto" w:fill="FFFFFF"/>
              <w:ind w:right="144"/>
              <w:jc w:val="right"/>
            </w:pPr>
            <w:r w:rsidRPr="004547E1">
              <w:rPr>
                <w:szCs w:val="18"/>
                <w:lang w:val="en-US"/>
              </w:rPr>
              <w:t>370,000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2A795546" w14:textId="77777777" w:rsidR="004A5884" w:rsidRPr="00265ABD" w:rsidRDefault="00783648" w:rsidP="001621C5">
            <w:pPr>
              <w:shd w:val="clear" w:color="auto" w:fill="FFFFFF"/>
              <w:ind w:right="144"/>
              <w:jc w:val="right"/>
            </w:pPr>
            <w:r w:rsidRPr="004547E1">
              <w:rPr>
                <w:szCs w:val="18"/>
                <w:lang w:val="en-US"/>
              </w:rPr>
              <w:t>325,000</w:t>
            </w:r>
          </w:p>
        </w:tc>
        <w:tc>
          <w:tcPr>
            <w:tcW w:w="1347" w:type="dxa"/>
            <w:tcBorders>
              <w:top w:val="nil"/>
              <w:left w:val="single" w:sz="6" w:space="0" w:color="auto"/>
              <w:bottom w:val="single" w:sz="6" w:space="0" w:color="auto"/>
              <w:right w:val="nil"/>
            </w:tcBorders>
            <w:shd w:val="clear" w:color="auto" w:fill="FFFFFF"/>
            <w:vAlign w:val="bottom"/>
          </w:tcPr>
          <w:p w14:paraId="0BC917AE" w14:textId="77777777" w:rsidR="004A5884" w:rsidRPr="00265ABD" w:rsidRDefault="00783648" w:rsidP="001621C5">
            <w:pPr>
              <w:shd w:val="clear" w:color="auto" w:fill="FFFFFF"/>
              <w:ind w:right="144"/>
              <w:jc w:val="right"/>
            </w:pPr>
            <w:r w:rsidRPr="004547E1">
              <w:rPr>
                <w:szCs w:val="18"/>
                <w:lang w:val="en-US"/>
              </w:rPr>
              <w:t>323,949</w:t>
            </w:r>
          </w:p>
        </w:tc>
      </w:tr>
      <w:tr w:rsidR="004A5884" w:rsidRPr="00265ABD" w14:paraId="63C813CB" w14:textId="77777777" w:rsidTr="001621C5">
        <w:trPr>
          <w:trHeight w:val="20"/>
          <w:jc w:val="center"/>
        </w:trPr>
        <w:tc>
          <w:tcPr>
            <w:tcW w:w="5098" w:type="dxa"/>
            <w:tcBorders>
              <w:top w:val="nil"/>
              <w:left w:val="nil"/>
              <w:bottom w:val="nil"/>
              <w:right w:val="single" w:sz="6" w:space="0" w:color="auto"/>
            </w:tcBorders>
            <w:shd w:val="clear" w:color="auto" w:fill="FFFFFF"/>
          </w:tcPr>
          <w:p w14:paraId="1831BD9D" w14:textId="77777777" w:rsidR="004A5884" w:rsidRPr="00265ABD" w:rsidRDefault="004A5884" w:rsidP="001621C5">
            <w:pPr>
              <w:shd w:val="clear" w:color="auto" w:fill="FFFFFF"/>
              <w:tabs>
                <w:tab w:val="left" w:leader="dot" w:pos="4954"/>
              </w:tabs>
            </w:pPr>
          </w:p>
        </w:tc>
        <w:tc>
          <w:tcPr>
            <w:tcW w:w="1343" w:type="dxa"/>
            <w:tcBorders>
              <w:top w:val="single" w:sz="6" w:space="0" w:color="auto"/>
              <w:left w:val="single" w:sz="6" w:space="0" w:color="auto"/>
              <w:bottom w:val="single" w:sz="6" w:space="0" w:color="auto"/>
              <w:right w:val="single" w:sz="6" w:space="0" w:color="auto"/>
            </w:tcBorders>
            <w:shd w:val="clear" w:color="auto" w:fill="FFFFFF"/>
            <w:vAlign w:val="bottom"/>
          </w:tcPr>
          <w:p w14:paraId="4743F4BF" w14:textId="77777777" w:rsidR="004A5884" w:rsidRPr="00265ABD" w:rsidRDefault="00783648" w:rsidP="001621C5">
            <w:pPr>
              <w:shd w:val="clear" w:color="auto" w:fill="FFFFFF"/>
              <w:ind w:right="144"/>
              <w:jc w:val="right"/>
            </w:pPr>
            <w:r w:rsidRPr="004547E1">
              <w:rPr>
                <w:szCs w:val="18"/>
                <w:lang w:val="en-US"/>
              </w:rPr>
              <w:t>7,950,000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15110C85" w14:textId="77777777" w:rsidR="004A5884" w:rsidRPr="00265ABD" w:rsidRDefault="00783648" w:rsidP="001621C5">
            <w:pPr>
              <w:shd w:val="clear" w:color="auto" w:fill="FFFFFF"/>
              <w:ind w:right="144"/>
              <w:jc w:val="right"/>
            </w:pPr>
            <w:r w:rsidRPr="004547E1">
              <w:rPr>
                <w:szCs w:val="18"/>
                <w:lang w:val="en-US"/>
              </w:rPr>
              <w:t>7,049,300</w:t>
            </w:r>
          </w:p>
        </w:tc>
        <w:tc>
          <w:tcPr>
            <w:tcW w:w="1347" w:type="dxa"/>
            <w:tcBorders>
              <w:top w:val="single" w:sz="6" w:space="0" w:color="auto"/>
              <w:left w:val="single" w:sz="6" w:space="0" w:color="auto"/>
              <w:bottom w:val="single" w:sz="6" w:space="0" w:color="auto"/>
              <w:right w:val="nil"/>
            </w:tcBorders>
            <w:shd w:val="clear" w:color="auto" w:fill="FFFFFF"/>
            <w:vAlign w:val="bottom"/>
          </w:tcPr>
          <w:p w14:paraId="4A1A0895" w14:textId="77777777" w:rsidR="004A5884" w:rsidRPr="00265ABD" w:rsidRDefault="00783648" w:rsidP="001621C5">
            <w:pPr>
              <w:shd w:val="clear" w:color="auto" w:fill="FFFFFF"/>
              <w:ind w:right="144"/>
              <w:jc w:val="right"/>
            </w:pPr>
            <w:r w:rsidRPr="004547E1">
              <w:rPr>
                <w:szCs w:val="18"/>
                <w:lang w:val="en-US"/>
              </w:rPr>
              <w:t>7,066,895</w:t>
            </w:r>
          </w:p>
        </w:tc>
      </w:tr>
    </w:tbl>
    <w:p w14:paraId="0DAC4085" w14:textId="77777777" w:rsidR="004A5884" w:rsidRPr="008C5058" w:rsidRDefault="00F22D41" w:rsidP="001621C5">
      <w:pPr>
        <w:shd w:val="clear" w:color="auto" w:fill="FFFFFF"/>
        <w:spacing w:before="125"/>
        <w:jc w:val="both"/>
        <w:rPr>
          <w:sz w:val="18"/>
        </w:rPr>
      </w:pPr>
      <w:r w:rsidRPr="008C5058">
        <w:rPr>
          <w:iCs/>
          <w:sz w:val="18"/>
          <w:szCs w:val="14"/>
          <w:lang w:val="en-US"/>
        </w:rPr>
        <w:t>(</w:t>
      </w:r>
      <w:r w:rsidR="00783648" w:rsidRPr="008C5058">
        <w:rPr>
          <w:i/>
          <w:iCs/>
          <w:sz w:val="18"/>
          <w:szCs w:val="14"/>
          <w:lang w:val="en-US"/>
        </w:rPr>
        <w:t>a</w:t>
      </w:r>
      <w:r w:rsidRPr="008C5058">
        <w:rPr>
          <w:iCs/>
          <w:sz w:val="18"/>
          <w:szCs w:val="14"/>
          <w:lang w:val="en-US"/>
        </w:rPr>
        <w:t>)</w:t>
      </w:r>
      <w:r w:rsidR="00783648" w:rsidRPr="008C5058">
        <w:rPr>
          <w:i/>
          <w:iCs/>
          <w:sz w:val="18"/>
          <w:szCs w:val="14"/>
          <w:lang w:val="en-US"/>
        </w:rPr>
        <w:t xml:space="preserve"> </w:t>
      </w:r>
      <w:r w:rsidR="00783648" w:rsidRPr="008C5058">
        <w:rPr>
          <w:sz w:val="18"/>
          <w:szCs w:val="14"/>
          <w:lang w:val="en-US"/>
        </w:rPr>
        <w:t>Details are shown in the Estimates of Receipts and Summary of Estimated Expenditure 1968</w:t>
      </w:r>
      <w:r w:rsidR="00783648" w:rsidRPr="008C5058">
        <w:rPr>
          <w:rFonts w:eastAsia="Times New Roman"/>
          <w:sz w:val="18"/>
          <w:szCs w:val="14"/>
          <w:lang w:val="en-US"/>
        </w:rPr>
        <w:t>–69 page 47.</w:t>
      </w:r>
    </w:p>
    <w:p w14:paraId="2433E5C4" w14:textId="77777777" w:rsidR="004A5884" w:rsidRPr="00265ABD" w:rsidRDefault="00265ABD" w:rsidP="001621C5">
      <w:pPr>
        <w:shd w:val="clear" w:color="auto" w:fill="FFFFFF"/>
        <w:spacing w:after="60"/>
        <w:jc w:val="center"/>
      </w:pPr>
      <w:r w:rsidRPr="00265ABD">
        <w:br w:type="page"/>
      </w:r>
      <w:r w:rsidR="00783648" w:rsidRPr="004547E1">
        <w:rPr>
          <w:smallCaps/>
          <w:szCs w:val="18"/>
          <w:lang w:val="en-US"/>
        </w:rPr>
        <w:lastRenderedPageBreak/>
        <w:t>Department of The Interior</w:t>
      </w:r>
      <w:r w:rsidR="00783648" w:rsidRPr="004547E1">
        <w:rPr>
          <w:rFonts w:eastAsia="Times New Roman"/>
          <w:smallCaps/>
          <w:szCs w:val="18"/>
          <w:lang w:val="en-US"/>
        </w:rPr>
        <w:t>—</w:t>
      </w:r>
      <w:r w:rsidR="00783648" w:rsidRPr="004547E1">
        <w:rPr>
          <w:rFonts w:eastAsia="Times New Roman"/>
          <w:i/>
          <w:iCs/>
          <w:szCs w:val="18"/>
          <w:lang w:val="en-US"/>
        </w:rPr>
        <w:t>continued</w:t>
      </w:r>
    </w:p>
    <w:p w14:paraId="76025390"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1621C5" w:rsidRPr="00265ABD" w14:paraId="57E7BFC3" w14:textId="77777777" w:rsidTr="001621C5">
        <w:trPr>
          <w:trHeight w:val="480"/>
          <w:jc w:val="center"/>
        </w:trPr>
        <w:tc>
          <w:tcPr>
            <w:tcW w:w="5170" w:type="dxa"/>
            <w:tcBorders>
              <w:top w:val="single" w:sz="6" w:space="0" w:color="auto"/>
              <w:left w:val="nil"/>
              <w:bottom w:val="nil"/>
              <w:right w:val="single" w:sz="6" w:space="0" w:color="auto"/>
            </w:tcBorders>
            <w:shd w:val="clear" w:color="auto" w:fill="FFFFFF"/>
          </w:tcPr>
          <w:p w14:paraId="524CA077" w14:textId="77777777" w:rsidR="001621C5" w:rsidRPr="00265ABD" w:rsidRDefault="001621C5" w:rsidP="001621C5">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60B4D776" w14:textId="77777777" w:rsidR="001621C5" w:rsidRPr="001621C5" w:rsidRDefault="001621C5" w:rsidP="001621C5">
            <w:pPr>
              <w:shd w:val="clear" w:color="auto" w:fill="FFFFFF"/>
              <w:jc w:val="center"/>
            </w:pPr>
            <w:r w:rsidRPr="001621C5">
              <w:rPr>
                <w:b/>
                <w:bCs/>
                <w:szCs w:val="16"/>
                <w:lang w:val="en-US"/>
              </w:rPr>
              <w:t>1968</w:t>
            </w:r>
            <w:r w:rsidRPr="001621C5">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14BAA8BB" w14:textId="77777777" w:rsidR="001621C5" w:rsidRPr="001621C5" w:rsidRDefault="001621C5" w:rsidP="001621C5">
            <w:pPr>
              <w:shd w:val="clear" w:color="auto" w:fill="FFFFFF"/>
              <w:jc w:val="center"/>
            </w:pPr>
            <w:r w:rsidRPr="001621C5">
              <w:rPr>
                <w:szCs w:val="14"/>
                <w:lang w:val="en-US"/>
              </w:rPr>
              <w:t>1967</w:t>
            </w:r>
            <w:r w:rsidRPr="001621C5">
              <w:rPr>
                <w:rFonts w:eastAsia="Times New Roman"/>
                <w:szCs w:val="14"/>
                <w:lang w:val="en-US"/>
              </w:rPr>
              <w:t>–68</w:t>
            </w:r>
          </w:p>
        </w:tc>
      </w:tr>
      <w:tr w:rsidR="001621C5" w:rsidRPr="00265ABD" w14:paraId="44CDC929" w14:textId="77777777" w:rsidTr="001621C5">
        <w:trPr>
          <w:trHeight w:val="525"/>
          <w:jc w:val="center"/>
        </w:trPr>
        <w:tc>
          <w:tcPr>
            <w:tcW w:w="5170" w:type="dxa"/>
            <w:tcBorders>
              <w:top w:val="nil"/>
              <w:left w:val="nil"/>
              <w:bottom w:val="nil"/>
              <w:right w:val="single" w:sz="6" w:space="0" w:color="auto"/>
            </w:tcBorders>
            <w:shd w:val="clear" w:color="auto" w:fill="FFFFFF"/>
          </w:tcPr>
          <w:p w14:paraId="70B46DA9" w14:textId="77777777" w:rsidR="001621C5" w:rsidRPr="00265ABD" w:rsidRDefault="001621C5" w:rsidP="00D7648A">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54DFD3B8" w14:textId="77777777" w:rsidR="001621C5" w:rsidRPr="001621C5" w:rsidRDefault="001621C5" w:rsidP="001621C5">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29CA2644" w14:textId="77777777" w:rsidR="001621C5" w:rsidRPr="001621C5" w:rsidRDefault="001621C5" w:rsidP="001621C5">
            <w:pPr>
              <w:shd w:val="clear" w:color="auto" w:fill="FFFFFF"/>
              <w:jc w:val="center"/>
            </w:pPr>
            <w:r w:rsidRPr="001621C5">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4B2AD22C" w14:textId="77777777" w:rsidR="001621C5" w:rsidRPr="001621C5" w:rsidRDefault="001621C5" w:rsidP="001621C5">
            <w:pPr>
              <w:shd w:val="clear" w:color="auto" w:fill="FFFFFF"/>
              <w:jc w:val="center"/>
            </w:pPr>
            <w:r w:rsidRPr="001621C5">
              <w:rPr>
                <w:szCs w:val="14"/>
                <w:lang w:val="en-US"/>
              </w:rPr>
              <w:t>Expenditure</w:t>
            </w:r>
          </w:p>
        </w:tc>
      </w:tr>
      <w:tr w:rsidR="004A5884" w:rsidRPr="00265ABD" w14:paraId="394650B1" w14:textId="77777777" w:rsidTr="001621C5">
        <w:trPr>
          <w:trHeight w:val="20"/>
          <w:jc w:val="center"/>
        </w:trPr>
        <w:tc>
          <w:tcPr>
            <w:tcW w:w="5170" w:type="dxa"/>
            <w:tcBorders>
              <w:top w:val="nil"/>
              <w:left w:val="nil"/>
              <w:bottom w:val="nil"/>
              <w:right w:val="single" w:sz="6" w:space="0" w:color="auto"/>
            </w:tcBorders>
            <w:shd w:val="clear" w:color="auto" w:fill="FFFFFF"/>
          </w:tcPr>
          <w:p w14:paraId="25AB084E" w14:textId="77777777" w:rsidR="004A5884" w:rsidRPr="00265ABD" w:rsidRDefault="00783648" w:rsidP="004A405E">
            <w:pPr>
              <w:shd w:val="clear" w:color="auto" w:fill="FFFFFF"/>
              <w:tabs>
                <w:tab w:val="left" w:leader="dot" w:pos="4954"/>
              </w:tabs>
            </w:pPr>
            <w:r w:rsidRPr="004547E1">
              <w:rPr>
                <w:smallCaps/>
                <w:szCs w:val="18"/>
                <w:lang w:val="en-US"/>
              </w:rPr>
              <w:t xml:space="preserve">Division </w:t>
            </w:r>
            <w:r w:rsidRPr="004547E1">
              <w:rPr>
                <w:szCs w:val="18"/>
                <w:lang w:val="en-US"/>
              </w:rPr>
              <w:t>368.</w:t>
            </w:r>
            <w:r w:rsidRPr="004547E1">
              <w:rPr>
                <w:rFonts w:eastAsia="Times New Roman"/>
                <w:szCs w:val="18"/>
                <w:lang w:val="en-US"/>
              </w:rPr>
              <w:t>—NORTHERN TERRITORY SERVICES—</w:t>
            </w:r>
            <w:r w:rsidRPr="004547E1">
              <w:rPr>
                <w:rFonts w:eastAsia="Times New Roman"/>
                <w:i/>
                <w:iCs/>
                <w:szCs w:val="18"/>
                <w:lang w:val="en-US"/>
              </w:rPr>
              <w:t>continued</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2D6A6D15" w14:textId="77777777" w:rsidR="004A5884" w:rsidRPr="001621C5" w:rsidRDefault="00783648" w:rsidP="001621C5">
            <w:pPr>
              <w:shd w:val="clear" w:color="auto" w:fill="FFFFFF"/>
              <w:jc w:val="center"/>
            </w:pPr>
            <w:r w:rsidRPr="001621C5">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6E782D0" w14:textId="77777777" w:rsidR="004A5884" w:rsidRPr="001621C5" w:rsidRDefault="00783648" w:rsidP="001621C5">
            <w:pPr>
              <w:shd w:val="clear" w:color="auto" w:fill="FFFFFF"/>
              <w:jc w:val="center"/>
            </w:pPr>
            <w:r w:rsidRPr="001621C5">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5A924AA4" w14:textId="77777777" w:rsidR="004A5884" w:rsidRPr="001621C5" w:rsidRDefault="00783648" w:rsidP="001621C5">
            <w:pPr>
              <w:shd w:val="clear" w:color="auto" w:fill="FFFFFF"/>
              <w:jc w:val="center"/>
            </w:pPr>
            <w:r w:rsidRPr="001621C5">
              <w:rPr>
                <w:szCs w:val="18"/>
                <w:lang w:val="en-US"/>
              </w:rPr>
              <w:t>$</w:t>
            </w:r>
          </w:p>
        </w:tc>
      </w:tr>
      <w:tr w:rsidR="004A5884" w:rsidRPr="00265ABD" w14:paraId="7A4A8078" w14:textId="77777777" w:rsidTr="001621C5">
        <w:trPr>
          <w:trHeight w:val="20"/>
          <w:jc w:val="center"/>
        </w:trPr>
        <w:tc>
          <w:tcPr>
            <w:tcW w:w="5170" w:type="dxa"/>
            <w:tcBorders>
              <w:top w:val="nil"/>
              <w:left w:val="nil"/>
              <w:bottom w:val="nil"/>
              <w:right w:val="single" w:sz="6" w:space="0" w:color="auto"/>
            </w:tcBorders>
            <w:shd w:val="clear" w:color="auto" w:fill="FFFFFF"/>
          </w:tcPr>
          <w:p w14:paraId="59926B58" w14:textId="77777777" w:rsidR="004A5884" w:rsidRPr="00265ABD" w:rsidRDefault="000E0103" w:rsidP="001621C5">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nil"/>
              <w:left w:val="single" w:sz="6" w:space="0" w:color="auto"/>
              <w:bottom w:val="nil"/>
              <w:right w:val="single" w:sz="6" w:space="0" w:color="auto"/>
            </w:tcBorders>
            <w:shd w:val="clear" w:color="auto" w:fill="FFFFFF"/>
          </w:tcPr>
          <w:p w14:paraId="612CEF06"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13DAB424"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483D7F53" w14:textId="77777777" w:rsidR="004A5884" w:rsidRPr="00265ABD" w:rsidRDefault="004A5884" w:rsidP="00265ABD">
            <w:pPr>
              <w:shd w:val="clear" w:color="auto" w:fill="FFFFFF"/>
            </w:pPr>
          </w:p>
        </w:tc>
      </w:tr>
      <w:tr w:rsidR="004A5884" w:rsidRPr="00265ABD" w14:paraId="5D65F84F" w14:textId="77777777" w:rsidTr="001621C5">
        <w:trPr>
          <w:trHeight w:val="20"/>
          <w:jc w:val="center"/>
        </w:trPr>
        <w:tc>
          <w:tcPr>
            <w:tcW w:w="5170" w:type="dxa"/>
            <w:tcBorders>
              <w:top w:val="nil"/>
              <w:left w:val="nil"/>
              <w:bottom w:val="nil"/>
              <w:right w:val="single" w:sz="6" w:space="0" w:color="auto"/>
            </w:tcBorders>
            <w:shd w:val="clear" w:color="auto" w:fill="FFFFFF"/>
          </w:tcPr>
          <w:p w14:paraId="172F7C53" w14:textId="77777777" w:rsidR="004A5884" w:rsidRPr="00265ABD" w:rsidRDefault="00783648" w:rsidP="001621C5">
            <w:pPr>
              <w:shd w:val="clear" w:color="auto" w:fill="FFFFFF"/>
              <w:tabs>
                <w:tab w:val="left" w:leader="dot" w:pos="4954"/>
              </w:tabs>
              <w:ind w:left="115"/>
              <w:jc w:val="both"/>
            </w:pPr>
            <w:r w:rsidRPr="004547E1">
              <w:rPr>
                <w:szCs w:val="18"/>
                <w:lang w:val="en-US"/>
              </w:rPr>
              <w:t>01. Travelling and subsistence</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3C13207" w14:textId="77777777" w:rsidR="004A5884" w:rsidRPr="00265ABD" w:rsidRDefault="00783648" w:rsidP="001621C5">
            <w:pPr>
              <w:shd w:val="clear" w:color="auto" w:fill="FFFFFF"/>
              <w:ind w:right="144"/>
              <w:jc w:val="right"/>
            </w:pPr>
            <w:r w:rsidRPr="004547E1">
              <w:rPr>
                <w:szCs w:val="18"/>
                <w:lang w:val="en-US"/>
              </w:rPr>
              <w:t>1,075,000</w:t>
            </w:r>
          </w:p>
        </w:tc>
        <w:tc>
          <w:tcPr>
            <w:tcW w:w="1350" w:type="dxa"/>
            <w:tcBorders>
              <w:top w:val="nil"/>
              <w:left w:val="single" w:sz="6" w:space="0" w:color="auto"/>
              <w:bottom w:val="nil"/>
              <w:right w:val="single" w:sz="6" w:space="0" w:color="auto"/>
            </w:tcBorders>
            <w:shd w:val="clear" w:color="auto" w:fill="FFFFFF"/>
            <w:vAlign w:val="bottom"/>
          </w:tcPr>
          <w:p w14:paraId="75A90105" w14:textId="77777777" w:rsidR="004A5884" w:rsidRPr="00265ABD" w:rsidRDefault="00783648" w:rsidP="001621C5">
            <w:pPr>
              <w:shd w:val="clear" w:color="auto" w:fill="FFFFFF"/>
              <w:ind w:right="144"/>
              <w:jc w:val="right"/>
            </w:pPr>
            <w:r w:rsidRPr="004547E1">
              <w:rPr>
                <w:szCs w:val="18"/>
                <w:lang w:val="en-US"/>
              </w:rPr>
              <w:t>929,800</w:t>
            </w:r>
          </w:p>
        </w:tc>
        <w:tc>
          <w:tcPr>
            <w:tcW w:w="1239" w:type="dxa"/>
            <w:tcBorders>
              <w:top w:val="nil"/>
              <w:left w:val="single" w:sz="6" w:space="0" w:color="auto"/>
              <w:bottom w:val="nil"/>
              <w:right w:val="nil"/>
            </w:tcBorders>
            <w:shd w:val="clear" w:color="auto" w:fill="FFFFFF"/>
            <w:vAlign w:val="bottom"/>
          </w:tcPr>
          <w:p w14:paraId="6F990BC8" w14:textId="77777777" w:rsidR="004A5884" w:rsidRPr="00265ABD" w:rsidRDefault="00783648" w:rsidP="001621C5">
            <w:pPr>
              <w:shd w:val="clear" w:color="auto" w:fill="FFFFFF"/>
              <w:ind w:right="144"/>
              <w:jc w:val="right"/>
            </w:pPr>
            <w:r w:rsidRPr="004547E1">
              <w:rPr>
                <w:szCs w:val="18"/>
                <w:lang w:val="en-US"/>
              </w:rPr>
              <w:t>944,425</w:t>
            </w:r>
          </w:p>
        </w:tc>
      </w:tr>
      <w:tr w:rsidR="004A5884" w:rsidRPr="00265ABD" w14:paraId="435664A2" w14:textId="77777777" w:rsidTr="001621C5">
        <w:trPr>
          <w:trHeight w:val="20"/>
          <w:jc w:val="center"/>
        </w:trPr>
        <w:tc>
          <w:tcPr>
            <w:tcW w:w="5170" w:type="dxa"/>
            <w:tcBorders>
              <w:top w:val="nil"/>
              <w:left w:val="nil"/>
              <w:bottom w:val="nil"/>
              <w:right w:val="single" w:sz="6" w:space="0" w:color="auto"/>
            </w:tcBorders>
            <w:shd w:val="clear" w:color="auto" w:fill="FFFFFF"/>
          </w:tcPr>
          <w:p w14:paraId="2BF3C3E5" w14:textId="77777777" w:rsidR="004A5884" w:rsidRPr="00265ABD" w:rsidRDefault="00783648" w:rsidP="001621C5">
            <w:pPr>
              <w:shd w:val="clear" w:color="auto" w:fill="FFFFFF"/>
              <w:tabs>
                <w:tab w:val="left" w:leader="dot" w:pos="4954"/>
              </w:tabs>
              <w:ind w:left="115"/>
              <w:jc w:val="both"/>
            </w:pPr>
            <w:r w:rsidRPr="004547E1">
              <w:rPr>
                <w:szCs w:val="18"/>
                <w:lang w:val="en-US"/>
              </w:rPr>
              <w:t>02. Printing of official publications and forms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1AEEFD3" w14:textId="77777777" w:rsidR="004A5884" w:rsidRPr="00265ABD" w:rsidRDefault="00783648" w:rsidP="001621C5">
            <w:pPr>
              <w:shd w:val="clear" w:color="auto" w:fill="FFFFFF"/>
              <w:ind w:right="144"/>
              <w:jc w:val="right"/>
            </w:pPr>
            <w:r w:rsidRPr="004547E1">
              <w:rPr>
                <w:szCs w:val="18"/>
                <w:lang w:val="en-US"/>
              </w:rPr>
              <w:t>44,000</w:t>
            </w:r>
          </w:p>
        </w:tc>
        <w:tc>
          <w:tcPr>
            <w:tcW w:w="1350" w:type="dxa"/>
            <w:tcBorders>
              <w:top w:val="nil"/>
              <w:left w:val="single" w:sz="6" w:space="0" w:color="auto"/>
              <w:bottom w:val="nil"/>
              <w:right w:val="single" w:sz="6" w:space="0" w:color="auto"/>
            </w:tcBorders>
            <w:shd w:val="clear" w:color="auto" w:fill="FFFFFF"/>
            <w:vAlign w:val="bottom"/>
          </w:tcPr>
          <w:p w14:paraId="6F333E00" w14:textId="77777777" w:rsidR="004A5884" w:rsidRPr="00265ABD" w:rsidRDefault="00783648" w:rsidP="001621C5">
            <w:pPr>
              <w:shd w:val="clear" w:color="auto" w:fill="FFFFFF"/>
              <w:ind w:right="144"/>
              <w:jc w:val="right"/>
            </w:pPr>
            <w:r w:rsidRPr="004547E1">
              <w:rPr>
                <w:szCs w:val="18"/>
                <w:lang w:val="en-US"/>
              </w:rPr>
              <w:t>39,000</w:t>
            </w:r>
          </w:p>
        </w:tc>
        <w:tc>
          <w:tcPr>
            <w:tcW w:w="1239" w:type="dxa"/>
            <w:tcBorders>
              <w:top w:val="nil"/>
              <w:left w:val="single" w:sz="6" w:space="0" w:color="auto"/>
              <w:bottom w:val="nil"/>
              <w:right w:val="nil"/>
            </w:tcBorders>
            <w:shd w:val="clear" w:color="auto" w:fill="FFFFFF"/>
            <w:vAlign w:val="bottom"/>
          </w:tcPr>
          <w:p w14:paraId="1BDE89BA" w14:textId="77777777" w:rsidR="004A5884" w:rsidRPr="00265ABD" w:rsidRDefault="00783648" w:rsidP="001621C5">
            <w:pPr>
              <w:shd w:val="clear" w:color="auto" w:fill="FFFFFF"/>
              <w:ind w:right="144"/>
              <w:jc w:val="right"/>
            </w:pPr>
            <w:r w:rsidRPr="004547E1">
              <w:rPr>
                <w:szCs w:val="18"/>
                <w:lang w:val="en-US"/>
              </w:rPr>
              <w:t>35,813</w:t>
            </w:r>
          </w:p>
        </w:tc>
      </w:tr>
      <w:tr w:rsidR="004A5884" w:rsidRPr="00265ABD" w14:paraId="04383066" w14:textId="77777777" w:rsidTr="001621C5">
        <w:trPr>
          <w:trHeight w:val="20"/>
          <w:jc w:val="center"/>
        </w:trPr>
        <w:tc>
          <w:tcPr>
            <w:tcW w:w="5170" w:type="dxa"/>
            <w:tcBorders>
              <w:top w:val="nil"/>
              <w:left w:val="nil"/>
              <w:bottom w:val="nil"/>
              <w:right w:val="single" w:sz="6" w:space="0" w:color="auto"/>
            </w:tcBorders>
            <w:shd w:val="clear" w:color="auto" w:fill="FFFFFF"/>
          </w:tcPr>
          <w:p w14:paraId="645F804D" w14:textId="77777777" w:rsidR="004A5884" w:rsidRPr="00265ABD" w:rsidRDefault="00783648" w:rsidP="001621C5">
            <w:pPr>
              <w:shd w:val="clear" w:color="auto" w:fill="FFFFFF"/>
              <w:tabs>
                <w:tab w:val="left" w:leader="dot" w:pos="4954"/>
              </w:tabs>
              <w:ind w:left="115"/>
              <w:jc w:val="both"/>
            </w:pPr>
            <w:r w:rsidRPr="004547E1">
              <w:rPr>
                <w:szCs w:val="18"/>
                <w:lang w:val="en-US"/>
              </w:rPr>
              <w:t>03. Postage, telegrams and telephone services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ECA07ED" w14:textId="77777777" w:rsidR="004A5884" w:rsidRPr="00265ABD" w:rsidRDefault="00783648" w:rsidP="001621C5">
            <w:pPr>
              <w:shd w:val="clear" w:color="auto" w:fill="FFFFFF"/>
              <w:ind w:right="144"/>
              <w:jc w:val="right"/>
            </w:pPr>
            <w:r w:rsidRPr="004547E1">
              <w:rPr>
                <w:szCs w:val="18"/>
                <w:lang w:val="en-US"/>
              </w:rPr>
              <w:t>260,000</w:t>
            </w:r>
          </w:p>
        </w:tc>
        <w:tc>
          <w:tcPr>
            <w:tcW w:w="1350" w:type="dxa"/>
            <w:tcBorders>
              <w:top w:val="nil"/>
              <w:left w:val="single" w:sz="6" w:space="0" w:color="auto"/>
              <w:bottom w:val="nil"/>
              <w:right w:val="single" w:sz="6" w:space="0" w:color="auto"/>
            </w:tcBorders>
            <w:shd w:val="clear" w:color="auto" w:fill="FFFFFF"/>
            <w:vAlign w:val="bottom"/>
          </w:tcPr>
          <w:p w14:paraId="679EF5E6" w14:textId="77777777" w:rsidR="004A5884" w:rsidRPr="00265ABD" w:rsidRDefault="00783648" w:rsidP="001621C5">
            <w:pPr>
              <w:shd w:val="clear" w:color="auto" w:fill="FFFFFF"/>
              <w:ind w:right="144"/>
              <w:jc w:val="right"/>
            </w:pPr>
            <w:r w:rsidRPr="004547E1">
              <w:rPr>
                <w:szCs w:val="18"/>
                <w:lang w:val="en-US"/>
              </w:rPr>
              <w:t>239,300</w:t>
            </w:r>
          </w:p>
        </w:tc>
        <w:tc>
          <w:tcPr>
            <w:tcW w:w="1239" w:type="dxa"/>
            <w:tcBorders>
              <w:top w:val="nil"/>
              <w:left w:val="single" w:sz="6" w:space="0" w:color="auto"/>
              <w:bottom w:val="nil"/>
              <w:right w:val="nil"/>
            </w:tcBorders>
            <w:shd w:val="clear" w:color="auto" w:fill="FFFFFF"/>
            <w:vAlign w:val="bottom"/>
          </w:tcPr>
          <w:p w14:paraId="584C5A7C" w14:textId="77777777" w:rsidR="004A5884" w:rsidRPr="00265ABD" w:rsidRDefault="00783648" w:rsidP="001621C5">
            <w:pPr>
              <w:shd w:val="clear" w:color="auto" w:fill="FFFFFF"/>
              <w:ind w:right="144"/>
              <w:jc w:val="right"/>
            </w:pPr>
            <w:r w:rsidRPr="004547E1">
              <w:rPr>
                <w:szCs w:val="18"/>
                <w:lang w:val="en-US"/>
              </w:rPr>
              <w:t>238,204</w:t>
            </w:r>
          </w:p>
        </w:tc>
      </w:tr>
      <w:tr w:rsidR="004A5884" w:rsidRPr="00265ABD" w14:paraId="057334CB" w14:textId="77777777" w:rsidTr="001621C5">
        <w:trPr>
          <w:trHeight w:val="20"/>
          <w:jc w:val="center"/>
        </w:trPr>
        <w:tc>
          <w:tcPr>
            <w:tcW w:w="5170" w:type="dxa"/>
            <w:tcBorders>
              <w:top w:val="nil"/>
              <w:left w:val="nil"/>
              <w:bottom w:val="nil"/>
              <w:right w:val="single" w:sz="6" w:space="0" w:color="auto"/>
            </w:tcBorders>
            <w:shd w:val="clear" w:color="auto" w:fill="FFFFFF"/>
          </w:tcPr>
          <w:p w14:paraId="7AA57B5D" w14:textId="77777777" w:rsidR="004A5884" w:rsidRPr="00265ABD" w:rsidRDefault="00783648" w:rsidP="001621C5">
            <w:pPr>
              <w:shd w:val="clear" w:color="auto" w:fill="FFFFFF"/>
              <w:tabs>
                <w:tab w:val="left" w:leader="dot" w:pos="4954"/>
              </w:tabs>
              <w:ind w:left="110"/>
              <w:jc w:val="both"/>
            </w:pPr>
            <w:r w:rsidRPr="004547E1">
              <w:rPr>
                <w:szCs w:val="18"/>
                <w:lang w:val="en-US"/>
              </w:rPr>
              <w:t>04. Office services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97A9579" w14:textId="77777777" w:rsidR="004A5884" w:rsidRPr="00265ABD" w:rsidRDefault="00783648" w:rsidP="001621C5">
            <w:pPr>
              <w:shd w:val="clear" w:color="auto" w:fill="FFFFFF"/>
              <w:ind w:right="144"/>
              <w:jc w:val="right"/>
            </w:pPr>
            <w:r w:rsidRPr="004547E1">
              <w:rPr>
                <w:szCs w:val="18"/>
                <w:lang w:val="en-US"/>
              </w:rPr>
              <w:t>209,000</w:t>
            </w:r>
          </w:p>
        </w:tc>
        <w:tc>
          <w:tcPr>
            <w:tcW w:w="1350" w:type="dxa"/>
            <w:tcBorders>
              <w:top w:val="nil"/>
              <w:left w:val="single" w:sz="6" w:space="0" w:color="auto"/>
              <w:bottom w:val="nil"/>
              <w:right w:val="single" w:sz="6" w:space="0" w:color="auto"/>
            </w:tcBorders>
            <w:shd w:val="clear" w:color="auto" w:fill="FFFFFF"/>
            <w:vAlign w:val="bottom"/>
          </w:tcPr>
          <w:p w14:paraId="2EC51202" w14:textId="77777777" w:rsidR="004A5884" w:rsidRPr="00265ABD" w:rsidRDefault="00783648" w:rsidP="001621C5">
            <w:pPr>
              <w:shd w:val="clear" w:color="auto" w:fill="FFFFFF"/>
              <w:ind w:right="144"/>
              <w:jc w:val="right"/>
            </w:pPr>
            <w:r w:rsidRPr="004547E1">
              <w:rPr>
                <w:szCs w:val="18"/>
                <w:lang w:val="en-US"/>
              </w:rPr>
              <w:t>150,000</w:t>
            </w:r>
          </w:p>
        </w:tc>
        <w:tc>
          <w:tcPr>
            <w:tcW w:w="1239" w:type="dxa"/>
            <w:tcBorders>
              <w:top w:val="nil"/>
              <w:left w:val="single" w:sz="6" w:space="0" w:color="auto"/>
              <w:bottom w:val="nil"/>
              <w:right w:val="nil"/>
            </w:tcBorders>
            <w:shd w:val="clear" w:color="auto" w:fill="FFFFFF"/>
            <w:vAlign w:val="bottom"/>
          </w:tcPr>
          <w:p w14:paraId="5950A267" w14:textId="77777777" w:rsidR="004A5884" w:rsidRPr="00265ABD" w:rsidRDefault="00783648" w:rsidP="001621C5">
            <w:pPr>
              <w:shd w:val="clear" w:color="auto" w:fill="FFFFFF"/>
              <w:ind w:right="144"/>
              <w:jc w:val="right"/>
            </w:pPr>
            <w:r w:rsidRPr="004547E1">
              <w:rPr>
                <w:szCs w:val="18"/>
                <w:lang w:val="en-US"/>
              </w:rPr>
              <w:t>139,741</w:t>
            </w:r>
          </w:p>
        </w:tc>
      </w:tr>
      <w:tr w:rsidR="004A5884" w:rsidRPr="00265ABD" w14:paraId="5D2D5037" w14:textId="77777777" w:rsidTr="001621C5">
        <w:trPr>
          <w:trHeight w:val="20"/>
          <w:jc w:val="center"/>
        </w:trPr>
        <w:tc>
          <w:tcPr>
            <w:tcW w:w="5170" w:type="dxa"/>
            <w:tcBorders>
              <w:top w:val="nil"/>
              <w:left w:val="nil"/>
              <w:bottom w:val="nil"/>
              <w:right w:val="single" w:sz="6" w:space="0" w:color="auto"/>
            </w:tcBorders>
            <w:shd w:val="clear" w:color="auto" w:fill="FFFFFF"/>
          </w:tcPr>
          <w:p w14:paraId="2FBD0E63" w14:textId="77777777" w:rsidR="004A5884" w:rsidRPr="00265ABD" w:rsidRDefault="00783648" w:rsidP="001621C5">
            <w:pPr>
              <w:shd w:val="clear" w:color="auto" w:fill="FFFFFF"/>
              <w:tabs>
                <w:tab w:val="left" w:leader="dot" w:pos="4954"/>
              </w:tabs>
              <w:ind w:left="110"/>
              <w:jc w:val="both"/>
            </w:pPr>
            <w:r w:rsidRPr="004547E1">
              <w:rPr>
                <w:szCs w:val="18"/>
                <w:lang w:val="en-US"/>
              </w:rPr>
              <w:t>05. Advertising</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2DDC01D" w14:textId="77777777" w:rsidR="004A5884" w:rsidRPr="00265ABD" w:rsidRDefault="00783648" w:rsidP="001621C5">
            <w:pPr>
              <w:shd w:val="clear" w:color="auto" w:fill="FFFFFF"/>
              <w:ind w:right="144"/>
              <w:jc w:val="right"/>
            </w:pPr>
            <w:r w:rsidRPr="004547E1">
              <w:rPr>
                <w:szCs w:val="18"/>
                <w:lang w:val="en-US"/>
              </w:rPr>
              <w:t>22,000</w:t>
            </w:r>
          </w:p>
        </w:tc>
        <w:tc>
          <w:tcPr>
            <w:tcW w:w="1350" w:type="dxa"/>
            <w:tcBorders>
              <w:top w:val="nil"/>
              <w:left w:val="single" w:sz="6" w:space="0" w:color="auto"/>
              <w:bottom w:val="nil"/>
              <w:right w:val="single" w:sz="6" w:space="0" w:color="auto"/>
            </w:tcBorders>
            <w:shd w:val="clear" w:color="auto" w:fill="FFFFFF"/>
            <w:vAlign w:val="bottom"/>
          </w:tcPr>
          <w:p w14:paraId="101FCB57" w14:textId="77777777" w:rsidR="004A5884" w:rsidRPr="00265ABD" w:rsidRDefault="00783648" w:rsidP="001621C5">
            <w:pPr>
              <w:shd w:val="clear" w:color="auto" w:fill="FFFFFF"/>
              <w:ind w:right="144"/>
              <w:jc w:val="right"/>
            </w:pPr>
            <w:r w:rsidRPr="004547E1">
              <w:rPr>
                <w:szCs w:val="18"/>
                <w:lang w:val="en-US"/>
              </w:rPr>
              <w:t>20,000</w:t>
            </w:r>
          </w:p>
        </w:tc>
        <w:tc>
          <w:tcPr>
            <w:tcW w:w="1239" w:type="dxa"/>
            <w:tcBorders>
              <w:top w:val="nil"/>
              <w:left w:val="single" w:sz="6" w:space="0" w:color="auto"/>
              <w:bottom w:val="nil"/>
              <w:right w:val="nil"/>
            </w:tcBorders>
            <w:shd w:val="clear" w:color="auto" w:fill="FFFFFF"/>
            <w:vAlign w:val="bottom"/>
          </w:tcPr>
          <w:p w14:paraId="2EC881EE" w14:textId="77777777" w:rsidR="004A5884" w:rsidRPr="00265ABD" w:rsidRDefault="00783648" w:rsidP="001621C5">
            <w:pPr>
              <w:shd w:val="clear" w:color="auto" w:fill="FFFFFF"/>
              <w:ind w:right="144"/>
              <w:jc w:val="right"/>
            </w:pPr>
            <w:r w:rsidRPr="004547E1">
              <w:rPr>
                <w:szCs w:val="18"/>
                <w:lang w:val="en-US"/>
              </w:rPr>
              <w:t>17,124</w:t>
            </w:r>
          </w:p>
        </w:tc>
      </w:tr>
      <w:tr w:rsidR="004A5884" w:rsidRPr="00265ABD" w14:paraId="2815FEB3" w14:textId="77777777" w:rsidTr="001621C5">
        <w:trPr>
          <w:trHeight w:val="20"/>
          <w:jc w:val="center"/>
        </w:trPr>
        <w:tc>
          <w:tcPr>
            <w:tcW w:w="5170" w:type="dxa"/>
            <w:tcBorders>
              <w:top w:val="nil"/>
              <w:left w:val="nil"/>
              <w:bottom w:val="nil"/>
              <w:right w:val="single" w:sz="6" w:space="0" w:color="auto"/>
            </w:tcBorders>
            <w:shd w:val="clear" w:color="auto" w:fill="FFFFFF"/>
          </w:tcPr>
          <w:p w14:paraId="2E6B3622" w14:textId="77777777" w:rsidR="004A5884" w:rsidRPr="00265ABD" w:rsidRDefault="00783648" w:rsidP="001621C5">
            <w:pPr>
              <w:shd w:val="clear" w:color="auto" w:fill="FFFFFF"/>
              <w:tabs>
                <w:tab w:val="left" w:leader="dot" w:pos="4954"/>
              </w:tabs>
              <w:ind w:left="106"/>
              <w:jc w:val="both"/>
            </w:pPr>
            <w:r w:rsidRPr="004547E1">
              <w:rPr>
                <w:szCs w:val="18"/>
                <w:lang w:val="en-US"/>
              </w:rPr>
              <w:t>06. Rent</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2087C42" w14:textId="77777777" w:rsidR="004A5884" w:rsidRPr="00265ABD" w:rsidRDefault="00783648" w:rsidP="001621C5">
            <w:pPr>
              <w:shd w:val="clear" w:color="auto" w:fill="FFFFFF"/>
              <w:ind w:right="144"/>
              <w:jc w:val="right"/>
            </w:pPr>
            <w:r w:rsidRPr="004547E1">
              <w:rPr>
                <w:szCs w:val="18"/>
                <w:lang w:val="en-US"/>
              </w:rPr>
              <w:t>154,000</w:t>
            </w:r>
          </w:p>
        </w:tc>
        <w:tc>
          <w:tcPr>
            <w:tcW w:w="1350" w:type="dxa"/>
            <w:tcBorders>
              <w:top w:val="nil"/>
              <w:left w:val="single" w:sz="6" w:space="0" w:color="auto"/>
              <w:bottom w:val="nil"/>
              <w:right w:val="single" w:sz="6" w:space="0" w:color="auto"/>
            </w:tcBorders>
            <w:shd w:val="clear" w:color="auto" w:fill="FFFFFF"/>
            <w:vAlign w:val="bottom"/>
          </w:tcPr>
          <w:p w14:paraId="7A93DBDF" w14:textId="77777777" w:rsidR="004A5884" w:rsidRPr="00265ABD" w:rsidRDefault="00783648" w:rsidP="001621C5">
            <w:pPr>
              <w:shd w:val="clear" w:color="auto" w:fill="FFFFFF"/>
              <w:ind w:right="144"/>
              <w:jc w:val="right"/>
            </w:pPr>
            <w:r w:rsidRPr="004547E1">
              <w:rPr>
                <w:szCs w:val="18"/>
                <w:lang w:val="en-US"/>
              </w:rPr>
              <w:t>153,000</w:t>
            </w:r>
          </w:p>
        </w:tc>
        <w:tc>
          <w:tcPr>
            <w:tcW w:w="1239" w:type="dxa"/>
            <w:tcBorders>
              <w:top w:val="nil"/>
              <w:left w:val="single" w:sz="6" w:space="0" w:color="auto"/>
              <w:bottom w:val="nil"/>
              <w:right w:val="nil"/>
            </w:tcBorders>
            <w:shd w:val="clear" w:color="auto" w:fill="FFFFFF"/>
            <w:vAlign w:val="bottom"/>
          </w:tcPr>
          <w:p w14:paraId="1566E96F" w14:textId="77777777" w:rsidR="004A5884" w:rsidRPr="00265ABD" w:rsidRDefault="00783648" w:rsidP="001621C5">
            <w:pPr>
              <w:shd w:val="clear" w:color="auto" w:fill="FFFFFF"/>
              <w:ind w:right="144"/>
              <w:jc w:val="right"/>
            </w:pPr>
            <w:r w:rsidRPr="004547E1">
              <w:rPr>
                <w:szCs w:val="18"/>
                <w:lang w:val="en-US"/>
              </w:rPr>
              <w:t>138,769</w:t>
            </w:r>
          </w:p>
        </w:tc>
      </w:tr>
      <w:tr w:rsidR="004A5884" w:rsidRPr="00265ABD" w14:paraId="4545B1D1" w14:textId="77777777" w:rsidTr="001621C5">
        <w:trPr>
          <w:trHeight w:val="20"/>
          <w:jc w:val="center"/>
        </w:trPr>
        <w:tc>
          <w:tcPr>
            <w:tcW w:w="5170" w:type="dxa"/>
            <w:tcBorders>
              <w:top w:val="nil"/>
              <w:left w:val="nil"/>
              <w:bottom w:val="nil"/>
              <w:right w:val="single" w:sz="6" w:space="0" w:color="auto"/>
            </w:tcBorders>
            <w:shd w:val="clear" w:color="auto" w:fill="FFFFFF"/>
          </w:tcPr>
          <w:p w14:paraId="6ED8D56B" w14:textId="77777777" w:rsidR="004A5884" w:rsidRPr="00265ABD" w:rsidRDefault="00783648" w:rsidP="001621C5">
            <w:pPr>
              <w:shd w:val="clear" w:color="auto" w:fill="FFFFFF"/>
              <w:tabs>
                <w:tab w:val="left" w:leader="dot" w:pos="4954"/>
              </w:tabs>
              <w:ind w:left="110"/>
              <w:jc w:val="both"/>
            </w:pPr>
            <w:r w:rsidRPr="004547E1">
              <w:rPr>
                <w:szCs w:val="18"/>
                <w:lang w:val="en-US"/>
              </w:rPr>
              <w:t>07. Incidental and other expenditure</w:t>
            </w:r>
            <w:r w:rsidR="001621C5">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F805326" w14:textId="77777777" w:rsidR="004A5884" w:rsidRPr="00265ABD" w:rsidRDefault="00783648" w:rsidP="001621C5">
            <w:pPr>
              <w:shd w:val="clear" w:color="auto" w:fill="FFFFFF"/>
              <w:ind w:right="144"/>
              <w:jc w:val="right"/>
            </w:pPr>
            <w:r w:rsidRPr="004547E1">
              <w:rPr>
                <w:szCs w:val="18"/>
                <w:lang w:val="en-US"/>
              </w:rPr>
              <w:t>92,000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9029439" w14:textId="77777777" w:rsidR="004A5884" w:rsidRPr="00265ABD" w:rsidRDefault="00783648" w:rsidP="001621C5">
            <w:pPr>
              <w:shd w:val="clear" w:color="auto" w:fill="FFFFFF"/>
              <w:ind w:right="144"/>
              <w:jc w:val="right"/>
            </w:pPr>
            <w:r w:rsidRPr="004547E1">
              <w:rPr>
                <w:szCs w:val="18"/>
                <w:lang w:val="en-US"/>
              </w:rPr>
              <w:t>98,000</w:t>
            </w:r>
          </w:p>
        </w:tc>
        <w:tc>
          <w:tcPr>
            <w:tcW w:w="1239" w:type="dxa"/>
            <w:tcBorders>
              <w:top w:val="nil"/>
              <w:left w:val="single" w:sz="6" w:space="0" w:color="auto"/>
              <w:bottom w:val="single" w:sz="6" w:space="0" w:color="auto"/>
              <w:right w:val="nil"/>
            </w:tcBorders>
            <w:shd w:val="clear" w:color="auto" w:fill="FFFFFF"/>
            <w:vAlign w:val="bottom"/>
          </w:tcPr>
          <w:p w14:paraId="02FD2A20" w14:textId="77777777" w:rsidR="004A5884" w:rsidRPr="00265ABD" w:rsidRDefault="00783648" w:rsidP="001621C5">
            <w:pPr>
              <w:shd w:val="clear" w:color="auto" w:fill="FFFFFF"/>
              <w:ind w:right="144"/>
              <w:jc w:val="right"/>
            </w:pPr>
            <w:r w:rsidRPr="004547E1">
              <w:rPr>
                <w:szCs w:val="18"/>
                <w:lang w:val="en-US"/>
              </w:rPr>
              <w:t>99,316</w:t>
            </w:r>
          </w:p>
        </w:tc>
      </w:tr>
      <w:tr w:rsidR="004A5884" w:rsidRPr="00265ABD" w14:paraId="55748F5B" w14:textId="77777777" w:rsidTr="001621C5">
        <w:trPr>
          <w:trHeight w:val="20"/>
          <w:jc w:val="center"/>
        </w:trPr>
        <w:tc>
          <w:tcPr>
            <w:tcW w:w="5170" w:type="dxa"/>
            <w:tcBorders>
              <w:top w:val="nil"/>
              <w:left w:val="nil"/>
              <w:bottom w:val="nil"/>
              <w:right w:val="single" w:sz="6" w:space="0" w:color="auto"/>
            </w:tcBorders>
            <w:shd w:val="clear" w:color="auto" w:fill="FFFFFF"/>
          </w:tcPr>
          <w:p w14:paraId="1DC36E81" w14:textId="77777777" w:rsidR="004A5884" w:rsidRPr="00265ABD" w:rsidRDefault="004A5884" w:rsidP="001621C5">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D731198" w14:textId="77777777" w:rsidR="004A5884" w:rsidRPr="00265ABD" w:rsidRDefault="00783648" w:rsidP="001621C5">
            <w:pPr>
              <w:shd w:val="clear" w:color="auto" w:fill="FFFFFF"/>
              <w:ind w:right="144"/>
              <w:jc w:val="right"/>
            </w:pPr>
            <w:r w:rsidRPr="004547E1">
              <w:rPr>
                <w:szCs w:val="18"/>
                <w:lang w:val="en-US"/>
              </w:rPr>
              <w:t>1,856,000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276E00A" w14:textId="77777777" w:rsidR="004A5884" w:rsidRPr="00265ABD" w:rsidRDefault="00783648" w:rsidP="001621C5">
            <w:pPr>
              <w:shd w:val="clear" w:color="auto" w:fill="FFFFFF"/>
              <w:ind w:right="144"/>
              <w:jc w:val="right"/>
            </w:pPr>
            <w:r w:rsidRPr="004547E1">
              <w:rPr>
                <w:szCs w:val="18"/>
                <w:lang w:val="en-US"/>
              </w:rPr>
              <w:t>1,629,100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57DC828" w14:textId="77777777" w:rsidR="004A5884" w:rsidRPr="00265ABD" w:rsidRDefault="00783648" w:rsidP="001621C5">
            <w:pPr>
              <w:shd w:val="clear" w:color="auto" w:fill="FFFFFF"/>
              <w:ind w:right="144"/>
              <w:jc w:val="right"/>
            </w:pPr>
            <w:r w:rsidRPr="004547E1">
              <w:rPr>
                <w:szCs w:val="18"/>
                <w:lang w:val="en-US"/>
              </w:rPr>
              <w:t>1,613,392</w:t>
            </w:r>
          </w:p>
        </w:tc>
      </w:tr>
      <w:tr w:rsidR="004A5884" w:rsidRPr="00265ABD" w14:paraId="66394021" w14:textId="77777777" w:rsidTr="001621C5">
        <w:trPr>
          <w:trHeight w:val="20"/>
          <w:jc w:val="center"/>
        </w:trPr>
        <w:tc>
          <w:tcPr>
            <w:tcW w:w="5170" w:type="dxa"/>
            <w:tcBorders>
              <w:top w:val="nil"/>
              <w:left w:val="nil"/>
              <w:bottom w:val="nil"/>
              <w:right w:val="single" w:sz="6" w:space="0" w:color="auto"/>
            </w:tcBorders>
            <w:shd w:val="clear" w:color="auto" w:fill="FFFFFF"/>
          </w:tcPr>
          <w:p w14:paraId="73AC7451" w14:textId="77777777" w:rsidR="004A5884" w:rsidRPr="00265ABD" w:rsidRDefault="000E0103" w:rsidP="004C1D00">
            <w:pPr>
              <w:shd w:val="clear" w:color="auto" w:fill="FFFFFF"/>
              <w:tabs>
                <w:tab w:val="left" w:leader="dot" w:pos="4954"/>
              </w:tabs>
              <w:spacing w:before="240"/>
            </w:pPr>
            <w:r w:rsidRPr="000E0103">
              <w:rPr>
                <w:b/>
                <w:bCs/>
                <w:szCs w:val="18"/>
                <w:lang w:val="en-US"/>
              </w:rPr>
              <w:t>3.—</w:t>
            </w:r>
            <w:r w:rsidR="00783648" w:rsidRPr="004547E1">
              <w:rPr>
                <w:rFonts w:eastAsia="Times New Roman"/>
                <w:b/>
                <w:bCs/>
                <w:szCs w:val="18"/>
                <w:lang w:val="en-US"/>
              </w:rPr>
              <w:t>Welfare of Aborigines—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39F73499" w14:textId="77777777" w:rsidR="004A5884" w:rsidRPr="00265ABD" w:rsidRDefault="004A5884" w:rsidP="001621C5">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BA99E15" w14:textId="77777777" w:rsidR="004A5884" w:rsidRPr="00265ABD" w:rsidRDefault="004A5884" w:rsidP="001621C5">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52276EE" w14:textId="77777777" w:rsidR="004A5884" w:rsidRPr="00265ABD" w:rsidRDefault="004A5884" w:rsidP="001621C5">
            <w:pPr>
              <w:shd w:val="clear" w:color="auto" w:fill="FFFFFF"/>
              <w:ind w:right="144"/>
              <w:jc w:val="right"/>
            </w:pPr>
          </w:p>
        </w:tc>
      </w:tr>
      <w:tr w:rsidR="004A5884" w:rsidRPr="00265ABD" w14:paraId="0BDB5508" w14:textId="77777777" w:rsidTr="001621C5">
        <w:trPr>
          <w:trHeight w:val="20"/>
          <w:jc w:val="center"/>
        </w:trPr>
        <w:tc>
          <w:tcPr>
            <w:tcW w:w="5170" w:type="dxa"/>
            <w:tcBorders>
              <w:top w:val="nil"/>
              <w:left w:val="nil"/>
              <w:bottom w:val="nil"/>
              <w:right w:val="single" w:sz="6" w:space="0" w:color="auto"/>
            </w:tcBorders>
            <w:shd w:val="clear" w:color="auto" w:fill="FFFFFF"/>
          </w:tcPr>
          <w:p w14:paraId="3D5E309E" w14:textId="77777777" w:rsidR="004A5884" w:rsidRPr="00265ABD" w:rsidRDefault="00783648" w:rsidP="001621C5">
            <w:pPr>
              <w:shd w:val="clear" w:color="auto" w:fill="FFFFFF"/>
              <w:tabs>
                <w:tab w:val="left" w:leader="dot" w:pos="4954"/>
              </w:tabs>
              <w:ind w:left="106"/>
              <w:jc w:val="both"/>
            </w:pPr>
            <w:r w:rsidRPr="004547E1">
              <w:rPr>
                <w:szCs w:val="18"/>
                <w:lang w:val="en-US"/>
              </w:rPr>
              <w:t>01. Maintenance of aborigines at Government settlements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17BF630" w14:textId="77777777" w:rsidR="004A5884" w:rsidRPr="00265ABD" w:rsidRDefault="00783648" w:rsidP="001621C5">
            <w:pPr>
              <w:shd w:val="clear" w:color="auto" w:fill="FFFFFF"/>
              <w:ind w:right="144"/>
              <w:jc w:val="right"/>
            </w:pPr>
            <w:r w:rsidRPr="004547E1">
              <w:rPr>
                <w:szCs w:val="18"/>
                <w:lang w:val="en-US"/>
              </w:rPr>
              <w:t>1,800,000</w:t>
            </w:r>
          </w:p>
        </w:tc>
        <w:tc>
          <w:tcPr>
            <w:tcW w:w="1350" w:type="dxa"/>
            <w:tcBorders>
              <w:top w:val="nil"/>
              <w:left w:val="single" w:sz="6" w:space="0" w:color="auto"/>
              <w:bottom w:val="nil"/>
              <w:right w:val="single" w:sz="6" w:space="0" w:color="auto"/>
            </w:tcBorders>
            <w:shd w:val="clear" w:color="auto" w:fill="FFFFFF"/>
            <w:vAlign w:val="bottom"/>
          </w:tcPr>
          <w:p w14:paraId="6BA072A4" w14:textId="77777777" w:rsidR="004A5884" w:rsidRPr="00265ABD" w:rsidRDefault="00783648" w:rsidP="001621C5">
            <w:pPr>
              <w:shd w:val="clear" w:color="auto" w:fill="FFFFFF"/>
              <w:ind w:right="144"/>
              <w:jc w:val="right"/>
            </w:pPr>
            <w:r w:rsidRPr="004547E1">
              <w:rPr>
                <w:szCs w:val="18"/>
                <w:lang w:val="en-US"/>
              </w:rPr>
              <w:t>1,546,000</w:t>
            </w:r>
          </w:p>
        </w:tc>
        <w:tc>
          <w:tcPr>
            <w:tcW w:w="1239" w:type="dxa"/>
            <w:tcBorders>
              <w:top w:val="nil"/>
              <w:left w:val="single" w:sz="6" w:space="0" w:color="auto"/>
              <w:bottom w:val="nil"/>
              <w:right w:val="nil"/>
            </w:tcBorders>
            <w:shd w:val="clear" w:color="auto" w:fill="FFFFFF"/>
            <w:vAlign w:val="bottom"/>
          </w:tcPr>
          <w:p w14:paraId="055AEA4E" w14:textId="77777777" w:rsidR="004A5884" w:rsidRPr="00265ABD" w:rsidRDefault="00783648" w:rsidP="001621C5">
            <w:pPr>
              <w:shd w:val="clear" w:color="auto" w:fill="FFFFFF"/>
              <w:ind w:right="144"/>
              <w:jc w:val="right"/>
            </w:pPr>
            <w:r w:rsidRPr="004547E1">
              <w:rPr>
                <w:szCs w:val="18"/>
                <w:lang w:val="en-US"/>
              </w:rPr>
              <w:t>1,570,346</w:t>
            </w:r>
          </w:p>
        </w:tc>
      </w:tr>
      <w:tr w:rsidR="004A5884" w:rsidRPr="00265ABD" w14:paraId="0E69D56B" w14:textId="77777777" w:rsidTr="001621C5">
        <w:trPr>
          <w:trHeight w:val="20"/>
          <w:jc w:val="center"/>
        </w:trPr>
        <w:tc>
          <w:tcPr>
            <w:tcW w:w="5170" w:type="dxa"/>
            <w:tcBorders>
              <w:top w:val="nil"/>
              <w:left w:val="nil"/>
              <w:bottom w:val="nil"/>
              <w:right w:val="single" w:sz="6" w:space="0" w:color="auto"/>
            </w:tcBorders>
            <w:shd w:val="clear" w:color="auto" w:fill="FFFFFF"/>
          </w:tcPr>
          <w:p w14:paraId="7859CB33" w14:textId="77777777" w:rsidR="004A5884" w:rsidRPr="00265ABD" w:rsidRDefault="00783648" w:rsidP="001621C5">
            <w:pPr>
              <w:shd w:val="clear" w:color="auto" w:fill="FFFFFF"/>
              <w:tabs>
                <w:tab w:val="left" w:leader="dot" w:pos="4954"/>
              </w:tabs>
              <w:ind w:left="106"/>
              <w:jc w:val="both"/>
            </w:pPr>
            <w:r w:rsidRPr="004547E1">
              <w:rPr>
                <w:szCs w:val="18"/>
                <w:lang w:val="en-US"/>
              </w:rPr>
              <w:t>02. Maintenance of aborigines on pastoral properties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7D565AE" w14:textId="77777777" w:rsidR="004A5884" w:rsidRPr="00265ABD" w:rsidRDefault="00783648" w:rsidP="001621C5">
            <w:pPr>
              <w:shd w:val="clear" w:color="auto" w:fill="FFFFFF"/>
              <w:ind w:right="144"/>
              <w:jc w:val="right"/>
            </w:pPr>
            <w:r w:rsidRPr="004547E1">
              <w:rPr>
                <w:szCs w:val="18"/>
                <w:lang w:val="en-US"/>
              </w:rPr>
              <w:t>220,000</w:t>
            </w:r>
          </w:p>
        </w:tc>
        <w:tc>
          <w:tcPr>
            <w:tcW w:w="1350" w:type="dxa"/>
            <w:tcBorders>
              <w:top w:val="nil"/>
              <w:left w:val="single" w:sz="6" w:space="0" w:color="auto"/>
              <w:bottom w:val="nil"/>
              <w:right w:val="single" w:sz="6" w:space="0" w:color="auto"/>
            </w:tcBorders>
            <w:shd w:val="clear" w:color="auto" w:fill="FFFFFF"/>
            <w:vAlign w:val="bottom"/>
          </w:tcPr>
          <w:p w14:paraId="40AA8B51" w14:textId="77777777" w:rsidR="004A5884" w:rsidRPr="00265ABD" w:rsidRDefault="00783648" w:rsidP="001621C5">
            <w:pPr>
              <w:shd w:val="clear" w:color="auto" w:fill="FFFFFF"/>
              <w:ind w:right="144"/>
              <w:jc w:val="right"/>
            </w:pPr>
            <w:r w:rsidRPr="004547E1">
              <w:rPr>
                <w:szCs w:val="18"/>
                <w:lang w:val="en-US"/>
              </w:rPr>
              <w:t>298,000</w:t>
            </w:r>
          </w:p>
        </w:tc>
        <w:tc>
          <w:tcPr>
            <w:tcW w:w="1239" w:type="dxa"/>
            <w:tcBorders>
              <w:top w:val="nil"/>
              <w:left w:val="single" w:sz="6" w:space="0" w:color="auto"/>
              <w:bottom w:val="nil"/>
              <w:right w:val="nil"/>
            </w:tcBorders>
            <w:shd w:val="clear" w:color="auto" w:fill="FFFFFF"/>
            <w:vAlign w:val="bottom"/>
          </w:tcPr>
          <w:p w14:paraId="69AF8AB9" w14:textId="77777777" w:rsidR="004A5884" w:rsidRPr="00265ABD" w:rsidRDefault="00783648" w:rsidP="001621C5">
            <w:pPr>
              <w:shd w:val="clear" w:color="auto" w:fill="FFFFFF"/>
              <w:ind w:right="144"/>
              <w:jc w:val="right"/>
            </w:pPr>
            <w:r w:rsidRPr="004547E1">
              <w:rPr>
                <w:szCs w:val="18"/>
                <w:lang w:val="en-US"/>
              </w:rPr>
              <w:t>225,567</w:t>
            </w:r>
          </w:p>
        </w:tc>
      </w:tr>
      <w:tr w:rsidR="004A5884" w:rsidRPr="00265ABD" w14:paraId="1CE648B3" w14:textId="77777777" w:rsidTr="001621C5">
        <w:trPr>
          <w:trHeight w:val="20"/>
          <w:jc w:val="center"/>
        </w:trPr>
        <w:tc>
          <w:tcPr>
            <w:tcW w:w="5170" w:type="dxa"/>
            <w:tcBorders>
              <w:top w:val="nil"/>
              <w:left w:val="nil"/>
              <w:bottom w:val="nil"/>
              <w:right w:val="single" w:sz="6" w:space="0" w:color="auto"/>
            </w:tcBorders>
            <w:shd w:val="clear" w:color="auto" w:fill="FFFFFF"/>
          </w:tcPr>
          <w:p w14:paraId="0D2D272A" w14:textId="77777777" w:rsidR="004A5884" w:rsidRPr="00265ABD" w:rsidRDefault="00783648" w:rsidP="001621C5">
            <w:pPr>
              <w:shd w:val="clear" w:color="auto" w:fill="FFFFFF"/>
              <w:tabs>
                <w:tab w:val="left" w:leader="dot" w:pos="4954"/>
              </w:tabs>
              <w:ind w:left="106"/>
              <w:jc w:val="both"/>
            </w:pPr>
            <w:r w:rsidRPr="004547E1">
              <w:rPr>
                <w:szCs w:val="18"/>
                <w:lang w:val="en-US"/>
              </w:rPr>
              <w:t>03. Assistance to missions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8444011" w14:textId="77777777" w:rsidR="004A5884" w:rsidRPr="00265ABD" w:rsidRDefault="00783648" w:rsidP="001621C5">
            <w:pPr>
              <w:shd w:val="clear" w:color="auto" w:fill="FFFFFF"/>
              <w:ind w:right="144"/>
              <w:jc w:val="right"/>
            </w:pPr>
            <w:r w:rsidRPr="004547E1">
              <w:rPr>
                <w:szCs w:val="18"/>
                <w:lang w:val="en-US"/>
              </w:rPr>
              <w:t>1,730,000</w:t>
            </w:r>
          </w:p>
        </w:tc>
        <w:tc>
          <w:tcPr>
            <w:tcW w:w="1350" w:type="dxa"/>
            <w:tcBorders>
              <w:top w:val="nil"/>
              <w:left w:val="single" w:sz="6" w:space="0" w:color="auto"/>
              <w:bottom w:val="nil"/>
              <w:right w:val="single" w:sz="6" w:space="0" w:color="auto"/>
            </w:tcBorders>
            <w:shd w:val="clear" w:color="auto" w:fill="FFFFFF"/>
            <w:vAlign w:val="bottom"/>
          </w:tcPr>
          <w:p w14:paraId="0D5A7C6F" w14:textId="77777777" w:rsidR="004A5884" w:rsidRPr="00265ABD" w:rsidRDefault="00783648" w:rsidP="001621C5">
            <w:pPr>
              <w:shd w:val="clear" w:color="auto" w:fill="FFFFFF"/>
              <w:ind w:right="144"/>
              <w:jc w:val="right"/>
            </w:pPr>
            <w:r w:rsidRPr="004547E1">
              <w:rPr>
                <w:szCs w:val="18"/>
                <w:lang w:val="en-US"/>
              </w:rPr>
              <w:t>1,766,000</w:t>
            </w:r>
          </w:p>
        </w:tc>
        <w:tc>
          <w:tcPr>
            <w:tcW w:w="1239" w:type="dxa"/>
            <w:tcBorders>
              <w:top w:val="nil"/>
              <w:left w:val="single" w:sz="6" w:space="0" w:color="auto"/>
              <w:bottom w:val="nil"/>
              <w:right w:val="nil"/>
            </w:tcBorders>
            <w:shd w:val="clear" w:color="auto" w:fill="FFFFFF"/>
            <w:vAlign w:val="bottom"/>
          </w:tcPr>
          <w:p w14:paraId="636460E6" w14:textId="77777777" w:rsidR="004A5884" w:rsidRPr="00265ABD" w:rsidRDefault="00783648" w:rsidP="001621C5">
            <w:pPr>
              <w:shd w:val="clear" w:color="auto" w:fill="FFFFFF"/>
              <w:ind w:right="144"/>
              <w:jc w:val="right"/>
            </w:pPr>
            <w:r w:rsidRPr="004547E1">
              <w:rPr>
                <w:szCs w:val="18"/>
                <w:lang w:val="en-US"/>
              </w:rPr>
              <w:t>1,710,317</w:t>
            </w:r>
          </w:p>
        </w:tc>
      </w:tr>
      <w:tr w:rsidR="004A5884" w:rsidRPr="00265ABD" w14:paraId="569F2369" w14:textId="77777777" w:rsidTr="001621C5">
        <w:trPr>
          <w:trHeight w:val="20"/>
          <w:jc w:val="center"/>
        </w:trPr>
        <w:tc>
          <w:tcPr>
            <w:tcW w:w="5170" w:type="dxa"/>
            <w:tcBorders>
              <w:top w:val="nil"/>
              <w:left w:val="nil"/>
              <w:bottom w:val="nil"/>
              <w:right w:val="single" w:sz="6" w:space="0" w:color="auto"/>
            </w:tcBorders>
            <w:shd w:val="clear" w:color="auto" w:fill="FFFFFF"/>
          </w:tcPr>
          <w:p w14:paraId="497FB925" w14:textId="77777777" w:rsidR="004A5884" w:rsidRPr="00265ABD" w:rsidRDefault="00783648" w:rsidP="001621C5">
            <w:pPr>
              <w:shd w:val="clear" w:color="auto" w:fill="FFFFFF"/>
              <w:tabs>
                <w:tab w:val="left" w:leader="dot" w:pos="4954"/>
              </w:tabs>
              <w:ind w:left="106"/>
              <w:jc w:val="both"/>
            </w:pPr>
            <w:r w:rsidRPr="004547E1">
              <w:rPr>
                <w:szCs w:val="18"/>
                <w:lang w:val="en-US"/>
              </w:rPr>
              <w:t>04. Educational services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3EE8A2C" w14:textId="77777777" w:rsidR="004A5884" w:rsidRPr="00265ABD" w:rsidRDefault="00783648" w:rsidP="001621C5">
            <w:pPr>
              <w:shd w:val="clear" w:color="auto" w:fill="FFFFFF"/>
              <w:ind w:right="144"/>
              <w:jc w:val="right"/>
            </w:pPr>
            <w:r w:rsidRPr="004547E1">
              <w:rPr>
                <w:szCs w:val="18"/>
                <w:lang w:val="en-US"/>
              </w:rPr>
              <w:t>280,000</w:t>
            </w:r>
          </w:p>
        </w:tc>
        <w:tc>
          <w:tcPr>
            <w:tcW w:w="1350" w:type="dxa"/>
            <w:tcBorders>
              <w:top w:val="nil"/>
              <w:left w:val="single" w:sz="6" w:space="0" w:color="auto"/>
              <w:bottom w:val="nil"/>
              <w:right w:val="single" w:sz="6" w:space="0" w:color="auto"/>
            </w:tcBorders>
            <w:shd w:val="clear" w:color="auto" w:fill="FFFFFF"/>
            <w:vAlign w:val="bottom"/>
          </w:tcPr>
          <w:p w14:paraId="313789A2" w14:textId="77777777" w:rsidR="004A5884" w:rsidRPr="00265ABD" w:rsidRDefault="00783648" w:rsidP="001621C5">
            <w:pPr>
              <w:shd w:val="clear" w:color="auto" w:fill="FFFFFF"/>
              <w:ind w:right="144"/>
              <w:jc w:val="right"/>
            </w:pPr>
            <w:r w:rsidRPr="004547E1">
              <w:rPr>
                <w:szCs w:val="18"/>
                <w:lang w:val="en-US"/>
              </w:rPr>
              <w:t>268,000</w:t>
            </w:r>
          </w:p>
        </w:tc>
        <w:tc>
          <w:tcPr>
            <w:tcW w:w="1239" w:type="dxa"/>
            <w:tcBorders>
              <w:top w:val="nil"/>
              <w:left w:val="single" w:sz="6" w:space="0" w:color="auto"/>
              <w:bottom w:val="nil"/>
              <w:right w:val="nil"/>
            </w:tcBorders>
            <w:shd w:val="clear" w:color="auto" w:fill="FFFFFF"/>
            <w:vAlign w:val="bottom"/>
          </w:tcPr>
          <w:p w14:paraId="3AA7E8EA" w14:textId="77777777" w:rsidR="004A5884" w:rsidRPr="00265ABD" w:rsidRDefault="00783648" w:rsidP="001621C5">
            <w:pPr>
              <w:shd w:val="clear" w:color="auto" w:fill="FFFFFF"/>
              <w:ind w:right="144"/>
              <w:jc w:val="right"/>
            </w:pPr>
            <w:r w:rsidRPr="004547E1">
              <w:rPr>
                <w:szCs w:val="18"/>
                <w:lang w:val="en-US"/>
              </w:rPr>
              <w:t>228,410</w:t>
            </w:r>
          </w:p>
        </w:tc>
      </w:tr>
      <w:tr w:rsidR="004A5884" w:rsidRPr="00265ABD" w14:paraId="5E498D2C" w14:textId="77777777" w:rsidTr="001621C5">
        <w:trPr>
          <w:trHeight w:val="20"/>
          <w:jc w:val="center"/>
        </w:trPr>
        <w:tc>
          <w:tcPr>
            <w:tcW w:w="5170" w:type="dxa"/>
            <w:tcBorders>
              <w:top w:val="nil"/>
              <w:left w:val="nil"/>
              <w:bottom w:val="nil"/>
              <w:right w:val="single" w:sz="6" w:space="0" w:color="auto"/>
            </w:tcBorders>
            <w:shd w:val="clear" w:color="auto" w:fill="FFFFFF"/>
          </w:tcPr>
          <w:p w14:paraId="321E5B25" w14:textId="77777777" w:rsidR="004A5884" w:rsidRPr="00265ABD" w:rsidRDefault="00783648" w:rsidP="004A405E">
            <w:pPr>
              <w:shd w:val="clear" w:color="auto" w:fill="FFFFFF"/>
              <w:tabs>
                <w:tab w:val="left" w:leader="dot" w:pos="4954"/>
              </w:tabs>
              <w:ind w:left="677" w:hanging="576"/>
            </w:pPr>
            <w:r w:rsidRPr="004547E1">
              <w:rPr>
                <w:szCs w:val="18"/>
                <w:lang w:val="en-US"/>
              </w:rPr>
              <w:t>05. Materials for minor works, repairs and maintenance of buildings on settlements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19B78C6" w14:textId="77777777" w:rsidR="004A5884" w:rsidRPr="00265ABD" w:rsidRDefault="00783648" w:rsidP="001621C5">
            <w:pPr>
              <w:shd w:val="clear" w:color="auto" w:fill="FFFFFF"/>
              <w:ind w:right="144"/>
              <w:jc w:val="right"/>
            </w:pPr>
            <w:r w:rsidRPr="004547E1">
              <w:rPr>
                <w:szCs w:val="18"/>
                <w:lang w:val="en-US"/>
              </w:rPr>
              <w:t>80,000</w:t>
            </w:r>
          </w:p>
        </w:tc>
        <w:tc>
          <w:tcPr>
            <w:tcW w:w="1350" w:type="dxa"/>
            <w:tcBorders>
              <w:top w:val="nil"/>
              <w:left w:val="single" w:sz="6" w:space="0" w:color="auto"/>
              <w:bottom w:val="nil"/>
              <w:right w:val="single" w:sz="6" w:space="0" w:color="auto"/>
            </w:tcBorders>
            <w:shd w:val="clear" w:color="auto" w:fill="FFFFFF"/>
            <w:vAlign w:val="bottom"/>
          </w:tcPr>
          <w:p w14:paraId="54753811" w14:textId="77777777" w:rsidR="004A5884" w:rsidRPr="00265ABD" w:rsidRDefault="00783648" w:rsidP="001621C5">
            <w:pPr>
              <w:shd w:val="clear" w:color="auto" w:fill="FFFFFF"/>
              <w:ind w:right="144"/>
              <w:jc w:val="right"/>
            </w:pPr>
            <w:r w:rsidRPr="004547E1">
              <w:rPr>
                <w:szCs w:val="18"/>
                <w:lang w:val="en-US"/>
              </w:rPr>
              <w:t>60,000</w:t>
            </w:r>
          </w:p>
        </w:tc>
        <w:tc>
          <w:tcPr>
            <w:tcW w:w="1239" w:type="dxa"/>
            <w:tcBorders>
              <w:top w:val="nil"/>
              <w:left w:val="single" w:sz="6" w:space="0" w:color="auto"/>
              <w:bottom w:val="nil"/>
              <w:right w:val="nil"/>
            </w:tcBorders>
            <w:shd w:val="clear" w:color="auto" w:fill="FFFFFF"/>
            <w:vAlign w:val="bottom"/>
          </w:tcPr>
          <w:p w14:paraId="2FF4D2D9" w14:textId="77777777" w:rsidR="004A5884" w:rsidRPr="00265ABD" w:rsidRDefault="00783648" w:rsidP="001621C5">
            <w:pPr>
              <w:shd w:val="clear" w:color="auto" w:fill="FFFFFF"/>
              <w:ind w:right="144"/>
              <w:jc w:val="right"/>
            </w:pPr>
            <w:r w:rsidRPr="004547E1">
              <w:rPr>
                <w:szCs w:val="18"/>
                <w:lang w:val="en-US"/>
              </w:rPr>
              <w:t>53,229</w:t>
            </w:r>
          </w:p>
        </w:tc>
      </w:tr>
      <w:tr w:rsidR="004A5884" w:rsidRPr="00265ABD" w14:paraId="45B98193" w14:textId="77777777" w:rsidTr="001621C5">
        <w:trPr>
          <w:trHeight w:val="20"/>
          <w:jc w:val="center"/>
        </w:trPr>
        <w:tc>
          <w:tcPr>
            <w:tcW w:w="5170" w:type="dxa"/>
            <w:tcBorders>
              <w:top w:val="nil"/>
              <w:left w:val="nil"/>
              <w:bottom w:val="nil"/>
              <w:right w:val="single" w:sz="6" w:space="0" w:color="auto"/>
            </w:tcBorders>
            <w:shd w:val="clear" w:color="auto" w:fill="FFFFFF"/>
          </w:tcPr>
          <w:p w14:paraId="46B9AF9E" w14:textId="77777777" w:rsidR="004A5884" w:rsidRPr="00265ABD" w:rsidRDefault="00783648" w:rsidP="001621C5">
            <w:pPr>
              <w:shd w:val="clear" w:color="auto" w:fill="FFFFFF"/>
              <w:tabs>
                <w:tab w:val="left" w:leader="dot" w:pos="4954"/>
              </w:tabs>
              <w:ind w:left="106"/>
              <w:jc w:val="both"/>
            </w:pPr>
            <w:r w:rsidRPr="004547E1">
              <w:rPr>
                <w:szCs w:val="18"/>
                <w:lang w:val="en-US"/>
              </w:rPr>
              <w:t>06. Miscellaneous</w:t>
            </w:r>
            <w:r w:rsidR="001621C5">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5C932A0C" w14:textId="77777777" w:rsidR="004A5884" w:rsidRPr="00265ABD" w:rsidRDefault="00783648" w:rsidP="001621C5">
            <w:pPr>
              <w:shd w:val="clear" w:color="auto" w:fill="FFFFFF"/>
              <w:ind w:right="144"/>
              <w:jc w:val="right"/>
            </w:pPr>
            <w:r w:rsidRPr="004547E1">
              <w:rPr>
                <w:szCs w:val="18"/>
                <w:lang w:val="en-US"/>
              </w:rPr>
              <w:t>228,000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4C0EC8C" w14:textId="77777777" w:rsidR="004A5884" w:rsidRPr="00265ABD" w:rsidRDefault="00783648" w:rsidP="001621C5">
            <w:pPr>
              <w:shd w:val="clear" w:color="auto" w:fill="FFFFFF"/>
              <w:ind w:right="144"/>
              <w:jc w:val="right"/>
            </w:pPr>
            <w:r w:rsidRPr="004547E1">
              <w:rPr>
                <w:szCs w:val="18"/>
                <w:lang w:val="en-US"/>
              </w:rPr>
              <w:t>235,000</w:t>
            </w:r>
          </w:p>
        </w:tc>
        <w:tc>
          <w:tcPr>
            <w:tcW w:w="1239" w:type="dxa"/>
            <w:tcBorders>
              <w:top w:val="nil"/>
              <w:left w:val="single" w:sz="6" w:space="0" w:color="auto"/>
              <w:bottom w:val="single" w:sz="6" w:space="0" w:color="auto"/>
              <w:right w:val="nil"/>
            </w:tcBorders>
            <w:shd w:val="clear" w:color="auto" w:fill="FFFFFF"/>
            <w:vAlign w:val="bottom"/>
          </w:tcPr>
          <w:p w14:paraId="483F76B3" w14:textId="77777777" w:rsidR="004A5884" w:rsidRPr="00265ABD" w:rsidRDefault="00783648" w:rsidP="001621C5">
            <w:pPr>
              <w:shd w:val="clear" w:color="auto" w:fill="FFFFFF"/>
              <w:ind w:right="144"/>
              <w:jc w:val="right"/>
            </w:pPr>
            <w:r w:rsidRPr="004547E1">
              <w:rPr>
                <w:szCs w:val="18"/>
                <w:lang w:val="en-US"/>
              </w:rPr>
              <w:t>194,750</w:t>
            </w:r>
          </w:p>
        </w:tc>
      </w:tr>
      <w:tr w:rsidR="004A5884" w:rsidRPr="00265ABD" w14:paraId="49BE8E05" w14:textId="77777777" w:rsidTr="001621C5">
        <w:trPr>
          <w:trHeight w:val="20"/>
          <w:jc w:val="center"/>
        </w:trPr>
        <w:tc>
          <w:tcPr>
            <w:tcW w:w="5170" w:type="dxa"/>
            <w:tcBorders>
              <w:top w:val="nil"/>
              <w:left w:val="nil"/>
              <w:bottom w:val="nil"/>
              <w:right w:val="single" w:sz="6" w:space="0" w:color="auto"/>
            </w:tcBorders>
            <w:shd w:val="clear" w:color="auto" w:fill="FFFFFF"/>
          </w:tcPr>
          <w:p w14:paraId="78ACC85B" w14:textId="77777777" w:rsidR="004A5884" w:rsidRPr="00265ABD" w:rsidRDefault="004A5884" w:rsidP="001621C5">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78F30BD" w14:textId="77777777" w:rsidR="004A5884" w:rsidRPr="00265ABD" w:rsidRDefault="00783648" w:rsidP="001621C5">
            <w:pPr>
              <w:shd w:val="clear" w:color="auto" w:fill="FFFFFF"/>
              <w:ind w:right="144"/>
              <w:jc w:val="right"/>
            </w:pPr>
            <w:r w:rsidRPr="004547E1">
              <w:rPr>
                <w:szCs w:val="18"/>
                <w:lang w:val="en-US"/>
              </w:rPr>
              <w:t>4,338,000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B4D88DE" w14:textId="77777777" w:rsidR="004A5884" w:rsidRPr="00265ABD" w:rsidRDefault="00783648" w:rsidP="001621C5">
            <w:pPr>
              <w:shd w:val="clear" w:color="auto" w:fill="FFFFFF"/>
              <w:ind w:right="144"/>
              <w:jc w:val="right"/>
            </w:pPr>
            <w:r w:rsidRPr="004547E1">
              <w:rPr>
                <w:szCs w:val="18"/>
                <w:lang w:val="en-US"/>
              </w:rPr>
              <w:t>4,173,000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8888E0F" w14:textId="77777777" w:rsidR="004A5884" w:rsidRPr="00265ABD" w:rsidRDefault="00783648" w:rsidP="001621C5">
            <w:pPr>
              <w:shd w:val="clear" w:color="auto" w:fill="FFFFFF"/>
              <w:ind w:right="144"/>
              <w:jc w:val="right"/>
            </w:pPr>
            <w:r w:rsidRPr="004547E1">
              <w:rPr>
                <w:szCs w:val="18"/>
                <w:lang w:val="en-US"/>
              </w:rPr>
              <w:t>3,982,619</w:t>
            </w:r>
          </w:p>
        </w:tc>
      </w:tr>
      <w:tr w:rsidR="004A5884" w:rsidRPr="00265ABD" w14:paraId="088E8A22" w14:textId="77777777" w:rsidTr="001621C5">
        <w:trPr>
          <w:trHeight w:val="20"/>
          <w:jc w:val="center"/>
        </w:trPr>
        <w:tc>
          <w:tcPr>
            <w:tcW w:w="5170" w:type="dxa"/>
            <w:tcBorders>
              <w:top w:val="nil"/>
              <w:left w:val="nil"/>
              <w:bottom w:val="nil"/>
              <w:right w:val="single" w:sz="6" w:space="0" w:color="auto"/>
            </w:tcBorders>
            <w:shd w:val="clear" w:color="auto" w:fill="FFFFFF"/>
          </w:tcPr>
          <w:p w14:paraId="2E5B34FA" w14:textId="77777777" w:rsidR="004A5884" w:rsidRPr="00265ABD" w:rsidRDefault="000E0103" w:rsidP="004C1D00">
            <w:pPr>
              <w:shd w:val="clear" w:color="auto" w:fill="FFFFFF"/>
              <w:tabs>
                <w:tab w:val="left" w:leader="dot" w:pos="4954"/>
              </w:tabs>
              <w:spacing w:before="240"/>
            </w:pPr>
            <w:r w:rsidRPr="000E0103">
              <w:rPr>
                <w:b/>
                <w:bCs/>
                <w:szCs w:val="18"/>
                <w:lang w:val="en-US"/>
              </w:rPr>
              <w:t>4.—</w:t>
            </w:r>
            <w:r w:rsidR="00783648" w:rsidRPr="004547E1">
              <w:rPr>
                <w:rFonts w:eastAsia="Times New Roman"/>
                <w:b/>
                <w:bCs/>
                <w:szCs w:val="18"/>
                <w:lang w:val="en-US"/>
              </w:rPr>
              <w:t>General Services—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7C0C2885" w14:textId="77777777" w:rsidR="004A5884" w:rsidRPr="00265ABD" w:rsidRDefault="004A5884" w:rsidP="001621C5">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797B5E04" w14:textId="77777777" w:rsidR="004A5884" w:rsidRPr="00265ABD" w:rsidRDefault="004A5884" w:rsidP="001621C5">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CD2A848" w14:textId="77777777" w:rsidR="004A5884" w:rsidRPr="00265ABD" w:rsidRDefault="004A5884" w:rsidP="001621C5">
            <w:pPr>
              <w:shd w:val="clear" w:color="auto" w:fill="FFFFFF"/>
              <w:ind w:right="144"/>
              <w:jc w:val="right"/>
            </w:pPr>
          </w:p>
        </w:tc>
      </w:tr>
      <w:tr w:rsidR="004A5884" w:rsidRPr="00265ABD" w14:paraId="6184525E" w14:textId="77777777" w:rsidTr="001621C5">
        <w:trPr>
          <w:trHeight w:val="20"/>
          <w:jc w:val="center"/>
        </w:trPr>
        <w:tc>
          <w:tcPr>
            <w:tcW w:w="5170" w:type="dxa"/>
            <w:tcBorders>
              <w:top w:val="nil"/>
              <w:left w:val="nil"/>
              <w:bottom w:val="nil"/>
              <w:right w:val="single" w:sz="6" w:space="0" w:color="auto"/>
            </w:tcBorders>
            <w:shd w:val="clear" w:color="auto" w:fill="FFFFFF"/>
          </w:tcPr>
          <w:p w14:paraId="5F55E1C3" w14:textId="77777777" w:rsidR="004A5884" w:rsidRPr="00265ABD" w:rsidRDefault="00783648" w:rsidP="001621C5">
            <w:pPr>
              <w:shd w:val="clear" w:color="auto" w:fill="FFFFFF"/>
              <w:tabs>
                <w:tab w:val="left" w:leader="dot" w:pos="4954"/>
              </w:tabs>
              <w:ind w:left="96"/>
              <w:jc w:val="both"/>
            </w:pPr>
            <w:r w:rsidRPr="004547E1">
              <w:rPr>
                <w:szCs w:val="18"/>
                <w:lang w:val="en-US"/>
              </w:rPr>
              <w:t>01. General welfare services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CC2E481" w14:textId="77777777" w:rsidR="004A5884" w:rsidRPr="00265ABD" w:rsidRDefault="00783648" w:rsidP="001621C5">
            <w:pPr>
              <w:shd w:val="clear" w:color="auto" w:fill="FFFFFF"/>
              <w:ind w:right="144"/>
              <w:jc w:val="right"/>
            </w:pPr>
            <w:r w:rsidRPr="004547E1">
              <w:rPr>
                <w:szCs w:val="18"/>
                <w:lang w:val="en-US"/>
              </w:rPr>
              <w:t>290,000</w:t>
            </w:r>
          </w:p>
        </w:tc>
        <w:tc>
          <w:tcPr>
            <w:tcW w:w="1350" w:type="dxa"/>
            <w:tcBorders>
              <w:top w:val="nil"/>
              <w:left w:val="single" w:sz="6" w:space="0" w:color="auto"/>
              <w:bottom w:val="nil"/>
              <w:right w:val="single" w:sz="6" w:space="0" w:color="auto"/>
            </w:tcBorders>
            <w:shd w:val="clear" w:color="auto" w:fill="FFFFFF"/>
            <w:vAlign w:val="bottom"/>
          </w:tcPr>
          <w:p w14:paraId="5BC533EE" w14:textId="77777777" w:rsidR="004A5884" w:rsidRPr="00265ABD" w:rsidRDefault="00783648" w:rsidP="001621C5">
            <w:pPr>
              <w:shd w:val="clear" w:color="auto" w:fill="FFFFFF"/>
              <w:ind w:right="144"/>
              <w:jc w:val="right"/>
            </w:pPr>
            <w:r w:rsidRPr="004547E1">
              <w:rPr>
                <w:szCs w:val="18"/>
                <w:lang w:val="en-US"/>
              </w:rPr>
              <w:t>250,000</w:t>
            </w:r>
          </w:p>
        </w:tc>
        <w:tc>
          <w:tcPr>
            <w:tcW w:w="1239" w:type="dxa"/>
            <w:tcBorders>
              <w:top w:val="nil"/>
              <w:left w:val="single" w:sz="6" w:space="0" w:color="auto"/>
              <w:bottom w:val="nil"/>
              <w:right w:val="nil"/>
            </w:tcBorders>
            <w:shd w:val="clear" w:color="auto" w:fill="FFFFFF"/>
            <w:vAlign w:val="bottom"/>
          </w:tcPr>
          <w:p w14:paraId="37661019" w14:textId="77777777" w:rsidR="004A5884" w:rsidRPr="00265ABD" w:rsidRDefault="00783648" w:rsidP="001621C5">
            <w:pPr>
              <w:shd w:val="clear" w:color="auto" w:fill="FFFFFF"/>
              <w:ind w:right="144"/>
              <w:jc w:val="right"/>
            </w:pPr>
            <w:r w:rsidRPr="004547E1">
              <w:rPr>
                <w:szCs w:val="18"/>
                <w:lang w:val="en-US"/>
              </w:rPr>
              <w:t>248,672</w:t>
            </w:r>
          </w:p>
        </w:tc>
      </w:tr>
      <w:tr w:rsidR="004A5884" w:rsidRPr="00265ABD" w14:paraId="7E29BCA6" w14:textId="77777777" w:rsidTr="001621C5">
        <w:trPr>
          <w:trHeight w:val="20"/>
          <w:jc w:val="center"/>
        </w:trPr>
        <w:tc>
          <w:tcPr>
            <w:tcW w:w="5170" w:type="dxa"/>
            <w:tcBorders>
              <w:top w:val="nil"/>
              <w:left w:val="nil"/>
              <w:bottom w:val="nil"/>
              <w:right w:val="single" w:sz="6" w:space="0" w:color="auto"/>
            </w:tcBorders>
            <w:shd w:val="clear" w:color="auto" w:fill="FFFFFF"/>
          </w:tcPr>
          <w:p w14:paraId="2C58BE56" w14:textId="77777777" w:rsidR="004A5884" w:rsidRPr="00265ABD" w:rsidRDefault="00783648" w:rsidP="001621C5">
            <w:pPr>
              <w:shd w:val="clear" w:color="auto" w:fill="FFFFFF"/>
              <w:tabs>
                <w:tab w:val="left" w:leader="dot" w:pos="4954"/>
              </w:tabs>
              <w:ind w:left="96"/>
              <w:jc w:val="both"/>
            </w:pPr>
            <w:r w:rsidRPr="004547E1">
              <w:rPr>
                <w:szCs w:val="18"/>
                <w:lang w:val="en-US"/>
              </w:rPr>
              <w:t>02. Community activities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38AA914" w14:textId="77777777" w:rsidR="004A5884" w:rsidRPr="00265ABD" w:rsidRDefault="00783648" w:rsidP="001621C5">
            <w:pPr>
              <w:shd w:val="clear" w:color="auto" w:fill="FFFFFF"/>
              <w:ind w:right="144"/>
              <w:jc w:val="right"/>
            </w:pPr>
            <w:r w:rsidRPr="004547E1">
              <w:rPr>
                <w:szCs w:val="18"/>
                <w:lang w:val="en-US"/>
              </w:rPr>
              <w:t>70,000</w:t>
            </w:r>
          </w:p>
        </w:tc>
        <w:tc>
          <w:tcPr>
            <w:tcW w:w="1350" w:type="dxa"/>
            <w:tcBorders>
              <w:top w:val="nil"/>
              <w:left w:val="single" w:sz="6" w:space="0" w:color="auto"/>
              <w:bottom w:val="nil"/>
              <w:right w:val="single" w:sz="6" w:space="0" w:color="auto"/>
            </w:tcBorders>
            <w:shd w:val="clear" w:color="auto" w:fill="FFFFFF"/>
            <w:vAlign w:val="bottom"/>
          </w:tcPr>
          <w:p w14:paraId="59855B2D" w14:textId="77777777" w:rsidR="004A5884" w:rsidRPr="00265ABD" w:rsidRDefault="00783648" w:rsidP="001621C5">
            <w:pPr>
              <w:shd w:val="clear" w:color="auto" w:fill="FFFFFF"/>
              <w:ind w:right="144"/>
              <w:jc w:val="right"/>
            </w:pPr>
            <w:r w:rsidRPr="004547E1">
              <w:rPr>
                <w:szCs w:val="18"/>
                <w:lang w:val="en-US"/>
              </w:rPr>
              <w:t>70,000</w:t>
            </w:r>
          </w:p>
        </w:tc>
        <w:tc>
          <w:tcPr>
            <w:tcW w:w="1239" w:type="dxa"/>
            <w:tcBorders>
              <w:top w:val="nil"/>
              <w:left w:val="single" w:sz="6" w:space="0" w:color="auto"/>
              <w:bottom w:val="nil"/>
              <w:right w:val="nil"/>
            </w:tcBorders>
            <w:shd w:val="clear" w:color="auto" w:fill="FFFFFF"/>
            <w:vAlign w:val="bottom"/>
          </w:tcPr>
          <w:p w14:paraId="6C07B14D" w14:textId="77777777" w:rsidR="004A5884" w:rsidRPr="00265ABD" w:rsidRDefault="00783648" w:rsidP="001621C5">
            <w:pPr>
              <w:shd w:val="clear" w:color="auto" w:fill="FFFFFF"/>
              <w:ind w:right="144"/>
              <w:jc w:val="right"/>
            </w:pPr>
            <w:r w:rsidRPr="004547E1">
              <w:rPr>
                <w:szCs w:val="18"/>
                <w:lang w:val="en-US"/>
              </w:rPr>
              <w:t>67,492</w:t>
            </w:r>
          </w:p>
        </w:tc>
      </w:tr>
      <w:tr w:rsidR="004A5884" w:rsidRPr="00265ABD" w14:paraId="7E37D85A" w14:textId="77777777" w:rsidTr="001621C5">
        <w:trPr>
          <w:trHeight w:val="20"/>
          <w:jc w:val="center"/>
        </w:trPr>
        <w:tc>
          <w:tcPr>
            <w:tcW w:w="5170" w:type="dxa"/>
            <w:tcBorders>
              <w:top w:val="nil"/>
              <w:left w:val="nil"/>
              <w:bottom w:val="nil"/>
              <w:right w:val="single" w:sz="6" w:space="0" w:color="auto"/>
            </w:tcBorders>
            <w:shd w:val="clear" w:color="auto" w:fill="FFFFFF"/>
          </w:tcPr>
          <w:p w14:paraId="223718E1" w14:textId="77777777" w:rsidR="004A5884" w:rsidRPr="00265ABD" w:rsidRDefault="00783648" w:rsidP="001621C5">
            <w:pPr>
              <w:shd w:val="clear" w:color="auto" w:fill="FFFFFF"/>
              <w:tabs>
                <w:tab w:val="left" w:leader="dot" w:pos="4954"/>
              </w:tabs>
              <w:ind w:left="96"/>
              <w:jc w:val="both"/>
            </w:pPr>
            <w:r w:rsidRPr="004547E1">
              <w:rPr>
                <w:szCs w:val="18"/>
                <w:lang w:val="en-US"/>
              </w:rPr>
              <w:t>03. Betting Control Board</w:t>
            </w:r>
            <w:r w:rsidRPr="004547E1">
              <w:rPr>
                <w:rFonts w:eastAsia="Times New Roman"/>
                <w:szCs w:val="18"/>
                <w:lang w:val="en-US"/>
              </w:rPr>
              <w:t>—Operations</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6C22ADC" w14:textId="77777777" w:rsidR="004A5884" w:rsidRPr="00265ABD" w:rsidRDefault="00783648" w:rsidP="001621C5">
            <w:pPr>
              <w:shd w:val="clear" w:color="auto" w:fill="FFFFFF"/>
              <w:ind w:right="144"/>
              <w:jc w:val="right"/>
            </w:pPr>
            <w:r w:rsidRPr="004547E1">
              <w:rPr>
                <w:szCs w:val="18"/>
                <w:lang w:val="en-US"/>
              </w:rPr>
              <w:t>20,000</w:t>
            </w:r>
          </w:p>
        </w:tc>
        <w:tc>
          <w:tcPr>
            <w:tcW w:w="1350" w:type="dxa"/>
            <w:tcBorders>
              <w:top w:val="nil"/>
              <w:left w:val="single" w:sz="6" w:space="0" w:color="auto"/>
              <w:bottom w:val="nil"/>
              <w:right w:val="single" w:sz="6" w:space="0" w:color="auto"/>
            </w:tcBorders>
            <w:shd w:val="clear" w:color="auto" w:fill="FFFFFF"/>
            <w:vAlign w:val="bottom"/>
          </w:tcPr>
          <w:p w14:paraId="51F2F976" w14:textId="77777777" w:rsidR="004A5884" w:rsidRPr="00265ABD" w:rsidRDefault="00783648" w:rsidP="001621C5">
            <w:pPr>
              <w:shd w:val="clear" w:color="auto" w:fill="FFFFFF"/>
              <w:ind w:right="144"/>
              <w:jc w:val="right"/>
            </w:pPr>
            <w:r w:rsidRPr="004547E1">
              <w:rPr>
                <w:szCs w:val="18"/>
                <w:lang w:val="en-US"/>
              </w:rPr>
              <w:t>17,600</w:t>
            </w:r>
          </w:p>
        </w:tc>
        <w:tc>
          <w:tcPr>
            <w:tcW w:w="1239" w:type="dxa"/>
            <w:tcBorders>
              <w:top w:val="nil"/>
              <w:left w:val="single" w:sz="6" w:space="0" w:color="auto"/>
              <w:bottom w:val="nil"/>
              <w:right w:val="nil"/>
            </w:tcBorders>
            <w:shd w:val="clear" w:color="auto" w:fill="FFFFFF"/>
            <w:vAlign w:val="bottom"/>
          </w:tcPr>
          <w:p w14:paraId="7158FEE7" w14:textId="77777777" w:rsidR="004A5884" w:rsidRPr="00265ABD" w:rsidRDefault="00783648" w:rsidP="001621C5">
            <w:pPr>
              <w:shd w:val="clear" w:color="auto" w:fill="FFFFFF"/>
              <w:ind w:right="144"/>
              <w:jc w:val="right"/>
            </w:pPr>
            <w:r w:rsidRPr="004547E1">
              <w:rPr>
                <w:szCs w:val="18"/>
                <w:lang w:val="en-US"/>
              </w:rPr>
              <w:t>17,600</w:t>
            </w:r>
          </w:p>
        </w:tc>
      </w:tr>
      <w:tr w:rsidR="004A5884" w:rsidRPr="00265ABD" w14:paraId="5889E055" w14:textId="77777777" w:rsidTr="001621C5">
        <w:trPr>
          <w:trHeight w:val="20"/>
          <w:jc w:val="center"/>
        </w:trPr>
        <w:tc>
          <w:tcPr>
            <w:tcW w:w="5170" w:type="dxa"/>
            <w:tcBorders>
              <w:top w:val="nil"/>
              <w:left w:val="nil"/>
              <w:bottom w:val="nil"/>
              <w:right w:val="single" w:sz="6" w:space="0" w:color="auto"/>
            </w:tcBorders>
            <w:shd w:val="clear" w:color="auto" w:fill="FFFFFF"/>
          </w:tcPr>
          <w:p w14:paraId="3F73FF63" w14:textId="77777777" w:rsidR="004A5884" w:rsidRPr="00265ABD" w:rsidRDefault="00783648" w:rsidP="004A405E">
            <w:pPr>
              <w:shd w:val="clear" w:color="auto" w:fill="FFFFFF"/>
              <w:tabs>
                <w:tab w:val="left" w:leader="dot" w:pos="4954"/>
              </w:tabs>
              <w:ind w:left="677" w:hanging="576"/>
            </w:pPr>
            <w:r w:rsidRPr="004547E1">
              <w:rPr>
                <w:szCs w:val="18"/>
                <w:lang w:val="en-US"/>
              </w:rPr>
              <w:t>04. Animal Industry and Agriculture Branch</w:t>
            </w:r>
            <w:r w:rsidRPr="004547E1">
              <w:rPr>
                <w:rFonts w:eastAsia="Times New Roman"/>
                <w:szCs w:val="18"/>
                <w:lang w:val="en-US"/>
              </w:rPr>
              <w:t>— Operational Expenses</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0195B32" w14:textId="77777777" w:rsidR="004A5884" w:rsidRPr="00265ABD" w:rsidRDefault="00783648" w:rsidP="001621C5">
            <w:pPr>
              <w:shd w:val="clear" w:color="auto" w:fill="FFFFFF"/>
              <w:ind w:right="144"/>
              <w:jc w:val="right"/>
            </w:pPr>
            <w:r w:rsidRPr="004547E1">
              <w:rPr>
                <w:szCs w:val="18"/>
                <w:lang w:val="en-US"/>
              </w:rPr>
              <w:t>650,000</w:t>
            </w:r>
          </w:p>
        </w:tc>
        <w:tc>
          <w:tcPr>
            <w:tcW w:w="1350" w:type="dxa"/>
            <w:tcBorders>
              <w:top w:val="nil"/>
              <w:left w:val="single" w:sz="6" w:space="0" w:color="auto"/>
              <w:bottom w:val="nil"/>
              <w:right w:val="single" w:sz="6" w:space="0" w:color="auto"/>
            </w:tcBorders>
            <w:shd w:val="clear" w:color="auto" w:fill="FFFFFF"/>
            <w:vAlign w:val="bottom"/>
          </w:tcPr>
          <w:p w14:paraId="47CC6C06" w14:textId="77777777" w:rsidR="004A5884" w:rsidRPr="00265ABD" w:rsidRDefault="00783648" w:rsidP="001621C5">
            <w:pPr>
              <w:shd w:val="clear" w:color="auto" w:fill="FFFFFF"/>
              <w:ind w:right="144"/>
              <w:jc w:val="right"/>
            </w:pPr>
            <w:r w:rsidRPr="004547E1">
              <w:rPr>
                <w:szCs w:val="18"/>
                <w:lang w:val="en-US"/>
              </w:rPr>
              <w:t>553,000</w:t>
            </w:r>
          </w:p>
        </w:tc>
        <w:tc>
          <w:tcPr>
            <w:tcW w:w="1239" w:type="dxa"/>
            <w:tcBorders>
              <w:top w:val="nil"/>
              <w:left w:val="single" w:sz="6" w:space="0" w:color="auto"/>
              <w:bottom w:val="nil"/>
              <w:right w:val="nil"/>
            </w:tcBorders>
            <w:shd w:val="clear" w:color="auto" w:fill="FFFFFF"/>
            <w:vAlign w:val="bottom"/>
          </w:tcPr>
          <w:p w14:paraId="0858FA60" w14:textId="77777777" w:rsidR="004A5884" w:rsidRPr="00265ABD" w:rsidRDefault="00783648" w:rsidP="001621C5">
            <w:pPr>
              <w:shd w:val="clear" w:color="auto" w:fill="FFFFFF"/>
              <w:ind w:right="144"/>
              <w:jc w:val="right"/>
            </w:pPr>
            <w:r w:rsidRPr="004547E1">
              <w:rPr>
                <w:szCs w:val="18"/>
                <w:lang w:val="en-US"/>
              </w:rPr>
              <w:t>552,887</w:t>
            </w:r>
          </w:p>
        </w:tc>
      </w:tr>
      <w:tr w:rsidR="004A5884" w:rsidRPr="00265ABD" w14:paraId="20183157" w14:textId="77777777" w:rsidTr="001621C5">
        <w:trPr>
          <w:trHeight w:val="20"/>
          <w:jc w:val="center"/>
        </w:trPr>
        <w:tc>
          <w:tcPr>
            <w:tcW w:w="5170" w:type="dxa"/>
            <w:tcBorders>
              <w:top w:val="nil"/>
              <w:left w:val="nil"/>
              <w:bottom w:val="nil"/>
              <w:right w:val="single" w:sz="6" w:space="0" w:color="auto"/>
            </w:tcBorders>
            <w:shd w:val="clear" w:color="auto" w:fill="FFFFFF"/>
          </w:tcPr>
          <w:p w14:paraId="3C700435" w14:textId="77777777" w:rsidR="004A5884" w:rsidRPr="00265ABD" w:rsidRDefault="00783648" w:rsidP="004A405E">
            <w:pPr>
              <w:shd w:val="clear" w:color="auto" w:fill="FFFFFF"/>
              <w:tabs>
                <w:tab w:val="left" w:leader="dot" w:pos="4954"/>
              </w:tabs>
              <w:ind w:left="677" w:hanging="576"/>
            </w:pPr>
            <w:r w:rsidRPr="004547E1">
              <w:rPr>
                <w:szCs w:val="18"/>
                <w:lang w:val="en-US"/>
              </w:rPr>
              <w:t>05. Payments to Trustees of Public Recreation and other Reserves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05E2B3D" w14:textId="77777777" w:rsidR="004A5884" w:rsidRPr="00265ABD" w:rsidRDefault="00783648" w:rsidP="001621C5">
            <w:pPr>
              <w:shd w:val="clear" w:color="auto" w:fill="FFFFFF"/>
              <w:ind w:right="144"/>
              <w:jc w:val="right"/>
            </w:pPr>
            <w:r w:rsidRPr="004547E1">
              <w:rPr>
                <w:szCs w:val="18"/>
                <w:lang w:val="en-US"/>
              </w:rPr>
              <w:t>48,500</w:t>
            </w:r>
          </w:p>
        </w:tc>
        <w:tc>
          <w:tcPr>
            <w:tcW w:w="1350" w:type="dxa"/>
            <w:tcBorders>
              <w:top w:val="nil"/>
              <w:left w:val="single" w:sz="6" w:space="0" w:color="auto"/>
              <w:bottom w:val="nil"/>
              <w:right w:val="single" w:sz="6" w:space="0" w:color="auto"/>
            </w:tcBorders>
            <w:shd w:val="clear" w:color="auto" w:fill="FFFFFF"/>
            <w:vAlign w:val="bottom"/>
          </w:tcPr>
          <w:p w14:paraId="27AD8FAA" w14:textId="77777777" w:rsidR="004A5884" w:rsidRPr="00265ABD" w:rsidRDefault="00783648" w:rsidP="001621C5">
            <w:pPr>
              <w:shd w:val="clear" w:color="auto" w:fill="FFFFFF"/>
              <w:ind w:right="144"/>
              <w:jc w:val="right"/>
            </w:pPr>
            <w:r w:rsidRPr="004547E1">
              <w:rPr>
                <w:szCs w:val="18"/>
                <w:lang w:val="en-US"/>
              </w:rPr>
              <w:t>103,800</w:t>
            </w:r>
          </w:p>
        </w:tc>
        <w:tc>
          <w:tcPr>
            <w:tcW w:w="1239" w:type="dxa"/>
            <w:tcBorders>
              <w:top w:val="nil"/>
              <w:left w:val="single" w:sz="6" w:space="0" w:color="auto"/>
              <w:bottom w:val="nil"/>
              <w:right w:val="nil"/>
            </w:tcBorders>
            <w:shd w:val="clear" w:color="auto" w:fill="FFFFFF"/>
            <w:vAlign w:val="bottom"/>
          </w:tcPr>
          <w:p w14:paraId="486D31B1" w14:textId="77777777" w:rsidR="004A5884" w:rsidRPr="00265ABD" w:rsidRDefault="00783648" w:rsidP="001621C5">
            <w:pPr>
              <w:shd w:val="clear" w:color="auto" w:fill="FFFFFF"/>
              <w:ind w:right="144"/>
              <w:jc w:val="right"/>
            </w:pPr>
            <w:r w:rsidRPr="004547E1">
              <w:rPr>
                <w:szCs w:val="18"/>
                <w:lang w:val="en-US"/>
              </w:rPr>
              <w:t>100,952</w:t>
            </w:r>
          </w:p>
        </w:tc>
      </w:tr>
      <w:tr w:rsidR="004A5884" w:rsidRPr="00265ABD" w14:paraId="7DBAD22A" w14:textId="77777777" w:rsidTr="001621C5">
        <w:trPr>
          <w:trHeight w:val="20"/>
          <w:jc w:val="center"/>
        </w:trPr>
        <w:tc>
          <w:tcPr>
            <w:tcW w:w="5170" w:type="dxa"/>
            <w:tcBorders>
              <w:top w:val="nil"/>
              <w:left w:val="nil"/>
              <w:bottom w:val="nil"/>
              <w:right w:val="single" w:sz="6" w:space="0" w:color="auto"/>
            </w:tcBorders>
            <w:shd w:val="clear" w:color="auto" w:fill="FFFFFF"/>
          </w:tcPr>
          <w:p w14:paraId="5B298882" w14:textId="77777777" w:rsidR="004A5884" w:rsidRPr="00265ABD" w:rsidRDefault="00783648" w:rsidP="004A405E">
            <w:pPr>
              <w:shd w:val="clear" w:color="auto" w:fill="FFFFFF"/>
              <w:tabs>
                <w:tab w:val="left" w:leader="dot" w:pos="4954"/>
              </w:tabs>
              <w:ind w:left="91"/>
            </w:pPr>
            <w:r w:rsidRPr="004547E1">
              <w:rPr>
                <w:szCs w:val="18"/>
                <w:lang w:val="en-US"/>
              </w:rPr>
              <w:t>06. Destruction of dingoes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366BC04" w14:textId="77777777" w:rsidR="004A5884" w:rsidRPr="00265ABD" w:rsidRDefault="00783648" w:rsidP="001621C5">
            <w:pPr>
              <w:shd w:val="clear" w:color="auto" w:fill="FFFFFF"/>
              <w:ind w:right="144"/>
              <w:jc w:val="right"/>
            </w:pPr>
            <w:r w:rsidRPr="004547E1">
              <w:rPr>
                <w:szCs w:val="18"/>
                <w:lang w:val="en-US"/>
              </w:rPr>
              <w:t>18,000</w:t>
            </w:r>
          </w:p>
        </w:tc>
        <w:tc>
          <w:tcPr>
            <w:tcW w:w="1350" w:type="dxa"/>
            <w:tcBorders>
              <w:top w:val="nil"/>
              <w:left w:val="single" w:sz="6" w:space="0" w:color="auto"/>
              <w:bottom w:val="nil"/>
              <w:right w:val="single" w:sz="6" w:space="0" w:color="auto"/>
            </w:tcBorders>
            <w:shd w:val="clear" w:color="auto" w:fill="FFFFFF"/>
            <w:vAlign w:val="bottom"/>
          </w:tcPr>
          <w:p w14:paraId="7747C8A8" w14:textId="77777777" w:rsidR="004A5884" w:rsidRPr="00265ABD" w:rsidRDefault="00783648" w:rsidP="001621C5">
            <w:pPr>
              <w:shd w:val="clear" w:color="auto" w:fill="FFFFFF"/>
              <w:ind w:right="144"/>
              <w:jc w:val="right"/>
            </w:pPr>
            <w:r w:rsidRPr="004547E1">
              <w:rPr>
                <w:szCs w:val="18"/>
                <w:lang w:val="en-US"/>
              </w:rPr>
              <w:t>24,000</w:t>
            </w:r>
          </w:p>
        </w:tc>
        <w:tc>
          <w:tcPr>
            <w:tcW w:w="1239" w:type="dxa"/>
            <w:tcBorders>
              <w:top w:val="nil"/>
              <w:left w:val="single" w:sz="6" w:space="0" w:color="auto"/>
              <w:bottom w:val="nil"/>
              <w:right w:val="nil"/>
            </w:tcBorders>
            <w:shd w:val="clear" w:color="auto" w:fill="FFFFFF"/>
            <w:vAlign w:val="bottom"/>
          </w:tcPr>
          <w:p w14:paraId="17E9C1C1" w14:textId="77777777" w:rsidR="004A5884" w:rsidRPr="00265ABD" w:rsidRDefault="00783648" w:rsidP="001621C5">
            <w:pPr>
              <w:shd w:val="clear" w:color="auto" w:fill="FFFFFF"/>
              <w:ind w:right="144"/>
              <w:jc w:val="right"/>
            </w:pPr>
            <w:r w:rsidRPr="004547E1">
              <w:rPr>
                <w:szCs w:val="18"/>
                <w:lang w:val="en-US"/>
              </w:rPr>
              <w:t>16,755</w:t>
            </w:r>
          </w:p>
        </w:tc>
      </w:tr>
      <w:tr w:rsidR="004A5884" w:rsidRPr="00265ABD" w14:paraId="6873CE8E" w14:textId="77777777" w:rsidTr="001621C5">
        <w:trPr>
          <w:trHeight w:val="20"/>
          <w:jc w:val="center"/>
        </w:trPr>
        <w:tc>
          <w:tcPr>
            <w:tcW w:w="5170" w:type="dxa"/>
            <w:tcBorders>
              <w:top w:val="nil"/>
              <w:left w:val="nil"/>
              <w:bottom w:val="nil"/>
              <w:right w:val="single" w:sz="6" w:space="0" w:color="auto"/>
            </w:tcBorders>
            <w:shd w:val="clear" w:color="auto" w:fill="FFFFFF"/>
          </w:tcPr>
          <w:p w14:paraId="031D9949" w14:textId="77777777" w:rsidR="004A5884" w:rsidRPr="00265ABD" w:rsidRDefault="00783648" w:rsidP="004A405E">
            <w:pPr>
              <w:shd w:val="clear" w:color="auto" w:fill="FFFFFF"/>
              <w:tabs>
                <w:tab w:val="left" w:leader="dot" w:pos="4954"/>
              </w:tabs>
              <w:ind w:left="677" w:hanging="576"/>
            </w:pPr>
            <w:r w:rsidRPr="004547E1">
              <w:rPr>
                <w:szCs w:val="18"/>
                <w:lang w:val="en-US"/>
              </w:rPr>
              <w:t>07. Transport of stud stock to the Northern Territory</w:t>
            </w:r>
            <w:r w:rsidRPr="004547E1">
              <w:rPr>
                <w:rFonts w:eastAsia="Times New Roman"/>
                <w:szCs w:val="18"/>
                <w:lang w:val="en-US"/>
              </w:rPr>
              <w:t>—Subsidy</w:t>
            </w:r>
            <w:r w:rsidR="00DF5179">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18E3B18" w14:textId="77777777" w:rsidR="004A5884" w:rsidRPr="00265ABD" w:rsidRDefault="00783648" w:rsidP="001621C5">
            <w:pPr>
              <w:shd w:val="clear" w:color="auto" w:fill="FFFFFF"/>
              <w:ind w:right="144"/>
              <w:jc w:val="right"/>
            </w:pPr>
            <w:r w:rsidRPr="004547E1">
              <w:rPr>
                <w:szCs w:val="18"/>
                <w:lang w:val="en-US"/>
              </w:rPr>
              <w:t>50,000</w:t>
            </w:r>
          </w:p>
        </w:tc>
        <w:tc>
          <w:tcPr>
            <w:tcW w:w="1350" w:type="dxa"/>
            <w:tcBorders>
              <w:top w:val="nil"/>
              <w:left w:val="single" w:sz="6" w:space="0" w:color="auto"/>
              <w:bottom w:val="nil"/>
              <w:right w:val="single" w:sz="6" w:space="0" w:color="auto"/>
            </w:tcBorders>
            <w:shd w:val="clear" w:color="auto" w:fill="FFFFFF"/>
            <w:vAlign w:val="bottom"/>
          </w:tcPr>
          <w:p w14:paraId="687DDCB0" w14:textId="77777777" w:rsidR="004A5884" w:rsidRPr="00265ABD" w:rsidRDefault="00783648" w:rsidP="001621C5">
            <w:pPr>
              <w:shd w:val="clear" w:color="auto" w:fill="FFFFFF"/>
              <w:ind w:right="144"/>
              <w:jc w:val="right"/>
            </w:pPr>
            <w:r w:rsidRPr="004547E1">
              <w:rPr>
                <w:szCs w:val="18"/>
                <w:lang w:val="en-US"/>
              </w:rPr>
              <w:t>60,000</w:t>
            </w:r>
          </w:p>
        </w:tc>
        <w:tc>
          <w:tcPr>
            <w:tcW w:w="1239" w:type="dxa"/>
            <w:tcBorders>
              <w:top w:val="nil"/>
              <w:left w:val="single" w:sz="6" w:space="0" w:color="auto"/>
              <w:bottom w:val="nil"/>
              <w:right w:val="nil"/>
            </w:tcBorders>
            <w:shd w:val="clear" w:color="auto" w:fill="FFFFFF"/>
            <w:vAlign w:val="bottom"/>
          </w:tcPr>
          <w:p w14:paraId="3F883C08" w14:textId="77777777" w:rsidR="004A5884" w:rsidRPr="00265ABD" w:rsidRDefault="00783648" w:rsidP="001621C5">
            <w:pPr>
              <w:shd w:val="clear" w:color="auto" w:fill="FFFFFF"/>
              <w:ind w:right="144"/>
              <w:jc w:val="right"/>
            </w:pPr>
            <w:r w:rsidRPr="004547E1">
              <w:rPr>
                <w:szCs w:val="18"/>
                <w:lang w:val="en-US"/>
              </w:rPr>
              <w:t>79,688</w:t>
            </w:r>
          </w:p>
        </w:tc>
      </w:tr>
      <w:tr w:rsidR="004A5884" w:rsidRPr="00265ABD" w14:paraId="7E46568D" w14:textId="77777777" w:rsidTr="001621C5">
        <w:trPr>
          <w:trHeight w:val="20"/>
          <w:jc w:val="center"/>
        </w:trPr>
        <w:tc>
          <w:tcPr>
            <w:tcW w:w="5170" w:type="dxa"/>
            <w:tcBorders>
              <w:top w:val="nil"/>
              <w:left w:val="nil"/>
              <w:bottom w:val="nil"/>
              <w:right w:val="single" w:sz="6" w:space="0" w:color="auto"/>
            </w:tcBorders>
            <w:shd w:val="clear" w:color="auto" w:fill="FFFFFF"/>
          </w:tcPr>
          <w:p w14:paraId="3DC7FAA6" w14:textId="77777777" w:rsidR="004A5884" w:rsidRPr="00265ABD" w:rsidRDefault="00783648" w:rsidP="004A405E">
            <w:pPr>
              <w:shd w:val="clear" w:color="auto" w:fill="FFFFFF"/>
              <w:tabs>
                <w:tab w:val="left" w:leader="dot" w:pos="4954"/>
              </w:tabs>
              <w:ind w:left="91"/>
            </w:pPr>
            <w:r w:rsidRPr="004547E1">
              <w:rPr>
                <w:szCs w:val="18"/>
                <w:lang w:val="en-US"/>
              </w:rPr>
              <w:t>08. Lands</w:t>
            </w:r>
            <w:r w:rsidRPr="004547E1">
              <w:rPr>
                <w:rFonts w:eastAsia="Times New Roman"/>
                <w:szCs w:val="18"/>
                <w:lang w:val="en-US"/>
              </w:rPr>
              <w:t>—Administration and survey</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BE77CB6" w14:textId="77777777" w:rsidR="004A5884" w:rsidRPr="00265ABD" w:rsidRDefault="00783648" w:rsidP="001621C5">
            <w:pPr>
              <w:shd w:val="clear" w:color="auto" w:fill="FFFFFF"/>
              <w:ind w:right="144"/>
              <w:jc w:val="right"/>
            </w:pPr>
            <w:r w:rsidRPr="004547E1">
              <w:rPr>
                <w:szCs w:val="18"/>
                <w:lang w:val="en-US"/>
              </w:rPr>
              <w:t>375,000</w:t>
            </w:r>
          </w:p>
        </w:tc>
        <w:tc>
          <w:tcPr>
            <w:tcW w:w="1350" w:type="dxa"/>
            <w:tcBorders>
              <w:top w:val="nil"/>
              <w:left w:val="single" w:sz="6" w:space="0" w:color="auto"/>
              <w:bottom w:val="nil"/>
              <w:right w:val="single" w:sz="6" w:space="0" w:color="auto"/>
            </w:tcBorders>
            <w:shd w:val="clear" w:color="auto" w:fill="FFFFFF"/>
            <w:vAlign w:val="bottom"/>
          </w:tcPr>
          <w:p w14:paraId="3AA813C1" w14:textId="77777777" w:rsidR="004A5884" w:rsidRPr="00265ABD" w:rsidRDefault="00783648" w:rsidP="001621C5">
            <w:pPr>
              <w:shd w:val="clear" w:color="auto" w:fill="FFFFFF"/>
              <w:ind w:right="144"/>
              <w:jc w:val="right"/>
            </w:pPr>
            <w:r w:rsidRPr="004547E1">
              <w:rPr>
                <w:szCs w:val="18"/>
                <w:lang w:val="en-US"/>
              </w:rPr>
              <w:t>302,000</w:t>
            </w:r>
          </w:p>
        </w:tc>
        <w:tc>
          <w:tcPr>
            <w:tcW w:w="1239" w:type="dxa"/>
            <w:tcBorders>
              <w:top w:val="nil"/>
              <w:left w:val="single" w:sz="6" w:space="0" w:color="auto"/>
              <w:bottom w:val="nil"/>
              <w:right w:val="nil"/>
            </w:tcBorders>
            <w:shd w:val="clear" w:color="auto" w:fill="FFFFFF"/>
            <w:vAlign w:val="bottom"/>
          </w:tcPr>
          <w:p w14:paraId="5D0AB172" w14:textId="77777777" w:rsidR="004A5884" w:rsidRPr="00265ABD" w:rsidRDefault="00783648" w:rsidP="001621C5">
            <w:pPr>
              <w:shd w:val="clear" w:color="auto" w:fill="FFFFFF"/>
              <w:ind w:right="144"/>
              <w:jc w:val="right"/>
            </w:pPr>
            <w:r w:rsidRPr="004547E1">
              <w:rPr>
                <w:szCs w:val="18"/>
                <w:lang w:val="en-US"/>
              </w:rPr>
              <w:t>217,992</w:t>
            </w:r>
          </w:p>
        </w:tc>
      </w:tr>
      <w:tr w:rsidR="004A5884" w:rsidRPr="00265ABD" w14:paraId="0397EF70" w14:textId="77777777" w:rsidTr="001621C5">
        <w:trPr>
          <w:trHeight w:val="20"/>
          <w:jc w:val="center"/>
        </w:trPr>
        <w:tc>
          <w:tcPr>
            <w:tcW w:w="5170" w:type="dxa"/>
            <w:tcBorders>
              <w:top w:val="nil"/>
              <w:left w:val="nil"/>
              <w:bottom w:val="nil"/>
              <w:right w:val="single" w:sz="6" w:space="0" w:color="auto"/>
            </w:tcBorders>
            <w:shd w:val="clear" w:color="auto" w:fill="FFFFFF"/>
          </w:tcPr>
          <w:p w14:paraId="6B734DE4" w14:textId="77777777" w:rsidR="004A5884" w:rsidRPr="00265ABD" w:rsidRDefault="00783648" w:rsidP="004A405E">
            <w:pPr>
              <w:shd w:val="clear" w:color="auto" w:fill="FFFFFF"/>
              <w:tabs>
                <w:tab w:val="left" w:leader="dot" w:pos="4954"/>
              </w:tabs>
              <w:ind w:left="677" w:hanging="576"/>
            </w:pPr>
            <w:r w:rsidRPr="004547E1">
              <w:rPr>
                <w:szCs w:val="18"/>
                <w:lang w:val="en-US"/>
              </w:rPr>
              <w:t>09. Mines and Water Resources Branch</w:t>
            </w:r>
            <w:r w:rsidRPr="004547E1">
              <w:rPr>
                <w:rFonts w:eastAsia="Times New Roman"/>
                <w:szCs w:val="18"/>
                <w:lang w:val="en-US"/>
              </w:rPr>
              <w:t>—Operational expenses</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180089B" w14:textId="77777777" w:rsidR="004A5884" w:rsidRPr="00265ABD" w:rsidRDefault="00783648" w:rsidP="001621C5">
            <w:pPr>
              <w:shd w:val="clear" w:color="auto" w:fill="FFFFFF"/>
              <w:ind w:right="144"/>
              <w:jc w:val="right"/>
            </w:pPr>
            <w:r w:rsidRPr="004547E1">
              <w:rPr>
                <w:szCs w:val="18"/>
                <w:lang w:val="en-US"/>
              </w:rPr>
              <w:t>920,000</w:t>
            </w:r>
          </w:p>
        </w:tc>
        <w:tc>
          <w:tcPr>
            <w:tcW w:w="1350" w:type="dxa"/>
            <w:tcBorders>
              <w:top w:val="nil"/>
              <w:left w:val="single" w:sz="6" w:space="0" w:color="auto"/>
              <w:bottom w:val="nil"/>
              <w:right w:val="single" w:sz="6" w:space="0" w:color="auto"/>
            </w:tcBorders>
            <w:shd w:val="clear" w:color="auto" w:fill="FFFFFF"/>
            <w:vAlign w:val="bottom"/>
          </w:tcPr>
          <w:p w14:paraId="67D707FC" w14:textId="77777777" w:rsidR="004A5884" w:rsidRPr="00265ABD" w:rsidRDefault="00783648" w:rsidP="001621C5">
            <w:pPr>
              <w:shd w:val="clear" w:color="auto" w:fill="FFFFFF"/>
              <w:ind w:right="144"/>
              <w:jc w:val="right"/>
            </w:pPr>
            <w:r w:rsidRPr="004547E1">
              <w:rPr>
                <w:szCs w:val="18"/>
                <w:lang w:val="en-US"/>
              </w:rPr>
              <w:t>849,500</w:t>
            </w:r>
          </w:p>
        </w:tc>
        <w:tc>
          <w:tcPr>
            <w:tcW w:w="1239" w:type="dxa"/>
            <w:tcBorders>
              <w:top w:val="nil"/>
              <w:left w:val="single" w:sz="6" w:space="0" w:color="auto"/>
              <w:bottom w:val="nil"/>
              <w:right w:val="nil"/>
            </w:tcBorders>
            <w:shd w:val="clear" w:color="auto" w:fill="FFFFFF"/>
            <w:vAlign w:val="bottom"/>
          </w:tcPr>
          <w:p w14:paraId="3F5A3B0B" w14:textId="77777777" w:rsidR="004A5884" w:rsidRPr="00265ABD" w:rsidRDefault="00783648" w:rsidP="001621C5">
            <w:pPr>
              <w:shd w:val="clear" w:color="auto" w:fill="FFFFFF"/>
              <w:ind w:right="144"/>
              <w:jc w:val="right"/>
            </w:pPr>
            <w:r w:rsidRPr="004547E1">
              <w:rPr>
                <w:szCs w:val="18"/>
                <w:lang w:val="en-US"/>
              </w:rPr>
              <w:t>835,270</w:t>
            </w:r>
          </w:p>
        </w:tc>
      </w:tr>
      <w:tr w:rsidR="004A5884" w:rsidRPr="00265ABD" w14:paraId="2155BA44" w14:textId="77777777" w:rsidTr="001621C5">
        <w:trPr>
          <w:trHeight w:val="20"/>
          <w:jc w:val="center"/>
        </w:trPr>
        <w:tc>
          <w:tcPr>
            <w:tcW w:w="5170" w:type="dxa"/>
            <w:tcBorders>
              <w:top w:val="nil"/>
              <w:left w:val="nil"/>
              <w:bottom w:val="nil"/>
              <w:right w:val="single" w:sz="6" w:space="0" w:color="auto"/>
            </w:tcBorders>
            <w:shd w:val="clear" w:color="auto" w:fill="FFFFFF"/>
          </w:tcPr>
          <w:p w14:paraId="76C95860" w14:textId="77777777" w:rsidR="004A5884" w:rsidRPr="00265ABD" w:rsidRDefault="00783648" w:rsidP="001621C5">
            <w:pPr>
              <w:shd w:val="clear" w:color="auto" w:fill="FFFFFF"/>
              <w:tabs>
                <w:tab w:val="left" w:leader="dot" w:pos="4954"/>
              </w:tabs>
              <w:ind w:left="106"/>
              <w:jc w:val="both"/>
            </w:pPr>
            <w:r w:rsidRPr="004547E1">
              <w:rPr>
                <w:szCs w:val="18"/>
                <w:lang w:val="en-US"/>
              </w:rPr>
              <w:t>10. Assistance to and development of mining industry</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5506006" w14:textId="77777777" w:rsidR="004A5884" w:rsidRPr="00265ABD" w:rsidRDefault="00783648" w:rsidP="001621C5">
            <w:pPr>
              <w:shd w:val="clear" w:color="auto" w:fill="FFFFFF"/>
              <w:ind w:right="144"/>
              <w:jc w:val="right"/>
            </w:pPr>
            <w:r w:rsidRPr="004547E1">
              <w:rPr>
                <w:szCs w:val="18"/>
                <w:lang w:val="en-US"/>
              </w:rPr>
              <w:t>15,000</w:t>
            </w:r>
          </w:p>
        </w:tc>
        <w:tc>
          <w:tcPr>
            <w:tcW w:w="1350" w:type="dxa"/>
            <w:tcBorders>
              <w:top w:val="nil"/>
              <w:left w:val="single" w:sz="6" w:space="0" w:color="auto"/>
              <w:bottom w:val="nil"/>
              <w:right w:val="single" w:sz="6" w:space="0" w:color="auto"/>
            </w:tcBorders>
            <w:shd w:val="clear" w:color="auto" w:fill="FFFFFF"/>
            <w:vAlign w:val="bottom"/>
          </w:tcPr>
          <w:p w14:paraId="1780977B" w14:textId="77777777" w:rsidR="004A5884" w:rsidRPr="00265ABD" w:rsidRDefault="00783648" w:rsidP="001621C5">
            <w:pPr>
              <w:shd w:val="clear" w:color="auto" w:fill="FFFFFF"/>
              <w:ind w:right="144"/>
              <w:jc w:val="right"/>
            </w:pPr>
            <w:r w:rsidRPr="004547E1">
              <w:rPr>
                <w:szCs w:val="18"/>
                <w:lang w:val="en-US"/>
              </w:rPr>
              <w:t>31,000</w:t>
            </w:r>
          </w:p>
        </w:tc>
        <w:tc>
          <w:tcPr>
            <w:tcW w:w="1239" w:type="dxa"/>
            <w:tcBorders>
              <w:top w:val="nil"/>
              <w:left w:val="single" w:sz="6" w:space="0" w:color="auto"/>
              <w:bottom w:val="nil"/>
              <w:right w:val="nil"/>
            </w:tcBorders>
            <w:shd w:val="clear" w:color="auto" w:fill="FFFFFF"/>
            <w:vAlign w:val="bottom"/>
          </w:tcPr>
          <w:p w14:paraId="3B40003B" w14:textId="77777777" w:rsidR="004A5884" w:rsidRPr="00265ABD" w:rsidRDefault="00783648" w:rsidP="001621C5">
            <w:pPr>
              <w:shd w:val="clear" w:color="auto" w:fill="FFFFFF"/>
              <w:ind w:right="144"/>
              <w:jc w:val="right"/>
            </w:pPr>
            <w:r w:rsidRPr="004547E1">
              <w:rPr>
                <w:szCs w:val="18"/>
                <w:lang w:val="en-US"/>
              </w:rPr>
              <w:t>187,133</w:t>
            </w:r>
          </w:p>
        </w:tc>
      </w:tr>
      <w:tr w:rsidR="004A5884" w:rsidRPr="00265ABD" w14:paraId="49AA4179" w14:textId="77777777" w:rsidTr="001621C5">
        <w:trPr>
          <w:trHeight w:val="20"/>
          <w:jc w:val="center"/>
        </w:trPr>
        <w:tc>
          <w:tcPr>
            <w:tcW w:w="5170" w:type="dxa"/>
            <w:tcBorders>
              <w:top w:val="nil"/>
              <w:left w:val="nil"/>
              <w:bottom w:val="nil"/>
              <w:right w:val="single" w:sz="6" w:space="0" w:color="auto"/>
            </w:tcBorders>
            <w:shd w:val="clear" w:color="auto" w:fill="FFFFFF"/>
          </w:tcPr>
          <w:p w14:paraId="70D78C94" w14:textId="77777777" w:rsidR="004A5884" w:rsidRPr="00265ABD" w:rsidRDefault="00783648" w:rsidP="001621C5">
            <w:pPr>
              <w:shd w:val="clear" w:color="auto" w:fill="FFFFFF"/>
              <w:tabs>
                <w:tab w:val="left" w:leader="dot" w:pos="4954"/>
              </w:tabs>
              <w:ind w:left="106"/>
              <w:jc w:val="both"/>
            </w:pPr>
            <w:r w:rsidRPr="004547E1">
              <w:rPr>
                <w:szCs w:val="18"/>
                <w:lang w:val="en-US"/>
              </w:rPr>
              <w:t>11. Forestry Branch</w:t>
            </w:r>
            <w:r w:rsidRPr="004547E1">
              <w:rPr>
                <w:rFonts w:eastAsia="Times New Roman"/>
                <w:szCs w:val="18"/>
                <w:lang w:val="en-US"/>
              </w:rPr>
              <w:t>—Operational expenses</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8390DB8" w14:textId="77777777" w:rsidR="004A5884" w:rsidRPr="00265ABD" w:rsidRDefault="00783648" w:rsidP="001621C5">
            <w:pPr>
              <w:shd w:val="clear" w:color="auto" w:fill="FFFFFF"/>
              <w:ind w:right="144"/>
              <w:jc w:val="right"/>
            </w:pPr>
            <w:r w:rsidRPr="004547E1">
              <w:rPr>
                <w:szCs w:val="18"/>
                <w:lang w:val="en-US"/>
              </w:rPr>
              <w:t>450,000</w:t>
            </w:r>
          </w:p>
        </w:tc>
        <w:tc>
          <w:tcPr>
            <w:tcW w:w="1350" w:type="dxa"/>
            <w:tcBorders>
              <w:top w:val="nil"/>
              <w:left w:val="single" w:sz="6" w:space="0" w:color="auto"/>
              <w:bottom w:val="nil"/>
              <w:right w:val="single" w:sz="6" w:space="0" w:color="auto"/>
            </w:tcBorders>
            <w:shd w:val="clear" w:color="auto" w:fill="FFFFFF"/>
            <w:vAlign w:val="bottom"/>
          </w:tcPr>
          <w:p w14:paraId="5FCFFA5F" w14:textId="77777777" w:rsidR="004A5884" w:rsidRPr="00265ABD" w:rsidRDefault="00783648" w:rsidP="001621C5">
            <w:pPr>
              <w:shd w:val="clear" w:color="auto" w:fill="FFFFFF"/>
              <w:ind w:right="144"/>
              <w:jc w:val="right"/>
            </w:pPr>
            <w:r w:rsidRPr="004547E1">
              <w:rPr>
                <w:szCs w:val="18"/>
                <w:lang w:val="en-US"/>
              </w:rPr>
              <w:t>326,500</w:t>
            </w:r>
          </w:p>
        </w:tc>
        <w:tc>
          <w:tcPr>
            <w:tcW w:w="1239" w:type="dxa"/>
            <w:tcBorders>
              <w:top w:val="nil"/>
              <w:left w:val="single" w:sz="6" w:space="0" w:color="auto"/>
              <w:bottom w:val="nil"/>
              <w:right w:val="nil"/>
            </w:tcBorders>
            <w:shd w:val="clear" w:color="auto" w:fill="FFFFFF"/>
            <w:vAlign w:val="bottom"/>
          </w:tcPr>
          <w:p w14:paraId="48C506FF" w14:textId="77777777" w:rsidR="004A5884" w:rsidRPr="00265ABD" w:rsidRDefault="00783648" w:rsidP="001621C5">
            <w:pPr>
              <w:shd w:val="clear" w:color="auto" w:fill="FFFFFF"/>
              <w:ind w:right="144"/>
              <w:jc w:val="right"/>
            </w:pPr>
            <w:r w:rsidRPr="004547E1">
              <w:rPr>
                <w:szCs w:val="18"/>
                <w:lang w:val="en-US"/>
              </w:rPr>
              <w:t>326,480</w:t>
            </w:r>
          </w:p>
        </w:tc>
      </w:tr>
      <w:tr w:rsidR="004A5884" w:rsidRPr="00265ABD" w14:paraId="56BFD835" w14:textId="77777777" w:rsidTr="001621C5">
        <w:trPr>
          <w:trHeight w:val="20"/>
          <w:jc w:val="center"/>
        </w:trPr>
        <w:tc>
          <w:tcPr>
            <w:tcW w:w="5170" w:type="dxa"/>
            <w:tcBorders>
              <w:top w:val="nil"/>
              <w:left w:val="nil"/>
              <w:bottom w:val="nil"/>
              <w:right w:val="single" w:sz="6" w:space="0" w:color="auto"/>
            </w:tcBorders>
            <w:shd w:val="clear" w:color="auto" w:fill="FFFFFF"/>
          </w:tcPr>
          <w:p w14:paraId="239E9AD2" w14:textId="77777777" w:rsidR="004A5884" w:rsidRPr="00265ABD" w:rsidRDefault="00783648" w:rsidP="001621C5">
            <w:pPr>
              <w:shd w:val="clear" w:color="auto" w:fill="FFFFFF"/>
              <w:tabs>
                <w:tab w:val="left" w:leader="dot" w:pos="4954"/>
              </w:tabs>
              <w:ind w:left="106"/>
              <w:jc w:val="both"/>
            </w:pPr>
            <w:r w:rsidRPr="004547E1">
              <w:rPr>
                <w:szCs w:val="18"/>
                <w:lang w:val="en-US"/>
              </w:rPr>
              <w:t>12. Tourist Board</w:t>
            </w:r>
            <w:r w:rsidRPr="004547E1">
              <w:rPr>
                <w:rFonts w:eastAsia="Times New Roman"/>
                <w:szCs w:val="18"/>
                <w:lang w:val="en-US"/>
              </w:rPr>
              <w:t>—Subsidy</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6A6384B" w14:textId="77777777" w:rsidR="004A5884" w:rsidRPr="00265ABD" w:rsidRDefault="00783648" w:rsidP="001621C5">
            <w:pPr>
              <w:shd w:val="clear" w:color="auto" w:fill="FFFFFF"/>
              <w:ind w:right="144"/>
              <w:jc w:val="right"/>
            </w:pPr>
            <w:r w:rsidRPr="004547E1">
              <w:rPr>
                <w:szCs w:val="18"/>
                <w:lang w:val="en-US"/>
              </w:rPr>
              <w:t>88,000</w:t>
            </w:r>
          </w:p>
        </w:tc>
        <w:tc>
          <w:tcPr>
            <w:tcW w:w="1350" w:type="dxa"/>
            <w:tcBorders>
              <w:top w:val="nil"/>
              <w:left w:val="single" w:sz="6" w:space="0" w:color="auto"/>
              <w:bottom w:val="nil"/>
              <w:right w:val="single" w:sz="6" w:space="0" w:color="auto"/>
            </w:tcBorders>
            <w:shd w:val="clear" w:color="auto" w:fill="FFFFFF"/>
            <w:vAlign w:val="bottom"/>
          </w:tcPr>
          <w:p w14:paraId="01CA4C19" w14:textId="77777777" w:rsidR="004A5884" w:rsidRPr="00265ABD" w:rsidRDefault="00783648" w:rsidP="001621C5">
            <w:pPr>
              <w:shd w:val="clear" w:color="auto" w:fill="FFFFFF"/>
              <w:ind w:right="144"/>
              <w:jc w:val="right"/>
            </w:pPr>
            <w:r w:rsidRPr="004547E1">
              <w:rPr>
                <w:szCs w:val="18"/>
                <w:lang w:val="en-US"/>
              </w:rPr>
              <w:t>70,800</w:t>
            </w:r>
          </w:p>
        </w:tc>
        <w:tc>
          <w:tcPr>
            <w:tcW w:w="1239" w:type="dxa"/>
            <w:tcBorders>
              <w:top w:val="nil"/>
              <w:left w:val="single" w:sz="6" w:space="0" w:color="auto"/>
              <w:bottom w:val="nil"/>
              <w:right w:val="nil"/>
            </w:tcBorders>
            <w:shd w:val="clear" w:color="auto" w:fill="FFFFFF"/>
            <w:vAlign w:val="bottom"/>
          </w:tcPr>
          <w:p w14:paraId="48D60D0F" w14:textId="77777777" w:rsidR="004A5884" w:rsidRPr="00265ABD" w:rsidRDefault="00783648" w:rsidP="001621C5">
            <w:pPr>
              <w:shd w:val="clear" w:color="auto" w:fill="FFFFFF"/>
              <w:ind w:right="144"/>
              <w:jc w:val="right"/>
            </w:pPr>
            <w:r w:rsidRPr="004547E1">
              <w:rPr>
                <w:szCs w:val="18"/>
                <w:lang w:val="en-US"/>
              </w:rPr>
              <w:t>70,800</w:t>
            </w:r>
          </w:p>
        </w:tc>
      </w:tr>
      <w:tr w:rsidR="004A5884" w:rsidRPr="00265ABD" w14:paraId="0E22A739" w14:textId="77777777" w:rsidTr="001621C5">
        <w:trPr>
          <w:trHeight w:val="20"/>
          <w:jc w:val="center"/>
        </w:trPr>
        <w:tc>
          <w:tcPr>
            <w:tcW w:w="5170" w:type="dxa"/>
            <w:tcBorders>
              <w:top w:val="nil"/>
              <w:left w:val="nil"/>
              <w:bottom w:val="nil"/>
              <w:right w:val="single" w:sz="6" w:space="0" w:color="auto"/>
            </w:tcBorders>
            <w:shd w:val="clear" w:color="auto" w:fill="FFFFFF"/>
          </w:tcPr>
          <w:p w14:paraId="18D65F58" w14:textId="77777777" w:rsidR="004A5884" w:rsidRPr="00265ABD" w:rsidRDefault="00783648" w:rsidP="001621C5">
            <w:pPr>
              <w:shd w:val="clear" w:color="auto" w:fill="FFFFFF"/>
              <w:tabs>
                <w:tab w:val="left" w:leader="dot" w:pos="4954"/>
              </w:tabs>
              <w:ind w:left="101"/>
              <w:jc w:val="both"/>
            </w:pPr>
            <w:r w:rsidRPr="004547E1">
              <w:rPr>
                <w:szCs w:val="18"/>
                <w:lang w:val="en-US"/>
              </w:rPr>
              <w:t>13. Administrator's Council</w:t>
            </w:r>
            <w:r w:rsidRPr="004547E1">
              <w:rPr>
                <w:rFonts w:eastAsia="Times New Roman"/>
                <w:szCs w:val="18"/>
                <w:lang w:val="en-US"/>
              </w:rPr>
              <w:t>—Expenses</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31470A2" w14:textId="77777777" w:rsidR="004A5884" w:rsidRPr="00265ABD" w:rsidRDefault="00783648" w:rsidP="001621C5">
            <w:pPr>
              <w:shd w:val="clear" w:color="auto" w:fill="FFFFFF"/>
              <w:ind w:right="144"/>
              <w:jc w:val="right"/>
            </w:pPr>
            <w:r w:rsidRPr="004547E1">
              <w:rPr>
                <w:szCs w:val="18"/>
                <w:lang w:val="en-US"/>
              </w:rPr>
              <w:t>3,500</w:t>
            </w:r>
          </w:p>
        </w:tc>
        <w:tc>
          <w:tcPr>
            <w:tcW w:w="1350" w:type="dxa"/>
            <w:tcBorders>
              <w:top w:val="nil"/>
              <w:left w:val="single" w:sz="6" w:space="0" w:color="auto"/>
              <w:bottom w:val="nil"/>
              <w:right w:val="single" w:sz="6" w:space="0" w:color="auto"/>
            </w:tcBorders>
            <w:shd w:val="clear" w:color="auto" w:fill="FFFFFF"/>
            <w:vAlign w:val="bottom"/>
          </w:tcPr>
          <w:p w14:paraId="7231E37F" w14:textId="77777777" w:rsidR="004A5884" w:rsidRPr="00265ABD" w:rsidRDefault="00783648" w:rsidP="001621C5">
            <w:pPr>
              <w:shd w:val="clear" w:color="auto" w:fill="FFFFFF"/>
              <w:ind w:right="144"/>
              <w:jc w:val="right"/>
            </w:pPr>
            <w:r w:rsidRPr="004547E1">
              <w:rPr>
                <w:szCs w:val="18"/>
                <w:lang w:val="en-US"/>
              </w:rPr>
              <w:t>3,600</w:t>
            </w:r>
          </w:p>
        </w:tc>
        <w:tc>
          <w:tcPr>
            <w:tcW w:w="1239" w:type="dxa"/>
            <w:tcBorders>
              <w:top w:val="nil"/>
              <w:left w:val="single" w:sz="6" w:space="0" w:color="auto"/>
              <w:bottom w:val="nil"/>
              <w:right w:val="nil"/>
            </w:tcBorders>
            <w:shd w:val="clear" w:color="auto" w:fill="FFFFFF"/>
            <w:vAlign w:val="bottom"/>
          </w:tcPr>
          <w:p w14:paraId="7EF167A8" w14:textId="77777777" w:rsidR="004A5884" w:rsidRPr="00265ABD" w:rsidRDefault="00783648" w:rsidP="001621C5">
            <w:pPr>
              <w:shd w:val="clear" w:color="auto" w:fill="FFFFFF"/>
              <w:ind w:right="144"/>
              <w:jc w:val="right"/>
            </w:pPr>
            <w:r w:rsidRPr="004547E1">
              <w:rPr>
                <w:szCs w:val="18"/>
                <w:lang w:val="en-US"/>
              </w:rPr>
              <w:t>3,138</w:t>
            </w:r>
          </w:p>
        </w:tc>
      </w:tr>
      <w:tr w:rsidR="004A5884" w:rsidRPr="00265ABD" w14:paraId="267C1136" w14:textId="77777777" w:rsidTr="001621C5">
        <w:trPr>
          <w:trHeight w:val="20"/>
          <w:jc w:val="center"/>
        </w:trPr>
        <w:tc>
          <w:tcPr>
            <w:tcW w:w="5170" w:type="dxa"/>
            <w:tcBorders>
              <w:top w:val="nil"/>
              <w:left w:val="nil"/>
              <w:right w:val="single" w:sz="6" w:space="0" w:color="auto"/>
            </w:tcBorders>
            <w:shd w:val="clear" w:color="auto" w:fill="FFFFFF"/>
          </w:tcPr>
          <w:p w14:paraId="6275EDAD" w14:textId="77777777" w:rsidR="004A5884" w:rsidRPr="00265ABD" w:rsidRDefault="00783648" w:rsidP="004A405E">
            <w:pPr>
              <w:shd w:val="clear" w:color="auto" w:fill="FFFFFF"/>
              <w:tabs>
                <w:tab w:val="left" w:leader="dot" w:pos="4954"/>
              </w:tabs>
              <w:ind w:left="677" w:hanging="576"/>
            </w:pPr>
            <w:r w:rsidRPr="004547E1">
              <w:rPr>
                <w:szCs w:val="18"/>
                <w:lang w:val="en-US"/>
              </w:rPr>
              <w:t>14. Commonwealth Cold Stores, Darwin</w:t>
            </w:r>
            <w:r w:rsidRPr="004547E1">
              <w:rPr>
                <w:rFonts w:eastAsia="Times New Roman"/>
                <w:szCs w:val="18"/>
                <w:lang w:val="en-US"/>
              </w:rPr>
              <w:t>—Operation and maintenance</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12BF9FC" w14:textId="77777777" w:rsidR="004A5884" w:rsidRPr="00265ABD" w:rsidRDefault="00783648" w:rsidP="001621C5">
            <w:pPr>
              <w:shd w:val="clear" w:color="auto" w:fill="FFFFFF"/>
              <w:ind w:right="144"/>
              <w:jc w:val="right"/>
            </w:pPr>
            <w:r w:rsidRPr="004547E1">
              <w:rPr>
                <w:szCs w:val="18"/>
                <w:lang w:val="en-US"/>
              </w:rPr>
              <w:t>105,000</w:t>
            </w:r>
          </w:p>
        </w:tc>
        <w:tc>
          <w:tcPr>
            <w:tcW w:w="1350" w:type="dxa"/>
            <w:tcBorders>
              <w:top w:val="nil"/>
              <w:left w:val="single" w:sz="6" w:space="0" w:color="auto"/>
              <w:bottom w:val="nil"/>
              <w:right w:val="single" w:sz="6" w:space="0" w:color="auto"/>
            </w:tcBorders>
            <w:shd w:val="clear" w:color="auto" w:fill="FFFFFF"/>
            <w:vAlign w:val="bottom"/>
          </w:tcPr>
          <w:p w14:paraId="6F222737" w14:textId="77777777" w:rsidR="004A5884" w:rsidRPr="00265ABD" w:rsidRDefault="00783648" w:rsidP="001621C5">
            <w:pPr>
              <w:shd w:val="clear" w:color="auto" w:fill="FFFFFF"/>
              <w:ind w:right="144"/>
              <w:jc w:val="right"/>
            </w:pPr>
            <w:r w:rsidRPr="004547E1">
              <w:rPr>
                <w:szCs w:val="18"/>
                <w:lang w:val="en-US"/>
              </w:rPr>
              <w:t>102,000</w:t>
            </w:r>
          </w:p>
        </w:tc>
        <w:tc>
          <w:tcPr>
            <w:tcW w:w="1239" w:type="dxa"/>
            <w:tcBorders>
              <w:top w:val="nil"/>
              <w:left w:val="single" w:sz="6" w:space="0" w:color="auto"/>
              <w:bottom w:val="nil"/>
              <w:right w:val="nil"/>
            </w:tcBorders>
            <w:shd w:val="clear" w:color="auto" w:fill="FFFFFF"/>
            <w:vAlign w:val="bottom"/>
          </w:tcPr>
          <w:p w14:paraId="0C474DB0" w14:textId="77777777" w:rsidR="004A5884" w:rsidRPr="00265ABD" w:rsidRDefault="00783648" w:rsidP="001621C5">
            <w:pPr>
              <w:shd w:val="clear" w:color="auto" w:fill="FFFFFF"/>
              <w:ind w:right="144"/>
              <w:jc w:val="right"/>
            </w:pPr>
            <w:r w:rsidRPr="004547E1">
              <w:rPr>
                <w:szCs w:val="18"/>
                <w:lang w:val="en-US"/>
              </w:rPr>
              <w:t>92,917</w:t>
            </w:r>
          </w:p>
        </w:tc>
      </w:tr>
      <w:tr w:rsidR="004A5884" w:rsidRPr="00265ABD" w14:paraId="0CA7414D" w14:textId="77777777" w:rsidTr="001621C5">
        <w:trPr>
          <w:trHeight w:val="20"/>
          <w:jc w:val="center"/>
        </w:trPr>
        <w:tc>
          <w:tcPr>
            <w:tcW w:w="5170" w:type="dxa"/>
            <w:tcBorders>
              <w:top w:val="nil"/>
              <w:left w:val="nil"/>
              <w:bottom w:val="nil"/>
              <w:right w:val="single" w:sz="6" w:space="0" w:color="auto"/>
            </w:tcBorders>
            <w:shd w:val="clear" w:color="auto" w:fill="FFFFFF"/>
          </w:tcPr>
          <w:p w14:paraId="00AD07E8" w14:textId="77777777" w:rsidR="004A5884" w:rsidRPr="00265ABD" w:rsidRDefault="00783648" w:rsidP="001621C5">
            <w:pPr>
              <w:shd w:val="clear" w:color="auto" w:fill="FFFFFF"/>
              <w:tabs>
                <w:tab w:val="left" w:leader="dot" w:pos="4954"/>
              </w:tabs>
              <w:ind w:left="96"/>
              <w:jc w:val="both"/>
            </w:pPr>
            <w:r w:rsidRPr="004547E1">
              <w:rPr>
                <w:szCs w:val="18"/>
                <w:lang w:val="en-US"/>
              </w:rPr>
              <w:t>15. Town services outside Darwin</w:t>
            </w:r>
            <w:r w:rsidR="001621C5">
              <w:rPr>
                <w:szCs w:val="18"/>
                <w:lang w:val="en-US"/>
              </w:rPr>
              <w:tab/>
            </w:r>
          </w:p>
        </w:tc>
        <w:tc>
          <w:tcPr>
            <w:tcW w:w="1350" w:type="dxa"/>
            <w:tcBorders>
              <w:top w:val="nil"/>
              <w:left w:val="single" w:sz="6" w:space="0" w:color="auto"/>
              <w:right w:val="single" w:sz="6" w:space="0" w:color="auto"/>
            </w:tcBorders>
            <w:shd w:val="clear" w:color="auto" w:fill="FFFFFF"/>
            <w:vAlign w:val="bottom"/>
          </w:tcPr>
          <w:p w14:paraId="0915071B" w14:textId="77777777" w:rsidR="004A5884" w:rsidRPr="00265ABD" w:rsidRDefault="00783648" w:rsidP="001621C5">
            <w:pPr>
              <w:shd w:val="clear" w:color="auto" w:fill="FFFFFF"/>
              <w:ind w:right="144"/>
              <w:jc w:val="right"/>
            </w:pPr>
            <w:r w:rsidRPr="004547E1">
              <w:rPr>
                <w:szCs w:val="18"/>
                <w:lang w:val="en-US"/>
              </w:rPr>
              <w:t>250,000</w:t>
            </w:r>
          </w:p>
        </w:tc>
        <w:tc>
          <w:tcPr>
            <w:tcW w:w="1350" w:type="dxa"/>
            <w:tcBorders>
              <w:top w:val="nil"/>
              <w:left w:val="single" w:sz="6" w:space="0" w:color="auto"/>
              <w:bottom w:val="nil"/>
              <w:right w:val="single" w:sz="6" w:space="0" w:color="auto"/>
            </w:tcBorders>
            <w:shd w:val="clear" w:color="auto" w:fill="FFFFFF"/>
            <w:vAlign w:val="bottom"/>
          </w:tcPr>
          <w:p w14:paraId="06BE56A7" w14:textId="77777777" w:rsidR="004A5884" w:rsidRPr="00265ABD" w:rsidRDefault="00783648" w:rsidP="001621C5">
            <w:pPr>
              <w:shd w:val="clear" w:color="auto" w:fill="FFFFFF"/>
              <w:ind w:right="144"/>
              <w:jc w:val="right"/>
            </w:pPr>
            <w:r w:rsidRPr="004547E1">
              <w:rPr>
                <w:szCs w:val="18"/>
                <w:lang w:val="en-US"/>
              </w:rPr>
              <w:t>236,500</w:t>
            </w:r>
          </w:p>
        </w:tc>
        <w:tc>
          <w:tcPr>
            <w:tcW w:w="1239" w:type="dxa"/>
            <w:tcBorders>
              <w:top w:val="nil"/>
              <w:left w:val="single" w:sz="6" w:space="0" w:color="auto"/>
              <w:bottom w:val="nil"/>
              <w:right w:val="nil"/>
            </w:tcBorders>
            <w:shd w:val="clear" w:color="auto" w:fill="FFFFFF"/>
            <w:vAlign w:val="bottom"/>
          </w:tcPr>
          <w:p w14:paraId="4F0EFA5A" w14:textId="77777777" w:rsidR="004A5884" w:rsidRPr="00265ABD" w:rsidRDefault="00783648" w:rsidP="001621C5">
            <w:pPr>
              <w:shd w:val="clear" w:color="auto" w:fill="FFFFFF"/>
              <w:ind w:right="144"/>
              <w:jc w:val="right"/>
            </w:pPr>
            <w:r w:rsidRPr="004547E1">
              <w:rPr>
                <w:szCs w:val="18"/>
                <w:lang w:val="en-US"/>
              </w:rPr>
              <w:t>234,531</w:t>
            </w:r>
          </w:p>
        </w:tc>
      </w:tr>
      <w:tr w:rsidR="004A5884" w:rsidRPr="00265ABD" w14:paraId="20B40CBC" w14:textId="77777777" w:rsidTr="001621C5">
        <w:trPr>
          <w:trHeight w:val="20"/>
          <w:jc w:val="center"/>
        </w:trPr>
        <w:tc>
          <w:tcPr>
            <w:tcW w:w="5170" w:type="dxa"/>
            <w:tcBorders>
              <w:top w:val="nil"/>
              <w:left w:val="nil"/>
              <w:bottom w:val="nil"/>
              <w:right w:val="single" w:sz="6" w:space="0" w:color="auto"/>
            </w:tcBorders>
            <w:shd w:val="clear" w:color="auto" w:fill="FFFFFF"/>
          </w:tcPr>
          <w:p w14:paraId="0780E6AA" w14:textId="77777777" w:rsidR="004A5884" w:rsidRPr="00265ABD" w:rsidRDefault="00783648" w:rsidP="001621C5">
            <w:pPr>
              <w:shd w:val="clear" w:color="auto" w:fill="FFFFFF"/>
              <w:tabs>
                <w:tab w:val="left" w:leader="dot" w:pos="4954"/>
              </w:tabs>
              <w:ind w:left="96"/>
              <w:jc w:val="both"/>
            </w:pPr>
            <w:r w:rsidRPr="004547E1">
              <w:rPr>
                <w:szCs w:val="18"/>
                <w:lang w:val="en-US"/>
              </w:rPr>
              <w:t>16. Advisory Boards</w:t>
            </w:r>
            <w:r w:rsidRPr="004547E1">
              <w:rPr>
                <w:rFonts w:eastAsia="Times New Roman"/>
                <w:szCs w:val="18"/>
                <w:lang w:val="en-US"/>
              </w:rPr>
              <w:t>—Fees and expenses</w:t>
            </w:r>
            <w:r w:rsidR="001621C5">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71DCA5E" w14:textId="77777777" w:rsidR="004A5884" w:rsidRPr="00265ABD" w:rsidRDefault="00783648" w:rsidP="001621C5">
            <w:pPr>
              <w:shd w:val="clear" w:color="auto" w:fill="FFFFFF"/>
              <w:ind w:right="144"/>
              <w:jc w:val="right"/>
            </w:pPr>
            <w:r w:rsidRPr="004547E1">
              <w:rPr>
                <w:szCs w:val="18"/>
                <w:lang w:val="en-US"/>
              </w:rPr>
              <w:t>16,000</w:t>
            </w:r>
          </w:p>
        </w:tc>
        <w:tc>
          <w:tcPr>
            <w:tcW w:w="1350" w:type="dxa"/>
            <w:tcBorders>
              <w:top w:val="nil"/>
              <w:left w:val="single" w:sz="6" w:space="0" w:color="auto"/>
              <w:bottom w:val="nil"/>
              <w:right w:val="single" w:sz="6" w:space="0" w:color="auto"/>
            </w:tcBorders>
            <w:shd w:val="clear" w:color="auto" w:fill="FFFFFF"/>
            <w:vAlign w:val="bottom"/>
          </w:tcPr>
          <w:p w14:paraId="4CE96458" w14:textId="77777777" w:rsidR="004A5884" w:rsidRPr="00265ABD" w:rsidRDefault="00783648" w:rsidP="001621C5">
            <w:pPr>
              <w:shd w:val="clear" w:color="auto" w:fill="FFFFFF"/>
              <w:ind w:right="144"/>
              <w:jc w:val="right"/>
            </w:pPr>
            <w:r w:rsidRPr="004547E1">
              <w:rPr>
                <w:szCs w:val="18"/>
                <w:lang w:val="en-US"/>
              </w:rPr>
              <w:t>12,500</w:t>
            </w:r>
          </w:p>
        </w:tc>
        <w:tc>
          <w:tcPr>
            <w:tcW w:w="1239" w:type="dxa"/>
            <w:tcBorders>
              <w:top w:val="nil"/>
              <w:left w:val="single" w:sz="6" w:space="0" w:color="auto"/>
              <w:bottom w:val="nil"/>
              <w:right w:val="nil"/>
            </w:tcBorders>
            <w:shd w:val="clear" w:color="auto" w:fill="FFFFFF"/>
            <w:vAlign w:val="bottom"/>
          </w:tcPr>
          <w:p w14:paraId="30BB68E6" w14:textId="77777777" w:rsidR="004A5884" w:rsidRPr="00265ABD" w:rsidRDefault="00783648" w:rsidP="001621C5">
            <w:pPr>
              <w:shd w:val="clear" w:color="auto" w:fill="FFFFFF"/>
              <w:ind w:right="144"/>
              <w:jc w:val="right"/>
            </w:pPr>
            <w:r w:rsidRPr="004547E1">
              <w:rPr>
                <w:szCs w:val="18"/>
                <w:lang w:val="en-US"/>
              </w:rPr>
              <w:t>12,470</w:t>
            </w:r>
          </w:p>
        </w:tc>
      </w:tr>
      <w:tr w:rsidR="004A5884" w:rsidRPr="00265ABD" w14:paraId="02E17853" w14:textId="77777777" w:rsidTr="001621C5">
        <w:trPr>
          <w:trHeight w:val="20"/>
          <w:jc w:val="center"/>
        </w:trPr>
        <w:tc>
          <w:tcPr>
            <w:tcW w:w="5170" w:type="dxa"/>
            <w:tcBorders>
              <w:top w:val="nil"/>
              <w:left w:val="nil"/>
              <w:bottom w:val="nil"/>
              <w:right w:val="single" w:sz="6" w:space="0" w:color="auto"/>
            </w:tcBorders>
            <w:shd w:val="clear" w:color="auto" w:fill="FFFFFF"/>
          </w:tcPr>
          <w:p w14:paraId="36593F38" w14:textId="77777777" w:rsidR="004A5884" w:rsidRPr="00265ABD" w:rsidRDefault="00783648" w:rsidP="001621C5">
            <w:pPr>
              <w:shd w:val="clear" w:color="auto" w:fill="FFFFFF"/>
              <w:tabs>
                <w:tab w:val="left" w:leader="dot" w:pos="4954"/>
              </w:tabs>
              <w:ind w:left="91"/>
              <w:jc w:val="both"/>
            </w:pPr>
            <w:r w:rsidRPr="004547E1">
              <w:rPr>
                <w:szCs w:val="18"/>
                <w:lang w:val="en-US"/>
              </w:rPr>
              <w:t>17. Library services</w:t>
            </w:r>
            <w:r w:rsidR="001621C5">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8DB26A8" w14:textId="77777777" w:rsidR="004A5884" w:rsidRPr="00265ABD" w:rsidRDefault="00783648" w:rsidP="001621C5">
            <w:pPr>
              <w:shd w:val="clear" w:color="auto" w:fill="FFFFFF"/>
              <w:ind w:right="144"/>
              <w:jc w:val="right"/>
            </w:pPr>
            <w:r w:rsidRPr="004547E1">
              <w:rPr>
                <w:szCs w:val="18"/>
                <w:lang w:val="en-US"/>
              </w:rPr>
              <w:t>20,000</w:t>
            </w:r>
          </w:p>
        </w:tc>
        <w:tc>
          <w:tcPr>
            <w:tcW w:w="1350" w:type="dxa"/>
            <w:tcBorders>
              <w:top w:val="nil"/>
              <w:left w:val="single" w:sz="6" w:space="0" w:color="auto"/>
              <w:bottom w:val="nil"/>
              <w:right w:val="single" w:sz="6" w:space="0" w:color="auto"/>
            </w:tcBorders>
            <w:shd w:val="clear" w:color="auto" w:fill="FFFFFF"/>
            <w:vAlign w:val="bottom"/>
          </w:tcPr>
          <w:p w14:paraId="2A66B04F" w14:textId="77777777" w:rsidR="004A5884" w:rsidRPr="00265ABD" w:rsidRDefault="00783648" w:rsidP="001621C5">
            <w:pPr>
              <w:shd w:val="clear" w:color="auto" w:fill="FFFFFF"/>
              <w:ind w:right="144"/>
              <w:jc w:val="right"/>
            </w:pPr>
            <w:r w:rsidRPr="004547E1">
              <w:rPr>
                <w:szCs w:val="18"/>
                <w:lang w:val="en-US"/>
              </w:rPr>
              <w:t>20,000</w:t>
            </w:r>
          </w:p>
        </w:tc>
        <w:tc>
          <w:tcPr>
            <w:tcW w:w="1239" w:type="dxa"/>
            <w:tcBorders>
              <w:top w:val="nil"/>
              <w:left w:val="single" w:sz="6" w:space="0" w:color="auto"/>
              <w:bottom w:val="nil"/>
              <w:right w:val="nil"/>
            </w:tcBorders>
            <w:shd w:val="clear" w:color="auto" w:fill="FFFFFF"/>
            <w:vAlign w:val="bottom"/>
          </w:tcPr>
          <w:p w14:paraId="40867FCB" w14:textId="77777777" w:rsidR="004A5884" w:rsidRPr="00265ABD" w:rsidRDefault="00783648" w:rsidP="001621C5">
            <w:pPr>
              <w:shd w:val="clear" w:color="auto" w:fill="FFFFFF"/>
              <w:ind w:right="144"/>
              <w:jc w:val="right"/>
            </w:pPr>
            <w:r w:rsidRPr="004547E1">
              <w:rPr>
                <w:szCs w:val="18"/>
                <w:lang w:val="en-US"/>
              </w:rPr>
              <w:t>19,031</w:t>
            </w:r>
          </w:p>
        </w:tc>
      </w:tr>
    </w:tbl>
    <w:p w14:paraId="1ED1B902" w14:textId="77777777" w:rsidR="004A5884" w:rsidRPr="00265ABD" w:rsidRDefault="00265ABD" w:rsidP="004075D0">
      <w:pPr>
        <w:shd w:val="clear" w:color="auto" w:fill="FFFFFF"/>
        <w:spacing w:after="60"/>
        <w:jc w:val="center"/>
      </w:pPr>
      <w:r w:rsidRPr="00265ABD">
        <w:br w:type="page"/>
      </w:r>
      <w:r w:rsidR="00783648" w:rsidRPr="004547E1">
        <w:rPr>
          <w:smallCaps/>
          <w:szCs w:val="18"/>
          <w:lang w:val="en-US"/>
        </w:rPr>
        <w:lastRenderedPageBreak/>
        <w:t>Department of The Interior</w:t>
      </w:r>
      <w:r w:rsidR="00783648" w:rsidRPr="004547E1">
        <w:rPr>
          <w:rFonts w:eastAsia="Times New Roman"/>
          <w:szCs w:val="18"/>
          <w:lang w:val="en-US"/>
        </w:rPr>
        <w:t>—</w:t>
      </w:r>
      <w:r w:rsidR="00783648" w:rsidRPr="004547E1">
        <w:rPr>
          <w:rFonts w:eastAsia="Times New Roman"/>
          <w:i/>
          <w:iCs/>
          <w:szCs w:val="18"/>
          <w:lang w:val="en-US"/>
        </w:rPr>
        <w:t>continued</w:t>
      </w:r>
    </w:p>
    <w:p w14:paraId="6EB345B0"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4"/>
        <w:gridCol w:w="1323"/>
        <w:gridCol w:w="1338"/>
        <w:gridCol w:w="1344"/>
      </w:tblGrid>
      <w:tr w:rsidR="004075D0" w:rsidRPr="00265ABD" w14:paraId="50913757" w14:textId="77777777" w:rsidTr="004075D0">
        <w:trPr>
          <w:trHeight w:val="480"/>
          <w:jc w:val="center"/>
        </w:trPr>
        <w:tc>
          <w:tcPr>
            <w:tcW w:w="5104" w:type="dxa"/>
            <w:tcBorders>
              <w:top w:val="single" w:sz="6" w:space="0" w:color="auto"/>
              <w:left w:val="nil"/>
              <w:bottom w:val="nil"/>
              <w:right w:val="single" w:sz="6" w:space="0" w:color="auto"/>
            </w:tcBorders>
            <w:shd w:val="clear" w:color="auto" w:fill="FFFFFF"/>
          </w:tcPr>
          <w:p w14:paraId="6E85581C" w14:textId="77777777" w:rsidR="004075D0" w:rsidRPr="00265ABD" w:rsidRDefault="004075D0" w:rsidP="004075D0">
            <w:pPr>
              <w:shd w:val="clear" w:color="auto" w:fill="FFFFFF"/>
              <w:tabs>
                <w:tab w:val="left" w:leader="dot" w:pos="4954"/>
              </w:tabs>
            </w:pPr>
          </w:p>
        </w:tc>
        <w:tc>
          <w:tcPr>
            <w:tcW w:w="1323" w:type="dxa"/>
            <w:vMerge w:val="restart"/>
            <w:tcBorders>
              <w:top w:val="single" w:sz="6" w:space="0" w:color="auto"/>
              <w:left w:val="single" w:sz="6" w:space="0" w:color="auto"/>
              <w:right w:val="single" w:sz="6" w:space="0" w:color="auto"/>
            </w:tcBorders>
            <w:shd w:val="clear" w:color="auto" w:fill="FFFFFF"/>
            <w:vAlign w:val="center"/>
          </w:tcPr>
          <w:p w14:paraId="0C922F06" w14:textId="77777777" w:rsidR="004075D0" w:rsidRPr="004075D0" w:rsidRDefault="004075D0" w:rsidP="004075D0">
            <w:pPr>
              <w:shd w:val="clear" w:color="auto" w:fill="FFFFFF"/>
              <w:jc w:val="center"/>
            </w:pPr>
            <w:r w:rsidRPr="004075D0">
              <w:rPr>
                <w:b/>
                <w:bCs/>
                <w:szCs w:val="18"/>
                <w:lang w:val="en-US"/>
              </w:rPr>
              <w:t>1968</w:t>
            </w:r>
            <w:r w:rsidRPr="004075D0">
              <w:rPr>
                <w:rFonts w:eastAsia="Times New Roman"/>
                <w:b/>
                <w:bCs/>
                <w:szCs w:val="18"/>
                <w:lang w:val="en-US"/>
              </w:rPr>
              <w:t>–69</w:t>
            </w:r>
          </w:p>
        </w:tc>
        <w:tc>
          <w:tcPr>
            <w:tcW w:w="2682" w:type="dxa"/>
            <w:gridSpan w:val="2"/>
            <w:tcBorders>
              <w:top w:val="single" w:sz="6" w:space="0" w:color="auto"/>
              <w:left w:val="single" w:sz="6" w:space="0" w:color="auto"/>
              <w:bottom w:val="single" w:sz="6" w:space="0" w:color="auto"/>
              <w:right w:val="nil"/>
            </w:tcBorders>
            <w:shd w:val="clear" w:color="auto" w:fill="FFFFFF"/>
            <w:vAlign w:val="center"/>
          </w:tcPr>
          <w:p w14:paraId="5F22AE9A" w14:textId="77777777" w:rsidR="004075D0" w:rsidRPr="004075D0" w:rsidRDefault="004075D0" w:rsidP="004075D0">
            <w:pPr>
              <w:shd w:val="clear" w:color="auto" w:fill="FFFFFF"/>
              <w:jc w:val="center"/>
            </w:pPr>
            <w:r w:rsidRPr="004075D0">
              <w:rPr>
                <w:szCs w:val="14"/>
                <w:lang w:val="en-US"/>
              </w:rPr>
              <w:t>1967</w:t>
            </w:r>
            <w:r w:rsidRPr="004075D0">
              <w:rPr>
                <w:rFonts w:eastAsia="Times New Roman"/>
                <w:szCs w:val="14"/>
                <w:lang w:val="en-US"/>
              </w:rPr>
              <w:t>–68</w:t>
            </w:r>
          </w:p>
        </w:tc>
      </w:tr>
      <w:tr w:rsidR="004075D0" w:rsidRPr="00265ABD" w14:paraId="126EBC74" w14:textId="77777777" w:rsidTr="004075D0">
        <w:trPr>
          <w:trHeight w:val="525"/>
          <w:jc w:val="center"/>
        </w:trPr>
        <w:tc>
          <w:tcPr>
            <w:tcW w:w="5104" w:type="dxa"/>
            <w:tcBorders>
              <w:top w:val="nil"/>
              <w:left w:val="nil"/>
              <w:bottom w:val="nil"/>
              <w:right w:val="single" w:sz="6" w:space="0" w:color="auto"/>
            </w:tcBorders>
            <w:shd w:val="clear" w:color="auto" w:fill="FFFFFF"/>
          </w:tcPr>
          <w:p w14:paraId="6E04E5EF" w14:textId="77777777" w:rsidR="004075D0" w:rsidRPr="00265ABD" w:rsidRDefault="004075D0" w:rsidP="004075D0">
            <w:pPr>
              <w:shd w:val="clear" w:color="auto" w:fill="FFFFFF"/>
              <w:tabs>
                <w:tab w:val="left" w:leader="dot" w:pos="4954"/>
              </w:tabs>
            </w:pPr>
          </w:p>
        </w:tc>
        <w:tc>
          <w:tcPr>
            <w:tcW w:w="1323" w:type="dxa"/>
            <w:vMerge/>
            <w:tcBorders>
              <w:left w:val="single" w:sz="6" w:space="0" w:color="auto"/>
              <w:bottom w:val="single" w:sz="6" w:space="0" w:color="auto"/>
              <w:right w:val="single" w:sz="6" w:space="0" w:color="auto"/>
            </w:tcBorders>
            <w:shd w:val="clear" w:color="auto" w:fill="FFFFFF"/>
            <w:vAlign w:val="center"/>
          </w:tcPr>
          <w:p w14:paraId="4CF60027" w14:textId="77777777" w:rsidR="004075D0" w:rsidRPr="004075D0" w:rsidRDefault="004075D0" w:rsidP="004075D0">
            <w:pPr>
              <w:shd w:val="clear" w:color="auto" w:fill="FFFFFF"/>
              <w:jc w:val="center"/>
            </w:pPr>
          </w:p>
        </w:tc>
        <w:tc>
          <w:tcPr>
            <w:tcW w:w="1338" w:type="dxa"/>
            <w:tcBorders>
              <w:top w:val="single" w:sz="6" w:space="0" w:color="auto"/>
              <w:left w:val="single" w:sz="6" w:space="0" w:color="auto"/>
              <w:bottom w:val="single" w:sz="6" w:space="0" w:color="auto"/>
              <w:right w:val="single" w:sz="6" w:space="0" w:color="auto"/>
            </w:tcBorders>
            <w:shd w:val="clear" w:color="auto" w:fill="FFFFFF"/>
            <w:vAlign w:val="center"/>
          </w:tcPr>
          <w:p w14:paraId="1470BB9A" w14:textId="77777777" w:rsidR="004075D0" w:rsidRPr="004075D0" w:rsidRDefault="004075D0" w:rsidP="004075D0">
            <w:pPr>
              <w:shd w:val="clear" w:color="auto" w:fill="FFFFFF"/>
              <w:jc w:val="center"/>
            </w:pPr>
            <w:r w:rsidRPr="004075D0">
              <w:rPr>
                <w:szCs w:val="14"/>
                <w:lang w:val="en-US"/>
              </w:rPr>
              <w:t>Appropriation</w:t>
            </w:r>
          </w:p>
        </w:tc>
        <w:tc>
          <w:tcPr>
            <w:tcW w:w="1344" w:type="dxa"/>
            <w:tcBorders>
              <w:top w:val="single" w:sz="6" w:space="0" w:color="auto"/>
              <w:left w:val="single" w:sz="6" w:space="0" w:color="auto"/>
              <w:bottom w:val="single" w:sz="6" w:space="0" w:color="auto"/>
              <w:right w:val="nil"/>
            </w:tcBorders>
            <w:shd w:val="clear" w:color="auto" w:fill="FFFFFF"/>
            <w:vAlign w:val="center"/>
          </w:tcPr>
          <w:p w14:paraId="43D9B7D8" w14:textId="77777777" w:rsidR="004075D0" w:rsidRPr="004075D0" w:rsidRDefault="004075D0" w:rsidP="004075D0">
            <w:pPr>
              <w:shd w:val="clear" w:color="auto" w:fill="FFFFFF"/>
              <w:jc w:val="center"/>
            </w:pPr>
            <w:r w:rsidRPr="004075D0">
              <w:rPr>
                <w:szCs w:val="14"/>
                <w:lang w:val="en-US"/>
              </w:rPr>
              <w:t>Expenditure</w:t>
            </w:r>
          </w:p>
        </w:tc>
      </w:tr>
      <w:tr w:rsidR="004A5884" w:rsidRPr="00265ABD" w14:paraId="28F3DBBB" w14:textId="77777777" w:rsidTr="004075D0">
        <w:trPr>
          <w:trHeight w:val="20"/>
          <w:jc w:val="center"/>
        </w:trPr>
        <w:tc>
          <w:tcPr>
            <w:tcW w:w="5104" w:type="dxa"/>
            <w:tcBorders>
              <w:top w:val="nil"/>
              <w:left w:val="nil"/>
              <w:bottom w:val="nil"/>
              <w:right w:val="single" w:sz="6" w:space="0" w:color="auto"/>
            </w:tcBorders>
            <w:shd w:val="clear" w:color="auto" w:fill="FFFFFF"/>
          </w:tcPr>
          <w:p w14:paraId="3D405F98" w14:textId="77777777" w:rsidR="004A5884" w:rsidRPr="00265ABD" w:rsidRDefault="00783648" w:rsidP="004A405E">
            <w:pPr>
              <w:shd w:val="clear" w:color="auto" w:fill="FFFFFF"/>
              <w:tabs>
                <w:tab w:val="left" w:leader="dot" w:pos="4954"/>
              </w:tabs>
            </w:pPr>
            <w:r w:rsidRPr="004547E1">
              <w:rPr>
                <w:smallCaps/>
                <w:szCs w:val="18"/>
                <w:lang w:val="en-US"/>
              </w:rPr>
              <w:t xml:space="preserve">Division </w:t>
            </w:r>
            <w:r w:rsidRPr="004547E1">
              <w:rPr>
                <w:szCs w:val="18"/>
                <w:lang w:val="en-US"/>
              </w:rPr>
              <w:t>368.</w:t>
            </w:r>
            <w:r w:rsidRPr="004547E1">
              <w:rPr>
                <w:rFonts w:eastAsia="Times New Roman"/>
                <w:szCs w:val="18"/>
                <w:lang w:val="en-US"/>
              </w:rPr>
              <w:t>—NORTHERN TERRITORY SERVICES—</w:t>
            </w:r>
            <w:r w:rsidRPr="004547E1">
              <w:rPr>
                <w:rFonts w:eastAsia="Times New Roman"/>
                <w:i/>
                <w:iCs/>
                <w:szCs w:val="18"/>
                <w:lang w:val="en-US"/>
              </w:rPr>
              <w:t>continued</w:t>
            </w:r>
          </w:p>
        </w:tc>
        <w:tc>
          <w:tcPr>
            <w:tcW w:w="1323" w:type="dxa"/>
            <w:tcBorders>
              <w:top w:val="single" w:sz="6" w:space="0" w:color="auto"/>
              <w:left w:val="single" w:sz="6" w:space="0" w:color="auto"/>
              <w:bottom w:val="nil"/>
              <w:right w:val="single" w:sz="6" w:space="0" w:color="auto"/>
            </w:tcBorders>
            <w:shd w:val="clear" w:color="auto" w:fill="FFFFFF"/>
            <w:vAlign w:val="center"/>
          </w:tcPr>
          <w:p w14:paraId="69A01F8F" w14:textId="77777777" w:rsidR="004A5884" w:rsidRPr="004075D0" w:rsidRDefault="00783648" w:rsidP="004075D0">
            <w:pPr>
              <w:shd w:val="clear" w:color="auto" w:fill="FFFFFF"/>
              <w:jc w:val="center"/>
            </w:pPr>
            <w:r w:rsidRPr="004075D0">
              <w:rPr>
                <w:szCs w:val="22"/>
                <w:lang w:val="en-US"/>
              </w:rPr>
              <w:t>$</w:t>
            </w:r>
          </w:p>
        </w:tc>
        <w:tc>
          <w:tcPr>
            <w:tcW w:w="1338" w:type="dxa"/>
            <w:tcBorders>
              <w:top w:val="single" w:sz="6" w:space="0" w:color="auto"/>
              <w:left w:val="single" w:sz="6" w:space="0" w:color="auto"/>
              <w:bottom w:val="nil"/>
              <w:right w:val="single" w:sz="6" w:space="0" w:color="auto"/>
            </w:tcBorders>
            <w:shd w:val="clear" w:color="auto" w:fill="FFFFFF"/>
            <w:vAlign w:val="center"/>
          </w:tcPr>
          <w:p w14:paraId="3EE7ACE2" w14:textId="77777777" w:rsidR="004A5884" w:rsidRPr="004075D0" w:rsidRDefault="00783648" w:rsidP="004075D0">
            <w:pPr>
              <w:shd w:val="clear" w:color="auto" w:fill="FFFFFF"/>
              <w:jc w:val="center"/>
            </w:pPr>
            <w:r w:rsidRPr="004075D0">
              <w:rPr>
                <w:szCs w:val="18"/>
                <w:lang w:val="en-US"/>
              </w:rPr>
              <w:t>$</w:t>
            </w:r>
          </w:p>
        </w:tc>
        <w:tc>
          <w:tcPr>
            <w:tcW w:w="1344" w:type="dxa"/>
            <w:tcBorders>
              <w:top w:val="single" w:sz="6" w:space="0" w:color="auto"/>
              <w:left w:val="single" w:sz="6" w:space="0" w:color="auto"/>
              <w:bottom w:val="nil"/>
              <w:right w:val="nil"/>
            </w:tcBorders>
            <w:shd w:val="clear" w:color="auto" w:fill="FFFFFF"/>
            <w:vAlign w:val="center"/>
          </w:tcPr>
          <w:p w14:paraId="58E01E36" w14:textId="77777777" w:rsidR="004A5884" w:rsidRPr="004075D0" w:rsidRDefault="00783648" w:rsidP="004075D0">
            <w:pPr>
              <w:shd w:val="clear" w:color="auto" w:fill="FFFFFF"/>
              <w:jc w:val="center"/>
            </w:pPr>
            <w:r w:rsidRPr="004075D0">
              <w:rPr>
                <w:szCs w:val="18"/>
                <w:lang w:val="en-US"/>
              </w:rPr>
              <w:t>$</w:t>
            </w:r>
          </w:p>
        </w:tc>
      </w:tr>
      <w:tr w:rsidR="004A5884" w:rsidRPr="00265ABD" w14:paraId="1E9F3DFE" w14:textId="77777777" w:rsidTr="004075D0">
        <w:trPr>
          <w:trHeight w:val="20"/>
          <w:jc w:val="center"/>
        </w:trPr>
        <w:tc>
          <w:tcPr>
            <w:tcW w:w="5104" w:type="dxa"/>
            <w:tcBorders>
              <w:top w:val="nil"/>
              <w:left w:val="nil"/>
              <w:bottom w:val="nil"/>
              <w:right w:val="single" w:sz="6" w:space="0" w:color="auto"/>
            </w:tcBorders>
            <w:shd w:val="clear" w:color="auto" w:fill="FFFFFF"/>
          </w:tcPr>
          <w:p w14:paraId="2E414DCE" w14:textId="77777777" w:rsidR="004A5884" w:rsidRPr="00265ABD" w:rsidRDefault="00783648" w:rsidP="004075D0">
            <w:pPr>
              <w:shd w:val="clear" w:color="auto" w:fill="FFFFFF"/>
              <w:tabs>
                <w:tab w:val="left" w:leader="dot" w:pos="4954"/>
              </w:tabs>
              <w:jc w:val="both"/>
            </w:pPr>
            <w:r w:rsidRPr="004547E1">
              <w:rPr>
                <w:b/>
                <w:bCs/>
                <w:szCs w:val="18"/>
                <w:lang w:val="en-US"/>
              </w:rPr>
              <w:t>4.</w:t>
            </w:r>
            <w:r w:rsidRPr="004547E1">
              <w:rPr>
                <w:rFonts w:eastAsia="Times New Roman"/>
                <w:szCs w:val="18"/>
                <w:lang w:val="en-US"/>
              </w:rPr>
              <w:t>—</w:t>
            </w:r>
            <w:r w:rsidRPr="004547E1">
              <w:rPr>
                <w:rFonts w:eastAsia="Times New Roman"/>
                <w:b/>
                <w:bCs/>
                <w:szCs w:val="18"/>
                <w:lang w:val="en-US"/>
              </w:rPr>
              <w:t>General Services</w:t>
            </w:r>
            <w:r w:rsidRPr="004547E1">
              <w:rPr>
                <w:rFonts w:eastAsia="Times New Roman"/>
                <w:szCs w:val="18"/>
                <w:lang w:val="en-US"/>
              </w:rPr>
              <w:t>—</w:t>
            </w:r>
            <w:r w:rsidRPr="004547E1">
              <w:rPr>
                <w:rFonts w:eastAsia="Times New Roman"/>
                <w:i/>
                <w:iCs/>
                <w:szCs w:val="18"/>
                <w:lang w:val="en-US"/>
              </w:rPr>
              <w:t>continued</w:t>
            </w:r>
          </w:p>
        </w:tc>
        <w:tc>
          <w:tcPr>
            <w:tcW w:w="1323" w:type="dxa"/>
            <w:tcBorders>
              <w:top w:val="nil"/>
              <w:left w:val="single" w:sz="6" w:space="0" w:color="auto"/>
              <w:bottom w:val="nil"/>
              <w:right w:val="single" w:sz="6" w:space="0" w:color="auto"/>
            </w:tcBorders>
            <w:shd w:val="clear" w:color="auto" w:fill="FFFFFF"/>
          </w:tcPr>
          <w:p w14:paraId="1A52AC82" w14:textId="77777777" w:rsidR="004A5884" w:rsidRPr="00265ABD" w:rsidRDefault="004A5884" w:rsidP="00265ABD">
            <w:pPr>
              <w:shd w:val="clear" w:color="auto" w:fill="FFFFFF"/>
            </w:pPr>
          </w:p>
        </w:tc>
        <w:tc>
          <w:tcPr>
            <w:tcW w:w="1338" w:type="dxa"/>
            <w:tcBorders>
              <w:top w:val="nil"/>
              <w:left w:val="single" w:sz="6" w:space="0" w:color="auto"/>
              <w:bottom w:val="nil"/>
              <w:right w:val="single" w:sz="6" w:space="0" w:color="auto"/>
            </w:tcBorders>
            <w:shd w:val="clear" w:color="auto" w:fill="FFFFFF"/>
          </w:tcPr>
          <w:p w14:paraId="70B0B471" w14:textId="77777777" w:rsidR="004A5884" w:rsidRPr="00265ABD" w:rsidRDefault="004A5884" w:rsidP="00265ABD">
            <w:pPr>
              <w:shd w:val="clear" w:color="auto" w:fill="FFFFFF"/>
            </w:pPr>
          </w:p>
        </w:tc>
        <w:tc>
          <w:tcPr>
            <w:tcW w:w="1344" w:type="dxa"/>
            <w:tcBorders>
              <w:top w:val="nil"/>
              <w:left w:val="single" w:sz="6" w:space="0" w:color="auto"/>
              <w:bottom w:val="nil"/>
              <w:right w:val="nil"/>
            </w:tcBorders>
            <w:shd w:val="clear" w:color="auto" w:fill="FFFFFF"/>
          </w:tcPr>
          <w:p w14:paraId="46073C40" w14:textId="77777777" w:rsidR="004A5884" w:rsidRPr="00265ABD" w:rsidRDefault="004A5884" w:rsidP="00265ABD">
            <w:pPr>
              <w:shd w:val="clear" w:color="auto" w:fill="FFFFFF"/>
            </w:pPr>
          </w:p>
        </w:tc>
      </w:tr>
      <w:tr w:rsidR="004A5884" w:rsidRPr="00265ABD" w14:paraId="69118A3F" w14:textId="77777777" w:rsidTr="004075D0">
        <w:trPr>
          <w:trHeight w:val="20"/>
          <w:jc w:val="center"/>
        </w:trPr>
        <w:tc>
          <w:tcPr>
            <w:tcW w:w="5104" w:type="dxa"/>
            <w:tcBorders>
              <w:top w:val="nil"/>
              <w:left w:val="nil"/>
              <w:bottom w:val="nil"/>
              <w:right w:val="single" w:sz="6" w:space="0" w:color="auto"/>
            </w:tcBorders>
            <w:shd w:val="clear" w:color="auto" w:fill="FFFFFF"/>
          </w:tcPr>
          <w:p w14:paraId="5E19EB79" w14:textId="77777777" w:rsidR="004A5884" w:rsidRPr="00265ABD" w:rsidRDefault="00783648" w:rsidP="004075D0">
            <w:pPr>
              <w:shd w:val="clear" w:color="auto" w:fill="FFFFFF"/>
              <w:tabs>
                <w:tab w:val="left" w:leader="dot" w:pos="4954"/>
              </w:tabs>
              <w:ind w:left="144"/>
              <w:jc w:val="both"/>
            </w:pPr>
            <w:r w:rsidRPr="004547E1">
              <w:rPr>
                <w:szCs w:val="18"/>
                <w:lang w:val="en-US"/>
              </w:rPr>
              <w:t>18. Fire Brigade services</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236B759F" w14:textId="77777777" w:rsidR="004A5884" w:rsidRPr="00265ABD" w:rsidRDefault="00783648" w:rsidP="004075D0">
            <w:pPr>
              <w:shd w:val="clear" w:color="auto" w:fill="FFFFFF"/>
              <w:ind w:right="144"/>
              <w:jc w:val="right"/>
            </w:pPr>
            <w:r w:rsidRPr="004547E1">
              <w:rPr>
                <w:szCs w:val="18"/>
                <w:lang w:val="en-US"/>
              </w:rPr>
              <w:t>80,000</w:t>
            </w:r>
          </w:p>
        </w:tc>
        <w:tc>
          <w:tcPr>
            <w:tcW w:w="1338" w:type="dxa"/>
            <w:tcBorders>
              <w:top w:val="nil"/>
              <w:left w:val="single" w:sz="6" w:space="0" w:color="auto"/>
              <w:bottom w:val="nil"/>
              <w:right w:val="single" w:sz="6" w:space="0" w:color="auto"/>
            </w:tcBorders>
            <w:shd w:val="clear" w:color="auto" w:fill="FFFFFF"/>
            <w:vAlign w:val="bottom"/>
          </w:tcPr>
          <w:p w14:paraId="6C8C277B" w14:textId="77777777" w:rsidR="004A5884" w:rsidRPr="00265ABD" w:rsidRDefault="00783648" w:rsidP="004075D0">
            <w:pPr>
              <w:shd w:val="clear" w:color="auto" w:fill="FFFFFF"/>
              <w:ind w:right="144"/>
              <w:jc w:val="right"/>
            </w:pPr>
            <w:r w:rsidRPr="004547E1">
              <w:rPr>
                <w:szCs w:val="18"/>
                <w:lang w:val="en-US"/>
              </w:rPr>
              <w:t>71,000</w:t>
            </w:r>
          </w:p>
        </w:tc>
        <w:tc>
          <w:tcPr>
            <w:tcW w:w="1344" w:type="dxa"/>
            <w:tcBorders>
              <w:top w:val="nil"/>
              <w:left w:val="single" w:sz="6" w:space="0" w:color="auto"/>
              <w:bottom w:val="nil"/>
              <w:right w:val="nil"/>
            </w:tcBorders>
            <w:shd w:val="clear" w:color="auto" w:fill="FFFFFF"/>
            <w:vAlign w:val="bottom"/>
          </w:tcPr>
          <w:p w14:paraId="57D387E7" w14:textId="77777777" w:rsidR="004A5884" w:rsidRPr="00265ABD" w:rsidRDefault="00783648" w:rsidP="004075D0">
            <w:pPr>
              <w:shd w:val="clear" w:color="auto" w:fill="FFFFFF"/>
              <w:ind w:right="144"/>
              <w:jc w:val="right"/>
            </w:pPr>
            <w:r w:rsidRPr="004547E1">
              <w:rPr>
                <w:szCs w:val="18"/>
                <w:lang w:val="en-US"/>
              </w:rPr>
              <w:t>70,864</w:t>
            </w:r>
          </w:p>
        </w:tc>
      </w:tr>
      <w:tr w:rsidR="004A5884" w:rsidRPr="00265ABD" w14:paraId="68669D40" w14:textId="77777777" w:rsidTr="004075D0">
        <w:trPr>
          <w:trHeight w:val="20"/>
          <w:jc w:val="center"/>
        </w:trPr>
        <w:tc>
          <w:tcPr>
            <w:tcW w:w="5104" w:type="dxa"/>
            <w:tcBorders>
              <w:top w:val="nil"/>
              <w:left w:val="nil"/>
              <w:bottom w:val="nil"/>
              <w:right w:val="single" w:sz="6" w:space="0" w:color="auto"/>
            </w:tcBorders>
            <w:shd w:val="clear" w:color="auto" w:fill="FFFFFF"/>
          </w:tcPr>
          <w:p w14:paraId="60F19137" w14:textId="77777777" w:rsidR="004A5884" w:rsidRPr="00265ABD" w:rsidRDefault="00783648" w:rsidP="004075D0">
            <w:pPr>
              <w:shd w:val="clear" w:color="auto" w:fill="FFFFFF"/>
              <w:tabs>
                <w:tab w:val="left" w:leader="dot" w:pos="4954"/>
              </w:tabs>
              <w:ind w:left="139"/>
              <w:jc w:val="both"/>
            </w:pPr>
            <w:r w:rsidRPr="004547E1">
              <w:rPr>
                <w:szCs w:val="18"/>
                <w:lang w:val="en-US"/>
              </w:rPr>
              <w:t>19. Official residences</w:t>
            </w:r>
            <w:r w:rsidRPr="004547E1">
              <w:rPr>
                <w:rFonts w:eastAsia="Times New Roman"/>
                <w:szCs w:val="18"/>
                <w:lang w:val="en-US"/>
              </w:rPr>
              <w:t>—Upkeep</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2E5CCE43" w14:textId="77777777" w:rsidR="004A5884" w:rsidRPr="00265ABD" w:rsidRDefault="00783648" w:rsidP="004075D0">
            <w:pPr>
              <w:shd w:val="clear" w:color="auto" w:fill="FFFFFF"/>
              <w:ind w:right="144"/>
              <w:jc w:val="right"/>
            </w:pPr>
            <w:r w:rsidRPr="004547E1">
              <w:rPr>
                <w:szCs w:val="18"/>
                <w:lang w:val="en-US"/>
              </w:rPr>
              <w:t>38,000</w:t>
            </w:r>
          </w:p>
        </w:tc>
        <w:tc>
          <w:tcPr>
            <w:tcW w:w="1338" w:type="dxa"/>
            <w:tcBorders>
              <w:top w:val="nil"/>
              <w:left w:val="single" w:sz="6" w:space="0" w:color="auto"/>
              <w:bottom w:val="nil"/>
              <w:right w:val="single" w:sz="6" w:space="0" w:color="auto"/>
            </w:tcBorders>
            <w:shd w:val="clear" w:color="auto" w:fill="FFFFFF"/>
            <w:vAlign w:val="bottom"/>
          </w:tcPr>
          <w:p w14:paraId="3961ADAB" w14:textId="77777777" w:rsidR="004A5884" w:rsidRPr="00265ABD" w:rsidRDefault="00783648" w:rsidP="004075D0">
            <w:pPr>
              <w:shd w:val="clear" w:color="auto" w:fill="FFFFFF"/>
              <w:ind w:right="144"/>
              <w:jc w:val="right"/>
            </w:pPr>
            <w:r w:rsidRPr="004547E1">
              <w:rPr>
                <w:szCs w:val="18"/>
                <w:lang w:val="en-US"/>
              </w:rPr>
              <w:t>38,000</w:t>
            </w:r>
          </w:p>
        </w:tc>
        <w:tc>
          <w:tcPr>
            <w:tcW w:w="1344" w:type="dxa"/>
            <w:tcBorders>
              <w:top w:val="nil"/>
              <w:left w:val="single" w:sz="6" w:space="0" w:color="auto"/>
              <w:bottom w:val="nil"/>
              <w:right w:val="nil"/>
            </w:tcBorders>
            <w:shd w:val="clear" w:color="auto" w:fill="FFFFFF"/>
            <w:vAlign w:val="bottom"/>
          </w:tcPr>
          <w:p w14:paraId="73503DFA" w14:textId="77777777" w:rsidR="004A5884" w:rsidRPr="00265ABD" w:rsidRDefault="00783648" w:rsidP="004075D0">
            <w:pPr>
              <w:shd w:val="clear" w:color="auto" w:fill="FFFFFF"/>
              <w:ind w:right="144"/>
              <w:jc w:val="right"/>
            </w:pPr>
            <w:r w:rsidRPr="004547E1">
              <w:rPr>
                <w:szCs w:val="18"/>
                <w:lang w:val="en-US"/>
              </w:rPr>
              <w:t>35,942</w:t>
            </w:r>
          </w:p>
        </w:tc>
      </w:tr>
      <w:tr w:rsidR="004A5884" w:rsidRPr="00265ABD" w14:paraId="427085C2" w14:textId="77777777" w:rsidTr="004075D0">
        <w:trPr>
          <w:trHeight w:val="20"/>
          <w:jc w:val="center"/>
        </w:trPr>
        <w:tc>
          <w:tcPr>
            <w:tcW w:w="5104" w:type="dxa"/>
            <w:tcBorders>
              <w:top w:val="nil"/>
              <w:left w:val="nil"/>
              <w:bottom w:val="nil"/>
              <w:right w:val="single" w:sz="6" w:space="0" w:color="auto"/>
            </w:tcBorders>
            <w:shd w:val="clear" w:color="auto" w:fill="FFFFFF"/>
          </w:tcPr>
          <w:p w14:paraId="43AB7CC9" w14:textId="77777777" w:rsidR="004A5884" w:rsidRPr="00265ABD" w:rsidRDefault="00783648" w:rsidP="004075D0">
            <w:pPr>
              <w:shd w:val="clear" w:color="auto" w:fill="FFFFFF"/>
              <w:tabs>
                <w:tab w:val="left" w:leader="dot" w:pos="4954"/>
              </w:tabs>
              <w:ind w:left="124"/>
              <w:jc w:val="both"/>
            </w:pPr>
            <w:r w:rsidRPr="004547E1">
              <w:rPr>
                <w:szCs w:val="18"/>
                <w:lang w:val="en-US"/>
              </w:rPr>
              <w:t>20. Darwin</w:t>
            </w:r>
            <w:r w:rsidRPr="004547E1">
              <w:rPr>
                <w:rFonts w:eastAsia="Times New Roman"/>
                <w:szCs w:val="18"/>
                <w:lang w:val="en-US"/>
              </w:rPr>
              <w:t>—Mosquito control</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24DF1160" w14:textId="77777777" w:rsidR="004A5884" w:rsidRPr="00265ABD" w:rsidRDefault="00783648" w:rsidP="004075D0">
            <w:pPr>
              <w:shd w:val="clear" w:color="auto" w:fill="FFFFFF"/>
              <w:ind w:right="144"/>
              <w:jc w:val="right"/>
            </w:pPr>
            <w:r w:rsidRPr="004547E1">
              <w:rPr>
                <w:szCs w:val="18"/>
                <w:lang w:val="en-US"/>
              </w:rPr>
              <w:t>25,000</w:t>
            </w:r>
          </w:p>
        </w:tc>
        <w:tc>
          <w:tcPr>
            <w:tcW w:w="1338" w:type="dxa"/>
            <w:tcBorders>
              <w:top w:val="nil"/>
              <w:left w:val="single" w:sz="6" w:space="0" w:color="auto"/>
              <w:bottom w:val="nil"/>
              <w:right w:val="single" w:sz="6" w:space="0" w:color="auto"/>
            </w:tcBorders>
            <w:shd w:val="clear" w:color="auto" w:fill="FFFFFF"/>
            <w:vAlign w:val="bottom"/>
          </w:tcPr>
          <w:p w14:paraId="1CAA4800" w14:textId="77777777" w:rsidR="004A5884" w:rsidRPr="00265ABD" w:rsidRDefault="00783648" w:rsidP="004075D0">
            <w:pPr>
              <w:shd w:val="clear" w:color="auto" w:fill="FFFFFF"/>
              <w:ind w:right="144"/>
              <w:jc w:val="right"/>
            </w:pPr>
            <w:r w:rsidRPr="004547E1">
              <w:rPr>
                <w:szCs w:val="18"/>
                <w:lang w:val="en-US"/>
              </w:rPr>
              <w:t>34,000</w:t>
            </w:r>
          </w:p>
        </w:tc>
        <w:tc>
          <w:tcPr>
            <w:tcW w:w="1344" w:type="dxa"/>
            <w:tcBorders>
              <w:top w:val="nil"/>
              <w:left w:val="single" w:sz="6" w:space="0" w:color="auto"/>
              <w:bottom w:val="nil"/>
              <w:right w:val="nil"/>
            </w:tcBorders>
            <w:shd w:val="clear" w:color="auto" w:fill="FFFFFF"/>
            <w:vAlign w:val="bottom"/>
          </w:tcPr>
          <w:p w14:paraId="4B98DD59" w14:textId="77777777" w:rsidR="004A5884" w:rsidRPr="00265ABD" w:rsidRDefault="00783648" w:rsidP="004075D0">
            <w:pPr>
              <w:shd w:val="clear" w:color="auto" w:fill="FFFFFF"/>
              <w:ind w:right="144"/>
              <w:jc w:val="right"/>
            </w:pPr>
            <w:r w:rsidRPr="004547E1">
              <w:rPr>
                <w:szCs w:val="18"/>
                <w:lang w:val="en-US"/>
              </w:rPr>
              <w:t>22,928</w:t>
            </w:r>
          </w:p>
        </w:tc>
      </w:tr>
      <w:tr w:rsidR="004A5884" w:rsidRPr="00265ABD" w14:paraId="71C2C4E9" w14:textId="77777777" w:rsidTr="004075D0">
        <w:trPr>
          <w:trHeight w:val="20"/>
          <w:jc w:val="center"/>
        </w:trPr>
        <w:tc>
          <w:tcPr>
            <w:tcW w:w="5104" w:type="dxa"/>
            <w:tcBorders>
              <w:top w:val="nil"/>
              <w:left w:val="nil"/>
              <w:bottom w:val="nil"/>
              <w:right w:val="single" w:sz="6" w:space="0" w:color="auto"/>
            </w:tcBorders>
            <w:shd w:val="clear" w:color="auto" w:fill="FFFFFF"/>
          </w:tcPr>
          <w:p w14:paraId="71C848ED" w14:textId="77777777" w:rsidR="004A5884" w:rsidRPr="00265ABD" w:rsidRDefault="00783648" w:rsidP="004075D0">
            <w:pPr>
              <w:shd w:val="clear" w:color="auto" w:fill="FFFFFF"/>
              <w:tabs>
                <w:tab w:val="left" w:leader="dot" w:pos="4954"/>
              </w:tabs>
              <w:ind w:left="129"/>
              <w:jc w:val="both"/>
            </w:pPr>
            <w:r w:rsidRPr="004547E1">
              <w:rPr>
                <w:szCs w:val="18"/>
                <w:lang w:val="en-US"/>
              </w:rPr>
              <w:t>21. Police services</w:t>
            </w:r>
            <w:r w:rsidRPr="004547E1">
              <w:rPr>
                <w:rFonts w:eastAsia="Times New Roman"/>
                <w:szCs w:val="18"/>
                <w:lang w:val="en-US"/>
              </w:rPr>
              <w:t>—Maintenance</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2BA2AA0E" w14:textId="77777777" w:rsidR="004A5884" w:rsidRPr="00265ABD" w:rsidRDefault="00783648" w:rsidP="004075D0">
            <w:pPr>
              <w:shd w:val="clear" w:color="auto" w:fill="FFFFFF"/>
              <w:ind w:right="144"/>
              <w:jc w:val="right"/>
            </w:pPr>
            <w:r w:rsidRPr="004547E1">
              <w:rPr>
                <w:szCs w:val="18"/>
                <w:lang w:val="en-US"/>
              </w:rPr>
              <w:t>315,000</w:t>
            </w:r>
          </w:p>
        </w:tc>
        <w:tc>
          <w:tcPr>
            <w:tcW w:w="1338" w:type="dxa"/>
            <w:tcBorders>
              <w:top w:val="nil"/>
              <w:left w:val="single" w:sz="6" w:space="0" w:color="auto"/>
              <w:bottom w:val="nil"/>
              <w:right w:val="single" w:sz="6" w:space="0" w:color="auto"/>
            </w:tcBorders>
            <w:shd w:val="clear" w:color="auto" w:fill="FFFFFF"/>
            <w:vAlign w:val="bottom"/>
          </w:tcPr>
          <w:p w14:paraId="1A629B9A" w14:textId="77777777" w:rsidR="004A5884" w:rsidRPr="00265ABD" w:rsidRDefault="00783648" w:rsidP="004075D0">
            <w:pPr>
              <w:shd w:val="clear" w:color="auto" w:fill="FFFFFF"/>
              <w:ind w:right="144"/>
              <w:jc w:val="right"/>
            </w:pPr>
            <w:r w:rsidRPr="004547E1">
              <w:rPr>
                <w:szCs w:val="18"/>
                <w:lang w:val="en-US"/>
              </w:rPr>
              <w:t>260,000</w:t>
            </w:r>
          </w:p>
        </w:tc>
        <w:tc>
          <w:tcPr>
            <w:tcW w:w="1344" w:type="dxa"/>
            <w:tcBorders>
              <w:top w:val="nil"/>
              <w:left w:val="single" w:sz="6" w:space="0" w:color="auto"/>
              <w:bottom w:val="nil"/>
              <w:right w:val="nil"/>
            </w:tcBorders>
            <w:shd w:val="clear" w:color="auto" w:fill="FFFFFF"/>
            <w:vAlign w:val="bottom"/>
          </w:tcPr>
          <w:p w14:paraId="53F8257B" w14:textId="77777777" w:rsidR="004A5884" w:rsidRPr="00265ABD" w:rsidRDefault="00783648" w:rsidP="004075D0">
            <w:pPr>
              <w:shd w:val="clear" w:color="auto" w:fill="FFFFFF"/>
              <w:ind w:right="144"/>
              <w:jc w:val="right"/>
            </w:pPr>
            <w:r w:rsidRPr="004547E1">
              <w:rPr>
                <w:szCs w:val="18"/>
                <w:lang w:val="en-US"/>
              </w:rPr>
              <w:t>257,804</w:t>
            </w:r>
          </w:p>
        </w:tc>
      </w:tr>
      <w:tr w:rsidR="004A5884" w:rsidRPr="00265ABD" w14:paraId="514A37FC" w14:textId="77777777" w:rsidTr="004075D0">
        <w:trPr>
          <w:trHeight w:val="20"/>
          <w:jc w:val="center"/>
        </w:trPr>
        <w:tc>
          <w:tcPr>
            <w:tcW w:w="5104" w:type="dxa"/>
            <w:tcBorders>
              <w:top w:val="nil"/>
              <w:left w:val="nil"/>
              <w:bottom w:val="nil"/>
              <w:right w:val="single" w:sz="6" w:space="0" w:color="auto"/>
            </w:tcBorders>
            <w:shd w:val="clear" w:color="auto" w:fill="FFFFFF"/>
          </w:tcPr>
          <w:p w14:paraId="580907B1" w14:textId="77777777" w:rsidR="004A5884" w:rsidRPr="00265ABD" w:rsidRDefault="00783648" w:rsidP="004075D0">
            <w:pPr>
              <w:shd w:val="clear" w:color="auto" w:fill="FFFFFF"/>
              <w:tabs>
                <w:tab w:val="left" w:leader="dot" w:pos="4954"/>
              </w:tabs>
              <w:ind w:left="129"/>
              <w:jc w:val="both"/>
            </w:pPr>
            <w:r w:rsidRPr="004547E1">
              <w:rPr>
                <w:szCs w:val="18"/>
                <w:lang w:val="en-US"/>
              </w:rPr>
              <w:t>22. Prisons</w:t>
            </w:r>
            <w:r w:rsidRPr="004547E1">
              <w:rPr>
                <w:rFonts w:eastAsia="Times New Roman"/>
                <w:szCs w:val="18"/>
                <w:lang w:val="en-US"/>
              </w:rPr>
              <w:t>—Maintenance</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6D79049D" w14:textId="77777777" w:rsidR="004A5884" w:rsidRPr="00265ABD" w:rsidRDefault="00783648" w:rsidP="004075D0">
            <w:pPr>
              <w:shd w:val="clear" w:color="auto" w:fill="FFFFFF"/>
              <w:ind w:right="144"/>
              <w:jc w:val="right"/>
            </w:pPr>
            <w:r w:rsidRPr="004547E1">
              <w:rPr>
                <w:szCs w:val="18"/>
                <w:lang w:val="en-US"/>
              </w:rPr>
              <w:t>80,000</w:t>
            </w:r>
          </w:p>
        </w:tc>
        <w:tc>
          <w:tcPr>
            <w:tcW w:w="1338" w:type="dxa"/>
            <w:tcBorders>
              <w:top w:val="nil"/>
              <w:left w:val="single" w:sz="6" w:space="0" w:color="auto"/>
              <w:bottom w:val="nil"/>
              <w:right w:val="single" w:sz="6" w:space="0" w:color="auto"/>
            </w:tcBorders>
            <w:shd w:val="clear" w:color="auto" w:fill="FFFFFF"/>
            <w:vAlign w:val="bottom"/>
          </w:tcPr>
          <w:p w14:paraId="56B2E9C7" w14:textId="77777777" w:rsidR="004A5884" w:rsidRPr="00265ABD" w:rsidRDefault="00783648" w:rsidP="004075D0">
            <w:pPr>
              <w:shd w:val="clear" w:color="auto" w:fill="FFFFFF"/>
              <w:ind w:right="144"/>
              <w:jc w:val="right"/>
            </w:pPr>
            <w:r w:rsidRPr="004547E1">
              <w:rPr>
                <w:szCs w:val="18"/>
                <w:lang w:val="en-US"/>
              </w:rPr>
              <w:t>70,000</w:t>
            </w:r>
          </w:p>
        </w:tc>
        <w:tc>
          <w:tcPr>
            <w:tcW w:w="1344" w:type="dxa"/>
            <w:tcBorders>
              <w:top w:val="nil"/>
              <w:left w:val="single" w:sz="6" w:space="0" w:color="auto"/>
              <w:bottom w:val="nil"/>
              <w:right w:val="nil"/>
            </w:tcBorders>
            <w:shd w:val="clear" w:color="auto" w:fill="FFFFFF"/>
            <w:vAlign w:val="bottom"/>
          </w:tcPr>
          <w:p w14:paraId="28BF631E" w14:textId="77777777" w:rsidR="004A5884" w:rsidRPr="00265ABD" w:rsidRDefault="00783648" w:rsidP="004075D0">
            <w:pPr>
              <w:shd w:val="clear" w:color="auto" w:fill="FFFFFF"/>
              <w:ind w:right="144"/>
              <w:jc w:val="right"/>
            </w:pPr>
            <w:r w:rsidRPr="004547E1">
              <w:rPr>
                <w:szCs w:val="18"/>
                <w:lang w:val="en-US"/>
              </w:rPr>
              <w:t>69,281</w:t>
            </w:r>
          </w:p>
        </w:tc>
      </w:tr>
      <w:tr w:rsidR="004A5884" w:rsidRPr="00265ABD" w14:paraId="3A8BB9C9" w14:textId="77777777" w:rsidTr="004075D0">
        <w:trPr>
          <w:trHeight w:val="20"/>
          <w:jc w:val="center"/>
        </w:trPr>
        <w:tc>
          <w:tcPr>
            <w:tcW w:w="5104" w:type="dxa"/>
            <w:tcBorders>
              <w:top w:val="nil"/>
              <w:left w:val="nil"/>
              <w:bottom w:val="nil"/>
              <w:right w:val="single" w:sz="6" w:space="0" w:color="auto"/>
            </w:tcBorders>
            <w:shd w:val="clear" w:color="auto" w:fill="FFFFFF"/>
          </w:tcPr>
          <w:p w14:paraId="2752A055" w14:textId="77777777" w:rsidR="004A5884" w:rsidRPr="00265ABD" w:rsidRDefault="00783648" w:rsidP="004A405E">
            <w:pPr>
              <w:shd w:val="clear" w:color="auto" w:fill="FFFFFF"/>
              <w:tabs>
                <w:tab w:val="left" w:leader="dot" w:pos="4954"/>
              </w:tabs>
              <w:ind w:left="706" w:hanging="576"/>
            </w:pPr>
            <w:r w:rsidRPr="004547E1">
              <w:rPr>
                <w:szCs w:val="18"/>
                <w:lang w:val="en-US"/>
              </w:rPr>
              <w:t>23. Darwin</w:t>
            </w:r>
            <w:r w:rsidRPr="004547E1">
              <w:rPr>
                <w:rFonts w:eastAsia="Times New Roman"/>
                <w:szCs w:val="18"/>
                <w:lang w:val="en-US"/>
              </w:rPr>
              <w:t>—Crown lands and buildings— Miscellaneous services</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27DD91EE" w14:textId="77777777" w:rsidR="004A5884" w:rsidRPr="00265ABD" w:rsidRDefault="00783648" w:rsidP="004075D0">
            <w:pPr>
              <w:shd w:val="clear" w:color="auto" w:fill="FFFFFF"/>
              <w:ind w:right="144"/>
              <w:jc w:val="right"/>
            </w:pPr>
            <w:r w:rsidRPr="004547E1">
              <w:rPr>
                <w:szCs w:val="18"/>
                <w:lang w:val="en-US"/>
              </w:rPr>
              <w:t>135,000</w:t>
            </w:r>
          </w:p>
        </w:tc>
        <w:tc>
          <w:tcPr>
            <w:tcW w:w="1338" w:type="dxa"/>
            <w:tcBorders>
              <w:top w:val="nil"/>
              <w:left w:val="single" w:sz="6" w:space="0" w:color="auto"/>
              <w:bottom w:val="nil"/>
              <w:right w:val="single" w:sz="6" w:space="0" w:color="auto"/>
            </w:tcBorders>
            <w:shd w:val="clear" w:color="auto" w:fill="FFFFFF"/>
            <w:vAlign w:val="bottom"/>
          </w:tcPr>
          <w:p w14:paraId="7A342203" w14:textId="77777777" w:rsidR="004A5884" w:rsidRPr="00265ABD" w:rsidRDefault="00783648" w:rsidP="004075D0">
            <w:pPr>
              <w:shd w:val="clear" w:color="auto" w:fill="FFFFFF"/>
              <w:ind w:right="144"/>
              <w:jc w:val="right"/>
            </w:pPr>
            <w:r w:rsidRPr="004547E1">
              <w:rPr>
                <w:szCs w:val="18"/>
                <w:lang w:val="en-US"/>
              </w:rPr>
              <w:t>127,000</w:t>
            </w:r>
          </w:p>
        </w:tc>
        <w:tc>
          <w:tcPr>
            <w:tcW w:w="1344" w:type="dxa"/>
            <w:tcBorders>
              <w:top w:val="nil"/>
              <w:left w:val="single" w:sz="6" w:space="0" w:color="auto"/>
              <w:bottom w:val="nil"/>
              <w:right w:val="nil"/>
            </w:tcBorders>
            <w:shd w:val="clear" w:color="auto" w:fill="FFFFFF"/>
            <w:vAlign w:val="bottom"/>
          </w:tcPr>
          <w:p w14:paraId="3D09C307" w14:textId="77777777" w:rsidR="004A5884" w:rsidRPr="00265ABD" w:rsidRDefault="00783648" w:rsidP="004075D0">
            <w:pPr>
              <w:shd w:val="clear" w:color="auto" w:fill="FFFFFF"/>
              <w:ind w:right="144"/>
              <w:jc w:val="right"/>
            </w:pPr>
            <w:r w:rsidRPr="004547E1">
              <w:rPr>
                <w:szCs w:val="18"/>
                <w:lang w:val="en-US"/>
              </w:rPr>
              <w:t>126,717</w:t>
            </w:r>
          </w:p>
        </w:tc>
      </w:tr>
      <w:tr w:rsidR="004A5884" w:rsidRPr="00265ABD" w14:paraId="373DC0B0" w14:textId="77777777" w:rsidTr="004075D0">
        <w:trPr>
          <w:trHeight w:val="20"/>
          <w:jc w:val="center"/>
        </w:trPr>
        <w:tc>
          <w:tcPr>
            <w:tcW w:w="5104" w:type="dxa"/>
            <w:tcBorders>
              <w:top w:val="nil"/>
              <w:left w:val="nil"/>
              <w:bottom w:val="nil"/>
              <w:right w:val="single" w:sz="6" w:space="0" w:color="auto"/>
            </w:tcBorders>
            <w:shd w:val="clear" w:color="auto" w:fill="FFFFFF"/>
          </w:tcPr>
          <w:p w14:paraId="1D63307C" w14:textId="77777777" w:rsidR="004A5884" w:rsidRPr="00265ABD" w:rsidRDefault="00783648" w:rsidP="004A405E">
            <w:pPr>
              <w:shd w:val="clear" w:color="auto" w:fill="FFFFFF"/>
              <w:tabs>
                <w:tab w:val="left" w:leader="dot" w:pos="4954"/>
              </w:tabs>
              <w:ind w:left="706" w:hanging="576"/>
            </w:pPr>
            <w:r w:rsidRPr="004547E1">
              <w:rPr>
                <w:szCs w:val="18"/>
                <w:lang w:val="en-US"/>
              </w:rPr>
              <w:t>24. Commonwealth houses</w:t>
            </w:r>
            <w:r w:rsidRPr="004547E1">
              <w:rPr>
                <w:rFonts w:eastAsia="Times New Roman"/>
                <w:szCs w:val="18"/>
                <w:lang w:val="en-US"/>
              </w:rPr>
              <w:t>—Payment in lieu of rates to the Corporation of the City of Darwin</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0147BE12" w14:textId="77777777" w:rsidR="004A5884" w:rsidRPr="00265ABD" w:rsidRDefault="00783648" w:rsidP="004075D0">
            <w:pPr>
              <w:shd w:val="clear" w:color="auto" w:fill="FFFFFF"/>
              <w:ind w:right="144"/>
              <w:jc w:val="right"/>
            </w:pPr>
            <w:r w:rsidRPr="004547E1">
              <w:rPr>
                <w:szCs w:val="18"/>
                <w:lang w:val="en-US"/>
              </w:rPr>
              <w:t>60,000</w:t>
            </w:r>
          </w:p>
        </w:tc>
        <w:tc>
          <w:tcPr>
            <w:tcW w:w="1338" w:type="dxa"/>
            <w:tcBorders>
              <w:top w:val="nil"/>
              <w:left w:val="single" w:sz="6" w:space="0" w:color="auto"/>
              <w:bottom w:val="nil"/>
              <w:right w:val="single" w:sz="6" w:space="0" w:color="auto"/>
            </w:tcBorders>
            <w:shd w:val="clear" w:color="auto" w:fill="FFFFFF"/>
            <w:vAlign w:val="bottom"/>
          </w:tcPr>
          <w:p w14:paraId="385374C8" w14:textId="77777777" w:rsidR="004A5884" w:rsidRPr="00265ABD" w:rsidRDefault="00783648" w:rsidP="004075D0">
            <w:pPr>
              <w:shd w:val="clear" w:color="auto" w:fill="FFFFFF"/>
              <w:ind w:right="144"/>
              <w:jc w:val="right"/>
            </w:pPr>
            <w:r w:rsidRPr="004547E1">
              <w:rPr>
                <w:szCs w:val="18"/>
                <w:lang w:val="en-US"/>
              </w:rPr>
              <w:t>63,000</w:t>
            </w:r>
          </w:p>
        </w:tc>
        <w:tc>
          <w:tcPr>
            <w:tcW w:w="1344" w:type="dxa"/>
            <w:tcBorders>
              <w:top w:val="nil"/>
              <w:left w:val="single" w:sz="6" w:space="0" w:color="auto"/>
              <w:bottom w:val="nil"/>
              <w:right w:val="nil"/>
            </w:tcBorders>
            <w:shd w:val="clear" w:color="auto" w:fill="FFFFFF"/>
            <w:vAlign w:val="bottom"/>
          </w:tcPr>
          <w:p w14:paraId="74B3F7FE" w14:textId="77777777" w:rsidR="004A5884" w:rsidRPr="00265ABD" w:rsidRDefault="00783648" w:rsidP="004075D0">
            <w:pPr>
              <w:shd w:val="clear" w:color="auto" w:fill="FFFFFF"/>
              <w:ind w:right="144"/>
              <w:jc w:val="right"/>
            </w:pPr>
            <w:r w:rsidRPr="004547E1">
              <w:rPr>
                <w:szCs w:val="18"/>
                <w:lang w:val="en-US"/>
              </w:rPr>
              <w:t>59,613</w:t>
            </w:r>
          </w:p>
        </w:tc>
      </w:tr>
      <w:tr w:rsidR="004A5884" w:rsidRPr="00265ABD" w14:paraId="770901A9" w14:textId="77777777" w:rsidTr="004075D0">
        <w:trPr>
          <w:trHeight w:val="20"/>
          <w:jc w:val="center"/>
        </w:trPr>
        <w:tc>
          <w:tcPr>
            <w:tcW w:w="5104" w:type="dxa"/>
            <w:tcBorders>
              <w:top w:val="nil"/>
              <w:left w:val="nil"/>
              <w:bottom w:val="nil"/>
              <w:right w:val="single" w:sz="6" w:space="0" w:color="auto"/>
            </w:tcBorders>
            <w:shd w:val="clear" w:color="auto" w:fill="FFFFFF"/>
          </w:tcPr>
          <w:p w14:paraId="5715EBB0" w14:textId="77777777" w:rsidR="004A5884" w:rsidRPr="00265ABD" w:rsidRDefault="00783648" w:rsidP="004075D0">
            <w:pPr>
              <w:shd w:val="clear" w:color="auto" w:fill="FFFFFF"/>
              <w:tabs>
                <w:tab w:val="left" w:leader="dot" w:pos="4954"/>
              </w:tabs>
              <w:ind w:left="129"/>
              <w:jc w:val="both"/>
            </w:pPr>
            <w:r w:rsidRPr="004547E1">
              <w:rPr>
                <w:szCs w:val="18"/>
                <w:lang w:val="en-US"/>
              </w:rPr>
              <w:t>25. The Corporation of the City of Darwin</w:t>
            </w:r>
            <w:r w:rsidRPr="004547E1">
              <w:rPr>
                <w:rFonts w:eastAsia="Times New Roman"/>
                <w:szCs w:val="18"/>
                <w:lang w:val="en-US"/>
              </w:rPr>
              <w:t>—Subsidy</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7EFFB146" w14:textId="77777777" w:rsidR="004A5884" w:rsidRPr="00265ABD" w:rsidRDefault="00783648" w:rsidP="004075D0">
            <w:pPr>
              <w:shd w:val="clear" w:color="auto" w:fill="FFFFFF"/>
              <w:ind w:right="144"/>
              <w:jc w:val="right"/>
            </w:pPr>
            <w:r w:rsidRPr="004547E1">
              <w:rPr>
                <w:szCs w:val="18"/>
                <w:lang w:val="en-US"/>
              </w:rPr>
              <w:t>600,000</w:t>
            </w:r>
          </w:p>
        </w:tc>
        <w:tc>
          <w:tcPr>
            <w:tcW w:w="1338" w:type="dxa"/>
            <w:tcBorders>
              <w:top w:val="nil"/>
              <w:left w:val="single" w:sz="6" w:space="0" w:color="auto"/>
              <w:bottom w:val="nil"/>
              <w:right w:val="single" w:sz="6" w:space="0" w:color="auto"/>
            </w:tcBorders>
            <w:shd w:val="clear" w:color="auto" w:fill="FFFFFF"/>
            <w:vAlign w:val="bottom"/>
          </w:tcPr>
          <w:p w14:paraId="3240D1AD" w14:textId="77777777" w:rsidR="004A5884" w:rsidRPr="00265ABD" w:rsidRDefault="00783648" w:rsidP="004075D0">
            <w:pPr>
              <w:shd w:val="clear" w:color="auto" w:fill="FFFFFF"/>
              <w:ind w:right="144"/>
              <w:jc w:val="right"/>
            </w:pPr>
            <w:r w:rsidRPr="004547E1">
              <w:rPr>
                <w:szCs w:val="18"/>
                <w:lang w:val="en-US"/>
              </w:rPr>
              <w:t>470,000</w:t>
            </w:r>
          </w:p>
        </w:tc>
        <w:tc>
          <w:tcPr>
            <w:tcW w:w="1344" w:type="dxa"/>
            <w:tcBorders>
              <w:top w:val="nil"/>
              <w:left w:val="single" w:sz="6" w:space="0" w:color="auto"/>
              <w:bottom w:val="nil"/>
              <w:right w:val="nil"/>
            </w:tcBorders>
            <w:shd w:val="clear" w:color="auto" w:fill="FFFFFF"/>
            <w:vAlign w:val="bottom"/>
          </w:tcPr>
          <w:p w14:paraId="7BB8AE70" w14:textId="77777777" w:rsidR="004A5884" w:rsidRPr="00265ABD" w:rsidRDefault="00783648" w:rsidP="004075D0">
            <w:pPr>
              <w:shd w:val="clear" w:color="auto" w:fill="FFFFFF"/>
              <w:ind w:right="144"/>
              <w:jc w:val="right"/>
            </w:pPr>
            <w:r w:rsidRPr="004547E1">
              <w:rPr>
                <w:szCs w:val="18"/>
                <w:lang w:val="en-US"/>
              </w:rPr>
              <w:t>469,684</w:t>
            </w:r>
          </w:p>
        </w:tc>
      </w:tr>
      <w:tr w:rsidR="004A5884" w:rsidRPr="00265ABD" w14:paraId="48EB6849" w14:textId="77777777" w:rsidTr="004075D0">
        <w:trPr>
          <w:trHeight w:val="20"/>
          <w:jc w:val="center"/>
        </w:trPr>
        <w:tc>
          <w:tcPr>
            <w:tcW w:w="5104" w:type="dxa"/>
            <w:tcBorders>
              <w:top w:val="nil"/>
              <w:left w:val="nil"/>
              <w:bottom w:val="nil"/>
              <w:right w:val="single" w:sz="6" w:space="0" w:color="auto"/>
            </w:tcBorders>
            <w:shd w:val="clear" w:color="auto" w:fill="FFFFFF"/>
          </w:tcPr>
          <w:p w14:paraId="2F919DB7" w14:textId="77777777" w:rsidR="004A5884" w:rsidRPr="00265ABD" w:rsidRDefault="00783648" w:rsidP="004075D0">
            <w:pPr>
              <w:shd w:val="clear" w:color="auto" w:fill="FFFFFF"/>
              <w:tabs>
                <w:tab w:val="left" w:leader="dot" w:pos="4954"/>
              </w:tabs>
              <w:ind w:left="129"/>
              <w:jc w:val="both"/>
            </w:pPr>
            <w:r w:rsidRPr="004547E1">
              <w:rPr>
                <w:szCs w:val="18"/>
                <w:lang w:val="en-US"/>
              </w:rPr>
              <w:t>26. Information and Public Relations</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005C4FEC" w14:textId="77777777" w:rsidR="004A5884" w:rsidRPr="00265ABD" w:rsidRDefault="00783648" w:rsidP="004075D0">
            <w:pPr>
              <w:shd w:val="clear" w:color="auto" w:fill="FFFFFF"/>
              <w:ind w:right="144"/>
              <w:jc w:val="right"/>
            </w:pPr>
            <w:r w:rsidRPr="004547E1">
              <w:rPr>
                <w:szCs w:val="18"/>
                <w:lang w:val="en-US"/>
              </w:rPr>
              <w:t>101,000</w:t>
            </w:r>
          </w:p>
        </w:tc>
        <w:tc>
          <w:tcPr>
            <w:tcW w:w="1338" w:type="dxa"/>
            <w:tcBorders>
              <w:top w:val="nil"/>
              <w:left w:val="single" w:sz="6" w:space="0" w:color="auto"/>
              <w:bottom w:val="nil"/>
              <w:right w:val="single" w:sz="6" w:space="0" w:color="auto"/>
            </w:tcBorders>
            <w:shd w:val="clear" w:color="auto" w:fill="FFFFFF"/>
            <w:vAlign w:val="bottom"/>
          </w:tcPr>
          <w:p w14:paraId="7072CD6C" w14:textId="77777777" w:rsidR="004A5884" w:rsidRPr="00265ABD" w:rsidRDefault="00783648" w:rsidP="004075D0">
            <w:pPr>
              <w:shd w:val="clear" w:color="auto" w:fill="FFFFFF"/>
              <w:ind w:right="144"/>
              <w:jc w:val="right"/>
            </w:pPr>
            <w:r w:rsidRPr="004547E1">
              <w:rPr>
                <w:szCs w:val="18"/>
                <w:lang w:val="en-US"/>
              </w:rPr>
              <w:t>35,500</w:t>
            </w:r>
          </w:p>
        </w:tc>
        <w:tc>
          <w:tcPr>
            <w:tcW w:w="1344" w:type="dxa"/>
            <w:tcBorders>
              <w:top w:val="nil"/>
              <w:left w:val="single" w:sz="6" w:space="0" w:color="auto"/>
              <w:bottom w:val="nil"/>
              <w:right w:val="nil"/>
            </w:tcBorders>
            <w:shd w:val="clear" w:color="auto" w:fill="FFFFFF"/>
            <w:vAlign w:val="bottom"/>
          </w:tcPr>
          <w:p w14:paraId="7F3FAD61" w14:textId="77777777" w:rsidR="004A5884" w:rsidRPr="00265ABD" w:rsidRDefault="00783648" w:rsidP="004075D0">
            <w:pPr>
              <w:shd w:val="clear" w:color="auto" w:fill="FFFFFF"/>
              <w:ind w:right="144"/>
              <w:jc w:val="right"/>
            </w:pPr>
            <w:r w:rsidRPr="004547E1">
              <w:rPr>
                <w:szCs w:val="18"/>
                <w:lang w:val="en-US"/>
              </w:rPr>
              <w:t>13,400</w:t>
            </w:r>
          </w:p>
        </w:tc>
      </w:tr>
      <w:tr w:rsidR="004A5884" w:rsidRPr="00265ABD" w14:paraId="6B284DB0" w14:textId="77777777" w:rsidTr="00CE50C8">
        <w:trPr>
          <w:trHeight w:val="20"/>
          <w:jc w:val="center"/>
        </w:trPr>
        <w:tc>
          <w:tcPr>
            <w:tcW w:w="5104" w:type="dxa"/>
            <w:tcBorders>
              <w:top w:val="nil"/>
              <w:left w:val="nil"/>
              <w:bottom w:val="nil"/>
              <w:right w:val="single" w:sz="6" w:space="0" w:color="auto"/>
            </w:tcBorders>
            <w:shd w:val="clear" w:color="auto" w:fill="FFFFFF"/>
          </w:tcPr>
          <w:p w14:paraId="0A0C90B7" w14:textId="77777777" w:rsidR="004A5884" w:rsidRPr="00265ABD" w:rsidRDefault="00783648" w:rsidP="004075D0">
            <w:pPr>
              <w:shd w:val="clear" w:color="auto" w:fill="FFFFFF"/>
              <w:tabs>
                <w:tab w:val="left" w:leader="dot" w:pos="4954"/>
              </w:tabs>
              <w:ind w:left="129"/>
              <w:jc w:val="both"/>
            </w:pPr>
            <w:r w:rsidRPr="004547E1">
              <w:rPr>
                <w:szCs w:val="18"/>
                <w:lang w:val="en-US"/>
              </w:rPr>
              <w:t>27. Railway freight subsidies</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1F1867F1" w14:textId="77777777" w:rsidR="004A5884" w:rsidRPr="00265ABD" w:rsidRDefault="00783648" w:rsidP="004075D0">
            <w:pPr>
              <w:shd w:val="clear" w:color="auto" w:fill="FFFFFF"/>
              <w:ind w:right="144"/>
              <w:jc w:val="right"/>
            </w:pPr>
            <w:r w:rsidRPr="004547E1">
              <w:rPr>
                <w:szCs w:val="18"/>
                <w:lang w:val="en-US"/>
              </w:rPr>
              <w:t>98,000</w:t>
            </w:r>
          </w:p>
        </w:tc>
        <w:tc>
          <w:tcPr>
            <w:tcW w:w="1338" w:type="dxa"/>
            <w:tcBorders>
              <w:top w:val="nil"/>
              <w:left w:val="single" w:sz="6" w:space="0" w:color="auto"/>
              <w:right w:val="single" w:sz="6" w:space="0" w:color="auto"/>
            </w:tcBorders>
            <w:shd w:val="clear" w:color="auto" w:fill="FFFFFF"/>
            <w:vAlign w:val="bottom"/>
          </w:tcPr>
          <w:p w14:paraId="06584984" w14:textId="77777777" w:rsidR="004A5884" w:rsidRPr="00265ABD" w:rsidRDefault="00783648" w:rsidP="004075D0">
            <w:pPr>
              <w:shd w:val="clear" w:color="auto" w:fill="FFFFFF"/>
              <w:ind w:right="144"/>
              <w:jc w:val="right"/>
            </w:pPr>
            <w:r w:rsidRPr="004547E1">
              <w:rPr>
                <w:szCs w:val="18"/>
                <w:lang w:val="en-US"/>
              </w:rPr>
              <w:t>114,000</w:t>
            </w:r>
          </w:p>
        </w:tc>
        <w:tc>
          <w:tcPr>
            <w:tcW w:w="1344" w:type="dxa"/>
            <w:tcBorders>
              <w:top w:val="nil"/>
              <w:left w:val="single" w:sz="6" w:space="0" w:color="auto"/>
              <w:bottom w:val="nil"/>
              <w:right w:val="nil"/>
            </w:tcBorders>
            <w:shd w:val="clear" w:color="auto" w:fill="FFFFFF"/>
            <w:vAlign w:val="bottom"/>
          </w:tcPr>
          <w:p w14:paraId="040912F1" w14:textId="77777777" w:rsidR="004A5884" w:rsidRPr="00265ABD" w:rsidRDefault="00783648" w:rsidP="004075D0">
            <w:pPr>
              <w:shd w:val="clear" w:color="auto" w:fill="FFFFFF"/>
              <w:ind w:right="144"/>
              <w:jc w:val="right"/>
            </w:pPr>
            <w:r w:rsidRPr="004547E1">
              <w:rPr>
                <w:szCs w:val="18"/>
                <w:lang w:val="en-US"/>
              </w:rPr>
              <w:t>100,014</w:t>
            </w:r>
          </w:p>
        </w:tc>
      </w:tr>
      <w:tr w:rsidR="004A5884" w:rsidRPr="00265ABD" w14:paraId="0338D925" w14:textId="77777777" w:rsidTr="00CE50C8">
        <w:trPr>
          <w:trHeight w:val="20"/>
          <w:jc w:val="center"/>
        </w:trPr>
        <w:tc>
          <w:tcPr>
            <w:tcW w:w="5104" w:type="dxa"/>
            <w:tcBorders>
              <w:top w:val="nil"/>
              <w:left w:val="nil"/>
              <w:bottom w:val="nil"/>
              <w:right w:val="single" w:sz="6" w:space="0" w:color="auto"/>
            </w:tcBorders>
            <w:shd w:val="clear" w:color="auto" w:fill="FFFFFF"/>
          </w:tcPr>
          <w:p w14:paraId="0439443D" w14:textId="77777777" w:rsidR="004A5884" w:rsidRPr="00265ABD" w:rsidRDefault="00783648" w:rsidP="004075D0">
            <w:pPr>
              <w:shd w:val="clear" w:color="auto" w:fill="FFFFFF"/>
              <w:tabs>
                <w:tab w:val="left" w:leader="dot" w:pos="4954"/>
              </w:tabs>
              <w:ind w:left="129"/>
              <w:jc w:val="both"/>
            </w:pPr>
            <w:r w:rsidRPr="004547E1">
              <w:rPr>
                <w:szCs w:val="18"/>
                <w:lang w:val="en-US"/>
              </w:rPr>
              <w:t>28. Coastal shipping service</w:t>
            </w:r>
            <w:r w:rsidRPr="004547E1">
              <w:rPr>
                <w:rFonts w:eastAsia="Times New Roman"/>
                <w:szCs w:val="18"/>
                <w:lang w:val="en-US"/>
              </w:rPr>
              <w:t>—Subsidy</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23FB8FD5" w14:textId="77777777" w:rsidR="004A5884" w:rsidRPr="00265ABD" w:rsidRDefault="00783648" w:rsidP="004075D0">
            <w:pPr>
              <w:shd w:val="clear" w:color="auto" w:fill="FFFFFF"/>
              <w:ind w:right="144"/>
              <w:jc w:val="right"/>
            </w:pPr>
            <w:r w:rsidRPr="004547E1">
              <w:rPr>
                <w:szCs w:val="18"/>
                <w:lang w:val="en-US"/>
              </w:rPr>
              <w:t>24,000</w:t>
            </w:r>
          </w:p>
        </w:tc>
        <w:tc>
          <w:tcPr>
            <w:tcW w:w="1338" w:type="dxa"/>
            <w:tcBorders>
              <w:top w:val="nil"/>
              <w:left w:val="single" w:sz="6" w:space="0" w:color="auto"/>
              <w:bottom w:val="nil"/>
              <w:right w:val="single" w:sz="4" w:space="0" w:color="auto"/>
            </w:tcBorders>
            <w:shd w:val="clear" w:color="auto" w:fill="FFFFFF"/>
            <w:vAlign w:val="bottom"/>
          </w:tcPr>
          <w:p w14:paraId="04C9B6A6" w14:textId="77777777" w:rsidR="004A5884" w:rsidRPr="00265ABD" w:rsidRDefault="00783648" w:rsidP="004075D0">
            <w:pPr>
              <w:shd w:val="clear" w:color="auto" w:fill="FFFFFF"/>
              <w:ind w:right="144"/>
              <w:jc w:val="right"/>
            </w:pPr>
            <w:r w:rsidRPr="004547E1">
              <w:rPr>
                <w:szCs w:val="18"/>
                <w:lang w:val="en-US"/>
              </w:rPr>
              <w:t>44,000</w:t>
            </w:r>
          </w:p>
        </w:tc>
        <w:tc>
          <w:tcPr>
            <w:tcW w:w="1344" w:type="dxa"/>
            <w:tcBorders>
              <w:top w:val="nil"/>
              <w:left w:val="single" w:sz="4" w:space="0" w:color="auto"/>
              <w:bottom w:val="nil"/>
              <w:right w:val="nil"/>
            </w:tcBorders>
            <w:shd w:val="clear" w:color="auto" w:fill="FFFFFF"/>
            <w:vAlign w:val="bottom"/>
          </w:tcPr>
          <w:p w14:paraId="4970B0BB" w14:textId="77777777" w:rsidR="004A5884" w:rsidRPr="00265ABD" w:rsidRDefault="00783648" w:rsidP="004075D0">
            <w:pPr>
              <w:shd w:val="clear" w:color="auto" w:fill="FFFFFF"/>
              <w:ind w:right="144"/>
              <w:jc w:val="right"/>
            </w:pPr>
            <w:r w:rsidRPr="004547E1">
              <w:rPr>
                <w:szCs w:val="18"/>
                <w:lang w:val="en-US"/>
              </w:rPr>
              <w:t>38,650</w:t>
            </w:r>
          </w:p>
        </w:tc>
      </w:tr>
      <w:tr w:rsidR="004A5884" w:rsidRPr="00265ABD" w14:paraId="287D5F20" w14:textId="77777777" w:rsidTr="004075D0">
        <w:trPr>
          <w:trHeight w:val="20"/>
          <w:jc w:val="center"/>
        </w:trPr>
        <w:tc>
          <w:tcPr>
            <w:tcW w:w="5104" w:type="dxa"/>
            <w:tcBorders>
              <w:top w:val="nil"/>
              <w:left w:val="nil"/>
              <w:bottom w:val="nil"/>
              <w:right w:val="single" w:sz="6" w:space="0" w:color="auto"/>
            </w:tcBorders>
            <w:shd w:val="clear" w:color="auto" w:fill="FFFFFF"/>
          </w:tcPr>
          <w:p w14:paraId="36EF0070" w14:textId="77777777" w:rsidR="004A5884" w:rsidRPr="00265ABD" w:rsidRDefault="00783648" w:rsidP="004075D0">
            <w:pPr>
              <w:shd w:val="clear" w:color="auto" w:fill="FFFFFF"/>
              <w:tabs>
                <w:tab w:val="left" w:leader="dot" w:pos="4954"/>
              </w:tabs>
              <w:ind w:left="120"/>
              <w:jc w:val="both"/>
            </w:pPr>
            <w:r w:rsidRPr="004547E1">
              <w:rPr>
                <w:szCs w:val="18"/>
                <w:lang w:val="en-US"/>
              </w:rPr>
              <w:t>29. Bush fire control</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09F091AC" w14:textId="77777777" w:rsidR="004A5884" w:rsidRPr="00265ABD" w:rsidRDefault="00783648" w:rsidP="004075D0">
            <w:pPr>
              <w:shd w:val="clear" w:color="auto" w:fill="FFFFFF"/>
              <w:ind w:right="144"/>
              <w:jc w:val="right"/>
            </w:pPr>
            <w:r w:rsidRPr="004547E1">
              <w:rPr>
                <w:szCs w:val="18"/>
                <w:lang w:val="en-US"/>
              </w:rPr>
              <w:t>37,000</w:t>
            </w:r>
          </w:p>
        </w:tc>
        <w:tc>
          <w:tcPr>
            <w:tcW w:w="1338" w:type="dxa"/>
            <w:tcBorders>
              <w:top w:val="nil"/>
              <w:left w:val="single" w:sz="6" w:space="0" w:color="auto"/>
              <w:bottom w:val="nil"/>
              <w:right w:val="single" w:sz="6" w:space="0" w:color="auto"/>
            </w:tcBorders>
            <w:shd w:val="clear" w:color="auto" w:fill="FFFFFF"/>
            <w:vAlign w:val="bottom"/>
          </w:tcPr>
          <w:p w14:paraId="6D113AD0" w14:textId="77777777" w:rsidR="004A5884" w:rsidRPr="00265ABD" w:rsidRDefault="00783648" w:rsidP="004075D0">
            <w:pPr>
              <w:shd w:val="clear" w:color="auto" w:fill="FFFFFF"/>
              <w:ind w:right="144"/>
              <w:jc w:val="right"/>
            </w:pPr>
            <w:r w:rsidRPr="004547E1">
              <w:rPr>
                <w:szCs w:val="18"/>
                <w:lang w:val="en-US"/>
              </w:rPr>
              <w:t>55,900</w:t>
            </w:r>
          </w:p>
        </w:tc>
        <w:tc>
          <w:tcPr>
            <w:tcW w:w="1344" w:type="dxa"/>
            <w:tcBorders>
              <w:top w:val="nil"/>
              <w:left w:val="single" w:sz="6" w:space="0" w:color="auto"/>
              <w:bottom w:val="nil"/>
              <w:right w:val="nil"/>
            </w:tcBorders>
            <w:shd w:val="clear" w:color="auto" w:fill="FFFFFF"/>
            <w:vAlign w:val="bottom"/>
          </w:tcPr>
          <w:p w14:paraId="490A3AC4" w14:textId="77777777" w:rsidR="004A5884" w:rsidRPr="00265ABD" w:rsidRDefault="00783648" w:rsidP="004075D0">
            <w:pPr>
              <w:shd w:val="clear" w:color="auto" w:fill="FFFFFF"/>
              <w:ind w:right="144"/>
              <w:jc w:val="right"/>
            </w:pPr>
            <w:r w:rsidRPr="004547E1">
              <w:rPr>
                <w:szCs w:val="18"/>
                <w:lang w:val="en-US"/>
              </w:rPr>
              <w:t>53,860</w:t>
            </w:r>
          </w:p>
        </w:tc>
      </w:tr>
      <w:tr w:rsidR="004A5884" w:rsidRPr="00265ABD" w14:paraId="6244F701" w14:textId="77777777" w:rsidTr="004075D0">
        <w:trPr>
          <w:trHeight w:val="20"/>
          <w:jc w:val="center"/>
        </w:trPr>
        <w:tc>
          <w:tcPr>
            <w:tcW w:w="5104" w:type="dxa"/>
            <w:tcBorders>
              <w:top w:val="nil"/>
              <w:left w:val="nil"/>
              <w:bottom w:val="nil"/>
              <w:right w:val="single" w:sz="6" w:space="0" w:color="auto"/>
            </w:tcBorders>
            <w:shd w:val="clear" w:color="auto" w:fill="FFFFFF"/>
          </w:tcPr>
          <w:p w14:paraId="6CB71402" w14:textId="77777777" w:rsidR="004A5884" w:rsidRPr="00265ABD" w:rsidRDefault="00783648" w:rsidP="004075D0">
            <w:pPr>
              <w:shd w:val="clear" w:color="auto" w:fill="FFFFFF"/>
              <w:tabs>
                <w:tab w:val="left" w:leader="dot" w:pos="4954"/>
              </w:tabs>
              <w:ind w:left="124"/>
              <w:jc w:val="both"/>
            </w:pPr>
            <w:r w:rsidRPr="004547E1">
              <w:rPr>
                <w:szCs w:val="18"/>
                <w:lang w:val="en-US"/>
              </w:rPr>
              <w:t>30. Reserves Board</w:t>
            </w:r>
            <w:r w:rsidRPr="004547E1">
              <w:rPr>
                <w:rFonts w:eastAsia="Times New Roman"/>
                <w:szCs w:val="18"/>
                <w:lang w:val="en-US"/>
              </w:rPr>
              <w:t>—Subsidy</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46877235" w14:textId="77777777" w:rsidR="004A5884" w:rsidRPr="00265ABD" w:rsidRDefault="00783648" w:rsidP="004075D0">
            <w:pPr>
              <w:shd w:val="clear" w:color="auto" w:fill="FFFFFF"/>
              <w:ind w:right="144"/>
              <w:jc w:val="right"/>
            </w:pPr>
            <w:r w:rsidRPr="004547E1">
              <w:rPr>
                <w:szCs w:val="18"/>
                <w:lang w:val="en-US"/>
              </w:rPr>
              <w:t>280,000</w:t>
            </w:r>
          </w:p>
        </w:tc>
        <w:tc>
          <w:tcPr>
            <w:tcW w:w="1338" w:type="dxa"/>
            <w:tcBorders>
              <w:top w:val="nil"/>
              <w:left w:val="single" w:sz="6" w:space="0" w:color="auto"/>
              <w:bottom w:val="nil"/>
              <w:right w:val="single" w:sz="6" w:space="0" w:color="auto"/>
            </w:tcBorders>
            <w:shd w:val="clear" w:color="auto" w:fill="FFFFFF"/>
            <w:vAlign w:val="bottom"/>
          </w:tcPr>
          <w:p w14:paraId="5535413B" w14:textId="77777777" w:rsidR="004A5884" w:rsidRPr="00265ABD" w:rsidRDefault="00783648" w:rsidP="004075D0">
            <w:pPr>
              <w:shd w:val="clear" w:color="auto" w:fill="FFFFFF"/>
              <w:ind w:right="144"/>
              <w:jc w:val="right"/>
            </w:pPr>
            <w:r w:rsidRPr="004547E1">
              <w:rPr>
                <w:szCs w:val="18"/>
                <w:lang w:val="en-US"/>
              </w:rPr>
              <w:t>182,000</w:t>
            </w:r>
          </w:p>
        </w:tc>
        <w:tc>
          <w:tcPr>
            <w:tcW w:w="1344" w:type="dxa"/>
            <w:tcBorders>
              <w:top w:val="nil"/>
              <w:left w:val="single" w:sz="6" w:space="0" w:color="auto"/>
              <w:bottom w:val="nil"/>
              <w:right w:val="nil"/>
            </w:tcBorders>
            <w:shd w:val="clear" w:color="auto" w:fill="FFFFFF"/>
            <w:vAlign w:val="bottom"/>
          </w:tcPr>
          <w:p w14:paraId="77145670" w14:textId="77777777" w:rsidR="004A5884" w:rsidRPr="00265ABD" w:rsidRDefault="00783648" w:rsidP="004075D0">
            <w:pPr>
              <w:shd w:val="clear" w:color="auto" w:fill="FFFFFF"/>
              <w:ind w:right="144"/>
              <w:jc w:val="right"/>
            </w:pPr>
            <w:r w:rsidRPr="004547E1">
              <w:rPr>
                <w:szCs w:val="18"/>
                <w:lang w:val="en-US"/>
              </w:rPr>
              <w:t>182,000</w:t>
            </w:r>
          </w:p>
        </w:tc>
      </w:tr>
      <w:tr w:rsidR="004A5884" w:rsidRPr="00265ABD" w14:paraId="2D3C354A" w14:textId="77777777" w:rsidTr="004075D0">
        <w:trPr>
          <w:trHeight w:val="20"/>
          <w:jc w:val="center"/>
        </w:trPr>
        <w:tc>
          <w:tcPr>
            <w:tcW w:w="5104" w:type="dxa"/>
            <w:tcBorders>
              <w:top w:val="nil"/>
              <w:left w:val="nil"/>
              <w:bottom w:val="nil"/>
              <w:right w:val="single" w:sz="6" w:space="0" w:color="auto"/>
            </w:tcBorders>
            <w:shd w:val="clear" w:color="auto" w:fill="FFFFFF"/>
          </w:tcPr>
          <w:p w14:paraId="0AC4C5FF" w14:textId="77777777" w:rsidR="004A5884" w:rsidRPr="00265ABD" w:rsidRDefault="00783648" w:rsidP="004075D0">
            <w:pPr>
              <w:shd w:val="clear" w:color="auto" w:fill="FFFFFF"/>
              <w:tabs>
                <w:tab w:val="left" w:leader="dot" w:pos="4954"/>
              </w:tabs>
              <w:ind w:left="134"/>
              <w:jc w:val="both"/>
            </w:pPr>
            <w:r w:rsidRPr="004547E1">
              <w:rPr>
                <w:szCs w:val="18"/>
                <w:lang w:val="en-US"/>
              </w:rPr>
              <w:t>31. Assistance to Show Societies</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39EC78F1" w14:textId="77777777" w:rsidR="004A5884" w:rsidRPr="00265ABD" w:rsidRDefault="00783648" w:rsidP="004075D0">
            <w:pPr>
              <w:shd w:val="clear" w:color="auto" w:fill="FFFFFF"/>
              <w:ind w:right="144"/>
              <w:jc w:val="right"/>
            </w:pPr>
            <w:r w:rsidRPr="004547E1">
              <w:rPr>
                <w:szCs w:val="18"/>
                <w:lang w:val="en-US"/>
              </w:rPr>
              <w:t>10,000</w:t>
            </w:r>
          </w:p>
        </w:tc>
        <w:tc>
          <w:tcPr>
            <w:tcW w:w="1338" w:type="dxa"/>
            <w:tcBorders>
              <w:top w:val="nil"/>
              <w:left w:val="single" w:sz="6" w:space="0" w:color="auto"/>
              <w:bottom w:val="nil"/>
              <w:right w:val="single" w:sz="6" w:space="0" w:color="auto"/>
            </w:tcBorders>
            <w:shd w:val="clear" w:color="auto" w:fill="FFFFFF"/>
            <w:vAlign w:val="bottom"/>
          </w:tcPr>
          <w:p w14:paraId="3FE87CF5" w14:textId="77777777" w:rsidR="004A5884" w:rsidRPr="00265ABD" w:rsidRDefault="00783648" w:rsidP="004075D0">
            <w:pPr>
              <w:shd w:val="clear" w:color="auto" w:fill="FFFFFF"/>
              <w:ind w:right="144"/>
              <w:jc w:val="right"/>
            </w:pPr>
            <w:r w:rsidRPr="004547E1">
              <w:rPr>
                <w:szCs w:val="18"/>
                <w:lang w:val="en-US"/>
              </w:rPr>
              <w:t>10,000</w:t>
            </w:r>
          </w:p>
        </w:tc>
        <w:tc>
          <w:tcPr>
            <w:tcW w:w="1344" w:type="dxa"/>
            <w:tcBorders>
              <w:top w:val="nil"/>
              <w:left w:val="single" w:sz="6" w:space="0" w:color="auto"/>
              <w:bottom w:val="nil"/>
              <w:right w:val="nil"/>
            </w:tcBorders>
            <w:shd w:val="clear" w:color="auto" w:fill="FFFFFF"/>
            <w:vAlign w:val="bottom"/>
          </w:tcPr>
          <w:p w14:paraId="550EA0D0" w14:textId="77777777" w:rsidR="004A5884" w:rsidRPr="00265ABD" w:rsidRDefault="00783648" w:rsidP="004075D0">
            <w:pPr>
              <w:shd w:val="clear" w:color="auto" w:fill="FFFFFF"/>
              <w:ind w:right="144"/>
              <w:jc w:val="right"/>
            </w:pPr>
            <w:r w:rsidRPr="004547E1">
              <w:rPr>
                <w:szCs w:val="18"/>
                <w:lang w:val="en-US"/>
              </w:rPr>
              <w:t>9,953</w:t>
            </w:r>
          </w:p>
        </w:tc>
      </w:tr>
      <w:tr w:rsidR="004A5884" w:rsidRPr="00265ABD" w14:paraId="5F7CEB49" w14:textId="77777777" w:rsidTr="004075D0">
        <w:trPr>
          <w:trHeight w:val="20"/>
          <w:jc w:val="center"/>
        </w:trPr>
        <w:tc>
          <w:tcPr>
            <w:tcW w:w="5104" w:type="dxa"/>
            <w:tcBorders>
              <w:top w:val="nil"/>
              <w:left w:val="nil"/>
              <w:bottom w:val="nil"/>
              <w:right w:val="single" w:sz="6" w:space="0" w:color="auto"/>
            </w:tcBorders>
            <w:shd w:val="clear" w:color="auto" w:fill="FFFFFF"/>
          </w:tcPr>
          <w:p w14:paraId="79D516AB" w14:textId="77777777" w:rsidR="004A5884" w:rsidRPr="00265ABD" w:rsidRDefault="00783648" w:rsidP="004075D0">
            <w:pPr>
              <w:shd w:val="clear" w:color="auto" w:fill="FFFFFF"/>
              <w:tabs>
                <w:tab w:val="left" w:leader="dot" w:pos="4954"/>
              </w:tabs>
              <w:ind w:left="129"/>
              <w:jc w:val="both"/>
            </w:pPr>
            <w:r w:rsidRPr="004547E1">
              <w:rPr>
                <w:szCs w:val="18"/>
                <w:lang w:val="en-US"/>
              </w:rPr>
              <w:t>32. Coastal Plains Research Station</w:t>
            </w:r>
            <w:r w:rsidRPr="004547E1">
              <w:rPr>
                <w:rFonts w:eastAsia="Times New Roman"/>
                <w:szCs w:val="18"/>
                <w:lang w:val="en-US"/>
              </w:rPr>
              <w:t>—Field operations</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7ED3A690" w14:textId="77777777" w:rsidR="004A5884" w:rsidRPr="00265ABD" w:rsidRDefault="00783648" w:rsidP="004075D0">
            <w:pPr>
              <w:shd w:val="clear" w:color="auto" w:fill="FFFFFF"/>
              <w:ind w:right="144"/>
              <w:jc w:val="right"/>
            </w:pPr>
            <w:r w:rsidRPr="004547E1">
              <w:rPr>
                <w:szCs w:val="18"/>
                <w:lang w:val="en-US"/>
              </w:rPr>
              <w:t>45,000</w:t>
            </w:r>
          </w:p>
        </w:tc>
        <w:tc>
          <w:tcPr>
            <w:tcW w:w="1338" w:type="dxa"/>
            <w:tcBorders>
              <w:top w:val="nil"/>
              <w:left w:val="single" w:sz="6" w:space="0" w:color="auto"/>
              <w:bottom w:val="nil"/>
              <w:right w:val="single" w:sz="6" w:space="0" w:color="auto"/>
            </w:tcBorders>
            <w:shd w:val="clear" w:color="auto" w:fill="FFFFFF"/>
            <w:vAlign w:val="bottom"/>
          </w:tcPr>
          <w:p w14:paraId="18A9D9AD" w14:textId="77777777" w:rsidR="004A5884" w:rsidRPr="00265ABD" w:rsidRDefault="00783648" w:rsidP="004075D0">
            <w:pPr>
              <w:shd w:val="clear" w:color="auto" w:fill="FFFFFF"/>
              <w:ind w:right="144"/>
              <w:jc w:val="right"/>
            </w:pPr>
            <w:r w:rsidRPr="004547E1">
              <w:rPr>
                <w:szCs w:val="18"/>
                <w:lang w:val="en-US"/>
              </w:rPr>
              <w:t>42,000</w:t>
            </w:r>
          </w:p>
        </w:tc>
        <w:tc>
          <w:tcPr>
            <w:tcW w:w="1344" w:type="dxa"/>
            <w:tcBorders>
              <w:top w:val="nil"/>
              <w:left w:val="single" w:sz="6" w:space="0" w:color="auto"/>
              <w:bottom w:val="nil"/>
              <w:right w:val="nil"/>
            </w:tcBorders>
            <w:shd w:val="clear" w:color="auto" w:fill="FFFFFF"/>
            <w:vAlign w:val="bottom"/>
          </w:tcPr>
          <w:p w14:paraId="471082F6" w14:textId="77777777" w:rsidR="004A5884" w:rsidRPr="00265ABD" w:rsidRDefault="00783648" w:rsidP="004075D0">
            <w:pPr>
              <w:shd w:val="clear" w:color="auto" w:fill="FFFFFF"/>
              <w:ind w:right="144"/>
              <w:jc w:val="right"/>
            </w:pPr>
            <w:r w:rsidRPr="004547E1">
              <w:rPr>
                <w:szCs w:val="18"/>
                <w:lang w:val="en-US"/>
              </w:rPr>
              <w:t>42,000</w:t>
            </w:r>
          </w:p>
        </w:tc>
      </w:tr>
      <w:tr w:rsidR="004A5884" w:rsidRPr="00265ABD" w14:paraId="14A18977" w14:textId="77777777" w:rsidTr="004075D0">
        <w:trPr>
          <w:trHeight w:val="20"/>
          <w:jc w:val="center"/>
        </w:trPr>
        <w:tc>
          <w:tcPr>
            <w:tcW w:w="5104" w:type="dxa"/>
            <w:tcBorders>
              <w:top w:val="nil"/>
              <w:left w:val="nil"/>
              <w:bottom w:val="nil"/>
              <w:right w:val="single" w:sz="6" w:space="0" w:color="auto"/>
            </w:tcBorders>
            <w:shd w:val="clear" w:color="auto" w:fill="FFFFFF"/>
          </w:tcPr>
          <w:p w14:paraId="565B3A24" w14:textId="77777777" w:rsidR="004A5884" w:rsidRPr="00265ABD" w:rsidRDefault="00783648" w:rsidP="004A405E">
            <w:pPr>
              <w:shd w:val="clear" w:color="auto" w:fill="FFFFFF"/>
              <w:tabs>
                <w:tab w:val="left" w:leader="dot" w:pos="4954"/>
              </w:tabs>
              <w:ind w:left="706" w:hanging="576"/>
            </w:pPr>
            <w:r w:rsidRPr="004547E1">
              <w:rPr>
                <w:szCs w:val="18"/>
                <w:lang w:val="en-US"/>
              </w:rPr>
              <w:t>33. Darwin Bus Service</w:t>
            </w:r>
            <w:r w:rsidRPr="004547E1">
              <w:rPr>
                <w:rFonts w:eastAsia="Times New Roman"/>
                <w:szCs w:val="18"/>
                <w:lang w:val="en-US"/>
              </w:rPr>
              <w:t>—Loss on operations (for payment to the Northern Territory transport Trust Account)</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04D26321" w14:textId="77777777" w:rsidR="004A5884" w:rsidRPr="00265ABD" w:rsidRDefault="00783648" w:rsidP="004075D0">
            <w:pPr>
              <w:shd w:val="clear" w:color="auto" w:fill="FFFFFF"/>
              <w:ind w:right="144"/>
              <w:jc w:val="right"/>
            </w:pPr>
            <w:r w:rsidRPr="004547E1">
              <w:rPr>
                <w:szCs w:val="18"/>
                <w:lang w:val="en-US"/>
              </w:rPr>
              <w:t>45,000</w:t>
            </w:r>
          </w:p>
        </w:tc>
        <w:tc>
          <w:tcPr>
            <w:tcW w:w="1338" w:type="dxa"/>
            <w:tcBorders>
              <w:top w:val="nil"/>
              <w:left w:val="single" w:sz="6" w:space="0" w:color="auto"/>
              <w:bottom w:val="nil"/>
              <w:right w:val="single" w:sz="6" w:space="0" w:color="auto"/>
            </w:tcBorders>
            <w:shd w:val="clear" w:color="auto" w:fill="FFFFFF"/>
            <w:vAlign w:val="bottom"/>
          </w:tcPr>
          <w:p w14:paraId="1631999F" w14:textId="77777777" w:rsidR="004A5884" w:rsidRPr="00265ABD" w:rsidRDefault="00783648" w:rsidP="004075D0">
            <w:pPr>
              <w:shd w:val="clear" w:color="auto" w:fill="FFFFFF"/>
              <w:ind w:right="144"/>
              <w:jc w:val="right"/>
            </w:pPr>
            <w:r w:rsidRPr="004547E1">
              <w:rPr>
                <w:szCs w:val="18"/>
                <w:lang w:val="en-US"/>
              </w:rPr>
              <w:t>48,000</w:t>
            </w:r>
          </w:p>
        </w:tc>
        <w:tc>
          <w:tcPr>
            <w:tcW w:w="1344" w:type="dxa"/>
            <w:tcBorders>
              <w:top w:val="nil"/>
              <w:left w:val="single" w:sz="6" w:space="0" w:color="auto"/>
              <w:bottom w:val="nil"/>
              <w:right w:val="nil"/>
            </w:tcBorders>
            <w:shd w:val="clear" w:color="auto" w:fill="FFFFFF"/>
            <w:vAlign w:val="bottom"/>
          </w:tcPr>
          <w:p w14:paraId="07DF17D2" w14:textId="77777777" w:rsidR="004A5884" w:rsidRPr="00265ABD" w:rsidRDefault="00783648" w:rsidP="004075D0">
            <w:pPr>
              <w:shd w:val="clear" w:color="auto" w:fill="FFFFFF"/>
              <w:ind w:right="144"/>
              <w:jc w:val="right"/>
            </w:pPr>
            <w:r w:rsidRPr="004547E1">
              <w:rPr>
                <w:szCs w:val="18"/>
                <w:lang w:val="en-US"/>
              </w:rPr>
              <w:t>48,000</w:t>
            </w:r>
          </w:p>
        </w:tc>
      </w:tr>
      <w:tr w:rsidR="004A5884" w:rsidRPr="00265ABD" w14:paraId="21771118" w14:textId="77777777" w:rsidTr="004075D0">
        <w:trPr>
          <w:trHeight w:val="20"/>
          <w:jc w:val="center"/>
        </w:trPr>
        <w:tc>
          <w:tcPr>
            <w:tcW w:w="5104" w:type="dxa"/>
            <w:tcBorders>
              <w:top w:val="nil"/>
              <w:left w:val="nil"/>
              <w:bottom w:val="nil"/>
              <w:right w:val="single" w:sz="6" w:space="0" w:color="auto"/>
            </w:tcBorders>
            <w:shd w:val="clear" w:color="auto" w:fill="FFFFFF"/>
          </w:tcPr>
          <w:p w14:paraId="14235A39" w14:textId="77777777" w:rsidR="004A5884" w:rsidRPr="00265ABD" w:rsidRDefault="00783648" w:rsidP="004A405E">
            <w:pPr>
              <w:shd w:val="clear" w:color="auto" w:fill="FFFFFF"/>
              <w:tabs>
                <w:tab w:val="left" w:leader="dot" w:pos="4954"/>
              </w:tabs>
              <w:ind w:left="124"/>
            </w:pPr>
            <w:r w:rsidRPr="004547E1">
              <w:rPr>
                <w:szCs w:val="18"/>
                <w:lang w:val="en-US"/>
              </w:rPr>
              <w:t>34. Drought relief</w:t>
            </w:r>
            <w:r w:rsidRPr="004547E1">
              <w:rPr>
                <w:rFonts w:eastAsia="Times New Roman"/>
                <w:szCs w:val="18"/>
                <w:lang w:val="en-US"/>
              </w:rPr>
              <w:t>—Freight subsidy</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2B48F4D4" w14:textId="77777777" w:rsidR="004A5884" w:rsidRPr="00265ABD" w:rsidRDefault="00783648" w:rsidP="004075D0">
            <w:pPr>
              <w:shd w:val="clear" w:color="auto" w:fill="FFFFFF"/>
              <w:ind w:right="144"/>
              <w:jc w:val="right"/>
            </w:pPr>
            <w:r w:rsidRPr="004547E1">
              <w:rPr>
                <w:szCs w:val="18"/>
                <w:lang w:val="en-US"/>
              </w:rPr>
              <w:t>10,000</w:t>
            </w:r>
          </w:p>
        </w:tc>
        <w:tc>
          <w:tcPr>
            <w:tcW w:w="1338" w:type="dxa"/>
            <w:tcBorders>
              <w:top w:val="nil"/>
              <w:left w:val="single" w:sz="6" w:space="0" w:color="auto"/>
              <w:bottom w:val="nil"/>
              <w:right w:val="single" w:sz="6" w:space="0" w:color="auto"/>
            </w:tcBorders>
            <w:shd w:val="clear" w:color="auto" w:fill="FFFFFF"/>
            <w:vAlign w:val="bottom"/>
          </w:tcPr>
          <w:p w14:paraId="28E544BB" w14:textId="77777777" w:rsidR="004A5884" w:rsidRPr="00265ABD" w:rsidRDefault="00783648" w:rsidP="004075D0">
            <w:pPr>
              <w:shd w:val="clear" w:color="auto" w:fill="FFFFFF"/>
              <w:ind w:right="144"/>
              <w:jc w:val="right"/>
            </w:pPr>
            <w:r w:rsidRPr="004547E1">
              <w:rPr>
                <w:szCs w:val="18"/>
                <w:lang w:val="en-US"/>
              </w:rPr>
              <w:t>50,000</w:t>
            </w:r>
          </w:p>
        </w:tc>
        <w:tc>
          <w:tcPr>
            <w:tcW w:w="1344" w:type="dxa"/>
            <w:tcBorders>
              <w:top w:val="nil"/>
              <w:left w:val="single" w:sz="6" w:space="0" w:color="auto"/>
              <w:bottom w:val="nil"/>
              <w:right w:val="nil"/>
            </w:tcBorders>
            <w:shd w:val="clear" w:color="auto" w:fill="FFFFFF"/>
            <w:vAlign w:val="bottom"/>
          </w:tcPr>
          <w:p w14:paraId="7E8A79FE" w14:textId="77777777" w:rsidR="004A5884" w:rsidRPr="00265ABD" w:rsidRDefault="00783648" w:rsidP="004075D0">
            <w:pPr>
              <w:shd w:val="clear" w:color="auto" w:fill="FFFFFF"/>
              <w:ind w:right="144"/>
              <w:jc w:val="right"/>
            </w:pPr>
            <w:r w:rsidRPr="004547E1">
              <w:rPr>
                <w:szCs w:val="18"/>
                <w:lang w:val="en-US"/>
              </w:rPr>
              <w:t>49,906</w:t>
            </w:r>
          </w:p>
        </w:tc>
      </w:tr>
      <w:tr w:rsidR="004A5884" w:rsidRPr="00265ABD" w14:paraId="3336A3F8" w14:textId="77777777" w:rsidTr="004075D0">
        <w:trPr>
          <w:trHeight w:val="20"/>
          <w:jc w:val="center"/>
        </w:trPr>
        <w:tc>
          <w:tcPr>
            <w:tcW w:w="5104" w:type="dxa"/>
            <w:tcBorders>
              <w:top w:val="nil"/>
              <w:left w:val="nil"/>
              <w:bottom w:val="nil"/>
              <w:right w:val="single" w:sz="6" w:space="0" w:color="auto"/>
            </w:tcBorders>
            <w:shd w:val="clear" w:color="auto" w:fill="FFFFFF"/>
          </w:tcPr>
          <w:p w14:paraId="6FD77718" w14:textId="77777777" w:rsidR="004A5884" w:rsidRPr="00265ABD" w:rsidRDefault="00783648" w:rsidP="004A405E">
            <w:pPr>
              <w:shd w:val="clear" w:color="auto" w:fill="FFFFFF"/>
              <w:tabs>
                <w:tab w:val="left" w:leader="dot" w:pos="4954"/>
              </w:tabs>
              <w:ind w:left="478"/>
            </w:pPr>
            <w:r w:rsidRPr="004547E1">
              <w:rPr>
                <w:szCs w:val="18"/>
                <w:lang w:val="en-US"/>
              </w:rPr>
              <w:t>Special assistance</w:t>
            </w:r>
            <w:r w:rsidRPr="004547E1">
              <w:rPr>
                <w:rFonts w:eastAsia="Times New Roman"/>
                <w:szCs w:val="18"/>
                <w:lang w:val="en-US"/>
              </w:rPr>
              <w:t>—Flood damage</w:t>
            </w:r>
            <w:r w:rsidR="004075D0">
              <w:rPr>
                <w:rFonts w:eastAsia="Times New Roman"/>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3800C875" w14:textId="77777777" w:rsidR="004A5884" w:rsidRPr="00265ABD" w:rsidRDefault="00586E9D" w:rsidP="00586E9D">
            <w:pPr>
              <w:shd w:val="clear" w:color="auto" w:fill="FFFFFF"/>
              <w:jc w:val="center"/>
            </w:pPr>
            <w:r>
              <w:rPr>
                <w:lang w:val="en-US"/>
              </w:rPr>
              <w:t>..</w:t>
            </w:r>
          </w:p>
        </w:tc>
        <w:tc>
          <w:tcPr>
            <w:tcW w:w="1338" w:type="dxa"/>
            <w:tcBorders>
              <w:top w:val="nil"/>
              <w:left w:val="single" w:sz="6" w:space="0" w:color="auto"/>
              <w:bottom w:val="nil"/>
              <w:right w:val="single" w:sz="6" w:space="0" w:color="auto"/>
            </w:tcBorders>
            <w:shd w:val="clear" w:color="auto" w:fill="FFFFFF"/>
            <w:vAlign w:val="bottom"/>
          </w:tcPr>
          <w:p w14:paraId="11170A59" w14:textId="77777777" w:rsidR="004A5884" w:rsidRPr="00265ABD" w:rsidRDefault="00783648" w:rsidP="004075D0">
            <w:pPr>
              <w:shd w:val="clear" w:color="auto" w:fill="FFFFFF"/>
              <w:ind w:right="144"/>
              <w:jc w:val="right"/>
            </w:pPr>
            <w:r w:rsidRPr="004547E1">
              <w:rPr>
                <w:szCs w:val="18"/>
                <w:lang w:val="en-US"/>
              </w:rPr>
              <w:t>1,700</w:t>
            </w:r>
          </w:p>
        </w:tc>
        <w:tc>
          <w:tcPr>
            <w:tcW w:w="1344" w:type="dxa"/>
            <w:tcBorders>
              <w:top w:val="nil"/>
              <w:left w:val="single" w:sz="6" w:space="0" w:color="auto"/>
              <w:bottom w:val="nil"/>
              <w:right w:val="nil"/>
            </w:tcBorders>
            <w:shd w:val="clear" w:color="auto" w:fill="FFFFFF"/>
            <w:vAlign w:val="bottom"/>
          </w:tcPr>
          <w:p w14:paraId="3BF4A3A4" w14:textId="77777777" w:rsidR="004A5884" w:rsidRPr="00265ABD" w:rsidRDefault="00783648" w:rsidP="004075D0">
            <w:pPr>
              <w:shd w:val="clear" w:color="auto" w:fill="FFFFFF"/>
              <w:ind w:right="144"/>
              <w:jc w:val="right"/>
            </w:pPr>
            <w:r w:rsidRPr="004547E1">
              <w:rPr>
                <w:szCs w:val="18"/>
                <w:lang w:val="en-US"/>
              </w:rPr>
              <w:t>1,700</w:t>
            </w:r>
          </w:p>
        </w:tc>
      </w:tr>
      <w:tr w:rsidR="004A5884" w:rsidRPr="00265ABD" w14:paraId="21052EB4" w14:textId="77777777" w:rsidTr="004075D0">
        <w:trPr>
          <w:trHeight w:val="20"/>
          <w:jc w:val="center"/>
        </w:trPr>
        <w:tc>
          <w:tcPr>
            <w:tcW w:w="5104" w:type="dxa"/>
            <w:tcBorders>
              <w:top w:val="nil"/>
              <w:left w:val="nil"/>
              <w:bottom w:val="nil"/>
              <w:right w:val="single" w:sz="6" w:space="0" w:color="auto"/>
            </w:tcBorders>
            <w:shd w:val="clear" w:color="auto" w:fill="FFFFFF"/>
          </w:tcPr>
          <w:p w14:paraId="523D2F51" w14:textId="77777777" w:rsidR="004A5884" w:rsidRPr="00265ABD" w:rsidRDefault="00783648" w:rsidP="004A405E">
            <w:pPr>
              <w:shd w:val="clear" w:color="auto" w:fill="FFFFFF"/>
              <w:tabs>
                <w:tab w:val="left" w:leader="dot" w:pos="4954"/>
              </w:tabs>
              <w:ind w:left="763" w:hanging="288"/>
            </w:pPr>
            <w:r w:rsidRPr="004547E1">
              <w:rPr>
                <w:szCs w:val="18"/>
                <w:lang w:val="en-US"/>
              </w:rPr>
              <w:t>Commonwealth Hostels Limited</w:t>
            </w:r>
            <w:r w:rsidRPr="004547E1">
              <w:rPr>
                <w:rFonts w:eastAsia="Times New Roman"/>
                <w:szCs w:val="18"/>
                <w:lang w:val="en-US"/>
              </w:rPr>
              <w:t>—Contribution to operational expenses</w:t>
            </w:r>
            <w:r w:rsidR="004075D0">
              <w:rPr>
                <w:rFonts w:eastAsia="Times New Roman"/>
                <w:szCs w:val="18"/>
                <w:lang w:val="en-US"/>
              </w:rPr>
              <w:tab/>
            </w:r>
          </w:p>
        </w:tc>
        <w:tc>
          <w:tcPr>
            <w:tcW w:w="1323" w:type="dxa"/>
            <w:tcBorders>
              <w:top w:val="nil"/>
              <w:left w:val="single" w:sz="6" w:space="0" w:color="auto"/>
              <w:bottom w:val="single" w:sz="6" w:space="0" w:color="auto"/>
              <w:right w:val="single" w:sz="6" w:space="0" w:color="auto"/>
            </w:tcBorders>
            <w:shd w:val="clear" w:color="auto" w:fill="FFFFFF"/>
            <w:vAlign w:val="bottom"/>
          </w:tcPr>
          <w:p w14:paraId="104D288B" w14:textId="77777777" w:rsidR="004A5884" w:rsidRPr="00265ABD" w:rsidRDefault="00586E9D" w:rsidP="00586E9D">
            <w:pPr>
              <w:shd w:val="clear" w:color="auto" w:fill="FFFFFF"/>
              <w:jc w:val="center"/>
            </w:pPr>
            <w:r>
              <w:rPr>
                <w:lang w:val="en-US"/>
              </w:rPr>
              <w:t>..</w:t>
            </w:r>
          </w:p>
        </w:tc>
        <w:tc>
          <w:tcPr>
            <w:tcW w:w="1338" w:type="dxa"/>
            <w:tcBorders>
              <w:top w:val="nil"/>
              <w:left w:val="single" w:sz="6" w:space="0" w:color="auto"/>
              <w:bottom w:val="single" w:sz="6" w:space="0" w:color="auto"/>
              <w:right w:val="single" w:sz="6" w:space="0" w:color="auto"/>
            </w:tcBorders>
            <w:shd w:val="clear" w:color="auto" w:fill="FFFFFF"/>
            <w:vAlign w:val="bottom"/>
          </w:tcPr>
          <w:p w14:paraId="7B192878" w14:textId="77777777" w:rsidR="004A5884" w:rsidRPr="00265ABD" w:rsidRDefault="00783648" w:rsidP="004075D0">
            <w:pPr>
              <w:shd w:val="clear" w:color="auto" w:fill="FFFFFF"/>
              <w:ind w:right="144"/>
              <w:jc w:val="right"/>
            </w:pPr>
            <w:r w:rsidRPr="004547E1">
              <w:rPr>
                <w:szCs w:val="18"/>
                <w:lang w:val="en-US"/>
              </w:rPr>
              <w:t>10,000</w:t>
            </w:r>
          </w:p>
        </w:tc>
        <w:tc>
          <w:tcPr>
            <w:tcW w:w="1344" w:type="dxa"/>
            <w:tcBorders>
              <w:top w:val="nil"/>
              <w:left w:val="single" w:sz="6" w:space="0" w:color="auto"/>
              <w:bottom w:val="single" w:sz="6" w:space="0" w:color="auto"/>
              <w:right w:val="nil"/>
            </w:tcBorders>
            <w:shd w:val="clear" w:color="auto" w:fill="FFFFFF"/>
            <w:vAlign w:val="bottom"/>
          </w:tcPr>
          <w:p w14:paraId="0F328AD8" w14:textId="77777777" w:rsidR="004A5884" w:rsidRPr="00265ABD" w:rsidRDefault="00783648" w:rsidP="004075D0">
            <w:pPr>
              <w:shd w:val="clear" w:color="auto" w:fill="FFFFFF"/>
              <w:ind w:right="144"/>
              <w:jc w:val="right"/>
            </w:pPr>
            <w:r w:rsidRPr="004547E1">
              <w:rPr>
                <w:szCs w:val="18"/>
                <w:lang w:val="en-US"/>
              </w:rPr>
              <w:t>5,600</w:t>
            </w:r>
          </w:p>
        </w:tc>
      </w:tr>
      <w:tr w:rsidR="004A5884" w:rsidRPr="00265ABD" w14:paraId="35DE3856" w14:textId="77777777" w:rsidTr="004075D0">
        <w:trPr>
          <w:trHeight w:val="20"/>
          <w:jc w:val="center"/>
        </w:trPr>
        <w:tc>
          <w:tcPr>
            <w:tcW w:w="5104" w:type="dxa"/>
            <w:tcBorders>
              <w:top w:val="nil"/>
              <w:left w:val="nil"/>
              <w:bottom w:val="nil"/>
              <w:right w:val="single" w:sz="6" w:space="0" w:color="auto"/>
            </w:tcBorders>
            <w:shd w:val="clear" w:color="auto" w:fill="FFFFFF"/>
          </w:tcPr>
          <w:p w14:paraId="5EDD65A3" w14:textId="77777777" w:rsidR="004A5884" w:rsidRPr="00265ABD" w:rsidRDefault="004A5884" w:rsidP="004075D0">
            <w:pPr>
              <w:shd w:val="clear" w:color="auto" w:fill="FFFFFF"/>
              <w:tabs>
                <w:tab w:val="left" w:leader="dot" w:pos="4954"/>
              </w:tabs>
            </w:pP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6E910B88" w14:textId="77777777" w:rsidR="004A5884" w:rsidRPr="00265ABD" w:rsidRDefault="00783648" w:rsidP="004075D0">
            <w:pPr>
              <w:shd w:val="clear" w:color="auto" w:fill="FFFFFF"/>
              <w:ind w:right="144"/>
              <w:jc w:val="right"/>
            </w:pPr>
            <w:r w:rsidRPr="004547E1">
              <w:rPr>
                <w:szCs w:val="18"/>
                <w:lang w:val="en-US"/>
              </w:rPr>
              <w:t>5,372,000</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4D746122" w14:textId="77777777" w:rsidR="004A5884" w:rsidRPr="00265ABD" w:rsidRDefault="00783648" w:rsidP="004075D0">
            <w:pPr>
              <w:shd w:val="clear" w:color="auto" w:fill="FFFFFF"/>
              <w:ind w:right="144"/>
              <w:jc w:val="right"/>
            </w:pPr>
            <w:r w:rsidRPr="004547E1">
              <w:rPr>
                <w:szCs w:val="18"/>
                <w:lang w:val="en-US"/>
              </w:rPr>
              <w:t>4,758,900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04BF3198" w14:textId="77777777" w:rsidR="004A5884" w:rsidRPr="00265ABD" w:rsidRDefault="00783648" w:rsidP="004075D0">
            <w:pPr>
              <w:shd w:val="clear" w:color="auto" w:fill="FFFFFF"/>
              <w:ind w:right="144"/>
              <w:jc w:val="right"/>
            </w:pPr>
            <w:r w:rsidRPr="004547E1">
              <w:rPr>
                <w:szCs w:val="18"/>
                <w:lang w:val="en-US"/>
              </w:rPr>
              <w:t>4,741,722</w:t>
            </w:r>
          </w:p>
        </w:tc>
      </w:tr>
      <w:tr w:rsidR="004A5884" w:rsidRPr="00265ABD" w14:paraId="6BE378F9" w14:textId="77777777" w:rsidTr="004075D0">
        <w:trPr>
          <w:trHeight w:val="20"/>
          <w:jc w:val="center"/>
        </w:trPr>
        <w:tc>
          <w:tcPr>
            <w:tcW w:w="5104" w:type="dxa"/>
            <w:tcBorders>
              <w:top w:val="nil"/>
              <w:left w:val="nil"/>
              <w:bottom w:val="nil"/>
              <w:right w:val="single" w:sz="6" w:space="0" w:color="auto"/>
            </w:tcBorders>
            <w:shd w:val="clear" w:color="auto" w:fill="FFFFFF"/>
          </w:tcPr>
          <w:p w14:paraId="292403D9" w14:textId="77777777" w:rsidR="004A5884" w:rsidRPr="00265ABD" w:rsidRDefault="00783648" w:rsidP="004075D0">
            <w:pPr>
              <w:shd w:val="clear" w:color="auto" w:fill="FFFFFF"/>
              <w:tabs>
                <w:tab w:val="left" w:leader="dot" w:pos="4954"/>
              </w:tabs>
              <w:spacing w:before="480"/>
              <w:jc w:val="both"/>
            </w:pPr>
            <w:r w:rsidRPr="004547E1">
              <w:rPr>
                <w:b/>
                <w:bCs/>
                <w:szCs w:val="18"/>
                <w:lang w:val="en-US"/>
              </w:rPr>
              <w:t>5.</w:t>
            </w:r>
            <w:r w:rsidRPr="004547E1">
              <w:rPr>
                <w:rFonts w:eastAsia="Times New Roman"/>
                <w:b/>
                <w:bCs/>
                <w:szCs w:val="18"/>
                <w:lang w:val="en-US"/>
              </w:rPr>
              <w:t>—Stores and Material—</w:t>
            </w:r>
          </w:p>
        </w:tc>
        <w:tc>
          <w:tcPr>
            <w:tcW w:w="1323" w:type="dxa"/>
            <w:tcBorders>
              <w:top w:val="single" w:sz="6" w:space="0" w:color="auto"/>
              <w:left w:val="single" w:sz="6" w:space="0" w:color="auto"/>
              <w:bottom w:val="nil"/>
              <w:right w:val="single" w:sz="6" w:space="0" w:color="auto"/>
            </w:tcBorders>
            <w:shd w:val="clear" w:color="auto" w:fill="FFFFFF"/>
            <w:vAlign w:val="bottom"/>
          </w:tcPr>
          <w:p w14:paraId="65B4760B" w14:textId="77777777" w:rsidR="004A5884" w:rsidRPr="00265ABD" w:rsidRDefault="004A5884" w:rsidP="004075D0">
            <w:pPr>
              <w:shd w:val="clear" w:color="auto" w:fill="FFFFFF"/>
              <w:ind w:right="144"/>
              <w:jc w:val="right"/>
            </w:pPr>
          </w:p>
        </w:tc>
        <w:tc>
          <w:tcPr>
            <w:tcW w:w="1338" w:type="dxa"/>
            <w:tcBorders>
              <w:top w:val="single" w:sz="6" w:space="0" w:color="auto"/>
              <w:left w:val="single" w:sz="6" w:space="0" w:color="auto"/>
              <w:bottom w:val="nil"/>
              <w:right w:val="single" w:sz="6" w:space="0" w:color="auto"/>
            </w:tcBorders>
            <w:shd w:val="clear" w:color="auto" w:fill="FFFFFF"/>
            <w:vAlign w:val="bottom"/>
          </w:tcPr>
          <w:p w14:paraId="57217882" w14:textId="77777777" w:rsidR="004A5884" w:rsidRPr="00265ABD" w:rsidRDefault="004A5884" w:rsidP="004075D0">
            <w:pPr>
              <w:shd w:val="clear" w:color="auto" w:fill="FFFFFF"/>
              <w:ind w:right="144"/>
              <w:jc w:val="right"/>
            </w:pPr>
          </w:p>
        </w:tc>
        <w:tc>
          <w:tcPr>
            <w:tcW w:w="1344" w:type="dxa"/>
            <w:tcBorders>
              <w:top w:val="single" w:sz="6" w:space="0" w:color="auto"/>
              <w:left w:val="single" w:sz="6" w:space="0" w:color="auto"/>
              <w:bottom w:val="nil"/>
              <w:right w:val="nil"/>
            </w:tcBorders>
            <w:shd w:val="clear" w:color="auto" w:fill="FFFFFF"/>
            <w:vAlign w:val="bottom"/>
          </w:tcPr>
          <w:p w14:paraId="3A18FE60" w14:textId="77777777" w:rsidR="004A5884" w:rsidRPr="00265ABD" w:rsidRDefault="004A5884" w:rsidP="004075D0">
            <w:pPr>
              <w:shd w:val="clear" w:color="auto" w:fill="FFFFFF"/>
              <w:ind w:right="144"/>
              <w:jc w:val="right"/>
            </w:pPr>
          </w:p>
        </w:tc>
      </w:tr>
      <w:tr w:rsidR="004A5884" w:rsidRPr="00265ABD" w14:paraId="5E6E6295" w14:textId="77777777" w:rsidTr="004075D0">
        <w:trPr>
          <w:trHeight w:val="20"/>
          <w:jc w:val="center"/>
        </w:trPr>
        <w:tc>
          <w:tcPr>
            <w:tcW w:w="5104" w:type="dxa"/>
            <w:tcBorders>
              <w:top w:val="nil"/>
              <w:left w:val="nil"/>
              <w:bottom w:val="nil"/>
              <w:right w:val="single" w:sz="6" w:space="0" w:color="auto"/>
            </w:tcBorders>
            <w:shd w:val="clear" w:color="auto" w:fill="FFFFFF"/>
          </w:tcPr>
          <w:p w14:paraId="10A4C8F8" w14:textId="77777777" w:rsidR="004A5884" w:rsidRPr="00265ABD" w:rsidRDefault="00783648" w:rsidP="004075D0">
            <w:pPr>
              <w:shd w:val="clear" w:color="auto" w:fill="FFFFFF"/>
              <w:tabs>
                <w:tab w:val="left" w:leader="dot" w:pos="4954"/>
              </w:tabs>
              <w:ind w:left="110"/>
              <w:jc w:val="both"/>
            </w:pPr>
            <w:r w:rsidRPr="004547E1">
              <w:rPr>
                <w:szCs w:val="18"/>
                <w:lang w:val="en-US"/>
              </w:rPr>
              <w:t>01. Office requisites and equipment, stationery and printing</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1CBE83C6" w14:textId="77777777" w:rsidR="004A5884" w:rsidRPr="00265ABD" w:rsidRDefault="00783648" w:rsidP="004075D0">
            <w:pPr>
              <w:shd w:val="clear" w:color="auto" w:fill="FFFFFF"/>
              <w:ind w:right="144"/>
              <w:jc w:val="right"/>
            </w:pPr>
            <w:r w:rsidRPr="004547E1">
              <w:rPr>
                <w:szCs w:val="18"/>
                <w:lang w:val="en-US"/>
              </w:rPr>
              <w:t>190,000</w:t>
            </w:r>
          </w:p>
        </w:tc>
        <w:tc>
          <w:tcPr>
            <w:tcW w:w="1338" w:type="dxa"/>
            <w:tcBorders>
              <w:top w:val="nil"/>
              <w:left w:val="single" w:sz="6" w:space="0" w:color="auto"/>
              <w:bottom w:val="nil"/>
              <w:right w:val="single" w:sz="6" w:space="0" w:color="auto"/>
            </w:tcBorders>
            <w:shd w:val="clear" w:color="auto" w:fill="FFFFFF"/>
            <w:vAlign w:val="bottom"/>
          </w:tcPr>
          <w:p w14:paraId="53D206D0" w14:textId="77777777" w:rsidR="004A5884" w:rsidRPr="00265ABD" w:rsidRDefault="00783648" w:rsidP="004075D0">
            <w:pPr>
              <w:shd w:val="clear" w:color="auto" w:fill="FFFFFF"/>
              <w:ind w:right="144"/>
              <w:jc w:val="right"/>
            </w:pPr>
            <w:r w:rsidRPr="004547E1">
              <w:rPr>
                <w:szCs w:val="18"/>
                <w:lang w:val="en-US"/>
              </w:rPr>
              <w:t>165,000</w:t>
            </w:r>
          </w:p>
        </w:tc>
        <w:tc>
          <w:tcPr>
            <w:tcW w:w="1344" w:type="dxa"/>
            <w:tcBorders>
              <w:top w:val="nil"/>
              <w:left w:val="single" w:sz="6" w:space="0" w:color="auto"/>
              <w:bottom w:val="nil"/>
              <w:right w:val="nil"/>
            </w:tcBorders>
            <w:shd w:val="clear" w:color="auto" w:fill="FFFFFF"/>
            <w:vAlign w:val="bottom"/>
          </w:tcPr>
          <w:p w14:paraId="3B5C4922" w14:textId="77777777" w:rsidR="004A5884" w:rsidRPr="00265ABD" w:rsidRDefault="00783648" w:rsidP="004075D0">
            <w:pPr>
              <w:shd w:val="clear" w:color="auto" w:fill="FFFFFF"/>
              <w:ind w:right="144"/>
              <w:jc w:val="right"/>
            </w:pPr>
            <w:r w:rsidRPr="004547E1">
              <w:rPr>
                <w:szCs w:val="18"/>
                <w:lang w:val="en-US"/>
              </w:rPr>
              <w:t>164,333</w:t>
            </w:r>
          </w:p>
        </w:tc>
      </w:tr>
      <w:tr w:rsidR="004A5884" w:rsidRPr="00265ABD" w14:paraId="179F4A0C" w14:textId="77777777" w:rsidTr="004075D0">
        <w:trPr>
          <w:trHeight w:val="20"/>
          <w:jc w:val="center"/>
        </w:trPr>
        <w:tc>
          <w:tcPr>
            <w:tcW w:w="5104" w:type="dxa"/>
            <w:tcBorders>
              <w:top w:val="nil"/>
              <w:left w:val="nil"/>
              <w:bottom w:val="nil"/>
              <w:right w:val="single" w:sz="6" w:space="0" w:color="auto"/>
            </w:tcBorders>
            <w:shd w:val="clear" w:color="auto" w:fill="FFFFFF"/>
          </w:tcPr>
          <w:p w14:paraId="4BC8E809" w14:textId="77777777" w:rsidR="004A5884" w:rsidRPr="00265ABD" w:rsidRDefault="00783648" w:rsidP="004075D0">
            <w:pPr>
              <w:shd w:val="clear" w:color="auto" w:fill="FFFFFF"/>
              <w:tabs>
                <w:tab w:val="left" w:leader="dot" w:pos="4954"/>
              </w:tabs>
              <w:ind w:left="115"/>
              <w:jc w:val="both"/>
            </w:pPr>
            <w:r w:rsidRPr="004547E1">
              <w:rPr>
                <w:szCs w:val="18"/>
                <w:lang w:val="en-US"/>
              </w:rPr>
              <w:t>02. General supplies, stores and materials</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757A8F69" w14:textId="77777777" w:rsidR="004A5884" w:rsidRPr="00265ABD" w:rsidRDefault="00783648" w:rsidP="004075D0">
            <w:pPr>
              <w:shd w:val="clear" w:color="auto" w:fill="FFFFFF"/>
              <w:ind w:right="144"/>
              <w:jc w:val="right"/>
            </w:pPr>
            <w:r w:rsidRPr="004547E1">
              <w:rPr>
                <w:szCs w:val="18"/>
                <w:lang w:val="en-US"/>
              </w:rPr>
              <w:t>1,350,000</w:t>
            </w:r>
          </w:p>
        </w:tc>
        <w:tc>
          <w:tcPr>
            <w:tcW w:w="1338" w:type="dxa"/>
            <w:tcBorders>
              <w:top w:val="nil"/>
              <w:left w:val="single" w:sz="6" w:space="0" w:color="auto"/>
              <w:bottom w:val="nil"/>
              <w:right w:val="single" w:sz="6" w:space="0" w:color="auto"/>
            </w:tcBorders>
            <w:shd w:val="clear" w:color="auto" w:fill="FFFFFF"/>
            <w:vAlign w:val="bottom"/>
          </w:tcPr>
          <w:p w14:paraId="79DCAFCB" w14:textId="77777777" w:rsidR="004A5884" w:rsidRPr="00265ABD" w:rsidRDefault="00783648" w:rsidP="004075D0">
            <w:pPr>
              <w:shd w:val="clear" w:color="auto" w:fill="FFFFFF"/>
              <w:ind w:right="144"/>
              <w:jc w:val="right"/>
            </w:pPr>
            <w:r w:rsidRPr="004547E1">
              <w:rPr>
                <w:szCs w:val="18"/>
                <w:lang w:val="en-US"/>
              </w:rPr>
              <w:t>1,190,000</w:t>
            </w:r>
          </w:p>
        </w:tc>
        <w:tc>
          <w:tcPr>
            <w:tcW w:w="1344" w:type="dxa"/>
            <w:tcBorders>
              <w:top w:val="nil"/>
              <w:left w:val="single" w:sz="6" w:space="0" w:color="auto"/>
              <w:bottom w:val="nil"/>
              <w:right w:val="nil"/>
            </w:tcBorders>
            <w:shd w:val="clear" w:color="auto" w:fill="FFFFFF"/>
            <w:vAlign w:val="bottom"/>
          </w:tcPr>
          <w:p w14:paraId="2250FA4E" w14:textId="77777777" w:rsidR="004A5884" w:rsidRPr="00265ABD" w:rsidRDefault="00783648" w:rsidP="004075D0">
            <w:pPr>
              <w:shd w:val="clear" w:color="auto" w:fill="FFFFFF"/>
              <w:ind w:right="144"/>
              <w:jc w:val="right"/>
            </w:pPr>
            <w:r w:rsidRPr="004547E1">
              <w:rPr>
                <w:szCs w:val="18"/>
                <w:lang w:val="en-US"/>
              </w:rPr>
              <w:t>1,053,732</w:t>
            </w:r>
          </w:p>
        </w:tc>
      </w:tr>
      <w:tr w:rsidR="004A5884" w:rsidRPr="00265ABD" w14:paraId="6685D70C" w14:textId="77777777" w:rsidTr="004075D0">
        <w:trPr>
          <w:trHeight w:val="20"/>
          <w:jc w:val="center"/>
        </w:trPr>
        <w:tc>
          <w:tcPr>
            <w:tcW w:w="5104" w:type="dxa"/>
            <w:tcBorders>
              <w:top w:val="nil"/>
              <w:left w:val="nil"/>
              <w:bottom w:val="nil"/>
              <w:right w:val="single" w:sz="6" w:space="0" w:color="auto"/>
            </w:tcBorders>
            <w:shd w:val="clear" w:color="auto" w:fill="FFFFFF"/>
          </w:tcPr>
          <w:p w14:paraId="54E85B51" w14:textId="77777777" w:rsidR="004A5884" w:rsidRPr="00265ABD" w:rsidRDefault="00783648" w:rsidP="004075D0">
            <w:pPr>
              <w:shd w:val="clear" w:color="auto" w:fill="FFFFFF"/>
              <w:tabs>
                <w:tab w:val="left" w:leader="dot" w:pos="4954"/>
              </w:tabs>
              <w:ind w:left="115"/>
              <w:jc w:val="both"/>
            </w:pPr>
            <w:r w:rsidRPr="004547E1">
              <w:rPr>
                <w:szCs w:val="18"/>
                <w:lang w:val="en-US"/>
              </w:rPr>
              <w:t>03. Domestic furniture</w:t>
            </w:r>
            <w:r w:rsidR="004075D0">
              <w:rPr>
                <w:szCs w:val="18"/>
                <w:lang w:val="en-US"/>
              </w:rPr>
              <w:tab/>
            </w:r>
          </w:p>
        </w:tc>
        <w:tc>
          <w:tcPr>
            <w:tcW w:w="1323" w:type="dxa"/>
            <w:tcBorders>
              <w:top w:val="nil"/>
              <w:left w:val="single" w:sz="6" w:space="0" w:color="auto"/>
              <w:bottom w:val="nil"/>
              <w:right w:val="single" w:sz="6" w:space="0" w:color="auto"/>
            </w:tcBorders>
            <w:shd w:val="clear" w:color="auto" w:fill="FFFFFF"/>
            <w:vAlign w:val="bottom"/>
          </w:tcPr>
          <w:p w14:paraId="71040BAA" w14:textId="77777777" w:rsidR="004A5884" w:rsidRPr="00265ABD" w:rsidRDefault="00783648" w:rsidP="004075D0">
            <w:pPr>
              <w:shd w:val="clear" w:color="auto" w:fill="FFFFFF"/>
              <w:ind w:right="144"/>
              <w:jc w:val="right"/>
            </w:pPr>
            <w:r w:rsidRPr="004547E1">
              <w:rPr>
                <w:szCs w:val="18"/>
                <w:lang w:val="en-US"/>
              </w:rPr>
              <w:t>390,000</w:t>
            </w:r>
          </w:p>
        </w:tc>
        <w:tc>
          <w:tcPr>
            <w:tcW w:w="1338" w:type="dxa"/>
            <w:tcBorders>
              <w:top w:val="nil"/>
              <w:left w:val="single" w:sz="6" w:space="0" w:color="auto"/>
              <w:bottom w:val="nil"/>
              <w:right w:val="single" w:sz="6" w:space="0" w:color="auto"/>
            </w:tcBorders>
            <w:shd w:val="clear" w:color="auto" w:fill="FFFFFF"/>
            <w:vAlign w:val="bottom"/>
          </w:tcPr>
          <w:p w14:paraId="43405F69" w14:textId="77777777" w:rsidR="004A5884" w:rsidRPr="00265ABD" w:rsidRDefault="00783648" w:rsidP="004075D0">
            <w:pPr>
              <w:shd w:val="clear" w:color="auto" w:fill="FFFFFF"/>
              <w:ind w:right="144"/>
              <w:jc w:val="right"/>
            </w:pPr>
            <w:r w:rsidRPr="004547E1">
              <w:rPr>
                <w:szCs w:val="18"/>
                <w:lang w:val="en-US"/>
              </w:rPr>
              <w:t>325,000</w:t>
            </w:r>
          </w:p>
        </w:tc>
        <w:tc>
          <w:tcPr>
            <w:tcW w:w="1344" w:type="dxa"/>
            <w:tcBorders>
              <w:top w:val="nil"/>
              <w:left w:val="single" w:sz="6" w:space="0" w:color="auto"/>
              <w:bottom w:val="nil"/>
              <w:right w:val="nil"/>
            </w:tcBorders>
            <w:shd w:val="clear" w:color="auto" w:fill="FFFFFF"/>
            <w:vAlign w:val="bottom"/>
          </w:tcPr>
          <w:p w14:paraId="1799134B" w14:textId="77777777" w:rsidR="004A5884" w:rsidRPr="00265ABD" w:rsidRDefault="00783648" w:rsidP="004075D0">
            <w:pPr>
              <w:shd w:val="clear" w:color="auto" w:fill="FFFFFF"/>
              <w:ind w:right="144"/>
              <w:jc w:val="right"/>
            </w:pPr>
            <w:r w:rsidRPr="004547E1">
              <w:rPr>
                <w:szCs w:val="18"/>
                <w:lang w:val="en-US"/>
              </w:rPr>
              <w:t>324,790</w:t>
            </w:r>
          </w:p>
        </w:tc>
      </w:tr>
      <w:tr w:rsidR="004A5884" w:rsidRPr="00265ABD" w14:paraId="1ED62D1E" w14:textId="77777777" w:rsidTr="004075D0">
        <w:trPr>
          <w:trHeight w:val="20"/>
          <w:jc w:val="center"/>
        </w:trPr>
        <w:tc>
          <w:tcPr>
            <w:tcW w:w="5104" w:type="dxa"/>
            <w:tcBorders>
              <w:top w:val="nil"/>
              <w:left w:val="nil"/>
              <w:bottom w:val="nil"/>
              <w:right w:val="single" w:sz="6" w:space="0" w:color="auto"/>
            </w:tcBorders>
            <w:shd w:val="clear" w:color="auto" w:fill="FFFFFF"/>
          </w:tcPr>
          <w:p w14:paraId="3797C70B" w14:textId="77777777" w:rsidR="004A5884" w:rsidRPr="00265ABD" w:rsidRDefault="00783648" w:rsidP="004075D0">
            <w:pPr>
              <w:shd w:val="clear" w:color="auto" w:fill="FFFFFF"/>
              <w:tabs>
                <w:tab w:val="left" w:leader="dot" w:pos="4954"/>
              </w:tabs>
              <w:ind w:left="115"/>
              <w:jc w:val="both"/>
            </w:pPr>
            <w:r w:rsidRPr="004547E1">
              <w:rPr>
                <w:szCs w:val="18"/>
                <w:lang w:val="en-US"/>
              </w:rPr>
              <w:t>04. Store expenses, including freight and cartage</w:t>
            </w:r>
            <w:r w:rsidR="004075D0">
              <w:rPr>
                <w:szCs w:val="18"/>
                <w:lang w:val="en-US"/>
              </w:rPr>
              <w:tab/>
            </w:r>
          </w:p>
        </w:tc>
        <w:tc>
          <w:tcPr>
            <w:tcW w:w="1323" w:type="dxa"/>
            <w:tcBorders>
              <w:top w:val="nil"/>
              <w:left w:val="single" w:sz="6" w:space="0" w:color="auto"/>
              <w:bottom w:val="single" w:sz="6" w:space="0" w:color="auto"/>
              <w:right w:val="single" w:sz="6" w:space="0" w:color="auto"/>
            </w:tcBorders>
            <w:shd w:val="clear" w:color="auto" w:fill="FFFFFF"/>
            <w:vAlign w:val="bottom"/>
          </w:tcPr>
          <w:p w14:paraId="54BBC91C" w14:textId="77777777" w:rsidR="004A5884" w:rsidRPr="00265ABD" w:rsidRDefault="00783648" w:rsidP="004075D0">
            <w:pPr>
              <w:shd w:val="clear" w:color="auto" w:fill="FFFFFF"/>
              <w:ind w:right="144"/>
              <w:jc w:val="right"/>
            </w:pPr>
            <w:r w:rsidRPr="004547E1">
              <w:rPr>
                <w:szCs w:val="18"/>
                <w:lang w:val="en-US"/>
              </w:rPr>
              <w:t>355,000</w:t>
            </w:r>
          </w:p>
        </w:tc>
        <w:tc>
          <w:tcPr>
            <w:tcW w:w="1338" w:type="dxa"/>
            <w:tcBorders>
              <w:top w:val="nil"/>
              <w:left w:val="single" w:sz="6" w:space="0" w:color="auto"/>
              <w:bottom w:val="single" w:sz="6" w:space="0" w:color="auto"/>
              <w:right w:val="single" w:sz="6" w:space="0" w:color="auto"/>
            </w:tcBorders>
            <w:shd w:val="clear" w:color="auto" w:fill="FFFFFF"/>
            <w:vAlign w:val="bottom"/>
          </w:tcPr>
          <w:p w14:paraId="431F2863" w14:textId="77777777" w:rsidR="004A5884" w:rsidRPr="00265ABD" w:rsidRDefault="00783648" w:rsidP="004075D0">
            <w:pPr>
              <w:shd w:val="clear" w:color="auto" w:fill="FFFFFF"/>
              <w:ind w:right="144"/>
              <w:jc w:val="right"/>
            </w:pPr>
            <w:r w:rsidRPr="004547E1">
              <w:rPr>
                <w:szCs w:val="18"/>
                <w:lang w:val="en-US"/>
              </w:rPr>
              <w:t>298,000</w:t>
            </w:r>
          </w:p>
        </w:tc>
        <w:tc>
          <w:tcPr>
            <w:tcW w:w="1344" w:type="dxa"/>
            <w:tcBorders>
              <w:top w:val="nil"/>
              <w:left w:val="single" w:sz="6" w:space="0" w:color="auto"/>
              <w:bottom w:val="single" w:sz="6" w:space="0" w:color="auto"/>
              <w:right w:val="nil"/>
            </w:tcBorders>
            <w:shd w:val="clear" w:color="auto" w:fill="FFFFFF"/>
            <w:vAlign w:val="bottom"/>
          </w:tcPr>
          <w:p w14:paraId="1D5D496A" w14:textId="77777777" w:rsidR="004A5884" w:rsidRPr="00265ABD" w:rsidRDefault="00783648" w:rsidP="004075D0">
            <w:pPr>
              <w:shd w:val="clear" w:color="auto" w:fill="FFFFFF"/>
              <w:ind w:right="144"/>
              <w:jc w:val="right"/>
            </w:pPr>
            <w:r w:rsidRPr="004547E1">
              <w:rPr>
                <w:szCs w:val="18"/>
                <w:lang w:val="en-US"/>
              </w:rPr>
              <w:t>297,284</w:t>
            </w:r>
          </w:p>
        </w:tc>
      </w:tr>
      <w:tr w:rsidR="004A5884" w:rsidRPr="00265ABD" w14:paraId="69573FA8" w14:textId="77777777" w:rsidTr="004075D0">
        <w:trPr>
          <w:trHeight w:val="20"/>
          <w:jc w:val="center"/>
        </w:trPr>
        <w:tc>
          <w:tcPr>
            <w:tcW w:w="5104" w:type="dxa"/>
            <w:tcBorders>
              <w:top w:val="nil"/>
              <w:left w:val="nil"/>
              <w:bottom w:val="nil"/>
              <w:right w:val="single" w:sz="6" w:space="0" w:color="auto"/>
            </w:tcBorders>
            <w:shd w:val="clear" w:color="auto" w:fill="FFFFFF"/>
          </w:tcPr>
          <w:p w14:paraId="198DA7ED" w14:textId="77777777" w:rsidR="004A5884" w:rsidRPr="00265ABD" w:rsidRDefault="004A5884" w:rsidP="004075D0">
            <w:pPr>
              <w:shd w:val="clear" w:color="auto" w:fill="FFFFFF"/>
              <w:tabs>
                <w:tab w:val="left" w:leader="dot" w:pos="4954"/>
              </w:tabs>
            </w:pP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6A6FE245" w14:textId="77777777" w:rsidR="004A5884" w:rsidRPr="00265ABD" w:rsidRDefault="00783648" w:rsidP="004075D0">
            <w:pPr>
              <w:shd w:val="clear" w:color="auto" w:fill="FFFFFF"/>
              <w:ind w:right="144"/>
              <w:jc w:val="right"/>
            </w:pPr>
            <w:r w:rsidRPr="004547E1">
              <w:rPr>
                <w:szCs w:val="18"/>
                <w:lang w:val="en-US"/>
              </w:rPr>
              <w:t>2,285,000</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61487397" w14:textId="77777777" w:rsidR="004A5884" w:rsidRPr="00265ABD" w:rsidRDefault="00783648" w:rsidP="004075D0">
            <w:pPr>
              <w:shd w:val="clear" w:color="auto" w:fill="FFFFFF"/>
              <w:ind w:right="144"/>
              <w:jc w:val="right"/>
            </w:pPr>
            <w:r w:rsidRPr="004547E1">
              <w:rPr>
                <w:szCs w:val="18"/>
                <w:lang w:val="en-US"/>
              </w:rPr>
              <w:t>1,978,000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338751BB" w14:textId="77777777" w:rsidR="004A5884" w:rsidRPr="00265ABD" w:rsidRDefault="00783648" w:rsidP="004075D0">
            <w:pPr>
              <w:shd w:val="clear" w:color="auto" w:fill="FFFFFF"/>
              <w:ind w:right="144"/>
              <w:jc w:val="right"/>
            </w:pPr>
            <w:r w:rsidRPr="004547E1">
              <w:rPr>
                <w:szCs w:val="18"/>
                <w:lang w:val="en-US"/>
              </w:rPr>
              <w:t>1,840,139</w:t>
            </w:r>
          </w:p>
        </w:tc>
      </w:tr>
      <w:tr w:rsidR="004A5884" w:rsidRPr="00265ABD" w14:paraId="763BB3AE" w14:textId="77777777" w:rsidTr="004075D0">
        <w:trPr>
          <w:trHeight w:val="20"/>
          <w:jc w:val="center"/>
        </w:trPr>
        <w:tc>
          <w:tcPr>
            <w:tcW w:w="5104" w:type="dxa"/>
            <w:tcBorders>
              <w:top w:val="nil"/>
              <w:left w:val="nil"/>
              <w:bottom w:val="nil"/>
              <w:right w:val="single" w:sz="6" w:space="0" w:color="auto"/>
            </w:tcBorders>
            <w:shd w:val="clear" w:color="auto" w:fill="FFFFFF"/>
          </w:tcPr>
          <w:p w14:paraId="5332103C" w14:textId="77777777" w:rsidR="004A5884" w:rsidRPr="00265ABD" w:rsidRDefault="00592DDF" w:rsidP="004075D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368</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42A59F78" w14:textId="77777777" w:rsidR="004A5884" w:rsidRPr="00265ABD" w:rsidRDefault="00783648" w:rsidP="004075D0">
            <w:pPr>
              <w:shd w:val="clear" w:color="auto" w:fill="FFFFFF"/>
              <w:ind w:right="144"/>
              <w:jc w:val="right"/>
            </w:pPr>
            <w:r w:rsidRPr="00265ABD">
              <w:rPr>
                <w:sz w:val="22"/>
                <w:szCs w:val="22"/>
                <w:lang w:val="en-US"/>
              </w:rPr>
              <w:t>21,801,000</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66E397FB" w14:textId="77777777" w:rsidR="004A5884" w:rsidRPr="00265ABD" w:rsidRDefault="00783648" w:rsidP="004075D0">
            <w:pPr>
              <w:shd w:val="clear" w:color="auto" w:fill="FFFFFF"/>
              <w:ind w:right="144"/>
              <w:jc w:val="right"/>
            </w:pPr>
            <w:r w:rsidRPr="00265ABD">
              <w:rPr>
                <w:sz w:val="22"/>
                <w:szCs w:val="22"/>
                <w:lang w:val="en-US"/>
              </w:rPr>
              <w:t>19,588,300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444A6CC6" w14:textId="77777777" w:rsidR="004A5884" w:rsidRPr="00265ABD" w:rsidRDefault="00783648" w:rsidP="004075D0">
            <w:pPr>
              <w:shd w:val="clear" w:color="auto" w:fill="FFFFFF"/>
              <w:ind w:right="144"/>
              <w:jc w:val="right"/>
            </w:pPr>
            <w:r w:rsidRPr="00265ABD">
              <w:rPr>
                <w:sz w:val="22"/>
                <w:szCs w:val="22"/>
                <w:lang w:val="en-US"/>
              </w:rPr>
              <w:t>19,244,767</w:t>
            </w:r>
          </w:p>
        </w:tc>
      </w:tr>
      <w:tr w:rsidR="004A5884" w:rsidRPr="00265ABD" w14:paraId="37A6EC45" w14:textId="77777777" w:rsidTr="004075D0">
        <w:trPr>
          <w:trHeight w:val="20"/>
          <w:jc w:val="center"/>
        </w:trPr>
        <w:tc>
          <w:tcPr>
            <w:tcW w:w="5104" w:type="dxa"/>
            <w:tcBorders>
              <w:top w:val="nil"/>
              <w:left w:val="nil"/>
              <w:bottom w:val="nil"/>
              <w:right w:val="single" w:sz="6" w:space="0" w:color="auto"/>
            </w:tcBorders>
            <w:shd w:val="clear" w:color="auto" w:fill="FFFFFF"/>
          </w:tcPr>
          <w:p w14:paraId="6B690C8D" w14:textId="77777777" w:rsidR="004A5884" w:rsidRPr="00265ABD" w:rsidRDefault="00121CAF" w:rsidP="004075D0">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the Interior</w:t>
            </w:r>
            <w:r w:rsidR="004075D0">
              <w:rPr>
                <w:b/>
                <w:bCs/>
                <w:sz w:val="22"/>
                <w:szCs w:val="22"/>
                <w:lang w:val="en-US"/>
              </w:rPr>
              <w:tab/>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38135E41" w14:textId="77777777" w:rsidR="004A5884" w:rsidRPr="00265ABD" w:rsidRDefault="00783648" w:rsidP="004075D0">
            <w:pPr>
              <w:shd w:val="clear" w:color="auto" w:fill="FFFFFF"/>
              <w:spacing w:before="60" w:after="60"/>
              <w:ind w:right="144"/>
              <w:jc w:val="right"/>
            </w:pPr>
            <w:r w:rsidRPr="00265ABD">
              <w:rPr>
                <w:b/>
                <w:bCs/>
                <w:sz w:val="22"/>
                <w:szCs w:val="22"/>
                <w:lang w:val="en-US"/>
              </w:rPr>
              <w:t>72,649,000</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5A13C625" w14:textId="77777777" w:rsidR="004A5884" w:rsidRPr="00265ABD" w:rsidRDefault="00783648" w:rsidP="004075D0">
            <w:pPr>
              <w:shd w:val="clear" w:color="auto" w:fill="FFFFFF"/>
              <w:spacing w:before="60" w:after="60"/>
              <w:ind w:right="144"/>
              <w:jc w:val="right"/>
            </w:pPr>
            <w:r w:rsidRPr="00265ABD">
              <w:rPr>
                <w:b/>
                <w:bCs/>
                <w:sz w:val="22"/>
                <w:szCs w:val="22"/>
                <w:lang w:val="en-US"/>
              </w:rPr>
              <w:t>67,638,600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43A54DD0" w14:textId="77777777" w:rsidR="004A5884" w:rsidRPr="00265ABD" w:rsidRDefault="00783648" w:rsidP="004075D0">
            <w:pPr>
              <w:shd w:val="clear" w:color="auto" w:fill="FFFFFF"/>
              <w:spacing w:before="60" w:after="60"/>
              <w:ind w:right="144"/>
              <w:jc w:val="right"/>
            </w:pPr>
            <w:r w:rsidRPr="00265ABD">
              <w:rPr>
                <w:b/>
                <w:bCs/>
                <w:sz w:val="22"/>
                <w:szCs w:val="22"/>
                <w:lang w:val="en-US"/>
              </w:rPr>
              <w:t>66,718,166</w:t>
            </w:r>
          </w:p>
        </w:tc>
      </w:tr>
    </w:tbl>
    <w:p w14:paraId="19C2E664" w14:textId="77777777" w:rsidR="004A5884" w:rsidRPr="00265ABD" w:rsidRDefault="00265ABD" w:rsidP="00781F8B">
      <w:pPr>
        <w:shd w:val="clear" w:color="auto" w:fill="FFFFFF"/>
        <w:spacing w:before="120" w:after="120"/>
        <w:jc w:val="center"/>
      </w:pPr>
      <w:r w:rsidRPr="00265ABD">
        <w:br w:type="page"/>
      </w:r>
      <w:r w:rsidR="00783648" w:rsidRPr="00265ABD">
        <w:rPr>
          <w:b/>
          <w:bCs/>
          <w:sz w:val="22"/>
          <w:szCs w:val="22"/>
          <w:lang w:val="en-US"/>
        </w:rPr>
        <w:lastRenderedPageBreak/>
        <w:t>DEPARTMENT OF LABOUR AND NATIONAL SERVICE</w:t>
      </w:r>
    </w:p>
    <w:p w14:paraId="650D3D34" w14:textId="77777777" w:rsidR="004A5884" w:rsidRPr="00265ABD" w:rsidRDefault="00783648" w:rsidP="00781F8B">
      <w:pPr>
        <w:shd w:val="clear" w:color="auto" w:fill="FFFFFF"/>
        <w:spacing w:before="120" w:after="120"/>
        <w:jc w:val="center"/>
      </w:pPr>
      <w:r w:rsidRPr="00265ABD">
        <w:rPr>
          <w:sz w:val="22"/>
          <w:szCs w:val="22"/>
          <w:lang w:val="en-US"/>
        </w:rPr>
        <w:t>SUMMARY</w:t>
      </w:r>
    </w:p>
    <w:p w14:paraId="47F1DA8B" w14:textId="77777777" w:rsidR="004A5884" w:rsidRPr="00265ABD" w:rsidRDefault="00783648" w:rsidP="00781F8B">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459DA7E" w14:textId="77777777" w:rsidR="004A5884" w:rsidRPr="00265ABD" w:rsidRDefault="00783648" w:rsidP="00781F8B">
      <w:pPr>
        <w:shd w:val="clear" w:color="auto" w:fill="FFFFFF"/>
        <w:spacing w:before="120" w:after="120"/>
        <w:jc w:val="center"/>
      </w:pPr>
      <w:r w:rsidRPr="00265ABD">
        <w:rPr>
          <w:lang w:val="en-US"/>
        </w:rPr>
        <w:t>Expenditure</w:t>
      </w:r>
      <w:r w:rsidRPr="00265ABD">
        <w:rPr>
          <w:rFonts w:eastAsia="Times New Roman"/>
          <w:lang w:val="en-US"/>
        </w:rPr>
        <w:t>—1967–68, Light figures</w:t>
      </w:r>
    </w:p>
    <w:p w14:paraId="261FDF01"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53"/>
        <w:gridCol w:w="3631"/>
        <w:gridCol w:w="1250"/>
        <w:gridCol w:w="1366"/>
        <w:gridCol w:w="1144"/>
        <w:gridCol w:w="1265"/>
      </w:tblGrid>
      <w:tr w:rsidR="004A5884" w:rsidRPr="00265ABD" w14:paraId="1B716648" w14:textId="77777777" w:rsidTr="00781F8B">
        <w:trPr>
          <w:cantSplit/>
          <w:trHeight w:val="20"/>
          <w:jc w:val="center"/>
        </w:trPr>
        <w:tc>
          <w:tcPr>
            <w:tcW w:w="453" w:type="dxa"/>
            <w:tcBorders>
              <w:top w:val="single" w:sz="6" w:space="0" w:color="auto"/>
              <w:left w:val="nil"/>
              <w:bottom w:val="single" w:sz="6" w:space="0" w:color="auto"/>
              <w:right w:val="single" w:sz="6" w:space="0" w:color="auto"/>
            </w:tcBorders>
            <w:shd w:val="clear" w:color="auto" w:fill="FFFFFF"/>
            <w:textDirection w:val="btLr"/>
            <w:vAlign w:val="center"/>
          </w:tcPr>
          <w:p w14:paraId="2FBAEAED" w14:textId="77777777" w:rsidR="004A5884" w:rsidRPr="00265ABD" w:rsidRDefault="00783648" w:rsidP="00781F8B">
            <w:pPr>
              <w:shd w:val="clear" w:color="auto" w:fill="FFFFFF"/>
            </w:pPr>
            <w:r w:rsidRPr="004547E1">
              <w:rPr>
                <w:szCs w:val="14"/>
                <w:lang w:val="en-US"/>
              </w:rPr>
              <w:t>Division</w:t>
            </w:r>
          </w:p>
        </w:tc>
        <w:tc>
          <w:tcPr>
            <w:tcW w:w="3631" w:type="dxa"/>
            <w:tcBorders>
              <w:top w:val="single" w:sz="6" w:space="0" w:color="auto"/>
              <w:left w:val="single" w:sz="6" w:space="0" w:color="auto"/>
              <w:bottom w:val="single" w:sz="6" w:space="0" w:color="auto"/>
              <w:right w:val="single" w:sz="6" w:space="0" w:color="auto"/>
            </w:tcBorders>
            <w:shd w:val="clear" w:color="auto" w:fill="FFFFFF"/>
            <w:vAlign w:val="center"/>
          </w:tcPr>
          <w:p w14:paraId="30D35D77" w14:textId="77777777" w:rsidR="004A5884" w:rsidRPr="00265ABD" w:rsidRDefault="004A5884" w:rsidP="00781F8B">
            <w:pPr>
              <w:shd w:val="clear" w:color="auto" w:fill="FFFFFF"/>
              <w:tabs>
                <w:tab w:val="left" w:leader="dot" w:pos="3417"/>
              </w:tabs>
              <w:jc w:val="center"/>
            </w:pP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14:paraId="37B57021" w14:textId="77777777" w:rsidR="004A5884" w:rsidRPr="00265ABD" w:rsidRDefault="00783648" w:rsidP="00781F8B">
            <w:pPr>
              <w:shd w:val="clear" w:color="auto" w:fill="FFFFFF"/>
              <w:jc w:val="center"/>
            </w:pPr>
            <w:r w:rsidRPr="004547E1">
              <w:rPr>
                <w:szCs w:val="14"/>
                <w:lang w:val="en-US"/>
              </w:rPr>
              <w:t>Salaries and Payments in the nature of Salary</w:t>
            </w:r>
          </w:p>
        </w:tc>
        <w:tc>
          <w:tcPr>
            <w:tcW w:w="1366" w:type="dxa"/>
            <w:tcBorders>
              <w:top w:val="single" w:sz="6" w:space="0" w:color="auto"/>
              <w:left w:val="single" w:sz="6" w:space="0" w:color="auto"/>
              <w:bottom w:val="single" w:sz="6" w:space="0" w:color="auto"/>
              <w:right w:val="single" w:sz="6" w:space="0" w:color="auto"/>
            </w:tcBorders>
            <w:shd w:val="clear" w:color="auto" w:fill="FFFFFF"/>
            <w:vAlign w:val="center"/>
          </w:tcPr>
          <w:p w14:paraId="469B69EB" w14:textId="77777777" w:rsidR="004A5884" w:rsidRPr="00265ABD" w:rsidRDefault="00783648" w:rsidP="00781F8B">
            <w:pPr>
              <w:shd w:val="clear" w:color="auto" w:fill="FFFFFF"/>
              <w:jc w:val="center"/>
            </w:pPr>
            <w:r w:rsidRPr="004547E1">
              <w:rPr>
                <w:szCs w:val="14"/>
                <w:lang w:val="en-US"/>
              </w:rPr>
              <w:t>Administrative Expenses</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14:paraId="533B4498" w14:textId="77777777" w:rsidR="004A5884" w:rsidRPr="00265ABD" w:rsidRDefault="00783648" w:rsidP="00781F8B">
            <w:pPr>
              <w:shd w:val="clear" w:color="auto" w:fill="FFFFFF"/>
              <w:jc w:val="center"/>
            </w:pPr>
            <w:r w:rsidRPr="004547E1">
              <w:rPr>
                <w:szCs w:val="14"/>
                <w:lang w:val="en-US"/>
              </w:rPr>
              <w:t>Other Services</w:t>
            </w:r>
          </w:p>
        </w:tc>
        <w:tc>
          <w:tcPr>
            <w:tcW w:w="1265" w:type="dxa"/>
            <w:tcBorders>
              <w:top w:val="single" w:sz="6" w:space="0" w:color="auto"/>
              <w:left w:val="single" w:sz="6" w:space="0" w:color="auto"/>
              <w:bottom w:val="single" w:sz="6" w:space="0" w:color="auto"/>
              <w:right w:val="nil"/>
            </w:tcBorders>
            <w:shd w:val="clear" w:color="auto" w:fill="FFFFFF"/>
            <w:vAlign w:val="center"/>
          </w:tcPr>
          <w:p w14:paraId="23C36E76" w14:textId="77777777" w:rsidR="004A5884" w:rsidRPr="00265ABD" w:rsidRDefault="00783648" w:rsidP="00781F8B">
            <w:pPr>
              <w:shd w:val="clear" w:color="auto" w:fill="FFFFFF"/>
              <w:jc w:val="center"/>
            </w:pPr>
            <w:r w:rsidRPr="004547E1">
              <w:rPr>
                <w:szCs w:val="14"/>
                <w:lang w:val="en-US"/>
              </w:rPr>
              <w:t>Total</w:t>
            </w:r>
          </w:p>
        </w:tc>
      </w:tr>
      <w:tr w:rsidR="004A5884" w:rsidRPr="00265ABD" w14:paraId="61E33852" w14:textId="77777777" w:rsidTr="00781F8B">
        <w:trPr>
          <w:cantSplit/>
          <w:trHeight w:val="20"/>
          <w:jc w:val="center"/>
        </w:trPr>
        <w:tc>
          <w:tcPr>
            <w:tcW w:w="453" w:type="dxa"/>
            <w:tcBorders>
              <w:top w:val="single" w:sz="6" w:space="0" w:color="auto"/>
              <w:left w:val="nil"/>
              <w:bottom w:val="nil"/>
              <w:right w:val="single" w:sz="6" w:space="0" w:color="auto"/>
            </w:tcBorders>
            <w:shd w:val="clear" w:color="auto" w:fill="FFFFFF"/>
            <w:vAlign w:val="center"/>
          </w:tcPr>
          <w:p w14:paraId="686DA195" w14:textId="77777777" w:rsidR="004A5884" w:rsidRPr="00265ABD" w:rsidRDefault="004A5884" w:rsidP="00781F8B">
            <w:pPr>
              <w:shd w:val="clear" w:color="auto" w:fill="FFFFFF"/>
              <w:jc w:val="center"/>
            </w:pPr>
          </w:p>
        </w:tc>
        <w:tc>
          <w:tcPr>
            <w:tcW w:w="3631" w:type="dxa"/>
            <w:tcBorders>
              <w:top w:val="single" w:sz="6" w:space="0" w:color="auto"/>
              <w:left w:val="single" w:sz="6" w:space="0" w:color="auto"/>
              <w:bottom w:val="nil"/>
              <w:right w:val="single" w:sz="6" w:space="0" w:color="auto"/>
            </w:tcBorders>
            <w:shd w:val="clear" w:color="auto" w:fill="FFFFFF"/>
            <w:vAlign w:val="center"/>
          </w:tcPr>
          <w:p w14:paraId="50DCD1A1" w14:textId="77777777" w:rsidR="004A5884" w:rsidRPr="00265ABD" w:rsidRDefault="004A5884" w:rsidP="00781F8B">
            <w:pPr>
              <w:shd w:val="clear" w:color="auto" w:fill="FFFFFF"/>
              <w:tabs>
                <w:tab w:val="left" w:leader="dot" w:pos="3417"/>
              </w:tabs>
              <w:jc w:val="center"/>
            </w:pPr>
          </w:p>
        </w:tc>
        <w:tc>
          <w:tcPr>
            <w:tcW w:w="1250" w:type="dxa"/>
            <w:tcBorders>
              <w:top w:val="single" w:sz="6" w:space="0" w:color="auto"/>
              <w:left w:val="single" w:sz="6" w:space="0" w:color="auto"/>
              <w:bottom w:val="nil"/>
              <w:right w:val="single" w:sz="6" w:space="0" w:color="auto"/>
            </w:tcBorders>
            <w:shd w:val="clear" w:color="auto" w:fill="FFFFFF"/>
            <w:vAlign w:val="center"/>
          </w:tcPr>
          <w:p w14:paraId="4262FB09" w14:textId="77777777" w:rsidR="004A5884" w:rsidRPr="00265ABD" w:rsidRDefault="00783648" w:rsidP="00781F8B">
            <w:pPr>
              <w:shd w:val="clear" w:color="auto" w:fill="FFFFFF"/>
              <w:jc w:val="center"/>
            </w:pPr>
            <w:r w:rsidRPr="004547E1">
              <w:rPr>
                <w:szCs w:val="18"/>
                <w:lang w:val="en-US"/>
              </w:rPr>
              <w:t>$</w:t>
            </w:r>
          </w:p>
        </w:tc>
        <w:tc>
          <w:tcPr>
            <w:tcW w:w="1366" w:type="dxa"/>
            <w:tcBorders>
              <w:top w:val="single" w:sz="6" w:space="0" w:color="auto"/>
              <w:left w:val="single" w:sz="6" w:space="0" w:color="auto"/>
              <w:bottom w:val="nil"/>
              <w:right w:val="single" w:sz="6" w:space="0" w:color="auto"/>
            </w:tcBorders>
            <w:shd w:val="clear" w:color="auto" w:fill="FFFFFF"/>
            <w:vAlign w:val="center"/>
          </w:tcPr>
          <w:p w14:paraId="6A45512C" w14:textId="77777777" w:rsidR="004A5884" w:rsidRPr="00265ABD" w:rsidRDefault="00783648" w:rsidP="00781F8B">
            <w:pPr>
              <w:shd w:val="clear" w:color="auto" w:fill="FFFFFF"/>
              <w:jc w:val="center"/>
            </w:pPr>
            <w:r w:rsidRPr="004547E1">
              <w:rPr>
                <w:szCs w:val="18"/>
                <w:lang w:val="en-US"/>
              </w:rPr>
              <w:t>$</w:t>
            </w:r>
          </w:p>
        </w:tc>
        <w:tc>
          <w:tcPr>
            <w:tcW w:w="1144" w:type="dxa"/>
            <w:tcBorders>
              <w:top w:val="single" w:sz="6" w:space="0" w:color="auto"/>
              <w:left w:val="single" w:sz="6" w:space="0" w:color="auto"/>
              <w:bottom w:val="nil"/>
              <w:right w:val="single" w:sz="6" w:space="0" w:color="auto"/>
            </w:tcBorders>
            <w:shd w:val="clear" w:color="auto" w:fill="FFFFFF"/>
            <w:vAlign w:val="center"/>
          </w:tcPr>
          <w:p w14:paraId="0047FB13" w14:textId="77777777" w:rsidR="004A5884" w:rsidRPr="00265ABD" w:rsidRDefault="00783648" w:rsidP="00781F8B">
            <w:pPr>
              <w:shd w:val="clear" w:color="auto" w:fill="FFFFFF"/>
              <w:jc w:val="center"/>
            </w:pPr>
            <w:r w:rsidRPr="004547E1">
              <w:rPr>
                <w:szCs w:val="18"/>
                <w:lang w:val="en-US"/>
              </w:rPr>
              <w:t>$</w:t>
            </w:r>
          </w:p>
        </w:tc>
        <w:tc>
          <w:tcPr>
            <w:tcW w:w="1265" w:type="dxa"/>
            <w:tcBorders>
              <w:top w:val="single" w:sz="6" w:space="0" w:color="auto"/>
              <w:left w:val="single" w:sz="6" w:space="0" w:color="auto"/>
              <w:bottom w:val="nil"/>
              <w:right w:val="nil"/>
            </w:tcBorders>
            <w:shd w:val="clear" w:color="auto" w:fill="FFFFFF"/>
            <w:vAlign w:val="center"/>
          </w:tcPr>
          <w:p w14:paraId="6477C591" w14:textId="77777777" w:rsidR="004A5884" w:rsidRPr="00265ABD" w:rsidRDefault="00783648" w:rsidP="00781F8B">
            <w:pPr>
              <w:shd w:val="clear" w:color="auto" w:fill="FFFFFF"/>
              <w:jc w:val="center"/>
            </w:pPr>
            <w:r w:rsidRPr="004547E1">
              <w:rPr>
                <w:szCs w:val="18"/>
                <w:lang w:val="en-US"/>
              </w:rPr>
              <w:t>$</w:t>
            </w:r>
          </w:p>
        </w:tc>
      </w:tr>
      <w:tr w:rsidR="004A5884" w:rsidRPr="00265ABD" w14:paraId="4814A697" w14:textId="77777777" w:rsidTr="00781F8B">
        <w:trPr>
          <w:cantSplit/>
          <w:trHeight w:val="20"/>
          <w:jc w:val="center"/>
        </w:trPr>
        <w:tc>
          <w:tcPr>
            <w:tcW w:w="453" w:type="dxa"/>
            <w:tcBorders>
              <w:top w:val="nil"/>
              <w:left w:val="nil"/>
              <w:bottom w:val="nil"/>
              <w:right w:val="single" w:sz="6" w:space="0" w:color="auto"/>
            </w:tcBorders>
            <w:shd w:val="clear" w:color="auto" w:fill="FFFFFF"/>
          </w:tcPr>
          <w:p w14:paraId="64F4988C" w14:textId="77777777" w:rsidR="004A5884" w:rsidRPr="00265ABD" w:rsidRDefault="00783648" w:rsidP="00265ABD">
            <w:pPr>
              <w:shd w:val="clear" w:color="auto" w:fill="FFFFFF"/>
              <w:jc w:val="both"/>
            </w:pPr>
            <w:r w:rsidRPr="004547E1">
              <w:rPr>
                <w:szCs w:val="18"/>
                <w:lang w:val="en-US"/>
              </w:rPr>
              <w:t>370</w:t>
            </w:r>
          </w:p>
        </w:tc>
        <w:tc>
          <w:tcPr>
            <w:tcW w:w="3631" w:type="dxa"/>
            <w:tcBorders>
              <w:top w:val="nil"/>
              <w:left w:val="single" w:sz="6" w:space="0" w:color="auto"/>
              <w:bottom w:val="nil"/>
              <w:right w:val="single" w:sz="6" w:space="0" w:color="auto"/>
            </w:tcBorders>
            <w:shd w:val="clear" w:color="auto" w:fill="FFFFFF"/>
          </w:tcPr>
          <w:p w14:paraId="168D2F3E" w14:textId="77777777" w:rsidR="004A5884" w:rsidRPr="00265ABD" w:rsidRDefault="00783648" w:rsidP="00781F8B">
            <w:pPr>
              <w:shd w:val="clear" w:color="auto" w:fill="FFFFFF"/>
              <w:tabs>
                <w:tab w:val="left" w:leader="dot" w:pos="3417"/>
              </w:tabs>
              <w:jc w:val="both"/>
            </w:pPr>
            <w:r w:rsidRPr="004547E1">
              <w:rPr>
                <w:szCs w:val="14"/>
                <w:lang w:val="en-US"/>
              </w:rPr>
              <w:t>ADMINISTRATIVE</w:t>
            </w:r>
            <w:r w:rsidR="00781F8B">
              <w:rPr>
                <w:szCs w:val="14"/>
                <w:lang w:val="en-US"/>
              </w:rPr>
              <w:tab/>
            </w:r>
          </w:p>
        </w:tc>
        <w:tc>
          <w:tcPr>
            <w:tcW w:w="1250" w:type="dxa"/>
            <w:tcBorders>
              <w:top w:val="nil"/>
              <w:left w:val="single" w:sz="6" w:space="0" w:color="auto"/>
              <w:bottom w:val="nil"/>
              <w:right w:val="single" w:sz="6" w:space="0" w:color="auto"/>
            </w:tcBorders>
            <w:shd w:val="clear" w:color="auto" w:fill="FFFFFF"/>
            <w:vAlign w:val="bottom"/>
          </w:tcPr>
          <w:p w14:paraId="415A2515" w14:textId="77777777" w:rsidR="004A5884" w:rsidRPr="00265ABD" w:rsidRDefault="00783648" w:rsidP="00781F8B">
            <w:pPr>
              <w:shd w:val="clear" w:color="auto" w:fill="FFFFFF"/>
              <w:ind w:right="144"/>
              <w:jc w:val="right"/>
            </w:pPr>
            <w:r w:rsidRPr="004547E1">
              <w:rPr>
                <w:b/>
                <w:bCs/>
                <w:szCs w:val="18"/>
                <w:lang w:val="en-US"/>
              </w:rPr>
              <w:t>8,362,000</w:t>
            </w:r>
          </w:p>
        </w:tc>
        <w:tc>
          <w:tcPr>
            <w:tcW w:w="1366" w:type="dxa"/>
            <w:tcBorders>
              <w:top w:val="nil"/>
              <w:left w:val="single" w:sz="6" w:space="0" w:color="auto"/>
              <w:bottom w:val="nil"/>
              <w:right w:val="single" w:sz="6" w:space="0" w:color="auto"/>
            </w:tcBorders>
            <w:shd w:val="clear" w:color="auto" w:fill="FFFFFF"/>
            <w:vAlign w:val="bottom"/>
          </w:tcPr>
          <w:p w14:paraId="3A4D5C03" w14:textId="77777777" w:rsidR="004A5884" w:rsidRPr="00265ABD" w:rsidRDefault="00783648" w:rsidP="00781F8B">
            <w:pPr>
              <w:shd w:val="clear" w:color="auto" w:fill="FFFFFF"/>
              <w:ind w:right="144"/>
              <w:jc w:val="right"/>
            </w:pPr>
            <w:r w:rsidRPr="004547E1">
              <w:rPr>
                <w:b/>
                <w:bCs/>
                <w:szCs w:val="18"/>
                <w:lang w:val="en-US"/>
              </w:rPr>
              <w:t>1,701,000</w:t>
            </w:r>
          </w:p>
        </w:tc>
        <w:tc>
          <w:tcPr>
            <w:tcW w:w="1144" w:type="dxa"/>
            <w:tcBorders>
              <w:top w:val="nil"/>
              <w:left w:val="single" w:sz="6" w:space="0" w:color="auto"/>
              <w:bottom w:val="nil"/>
              <w:right w:val="single" w:sz="6" w:space="0" w:color="auto"/>
            </w:tcBorders>
            <w:shd w:val="clear" w:color="auto" w:fill="FFFFFF"/>
            <w:vAlign w:val="bottom"/>
          </w:tcPr>
          <w:p w14:paraId="44CFC092" w14:textId="77777777" w:rsidR="004A5884" w:rsidRPr="00265ABD" w:rsidRDefault="00783648" w:rsidP="00781F8B">
            <w:pPr>
              <w:shd w:val="clear" w:color="auto" w:fill="FFFFFF"/>
              <w:ind w:right="144"/>
              <w:jc w:val="right"/>
            </w:pPr>
            <w:r w:rsidRPr="004547E1">
              <w:rPr>
                <w:b/>
                <w:bCs/>
                <w:szCs w:val="18"/>
                <w:lang w:val="en-US"/>
              </w:rPr>
              <w:t>412,000</w:t>
            </w:r>
          </w:p>
        </w:tc>
        <w:tc>
          <w:tcPr>
            <w:tcW w:w="1265" w:type="dxa"/>
            <w:tcBorders>
              <w:top w:val="nil"/>
              <w:left w:val="single" w:sz="6" w:space="0" w:color="auto"/>
              <w:bottom w:val="nil"/>
              <w:right w:val="nil"/>
            </w:tcBorders>
            <w:shd w:val="clear" w:color="auto" w:fill="FFFFFF"/>
            <w:vAlign w:val="bottom"/>
          </w:tcPr>
          <w:p w14:paraId="711B86F0" w14:textId="77777777" w:rsidR="004A5884" w:rsidRPr="00265ABD" w:rsidRDefault="00783648" w:rsidP="00781F8B">
            <w:pPr>
              <w:shd w:val="clear" w:color="auto" w:fill="FFFFFF"/>
              <w:ind w:right="144"/>
              <w:jc w:val="right"/>
            </w:pPr>
            <w:r w:rsidRPr="004547E1">
              <w:rPr>
                <w:b/>
                <w:bCs/>
                <w:szCs w:val="18"/>
                <w:lang w:val="en-US"/>
              </w:rPr>
              <w:t>10,475,000</w:t>
            </w:r>
          </w:p>
        </w:tc>
      </w:tr>
      <w:tr w:rsidR="004A5884" w:rsidRPr="00265ABD" w14:paraId="04BE0968" w14:textId="77777777" w:rsidTr="00781F8B">
        <w:trPr>
          <w:cantSplit/>
          <w:trHeight w:val="20"/>
          <w:jc w:val="center"/>
        </w:trPr>
        <w:tc>
          <w:tcPr>
            <w:tcW w:w="453" w:type="dxa"/>
            <w:tcBorders>
              <w:top w:val="nil"/>
              <w:left w:val="nil"/>
              <w:bottom w:val="nil"/>
              <w:right w:val="single" w:sz="6" w:space="0" w:color="auto"/>
            </w:tcBorders>
            <w:shd w:val="clear" w:color="auto" w:fill="FFFFFF"/>
          </w:tcPr>
          <w:p w14:paraId="5B47BD01" w14:textId="77777777" w:rsidR="004A5884" w:rsidRPr="00265ABD" w:rsidRDefault="004A5884" w:rsidP="00265ABD">
            <w:pPr>
              <w:shd w:val="clear" w:color="auto" w:fill="FFFFFF"/>
            </w:pPr>
          </w:p>
        </w:tc>
        <w:tc>
          <w:tcPr>
            <w:tcW w:w="3631" w:type="dxa"/>
            <w:tcBorders>
              <w:top w:val="nil"/>
              <w:left w:val="single" w:sz="6" w:space="0" w:color="auto"/>
              <w:bottom w:val="nil"/>
              <w:right w:val="single" w:sz="6" w:space="0" w:color="auto"/>
            </w:tcBorders>
            <w:shd w:val="clear" w:color="auto" w:fill="FFFFFF"/>
          </w:tcPr>
          <w:p w14:paraId="6A2ABA82" w14:textId="77777777" w:rsidR="004A5884" w:rsidRPr="00265ABD" w:rsidRDefault="004A5884" w:rsidP="00781F8B">
            <w:pPr>
              <w:shd w:val="clear" w:color="auto" w:fill="FFFFFF"/>
              <w:tabs>
                <w:tab w:val="left" w:leader="dot" w:pos="3417"/>
              </w:tabs>
            </w:pPr>
          </w:p>
        </w:tc>
        <w:tc>
          <w:tcPr>
            <w:tcW w:w="1250" w:type="dxa"/>
            <w:tcBorders>
              <w:top w:val="nil"/>
              <w:left w:val="single" w:sz="6" w:space="0" w:color="auto"/>
              <w:bottom w:val="nil"/>
              <w:right w:val="single" w:sz="6" w:space="0" w:color="auto"/>
            </w:tcBorders>
            <w:shd w:val="clear" w:color="auto" w:fill="FFFFFF"/>
            <w:vAlign w:val="bottom"/>
          </w:tcPr>
          <w:p w14:paraId="044203B1" w14:textId="77777777" w:rsidR="004A5884" w:rsidRPr="00265ABD" w:rsidRDefault="00783648" w:rsidP="00781F8B">
            <w:pPr>
              <w:shd w:val="clear" w:color="auto" w:fill="FFFFFF"/>
              <w:ind w:right="144"/>
              <w:jc w:val="right"/>
            </w:pPr>
            <w:r w:rsidRPr="004547E1">
              <w:rPr>
                <w:szCs w:val="18"/>
                <w:lang w:val="en-US"/>
              </w:rPr>
              <w:t>7,681,820</w:t>
            </w:r>
          </w:p>
        </w:tc>
        <w:tc>
          <w:tcPr>
            <w:tcW w:w="1366" w:type="dxa"/>
            <w:tcBorders>
              <w:top w:val="nil"/>
              <w:left w:val="single" w:sz="6" w:space="0" w:color="auto"/>
              <w:bottom w:val="nil"/>
              <w:right w:val="single" w:sz="6" w:space="0" w:color="auto"/>
            </w:tcBorders>
            <w:shd w:val="clear" w:color="auto" w:fill="FFFFFF"/>
            <w:vAlign w:val="bottom"/>
          </w:tcPr>
          <w:p w14:paraId="73945771" w14:textId="77777777" w:rsidR="004A5884" w:rsidRPr="00265ABD" w:rsidRDefault="00783648" w:rsidP="00781F8B">
            <w:pPr>
              <w:shd w:val="clear" w:color="auto" w:fill="FFFFFF"/>
              <w:ind w:right="144"/>
              <w:jc w:val="right"/>
            </w:pPr>
            <w:r w:rsidRPr="004547E1">
              <w:rPr>
                <w:szCs w:val="18"/>
                <w:lang w:val="en-US"/>
              </w:rPr>
              <w:t>1,451,336</w:t>
            </w:r>
          </w:p>
        </w:tc>
        <w:tc>
          <w:tcPr>
            <w:tcW w:w="1144" w:type="dxa"/>
            <w:tcBorders>
              <w:top w:val="nil"/>
              <w:left w:val="single" w:sz="6" w:space="0" w:color="auto"/>
              <w:bottom w:val="nil"/>
              <w:right w:val="single" w:sz="6" w:space="0" w:color="auto"/>
            </w:tcBorders>
            <w:shd w:val="clear" w:color="auto" w:fill="FFFFFF"/>
            <w:vAlign w:val="bottom"/>
          </w:tcPr>
          <w:p w14:paraId="1CEB8875" w14:textId="77777777" w:rsidR="004A5884" w:rsidRPr="00265ABD" w:rsidRDefault="00783648" w:rsidP="00781F8B">
            <w:pPr>
              <w:shd w:val="clear" w:color="auto" w:fill="FFFFFF"/>
              <w:ind w:right="144"/>
              <w:jc w:val="right"/>
            </w:pPr>
            <w:r w:rsidRPr="004547E1">
              <w:rPr>
                <w:szCs w:val="18"/>
                <w:lang w:val="en-US"/>
              </w:rPr>
              <w:t>457,530</w:t>
            </w:r>
          </w:p>
        </w:tc>
        <w:tc>
          <w:tcPr>
            <w:tcW w:w="1265" w:type="dxa"/>
            <w:tcBorders>
              <w:top w:val="nil"/>
              <w:left w:val="single" w:sz="6" w:space="0" w:color="auto"/>
              <w:bottom w:val="nil"/>
              <w:right w:val="nil"/>
            </w:tcBorders>
            <w:shd w:val="clear" w:color="auto" w:fill="FFFFFF"/>
            <w:vAlign w:val="bottom"/>
          </w:tcPr>
          <w:p w14:paraId="12DEB478" w14:textId="77777777" w:rsidR="004A5884" w:rsidRPr="00265ABD" w:rsidRDefault="00783648" w:rsidP="00781F8B">
            <w:pPr>
              <w:shd w:val="clear" w:color="auto" w:fill="FFFFFF"/>
              <w:ind w:right="144"/>
              <w:jc w:val="right"/>
            </w:pPr>
            <w:r w:rsidRPr="004547E1">
              <w:rPr>
                <w:szCs w:val="18"/>
                <w:lang w:val="en-US"/>
              </w:rPr>
              <w:t>9,590,686</w:t>
            </w:r>
          </w:p>
        </w:tc>
      </w:tr>
      <w:tr w:rsidR="004A5884" w:rsidRPr="00265ABD" w14:paraId="7D8428CC" w14:textId="77777777" w:rsidTr="00781F8B">
        <w:trPr>
          <w:cantSplit/>
          <w:trHeight w:val="20"/>
          <w:jc w:val="center"/>
        </w:trPr>
        <w:tc>
          <w:tcPr>
            <w:tcW w:w="453" w:type="dxa"/>
            <w:tcBorders>
              <w:top w:val="nil"/>
              <w:left w:val="nil"/>
              <w:bottom w:val="nil"/>
              <w:right w:val="single" w:sz="6" w:space="0" w:color="auto"/>
            </w:tcBorders>
            <w:shd w:val="clear" w:color="auto" w:fill="FFFFFF"/>
          </w:tcPr>
          <w:p w14:paraId="097B9BE6" w14:textId="77777777" w:rsidR="004A5884" w:rsidRPr="00265ABD" w:rsidRDefault="00783648" w:rsidP="00781F8B">
            <w:pPr>
              <w:shd w:val="clear" w:color="auto" w:fill="FFFFFF"/>
              <w:spacing w:before="120"/>
              <w:jc w:val="both"/>
            </w:pPr>
            <w:r w:rsidRPr="004547E1">
              <w:rPr>
                <w:szCs w:val="18"/>
                <w:lang w:val="en-US"/>
              </w:rPr>
              <w:t>372</w:t>
            </w:r>
          </w:p>
        </w:tc>
        <w:tc>
          <w:tcPr>
            <w:tcW w:w="3631" w:type="dxa"/>
            <w:tcBorders>
              <w:top w:val="nil"/>
              <w:left w:val="single" w:sz="6" w:space="0" w:color="auto"/>
              <w:bottom w:val="nil"/>
              <w:right w:val="single" w:sz="6" w:space="0" w:color="auto"/>
            </w:tcBorders>
            <w:shd w:val="clear" w:color="auto" w:fill="FFFFFF"/>
          </w:tcPr>
          <w:p w14:paraId="6618741C" w14:textId="77777777" w:rsidR="004A5884" w:rsidRPr="00265ABD" w:rsidRDefault="00783648" w:rsidP="004A405E">
            <w:pPr>
              <w:shd w:val="clear" w:color="auto" w:fill="FFFFFF"/>
              <w:tabs>
                <w:tab w:val="left" w:leader="dot" w:pos="3417"/>
              </w:tabs>
              <w:spacing w:before="120"/>
              <w:ind w:left="144" w:hanging="144"/>
            </w:pPr>
            <w:r w:rsidRPr="004547E1">
              <w:rPr>
                <w:szCs w:val="14"/>
                <w:lang w:val="en-US"/>
              </w:rPr>
              <w:t>PUBLIC SERVICE ARBITRATOR'S OFFICE.</w:t>
            </w:r>
            <w:r w:rsidR="00781F8B">
              <w:rPr>
                <w:szCs w:val="14"/>
                <w:lang w:val="en-US"/>
              </w:rPr>
              <w:tab/>
            </w:r>
          </w:p>
        </w:tc>
        <w:tc>
          <w:tcPr>
            <w:tcW w:w="1250" w:type="dxa"/>
            <w:tcBorders>
              <w:top w:val="nil"/>
              <w:left w:val="single" w:sz="6" w:space="0" w:color="auto"/>
              <w:bottom w:val="nil"/>
              <w:right w:val="single" w:sz="6" w:space="0" w:color="auto"/>
            </w:tcBorders>
            <w:shd w:val="clear" w:color="auto" w:fill="FFFFFF"/>
            <w:vAlign w:val="bottom"/>
          </w:tcPr>
          <w:p w14:paraId="532B40CB" w14:textId="77777777" w:rsidR="004A5884" w:rsidRPr="00265ABD" w:rsidRDefault="00783648" w:rsidP="00781F8B">
            <w:pPr>
              <w:shd w:val="clear" w:color="auto" w:fill="FFFFFF"/>
              <w:spacing w:before="120"/>
              <w:ind w:right="144"/>
              <w:jc w:val="right"/>
            </w:pPr>
            <w:r w:rsidRPr="004547E1">
              <w:rPr>
                <w:b/>
                <w:bCs/>
                <w:szCs w:val="18"/>
                <w:lang w:val="en-US"/>
              </w:rPr>
              <w:t>39,000</w:t>
            </w:r>
          </w:p>
        </w:tc>
        <w:tc>
          <w:tcPr>
            <w:tcW w:w="1366" w:type="dxa"/>
            <w:tcBorders>
              <w:top w:val="nil"/>
              <w:left w:val="single" w:sz="6" w:space="0" w:color="auto"/>
              <w:bottom w:val="nil"/>
              <w:right w:val="single" w:sz="6" w:space="0" w:color="auto"/>
            </w:tcBorders>
            <w:shd w:val="clear" w:color="auto" w:fill="FFFFFF"/>
            <w:vAlign w:val="bottom"/>
          </w:tcPr>
          <w:p w14:paraId="3D6197CB" w14:textId="77777777" w:rsidR="004A5884" w:rsidRPr="00265ABD" w:rsidRDefault="00783648" w:rsidP="00781F8B">
            <w:pPr>
              <w:shd w:val="clear" w:color="auto" w:fill="FFFFFF"/>
              <w:spacing w:before="120"/>
              <w:ind w:right="144"/>
              <w:jc w:val="right"/>
            </w:pPr>
            <w:r w:rsidRPr="004547E1">
              <w:rPr>
                <w:b/>
                <w:bCs/>
                <w:szCs w:val="18"/>
                <w:lang w:val="en-US"/>
              </w:rPr>
              <w:t>24,000</w:t>
            </w:r>
          </w:p>
        </w:tc>
        <w:tc>
          <w:tcPr>
            <w:tcW w:w="1144" w:type="dxa"/>
            <w:tcBorders>
              <w:top w:val="nil"/>
              <w:left w:val="single" w:sz="6" w:space="0" w:color="auto"/>
              <w:bottom w:val="nil"/>
              <w:right w:val="single" w:sz="6" w:space="0" w:color="auto"/>
            </w:tcBorders>
            <w:shd w:val="clear" w:color="auto" w:fill="FFFFFF"/>
            <w:vAlign w:val="bottom"/>
          </w:tcPr>
          <w:p w14:paraId="64091DBC" w14:textId="77777777" w:rsidR="004A5884" w:rsidRPr="00265ABD" w:rsidRDefault="00586E9D" w:rsidP="00586E9D">
            <w:pPr>
              <w:shd w:val="clear" w:color="auto" w:fill="FFFFFF"/>
              <w:spacing w:before="120"/>
              <w:jc w:val="center"/>
            </w:pPr>
            <w:r>
              <w:rPr>
                <w:lang w:val="en-US"/>
              </w:rPr>
              <w:t>..</w:t>
            </w:r>
          </w:p>
        </w:tc>
        <w:tc>
          <w:tcPr>
            <w:tcW w:w="1265" w:type="dxa"/>
            <w:tcBorders>
              <w:top w:val="nil"/>
              <w:left w:val="single" w:sz="6" w:space="0" w:color="auto"/>
              <w:bottom w:val="nil"/>
              <w:right w:val="nil"/>
            </w:tcBorders>
            <w:shd w:val="clear" w:color="auto" w:fill="FFFFFF"/>
            <w:vAlign w:val="bottom"/>
          </w:tcPr>
          <w:p w14:paraId="4CC6B114" w14:textId="77777777" w:rsidR="004A5884" w:rsidRPr="00265ABD" w:rsidRDefault="00783648" w:rsidP="00781F8B">
            <w:pPr>
              <w:shd w:val="clear" w:color="auto" w:fill="FFFFFF"/>
              <w:spacing w:before="120"/>
              <w:ind w:right="144"/>
              <w:jc w:val="right"/>
            </w:pPr>
            <w:r w:rsidRPr="004547E1">
              <w:rPr>
                <w:b/>
                <w:bCs/>
                <w:szCs w:val="18"/>
                <w:lang w:val="en-US"/>
              </w:rPr>
              <w:t>63,000</w:t>
            </w:r>
          </w:p>
        </w:tc>
      </w:tr>
      <w:tr w:rsidR="004A5884" w:rsidRPr="00265ABD" w14:paraId="6D0A79AA" w14:textId="77777777" w:rsidTr="00781F8B">
        <w:trPr>
          <w:cantSplit/>
          <w:trHeight w:val="20"/>
          <w:jc w:val="center"/>
        </w:trPr>
        <w:tc>
          <w:tcPr>
            <w:tcW w:w="453" w:type="dxa"/>
            <w:tcBorders>
              <w:top w:val="nil"/>
              <w:left w:val="nil"/>
              <w:bottom w:val="nil"/>
              <w:right w:val="single" w:sz="6" w:space="0" w:color="auto"/>
            </w:tcBorders>
            <w:shd w:val="clear" w:color="auto" w:fill="FFFFFF"/>
          </w:tcPr>
          <w:p w14:paraId="521E26D3" w14:textId="77777777" w:rsidR="004A5884" w:rsidRPr="00265ABD" w:rsidRDefault="004A5884" w:rsidP="00265ABD">
            <w:pPr>
              <w:shd w:val="clear" w:color="auto" w:fill="FFFFFF"/>
            </w:pPr>
          </w:p>
        </w:tc>
        <w:tc>
          <w:tcPr>
            <w:tcW w:w="3631" w:type="dxa"/>
            <w:tcBorders>
              <w:top w:val="nil"/>
              <w:left w:val="single" w:sz="6" w:space="0" w:color="auto"/>
              <w:bottom w:val="nil"/>
              <w:right w:val="single" w:sz="6" w:space="0" w:color="auto"/>
            </w:tcBorders>
            <w:shd w:val="clear" w:color="auto" w:fill="FFFFFF"/>
          </w:tcPr>
          <w:p w14:paraId="69C44B49" w14:textId="77777777" w:rsidR="004A5884" w:rsidRPr="00265ABD" w:rsidRDefault="004A5884" w:rsidP="00D7648A">
            <w:pPr>
              <w:shd w:val="clear" w:color="auto" w:fill="FFFFFF"/>
              <w:tabs>
                <w:tab w:val="left" w:leader="dot" w:pos="3417"/>
              </w:tabs>
            </w:pPr>
          </w:p>
        </w:tc>
        <w:tc>
          <w:tcPr>
            <w:tcW w:w="1250" w:type="dxa"/>
            <w:tcBorders>
              <w:top w:val="nil"/>
              <w:left w:val="single" w:sz="6" w:space="0" w:color="auto"/>
              <w:bottom w:val="nil"/>
              <w:right w:val="single" w:sz="6" w:space="0" w:color="auto"/>
            </w:tcBorders>
            <w:shd w:val="clear" w:color="auto" w:fill="FFFFFF"/>
            <w:vAlign w:val="bottom"/>
          </w:tcPr>
          <w:p w14:paraId="2A89192C" w14:textId="77777777" w:rsidR="004A5884" w:rsidRPr="00265ABD" w:rsidRDefault="00783648" w:rsidP="00781F8B">
            <w:pPr>
              <w:shd w:val="clear" w:color="auto" w:fill="FFFFFF"/>
              <w:ind w:right="144"/>
              <w:jc w:val="right"/>
            </w:pPr>
            <w:r w:rsidRPr="004547E1">
              <w:rPr>
                <w:szCs w:val="18"/>
                <w:lang w:val="en-US"/>
              </w:rPr>
              <w:t>56,441</w:t>
            </w:r>
          </w:p>
        </w:tc>
        <w:tc>
          <w:tcPr>
            <w:tcW w:w="1366" w:type="dxa"/>
            <w:tcBorders>
              <w:top w:val="nil"/>
              <w:left w:val="single" w:sz="6" w:space="0" w:color="auto"/>
              <w:bottom w:val="nil"/>
              <w:right w:val="single" w:sz="6" w:space="0" w:color="auto"/>
            </w:tcBorders>
            <w:shd w:val="clear" w:color="auto" w:fill="FFFFFF"/>
            <w:vAlign w:val="bottom"/>
          </w:tcPr>
          <w:p w14:paraId="689764CE" w14:textId="77777777" w:rsidR="004A5884" w:rsidRPr="00265ABD" w:rsidRDefault="00783648" w:rsidP="00781F8B">
            <w:pPr>
              <w:shd w:val="clear" w:color="auto" w:fill="FFFFFF"/>
              <w:ind w:right="144"/>
              <w:jc w:val="right"/>
            </w:pPr>
            <w:r w:rsidRPr="004547E1">
              <w:rPr>
                <w:szCs w:val="18"/>
                <w:lang w:val="en-US"/>
              </w:rPr>
              <w:t>21,540</w:t>
            </w:r>
          </w:p>
        </w:tc>
        <w:tc>
          <w:tcPr>
            <w:tcW w:w="1144" w:type="dxa"/>
            <w:tcBorders>
              <w:top w:val="nil"/>
              <w:left w:val="single" w:sz="6" w:space="0" w:color="auto"/>
              <w:bottom w:val="nil"/>
              <w:right w:val="single" w:sz="6" w:space="0" w:color="auto"/>
            </w:tcBorders>
            <w:shd w:val="clear" w:color="auto" w:fill="FFFFFF"/>
            <w:vAlign w:val="bottom"/>
          </w:tcPr>
          <w:p w14:paraId="1303190B" w14:textId="77777777" w:rsidR="004A5884" w:rsidRPr="00265ABD" w:rsidRDefault="00586E9D" w:rsidP="00586E9D">
            <w:pPr>
              <w:shd w:val="clear" w:color="auto" w:fill="FFFFFF"/>
              <w:jc w:val="center"/>
            </w:pPr>
            <w:r>
              <w:rPr>
                <w:lang w:val="en-US"/>
              </w:rPr>
              <w:t>..</w:t>
            </w:r>
          </w:p>
        </w:tc>
        <w:tc>
          <w:tcPr>
            <w:tcW w:w="1265" w:type="dxa"/>
            <w:tcBorders>
              <w:top w:val="nil"/>
              <w:left w:val="single" w:sz="6" w:space="0" w:color="auto"/>
              <w:bottom w:val="nil"/>
              <w:right w:val="nil"/>
            </w:tcBorders>
            <w:shd w:val="clear" w:color="auto" w:fill="FFFFFF"/>
            <w:vAlign w:val="bottom"/>
          </w:tcPr>
          <w:p w14:paraId="78E4652D" w14:textId="77777777" w:rsidR="004A5884" w:rsidRPr="00265ABD" w:rsidRDefault="00783648" w:rsidP="00781F8B">
            <w:pPr>
              <w:shd w:val="clear" w:color="auto" w:fill="FFFFFF"/>
              <w:ind w:right="144"/>
              <w:jc w:val="right"/>
            </w:pPr>
            <w:r w:rsidRPr="004547E1">
              <w:rPr>
                <w:szCs w:val="18"/>
                <w:lang w:val="en-US"/>
              </w:rPr>
              <w:t>77,981</w:t>
            </w:r>
          </w:p>
        </w:tc>
      </w:tr>
      <w:tr w:rsidR="004A5884" w:rsidRPr="00265ABD" w14:paraId="338BCACF" w14:textId="77777777" w:rsidTr="00781F8B">
        <w:trPr>
          <w:cantSplit/>
          <w:trHeight w:val="20"/>
          <w:jc w:val="center"/>
        </w:trPr>
        <w:tc>
          <w:tcPr>
            <w:tcW w:w="453" w:type="dxa"/>
            <w:tcBorders>
              <w:top w:val="nil"/>
              <w:left w:val="nil"/>
              <w:bottom w:val="nil"/>
              <w:right w:val="single" w:sz="6" w:space="0" w:color="auto"/>
            </w:tcBorders>
            <w:shd w:val="clear" w:color="auto" w:fill="FFFFFF"/>
          </w:tcPr>
          <w:p w14:paraId="45EA5496" w14:textId="77777777" w:rsidR="004A5884" w:rsidRPr="00265ABD" w:rsidRDefault="00783648" w:rsidP="00781F8B">
            <w:pPr>
              <w:shd w:val="clear" w:color="auto" w:fill="FFFFFF"/>
              <w:spacing w:before="120"/>
              <w:jc w:val="both"/>
            </w:pPr>
            <w:r w:rsidRPr="004547E1">
              <w:rPr>
                <w:szCs w:val="18"/>
                <w:lang w:val="en-US"/>
              </w:rPr>
              <w:t>374</w:t>
            </w:r>
          </w:p>
        </w:tc>
        <w:tc>
          <w:tcPr>
            <w:tcW w:w="3631" w:type="dxa"/>
            <w:tcBorders>
              <w:top w:val="nil"/>
              <w:left w:val="single" w:sz="6" w:space="0" w:color="auto"/>
              <w:bottom w:val="nil"/>
              <w:right w:val="single" w:sz="6" w:space="0" w:color="auto"/>
            </w:tcBorders>
            <w:shd w:val="clear" w:color="auto" w:fill="FFFFFF"/>
          </w:tcPr>
          <w:p w14:paraId="49BBD2A3" w14:textId="77777777" w:rsidR="004A5884" w:rsidRPr="00265ABD" w:rsidRDefault="00783648" w:rsidP="004A405E">
            <w:pPr>
              <w:shd w:val="clear" w:color="auto" w:fill="FFFFFF"/>
              <w:tabs>
                <w:tab w:val="left" w:leader="dot" w:pos="3417"/>
              </w:tabs>
              <w:spacing w:before="120"/>
              <w:ind w:left="144" w:hanging="144"/>
            </w:pPr>
            <w:r w:rsidRPr="004547E1">
              <w:rPr>
                <w:szCs w:val="14"/>
                <w:lang w:val="en-US"/>
              </w:rPr>
              <w:t>COMMONWEALTH HOSTELS LIMITED</w:t>
            </w:r>
            <w:r w:rsidR="00DF5179">
              <w:rPr>
                <w:szCs w:val="14"/>
                <w:lang w:val="en-US"/>
              </w:rPr>
              <w:tab/>
            </w:r>
          </w:p>
        </w:tc>
        <w:tc>
          <w:tcPr>
            <w:tcW w:w="1250" w:type="dxa"/>
            <w:tcBorders>
              <w:top w:val="nil"/>
              <w:left w:val="single" w:sz="6" w:space="0" w:color="auto"/>
              <w:bottom w:val="nil"/>
              <w:right w:val="single" w:sz="6" w:space="0" w:color="auto"/>
            </w:tcBorders>
            <w:shd w:val="clear" w:color="auto" w:fill="FFFFFF"/>
            <w:vAlign w:val="bottom"/>
          </w:tcPr>
          <w:p w14:paraId="458C9061" w14:textId="77777777" w:rsidR="004A5884" w:rsidRPr="00265ABD" w:rsidRDefault="00586E9D" w:rsidP="00586E9D">
            <w:pPr>
              <w:shd w:val="clear" w:color="auto" w:fill="FFFFFF"/>
              <w:spacing w:before="120"/>
              <w:jc w:val="center"/>
            </w:pPr>
            <w:r>
              <w:rPr>
                <w:lang w:val="en-US"/>
              </w:rPr>
              <w:t>..</w:t>
            </w:r>
          </w:p>
        </w:tc>
        <w:tc>
          <w:tcPr>
            <w:tcW w:w="1366" w:type="dxa"/>
            <w:tcBorders>
              <w:top w:val="nil"/>
              <w:left w:val="single" w:sz="6" w:space="0" w:color="auto"/>
              <w:bottom w:val="nil"/>
              <w:right w:val="single" w:sz="6" w:space="0" w:color="auto"/>
            </w:tcBorders>
            <w:shd w:val="clear" w:color="auto" w:fill="FFFFFF"/>
            <w:vAlign w:val="bottom"/>
          </w:tcPr>
          <w:p w14:paraId="3C8BB8EC" w14:textId="77777777" w:rsidR="004A5884" w:rsidRPr="00265ABD" w:rsidRDefault="00783648" w:rsidP="00781F8B">
            <w:pPr>
              <w:shd w:val="clear" w:color="auto" w:fill="FFFFFF"/>
              <w:spacing w:before="120"/>
              <w:ind w:right="144"/>
              <w:jc w:val="right"/>
            </w:pPr>
            <w:r w:rsidRPr="004547E1">
              <w:rPr>
                <w:b/>
                <w:bCs/>
                <w:szCs w:val="18"/>
                <w:lang w:val="en-US"/>
              </w:rPr>
              <w:t>23,000</w:t>
            </w:r>
          </w:p>
        </w:tc>
        <w:tc>
          <w:tcPr>
            <w:tcW w:w="1144" w:type="dxa"/>
            <w:tcBorders>
              <w:top w:val="nil"/>
              <w:left w:val="single" w:sz="6" w:space="0" w:color="auto"/>
              <w:bottom w:val="nil"/>
              <w:right w:val="single" w:sz="6" w:space="0" w:color="auto"/>
            </w:tcBorders>
            <w:shd w:val="clear" w:color="auto" w:fill="FFFFFF"/>
            <w:vAlign w:val="bottom"/>
          </w:tcPr>
          <w:p w14:paraId="57420DD9" w14:textId="77777777" w:rsidR="004A5884" w:rsidRPr="00265ABD" w:rsidRDefault="00586E9D" w:rsidP="00586E9D">
            <w:pPr>
              <w:shd w:val="clear" w:color="auto" w:fill="FFFFFF"/>
              <w:spacing w:before="120"/>
              <w:jc w:val="center"/>
            </w:pPr>
            <w:r>
              <w:rPr>
                <w:lang w:val="en-US"/>
              </w:rPr>
              <w:t>..</w:t>
            </w:r>
          </w:p>
        </w:tc>
        <w:tc>
          <w:tcPr>
            <w:tcW w:w="1265" w:type="dxa"/>
            <w:tcBorders>
              <w:top w:val="nil"/>
              <w:left w:val="single" w:sz="6" w:space="0" w:color="auto"/>
              <w:bottom w:val="nil"/>
              <w:right w:val="nil"/>
            </w:tcBorders>
            <w:shd w:val="clear" w:color="auto" w:fill="FFFFFF"/>
            <w:vAlign w:val="bottom"/>
          </w:tcPr>
          <w:p w14:paraId="1C1A2F0D" w14:textId="77777777" w:rsidR="004A5884" w:rsidRPr="00265ABD" w:rsidRDefault="00783648" w:rsidP="00781F8B">
            <w:pPr>
              <w:shd w:val="clear" w:color="auto" w:fill="FFFFFF"/>
              <w:spacing w:before="120"/>
              <w:ind w:right="144"/>
              <w:jc w:val="right"/>
            </w:pPr>
            <w:r w:rsidRPr="004547E1">
              <w:rPr>
                <w:b/>
                <w:bCs/>
                <w:szCs w:val="18"/>
                <w:lang w:val="en-US"/>
              </w:rPr>
              <w:t>23,000</w:t>
            </w:r>
          </w:p>
        </w:tc>
      </w:tr>
      <w:tr w:rsidR="004A5884" w:rsidRPr="00265ABD" w14:paraId="5E70D884" w14:textId="77777777" w:rsidTr="00781F8B">
        <w:trPr>
          <w:cantSplit/>
          <w:trHeight w:val="20"/>
          <w:jc w:val="center"/>
        </w:trPr>
        <w:tc>
          <w:tcPr>
            <w:tcW w:w="453" w:type="dxa"/>
            <w:tcBorders>
              <w:top w:val="nil"/>
              <w:left w:val="nil"/>
              <w:bottom w:val="nil"/>
              <w:right w:val="single" w:sz="6" w:space="0" w:color="auto"/>
            </w:tcBorders>
            <w:shd w:val="clear" w:color="auto" w:fill="FFFFFF"/>
          </w:tcPr>
          <w:p w14:paraId="14F02CD0" w14:textId="77777777" w:rsidR="004A5884" w:rsidRPr="00265ABD" w:rsidRDefault="004A5884" w:rsidP="00265ABD">
            <w:pPr>
              <w:shd w:val="clear" w:color="auto" w:fill="FFFFFF"/>
            </w:pPr>
          </w:p>
        </w:tc>
        <w:tc>
          <w:tcPr>
            <w:tcW w:w="3631" w:type="dxa"/>
            <w:tcBorders>
              <w:top w:val="nil"/>
              <w:left w:val="single" w:sz="6" w:space="0" w:color="auto"/>
              <w:bottom w:val="nil"/>
              <w:right w:val="single" w:sz="6" w:space="0" w:color="auto"/>
            </w:tcBorders>
            <w:shd w:val="clear" w:color="auto" w:fill="FFFFFF"/>
          </w:tcPr>
          <w:p w14:paraId="5CF3D139" w14:textId="77777777" w:rsidR="004A5884" w:rsidRPr="00265ABD" w:rsidRDefault="004A5884" w:rsidP="00781F8B">
            <w:pPr>
              <w:shd w:val="clear" w:color="auto" w:fill="FFFFFF"/>
              <w:tabs>
                <w:tab w:val="left" w:leader="dot" w:pos="3417"/>
              </w:tabs>
            </w:pPr>
          </w:p>
        </w:tc>
        <w:tc>
          <w:tcPr>
            <w:tcW w:w="1250" w:type="dxa"/>
            <w:tcBorders>
              <w:top w:val="nil"/>
              <w:left w:val="single" w:sz="6" w:space="0" w:color="auto"/>
              <w:bottom w:val="single" w:sz="6" w:space="0" w:color="auto"/>
              <w:right w:val="single" w:sz="6" w:space="0" w:color="auto"/>
            </w:tcBorders>
            <w:shd w:val="clear" w:color="auto" w:fill="FFFFFF"/>
            <w:vAlign w:val="bottom"/>
          </w:tcPr>
          <w:p w14:paraId="10AE5140" w14:textId="77777777" w:rsidR="004A5884" w:rsidRPr="00265ABD" w:rsidRDefault="00586E9D" w:rsidP="00586E9D">
            <w:pPr>
              <w:shd w:val="clear" w:color="auto" w:fill="FFFFFF"/>
              <w:jc w:val="center"/>
            </w:pPr>
            <w:r>
              <w:rPr>
                <w:lang w:val="en-US"/>
              </w:rPr>
              <w:t>..</w:t>
            </w:r>
          </w:p>
        </w:tc>
        <w:tc>
          <w:tcPr>
            <w:tcW w:w="1366" w:type="dxa"/>
            <w:tcBorders>
              <w:top w:val="nil"/>
              <w:left w:val="single" w:sz="6" w:space="0" w:color="auto"/>
              <w:bottom w:val="single" w:sz="6" w:space="0" w:color="auto"/>
              <w:right w:val="single" w:sz="6" w:space="0" w:color="auto"/>
            </w:tcBorders>
            <w:shd w:val="clear" w:color="auto" w:fill="FFFFFF"/>
            <w:vAlign w:val="bottom"/>
          </w:tcPr>
          <w:p w14:paraId="0A6FBA0D" w14:textId="77777777" w:rsidR="004A5884" w:rsidRPr="00265ABD" w:rsidRDefault="00783648" w:rsidP="00781F8B">
            <w:pPr>
              <w:shd w:val="clear" w:color="auto" w:fill="FFFFFF"/>
              <w:ind w:right="144"/>
              <w:jc w:val="right"/>
            </w:pPr>
            <w:r w:rsidRPr="004547E1">
              <w:rPr>
                <w:szCs w:val="18"/>
                <w:lang w:val="en-US"/>
              </w:rPr>
              <w:t>67,000</w:t>
            </w:r>
          </w:p>
        </w:tc>
        <w:tc>
          <w:tcPr>
            <w:tcW w:w="1144" w:type="dxa"/>
            <w:tcBorders>
              <w:top w:val="nil"/>
              <w:left w:val="single" w:sz="6" w:space="0" w:color="auto"/>
              <w:bottom w:val="single" w:sz="6" w:space="0" w:color="auto"/>
              <w:right w:val="single" w:sz="6" w:space="0" w:color="auto"/>
            </w:tcBorders>
            <w:shd w:val="clear" w:color="auto" w:fill="FFFFFF"/>
            <w:vAlign w:val="bottom"/>
          </w:tcPr>
          <w:p w14:paraId="7B41483B" w14:textId="77777777" w:rsidR="004A5884" w:rsidRPr="00265ABD" w:rsidRDefault="00586E9D" w:rsidP="00586E9D">
            <w:pPr>
              <w:shd w:val="clear" w:color="auto" w:fill="FFFFFF"/>
              <w:jc w:val="center"/>
            </w:pPr>
            <w:r>
              <w:rPr>
                <w:lang w:val="en-US"/>
              </w:rPr>
              <w:t>..</w:t>
            </w:r>
          </w:p>
        </w:tc>
        <w:tc>
          <w:tcPr>
            <w:tcW w:w="1265" w:type="dxa"/>
            <w:tcBorders>
              <w:top w:val="nil"/>
              <w:left w:val="single" w:sz="6" w:space="0" w:color="auto"/>
              <w:bottom w:val="single" w:sz="6" w:space="0" w:color="auto"/>
              <w:right w:val="nil"/>
            </w:tcBorders>
            <w:shd w:val="clear" w:color="auto" w:fill="FFFFFF"/>
            <w:vAlign w:val="bottom"/>
          </w:tcPr>
          <w:p w14:paraId="127CF287" w14:textId="77777777" w:rsidR="004A5884" w:rsidRPr="00265ABD" w:rsidRDefault="00783648" w:rsidP="00781F8B">
            <w:pPr>
              <w:shd w:val="clear" w:color="auto" w:fill="FFFFFF"/>
              <w:ind w:right="144"/>
              <w:jc w:val="right"/>
            </w:pPr>
            <w:r w:rsidRPr="004547E1">
              <w:rPr>
                <w:szCs w:val="18"/>
                <w:lang w:val="en-US"/>
              </w:rPr>
              <w:t>67,000</w:t>
            </w:r>
          </w:p>
        </w:tc>
      </w:tr>
      <w:tr w:rsidR="004A5884" w:rsidRPr="00265ABD" w14:paraId="7B88BB0E" w14:textId="77777777" w:rsidTr="00781F8B">
        <w:trPr>
          <w:cantSplit/>
          <w:trHeight w:val="20"/>
          <w:jc w:val="center"/>
        </w:trPr>
        <w:tc>
          <w:tcPr>
            <w:tcW w:w="453" w:type="dxa"/>
            <w:tcBorders>
              <w:top w:val="nil"/>
              <w:left w:val="nil"/>
              <w:bottom w:val="nil"/>
              <w:right w:val="single" w:sz="6" w:space="0" w:color="auto"/>
            </w:tcBorders>
            <w:shd w:val="clear" w:color="auto" w:fill="FFFFFF"/>
          </w:tcPr>
          <w:p w14:paraId="2A2F37FD" w14:textId="77777777" w:rsidR="004A5884" w:rsidRPr="00265ABD" w:rsidRDefault="004A5884" w:rsidP="00265ABD">
            <w:pPr>
              <w:shd w:val="clear" w:color="auto" w:fill="FFFFFF"/>
            </w:pPr>
          </w:p>
        </w:tc>
        <w:tc>
          <w:tcPr>
            <w:tcW w:w="3631" w:type="dxa"/>
            <w:tcBorders>
              <w:top w:val="nil"/>
              <w:left w:val="single" w:sz="6" w:space="0" w:color="auto"/>
              <w:bottom w:val="nil"/>
              <w:right w:val="single" w:sz="6" w:space="0" w:color="auto"/>
            </w:tcBorders>
            <w:shd w:val="clear" w:color="auto" w:fill="FFFFFF"/>
          </w:tcPr>
          <w:p w14:paraId="7083BE4C" w14:textId="77777777" w:rsidR="004A5884" w:rsidRPr="00265ABD" w:rsidRDefault="00783648" w:rsidP="00781F8B">
            <w:pPr>
              <w:shd w:val="clear" w:color="auto" w:fill="FFFFFF"/>
              <w:tabs>
                <w:tab w:val="left" w:leader="dot" w:pos="3417"/>
              </w:tabs>
              <w:spacing w:before="120"/>
              <w:ind w:left="475"/>
              <w:jc w:val="both"/>
            </w:pPr>
            <w:r w:rsidRPr="004547E1">
              <w:rPr>
                <w:i/>
                <w:iCs/>
                <w:szCs w:val="18"/>
                <w:lang w:val="en-US"/>
              </w:rPr>
              <w:t>Total</w:t>
            </w:r>
            <w:r w:rsidR="00781F8B">
              <w:rPr>
                <w:i/>
                <w:iCs/>
                <w:szCs w:val="18"/>
                <w:lang w:val="en-US"/>
              </w:rPr>
              <w:tab/>
            </w:r>
          </w:p>
        </w:tc>
        <w:tc>
          <w:tcPr>
            <w:tcW w:w="1250" w:type="dxa"/>
            <w:tcBorders>
              <w:top w:val="single" w:sz="6" w:space="0" w:color="auto"/>
              <w:left w:val="single" w:sz="6" w:space="0" w:color="auto"/>
              <w:bottom w:val="nil"/>
              <w:right w:val="single" w:sz="6" w:space="0" w:color="auto"/>
            </w:tcBorders>
            <w:shd w:val="clear" w:color="auto" w:fill="FFFFFF"/>
            <w:vAlign w:val="bottom"/>
          </w:tcPr>
          <w:p w14:paraId="09285E34" w14:textId="77777777" w:rsidR="004A5884" w:rsidRPr="00265ABD" w:rsidRDefault="00783648" w:rsidP="00781F8B">
            <w:pPr>
              <w:shd w:val="clear" w:color="auto" w:fill="FFFFFF"/>
              <w:spacing w:before="120"/>
              <w:ind w:right="144"/>
              <w:jc w:val="right"/>
            </w:pPr>
            <w:r w:rsidRPr="004547E1">
              <w:rPr>
                <w:b/>
                <w:bCs/>
                <w:szCs w:val="18"/>
                <w:lang w:val="en-US"/>
              </w:rPr>
              <w:t>8,401,000</w:t>
            </w:r>
          </w:p>
        </w:tc>
        <w:tc>
          <w:tcPr>
            <w:tcW w:w="1366" w:type="dxa"/>
            <w:tcBorders>
              <w:top w:val="single" w:sz="6" w:space="0" w:color="auto"/>
              <w:left w:val="single" w:sz="6" w:space="0" w:color="auto"/>
              <w:bottom w:val="nil"/>
              <w:right w:val="single" w:sz="6" w:space="0" w:color="auto"/>
            </w:tcBorders>
            <w:shd w:val="clear" w:color="auto" w:fill="FFFFFF"/>
            <w:vAlign w:val="bottom"/>
          </w:tcPr>
          <w:p w14:paraId="6CB29647" w14:textId="77777777" w:rsidR="004A5884" w:rsidRPr="00265ABD" w:rsidRDefault="00783648" w:rsidP="00781F8B">
            <w:pPr>
              <w:shd w:val="clear" w:color="auto" w:fill="FFFFFF"/>
              <w:spacing w:before="120"/>
              <w:ind w:right="144"/>
              <w:jc w:val="right"/>
            </w:pPr>
            <w:r w:rsidRPr="004547E1">
              <w:rPr>
                <w:b/>
                <w:bCs/>
                <w:szCs w:val="18"/>
                <w:lang w:val="en-US"/>
              </w:rPr>
              <w:t>1,748,000</w:t>
            </w:r>
          </w:p>
        </w:tc>
        <w:tc>
          <w:tcPr>
            <w:tcW w:w="1144" w:type="dxa"/>
            <w:tcBorders>
              <w:top w:val="single" w:sz="6" w:space="0" w:color="auto"/>
              <w:left w:val="single" w:sz="6" w:space="0" w:color="auto"/>
              <w:bottom w:val="nil"/>
              <w:right w:val="single" w:sz="6" w:space="0" w:color="auto"/>
            </w:tcBorders>
            <w:shd w:val="clear" w:color="auto" w:fill="FFFFFF"/>
            <w:vAlign w:val="bottom"/>
          </w:tcPr>
          <w:p w14:paraId="1A3C1423" w14:textId="77777777" w:rsidR="004A5884" w:rsidRPr="00265ABD" w:rsidRDefault="00783648" w:rsidP="00781F8B">
            <w:pPr>
              <w:shd w:val="clear" w:color="auto" w:fill="FFFFFF"/>
              <w:spacing w:before="120"/>
              <w:ind w:right="144"/>
              <w:jc w:val="right"/>
            </w:pPr>
            <w:r w:rsidRPr="004547E1">
              <w:rPr>
                <w:b/>
                <w:bCs/>
                <w:szCs w:val="18"/>
                <w:lang w:val="en-US"/>
              </w:rPr>
              <w:t>412,000</w:t>
            </w:r>
          </w:p>
        </w:tc>
        <w:tc>
          <w:tcPr>
            <w:tcW w:w="1265" w:type="dxa"/>
            <w:tcBorders>
              <w:top w:val="single" w:sz="6" w:space="0" w:color="auto"/>
              <w:left w:val="single" w:sz="6" w:space="0" w:color="auto"/>
              <w:bottom w:val="nil"/>
              <w:right w:val="nil"/>
            </w:tcBorders>
            <w:shd w:val="clear" w:color="auto" w:fill="FFFFFF"/>
            <w:vAlign w:val="bottom"/>
          </w:tcPr>
          <w:p w14:paraId="0DDD3D63" w14:textId="77777777" w:rsidR="004A5884" w:rsidRPr="00265ABD" w:rsidRDefault="00783648" w:rsidP="00781F8B">
            <w:pPr>
              <w:shd w:val="clear" w:color="auto" w:fill="FFFFFF"/>
              <w:spacing w:before="120"/>
              <w:ind w:right="144"/>
              <w:jc w:val="right"/>
            </w:pPr>
            <w:r w:rsidRPr="004547E1">
              <w:rPr>
                <w:b/>
                <w:bCs/>
                <w:szCs w:val="18"/>
                <w:lang w:val="en-US"/>
              </w:rPr>
              <w:t>10,561,000</w:t>
            </w:r>
          </w:p>
        </w:tc>
      </w:tr>
      <w:tr w:rsidR="004A5884" w:rsidRPr="00265ABD" w14:paraId="7D28B7BD" w14:textId="77777777" w:rsidTr="00781F8B">
        <w:trPr>
          <w:cantSplit/>
          <w:trHeight w:val="20"/>
          <w:jc w:val="center"/>
        </w:trPr>
        <w:tc>
          <w:tcPr>
            <w:tcW w:w="453" w:type="dxa"/>
            <w:tcBorders>
              <w:top w:val="nil"/>
              <w:left w:val="nil"/>
              <w:bottom w:val="single" w:sz="6" w:space="0" w:color="auto"/>
              <w:right w:val="single" w:sz="6" w:space="0" w:color="auto"/>
            </w:tcBorders>
            <w:shd w:val="clear" w:color="auto" w:fill="FFFFFF"/>
          </w:tcPr>
          <w:p w14:paraId="477CFBDA" w14:textId="77777777" w:rsidR="004A5884" w:rsidRPr="00265ABD" w:rsidRDefault="004A5884" w:rsidP="00265ABD">
            <w:pPr>
              <w:shd w:val="clear" w:color="auto" w:fill="FFFFFF"/>
            </w:pPr>
          </w:p>
        </w:tc>
        <w:tc>
          <w:tcPr>
            <w:tcW w:w="3631" w:type="dxa"/>
            <w:tcBorders>
              <w:top w:val="nil"/>
              <w:left w:val="single" w:sz="6" w:space="0" w:color="auto"/>
              <w:bottom w:val="single" w:sz="6" w:space="0" w:color="auto"/>
              <w:right w:val="single" w:sz="6" w:space="0" w:color="auto"/>
            </w:tcBorders>
            <w:shd w:val="clear" w:color="auto" w:fill="FFFFFF"/>
          </w:tcPr>
          <w:p w14:paraId="20D6A61A" w14:textId="77777777" w:rsidR="004A5884" w:rsidRPr="00265ABD" w:rsidRDefault="004A5884" w:rsidP="00781F8B">
            <w:pPr>
              <w:shd w:val="clear" w:color="auto" w:fill="FFFFFF"/>
              <w:tabs>
                <w:tab w:val="left" w:leader="dot" w:pos="3417"/>
              </w:tabs>
            </w:pPr>
          </w:p>
        </w:tc>
        <w:tc>
          <w:tcPr>
            <w:tcW w:w="1250" w:type="dxa"/>
            <w:tcBorders>
              <w:top w:val="nil"/>
              <w:left w:val="single" w:sz="6" w:space="0" w:color="auto"/>
              <w:bottom w:val="single" w:sz="6" w:space="0" w:color="auto"/>
              <w:right w:val="single" w:sz="6" w:space="0" w:color="auto"/>
            </w:tcBorders>
            <w:shd w:val="clear" w:color="auto" w:fill="FFFFFF"/>
            <w:vAlign w:val="bottom"/>
          </w:tcPr>
          <w:p w14:paraId="65AEE6FE" w14:textId="77777777" w:rsidR="004A5884" w:rsidRPr="00265ABD" w:rsidRDefault="00783648" w:rsidP="00781F8B">
            <w:pPr>
              <w:shd w:val="clear" w:color="auto" w:fill="FFFFFF"/>
              <w:ind w:right="144"/>
              <w:jc w:val="right"/>
            </w:pPr>
            <w:r w:rsidRPr="004547E1">
              <w:rPr>
                <w:szCs w:val="18"/>
                <w:lang w:val="en-US"/>
              </w:rPr>
              <w:t>7,738,261</w:t>
            </w:r>
          </w:p>
        </w:tc>
        <w:tc>
          <w:tcPr>
            <w:tcW w:w="1366" w:type="dxa"/>
            <w:tcBorders>
              <w:top w:val="nil"/>
              <w:left w:val="single" w:sz="6" w:space="0" w:color="auto"/>
              <w:bottom w:val="single" w:sz="6" w:space="0" w:color="auto"/>
              <w:right w:val="single" w:sz="6" w:space="0" w:color="auto"/>
            </w:tcBorders>
            <w:shd w:val="clear" w:color="auto" w:fill="FFFFFF"/>
            <w:vAlign w:val="bottom"/>
          </w:tcPr>
          <w:p w14:paraId="01E09D48" w14:textId="77777777" w:rsidR="004A5884" w:rsidRPr="00265ABD" w:rsidRDefault="00783648" w:rsidP="00781F8B">
            <w:pPr>
              <w:shd w:val="clear" w:color="auto" w:fill="FFFFFF"/>
              <w:ind w:right="144"/>
              <w:jc w:val="right"/>
            </w:pPr>
            <w:r w:rsidRPr="004547E1">
              <w:rPr>
                <w:szCs w:val="18"/>
                <w:lang w:val="en-US"/>
              </w:rPr>
              <w:t>1,539,876</w:t>
            </w:r>
          </w:p>
        </w:tc>
        <w:tc>
          <w:tcPr>
            <w:tcW w:w="1144" w:type="dxa"/>
            <w:tcBorders>
              <w:top w:val="nil"/>
              <w:left w:val="single" w:sz="6" w:space="0" w:color="auto"/>
              <w:bottom w:val="single" w:sz="6" w:space="0" w:color="auto"/>
              <w:right w:val="single" w:sz="6" w:space="0" w:color="auto"/>
            </w:tcBorders>
            <w:shd w:val="clear" w:color="auto" w:fill="FFFFFF"/>
            <w:vAlign w:val="bottom"/>
          </w:tcPr>
          <w:p w14:paraId="20FE8210" w14:textId="77777777" w:rsidR="004A5884" w:rsidRPr="00265ABD" w:rsidRDefault="00783648" w:rsidP="00781F8B">
            <w:pPr>
              <w:shd w:val="clear" w:color="auto" w:fill="FFFFFF"/>
              <w:ind w:right="144"/>
              <w:jc w:val="right"/>
            </w:pPr>
            <w:r w:rsidRPr="004547E1">
              <w:rPr>
                <w:szCs w:val="18"/>
                <w:lang w:val="en-US"/>
              </w:rPr>
              <w:t>457,530</w:t>
            </w:r>
          </w:p>
        </w:tc>
        <w:tc>
          <w:tcPr>
            <w:tcW w:w="1265" w:type="dxa"/>
            <w:tcBorders>
              <w:top w:val="nil"/>
              <w:left w:val="single" w:sz="6" w:space="0" w:color="auto"/>
              <w:bottom w:val="single" w:sz="6" w:space="0" w:color="auto"/>
              <w:right w:val="nil"/>
            </w:tcBorders>
            <w:shd w:val="clear" w:color="auto" w:fill="FFFFFF"/>
            <w:vAlign w:val="bottom"/>
          </w:tcPr>
          <w:p w14:paraId="5ED06E6A" w14:textId="77777777" w:rsidR="004A5884" w:rsidRPr="00265ABD" w:rsidRDefault="00783648" w:rsidP="00781F8B">
            <w:pPr>
              <w:shd w:val="clear" w:color="auto" w:fill="FFFFFF"/>
              <w:ind w:right="144"/>
              <w:jc w:val="right"/>
            </w:pPr>
            <w:r w:rsidRPr="004547E1">
              <w:rPr>
                <w:szCs w:val="18"/>
                <w:lang w:val="en-US"/>
              </w:rPr>
              <w:t>9,735,666</w:t>
            </w:r>
          </w:p>
        </w:tc>
      </w:tr>
    </w:tbl>
    <w:p w14:paraId="1E1DC8B2" w14:textId="77777777" w:rsidR="004A5884" w:rsidRPr="00265ABD" w:rsidRDefault="00265ABD" w:rsidP="00EE271C">
      <w:pPr>
        <w:shd w:val="clear" w:color="auto" w:fill="FFFFFF"/>
        <w:spacing w:after="60"/>
        <w:jc w:val="center"/>
      </w:pPr>
      <w:r w:rsidRPr="00265ABD">
        <w:br w:type="page"/>
      </w:r>
      <w:r w:rsidR="00783648" w:rsidRPr="00265ABD">
        <w:rPr>
          <w:sz w:val="22"/>
          <w:szCs w:val="22"/>
          <w:lang w:val="en-US"/>
        </w:rPr>
        <w:lastRenderedPageBreak/>
        <w:t>DEPARTMENT OF LABOUR AND NATIONAL SERVICE</w:t>
      </w:r>
    </w:p>
    <w:p w14:paraId="77A9120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7"/>
        <w:gridCol w:w="1337"/>
        <w:gridCol w:w="1327"/>
        <w:gridCol w:w="1358"/>
      </w:tblGrid>
      <w:tr w:rsidR="00EE271C" w:rsidRPr="00265ABD" w14:paraId="11965095" w14:textId="77777777" w:rsidTr="00EE271C">
        <w:trPr>
          <w:trHeight w:val="462"/>
          <w:jc w:val="center"/>
        </w:trPr>
        <w:tc>
          <w:tcPr>
            <w:tcW w:w="5087" w:type="dxa"/>
            <w:tcBorders>
              <w:top w:val="single" w:sz="6" w:space="0" w:color="auto"/>
              <w:left w:val="nil"/>
              <w:bottom w:val="nil"/>
              <w:right w:val="single" w:sz="6" w:space="0" w:color="auto"/>
            </w:tcBorders>
            <w:shd w:val="clear" w:color="auto" w:fill="FFFFFF"/>
          </w:tcPr>
          <w:p w14:paraId="2C258DAE" w14:textId="77777777" w:rsidR="00EE271C" w:rsidRPr="00265ABD" w:rsidRDefault="00EE271C" w:rsidP="00EE271C">
            <w:pPr>
              <w:shd w:val="clear" w:color="auto" w:fill="FFFFFF"/>
              <w:tabs>
                <w:tab w:val="left" w:leader="dot" w:pos="4954"/>
              </w:tabs>
            </w:pPr>
          </w:p>
        </w:tc>
        <w:tc>
          <w:tcPr>
            <w:tcW w:w="1337" w:type="dxa"/>
            <w:vMerge w:val="restart"/>
            <w:tcBorders>
              <w:top w:val="single" w:sz="6" w:space="0" w:color="auto"/>
              <w:left w:val="single" w:sz="6" w:space="0" w:color="auto"/>
              <w:right w:val="single" w:sz="6" w:space="0" w:color="auto"/>
            </w:tcBorders>
            <w:shd w:val="clear" w:color="auto" w:fill="FFFFFF"/>
            <w:vAlign w:val="center"/>
          </w:tcPr>
          <w:p w14:paraId="37B91EDC" w14:textId="77777777" w:rsidR="00EE271C" w:rsidRPr="00265ABD" w:rsidRDefault="00EE271C" w:rsidP="00EE271C">
            <w:pPr>
              <w:shd w:val="clear" w:color="auto" w:fill="FFFFFF"/>
              <w:jc w:val="center"/>
            </w:pPr>
            <w:r w:rsidRPr="004547E1">
              <w:rPr>
                <w:b/>
                <w:bCs/>
                <w:szCs w:val="18"/>
                <w:lang w:val="en-US"/>
              </w:rPr>
              <w:t>1968</w:t>
            </w:r>
            <w:r w:rsidRPr="004547E1">
              <w:rPr>
                <w:rFonts w:eastAsia="Times New Roman"/>
                <w:b/>
                <w:bCs/>
                <w:szCs w:val="18"/>
                <w:lang w:val="en-US"/>
              </w:rPr>
              <w:t>–69</w:t>
            </w:r>
          </w:p>
        </w:tc>
        <w:tc>
          <w:tcPr>
            <w:tcW w:w="2685" w:type="dxa"/>
            <w:gridSpan w:val="2"/>
            <w:tcBorders>
              <w:top w:val="single" w:sz="6" w:space="0" w:color="auto"/>
              <w:left w:val="single" w:sz="6" w:space="0" w:color="auto"/>
              <w:bottom w:val="single" w:sz="6" w:space="0" w:color="auto"/>
              <w:right w:val="nil"/>
            </w:tcBorders>
            <w:shd w:val="clear" w:color="auto" w:fill="FFFFFF"/>
            <w:vAlign w:val="center"/>
          </w:tcPr>
          <w:p w14:paraId="53E19ECF" w14:textId="77777777" w:rsidR="00EE271C" w:rsidRPr="00265ABD" w:rsidRDefault="00EE271C" w:rsidP="00EE271C">
            <w:pPr>
              <w:shd w:val="clear" w:color="auto" w:fill="FFFFFF"/>
              <w:jc w:val="center"/>
            </w:pPr>
            <w:r w:rsidRPr="004547E1">
              <w:rPr>
                <w:szCs w:val="14"/>
                <w:lang w:val="en-US"/>
              </w:rPr>
              <w:t>1967</w:t>
            </w:r>
            <w:r w:rsidRPr="004547E1">
              <w:rPr>
                <w:rFonts w:eastAsia="Times New Roman"/>
                <w:szCs w:val="14"/>
                <w:lang w:val="en-US"/>
              </w:rPr>
              <w:t>–68</w:t>
            </w:r>
          </w:p>
        </w:tc>
      </w:tr>
      <w:tr w:rsidR="00EE271C" w:rsidRPr="00265ABD" w14:paraId="047D76EF" w14:textId="77777777" w:rsidTr="00EE271C">
        <w:trPr>
          <w:trHeight w:val="525"/>
          <w:jc w:val="center"/>
        </w:trPr>
        <w:tc>
          <w:tcPr>
            <w:tcW w:w="5087" w:type="dxa"/>
            <w:tcBorders>
              <w:top w:val="nil"/>
              <w:left w:val="nil"/>
              <w:bottom w:val="nil"/>
              <w:right w:val="single" w:sz="6" w:space="0" w:color="auto"/>
            </w:tcBorders>
            <w:shd w:val="clear" w:color="auto" w:fill="FFFFFF"/>
          </w:tcPr>
          <w:p w14:paraId="4E9E0E63" w14:textId="77777777" w:rsidR="00EE271C" w:rsidRPr="00265ABD" w:rsidRDefault="00EE271C" w:rsidP="00EE271C">
            <w:pPr>
              <w:shd w:val="clear" w:color="auto" w:fill="FFFFFF"/>
              <w:tabs>
                <w:tab w:val="left" w:leader="dot" w:pos="4954"/>
              </w:tabs>
            </w:pPr>
          </w:p>
        </w:tc>
        <w:tc>
          <w:tcPr>
            <w:tcW w:w="1337" w:type="dxa"/>
            <w:vMerge/>
            <w:tcBorders>
              <w:left w:val="single" w:sz="6" w:space="0" w:color="auto"/>
              <w:bottom w:val="single" w:sz="6" w:space="0" w:color="auto"/>
              <w:right w:val="single" w:sz="6" w:space="0" w:color="auto"/>
            </w:tcBorders>
            <w:shd w:val="clear" w:color="auto" w:fill="FFFFFF"/>
            <w:vAlign w:val="center"/>
          </w:tcPr>
          <w:p w14:paraId="209AD6E4" w14:textId="77777777" w:rsidR="00EE271C" w:rsidRPr="00265ABD" w:rsidRDefault="00EE271C" w:rsidP="00EE271C">
            <w:pPr>
              <w:shd w:val="clear" w:color="auto" w:fill="FFFFFF"/>
              <w:jc w:val="center"/>
            </w:pPr>
          </w:p>
        </w:tc>
        <w:tc>
          <w:tcPr>
            <w:tcW w:w="1327" w:type="dxa"/>
            <w:tcBorders>
              <w:top w:val="single" w:sz="6" w:space="0" w:color="auto"/>
              <w:left w:val="single" w:sz="6" w:space="0" w:color="auto"/>
              <w:bottom w:val="single" w:sz="6" w:space="0" w:color="auto"/>
              <w:right w:val="single" w:sz="6" w:space="0" w:color="auto"/>
            </w:tcBorders>
            <w:shd w:val="clear" w:color="auto" w:fill="FFFFFF"/>
            <w:vAlign w:val="center"/>
          </w:tcPr>
          <w:p w14:paraId="6F32A405" w14:textId="77777777" w:rsidR="00EE271C" w:rsidRPr="00265ABD" w:rsidRDefault="00EE271C" w:rsidP="00EE271C">
            <w:pPr>
              <w:shd w:val="clear" w:color="auto" w:fill="FFFFFF"/>
              <w:jc w:val="center"/>
            </w:pPr>
            <w:r w:rsidRPr="004547E1">
              <w:rPr>
                <w:szCs w:val="14"/>
                <w:lang w:val="en-US"/>
              </w:rPr>
              <w:t>Appropriation</w:t>
            </w:r>
          </w:p>
        </w:tc>
        <w:tc>
          <w:tcPr>
            <w:tcW w:w="1358" w:type="dxa"/>
            <w:tcBorders>
              <w:top w:val="single" w:sz="6" w:space="0" w:color="auto"/>
              <w:left w:val="single" w:sz="6" w:space="0" w:color="auto"/>
              <w:bottom w:val="single" w:sz="6" w:space="0" w:color="auto"/>
              <w:right w:val="nil"/>
            </w:tcBorders>
            <w:shd w:val="clear" w:color="auto" w:fill="FFFFFF"/>
            <w:vAlign w:val="center"/>
          </w:tcPr>
          <w:p w14:paraId="04CB40B1" w14:textId="77777777" w:rsidR="00EE271C" w:rsidRPr="00265ABD" w:rsidRDefault="00EE271C" w:rsidP="00EE271C">
            <w:pPr>
              <w:shd w:val="clear" w:color="auto" w:fill="FFFFFF"/>
              <w:jc w:val="center"/>
            </w:pPr>
            <w:r w:rsidRPr="004547E1">
              <w:rPr>
                <w:szCs w:val="14"/>
                <w:lang w:val="en-US"/>
              </w:rPr>
              <w:t>Expenditure</w:t>
            </w:r>
          </w:p>
        </w:tc>
      </w:tr>
      <w:tr w:rsidR="004A5884" w:rsidRPr="00265ABD" w14:paraId="3807E7CB" w14:textId="77777777" w:rsidTr="00EE271C">
        <w:trPr>
          <w:trHeight w:val="20"/>
          <w:jc w:val="center"/>
        </w:trPr>
        <w:tc>
          <w:tcPr>
            <w:tcW w:w="5087" w:type="dxa"/>
            <w:tcBorders>
              <w:top w:val="nil"/>
              <w:left w:val="nil"/>
              <w:bottom w:val="nil"/>
              <w:right w:val="single" w:sz="6" w:space="0" w:color="auto"/>
            </w:tcBorders>
            <w:shd w:val="clear" w:color="auto" w:fill="FFFFFF"/>
          </w:tcPr>
          <w:p w14:paraId="5C485DE1" w14:textId="77777777" w:rsidR="004A5884" w:rsidRPr="00265ABD" w:rsidRDefault="00783648" w:rsidP="00EE271C">
            <w:pPr>
              <w:shd w:val="clear" w:color="auto" w:fill="FFFFFF"/>
              <w:tabs>
                <w:tab w:val="left" w:leader="dot" w:pos="4954"/>
              </w:tabs>
              <w:jc w:val="both"/>
            </w:pPr>
            <w:r w:rsidRPr="004547E1">
              <w:rPr>
                <w:smallCaps/>
                <w:szCs w:val="18"/>
                <w:lang w:val="en-US"/>
              </w:rPr>
              <w:t xml:space="preserve">Division </w:t>
            </w:r>
            <w:r w:rsidRPr="004547E1">
              <w:rPr>
                <w:szCs w:val="18"/>
                <w:lang w:val="en-US"/>
              </w:rPr>
              <w:t>370.</w:t>
            </w:r>
            <w:r w:rsidRPr="004547E1">
              <w:rPr>
                <w:rFonts w:eastAsia="Times New Roman"/>
                <w:szCs w:val="18"/>
                <w:lang w:val="en-US"/>
              </w:rPr>
              <w:t>—ADMINISTRATIVE</w:t>
            </w:r>
          </w:p>
        </w:tc>
        <w:tc>
          <w:tcPr>
            <w:tcW w:w="1337" w:type="dxa"/>
            <w:tcBorders>
              <w:top w:val="single" w:sz="6" w:space="0" w:color="auto"/>
              <w:left w:val="single" w:sz="6" w:space="0" w:color="auto"/>
              <w:bottom w:val="nil"/>
              <w:right w:val="single" w:sz="6" w:space="0" w:color="auto"/>
            </w:tcBorders>
            <w:shd w:val="clear" w:color="auto" w:fill="FFFFFF"/>
            <w:vAlign w:val="center"/>
          </w:tcPr>
          <w:p w14:paraId="5F465D46" w14:textId="77777777" w:rsidR="004A5884" w:rsidRPr="00265ABD" w:rsidRDefault="00783648" w:rsidP="00EE271C">
            <w:pPr>
              <w:shd w:val="clear" w:color="auto" w:fill="FFFFFF"/>
              <w:jc w:val="center"/>
            </w:pPr>
            <w:r w:rsidRPr="004547E1">
              <w:rPr>
                <w:szCs w:val="18"/>
                <w:lang w:val="en-US"/>
              </w:rPr>
              <w:t>$</w:t>
            </w:r>
          </w:p>
        </w:tc>
        <w:tc>
          <w:tcPr>
            <w:tcW w:w="1327" w:type="dxa"/>
            <w:tcBorders>
              <w:top w:val="single" w:sz="6" w:space="0" w:color="auto"/>
              <w:left w:val="single" w:sz="6" w:space="0" w:color="auto"/>
              <w:bottom w:val="nil"/>
              <w:right w:val="single" w:sz="6" w:space="0" w:color="auto"/>
            </w:tcBorders>
            <w:shd w:val="clear" w:color="auto" w:fill="FFFFFF"/>
            <w:vAlign w:val="center"/>
          </w:tcPr>
          <w:p w14:paraId="29752CC9" w14:textId="77777777" w:rsidR="004A5884" w:rsidRPr="00265ABD" w:rsidRDefault="00783648" w:rsidP="00EE271C">
            <w:pPr>
              <w:shd w:val="clear" w:color="auto" w:fill="FFFFFF"/>
              <w:jc w:val="center"/>
            </w:pPr>
            <w:r w:rsidRPr="004547E1">
              <w:rPr>
                <w:szCs w:val="18"/>
                <w:lang w:val="en-US"/>
              </w:rPr>
              <w:t>$</w:t>
            </w:r>
          </w:p>
        </w:tc>
        <w:tc>
          <w:tcPr>
            <w:tcW w:w="1358" w:type="dxa"/>
            <w:tcBorders>
              <w:top w:val="single" w:sz="6" w:space="0" w:color="auto"/>
              <w:left w:val="single" w:sz="6" w:space="0" w:color="auto"/>
              <w:bottom w:val="nil"/>
              <w:right w:val="nil"/>
            </w:tcBorders>
            <w:shd w:val="clear" w:color="auto" w:fill="FFFFFF"/>
            <w:vAlign w:val="center"/>
          </w:tcPr>
          <w:p w14:paraId="0F43D325" w14:textId="77777777" w:rsidR="004A5884" w:rsidRPr="00265ABD" w:rsidRDefault="00783648" w:rsidP="00EE271C">
            <w:pPr>
              <w:shd w:val="clear" w:color="auto" w:fill="FFFFFF"/>
              <w:jc w:val="center"/>
            </w:pPr>
            <w:r w:rsidRPr="004547E1">
              <w:rPr>
                <w:szCs w:val="18"/>
                <w:lang w:val="en-US"/>
              </w:rPr>
              <w:t>$</w:t>
            </w:r>
          </w:p>
        </w:tc>
      </w:tr>
      <w:tr w:rsidR="004A5884" w:rsidRPr="00265ABD" w14:paraId="0C3AEC3A" w14:textId="77777777" w:rsidTr="00EE271C">
        <w:trPr>
          <w:trHeight w:val="20"/>
          <w:jc w:val="center"/>
        </w:trPr>
        <w:tc>
          <w:tcPr>
            <w:tcW w:w="5087" w:type="dxa"/>
            <w:tcBorders>
              <w:top w:val="nil"/>
              <w:left w:val="nil"/>
              <w:bottom w:val="nil"/>
              <w:right w:val="single" w:sz="6" w:space="0" w:color="auto"/>
            </w:tcBorders>
            <w:shd w:val="clear" w:color="auto" w:fill="FFFFFF"/>
          </w:tcPr>
          <w:p w14:paraId="225416D0" w14:textId="77777777" w:rsidR="004A5884" w:rsidRPr="00265ABD" w:rsidRDefault="00783648" w:rsidP="00EE271C">
            <w:pPr>
              <w:shd w:val="clear" w:color="auto" w:fill="FFFFFF"/>
              <w:tabs>
                <w:tab w:val="left" w:leader="dot" w:pos="4954"/>
              </w:tabs>
              <w:spacing w:before="120"/>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7" w:type="dxa"/>
            <w:tcBorders>
              <w:top w:val="nil"/>
              <w:left w:val="single" w:sz="6" w:space="0" w:color="auto"/>
              <w:bottom w:val="nil"/>
              <w:right w:val="single" w:sz="6" w:space="0" w:color="auto"/>
            </w:tcBorders>
            <w:shd w:val="clear" w:color="auto" w:fill="FFFFFF"/>
          </w:tcPr>
          <w:p w14:paraId="0EFBE8A8" w14:textId="77777777" w:rsidR="004A5884" w:rsidRPr="00265ABD" w:rsidRDefault="004A5884" w:rsidP="00265ABD">
            <w:pPr>
              <w:shd w:val="clear" w:color="auto" w:fill="FFFFFF"/>
            </w:pPr>
          </w:p>
        </w:tc>
        <w:tc>
          <w:tcPr>
            <w:tcW w:w="1327" w:type="dxa"/>
            <w:tcBorders>
              <w:top w:val="nil"/>
              <w:left w:val="single" w:sz="6" w:space="0" w:color="auto"/>
              <w:bottom w:val="nil"/>
              <w:right w:val="single" w:sz="6" w:space="0" w:color="auto"/>
            </w:tcBorders>
            <w:shd w:val="clear" w:color="auto" w:fill="FFFFFF"/>
          </w:tcPr>
          <w:p w14:paraId="71192642" w14:textId="77777777" w:rsidR="004A5884" w:rsidRPr="00265ABD" w:rsidRDefault="004A5884" w:rsidP="00265ABD">
            <w:pPr>
              <w:shd w:val="clear" w:color="auto" w:fill="FFFFFF"/>
            </w:pPr>
          </w:p>
        </w:tc>
        <w:tc>
          <w:tcPr>
            <w:tcW w:w="1358" w:type="dxa"/>
            <w:tcBorders>
              <w:top w:val="nil"/>
              <w:left w:val="single" w:sz="6" w:space="0" w:color="auto"/>
              <w:bottom w:val="nil"/>
              <w:right w:val="nil"/>
            </w:tcBorders>
            <w:shd w:val="clear" w:color="auto" w:fill="FFFFFF"/>
          </w:tcPr>
          <w:p w14:paraId="6CDD98C7" w14:textId="77777777" w:rsidR="004A5884" w:rsidRPr="00265ABD" w:rsidRDefault="004A5884" w:rsidP="00265ABD">
            <w:pPr>
              <w:shd w:val="clear" w:color="auto" w:fill="FFFFFF"/>
            </w:pPr>
          </w:p>
        </w:tc>
      </w:tr>
      <w:tr w:rsidR="004A5884" w:rsidRPr="00265ABD" w14:paraId="324B31BF" w14:textId="77777777" w:rsidTr="00EE271C">
        <w:trPr>
          <w:trHeight w:val="20"/>
          <w:jc w:val="center"/>
        </w:trPr>
        <w:tc>
          <w:tcPr>
            <w:tcW w:w="5087" w:type="dxa"/>
            <w:tcBorders>
              <w:top w:val="nil"/>
              <w:left w:val="nil"/>
              <w:bottom w:val="nil"/>
              <w:right w:val="single" w:sz="6" w:space="0" w:color="auto"/>
            </w:tcBorders>
            <w:shd w:val="clear" w:color="auto" w:fill="FFFFFF"/>
          </w:tcPr>
          <w:p w14:paraId="4B853021" w14:textId="77777777" w:rsidR="004A5884" w:rsidRPr="00265ABD" w:rsidRDefault="00783648" w:rsidP="00EE271C">
            <w:pPr>
              <w:shd w:val="clear" w:color="auto" w:fill="FFFFFF"/>
              <w:tabs>
                <w:tab w:val="left" w:leader="dot" w:pos="4954"/>
              </w:tabs>
              <w:ind w:left="110"/>
              <w:jc w:val="both"/>
            </w:pPr>
            <w:r w:rsidRPr="004547E1">
              <w:rPr>
                <w:szCs w:val="18"/>
                <w:lang w:val="en-US"/>
              </w:rPr>
              <w:t>01. Salaries and allowances</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4F9451A1" w14:textId="77777777" w:rsidR="004A5884" w:rsidRPr="00265ABD" w:rsidRDefault="00783648" w:rsidP="00EE271C">
            <w:pPr>
              <w:shd w:val="clear" w:color="auto" w:fill="FFFFFF"/>
              <w:ind w:right="144"/>
              <w:jc w:val="right"/>
            </w:pPr>
            <w:r w:rsidRPr="004547E1">
              <w:rPr>
                <w:szCs w:val="18"/>
                <w:lang w:val="en-US"/>
              </w:rPr>
              <w:t>8,282,000</w:t>
            </w:r>
          </w:p>
        </w:tc>
        <w:tc>
          <w:tcPr>
            <w:tcW w:w="1327" w:type="dxa"/>
            <w:tcBorders>
              <w:top w:val="nil"/>
              <w:left w:val="single" w:sz="6" w:space="0" w:color="auto"/>
              <w:bottom w:val="nil"/>
              <w:right w:val="single" w:sz="6" w:space="0" w:color="auto"/>
            </w:tcBorders>
            <w:shd w:val="clear" w:color="auto" w:fill="FFFFFF"/>
            <w:vAlign w:val="bottom"/>
          </w:tcPr>
          <w:p w14:paraId="080C800F" w14:textId="77777777" w:rsidR="004A5884" w:rsidRPr="00265ABD" w:rsidRDefault="00783648" w:rsidP="00EE271C">
            <w:pPr>
              <w:shd w:val="clear" w:color="auto" w:fill="FFFFFF"/>
              <w:ind w:right="144"/>
              <w:jc w:val="right"/>
            </w:pPr>
            <w:r w:rsidRPr="004547E1">
              <w:rPr>
                <w:szCs w:val="18"/>
                <w:lang w:val="en-US"/>
              </w:rPr>
              <w:t>7,646,500</w:t>
            </w:r>
          </w:p>
        </w:tc>
        <w:tc>
          <w:tcPr>
            <w:tcW w:w="1358" w:type="dxa"/>
            <w:tcBorders>
              <w:top w:val="nil"/>
              <w:left w:val="single" w:sz="6" w:space="0" w:color="auto"/>
              <w:bottom w:val="nil"/>
              <w:right w:val="nil"/>
            </w:tcBorders>
            <w:shd w:val="clear" w:color="auto" w:fill="FFFFFF"/>
            <w:vAlign w:val="bottom"/>
          </w:tcPr>
          <w:p w14:paraId="62996882" w14:textId="77777777" w:rsidR="004A5884" w:rsidRPr="00265ABD" w:rsidRDefault="00783648" w:rsidP="00EE271C">
            <w:pPr>
              <w:shd w:val="clear" w:color="auto" w:fill="FFFFFF"/>
              <w:ind w:right="144"/>
              <w:jc w:val="right"/>
            </w:pPr>
            <w:r w:rsidRPr="004547E1">
              <w:rPr>
                <w:szCs w:val="18"/>
                <w:lang w:val="en-US"/>
              </w:rPr>
              <w:t>7,609,578</w:t>
            </w:r>
          </w:p>
        </w:tc>
      </w:tr>
      <w:tr w:rsidR="004A5884" w:rsidRPr="00265ABD" w14:paraId="370C7BEC" w14:textId="77777777" w:rsidTr="00EE271C">
        <w:trPr>
          <w:trHeight w:val="20"/>
          <w:jc w:val="center"/>
        </w:trPr>
        <w:tc>
          <w:tcPr>
            <w:tcW w:w="5087" w:type="dxa"/>
            <w:tcBorders>
              <w:top w:val="nil"/>
              <w:left w:val="nil"/>
              <w:bottom w:val="nil"/>
              <w:right w:val="single" w:sz="6" w:space="0" w:color="auto"/>
            </w:tcBorders>
            <w:shd w:val="clear" w:color="auto" w:fill="FFFFFF"/>
          </w:tcPr>
          <w:p w14:paraId="09C04328" w14:textId="77777777" w:rsidR="004A5884" w:rsidRPr="00265ABD" w:rsidRDefault="00783648" w:rsidP="00EE271C">
            <w:pPr>
              <w:shd w:val="clear" w:color="auto" w:fill="FFFFFF"/>
              <w:tabs>
                <w:tab w:val="left" w:leader="dot" w:pos="4954"/>
              </w:tabs>
              <w:ind w:left="110"/>
              <w:jc w:val="both"/>
            </w:pPr>
            <w:r w:rsidRPr="004547E1">
              <w:rPr>
                <w:szCs w:val="18"/>
                <w:lang w:val="en-US"/>
              </w:rPr>
              <w:t>02. Extra duty pay</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2FDD160C" w14:textId="77777777" w:rsidR="004A5884" w:rsidRPr="00265ABD" w:rsidRDefault="00783648" w:rsidP="00EE271C">
            <w:pPr>
              <w:shd w:val="clear" w:color="auto" w:fill="FFFFFF"/>
              <w:ind w:right="144"/>
              <w:jc w:val="right"/>
            </w:pPr>
            <w:r w:rsidRPr="004547E1">
              <w:rPr>
                <w:szCs w:val="18"/>
                <w:lang w:val="en-US"/>
              </w:rPr>
              <w:t>135,000</w:t>
            </w:r>
          </w:p>
        </w:tc>
        <w:tc>
          <w:tcPr>
            <w:tcW w:w="1327" w:type="dxa"/>
            <w:tcBorders>
              <w:top w:val="nil"/>
              <w:left w:val="single" w:sz="6" w:space="0" w:color="auto"/>
              <w:bottom w:val="nil"/>
              <w:right w:val="single" w:sz="6" w:space="0" w:color="auto"/>
            </w:tcBorders>
            <w:shd w:val="clear" w:color="auto" w:fill="FFFFFF"/>
            <w:vAlign w:val="bottom"/>
          </w:tcPr>
          <w:p w14:paraId="4FA38CE5" w14:textId="77777777" w:rsidR="004A5884" w:rsidRPr="00265ABD" w:rsidRDefault="00783648" w:rsidP="00EE271C">
            <w:pPr>
              <w:shd w:val="clear" w:color="auto" w:fill="FFFFFF"/>
              <w:ind w:right="144"/>
              <w:jc w:val="right"/>
            </w:pPr>
            <w:r w:rsidRPr="004547E1">
              <w:rPr>
                <w:szCs w:val="18"/>
                <w:lang w:val="en-US"/>
              </w:rPr>
              <w:t>115,000</w:t>
            </w:r>
          </w:p>
        </w:tc>
        <w:tc>
          <w:tcPr>
            <w:tcW w:w="1358" w:type="dxa"/>
            <w:tcBorders>
              <w:top w:val="nil"/>
              <w:left w:val="single" w:sz="6" w:space="0" w:color="auto"/>
              <w:bottom w:val="nil"/>
              <w:right w:val="nil"/>
            </w:tcBorders>
            <w:shd w:val="clear" w:color="auto" w:fill="FFFFFF"/>
            <w:vAlign w:val="bottom"/>
          </w:tcPr>
          <w:p w14:paraId="5061126B" w14:textId="77777777" w:rsidR="004A5884" w:rsidRPr="00265ABD" w:rsidRDefault="00783648" w:rsidP="00EE271C">
            <w:pPr>
              <w:shd w:val="clear" w:color="auto" w:fill="FFFFFF"/>
              <w:ind w:right="144"/>
              <w:jc w:val="right"/>
            </w:pPr>
            <w:r w:rsidRPr="004547E1">
              <w:rPr>
                <w:szCs w:val="18"/>
                <w:lang w:val="en-US"/>
              </w:rPr>
              <w:t>117,947</w:t>
            </w:r>
          </w:p>
        </w:tc>
      </w:tr>
      <w:tr w:rsidR="004A5884" w:rsidRPr="00265ABD" w14:paraId="767D4F80" w14:textId="77777777" w:rsidTr="00EE271C">
        <w:trPr>
          <w:trHeight w:val="20"/>
          <w:jc w:val="center"/>
        </w:trPr>
        <w:tc>
          <w:tcPr>
            <w:tcW w:w="5087" w:type="dxa"/>
            <w:tcBorders>
              <w:top w:val="nil"/>
              <w:left w:val="nil"/>
              <w:bottom w:val="nil"/>
              <w:right w:val="single" w:sz="6" w:space="0" w:color="auto"/>
            </w:tcBorders>
            <w:shd w:val="clear" w:color="auto" w:fill="FFFFFF"/>
          </w:tcPr>
          <w:p w14:paraId="74FAD988" w14:textId="77777777" w:rsidR="004A5884" w:rsidRPr="00265ABD" w:rsidRDefault="00783648" w:rsidP="00EE271C">
            <w:pPr>
              <w:shd w:val="clear" w:color="auto" w:fill="FFFFFF"/>
              <w:tabs>
                <w:tab w:val="left" w:leader="dot" w:pos="4954"/>
              </w:tabs>
              <w:ind w:left="110"/>
              <w:jc w:val="both"/>
            </w:pPr>
            <w:r w:rsidRPr="004547E1">
              <w:rPr>
                <w:szCs w:val="18"/>
                <w:lang w:val="en-US"/>
              </w:rPr>
              <w:t>03. Secretary</w:t>
            </w:r>
            <w:r w:rsidRPr="004547E1">
              <w:rPr>
                <w:rFonts w:eastAsia="Times New Roman"/>
                <w:szCs w:val="18"/>
                <w:lang w:val="en-US"/>
              </w:rPr>
              <w:t>—Salary</w:t>
            </w:r>
            <w:r w:rsidR="00EE271C">
              <w:rPr>
                <w:rFonts w:eastAsia="Times New Roman"/>
                <w:szCs w:val="18"/>
                <w:lang w:val="en-US"/>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14:paraId="56783D93" w14:textId="77777777" w:rsidR="004A5884" w:rsidRPr="00265ABD" w:rsidRDefault="00783648" w:rsidP="00EE271C">
            <w:pPr>
              <w:shd w:val="clear" w:color="auto" w:fill="FFFFFF"/>
              <w:ind w:right="144"/>
              <w:jc w:val="right"/>
            </w:pPr>
            <w:r w:rsidRPr="004547E1">
              <w:rPr>
                <w:szCs w:val="18"/>
                <w:lang w:val="en-US"/>
              </w:rPr>
              <w:t>15,000</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5DDF2451" w14:textId="77777777" w:rsidR="004A5884" w:rsidRPr="00265ABD" w:rsidRDefault="00783648" w:rsidP="00EE271C">
            <w:pPr>
              <w:shd w:val="clear" w:color="auto" w:fill="FFFFFF"/>
              <w:ind w:right="144"/>
              <w:jc w:val="right"/>
            </w:pPr>
            <w:r w:rsidRPr="004547E1">
              <w:rPr>
                <w:szCs w:val="18"/>
                <w:lang w:val="en-US"/>
              </w:rPr>
              <w:t>17,500</w:t>
            </w:r>
          </w:p>
        </w:tc>
        <w:tc>
          <w:tcPr>
            <w:tcW w:w="1358" w:type="dxa"/>
            <w:tcBorders>
              <w:top w:val="nil"/>
              <w:left w:val="single" w:sz="6" w:space="0" w:color="auto"/>
              <w:bottom w:val="single" w:sz="6" w:space="0" w:color="auto"/>
              <w:right w:val="nil"/>
            </w:tcBorders>
            <w:shd w:val="clear" w:color="auto" w:fill="FFFFFF"/>
            <w:vAlign w:val="bottom"/>
          </w:tcPr>
          <w:p w14:paraId="54811130" w14:textId="77777777" w:rsidR="004A5884" w:rsidRPr="00265ABD" w:rsidRDefault="00783648" w:rsidP="00EE271C">
            <w:pPr>
              <w:shd w:val="clear" w:color="auto" w:fill="FFFFFF"/>
              <w:ind w:right="144"/>
              <w:jc w:val="right"/>
            </w:pPr>
            <w:r w:rsidRPr="004547E1">
              <w:rPr>
                <w:szCs w:val="18"/>
                <w:lang w:val="en-US"/>
              </w:rPr>
              <w:t>16,294</w:t>
            </w:r>
          </w:p>
        </w:tc>
      </w:tr>
      <w:tr w:rsidR="004A5884" w:rsidRPr="00265ABD" w14:paraId="77B437BB" w14:textId="77777777" w:rsidTr="00EE271C">
        <w:trPr>
          <w:trHeight w:val="20"/>
          <w:jc w:val="center"/>
        </w:trPr>
        <w:tc>
          <w:tcPr>
            <w:tcW w:w="5087" w:type="dxa"/>
            <w:tcBorders>
              <w:top w:val="nil"/>
              <w:left w:val="nil"/>
              <w:bottom w:val="nil"/>
              <w:right w:val="single" w:sz="6" w:space="0" w:color="auto"/>
            </w:tcBorders>
            <w:shd w:val="clear" w:color="auto" w:fill="FFFFFF"/>
          </w:tcPr>
          <w:p w14:paraId="405FE560" w14:textId="77777777" w:rsidR="004A5884" w:rsidRPr="00265ABD" w:rsidRDefault="004A5884" w:rsidP="00EE271C">
            <w:pPr>
              <w:shd w:val="clear" w:color="auto" w:fill="FFFFFF"/>
              <w:tabs>
                <w:tab w:val="left" w:leader="dot" w:pos="4954"/>
              </w:tabs>
            </w:pPr>
          </w:p>
        </w:tc>
        <w:tc>
          <w:tcPr>
            <w:tcW w:w="1337" w:type="dxa"/>
            <w:tcBorders>
              <w:top w:val="single" w:sz="6" w:space="0" w:color="auto"/>
              <w:left w:val="single" w:sz="6" w:space="0" w:color="auto"/>
              <w:bottom w:val="nil"/>
              <w:right w:val="single" w:sz="6" w:space="0" w:color="auto"/>
            </w:tcBorders>
            <w:shd w:val="clear" w:color="auto" w:fill="FFFFFF"/>
            <w:vAlign w:val="bottom"/>
          </w:tcPr>
          <w:p w14:paraId="39EF61BA" w14:textId="77777777" w:rsidR="004A5884" w:rsidRPr="00265ABD" w:rsidRDefault="00783648" w:rsidP="00EE271C">
            <w:pPr>
              <w:shd w:val="clear" w:color="auto" w:fill="FFFFFF"/>
              <w:ind w:right="144"/>
              <w:jc w:val="right"/>
            </w:pPr>
            <w:r w:rsidRPr="004547E1">
              <w:rPr>
                <w:szCs w:val="18"/>
                <w:lang w:val="en-US"/>
              </w:rPr>
              <w:t>8,432,000</w:t>
            </w:r>
          </w:p>
        </w:tc>
        <w:tc>
          <w:tcPr>
            <w:tcW w:w="1327" w:type="dxa"/>
            <w:tcBorders>
              <w:top w:val="single" w:sz="6" w:space="0" w:color="auto"/>
              <w:left w:val="single" w:sz="6" w:space="0" w:color="auto"/>
              <w:bottom w:val="nil"/>
              <w:right w:val="single" w:sz="6" w:space="0" w:color="auto"/>
            </w:tcBorders>
            <w:shd w:val="clear" w:color="auto" w:fill="FFFFFF"/>
            <w:vAlign w:val="bottom"/>
          </w:tcPr>
          <w:p w14:paraId="2F84EBD9" w14:textId="77777777" w:rsidR="004A5884" w:rsidRPr="00265ABD" w:rsidRDefault="00783648" w:rsidP="00EE271C">
            <w:pPr>
              <w:shd w:val="clear" w:color="auto" w:fill="FFFFFF"/>
              <w:ind w:right="144"/>
              <w:jc w:val="right"/>
            </w:pPr>
            <w:r w:rsidRPr="004547E1">
              <w:rPr>
                <w:szCs w:val="18"/>
                <w:lang w:val="en-US"/>
              </w:rPr>
              <w:t>7,779,000</w:t>
            </w:r>
          </w:p>
        </w:tc>
        <w:tc>
          <w:tcPr>
            <w:tcW w:w="1358" w:type="dxa"/>
            <w:tcBorders>
              <w:top w:val="single" w:sz="6" w:space="0" w:color="auto"/>
              <w:left w:val="single" w:sz="6" w:space="0" w:color="auto"/>
              <w:bottom w:val="nil"/>
              <w:right w:val="nil"/>
            </w:tcBorders>
            <w:shd w:val="clear" w:color="auto" w:fill="FFFFFF"/>
            <w:vAlign w:val="bottom"/>
          </w:tcPr>
          <w:p w14:paraId="19589E0E" w14:textId="77777777" w:rsidR="004A5884" w:rsidRPr="00265ABD" w:rsidRDefault="00783648" w:rsidP="00EE271C">
            <w:pPr>
              <w:shd w:val="clear" w:color="auto" w:fill="FFFFFF"/>
              <w:ind w:right="144"/>
              <w:jc w:val="right"/>
            </w:pPr>
            <w:r w:rsidRPr="004547E1">
              <w:rPr>
                <w:szCs w:val="18"/>
                <w:lang w:val="en-US"/>
              </w:rPr>
              <w:t>7,743,820</w:t>
            </w:r>
          </w:p>
        </w:tc>
      </w:tr>
      <w:tr w:rsidR="004A5884" w:rsidRPr="00265ABD" w14:paraId="790CDD10" w14:textId="77777777" w:rsidTr="00EE271C">
        <w:trPr>
          <w:trHeight w:val="20"/>
          <w:jc w:val="center"/>
        </w:trPr>
        <w:tc>
          <w:tcPr>
            <w:tcW w:w="5087" w:type="dxa"/>
            <w:tcBorders>
              <w:top w:val="nil"/>
              <w:left w:val="nil"/>
              <w:bottom w:val="nil"/>
              <w:right w:val="single" w:sz="6" w:space="0" w:color="auto"/>
            </w:tcBorders>
            <w:shd w:val="clear" w:color="auto" w:fill="FFFFFF"/>
          </w:tcPr>
          <w:p w14:paraId="57CAE70F" w14:textId="77777777" w:rsidR="004A5884" w:rsidRPr="00265ABD" w:rsidRDefault="00783648" w:rsidP="00EE271C">
            <w:pPr>
              <w:shd w:val="clear" w:color="auto" w:fill="FFFFFF"/>
              <w:tabs>
                <w:tab w:val="left" w:leader="dot" w:pos="4954"/>
              </w:tabs>
              <w:ind w:left="120"/>
              <w:jc w:val="both"/>
            </w:pPr>
            <w:r w:rsidRPr="004547E1">
              <w:rPr>
                <w:szCs w:val="18"/>
                <w:lang w:val="en-US"/>
              </w:rPr>
              <w:t xml:space="preserve">05. </w:t>
            </w:r>
            <w:r w:rsidRPr="004547E1">
              <w:rPr>
                <w:i/>
                <w:iCs/>
                <w:szCs w:val="18"/>
                <w:lang w:val="en-US"/>
              </w:rPr>
              <w:t xml:space="preserve">Less </w:t>
            </w:r>
            <w:r w:rsidRPr="004547E1">
              <w:rPr>
                <w:szCs w:val="18"/>
                <w:lang w:val="en-US"/>
              </w:rPr>
              <w:t>amount to be provided from Division 250/5/04.</w:t>
            </w:r>
            <w:r w:rsidR="00EE271C">
              <w:rPr>
                <w:szCs w:val="18"/>
                <w:lang w:val="en-US"/>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14:paraId="1E0F1A78" w14:textId="77777777" w:rsidR="004A5884" w:rsidRPr="00265ABD" w:rsidRDefault="00783648" w:rsidP="00EE271C">
            <w:pPr>
              <w:shd w:val="clear" w:color="auto" w:fill="FFFFFF"/>
              <w:ind w:right="144"/>
              <w:jc w:val="right"/>
            </w:pPr>
            <w:r w:rsidRPr="004547E1">
              <w:rPr>
                <w:szCs w:val="18"/>
                <w:lang w:val="en-US"/>
              </w:rPr>
              <w:t>70,000</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44773646" w14:textId="77777777" w:rsidR="004A5884" w:rsidRPr="00265ABD" w:rsidRDefault="00783648" w:rsidP="00EE271C">
            <w:pPr>
              <w:shd w:val="clear" w:color="auto" w:fill="FFFFFF"/>
              <w:ind w:right="144"/>
              <w:jc w:val="right"/>
            </w:pPr>
            <w:r w:rsidRPr="004547E1">
              <w:rPr>
                <w:szCs w:val="18"/>
                <w:lang w:val="en-US"/>
              </w:rPr>
              <w:t>62,000</w:t>
            </w:r>
          </w:p>
        </w:tc>
        <w:tc>
          <w:tcPr>
            <w:tcW w:w="1358" w:type="dxa"/>
            <w:tcBorders>
              <w:top w:val="nil"/>
              <w:left w:val="single" w:sz="6" w:space="0" w:color="auto"/>
              <w:bottom w:val="single" w:sz="6" w:space="0" w:color="auto"/>
              <w:right w:val="nil"/>
            </w:tcBorders>
            <w:shd w:val="clear" w:color="auto" w:fill="FFFFFF"/>
            <w:vAlign w:val="bottom"/>
          </w:tcPr>
          <w:p w14:paraId="2C69FC9D" w14:textId="77777777" w:rsidR="004A5884" w:rsidRPr="00265ABD" w:rsidRDefault="00783648" w:rsidP="00EE271C">
            <w:pPr>
              <w:shd w:val="clear" w:color="auto" w:fill="FFFFFF"/>
              <w:ind w:right="144"/>
              <w:jc w:val="right"/>
            </w:pPr>
            <w:r w:rsidRPr="004547E1">
              <w:rPr>
                <w:szCs w:val="18"/>
                <w:lang w:val="en-US"/>
              </w:rPr>
              <w:t>62,000</w:t>
            </w:r>
          </w:p>
        </w:tc>
      </w:tr>
      <w:tr w:rsidR="004A5884" w:rsidRPr="00265ABD" w14:paraId="11D15538" w14:textId="77777777" w:rsidTr="00EE271C">
        <w:trPr>
          <w:trHeight w:val="20"/>
          <w:jc w:val="center"/>
        </w:trPr>
        <w:tc>
          <w:tcPr>
            <w:tcW w:w="5087" w:type="dxa"/>
            <w:tcBorders>
              <w:top w:val="nil"/>
              <w:left w:val="nil"/>
              <w:bottom w:val="nil"/>
              <w:right w:val="single" w:sz="6" w:space="0" w:color="auto"/>
            </w:tcBorders>
            <w:shd w:val="clear" w:color="auto" w:fill="FFFFFF"/>
          </w:tcPr>
          <w:p w14:paraId="7D899A55" w14:textId="77777777" w:rsidR="004A5884" w:rsidRPr="00265ABD" w:rsidRDefault="004A5884" w:rsidP="00EE271C">
            <w:pPr>
              <w:shd w:val="clear" w:color="auto" w:fill="FFFFFF"/>
              <w:tabs>
                <w:tab w:val="left" w:leader="dot" w:pos="4954"/>
              </w:tabs>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22F2A1E5" w14:textId="77777777" w:rsidR="004A5884" w:rsidRPr="00265ABD" w:rsidRDefault="00783648" w:rsidP="00EE271C">
            <w:pPr>
              <w:shd w:val="clear" w:color="auto" w:fill="FFFFFF"/>
              <w:ind w:right="144"/>
              <w:jc w:val="right"/>
            </w:pPr>
            <w:r w:rsidRPr="004547E1">
              <w:rPr>
                <w:szCs w:val="18"/>
                <w:lang w:val="en-US"/>
              </w:rPr>
              <w:t>8,362,000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5139A123" w14:textId="77777777" w:rsidR="004A5884" w:rsidRPr="00265ABD" w:rsidRDefault="00783648" w:rsidP="00EE271C">
            <w:pPr>
              <w:shd w:val="clear" w:color="auto" w:fill="FFFFFF"/>
              <w:ind w:right="144"/>
              <w:jc w:val="right"/>
            </w:pPr>
            <w:r w:rsidRPr="004547E1">
              <w:rPr>
                <w:szCs w:val="18"/>
                <w:lang w:val="en-US"/>
              </w:rPr>
              <w:t>7,717,000</w:t>
            </w:r>
          </w:p>
        </w:tc>
        <w:tc>
          <w:tcPr>
            <w:tcW w:w="1358" w:type="dxa"/>
            <w:tcBorders>
              <w:top w:val="single" w:sz="6" w:space="0" w:color="auto"/>
              <w:left w:val="single" w:sz="6" w:space="0" w:color="auto"/>
              <w:bottom w:val="single" w:sz="6" w:space="0" w:color="auto"/>
              <w:right w:val="nil"/>
            </w:tcBorders>
            <w:shd w:val="clear" w:color="auto" w:fill="FFFFFF"/>
            <w:vAlign w:val="bottom"/>
          </w:tcPr>
          <w:p w14:paraId="2AE7987A" w14:textId="77777777" w:rsidR="004A5884" w:rsidRPr="00265ABD" w:rsidRDefault="00783648" w:rsidP="00EE271C">
            <w:pPr>
              <w:shd w:val="clear" w:color="auto" w:fill="FFFFFF"/>
              <w:ind w:right="144"/>
              <w:jc w:val="right"/>
            </w:pPr>
            <w:r w:rsidRPr="004547E1">
              <w:rPr>
                <w:szCs w:val="18"/>
                <w:lang w:val="en-US"/>
              </w:rPr>
              <w:t>7,681,820</w:t>
            </w:r>
          </w:p>
        </w:tc>
      </w:tr>
      <w:tr w:rsidR="004A5884" w:rsidRPr="00265ABD" w14:paraId="20E34924" w14:textId="77777777" w:rsidTr="00EE271C">
        <w:trPr>
          <w:trHeight w:val="20"/>
          <w:jc w:val="center"/>
        </w:trPr>
        <w:tc>
          <w:tcPr>
            <w:tcW w:w="5087" w:type="dxa"/>
            <w:tcBorders>
              <w:top w:val="nil"/>
              <w:left w:val="nil"/>
              <w:bottom w:val="nil"/>
              <w:right w:val="single" w:sz="6" w:space="0" w:color="auto"/>
            </w:tcBorders>
            <w:shd w:val="clear" w:color="auto" w:fill="FFFFFF"/>
          </w:tcPr>
          <w:p w14:paraId="26BEF11B" w14:textId="77777777" w:rsidR="004A5884" w:rsidRPr="00265ABD" w:rsidRDefault="000E0103" w:rsidP="004C1D00">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37" w:type="dxa"/>
            <w:tcBorders>
              <w:top w:val="single" w:sz="6" w:space="0" w:color="auto"/>
              <w:left w:val="single" w:sz="6" w:space="0" w:color="auto"/>
              <w:bottom w:val="nil"/>
              <w:right w:val="single" w:sz="6" w:space="0" w:color="auto"/>
            </w:tcBorders>
            <w:shd w:val="clear" w:color="auto" w:fill="FFFFFF"/>
            <w:vAlign w:val="bottom"/>
          </w:tcPr>
          <w:p w14:paraId="06344F49" w14:textId="77777777" w:rsidR="004A5884" w:rsidRPr="00265ABD" w:rsidRDefault="004A5884" w:rsidP="00EE271C">
            <w:pPr>
              <w:shd w:val="clear" w:color="auto" w:fill="FFFFFF"/>
              <w:ind w:right="144"/>
              <w:jc w:val="right"/>
            </w:pPr>
          </w:p>
        </w:tc>
        <w:tc>
          <w:tcPr>
            <w:tcW w:w="1327" w:type="dxa"/>
            <w:tcBorders>
              <w:top w:val="single" w:sz="6" w:space="0" w:color="auto"/>
              <w:left w:val="single" w:sz="6" w:space="0" w:color="auto"/>
              <w:bottom w:val="nil"/>
              <w:right w:val="single" w:sz="6" w:space="0" w:color="auto"/>
            </w:tcBorders>
            <w:shd w:val="clear" w:color="auto" w:fill="FFFFFF"/>
            <w:vAlign w:val="bottom"/>
          </w:tcPr>
          <w:p w14:paraId="1FD25905" w14:textId="77777777" w:rsidR="004A5884" w:rsidRPr="00265ABD" w:rsidRDefault="004A5884" w:rsidP="00EE271C">
            <w:pPr>
              <w:shd w:val="clear" w:color="auto" w:fill="FFFFFF"/>
              <w:ind w:right="144"/>
              <w:jc w:val="right"/>
            </w:pPr>
          </w:p>
        </w:tc>
        <w:tc>
          <w:tcPr>
            <w:tcW w:w="1358" w:type="dxa"/>
            <w:tcBorders>
              <w:top w:val="single" w:sz="6" w:space="0" w:color="auto"/>
              <w:left w:val="single" w:sz="6" w:space="0" w:color="auto"/>
              <w:bottom w:val="nil"/>
              <w:right w:val="nil"/>
            </w:tcBorders>
            <w:shd w:val="clear" w:color="auto" w:fill="FFFFFF"/>
            <w:vAlign w:val="bottom"/>
          </w:tcPr>
          <w:p w14:paraId="63ADE2D1" w14:textId="77777777" w:rsidR="004A5884" w:rsidRPr="00265ABD" w:rsidRDefault="004A5884" w:rsidP="00EE271C">
            <w:pPr>
              <w:shd w:val="clear" w:color="auto" w:fill="FFFFFF"/>
              <w:ind w:right="144"/>
              <w:jc w:val="right"/>
            </w:pPr>
          </w:p>
        </w:tc>
      </w:tr>
      <w:tr w:rsidR="004A5884" w:rsidRPr="00265ABD" w14:paraId="20313E40" w14:textId="77777777" w:rsidTr="00EE271C">
        <w:trPr>
          <w:trHeight w:val="20"/>
          <w:jc w:val="center"/>
        </w:trPr>
        <w:tc>
          <w:tcPr>
            <w:tcW w:w="5087" w:type="dxa"/>
            <w:tcBorders>
              <w:top w:val="nil"/>
              <w:left w:val="nil"/>
              <w:bottom w:val="nil"/>
              <w:right w:val="single" w:sz="6" w:space="0" w:color="auto"/>
            </w:tcBorders>
            <w:shd w:val="clear" w:color="auto" w:fill="FFFFFF"/>
          </w:tcPr>
          <w:p w14:paraId="4A799C0E" w14:textId="77777777" w:rsidR="004A5884" w:rsidRPr="00265ABD" w:rsidRDefault="00783648" w:rsidP="00EE271C">
            <w:pPr>
              <w:shd w:val="clear" w:color="auto" w:fill="FFFFFF"/>
              <w:tabs>
                <w:tab w:val="left" w:leader="dot" w:pos="4954"/>
              </w:tabs>
              <w:ind w:left="120"/>
              <w:jc w:val="both"/>
            </w:pPr>
            <w:r w:rsidRPr="004547E1">
              <w:rPr>
                <w:szCs w:val="18"/>
                <w:lang w:val="en-US"/>
              </w:rPr>
              <w:t>01. Travelling and subsistence</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3664A4D8" w14:textId="77777777" w:rsidR="004A5884" w:rsidRPr="00265ABD" w:rsidRDefault="00783648" w:rsidP="00EE271C">
            <w:pPr>
              <w:shd w:val="clear" w:color="auto" w:fill="FFFFFF"/>
              <w:ind w:right="144"/>
              <w:jc w:val="right"/>
            </w:pPr>
            <w:r w:rsidRPr="004547E1">
              <w:rPr>
                <w:szCs w:val="18"/>
                <w:lang w:val="en-US"/>
              </w:rPr>
              <w:t>460,000</w:t>
            </w:r>
          </w:p>
        </w:tc>
        <w:tc>
          <w:tcPr>
            <w:tcW w:w="1327" w:type="dxa"/>
            <w:tcBorders>
              <w:top w:val="nil"/>
              <w:left w:val="single" w:sz="6" w:space="0" w:color="auto"/>
              <w:bottom w:val="nil"/>
              <w:right w:val="single" w:sz="6" w:space="0" w:color="auto"/>
            </w:tcBorders>
            <w:shd w:val="clear" w:color="auto" w:fill="FFFFFF"/>
            <w:vAlign w:val="bottom"/>
          </w:tcPr>
          <w:p w14:paraId="4E14D18D" w14:textId="77777777" w:rsidR="004A5884" w:rsidRPr="00265ABD" w:rsidRDefault="00783648" w:rsidP="00EE271C">
            <w:pPr>
              <w:shd w:val="clear" w:color="auto" w:fill="FFFFFF"/>
              <w:ind w:right="144"/>
              <w:jc w:val="right"/>
            </w:pPr>
            <w:r w:rsidRPr="004547E1">
              <w:rPr>
                <w:szCs w:val="18"/>
                <w:lang w:val="en-US"/>
              </w:rPr>
              <w:t>353,000</w:t>
            </w:r>
          </w:p>
        </w:tc>
        <w:tc>
          <w:tcPr>
            <w:tcW w:w="1358" w:type="dxa"/>
            <w:tcBorders>
              <w:top w:val="nil"/>
              <w:left w:val="single" w:sz="6" w:space="0" w:color="auto"/>
              <w:bottom w:val="nil"/>
              <w:right w:val="nil"/>
            </w:tcBorders>
            <w:shd w:val="clear" w:color="auto" w:fill="FFFFFF"/>
            <w:vAlign w:val="bottom"/>
          </w:tcPr>
          <w:p w14:paraId="0FB7FB52" w14:textId="77777777" w:rsidR="004A5884" w:rsidRPr="00265ABD" w:rsidRDefault="00783648" w:rsidP="00EE271C">
            <w:pPr>
              <w:shd w:val="clear" w:color="auto" w:fill="FFFFFF"/>
              <w:ind w:right="144"/>
              <w:jc w:val="right"/>
            </w:pPr>
            <w:r w:rsidRPr="004547E1">
              <w:rPr>
                <w:szCs w:val="18"/>
                <w:lang w:val="en-US"/>
              </w:rPr>
              <w:t>351,238</w:t>
            </w:r>
          </w:p>
        </w:tc>
      </w:tr>
      <w:tr w:rsidR="004A5884" w:rsidRPr="00265ABD" w14:paraId="017A9982" w14:textId="77777777" w:rsidTr="00EE271C">
        <w:trPr>
          <w:trHeight w:val="20"/>
          <w:jc w:val="center"/>
        </w:trPr>
        <w:tc>
          <w:tcPr>
            <w:tcW w:w="5087" w:type="dxa"/>
            <w:tcBorders>
              <w:top w:val="nil"/>
              <w:left w:val="nil"/>
              <w:bottom w:val="nil"/>
              <w:right w:val="single" w:sz="6" w:space="0" w:color="auto"/>
            </w:tcBorders>
            <w:shd w:val="clear" w:color="auto" w:fill="FFFFFF"/>
          </w:tcPr>
          <w:p w14:paraId="1C2DDF57" w14:textId="77777777" w:rsidR="004A5884" w:rsidRPr="00265ABD" w:rsidRDefault="00783648" w:rsidP="00EE271C">
            <w:pPr>
              <w:shd w:val="clear" w:color="auto" w:fill="FFFFFF"/>
              <w:tabs>
                <w:tab w:val="left" w:leader="dot" w:pos="4954"/>
              </w:tabs>
              <w:ind w:left="120"/>
              <w:jc w:val="both"/>
            </w:pPr>
            <w:r w:rsidRPr="004547E1">
              <w:rPr>
                <w:szCs w:val="18"/>
                <w:lang w:val="en-US"/>
              </w:rPr>
              <w:t>02. Office requisites and equipment, stationery and printing</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26DDC807" w14:textId="77777777" w:rsidR="004A5884" w:rsidRPr="00265ABD" w:rsidRDefault="00783648" w:rsidP="00EE271C">
            <w:pPr>
              <w:shd w:val="clear" w:color="auto" w:fill="FFFFFF"/>
              <w:ind w:right="144"/>
              <w:jc w:val="right"/>
            </w:pPr>
            <w:r w:rsidRPr="004547E1">
              <w:rPr>
                <w:szCs w:val="18"/>
                <w:lang w:val="en-US"/>
              </w:rPr>
              <w:t>185,000</w:t>
            </w:r>
          </w:p>
        </w:tc>
        <w:tc>
          <w:tcPr>
            <w:tcW w:w="1327" w:type="dxa"/>
            <w:tcBorders>
              <w:top w:val="nil"/>
              <w:left w:val="single" w:sz="6" w:space="0" w:color="auto"/>
              <w:bottom w:val="nil"/>
              <w:right w:val="single" w:sz="6" w:space="0" w:color="auto"/>
            </w:tcBorders>
            <w:shd w:val="clear" w:color="auto" w:fill="FFFFFF"/>
            <w:vAlign w:val="bottom"/>
          </w:tcPr>
          <w:p w14:paraId="254F6998" w14:textId="77777777" w:rsidR="004A5884" w:rsidRPr="00265ABD" w:rsidRDefault="00783648" w:rsidP="00EE271C">
            <w:pPr>
              <w:shd w:val="clear" w:color="auto" w:fill="FFFFFF"/>
              <w:ind w:right="144"/>
              <w:jc w:val="right"/>
            </w:pPr>
            <w:r w:rsidRPr="004547E1">
              <w:rPr>
                <w:szCs w:val="18"/>
                <w:lang w:val="en-US"/>
              </w:rPr>
              <w:t>155,000</w:t>
            </w:r>
          </w:p>
        </w:tc>
        <w:tc>
          <w:tcPr>
            <w:tcW w:w="1358" w:type="dxa"/>
            <w:tcBorders>
              <w:top w:val="nil"/>
              <w:left w:val="single" w:sz="6" w:space="0" w:color="auto"/>
              <w:bottom w:val="nil"/>
              <w:right w:val="nil"/>
            </w:tcBorders>
            <w:shd w:val="clear" w:color="auto" w:fill="FFFFFF"/>
            <w:vAlign w:val="bottom"/>
          </w:tcPr>
          <w:p w14:paraId="7292B6C5" w14:textId="77777777" w:rsidR="004A5884" w:rsidRPr="00265ABD" w:rsidRDefault="00783648" w:rsidP="00EE271C">
            <w:pPr>
              <w:shd w:val="clear" w:color="auto" w:fill="FFFFFF"/>
              <w:ind w:right="144"/>
              <w:jc w:val="right"/>
            </w:pPr>
            <w:r w:rsidRPr="004547E1">
              <w:rPr>
                <w:szCs w:val="18"/>
                <w:lang w:val="en-US"/>
              </w:rPr>
              <w:t>154,498</w:t>
            </w:r>
          </w:p>
        </w:tc>
      </w:tr>
      <w:tr w:rsidR="004A5884" w:rsidRPr="00265ABD" w14:paraId="57AD6849" w14:textId="77777777" w:rsidTr="00EE271C">
        <w:trPr>
          <w:trHeight w:val="20"/>
          <w:jc w:val="center"/>
        </w:trPr>
        <w:tc>
          <w:tcPr>
            <w:tcW w:w="5087" w:type="dxa"/>
            <w:tcBorders>
              <w:top w:val="nil"/>
              <w:left w:val="nil"/>
              <w:bottom w:val="nil"/>
              <w:right w:val="single" w:sz="6" w:space="0" w:color="auto"/>
            </w:tcBorders>
            <w:shd w:val="clear" w:color="auto" w:fill="FFFFFF"/>
          </w:tcPr>
          <w:p w14:paraId="575FC01B" w14:textId="77777777" w:rsidR="004A5884" w:rsidRPr="00265ABD" w:rsidRDefault="00783648" w:rsidP="00EE271C">
            <w:pPr>
              <w:shd w:val="clear" w:color="auto" w:fill="FFFFFF"/>
              <w:tabs>
                <w:tab w:val="left" w:leader="dot" w:pos="4954"/>
              </w:tabs>
              <w:ind w:left="115"/>
              <w:jc w:val="both"/>
            </w:pPr>
            <w:r w:rsidRPr="004547E1">
              <w:rPr>
                <w:szCs w:val="18"/>
                <w:lang w:val="en-US"/>
              </w:rPr>
              <w:t>03. Postage, telegrams and telephone services</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0F59A846" w14:textId="77777777" w:rsidR="004A5884" w:rsidRPr="00265ABD" w:rsidRDefault="00783648" w:rsidP="00EE271C">
            <w:pPr>
              <w:shd w:val="clear" w:color="auto" w:fill="FFFFFF"/>
              <w:ind w:right="144"/>
              <w:jc w:val="right"/>
            </w:pPr>
            <w:r w:rsidRPr="004547E1">
              <w:rPr>
                <w:szCs w:val="18"/>
                <w:lang w:val="en-US"/>
              </w:rPr>
              <w:t>555,000</w:t>
            </w:r>
          </w:p>
        </w:tc>
        <w:tc>
          <w:tcPr>
            <w:tcW w:w="1327" w:type="dxa"/>
            <w:tcBorders>
              <w:top w:val="nil"/>
              <w:left w:val="single" w:sz="6" w:space="0" w:color="auto"/>
              <w:bottom w:val="nil"/>
              <w:right w:val="single" w:sz="6" w:space="0" w:color="auto"/>
            </w:tcBorders>
            <w:shd w:val="clear" w:color="auto" w:fill="FFFFFF"/>
            <w:vAlign w:val="bottom"/>
          </w:tcPr>
          <w:p w14:paraId="7D9949E9" w14:textId="77777777" w:rsidR="004A5884" w:rsidRPr="00265ABD" w:rsidRDefault="00783648" w:rsidP="00EE271C">
            <w:pPr>
              <w:shd w:val="clear" w:color="auto" w:fill="FFFFFF"/>
              <w:ind w:right="144"/>
              <w:jc w:val="right"/>
            </w:pPr>
            <w:r w:rsidRPr="004547E1">
              <w:rPr>
                <w:szCs w:val="18"/>
                <w:lang w:val="en-US"/>
              </w:rPr>
              <w:t>511,500</w:t>
            </w:r>
          </w:p>
        </w:tc>
        <w:tc>
          <w:tcPr>
            <w:tcW w:w="1358" w:type="dxa"/>
            <w:tcBorders>
              <w:top w:val="nil"/>
              <w:left w:val="single" w:sz="6" w:space="0" w:color="auto"/>
              <w:bottom w:val="nil"/>
              <w:right w:val="nil"/>
            </w:tcBorders>
            <w:shd w:val="clear" w:color="auto" w:fill="FFFFFF"/>
            <w:vAlign w:val="bottom"/>
          </w:tcPr>
          <w:p w14:paraId="7CB57098" w14:textId="77777777" w:rsidR="004A5884" w:rsidRPr="00265ABD" w:rsidRDefault="00783648" w:rsidP="00EE271C">
            <w:pPr>
              <w:shd w:val="clear" w:color="auto" w:fill="FFFFFF"/>
              <w:ind w:right="144"/>
              <w:jc w:val="right"/>
            </w:pPr>
            <w:r w:rsidRPr="004547E1">
              <w:rPr>
                <w:szCs w:val="18"/>
                <w:lang w:val="en-US"/>
              </w:rPr>
              <w:t>511,374</w:t>
            </w:r>
          </w:p>
        </w:tc>
      </w:tr>
      <w:tr w:rsidR="004A5884" w:rsidRPr="00265ABD" w14:paraId="6A01C020" w14:textId="77777777" w:rsidTr="00EE271C">
        <w:trPr>
          <w:trHeight w:val="20"/>
          <w:jc w:val="center"/>
        </w:trPr>
        <w:tc>
          <w:tcPr>
            <w:tcW w:w="5087" w:type="dxa"/>
            <w:tcBorders>
              <w:top w:val="nil"/>
              <w:left w:val="nil"/>
              <w:bottom w:val="nil"/>
              <w:right w:val="single" w:sz="6" w:space="0" w:color="auto"/>
            </w:tcBorders>
            <w:shd w:val="clear" w:color="auto" w:fill="FFFFFF"/>
          </w:tcPr>
          <w:p w14:paraId="3286961B" w14:textId="77777777" w:rsidR="004A5884" w:rsidRPr="00265ABD" w:rsidRDefault="00783648" w:rsidP="00EE271C">
            <w:pPr>
              <w:shd w:val="clear" w:color="auto" w:fill="FFFFFF"/>
              <w:tabs>
                <w:tab w:val="left" w:leader="dot" w:pos="4954"/>
              </w:tabs>
              <w:ind w:left="115"/>
              <w:jc w:val="both"/>
            </w:pPr>
            <w:r w:rsidRPr="004547E1">
              <w:rPr>
                <w:szCs w:val="18"/>
                <w:lang w:val="en-US"/>
              </w:rPr>
              <w:t>04. Office services</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70395EA0" w14:textId="77777777" w:rsidR="004A5884" w:rsidRPr="00265ABD" w:rsidRDefault="00783648" w:rsidP="00EE271C">
            <w:pPr>
              <w:shd w:val="clear" w:color="auto" w:fill="FFFFFF"/>
              <w:ind w:right="144"/>
              <w:jc w:val="right"/>
            </w:pPr>
            <w:r w:rsidRPr="004547E1">
              <w:rPr>
                <w:szCs w:val="18"/>
                <w:lang w:val="en-US"/>
              </w:rPr>
              <w:t>144,000</w:t>
            </w:r>
          </w:p>
        </w:tc>
        <w:tc>
          <w:tcPr>
            <w:tcW w:w="1327" w:type="dxa"/>
            <w:tcBorders>
              <w:top w:val="nil"/>
              <w:left w:val="single" w:sz="6" w:space="0" w:color="auto"/>
              <w:bottom w:val="nil"/>
              <w:right w:val="single" w:sz="6" w:space="0" w:color="auto"/>
            </w:tcBorders>
            <w:shd w:val="clear" w:color="auto" w:fill="FFFFFF"/>
            <w:vAlign w:val="bottom"/>
          </w:tcPr>
          <w:p w14:paraId="63F011A4" w14:textId="77777777" w:rsidR="004A5884" w:rsidRPr="00265ABD" w:rsidRDefault="00783648" w:rsidP="00EE271C">
            <w:pPr>
              <w:shd w:val="clear" w:color="auto" w:fill="FFFFFF"/>
              <w:ind w:right="144"/>
              <w:jc w:val="right"/>
            </w:pPr>
            <w:r w:rsidRPr="004547E1">
              <w:rPr>
                <w:szCs w:val="18"/>
                <w:lang w:val="en-US"/>
              </w:rPr>
              <w:t>155,000</w:t>
            </w:r>
          </w:p>
        </w:tc>
        <w:tc>
          <w:tcPr>
            <w:tcW w:w="1358" w:type="dxa"/>
            <w:tcBorders>
              <w:top w:val="nil"/>
              <w:left w:val="single" w:sz="6" w:space="0" w:color="auto"/>
              <w:bottom w:val="nil"/>
              <w:right w:val="nil"/>
            </w:tcBorders>
            <w:shd w:val="clear" w:color="auto" w:fill="FFFFFF"/>
            <w:vAlign w:val="bottom"/>
          </w:tcPr>
          <w:p w14:paraId="0BE1A19D" w14:textId="77777777" w:rsidR="004A5884" w:rsidRPr="00265ABD" w:rsidRDefault="00783648" w:rsidP="00EE271C">
            <w:pPr>
              <w:shd w:val="clear" w:color="auto" w:fill="FFFFFF"/>
              <w:ind w:right="144"/>
              <w:jc w:val="right"/>
            </w:pPr>
            <w:r w:rsidRPr="004547E1">
              <w:rPr>
                <w:szCs w:val="18"/>
                <w:lang w:val="en-US"/>
              </w:rPr>
              <w:t>150,813</w:t>
            </w:r>
          </w:p>
        </w:tc>
      </w:tr>
      <w:tr w:rsidR="004A5884" w:rsidRPr="00265ABD" w14:paraId="47B11B86" w14:textId="77777777" w:rsidTr="00EE271C">
        <w:trPr>
          <w:trHeight w:val="20"/>
          <w:jc w:val="center"/>
        </w:trPr>
        <w:tc>
          <w:tcPr>
            <w:tcW w:w="5087" w:type="dxa"/>
            <w:tcBorders>
              <w:top w:val="nil"/>
              <w:left w:val="nil"/>
              <w:bottom w:val="nil"/>
              <w:right w:val="single" w:sz="6" w:space="0" w:color="auto"/>
            </w:tcBorders>
            <w:shd w:val="clear" w:color="auto" w:fill="FFFFFF"/>
          </w:tcPr>
          <w:p w14:paraId="60347F63" w14:textId="77777777" w:rsidR="004A5884" w:rsidRPr="00265ABD" w:rsidRDefault="00783648" w:rsidP="00EE271C">
            <w:pPr>
              <w:shd w:val="clear" w:color="auto" w:fill="FFFFFF"/>
              <w:tabs>
                <w:tab w:val="left" w:leader="dot" w:pos="4954"/>
              </w:tabs>
              <w:ind w:left="120"/>
              <w:jc w:val="both"/>
            </w:pPr>
            <w:r w:rsidRPr="004547E1">
              <w:rPr>
                <w:szCs w:val="18"/>
                <w:lang w:val="en-US"/>
              </w:rPr>
              <w:t>05. Official publications</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5907EB28" w14:textId="77777777" w:rsidR="004A5884" w:rsidRPr="00265ABD" w:rsidRDefault="00783648" w:rsidP="00EE271C">
            <w:pPr>
              <w:shd w:val="clear" w:color="auto" w:fill="FFFFFF"/>
              <w:ind w:right="144"/>
              <w:jc w:val="right"/>
            </w:pPr>
            <w:r w:rsidRPr="004547E1">
              <w:rPr>
                <w:szCs w:val="18"/>
                <w:lang w:val="en-US"/>
              </w:rPr>
              <w:t>70,000</w:t>
            </w:r>
          </w:p>
        </w:tc>
        <w:tc>
          <w:tcPr>
            <w:tcW w:w="1327" w:type="dxa"/>
            <w:tcBorders>
              <w:top w:val="nil"/>
              <w:left w:val="single" w:sz="6" w:space="0" w:color="auto"/>
              <w:bottom w:val="nil"/>
              <w:right w:val="single" w:sz="6" w:space="0" w:color="auto"/>
            </w:tcBorders>
            <w:shd w:val="clear" w:color="auto" w:fill="FFFFFF"/>
            <w:vAlign w:val="bottom"/>
          </w:tcPr>
          <w:p w14:paraId="1FD5307B" w14:textId="77777777" w:rsidR="004A5884" w:rsidRPr="00265ABD" w:rsidRDefault="00783648" w:rsidP="00EE271C">
            <w:pPr>
              <w:shd w:val="clear" w:color="auto" w:fill="FFFFFF"/>
              <w:ind w:right="144"/>
              <w:jc w:val="right"/>
            </w:pPr>
            <w:r w:rsidRPr="004547E1">
              <w:rPr>
                <w:szCs w:val="18"/>
                <w:lang w:val="en-US"/>
              </w:rPr>
              <w:t>66,000</w:t>
            </w:r>
          </w:p>
        </w:tc>
        <w:tc>
          <w:tcPr>
            <w:tcW w:w="1358" w:type="dxa"/>
            <w:tcBorders>
              <w:top w:val="nil"/>
              <w:left w:val="single" w:sz="6" w:space="0" w:color="auto"/>
              <w:bottom w:val="nil"/>
              <w:right w:val="nil"/>
            </w:tcBorders>
            <w:shd w:val="clear" w:color="auto" w:fill="FFFFFF"/>
            <w:vAlign w:val="bottom"/>
          </w:tcPr>
          <w:p w14:paraId="50B19515" w14:textId="77777777" w:rsidR="004A5884" w:rsidRPr="00265ABD" w:rsidRDefault="00783648" w:rsidP="00EE271C">
            <w:pPr>
              <w:shd w:val="clear" w:color="auto" w:fill="FFFFFF"/>
              <w:ind w:right="144"/>
              <w:jc w:val="right"/>
            </w:pPr>
            <w:r w:rsidRPr="004547E1">
              <w:rPr>
                <w:szCs w:val="18"/>
                <w:lang w:val="en-US"/>
              </w:rPr>
              <w:t>50,627</w:t>
            </w:r>
          </w:p>
        </w:tc>
      </w:tr>
      <w:tr w:rsidR="004A5884" w:rsidRPr="00265ABD" w14:paraId="1DA84E2B" w14:textId="77777777" w:rsidTr="00EE271C">
        <w:trPr>
          <w:trHeight w:val="20"/>
          <w:jc w:val="center"/>
        </w:trPr>
        <w:tc>
          <w:tcPr>
            <w:tcW w:w="5087" w:type="dxa"/>
            <w:tcBorders>
              <w:top w:val="nil"/>
              <w:left w:val="nil"/>
              <w:bottom w:val="nil"/>
              <w:right w:val="single" w:sz="6" w:space="0" w:color="auto"/>
            </w:tcBorders>
            <w:shd w:val="clear" w:color="auto" w:fill="FFFFFF"/>
          </w:tcPr>
          <w:p w14:paraId="7079B5CC" w14:textId="77777777" w:rsidR="004A5884" w:rsidRPr="00265ABD" w:rsidRDefault="00783648" w:rsidP="00EE271C">
            <w:pPr>
              <w:shd w:val="clear" w:color="auto" w:fill="FFFFFF"/>
              <w:tabs>
                <w:tab w:val="left" w:leader="dot" w:pos="4954"/>
              </w:tabs>
              <w:ind w:left="115"/>
              <w:jc w:val="both"/>
            </w:pPr>
            <w:r w:rsidRPr="004547E1">
              <w:rPr>
                <w:szCs w:val="18"/>
                <w:lang w:val="en-US"/>
              </w:rPr>
              <w:t>06. Legal expenses</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08405650" w14:textId="77777777" w:rsidR="004A5884" w:rsidRPr="00265ABD" w:rsidRDefault="00783648" w:rsidP="00EE271C">
            <w:pPr>
              <w:shd w:val="clear" w:color="auto" w:fill="FFFFFF"/>
              <w:ind w:right="144"/>
              <w:jc w:val="right"/>
            </w:pPr>
            <w:r w:rsidRPr="004547E1">
              <w:rPr>
                <w:szCs w:val="18"/>
                <w:lang w:val="en-US"/>
              </w:rPr>
              <w:t>16,000</w:t>
            </w:r>
          </w:p>
        </w:tc>
        <w:tc>
          <w:tcPr>
            <w:tcW w:w="1327" w:type="dxa"/>
            <w:tcBorders>
              <w:top w:val="nil"/>
              <w:left w:val="single" w:sz="6" w:space="0" w:color="auto"/>
              <w:bottom w:val="nil"/>
              <w:right w:val="single" w:sz="6" w:space="0" w:color="auto"/>
            </w:tcBorders>
            <w:shd w:val="clear" w:color="auto" w:fill="FFFFFF"/>
            <w:vAlign w:val="bottom"/>
          </w:tcPr>
          <w:p w14:paraId="273BF0A3" w14:textId="77777777" w:rsidR="004A5884" w:rsidRPr="00265ABD" w:rsidRDefault="00783648" w:rsidP="00EE271C">
            <w:pPr>
              <w:shd w:val="clear" w:color="auto" w:fill="FFFFFF"/>
              <w:ind w:right="144"/>
              <w:jc w:val="right"/>
            </w:pPr>
            <w:r w:rsidRPr="004547E1">
              <w:rPr>
                <w:szCs w:val="18"/>
                <w:lang w:val="en-US"/>
              </w:rPr>
              <w:t>20,600</w:t>
            </w:r>
          </w:p>
        </w:tc>
        <w:tc>
          <w:tcPr>
            <w:tcW w:w="1358" w:type="dxa"/>
            <w:tcBorders>
              <w:top w:val="nil"/>
              <w:left w:val="single" w:sz="6" w:space="0" w:color="auto"/>
              <w:bottom w:val="nil"/>
              <w:right w:val="nil"/>
            </w:tcBorders>
            <w:shd w:val="clear" w:color="auto" w:fill="FFFFFF"/>
            <w:vAlign w:val="bottom"/>
          </w:tcPr>
          <w:p w14:paraId="418B722F" w14:textId="77777777" w:rsidR="004A5884" w:rsidRPr="00265ABD" w:rsidRDefault="00783648" w:rsidP="00EE271C">
            <w:pPr>
              <w:shd w:val="clear" w:color="auto" w:fill="FFFFFF"/>
              <w:ind w:right="144"/>
              <w:jc w:val="right"/>
            </w:pPr>
            <w:r w:rsidRPr="004547E1">
              <w:rPr>
                <w:szCs w:val="18"/>
                <w:lang w:val="en-US"/>
              </w:rPr>
              <w:t>25,704</w:t>
            </w:r>
          </w:p>
        </w:tc>
      </w:tr>
      <w:tr w:rsidR="004A5884" w:rsidRPr="00265ABD" w14:paraId="252E3E93" w14:textId="77777777" w:rsidTr="00EE271C">
        <w:trPr>
          <w:trHeight w:val="20"/>
          <w:jc w:val="center"/>
        </w:trPr>
        <w:tc>
          <w:tcPr>
            <w:tcW w:w="5087" w:type="dxa"/>
            <w:tcBorders>
              <w:top w:val="nil"/>
              <w:left w:val="nil"/>
              <w:bottom w:val="nil"/>
              <w:right w:val="single" w:sz="6" w:space="0" w:color="auto"/>
            </w:tcBorders>
            <w:shd w:val="clear" w:color="auto" w:fill="FFFFFF"/>
          </w:tcPr>
          <w:p w14:paraId="5CCB79F9" w14:textId="77777777" w:rsidR="004A5884" w:rsidRPr="00265ABD" w:rsidRDefault="00783648" w:rsidP="00EE271C">
            <w:pPr>
              <w:shd w:val="clear" w:color="auto" w:fill="FFFFFF"/>
              <w:tabs>
                <w:tab w:val="left" w:leader="dot" w:pos="4954"/>
              </w:tabs>
              <w:ind w:left="120"/>
              <w:jc w:val="both"/>
            </w:pPr>
            <w:r w:rsidRPr="004547E1">
              <w:rPr>
                <w:szCs w:val="18"/>
                <w:lang w:val="en-US"/>
              </w:rPr>
              <w:t>07. Payments for the services of State officers and agents</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051321B3" w14:textId="77777777" w:rsidR="004A5884" w:rsidRPr="00265ABD" w:rsidRDefault="00783648" w:rsidP="00EE271C">
            <w:pPr>
              <w:shd w:val="clear" w:color="auto" w:fill="FFFFFF"/>
              <w:ind w:right="144"/>
              <w:jc w:val="right"/>
            </w:pPr>
            <w:r w:rsidRPr="004547E1">
              <w:rPr>
                <w:szCs w:val="18"/>
                <w:lang w:val="en-US"/>
              </w:rPr>
              <w:t>93,000</w:t>
            </w:r>
          </w:p>
        </w:tc>
        <w:tc>
          <w:tcPr>
            <w:tcW w:w="1327" w:type="dxa"/>
            <w:tcBorders>
              <w:top w:val="nil"/>
              <w:left w:val="single" w:sz="6" w:space="0" w:color="auto"/>
              <w:bottom w:val="nil"/>
              <w:right w:val="single" w:sz="6" w:space="0" w:color="auto"/>
            </w:tcBorders>
            <w:shd w:val="clear" w:color="auto" w:fill="FFFFFF"/>
            <w:vAlign w:val="bottom"/>
          </w:tcPr>
          <w:p w14:paraId="4A007424" w14:textId="77777777" w:rsidR="004A5884" w:rsidRPr="00265ABD" w:rsidRDefault="00783648" w:rsidP="00EE271C">
            <w:pPr>
              <w:shd w:val="clear" w:color="auto" w:fill="FFFFFF"/>
              <w:ind w:right="144"/>
              <w:jc w:val="right"/>
            </w:pPr>
            <w:r w:rsidRPr="004547E1">
              <w:rPr>
                <w:szCs w:val="18"/>
                <w:lang w:val="en-US"/>
              </w:rPr>
              <w:t>68,200</w:t>
            </w:r>
          </w:p>
        </w:tc>
        <w:tc>
          <w:tcPr>
            <w:tcW w:w="1358" w:type="dxa"/>
            <w:tcBorders>
              <w:top w:val="nil"/>
              <w:left w:val="single" w:sz="6" w:space="0" w:color="auto"/>
              <w:bottom w:val="nil"/>
              <w:right w:val="nil"/>
            </w:tcBorders>
            <w:shd w:val="clear" w:color="auto" w:fill="FFFFFF"/>
            <w:vAlign w:val="bottom"/>
          </w:tcPr>
          <w:p w14:paraId="0E74780D" w14:textId="77777777" w:rsidR="004A5884" w:rsidRPr="00265ABD" w:rsidRDefault="00783648" w:rsidP="00EE271C">
            <w:pPr>
              <w:shd w:val="clear" w:color="auto" w:fill="FFFFFF"/>
              <w:ind w:right="144"/>
              <w:jc w:val="right"/>
            </w:pPr>
            <w:r w:rsidRPr="004547E1">
              <w:rPr>
                <w:szCs w:val="18"/>
                <w:lang w:val="en-US"/>
              </w:rPr>
              <w:t>67,511</w:t>
            </w:r>
          </w:p>
        </w:tc>
      </w:tr>
      <w:tr w:rsidR="004A5884" w:rsidRPr="00265ABD" w14:paraId="3F0F2089" w14:textId="77777777" w:rsidTr="00EE271C">
        <w:trPr>
          <w:trHeight w:val="20"/>
          <w:jc w:val="center"/>
        </w:trPr>
        <w:tc>
          <w:tcPr>
            <w:tcW w:w="5087" w:type="dxa"/>
            <w:tcBorders>
              <w:top w:val="nil"/>
              <w:left w:val="nil"/>
              <w:bottom w:val="nil"/>
              <w:right w:val="single" w:sz="6" w:space="0" w:color="auto"/>
            </w:tcBorders>
            <w:shd w:val="clear" w:color="auto" w:fill="FFFFFF"/>
          </w:tcPr>
          <w:p w14:paraId="7A235B8D" w14:textId="77777777" w:rsidR="004A5884" w:rsidRPr="00265ABD" w:rsidRDefault="00783648" w:rsidP="00EE271C">
            <w:pPr>
              <w:shd w:val="clear" w:color="auto" w:fill="FFFFFF"/>
              <w:tabs>
                <w:tab w:val="left" w:leader="dot" w:pos="4954"/>
              </w:tabs>
              <w:ind w:left="120"/>
              <w:jc w:val="both"/>
            </w:pPr>
            <w:r w:rsidRPr="004547E1">
              <w:rPr>
                <w:szCs w:val="18"/>
                <w:lang w:val="en-US"/>
              </w:rPr>
              <w:t>08. Freight and cartage</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397C1B5F" w14:textId="77777777" w:rsidR="004A5884" w:rsidRPr="00265ABD" w:rsidRDefault="00783648" w:rsidP="00EE271C">
            <w:pPr>
              <w:shd w:val="clear" w:color="auto" w:fill="FFFFFF"/>
              <w:ind w:right="144"/>
              <w:jc w:val="right"/>
            </w:pPr>
            <w:r w:rsidRPr="004547E1">
              <w:rPr>
                <w:szCs w:val="18"/>
                <w:lang w:val="en-US"/>
              </w:rPr>
              <w:t>42,000</w:t>
            </w:r>
          </w:p>
        </w:tc>
        <w:tc>
          <w:tcPr>
            <w:tcW w:w="1327" w:type="dxa"/>
            <w:tcBorders>
              <w:top w:val="nil"/>
              <w:left w:val="single" w:sz="6" w:space="0" w:color="auto"/>
              <w:bottom w:val="nil"/>
              <w:right w:val="single" w:sz="6" w:space="0" w:color="auto"/>
            </w:tcBorders>
            <w:shd w:val="clear" w:color="auto" w:fill="FFFFFF"/>
            <w:vAlign w:val="bottom"/>
          </w:tcPr>
          <w:p w14:paraId="6932DBC2" w14:textId="77777777" w:rsidR="004A5884" w:rsidRPr="00265ABD" w:rsidRDefault="00783648" w:rsidP="00EE271C">
            <w:pPr>
              <w:shd w:val="clear" w:color="auto" w:fill="FFFFFF"/>
              <w:ind w:right="144"/>
              <w:jc w:val="right"/>
            </w:pPr>
            <w:r w:rsidRPr="004547E1">
              <w:rPr>
                <w:szCs w:val="18"/>
                <w:lang w:val="en-US"/>
              </w:rPr>
              <w:t>39,000</w:t>
            </w:r>
          </w:p>
        </w:tc>
        <w:tc>
          <w:tcPr>
            <w:tcW w:w="1358" w:type="dxa"/>
            <w:tcBorders>
              <w:top w:val="nil"/>
              <w:left w:val="single" w:sz="6" w:space="0" w:color="auto"/>
              <w:bottom w:val="nil"/>
              <w:right w:val="nil"/>
            </w:tcBorders>
            <w:shd w:val="clear" w:color="auto" w:fill="FFFFFF"/>
            <w:vAlign w:val="bottom"/>
          </w:tcPr>
          <w:p w14:paraId="5F258FEB" w14:textId="77777777" w:rsidR="004A5884" w:rsidRPr="00265ABD" w:rsidRDefault="00783648" w:rsidP="00EE271C">
            <w:pPr>
              <w:shd w:val="clear" w:color="auto" w:fill="FFFFFF"/>
              <w:ind w:right="144"/>
              <w:jc w:val="right"/>
            </w:pPr>
            <w:r w:rsidRPr="004547E1">
              <w:rPr>
                <w:szCs w:val="18"/>
                <w:lang w:val="en-US"/>
              </w:rPr>
              <w:t>38,576</w:t>
            </w:r>
          </w:p>
        </w:tc>
      </w:tr>
      <w:tr w:rsidR="004A5884" w:rsidRPr="00265ABD" w14:paraId="3F130D60" w14:textId="77777777" w:rsidTr="00EE271C">
        <w:trPr>
          <w:trHeight w:val="20"/>
          <w:jc w:val="center"/>
        </w:trPr>
        <w:tc>
          <w:tcPr>
            <w:tcW w:w="5087" w:type="dxa"/>
            <w:tcBorders>
              <w:top w:val="nil"/>
              <w:left w:val="nil"/>
              <w:bottom w:val="nil"/>
              <w:right w:val="single" w:sz="6" w:space="0" w:color="auto"/>
            </w:tcBorders>
            <w:shd w:val="clear" w:color="auto" w:fill="FFFFFF"/>
          </w:tcPr>
          <w:p w14:paraId="425FEC67" w14:textId="77777777" w:rsidR="004A5884" w:rsidRPr="00265ABD" w:rsidRDefault="00783648" w:rsidP="004A405E">
            <w:pPr>
              <w:shd w:val="clear" w:color="auto" w:fill="FFFFFF"/>
              <w:tabs>
                <w:tab w:val="left" w:leader="dot" w:pos="4954"/>
              </w:tabs>
              <w:ind w:left="994" w:hanging="864"/>
            </w:pPr>
            <w:r w:rsidRPr="004547E1">
              <w:rPr>
                <w:szCs w:val="18"/>
                <w:lang w:val="en-US"/>
              </w:rPr>
              <w:t>09. Fares, travelling expenses and allowances to workers</w:t>
            </w:r>
            <w:r w:rsidRPr="004547E1">
              <w:rPr>
                <w:rFonts w:eastAsia="Times New Roman"/>
                <w:szCs w:val="18"/>
                <w:lang w:val="en-US"/>
              </w:rPr>
              <w:t>—Advances (amounts recovered may be credited to this item)</w:t>
            </w:r>
            <w:r w:rsidR="00EE271C">
              <w:rPr>
                <w:rFonts w:eastAsia="Times New Roman"/>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74FD13F1" w14:textId="77777777" w:rsidR="004A5884" w:rsidRPr="00265ABD" w:rsidRDefault="00783648" w:rsidP="00EE271C">
            <w:pPr>
              <w:shd w:val="clear" w:color="auto" w:fill="FFFFFF"/>
              <w:ind w:right="144"/>
              <w:jc w:val="right"/>
            </w:pPr>
            <w:r w:rsidRPr="004547E1">
              <w:rPr>
                <w:szCs w:val="18"/>
                <w:lang w:val="en-US"/>
              </w:rPr>
              <w:t>200</w:t>
            </w:r>
          </w:p>
        </w:tc>
        <w:tc>
          <w:tcPr>
            <w:tcW w:w="1327" w:type="dxa"/>
            <w:tcBorders>
              <w:top w:val="nil"/>
              <w:left w:val="single" w:sz="6" w:space="0" w:color="auto"/>
              <w:bottom w:val="nil"/>
              <w:right w:val="single" w:sz="6" w:space="0" w:color="auto"/>
            </w:tcBorders>
            <w:shd w:val="clear" w:color="auto" w:fill="FFFFFF"/>
            <w:vAlign w:val="bottom"/>
          </w:tcPr>
          <w:p w14:paraId="2BF2ED4D" w14:textId="77777777" w:rsidR="004A5884" w:rsidRPr="00265ABD" w:rsidRDefault="00783648" w:rsidP="00EE271C">
            <w:pPr>
              <w:shd w:val="clear" w:color="auto" w:fill="FFFFFF"/>
              <w:ind w:right="144"/>
              <w:jc w:val="right"/>
            </w:pPr>
            <w:r w:rsidRPr="004547E1">
              <w:rPr>
                <w:szCs w:val="18"/>
                <w:lang w:val="en-US"/>
              </w:rPr>
              <w:t>200</w:t>
            </w:r>
          </w:p>
        </w:tc>
        <w:tc>
          <w:tcPr>
            <w:tcW w:w="1358" w:type="dxa"/>
            <w:tcBorders>
              <w:top w:val="nil"/>
              <w:left w:val="single" w:sz="6" w:space="0" w:color="auto"/>
              <w:bottom w:val="nil"/>
              <w:right w:val="nil"/>
            </w:tcBorders>
            <w:shd w:val="clear" w:color="auto" w:fill="FFFFFF"/>
            <w:vAlign w:val="bottom"/>
          </w:tcPr>
          <w:p w14:paraId="21867A6B" w14:textId="77777777" w:rsidR="004A5884" w:rsidRPr="00265ABD" w:rsidRDefault="00783648" w:rsidP="00EE271C">
            <w:pPr>
              <w:shd w:val="clear" w:color="auto" w:fill="FFFFFF"/>
              <w:ind w:right="144"/>
              <w:jc w:val="right"/>
            </w:pPr>
            <w:r w:rsidRPr="004547E1">
              <w:rPr>
                <w:i/>
                <w:iCs/>
                <w:szCs w:val="18"/>
                <w:lang w:val="en-US"/>
              </w:rPr>
              <w:t xml:space="preserve">Cr. </w:t>
            </w:r>
            <w:r w:rsidRPr="004547E1">
              <w:rPr>
                <w:szCs w:val="18"/>
                <w:lang w:val="en-US"/>
              </w:rPr>
              <w:t>4,798</w:t>
            </w:r>
          </w:p>
        </w:tc>
      </w:tr>
      <w:tr w:rsidR="004A5884" w:rsidRPr="00265ABD" w14:paraId="6CD6339D" w14:textId="77777777" w:rsidTr="00EE271C">
        <w:trPr>
          <w:trHeight w:val="20"/>
          <w:jc w:val="center"/>
        </w:trPr>
        <w:tc>
          <w:tcPr>
            <w:tcW w:w="5087" w:type="dxa"/>
            <w:tcBorders>
              <w:top w:val="nil"/>
              <w:left w:val="nil"/>
              <w:bottom w:val="nil"/>
              <w:right w:val="single" w:sz="6" w:space="0" w:color="auto"/>
            </w:tcBorders>
            <w:shd w:val="clear" w:color="auto" w:fill="FFFFFF"/>
          </w:tcPr>
          <w:p w14:paraId="58F4DFAF" w14:textId="77777777" w:rsidR="004A5884" w:rsidRPr="00265ABD" w:rsidRDefault="00783648" w:rsidP="00EE271C">
            <w:pPr>
              <w:shd w:val="clear" w:color="auto" w:fill="FFFFFF"/>
              <w:tabs>
                <w:tab w:val="left" w:leader="dot" w:pos="4954"/>
              </w:tabs>
              <w:ind w:left="144"/>
              <w:jc w:val="both"/>
            </w:pPr>
            <w:r w:rsidRPr="004547E1">
              <w:rPr>
                <w:szCs w:val="18"/>
                <w:lang w:val="en-US"/>
              </w:rPr>
              <w:t>10. Incidental and other expenditure</w:t>
            </w:r>
            <w:r w:rsidR="00EE271C">
              <w:rPr>
                <w:szCs w:val="18"/>
                <w:lang w:val="en-US"/>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14:paraId="4536252D" w14:textId="77777777" w:rsidR="004A5884" w:rsidRPr="00265ABD" w:rsidRDefault="00783648" w:rsidP="00EE271C">
            <w:pPr>
              <w:shd w:val="clear" w:color="auto" w:fill="FFFFFF"/>
              <w:ind w:right="144"/>
              <w:jc w:val="right"/>
            </w:pPr>
            <w:r w:rsidRPr="004547E1">
              <w:rPr>
                <w:szCs w:val="18"/>
                <w:lang w:val="en-US"/>
              </w:rPr>
              <w:t>135,800</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493CF8B4" w14:textId="77777777" w:rsidR="004A5884" w:rsidRPr="00265ABD" w:rsidRDefault="00783648" w:rsidP="00EE271C">
            <w:pPr>
              <w:shd w:val="clear" w:color="auto" w:fill="FFFFFF"/>
              <w:ind w:right="144"/>
              <w:jc w:val="right"/>
            </w:pPr>
            <w:r w:rsidRPr="004547E1">
              <w:rPr>
                <w:szCs w:val="18"/>
                <w:lang w:val="en-US"/>
              </w:rPr>
              <w:t>115,300</w:t>
            </w:r>
          </w:p>
        </w:tc>
        <w:tc>
          <w:tcPr>
            <w:tcW w:w="1358" w:type="dxa"/>
            <w:tcBorders>
              <w:top w:val="nil"/>
              <w:left w:val="single" w:sz="6" w:space="0" w:color="auto"/>
              <w:bottom w:val="single" w:sz="6" w:space="0" w:color="auto"/>
              <w:right w:val="nil"/>
            </w:tcBorders>
            <w:shd w:val="clear" w:color="auto" w:fill="FFFFFF"/>
            <w:vAlign w:val="bottom"/>
          </w:tcPr>
          <w:p w14:paraId="431DE490" w14:textId="77777777" w:rsidR="004A5884" w:rsidRPr="00265ABD" w:rsidRDefault="00783648" w:rsidP="00EE271C">
            <w:pPr>
              <w:shd w:val="clear" w:color="auto" w:fill="FFFFFF"/>
              <w:ind w:right="144"/>
              <w:jc w:val="right"/>
            </w:pPr>
            <w:r w:rsidRPr="004547E1">
              <w:rPr>
                <w:szCs w:val="18"/>
                <w:lang w:val="en-US"/>
              </w:rPr>
              <w:t>105,792</w:t>
            </w:r>
          </w:p>
        </w:tc>
      </w:tr>
      <w:tr w:rsidR="004A5884" w:rsidRPr="00265ABD" w14:paraId="66958D26" w14:textId="77777777" w:rsidTr="00EE271C">
        <w:trPr>
          <w:trHeight w:val="20"/>
          <w:jc w:val="center"/>
        </w:trPr>
        <w:tc>
          <w:tcPr>
            <w:tcW w:w="5087" w:type="dxa"/>
            <w:tcBorders>
              <w:top w:val="nil"/>
              <w:left w:val="nil"/>
              <w:bottom w:val="nil"/>
              <w:right w:val="single" w:sz="6" w:space="0" w:color="auto"/>
            </w:tcBorders>
            <w:shd w:val="clear" w:color="auto" w:fill="FFFFFF"/>
          </w:tcPr>
          <w:p w14:paraId="7086FCED" w14:textId="77777777" w:rsidR="004A5884" w:rsidRPr="00265ABD" w:rsidRDefault="004A5884" w:rsidP="00EE271C">
            <w:pPr>
              <w:shd w:val="clear" w:color="auto" w:fill="FFFFFF"/>
              <w:tabs>
                <w:tab w:val="left" w:leader="dot" w:pos="4954"/>
              </w:tabs>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05A209B6" w14:textId="77777777" w:rsidR="004A5884" w:rsidRPr="00265ABD" w:rsidRDefault="00783648" w:rsidP="00EE271C">
            <w:pPr>
              <w:shd w:val="clear" w:color="auto" w:fill="FFFFFF"/>
              <w:ind w:right="144"/>
              <w:jc w:val="right"/>
            </w:pPr>
            <w:r w:rsidRPr="004547E1">
              <w:rPr>
                <w:szCs w:val="18"/>
                <w:lang w:val="en-US"/>
              </w:rPr>
              <w:t>1,701,000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345B371A" w14:textId="77777777" w:rsidR="004A5884" w:rsidRPr="00265ABD" w:rsidRDefault="00783648" w:rsidP="00EE271C">
            <w:pPr>
              <w:shd w:val="clear" w:color="auto" w:fill="FFFFFF"/>
              <w:ind w:right="144"/>
              <w:jc w:val="right"/>
            </w:pPr>
            <w:r w:rsidRPr="004547E1">
              <w:rPr>
                <w:szCs w:val="18"/>
                <w:lang w:val="en-US"/>
              </w:rPr>
              <w:t>1,483,800</w:t>
            </w:r>
          </w:p>
        </w:tc>
        <w:tc>
          <w:tcPr>
            <w:tcW w:w="1358" w:type="dxa"/>
            <w:tcBorders>
              <w:top w:val="single" w:sz="6" w:space="0" w:color="auto"/>
              <w:left w:val="single" w:sz="6" w:space="0" w:color="auto"/>
              <w:bottom w:val="single" w:sz="6" w:space="0" w:color="auto"/>
              <w:right w:val="nil"/>
            </w:tcBorders>
            <w:shd w:val="clear" w:color="auto" w:fill="FFFFFF"/>
            <w:vAlign w:val="bottom"/>
          </w:tcPr>
          <w:p w14:paraId="2A5DABD3" w14:textId="77777777" w:rsidR="004A5884" w:rsidRPr="00265ABD" w:rsidRDefault="00783648" w:rsidP="00EE271C">
            <w:pPr>
              <w:shd w:val="clear" w:color="auto" w:fill="FFFFFF"/>
              <w:ind w:right="144"/>
              <w:jc w:val="right"/>
            </w:pPr>
            <w:r w:rsidRPr="004547E1">
              <w:rPr>
                <w:szCs w:val="18"/>
                <w:lang w:val="en-US"/>
              </w:rPr>
              <w:t>1,451,336</w:t>
            </w:r>
          </w:p>
        </w:tc>
      </w:tr>
      <w:tr w:rsidR="004A5884" w:rsidRPr="00265ABD" w14:paraId="1F9DAB91" w14:textId="77777777" w:rsidTr="00EE271C">
        <w:trPr>
          <w:trHeight w:val="20"/>
          <w:jc w:val="center"/>
        </w:trPr>
        <w:tc>
          <w:tcPr>
            <w:tcW w:w="5087" w:type="dxa"/>
            <w:tcBorders>
              <w:top w:val="nil"/>
              <w:left w:val="nil"/>
              <w:bottom w:val="nil"/>
              <w:right w:val="single" w:sz="6" w:space="0" w:color="auto"/>
            </w:tcBorders>
            <w:shd w:val="clear" w:color="auto" w:fill="FFFFFF"/>
          </w:tcPr>
          <w:p w14:paraId="1254E04C" w14:textId="77777777" w:rsidR="004A5884" w:rsidRPr="00265ABD" w:rsidRDefault="00783648" w:rsidP="004C1D00">
            <w:pPr>
              <w:shd w:val="clear" w:color="auto" w:fill="FFFFFF"/>
              <w:tabs>
                <w:tab w:val="left" w:leader="dot" w:pos="4954"/>
              </w:tabs>
              <w:spacing w:before="240"/>
            </w:pPr>
            <w:r w:rsidRPr="004547E1">
              <w:rPr>
                <w:b/>
                <w:bCs/>
                <w:szCs w:val="18"/>
                <w:lang w:val="en-US"/>
              </w:rPr>
              <w:t>3.</w:t>
            </w:r>
            <w:r w:rsidRPr="004547E1">
              <w:rPr>
                <w:rFonts w:eastAsia="Times New Roman"/>
                <w:szCs w:val="18"/>
                <w:lang w:val="en-US"/>
              </w:rPr>
              <w:t>—</w:t>
            </w:r>
            <w:r w:rsidRPr="004547E1">
              <w:rPr>
                <w:rFonts w:eastAsia="Times New Roman"/>
                <w:b/>
                <w:bCs/>
                <w:szCs w:val="18"/>
                <w:lang w:val="en-US"/>
              </w:rPr>
              <w:t>Other Services</w:t>
            </w:r>
            <w:r w:rsidRPr="004547E1">
              <w:rPr>
                <w:rFonts w:eastAsia="Times New Roman"/>
                <w:szCs w:val="18"/>
                <w:lang w:val="en-US"/>
              </w:rPr>
              <w:t>—</w:t>
            </w:r>
          </w:p>
        </w:tc>
        <w:tc>
          <w:tcPr>
            <w:tcW w:w="1337" w:type="dxa"/>
            <w:tcBorders>
              <w:top w:val="single" w:sz="6" w:space="0" w:color="auto"/>
              <w:left w:val="single" w:sz="6" w:space="0" w:color="auto"/>
              <w:bottom w:val="nil"/>
              <w:right w:val="single" w:sz="6" w:space="0" w:color="auto"/>
            </w:tcBorders>
            <w:shd w:val="clear" w:color="auto" w:fill="FFFFFF"/>
            <w:vAlign w:val="bottom"/>
          </w:tcPr>
          <w:p w14:paraId="5D2D6FE4" w14:textId="77777777" w:rsidR="004A5884" w:rsidRPr="00265ABD" w:rsidRDefault="004A5884" w:rsidP="00EE271C">
            <w:pPr>
              <w:shd w:val="clear" w:color="auto" w:fill="FFFFFF"/>
              <w:ind w:right="144"/>
              <w:jc w:val="right"/>
            </w:pPr>
          </w:p>
        </w:tc>
        <w:tc>
          <w:tcPr>
            <w:tcW w:w="1327" w:type="dxa"/>
            <w:tcBorders>
              <w:top w:val="single" w:sz="6" w:space="0" w:color="auto"/>
              <w:left w:val="single" w:sz="6" w:space="0" w:color="auto"/>
              <w:bottom w:val="nil"/>
              <w:right w:val="single" w:sz="6" w:space="0" w:color="auto"/>
            </w:tcBorders>
            <w:shd w:val="clear" w:color="auto" w:fill="FFFFFF"/>
            <w:vAlign w:val="bottom"/>
          </w:tcPr>
          <w:p w14:paraId="332A6515" w14:textId="77777777" w:rsidR="004A5884" w:rsidRPr="00265ABD" w:rsidRDefault="004A5884" w:rsidP="00EE271C">
            <w:pPr>
              <w:shd w:val="clear" w:color="auto" w:fill="FFFFFF"/>
              <w:ind w:right="144"/>
              <w:jc w:val="right"/>
            </w:pPr>
          </w:p>
        </w:tc>
        <w:tc>
          <w:tcPr>
            <w:tcW w:w="1358" w:type="dxa"/>
            <w:tcBorders>
              <w:top w:val="single" w:sz="6" w:space="0" w:color="auto"/>
              <w:left w:val="single" w:sz="6" w:space="0" w:color="auto"/>
              <w:bottom w:val="nil"/>
              <w:right w:val="nil"/>
            </w:tcBorders>
            <w:shd w:val="clear" w:color="auto" w:fill="FFFFFF"/>
            <w:vAlign w:val="bottom"/>
          </w:tcPr>
          <w:p w14:paraId="7C7495A4" w14:textId="77777777" w:rsidR="004A5884" w:rsidRPr="00265ABD" w:rsidRDefault="004A5884" w:rsidP="00EE271C">
            <w:pPr>
              <w:shd w:val="clear" w:color="auto" w:fill="FFFFFF"/>
              <w:ind w:right="144"/>
              <w:jc w:val="right"/>
            </w:pPr>
          </w:p>
        </w:tc>
      </w:tr>
      <w:tr w:rsidR="004A5884" w:rsidRPr="00265ABD" w14:paraId="2E79E09A" w14:textId="77777777" w:rsidTr="00EE271C">
        <w:trPr>
          <w:trHeight w:val="20"/>
          <w:jc w:val="center"/>
        </w:trPr>
        <w:tc>
          <w:tcPr>
            <w:tcW w:w="5087" w:type="dxa"/>
            <w:tcBorders>
              <w:top w:val="nil"/>
              <w:left w:val="nil"/>
              <w:bottom w:val="nil"/>
              <w:right w:val="single" w:sz="6" w:space="0" w:color="auto"/>
            </w:tcBorders>
            <w:shd w:val="clear" w:color="auto" w:fill="FFFFFF"/>
          </w:tcPr>
          <w:p w14:paraId="7ECB9E3B" w14:textId="77777777" w:rsidR="004A5884" w:rsidRPr="00265ABD" w:rsidRDefault="00783648" w:rsidP="00EE271C">
            <w:pPr>
              <w:shd w:val="clear" w:color="auto" w:fill="FFFFFF"/>
              <w:tabs>
                <w:tab w:val="left" w:leader="dot" w:pos="4954"/>
              </w:tabs>
              <w:ind w:left="125"/>
              <w:jc w:val="both"/>
            </w:pPr>
            <w:r w:rsidRPr="004547E1">
              <w:rPr>
                <w:szCs w:val="18"/>
                <w:lang w:val="en-US"/>
              </w:rPr>
              <w:t>01. Apprenticeship training</w:t>
            </w:r>
            <w:r w:rsidRPr="004547E1">
              <w:rPr>
                <w:rFonts w:eastAsia="Times New Roman"/>
                <w:szCs w:val="18"/>
                <w:lang w:val="en-US"/>
              </w:rPr>
              <w:t>—Financial assistance</w:t>
            </w:r>
            <w:r w:rsidR="00EE271C">
              <w:rPr>
                <w:rFonts w:eastAsia="Times New Roman"/>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6482455A" w14:textId="77777777" w:rsidR="004A5884" w:rsidRPr="00265ABD" w:rsidRDefault="00783648" w:rsidP="00EE271C">
            <w:pPr>
              <w:shd w:val="clear" w:color="auto" w:fill="FFFFFF"/>
              <w:ind w:right="144"/>
              <w:jc w:val="right"/>
            </w:pPr>
            <w:r w:rsidRPr="004547E1">
              <w:rPr>
                <w:szCs w:val="18"/>
                <w:lang w:val="en-US"/>
              </w:rPr>
              <w:t>345,000</w:t>
            </w:r>
          </w:p>
        </w:tc>
        <w:tc>
          <w:tcPr>
            <w:tcW w:w="1327" w:type="dxa"/>
            <w:tcBorders>
              <w:top w:val="nil"/>
              <w:left w:val="single" w:sz="6" w:space="0" w:color="auto"/>
              <w:bottom w:val="nil"/>
              <w:right w:val="single" w:sz="6" w:space="0" w:color="auto"/>
            </w:tcBorders>
            <w:shd w:val="clear" w:color="auto" w:fill="FFFFFF"/>
            <w:vAlign w:val="bottom"/>
          </w:tcPr>
          <w:p w14:paraId="74AB7AB7" w14:textId="77777777" w:rsidR="004A5884" w:rsidRPr="00265ABD" w:rsidRDefault="00783648" w:rsidP="00EE271C">
            <w:pPr>
              <w:shd w:val="clear" w:color="auto" w:fill="FFFFFF"/>
              <w:ind w:right="144"/>
              <w:jc w:val="right"/>
            </w:pPr>
            <w:r w:rsidRPr="004547E1">
              <w:rPr>
                <w:szCs w:val="18"/>
                <w:lang w:val="en-US"/>
              </w:rPr>
              <w:t>360,000</w:t>
            </w:r>
          </w:p>
        </w:tc>
        <w:tc>
          <w:tcPr>
            <w:tcW w:w="1358" w:type="dxa"/>
            <w:tcBorders>
              <w:top w:val="nil"/>
              <w:left w:val="single" w:sz="6" w:space="0" w:color="auto"/>
              <w:bottom w:val="nil"/>
              <w:right w:val="nil"/>
            </w:tcBorders>
            <w:shd w:val="clear" w:color="auto" w:fill="FFFFFF"/>
            <w:vAlign w:val="bottom"/>
          </w:tcPr>
          <w:p w14:paraId="718FA355" w14:textId="77777777" w:rsidR="004A5884" w:rsidRPr="00265ABD" w:rsidRDefault="00783648" w:rsidP="00EE271C">
            <w:pPr>
              <w:shd w:val="clear" w:color="auto" w:fill="FFFFFF"/>
              <w:ind w:right="144"/>
              <w:jc w:val="right"/>
            </w:pPr>
            <w:r w:rsidRPr="004547E1">
              <w:rPr>
                <w:szCs w:val="18"/>
                <w:lang w:val="en-US"/>
              </w:rPr>
              <w:t>359,857</w:t>
            </w:r>
          </w:p>
        </w:tc>
      </w:tr>
      <w:tr w:rsidR="004A5884" w:rsidRPr="00265ABD" w14:paraId="2D8D3C24" w14:textId="77777777" w:rsidTr="00EE271C">
        <w:trPr>
          <w:trHeight w:val="20"/>
          <w:jc w:val="center"/>
        </w:trPr>
        <w:tc>
          <w:tcPr>
            <w:tcW w:w="5087" w:type="dxa"/>
            <w:tcBorders>
              <w:top w:val="nil"/>
              <w:left w:val="nil"/>
              <w:bottom w:val="nil"/>
              <w:right w:val="single" w:sz="6" w:space="0" w:color="auto"/>
            </w:tcBorders>
            <w:shd w:val="clear" w:color="auto" w:fill="FFFFFF"/>
          </w:tcPr>
          <w:p w14:paraId="14AA3D01" w14:textId="77777777" w:rsidR="004A5884" w:rsidRPr="00265ABD" w:rsidRDefault="00783648" w:rsidP="004A405E">
            <w:pPr>
              <w:shd w:val="clear" w:color="auto" w:fill="FFFFFF"/>
              <w:tabs>
                <w:tab w:val="left" w:leader="dot" w:pos="4954"/>
              </w:tabs>
              <w:ind w:left="994" w:hanging="864"/>
            </w:pPr>
            <w:r w:rsidRPr="004547E1">
              <w:rPr>
                <w:szCs w:val="18"/>
                <w:lang w:val="en-US"/>
              </w:rPr>
              <w:t>02. Technical training for ex-servicemen</w:t>
            </w:r>
            <w:r w:rsidRPr="004547E1">
              <w:rPr>
                <w:rFonts w:eastAsia="Times New Roman"/>
                <w:szCs w:val="18"/>
                <w:lang w:val="en-US"/>
              </w:rPr>
              <w:t>—Tuition, text-books, equipment and living allowances</w:t>
            </w:r>
            <w:r w:rsidR="00EE271C">
              <w:rPr>
                <w:rFonts w:eastAsia="Times New Roman"/>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61F306A9" w14:textId="77777777" w:rsidR="004A5884" w:rsidRPr="00265ABD" w:rsidRDefault="00783648" w:rsidP="00EE271C">
            <w:pPr>
              <w:shd w:val="clear" w:color="auto" w:fill="FFFFFF"/>
              <w:ind w:right="144"/>
              <w:jc w:val="right"/>
            </w:pPr>
            <w:r w:rsidRPr="004547E1">
              <w:rPr>
                <w:szCs w:val="18"/>
                <w:lang w:val="en-US"/>
              </w:rPr>
              <w:t>15,000</w:t>
            </w:r>
          </w:p>
        </w:tc>
        <w:tc>
          <w:tcPr>
            <w:tcW w:w="1327" w:type="dxa"/>
            <w:tcBorders>
              <w:top w:val="nil"/>
              <w:left w:val="single" w:sz="6" w:space="0" w:color="auto"/>
              <w:bottom w:val="nil"/>
              <w:right w:val="single" w:sz="6" w:space="0" w:color="auto"/>
            </w:tcBorders>
            <w:shd w:val="clear" w:color="auto" w:fill="FFFFFF"/>
            <w:vAlign w:val="bottom"/>
          </w:tcPr>
          <w:p w14:paraId="43535D2F" w14:textId="77777777" w:rsidR="004A5884" w:rsidRPr="00265ABD" w:rsidRDefault="00783648" w:rsidP="00EE271C">
            <w:pPr>
              <w:shd w:val="clear" w:color="auto" w:fill="FFFFFF"/>
              <w:ind w:right="144"/>
              <w:jc w:val="right"/>
            </w:pPr>
            <w:r w:rsidRPr="004547E1">
              <w:rPr>
                <w:szCs w:val="18"/>
                <w:lang w:val="en-US"/>
              </w:rPr>
              <w:t>20,000</w:t>
            </w:r>
          </w:p>
        </w:tc>
        <w:tc>
          <w:tcPr>
            <w:tcW w:w="1358" w:type="dxa"/>
            <w:tcBorders>
              <w:top w:val="nil"/>
              <w:left w:val="single" w:sz="6" w:space="0" w:color="auto"/>
              <w:bottom w:val="nil"/>
              <w:right w:val="nil"/>
            </w:tcBorders>
            <w:shd w:val="clear" w:color="auto" w:fill="FFFFFF"/>
            <w:vAlign w:val="bottom"/>
          </w:tcPr>
          <w:p w14:paraId="702A9B1B" w14:textId="77777777" w:rsidR="004A5884" w:rsidRPr="00265ABD" w:rsidRDefault="00783648" w:rsidP="00EE271C">
            <w:pPr>
              <w:shd w:val="clear" w:color="auto" w:fill="FFFFFF"/>
              <w:ind w:right="144"/>
              <w:jc w:val="right"/>
            </w:pPr>
            <w:r w:rsidRPr="004547E1">
              <w:rPr>
                <w:szCs w:val="18"/>
                <w:lang w:val="en-US"/>
              </w:rPr>
              <w:t>19,910</w:t>
            </w:r>
          </w:p>
        </w:tc>
      </w:tr>
      <w:tr w:rsidR="004A5884" w:rsidRPr="00265ABD" w14:paraId="792974A4" w14:textId="77777777" w:rsidTr="00EE271C">
        <w:trPr>
          <w:trHeight w:val="20"/>
          <w:jc w:val="center"/>
        </w:trPr>
        <w:tc>
          <w:tcPr>
            <w:tcW w:w="5087" w:type="dxa"/>
            <w:tcBorders>
              <w:top w:val="nil"/>
              <w:left w:val="nil"/>
              <w:bottom w:val="nil"/>
              <w:right w:val="single" w:sz="6" w:space="0" w:color="auto"/>
            </w:tcBorders>
            <w:shd w:val="clear" w:color="auto" w:fill="FFFFFF"/>
          </w:tcPr>
          <w:p w14:paraId="1E49091F" w14:textId="77777777" w:rsidR="004A5884" w:rsidRPr="00265ABD" w:rsidRDefault="00783648" w:rsidP="004A405E">
            <w:pPr>
              <w:shd w:val="clear" w:color="auto" w:fill="FFFFFF"/>
              <w:tabs>
                <w:tab w:val="left" w:leader="dot" w:pos="4954"/>
              </w:tabs>
              <w:ind w:left="125"/>
            </w:pPr>
            <w:r w:rsidRPr="004547E1">
              <w:rPr>
                <w:szCs w:val="18"/>
                <w:lang w:val="en-US"/>
              </w:rPr>
              <w:t>03. Flight Crews Industrial Tribunal</w:t>
            </w:r>
            <w:r w:rsidRPr="004547E1">
              <w:rPr>
                <w:rFonts w:eastAsia="Times New Roman"/>
                <w:szCs w:val="18"/>
                <w:lang w:val="en-US"/>
              </w:rPr>
              <w:t>—Fees and expenses</w:t>
            </w:r>
            <w:r w:rsidR="00EE271C">
              <w:rPr>
                <w:rFonts w:eastAsia="Times New Roman"/>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72EFAE25" w14:textId="77777777" w:rsidR="004A5884" w:rsidRPr="00265ABD" w:rsidRDefault="00783648" w:rsidP="00EE271C">
            <w:pPr>
              <w:shd w:val="clear" w:color="auto" w:fill="FFFFFF"/>
              <w:ind w:right="144"/>
              <w:jc w:val="right"/>
            </w:pPr>
            <w:r w:rsidRPr="004547E1">
              <w:rPr>
                <w:szCs w:val="18"/>
                <w:lang w:val="en-US"/>
              </w:rPr>
              <w:t>10,000</w:t>
            </w:r>
          </w:p>
        </w:tc>
        <w:tc>
          <w:tcPr>
            <w:tcW w:w="1327" w:type="dxa"/>
            <w:tcBorders>
              <w:top w:val="nil"/>
              <w:left w:val="single" w:sz="6" w:space="0" w:color="auto"/>
              <w:bottom w:val="nil"/>
              <w:right w:val="single" w:sz="6" w:space="0" w:color="auto"/>
            </w:tcBorders>
            <w:shd w:val="clear" w:color="auto" w:fill="FFFFFF"/>
            <w:vAlign w:val="bottom"/>
          </w:tcPr>
          <w:p w14:paraId="6FF8B102" w14:textId="77777777" w:rsidR="004A5884" w:rsidRPr="00265ABD" w:rsidRDefault="00586E9D" w:rsidP="00586E9D">
            <w:pPr>
              <w:shd w:val="clear" w:color="auto" w:fill="FFFFFF"/>
              <w:jc w:val="center"/>
            </w:pPr>
            <w:r>
              <w:rPr>
                <w:lang w:val="en-US"/>
              </w:rPr>
              <w:t>..</w:t>
            </w:r>
          </w:p>
        </w:tc>
        <w:tc>
          <w:tcPr>
            <w:tcW w:w="1358" w:type="dxa"/>
            <w:tcBorders>
              <w:top w:val="nil"/>
              <w:left w:val="single" w:sz="6" w:space="0" w:color="auto"/>
              <w:bottom w:val="nil"/>
              <w:right w:val="nil"/>
            </w:tcBorders>
            <w:shd w:val="clear" w:color="auto" w:fill="FFFFFF"/>
            <w:vAlign w:val="bottom"/>
          </w:tcPr>
          <w:p w14:paraId="32AB8566" w14:textId="77777777" w:rsidR="004A5884" w:rsidRPr="00265ABD" w:rsidRDefault="00783648" w:rsidP="00EE271C">
            <w:pPr>
              <w:shd w:val="clear" w:color="auto" w:fill="FFFFFF"/>
              <w:ind w:right="144"/>
              <w:jc w:val="right"/>
            </w:pPr>
            <w:r w:rsidRPr="004547E1">
              <w:rPr>
                <w:szCs w:val="18"/>
                <w:lang w:val="en-US"/>
              </w:rPr>
              <w:t>754</w:t>
            </w:r>
          </w:p>
        </w:tc>
      </w:tr>
      <w:tr w:rsidR="004A5884" w:rsidRPr="00265ABD" w14:paraId="387D0926" w14:textId="77777777" w:rsidTr="00EE271C">
        <w:trPr>
          <w:trHeight w:val="20"/>
          <w:jc w:val="center"/>
        </w:trPr>
        <w:tc>
          <w:tcPr>
            <w:tcW w:w="5087" w:type="dxa"/>
            <w:tcBorders>
              <w:top w:val="nil"/>
              <w:left w:val="nil"/>
              <w:bottom w:val="nil"/>
              <w:right w:val="single" w:sz="6" w:space="0" w:color="auto"/>
            </w:tcBorders>
            <w:shd w:val="clear" w:color="auto" w:fill="FFFFFF"/>
          </w:tcPr>
          <w:p w14:paraId="466CA892" w14:textId="77777777" w:rsidR="004A5884" w:rsidRPr="00265ABD" w:rsidRDefault="00783648" w:rsidP="004A405E">
            <w:pPr>
              <w:shd w:val="clear" w:color="auto" w:fill="FFFFFF"/>
              <w:tabs>
                <w:tab w:val="left" w:leader="dot" w:pos="4954"/>
              </w:tabs>
              <w:ind w:left="125"/>
            </w:pPr>
            <w:r w:rsidRPr="004547E1">
              <w:rPr>
                <w:szCs w:val="18"/>
                <w:lang w:val="en-US"/>
              </w:rPr>
              <w:t>04. Stevedoring Industry Inquiry</w:t>
            </w:r>
            <w:r w:rsidR="00EE271C">
              <w:rPr>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518BBF95" w14:textId="77777777" w:rsidR="004A5884" w:rsidRPr="00265ABD" w:rsidRDefault="00783648" w:rsidP="00EE271C">
            <w:pPr>
              <w:shd w:val="clear" w:color="auto" w:fill="FFFFFF"/>
              <w:ind w:right="144"/>
              <w:jc w:val="right"/>
            </w:pPr>
            <w:r w:rsidRPr="004547E1">
              <w:rPr>
                <w:szCs w:val="18"/>
                <w:lang w:val="en-US"/>
              </w:rPr>
              <w:t>20,000</w:t>
            </w:r>
          </w:p>
        </w:tc>
        <w:tc>
          <w:tcPr>
            <w:tcW w:w="1327" w:type="dxa"/>
            <w:tcBorders>
              <w:top w:val="nil"/>
              <w:left w:val="single" w:sz="6" w:space="0" w:color="auto"/>
              <w:bottom w:val="nil"/>
              <w:right w:val="single" w:sz="6" w:space="0" w:color="auto"/>
            </w:tcBorders>
            <w:shd w:val="clear" w:color="auto" w:fill="FFFFFF"/>
            <w:vAlign w:val="bottom"/>
          </w:tcPr>
          <w:p w14:paraId="79418919" w14:textId="77777777" w:rsidR="004A5884" w:rsidRPr="00265ABD" w:rsidRDefault="00783648" w:rsidP="00EE271C">
            <w:pPr>
              <w:shd w:val="clear" w:color="auto" w:fill="FFFFFF"/>
              <w:ind w:right="144"/>
              <w:jc w:val="right"/>
            </w:pPr>
            <w:r w:rsidRPr="004547E1">
              <w:rPr>
                <w:szCs w:val="18"/>
                <w:lang w:val="en-US"/>
              </w:rPr>
              <w:t>24,000</w:t>
            </w:r>
          </w:p>
        </w:tc>
        <w:tc>
          <w:tcPr>
            <w:tcW w:w="1358" w:type="dxa"/>
            <w:tcBorders>
              <w:top w:val="nil"/>
              <w:left w:val="single" w:sz="6" w:space="0" w:color="auto"/>
              <w:bottom w:val="nil"/>
              <w:right w:val="nil"/>
            </w:tcBorders>
            <w:shd w:val="clear" w:color="auto" w:fill="FFFFFF"/>
            <w:vAlign w:val="bottom"/>
          </w:tcPr>
          <w:p w14:paraId="62357958" w14:textId="77777777" w:rsidR="004A5884" w:rsidRPr="00265ABD" w:rsidRDefault="00783648" w:rsidP="00EE271C">
            <w:pPr>
              <w:shd w:val="clear" w:color="auto" w:fill="FFFFFF"/>
              <w:ind w:right="144"/>
              <w:jc w:val="right"/>
            </w:pPr>
            <w:r w:rsidRPr="004547E1">
              <w:rPr>
                <w:szCs w:val="18"/>
                <w:lang w:val="en-US"/>
              </w:rPr>
              <w:t>22,581</w:t>
            </w:r>
          </w:p>
        </w:tc>
      </w:tr>
      <w:tr w:rsidR="004A5884" w:rsidRPr="00265ABD" w14:paraId="3B05EFBB" w14:textId="77777777" w:rsidTr="00EE271C">
        <w:trPr>
          <w:trHeight w:val="20"/>
          <w:jc w:val="center"/>
        </w:trPr>
        <w:tc>
          <w:tcPr>
            <w:tcW w:w="5087" w:type="dxa"/>
            <w:tcBorders>
              <w:top w:val="nil"/>
              <w:left w:val="nil"/>
              <w:bottom w:val="nil"/>
              <w:right w:val="single" w:sz="6" w:space="0" w:color="auto"/>
            </w:tcBorders>
            <w:shd w:val="clear" w:color="auto" w:fill="FFFFFF"/>
          </w:tcPr>
          <w:p w14:paraId="2FD4CB07" w14:textId="77777777" w:rsidR="004A5884" w:rsidRPr="00265ABD" w:rsidRDefault="00783648" w:rsidP="004A405E">
            <w:pPr>
              <w:shd w:val="clear" w:color="auto" w:fill="FFFFFF"/>
              <w:tabs>
                <w:tab w:val="left" w:leader="dot" w:pos="4954"/>
              </w:tabs>
              <w:ind w:left="994" w:hanging="864"/>
            </w:pPr>
            <w:r w:rsidRPr="004547E1">
              <w:rPr>
                <w:szCs w:val="18"/>
                <w:lang w:val="en-US"/>
              </w:rPr>
              <w:t>05. Boarding accommodation for migrants in country areas</w:t>
            </w:r>
            <w:r w:rsidRPr="004547E1">
              <w:rPr>
                <w:rFonts w:eastAsia="Times New Roman"/>
                <w:szCs w:val="18"/>
                <w:lang w:val="en-US"/>
              </w:rPr>
              <w:t>—Subsidy</w:t>
            </w:r>
            <w:r w:rsidR="00EE271C">
              <w:rPr>
                <w:rFonts w:eastAsia="Times New Roman"/>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117D8551" w14:textId="77777777" w:rsidR="004A5884" w:rsidRPr="00265ABD" w:rsidRDefault="00783648" w:rsidP="00EE271C">
            <w:pPr>
              <w:shd w:val="clear" w:color="auto" w:fill="FFFFFF"/>
              <w:ind w:right="144"/>
              <w:jc w:val="right"/>
            </w:pPr>
            <w:r w:rsidRPr="004547E1">
              <w:rPr>
                <w:szCs w:val="18"/>
                <w:lang w:val="en-US"/>
              </w:rPr>
              <w:t>10,000</w:t>
            </w:r>
          </w:p>
        </w:tc>
        <w:tc>
          <w:tcPr>
            <w:tcW w:w="1327" w:type="dxa"/>
            <w:tcBorders>
              <w:top w:val="nil"/>
              <w:left w:val="single" w:sz="6" w:space="0" w:color="auto"/>
              <w:bottom w:val="nil"/>
              <w:right w:val="single" w:sz="6" w:space="0" w:color="auto"/>
            </w:tcBorders>
            <w:shd w:val="clear" w:color="auto" w:fill="FFFFFF"/>
            <w:vAlign w:val="bottom"/>
          </w:tcPr>
          <w:p w14:paraId="177029A1" w14:textId="77777777" w:rsidR="004A5884" w:rsidRPr="00265ABD" w:rsidRDefault="00783648" w:rsidP="00EE271C">
            <w:pPr>
              <w:shd w:val="clear" w:color="auto" w:fill="FFFFFF"/>
              <w:ind w:right="144"/>
              <w:jc w:val="right"/>
            </w:pPr>
            <w:r w:rsidRPr="004547E1">
              <w:rPr>
                <w:szCs w:val="18"/>
                <w:lang w:val="en-US"/>
              </w:rPr>
              <w:t>10,000</w:t>
            </w:r>
          </w:p>
        </w:tc>
        <w:tc>
          <w:tcPr>
            <w:tcW w:w="1358" w:type="dxa"/>
            <w:tcBorders>
              <w:top w:val="nil"/>
              <w:left w:val="single" w:sz="6" w:space="0" w:color="auto"/>
              <w:bottom w:val="nil"/>
              <w:right w:val="nil"/>
            </w:tcBorders>
            <w:shd w:val="clear" w:color="auto" w:fill="FFFFFF"/>
            <w:vAlign w:val="bottom"/>
          </w:tcPr>
          <w:p w14:paraId="44F9B79E" w14:textId="77777777" w:rsidR="004A5884" w:rsidRPr="00265ABD" w:rsidRDefault="00783648" w:rsidP="00EE271C">
            <w:pPr>
              <w:shd w:val="clear" w:color="auto" w:fill="FFFFFF"/>
              <w:ind w:right="144"/>
              <w:jc w:val="right"/>
            </w:pPr>
            <w:r w:rsidRPr="004547E1">
              <w:rPr>
                <w:szCs w:val="18"/>
                <w:lang w:val="en-US"/>
              </w:rPr>
              <w:t>1,259</w:t>
            </w:r>
          </w:p>
        </w:tc>
      </w:tr>
      <w:tr w:rsidR="004A5884" w:rsidRPr="00265ABD" w14:paraId="6FE9195D" w14:textId="77777777" w:rsidTr="00EE271C">
        <w:trPr>
          <w:trHeight w:val="20"/>
          <w:jc w:val="center"/>
        </w:trPr>
        <w:tc>
          <w:tcPr>
            <w:tcW w:w="5087" w:type="dxa"/>
            <w:tcBorders>
              <w:top w:val="nil"/>
              <w:left w:val="nil"/>
              <w:bottom w:val="nil"/>
              <w:right w:val="single" w:sz="6" w:space="0" w:color="auto"/>
            </w:tcBorders>
            <w:shd w:val="clear" w:color="auto" w:fill="FFFFFF"/>
          </w:tcPr>
          <w:p w14:paraId="6DCAAFC6" w14:textId="77777777" w:rsidR="004A5884" w:rsidRPr="00265ABD" w:rsidRDefault="00783648" w:rsidP="004A405E">
            <w:pPr>
              <w:shd w:val="clear" w:color="auto" w:fill="FFFFFF"/>
              <w:tabs>
                <w:tab w:val="left" w:leader="dot" w:pos="4954"/>
              </w:tabs>
              <w:ind w:left="125"/>
            </w:pPr>
            <w:r w:rsidRPr="004547E1">
              <w:rPr>
                <w:szCs w:val="18"/>
                <w:lang w:val="en-US"/>
              </w:rPr>
              <w:t>06. National Safety Council</w:t>
            </w:r>
            <w:r w:rsidRPr="004547E1">
              <w:rPr>
                <w:rFonts w:eastAsia="Times New Roman"/>
                <w:szCs w:val="18"/>
                <w:lang w:val="en-US"/>
              </w:rPr>
              <w:t>—Grant</w:t>
            </w:r>
            <w:r w:rsidR="00EE271C">
              <w:rPr>
                <w:rFonts w:eastAsia="Times New Roman"/>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13C62CC7" w14:textId="77777777" w:rsidR="004A5884" w:rsidRPr="00265ABD" w:rsidRDefault="00783648" w:rsidP="00EE271C">
            <w:pPr>
              <w:shd w:val="clear" w:color="auto" w:fill="FFFFFF"/>
              <w:ind w:right="144"/>
              <w:jc w:val="right"/>
            </w:pPr>
            <w:r w:rsidRPr="004547E1">
              <w:rPr>
                <w:szCs w:val="18"/>
                <w:lang w:val="en-US"/>
              </w:rPr>
              <w:t>7,500</w:t>
            </w:r>
          </w:p>
        </w:tc>
        <w:tc>
          <w:tcPr>
            <w:tcW w:w="1327" w:type="dxa"/>
            <w:tcBorders>
              <w:top w:val="nil"/>
              <w:left w:val="single" w:sz="6" w:space="0" w:color="auto"/>
              <w:bottom w:val="nil"/>
              <w:right w:val="single" w:sz="6" w:space="0" w:color="auto"/>
            </w:tcBorders>
            <w:shd w:val="clear" w:color="auto" w:fill="FFFFFF"/>
            <w:vAlign w:val="bottom"/>
          </w:tcPr>
          <w:p w14:paraId="34B08CDC" w14:textId="77777777" w:rsidR="004A5884" w:rsidRPr="00265ABD" w:rsidRDefault="00783648" w:rsidP="00EE271C">
            <w:pPr>
              <w:shd w:val="clear" w:color="auto" w:fill="FFFFFF"/>
              <w:ind w:right="144"/>
              <w:jc w:val="right"/>
            </w:pPr>
            <w:r w:rsidRPr="004547E1">
              <w:rPr>
                <w:szCs w:val="18"/>
                <w:lang w:val="en-US"/>
              </w:rPr>
              <w:t>10,000</w:t>
            </w:r>
          </w:p>
        </w:tc>
        <w:tc>
          <w:tcPr>
            <w:tcW w:w="1358" w:type="dxa"/>
            <w:tcBorders>
              <w:top w:val="nil"/>
              <w:left w:val="single" w:sz="6" w:space="0" w:color="auto"/>
              <w:bottom w:val="nil"/>
              <w:right w:val="nil"/>
            </w:tcBorders>
            <w:shd w:val="clear" w:color="auto" w:fill="FFFFFF"/>
            <w:vAlign w:val="bottom"/>
          </w:tcPr>
          <w:p w14:paraId="7418A118" w14:textId="77777777" w:rsidR="004A5884" w:rsidRPr="00265ABD" w:rsidRDefault="00783648" w:rsidP="00EE271C">
            <w:pPr>
              <w:shd w:val="clear" w:color="auto" w:fill="FFFFFF"/>
              <w:ind w:right="144"/>
              <w:jc w:val="right"/>
            </w:pPr>
            <w:r w:rsidRPr="004547E1">
              <w:rPr>
                <w:szCs w:val="18"/>
                <w:lang w:val="en-US"/>
              </w:rPr>
              <w:t>10,000</w:t>
            </w:r>
          </w:p>
        </w:tc>
      </w:tr>
      <w:tr w:rsidR="004A5884" w:rsidRPr="00265ABD" w14:paraId="02F3BDC3" w14:textId="77777777" w:rsidTr="00EE271C">
        <w:trPr>
          <w:trHeight w:val="20"/>
          <w:jc w:val="center"/>
        </w:trPr>
        <w:tc>
          <w:tcPr>
            <w:tcW w:w="5087" w:type="dxa"/>
            <w:tcBorders>
              <w:top w:val="nil"/>
              <w:left w:val="nil"/>
              <w:bottom w:val="nil"/>
              <w:right w:val="single" w:sz="6" w:space="0" w:color="auto"/>
            </w:tcBorders>
            <w:shd w:val="clear" w:color="auto" w:fill="FFFFFF"/>
          </w:tcPr>
          <w:p w14:paraId="5C7F0A88" w14:textId="77777777" w:rsidR="004A5884" w:rsidRPr="00265ABD" w:rsidRDefault="00783648" w:rsidP="004A405E">
            <w:pPr>
              <w:shd w:val="clear" w:color="auto" w:fill="FFFFFF"/>
              <w:tabs>
                <w:tab w:val="left" w:leader="dot" w:pos="4954"/>
              </w:tabs>
              <w:ind w:left="130"/>
            </w:pPr>
            <w:r w:rsidRPr="004547E1">
              <w:rPr>
                <w:szCs w:val="18"/>
                <w:lang w:val="en-US"/>
              </w:rPr>
              <w:t>07. National Labour Advisory Council</w:t>
            </w:r>
            <w:r w:rsidRPr="004547E1">
              <w:rPr>
                <w:rFonts w:eastAsia="Times New Roman"/>
                <w:szCs w:val="18"/>
                <w:lang w:val="en-US"/>
              </w:rPr>
              <w:t>—Fees and expenses</w:t>
            </w:r>
          </w:p>
        </w:tc>
        <w:tc>
          <w:tcPr>
            <w:tcW w:w="1337" w:type="dxa"/>
            <w:tcBorders>
              <w:top w:val="nil"/>
              <w:left w:val="single" w:sz="6" w:space="0" w:color="auto"/>
              <w:bottom w:val="nil"/>
              <w:right w:val="single" w:sz="6" w:space="0" w:color="auto"/>
            </w:tcBorders>
            <w:shd w:val="clear" w:color="auto" w:fill="FFFFFF"/>
            <w:vAlign w:val="bottom"/>
          </w:tcPr>
          <w:p w14:paraId="10C3E617" w14:textId="77777777" w:rsidR="004A5884" w:rsidRPr="00265ABD" w:rsidRDefault="00783648" w:rsidP="00EE271C">
            <w:pPr>
              <w:shd w:val="clear" w:color="auto" w:fill="FFFFFF"/>
              <w:ind w:right="144"/>
              <w:jc w:val="right"/>
            </w:pPr>
            <w:r w:rsidRPr="004547E1">
              <w:rPr>
                <w:szCs w:val="18"/>
                <w:lang w:val="en-US"/>
              </w:rPr>
              <w:t>4,500</w:t>
            </w:r>
          </w:p>
        </w:tc>
        <w:tc>
          <w:tcPr>
            <w:tcW w:w="1327" w:type="dxa"/>
            <w:tcBorders>
              <w:top w:val="nil"/>
              <w:left w:val="single" w:sz="6" w:space="0" w:color="auto"/>
              <w:bottom w:val="nil"/>
              <w:right w:val="single" w:sz="6" w:space="0" w:color="auto"/>
            </w:tcBorders>
            <w:shd w:val="clear" w:color="auto" w:fill="FFFFFF"/>
            <w:vAlign w:val="bottom"/>
          </w:tcPr>
          <w:p w14:paraId="465EBC4C" w14:textId="77777777" w:rsidR="004A5884" w:rsidRPr="00265ABD" w:rsidRDefault="00783648" w:rsidP="00EE271C">
            <w:pPr>
              <w:shd w:val="clear" w:color="auto" w:fill="FFFFFF"/>
              <w:ind w:right="144"/>
              <w:jc w:val="right"/>
            </w:pPr>
            <w:r w:rsidRPr="004547E1">
              <w:rPr>
                <w:szCs w:val="18"/>
                <w:lang w:val="en-US"/>
              </w:rPr>
              <w:t>2,000</w:t>
            </w:r>
          </w:p>
        </w:tc>
        <w:tc>
          <w:tcPr>
            <w:tcW w:w="1358" w:type="dxa"/>
            <w:tcBorders>
              <w:top w:val="nil"/>
              <w:left w:val="single" w:sz="6" w:space="0" w:color="auto"/>
              <w:bottom w:val="nil"/>
              <w:right w:val="nil"/>
            </w:tcBorders>
            <w:shd w:val="clear" w:color="auto" w:fill="FFFFFF"/>
            <w:vAlign w:val="bottom"/>
          </w:tcPr>
          <w:p w14:paraId="3B6A9570" w14:textId="77777777" w:rsidR="004A5884" w:rsidRPr="00265ABD" w:rsidRDefault="00783648" w:rsidP="00EE271C">
            <w:pPr>
              <w:shd w:val="clear" w:color="auto" w:fill="FFFFFF"/>
              <w:ind w:right="144"/>
              <w:jc w:val="right"/>
            </w:pPr>
            <w:r w:rsidRPr="004547E1">
              <w:rPr>
                <w:szCs w:val="18"/>
                <w:lang w:val="en-US"/>
              </w:rPr>
              <w:t>922</w:t>
            </w:r>
          </w:p>
        </w:tc>
      </w:tr>
      <w:tr w:rsidR="004A5884" w:rsidRPr="00265ABD" w14:paraId="4115B95D" w14:textId="77777777" w:rsidTr="00EE271C">
        <w:trPr>
          <w:trHeight w:val="20"/>
          <w:jc w:val="center"/>
        </w:trPr>
        <w:tc>
          <w:tcPr>
            <w:tcW w:w="5087" w:type="dxa"/>
            <w:tcBorders>
              <w:top w:val="nil"/>
              <w:left w:val="nil"/>
              <w:bottom w:val="nil"/>
              <w:right w:val="single" w:sz="6" w:space="0" w:color="auto"/>
            </w:tcBorders>
            <w:shd w:val="clear" w:color="auto" w:fill="FFFFFF"/>
          </w:tcPr>
          <w:p w14:paraId="5BC38DAC" w14:textId="77777777" w:rsidR="004A5884" w:rsidRPr="00265ABD" w:rsidRDefault="00783648" w:rsidP="004A405E">
            <w:pPr>
              <w:shd w:val="clear" w:color="auto" w:fill="FFFFFF"/>
              <w:tabs>
                <w:tab w:val="left" w:leader="dot" w:pos="4954"/>
              </w:tabs>
              <w:ind w:left="763" w:hanging="288"/>
            </w:pPr>
            <w:r w:rsidRPr="004547E1">
              <w:rPr>
                <w:szCs w:val="18"/>
                <w:lang w:val="en-US"/>
              </w:rPr>
              <w:t>Duke of Edinburgh's Third Study Conference</w:t>
            </w:r>
            <w:r w:rsidRPr="004547E1">
              <w:rPr>
                <w:rFonts w:eastAsia="Times New Roman"/>
                <w:szCs w:val="18"/>
                <w:lang w:val="en-US"/>
              </w:rPr>
              <w:t>— Contribution</w:t>
            </w:r>
            <w:r w:rsidR="00EE271C">
              <w:rPr>
                <w:rFonts w:eastAsia="Times New Roman"/>
                <w:szCs w:val="18"/>
                <w:lang w:val="en-US"/>
              </w:rPr>
              <w:tab/>
            </w:r>
          </w:p>
        </w:tc>
        <w:tc>
          <w:tcPr>
            <w:tcW w:w="1337" w:type="dxa"/>
            <w:tcBorders>
              <w:top w:val="nil"/>
              <w:left w:val="single" w:sz="6" w:space="0" w:color="auto"/>
              <w:bottom w:val="nil"/>
              <w:right w:val="single" w:sz="6" w:space="0" w:color="auto"/>
            </w:tcBorders>
            <w:shd w:val="clear" w:color="auto" w:fill="FFFFFF"/>
            <w:vAlign w:val="bottom"/>
          </w:tcPr>
          <w:p w14:paraId="781EE34A" w14:textId="77777777" w:rsidR="004A5884" w:rsidRPr="00265ABD" w:rsidRDefault="00586E9D" w:rsidP="00586E9D">
            <w:pPr>
              <w:shd w:val="clear" w:color="auto" w:fill="FFFFFF"/>
              <w:jc w:val="center"/>
            </w:pPr>
            <w:r>
              <w:rPr>
                <w:lang w:val="en-US"/>
              </w:rPr>
              <w:t>..</w:t>
            </w:r>
          </w:p>
        </w:tc>
        <w:tc>
          <w:tcPr>
            <w:tcW w:w="1327" w:type="dxa"/>
            <w:tcBorders>
              <w:top w:val="nil"/>
              <w:left w:val="single" w:sz="6" w:space="0" w:color="auto"/>
              <w:bottom w:val="nil"/>
              <w:right w:val="single" w:sz="6" w:space="0" w:color="auto"/>
            </w:tcBorders>
            <w:shd w:val="clear" w:color="auto" w:fill="FFFFFF"/>
            <w:vAlign w:val="bottom"/>
          </w:tcPr>
          <w:p w14:paraId="54027CA0" w14:textId="77777777" w:rsidR="004A5884" w:rsidRPr="00265ABD" w:rsidRDefault="00783648" w:rsidP="00EE271C">
            <w:pPr>
              <w:shd w:val="clear" w:color="auto" w:fill="FFFFFF"/>
              <w:ind w:right="144"/>
              <w:jc w:val="right"/>
            </w:pPr>
            <w:r w:rsidRPr="004547E1">
              <w:rPr>
                <w:szCs w:val="18"/>
                <w:lang w:val="en-US"/>
              </w:rPr>
              <w:t>20,000</w:t>
            </w:r>
          </w:p>
        </w:tc>
        <w:tc>
          <w:tcPr>
            <w:tcW w:w="1358" w:type="dxa"/>
            <w:tcBorders>
              <w:top w:val="nil"/>
              <w:left w:val="single" w:sz="6" w:space="0" w:color="auto"/>
              <w:bottom w:val="nil"/>
              <w:right w:val="nil"/>
            </w:tcBorders>
            <w:shd w:val="clear" w:color="auto" w:fill="FFFFFF"/>
            <w:vAlign w:val="bottom"/>
          </w:tcPr>
          <w:p w14:paraId="7E73F1F1" w14:textId="77777777" w:rsidR="004A5884" w:rsidRPr="00265ABD" w:rsidRDefault="00783648" w:rsidP="00EE271C">
            <w:pPr>
              <w:shd w:val="clear" w:color="auto" w:fill="FFFFFF"/>
              <w:ind w:right="144"/>
              <w:jc w:val="right"/>
            </w:pPr>
            <w:r w:rsidRPr="004547E1">
              <w:rPr>
                <w:szCs w:val="18"/>
                <w:lang w:val="en-US"/>
              </w:rPr>
              <w:t>40,000</w:t>
            </w:r>
          </w:p>
        </w:tc>
      </w:tr>
      <w:tr w:rsidR="004A5884" w:rsidRPr="00265ABD" w14:paraId="27B23EF5" w14:textId="77777777" w:rsidTr="00EE271C">
        <w:trPr>
          <w:trHeight w:val="20"/>
          <w:jc w:val="center"/>
        </w:trPr>
        <w:tc>
          <w:tcPr>
            <w:tcW w:w="5087" w:type="dxa"/>
            <w:tcBorders>
              <w:top w:val="nil"/>
              <w:left w:val="nil"/>
              <w:bottom w:val="nil"/>
              <w:right w:val="single" w:sz="6" w:space="0" w:color="auto"/>
            </w:tcBorders>
            <w:shd w:val="clear" w:color="auto" w:fill="FFFFFF"/>
          </w:tcPr>
          <w:p w14:paraId="797506B7" w14:textId="77777777" w:rsidR="004A5884" w:rsidRPr="00265ABD" w:rsidRDefault="00783648" w:rsidP="004A405E">
            <w:pPr>
              <w:shd w:val="clear" w:color="auto" w:fill="FFFFFF"/>
              <w:tabs>
                <w:tab w:val="left" w:leader="dot" w:pos="4954"/>
              </w:tabs>
              <w:ind w:left="763" w:hanging="288"/>
            </w:pPr>
            <w:r w:rsidRPr="004547E1">
              <w:rPr>
                <w:szCs w:val="18"/>
                <w:lang w:val="en-US"/>
              </w:rPr>
              <w:t>Qantas</w:t>
            </w:r>
            <w:r w:rsidRPr="004547E1">
              <w:rPr>
                <w:rFonts w:eastAsia="Times New Roman"/>
                <w:szCs w:val="18"/>
                <w:lang w:val="en-US"/>
              </w:rPr>
              <w:t>—Pilot's Federation Negotiations—Fees and expenses of Chairman</w:t>
            </w:r>
            <w:r w:rsidR="00EE271C">
              <w:rPr>
                <w:rFonts w:eastAsia="Times New Roman"/>
                <w:szCs w:val="18"/>
                <w:lang w:val="en-US"/>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14:paraId="198F83D5" w14:textId="77777777" w:rsidR="004A5884" w:rsidRPr="00265ABD" w:rsidRDefault="00586E9D" w:rsidP="00586E9D">
            <w:pPr>
              <w:shd w:val="clear" w:color="auto" w:fill="FFFFFF"/>
              <w:jc w:val="center"/>
            </w:pPr>
            <w:r>
              <w:rPr>
                <w:lang w:val="en-US"/>
              </w:rPr>
              <w:t>..</w:t>
            </w:r>
          </w:p>
        </w:tc>
        <w:tc>
          <w:tcPr>
            <w:tcW w:w="1327" w:type="dxa"/>
            <w:tcBorders>
              <w:top w:val="nil"/>
              <w:left w:val="single" w:sz="6" w:space="0" w:color="auto"/>
              <w:bottom w:val="single" w:sz="6" w:space="0" w:color="auto"/>
              <w:right w:val="single" w:sz="6" w:space="0" w:color="auto"/>
            </w:tcBorders>
            <w:shd w:val="clear" w:color="auto" w:fill="FFFFFF"/>
            <w:vAlign w:val="bottom"/>
          </w:tcPr>
          <w:p w14:paraId="31C144D7" w14:textId="77777777" w:rsidR="004A5884" w:rsidRPr="00265ABD" w:rsidRDefault="00783648" w:rsidP="00EE271C">
            <w:pPr>
              <w:shd w:val="clear" w:color="auto" w:fill="FFFFFF"/>
              <w:ind w:right="144"/>
              <w:jc w:val="right"/>
            </w:pPr>
            <w:r w:rsidRPr="004547E1">
              <w:rPr>
                <w:szCs w:val="18"/>
                <w:lang w:val="en-US"/>
              </w:rPr>
              <w:t>5,000</w:t>
            </w:r>
          </w:p>
        </w:tc>
        <w:tc>
          <w:tcPr>
            <w:tcW w:w="1358" w:type="dxa"/>
            <w:tcBorders>
              <w:top w:val="nil"/>
              <w:left w:val="single" w:sz="6" w:space="0" w:color="auto"/>
              <w:bottom w:val="single" w:sz="6" w:space="0" w:color="auto"/>
              <w:right w:val="nil"/>
            </w:tcBorders>
            <w:shd w:val="clear" w:color="auto" w:fill="FFFFFF"/>
            <w:vAlign w:val="bottom"/>
          </w:tcPr>
          <w:p w14:paraId="5E7ACA5D" w14:textId="77777777" w:rsidR="004A5884" w:rsidRPr="00265ABD" w:rsidRDefault="00783648" w:rsidP="00EE271C">
            <w:pPr>
              <w:shd w:val="clear" w:color="auto" w:fill="FFFFFF"/>
              <w:ind w:right="144"/>
              <w:jc w:val="right"/>
            </w:pPr>
            <w:r w:rsidRPr="004547E1">
              <w:rPr>
                <w:szCs w:val="18"/>
                <w:lang w:val="en-US"/>
              </w:rPr>
              <w:t>2,248</w:t>
            </w:r>
          </w:p>
        </w:tc>
      </w:tr>
      <w:tr w:rsidR="004A5884" w:rsidRPr="00265ABD" w14:paraId="216DAFE2" w14:textId="77777777" w:rsidTr="00EE271C">
        <w:trPr>
          <w:trHeight w:val="20"/>
          <w:jc w:val="center"/>
        </w:trPr>
        <w:tc>
          <w:tcPr>
            <w:tcW w:w="5087" w:type="dxa"/>
            <w:tcBorders>
              <w:top w:val="nil"/>
              <w:left w:val="nil"/>
              <w:bottom w:val="nil"/>
              <w:right w:val="single" w:sz="6" w:space="0" w:color="auto"/>
            </w:tcBorders>
            <w:shd w:val="clear" w:color="auto" w:fill="FFFFFF"/>
          </w:tcPr>
          <w:p w14:paraId="7C26096D" w14:textId="77777777" w:rsidR="004A5884" w:rsidRPr="00265ABD" w:rsidRDefault="004A5884" w:rsidP="00EE271C">
            <w:pPr>
              <w:shd w:val="clear" w:color="auto" w:fill="FFFFFF"/>
              <w:tabs>
                <w:tab w:val="left" w:leader="dot" w:pos="4954"/>
              </w:tabs>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5A44A54A" w14:textId="77777777" w:rsidR="004A5884" w:rsidRPr="00265ABD" w:rsidRDefault="00783648" w:rsidP="00EE271C">
            <w:pPr>
              <w:shd w:val="clear" w:color="auto" w:fill="FFFFFF"/>
              <w:ind w:right="144"/>
              <w:jc w:val="right"/>
            </w:pPr>
            <w:r w:rsidRPr="004547E1">
              <w:rPr>
                <w:szCs w:val="18"/>
                <w:lang w:val="en-US"/>
              </w:rPr>
              <w:t>412,000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1685EA1E" w14:textId="77777777" w:rsidR="004A5884" w:rsidRPr="00265ABD" w:rsidRDefault="00783648" w:rsidP="00EE271C">
            <w:pPr>
              <w:shd w:val="clear" w:color="auto" w:fill="FFFFFF"/>
              <w:ind w:right="144"/>
              <w:jc w:val="right"/>
            </w:pPr>
            <w:r w:rsidRPr="004547E1">
              <w:rPr>
                <w:szCs w:val="18"/>
                <w:lang w:val="en-US"/>
              </w:rPr>
              <w:t>451,000</w:t>
            </w:r>
          </w:p>
        </w:tc>
        <w:tc>
          <w:tcPr>
            <w:tcW w:w="1358" w:type="dxa"/>
            <w:tcBorders>
              <w:top w:val="single" w:sz="6" w:space="0" w:color="auto"/>
              <w:left w:val="single" w:sz="6" w:space="0" w:color="auto"/>
              <w:bottom w:val="single" w:sz="6" w:space="0" w:color="auto"/>
              <w:right w:val="nil"/>
            </w:tcBorders>
            <w:shd w:val="clear" w:color="auto" w:fill="FFFFFF"/>
            <w:vAlign w:val="bottom"/>
          </w:tcPr>
          <w:p w14:paraId="2A733965" w14:textId="77777777" w:rsidR="004A5884" w:rsidRPr="00265ABD" w:rsidRDefault="00783648" w:rsidP="00EE271C">
            <w:pPr>
              <w:shd w:val="clear" w:color="auto" w:fill="FFFFFF"/>
              <w:ind w:right="144"/>
              <w:jc w:val="right"/>
            </w:pPr>
            <w:r w:rsidRPr="004547E1">
              <w:rPr>
                <w:szCs w:val="18"/>
                <w:lang w:val="en-US"/>
              </w:rPr>
              <w:t>457,530</w:t>
            </w:r>
          </w:p>
        </w:tc>
      </w:tr>
      <w:tr w:rsidR="004A5884" w:rsidRPr="00265ABD" w14:paraId="57EF6FF8" w14:textId="77777777" w:rsidTr="00EE271C">
        <w:trPr>
          <w:trHeight w:val="20"/>
          <w:jc w:val="center"/>
        </w:trPr>
        <w:tc>
          <w:tcPr>
            <w:tcW w:w="5087" w:type="dxa"/>
            <w:tcBorders>
              <w:top w:val="nil"/>
              <w:left w:val="nil"/>
              <w:bottom w:val="nil"/>
              <w:right w:val="single" w:sz="6" w:space="0" w:color="auto"/>
            </w:tcBorders>
            <w:shd w:val="clear" w:color="auto" w:fill="FFFFFF"/>
          </w:tcPr>
          <w:p w14:paraId="080142ED" w14:textId="77777777" w:rsidR="004A5884" w:rsidRPr="00265ABD" w:rsidRDefault="00592DDF" w:rsidP="00EE271C">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370</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33713F10" w14:textId="77777777" w:rsidR="004A5884" w:rsidRPr="00265ABD" w:rsidRDefault="00783648" w:rsidP="00EE271C">
            <w:pPr>
              <w:shd w:val="clear" w:color="auto" w:fill="FFFFFF"/>
              <w:ind w:right="144"/>
              <w:jc w:val="right"/>
            </w:pPr>
            <w:r w:rsidRPr="00265ABD">
              <w:rPr>
                <w:sz w:val="22"/>
                <w:szCs w:val="22"/>
                <w:lang w:val="en-US"/>
              </w:rPr>
              <w:t>10,475,000</w:t>
            </w:r>
          </w:p>
        </w:tc>
        <w:tc>
          <w:tcPr>
            <w:tcW w:w="1327" w:type="dxa"/>
            <w:tcBorders>
              <w:top w:val="single" w:sz="6" w:space="0" w:color="auto"/>
              <w:left w:val="single" w:sz="6" w:space="0" w:color="auto"/>
              <w:bottom w:val="single" w:sz="6" w:space="0" w:color="auto"/>
              <w:right w:val="single" w:sz="6" w:space="0" w:color="auto"/>
            </w:tcBorders>
            <w:shd w:val="clear" w:color="auto" w:fill="FFFFFF"/>
            <w:vAlign w:val="bottom"/>
          </w:tcPr>
          <w:p w14:paraId="1A8D0ECC" w14:textId="77777777" w:rsidR="004A5884" w:rsidRPr="00265ABD" w:rsidRDefault="00783648" w:rsidP="00EE271C">
            <w:pPr>
              <w:shd w:val="clear" w:color="auto" w:fill="FFFFFF"/>
              <w:ind w:right="144"/>
              <w:jc w:val="right"/>
            </w:pPr>
            <w:r w:rsidRPr="00265ABD">
              <w:rPr>
                <w:sz w:val="22"/>
                <w:szCs w:val="22"/>
                <w:lang w:val="en-US"/>
              </w:rPr>
              <w:t>9,651,800</w:t>
            </w:r>
          </w:p>
        </w:tc>
        <w:tc>
          <w:tcPr>
            <w:tcW w:w="1358" w:type="dxa"/>
            <w:tcBorders>
              <w:top w:val="single" w:sz="6" w:space="0" w:color="auto"/>
              <w:left w:val="single" w:sz="6" w:space="0" w:color="auto"/>
              <w:bottom w:val="single" w:sz="6" w:space="0" w:color="auto"/>
              <w:right w:val="nil"/>
            </w:tcBorders>
            <w:shd w:val="clear" w:color="auto" w:fill="FFFFFF"/>
            <w:vAlign w:val="bottom"/>
          </w:tcPr>
          <w:p w14:paraId="307D749D" w14:textId="77777777" w:rsidR="004A5884" w:rsidRPr="00265ABD" w:rsidRDefault="00783648" w:rsidP="00EE271C">
            <w:pPr>
              <w:shd w:val="clear" w:color="auto" w:fill="FFFFFF"/>
              <w:ind w:right="144"/>
              <w:jc w:val="right"/>
            </w:pPr>
            <w:r w:rsidRPr="00265ABD">
              <w:rPr>
                <w:sz w:val="22"/>
                <w:szCs w:val="22"/>
                <w:lang w:val="en-US"/>
              </w:rPr>
              <w:t>9,590,686</w:t>
            </w:r>
          </w:p>
        </w:tc>
      </w:tr>
    </w:tbl>
    <w:p w14:paraId="17A75B22" w14:textId="77777777" w:rsidR="004A5884" w:rsidRPr="00265ABD" w:rsidRDefault="00265ABD" w:rsidP="007F250A">
      <w:pPr>
        <w:shd w:val="clear" w:color="auto" w:fill="FFFFFF"/>
        <w:spacing w:after="60"/>
        <w:jc w:val="center"/>
      </w:pPr>
      <w:r w:rsidRPr="00265ABD">
        <w:br w:type="page"/>
      </w:r>
      <w:r w:rsidR="00783648" w:rsidRPr="004547E1">
        <w:rPr>
          <w:smallCaps/>
          <w:szCs w:val="18"/>
          <w:lang w:val="en-US"/>
        </w:rPr>
        <w:lastRenderedPageBreak/>
        <w:t>Department of Labour and National Service</w:t>
      </w:r>
      <w:r w:rsidR="00783648" w:rsidRPr="004547E1">
        <w:rPr>
          <w:rFonts w:eastAsia="Times New Roman"/>
          <w:szCs w:val="18"/>
          <w:lang w:val="en-US"/>
        </w:rPr>
        <w:t>—</w:t>
      </w:r>
      <w:r w:rsidR="00783648" w:rsidRPr="004547E1">
        <w:rPr>
          <w:rFonts w:eastAsia="Times New Roman"/>
          <w:i/>
          <w:iCs/>
          <w:szCs w:val="18"/>
          <w:lang w:val="en-US"/>
        </w:rPr>
        <w:t>continued</w:t>
      </w:r>
    </w:p>
    <w:p w14:paraId="0A5FD94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3D2312" w:rsidRPr="00265ABD" w14:paraId="42EF9707" w14:textId="77777777" w:rsidTr="003D2312">
        <w:trPr>
          <w:trHeight w:val="570"/>
          <w:jc w:val="center"/>
        </w:trPr>
        <w:tc>
          <w:tcPr>
            <w:tcW w:w="5170" w:type="dxa"/>
            <w:tcBorders>
              <w:top w:val="single" w:sz="6" w:space="0" w:color="auto"/>
              <w:left w:val="nil"/>
              <w:bottom w:val="nil"/>
              <w:right w:val="single" w:sz="6" w:space="0" w:color="auto"/>
            </w:tcBorders>
            <w:shd w:val="clear" w:color="auto" w:fill="FFFFFF"/>
          </w:tcPr>
          <w:p w14:paraId="1A1E6B68" w14:textId="77777777" w:rsidR="003D2312" w:rsidRPr="00265ABD" w:rsidRDefault="003D2312" w:rsidP="003D2312">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1C0B31A0" w14:textId="77777777" w:rsidR="003D2312" w:rsidRPr="003D2312" w:rsidRDefault="003D2312" w:rsidP="003D2312">
            <w:pPr>
              <w:shd w:val="clear" w:color="auto" w:fill="FFFFFF"/>
              <w:jc w:val="center"/>
            </w:pPr>
            <w:r w:rsidRPr="003D2312">
              <w:rPr>
                <w:b/>
                <w:bCs/>
                <w:szCs w:val="16"/>
                <w:lang w:val="en-US"/>
              </w:rPr>
              <w:t>1968</w:t>
            </w:r>
            <w:r w:rsidRPr="003D2312">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747B8D7B" w14:textId="77777777" w:rsidR="003D2312" w:rsidRPr="003D2312" w:rsidRDefault="003D2312" w:rsidP="003D2312">
            <w:pPr>
              <w:shd w:val="clear" w:color="auto" w:fill="FFFFFF"/>
              <w:jc w:val="center"/>
            </w:pPr>
            <w:r w:rsidRPr="003D2312">
              <w:rPr>
                <w:szCs w:val="14"/>
                <w:lang w:val="en-US"/>
              </w:rPr>
              <w:t>1967</w:t>
            </w:r>
            <w:r w:rsidRPr="003D2312">
              <w:rPr>
                <w:rFonts w:eastAsia="Times New Roman"/>
                <w:szCs w:val="14"/>
                <w:lang w:val="en-US"/>
              </w:rPr>
              <w:t>–68</w:t>
            </w:r>
          </w:p>
        </w:tc>
      </w:tr>
      <w:tr w:rsidR="003D2312" w:rsidRPr="00265ABD" w14:paraId="5BBCCABA" w14:textId="77777777" w:rsidTr="003D2312">
        <w:trPr>
          <w:trHeight w:val="525"/>
          <w:jc w:val="center"/>
        </w:trPr>
        <w:tc>
          <w:tcPr>
            <w:tcW w:w="5170" w:type="dxa"/>
            <w:tcBorders>
              <w:top w:val="nil"/>
              <w:left w:val="nil"/>
              <w:bottom w:val="nil"/>
              <w:right w:val="single" w:sz="6" w:space="0" w:color="auto"/>
            </w:tcBorders>
            <w:shd w:val="clear" w:color="auto" w:fill="FFFFFF"/>
          </w:tcPr>
          <w:p w14:paraId="7C81BE62" w14:textId="77777777" w:rsidR="003D2312" w:rsidRPr="00265ABD" w:rsidRDefault="003D2312" w:rsidP="003D2312">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1871A373" w14:textId="77777777" w:rsidR="003D2312" w:rsidRPr="003D2312" w:rsidRDefault="003D2312" w:rsidP="003D2312">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5A983157" w14:textId="77777777" w:rsidR="003D2312" w:rsidRPr="003D2312" w:rsidRDefault="003D2312" w:rsidP="003D2312">
            <w:pPr>
              <w:shd w:val="clear" w:color="auto" w:fill="FFFFFF"/>
              <w:jc w:val="center"/>
            </w:pPr>
            <w:r w:rsidRPr="003D2312">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1BA9CA26" w14:textId="77777777" w:rsidR="003D2312" w:rsidRPr="003D2312" w:rsidRDefault="003D2312" w:rsidP="003D2312">
            <w:pPr>
              <w:shd w:val="clear" w:color="auto" w:fill="FFFFFF"/>
              <w:jc w:val="center"/>
            </w:pPr>
            <w:r w:rsidRPr="003D2312">
              <w:rPr>
                <w:szCs w:val="14"/>
                <w:lang w:val="en-US"/>
              </w:rPr>
              <w:t>Expenditure</w:t>
            </w:r>
          </w:p>
        </w:tc>
      </w:tr>
      <w:tr w:rsidR="004A5884" w:rsidRPr="00265ABD" w14:paraId="190FC240" w14:textId="77777777" w:rsidTr="003D2312">
        <w:trPr>
          <w:trHeight w:val="20"/>
          <w:jc w:val="center"/>
        </w:trPr>
        <w:tc>
          <w:tcPr>
            <w:tcW w:w="5170" w:type="dxa"/>
            <w:tcBorders>
              <w:top w:val="nil"/>
              <w:left w:val="nil"/>
              <w:bottom w:val="nil"/>
              <w:right w:val="single" w:sz="6" w:space="0" w:color="auto"/>
            </w:tcBorders>
            <w:shd w:val="clear" w:color="auto" w:fill="FFFFFF"/>
          </w:tcPr>
          <w:p w14:paraId="74BA20E0" w14:textId="77777777" w:rsidR="004A5884" w:rsidRPr="00265ABD" w:rsidRDefault="00783648" w:rsidP="004A405E">
            <w:pPr>
              <w:shd w:val="clear" w:color="auto" w:fill="FFFFFF"/>
              <w:tabs>
                <w:tab w:val="left" w:leader="dot" w:pos="4954"/>
              </w:tabs>
              <w:ind w:firstLine="10"/>
            </w:pPr>
            <w:r w:rsidRPr="004547E1">
              <w:rPr>
                <w:smallCaps/>
                <w:szCs w:val="18"/>
                <w:lang w:val="en-US"/>
              </w:rPr>
              <w:t xml:space="preserve">Division </w:t>
            </w:r>
            <w:r w:rsidRPr="004547E1">
              <w:rPr>
                <w:szCs w:val="18"/>
                <w:lang w:val="en-US"/>
              </w:rPr>
              <w:t>372.</w:t>
            </w:r>
            <w:r w:rsidRPr="004547E1">
              <w:rPr>
                <w:rFonts w:eastAsia="Times New Roman"/>
                <w:szCs w:val="18"/>
                <w:lang w:val="en-US"/>
              </w:rPr>
              <w:t>—PUBLIC SERVICE ARBITRATOR'S OFFICE</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238C3361" w14:textId="77777777" w:rsidR="004A5884" w:rsidRPr="003D2312" w:rsidRDefault="00783648" w:rsidP="003D2312">
            <w:pPr>
              <w:shd w:val="clear" w:color="auto" w:fill="FFFFFF"/>
              <w:jc w:val="center"/>
            </w:pPr>
            <w:r w:rsidRPr="003D2312">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549BC968" w14:textId="77777777" w:rsidR="004A5884" w:rsidRPr="003D2312" w:rsidRDefault="00783648" w:rsidP="003D2312">
            <w:pPr>
              <w:shd w:val="clear" w:color="auto" w:fill="FFFFFF"/>
              <w:jc w:val="center"/>
            </w:pPr>
            <w:r w:rsidRPr="003D2312">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778A8B52" w14:textId="77777777" w:rsidR="004A5884" w:rsidRPr="003D2312" w:rsidRDefault="00783648" w:rsidP="003D2312">
            <w:pPr>
              <w:shd w:val="clear" w:color="auto" w:fill="FFFFFF"/>
              <w:jc w:val="center"/>
            </w:pPr>
            <w:r w:rsidRPr="003D2312">
              <w:rPr>
                <w:szCs w:val="18"/>
                <w:lang w:val="en-US"/>
              </w:rPr>
              <w:t>$</w:t>
            </w:r>
          </w:p>
        </w:tc>
      </w:tr>
      <w:tr w:rsidR="004A5884" w:rsidRPr="00265ABD" w14:paraId="55E4E217" w14:textId="77777777" w:rsidTr="003D2312">
        <w:trPr>
          <w:trHeight w:val="20"/>
          <w:jc w:val="center"/>
        </w:trPr>
        <w:tc>
          <w:tcPr>
            <w:tcW w:w="5170" w:type="dxa"/>
            <w:tcBorders>
              <w:top w:val="nil"/>
              <w:left w:val="nil"/>
              <w:bottom w:val="nil"/>
              <w:right w:val="single" w:sz="6" w:space="0" w:color="auto"/>
            </w:tcBorders>
            <w:shd w:val="clear" w:color="auto" w:fill="FFFFFF"/>
          </w:tcPr>
          <w:p w14:paraId="0C9BD5AA" w14:textId="77777777" w:rsidR="004A5884" w:rsidRPr="00265ABD" w:rsidRDefault="00783648" w:rsidP="003D2312">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tcPr>
          <w:p w14:paraId="51608804"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7F4ED033"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0D963110" w14:textId="77777777" w:rsidR="004A5884" w:rsidRPr="00265ABD" w:rsidRDefault="004A5884" w:rsidP="00265ABD">
            <w:pPr>
              <w:shd w:val="clear" w:color="auto" w:fill="FFFFFF"/>
            </w:pPr>
          </w:p>
        </w:tc>
      </w:tr>
      <w:tr w:rsidR="004A5884" w:rsidRPr="00265ABD" w14:paraId="7550DCC0" w14:textId="77777777" w:rsidTr="003D2312">
        <w:trPr>
          <w:trHeight w:val="20"/>
          <w:jc w:val="center"/>
        </w:trPr>
        <w:tc>
          <w:tcPr>
            <w:tcW w:w="5170" w:type="dxa"/>
            <w:tcBorders>
              <w:top w:val="nil"/>
              <w:left w:val="nil"/>
              <w:bottom w:val="nil"/>
              <w:right w:val="single" w:sz="6" w:space="0" w:color="auto"/>
            </w:tcBorders>
            <w:shd w:val="clear" w:color="auto" w:fill="FFFFFF"/>
          </w:tcPr>
          <w:p w14:paraId="48C27DCC" w14:textId="77777777" w:rsidR="004A5884" w:rsidRPr="00265ABD" w:rsidRDefault="00783648" w:rsidP="003D2312">
            <w:pPr>
              <w:shd w:val="clear" w:color="auto" w:fill="FFFFFF"/>
              <w:tabs>
                <w:tab w:val="left" w:leader="dot" w:pos="4954"/>
              </w:tabs>
              <w:ind w:left="139"/>
              <w:jc w:val="both"/>
            </w:pPr>
            <w:r w:rsidRPr="004547E1">
              <w:rPr>
                <w:szCs w:val="18"/>
                <w:lang w:val="en-US"/>
              </w:rPr>
              <w:t>01. Salaries and allowances</w:t>
            </w:r>
            <w:r w:rsidR="003D2312">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860D519" w14:textId="77777777" w:rsidR="004A5884" w:rsidRPr="00265ABD" w:rsidRDefault="00783648" w:rsidP="003D2312">
            <w:pPr>
              <w:shd w:val="clear" w:color="auto" w:fill="FFFFFF"/>
              <w:ind w:right="144"/>
              <w:jc w:val="right"/>
            </w:pPr>
            <w:r w:rsidRPr="004547E1">
              <w:rPr>
                <w:szCs w:val="18"/>
                <w:lang w:val="en-US"/>
              </w:rPr>
              <w:t>38,200</w:t>
            </w:r>
          </w:p>
        </w:tc>
        <w:tc>
          <w:tcPr>
            <w:tcW w:w="1350" w:type="dxa"/>
            <w:tcBorders>
              <w:top w:val="nil"/>
              <w:left w:val="single" w:sz="6" w:space="0" w:color="auto"/>
              <w:bottom w:val="nil"/>
              <w:right w:val="single" w:sz="6" w:space="0" w:color="auto"/>
            </w:tcBorders>
            <w:shd w:val="clear" w:color="auto" w:fill="FFFFFF"/>
            <w:vAlign w:val="bottom"/>
          </w:tcPr>
          <w:p w14:paraId="65DBFFB0" w14:textId="77777777" w:rsidR="004A5884" w:rsidRPr="00265ABD" w:rsidRDefault="00783648" w:rsidP="003D2312">
            <w:pPr>
              <w:shd w:val="clear" w:color="auto" w:fill="FFFFFF"/>
              <w:ind w:right="144"/>
              <w:jc w:val="right"/>
            </w:pPr>
            <w:r w:rsidRPr="004547E1">
              <w:rPr>
                <w:szCs w:val="18"/>
                <w:lang w:val="en-US"/>
              </w:rPr>
              <w:t>57,700</w:t>
            </w:r>
          </w:p>
        </w:tc>
        <w:tc>
          <w:tcPr>
            <w:tcW w:w="1239" w:type="dxa"/>
            <w:tcBorders>
              <w:top w:val="nil"/>
              <w:left w:val="single" w:sz="6" w:space="0" w:color="auto"/>
              <w:bottom w:val="nil"/>
              <w:right w:val="nil"/>
            </w:tcBorders>
            <w:shd w:val="clear" w:color="auto" w:fill="FFFFFF"/>
            <w:vAlign w:val="bottom"/>
          </w:tcPr>
          <w:p w14:paraId="43ECFA73" w14:textId="77777777" w:rsidR="004A5884" w:rsidRPr="00265ABD" w:rsidRDefault="00783648" w:rsidP="003D2312">
            <w:pPr>
              <w:shd w:val="clear" w:color="auto" w:fill="FFFFFF"/>
              <w:ind w:right="144"/>
              <w:jc w:val="right"/>
            </w:pPr>
            <w:r w:rsidRPr="004547E1">
              <w:rPr>
                <w:szCs w:val="18"/>
                <w:lang w:val="en-US"/>
              </w:rPr>
              <w:t>55,716</w:t>
            </w:r>
          </w:p>
        </w:tc>
      </w:tr>
      <w:tr w:rsidR="004A5884" w:rsidRPr="00265ABD" w14:paraId="701ED50B" w14:textId="77777777" w:rsidTr="003D2312">
        <w:trPr>
          <w:trHeight w:val="20"/>
          <w:jc w:val="center"/>
        </w:trPr>
        <w:tc>
          <w:tcPr>
            <w:tcW w:w="5170" w:type="dxa"/>
            <w:tcBorders>
              <w:top w:val="nil"/>
              <w:left w:val="nil"/>
              <w:bottom w:val="nil"/>
              <w:right w:val="single" w:sz="6" w:space="0" w:color="auto"/>
            </w:tcBorders>
            <w:shd w:val="clear" w:color="auto" w:fill="FFFFFF"/>
          </w:tcPr>
          <w:p w14:paraId="3A319CD3" w14:textId="77777777" w:rsidR="004A5884" w:rsidRPr="00265ABD" w:rsidRDefault="00783648" w:rsidP="003D2312">
            <w:pPr>
              <w:shd w:val="clear" w:color="auto" w:fill="FFFFFF"/>
              <w:tabs>
                <w:tab w:val="left" w:leader="dot" w:pos="4954"/>
              </w:tabs>
              <w:ind w:left="139"/>
              <w:jc w:val="both"/>
            </w:pPr>
            <w:r w:rsidRPr="004547E1">
              <w:rPr>
                <w:szCs w:val="18"/>
                <w:lang w:val="en-US"/>
              </w:rPr>
              <w:t>02. Extra duty pay</w:t>
            </w:r>
            <w:r w:rsidR="003D2312">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C5A13DC" w14:textId="77777777" w:rsidR="004A5884" w:rsidRPr="00265ABD" w:rsidRDefault="00783648" w:rsidP="003D2312">
            <w:pPr>
              <w:shd w:val="clear" w:color="auto" w:fill="FFFFFF"/>
              <w:ind w:right="144"/>
              <w:jc w:val="right"/>
            </w:pPr>
            <w:r w:rsidRPr="004547E1">
              <w:rPr>
                <w:szCs w:val="18"/>
                <w:lang w:val="en-US"/>
              </w:rPr>
              <w:t>800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6B8A428" w14:textId="77777777" w:rsidR="004A5884" w:rsidRPr="00265ABD" w:rsidRDefault="00783648" w:rsidP="003D2312">
            <w:pPr>
              <w:shd w:val="clear" w:color="auto" w:fill="FFFFFF"/>
              <w:ind w:right="144"/>
              <w:jc w:val="right"/>
            </w:pPr>
            <w:r w:rsidRPr="004547E1">
              <w:rPr>
                <w:szCs w:val="18"/>
                <w:lang w:val="en-US"/>
              </w:rPr>
              <w:t>1,300</w:t>
            </w:r>
          </w:p>
        </w:tc>
        <w:tc>
          <w:tcPr>
            <w:tcW w:w="1239" w:type="dxa"/>
            <w:tcBorders>
              <w:top w:val="nil"/>
              <w:left w:val="single" w:sz="6" w:space="0" w:color="auto"/>
              <w:bottom w:val="single" w:sz="6" w:space="0" w:color="auto"/>
              <w:right w:val="nil"/>
            </w:tcBorders>
            <w:shd w:val="clear" w:color="auto" w:fill="FFFFFF"/>
            <w:vAlign w:val="bottom"/>
          </w:tcPr>
          <w:p w14:paraId="347E6614" w14:textId="77777777" w:rsidR="004A5884" w:rsidRPr="00265ABD" w:rsidRDefault="00783648" w:rsidP="003D2312">
            <w:pPr>
              <w:shd w:val="clear" w:color="auto" w:fill="FFFFFF"/>
              <w:ind w:right="144"/>
              <w:jc w:val="right"/>
            </w:pPr>
            <w:r w:rsidRPr="004547E1">
              <w:rPr>
                <w:szCs w:val="18"/>
                <w:lang w:val="en-US"/>
              </w:rPr>
              <w:t>725</w:t>
            </w:r>
          </w:p>
        </w:tc>
      </w:tr>
      <w:tr w:rsidR="004A5884" w:rsidRPr="00265ABD" w14:paraId="261110C1" w14:textId="77777777" w:rsidTr="003D2312">
        <w:trPr>
          <w:trHeight w:val="20"/>
          <w:jc w:val="center"/>
        </w:trPr>
        <w:tc>
          <w:tcPr>
            <w:tcW w:w="5170" w:type="dxa"/>
            <w:tcBorders>
              <w:top w:val="nil"/>
              <w:left w:val="nil"/>
              <w:bottom w:val="nil"/>
              <w:right w:val="single" w:sz="6" w:space="0" w:color="auto"/>
            </w:tcBorders>
            <w:shd w:val="clear" w:color="auto" w:fill="FFFFFF"/>
          </w:tcPr>
          <w:p w14:paraId="69E007A5" w14:textId="77777777" w:rsidR="004A5884" w:rsidRPr="00265ABD" w:rsidRDefault="004A5884" w:rsidP="003D2312">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292407F" w14:textId="77777777" w:rsidR="004A5884" w:rsidRPr="00265ABD" w:rsidRDefault="00783648" w:rsidP="003D2312">
            <w:pPr>
              <w:shd w:val="clear" w:color="auto" w:fill="FFFFFF"/>
              <w:ind w:right="144"/>
              <w:jc w:val="right"/>
            </w:pPr>
            <w:r w:rsidRPr="004547E1">
              <w:rPr>
                <w:szCs w:val="18"/>
                <w:lang w:val="en-US"/>
              </w:rPr>
              <w:t>39,000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FC13621" w14:textId="77777777" w:rsidR="004A5884" w:rsidRPr="00265ABD" w:rsidRDefault="00783648" w:rsidP="003D2312">
            <w:pPr>
              <w:shd w:val="clear" w:color="auto" w:fill="FFFFFF"/>
              <w:ind w:right="144"/>
              <w:jc w:val="right"/>
            </w:pPr>
            <w:r w:rsidRPr="004547E1">
              <w:rPr>
                <w:szCs w:val="18"/>
                <w:lang w:val="en-US"/>
              </w:rPr>
              <w:t>59,000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24682B4" w14:textId="77777777" w:rsidR="004A5884" w:rsidRPr="00265ABD" w:rsidRDefault="00783648" w:rsidP="003D2312">
            <w:pPr>
              <w:shd w:val="clear" w:color="auto" w:fill="FFFFFF"/>
              <w:ind w:right="144"/>
              <w:jc w:val="right"/>
            </w:pPr>
            <w:r w:rsidRPr="004547E1">
              <w:rPr>
                <w:szCs w:val="18"/>
                <w:lang w:val="en-US"/>
              </w:rPr>
              <w:t>56,441</w:t>
            </w:r>
          </w:p>
        </w:tc>
      </w:tr>
      <w:tr w:rsidR="004A5884" w:rsidRPr="00265ABD" w14:paraId="64BCD13A" w14:textId="77777777" w:rsidTr="003D2312">
        <w:trPr>
          <w:trHeight w:val="20"/>
          <w:jc w:val="center"/>
        </w:trPr>
        <w:tc>
          <w:tcPr>
            <w:tcW w:w="5170" w:type="dxa"/>
            <w:tcBorders>
              <w:top w:val="nil"/>
              <w:left w:val="nil"/>
              <w:bottom w:val="nil"/>
              <w:right w:val="single" w:sz="6" w:space="0" w:color="auto"/>
            </w:tcBorders>
            <w:shd w:val="clear" w:color="auto" w:fill="FFFFFF"/>
          </w:tcPr>
          <w:p w14:paraId="77BC7C06" w14:textId="77777777" w:rsidR="004A5884" w:rsidRPr="00265ABD" w:rsidRDefault="000E0103" w:rsidP="003D2312">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4EEF010" w14:textId="77777777" w:rsidR="004A5884" w:rsidRPr="00265ABD" w:rsidRDefault="004A5884" w:rsidP="003D2312">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2D7C4F49" w14:textId="77777777" w:rsidR="004A5884" w:rsidRPr="00265ABD" w:rsidRDefault="004A5884" w:rsidP="003D2312">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4FA6336" w14:textId="77777777" w:rsidR="004A5884" w:rsidRPr="00265ABD" w:rsidRDefault="004A5884" w:rsidP="003D2312">
            <w:pPr>
              <w:shd w:val="clear" w:color="auto" w:fill="FFFFFF"/>
              <w:ind w:right="144"/>
              <w:jc w:val="right"/>
            </w:pPr>
          </w:p>
        </w:tc>
      </w:tr>
      <w:tr w:rsidR="004A5884" w:rsidRPr="00265ABD" w14:paraId="63A61066" w14:textId="77777777" w:rsidTr="003D2312">
        <w:trPr>
          <w:trHeight w:val="20"/>
          <w:jc w:val="center"/>
        </w:trPr>
        <w:tc>
          <w:tcPr>
            <w:tcW w:w="5170" w:type="dxa"/>
            <w:tcBorders>
              <w:top w:val="nil"/>
              <w:left w:val="nil"/>
              <w:bottom w:val="nil"/>
              <w:right w:val="single" w:sz="6" w:space="0" w:color="auto"/>
            </w:tcBorders>
            <w:shd w:val="clear" w:color="auto" w:fill="FFFFFF"/>
          </w:tcPr>
          <w:p w14:paraId="3AB38A44" w14:textId="77777777" w:rsidR="004A5884" w:rsidRPr="00265ABD" w:rsidRDefault="00783648" w:rsidP="003D2312">
            <w:pPr>
              <w:shd w:val="clear" w:color="auto" w:fill="FFFFFF"/>
              <w:tabs>
                <w:tab w:val="left" w:leader="dot" w:pos="4954"/>
              </w:tabs>
              <w:ind w:left="139"/>
              <w:jc w:val="both"/>
            </w:pPr>
            <w:r w:rsidRPr="004547E1">
              <w:rPr>
                <w:szCs w:val="18"/>
                <w:lang w:val="en-US"/>
              </w:rPr>
              <w:t>01. Office requisites and equipment, stationery and printing</w:t>
            </w:r>
            <w:r w:rsidR="003D2312">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4CC37A2" w14:textId="77777777" w:rsidR="004A5884" w:rsidRPr="00265ABD" w:rsidRDefault="00783648" w:rsidP="003D2312">
            <w:pPr>
              <w:shd w:val="clear" w:color="auto" w:fill="FFFFFF"/>
              <w:ind w:right="144"/>
              <w:jc w:val="right"/>
            </w:pPr>
            <w:r w:rsidRPr="004547E1">
              <w:rPr>
                <w:szCs w:val="18"/>
                <w:lang w:val="en-US"/>
              </w:rPr>
              <w:t>13,000</w:t>
            </w:r>
          </w:p>
        </w:tc>
        <w:tc>
          <w:tcPr>
            <w:tcW w:w="1350" w:type="dxa"/>
            <w:tcBorders>
              <w:top w:val="nil"/>
              <w:left w:val="single" w:sz="6" w:space="0" w:color="auto"/>
              <w:bottom w:val="nil"/>
              <w:right w:val="single" w:sz="6" w:space="0" w:color="auto"/>
            </w:tcBorders>
            <w:shd w:val="clear" w:color="auto" w:fill="FFFFFF"/>
            <w:vAlign w:val="bottom"/>
          </w:tcPr>
          <w:p w14:paraId="797F0F06" w14:textId="77777777" w:rsidR="004A5884" w:rsidRPr="00265ABD" w:rsidRDefault="00783648" w:rsidP="003D2312">
            <w:pPr>
              <w:shd w:val="clear" w:color="auto" w:fill="FFFFFF"/>
              <w:ind w:right="144"/>
              <w:jc w:val="right"/>
            </w:pPr>
            <w:r w:rsidRPr="004547E1">
              <w:rPr>
                <w:szCs w:val="18"/>
                <w:lang w:val="en-US"/>
              </w:rPr>
              <w:t>13,000</w:t>
            </w:r>
          </w:p>
        </w:tc>
        <w:tc>
          <w:tcPr>
            <w:tcW w:w="1239" w:type="dxa"/>
            <w:tcBorders>
              <w:top w:val="nil"/>
              <w:left w:val="single" w:sz="6" w:space="0" w:color="auto"/>
              <w:bottom w:val="nil"/>
              <w:right w:val="nil"/>
            </w:tcBorders>
            <w:shd w:val="clear" w:color="auto" w:fill="FFFFFF"/>
            <w:vAlign w:val="bottom"/>
          </w:tcPr>
          <w:p w14:paraId="1A705CD5" w14:textId="77777777" w:rsidR="004A5884" w:rsidRPr="00265ABD" w:rsidRDefault="00783648" w:rsidP="003D2312">
            <w:pPr>
              <w:shd w:val="clear" w:color="auto" w:fill="FFFFFF"/>
              <w:ind w:right="144"/>
              <w:jc w:val="right"/>
            </w:pPr>
            <w:r w:rsidRPr="004547E1">
              <w:rPr>
                <w:szCs w:val="18"/>
                <w:lang w:val="en-US"/>
              </w:rPr>
              <w:t>11,319</w:t>
            </w:r>
          </w:p>
        </w:tc>
      </w:tr>
      <w:tr w:rsidR="004A5884" w:rsidRPr="00265ABD" w14:paraId="65BC96B7" w14:textId="77777777" w:rsidTr="003D2312">
        <w:trPr>
          <w:trHeight w:val="20"/>
          <w:jc w:val="center"/>
        </w:trPr>
        <w:tc>
          <w:tcPr>
            <w:tcW w:w="5170" w:type="dxa"/>
            <w:tcBorders>
              <w:top w:val="nil"/>
              <w:left w:val="nil"/>
              <w:bottom w:val="nil"/>
              <w:right w:val="single" w:sz="6" w:space="0" w:color="auto"/>
            </w:tcBorders>
            <w:shd w:val="clear" w:color="auto" w:fill="FFFFFF"/>
          </w:tcPr>
          <w:p w14:paraId="74CFFBA8" w14:textId="77777777" w:rsidR="004A5884" w:rsidRPr="00265ABD" w:rsidRDefault="00783648" w:rsidP="003D2312">
            <w:pPr>
              <w:shd w:val="clear" w:color="auto" w:fill="FFFFFF"/>
              <w:tabs>
                <w:tab w:val="left" w:leader="dot" w:pos="4954"/>
              </w:tabs>
              <w:ind w:left="134"/>
              <w:jc w:val="both"/>
            </w:pPr>
            <w:r w:rsidRPr="004547E1">
              <w:rPr>
                <w:szCs w:val="18"/>
                <w:lang w:val="en-US"/>
              </w:rPr>
              <w:t>02. Incidental and other expenditure</w:t>
            </w:r>
            <w:r w:rsidR="003D2312">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9F65DBB" w14:textId="77777777" w:rsidR="004A5884" w:rsidRPr="00265ABD" w:rsidRDefault="00783648" w:rsidP="003D2312">
            <w:pPr>
              <w:shd w:val="clear" w:color="auto" w:fill="FFFFFF"/>
              <w:ind w:right="144"/>
              <w:jc w:val="right"/>
            </w:pPr>
            <w:r w:rsidRPr="004547E1">
              <w:rPr>
                <w:szCs w:val="18"/>
                <w:lang w:val="en-US"/>
              </w:rPr>
              <w:t>11,000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B76B8F5" w14:textId="77777777" w:rsidR="004A5884" w:rsidRPr="00265ABD" w:rsidRDefault="00783648" w:rsidP="003D2312">
            <w:pPr>
              <w:shd w:val="clear" w:color="auto" w:fill="FFFFFF"/>
              <w:ind w:right="144"/>
              <w:jc w:val="right"/>
            </w:pPr>
            <w:r w:rsidRPr="004547E1">
              <w:rPr>
                <w:szCs w:val="18"/>
                <w:lang w:val="en-US"/>
              </w:rPr>
              <w:t>13,000</w:t>
            </w:r>
          </w:p>
        </w:tc>
        <w:tc>
          <w:tcPr>
            <w:tcW w:w="1239" w:type="dxa"/>
            <w:tcBorders>
              <w:top w:val="nil"/>
              <w:left w:val="single" w:sz="6" w:space="0" w:color="auto"/>
              <w:bottom w:val="single" w:sz="6" w:space="0" w:color="auto"/>
              <w:right w:val="nil"/>
            </w:tcBorders>
            <w:shd w:val="clear" w:color="auto" w:fill="FFFFFF"/>
            <w:vAlign w:val="bottom"/>
          </w:tcPr>
          <w:p w14:paraId="04A269AC" w14:textId="77777777" w:rsidR="004A5884" w:rsidRPr="00265ABD" w:rsidRDefault="00783648" w:rsidP="003D2312">
            <w:pPr>
              <w:shd w:val="clear" w:color="auto" w:fill="FFFFFF"/>
              <w:ind w:right="144"/>
              <w:jc w:val="right"/>
            </w:pPr>
            <w:r w:rsidRPr="004547E1">
              <w:rPr>
                <w:szCs w:val="18"/>
                <w:lang w:val="en-US"/>
              </w:rPr>
              <w:t>10,221</w:t>
            </w:r>
          </w:p>
        </w:tc>
      </w:tr>
      <w:tr w:rsidR="004A5884" w:rsidRPr="00265ABD" w14:paraId="7700C6C7" w14:textId="77777777" w:rsidTr="003D2312">
        <w:trPr>
          <w:trHeight w:val="20"/>
          <w:jc w:val="center"/>
        </w:trPr>
        <w:tc>
          <w:tcPr>
            <w:tcW w:w="5170" w:type="dxa"/>
            <w:tcBorders>
              <w:top w:val="nil"/>
              <w:left w:val="nil"/>
              <w:bottom w:val="nil"/>
              <w:right w:val="single" w:sz="6" w:space="0" w:color="auto"/>
            </w:tcBorders>
            <w:shd w:val="clear" w:color="auto" w:fill="FFFFFF"/>
          </w:tcPr>
          <w:p w14:paraId="0EEEE345" w14:textId="77777777" w:rsidR="004A5884" w:rsidRPr="00265ABD" w:rsidRDefault="004A5884" w:rsidP="003D2312">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D917A0C" w14:textId="77777777" w:rsidR="004A5884" w:rsidRPr="00265ABD" w:rsidRDefault="00783648" w:rsidP="003D2312">
            <w:pPr>
              <w:shd w:val="clear" w:color="auto" w:fill="FFFFFF"/>
              <w:ind w:right="144"/>
              <w:jc w:val="right"/>
            </w:pPr>
            <w:r w:rsidRPr="004547E1">
              <w:rPr>
                <w:szCs w:val="18"/>
                <w:lang w:val="en-US"/>
              </w:rPr>
              <w:t>24,000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104101A" w14:textId="77777777" w:rsidR="004A5884" w:rsidRPr="00265ABD" w:rsidRDefault="00783648" w:rsidP="003D2312">
            <w:pPr>
              <w:shd w:val="clear" w:color="auto" w:fill="FFFFFF"/>
              <w:ind w:right="144"/>
              <w:jc w:val="right"/>
            </w:pPr>
            <w:r w:rsidRPr="004547E1">
              <w:rPr>
                <w:szCs w:val="18"/>
                <w:lang w:val="en-US"/>
              </w:rPr>
              <w:t>26,000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3EA8519" w14:textId="77777777" w:rsidR="004A5884" w:rsidRPr="00265ABD" w:rsidRDefault="00783648" w:rsidP="003D2312">
            <w:pPr>
              <w:shd w:val="clear" w:color="auto" w:fill="FFFFFF"/>
              <w:ind w:right="144"/>
              <w:jc w:val="right"/>
            </w:pPr>
            <w:r w:rsidRPr="004547E1">
              <w:rPr>
                <w:szCs w:val="18"/>
                <w:lang w:val="en-US"/>
              </w:rPr>
              <w:t>21,540</w:t>
            </w:r>
          </w:p>
        </w:tc>
      </w:tr>
      <w:tr w:rsidR="004A5884" w:rsidRPr="00265ABD" w14:paraId="6D9FFB76" w14:textId="77777777" w:rsidTr="003D2312">
        <w:trPr>
          <w:trHeight w:val="20"/>
          <w:jc w:val="center"/>
        </w:trPr>
        <w:tc>
          <w:tcPr>
            <w:tcW w:w="5170" w:type="dxa"/>
            <w:tcBorders>
              <w:top w:val="nil"/>
              <w:left w:val="nil"/>
              <w:bottom w:val="nil"/>
              <w:right w:val="single" w:sz="6" w:space="0" w:color="auto"/>
            </w:tcBorders>
            <w:shd w:val="clear" w:color="auto" w:fill="FFFFFF"/>
          </w:tcPr>
          <w:p w14:paraId="73D6B10F" w14:textId="77777777" w:rsidR="004A5884" w:rsidRPr="00265ABD" w:rsidRDefault="00592DDF" w:rsidP="003D2312">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372</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E537487" w14:textId="77777777" w:rsidR="004A5884" w:rsidRPr="00265ABD" w:rsidRDefault="00783648" w:rsidP="003D2312">
            <w:pPr>
              <w:shd w:val="clear" w:color="auto" w:fill="FFFFFF"/>
              <w:ind w:right="144"/>
              <w:jc w:val="right"/>
            </w:pPr>
            <w:r w:rsidRPr="00265ABD">
              <w:rPr>
                <w:sz w:val="22"/>
                <w:szCs w:val="22"/>
                <w:lang w:val="en-US"/>
              </w:rPr>
              <w:t>63,000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2AA1E0F" w14:textId="77777777" w:rsidR="004A5884" w:rsidRPr="00265ABD" w:rsidRDefault="00783648" w:rsidP="003D2312">
            <w:pPr>
              <w:shd w:val="clear" w:color="auto" w:fill="FFFFFF"/>
              <w:ind w:right="144"/>
              <w:jc w:val="right"/>
            </w:pPr>
            <w:r w:rsidRPr="00265ABD">
              <w:rPr>
                <w:sz w:val="22"/>
                <w:szCs w:val="22"/>
                <w:lang w:val="en-US"/>
              </w:rPr>
              <w:t>85,000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34FF612" w14:textId="77777777" w:rsidR="004A5884" w:rsidRPr="00265ABD" w:rsidRDefault="00783648" w:rsidP="003D2312">
            <w:pPr>
              <w:shd w:val="clear" w:color="auto" w:fill="FFFFFF"/>
              <w:ind w:right="144"/>
              <w:jc w:val="right"/>
            </w:pPr>
            <w:r w:rsidRPr="00265ABD">
              <w:rPr>
                <w:sz w:val="22"/>
                <w:szCs w:val="22"/>
                <w:lang w:val="en-US"/>
              </w:rPr>
              <w:t>77,981</w:t>
            </w:r>
          </w:p>
        </w:tc>
      </w:tr>
      <w:tr w:rsidR="004A5884" w:rsidRPr="00265ABD" w14:paraId="3B27239F" w14:textId="77777777" w:rsidTr="003D2312">
        <w:trPr>
          <w:trHeight w:val="20"/>
          <w:jc w:val="center"/>
        </w:trPr>
        <w:tc>
          <w:tcPr>
            <w:tcW w:w="5170" w:type="dxa"/>
            <w:tcBorders>
              <w:top w:val="nil"/>
              <w:left w:val="nil"/>
              <w:bottom w:val="nil"/>
              <w:right w:val="single" w:sz="6" w:space="0" w:color="auto"/>
            </w:tcBorders>
            <w:shd w:val="clear" w:color="auto" w:fill="FFFFFF"/>
          </w:tcPr>
          <w:p w14:paraId="2D7EBF6D" w14:textId="77777777" w:rsidR="004A5884" w:rsidRPr="00265ABD" w:rsidRDefault="00783648" w:rsidP="003D2312">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374.</w:t>
            </w:r>
            <w:r w:rsidRPr="004547E1">
              <w:rPr>
                <w:rFonts w:eastAsia="Times New Roman"/>
                <w:szCs w:val="18"/>
                <w:lang w:val="en-US"/>
              </w:rPr>
              <w:t>—COMMONWEALTH HOSTELS LIMITED</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72827F41" w14:textId="77777777" w:rsidR="004A5884" w:rsidRPr="00265ABD" w:rsidRDefault="004A5884" w:rsidP="003D2312">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1358C578" w14:textId="77777777" w:rsidR="004A5884" w:rsidRPr="00265ABD" w:rsidRDefault="004A5884" w:rsidP="003D2312">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4F9C52F3" w14:textId="77777777" w:rsidR="004A5884" w:rsidRPr="00265ABD" w:rsidRDefault="004A5884" w:rsidP="003D2312">
            <w:pPr>
              <w:shd w:val="clear" w:color="auto" w:fill="FFFFFF"/>
              <w:ind w:right="144"/>
              <w:jc w:val="right"/>
            </w:pPr>
          </w:p>
        </w:tc>
      </w:tr>
      <w:tr w:rsidR="004A5884" w:rsidRPr="00265ABD" w14:paraId="2FEB10EE" w14:textId="77777777" w:rsidTr="003D2312">
        <w:trPr>
          <w:trHeight w:val="20"/>
          <w:jc w:val="center"/>
        </w:trPr>
        <w:tc>
          <w:tcPr>
            <w:tcW w:w="5170" w:type="dxa"/>
            <w:tcBorders>
              <w:top w:val="nil"/>
              <w:left w:val="nil"/>
              <w:bottom w:val="nil"/>
              <w:right w:val="single" w:sz="6" w:space="0" w:color="auto"/>
            </w:tcBorders>
            <w:shd w:val="clear" w:color="auto" w:fill="FFFFFF"/>
          </w:tcPr>
          <w:p w14:paraId="678E6174" w14:textId="77777777" w:rsidR="004A5884" w:rsidRPr="00265ABD" w:rsidRDefault="00783648" w:rsidP="003D2312">
            <w:pPr>
              <w:shd w:val="clear" w:color="auto" w:fill="FFFFFF"/>
              <w:tabs>
                <w:tab w:val="left" w:leader="dot" w:pos="4954"/>
              </w:tabs>
              <w:ind w:left="576" w:hanging="576"/>
              <w:jc w:val="both"/>
            </w:pPr>
            <w:r w:rsidRPr="004547E1">
              <w:rPr>
                <w:szCs w:val="18"/>
                <w:lang w:val="en-US"/>
              </w:rPr>
              <w:t>01. Special maintenance of hostel buildings, Australian Capital Territory</w:t>
            </w:r>
            <w:r w:rsidR="003D2312">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5C3D7F0C" w14:textId="77777777" w:rsidR="004A5884" w:rsidRPr="00265ABD" w:rsidRDefault="00783648" w:rsidP="003D2312">
            <w:pPr>
              <w:shd w:val="clear" w:color="auto" w:fill="FFFFFF"/>
              <w:ind w:right="144"/>
              <w:jc w:val="right"/>
            </w:pPr>
            <w:r w:rsidRPr="00265ABD">
              <w:rPr>
                <w:sz w:val="22"/>
                <w:szCs w:val="22"/>
                <w:lang w:val="en-US"/>
              </w:rPr>
              <w:t>23,000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3E3FDC61" w14:textId="77777777" w:rsidR="004A5884" w:rsidRPr="00265ABD" w:rsidRDefault="00783648" w:rsidP="003D2312">
            <w:pPr>
              <w:shd w:val="clear" w:color="auto" w:fill="FFFFFF"/>
              <w:ind w:right="144"/>
              <w:jc w:val="right"/>
            </w:pPr>
            <w:r w:rsidRPr="00265ABD">
              <w:rPr>
                <w:sz w:val="22"/>
                <w:szCs w:val="22"/>
                <w:lang w:val="en-US"/>
              </w:rPr>
              <w:t>67,000</w:t>
            </w:r>
          </w:p>
        </w:tc>
        <w:tc>
          <w:tcPr>
            <w:tcW w:w="1239" w:type="dxa"/>
            <w:tcBorders>
              <w:top w:val="nil"/>
              <w:left w:val="single" w:sz="6" w:space="0" w:color="auto"/>
              <w:bottom w:val="single" w:sz="6" w:space="0" w:color="auto"/>
              <w:right w:val="nil"/>
            </w:tcBorders>
            <w:shd w:val="clear" w:color="auto" w:fill="FFFFFF"/>
            <w:vAlign w:val="bottom"/>
          </w:tcPr>
          <w:p w14:paraId="32F65A18" w14:textId="77777777" w:rsidR="004A5884" w:rsidRPr="00265ABD" w:rsidRDefault="00783648" w:rsidP="003D2312">
            <w:pPr>
              <w:shd w:val="clear" w:color="auto" w:fill="FFFFFF"/>
              <w:ind w:right="144"/>
              <w:jc w:val="right"/>
            </w:pPr>
            <w:r w:rsidRPr="00265ABD">
              <w:rPr>
                <w:sz w:val="22"/>
                <w:szCs w:val="22"/>
                <w:lang w:val="en-US"/>
              </w:rPr>
              <w:t>67,000</w:t>
            </w:r>
          </w:p>
        </w:tc>
      </w:tr>
      <w:tr w:rsidR="004A5884" w:rsidRPr="00265ABD" w14:paraId="786F57FA" w14:textId="77777777" w:rsidTr="003D2312">
        <w:trPr>
          <w:trHeight w:val="20"/>
          <w:jc w:val="center"/>
        </w:trPr>
        <w:tc>
          <w:tcPr>
            <w:tcW w:w="5170" w:type="dxa"/>
            <w:tcBorders>
              <w:top w:val="nil"/>
              <w:left w:val="nil"/>
              <w:bottom w:val="nil"/>
              <w:right w:val="single" w:sz="6" w:space="0" w:color="auto"/>
            </w:tcBorders>
            <w:shd w:val="clear" w:color="auto" w:fill="FFFFFF"/>
          </w:tcPr>
          <w:p w14:paraId="67F53581" w14:textId="77777777" w:rsidR="004A5884" w:rsidRPr="00265ABD" w:rsidRDefault="00121CAF" w:rsidP="003D2312">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Labour and National Service</w:t>
            </w:r>
            <w:r w:rsidR="003D2312">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51274CC" w14:textId="77777777" w:rsidR="004A5884" w:rsidRPr="00265ABD" w:rsidRDefault="00783648" w:rsidP="003D2312">
            <w:pPr>
              <w:shd w:val="clear" w:color="auto" w:fill="FFFFFF"/>
              <w:spacing w:before="60" w:after="60"/>
              <w:ind w:right="144"/>
              <w:jc w:val="right"/>
            </w:pPr>
            <w:r w:rsidRPr="00265ABD">
              <w:rPr>
                <w:b/>
                <w:bCs/>
                <w:sz w:val="22"/>
                <w:szCs w:val="22"/>
                <w:lang w:val="en-US"/>
              </w:rPr>
              <w:t>10,561,000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0179544" w14:textId="77777777" w:rsidR="004A5884" w:rsidRPr="00265ABD" w:rsidRDefault="00783648" w:rsidP="003D2312">
            <w:pPr>
              <w:shd w:val="clear" w:color="auto" w:fill="FFFFFF"/>
              <w:spacing w:before="60" w:after="60"/>
              <w:ind w:right="144"/>
              <w:jc w:val="right"/>
            </w:pPr>
            <w:r w:rsidRPr="00265ABD">
              <w:rPr>
                <w:b/>
                <w:bCs/>
                <w:sz w:val="22"/>
                <w:szCs w:val="22"/>
                <w:lang w:val="en-US"/>
              </w:rPr>
              <w:t>9,803,800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3C645C4" w14:textId="77777777" w:rsidR="004A5884" w:rsidRPr="00265ABD" w:rsidRDefault="00783648" w:rsidP="003D2312">
            <w:pPr>
              <w:shd w:val="clear" w:color="auto" w:fill="FFFFFF"/>
              <w:spacing w:before="60" w:after="60"/>
              <w:ind w:right="144"/>
              <w:jc w:val="right"/>
            </w:pPr>
            <w:r w:rsidRPr="00265ABD">
              <w:rPr>
                <w:b/>
                <w:bCs/>
                <w:sz w:val="22"/>
                <w:szCs w:val="22"/>
                <w:lang w:val="en-US"/>
              </w:rPr>
              <w:t>9,735,666</w:t>
            </w:r>
          </w:p>
        </w:tc>
      </w:tr>
    </w:tbl>
    <w:p w14:paraId="628F019D" w14:textId="77777777" w:rsidR="004A5884" w:rsidRPr="00265ABD" w:rsidRDefault="00265ABD" w:rsidP="00C44436">
      <w:pPr>
        <w:shd w:val="clear" w:color="auto" w:fill="FFFFFF"/>
        <w:spacing w:before="120" w:after="120"/>
        <w:jc w:val="center"/>
      </w:pPr>
      <w:r w:rsidRPr="00265ABD">
        <w:br w:type="page"/>
      </w:r>
      <w:r w:rsidR="00783648" w:rsidRPr="00265ABD">
        <w:rPr>
          <w:b/>
          <w:bCs/>
          <w:sz w:val="22"/>
          <w:szCs w:val="22"/>
          <w:lang w:val="en-US"/>
        </w:rPr>
        <w:lastRenderedPageBreak/>
        <w:t>DEPARTMENT OF NATIONAL DEVELOPMENT</w:t>
      </w:r>
    </w:p>
    <w:p w14:paraId="233DBE2D" w14:textId="77777777" w:rsidR="004A5884" w:rsidRPr="00265ABD" w:rsidRDefault="00783648" w:rsidP="00C44436">
      <w:pPr>
        <w:shd w:val="clear" w:color="auto" w:fill="FFFFFF"/>
        <w:spacing w:before="120" w:after="120"/>
        <w:jc w:val="center"/>
      </w:pPr>
      <w:r w:rsidRPr="00265ABD">
        <w:rPr>
          <w:sz w:val="22"/>
          <w:szCs w:val="22"/>
          <w:lang w:val="en-US"/>
        </w:rPr>
        <w:t>SUMMARY</w:t>
      </w:r>
    </w:p>
    <w:p w14:paraId="12B58B88" w14:textId="77777777" w:rsidR="004A5884" w:rsidRPr="00265ABD" w:rsidRDefault="00783648" w:rsidP="00C44436">
      <w:pPr>
        <w:shd w:val="clear" w:color="auto" w:fill="FFFFFF"/>
        <w:spacing w:before="240" w:after="120"/>
        <w:jc w:val="center"/>
      </w:pPr>
      <w:r w:rsidRPr="00265ABD">
        <w:rPr>
          <w:b/>
          <w:bCs/>
          <w:lang w:val="en-US"/>
        </w:rPr>
        <w:t>Estimate</w:t>
      </w:r>
      <w:r w:rsidRPr="00265ABD">
        <w:rPr>
          <w:rFonts w:eastAsia="Times New Roman"/>
          <w:b/>
          <w:bCs/>
          <w:lang w:val="en-US"/>
        </w:rPr>
        <w:t>—1968–69, Black figures</w:t>
      </w:r>
    </w:p>
    <w:p w14:paraId="59B6A94F" w14:textId="77777777" w:rsidR="004A5884" w:rsidRPr="00265ABD" w:rsidRDefault="00783648" w:rsidP="00C44436">
      <w:pPr>
        <w:shd w:val="clear" w:color="auto" w:fill="FFFFFF"/>
        <w:spacing w:before="120" w:after="120"/>
        <w:jc w:val="center"/>
      </w:pPr>
      <w:r w:rsidRPr="00265ABD">
        <w:rPr>
          <w:lang w:val="en-US"/>
        </w:rPr>
        <w:t>Expenditure</w:t>
      </w:r>
      <w:r w:rsidRPr="00265ABD">
        <w:rPr>
          <w:rFonts w:eastAsia="Times New Roman"/>
          <w:lang w:val="en-US"/>
        </w:rPr>
        <w:t>—1967–68, Light figures</w:t>
      </w:r>
    </w:p>
    <w:p w14:paraId="4F8A31C9"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8"/>
        <w:gridCol w:w="3686"/>
        <w:gridCol w:w="1234"/>
        <w:gridCol w:w="1312"/>
        <w:gridCol w:w="1260"/>
        <w:gridCol w:w="1149"/>
      </w:tblGrid>
      <w:tr w:rsidR="004A5884" w:rsidRPr="00265ABD" w14:paraId="65FF2FBC" w14:textId="77777777" w:rsidTr="00C44436">
        <w:trPr>
          <w:cantSplit/>
          <w:trHeight w:val="1065"/>
          <w:jc w:val="center"/>
        </w:trPr>
        <w:tc>
          <w:tcPr>
            <w:tcW w:w="468" w:type="dxa"/>
            <w:tcBorders>
              <w:top w:val="single" w:sz="6" w:space="0" w:color="auto"/>
              <w:left w:val="nil"/>
              <w:bottom w:val="single" w:sz="6" w:space="0" w:color="auto"/>
              <w:right w:val="single" w:sz="6" w:space="0" w:color="auto"/>
            </w:tcBorders>
            <w:shd w:val="clear" w:color="auto" w:fill="FFFFFF"/>
            <w:textDirection w:val="btLr"/>
            <w:vAlign w:val="center"/>
          </w:tcPr>
          <w:p w14:paraId="03A4D00E" w14:textId="77777777" w:rsidR="004A5884" w:rsidRPr="00265ABD" w:rsidRDefault="00C44436" w:rsidP="00C44436">
            <w:pPr>
              <w:shd w:val="clear" w:color="auto" w:fill="FFFFFF"/>
              <w:jc w:val="center"/>
            </w:pPr>
            <w:r w:rsidRPr="004547E1">
              <w:rPr>
                <w:szCs w:val="14"/>
                <w:lang w:val="en-US"/>
              </w:rPr>
              <w:t>Division</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14:paraId="64CE4901" w14:textId="77777777" w:rsidR="004A5884" w:rsidRPr="00265ABD" w:rsidRDefault="004A5884" w:rsidP="00C44436">
            <w:pPr>
              <w:shd w:val="clear" w:color="auto" w:fill="FFFFFF"/>
              <w:tabs>
                <w:tab w:val="left" w:leader="dot" w:pos="3492"/>
              </w:tabs>
              <w:jc w:val="center"/>
            </w:pPr>
          </w:p>
        </w:tc>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14:paraId="58D393BD" w14:textId="77777777" w:rsidR="004A5884" w:rsidRPr="00265ABD" w:rsidRDefault="00783648" w:rsidP="00C44436">
            <w:pPr>
              <w:shd w:val="clear" w:color="auto" w:fill="FFFFFF"/>
              <w:jc w:val="center"/>
            </w:pPr>
            <w:r w:rsidRPr="004547E1">
              <w:rPr>
                <w:szCs w:val="14"/>
                <w:lang w:val="en-US"/>
              </w:rPr>
              <w:t>Salaries and Payments in the nature of Salary</w:t>
            </w:r>
          </w:p>
        </w:tc>
        <w:tc>
          <w:tcPr>
            <w:tcW w:w="1312" w:type="dxa"/>
            <w:tcBorders>
              <w:top w:val="single" w:sz="6" w:space="0" w:color="auto"/>
              <w:left w:val="single" w:sz="6" w:space="0" w:color="auto"/>
              <w:bottom w:val="single" w:sz="6" w:space="0" w:color="auto"/>
              <w:right w:val="single" w:sz="6" w:space="0" w:color="auto"/>
            </w:tcBorders>
            <w:shd w:val="clear" w:color="auto" w:fill="FFFFFF"/>
            <w:vAlign w:val="center"/>
          </w:tcPr>
          <w:p w14:paraId="47D79479" w14:textId="77777777" w:rsidR="004A5884" w:rsidRPr="00265ABD" w:rsidRDefault="00783648" w:rsidP="00C44436">
            <w:pPr>
              <w:shd w:val="clear" w:color="auto" w:fill="FFFFFF"/>
              <w:jc w:val="center"/>
            </w:pPr>
            <w:r w:rsidRPr="004547E1">
              <w:rPr>
                <w:szCs w:val="14"/>
                <w:lang w:val="en-US"/>
              </w:rPr>
              <w:t>Administrative 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3467C57E" w14:textId="77777777" w:rsidR="004A5884" w:rsidRPr="00265ABD" w:rsidRDefault="00783648" w:rsidP="00C44436">
            <w:pPr>
              <w:shd w:val="clear" w:color="auto" w:fill="FFFFFF"/>
              <w:jc w:val="center"/>
            </w:pPr>
            <w:r w:rsidRPr="004547E1">
              <w:rPr>
                <w:szCs w:val="14"/>
                <w:lang w:val="en-US"/>
              </w:rPr>
              <w:t>Other Services</w:t>
            </w:r>
          </w:p>
        </w:tc>
        <w:tc>
          <w:tcPr>
            <w:tcW w:w="1149" w:type="dxa"/>
            <w:tcBorders>
              <w:top w:val="single" w:sz="6" w:space="0" w:color="auto"/>
              <w:left w:val="single" w:sz="6" w:space="0" w:color="auto"/>
              <w:bottom w:val="single" w:sz="6" w:space="0" w:color="auto"/>
              <w:right w:val="nil"/>
            </w:tcBorders>
            <w:shd w:val="clear" w:color="auto" w:fill="FFFFFF"/>
            <w:vAlign w:val="center"/>
          </w:tcPr>
          <w:p w14:paraId="0C103CF5" w14:textId="77777777" w:rsidR="004A5884" w:rsidRPr="00265ABD" w:rsidRDefault="00783648" w:rsidP="00C44436">
            <w:pPr>
              <w:shd w:val="clear" w:color="auto" w:fill="FFFFFF"/>
              <w:jc w:val="center"/>
            </w:pPr>
            <w:r w:rsidRPr="004547E1">
              <w:rPr>
                <w:szCs w:val="14"/>
                <w:lang w:val="en-US"/>
              </w:rPr>
              <w:t>Total</w:t>
            </w:r>
          </w:p>
        </w:tc>
      </w:tr>
      <w:tr w:rsidR="004A5884" w:rsidRPr="00265ABD" w14:paraId="06ACCF6C" w14:textId="77777777" w:rsidTr="00C44436">
        <w:trPr>
          <w:cantSplit/>
          <w:trHeight w:val="20"/>
          <w:jc w:val="center"/>
        </w:trPr>
        <w:tc>
          <w:tcPr>
            <w:tcW w:w="468" w:type="dxa"/>
            <w:tcBorders>
              <w:top w:val="single" w:sz="6" w:space="0" w:color="auto"/>
              <w:left w:val="nil"/>
              <w:bottom w:val="nil"/>
              <w:right w:val="single" w:sz="6" w:space="0" w:color="auto"/>
            </w:tcBorders>
            <w:shd w:val="clear" w:color="auto" w:fill="FFFFFF"/>
            <w:vAlign w:val="center"/>
          </w:tcPr>
          <w:p w14:paraId="09D72A00" w14:textId="77777777" w:rsidR="004A5884" w:rsidRPr="00265ABD" w:rsidRDefault="004A5884" w:rsidP="00C44436">
            <w:pPr>
              <w:shd w:val="clear" w:color="auto" w:fill="FFFFFF"/>
              <w:jc w:val="center"/>
            </w:pPr>
          </w:p>
        </w:tc>
        <w:tc>
          <w:tcPr>
            <w:tcW w:w="3686" w:type="dxa"/>
            <w:tcBorders>
              <w:top w:val="single" w:sz="6" w:space="0" w:color="auto"/>
              <w:left w:val="single" w:sz="6" w:space="0" w:color="auto"/>
              <w:bottom w:val="nil"/>
              <w:right w:val="single" w:sz="6" w:space="0" w:color="auto"/>
            </w:tcBorders>
            <w:shd w:val="clear" w:color="auto" w:fill="FFFFFF"/>
            <w:vAlign w:val="center"/>
          </w:tcPr>
          <w:p w14:paraId="1E72E84A" w14:textId="77777777" w:rsidR="004A5884" w:rsidRPr="00265ABD" w:rsidRDefault="004A5884" w:rsidP="00C44436">
            <w:pPr>
              <w:shd w:val="clear" w:color="auto" w:fill="FFFFFF"/>
              <w:tabs>
                <w:tab w:val="left" w:leader="dot" w:pos="3492"/>
              </w:tabs>
              <w:jc w:val="center"/>
            </w:pPr>
          </w:p>
        </w:tc>
        <w:tc>
          <w:tcPr>
            <w:tcW w:w="1234" w:type="dxa"/>
            <w:tcBorders>
              <w:top w:val="single" w:sz="6" w:space="0" w:color="auto"/>
              <w:left w:val="single" w:sz="6" w:space="0" w:color="auto"/>
              <w:bottom w:val="nil"/>
              <w:right w:val="single" w:sz="6" w:space="0" w:color="auto"/>
            </w:tcBorders>
            <w:shd w:val="clear" w:color="auto" w:fill="FFFFFF"/>
            <w:vAlign w:val="center"/>
          </w:tcPr>
          <w:p w14:paraId="394631C1" w14:textId="77777777" w:rsidR="004A5884" w:rsidRPr="00265ABD" w:rsidRDefault="00783648" w:rsidP="00C44436">
            <w:pPr>
              <w:shd w:val="clear" w:color="auto" w:fill="FFFFFF"/>
              <w:jc w:val="center"/>
            </w:pPr>
            <w:r w:rsidRPr="004547E1">
              <w:rPr>
                <w:szCs w:val="18"/>
                <w:lang w:val="en-US"/>
              </w:rPr>
              <w:t>$</w:t>
            </w:r>
          </w:p>
        </w:tc>
        <w:tc>
          <w:tcPr>
            <w:tcW w:w="1312" w:type="dxa"/>
            <w:tcBorders>
              <w:top w:val="single" w:sz="6" w:space="0" w:color="auto"/>
              <w:left w:val="single" w:sz="6" w:space="0" w:color="auto"/>
              <w:bottom w:val="nil"/>
              <w:right w:val="single" w:sz="6" w:space="0" w:color="auto"/>
            </w:tcBorders>
            <w:shd w:val="clear" w:color="auto" w:fill="FFFFFF"/>
            <w:vAlign w:val="center"/>
          </w:tcPr>
          <w:p w14:paraId="54EF8EE8" w14:textId="77777777" w:rsidR="004A5884" w:rsidRPr="00265ABD" w:rsidRDefault="00783648" w:rsidP="00C44436">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054A334D" w14:textId="77777777" w:rsidR="004A5884" w:rsidRPr="00265ABD" w:rsidRDefault="00783648" w:rsidP="00C44436">
            <w:pPr>
              <w:shd w:val="clear" w:color="auto" w:fill="FFFFFF"/>
              <w:jc w:val="center"/>
            </w:pPr>
            <w:r w:rsidRPr="004547E1">
              <w:rPr>
                <w:szCs w:val="18"/>
                <w:lang w:val="en-US"/>
              </w:rPr>
              <w:t>$</w:t>
            </w:r>
          </w:p>
        </w:tc>
        <w:tc>
          <w:tcPr>
            <w:tcW w:w="1149" w:type="dxa"/>
            <w:tcBorders>
              <w:top w:val="single" w:sz="6" w:space="0" w:color="auto"/>
              <w:left w:val="single" w:sz="6" w:space="0" w:color="auto"/>
              <w:bottom w:val="nil"/>
              <w:right w:val="nil"/>
            </w:tcBorders>
            <w:shd w:val="clear" w:color="auto" w:fill="FFFFFF"/>
            <w:vAlign w:val="center"/>
          </w:tcPr>
          <w:p w14:paraId="0A9EBC5C" w14:textId="77777777" w:rsidR="004A5884" w:rsidRPr="00265ABD" w:rsidRDefault="00783648" w:rsidP="00C44436">
            <w:pPr>
              <w:shd w:val="clear" w:color="auto" w:fill="FFFFFF"/>
              <w:jc w:val="center"/>
            </w:pPr>
            <w:r w:rsidRPr="004547E1">
              <w:rPr>
                <w:szCs w:val="18"/>
                <w:lang w:val="en-US"/>
              </w:rPr>
              <w:t>$</w:t>
            </w:r>
          </w:p>
        </w:tc>
      </w:tr>
      <w:tr w:rsidR="004A5884" w:rsidRPr="00265ABD" w14:paraId="7505009E"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2E9E05FA" w14:textId="77777777" w:rsidR="004A5884" w:rsidRPr="00265ABD" w:rsidRDefault="00783648" w:rsidP="00C44436">
            <w:pPr>
              <w:shd w:val="clear" w:color="auto" w:fill="FFFFFF"/>
              <w:jc w:val="center"/>
            </w:pPr>
            <w:r w:rsidRPr="004547E1">
              <w:rPr>
                <w:szCs w:val="18"/>
                <w:lang w:val="en-US"/>
              </w:rPr>
              <w:t>390</w:t>
            </w:r>
          </w:p>
        </w:tc>
        <w:tc>
          <w:tcPr>
            <w:tcW w:w="3686" w:type="dxa"/>
            <w:tcBorders>
              <w:top w:val="nil"/>
              <w:left w:val="single" w:sz="6" w:space="0" w:color="auto"/>
              <w:bottom w:val="nil"/>
              <w:right w:val="single" w:sz="6" w:space="0" w:color="auto"/>
            </w:tcBorders>
            <w:shd w:val="clear" w:color="auto" w:fill="FFFFFF"/>
          </w:tcPr>
          <w:p w14:paraId="7F5813F2" w14:textId="77777777" w:rsidR="004A5884" w:rsidRPr="00265ABD" w:rsidRDefault="00783648" w:rsidP="00C44436">
            <w:pPr>
              <w:shd w:val="clear" w:color="auto" w:fill="FFFFFF"/>
              <w:tabs>
                <w:tab w:val="left" w:leader="dot" w:pos="3492"/>
              </w:tabs>
              <w:ind w:left="5"/>
              <w:jc w:val="both"/>
            </w:pPr>
            <w:r w:rsidRPr="004547E1">
              <w:rPr>
                <w:szCs w:val="14"/>
                <w:lang w:val="en-US"/>
              </w:rPr>
              <w:t>ADMINISTRATIVE</w:t>
            </w:r>
            <w:r w:rsidR="00C44436">
              <w:rPr>
                <w:szCs w:val="14"/>
                <w:lang w:val="en-US"/>
              </w:rPr>
              <w:tab/>
            </w:r>
          </w:p>
        </w:tc>
        <w:tc>
          <w:tcPr>
            <w:tcW w:w="1234" w:type="dxa"/>
            <w:tcBorders>
              <w:top w:val="nil"/>
              <w:left w:val="single" w:sz="6" w:space="0" w:color="auto"/>
              <w:bottom w:val="nil"/>
              <w:right w:val="single" w:sz="6" w:space="0" w:color="auto"/>
            </w:tcBorders>
            <w:shd w:val="clear" w:color="auto" w:fill="FFFFFF"/>
            <w:vAlign w:val="bottom"/>
          </w:tcPr>
          <w:p w14:paraId="710219BB" w14:textId="77777777" w:rsidR="004A5884" w:rsidRPr="00265ABD" w:rsidRDefault="00783648" w:rsidP="00C44436">
            <w:pPr>
              <w:shd w:val="clear" w:color="auto" w:fill="FFFFFF"/>
              <w:ind w:right="144"/>
              <w:jc w:val="right"/>
            </w:pPr>
            <w:r w:rsidRPr="004547E1">
              <w:rPr>
                <w:b/>
                <w:bCs/>
                <w:szCs w:val="18"/>
                <w:lang w:val="en-US"/>
              </w:rPr>
              <w:t>1,145,000</w:t>
            </w:r>
          </w:p>
        </w:tc>
        <w:tc>
          <w:tcPr>
            <w:tcW w:w="1312" w:type="dxa"/>
            <w:tcBorders>
              <w:top w:val="nil"/>
              <w:left w:val="single" w:sz="6" w:space="0" w:color="auto"/>
              <w:bottom w:val="nil"/>
              <w:right w:val="single" w:sz="6" w:space="0" w:color="auto"/>
            </w:tcBorders>
            <w:shd w:val="clear" w:color="auto" w:fill="FFFFFF"/>
            <w:vAlign w:val="bottom"/>
          </w:tcPr>
          <w:p w14:paraId="78A20DA5" w14:textId="77777777" w:rsidR="004A5884" w:rsidRPr="00265ABD" w:rsidRDefault="00783648" w:rsidP="00C44436">
            <w:pPr>
              <w:shd w:val="clear" w:color="auto" w:fill="FFFFFF"/>
              <w:ind w:right="144"/>
              <w:jc w:val="right"/>
            </w:pPr>
            <w:r w:rsidRPr="004547E1">
              <w:rPr>
                <w:b/>
                <w:bCs/>
                <w:szCs w:val="18"/>
                <w:lang w:val="en-US"/>
              </w:rPr>
              <w:t>427,000</w:t>
            </w:r>
          </w:p>
        </w:tc>
        <w:tc>
          <w:tcPr>
            <w:tcW w:w="1260" w:type="dxa"/>
            <w:tcBorders>
              <w:top w:val="nil"/>
              <w:left w:val="single" w:sz="6" w:space="0" w:color="auto"/>
              <w:bottom w:val="nil"/>
              <w:right w:val="single" w:sz="6" w:space="0" w:color="auto"/>
            </w:tcBorders>
            <w:shd w:val="clear" w:color="auto" w:fill="FFFFFF"/>
            <w:vAlign w:val="bottom"/>
          </w:tcPr>
          <w:p w14:paraId="7BF276BD" w14:textId="77777777" w:rsidR="004A5884" w:rsidRPr="00265ABD" w:rsidRDefault="00783648" w:rsidP="00C44436">
            <w:pPr>
              <w:shd w:val="clear" w:color="auto" w:fill="FFFFFF"/>
              <w:ind w:right="144"/>
              <w:jc w:val="right"/>
            </w:pPr>
            <w:r w:rsidRPr="004547E1">
              <w:rPr>
                <w:b/>
                <w:bCs/>
                <w:szCs w:val="18"/>
                <w:lang w:val="en-US"/>
              </w:rPr>
              <w:t>271,000</w:t>
            </w:r>
          </w:p>
        </w:tc>
        <w:tc>
          <w:tcPr>
            <w:tcW w:w="1149" w:type="dxa"/>
            <w:tcBorders>
              <w:top w:val="nil"/>
              <w:left w:val="single" w:sz="6" w:space="0" w:color="auto"/>
              <w:bottom w:val="nil"/>
              <w:right w:val="nil"/>
            </w:tcBorders>
            <w:shd w:val="clear" w:color="auto" w:fill="FFFFFF"/>
            <w:vAlign w:val="bottom"/>
          </w:tcPr>
          <w:p w14:paraId="1FC21DFC" w14:textId="77777777" w:rsidR="004A5884" w:rsidRPr="00265ABD" w:rsidRDefault="00783648" w:rsidP="00C44436">
            <w:pPr>
              <w:shd w:val="clear" w:color="auto" w:fill="FFFFFF"/>
              <w:ind w:right="144"/>
              <w:jc w:val="right"/>
            </w:pPr>
            <w:r w:rsidRPr="004547E1">
              <w:rPr>
                <w:b/>
                <w:bCs/>
                <w:szCs w:val="18"/>
                <w:lang w:val="en-US"/>
              </w:rPr>
              <w:t>1,843,000</w:t>
            </w:r>
          </w:p>
        </w:tc>
      </w:tr>
      <w:tr w:rsidR="004A5884" w:rsidRPr="00265ABD" w14:paraId="5583FF64"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5BF5B6D1" w14:textId="77777777" w:rsidR="004A5884" w:rsidRPr="00265ABD" w:rsidRDefault="004A5884" w:rsidP="00C44436">
            <w:pPr>
              <w:shd w:val="clear" w:color="auto" w:fill="FFFFFF"/>
              <w:jc w:val="center"/>
            </w:pPr>
          </w:p>
        </w:tc>
        <w:tc>
          <w:tcPr>
            <w:tcW w:w="3686" w:type="dxa"/>
            <w:tcBorders>
              <w:top w:val="nil"/>
              <w:left w:val="single" w:sz="6" w:space="0" w:color="auto"/>
              <w:bottom w:val="nil"/>
              <w:right w:val="single" w:sz="6" w:space="0" w:color="auto"/>
            </w:tcBorders>
            <w:shd w:val="clear" w:color="auto" w:fill="FFFFFF"/>
          </w:tcPr>
          <w:p w14:paraId="7C734EDB" w14:textId="77777777" w:rsidR="004A5884" w:rsidRPr="00265ABD" w:rsidRDefault="004A5884" w:rsidP="00C44436">
            <w:pPr>
              <w:shd w:val="clear" w:color="auto" w:fill="FFFFFF"/>
              <w:tabs>
                <w:tab w:val="left" w:leader="dot" w:pos="3492"/>
              </w:tabs>
            </w:pPr>
          </w:p>
        </w:tc>
        <w:tc>
          <w:tcPr>
            <w:tcW w:w="1234" w:type="dxa"/>
            <w:tcBorders>
              <w:top w:val="nil"/>
              <w:left w:val="single" w:sz="6" w:space="0" w:color="auto"/>
              <w:bottom w:val="nil"/>
              <w:right w:val="single" w:sz="6" w:space="0" w:color="auto"/>
            </w:tcBorders>
            <w:shd w:val="clear" w:color="auto" w:fill="FFFFFF"/>
            <w:vAlign w:val="bottom"/>
          </w:tcPr>
          <w:p w14:paraId="6EA52D14" w14:textId="77777777" w:rsidR="004A5884" w:rsidRPr="00265ABD" w:rsidRDefault="00783648" w:rsidP="00C44436">
            <w:pPr>
              <w:shd w:val="clear" w:color="auto" w:fill="FFFFFF"/>
              <w:ind w:right="144"/>
              <w:jc w:val="right"/>
            </w:pPr>
            <w:r w:rsidRPr="004547E1">
              <w:rPr>
                <w:szCs w:val="18"/>
                <w:lang w:val="en-US"/>
              </w:rPr>
              <w:t>1,063,213</w:t>
            </w:r>
          </w:p>
        </w:tc>
        <w:tc>
          <w:tcPr>
            <w:tcW w:w="1312" w:type="dxa"/>
            <w:tcBorders>
              <w:top w:val="nil"/>
              <w:left w:val="single" w:sz="6" w:space="0" w:color="auto"/>
              <w:bottom w:val="nil"/>
              <w:right w:val="single" w:sz="6" w:space="0" w:color="auto"/>
            </w:tcBorders>
            <w:shd w:val="clear" w:color="auto" w:fill="FFFFFF"/>
            <w:vAlign w:val="bottom"/>
          </w:tcPr>
          <w:p w14:paraId="51BF4C7B" w14:textId="77777777" w:rsidR="004A5884" w:rsidRPr="00265ABD" w:rsidRDefault="00783648" w:rsidP="00C44436">
            <w:pPr>
              <w:shd w:val="clear" w:color="auto" w:fill="FFFFFF"/>
              <w:ind w:right="144"/>
              <w:jc w:val="right"/>
            </w:pPr>
            <w:r w:rsidRPr="004547E1">
              <w:rPr>
                <w:szCs w:val="18"/>
                <w:lang w:val="en-US"/>
              </w:rPr>
              <w:t>411,281</w:t>
            </w:r>
          </w:p>
        </w:tc>
        <w:tc>
          <w:tcPr>
            <w:tcW w:w="1260" w:type="dxa"/>
            <w:tcBorders>
              <w:top w:val="nil"/>
              <w:left w:val="single" w:sz="6" w:space="0" w:color="auto"/>
              <w:bottom w:val="nil"/>
              <w:right w:val="single" w:sz="6" w:space="0" w:color="auto"/>
            </w:tcBorders>
            <w:shd w:val="clear" w:color="auto" w:fill="FFFFFF"/>
            <w:vAlign w:val="bottom"/>
          </w:tcPr>
          <w:p w14:paraId="32E5DA09" w14:textId="77777777" w:rsidR="004A5884" w:rsidRPr="00265ABD" w:rsidRDefault="00783648" w:rsidP="00C44436">
            <w:pPr>
              <w:shd w:val="clear" w:color="auto" w:fill="FFFFFF"/>
              <w:ind w:right="144"/>
              <w:jc w:val="right"/>
            </w:pPr>
            <w:r w:rsidRPr="004547E1">
              <w:rPr>
                <w:szCs w:val="18"/>
                <w:lang w:val="en-US"/>
              </w:rPr>
              <w:t>268,000</w:t>
            </w:r>
          </w:p>
        </w:tc>
        <w:tc>
          <w:tcPr>
            <w:tcW w:w="1149" w:type="dxa"/>
            <w:tcBorders>
              <w:top w:val="nil"/>
              <w:left w:val="single" w:sz="6" w:space="0" w:color="auto"/>
              <w:bottom w:val="nil"/>
              <w:right w:val="nil"/>
            </w:tcBorders>
            <w:shd w:val="clear" w:color="auto" w:fill="FFFFFF"/>
            <w:vAlign w:val="bottom"/>
          </w:tcPr>
          <w:p w14:paraId="36EA4C75" w14:textId="77777777" w:rsidR="004A5884" w:rsidRPr="00265ABD" w:rsidRDefault="00783648" w:rsidP="00C44436">
            <w:pPr>
              <w:shd w:val="clear" w:color="auto" w:fill="FFFFFF"/>
              <w:ind w:right="144"/>
              <w:jc w:val="right"/>
            </w:pPr>
            <w:r w:rsidRPr="004547E1">
              <w:rPr>
                <w:szCs w:val="18"/>
                <w:lang w:val="en-US"/>
              </w:rPr>
              <w:t>1,742,494</w:t>
            </w:r>
          </w:p>
        </w:tc>
      </w:tr>
      <w:tr w:rsidR="004A5884" w:rsidRPr="00265ABD" w14:paraId="7EB547F3"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43E985D5" w14:textId="77777777" w:rsidR="004A5884" w:rsidRPr="00265ABD" w:rsidRDefault="00783648" w:rsidP="00C44436">
            <w:pPr>
              <w:shd w:val="clear" w:color="auto" w:fill="FFFFFF"/>
              <w:spacing w:before="240"/>
              <w:jc w:val="center"/>
            </w:pPr>
            <w:r w:rsidRPr="004547E1">
              <w:rPr>
                <w:szCs w:val="18"/>
                <w:lang w:val="en-US"/>
              </w:rPr>
              <w:t>392</w:t>
            </w:r>
          </w:p>
        </w:tc>
        <w:tc>
          <w:tcPr>
            <w:tcW w:w="3686" w:type="dxa"/>
            <w:tcBorders>
              <w:top w:val="nil"/>
              <w:left w:val="single" w:sz="6" w:space="0" w:color="auto"/>
              <w:bottom w:val="nil"/>
              <w:right w:val="single" w:sz="6" w:space="0" w:color="auto"/>
            </w:tcBorders>
            <w:shd w:val="clear" w:color="auto" w:fill="FFFFFF"/>
          </w:tcPr>
          <w:p w14:paraId="70C0026F" w14:textId="77777777" w:rsidR="004A5884" w:rsidRPr="00265ABD" w:rsidRDefault="00783648" w:rsidP="00C44436">
            <w:pPr>
              <w:shd w:val="clear" w:color="auto" w:fill="FFFFFF"/>
              <w:tabs>
                <w:tab w:val="left" w:leader="dot" w:pos="3492"/>
              </w:tabs>
              <w:spacing w:before="240"/>
              <w:ind w:left="5"/>
              <w:jc w:val="both"/>
            </w:pPr>
            <w:r w:rsidRPr="004547E1">
              <w:rPr>
                <w:szCs w:val="14"/>
                <w:lang w:val="en-US"/>
              </w:rPr>
              <w:t>NORTHERN DIVISION</w:t>
            </w:r>
            <w:r w:rsidR="00C44436">
              <w:rPr>
                <w:szCs w:val="14"/>
                <w:lang w:val="en-US"/>
              </w:rPr>
              <w:tab/>
            </w:r>
          </w:p>
        </w:tc>
        <w:tc>
          <w:tcPr>
            <w:tcW w:w="1234" w:type="dxa"/>
            <w:tcBorders>
              <w:top w:val="nil"/>
              <w:left w:val="single" w:sz="6" w:space="0" w:color="auto"/>
              <w:bottom w:val="nil"/>
              <w:right w:val="single" w:sz="6" w:space="0" w:color="auto"/>
            </w:tcBorders>
            <w:shd w:val="clear" w:color="auto" w:fill="FFFFFF"/>
            <w:vAlign w:val="bottom"/>
          </w:tcPr>
          <w:p w14:paraId="112A5629" w14:textId="77777777" w:rsidR="004A5884" w:rsidRPr="00265ABD" w:rsidRDefault="00783648" w:rsidP="00C44436">
            <w:pPr>
              <w:shd w:val="clear" w:color="auto" w:fill="FFFFFF"/>
              <w:spacing w:before="240"/>
              <w:ind w:right="144"/>
              <w:jc w:val="right"/>
            </w:pPr>
            <w:r w:rsidRPr="004547E1">
              <w:rPr>
                <w:b/>
                <w:bCs/>
                <w:szCs w:val="18"/>
                <w:lang w:val="en-US"/>
              </w:rPr>
              <w:t>210,000</w:t>
            </w:r>
          </w:p>
        </w:tc>
        <w:tc>
          <w:tcPr>
            <w:tcW w:w="1312" w:type="dxa"/>
            <w:tcBorders>
              <w:top w:val="nil"/>
              <w:left w:val="single" w:sz="6" w:space="0" w:color="auto"/>
              <w:bottom w:val="nil"/>
              <w:right w:val="single" w:sz="6" w:space="0" w:color="auto"/>
            </w:tcBorders>
            <w:shd w:val="clear" w:color="auto" w:fill="FFFFFF"/>
            <w:vAlign w:val="bottom"/>
          </w:tcPr>
          <w:p w14:paraId="203823DC" w14:textId="77777777" w:rsidR="004A5884" w:rsidRPr="00265ABD" w:rsidRDefault="00783648" w:rsidP="00C44436">
            <w:pPr>
              <w:shd w:val="clear" w:color="auto" w:fill="FFFFFF"/>
              <w:spacing w:before="240"/>
              <w:ind w:right="144"/>
              <w:jc w:val="right"/>
            </w:pPr>
            <w:r w:rsidRPr="004547E1">
              <w:rPr>
                <w:b/>
                <w:bCs/>
                <w:szCs w:val="18"/>
                <w:lang w:val="en-US"/>
              </w:rPr>
              <w:t>202,000</w:t>
            </w:r>
          </w:p>
        </w:tc>
        <w:tc>
          <w:tcPr>
            <w:tcW w:w="1260" w:type="dxa"/>
            <w:tcBorders>
              <w:top w:val="nil"/>
              <w:left w:val="single" w:sz="6" w:space="0" w:color="auto"/>
              <w:bottom w:val="nil"/>
              <w:right w:val="single" w:sz="6" w:space="0" w:color="auto"/>
            </w:tcBorders>
            <w:shd w:val="clear" w:color="auto" w:fill="FFFFFF"/>
            <w:vAlign w:val="bottom"/>
          </w:tcPr>
          <w:p w14:paraId="24C474E8" w14:textId="77777777" w:rsidR="004A5884" w:rsidRPr="00265ABD" w:rsidRDefault="00783648" w:rsidP="00C44436">
            <w:pPr>
              <w:shd w:val="clear" w:color="auto" w:fill="FFFFFF"/>
              <w:spacing w:before="240"/>
              <w:ind w:right="144"/>
              <w:jc w:val="right"/>
            </w:pPr>
            <w:r w:rsidRPr="004547E1">
              <w:rPr>
                <w:b/>
                <w:bCs/>
                <w:szCs w:val="18"/>
                <w:lang w:val="en-US"/>
              </w:rPr>
              <w:t>186,000</w:t>
            </w:r>
          </w:p>
        </w:tc>
        <w:tc>
          <w:tcPr>
            <w:tcW w:w="1149" w:type="dxa"/>
            <w:tcBorders>
              <w:top w:val="nil"/>
              <w:left w:val="single" w:sz="6" w:space="0" w:color="auto"/>
              <w:bottom w:val="nil"/>
              <w:right w:val="nil"/>
            </w:tcBorders>
            <w:shd w:val="clear" w:color="auto" w:fill="FFFFFF"/>
            <w:vAlign w:val="bottom"/>
          </w:tcPr>
          <w:p w14:paraId="1FC5B4C9" w14:textId="77777777" w:rsidR="004A5884" w:rsidRPr="00265ABD" w:rsidRDefault="00783648" w:rsidP="00C44436">
            <w:pPr>
              <w:shd w:val="clear" w:color="auto" w:fill="FFFFFF"/>
              <w:spacing w:before="240"/>
              <w:ind w:right="144"/>
              <w:jc w:val="right"/>
            </w:pPr>
            <w:r w:rsidRPr="004547E1">
              <w:rPr>
                <w:b/>
                <w:bCs/>
                <w:szCs w:val="18"/>
                <w:lang w:val="en-US"/>
              </w:rPr>
              <w:t>598,000</w:t>
            </w:r>
          </w:p>
        </w:tc>
      </w:tr>
      <w:tr w:rsidR="004A5884" w:rsidRPr="00265ABD" w14:paraId="5AC97CE3"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0B9639AE" w14:textId="77777777" w:rsidR="004A5884" w:rsidRPr="00265ABD" w:rsidRDefault="004A5884" w:rsidP="00C44436">
            <w:pPr>
              <w:shd w:val="clear" w:color="auto" w:fill="FFFFFF"/>
              <w:jc w:val="center"/>
            </w:pPr>
          </w:p>
        </w:tc>
        <w:tc>
          <w:tcPr>
            <w:tcW w:w="3686" w:type="dxa"/>
            <w:tcBorders>
              <w:top w:val="nil"/>
              <w:left w:val="single" w:sz="6" w:space="0" w:color="auto"/>
              <w:bottom w:val="nil"/>
              <w:right w:val="single" w:sz="6" w:space="0" w:color="auto"/>
            </w:tcBorders>
            <w:shd w:val="clear" w:color="auto" w:fill="FFFFFF"/>
          </w:tcPr>
          <w:p w14:paraId="1D2F7A31" w14:textId="77777777" w:rsidR="004A5884" w:rsidRPr="00265ABD" w:rsidRDefault="004A5884" w:rsidP="00C44436">
            <w:pPr>
              <w:shd w:val="clear" w:color="auto" w:fill="FFFFFF"/>
              <w:tabs>
                <w:tab w:val="left" w:leader="dot" w:pos="3492"/>
              </w:tabs>
            </w:pPr>
          </w:p>
        </w:tc>
        <w:tc>
          <w:tcPr>
            <w:tcW w:w="1234" w:type="dxa"/>
            <w:tcBorders>
              <w:top w:val="nil"/>
              <w:left w:val="single" w:sz="6" w:space="0" w:color="auto"/>
              <w:bottom w:val="nil"/>
              <w:right w:val="single" w:sz="6" w:space="0" w:color="auto"/>
            </w:tcBorders>
            <w:shd w:val="clear" w:color="auto" w:fill="FFFFFF"/>
            <w:vAlign w:val="bottom"/>
          </w:tcPr>
          <w:p w14:paraId="416F6332" w14:textId="77777777" w:rsidR="004A5884" w:rsidRPr="00265ABD" w:rsidRDefault="00783648" w:rsidP="00C44436">
            <w:pPr>
              <w:shd w:val="clear" w:color="auto" w:fill="FFFFFF"/>
              <w:ind w:right="144"/>
              <w:jc w:val="right"/>
            </w:pPr>
            <w:r w:rsidRPr="004547E1">
              <w:rPr>
                <w:szCs w:val="18"/>
                <w:lang w:val="en-US"/>
              </w:rPr>
              <w:t>190,927</w:t>
            </w:r>
          </w:p>
        </w:tc>
        <w:tc>
          <w:tcPr>
            <w:tcW w:w="1312" w:type="dxa"/>
            <w:tcBorders>
              <w:top w:val="nil"/>
              <w:left w:val="single" w:sz="6" w:space="0" w:color="auto"/>
              <w:bottom w:val="nil"/>
              <w:right w:val="single" w:sz="6" w:space="0" w:color="auto"/>
            </w:tcBorders>
            <w:shd w:val="clear" w:color="auto" w:fill="FFFFFF"/>
            <w:vAlign w:val="bottom"/>
          </w:tcPr>
          <w:p w14:paraId="693D543F" w14:textId="77777777" w:rsidR="004A5884" w:rsidRPr="00265ABD" w:rsidRDefault="00783648" w:rsidP="00C44436">
            <w:pPr>
              <w:shd w:val="clear" w:color="auto" w:fill="FFFFFF"/>
              <w:ind w:right="144"/>
              <w:jc w:val="right"/>
            </w:pPr>
            <w:r w:rsidRPr="004547E1">
              <w:rPr>
                <w:szCs w:val="18"/>
                <w:lang w:val="en-US"/>
              </w:rPr>
              <w:t>49,418</w:t>
            </w:r>
          </w:p>
        </w:tc>
        <w:tc>
          <w:tcPr>
            <w:tcW w:w="1260" w:type="dxa"/>
            <w:tcBorders>
              <w:top w:val="nil"/>
              <w:left w:val="single" w:sz="6" w:space="0" w:color="auto"/>
              <w:bottom w:val="nil"/>
              <w:right w:val="single" w:sz="6" w:space="0" w:color="auto"/>
            </w:tcBorders>
            <w:shd w:val="clear" w:color="auto" w:fill="FFFFFF"/>
            <w:vAlign w:val="bottom"/>
          </w:tcPr>
          <w:p w14:paraId="70D5E1FB" w14:textId="77777777" w:rsidR="004A5884" w:rsidRPr="00265ABD" w:rsidRDefault="00783648" w:rsidP="00C44436">
            <w:pPr>
              <w:shd w:val="clear" w:color="auto" w:fill="FFFFFF"/>
              <w:ind w:right="144"/>
              <w:jc w:val="right"/>
            </w:pPr>
            <w:r w:rsidRPr="004547E1">
              <w:rPr>
                <w:szCs w:val="18"/>
                <w:lang w:val="en-US"/>
              </w:rPr>
              <w:t>117,702</w:t>
            </w:r>
          </w:p>
        </w:tc>
        <w:tc>
          <w:tcPr>
            <w:tcW w:w="1149" w:type="dxa"/>
            <w:tcBorders>
              <w:top w:val="nil"/>
              <w:left w:val="single" w:sz="6" w:space="0" w:color="auto"/>
              <w:bottom w:val="nil"/>
              <w:right w:val="nil"/>
            </w:tcBorders>
            <w:shd w:val="clear" w:color="auto" w:fill="FFFFFF"/>
            <w:vAlign w:val="bottom"/>
          </w:tcPr>
          <w:p w14:paraId="584B4601" w14:textId="77777777" w:rsidR="004A5884" w:rsidRPr="00265ABD" w:rsidRDefault="00783648" w:rsidP="00C44436">
            <w:pPr>
              <w:shd w:val="clear" w:color="auto" w:fill="FFFFFF"/>
              <w:ind w:right="144"/>
              <w:jc w:val="right"/>
            </w:pPr>
            <w:r w:rsidRPr="004547E1">
              <w:rPr>
                <w:szCs w:val="18"/>
                <w:lang w:val="en-US"/>
              </w:rPr>
              <w:t>358,047</w:t>
            </w:r>
          </w:p>
        </w:tc>
      </w:tr>
      <w:tr w:rsidR="004A5884" w:rsidRPr="00265ABD" w14:paraId="6565D02B"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7EC8F936" w14:textId="77777777" w:rsidR="004A5884" w:rsidRPr="00265ABD" w:rsidRDefault="00783648" w:rsidP="00C44436">
            <w:pPr>
              <w:shd w:val="clear" w:color="auto" w:fill="FFFFFF"/>
              <w:spacing w:before="240"/>
              <w:jc w:val="center"/>
            </w:pPr>
            <w:r w:rsidRPr="004547E1">
              <w:rPr>
                <w:szCs w:val="18"/>
                <w:lang w:val="en-US"/>
              </w:rPr>
              <w:t>394</w:t>
            </w:r>
          </w:p>
        </w:tc>
        <w:tc>
          <w:tcPr>
            <w:tcW w:w="3686" w:type="dxa"/>
            <w:tcBorders>
              <w:top w:val="nil"/>
              <w:left w:val="single" w:sz="6" w:space="0" w:color="auto"/>
              <w:bottom w:val="nil"/>
              <w:right w:val="single" w:sz="6" w:space="0" w:color="auto"/>
            </w:tcBorders>
            <w:shd w:val="clear" w:color="auto" w:fill="FFFFFF"/>
          </w:tcPr>
          <w:p w14:paraId="7F0D8A45" w14:textId="77777777" w:rsidR="004A5884" w:rsidRPr="00265ABD" w:rsidRDefault="00783648" w:rsidP="00C44436">
            <w:pPr>
              <w:shd w:val="clear" w:color="auto" w:fill="FFFFFF"/>
              <w:tabs>
                <w:tab w:val="left" w:leader="dot" w:pos="3492"/>
              </w:tabs>
              <w:spacing w:before="240"/>
              <w:jc w:val="both"/>
            </w:pPr>
            <w:r w:rsidRPr="004547E1">
              <w:rPr>
                <w:szCs w:val="14"/>
                <w:lang w:val="en-US"/>
              </w:rPr>
              <w:t>DIVISION OF NATIONAL MAPPING</w:t>
            </w:r>
            <w:r w:rsidR="00C44436">
              <w:rPr>
                <w:szCs w:val="14"/>
                <w:lang w:val="en-US"/>
              </w:rPr>
              <w:tab/>
            </w:r>
          </w:p>
        </w:tc>
        <w:tc>
          <w:tcPr>
            <w:tcW w:w="1234" w:type="dxa"/>
            <w:tcBorders>
              <w:top w:val="nil"/>
              <w:left w:val="single" w:sz="6" w:space="0" w:color="auto"/>
              <w:bottom w:val="nil"/>
              <w:right w:val="single" w:sz="6" w:space="0" w:color="auto"/>
            </w:tcBorders>
            <w:shd w:val="clear" w:color="auto" w:fill="FFFFFF"/>
            <w:vAlign w:val="bottom"/>
          </w:tcPr>
          <w:p w14:paraId="457E6A6F" w14:textId="77777777" w:rsidR="004A5884" w:rsidRPr="00265ABD" w:rsidRDefault="00783648" w:rsidP="00C44436">
            <w:pPr>
              <w:shd w:val="clear" w:color="auto" w:fill="FFFFFF"/>
              <w:spacing w:before="240"/>
              <w:ind w:right="144"/>
              <w:jc w:val="right"/>
            </w:pPr>
            <w:r w:rsidRPr="004547E1">
              <w:rPr>
                <w:b/>
                <w:bCs/>
                <w:szCs w:val="18"/>
                <w:lang w:val="en-US"/>
              </w:rPr>
              <w:t>1,133,000</w:t>
            </w:r>
          </w:p>
        </w:tc>
        <w:tc>
          <w:tcPr>
            <w:tcW w:w="1312" w:type="dxa"/>
            <w:tcBorders>
              <w:top w:val="nil"/>
              <w:left w:val="single" w:sz="6" w:space="0" w:color="auto"/>
              <w:bottom w:val="nil"/>
              <w:right w:val="single" w:sz="6" w:space="0" w:color="auto"/>
            </w:tcBorders>
            <w:shd w:val="clear" w:color="auto" w:fill="FFFFFF"/>
            <w:vAlign w:val="bottom"/>
          </w:tcPr>
          <w:p w14:paraId="1DC5F76C" w14:textId="77777777" w:rsidR="004A5884" w:rsidRPr="00265ABD" w:rsidRDefault="00783648" w:rsidP="00C44436">
            <w:pPr>
              <w:shd w:val="clear" w:color="auto" w:fill="FFFFFF"/>
              <w:spacing w:before="240"/>
              <w:ind w:right="144"/>
              <w:jc w:val="right"/>
            </w:pPr>
            <w:r w:rsidRPr="004547E1">
              <w:rPr>
                <w:b/>
                <w:bCs/>
                <w:szCs w:val="18"/>
                <w:lang w:val="en-US"/>
              </w:rPr>
              <w:t>1,734,000</w:t>
            </w:r>
          </w:p>
        </w:tc>
        <w:tc>
          <w:tcPr>
            <w:tcW w:w="1260" w:type="dxa"/>
            <w:tcBorders>
              <w:top w:val="nil"/>
              <w:left w:val="single" w:sz="6" w:space="0" w:color="auto"/>
              <w:bottom w:val="nil"/>
              <w:right w:val="single" w:sz="6" w:space="0" w:color="auto"/>
            </w:tcBorders>
            <w:shd w:val="clear" w:color="auto" w:fill="FFFFFF"/>
            <w:vAlign w:val="bottom"/>
          </w:tcPr>
          <w:p w14:paraId="4EB1AE92" w14:textId="77777777" w:rsidR="004A5884" w:rsidRPr="00265ABD" w:rsidRDefault="004A5884" w:rsidP="00C44436">
            <w:pPr>
              <w:shd w:val="clear" w:color="auto" w:fill="FFFFFF"/>
              <w:spacing w:before="240"/>
              <w:ind w:right="144"/>
              <w:jc w:val="right"/>
            </w:pPr>
          </w:p>
        </w:tc>
        <w:tc>
          <w:tcPr>
            <w:tcW w:w="1149" w:type="dxa"/>
            <w:tcBorders>
              <w:top w:val="nil"/>
              <w:left w:val="single" w:sz="6" w:space="0" w:color="auto"/>
              <w:bottom w:val="nil"/>
              <w:right w:val="nil"/>
            </w:tcBorders>
            <w:shd w:val="clear" w:color="auto" w:fill="FFFFFF"/>
            <w:vAlign w:val="bottom"/>
          </w:tcPr>
          <w:p w14:paraId="1182E3B2" w14:textId="77777777" w:rsidR="004A5884" w:rsidRPr="00265ABD" w:rsidRDefault="00783648" w:rsidP="00C44436">
            <w:pPr>
              <w:shd w:val="clear" w:color="auto" w:fill="FFFFFF"/>
              <w:spacing w:before="240"/>
              <w:ind w:right="144"/>
              <w:jc w:val="right"/>
            </w:pPr>
            <w:r w:rsidRPr="004547E1">
              <w:rPr>
                <w:b/>
                <w:bCs/>
                <w:szCs w:val="18"/>
                <w:lang w:val="en-US"/>
              </w:rPr>
              <w:t>2,867,000</w:t>
            </w:r>
          </w:p>
        </w:tc>
      </w:tr>
      <w:tr w:rsidR="004A5884" w:rsidRPr="00265ABD" w14:paraId="29FD1D83"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0DEFFDC8" w14:textId="77777777" w:rsidR="004A5884" w:rsidRPr="00265ABD" w:rsidRDefault="004A5884" w:rsidP="00C44436">
            <w:pPr>
              <w:shd w:val="clear" w:color="auto" w:fill="FFFFFF"/>
              <w:jc w:val="center"/>
            </w:pPr>
          </w:p>
        </w:tc>
        <w:tc>
          <w:tcPr>
            <w:tcW w:w="3686" w:type="dxa"/>
            <w:tcBorders>
              <w:top w:val="nil"/>
              <w:left w:val="single" w:sz="6" w:space="0" w:color="auto"/>
              <w:bottom w:val="nil"/>
              <w:right w:val="single" w:sz="6" w:space="0" w:color="auto"/>
            </w:tcBorders>
            <w:shd w:val="clear" w:color="auto" w:fill="FFFFFF"/>
          </w:tcPr>
          <w:p w14:paraId="4AE7944F" w14:textId="77777777" w:rsidR="004A5884" w:rsidRPr="00265ABD" w:rsidRDefault="004A5884" w:rsidP="00C44436">
            <w:pPr>
              <w:shd w:val="clear" w:color="auto" w:fill="FFFFFF"/>
              <w:tabs>
                <w:tab w:val="left" w:leader="dot" w:pos="3492"/>
              </w:tabs>
            </w:pPr>
          </w:p>
        </w:tc>
        <w:tc>
          <w:tcPr>
            <w:tcW w:w="1234" w:type="dxa"/>
            <w:tcBorders>
              <w:top w:val="nil"/>
              <w:left w:val="single" w:sz="6" w:space="0" w:color="auto"/>
              <w:bottom w:val="nil"/>
              <w:right w:val="single" w:sz="6" w:space="0" w:color="auto"/>
            </w:tcBorders>
            <w:shd w:val="clear" w:color="auto" w:fill="FFFFFF"/>
            <w:vAlign w:val="bottom"/>
          </w:tcPr>
          <w:p w14:paraId="31316C72" w14:textId="77777777" w:rsidR="004A5884" w:rsidRPr="00265ABD" w:rsidRDefault="00783648" w:rsidP="00C44436">
            <w:pPr>
              <w:shd w:val="clear" w:color="auto" w:fill="FFFFFF"/>
              <w:ind w:right="144"/>
              <w:jc w:val="right"/>
            </w:pPr>
            <w:r w:rsidRPr="004547E1">
              <w:rPr>
                <w:szCs w:val="18"/>
                <w:lang w:val="en-US"/>
              </w:rPr>
              <w:t>1,030,220</w:t>
            </w:r>
          </w:p>
        </w:tc>
        <w:tc>
          <w:tcPr>
            <w:tcW w:w="1312" w:type="dxa"/>
            <w:tcBorders>
              <w:top w:val="nil"/>
              <w:left w:val="single" w:sz="6" w:space="0" w:color="auto"/>
              <w:bottom w:val="nil"/>
              <w:right w:val="single" w:sz="6" w:space="0" w:color="auto"/>
            </w:tcBorders>
            <w:shd w:val="clear" w:color="auto" w:fill="FFFFFF"/>
            <w:vAlign w:val="bottom"/>
          </w:tcPr>
          <w:p w14:paraId="501A31C5" w14:textId="77777777" w:rsidR="004A5884" w:rsidRPr="00265ABD" w:rsidRDefault="00783648" w:rsidP="00C44436">
            <w:pPr>
              <w:shd w:val="clear" w:color="auto" w:fill="FFFFFF"/>
              <w:ind w:right="144"/>
              <w:jc w:val="right"/>
            </w:pPr>
            <w:r w:rsidRPr="004547E1">
              <w:rPr>
                <w:szCs w:val="18"/>
                <w:lang w:val="en-US"/>
              </w:rPr>
              <w:t>1,758,432</w:t>
            </w:r>
          </w:p>
        </w:tc>
        <w:tc>
          <w:tcPr>
            <w:tcW w:w="1260" w:type="dxa"/>
            <w:tcBorders>
              <w:top w:val="nil"/>
              <w:left w:val="single" w:sz="6" w:space="0" w:color="auto"/>
              <w:bottom w:val="nil"/>
              <w:right w:val="single" w:sz="6" w:space="0" w:color="auto"/>
            </w:tcBorders>
            <w:shd w:val="clear" w:color="auto" w:fill="FFFFFF"/>
            <w:vAlign w:val="bottom"/>
          </w:tcPr>
          <w:p w14:paraId="17F44309" w14:textId="77777777" w:rsidR="004A5884" w:rsidRPr="00265ABD" w:rsidRDefault="004A5884" w:rsidP="00C44436">
            <w:pPr>
              <w:shd w:val="clear" w:color="auto" w:fill="FFFFFF"/>
              <w:ind w:right="144"/>
              <w:jc w:val="right"/>
            </w:pPr>
          </w:p>
        </w:tc>
        <w:tc>
          <w:tcPr>
            <w:tcW w:w="1149" w:type="dxa"/>
            <w:tcBorders>
              <w:top w:val="nil"/>
              <w:left w:val="single" w:sz="6" w:space="0" w:color="auto"/>
              <w:bottom w:val="nil"/>
              <w:right w:val="nil"/>
            </w:tcBorders>
            <w:shd w:val="clear" w:color="auto" w:fill="FFFFFF"/>
            <w:vAlign w:val="bottom"/>
          </w:tcPr>
          <w:p w14:paraId="10BC7C66" w14:textId="77777777" w:rsidR="004A5884" w:rsidRPr="00265ABD" w:rsidRDefault="00783648" w:rsidP="00C44436">
            <w:pPr>
              <w:shd w:val="clear" w:color="auto" w:fill="FFFFFF"/>
              <w:ind w:right="144"/>
              <w:jc w:val="right"/>
            </w:pPr>
            <w:r w:rsidRPr="004547E1">
              <w:rPr>
                <w:szCs w:val="18"/>
                <w:lang w:val="en-US"/>
              </w:rPr>
              <w:t>2,788,652</w:t>
            </w:r>
          </w:p>
        </w:tc>
      </w:tr>
      <w:tr w:rsidR="004A5884" w:rsidRPr="00265ABD" w14:paraId="0D19D268"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6E61F6DD" w14:textId="77777777" w:rsidR="004A5884" w:rsidRPr="00265ABD" w:rsidRDefault="00783648" w:rsidP="00C44436">
            <w:pPr>
              <w:shd w:val="clear" w:color="auto" w:fill="FFFFFF"/>
              <w:spacing w:before="240"/>
              <w:jc w:val="center"/>
            </w:pPr>
            <w:r w:rsidRPr="004547E1">
              <w:rPr>
                <w:szCs w:val="18"/>
                <w:lang w:val="en-US"/>
              </w:rPr>
              <w:t>396</w:t>
            </w:r>
          </w:p>
        </w:tc>
        <w:tc>
          <w:tcPr>
            <w:tcW w:w="3686" w:type="dxa"/>
            <w:tcBorders>
              <w:top w:val="nil"/>
              <w:left w:val="single" w:sz="6" w:space="0" w:color="auto"/>
              <w:bottom w:val="nil"/>
              <w:right w:val="single" w:sz="6" w:space="0" w:color="auto"/>
            </w:tcBorders>
            <w:shd w:val="clear" w:color="auto" w:fill="FFFFFF"/>
          </w:tcPr>
          <w:p w14:paraId="3F48790B" w14:textId="77777777" w:rsidR="004A5884" w:rsidRPr="00265ABD" w:rsidRDefault="00783648" w:rsidP="00C44436">
            <w:pPr>
              <w:shd w:val="clear" w:color="auto" w:fill="FFFFFF"/>
              <w:tabs>
                <w:tab w:val="left" w:leader="dot" w:pos="3492"/>
              </w:tabs>
              <w:spacing w:before="240"/>
              <w:jc w:val="both"/>
            </w:pPr>
            <w:r w:rsidRPr="004547E1">
              <w:rPr>
                <w:szCs w:val="14"/>
                <w:lang w:val="en-US"/>
              </w:rPr>
              <w:t>BUREAU OF MINERAL RESOURCES</w:t>
            </w:r>
            <w:r w:rsidR="00C44436">
              <w:rPr>
                <w:szCs w:val="14"/>
                <w:lang w:val="en-US"/>
              </w:rPr>
              <w:tab/>
            </w:r>
          </w:p>
        </w:tc>
        <w:tc>
          <w:tcPr>
            <w:tcW w:w="1234" w:type="dxa"/>
            <w:tcBorders>
              <w:top w:val="nil"/>
              <w:left w:val="single" w:sz="6" w:space="0" w:color="auto"/>
              <w:bottom w:val="nil"/>
              <w:right w:val="single" w:sz="6" w:space="0" w:color="auto"/>
            </w:tcBorders>
            <w:shd w:val="clear" w:color="auto" w:fill="FFFFFF"/>
            <w:vAlign w:val="bottom"/>
          </w:tcPr>
          <w:p w14:paraId="5A585F1B" w14:textId="77777777" w:rsidR="004A5884" w:rsidRPr="00265ABD" w:rsidRDefault="00783648" w:rsidP="00C44436">
            <w:pPr>
              <w:shd w:val="clear" w:color="auto" w:fill="FFFFFF"/>
              <w:spacing w:before="240"/>
              <w:ind w:right="144"/>
              <w:jc w:val="right"/>
            </w:pPr>
            <w:r w:rsidRPr="004547E1">
              <w:rPr>
                <w:b/>
                <w:bCs/>
                <w:szCs w:val="18"/>
                <w:lang w:val="en-US"/>
              </w:rPr>
              <w:t>2,670,000</w:t>
            </w:r>
          </w:p>
        </w:tc>
        <w:tc>
          <w:tcPr>
            <w:tcW w:w="1312" w:type="dxa"/>
            <w:tcBorders>
              <w:top w:val="nil"/>
              <w:left w:val="single" w:sz="6" w:space="0" w:color="auto"/>
              <w:bottom w:val="nil"/>
              <w:right w:val="single" w:sz="6" w:space="0" w:color="auto"/>
            </w:tcBorders>
            <w:shd w:val="clear" w:color="auto" w:fill="FFFFFF"/>
            <w:vAlign w:val="bottom"/>
          </w:tcPr>
          <w:p w14:paraId="0B456CEC" w14:textId="77777777" w:rsidR="004A5884" w:rsidRPr="00265ABD" w:rsidRDefault="00783648" w:rsidP="00C44436">
            <w:pPr>
              <w:shd w:val="clear" w:color="auto" w:fill="FFFFFF"/>
              <w:spacing w:before="240"/>
              <w:ind w:right="144"/>
              <w:jc w:val="right"/>
            </w:pPr>
            <w:r w:rsidRPr="004547E1">
              <w:rPr>
                <w:b/>
                <w:bCs/>
                <w:szCs w:val="18"/>
                <w:lang w:val="en-US"/>
              </w:rPr>
              <w:t>3,085,600</w:t>
            </w:r>
          </w:p>
        </w:tc>
        <w:tc>
          <w:tcPr>
            <w:tcW w:w="1260" w:type="dxa"/>
            <w:tcBorders>
              <w:top w:val="nil"/>
              <w:left w:val="single" w:sz="6" w:space="0" w:color="auto"/>
              <w:bottom w:val="nil"/>
              <w:right w:val="single" w:sz="6" w:space="0" w:color="auto"/>
            </w:tcBorders>
            <w:shd w:val="clear" w:color="auto" w:fill="FFFFFF"/>
            <w:vAlign w:val="bottom"/>
          </w:tcPr>
          <w:p w14:paraId="0170529C" w14:textId="77777777" w:rsidR="004A5884" w:rsidRPr="00265ABD" w:rsidRDefault="00783648" w:rsidP="00C44436">
            <w:pPr>
              <w:shd w:val="clear" w:color="auto" w:fill="FFFFFF"/>
              <w:spacing w:before="240"/>
              <w:ind w:right="144"/>
              <w:jc w:val="right"/>
            </w:pPr>
            <w:r w:rsidRPr="004547E1">
              <w:rPr>
                <w:b/>
                <w:bCs/>
                <w:szCs w:val="18"/>
                <w:lang w:val="en-US"/>
              </w:rPr>
              <w:t>11,052,400</w:t>
            </w:r>
          </w:p>
        </w:tc>
        <w:tc>
          <w:tcPr>
            <w:tcW w:w="1149" w:type="dxa"/>
            <w:tcBorders>
              <w:top w:val="nil"/>
              <w:left w:val="single" w:sz="6" w:space="0" w:color="auto"/>
              <w:bottom w:val="nil"/>
              <w:right w:val="nil"/>
            </w:tcBorders>
            <w:shd w:val="clear" w:color="auto" w:fill="FFFFFF"/>
            <w:vAlign w:val="bottom"/>
          </w:tcPr>
          <w:p w14:paraId="4D1DD8FA" w14:textId="77777777" w:rsidR="004A5884" w:rsidRPr="00265ABD" w:rsidRDefault="00783648" w:rsidP="00C44436">
            <w:pPr>
              <w:shd w:val="clear" w:color="auto" w:fill="FFFFFF"/>
              <w:spacing w:before="240"/>
              <w:ind w:right="144"/>
              <w:jc w:val="right"/>
            </w:pPr>
            <w:r w:rsidRPr="004547E1">
              <w:rPr>
                <w:b/>
                <w:bCs/>
                <w:szCs w:val="18"/>
                <w:lang w:val="en-US"/>
              </w:rPr>
              <w:t>16,808,000</w:t>
            </w:r>
          </w:p>
        </w:tc>
      </w:tr>
      <w:tr w:rsidR="004A5884" w:rsidRPr="00265ABD" w14:paraId="74D671E7"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32A987B8" w14:textId="77777777" w:rsidR="004A5884" w:rsidRPr="00265ABD" w:rsidRDefault="004A5884" w:rsidP="00C44436">
            <w:pPr>
              <w:shd w:val="clear" w:color="auto" w:fill="FFFFFF"/>
              <w:jc w:val="center"/>
            </w:pPr>
          </w:p>
        </w:tc>
        <w:tc>
          <w:tcPr>
            <w:tcW w:w="3686" w:type="dxa"/>
            <w:tcBorders>
              <w:top w:val="nil"/>
              <w:left w:val="single" w:sz="6" w:space="0" w:color="auto"/>
              <w:bottom w:val="nil"/>
              <w:right w:val="single" w:sz="6" w:space="0" w:color="auto"/>
            </w:tcBorders>
            <w:shd w:val="clear" w:color="auto" w:fill="FFFFFF"/>
          </w:tcPr>
          <w:p w14:paraId="2CC87091" w14:textId="77777777" w:rsidR="004A5884" w:rsidRPr="00265ABD" w:rsidRDefault="004A5884" w:rsidP="00C44436">
            <w:pPr>
              <w:shd w:val="clear" w:color="auto" w:fill="FFFFFF"/>
              <w:tabs>
                <w:tab w:val="left" w:leader="dot" w:pos="3492"/>
              </w:tabs>
            </w:pPr>
          </w:p>
        </w:tc>
        <w:tc>
          <w:tcPr>
            <w:tcW w:w="1234" w:type="dxa"/>
            <w:tcBorders>
              <w:top w:val="nil"/>
              <w:left w:val="single" w:sz="6" w:space="0" w:color="auto"/>
              <w:bottom w:val="nil"/>
              <w:right w:val="single" w:sz="6" w:space="0" w:color="auto"/>
            </w:tcBorders>
            <w:shd w:val="clear" w:color="auto" w:fill="FFFFFF"/>
            <w:vAlign w:val="bottom"/>
          </w:tcPr>
          <w:p w14:paraId="20933289" w14:textId="77777777" w:rsidR="004A5884" w:rsidRPr="00265ABD" w:rsidRDefault="00783648" w:rsidP="00C44436">
            <w:pPr>
              <w:shd w:val="clear" w:color="auto" w:fill="FFFFFF"/>
              <w:ind w:right="144"/>
              <w:jc w:val="right"/>
            </w:pPr>
            <w:r w:rsidRPr="004547E1">
              <w:rPr>
                <w:szCs w:val="18"/>
                <w:lang w:val="en-US"/>
              </w:rPr>
              <w:t>2,575,572</w:t>
            </w:r>
          </w:p>
        </w:tc>
        <w:tc>
          <w:tcPr>
            <w:tcW w:w="1312" w:type="dxa"/>
            <w:tcBorders>
              <w:top w:val="nil"/>
              <w:left w:val="single" w:sz="6" w:space="0" w:color="auto"/>
              <w:bottom w:val="nil"/>
              <w:right w:val="single" w:sz="6" w:space="0" w:color="auto"/>
            </w:tcBorders>
            <w:shd w:val="clear" w:color="auto" w:fill="FFFFFF"/>
            <w:vAlign w:val="bottom"/>
          </w:tcPr>
          <w:p w14:paraId="4A066CAA" w14:textId="77777777" w:rsidR="004A5884" w:rsidRPr="00265ABD" w:rsidRDefault="00783648" w:rsidP="00C44436">
            <w:pPr>
              <w:shd w:val="clear" w:color="auto" w:fill="FFFFFF"/>
              <w:ind w:right="144"/>
              <w:jc w:val="right"/>
            </w:pPr>
            <w:r w:rsidRPr="004547E1">
              <w:rPr>
                <w:szCs w:val="18"/>
                <w:lang w:val="en-US"/>
              </w:rPr>
              <w:t>3,238,130</w:t>
            </w:r>
          </w:p>
        </w:tc>
        <w:tc>
          <w:tcPr>
            <w:tcW w:w="1260" w:type="dxa"/>
            <w:tcBorders>
              <w:top w:val="nil"/>
              <w:left w:val="single" w:sz="6" w:space="0" w:color="auto"/>
              <w:bottom w:val="nil"/>
              <w:right w:val="single" w:sz="6" w:space="0" w:color="auto"/>
            </w:tcBorders>
            <w:shd w:val="clear" w:color="auto" w:fill="FFFFFF"/>
            <w:vAlign w:val="bottom"/>
          </w:tcPr>
          <w:p w14:paraId="738386C1" w14:textId="77777777" w:rsidR="004A5884" w:rsidRPr="00265ABD" w:rsidRDefault="00783648" w:rsidP="00C44436">
            <w:pPr>
              <w:shd w:val="clear" w:color="auto" w:fill="FFFFFF"/>
              <w:ind w:right="144"/>
              <w:jc w:val="right"/>
            </w:pPr>
            <w:r w:rsidRPr="004547E1">
              <w:rPr>
                <w:szCs w:val="18"/>
                <w:lang w:val="en-US"/>
              </w:rPr>
              <w:t>11,763,520</w:t>
            </w:r>
          </w:p>
        </w:tc>
        <w:tc>
          <w:tcPr>
            <w:tcW w:w="1149" w:type="dxa"/>
            <w:tcBorders>
              <w:top w:val="nil"/>
              <w:left w:val="single" w:sz="6" w:space="0" w:color="auto"/>
              <w:bottom w:val="nil"/>
              <w:right w:val="nil"/>
            </w:tcBorders>
            <w:shd w:val="clear" w:color="auto" w:fill="FFFFFF"/>
            <w:vAlign w:val="bottom"/>
          </w:tcPr>
          <w:p w14:paraId="17D58184" w14:textId="77777777" w:rsidR="004A5884" w:rsidRPr="00265ABD" w:rsidRDefault="00783648" w:rsidP="00C44436">
            <w:pPr>
              <w:shd w:val="clear" w:color="auto" w:fill="FFFFFF"/>
              <w:ind w:right="144"/>
              <w:jc w:val="right"/>
            </w:pPr>
            <w:r w:rsidRPr="004547E1">
              <w:rPr>
                <w:szCs w:val="18"/>
                <w:lang w:val="en-US"/>
              </w:rPr>
              <w:t>17,577,222</w:t>
            </w:r>
          </w:p>
        </w:tc>
      </w:tr>
      <w:tr w:rsidR="004A5884" w:rsidRPr="00265ABD" w14:paraId="19B6D9DC"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61DC99A9" w14:textId="77777777" w:rsidR="004A5884" w:rsidRPr="00265ABD" w:rsidRDefault="00783648" w:rsidP="00C44436">
            <w:pPr>
              <w:shd w:val="clear" w:color="auto" w:fill="FFFFFF"/>
              <w:spacing w:before="240"/>
              <w:jc w:val="center"/>
            </w:pPr>
            <w:r w:rsidRPr="004547E1">
              <w:rPr>
                <w:szCs w:val="18"/>
                <w:lang w:val="en-US"/>
              </w:rPr>
              <w:t>398</w:t>
            </w:r>
          </w:p>
        </w:tc>
        <w:tc>
          <w:tcPr>
            <w:tcW w:w="3686" w:type="dxa"/>
            <w:tcBorders>
              <w:top w:val="nil"/>
              <w:left w:val="single" w:sz="6" w:space="0" w:color="auto"/>
              <w:bottom w:val="nil"/>
              <w:right w:val="single" w:sz="6" w:space="0" w:color="auto"/>
            </w:tcBorders>
            <w:shd w:val="clear" w:color="auto" w:fill="FFFFFF"/>
          </w:tcPr>
          <w:p w14:paraId="66FFD437" w14:textId="77777777" w:rsidR="004A5884" w:rsidRPr="00265ABD" w:rsidRDefault="00783648" w:rsidP="00C44436">
            <w:pPr>
              <w:shd w:val="clear" w:color="auto" w:fill="FFFFFF"/>
              <w:tabs>
                <w:tab w:val="left" w:leader="dot" w:pos="3492"/>
              </w:tabs>
              <w:spacing w:before="240"/>
              <w:jc w:val="both"/>
            </w:pPr>
            <w:r w:rsidRPr="004547E1">
              <w:rPr>
                <w:szCs w:val="14"/>
                <w:lang w:val="en-US"/>
              </w:rPr>
              <w:t>FORESTRY AND TIMBER BUREAU</w:t>
            </w:r>
            <w:r w:rsidR="00C44436">
              <w:rPr>
                <w:szCs w:val="14"/>
                <w:lang w:val="en-US"/>
              </w:rPr>
              <w:tab/>
            </w:r>
          </w:p>
        </w:tc>
        <w:tc>
          <w:tcPr>
            <w:tcW w:w="1234" w:type="dxa"/>
            <w:tcBorders>
              <w:top w:val="nil"/>
              <w:left w:val="single" w:sz="6" w:space="0" w:color="auto"/>
              <w:bottom w:val="nil"/>
              <w:right w:val="single" w:sz="6" w:space="0" w:color="auto"/>
            </w:tcBorders>
            <w:shd w:val="clear" w:color="auto" w:fill="FFFFFF"/>
            <w:vAlign w:val="bottom"/>
          </w:tcPr>
          <w:p w14:paraId="7F7D2A6D" w14:textId="77777777" w:rsidR="004A5884" w:rsidRPr="00265ABD" w:rsidRDefault="00783648" w:rsidP="00C44436">
            <w:pPr>
              <w:shd w:val="clear" w:color="auto" w:fill="FFFFFF"/>
              <w:spacing w:before="240"/>
              <w:ind w:right="144"/>
              <w:jc w:val="right"/>
            </w:pPr>
            <w:r w:rsidRPr="004547E1">
              <w:rPr>
                <w:b/>
                <w:bCs/>
                <w:szCs w:val="18"/>
                <w:lang w:val="en-US"/>
              </w:rPr>
              <w:t>760,000</w:t>
            </w:r>
          </w:p>
        </w:tc>
        <w:tc>
          <w:tcPr>
            <w:tcW w:w="1312" w:type="dxa"/>
            <w:tcBorders>
              <w:top w:val="nil"/>
              <w:left w:val="single" w:sz="6" w:space="0" w:color="auto"/>
              <w:bottom w:val="nil"/>
              <w:right w:val="single" w:sz="6" w:space="0" w:color="auto"/>
            </w:tcBorders>
            <w:shd w:val="clear" w:color="auto" w:fill="FFFFFF"/>
            <w:vAlign w:val="bottom"/>
          </w:tcPr>
          <w:p w14:paraId="7FD19FBD" w14:textId="77777777" w:rsidR="004A5884" w:rsidRPr="00265ABD" w:rsidRDefault="00783648" w:rsidP="00C44436">
            <w:pPr>
              <w:shd w:val="clear" w:color="auto" w:fill="FFFFFF"/>
              <w:spacing w:before="240"/>
              <w:ind w:right="144"/>
              <w:jc w:val="right"/>
            </w:pPr>
            <w:r w:rsidRPr="004547E1">
              <w:rPr>
                <w:b/>
                <w:bCs/>
                <w:szCs w:val="18"/>
                <w:lang w:val="en-US"/>
              </w:rPr>
              <w:t>455,000</w:t>
            </w:r>
          </w:p>
        </w:tc>
        <w:tc>
          <w:tcPr>
            <w:tcW w:w="1260" w:type="dxa"/>
            <w:tcBorders>
              <w:top w:val="nil"/>
              <w:left w:val="single" w:sz="6" w:space="0" w:color="auto"/>
              <w:bottom w:val="nil"/>
              <w:right w:val="single" w:sz="6" w:space="0" w:color="auto"/>
            </w:tcBorders>
            <w:shd w:val="clear" w:color="auto" w:fill="FFFFFF"/>
            <w:vAlign w:val="bottom"/>
          </w:tcPr>
          <w:p w14:paraId="27EA1783" w14:textId="77777777" w:rsidR="004A5884" w:rsidRPr="00265ABD" w:rsidRDefault="00783648" w:rsidP="00C44436">
            <w:pPr>
              <w:shd w:val="clear" w:color="auto" w:fill="FFFFFF"/>
              <w:spacing w:before="240"/>
              <w:ind w:right="144"/>
              <w:jc w:val="right"/>
            </w:pPr>
            <w:r w:rsidRPr="004547E1">
              <w:rPr>
                <w:b/>
                <w:bCs/>
                <w:szCs w:val="18"/>
                <w:lang w:val="en-US"/>
              </w:rPr>
              <w:t>200,000</w:t>
            </w:r>
          </w:p>
        </w:tc>
        <w:tc>
          <w:tcPr>
            <w:tcW w:w="1149" w:type="dxa"/>
            <w:tcBorders>
              <w:top w:val="nil"/>
              <w:left w:val="single" w:sz="6" w:space="0" w:color="auto"/>
              <w:bottom w:val="nil"/>
              <w:right w:val="nil"/>
            </w:tcBorders>
            <w:shd w:val="clear" w:color="auto" w:fill="FFFFFF"/>
            <w:vAlign w:val="bottom"/>
          </w:tcPr>
          <w:p w14:paraId="5A94CE2F" w14:textId="77777777" w:rsidR="004A5884" w:rsidRPr="00265ABD" w:rsidRDefault="00783648" w:rsidP="00C44436">
            <w:pPr>
              <w:shd w:val="clear" w:color="auto" w:fill="FFFFFF"/>
              <w:spacing w:before="240"/>
              <w:ind w:right="144"/>
              <w:jc w:val="right"/>
            </w:pPr>
            <w:r w:rsidRPr="004547E1">
              <w:rPr>
                <w:b/>
                <w:bCs/>
                <w:szCs w:val="18"/>
                <w:lang w:val="en-US"/>
              </w:rPr>
              <w:t>1,415,000</w:t>
            </w:r>
          </w:p>
        </w:tc>
      </w:tr>
      <w:tr w:rsidR="004A5884" w:rsidRPr="00265ABD" w14:paraId="60E5B1D7"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16D09F45" w14:textId="77777777" w:rsidR="004A5884" w:rsidRPr="00265ABD" w:rsidRDefault="004A5884" w:rsidP="00C44436">
            <w:pPr>
              <w:shd w:val="clear" w:color="auto" w:fill="FFFFFF"/>
              <w:jc w:val="center"/>
            </w:pPr>
          </w:p>
        </w:tc>
        <w:tc>
          <w:tcPr>
            <w:tcW w:w="3686" w:type="dxa"/>
            <w:tcBorders>
              <w:top w:val="nil"/>
              <w:left w:val="single" w:sz="6" w:space="0" w:color="auto"/>
              <w:bottom w:val="nil"/>
              <w:right w:val="single" w:sz="6" w:space="0" w:color="auto"/>
            </w:tcBorders>
            <w:shd w:val="clear" w:color="auto" w:fill="FFFFFF"/>
          </w:tcPr>
          <w:p w14:paraId="5C7AE571" w14:textId="77777777" w:rsidR="004A5884" w:rsidRPr="00265ABD" w:rsidRDefault="004A5884" w:rsidP="00C44436">
            <w:pPr>
              <w:shd w:val="clear" w:color="auto" w:fill="FFFFFF"/>
              <w:tabs>
                <w:tab w:val="left" w:leader="dot" w:pos="3492"/>
              </w:tabs>
            </w:pPr>
          </w:p>
        </w:tc>
        <w:tc>
          <w:tcPr>
            <w:tcW w:w="1234" w:type="dxa"/>
            <w:tcBorders>
              <w:top w:val="nil"/>
              <w:left w:val="single" w:sz="6" w:space="0" w:color="auto"/>
              <w:bottom w:val="nil"/>
              <w:right w:val="single" w:sz="6" w:space="0" w:color="auto"/>
            </w:tcBorders>
            <w:shd w:val="clear" w:color="auto" w:fill="FFFFFF"/>
            <w:vAlign w:val="bottom"/>
          </w:tcPr>
          <w:p w14:paraId="71C115E9" w14:textId="77777777" w:rsidR="004A5884" w:rsidRPr="00265ABD" w:rsidRDefault="00783648" w:rsidP="00C44436">
            <w:pPr>
              <w:shd w:val="clear" w:color="auto" w:fill="FFFFFF"/>
              <w:ind w:right="144"/>
              <w:jc w:val="right"/>
            </w:pPr>
            <w:r w:rsidRPr="004547E1">
              <w:rPr>
                <w:szCs w:val="18"/>
                <w:lang w:val="en-US"/>
              </w:rPr>
              <w:t>722,702</w:t>
            </w:r>
          </w:p>
        </w:tc>
        <w:tc>
          <w:tcPr>
            <w:tcW w:w="1312" w:type="dxa"/>
            <w:tcBorders>
              <w:top w:val="nil"/>
              <w:left w:val="single" w:sz="6" w:space="0" w:color="auto"/>
              <w:bottom w:val="nil"/>
              <w:right w:val="single" w:sz="6" w:space="0" w:color="auto"/>
            </w:tcBorders>
            <w:shd w:val="clear" w:color="auto" w:fill="FFFFFF"/>
            <w:vAlign w:val="bottom"/>
          </w:tcPr>
          <w:p w14:paraId="17728123" w14:textId="77777777" w:rsidR="004A5884" w:rsidRPr="00265ABD" w:rsidRDefault="00783648" w:rsidP="00C44436">
            <w:pPr>
              <w:shd w:val="clear" w:color="auto" w:fill="FFFFFF"/>
              <w:ind w:right="144"/>
              <w:jc w:val="right"/>
            </w:pPr>
            <w:r w:rsidRPr="004547E1">
              <w:rPr>
                <w:szCs w:val="18"/>
                <w:lang w:val="en-US"/>
              </w:rPr>
              <w:t>447,151</w:t>
            </w:r>
          </w:p>
        </w:tc>
        <w:tc>
          <w:tcPr>
            <w:tcW w:w="1260" w:type="dxa"/>
            <w:tcBorders>
              <w:top w:val="nil"/>
              <w:left w:val="single" w:sz="6" w:space="0" w:color="auto"/>
              <w:bottom w:val="nil"/>
              <w:right w:val="single" w:sz="6" w:space="0" w:color="auto"/>
            </w:tcBorders>
            <w:shd w:val="clear" w:color="auto" w:fill="FFFFFF"/>
            <w:vAlign w:val="bottom"/>
          </w:tcPr>
          <w:p w14:paraId="1ED0C800" w14:textId="77777777" w:rsidR="004A5884" w:rsidRPr="00265ABD" w:rsidRDefault="00783648" w:rsidP="00C44436">
            <w:pPr>
              <w:shd w:val="clear" w:color="auto" w:fill="FFFFFF"/>
              <w:ind w:right="144"/>
              <w:jc w:val="right"/>
            </w:pPr>
            <w:r w:rsidRPr="004547E1">
              <w:rPr>
                <w:szCs w:val="18"/>
                <w:lang w:val="en-US"/>
              </w:rPr>
              <w:t>199,980</w:t>
            </w:r>
          </w:p>
        </w:tc>
        <w:tc>
          <w:tcPr>
            <w:tcW w:w="1149" w:type="dxa"/>
            <w:tcBorders>
              <w:top w:val="nil"/>
              <w:left w:val="single" w:sz="6" w:space="0" w:color="auto"/>
              <w:bottom w:val="nil"/>
              <w:right w:val="nil"/>
            </w:tcBorders>
            <w:shd w:val="clear" w:color="auto" w:fill="FFFFFF"/>
            <w:vAlign w:val="bottom"/>
          </w:tcPr>
          <w:p w14:paraId="4A9568E3" w14:textId="77777777" w:rsidR="004A5884" w:rsidRPr="00265ABD" w:rsidRDefault="00783648" w:rsidP="00C44436">
            <w:pPr>
              <w:shd w:val="clear" w:color="auto" w:fill="FFFFFF"/>
              <w:ind w:right="144"/>
              <w:jc w:val="right"/>
            </w:pPr>
            <w:r w:rsidRPr="004547E1">
              <w:rPr>
                <w:szCs w:val="18"/>
                <w:lang w:val="en-US"/>
              </w:rPr>
              <w:t>1,369,833</w:t>
            </w:r>
          </w:p>
        </w:tc>
      </w:tr>
      <w:tr w:rsidR="004A5884" w:rsidRPr="00265ABD" w14:paraId="7786E9F6"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66E47C17" w14:textId="77777777" w:rsidR="004A5884" w:rsidRPr="00265ABD" w:rsidRDefault="00783648" w:rsidP="00C44436">
            <w:pPr>
              <w:shd w:val="clear" w:color="auto" w:fill="FFFFFF"/>
              <w:spacing w:before="240"/>
              <w:jc w:val="center"/>
            </w:pPr>
            <w:r w:rsidRPr="004547E1">
              <w:rPr>
                <w:szCs w:val="18"/>
                <w:lang w:val="en-US"/>
              </w:rPr>
              <w:t>400</w:t>
            </w:r>
          </w:p>
        </w:tc>
        <w:tc>
          <w:tcPr>
            <w:tcW w:w="3686" w:type="dxa"/>
            <w:tcBorders>
              <w:top w:val="nil"/>
              <w:left w:val="single" w:sz="6" w:space="0" w:color="auto"/>
              <w:bottom w:val="nil"/>
              <w:right w:val="single" w:sz="6" w:space="0" w:color="auto"/>
            </w:tcBorders>
            <w:shd w:val="clear" w:color="auto" w:fill="FFFFFF"/>
          </w:tcPr>
          <w:p w14:paraId="66796947" w14:textId="77777777" w:rsidR="004A5884" w:rsidRPr="00265ABD" w:rsidRDefault="00783648" w:rsidP="00C44436">
            <w:pPr>
              <w:shd w:val="clear" w:color="auto" w:fill="FFFFFF"/>
              <w:tabs>
                <w:tab w:val="left" w:leader="dot" w:pos="3492"/>
              </w:tabs>
              <w:spacing w:before="240"/>
              <w:jc w:val="both"/>
            </w:pPr>
            <w:r w:rsidRPr="004547E1">
              <w:rPr>
                <w:szCs w:val="14"/>
                <w:lang w:val="en-US"/>
              </w:rPr>
              <w:t>JOINT COAL BOARD</w:t>
            </w:r>
            <w:r w:rsidR="00C44436">
              <w:rPr>
                <w:szCs w:val="14"/>
                <w:lang w:val="en-US"/>
              </w:rPr>
              <w:tab/>
            </w:r>
          </w:p>
        </w:tc>
        <w:tc>
          <w:tcPr>
            <w:tcW w:w="1234" w:type="dxa"/>
            <w:tcBorders>
              <w:top w:val="nil"/>
              <w:left w:val="single" w:sz="6" w:space="0" w:color="auto"/>
              <w:bottom w:val="nil"/>
              <w:right w:val="single" w:sz="6" w:space="0" w:color="auto"/>
            </w:tcBorders>
            <w:shd w:val="clear" w:color="auto" w:fill="FFFFFF"/>
            <w:vAlign w:val="bottom"/>
          </w:tcPr>
          <w:p w14:paraId="5AC8AA59" w14:textId="77777777" w:rsidR="004A5884" w:rsidRPr="00265ABD" w:rsidRDefault="00586E9D" w:rsidP="00586E9D">
            <w:pPr>
              <w:shd w:val="clear" w:color="auto" w:fill="FFFFFF"/>
              <w:spacing w:before="240"/>
              <w:jc w:val="center"/>
            </w:pPr>
            <w:r>
              <w:rPr>
                <w:lang w:val="en-US"/>
              </w:rPr>
              <w:t>..</w:t>
            </w:r>
          </w:p>
        </w:tc>
        <w:tc>
          <w:tcPr>
            <w:tcW w:w="1312" w:type="dxa"/>
            <w:tcBorders>
              <w:top w:val="nil"/>
              <w:left w:val="single" w:sz="6" w:space="0" w:color="auto"/>
              <w:bottom w:val="nil"/>
              <w:right w:val="single" w:sz="6" w:space="0" w:color="auto"/>
            </w:tcBorders>
            <w:shd w:val="clear" w:color="auto" w:fill="FFFFFF"/>
            <w:vAlign w:val="bottom"/>
          </w:tcPr>
          <w:p w14:paraId="5F3C0534" w14:textId="77777777" w:rsidR="004A5884" w:rsidRPr="00265ABD" w:rsidRDefault="00586E9D" w:rsidP="00586E9D">
            <w:pPr>
              <w:shd w:val="clear" w:color="auto" w:fill="FFFFFF"/>
              <w:spacing w:before="240"/>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1CA072CF" w14:textId="77777777" w:rsidR="004A5884" w:rsidRPr="00265ABD" w:rsidRDefault="00783648" w:rsidP="00C44436">
            <w:pPr>
              <w:shd w:val="clear" w:color="auto" w:fill="FFFFFF"/>
              <w:spacing w:before="240"/>
              <w:ind w:right="144"/>
              <w:jc w:val="right"/>
            </w:pPr>
            <w:r w:rsidRPr="004547E1">
              <w:rPr>
                <w:b/>
                <w:bCs/>
                <w:szCs w:val="18"/>
                <w:lang w:val="en-US"/>
              </w:rPr>
              <w:t>479,000</w:t>
            </w:r>
          </w:p>
        </w:tc>
        <w:tc>
          <w:tcPr>
            <w:tcW w:w="1149" w:type="dxa"/>
            <w:tcBorders>
              <w:top w:val="nil"/>
              <w:left w:val="single" w:sz="6" w:space="0" w:color="auto"/>
              <w:bottom w:val="nil"/>
              <w:right w:val="nil"/>
            </w:tcBorders>
            <w:shd w:val="clear" w:color="auto" w:fill="FFFFFF"/>
            <w:vAlign w:val="bottom"/>
          </w:tcPr>
          <w:p w14:paraId="52613DA6" w14:textId="77777777" w:rsidR="004A5884" w:rsidRPr="00265ABD" w:rsidRDefault="00783648" w:rsidP="00C44436">
            <w:pPr>
              <w:shd w:val="clear" w:color="auto" w:fill="FFFFFF"/>
              <w:spacing w:before="240"/>
              <w:ind w:right="144"/>
              <w:jc w:val="right"/>
            </w:pPr>
            <w:r w:rsidRPr="004547E1">
              <w:rPr>
                <w:b/>
                <w:bCs/>
                <w:szCs w:val="18"/>
                <w:lang w:val="en-US"/>
              </w:rPr>
              <w:t>479,000</w:t>
            </w:r>
          </w:p>
        </w:tc>
      </w:tr>
      <w:tr w:rsidR="004A5884" w:rsidRPr="00265ABD" w14:paraId="3E91F55A"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0DCA6859" w14:textId="77777777" w:rsidR="004A5884" w:rsidRPr="00265ABD" w:rsidRDefault="004A5884" w:rsidP="00C44436">
            <w:pPr>
              <w:shd w:val="clear" w:color="auto" w:fill="FFFFFF"/>
              <w:jc w:val="center"/>
            </w:pPr>
          </w:p>
        </w:tc>
        <w:tc>
          <w:tcPr>
            <w:tcW w:w="3686" w:type="dxa"/>
            <w:tcBorders>
              <w:top w:val="nil"/>
              <w:left w:val="single" w:sz="6" w:space="0" w:color="auto"/>
              <w:bottom w:val="nil"/>
              <w:right w:val="single" w:sz="6" w:space="0" w:color="auto"/>
            </w:tcBorders>
            <w:shd w:val="clear" w:color="auto" w:fill="FFFFFF"/>
          </w:tcPr>
          <w:p w14:paraId="2911DA0D" w14:textId="77777777" w:rsidR="004A5884" w:rsidRPr="00265ABD" w:rsidRDefault="004A5884" w:rsidP="00C44436">
            <w:pPr>
              <w:shd w:val="clear" w:color="auto" w:fill="FFFFFF"/>
              <w:tabs>
                <w:tab w:val="left" w:leader="dot" w:pos="3492"/>
              </w:tabs>
            </w:pPr>
          </w:p>
        </w:tc>
        <w:tc>
          <w:tcPr>
            <w:tcW w:w="1234" w:type="dxa"/>
            <w:tcBorders>
              <w:top w:val="nil"/>
              <w:left w:val="single" w:sz="6" w:space="0" w:color="auto"/>
              <w:bottom w:val="nil"/>
              <w:right w:val="single" w:sz="6" w:space="0" w:color="auto"/>
            </w:tcBorders>
            <w:shd w:val="clear" w:color="auto" w:fill="FFFFFF"/>
            <w:vAlign w:val="bottom"/>
          </w:tcPr>
          <w:p w14:paraId="2CE6F5A6" w14:textId="77777777" w:rsidR="004A5884" w:rsidRPr="00265ABD" w:rsidRDefault="00586E9D" w:rsidP="00586E9D">
            <w:pPr>
              <w:shd w:val="clear" w:color="auto" w:fill="FFFFFF"/>
              <w:jc w:val="center"/>
            </w:pPr>
            <w:r>
              <w:rPr>
                <w:lang w:val="en-US"/>
              </w:rPr>
              <w:t>..</w:t>
            </w:r>
          </w:p>
        </w:tc>
        <w:tc>
          <w:tcPr>
            <w:tcW w:w="1312" w:type="dxa"/>
            <w:tcBorders>
              <w:top w:val="nil"/>
              <w:left w:val="single" w:sz="6" w:space="0" w:color="auto"/>
              <w:bottom w:val="nil"/>
              <w:right w:val="single" w:sz="6" w:space="0" w:color="auto"/>
            </w:tcBorders>
            <w:shd w:val="clear" w:color="auto" w:fill="FFFFFF"/>
            <w:vAlign w:val="bottom"/>
          </w:tcPr>
          <w:p w14:paraId="336A9B60"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1BD782F3" w14:textId="77777777" w:rsidR="004A5884" w:rsidRPr="00265ABD" w:rsidRDefault="00783648" w:rsidP="00C44436">
            <w:pPr>
              <w:shd w:val="clear" w:color="auto" w:fill="FFFFFF"/>
              <w:ind w:right="144"/>
              <w:jc w:val="right"/>
            </w:pPr>
            <w:r w:rsidRPr="004547E1">
              <w:rPr>
                <w:szCs w:val="18"/>
                <w:lang w:val="en-US"/>
              </w:rPr>
              <w:t>455,000</w:t>
            </w:r>
          </w:p>
        </w:tc>
        <w:tc>
          <w:tcPr>
            <w:tcW w:w="1149" w:type="dxa"/>
            <w:tcBorders>
              <w:top w:val="nil"/>
              <w:left w:val="single" w:sz="6" w:space="0" w:color="auto"/>
              <w:bottom w:val="nil"/>
              <w:right w:val="nil"/>
            </w:tcBorders>
            <w:shd w:val="clear" w:color="auto" w:fill="FFFFFF"/>
            <w:vAlign w:val="bottom"/>
          </w:tcPr>
          <w:p w14:paraId="35C76C49" w14:textId="77777777" w:rsidR="004A5884" w:rsidRPr="00265ABD" w:rsidRDefault="00783648" w:rsidP="00C44436">
            <w:pPr>
              <w:shd w:val="clear" w:color="auto" w:fill="FFFFFF"/>
              <w:ind w:right="144"/>
              <w:jc w:val="right"/>
            </w:pPr>
            <w:r w:rsidRPr="004547E1">
              <w:rPr>
                <w:szCs w:val="18"/>
                <w:lang w:val="en-US"/>
              </w:rPr>
              <w:t>455,000</w:t>
            </w:r>
          </w:p>
        </w:tc>
      </w:tr>
      <w:tr w:rsidR="004A5884" w:rsidRPr="00265ABD" w14:paraId="6A19A396"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007E4674" w14:textId="77777777" w:rsidR="004A5884" w:rsidRPr="00265ABD" w:rsidRDefault="00783648" w:rsidP="00C44436">
            <w:pPr>
              <w:shd w:val="clear" w:color="auto" w:fill="FFFFFF"/>
              <w:spacing w:before="240"/>
              <w:jc w:val="center"/>
            </w:pPr>
            <w:r w:rsidRPr="004547E1">
              <w:rPr>
                <w:szCs w:val="18"/>
                <w:lang w:val="en-US"/>
              </w:rPr>
              <w:t>402</w:t>
            </w:r>
          </w:p>
        </w:tc>
        <w:tc>
          <w:tcPr>
            <w:tcW w:w="3686" w:type="dxa"/>
            <w:tcBorders>
              <w:top w:val="nil"/>
              <w:left w:val="single" w:sz="6" w:space="0" w:color="auto"/>
              <w:bottom w:val="nil"/>
              <w:right w:val="single" w:sz="6" w:space="0" w:color="auto"/>
            </w:tcBorders>
            <w:shd w:val="clear" w:color="auto" w:fill="FFFFFF"/>
          </w:tcPr>
          <w:p w14:paraId="076191EE" w14:textId="77777777" w:rsidR="004A5884" w:rsidRPr="00265ABD" w:rsidRDefault="00783648" w:rsidP="004A405E">
            <w:pPr>
              <w:shd w:val="clear" w:color="auto" w:fill="FFFFFF"/>
              <w:tabs>
                <w:tab w:val="left" w:leader="dot" w:pos="3492"/>
              </w:tabs>
              <w:spacing w:before="240"/>
              <w:ind w:left="302" w:hanging="288"/>
            </w:pPr>
            <w:r w:rsidRPr="004547E1">
              <w:rPr>
                <w:szCs w:val="14"/>
                <w:lang w:val="en-US"/>
              </w:rPr>
              <w:t>AUSTRALIAN ATOMIC ENERGY COMMISSION</w:t>
            </w:r>
            <w:r w:rsidR="00C44436">
              <w:rPr>
                <w:szCs w:val="14"/>
                <w:lang w:val="en-US"/>
              </w:rPr>
              <w:tab/>
            </w:r>
          </w:p>
        </w:tc>
        <w:tc>
          <w:tcPr>
            <w:tcW w:w="1234" w:type="dxa"/>
            <w:tcBorders>
              <w:top w:val="nil"/>
              <w:left w:val="single" w:sz="6" w:space="0" w:color="auto"/>
              <w:bottom w:val="nil"/>
              <w:right w:val="single" w:sz="6" w:space="0" w:color="auto"/>
            </w:tcBorders>
            <w:shd w:val="clear" w:color="auto" w:fill="FFFFFF"/>
            <w:vAlign w:val="bottom"/>
          </w:tcPr>
          <w:p w14:paraId="45281D5F" w14:textId="77777777" w:rsidR="004A5884" w:rsidRPr="00265ABD" w:rsidRDefault="00586E9D" w:rsidP="00586E9D">
            <w:pPr>
              <w:shd w:val="clear" w:color="auto" w:fill="FFFFFF"/>
              <w:spacing w:before="240"/>
              <w:jc w:val="center"/>
            </w:pPr>
            <w:r>
              <w:rPr>
                <w:lang w:val="en-US"/>
              </w:rPr>
              <w:t>..</w:t>
            </w:r>
          </w:p>
        </w:tc>
        <w:tc>
          <w:tcPr>
            <w:tcW w:w="1312" w:type="dxa"/>
            <w:tcBorders>
              <w:top w:val="nil"/>
              <w:left w:val="single" w:sz="6" w:space="0" w:color="auto"/>
              <w:bottom w:val="nil"/>
              <w:right w:val="single" w:sz="6" w:space="0" w:color="auto"/>
            </w:tcBorders>
            <w:shd w:val="clear" w:color="auto" w:fill="FFFFFF"/>
            <w:vAlign w:val="bottom"/>
          </w:tcPr>
          <w:p w14:paraId="2EFB968C" w14:textId="77777777" w:rsidR="004A5884" w:rsidRPr="00265ABD" w:rsidRDefault="00586E9D" w:rsidP="00586E9D">
            <w:pPr>
              <w:shd w:val="clear" w:color="auto" w:fill="FFFFFF"/>
              <w:spacing w:before="240"/>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04CB5088" w14:textId="77777777" w:rsidR="004A5884" w:rsidRPr="00265ABD" w:rsidRDefault="00783648" w:rsidP="00C44436">
            <w:pPr>
              <w:shd w:val="clear" w:color="auto" w:fill="FFFFFF"/>
              <w:spacing w:before="240"/>
              <w:ind w:right="144"/>
              <w:jc w:val="right"/>
            </w:pPr>
            <w:r w:rsidRPr="004547E1">
              <w:rPr>
                <w:b/>
                <w:bCs/>
                <w:szCs w:val="18"/>
                <w:lang w:val="en-US"/>
              </w:rPr>
              <w:t>9,934,000</w:t>
            </w:r>
          </w:p>
        </w:tc>
        <w:tc>
          <w:tcPr>
            <w:tcW w:w="1149" w:type="dxa"/>
            <w:tcBorders>
              <w:top w:val="nil"/>
              <w:left w:val="single" w:sz="6" w:space="0" w:color="auto"/>
              <w:bottom w:val="nil"/>
              <w:right w:val="nil"/>
            </w:tcBorders>
            <w:shd w:val="clear" w:color="auto" w:fill="FFFFFF"/>
            <w:vAlign w:val="bottom"/>
          </w:tcPr>
          <w:p w14:paraId="06DD1274" w14:textId="77777777" w:rsidR="004A5884" w:rsidRPr="00265ABD" w:rsidRDefault="00783648" w:rsidP="00C44436">
            <w:pPr>
              <w:shd w:val="clear" w:color="auto" w:fill="FFFFFF"/>
              <w:spacing w:before="240"/>
              <w:ind w:right="144"/>
              <w:jc w:val="right"/>
            </w:pPr>
            <w:r w:rsidRPr="004547E1">
              <w:rPr>
                <w:b/>
                <w:bCs/>
                <w:szCs w:val="18"/>
                <w:lang w:val="en-US"/>
              </w:rPr>
              <w:t>9,934,000</w:t>
            </w:r>
          </w:p>
        </w:tc>
      </w:tr>
      <w:tr w:rsidR="004A5884" w:rsidRPr="00265ABD" w14:paraId="2ACC8E7F"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74A59B37" w14:textId="77777777" w:rsidR="004A5884" w:rsidRPr="00265ABD" w:rsidRDefault="004A5884" w:rsidP="00265ABD"/>
        </w:tc>
        <w:tc>
          <w:tcPr>
            <w:tcW w:w="3686" w:type="dxa"/>
            <w:tcBorders>
              <w:top w:val="nil"/>
              <w:left w:val="single" w:sz="6" w:space="0" w:color="auto"/>
              <w:bottom w:val="nil"/>
              <w:right w:val="single" w:sz="6" w:space="0" w:color="auto"/>
            </w:tcBorders>
            <w:shd w:val="clear" w:color="auto" w:fill="FFFFFF"/>
          </w:tcPr>
          <w:p w14:paraId="10407223" w14:textId="77777777" w:rsidR="004A5884" w:rsidRPr="00265ABD" w:rsidRDefault="004A5884" w:rsidP="00C44436">
            <w:pPr>
              <w:tabs>
                <w:tab w:val="left" w:leader="dot" w:pos="3492"/>
              </w:tabs>
            </w:pPr>
          </w:p>
        </w:tc>
        <w:tc>
          <w:tcPr>
            <w:tcW w:w="1234" w:type="dxa"/>
            <w:tcBorders>
              <w:top w:val="nil"/>
              <w:left w:val="single" w:sz="6" w:space="0" w:color="auto"/>
              <w:bottom w:val="single" w:sz="6" w:space="0" w:color="auto"/>
              <w:right w:val="single" w:sz="6" w:space="0" w:color="auto"/>
            </w:tcBorders>
            <w:shd w:val="clear" w:color="auto" w:fill="FFFFFF"/>
            <w:vAlign w:val="bottom"/>
          </w:tcPr>
          <w:p w14:paraId="13676496" w14:textId="77777777" w:rsidR="004A5884" w:rsidRPr="00265ABD" w:rsidRDefault="00586E9D" w:rsidP="00586E9D">
            <w:pPr>
              <w:shd w:val="clear" w:color="auto" w:fill="FFFFFF"/>
              <w:jc w:val="center"/>
            </w:pPr>
            <w:r>
              <w:rPr>
                <w:lang w:val="en-US"/>
              </w:rPr>
              <w:t>..</w:t>
            </w:r>
          </w:p>
        </w:tc>
        <w:tc>
          <w:tcPr>
            <w:tcW w:w="1312" w:type="dxa"/>
            <w:tcBorders>
              <w:top w:val="nil"/>
              <w:left w:val="single" w:sz="6" w:space="0" w:color="auto"/>
              <w:bottom w:val="single" w:sz="6" w:space="0" w:color="auto"/>
              <w:right w:val="single" w:sz="6" w:space="0" w:color="auto"/>
            </w:tcBorders>
            <w:shd w:val="clear" w:color="auto" w:fill="FFFFFF"/>
            <w:vAlign w:val="bottom"/>
          </w:tcPr>
          <w:p w14:paraId="008A86FE"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5D697019" w14:textId="77777777" w:rsidR="004A5884" w:rsidRPr="00265ABD" w:rsidRDefault="00783648" w:rsidP="00C44436">
            <w:pPr>
              <w:shd w:val="clear" w:color="auto" w:fill="FFFFFF"/>
              <w:ind w:right="144"/>
              <w:jc w:val="right"/>
            </w:pPr>
            <w:r w:rsidRPr="004547E1">
              <w:rPr>
                <w:szCs w:val="18"/>
                <w:lang w:val="en-US"/>
              </w:rPr>
              <w:t>9,488,000</w:t>
            </w:r>
          </w:p>
        </w:tc>
        <w:tc>
          <w:tcPr>
            <w:tcW w:w="1149" w:type="dxa"/>
            <w:tcBorders>
              <w:top w:val="nil"/>
              <w:left w:val="single" w:sz="6" w:space="0" w:color="auto"/>
              <w:bottom w:val="single" w:sz="6" w:space="0" w:color="auto"/>
              <w:right w:val="nil"/>
            </w:tcBorders>
            <w:shd w:val="clear" w:color="auto" w:fill="FFFFFF"/>
            <w:vAlign w:val="bottom"/>
          </w:tcPr>
          <w:p w14:paraId="30FE6745" w14:textId="77777777" w:rsidR="004A5884" w:rsidRPr="00265ABD" w:rsidRDefault="00783648" w:rsidP="00C44436">
            <w:pPr>
              <w:shd w:val="clear" w:color="auto" w:fill="FFFFFF"/>
              <w:ind w:right="144"/>
              <w:jc w:val="right"/>
            </w:pPr>
            <w:r w:rsidRPr="004547E1">
              <w:rPr>
                <w:szCs w:val="18"/>
                <w:lang w:val="en-US"/>
              </w:rPr>
              <w:t>9,488,000</w:t>
            </w:r>
          </w:p>
        </w:tc>
      </w:tr>
      <w:tr w:rsidR="004A5884" w:rsidRPr="00265ABD" w14:paraId="20E28626" w14:textId="77777777" w:rsidTr="00C44436">
        <w:trPr>
          <w:cantSplit/>
          <w:trHeight w:val="20"/>
          <w:jc w:val="center"/>
        </w:trPr>
        <w:tc>
          <w:tcPr>
            <w:tcW w:w="468" w:type="dxa"/>
            <w:tcBorders>
              <w:top w:val="nil"/>
              <w:left w:val="nil"/>
              <w:bottom w:val="nil"/>
              <w:right w:val="single" w:sz="6" w:space="0" w:color="auto"/>
            </w:tcBorders>
            <w:shd w:val="clear" w:color="auto" w:fill="FFFFFF"/>
          </w:tcPr>
          <w:p w14:paraId="04835C1B" w14:textId="77777777" w:rsidR="004A5884" w:rsidRPr="00265ABD" w:rsidRDefault="004A5884" w:rsidP="00265ABD">
            <w:pPr>
              <w:shd w:val="clear" w:color="auto" w:fill="FFFFFF"/>
            </w:pPr>
          </w:p>
        </w:tc>
        <w:tc>
          <w:tcPr>
            <w:tcW w:w="3686" w:type="dxa"/>
            <w:tcBorders>
              <w:top w:val="nil"/>
              <w:left w:val="single" w:sz="6" w:space="0" w:color="auto"/>
              <w:bottom w:val="nil"/>
              <w:right w:val="single" w:sz="6" w:space="0" w:color="auto"/>
            </w:tcBorders>
            <w:shd w:val="clear" w:color="auto" w:fill="FFFFFF"/>
          </w:tcPr>
          <w:p w14:paraId="3E71339A" w14:textId="77777777" w:rsidR="004A5884" w:rsidRPr="00265ABD" w:rsidRDefault="00783648" w:rsidP="00C44436">
            <w:pPr>
              <w:shd w:val="clear" w:color="auto" w:fill="FFFFFF"/>
              <w:tabs>
                <w:tab w:val="left" w:leader="dot" w:pos="3492"/>
              </w:tabs>
              <w:spacing w:before="60"/>
              <w:ind w:left="490"/>
              <w:jc w:val="both"/>
            </w:pPr>
            <w:r w:rsidRPr="004547E1">
              <w:rPr>
                <w:i/>
                <w:iCs/>
                <w:szCs w:val="18"/>
                <w:lang w:val="en-US"/>
              </w:rPr>
              <w:t>Total</w:t>
            </w:r>
            <w:r w:rsidR="00C44436">
              <w:rPr>
                <w:i/>
                <w:iCs/>
                <w:szCs w:val="18"/>
                <w:lang w:val="en-US"/>
              </w:rPr>
              <w:tab/>
            </w:r>
          </w:p>
        </w:tc>
        <w:tc>
          <w:tcPr>
            <w:tcW w:w="1234" w:type="dxa"/>
            <w:tcBorders>
              <w:top w:val="single" w:sz="6" w:space="0" w:color="auto"/>
              <w:left w:val="single" w:sz="6" w:space="0" w:color="auto"/>
              <w:bottom w:val="nil"/>
              <w:right w:val="single" w:sz="6" w:space="0" w:color="auto"/>
            </w:tcBorders>
            <w:shd w:val="clear" w:color="auto" w:fill="FFFFFF"/>
            <w:vAlign w:val="bottom"/>
          </w:tcPr>
          <w:p w14:paraId="17D572D7" w14:textId="77777777" w:rsidR="004A5884" w:rsidRPr="00265ABD" w:rsidRDefault="00783648" w:rsidP="00C44436">
            <w:pPr>
              <w:shd w:val="clear" w:color="auto" w:fill="FFFFFF"/>
              <w:spacing w:before="60"/>
              <w:ind w:right="144"/>
              <w:jc w:val="right"/>
            </w:pPr>
            <w:r w:rsidRPr="004547E1">
              <w:rPr>
                <w:b/>
                <w:bCs/>
                <w:szCs w:val="18"/>
                <w:lang w:val="en-US"/>
              </w:rPr>
              <w:t>5,918,000</w:t>
            </w:r>
          </w:p>
        </w:tc>
        <w:tc>
          <w:tcPr>
            <w:tcW w:w="1312" w:type="dxa"/>
            <w:tcBorders>
              <w:top w:val="single" w:sz="6" w:space="0" w:color="auto"/>
              <w:left w:val="single" w:sz="6" w:space="0" w:color="auto"/>
              <w:bottom w:val="nil"/>
              <w:right w:val="single" w:sz="6" w:space="0" w:color="auto"/>
            </w:tcBorders>
            <w:shd w:val="clear" w:color="auto" w:fill="FFFFFF"/>
            <w:vAlign w:val="bottom"/>
          </w:tcPr>
          <w:p w14:paraId="72A3580D" w14:textId="77777777" w:rsidR="004A5884" w:rsidRPr="00265ABD" w:rsidRDefault="00783648" w:rsidP="00C44436">
            <w:pPr>
              <w:shd w:val="clear" w:color="auto" w:fill="FFFFFF"/>
              <w:spacing w:before="60"/>
              <w:ind w:right="144"/>
              <w:jc w:val="right"/>
            </w:pPr>
            <w:r w:rsidRPr="004547E1">
              <w:rPr>
                <w:b/>
                <w:bCs/>
                <w:szCs w:val="18"/>
                <w:lang w:val="en-US"/>
              </w:rPr>
              <w:t>5,903,600</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7F75E288" w14:textId="77777777" w:rsidR="004A5884" w:rsidRPr="00265ABD" w:rsidRDefault="00783648" w:rsidP="00C44436">
            <w:pPr>
              <w:shd w:val="clear" w:color="auto" w:fill="FFFFFF"/>
              <w:spacing w:before="60"/>
              <w:ind w:right="144"/>
              <w:jc w:val="right"/>
            </w:pPr>
            <w:r w:rsidRPr="004547E1">
              <w:rPr>
                <w:b/>
                <w:bCs/>
                <w:szCs w:val="18"/>
                <w:lang w:val="en-US"/>
              </w:rPr>
              <w:t>22,122,400</w:t>
            </w:r>
          </w:p>
        </w:tc>
        <w:tc>
          <w:tcPr>
            <w:tcW w:w="1149" w:type="dxa"/>
            <w:tcBorders>
              <w:top w:val="single" w:sz="6" w:space="0" w:color="auto"/>
              <w:left w:val="single" w:sz="6" w:space="0" w:color="auto"/>
              <w:bottom w:val="nil"/>
              <w:right w:val="nil"/>
            </w:tcBorders>
            <w:shd w:val="clear" w:color="auto" w:fill="FFFFFF"/>
            <w:vAlign w:val="bottom"/>
          </w:tcPr>
          <w:p w14:paraId="68806654" w14:textId="77777777" w:rsidR="004A5884" w:rsidRPr="00265ABD" w:rsidRDefault="00783648" w:rsidP="00C44436">
            <w:pPr>
              <w:shd w:val="clear" w:color="auto" w:fill="FFFFFF"/>
              <w:spacing w:before="60"/>
              <w:ind w:right="144"/>
              <w:jc w:val="right"/>
            </w:pPr>
            <w:r w:rsidRPr="004547E1">
              <w:rPr>
                <w:b/>
                <w:bCs/>
                <w:szCs w:val="18"/>
                <w:lang w:val="en-US"/>
              </w:rPr>
              <w:t>33,944,000</w:t>
            </w:r>
          </w:p>
        </w:tc>
      </w:tr>
      <w:tr w:rsidR="004A5884" w:rsidRPr="00265ABD" w14:paraId="3060DFE0" w14:textId="77777777" w:rsidTr="00C44436">
        <w:trPr>
          <w:cantSplit/>
          <w:trHeight w:val="20"/>
          <w:jc w:val="center"/>
        </w:trPr>
        <w:tc>
          <w:tcPr>
            <w:tcW w:w="468" w:type="dxa"/>
            <w:tcBorders>
              <w:top w:val="nil"/>
              <w:left w:val="nil"/>
              <w:bottom w:val="single" w:sz="6" w:space="0" w:color="auto"/>
              <w:right w:val="single" w:sz="6" w:space="0" w:color="auto"/>
            </w:tcBorders>
            <w:shd w:val="clear" w:color="auto" w:fill="FFFFFF"/>
          </w:tcPr>
          <w:p w14:paraId="2D412D48" w14:textId="77777777" w:rsidR="004A5884" w:rsidRPr="00265ABD" w:rsidRDefault="004A5884" w:rsidP="00265ABD">
            <w:pPr>
              <w:shd w:val="clear" w:color="auto" w:fill="FFFFFF"/>
            </w:pPr>
          </w:p>
        </w:tc>
        <w:tc>
          <w:tcPr>
            <w:tcW w:w="3686" w:type="dxa"/>
            <w:tcBorders>
              <w:top w:val="nil"/>
              <w:left w:val="single" w:sz="6" w:space="0" w:color="auto"/>
              <w:bottom w:val="single" w:sz="6" w:space="0" w:color="auto"/>
              <w:right w:val="single" w:sz="6" w:space="0" w:color="auto"/>
            </w:tcBorders>
            <w:shd w:val="clear" w:color="auto" w:fill="FFFFFF"/>
          </w:tcPr>
          <w:p w14:paraId="3872F5F4" w14:textId="77777777" w:rsidR="004A5884" w:rsidRPr="00265ABD" w:rsidRDefault="004A5884" w:rsidP="00C44436">
            <w:pPr>
              <w:shd w:val="clear" w:color="auto" w:fill="FFFFFF"/>
              <w:tabs>
                <w:tab w:val="left" w:leader="dot" w:pos="3492"/>
              </w:tabs>
            </w:pPr>
          </w:p>
        </w:tc>
        <w:tc>
          <w:tcPr>
            <w:tcW w:w="1234" w:type="dxa"/>
            <w:tcBorders>
              <w:top w:val="nil"/>
              <w:left w:val="single" w:sz="6" w:space="0" w:color="auto"/>
              <w:bottom w:val="single" w:sz="6" w:space="0" w:color="auto"/>
              <w:right w:val="single" w:sz="6" w:space="0" w:color="auto"/>
            </w:tcBorders>
            <w:shd w:val="clear" w:color="auto" w:fill="FFFFFF"/>
            <w:vAlign w:val="bottom"/>
          </w:tcPr>
          <w:p w14:paraId="2D526077" w14:textId="77777777" w:rsidR="004A5884" w:rsidRPr="00265ABD" w:rsidRDefault="00783648" w:rsidP="00C44436">
            <w:pPr>
              <w:shd w:val="clear" w:color="auto" w:fill="FFFFFF"/>
              <w:ind w:right="144"/>
              <w:jc w:val="right"/>
            </w:pPr>
            <w:r w:rsidRPr="004547E1">
              <w:rPr>
                <w:szCs w:val="18"/>
                <w:lang w:val="en-US"/>
              </w:rPr>
              <w:t>5,582,634</w:t>
            </w:r>
          </w:p>
        </w:tc>
        <w:tc>
          <w:tcPr>
            <w:tcW w:w="1312" w:type="dxa"/>
            <w:tcBorders>
              <w:top w:val="nil"/>
              <w:left w:val="single" w:sz="6" w:space="0" w:color="auto"/>
              <w:bottom w:val="single" w:sz="6" w:space="0" w:color="auto"/>
              <w:right w:val="single" w:sz="6" w:space="0" w:color="auto"/>
            </w:tcBorders>
            <w:shd w:val="clear" w:color="auto" w:fill="FFFFFF"/>
            <w:vAlign w:val="bottom"/>
          </w:tcPr>
          <w:p w14:paraId="4C4B925E" w14:textId="77777777" w:rsidR="004A5884" w:rsidRPr="00265ABD" w:rsidRDefault="00783648" w:rsidP="00C44436">
            <w:pPr>
              <w:shd w:val="clear" w:color="auto" w:fill="FFFFFF"/>
              <w:ind w:right="144"/>
              <w:jc w:val="right"/>
            </w:pPr>
            <w:r w:rsidRPr="004547E1">
              <w:rPr>
                <w:szCs w:val="18"/>
                <w:lang w:val="en-US"/>
              </w:rPr>
              <w:t>5,904,412</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0A3AF186" w14:textId="77777777" w:rsidR="004A5884" w:rsidRPr="00265ABD" w:rsidRDefault="00783648" w:rsidP="00C44436">
            <w:pPr>
              <w:shd w:val="clear" w:color="auto" w:fill="FFFFFF"/>
              <w:ind w:right="144"/>
              <w:jc w:val="right"/>
            </w:pPr>
            <w:r w:rsidRPr="004547E1">
              <w:rPr>
                <w:szCs w:val="18"/>
                <w:lang w:val="en-US"/>
              </w:rPr>
              <w:t>22,292,202</w:t>
            </w:r>
          </w:p>
        </w:tc>
        <w:tc>
          <w:tcPr>
            <w:tcW w:w="1149" w:type="dxa"/>
            <w:tcBorders>
              <w:top w:val="nil"/>
              <w:left w:val="single" w:sz="6" w:space="0" w:color="auto"/>
              <w:bottom w:val="single" w:sz="6" w:space="0" w:color="auto"/>
              <w:right w:val="nil"/>
            </w:tcBorders>
            <w:shd w:val="clear" w:color="auto" w:fill="FFFFFF"/>
            <w:vAlign w:val="bottom"/>
          </w:tcPr>
          <w:p w14:paraId="12505F33" w14:textId="77777777" w:rsidR="004A5884" w:rsidRPr="00265ABD" w:rsidRDefault="00783648" w:rsidP="00C44436">
            <w:pPr>
              <w:shd w:val="clear" w:color="auto" w:fill="FFFFFF"/>
              <w:ind w:right="144"/>
              <w:jc w:val="right"/>
            </w:pPr>
            <w:r w:rsidRPr="004547E1">
              <w:rPr>
                <w:szCs w:val="18"/>
                <w:lang w:val="en-US"/>
              </w:rPr>
              <w:t>33,779,248</w:t>
            </w:r>
          </w:p>
        </w:tc>
      </w:tr>
    </w:tbl>
    <w:p w14:paraId="0F795EA2" w14:textId="77777777" w:rsidR="004A5884" w:rsidRPr="00265ABD" w:rsidRDefault="00265ABD" w:rsidP="00856545">
      <w:pPr>
        <w:shd w:val="clear" w:color="auto" w:fill="FFFFFF"/>
        <w:spacing w:after="60"/>
        <w:jc w:val="center"/>
      </w:pPr>
      <w:r w:rsidRPr="00265ABD">
        <w:br w:type="page"/>
      </w:r>
      <w:r w:rsidR="00783648" w:rsidRPr="00265ABD">
        <w:rPr>
          <w:sz w:val="22"/>
          <w:szCs w:val="22"/>
          <w:lang w:val="en-US"/>
        </w:rPr>
        <w:lastRenderedPageBreak/>
        <w:t>DEPARTMENT OF NATIONAL DEVELOPMENT</w:t>
      </w:r>
    </w:p>
    <w:p w14:paraId="3E30208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350"/>
        <w:gridCol w:w="1239"/>
      </w:tblGrid>
      <w:tr w:rsidR="00856545" w:rsidRPr="00265ABD" w14:paraId="6B030561" w14:textId="77777777" w:rsidTr="00856545">
        <w:trPr>
          <w:trHeight w:val="462"/>
          <w:jc w:val="center"/>
        </w:trPr>
        <w:tc>
          <w:tcPr>
            <w:tcW w:w="5080" w:type="dxa"/>
            <w:tcBorders>
              <w:top w:val="single" w:sz="6" w:space="0" w:color="auto"/>
              <w:left w:val="nil"/>
              <w:bottom w:val="nil"/>
              <w:right w:val="single" w:sz="6" w:space="0" w:color="auto"/>
            </w:tcBorders>
            <w:shd w:val="clear" w:color="auto" w:fill="FFFFFF"/>
          </w:tcPr>
          <w:p w14:paraId="575DA7CC" w14:textId="77777777" w:rsidR="00856545" w:rsidRPr="00265ABD" w:rsidRDefault="00856545" w:rsidP="00856545">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3EFB3080" w14:textId="77777777" w:rsidR="00856545" w:rsidRPr="00856545" w:rsidRDefault="00856545" w:rsidP="00856545">
            <w:pPr>
              <w:shd w:val="clear" w:color="auto" w:fill="FFFFFF"/>
              <w:jc w:val="center"/>
            </w:pPr>
            <w:r w:rsidRPr="00856545">
              <w:rPr>
                <w:b/>
                <w:bCs/>
                <w:szCs w:val="16"/>
                <w:lang w:val="en-US"/>
              </w:rPr>
              <w:t>1968</w:t>
            </w:r>
            <w:r w:rsidRPr="00856545">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45806DD9" w14:textId="77777777" w:rsidR="00856545" w:rsidRPr="00856545" w:rsidRDefault="00856545" w:rsidP="00856545">
            <w:pPr>
              <w:shd w:val="clear" w:color="auto" w:fill="FFFFFF"/>
              <w:jc w:val="center"/>
            </w:pPr>
            <w:r w:rsidRPr="00856545">
              <w:rPr>
                <w:szCs w:val="14"/>
                <w:lang w:val="en-US"/>
              </w:rPr>
              <w:t>1967</w:t>
            </w:r>
            <w:r w:rsidRPr="00856545">
              <w:rPr>
                <w:rFonts w:eastAsia="Times New Roman"/>
                <w:szCs w:val="14"/>
                <w:lang w:val="en-US"/>
              </w:rPr>
              <w:t>–68</w:t>
            </w:r>
          </w:p>
        </w:tc>
      </w:tr>
      <w:tr w:rsidR="00856545" w:rsidRPr="00265ABD" w14:paraId="52921D36" w14:textId="77777777" w:rsidTr="00856545">
        <w:trPr>
          <w:trHeight w:val="525"/>
          <w:jc w:val="center"/>
        </w:trPr>
        <w:tc>
          <w:tcPr>
            <w:tcW w:w="5080" w:type="dxa"/>
            <w:tcBorders>
              <w:top w:val="nil"/>
              <w:left w:val="nil"/>
              <w:bottom w:val="nil"/>
              <w:right w:val="single" w:sz="6" w:space="0" w:color="auto"/>
            </w:tcBorders>
            <w:shd w:val="clear" w:color="auto" w:fill="FFFFFF"/>
          </w:tcPr>
          <w:p w14:paraId="6DF25B7D" w14:textId="77777777" w:rsidR="00856545" w:rsidRPr="00265ABD" w:rsidRDefault="00856545" w:rsidP="00856545">
            <w:pPr>
              <w:shd w:val="clear" w:color="auto" w:fill="FFFFFF"/>
              <w:tabs>
                <w:tab w:val="left" w:leader="dot" w:pos="4954"/>
              </w:tabs>
            </w:pPr>
          </w:p>
        </w:tc>
        <w:tc>
          <w:tcPr>
            <w:tcW w:w="1440" w:type="dxa"/>
            <w:vMerge/>
            <w:tcBorders>
              <w:left w:val="single" w:sz="6" w:space="0" w:color="auto"/>
              <w:bottom w:val="single" w:sz="6" w:space="0" w:color="auto"/>
              <w:right w:val="single" w:sz="6" w:space="0" w:color="auto"/>
            </w:tcBorders>
            <w:shd w:val="clear" w:color="auto" w:fill="FFFFFF"/>
            <w:vAlign w:val="center"/>
          </w:tcPr>
          <w:p w14:paraId="05ACB0FE" w14:textId="77777777" w:rsidR="00856545" w:rsidRPr="00856545" w:rsidRDefault="00856545" w:rsidP="00856545">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4D0EA703" w14:textId="77777777" w:rsidR="00856545" w:rsidRPr="00856545" w:rsidRDefault="00856545" w:rsidP="00856545">
            <w:pPr>
              <w:shd w:val="clear" w:color="auto" w:fill="FFFFFF"/>
              <w:jc w:val="center"/>
            </w:pPr>
            <w:r w:rsidRPr="00856545">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4629F468" w14:textId="77777777" w:rsidR="00856545" w:rsidRPr="00856545" w:rsidRDefault="00856545" w:rsidP="00856545">
            <w:pPr>
              <w:shd w:val="clear" w:color="auto" w:fill="FFFFFF"/>
              <w:jc w:val="center"/>
            </w:pPr>
            <w:r w:rsidRPr="00856545">
              <w:rPr>
                <w:szCs w:val="14"/>
                <w:lang w:val="en-US"/>
              </w:rPr>
              <w:t>Expenditure</w:t>
            </w:r>
          </w:p>
        </w:tc>
      </w:tr>
      <w:tr w:rsidR="004A5884" w:rsidRPr="00265ABD" w14:paraId="7D34573A" w14:textId="77777777" w:rsidTr="00856545">
        <w:trPr>
          <w:trHeight w:val="20"/>
          <w:jc w:val="center"/>
        </w:trPr>
        <w:tc>
          <w:tcPr>
            <w:tcW w:w="5080" w:type="dxa"/>
            <w:tcBorders>
              <w:top w:val="nil"/>
              <w:left w:val="nil"/>
              <w:bottom w:val="nil"/>
              <w:right w:val="single" w:sz="6" w:space="0" w:color="auto"/>
            </w:tcBorders>
            <w:shd w:val="clear" w:color="auto" w:fill="FFFFFF"/>
          </w:tcPr>
          <w:p w14:paraId="4A777BE1" w14:textId="77777777" w:rsidR="004A5884" w:rsidRPr="00265ABD" w:rsidRDefault="00783648" w:rsidP="00856545">
            <w:pPr>
              <w:shd w:val="clear" w:color="auto" w:fill="FFFFFF"/>
              <w:tabs>
                <w:tab w:val="left" w:leader="dot" w:pos="4954"/>
              </w:tabs>
              <w:jc w:val="both"/>
            </w:pPr>
            <w:r w:rsidRPr="004547E1">
              <w:rPr>
                <w:smallCaps/>
                <w:szCs w:val="18"/>
                <w:lang w:val="en-US"/>
              </w:rPr>
              <w:t xml:space="preserve">Division </w:t>
            </w:r>
            <w:r w:rsidRPr="004547E1">
              <w:rPr>
                <w:szCs w:val="18"/>
                <w:lang w:val="en-US"/>
              </w:rPr>
              <w:t>390.</w:t>
            </w:r>
            <w:r w:rsidRPr="004547E1">
              <w:rPr>
                <w:rFonts w:eastAsia="Times New Roman"/>
                <w:szCs w:val="18"/>
                <w:lang w:val="en-US"/>
              </w:rPr>
              <w:t>—ADMINISTRATIVE</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64D849B7" w14:textId="77777777" w:rsidR="004A5884" w:rsidRPr="00856545" w:rsidRDefault="00783648" w:rsidP="00856545">
            <w:pPr>
              <w:shd w:val="clear" w:color="auto" w:fill="FFFFFF"/>
              <w:jc w:val="center"/>
            </w:pPr>
            <w:r w:rsidRPr="00856545">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5890EFA9" w14:textId="77777777" w:rsidR="004A5884" w:rsidRPr="00856545" w:rsidRDefault="00783648" w:rsidP="00856545">
            <w:pPr>
              <w:shd w:val="clear" w:color="auto" w:fill="FFFFFF"/>
              <w:jc w:val="center"/>
            </w:pPr>
            <w:r w:rsidRPr="00856545">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4B46FBBD" w14:textId="77777777" w:rsidR="004A5884" w:rsidRPr="00856545" w:rsidRDefault="00783648" w:rsidP="00856545">
            <w:pPr>
              <w:shd w:val="clear" w:color="auto" w:fill="FFFFFF"/>
              <w:jc w:val="center"/>
            </w:pPr>
            <w:r w:rsidRPr="00856545">
              <w:rPr>
                <w:szCs w:val="18"/>
                <w:lang w:val="en-US"/>
              </w:rPr>
              <w:t>$</w:t>
            </w:r>
          </w:p>
        </w:tc>
      </w:tr>
      <w:tr w:rsidR="004A5884" w:rsidRPr="00265ABD" w14:paraId="4F8E2C0B" w14:textId="77777777" w:rsidTr="00856545">
        <w:trPr>
          <w:trHeight w:val="20"/>
          <w:jc w:val="center"/>
        </w:trPr>
        <w:tc>
          <w:tcPr>
            <w:tcW w:w="5080" w:type="dxa"/>
            <w:tcBorders>
              <w:top w:val="nil"/>
              <w:left w:val="nil"/>
              <w:bottom w:val="nil"/>
              <w:right w:val="single" w:sz="6" w:space="0" w:color="auto"/>
            </w:tcBorders>
            <w:shd w:val="clear" w:color="auto" w:fill="FFFFFF"/>
          </w:tcPr>
          <w:p w14:paraId="5C03368B" w14:textId="77777777" w:rsidR="004A5884" w:rsidRPr="00265ABD" w:rsidRDefault="00783648" w:rsidP="0085654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440" w:type="dxa"/>
            <w:tcBorders>
              <w:top w:val="nil"/>
              <w:left w:val="single" w:sz="6" w:space="0" w:color="auto"/>
              <w:bottom w:val="nil"/>
              <w:right w:val="single" w:sz="6" w:space="0" w:color="auto"/>
            </w:tcBorders>
            <w:shd w:val="clear" w:color="auto" w:fill="FFFFFF"/>
          </w:tcPr>
          <w:p w14:paraId="025050AF"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5E340969"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0D59F810" w14:textId="77777777" w:rsidR="004A5884" w:rsidRPr="00265ABD" w:rsidRDefault="004A5884" w:rsidP="00265ABD">
            <w:pPr>
              <w:shd w:val="clear" w:color="auto" w:fill="FFFFFF"/>
            </w:pPr>
          </w:p>
        </w:tc>
      </w:tr>
      <w:tr w:rsidR="004A5884" w:rsidRPr="00265ABD" w14:paraId="6E87A30F" w14:textId="77777777" w:rsidTr="00856545">
        <w:trPr>
          <w:trHeight w:val="20"/>
          <w:jc w:val="center"/>
        </w:trPr>
        <w:tc>
          <w:tcPr>
            <w:tcW w:w="5080" w:type="dxa"/>
            <w:tcBorders>
              <w:top w:val="nil"/>
              <w:left w:val="nil"/>
              <w:bottom w:val="nil"/>
              <w:right w:val="single" w:sz="6" w:space="0" w:color="auto"/>
            </w:tcBorders>
            <w:shd w:val="clear" w:color="auto" w:fill="FFFFFF"/>
          </w:tcPr>
          <w:p w14:paraId="1C3C7E9C" w14:textId="77777777" w:rsidR="004A5884" w:rsidRPr="00265ABD" w:rsidRDefault="00783648" w:rsidP="00856545">
            <w:pPr>
              <w:shd w:val="clear" w:color="auto" w:fill="FFFFFF"/>
              <w:tabs>
                <w:tab w:val="left" w:leader="dot" w:pos="4954"/>
              </w:tabs>
              <w:ind w:left="134"/>
              <w:jc w:val="both"/>
            </w:pPr>
            <w:r w:rsidRPr="004547E1">
              <w:rPr>
                <w:szCs w:val="18"/>
                <w:lang w:val="en-US"/>
              </w:rPr>
              <w:t>01. Salaries and allowances</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7D1EDA1" w14:textId="77777777" w:rsidR="004A5884" w:rsidRPr="00265ABD" w:rsidRDefault="00783648" w:rsidP="00856545">
            <w:pPr>
              <w:shd w:val="clear" w:color="auto" w:fill="FFFFFF"/>
              <w:ind w:right="144"/>
              <w:jc w:val="right"/>
            </w:pPr>
            <w:r w:rsidRPr="004547E1">
              <w:rPr>
                <w:szCs w:val="18"/>
                <w:lang w:val="en-US"/>
              </w:rPr>
              <w:t>1,102,000</w:t>
            </w:r>
          </w:p>
        </w:tc>
        <w:tc>
          <w:tcPr>
            <w:tcW w:w="1350" w:type="dxa"/>
            <w:tcBorders>
              <w:top w:val="nil"/>
              <w:left w:val="single" w:sz="6" w:space="0" w:color="auto"/>
              <w:bottom w:val="nil"/>
              <w:right w:val="single" w:sz="6" w:space="0" w:color="auto"/>
            </w:tcBorders>
            <w:shd w:val="clear" w:color="auto" w:fill="FFFFFF"/>
            <w:vAlign w:val="bottom"/>
          </w:tcPr>
          <w:p w14:paraId="2B9613DA" w14:textId="77777777" w:rsidR="004A5884" w:rsidRPr="00265ABD" w:rsidRDefault="00783648" w:rsidP="00856545">
            <w:pPr>
              <w:shd w:val="clear" w:color="auto" w:fill="FFFFFF"/>
              <w:ind w:right="144"/>
              <w:jc w:val="right"/>
            </w:pPr>
            <w:r w:rsidRPr="004547E1">
              <w:rPr>
                <w:szCs w:val="18"/>
                <w:lang w:val="en-US"/>
              </w:rPr>
              <w:t>1,022,000</w:t>
            </w:r>
          </w:p>
        </w:tc>
        <w:tc>
          <w:tcPr>
            <w:tcW w:w="1239" w:type="dxa"/>
            <w:tcBorders>
              <w:top w:val="nil"/>
              <w:left w:val="single" w:sz="6" w:space="0" w:color="auto"/>
              <w:bottom w:val="nil"/>
              <w:right w:val="nil"/>
            </w:tcBorders>
            <w:shd w:val="clear" w:color="auto" w:fill="FFFFFF"/>
            <w:vAlign w:val="bottom"/>
          </w:tcPr>
          <w:p w14:paraId="37846E48" w14:textId="77777777" w:rsidR="004A5884" w:rsidRPr="00265ABD" w:rsidRDefault="00783648" w:rsidP="00856545">
            <w:pPr>
              <w:shd w:val="clear" w:color="auto" w:fill="FFFFFF"/>
              <w:ind w:right="144"/>
              <w:jc w:val="right"/>
            </w:pPr>
            <w:r w:rsidRPr="004547E1">
              <w:rPr>
                <w:szCs w:val="18"/>
                <w:lang w:val="en-US"/>
              </w:rPr>
              <w:t>1,020,720</w:t>
            </w:r>
          </w:p>
        </w:tc>
      </w:tr>
      <w:tr w:rsidR="004A5884" w:rsidRPr="00265ABD" w14:paraId="6BF0B9F5" w14:textId="77777777" w:rsidTr="00856545">
        <w:trPr>
          <w:trHeight w:val="20"/>
          <w:jc w:val="center"/>
        </w:trPr>
        <w:tc>
          <w:tcPr>
            <w:tcW w:w="5080" w:type="dxa"/>
            <w:tcBorders>
              <w:top w:val="nil"/>
              <w:left w:val="nil"/>
              <w:bottom w:val="nil"/>
              <w:right w:val="single" w:sz="6" w:space="0" w:color="auto"/>
            </w:tcBorders>
            <w:shd w:val="clear" w:color="auto" w:fill="FFFFFF"/>
          </w:tcPr>
          <w:p w14:paraId="64876DA9" w14:textId="77777777" w:rsidR="004A5884" w:rsidRPr="00265ABD" w:rsidRDefault="00783648" w:rsidP="00856545">
            <w:pPr>
              <w:shd w:val="clear" w:color="auto" w:fill="FFFFFF"/>
              <w:tabs>
                <w:tab w:val="left" w:leader="dot" w:pos="4954"/>
              </w:tabs>
              <w:ind w:left="129"/>
              <w:jc w:val="both"/>
            </w:pPr>
            <w:r w:rsidRPr="004547E1">
              <w:rPr>
                <w:szCs w:val="18"/>
                <w:lang w:val="en-US"/>
              </w:rPr>
              <w:t>02. Extra duty pay</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A86C5EF" w14:textId="77777777" w:rsidR="004A5884" w:rsidRPr="00265ABD" w:rsidRDefault="00783648" w:rsidP="00856545">
            <w:pPr>
              <w:shd w:val="clear" w:color="auto" w:fill="FFFFFF"/>
              <w:ind w:right="144"/>
              <w:jc w:val="right"/>
            </w:pPr>
            <w:r w:rsidRPr="004547E1">
              <w:rPr>
                <w:szCs w:val="18"/>
                <w:lang w:val="en-US"/>
              </w:rPr>
              <w:t>28,000</w:t>
            </w:r>
          </w:p>
        </w:tc>
        <w:tc>
          <w:tcPr>
            <w:tcW w:w="1350" w:type="dxa"/>
            <w:tcBorders>
              <w:top w:val="nil"/>
              <w:left w:val="single" w:sz="6" w:space="0" w:color="auto"/>
              <w:bottom w:val="nil"/>
              <w:right w:val="single" w:sz="6" w:space="0" w:color="auto"/>
            </w:tcBorders>
            <w:shd w:val="clear" w:color="auto" w:fill="FFFFFF"/>
            <w:vAlign w:val="bottom"/>
          </w:tcPr>
          <w:p w14:paraId="5F643DFC" w14:textId="77777777" w:rsidR="004A5884" w:rsidRPr="00265ABD" w:rsidRDefault="00783648" w:rsidP="00856545">
            <w:pPr>
              <w:shd w:val="clear" w:color="auto" w:fill="FFFFFF"/>
              <w:ind w:right="144"/>
              <w:jc w:val="right"/>
            </w:pPr>
            <w:r w:rsidRPr="004547E1">
              <w:rPr>
                <w:szCs w:val="18"/>
                <w:lang w:val="en-US"/>
              </w:rPr>
              <w:t>28,000</w:t>
            </w:r>
          </w:p>
        </w:tc>
        <w:tc>
          <w:tcPr>
            <w:tcW w:w="1239" w:type="dxa"/>
            <w:tcBorders>
              <w:top w:val="nil"/>
              <w:left w:val="single" w:sz="6" w:space="0" w:color="auto"/>
              <w:bottom w:val="nil"/>
              <w:right w:val="nil"/>
            </w:tcBorders>
            <w:shd w:val="clear" w:color="auto" w:fill="FFFFFF"/>
            <w:vAlign w:val="bottom"/>
          </w:tcPr>
          <w:p w14:paraId="23AAD66C" w14:textId="77777777" w:rsidR="004A5884" w:rsidRPr="00265ABD" w:rsidRDefault="00783648" w:rsidP="00856545">
            <w:pPr>
              <w:shd w:val="clear" w:color="auto" w:fill="FFFFFF"/>
              <w:ind w:right="144"/>
              <w:jc w:val="right"/>
            </w:pPr>
            <w:r w:rsidRPr="004547E1">
              <w:rPr>
                <w:szCs w:val="18"/>
                <w:lang w:val="en-US"/>
              </w:rPr>
              <w:t>27,541</w:t>
            </w:r>
          </w:p>
        </w:tc>
      </w:tr>
      <w:tr w:rsidR="004A5884" w:rsidRPr="00265ABD" w14:paraId="44C4C92C" w14:textId="77777777" w:rsidTr="00856545">
        <w:trPr>
          <w:trHeight w:val="20"/>
          <w:jc w:val="center"/>
        </w:trPr>
        <w:tc>
          <w:tcPr>
            <w:tcW w:w="5080" w:type="dxa"/>
            <w:tcBorders>
              <w:top w:val="nil"/>
              <w:left w:val="nil"/>
              <w:bottom w:val="nil"/>
              <w:right w:val="single" w:sz="6" w:space="0" w:color="auto"/>
            </w:tcBorders>
            <w:shd w:val="clear" w:color="auto" w:fill="FFFFFF"/>
          </w:tcPr>
          <w:p w14:paraId="0D1AEC36" w14:textId="77777777" w:rsidR="004A5884" w:rsidRPr="00265ABD" w:rsidRDefault="00783648" w:rsidP="00856545">
            <w:pPr>
              <w:shd w:val="clear" w:color="auto" w:fill="FFFFFF"/>
              <w:tabs>
                <w:tab w:val="left" w:leader="dot" w:pos="4954"/>
              </w:tabs>
              <w:ind w:left="129"/>
              <w:jc w:val="both"/>
            </w:pPr>
            <w:r w:rsidRPr="004547E1">
              <w:rPr>
                <w:szCs w:val="18"/>
                <w:lang w:val="en-US"/>
              </w:rPr>
              <w:t>03. Secretary</w:t>
            </w:r>
            <w:r w:rsidRPr="004547E1">
              <w:rPr>
                <w:rFonts w:eastAsia="Times New Roman"/>
                <w:szCs w:val="18"/>
                <w:lang w:val="en-US"/>
              </w:rPr>
              <w:t>—Salary.</w:t>
            </w:r>
            <w:r w:rsidR="00856545">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5CE47F00" w14:textId="77777777" w:rsidR="004A5884" w:rsidRPr="00265ABD" w:rsidRDefault="00783648" w:rsidP="00856545">
            <w:pPr>
              <w:shd w:val="clear" w:color="auto" w:fill="FFFFFF"/>
              <w:ind w:right="144"/>
              <w:jc w:val="right"/>
            </w:pPr>
            <w:r w:rsidRPr="004547E1">
              <w:rPr>
                <w:szCs w:val="18"/>
                <w:lang w:val="en-US"/>
              </w:rPr>
              <w:t>15,000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4E9035C" w14:textId="77777777" w:rsidR="004A5884" w:rsidRPr="00265ABD" w:rsidRDefault="00783648" w:rsidP="00856545">
            <w:pPr>
              <w:shd w:val="clear" w:color="auto" w:fill="FFFFFF"/>
              <w:ind w:right="144"/>
              <w:jc w:val="right"/>
            </w:pPr>
            <w:r w:rsidRPr="004547E1">
              <w:rPr>
                <w:szCs w:val="18"/>
                <w:lang w:val="en-US"/>
              </w:rPr>
              <w:t>15,000</w:t>
            </w:r>
          </w:p>
        </w:tc>
        <w:tc>
          <w:tcPr>
            <w:tcW w:w="1239" w:type="dxa"/>
            <w:tcBorders>
              <w:top w:val="nil"/>
              <w:left w:val="single" w:sz="6" w:space="0" w:color="auto"/>
              <w:bottom w:val="single" w:sz="6" w:space="0" w:color="auto"/>
              <w:right w:val="nil"/>
            </w:tcBorders>
            <w:shd w:val="clear" w:color="auto" w:fill="FFFFFF"/>
            <w:vAlign w:val="bottom"/>
          </w:tcPr>
          <w:p w14:paraId="3A32AA87" w14:textId="77777777" w:rsidR="004A5884" w:rsidRPr="00265ABD" w:rsidRDefault="00783648" w:rsidP="00856545">
            <w:pPr>
              <w:shd w:val="clear" w:color="auto" w:fill="FFFFFF"/>
              <w:ind w:right="144"/>
              <w:jc w:val="right"/>
            </w:pPr>
            <w:r w:rsidRPr="004547E1">
              <w:rPr>
                <w:szCs w:val="18"/>
                <w:lang w:val="en-US"/>
              </w:rPr>
              <w:t>14,952</w:t>
            </w:r>
          </w:p>
        </w:tc>
      </w:tr>
      <w:tr w:rsidR="004A5884" w:rsidRPr="00265ABD" w14:paraId="43E7085A" w14:textId="77777777" w:rsidTr="00856545">
        <w:trPr>
          <w:trHeight w:val="20"/>
          <w:jc w:val="center"/>
        </w:trPr>
        <w:tc>
          <w:tcPr>
            <w:tcW w:w="5080" w:type="dxa"/>
            <w:tcBorders>
              <w:top w:val="nil"/>
              <w:left w:val="nil"/>
              <w:bottom w:val="nil"/>
              <w:right w:val="single" w:sz="6" w:space="0" w:color="auto"/>
            </w:tcBorders>
            <w:shd w:val="clear" w:color="auto" w:fill="FFFFFF"/>
          </w:tcPr>
          <w:p w14:paraId="4C666571" w14:textId="77777777" w:rsidR="004A5884" w:rsidRPr="00265ABD" w:rsidRDefault="004A5884" w:rsidP="00856545">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F4E6C55" w14:textId="77777777" w:rsidR="004A5884" w:rsidRPr="00265ABD" w:rsidRDefault="00783648" w:rsidP="00856545">
            <w:pPr>
              <w:shd w:val="clear" w:color="auto" w:fill="FFFFFF"/>
              <w:ind w:right="144"/>
              <w:jc w:val="right"/>
            </w:pPr>
            <w:r w:rsidRPr="004547E1">
              <w:rPr>
                <w:szCs w:val="18"/>
                <w:lang w:val="en-US"/>
              </w:rPr>
              <w:t>1,145,000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E9EA8E8" w14:textId="77777777" w:rsidR="004A5884" w:rsidRPr="00265ABD" w:rsidRDefault="00783648" w:rsidP="00856545">
            <w:pPr>
              <w:shd w:val="clear" w:color="auto" w:fill="FFFFFF"/>
              <w:ind w:right="144"/>
              <w:jc w:val="right"/>
            </w:pPr>
            <w:r w:rsidRPr="004547E1">
              <w:rPr>
                <w:szCs w:val="18"/>
                <w:lang w:val="en-US"/>
              </w:rPr>
              <w:t>1,065,000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7C2B6AE" w14:textId="77777777" w:rsidR="004A5884" w:rsidRPr="00265ABD" w:rsidRDefault="00783648" w:rsidP="00856545">
            <w:pPr>
              <w:shd w:val="clear" w:color="auto" w:fill="FFFFFF"/>
              <w:ind w:right="144"/>
              <w:jc w:val="right"/>
            </w:pPr>
            <w:r w:rsidRPr="004547E1">
              <w:rPr>
                <w:szCs w:val="18"/>
                <w:lang w:val="en-US"/>
              </w:rPr>
              <w:t>1,063,213</w:t>
            </w:r>
          </w:p>
        </w:tc>
      </w:tr>
      <w:tr w:rsidR="004A5884" w:rsidRPr="00265ABD" w14:paraId="07D3537D" w14:textId="77777777" w:rsidTr="00856545">
        <w:trPr>
          <w:trHeight w:val="20"/>
          <w:jc w:val="center"/>
        </w:trPr>
        <w:tc>
          <w:tcPr>
            <w:tcW w:w="5080" w:type="dxa"/>
            <w:tcBorders>
              <w:top w:val="nil"/>
              <w:left w:val="nil"/>
              <w:bottom w:val="nil"/>
              <w:right w:val="single" w:sz="6" w:space="0" w:color="auto"/>
            </w:tcBorders>
            <w:shd w:val="clear" w:color="auto" w:fill="FFFFFF"/>
          </w:tcPr>
          <w:p w14:paraId="1138480E" w14:textId="77777777" w:rsidR="004A5884" w:rsidRPr="00265ABD" w:rsidRDefault="000E0103" w:rsidP="00856545">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3730EF05" w14:textId="77777777" w:rsidR="004A5884" w:rsidRPr="00265ABD" w:rsidRDefault="004A5884" w:rsidP="00856545">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B4E538D" w14:textId="77777777" w:rsidR="004A5884" w:rsidRPr="00265ABD" w:rsidRDefault="004A5884" w:rsidP="00856545">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36E84607" w14:textId="77777777" w:rsidR="004A5884" w:rsidRPr="00265ABD" w:rsidRDefault="004A5884" w:rsidP="00856545">
            <w:pPr>
              <w:shd w:val="clear" w:color="auto" w:fill="FFFFFF"/>
              <w:ind w:right="144"/>
              <w:jc w:val="right"/>
            </w:pPr>
          </w:p>
        </w:tc>
      </w:tr>
      <w:tr w:rsidR="004A5884" w:rsidRPr="00265ABD" w14:paraId="25C9E8DB" w14:textId="77777777" w:rsidTr="00856545">
        <w:trPr>
          <w:trHeight w:val="20"/>
          <w:jc w:val="center"/>
        </w:trPr>
        <w:tc>
          <w:tcPr>
            <w:tcW w:w="5080" w:type="dxa"/>
            <w:tcBorders>
              <w:top w:val="nil"/>
              <w:left w:val="nil"/>
              <w:bottom w:val="nil"/>
              <w:right w:val="single" w:sz="6" w:space="0" w:color="auto"/>
            </w:tcBorders>
            <w:shd w:val="clear" w:color="auto" w:fill="FFFFFF"/>
          </w:tcPr>
          <w:p w14:paraId="513686D3" w14:textId="77777777" w:rsidR="004A5884" w:rsidRPr="00265ABD" w:rsidRDefault="00783648" w:rsidP="00856545">
            <w:pPr>
              <w:shd w:val="clear" w:color="auto" w:fill="FFFFFF"/>
              <w:tabs>
                <w:tab w:val="left" w:leader="dot" w:pos="4954"/>
              </w:tabs>
              <w:ind w:left="124"/>
              <w:jc w:val="both"/>
            </w:pPr>
            <w:r w:rsidRPr="004547E1">
              <w:rPr>
                <w:szCs w:val="18"/>
                <w:lang w:val="en-US"/>
              </w:rPr>
              <w:t>01. Travelling and subsistence</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3DF3122" w14:textId="77777777" w:rsidR="004A5884" w:rsidRPr="00265ABD" w:rsidRDefault="00783648" w:rsidP="00856545">
            <w:pPr>
              <w:shd w:val="clear" w:color="auto" w:fill="FFFFFF"/>
              <w:ind w:right="144"/>
              <w:jc w:val="right"/>
            </w:pPr>
            <w:r w:rsidRPr="004547E1">
              <w:rPr>
                <w:szCs w:val="18"/>
                <w:lang w:val="en-US"/>
              </w:rPr>
              <w:t>85,000</w:t>
            </w:r>
          </w:p>
        </w:tc>
        <w:tc>
          <w:tcPr>
            <w:tcW w:w="1350" w:type="dxa"/>
            <w:tcBorders>
              <w:top w:val="nil"/>
              <w:left w:val="single" w:sz="6" w:space="0" w:color="auto"/>
              <w:bottom w:val="nil"/>
              <w:right w:val="single" w:sz="6" w:space="0" w:color="auto"/>
            </w:tcBorders>
            <w:shd w:val="clear" w:color="auto" w:fill="FFFFFF"/>
            <w:vAlign w:val="bottom"/>
          </w:tcPr>
          <w:p w14:paraId="146CAF16" w14:textId="77777777" w:rsidR="004A5884" w:rsidRPr="00265ABD" w:rsidRDefault="00783648" w:rsidP="00856545">
            <w:pPr>
              <w:shd w:val="clear" w:color="auto" w:fill="FFFFFF"/>
              <w:ind w:right="144"/>
              <w:jc w:val="right"/>
            </w:pPr>
            <w:r w:rsidRPr="004547E1">
              <w:rPr>
                <w:szCs w:val="18"/>
                <w:lang w:val="en-US"/>
              </w:rPr>
              <w:t>68,000</w:t>
            </w:r>
          </w:p>
        </w:tc>
        <w:tc>
          <w:tcPr>
            <w:tcW w:w="1239" w:type="dxa"/>
            <w:tcBorders>
              <w:top w:val="nil"/>
              <w:left w:val="single" w:sz="6" w:space="0" w:color="auto"/>
              <w:bottom w:val="nil"/>
              <w:right w:val="nil"/>
            </w:tcBorders>
            <w:shd w:val="clear" w:color="auto" w:fill="FFFFFF"/>
            <w:vAlign w:val="bottom"/>
          </w:tcPr>
          <w:p w14:paraId="28858848" w14:textId="77777777" w:rsidR="004A5884" w:rsidRPr="00265ABD" w:rsidRDefault="00783648" w:rsidP="00856545">
            <w:pPr>
              <w:shd w:val="clear" w:color="auto" w:fill="FFFFFF"/>
              <w:ind w:right="144"/>
              <w:jc w:val="right"/>
            </w:pPr>
            <w:r w:rsidRPr="004547E1">
              <w:rPr>
                <w:szCs w:val="18"/>
                <w:lang w:val="en-US"/>
              </w:rPr>
              <w:t>68,125</w:t>
            </w:r>
          </w:p>
        </w:tc>
      </w:tr>
      <w:tr w:rsidR="004A5884" w:rsidRPr="00265ABD" w14:paraId="7D31C0F4" w14:textId="77777777" w:rsidTr="00856545">
        <w:trPr>
          <w:trHeight w:val="20"/>
          <w:jc w:val="center"/>
        </w:trPr>
        <w:tc>
          <w:tcPr>
            <w:tcW w:w="5080" w:type="dxa"/>
            <w:tcBorders>
              <w:top w:val="nil"/>
              <w:left w:val="nil"/>
              <w:bottom w:val="nil"/>
              <w:right w:val="single" w:sz="6" w:space="0" w:color="auto"/>
            </w:tcBorders>
            <w:shd w:val="clear" w:color="auto" w:fill="FFFFFF"/>
          </w:tcPr>
          <w:p w14:paraId="4DF6E3F6" w14:textId="77777777" w:rsidR="004A5884" w:rsidRPr="00265ABD" w:rsidRDefault="00783648" w:rsidP="00856545">
            <w:pPr>
              <w:shd w:val="clear" w:color="auto" w:fill="FFFFFF"/>
              <w:tabs>
                <w:tab w:val="left" w:leader="dot" w:pos="4954"/>
              </w:tabs>
              <w:ind w:left="129"/>
              <w:jc w:val="both"/>
            </w:pPr>
            <w:r w:rsidRPr="004547E1">
              <w:rPr>
                <w:szCs w:val="18"/>
                <w:lang w:val="en-US"/>
              </w:rPr>
              <w:t>02. Office requisites and equipment, stationery and printing</w:t>
            </w:r>
          </w:p>
        </w:tc>
        <w:tc>
          <w:tcPr>
            <w:tcW w:w="1440" w:type="dxa"/>
            <w:tcBorders>
              <w:top w:val="nil"/>
              <w:left w:val="single" w:sz="6" w:space="0" w:color="auto"/>
              <w:bottom w:val="nil"/>
              <w:right w:val="single" w:sz="6" w:space="0" w:color="auto"/>
            </w:tcBorders>
            <w:shd w:val="clear" w:color="auto" w:fill="FFFFFF"/>
            <w:vAlign w:val="bottom"/>
          </w:tcPr>
          <w:p w14:paraId="13943C5F" w14:textId="77777777" w:rsidR="004A5884" w:rsidRPr="00265ABD" w:rsidRDefault="00783648" w:rsidP="00856545">
            <w:pPr>
              <w:shd w:val="clear" w:color="auto" w:fill="FFFFFF"/>
              <w:ind w:right="144"/>
              <w:jc w:val="right"/>
            </w:pPr>
            <w:r w:rsidRPr="004547E1">
              <w:rPr>
                <w:szCs w:val="18"/>
                <w:lang w:val="en-US"/>
              </w:rPr>
              <w:t>47,500</w:t>
            </w:r>
          </w:p>
        </w:tc>
        <w:tc>
          <w:tcPr>
            <w:tcW w:w="1350" w:type="dxa"/>
            <w:tcBorders>
              <w:top w:val="nil"/>
              <w:left w:val="single" w:sz="6" w:space="0" w:color="auto"/>
              <w:bottom w:val="nil"/>
              <w:right w:val="single" w:sz="6" w:space="0" w:color="auto"/>
            </w:tcBorders>
            <w:shd w:val="clear" w:color="auto" w:fill="FFFFFF"/>
            <w:vAlign w:val="bottom"/>
          </w:tcPr>
          <w:p w14:paraId="38DCC07C" w14:textId="77777777" w:rsidR="004A5884" w:rsidRPr="00265ABD" w:rsidRDefault="00783648" w:rsidP="00856545">
            <w:pPr>
              <w:shd w:val="clear" w:color="auto" w:fill="FFFFFF"/>
              <w:ind w:right="144"/>
              <w:jc w:val="right"/>
            </w:pPr>
            <w:r w:rsidRPr="004547E1">
              <w:rPr>
                <w:szCs w:val="18"/>
                <w:lang w:val="en-US"/>
              </w:rPr>
              <w:t>45,500</w:t>
            </w:r>
          </w:p>
        </w:tc>
        <w:tc>
          <w:tcPr>
            <w:tcW w:w="1239" w:type="dxa"/>
            <w:tcBorders>
              <w:top w:val="nil"/>
              <w:left w:val="single" w:sz="6" w:space="0" w:color="auto"/>
              <w:bottom w:val="nil"/>
              <w:right w:val="nil"/>
            </w:tcBorders>
            <w:shd w:val="clear" w:color="auto" w:fill="FFFFFF"/>
            <w:vAlign w:val="bottom"/>
          </w:tcPr>
          <w:p w14:paraId="07D122D4" w14:textId="77777777" w:rsidR="004A5884" w:rsidRPr="00265ABD" w:rsidRDefault="00783648" w:rsidP="00856545">
            <w:pPr>
              <w:shd w:val="clear" w:color="auto" w:fill="FFFFFF"/>
              <w:ind w:right="144"/>
              <w:jc w:val="right"/>
            </w:pPr>
            <w:r w:rsidRPr="004547E1">
              <w:rPr>
                <w:szCs w:val="18"/>
                <w:lang w:val="en-US"/>
              </w:rPr>
              <w:t>44,042</w:t>
            </w:r>
          </w:p>
        </w:tc>
      </w:tr>
      <w:tr w:rsidR="004A5884" w:rsidRPr="00265ABD" w14:paraId="2B819D70" w14:textId="77777777" w:rsidTr="00856545">
        <w:trPr>
          <w:trHeight w:val="20"/>
          <w:jc w:val="center"/>
        </w:trPr>
        <w:tc>
          <w:tcPr>
            <w:tcW w:w="5080" w:type="dxa"/>
            <w:tcBorders>
              <w:top w:val="nil"/>
              <w:left w:val="nil"/>
              <w:bottom w:val="nil"/>
              <w:right w:val="single" w:sz="6" w:space="0" w:color="auto"/>
            </w:tcBorders>
            <w:shd w:val="clear" w:color="auto" w:fill="FFFFFF"/>
          </w:tcPr>
          <w:p w14:paraId="78C45BB4" w14:textId="77777777" w:rsidR="004A5884" w:rsidRPr="00265ABD" w:rsidRDefault="00783648" w:rsidP="00856545">
            <w:pPr>
              <w:shd w:val="clear" w:color="auto" w:fill="FFFFFF"/>
              <w:tabs>
                <w:tab w:val="left" w:leader="dot" w:pos="4954"/>
              </w:tabs>
              <w:ind w:left="124"/>
              <w:jc w:val="both"/>
            </w:pPr>
            <w:r w:rsidRPr="004547E1">
              <w:rPr>
                <w:szCs w:val="18"/>
                <w:lang w:val="en-US"/>
              </w:rPr>
              <w:t>03. Postage, telegrams and telephone services</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FFF0D64" w14:textId="77777777" w:rsidR="004A5884" w:rsidRPr="00265ABD" w:rsidRDefault="00783648" w:rsidP="00856545">
            <w:pPr>
              <w:shd w:val="clear" w:color="auto" w:fill="FFFFFF"/>
              <w:ind w:right="144"/>
              <w:jc w:val="right"/>
            </w:pPr>
            <w:r w:rsidRPr="004547E1">
              <w:rPr>
                <w:szCs w:val="18"/>
                <w:lang w:val="en-US"/>
              </w:rPr>
              <w:t>70,000</w:t>
            </w:r>
          </w:p>
        </w:tc>
        <w:tc>
          <w:tcPr>
            <w:tcW w:w="1350" w:type="dxa"/>
            <w:tcBorders>
              <w:top w:val="nil"/>
              <w:left w:val="single" w:sz="6" w:space="0" w:color="auto"/>
              <w:bottom w:val="nil"/>
              <w:right w:val="single" w:sz="6" w:space="0" w:color="auto"/>
            </w:tcBorders>
            <w:shd w:val="clear" w:color="auto" w:fill="FFFFFF"/>
            <w:vAlign w:val="bottom"/>
          </w:tcPr>
          <w:p w14:paraId="16B178B1" w14:textId="77777777" w:rsidR="004A5884" w:rsidRPr="00265ABD" w:rsidRDefault="00783648" w:rsidP="00856545">
            <w:pPr>
              <w:shd w:val="clear" w:color="auto" w:fill="FFFFFF"/>
              <w:ind w:right="144"/>
              <w:jc w:val="right"/>
            </w:pPr>
            <w:r w:rsidRPr="004547E1">
              <w:rPr>
                <w:szCs w:val="18"/>
                <w:lang w:val="en-US"/>
              </w:rPr>
              <w:t>67,500</w:t>
            </w:r>
          </w:p>
        </w:tc>
        <w:tc>
          <w:tcPr>
            <w:tcW w:w="1239" w:type="dxa"/>
            <w:tcBorders>
              <w:top w:val="nil"/>
              <w:left w:val="single" w:sz="6" w:space="0" w:color="auto"/>
              <w:bottom w:val="nil"/>
              <w:right w:val="nil"/>
            </w:tcBorders>
            <w:shd w:val="clear" w:color="auto" w:fill="FFFFFF"/>
            <w:vAlign w:val="bottom"/>
          </w:tcPr>
          <w:p w14:paraId="316FDD18" w14:textId="77777777" w:rsidR="004A5884" w:rsidRPr="00265ABD" w:rsidRDefault="00783648" w:rsidP="00856545">
            <w:pPr>
              <w:shd w:val="clear" w:color="auto" w:fill="FFFFFF"/>
              <w:ind w:right="144"/>
              <w:jc w:val="right"/>
            </w:pPr>
            <w:r w:rsidRPr="004547E1">
              <w:rPr>
                <w:szCs w:val="18"/>
                <w:lang w:val="en-US"/>
              </w:rPr>
              <w:t>66,110</w:t>
            </w:r>
          </w:p>
        </w:tc>
      </w:tr>
      <w:tr w:rsidR="004A5884" w:rsidRPr="00265ABD" w14:paraId="03D08C02" w14:textId="77777777" w:rsidTr="00856545">
        <w:trPr>
          <w:trHeight w:val="20"/>
          <w:jc w:val="center"/>
        </w:trPr>
        <w:tc>
          <w:tcPr>
            <w:tcW w:w="5080" w:type="dxa"/>
            <w:tcBorders>
              <w:top w:val="nil"/>
              <w:left w:val="nil"/>
              <w:bottom w:val="nil"/>
              <w:right w:val="single" w:sz="6" w:space="0" w:color="auto"/>
            </w:tcBorders>
            <w:shd w:val="clear" w:color="auto" w:fill="FFFFFF"/>
          </w:tcPr>
          <w:p w14:paraId="2681A29D" w14:textId="77777777" w:rsidR="004A5884" w:rsidRPr="00265ABD" w:rsidRDefault="00783648" w:rsidP="004A405E">
            <w:pPr>
              <w:shd w:val="clear" w:color="auto" w:fill="FFFFFF"/>
              <w:tabs>
                <w:tab w:val="left" w:leader="dot" w:pos="4954"/>
              </w:tabs>
              <w:ind w:left="691" w:hanging="576"/>
            </w:pPr>
            <w:r w:rsidRPr="004547E1">
              <w:rPr>
                <w:szCs w:val="18"/>
                <w:lang w:val="en-US"/>
              </w:rPr>
              <w:t>04. Gas turbine research</w:t>
            </w:r>
            <w:r w:rsidRPr="004547E1">
              <w:rPr>
                <w:rFonts w:eastAsia="Times New Roman"/>
                <w:szCs w:val="18"/>
                <w:lang w:val="en-US"/>
              </w:rPr>
              <w:t>—Equipment and operational expenses</w:t>
            </w:r>
            <w:r w:rsidR="00856545">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6481B1B" w14:textId="77777777" w:rsidR="004A5884" w:rsidRPr="00265ABD" w:rsidRDefault="00783648" w:rsidP="00856545">
            <w:pPr>
              <w:shd w:val="clear" w:color="auto" w:fill="FFFFFF"/>
              <w:ind w:right="144"/>
              <w:jc w:val="right"/>
            </w:pPr>
            <w:r w:rsidRPr="004547E1">
              <w:rPr>
                <w:szCs w:val="18"/>
                <w:lang w:val="en-US"/>
              </w:rPr>
              <w:t>98,000</w:t>
            </w:r>
          </w:p>
        </w:tc>
        <w:tc>
          <w:tcPr>
            <w:tcW w:w="1350" w:type="dxa"/>
            <w:tcBorders>
              <w:top w:val="nil"/>
              <w:left w:val="single" w:sz="6" w:space="0" w:color="auto"/>
              <w:bottom w:val="nil"/>
              <w:right w:val="single" w:sz="6" w:space="0" w:color="auto"/>
            </w:tcBorders>
            <w:shd w:val="clear" w:color="auto" w:fill="FFFFFF"/>
            <w:vAlign w:val="bottom"/>
          </w:tcPr>
          <w:p w14:paraId="2744ABE2" w14:textId="77777777" w:rsidR="004A5884" w:rsidRPr="00265ABD" w:rsidRDefault="00783648" w:rsidP="00856545">
            <w:pPr>
              <w:shd w:val="clear" w:color="auto" w:fill="FFFFFF"/>
              <w:ind w:right="144"/>
              <w:jc w:val="right"/>
            </w:pPr>
            <w:r w:rsidRPr="004547E1">
              <w:rPr>
                <w:szCs w:val="18"/>
                <w:lang w:val="en-US"/>
              </w:rPr>
              <w:t>122,000</w:t>
            </w:r>
          </w:p>
        </w:tc>
        <w:tc>
          <w:tcPr>
            <w:tcW w:w="1239" w:type="dxa"/>
            <w:tcBorders>
              <w:top w:val="nil"/>
              <w:left w:val="single" w:sz="6" w:space="0" w:color="auto"/>
              <w:bottom w:val="nil"/>
              <w:right w:val="nil"/>
            </w:tcBorders>
            <w:shd w:val="clear" w:color="auto" w:fill="FFFFFF"/>
            <w:vAlign w:val="bottom"/>
          </w:tcPr>
          <w:p w14:paraId="1082C51C" w14:textId="77777777" w:rsidR="004A5884" w:rsidRPr="00265ABD" w:rsidRDefault="00783648" w:rsidP="00856545">
            <w:pPr>
              <w:shd w:val="clear" w:color="auto" w:fill="FFFFFF"/>
              <w:ind w:right="144"/>
              <w:jc w:val="right"/>
            </w:pPr>
            <w:r w:rsidRPr="004547E1">
              <w:rPr>
                <w:szCs w:val="18"/>
                <w:lang w:val="en-US"/>
              </w:rPr>
              <w:t>122,000</w:t>
            </w:r>
          </w:p>
        </w:tc>
      </w:tr>
      <w:tr w:rsidR="004A5884" w:rsidRPr="00265ABD" w14:paraId="3DB504CD" w14:textId="77777777" w:rsidTr="00856545">
        <w:trPr>
          <w:trHeight w:val="20"/>
          <w:jc w:val="center"/>
        </w:trPr>
        <w:tc>
          <w:tcPr>
            <w:tcW w:w="5080" w:type="dxa"/>
            <w:tcBorders>
              <w:top w:val="nil"/>
              <w:left w:val="nil"/>
              <w:bottom w:val="nil"/>
              <w:right w:val="single" w:sz="6" w:space="0" w:color="auto"/>
            </w:tcBorders>
            <w:shd w:val="clear" w:color="auto" w:fill="FFFFFF"/>
          </w:tcPr>
          <w:p w14:paraId="7297CB1E" w14:textId="77777777" w:rsidR="004A5884" w:rsidRPr="00265ABD" w:rsidRDefault="00783648" w:rsidP="00856545">
            <w:pPr>
              <w:shd w:val="clear" w:color="auto" w:fill="FFFFFF"/>
              <w:tabs>
                <w:tab w:val="left" w:leader="dot" w:pos="4954"/>
              </w:tabs>
              <w:ind w:left="120"/>
              <w:jc w:val="both"/>
            </w:pPr>
            <w:r w:rsidRPr="004547E1">
              <w:rPr>
                <w:szCs w:val="18"/>
                <w:lang w:val="en-US"/>
              </w:rPr>
              <w:t>05. Documentary films and publications</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458260D" w14:textId="77777777" w:rsidR="004A5884" w:rsidRPr="00265ABD" w:rsidRDefault="00783648" w:rsidP="00856545">
            <w:pPr>
              <w:shd w:val="clear" w:color="auto" w:fill="FFFFFF"/>
              <w:ind w:right="144"/>
              <w:jc w:val="right"/>
            </w:pPr>
            <w:r w:rsidRPr="004547E1">
              <w:rPr>
                <w:szCs w:val="18"/>
                <w:lang w:val="en-US"/>
              </w:rPr>
              <w:t>30,000</w:t>
            </w:r>
          </w:p>
        </w:tc>
        <w:tc>
          <w:tcPr>
            <w:tcW w:w="1350" w:type="dxa"/>
            <w:tcBorders>
              <w:top w:val="nil"/>
              <w:left w:val="single" w:sz="6" w:space="0" w:color="auto"/>
              <w:bottom w:val="nil"/>
              <w:right w:val="single" w:sz="6" w:space="0" w:color="auto"/>
            </w:tcBorders>
            <w:shd w:val="clear" w:color="auto" w:fill="FFFFFF"/>
            <w:vAlign w:val="bottom"/>
          </w:tcPr>
          <w:p w14:paraId="04B886C9" w14:textId="77777777" w:rsidR="004A5884" w:rsidRPr="00265ABD" w:rsidRDefault="00783648" w:rsidP="00856545">
            <w:pPr>
              <w:shd w:val="clear" w:color="auto" w:fill="FFFFFF"/>
              <w:ind w:right="144"/>
              <w:jc w:val="right"/>
            </w:pPr>
            <w:r w:rsidRPr="004547E1">
              <w:rPr>
                <w:szCs w:val="18"/>
                <w:lang w:val="en-US"/>
              </w:rPr>
              <w:t>30,000</w:t>
            </w:r>
          </w:p>
        </w:tc>
        <w:tc>
          <w:tcPr>
            <w:tcW w:w="1239" w:type="dxa"/>
            <w:tcBorders>
              <w:top w:val="nil"/>
              <w:left w:val="single" w:sz="6" w:space="0" w:color="auto"/>
              <w:bottom w:val="nil"/>
              <w:right w:val="nil"/>
            </w:tcBorders>
            <w:shd w:val="clear" w:color="auto" w:fill="FFFFFF"/>
            <w:vAlign w:val="bottom"/>
          </w:tcPr>
          <w:p w14:paraId="36177A21" w14:textId="77777777" w:rsidR="004A5884" w:rsidRPr="00265ABD" w:rsidRDefault="00783648" w:rsidP="00856545">
            <w:pPr>
              <w:shd w:val="clear" w:color="auto" w:fill="FFFFFF"/>
              <w:ind w:right="144"/>
              <w:jc w:val="right"/>
            </w:pPr>
            <w:r w:rsidRPr="004547E1">
              <w:rPr>
                <w:szCs w:val="18"/>
                <w:lang w:val="en-US"/>
              </w:rPr>
              <w:t>22,935</w:t>
            </w:r>
          </w:p>
        </w:tc>
      </w:tr>
      <w:tr w:rsidR="004A5884" w:rsidRPr="00265ABD" w14:paraId="249CF785" w14:textId="77777777" w:rsidTr="00856545">
        <w:trPr>
          <w:trHeight w:val="20"/>
          <w:jc w:val="center"/>
        </w:trPr>
        <w:tc>
          <w:tcPr>
            <w:tcW w:w="5080" w:type="dxa"/>
            <w:tcBorders>
              <w:top w:val="nil"/>
              <w:left w:val="nil"/>
              <w:bottom w:val="nil"/>
              <w:right w:val="single" w:sz="6" w:space="0" w:color="auto"/>
            </w:tcBorders>
            <w:shd w:val="clear" w:color="auto" w:fill="FFFFFF"/>
          </w:tcPr>
          <w:p w14:paraId="64860AE1" w14:textId="77777777" w:rsidR="004A5884" w:rsidRPr="00265ABD" w:rsidRDefault="00783648" w:rsidP="00856545">
            <w:pPr>
              <w:shd w:val="clear" w:color="auto" w:fill="FFFFFF"/>
              <w:tabs>
                <w:tab w:val="left" w:leader="dot" w:pos="4954"/>
              </w:tabs>
              <w:ind w:left="120"/>
              <w:jc w:val="both"/>
            </w:pPr>
            <w:r w:rsidRPr="004547E1">
              <w:rPr>
                <w:szCs w:val="18"/>
                <w:lang w:val="en-US"/>
              </w:rPr>
              <w:t>06. Incidental and other expenditure</w:t>
            </w:r>
            <w:r w:rsidR="00856545">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55C54D9" w14:textId="77777777" w:rsidR="004A5884" w:rsidRPr="00265ABD" w:rsidRDefault="00783648" w:rsidP="00856545">
            <w:pPr>
              <w:shd w:val="clear" w:color="auto" w:fill="FFFFFF"/>
              <w:ind w:right="144"/>
              <w:jc w:val="right"/>
            </w:pPr>
            <w:r w:rsidRPr="004547E1">
              <w:rPr>
                <w:szCs w:val="18"/>
                <w:lang w:val="en-US"/>
              </w:rPr>
              <w:t>96,500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22FCD04" w14:textId="77777777" w:rsidR="004A5884" w:rsidRPr="00265ABD" w:rsidRDefault="00783648" w:rsidP="00856545">
            <w:pPr>
              <w:shd w:val="clear" w:color="auto" w:fill="FFFFFF"/>
              <w:ind w:right="144"/>
              <w:jc w:val="right"/>
            </w:pPr>
            <w:r w:rsidRPr="004547E1">
              <w:rPr>
                <w:szCs w:val="18"/>
                <w:lang w:val="en-US"/>
              </w:rPr>
              <w:t>84,700</w:t>
            </w:r>
          </w:p>
        </w:tc>
        <w:tc>
          <w:tcPr>
            <w:tcW w:w="1239" w:type="dxa"/>
            <w:tcBorders>
              <w:top w:val="nil"/>
              <w:left w:val="single" w:sz="6" w:space="0" w:color="auto"/>
              <w:bottom w:val="single" w:sz="6" w:space="0" w:color="auto"/>
              <w:right w:val="nil"/>
            </w:tcBorders>
            <w:shd w:val="clear" w:color="auto" w:fill="FFFFFF"/>
            <w:vAlign w:val="bottom"/>
          </w:tcPr>
          <w:p w14:paraId="3ED8F788" w14:textId="77777777" w:rsidR="004A5884" w:rsidRPr="00265ABD" w:rsidRDefault="00783648" w:rsidP="00856545">
            <w:pPr>
              <w:shd w:val="clear" w:color="auto" w:fill="FFFFFF"/>
              <w:ind w:right="144"/>
              <w:jc w:val="right"/>
            </w:pPr>
            <w:r w:rsidRPr="004547E1">
              <w:rPr>
                <w:szCs w:val="18"/>
                <w:lang w:val="en-US"/>
              </w:rPr>
              <w:t>88,069</w:t>
            </w:r>
          </w:p>
        </w:tc>
      </w:tr>
      <w:tr w:rsidR="004A5884" w:rsidRPr="00265ABD" w14:paraId="341EA2BD" w14:textId="77777777" w:rsidTr="00856545">
        <w:trPr>
          <w:trHeight w:val="20"/>
          <w:jc w:val="center"/>
        </w:trPr>
        <w:tc>
          <w:tcPr>
            <w:tcW w:w="5080" w:type="dxa"/>
            <w:tcBorders>
              <w:top w:val="nil"/>
              <w:left w:val="nil"/>
              <w:bottom w:val="nil"/>
              <w:right w:val="single" w:sz="6" w:space="0" w:color="auto"/>
            </w:tcBorders>
            <w:shd w:val="clear" w:color="auto" w:fill="FFFFFF"/>
          </w:tcPr>
          <w:p w14:paraId="34D07E5C" w14:textId="77777777" w:rsidR="004A5884" w:rsidRPr="00265ABD" w:rsidRDefault="004A5884" w:rsidP="00856545">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D8C6F7B" w14:textId="77777777" w:rsidR="004A5884" w:rsidRPr="00265ABD" w:rsidRDefault="00783648" w:rsidP="00856545">
            <w:pPr>
              <w:shd w:val="clear" w:color="auto" w:fill="FFFFFF"/>
              <w:ind w:right="144"/>
              <w:jc w:val="right"/>
            </w:pPr>
            <w:r w:rsidRPr="004547E1">
              <w:rPr>
                <w:szCs w:val="18"/>
                <w:lang w:val="en-US"/>
              </w:rPr>
              <w:t>427,000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F9D9647" w14:textId="77777777" w:rsidR="004A5884" w:rsidRPr="00265ABD" w:rsidRDefault="00783648" w:rsidP="00856545">
            <w:pPr>
              <w:shd w:val="clear" w:color="auto" w:fill="FFFFFF"/>
              <w:ind w:right="144"/>
              <w:jc w:val="right"/>
            </w:pPr>
            <w:r w:rsidRPr="004547E1">
              <w:rPr>
                <w:szCs w:val="18"/>
                <w:lang w:val="en-US"/>
              </w:rPr>
              <w:t>417,700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B9AFE67" w14:textId="77777777" w:rsidR="004A5884" w:rsidRPr="00265ABD" w:rsidRDefault="00783648" w:rsidP="00856545">
            <w:pPr>
              <w:shd w:val="clear" w:color="auto" w:fill="FFFFFF"/>
              <w:ind w:right="144"/>
              <w:jc w:val="right"/>
            </w:pPr>
            <w:r w:rsidRPr="004547E1">
              <w:rPr>
                <w:szCs w:val="18"/>
                <w:lang w:val="en-US"/>
              </w:rPr>
              <w:t>411,281</w:t>
            </w:r>
          </w:p>
        </w:tc>
      </w:tr>
      <w:tr w:rsidR="004A5884" w:rsidRPr="00265ABD" w14:paraId="3E36B805" w14:textId="77777777" w:rsidTr="00856545">
        <w:trPr>
          <w:trHeight w:val="20"/>
          <w:jc w:val="center"/>
        </w:trPr>
        <w:tc>
          <w:tcPr>
            <w:tcW w:w="5080" w:type="dxa"/>
            <w:tcBorders>
              <w:top w:val="nil"/>
              <w:left w:val="nil"/>
              <w:bottom w:val="nil"/>
              <w:right w:val="single" w:sz="6" w:space="0" w:color="auto"/>
            </w:tcBorders>
            <w:shd w:val="clear" w:color="auto" w:fill="FFFFFF"/>
          </w:tcPr>
          <w:p w14:paraId="1656071A" w14:textId="77777777" w:rsidR="004A5884" w:rsidRPr="00265ABD" w:rsidRDefault="000E0103" w:rsidP="00856545">
            <w:pPr>
              <w:shd w:val="clear" w:color="auto" w:fill="FFFFFF"/>
              <w:tabs>
                <w:tab w:val="left" w:leader="dot" w:pos="4954"/>
              </w:tabs>
              <w:spacing w:before="240"/>
            </w:pPr>
            <w:r w:rsidRPr="000E0103">
              <w:rPr>
                <w:b/>
                <w:bCs/>
                <w:szCs w:val="18"/>
                <w:lang w:val="en-US"/>
              </w:rPr>
              <w:t>3.—</w:t>
            </w:r>
            <w:r w:rsidR="00783648" w:rsidRPr="004547E1">
              <w:rPr>
                <w:rFonts w:eastAsia="Times New Roman"/>
                <w:b/>
                <w:bCs/>
                <w:szCs w:val="18"/>
                <w:lang w:val="en-US"/>
              </w:rPr>
              <w:t>Other Services—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7D5B2D22" w14:textId="77777777" w:rsidR="004A5884" w:rsidRPr="00265ABD" w:rsidRDefault="004A5884" w:rsidP="00856545">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2DDF7680" w14:textId="77777777" w:rsidR="004A5884" w:rsidRPr="00265ABD" w:rsidRDefault="004A5884" w:rsidP="00856545">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0D1DDCB" w14:textId="77777777" w:rsidR="004A5884" w:rsidRPr="00265ABD" w:rsidRDefault="004A5884" w:rsidP="00856545">
            <w:pPr>
              <w:shd w:val="clear" w:color="auto" w:fill="FFFFFF"/>
              <w:ind w:right="144"/>
              <w:jc w:val="right"/>
            </w:pPr>
          </w:p>
        </w:tc>
      </w:tr>
      <w:tr w:rsidR="004A5884" w:rsidRPr="00265ABD" w14:paraId="6B718500" w14:textId="77777777" w:rsidTr="00856545">
        <w:trPr>
          <w:trHeight w:val="20"/>
          <w:jc w:val="center"/>
        </w:trPr>
        <w:tc>
          <w:tcPr>
            <w:tcW w:w="5080" w:type="dxa"/>
            <w:tcBorders>
              <w:top w:val="nil"/>
              <w:left w:val="nil"/>
              <w:bottom w:val="nil"/>
              <w:right w:val="single" w:sz="6" w:space="0" w:color="auto"/>
            </w:tcBorders>
            <w:shd w:val="clear" w:color="auto" w:fill="FFFFFF"/>
          </w:tcPr>
          <w:p w14:paraId="543E7AA5" w14:textId="77777777" w:rsidR="004A5884" w:rsidRPr="00265ABD" w:rsidRDefault="00783648" w:rsidP="004A405E">
            <w:pPr>
              <w:shd w:val="clear" w:color="auto" w:fill="FFFFFF"/>
              <w:tabs>
                <w:tab w:val="left" w:leader="dot" w:pos="4954"/>
              </w:tabs>
              <w:ind w:left="691" w:hanging="576"/>
            </w:pPr>
            <w:r w:rsidRPr="004547E1">
              <w:rPr>
                <w:szCs w:val="18"/>
                <w:lang w:val="en-US"/>
              </w:rPr>
              <w:t>01. River Murray Commission</w:t>
            </w:r>
            <w:r w:rsidRPr="004547E1">
              <w:rPr>
                <w:rFonts w:eastAsia="Times New Roman"/>
                <w:szCs w:val="18"/>
                <w:lang w:val="en-US"/>
              </w:rPr>
              <w:t>—Contribution towards expenses</w:t>
            </w:r>
            <w:r w:rsidR="00856545">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BF3FC2E" w14:textId="77777777" w:rsidR="004A5884" w:rsidRPr="00265ABD" w:rsidRDefault="00783648" w:rsidP="00856545">
            <w:pPr>
              <w:shd w:val="clear" w:color="auto" w:fill="FFFFFF"/>
              <w:ind w:right="144"/>
              <w:jc w:val="right"/>
            </w:pPr>
            <w:r w:rsidRPr="004547E1">
              <w:rPr>
                <w:szCs w:val="18"/>
                <w:lang w:val="en-US"/>
              </w:rPr>
              <w:t>11,000</w:t>
            </w:r>
          </w:p>
        </w:tc>
        <w:tc>
          <w:tcPr>
            <w:tcW w:w="1350" w:type="dxa"/>
            <w:tcBorders>
              <w:top w:val="nil"/>
              <w:left w:val="single" w:sz="6" w:space="0" w:color="auto"/>
              <w:bottom w:val="nil"/>
              <w:right w:val="single" w:sz="6" w:space="0" w:color="auto"/>
            </w:tcBorders>
            <w:shd w:val="clear" w:color="auto" w:fill="FFFFFF"/>
            <w:vAlign w:val="bottom"/>
          </w:tcPr>
          <w:p w14:paraId="5A1E74A9" w14:textId="77777777" w:rsidR="004A5884" w:rsidRPr="00265ABD" w:rsidRDefault="00783648" w:rsidP="00856545">
            <w:pPr>
              <w:shd w:val="clear" w:color="auto" w:fill="FFFFFF"/>
              <w:ind w:right="144"/>
              <w:jc w:val="right"/>
            </w:pPr>
            <w:r w:rsidRPr="004547E1">
              <w:rPr>
                <w:szCs w:val="18"/>
                <w:lang w:val="en-US"/>
              </w:rPr>
              <w:t>8,000</w:t>
            </w:r>
          </w:p>
        </w:tc>
        <w:tc>
          <w:tcPr>
            <w:tcW w:w="1239" w:type="dxa"/>
            <w:tcBorders>
              <w:top w:val="nil"/>
              <w:left w:val="single" w:sz="6" w:space="0" w:color="auto"/>
              <w:bottom w:val="nil"/>
              <w:right w:val="nil"/>
            </w:tcBorders>
            <w:shd w:val="clear" w:color="auto" w:fill="FFFFFF"/>
            <w:vAlign w:val="bottom"/>
          </w:tcPr>
          <w:p w14:paraId="5D6E4C49" w14:textId="77777777" w:rsidR="004A5884" w:rsidRPr="00265ABD" w:rsidRDefault="00783648" w:rsidP="00856545">
            <w:pPr>
              <w:shd w:val="clear" w:color="auto" w:fill="FFFFFF"/>
              <w:ind w:right="144"/>
              <w:jc w:val="right"/>
            </w:pPr>
            <w:r w:rsidRPr="004547E1">
              <w:rPr>
                <w:szCs w:val="18"/>
                <w:lang w:val="en-US"/>
              </w:rPr>
              <w:t>8,000</w:t>
            </w:r>
          </w:p>
        </w:tc>
      </w:tr>
      <w:tr w:rsidR="004A5884" w:rsidRPr="00265ABD" w14:paraId="27FEE728" w14:textId="77777777" w:rsidTr="00856545">
        <w:trPr>
          <w:trHeight w:val="20"/>
          <w:jc w:val="center"/>
        </w:trPr>
        <w:tc>
          <w:tcPr>
            <w:tcW w:w="5080" w:type="dxa"/>
            <w:tcBorders>
              <w:top w:val="nil"/>
              <w:left w:val="nil"/>
              <w:bottom w:val="nil"/>
              <w:right w:val="single" w:sz="6" w:space="0" w:color="auto"/>
            </w:tcBorders>
            <w:shd w:val="clear" w:color="auto" w:fill="FFFFFF"/>
          </w:tcPr>
          <w:p w14:paraId="7D085432" w14:textId="77777777" w:rsidR="004A5884" w:rsidRPr="00265ABD" w:rsidRDefault="00783648" w:rsidP="00856545">
            <w:pPr>
              <w:shd w:val="clear" w:color="auto" w:fill="FFFFFF"/>
              <w:tabs>
                <w:tab w:val="left" w:leader="dot" w:pos="4954"/>
              </w:tabs>
              <w:ind w:left="120"/>
              <w:jc w:val="both"/>
            </w:pPr>
            <w:r w:rsidRPr="004547E1">
              <w:rPr>
                <w:szCs w:val="18"/>
                <w:lang w:val="en-US"/>
              </w:rPr>
              <w:t>02. Coal utilization research</w:t>
            </w:r>
            <w:r w:rsidR="00856545">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43930477" w14:textId="77777777" w:rsidR="004A5884" w:rsidRPr="00265ABD" w:rsidRDefault="00783648" w:rsidP="00856545">
            <w:pPr>
              <w:shd w:val="clear" w:color="auto" w:fill="FFFFFF"/>
              <w:ind w:right="144"/>
              <w:jc w:val="right"/>
            </w:pPr>
            <w:r w:rsidRPr="004547E1">
              <w:rPr>
                <w:szCs w:val="18"/>
                <w:lang w:val="en-US"/>
              </w:rPr>
              <w:t>260,000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A1F1E45" w14:textId="77777777" w:rsidR="004A5884" w:rsidRPr="00265ABD" w:rsidRDefault="00783648" w:rsidP="00856545">
            <w:pPr>
              <w:shd w:val="clear" w:color="auto" w:fill="FFFFFF"/>
              <w:ind w:right="144"/>
              <w:jc w:val="right"/>
            </w:pPr>
            <w:r w:rsidRPr="004547E1">
              <w:rPr>
                <w:szCs w:val="18"/>
                <w:lang w:val="en-US"/>
              </w:rPr>
              <w:t>260,000</w:t>
            </w:r>
          </w:p>
        </w:tc>
        <w:tc>
          <w:tcPr>
            <w:tcW w:w="1239" w:type="dxa"/>
            <w:tcBorders>
              <w:top w:val="nil"/>
              <w:left w:val="single" w:sz="6" w:space="0" w:color="auto"/>
              <w:bottom w:val="single" w:sz="6" w:space="0" w:color="auto"/>
              <w:right w:val="nil"/>
            </w:tcBorders>
            <w:shd w:val="clear" w:color="auto" w:fill="FFFFFF"/>
            <w:vAlign w:val="bottom"/>
          </w:tcPr>
          <w:p w14:paraId="16D9437E" w14:textId="77777777" w:rsidR="004A5884" w:rsidRPr="00265ABD" w:rsidRDefault="00783648" w:rsidP="00856545">
            <w:pPr>
              <w:shd w:val="clear" w:color="auto" w:fill="FFFFFF"/>
              <w:ind w:right="144"/>
              <w:jc w:val="right"/>
            </w:pPr>
            <w:r w:rsidRPr="004547E1">
              <w:rPr>
                <w:szCs w:val="18"/>
                <w:lang w:val="en-US"/>
              </w:rPr>
              <w:t>260,000</w:t>
            </w:r>
          </w:p>
        </w:tc>
      </w:tr>
      <w:tr w:rsidR="004A5884" w:rsidRPr="00265ABD" w14:paraId="20785082" w14:textId="77777777" w:rsidTr="00856545">
        <w:trPr>
          <w:trHeight w:val="20"/>
          <w:jc w:val="center"/>
        </w:trPr>
        <w:tc>
          <w:tcPr>
            <w:tcW w:w="5080" w:type="dxa"/>
            <w:tcBorders>
              <w:top w:val="nil"/>
              <w:left w:val="nil"/>
              <w:bottom w:val="nil"/>
              <w:right w:val="single" w:sz="6" w:space="0" w:color="auto"/>
            </w:tcBorders>
            <w:shd w:val="clear" w:color="auto" w:fill="FFFFFF"/>
          </w:tcPr>
          <w:p w14:paraId="78F6ADB6" w14:textId="77777777" w:rsidR="004A5884" w:rsidRPr="00265ABD" w:rsidRDefault="004A5884" w:rsidP="00856545">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A732A8F" w14:textId="77777777" w:rsidR="004A5884" w:rsidRPr="00265ABD" w:rsidRDefault="00783648" w:rsidP="00856545">
            <w:pPr>
              <w:shd w:val="clear" w:color="auto" w:fill="FFFFFF"/>
              <w:ind w:right="144"/>
              <w:jc w:val="right"/>
            </w:pPr>
            <w:r w:rsidRPr="004547E1">
              <w:rPr>
                <w:szCs w:val="18"/>
                <w:lang w:val="en-US"/>
              </w:rPr>
              <w:t>271,000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F348B24" w14:textId="77777777" w:rsidR="004A5884" w:rsidRPr="00265ABD" w:rsidRDefault="00783648" w:rsidP="00856545">
            <w:pPr>
              <w:shd w:val="clear" w:color="auto" w:fill="FFFFFF"/>
              <w:ind w:right="144"/>
              <w:jc w:val="right"/>
            </w:pPr>
            <w:r w:rsidRPr="004547E1">
              <w:rPr>
                <w:szCs w:val="18"/>
                <w:lang w:val="en-US"/>
              </w:rPr>
              <w:t>268,000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DCA99BA" w14:textId="77777777" w:rsidR="004A5884" w:rsidRPr="00265ABD" w:rsidRDefault="00783648" w:rsidP="00856545">
            <w:pPr>
              <w:shd w:val="clear" w:color="auto" w:fill="FFFFFF"/>
              <w:ind w:right="144"/>
              <w:jc w:val="right"/>
            </w:pPr>
            <w:r w:rsidRPr="004547E1">
              <w:rPr>
                <w:szCs w:val="18"/>
                <w:lang w:val="en-US"/>
              </w:rPr>
              <w:t>268,000</w:t>
            </w:r>
          </w:p>
        </w:tc>
      </w:tr>
      <w:tr w:rsidR="004A5884" w:rsidRPr="00265ABD" w14:paraId="25DEF998" w14:textId="77777777" w:rsidTr="00856545">
        <w:trPr>
          <w:trHeight w:val="20"/>
          <w:jc w:val="center"/>
        </w:trPr>
        <w:tc>
          <w:tcPr>
            <w:tcW w:w="5080" w:type="dxa"/>
            <w:tcBorders>
              <w:top w:val="nil"/>
              <w:left w:val="nil"/>
              <w:bottom w:val="nil"/>
              <w:right w:val="single" w:sz="6" w:space="0" w:color="auto"/>
            </w:tcBorders>
            <w:shd w:val="clear" w:color="auto" w:fill="FFFFFF"/>
          </w:tcPr>
          <w:p w14:paraId="42B56032" w14:textId="77777777" w:rsidR="004A5884" w:rsidRPr="00265ABD" w:rsidRDefault="00592DDF" w:rsidP="0085654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390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43383741" w14:textId="77777777" w:rsidR="004A5884" w:rsidRPr="00265ABD" w:rsidRDefault="00783648" w:rsidP="00856545">
            <w:pPr>
              <w:shd w:val="clear" w:color="auto" w:fill="FFFFFF"/>
              <w:ind w:right="144"/>
              <w:jc w:val="right"/>
            </w:pPr>
            <w:r w:rsidRPr="00265ABD">
              <w:rPr>
                <w:sz w:val="22"/>
                <w:szCs w:val="22"/>
                <w:lang w:val="en-US"/>
              </w:rPr>
              <w:t>1,843,000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EAC9154" w14:textId="77777777" w:rsidR="004A5884" w:rsidRPr="00265ABD" w:rsidRDefault="00783648" w:rsidP="00856545">
            <w:pPr>
              <w:shd w:val="clear" w:color="auto" w:fill="FFFFFF"/>
              <w:ind w:right="144"/>
              <w:jc w:val="right"/>
            </w:pPr>
            <w:r w:rsidRPr="00265ABD">
              <w:rPr>
                <w:sz w:val="22"/>
                <w:szCs w:val="22"/>
                <w:lang w:val="en-US"/>
              </w:rPr>
              <w:t>1,750,700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D501FC1" w14:textId="77777777" w:rsidR="004A5884" w:rsidRPr="00265ABD" w:rsidRDefault="00783648" w:rsidP="00856545">
            <w:pPr>
              <w:shd w:val="clear" w:color="auto" w:fill="FFFFFF"/>
              <w:ind w:right="144"/>
              <w:jc w:val="right"/>
            </w:pPr>
            <w:r w:rsidRPr="00265ABD">
              <w:rPr>
                <w:sz w:val="22"/>
                <w:szCs w:val="22"/>
                <w:lang w:val="en-US"/>
              </w:rPr>
              <w:t>1,742,494</w:t>
            </w:r>
          </w:p>
        </w:tc>
      </w:tr>
      <w:tr w:rsidR="004A5884" w:rsidRPr="00265ABD" w14:paraId="475EDB3A" w14:textId="77777777" w:rsidTr="00856545">
        <w:trPr>
          <w:trHeight w:val="20"/>
          <w:jc w:val="center"/>
        </w:trPr>
        <w:tc>
          <w:tcPr>
            <w:tcW w:w="5080" w:type="dxa"/>
            <w:tcBorders>
              <w:top w:val="nil"/>
              <w:left w:val="nil"/>
              <w:bottom w:val="nil"/>
              <w:right w:val="single" w:sz="6" w:space="0" w:color="auto"/>
            </w:tcBorders>
            <w:shd w:val="clear" w:color="auto" w:fill="FFFFFF"/>
          </w:tcPr>
          <w:p w14:paraId="761A04D2" w14:textId="77777777" w:rsidR="004A5884" w:rsidRPr="00265ABD" w:rsidRDefault="00783648" w:rsidP="00856545">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392.</w:t>
            </w:r>
            <w:r w:rsidRPr="004547E1">
              <w:rPr>
                <w:rFonts w:eastAsia="Times New Roman"/>
                <w:szCs w:val="18"/>
                <w:lang w:val="en-US"/>
              </w:rPr>
              <w:t>—NORTHERN DIVISION</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5F37ECDD" w14:textId="77777777" w:rsidR="004A5884" w:rsidRPr="00265ABD" w:rsidRDefault="004A5884" w:rsidP="00856545">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7F86CECC" w14:textId="77777777" w:rsidR="004A5884" w:rsidRPr="00265ABD" w:rsidRDefault="004A5884" w:rsidP="00856545">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1B85341" w14:textId="77777777" w:rsidR="004A5884" w:rsidRPr="00265ABD" w:rsidRDefault="004A5884" w:rsidP="00856545">
            <w:pPr>
              <w:shd w:val="clear" w:color="auto" w:fill="FFFFFF"/>
              <w:ind w:right="144"/>
              <w:jc w:val="right"/>
            </w:pPr>
          </w:p>
        </w:tc>
      </w:tr>
      <w:tr w:rsidR="004A5884" w:rsidRPr="00265ABD" w14:paraId="0ACCA9D7" w14:textId="77777777" w:rsidTr="00856545">
        <w:trPr>
          <w:trHeight w:val="20"/>
          <w:jc w:val="center"/>
        </w:trPr>
        <w:tc>
          <w:tcPr>
            <w:tcW w:w="5080" w:type="dxa"/>
            <w:tcBorders>
              <w:top w:val="nil"/>
              <w:left w:val="nil"/>
              <w:bottom w:val="nil"/>
              <w:right w:val="single" w:sz="6" w:space="0" w:color="auto"/>
            </w:tcBorders>
            <w:shd w:val="clear" w:color="auto" w:fill="FFFFFF"/>
          </w:tcPr>
          <w:p w14:paraId="1D0D083B" w14:textId="77777777" w:rsidR="004A5884" w:rsidRPr="00265ABD" w:rsidRDefault="00783648" w:rsidP="00856545">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440" w:type="dxa"/>
            <w:tcBorders>
              <w:top w:val="nil"/>
              <w:left w:val="single" w:sz="6" w:space="0" w:color="auto"/>
              <w:bottom w:val="nil"/>
              <w:right w:val="single" w:sz="6" w:space="0" w:color="auto"/>
            </w:tcBorders>
            <w:shd w:val="clear" w:color="auto" w:fill="FFFFFF"/>
            <w:vAlign w:val="bottom"/>
          </w:tcPr>
          <w:p w14:paraId="18016FD7" w14:textId="77777777" w:rsidR="004A5884" w:rsidRPr="00265ABD" w:rsidRDefault="004A5884" w:rsidP="00856545">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0A2C4B9F" w14:textId="77777777" w:rsidR="004A5884" w:rsidRPr="00265ABD" w:rsidRDefault="004A5884" w:rsidP="00856545">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605DD54C" w14:textId="77777777" w:rsidR="004A5884" w:rsidRPr="00265ABD" w:rsidRDefault="004A5884" w:rsidP="00856545">
            <w:pPr>
              <w:shd w:val="clear" w:color="auto" w:fill="FFFFFF"/>
              <w:ind w:right="144"/>
              <w:jc w:val="right"/>
            </w:pPr>
          </w:p>
        </w:tc>
      </w:tr>
      <w:tr w:rsidR="004A5884" w:rsidRPr="00265ABD" w14:paraId="0308D341" w14:textId="77777777" w:rsidTr="00856545">
        <w:trPr>
          <w:trHeight w:val="20"/>
          <w:jc w:val="center"/>
        </w:trPr>
        <w:tc>
          <w:tcPr>
            <w:tcW w:w="5080" w:type="dxa"/>
            <w:tcBorders>
              <w:top w:val="nil"/>
              <w:left w:val="nil"/>
              <w:bottom w:val="nil"/>
              <w:right w:val="single" w:sz="6" w:space="0" w:color="auto"/>
            </w:tcBorders>
            <w:shd w:val="clear" w:color="auto" w:fill="FFFFFF"/>
          </w:tcPr>
          <w:p w14:paraId="689C5FCA" w14:textId="77777777" w:rsidR="004A5884" w:rsidRPr="00265ABD" w:rsidRDefault="00783648" w:rsidP="00856545">
            <w:pPr>
              <w:shd w:val="clear" w:color="auto" w:fill="FFFFFF"/>
              <w:tabs>
                <w:tab w:val="left" w:leader="dot" w:pos="4954"/>
              </w:tabs>
              <w:ind w:left="105"/>
              <w:jc w:val="both"/>
            </w:pPr>
            <w:r w:rsidRPr="004547E1">
              <w:rPr>
                <w:szCs w:val="18"/>
                <w:lang w:val="en-US"/>
              </w:rPr>
              <w:t>01. Salaries and allowances</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213BB8C" w14:textId="77777777" w:rsidR="004A5884" w:rsidRPr="00265ABD" w:rsidRDefault="00783648" w:rsidP="00856545">
            <w:pPr>
              <w:shd w:val="clear" w:color="auto" w:fill="FFFFFF"/>
              <w:ind w:right="144"/>
              <w:jc w:val="right"/>
            </w:pPr>
            <w:r w:rsidRPr="004547E1">
              <w:rPr>
                <w:szCs w:val="18"/>
                <w:lang w:val="en-US"/>
              </w:rPr>
              <w:t>208,000</w:t>
            </w:r>
          </w:p>
        </w:tc>
        <w:tc>
          <w:tcPr>
            <w:tcW w:w="1350" w:type="dxa"/>
            <w:tcBorders>
              <w:top w:val="nil"/>
              <w:left w:val="single" w:sz="6" w:space="0" w:color="auto"/>
              <w:bottom w:val="nil"/>
              <w:right w:val="single" w:sz="6" w:space="0" w:color="auto"/>
            </w:tcBorders>
            <w:shd w:val="clear" w:color="auto" w:fill="FFFFFF"/>
            <w:vAlign w:val="bottom"/>
          </w:tcPr>
          <w:p w14:paraId="5A0ECAAA" w14:textId="77777777" w:rsidR="004A5884" w:rsidRPr="00265ABD" w:rsidRDefault="00783648" w:rsidP="00856545">
            <w:pPr>
              <w:shd w:val="clear" w:color="auto" w:fill="FFFFFF"/>
              <w:ind w:right="144"/>
              <w:jc w:val="right"/>
            </w:pPr>
            <w:r w:rsidRPr="004547E1">
              <w:rPr>
                <w:szCs w:val="18"/>
                <w:lang w:val="en-US"/>
              </w:rPr>
              <w:t>197,200</w:t>
            </w:r>
          </w:p>
        </w:tc>
        <w:tc>
          <w:tcPr>
            <w:tcW w:w="1239" w:type="dxa"/>
            <w:tcBorders>
              <w:top w:val="nil"/>
              <w:left w:val="single" w:sz="6" w:space="0" w:color="auto"/>
              <w:bottom w:val="nil"/>
              <w:right w:val="nil"/>
            </w:tcBorders>
            <w:shd w:val="clear" w:color="auto" w:fill="FFFFFF"/>
            <w:vAlign w:val="bottom"/>
          </w:tcPr>
          <w:p w14:paraId="0481CFAD" w14:textId="77777777" w:rsidR="004A5884" w:rsidRPr="00265ABD" w:rsidRDefault="00783648" w:rsidP="00856545">
            <w:pPr>
              <w:shd w:val="clear" w:color="auto" w:fill="FFFFFF"/>
              <w:ind w:right="144"/>
              <w:jc w:val="right"/>
            </w:pPr>
            <w:r w:rsidRPr="004547E1">
              <w:rPr>
                <w:szCs w:val="18"/>
                <w:lang w:val="en-US"/>
              </w:rPr>
              <w:t>187,497</w:t>
            </w:r>
          </w:p>
        </w:tc>
      </w:tr>
      <w:tr w:rsidR="004A5884" w:rsidRPr="00265ABD" w14:paraId="4564D515" w14:textId="77777777" w:rsidTr="00856545">
        <w:trPr>
          <w:trHeight w:val="20"/>
          <w:jc w:val="center"/>
        </w:trPr>
        <w:tc>
          <w:tcPr>
            <w:tcW w:w="5080" w:type="dxa"/>
            <w:tcBorders>
              <w:top w:val="nil"/>
              <w:left w:val="nil"/>
              <w:bottom w:val="nil"/>
              <w:right w:val="single" w:sz="6" w:space="0" w:color="auto"/>
            </w:tcBorders>
            <w:shd w:val="clear" w:color="auto" w:fill="FFFFFF"/>
          </w:tcPr>
          <w:p w14:paraId="049D08F5" w14:textId="77777777" w:rsidR="004A5884" w:rsidRPr="00265ABD" w:rsidRDefault="00783648" w:rsidP="00856545">
            <w:pPr>
              <w:shd w:val="clear" w:color="auto" w:fill="FFFFFF"/>
              <w:tabs>
                <w:tab w:val="left" w:leader="dot" w:pos="4954"/>
              </w:tabs>
              <w:ind w:left="105"/>
              <w:jc w:val="both"/>
            </w:pPr>
            <w:r w:rsidRPr="004547E1">
              <w:rPr>
                <w:szCs w:val="18"/>
                <w:lang w:val="en-US"/>
              </w:rPr>
              <w:t>02. Extra duty pay</w:t>
            </w:r>
            <w:r w:rsidR="00856545">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176D5628" w14:textId="77777777" w:rsidR="004A5884" w:rsidRPr="00265ABD" w:rsidRDefault="00783648" w:rsidP="00856545">
            <w:pPr>
              <w:shd w:val="clear" w:color="auto" w:fill="FFFFFF"/>
              <w:ind w:right="144"/>
              <w:jc w:val="right"/>
            </w:pPr>
            <w:r w:rsidRPr="004547E1">
              <w:rPr>
                <w:szCs w:val="18"/>
                <w:lang w:val="en-US"/>
              </w:rPr>
              <w:t>2,000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88EFB03" w14:textId="77777777" w:rsidR="004A5884" w:rsidRPr="00265ABD" w:rsidRDefault="00783648" w:rsidP="00856545">
            <w:pPr>
              <w:shd w:val="clear" w:color="auto" w:fill="FFFFFF"/>
              <w:ind w:right="144"/>
              <w:jc w:val="right"/>
            </w:pPr>
            <w:r w:rsidRPr="004547E1">
              <w:rPr>
                <w:szCs w:val="18"/>
                <w:lang w:val="en-US"/>
              </w:rPr>
              <w:t>4,000</w:t>
            </w:r>
          </w:p>
        </w:tc>
        <w:tc>
          <w:tcPr>
            <w:tcW w:w="1239" w:type="dxa"/>
            <w:tcBorders>
              <w:top w:val="nil"/>
              <w:left w:val="single" w:sz="6" w:space="0" w:color="auto"/>
              <w:bottom w:val="single" w:sz="6" w:space="0" w:color="auto"/>
              <w:right w:val="nil"/>
            </w:tcBorders>
            <w:shd w:val="clear" w:color="auto" w:fill="FFFFFF"/>
            <w:vAlign w:val="bottom"/>
          </w:tcPr>
          <w:p w14:paraId="00407F6B" w14:textId="77777777" w:rsidR="004A5884" w:rsidRPr="00265ABD" w:rsidRDefault="00783648" w:rsidP="00856545">
            <w:pPr>
              <w:shd w:val="clear" w:color="auto" w:fill="FFFFFF"/>
              <w:ind w:right="144"/>
              <w:jc w:val="right"/>
            </w:pPr>
            <w:r w:rsidRPr="004547E1">
              <w:rPr>
                <w:szCs w:val="18"/>
                <w:lang w:val="en-US"/>
              </w:rPr>
              <w:t>3,429</w:t>
            </w:r>
          </w:p>
        </w:tc>
      </w:tr>
      <w:tr w:rsidR="004A5884" w:rsidRPr="00265ABD" w14:paraId="51C46F26" w14:textId="77777777" w:rsidTr="00856545">
        <w:trPr>
          <w:trHeight w:val="20"/>
          <w:jc w:val="center"/>
        </w:trPr>
        <w:tc>
          <w:tcPr>
            <w:tcW w:w="5080" w:type="dxa"/>
            <w:tcBorders>
              <w:top w:val="nil"/>
              <w:left w:val="nil"/>
              <w:bottom w:val="nil"/>
              <w:right w:val="single" w:sz="6" w:space="0" w:color="auto"/>
            </w:tcBorders>
            <w:shd w:val="clear" w:color="auto" w:fill="FFFFFF"/>
          </w:tcPr>
          <w:p w14:paraId="484F5CB9" w14:textId="77777777" w:rsidR="004A5884" w:rsidRPr="00265ABD" w:rsidRDefault="004A5884" w:rsidP="00856545">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7A5021F" w14:textId="77777777" w:rsidR="004A5884" w:rsidRPr="00265ABD" w:rsidRDefault="00783648" w:rsidP="00856545">
            <w:pPr>
              <w:shd w:val="clear" w:color="auto" w:fill="FFFFFF"/>
              <w:ind w:right="144"/>
              <w:jc w:val="right"/>
            </w:pPr>
            <w:r w:rsidRPr="004547E1">
              <w:rPr>
                <w:szCs w:val="18"/>
                <w:lang w:val="en-US"/>
              </w:rPr>
              <w:t>210,000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04F1BBC" w14:textId="77777777" w:rsidR="004A5884" w:rsidRPr="00265ABD" w:rsidRDefault="00783648" w:rsidP="00856545">
            <w:pPr>
              <w:shd w:val="clear" w:color="auto" w:fill="FFFFFF"/>
              <w:ind w:right="144"/>
              <w:jc w:val="right"/>
            </w:pPr>
            <w:r w:rsidRPr="004547E1">
              <w:rPr>
                <w:szCs w:val="18"/>
                <w:lang w:val="en-US"/>
              </w:rPr>
              <w:t>201,200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75E79ECF" w14:textId="77777777" w:rsidR="004A5884" w:rsidRPr="00265ABD" w:rsidRDefault="00783648" w:rsidP="00856545">
            <w:pPr>
              <w:shd w:val="clear" w:color="auto" w:fill="FFFFFF"/>
              <w:ind w:right="144"/>
              <w:jc w:val="right"/>
            </w:pPr>
            <w:r w:rsidRPr="004547E1">
              <w:rPr>
                <w:szCs w:val="18"/>
                <w:lang w:val="en-US"/>
              </w:rPr>
              <w:t>190,927</w:t>
            </w:r>
          </w:p>
        </w:tc>
      </w:tr>
      <w:tr w:rsidR="004A5884" w:rsidRPr="00265ABD" w14:paraId="195076E7" w14:textId="77777777" w:rsidTr="00856545">
        <w:trPr>
          <w:trHeight w:val="20"/>
          <w:jc w:val="center"/>
        </w:trPr>
        <w:tc>
          <w:tcPr>
            <w:tcW w:w="5080" w:type="dxa"/>
            <w:tcBorders>
              <w:top w:val="nil"/>
              <w:left w:val="nil"/>
              <w:bottom w:val="nil"/>
              <w:right w:val="single" w:sz="6" w:space="0" w:color="auto"/>
            </w:tcBorders>
            <w:shd w:val="clear" w:color="auto" w:fill="FFFFFF"/>
          </w:tcPr>
          <w:p w14:paraId="77E8E815" w14:textId="77777777" w:rsidR="004A5884" w:rsidRPr="00265ABD" w:rsidRDefault="000E0103" w:rsidP="00332CF4">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3D1C6152" w14:textId="77777777" w:rsidR="004A5884" w:rsidRPr="00265ABD" w:rsidRDefault="004A5884" w:rsidP="00856545">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4CE4BA7" w14:textId="77777777" w:rsidR="004A5884" w:rsidRPr="00265ABD" w:rsidRDefault="004A5884" w:rsidP="00856545">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938F65E" w14:textId="77777777" w:rsidR="004A5884" w:rsidRPr="00265ABD" w:rsidRDefault="004A5884" w:rsidP="00856545">
            <w:pPr>
              <w:shd w:val="clear" w:color="auto" w:fill="FFFFFF"/>
              <w:ind w:right="144"/>
              <w:jc w:val="right"/>
            </w:pPr>
          </w:p>
        </w:tc>
      </w:tr>
      <w:tr w:rsidR="004A5884" w:rsidRPr="00265ABD" w14:paraId="75AB7E83" w14:textId="77777777" w:rsidTr="00856545">
        <w:trPr>
          <w:trHeight w:val="20"/>
          <w:jc w:val="center"/>
        </w:trPr>
        <w:tc>
          <w:tcPr>
            <w:tcW w:w="5080" w:type="dxa"/>
            <w:tcBorders>
              <w:top w:val="nil"/>
              <w:left w:val="nil"/>
              <w:bottom w:val="nil"/>
              <w:right w:val="single" w:sz="6" w:space="0" w:color="auto"/>
            </w:tcBorders>
            <w:shd w:val="clear" w:color="auto" w:fill="FFFFFF"/>
          </w:tcPr>
          <w:p w14:paraId="3EEE2E0C" w14:textId="77777777" w:rsidR="004A5884" w:rsidRPr="00265ABD" w:rsidRDefault="00783648" w:rsidP="00856545">
            <w:pPr>
              <w:shd w:val="clear" w:color="auto" w:fill="FFFFFF"/>
              <w:tabs>
                <w:tab w:val="left" w:leader="dot" w:pos="4954"/>
              </w:tabs>
              <w:ind w:left="105"/>
              <w:jc w:val="both"/>
            </w:pPr>
            <w:r w:rsidRPr="004547E1">
              <w:rPr>
                <w:szCs w:val="18"/>
                <w:lang w:val="en-US"/>
              </w:rPr>
              <w:t>01. Travelling and subsistence</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26949B1" w14:textId="77777777" w:rsidR="004A5884" w:rsidRPr="00265ABD" w:rsidRDefault="00783648" w:rsidP="00856545">
            <w:pPr>
              <w:shd w:val="clear" w:color="auto" w:fill="FFFFFF"/>
              <w:ind w:right="144"/>
              <w:jc w:val="right"/>
            </w:pPr>
            <w:r w:rsidRPr="004547E1">
              <w:rPr>
                <w:szCs w:val="18"/>
                <w:lang w:val="en-US"/>
              </w:rPr>
              <w:t>30,000</w:t>
            </w:r>
          </w:p>
        </w:tc>
        <w:tc>
          <w:tcPr>
            <w:tcW w:w="1350" w:type="dxa"/>
            <w:tcBorders>
              <w:top w:val="nil"/>
              <w:left w:val="single" w:sz="6" w:space="0" w:color="auto"/>
              <w:bottom w:val="nil"/>
              <w:right w:val="single" w:sz="6" w:space="0" w:color="auto"/>
            </w:tcBorders>
            <w:shd w:val="clear" w:color="auto" w:fill="FFFFFF"/>
            <w:vAlign w:val="bottom"/>
          </w:tcPr>
          <w:p w14:paraId="2C3CE225" w14:textId="77777777" w:rsidR="004A5884" w:rsidRPr="00265ABD" w:rsidRDefault="00783648" w:rsidP="00856545">
            <w:pPr>
              <w:shd w:val="clear" w:color="auto" w:fill="FFFFFF"/>
              <w:ind w:right="144"/>
              <w:jc w:val="right"/>
            </w:pPr>
            <w:r w:rsidRPr="004547E1">
              <w:rPr>
                <w:szCs w:val="18"/>
                <w:lang w:val="en-US"/>
              </w:rPr>
              <w:t>37,000</w:t>
            </w:r>
          </w:p>
        </w:tc>
        <w:tc>
          <w:tcPr>
            <w:tcW w:w="1239" w:type="dxa"/>
            <w:tcBorders>
              <w:top w:val="nil"/>
              <w:left w:val="single" w:sz="6" w:space="0" w:color="auto"/>
              <w:bottom w:val="nil"/>
              <w:right w:val="nil"/>
            </w:tcBorders>
            <w:shd w:val="clear" w:color="auto" w:fill="FFFFFF"/>
            <w:vAlign w:val="bottom"/>
          </w:tcPr>
          <w:p w14:paraId="36BC6CED" w14:textId="77777777" w:rsidR="004A5884" w:rsidRPr="00265ABD" w:rsidRDefault="00783648" w:rsidP="00856545">
            <w:pPr>
              <w:shd w:val="clear" w:color="auto" w:fill="FFFFFF"/>
              <w:ind w:right="144"/>
              <w:jc w:val="right"/>
            </w:pPr>
            <w:r w:rsidRPr="004547E1">
              <w:rPr>
                <w:szCs w:val="18"/>
                <w:lang w:val="en-US"/>
              </w:rPr>
              <w:t>27,371</w:t>
            </w:r>
          </w:p>
        </w:tc>
      </w:tr>
      <w:tr w:rsidR="004A5884" w:rsidRPr="00265ABD" w14:paraId="6132106F" w14:textId="77777777" w:rsidTr="00856545">
        <w:trPr>
          <w:trHeight w:val="20"/>
          <w:jc w:val="center"/>
        </w:trPr>
        <w:tc>
          <w:tcPr>
            <w:tcW w:w="5080" w:type="dxa"/>
            <w:tcBorders>
              <w:top w:val="nil"/>
              <w:left w:val="nil"/>
              <w:bottom w:val="nil"/>
              <w:right w:val="single" w:sz="6" w:space="0" w:color="auto"/>
            </w:tcBorders>
            <w:shd w:val="clear" w:color="auto" w:fill="FFFFFF"/>
          </w:tcPr>
          <w:p w14:paraId="4F214D31" w14:textId="77777777" w:rsidR="004A5884" w:rsidRPr="00265ABD" w:rsidRDefault="00783648" w:rsidP="00856545">
            <w:pPr>
              <w:shd w:val="clear" w:color="auto" w:fill="FFFFFF"/>
              <w:tabs>
                <w:tab w:val="left" w:leader="dot" w:pos="4954"/>
              </w:tabs>
              <w:ind w:left="105"/>
              <w:jc w:val="both"/>
            </w:pPr>
            <w:r w:rsidRPr="004547E1">
              <w:rPr>
                <w:szCs w:val="18"/>
                <w:lang w:val="en-US"/>
              </w:rPr>
              <w:t>02. Office requisites and equipment, stationery and printing</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B9B3654" w14:textId="77777777" w:rsidR="004A5884" w:rsidRPr="00265ABD" w:rsidRDefault="00783648" w:rsidP="00856545">
            <w:pPr>
              <w:shd w:val="clear" w:color="auto" w:fill="FFFFFF"/>
              <w:ind w:right="144"/>
              <w:jc w:val="right"/>
            </w:pPr>
            <w:r w:rsidRPr="004547E1">
              <w:rPr>
                <w:szCs w:val="18"/>
                <w:lang w:val="en-US"/>
              </w:rPr>
              <w:t>3,700</w:t>
            </w:r>
          </w:p>
        </w:tc>
        <w:tc>
          <w:tcPr>
            <w:tcW w:w="1350" w:type="dxa"/>
            <w:tcBorders>
              <w:top w:val="nil"/>
              <w:left w:val="single" w:sz="6" w:space="0" w:color="auto"/>
              <w:bottom w:val="nil"/>
              <w:right w:val="single" w:sz="6" w:space="0" w:color="auto"/>
            </w:tcBorders>
            <w:shd w:val="clear" w:color="auto" w:fill="FFFFFF"/>
            <w:vAlign w:val="bottom"/>
          </w:tcPr>
          <w:p w14:paraId="1C801314" w14:textId="77777777" w:rsidR="004A5884" w:rsidRPr="00265ABD" w:rsidRDefault="00783648" w:rsidP="00856545">
            <w:pPr>
              <w:shd w:val="clear" w:color="auto" w:fill="FFFFFF"/>
              <w:ind w:right="144"/>
              <w:jc w:val="right"/>
            </w:pPr>
            <w:r w:rsidRPr="004547E1">
              <w:rPr>
                <w:szCs w:val="18"/>
                <w:lang w:val="en-US"/>
              </w:rPr>
              <w:t>4,000</w:t>
            </w:r>
          </w:p>
        </w:tc>
        <w:tc>
          <w:tcPr>
            <w:tcW w:w="1239" w:type="dxa"/>
            <w:tcBorders>
              <w:top w:val="nil"/>
              <w:left w:val="single" w:sz="6" w:space="0" w:color="auto"/>
              <w:bottom w:val="nil"/>
              <w:right w:val="nil"/>
            </w:tcBorders>
            <w:shd w:val="clear" w:color="auto" w:fill="FFFFFF"/>
            <w:vAlign w:val="bottom"/>
          </w:tcPr>
          <w:p w14:paraId="7868A294" w14:textId="77777777" w:rsidR="004A5884" w:rsidRPr="00265ABD" w:rsidRDefault="00783648" w:rsidP="00856545">
            <w:pPr>
              <w:shd w:val="clear" w:color="auto" w:fill="FFFFFF"/>
              <w:ind w:right="144"/>
              <w:jc w:val="right"/>
            </w:pPr>
            <w:r w:rsidRPr="004547E1">
              <w:rPr>
                <w:szCs w:val="18"/>
                <w:lang w:val="en-US"/>
              </w:rPr>
              <w:t>3,434</w:t>
            </w:r>
          </w:p>
        </w:tc>
      </w:tr>
      <w:tr w:rsidR="004A5884" w:rsidRPr="00265ABD" w14:paraId="6E3AFE06" w14:textId="77777777" w:rsidTr="00856545">
        <w:trPr>
          <w:trHeight w:val="20"/>
          <w:jc w:val="center"/>
        </w:trPr>
        <w:tc>
          <w:tcPr>
            <w:tcW w:w="5080" w:type="dxa"/>
            <w:tcBorders>
              <w:top w:val="nil"/>
              <w:left w:val="nil"/>
              <w:bottom w:val="nil"/>
              <w:right w:val="single" w:sz="6" w:space="0" w:color="auto"/>
            </w:tcBorders>
            <w:shd w:val="clear" w:color="auto" w:fill="FFFFFF"/>
          </w:tcPr>
          <w:p w14:paraId="58AD5827" w14:textId="77777777" w:rsidR="004A5884" w:rsidRPr="00265ABD" w:rsidRDefault="00783648" w:rsidP="00856545">
            <w:pPr>
              <w:shd w:val="clear" w:color="auto" w:fill="FFFFFF"/>
              <w:tabs>
                <w:tab w:val="left" w:leader="dot" w:pos="4954"/>
              </w:tabs>
              <w:ind w:left="105"/>
              <w:jc w:val="both"/>
            </w:pPr>
            <w:r w:rsidRPr="004547E1">
              <w:rPr>
                <w:szCs w:val="18"/>
                <w:lang w:val="en-US"/>
              </w:rPr>
              <w:t>03. Postage, telegrams and telephone services</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D1BA43E" w14:textId="77777777" w:rsidR="004A5884" w:rsidRPr="00265ABD" w:rsidRDefault="00783648" w:rsidP="00856545">
            <w:pPr>
              <w:shd w:val="clear" w:color="auto" w:fill="FFFFFF"/>
              <w:ind w:right="144"/>
              <w:jc w:val="right"/>
            </w:pPr>
            <w:r w:rsidRPr="004547E1">
              <w:rPr>
                <w:szCs w:val="18"/>
                <w:lang w:val="en-US"/>
              </w:rPr>
              <w:t>9,000</w:t>
            </w:r>
          </w:p>
        </w:tc>
        <w:tc>
          <w:tcPr>
            <w:tcW w:w="1350" w:type="dxa"/>
            <w:tcBorders>
              <w:top w:val="nil"/>
              <w:left w:val="single" w:sz="6" w:space="0" w:color="auto"/>
              <w:bottom w:val="nil"/>
              <w:right w:val="single" w:sz="6" w:space="0" w:color="auto"/>
            </w:tcBorders>
            <w:shd w:val="clear" w:color="auto" w:fill="FFFFFF"/>
            <w:vAlign w:val="bottom"/>
          </w:tcPr>
          <w:p w14:paraId="78788A5A" w14:textId="77777777" w:rsidR="004A5884" w:rsidRPr="00265ABD" w:rsidRDefault="00783648" w:rsidP="00856545">
            <w:pPr>
              <w:shd w:val="clear" w:color="auto" w:fill="FFFFFF"/>
              <w:ind w:right="144"/>
              <w:jc w:val="right"/>
            </w:pPr>
            <w:r w:rsidRPr="004547E1">
              <w:rPr>
                <w:szCs w:val="18"/>
                <w:lang w:val="en-US"/>
              </w:rPr>
              <w:t>11,000</w:t>
            </w:r>
          </w:p>
        </w:tc>
        <w:tc>
          <w:tcPr>
            <w:tcW w:w="1239" w:type="dxa"/>
            <w:tcBorders>
              <w:top w:val="nil"/>
              <w:left w:val="single" w:sz="6" w:space="0" w:color="auto"/>
              <w:bottom w:val="nil"/>
              <w:right w:val="nil"/>
            </w:tcBorders>
            <w:shd w:val="clear" w:color="auto" w:fill="FFFFFF"/>
            <w:vAlign w:val="bottom"/>
          </w:tcPr>
          <w:p w14:paraId="4360A8DD" w14:textId="77777777" w:rsidR="004A5884" w:rsidRPr="00265ABD" w:rsidRDefault="00783648" w:rsidP="00856545">
            <w:pPr>
              <w:shd w:val="clear" w:color="auto" w:fill="FFFFFF"/>
              <w:ind w:right="144"/>
              <w:jc w:val="right"/>
            </w:pPr>
            <w:r w:rsidRPr="004547E1">
              <w:rPr>
                <w:szCs w:val="18"/>
                <w:lang w:val="en-US"/>
              </w:rPr>
              <w:t>9,163</w:t>
            </w:r>
          </w:p>
        </w:tc>
      </w:tr>
      <w:tr w:rsidR="004A5884" w:rsidRPr="00265ABD" w14:paraId="0F3BE1A8" w14:textId="77777777" w:rsidTr="00856545">
        <w:trPr>
          <w:trHeight w:val="20"/>
          <w:jc w:val="center"/>
        </w:trPr>
        <w:tc>
          <w:tcPr>
            <w:tcW w:w="5080" w:type="dxa"/>
            <w:tcBorders>
              <w:top w:val="nil"/>
              <w:left w:val="nil"/>
              <w:bottom w:val="nil"/>
              <w:right w:val="single" w:sz="6" w:space="0" w:color="auto"/>
            </w:tcBorders>
            <w:shd w:val="clear" w:color="auto" w:fill="FFFFFF"/>
          </w:tcPr>
          <w:p w14:paraId="683020EA" w14:textId="77777777" w:rsidR="004A5884" w:rsidRPr="00265ABD" w:rsidRDefault="00783648" w:rsidP="00856545">
            <w:pPr>
              <w:shd w:val="clear" w:color="auto" w:fill="FFFFFF"/>
              <w:tabs>
                <w:tab w:val="left" w:leader="dot" w:pos="4954"/>
              </w:tabs>
              <w:ind w:left="100"/>
              <w:jc w:val="both"/>
            </w:pPr>
            <w:r w:rsidRPr="004547E1">
              <w:rPr>
                <w:szCs w:val="18"/>
                <w:lang w:val="en-US"/>
              </w:rPr>
              <w:t>04. Contract investigations</w:t>
            </w:r>
            <w:r w:rsidR="0085654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96BB136" w14:textId="77777777" w:rsidR="004A5884" w:rsidRPr="00265ABD" w:rsidRDefault="00783648" w:rsidP="00856545">
            <w:pPr>
              <w:shd w:val="clear" w:color="auto" w:fill="FFFFFF"/>
              <w:ind w:right="144"/>
              <w:jc w:val="right"/>
            </w:pPr>
            <w:r w:rsidRPr="004547E1">
              <w:rPr>
                <w:szCs w:val="18"/>
                <w:lang w:val="en-US"/>
              </w:rPr>
              <w:t>150,000</w:t>
            </w:r>
          </w:p>
        </w:tc>
        <w:tc>
          <w:tcPr>
            <w:tcW w:w="1350" w:type="dxa"/>
            <w:tcBorders>
              <w:top w:val="nil"/>
              <w:left w:val="single" w:sz="6" w:space="0" w:color="auto"/>
              <w:bottom w:val="nil"/>
              <w:right w:val="single" w:sz="6" w:space="0" w:color="auto"/>
            </w:tcBorders>
            <w:shd w:val="clear" w:color="auto" w:fill="FFFFFF"/>
            <w:vAlign w:val="bottom"/>
          </w:tcPr>
          <w:p w14:paraId="537A364A"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2818E46" w14:textId="77777777" w:rsidR="004A5884" w:rsidRPr="00265ABD" w:rsidRDefault="00586E9D" w:rsidP="00586E9D">
            <w:pPr>
              <w:shd w:val="clear" w:color="auto" w:fill="FFFFFF"/>
              <w:jc w:val="center"/>
            </w:pPr>
            <w:r>
              <w:rPr>
                <w:lang w:val="en-US"/>
              </w:rPr>
              <w:t>..</w:t>
            </w:r>
          </w:p>
        </w:tc>
      </w:tr>
      <w:tr w:rsidR="004A5884" w:rsidRPr="00265ABD" w14:paraId="6E10C762" w14:textId="77777777" w:rsidTr="00856545">
        <w:trPr>
          <w:trHeight w:val="20"/>
          <w:jc w:val="center"/>
        </w:trPr>
        <w:tc>
          <w:tcPr>
            <w:tcW w:w="5080" w:type="dxa"/>
            <w:tcBorders>
              <w:top w:val="nil"/>
              <w:left w:val="nil"/>
              <w:bottom w:val="nil"/>
              <w:right w:val="single" w:sz="6" w:space="0" w:color="auto"/>
            </w:tcBorders>
            <w:shd w:val="clear" w:color="auto" w:fill="FFFFFF"/>
          </w:tcPr>
          <w:p w14:paraId="074CB5CA" w14:textId="77777777" w:rsidR="004A5884" w:rsidRPr="00265ABD" w:rsidRDefault="00783648" w:rsidP="00856545">
            <w:pPr>
              <w:shd w:val="clear" w:color="auto" w:fill="FFFFFF"/>
              <w:tabs>
                <w:tab w:val="left" w:leader="dot" w:pos="4954"/>
              </w:tabs>
              <w:ind w:left="100"/>
              <w:jc w:val="both"/>
            </w:pPr>
            <w:r w:rsidRPr="004547E1">
              <w:rPr>
                <w:szCs w:val="18"/>
                <w:lang w:val="en-US"/>
              </w:rPr>
              <w:t>05. Incidental and other expenditure</w:t>
            </w:r>
            <w:r w:rsidR="00856545">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24E6AC00" w14:textId="77777777" w:rsidR="004A5884" w:rsidRPr="00265ABD" w:rsidRDefault="00783648" w:rsidP="00856545">
            <w:pPr>
              <w:shd w:val="clear" w:color="auto" w:fill="FFFFFF"/>
              <w:ind w:right="144"/>
              <w:jc w:val="right"/>
            </w:pPr>
            <w:r w:rsidRPr="004547E1">
              <w:rPr>
                <w:szCs w:val="18"/>
                <w:lang w:val="en-US"/>
              </w:rPr>
              <w:t>9,300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0613685" w14:textId="77777777" w:rsidR="004A5884" w:rsidRPr="00265ABD" w:rsidRDefault="00783648" w:rsidP="00856545">
            <w:pPr>
              <w:shd w:val="clear" w:color="auto" w:fill="FFFFFF"/>
              <w:ind w:right="144"/>
              <w:jc w:val="right"/>
            </w:pPr>
            <w:r w:rsidRPr="004547E1">
              <w:rPr>
                <w:szCs w:val="18"/>
                <w:lang w:val="en-US"/>
              </w:rPr>
              <w:t>9,500</w:t>
            </w:r>
          </w:p>
        </w:tc>
        <w:tc>
          <w:tcPr>
            <w:tcW w:w="1239" w:type="dxa"/>
            <w:tcBorders>
              <w:top w:val="nil"/>
              <w:left w:val="single" w:sz="6" w:space="0" w:color="auto"/>
              <w:bottom w:val="single" w:sz="6" w:space="0" w:color="auto"/>
              <w:right w:val="nil"/>
            </w:tcBorders>
            <w:shd w:val="clear" w:color="auto" w:fill="FFFFFF"/>
            <w:vAlign w:val="bottom"/>
          </w:tcPr>
          <w:p w14:paraId="6C7560D5" w14:textId="77777777" w:rsidR="004A5884" w:rsidRPr="00265ABD" w:rsidRDefault="00783648" w:rsidP="00856545">
            <w:pPr>
              <w:shd w:val="clear" w:color="auto" w:fill="FFFFFF"/>
              <w:ind w:right="144"/>
              <w:jc w:val="right"/>
            </w:pPr>
            <w:r w:rsidRPr="004547E1">
              <w:rPr>
                <w:szCs w:val="18"/>
                <w:lang w:val="en-US"/>
              </w:rPr>
              <w:t>9,450</w:t>
            </w:r>
          </w:p>
        </w:tc>
      </w:tr>
      <w:tr w:rsidR="004A5884" w:rsidRPr="00265ABD" w14:paraId="003E5EC3" w14:textId="77777777" w:rsidTr="00856545">
        <w:trPr>
          <w:trHeight w:val="20"/>
          <w:jc w:val="center"/>
        </w:trPr>
        <w:tc>
          <w:tcPr>
            <w:tcW w:w="5080" w:type="dxa"/>
            <w:tcBorders>
              <w:top w:val="nil"/>
              <w:left w:val="nil"/>
              <w:bottom w:val="nil"/>
              <w:right w:val="single" w:sz="6" w:space="0" w:color="auto"/>
            </w:tcBorders>
            <w:shd w:val="clear" w:color="auto" w:fill="FFFFFF"/>
          </w:tcPr>
          <w:p w14:paraId="14BDEC1F" w14:textId="77777777" w:rsidR="004A5884" w:rsidRPr="00265ABD" w:rsidRDefault="004A5884" w:rsidP="00856545">
            <w:pPr>
              <w:shd w:val="clear" w:color="auto" w:fill="FFFFFF"/>
              <w:tabs>
                <w:tab w:val="left" w:leader="dot" w:pos="4954"/>
              </w:tabs>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55181BEE" w14:textId="77777777" w:rsidR="004A5884" w:rsidRPr="00265ABD" w:rsidRDefault="00783648" w:rsidP="00856545">
            <w:pPr>
              <w:shd w:val="clear" w:color="auto" w:fill="FFFFFF"/>
              <w:ind w:right="144"/>
              <w:jc w:val="right"/>
            </w:pPr>
            <w:r w:rsidRPr="004547E1">
              <w:rPr>
                <w:szCs w:val="18"/>
                <w:lang w:val="en-US"/>
              </w:rPr>
              <w:t>202,000</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8F45BEB" w14:textId="77777777" w:rsidR="004A5884" w:rsidRPr="00265ABD" w:rsidRDefault="00783648" w:rsidP="00856545">
            <w:pPr>
              <w:shd w:val="clear" w:color="auto" w:fill="FFFFFF"/>
              <w:ind w:right="144"/>
              <w:jc w:val="right"/>
            </w:pPr>
            <w:r w:rsidRPr="004547E1">
              <w:rPr>
                <w:szCs w:val="18"/>
                <w:lang w:val="en-US"/>
              </w:rPr>
              <w:t>61,500</w:t>
            </w:r>
          </w:p>
        </w:tc>
        <w:tc>
          <w:tcPr>
            <w:tcW w:w="1239" w:type="dxa"/>
            <w:tcBorders>
              <w:top w:val="single" w:sz="6" w:space="0" w:color="auto"/>
              <w:left w:val="single" w:sz="6" w:space="0" w:color="auto"/>
              <w:bottom w:val="nil"/>
              <w:right w:val="nil"/>
            </w:tcBorders>
            <w:shd w:val="clear" w:color="auto" w:fill="FFFFFF"/>
            <w:vAlign w:val="bottom"/>
          </w:tcPr>
          <w:p w14:paraId="717713C5" w14:textId="77777777" w:rsidR="004A5884" w:rsidRPr="00265ABD" w:rsidRDefault="00783648" w:rsidP="00856545">
            <w:pPr>
              <w:shd w:val="clear" w:color="auto" w:fill="FFFFFF"/>
              <w:ind w:right="144"/>
              <w:jc w:val="right"/>
            </w:pPr>
            <w:r w:rsidRPr="004547E1">
              <w:rPr>
                <w:szCs w:val="18"/>
                <w:lang w:val="en-US"/>
              </w:rPr>
              <w:t>49,418</w:t>
            </w:r>
          </w:p>
        </w:tc>
      </w:tr>
      <w:tr w:rsidR="004A5884" w:rsidRPr="00265ABD" w14:paraId="3409DEE3" w14:textId="77777777" w:rsidTr="00856545">
        <w:trPr>
          <w:trHeight w:val="20"/>
          <w:jc w:val="center"/>
        </w:trPr>
        <w:tc>
          <w:tcPr>
            <w:tcW w:w="5080" w:type="dxa"/>
            <w:tcBorders>
              <w:top w:val="nil"/>
              <w:left w:val="nil"/>
              <w:bottom w:val="nil"/>
              <w:right w:val="single" w:sz="6" w:space="0" w:color="auto"/>
            </w:tcBorders>
            <w:shd w:val="clear" w:color="auto" w:fill="FFFFFF"/>
          </w:tcPr>
          <w:p w14:paraId="73C60B6B" w14:textId="77777777" w:rsidR="004A5884" w:rsidRPr="00265ABD" w:rsidRDefault="000E0103" w:rsidP="00332CF4">
            <w:pPr>
              <w:shd w:val="clear" w:color="auto" w:fill="FFFFFF"/>
              <w:tabs>
                <w:tab w:val="left" w:leader="dot" w:pos="4954"/>
              </w:tabs>
            </w:pPr>
            <w:r w:rsidRPr="000E0103">
              <w:rPr>
                <w:b/>
                <w:bCs/>
                <w:szCs w:val="18"/>
                <w:lang w:val="en-US"/>
              </w:rPr>
              <w:t>3.—</w:t>
            </w:r>
            <w:r w:rsidR="00783648" w:rsidRPr="004547E1">
              <w:rPr>
                <w:rFonts w:eastAsia="Times New Roman"/>
                <w:b/>
                <w:bCs/>
                <w:szCs w:val="18"/>
                <w:lang w:val="en-US"/>
              </w:rPr>
              <w:t>Other Services—</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0FB10B00" w14:textId="77777777" w:rsidR="004A5884" w:rsidRPr="00265ABD" w:rsidRDefault="004A5884" w:rsidP="00856545">
            <w:pPr>
              <w:shd w:val="clear" w:color="auto" w:fill="FFFFFF"/>
              <w:ind w:right="144"/>
              <w:jc w:val="right"/>
            </w:pPr>
          </w:p>
        </w:tc>
        <w:tc>
          <w:tcPr>
            <w:tcW w:w="1350" w:type="dxa"/>
            <w:tcBorders>
              <w:top w:val="nil"/>
              <w:left w:val="single" w:sz="6" w:space="0" w:color="auto"/>
              <w:bottom w:val="single" w:sz="6" w:space="0" w:color="auto"/>
              <w:right w:val="single" w:sz="6" w:space="0" w:color="auto"/>
            </w:tcBorders>
            <w:shd w:val="clear" w:color="auto" w:fill="FFFFFF"/>
            <w:vAlign w:val="bottom"/>
          </w:tcPr>
          <w:p w14:paraId="15FFBBEB" w14:textId="77777777" w:rsidR="004A5884" w:rsidRPr="00265ABD" w:rsidRDefault="004A5884" w:rsidP="00856545">
            <w:pPr>
              <w:shd w:val="clear" w:color="auto" w:fill="FFFFFF"/>
              <w:ind w:right="144"/>
              <w:jc w:val="right"/>
            </w:pPr>
          </w:p>
        </w:tc>
        <w:tc>
          <w:tcPr>
            <w:tcW w:w="1239" w:type="dxa"/>
            <w:tcBorders>
              <w:top w:val="nil"/>
              <w:left w:val="single" w:sz="6" w:space="0" w:color="auto"/>
              <w:bottom w:val="single" w:sz="6" w:space="0" w:color="auto"/>
              <w:right w:val="nil"/>
            </w:tcBorders>
            <w:shd w:val="clear" w:color="auto" w:fill="FFFFFF"/>
            <w:vAlign w:val="bottom"/>
          </w:tcPr>
          <w:p w14:paraId="0ED8F3B3" w14:textId="77777777" w:rsidR="004A5884" w:rsidRPr="00265ABD" w:rsidRDefault="004A5884" w:rsidP="00856545">
            <w:pPr>
              <w:shd w:val="clear" w:color="auto" w:fill="FFFFFF"/>
              <w:ind w:right="144"/>
              <w:jc w:val="right"/>
            </w:pPr>
          </w:p>
        </w:tc>
      </w:tr>
      <w:tr w:rsidR="004A5884" w:rsidRPr="00265ABD" w14:paraId="36FAFD9E" w14:textId="77777777" w:rsidTr="00856545">
        <w:trPr>
          <w:trHeight w:val="20"/>
          <w:jc w:val="center"/>
        </w:trPr>
        <w:tc>
          <w:tcPr>
            <w:tcW w:w="5080" w:type="dxa"/>
            <w:tcBorders>
              <w:top w:val="nil"/>
              <w:left w:val="nil"/>
              <w:bottom w:val="nil"/>
              <w:right w:val="single" w:sz="6" w:space="0" w:color="auto"/>
            </w:tcBorders>
            <w:shd w:val="clear" w:color="auto" w:fill="FFFFFF"/>
          </w:tcPr>
          <w:p w14:paraId="79B88187" w14:textId="77777777" w:rsidR="004A5884" w:rsidRPr="00265ABD" w:rsidRDefault="00783648" w:rsidP="00856545">
            <w:pPr>
              <w:shd w:val="clear" w:color="auto" w:fill="FFFFFF"/>
              <w:tabs>
                <w:tab w:val="left" w:leader="dot" w:pos="4954"/>
              </w:tabs>
              <w:ind w:left="96"/>
              <w:jc w:val="both"/>
            </w:pPr>
            <w:r w:rsidRPr="004547E1">
              <w:rPr>
                <w:szCs w:val="18"/>
                <w:lang w:val="en-US"/>
              </w:rPr>
              <w:t>01. Kimberley Research Station</w:t>
            </w:r>
            <w:r w:rsidRPr="004547E1">
              <w:rPr>
                <w:rFonts w:eastAsia="Times New Roman"/>
                <w:szCs w:val="18"/>
                <w:lang w:val="en-US"/>
              </w:rPr>
              <w:t>—Contribution to cost</w:t>
            </w:r>
            <w:r w:rsidR="00856545">
              <w:rPr>
                <w:rFonts w:eastAsia="Times New Roman"/>
                <w:szCs w:val="18"/>
                <w:lang w:val="en-US"/>
              </w:rPr>
              <w:tab/>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64E1ACB" w14:textId="77777777" w:rsidR="004A5884" w:rsidRPr="00265ABD" w:rsidRDefault="00783648" w:rsidP="00856545">
            <w:pPr>
              <w:shd w:val="clear" w:color="auto" w:fill="FFFFFF"/>
              <w:ind w:right="144"/>
              <w:jc w:val="right"/>
            </w:pPr>
            <w:r w:rsidRPr="004547E1">
              <w:rPr>
                <w:szCs w:val="18"/>
                <w:lang w:val="en-US"/>
              </w:rPr>
              <w:t>186,000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D66B63C" w14:textId="77777777" w:rsidR="004A5884" w:rsidRPr="00265ABD" w:rsidRDefault="00783648" w:rsidP="00856545">
            <w:pPr>
              <w:shd w:val="clear" w:color="auto" w:fill="FFFFFF"/>
              <w:ind w:right="144"/>
              <w:jc w:val="right"/>
            </w:pPr>
            <w:r w:rsidRPr="004547E1">
              <w:rPr>
                <w:szCs w:val="18"/>
                <w:lang w:val="en-US"/>
              </w:rPr>
              <w:t>130,000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86A097F" w14:textId="77777777" w:rsidR="004A5884" w:rsidRPr="00265ABD" w:rsidRDefault="00783648" w:rsidP="00856545">
            <w:pPr>
              <w:shd w:val="clear" w:color="auto" w:fill="FFFFFF"/>
              <w:ind w:right="144"/>
              <w:jc w:val="right"/>
            </w:pPr>
            <w:r w:rsidRPr="004547E1">
              <w:rPr>
                <w:szCs w:val="18"/>
                <w:lang w:val="en-US"/>
              </w:rPr>
              <w:t>117,702</w:t>
            </w:r>
          </w:p>
        </w:tc>
      </w:tr>
      <w:tr w:rsidR="004A5884" w:rsidRPr="00265ABD" w14:paraId="0FEA5E19" w14:textId="77777777" w:rsidTr="00856545">
        <w:trPr>
          <w:trHeight w:val="20"/>
          <w:jc w:val="center"/>
        </w:trPr>
        <w:tc>
          <w:tcPr>
            <w:tcW w:w="5080" w:type="dxa"/>
            <w:tcBorders>
              <w:top w:val="nil"/>
              <w:left w:val="nil"/>
              <w:bottom w:val="nil"/>
              <w:right w:val="single" w:sz="6" w:space="0" w:color="auto"/>
            </w:tcBorders>
            <w:shd w:val="clear" w:color="auto" w:fill="FFFFFF"/>
          </w:tcPr>
          <w:p w14:paraId="55E05DE1" w14:textId="77777777" w:rsidR="004A5884" w:rsidRPr="00265ABD" w:rsidRDefault="00592DDF" w:rsidP="0085654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392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B7E6585" w14:textId="77777777" w:rsidR="004A5884" w:rsidRPr="00265ABD" w:rsidRDefault="00783648" w:rsidP="00856545">
            <w:pPr>
              <w:shd w:val="clear" w:color="auto" w:fill="FFFFFF"/>
              <w:ind w:right="144"/>
              <w:jc w:val="right"/>
            </w:pPr>
            <w:r w:rsidRPr="00265ABD">
              <w:rPr>
                <w:sz w:val="22"/>
                <w:szCs w:val="22"/>
                <w:lang w:val="en-US"/>
              </w:rPr>
              <w:t>598,000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B095E8E" w14:textId="77777777" w:rsidR="004A5884" w:rsidRPr="00265ABD" w:rsidRDefault="00783648" w:rsidP="00856545">
            <w:pPr>
              <w:shd w:val="clear" w:color="auto" w:fill="FFFFFF"/>
              <w:ind w:right="144"/>
              <w:jc w:val="right"/>
            </w:pPr>
            <w:r w:rsidRPr="00265ABD">
              <w:rPr>
                <w:sz w:val="22"/>
                <w:szCs w:val="22"/>
                <w:lang w:val="en-US"/>
              </w:rPr>
              <w:t>392,700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17D531E" w14:textId="77777777" w:rsidR="004A5884" w:rsidRPr="00265ABD" w:rsidRDefault="00783648" w:rsidP="00856545">
            <w:pPr>
              <w:shd w:val="clear" w:color="auto" w:fill="FFFFFF"/>
              <w:ind w:right="144"/>
              <w:jc w:val="right"/>
            </w:pPr>
            <w:r w:rsidRPr="00265ABD">
              <w:rPr>
                <w:sz w:val="22"/>
                <w:szCs w:val="22"/>
                <w:lang w:val="en-US"/>
              </w:rPr>
              <w:t>358,047</w:t>
            </w:r>
          </w:p>
        </w:tc>
      </w:tr>
    </w:tbl>
    <w:p w14:paraId="2D28A167" w14:textId="77777777" w:rsidR="004A5884" w:rsidRPr="00265ABD" w:rsidRDefault="00265ABD" w:rsidP="00C632BB">
      <w:pPr>
        <w:shd w:val="clear" w:color="auto" w:fill="FFFFFF"/>
        <w:spacing w:after="60"/>
        <w:jc w:val="center"/>
      </w:pPr>
      <w:r w:rsidRPr="00265ABD">
        <w:br w:type="page"/>
      </w:r>
      <w:r w:rsidR="00783648" w:rsidRPr="004547E1">
        <w:rPr>
          <w:smallCaps/>
          <w:szCs w:val="18"/>
          <w:lang w:val="en-US"/>
        </w:rPr>
        <w:lastRenderedPageBreak/>
        <w:t>Department of National Development</w:t>
      </w:r>
      <w:r w:rsidR="00783648" w:rsidRPr="004547E1">
        <w:rPr>
          <w:rFonts w:eastAsia="Times New Roman"/>
          <w:szCs w:val="18"/>
          <w:lang w:val="en-US"/>
        </w:rPr>
        <w:t>—</w:t>
      </w:r>
      <w:r w:rsidR="00783648" w:rsidRPr="004547E1">
        <w:rPr>
          <w:rFonts w:eastAsia="Times New Roman"/>
          <w:i/>
          <w:iCs/>
          <w:szCs w:val="18"/>
          <w:lang w:val="en-US"/>
        </w:rPr>
        <w:t>continued</w:t>
      </w:r>
    </w:p>
    <w:p w14:paraId="0AC4A85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5"/>
        <w:gridCol w:w="1333"/>
        <w:gridCol w:w="1333"/>
        <w:gridCol w:w="1338"/>
      </w:tblGrid>
      <w:tr w:rsidR="00C632BB" w:rsidRPr="00265ABD" w14:paraId="5B4F0C5A" w14:textId="77777777" w:rsidTr="00C632BB">
        <w:trPr>
          <w:trHeight w:val="480"/>
          <w:jc w:val="center"/>
        </w:trPr>
        <w:tc>
          <w:tcPr>
            <w:tcW w:w="5105" w:type="dxa"/>
            <w:tcBorders>
              <w:top w:val="single" w:sz="6" w:space="0" w:color="auto"/>
              <w:left w:val="nil"/>
              <w:bottom w:val="nil"/>
              <w:right w:val="single" w:sz="6" w:space="0" w:color="auto"/>
            </w:tcBorders>
            <w:shd w:val="clear" w:color="auto" w:fill="FFFFFF"/>
          </w:tcPr>
          <w:p w14:paraId="357BB740" w14:textId="77777777" w:rsidR="00C632BB" w:rsidRPr="00265ABD" w:rsidRDefault="00C632BB" w:rsidP="00C632BB">
            <w:pPr>
              <w:shd w:val="clear" w:color="auto" w:fill="FFFFFF"/>
              <w:tabs>
                <w:tab w:val="left" w:leader="dot" w:pos="4954"/>
              </w:tabs>
            </w:pPr>
          </w:p>
        </w:tc>
        <w:tc>
          <w:tcPr>
            <w:tcW w:w="1333" w:type="dxa"/>
            <w:vMerge w:val="restart"/>
            <w:tcBorders>
              <w:top w:val="single" w:sz="6" w:space="0" w:color="auto"/>
              <w:left w:val="single" w:sz="6" w:space="0" w:color="auto"/>
              <w:right w:val="single" w:sz="6" w:space="0" w:color="auto"/>
            </w:tcBorders>
            <w:shd w:val="clear" w:color="auto" w:fill="FFFFFF"/>
            <w:vAlign w:val="center"/>
          </w:tcPr>
          <w:p w14:paraId="6631E651" w14:textId="77777777" w:rsidR="00C632BB" w:rsidRPr="00C632BB" w:rsidRDefault="00C632BB" w:rsidP="00C632BB">
            <w:pPr>
              <w:shd w:val="clear" w:color="auto" w:fill="FFFFFF"/>
              <w:jc w:val="center"/>
            </w:pPr>
            <w:r w:rsidRPr="00C632BB">
              <w:rPr>
                <w:b/>
                <w:bCs/>
                <w:szCs w:val="14"/>
                <w:lang w:val="en-US"/>
              </w:rPr>
              <w:t>1968</w:t>
            </w:r>
            <w:r w:rsidRPr="00C632BB">
              <w:rPr>
                <w:rFonts w:eastAsia="Times New Roman"/>
                <w:b/>
                <w:bCs/>
                <w:szCs w:val="14"/>
                <w:lang w:val="en-US"/>
              </w:rPr>
              <w:t>–69</w:t>
            </w:r>
          </w:p>
        </w:tc>
        <w:tc>
          <w:tcPr>
            <w:tcW w:w="2671" w:type="dxa"/>
            <w:gridSpan w:val="2"/>
            <w:tcBorders>
              <w:top w:val="single" w:sz="6" w:space="0" w:color="auto"/>
              <w:left w:val="single" w:sz="6" w:space="0" w:color="auto"/>
              <w:bottom w:val="single" w:sz="6" w:space="0" w:color="auto"/>
              <w:right w:val="nil"/>
            </w:tcBorders>
            <w:shd w:val="clear" w:color="auto" w:fill="FFFFFF"/>
            <w:vAlign w:val="center"/>
          </w:tcPr>
          <w:p w14:paraId="235DA9FD" w14:textId="77777777" w:rsidR="00C632BB" w:rsidRPr="00C632BB" w:rsidRDefault="00C632BB" w:rsidP="00C632BB">
            <w:pPr>
              <w:shd w:val="clear" w:color="auto" w:fill="FFFFFF"/>
              <w:jc w:val="center"/>
            </w:pPr>
            <w:r w:rsidRPr="00C632BB">
              <w:rPr>
                <w:szCs w:val="14"/>
                <w:lang w:val="en-US"/>
              </w:rPr>
              <w:t>1967</w:t>
            </w:r>
            <w:r w:rsidRPr="00C632BB">
              <w:rPr>
                <w:rFonts w:eastAsia="Times New Roman"/>
                <w:szCs w:val="14"/>
                <w:lang w:val="en-US"/>
              </w:rPr>
              <w:t>–68</w:t>
            </w:r>
          </w:p>
        </w:tc>
      </w:tr>
      <w:tr w:rsidR="00C632BB" w:rsidRPr="00265ABD" w14:paraId="4E1F1983" w14:textId="77777777" w:rsidTr="00C632BB">
        <w:trPr>
          <w:trHeight w:val="615"/>
          <w:jc w:val="center"/>
        </w:trPr>
        <w:tc>
          <w:tcPr>
            <w:tcW w:w="5105" w:type="dxa"/>
            <w:tcBorders>
              <w:top w:val="nil"/>
              <w:left w:val="nil"/>
              <w:bottom w:val="nil"/>
              <w:right w:val="single" w:sz="6" w:space="0" w:color="auto"/>
            </w:tcBorders>
            <w:shd w:val="clear" w:color="auto" w:fill="FFFFFF"/>
          </w:tcPr>
          <w:p w14:paraId="0299B071" w14:textId="77777777" w:rsidR="00C632BB" w:rsidRPr="00265ABD" w:rsidRDefault="00C632BB" w:rsidP="00C632BB">
            <w:pPr>
              <w:shd w:val="clear" w:color="auto" w:fill="FFFFFF"/>
              <w:tabs>
                <w:tab w:val="left" w:leader="dot" w:pos="4954"/>
              </w:tabs>
            </w:pPr>
          </w:p>
        </w:tc>
        <w:tc>
          <w:tcPr>
            <w:tcW w:w="1333" w:type="dxa"/>
            <w:vMerge/>
            <w:tcBorders>
              <w:left w:val="single" w:sz="6" w:space="0" w:color="auto"/>
              <w:bottom w:val="single" w:sz="6" w:space="0" w:color="auto"/>
              <w:right w:val="single" w:sz="6" w:space="0" w:color="auto"/>
            </w:tcBorders>
            <w:shd w:val="clear" w:color="auto" w:fill="FFFFFF"/>
            <w:vAlign w:val="center"/>
          </w:tcPr>
          <w:p w14:paraId="5D128710" w14:textId="77777777" w:rsidR="00C632BB" w:rsidRPr="00C632BB" w:rsidRDefault="00C632BB" w:rsidP="00C632BB">
            <w:pPr>
              <w:shd w:val="clear" w:color="auto" w:fill="FFFFFF"/>
              <w:jc w:val="center"/>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center"/>
          </w:tcPr>
          <w:p w14:paraId="2AD44A81" w14:textId="77777777" w:rsidR="00C632BB" w:rsidRPr="00C632BB" w:rsidRDefault="00C632BB" w:rsidP="00C632BB">
            <w:pPr>
              <w:shd w:val="clear" w:color="auto" w:fill="FFFFFF"/>
              <w:jc w:val="center"/>
            </w:pPr>
            <w:r w:rsidRPr="00C632BB">
              <w:rPr>
                <w:szCs w:val="14"/>
                <w:lang w:val="en-US"/>
              </w:rPr>
              <w:t>Appropriation</w:t>
            </w:r>
          </w:p>
        </w:tc>
        <w:tc>
          <w:tcPr>
            <w:tcW w:w="1338" w:type="dxa"/>
            <w:tcBorders>
              <w:top w:val="single" w:sz="6" w:space="0" w:color="auto"/>
              <w:left w:val="single" w:sz="6" w:space="0" w:color="auto"/>
              <w:bottom w:val="single" w:sz="6" w:space="0" w:color="auto"/>
              <w:right w:val="nil"/>
            </w:tcBorders>
            <w:shd w:val="clear" w:color="auto" w:fill="FFFFFF"/>
            <w:vAlign w:val="center"/>
          </w:tcPr>
          <w:p w14:paraId="2D3B119A" w14:textId="77777777" w:rsidR="00C632BB" w:rsidRPr="00C632BB" w:rsidRDefault="00C632BB" w:rsidP="00C632BB">
            <w:pPr>
              <w:shd w:val="clear" w:color="auto" w:fill="FFFFFF"/>
              <w:jc w:val="center"/>
            </w:pPr>
            <w:r w:rsidRPr="00C632BB">
              <w:rPr>
                <w:szCs w:val="14"/>
                <w:lang w:val="en-US"/>
              </w:rPr>
              <w:t>Expenditure</w:t>
            </w:r>
          </w:p>
        </w:tc>
      </w:tr>
      <w:tr w:rsidR="004A5884" w:rsidRPr="00265ABD" w14:paraId="76A6EBD3" w14:textId="77777777" w:rsidTr="00C632BB">
        <w:trPr>
          <w:trHeight w:val="20"/>
          <w:jc w:val="center"/>
        </w:trPr>
        <w:tc>
          <w:tcPr>
            <w:tcW w:w="5105" w:type="dxa"/>
            <w:tcBorders>
              <w:top w:val="nil"/>
              <w:left w:val="nil"/>
              <w:bottom w:val="nil"/>
              <w:right w:val="single" w:sz="6" w:space="0" w:color="auto"/>
            </w:tcBorders>
            <w:shd w:val="clear" w:color="auto" w:fill="FFFFFF"/>
          </w:tcPr>
          <w:p w14:paraId="1A2284E4" w14:textId="77777777" w:rsidR="004A5884" w:rsidRPr="00265ABD" w:rsidRDefault="00783648" w:rsidP="00C632BB">
            <w:pPr>
              <w:shd w:val="clear" w:color="auto" w:fill="FFFFFF"/>
              <w:tabs>
                <w:tab w:val="left" w:leader="dot" w:pos="4954"/>
              </w:tabs>
              <w:jc w:val="both"/>
            </w:pPr>
            <w:r w:rsidRPr="004547E1">
              <w:rPr>
                <w:smallCaps/>
                <w:szCs w:val="18"/>
                <w:lang w:val="en-US"/>
              </w:rPr>
              <w:t xml:space="preserve">Division </w:t>
            </w:r>
            <w:r w:rsidRPr="004547E1">
              <w:rPr>
                <w:szCs w:val="18"/>
                <w:lang w:val="en-US"/>
              </w:rPr>
              <w:t>394.</w:t>
            </w:r>
            <w:r w:rsidRPr="004547E1">
              <w:rPr>
                <w:rFonts w:eastAsia="Times New Roman"/>
                <w:szCs w:val="18"/>
                <w:lang w:val="en-US"/>
              </w:rPr>
              <w:t>—DIVISION OF NATIONAL MAPPING</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3950F18D" w14:textId="77777777" w:rsidR="004A5884" w:rsidRPr="00C632BB" w:rsidRDefault="00783648" w:rsidP="00C632BB">
            <w:pPr>
              <w:shd w:val="clear" w:color="auto" w:fill="FFFFFF"/>
              <w:jc w:val="center"/>
            </w:pPr>
            <w:r w:rsidRPr="00C632BB">
              <w:rPr>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714F7614" w14:textId="77777777" w:rsidR="004A5884" w:rsidRPr="00C632BB" w:rsidRDefault="00783648" w:rsidP="00C632BB">
            <w:pPr>
              <w:shd w:val="clear" w:color="auto" w:fill="FFFFFF"/>
              <w:jc w:val="center"/>
            </w:pPr>
            <w:r w:rsidRPr="00C632BB">
              <w:rPr>
                <w:szCs w:val="28"/>
                <w:lang w:val="en-US"/>
              </w:rPr>
              <w:t>$</w:t>
            </w:r>
          </w:p>
        </w:tc>
        <w:tc>
          <w:tcPr>
            <w:tcW w:w="1338" w:type="dxa"/>
            <w:tcBorders>
              <w:top w:val="single" w:sz="6" w:space="0" w:color="auto"/>
              <w:left w:val="single" w:sz="6" w:space="0" w:color="auto"/>
              <w:bottom w:val="nil"/>
              <w:right w:val="nil"/>
            </w:tcBorders>
            <w:shd w:val="clear" w:color="auto" w:fill="FFFFFF"/>
            <w:vAlign w:val="center"/>
          </w:tcPr>
          <w:p w14:paraId="1071BE87" w14:textId="77777777" w:rsidR="004A5884" w:rsidRPr="00C632BB" w:rsidRDefault="00783648" w:rsidP="00C632BB">
            <w:pPr>
              <w:shd w:val="clear" w:color="auto" w:fill="FFFFFF"/>
              <w:jc w:val="center"/>
            </w:pPr>
            <w:r w:rsidRPr="00C632BB">
              <w:rPr>
                <w:szCs w:val="18"/>
                <w:lang w:val="en-US"/>
              </w:rPr>
              <w:t>$</w:t>
            </w:r>
          </w:p>
        </w:tc>
      </w:tr>
      <w:tr w:rsidR="004A5884" w:rsidRPr="00265ABD" w14:paraId="6F6CB948" w14:textId="77777777" w:rsidTr="00C632BB">
        <w:trPr>
          <w:trHeight w:val="20"/>
          <w:jc w:val="center"/>
        </w:trPr>
        <w:tc>
          <w:tcPr>
            <w:tcW w:w="5105" w:type="dxa"/>
            <w:tcBorders>
              <w:top w:val="nil"/>
              <w:left w:val="nil"/>
              <w:bottom w:val="nil"/>
              <w:right w:val="single" w:sz="6" w:space="0" w:color="auto"/>
            </w:tcBorders>
            <w:shd w:val="clear" w:color="auto" w:fill="FFFFFF"/>
          </w:tcPr>
          <w:p w14:paraId="7CB1F2FD" w14:textId="77777777" w:rsidR="004A5884" w:rsidRPr="00265ABD" w:rsidRDefault="00783648" w:rsidP="00C632BB">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33" w:type="dxa"/>
            <w:tcBorders>
              <w:top w:val="nil"/>
              <w:left w:val="single" w:sz="6" w:space="0" w:color="auto"/>
              <w:bottom w:val="nil"/>
              <w:right w:val="single" w:sz="6" w:space="0" w:color="auto"/>
            </w:tcBorders>
            <w:shd w:val="clear" w:color="auto" w:fill="FFFFFF"/>
          </w:tcPr>
          <w:p w14:paraId="51C3BF22" w14:textId="77777777" w:rsidR="004A5884" w:rsidRPr="00265ABD" w:rsidRDefault="004A5884" w:rsidP="00265ABD">
            <w:pPr>
              <w:shd w:val="clear" w:color="auto" w:fill="FFFFFF"/>
            </w:pPr>
          </w:p>
        </w:tc>
        <w:tc>
          <w:tcPr>
            <w:tcW w:w="1333" w:type="dxa"/>
            <w:tcBorders>
              <w:top w:val="nil"/>
              <w:left w:val="single" w:sz="6" w:space="0" w:color="auto"/>
              <w:bottom w:val="nil"/>
              <w:right w:val="single" w:sz="6" w:space="0" w:color="auto"/>
            </w:tcBorders>
            <w:shd w:val="clear" w:color="auto" w:fill="FFFFFF"/>
          </w:tcPr>
          <w:p w14:paraId="5D88527E" w14:textId="77777777" w:rsidR="004A5884" w:rsidRPr="00265ABD" w:rsidRDefault="004A5884" w:rsidP="00265ABD">
            <w:pPr>
              <w:shd w:val="clear" w:color="auto" w:fill="FFFFFF"/>
            </w:pPr>
          </w:p>
        </w:tc>
        <w:tc>
          <w:tcPr>
            <w:tcW w:w="1338" w:type="dxa"/>
            <w:tcBorders>
              <w:top w:val="nil"/>
              <w:left w:val="single" w:sz="6" w:space="0" w:color="auto"/>
              <w:bottom w:val="nil"/>
              <w:right w:val="nil"/>
            </w:tcBorders>
            <w:shd w:val="clear" w:color="auto" w:fill="FFFFFF"/>
          </w:tcPr>
          <w:p w14:paraId="51D18F21" w14:textId="77777777" w:rsidR="004A5884" w:rsidRPr="00265ABD" w:rsidRDefault="004A5884" w:rsidP="00265ABD">
            <w:pPr>
              <w:shd w:val="clear" w:color="auto" w:fill="FFFFFF"/>
            </w:pPr>
          </w:p>
        </w:tc>
      </w:tr>
      <w:tr w:rsidR="004A5884" w:rsidRPr="00265ABD" w14:paraId="7BB4F831" w14:textId="77777777" w:rsidTr="00C632BB">
        <w:trPr>
          <w:trHeight w:val="20"/>
          <w:jc w:val="center"/>
        </w:trPr>
        <w:tc>
          <w:tcPr>
            <w:tcW w:w="5105" w:type="dxa"/>
            <w:tcBorders>
              <w:top w:val="nil"/>
              <w:left w:val="nil"/>
              <w:bottom w:val="nil"/>
              <w:right w:val="single" w:sz="6" w:space="0" w:color="auto"/>
            </w:tcBorders>
            <w:shd w:val="clear" w:color="auto" w:fill="FFFFFF"/>
          </w:tcPr>
          <w:p w14:paraId="390CE642" w14:textId="77777777" w:rsidR="004A5884" w:rsidRPr="00265ABD" w:rsidRDefault="00783648" w:rsidP="00C632BB">
            <w:pPr>
              <w:shd w:val="clear" w:color="auto" w:fill="FFFFFF"/>
              <w:tabs>
                <w:tab w:val="left" w:leader="dot" w:pos="4954"/>
              </w:tabs>
              <w:ind w:left="115"/>
              <w:jc w:val="both"/>
            </w:pPr>
            <w:r w:rsidRPr="004547E1">
              <w:rPr>
                <w:szCs w:val="18"/>
                <w:lang w:val="en-US"/>
              </w:rPr>
              <w:t>01. Salaries and allowances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3EEA496B" w14:textId="77777777" w:rsidR="004A5884" w:rsidRPr="00265ABD" w:rsidRDefault="00783648" w:rsidP="00C632BB">
            <w:pPr>
              <w:shd w:val="clear" w:color="auto" w:fill="FFFFFF"/>
              <w:ind w:right="144"/>
              <w:jc w:val="right"/>
            </w:pPr>
            <w:r w:rsidRPr="004547E1">
              <w:rPr>
                <w:szCs w:val="18"/>
                <w:lang w:val="en-US"/>
              </w:rPr>
              <w:t>1,030,000</w:t>
            </w:r>
          </w:p>
        </w:tc>
        <w:tc>
          <w:tcPr>
            <w:tcW w:w="1333" w:type="dxa"/>
            <w:tcBorders>
              <w:top w:val="nil"/>
              <w:left w:val="single" w:sz="6" w:space="0" w:color="auto"/>
              <w:bottom w:val="nil"/>
              <w:right w:val="single" w:sz="6" w:space="0" w:color="auto"/>
            </w:tcBorders>
            <w:shd w:val="clear" w:color="auto" w:fill="FFFFFF"/>
            <w:vAlign w:val="bottom"/>
          </w:tcPr>
          <w:p w14:paraId="3D0F66BD" w14:textId="77777777" w:rsidR="004A5884" w:rsidRPr="00265ABD" w:rsidRDefault="00783648" w:rsidP="00C632BB">
            <w:pPr>
              <w:shd w:val="clear" w:color="auto" w:fill="FFFFFF"/>
              <w:ind w:right="144"/>
              <w:jc w:val="right"/>
            </w:pPr>
            <w:r w:rsidRPr="004547E1">
              <w:rPr>
                <w:szCs w:val="18"/>
                <w:lang w:val="en-US"/>
              </w:rPr>
              <w:t>942,000</w:t>
            </w:r>
          </w:p>
        </w:tc>
        <w:tc>
          <w:tcPr>
            <w:tcW w:w="1338" w:type="dxa"/>
            <w:tcBorders>
              <w:top w:val="nil"/>
              <w:left w:val="single" w:sz="6" w:space="0" w:color="auto"/>
              <w:bottom w:val="nil"/>
              <w:right w:val="nil"/>
            </w:tcBorders>
            <w:shd w:val="clear" w:color="auto" w:fill="FFFFFF"/>
            <w:vAlign w:val="bottom"/>
          </w:tcPr>
          <w:p w14:paraId="12E52479" w14:textId="77777777" w:rsidR="004A5884" w:rsidRPr="00265ABD" w:rsidRDefault="00783648" w:rsidP="00C632BB">
            <w:pPr>
              <w:shd w:val="clear" w:color="auto" w:fill="FFFFFF"/>
              <w:ind w:right="144"/>
              <w:jc w:val="right"/>
            </w:pPr>
            <w:r w:rsidRPr="004547E1">
              <w:rPr>
                <w:szCs w:val="18"/>
                <w:lang w:val="en-US"/>
              </w:rPr>
              <w:t>937,430</w:t>
            </w:r>
          </w:p>
        </w:tc>
      </w:tr>
      <w:tr w:rsidR="004A5884" w:rsidRPr="00265ABD" w14:paraId="51B5618A" w14:textId="77777777" w:rsidTr="00C632BB">
        <w:trPr>
          <w:trHeight w:val="20"/>
          <w:jc w:val="center"/>
        </w:trPr>
        <w:tc>
          <w:tcPr>
            <w:tcW w:w="5105" w:type="dxa"/>
            <w:tcBorders>
              <w:top w:val="nil"/>
              <w:left w:val="nil"/>
              <w:bottom w:val="nil"/>
              <w:right w:val="single" w:sz="6" w:space="0" w:color="auto"/>
            </w:tcBorders>
            <w:shd w:val="clear" w:color="auto" w:fill="FFFFFF"/>
          </w:tcPr>
          <w:p w14:paraId="68A25F84" w14:textId="77777777" w:rsidR="004A5884" w:rsidRPr="00265ABD" w:rsidRDefault="00783648" w:rsidP="00C632BB">
            <w:pPr>
              <w:shd w:val="clear" w:color="auto" w:fill="FFFFFF"/>
              <w:tabs>
                <w:tab w:val="left" w:leader="dot" w:pos="4954"/>
              </w:tabs>
              <w:ind w:left="115"/>
              <w:jc w:val="both"/>
            </w:pPr>
            <w:r w:rsidRPr="004547E1">
              <w:rPr>
                <w:szCs w:val="18"/>
                <w:lang w:val="en-US"/>
              </w:rPr>
              <w:t>02. Extra duty pay</w:t>
            </w:r>
            <w:r w:rsidR="00C632BB">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38374490" w14:textId="77777777" w:rsidR="004A5884" w:rsidRPr="00265ABD" w:rsidRDefault="00783648" w:rsidP="00C632BB">
            <w:pPr>
              <w:shd w:val="clear" w:color="auto" w:fill="FFFFFF"/>
              <w:ind w:right="144"/>
              <w:jc w:val="right"/>
            </w:pPr>
            <w:r w:rsidRPr="004547E1">
              <w:rPr>
                <w:szCs w:val="18"/>
                <w:lang w:val="en-US"/>
              </w:rPr>
              <w:t>103,000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3B4E1A96" w14:textId="77777777" w:rsidR="004A5884" w:rsidRPr="00265ABD" w:rsidRDefault="00783648" w:rsidP="00C632BB">
            <w:pPr>
              <w:shd w:val="clear" w:color="auto" w:fill="FFFFFF"/>
              <w:ind w:right="144"/>
              <w:jc w:val="right"/>
            </w:pPr>
            <w:r w:rsidRPr="004547E1">
              <w:rPr>
                <w:szCs w:val="18"/>
                <w:lang w:val="en-US"/>
              </w:rPr>
              <w:t>100,000</w:t>
            </w:r>
          </w:p>
        </w:tc>
        <w:tc>
          <w:tcPr>
            <w:tcW w:w="1338" w:type="dxa"/>
            <w:tcBorders>
              <w:top w:val="nil"/>
              <w:left w:val="single" w:sz="6" w:space="0" w:color="auto"/>
              <w:bottom w:val="single" w:sz="6" w:space="0" w:color="auto"/>
              <w:right w:val="nil"/>
            </w:tcBorders>
            <w:shd w:val="clear" w:color="auto" w:fill="FFFFFF"/>
            <w:vAlign w:val="bottom"/>
          </w:tcPr>
          <w:p w14:paraId="3E5EB0E7" w14:textId="77777777" w:rsidR="004A5884" w:rsidRPr="00265ABD" w:rsidRDefault="00783648" w:rsidP="00C632BB">
            <w:pPr>
              <w:shd w:val="clear" w:color="auto" w:fill="FFFFFF"/>
              <w:ind w:right="144"/>
              <w:jc w:val="right"/>
            </w:pPr>
            <w:r w:rsidRPr="004547E1">
              <w:rPr>
                <w:szCs w:val="18"/>
                <w:lang w:val="en-US"/>
              </w:rPr>
              <w:t>92,789</w:t>
            </w:r>
          </w:p>
        </w:tc>
      </w:tr>
      <w:tr w:rsidR="004A5884" w:rsidRPr="00265ABD" w14:paraId="0933CA60" w14:textId="77777777" w:rsidTr="00C632BB">
        <w:trPr>
          <w:trHeight w:val="20"/>
          <w:jc w:val="center"/>
        </w:trPr>
        <w:tc>
          <w:tcPr>
            <w:tcW w:w="5105" w:type="dxa"/>
            <w:tcBorders>
              <w:top w:val="nil"/>
              <w:left w:val="nil"/>
              <w:bottom w:val="nil"/>
              <w:right w:val="single" w:sz="6" w:space="0" w:color="auto"/>
            </w:tcBorders>
            <w:shd w:val="clear" w:color="auto" w:fill="FFFFFF"/>
          </w:tcPr>
          <w:p w14:paraId="366BB9E2" w14:textId="77777777" w:rsidR="004A5884" w:rsidRPr="00265ABD" w:rsidRDefault="004A5884" w:rsidP="00C632BB">
            <w:pPr>
              <w:shd w:val="clear" w:color="auto" w:fill="FFFFFF"/>
              <w:tabs>
                <w:tab w:val="left" w:leader="dot" w:pos="4954"/>
              </w:tabs>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5DC6E945" w14:textId="77777777" w:rsidR="004A5884" w:rsidRPr="00265ABD" w:rsidRDefault="00783648" w:rsidP="00C632BB">
            <w:pPr>
              <w:shd w:val="clear" w:color="auto" w:fill="FFFFFF"/>
              <w:ind w:right="144"/>
              <w:jc w:val="right"/>
            </w:pPr>
            <w:r w:rsidRPr="004547E1">
              <w:rPr>
                <w:szCs w:val="18"/>
                <w:lang w:val="en-US"/>
              </w:rPr>
              <w:t>1,133,000</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32EFD190" w14:textId="77777777" w:rsidR="004A5884" w:rsidRPr="00265ABD" w:rsidRDefault="00783648" w:rsidP="00C632BB">
            <w:pPr>
              <w:shd w:val="clear" w:color="auto" w:fill="FFFFFF"/>
              <w:ind w:right="144"/>
              <w:jc w:val="right"/>
            </w:pPr>
            <w:r w:rsidRPr="004547E1">
              <w:rPr>
                <w:szCs w:val="18"/>
                <w:lang w:val="en-US"/>
              </w:rPr>
              <w:t>1,042,000</w:t>
            </w:r>
          </w:p>
        </w:tc>
        <w:tc>
          <w:tcPr>
            <w:tcW w:w="1338" w:type="dxa"/>
            <w:tcBorders>
              <w:top w:val="single" w:sz="6" w:space="0" w:color="auto"/>
              <w:left w:val="single" w:sz="6" w:space="0" w:color="auto"/>
              <w:bottom w:val="nil"/>
              <w:right w:val="nil"/>
            </w:tcBorders>
            <w:shd w:val="clear" w:color="auto" w:fill="FFFFFF"/>
            <w:vAlign w:val="bottom"/>
          </w:tcPr>
          <w:p w14:paraId="35473E74" w14:textId="77777777" w:rsidR="004A5884" w:rsidRPr="00265ABD" w:rsidRDefault="00783648" w:rsidP="00C632BB">
            <w:pPr>
              <w:shd w:val="clear" w:color="auto" w:fill="FFFFFF"/>
              <w:ind w:right="144"/>
              <w:jc w:val="right"/>
            </w:pPr>
            <w:r w:rsidRPr="004547E1">
              <w:rPr>
                <w:szCs w:val="18"/>
                <w:lang w:val="en-US"/>
              </w:rPr>
              <w:t>1,030,220</w:t>
            </w:r>
          </w:p>
        </w:tc>
      </w:tr>
      <w:tr w:rsidR="004A5884" w:rsidRPr="00265ABD" w14:paraId="251223E6" w14:textId="77777777" w:rsidTr="00C632BB">
        <w:trPr>
          <w:trHeight w:val="20"/>
          <w:jc w:val="center"/>
        </w:trPr>
        <w:tc>
          <w:tcPr>
            <w:tcW w:w="5105" w:type="dxa"/>
            <w:tcBorders>
              <w:top w:val="nil"/>
              <w:left w:val="nil"/>
              <w:bottom w:val="nil"/>
              <w:right w:val="single" w:sz="6" w:space="0" w:color="auto"/>
            </w:tcBorders>
            <w:shd w:val="clear" w:color="auto" w:fill="FFFFFF"/>
          </w:tcPr>
          <w:p w14:paraId="22E77D5F" w14:textId="77777777" w:rsidR="004A5884" w:rsidRPr="00265ABD" w:rsidRDefault="000E0103" w:rsidP="00332CF4">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25C17DB4" w14:textId="77777777" w:rsidR="004A5884" w:rsidRPr="00265ABD" w:rsidRDefault="004A5884" w:rsidP="00C632BB">
            <w:pPr>
              <w:shd w:val="clear" w:color="auto" w:fill="FFFFFF"/>
              <w:ind w:right="144"/>
              <w:jc w:val="right"/>
            </w:pPr>
          </w:p>
        </w:tc>
        <w:tc>
          <w:tcPr>
            <w:tcW w:w="1333" w:type="dxa"/>
            <w:tcBorders>
              <w:top w:val="nil"/>
              <w:left w:val="single" w:sz="6" w:space="0" w:color="auto"/>
              <w:bottom w:val="single" w:sz="6" w:space="0" w:color="auto"/>
              <w:right w:val="single" w:sz="6" w:space="0" w:color="auto"/>
            </w:tcBorders>
            <w:shd w:val="clear" w:color="auto" w:fill="FFFFFF"/>
            <w:vAlign w:val="bottom"/>
          </w:tcPr>
          <w:p w14:paraId="0B003437" w14:textId="77777777" w:rsidR="004A5884" w:rsidRPr="00265ABD" w:rsidRDefault="004A5884" w:rsidP="00C632BB">
            <w:pPr>
              <w:shd w:val="clear" w:color="auto" w:fill="FFFFFF"/>
              <w:ind w:right="144"/>
              <w:jc w:val="right"/>
            </w:pPr>
          </w:p>
        </w:tc>
        <w:tc>
          <w:tcPr>
            <w:tcW w:w="1338" w:type="dxa"/>
            <w:tcBorders>
              <w:top w:val="nil"/>
              <w:left w:val="single" w:sz="6" w:space="0" w:color="auto"/>
              <w:bottom w:val="single" w:sz="6" w:space="0" w:color="auto"/>
              <w:right w:val="nil"/>
            </w:tcBorders>
            <w:shd w:val="clear" w:color="auto" w:fill="FFFFFF"/>
            <w:vAlign w:val="bottom"/>
          </w:tcPr>
          <w:p w14:paraId="21DFE2F2" w14:textId="77777777" w:rsidR="004A5884" w:rsidRPr="00265ABD" w:rsidRDefault="004A5884" w:rsidP="00C632BB">
            <w:pPr>
              <w:shd w:val="clear" w:color="auto" w:fill="FFFFFF"/>
              <w:ind w:right="144"/>
              <w:jc w:val="right"/>
            </w:pPr>
          </w:p>
        </w:tc>
      </w:tr>
      <w:tr w:rsidR="004A5884" w:rsidRPr="00265ABD" w14:paraId="047E0C7A" w14:textId="77777777" w:rsidTr="00C632BB">
        <w:trPr>
          <w:trHeight w:val="20"/>
          <w:jc w:val="center"/>
        </w:trPr>
        <w:tc>
          <w:tcPr>
            <w:tcW w:w="5105" w:type="dxa"/>
            <w:tcBorders>
              <w:top w:val="nil"/>
              <w:left w:val="nil"/>
              <w:bottom w:val="nil"/>
              <w:right w:val="single" w:sz="6" w:space="0" w:color="auto"/>
            </w:tcBorders>
            <w:shd w:val="clear" w:color="auto" w:fill="FFFFFF"/>
          </w:tcPr>
          <w:p w14:paraId="43F7FB0E" w14:textId="77777777" w:rsidR="004A5884" w:rsidRPr="00265ABD" w:rsidRDefault="00783648" w:rsidP="00C632BB">
            <w:pPr>
              <w:shd w:val="clear" w:color="auto" w:fill="FFFFFF"/>
              <w:tabs>
                <w:tab w:val="left" w:leader="dot" w:pos="4954"/>
              </w:tabs>
              <w:ind w:left="125"/>
              <w:jc w:val="both"/>
            </w:pPr>
            <w:r w:rsidRPr="004547E1">
              <w:rPr>
                <w:szCs w:val="18"/>
                <w:lang w:val="en-US"/>
              </w:rPr>
              <w:t>01. Travelling and subsistence</w:t>
            </w:r>
            <w:r w:rsidR="00C632BB">
              <w:rPr>
                <w:szCs w:val="18"/>
                <w:lang w:val="en-US"/>
              </w:rPr>
              <w:tab/>
            </w:r>
          </w:p>
        </w:tc>
        <w:tc>
          <w:tcPr>
            <w:tcW w:w="1333" w:type="dxa"/>
            <w:tcBorders>
              <w:top w:val="single" w:sz="6" w:space="0" w:color="auto"/>
              <w:left w:val="single" w:sz="6" w:space="0" w:color="auto"/>
              <w:bottom w:val="nil"/>
              <w:right w:val="single" w:sz="6" w:space="0" w:color="auto"/>
            </w:tcBorders>
            <w:shd w:val="clear" w:color="auto" w:fill="FFFFFF"/>
            <w:vAlign w:val="bottom"/>
          </w:tcPr>
          <w:p w14:paraId="1B673363" w14:textId="77777777" w:rsidR="004A5884" w:rsidRPr="00265ABD" w:rsidRDefault="00783648" w:rsidP="00C632BB">
            <w:pPr>
              <w:shd w:val="clear" w:color="auto" w:fill="FFFFFF"/>
              <w:ind w:right="144"/>
              <w:jc w:val="right"/>
            </w:pPr>
            <w:r w:rsidRPr="004547E1">
              <w:rPr>
                <w:szCs w:val="18"/>
                <w:lang w:val="en-US"/>
              </w:rPr>
              <w:t>100,000</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612B14A3" w14:textId="77777777" w:rsidR="004A5884" w:rsidRPr="00265ABD" w:rsidRDefault="00783648" w:rsidP="00C632BB">
            <w:pPr>
              <w:shd w:val="clear" w:color="auto" w:fill="FFFFFF"/>
              <w:ind w:right="144"/>
              <w:jc w:val="right"/>
            </w:pPr>
            <w:r w:rsidRPr="004547E1">
              <w:rPr>
                <w:szCs w:val="18"/>
                <w:lang w:val="en-US"/>
              </w:rPr>
              <w:t>100,000</w:t>
            </w:r>
          </w:p>
        </w:tc>
        <w:tc>
          <w:tcPr>
            <w:tcW w:w="1338" w:type="dxa"/>
            <w:tcBorders>
              <w:top w:val="single" w:sz="6" w:space="0" w:color="auto"/>
              <w:left w:val="single" w:sz="6" w:space="0" w:color="auto"/>
              <w:bottom w:val="nil"/>
              <w:right w:val="nil"/>
            </w:tcBorders>
            <w:shd w:val="clear" w:color="auto" w:fill="FFFFFF"/>
            <w:vAlign w:val="bottom"/>
          </w:tcPr>
          <w:p w14:paraId="4CC3897B" w14:textId="77777777" w:rsidR="004A5884" w:rsidRPr="00265ABD" w:rsidRDefault="00783648" w:rsidP="00C632BB">
            <w:pPr>
              <w:shd w:val="clear" w:color="auto" w:fill="FFFFFF"/>
              <w:ind w:right="144"/>
              <w:jc w:val="right"/>
            </w:pPr>
            <w:r w:rsidRPr="004547E1">
              <w:rPr>
                <w:szCs w:val="18"/>
                <w:lang w:val="en-US"/>
              </w:rPr>
              <w:t>100,884</w:t>
            </w:r>
          </w:p>
        </w:tc>
      </w:tr>
      <w:tr w:rsidR="004A5884" w:rsidRPr="00265ABD" w14:paraId="47BFA342" w14:textId="77777777" w:rsidTr="00C632BB">
        <w:trPr>
          <w:trHeight w:val="20"/>
          <w:jc w:val="center"/>
        </w:trPr>
        <w:tc>
          <w:tcPr>
            <w:tcW w:w="5105" w:type="dxa"/>
            <w:tcBorders>
              <w:top w:val="nil"/>
              <w:left w:val="nil"/>
              <w:bottom w:val="nil"/>
              <w:right w:val="single" w:sz="6" w:space="0" w:color="auto"/>
            </w:tcBorders>
            <w:shd w:val="clear" w:color="auto" w:fill="FFFFFF"/>
          </w:tcPr>
          <w:p w14:paraId="72B16129" w14:textId="77777777" w:rsidR="004A5884" w:rsidRPr="00265ABD" w:rsidRDefault="00783648" w:rsidP="00C632BB">
            <w:pPr>
              <w:shd w:val="clear" w:color="auto" w:fill="FFFFFF"/>
              <w:tabs>
                <w:tab w:val="left" w:leader="dot" w:pos="4954"/>
              </w:tabs>
              <w:ind w:left="125"/>
              <w:jc w:val="both"/>
            </w:pPr>
            <w:r w:rsidRPr="004547E1">
              <w:rPr>
                <w:szCs w:val="18"/>
                <w:lang w:val="en-US"/>
              </w:rPr>
              <w:t>02. Office requisites and equipment, stationery and printing</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19E94E9E" w14:textId="77777777" w:rsidR="004A5884" w:rsidRPr="00265ABD" w:rsidRDefault="00783648" w:rsidP="00C632BB">
            <w:pPr>
              <w:shd w:val="clear" w:color="auto" w:fill="FFFFFF"/>
              <w:ind w:right="144"/>
              <w:jc w:val="right"/>
            </w:pPr>
            <w:r w:rsidRPr="004547E1">
              <w:rPr>
                <w:szCs w:val="18"/>
                <w:lang w:val="en-US"/>
              </w:rPr>
              <w:t>22,000</w:t>
            </w:r>
          </w:p>
        </w:tc>
        <w:tc>
          <w:tcPr>
            <w:tcW w:w="1333" w:type="dxa"/>
            <w:tcBorders>
              <w:top w:val="nil"/>
              <w:left w:val="single" w:sz="6" w:space="0" w:color="auto"/>
              <w:bottom w:val="nil"/>
              <w:right w:val="single" w:sz="6" w:space="0" w:color="auto"/>
            </w:tcBorders>
            <w:shd w:val="clear" w:color="auto" w:fill="FFFFFF"/>
            <w:vAlign w:val="bottom"/>
          </w:tcPr>
          <w:p w14:paraId="2679CC75" w14:textId="77777777" w:rsidR="004A5884" w:rsidRPr="00265ABD" w:rsidRDefault="00783648" w:rsidP="00C632BB">
            <w:pPr>
              <w:shd w:val="clear" w:color="auto" w:fill="FFFFFF"/>
              <w:ind w:right="144"/>
              <w:jc w:val="right"/>
            </w:pPr>
            <w:r w:rsidRPr="004547E1">
              <w:rPr>
                <w:szCs w:val="18"/>
                <w:lang w:val="en-US"/>
              </w:rPr>
              <w:t>20,000</w:t>
            </w:r>
          </w:p>
        </w:tc>
        <w:tc>
          <w:tcPr>
            <w:tcW w:w="1338" w:type="dxa"/>
            <w:tcBorders>
              <w:top w:val="nil"/>
              <w:left w:val="single" w:sz="6" w:space="0" w:color="auto"/>
              <w:bottom w:val="nil"/>
              <w:right w:val="nil"/>
            </w:tcBorders>
            <w:shd w:val="clear" w:color="auto" w:fill="FFFFFF"/>
            <w:vAlign w:val="bottom"/>
          </w:tcPr>
          <w:p w14:paraId="29A55BCD" w14:textId="77777777" w:rsidR="004A5884" w:rsidRPr="00265ABD" w:rsidRDefault="00783648" w:rsidP="00C632BB">
            <w:pPr>
              <w:shd w:val="clear" w:color="auto" w:fill="FFFFFF"/>
              <w:ind w:right="144"/>
              <w:jc w:val="right"/>
            </w:pPr>
            <w:r w:rsidRPr="004547E1">
              <w:rPr>
                <w:szCs w:val="18"/>
                <w:lang w:val="en-US"/>
              </w:rPr>
              <w:t>18,337</w:t>
            </w:r>
          </w:p>
        </w:tc>
      </w:tr>
      <w:tr w:rsidR="004A5884" w:rsidRPr="00265ABD" w14:paraId="52FDD7B5" w14:textId="77777777" w:rsidTr="00C632BB">
        <w:trPr>
          <w:trHeight w:val="20"/>
          <w:jc w:val="center"/>
        </w:trPr>
        <w:tc>
          <w:tcPr>
            <w:tcW w:w="5105" w:type="dxa"/>
            <w:tcBorders>
              <w:top w:val="nil"/>
              <w:left w:val="nil"/>
              <w:bottom w:val="nil"/>
              <w:right w:val="single" w:sz="6" w:space="0" w:color="auto"/>
            </w:tcBorders>
            <w:shd w:val="clear" w:color="auto" w:fill="FFFFFF"/>
          </w:tcPr>
          <w:p w14:paraId="1DE70860" w14:textId="77777777" w:rsidR="004A5884" w:rsidRPr="00265ABD" w:rsidRDefault="00783648" w:rsidP="00C632BB">
            <w:pPr>
              <w:shd w:val="clear" w:color="auto" w:fill="FFFFFF"/>
              <w:tabs>
                <w:tab w:val="left" w:leader="dot" w:pos="4954"/>
              </w:tabs>
              <w:ind w:left="125"/>
              <w:jc w:val="both"/>
            </w:pPr>
            <w:r w:rsidRPr="004547E1">
              <w:rPr>
                <w:szCs w:val="18"/>
                <w:lang w:val="en-US"/>
              </w:rPr>
              <w:t>03. Postage, telegrams and telephone services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433905D8" w14:textId="77777777" w:rsidR="004A5884" w:rsidRPr="00265ABD" w:rsidRDefault="00783648" w:rsidP="00C632BB">
            <w:pPr>
              <w:shd w:val="clear" w:color="auto" w:fill="FFFFFF"/>
              <w:ind w:right="144"/>
              <w:jc w:val="right"/>
            </w:pPr>
            <w:r w:rsidRPr="004547E1">
              <w:rPr>
                <w:szCs w:val="18"/>
                <w:lang w:val="en-US"/>
              </w:rPr>
              <w:t>6,600</w:t>
            </w:r>
          </w:p>
        </w:tc>
        <w:tc>
          <w:tcPr>
            <w:tcW w:w="1333" w:type="dxa"/>
            <w:tcBorders>
              <w:top w:val="nil"/>
              <w:left w:val="single" w:sz="6" w:space="0" w:color="auto"/>
              <w:bottom w:val="nil"/>
              <w:right w:val="single" w:sz="6" w:space="0" w:color="auto"/>
            </w:tcBorders>
            <w:shd w:val="clear" w:color="auto" w:fill="FFFFFF"/>
            <w:vAlign w:val="bottom"/>
          </w:tcPr>
          <w:p w14:paraId="7DA2076E" w14:textId="77777777" w:rsidR="004A5884" w:rsidRPr="00265ABD" w:rsidRDefault="00783648" w:rsidP="00C632BB">
            <w:pPr>
              <w:shd w:val="clear" w:color="auto" w:fill="FFFFFF"/>
              <w:ind w:right="144"/>
              <w:jc w:val="right"/>
            </w:pPr>
            <w:r w:rsidRPr="004547E1">
              <w:rPr>
                <w:szCs w:val="18"/>
                <w:lang w:val="en-US"/>
              </w:rPr>
              <w:t>7,000</w:t>
            </w:r>
          </w:p>
        </w:tc>
        <w:tc>
          <w:tcPr>
            <w:tcW w:w="1338" w:type="dxa"/>
            <w:tcBorders>
              <w:top w:val="nil"/>
              <w:left w:val="single" w:sz="6" w:space="0" w:color="auto"/>
              <w:bottom w:val="nil"/>
              <w:right w:val="nil"/>
            </w:tcBorders>
            <w:shd w:val="clear" w:color="auto" w:fill="FFFFFF"/>
            <w:vAlign w:val="bottom"/>
          </w:tcPr>
          <w:p w14:paraId="4C04109B" w14:textId="77777777" w:rsidR="004A5884" w:rsidRPr="00265ABD" w:rsidRDefault="00783648" w:rsidP="00C632BB">
            <w:pPr>
              <w:shd w:val="clear" w:color="auto" w:fill="FFFFFF"/>
              <w:ind w:right="144"/>
              <w:jc w:val="right"/>
            </w:pPr>
            <w:r w:rsidRPr="004547E1">
              <w:rPr>
                <w:szCs w:val="18"/>
                <w:lang w:val="en-US"/>
              </w:rPr>
              <w:t>6,585</w:t>
            </w:r>
          </w:p>
        </w:tc>
      </w:tr>
      <w:tr w:rsidR="004A5884" w:rsidRPr="00265ABD" w14:paraId="59BF1BC1" w14:textId="77777777" w:rsidTr="00C632BB">
        <w:trPr>
          <w:trHeight w:val="20"/>
          <w:jc w:val="center"/>
        </w:trPr>
        <w:tc>
          <w:tcPr>
            <w:tcW w:w="5105" w:type="dxa"/>
            <w:tcBorders>
              <w:top w:val="nil"/>
              <w:left w:val="nil"/>
              <w:bottom w:val="nil"/>
              <w:right w:val="single" w:sz="6" w:space="0" w:color="auto"/>
            </w:tcBorders>
            <w:shd w:val="clear" w:color="auto" w:fill="FFFFFF"/>
          </w:tcPr>
          <w:p w14:paraId="6F492CF1" w14:textId="77777777" w:rsidR="004A5884" w:rsidRPr="00265ABD" w:rsidRDefault="00783648" w:rsidP="00C632BB">
            <w:pPr>
              <w:shd w:val="clear" w:color="auto" w:fill="FFFFFF"/>
              <w:tabs>
                <w:tab w:val="left" w:leader="dot" w:pos="4954"/>
              </w:tabs>
              <w:ind w:left="125"/>
              <w:jc w:val="both"/>
            </w:pPr>
            <w:r w:rsidRPr="004547E1">
              <w:rPr>
                <w:szCs w:val="18"/>
                <w:lang w:val="en-US"/>
              </w:rPr>
              <w:t>04. Map printing</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654E12DC" w14:textId="77777777" w:rsidR="004A5884" w:rsidRPr="00265ABD" w:rsidRDefault="00783648" w:rsidP="00C632BB">
            <w:pPr>
              <w:shd w:val="clear" w:color="auto" w:fill="FFFFFF"/>
              <w:ind w:right="144"/>
              <w:jc w:val="right"/>
            </w:pPr>
            <w:r w:rsidRPr="004547E1">
              <w:rPr>
                <w:szCs w:val="18"/>
                <w:lang w:val="en-US"/>
              </w:rPr>
              <w:t>100,000</w:t>
            </w:r>
          </w:p>
        </w:tc>
        <w:tc>
          <w:tcPr>
            <w:tcW w:w="1333" w:type="dxa"/>
            <w:tcBorders>
              <w:top w:val="nil"/>
              <w:left w:val="single" w:sz="6" w:space="0" w:color="auto"/>
              <w:bottom w:val="nil"/>
              <w:right w:val="single" w:sz="6" w:space="0" w:color="auto"/>
            </w:tcBorders>
            <w:shd w:val="clear" w:color="auto" w:fill="FFFFFF"/>
            <w:vAlign w:val="bottom"/>
          </w:tcPr>
          <w:p w14:paraId="7F365EC1" w14:textId="77777777" w:rsidR="004A5884" w:rsidRPr="00265ABD" w:rsidRDefault="00783648" w:rsidP="00C632BB">
            <w:pPr>
              <w:shd w:val="clear" w:color="auto" w:fill="FFFFFF"/>
              <w:ind w:right="144"/>
              <w:jc w:val="right"/>
            </w:pPr>
            <w:r w:rsidRPr="004547E1">
              <w:rPr>
                <w:szCs w:val="18"/>
                <w:lang w:val="en-US"/>
              </w:rPr>
              <w:t>100,000</w:t>
            </w:r>
          </w:p>
        </w:tc>
        <w:tc>
          <w:tcPr>
            <w:tcW w:w="1338" w:type="dxa"/>
            <w:tcBorders>
              <w:top w:val="nil"/>
              <w:left w:val="single" w:sz="6" w:space="0" w:color="auto"/>
              <w:bottom w:val="nil"/>
              <w:right w:val="nil"/>
            </w:tcBorders>
            <w:shd w:val="clear" w:color="auto" w:fill="FFFFFF"/>
            <w:vAlign w:val="bottom"/>
          </w:tcPr>
          <w:p w14:paraId="63DE1456" w14:textId="77777777" w:rsidR="004A5884" w:rsidRPr="00265ABD" w:rsidRDefault="00783648" w:rsidP="00C632BB">
            <w:pPr>
              <w:shd w:val="clear" w:color="auto" w:fill="FFFFFF"/>
              <w:ind w:right="144"/>
              <w:jc w:val="right"/>
            </w:pPr>
            <w:r w:rsidRPr="004547E1">
              <w:rPr>
                <w:szCs w:val="18"/>
                <w:lang w:val="en-US"/>
              </w:rPr>
              <w:t>95,058</w:t>
            </w:r>
          </w:p>
        </w:tc>
      </w:tr>
      <w:tr w:rsidR="004A5884" w:rsidRPr="00265ABD" w14:paraId="77766C23" w14:textId="77777777" w:rsidTr="00C632BB">
        <w:trPr>
          <w:trHeight w:val="20"/>
          <w:jc w:val="center"/>
        </w:trPr>
        <w:tc>
          <w:tcPr>
            <w:tcW w:w="5105" w:type="dxa"/>
            <w:tcBorders>
              <w:top w:val="nil"/>
              <w:left w:val="nil"/>
              <w:bottom w:val="nil"/>
              <w:right w:val="single" w:sz="6" w:space="0" w:color="auto"/>
            </w:tcBorders>
            <w:shd w:val="clear" w:color="auto" w:fill="FFFFFF"/>
          </w:tcPr>
          <w:p w14:paraId="1398A644" w14:textId="5EE84FE6" w:rsidR="004A5884" w:rsidRPr="00265ABD" w:rsidRDefault="00783648" w:rsidP="004A405E">
            <w:pPr>
              <w:shd w:val="clear" w:color="auto" w:fill="FFFFFF"/>
              <w:tabs>
                <w:tab w:val="left" w:leader="dot" w:pos="4954"/>
              </w:tabs>
              <w:ind w:left="115"/>
            </w:pPr>
            <w:r w:rsidRPr="004547E1">
              <w:rPr>
                <w:szCs w:val="18"/>
                <w:lang w:val="en-US"/>
              </w:rPr>
              <w:t>05. Motor vehicles</w:t>
            </w:r>
            <w:r w:rsidRPr="004547E1">
              <w:rPr>
                <w:rFonts w:eastAsia="Times New Roman"/>
                <w:szCs w:val="18"/>
                <w:lang w:val="en-US"/>
              </w:rPr>
              <w:t>—Hire, maintenance and running expenses</w:t>
            </w:r>
            <w:r w:rsidR="004055EC" w:rsidRPr="008C5058">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622F2870" w14:textId="77777777" w:rsidR="004A5884" w:rsidRPr="00265ABD" w:rsidRDefault="00783648" w:rsidP="00C632BB">
            <w:pPr>
              <w:shd w:val="clear" w:color="auto" w:fill="FFFFFF"/>
              <w:ind w:right="144"/>
              <w:jc w:val="right"/>
            </w:pPr>
            <w:r w:rsidRPr="004547E1">
              <w:rPr>
                <w:szCs w:val="18"/>
                <w:lang w:val="en-US"/>
              </w:rPr>
              <w:t>105,000</w:t>
            </w:r>
          </w:p>
        </w:tc>
        <w:tc>
          <w:tcPr>
            <w:tcW w:w="1333" w:type="dxa"/>
            <w:tcBorders>
              <w:top w:val="nil"/>
              <w:left w:val="single" w:sz="6" w:space="0" w:color="auto"/>
              <w:bottom w:val="nil"/>
              <w:right w:val="single" w:sz="6" w:space="0" w:color="auto"/>
            </w:tcBorders>
            <w:shd w:val="clear" w:color="auto" w:fill="FFFFFF"/>
            <w:vAlign w:val="bottom"/>
          </w:tcPr>
          <w:p w14:paraId="462F3132" w14:textId="77777777" w:rsidR="004A5884" w:rsidRPr="00265ABD" w:rsidRDefault="00783648" w:rsidP="00C632BB">
            <w:pPr>
              <w:shd w:val="clear" w:color="auto" w:fill="FFFFFF"/>
              <w:ind w:right="144"/>
              <w:jc w:val="right"/>
            </w:pPr>
            <w:r w:rsidRPr="004547E1">
              <w:rPr>
                <w:szCs w:val="18"/>
                <w:lang w:val="en-US"/>
              </w:rPr>
              <w:t>105,000</w:t>
            </w:r>
          </w:p>
        </w:tc>
        <w:tc>
          <w:tcPr>
            <w:tcW w:w="1338" w:type="dxa"/>
            <w:tcBorders>
              <w:top w:val="nil"/>
              <w:left w:val="single" w:sz="6" w:space="0" w:color="auto"/>
              <w:bottom w:val="nil"/>
              <w:right w:val="nil"/>
            </w:tcBorders>
            <w:shd w:val="clear" w:color="auto" w:fill="FFFFFF"/>
            <w:vAlign w:val="bottom"/>
          </w:tcPr>
          <w:p w14:paraId="1B7F2335" w14:textId="77777777" w:rsidR="004A5884" w:rsidRPr="00265ABD" w:rsidRDefault="00783648" w:rsidP="00C632BB">
            <w:pPr>
              <w:shd w:val="clear" w:color="auto" w:fill="FFFFFF"/>
              <w:ind w:right="144"/>
              <w:jc w:val="right"/>
            </w:pPr>
            <w:r w:rsidRPr="004547E1">
              <w:rPr>
                <w:szCs w:val="18"/>
                <w:lang w:val="en-US"/>
              </w:rPr>
              <w:t>102,808</w:t>
            </w:r>
          </w:p>
        </w:tc>
      </w:tr>
      <w:tr w:rsidR="004A5884" w:rsidRPr="00265ABD" w14:paraId="282DC1D7" w14:textId="77777777" w:rsidTr="00C632BB">
        <w:trPr>
          <w:trHeight w:val="20"/>
          <w:jc w:val="center"/>
        </w:trPr>
        <w:tc>
          <w:tcPr>
            <w:tcW w:w="5105" w:type="dxa"/>
            <w:tcBorders>
              <w:top w:val="nil"/>
              <w:left w:val="nil"/>
              <w:bottom w:val="nil"/>
              <w:right w:val="single" w:sz="6" w:space="0" w:color="auto"/>
            </w:tcBorders>
            <w:shd w:val="clear" w:color="auto" w:fill="FFFFFF"/>
          </w:tcPr>
          <w:p w14:paraId="151F6A49" w14:textId="77777777" w:rsidR="004A5884" w:rsidRPr="00265ABD" w:rsidRDefault="00783648" w:rsidP="00C632BB">
            <w:pPr>
              <w:shd w:val="clear" w:color="auto" w:fill="FFFFFF"/>
              <w:tabs>
                <w:tab w:val="left" w:leader="dot" w:pos="4954"/>
              </w:tabs>
              <w:ind w:left="115"/>
              <w:jc w:val="both"/>
            </w:pPr>
            <w:r w:rsidRPr="004547E1">
              <w:rPr>
                <w:szCs w:val="18"/>
                <w:lang w:val="en-US"/>
              </w:rPr>
              <w:t>06. Hire of aircraft for aerial surveys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13D37D3" w14:textId="77777777" w:rsidR="004A5884" w:rsidRPr="00265ABD" w:rsidRDefault="00783648" w:rsidP="00C632BB">
            <w:pPr>
              <w:shd w:val="clear" w:color="auto" w:fill="FFFFFF"/>
              <w:ind w:right="144"/>
              <w:jc w:val="right"/>
            </w:pPr>
            <w:r w:rsidRPr="004547E1">
              <w:rPr>
                <w:szCs w:val="18"/>
                <w:lang w:val="en-US"/>
              </w:rPr>
              <w:t>170,000</w:t>
            </w:r>
          </w:p>
        </w:tc>
        <w:tc>
          <w:tcPr>
            <w:tcW w:w="1333" w:type="dxa"/>
            <w:tcBorders>
              <w:top w:val="nil"/>
              <w:left w:val="single" w:sz="6" w:space="0" w:color="auto"/>
              <w:bottom w:val="nil"/>
              <w:right w:val="single" w:sz="6" w:space="0" w:color="auto"/>
            </w:tcBorders>
            <w:shd w:val="clear" w:color="auto" w:fill="FFFFFF"/>
            <w:vAlign w:val="bottom"/>
          </w:tcPr>
          <w:p w14:paraId="54939A87" w14:textId="77777777" w:rsidR="004A5884" w:rsidRPr="00265ABD" w:rsidRDefault="00783648" w:rsidP="00C632BB">
            <w:pPr>
              <w:shd w:val="clear" w:color="auto" w:fill="FFFFFF"/>
              <w:ind w:right="144"/>
              <w:jc w:val="right"/>
            </w:pPr>
            <w:r w:rsidRPr="004547E1">
              <w:rPr>
                <w:szCs w:val="18"/>
                <w:lang w:val="en-US"/>
              </w:rPr>
              <w:t>177,000</w:t>
            </w:r>
          </w:p>
        </w:tc>
        <w:tc>
          <w:tcPr>
            <w:tcW w:w="1338" w:type="dxa"/>
            <w:tcBorders>
              <w:top w:val="nil"/>
              <w:left w:val="single" w:sz="6" w:space="0" w:color="auto"/>
              <w:bottom w:val="nil"/>
              <w:right w:val="nil"/>
            </w:tcBorders>
            <w:shd w:val="clear" w:color="auto" w:fill="FFFFFF"/>
            <w:vAlign w:val="bottom"/>
          </w:tcPr>
          <w:p w14:paraId="3D9C1711" w14:textId="77777777" w:rsidR="004A5884" w:rsidRPr="00265ABD" w:rsidRDefault="00783648" w:rsidP="00C632BB">
            <w:pPr>
              <w:shd w:val="clear" w:color="auto" w:fill="FFFFFF"/>
              <w:ind w:right="144"/>
              <w:jc w:val="right"/>
            </w:pPr>
            <w:r w:rsidRPr="004547E1">
              <w:rPr>
                <w:szCs w:val="18"/>
                <w:lang w:val="en-US"/>
              </w:rPr>
              <w:t>173,667</w:t>
            </w:r>
          </w:p>
        </w:tc>
      </w:tr>
      <w:tr w:rsidR="004A5884" w:rsidRPr="00265ABD" w14:paraId="7A96558C" w14:textId="77777777" w:rsidTr="00C632BB">
        <w:trPr>
          <w:trHeight w:val="20"/>
          <w:jc w:val="center"/>
        </w:trPr>
        <w:tc>
          <w:tcPr>
            <w:tcW w:w="5105" w:type="dxa"/>
            <w:tcBorders>
              <w:top w:val="nil"/>
              <w:left w:val="nil"/>
              <w:bottom w:val="nil"/>
              <w:right w:val="single" w:sz="6" w:space="0" w:color="auto"/>
            </w:tcBorders>
            <w:shd w:val="clear" w:color="auto" w:fill="FFFFFF"/>
          </w:tcPr>
          <w:p w14:paraId="7E7226B3" w14:textId="77777777" w:rsidR="004A5884" w:rsidRPr="00265ABD" w:rsidRDefault="00783648" w:rsidP="00C632BB">
            <w:pPr>
              <w:shd w:val="clear" w:color="auto" w:fill="FFFFFF"/>
              <w:tabs>
                <w:tab w:val="left" w:leader="dot" w:pos="4954"/>
              </w:tabs>
              <w:ind w:left="120"/>
              <w:jc w:val="both"/>
            </w:pPr>
            <w:r w:rsidRPr="004547E1">
              <w:rPr>
                <w:szCs w:val="18"/>
                <w:lang w:val="en-US"/>
              </w:rPr>
              <w:t>07. Survey and mapping work carried out by States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C4399CF" w14:textId="77777777" w:rsidR="004A5884" w:rsidRPr="00265ABD" w:rsidRDefault="00783648" w:rsidP="00C632BB">
            <w:pPr>
              <w:shd w:val="clear" w:color="auto" w:fill="FFFFFF"/>
              <w:ind w:right="144"/>
              <w:jc w:val="right"/>
            </w:pPr>
            <w:r w:rsidRPr="004547E1">
              <w:rPr>
                <w:szCs w:val="18"/>
                <w:lang w:val="en-US"/>
              </w:rPr>
              <w:t>100,000</w:t>
            </w:r>
          </w:p>
        </w:tc>
        <w:tc>
          <w:tcPr>
            <w:tcW w:w="1333" w:type="dxa"/>
            <w:tcBorders>
              <w:top w:val="nil"/>
              <w:left w:val="single" w:sz="6" w:space="0" w:color="auto"/>
              <w:bottom w:val="nil"/>
              <w:right w:val="single" w:sz="6" w:space="0" w:color="auto"/>
            </w:tcBorders>
            <w:shd w:val="clear" w:color="auto" w:fill="FFFFFF"/>
            <w:vAlign w:val="bottom"/>
          </w:tcPr>
          <w:p w14:paraId="487092E9" w14:textId="77777777" w:rsidR="004A5884" w:rsidRPr="00265ABD" w:rsidRDefault="00783648" w:rsidP="00C632BB">
            <w:pPr>
              <w:shd w:val="clear" w:color="auto" w:fill="FFFFFF"/>
              <w:ind w:right="144"/>
              <w:jc w:val="right"/>
            </w:pPr>
            <w:r w:rsidRPr="004547E1">
              <w:rPr>
                <w:szCs w:val="18"/>
                <w:lang w:val="en-US"/>
              </w:rPr>
              <w:t>124,000</w:t>
            </w:r>
          </w:p>
        </w:tc>
        <w:tc>
          <w:tcPr>
            <w:tcW w:w="1338" w:type="dxa"/>
            <w:tcBorders>
              <w:top w:val="nil"/>
              <w:left w:val="single" w:sz="6" w:space="0" w:color="auto"/>
              <w:bottom w:val="nil"/>
              <w:right w:val="nil"/>
            </w:tcBorders>
            <w:shd w:val="clear" w:color="auto" w:fill="FFFFFF"/>
            <w:vAlign w:val="bottom"/>
          </w:tcPr>
          <w:p w14:paraId="21C0C019" w14:textId="77777777" w:rsidR="004A5884" w:rsidRPr="00265ABD" w:rsidRDefault="00783648" w:rsidP="00C632BB">
            <w:pPr>
              <w:shd w:val="clear" w:color="auto" w:fill="FFFFFF"/>
              <w:ind w:right="144"/>
              <w:jc w:val="right"/>
            </w:pPr>
            <w:r w:rsidRPr="004547E1">
              <w:rPr>
                <w:szCs w:val="18"/>
                <w:lang w:val="en-US"/>
              </w:rPr>
              <w:t>124,000</w:t>
            </w:r>
          </w:p>
        </w:tc>
      </w:tr>
      <w:tr w:rsidR="004A5884" w:rsidRPr="00265ABD" w14:paraId="57DA8ECB" w14:textId="77777777" w:rsidTr="00C632BB">
        <w:trPr>
          <w:trHeight w:val="20"/>
          <w:jc w:val="center"/>
        </w:trPr>
        <w:tc>
          <w:tcPr>
            <w:tcW w:w="5105" w:type="dxa"/>
            <w:tcBorders>
              <w:top w:val="nil"/>
              <w:left w:val="nil"/>
              <w:bottom w:val="nil"/>
              <w:right w:val="single" w:sz="6" w:space="0" w:color="auto"/>
            </w:tcBorders>
            <w:shd w:val="clear" w:color="auto" w:fill="FFFFFF"/>
          </w:tcPr>
          <w:p w14:paraId="745CCD39" w14:textId="77777777" w:rsidR="004A5884" w:rsidRPr="00265ABD" w:rsidRDefault="00783648" w:rsidP="00C632BB">
            <w:pPr>
              <w:shd w:val="clear" w:color="auto" w:fill="FFFFFF"/>
              <w:tabs>
                <w:tab w:val="left" w:leader="dot" w:pos="4954"/>
              </w:tabs>
              <w:ind w:left="120"/>
              <w:jc w:val="both"/>
            </w:pPr>
            <w:r w:rsidRPr="004547E1">
              <w:rPr>
                <w:szCs w:val="18"/>
                <w:lang w:val="en-US"/>
              </w:rPr>
              <w:t>08. Aerial survey and photography</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2739FD2B" w14:textId="77777777" w:rsidR="004A5884" w:rsidRPr="00265ABD" w:rsidRDefault="00783648" w:rsidP="00C632BB">
            <w:pPr>
              <w:shd w:val="clear" w:color="auto" w:fill="FFFFFF"/>
              <w:ind w:right="144"/>
              <w:jc w:val="right"/>
            </w:pPr>
            <w:r w:rsidRPr="004547E1">
              <w:rPr>
                <w:szCs w:val="18"/>
                <w:lang w:val="en-US"/>
              </w:rPr>
              <w:t>400,000</w:t>
            </w:r>
          </w:p>
        </w:tc>
        <w:tc>
          <w:tcPr>
            <w:tcW w:w="1333" w:type="dxa"/>
            <w:tcBorders>
              <w:top w:val="nil"/>
              <w:left w:val="single" w:sz="6" w:space="0" w:color="auto"/>
              <w:bottom w:val="nil"/>
              <w:right w:val="single" w:sz="6" w:space="0" w:color="auto"/>
            </w:tcBorders>
            <w:shd w:val="clear" w:color="auto" w:fill="FFFFFF"/>
            <w:vAlign w:val="bottom"/>
          </w:tcPr>
          <w:p w14:paraId="76B21F07" w14:textId="77777777" w:rsidR="004A5884" w:rsidRPr="00265ABD" w:rsidRDefault="00783648" w:rsidP="00C632BB">
            <w:pPr>
              <w:shd w:val="clear" w:color="auto" w:fill="FFFFFF"/>
              <w:ind w:right="144"/>
              <w:jc w:val="right"/>
            </w:pPr>
            <w:r w:rsidRPr="004547E1">
              <w:rPr>
                <w:szCs w:val="18"/>
                <w:lang w:val="en-US"/>
              </w:rPr>
              <w:t>300,000</w:t>
            </w:r>
          </w:p>
        </w:tc>
        <w:tc>
          <w:tcPr>
            <w:tcW w:w="1338" w:type="dxa"/>
            <w:tcBorders>
              <w:top w:val="nil"/>
              <w:left w:val="single" w:sz="6" w:space="0" w:color="auto"/>
              <w:bottom w:val="nil"/>
              <w:right w:val="nil"/>
            </w:tcBorders>
            <w:shd w:val="clear" w:color="auto" w:fill="FFFFFF"/>
            <w:vAlign w:val="bottom"/>
          </w:tcPr>
          <w:p w14:paraId="2A5D4987" w14:textId="77777777" w:rsidR="004A5884" w:rsidRPr="00265ABD" w:rsidRDefault="00783648" w:rsidP="00C632BB">
            <w:pPr>
              <w:shd w:val="clear" w:color="auto" w:fill="FFFFFF"/>
              <w:ind w:right="144"/>
              <w:jc w:val="right"/>
            </w:pPr>
            <w:r w:rsidRPr="004547E1">
              <w:rPr>
                <w:szCs w:val="18"/>
                <w:lang w:val="en-US"/>
              </w:rPr>
              <w:t>458,610</w:t>
            </w:r>
          </w:p>
        </w:tc>
      </w:tr>
      <w:tr w:rsidR="004A5884" w:rsidRPr="00265ABD" w14:paraId="48821EF8" w14:textId="77777777" w:rsidTr="00C632BB">
        <w:trPr>
          <w:trHeight w:val="20"/>
          <w:jc w:val="center"/>
        </w:trPr>
        <w:tc>
          <w:tcPr>
            <w:tcW w:w="5105" w:type="dxa"/>
            <w:tcBorders>
              <w:top w:val="nil"/>
              <w:left w:val="nil"/>
              <w:bottom w:val="nil"/>
              <w:right w:val="single" w:sz="6" w:space="0" w:color="auto"/>
            </w:tcBorders>
            <w:shd w:val="clear" w:color="auto" w:fill="FFFFFF"/>
          </w:tcPr>
          <w:p w14:paraId="76A4D7E9" w14:textId="77777777" w:rsidR="004A5884" w:rsidRPr="00265ABD" w:rsidRDefault="00783648" w:rsidP="00C632BB">
            <w:pPr>
              <w:shd w:val="clear" w:color="auto" w:fill="FFFFFF"/>
              <w:tabs>
                <w:tab w:val="left" w:leader="dot" w:pos="4954"/>
              </w:tabs>
              <w:ind w:left="120"/>
              <w:jc w:val="both"/>
            </w:pPr>
            <w:r w:rsidRPr="004547E1">
              <w:rPr>
                <w:szCs w:val="18"/>
                <w:lang w:val="en-US"/>
              </w:rPr>
              <w:t>09. Contract mapping</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2CFC0181" w14:textId="77777777" w:rsidR="004A5884" w:rsidRPr="00265ABD" w:rsidRDefault="00783648" w:rsidP="00C632BB">
            <w:pPr>
              <w:shd w:val="clear" w:color="auto" w:fill="FFFFFF"/>
              <w:ind w:right="144"/>
              <w:jc w:val="right"/>
            </w:pPr>
            <w:r w:rsidRPr="004547E1">
              <w:rPr>
                <w:szCs w:val="18"/>
                <w:lang w:val="en-US"/>
              </w:rPr>
              <w:t>640,000</w:t>
            </w:r>
          </w:p>
        </w:tc>
        <w:tc>
          <w:tcPr>
            <w:tcW w:w="1333" w:type="dxa"/>
            <w:tcBorders>
              <w:top w:val="nil"/>
              <w:left w:val="single" w:sz="6" w:space="0" w:color="auto"/>
              <w:bottom w:val="nil"/>
              <w:right w:val="single" w:sz="6" w:space="0" w:color="auto"/>
            </w:tcBorders>
            <w:shd w:val="clear" w:color="auto" w:fill="FFFFFF"/>
            <w:vAlign w:val="bottom"/>
          </w:tcPr>
          <w:p w14:paraId="5AD26F14" w14:textId="77777777" w:rsidR="004A5884" w:rsidRPr="00265ABD" w:rsidRDefault="00783648" w:rsidP="00C632BB">
            <w:pPr>
              <w:shd w:val="clear" w:color="auto" w:fill="FFFFFF"/>
              <w:ind w:right="144"/>
              <w:jc w:val="right"/>
            </w:pPr>
            <w:r w:rsidRPr="004547E1">
              <w:rPr>
                <w:szCs w:val="18"/>
                <w:lang w:val="en-US"/>
              </w:rPr>
              <w:t>600,000</w:t>
            </w:r>
          </w:p>
        </w:tc>
        <w:tc>
          <w:tcPr>
            <w:tcW w:w="1338" w:type="dxa"/>
            <w:tcBorders>
              <w:top w:val="nil"/>
              <w:left w:val="single" w:sz="6" w:space="0" w:color="auto"/>
              <w:bottom w:val="nil"/>
              <w:right w:val="nil"/>
            </w:tcBorders>
            <w:shd w:val="clear" w:color="auto" w:fill="FFFFFF"/>
            <w:vAlign w:val="bottom"/>
          </w:tcPr>
          <w:p w14:paraId="55FC3B77" w14:textId="77777777" w:rsidR="004A5884" w:rsidRPr="00265ABD" w:rsidRDefault="00783648" w:rsidP="00C632BB">
            <w:pPr>
              <w:shd w:val="clear" w:color="auto" w:fill="FFFFFF"/>
              <w:ind w:right="144"/>
              <w:jc w:val="right"/>
            </w:pPr>
            <w:r w:rsidRPr="004547E1">
              <w:rPr>
                <w:szCs w:val="18"/>
                <w:lang w:val="en-US"/>
              </w:rPr>
              <w:t>536,180</w:t>
            </w:r>
          </w:p>
        </w:tc>
      </w:tr>
      <w:tr w:rsidR="004A5884" w:rsidRPr="00265ABD" w14:paraId="72EE268B" w14:textId="77777777" w:rsidTr="00C632BB">
        <w:trPr>
          <w:trHeight w:val="20"/>
          <w:jc w:val="center"/>
        </w:trPr>
        <w:tc>
          <w:tcPr>
            <w:tcW w:w="5105" w:type="dxa"/>
            <w:tcBorders>
              <w:top w:val="nil"/>
              <w:left w:val="nil"/>
              <w:bottom w:val="nil"/>
              <w:right w:val="single" w:sz="6" w:space="0" w:color="auto"/>
            </w:tcBorders>
            <w:shd w:val="clear" w:color="auto" w:fill="FFFFFF"/>
          </w:tcPr>
          <w:p w14:paraId="42EAE8A9" w14:textId="77777777" w:rsidR="004A5884" w:rsidRPr="00265ABD" w:rsidRDefault="00783648" w:rsidP="00C632BB">
            <w:pPr>
              <w:shd w:val="clear" w:color="auto" w:fill="FFFFFF"/>
              <w:tabs>
                <w:tab w:val="left" w:leader="dot" w:pos="4954"/>
              </w:tabs>
              <w:ind w:left="139"/>
              <w:jc w:val="both"/>
            </w:pPr>
            <w:r w:rsidRPr="004547E1">
              <w:rPr>
                <w:szCs w:val="18"/>
                <w:lang w:val="en-US"/>
              </w:rPr>
              <w:t>10. Hydrographic surveys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48EC69B2" w14:textId="77777777" w:rsidR="004A5884" w:rsidRPr="00265ABD" w:rsidRDefault="00783648" w:rsidP="00C632BB">
            <w:pPr>
              <w:shd w:val="clear" w:color="auto" w:fill="FFFFFF"/>
              <w:ind w:right="144"/>
              <w:jc w:val="right"/>
            </w:pPr>
            <w:r w:rsidRPr="004547E1">
              <w:rPr>
                <w:szCs w:val="18"/>
                <w:lang w:val="en-US"/>
              </w:rPr>
              <w:t>32,400</w:t>
            </w:r>
          </w:p>
        </w:tc>
        <w:tc>
          <w:tcPr>
            <w:tcW w:w="1333" w:type="dxa"/>
            <w:tcBorders>
              <w:top w:val="nil"/>
              <w:left w:val="single" w:sz="6" w:space="0" w:color="auto"/>
              <w:bottom w:val="nil"/>
              <w:right w:val="single" w:sz="6" w:space="0" w:color="auto"/>
            </w:tcBorders>
            <w:shd w:val="clear" w:color="auto" w:fill="FFFFFF"/>
            <w:vAlign w:val="bottom"/>
          </w:tcPr>
          <w:p w14:paraId="309FA463" w14:textId="77777777" w:rsidR="004A5884" w:rsidRPr="00265ABD" w:rsidRDefault="00783648" w:rsidP="00C632BB">
            <w:pPr>
              <w:shd w:val="clear" w:color="auto" w:fill="FFFFFF"/>
              <w:ind w:right="144"/>
              <w:jc w:val="right"/>
            </w:pPr>
            <w:r w:rsidRPr="004547E1">
              <w:rPr>
                <w:szCs w:val="18"/>
                <w:lang w:val="en-US"/>
              </w:rPr>
              <w:t>90,600</w:t>
            </w:r>
          </w:p>
        </w:tc>
        <w:tc>
          <w:tcPr>
            <w:tcW w:w="1338" w:type="dxa"/>
            <w:tcBorders>
              <w:top w:val="nil"/>
              <w:left w:val="single" w:sz="6" w:space="0" w:color="auto"/>
              <w:bottom w:val="nil"/>
              <w:right w:val="nil"/>
            </w:tcBorders>
            <w:shd w:val="clear" w:color="auto" w:fill="FFFFFF"/>
            <w:vAlign w:val="bottom"/>
          </w:tcPr>
          <w:p w14:paraId="777231D1" w14:textId="77777777" w:rsidR="004A5884" w:rsidRPr="00265ABD" w:rsidRDefault="00783648" w:rsidP="00C632BB">
            <w:pPr>
              <w:shd w:val="clear" w:color="auto" w:fill="FFFFFF"/>
              <w:ind w:right="144"/>
              <w:jc w:val="right"/>
            </w:pPr>
            <w:r w:rsidRPr="004547E1">
              <w:rPr>
                <w:szCs w:val="18"/>
                <w:lang w:val="en-US"/>
              </w:rPr>
              <w:t>90,234</w:t>
            </w:r>
          </w:p>
        </w:tc>
      </w:tr>
      <w:tr w:rsidR="004A5884" w:rsidRPr="00265ABD" w14:paraId="3C32E14F" w14:textId="77777777" w:rsidTr="00C632BB">
        <w:trPr>
          <w:trHeight w:val="20"/>
          <w:jc w:val="center"/>
        </w:trPr>
        <w:tc>
          <w:tcPr>
            <w:tcW w:w="5105" w:type="dxa"/>
            <w:tcBorders>
              <w:top w:val="nil"/>
              <w:left w:val="nil"/>
              <w:bottom w:val="nil"/>
              <w:right w:val="single" w:sz="6" w:space="0" w:color="auto"/>
            </w:tcBorders>
            <w:shd w:val="clear" w:color="auto" w:fill="FFFFFF"/>
          </w:tcPr>
          <w:p w14:paraId="35499A02" w14:textId="77777777" w:rsidR="004A5884" w:rsidRPr="00265ABD" w:rsidRDefault="00783648" w:rsidP="00C632BB">
            <w:pPr>
              <w:shd w:val="clear" w:color="auto" w:fill="FFFFFF"/>
              <w:tabs>
                <w:tab w:val="left" w:leader="dot" w:pos="4954"/>
              </w:tabs>
              <w:ind w:left="144"/>
              <w:jc w:val="both"/>
            </w:pPr>
            <w:r w:rsidRPr="004547E1">
              <w:rPr>
                <w:szCs w:val="18"/>
                <w:lang w:val="en-US"/>
              </w:rPr>
              <w:t>11. Incidental and other expenditure</w:t>
            </w:r>
            <w:r w:rsidR="00C632BB">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63A60DC6" w14:textId="77777777" w:rsidR="004A5884" w:rsidRPr="00265ABD" w:rsidRDefault="00783648" w:rsidP="00C632BB">
            <w:pPr>
              <w:shd w:val="clear" w:color="auto" w:fill="FFFFFF"/>
              <w:ind w:right="144"/>
              <w:jc w:val="right"/>
            </w:pPr>
            <w:r w:rsidRPr="004547E1">
              <w:rPr>
                <w:szCs w:val="18"/>
                <w:lang w:val="en-US"/>
              </w:rPr>
              <w:t>58,000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746B56F8" w14:textId="77777777" w:rsidR="004A5884" w:rsidRPr="00265ABD" w:rsidRDefault="00783648" w:rsidP="00C632BB">
            <w:pPr>
              <w:shd w:val="clear" w:color="auto" w:fill="FFFFFF"/>
              <w:ind w:right="144"/>
              <w:jc w:val="right"/>
            </w:pPr>
            <w:r w:rsidRPr="004547E1">
              <w:rPr>
                <w:szCs w:val="18"/>
                <w:lang w:val="en-US"/>
              </w:rPr>
              <w:t>55,000</w:t>
            </w:r>
          </w:p>
        </w:tc>
        <w:tc>
          <w:tcPr>
            <w:tcW w:w="1338" w:type="dxa"/>
            <w:tcBorders>
              <w:top w:val="nil"/>
              <w:left w:val="single" w:sz="6" w:space="0" w:color="auto"/>
              <w:bottom w:val="single" w:sz="6" w:space="0" w:color="auto"/>
              <w:right w:val="nil"/>
            </w:tcBorders>
            <w:shd w:val="clear" w:color="auto" w:fill="FFFFFF"/>
            <w:vAlign w:val="bottom"/>
          </w:tcPr>
          <w:p w14:paraId="54F45377" w14:textId="77777777" w:rsidR="004A5884" w:rsidRPr="00265ABD" w:rsidRDefault="00783648" w:rsidP="00C632BB">
            <w:pPr>
              <w:shd w:val="clear" w:color="auto" w:fill="FFFFFF"/>
              <w:ind w:right="144"/>
              <w:jc w:val="right"/>
            </w:pPr>
            <w:r w:rsidRPr="004547E1">
              <w:rPr>
                <w:szCs w:val="18"/>
                <w:lang w:val="en-US"/>
              </w:rPr>
              <w:t>52,071</w:t>
            </w:r>
          </w:p>
        </w:tc>
      </w:tr>
      <w:tr w:rsidR="004A5884" w:rsidRPr="00265ABD" w14:paraId="6BC88FB5" w14:textId="77777777" w:rsidTr="00C632BB">
        <w:trPr>
          <w:trHeight w:val="20"/>
          <w:jc w:val="center"/>
        </w:trPr>
        <w:tc>
          <w:tcPr>
            <w:tcW w:w="5105" w:type="dxa"/>
            <w:tcBorders>
              <w:top w:val="nil"/>
              <w:left w:val="nil"/>
              <w:bottom w:val="nil"/>
              <w:right w:val="single" w:sz="6" w:space="0" w:color="auto"/>
            </w:tcBorders>
            <w:shd w:val="clear" w:color="auto" w:fill="FFFFFF"/>
          </w:tcPr>
          <w:p w14:paraId="06FA6ED1" w14:textId="77777777" w:rsidR="004A5884" w:rsidRPr="00265ABD" w:rsidRDefault="004A5884" w:rsidP="00C632BB">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5079F69B" w14:textId="77777777" w:rsidR="004A5884" w:rsidRPr="00265ABD" w:rsidRDefault="00783648" w:rsidP="00C632BB">
            <w:pPr>
              <w:shd w:val="clear" w:color="auto" w:fill="FFFFFF"/>
              <w:ind w:right="144"/>
              <w:jc w:val="right"/>
            </w:pPr>
            <w:r w:rsidRPr="004547E1">
              <w:rPr>
                <w:szCs w:val="18"/>
                <w:lang w:val="en-US"/>
              </w:rPr>
              <w:t>1,734,000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71F6785D" w14:textId="77777777" w:rsidR="004A5884" w:rsidRPr="00265ABD" w:rsidRDefault="00783648" w:rsidP="00C632BB">
            <w:pPr>
              <w:shd w:val="clear" w:color="auto" w:fill="FFFFFF"/>
              <w:ind w:right="144"/>
              <w:jc w:val="right"/>
            </w:pPr>
            <w:r w:rsidRPr="004547E1">
              <w:rPr>
                <w:szCs w:val="18"/>
                <w:lang w:val="en-US"/>
              </w:rPr>
              <w:t>1,678,600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177482BF" w14:textId="77777777" w:rsidR="004A5884" w:rsidRPr="00265ABD" w:rsidRDefault="00783648" w:rsidP="00C632BB">
            <w:pPr>
              <w:shd w:val="clear" w:color="auto" w:fill="FFFFFF"/>
              <w:ind w:right="144"/>
              <w:jc w:val="right"/>
            </w:pPr>
            <w:r w:rsidRPr="004547E1">
              <w:rPr>
                <w:szCs w:val="18"/>
                <w:lang w:val="en-US"/>
              </w:rPr>
              <w:t>1,758,432</w:t>
            </w:r>
          </w:p>
        </w:tc>
      </w:tr>
      <w:tr w:rsidR="004A5884" w:rsidRPr="00265ABD" w14:paraId="07DC980D" w14:textId="77777777" w:rsidTr="00C632BB">
        <w:trPr>
          <w:trHeight w:val="20"/>
          <w:jc w:val="center"/>
        </w:trPr>
        <w:tc>
          <w:tcPr>
            <w:tcW w:w="5105" w:type="dxa"/>
            <w:tcBorders>
              <w:top w:val="nil"/>
              <w:left w:val="nil"/>
              <w:bottom w:val="nil"/>
              <w:right w:val="single" w:sz="6" w:space="0" w:color="auto"/>
            </w:tcBorders>
            <w:shd w:val="clear" w:color="auto" w:fill="FFFFFF"/>
          </w:tcPr>
          <w:p w14:paraId="083E070C" w14:textId="77777777" w:rsidR="004A5884" w:rsidRPr="00265ABD" w:rsidRDefault="00592DDF" w:rsidP="00C632BB">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394</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4EA1073D" w14:textId="77777777" w:rsidR="004A5884" w:rsidRPr="00265ABD" w:rsidRDefault="00783648" w:rsidP="00C632BB">
            <w:pPr>
              <w:shd w:val="clear" w:color="auto" w:fill="FFFFFF"/>
              <w:ind w:right="144"/>
              <w:jc w:val="right"/>
            </w:pPr>
            <w:r w:rsidRPr="00265ABD">
              <w:rPr>
                <w:sz w:val="22"/>
                <w:szCs w:val="22"/>
                <w:lang w:val="en-US"/>
              </w:rPr>
              <w:t>2,867,000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129F8BA0" w14:textId="77777777" w:rsidR="004A5884" w:rsidRPr="00265ABD" w:rsidRDefault="00783648" w:rsidP="00C632BB">
            <w:pPr>
              <w:shd w:val="clear" w:color="auto" w:fill="FFFFFF"/>
              <w:ind w:right="144"/>
              <w:jc w:val="right"/>
            </w:pPr>
            <w:r w:rsidRPr="00265ABD">
              <w:rPr>
                <w:sz w:val="22"/>
                <w:szCs w:val="22"/>
                <w:lang w:val="en-US"/>
              </w:rPr>
              <w:t>2,720,600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0DBC3226" w14:textId="77777777" w:rsidR="004A5884" w:rsidRPr="00265ABD" w:rsidRDefault="00783648" w:rsidP="00C632BB">
            <w:pPr>
              <w:shd w:val="clear" w:color="auto" w:fill="FFFFFF"/>
              <w:ind w:right="144"/>
              <w:jc w:val="right"/>
            </w:pPr>
            <w:r w:rsidRPr="00265ABD">
              <w:rPr>
                <w:sz w:val="22"/>
                <w:szCs w:val="22"/>
                <w:lang w:val="en-US"/>
              </w:rPr>
              <w:t>2,788,652</w:t>
            </w:r>
          </w:p>
        </w:tc>
      </w:tr>
      <w:tr w:rsidR="004A5884" w:rsidRPr="00265ABD" w14:paraId="5F720EB6" w14:textId="77777777" w:rsidTr="00C632BB">
        <w:trPr>
          <w:trHeight w:val="20"/>
          <w:jc w:val="center"/>
        </w:trPr>
        <w:tc>
          <w:tcPr>
            <w:tcW w:w="5105" w:type="dxa"/>
            <w:tcBorders>
              <w:top w:val="nil"/>
              <w:left w:val="nil"/>
              <w:bottom w:val="nil"/>
              <w:right w:val="single" w:sz="6" w:space="0" w:color="auto"/>
            </w:tcBorders>
            <w:shd w:val="clear" w:color="auto" w:fill="FFFFFF"/>
          </w:tcPr>
          <w:p w14:paraId="34C1DFB3" w14:textId="77777777" w:rsidR="004A5884" w:rsidRPr="00265ABD" w:rsidRDefault="00783648" w:rsidP="00C632BB">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396.</w:t>
            </w:r>
            <w:r w:rsidRPr="004547E1">
              <w:rPr>
                <w:rFonts w:eastAsia="Times New Roman"/>
                <w:szCs w:val="18"/>
                <w:lang w:val="en-US"/>
              </w:rPr>
              <w:t>—BUREAU OF MINERAL RESOURCES</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0CAF999E" w14:textId="77777777" w:rsidR="004A5884" w:rsidRPr="00265ABD" w:rsidRDefault="004A5884" w:rsidP="00C632BB">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47A4EFBB" w14:textId="77777777" w:rsidR="004A5884" w:rsidRPr="00265ABD" w:rsidRDefault="004A5884" w:rsidP="00C632BB">
            <w:pPr>
              <w:shd w:val="clear" w:color="auto" w:fill="FFFFFF"/>
              <w:ind w:right="144"/>
              <w:jc w:val="right"/>
            </w:pPr>
          </w:p>
        </w:tc>
        <w:tc>
          <w:tcPr>
            <w:tcW w:w="1338" w:type="dxa"/>
            <w:tcBorders>
              <w:top w:val="single" w:sz="6" w:space="0" w:color="auto"/>
              <w:left w:val="single" w:sz="6" w:space="0" w:color="auto"/>
              <w:bottom w:val="nil"/>
              <w:right w:val="nil"/>
            </w:tcBorders>
            <w:shd w:val="clear" w:color="auto" w:fill="FFFFFF"/>
            <w:vAlign w:val="bottom"/>
          </w:tcPr>
          <w:p w14:paraId="1D8DAEA7" w14:textId="77777777" w:rsidR="004A5884" w:rsidRPr="00265ABD" w:rsidRDefault="004A5884" w:rsidP="00C632BB">
            <w:pPr>
              <w:shd w:val="clear" w:color="auto" w:fill="FFFFFF"/>
              <w:ind w:right="144"/>
              <w:jc w:val="right"/>
            </w:pPr>
          </w:p>
        </w:tc>
      </w:tr>
      <w:tr w:rsidR="004A5884" w:rsidRPr="00265ABD" w14:paraId="67531516" w14:textId="77777777" w:rsidTr="00C632BB">
        <w:trPr>
          <w:trHeight w:val="20"/>
          <w:jc w:val="center"/>
        </w:trPr>
        <w:tc>
          <w:tcPr>
            <w:tcW w:w="5105" w:type="dxa"/>
            <w:tcBorders>
              <w:top w:val="nil"/>
              <w:left w:val="nil"/>
              <w:bottom w:val="nil"/>
              <w:right w:val="single" w:sz="6" w:space="0" w:color="auto"/>
            </w:tcBorders>
            <w:shd w:val="clear" w:color="auto" w:fill="FFFFFF"/>
          </w:tcPr>
          <w:p w14:paraId="35AB5859" w14:textId="77777777" w:rsidR="004A5884" w:rsidRPr="00265ABD" w:rsidRDefault="00783648" w:rsidP="00C632BB">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33" w:type="dxa"/>
            <w:tcBorders>
              <w:top w:val="nil"/>
              <w:left w:val="single" w:sz="6" w:space="0" w:color="auto"/>
              <w:bottom w:val="nil"/>
              <w:right w:val="single" w:sz="6" w:space="0" w:color="auto"/>
            </w:tcBorders>
            <w:shd w:val="clear" w:color="auto" w:fill="FFFFFF"/>
            <w:vAlign w:val="bottom"/>
          </w:tcPr>
          <w:p w14:paraId="09692E52" w14:textId="77777777" w:rsidR="004A5884" w:rsidRPr="00265ABD" w:rsidRDefault="004A5884" w:rsidP="00C632BB">
            <w:pPr>
              <w:shd w:val="clear" w:color="auto" w:fill="FFFFFF"/>
              <w:ind w:right="144"/>
              <w:jc w:val="right"/>
            </w:pPr>
          </w:p>
        </w:tc>
        <w:tc>
          <w:tcPr>
            <w:tcW w:w="1333" w:type="dxa"/>
            <w:tcBorders>
              <w:top w:val="nil"/>
              <w:left w:val="single" w:sz="6" w:space="0" w:color="auto"/>
              <w:bottom w:val="nil"/>
              <w:right w:val="single" w:sz="6" w:space="0" w:color="auto"/>
            </w:tcBorders>
            <w:shd w:val="clear" w:color="auto" w:fill="FFFFFF"/>
            <w:vAlign w:val="bottom"/>
          </w:tcPr>
          <w:p w14:paraId="2322A70E" w14:textId="77777777" w:rsidR="004A5884" w:rsidRPr="00265ABD" w:rsidRDefault="004A5884" w:rsidP="00C632BB">
            <w:pPr>
              <w:shd w:val="clear" w:color="auto" w:fill="FFFFFF"/>
              <w:ind w:right="144"/>
              <w:jc w:val="right"/>
            </w:pPr>
          </w:p>
        </w:tc>
        <w:tc>
          <w:tcPr>
            <w:tcW w:w="1338" w:type="dxa"/>
            <w:tcBorders>
              <w:top w:val="nil"/>
              <w:left w:val="single" w:sz="6" w:space="0" w:color="auto"/>
              <w:bottom w:val="nil"/>
              <w:right w:val="nil"/>
            </w:tcBorders>
            <w:shd w:val="clear" w:color="auto" w:fill="FFFFFF"/>
            <w:vAlign w:val="bottom"/>
          </w:tcPr>
          <w:p w14:paraId="036F7E76" w14:textId="77777777" w:rsidR="004A5884" w:rsidRPr="00265ABD" w:rsidRDefault="004A5884" w:rsidP="00C632BB">
            <w:pPr>
              <w:shd w:val="clear" w:color="auto" w:fill="FFFFFF"/>
              <w:ind w:right="144"/>
              <w:jc w:val="right"/>
            </w:pPr>
          </w:p>
        </w:tc>
      </w:tr>
      <w:tr w:rsidR="004A5884" w:rsidRPr="00265ABD" w14:paraId="2C22A364" w14:textId="77777777" w:rsidTr="00C632BB">
        <w:trPr>
          <w:trHeight w:val="20"/>
          <w:jc w:val="center"/>
        </w:trPr>
        <w:tc>
          <w:tcPr>
            <w:tcW w:w="5105" w:type="dxa"/>
            <w:tcBorders>
              <w:top w:val="nil"/>
              <w:left w:val="nil"/>
              <w:bottom w:val="nil"/>
              <w:right w:val="single" w:sz="6" w:space="0" w:color="auto"/>
            </w:tcBorders>
            <w:shd w:val="clear" w:color="auto" w:fill="FFFFFF"/>
          </w:tcPr>
          <w:p w14:paraId="795CCAE0" w14:textId="77777777" w:rsidR="004A5884" w:rsidRPr="00265ABD" w:rsidRDefault="00783648" w:rsidP="00C632BB">
            <w:pPr>
              <w:shd w:val="clear" w:color="auto" w:fill="FFFFFF"/>
              <w:tabs>
                <w:tab w:val="left" w:leader="dot" w:pos="4954"/>
              </w:tabs>
              <w:ind w:left="120"/>
              <w:jc w:val="both"/>
            </w:pPr>
            <w:r w:rsidRPr="004547E1">
              <w:rPr>
                <w:szCs w:val="18"/>
                <w:lang w:val="en-US"/>
              </w:rPr>
              <w:t>01. Salaries and allowances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7DFE410" w14:textId="77777777" w:rsidR="004A5884" w:rsidRPr="00265ABD" w:rsidRDefault="00783648" w:rsidP="00C632BB">
            <w:pPr>
              <w:shd w:val="clear" w:color="auto" w:fill="FFFFFF"/>
              <w:ind w:right="144"/>
              <w:jc w:val="right"/>
            </w:pPr>
            <w:r w:rsidRPr="004547E1">
              <w:rPr>
                <w:szCs w:val="18"/>
                <w:lang w:val="en-US"/>
              </w:rPr>
              <w:t>2,480,000</w:t>
            </w:r>
          </w:p>
        </w:tc>
        <w:tc>
          <w:tcPr>
            <w:tcW w:w="1333" w:type="dxa"/>
            <w:tcBorders>
              <w:top w:val="nil"/>
              <w:left w:val="single" w:sz="6" w:space="0" w:color="auto"/>
              <w:bottom w:val="nil"/>
              <w:right w:val="single" w:sz="6" w:space="0" w:color="auto"/>
            </w:tcBorders>
            <w:shd w:val="clear" w:color="auto" w:fill="FFFFFF"/>
            <w:vAlign w:val="bottom"/>
          </w:tcPr>
          <w:p w14:paraId="633D4135" w14:textId="77777777" w:rsidR="004A5884" w:rsidRPr="00265ABD" w:rsidRDefault="00783648" w:rsidP="00C632BB">
            <w:pPr>
              <w:shd w:val="clear" w:color="auto" w:fill="FFFFFF"/>
              <w:ind w:right="144"/>
              <w:jc w:val="right"/>
            </w:pPr>
            <w:r w:rsidRPr="004547E1">
              <w:rPr>
                <w:szCs w:val="18"/>
                <w:lang w:val="en-US"/>
              </w:rPr>
              <w:t>2,431,000</w:t>
            </w:r>
          </w:p>
        </w:tc>
        <w:tc>
          <w:tcPr>
            <w:tcW w:w="1338" w:type="dxa"/>
            <w:tcBorders>
              <w:top w:val="nil"/>
              <w:left w:val="single" w:sz="6" w:space="0" w:color="auto"/>
              <w:bottom w:val="nil"/>
              <w:right w:val="nil"/>
            </w:tcBorders>
            <w:shd w:val="clear" w:color="auto" w:fill="FFFFFF"/>
            <w:vAlign w:val="bottom"/>
          </w:tcPr>
          <w:p w14:paraId="3FFB70C9" w14:textId="77777777" w:rsidR="004A5884" w:rsidRPr="00265ABD" w:rsidRDefault="00783648" w:rsidP="00C632BB">
            <w:pPr>
              <w:shd w:val="clear" w:color="auto" w:fill="FFFFFF"/>
              <w:ind w:right="144"/>
              <w:jc w:val="right"/>
            </w:pPr>
            <w:r w:rsidRPr="004547E1">
              <w:rPr>
                <w:szCs w:val="18"/>
                <w:lang w:val="en-US"/>
              </w:rPr>
              <w:t>2,398,434</w:t>
            </w:r>
          </w:p>
        </w:tc>
      </w:tr>
      <w:tr w:rsidR="004A5884" w:rsidRPr="00265ABD" w14:paraId="29D2C482" w14:textId="77777777" w:rsidTr="00C632BB">
        <w:trPr>
          <w:trHeight w:val="20"/>
          <w:jc w:val="center"/>
        </w:trPr>
        <w:tc>
          <w:tcPr>
            <w:tcW w:w="5105" w:type="dxa"/>
            <w:tcBorders>
              <w:top w:val="nil"/>
              <w:left w:val="nil"/>
              <w:bottom w:val="nil"/>
              <w:right w:val="single" w:sz="6" w:space="0" w:color="auto"/>
            </w:tcBorders>
            <w:shd w:val="clear" w:color="auto" w:fill="FFFFFF"/>
          </w:tcPr>
          <w:p w14:paraId="47E2FB09" w14:textId="77777777" w:rsidR="004A5884" w:rsidRPr="00265ABD" w:rsidRDefault="00783648" w:rsidP="00C632BB">
            <w:pPr>
              <w:shd w:val="clear" w:color="auto" w:fill="FFFFFF"/>
              <w:tabs>
                <w:tab w:val="left" w:leader="dot" w:pos="4954"/>
              </w:tabs>
              <w:ind w:left="120"/>
              <w:jc w:val="both"/>
            </w:pPr>
            <w:r w:rsidRPr="004547E1">
              <w:rPr>
                <w:szCs w:val="18"/>
                <w:lang w:val="en-US"/>
              </w:rPr>
              <w:t>02. Extra duty pay</w:t>
            </w:r>
            <w:r w:rsidR="00C632BB">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69C55B96" w14:textId="77777777" w:rsidR="004A5884" w:rsidRPr="00265ABD" w:rsidRDefault="00783648" w:rsidP="00C632BB">
            <w:pPr>
              <w:shd w:val="clear" w:color="auto" w:fill="FFFFFF"/>
              <w:ind w:right="144"/>
              <w:jc w:val="right"/>
            </w:pPr>
            <w:r w:rsidRPr="004547E1">
              <w:rPr>
                <w:szCs w:val="18"/>
                <w:lang w:val="en-US"/>
              </w:rPr>
              <w:t>190,000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53578918" w14:textId="77777777" w:rsidR="004A5884" w:rsidRPr="00265ABD" w:rsidRDefault="00783648" w:rsidP="00C632BB">
            <w:pPr>
              <w:shd w:val="clear" w:color="auto" w:fill="FFFFFF"/>
              <w:ind w:right="144"/>
              <w:jc w:val="right"/>
            </w:pPr>
            <w:r w:rsidRPr="004547E1">
              <w:rPr>
                <w:szCs w:val="18"/>
                <w:lang w:val="en-US"/>
              </w:rPr>
              <w:t>179,700</w:t>
            </w:r>
          </w:p>
        </w:tc>
        <w:tc>
          <w:tcPr>
            <w:tcW w:w="1338" w:type="dxa"/>
            <w:tcBorders>
              <w:top w:val="nil"/>
              <w:left w:val="single" w:sz="6" w:space="0" w:color="auto"/>
              <w:bottom w:val="single" w:sz="6" w:space="0" w:color="auto"/>
              <w:right w:val="nil"/>
            </w:tcBorders>
            <w:shd w:val="clear" w:color="auto" w:fill="FFFFFF"/>
            <w:vAlign w:val="bottom"/>
          </w:tcPr>
          <w:p w14:paraId="6033445E" w14:textId="77777777" w:rsidR="004A5884" w:rsidRPr="00265ABD" w:rsidRDefault="00783648" w:rsidP="00C632BB">
            <w:pPr>
              <w:shd w:val="clear" w:color="auto" w:fill="FFFFFF"/>
              <w:ind w:right="144"/>
              <w:jc w:val="right"/>
            </w:pPr>
            <w:r w:rsidRPr="004547E1">
              <w:rPr>
                <w:szCs w:val="18"/>
                <w:lang w:val="en-US"/>
              </w:rPr>
              <w:t>177,138</w:t>
            </w:r>
          </w:p>
        </w:tc>
      </w:tr>
      <w:tr w:rsidR="004A5884" w:rsidRPr="00265ABD" w14:paraId="3624BF5D" w14:textId="77777777" w:rsidTr="00C632BB">
        <w:trPr>
          <w:trHeight w:val="20"/>
          <w:jc w:val="center"/>
        </w:trPr>
        <w:tc>
          <w:tcPr>
            <w:tcW w:w="5105" w:type="dxa"/>
            <w:tcBorders>
              <w:top w:val="nil"/>
              <w:left w:val="nil"/>
              <w:bottom w:val="nil"/>
              <w:right w:val="single" w:sz="6" w:space="0" w:color="auto"/>
            </w:tcBorders>
            <w:shd w:val="clear" w:color="auto" w:fill="FFFFFF"/>
          </w:tcPr>
          <w:p w14:paraId="15C97A75" w14:textId="77777777" w:rsidR="004A5884" w:rsidRPr="00265ABD" w:rsidRDefault="004A5884" w:rsidP="00C632BB">
            <w:pPr>
              <w:shd w:val="clear" w:color="auto" w:fill="FFFFFF"/>
              <w:tabs>
                <w:tab w:val="left" w:leader="dot" w:pos="4954"/>
              </w:tabs>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6D6B9C10" w14:textId="77777777" w:rsidR="004A5884" w:rsidRPr="00265ABD" w:rsidRDefault="00783648" w:rsidP="00C632BB">
            <w:pPr>
              <w:shd w:val="clear" w:color="auto" w:fill="FFFFFF"/>
              <w:ind w:right="144"/>
              <w:jc w:val="right"/>
            </w:pPr>
            <w:r w:rsidRPr="004547E1">
              <w:rPr>
                <w:szCs w:val="18"/>
                <w:lang w:val="en-US"/>
              </w:rPr>
              <w:t>2,670,000</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544F0F8B" w14:textId="77777777" w:rsidR="004A5884" w:rsidRPr="00265ABD" w:rsidRDefault="00783648" w:rsidP="00C632BB">
            <w:pPr>
              <w:shd w:val="clear" w:color="auto" w:fill="FFFFFF"/>
              <w:ind w:right="144"/>
              <w:jc w:val="right"/>
            </w:pPr>
            <w:r w:rsidRPr="004547E1">
              <w:rPr>
                <w:szCs w:val="18"/>
                <w:lang w:val="en-US"/>
              </w:rPr>
              <w:t>2,610,700</w:t>
            </w:r>
          </w:p>
        </w:tc>
        <w:tc>
          <w:tcPr>
            <w:tcW w:w="1338" w:type="dxa"/>
            <w:tcBorders>
              <w:top w:val="single" w:sz="6" w:space="0" w:color="auto"/>
              <w:left w:val="single" w:sz="6" w:space="0" w:color="auto"/>
              <w:bottom w:val="nil"/>
              <w:right w:val="nil"/>
            </w:tcBorders>
            <w:shd w:val="clear" w:color="auto" w:fill="FFFFFF"/>
            <w:vAlign w:val="bottom"/>
          </w:tcPr>
          <w:p w14:paraId="7814198A" w14:textId="77777777" w:rsidR="004A5884" w:rsidRPr="00265ABD" w:rsidRDefault="00783648" w:rsidP="00C632BB">
            <w:pPr>
              <w:shd w:val="clear" w:color="auto" w:fill="FFFFFF"/>
              <w:ind w:right="144"/>
              <w:jc w:val="right"/>
            </w:pPr>
            <w:r w:rsidRPr="004547E1">
              <w:rPr>
                <w:szCs w:val="18"/>
                <w:lang w:val="en-US"/>
              </w:rPr>
              <w:t>2,575,572</w:t>
            </w:r>
          </w:p>
        </w:tc>
      </w:tr>
      <w:tr w:rsidR="004A5884" w:rsidRPr="00265ABD" w14:paraId="2761C852" w14:textId="77777777" w:rsidTr="00C632BB">
        <w:trPr>
          <w:trHeight w:val="20"/>
          <w:jc w:val="center"/>
        </w:trPr>
        <w:tc>
          <w:tcPr>
            <w:tcW w:w="5105" w:type="dxa"/>
            <w:tcBorders>
              <w:top w:val="nil"/>
              <w:left w:val="nil"/>
              <w:bottom w:val="nil"/>
              <w:right w:val="single" w:sz="6" w:space="0" w:color="auto"/>
            </w:tcBorders>
            <w:shd w:val="clear" w:color="auto" w:fill="FFFFFF"/>
          </w:tcPr>
          <w:p w14:paraId="3ACE32EB" w14:textId="77777777" w:rsidR="004A5884" w:rsidRPr="00265ABD" w:rsidRDefault="000E0103" w:rsidP="00332CF4">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13843CF0" w14:textId="77777777" w:rsidR="004A5884" w:rsidRPr="00265ABD" w:rsidRDefault="004A5884" w:rsidP="00C632BB">
            <w:pPr>
              <w:shd w:val="clear" w:color="auto" w:fill="FFFFFF"/>
              <w:ind w:right="144"/>
              <w:jc w:val="right"/>
            </w:pPr>
          </w:p>
        </w:tc>
        <w:tc>
          <w:tcPr>
            <w:tcW w:w="1333" w:type="dxa"/>
            <w:tcBorders>
              <w:top w:val="nil"/>
              <w:left w:val="single" w:sz="6" w:space="0" w:color="auto"/>
              <w:bottom w:val="single" w:sz="6" w:space="0" w:color="auto"/>
              <w:right w:val="single" w:sz="6" w:space="0" w:color="auto"/>
            </w:tcBorders>
            <w:shd w:val="clear" w:color="auto" w:fill="FFFFFF"/>
            <w:vAlign w:val="bottom"/>
          </w:tcPr>
          <w:p w14:paraId="53227550" w14:textId="77777777" w:rsidR="004A5884" w:rsidRPr="00265ABD" w:rsidRDefault="004A5884" w:rsidP="00C632BB">
            <w:pPr>
              <w:shd w:val="clear" w:color="auto" w:fill="FFFFFF"/>
              <w:ind w:right="144"/>
              <w:jc w:val="right"/>
            </w:pPr>
          </w:p>
        </w:tc>
        <w:tc>
          <w:tcPr>
            <w:tcW w:w="1338" w:type="dxa"/>
            <w:tcBorders>
              <w:top w:val="nil"/>
              <w:left w:val="single" w:sz="6" w:space="0" w:color="auto"/>
              <w:bottom w:val="single" w:sz="6" w:space="0" w:color="auto"/>
              <w:right w:val="nil"/>
            </w:tcBorders>
            <w:shd w:val="clear" w:color="auto" w:fill="FFFFFF"/>
            <w:vAlign w:val="bottom"/>
          </w:tcPr>
          <w:p w14:paraId="6BFB6BC1" w14:textId="77777777" w:rsidR="004A5884" w:rsidRPr="00265ABD" w:rsidRDefault="004A5884" w:rsidP="00C632BB">
            <w:pPr>
              <w:shd w:val="clear" w:color="auto" w:fill="FFFFFF"/>
              <w:ind w:right="144"/>
              <w:jc w:val="right"/>
            </w:pPr>
          </w:p>
        </w:tc>
      </w:tr>
      <w:tr w:rsidR="004A5884" w:rsidRPr="00265ABD" w14:paraId="7975F045" w14:textId="77777777" w:rsidTr="00C632BB">
        <w:trPr>
          <w:trHeight w:val="20"/>
          <w:jc w:val="center"/>
        </w:trPr>
        <w:tc>
          <w:tcPr>
            <w:tcW w:w="5105" w:type="dxa"/>
            <w:tcBorders>
              <w:top w:val="nil"/>
              <w:left w:val="nil"/>
              <w:bottom w:val="nil"/>
              <w:right w:val="single" w:sz="6" w:space="0" w:color="auto"/>
            </w:tcBorders>
            <w:shd w:val="clear" w:color="auto" w:fill="FFFFFF"/>
          </w:tcPr>
          <w:p w14:paraId="6D4EB958" w14:textId="77777777" w:rsidR="004A5884" w:rsidRPr="00265ABD" w:rsidRDefault="00783648" w:rsidP="00C632BB">
            <w:pPr>
              <w:shd w:val="clear" w:color="auto" w:fill="FFFFFF"/>
              <w:tabs>
                <w:tab w:val="left" w:leader="dot" w:pos="4954"/>
              </w:tabs>
              <w:ind w:left="120"/>
              <w:jc w:val="both"/>
            </w:pPr>
            <w:r w:rsidRPr="004547E1">
              <w:rPr>
                <w:szCs w:val="18"/>
                <w:lang w:val="en-US"/>
              </w:rPr>
              <w:t>01. Travelling and subsistence</w:t>
            </w:r>
            <w:r w:rsidR="00C632BB">
              <w:rPr>
                <w:szCs w:val="18"/>
                <w:lang w:val="en-US"/>
              </w:rPr>
              <w:tab/>
            </w:r>
          </w:p>
        </w:tc>
        <w:tc>
          <w:tcPr>
            <w:tcW w:w="1333" w:type="dxa"/>
            <w:tcBorders>
              <w:top w:val="single" w:sz="6" w:space="0" w:color="auto"/>
              <w:left w:val="single" w:sz="6" w:space="0" w:color="auto"/>
              <w:bottom w:val="nil"/>
              <w:right w:val="single" w:sz="6" w:space="0" w:color="auto"/>
            </w:tcBorders>
            <w:shd w:val="clear" w:color="auto" w:fill="FFFFFF"/>
            <w:vAlign w:val="bottom"/>
          </w:tcPr>
          <w:p w14:paraId="002950B8" w14:textId="77777777" w:rsidR="004A5884" w:rsidRPr="00265ABD" w:rsidRDefault="00783648" w:rsidP="00C632BB">
            <w:pPr>
              <w:shd w:val="clear" w:color="auto" w:fill="FFFFFF"/>
              <w:ind w:right="144"/>
              <w:jc w:val="right"/>
            </w:pPr>
            <w:r w:rsidRPr="004547E1">
              <w:rPr>
                <w:szCs w:val="18"/>
                <w:lang w:val="en-US"/>
              </w:rPr>
              <w:t>360,000</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4C0A5E1D" w14:textId="77777777" w:rsidR="004A5884" w:rsidRPr="00265ABD" w:rsidRDefault="00783648" w:rsidP="00C632BB">
            <w:pPr>
              <w:shd w:val="clear" w:color="auto" w:fill="FFFFFF"/>
              <w:ind w:right="144"/>
              <w:jc w:val="right"/>
            </w:pPr>
            <w:r w:rsidRPr="004547E1">
              <w:rPr>
                <w:szCs w:val="18"/>
                <w:lang w:val="en-US"/>
              </w:rPr>
              <w:t>305,000</w:t>
            </w:r>
          </w:p>
        </w:tc>
        <w:tc>
          <w:tcPr>
            <w:tcW w:w="1338" w:type="dxa"/>
            <w:tcBorders>
              <w:top w:val="single" w:sz="6" w:space="0" w:color="auto"/>
              <w:left w:val="single" w:sz="6" w:space="0" w:color="auto"/>
              <w:bottom w:val="nil"/>
              <w:right w:val="nil"/>
            </w:tcBorders>
            <w:shd w:val="clear" w:color="auto" w:fill="FFFFFF"/>
            <w:vAlign w:val="bottom"/>
          </w:tcPr>
          <w:p w14:paraId="44C94C03" w14:textId="77777777" w:rsidR="004A5884" w:rsidRPr="00265ABD" w:rsidRDefault="00783648" w:rsidP="00C632BB">
            <w:pPr>
              <w:shd w:val="clear" w:color="auto" w:fill="FFFFFF"/>
              <w:ind w:right="144"/>
              <w:jc w:val="right"/>
            </w:pPr>
            <w:r w:rsidRPr="004547E1">
              <w:rPr>
                <w:szCs w:val="18"/>
                <w:lang w:val="en-US"/>
              </w:rPr>
              <w:t>313,647</w:t>
            </w:r>
          </w:p>
        </w:tc>
      </w:tr>
      <w:tr w:rsidR="004A5884" w:rsidRPr="00265ABD" w14:paraId="5D7CFE2C" w14:textId="77777777" w:rsidTr="00C632BB">
        <w:trPr>
          <w:trHeight w:val="20"/>
          <w:jc w:val="center"/>
        </w:trPr>
        <w:tc>
          <w:tcPr>
            <w:tcW w:w="5105" w:type="dxa"/>
            <w:tcBorders>
              <w:top w:val="nil"/>
              <w:left w:val="nil"/>
              <w:bottom w:val="nil"/>
              <w:right w:val="single" w:sz="6" w:space="0" w:color="auto"/>
            </w:tcBorders>
            <w:shd w:val="clear" w:color="auto" w:fill="FFFFFF"/>
          </w:tcPr>
          <w:p w14:paraId="3C8F7776" w14:textId="77777777" w:rsidR="004A5884" w:rsidRPr="00265ABD" w:rsidRDefault="00783648" w:rsidP="00C632BB">
            <w:pPr>
              <w:shd w:val="clear" w:color="auto" w:fill="FFFFFF"/>
              <w:tabs>
                <w:tab w:val="left" w:leader="dot" w:pos="4954"/>
              </w:tabs>
              <w:ind w:left="120"/>
              <w:jc w:val="both"/>
            </w:pPr>
            <w:r w:rsidRPr="004547E1">
              <w:rPr>
                <w:szCs w:val="18"/>
                <w:lang w:val="en-US"/>
              </w:rPr>
              <w:t>02. Office requisites and equipment, stationery and printing</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66E6AF06" w14:textId="77777777" w:rsidR="004A5884" w:rsidRPr="00265ABD" w:rsidRDefault="00783648" w:rsidP="00C632BB">
            <w:pPr>
              <w:shd w:val="clear" w:color="auto" w:fill="FFFFFF"/>
              <w:ind w:right="144"/>
              <w:jc w:val="right"/>
            </w:pPr>
            <w:r w:rsidRPr="004547E1">
              <w:rPr>
                <w:szCs w:val="18"/>
                <w:lang w:val="en-US"/>
              </w:rPr>
              <w:t>70,000</w:t>
            </w:r>
          </w:p>
        </w:tc>
        <w:tc>
          <w:tcPr>
            <w:tcW w:w="1333" w:type="dxa"/>
            <w:tcBorders>
              <w:top w:val="nil"/>
              <w:left w:val="single" w:sz="6" w:space="0" w:color="auto"/>
              <w:bottom w:val="nil"/>
              <w:right w:val="single" w:sz="6" w:space="0" w:color="auto"/>
            </w:tcBorders>
            <w:shd w:val="clear" w:color="auto" w:fill="FFFFFF"/>
            <w:vAlign w:val="bottom"/>
          </w:tcPr>
          <w:p w14:paraId="3AD56C1F" w14:textId="77777777" w:rsidR="004A5884" w:rsidRPr="00265ABD" w:rsidRDefault="00783648" w:rsidP="00C632BB">
            <w:pPr>
              <w:shd w:val="clear" w:color="auto" w:fill="FFFFFF"/>
              <w:ind w:right="144"/>
              <w:jc w:val="right"/>
            </w:pPr>
            <w:r w:rsidRPr="004547E1">
              <w:rPr>
                <w:szCs w:val="18"/>
                <w:lang w:val="en-US"/>
              </w:rPr>
              <w:t>72,000</w:t>
            </w:r>
          </w:p>
        </w:tc>
        <w:tc>
          <w:tcPr>
            <w:tcW w:w="1338" w:type="dxa"/>
            <w:tcBorders>
              <w:top w:val="nil"/>
              <w:left w:val="single" w:sz="6" w:space="0" w:color="auto"/>
              <w:bottom w:val="nil"/>
              <w:right w:val="nil"/>
            </w:tcBorders>
            <w:shd w:val="clear" w:color="auto" w:fill="FFFFFF"/>
            <w:vAlign w:val="bottom"/>
          </w:tcPr>
          <w:p w14:paraId="28A1AD2A" w14:textId="77777777" w:rsidR="004A5884" w:rsidRPr="00265ABD" w:rsidRDefault="00783648" w:rsidP="00C632BB">
            <w:pPr>
              <w:shd w:val="clear" w:color="auto" w:fill="FFFFFF"/>
              <w:ind w:right="144"/>
              <w:jc w:val="right"/>
            </w:pPr>
            <w:r w:rsidRPr="004547E1">
              <w:rPr>
                <w:szCs w:val="18"/>
                <w:lang w:val="en-US"/>
              </w:rPr>
              <w:t>69,216</w:t>
            </w:r>
          </w:p>
        </w:tc>
      </w:tr>
      <w:tr w:rsidR="004A5884" w:rsidRPr="00265ABD" w14:paraId="0B11D10F" w14:textId="77777777" w:rsidTr="00C632BB">
        <w:trPr>
          <w:trHeight w:val="20"/>
          <w:jc w:val="center"/>
        </w:trPr>
        <w:tc>
          <w:tcPr>
            <w:tcW w:w="5105" w:type="dxa"/>
            <w:tcBorders>
              <w:top w:val="nil"/>
              <w:left w:val="nil"/>
              <w:bottom w:val="nil"/>
              <w:right w:val="single" w:sz="6" w:space="0" w:color="auto"/>
            </w:tcBorders>
            <w:shd w:val="clear" w:color="auto" w:fill="FFFFFF"/>
          </w:tcPr>
          <w:p w14:paraId="1F2FB6A0" w14:textId="77777777" w:rsidR="004A5884" w:rsidRPr="00265ABD" w:rsidRDefault="00783648" w:rsidP="00C632BB">
            <w:pPr>
              <w:shd w:val="clear" w:color="auto" w:fill="FFFFFF"/>
              <w:tabs>
                <w:tab w:val="left" w:leader="dot" w:pos="4954"/>
              </w:tabs>
              <w:ind w:left="125"/>
              <w:jc w:val="both"/>
            </w:pPr>
            <w:r w:rsidRPr="004547E1">
              <w:rPr>
                <w:szCs w:val="18"/>
                <w:lang w:val="en-US"/>
              </w:rPr>
              <w:t>03. Postage, telegrams and telephone services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47DED66" w14:textId="77777777" w:rsidR="004A5884" w:rsidRPr="00265ABD" w:rsidRDefault="00783648" w:rsidP="00C632BB">
            <w:pPr>
              <w:shd w:val="clear" w:color="auto" w:fill="FFFFFF"/>
              <w:ind w:right="144"/>
              <w:jc w:val="right"/>
            </w:pPr>
            <w:r w:rsidRPr="004547E1">
              <w:rPr>
                <w:szCs w:val="18"/>
                <w:lang w:val="en-US"/>
              </w:rPr>
              <w:t>75,000</w:t>
            </w:r>
          </w:p>
        </w:tc>
        <w:tc>
          <w:tcPr>
            <w:tcW w:w="1333" w:type="dxa"/>
            <w:tcBorders>
              <w:top w:val="nil"/>
              <w:left w:val="single" w:sz="6" w:space="0" w:color="auto"/>
              <w:bottom w:val="nil"/>
              <w:right w:val="single" w:sz="6" w:space="0" w:color="auto"/>
            </w:tcBorders>
            <w:shd w:val="clear" w:color="auto" w:fill="FFFFFF"/>
            <w:vAlign w:val="bottom"/>
          </w:tcPr>
          <w:p w14:paraId="6E090A4A" w14:textId="77777777" w:rsidR="004A5884" w:rsidRPr="00265ABD" w:rsidRDefault="00783648" w:rsidP="00C632BB">
            <w:pPr>
              <w:shd w:val="clear" w:color="auto" w:fill="FFFFFF"/>
              <w:ind w:right="144"/>
              <w:jc w:val="right"/>
            </w:pPr>
            <w:r w:rsidRPr="004547E1">
              <w:rPr>
                <w:szCs w:val="18"/>
                <w:lang w:val="en-US"/>
              </w:rPr>
              <w:t>75,700</w:t>
            </w:r>
          </w:p>
        </w:tc>
        <w:tc>
          <w:tcPr>
            <w:tcW w:w="1338" w:type="dxa"/>
            <w:tcBorders>
              <w:top w:val="nil"/>
              <w:left w:val="single" w:sz="6" w:space="0" w:color="auto"/>
              <w:bottom w:val="nil"/>
              <w:right w:val="nil"/>
            </w:tcBorders>
            <w:shd w:val="clear" w:color="auto" w:fill="FFFFFF"/>
            <w:vAlign w:val="bottom"/>
          </w:tcPr>
          <w:p w14:paraId="6BDCA77A" w14:textId="77777777" w:rsidR="004A5884" w:rsidRPr="00265ABD" w:rsidRDefault="00783648" w:rsidP="00C632BB">
            <w:pPr>
              <w:shd w:val="clear" w:color="auto" w:fill="FFFFFF"/>
              <w:ind w:right="144"/>
              <w:jc w:val="right"/>
            </w:pPr>
            <w:r w:rsidRPr="004547E1">
              <w:rPr>
                <w:szCs w:val="18"/>
                <w:lang w:val="en-US"/>
              </w:rPr>
              <w:t>70,573</w:t>
            </w:r>
          </w:p>
        </w:tc>
      </w:tr>
      <w:tr w:rsidR="004A5884" w:rsidRPr="00265ABD" w14:paraId="45C84E56" w14:textId="77777777" w:rsidTr="00C632BB">
        <w:trPr>
          <w:trHeight w:val="20"/>
          <w:jc w:val="center"/>
        </w:trPr>
        <w:tc>
          <w:tcPr>
            <w:tcW w:w="5105" w:type="dxa"/>
            <w:tcBorders>
              <w:top w:val="nil"/>
              <w:left w:val="nil"/>
              <w:bottom w:val="nil"/>
              <w:right w:val="single" w:sz="6" w:space="0" w:color="auto"/>
            </w:tcBorders>
            <w:shd w:val="clear" w:color="auto" w:fill="FFFFFF"/>
          </w:tcPr>
          <w:p w14:paraId="458DE8EB" w14:textId="77777777" w:rsidR="004A5884" w:rsidRPr="00265ABD" w:rsidRDefault="00783648" w:rsidP="00C632BB">
            <w:pPr>
              <w:shd w:val="clear" w:color="auto" w:fill="FFFFFF"/>
              <w:tabs>
                <w:tab w:val="left" w:leader="dot" w:pos="4954"/>
              </w:tabs>
              <w:ind w:left="115"/>
              <w:jc w:val="both"/>
            </w:pPr>
            <w:r w:rsidRPr="004547E1">
              <w:rPr>
                <w:szCs w:val="18"/>
                <w:lang w:val="en-US"/>
              </w:rPr>
              <w:t>04. Office services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02D493F" w14:textId="77777777" w:rsidR="004A5884" w:rsidRPr="00265ABD" w:rsidRDefault="00783648" w:rsidP="00C632BB">
            <w:pPr>
              <w:shd w:val="clear" w:color="auto" w:fill="FFFFFF"/>
              <w:ind w:right="144"/>
              <w:jc w:val="right"/>
            </w:pPr>
            <w:r w:rsidRPr="004547E1">
              <w:rPr>
                <w:szCs w:val="18"/>
                <w:lang w:val="en-US"/>
              </w:rPr>
              <w:t>14,600</w:t>
            </w:r>
          </w:p>
        </w:tc>
        <w:tc>
          <w:tcPr>
            <w:tcW w:w="1333" w:type="dxa"/>
            <w:tcBorders>
              <w:top w:val="nil"/>
              <w:left w:val="single" w:sz="6" w:space="0" w:color="auto"/>
              <w:bottom w:val="nil"/>
              <w:right w:val="single" w:sz="6" w:space="0" w:color="auto"/>
            </w:tcBorders>
            <w:shd w:val="clear" w:color="auto" w:fill="FFFFFF"/>
            <w:vAlign w:val="bottom"/>
          </w:tcPr>
          <w:p w14:paraId="145FF9D7" w14:textId="77777777" w:rsidR="004A5884" w:rsidRPr="00265ABD" w:rsidRDefault="00783648" w:rsidP="00C632BB">
            <w:pPr>
              <w:shd w:val="clear" w:color="auto" w:fill="FFFFFF"/>
              <w:ind w:right="144"/>
              <w:jc w:val="right"/>
            </w:pPr>
            <w:r w:rsidRPr="004547E1">
              <w:rPr>
                <w:szCs w:val="18"/>
                <w:lang w:val="en-US"/>
              </w:rPr>
              <w:t>15,000</w:t>
            </w:r>
          </w:p>
        </w:tc>
        <w:tc>
          <w:tcPr>
            <w:tcW w:w="1338" w:type="dxa"/>
            <w:tcBorders>
              <w:top w:val="nil"/>
              <w:left w:val="single" w:sz="6" w:space="0" w:color="auto"/>
              <w:bottom w:val="nil"/>
              <w:right w:val="nil"/>
            </w:tcBorders>
            <w:shd w:val="clear" w:color="auto" w:fill="FFFFFF"/>
            <w:vAlign w:val="bottom"/>
          </w:tcPr>
          <w:p w14:paraId="41005BA3" w14:textId="77777777" w:rsidR="004A5884" w:rsidRPr="00265ABD" w:rsidRDefault="00783648" w:rsidP="00C632BB">
            <w:pPr>
              <w:shd w:val="clear" w:color="auto" w:fill="FFFFFF"/>
              <w:ind w:right="144"/>
              <w:jc w:val="right"/>
            </w:pPr>
            <w:r w:rsidRPr="004547E1">
              <w:rPr>
                <w:szCs w:val="18"/>
                <w:lang w:val="en-US"/>
              </w:rPr>
              <w:t>14,151</w:t>
            </w:r>
          </w:p>
        </w:tc>
      </w:tr>
      <w:tr w:rsidR="004A5884" w:rsidRPr="00265ABD" w14:paraId="0164FC9B" w14:textId="77777777" w:rsidTr="00C632BB">
        <w:trPr>
          <w:trHeight w:val="20"/>
          <w:jc w:val="center"/>
        </w:trPr>
        <w:tc>
          <w:tcPr>
            <w:tcW w:w="5105" w:type="dxa"/>
            <w:tcBorders>
              <w:top w:val="nil"/>
              <w:left w:val="nil"/>
              <w:bottom w:val="nil"/>
              <w:right w:val="single" w:sz="6" w:space="0" w:color="auto"/>
            </w:tcBorders>
            <w:shd w:val="clear" w:color="auto" w:fill="FFFFFF"/>
          </w:tcPr>
          <w:p w14:paraId="30721614" w14:textId="77777777" w:rsidR="004A5884" w:rsidRPr="00265ABD" w:rsidRDefault="00783648" w:rsidP="00C632BB">
            <w:pPr>
              <w:shd w:val="clear" w:color="auto" w:fill="FFFFFF"/>
              <w:tabs>
                <w:tab w:val="left" w:leader="dot" w:pos="4954"/>
              </w:tabs>
              <w:ind w:left="115"/>
              <w:jc w:val="both"/>
            </w:pPr>
            <w:r w:rsidRPr="004547E1">
              <w:rPr>
                <w:szCs w:val="18"/>
                <w:lang w:val="en-US"/>
              </w:rPr>
              <w:t>05. Printing and distribution of maps and publications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23C5D921" w14:textId="77777777" w:rsidR="004A5884" w:rsidRPr="00265ABD" w:rsidRDefault="00783648" w:rsidP="00C632BB">
            <w:pPr>
              <w:shd w:val="clear" w:color="auto" w:fill="FFFFFF"/>
              <w:ind w:right="144"/>
              <w:jc w:val="right"/>
            </w:pPr>
            <w:r w:rsidRPr="004547E1">
              <w:rPr>
                <w:szCs w:val="18"/>
                <w:lang w:val="en-US"/>
              </w:rPr>
              <w:t>144,000</w:t>
            </w:r>
          </w:p>
        </w:tc>
        <w:tc>
          <w:tcPr>
            <w:tcW w:w="1333" w:type="dxa"/>
            <w:tcBorders>
              <w:top w:val="nil"/>
              <w:left w:val="single" w:sz="6" w:space="0" w:color="auto"/>
              <w:bottom w:val="nil"/>
              <w:right w:val="single" w:sz="6" w:space="0" w:color="auto"/>
            </w:tcBorders>
            <w:shd w:val="clear" w:color="auto" w:fill="FFFFFF"/>
            <w:vAlign w:val="bottom"/>
          </w:tcPr>
          <w:p w14:paraId="782794FC" w14:textId="77777777" w:rsidR="004A5884" w:rsidRPr="00265ABD" w:rsidRDefault="00783648" w:rsidP="00C632BB">
            <w:pPr>
              <w:shd w:val="clear" w:color="auto" w:fill="FFFFFF"/>
              <w:ind w:right="144"/>
              <w:jc w:val="right"/>
            </w:pPr>
            <w:r w:rsidRPr="004547E1">
              <w:rPr>
                <w:szCs w:val="18"/>
                <w:lang w:val="en-US"/>
              </w:rPr>
              <w:t>139,000</w:t>
            </w:r>
          </w:p>
        </w:tc>
        <w:tc>
          <w:tcPr>
            <w:tcW w:w="1338" w:type="dxa"/>
            <w:tcBorders>
              <w:top w:val="nil"/>
              <w:left w:val="single" w:sz="6" w:space="0" w:color="auto"/>
              <w:bottom w:val="nil"/>
              <w:right w:val="nil"/>
            </w:tcBorders>
            <w:shd w:val="clear" w:color="auto" w:fill="FFFFFF"/>
            <w:vAlign w:val="bottom"/>
          </w:tcPr>
          <w:p w14:paraId="218B8B20" w14:textId="77777777" w:rsidR="004A5884" w:rsidRPr="00265ABD" w:rsidRDefault="00783648" w:rsidP="00C632BB">
            <w:pPr>
              <w:shd w:val="clear" w:color="auto" w:fill="FFFFFF"/>
              <w:ind w:right="144"/>
              <w:jc w:val="right"/>
            </w:pPr>
            <w:r w:rsidRPr="004547E1">
              <w:rPr>
                <w:szCs w:val="18"/>
                <w:lang w:val="en-US"/>
              </w:rPr>
              <w:t>134,187</w:t>
            </w:r>
          </w:p>
        </w:tc>
      </w:tr>
      <w:tr w:rsidR="004A5884" w:rsidRPr="00265ABD" w14:paraId="195EFF1A" w14:textId="77777777" w:rsidTr="00C632BB">
        <w:trPr>
          <w:trHeight w:val="20"/>
          <w:jc w:val="center"/>
        </w:trPr>
        <w:tc>
          <w:tcPr>
            <w:tcW w:w="5105" w:type="dxa"/>
            <w:tcBorders>
              <w:top w:val="nil"/>
              <w:left w:val="nil"/>
              <w:bottom w:val="nil"/>
              <w:right w:val="single" w:sz="6" w:space="0" w:color="auto"/>
            </w:tcBorders>
            <w:shd w:val="clear" w:color="auto" w:fill="FFFFFF"/>
          </w:tcPr>
          <w:p w14:paraId="1A3B7FB5" w14:textId="77777777" w:rsidR="004A5884" w:rsidRPr="00265ABD" w:rsidRDefault="00783648" w:rsidP="00C632BB">
            <w:pPr>
              <w:shd w:val="clear" w:color="auto" w:fill="FFFFFF"/>
              <w:tabs>
                <w:tab w:val="left" w:leader="dot" w:pos="4954"/>
              </w:tabs>
              <w:ind w:left="115"/>
              <w:jc w:val="both"/>
            </w:pPr>
            <w:r w:rsidRPr="004547E1">
              <w:rPr>
                <w:szCs w:val="18"/>
                <w:lang w:val="en-US"/>
              </w:rPr>
              <w:t>06. Motor vehicles</w:t>
            </w:r>
            <w:r w:rsidRPr="004547E1">
              <w:rPr>
                <w:rFonts w:eastAsia="Times New Roman"/>
                <w:szCs w:val="18"/>
                <w:lang w:val="en-US"/>
              </w:rPr>
              <w:t>—Hire and maintenance</w:t>
            </w:r>
            <w:r w:rsidR="00C632BB">
              <w:rPr>
                <w:rFonts w:eastAsia="Times New Roman"/>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79EFB79" w14:textId="77777777" w:rsidR="004A5884" w:rsidRPr="00265ABD" w:rsidRDefault="00783648" w:rsidP="00C632BB">
            <w:pPr>
              <w:shd w:val="clear" w:color="auto" w:fill="FFFFFF"/>
              <w:ind w:right="144"/>
              <w:jc w:val="right"/>
            </w:pPr>
            <w:r w:rsidRPr="004547E1">
              <w:rPr>
                <w:szCs w:val="18"/>
                <w:lang w:val="en-US"/>
              </w:rPr>
              <w:t>455,000</w:t>
            </w:r>
          </w:p>
        </w:tc>
        <w:tc>
          <w:tcPr>
            <w:tcW w:w="1333" w:type="dxa"/>
            <w:tcBorders>
              <w:top w:val="nil"/>
              <w:left w:val="single" w:sz="6" w:space="0" w:color="auto"/>
              <w:bottom w:val="nil"/>
              <w:right w:val="single" w:sz="6" w:space="0" w:color="auto"/>
            </w:tcBorders>
            <w:shd w:val="clear" w:color="auto" w:fill="FFFFFF"/>
            <w:vAlign w:val="bottom"/>
          </w:tcPr>
          <w:p w14:paraId="2922498E" w14:textId="77777777" w:rsidR="004A5884" w:rsidRPr="00265ABD" w:rsidRDefault="00783648" w:rsidP="00C632BB">
            <w:pPr>
              <w:shd w:val="clear" w:color="auto" w:fill="FFFFFF"/>
              <w:ind w:right="144"/>
              <w:jc w:val="right"/>
            </w:pPr>
            <w:r w:rsidRPr="004547E1">
              <w:rPr>
                <w:szCs w:val="18"/>
                <w:lang w:val="en-US"/>
              </w:rPr>
              <w:t>414,000</w:t>
            </w:r>
          </w:p>
        </w:tc>
        <w:tc>
          <w:tcPr>
            <w:tcW w:w="1338" w:type="dxa"/>
            <w:tcBorders>
              <w:top w:val="nil"/>
              <w:left w:val="single" w:sz="6" w:space="0" w:color="auto"/>
              <w:bottom w:val="nil"/>
              <w:right w:val="nil"/>
            </w:tcBorders>
            <w:shd w:val="clear" w:color="auto" w:fill="FFFFFF"/>
            <w:vAlign w:val="bottom"/>
          </w:tcPr>
          <w:p w14:paraId="236CA0BC" w14:textId="77777777" w:rsidR="004A5884" w:rsidRPr="00265ABD" w:rsidRDefault="00783648" w:rsidP="00C632BB">
            <w:pPr>
              <w:shd w:val="clear" w:color="auto" w:fill="FFFFFF"/>
              <w:ind w:right="144"/>
              <w:jc w:val="right"/>
            </w:pPr>
            <w:r w:rsidRPr="004547E1">
              <w:rPr>
                <w:szCs w:val="18"/>
                <w:lang w:val="en-US"/>
              </w:rPr>
              <w:t>411,017</w:t>
            </w:r>
          </w:p>
        </w:tc>
      </w:tr>
      <w:tr w:rsidR="004A5884" w:rsidRPr="00265ABD" w14:paraId="311FCD27" w14:textId="77777777" w:rsidTr="00C632BB">
        <w:trPr>
          <w:trHeight w:val="20"/>
          <w:jc w:val="center"/>
        </w:trPr>
        <w:tc>
          <w:tcPr>
            <w:tcW w:w="5105" w:type="dxa"/>
            <w:tcBorders>
              <w:top w:val="nil"/>
              <w:left w:val="nil"/>
              <w:bottom w:val="nil"/>
              <w:right w:val="single" w:sz="6" w:space="0" w:color="auto"/>
            </w:tcBorders>
            <w:shd w:val="clear" w:color="auto" w:fill="FFFFFF"/>
          </w:tcPr>
          <w:p w14:paraId="6C6D41C3" w14:textId="77777777" w:rsidR="004A5884" w:rsidRPr="00265ABD" w:rsidRDefault="00783648" w:rsidP="00C632BB">
            <w:pPr>
              <w:shd w:val="clear" w:color="auto" w:fill="FFFFFF"/>
              <w:tabs>
                <w:tab w:val="left" w:leader="dot" w:pos="4954"/>
              </w:tabs>
              <w:ind w:left="115"/>
              <w:jc w:val="both"/>
            </w:pPr>
            <w:r w:rsidRPr="004547E1">
              <w:rPr>
                <w:szCs w:val="18"/>
                <w:lang w:val="en-US"/>
              </w:rPr>
              <w:t>07. Aircraft</w:t>
            </w:r>
            <w:r w:rsidRPr="004547E1">
              <w:rPr>
                <w:rFonts w:eastAsia="Times New Roman"/>
                <w:szCs w:val="18"/>
                <w:lang w:val="en-US"/>
              </w:rPr>
              <w:t>—Maintenance and running expenses.</w:t>
            </w:r>
            <w:r w:rsidR="00C632BB">
              <w:rPr>
                <w:rFonts w:eastAsia="Times New Roman"/>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3680D452" w14:textId="77777777" w:rsidR="004A5884" w:rsidRPr="00265ABD" w:rsidRDefault="00783648" w:rsidP="00C632BB">
            <w:pPr>
              <w:shd w:val="clear" w:color="auto" w:fill="FFFFFF"/>
              <w:ind w:right="144"/>
              <w:jc w:val="right"/>
            </w:pPr>
            <w:r w:rsidRPr="004547E1">
              <w:rPr>
                <w:szCs w:val="18"/>
                <w:lang w:val="en-US"/>
              </w:rPr>
              <w:t>105,000</w:t>
            </w:r>
          </w:p>
        </w:tc>
        <w:tc>
          <w:tcPr>
            <w:tcW w:w="1333" w:type="dxa"/>
            <w:tcBorders>
              <w:top w:val="nil"/>
              <w:left w:val="single" w:sz="6" w:space="0" w:color="auto"/>
              <w:bottom w:val="nil"/>
              <w:right w:val="single" w:sz="6" w:space="0" w:color="auto"/>
            </w:tcBorders>
            <w:shd w:val="clear" w:color="auto" w:fill="FFFFFF"/>
            <w:vAlign w:val="bottom"/>
          </w:tcPr>
          <w:p w14:paraId="075E18A5" w14:textId="77777777" w:rsidR="004A5884" w:rsidRPr="00265ABD" w:rsidRDefault="00783648" w:rsidP="00C632BB">
            <w:pPr>
              <w:shd w:val="clear" w:color="auto" w:fill="FFFFFF"/>
              <w:ind w:right="144"/>
              <w:jc w:val="right"/>
            </w:pPr>
            <w:r w:rsidRPr="004547E1">
              <w:rPr>
                <w:szCs w:val="18"/>
                <w:lang w:val="en-US"/>
              </w:rPr>
              <w:t>121,000</w:t>
            </w:r>
          </w:p>
        </w:tc>
        <w:tc>
          <w:tcPr>
            <w:tcW w:w="1338" w:type="dxa"/>
            <w:tcBorders>
              <w:top w:val="nil"/>
              <w:left w:val="single" w:sz="6" w:space="0" w:color="auto"/>
              <w:bottom w:val="nil"/>
              <w:right w:val="nil"/>
            </w:tcBorders>
            <w:shd w:val="clear" w:color="auto" w:fill="FFFFFF"/>
            <w:vAlign w:val="bottom"/>
          </w:tcPr>
          <w:p w14:paraId="3FE43707" w14:textId="77777777" w:rsidR="004A5884" w:rsidRPr="00265ABD" w:rsidRDefault="00783648" w:rsidP="00C632BB">
            <w:pPr>
              <w:shd w:val="clear" w:color="auto" w:fill="FFFFFF"/>
              <w:ind w:right="144"/>
              <w:jc w:val="right"/>
            </w:pPr>
            <w:r w:rsidRPr="004547E1">
              <w:rPr>
                <w:szCs w:val="18"/>
                <w:lang w:val="en-US"/>
              </w:rPr>
              <w:t>110,081</w:t>
            </w:r>
          </w:p>
        </w:tc>
      </w:tr>
      <w:tr w:rsidR="004A5884" w:rsidRPr="00265ABD" w14:paraId="782503FD" w14:textId="77777777" w:rsidTr="00C632BB">
        <w:trPr>
          <w:trHeight w:val="20"/>
          <w:jc w:val="center"/>
        </w:trPr>
        <w:tc>
          <w:tcPr>
            <w:tcW w:w="5105" w:type="dxa"/>
            <w:tcBorders>
              <w:top w:val="nil"/>
              <w:left w:val="nil"/>
              <w:bottom w:val="nil"/>
              <w:right w:val="single" w:sz="6" w:space="0" w:color="auto"/>
            </w:tcBorders>
            <w:shd w:val="clear" w:color="auto" w:fill="FFFFFF"/>
          </w:tcPr>
          <w:p w14:paraId="2C0E2131" w14:textId="77777777" w:rsidR="004A5884" w:rsidRPr="00265ABD" w:rsidRDefault="00783648" w:rsidP="00C632BB">
            <w:pPr>
              <w:shd w:val="clear" w:color="auto" w:fill="FFFFFF"/>
              <w:tabs>
                <w:tab w:val="left" w:leader="dot" w:pos="4954"/>
              </w:tabs>
              <w:ind w:left="115"/>
              <w:jc w:val="both"/>
            </w:pPr>
            <w:r w:rsidRPr="004547E1">
              <w:rPr>
                <w:szCs w:val="18"/>
                <w:lang w:val="en-US"/>
              </w:rPr>
              <w:t>08. General stores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351C2E57" w14:textId="77777777" w:rsidR="004A5884" w:rsidRPr="00265ABD" w:rsidRDefault="00783648" w:rsidP="00C632BB">
            <w:pPr>
              <w:shd w:val="clear" w:color="auto" w:fill="FFFFFF"/>
              <w:ind w:right="144"/>
              <w:jc w:val="right"/>
            </w:pPr>
            <w:r w:rsidRPr="004547E1">
              <w:rPr>
                <w:szCs w:val="18"/>
                <w:lang w:val="en-US"/>
              </w:rPr>
              <w:t>415,000</w:t>
            </w:r>
          </w:p>
        </w:tc>
        <w:tc>
          <w:tcPr>
            <w:tcW w:w="1333" w:type="dxa"/>
            <w:tcBorders>
              <w:top w:val="nil"/>
              <w:left w:val="single" w:sz="6" w:space="0" w:color="auto"/>
              <w:bottom w:val="nil"/>
              <w:right w:val="single" w:sz="6" w:space="0" w:color="auto"/>
            </w:tcBorders>
            <w:shd w:val="clear" w:color="auto" w:fill="FFFFFF"/>
            <w:vAlign w:val="bottom"/>
          </w:tcPr>
          <w:p w14:paraId="152A9BC5" w14:textId="77777777" w:rsidR="004A5884" w:rsidRPr="00265ABD" w:rsidRDefault="00783648" w:rsidP="00C632BB">
            <w:pPr>
              <w:shd w:val="clear" w:color="auto" w:fill="FFFFFF"/>
              <w:ind w:right="144"/>
              <w:jc w:val="right"/>
            </w:pPr>
            <w:r w:rsidRPr="004547E1">
              <w:rPr>
                <w:szCs w:val="18"/>
                <w:lang w:val="en-US"/>
              </w:rPr>
              <w:t>435,000</w:t>
            </w:r>
          </w:p>
        </w:tc>
        <w:tc>
          <w:tcPr>
            <w:tcW w:w="1338" w:type="dxa"/>
            <w:tcBorders>
              <w:top w:val="nil"/>
              <w:left w:val="single" w:sz="6" w:space="0" w:color="auto"/>
              <w:bottom w:val="nil"/>
              <w:right w:val="nil"/>
            </w:tcBorders>
            <w:shd w:val="clear" w:color="auto" w:fill="FFFFFF"/>
            <w:vAlign w:val="bottom"/>
          </w:tcPr>
          <w:p w14:paraId="1EA69814" w14:textId="77777777" w:rsidR="004A5884" w:rsidRPr="00265ABD" w:rsidRDefault="00783648" w:rsidP="00C632BB">
            <w:pPr>
              <w:shd w:val="clear" w:color="auto" w:fill="FFFFFF"/>
              <w:ind w:right="144"/>
              <w:jc w:val="right"/>
            </w:pPr>
            <w:r w:rsidRPr="004547E1">
              <w:rPr>
                <w:szCs w:val="18"/>
                <w:lang w:val="en-US"/>
              </w:rPr>
              <w:t>430,085</w:t>
            </w:r>
          </w:p>
        </w:tc>
      </w:tr>
      <w:tr w:rsidR="004A5884" w:rsidRPr="00265ABD" w14:paraId="5100F251" w14:textId="77777777" w:rsidTr="00C632BB">
        <w:trPr>
          <w:trHeight w:val="20"/>
          <w:jc w:val="center"/>
        </w:trPr>
        <w:tc>
          <w:tcPr>
            <w:tcW w:w="5105" w:type="dxa"/>
            <w:tcBorders>
              <w:top w:val="nil"/>
              <w:left w:val="nil"/>
              <w:bottom w:val="nil"/>
              <w:right w:val="single" w:sz="6" w:space="0" w:color="auto"/>
            </w:tcBorders>
            <w:shd w:val="clear" w:color="auto" w:fill="FFFFFF"/>
          </w:tcPr>
          <w:p w14:paraId="3F17011D" w14:textId="77777777" w:rsidR="004A5884" w:rsidRPr="00265ABD" w:rsidRDefault="00783648" w:rsidP="00C632BB">
            <w:pPr>
              <w:shd w:val="clear" w:color="auto" w:fill="FFFFFF"/>
              <w:tabs>
                <w:tab w:val="left" w:leader="dot" w:pos="4954"/>
              </w:tabs>
              <w:ind w:left="106"/>
              <w:jc w:val="both"/>
            </w:pPr>
            <w:r w:rsidRPr="004547E1">
              <w:rPr>
                <w:szCs w:val="18"/>
                <w:lang w:val="en-US"/>
              </w:rPr>
              <w:t>09. Contract investigations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0928747" w14:textId="77777777" w:rsidR="004A5884" w:rsidRPr="00265ABD" w:rsidRDefault="00783648" w:rsidP="00C632BB">
            <w:pPr>
              <w:shd w:val="clear" w:color="auto" w:fill="FFFFFF"/>
              <w:ind w:right="144"/>
              <w:jc w:val="right"/>
            </w:pPr>
            <w:r w:rsidRPr="004547E1">
              <w:rPr>
                <w:szCs w:val="18"/>
                <w:lang w:val="en-US"/>
              </w:rPr>
              <w:t>1,300,000</w:t>
            </w:r>
          </w:p>
        </w:tc>
        <w:tc>
          <w:tcPr>
            <w:tcW w:w="1333" w:type="dxa"/>
            <w:tcBorders>
              <w:top w:val="nil"/>
              <w:left w:val="single" w:sz="6" w:space="0" w:color="auto"/>
              <w:bottom w:val="nil"/>
              <w:right w:val="single" w:sz="6" w:space="0" w:color="auto"/>
            </w:tcBorders>
            <w:shd w:val="clear" w:color="auto" w:fill="FFFFFF"/>
            <w:vAlign w:val="bottom"/>
          </w:tcPr>
          <w:p w14:paraId="405CB584" w14:textId="77777777" w:rsidR="004A5884" w:rsidRPr="00265ABD" w:rsidRDefault="00783648" w:rsidP="00C632BB">
            <w:pPr>
              <w:shd w:val="clear" w:color="auto" w:fill="FFFFFF"/>
              <w:ind w:right="144"/>
              <w:jc w:val="right"/>
            </w:pPr>
            <w:r w:rsidRPr="004547E1">
              <w:rPr>
                <w:szCs w:val="18"/>
                <w:lang w:val="en-US"/>
              </w:rPr>
              <w:t>1,700,000</w:t>
            </w:r>
          </w:p>
        </w:tc>
        <w:tc>
          <w:tcPr>
            <w:tcW w:w="1338" w:type="dxa"/>
            <w:tcBorders>
              <w:top w:val="nil"/>
              <w:left w:val="single" w:sz="6" w:space="0" w:color="auto"/>
              <w:bottom w:val="nil"/>
              <w:right w:val="nil"/>
            </w:tcBorders>
            <w:shd w:val="clear" w:color="auto" w:fill="FFFFFF"/>
            <w:vAlign w:val="bottom"/>
          </w:tcPr>
          <w:p w14:paraId="3FAC5335" w14:textId="77777777" w:rsidR="004A5884" w:rsidRPr="00265ABD" w:rsidRDefault="00783648" w:rsidP="00C632BB">
            <w:pPr>
              <w:shd w:val="clear" w:color="auto" w:fill="FFFFFF"/>
              <w:ind w:right="144"/>
              <w:jc w:val="right"/>
            </w:pPr>
            <w:r w:rsidRPr="004547E1">
              <w:rPr>
                <w:szCs w:val="18"/>
                <w:lang w:val="en-US"/>
              </w:rPr>
              <w:t>1,543,835</w:t>
            </w:r>
          </w:p>
        </w:tc>
      </w:tr>
      <w:tr w:rsidR="004A5884" w:rsidRPr="00265ABD" w14:paraId="0A887DF2" w14:textId="77777777" w:rsidTr="00C632BB">
        <w:trPr>
          <w:trHeight w:val="20"/>
          <w:jc w:val="center"/>
        </w:trPr>
        <w:tc>
          <w:tcPr>
            <w:tcW w:w="5105" w:type="dxa"/>
            <w:tcBorders>
              <w:top w:val="nil"/>
              <w:left w:val="nil"/>
              <w:bottom w:val="nil"/>
              <w:right w:val="single" w:sz="6" w:space="0" w:color="auto"/>
            </w:tcBorders>
            <w:shd w:val="clear" w:color="auto" w:fill="FFFFFF"/>
          </w:tcPr>
          <w:p w14:paraId="2C5CF401" w14:textId="77777777" w:rsidR="004A5884" w:rsidRPr="00265ABD" w:rsidRDefault="00783648" w:rsidP="00C632BB">
            <w:pPr>
              <w:shd w:val="clear" w:color="auto" w:fill="FFFFFF"/>
              <w:tabs>
                <w:tab w:val="left" w:leader="dot" w:pos="4954"/>
              </w:tabs>
              <w:ind w:left="134"/>
              <w:jc w:val="both"/>
            </w:pPr>
            <w:r w:rsidRPr="004547E1">
              <w:rPr>
                <w:szCs w:val="18"/>
                <w:lang w:val="en-US"/>
              </w:rPr>
              <w:t>10. Freight and cartage</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5099765" w14:textId="77777777" w:rsidR="004A5884" w:rsidRPr="00265ABD" w:rsidRDefault="00783648" w:rsidP="00C632BB">
            <w:pPr>
              <w:shd w:val="clear" w:color="auto" w:fill="FFFFFF"/>
              <w:ind w:right="144"/>
              <w:jc w:val="right"/>
            </w:pPr>
            <w:r w:rsidRPr="004547E1">
              <w:rPr>
                <w:szCs w:val="18"/>
                <w:lang w:val="en-US"/>
              </w:rPr>
              <w:t>75,000</w:t>
            </w:r>
          </w:p>
        </w:tc>
        <w:tc>
          <w:tcPr>
            <w:tcW w:w="1333" w:type="dxa"/>
            <w:tcBorders>
              <w:top w:val="nil"/>
              <w:left w:val="single" w:sz="6" w:space="0" w:color="auto"/>
              <w:bottom w:val="nil"/>
              <w:right w:val="single" w:sz="6" w:space="0" w:color="auto"/>
            </w:tcBorders>
            <w:shd w:val="clear" w:color="auto" w:fill="FFFFFF"/>
            <w:vAlign w:val="bottom"/>
          </w:tcPr>
          <w:p w14:paraId="5C01A6AD" w14:textId="77777777" w:rsidR="004A5884" w:rsidRPr="00265ABD" w:rsidRDefault="00783648" w:rsidP="00C632BB">
            <w:pPr>
              <w:shd w:val="clear" w:color="auto" w:fill="FFFFFF"/>
              <w:ind w:right="144"/>
              <w:jc w:val="right"/>
            </w:pPr>
            <w:r w:rsidRPr="004547E1">
              <w:rPr>
                <w:szCs w:val="18"/>
                <w:lang w:val="en-US"/>
              </w:rPr>
              <w:t>64,000</w:t>
            </w:r>
          </w:p>
        </w:tc>
        <w:tc>
          <w:tcPr>
            <w:tcW w:w="1338" w:type="dxa"/>
            <w:tcBorders>
              <w:top w:val="nil"/>
              <w:left w:val="single" w:sz="6" w:space="0" w:color="auto"/>
              <w:bottom w:val="nil"/>
              <w:right w:val="nil"/>
            </w:tcBorders>
            <w:shd w:val="clear" w:color="auto" w:fill="FFFFFF"/>
            <w:vAlign w:val="bottom"/>
          </w:tcPr>
          <w:p w14:paraId="46642266" w14:textId="77777777" w:rsidR="004A5884" w:rsidRPr="00265ABD" w:rsidRDefault="00783648" w:rsidP="00C632BB">
            <w:pPr>
              <w:shd w:val="clear" w:color="auto" w:fill="FFFFFF"/>
              <w:ind w:right="144"/>
              <w:jc w:val="right"/>
            </w:pPr>
            <w:r w:rsidRPr="004547E1">
              <w:rPr>
                <w:szCs w:val="18"/>
                <w:lang w:val="en-US"/>
              </w:rPr>
              <w:t>62,433</w:t>
            </w:r>
          </w:p>
        </w:tc>
      </w:tr>
      <w:tr w:rsidR="004A5884" w:rsidRPr="00265ABD" w14:paraId="57AD69B3" w14:textId="77777777" w:rsidTr="00C632BB">
        <w:trPr>
          <w:trHeight w:val="20"/>
          <w:jc w:val="center"/>
        </w:trPr>
        <w:tc>
          <w:tcPr>
            <w:tcW w:w="5105" w:type="dxa"/>
            <w:tcBorders>
              <w:top w:val="nil"/>
              <w:left w:val="nil"/>
              <w:bottom w:val="nil"/>
              <w:right w:val="single" w:sz="6" w:space="0" w:color="auto"/>
            </w:tcBorders>
            <w:shd w:val="clear" w:color="auto" w:fill="FFFFFF"/>
          </w:tcPr>
          <w:p w14:paraId="31546D0E" w14:textId="77777777" w:rsidR="004A5884" w:rsidRPr="00265ABD" w:rsidRDefault="00783648" w:rsidP="00C632BB">
            <w:pPr>
              <w:shd w:val="clear" w:color="auto" w:fill="FFFFFF"/>
              <w:tabs>
                <w:tab w:val="left" w:leader="dot" w:pos="4954"/>
              </w:tabs>
              <w:ind w:left="134"/>
              <w:jc w:val="both"/>
            </w:pPr>
            <w:r w:rsidRPr="004547E1">
              <w:rPr>
                <w:szCs w:val="18"/>
                <w:lang w:val="en-US"/>
              </w:rPr>
              <w:t>11. Minor field operating costs</w:t>
            </w:r>
            <w:r w:rsidR="00C632BB">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EE87826" w14:textId="77777777" w:rsidR="004A5884" w:rsidRPr="00265ABD" w:rsidRDefault="00783648" w:rsidP="00C632BB">
            <w:pPr>
              <w:shd w:val="clear" w:color="auto" w:fill="FFFFFF"/>
              <w:ind w:right="144"/>
              <w:jc w:val="right"/>
            </w:pPr>
            <w:r w:rsidRPr="004547E1">
              <w:rPr>
                <w:szCs w:val="18"/>
                <w:lang w:val="en-US"/>
              </w:rPr>
              <w:t>50,000</w:t>
            </w:r>
          </w:p>
        </w:tc>
        <w:tc>
          <w:tcPr>
            <w:tcW w:w="1333" w:type="dxa"/>
            <w:tcBorders>
              <w:top w:val="nil"/>
              <w:left w:val="single" w:sz="6" w:space="0" w:color="auto"/>
              <w:bottom w:val="nil"/>
              <w:right w:val="single" w:sz="6" w:space="0" w:color="auto"/>
            </w:tcBorders>
            <w:shd w:val="clear" w:color="auto" w:fill="FFFFFF"/>
            <w:vAlign w:val="bottom"/>
          </w:tcPr>
          <w:p w14:paraId="0755F6EA" w14:textId="77777777" w:rsidR="004A5884" w:rsidRPr="00265ABD" w:rsidRDefault="00783648" w:rsidP="00C632BB">
            <w:pPr>
              <w:shd w:val="clear" w:color="auto" w:fill="FFFFFF"/>
              <w:ind w:right="144"/>
              <w:jc w:val="right"/>
            </w:pPr>
            <w:r w:rsidRPr="004547E1">
              <w:rPr>
                <w:szCs w:val="18"/>
                <w:lang w:val="en-US"/>
              </w:rPr>
              <w:t>47,600</w:t>
            </w:r>
          </w:p>
        </w:tc>
        <w:tc>
          <w:tcPr>
            <w:tcW w:w="1338" w:type="dxa"/>
            <w:tcBorders>
              <w:top w:val="nil"/>
              <w:left w:val="single" w:sz="6" w:space="0" w:color="auto"/>
              <w:bottom w:val="nil"/>
              <w:right w:val="nil"/>
            </w:tcBorders>
            <w:shd w:val="clear" w:color="auto" w:fill="FFFFFF"/>
            <w:vAlign w:val="bottom"/>
          </w:tcPr>
          <w:p w14:paraId="07EE2FD3" w14:textId="77777777" w:rsidR="004A5884" w:rsidRPr="00265ABD" w:rsidRDefault="00783648" w:rsidP="00C632BB">
            <w:pPr>
              <w:shd w:val="clear" w:color="auto" w:fill="FFFFFF"/>
              <w:ind w:right="144"/>
              <w:jc w:val="right"/>
            </w:pPr>
            <w:r w:rsidRPr="004547E1">
              <w:rPr>
                <w:szCs w:val="18"/>
                <w:lang w:val="en-US"/>
              </w:rPr>
              <w:t>42,545</w:t>
            </w:r>
          </w:p>
        </w:tc>
      </w:tr>
      <w:tr w:rsidR="004A5884" w:rsidRPr="00265ABD" w14:paraId="3CF2C1D9" w14:textId="77777777" w:rsidTr="00C632BB">
        <w:trPr>
          <w:trHeight w:val="20"/>
          <w:jc w:val="center"/>
        </w:trPr>
        <w:tc>
          <w:tcPr>
            <w:tcW w:w="5105" w:type="dxa"/>
            <w:tcBorders>
              <w:top w:val="nil"/>
              <w:left w:val="nil"/>
              <w:bottom w:val="nil"/>
              <w:right w:val="single" w:sz="6" w:space="0" w:color="auto"/>
            </w:tcBorders>
            <w:shd w:val="clear" w:color="auto" w:fill="FFFFFF"/>
          </w:tcPr>
          <w:p w14:paraId="32BCCCC6" w14:textId="77777777" w:rsidR="004A5884" w:rsidRPr="00265ABD" w:rsidRDefault="00783648" w:rsidP="00C632BB">
            <w:pPr>
              <w:shd w:val="clear" w:color="auto" w:fill="FFFFFF"/>
              <w:tabs>
                <w:tab w:val="left" w:leader="dot" w:pos="4954"/>
              </w:tabs>
              <w:ind w:left="130"/>
              <w:jc w:val="both"/>
            </w:pPr>
            <w:r w:rsidRPr="004547E1">
              <w:rPr>
                <w:szCs w:val="18"/>
                <w:lang w:val="en-US"/>
              </w:rPr>
              <w:t>12. Incidental and other expenditure</w:t>
            </w:r>
            <w:r w:rsidR="00C632BB">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10088C1E" w14:textId="77777777" w:rsidR="004A5884" w:rsidRPr="00265ABD" w:rsidRDefault="00783648" w:rsidP="00C632BB">
            <w:pPr>
              <w:shd w:val="clear" w:color="auto" w:fill="FFFFFF"/>
              <w:ind w:right="144"/>
              <w:jc w:val="right"/>
            </w:pPr>
            <w:r w:rsidRPr="004547E1">
              <w:rPr>
                <w:szCs w:val="18"/>
                <w:lang w:val="en-US"/>
              </w:rPr>
              <w:t>22,000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32F4199D" w14:textId="77777777" w:rsidR="004A5884" w:rsidRPr="00265ABD" w:rsidRDefault="00783648" w:rsidP="00C632BB">
            <w:pPr>
              <w:shd w:val="clear" w:color="auto" w:fill="FFFFFF"/>
              <w:ind w:right="144"/>
              <w:jc w:val="right"/>
            </w:pPr>
            <w:r w:rsidRPr="004547E1">
              <w:rPr>
                <w:szCs w:val="18"/>
                <w:lang w:val="en-US"/>
              </w:rPr>
              <w:t>35,000</w:t>
            </w:r>
          </w:p>
        </w:tc>
        <w:tc>
          <w:tcPr>
            <w:tcW w:w="1338" w:type="dxa"/>
            <w:tcBorders>
              <w:top w:val="nil"/>
              <w:left w:val="single" w:sz="6" w:space="0" w:color="auto"/>
              <w:bottom w:val="single" w:sz="6" w:space="0" w:color="auto"/>
              <w:right w:val="nil"/>
            </w:tcBorders>
            <w:shd w:val="clear" w:color="auto" w:fill="FFFFFF"/>
            <w:vAlign w:val="bottom"/>
          </w:tcPr>
          <w:p w14:paraId="59877726" w14:textId="77777777" w:rsidR="004A5884" w:rsidRPr="00265ABD" w:rsidRDefault="00783648" w:rsidP="00C632BB">
            <w:pPr>
              <w:shd w:val="clear" w:color="auto" w:fill="FFFFFF"/>
              <w:ind w:right="144"/>
              <w:jc w:val="right"/>
            </w:pPr>
            <w:r w:rsidRPr="004547E1">
              <w:rPr>
                <w:szCs w:val="18"/>
                <w:lang w:val="en-US"/>
              </w:rPr>
              <w:t>36,360</w:t>
            </w:r>
          </w:p>
        </w:tc>
      </w:tr>
      <w:tr w:rsidR="004A5884" w:rsidRPr="00265ABD" w14:paraId="63944DBF" w14:textId="77777777" w:rsidTr="00C632BB">
        <w:trPr>
          <w:trHeight w:val="20"/>
          <w:jc w:val="center"/>
        </w:trPr>
        <w:tc>
          <w:tcPr>
            <w:tcW w:w="5105" w:type="dxa"/>
            <w:tcBorders>
              <w:top w:val="nil"/>
              <w:left w:val="nil"/>
              <w:bottom w:val="nil"/>
              <w:right w:val="single" w:sz="6" w:space="0" w:color="auto"/>
            </w:tcBorders>
            <w:shd w:val="clear" w:color="auto" w:fill="FFFFFF"/>
          </w:tcPr>
          <w:p w14:paraId="480381E4" w14:textId="77777777" w:rsidR="004A5884" w:rsidRPr="00265ABD" w:rsidRDefault="004A5884" w:rsidP="00C632BB">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499ADC6C" w14:textId="77777777" w:rsidR="004A5884" w:rsidRPr="00265ABD" w:rsidRDefault="00F22D41" w:rsidP="00C632BB">
            <w:pPr>
              <w:shd w:val="clear" w:color="auto" w:fill="FFFFFF"/>
              <w:ind w:right="144"/>
              <w:jc w:val="right"/>
            </w:pPr>
            <w:r w:rsidRPr="004547E1">
              <w:rPr>
                <w:iCs/>
                <w:szCs w:val="18"/>
                <w:lang w:val="en-US"/>
              </w:rPr>
              <w:t>(</w:t>
            </w:r>
            <w:r w:rsidR="00783648" w:rsidRPr="004547E1">
              <w:rPr>
                <w:i/>
                <w:iCs/>
                <w:szCs w:val="18"/>
                <w:lang w:val="en-US"/>
              </w:rPr>
              <w:t>a</w:t>
            </w:r>
            <w:r w:rsidRPr="004547E1">
              <w:rPr>
                <w:iCs/>
                <w:szCs w:val="18"/>
                <w:lang w:val="en-US"/>
              </w:rPr>
              <w:t>)</w:t>
            </w:r>
            <w:r w:rsidR="00783648" w:rsidRPr="004547E1">
              <w:rPr>
                <w:i/>
                <w:iCs/>
                <w:szCs w:val="18"/>
                <w:lang w:val="en-US"/>
              </w:rPr>
              <w:t xml:space="preserve"> </w:t>
            </w:r>
            <w:r w:rsidR="00783648" w:rsidRPr="004547E1">
              <w:rPr>
                <w:szCs w:val="18"/>
                <w:lang w:val="en-US"/>
              </w:rPr>
              <w:t>3,085,600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5506F7D8" w14:textId="77777777" w:rsidR="004A5884" w:rsidRPr="00265ABD" w:rsidRDefault="00783648" w:rsidP="00C632BB">
            <w:pPr>
              <w:shd w:val="clear" w:color="auto" w:fill="FFFFFF"/>
              <w:ind w:right="144"/>
              <w:jc w:val="right"/>
            </w:pPr>
            <w:r w:rsidRPr="004547E1">
              <w:rPr>
                <w:szCs w:val="18"/>
                <w:lang w:val="en-US"/>
              </w:rPr>
              <w:t>3,423,300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075F06CB" w14:textId="77777777" w:rsidR="004A5884" w:rsidRPr="00265ABD" w:rsidRDefault="00783648" w:rsidP="00C632BB">
            <w:pPr>
              <w:shd w:val="clear" w:color="auto" w:fill="FFFFFF"/>
              <w:ind w:right="144"/>
              <w:jc w:val="right"/>
            </w:pPr>
            <w:r w:rsidRPr="004547E1">
              <w:rPr>
                <w:szCs w:val="18"/>
                <w:lang w:val="en-US"/>
              </w:rPr>
              <w:t>3,238,130</w:t>
            </w:r>
          </w:p>
        </w:tc>
      </w:tr>
    </w:tbl>
    <w:p w14:paraId="4B777479" w14:textId="77777777" w:rsidR="004A5884" w:rsidRPr="000D31B1" w:rsidRDefault="00F22D41" w:rsidP="00265ABD">
      <w:pPr>
        <w:shd w:val="clear" w:color="auto" w:fill="FFFFFF"/>
        <w:spacing w:before="173"/>
        <w:ind w:left="542" w:hanging="250"/>
        <w:jc w:val="both"/>
        <w:rPr>
          <w:sz w:val="18"/>
        </w:rPr>
      </w:pPr>
      <w:r w:rsidRPr="000D31B1">
        <w:rPr>
          <w:sz w:val="18"/>
          <w:szCs w:val="14"/>
          <w:lang w:val="en-US"/>
        </w:rPr>
        <w:t>(</w:t>
      </w:r>
      <w:r w:rsidR="00783648" w:rsidRPr="000D31B1">
        <w:rPr>
          <w:i/>
          <w:sz w:val="18"/>
          <w:szCs w:val="14"/>
          <w:lang w:val="en-US"/>
        </w:rPr>
        <w:t>a</w:t>
      </w:r>
      <w:r w:rsidRPr="000D31B1">
        <w:rPr>
          <w:sz w:val="18"/>
          <w:szCs w:val="14"/>
          <w:lang w:val="en-US"/>
        </w:rPr>
        <w:t>)</w:t>
      </w:r>
      <w:r w:rsidR="00783648" w:rsidRPr="000D31B1">
        <w:rPr>
          <w:sz w:val="18"/>
          <w:szCs w:val="14"/>
          <w:lang w:val="en-US"/>
        </w:rPr>
        <w:t xml:space="preserve"> Includes provision for the following activities: Oil search surveys, $1,042,300; Metal search other than uranium $703,700; Uranium search, $27,000; Engineering geology and geophysics, $24,500; Regional surveys and observatories, $73,400; Resident geologists, $27,500; Laboratory investigation of rocks, minerals and fossils. $138,000; Miscellaneous investigations, $400</w:t>
      </w:r>
      <w:r w:rsidR="004F4E46" w:rsidRPr="000D31B1">
        <w:rPr>
          <w:sz w:val="18"/>
          <w:szCs w:val="14"/>
          <w:lang w:val="en-US"/>
        </w:rPr>
        <w:t>,</w:t>
      </w:r>
      <w:r w:rsidR="00783648" w:rsidRPr="000D31B1">
        <w:rPr>
          <w:sz w:val="18"/>
          <w:szCs w:val="14"/>
          <w:lang w:val="en-US"/>
        </w:rPr>
        <w:t>000; Drafting office and map compilation, $86,200; Workshop, $50,100.</w:t>
      </w:r>
    </w:p>
    <w:p w14:paraId="40BC28DD" w14:textId="77777777" w:rsidR="004A5884" w:rsidRPr="00265ABD" w:rsidRDefault="00265ABD" w:rsidP="00C632BB">
      <w:pPr>
        <w:shd w:val="clear" w:color="auto" w:fill="FFFFFF"/>
        <w:spacing w:after="60"/>
        <w:jc w:val="center"/>
      </w:pPr>
      <w:r w:rsidRPr="00265ABD">
        <w:br w:type="page"/>
      </w:r>
      <w:r w:rsidR="00783648" w:rsidRPr="00265ABD">
        <w:rPr>
          <w:smallCaps/>
          <w:lang w:val="en-US"/>
        </w:rPr>
        <w:lastRenderedPageBreak/>
        <w:t>Department of National Development</w:t>
      </w:r>
      <w:r w:rsidR="00783648" w:rsidRPr="00265ABD">
        <w:rPr>
          <w:rFonts w:eastAsia="Times New Roman"/>
          <w:lang w:val="en-US"/>
        </w:rPr>
        <w:t>—</w:t>
      </w:r>
      <w:r w:rsidR="00783648" w:rsidRPr="00265ABD">
        <w:rPr>
          <w:rFonts w:eastAsia="Times New Roman"/>
          <w:i/>
          <w:iCs/>
          <w:lang w:val="en-US"/>
        </w:rPr>
        <w:t>continued</w:t>
      </w:r>
    </w:p>
    <w:p w14:paraId="0D787723"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8"/>
        <w:gridCol w:w="1347"/>
        <w:gridCol w:w="1331"/>
        <w:gridCol w:w="1393"/>
      </w:tblGrid>
      <w:tr w:rsidR="009172CE" w:rsidRPr="00265ABD" w14:paraId="13DCD48C" w14:textId="77777777" w:rsidTr="009172CE">
        <w:trPr>
          <w:trHeight w:val="480"/>
          <w:jc w:val="center"/>
        </w:trPr>
        <w:tc>
          <w:tcPr>
            <w:tcW w:w="5038" w:type="dxa"/>
            <w:tcBorders>
              <w:top w:val="single" w:sz="6" w:space="0" w:color="auto"/>
              <w:left w:val="nil"/>
              <w:bottom w:val="nil"/>
              <w:right w:val="single" w:sz="6" w:space="0" w:color="auto"/>
            </w:tcBorders>
            <w:shd w:val="clear" w:color="auto" w:fill="FFFFFF"/>
          </w:tcPr>
          <w:p w14:paraId="617F2CD0" w14:textId="77777777" w:rsidR="009172CE" w:rsidRPr="00265ABD" w:rsidRDefault="009172CE" w:rsidP="009172CE">
            <w:pPr>
              <w:shd w:val="clear" w:color="auto" w:fill="FFFFFF"/>
              <w:tabs>
                <w:tab w:val="left" w:leader="dot" w:pos="4954"/>
              </w:tabs>
            </w:pPr>
          </w:p>
        </w:tc>
        <w:tc>
          <w:tcPr>
            <w:tcW w:w="1347" w:type="dxa"/>
            <w:vMerge w:val="restart"/>
            <w:tcBorders>
              <w:top w:val="single" w:sz="6" w:space="0" w:color="auto"/>
              <w:left w:val="single" w:sz="6" w:space="0" w:color="auto"/>
              <w:right w:val="single" w:sz="6" w:space="0" w:color="auto"/>
            </w:tcBorders>
            <w:shd w:val="clear" w:color="auto" w:fill="FFFFFF"/>
            <w:vAlign w:val="center"/>
          </w:tcPr>
          <w:p w14:paraId="66E7231E" w14:textId="77777777" w:rsidR="009172CE" w:rsidRPr="00265ABD" w:rsidRDefault="009172CE" w:rsidP="009172CE">
            <w:pPr>
              <w:shd w:val="clear" w:color="auto" w:fill="FFFFFF"/>
              <w:jc w:val="center"/>
            </w:pPr>
            <w:r w:rsidRPr="004547E1">
              <w:rPr>
                <w:b/>
                <w:bCs/>
                <w:szCs w:val="14"/>
                <w:lang w:val="en-US"/>
              </w:rPr>
              <w:t>1968</w:t>
            </w:r>
            <w:r w:rsidRPr="004547E1">
              <w:rPr>
                <w:rFonts w:eastAsia="Times New Roman"/>
                <w:b/>
                <w:bCs/>
                <w:szCs w:val="14"/>
                <w:lang w:val="en-US"/>
              </w:rPr>
              <w:t>–69</w:t>
            </w:r>
          </w:p>
        </w:tc>
        <w:tc>
          <w:tcPr>
            <w:tcW w:w="2724" w:type="dxa"/>
            <w:gridSpan w:val="2"/>
            <w:tcBorders>
              <w:top w:val="single" w:sz="6" w:space="0" w:color="auto"/>
              <w:left w:val="single" w:sz="6" w:space="0" w:color="auto"/>
              <w:bottom w:val="single" w:sz="6" w:space="0" w:color="auto"/>
              <w:right w:val="nil"/>
            </w:tcBorders>
            <w:shd w:val="clear" w:color="auto" w:fill="FFFFFF"/>
            <w:vAlign w:val="center"/>
          </w:tcPr>
          <w:p w14:paraId="4C3B23E5" w14:textId="77777777" w:rsidR="009172CE" w:rsidRPr="00265ABD" w:rsidRDefault="009172CE" w:rsidP="009172CE">
            <w:pPr>
              <w:shd w:val="clear" w:color="auto" w:fill="FFFFFF"/>
              <w:jc w:val="center"/>
            </w:pPr>
            <w:r w:rsidRPr="004547E1">
              <w:rPr>
                <w:szCs w:val="14"/>
                <w:lang w:val="en-US"/>
              </w:rPr>
              <w:t>1967</w:t>
            </w:r>
            <w:r w:rsidRPr="004547E1">
              <w:rPr>
                <w:rFonts w:eastAsia="Times New Roman"/>
                <w:szCs w:val="14"/>
                <w:lang w:val="en-US"/>
              </w:rPr>
              <w:t>–68</w:t>
            </w:r>
          </w:p>
        </w:tc>
      </w:tr>
      <w:tr w:rsidR="009172CE" w:rsidRPr="00265ABD" w14:paraId="38600B41" w14:textId="77777777" w:rsidTr="009172CE">
        <w:trPr>
          <w:trHeight w:val="525"/>
          <w:jc w:val="center"/>
        </w:trPr>
        <w:tc>
          <w:tcPr>
            <w:tcW w:w="5038" w:type="dxa"/>
            <w:tcBorders>
              <w:top w:val="nil"/>
              <w:left w:val="nil"/>
              <w:bottom w:val="nil"/>
              <w:right w:val="single" w:sz="6" w:space="0" w:color="auto"/>
            </w:tcBorders>
            <w:shd w:val="clear" w:color="auto" w:fill="FFFFFF"/>
          </w:tcPr>
          <w:p w14:paraId="19D2B5DC" w14:textId="77777777" w:rsidR="009172CE" w:rsidRPr="00265ABD" w:rsidRDefault="009172CE" w:rsidP="004055EC">
            <w:pPr>
              <w:shd w:val="clear" w:color="auto" w:fill="FFFFFF"/>
              <w:tabs>
                <w:tab w:val="left" w:leader="dot" w:pos="4954"/>
              </w:tabs>
            </w:pPr>
          </w:p>
        </w:tc>
        <w:tc>
          <w:tcPr>
            <w:tcW w:w="1347" w:type="dxa"/>
            <w:vMerge/>
            <w:tcBorders>
              <w:left w:val="single" w:sz="6" w:space="0" w:color="auto"/>
              <w:bottom w:val="single" w:sz="6" w:space="0" w:color="auto"/>
              <w:right w:val="single" w:sz="6" w:space="0" w:color="auto"/>
            </w:tcBorders>
            <w:shd w:val="clear" w:color="auto" w:fill="FFFFFF"/>
            <w:vAlign w:val="center"/>
          </w:tcPr>
          <w:p w14:paraId="439778D6" w14:textId="77777777" w:rsidR="009172CE" w:rsidRPr="00265ABD" w:rsidRDefault="009172CE" w:rsidP="009172CE">
            <w:pPr>
              <w:shd w:val="clear" w:color="auto" w:fill="FFFFFF"/>
              <w:jc w:val="center"/>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25038143" w14:textId="77777777" w:rsidR="009172CE" w:rsidRPr="00265ABD" w:rsidRDefault="009172CE" w:rsidP="009172CE">
            <w:pPr>
              <w:shd w:val="clear" w:color="auto" w:fill="FFFFFF"/>
              <w:jc w:val="center"/>
            </w:pPr>
            <w:r w:rsidRPr="004547E1">
              <w:rPr>
                <w:szCs w:val="14"/>
                <w:lang w:val="en-US"/>
              </w:rPr>
              <w:t>Appropriation</w:t>
            </w:r>
          </w:p>
        </w:tc>
        <w:tc>
          <w:tcPr>
            <w:tcW w:w="1393" w:type="dxa"/>
            <w:tcBorders>
              <w:top w:val="single" w:sz="6" w:space="0" w:color="auto"/>
              <w:left w:val="single" w:sz="6" w:space="0" w:color="auto"/>
              <w:bottom w:val="single" w:sz="6" w:space="0" w:color="auto"/>
              <w:right w:val="nil"/>
            </w:tcBorders>
            <w:shd w:val="clear" w:color="auto" w:fill="FFFFFF"/>
            <w:vAlign w:val="center"/>
          </w:tcPr>
          <w:p w14:paraId="1282A0D0" w14:textId="77777777" w:rsidR="009172CE" w:rsidRPr="00265ABD" w:rsidRDefault="009172CE" w:rsidP="009172CE">
            <w:pPr>
              <w:shd w:val="clear" w:color="auto" w:fill="FFFFFF"/>
              <w:jc w:val="center"/>
            </w:pPr>
            <w:r w:rsidRPr="004547E1">
              <w:rPr>
                <w:szCs w:val="14"/>
                <w:lang w:val="en-US"/>
              </w:rPr>
              <w:t>Expenditure</w:t>
            </w:r>
          </w:p>
        </w:tc>
      </w:tr>
      <w:tr w:rsidR="004A5884" w:rsidRPr="00265ABD" w14:paraId="096F0304" w14:textId="77777777" w:rsidTr="009172CE">
        <w:trPr>
          <w:trHeight w:val="20"/>
          <w:jc w:val="center"/>
        </w:trPr>
        <w:tc>
          <w:tcPr>
            <w:tcW w:w="5038" w:type="dxa"/>
            <w:tcBorders>
              <w:top w:val="nil"/>
              <w:left w:val="nil"/>
              <w:bottom w:val="nil"/>
              <w:right w:val="single" w:sz="6" w:space="0" w:color="auto"/>
            </w:tcBorders>
            <w:shd w:val="clear" w:color="auto" w:fill="FFFFFF"/>
          </w:tcPr>
          <w:p w14:paraId="579C7F39" w14:textId="77777777" w:rsidR="004A5884" w:rsidRPr="00265ABD" w:rsidRDefault="00783648" w:rsidP="004A405E">
            <w:pPr>
              <w:shd w:val="clear" w:color="auto" w:fill="FFFFFF"/>
              <w:tabs>
                <w:tab w:val="left" w:leader="dot" w:pos="4954"/>
              </w:tabs>
            </w:pPr>
            <w:r w:rsidRPr="004547E1">
              <w:rPr>
                <w:smallCaps/>
                <w:szCs w:val="18"/>
                <w:lang w:val="en-US"/>
              </w:rPr>
              <w:t xml:space="preserve">Division </w:t>
            </w:r>
            <w:r w:rsidRPr="004547E1">
              <w:rPr>
                <w:szCs w:val="18"/>
                <w:lang w:val="en-US"/>
              </w:rPr>
              <w:t>396.</w:t>
            </w:r>
            <w:r w:rsidRPr="004547E1">
              <w:rPr>
                <w:rFonts w:eastAsia="Times New Roman"/>
                <w:szCs w:val="18"/>
                <w:lang w:val="en-US"/>
              </w:rPr>
              <w:t>—BUREAU OF MINERAL RESOURCES—</w:t>
            </w:r>
            <w:r w:rsidRPr="004547E1">
              <w:rPr>
                <w:rFonts w:eastAsia="Times New Roman"/>
                <w:i/>
                <w:iCs/>
                <w:szCs w:val="18"/>
                <w:lang w:val="en-US"/>
              </w:rPr>
              <w:t>continued</w:t>
            </w:r>
          </w:p>
        </w:tc>
        <w:tc>
          <w:tcPr>
            <w:tcW w:w="1347" w:type="dxa"/>
            <w:tcBorders>
              <w:top w:val="single" w:sz="6" w:space="0" w:color="auto"/>
              <w:left w:val="single" w:sz="6" w:space="0" w:color="auto"/>
              <w:bottom w:val="nil"/>
              <w:right w:val="single" w:sz="6" w:space="0" w:color="auto"/>
            </w:tcBorders>
            <w:shd w:val="clear" w:color="auto" w:fill="FFFFFF"/>
            <w:vAlign w:val="center"/>
          </w:tcPr>
          <w:p w14:paraId="29C999E8" w14:textId="77777777" w:rsidR="004A5884" w:rsidRPr="00265ABD" w:rsidRDefault="00783648" w:rsidP="009172CE">
            <w:pPr>
              <w:shd w:val="clear" w:color="auto" w:fill="FFFFFF"/>
              <w:jc w:val="center"/>
            </w:pPr>
            <w:r w:rsidRPr="004547E1">
              <w:rPr>
                <w:szCs w:val="18"/>
                <w:lang w:val="en-US"/>
              </w:rPr>
              <w:t>$</w:t>
            </w:r>
          </w:p>
        </w:tc>
        <w:tc>
          <w:tcPr>
            <w:tcW w:w="1331" w:type="dxa"/>
            <w:tcBorders>
              <w:top w:val="single" w:sz="6" w:space="0" w:color="auto"/>
              <w:left w:val="single" w:sz="6" w:space="0" w:color="auto"/>
              <w:bottom w:val="nil"/>
              <w:right w:val="single" w:sz="6" w:space="0" w:color="auto"/>
            </w:tcBorders>
            <w:shd w:val="clear" w:color="auto" w:fill="FFFFFF"/>
            <w:vAlign w:val="center"/>
          </w:tcPr>
          <w:p w14:paraId="362217D9" w14:textId="77777777" w:rsidR="004A5884" w:rsidRPr="00265ABD" w:rsidRDefault="00783648" w:rsidP="009172CE">
            <w:pPr>
              <w:shd w:val="clear" w:color="auto" w:fill="FFFFFF"/>
              <w:jc w:val="center"/>
            </w:pPr>
            <w:r w:rsidRPr="004547E1">
              <w:rPr>
                <w:szCs w:val="18"/>
                <w:lang w:val="en-US"/>
              </w:rPr>
              <w:t>$</w:t>
            </w:r>
          </w:p>
        </w:tc>
        <w:tc>
          <w:tcPr>
            <w:tcW w:w="1393" w:type="dxa"/>
            <w:tcBorders>
              <w:top w:val="single" w:sz="6" w:space="0" w:color="auto"/>
              <w:left w:val="single" w:sz="6" w:space="0" w:color="auto"/>
              <w:bottom w:val="nil"/>
              <w:right w:val="nil"/>
            </w:tcBorders>
            <w:shd w:val="clear" w:color="auto" w:fill="FFFFFF"/>
            <w:vAlign w:val="center"/>
          </w:tcPr>
          <w:p w14:paraId="54F9AD02" w14:textId="77777777" w:rsidR="004A5884" w:rsidRPr="00265ABD" w:rsidRDefault="00783648" w:rsidP="009172CE">
            <w:pPr>
              <w:shd w:val="clear" w:color="auto" w:fill="FFFFFF"/>
              <w:jc w:val="center"/>
            </w:pPr>
            <w:r w:rsidRPr="004547E1">
              <w:rPr>
                <w:szCs w:val="18"/>
                <w:lang w:val="en-US"/>
              </w:rPr>
              <w:t>$</w:t>
            </w:r>
          </w:p>
        </w:tc>
      </w:tr>
      <w:tr w:rsidR="004A5884" w:rsidRPr="00265ABD" w14:paraId="282D2C3A" w14:textId="77777777" w:rsidTr="009172CE">
        <w:trPr>
          <w:trHeight w:val="20"/>
          <w:jc w:val="center"/>
        </w:trPr>
        <w:tc>
          <w:tcPr>
            <w:tcW w:w="5038" w:type="dxa"/>
            <w:tcBorders>
              <w:top w:val="nil"/>
              <w:left w:val="nil"/>
              <w:bottom w:val="nil"/>
              <w:right w:val="single" w:sz="6" w:space="0" w:color="auto"/>
            </w:tcBorders>
            <w:shd w:val="clear" w:color="auto" w:fill="FFFFFF"/>
          </w:tcPr>
          <w:p w14:paraId="02D36967" w14:textId="77777777" w:rsidR="004A5884" w:rsidRPr="00265ABD" w:rsidRDefault="00783648" w:rsidP="009172CE">
            <w:pPr>
              <w:shd w:val="clear" w:color="auto" w:fill="FFFFFF"/>
              <w:tabs>
                <w:tab w:val="left" w:leader="dot" w:pos="4954"/>
              </w:tabs>
              <w:jc w:val="both"/>
            </w:pPr>
            <w:r w:rsidRPr="004547E1">
              <w:rPr>
                <w:b/>
                <w:bCs/>
                <w:szCs w:val="18"/>
                <w:lang w:val="en-US"/>
              </w:rPr>
              <w:t>3.</w:t>
            </w:r>
            <w:r w:rsidRPr="004547E1">
              <w:rPr>
                <w:rFonts w:eastAsia="Times New Roman"/>
                <w:szCs w:val="18"/>
                <w:lang w:val="en-US"/>
              </w:rPr>
              <w:t>—</w:t>
            </w:r>
            <w:r w:rsidRPr="004547E1">
              <w:rPr>
                <w:rFonts w:eastAsia="Times New Roman"/>
                <w:b/>
                <w:bCs/>
                <w:szCs w:val="18"/>
                <w:lang w:val="en-US"/>
              </w:rPr>
              <w:t>Other Services</w:t>
            </w:r>
            <w:r w:rsidRPr="004547E1">
              <w:rPr>
                <w:rFonts w:eastAsia="Times New Roman"/>
                <w:szCs w:val="18"/>
                <w:lang w:val="en-US"/>
              </w:rPr>
              <w:t>—</w:t>
            </w:r>
          </w:p>
        </w:tc>
        <w:tc>
          <w:tcPr>
            <w:tcW w:w="1347" w:type="dxa"/>
            <w:tcBorders>
              <w:top w:val="nil"/>
              <w:left w:val="single" w:sz="6" w:space="0" w:color="auto"/>
              <w:bottom w:val="nil"/>
              <w:right w:val="single" w:sz="6" w:space="0" w:color="auto"/>
            </w:tcBorders>
            <w:shd w:val="clear" w:color="auto" w:fill="FFFFFF"/>
          </w:tcPr>
          <w:p w14:paraId="037F49B2"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453AEAC3" w14:textId="77777777" w:rsidR="004A5884" w:rsidRPr="00265ABD" w:rsidRDefault="004A5884" w:rsidP="00265ABD">
            <w:pPr>
              <w:shd w:val="clear" w:color="auto" w:fill="FFFFFF"/>
            </w:pPr>
          </w:p>
        </w:tc>
        <w:tc>
          <w:tcPr>
            <w:tcW w:w="1393" w:type="dxa"/>
            <w:tcBorders>
              <w:top w:val="nil"/>
              <w:left w:val="single" w:sz="6" w:space="0" w:color="auto"/>
              <w:bottom w:val="nil"/>
              <w:right w:val="nil"/>
            </w:tcBorders>
            <w:shd w:val="clear" w:color="auto" w:fill="FFFFFF"/>
          </w:tcPr>
          <w:p w14:paraId="004D150C" w14:textId="77777777" w:rsidR="004A5884" w:rsidRPr="00265ABD" w:rsidRDefault="004A5884" w:rsidP="00265ABD">
            <w:pPr>
              <w:shd w:val="clear" w:color="auto" w:fill="FFFFFF"/>
            </w:pPr>
          </w:p>
        </w:tc>
      </w:tr>
      <w:tr w:rsidR="004A5884" w:rsidRPr="00265ABD" w14:paraId="50A863E8" w14:textId="77777777" w:rsidTr="009172CE">
        <w:trPr>
          <w:trHeight w:val="20"/>
          <w:jc w:val="center"/>
        </w:trPr>
        <w:tc>
          <w:tcPr>
            <w:tcW w:w="5038" w:type="dxa"/>
            <w:tcBorders>
              <w:top w:val="nil"/>
              <w:left w:val="nil"/>
              <w:bottom w:val="nil"/>
              <w:right w:val="single" w:sz="6" w:space="0" w:color="auto"/>
            </w:tcBorders>
            <w:shd w:val="clear" w:color="auto" w:fill="FFFFFF"/>
          </w:tcPr>
          <w:p w14:paraId="68066FC1" w14:textId="77777777" w:rsidR="004A5884" w:rsidRPr="00265ABD" w:rsidRDefault="00783648" w:rsidP="009172CE">
            <w:pPr>
              <w:shd w:val="clear" w:color="auto" w:fill="FFFFFF"/>
              <w:tabs>
                <w:tab w:val="left" w:leader="dot" w:pos="4954"/>
              </w:tabs>
              <w:ind w:left="130"/>
              <w:jc w:val="both"/>
            </w:pPr>
            <w:r w:rsidRPr="004547E1">
              <w:rPr>
                <w:szCs w:val="18"/>
                <w:lang w:val="en-US"/>
              </w:rPr>
              <w:t>01. Search for oil</w:t>
            </w:r>
            <w:r w:rsidRPr="004547E1">
              <w:rPr>
                <w:rFonts w:eastAsia="Times New Roman"/>
                <w:szCs w:val="18"/>
                <w:lang w:val="en-US"/>
              </w:rPr>
              <w:t>—Subsidy</w:t>
            </w:r>
            <w:r w:rsidR="009172CE">
              <w:rPr>
                <w:rFonts w:eastAsia="Times New Roman"/>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59FA40AA" w14:textId="77777777" w:rsidR="004A5884" w:rsidRPr="00265ABD" w:rsidRDefault="00783648" w:rsidP="009172CE">
            <w:pPr>
              <w:shd w:val="clear" w:color="auto" w:fill="FFFFFF"/>
              <w:ind w:right="144"/>
              <w:jc w:val="right"/>
            </w:pPr>
            <w:r w:rsidRPr="004547E1">
              <w:rPr>
                <w:szCs w:val="18"/>
                <w:lang w:val="en-US"/>
              </w:rPr>
              <w:t>11,000,000</w:t>
            </w:r>
          </w:p>
        </w:tc>
        <w:tc>
          <w:tcPr>
            <w:tcW w:w="1331" w:type="dxa"/>
            <w:tcBorders>
              <w:top w:val="nil"/>
              <w:left w:val="single" w:sz="6" w:space="0" w:color="auto"/>
              <w:bottom w:val="nil"/>
              <w:right w:val="single" w:sz="6" w:space="0" w:color="auto"/>
            </w:tcBorders>
            <w:shd w:val="clear" w:color="auto" w:fill="FFFFFF"/>
            <w:vAlign w:val="bottom"/>
          </w:tcPr>
          <w:p w14:paraId="708F95C4" w14:textId="77777777" w:rsidR="004A5884" w:rsidRPr="00265ABD" w:rsidRDefault="00783648" w:rsidP="009172CE">
            <w:pPr>
              <w:shd w:val="clear" w:color="auto" w:fill="FFFFFF"/>
              <w:ind w:right="144"/>
              <w:jc w:val="right"/>
            </w:pPr>
            <w:r w:rsidRPr="004547E1">
              <w:rPr>
                <w:szCs w:val="18"/>
                <w:lang w:val="en-US"/>
              </w:rPr>
              <w:t>11,800,000</w:t>
            </w:r>
          </w:p>
        </w:tc>
        <w:tc>
          <w:tcPr>
            <w:tcW w:w="1393" w:type="dxa"/>
            <w:tcBorders>
              <w:top w:val="nil"/>
              <w:left w:val="single" w:sz="6" w:space="0" w:color="auto"/>
              <w:bottom w:val="nil"/>
              <w:right w:val="nil"/>
            </w:tcBorders>
            <w:shd w:val="clear" w:color="auto" w:fill="FFFFFF"/>
            <w:vAlign w:val="bottom"/>
          </w:tcPr>
          <w:p w14:paraId="4F718281" w14:textId="77777777" w:rsidR="004A5884" w:rsidRPr="00265ABD" w:rsidRDefault="00783648" w:rsidP="009172CE">
            <w:pPr>
              <w:shd w:val="clear" w:color="auto" w:fill="FFFFFF"/>
              <w:ind w:right="144"/>
              <w:jc w:val="right"/>
            </w:pPr>
            <w:r w:rsidRPr="004547E1">
              <w:rPr>
                <w:szCs w:val="18"/>
                <w:lang w:val="en-US"/>
              </w:rPr>
              <w:t>11,711,120</w:t>
            </w:r>
          </w:p>
        </w:tc>
      </w:tr>
      <w:tr w:rsidR="004A5884" w:rsidRPr="00265ABD" w14:paraId="7AF059A1" w14:textId="77777777" w:rsidTr="009172CE">
        <w:trPr>
          <w:trHeight w:val="20"/>
          <w:jc w:val="center"/>
        </w:trPr>
        <w:tc>
          <w:tcPr>
            <w:tcW w:w="5038" w:type="dxa"/>
            <w:tcBorders>
              <w:top w:val="nil"/>
              <w:left w:val="nil"/>
              <w:bottom w:val="nil"/>
              <w:right w:val="single" w:sz="6" w:space="0" w:color="auto"/>
            </w:tcBorders>
            <w:shd w:val="clear" w:color="auto" w:fill="FFFFFF"/>
          </w:tcPr>
          <w:p w14:paraId="670D9B56" w14:textId="77777777" w:rsidR="004A5884" w:rsidRPr="00265ABD" w:rsidRDefault="00783648" w:rsidP="009172CE">
            <w:pPr>
              <w:shd w:val="clear" w:color="auto" w:fill="FFFFFF"/>
              <w:tabs>
                <w:tab w:val="left" w:leader="dot" w:pos="4954"/>
              </w:tabs>
              <w:ind w:left="130"/>
              <w:jc w:val="both"/>
            </w:pPr>
            <w:r w:rsidRPr="004547E1">
              <w:rPr>
                <w:szCs w:val="18"/>
                <w:lang w:val="en-US"/>
              </w:rPr>
              <w:t>02. Riverview College Observatory</w:t>
            </w:r>
            <w:r w:rsidRPr="004547E1">
              <w:rPr>
                <w:rFonts w:eastAsia="Times New Roman"/>
                <w:szCs w:val="18"/>
                <w:lang w:val="en-US"/>
              </w:rPr>
              <w:t>—Grant</w:t>
            </w:r>
            <w:r w:rsidR="009172CE">
              <w:rPr>
                <w:rFonts w:eastAsia="Times New Roman"/>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100D2D34" w14:textId="77777777" w:rsidR="004A5884" w:rsidRPr="00265ABD" w:rsidRDefault="00783648" w:rsidP="009172CE">
            <w:pPr>
              <w:shd w:val="clear" w:color="auto" w:fill="FFFFFF"/>
              <w:ind w:right="144"/>
              <w:jc w:val="right"/>
            </w:pPr>
            <w:r w:rsidRPr="004547E1">
              <w:rPr>
                <w:szCs w:val="18"/>
                <w:lang w:val="en-US"/>
              </w:rPr>
              <w:t>2,400</w:t>
            </w:r>
          </w:p>
        </w:tc>
        <w:tc>
          <w:tcPr>
            <w:tcW w:w="1331" w:type="dxa"/>
            <w:tcBorders>
              <w:top w:val="nil"/>
              <w:left w:val="single" w:sz="6" w:space="0" w:color="auto"/>
              <w:bottom w:val="nil"/>
              <w:right w:val="single" w:sz="6" w:space="0" w:color="auto"/>
            </w:tcBorders>
            <w:shd w:val="clear" w:color="auto" w:fill="FFFFFF"/>
            <w:vAlign w:val="bottom"/>
          </w:tcPr>
          <w:p w14:paraId="648BDA23" w14:textId="77777777" w:rsidR="004A5884" w:rsidRPr="00265ABD" w:rsidRDefault="00783648" w:rsidP="009172CE">
            <w:pPr>
              <w:shd w:val="clear" w:color="auto" w:fill="FFFFFF"/>
              <w:ind w:right="144"/>
              <w:jc w:val="right"/>
            </w:pPr>
            <w:r w:rsidRPr="004547E1">
              <w:rPr>
                <w:szCs w:val="18"/>
                <w:lang w:val="en-US"/>
              </w:rPr>
              <w:t>2,400</w:t>
            </w:r>
          </w:p>
        </w:tc>
        <w:tc>
          <w:tcPr>
            <w:tcW w:w="1393" w:type="dxa"/>
            <w:tcBorders>
              <w:top w:val="nil"/>
              <w:left w:val="single" w:sz="6" w:space="0" w:color="auto"/>
              <w:bottom w:val="nil"/>
              <w:right w:val="nil"/>
            </w:tcBorders>
            <w:shd w:val="clear" w:color="auto" w:fill="FFFFFF"/>
            <w:vAlign w:val="bottom"/>
          </w:tcPr>
          <w:p w14:paraId="643C5E09" w14:textId="77777777" w:rsidR="004A5884" w:rsidRPr="00265ABD" w:rsidRDefault="00783648" w:rsidP="009172CE">
            <w:pPr>
              <w:shd w:val="clear" w:color="auto" w:fill="FFFFFF"/>
              <w:ind w:right="144"/>
              <w:jc w:val="right"/>
            </w:pPr>
            <w:r w:rsidRPr="004547E1">
              <w:rPr>
                <w:szCs w:val="18"/>
                <w:lang w:val="en-US"/>
              </w:rPr>
              <w:t>2,400</w:t>
            </w:r>
          </w:p>
        </w:tc>
      </w:tr>
      <w:tr w:rsidR="004A5884" w:rsidRPr="00265ABD" w14:paraId="48B5925D" w14:textId="77777777" w:rsidTr="009172CE">
        <w:trPr>
          <w:trHeight w:val="20"/>
          <w:jc w:val="center"/>
        </w:trPr>
        <w:tc>
          <w:tcPr>
            <w:tcW w:w="5038" w:type="dxa"/>
            <w:tcBorders>
              <w:top w:val="nil"/>
              <w:left w:val="nil"/>
              <w:bottom w:val="nil"/>
              <w:right w:val="single" w:sz="6" w:space="0" w:color="auto"/>
            </w:tcBorders>
            <w:shd w:val="clear" w:color="auto" w:fill="FFFFFF"/>
          </w:tcPr>
          <w:p w14:paraId="71AB77F0" w14:textId="77777777" w:rsidR="004A5884" w:rsidRPr="00265ABD" w:rsidRDefault="00783648" w:rsidP="004A405E">
            <w:pPr>
              <w:shd w:val="clear" w:color="auto" w:fill="FFFFFF"/>
              <w:tabs>
                <w:tab w:val="left" w:leader="dot" w:pos="4954"/>
              </w:tabs>
              <w:ind w:left="706" w:hanging="576"/>
            </w:pPr>
            <w:r w:rsidRPr="004547E1">
              <w:rPr>
                <w:szCs w:val="18"/>
                <w:lang w:val="en-US"/>
              </w:rPr>
              <w:t>03. Australian Mineral Development Laboratories</w:t>
            </w:r>
            <w:r w:rsidRPr="004547E1">
              <w:rPr>
                <w:rFonts w:eastAsia="Times New Roman"/>
                <w:szCs w:val="18"/>
                <w:lang w:val="en-US"/>
              </w:rPr>
              <w:t>— Contribution</w:t>
            </w:r>
            <w:r w:rsidR="009172CE">
              <w:rPr>
                <w:rFonts w:eastAsia="Times New Roman"/>
                <w:szCs w:val="18"/>
                <w:lang w:val="en-US"/>
              </w:rPr>
              <w:tab/>
            </w:r>
          </w:p>
        </w:tc>
        <w:tc>
          <w:tcPr>
            <w:tcW w:w="1347" w:type="dxa"/>
            <w:tcBorders>
              <w:top w:val="nil"/>
              <w:left w:val="single" w:sz="6" w:space="0" w:color="auto"/>
              <w:bottom w:val="single" w:sz="6" w:space="0" w:color="auto"/>
              <w:right w:val="single" w:sz="6" w:space="0" w:color="auto"/>
            </w:tcBorders>
            <w:shd w:val="clear" w:color="auto" w:fill="FFFFFF"/>
            <w:vAlign w:val="bottom"/>
          </w:tcPr>
          <w:p w14:paraId="5A25152B" w14:textId="77777777" w:rsidR="004A5884" w:rsidRPr="00265ABD" w:rsidRDefault="00783648" w:rsidP="009172CE">
            <w:pPr>
              <w:shd w:val="clear" w:color="auto" w:fill="FFFFFF"/>
              <w:ind w:right="144"/>
              <w:jc w:val="right"/>
            </w:pPr>
            <w:r w:rsidRPr="004547E1">
              <w:rPr>
                <w:szCs w:val="18"/>
                <w:lang w:val="en-US"/>
              </w:rPr>
              <w:t>50,000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5BA9EA83" w14:textId="77777777" w:rsidR="004A5884" w:rsidRPr="00265ABD" w:rsidRDefault="00783648" w:rsidP="009172CE">
            <w:pPr>
              <w:shd w:val="clear" w:color="auto" w:fill="FFFFFF"/>
              <w:ind w:right="144"/>
              <w:jc w:val="right"/>
            </w:pPr>
            <w:r w:rsidRPr="004547E1">
              <w:rPr>
                <w:szCs w:val="18"/>
                <w:lang w:val="en-US"/>
              </w:rPr>
              <w:t>50,000</w:t>
            </w:r>
          </w:p>
        </w:tc>
        <w:tc>
          <w:tcPr>
            <w:tcW w:w="1393" w:type="dxa"/>
            <w:tcBorders>
              <w:top w:val="nil"/>
              <w:left w:val="single" w:sz="6" w:space="0" w:color="auto"/>
              <w:bottom w:val="single" w:sz="6" w:space="0" w:color="auto"/>
              <w:right w:val="nil"/>
            </w:tcBorders>
            <w:shd w:val="clear" w:color="auto" w:fill="FFFFFF"/>
            <w:vAlign w:val="bottom"/>
          </w:tcPr>
          <w:p w14:paraId="20967FE7" w14:textId="77777777" w:rsidR="004A5884" w:rsidRPr="00265ABD" w:rsidRDefault="00783648" w:rsidP="009172CE">
            <w:pPr>
              <w:shd w:val="clear" w:color="auto" w:fill="FFFFFF"/>
              <w:ind w:right="144"/>
              <w:jc w:val="right"/>
            </w:pPr>
            <w:r w:rsidRPr="004547E1">
              <w:rPr>
                <w:szCs w:val="18"/>
                <w:lang w:val="en-US"/>
              </w:rPr>
              <w:t>50,000</w:t>
            </w:r>
          </w:p>
        </w:tc>
      </w:tr>
      <w:tr w:rsidR="004A5884" w:rsidRPr="00265ABD" w14:paraId="3E87E271" w14:textId="77777777" w:rsidTr="009172CE">
        <w:trPr>
          <w:trHeight w:val="20"/>
          <w:jc w:val="center"/>
        </w:trPr>
        <w:tc>
          <w:tcPr>
            <w:tcW w:w="5038" w:type="dxa"/>
            <w:tcBorders>
              <w:top w:val="nil"/>
              <w:left w:val="nil"/>
              <w:bottom w:val="nil"/>
              <w:right w:val="single" w:sz="6" w:space="0" w:color="auto"/>
            </w:tcBorders>
            <w:shd w:val="clear" w:color="auto" w:fill="FFFFFF"/>
          </w:tcPr>
          <w:p w14:paraId="78BCE4A1" w14:textId="77777777" w:rsidR="004A5884" w:rsidRPr="00265ABD" w:rsidRDefault="004A5884" w:rsidP="009172CE">
            <w:pPr>
              <w:shd w:val="clear" w:color="auto" w:fill="FFFFFF"/>
              <w:tabs>
                <w:tab w:val="left" w:leader="dot" w:pos="4954"/>
              </w:tabs>
            </w:pPr>
          </w:p>
        </w:tc>
        <w:tc>
          <w:tcPr>
            <w:tcW w:w="1347" w:type="dxa"/>
            <w:tcBorders>
              <w:top w:val="single" w:sz="6" w:space="0" w:color="auto"/>
              <w:left w:val="single" w:sz="6" w:space="0" w:color="auto"/>
              <w:bottom w:val="single" w:sz="6" w:space="0" w:color="auto"/>
              <w:right w:val="single" w:sz="6" w:space="0" w:color="auto"/>
            </w:tcBorders>
            <w:shd w:val="clear" w:color="auto" w:fill="FFFFFF"/>
            <w:vAlign w:val="bottom"/>
          </w:tcPr>
          <w:p w14:paraId="019BF572" w14:textId="77777777" w:rsidR="004A5884" w:rsidRPr="00265ABD" w:rsidRDefault="00783648" w:rsidP="009172CE">
            <w:pPr>
              <w:shd w:val="clear" w:color="auto" w:fill="FFFFFF"/>
              <w:ind w:right="144"/>
              <w:jc w:val="right"/>
            </w:pPr>
            <w:r w:rsidRPr="004547E1">
              <w:rPr>
                <w:szCs w:val="18"/>
                <w:lang w:val="en-US"/>
              </w:rPr>
              <w:t>11,052,400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5723BAC1" w14:textId="77777777" w:rsidR="004A5884" w:rsidRPr="00265ABD" w:rsidRDefault="00783648" w:rsidP="009172CE">
            <w:pPr>
              <w:shd w:val="clear" w:color="auto" w:fill="FFFFFF"/>
              <w:ind w:right="144"/>
              <w:jc w:val="right"/>
            </w:pPr>
            <w:r w:rsidRPr="004547E1">
              <w:rPr>
                <w:szCs w:val="18"/>
                <w:lang w:val="en-US"/>
              </w:rPr>
              <w:t>11,852,400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10C05BA1" w14:textId="77777777" w:rsidR="004A5884" w:rsidRPr="00265ABD" w:rsidRDefault="00783648" w:rsidP="009172CE">
            <w:pPr>
              <w:shd w:val="clear" w:color="auto" w:fill="FFFFFF"/>
              <w:ind w:right="144"/>
              <w:jc w:val="right"/>
            </w:pPr>
            <w:r w:rsidRPr="004547E1">
              <w:rPr>
                <w:szCs w:val="18"/>
                <w:lang w:val="en-US"/>
              </w:rPr>
              <w:t>11,763,520</w:t>
            </w:r>
          </w:p>
        </w:tc>
      </w:tr>
      <w:tr w:rsidR="004A5884" w:rsidRPr="00265ABD" w14:paraId="6879771B" w14:textId="77777777" w:rsidTr="009172CE">
        <w:trPr>
          <w:trHeight w:val="20"/>
          <w:jc w:val="center"/>
        </w:trPr>
        <w:tc>
          <w:tcPr>
            <w:tcW w:w="5038" w:type="dxa"/>
            <w:tcBorders>
              <w:top w:val="nil"/>
              <w:left w:val="nil"/>
              <w:bottom w:val="nil"/>
              <w:right w:val="single" w:sz="6" w:space="0" w:color="auto"/>
            </w:tcBorders>
            <w:shd w:val="clear" w:color="auto" w:fill="FFFFFF"/>
          </w:tcPr>
          <w:p w14:paraId="7E06D04E" w14:textId="77777777" w:rsidR="004A5884" w:rsidRPr="00265ABD" w:rsidRDefault="00592DDF" w:rsidP="009172CE">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396</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bottom"/>
          </w:tcPr>
          <w:p w14:paraId="66723692" w14:textId="77777777" w:rsidR="004A5884" w:rsidRPr="00265ABD" w:rsidRDefault="00783648" w:rsidP="009172CE">
            <w:pPr>
              <w:shd w:val="clear" w:color="auto" w:fill="FFFFFF"/>
              <w:ind w:right="144"/>
              <w:jc w:val="right"/>
            </w:pPr>
            <w:r w:rsidRPr="00265ABD">
              <w:rPr>
                <w:sz w:val="22"/>
                <w:szCs w:val="22"/>
                <w:lang w:val="en-US"/>
              </w:rPr>
              <w:t>16,808,000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46A47128" w14:textId="77777777" w:rsidR="004A5884" w:rsidRPr="00265ABD" w:rsidRDefault="00783648" w:rsidP="009172CE">
            <w:pPr>
              <w:shd w:val="clear" w:color="auto" w:fill="FFFFFF"/>
              <w:ind w:right="144"/>
              <w:jc w:val="right"/>
            </w:pPr>
            <w:r w:rsidRPr="00265ABD">
              <w:rPr>
                <w:sz w:val="22"/>
                <w:szCs w:val="22"/>
                <w:lang w:val="en-US"/>
              </w:rPr>
              <w:t>17,886,400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2D95D783" w14:textId="77777777" w:rsidR="004A5884" w:rsidRPr="00265ABD" w:rsidRDefault="00783648" w:rsidP="009172CE">
            <w:pPr>
              <w:shd w:val="clear" w:color="auto" w:fill="FFFFFF"/>
              <w:ind w:right="144"/>
              <w:jc w:val="right"/>
            </w:pPr>
            <w:r w:rsidRPr="00265ABD">
              <w:rPr>
                <w:sz w:val="22"/>
                <w:szCs w:val="22"/>
                <w:lang w:val="en-US"/>
              </w:rPr>
              <w:t>17,577,222</w:t>
            </w:r>
          </w:p>
        </w:tc>
      </w:tr>
      <w:tr w:rsidR="004A5884" w:rsidRPr="00265ABD" w14:paraId="563581B0" w14:textId="77777777" w:rsidTr="009172CE">
        <w:trPr>
          <w:trHeight w:val="20"/>
          <w:jc w:val="center"/>
        </w:trPr>
        <w:tc>
          <w:tcPr>
            <w:tcW w:w="5038" w:type="dxa"/>
            <w:tcBorders>
              <w:top w:val="nil"/>
              <w:left w:val="nil"/>
              <w:bottom w:val="nil"/>
              <w:right w:val="single" w:sz="6" w:space="0" w:color="auto"/>
            </w:tcBorders>
            <w:shd w:val="clear" w:color="auto" w:fill="FFFFFF"/>
          </w:tcPr>
          <w:p w14:paraId="16DB41B2" w14:textId="77777777" w:rsidR="004A5884" w:rsidRPr="00265ABD" w:rsidRDefault="00783648" w:rsidP="009172CE">
            <w:pPr>
              <w:shd w:val="clear" w:color="auto" w:fill="FFFFFF"/>
              <w:tabs>
                <w:tab w:val="left" w:leader="dot" w:pos="4954"/>
              </w:tabs>
              <w:spacing w:before="1080"/>
              <w:ind w:firstLine="5"/>
              <w:jc w:val="both"/>
            </w:pPr>
            <w:r w:rsidRPr="004547E1">
              <w:rPr>
                <w:smallCaps/>
                <w:szCs w:val="18"/>
                <w:lang w:val="en-US"/>
              </w:rPr>
              <w:t xml:space="preserve">Division </w:t>
            </w:r>
            <w:r w:rsidRPr="004547E1">
              <w:rPr>
                <w:szCs w:val="18"/>
                <w:lang w:val="en-US"/>
              </w:rPr>
              <w:t>398.</w:t>
            </w:r>
            <w:r w:rsidRPr="004547E1">
              <w:rPr>
                <w:rFonts w:eastAsia="Times New Roman"/>
                <w:szCs w:val="18"/>
                <w:lang w:val="en-US"/>
              </w:rPr>
              <w:t>—FORESTRY AND TIMBER BUREAU</w:t>
            </w:r>
          </w:p>
        </w:tc>
        <w:tc>
          <w:tcPr>
            <w:tcW w:w="1347" w:type="dxa"/>
            <w:tcBorders>
              <w:top w:val="single" w:sz="6" w:space="0" w:color="auto"/>
              <w:left w:val="single" w:sz="6" w:space="0" w:color="auto"/>
              <w:bottom w:val="nil"/>
              <w:right w:val="single" w:sz="6" w:space="0" w:color="auto"/>
            </w:tcBorders>
            <w:shd w:val="clear" w:color="auto" w:fill="FFFFFF"/>
            <w:vAlign w:val="bottom"/>
          </w:tcPr>
          <w:p w14:paraId="7473F8F1" w14:textId="77777777" w:rsidR="004A5884" w:rsidRPr="00265ABD" w:rsidRDefault="004A5884" w:rsidP="009172CE">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202226FF" w14:textId="77777777" w:rsidR="004A5884" w:rsidRPr="00265ABD" w:rsidRDefault="004A5884" w:rsidP="009172CE">
            <w:pPr>
              <w:shd w:val="clear" w:color="auto" w:fill="FFFFFF"/>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593EB869" w14:textId="77777777" w:rsidR="004A5884" w:rsidRPr="00265ABD" w:rsidRDefault="004A5884" w:rsidP="009172CE">
            <w:pPr>
              <w:shd w:val="clear" w:color="auto" w:fill="FFFFFF"/>
              <w:ind w:right="144"/>
              <w:jc w:val="right"/>
            </w:pPr>
          </w:p>
        </w:tc>
      </w:tr>
      <w:tr w:rsidR="004A5884" w:rsidRPr="00265ABD" w14:paraId="07EE93B3" w14:textId="77777777" w:rsidTr="009172CE">
        <w:trPr>
          <w:trHeight w:val="20"/>
          <w:jc w:val="center"/>
        </w:trPr>
        <w:tc>
          <w:tcPr>
            <w:tcW w:w="5038" w:type="dxa"/>
            <w:tcBorders>
              <w:top w:val="nil"/>
              <w:left w:val="nil"/>
              <w:bottom w:val="nil"/>
              <w:right w:val="single" w:sz="6" w:space="0" w:color="auto"/>
            </w:tcBorders>
            <w:shd w:val="clear" w:color="auto" w:fill="FFFFFF"/>
          </w:tcPr>
          <w:p w14:paraId="5DBD2C34" w14:textId="77777777" w:rsidR="004A5884" w:rsidRPr="00265ABD" w:rsidRDefault="00783648" w:rsidP="009172CE">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7" w:type="dxa"/>
            <w:tcBorders>
              <w:top w:val="nil"/>
              <w:left w:val="single" w:sz="6" w:space="0" w:color="auto"/>
              <w:bottom w:val="nil"/>
              <w:right w:val="single" w:sz="6" w:space="0" w:color="auto"/>
            </w:tcBorders>
            <w:shd w:val="clear" w:color="auto" w:fill="FFFFFF"/>
            <w:vAlign w:val="bottom"/>
          </w:tcPr>
          <w:p w14:paraId="3D55BCFA" w14:textId="77777777" w:rsidR="004A5884" w:rsidRPr="00265ABD" w:rsidRDefault="004A5884" w:rsidP="009172CE">
            <w:pPr>
              <w:shd w:val="clear" w:color="auto" w:fill="FFFFFF"/>
              <w:ind w:right="144"/>
              <w:jc w:val="right"/>
            </w:pPr>
          </w:p>
        </w:tc>
        <w:tc>
          <w:tcPr>
            <w:tcW w:w="1331" w:type="dxa"/>
            <w:tcBorders>
              <w:top w:val="nil"/>
              <w:left w:val="single" w:sz="6" w:space="0" w:color="auto"/>
              <w:bottom w:val="nil"/>
              <w:right w:val="single" w:sz="6" w:space="0" w:color="auto"/>
            </w:tcBorders>
            <w:shd w:val="clear" w:color="auto" w:fill="FFFFFF"/>
            <w:vAlign w:val="bottom"/>
          </w:tcPr>
          <w:p w14:paraId="1D3FA6DA" w14:textId="77777777" w:rsidR="004A5884" w:rsidRPr="00265ABD" w:rsidRDefault="004A5884" w:rsidP="009172CE">
            <w:pPr>
              <w:shd w:val="clear" w:color="auto" w:fill="FFFFFF"/>
              <w:ind w:right="144"/>
              <w:jc w:val="right"/>
            </w:pPr>
          </w:p>
        </w:tc>
        <w:tc>
          <w:tcPr>
            <w:tcW w:w="1393" w:type="dxa"/>
            <w:tcBorders>
              <w:top w:val="nil"/>
              <w:left w:val="single" w:sz="6" w:space="0" w:color="auto"/>
              <w:bottom w:val="nil"/>
              <w:right w:val="nil"/>
            </w:tcBorders>
            <w:shd w:val="clear" w:color="auto" w:fill="FFFFFF"/>
            <w:vAlign w:val="bottom"/>
          </w:tcPr>
          <w:p w14:paraId="2DF0BF7B" w14:textId="77777777" w:rsidR="004A5884" w:rsidRPr="00265ABD" w:rsidRDefault="004A5884" w:rsidP="009172CE">
            <w:pPr>
              <w:shd w:val="clear" w:color="auto" w:fill="FFFFFF"/>
              <w:ind w:right="144"/>
              <w:jc w:val="right"/>
            </w:pPr>
          </w:p>
        </w:tc>
      </w:tr>
      <w:tr w:rsidR="004A5884" w:rsidRPr="00265ABD" w14:paraId="27540BD1" w14:textId="77777777" w:rsidTr="009172CE">
        <w:trPr>
          <w:trHeight w:val="20"/>
          <w:jc w:val="center"/>
        </w:trPr>
        <w:tc>
          <w:tcPr>
            <w:tcW w:w="5038" w:type="dxa"/>
            <w:tcBorders>
              <w:top w:val="nil"/>
              <w:left w:val="nil"/>
              <w:bottom w:val="nil"/>
              <w:right w:val="single" w:sz="6" w:space="0" w:color="auto"/>
            </w:tcBorders>
            <w:shd w:val="clear" w:color="auto" w:fill="FFFFFF"/>
          </w:tcPr>
          <w:p w14:paraId="66A4EE7A" w14:textId="77777777" w:rsidR="004A5884" w:rsidRPr="00265ABD" w:rsidRDefault="00783648" w:rsidP="009172CE">
            <w:pPr>
              <w:shd w:val="clear" w:color="auto" w:fill="FFFFFF"/>
              <w:tabs>
                <w:tab w:val="left" w:leader="dot" w:pos="4954"/>
              </w:tabs>
              <w:ind w:left="110"/>
              <w:jc w:val="both"/>
            </w:pPr>
            <w:r w:rsidRPr="004547E1">
              <w:rPr>
                <w:szCs w:val="18"/>
                <w:lang w:val="en-US"/>
              </w:rPr>
              <w:t>01. Salaries and allowances</w:t>
            </w:r>
            <w:r w:rsidR="009172CE">
              <w:rPr>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605D9DDA" w14:textId="77777777" w:rsidR="004A5884" w:rsidRPr="00265ABD" w:rsidRDefault="00783648" w:rsidP="009172CE">
            <w:pPr>
              <w:shd w:val="clear" w:color="auto" w:fill="FFFFFF"/>
              <w:ind w:right="144"/>
              <w:jc w:val="right"/>
            </w:pPr>
            <w:r w:rsidRPr="004547E1">
              <w:rPr>
                <w:szCs w:val="18"/>
                <w:lang w:val="en-US"/>
              </w:rPr>
              <w:t>733,000</w:t>
            </w:r>
          </w:p>
        </w:tc>
        <w:tc>
          <w:tcPr>
            <w:tcW w:w="1331" w:type="dxa"/>
            <w:tcBorders>
              <w:top w:val="nil"/>
              <w:left w:val="single" w:sz="6" w:space="0" w:color="auto"/>
              <w:bottom w:val="nil"/>
              <w:right w:val="single" w:sz="6" w:space="0" w:color="auto"/>
            </w:tcBorders>
            <w:shd w:val="clear" w:color="auto" w:fill="FFFFFF"/>
            <w:vAlign w:val="bottom"/>
          </w:tcPr>
          <w:p w14:paraId="027DA4BE" w14:textId="77777777" w:rsidR="004A5884" w:rsidRPr="00265ABD" w:rsidRDefault="00783648" w:rsidP="009172CE">
            <w:pPr>
              <w:shd w:val="clear" w:color="auto" w:fill="FFFFFF"/>
              <w:ind w:right="144"/>
              <w:jc w:val="right"/>
            </w:pPr>
            <w:r w:rsidRPr="004547E1">
              <w:rPr>
                <w:szCs w:val="18"/>
                <w:lang w:val="en-US"/>
              </w:rPr>
              <w:t>721,000</w:t>
            </w:r>
          </w:p>
        </w:tc>
        <w:tc>
          <w:tcPr>
            <w:tcW w:w="1393" w:type="dxa"/>
            <w:tcBorders>
              <w:top w:val="nil"/>
              <w:left w:val="single" w:sz="6" w:space="0" w:color="auto"/>
              <w:bottom w:val="nil"/>
              <w:right w:val="nil"/>
            </w:tcBorders>
            <w:shd w:val="clear" w:color="auto" w:fill="FFFFFF"/>
            <w:vAlign w:val="bottom"/>
          </w:tcPr>
          <w:p w14:paraId="2925B9C2" w14:textId="77777777" w:rsidR="004A5884" w:rsidRPr="00265ABD" w:rsidRDefault="00783648" w:rsidP="009172CE">
            <w:pPr>
              <w:shd w:val="clear" w:color="auto" w:fill="FFFFFF"/>
              <w:ind w:right="144"/>
              <w:jc w:val="right"/>
            </w:pPr>
            <w:r w:rsidRPr="004547E1">
              <w:rPr>
                <w:szCs w:val="18"/>
                <w:lang w:val="en-US"/>
              </w:rPr>
              <w:t>701,727</w:t>
            </w:r>
          </w:p>
        </w:tc>
      </w:tr>
      <w:tr w:rsidR="004A5884" w:rsidRPr="00265ABD" w14:paraId="0D018D21" w14:textId="77777777" w:rsidTr="009172CE">
        <w:trPr>
          <w:trHeight w:val="20"/>
          <w:jc w:val="center"/>
        </w:trPr>
        <w:tc>
          <w:tcPr>
            <w:tcW w:w="5038" w:type="dxa"/>
            <w:tcBorders>
              <w:top w:val="nil"/>
              <w:left w:val="nil"/>
              <w:bottom w:val="nil"/>
              <w:right w:val="single" w:sz="6" w:space="0" w:color="auto"/>
            </w:tcBorders>
            <w:shd w:val="clear" w:color="auto" w:fill="FFFFFF"/>
          </w:tcPr>
          <w:p w14:paraId="5E560E37" w14:textId="77777777" w:rsidR="004A5884" w:rsidRPr="00265ABD" w:rsidRDefault="00783648" w:rsidP="009172CE">
            <w:pPr>
              <w:shd w:val="clear" w:color="auto" w:fill="FFFFFF"/>
              <w:tabs>
                <w:tab w:val="left" w:leader="dot" w:pos="4954"/>
              </w:tabs>
              <w:ind w:left="110"/>
              <w:jc w:val="both"/>
            </w:pPr>
            <w:r w:rsidRPr="004547E1">
              <w:rPr>
                <w:szCs w:val="18"/>
                <w:lang w:val="en-US"/>
              </w:rPr>
              <w:t>02. Extra duty pay</w:t>
            </w:r>
            <w:r w:rsidR="009172CE">
              <w:rPr>
                <w:szCs w:val="18"/>
                <w:lang w:val="en-US"/>
              </w:rPr>
              <w:tab/>
            </w:r>
          </w:p>
        </w:tc>
        <w:tc>
          <w:tcPr>
            <w:tcW w:w="1347" w:type="dxa"/>
            <w:tcBorders>
              <w:top w:val="nil"/>
              <w:left w:val="single" w:sz="6" w:space="0" w:color="auto"/>
              <w:bottom w:val="single" w:sz="6" w:space="0" w:color="auto"/>
              <w:right w:val="single" w:sz="6" w:space="0" w:color="auto"/>
            </w:tcBorders>
            <w:shd w:val="clear" w:color="auto" w:fill="FFFFFF"/>
            <w:vAlign w:val="bottom"/>
          </w:tcPr>
          <w:p w14:paraId="266C4426" w14:textId="77777777" w:rsidR="004A5884" w:rsidRPr="00265ABD" w:rsidRDefault="00783648" w:rsidP="009172CE">
            <w:pPr>
              <w:shd w:val="clear" w:color="auto" w:fill="FFFFFF"/>
              <w:ind w:right="144"/>
              <w:jc w:val="right"/>
            </w:pPr>
            <w:r w:rsidRPr="004547E1">
              <w:rPr>
                <w:szCs w:val="18"/>
                <w:lang w:val="en-US"/>
              </w:rPr>
              <w:t>27,000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227F3C6D" w14:textId="77777777" w:rsidR="004A5884" w:rsidRPr="00265ABD" w:rsidRDefault="00783648" w:rsidP="009172CE">
            <w:pPr>
              <w:shd w:val="clear" w:color="auto" w:fill="FFFFFF"/>
              <w:ind w:right="144"/>
              <w:jc w:val="right"/>
            </w:pPr>
            <w:r w:rsidRPr="004547E1">
              <w:rPr>
                <w:szCs w:val="18"/>
                <w:lang w:val="en-US"/>
              </w:rPr>
              <w:t>21,000</w:t>
            </w:r>
          </w:p>
        </w:tc>
        <w:tc>
          <w:tcPr>
            <w:tcW w:w="1393" w:type="dxa"/>
            <w:tcBorders>
              <w:top w:val="nil"/>
              <w:left w:val="single" w:sz="6" w:space="0" w:color="auto"/>
              <w:bottom w:val="single" w:sz="6" w:space="0" w:color="auto"/>
              <w:right w:val="nil"/>
            </w:tcBorders>
            <w:shd w:val="clear" w:color="auto" w:fill="FFFFFF"/>
            <w:vAlign w:val="bottom"/>
          </w:tcPr>
          <w:p w14:paraId="063DD42E" w14:textId="77777777" w:rsidR="004A5884" w:rsidRPr="00265ABD" w:rsidRDefault="00783648" w:rsidP="009172CE">
            <w:pPr>
              <w:shd w:val="clear" w:color="auto" w:fill="FFFFFF"/>
              <w:ind w:right="144"/>
              <w:jc w:val="right"/>
            </w:pPr>
            <w:r w:rsidRPr="004547E1">
              <w:rPr>
                <w:szCs w:val="18"/>
                <w:lang w:val="en-US"/>
              </w:rPr>
              <w:t>20,976</w:t>
            </w:r>
          </w:p>
        </w:tc>
      </w:tr>
      <w:tr w:rsidR="004A5884" w:rsidRPr="00265ABD" w14:paraId="16E24540" w14:textId="77777777" w:rsidTr="009172CE">
        <w:trPr>
          <w:trHeight w:val="20"/>
          <w:jc w:val="center"/>
        </w:trPr>
        <w:tc>
          <w:tcPr>
            <w:tcW w:w="5038" w:type="dxa"/>
            <w:tcBorders>
              <w:top w:val="nil"/>
              <w:left w:val="nil"/>
              <w:bottom w:val="nil"/>
              <w:right w:val="single" w:sz="6" w:space="0" w:color="auto"/>
            </w:tcBorders>
            <w:shd w:val="clear" w:color="auto" w:fill="FFFFFF"/>
          </w:tcPr>
          <w:p w14:paraId="0F8FE91B" w14:textId="77777777" w:rsidR="004A5884" w:rsidRPr="00265ABD" w:rsidRDefault="004A5884" w:rsidP="009172CE">
            <w:pPr>
              <w:shd w:val="clear" w:color="auto" w:fill="FFFFFF"/>
              <w:tabs>
                <w:tab w:val="left" w:leader="dot" w:pos="4954"/>
              </w:tabs>
            </w:pPr>
          </w:p>
        </w:tc>
        <w:tc>
          <w:tcPr>
            <w:tcW w:w="1347" w:type="dxa"/>
            <w:tcBorders>
              <w:top w:val="single" w:sz="6" w:space="0" w:color="auto"/>
              <w:left w:val="single" w:sz="6" w:space="0" w:color="auto"/>
              <w:bottom w:val="single" w:sz="6" w:space="0" w:color="auto"/>
              <w:right w:val="single" w:sz="6" w:space="0" w:color="auto"/>
            </w:tcBorders>
            <w:shd w:val="clear" w:color="auto" w:fill="FFFFFF"/>
            <w:vAlign w:val="bottom"/>
          </w:tcPr>
          <w:p w14:paraId="1EEE7A8A" w14:textId="77777777" w:rsidR="004A5884" w:rsidRPr="00265ABD" w:rsidRDefault="00783648" w:rsidP="009172CE">
            <w:pPr>
              <w:shd w:val="clear" w:color="auto" w:fill="FFFFFF"/>
              <w:ind w:right="144"/>
              <w:jc w:val="right"/>
            </w:pPr>
            <w:r w:rsidRPr="004547E1">
              <w:rPr>
                <w:szCs w:val="18"/>
                <w:lang w:val="en-US"/>
              </w:rPr>
              <w:t>760,000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3DDFCFC8" w14:textId="77777777" w:rsidR="004A5884" w:rsidRPr="00265ABD" w:rsidRDefault="00783648" w:rsidP="009172CE">
            <w:pPr>
              <w:shd w:val="clear" w:color="auto" w:fill="FFFFFF"/>
              <w:ind w:right="144"/>
              <w:jc w:val="right"/>
            </w:pPr>
            <w:r w:rsidRPr="004547E1">
              <w:rPr>
                <w:szCs w:val="18"/>
                <w:lang w:val="en-US"/>
              </w:rPr>
              <w:t>742,000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4E3308B7" w14:textId="77777777" w:rsidR="004A5884" w:rsidRPr="00265ABD" w:rsidRDefault="00783648" w:rsidP="009172CE">
            <w:pPr>
              <w:shd w:val="clear" w:color="auto" w:fill="FFFFFF"/>
              <w:ind w:right="144"/>
              <w:jc w:val="right"/>
            </w:pPr>
            <w:r w:rsidRPr="004547E1">
              <w:rPr>
                <w:szCs w:val="18"/>
                <w:lang w:val="en-US"/>
              </w:rPr>
              <w:t>722,702</w:t>
            </w:r>
          </w:p>
        </w:tc>
      </w:tr>
      <w:tr w:rsidR="004A5884" w:rsidRPr="00265ABD" w14:paraId="0074D4A8" w14:textId="77777777" w:rsidTr="009172CE">
        <w:trPr>
          <w:trHeight w:val="20"/>
          <w:jc w:val="center"/>
        </w:trPr>
        <w:tc>
          <w:tcPr>
            <w:tcW w:w="5038" w:type="dxa"/>
            <w:tcBorders>
              <w:top w:val="nil"/>
              <w:left w:val="nil"/>
              <w:bottom w:val="nil"/>
              <w:right w:val="single" w:sz="6" w:space="0" w:color="auto"/>
            </w:tcBorders>
            <w:shd w:val="clear" w:color="auto" w:fill="FFFFFF"/>
          </w:tcPr>
          <w:p w14:paraId="018769E4" w14:textId="77777777" w:rsidR="004A5884" w:rsidRPr="00265ABD" w:rsidRDefault="000E0103" w:rsidP="009172CE">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Administrative Expenses—</w:t>
            </w:r>
          </w:p>
        </w:tc>
        <w:tc>
          <w:tcPr>
            <w:tcW w:w="1347" w:type="dxa"/>
            <w:tcBorders>
              <w:top w:val="single" w:sz="6" w:space="0" w:color="auto"/>
              <w:left w:val="single" w:sz="6" w:space="0" w:color="auto"/>
              <w:bottom w:val="nil"/>
              <w:right w:val="single" w:sz="6" w:space="0" w:color="auto"/>
            </w:tcBorders>
            <w:shd w:val="clear" w:color="auto" w:fill="FFFFFF"/>
            <w:vAlign w:val="bottom"/>
          </w:tcPr>
          <w:p w14:paraId="42F607CD" w14:textId="77777777" w:rsidR="004A5884" w:rsidRPr="00265ABD" w:rsidRDefault="004A5884" w:rsidP="009172CE">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7396113F" w14:textId="77777777" w:rsidR="004A5884" w:rsidRPr="00265ABD" w:rsidRDefault="004A5884" w:rsidP="009172CE">
            <w:pPr>
              <w:shd w:val="clear" w:color="auto" w:fill="FFFFFF"/>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5F209805" w14:textId="77777777" w:rsidR="004A5884" w:rsidRPr="00265ABD" w:rsidRDefault="004A5884" w:rsidP="009172CE">
            <w:pPr>
              <w:shd w:val="clear" w:color="auto" w:fill="FFFFFF"/>
              <w:ind w:right="144"/>
              <w:jc w:val="right"/>
            </w:pPr>
          </w:p>
        </w:tc>
      </w:tr>
      <w:tr w:rsidR="004A5884" w:rsidRPr="00265ABD" w14:paraId="2ADAF014" w14:textId="77777777" w:rsidTr="009172CE">
        <w:trPr>
          <w:trHeight w:val="20"/>
          <w:jc w:val="center"/>
        </w:trPr>
        <w:tc>
          <w:tcPr>
            <w:tcW w:w="5038" w:type="dxa"/>
            <w:tcBorders>
              <w:top w:val="nil"/>
              <w:left w:val="nil"/>
              <w:bottom w:val="nil"/>
              <w:right w:val="single" w:sz="6" w:space="0" w:color="auto"/>
            </w:tcBorders>
            <w:shd w:val="clear" w:color="auto" w:fill="FFFFFF"/>
          </w:tcPr>
          <w:p w14:paraId="1D0EE688" w14:textId="77777777" w:rsidR="004A5884" w:rsidRPr="00265ABD" w:rsidRDefault="00783648" w:rsidP="009172CE">
            <w:pPr>
              <w:shd w:val="clear" w:color="auto" w:fill="FFFFFF"/>
              <w:tabs>
                <w:tab w:val="left" w:leader="dot" w:pos="4954"/>
              </w:tabs>
              <w:ind w:left="106"/>
              <w:jc w:val="both"/>
            </w:pPr>
            <w:r w:rsidRPr="004547E1">
              <w:rPr>
                <w:szCs w:val="18"/>
                <w:lang w:val="en-US"/>
              </w:rPr>
              <w:t>01. Travelling and subsistence</w:t>
            </w:r>
            <w:r w:rsidR="009172CE">
              <w:rPr>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5FAEBD68" w14:textId="77777777" w:rsidR="004A5884" w:rsidRPr="00265ABD" w:rsidRDefault="00783648" w:rsidP="009172CE">
            <w:pPr>
              <w:shd w:val="clear" w:color="auto" w:fill="FFFFFF"/>
              <w:ind w:right="144"/>
              <w:jc w:val="right"/>
            </w:pPr>
            <w:r w:rsidRPr="004547E1">
              <w:rPr>
                <w:szCs w:val="18"/>
                <w:lang w:val="en-US"/>
              </w:rPr>
              <w:t>95,000</w:t>
            </w:r>
          </w:p>
        </w:tc>
        <w:tc>
          <w:tcPr>
            <w:tcW w:w="1331" w:type="dxa"/>
            <w:tcBorders>
              <w:top w:val="nil"/>
              <w:left w:val="single" w:sz="6" w:space="0" w:color="auto"/>
              <w:bottom w:val="nil"/>
              <w:right w:val="single" w:sz="6" w:space="0" w:color="auto"/>
            </w:tcBorders>
            <w:shd w:val="clear" w:color="auto" w:fill="FFFFFF"/>
            <w:vAlign w:val="bottom"/>
          </w:tcPr>
          <w:p w14:paraId="4DA5277E" w14:textId="77777777" w:rsidR="004A5884" w:rsidRPr="00265ABD" w:rsidRDefault="00783648" w:rsidP="009172CE">
            <w:pPr>
              <w:shd w:val="clear" w:color="auto" w:fill="FFFFFF"/>
              <w:ind w:right="144"/>
              <w:jc w:val="right"/>
            </w:pPr>
            <w:r w:rsidRPr="004547E1">
              <w:rPr>
                <w:szCs w:val="18"/>
                <w:lang w:val="en-US"/>
              </w:rPr>
              <w:t>111,000</w:t>
            </w:r>
          </w:p>
        </w:tc>
        <w:tc>
          <w:tcPr>
            <w:tcW w:w="1393" w:type="dxa"/>
            <w:tcBorders>
              <w:top w:val="nil"/>
              <w:left w:val="single" w:sz="6" w:space="0" w:color="auto"/>
              <w:bottom w:val="nil"/>
              <w:right w:val="nil"/>
            </w:tcBorders>
            <w:shd w:val="clear" w:color="auto" w:fill="FFFFFF"/>
            <w:vAlign w:val="bottom"/>
          </w:tcPr>
          <w:p w14:paraId="53E8F3B9" w14:textId="77777777" w:rsidR="004A5884" w:rsidRPr="00265ABD" w:rsidRDefault="00783648" w:rsidP="009172CE">
            <w:pPr>
              <w:shd w:val="clear" w:color="auto" w:fill="FFFFFF"/>
              <w:ind w:right="144"/>
              <w:jc w:val="right"/>
            </w:pPr>
            <w:r w:rsidRPr="004547E1">
              <w:rPr>
                <w:szCs w:val="18"/>
                <w:lang w:val="en-US"/>
              </w:rPr>
              <w:t>105,238</w:t>
            </w:r>
          </w:p>
        </w:tc>
      </w:tr>
      <w:tr w:rsidR="004A5884" w:rsidRPr="00265ABD" w14:paraId="27B1789C" w14:textId="77777777" w:rsidTr="009172CE">
        <w:trPr>
          <w:trHeight w:val="20"/>
          <w:jc w:val="center"/>
        </w:trPr>
        <w:tc>
          <w:tcPr>
            <w:tcW w:w="5038" w:type="dxa"/>
            <w:tcBorders>
              <w:top w:val="nil"/>
              <w:left w:val="nil"/>
              <w:bottom w:val="nil"/>
              <w:right w:val="single" w:sz="6" w:space="0" w:color="auto"/>
            </w:tcBorders>
            <w:shd w:val="clear" w:color="auto" w:fill="FFFFFF"/>
          </w:tcPr>
          <w:p w14:paraId="2C38EA03" w14:textId="77777777" w:rsidR="004A5884" w:rsidRPr="00265ABD" w:rsidRDefault="00783648" w:rsidP="009172CE">
            <w:pPr>
              <w:shd w:val="clear" w:color="auto" w:fill="FFFFFF"/>
              <w:tabs>
                <w:tab w:val="left" w:leader="dot" w:pos="4954"/>
              </w:tabs>
              <w:ind w:left="106"/>
              <w:jc w:val="both"/>
            </w:pPr>
            <w:r w:rsidRPr="004547E1">
              <w:rPr>
                <w:szCs w:val="18"/>
                <w:lang w:val="en-US"/>
              </w:rPr>
              <w:t>02. Office requisites and equipment, stationery and printing</w:t>
            </w:r>
          </w:p>
        </w:tc>
        <w:tc>
          <w:tcPr>
            <w:tcW w:w="1347" w:type="dxa"/>
            <w:tcBorders>
              <w:top w:val="nil"/>
              <w:left w:val="single" w:sz="6" w:space="0" w:color="auto"/>
              <w:bottom w:val="nil"/>
              <w:right w:val="single" w:sz="6" w:space="0" w:color="auto"/>
            </w:tcBorders>
            <w:shd w:val="clear" w:color="auto" w:fill="FFFFFF"/>
            <w:vAlign w:val="bottom"/>
          </w:tcPr>
          <w:p w14:paraId="1E763827" w14:textId="77777777" w:rsidR="004A5884" w:rsidRPr="00265ABD" w:rsidRDefault="00783648" w:rsidP="009172CE">
            <w:pPr>
              <w:shd w:val="clear" w:color="auto" w:fill="FFFFFF"/>
              <w:ind w:right="144"/>
              <w:jc w:val="right"/>
            </w:pPr>
            <w:r w:rsidRPr="004547E1">
              <w:rPr>
                <w:szCs w:val="18"/>
                <w:lang w:val="en-US"/>
              </w:rPr>
              <w:t>25,000</w:t>
            </w:r>
          </w:p>
        </w:tc>
        <w:tc>
          <w:tcPr>
            <w:tcW w:w="1331" w:type="dxa"/>
            <w:tcBorders>
              <w:top w:val="nil"/>
              <w:left w:val="single" w:sz="6" w:space="0" w:color="auto"/>
              <w:bottom w:val="nil"/>
              <w:right w:val="single" w:sz="6" w:space="0" w:color="auto"/>
            </w:tcBorders>
            <w:shd w:val="clear" w:color="auto" w:fill="FFFFFF"/>
            <w:vAlign w:val="bottom"/>
          </w:tcPr>
          <w:p w14:paraId="3854F973" w14:textId="77777777" w:rsidR="004A5884" w:rsidRPr="00265ABD" w:rsidRDefault="00783648" w:rsidP="009172CE">
            <w:pPr>
              <w:shd w:val="clear" w:color="auto" w:fill="FFFFFF"/>
              <w:ind w:right="144"/>
              <w:jc w:val="right"/>
            </w:pPr>
            <w:r w:rsidRPr="004547E1">
              <w:rPr>
                <w:szCs w:val="18"/>
                <w:lang w:val="en-US"/>
              </w:rPr>
              <w:t>28,000</w:t>
            </w:r>
          </w:p>
        </w:tc>
        <w:tc>
          <w:tcPr>
            <w:tcW w:w="1393" w:type="dxa"/>
            <w:tcBorders>
              <w:top w:val="nil"/>
              <w:left w:val="single" w:sz="6" w:space="0" w:color="auto"/>
              <w:bottom w:val="nil"/>
              <w:right w:val="nil"/>
            </w:tcBorders>
            <w:shd w:val="clear" w:color="auto" w:fill="FFFFFF"/>
            <w:vAlign w:val="bottom"/>
          </w:tcPr>
          <w:p w14:paraId="2EF27CFB" w14:textId="77777777" w:rsidR="004A5884" w:rsidRPr="00265ABD" w:rsidRDefault="00783648" w:rsidP="009172CE">
            <w:pPr>
              <w:shd w:val="clear" w:color="auto" w:fill="FFFFFF"/>
              <w:ind w:right="144"/>
              <w:jc w:val="right"/>
            </w:pPr>
            <w:r w:rsidRPr="004547E1">
              <w:rPr>
                <w:szCs w:val="18"/>
                <w:lang w:val="en-US"/>
              </w:rPr>
              <w:t>22,863</w:t>
            </w:r>
          </w:p>
        </w:tc>
      </w:tr>
      <w:tr w:rsidR="004A5884" w:rsidRPr="00265ABD" w14:paraId="3D785591" w14:textId="77777777" w:rsidTr="009172CE">
        <w:trPr>
          <w:trHeight w:val="20"/>
          <w:jc w:val="center"/>
        </w:trPr>
        <w:tc>
          <w:tcPr>
            <w:tcW w:w="5038" w:type="dxa"/>
            <w:tcBorders>
              <w:top w:val="nil"/>
              <w:left w:val="nil"/>
              <w:bottom w:val="nil"/>
              <w:right w:val="single" w:sz="6" w:space="0" w:color="auto"/>
            </w:tcBorders>
            <w:shd w:val="clear" w:color="auto" w:fill="FFFFFF"/>
          </w:tcPr>
          <w:p w14:paraId="5E6CC0D4" w14:textId="77777777" w:rsidR="004A5884" w:rsidRPr="00265ABD" w:rsidRDefault="00783648" w:rsidP="009172CE">
            <w:pPr>
              <w:shd w:val="clear" w:color="auto" w:fill="FFFFFF"/>
              <w:tabs>
                <w:tab w:val="left" w:leader="dot" w:pos="4954"/>
              </w:tabs>
              <w:ind w:left="106"/>
              <w:jc w:val="both"/>
            </w:pPr>
            <w:r w:rsidRPr="004547E1">
              <w:rPr>
                <w:szCs w:val="18"/>
                <w:lang w:val="en-US"/>
              </w:rPr>
              <w:t>03. Postage, telegrams and telephone services</w:t>
            </w:r>
            <w:r w:rsidR="009172CE">
              <w:rPr>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0D2E5BC9" w14:textId="77777777" w:rsidR="004A5884" w:rsidRPr="00265ABD" w:rsidRDefault="00783648" w:rsidP="009172CE">
            <w:pPr>
              <w:shd w:val="clear" w:color="auto" w:fill="FFFFFF"/>
              <w:ind w:right="144"/>
              <w:jc w:val="right"/>
            </w:pPr>
            <w:r w:rsidRPr="004547E1">
              <w:rPr>
                <w:szCs w:val="18"/>
                <w:lang w:val="en-US"/>
              </w:rPr>
              <w:t>26,000</w:t>
            </w:r>
          </w:p>
        </w:tc>
        <w:tc>
          <w:tcPr>
            <w:tcW w:w="1331" w:type="dxa"/>
            <w:tcBorders>
              <w:top w:val="nil"/>
              <w:left w:val="single" w:sz="6" w:space="0" w:color="auto"/>
              <w:bottom w:val="nil"/>
              <w:right w:val="single" w:sz="6" w:space="0" w:color="auto"/>
            </w:tcBorders>
            <w:shd w:val="clear" w:color="auto" w:fill="FFFFFF"/>
            <w:vAlign w:val="bottom"/>
          </w:tcPr>
          <w:p w14:paraId="4683EE88" w14:textId="77777777" w:rsidR="004A5884" w:rsidRPr="00265ABD" w:rsidRDefault="00783648" w:rsidP="009172CE">
            <w:pPr>
              <w:shd w:val="clear" w:color="auto" w:fill="FFFFFF"/>
              <w:ind w:right="144"/>
              <w:jc w:val="right"/>
            </w:pPr>
            <w:r w:rsidRPr="004547E1">
              <w:rPr>
                <w:szCs w:val="18"/>
                <w:lang w:val="en-US"/>
              </w:rPr>
              <w:t>54,000</w:t>
            </w:r>
          </w:p>
        </w:tc>
        <w:tc>
          <w:tcPr>
            <w:tcW w:w="1393" w:type="dxa"/>
            <w:tcBorders>
              <w:top w:val="nil"/>
              <w:left w:val="single" w:sz="6" w:space="0" w:color="auto"/>
              <w:bottom w:val="nil"/>
              <w:right w:val="nil"/>
            </w:tcBorders>
            <w:shd w:val="clear" w:color="auto" w:fill="FFFFFF"/>
            <w:vAlign w:val="bottom"/>
          </w:tcPr>
          <w:p w14:paraId="4E62C04E" w14:textId="77777777" w:rsidR="004A5884" w:rsidRPr="00265ABD" w:rsidRDefault="00783648" w:rsidP="009172CE">
            <w:pPr>
              <w:shd w:val="clear" w:color="auto" w:fill="FFFFFF"/>
              <w:ind w:right="144"/>
              <w:jc w:val="right"/>
            </w:pPr>
            <w:r w:rsidRPr="004547E1">
              <w:rPr>
                <w:szCs w:val="18"/>
                <w:lang w:val="en-US"/>
              </w:rPr>
              <w:t>44,229</w:t>
            </w:r>
          </w:p>
        </w:tc>
      </w:tr>
      <w:tr w:rsidR="004A5884" w:rsidRPr="00265ABD" w14:paraId="707F6671" w14:textId="77777777" w:rsidTr="009172CE">
        <w:trPr>
          <w:trHeight w:val="20"/>
          <w:jc w:val="center"/>
        </w:trPr>
        <w:tc>
          <w:tcPr>
            <w:tcW w:w="5038" w:type="dxa"/>
            <w:tcBorders>
              <w:top w:val="nil"/>
              <w:left w:val="nil"/>
              <w:bottom w:val="nil"/>
              <w:right w:val="single" w:sz="6" w:space="0" w:color="auto"/>
            </w:tcBorders>
            <w:shd w:val="clear" w:color="auto" w:fill="FFFFFF"/>
          </w:tcPr>
          <w:p w14:paraId="4C775E5D" w14:textId="77777777" w:rsidR="004A5884" w:rsidRPr="00265ABD" w:rsidRDefault="00783648" w:rsidP="009172CE">
            <w:pPr>
              <w:shd w:val="clear" w:color="auto" w:fill="FFFFFF"/>
              <w:tabs>
                <w:tab w:val="left" w:leader="dot" w:pos="4954"/>
              </w:tabs>
              <w:ind w:left="101"/>
              <w:jc w:val="both"/>
            </w:pPr>
            <w:r w:rsidRPr="004547E1">
              <w:rPr>
                <w:szCs w:val="18"/>
                <w:lang w:val="en-US"/>
              </w:rPr>
              <w:t>04. Office services</w:t>
            </w:r>
            <w:r w:rsidR="009172CE">
              <w:rPr>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1A6BE297" w14:textId="77777777" w:rsidR="004A5884" w:rsidRPr="00265ABD" w:rsidRDefault="00783648" w:rsidP="009172CE">
            <w:pPr>
              <w:shd w:val="clear" w:color="auto" w:fill="FFFFFF"/>
              <w:ind w:right="144"/>
              <w:jc w:val="right"/>
            </w:pPr>
            <w:r w:rsidRPr="004547E1">
              <w:rPr>
                <w:szCs w:val="18"/>
                <w:lang w:val="en-US"/>
              </w:rPr>
              <w:t>23,000</w:t>
            </w:r>
          </w:p>
        </w:tc>
        <w:tc>
          <w:tcPr>
            <w:tcW w:w="1331" w:type="dxa"/>
            <w:tcBorders>
              <w:top w:val="nil"/>
              <w:left w:val="single" w:sz="6" w:space="0" w:color="auto"/>
              <w:bottom w:val="nil"/>
              <w:right w:val="single" w:sz="6" w:space="0" w:color="auto"/>
            </w:tcBorders>
            <w:shd w:val="clear" w:color="auto" w:fill="FFFFFF"/>
            <w:vAlign w:val="bottom"/>
          </w:tcPr>
          <w:p w14:paraId="37E0754D" w14:textId="77777777" w:rsidR="004A5884" w:rsidRPr="00265ABD" w:rsidRDefault="00783648" w:rsidP="009172CE">
            <w:pPr>
              <w:shd w:val="clear" w:color="auto" w:fill="FFFFFF"/>
              <w:ind w:right="144"/>
              <w:jc w:val="right"/>
            </w:pPr>
            <w:r w:rsidRPr="004547E1">
              <w:rPr>
                <w:szCs w:val="18"/>
                <w:lang w:val="en-US"/>
              </w:rPr>
              <w:t>17,000</w:t>
            </w:r>
          </w:p>
        </w:tc>
        <w:tc>
          <w:tcPr>
            <w:tcW w:w="1393" w:type="dxa"/>
            <w:tcBorders>
              <w:top w:val="nil"/>
              <w:left w:val="single" w:sz="6" w:space="0" w:color="auto"/>
              <w:bottom w:val="nil"/>
              <w:right w:val="nil"/>
            </w:tcBorders>
            <w:shd w:val="clear" w:color="auto" w:fill="FFFFFF"/>
            <w:vAlign w:val="bottom"/>
          </w:tcPr>
          <w:p w14:paraId="3900D886" w14:textId="77777777" w:rsidR="004A5884" w:rsidRPr="00265ABD" w:rsidRDefault="00783648" w:rsidP="009172CE">
            <w:pPr>
              <w:shd w:val="clear" w:color="auto" w:fill="FFFFFF"/>
              <w:ind w:right="144"/>
              <w:jc w:val="right"/>
            </w:pPr>
            <w:r w:rsidRPr="004547E1">
              <w:rPr>
                <w:szCs w:val="18"/>
                <w:lang w:val="en-US"/>
              </w:rPr>
              <w:t>16,486</w:t>
            </w:r>
          </w:p>
        </w:tc>
      </w:tr>
      <w:tr w:rsidR="004A5884" w:rsidRPr="00265ABD" w14:paraId="40E3976E" w14:textId="77777777" w:rsidTr="009172CE">
        <w:trPr>
          <w:trHeight w:val="20"/>
          <w:jc w:val="center"/>
        </w:trPr>
        <w:tc>
          <w:tcPr>
            <w:tcW w:w="5038" w:type="dxa"/>
            <w:tcBorders>
              <w:top w:val="nil"/>
              <w:left w:val="nil"/>
              <w:bottom w:val="nil"/>
              <w:right w:val="single" w:sz="6" w:space="0" w:color="auto"/>
            </w:tcBorders>
            <w:shd w:val="clear" w:color="auto" w:fill="FFFFFF"/>
          </w:tcPr>
          <w:p w14:paraId="6289EE1E" w14:textId="77777777" w:rsidR="004A5884" w:rsidRPr="00265ABD" w:rsidRDefault="00783648" w:rsidP="004A405E">
            <w:pPr>
              <w:shd w:val="clear" w:color="auto" w:fill="FFFFFF"/>
              <w:tabs>
                <w:tab w:val="left" w:leader="dot" w:pos="4954"/>
              </w:tabs>
              <w:ind w:left="677" w:hanging="576"/>
            </w:pPr>
            <w:r w:rsidRPr="004547E1">
              <w:rPr>
                <w:szCs w:val="18"/>
                <w:lang w:val="en-US"/>
              </w:rPr>
              <w:t>05. Motor vehicles</w:t>
            </w:r>
            <w:r w:rsidRPr="004547E1">
              <w:rPr>
                <w:rFonts w:eastAsia="Times New Roman"/>
                <w:szCs w:val="18"/>
                <w:lang w:val="en-US"/>
              </w:rPr>
              <w:t>—Hire, maintenance, and running expenses</w:t>
            </w:r>
            <w:r w:rsidR="009172CE">
              <w:rPr>
                <w:rFonts w:eastAsia="Times New Roman"/>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6080D27B" w14:textId="77777777" w:rsidR="004A5884" w:rsidRPr="00265ABD" w:rsidRDefault="00783648" w:rsidP="009172CE">
            <w:pPr>
              <w:shd w:val="clear" w:color="auto" w:fill="FFFFFF"/>
              <w:ind w:right="144"/>
              <w:jc w:val="right"/>
            </w:pPr>
            <w:r w:rsidRPr="004547E1">
              <w:rPr>
                <w:szCs w:val="18"/>
                <w:lang w:val="en-US"/>
              </w:rPr>
              <w:t>59,000</w:t>
            </w:r>
          </w:p>
        </w:tc>
        <w:tc>
          <w:tcPr>
            <w:tcW w:w="1331" w:type="dxa"/>
            <w:tcBorders>
              <w:top w:val="nil"/>
              <w:left w:val="single" w:sz="6" w:space="0" w:color="auto"/>
              <w:bottom w:val="nil"/>
              <w:right w:val="single" w:sz="6" w:space="0" w:color="auto"/>
            </w:tcBorders>
            <w:shd w:val="clear" w:color="auto" w:fill="FFFFFF"/>
            <w:vAlign w:val="bottom"/>
          </w:tcPr>
          <w:p w14:paraId="4917B3DE" w14:textId="77777777" w:rsidR="004A5884" w:rsidRPr="00265ABD" w:rsidRDefault="00783648" w:rsidP="009172CE">
            <w:pPr>
              <w:shd w:val="clear" w:color="auto" w:fill="FFFFFF"/>
              <w:ind w:right="144"/>
              <w:jc w:val="right"/>
            </w:pPr>
            <w:r w:rsidRPr="004547E1">
              <w:rPr>
                <w:szCs w:val="18"/>
                <w:lang w:val="en-US"/>
              </w:rPr>
              <w:t>51,500</w:t>
            </w:r>
          </w:p>
        </w:tc>
        <w:tc>
          <w:tcPr>
            <w:tcW w:w="1393" w:type="dxa"/>
            <w:tcBorders>
              <w:top w:val="nil"/>
              <w:left w:val="single" w:sz="6" w:space="0" w:color="auto"/>
              <w:bottom w:val="nil"/>
              <w:right w:val="nil"/>
            </w:tcBorders>
            <w:shd w:val="clear" w:color="auto" w:fill="FFFFFF"/>
            <w:vAlign w:val="bottom"/>
          </w:tcPr>
          <w:p w14:paraId="2D5C16CE" w14:textId="77777777" w:rsidR="004A5884" w:rsidRPr="00265ABD" w:rsidRDefault="00783648" w:rsidP="009172CE">
            <w:pPr>
              <w:shd w:val="clear" w:color="auto" w:fill="FFFFFF"/>
              <w:ind w:right="144"/>
              <w:jc w:val="right"/>
            </w:pPr>
            <w:r w:rsidRPr="004547E1">
              <w:rPr>
                <w:szCs w:val="18"/>
                <w:lang w:val="en-US"/>
              </w:rPr>
              <w:t>51,401</w:t>
            </w:r>
          </w:p>
        </w:tc>
      </w:tr>
      <w:tr w:rsidR="004A5884" w:rsidRPr="00265ABD" w14:paraId="5259030D" w14:textId="77777777" w:rsidTr="009172CE">
        <w:trPr>
          <w:trHeight w:val="20"/>
          <w:jc w:val="center"/>
        </w:trPr>
        <w:tc>
          <w:tcPr>
            <w:tcW w:w="5038" w:type="dxa"/>
            <w:tcBorders>
              <w:top w:val="nil"/>
              <w:left w:val="nil"/>
              <w:bottom w:val="nil"/>
              <w:right w:val="single" w:sz="6" w:space="0" w:color="auto"/>
            </w:tcBorders>
            <w:shd w:val="clear" w:color="auto" w:fill="FFFFFF"/>
          </w:tcPr>
          <w:p w14:paraId="76353272" w14:textId="77777777" w:rsidR="004A5884" w:rsidRPr="00265ABD" w:rsidRDefault="00783648" w:rsidP="004A405E">
            <w:pPr>
              <w:shd w:val="clear" w:color="auto" w:fill="FFFFFF"/>
              <w:tabs>
                <w:tab w:val="left" w:leader="dot" w:pos="4954"/>
              </w:tabs>
              <w:ind w:left="101"/>
            </w:pPr>
            <w:r w:rsidRPr="004547E1">
              <w:rPr>
                <w:szCs w:val="18"/>
                <w:lang w:val="en-US"/>
              </w:rPr>
              <w:t>06. General stores</w:t>
            </w:r>
            <w:r w:rsidR="009172CE">
              <w:rPr>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71DD374C" w14:textId="77777777" w:rsidR="004A5884" w:rsidRPr="00265ABD" w:rsidRDefault="00783648" w:rsidP="009172CE">
            <w:pPr>
              <w:shd w:val="clear" w:color="auto" w:fill="FFFFFF"/>
              <w:ind w:right="144"/>
              <w:jc w:val="right"/>
            </w:pPr>
            <w:r w:rsidRPr="004547E1">
              <w:rPr>
                <w:szCs w:val="18"/>
                <w:lang w:val="en-US"/>
              </w:rPr>
              <w:t>40,000</w:t>
            </w:r>
          </w:p>
        </w:tc>
        <w:tc>
          <w:tcPr>
            <w:tcW w:w="1331" w:type="dxa"/>
            <w:tcBorders>
              <w:top w:val="nil"/>
              <w:left w:val="single" w:sz="6" w:space="0" w:color="auto"/>
              <w:bottom w:val="nil"/>
              <w:right w:val="single" w:sz="6" w:space="0" w:color="auto"/>
            </w:tcBorders>
            <w:shd w:val="clear" w:color="auto" w:fill="FFFFFF"/>
            <w:vAlign w:val="bottom"/>
          </w:tcPr>
          <w:p w14:paraId="4E9F506D" w14:textId="77777777" w:rsidR="004A5884" w:rsidRPr="00265ABD" w:rsidRDefault="00783648" w:rsidP="009172CE">
            <w:pPr>
              <w:shd w:val="clear" w:color="auto" w:fill="FFFFFF"/>
              <w:ind w:right="144"/>
              <w:jc w:val="right"/>
            </w:pPr>
            <w:r w:rsidRPr="004547E1">
              <w:rPr>
                <w:szCs w:val="18"/>
                <w:lang w:val="en-US"/>
              </w:rPr>
              <w:t>42,000</w:t>
            </w:r>
          </w:p>
        </w:tc>
        <w:tc>
          <w:tcPr>
            <w:tcW w:w="1393" w:type="dxa"/>
            <w:tcBorders>
              <w:top w:val="nil"/>
              <w:left w:val="single" w:sz="6" w:space="0" w:color="auto"/>
              <w:bottom w:val="nil"/>
              <w:right w:val="nil"/>
            </w:tcBorders>
            <w:shd w:val="clear" w:color="auto" w:fill="FFFFFF"/>
            <w:vAlign w:val="bottom"/>
          </w:tcPr>
          <w:p w14:paraId="50DD3C24" w14:textId="77777777" w:rsidR="004A5884" w:rsidRPr="00265ABD" w:rsidRDefault="00783648" w:rsidP="009172CE">
            <w:pPr>
              <w:shd w:val="clear" w:color="auto" w:fill="FFFFFF"/>
              <w:ind w:right="144"/>
              <w:jc w:val="right"/>
            </w:pPr>
            <w:r w:rsidRPr="004547E1">
              <w:rPr>
                <w:szCs w:val="18"/>
                <w:lang w:val="en-US"/>
              </w:rPr>
              <w:t>35,752</w:t>
            </w:r>
          </w:p>
        </w:tc>
      </w:tr>
      <w:tr w:rsidR="004A5884" w:rsidRPr="00265ABD" w14:paraId="62983363" w14:textId="77777777" w:rsidTr="009172CE">
        <w:trPr>
          <w:trHeight w:val="20"/>
          <w:jc w:val="center"/>
        </w:trPr>
        <w:tc>
          <w:tcPr>
            <w:tcW w:w="5038" w:type="dxa"/>
            <w:tcBorders>
              <w:top w:val="nil"/>
              <w:left w:val="nil"/>
              <w:bottom w:val="nil"/>
              <w:right w:val="single" w:sz="6" w:space="0" w:color="auto"/>
            </w:tcBorders>
            <w:shd w:val="clear" w:color="auto" w:fill="FFFFFF"/>
          </w:tcPr>
          <w:p w14:paraId="3BD6D89F" w14:textId="77777777" w:rsidR="004A5884" w:rsidRPr="00265ABD" w:rsidRDefault="00783648" w:rsidP="004A405E">
            <w:pPr>
              <w:shd w:val="clear" w:color="auto" w:fill="FFFFFF"/>
              <w:tabs>
                <w:tab w:val="left" w:leader="dot" w:pos="4954"/>
              </w:tabs>
              <w:ind w:left="677" w:hanging="576"/>
            </w:pPr>
            <w:r w:rsidRPr="004547E1">
              <w:rPr>
                <w:szCs w:val="18"/>
                <w:lang w:val="en-US"/>
              </w:rPr>
              <w:t>07. Forestry scholarships</w:t>
            </w:r>
            <w:r w:rsidRPr="004547E1">
              <w:rPr>
                <w:rFonts w:eastAsia="Times New Roman"/>
                <w:szCs w:val="18"/>
                <w:lang w:val="en-US"/>
              </w:rPr>
              <w:t>—University fees and sustenance payments</w:t>
            </w:r>
            <w:r w:rsidR="009172CE">
              <w:rPr>
                <w:rFonts w:eastAsia="Times New Roman"/>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3C412FDE" w14:textId="77777777" w:rsidR="004A5884" w:rsidRPr="00265ABD" w:rsidRDefault="00783648" w:rsidP="009172CE">
            <w:pPr>
              <w:shd w:val="clear" w:color="auto" w:fill="FFFFFF"/>
              <w:ind w:right="144"/>
              <w:jc w:val="right"/>
            </w:pPr>
            <w:r w:rsidRPr="004547E1">
              <w:rPr>
                <w:szCs w:val="18"/>
                <w:lang w:val="en-US"/>
              </w:rPr>
              <w:t>55,000</w:t>
            </w:r>
          </w:p>
        </w:tc>
        <w:tc>
          <w:tcPr>
            <w:tcW w:w="1331" w:type="dxa"/>
            <w:tcBorders>
              <w:top w:val="nil"/>
              <w:left w:val="single" w:sz="6" w:space="0" w:color="auto"/>
              <w:bottom w:val="nil"/>
              <w:right w:val="single" w:sz="6" w:space="0" w:color="auto"/>
            </w:tcBorders>
            <w:shd w:val="clear" w:color="auto" w:fill="FFFFFF"/>
            <w:vAlign w:val="bottom"/>
          </w:tcPr>
          <w:p w14:paraId="2BD624E7" w14:textId="77777777" w:rsidR="004A5884" w:rsidRPr="00265ABD" w:rsidRDefault="00783648" w:rsidP="009172CE">
            <w:pPr>
              <w:shd w:val="clear" w:color="auto" w:fill="FFFFFF"/>
              <w:ind w:right="144"/>
              <w:jc w:val="right"/>
            </w:pPr>
            <w:r w:rsidRPr="004547E1">
              <w:rPr>
                <w:szCs w:val="18"/>
                <w:lang w:val="en-US"/>
              </w:rPr>
              <w:t>63,000</w:t>
            </w:r>
          </w:p>
        </w:tc>
        <w:tc>
          <w:tcPr>
            <w:tcW w:w="1393" w:type="dxa"/>
            <w:tcBorders>
              <w:top w:val="nil"/>
              <w:left w:val="single" w:sz="6" w:space="0" w:color="auto"/>
              <w:bottom w:val="nil"/>
              <w:right w:val="nil"/>
            </w:tcBorders>
            <w:shd w:val="clear" w:color="auto" w:fill="FFFFFF"/>
            <w:vAlign w:val="bottom"/>
          </w:tcPr>
          <w:p w14:paraId="51526FCF" w14:textId="77777777" w:rsidR="004A5884" w:rsidRPr="00265ABD" w:rsidRDefault="00783648" w:rsidP="009172CE">
            <w:pPr>
              <w:shd w:val="clear" w:color="auto" w:fill="FFFFFF"/>
              <w:ind w:right="144"/>
              <w:jc w:val="right"/>
            </w:pPr>
            <w:r w:rsidRPr="004547E1">
              <w:rPr>
                <w:szCs w:val="18"/>
                <w:lang w:val="en-US"/>
              </w:rPr>
              <w:t>62,701</w:t>
            </w:r>
          </w:p>
        </w:tc>
      </w:tr>
      <w:tr w:rsidR="004A5884" w:rsidRPr="00265ABD" w14:paraId="0CFE5495" w14:textId="77777777" w:rsidTr="009172CE">
        <w:trPr>
          <w:trHeight w:val="20"/>
          <w:jc w:val="center"/>
        </w:trPr>
        <w:tc>
          <w:tcPr>
            <w:tcW w:w="5038" w:type="dxa"/>
            <w:tcBorders>
              <w:top w:val="nil"/>
              <w:left w:val="nil"/>
              <w:bottom w:val="nil"/>
              <w:right w:val="single" w:sz="6" w:space="0" w:color="auto"/>
            </w:tcBorders>
            <w:shd w:val="clear" w:color="auto" w:fill="FFFFFF"/>
          </w:tcPr>
          <w:p w14:paraId="03F838FB" w14:textId="77777777" w:rsidR="004A5884" w:rsidRPr="00265ABD" w:rsidRDefault="00783648" w:rsidP="009172CE">
            <w:pPr>
              <w:shd w:val="clear" w:color="auto" w:fill="FFFFFF"/>
              <w:tabs>
                <w:tab w:val="left" w:leader="dot" w:pos="4954"/>
              </w:tabs>
              <w:ind w:left="96"/>
              <w:jc w:val="both"/>
            </w:pPr>
            <w:r w:rsidRPr="004547E1">
              <w:rPr>
                <w:szCs w:val="18"/>
                <w:lang w:val="en-US"/>
              </w:rPr>
              <w:t>08. Printing of publications</w:t>
            </w:r>
            <w:r w:rsidR="009172CE">
              <w:rPr>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64AEAAC1" w14:textId="77777777" w:rsidR="004A5884" w:rsidRPr="00265ABD" w:rsidRDefault="00783648" w:rsidP="009172CE">
            <w:pPr>
              <w:shd w:val="clear" w:color="auto" w:fill="FFFFFF"/>
              <w:ind w:right="144"/>
              <w:jc w:val="right"/>
            </w:pPr>
            <w:r w:rsidRPr="004547E1">
              <w:rPr>
                <w:szCs w:val="18"/>
                <w:lang w:val="en-US"/>
              </w:rPr>
              <w:t>46,000</w:t>
            </w:r>
          </w:p>
        </w:tc>
        <w:tc>
          <w:tcPr>
            <w:tcW w:w="1331" w:type="dxa"/>
            <w:tcBorders>
              <w:top w:val="nil"/>
              <w:left w:val="single" w:sz="6" w:space="0" w:color="auto"/>
              <w:bottom w:val="nil"/>
              <w:right w:val="single" w:sz="6" w:space="0" w:color="auto"/>
            </w:tcBorders>
            <w:shd w:val="clear" w:color="auto" w:fill="FFFFFF"/>
            <w:vAlign w:val="bottom"/>
          </w:tcPr>
          <w:p w14:paraId="1BD9A973" w14:textId="77777777" w:rsidR="004A5884" w:rsidRPr="00265ABD" w:rsidRDefault="00783648" w:rsidP="009172CE">
            <w:pPr>
              <w:shd w:val="clear" w:color="auto" w:fill="FFFFFF"/>
              <w:ind w:right="144"/>
              <w:jc w:val="right"/>
            </w:pPr>
            <w:r w:rsidRPr="004547E1">
              <w:rPr>
                <w:szCs w:val="18"/>
                <w:lang w:val="en-US"/>
              </w:rPr>
              <w:t>21,000</w:t>
            </w:r>
          </w:p>
        </w:tc>
        <w:tc>
          <w:tcPr>
            <w:tcW w:w="1393" w:type="dxa"/>
            <w:tcBorders>
              <w:top w:val="nil"/>
              <w:left w:val="single" w:sz="6" w:space="0" w:color="auto"/>
              <w:bottom w:val="nil"/>
              <w:right w:val="nil"/>
            </w:tcBorders>
            <w:shd w:val="clear" w:color="auto" w:fill="FFFFFF"/>
            <w:vAlign w:val="bottom"/>
          </w:tcPr>
          <w:p w14:paraId="08465382" w14:textId="77777777" w:rsidR="004A5884" w:rsidRPr="00265ABD" w:rsidRDefault="00783648" w:rsidP="009172CE">
            <w:pPr>
              <w:shd w:val="clear" w:color="auto" w:fill="FFFFFF"/>
              <w:ind w:right="144"/>
              <w:jc w:val="right"/>
            </w:pPr>
            <w:r w:rsidRPr="004547E1">
              <w:rPr>
                <w:szCs w:val="18"/>
                <w:lang w:val="en-US"/>
              </w:rPr>
              <w:t>20,921</w:t>
            </w:r>
          </w:p>
        </w:tc>
      </w:tr>
      <w:tr w:rsidR="004A5884" w:rsidRPr="00265ABD" w14:paraId="621B910C" w14:textId="77777777" w:rsidTr="009172CE">
        <w:trPr>
          <w:trHeight w:val="20"/>
          <w:jc w:val="center"/>
        </w:trPr>
        <w:tc>
          <w:tcPr>
            <w:tcW w:w="5038" w:type="dxa"/>
            <w:tcBorders>
              <w:top w:val="nil"/>
              <w:left w:val="nil"/>
              <w:bottom w:val="nil"/>
              <w:right w:val="single" w:sz="6" w:space="0" w:color="auto"/>
            </w:tcBorders>
            <w:shd w:val="clear" w:color="auto" w:fill="FFFFFF"/>
          </w:tcPr>
          <w:p w14:paraId="13FF8E01" w14:textId="77777777" w:rsidR="004A5884" w:rsidRPr="00265ABD" w:rsidRDefault="00783648" w:rsidP="009172CE">
            <w:pPr>
              <w:shd w:val="clear" w:color="auto" w:fill="FFFFFF"/>
              <w:tabs>
                <w:tab w:val="left" w:leader="dot" w:pos="4954"/>
              </w:tabs>
              <w:ind w:left="101"/>
              <w:jc w:val="both"/>
            </w:pPr>
            <w:r w:rsidRPr="004547E1">
              <w:rPr>
                <w:szCs w:val="18"/>
                <w:lang w:val="en-US"/>
              </w:rPr>
              <w:t>09. Purchase of seeds for sale</w:t>
            </w:r>
            <w:r w:rsidR="009172CE">
              <w:rPr>
                <w:szCs w:val="18"/>
                <w:lang w:val="en-US"/>
              </w:rPr>
              <w:tab/>
            </w:r>
          </w:p>
        </w:tc>
        <w:tc>
          <w:tcPr>
            <w:tcW w:w="1347" w:type="dxa"/>
            <w:tcBorders>
              <w:top w:val="nil"/>
              <w:left w:val="single" w:sz="6" w:space="0" w:color="auto"/>
              <w:bottom w:val="nil"/>
              <w:right w:val="single" w:sz="6" w:space="0" w:color="auto"/>
            </w:tcBorders>
            <w:shd w:val="clear" w:color="auto" w:fill="FFFFFF"/>
            <w:vAlign w:val="bottom"/>
          </w:tcPr>
          <w:p w14:paraId="4DF786D7" w14:textId="77777777" w:rsidR="004A5884" w:rsidRPr="00265ABD" w:rsidRDefault="00783648" w:rsidP="009172CE">
            <w:pPr>
              <w:shd w:val="clear" w:color="auto" w:fill="FFFFFF"/>
              <w:ind w:right="144"/>
              <w:jc w:val="right"/>
            </w:pPr>
            <w:r w:rsidRPr="004547E1">
              <w:rPr>
                <w:szCs w:val="18"/>
                <w:lang w:val="en-US"/>
              </w:rPr>
              <w:t>12,000</w:t>
            </w:r>
          </w:p>
        </w:tc>
        <w:tc>
          <w:tcPr>
            <w:tcW w:w="1331" w:type="dxa"/>
            <w:tcBorders>
              <w:top w:val="nil"/>
              <w:left w:val="single" w:sz="6" w:space="0" w:color="auto"/>
              <w:bottom w:val="nil"/>
              <w:right w:val="single" w:sz="6" w:space="0" w:color="auto"/>
            </w:tcBorders>
            <w:shd w:val="clear" w:color="auto" w:fill="FFFFFF"/>
            <w:vAlign w:val="bottom"/>
          </w:tcPr>
          <w:p w14:paraId="2BFCD513" w14:textId="77777777" w:rsidR="004A5884" w:rsidRPr="00265ABD" w:rsidRDefault="00783648" w:rsidP="009172CE">
            <w:pPr>
              <w:shd w:val="clear" w:color="auto" w:fill="FFFFFF"/>
              <w:ind w:right="144"/>
              <w:jc w:val="right"/>
            </w:pPr>
            <w:r w:rsidRPr="004547E1">
              <w:rPr>
                <w:szCs w:val="18"/>
                <w:lang w:val="en-US"/>
              </w:rPr>
              <w:t>15,000</w:t>
            </w:r>
          </w:p>
        </w:tc>
        <w:tc>
          <w:tcPr>
            <w:tcW w:w="1393" w:type="dxa"/>
            <w:tcBorders>
              <w:top w:val="nil"/>
              <w:left w:val="single" w:sz="6" w:space="0" w:color="auto"/>
              <w:bottom w:val="nil"/>
              <w:right w:val="nil"/>
            </w:tcBorders>
            <w:shd w:val="clear" w:color="auto" w:fill="FFFFFF"/>
            <w:vAlign w:val="bottom"/>
          </w:tcPr>
          <w:p w14:paraId="1D87141E" w14:textId="77777777" w:rsidR="004A5884" w:rsidRPr="00265ABD" w:rsidRDefault="00783648" w:rsidP="009172CE">
            <w:pPr>
              <w:shd w:val="clear" w:color="auto" w:fill="FFFFFF"/>
              <w:ind w:right="144"/>
              <w:jc w:val="right"/>
            </w:pPr>
            <w:r w:rsidRPr="004547E1">
              <w:rPr>
                <w:szCs w:val="18"/>
                <w:lang w:val="en-US"/>
              </w:rPr>
              <w:t>10,016</w:t>
            </w:r>
          </w:p>
        </w:tc>
      </w:tr>
      <w:tr w:rsidR="004A5884" w:rsidRPr="00265ABD" w14:paraId="5F2C1692" w14:textId="77777777" w:rsidTr="009172CE">
        <w:trPr>
          <w:trHeight w:val="20"/>
          <w:jc w:val="center"/>
        </w:trPr>
        <w:tc>
          <w:tcPr>
            <w:tcW w:w="5038" w:type="dxa"/>
            <w:tcBorders>
              <w:top w:val="nil"/>
              <w:left w:val="nil"/>
              <w:bottom w:val="nil"/>
              <w:right w:val="single" w:sz="6" w:space="0" w:color="auto"/>
            </w:tcBorders>
            <w:shd w:val="clear" w:color="auto" w:fill="FFFFFF"/>
          </w:tcPr>
          <w:p w14:paraId="56986481" w14:textId="77777777" w:rsidR="004A5884" w:rsidRPr="00265ABD" w:rsidRDefault="00783648" w:rsidP="009172CE">
            <w:pPr>
              <w:shd w:val="clear" w:color="auto" w:fill="FFFFFF"/>
              <w:tabs>
                <w:tab w:val="left" w:leader="dot" w:pos="4954"/>
              </w:tabs>
              <w:ind w:left="125"/>
              <w:jc w:val="both"/>
            </w:pPr>
            <w:r w:rsidRPr="004547E1">
              <w:rPr>
                <w:szCs w:val="18"/>
                <w:lang w:val="en-US"/>
              </w:rPr>
              <w:t>10. Incidental and other expenditure</w:t>
            </w:r>
            <w:r w:rsidR="009172CE">
              <w:rPr>
                <w:szCs w:val="18"/>
                <w:lang w:val="en-US"/>
              </w:rPr>
              <w:tab/>
            </w:r>
          </w:p>
        </w:tc>
        <w:tc>
          <w:tcPr>
            <w:tcW w:w="1347" w:type="dxa"/>
            <w:tcBorders>
              <w:top w:val="nil"/>
              <w:left w:val="single" w:sz="6" w:space="0" w:color="auto"/>
              <w:bottom w:val="single" w:sz="6" w:space="0" w:color="auto"/>
              <w:right w:val="single" w:sz="6" w:space="0" w:color="auto"/>
            </w:tcBorders>
            <w:shd w:val="clear" w:color="auto" w:fill="FFFFFF"/>
            <w:vAlign w:val="bottom"/>
          </w:tcPr>
          <w:p w14:paraId="2F549F54" w14:textId="77777777" w:rsidR="004A5884" w:rsidRPr="00265ABD" w:rsidRDefault="00783648" w:rsidP="009172CE">
            <w:pPr>
              <w:shd w:val="clear" w:color="auto" w:fill="FFFFFF"/>
              <w:ind w:right="144"/>
              <w:jc w:val="right"/>
            </w:pPr>
            <w:r w:rsidRPr="004547E1">
              <w:rPr>
                <w:szCs w:val="18"/>
                <w:lang w:val="en-US"/>
              </w:rPr>
              <w:t>74,000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5C7113A9" w14:textId="77777777" w:rsidR="004A5884" w:rsidRPr="00265ABD" w:rsidRDefault="00783648" w:rsidP="009172CE">
            <w:pPr>
              <w:shd w:val="clear" w:color="auto" w:fill="FFFFFF"/>
              <w:ind w:right="144"/>
              <w:jc w:val="right"/>
            </w:pPr>
            <w:r w:rsidRPr="004547E1">
              <w:rPr>
                <w:szCs w:val="18"/>
                <w:lang w:val="en-US"/>
              </w:rPr>
              <w:t>82,000</w:t>
            </w:r>
          </w:p>
        </w:tc>
        <w:tc>
          <w:tcPr>
            <w:tcW w:w="1393" w:type="dxa"/>
            <w:tcBorders>
              <w:top w:val="nil"/>
              <w:left w:val="single" w:sz="6" w:space="0" w:color="auto"/>
              <w:bottom w:val="single" w:sz="6" w:space="0" w:color="auto"/>
              <w:right w:val="nil"/>
            </w:tcBorders>
            <w:shd w:val="clear" w:color="auto" w:fill="FFFFFF"/>
            <w:vAlign w:val="bottom"/>
          </w:tcPr>
          <w:p w14:paraId="790C126F" w14:textId="77777777" w:rsidR="004A5884" w:rsidRPr="00265ABD" w:rsidRDefault="00783648" w:rsidP="009172CE">
            <w:pPr>
              <w:shd w:val="clear" w:color="auto" w:fill="FFFFFF"/>
              <w:ind w:right="144"/>
              <w:jc w:val="right"/>
            </w:pPr>
            <w:r w:rsidRPr="004547E1">
              <w:rPr>
                <w:szCs w:val="18"/>
                <w:lang w:val="en-US"/>
              </w:rPr>
              <w:t>77,543</w:t>
            </w:r>
          </w:p>
        </w:tc>
      </w:tr>
      <w:tr w:rsidR="004A5884" w:rsidRPr="00265ABD" w14:paraId="24ED6D23" w14:textId="77777777" w:rsidTr="009172CE">
        <w:trPr>
          <w:trHeight w:val="20"/>
          <w:jc w:val="center"/>
        </w:trPr>
        <w:tc>
          <w:tcPr>
            <w:tcW w:w="5038" w:type="dxa"/>
            <w:tcBorders>
              <w:top w:val="nil"/>
              <w:left w:val="nil"/>
              <w:bottom w:val="nil"/>
              <w:right w:val="single" w:sz="6" w:space="0" w:color="auto"/>
            </w:tcBorders>
            <w:shd w:val="clear" w:color="auto" w:fill="FFFFFF"/>
          </w:tcPr>
          <w:p w14:paraId="396ACEC2" w14:textId="77777777" w:rsidR="004A5884" w:rsidRPr="00265ABD" w:rsidRDefault="004A5884" w:rsidP="009172CE">
            <w:pPr>
              <w:shd w:val="clear" w:color="auto" w:fill="FFFFFF"/>
              <w:tabs>
                <w:tab w:val="left" w:leader="dot" w:pos="4954"/>
              </w:tabs>
            </w:pPr>
          </w:p>
        </w:tc>
        <w:tc>
          <w:tcPr>
            <w:tcW w:w="1347" w:type="dxa"/>
            <w:tcBorders>
              <w:top w:val="single" w:sz="6" w:space="0" w:color="auto"/>
              <w:left w:val="single" w:sz="6" w:space="0" w:color="auto"/>
              <w:bottom w:val="single" w:sz="6" w:space="0" w:color="auto"/>
              <w:right w:val="single" w:sz="6" w:space="0" w:color="auto"/>
            </w:tcBorders>
            <w:shd w:val="clear" w:color="auto" w:fill="FFFFFF"/>
            <w:vAlign w:val="bottom"/>
          </w:tcPr>
          <w:p w14:paraId="518ABBA5" w14:textId="77777777" w:rsidR="004A5884" w:rsidRPr="00265ABD" w:rsidRDefault="00783648" w:rsidP="009172CE">
            <w:pPr>
              <w:shd w:val="clear" w:color="auto" w:fill="FFFFFF"/>
              <w:ind w:right="144"/>
              <w:jc w:val="right"/>
            </w:pPr>
            <w:r w:rsidRPr="004547E1">
              <w:rPr>
                <w:szCs w:val="18"/>
                <w:lang w:val="en-US"/>
              </w:rPr>
              <w:t>455,000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524D9A9B" w14:textId="77777777" w:rsidR="004A5884" w:rsidRPr="00265ABD" w:rsidRDefault="00783648" w:rsidP="009172CE">
            <w:pPr>
              <w:shd w:val="clear" w:color="auto" w:fill="FFFFFF"/>
              <w:ind w:right="144"/>
              <w:jc w:val="right"/>
            </w:pPr>
            <w:r w:rsidRPr="004547E1">
              <w:rPr>
                <w:szCs w:val="18"/>
                <w:lang w:val="en-US"/>
              </w:rPr>
              <w:t>484,500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06311B35" w14:textId="77777777" w:rsidR="004A5884" w:rsidRPr="00265ABD" w:rsidRDefault="00783648" w:rsidP="009172CE">
            <w:pPr>
              <w:shd w:val="clear" w:color="auto" w:fill="FFFFFF"/>
              <w:ind w:right="144"/>
              <w:jc w:val="right"/>
            </w:pPr>
            <w:r w:rsidRPr="004547E1">
              <w:rPr>
                <w:szCs w:val="18"/>
                <w:lang w:val="en-US"/>
              </w:rPr>
              <w:t>447,151</w:t>
            </w:r>
          </w:p>
        </w:tc>
      </w:tr>
      <w:tr w:rsidR="004A5884" w:rsidRPr="00265ABD" w14:paraId="2F206D5C" w14:textId="77777777" w:rsidTr="009172CE">
        <w:trPr>
          <w:trHeight w:val="20"/>
          <w:jc w:val="center"/>
        </w:trPr>
        <w:tc>
          <w:tcPr>
            <w:tcW w:w="5038" w:type="dxa"/>
            <w:tcBorders>
              <w:top w:val="nil"/>
              <w:left w:val="nil"/>
              <w:bottom w:val="nil"/>
              <w:right w:val="single" w:sz="6" w:space="0" w:color="auto"/>
            </w:tcBorders>
            <w:shd w:val="clear" w:color="auto" w:fill="FFFFFF"/>
          </w:tcPr>
          <w:p w14:paraId="4380A9FC" w14:textId="77777777" w:rsidR="004A5884" w:rsidRPr="00265ABD" w:rsidRDefault="000E0103" w:rsidP="009172CE">
            <w:pPr>
              <w:shd w:val="clear" w:color="auto" w:fill="FFFFFF"/>
              <w:tabs>
                <w:tab w:val="left" w:leader="dot" w:pos="4954"/>
              </w:tabs>
              <w:spacing w:before="480"/>
            </w:pPr>
            <w:r w:rsidRPr="000E0103">
              <w:rPr>
                <w:b/>
                <w:bCs/>
                <w:szCs w:val="18"/>
                <w:lang w:val="en-US"/>
              </w:rPr>
              <w:t>3.—</w:t>
            </w:r>
            <w:r w:rsidR="00783648" w:rsidRPr="004547E1">
              <w:rPr>
                <w:rFonts w:eastAsia="Times New Roman"/>
                <w:b/>
                <w:bCs/>
                <w:szCs w:val="18"/>
                <w:lang w:val="en-US"/>
              </w:rPr>
              <w:t>Other Services—</w:t>
            </w:r>
          </w:p>
        </w:tc>
        <w:tc>
          <w:tcPr>
            <w:tcW w:w="1347" w:type="dxa"/>
            <w:tcBorders>
              <w:top w:val="single" w:sz="6" w:space="0" w:color="auto"/>
              <w:left w:val="single" w:sz="6" w:space="0" w:color="auto"/>
              <w:bottom w:val="nil"/>
              <w:right w:val="single" w:sz="6" w:space="0" w:color="auto"/>
            </w:tcBorders>
            <w:shd w:val="clear" w:color="auto" w:fill="FFFFFF"/>
            <w:vAlign w:val="bottom"/>
          </w:tcPr>
          <w:p w14:paraId="3A061352" w14:textId="77777777" w:rsidR="004A5884" w:rsidRPr="00265ABD" w:rsidRDefault="004A5884" w:rsidP="009172CE">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16200469" w14:textId="77777777" w:rsidR="004A5884" w:rsidRPr="00265ABD" w:rsidRDefault="004A5884" w:rsidP="009172CE">
            <w:pPr>
              <w:shd w:val="clear" w:color="auto" w:fill="FFFFFF"/>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6555FEE4" w14:textId="77777777" w:rsidR="004A5884" w:rsidRPr="00265ABD" w:rsidRDefault="004A5884" w:rsidP="009172CE">
            <w:pPr>
              <w:shd w:val="clear" w:color="auto" w:fill="FFFFFF"/>
              <w:ind w:right="144"/>
              <w:jc w:val="right"/>
            </w:pPr>
          </w:p>
        </w:tc>
      </w:tr>
      <w:tr w:rsidR="004A5884" w:rsidRPr="00265ABD" w14:paraId="5143AAFF" w14:textId="77777777" w:rsidTr="009172CE">
        <w:trPr>
          <w:trHeight w:val="20"/>
          <w:jc w:val="center"/>
        </w:trPr>
        <w:tc>
          <w:tcPr>
            <w:tcW w:w="5038" w:type="dxa"/>
            <w:tcBorders>
              <w:top w:val="nil"/>
              <w:left w:val="nil"/>
              <w:bottom w:val="nil"/>
              <w:right w:val="single" w:sz="6" w:space="0" w:color="auto"/>
            </w:tcBorders>
            <w:shd w:val="clear" w:color="auto" w:fill="FFFFFF"/>
          </w:tcPr>
          <w:p w14:paraId="0A1037EB" w14:textId="77777777" w:rsidR="004A5884" w:rsidRPr="00265ABD" w:rsidRDefault="00783648" w:rsidP="009172CE">
            <w:pPr>
              <w:shd w:val="clear" w:color="auto" w:fill="FFFFFF"/>
              <w:tabs>
                <w:tab w:val="left" w:leader="dot" w:pos="4954"/>
              </w:tabs>
              <w:ind w:left="677" w:hanging="576"/>
              <w:jc w:val="both"/>
            </w:pPr>
            <w:r w:rsidRPr="004547E1">
              <w:rPr>
                <w:szCs w:val="18"/>
                <w:lang w:val="en-US"/>
              </w:rPr>
              <w:t>01. Sirex wasp research and containment (for payment to the National Sirex Fund Trust Account)</w:t>
            </w:r>
            <w:r w:rsidR="009172CE">
              <w:rPr>
                <w:szCs w:val="18"/>
                <w:lang w:val="en-US"/>
              </w:rPr>
              <w:tab/>
            </w:r>
          </w:p>
        </w:tc>
        <w:tc>
          <w:tcPr>
            <w:tcW w:w="1347" w:type="dxa"/>
            <w:tcBorders>
              <w:top w:val="nil"/>
              <w:left w:val="single" w:sz="6" w:space="0" w:color="auto"/>
              <w:bottom w:val="single" w:sz="6" w:space="0" w:color="auto"/>
              <w:right w:val="single" w:sz="6" w:space="0" w:color="auto"/>
            </w:tcBorders>
            <w:shd w:val="clear" w:color="auto" w:fill="FFFFFF"/>
            <w:vAlign w:val="bottom"/>
          </w:tcPr>
          <w:p w14:paraId="2B3DEF84" w14:textId="77777777" w:rsidR="004A5884" w:rsidRPr="00265ABD" w:rsidRDefault="00783648" w:rsidP="009172CE">
            <w:pPr>
              <w:shd w:val="clear" w:color="auto" w:fill="FFFFFF"/>
              <w:ind w:right="144"/>
              <w:jc w:val="right"/>
            </w:pPr>
            <w:r w:rsidRPr="004547E1">
              <w:rPr>
                <w:szCs w:val="18"/>
                <w:lang w:val="en-US"/>
              </w:rPr>
              <w:t>200,000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021A56D3" w14:textId="77777777" w:rsidR="004A5884" w:rsidRPr="00265ABD" w:rsidRDefault="00783648" w:rsidP="009172CE">
            <w:pPr>
              <w:shd w:val="clear" w:color="auto" w:fill="FFFFFF"/>
              <w:ind w:right="144"/>
              <w:jc w:val="right"/>
            </w:pPr>
            <w:r w:rsidRPr="004547E1">
              <w:rPr>
                <w:szCs w:val="18"/>
                <w:lang w:val="en-US"/>
              </w:rPr>
              <w:t>200,000</w:t>
            </w:r>
          </w:p>
        </w:tc>
        <w:tc>
          <w:tcPr>
            <w:tcW w:w="1393" w:type="dxa"/>
            <w:tcBorders>
              <w:top w:val="nil"/>
              <w:left w:val="single" w:sz="6" w:space="0" w:color="auto"/>
              <w:bottom w:val="single" w:sz="6" w:space="0" w:color="auto"/>
              <w:right w:val="nil"/>
            </w:tcBorders>
            <w:shd w:val="clear" w:color="auto" w:fill="FFFFFF"/>
            <w:vAlign w:val="bottom"/>
          </w:tcPr>
          <w:p w14:paraId="47819526" w14:textId="77777777" w:rsidR="004A5884" w:rsidRPr="00265ABD" w:rsidRDefault="00783648" w:rsidP="009172CE">
            <w:pPr>
              <w:shd w:val="clear" w:color="auto" w:fill="FFFFFF"/>
              <w:ind w:right="144"/>
              <w:jc w:val="right"/>
            </w:pPr>
            <w:r w:rsidRPr="004547E1">
              <w:rPr>
                <w:szCs w:val="18"/>
                <w:lang w:val="en-US"/>
              </w:rPr>
              <w:t>199,980</w:t>
            </w:r>
          </w:p>
        </w:tc>
      </w:tr>
      <w:tr w:rsidR="004A5884" w:rsidRPr="00265ABD" w14:paraId="430A7C19" w14:textId="77777777" w:rsidTr="009172CE">
        <w:trPr>
          <w:trHeight w:val="20"/>
          <w:jc w:val="center"/>
        </w:trPr>
        <w:tc>
          <w:tcPr>
            <w:tcW w:w="5038" w:type="dxa"/>
            <w:tcBorders>
              <w:top w:val="nil"/>
              <w:left w:val="nil"/>
              <w:bottom w:val="nil"/>
              <w:right w:val="single" w:sz="6" w:space="0" w:color="auto"/>
            </w:tcBorders>
            <w:shd w:val="clear" w:color="auto" w:fill="FFFFFF"/>
          </w:tcPr>
          <w:p w14:paraId="2C03E177" w14:textId="7DD11165" w:rsidR="004A5884" w:rsidRPr="00265ABD" w:rsidRDefault="00592DDF" w:rsidP="009172CE">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398</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bottom"/>
          </w:tcPr>
          <w:p w14:paraId="2BED4A21" w14:textId="77777777" w:rsidR="004A5884" w:rsidRPr="00265ABD" w:rsidRDefault="00783648" w:rsidP="009172CE">
            <w:pPr>
              <w:shd w:val="clear" w:color="auto" w:fill="FFFFFF"/>
              <w:ind w:right="144"/>
              <w:jc w:val="right"/>
            </w:pPr>
            <w:r w:rsidRPr="00265ABD">
              <w:rPr>
                <w:sz w:val="22"/>
                <w:szCs w:val="22"/>
                <w:lang w:val="en-US"/>
              </w:rPr>
              <w:t>1,415,000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49419ACC" w14:textId="77777777" w:rsidR="004A5884" w:rsidRPr="00265ABD" w:rsidRDefault="00783648" w:rsidP="009172CE">
            <w:pPr>
              <w:shd w:val="clear" w:color="auto" w:fill="FFFFFF"/>
              <w:ind w:right="144"/>
              <w:jc w:val="right"/>
            </w:pPr>
            <w:r w:rsidRPr="00265ABD">
              <w:rPr>
                <w:sz w:val="22"/>
                <w:szCs w:val="22"/>
                <w:lang w:val="en-US"/>
              </w:rPr>
              <w:t>1,426,500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74DC5089" w14:textId="77777777" w:rsidR="004A5884" w:rsidRPr="00265ABD" w:rsidRDefault="00783648" w:rsidP="009172CE">
            <w:pPr>
              <w:shd w:val="clear" w:color="auto" w:fill="FFFFFF"/>
              <w:ind w:right="144"/>
              <w:jc w:val="right"/>
            </w:pPr>
            <w:r w:rsidRPr="00265ABD">
              <w:rPr>
                <w:sz w:val="22"/>
                <w:szCs w:val="22"/>
                <w:lang w:val="en-US"/>
              </w:rPr>
              <w:t>1,369,833</w:t>
            </w:r>
          </w:p>
        </w:tc>
      </w:tr>
    </w:tbl>
    <w:p w14:paraId="0447AD51" w14:textId="77777777" w:rsidR="004A5884" w:rsidRPr="00265ABD" w:rsidRDefault="00783648" w:rsidP="00265ABD">
      <w:pPr>
        <w:shd w:val="clear" w:color="auto" w:fill="FFFFFF"/>
        <w:spacing w:before="110"/>
        <w:ind w:left="192"/>
        <w:jc w:val="both"/>
      </w:pPr>
      <w:r w:rsidRPr="004547E1">
        <w:rPr>
          <w:szCs w:val="14"/>
          <w:lang w:val="en-US"/>
        </w:rPr>
        <w:t>25328/68</w:t>
      </w:r>
      <w:r w:rsidRPr="004547E1">
        <w:rPr>
          <w:rFonts w:eastAsia="Times New Roman"/>
          <w:szCs w:val="14"/>
          <w:lang w:val="en-US"/>
        </w:rPr>
        <w:t>—5</w:t>
      </w:r>
    </w:p>
    <w:p w14:paraId="4CD0B4EC" w14:textId="77777777" w:rsidR="004A5884" w:rsidRPr="00265ABD" w:rsidRDefault="00265ABD" w:rsidP="00C118DE">
      <w:pPr>
        <w:shd w:val="clear" w:color="auto" w:fill="FFFFFF"/>
        <w:spacing w:after="60"/>
        <w:jc w:val="center"/>
      </w:pPr>
      <w:r w:rsidRPr="00265ABD">
        <w:br w:type="page"/>
      </w:r>
      <w:r w:rsidR="00783648" w:rsidRPr="00265ABD">
        <w:rPr>
          <w:smallCaps/>
          <w:lang w:val="en-US"/>
        </w:rPr>
        <w:lastRenderedPageBreak/>
        <w:t>Department of National Development</w:t>
      </w:r>
      <w:r w:rsidR="00783648" w:rsidRPr="00265ABD">
        <w:rPr>
          <w:rFonts w:eastAsia="Times New Roman"/>
          <w:lang w:val="en-US"/>
        </w:rPr>
        <w:t>—</w:t>
      </w:r>
      <w:r w:rsidR="00783648" w:rsidRPr="00265ABD">
        <w:rPr>
          <w:rFonts w:eastAsia="Times New Roman"/>
          <w:i/>
          <w:iCs/>
          <w:lang w:val="en-US"/>
        </w:rPr>
        <w:t>continued</w:t>
      </w:r>
    </w:p>
    <w:p w14:paraId="7DB999E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1"/>
        <w:gridCol w:w="1331"/>
        <w:gridCol w:w="1331"/>
        <w:gridCol w:w="1336"/>
      </w:tblGrid>
      <w:tr w:rsidR="00B103C8" w:rsidRPr="00265ABD" w14:paraId="6481F497" w14:textId="77777777" w:rsidTr="00B103C8">
        <w:trPr>
          <w:trHeight w:val="570"/>
          <w:jc w:val="center"/>
        </w:trPr>
        <w:tc>
          <w:tcPr>
            <w:tcW w:w="5111" w:type="dxa"/>
            <w:tcBorders>
              <w:top w:val="single" w:sz="6" w:space="0" w:color="auto"/>
              <w:left w:val="nil"/>
              <w:bottom w:val="nil"/>
              <w:right w:val="single" w:sz="6" w:space="0" w:color="auto"/>
            </w:tcBorders>
            <w:shd w:val="clear" w:color="auto" w:fill="FFFFFF"/>
          </w:tcPr>
          <w:p w14:paraId="5452EAEB" w14:textId="77777777" w:rsidR="00B103C8" w:rsidRPr="00265ABD" w:rsidRDefault="00B103C8" w:rsidP="00B103C8">
            <w:pPr>
              <w:shd w:val="clear" w:color="auto" w:fill="FFFFFF"/>
              <w:tabs>
                <w:tab w:val="left" w:leader="dot" w:pos="4954"/>
              </w:tabs>
            </w:pPr>
          </w:p>
        </w:tc>
        <w:tc>
          <w:tcPr>
            <w:tcW w:w="1331" w:type="dxa"/>
            <w:vMerge w:val="restart"/>
            <w:tcBorders>
              <w:top w:val="single" w:sz="6" w:space="0" w:color="auto"/>
              <w:left w:val="single" w:sz="6" w:space="0" w:color="auto"/>
              <w:right w:val="single" w:sz="6" w:space="0" w:color="auto"/>
            </w:tcBorders>
            <w:shd w:val="clear" w:color="auto" w:fill="FFFFFF"/>
            <w:vAlign w:val="center"/>
          </w:tcPr>
          <w:p w14:paraId="0C0B20B3" w14:textId="77777777" w:rsidR="00B103C8" w:rsidRPr="00265ABD" w:rsidRDefault="00B103C8" w:rsidP="00B103C8">
            <w:pPr>
              <w:shd w:val="clear" w:color="auto" w:fill="FFFFFF"/>
              <w:jc w:val="center"/>
            </w:pPr>
            <w:r w:rsidRPr="004547E1">
              <w:rPr>
                <w:b/>
                <w:bCs/>
                <w:szCs w:val="14"/>
                <w:lang w:val="en-US"/>
              </w:rPr>
              <w:t>1968</w:t>
            </w:r>
            <w:r w:rsidRPr="004547E1">
              <w:rPr>
                <w:rFonts w:eastAsia="Times New Roman"/>
                <w:b/>
                <w:bCs/>
                <w:szCs w:val="14"/>
                <w:lang w:val="en-US"/>
              </w:rPr>
              <w:t>–69</w:t>
            </w:r>
          </w:p>
        </w:tc>
        <w:tc>
          <w:tcPr>
            <w:tcW w:w="2667" w:type="dxa"/>
            <w:gridSpan w:val="2"/>
            <w:tcBorders>
              <w:top w:val="single" w:sz="6" w:space="0" w:color="auto"/>
              <w:left w:val="single" w:sz="6" w:space="0" w:color="auto"/>
              <w:bottom w:val="single" w:sz="6" w:space="0" w:color="auto"/>
              <w:right w:val="nil"/>
            </w:tcBorders>
            <w:shd w:val="clear" w:color="auto" w:fill="FFFFFF"/>
            <w:vAlign w:val="center"/>
          </w:tcPr>
          <w:p w14:paraId="21F23903" w14:textId="77777777" w:rsidR="00B103C8" w:rsidRPr="00265ABD" w:rsidRDefault="00B103C8" w:rsidP="00B103C8">
            <w:pPr>
              <w:shd w:val="clear" w:color="auto" w:fill="FFFFFF"/>
              <w:jc w:val="center"/>
            </w:pPr>
            <w:r w:rsidRPr="004547E1">
              <w:rPr>
                <w:szCs w:val="14"/>
                <w:lang w:val="en-US"/>
              </w:rPr>
              <w:t>1967</w:t>
            </w:r>
            <w:r w:rsidRPr="004547E1">
              <w:rPr>
                <w:rFonts w:eastAsia="Times New Roman"/>
                <w:szCs w:val="14"/>
                <w:lang w:val="en-US"/>
              </w:rPr>
              <w:t>–68</w:t>
            </w:r>
          </w:p>
        </w:tc>
      </w:tr>
      <w:tr w:rsidR="00B103C8" w:rsidRPr="00265ABD" w14:paraId="49CC00FE" w14:textId="77777777" w:rsidTr="00B103C8">
        <w:trPr>
          <w:trHeight w:val="435"/>
          <w:jc w:val="center"/>
        </w:trPr>
        <w:tc>
          <w:tcPr>
            <w:tcW w:w="5111" w:type="dxa"/>
            <w:tcBorders>
              <w:top w:val="nil"/>
              <w:left w:val="nil"/>
              <w:bottom w:val="nil"/>
              <w:right w:val="single" w:sz="6" w:space="0" w:color="auto"/>
            </w:tcBorders>
            <w:shd w:val="clear" w:color="auto" w:fill="FFFFFF"/>
          </w:tcPr>
          <w:p w14:paraId="68913027" w14:textId="77777777" w:rsidR="00B103C8" w:rsidRPr="00265ABD" w:rsidRDefault="00B103C8" w:rsidP="00B103C8">
            <w:pPr>
              <w:shd w:val="clear" w:color="auto" w:fill="FFFFFF"/>
              <w:tabs>
                <w:tab w:val="left" w:leader="dot" w:pos="4954"/>
              </w:tabs>
            </w:pPr>
          </w:p>
        </w:tc>
        <w:tc>
          <w:tcPr>
            <w:tcW w:w="1331" w:type="dxa"/>
            <w:vMerge/>
            <w:tcBorders>
              <w:left w:val="single" w:sz="6" w:space="0" w:color="auto"/>
              <w:bottom w:val="single" w:sz="6" w:space="0" w:color="auto"/>
              <w:right w:val="single" w:sz="6" w:space="0" w:color="auto"/>
            </w:tcBorders>
            <w:shd w:val="clear" w:color="auto" w:fill="FFFFFF"/>
            <w:vAlign w:val="center"/>
          </w:tcPr>
          <w:p w14:paraId="24F12634" w14:textId="77777777" w:rsidR="00B103C8" w:rsidRPr="00265ABD" w:rsidRDefault="00B103C8" w:rsidP="00B103C8">
            <w:pPr>
              <w:shd w:val="clear" w:color="auto" w:fill="FFFFFF"/>
              <w:jc w:val="center"/>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52537128" w14:textId="77777777" w:rsidR="00B103C8" w:rsidRPr="00265ABD" w:rsidRDefault="00B103C8" w:rsidP="00B103C8">
            <w:pPr>
              <w:shd w:val="clear" w:color="auto" w:fill="FFFFFF"/>
              <w:jc w:val="center"/>
            </w:pPr>
            <w:r w:rsidRPr="004547E1">
              <w:rPr>
                <w:szCs w:val="14"/>
                <w:lang w:val="en-US"/>
              </w:rPr>
              <w:t>Expenditure</w:t>
            </w:r>
          </w:p>
        </w:tc>
        <w:tc>
          <w:tcPr>
            <w:tcW w:w="1336" w:type="dxa"/>
            <w:tcBorders>
              <w:top w:val="single" w:sz="6" w:space="0" w:color="auto"/>
              <w:left w:val="single" w:sz="6" w:space="0" w:color="auto"/>
              <w:bottom w:val="single" w:sz="6" w:space="0" w:color="auto"/>
              <w:right w:val="nil"/>
            </w:tcBorders>
            <w:shd w:val="clear" w:color="auto" w:fill="FFFFFF"/>
            <w:vAlign w:val="center"/>
          </w:tcPr>
          <w:p w14:paraId="6628E452" w14:textId="77777777" w:rsidR="00B103C8" w:rsidRPr="00265ABD" w:rsidRDefault="00B103C8" w:rsidP="00B103C8">
            <w:pPr>
              <w:shd w:val="clear" w:color="auto" w:fill="FFFFFF"/>
              <w:jc w:val="center"/>
            </w:pPr>
            <w:r w:rsidRPr="004547E1">
              <w:rPr>
                <w:szCs w:val="14"/>
                <w:lang w:val="en-US"/>
              </w:rPr>
              <w:t>Appropriation</w:t>
            </w:r>
          </w:p>
        </w:tc>
      </w:tr>
      <w:tr w:rsidR="004A5884" w:rsidRPr="00265ABD" w14:paraId="03671C5D" w14:textId="77777777" w:rsidTr="00B103C8">
        <w:trPr>
          <w:trHeight w:val="20"/>
          <w:jc w:val="center"/>
        </w:trPr>
        <w:tc>
          <w:tcPr>
            <w:tcW w:w="5111" w:type="dxa"/>
            <w:tcBorders>
              <w:top w:val="nil"/>
              <w:left w:val="nil"/>
              <w:bottom w:val="nil"/>
              <w:right w:val="single" w:sz="6" w:space="0" w:color="auto"/>
            </w:tcBorders>
            <w:shd w:val="clear" w:color="auto" w:fill="FFFFFF"/>
          </w:tcPr>
          <w:p w14:paraId="324EFCFF" w14:textId="77777777" w:rsidR="004A5884" w:rsidRPr="00265ABD" w:rsidRDefault="004A5884" w:rsidP="00B103C8">
            <w:pPr>
              <w:shd w:val="clear" w:color="auto" w:fill="FFFFFF"/>
              <w:tabs>
                <w:tab w:val="left" w:leader="dot" w:pos="4954"/>
              </w:tabs>
            </w:pPr>
          </w:p>
        </w:tc>
        <w:tc>
          <w:tcPr>
            <w:tcW w:w="1331" w:type="dxa"/>
            <w:tcBorders>
              <w:top w:val="single" w:sz="6" w:space="0" w:color="auto"/>
              <w:left w:val="single" w:sz="6" w:space="0" w:color="auto"/>
              <w:bottom w:val="nil"/>
              <w:right w:val="single" w:sz="6" w:space="0" w:color="auto"/>
            </w:tcBorders>
            <w:shd w:val="clear" w:color="auto" w:fill="FFFFFF"/>
            <w:vAlign w:val="center"/>
          </w:tcPr>
          <w:p w14:paraId="1B4C8B9F" w14:textId="77777777" w:rsidR="004A5884" w:rsidRPr="00265ABD" w:rsidRDefault="00783648" w:rsidP="00B103C8">
            <w:pPr>
              <w:shd w:val="clear" w:color="auto" w:fill="FFFFFF"/>
              <w:jc w:val="center"/>
            </w:pPr>
            <w:r w:rsidRPr="004547E1">
              <w:rPr>
                <w:szCs w:val="18"/>
                <w:lang w:val="en-US"/>
              </w:rPr>
              <w:t>$</w:t>
            </w:r>
          </w:p>
        </w:tc>
        <w:tc>
          <w:tcPr>
            <w:tcW w:w="1331" w:type="dxa"/>
            <w:tcBorders>
              <w:top w:val="single" w:sz="6" w:space="0" w:color="auto"/>
              <w:left w:val="single" w:sz="6" w:space="0" w:color="auto"/>
              <w:bottom w:val="nil"/>
              <w:right w:val="single" w:sz="6" w:space="0" w:color="auto"/>
            </w:tcBorders>
            <w:shd w:val="clear" w:color="auto" w:fill="FFFFFF"/>
            <w:vAlign w:val="center"/>
          </w:tcPr>
          <w:p w14:paraId="62950317" w14:textId="77777777" w:rsidR="004A5884" w:rsidRPr="00265ABD" w:rsidRDefault="00783648" w:rsidP="00B103C8">
            <w:pPr>
              <w:shd w:val="clear" w:color="auto" w:fill="FFFFFF"/>
              <w:jc w:val="center"/>
            </w:pPr>
            <w:r w:rsidRPr="004547E1">
              <w:rPr>
                <w:szCs w:val="18"/>
                <w:lang w:val="en-US"/>
              </w:rPr>
              <w:t>$</w:t>
            </w:r>
          </w:p>
        </w:tc>
        <w:tc>
          <w:tcPr>
            <w:tcW w:w="1336" w:type="dxa"/>
            <w:tcBorders>
              <w:top w:val="single" w:sz="6" w:space="0" w:color="auto"/>
              <w:left w:val="single" w:sz="6" w:space="0" w:color="auto"/>
              <w:bottom w:val="nil"/>
              <w:right w:val="nil"/>
            </w:tcBorders>
            <w:shd w:val="clear" w:color="auto" w:fill="FFFFFF"/>
            <w:vAlign w:val="center"/>
          </w:tcPr>
          <w:p w14:paraId="09A46944" w14:textId="77777777" w:rsidR="004A5884" w:rsidRPr="00265ABD" w:rsidRDefault="00783648" w:rsidP="00B103C8">
            <w:pPr>
              <w:shd w:val="clear" w:color="auto" w:fill="FFFFFF"/>
              <w:jc w:val="center"/>
            </w:pPr>
            <w:r w:rsidRPr="004547E1">
              <w:rPr>
                <w:szCs w:val="18"/>
                <w:lang w:val="en-US"/>
              </w:rPr>
              <w:t>$</w:t>
            </w:r>
          </w:p>
        </w:tc>
      </w:tr>
      <w:tr w:rsidR="004A5884" w:rsidRPr="00265ABD" w14:paraId="000424B8" w14:textId="77777777" w:rsidTr="00B103C8">
        <w:trPr>
          <w:trHeight w:val="20"/>
          <w:jc w:val="center"/>
        </w:trPr>
        <w:tc>
          <w:tcPr>
            <w:tcW w:w="5111" w:type="dxa"/>
            <w:tcBorders>
              <w:top w:val="nil"/>
              <w:left w:val="nil"/>
              <w:bottom w:val="nil"/>
              <w:right w:val="single" w:sz="6" w:space="0" w:color="auto"/>
            </w:tcBorders>
            <w:shd w:val="clear" w:color="auto" w:fill="FFFFFF"/>
          </w:tcPr>
          <w:p w14:paraId="25B7DA47" w14:textId="77777777" w:rsidR="004A5884" w:rsidRPr="00265ABD" w:rsidRDefault="00783648" w:rsidP="00B103C8">
            <w:pPr>
              <w:shd w:val="clear" w:color="auto" w:fill="FFFFFF"/>
              <w:tabs>
                <w:tab w:val="left" w:leader="dot" w:pos="4954"/>
              </w:tabs>
              <w:jc w:val="both"/>
            </w:pPr>
            <w:r w:rsidRPr="004547E1">
              <w:rPr>
                <w:smallCaps/>
                <w:szCs w:val="18"/>
                <w:lang w:val="en-US"/>
              </w:rPr>
              <w:t xml:space="preserve">Division </w:t>
            </w:r>
            <w:r w:rsidRPr="004547E1">
              <w:rPr>
                <w:szCs w:val="18"/>
                <w:lang w:val="en-US"/>
              </w:rPr>
              <w:t>400.</w:t>
            </w:r>
            <w:r w:rsidRPr="004547E1">
              <w:rPr>
                <w:rFonts w:eastAsia="Times New Roman"/>
                <w:szCs w:val="18"/>
                <w:lang w:val="en-US"/>
              </w:rPr>
              <w:t>—JOINT COAL BOARD</w:t>
            </w:r>
          </w:p>
        </w:tc>
        <w:tc>
          <w:tcPr>
            <w:tcW w:w="1331" w:type="dxa"/>
            <w:tcBorders>
              <w:top w:val="nil"/>
              <w:left w:val="single" w:sz="6" w:space="0" w:color="auto"/>
              <w:bottom w:val="nil"/>
              <w:right w:val="single" w:sz="6" w:space="0" w:color="auto"/>
            </w:tcBorders>
            <w:shd w:val="clear" w:color="auto" w:fill="FFFFFF"/>
          </w:tcPr>
          <w:p w14:paraId="193D9C01"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6B968D68" w14:textId="77777777" w:rsidR="004A5884" w:rsidRPr="00265ABD" w:rsidRDefault="004A5884" w:rsidP="00265ABD">
            <w:pPr>
              <w:shd w:val="clear" w:color="auto" w:fill="FFFFFF"/>
            </w:pPr>
          </w:p>
        </w:tc>
        <w:tc>
          <w:tcPr>
            <w:tcW w:w="1336" w:type="dxa"/>
            <w:tcBorders>
              <w:top w:val="nil"/>
              <w:left w:val="single" w:sz="6" w:space="0" w:color="auto"/>
              <w:bottom w:val="nil"/>
              <w:right w:val="nil"/>
            </w:tcBorders>
            <w:shd w:val="clear" w:color="auto" w:fill="FFFFFF"/>
          </w:tcPr>
          <w:p w14:paraId="09BBADB8" w14:textId="77777777" w:rsidR="004A5884" w:rsidRPr="00265ABD" w:rsidRDefault="004A5884" w:rsidP="00265ABD">
            <w:pPr>
              <w:shd w:val="clear" w:color="auto" w:fill="FFFFFF"/>
            </w:pPr>
          </w:p>
        </w:tc>
      </w:tr>
      <w:tr w:rsidR="004A5884" w:rsidRPr="00265ABD" w14:paraId="118E82F5" w14:textId="77777777" w:rsidTr="00B103C8">
        <w:trPr>
          <w:trHeight w:val="20"/>
          <w:jc w:val="center"/>
        </w:trPr>
        <w:tc>
          <w:tcPr>
            <w:tcW w:w="5111" w:type="dxa"/>
            <w:tcBorders>
              <w:top w:val="nil"/>
              <w:left w:val="nil"/>
              <w:bottom w:val="nil"/>
              <w:right w:val="single" w:sz="6" w:space="0" w:color="auto"/>
            </w:tcBorders>
            <w:shd w:val="clear" w:color="auto" w:fill="FFFFFF"/>
          </w:tcPr>
          <w:p w14:paraId="3A015526" w14:textId="77777777" w:rsidR="004A5884" w:rsidRPr="00265ABD" w:rsidRDefault="00783648" w:rsidP="00B103C8">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For expenditure under the Coal Industry Act</w:t>
            </w:r>
            <w:r w:rsidR="00B103C8">
              <w:rPr>
                <w:rFonts w:eastAsia="Times New Roman"/>
                <w:b/>
                <w:bCs/>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602C7662" w14:textId="77777777" w:rsidR="004A5884" w:rsidRPr="00265ABD" w:rsidRDefault="00783648" w:rsidP="00B103C8">
            <w:pPr>
              <w:shd w:val="clear" w:color="auto" w:fill="FFFFFF"/>
              <w:ind w:right="144"/>
              <w:jc w:val="right"/>
            </w:pPr>
            <w:r w:rsidRPr="00265ABD">
              <w:rPr>
                <w:sz w:val="22"/>
                <w:szCs w:val="22"/>
                <w:lang w:val="en-US"/>
              </w:rPr>
              <w:t>479,000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24C684AA" w14:textId="77777777" w:rsidR="004A5884" w:rsidRPr="00265ABD" w:rsidRDefault="00783648" w:rsidP="00B103C8">
            <w:pPr>
              <w:shd w:val="clear" w:color="auto" w:fill="FFFFFF"/>
              <w:ind w:right="144"/>
              <w:jc w:val="right"/>
            </w:pPr>
            <w:r w:rsidRPr="00265ABD">
              <w:rPr>
                <w:sz w:val="22"/>
                <w:szCs w:val="22"/>
                <w:lang w:val="en-US"/>
              </w:rPr>
              <w:t>455,000</w:t>
            </w:r>
          </w:p>
        </w:tc>
        <w:tc>
          <w:tcPr>
            <w:tcW w:w="1336" w:type="dxa"/>
            <w:tcBorders>
              <w:top w:val="nil"/>
              <w:left w:val="single" w:sz="6" w:space="0" w:color="auto"/>
              <w:bottom w:val="single" w:sz="6" w:space="0" w:color="auto"/>
              <w:right w:val="nil"/>
            </w:tcBorders>
            <w:shd w:val="clear" w:color="auto" w:fill="FFFFFF"/>
            <w:vAlign w:val="bottom"/>
          </w:tcPr>
          <w:p w14:paraId="6EDC3948" w14:textId="77777777" w:rsidR="004A5884" w:rsidRPr="00265ABD" w:rsidRDefault="00783648" w:rsidP="00B103C8">
            <w:pPr>
              <w:shd w:val="clear" w:color="auto" w:fill="FFFFFF"/>
              <w:ind w:right="144"/>
              <w:jc w:val="right"/>
            </w:pPr>
            <w:r w:rsidRPr="00265ABD">
              <w:rPr>
                <w:sz w:val="22"/>
                <w:szCs w:val="22"/>
                <w:lang w:val="en-US"/>
              </w:rPr>
              <w:t>455,000</w:t>
            </w:r>
          </w:p>
        </w:tc>
      </w:tr>
      <w:tr w:rsidR="004A5884" w:rsidRPr="00265ABD" w14:paraId="4A24D00E" w14:textId="77777777" w:rsidTr="00B103C8">
        <w:trPr>
          <w:trHeight w:val="20"/>
          <w:jc w:val="center"/>
        </w:trPr>
        <w:tc>
          <w:tcPr>
            <w:tcW w:w="5111" w:type="dxa"/>
            <w:tcBorders>
              <w:top w:val="nil"/>
              <w:left w:val="nil"/>
              <w:bottom w:val="nil"/>
              <w:right w:val="single" w:sz="6" w:space="0" w:color="auto"/>
            </w:tcBorders>
            <w:shd w:val="clear" w:color="auto" w:fill="FFFFFF"/>
          </w:tcPr>
          <w:p w14:paraId="2342B7F7" w14:textId="77777777" w:rsidR="004A5884" w:rsidRPr="00265ABD" w:rsidRDefault="00783648" w:rsidP="004A405E">
            <w:pPr>
              <w:shd w:val="clear" w:color="auto" w:fill="FFFFFF"/>
              <w:tabs>
                <w:tab w:val="left" w:leader="dot" w:pos="4954"/>
              </w:tabs>
              <w:spacing w:before="360"/>
              <w:ind w:firstLine="5"/>
            </w:pPr>
            <w:r w:rsidRPr="004547E1">
              <w:rPr>
                <w:smallCaps/>
                <w:szCs w:val="18"/>
                <w:lang w:val="en-US"/>
              </w:rPr>
              <w:t xml:space="preserve">Division </w:t>
            </w:r>
            <w:r w:rsidRPr="004547E1">
              <w:rPr>
                <w:szCs w:val="18"/>
                <w:lang w:val="en-US"/>
              </w:rPr>
              <w:t>402.</w:t>
            </w:r>
            <w:r w:rsidRPr="004547E1">
              <w:rPr>
                <w:rFonts w:eastAsia="Times New Roman"/>
                <w:szCs w:val="18"/>
                <w:lang w:val="en-US"/>
              </w:rPr>
              <w:t>—AUSTRALIAN ATOMIC ENERGY COMMISSION</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519832BB" w14:textId="77777777" w:rsidR="004A5884" w:rsidRPr="00265ABD" w:rsidRDefault="004A5884" w:rsidP="00B103C8">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56DF0C05" w14:textId="77777777" w:rsidR="004A5884" w:rsidRPr="00265ABD" w:rsidRDefault="004A5884" w:rsidP="00B103C8">
            <w:pPr>
              <w:shd w:val="clear" w:color="auto" w:fill="FFFFFF"/>
              <w:ind w:right="144"/>
              <w:jc w:val="right"/>
            </w:pPr>
          </w:p>
        </w:tc>
        <w:tc>
          <w:tcPr>
            <w:tcW w:w="1336" w:type="dxa"/>
            <w:tcBorders>
              <w:top w:val="single" w:sz="6" w:space="0" w:color="auto"/>
              <w:left w:val="single" w:sz="6" w:space="0" w:color="auto"/>
              <w:bottom w:val="nil"/>
              <w:right w:val="nil"/>
            </w:tcBorders>
            <w:shd w:val="clear" w:color="auto" w:fill="FFFFFF"/>
            <w:vAlign w:val="bottom"/>
          </w:tcPr>
          <w:p w14:paraId="45DCFEB9" w14:textId="77777777" w:rsidR="004A5884" w:rsidRPr="00265ABD" w:rsidRDefault="004A5884" w:rsidP="00B103C8">
            <w:pPr>
              <w:shd w:val="clear" w:color="auto" w:fill="FFFFFF"/>
              <w:ind w:right="144"/>
              <w:jc w:val="right"/>
            </w:pPr>
          </w:p>
        </w:tc>
      </w:tr>
      <w:tr w:rsidR="004A5884" w:rsidRPr="00265ABD" w14:paraId="34CE248E" w14:textId="77777777" w:rsidTr="00B103C8">
        <w:trPr>
          <w:trHeight w:val="20"/>
          <w:jc w:val="center"/>
        </w:trPr>
        <w:tc>
          <w:tcPr>
            <w:tcW w:w="5111" w:type="dxa"/>
            <w:tcBorders>
              <w:top w:val="nil"/>
              <w:left w:val="nil"/>
              <w:bottom w:val="nil"/>
              <w:right w:val="single" w:sz="6" w:space="0" w:color="auto"/>
            </w:tcBorders>
            <w:shd w:val="clear" w:color="auto" w:fill="FFFFFF"/>
          </w:tcPr>
          <w:p w14:paraId="014E828E" w14:textId="77777777" w:rsidR="004A5884" w:rsidRPr="00265ABD" w:rsidRDefault="00783648" w:rsidP="004A405E">
            <w:pPr>
              <w:shd w:val="clear" w:color="auto" w:fill="FFFFFF"/>
              <w:tabs>
                <w:tab w:val="left" w:leader="dot" w:pos="4954"/>
              </w:tabs>
              <w:ind w:left="576" w:hanging="576"/>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For expenditure under the Atomic Energy Act Running expenses</w:t>
            </w:r>
            <w:r w:rsidR="00B103C8">
              <w:rPr>
                <w:rFonts w:eastAsia="Times New Roman"/>
                <w:b/>
                <w:bCs/>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3BF3306B" w14:textId="77777777" w:rsidR="004A5884" w:rsidRPr="00265ABD" w:rsidRDefault="00783648" w:rsidP="00B103C8">
            <w:pPr>
              <w:shd w:val="clear" w:color="auto" w:fill="FFFFFF"/>
              <w:ind w:right="144"/>
              <w:jc w:val="right"/>
            </w:pPr>
            <w:r w:rsidRPr="00265ABD">
              <w:rPr>
                <w:sz w:val="22"/>
                <w:szCs w:val="22"/>
                <w:lang w:val="en-US"/>
              </w:rPr>
              <w:t>9,934,000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7B954080" w14:textId="77777777" w:rsidR="004A5884" w:rsidRPr="00265ABD" w:rsidRDefault="00783648" w:rsidP="00B103C8">
            <w:pPr>
              <w:shd w:val="clear" w:color="auto" w:fill="FFFFFF"/>
              <w:ind w:right="144"/>
              <w:jc w:val="right"/>
            </w:pPr>
            <w:r w:rsidRPr="00265ABD">
              <w:rPr>
                <w:sz w:val="22"/>
                <w:szCs w:val="22"/>
                <w:lang w:val="en-US"/>
              </w:rPr>
              <w:t>9,488,000</w:t>
            </w:r>
          </w:p>
        </w:tc>
        <w:tc>
          <w:tcPr>
            <w:tcW w:w="1336" w:type="dxa"/>
            <w:tcBorders>
              <w:top w:val="nil"/>
              <w:left w:val="single" w:sz="6" w:space="0" w:color="auto"/>
              <w:bottom w:val="single" w:sz="6" w:space="0" w:color="auto"/>
              <w:right w:val="nil"/>
            </w:tcBorders>
            <w:shd w:val="clear" w:color="auto" w:fill="FFFFFF"/>
            <w:vAlign w:val="bottom"/>
          </w:tcPr>
          <w:p w14:paraId="27D86CAE" w14:textId="77777777" w:rsidR="004A5884" w:rsidRPr="00265ABD" w:rsidRDefault="00783648" w:rsidP="00B103C8">
            <w:pPr>
              <w:shd w:val="clear" w:color="auto" w:fill="FFFFFF"/>
              <w:ind w:right="144"/>
              <w:jc w:val="right"/>
            </w:pPr>
            <w:r w:rsidRPr="00265ABD">
              <w:rPr>
                <w:sz w:val="22"/>
                <w:szCs w:val="22"/>
                <w:lang w:val="en-US"/>
              </w:rPr>
              <w:t>9,488,000</w:t>
            </w:r>
          </w:p>
        </w:tc>
      </w:tr>
      <w:tr w:rsidR="004A5884" w:rsidRPr="00265ABD" w14:paraId="623BD3A7" w14:textId="77777777" w:rsidTr="00B103C8">
        <w:trPr>
          <w:trHeight w:val="20"/>
          <w:jc w:val="center"/>
        </w:trPr>
        <w:tc>
          <w:tcPr>
            <w:tcW w:w="5111" w:type="dxa"/>
            <w:tcBorders>
              <w:top w:val="nil"/>
              <w:left w:val="nil"/>
              <w:bottom w:val="nil"/>
              <w:right w:val="single" w:sz="6" w:space="0" w:color="auto"/>
            </w:tcBorders>
            <w:shd w:val="clear" w:color="auto" w:fill="FFFFFF"/>
          </w:tcPr>
          <w:p w14:paraId="635D3127" w14:textId="77777777" w:rsidR="004A5884" w:rsidRPr="00265ABD" w:rsidRDefault="00121CAF" w:rsidP="00B103C8">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Department of National Development</w:t>
            </w:r>
            <w:r w:rsidR="00B103C8">
              <w:rPr>
                <w:b/>
                <w:bCs/>
                <w:sz w:val="22"/>
                <w:szCs w:val="22"/>
                <w:lang w:val="en-US"/>
              </w:rPr>
              <w:tab/>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09338FA5" w14:textId="77777777" w:rsidR="004A5884" w:rsidRPr="00265ABD" w:rsidRDefault="00783648" w:rsidP="00B103C8">
            <w:pPr>
              <w:shd w:val="clear" w:color="auto" w:fill="FFFFFF"/>
              <w:spacing w:before="60" w:after="60"/>
              <w:ind w:right="144"/>
              <w:jc w:val="right"/>
            </w:pPr>
            <w:r w:rsidRPr="00265ABD">
              <w:rPr>
                <w:b/>
                <w:bCs/>
                <w:sz w:val="22"/>
                <w:szCs w:val="22"/>
                <w:lang w:val="en-US"/>
              </w:rPr>
              <w:t>33,944,000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1A1A64B1" w14:textId="77777777" w:rsidR="004A5884" w:rsidRPr="00265ABD" w:rsidRDefault="00783648" w:rsidP="00B103C8">
            <w:pPr>
              <w:shd w:val="clear" w:color="auto" w:fill="FFFFFF"/>
              <w:spacing w:before="60" w:after="60"/>
              <w:ind w:right="144"/>
              <w:jc w:val="right"/>
            </w:pPr>
            <w:r w:rsidRPr="00265ABD">
              <w:rPr>
                <w:b/>
                <w:bCs/>
                <w:sz w:val="22"/>
                <w:szCs w:val="22"/>
                <w:lang w:val="en-US"/>
              </w:rPr>
              <w:t>34,119,900</w:t>
            </w:r>
          </w:p>
        </w:tc>
        <w:tc>
          <w:tcPr>
            <w:tcW w:w="1336" w:type="dxa"/>
            <w:tcBorders>
              <w:top w:val="single" w:sz="6" w:space="0" w:color="auto"/>
              <w:left w:val="single" w:sz="6" w:space="0" w:color="auto"/>
              <w:bottom w:val="single" w:sz="6" w:space="0" w:color="auto"/>
              <w:right w:val="nil"/>
            </w:tcBorders>
            <w:shd w:val="clear" w:color="auto" w:fill="FFFFFF"/>
            <w:vAlign w:val="bottom"/>
          </w:tcPr>
          <w:p w14:paraId="0195932D" w14:textId="77777777" w:rsidR="004A5884" w:rsidRPr="00265ABD" w:rsidRDefault="00783648" w:rsidP="00B103C8">
            <w:pPr>
              <w:shd w:val="clear" w:color="auto" w:fill="FFFFFF"/>
              <w:spacing w:before="60" w:after="60"/>
              <w:ind w:right="144"/>
              <w:jc w:val="right"/>
            </w:pPr>
            <w:r w:rsidRPr="00265ABD">
              <w:rPr>
                <w:b/>
                <w:bCs/>
                <w:sz w:val="22"/>
                <w:szCs w:val="22"/>
                <w:lang w:val="en-US"/>
              </w:rPr>
              <w:t>33,779,249</w:t>
            </w:r>
          </w:p>
        </w:tc>
      </w:tr>
    </w:tbl>
    <w:p w14:paraId="2C339140" w14:textId="77777777" w:rsidR="004A5884" w:rsidRPr="00265ABD" w:rsidRDefault="00265ABD" w:rsidP="00CA22A3">
      <w:pPr>
        <w:shd w:val="clear" w:color="auto" w:fill="FFFFFF"/>
        <w:spacing w:before="120" w:after="120"/>
        <w:jc w:val="center"/>
      </w:pPr>
      <w:r w:rsidRPr="00265ABD">
        <w:br w:type="page"/>
      </w:r>
      <w:r w:rsidR="00783648" w:rsidRPr="00265ABD">
        <w:rPr>
          <w:b/>
          <w:bCs/>
          <w:sz w:val="22"/>
          <w:szCs w:val="22"/>
          <w:lang w:val="en-US"/>
        </w:rPr>
        <w:lastRenderedPageBreak/>
        <w:t>POSTMASTER-GENERAL'S DEPARTMENT</w:t>
      </w:r>
    </w:p>
    <w:p w14:paraId="5158128D" w14:textId="77777777" w:rsidR="004A5884" w:rsidRPr="00265ABD" w:rsidRDefault="00783648" w:rsidP="00CA22A3">
      <w:pPr>
        <w:shd w:val="clear" w:color="auto" w:fill="FFFFFF"/>
        <w:spacing w:before="120" w:after="120"/>
        <w:jc w:val="center"/>
      </w:pPr>
      <w:r w:rsidRPr="00265ABD">
        <w:rPr>
          <w:sz w:val="22"/>
          <w:szCs w:val="22"/>
          <w:lang w:val="en-US"/>
        </w:rPr>
        <w:t>SUMMARY</w:t>
      </w:r>
    </w:p>
    <w:p w14:paraId="3ACC7DF2" w14:textId="77777777" w:rsidR="004A5884" w:rsidRPr="00265ABD" w:rsidRDefault="00783648" w:rsidP="00CA22A3">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520874C5" w14:textId="77777777" w:rsidR="004A5884" w:rsidRPr="00265ABD" w:rsidRDefault="00783648" w:rsidP="00CA22A3">
      <w:pPr>
        <w:shd w:val="clear" w:color="auto" w:fill="FFFFFF"/>
        <w:spacing w:before="120" w:after="120"/>
        <w:jc w:val="center"/>
      </w:pPr>
      <w:r w:rsidRPr="00265ABD">
        <w:rPr>
          <w:lang w:val="en-US"/>
        </w:rPr>
        <w:t>Expenditure</w:t>
      </w:r>
      <w:r w:rsidRPr="00265ABD">
        <w:rPr>
          <w:rFonts w:eastAsia="Times New Roman"/>
          <w:lang w:val="en-US"/>
        </w:rPr>
        <w:t>—1967–68, Light figures</w:t>
      </w:r>
    </w:p>
    <w:p w14:paraId="29748AD3"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39"/>
        <w:gridCol w:w="3619"/>
        <w:gridCol w:w="1251"/>
        <w:gridCol w:w="1301"/>
        <w:gridCol w:w="1222"/>
        <w:gridCol w:w="1277"/>
      </w:tblGrid>
      <w:tr w:rsidR="004A5884" w:rsidRPr="00265ABD" w14:paraId="181BEC54" w14:textId="77777777" w:rsidTr="00CE50C8">
        <w:trPr>
          <w:cantSplit/>
          <w:trHeight w:val="1092"/>
          <w:jc w:val="center"/>
        </w:trPr>
        <w:tc>
          <w:tcPr>
            <w:tcW w:w="439" w:type="dxa"/>
            <w:tcBorders>
              <w:top w:val="single" w:sz="6" w:space="0" w:color="auto"/>
              <w:left w:val="nil"/>
              <w:bottom w:val="single" w:sz="6" w:space="0" w:color="auto"/>
              <w:right w:val="single" w:sz="6" w:space="0" w:color="auto"/>
            </w:tcBorders>
            <w:shd w:val="clear" w:color="auto" w:fill="FFFFFF"/>
            <w:textDirection w:val="btLr"/>
            <w:vAlign w:val="center"/>
          </w:tcPr>
          <w:p w14:paraId="76FE91A6" w14:textId="77777777" w:rsidR="004A5884" w:rsidRPr="001E4C91" w:rsidRDefault="00783648" w:rsidP="001E4C91">
            <w:pPr>
              <w:shd w:val="clear" w:color="auto" w:fill="FFFFFF"/>
            </w:pPr>
            <w:r w:rsidRPr="001E4C91">
              <w:rPr>
                <w:szCs w:val="14"/>
                <w:lang w:val="en-US"/>
              </w:rPr>
              <w:t>Division</w:t>
            </w:r>
          </w:p>
        </w:tc>
        <w:tc>
          <w:tcPr>
            <w:tcW w:w="3619" w:type="dxa"/>
            <w:tcBorders>
              <w:top w:val="single" w:sz="6" w:space="0" w:color="auto"/>
              <w:left w:val="single" w:sz="6" w:space="0" w:color="auto"/>
              <w:bottom w:val="single" w:sz="6" w:space="0" w:color="auto"/>
              <w:right w:val="single" w:sz="6" w:space="0" w:color="auto"/>
            </w:tcBorders>
            <w:shd w:val="clear" w:color="auto" w:fill="FFFFFF"/>
            <w:vAlign w:val="center"/>
          </w:tcPr>
          <w:p w14:paraId="1F2674B5" w14:textId="77777777" w:rsidR="004A5884" w:rsidRPr="001E4C91" w:rsidRDefault="004A5884" w:rsidP="001E4C91">
            <w:pPr>
              <w:shd w:val="clear" w:color="auto" w:fill="FFFFFF"/>
              <w:tabs>
                <w:tab w:val="left" w:leader="dot" w:pos="3431"/>
              </w:tabs>
              <w:jc w:val="center"/>
            </w:pP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14:paraId="215810B5" w14:textId="77777777" w:rsidR="004A5884" w:rsidRPr="001E4C91" w:rsidRDefault="00783648" w:rsidP="001E4C91">
            <w:pPr>
              <w:shd w:val="clear" w:color="auto" w:fill="FFFFFF"/>
              <w:jc w:val="center"/>
            </w:pPr>
            <w:r w:rsidRPr="001E4C91">
              <w:rPr>
                <w:szCs w:val="14"/>
                <w:lang w:val="en-US"/>
              </w:rPr>
              <w:t>Salaries and Payments in the nature of Salary</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14:paraId="4A85B822" w14:textId="77777777" w:rsidR="004A5884" w:rsidRPr="001E4C91" w:rsidRDefault="00783648" w:rsidP="001E4C91">
            <w:pPr>
              <w:shd w:val="clear" w:color="auto" w:fill="FFFFFF"/>
              <w:jc w:val="center"/>
            </w:pPr>
            <w:r w:rsidRPr="001E4C91">
              <w:rPr>
                <w:szCs w:val="14"/>
                <w:lang w:val="en-US"/>
              </w:rPr>
              <w:t>Administrative Expenses</w:t>
            </w:r>
          </w:p>
        </w:tc>
        <w:tc>
          <w:tcPr>
            <w:tcW w:w="1222" w:type="dxa"/>
            <w:tcBorders>
              <w:top w:val="single" w:sz="6" w:space="0" w:color="auto"/>
              <w:left w:val="single" w:sz="6" w:space="0" w:color="auto"/>
              <w:bottom w:val="single" w:sz="6" w:space="0" w:color="auto"/>
              <w:right w:val="single" w:sz="6" w:space="0" w:color="auto"/>
            </w:tcBorders>
            <w:shd w:val="clear" w:color="auto" w:fill="FFFFFF"/>
            <w:vAlign w:val="center"/>
          </w:tcPr>
          <w:p w14:paraId="06F5DC07" w14:textId="77777777" w:rsidR="004A5884" w:rsidRPr="001E4C91" w:rsidRDefault="00783648" w:rsidP="001E4C91">
            <w:pPr>
              <w:shd w:val="clear" w:color="auto" w:fill="FFFFFF"/>
              <w:jc w:val="center"/>
            </w:pPr>
            <w:r w:rsidRPr="001E4C91">
              <w:rPr>
                <w:szCs w:val="14"/>
                <w:lang w:val="en-US"/>
              </w:rPr>
              <w:t>Other Services</w:t>
            </w:r>
          </w:p>
        </w:tc>
        <w:tc>
          <w:tcPr>
            <w:tcW w:w="1277" w:type="dxa"/>
            <w:tcBorders>
              <w:top w:val="single" w:sz="6" w:space="0" w:color="auto"/>
              <w:left w:val="single" w:sz="6" w:space="0" w:color="auto"/>
              <w:bottom w:val="single" w:sz="6" w:space="0" w:color="auto"/>
              <w:right w:val="nil"/>
            </w:tcBorders>
            <w:shd w:val="clear" w:color="auto" w:fill="FFFFFF"/>
            <w:vAlign w:val="center"/>
          </w:tcPr>
          <w:p w14:paraId="2106ACB2" w14:textId="77777777" w:rsidR="004A5884" w:rsidRPr="001E4C91" w:rsidRDefault="00783648" w:rsidP="001E4C91">
            <w:pPr>
              <w:shd w:val="clear" w:color="auto" w:fill="FFFFFF"/>
              <w:jc w:val="center"/>
            </w:pPr>
            <w:r w:rsidRPr="001E4C91">
              <w:rPr>
                <w:szCs w:val="14"/>
                <w:lang w:val="en-US"/>
              </w:rPr>
              <w:t>Total</w:t>
            </w:r>
          </w:p>
        </w:tc>
      </w:tr>
      <w:tr w:rsidR="004A5884" w:rsidRPr="00265ABD" w14:paraId="697341C8" w14:textId="77777777" w:rsidTr="001E4C91">
        <w:trPr>
          <w:cantSplit/>
          <w:trHeight w:val="20"/>
          <w:jc w:val="center"/>
        </w:trPr>
        <w:tc>
          <w:tcPr>
            <w:tcW w:w="439" w:type="dxa"/>
            <w:tcBorders>
              <w:top w:val="single" w:sz="6" w:space="0" w:color="auto"/>
              <w:left w:val="nil"/>
              <w:bottom w:val="nil"/>
              <w:right w:val="single" w:sz="6" w:space="0" w:color="auto"/>
            </w:tcBorders>
            <w:shd w:val="clear" w:color="auto" w:fill="FFFFFF"/>
            <w:vAlign w:val="center"/>
          </w:tcPr>
          <w:p w14:paraId="024606D2" w14:textId="77777777" w:rsidR="004A5884" w:rsidRPr="001E4C91" w:rsidRDefault="004A5884" w:rsidP="001E4C91">
            <w:pPr>
              <w:shd w:val="clear" w:color="auto" w:fill="FFFFFF"/>
              <w:jc w:val="center"/>
            </w:pPr>
          </w:p>
        </w:tc>
        <w:tc>
          <w:tcPr>
            <w:tcW w:w="3619" w:type="dxa"/>
            <w:tcBorders>
              <w:top w:val="single" w:sz="6" w:space="0" w:color="auto"/>
              <w:left w:val="single" w:sz="6" w:space="0" w:color="auto"/>
              <w:bottom w:val="nil"/>
              <w:right w:val="single" w:sz="6" w:space="0" w:color="auto"/>
            </w:tcBorders>
            <w:shd w:val="clear" w:color="auto" w:fill="FFFFFF"/>
            <w:vAlign w:val="center"/>
          </w:tcPr>
          <w:p w14:paraId="53805186" w14:textId="77777777" w:rsidR="004A5884" w:rsidRPr="001E4C91" w:rsidRDefault="004A5884" w:rsidP="001E4C91">
            <w:pPr>
              <w:shd w:val="clear" w:color="auto" w:fill="FFFFFF"/>
              <w:tabs>
                <w:tab w:val="left" w:leader="dot" w:pos="3431"/>
              </w:tabs>
              <w:jc w:val="center"/>
            </w:pPr>
          </w:p>
        </w:tc>
        <w:tc>
          <w:tcPr>
            <w:tcW w:w="1251" w:type="dxa"/>
            <w:tcBorders>
              <w:top w:val="single" w:sz="6" w:space="0" w:color="auto"/>
              <w:left w:val="single" w:sz="6" w:space="0" w:color="auto"/>
              <w:bottom w:val="nil"/>
              <w:right w:val="single" w:sz="6" w:space="0" w:color="auto"/>
            </w:tcBorders>
            <w:shd w:val="clear" w:color="auto" w:fill="FFFFFF"/>
            <w:vAlign w:val="center"/>
          </w:tcPr>
          <w:p w14:paraId="7CC4541A" w14:textId="77777777" w:rsidR="004A5884" w:rsidRPr="001E4C91" w:rsidRDefault="00783648" w:rsidP="001E4C91">
            <w:pPr>
              <w:shd w:val="clear" w:color="auto" w:fill="FFFFFF"/>
              <w:jc w:val="center"/>
            </w:pPr>
            <w:r w:rsidRPr="001E4C91">
              <w:rPr>
                <w:szCs w:val="18"/>
                <w:lang w:val="en-US"/>
              </w:rPr>
              <w:t>$</w:t>
            </w:r>
          </w:p>
        </w:tc>
        <w:tc>
          <w:tcPr>
            <w:tcW w:w="1301" w:type="dxa"/>
            <w:tcBorders>
              <w:top w:val="single" w:sz="6" w:space="0" w:color="auto"/>
              <w:left w:val="single" w:sz="6" w:space="0" w:color="auto"/>
              <w:bottom w:val="nil"/>
              <w:right w:val="single" w:sz="6" w:space="0" w:color="auto"/>
            </w:tcBorders>
            <w:shd w:val="clear" w:color="auto" w:fill="FFFFFF"/>
            <w:vAlign w:val="center"/>
          </w:tcPr>
          <w:p w14:paraId="12DB52CC" w14:textId="77777777" w:rsidR="004A5884" w:rsidRPr="001E4C91" w:rsidRDefault="00783648" w:rsidP="001E4C91">
            <w:pPr>
              <w:shd w:val="clear" w:color="auto" w:fill="FFFFFF"/>
              <w:jc w:val="center"/>
            </w:pPr>
            <w:r w:rsidRPr="001E4C91">
              <w:rPr>
                <w:szCs w:val="18"/>
                <w:lang w:val="en-US"/>
              </w:rPr>
              <w:t>$</w:t>
            </w:r>
          </w:p>
        </w:tc>
        <w:tc>
          <w:tcPr>
            <w:tcW w:w="1222" w:type="dxa"/>
            <w:tcBorders>
              <w:top w:val="single" w:sz="6" w:space="0" w:color="auto"/>
              <w:left w:val="single" w:sz="6" w:space="0" w:color="auto"/>
              <w:bottom w:val="nil"/>
              <w:right w:val="single" w:sz="6" w:space="0" w:color="auto"/>
            </w:tcBorders>
            <w:shd w:val="clear" w:color="auto" w:fill="FFFFFF"/>
            <w:vAlign w:val="center"/>
          </w:tcPr>
          <w:p w14:paraId="03041E93" w14:textId="77777777" w:rsidR="004A5884" w:rsidRPr="001E4C91" w:rsidRDefault="00783648" w:rsidP="001E4C91">
            <w:pPr>
              <w:shd w:val="clear" w:color="auto" w:fill="FFFFFF"/>
              <w:jc w:val="center"/>
            </w:pPr>
            <w:r w:rsidRPr="001E4C91">
              <w:rPr>
                <w:szCs w:val="18"/>
                <w:lang w:val="en-US"/>
              </w:rPr>
              <w:t>$</w:t>
            </w:r>
          </w:p>
        </w:tc>
        <w:tc>
          <w:tcPr>
            <w:tcW w:w="1277" w:type="dxa"/>
            <w:tcBorders>
              <w:top w:val="single" w:sz="6" w:space="0" w:color="auto"/>
              <w:left w:val="single" w:sz="6" w:space="0" w:color="auto"/>
              <w:bottom w:val="nil"/>
              <w:right w:val="nil"/>
            </w:tcBorders>
            <w:shd w:val="clear" w:color="auto" w:fill="FFFFFF"/>
            <w:vAlign w:val="center"/>
          </w:tcPr>
          <w:p w14:paraId="5015A54C" w14:textId="77777777" w:rsidR="004A5884" w:rsidRPr="001E4C91" w:rsidRDefault="00783648" w:rsidP="001E4C91">
            <w:pPr>
              <w:shd w:val="clear" w:color="auto" w:fill="FFFFFF"/>
              <w:jc w:val="center"/>
            </w:pPr>
            <w:r w:rsidRPr="001E4C91">
              <w:rPr>
                <w:szCs w:val="28"/>
                <w:lang w:val="en-US"/>
              </w:rPr>
              <w:t>$</w:t>
            </w:r>
          </w:p>
        </w:tc>
      </w:tr>
      <w:tr w:rsidR="004A5884" w:rsidRPr="00265ABD" w14:paraId="6FE73AE1" w14:textId="77777777" w:rsidTr="001E4C91">
        <w:trPr>
          <w:cantSplit/>
          <w:trHeight w:val="20"/>
          <w:jc w:val="center"/>
        </w:trPr>
        <w:tc>
          <w:tcPr>
            <w:tcW w:w="439" w:type="dxa"/>
            <w:tcBorders>
              <w:top w:val="nil"/>
              <w:left w:val="nil"/>
              <w:bottom w:val="nil"/>
              <w:right w:val="single" w:sz="6" w:space="0" w:color="auto"/>
            </w:tcBorders>
            <w:shd w:val="clear" w:color="auto" w:fill="FFFFFF"/>
          </w:tcPr>
          <w:p w14:paraId="05AF7917" w14:textId="77777777" w:rsidR="004A5884" w:rsidRPr="00265ABD" w:rsidRDefault="004A5884" w:rsidP="00265ABD">
            <w:pPr>
              <w:shd w:val="clear" w:color="auto" w:fill="FFFFFF"/>
            </w:pPr>
          </w:p>
        </w:tc>
        <w:tc>
          <w:tcPr>
            <w:tcW w:w="3619" w:type="dxa"/>
            <w:tcBorders>
              <w:top w:val="nil"/>
              <w:left w:val="single" w:sz="6" w:space="0" w:color="auto"/>
              <w:bottom w:val="nil"/>
              <w:right w:val="single" w:sz="6" w:space="0" w:color="auto"/>
            </w:tcBorders>
            <w:shd w:val="clear" w:color="auto" w:fill="FFFFFF"/>
          </w:tcPr>
          <w:p w14:paraId="37C51C41" w14:textId="77777777" w:rsidR="004A5884" w:rsidRPr="00265ABD" w:rsidRDefault="00783648" w:rsidP="001E4C91">
            <w:pPr>
              <w:shd w:val="clear" w:color="auto" w:fill="FFFFFF"/>
              <w:tabs>
                <w:tab w:val="left" w:leader="dot" w:pos="3431"/>
              </w:tabs>
              <w:ind w:left="283"/>
              <w:jc w:val="both"/>
            </w:pPr>
            <w:r w:rsidRPr="004547E1">
              <w:rPr>
                <w:szCs w:val="14"/>
                <w:lang w:val="en-US"/>
              </w:rPr>
              <w:t>ADMINISTRATIVE</w:t>
            </w:r>
            <w:r w:rsidR="001E4C91">
              <w:rPr>
                <w:szCs w:val="14"/>
                <w:lang w:val="en-US"/>
              </w:rPr>
              <w:tab/>
            </w:r>
          </w:p>
        </w:tc>
        <w:tc>
          <w:tcPr>
            <w:tcW w:w="1251" w:type="dxa"/>
            <w:tcBorders>
              <w:top w:val="nil"/>
              <w:left w:val="single" w:sz="6" w:space="0" w:color="auto"/>
              <w:bottom w:val="nil"/>
              <w:right w:val="single" w:sz="6" w:space="0" w:color="auto"/>
            </w:tcBorders>
            <w:shd w:val="clear" w:color="auto" w:fill="FFFFFF"/>
            <w:vAlign w:val="bottom"/>
          </w:tcPr>
          <w:p w14:paraId="1FD9CC99" w14:textId="77777777" w:rsidR="004A5884" w:rsidRPr="00265ABD" w:rsidRDefault="00586E9D" w:rsidP="00586E9D">
            <w:pPr>
              <w:shd w:val="clear" w:color="auto" w:fill="FFFFFF"/>
              <w:jc w:val="center"/>
            </w:pPr>
            <w:r>
              <w:rPr>
                <w:lang w:val="en-US"/>
              </w:rPr>
              <w:t>..</w:t>
            </w:r>
          </w:p>
        </w:tc>
        <w:tc>
          <w:tcPr>
            <w:tcW w:w="1301" w:type="dxa"/>
            <w:tcBorders>
              <w:top w:val="nil"/>
              <w:left w:val="single" w:sz="6" w:space="0" w:color="auto"/>
              <w:bottom w:val="nil"/>
              <w:right w:val="single" w:sz="6" w:space="0" w:color="auto"/>
            </w:tcBorders>
            <w:shd w:val="clear" w:color="auto" w:fill="FFFFFF"/>
            <w:vAlign w:val="bottom"/>
          </w:tcPr>
          <w:p w14:paraId="018ABB0A" w14:textId="77777777" w:rsidR="004A5884" w:rsidRPr="00265ABD" w:rsidRDefault="00586E9D" w:rsidP="00586E9D">
            <w:pPr>
              <w:shd w:val="clear" w:color="auto" w:fill="FFFFFF"/>
              <w:jc w:val="center"/>
            </w:pPr>
            <w:r>
              <w:rPr>
                <w:lang w:val="en-US"/>
              </w:rPr>
              <w:t>..</w:t>
            </w:r>
          </w:p>
        </w:tc>
        <w:tc>
          <w:tcPr>
            <w:tcW w:w="1222" w:type="dxa"/>
            <w:tcBorders>
              <w:top w:val="nil"/>
              <w:left w:val="single" w:sz="6" w:space="0" w:color="auto"/>
              <w:bottom w:val="nil"/>
              <w:right w:val="single" w:sz="6" w:space="0" w:color="auto"/>
            </w:tcBorders>
            <w:shd w:val="clear" w:color="auto" w:fill="FFFFFF"/>
            <w:vAlign w:val="bottom"/>
          </w:tcPr>
          <w:p w14:paraId="42361D9D" w14:textId="77777777" w:rsidR="004A5884" w:rsidRPr="00265ABD" w:rsidRDefault="00586E9D" w:rsidP="00586E9D">
            <w:pPr>
              <w:shd w:val="clear" w:color="auto" w:fill="FFFFFF"/>
              <w:jc w:val="center"/>
            </w:pPr>
            <w:r>
              <w:rPr>
                <w:lang w:val="en-US"/>
              </w:rPr>
              <w:t>..</w:t>
            </w:r>
          </w:p>
        </w:tc>
        <w:tc>
          <w:tcPr>
            <w:tcW w:w="1277" w:type="dxa"/>
            <w:tcBorders>
              <w:top w:val="nil"/>
              <w:left w:val="single" w:sz="6" w:space="0" w:color="auto"/>
              <w:bottom w:val="nil"/>
              <w:right w:val="nil"/>
            </w:tcBorders>
            <w:shd w:val="clear" w:color="auto" w:fill="FFFFFF"/>
            <w:vAlign w:val="bottom"/>
          </w:tcPr>
          <w:p w14:paraId="311AE59B" w14:textId="77777777" w:rsidR="004A5884" w:rsidRPr="00265ABD" w:rsidRDefault="00586E9D" w:rsidP="00586E9D">
            <w:pPr>
              <w:shd w:val="clear" w:color="auto" w:fill="FFFFFF"/>
              <w:jc w:val="center"/>
            </w:pPr>
            <w:r>
              <w:rPr>
                <w:lang w:val="en-US"/>
              </w:rPr>
              <w:t>..</w:t>
            </w:r>
          </w:p>
        </w:tc>
      </w:tr>
      <w:tr w:rsidR="004A5884" w:rsidRPr="00265ABD" w14:paraId="2C424BF7" w14:textId="77777777" w:rsidTr="001E4C91">
        <w:trPr>
          <w:cantSplit/>
          <w:trHeight w:val="20"/>
          <w:jc w:val="center"/>
        </w:trPr>
        <w:tc>
          <w:tcPr>
            <w:tcW w:w="439" w:type="dxa"/>
            <w:tcBorders>
              <w:top w:val="nil"/>
              <w:left w:val="nil"/>
              <w:bottom w:val="nil"/>
              <w:right w:val="single" w:sz="6" w:space="0" w:color="auto"/>
            </w:tcBorders>
            <w:shd w:val="clear" w:color="auto" w:fill="FFFFFF"/>
          </w:tcPr>
          <w:p w14:paraId="14CAC632" w14:textId="77777777" w:rsidR="004A5884" w:rsidRPr="00265ABD" w:rsidRDefault="004A5884" w:rsidP="00265ABD">
            <w:pPr>
              <w:shd w:val="clear" w:color="auto" w:fill="FFFFFF"/>
            </w:pPr>
          </w:p>
        </w:tc>
        <w:tc>
          <w:tcPr>
            <w:tcW w:w="3619" w:type="dxa"/>
            <w:tcBorders>
              <w:top w:val="nil"/>
              <w:left w:val="single" w:sz="6" w:space="0" w:color="auto"/>
              <w:bottom w:val="nil"/>
              <w:right w:val="single" w:sz="6" w:space="0" w:color="auto"/>
            </w:tcBorders>
            <w:shd w:val="clear" w:color="auto" w:fill="FFFFFF"/>
          </w:tcPr>
          <w:p w14:paraId="42223AC4" w14:textId="77777777" w:rsidR="004A5884" w:rsidRPr="00265ABD" w:rsidRDefault="004A5884" w:rsidP="001E4C91">
            <w:pPr>
              <w:shd w:val="clear" w:color="auto" w:fill="FFFFFF"/>
              <w:tabs>
                <w:tab w:val="left" w:leader="dot" w:pos="3431"/>
              </w:tabs>
            </w:pPr>
          </w:p>
        </w:tc>
        <w:tc>
          <w:tcPr>
            <w:tcW w:w="1251" w:type="dxa"/>
            <w:tcBorders>
              <w:top w:val="nil"/>
              <w:left w:val="single" w:sz="6" w:space="0" w:color="auto"/>
              <w:bottom w:val="nil"/>
              <w:right w:val="single" w:sz="6" w:space="0" w:color="auto"/>
            </w:tcBorders>
            <w:shd w:val="clear" w:color="auto" w:fill="FFFFFF"/>
            <w:vAlign w:val="bottom"/>
          </w:tcPr>
          <w:p w14:paraId="3635396F" w14:textId="77777777" w:rsidR="004A5884" w:rsidRPr="00265ABD" w:rsidRDefault="00783648" w:rsidP="001E4C91">
            <w:pPr>
              <w:shd w:val="clear" w:color="auto" w:fill="FFFFFF"/>
              <w:ind w:right="144"/>
              <w:jc w:val="right"/>
            </w:pPr>
            <w:r w:rsidRPr="004547E1">
              <w:rPr>
                <w:szCs w:val="18"/>
                <w:lang w:val="en-US"/>
              </w:rPr>
              <w:t>239,350,033</w:t>
            </w:r>
          </w:p>
        </w:tc>
        <w:tc>
          <w:tcPr>
            <w:tcW w:w="1301" w:type="dxa"/>
            <w:tcBorders>
              <w:top w:val="nil"/>
              <w:left w:val="single" w:sz="6" w:space="0" w:color="auto"/>
              <w:bottom w:val="nil"/>
              <w:right w:val="single" w:sz="6" w:space="0" w:color="auto"/>
            </w:tcBorders>
            <w:shd w:val="clear" w:color="auto" w:fill="FFFFFF"/>
            <w:vAlign w:val="bottom"/>
          </w:tcPr>
          <w:p w14:paraId="32E93510" w14:textId="77777777" w:rsidR="004A5884" w:rsidRPr="00265ABD" w:rsidRDefault="00783648" w:rsidP="001E4C91">
            <w:pPr>
              <w:shd w:val="clear" w:color="auto" w:fill="FFFFFF"/>
              <w:ind w:right="144"/>
              <w:jc w:val="right"/>
            </w:pPr>
            <w:r w:rsidRPr="004547E1">
              <w:rPr>
                <w:szCs w:val="18"/>
                <w:lang w:val="en-US"/>
              </w:rPr>
              <w:t>92,827,684</w:t>
            </w:r>
          </w:p>
        </w:tc>
        <w:tc>
          <w:tcPr>
            <w:tcW w:w="1222" w:type="dxa"/>
            <w:tcBorders>
              <w:top w:val="nil"/>
              <w:left w:val="single" w:sz="6" w:space="0" w:color="auto"/>
              <w:bottom w:val="nil"/>
              <w:right w:val="single" w:sz="6" w:space="0" w:color="auto"/>
            </w:tcBorders>
            <w:shd w:val="clear" w:color="auto" w:fill="FFFFFF"/>
            <w:vAlign w:val="bottom"/>
          </w:tcPr>
          <w:p w14:paraId="37A56335" w14:textId="77777777" w:rsidR="004A5884" w:rsidRPr="00265ABD" w:rsidRDefault="00783648" w:rsidP="001E4C91">
            <w:pPr>
              <w:shd w:val="clear" w:color="auto" w:fill="FFFFFF"/>
              <w:ind w:right="144"/>
              <w:jc w:val="right"/>
            </w:pPr>
            <w:r w:rsidRPr="004547E1">
              <w:rPr>
                <w:szCs w:val="18"/>
                <w:lang w:val="en-US"/>
              </w:rPr>
              <w:t>385,163</w:t>
            </w:r>
          </w:p>
        </w:tc>
        <w:tc>
          <w:tcPr>
            <w:tcW w:w="1277" w:type="dxa"/>
            <w:tcBorders>
              <w:top w:val="nil"/>
              <w:left w:val="single" w:sz="6" w:space="0" w:color="auto"/>
              <w:bottom w:val="nil"/>
              <w:right w:val="nil"/>
            </w:tcBorders>
            <w:shd w:val="clear" w:color="auto" w:fill="FFFFFF"/>
            <w:vAlign w:val="bottom"/>
          </w:tcPr>
          <w:p w14:paraId="5EDBAB2A" w14:textId="77777777" w:rsidR="004A5884" w:rsidRPr="00265ABD" w:rsidRDefault="00783648" w:rsidP="001E4C91">
            <w:pPr>
              <w:shd w:val="clear" w:color="auto" w:fill="FFFFFF"/>
              <w:ind w:right="144"/>
              <w:jc w:val="right"/>
            </w:pPr>
            <w:r w:rsidRPr="004547E1">
              <w:rPr>
                <w:szCs w:val="18"/>
                <w:lang w:val="en-US"/>
              </w:rPr>
              <w:t>332,562,880</w:t>
            </w:r>
          </w:p>
        </w:tc>
      </w:tr>
      <w:tr w:rsidR="004A5884" w:rsidRPr="00265ABD" w14:paraId="45516762" w14:textId="77777777" w:rsidTr="001E4C91">
        <w:trPr>
          <w:cantSplit/>
          <w:trHeight w:val="20"/>
          <w:jc w:val="center"/>
        </w:trPr>
        <w:tc>
          <w:tcPr>
            <w:tcW w:w="439" w:type="dxa"/>
            <w:tcBorders>
              <w:top w:val="nil"/>
              <w:left w:val="nil"/>
              <w:bottom w:val="nil"/>
              <w:right w:val="single" w:sz="6" w:space="0" w:color="auto"/>
            </w:tcBorders>
            <w:shd w:val="clear" w:color="auto" w:fill="FFFFFF"/>
          </w:tcPr>
          <w:p w14:paraId="0669172E" w14:textId="77777777" w:rsidR="004A5884" w:rsidRPr="00265ABD" w:rsidRDefault="00783648" w:rsidP="001E4C91">
            <w:pPr>
              <w:shd w:val="clear" w:color="auto" w:fill="FFFFFF"/>
              <w:spacing w:before="120"/>
              <w:jc w:val="both"/>
            </w:pPr>
            <w:r w:rsidRPr="004547E1">
              <w:rPr>
                <w:szCs w:val="18"/>
                <w:lang w:val="en-US"/>
              </w:rPr>
              <w:t>405</w:t>
            </w:r>
          </w:p>
        </w:tc>
        <w:tc>
          <w:tcPr>
            <w:tcW w:w="3619" w:type="dxa"/>
            <w:tcBorders>
              <w:top w:val="nil"/>
              <w:left w:val="single" w:sz="6" w:space="0" w:color="auto"/>
              <w:bottom w:val="nil"/>
              <w:right w:val="single" w:sz="6" w:space="0" w:color="auto"/>
            </w:tcBorders>
            <w:shd w:val="clear" w:color="auto" w:fill="FFFFFF"/>
          </w:tcPr>
          <w:p w14:paraId="08AAE807" w14:textId="77777777" w:rsidR="004A5884" w:rsidRPr="00265ABD" w:rsidRDefault="00783648" w:rsidP="004A405E">
            <w:pPr>
              <w:shd w:val="clear" w:color="auto" w:fill="FFFFFF"/>
              <w:tabs>
                <w:tab w:val="left" w:leader="dot" w:pos="3431"/>
              </w:tabs>
              <w:spacing w:before="120"/>
              <w:ind w:left="576" w:hanging="288"/>
            </w:pPr>
            <w:r w:rsidRPr="004547E1">
              <w:rPr>
                <w:szCs w:val="14"/>
                <w:lang w:val="en-US"/>
              </w:rPr>
              <w:t>BROADCASTING AND TELEVISION SERVICES</w:t>
            </w:r>
            <w:r w:rsidR="001E4C91">
              <w:rPr>
                <w:szCs w:val="14"/>
                <w:lang w:val="en-US"/>
              </w:rPr>
              <w:tab/>
            </w:r>
          </w:p>
        </w:tc>
        <w:tc>
          <w:tcPr>
            <w:tcW w:w="1251" w:type="dxa"/>
            <w:tcBorders>
              <w:top w:val="nil"/>
              <w:left w:val="single" w:sz="6" w:space="0" w:color="auto"/>
              <w:bottom w:val="nil"/>
              <w:right w:val="single" w:sz="6" w:space="0" w:color="auto"/>
            </w:tcBorders>
            <w:shd w:val="clear" w:color="auto" w:fill="FFFFFF"/>
            <w:vAlign w:val="bottom"/>
          </w:tcPr>
          <w:p w14:paraId="1F93FD62" w14:textId="77777777" w:rsidR="004A5884" w:rsidRPr="00265ABD" w:rsidRDefault="00586E9D" w:rsidP="00586E9D">
            <w:pPr>
              <w:shd w:val="clear" w:color="auto" w:fill="FFFFFF"/>
              <w:spacing w:before="120"/>
              <w:jc w:val="center"/>
            </w:pPr>
            <w:r>
              <w:rPr>
                <w:lang w:val="en-US"/>
              </w:rPr>
              <w:t>..</w:t>
            </w:r>
          </w:p>
        </w:tc>
        <w:tc>
          <w:tcPr>
            <w:tcW w:w="1301" w:type="dxa"/>
            <w:tcBorders>
              <w:top w:val="nil"/>
              <w:left w:val="single" w:sz="6" w:space="0" w:color="auto"/>
              <w:bottom w:val="nil"/>
              <w:right w:val="single" w:sz="6" w:space="0" w:color="auto"/>
            </w:tcBorders>
            <w:shd w:val="clear" w:color="auto" w:fill="FFFFFF"/>
            <w:vAlign w:val="bottom"/>
          </w:tcPr>
          <w:p w14:paraId="0B6C4BDB" w14:textId="77777777" w:rsidR="004A5884" w:rsidRPr="00265ABD" w:rsidRDefault="00586E9D" w:rsidP="00586E9D">
            <w:pPr>
              <w:shd w:val="clear" w:color="auto" w:fill="FFFFFF"/>
              <w:spacing w:before="120"/>
              <w:jc w:val="center"/>
            </w:pPr>
            <w:r>
              <w:rPr>
                <w:lang w:val="en-US"/>
              </w:rPr>
              <w:t>..</w:t>
            </w:r>
          </w:p>
        </w:tc>
        <w:tc>
          <w:tcPr>
            <w:tcW w:w="1222" w:type="dxa"/>
            <w:tcBorders>
              <w:top w:val="nil"/>
              <w:left w:val="single" w:sz="6" w:space="0" w:color="auto"/>
              <w:bottom w:val="nil"/>
              <w:right w:val="single" w:sz="6" w:space="0" w:color="auto"/>
            </w:tcBorders>
            <w:shd w:val="clear" w:color="auto" w:fill="FFFFFF"/>
            <w:vAlign w:val="bottom"/>
          </w:tcPr>
          <w:p w14:paraId="54A6CD53" w14:textId="77777777" w:rsidR="004A5884" w:rsidRPr="00265ABD" w:rsidRDefault="00783648" w:rsidP="001E4C91">
            <w:pPr>
              <w:shd w:val="clear" w:color="auto" w:fill="FFFFFF"/>
              <w:spacing w:before="120"/>
              <w:ind w:right="144"/>
              <w:jc w:val="right"/>
            </w:pPr>
            <w:r w:rsidRPr="004547E1">
              <w:rPr>
                <w:b/>
                <w:bCs/>
                <w:szCs w:val="18"/>
                <w:lang w:val="en-US"/>
              </w:rPr>
              <w:t>53,132,000</w:t>
            </w:r>
          </w:p>
        </w:tc>
        <w:tc>
          <w:tcPr>
            <w:tcW w:w="1277" w:type="dxa"/>
            <w:tcBorders>
              <w:top w:val="nil"/>
              <w:left w:val="single" w:sz="6" w:space="0" w:color="auto"/>
              <w:bottom w:val="nil"/>
              <w:right w:val="nil"/>
            </w:tcBorders>
            <w:shd w:val="clear" w:color="auto" w:fill="FFFFFF"/>
            <w:vAlign w:val="bottom"/>
          </w:tcPr>
          <w:p w14:paraId="1E1FCEE8" w14:textId="77777777" w:rsidR="004A5884" w:rsidRPr="00265ABD" w:rsidRDefault="00783648" w:rsidP="001E4C91">
            <w:pPr>
              <w:shd w:val="clear" w:color="auto" w:fill="FFFFFF"/>
              <w:spacing w:before="120"/>
              <w:ind w:right="144"/>
              <w:jc w:val="right"/>
            </w:pPr>
            <w:r w:rsidRPr="004547E1">
              <w:rPr>
                <w:b/>
                <w:bCs/>
                <w:szCs w:val="18"/>
                <w:lang w:val="en-US"/>
              </w:rPr>
              <w:t>53,132,000</w:t>
            </w:r>
          </w:p>
        </w:tc>
      </w:tr>
      <w:tr w:rsidR="004A5884" w:rsidRPr="00265ABD" w14:paraId="5A8B7005" w14:textId="77777777" w:rsidTr="001E4C91">
        <w:trPr>
          <w:cantSplit/>
          <w:trHeight w:val="20"/>
          <w:jc w:val="center"/>
        </w:trPr>
        <w:tc>
          <w:tcPr>
            <w:tcW w:w="439" w:type="dxa"/>
            <w:tcBorders>
              <w:top w:val="nil"/>
              <w:left w:val="nil"/>
              <w:bottom w:val="nil"/>
              <w:right w:val="single" w:sz="6" w:space="0" w:color="auto"/>
            </w:tcBorders>
            <w:shd w:val="clear" w:color="auto" w:fill="FFFFFF"/>
          </w:tcPr>
          <w:p w14:paraId="5EF7F0EB" w14:textId="77777777" w:rsidR="004A5884" w:rsidRPr="00265ABD" w:rsidRDefault="004A5884" w:rsidP="00265ABD">
            <w:pPr>
              <w:shd w:val="clear" w:color="auto" w:fill="FFFFFF"/>
            </w:pPr>
          </w:p>
        </w:tc>
        <w:tc>
          <w:tcPr>
            <w:tcW w:w="3619" w:type="dxa"/>
            <w:tcBorders>
              <w:top w:val="nil"/>
              <w:left w:val="single" w:sz="6" w:space="0" w:color="auto"/>
              <w:bottom w:val="nil"/>
              <w:right w:val="single" w:sz="6" w:space="0" w:color="auto"/>
            </w:tcBorders>
            <w:shd w:val="clear" w:color="auto" w:fill="FFFFFF"/>
          </w:tcPr>
          <w:p w14:paraId="68E24ACC" w14:textId="77777777" w:rsidR="004A5884" w:rsidRPr="00265ABD" w:rsidRDefault="004A5884" w:rsidP="001E4C91">
            <w:pPr>
              <w:shd w:val="clear" w:color="auto" w:fill="FFFFFF"/>
              <w:tabs>
                <w:tab w:val="left" w:leader="dot" w:pos="3431"/>
              </w:tabs>
            </w:pPr>
          </w:p>
        </w:tc>
        <w:tc>
          <w:tcPr>
            <w:tcW w:w="1251" w:type="dxa"/>
            <w:tcBorders>
              <w:top w:val="nil"/>
              <w:left w:val="single" w:sz="6" w:space="0" w:color="auto"/>
              <w:bottom w:val="single" w:sz="6" w:space="0" w:color="auto"/>
              <w:right w:val="single" w:sz="6" w:space="0" w:color="auto"/>
            </w:tcBorders>
            <w:shd w:val="clear" w:color="auto" w:fill="FFFFFF"/>
            <w:vAlign w:val="bottom"/>
          </w:tcPr>
          <w:p w14:paraId="4C5C75BC" w14:textId="77777777" w:rsidR="004A5884" w:rsidRPr="00265ABD" w:rsidRDefault="00586E9D" w:rsidP="00586E9D">
            <w:pPr>
              <w:shd w:val="clear" w:color="auto" w:fill="FFFFFF"/>
              <w:jc w:val="center"/>
            </w:pPr>
            <w:r>
              <w:rPr>
                <w:lang w:val="en-US"/>
              </w:rPr>
              <w:t>..</w:t>
            </w:r>
          </w:p>
        </w:tc>
        <w:tc>
          <w:tcPr>
            <w:tcW w:w="1301" w:type="dxa"/>
            <w:tcBorders>
              <w:top w:val="nil"/>
              <w:left w:val="single" w:sz="6" w:space="0" w:color="auto"/>
              <w:bottom w:val="single" w:sz="6" w:space="0" w:color="auto"/>
              <w:right w:val="single" w:sz="6" w:space="0" w:color="auto"/>
            </w:tcBorders>
            <w:shd w:val="clear" w:color="auto" w:fill="FFFFFF"/>
            <w:vAlign w:val="bottom"/>
          </w:tcPr>
          <w:p w14:paraId="121D9048" w14:textId="77777777" w:rsidR="004A5884" w:rsidRPr="00265ABD" w:rsidRDefault="00586E9D" w:rsidP="00586E9D">
            <w:pPr>
              <w:shd w:val="clear" w:color="auto" w:fill="FFFFFF"/>
              <w:jc w:val="center"/>
            </w:pPr>
            <w:r>
              <w:rPr>
                <w:lang w:val="en-US"/>
              </w:rPr>
              <w:t>..</w:t>
            </w:r>
          </w:p>
        </w:tc>
        <w:tc>
          <w:tcPr>
            <w:tcW w:w="1222" w:type="dxa"/>
            <w:tcBorders>
              <w:top w:val="nil"/>
              <w:left w:val="single" w:sz="6" w:space="0" w:color="auto"/>
              <w:bottom w:val="single" w:sz="6" w:space="0" w:color="auto"/>
              <w:right w:val="single" w:sz="6" w:space="0" w:color="auto"/>
            </w:tcBorders>
            <w:shd w:val="clear" w:color="auto" w:fill="FFFFFF"/>
            <w:vAlign w:val="bottom"/>
          </w:tcPr>
          <w:p w14:paraId="1334CB9D" w14:textId="77777777" w:rsidR="004A5884" w:rsidRPr="00265ABD" w:rsidRDefault="00783648" w:rsidP="001E4C91">
            <w:pPr>
              <w:shd w:val="clear" w:color="auto" w:fill="FFFFFF"/>
              <w:ind w:right="144"/>
              <w:jc w:val="right"/>
            </w:pPr>
            <w:r w:rsidRPr="004547E1">
              <w:rPr>
                <w:szCs w:val="18"/>
                <w:lang w:val="en-US"/>
              </w:rPr>
              <w:t>49,186,997</w:t>
            </w:r>
          </w:p>
        </w:tc>
        <w:tc>
          <w:tcPr>
            <w:tcW w:w="1277" w:type="dxa"/>
            <w:tcBorders>
              <w:top w:val="nil"/>
              <w:left w:val="single" w:sz="6" w:space="0" w:color="auto"/>
              <w:bottom w:val="single" w:sz="6" w:space="0" w:color="auto"/>
              <w:right w:val="nil"/>
            </w:tcBorders>
            <w:shd w:val="clear" w:color="auto" w:fill="FFFFFF"/>
            <w:vAlign w:val="bottom"/>
          </w:tcPr>
          <w:p w14:paraId="6B73F503" w14:textId="77777777" w:rsidR="004A5884" w:rsidRPr="00265ABD" w:rsidRDefault="00783648" w:rsidP="001E4C91">
            <w:pPr>
              <w:shd w:val="clear" w:color="auto" w:fill="FFFFFF"/>
              <w:ind w:right="144"/>
              <w:jc w:val="right"/>
            </w:pPr>
            <w:r w:rsidRPr="004547E1">
              <w:rPr>
                <w:szCs w:val="18"/>
                <w:lang w:val="en-US"/>
              </w:rPr>
              <w:t>49,186,997</w:t>
            </w:r>
          </w:p>
        </w:tc>
      </w:tr>
      <w:tr w:rsidR="004A5884" w:rsidRPr="00265ABD" w14:paraId="3872BC1F" w14:textId="77777777" w:rsidTr="001E4C91">
        <w:trPr>
          <w:cantSplit/>
          <w:trHeight w:val="20"/>
          <w:jc w:val="center"/>
        </w:trPr>
        <w:tc>
          <w:tcPr>
            <w:tcW w:w="439" w:type="dxa"/>
            <w:tcBorders>
              <w:top w:val="nil"/>
              <w:left w:val="nil"/>
              <w:bottom w:val="nil"/>
              <w:right w:val="single" w:sz="6" w:space="0" w:color="auto"/>
            </w:tcBorders>
            <w:shd w:val="clear" w:color="auto" w:fill="FFFFFF"/>
          </w:tcPr>
          <w:p w14:paraId="32555A71" w14:textId="77777777" w:rsidR="004A5884" w:rsidRPr="00265ABD" w:rsidRDefault="004A5884" w:rsidP="00265ABD">
            <w:pPr>
              <w:shd w:val="clear" w:color="auto" w:fill="FFFFFF"/>
            </w:pPr>
          </w:p>
        </w:tc>
        <w:tc>
          <w:tcPr>
            <w:tcW w:w="3619" w:type="dxa"/>
            <w:tcBorders>
              <w:top w:val="nil"/>
              <w:left w:val="single" w:sz="6" w:space="0" w:color="auto"/>
              <w:bottom w:val="nil"/>
              <w:right w:val="single" w:sz="6" w:space="0" w:color="auto"/>
            </w:tcBorders>
            <w:shd w:val="clear" w:color="auto" w:fill="FFFFFF"/>
          </w:tcPr>
          <w:p w14:paraId="0F7B66BD" w14:textId="77777777" w:rsidR="004A5884" w:rsidRPr="00265ABD" w:rsidRDefault="00783648" w:rsidP="001E4C91">
            <w:pPr>
              <w:shd w:val="clear" w:color="auto" w:fill="FFFFFF"/>
              <w:tabs>
                <w:tab w:val="left" w:leader="dot" w:pos="3431"/>
              </w:tabs>
              <w:spacing w:before="120"/>
              <w:ind w:left="1123"/>
              <w:jc w:val="both"/>
            </w:pPr>
            <w:r w:rsidRPr="004547E1">
              <w:rPr>
                <w:i/>
                <w:iCs/>
                <w:szCs w:val="18"/>
                <w:lang w:val="en-US"/>
              </w:rPr>
              <w:t>Total</w:t>
            </w:r>
            <w:r w:rsidR="001E4C91">
              <w:rPr>
                <w:i/>
                <w:iCs/>
                <w:szCs w:val="18"/>
                <w:lang w:val="en-US"/>
              </w:rPr>
              <w:tab/>
            </w:r>
          </w:p>
        </w:tc>
        <w:tc>
          <w:tcPr>
            <w:tcW w:w="1251" w:type="dxa"/>
            <w:tcBorders>
              <w:top w:val="single" w:sz="6" w:space="0" w:color="auto"/>
              <w:left w:val="single" w:sz="6" w:space="0" w:color="auto"/>
              <w:bottom w:val="nil"/>
              <w:right w:val="single" w:sz="6" w:space="0" w:color="auto"/>
            </w:tcBorders>
            <w:shd w:val="clear" w:color="auto" w:fill="FFFFFF"/>
            <w:vAlign w:val="bottom"/>
          </w:tcPr>
          <w:p w14:paraId="0C21114B" w14:textId="77777777" w:rsidR="004A5884" w:rsidRPr="00265ABD" w:rsidRDefault="00586E9D" w:rsidP="00586E9D">
            <w:pPr>
              <w:shd w:val="clear" w:color="auto" w:fill="FFFFFF"/>
              <w:spacing w:before="120"/>
              <w:jc w:val="center"/>
            </w:pPr>
            <w:r>
              <w:rPr>
                <w:lang w:val="en-US"/>
              </w:rPr>
              <w:t>..</w:t>
            </w:r>
          </w:p>
        </w:tc>
        <w:tc>
          <w:tcPr>
            <w:tcW w:w="1301" w:type="dxa"/>
            <w:tcBorders>
              <w:top w:val="single" w:sz="6" w:space="0" w:color="auto"/>
              <w:left w:val="single" w:sz="6" w:space="0" w:color="auto"/>
              <w:bottom w:val="nil"/>
              <w:right w:val="single" w:sz="6" w:space="0" w:color="auto"/>
            </w:tcBorders>
            <w:shd w:val="clear" w:color="auto" w:fill="FFFFFF"/>
            <w:vAlign w:val="bottom"/>
          </w:tcPr>
          <w:p w14:paraId="6BA1194C" w14:textId="77777777" w:rsidR="004A5884" w:rsidRPr="00265ABD" w:rsidRDefault="00586E9D" w:rsidP="00586E9D">
            <w:pPr>
              <w:shd w:val="clear" w:color="auto" w:fill="FFFFFF"/>
              <w:spacing w:before="120"/>
              <w:jc w:val="center"/>
            </w:pPr>
            <w:r>
              <w:rPr>
                <w:lang w:val="en-US"/>
              </w:rPr>
              <w:t>..</w:t>
            </w:r>
          </w:p>
        </w:tc>
        <w:tc>
          <w:tcPr>
            <w:tcW w:w="1222" w:type="dxa"/>
            <w:tcBorders>
              <w:top w:val="single" w:sz="6" w:space="0" w:color="auto"/>
              <w:left w:val="single" w:sz="6" w:space="0" w:color="auto"/>
              <w:bottom w:val="nil"/>
              <w:right w:val="single" w:sz="6" w:space="0" w:color="auto"/>
            </w:tcBorders>
            <w:shd w:val="clear" w:color="auto" w:fill="FFFFFF"/>
            <w:vAlign w:val="bottom"/>
          </w:tcPr>
          <w:p w14:paraId="1E547B83" w14:textId="77777777" w:rsidR="004A5884" w:rsidRPr="00265ABD" w:rsidRDefault="00783648" w:rsidP="001E4C91">
            <w:pPr>
              <w:shd w:val="clear" w:color="auto" w:fill="FFFFFF"/>
              <w:spacing w:before="120"/>
              <w:ind w:right="144"/>
              <w:jc w:val="right"/>
            </w:pPr>
            <w:r w:rsidRPr="004547E1">
              <w:rPr>
                <w:b/>
                <w:bCs/>
                <w:szCs w:val="18"/>
                <w:lang w:val="en-US"/>
              </w:rPr>
              <w:t>53,132,000</w:t>
            </w:r>
          </w:p>
        </w:tc>
        <w:tc>
          <w:tcPr>
            <w:tcW w:w="1277" w:type="dxa"/>
            <w:tcBorders>
              <w:top w:val="single" w:sz="6" w:space="0" w:color="auto"/>
              <w:left w:val="single" w:sz="6" w:space="0" w:color="auto"/>
              <w:bottom w:val="nil"/>
              <w:right w:val="nil"/>
            </w:tcBorders>
            <w:shd w:val="clear" w:color="auto" w:fill="FFFFFF"/>
            <w:vAlign w:val="bottom"/>
          </w:tcPr>
          <w:p w14:paraId="2A1310A8" w14:textId="77777777" w:rsidR="004A5884" w:rsidRPr="00265ABD" w:rsidRDefault="00783648" w:rsidP="001E4C91">
            <w:pPr>
              <w:shd w:val="clear" w:color="auto" w:fill="FFFFFF"/>
              <w:spacing w:before="120"/>
              <w:ind w:right="144"/>
              <w:jc w:val="right"/>
            </w:pPr>
            <w:r w:rsidRPr="004547E1">
              <w:rPr>
                <w:b/>
                <w:bCs/>
                <w:szCs w:val="18"/>
                <w:lang w:val="en-US"/>
              </w:rPr>
              <w:t>53,132,000</w:t>
            </w:r>
          </w:p>
        </w:tc>
      </w:tr>
      <w:tr w:rsidR="004A5884" w:rsidRPr="00265ABD" w14:paraId="654E7926" w14:textId="77777777" w:rsidTr="001E4C91">
        <w:trPr>
          <w:cantSplit/>
          <w:trHeight w:val="20"/>
          <w:jc w:val="center"/>
        </w:trPr>
        <w:tc>
          <w:tcPr>
            <w:tcW w:w="439" w:type="dxa"/>
            <w:tcBorders>
              <w:top w:val="nil"/>
              <w:left w:val="nil"/>
              <w:bottom w:val="single" w:sz="6" w:space="0" w:color="auto"/>
              <w:right w:val="single" w:sz="6" w:space="0" w:color="auto"/>
            </w:tcBorders>
            <w:shd w:val="clear" w:color="auto" w:fill="FFFFFF"/>
          </w:tcPr>
          <w:p w14:paraId="24A7C8DB" w14:textId="77777777" w:rsidR="004A5884" w:rsidRPr="00265ABD" w:rsidRDefault="004A5884" w:rsidP="00265ABD">
            <w:pPr>
              <w:shd w:val="clear" w:color="auto" w:fill="FFFFFF"/>
            </w:pPr>
          </w:p>
        </w:tc>
        <w:tc>
          <w:tcPr>
            <w:tcW w:w="3619" w:type="dxa"/>
            <w:tcBorders>
              <w:top w:val="nil"/>
              <w:left w:val="single" w:sz="6" w:space="0" w:color="auto"/>
              <w:bottom w:val="single" w:sz="6" w:space="0" w:color="auto"/>
              <w:right w:val="single" w:sz="6" w:space="0" w:color="auto"/>
            </w:tcBorders>
            <w:shd w:val="clear" w:color="auto" w:fill="FFFFFF"/>
          </w:tcPr>
          <w:p w14:paraId="53D139FF" w14:textId="77777777" w:rsidR="004A5884" w:rsidRPr="00265ABD" w:rsidRDefault="004A5884" w:rsidP="001E4C91">
            <w:pPr>
              <w:shd w:val="clear" w:color="auto" w:fill="FFFFFF"/>
              <w:tabs>
                <w:tab w:val="left" w:leader="dot" w:pos="3431"/>
              </w:tabs>
              <w:spacing w:after="60"/>
            </w:pPr>
          </w:p>
        </w:tc>
        <w:tc>
          <w:tcPr>
            <w:tcW w:w="1251" w:type="dxa"/>
            <w:tcBorders>
              <w:top w:val="nil"/>
              <w:left w:val="single" w:sz="6" w:space="0" w:color="auto"/>
              <w:bottom w:val="single" w:sz="6" w:space="0" w:color="auto"/>
              <w:right w:val="single" w:sz="6" w:space="0" w:color="auto"/>
            </w:tcBorders>
            <w:shd w:val="clear" w:color="auto" w:fill="FFFFFF"/>
            <w:vAlign w:val="bottom"/>
          </w:tcPr>
          <w:p w14:paraId="1CAACD92" w14:textId="77777777" w:rsidR="004A5884" w:rsidRPr="00265ABD" w:rsidRDefault="00783648" w:rsidP="001E4C91">
            <w:pPr>
              <w:shd w:val="clear" w:color="auto" w:fill="FFFFFF"/>
              <w:spacing w:after="60"/>
              <w:ind w:right="144"/>
              <w:jc w:val="right"/>
            </w:pPr>
            <w:r w:rsidRPr="004547E1">
              <w:rPr>
                <w:szCs w:val="18"/>
                <w:lang w:val="en-US"/>
              </w:rPr>
              <w:t>239,350,033</w:t>
            </w:r>
          </w:p>
        </w:tc>
        <w:tc>
          <w:tcPr>
            <w:tcW w:w="1301" w:type="dxa"/>
            <w:tcBorders>
              <w:top w:val="nil"/>
              <w:left w:val="single" w:sz="6" w:space="0" w:color="auto"/>
              <w:bottom w:val="single" w:sz="6" w:space="0" w:color="auto"/>
              <w:right w:val="single" w:sz="6" w:space="0" w:color="auto"/>
            </w:tcBorders>
            <w:shd w:val="clear" w:color="auto" w:fill="FFFFFF"/>
            <w:vAlign w:val="bottom"/>
          </w:tcPr>
          <w:p w14:paraId="5F9D1D06" w14:textId="77777777" w:rsidR="004A5884" w:rsidRPr="00265ABD" w:rsidRDefault="00783648" w:rsidP="001E4C91">
            <w:pPr>
              <w:shd w:val="clear" w:color="auto" w:fill="FFFFFF"/>
              <w:spacing w:after="60"/>
              <w:ind w:right="144"/>
              <w:jc w:val="right"/>
            </w:pPr>
            <w:r w:rsidRPr="004547E1">
              <w:rPr>
                <w:szCs w:val="18"/>
                <w:lang w:val="en-US"/>
              </w:rPr>
              <w:t>92,827,684</w:t>
            </w:r>
          </w:p>
        </w:tc>
        <w:tc>
          <w:tcPr>
            <w:tcW w:w="1222" w:type="dxa"/>
            <w:tcBorders>
              <w:top w:val="nil"/>
              <w:left w:val="single" w:sz="6" w:space="0" w:color="auto"/>
              <w:bottom w:val="single" w:sz="6" w:space="0" w:color="auto"/>
              <w:right w:val="single" w:sz="6" w:space="0" w:color="auto"/>
            </w:tcBorders>
            <w:shd w:val="clear" w:color="auto" w:fill="FFFFFF"/>
            <w:vAlign w:val="bottom"/>
          </w:tcPr>
          <w:p w14:paraId="296F57DB" w14:textId="77777777" w:rsidR="004A5884" w:rsidRPr="00265ABD" w:rsidRDefault="00783648" w:rsidP="001E4C91">
            <w:pPr>
              <w:shd w:val="clear" w:color="auto" w:fill="FFFFFF"/>
              <w:spacing w:after="60"/>
              <w:ind w:right="144"/>
              <w:jc w:val="right"/>
            </w:pPr>
            <w:r w:rsidRPr="004547E1">
              <w:rPr>
                <w:szCs w:val="18"/>
                <w:lang w:val="en-US"/>
              </w:rPr>
              <w:t>49,572,160</w:t>
            </w:r>
          </w:p>
        </w:tc>
        <w:tc>
          <w:tcPr>
            <w:tcW w:w="1277" w:type="dxa"/>
            <w:tcBorders>
              <w:top w:val="nil"/>
              <w:left w:val="single" w:sz="6" w:space="0" w:color="auto"/>
              <w:bottom w:val="single" w:sz="6" w:space="0" w:color="auto"/>
              <w:right w:val="nil"/>
            </w:tcBorders>
            <w:shd w:val="clear" w:color="auto" w:fill="FFFFFF"/>
            <w:vAlign w:val="bottom"/>
          </w:tcPr>
          <w:p w14:paraId="2F8A3CE2" w14:textId="77777777" w:rsidR="004A5884" w:rsidRPr="00265ABD" w:rsidRDefault="00783648" w:rsidP="001E4C91">
            <w:pPr>
              <w:shd w:val="clear" w:color="auto" w:fill="FFFFFF"/>
              <w:spacing w:after="60"/>
              <w:ind w:right="144"/>
              <w:jc w:val="right"/>
            </w:pPr>
            <w:r w:rsidRPr="004547E1">
              <w:rPr>
                <w:szCs w:val="18"/>
                <w:lang w:val="en-US"/>
              </w:rPr>
              <w:t>381,749,877</w:t>
            </w:r>
          </w:p>
        </w:tc>
      </w:tr>
    </w:tbl>
    <w:p w14:paraId="0E8A98D9" w14:textId="77777777" w:rsidR="004A5884" w:rsidRPr="000278B4" w:rsidRDefault="00265ABD" w:rsidP="00C4327F">
      <w:pPr>
        <w:shd w:val="clear" w:color="auto" w:fill="FFFFFF"/>
        <w:spacing w:after="60"/>
        <w:jc w:val="center"/>
        <w:rPr>
          <w:sz w:val="22"/>
        </w:rPr>
      </w:pPr>
      <w:r w:rsidRPr="00265ABD">
        <w:br w:type="page"/>
      </w:r>
      <w:r w:rsidR="00783648" w:rsidRPr="000278B4">
        <w:rPr>
          <w:sz w:val="22"/>
          <w:szCs w:val="24"/>
          <w:lang w:val="en-US"/>
        </w:rPr>
        <w:lastRenderedPageBreak/>
        <w:t>POSTMASTER-GENERAL'S DEPARTMENT</w:t>
      </w:r>
    </w:p>
    <w:p w14:paraId="761681D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1"/>
        <w:gridCol w:w="1311"/>
        <w:gridCol w:w="1351"/>
        <w:gridCol w:w="1336"/>
      </w:tblGrid>
      <w:tr w:rsidR="00C4327F" w:rsidRPr="00265ABD" w14:paraId="383AA48A" w14:textId="77777777" w:rsidTr="00C4327F">
        <w:trPr>
          <w:trHeight w:val="435"/>
          <w:jc w:val="center"/>
        </w:trPr>
        <w:tc>
          <w:tcPr>
            <w:tcW w:w="5111" w:type="dxa"/>
            <w:tcBorders>
              <w:top w:val="single" w:sz="6" w:space="0" w:color="auto"/>
              <w:left w:val="nil"/>
              <w:bottom w:val="nil"/>
              <w:right w:val="single" w:sz="6" w:space="0" w:color="auto"/>
            </w:tcBorders>
            <w:shd w:val="clear" w:color="auto" w:fill="FFFFFF"/>
          </w:tcPr>
          <w:p w14:paraId="587FFA1C" w14:textId="77777777" w:rsidR="00C4327F" w:rsidRPr="00265ABD" w:rsidRDefault="00C4327F" w:rsidP="00C4327F">
            <w:pPr>
              <w:shd w:val="clear" w:color="auto" w:fill="FFFFFF"/>
              <w:tabs>
                <w:tab w:val="left" w:leader="dot" w:pos="4954"/>
              </w:tabs>
            </w:pPr>
          </w:p>
        </w:tc>
        <w:tc>
          <w:tcPr>
            <w:tcW w:w="1311" w:type="dxa"/>
            <w:vMerge w:val="restart"/>
            <w:tcBorders>
              <w:top w:val="single" w:sz="6" w:space="0" w:color="auto"/>
              <w:left w:val="single" w:sz="6" w:space="0" w:color="auto"/>
              <w:right w:val="single" w:sz="6" w:space="0" w:color="auto"/>
            </w:tcBorders>
            <w:shd w:val="clear" w:color="auto" w:fill="FFFFFF"/>
            <w:vAlign w:val="center"/>
          </w:tcPr>
          <w:p w14:paraId="40AAD851" w14:textId="77777777" w:rsidR="00C4327F" w:rsidRPr="00C4327F" w:rsidRDefault="00C4327F" w:rsidP="00C4327F">
            <w:pPr>
              <w:shd w:val="clear" w:color="auto" w:fill="FFFFFF"/>
              <w:jc w:val="center"/>
            </w:pPr>
            <w:r w:rsidRPr="00C4327F">
              <w:rPr>
                <w:b/>
                <w:bCs/>
                <w:szCs w:val="16"/>
                <w:lang w:val="en-US"/>
              </w:rPr>
              <w:t>1968-69</w:t>
            </w:r>
          </w:p>
        </w:tc>
        <w:tc>
          <w:tcPr>
            <w:tcW w:w="2687" w:type="dxa"/>
            <w:gridSpan w:val="2"/>
            <w:tcBorders>
              <w:top w:val="single" w:sz="6" w:space="0" w:color="auto"/>
              <w:left w:val="single" w:sz="6" w:space="0" w:color="auto"/>
              <w:bottom w:val="single" w:sz="6" w:space="0" w:color="auto"/>
              <w:right w:val="nil"/>
            </w:tcBorders>
            <w:shd w:val="clear" w:color="auto" w:fill="FFFFFF"/>
            <w:vAlign w:val="center"/>
          </w:tcPr>
          <w:p w14:paraId="75397496" w14:textId="77777777" w:rsidR="00C4327F" w:rsidRPr="00C4327F" w:rsidRDefault="00C4327F" w:rsidP="00C4327F">
            <w:pPr>
              <w:shd w:val="clear" w:color="auto" w:fill="FFFFFF"/>
              <w:jc w:val="center"/>
            </w:pPr>
            <w:r w:rsidRPr="00C4327F">
              <w:rPr>
                <w:szCs w:val="14"/>
                <w:lang w:val="en-US"/>
              </w:rPr>
              <w:t>1967</w:t>
            </w:r>
            <w:r w:rsidRPr="00C4327F">
              <w:rPr>
                <w:rFonts w:eastAsia="Times New Roman"/>
                <w:szCs w:val="14"/>
                <w:lang w:val="en-US"/>
              </w:rPr>
              <w:t>–68</w:t>
            </w:r>
          </w:p>
        </w:tc>
      </w:tr>
      <w:tr w:rsidR="00C4327F" w:rsidRPr="00265ABD" w14:paraId="1CF0D1DE" w14:textId="77777777" w:rsidTr="00C4327F">
        <w:trPr>
          <w:trHeight w:val="435"/>
          <w:jc w:val="center"/>
        </w:trPr>
        <w:tc>
          <w:tcPr>
            <w:tcW w:w="5111" w:type="dxa"/>
            <w:tcBorders>
              <w:top w:val="nil"/>
              <w:left w:val="nil"/>
              <w:bottom w:val="nil"/>
              <w:right w:val="single" w:sz="6" w:space="0" w:color="auto"/>
            </w:tcBorders>
            <w:shd w:val="clear" w:color="auto" w:fill="FFFFFF"/>
          </w:tcPr>
          <w:p w14:paraId="3CC71A53" w14:textId="77777777" w:rsidR="00C4327F" w:rsidRPr="00265ABD" w:rsidRDefault="00C4327F" w:rsidP="00C4327F">
            <w:pPr>
              <w:shd w:val="clear" w:color="auto" w:fill="FFFFFF"/>
              <w:tabs>
                <w:tab w:val="left" w:leader="dot" w:pos="4954"/>
              </w:tabs>
            </w:pPr>
          </w:p>
        </w:tc>
        <w:tc>
          <w:tcPr>
            <w:tcW w:w="1311" w:type="dxa"/>
            <w:vMerge/>
            <w:tcBorders>
              <w:left w:val="single" w:sz="6" w:space="0" w:color="auto"/>
              <w:bottom w:val="single" w:sz="6" w:space="0" w:color="auto"/>
              <w:right w:val="single" w:sz="6" w:space="0" w:color="auto"/>
            </w:tcBorders>
            <w:shd w:val="clear" w:color="auto" w:fill="FFFFFF"/>
            <w:vAlign w:val="center"/>
          </w:tcPr>
          <w:p w14:paraId="3D49B3F9" w14:textId="77777777" w:rsidR="00C4327F" w:rsidRPr="00C4327F" w:rsidRDefault="00C4327F" w:rsidP="00C4327F">
            <w:pPr>
              <w:shd w:val="clear" w:color="auto" w:fill="FFFFFF"/>
              <w:jc w:val="center"/>
            </w:pP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tcPr>
          <w:p w14:paraId="4F8A3EC8" w14:textId="77777777" w:rsidR="00C4327F" w:rsidRPr="00C4327F" w:rsidRDefault="00C4327F" w:rsidP="00C4327F">
            <w:pPr>
              <w:shd w:val="clear" w:color="auto" w:fill="FFFFFF"/>
              <w:jc w:val="center"/>
            </w:pPr>
            <w:r w:rsidRPr="00C4327F">
              <w:rPr>
                <w:szCs w:val="14"/>
                <w:lang w:val="en-US"/>
              </w:rPr>
              <w:t>Appropriation</w:t>
            </w:r>
          </w:p>
        </w:tc>
        <w:tc>
          <w:tcPr>
            <w:tcW w:w="1336" w:type="dxa"/>
            <w:tcBorders>
              <w:top w:val="single" w:sz="6" w:space="0" w:color="auto"/>
              <w:left w:val="single" w:sz="6" w:space="0" w:color="auto"/>
              <w:bottom w:val="single" w:sz="6" w:space="0" w:color="auto"/>
              <w:right w:val="nil"/>
            </w:tcBorders>
            <w:shd w:val="clear" w:color="auto" w:fill="FFFFFF"/>
            <w:vAlign w:val="center"/>
          </w:tcPr>
          <w:p w14:paraId="05976B02" w14:textId="77777777" w:rsidR="00C4327F" w:rsidRPr="00C4327F" w:rsidRDefault="00C4327F" w:rsidP="00C4327F">
            <w:pPr>
              <w:shd w:val="clear" w:color="auto" w:fill="FFFFFF"/>
              <w:jc w:val="center"/>
            </w:pPr>
            <w:r w:rsidRPr="00C4327F">
              <w:rPr>
                <w:szCs w:val="14"/>
                <w:lang w:val="en-US"/>
              </w:rPr>
              <w:t>Expenditure</w:t>
            </w:r>
          </w:p>
        </w:tc>
      </w:tr>
      <w:tr w:rsidR="004A5884" w:rsidRPr="00265ABD" w14:paraId="1E8242CD" w14:textId="77777777" w:rsidTr="00C4327F">
        <w:trPr>
          <w:trHeight w:val="20"/>
          <w:jc w:val="center"/>
        </w:trPr>
        <w:tc>
          <w:tcPr>
            <w:tcW w:w="5111" w:type="dxa"/>
            <w:tcBorders>
              <w:top w:val="nil"/>
              <w:left w:val="nil"/>
              <w:bottom w:val="nil"/>
              <w:right w:val="single" w:sz="6" w:space="0" w:color="auto"/>
            </w:tcBorders>
            <w:shd w:val="clear" w:color="auto" w:fill="FFFFFF"/>
          </w:tcPr>
          <w:p w14:paraId="5DAFF695" w14:textId="77777777" w:rsidR="004A5884" w:rsidRPr="00265ABD" w:rsidRDefault="004A5884" w:rsidP="00C4327F">
            <w:pPr>
              <w:shd w:val="clear" w:color="auto" w:fill="FFFFFF"/>
              <w:tabs>
                <w:tab w:val="left" w:leader="dot" w:pos="4954"/>
              </w:tabs>
            </w:pPr>
          </w:p>
        </w:tc>
        <w:tc>
          <w:tcPr>
            <w:tcW w:w="1311" w:type="dxa"/>
            <w:tcBorders>
              <w:top w:val="single" w:sz="6" w:space="0" w:color="auto"/>
              <w:left w:val="single" w:sz="6" w:space="0" w:color="auto"/>
              <w:bottom w:val="nil"/>
              <w:right w:val="single" w:sz="6" w:space="0" w:color="auto"/>
            </w:tcBorders>
            <w:shd w:val="clear" w:color="auto" w:fill="FFFFFF"/>
            <w:vAlign w:val="center"/>
          </w:tcPr>
          <w:p w14:paraId="4293902A" w14:textId="77777777" w:rsidR="004A5884" w:rsidRPr="00C4327F" w:rsidRDefault="00783648" w:rsidP="00C4327F">
            <w:pPr>
              <w:shd w:val="clear" w:color="auto" w:fill="FFFFFF"/>
              <w:jc w:val="center"/>
            </w:pPr>
            <w:r w:rsidRPr="00C4327F">
              <w:rPr>
                <w:szCs w:val="18"/>
                <w:lang w:val="en-US"/>
              </w:rPr>
              <w:t>$</w:t>
            </w:r>
          </w:p>
        </w:tc>
        <w:tc>
          <w:tcPr>
            <w:tcW w:w="1351" w:type="dxa"/>
            <w:tcBorders>
              <w:top w:val="single" w:sz="6" w:space="0" w:color="auto"/>
              <w:left w:val="single" w:sz="6" w:space="0" w:color="auto"/>
              <w:bottom w:val="nil"/>
              <w:right w:val="single" w:sz="6" w:space="0" w:color="auto"/>
            </w:tcBorders>
            <w:shd w:val="clear" w:color="auto" w:fill="FFFFFF"/>
            <w:vAlign w:val="center"/>
          </w:tcPr>
          <w:p w14:paraId="320E7386" w14:textId="77777777" w:rsidR="004A5884" w:rsidRPr="00C4327F" w:rsidRDefault="00783648" w:rsidP="00C4327F">
            <w:pPr>
              <w:shd w:val="clear" w:color="auto" w:fill="FFFFFF"/>
              <w:jc w:val="center"/>
            </w:pPr>
            <w:r w:rsidRPr="00C4327F">
              <w:rPr>
                <w:szCs w:val="18"/>
                <w:lang w:val="en-US"/>
              </w:rPr>
              <w:t>$</w:t>
            </w:r>
          </w:p>
        </w:tc>
        <w:tc>
          <w:tcPr>
            <w:tcW w:w="1336" w:type="dxa"/>
            <w:tcBorders>
              <w:top w:val="single" w:sz="6" w:space="0" w:color="auto"/>
              <w:left w:val="single" w:sz="6" w:space="0" w:color="auto"/>
              <w:bottom w:val="nil"/>
              <w:right w:val="nil"/>
            </w:tcBorders>
            <w:shd w:val="clear" w:color="auto" w:fill="FFFFFF"/>
            <w:vAlign w:val="center"/>
          </w:tcPr>
          <w:p w14:paraId="6F72B478" w14:textId="77777777" w:rsidR="004A5884" w:rsidRPr="00C4327F" w:rsidRDefault="00783648" w:rsidP="00C4327F">
            <w:pPr>
              <w:shd w:val="clear" w:color="auto" w:fill="FFFFFF"/>
              <w:jc w:val="center"/>
            </w:pPr>
            <w:r w:rsidRPr="00C4327F">
              <w:rPr>
                <w:szCs w:val="18"/>
                <w:lang w:val="en-US"/>
              </w:rPr>
              <w:t>$</w:t>
            </w:r>
          </w:p>
        </w:tc>
      </w:tr>
      <w:tr w:rsidR="004A5884" w:rsidRPr="00265ABD" w14:paraId="50795012" w14:textId="77777777" w:rsidTr="00C4327F">
        <w:trPr>
          <w:trHeight w:val="20"/>
          <w:jc w:val="center"/>
        </w:trPr>
        <w:tc>
          <w:tcPr>
            <w:tcW w:w="5111" w:type="dxa"/>
            <w:tcBorders>
              <w:top w:val="nil"/>
              <w:left w:val="nil"/>
              <w:bottom w:val="nil"/>
              <w:right w:val="single" w:sz="6" w:space="0" w:color="auto"/>
            </w:tcBorders>
            <w:shd w:val="clear" w:color="auto" w:fill="FFFFFF"/>
          </w:tcPr>
          <w:p w14:paraId="064978D6" w14:textId="070DC431" w:rsidR="004A5884" w:rsidRPr="00265ABD" w:rsidRDefault="00783648" w:rsidP="00C4327F">
            <w:pPr>
              <w:shd w:val="clear" w:color="auto" w:fill="FFFFFF"/>
              <w:tabs>
                <w:tab w:val="left" w:leader="dot" w:pos="4954"/>
              </w:tabs>
              <w:ind w:left="1166"/>
              <w:jc w:val="both"/>
            </w:pPr>
            <w:r w:rsidRPr="004547E1">
              <w:rPr>
                <w:szCs w:val="18"/>
                <w:lang w:val="en-US"/>
              </w:rPr>
              <w:t>ADMINISTRATIVE</w:t>
            </w:r>
            <w:r w:rsidR="003A0DF1">
              <w:rPr>
                <w:szCs w:val="18"/>
                <w:lang w:val="en-US"/>
              </w:rPr>
              <w:tab/>
            </w:r>
          </w:p>
        </w:tc>
        <w:tc>
          <w:tcPr>
            <w:tcW w:w="1311" w:type="dxa"/>
            <w:tcBorders>
              <w:top w:val="nil"/>
              <w:left w:val="single" w:sz="6" w:space="0" w:color="auto"/>
              <w:bottom w:val="single" w:sz="6" w:space="0" w:color="auto"/>
              <w:right w:val="single" w:sz="6" w:space="0" w:color="auto"/>
            </w:tcBorders>
            <w:shd w:val="clear" w:color="auto" w:fill="FFFFFF"/>
            <w:vAlign w:val="bottom"/>
          </w:tcPr>
          <w:p w14:paraId="4BAD4C5C" w14:textId="77777777" w:rsidR="004A5884" w:rsidRPr="00265ABD" w:rsidRDefault="00586E9D" w:rsidP="00586E9D">
            <w:pPr>
              <w:shd w:val="clear" w:color="auto" w:fill="FFFFFF"/>
              <w:jc w:val="center"/>
            </w:pPr>
            <w:r>
              <w:rPr>
                <w:lang w:val="en-US"/>
              </w:rPr>
              <w:t>..</w:t>
            </w:r>
          </w:p>
        </w:tc>
        <w:tc>
          <w:tcPr>
            <w:tcW w:w="1351" w:type="dxa"/>
            <w:tcBorders>
              <w:top w:val="nil"/>
              <w:left w:val="single" w:sz="6" w:space="0" w:color="auto"/>
              <w:bottom w:val="single" w:sz="6" w:space="0" w:color="auto"/>
              <w:right w:val="single" w:sz="6" w:space="0" w:color="auto"/>
            </w:tcBorders>
            <w:shd w:val="clear" w:color="auto" w:fill="FFFFFF"/>
            <w:vAlign w:val="bottom"/>
          </w:tcPr>
          <w:p w14:paraId="52573C1D" w14:textId="77777777" w:rsidR="004A5884" w:rsidRPr="00265ABD" w:rsidRDefault="00783648" w:rsidP="00C4327F">
            <w:pPr>
              <w:shd w:val="clear" w:color="auto" w:fill="FFFFFF"/>
              <w:ind w:right="144"/>
              <w:jc w:val="right"/>
            </w:pPr>
            <w:r w:rsidRPr="00265ABD">
              <w:rPr>
                <w:sz w:val="22"/>
                <w:szCs w:val="22"/>
                <w:lang w:val="en-US"/>
              </w:rPr>
              <w:t>337,533,000</w:t>
            </w:r>
          </w:p>
        </w:tc>
        <w:tc>
          <w:tcPr>
            <w:tcW w:w="1336" w:type="dxa"/>
            <w:tcBorders>
              <w:top w:val="nil"/>
              <w:left w:val="single" w:sz="6" w:space="0" w:color="auto"/>
              <w:bottom w:val="single" w:sz="6" w:space="0" w:color="auto"/>
              <w:right w:val="nil"/>
            </w:tcBorders>
            <w:shd w:val="clear" w:color="auto" w:fill="FFFFFF"/>
            <w:vAlign w:val="bottom"/>
          </w:tcPr>
          <w:p w14:paraId="77AA0471" w14:textId="77777777" w:rsidR="004A5884" w:rsidRPr="00265ABD" w:rsidRDefault="00783648" w:rsidP="00C4327F">
            <w:pPr>
              <w:shd w:val="clear" w:color="auto" w:fill="FFFFFF"/>
              <w:ind w:right="144"/>
              <w:jc w:val="right"/>
            </w:pPr>
            <w:r w:rsidRPr="00265ABD">
              <w:rPr>
                <w:sz w:val="22"/>
                <w:szCs w:val="22"/>
                <w:lang w:val="en-US"/>
              </w:rPr>
              <w:t>332,562,880</w:t>
            </w:r>
          </w:p>
        </w:tc>
      </w:tr>
      <w:tr w:rsidR="004A5884" w:rsidRPr="00265ABD" w14:paraId="1A2C8381" w14:textId="77777777" w:rsidTr="00C4327F">
        <w:trPr>
          <w:trHeight w:val="20"/>
          <w:jc w:val="center"/>
        </w:trPr>
        <w:tc>
          <w:tcPr>
            <w:tcW w:w="5111" w:type="dxa"/>
            <w:tcBorders>
              <w:top w:val="nil"/>
              <w:left w:val="nil"/>
              <w:bottom w:val="nil"/>
              <w:right w:val="single" w:sz="6" w:space="0" w:color="auto"/>
            </w:tcBorders>
            <w:shd w:val="clear" w:color="auto" w:fill="FFFFFF"/>
          </w:tcPr>
          <w:p w14:paraId="5901A777" w14:textId="77777777" w:rsidR="004A5884" w:rsidRPr="00265ABD" w:rsidRDefault="00783648" w:rsidP="004A405E">
            <w:pPr>
              <w:shd w:val="clear" w:color="auto" w:fill="FFFFFF"/>
              <w:tabs>
                <w:tab w:val="left" w:leader="dot" w:pos="4954"/>
              </w:tabs>
            </w:pPr>
            <w:r w:rsidRPr="004547E1">
              <w:rPr>
                <w:szCs w:val="18"/>
                <w:lang w:val="en-US"/>
              </w:rPr>
              <w:t>Division 405. BROADCASTING AND TELEVISION SERVICES</w:t>
            </w:r>
          </w:p>
        </w:tc>
        <w:tc>
          <w:tcPr>
            <w:tcW w:w="1311" w:type="dxa"/>
            <w:tcBorders>
              <w:top w:val="single" w:sz="6" w:space="0" w:color="auto"/>
              <w:left w:val="single" w:sz="6" w:space="0" w:color="auto"/>
              <w:bottom w:val="nil"/>
              <w:right w:val="single" w:sz="6" w:space="0" w:color="auto"/>
            </w:tcBorders>
            <w:shd w:val="clear" w:color="auto" w:fill="FFFFFF"/>
            <w:vAlign w:val="bottom"/>
          </w:tcPr>
          <w:p w14:paraId="2F8273C5" w14:textId="77777777" w:rsidR="004A5884" w:rsidRPr="00265ABD" w:rsidRDefault="004A5884" w:rsidP="00C4327F">
            <w:pPr>
              <w:shd w:val="clear" w:color="auto" w:fill="FFFFFF"/>
              <w:ind w:right="144"/>
              <w:jc w:val="right"/>
            </w:pPr>
          </w:p>
        </w:tc>
        <w:tc>
          <w:tcPr>
            <w:tcW w:w="1351" w:type="dxa"/>
            <w:tcBorders>
              <w:top w:val="single" w:sz="6" w:space="0" w:color="auto"/>
              <w:left w:val="single" w:sz="6" w:space="0" w:color="auto"/>
              <w:bottom w:val="nil"/>
              <w:right w:val="single" w:sz="6" w:space="0" w:color="auto"/>
            </w:tcBorders>
            <w:shd w:val="clear" w:color="auto" w:fill="FFFFFF"/>
            <w:vAlign w:val="bottom"/>
          </w:tcPr>
          <w:p w14:paraId="3AA029DA" w14:textId="77777777" w:rsidR="004A5884" w:rsidRPr="00265ABD" w:rsidRDefault="004A5884" w:rsidP="00C4327F">
            <w:pPr>
              <w:shd w:val="clear" w:color="auto" w:fill="FFFFFF"/>
              <w:ind w:right="144"/>
              <w:jc w:val="right"/>
            </w:pPr>
          </w:p>
        </w:tc>
        <w:tc>
          <w:tcPr>
            <w:tcW w:w="1336" w:type="dxa"/>
            <w:tcBorders>
              <w:top w:val="single" w:sz="6" w:space="0" w:color="auto"/>
              <w:left w:val="single" w:sz="6" w:space="0" w:color="auto"/>
              <w:bottom w:val="nil"/>
              <w:right w:val="nil"/>
            </w:tcBorders>
            <w:shd w:val="clear" w:color="auto" w:fill="FFFFFF"/>
            <w:vAlign w:val="bottom"/>
          </w:tcPr>
          <w:p w14:paraId="2D726F81" w14:textId="77777777" w:rsidR="004A5884" w:rsidRPr="00265ABD" w:rsidRDefault="004A5884" w:rsidP="00C4327F">
            <w:pPr>
              <w:shd w:val="clear" w:color="auto" w:fill="FFFFFF"/>
              <w:ind w:right="144"/>
              <w:jc w:val="right"/>
            </w:pPr>
          </w:p>
        </w:tc>
      </w:tr>
      <w:tr w:rsidR="004A5884" w:rsidRPr="00265ABD" w14:paraId="6DBE7E66" w14:textId="77777777" w:rsidTr="00C4327F">
        <w:trPr>
          <w:trHeight w:val="20"/>
          <w:jc w:val="center"/>
        </w:trPr>
        <w:tc>
          <w:tcPr>
            <w:tcW w:w="5111" w:type="dxa"/>
            <w:tcBorders>
              <w:top w:val="nil"/>
              <w:left w:val="nil"/>
              <w:bottom w:val="nil"/>
              <w:right w:val="single" w:sz="6" w:space="0" w:color="auto"/>
            </w:tcBorders>
            <w:shd w:val="clear" w:color="auto" w:fill="FFFFFF"/>
          </w:tcPr>
          <w:p w14:paraId="38BDA4F6" w14:textId="77777777" w:rsidR="004A5884" w:rsidRPr="00265ABD" w:rsidRDefault="00783648" w:rsidP="004A405E">
            <w:pPr>
              <w:shd w:val="clear" w:color="auto" w:fill="FFFFFF"/>
              <w:tabs>
                <w:tab w:val="left" w:leader="dot" w:pos="4954"/>
              </w:tabs>
              <w:ind w:left="576" w:hanging="576"/>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Australian Broadcasting Control Board—For expenditure under the Broadcasting and Television Act</w:t>
            </w:r>
            <w:r w:rsidR="00C4327F">
              <w:rPr>
                <w:rFonts w:eastAsia="Times New Roman"/>
                <w:b/>
                <w:bCs/>
                <w:szCs w:val="18"/>
                <w:lang w:val="en-US"/>
              </w:rPr>
              <w:tab/>
            </w:r>
          </w:p>
        </w:tc>
        <w:tc>
          <w:tcPr>
            <w:tcW w:w="1311" w:type="dxa"/>
            <w:tcBorders>
              <w:top w:val="nil"/>
              <w:left w:val="single" w:sz="6" w:space="0" w:color="auto"/>
              <w:bottom w:val="single" w:sz="6" w:space="0" w:color="auto"/>
              <w:right w:val="single" w:sz="6" w:space="0" w:color="auto"/>
            </w:tcBorders>
            <w:shd w:val="clear" w:color="auto" w:fill="FFFFFF"/>
            <w:vAlign w:val="bottom"/>
          </w:tcPr>
          <w:p w14:paraId="5E6E3494" w14:textId="77777777" w:rsidR="004A5884" w:rsidRPr="00265ABD" w:rsidRDefault="00783648" w:rsidP="00C4327F">
            <w:pPr>
              <w:shd w:val="clear" w:color="auto" w:fill="FFFFFF"/>
              <w:ind w:right="144"/>
              <w:jc w:val="right"/>
            </w:pPr>
            <w:r w:rsidRPr="004547E1">
              <w:rPr>
                <w:szCs w:val="18"/>
                <w:lang w:val="en-US"/>
              </w:rPr>
              <w:t>1,292,000</w:t>
            </w:r>
          </w:p>
        </w:tc>
        <w:tc>
          <w:tcPr>
            <w:tcW w:w="1351" w:type="dxa"/>
            <w:tcBorders>
              <w:top w:val="nil"/>
              <w:left w:val="single" w:sz="6" w:space="0" w:color="auto"/>
              <w:bottom w:val="single" w:sz="6" w:space="0" w:color="auto"/>
              <w:right w:val="single" w:sz="6" w:space="0" w:color="auto"/>
            </w:tcBorders>
            <w:shd w:val="clear" w:color="auto" w:fill="FFFFFF"/>
            <w:vAlign w:val="bottom"/>
          </w:tcPr>
          <w:p w14:paraId="44E3E8FB" w14:textId="77777777" w:rsidR="004A5884" w:rsidRPr="00265ABD" w:rsidRDefault="00783648" w:rsidP="00C4327F">
            <w:pPr>
              <w:shd w:val="clear" w:color="auto" w:fill="FFFFFF"/>
              <w:ind w:right="144"/>
              <w:jc w:val="right"/>
            </w:pPr>
            <w:r w:rsidRPr="004547E1">
              <w:rPr>
                <w:szCs w:val="18"/>
                <w:lang w:val="en-US"/>
              </w:rPr>
              <w:t>1,226,000</w:t>
            </w:r>
          </w:p>
        </w:tc>
        <w:tc>
          <w:tcPr>
            <w:tcW w:w="1336" w:type="dxa"/>
            <w:tcBorders>
              <w:top w:val="nil"/>
              <w:left w:val="single" w:sz="6" w:space="0" w:color="auto"/>
              <w:bottom w:val="single" w:sz="6" w:space="0" w:color="auto"/>
              <w:right w:val="nil"/>
            </w:tcBorders>
            <w:shd w:val="clear" w:color="auto" w:fill="FFFFFF"/>
            <w:vAlign w:val="bottom"/>
          </w:tcPr>
          <w:p w14:paraId="766DCF81" w14:textId="77777777" w:rsidR="004A5884" w:rsidRPr="00265ABD" w:rsidRDefault="00783648" w:rsidP="00C4327F">
            <w:pPr>
              <w:shd w:val="clear" w:color="auto" w:fill="FFFFFF"/>
              <w:ind w:right="144"/>
              <w:jc w:val="right"/>
            </w:pPr>
            <w:r w:rsidRPr="004547E1">
              <w:rPr>
                <w:szCs w:val="18"/>
                <w:lang w:val="en-US"/>
              </w:rPr>
              <w:t>1,249,000</w:t>
            </w:r>
          </w:p>
        </w:tc>
      </w:tr>
      <w:tr w:rsidR="004A5884" w:rsidRPr="00265ABD" w14:paraId="44467092" w14:textId="77777777" w:rsidTr="00C4327F">
        <w:trPr>
          <w:trHeight w:val="20"/>
          <w:jc w:val="center"/>
        </w:trPr>
        <w:tc>
          <w:tcPr>
            <w:tcW w:w="5111" w:type="dxa"/>
            <w:tcBorders>
              <w:top w:val="nil"/>
              <w:left w:val="nil"/>
              <w:bottom w:val="nil"/>
              <w:right w:val="single" w:sz="6" w:space="0" w:color="auto"/>
            </w:tcBorders>
            <w:shd w:val="clear" w:color="auto" w:fill="FFFFFF"/>
          </w:tcPr>
          <w:p w14:paraId="4003F6AE" w14:textId="77777777" w:rsidR="004A5884" w:rsidRPr="00265ABD" w:rsidRDefault="000E0103" w:rsidP="00C4327F">
            <w:pPr>
              <w:shd w:val="clear" w:color="auto" w:fill="FFFFFF"/>
              <w:tabs>
                <w:tab w:val="left" w:leader="dot" w:pos="4954"/>
              </w:tabs>
              <w:spacing w:before="120"/>
              <w:ind w:left="576" w:hanging="576"/>
            </w:pPr>
            <w:r w:rsidRPr="000E0103">
              <w:rPr>
                <w:b/>
                <w:bCs/>
                <w:szCs w:val="18"/>
                <w:lang w:val="en-US"/>
              </w:rPr>
              <w:t>2.—</w:t>
            </w:r>
            <w:r w:rsidR="00783648" w:rsidRPr="004547E1">
              <w:rPr>
                <w:rFonts w:eastAsia="Times New Roman"/>
                <w:b/>
                <w:bCs/>
                <w:szCs w:val="18"/>
                <w:lang w:val="en-US"/>
              </w:rPr>
              <w:t>Australian Broadcasting Commission—For expenditure under the Broadcasting and Television Act</w:t>
            </w:r>
            <w:r w:rsidR="00C4327F">
              <w:rPr>
                <w:rFonts w:eastAsia="Times New Roman"/>
                <w:b/>
                <w:bCs/>
                <w:szCs w:val="18"/>
                <w:lang w:val="en-US"/>
              </w:rPr>
              <w:tab/>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14:paraId="731B5324" w14:textId="77777777" w:rsidR="004A5884" w:rsidRPr="00265ABD" w:rsidRDefault="00783648" w:rsidP="00C4327F">
            <w:pPr>
              <w:shd w:val="clear" w:color="auto" w:fill="FFFFFF"/>
              <w:ind w:right="144"/>
              <w:jc w:val="right"/>
            </w:pPr>
            <w:r w:rsidRPr="004547E1">
              <w:rPr>
                <w:szCs w:val="18"/>
                <w:lang w:val="en-US"/>
              </w:rPr>
              <w:t>41,100,000</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bottom"/>
          </w:tcPr>
          <w:p w14:paraId="7A51756D" w14:textId="77777777" w:rsidR="004A5884" w:rsidRPr="00265ABD" w:rsidRDefault="00783648" w:rsidP="00C4327F">
            <w:pPr>
              <w:shd w:val="clear" w:color="auto" w:fill="FFFFFF"/>
              <w:ind w:right="144"/>
              <w:jc w:val="right"/>
            </w:pPr>
            <w:r w:rsidRPr="004547E1">
              <w:rPr>
                <w:szCs w:val="18"/>
                <w:lang w:val="en-US"/>
              </w:rPr>
              <w:t>38,690,000</w:t>
            </w:r>
          </w:p>
        </w:tc>
        <w:tc>
          <w:tcPr>
            <w:tcW w:w="1336" w:type="dxa"/>
            <w:tcBorders>
              <w:top w:val="single" w:sz="6" w:space="0" w:color="auto"/>
              <w:left w:val="single" w:sz="6" w:space="0" w:color="auto"/>
              <w:bottom w:val="single" w:sz="6" w:space="0" w:color="auto"/>
              <w:right w:val="nil"/>
            </w:tcBorders>
            <w:shd w:val="clear" w:color="auto" w:fill="FFFFFF"/>
            <w:vAlign w:val="bottom"/>
          </w:tcPr>
          <w:p w14:paraId="2212BF6D" w14:textId="77777777" w:rsidR="004A5884" w:rsidRPr="00265ABD" w:rsidRDefault="00783648" w:rsidP="00C4327F">
            <w:pPr>
              <w:shd w:val="clear" w:color="auto" w:fill="FFFFFF"/>
              <w:ind w:right="144"/>
              <w:jc w:val="right"/>
            </w:pPr>
            <w:r w:rsidRPr="004547E1">
              <w:rPr>
                <w:szCs w:val="18"/>
                <w:lang w:val="en-US"/>
              </w:rPr>
              <w:t>38,718,000</w:t>
            </w:r>
          </w:p>
        </w:tc>
      </w:tr>
      <w:tr w:rsidR="004A5884" w:rsidRPr="00265ABD" w14:paraId="09CDA50F" w14:textId="77777777" w:rsidTr="00C4327F">
        <w:trPr>
          <w:trHeight w:val="20"/>
          <w:jc w:val="center"/>
        </w:trPr>
        <w:tc>
          <w:tcPr>
            <w:tcW w:w="5111" w:type="dxa"/>
            <w:tcBorders>
              <w:top w:val="nil"/>
              <w:left w:val="nil"/>
              <w:bottom w:val="nil"/>
              <w:right w:val="single" w:sz="6" w:space="0" w:color="auto"/>
            </w:tcBorders>
            <w:shd w:val="clear" w:color="auto" w:fill="FFFFFF"/>
          </w:tcPr>
          <w:p w14:paraId="5D595ED0" w14:textId="77777777" w:rsidR="004A5884" w:rsidRPr="00265ABD" w:rsidRDefault="000E0103" w:rsidP="00C4327F">
            <w:pPr>
              <w:shd w:val="clear" w:color="auto" w:fill="FFFFFF"/>
              <w:tabs>
                <w:tab w:val="left" w:leader="dot" w:pos="4954"/>
              </w:tabs>
              <w:spacing w:before="120"/>
              <w:ind w:left="576" w:hanging="576"/>
            </w:pPr>
            <w:r w:rsidRPr="000E0103">
              <w:rPr>
                <w:b/>
                <w:bCs/>
                <w:szCs w:val="18"/>
                <w:lang w:val="en-US"/>
              </w:rPr>
              <w:t>3.—</w:t>
            </w:r>
            <w:r w:rsidR="00783648" w:rsidRPr="004547E1">
              <w:rPr>
                <w:rFonts w:eastAsia="Times New Roman"/>
                <w:b/>
                <w:bCs/>
                <w:szCs w:val="18"/>
                <w:lang w:val="en-US"/>
              </w:rPr>
              <w:t xml:space="preserve">Technical and other Services—Sound Broadcasting and Television—For payment to the Post Office Trust Account in respect of expenditure under Division 5 of Part </w:t>
            </w:r>
            <w:r w:rsidR="009F2379" w:rsidRPr="004547E1">
              <w:rPr>
                <w:rFonts w:eastAsia="Times New Roman"/>
                <w:b/>
                <w:bCs/>
                <w:szCs w:val="18"/>
                <w:lang w:val="en-US"/>
              </w:rPr>
              <w:t>II</w:t>
            </w:r>
            <w:r w:rsidR="00783648" w:rsidRPr="004547E1">
              <w:rPr>
                <w:rFonts w:eastAsia="Times New Roman"/>
                <w:b/>
                <w:bCs/>
                <w:szCs w:val="18"/>
                <w:lang w:val="en-US"/>
              </w:rPr>
              <w:t>I. of the Broadcasting and Television Act and in respect of other expenditure</w:t>
            </w:r>
            <w:r w:rsidR="00783648" w:rsidRPr="004547E1">
              <w:rPr>
                <w:rFonts w:eastAsia="Times New Roman"/>
                <w:szCs w:val="18"/>
                <w:lang w:val="en-US"/>
              </w:rPr>
              <w:t>—</w:t>
            </w:r>
          </w:p>
        </w:tc>
        <w:tc>
          <w:tcPr>
            <w:tcW w:w="1311" w:type="dxa"/>
            <w:tcBorders>
              <w:top w:val="single" w:sz="6" w:space="0" w:color="auto"/>
              <w:left w:val="single" w:sz="6" w:space="0" w:color="auto"/>
              <w:bottom w:val="nil"/>
              <w:right w:val="single" w:sz="6" w:space="0" w:color="auto"/>
            </w:tcBorders>
            <w:shd w:val="clear" w:color="auto" w:fill="FFFFFF"/>
            <w:vAlign w:val="bottom"/>
          </w:tcPr>
          <w:p w14:paraId="4897403B" w14:textId="77777777" w:rsidR="004A5884" w:rsidRPr="00265ABD" w:rsidRDefault="004A5884" w:rsidP="00C4327F">
            <w:pPr>
              <w:shd w:val="clear" w:color="auto" w:fill="FFFFFF"/>
              <w:ind w:right="144"/>
              <w:jc w:val="right"/>
            </w:pPr>
          </w:p>
        </w:tc>
        <w:tc>
          <w:tcPr>
            <w:tcW w:w="1351" w:type="dxa"/>
            <w:tcBorders>
              <w:top w:val="single" w:sz="6" w:space="0" w:color="auto"/>
              <w:left w:val="single" w:sz="6" w:space="0" w:color="auto"/>
              <w:bottom w:val="nil"/>
              <w:right w:val="single" w:sz="6" w:space="0" w:color="auto"/>
            </w:tcBorders>
            <w:shd w:val="clear" w:color="auto" w:fill="FFFFFF"/>
            <w:vAlign w:val="bottom"/>
          </w:tcPr>
          <w:p w14:paraId="6D87FC22" w14:textId="77777777" w:rsidR="004A5884" w:rsidRPr="00265ABD" w:rsidRDefault="004A5884" w:rsidP="00C4327F">
            <w:pPr>
              <w:shd w:val="clear" w:color="auto" w:fill="FFFFFF"/>
              <w:ind w:right="144"/>
              <w:jc w:val="right"/>
            </w:pPr>
          </w:p>
        </w:tc>
        <w:tc>
          <w:tcPr>
            <w:tcW w:w="1336" w:type="dxa"/>
            <w:tcBorders>
              <w:top w:val="single" w:sz="6" w:space="0" w:color="auto"/>
              <w:left w:val="single" w:sz="6" w:space="0" w:color="auto"/>
              <w:bottom w:val="nil"/>
              <w:right w:val="nil"/>
            </w:tcBorders>
            <w:shd w:val="clear" w:color="auto" w:fill="FFFFFF"/>
            <w:vAlign w:val="bottom"/>
          </w:tcPr>
          <w:p w14:paraId="14E0A95A" w14:textId="77777777" w:rsidR="004A5884" w:rsidRPr="00265ABD" w:rsidRDefault="004A5884" w:rsidP="00C4327F">
            <w:pPr>
              <w:shd w:val="clear" w:color="auto" w:fill="FFFFFF"/>
              <w:ind w:right="144"/>
              <w:jc w:val="right"/>
            </w:pPr>
          </w:p>
        </w:tc>
      </w:tr>
      <w:tr w:rsidR="004A5884" w:rsidRPr="00265ABD" w14:paraId="6ED2C6E7" w14:textId="77777777" w:rsidTr="00C4327F">
        <w:trPr>
          <w:trHeight w:val="20"/>
          <w:jc w:val="center"/>
        </w:trPr>
        <w:tc>
          <w:tcPr>
            <w:tcW w:w="5111" w:type="dxa"/>
            <w:tcBorders>
              <w:top w:val="nil"/>
              <w:left w:val="nil"/>
              <w:bottom w:val="nil"/>
              <w:right w:val="single" w:sz="6" w:space="0" w:color="auto"/>
            </w:tcBorders>
            <w:shd w:val="clear" w:color="auto" w:fill="FFFFFF"/>
          </w:tcPr>
          <w:p w14:paraId="3141EF3E" w14:textId="77777777" w:rsidR="004A5884" w:rsidRPr="00265ABD" w:rsidRDefault="00783648" w:rsidP="00C4327F">
            <w:pPr>
              <w:shd w:val="clear" w:color="auto" w:fill="FFFFFF"/>
              <w:tabs>
                <w:tab w:val="left" w:leader="dot" w:pos="4954"/>
              </w:tabs>
              <w:ind w:left="134"/>
              <w:jc w:val="both"/>
            </w:pPr>
            <w:r w:rsidRPr="004547E1">
              <w:rPr>
                <w:szCs w:val="18"/>
                <w:lang w:val="en-US"/>
              </w:rPr>
              <w:t>01. Maintenance and operation of transmitting stations</w:t>
            </w:r>
            <w:r w:rsidR="00C4327F">
              <w:rPr>
                <w:szCs w:val="18"/>
                <w:lang w:val="en-US"/>
              </w:rPr>
              <w:tab/>
            </w:r>
          </w:p>
        </w:tc>
        <w:tc>
          <w:tcPr>
            <w:tcW w:w="1311" w:type="dxa"/>
            <w:tcBorders>
              <w:top w:val="nil"/>
              <w:left w:val="single" w:sz="6" w:space="0" w:color="auto"/>
              <w:bottom w:val="nil"/>
              <w:right w:val="single" w:sz="6" w:space="0" w:color="auto"/>
            </w:tcBorders>
            <w:shd w:val="clear" w:color="auto" w:fill="FFFFFF"/>
            <w:vAlign w:val="bottom"/>
          </w:tcPr>
          <w:p w14:paraId="4983D93E" w14:textId="77777777" w:rsidR="004A5884" w:rsidRPr="00265ABD" w:rsidRDefault="00783648" w:rsidP="00C4327F">
            <w:pPr>
              <w:shd w:val="clear" w:color="auto" w:fill="FFFFFF"/>
              <w:ind w:right="144"/>
              <w:jc w:val="right"/>
            </w:pPr>
            <w:r w:rsidRPr="004547E1">
              <w:rPr>
                <w:szCs w:val="18"/>
                <w:lang w:val="en-US"/>
              </w:rPr>
              <w:t>6,088,000</w:t>
            </w:r>
          </w:p>
        </w:tc>
        <w:tc>
          <w:tcPr>
            <w:tcW w:w="1351" w:type="dxa"/>
            <w:tcBorders>
              <w:top w:val="nil"/>
              <w:left w:val="single" w:sz="6" w:space="0" w:color="auto"/>
              <w:bottom w:val="nil"/>
              <w:right w:val="single" w:sz="6" w:space="0" w:color="auto"/>
            </w:tcBorders>
            <w:shd w:val="clear" w:color="auto" w:fill="FFFFFF"/>
            <w:vAlign w:val="bottom"/>
          </w:tcPr>
          <w:p w14:paraId="6231F072" w14:textId="77777777" w:rsidR="004A5884" w:rsidRPr="00265ABD" w:rsidRDefault="00783648" w:rsidP="00C4327F">
            <w:pPr>
              <w:shd w:val="clear" w:color="auto" w:fill="FFFFFF"/>
              <w:ind w:right="144"/>
              <w:jc w:val="right"/>
            </w:pPr>
            <w:r w:rsidRPr="004547E1">
              <w:rPr>
                <w:szCs w:val="18"/>
                <w:lang w:val="en-US"/>
              </w:rPr>
              <w:t>4,766,000</w:t>
            </w:r>
          </w:p>
        </w:tc>
        <w:tc>
          <w:tcPr>
            <w:tcW w:w="1336" w:type="dxa"/>
            <w:tcBorders>
              <w:top w:val="nil"/>
              <w:left w:val="single" w:sz="6" w:space="0" w:color="auto"/>
              <w:bottom w:val="nil"/>
              <w:right w:val="nil"/>
            </w:tcBorders>
            <w:shd w:val="clear" w:color="auto" w:fill="FFFFFF"/>
            <w:vAlign w:val="bottom"/>
          </w:tcPr>
          <w:p w14:paraId="30E225D9" w14:textId="77777777" w:rsidR="004A5884" w:rsidRPr="00265ABD" w:rsidRDefault="00783648" w:rsidP="00C4327F">
            <w:pPr>
              <w:shd w:val="clear" w:color="auto" w:fill="FFFFFF"/>
              <w:ind w:right="144"/>
              <w:jc w:val="right"/>
            </w:pPr>
            <w:r w:rsidRPr="004547E1">
              <w:rPr>
                <w:szCs w:val="18"/>
                <w:lang w:val="en-US"/>
              </w:rPr>
              <w:t>4,671,960</w:t>
            </w:r>
          </w:p>
        </w:tc>
      </w:tr>
      <w:tr w:rsidR="004A5884" w:rsidRPr="00265ABD" w14:paraId="06804378" w14:textId="77777777" w:rsidTr="00C4327F">
        <w:trPr>
          <w:trHeight w:val="20"/>
          <w:jc w:val="center"/>
        </w:trPr>
        <w:tc>
          <w:tcPr>
            <w:tcW w:w="5111" w:type="dxa"/>
            <w:tcBorders>
              <w:top w:val="nil"/>
              <w:left w:val="nil"/>
              <w:bottom w:val="nil"/>
              <w:right w:val="single" w:sz="6" w:space="0" w:color="auto"/>
            </w:tcBorders>
            <w:shd w:val="clear" w:color="auto" w:fill="FFFFFF"/>
          </w:tcPr>
          <w:p w14:paraId="27257A4A" w14:textId="77777777" w:rsidR="004A5884" w:rsidRPr="00265ABD" w:rsidRDefault="00783648" w:rsidP="00C4327F">
            <w:pPr>
              <w:shd w:val="clear" w:color="auto" w:fill="FFFFFF"/>
              <w:tabs>
                <w:tab w:val="left" w:leader="dot" w:pos="4954"/>
              </w:tabs>
              <w:ind w:left="134"/>
              <w:jc w:val="both"/>
            </w:pPr>
            <w:r w:rsidRPr="004547E1">
              <w:rPr>
                <w:szCs w:val="18"/>
                <w:lang w:val="en-US"/>
              </w:rPr>
              <w:t>02. Provision of landline services for national stations</w:t>
            </w:r>
            <w:r w:rsidR="00C4327F">
              <w:rPr>
                <w:szCs w:val="18"/>
                <w:lang w:val="en-US"/>
              </w:rPr>
              <w:tab/>
            </w:r>
          </w:p>
        </w:tc>
        <w:tc>
          <w:tcPr>
            <w:tcW w:w="1311" w:type="dxa"/>
            <w:tcBorders>
              <w:top w:val="nil"/>
              <w:left w:val="single" w:sz="6" w:space="0" w:color="auto"/>
              <w:bottom w:val="nil"/>
              <w:right w:val="single" w:sz="6" w:space="0" w:color="auto"/>
            </w:tcBorders>
            <w:shd w:val="clear" w:color="auto" w:fill="FFFFFF"/>
            <w:vAlign w:val="bottom"/>
          </w:tcPr>
          <w:p w14:paraId="63D131C9" w14:textId="77777777" w:rsidR="004A5884" w:rsidRPr="00265ABD" w:rsidRDefault="00783648" w:rsidP="00C4327F">
            <w:pPr>
              <w:shd w:val="clear" w:color="auto" w:fill="FFFFFF"/>
              <w:ind w:right="144"/>
              <w:jc w:val="right"/>
            </w:pPr>
            <w:r w:rsidRPr="004547E1">
              <w:rPr>
                <w:szCs w:val="18"/>
                <w:lang w:val="en-US"/>
              </w:rPr>
              <w:t>174,000</w:t>
            </w:r>
          </w:p>
        </w:tc>
        <w:tc>
          <w:tcPr>
            <w:tcW w:w="1351" w:type="dxa"/>
            <w:tcBorders>
              <w:top w:val="nil"/>
              <w:left w:val="single" w:sz="6" w:space="0" w:color="auto"/>
              <w:bottom w:val="nil"/>
              <w:right w:val="single" w:sz="6" w:space="0" w:color="auto"/>
            </w:tcBorders>
            <w:shd w:val="clear" w:color="auto" w:fill="FFFFFF"/>
            <w:vAlign w:val="bottom"/>
          </w:tcPr>
          <w:p w14:paraId="6B6FE21B" w14:textId="77777777" w:rsidR="004A5884" w:rsidRPr="00265ABD" w:rsidRDefault="00783648" w:rsidP="00C4327F">
            <w:pPr>
              <w:shd w:val="clear" w:color="auto" w:fill="FFFFFF"/>
              <w:ind w:right="144"/>
              <w:jc w:val="right"/>
            </w:pPr>
            <w:r w:rsidRPr="004547E1">
              <w:rPr>
                <w:szCs w:val="18"/>
                <w:lang w:val="en-US"/>
              </w:rPr>
              <w:t>180,000</w:t>
            </w:r>
          </w:p>
        </w:tc>
        <w:tc>
          <w:tcPr>
            <w:tcW w:w="1336" w:type="dxa"/>
            <w:tcBorders>
              <w:top w:val="nil"/>
              <w:left w:val="single" w:sz="6" w:space="0" w:color="auto"/>
              <w:bottom w:val="nil"/>
              <w:right w:val="nil"/>
            </w:tcBorders>
            <w:shd w:val="clear" w:color="auto" w:fill="FFFFFF"/>
            <w:vAlign w:val="bottom"/>
          </w:tcPr>
          <w:p w14:paraId="3E4209D7" w14:textId="77777777" w:rsidR="004A5884" w:rsidRPr="00265ABD" w:rsidRDefault="00783648" w:rsidP="00C4327F">
            <w:pPr>
              <w:shd w:val="clear" w:color="auto" w:fill="FFFFFF"/>
              <w:ind w:right="144"/>
              <w:jc w:val="right"/>
            </w:pPr>
            <w:r w:rsidRPr="004547E1">
              <w:rPr>
                <w:szCs w:val="18"/>
                <w:lang w:val="en-US"/>
              </w:rPr>
              <w:t>168,933</w:t>
            </w:r>
          </w:p>
        </w:tc>
      </w:tr>
      <w:tr w:rsidR="004A5884" w:rsidRPr="00265ABD" w14:paraId="265E0396" w14:textId="77777777" w:rsidTr="00C4327F">
        <w:trPr>
          <w:trHeight w:val="20"/>
          <w:jc w:val="center"/>
        </w:trPr>
        <w:tc>
          <w:tcPr>
            <w:tcW w:w="5111" w:type="dxa"/>
            <w:tcBorders>
              <w:top w:val="nil"/>
              <w:left w:val="nil"/>
              <w:bottom w:val="nil"/>
              <w:right w:val="single" w:sz="6" w:space="0" w:color="auto"/>
            </w:tcBorders>
            <w:shd w:val="clear" w:color="auto" w:fill="FFFFFF"/>
          </w:tcPr>
          <w:p w14:paraId="01A8F537" w14:textId="77777777" w:rsidR="004A5884" w:rsidRPr="00265ABD" w:rsidRDefault="00783648" w:rsidP="00C4327F">
            <w:pPr>
              <w:shd w:val="clear" w:color="auto" w:fill="FFFFFF"/>
              <w:tabs>
                <w:tab w:val="left" w:leader="dot" w:pos="4954"/>
              </w:tabs>
              <w:ind w:left="706" w:hanging="576"/>
              <w:jc w:val="both"/>
            </w:pPr>
            <w:r w:rsidRPr="004547E1">
              <w:rPr>
                <w:szCs w:val="18"/>
                <w:lang w:val="en-US"/>
              </w:rPr>
              <w:t>03. Subsidy to commercial broadcasting stations for landline services for news relays</w:t>
            </w:r>
            <w:r w:rsidR="00C4327F">
              <w:rPr>
                <w:szCs w:val="18"/>
                <w:lang w:val="en-US"/>
              </w:rPr>
              <w:tab/>
            </w:r>
          </w:p>
        </w:tc>
        <w:tc>
          <w:tcPr>
            <w:tcW w:w="1311" w:type="dxa"/>
            <w:tcBorders>
              <w:top w:val="nil"/>
              <w:left w:val="single" w:sz="6" w:space="0" w:color="auto"/>
              <w:bottom w:val="nil"/>
              <w:right w:val="single" w:sz="6" w:space="0" w:color="auto"/>
            </w:tcBorders>
            <w:shd w:val="clear" w:color="auto" w:fill="FFFFFF"/>
            <w:vAlign w:val="bottom"/>
          </w:tcPr>
          <w:p w14:paraId="49D3EF4F" w14:textId="77777777" w:rsidR="004A5884" w:rsidRPr="00265ABD" w:rsidRDefault="00783648" w:rsidP="00C4327F">
            <w:pPr>
              <w:shd w:val="clear" w:color="auto" w:fill="FFFFFF"/>
              <w:ind w:right="144"/>
              <w:jc w:val="right"/>
            </w:pPr>
            <w:r w:rsidRPr="004547E1">
              <w:rPr>
                <w:szCs w:val="18"/>
                <w:lang w:val="en-US"/>
              </w:rPr>
              <w:t>82,000</w:t>
            </w:r>
          </w:p>
        </w:tc>
        <w:tc>
          <w:tcPr>
            <w:tcW w:w="1351" w:type="dxa"/>
            <w:tcBorders>
              <w:top w:val="nil"/>
              <w:left w:val="single" w:sz="6" w:space="0" w:color="auto"/>
              <w:bottom w:val="nil"/>
              <w:right w:val="single" w:sz="6" w:space="0" w:color="auto"/>
            </w:tcBorders>
            <w:shd w:val="clear" w:color="auto" w:fill="FFFFFF"/>
            <w:vAlign w:val="bottom"/>
          </w:tcPr>
          <w:p w14:paraId="6290899B" w14:textId="77777777" w:rsidR="004A5884" w:rsidRPr="00265ABD" w:rsidRDefault="00783648" w:rsidP="00C4327F">
            <w:pPr>
              <w:shd w:val="clear" w:color="auto" w:fill="FFFFFF"/>
              <w:ind w:right="144"/>
              <w:jc w:val="right"/>
            </w:pPr>
            <w:r w:rsidRPr="004547E1">
              <w:rPr>
                <w:szCs w:val="18"/>
                <w:lang w:val="en-US"/>
              </w:rPr>
              <w:t>77,000</w:t>
            </w:r>
          </w:p>
        </w:tc>
        <w:tc>
          <w:tcPr>
            <w:tcW w:w="1336" w:type="dxa"/>
            <w:tcBorders>
              <w:top w:val="nil"/>
              <w:left w:val="single" w:sz="6" w:space="0" w:color="auto"/>
              <w:bottom w:val="nil"/>
              <w:right w:val="nil"/>
            </w:tcBorders>
            <w:shd w:val="clear" w:color="auto" w:fill="FFFFFF"/>
            <w:vAlign w:val="bottom"/>
          </w:tcPr>
          <w:p w14:paraId="5DFBF7CB" w14:textId="77777777" w:rsidR="004A5884" w:rsidRPr="00265ABD" w:rsidRDefault="00783648" w:rsidP="00C4327F">
            <w:pPr>
              <w:shd w:val="clear" w:color="auto" w:fill="FFFFFF"/>
              <w:ind w:right="144"/>
              <w:jc w:val="right"/>
            </w:pPr>
            <w:r w:rsidRPr="004547E1">
              <w:rPr>
                <w:szCs w:val="18"/>
                <w:lang w:val="en-US"/>
              </w:rPr>
              <w:t>76,310</w:t>
            </w:r>
          </w:p>
        </w:tc>
      </w:tr>
      <w:tr w:rsidR="004A5884" w:rsidRPr="00265ABD" w14:paraId="250865E5" w14:textId="77777777" w:rsidTr="00DF5179">
        <w:trPr>
          <w:trHeight w:val="20"/>
          <w:jc w:val="center"/>
        </w:trPr>
        <w:tc>
          <w:tcPr>
            <w:tcW w:w="5111" w:type="dxa"/>
            <w:tcBorders>
              <w:top w:val="nil"/>
              <w:left w:val="nil"/>
              <w:bottom w:val="nil"/>
              <w:right w:val="single" w:sz="6" w:space="0" w:color="auto"/>
            </w:tcBorders>
            <w:shd w:val="clear" w:color="auto" w:fill="FFFFFF"/>
          </w:tcPr>
          <w:p w14:paraId="7FBC46FD" w14:textId="77777777" w:rsidR="004A5884" w:rsidRPr="00265ABD" w:rsidRDefault="00783648" w:rsidP="00C4327F">
            <w:pPr>
              <w:shd w:val="clear" w:color="auto" w:fill="FFFFFF"/>
              <w:tabs>
                <w:tab w:val="left" w:leader="dot" w:pos="4954"/>
              </w:tabs>
              <w:ind w:left="130"/>
              <w:jc w:val="both"/>
            </w:pPr>
            <w:r w:rsidRPr="004547E1">
              <w:rPr>
                <w:szCs w:val="18"/>
                <w:lang w:val="en-US"/>
              </w:rPr>
              <w:t>04. Issuing and recording of listeners and viewers licences</w:t>
            </w:r>
            <w:r w:rsidR="00C4327F">
              <w:rPr>
                <w:szCs w:val="18"/>
                <w:lang w:val="en-US"/>
              </w:rPr>
              <w:tab/>
            </w:r>
          </w:p>
        </w:tc>
        <w:tc>
          <w:tcPr>
            <w:tcW w:w="1311" w:type="dxa"/>
            <w:tcBorders>
              <w:top w:val="nil"/>
              <w:left w:val="single" w:sz="6" w:space="0" w:color="auto"/>
              <w:bottom w:val="nil"/>
              <w:right w:val="single" w:sz="6" w:space="0" w:color="auto"/>
            </w:tcBorders>
            <w:shd w:val="clear" w:color="auto" w:fill="FFFFFF"/>
            <w:vAlign w:val="bottom"/>
          </w:tcPr>
          <w:p w14:paraId="74FC4C45" w14:textId="77777777" w:rsidR="004A5884" w:rsidRPr="00265ABD" w:rsidRDefault="00783648" w:rsidP="00C4327F">
            <w:pPr>
              <w:shd w:val="clear" w:color="auto" w:fill="FFFFFF"/>
              <w:ind w:right="144"/>
              <w:jc w:val="right"/>
            </w:pPr>
            <w:r w:rsidRPr="004547E1">
              <w:rPr>
                <w:szCs w:val="18"/>
                <w:lang w:val="en-US"/>
              </w:rPr>
              <w:t>923,000</w:t>
            </w:r>
          </w:p>
        </w:tc>
        <w:tc>
          <w:tcPr>
            <w:tcW w:w="1351" w:type="dxa"/>
            <w:tcBorders>
              <w:top w:val="nil"/>
              <w:left w:val="single" w:sz="6" w:space="0" w:color="auto"/>
              <w:right w:val="single" w:sz="6" w:space="0" w:color="auto"/>
            </w:tcBorders>
            <w:shd w:val="clear" w:color="auto" w:fill="FFFFFF"/>
            <w:vAlign w:val="bottom"/>
          </w:tcPr>
          <w:p w14:paraId="0E06F6B8" w14:textId="77777777" w:rsidR="004A5884" w:rsidRPr="00265ABD" w:rsidRDefault="00783648" w:rsidP="00C4327F">
            <w:pPr>
              <w:shd w:val="clear" w:color="auto" w:fill="FFFFFF"/>
              <w:ind w:right="144"/>
              <w:jc w:val="right"/>
            </w:pPr>
            <w:r w:rsidRPr="004547E1">
              <w:rPr>
                <w:szCs w:val="18"/>
                <w:lang w:val="en-US"/>
              </w:rPr>
              <w:t>880,000</w:t>
            </w:r>
          </w:p>
        </w:tc>
        <w:tc>
          <w:tcPr>
            <w:tcW w:w="1336" w:type="dxa"/>
            <w:tcBorders>
              <w:top w:val="nil"/>
              <w:left w:val="single" w:sz="6" w:space="0" w:color="auto"/>
              <w:bottom w:val="nil"/>
              <w:right w:val="nil"/>
            </w:tcBorders>
            <w:shd w:val="clear" w:color="auto" w:fill="FFFFFF"/>
            <w:vAlign w:val="bottom"/>
          </w:tcPr>
          <w:p w14:paraId="3C33A9DD" w14:textId="77777777" w:rsidR="004A5884" w:rsidRPr="00265ABD" w:rsidRDefault="00783648" w:rsidP="00C4327F">
            <w:pPr>
              <w:shd w:val="clear" w:color="auto" w:fill="FFFFFF"/>
              <w:ind w:right="144"/>
              <w:jc w:val="right"/>
            </w:pPr>
            <w:r w:rsidRPr="004547E1">
              <w:rPr>
                <w:szCs w:val="18"/>
                <w:lang w:val="en-US"/>
              </w:rPr>
              <w:t>857,324</w:t>
            </w:r>
          </w:p>
        </w:tc>
      </w:tr>
      <w:tr w:rsidR="004A5884" w:rsidRPr="00265ABD" w14:paraId="4CFA3FAF" w14:textId="77777777" w:rsidTr="00DF5179">
        <w:trPr>
          <w:trHeight w:val="20"/>
          <w:jc w:val="center"/>
        </w:trPr>
        <w:tc>
          <w:tcPr>
            <w:tcW w:w="5111" w:type="dxa"/>
            <w:tcBorders>
              <w:top w:val="nil"/>
              <w:left w:val="nil"/>
              <w:bottom w:val="nil"/>
              <w:right w:val="single" w:sz="6" w:space="0" w:color="auto"/>
            </w:tcBorders>
            <w:shd w:val="clear" w:color="auto" w:fill="FFFFFF"/>
          </w:tcPr>
          <w:p w14:paraId="4E39B72A" w14:textId="77777777" w:rsidR="004A5884" w:rsidRPr="00265ABD" w:rsidRDefault="00783648" w:rsidP="00C4327F">
            <w:pPr>
              <w:shd w:val="clear" w:color="auto" w:fill="FFFFFF"/>
              <w:tabs>
                <w:tab w:val="left" w:leader="dot" w:pos="4954"/>
              </w:tabs>
              <w:ind w:left="139"/>
              <w:jc w:val="both"/>
            </w:pPr>
            <w:r w:rsidRPr="004547E1">
              <w:rPr>
                <w:szCs w:val="18"/>
                <w:lang w:val="en-US"/>
              </w:rPr>
              <w:t>05. Inspections and observations</w:t>
            </w:r>
            <w:r w:rsidR="00C4327F">
              <w:rPr>
                <w:szCs w:val="18"/>
                <w:lang w:val="en-US"/>
              </w:rPr>
              <w:tab/>
            </w:r>
          </w:p>
        </w:tc>
        <w:tc>
          <w:tcPr>
            <w:tcW w:w="1311" w:type="dxa"/>
            <w:tcBorders>
              <w:top w:val="nil"/>
              <w:left w:val="single" w:sz="6" w:space="0" w:color="auto"/>
              <w:bottom w:val="nil"/>
              <w:right w:val="single" w:sz="6" w:space="0" w:color="auto"/>
            </w:tcBorders>
            <w:shd w:val="clear" w:color="auto" w:fill="FFFFFF"/>
            <w:vAlign w:val="bottom"/>
          </w:tcPr>
          <w:p w14:paraId="1734B036" w14:textId="77777777" w:rsidR="004A5884" w:rsidRPr="00265ABD" w:rsidRDefault="00783648" w:rsidP="00C4327F">
            <w:pPr>
              <w:shd w:val="clear" w:color="auto" w:fill="FFFFFF"/>
              <w:ind w:right="144"/>
              <w:jc w:val="right"/>
            </w:pPr>
            <w:r w:rsidRPr="004547E1">
              <w:rPr>
                <w:szCs w:val="18"/>
                <w:lang w:val="en-US"/>
              </w:rPr>
              <w:t>453,000</w:t>
            </w:r>
          </w:p>
        </w:tc>
        <w:tc>
          <w:tcPr>
            <w:tcW w:w="1351" w:type="dxa"/>
            <w:tcBorders>
              <w:top w:val="nil"/>
              <w:left w:val="single" w:sz="6" w:space="0" w:color="auto"/>
              <w:bottom w:val="nil"/>
              <w:right w:val="single" w:sz="4" w:space="0" w:color="auto"/>
            </w:tcBorders>
            <w:shd w:val="clear" w:color="auto" w:fill="FFFFFF"/>
            <w:vAlign w:val="bottom"/>
          </w:tcPr>
          <w:p w14:paraId="5B58B4F3" w14:textId="77777777" w:rsidR="004A5884" w:rsidRPr="00265ABD" w:rsidRDefault="00783648" w:rsidP="00C4327F">
            <w:pPr>
              <w:shd w:val="clear" w:color="auto" w:fill="FFFFFF"/>
              <w:ind w:right="144"/>
              <w:jc w:val="right"/>
            </w:pPr>
            <w:r w:rsidRPr="004547E1">
              <w:rPr>
                <w:szCs w:val="18"/>
                <w:lang w:val="en-US"/>
              </w:rPr>
              <w:t>405,000</w:t>
            </w:r>
          </w:p>
        </w:tc>
        <w:tc>
          <w:tcPr>
            <w:tcW w:w="1336" w:type="dxa"/>
            <w:tcBorders>
              <w:top w:val="nil"/>
              <w:left w:val="single" w:sz="4" w:space="0" w:color="auto"/>
              <w:bottom w:val="nil"/>
              <w:right w:val="nil"/>
            </w:tcBorders>
            <w:shd w:val="clear" w:color="auto" w:fill="FFFFFF"/>
            <w:vAlign w:val="bottom"/>
          </w:tcPr>
          <w:p w14:paraId="7522A3FE" w14:textId="77777777" w:rsidR="004A5884" w:rsidRPr="00265ABD" w:rsidRDefault="00783648" w:rsidP="00C4327F">
            <w:pPr>
              <w:shd w:val="clear" w:color="auto" w:fill="FFFFFF"/>
              <w:ind w:right="144"/>
              <w:jc w:val="right"/>
            </w:pPr>
            <w:r w:rsidRPr="004547E1">
              <w:rPr>
                <w:szCs w:val="18"/>
                <w:lang w:val="en-US"/>
              </w:rPr>
              <w:t>382,665</w:t>
            </w:r>
          </w:p>
        </w:tc>
      </w:tr>
      <w:tr w:rsidR="004A5884" w:rsidRPr="00265ABD" w14:paraId="199241EC" w14:textId="77777777" w:rsidTr="00C4327F">
        <w:trPr>
          <w:trHeight w:val="20"/>
          <w:jc w:val="center"/>
        </w:trPr>
        <w:tc>
          <w:tcPr>
            <w:tcW w:w="5111" w:type="dxa"/>
            <w:tcBorders>
              <w:top w:val="nil"/>
              <w:left w:val="nil"/>
              <w:bottom w:val="nil"/>
              <w:right w:val="single" w:sz="6" w:space="0" w:color="auto"/>
            </w:tcBorders>
            <w:shd w:val="clear" w:color="auto" w:fill="FFFFFF"/>
          </w:tcPr>
          <w:p w14:paraId="3769F285" w14:textId="77777777" w:rsidR="004A5884" w:rsidRPr="00265ABD" w:rsidRDefault="00783648" w:rsidP="00C4327F">
            <w:pPr>
              <w:shd w:val="clear" w:color="auto" w:fill="FFFFFF"/>
              <w:tabs>
                <w:tab w:val="left" w:leader="dot" w:pos="4954"/>
              </w:tabs>
              <w:ind w:left="706" w:hanging="576"/>
              <w:jc w:val="both"/>
            </w:pPr>
            <w:r w:rsidRPr="004547E1">
              <w:rPr>
                <w:szCs w:val="18"/>
                <w:lang w:val="en-US"/>
              </w:rPr>
              <w:t>06. Other administrative costs applicable to broadcasting and television activities</w:t>
            </w:r>
            <w:r w:rsidR="00C4327F">
              <w:rPr>
                <w:szCs w:val="18"/>
                <w:lang w:val="en-US"/>
              </w:rPr>
              <w:tab/>
            </w:r>
          </w:p>
        </w:tc>
        <w:tc>
          <w:tcPr>
            <w:tcW w:w="1311" w:type="dxa"/>
            <w:tcBorders>
              <w:top w:val="nil"/>
              <w:left w:val="single" w:sz="6" w:space="0" w:color="auto"/>
              <w:bottom w:val="nil"/>
              <w:right w:val="single" w:sz="6" w:space="0" w:color="auto"/>
            </w:tcBorders>
            <w:shd w:val="clear" w:color="auto" w:fill="FFFFFF"/>
            <w:vAlign w:val="bottom"/>
          </w:tcPr>
          <w:p w14:paraId="768998E7" w14:textId="77777777" w:rsidR="004A5884" w:rsidRPr="00265ABD" w:rsidRDefault="00783648" w:rsidP="00C4327F">
            <w:pPr>
              <w:shd w:val="clear" w:color="auto" w:fill="FFFFFF"/>
              <w:ind w:right="144"/>
              <w:jc w:val="right"/>
            </w:pPr>
            <w:r w:rsidRPr="004547E1">
              <w:rPr>
                <w:szCs w:val="18"/>
                <w:lang w:val="en-US"/>
              </w:rPr>
              <w:t>1,982,000</w:t>
            </w:r>
          </w:p>
        </w:tc>
        <w:tc>
          <w:tcPr>
            <w:tcW w:w="1351" w:type="dxa"/>
            <w:tcBorders>
              <w:top w:val="nil"/>
              <w:left w:val="single" w:sz="6" w:space="0" w:color="auto"/>
              <w:bottom w:val="nil"/>
              <w:right w:val="single" w:sz="6" w:space="0" w:color="auto"/>
            </w:tcBorders>
            <w:shd w:val="clear" w:color="auto" w:fill="FFFFFF"/>
            <w:vAlign w:val="bottom"/>
          </w:tcPr>
          <w:p w14:paraId="17BBC5CA" w14:textId="77777777" w:rsidR="004A5884" w:rsidRPr="00265ABD" w:rsidRDefault="00783648" w:rsidP="00C4327F">
            <w:pPr>
              <w:shd w:val="clear" w:color="auto" w:fill="FFFFFF"/>
              <w:ind w:right="144"/>
              <w:jc w:val="right"/>
            </w:pPr>
            <w:r w:rsidRPr="004547E1">
              <w:rPr>
                <w:szCs w:val="18"/>
                <w:lang w:val="en-US"/>
              </w:rPr>
              <w:t>2,192,000</w:t>
            </w:r>
          </w:p>
        </w:tc>
        <w:tc>
          <w:tcPr>
            <w:tcW w:w="1336" w:type="dxa"/>
            <w:tcBorders>
              <w:top w:val="nil"/>
              <w:left w:val="single" w:sz="6" w:space="0" w:color="auto"/>
              <w:bottom w:val="nil"/>
              <w:right w:val="nil"/>
            </w:tcBorders>
            <w:shd w:val="clear" w:color="auto" w:fill="FFFFFF"/>
            <w:vAlign w:val="bottom"/>
          </w:tcPr>
          <w:p w14:paraId="199F9134" w14:textId="77777777" w:rsidR="004A5884" w:rsidRPr="00265ABD" w:rsidRDefault="00783648" w:rsidP="00C4327F">
            <w:pPr>
              <w:shd w:val="clear" w:color="auto" w:fill="FFFFFF"/>
              <w:ind w:right="144"/>
              <w:jc w:val="right"/>
            </w:pPr>
            <w:r w:rsidRPr="004547E1">
              <w:rPr>
                <w:szCs w:val="18"/>
                <w:lang w:val="en-US"/>
              </w:rPr>
              <w:t>2,136,230</w:t>
            </w:r>
          </w:p>
        </w:tc>
      </w:tr>
      <w:tr w:rsidR="004A5884" w:rsidRPr="00265ABD" w14:paraId="59A7CDDE" w14:textId="77777777" w:rsidTr="00C4327F">
        <w:trPr>
          <w:trHeight w:val="20"/>
          <w:jc w:val="center"/>
        </w:trPr>
        <w:tc>
          <w:tcPr>
            <w:tcW w:w="5111" w:type="dxa"/>
            <w:tcBorders>
              <w:top w:val="nil"/>
              <w:left w:val="nil"/>
              <w:bottom w:val="nil"/>
              <w:right w:val="single" w:sz="6" w:space="0" w:color="auto"/>
            </w:tcBorders>
            <w:shd w:val="clear" w:color="auto" w:fill="FFFFFF"/>
          </w:tcPr>
          <w:p w14:paraId="1AF7BFE5" w14:textId="77777777" w:rsidR="004A5884" w:rsidRPr="00265ABD" w:rsidRDefault="00783648" w:rsidP="00C4327F">
            <w:pPr>
              <w:shd w:val="clear" w:color="auto" w:fill="FFFFFF"/>
              <w:tabs>
                <w:tab w:val="left" w:leader="dot" w:pos="4954"/>
              </w:tabs>
              <w:ind w:left="139"/>
              <w:jc w:val="both"/>
            </w:pPr>
            <w:r w:rsidRPr="004547E1">
              <w:rPr>
                <w:szCs w:val="18"/>
                <w:lang w:val="en-US"/>
              </w:rPr>
              <w:t>07. Expenditure under the Wireless Telegraphy Act</w:t>
            </w:r>
            <w:r w:rsidR="00C4327F">
              <w:rPr>
                <w:szCs w:val="18"/>
                <w:lang w:val="en-US"/>
              </w:rPr>
              <w:tab/>
            </w:r>
          </w:p>
        </w:tc>
        <w:tc>
          <w:tcPr>
            <w:tcW w:w="1311" w:type="dxa"/>
            <w:tcBorders>
              <w:top w:val="nil"/>
              <w:left w:val="single" w:sz="6" w:space="0" w:color="auto"/>
              <w:bottom w:val="single" w:sz="6" w:space="0" w:color="auto"/>
              <w:right w:val="single" w:sz="6" w:space="0" w:color="auto"/>
            </w:tcBorders>
            <w:shd w:val="clear" w:color="auto" w:fill="FFFFFF"/>
            <w:vAlign w:val="bottom"/>
          </w:tcPr>
          <w:p w14:paraId="2D8980C5" w14:textId="77777777" w:rsidR="004A5884" w:rsidRPr="00265ABD" w:rsidRDefault="00783648" w:rsidP="00C4327F">
            <w:pPr>
              <w:shd w:val="clear" w:color="auto" w:fill="FFFFFF"/>
              <w:ind w:right="144"/>
              <w:jc w:val="right"/>
            </w:pPr>
            <w:r w:rsidRPr="004547E1">
              <w:rPr>
                <w:szCs w:val="18"/>
                <w:lang w:val="en-US"/>
              </w:rPr>
              <w:t>1,038,000</w:t>
            </w:r>
          </w:p>
        </w:tc>
        <w:tc>
          <w:tcPr>
            <w:tcW w:w="1351" w:type="dxa"/>
            <w:tcBorders>
              <w:top w:val="nil"/>
              <w:left w:val="single" w:sz="6" w:space="0" w:color="auto"/>
              <w:bottom w:val="single" w:sz="6" w:space="0" w:color="auto"/>
              <w:right w:val="single" w:sz="6" w:space="0" w:color="auto"/>
            </w:tcBorders>
            <w:shd w:val="clear" w:color="auto" w:fill="FFFFFF"/>
            <w:vAlign w:val="bottom"/>
          </w:tcPr>
          <w:p w14:paraId="0F1DD179" w14:textId="77777777" w:rsidR="004A5884" w:rsidRPr="00265ABD" w:rsidRDefault="00783648" w:rsidP="00C4327F">
            <w:pPr>
              <w:shd w:val="clear" w:color="auto" w:fill="FFFFFF"/>
              <w:ind w:right="144"/>
              <w:jc w:val="right"/>
            </w:pPr>
            <w:r w:rsidRPr="004547E1">
              <w:rPr>
                <w:szCs w:val="18"/>
                <w:lang w:val="en-US"/>
              </w:rPr>
              <w:t>949,200</w:t>
            </w:r>
          </w:p>
        </w:tc>
        <w:tc>
          <w:tcPr>
            <w:tcW w:w="1336" w:type="dxa"/>
            <w:tcBorders>
              <w:top w:val="nil"/>
              <w:left w:val="single" w:sz="6" w:space="0" w:color="auto"/>
              <w:bottom w:val="single" w:sz="6" w:space="0" w:color="auto"/>
              <w:right w:val="nil"/>
            </w:tcBorders>
            <w:shd w:val="clear" w:color="auto" w:fill="FFFFFF"/>
            <w:vAlign w:val="bottom"/>
          </w:tcPr>
          <w:p w14:paraId="05F9C283" w14:textId="77777777" w:rsidR="004A5884" w:rsidRPr="00265ABD" w:rsidRDefault="00783648" w:rsidP="00C4327F">
            <w:pPr>
              <w:shd w:val="clear" w:color="auto" w:fill="FFFFFF"/>
              <w:ind w:right="144"/>
              <w:jc w:val="right"/>
            </w:pPr>
            <w:r w:rsidRPr="004547E1">
              <w:rPr>
                <w:szCs w:val="18"/>
                <w:lang w:val="en-US"/>
              </w:rPr>
              <w:t>916,847</w:t>
            </w:r>
          </w:p>
        </w:tc>
      </w:tr>
      <w:tr w:rsidR="004A5884" w:rsidRPr="00265ABD" w14:paraId="21F0F551" w14:textId="77777777" w:rsidTr="00C4327F">
        <w:trPr>
          <w:trHeight w:val="20"/>
          <w:jc w:val="center"/>
        </w:trPr>
        <w:tc>
          <w:tcPr>
            <w:tcW w:w="5111" w:type="dxa"/>
            <w:tcBorders>
              <w:top w:val="nil"/>
              <w:left w:val="nil"/>
              <w:bottom w:val="nil"/>
              <w:right w:val="single" w:sz="6" w:space="0" w:color="auto"/>
            </w:tcBorders>
            <w:shd w:val="clear" w:color="auto" w:fill="FFFFFF"/>
          </w:tcPr>
          <w:p w14:paraId="159192EB" w14:textId="77777777" w:rsidR="004A5884" w:rsidRPr="00265ABD" w:rsidRDefault="004A5884" w:rsidP="00C4327F">
            <w:pPr>
              <w:shd w:val="clear" w:color="auto" w:fill="FFFFFF"/>
              <w:tabs>
                <w:tab w:val="left" w:leader="dot" w:pos="4954"/>
              </w:tabs>
            </w:pP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14:paraId="0CBE0FF9" w14:textId="77777777" w:rsidR="004A5884" w:rsidRPr="00265ABD" w:rsidRDefault="00783648" w:rsidP="00C4327F">
            <w:pPr>
              <w:shd w:val="clear" w:color="auto" w:fill="FFFFFF"/>
              <w:ind w:right="144"/>
              <w:jc w:val="right"/>
            </w:pPr>
            <w:r w:rsidRPr="004547E1">
              <w:rPr>
                <w:szCs w:val="18"/>
                <w:lang w:val="en-US"/>
              </w:rPr>
              <w:t>10,740,000</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bottom"/>
          </w:tcPr>
          <w:p w14:paraId="72778BAF" w14:textId="77777777" w:rsidR="004A5884" w:rsidRPr="00265ABD" w:rsidRDefault="00783648" w:rsidP="00C4327F">
            <w:pPr>
              <w:shd w:val="clear" w:color="auto" w:fill="FFFFFF"/>
              <w:ind w:right="144"/>
              <w:jc w:val="right"/>
            </w:pPr>
            <w:r w:rsidRPr="004547E1">
              <w:rPr>
                <w:szCs w:val="18"/>
                <w:lang w:val="en-US"/>
              </w:rPr>
              <w:t>9,449,200</w:t>
            </w:r>
          </w:p>
        </w:tc>
        <w:tc>
          <w:tcPr>
            <w:tcW w:w="1336" w:type="dxa"/>
            <w:tcBorders>
              <w:top w:val="single" w:sz="6" w:space="0" w:color="auto"/>
              <w:left w:val="single" w:sz="6" w:space="0" w:color="auto"/>
              <w:bottom w:val="single" w:sz="6" w:space="0" w:color="auto"/>
              <w:right w:val="nil"/>
            </w:tcBorders>
            <w:shd w:val="clear" w:color="auto" w:fill="FFFFFF"/>
            <w:vAlign w:val="bottom"/>
          </w:tcPr>
          <w:p w14:paraId="6F36BCAC" w14:textId="77777777" w:rsidR="004A5884" w:rsidRPr="00265ABD" w:rsidRDefault="00783648" w:rsidP="00C4327F">
            <w:pPr>
              <w:shd w:val="clear" w:color="auto" w:fill="FFFFFF"/>
              <w:ind w:right="144"/>
              <w:jc w:val="right"/>
            </w:pPr>
            <w:r w:rsidRPr="004547E1">
              <w:rPr>
                <w:szCs w:val="18"/>
                <w:lang w:val="en-US"/>
              </w:rPr>
              <w:t>9,210,269</w:t>
            </w:r>
          </w:p>
        </w:tc>
      </w:tr>
      <w:tr w:rsidR="004A5884" w:rsidRPr="00265ABD" w14:paraId="60F0C5DB" w14:textId="77777777" w:rsidTr="00C4327F">
        <w:trPr>
          <w:trHeight w:val="20"/>
          <w:jc w:val="center"/>
        </w:trPr>
        <w:tc>
          <w:tcPr>
            <w:tcW w:w="5111" w:type="dxa"/>
            <w:tcBorders>
              <w:top w:val="nil"/>
              <w:left w:val="nil"/>
              <w:bottom w:val="nil"/>
              <w:right w:val="single" w:sz="6" w:space="0" w:color="auto"/>
            </w:tcBorders>
            <w:shd w:val="clear" w:color="auto" w:fill="FFFFFF"/>
          </w:tcPr>
          <w:p w14:paraId="33FFEE62" w14:textId="77777777" w:rsidR="004A5884" w:rsidRPr="00265ABD" w:rsidRDefault="00783648" w:rsidP="00C4327F">
            <w:pPr>
              <w:shd w:val="clear" w:color="auto" w:fill="FFFFFF"/>
              <w:tabs>
                <w:tab w:val="left" w:leader="dot" w:pos="4954"/>
              </w:tabs>
              <w:spacing w:before="240"/>
              <w:ind w:left="576" w:hanging="576"/>
            </w:pPr>
            <w:r w:rsidRPr="004547E1">
              <w:rPr>
                <w:b/>
                <w:bCs/>
                <w:szCs w:val="18"/>
                <w:lang w:val="en-US"/>
              </w:rPr>
              <w:t>4.</w:t>
            </w:r>
            <w:r w:rsidRPr="004547E1">
              <w:rPr>
                <w:rFonts w:eastAsia="Times New Roman"/>
                <w:szCs w:val="18"/>
                <w:lang w:val="en-US"/>
              </w:rPr>
              <w:t>—</w:t>
            </w:r>
            <w:r w:rsidRPr="004547E1">
              <w:rPr>
                <w:rFonts w:eastAsia="Times New Roman"/>
                <w:b/>
                <w:bCs/>
                <w:szCs w:val="18"/>
                <w:lang w:val="en-US"/>
              </w:rPr>
              <w:t>Miscellaneous costs of administering the Broadcasting and Television Act</w:t>
            </w:r>
            <w:r w:rsidR="00C4327F">
              <w:rPr>
                <w:rFonts w:eastAsia="Times New Roman"/>
                <w:b/>
                <w:bCs/>
                <w:szCs w:val="18"/>
                <w:lang w:val="en-US"/>
              </w:rPr>
              <w:tab/>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14:paraId="7C68E3CA" w14:textId="77777777" w:rsidR="004A5884" w:rsidRPr="00265ABD" w:rsidRDefault="00586E9D" w:rsidP="00586E9D">
            <w:pPr>
              <w:shd w:val="clear" w:color="auto" w:fill="FFFFFF"/>
              <w:jc w:val="center"/>
            </w:pPr>
            <w:r>
              <w:rPr>
                <w:lang w:val="en-US"/>
              </w:rPr>
              <w:t>..</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bottom"/>
          </w:tcPr>
          <w:p w14:paraId="5EF7B371" w14:textId="77777777" w:rsidR="004A5884" w:rsidRPr="00265ABD" w:rsidRDefault="00783648" w:rsidP="00C4327F">
            <w:pPr>
              <w:shd w:val="clear" w:color="auto" w:fill="FFFFFF"/>
              <w:ind w:right="144"/>
              <w:jc w:val="right"/>
            </w:pPr>
            <w:r w:rsidRPr="004547E1">
              <w:rPr>
                <w:szCs w:val="18"/>
                <w:lang w:val="en-US"/>
              </w:rPr>
              <w:t>9,800</w:t>
            </w:r>
          </w:p>
        </w:tc>
        <w:tc>
          <w:tcPr>
            <w:tcW w:w="1336" w:type="dxa"/>
            <w:tcBorders>
              <w:top w:val="single" w:sz="6" w:space="0" w:color="auto"/>
              <w:left w:val="single" w:sz="6" w:space="0" w:color="auto"/>
              <w:bottom w:val="single" w:sz="6" w:space="0" w:color="auto"/>
              <w:right w:val="nil"/>
            </w:tcBorders>
            <w:shd w:val="clear" w:color="auto" w:fill="FFFFFF"/>
            <w:vAlign w:val="bottom"/>
          </w:tcPr>
          <w:p w14:paraId="5FABE804" w14:textId="77777777" w:rsidR="004A5884" w:rsidRPr="00265ABD" w:rsidRDefault="00783648" w:rsidP="00C4327F">
            <w:pPr>
              <w:shd w:val="clear" w:color="auto" w:fill="FFFFFF"/>
              <w:ind w:right="144"/>
              <w:jc w:val="right"/>
            </w:pPr>
            <w:r w:rsidRPr="004547E1">
              <w:rPr>
                <w:szCs w:val="18"/>
                <w:lang w:val="en-US"/>
              </w:rPr>
              <w:t>9,728</w:t>
            </w:r>
          </w:p>
        </w:tc>
      </w:tr>
      <w:tr w:rsidR="004A5884" w:rsidRPr="00265ABD" w14:paraId="1E114740" w14:textId="77777777" w:rsidTr="00C4327F">
        <w:trPr>
          <w:trHeight w:val="20"/>
          <w:jc w:val="center"/>
        </w:trPr>
        <w:tc>
          <w:tcPr>
            <w:tcW w:w="5111" w:type="dxa"/>
            <w:tcBorders>
              <w:top w:val="nil"/>
              <w:left w:val="nil"/>
              <w:bottom w:val="nil"/>
              <w:right w:val="single" w:sz="6" w:space="0" w:color="auto"/>
            </w:tcBorders>
            <w:shd w:val="clear" w:color="auto" w:fill="FFFFFF"/>
          </w:tcPr>
          <w:p w14:paraId="0FE34BB0" w14:textId="77777777" w:rsidR="004A5884" w:rsidRPr="00265ABD" w:rsidRDefault="00592DDF" w:rsidP="00C4327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405</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14:paraId="1DDB4C59" w14:textId="77777777" w:rsidR="004A5884" w:rsidRPr="00265ABD" w:rsidRDefault="00783648" w:rsidP="00C4327F">
            <w:pPr>
              <w:shd w:val="clear" w:color="auto" w:fill="FFFFFF"/>
              <w:ind w:right="144"/>
              <w:jc w:val="right"/>
            </w:pPr>
            <w:r w:rsidRPr="00265ABD">
              <w:rPr>
                <w:sz w:val="22"/>
                <w:szCs w:val="22"/>
                <w:lang w:val="en-US"/>
              </w:rPr>
              <w:t>53,132,000</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bottom"/>
          </w:tcPr>
          <w:p w14:paraId="010CA8A9" w14:textId="77777777" w:rsidR="004A5884" w:rsidRPr="00265ABD" w:rsidRDefault="00783648" w:rsidP="00C4327F">
            <w:pPr>
              <w:shd w:val="clear" w:color="auto" w:fill="FFFFFF"/>
              <w:ind w:right="144"/>
              <w:jc w:val="right"/>
            </w:pPr>
            <w:r w:rsidRPr="00265ABD">
              <w:rPr>
                <w:sz w:val="22"/>
                <w:szCs w:val="22"/>
                <w:lang w:val="en-US"/>
              </w:rPr>
              <w:t>49,375,000</w:t>
            </w:r>
          </w:p>
        </w:tc>
        <w:tc>
          <w:tcPr>
            <w:tcW w:w="1336" w:type="dxa"/>
            <w:tcBorders>
              <w:top w:val="single" w:sz="6" w:space="0" w:color="auto"/>
              <w:left w:val="single" w:sz="6" w:space="0" w:color="auto"/>
              <w:bottom w:val="single" w:sz="6" w:space="0" w:color="auto"/>
              <w:right w:val="nil"/>
            </w:tcBorders>
            <w:shd w:val="clear" w:color="auto" w:fill="FFFFFF"/>
            <w:vAlign w:val="bottom"/>
          </w:tcPr>
          <w:p w14:paraId="5DAF02F5" w14:textId="77777777" w:rsidR="004A5884" w:rsidRPr="00265ABD" w:rsidRDefault="00783648" w:rsidP="00C4327F">
            <w:pPr>
              <w:shd w:val="clear" w:color="auto" w:fill="FFFFFF"/>
              <w:ind w:right="144"/>
              <w:jc w:val="right"/>
            </w:pPr>
            <w:r w:rsidRPr="00265ABD">
              <w:rPr>
                <w:sz w:val="22"/>
                <w:szCs w:val="22"/>
                <w:lang w:val="en-US"/>
              </w:rPr>
              <w:t>49,186,997</w:t>
            </w:r>
          </w:p>
        </w:tc>
      </w:tr>
      <w:tr w:rsidR="004A5884" w:rsidRPr="00265ABD" w14:paraId="00190AED" w14:textId="77777777" w:rsidTr="00C4327F">
        <w:trPr>
          <w:trHeight w:val="20"/>
          <w:jc w:val="center"/>
        </w:trPr>
        <w:tc>
          <w:tcPr>
            <w:tcW w:w="5111" w:type="dxa"/>
            <w:tcBorders>
              <w:top w:val="nil"/>
              <w:left w:val="nil"/>
              <w:bottom w:val="nil"/>
              <w:right w:val="single" w:sz="6" w:space="0" w:color="auto"/>
            </w:tcBorders>
            <w:shd w:val="clear" w:color="auto" w:fill="FFFFFF"/>
          </w:tcPr>
          <w:p w14:paraId="17E723D1" w14:textId="77777777" w:rsidR="004A5884" w:rsidRPr="00265ABD" w:rsidRDefault="00121CAF" w:rsidP="00C4327F">
            <w:pPr>
              <w:shd w:val="clear" w:color="auto" w:fill="FFFFFF"/>
              <w:tabs>
                <w:tab w:val="left" w:leader="dot" w:pos="4954"/>
              </w:tabs>
              <w:spacing w:before="120" w:after="60"/>
            </w:pPr>
            <w:r w:rsidRPr="00121CAF">
              <w:rPr>
                <w:b/>
                <w:bCs/>
                <w:sz w:val="22"/>
                <w:szCs w:val="22"/>
                <w:lang w:val="en-US"/>
              </w:rPr>
              <w:t>Total:</w:t>
            </w:r>
            <w:r w:rsidR="00783648" w:rsidRPr="00265ABD">
              <w:rPr>
                <w:b/>
                <w:bCs/>
                <w:sz w:val="22"/>
                <w:szCs w:val="22"/>
                <w:lang w:val="en-US"/>
              </w:rPr>
              <w:t xml:space="preserve"> Postmaster-General's Department</w:t>
            </w:r>
            <w:r w:rsidR="00C4327F">
              <w:rPr>
                <w:b/>
                <w:bCs/>
                <w:sz w:val="22"/>
                <w:szCs w:val="22"/>
                <w:lang w:val="en-US"/>
              </w:rPr>
              <w:tab/>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bottom"/>
          </w:tcPr>
          <w:p w14:paraId="1955B9EE" w14:textId="77777777" w:rsidR="004A5884" w:rsidRPr="00265ABD" w:rsidRDefault="00783648" w:rsidP="00C4327F">
            <w:pPr>
              <w:shd w:val="clear" w:color="auto" w:fill="FFFFFF"/>
              <w:spacing w:before="60" w:after="60"/>
              <w:ind w:right="144"/>
              <w:jc w:val="right"/>
            </w:pPr>
            <w:r w:rsidRPr="00265ABD">
              <w:rPr>
                <w:b/>
                <w:bCs/>
                <w:sz w:val="22"/>
                <w:szCs w:val="22"/>
                <w:lang w:val="en-US"/>
              </w:rPr>
              <w:t>53,132,000</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bottom"/>
          </w:tcPr>
          <w:p w14:paraId="08CAB15C" w14:textId="77777777" w:rsidR="004A5884" w:rsidRPr="00265ABD" w:rsidRDefault="00783648" w:rsidP="00C4327F">
            <w:pPr>
              <w:shd w:val="clear" w:color="auto" w:fill="FFFFFF"/>
              <w:spacing w:before="60" w:after="60"/>
              <w:ind w:right="144"/>
              <w:jc w:val="right"/>
            </w:pPr>
            <w:r w:rsidRPr="00265ABD">
              <w:rPr>
                <w:b/>
                <w:bCs/>
                <w:sz w:val="22"/>
                <w:szCs w:val="22"/>
                <w:lang w:val="en-US"/>
              </w:rPr>
              <w:t>386,908,000</w:t>
            </w:r>
          </w:p>
        </w:tc>
        <w:tc>
          <w:tcPr>
            <w:tcW w:w="1336" w:type="dxa"/>
            <w:tcBorders>
              <w:top w:val="single" w:sz="6" w:space="0" w:color="auto"/>
              <w:left w:val="single" w:sz="6" w:space="0" w:color="auto"/>
              <w:bottom w:val="single" w:sz="6" w:space="0" w:color="auto"/>
              <w:right w:val="nil"/>
            </w:tcBorders>
            <w:shd w:val="clear" w:color="auto" w:fill="FFFFFF"/>
            <w:vAlign w:val="bottom"/>
          </w:tcPr>
          <w:p w14:paraId="6302DE5A" w14:textId="77777777" w:rsidR="004A5884" w:rsidRPr="00265ABD" w:rsidRDefault="00783648" w:rsidP="00C4327F">
            <w:pPr>
              <w:shd w:val="clear" w:color="auto" w:fill="FFFFFF"/>
              <w:spacing w:before="60" w:after="60"/>
              <w:ind w:right="144"/>
              <w:jc w:val="right"/>
            </w:pPr>
            <w:r w:rsidRPr="00265ABD">
              <w:rPr>
                <w:b/>
                <w:bCs/>
                <w:sz w:val="22"/>
                <w:szCs w:val="22"/>
                <w:lang w:val="en-US"/>
              </w:rPr>
              <w:t>381,749,877</w:t>
            </w:r>
          </w:p>
        </w:tc>
      </w:tr>
    </w:tbl>
    <w:p w14:paraId="5BC4CC9C" w14:textId="77777777" w:rsidR="004A5884" w:rsidRPr="000278B4" w:rsidRDefault="00265ABD" w:rsidP="00C23A00">
      <w:pPr>
        <w:shd w:val="clear" w:color="auto" w:fill="FFFFFF"/>
        <w:spacing w:before="120" w:after="120"/>
        <w:jc w:val="center"/>
        <w:rPr>
          <w:sz w:val="22"/>
        </w:rPr>
      </w:pPr>
      <w:r w:rsidRPr="00265ABD">
        <w:br w:type="page"/>
      </w:r>
      <w:r w:rsidR="00783648" w:rsidRPr="000278B4">
        <w:rPr>
          <w:b/>
          <w:bCs/>
          <w:sz w:val="22"/>
          <w:szCs w:val="24"/>
          <w:lang w:val="en-US"/>
        </w:rPr>
        <w:lastRenderedPageBreak/>
        <w:t>DEPARTMENT OF PRIMARY INDUSTRY</w:t>
      </w:r>
    </w:p>
    <w:p w14:paraId="27EA6473" w14:textId="77777777" w:rsidR="004A5884" w:rsidRPr="000278B4" w:rsidRDefault="00783648" w:rsidP="00C23A00">
      <w:pPr>
        <w:shd w:val="clear" w:color="auto" w:fill="FFFFFF"/>
        <w:spacing w:before="120" w:after="120"/>
        <w:jc w:val="center"/>
        <w:rPr>
          <w:sz w:val="22"/>
        </w:rPr>
      </w:pPr>
      <w:r w:rsidRPr="000278B4">
        <w:rPr>
          <w:sz w:val="22"/>
          <w:szCs w:val="24"/>
          <w:lang w:val="en-US"/>
        </w:rPr>
        <w:t>SUMMARY</w:t>
      </w:r>
    </w:p>
    <w:p w14:paraId="661C66D8" w14:textId="77777777" w:rsidR="004A5884" w:rsidRPr="00265ABD" w:rsidRDefault="00783648" w:rsidP="00C23A00">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6AA248DA" w14:textId="77777777" w:rsidR="004A5884" w:rsidRPr="00265ABD" w:rsidRDefault="00783648" w:rsidP="00C23A00">
      <w:pPr>
        <w:shd w:val="clear" w:color="auto" w:fill="FFFFFF"/>
        <w:spacing w:before="120" w:after="120"/>
        <w:jc w:val="center"/>
      </w:pPr>
      <w:r w:rsidRPr="00265ABD">
        <w:rPr>
          <w:lang w:val="en-US"/>
        </w:rPr>
        <w:t>Expenditure</w:t>
      </w:r>
      <w:r w:rsidRPr="00265ABD">
        <w:rPr>
          <w:rFonts w:eastAsia="Times New Roman"/>
          <w:lang w:val="en-US"/>
        </w:rPr>
        <w:t>—1967–68, Light figures</w:t>
      </w:r>
    </w:p>
    <w:p w14:paraId="6ED1D1F9"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
        <w:gridCol w:w="3606"/>
        <w:gridCol w:w="1251"/>
        <w:gridCol w:w="1353"/>
        <w:gridCol w:w="1170"/>
        <w:gridCol w:w="1239"/>
      </w:tblGrid>
      <w:tr w:rsidR="004A5884" w:rsidRPr="00265ABD" w14:paraId="65239A63" w14:textId="77777777" w:rsidTr="00C23A00">
        <w:trPr>
          <w:cantSplit/>
          <w:trHeight w:val="20"/>
          <w:jc w:val="center"/>
        </w:trPr>
        <w:tc>
          <w:tcPr>
            <w:tcW w:w="490" w:type="dxa"/>
            <w:tcBorders>
              <w:top w:val="single" w:sz="6" w:space="0" w:color="auto"/>
              <w:left w:val="nil"/>
              <w:bottom w:val="single" w:sz="6" w:space="0" w:color="auto"/>
              <w:right w:val="single" w:sz="6" w:space="0" w:color="auto"/>
            </w:tcBorders>
            <w:shd w:val="clear" w:color="auto" w:fill="FFFFFF"/>
            <w:textDirection w:val="btLr"/>
            <w:vAlign w:val="center"/>
          </w:tcPr>
          <w:p w14:paraId="02712430" w14:textId="77777777" w:rsidR="004A5884" w:rsidRPr="00C23A00" w:rsidRDefault="00783648" w:rsidP="006A4CAC">
            <w:pPr>
              <w:shd w:val="clear" w:color="auto" w:fill="FFFFFF"/>
            </w:pPr>
            <w:r w:rsidRPr="00C23A00">
              <w:rPr>
                <w:szCs w:val="14"/>
                <w:lang w:val="en-US"/>
              </w:rPr>
              <w:t>Division</w:t>
            </w:r>
          </w:p>
        </w:tc>
        <w:tc>
          <w:tcPr>
            <w:tcW w:w="3606" w:type="dxa"/>
            <w:tcBorders>
              <w:top w:val="single" w:sz="6" w:space="0" w:color="auto"/>
              <w:left w:val="single" w:sz="6" w:space="0" w:color="auto"/>
              <w:bottom w:val="single" w:sz="6" w:space="0" w:color="auto"/>
              <w:right w:val="single" w:sz="6" w:space="0" w:color="auto"/>
            </w:tcBorders>
            <w:shd w:val="clear" w:color="auto" w:fill="FFFFFF"/>
            <w:vAlign w:val="center"/>
          </w:tcPr>
          <w:p w14:paraId="4985FA1D" w14:textId="77777777" w:rsidR="004A5884" w:rsidRPr="00C23A00" w:rsidRDefault="004A5884" w:rsidP="00C23A00">
            <w:pPr>
              <w:shd w:val="clear" w:color="auto" w:fill="FFFFFF"/>
              <w:tabs>
                <w:tab w:val="left" w:leader="dot" w:pos="3380"/>
              </w:tabs>
              <w:jc w:val="center"/>
            </w:pP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14:paraId="33D8F89D" w14:textId="77777777" w:rsidR="004A5884" w:rsidRPr="00C23A00" w:rsidRDefault="00783648" w:rsidP="00C23A00">
            <w:pPr>
              <w:shd w:val="clear" w:color="auto" w:fill="FFFFFF"/>
              <w:jc w:val="center"/>
            </w:pPr>
            <w:r w:rsidRPr="00C23A00">
              <w:rPr>
                <w:szCs w:val="14"/>
                <w:lang w:val="en-US"/>
              </w:rPr>
              <w:t>Salaries and Payments in the nature of Salary</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25C673DB" w14:textId="77777777" w:rsidR="004A5884" w:rsidRPr="00C23A00" w:rsidRDefault="00783648" w:rsidP="00C23A00">
            <w:pPr>
              <w:shd w:val="clear" w:color="auto" w:fill="FFFFFF"/>
              <w:jc w:val="center"/>
            </w:pPr>
            <w:r w:rsidRPr="00C23A00">
              <w:rPr>
                <w:szCs w:val="14"/>
                <w:lang w:val="en-US"/>
              </w:rPr>
              <w:t>Administrative Expenses</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495763B6" w14:textId="77777777" w:rsidR="004A5884" w:rsidRPr="00C23A00" w:rsidRDefault="00783648" w:rsidP="00C23A00">
            <w:pPr>
              <w:shd w:val="clear" w:color="auto" w:fill="FFFFFF"/>
              <w:jc w:val="center"/>
            </w:pPr>
            <w:r w:rsidRPr="00C23A00">
              <w:rPr>
                <w:szCs w:val="14"/>
                <w:lang w:val="en-US"/>
              </w:rPr>
              <w:t>Other Services</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38991E13" w14:textId="77777777" w:rsidR="004A5884" w:rsidRPr="00C23A00" w:rsidRDefault="00783648" w:rsidP="00C23A00">
            <w:pPr>
              <w:shd w:val="clear" w:color="auto" w:fill="FFFFFF"/>
              <w:jc w:val="center"/>
            </w:pPr>
            <w:r w:rsidRPr="00C23A00">
              <w:rPr>
                <w:szCs w:val="14"/>
                <w:lang w:val="en-US"/>
              </w:rPr>
              <w:t>Total</w:t>
            </w:r>
          </w:p>
        </w:tc>
      </w:tr>
      <w:tr w:rsidR="004A5884" w:rsidRPr="00265ABD" w14:paraId="62573360" w14:textId="77777777" w:rsidTr="00C23A00">
        <w:trPr>
          <w:cantSplit/>
          <w:trHeight w:val="20"/>
          <w:jc w:val="center"/>
        </w:trPr>
        <w:tc>
          <w:tcPr>
            <w:tcW w:w="490" w:type="dxa"/>
            <w:tcBorders>
              <w:top w:val="single" w:sz="6" w:space="0" w:color="auto"/>
              <w:left w:val="nil"/>
              <w:bottom w:val="nil"/>
              <w:right w:val="single" w:sz="6" w:space="0" w:color="auto"/>
            </w:tcBorders>
            <w:shd w:val="clear" w:color="auto" w:fill="FFFFFF"/>
            <w:vAlign w:val="center"/>
          </w:tcPr>
          <w:p w14:paraId="21E6BFDA" w14:textId="77777777" w:rsidR="004A5884" w:rsidRPr="00C23A00" w:rsidRDefault="004A5884" w:rsidP="00C23A00">
            <w:pPr>
              <w:shd w:val="clear" w:color="auto" w:fill="FFFFFF"/>
              <w:jc w:val="center"/>
            </w:pPr>
          </w:p>
        </w:tc>
        <w:tc>
          <w:tcPr>
            <w:tcW w:w="3606" w:type="dxa"/>
            <w:tcBorders>
              <w:top w:val="single" w:sz="6" w:space="0" w:color="auto"/>
              <w:left w:val="single" w:sz="6" w:space="0" w:color="auto"/>
              <w:bottom w:val="nil"/>
              <w:right w:val="single" w:sz="6" w:space="0" w:color="auto"/>
            </w:tcBorders>
            <w:shd w:val="clear" w:color="auto" w:fill="FFFFFF"/>
            <w:vAlign w:val="center"/>
          </w:tcPr>
          <w:p w14:paraId="2C5AD9A6" w14:textId="77777777" w:rsidR="004A5884" w:rsidRPr="00C23A00" w:rsidRDefault="004A5884" w:rsidP="00C23A00">
            <w:pPr>
              <w:shd w:val="clear" w:color="auto" w:fill="FFFFFF"/>
              <w:tabs>
                <w:tab w:val="left" w:leader="dot" w:pos="3380"/>
              </w:tabs>
              <w:jc w:val="center"/>
            </w:pPr>
          </w:p>
        </w:tc>
        <w:tc>
          <w:tcPr>
            <w:tcW w:w="1251" w:type="dxa"/>
            <w:tcBorders>
              <w:top w:val="single" w:sz="6" w:space="0" w:color="auto"/>
              <w:left w:val="single" w:sz="6" w:space="0" w:color="auto"/>
              <w:bottom w:val="nil"/>
              <w:right w:val="single" w:sz="6" w:space="0" w:color="auto"/>
            </w:tcBorders>
            <w:shd w:val="clear" w:color="auto" w:fill="FFFFFF"/>
            <w:vAlign w:val="center"/>
          </w:tcPr>
          <w:p w14:paraId="345C8BC6" w14:textId="77777777" w:rsidR="004A5884" w:rsidRPr="00C23A00" w:rsidRDefault="00783648" w:rsidP="00C23A00">
            <w:pPr>
              <w:shd w:val="clear" w:color="auto" w:fill="FFFFFF"/>
              <w:jc w:val="center"/>
            </w:pPr>
            <w:r w:rsidRPr="00C23A00">
              <w:rPr>
                <w:szCs w:val="18"/>
                <w:lang w:val="en-US"/>
              </w:rPr>
              <w:t>$</w:t>
            </w:r>
          </w:p>
        </w:tc>
        <w:tc>
          <w:tcPr>
            <w:tcW w:w="1353" w:type="dxa"/>
            <w:tcBorders>
              <w:top w:val="single" w:sz="6" w:space="0" w:color="auto"/>
              <w:left w:val="single" w:sz="6" w:space="0" w:color="auto"/>
              <w:bottom w:val="nil"/>
              <w:right w:val="single" w:sz="6" w:space="0" w:color="auto"/>
            </w:tcBorders>
            <w:shd w:val="clear" w:color="auto" w:fill="FFFFFF"/>
            <w:vAlign w:val="center"/>
          </w:tcPr>
          <w:p w14:paraId="5D6AF5EE" w14:textId="77777777" w:rsidR="004A5884" w:rsidRPr="00C23A00" w:rsidRDefault="00783648" w:rsidP="00C23A00">
            <w:pPr>
              <w:shd w:val="clear" w:color="auto" w:fill="FFFFFF"/>
              <w:jc w:val="center"/>
            </w:pPr>
            <w:r w:rsidRPr="00C23A00">
              <w:rPr>
                <w:szCs w:val="18"/>
                <w:lang w:val="en-US"/>
              </w:rPr>
              <w:t>$</w:t>
            </w:r>
          </w:p>
        </w:tc>
        <w:tc>
          <w:tcPr>
            <w:tcW w:w="1170" w:type="dxa"/>
            <w:tcBorders>
              <w:top w:val="single" w:sz="6" w:space="0" w:color="auto"/>
              <w:left w:val="single" w:sz="6" w:space="0" w:color="auto"/>
              <w:bottom w:val="nil"/>
              <w:right w:val="single" w:sz="6" w:space="0" w:color="auto"/>
            </w:tcBorders>
            <w:shd w:val="clear" w:color="auto" w:fill="FFFFFF"/>
            <w:vAlign w:val="center"/>
          </w:tcPr>
          <w:p w14:paraId="6B69A4D8" w14:textId="77777777" w:rsidR="004A5884" w:rsidRPr="00C23A00" w:rsidRDefault="00783648" w:rsidP="00C23A00">
            <w:pPr>
              <w:shd w:val="clear" w:color="auto" w:fill="FFFFFF"/>
              <w:jc w:val="center"/>
            </w:pPr>
            <w:r w:rsidRPr="00C23A00">
              <w:rPr>
                <w:szCs w:val="28"/>
                <w:lang w:val="en-US"/>
              </w:rPr>
              <w:t>$</w:t>
            </w:r>
          </w:p>
        </w:tc>
        <w:tc>
          <w:tcPr>
            <w:tcW w:w="1239" w:type="dxa"/>
            <w:tcBorders>
              <w:top w:val="single" w:sz="6" w:space="0" w:color="auto"/>
              <w:left w:val="single" w:sz="6" w:space="0" w:color="auto"/>
              <w:bottom w:val="nil"/>
              <w:right w:val="nil"/>
            </w:tcBorders>
            <w:shd w:val="clear" w:color="auto" w:fill="FFFFFF"/>
            <w:vAlign w:val="center"/>
          </w:tcPr>
          <w:p w14:paraId="4EE5D633" w14:textId="77777777" w:rsidR="004A5884" w:rsidRPr="00C23A00" w:rsidRDefault="00783648" w:rsidP="00C23A00">
            <w:pPr>
              <w:shd w:val="clear" w:color="auto" w:fill="FFFFFF"/>
              <w:jc w:val="center"/>
            </w:pPr>
            <w:r w:rsidRPr="00C23A00">
              <w:rPr>
                <w:szCs w:val="18"/>
                <w:lang w:val="en-US"/>
              </w:rPr>
              <w:t>$</w:t>
            </w:r>
          </w:p>
        </w:tc>
      </w:tr>
      <w:tr w:rsidR="004A5884" w:rsidRPr="00265ABD" w14:paraId="6465D429"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465AC357" w14:textId="77777777" w:rsidR="004A5884" w:rsidRPr="00265ABD" w:rsidRDefault="00783648" w:rsidP="00265ABD">
            <w:pPr>
              <w:shd w:val="clear" w:color="auto" w:fill="FFFFFF"/>
              <w:jc w:val="both"/>
            </w:pPr>
            <w:r w:rsidRPr="004547E1">
              <w:rPr>
                <w:szCs w:val="18"/>
                <w:lang w:val="en-US"/>
              </w:rPr>
              <w:t>410</w:t>
            </w:r>
          </w:p>
        </w:tc>
        <w:tc>
          <w:tcPr>
            <w:tcW w:w="3606" w:type="dxa"/>
            <w:tcBorders>
              <w:top w:val="nil"/>
              <w:left w:val="single" w:sz="6" w:space="0" w:color="auto"/>
              <w:bottom w:val="nil"/>
              <w:right w:val="single" w:sz="6" w:space="0" w:color="auto"/>
            </w:tcBorders>
            <w:shd w:val="clear" w:color="auto" w:fill="FFFFFF"/>
          </w:tcPr>
          <w:p w14:paraId="2304B5CD" w14:textId="77777777" w:rsidR="004A5884" w:rsidRPr="00265ABD" w:rsidRDefault="00783648" w:rsidP="00C23A00">
            <w:pPr>
              <w:shd w:val="clear" w:color="auto" w:fill="FFFFFF"/>
              <w:tabs>
                <w:tab w:val="left" w:leader="dot" w:pos="3380"/>
              </w:tabs>
              <w:ind w:left="10"/>
              <w:jc w:val="both"/>
            </w:pPr>
            <w:r w:rsidRPr="004547E1">
              <w:rPr>
                <w:szCs w:val="14"/>
                <w:lang w:val="en-US"/>
              </w:rPr>
              <w:t>ADMINISTRATIVE</w:t>
            </w:r>
            <w:r w:rsidR="00C23A00">
              <w:rPr>
                <w:szCs w:val="14"/>
                <w:lang w:val="en-US"/>
              </w:rPr>
              <w:tab/>
            </w:r>
          </w:p>
        </w:tc>
        <w:tc>
          <w:tcPr>
            <w:tcW w:w="1251" w:type="dxa"/>
            <w:tcBorders>
              <w:top w:val="nil"/>
              <w:left w:val="single" w:sz="6" w:space="0" w:color="auto"/>
              <w:bottom w:val="nil"/>
              <w:right w:val="single" w:sz="6" w:space="0" w:color="auto"/>
            </w:tcBorders>
            <w:shd w:val="clear" w:color="auto" w:fill="FFFFFF"/>
            <w:vAlign w:val="bottom"/>
          </w:tcPr>
          <w:p w14:paraId="06BF411C" w14:textId="77777777" w:rsidR="004A5884" w:rsidRPr="00265ABD" w:rsidRDefault="00783648" w:rsidP="00C23A00">
            <w:pPr>
              <w:shd w:val="clear" w:color="auto" w:fill="FFFFFF"/>
              <w:ind w:right="144"/>
              <w:jc w:val="right"/>
            </w:pPr>
            <w:r w:rsidRPr="004547E1">
              <w:rPr>
                <w:b/>
                <w:bCs/>
                <w:szCs w:val="18"/>
                <w:lang w:val="en-US"/>
              </w:rPr>
              <w:t>1,498,000</w:t>
            </w:r>
          </w:p>
        </w:tc>
        <w:tc>
          <w:tcPr>
            <w:tcW w:w="1353" w:type="dxa"/>
            <w:tcBorders>
              <w:top w:val="nil"/>
              <w:left w:val="single" w:sz="6" w:space="0" w:color="auto"/>
              <w:bottom w:val="nil"/>
              <w:right w:val="single" w:sz="6" w:space="0" w:color="auto"/>
            </w:tcBorders>
            <w:shd w:val="clear" w:color="auto" w:fill="FFFFFF"/>
            <w:vAlign w:val="bottom"/>
          </w:tcPr>
          <w:p w14:paraId="72317528" w14:textId="77777777" w:rsidR="004A5884" w:rsidRPr="00265ABD" w:rsidRDefault="00783648" w:rsidP="00C23A00">
            <w:pPr>
              <w:shd w:val="clear" w:color="auto" w:fill="FFFFFF"/>
              <w:ind w:right="144"/>
              <w:jc w:val="right"/>
            </w:pPr>
            <w:r w:rsidRPr="004547E1">
              <w:rPr>
                <w:b/>
                <w:bCs/>
                <w:szCs w:val="18"/>
                <w:lang w:val="en-US"/>
              </w:rPr>
              <w:t>413,000</w:t>
            </w:r>
          </w:p>
        </w:tc>
        <w:tc>
          <w:tcPr>
            <w:tcW w:w="1170" w:type="dxa"/>
            <w:tcBorders>
              <w:top w:val="nil"/>
              <w:left w:val="single" w:sz="6" w:space="0" w:color="auto"/>
              <w:bottom w:val="nil"/>
              <w:right w:val="single" w:sz="6" w:space="0" w:color="auto"/>
            </w:tcBorders>
            <w:shd w:val="clear" w:color="auto" w:fill="FFFFFF"/>
            <w:vAlign w:val="bottom"/>
          </w:tcPr>
          <w:p w14:paraId="6E688341" w14:textId="77777777" w:rsidR="004A5884" w:rsidRPr="00265ABD" w:rsidRDefault="00783648" w:rsidP="00C23A00">
            <w:pPr>
              <w:shd w:val="clear" w:color="auto" w:fill="FFFFFF"/>
              <w:ind w:right="144"/>
              <w:jc w:val="right"/>
            </w:pPr>
            <w:r w:rsidRPr="004547E1">
              <w:rPr>
                <w:b/>
                <w:bCs/>
                <w:szCs w:val="18"/>
                <w:lang w:val="en-US"/>
              </w:rPr>
              <w:t>63,531,000</w:t>
            </w:r>
          </w:p>
        </w:tc>
        <w:tc>
          <w:tcPr>
            <w:tcW w:w="1239" w:type="dxa"/>
            <w:tcBorders>
              <w:top w:val="nil"/>
              <w:left w:val="single" w:sz="6" w:space="0" w:color="auto"/>
              <w:bottom w:val="nil"/>
              <w:right w:val="nil"/>
            </w:tcBorders>
            <w:shd w:val="clear" w:color="auto" w:fill="FFFFFF"/>
            <w:vAlign w:val="bottom"/>
          </w:tcPr>
          <w:p w14:paraId="3A803B0A" w14:textId="77777777" w:rsidR="004A5884" w:rsidRPr="00265ABD" w:rsidRDefault="00783648" w:rsidP="00C23A00">
            <w:pPr>
              <w:shd w:val="clear" w:color="auto" w:fill="FFFFFF"/>
              <w:ind w:right="144"/>
              <w:jc w:val="right"/>
            </w:pPr>
            <w:r w:rsidRPr="004547E1">
              <w:rPr>
                <w:b/>
                <w:bCs/>
                <w:szCs w:val="18"/>
                <w:lang w:val="en-US"/>
              </w:rPr>
              <w:t>65,442,000</w:t>
            </w:r>
          </w:p>
        </w:tc>
      </w:tr>
      <w:tr w:rsidR="004A5884" w:rsidRPr="00265ABD" w14:paraId="5A345656"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31890775" w14:textId="77777777" w:rsidR="004A5884" w:rsidRPr="00265ABD" w:rsidRDefault="004A5884" w:rsidP="00265ABD">
            <w:pPr>
              <w:shd w:val="clear" w:color="auto" w:fill="FFFFFF"/>
            </w:pPr>
          </w:p>
        </w:tc>
        <w:tc>
          <w:tcPr>
            <w:tcW w:w="3606" w:type="dxa"/>
            <w:tcBorders>
              <w:top w:val="nil"/>
              <w:left w:val="single" w:sz="6" w:space="0" w:color="auto"/>
              <w:bottom w:val="nil"/>
              <w:right w:val="single" w:sz="6" w:space="0" w:color="auto"/>
            </w:tcBorders>
            <w:shd w:val="clear" w:color="auto" w:fill="FFFFFF"/>
          </w:tcPr>
          <w:p w14:paraId="70EFCFD2" w14:textId="77777777" w:rsidR="004A5884" w:rsidRPr="00265ABD" w:rsidRDefault="004A5884" w:rsidP="00C23A00">
            <w:pPr>
              <w:shd w:val="clear" w:color="auto" w:fill="FFFFFF"/>
              <w:tabs>
                <w:tab w:val="left" w:leader="dot" w:pos="3380"/>
              </w:tabs>
            </w:pPr>
          </w:p>
        </w:tc>
        <w:tc>
          <w:tcPr>
            <w:tcW w:w="1251" w:type="dxa"/>
            <w:tcBorders>
              <w:top w:val="nil"/>
              <w:left w:val="single" w:sz="6" w:space="0" w:color="auto"/>
              <w:bottom w:val="nil"/>
              <w:right w:val="single" w:sz="6" w:space="0" w:color="auto"/>
            </w:tcBorders>
            <w:shd w:val="clear" w:color="auto" w:fill="FFFFFF"/>
            <w:vAlign w:val="bottom"/>
          </w:tcPr>
          <w:p w14:paraId="3B048D98" w14:textId="77777777" w:rsidR="004A5884" w:rsidRPr="00265ABD" w:rsidRDefault="00783648" w:rsidP="00C23A00">
            <w:pPr>
              <w:shd w:val="clear" w:color="auto" w:fill="FFFFFF"/>
              <w:ind w:right="144"/>
              <w:jc w:val="right"/>
            </w:pPr>
            <w:r w:rsidRPr="004547E1">
              <w:rPr>
                <w:szCs w:val="18"/>
                <w:lang w:val="en-US"/>
              </w:rPr>
              <w:t>1,379,420</w:t>
            </w:r>
          </w:p>
        </w:tc>
        <w:tc>
          <w:tcPr>
            <w:tcW w:w="1353" w:type="dxa"/>
            <w:tcBorders>
              <w:top w:val="nil"/>
              <w:left w:val="single" w:sz="6" w:space="0" w:color="auto"/>
              <w:bottom w:val="nil"/>
              <w:right w:val="single" w:sz="6" w:space="0" w:color="auto"/>
            </w:tcBorders>
            <w:shd w:val="clear" w:color="auto" w:fill="FFFFFF"/>
            <w:vAlign w:val="bottom"/>
          </w:tcPr>
          <w:p w14:paraId="38B8E60C" w14:textId="77777777" w:rsidR="004A5884" w:rsidRPr="00265ABD" w:rsidRDefault="00783648" w:rsidP="00C23A00">
            <w:pPr>
              <w:shd w:val="clear" w:color="auto" w:fill="FFFFFF"/>
              <w:ind w:right="144"/>
              <w:jc w:val="right"/>
            </w:pPr>
            <w:r w:rsidRPr="004547E1">
              <w:rPr>
                <w:szCs w:val="18"/>
                <w:lang w:val="en-US"/>
              </w:rPr>
              <w:t>391,958</w:t>
            </w:r>
          </w:p>
        </w:tc>
        <w:tc>
          <w:tcPr>
            <w:tcW w:w="1170" w:type="dxa"/>
            <w:tcBorders>
              <w:top w:val="nil"/>
              <w:left w:val="single" w:sz="6" w:space="0" w:color="auto"/>
              <w:bottom w:val="nil"/>
              <w:right w:val="single" w:sz="6" w:space="0" w:color="auto"/>
            </w:tcBorders>
            <w:shd w:val="clear" w:color="auto" w:fill="FFFFFF"/>
            <w:vAlign w:val="bottom"/>
          </w:tcPr>
          <w:p w14:paraId="285E2E6E" w14:textId="77777777" w:rsidR="004A5884" w:rsidRPr="00265ABD" w:rsidRDefault="00783648" w:rsidP="00C23A00">
            <w:pPr>
              <w:shd w:val="clear" w:color="auto" w:fill="FFFFFF"/>
              <w:ind w:right="144"/>
              <w:jc w:val="right"/>
            </w:pPr>
            <w:r w:rsidRPr="004547E1">
              <w:rPr>
                <w:szCs w:val="18"/>
                <w:lang w:val="en-US"/>
              </w:rPr>
              <w:t>49,434,999</w:t>
            </w:r>
          </w:p>
        </w:tc>
        <w:tc>
          <w:tcPr>
            <w:tcW w:w="1239" w:type="dxa"/>
            <w:tcBorders>
              <w:top w:val="nil"/>
              <w:left w:val="single" w:sz="6" w:space="0" w:color="auto"/>
              <w:bottom w:val="nil"/>
              <w:right w:val="nil"/>
            </w:tcBorders>
            <w:shd w:val="clear" w:color="auto" w:fill="FFFFFF"/>
            <w:vAlign w:val="bottom"/>
          </w:tcPr>
          <w:p w14:paraId="40280428" w14:textId="77777777" w:rsidR="004A5884" w:rsidRPr="00265ABD" w:rsidRDefault="00783648" w:rsidP="00C23A00">
            <w:pPr>
              <w:shd w:val="clear" w:color="auto" w:fill="FFFFFF"/>
              <w:ind w:right="144"/>
              <w:jc w:val="right"/>
            </w:pPr>
            <w:r w:rsidRPr="004547E1">
              <w:rPr>
                <w:szCs w:val="18"/>
                <w:lang w:val="en-US"/>
              </w:rPr>
              <w:t>51,206,377</w:t>
            </w:r>
          </w:p>
        </w:tc>
      </w:tr>
      <w:tr w:rsidR="004A5884" w:rsidRPr="00265ABD" w14:paraId="4970991F"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24E0F8FC" w14:textId="77777777" w:rsidR="004A5884" w:rsidRPr="00265ABD" w:rsidRDefault="00783648" w:rsidP="00C23A00">
            <w:pPr>
              <w:shd w:val="clear" w:color="auto" w:fill="FFFFFF"/>
              <w:spacing w:before="120"/>
              <w:jc w:val="both"/>
            </w:pPr>
            <w:r w:rsidRPr="004547E1">
              <w:rPr>
                <w:szCs w:val="18"/>
                <w:lang w:val="en-US"/>
              </w:rPr>
              <w:t>412</w:t>
            </w:r>
          </w:p>
        </w:tc>
        <w:tc>
          <w:tcPr>
            <w:tcW w:w="3606" w:type="dxa"/>
            <w:tcBorders>
              <w:top w:val="nil"/>
              <w:left w:val="single" w:sz="6" w:space="0" w:color="auto"/>
              <w:bottom w:val="nil"/>
              <w:right w:val="single" w:sz="6" w:space="0" w:color="auto"/>
            </w:tcBorders>
            <w:shd w:val="clear" w:color="auto" w:fill="FFFFFF"/>
          </w:tcPr>
          <w:p w14:paraId="65BCA9EB" w14:textId="77777777" w:rsidR="004A5884" w:rsidRPr="00265ABD" w:rsidRDefault="00783648" w:rsidP="004A405E">
            <w:pPr>
              <w:shd w:val="clear" w:color="auto" w:fill="FFFFFF"/>
              <w:tabs>
                <w:tab w:val="left" w:leader="dot" w:pos="3380"/>
              </w:tabs>
              <w:spacing w:before="120"/>
              <w:ind w:left="288" w:hanging="288"/>
            </w:pPr>
            <w:r w:rsidRPr="004547E1">
              <w:rPr>
                <w:rFonts w:eastAsia="Times New Roman"/>
                <w:noProof/>
                <w:szCs w:val="18"/>
              </w:rPr>
              <w:t>ADMINISTRATION OF THE COMMERCE (TRADE DESCRIPTIONS) ACT</w:t>
            </w:r>
            <w:r w:rsidR="00C23A00">
              <w:rPr>
                <w:rFonts w:eastAsia="Times New Roman"/>
                <w:noProof/>
                <w:szCs w:val="18"/>
              </w:rPr>
              <w:tab/>
            </w:r>
          </w:p>
        </w:tc>
        <w:tc>
          <w:tcPr>
            <w:tcW w:w="1251" w:type="dxa"/>
            <w:tcBorders>
              <w:top w:val="nil"/>
              <w:left w:val="single" w:sz="6" w:space="0" w:color="auto"/>
              <w:bottom w:val="nil"/>
              <w:right w:val="single" w:sz="6" w:space="0" w:color="auto"/>
            </w:tcBorders>
            <w:shd w:val="clear" w:color="auto" w:fill="FFFFFF"/>
            <w:vAlign w:val="bottom"/>
          </w:tcPr>
          <w:p w14:paraId="11CF9C6D" w14:textId="77777777" w:rsidR="004A5884" w:rsidRPr="00265ABD" w:rsidRDefault="00783648" w:rsidP="00C23A00">
            <w:pPr>
              <w:shd w:val="clear" w:color="auto" w:fill="FFFFFF"/>
              <w:spacing w:before="120"/>
              <w:ind w:right="144"/>
              <w:jc w:val="right"/>
            </w:pPr>
            <w:r w:rsidRPr="004547E1">
              <w:rPr>
                <w:b/>
                <w:bCs/>
                <w:szCs w:val="18"/>
                <w:lang w:val="en-US"/>
              </w:rPr>
              <w:t>5,000,000</w:t>
            </w:r>
          </w:p>
        </w:tc>
        <w:tc>
          <w:tcPr>
            <w:tcW w:w="1353" w:type="dxa"/>
            <w:tcBorders>
              <w:top w:val="nil"/>
              <w:left w:val="single" w:sz="6" w:space="0" w:color="auto"/>
              <w:bottom w:val="nil"/>
              <w:right w:val="single" w:sz="6" w:space="0" w:color="auto"/>
            </w:tcBorders>
            <w:shd w:val="clear" w:color="auto" w:fill="FFFFFF"/>
            <w:vAlign w:val="bottom"/>
          </w:tcPr>
          <w:p w14:paraId="64B0C555" w14:textId="77777777" w:rsidR="004A5884" w:rsidRPr="00265ABD" w:rsidRDefault="00783648" w:rsidP="00C23A00">
            <w:pPr>
              <w:shd w:val="clear" w:color="auto" w:fill="FFFFFF"/>
              <w:spacing w:before="120"/>
              <w:ind w:right="144"/>
              <w:jc w:val="right"/>
            </w:pPr>
            <w:r w:rsidRPr="004547E1">
              <w:rPr>
                <w:b/>
                <w:bCs/>
                <w:szCs w:val="18"/>
                <w:lang w:val="en-US"/>
              </w:rPr>
              <w:t>1,584,000</w:t>
            </w:r>
          </w:p>
        </w:tc>
        <w:tc>
          <w:tcPr>
            <w:tcW w:w="1170" w:type="dxa"/>
            <w:tcBorders>
              <w:top w:val="nil"/>
              <w:left w:val="single" w:sz="6" w:space="0" w:color="auto"/>
              <w:bottom w:val="nil"/>
              <w:right w:val="single" w:sz="6" w:space="0" w:color="auto"/>
            </w:tcBorders>
            <w:shd w:val="clear" w:color="auto" w:fill="FFFFFF"/>
            <w:vAlign w:val="bottom"/>
          </w:tcPr>
          <w:p w14:paraId="6C8F2F82"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4C1E8211" w14:textId="77777777" w:rsidR="004A5884" w:rsidRPr="00265ABD" w:rsidRDefault="00783648" w:rsidP="00C23A00">
            <w:pPr>
              <w:shd w:val="clear" w:color="auto" w:fill="FFFFFF"/>
              <w:spacing w:before="120"/>
              <w:ind w:right="144"/>
              <w:jc w:val="right"/>
            </w:pPr>
            <w:r w:rsidRPr="004547E1">
              <w:rPr>
                <w:b/>
                <w:bCs/>
                <w:szCs w:val="18"/>
                <w:lang w:val="en-US"/>
              </w:rPr>
              <w:t>6,584,000</w:t>
            </w:r>
          </w:p>
        </w:tc>
      </w:tr>
      <w:tr w:rsidR="004A5884" w:rsidRPr="00265ABD" w14:paraId="57D98C61"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7FAF1705" w14:textId="77777777" w:rsidR="004A5884" w:rsidRPr="00265ABD" w:rsidRDefault="004A5884" w:rsidP="00265ABD"/>
        </w:tc>
        <w:tc>
          <w:tcPr>
            <w:tcW w:w="3606" w:type="dxa"/>
            <w:tcBorders>
              <w:top w:val="nil"/>
              <w:left w:val="single" w:sz="6" w:space="0" w:color="auto"/>
              <w:bottom w:val="nil"/>
              <w:right w:val="single" w:sz="6" w:space="0" w:color="auto"/>
            </w:tcBorders>
            <w:shd w:val="clear" w:color="auto" w:fill="FFFFFF"/>
          </w:tcPr>
          <w:p w14:paraId="7B131612" w14:textId="77777777" w:rsidR="004A5884" w:rsidRPr="00265ABD" w:rsidRDefault="004A5884" w:rsidP="003A0DF1">
            <w:pPr>
              <w:tabs>
                <w:tab w:val="left" w:leader="dot" w:pos="3380"/>
              </w:tabs>
            </w:pPr>
          </w:p>
        </w:tc>
        <w:tc>
          <w:tcPr>
            <w:tcW w:w="1251" w:type="dxa"/>
            <w:tcBorders>
              <w:top w:val="nil"/>
              <w:left w:val="single" w:sz="6" w:space="0" w:color="auto"/>
              <w:bottom w:val="nil"/>
              <w:right w:val="single" w:sz="6" w:space="0" w:color="auto"/>
            </w:tcBorders>
            <w:shd w:val="clear" w:color="auto" w:fill="FFFFFF"/>
            <w:vAlign w:val="bottom"/>
          </w:tcPr>
          <w:p w14:paraId="2642A91A" w14:textId="77777777" w:rsidR="004A5884" w:rsidRPr="00265ABD" w:rsidRDefault="00783648" w:rsidP="00C23A00">
            <w:pPr>
              <w:shd w:val="clear" w:color="auto" w:fill="FFFFFF"/>
              <w:ind w:right="144"/>
              <w:jc w:val="right"/>
            </w:pPr>
            <w:r w:rsidRPr="004547E1">
              <w:rPr>
                <w:szCs w:val="18"/>
                <w:lang w:val="en-US"/>
              </w:rPr>
              <w:t>4,688,733</w:t>
            </w:r>
          </w:p>
        </w:tc>
        <w:tc>
          <w:tcPr>
            <w:tcW w:w="1353" w:type="dxa"/>
            <w:tcBorders>
              <w:top w:val="nil"/>
              <w:left w:val="single" w:sz="6" w:space="0" w:color="auto"/>
              <w:bottom w:val="nil"/>
              <w:right w:val="single" w:sz="6" w:space="0" w:color="auto"/>
            </w:tcBorders>
            <w:shd w:val="clear" w:color="auto" w:fill="FFFFFF"/>
            <w:vAlign w:val="bottom"/>
          </w:tcPr>
          <w:p w14:paraId="665E07F6" w14:textId="77777777" w:rsidR="004A5884" w:rsidRPr="00265ABD" w:rsidRDefault="00783648" w:rsidP="00C23A00">
            <w:pPr>
              <w:shd w:val="clear" w:color="auto" w:fill="FFFFFF"/>
              <w:ind w:right="144"/>
              <w:jc w:val="right"/>
            </w:pPr>
            <w:r w:rsidRPr="004547E1">
              <w:rPr>
                <w:szCs w:val="18"/>
                <w:lang w:val="en-US"/>
              </w:rPr>
              <w:t>1,467,332</w:t>
            </w:r>
          </w:p>
        </w:tc>
        <w:tc>
          <w:tcPr>
            <w:tcW w:w="1170" w:type="dxa"/>
            <w:tcBorders>
              <w:top w:val="nil"/>
              <w:left w:val="single" w:sz="6" w:space="0" w:color="auto"/>
              <w:bottom w:val="nil"/>
              <w:right w:val="single" w:sz="6" w:space="0" w:color="auto"/>
            </w:tcBorders>
            <w:shd w:val="clear" w:color="auto" w:fill="FFFFFF"/>
            <w:vAlign w:val="bottom"/>
          </w:tcPr>
          <w:p w14:paraId="40644714"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62079485" w14:textId="77777777" w:rsidR="004A5884" w:rsidRPr="00265ABD" w:rsidRDefault="00783648" w:rsidP="00C23A00">
            <w:pPr>
              <w:shd w:val="clear" w:color="auto" w:fill="FFFFFF"/>
              <w:ind w:right="144"/>
              <w:jc w:val="right"/>
            </w:pPr>
            <w:r w:rsidRPr="004547E1">
              <w:rPr>
                <w:szCs w:val="18"/>
                <w:lang w:val="en-US"/>
              </w:rPr>
              <w:t>6,156,065</w:t>
            </w:r>
          </w:p>
        </w:tc>
      </w:tr>
      <w:tr w:rsidR="004A5884" w:rsidRPr="00265ABD" w14:paraId="6AC4DF3C"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4FEB4BD1" w14:textId="77777777" w:rsidR="004A5884" w:rsidRPr="00265ABD" w:rsidRDefault="00783648" w:rsidP="00C23A00">
            <w:pPr>
              <w:shd w:val="clear" w:color="auto" w:fill="FFFFFF"/>
              <w:spacing w:before="120"/>
              <w:jc w:val="both"/>
            </w:pPr>
            <w:r w:rsidRPr="004547E1">
              <w:rPr>
                <w:szCs w:val="18"/>
                <w:lang w:val="en-US"/>
              </w:rPr>
              <w:t>414</w:t>
            </w:r>
          </w:p>
        </w:tc>
        <w:tc>
          <w:tcPr>
            <w:tcW w:w="3606" w:type="dxa"/>
            <w:tcBorders>
              <w:top w:val="nil"/>
              <w:left w:val="single" w:sz="6" w:space="0" w:color="auto"/>
              <w:bottom w:val="nil"/>
              <w:right w:val="single" w:sz="6" w:space="0" w:color="auto"/>
            </w:tcBorders>
            <w:shd w:val="clear" w:color="auto" w:fill="FFFFFF"/>
          </w:tcPr>
          <w:p w14:paraId="10C85DF5" w14:textId="77777777" w:rsidR="004A5884" w:rsidRPr="00265ABD" w:rsidRDefault="00783648" w:rsidP="004A405E">
            <w:pPr>
              <w:shd w:val="clear" w:color="auto" w:fill="FFFFFF"/>
              <w:tabs>
                <w:tab w:val="left" w:leader="dot" w:pos="3380"/>
              </w:tabs>
              <w:spacing w:before="120"/>
              <w:ind w:left="288" w:hanging="288"/>
            </w:pPr>
            <w:r w:rsidRPr="004547E1">
              <w:rPr>
                <w:szCs w:val="14"/>
                <w:lang w:val="en-US"/>
              </w:rPr>
              <w:t>BUREAU OF AGRICULTURAL ECONOMICS</w:t>
            </w:r>
            <w:r w:rsidR="00C23A00">
              <w:rPr>
                <w:szCs w:val="14"/>
                <w:lang w:val="en-US"/>
              </w:rPr>
              <w:tab/>
            </w:r>
          </w:p>
        </w:tc>
        <w:tc>
          <w:tcPr>
            <w:tcW w:w="1251" w:type="dxa"/>
            <w:tcBorders>
              <w:top w:val="nil"/>
              <w:left w:val="single" w:sz="6" w:space="0" w:color="auto"/>
              <w:bottom w:val="nil"/>
              <w:right w:val="single" w:sz="6" w:space="0" w:color="auto"/>
            </w:tcBorders>
            <w:shd w:val="clear" w:color="auto" w:fill="FFFFFF"/>
            <w:vAlign w:val="bottom"/>
          </w:tcPr>
          <w:p w14:paraId="71C928FD" w14:textId="77777777" w:rsidR="004A5884" w:rsidRPr="00265ABD" w:rsidRDefault="00783648" w:rsidP="00C23A00">
            <w:pPr>
              <w:shd w:val="clear" w:color="auto" w:fill="FFFFFF"/>
              <w:spacing w:before="120"/>
              <w:ind w:right="144"/>
              <w:jc w:val="right"/>
            </w:pPr>
            <w:r w:rsidRPr="004547E1">
              <w:rPr>
                <w:b/>
                <w:bCs/>
                <w:szCs w:val="18"/>
                <w:lang w:val="en-US"/>
              </w:rPr>
              <w:t>932,000</w:t>
            </w:r>
          </w:p>
        </w:tc>
        <w:tc>
          <w:tcPr>
            <w:tcW w:w="1353" w:type="dxa"/>
            <w:tcBorders>
              <w:top w:val="nil"/>
              <w:left w:val="single" w:sz="6" w:space="0" w:color="auto"/>
              <w:bottom w:val="nil"/>
              <w:right w:val="single" w:sz="6" w:space="0" w:color="auto"/>
            </w:tcBorders>
            <w:shd w:val="clear" w:color="auto" w:fill="FFFFFF"/>
            <w:vAlign w:val="bottom"/>
          </w:tcPr>
          <w:p w14:paraId="4D365976" w14:textId="77777777" w:rsidR="004A5884" w:rsidRPr="00265ABD" w:rsidRDefault="00783648" w:rsidP="00C23A00">
            <w:pPr>
              <w:shd w:val="clear" w:color="auto" w:fill="FFFFFF"/>
              <w:spacing w:before="120"/>
              <w:ind w:right="144"/>
              <w:jc w:val="right"/>
            </w:pPr>
            <w:r w:rsidRPr="004547E1">
              <w:rPr>
                <w:b/>
                <w:bCs/>
                <w:szCs w:val="18"/>
                <w:lang w:val="en-US"/>
              </w:rPr>
              <w:t>272,000</w:t>
            </w:r>
          </w:p>
        </w:tc>
        <w:tc>
          <w:tcPr>
            <w:tcW w:w="1170" w:type="dxa"/>
            <w:tcBorders>
              <w:top w:val="nil"/>
              <w:left w:val="single" w:sz="6" w:space="0" w:color="auto"/>
              <w:bottom w:val="nil"/>
              <w:right w:val="single" w:sz="6" w:space="0" w:color="auto"/>
            </w:tcBorders>
            <w:shd w:val="clear" w:color="auto" w:fill="FFFFFF"/>
            <w:vAlign w:val="bottom"/>
          </w:tcPr>
          <w:p w14:paraId="3912DEE8"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23FE385C" w14:textId="77777777" w:rsidR="004A5884" w:rsidRPr="00265ABD" w:rsidRDefault="00783648" w:rsidP="00C23A00">
            <w:pPr>
              <w:shd w:val="clear" w:color="auto" w:fill="FFFFFF"/>
              <w:spacing w:before="120"/>
              <w:ind w:right="144"/>
              <w:jc w:val="right"/>
            </w:pPr>
            <w:r w:rsidRPr="004547E1">
              <w:rPr>
                <w:b/>
                <w:bCs/>
                <w:szCs w:val="18"/>
                <w:lang w:val="en-US"/>
              </w:rPr>
              <w:t>1,204,000</w:t>
            </w:r>
          </w:p>
        </w:tc>
      </w:tr>
      <w:tr w:rsidR="004A5884" w:rsidRPr="00265ABD" w14:paraId="193BD5AA"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1DB4FB62" w14:textId="77777777" w:rsidR="004A5884" w:rsidRPr="00265ABD" w:rsidRDefault="004A5884" w:rsidP="00265ABD">
            <w:pPr>
              <w:shd w:val="clear" w:color="auto" w:fill="FFFFFF"/>
            </w:pPr>
          </w:p>
        </w:tc>
        <w:tc>
          <w:tcPr>
            <w:tcW w:w="3606" w:type="dxa"/>
            <w:tcBorders>
              <w:top w:val="nil"/>
              <w:left w:val="single" w:sz="6" w:space="0" w:color="auto"/>
              <w:bottom w:val="nil"/>
              <w:right w:val="single" w:sz="6" w:space="0" w:color="auto"/>
            </w:tcBorders>
            <w:shd w:val="clear" w:color="auto" w:fill="FFFFFF"/>
          </w:tcPr>
          <w:p w14:paraId="431C985F" w14:textId="77777777" w:rsidR="004A5884" w:rsidRPr="00265ABD" w:rsidRDefault="004A5884" w:rsidP="003A0DF1">
            <w:pPr>
              <w:shd w:val="clear" w:color="auto" w:fill="FFFFFF"/>
              <w:tabs>
                <w:tab w:val="left" w:leader="dot" w:pos="3380"/>
              </w:tabs>
            </w:pPr>
          </w:p>
        </w:tc>
        <w:tc>
          <w:tcPr>
            <w:tcW w:w="1251" w:type="dxa"/>
            <w:tcBorders>
              <w:top w:val="nil"/>
              <w:left w:val="single" w:sz="6" w:space="0" w:color="auto"/>
              <w:bottom w:val="nil"/>
              <w:right w:val="single" w:sz="6" w:space="0" w:color="auto"/>
            </w:tcBorders>
            <w:shd w:val="clear" w:color="auto" w:fill="FFFFFF"/>
            <w:vAlign w:val="bottom"/>
          </w:tcPr>
          <w:p w14:paraId="3B0E5013" w14:textId="77777777" w:rsidR="004A5884" w:rsidRPr="00265ABD" w:rsidRDefault="00783648" w:rsidP="00C23A00">
            <w:pPr>
              <w:shd w:val="clear" w:color="auto" w:fill="FFFFFF"/>
              <w:ind w:right="144"/>
              <w:jc w:val="right"/>
            </w:pPr>
            <w:r w:rsidRPr="004547E1">
              <w:rPr>
                <w:szCs w:val="18"/>
                <w:lang w:val="en-US"/>
              </w:rPr>
              <w:t>816,501</w:t>
            </w:r>
          </w:p>
        </w:tc>
        <w:tc>
          <w:tcPr>
            <w:tcW w:w="1353" w:type="dxa"/>
            <w:tcBorders>
              <w:top w:val="nil"/>
              <w:left w:val="single" w:sz="6" w:space="0" w:color="auto"/>
              <w:bottom w:val="nil"/>
              <w:right w:val="single" w:sz="6" w:space="0" w:color="auto"/>
            </w:tcBorders>
            <w:shd w:val="clear" w:color="auto" w:fill="FFFFFF"/>
            <w:vAlign w:val="bottom"/>
          </w:tcPr>
          <w:p w14:paraId="2F22C165" w14:textId="77777777" w:rsidR="004A5884" w:rsidRPr="00265ABD" w:rsidRDefault="00783648" w:rsidP="00C23A00">
            <w:pPr>
              <w:shd w:val="clear" w:color="auto" w:fill="FFFFFF"/>
              <w:ind w:right="144"/>
              <w:jc w:val="right"/>
            </w:pPr>
            <w:r w:rsidRPr="004547E1">
              <w:rPr>
                <w:szCs w:val="18"/>
                <w:lang w:val="en-US"/>
              </w:rPr>
              <w:t>236,803</w:t>
            </w:r>
          </w:p>
        </w:tc>
        <w:tc>
          <w:tcPr>
            <w:tcW w:w="1170" w:type="dxa"/>
            <w:tcBorders>
              <w:top w:val="nil"/>
              <w:left w:val="single" w:sz="6" w:space="0" w:color="auto"/>
              <w:bottom w:val="nil"/>
              <w:right w:val="single" w:sz="6" w:space="0" w:color="auto"/>
            </w:tcBorders>
            <w:shd w:val="clear" w:color="auto" w:fill="FFFFFF"/>
            <w:vAlign w:val="bottom"/>
          </w:tcPr>
          <w:p w14:paraId="63620705"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42B44806" w14:textId="77777777" w:rsidR="004A5884" w:rsidRPr="00265ABD" w:rsidRDefault="00783648" w:rsidP="00C23A00">
            <w:pPr>
              <w:shd w:val="clear" w:color="auto" w:fill="FFFFFF"/>
              <w:ind w:right="144"/>
              <w:jc w:val="right"/>
            </w:pPr>
            <w:r w:rsidRPr="004547E1">
              <w:rPr>
                <w:szCs w:val="18"/>
                <w:lang w:val="en-US"/>
              </w:rPr>
              <w:t>1,053,304</w:t>
            </w:r>
          </w:p>
        </w:tc>
      </w:tr>
      <w:tr w:rsidR="004A5884" w:rsidRPr="00265ABD" w14:paraId="3E82F64F"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2780992D" w14:textId="77777777" w:rsidR="004A5884" w:rsidRPr="00265ABD" w:rsidRDefault="00783648" w:rsidP="00C23A00">
            <w:pPr>
              <w:shd w:val="clear" w:color="auto" w:fill="FFFFFF"/>
              <w:spacing w:before="120"/>
              <w:jc w:val="both"/>
            </w:pPr>
            <w:r w:rsidRPr="004547E1">
              <w:rPr>
                <w:szCs w:val="18"/>
                <w:lang w:val="en-US"/>
              </w:rPr>
              <w:t>416</w:t>
            </w:r>
          </w:p>
        </w:tc>
        <w:tc>
          <w:tcPr>
            <w:tcW w:w="3606" w:type="dxa"/>
            <w:tcBorders>
              <w:top w:val="nil"/>
              <w:left w:val="single" w:sz="6" w:space="0" w:color="auto"/>
              <w:bottom w:val="nil"/>
              <w:right w:val="single" w:sz="6" w:space="0" w:color="auto"/>
            </w:tcBorders>
            <w:shd w:val="clear" w:color="auto" w:fill="FFFFFF"/>
          </w:tcPr>
          <w:p w14:paraId="0B811297" w14:textId="77777777" w:rsidR="004A5884" w:rsidRPr="00265ABD" w:rsidRDefault="00783648" w:rsidP="004A405E">
            <w:pPr>
              <w:shd w:val="clear" w:color="auto" w:fill="FFFFFF"/>
              <w:tabs>
                <w:tab w:val="left" w:leader="dot" w:pos="3380"/>
              </w:tabs>
              <w:spacing w:before="120"/>
              <w:ind w:left="288" w:hanging="288"/>
            </w:pPr>
            <w:r w:rsidRPr="004547E1">
              <w:rPr>
                <w:szCs w:val="14"/>
                <w:lang w:val="en-US"/>
              </w:rPr>
              <w:t>OTHER ADMINISTRATIONS</w:t>
            </w:r>
            <w:r w:rsidRPr="004547E1">
              <w:rPr>
                <w:rFonts w:eastAsia="Times New Roman"/>
                <w:szCs w:val="14"/>
                <w:lang w:val="en-US"/>
              </w:rPr>
              <w:t>—</w:t>
            </w:r>
            <w:r w:rsidR="00BA532C">
              <w:rPr>
                <w:rFonts w:eastAsia="Times New Roman"/>
                <w:szCs w:val="14"/>
                <w:lang w:val="en-US"/>
              </w:rPr>
              <w:t xml:space="preserve"> </w:t>
            </w:r>
            <w:r w:rsidRPr="004547E1">
              <w:rPr>
                <w:rFonts w:eastAsia="Times New Roman"/>
                <w:szCs w:val="14"/>
                <w:lang w:val="en-US"/>
              </w:rPr>
              <w:t>RECOVERABLE EXPENDITURE</w:t>
            </w:r>
            <w:r w:rsidR="00C23A00">
              <w:rPr>
                <w:rFonts w:eastAsia="Times New Roman"/>
                <w:szCs w:val="14"/>
                <w:lang w:val="en-US"/>
              </w:rPr>
              <w:tab/>
            </w:r>
          </w:p>
        </w:tc>
        <w:tc>
          <w:tcPr>
            <w:tcW w:w="1251" w:type="dxa"/>
            <w:tcBorders>
              <w:top w:val="nil"/>
              <w:left w:val="single" w:sz="6" w:space="0" w:color="auto"/>
              <w:bottom w:val="nil"/>
              <w:right w:val="single" w:sz="6" w:space="0" w:color="auto"/>
            </w:tcBorders>
            <w:shd w:val="clear" w:color="auto" w:fill="FFFFFF"/>
            <w:vAlign w:val="bottom"/>
          </w:tcPr>
          <w:p w14:paraId="71B2EA04" w14:textId="77777777" w:rsidR="004A5884" w:rsidRPr="00265ABD" w:rsidRDefault="00586E9D" w:rsidP="00586E9D">
            <w:pPr>
              <w:shd w:val="clear" w:color="auto" w:fill="FFFFFF"/>
              <w:spacing w:before="120"/>
              <w:jc w:val="center"/>
            </w:pPr>
            <w:r>
              <w:rPr>
                <w:lang w:val="en-US"/>
              </w:rPr>
              <w:t>..</w:t>
            </w:r>
          </w:p>
        </w:tc>
        <w:tc>
          <w:tcPr>
            <w:tcW w:w="1353" w:type="dxa"/>
            <w:tcBorders>
              <w:top w:val="nil"/>
              <w:left w:val="single" w:sz="6" w:space="0" w:color="auto"/>
              <w:bottom w:val="nil"/>
              <w:right w:val="single" w:sz="6" w:space="0" w:color="auto"/>
            </w:tcBorders>
            <w:shd w:val="clear" w:color="auto" w:fill="FFFFFF"/>
            <w:vAlign w:val="bottom"/>
          </w:tcPr>
          <w:p w14:paraId="77C8A05F" w14:textId="77777777" w:rsidR="004A5884" w:rsidRPr="00265ABD" w:rsidRDefault="00586E9D" w:rsidP="00586E9D">
            <w:pPr>
              <w:shd w:val="clear" w:color="auto" w:fill="FFFFFF"/>
              <w:spacing w:before="120"/>
              <w:jc w:val="center"/>
            </w:pPr>
            <w:r>
              <w:rPr>
                <w:lang w:val="en-US"/>
              </w:rPr>
              <w:t>..</w:t>
            </w:r>
          </w:p>
        </w:tc>
        <w:tc>
          <w:tcPr>
            <w:tcW w:w="1170" w:type="dxa"/>
            <w:tcBorders>
              <w:top w:val="nil"/>
              <w:left w:val="single" w:sz="6" w:space="0" w:color="auto"/>
              <w:bottom w:val="nil"/>
              <w:right w:val="single" w:sz="6" w:space="0" w:color="auto"/>
            </w:tcBorders>
            <w:shd w:val="clear" w:color="auto" w:fill="FFFFFF"/>
            <w:vAlign w:val="bottom"/>
          </w:tcPr>
          <w:p w14:paraId="66BD65B4"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0AF39AB6" w14:textId="77777777" w:rsidR="004A5884" w:rsidRPr="00265ABD" w:rsidRDefault="00586E9D" w:rsidP="00586E9D">
            <w:pPr>
              <w:shd w:val="clear" w:color="auto" w:fill="FFFFFF"/>
              <w:spacing w:before="120"/>
              <w:jc w:val="center"/>
            </w:pPr>
            <w:r>
              <w:rPr>
                <w:lang w:val="en-US"/>
              </w:rPr>
              <w:t>..</w:t>
            </w:r>
          </w:p>
        </w:tc>
      </w:tr>
      <w:tr w:rsidR="004A5884" w:rsidRPr="00265ABD" w14:paraId="4FAFD4A9"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41300566" w14:textId="77777777" w:rsidR="004A5884" w:rsidRPr="00265ABD" w:rsidRDefault="004A5884" w:rsidP="00265ABD"/>
        </w:tc>
        <w:tc>
          <w:tcPr>
            <w:tcW w:w="3606" w:type="dxa"/>
            <w:tcBorders>
              <w:top w:val="nil"/>
              <w:left w:val="single" w:sz="6" w:space="0" w:color="auto"/>
              <w:bottom w:val="nil"/>
              <w:right w:val="single" w:sz="6" w:space="0" w:color="auto"/>
            </w:tcBorders>
            <w:shd w:val="clear" w:color="auto" w:fill="FFFFFF"/>
          </w:tcPr>
          <w:p w14:paraId="6A4BE595" w14:textId="77777777" w:rsidR="004A5884" w:rsidRPr="00265ABD" w:rsidRDefault="004A5884" w:rsidP="00C23A00">
            <w:pPr>
              <w:tabs>
                <w:tab w:val="left" w:leader="dot" w:pos="3380"/>
              </w:tabs>
            </w:pPr>
          </w:p>
        </w:tc>
        <w:tc>
          <w:tcPr>
            <w:tcW w:w="1251" w:type="dxa"/>
            <w:tcBorders>
              <w:top w:val="nil"/>
              <w:left w:val="single" w:sz="6" w:space="0" w:color="auto"/>
              <w:bottom w:val="single" w:sz="6" w:space="0" w:color="auto"/>
              <w:right w:val="single" w:sz="6" w:space="0" w:color="auto"/>
            </w:tcBorders>
            <w:shd w:val="clear" w:color="auto" w:fill="FFFFFF"/>
            <w:vAlign w:val="bottom"/>
          </w:tcPr>
          <w:p w14:paraId="7CB36290" w14:textId="77777777" w:rsidR="004A5884" w:rsidRPr="00265ABD" w:rsidRDefault="00586E9D" w:rsidP="00586E9D">
            <w:pPr>
              <w:shd w:val="clear" w:color="auto" w:fill="FFFFFF"/>
              <w:jc w:val="center"/>
            </w:pPr>
            <w:r>
              <w:rPr>
                <w:lang w:val="en-US"/>
              </w:rPr>
              <w:t>..</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08D91B90" w14:textId="77777777" w:rsidR="004A5884" w:rsidRPr="00265ABD" w:rsidRDefault="00586E9D" w:rsidP="00586E9D">
            <w:pPr>
              <w:shd w:val="clear" w:color="auto" w:fill="FFFFFF"/>
              <w:jc w:val="center"/>
            </w:pPr>
            <w:r>
              <w:rPr>
                <w:lang w:val="en-US"/>
              </w:rPr>
              <w:t>..</w:t>
            </w:r>
          </w:p>
        </w:tc>
        <w:tc>
          <w:tcPr>
            <w:tcW w:w="1170" w:type="dxa"/>
            <w:tcBorders>
              <w:top w:val="nil"/>
              <w:left w:val="single" w:sz="6" w:space="0" w:color="auto"/>
              <w:bottom w:val="single" w:sz="6" w:space="0" w:color="auto"/>
              <w:right w:val="single" w:sz="6" w:space="0" w:color="auto"/>
            </w:tcBorders>
            <w:shd w:val="clear" w:color="auto" w:fill="FFFFFF"/>
            <w:vAlign w:val="bottom"/>
          </w:tcPr>
          <w:p w14:paraId="0C03107F" w14:textId="77777777" w:rsidR="004A5884" w:rsidRPr="00265ABD" w:rsidRDefault="00783648" w:rsidP="00C23A00">
            <w:pPr>
              <w:shd w:val="clear" w:color="auto" w:fill="FFFFFF"/>
              <w:ind w:right="144"/>
              <w:jc w:val="right"/>
            </w:pPr>
            <w:r w:rsidRPr="004547E1">
              <w:rPr>
                <w:szCs w:val="18"/>
                <w:lang w:val="en-US"/>
              </w:rPr>
              <w:t>1,444</w:t>
            </w:r>
          </w:p>
        </w:tc>
        <w:tc>
          <w:tcPr>
            <w:tcW w:w="1239" w:type="dxa"/>
            <w:tcBorders>
              <w:top w:val="nil"/>
              <w:left w:val="single" w:sz="6" w:space="0" w:color="auto"/>
              <w:bottom w:val="single" w:sz="6" w:space="0" w:color="auto"/>
              <w:right w:val="nil"/>
            </w:tcBorders>
            <w:shd w:val="clear" w:color="auto" w:fill="FFFFFF"/>
            <w:vAlign w:val="bottom"/>
          </w:tcPr>
          <w:p w14:paraId="6C9C9FEA" w14:textId="77777777" w:rsidR="004A5884" w:rsidRPr="00265ABD" w:rsidRDefault="00783648" w:rsidP="00C23A00">
            <w:pPr>
              <w:shd w:val="clear" w:color="auto" w:fill="FFFFFF"/>
              <w:ind w:right="144"/>
              <w:jc w:val="right"/>
            </w:pPr>
            <w:r w:rsidRPr="004547E1">
              <w:rPr>
                <w:szCs w:val="18"/>
                <w:lang w:val="en-US"/>
              </w:rPr>
              <w:t>1,444</w:t>
            </w:r>
          </w:p>
        </w:tc>
      </w:tr>
      <w:tr w:rsidR="004A5884" w:rsidRPr="00265ABD" w14:paraId="244C0D88" w14:textId="77777777" w:rsidTr="00C23A00">
        <w:trPr>
          <w:cantSplit/>
          <w:trHeight w:val="20"/>
          <w:jc w:val="center"/>
        </w:trPr>
        <w:tc>
          <w:tcPr>
            <w:tcW w:w="490" w:type="dxa"/>
            <w:tcBorders>
              <w:top w:val="nil"/>
              <w:left w:val="nil"/>
              <w:bottom w:val="nil"/>
              <w:right w:val="single" w:sz="6" w:space="0" w:color="auto"/>
            </w:tcBorders>
            <w:shd w:val="clear" w:color="auto" w:fill="FFFFFF"/>
          </w:tcPr>
          <w:p w14:paraId="277E2C97" w14:textId="77777777" w:rsidR="004A5884" w:rsidRPr="00265ABD" w:rsidRDefault="004A5884" w:rsidP="00265ABD">
            <w:pPr>
              <w:shd w:val="clear" w:color="auto" w:fill="FFFFFF"/>
            </w:pPr>
          </w:p>
        </w:tc>
        <w:tc>
          <w:tcPr>
            <w:tcW w:w="3606" w:type="dxa"/>
            <w:tcBorders>
              <w:top w:val="nil"/>
              <w:left w:val="single" w:sz="6" w:space="0" w:color="auto"/>
              <w:bottom w:val="nil"/>
              <w:right w:val="single" w:sz="6" w:space="0" w:color="auto"/>
            </w:tcBorders>
            <w:shd w:val="clear" w:color="auto" w:fill="FFFFFF"/>
          </w:tcPr>
          <w:p w14:paraId="2E81647D" w14:textId="77777777" w:rsidR="004A5884" w:rsidRPr="00265ABD" w:rsidRDefault="00783648" w:rsidP="00C23A00">
            <w:pPr>
              <w:shd w:val="clear" w:color="auto" w:fill="FFFFFF"/>
              <w:tabs>
                <w:tab w:val="left" w:leader="dot" w:pos="3380"/>
              </w:tabs>
              <w:spacing w:before="60"/>
              <w:ind w:left="456"/>
              <w:jc w:val="both"/>
            </w:pPr>
            <w:r w:rsidRPr="004547E1">
              <w:rPr>
                <w:i/>
                <w:iCs/>
                <w:szCs w:val="18"/>
                <w:lang w:val="en-US"/>
              </w:rPr>
              <w:t>Total</w:t>
            </w:r>
            <w:r w:rsidR="00C23A00">
              <w:rPr>
                <w:i/>
                <w:iCs/>
                <w:szCs w:val="18"/>
                <w:lang w:val="en-US"/>
              </w:rPr>
              <w:tab/>
            </w:r>
          </w:p>
        </w:tc>
        <w:tc>
          <w:tcPr>
            <w:tcW w:w="1251" w:type="dxa"/>
            <w:tcBorders>
              <w:top w:val="single" w:sz="6" w:space="0" w:color="auto"/>
              <w:left w:val="single" w:sz="6" w:space="0" w:color="auto"/>
              <w:bottom w:val="nil"/>
              <w:right w:val="single" w:sz="6" w:space="0" w:color="auto"/>
            </w:tcBorders>
            <w:shd w:val="clear" w:color="auto" w:fill="FFFFFF"/>
            <w:vAlign w:val="bottom"/>
          </w:tcPr>
          <w:p w14:paraId="34F8DBC3" w14:textId="77777777" w:rsidR="004A5884" w:rsidRPr="00265ABD" w:rsidRDefault="00783648" w:rsidP="00C23A00">
            <w:pPr>
              <w:shd w:val="clear" w:color="auto" w:fill="FFFFFF"/>
              <w:spacing w:before="60"/>
              <w:ind w:right="144"/>
              <w:jc w:val="right"/>
            </w:pPr>
            <w:r w:rsidRPr="004547E1">
              <w:rPr>
                <w:b/>
                <w:bCs/>
                <w:szCs w:val="18"/>
                <w:lang w:val="en-US"/>
              </w:rPr>
              <w:t>7,430,000</w:t>
            </w:r>
          </w:p>
        </w:tc>
        <w:tc>
          <w:tcPr>
            <w:tcW w:w="1353" w:type="dxa"/>
            <w:tcBorders>
              <w:top w:val="single" w:sz="6" w:space="0" w:color="auto"/>
              <w:left w:val="single" w:sz="6" w:space="0" w:color="auto"/>
              <w:bottom w:val="nil"/>
              <w:right w:val="single" w:sz="6" w:space="0" w:color="auto"/>
            </w:tcBorders>
            <w:shd w:val="clear" w:color="auto" w:fill="FFFFFF"/>
            <w:vAlign w:val="bottom"/>
          </w:tcPr>
          <w:p w14:paraId="4A13A533" w14:textId="77777777" w:rsidR="004A5884" w:rsidRPr="00265ABD" w:rsidRDefault="00783648" w:rsidP="00C23A00">
            <w:pPr>
              <w:shd w:val="clear" w:color="auto" w:fill="FFFFFF"/>
              <w:spacing w:before="60"/>
              <w:ind w:right="144"/>
              <w:jc w:val="right"/>
            </w:pPr>
            <w:r w:rsidRPr="004547E1">
              <w:rPr>
                <w:b/>
                <w:bCs/>
                <w:szCs w:val="18"/>
                <w:lang w:val="en-US"/>
              </w:rPr>
              <w:t>2,269,000</w:t>
            </w:r>
          </w:p>
        </w:tc>
        <w:tc>
          <w:tcPr>
            <w:tcW w:w="1170" w:type="dxa"/>
            <w:tcBorders>
              <w:top w:val="single" w:sz="6" w:space="0" w:color="auto"/>
              <w:left w:val="single" w:sz="6" w:space="0" w:color="auto"/>
              <w:bottom w:val="nil"/>
              <w:right w:val="single" w:sz="6" w:space="0" w:color="auto"/>
            </w:tcBorders>
            <w:shd w:val="clear" w:color="auto" w:fill="FFFFFF"/>
            <w:vAlign w:val="bottom"/>
          </w:tcPr>
          <w:p w14:paraId="6EB57BCD" w14:textId="77777777" w:rsidR="004A5884" w:rsidRPr="00265ABD" w:rsidRDefault="00783648" w:rsidP="00C23A00">
            <w:pPr>
              <w:shd w:val="clear" w:color="auto" w:fill="FFFFFF"/>
              <w:spacing w:before="60"/>
              <w:ind w:right="144"/>
              <w:jc w:val="right"/>
            </w:pPr>
            <w:r w:rsidRPr="004547E1">
              <w:rPr>
                <w:b/>
                <w:bCs/>
                <w:szCs w:val="18"/>
                <w:lang w:val="en-US"/>
              </w:rPr>
              <w:t>63,531,000</w:t>
            </w:r>
          </w:p>
        </w:tc>
        <w:tc>
          <w:tcPr>
            <w:tcW w:w="1239" w:type="dxa"/>
            <w:tcBorders>
              <w:top w:val="single" w:sz="6" w:space="0" w:color="auto"/>
              <w:left w:val="single" w:sz="6" w:space="0" w:color="auto"/>
              <w:bottom w:val="nil"/>
              <w:right w:val="nil"/>
            </w:tcBorders>
            <w:shd w:val="clear" w:color="auto" w:fill="FFFFFF"/>
            <w:vAlign w:val="bottom"/>
          </w:tcPr>
          <w:p w14:paraId="435B655A" w14:textId="77777777" w:rsidR="004A5884" w:rsidRPr="00265ABD" w:rsidRDefault="00783648" w:rsidP="00C23A00">
            <w:pPr>
              <w:shd w:val="clear" w:color="auto" w:fill="FFFFFF"/>
              <w:spacing w:before="60"/>
              <w:ind w:right="144"/>
              <w:jc w:val="right"/>
            </w:pPr>
            <w:r w:rsidRPr="004547E1">
              <w:rPr>
                <w:b/>
                <w:bCs/>
                <w:szCs w:val="18"/>
                <w:lang w:val="en-US"/>
              </w:rPr>
              <w:t>73,230,000</w:t>
            </w:r>
          </w:p>
        </w:tc>
      </w:tr>
      <w:tr w:rsidR="004A5884" w:rsidRPr="00265ABD" w14:paraId="74EBDC3B" w14:textId="77777777" w:rsidTr="00C23A00">
        <w:trPr>
          <w:cantSplit/>
          <w:trHeight w:val="20"/>
          <w:jc w:val="center"/>
        </w:trPr>
        <w:tc>
          <w:tcPr>
            <w:tcW w:w="490" w:type="dxa"/>
            <w:tcBorders>
              <w:top w:val="nil"/>
              <w:left w:val="nil"/>
              <w:bottom w:val="single" w:sz="6" w:space="0" w:color="auto"/>
              <w:right w:val="single" w:sz="6" w:space="0" w:color="auto"/>
            </w:tcBorders>
            <w:shd w:val="clear" w:color="auto" w:fill="FFFFFF"/>
          </w:tcPr>
          <w:p w14:paraId="14AFDA19" w14:textId="77777777" w:rsidR="004A5884" w:rsidRPr="00265ABD" w:rsidRDefault="004A5884" w:rsidP="00265ABD">
            <w:pPr>
              <w:shd w:val="clear" w:color="auto" w:fill="FFFFFF"/>
            </w:pPr>
          </w:p>
        </w:tc>
        <w:tc>
          <w:tcPr>
            <w:tcW w:w="3606" w:type="dxa"/>
            <w:tcBorders>
              <w:top w:val="nil"/>
              <w:left w:val="single" w:sz="6" w:space="0" w:color="auto"/>
              <w:bottom w:val="single" w:sz="6" w:space="0" w:color="auto"/>
              <w:right w:val="single" w:sz="6" w:space="0" w:color="auto"/>
            </w:tcBorders>
            <w:shd w:val="clear" w:color="auto" w:fill="FFFFFF"/>
          </w:tcPr>
          <w:p w14:paraId="394EB3B2" w14:textId="77777777" w:rsidR="004A5884" w:rsidRPr="00265ABD" w:rsidRDefault="004A5884" w:rsidP="00C23A00">
            <w:pPr>
              <w:shd w:val="clear" w:color="auto" w:fill="FFFFFF"/>
              <w:tabs>
                <w:tab w:val="left" w:leader="dot" w:pos="3380"/>
              </w:tabs>
              <w:spacing w:after="60"/>
            </w:pPr>
          </w:p>
        </w:tc>
        <w:tc>
          <w:tcPr>
            <w:tcW w:w="1251" w:type="dxa"/>
            <w:tcBorders>
              <w:top w:val="nil"/>
              <w:left w:val="single" w:sz="6" w:space="0" w:color="auto"/>
              <w:bottom w:val="single" w:sz="6" w:space="0" w:color="auto"/>
              <w:right w:val="single" w:sz="6" w:space="0" w:color="auto"/>
            </w:tcBorders>
            <w:shd w:val="clear" w:color="auto" w:fill="FFFFFF"/>
            <w:vAlign w:val="bottom"/>
          </w:tcPr>
          <w:p w14:paraId="1B507980" w14:textId="77777777" w:rsidR="004A5884" w:rsidRPr="00265ABD" w:rsidRDefault="00783648" w:rsidP="00C23A00">
            <w:pPr>
              <w:shd w:val="clear" w:color="auto" w:fill="FFFFFF"/>
              <w:spacing w:after="60"/>
              <w:ind w:right="144"/>
              <w:jc w:val="right"/>
            </w:pPr>
            <w:r w:rsidRPr="004547E1">
              <w:rPr>
                <w:szCs w:val="18"/>
                <w:lang w:val="en-US"/>
              </w:rPr>
              <w:t>6,884,654</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7951E210" w14:textId="77777777" w:rsidR="004A5884" w:rsidRPr="00265ABD" w:rsidRDefault="00783648" w:rsidP="00C23A00">
            <w:pPr>
              <w:shd w:val="clear" w:color="auto" w:fill="FFFFFF"/>
              <w:spacing w:after="60"/>
              <w:ind w:right="144"/>
              <w:jc w:val="right"/>
            </w:pPr>
            <w:r w:rsidRPr="004547E1">
              <w:rPr>
                <w:szCs w:val="18"/>
                <w:lang w:val="en-US"/>
              </w:rPr>
              <w:t>2,096,093</w:t>
            </w:r>
          </w:p>
        </w:tc>
        <w:tc>
          <w:tcPr>
            <w:tcW w:w="1170" w:type="dxa"/>
            <w:tcBorders>
              <w:top w:val="nil"/>
              <w:left w:val="single" w:sz="6" w:space="0" w:color="auto"/>
              <w:bottom w:val="single" w:sz="6" w:space="0" w:color="auto"/>
              <w:right w:val="single" w:sz="6" w:space="0" w:color="auto"/>
            </w:tcBorders>
            <w:shd w:val="clear" w:color="auto" w:fill="FFFFFF"/>
            <w:vAlign w:val="bottom"/>
          </w:tcPr>
          <w:p w14:paraId="555A735A" w14:textId="77777777" w:rsidR="004A5884" w:rsidRPr="00265ABD" w:rsidRDefault="00783648" w:rsidP="00C23A00">
            <w:pPr>
              <w:shd w:val="clear" w:color="auto" w:fill="FFFFFF"/>
              <w:spacing w:after="60"/>
              <w:ind w:right="144"/>
              <w:jc w:val="right"/>
            </w:pPr>
            <w:r w:rsidRPr="004547E1">
              <w:rPr>
                <w:szCs w:val="18"/>
                <w:lang w:val="en-US"/>
              </w:rPr>
              <w:t>49,436,443</w:t>
            </w:r>
          </w:p>
        </w:tc>
        <w:tc>
          <w:tcPr>
            <w:tcW w:w="1239" w:type="dxa"/>
            <w:tcBorders>
              <w:top w:val="nil"/>
              <w:left w:val="single" w:sz="6" w:space="0" w:color="auto"/>
              <w:bottom w:val="single" w:sz="6" w:space="0" w:color="auto"/>
              <w:right w:val="nil"/>
            </w:tcBorders>
            <w:shd w:val="clear" w:color="auto" w:fill="FFFFFF"/>
            <w:vAlign w:val="bottom"/>
          </w:tcPr>
          <w:p w14:paraId="0A082122" w14:textId="77777777" w:rsidR="004A5884" w:rsidRPr="00265ABD" w:rsidRDefault="00783648" w:rsidP="00C23A00">
            <w:pPr>
              <w:shd w:val="clear" w:color="auto" w:fill="FFFFFF"/>
              <w:spacing w:after="60"/>
              <w:ind w:right="144"/>
              <w:jc w:val="right"/>
            </w:pPr>
            <w:r w:rsidRPr="004547E1">
              <w:rPr>
                <w:szCs w:val="18"/>
                <w:lang w:val="en-US"/>
              </w:rPr>
              <w:t>58,417,190</w:t>
            </w:r>
          </w:p>
        </w:tc>
      </w:tr>
    </w:tbl>
    <w:p w14:paraId="176CBD32" w14:textId="77777777" w:rsidR="004A5884" w:rsidRPr="00265ABD" w:rsidRDefault="00265ABD" w:rsidP="006A4CAC">
      <w:pPr>
        <w:shd w:val="clear" w:color="auto" w:fill="FFFFFF"/>
        <w:spacing w:after="60"/>
        <w:jc w:val="center"/>
      </w:pPr>
      <w:r w:rsidRPr="00265ABD">
        <w:br w:type="page"/>
      </w:r>
      <w:r w:rsidR="00783648" w:rsidRPr="00265ABD">
        <w:rPr>
          <w:sz w:val="22"/>
          <w:szCs w:val="22"/>
          <w:lang w:val="en-US"/>
        </w:rPr>
        <w:lastRenderedPageBreak/>
        <w:t>DEPARTMENT OF PRIMARY INDUSTRY</w:t>
      </w:r>
    </w:p>
    <w:p w14:paraId="41A2E115"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7"/>
        <w:gridCol w:w="1325"/>
        <w:gridCol w:w="1331"/>
        <w:gridCol w:w="1346"/>
      </w:tblGrid>
      <w:tr w:rsidR="006A4CAC" w:rsidRPr="00265ABD" w14:paraId="7CC92478" w14:textId="77777777" w:rsidTr="006A4CAC">
        <w:trPr>
          <w:trHeight w:val="462"/>
          <w:jc w:val="center"/>
        </w:trPr>
        <w:tc>
          <w:tcPr>
            <w:tcW w:w="5107" w:type="dxa"/>
            <w:tcBorders>
              <w:top w:val="single" w:sz="6" w:space="0" w:color="auto"/>
              <w:left w:val="nil"/>
              <w:bottom w:val="nil"/>
              <w:right w:val="single" w:sz="6" w:space="0" w:color="auto"/>
            </w:tcBorders>
            <w:shd w:val="clear" w:color="auto" w:fill="FFFFFF"/>
          </w:tcPr>
          <w:p w14:paraId="20A1CC21" w14:textId="77777777" w:rsidR="006A4CAC" w:rsidRPr="00265ABD" w:rsidRDefault="006A4CAC" w:rsidP="006A4CAC">
            <w:pPr>
              <w:shd w:val="clear" w:color="auto" w:fill="FFFFFF"/>
              <w:tabs>
                <w:tab w:val="left" w:leader="dot" w:pos="4954"/>
              </w:tabs>
            </w:pPr>
          </w:p>
        </w:tc>
        <w:tc>
          <w:tcPr>
            <w:tcW w:w="1325" w:type="dxa"/>
            <w:vMerge w:val="restart"/>
            <w:tcBorders>
              <w:top w:val="single" w:sz="6" w:space="0" w:color="auto"/>
              <w:left w:val="single" w:sz="6" w:space="0" w:color="auto"/>
              <w:right w:val="single" w:sz="6" w:space="0" w:color="auto"/>
            </w:tcBorders>
            <w:shd w:val="clear" w:color="auto" w:fill="FFFFFF"/>
            <w:vAlign w:val="center"/>
          </w:tcPr>
          <w:p w14:paraId="7A20DE3C" w14:textId="77777777" w:rsidR="006A4CAC" w:rsidRPr="006A4CAC" w:rsidRDefault="006A4CAC" w:rsidP="006A4CAC">
            <w:pPr>
              <w:shd w:val="clear" w:color="auto" w:fill="FFFFFF"/>
              <w:jc w:val="center"/>
            </w:pPr>
            <w:r w:rsidRPr="006A4CAC">
              <w:rPr>
                <w:b/>
                <w:bCs/>
                <w:szCs w:val="16"/>
                <w:lang w:val="en-US"/>
              </w:rPr>
              <w:t>1968</w:t>
            </w:r>
            <w:r w:rsidRPr="006A4CAC">
              <w:rPr>
                <w:rFonts w:eastAsia="Times New Roman"/>
                <w:b/>
                <w:bCs/>
                <w:szCs w:val="16"/>
                <w:lang w:val="en-US"/>
              </w:rPr>
              <w:t>–69</w:t>
            </w:r>
          </w:p>
        </w:tc>
        <w:tc>
          <w:tcPr>
            <w:tcW w:w="2677" w:type="dxa"/>
            <w:gridSpan w:val="2"/>
            <w:tcBorders>
              <w:top w:val="single" w:sz="6" w:space="0" w:color="auto"/>
              <w:left w:val="single" w:sz="6" w:space="0" w:color="auto"/>
              <w:bottom w:val="single" w:sz="6" w:space="0" w:color="auto"/>
              <w:right w:val="nil"/>
            </w:tcBorders>
            <w:shd w:val="clear" w:color="auto" w:fill="FFFFFF"/>
            <w:vAlign w:val="center"/>
          </w:tcPr>
          <w:p w14:paraId="59FA923D" w14:textId="77777777" w:rsidR="006A4CAC" w:rsidRPr="006A4CAC" w:rsidRDefault="006A4CAC" w:rsidP="006A4CAC">
            <w:pPr>
              <w:shd w:val="clear" w:color="auto" w:fill="FFFFFF"/>
              <w:jc w:val="center"/>
            </w:pPr>
            <w:r w:rsidRPr="006A4CAC">
              <w:rPr>
                <w:szCs w:val="14"/>
                <w:lang w:val="en-US"/>
              </w:rPr>
              <w:t>1967-68</w:t>
            </w:r>
          </w:p>
        </w:tc>
      </w:tr>
      <w:tr w:rsidR="006A4CAC" w:rsidRPr="00265ABD" w14:paraId="73BC4DDB" w14:textId="77777777" w:rsidTr="006A4CAC">
        <w:trPr>
          <w:trHeight w:val="525"/>
          <w:jc w:val="center"/>
        </w:trPr>
        <w:tc>
          <w:tcPr>
            <w:tcW w:w="5107" w:type="dxa"/>
            <w:tcBorders>
              <w:top w:val="nil"/>
              <w:left w:val="nil"/>
              <w:bottom w:val="nil"/>
              <w:right w:val="single" w:sz="6" w:space="0" w:color="auto"/>
            </w:tcBorders>
            <w:shd w:val="clear" w:color="auto" w:fill="FFFFFF"/>
          </w:tcPr>
          <w:p w14:paraId="4B890887" w14:textId="77777777" w:rsidR="006A4CAC" w:rsidRPr="00265ABD" w:rsidRDefault="006A4CAC" w:rsidP="006A4CAC">
            <w:pPr>
              <w:shd w:val="clear" w:color="auto" w:fill="FFFFFF"/>
              <w:tabs>
                <w:tab w:val="left" w:leader="dot" w:pos="4954"/>
              </w:tabs>
            </w:pPr>
          </w:p>
        </w:tc>
        <w:tc>
          <w:tcPr>
            <w:tcW w:w="1325" w:type="dxa"/>
            <w:vMerge/>
            <w:tcBorders>
              <w:left w:val="single" w:sz="6" w:space="0" w:color="auto"/>
              <w:bottom w:val="single" w:sz="6" w:space="0" w:color="auto"/>
              <w:right w:val="single" w:sz="6" w:space="0" w:color="auto"/>
            </w:tcBorders>
            <w:shd w:val="clear" w:color="auto" w:fill="FFFFFF"/>
            <w:vAlign w:val="center"/>
          </w:tcPr>
          <w:p w14:paraId="63190379" w14:textId="77777777" w:rsidR="006A4CAC" w:rsidRPr="006A4CAC" w:rsidRDefault="006A4CAC" w:rsidP="006A4CAC">
            <w:pPr>
              <w:shd w:val="clear" w:color="auto" w:fill="FFFFFF"/>
              <w:jc w:val="center"/>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51A73064" w14:textId="77777777" w:rsidR="006A4CAC" w:rsidRPr="006A4CAC" w:rsidRDefault="006A4CAC" w:rsidP="006A4CAC">
            <w:pPr>
              <w:shd w:val="clear" w:color="auto" w:fill="FFFFFF"/>
              <w:jc w:val="center"/>
            </w:pPr>
            <w:r w:rsidRPr="006A4CAC">
              <w:rPr>
                <w:szCs w:val="14"/>
                <w:lang w:val="en-US"/>
              </w:rPr>
              <w:t>Appropriation</w:t>
            </w:r>
          </w:p>
        </w:tc>
        <w:tc>
          <w:tcPr>
            <w:tcW w:w="1346" w:type="dxa"/>
            <w:tcBorders>
              <w:top w:val="single" w:sz="6" w:space="0" w:color="auto"/>
              <w:left w:val="single" w:sz="6" w:space="0" w:color="auto"/>
              <w:bottom w:val="single" w:sz="6" w:space="0" w:color="auto"/>
              <w:right w:val="nil"/>
            </w:tcBorders>
            <w:shd w:val="clear" w:color="auto" w:fill="FFFFFF"/>
            <w:vAlign w:val="center"/>
          </w:tcPr>
          <w:p w14:paraId="15F85AB3" w14:textId="77777777" w:rsidR="006A4CAC" w:rsidRPr="006A4CAC" w:rsidRDefault="006A4CAC" w:rsidP="006A4CAC">
            <w:pPr>
              <w:shd w:val="clear" w:color="auto" w:fill="FFFFFF"/>
              <w:jc w:val="center"/>
            </w:pPr>
            <w:r w:rsidRPr="006A4CAC">
              <w:rPr>
                <w:szCs w:val="14"/>
                <w:lang w:val="en-US"/>
              </w:rPr>
              <w:t>Expenditure</w:t>
            </w:r>
          </w:p>
        </w:tc>
      </w:tr>
      <w:tr w:rsidR="004A5884" w:rsidRPr="00265ABD" w14:paraId="01EDCD0C" w14:textId="77777777" w:rsidTr="006A4CAC">
        <w:trPr>
          <w:trHeight w:val="20"/>
          <w:jc w:val="center"/>
        </w:trPr>
        <w:tc>
          <w:tcPr>
            <w:tcW w:w="5107" w:type="dxa"/>
            <w:tcBorders>
              <w:top w:val="nil"/>
              <w:left w:val="nil"/>
              <w:bottom w:val="nil"/>
              <w:right w:val="single" w:sz="6" w:space="0" w:color="auto"/>
            </w:tcBorders>
            <w:shd w:val="clear" w:color="auto" w:fill="FFFFFF"/>
          </w:tcPr>
          <w:p w14:paraId="1A03B9AE" w14:textId="77777777" w:rsidR="004A5884" w:rsidRPr="00265ABD" w:rsidRDefault="004A5884" w:rsidP="006A4CAC">
            <w:pPr>
              <w:shd w:val="clear" w:color="auto" w:fill="FFFFFF"/>
              <w:tabs>
                <w:tab w:val="left" w:leader="dot" w:pos="4954"/>
              </w:tabs>
            </w:pPr>
          </w:p>
        </w:tc>
        <w:tc>
          <w:tcPr>
            <w:tcW w:w="1325" w:type="dxa"/>
            <w:tcBorders>
              <w:top w:val="single" w:sz="6" w:space="0" w:color="auto"/>
              <w:left w:val="single" w:sz="6" w:space="0" w:color="auto"/>
              <w:bottom w:val="nil"/>
              <w:right w:val="single" w:sz="6" w:space="0" w:color="auto"/>
            </w:tcBorders>
            <w:shd w:val="clear" w:color="auto" w:fill="FFFFFF"/>
            <w:vAlign w:val="center"/>
          </w:tcPr>
          <w:p w14:paraId="1BF70A13" w14:textId="77777777" w:rsidR="004A5884" w:rsidRPr="006A4CAC" w:rsidRDefault="00783648" w:rsidP="006A4CAC">
            <w:pPr>
              <w:shd w:val="clear" w:color="auto" w:fill="FFFFFF"/>
              <w:jc w:val="center"/>
            </w:pPr>
            <w:r w:rsidRPr="006A4CAC">
              <w:rPr>
                <w:szCs w:val="18"/>
                <w:lang w:val="en-US"/>
              </w:rPr>
              <w:t>$</w:t>
            </w:r>
          </w:p>
        </w:tc>
        <w:tc>
          <w:tcPr>
            <w:tcW w:w="1331" w:type="dxa"/>
            <w:tcBorders>
              <w:top w:val="single" w:sz="6" w:space="0" w:color="auto"/>
              <w:left w:val="single" w:sz="6" w:space="0" w:color="auto"/>
              <w:bottom w:val="nil"/>
              <w:right w:val="single" w:sz="6" w:space="0" w:color="auto"/>
            </w:tcBorders>
            <w:shd w:val="clear" w:color="auto" w:fill="FFFFFF"/>
            <w:vAlign w:val="center"/>
          </w:tcPr>
          <w:p w14:paraId="6F4A47C7" w14:textId="77777777" w:rsidR="004A5884" w:rsidRPr="006A4CAC" w:rsidRDefault="00783648" w:rsidP="006A4CAC">
            <w:pPr>
              <w:shd w:val="clear" w:color="auto" w:fill="FFFFFF"/>
              <w:jc w:val="center"/>
            </w:pPr>
            <w:r w:rsidRPr="006A4CAC">
              <w:rPr>
                <w:szCs w:val="18"/>
                <w:lang w:val="en-US"/>
              </w:rPr>
              <w:t>$</w:t>
            </w:r>
          </w:p>
        </w:tc>
        <w:tc>
          <w:tcPr>
            <w:tcW w:w="1346" w:type="dxa"/>
            <w:tcBorders>
              <w:top w:val="single" w:sz="6" w:space="0" w:color="auto"/>
              <w:left w:val="single" w:sz="6" w:space="0" w:color="auto"/>
              <w:bottom w:val="nil"/>
              <w:right w:val="nil"/>
            </w:tcBorders>
            <w:shd w:val="clear" w:color="auto" w:fill="FFFFFF"/>
            <w:vAlign w:val="center"/>
          </w:tcPr>
          <w:p w14:paraId="0FB08512" w14:textId="77777777" w:rsidR="004A5884" w:rsidRPr="006A4CAC" w:rsidRDefault="00783648" w:rsidP="006A4CAC">
            <w:pPr>
              <w:shd w:val="clear" w:color="auto" w:fill="FFFFFF"/>
              <w:jc w:val="center"/>
            </w:pPr>
            <w:r w:rsidRPr="006A4CAC">
              <w:rPr>
                <w:szCs w:val="18"/>
                <w:lang w:val="en-US"/>
              </w:rPr>
              <w:t>$</w:t>
            </w:r>
          </w:p>
        </w:tc>
      </w:tr>
      <w:tr w:rsidR="004A5884" w:rsidRPr="00265ABD" w14:paraId="056F26A4" w14:textId="77777777" w:rsidTr="006A4CAC">
        <w:trPr>
          <w:trHeight w:val="20"/>
          <w:jc w:val="center"/>
        </w:trPr>
        <w:tc>
          <w:tcPr>
            <w:tcW w:w="5107" w:type="dxa"/>
            <w:tcBorders>
              <w:top w:val="nil"/>
              <w:left w:val="nil"/>
              <w:bottom w:val="nil"/>
              <w:right w:val="single" w:sz="6" w:space="0" w:color="auto"/>
            </w:tcBorders>
            <w:shd w:val="clear" w:color="auto" w:fill="FFFFFF"/>
          </w:tcPr>
          <w:p w14:paraId="1AE0001B" w14:textId="77777777" w:rsidR="004A5884" w:rsidRPr="00265ABD" w:rsidRDefault="00783648" w:rsidP="006A4CAC">
            <w:pPr>
              <w:shd w:val="clear" w:color="auto" w:fill="FFFFFF"/>
              <w:tabs>
                <w:tab w:val="left" w:leader="dot" w:pos="4954"/>
              </w:tabs>
              <w:jc w:val="both"/>
            </w:pPr>
            <w:r w:rsidRPr="004547E1">
              <w:rPr>
                <w:smallCaps/>
                <w:szCs w:val="18"/>
                <w:lang w:val="en-US"/>
              </w:rPr>
              <w:t xml:space="preserve">Division </w:t>
            </w:r>
            <w:r w:rsidRPr="004547E1">
              <w:rPr>
                <w:szCs w:val="18"/>
                <w:lang w:val="en-US"/>
              </w:rPr>
              <w:t>410.</w:t>
            </w:r>
            <w:r w:rsidRPr="004547E1">
              <w:rPr>
                <w:rFonts w:eastAsia="Times New Roman"/>
                <w:szCs w:val="18"/>
                <w:lang w:val="en-US"/>
              </w:rPr>
              <w:t>—ADMINISTRATIVE</w:t>
            </w:r>
          </w:p>
        </w:tc>
        <w:tc>
          <w:tcPr>
            <w:tcW w:w="1325" w:type="dxa"/>
            <w:tcBorders>
              <w:top w:val="nil"/>
              <w:left w:val="single" w:sz="6" w:space="0" w:color="auto"/>
              <w:bottom w:val="nil"/>
              <w:right w:val="single" w:sz="6" w:space="0" w:color="auto"/>
            </w:tcBorders>
            <w:shd w:val="clear" w:color="auto" w:fill="FFFFFF"/>
          </w:tcPr>
          <w:p w14:paraId="1E70CEE0"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68BD214B" w14:textId="77777777" w:rsidR="004A5884" w:rsidRPr="00265ABD" w:rsidRDefault="004A5884" w:rsidP="00265ABD">
            <w:pPr>
              <w:shd w:val="clear" w:color="auto" w:fill="FFFFFF"/>
            </w:pPr>
          </w:p>
        </w:tc>
        <w:tc>
          <w:tcPr>
            <w:tcW w:w="1346" w:type="dxa"/>
            <w:tcBorders>
              <w:top w:val="nil"/>
              <w:left w:val="single" w:sz="6" w:space="0" w:color="auto"/>
              <w:bottom w:val="nil"/>
              <w:right w:val="nil"/>
            </w:tcBorders>
            <w:shd w:val="clear" w:color="auto" w:fill="FFFFFF"/>
          </w:tcPr>
          <w:p w14:paraId="3AB323BF" w14:textId="77777777" w:rsidR="004A5884" w:rsidRPr="00265ABD" w:rsidRDefault="004A5884" w:rsidP="00265ABD">
            <w:pPr>
              <w:shd w:val="clear" w:color="auto" w:fill="FFFFFF"/>
            </w:pPr>
          </w:p>
        </w:tc>
      </w:tr>
      <w:tr w:rsidR="004A5884" w:rsidRPr="00265ABD" w14:paraId="5B00BEAD" w14:textId="77777777" w:rsidTr="006A4CAC">
        <w:trPr>
          <w:trHeight w:val="20"/>
          <w:jc w:val="center"/>
        </w:trPr>
        <w:tc>
          <w:tcPr>
            <w:tcW w:w="5107" w:type="dxa"/>
            <w:tcBorders>
              <w:top w:val="nil"/>
              <w:left w:val="nil"/>
              <w:bottom w:val="nil"/>
              <w:right w:val="single" w:sz="6" w:space="0" w:color="auto"/>
            </w:tcBorders>
            <w:shd w:val="clear" w:color="auto" w:fill="FFFFFF"/>
          </w:tcPr>
          <w:p w14:paraId="142A034D" w14:textId="77777777" w:rsidR="004A5884" w:rsidRPr="00265ABD" w:rsidRDefault="00783648" w:rsidP="006A4CAC">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25" w:type="dxa"/>
            <w:tcBorders>
              <w:top w:val="nil"/>
              <w:left w:val="single" w:sz="6" w:space="0" w:color="auto"/>
              <w:bottom w:val="nil"/>
              <w:right w:val="single" w:sz="6" w:space="0" w:color="auto"/>
            </w:tcBorders>
            <w:shd w:val="clear" w:color="auto" w:fill="FFFFFF"/>
          </w:tcPr>
          <w:p w14:paraId="2ACD4A69"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20AC62C8" w14:textId="77777777" w:rsidR="004A5884" w:rsidRPr="00265ABD" w:rsidRDefault="004A5884" w:rsidP="00265ABD">
            <w:pPr>
              <w:shd w:val="clear" w:color="auto" w:fill="FFFFFF"/>
            </w:pPr>
          </w:p>
        </w:tc>
        <w:tc>
          <w:tcPr>
            <w:tcW w:w="1346" w:type="dxa"/>
            <w:tcBorders>
              <w:top w:val="nil"/>
              <w:left w:val="single" w:sz="6" w:space="0" w:color="auto"/>
              <w:bottom w:val="nil"/>
              <w:right w:val="nil"/>
            </w:tcBorders>
            <w:shd w:val="clear" w:color="auto" w:fill="FFFFFF"/>
          </w:tcPr>
          <w:p w14:paraId="105654D2" w14:textId="77777777" w:rsidR="004A5884" w:rsidRPr="00265ABD" w:rsidRDefault="004A5884" w:rsidP="00265ABD">
            <w:pPr>
              <w:shd w:val="clear" w:color="auto" w:fill="FFFFFF"/>
            </w:pPr>
          </w:p>
        </w:tc>
      </w:tr>
      <w:tr w:rsidR="004A5884" w:rsidRPr="00265ABD" w14:paraId="20CB7FB6" w14:textId="77777777" w:rsidTr="006A4CAC">
        <w:trPr>
          <w:trHeight w:val="20"/>
          <w:jc w:val="center"/>
        </w:trPr>
        <w:tc>
          <w:tcPr>
            <w:tcW w:w="5107" w:type="dxa"/>
            <w:tcBorders>
              <w:top w:val="nil"/>
              <w:left w:val="nil"/>
              <w:bottom w:val="nil"/>
              <w:right w:val="single" w:sz="6" w:space="0" w:color="auto"/>
            </w:tcBorders>
            <w:shd w:val="clear" w:color="auto" w:fill="FFFFFF"/>
          </w:tcPr>
          <w:p w14:paraId="469FCA24" w14:textId="77777777" w:rsidR="004A5884" w:rsidRPr="00265ABD" w:rsidRDefault="00783648" w:rsidP="006A4CAC">
            <w:pPr>
              <w:shd w:val="clear" w:color="auto" w:fill="FFFFFF"/>
              <w:tabs>
                <w:tab w:val="left" w:leader="dot" w:pos="4954"/>
              </w:tabs>
              <w:ind w:left="115"/>
              <w:jc w:val="both"/>
            </w:pPr>
            <w:r w:rsidRPr="004547E1">
              <w:rPr>
                <w:szCs w:val="18"/>
                <w:lang w:val="en-US"/>
              </w:rPr>
              <w:t>01. Salaries and allowances</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7B1A9201" w14:textId="77777777" w:rsidR="004A5884" w:rsidRPr="00265ABD" w:rsidRDefault="00783648" w:rsidP="006A4CAC">
            <w:pPr>
              <w:shd w:val="clear" w:color="auto" w:fill="FFFFFF"/>
              <w:ind w:right="144"/>
              <w:jc w:val="right"/>
            </w:pPr>
            <w:r w:rsidRPr="004547E1">
              <w:rPr>
                <w:szCs w:val="18"/>
                <w:lang w:val="en-US"/>
              </w:rPr>
              <w:t>1,450,000</w:t>
            </w:r>
          </w:p>
        </w:tc>
        <w:tc>
          <w:tcPr>
            <w:tcW w:w="1331" w:type="dxa"/>
            <w:tcBorders>
              <w:top w:val="nil"/>
              <w:left w:val="single" w:sz="6" w:space="0" w:color="auto"/>
              <w:bottom w:val="nil"/>
              <w:right w:val="single" w:sz="6" w:space="0" w:color="auto"/>
            </w:tcBorders>
            <w:shd w:val="clear" w:color="auto" w:fill="FFFFFF"/>
            <w:vAlign w:val="bottom"/>
          </w:tcPr>
          <w:p w14:paraId="456022C7" w14:textId="77777777" w:rsidR="004A5884" w:rsidRPr="00265ABD" w:rsidRDefault="00783648" w:rsidP="006A4CAC">
            <w:pPr>
              <w:shd w:val="clear" w:color="auto" w:fill="FFFFFF"/>
              <w:ind w:right="144"/>
              <w:jc w:val="right"/>
            </w:pPr>
            <w:r w:rsidRPr="004547E1">
              <w:rPr>
                <w:szCs w:val="18"/>
                <w:lang w:val="en-US"/>
              </w:rPr>
              <w:t>1,427,000</w:t>
            </w:r>
          </w:p>
        </w:tc>
        <w:tc>
          <w:tcPr>
            <w:tcW w:w="1346" w:type="dxa"/>
            <w:tcBorders>
              <w:top w:val="nil"/>
              <w:left w:val="single" w:sz="6" w:space="0" w:color="auto"/>
              <w:bottom w:val="nil"/>
              <w:right w:val="nil"/>
            </w:tcBorders>
            <w:shd w:val="clear" w:color="auto" w:fill="FFFFFF"/>
            <w:vAlign w:val="bottom"/>
          </w:tcPr>
          <w:p w14:paraId="14231439" w14:textId="77777777" w:rsidR="004A5884" w:rsidRPr="00265ABD" w:rsidRDefault="00783648" w:rsidP="006A4CAC">
            <w:pPr>
              <w:shd w:val="clear" w:color="auto" w:fill="FFFFFF"/>
              <w:ind w:right="144"/>
              <w:jc w:val="right"/>
            </w:pPr>
            <w:r w:rsidRPr="004547E1">
              <w:rPr>
                <w:szCs w:val="18"/>
                <w:lang w:val="en-US"/>
              </w:rPr>
              <w:t>1,340,677</w:t>
            </w:r>
          </w:p>
        </w:tc>
      </w:tr>
      <w:tr w:rsidR="004A5884" w:rsidRPr="00265ABD" w14:paraId="43215E9B" w14:textId="77777777" w:rsidTr="006A4CAC">
        <w:trPr>
          <w:trHeight w:val="20"/>
          <w:jc w:val="center"/>
        </w:trPr>
        <w:tc>
          <w:tcPr>
            <w:tcW w:w="5107" w:type="dxa"/>
            <w:tcBorders>
              <w:top w:val="nil"/>
              <w:left w:val="nil"/>
              <w:bottom w:val="nil"/>
              <w:right w:val="single" w:sz="6" w:space="0" w:color="auto"/>
            </w:tcBorders>
            <w:shd w:val="clear" w:color="auto" w:fill="FFFFFF"/>
          </w:tcPr>
          <w:p w14:paraId="39EF3B04" w14:textId="77777777" w:rsidR="004A5884" w:rsidRPr="00265ABD" w:rsidRDefault="00783648" w:rsidP="006A4CAC">
            <w:pPr>
              <w:shd w:val="clear" w:color="auto" w:fill="FFFFFF"/>
              <w:tabs>
                <w:tab w:val="left" w:leader="dot" w:pos="4954"/>
              </w:tabs>
              <w:ind w:left="120"/>
              <w:jc w:val="both"/>
            </w:pPr>
            <w:r w:rsidRPr="004547E1">
              <w:rPr>
                <w:szCs w:val="18"/>
                <w:lang w:val="en-US"/>
              </w:rPr>
              <w:t>02. Extra duty pay</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29B7D063" w14:textId="77777777" w:rsidR="004A5884" w:rsidRPr="00265ABD" w:rsidRDefault="00783648" w:rsidP="006A4CAC">
            <w:pPr>
              <w:shd w:val="clear" w:color="auto" w:fill="FFFFFF"/>
              <w:ind w:right="144"/>
              <w:jc w:val="right"/>
            </w:pPr>
            <w:r w:rsidRPr="004547E1">
              <w:rPr>
                <w:szCs w:val="18"/>
                <w:lang w:val="en-US"/>
              </w:rPr>
              <w:t>33,000</w:t>
            </w:r>
          </w:p>
        </w:tc>
        <w:tc>
          <w:tcPr>
            <w:tcW w:w="1331" w:type="dxa"/>
            <w:tcBorders>
              <w:top w:val="nil"/>
              <w:left w:val="single" w:sz="6" w:space="0" w:color="auto"/>
              <w:bottom w:val="nil"/>
              <w:right w:val="single" w:sz="6" w:space="0" w:color="auto"/>
            </w:tcBorders>
            <w:shd w:val="clear" w:color="auto" w:fill="FFFFFF"/>
            <w:vAlign w:val="bottom"/>
          </w:tcPr>
          <w:p w14:paraId="0BC227D5" w14:textId="77777777" w:rsidR="004A5884" w:rsidRPr="00265ABD" w:rsidRDefault="00783648" w:rsidP="006A4CAC">
            <w:pPr>
              <w:shd w:val="clear" w:color="auto" w:fill="FFFFFF"/>
              <w:ind w:right="144"/>
              <w:jc w:val="right"/>
            </w:pPr>
            <w:r w:rsidRPr="004547E1">
              <w:rPr>
                <w:szCs w:val="18"/>
                <w:lang w:val="en-US"/>
              </w:rPr>
              <w:t>24,000</w:t>
            </w:r>
          </w:p>
        </w:tc>
        <w:tc>
          <w:tcPr>
            <w:tcW w:w="1346" w:type="dxa"/>
            <w:tcBorders>
              <w:top w:val="nil"/>
              <w:left w:val="single" w:sz="6" w:space="0" w:color="auto"/>
              <w:bottom w:val="nil"/>
              <w:right w:val="nil"/>
            </w:tcBorders>
            <w:shd w:val="clear" w:color="auto" w:fill="FFFFFF"/>
            <w:vAlign w:val="bottom"/>
          </w:tcPr>
          <w:p w14:paraId="327EBCE5" w14:textId="77777777" w:rsidR="004A5884" w:rsidRPr="00265ABD" w:rsidRDefault="00783648" w:rsidP="006A4CAC">
            <w:pPr>
              <w:shd w:val="clear" w:color="auto" w:fill="FFFFFF"/>
              <w:ind w:right="144"/>
              <w:jc w:val="right"/>
            </w:pPr>
            <w:r w:rsidRPr="004547E1">
              <w:rPr>
                <w:szCs w:val="18"/>
                <w:lang w:val="en-US"/>
              </w:rPr>
              <w:t>23,791</w:t>
            </w:r>
          </w:p>
        </w:tc>
      </w:tr>
      <w:tr w:rsidR="004A5884" w:rsidRPr="00265ABD" w14:paraId="423E3DCD" w14:textId="77777777" w:rsidTr="006A4CAC">
        <w:trPr>
          <w:trHeight w:val="20"/>
          <w:jc w:val="center"/>
        </w:trPr>
        <w:tc>
          <w:tcPr>
            <w:tcW w:w="5107" w:type="dxa"/>
            <w:tcBorders>
              <w:top w:val="nil"/>
              <w:left w:val="nil"/>
              <w:bottom w:val="nil"/>
              <w:right w:val="single" w:sz="6" w:space="0" w:color="auto"/>
            </w:tcBorders>
            <w:shd w:val="clear" w:color="auto" w:fill="FFFFFF"/>
          </w:tcPr>
          <w:p w14:paraId="723729BC" w14:textId="77777777" w:rsidR="004A5884" w:rsidRPr="00265ABD" w:rsidRDefault="00783648" w:rsidP="006A4CAC">
            <w:pPr>
              <w:shd w:val="clear" w:color="auto" w:fill="FFFFFF"/>
              <w:tabs>
                <w:tab w:val="left" w:leader="dot" w:pos="4954"/>
              </w:tabs>
              <w:ind w:left="110"/>
              <w:jc w:val="both"/>
            </w:pPr>
            <w:r w:rsidRPr="004547E1">
              <w:rPr>
                <w:szCs w:val="18"/>
                <w:lang w:val="en-US"/>
              </w:rPr>
              <w:t>03. Secretary</w:t>
            </w:r>
            <w:r w:rsidRPr="004547E1">
              <w:rPr>
                <w:rFonts w:eastAsia="Times New Roman"/>
                <w:szCs w:val="18"/>
                <w:lang w:val="en-US"/>
              </w:rPr>
              <w:t>—Salary</w:t>
            </w:r>
            <w:r w:rsidR="006A4CAC">
              <w:rPr>
                <w:rFonts w:eastAsia="Times New Roman"/>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494911CC" w14:textId="77777777" w:rsidR="004A5884" w:rsidRPr="00265ABD" w:rsidRDefault="00783648" w:rsidP="006A4CAC">
            <w:pPr>
              <w:shd w:val="clear" w:color="auto" w:fill="FFFFFF"/>
              <w:ind w:right="144"/>
              <w:jc w:val="right"/>
            </w:pPr>
            <w:r w:rsidRPr="004547E1">
              <w:rPr>
                <w:szCs w:val="18"/>
                <w:lang w:val="en-US"/>
              </w:rPr>
              <w:t>15,000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133CACBC" w14:textId="77777777" w:rsidR="004A5884" w:rsidRPr="00265ABD" w:rsidRDefault="00783648" w:rsidP="006A4CAC">
            <w:pPr>
              <w:shd w:val="clear" w:color="auto" w:fill="FFFFFF"/>
              <w:ind w:right="144"/>
              <w:jc w:val="right"/>
            </w:pPr>
            <w:r w:rsidRPr="004547E1">
              <w:rPr>
                <w:szCs w:val="18"/>
                <w:lang w:val="en-US"/>
              </w:rPr>
              <w:t>15,000</w:t>
            </w:r>
          </w:p>
        </w:tc>
        <w:tc>
          <w:tcPr>
            <w:tcW w:w="1346" w:type="dxa"/>
            <w:tcBorders>
              <w:top w:val="nil"/>
              <w:left w:val="single" w:sz="6" w:space="0" w:color="auto"/>
              <w:bottom w:val="single" w:sz="6" w:space="0" w:color="auto"/>
              <w:right w:val="nil"/>
            </w:tcBorders>
            <w:shd w:val="clear" w:color="auto" w:fill="FFFFFF"/>
            <w:vAlign w:val="bottom"/>
          </w:tcPr>
          <w:p w14:paraId="19BB51CF" w14:textId="77777777" w:rsidR="004A5884" w:rsidRPr="00265ABD" w:rsidRDefault="00783648" w:rsidP="006A4CAC">
            <w:pPr>
              <w:shd w:val="clear" w:color="auto" w:fill="FFFFFF"/>
              <w:ind w:right="144"/>
              <w:jc w:val="right"/>
            </w:pPr>
            <w:r w:rsidRPr="004547E1">
              <w:rPr>
                <w:szCs w:val="18"/>
                <w:lang w:val="en-US"/>
              </w:rPr>
              <w:t>14,952</w:t>
            </w:r>
          </w:p>
        </w:tc>
      </w:tr>
      <w:tr w:rsidR="004A5884" w:rsidRPr="00265ABD" w14:paraId="6DCBC9DA" w14:textId="77777777" w:rsidTr="006A4CAC">
        <w:trPr>
          <w:trHeight w:val="20"/>
          <w:jc w:val="center"/>
        </w:trPr>
        <w:tc>
          <w:tcPr>
            <w:tcW w:w="5107" w:type="dxa"/>
            <w:tcBorders>
              <w:top w:val="nil"/>
              <w:left w:val="nil"/>
              <w:bottom w:val="nil"/>
              <w:right w:val="single" w:sz="6" w:space="0" w:color="auto"/>
            </w:tcBorders>
            <w:shd w:val="clear" w:color="auto" w:fill="FFFFFF"/>
          </w:tcPr>
          <w:p w14:paraId="68D5C5E0" w14:textId="77777777" w:rsidR="004A5884" w:rsidRPr="00265ABD" w:rsidRDefault="004A5884" w:rsidP="006A4CAC">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6C150B7F" w14:textId="77777777" w:rsidR="004A5884" w:rsidRPr="00265ABD" w:rsidRDefault="00783648" w:rsidP="006A4CAC">
            <w:pPr>
              <w:shd w:val="clear" w:color="auto" w:fill="FFFFFF"/>
              <w:ind w:right="144"/>
              <w:jc w:val="right"/>
            </w:pPr>
            <w:r w:rsidRPr="004547E1">
              <w:rPr>
                <w:szCs w:val="18"/>
                <w:lang w:val="en-US"/>
              </w:rPr>
              <w:t>1,498,000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7E670144" w14:textId="77777777" w:rsidR="004A5884" w:rsidRPr="00265ABD" w:rsidRDefault="00783648" w:rsidP="006A4CAC">
            <w:pPr>
              <w:shd w:val="clear" w:color="auto" w:fill="FFFFFF"/>
              <w:ind w:right="144"/>
              <w:jc w:val="right"/>
            </w:pPr>
            <w:r w:rsidRPr="004547E1">
              <w:rPr>
                <w:szCs w:val="18"/>
                <w:lang w:val="en-US"/>
              </w:rPr>
              <w:t>1,466,000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50A890E7" w14:textId="77777777" w:rsidR="004A5884" w:rsidRPr="00265ABD" w:rsidRDefault="00783648" w:rsidP="006A4CAC">
            <w:pPr>
              <w:shd w:val="clear" w:color="auto" w:fill="FFFFFF"/>
              <w:ind w:right="144"/>
              <w:jc w:val="right"/>
            </w:pPr>
            <w:r w:rsidRPr="004547E1">
              <w:rPr>
                <w:szCs w:val="18"/>
                <w:lang w:val="en-US"/>
              </w:rPr>
              <w:t>1,379,420</w:t>
            </w:r>
          </w:p>
        </w:tc>
      </w:tr>
      <w:tr w:rsidR="004A5884" w:rsidRPr="00265ABD" w14:paraId="235A4D65" w14:textId="77777777" w:rsidTr="006A4CAC">
        <w:trPr>
          <w:trHeight w:val="20"/>
          <w:jc w:val="center"/>
        </w:trPr>
        <w:tc>
          <w:tcPr>
            <w:tcW w:w="5107" w:type="dxa"/>
            <w:tcBorders>
              <w:top w:val="nil"/>
              <w:left w:val="nil"/>
              <w:bottom w:val="nil"/>
              <w:right w:val="single" w:sz="6" w:space="0" w:color="auto"/>
            </w:tcBorders>
            <w:shd w:val="clear" w:color="auto" w:fill="FFFFFF"/>
          </w:tcPr>
          <w:p w14:paraId="3E0BAB87" w14:textId="77777777" w:rsidR="004A5884" w:rsidRPr="00265ABD" w:rsidRDefault="000E0103" w:rsidP="006A4CAC">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Administrative Expenses—</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60C03348" w14:textId="77777777" w:rsidR="004A5884" w:rsidRPr="00265ABD" w:rsidRDefault="004A5884" w:rsidP="006A4CAC">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487C37CF" w14:textId="77777777" w:rsidR="004A5884" w:rsidRPr="00265ABD" w:rsidRDefault="004A5884" w:rsidP="006A4CAC">
            <w:pPr>
              <w:shd w:val="clear" w:color="auto" w:fill="FFFFFF"/>
              <w:ind w:right="144"/>
              <w:jc w:val="right"/>
            </w:pPr>
          </w:p>
        </w:tc>
        <w:tc>
          <w:tcPr>
            <w:tcW w:w="1346" w:type="dxa"/>
            <w:tcBorders>
              <w:top w:val="single" w:sz="6" w:space="0" w:color="auto"/>
              <w:left w:val="single" w:sz="6" w:space="0" w:color="auto"/>
              <w:bottom w:val="nil"/>
              <w:right w:val="nil"/>
            </w:tcBorders>
            <w:shd w:val="clear" w:color="auto" w:fill="FFFFFF"/>
            <w:vAlign w:val="bottom"/>
          </w:tcPr>
          <w:p w14:paraId="6075D431" w14:textId="77777777" w:rsidR="004A5884" w:rsidRPr="00265ABD" w:rsidRDefault="004A5884" w:rsidP="006A4CAC">
            <w:pPr>
              <w:shd w:val="clear" w:color="auto" w:fill="FFFFFF"/>
              <w:ind w:right="144"/>
              <w:jc w:val="right"/>
            </w:pPr>
          </w:p>
        </w:tc>
      </w:tr>
      <w:tr w:rsidR="004A5884" w:rsidRPr="00265ABD" w14:paraId="175FC71F" w14:textId="77777777" w:rsidTr="006A4CAC">
        <w:trPr>
          <w:trHeight w:val="20"/>
          <w:jc w:val="center"/>
        </w:trPr>
        <w:tc>
          <w:tcPr>
            <w:tcW w:w="5107" w:type="dxa"/>
            <w:tcBorders>
              <w:top w:val="nil"/>
              <w:left w:val="nil"/>
              <w:bottom w:val="nil"/>
              <w:right w:val="single" w:sz="6" w:space="0" w:color="auto"/>
            </w:tcBorders>
            <w:shd w:val="clear" w:color="auto" w:fill="FFFFFF"/>
          </w:tcPr>
          <w:p w14:paraId="5A57DD41" w14:textId="77777777" w:rsidR="004A5884" w:rsidRPr="00265ABD" w:rsidRDefault="00783648" w:rsidP="006A4CAC">
            <w:pPr>
              <w:shd w:val="clear" w:color="auto" w:fill="FFFFFF"/>
              <w:tabs>
                <w:tab w:val="left" w:leader="dot" w:pos="4954"/>
              </w:tabs>
              <w:ind w:left="125"/>
              <w:jc w:val="both"/>
            </w:pPr>
            <w:r w:rsidRPr="004547E1">
              <w:rPr>
                <w:szCs w:val="18"/>
                <w:lang w:val="en-US"/>
              </w:rPr>
              <w:t>01. Travelling and subsistence</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77CFDDFA" w14:textId="77777777" w:rsidR="004A5884" w:rsidRPr="00265ABD" w:rsidRDefault="00783648" w:rsidP="006A4CAC">
            <w:pPr>
              <w:shd w:val="clear" w:color="auto" w:fill="FFFFFF"/>
              <w:ind w:right="144"/>
              <w:jc w:val="right"/>
            </w:pPr>
            <w:r w:rsidRPr="004547E1">
              <w:rPr>
                <w:szCs w:val="18"/>
                <w:lang w:val="en-US"/>
              </w:rPr>
              <w:t>130,000</w:t>
            </w:r>
          </w:p>
        </w:tc>
        <w:tc>
          <w:tcPr>
            <w:tcW w:w="1331" w:type="dxa"/>
            <w:tcBorders>
              <w:top w:val="nil"/>
              <w:left w:val="single" w:sz="6" w:space="0" w:color="auto"/>
              <w:bottom w:val="nil"/>
              <w:right w:val="single" w:sz="6" w:space="0" w:color="auto"/>
            </w:tcBorders>
            <w:shd w:val="clear" w:color="auto" w:fill="FFFFFF"/>
            <w:vAlign w:val="bottom"/>
          </w:tcPr>
          <w:p w14:paraId="7C83B814" w14:textId="77777777" w:rsidR="004A5884" w:rsidRPr="00265ABD" w:rsidRDefault="00783648" w:rsidP="006A4CAC">
            <w:pPr>
              <w:shd w:val="clear" w:color="auto" w:fill="FFFFFF"/>
              <w:ind w:right="144"/>
              <w:jc w:val="right"/>
            </w:pPr>
            <w:r w:rsidRPr="004547E1">
              <w:rPr>
                <w:szCs w:val="18"/>
                <w:lang w:val="en-US"/>
              </w:rPr>
              <w:t>130,500</w:t>
            </w:r>
          </w:p>
        </w:tc>
        <w:tc>
          <w:tcPr>
            <w:tcW w:w="1346" w:type="dxa"/>
            <w:tcBorders>
              <w:top w:val="nil"/>
              <w:left w:val="single" w:sz="6" w:space="0" w:color="auto"/>
              <w:bottom w:val="nil"/>
              <w:right w:val="nil"/>
            </w:tcBorders>
            <w:shd w:val="clear" w:color="auto" w:fill="FFFFFF"/>
            <w:vAlign w:val="bottom"/>
          </w:tcPr>
          <w:p w14:paraId="6439C5A2" w14:textId="77777777" w:rsidR="004A5884" w:rsidRPr="00265ABD" w:rsidRDefault="00783648" w:rsidP="006A4CAC">
            <w:pPr>
              <w:shd w:val="clear" w:color="auto" w:fill="FFFFFF"/>
              <w:ind w:right="144"/>
              <w:jc w:val="right"/>
            </w:pPr>
            <w:r w:rsidRPr="004547E1">
              <w:rPr>
                <w:szCs w:val="18"/>
                <w:lang w:val="en-US"/>
              </w:rPr>
              <w:t>129,766</w:t>
            </w:r>
          </w:p>
        </w:tc>
      </w:tr>
      <w:tr w:rsidR="004A5884" w:rsidRPr="00265ABD" w14:paraId="60FE312F" w14:textId="77777777" w:rsidTr="006A4CAC">
        <w:trPr>
          <w:trHeight w:val="20"/>
          <w:jc w:val="center"/>
        </w:trPr>
        <w:tc>
          <w:tcPr>
            <w:tcW w:w="5107" w:type="dxa"/>
            <w:tcBorders>
              <w:top w:val="nil"/>
              <w:left w:val="nil"/>
              <w:bottom w:val="nil"/>
              <w:right w:val="single" w:sz="6" w:space="0" w:color="auto"/>
            </w:tcBorders>
            <w:shd w:val="clear" w:color="auto" w:fill="FFFFFF"/>
          </w:tcPr>
          <w:p w14:paraId="5066BFFC" w14:textId="77777777" w:rsidR="004A5884" w:rsidRPr="00265ABD" w:rsidRDefault="00783648" w:rsidP="006A4CAC">
            <w:pPr>
              <w:shd w:val="clear" w:color="auto" w:fill="FFFFFF"/>
              <w:tabs>
                <w:tab w:val="left" w:leader="dot" w:pos="4954"/>
              </w:tabs>
              <w:ind w:left="130"/>
              <w:jc w:val="both"/>
            </w:pPr>
            <w:r w:rsidRPr="004547E1">
              <w:rPr>
                <w:szCs w:val="18"/>
                <w:lang w:val="en-US"/>
              </w:rPr>
              <w:t>02. Office requisites and equipment, stationery and printing</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10E00A94" w14:textId="77777777" w:rsidR="004A5884" w:rsidRPr="00265ABD" w:rsidRDefault="00783648" w:rsidP="006A4CAC">
            <w:pPr>
              <w:shd w:val="clear" w:color="auto" w:fill="FFFFFF"/>
              <w:ind w:right="144"/>
              <w:jc w:val="right"/>
            </w:pPr>
            <w:r w:rsidRPr="004547E1">
              <w:rPr>
                <w:szCs w:val="18"/>
                <w:lang w:val="en-US"/>
              </w:rPr>
              <w:t>64,000</w:t>
            </w:r>
          </w:p>
        </w:tc>
        <w:tc>
          <w:tcPr>
            <w:tcW w:w="1331" w:type="dxa"/>
            <w:tcBorders>
              <w:top w:val="nil"/>
              <w:left w:val="single" w:sz="6" w:space="0" w:color="auto"/>
              <w:bottom w:val="nil"/>
              <w:right w:val="single" w:sz="6" w:space="0" w:color="auto"/>
            </w:tcBorders>
            <w:shd w:val="clear" w:color="auto" w:fill="FFFFFF"/>
            <w:vAlign w:val="bottom"/>
          </w:tcPr>
          <w:p w14:paraId="7E02960B" w14:textId="77777777" w:rsidR="004A5884" w:rsidRPr="00265ABD" w:rsidRDefault="00783648" w:rsidP="006A4CAC">
            <w:pPr>
              <w:shd w:val="clear" w:color="auto" w:fill="FFFFFF"/>
              <w:ind w:right="144"/>
              <w:jc w:val="right"/>
            </w:pPr>
            <w:r w:rsidRPr="004547E1">
              <w:rPr>
                <w:szCs w:val="18"/>
                <w:lang w:val="en-US"/>
              </w:rPr>
              <w:t>46,600</w:t>
            </w:r>
          </w:p>
        </w:tc>
        <w:tc>
          <w:tcPr>
            <w:tcW w:w="1346" w:type="dxa"/>
            <w:tcBorders>
              <w:top w:val="nil"/>
              <w:left w:val="single" w:sz="6" w:space="0" w:color="auto"/>
              <w:bottom w:val="nil"/>
              <w:right w:val="nil"/>
            </w:tcBorders>
            <w:shd w:val="clear" w:color="auto" w:fill="FFFFFF"/>
            <w:vAlign w:val="bottom"/>
          </w:tcPr>
          <w:p w14:paraId="444332BC" w14:textId="77777777" w:rsidR="004A5884" w:rsidRPr="00265ABD" w:rsidRDefault="00783648" w:rsidP="006A4CAC">
            <w:pPr>
              <w:shd w:val="clear" w:color="auto" w:fill="FFFFFF"/>
              <w:ind w:right="144"/>
              <w:jc w:val="right"/>
            </w:pPr>
            <w:r w:rsidRPr="004547E1">
              <w:rPr>
                <w:szCs w:val="18"/>
                <w:lang w:val="en-US"/>
              </w:rPr>
              <w:t>45,997</w:t>
            </w:r>
          </w:p>
        </w:tc>
      </w:tr>
      <w:tr w:rsidR="004A5884" w:rsidRPr="00265ABD" w14:paraId="6469E218" w14:textId="77777777" w:rsidTr="006A4CAC">
        <w:trPr>
          <w:trHeight w:val="20"/>
          <w:jc w:val="center"/>
        </w:trPr>
        <w:tc>
          <w:tcPr>
            <w:tcW w:w="5107" w:type="dxa"/>
            <w:tcBorders>
              <w:top w:val="nil"/>
              <w:left w:val="nil"/>
              <w:bottom w:val="nil"/>
              <w:right w:val="single" w:sz="6" w:space="0" w:color="auto"/>
            </w:tcBorders>
            <w:shd w:val="clear" w:color="auto" w:fill="FFFFFF"/>
          </w:tcPr>
          <w:p w14:paraId="12B1BE94" w14:textId="77777777" w:rsidR="004A5884" w:rsidRPr="00265ABD" w:rsidRDefault="00783648" w:rsidP="006A4CAC">
            <w:pPr>
              <w:shd w:val="clear" w:color="auto" w:fill="FFFFFF"/>
              <w:tabs>
                <w:tab w:val="left" w:leader="dot" w:pos="4954"/>
              </w:tabs>
              <w:ind w:left="125"/>
              <w:jc w:val="both"/>
            </w:pPr>
            <w:r w:rsidRPr="004547E1">
              <w:rPr>
                <w:szCs w:val="18"/>
                <w:lang w:val="en-US"/>
              </w:rPr>
              <w:t>03. Postage, telegrams and telephone services</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7E8F9D3" w14:textId="77777777" w:rsidR="004A5884" w:rsidRPr="00265ABD" w:rsidRDefault="00783648" w:rsidP="006A4CAC">
            <w:pPr>
              <w:shd w:val="clear" w:color="auto" w:fill="FFFFFF"/>
              <w:ind w:right="144"/>
              <w:jc w:val="right"/>
            </w:pPr>
            <w:r w:rsidRPr="004547E1">
              <w:rPr>
                <w:szCs w:val="18"/>
                <w:lang w:val="en-US"/>
              </w:rPr>
              <w:t>80,000</w:t>
            </w:r>
          </w:p>
        </w:tc>
        <w:tc>
          <w:tcPr>
            <w:tcW w:w="1331" w:type="dxa"/>
            <w:tcBorders>
              <w:top w:val="nil"/>
              <w:left w:val="single" w:sz="6" w:space="0" w:color="auto"/>
              <w:bottom w:val="nil"/>
              <w:right w:val="single" w:sz="6" w:space="0" w:color="auto"/>
            </w:tcBorders>
            <w:shd w:val="clear" w:color="auto" w:fill="FFFFFF"/>
            <w:vAlign w:val="bottom"/>
          </w:tcPr>
          <w:p w14:paraId="4FC4E71F" w14:textId="77777777" w:rsidR="004A5884" w:rsidRPr="00265ABD" w:rsidRDefault="00783648" w:rsidP="006A4CAC">
            <w:pPr>
              <w:shd w:val="clear" w:color="auto" w:fill="FFFFFF"/>
              <w:ind w:right="144"/>
              <w:jc w:val="right"/>
            </w:pPr>
            <w:r w:rsidRPr="004547E1">
              <w:rPr>
                <w:szCs w:val="18"/>
                <w:lang w:val="en-US"/>
              </w:rPr>
              <w:t>86,000</w:t>
            </w:r>
          </w:p>
        </w:tc>
        <w:tc>
          <w:tcPr>
            <w:tcW w:w="1346" w:type="dxa"/>
            <w:tcBorders>
              <w:top w:val="nil"/>
              <w:left w:val="single" w:sz="6" w:space="0" w:color="auto"/>
              <w:bottom w:val="nil"/>
              <w:right w:val="nil"/>
            </w:tcBorders>
            <w:shd w:val="clear" w:color="auto" w:fill="FFFFFF"/>
            <w:vAlign w:val="bottom"/>
          </w:tcPr>
          <w:p w14:paraId="4FE37770" w14:textId="77777777" w:rsidR="004A5884" w:rsidRPr="00265ABD" w:rsidRDefault="00783648" w:rsidP="006A4CAC">
            <w:pPr>
              <w:shd w:val="clear" w:color="auto" w:fill="FFFFFF"/>
              <w:ind w:right="144"/>
              <w:jc w:val="right"/>
            </w:pPr>
            <w:r w:rsidRPr="004547E1">
              <w:rPr>
                <w:szCs w:val="18"/>
                <w:lang w:val="en-US"/>
              </w:rPr>
              <w:t>85,774</w:t>
            </w:r>
          </w:p>
        </w:tc>
      </w:tr>
      <w:tr w:rsidR="004A5884" w:rsidRPr="00265ABD" w14:paraId="2B2D2048" w14:textId="77777777" w:rsidTr="006A4CAC">
        <w:trPr>
          <w:trHeight w:val="20"/>
          <w:jc w:val="center"/>
        </w:trPr>
        <w:tc>
          <w:tcPr>
            <w:tcW w:w="5107" w:type="dxa"/>
            <w:tcBorders>
              <w:top w:val="nil"/>
              <w:left w:val="nil"/>
              <w:bottom w:val="nil"/>
              <w:right w:val="single" w:sz="6" w:space="0" w:color="auto"/>
            </w:tcBorders>
            <w:shd w:val="clear" w:color="auto" w:fill="FFFFFF"/>
          </w:tcPr>
          <w:p w14:paraId="4D13ADD3" w14:textId="77777777" w:rsidR="004A5884" w:rsidRPr="00265ABD" w:rsidRDefault="00783648" w:rsidP="006A4CAC">
            <w:pPr>
              <w:shd w:val="clear" w:color="auto" w:fill="FFFFFF"/>
              <w:tabs>
                <w:tab w:val="left" w:leader="dot" w:pos="4954"/>
              </w:tabs>
              <w:ind w:left="134"/>
              <w:jc w:val="both"/>
            </w:pPr>
            <w:r w:rsidRPr="004547E1">
              <w:rPr>
                <w:szCs w:val="18"/>
                <w:lang w:val="en-US"/>
              </w:rPr>
              <w:t>04. Fisheries Newsletter</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07006234" w14:textId="77777777" w:rsidR="004A5884" w:rsidRPr="00265ABD" w:rsidRDefault="00783648" w:rsidP="006A4CAC">
            <w:pPr>
              <w:shd w:val="clear" w:color="auto" w:fill="FFFFFF"/>
              <w:ind w:right="144"/>
              <w:jc w:val="right"/>
            </w:pPr>
            <w:r w:rsidRPr="004547E1">
              <w:rPr>
                <w:szCs w:val="18"/>
                <w:lang w:val="en-US"/>
              </w:rPr>
              <w:t>33,000</w:t>
            </w:r>
          </w:p>
        </w:tc>
        <w:tc>
          <w:tcPr>
            <w:tcW w:w="1331" w:type="dxa"/>
            <w:tcBorders>
              <w:top w:val="nil"/>
              <w:left w:val="single" w:sz="6" w:space="0" w:color="auto"/>
              <w:bottom w:val="nil"/>
              <w:right w:val="single" w:sz="6" w:space="0" w:color="auto"/>
            </w:tcBorders>
            <w:shd w:val="clear" w:color="auto" w:fill="FFFFFF"/>
            <w:vAlign w:val="bottom"/>
          </w:tcPr>
          <w:p w14:paraId="34C4239B" w14:textId="77777777" w:rsidR="004A5884" w:rsidRPr="00265ABD" w:rsidRDefault="00783648" w:rsidP="006A4CAC">
            <w:pPr>
              <w:shd w:val="clear" w:color="auto" w:fill="FFFFFF"/>
              <w:ind w:right="144"/>
              <w:jc w:val="right"/>
            </w:pPr>
            <w:r w:rsidRPr="004547E1">
              <w:rPr>
                <w:szCs w:val="18"/>
                <w:lang w:val="en-US"/>
              </w:rPr>
              <w:t>31,000</w:t>
            </w:r>
          </w:p>
        </w:tc>
        <w:tc>
          <w:tcPr>
            <w:tcW w:w="1346" w:type="dxa"/>
            <w:tcBorders>
              <w:top w:val="nil"/>
              <w:left w:val="single" w:sz="6" w:space="0" w:color="auto"/>
              <w:bottom w:val="nil"/>
              <w:right w:val="nil"/>
            </w:tcBorders>
            <w:shd w:val="clear" w:color="auto" w:fill="FFFFFF"/>
            <w:vAlign w:val="bottom"/>
          </w:tcPr>
          <w:p w14:paraId="6396CC6B" w14:textId="77777777" w:rsidR="004A5884" w:rsidRPr="00265ABD" w:rsidRDefault="00783648" w:rsidP="006A4CAC">
            <w:pPr>
              <w:shd w:val="clear" w:color="auto" w:fill="FFFFFF"/>
              <w:ind w:right="144"/>
              <w:jc w:val="right"/>
            </w:pPr>
            <w:r w:rsidRPr="004547E1">
              <w:rPr>
                <w:szCs w:val="18"/>
                <w:lang w:val="en-US"/>
              </w:rPr>
              <w:t>30,982</w:t>
            </w:r>
          </w:p>
        </w:tc>
      </w:tr>
      <w:tr w:rsidR="004A5884" w:rsidRPr="00265ABD" w14:paraId="5800EB79" w14:textId="77777777" w:rsidTr="006A4CAC">
        <w:trPr>
          <w:trHeight w:val="20"/>
          <w:jc w:val="center"/>
        </w:trPr>
        <w:tc>
          <w:tcPr>
            <w:tcW w:w="5107" w:type="dxa"/>
            <w:tcBorders>
              <w:top w:val="nil"/>
              <w:left w:val="nil"/>
              <w:bottom w:val="nil"/>
              <w:right w:val="single" w:sz="6" w:space="0" w:color="auto"/>
            </w:tcBorders>
            <w:shd w:val="clear" w:color="auto" w:fill="FFFFFF"/>
          </w:tcPr>
          <w:p w14:paraId="7D3C23D9" w14:textId="77777777" w:rsidR="004A5884" w:rsidRPr="00265ABD" w:rsidRDefault="00783648" w:rsidP="006A4CAC">
            <w:pPr>
              <w:shd w:val="clear" w:color="auto" w:fill="FFFFFF"/>
              <w:tabs>
                <w:tab w:val="left" w:leader="dot" w:pos="4954"/>
              </w:tabs>
              <w:ind w:left="134"/>
              <w:jc w:val="both"/>
            </w:pPr>
            <w:r w:rsidRPr="004547E1">
              <w:rPr>
                <w:szCs w:val="18"/>
                <w:lang w:val="en-US"/>
              </w:rPr>
              <w:t>05. Fisheries services</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073836CB" w14:textId="77777777" w:rsidR="004A5884" w:rsidRPr="00265ABD" w:rsidRDefault="00783648" w:rsidP="006A4CAC">
            <w:pPr>
              <w:shd w:val="clear" w:color="auto" w:fill="FFFFFF"/>
              <w:ind w:right="144"/>
              <w:jc w:val="right"/>
            </w:pPr>
            <w:r w:rsidRPr="004547E1">
              <w:rPr>
                <w:szCs w:val="18"/>
                <w:lang w:val="en-US"/>
              </w:rPr>
              <w:t>34,000</w:t>
            </w:r>
          </w:p>
        </w:tc>
        <w:tc>
          <w:tcPr>
            <w:tcW w:w="1331" w:type="dxa"/>
            <w:tcBorders>
              <w:top w:val="nil"/>
              <w:left w:val="single" w:sz="6" w:space="0" w:color="auto"/>
              <w:bottom w:val="nil"/>
              <w:right w:val="single" w:sz="6" w:space="0" w:color="auto"/>
            </w:tcBorders>
            <w:shd w:val="clear" w:color="auto" w:fill="FFFFFF"/>
            <w:vAlign w:val="bottom"/>
          </w:tcPr>
          <w:p w14:paraId="129AC012" w14:textId="77777777" w:rsidR="004A5884" w:rsidRPr="00265ABD" w:rsidRDefault="00783648" w:rsidP="006A4CAC">
            <w:pPr>
              <w:shd w:val="clear" w:color="auto" w:fill="FFFFFF"/>
              <w:ind w:right="144"/>
              <w:jc w:val="right"/>
            </w:pPr>
            <w:r w:rsidRPr="004547E1">
              <w:rPr>
                <w:szCs w:val="18"/>
                <w:lang w:val="en-US"/>
              </w:rPr>
              <w:t>33,200</w:t>
            </w:r>
          </w:p>
        </w:tc>
        <w:tc>
          <w:tcPr>
            <w:tcW w:w="1346" w:type="dxa"/>
            <w:tcBorders>
              <w:top w:val="nil"/>
              <w:left w:val="single" w:sz="6" w:space="0" w:color="auto"/>
              <w:bottom w:val="nil"/>
              <w:right w:val="nil"/>
            </w:tcBorders>
            <w:shd w:val="clear" w:color="auto" w:fill="FFFFFF"/>
            <w:vAlign w:val="bottom"/>
          </w:tcPr>
          <w:p w14:paraId="55C74077" w14:textId="77777777" w:rsidR="004A5884" w:rsidRPr="00265ABD" w:rsidRDefault="00783648" w:rsidP="006A4CAC">
            <w:pPr>
              <w:shd w:val="clear" w:color="auto" w:fill="FFFFFF"/>
              <w:ind w:right="144"/>
              <w:jc w:val="right"/>
            </w:pPr>
            <w:r w:rsidRPr="004547E1">
              <w:rPr>
                <w:szCs w:val="18"/>
                <w:lang w:val="en-US"/>
              </w:rPr>
              <w:t>33,112</w:t>
            </w:r>
          </w:p>
        </w:tc>
      </w:tr>
      <w:tr w:rsidR="004A5884" w:rsidRPr="00265ABD" w14:paraId="02D9F52A" w14:textId="77777777" w:rsidTr="006A4CAC">
        <w:trPr>
          <w:trHeight w:val="20"/>
          <w:jc w:val="center"/>
        </w:trPr>
        <w:tc>
          <w:tcPr>
            <w:tcW w:w="5107" w:type="dxa"/>
            <w:tcBorders>
              <w:top w:val="nil"/>
              <w:left w:val="nil"/>
              <w:bottom w:val="nil"/>
              <w:right w:val="single" w:sz="6" w:space="0" w:color="auto"/>
            </w:tcBorders>
            <w:shd w:val="clear" w:color="auto" w:fill="FFFFFF"/>
          </w:tcPr>
          <w:p w14:paraId="36565D6B" w14:textId="77777777" w:rsidR="004A5884" w:rsidRPr="00265ABD" w:rsidRDefault="00783648" w:rsidP="004A405E">
            <w:pPr>
              <w:shd w:val="clear" w:color="auto" w:fill="FFFFFF"/>
              <w:tabs>
                <w:tab w:val="left" w:leader="dot" w:pos="4954"/>
              </w:tabs>
              <w:ind w:left="720" w:hanging="576"/>
            </w:pPr>
            <w:r w:rsidRPr="004547E1">
              <w:rPr>
                <w:szCs w:val="18"/>
                <w:lang w:val="en-US"/>
              </w:rPr>
              <w:t>06. Payments to States for administration of re-establishment loans</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2A4AB142" w14:textId="77777777" w:rsidR="004A5884" w:rsidRPr="00265ABD" w:rsidRDefault="00783648" w:rsidP="006A4CAC">
            <w:pPr>
              <w:shd w:val="clear" w:color="auto" w:fill="FFFFFF"/>
              <w:ind w:right="144"/>
              <w:jc w:val="right"/>
            </w:pPr>
            <w:r w:rsidRPr="004547E1">
              <w:rPr>
                <w:szCs w:val="18"/>
                <w:lang w:val="en-US"/>
              </w:rPr>
              <w:t>35,000</w:t>
            </w:r>
          </w:p>
        </w:tc>
        <w:tc>
          <w:tcPr>
            <w:tcW w:w="1331" w:type="dxa"/>
            <w:tcBorders>
              <w:top w:val="nil"/>
              <w:left w:val="single" w:sz="6" w:space="0" w:color="auto"/>
              <w:bottom w:val="nil"/>
              <w:right w:val="single" w:sz="6" w:space="0" w:color="auto"/>
            </w:tcBorders>
            <w:shd w:val="clear" w:color="auto" w:fill="FFFFFF"/>
            <w:vAlign w:val="bottom"/>
          </w:tcPr>
          <w:p w14:paraId="0E7EED39" w14:textId="77777777" w:rsidR="004A5884" w:rsidRPr="00265ABD" w:rsidRDefault="00783648" w:rsidP="006A4CAC">
            <w:pPr>
              <w:shd w:val="clear" w:color="auto" w:fill="FFFFFF"/>
              <w:ind w:right="144"/>
              <w:jc w:val="right"/>
            </w:pPr>
            <w:r w:rsidRPr="004547E1">
              <w:rPr>
                <w:szCs w:val="18"/>
                <w:lang w:val="en-US"/>
              </w:rPr>
              <w:t>36,000</w:t>
            </w:r>
          </w:p>
        </w:tc>
        <w:tc>
          <w:tcPr>
            <w:tcW w:w="1346" w:type="dxa"/>
            <w:tcBorders>
              <w:top w:val="nil"/>
              <w:left w:val="single" w:sz="6" w:space="0" w:color="auto"/>
              <w:bottom w:val="nil"/>
              <w:right w:val="nil"/>
            </w:tcBorders>
            <w:shd w:val="clear" w:color="auto" w:fill="FFFFFF"/>
            <w:vAlign w:val="bottom"/>
          </w:tcPr>
          <w:p w14:paraId="365F58AF" w14:textId="77777777" w:rsidR="004A5884" w:rsidRPr="00265ABD" w:rsidRDefault="00783648" w:rsidP="006A4CAC">
            <w:pPr>
              <w:shd w:val="clear" w:color="auto" w:fill="FFFFFF"/>
              <w:ind w:right="144"/>
              <w:jc w:val="right"/>
            </w:pPr>
            <w:r w:rsidRPr="004547E1">
              <w:rPr>
                <w:szCs w:val="18"/>
                <w:lang w:val="en-US"/>
              </w:rPr>
              <w:t>35,262</w:t>
            </w:r>
          </w:p>
        </w:tc>
      </w:tr>
      <w:tr w:rsidR="004A5884" w:rsidRPr="00265ABD" w14:paraId="7BBA253F" w14:textId="77777777" w:rsidTr="006A4CAC">
        <w:trPr>
          <w:trHeight w:val="20"/>
          <w:jc w:val="center"/>
        </w:trPr>
        <w:tc>
          <w:tcPr>
            <w:tcW w:w="5107" w:type="dxa"/>
            <w:tcBorders>
              <w:top w:val="nil"/>
              <w:left w:val="nil"/>
              <w:bottom w:val="nil"/>
              <w:right w:val="single" w:sz="6" w:space="0" w:color="auto"/>
            </w:tcBorders>
            <w:shd w:val="clear" w:color="auto" w:fill="FFFFFF"/>
          </w:tcPr>
          <w:p w14:paraId="7E9EF996" w14:textId="77777777" w:rsidR="004A5884" w:rsidRPr="00265ABD" w:rsidRDefault="00783648" w:rsidP="006A4CAC">
            <w:pPr>
              <w:shd w:val="clear" w:color="auto" w:fill="FFFFFF"/>
              <w:tabs>
                <w:tab w:val="left" w:leader="dot" w:pos="4954"/>
              </w:tabs>
              <w:ind w:left="139"/>
              <w:jc w:val="both"/>
            </w:pPr>
            <w:r w:rsidRPr="004547E1">
              <w:rPr>
                <w:szCs w:val="18"/>
                <w:lang w:val="en-US"/>
              </w:rPr>
              <w:t>07. Incidental and other expenditure</w:t>
            </w:r>
            <w:r w:rsidR="006A4CAC">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33D9EB94" w14:textId="77777777" w:rsidR="004A5884" w:rsidRPr="00265ABD" w:rsidRDefault="00783648" w:rsidP="006A4CAC">
            <w:pPr>
              <w:shd w:val="clear" w:color="auto" w:fill="FFFFFF"/>
              <w:ind w:right="144"/>
              <w:jc w:val="right"/>
            </w:pPr>
            <w:r w:rsidRPr="004547E1">
              <w:rPr>
                <w:szCs w:val="18"/>
                <w:lang w:val="en-US"/>
              </w:rPr>
              <w:t>37,000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4A2F4F87" w14:textId="77777777" w:rsidR="004A5884" w:rsidRPr="00265ABD" w:rsidRDefault="00783648" w:rsidP="006A4CAC">
            <w:pPr>
              <w:shd w:val="clear" w:color="auto" w:fill="FFFFFF"/>
              <w:ind w:right="144"/>
              <w:jc w:val="right"/>
            </w:pPr>
            <w:r w:rsidRPr="004547E1">
              <w:rPr>
                <w:szCs w:val="18"/>
                <w:lang w:val="en-US"/>
              </w:rPr>
              <w:t>32,200</w:t>
            </w:r>
          </w:p>
        </w:tc>
        <w:tc>
          <w:tcPr>
            <w:tcW w:w="1346" w:type="dxa"/>
            <w:tcBorders>
              <w:top w:val="nil"/>
              <w:left w:val="single" w:sz="6" w:space="0" w:color="auto"/>
              <w:bottom w:val="single" w:sz="6" w:space="0" w:color="auto"/>
              <w:right w:val="nil"/>
            </w:tcBorders>
            <w:shd w:val="clear" w:color="auto" w:fill="FFFFFF"/>
            <w:vAlign w:val="bottom"/>
          </w:tcPr>
          <w:p w14:paraId="140AC1D1" w14:textId="77777777" w:rsidR="004A5884" w:rsidRPr="00265ABD" w:rsidRDefault="00783648" w:rsidP="006A4CAC">
            <w:pPr>
              <w:shd w:val="clear" w:color="auto" w:fill="FFFFFF"/>
              <w:ind w:right="144"/>
              <w:jc w:val="right"/>
            </w:pPr>
            <w:r w:rsidRPr="004547E1">
              <w:rPr>
                <w:szCs w:val="18"/>
                <w:lang w:val="en-US"/>
              </w:rPr>
              <w:t>31,065</w:t>
            </w:r>
          </w:p>
        </w:tc>
      </w:tr>
      <w:tr w:rsidR="004A5884" w:rsidRPr="00265ABD" w14:paraId="6227208B" w14:textId="77777777" w:rsidTr="006A4CAC">
        <w:trPr>
          <w:trHeight w:val="20"/>
          <w:jc w:val="center"/>
        </w:trPr>
        <w:tc>
          <w:tcPr>
            <w:tcW w:w="5107" w:type="dxa"/>
            <w:tcBorders>
              <w:top w:val="nil"/>
              <w:left w:val="nil"/>
              <w:bottom w:val="nil"/>
              <w:right w:val="single" w:sz="6" w:space="0" w:color="auto"/>
            </w:tcBorders>
            <w:shd w:val="clear" w:color="auto" w:fill="FFFFFF"/>
          </w:tcPr>
          <w:p w14:paraId="2F33D62D" w14:textId="77777777" w:rsidR="004A5884" w:rsidRPr="00265ABD" w:rsidRDefault="004A5884" w:rsidP="006A4CAC">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72AC5296" w14:textId="77777777" w:rsidR="004A5884" w:rsidRPr="00265ABD" w:rsidRDefault="00783648" w:rsidP="006A4CAC">
            <w:pPr>
              <w:shd w:val="clear" w:color="auto" w:fill="FFFFFF"/>
              <w:ind w:right="144"/>
              <w:jc w:val="right"/>
            </w:pPr>
            <w:r w:rsidRPr="004547E1">
              <w:rPr>
                <w:szCs w:val="18"/>
                <w:lang w:val="en-US"/>
              </w:rPr>
              <w:t>413,000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57E94751" w14:textId="77777777" w:rsidR="004A5884" w:rsidRPr="00265ABD" w:rsidRDefault="00783648" w:rsidP="006A4CAC">
            <w:pPr>
              <w:shd w:val="clear" w:color="auto" w:fill="FFFFFF"/>
              <w:ind w:right="144"/>
              <w:jc w:val="right"/>
            </w:pPr>
            <w:r w:rsidRPr="004547E1">
              <w:rPr>
                <w:szCs w:val="18"/>
                <w:lang w:val="en-US"/>
              </w:rPr>
              <w:t>395,500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2B61CDF6" w14:textId="77777777" w:rsidR="004A5884" w:rsidRPr="00265ABD" w:rsidRDefault="00783648" w:rsidP="006A4CAC">
            <w:pPr>
              <w:shd w:val="clear" w:color="auto" w:fill="FFFFFF"/>
              <w:ind w:right="144"/>
              <w:jc w:val="right"/>
            </w:pPr>
            <w:r w:rsidRPr="004547E1">
              <w:rPr>
                <w:szCs w:val="18"/>
                <w:lang w:val="en-US"/>
              </w:rPr>
              <w:t>391,958</w:t>
            </w:r>
          </w:p>
        </w:tc>
      </w:tr>
      <w:tr w:rsidR="004A5884" w:rsidRPr="00265ABD" w14:paraId="2093E2A1" w14:textId="77777777" w:rsidTr="006A4CAC">
        <w:trPr>
          <w:trHeight w:val="20"/>
          <w:jc w:val="center"/>
        </w:trPr>
        <w:tc>
          <w:tcPr>
            <w:tcW w:w="5107" w:type="dxa"/>
            <w:tcBorders>
              <w:top w:val="nil"/>
              <w:left w:val="nil"/>
              <w:bottom w:val="nil"/>
              <w:right w:val="single" w:sz="6" w:space="0" w:color="auto"/>
            </w:tcBorders>
            <w:shd w:val="clear" w:color="auto" w:fill="FFFFFF"/>
          </w:tcPr>
          <w:p w14:paraId="12186DF5" w14:textId="77777777" w:rsidR="004A5884" w:rsidRPr="00265ABD" w:rsidRDefault="000E0103" w:rsidP="006A4CAC">
            <w:pPr>
              <w:shd w:val="clear" w:color="auto" w:fill="FFFFFF"/>
              <w:tabs>
                <w:tab w:val="left" w:leader="dot" w:pos="4954"/>
              </w:tabs>
              <w:spacing w:before="480"/>
            </w:pPr>
            <w:r w:rsidRPr="000E0103">
              <w:rPr>
                <w:b/>
                <w:bCs/>
                <w:szCs w:val="18"/>
                <w:lang w:val="en-US"/>
              </w:rPr>
              <w:t>3.—</w:t>
            </w:r>
            <w:r w:rsidR="00783648" w:rsidRPr="004547E1">
              <w:rPr>
                <w:rFonts w:eastAsia="Times New Roman"/>
                <w:b/>
                <w:bCs/>
                <w:szCs w:val="18"/>
                <w:lang w:val="en-US"/>
              </w:rPr>
              <w:t>Other Services—</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4E3F1457" w14:textId="77777777" w:rsidR="004A5884" w:rsidRPr="00265ABD" w:rsidRDefault="004A5884" w:rsidP="006A4CAC">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64FC1A41" w14:textId="77777777" w:rsidR="004A5884" w:rsidRPr="00265ABD" w:rsidRDefault="004A5884" w:rsidP="006A4CAC">
            <w:pPr>
              <w:shd w:val="clear" w:color="auto" w:fill="FFFFFF"/>
              <w:ind w:right="144"/>
              <w:jc w:val="right"/>
            </w:pPr>
          </w:p>
        </w:tc>
        <w:tc>
          <w:tcPr>
            <w:tcW w:w="1346" w:type="dxa"/>
            <w:tcBorders>
              <w:top w:val="single" w:sz="6" w:space="0" w:color="auto"/>
              <w:left w:val="single" w:sz="6" w:space="0" w:color="auto"/>
              <w:bottom w:val="nil"/>
              <w:right w:val="nil"/>
            </w:tcBorders>
            <w:shd w:val="clear" w:color="auto" w:fill="FFFFFF"/>
            <w:vAlign w:val="bottom"/>
          </w:tcPr>
          <w:p w14:paraId="368828D9" w14:textId="77777777" w:rsidR="004A5884" w:rsidRPr="00265ABD" w:rsidRDefault="004A5884" w:rsidP="006A4CAC">
            <w:pPr>
              <w:shd w:val="clear" w:color="auto" w:fill="FFFFFF"/>
              <w:ind w:right="144"/>
              <w:jc w:val="right"/>
            </w:pPr>
          </w:p>
        </w:tc>
      </w:tr>
      <w:tr w:rsidR="004A5884" w:rsidRPr="00265ABD" w14:paraId="5304B54B" w14:textId="77777777" w:rsidTr="006A4CAC">
        <w:trPr>
          <w:trHeight w:val="20"/>
          <w:jc w:val="center"/>
        </w:trPr>
        <w:tc>
          <w:tcPr>
            <w:tcW w:w="5107" w:type="dxa"/>
            <w:tcBorders>
              <w:top w:val="nil"/>
              <w:left w:val="nil"/>
              <w:bottom w:val="nil"/>
              <w:right w:val="single" w:sz="6" w:space="0" w:color="auto"/>
            </w:tcBorders>
            <w:shd w:val="clear" w:color="auto" w:fill="FFFFFF"/>
          </w:tcPr>
          <w:p w14:paraId="6469ED23" w14:textId="77777777" w:rsidR="004A5884" w:rsidRPr="00265ABD" w:rsidRDefault="00783648" w:rsidP="004A405E">
            <w:pPr>
              <w:shd w:val="clear" w:color="auto" w:fill="FFFFFF"/>
              <w:tabs>
                <w:tab w:val="left" w:leader="dot" w:pos="4954"/>
              </w:tabs>
              <w:ind w:left="720" w:hanging="576"/>
            </w:pPr>
            <w:r w:rsidRPr="004547E1">
              <w:rPr>
                <w:szCs w:val="18"/>
                <w:lang w:val="en-US"/>
              </w:rPr>
              <w:t>01. Wheat research (for payment to the Wheat Research Trust Account)</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EBB4FD3" w14:textId="77777777" w:rsidR="004A5884" w:rsidRPr="00265ABD" w:rsidRDefault="00783648" w:rsidP="006A4CAC">
            <w:pPr>
              <w:shd w:val="clear" w:color="auto" w:fill="FFFFFF"/>
              <w:ind w:right="144"/>
              <w:jc w:val="right"/>
            </w:pPr>
            <w:r w:rsidRPr="004547E1">
              <w:rPr>
                <w:szCs w:val="18"/>
                <w:lang w:val="en-US"/>
              </w:rPr>
              <w:t>885,000</w:t>
            </w:r>
          </w:p>
        </w:tc>
        <w:tc>
          <w:tcPr>
            <w:tcW w:w="1331" w:type="dxa"/>
            <w:tcBorders>
              <w:top w:val="nil"/>
              <w:left w:val="single" w:sz="6" w:space="0" w:color="auto"/>
              <w:bottom w:val="nil"/>
              <w:right w:val="single" w:sz="6" w:space="0" w:color="auto"/>
            </w:tcBorders>
            <w:shd w:val="clear" w:color="auto" w:fill="FFFFFF"/>
            <w:vAlign w:val="bottom"/>
          </w:tcPr>
          <w:p w14:paraId="02F23204" w14:textId="77777777" w:rsidR="004A5884" w:rsidRPr="00265ABD" w:rsidRDefault="00783648" w:rsidP="006A4CAC">
            <w:pPr>
              <w:shd w:val="clear" w:color="auto" w:fill="FFFFFF"/>
              <w:ind w:right="144"/>
              <w:jc w:val="right"/>
            </w:pPr>
            <w:r w:rsidRPr="004547E1">
              <w:rPr>
                <w:szCs w:val="18"/>
                <w:lang w:val="en-US"/>
              </w:rPr>
              <w:t>850,000</w:t>
            </w:r>
          </w:p>
        </w:tc>
        <w:tc>
          <w:tcPr>
            <w:tcW w:w="1346" w:type="dxa"/>
            <w:tcBorders>
              <w:top w:val="nil"/>
              <w:left w:val="single" w:sz="6" w:space="0" w:color="auto"/>
              <w:bottom w:val="nil"/>
              <w:right w:val="nil"/>
            </w:tcBorders>
            <w:shd w:val="clear" w:color="auto" w:fill="FFFFFF"/>
            <w:vAlign w:val="bottom"/>
          </w:tcPr>
          <w:p w14:paraId="20756732" w14:textId="77777777" w:rsidR="004A5884" w:rsidRPr="00265ABD" w:rsidRDefault="00783648" w:rsidP="006A4CAC">
            <w:pPr>
              <w:shd w:val="clear" w:color="auto" w:fill="FFFFFF"/>
              <w:ind w:right="144"/>
              <w:jc w:val="right"/>
            </w:pPr>
            <w:r w:rsidRPr="004547E1">
              <w:rPr>
                <w:szCs w:val="18"/>
                <w:lang w:val="en-US"/>
              </w:rPr>
              <w:t>850,000</w:t>
            </w:r>
          </w:p>
        </w:tc>
      </w:tr>
      <w:tr w:rsidR="004A5884" w:rsidRPr="00265ABD" w14:paraId="23B6153A" w14:textId="77777777" w:rsidTr="006A4CAC">
        <w:trPr>
          <w:trHeight w:val="20"/>
          <w:jc w:val="center"/>
        </w:trPr>
        <w:tc>
          <w:tcPr>
            <w:tcW w:w="5107" w:type="dxa"/>
            <w:tcBorders>
              <w:top w:val="nil"/>
              <w:left w:val="nil"/>
              <w:bottom w:val="nil"/>
              <w:right w:val="single" w:sz="6" w:space="0" w:color="auto"/>
            </w:tcBorders>
            <w:shd w:val="clear" w:color="auto" w:fill="FFFFFF"/>
          </w:tcPr>
          <w:p w14:paraId="76ABDDB4" w14:textId="77777777" w:rsidR="004A5884" w:rsidRPr="00265ABD" w:rsidRDefault="00783648" w:rsidP="004A405E">
            <w:pPr>
              <w:shd w:val="clear" w:color="auto" w:fill="FFFFFF"/>
              <w:tabs>
                <w:tab w:val="left" w:leader="dot" w:pos="4954"/>
              </w:tabs>
              <w:ind w:left="720" w:hanging="576"/>
            </w:pPr>
            <w:r w:rsidRPr="004547E1">
              <w:rPr>
                <w:szCs w:val="18"/>
                <w:lang w:val="en-US"/>
              </w:rPr>
              <w:t>02. Tobacco research (for payment to the Tobacco Industry Trust Account)</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A652BF7" w14:textId="77777777" w:rsidR="004A5884" w:rsidRPr="00265ABD" w:rsidRDefault="00783648" w:rsidP="006A4CAC">
            <w:pPr>
              <w:shd w:val="clear" w:color="auto" w:fill="FFFFFF"/>
              <w:ind w:right="144"/>
              <w:jc w:val="right"/>
            </w:pPr>
            <w:r w:rsidRPr="004547E1">
              <w:rPr>
                <w:szCs w:val="18"/>
                <w:lang w:val="en-US"/>
              </w:rPr>
              <w:t>400,000</w:t>
            </w:r>
          </w:p>
        </w:tc>
        <w:tc>
          <w:tcPr>
            <w:tcW w:w="1331" w:type="dxa"/>
            <w:tcBorders>
              <w:top w:val="nil"/>
              <w:left w:val="single" w:sz="6" w:space="0" w:color="auto"/>
              <w:bottom w:val="nil"/>
              <w:right w:val="single" w:sz="6" w:space="0" w:color="auto"/>
            </w:tcBorders>
            <w:shd w:val="clear" w:color="auto" w:fill="FFFFFF"/>
            <w:vAlign w:val="bottom"/>
          </w:tcPr>
          <w:p w14:paraId="56547A05" w14:textId="77777777" w:rsidR="004A5884" w:rsidRPr="00265ABD" w:rsidRDefault="00783648" w:rsidP="006A4CAC">
            <w:pPr>
              <w:shd w:val="clear" w:color="auto" w:fill="FFFFFF"/>
              <w:ind w:right="144"/>
              <w:jc w:val="right"/>
            </w:pPr>
            <w:r w:rsidRPr="004547E1">
              <w:rPr>
                <w:szCs w:val="18"/>
                <w:lang w:val="en-US"/>
              </w:rPr>
              <w:t>300,000</w:t>
            </w:r>
          </w:p>
        </w:tc>
        <w:tc>
          <w:tcPr>
            <w:tcW w:w="1346" w:type="dxa"/>
            <w:tcBorders>
              <w:top w:val="nil"/>
              <w:left w:val="single" w:sz="6" w:space="0" w:color="auto"/>
              <w:bottom w:val="nil"/>
              <w:right w:val="nil"/>
            </w:tcBorders>
            <w:shd w:val="clear" w:color="auto" w:fill="FFFFFF"/>
            <w:vAlign w:val="bottom"/>
          </w:tcPr>
          <w:p w14:paraId="01DA031D" w14:textId="77777777" w:rsidR="004A5884" w:rsidRPr="00265ABD" w:rsidRDefault="00783648" w:rsidP="006A4CAC">
            <w:pPr>
              <w:shd w:val="clear" w:color="auto" w:fill="FFFFFF"/>
              <w:ind w:right="144"/>
              <w:jc w:val="right"/>
            </w:pPr>
            <w:r w:rsidRPr="004547E1">
              <w:rPr>
                <w:szCs w:val="18"/>
                <w:lang w:val="en-US"/>
              </w:rPr>
              <w:t>300,000</w:t>
            </w:r>
          </w:p>
        </w:tc>
      </w:tr>
      <w:tr w:rsidR="004A5884" w:rsidRPr="00265ABD" w14:paraId="28BEAA66" w14:textId="77777777" w:rsidTr="006A4CAC">
        <w:trPr>
          <w:trHeight w:val="20"/>
          <w:jc w:val="center"/>
        </w:trPr>
        <w:tc>
          <w:tcPr>
            <w:tcW w:w="5107" w:type="dxa"/>
            <w:tcBorders>
              <w:top w:val="nil"/>
              <w:left w:val="nil"/>
              <w:bottom w:val="nil"/>
              <w:right w:val="single" w:sz="6" w:space="0" w:color="auto"/>
            </w:tcBorders>
            <w:shd w:val="clear" w:color="auto" w:fill="FFFFFF"/>
          </w:tcPr>
          <w:p w14:paraId="1B591390" w14:textId="77777777" w:rsidR="004A5884" w:rsidRPr="00265ABD" w:rsidRDefault="00783648" w:rsidP="004A405E">
            <w:pPr>
              <w:shd w:val="clear" w:color="auto" w:fill="FFFFFF"/>
              <w:tabs>
                <w:tab w:val="left" w:leader="dot" w:pos="4954"/>
              </w:tabs>
              <w:ind w:left="144"/>
            </w:pPr>
            <w:r w:rsidRPr="004547E1">
              <w:rPr>
                <w:szCs w:val="18"/>
                <w:lang w:val="en-US"/>
              </w:rPr>
              <w:t>03. Agricultural extension services</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3503C5A" w14:textId="77777777" w:rsidR="004A5884" w:rsidRPr="00265ABD" w:rsidRDefault="00783648" w:rsidP="006A4CAC">
            <w:pPr>
              <w:shd w:val="clear" w:color="auto" w:fill="FFFFFF"/>
              <w:ind w:right="144"/>
              <w:jc w:val="right"/>
            </w:pPr>
            <w:r w:rsidRPr="004547E1">
              <w:rPr>
                <w:szCs w:val="18"/>
                <w:lang w:val="en-US"/>
              </w:rPr>
              <w:t>100,000</w:t>
            </w:r>
          </w:p>
        </w:tc>
        <w:tc>
          <w:tcPr>
            <w:tcW w:w="1331" w:type="dxa"/>
            <w:tcBorders>
              <w:top w:val="nil"/>
              <w:left w:val="single" w:sz="6" w:space="0" w:color="auto"/>
              <w:bottom w:val="nil"/>
              <w:right w:val="single" w:sz="6" w:space="0" w:color="auto"/>
            </w:tcBorders>
            <w:shd w:val="clear" w:color="auto" w:fill="FFFFFF"/>
            <w:vAlign w:val="bottom"/>
          </w:tcPr>
          <w:p w14:paraId="782815A5" w14:textId="77777777" w:rsidR="004A5884" w:rsidRPr="00265ABD" w:rsidRDefault="00783648" w:rsidP="006A4CAC">
            <w:pPr>
              <w:shd w:val="clear" w:color="auto" w:fill="FFFFFF"/>
              <w:ind w:right="144"/>
              <w:jc w:val="right"/>
            </w:pPr>
            <w:r w:rsidRPr="004547E1">
              <w:rPr>
                <w:szCs w:val="18"/>
                <w:lang w:val="en-US"/>
              </w:rPr>
              <w:t>200,000</w:t>
            </w:r>
          </w:p>
        </w:tc>
        <w:tc>
          <w:tcPr>
            <w:tcW w:w="1346" w:type="dxa"/>
            <w:tcBorders>
              <w:top w:val="nil"/>
              <w:left w:val="single" w:sz="6" w:space="0" w:color="auto"/>
              <w:bottom w:val="nil"/>
              <w:right w:val="nil"/>
            </w:tcBorders>
            <w:shd w:val="clear" w:color="auto" w:fill="FFFFFF"/>
            <w:vAlign w:val="bottom"/>
          </w:tcPr>
          <w:p w14:paraId="34D349B0" w14:textId="77777777" w:rsidR="004A5884" w:rsidRPr="00265ABD" w:rsidRDefault="00783648" w:rsidP="006A4CAC">
            <w:pPr>
              <w:shd w:val="clear" w:color="auto" w:fill="FFFFFF"/>
              <w:ind w:right="144"/>
              <w:jc w:val="right"/>
            </w:pPr>
            <w:r w:rsidRPr="004547E1">
              <w:rPr>
                <w:szCs w:val="18"/>
                <w:lang w:val="en-US"/>
              </w:rPr>
              <w:t>125,621</w:t>
            </w:r>
          </w:p>
        </w:tc>
      </w:tr>
      <w:tr w:rsidR="004A5884" w:rsidRPr="00265ABD" w14:paraId="6FA7A0AE" w14:textId="77777777" w:rsidTr="006A4CAC">
        <w:trPr>
          <w:trHeight w:val="20"/>
          <w:jc w:val="center"/>
        </w:trPr>
        <w:tc>
          <w:tcPr>
            <w:tcW w:w="5107" w:type="dxa"/>
            <w:tcBorders>
              <w:top w:val="nil"/>
              <w:left w:val="nil"/>
              <w:bottom w:val="nil"/>
              <w:right w:val="single" w:sz="6" w:space="0" w:color="auto"/>
            </w:tcBorders>
            <w:shd w:val="clear" w:color="auto" w:fill="FFFFFF"/>
          </w:tcPr>
          <w:p w14:paraId="359BCD24" w14:textId="77777777" w:rsidR="004A5884" w:rsidRPr="00265ABD" w:rsidRDefault="00783648" w:rsidP="004A405E">
            <w:pPr>
              <w:shd w:val="clear" w:color="auto" w:fill="FFFFFF"/>
              <w:tabs>
                <w:tab w:val="left" w:leader="dot" w:pos="4954"/>
              </w:tabs>
              <w:ind w:left="149"/>
            </w:pPr>
            <w:r w:rsidRPr="004547E1">
              <w:rPr>
                <w:szCs w:val="18"/>
                <w:lang w:val="en-US"/>
              </w:rPr>
              <w:t>04. Minor research and other projects</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519BFDC" w14:textId="77777777" w:rsidR="004A5884" w:rsidRPr="00265ABD" w:rsidRDefault="00783648" w:rsidP="006A4CAC">
            <w:pPr>
              <w:shd w:val="clear" w:color="auto" w:fill="FFFFFF"/>
              <w:ind w:right="144"/>
              <w:jc w:val="right"/>
            </w:pPr>
            <w:r w:rsidRPr="004547E1">
              <w:rPr>
                <w:szCs w:val="18"/>
                <w:lang w:val="en-US"/>
              </w:rPr>
              <w:t>76,000</w:t>
            </w:r>
          </w:p>
        </w:tc>
        <w:tc>
          <w:tcPr>
            <w:tcW w:w="1331" w:type="dxa"/>
            <w:tcBorders>
              <w:top w:val="nil"/>
              <w:left w:val="single" w:sz="6" w:space="0" w:color="auto"/>
              <w:bottom w:val="nil"/>
              <w:right w:val="single" w:sz="6" w:space="0" w:color="auto"/>
            </w:tcBorders>
            <w:shd w:val="clear" w:color="auto" w:fill="FFFFFF"/>
            <w:vAlign w:val="bottom"/>
          </w:tcPr>
          <w:p w14:paraId="37E23656" w14:textId="77777777" w:rsidR="004A5884" w:rsidRPr="00265ABD" w:rsidRDefault="00783648" w:rsidP="006A4CAC">
            <w:pPr>
              <w:shd w:val="clear" w:color="auto" w:fill="FFFFFF"/>
              <w:ind w:right="144"/>
              <w:jc w:val="right"/>
            </w:pPr>
            <w:r w:rsidRPr="004547E1">
              <w:rPr>
                <w:szCs w:val="18"/>
                <w:lang w:val="en-US"/>
              </w:rPr>
              <w:t>89,500</w:t>
            </w:r>
          </w:p>
        </w:tc>
        <w:tc>
          <w:tcPr>
            <w:tcW w:w="1346" w:type="dxa"/>
            <w:tcBorders>
              <w:top w:val="nil"/>
              <w:left w:val="single" w:sz="6" w:space="0" w:color="auto"/>
              <w:bottom w:val="nil"/>
              <w:right w:val="nil"/>
            </w:tcBorders>
            <w:shd w:val="clear" w:color="auto" w:fill="FFFFFF"/>
            <w:vAlign w:val="bottom"/>
          </w:tcPr>
          <w:p w14:paraId="7C4B4BCB" w14:textId="77777777" w:rsidR="004A5884" w:rsidRPr="00265ABD" w:rsidRDefault="00783648" w:rsidP="006A4CAC">
            <w:pPr>
              <w:shd w:val="clear" w:color="auto" w:fill="FFFFFF"/>
              <w:ind w:right="144"/>
              <w:jc w:val="right"/>
            </w:pPr>
            <w:r w:rsidRPr="004547E1">
              <w:rPr>
                <w:szCs w:val="18"/>
                <w:lang w:val="en-US"/>
              </w:rPr>
              <w:t>89,378</w:t>
            </w:r>
          </w:p>
        </w:tc>
      </w:tr>
      <w:tr w:rsidR="004A5884" w:rsidRPr="00265ABD" w14:paraId="131DDCBB" w14:textId="77777777" w:rsidTr="006A4CAC">
        <w:trPr>
          <w:trHeight w:val="20"/>
          <w:jc w:val="center"/>
        </w:trPr>
        <w:tc>
          <w:tcPr>
            <w:tcW w:w="5107" w:type="dxa"/>
            <w:tcBorders>
              <w:top w:val="nil"/>
              <w:left w:val="nil"/>
              <w:bottom w:val="nil"/>
              <w:right w:val="single" w:sz="6" w:space="0" w:color="auto"/>
            </w:tcBorders>
            <w:shd w:val="clear" w:color="auto" w:fill="FFFFFF"/>
          </w:tcPr>
          <w:p w14:paraId="0CCC2FD2" w14:textId="77777777" w:rsidR="004A5884" w:rsidRPr="00265ABD" w:rsidRDefault="00783648" w:rsidP="004A405E">
            <w:pPr>
              <w:shd w:val="clear" w:color="auto" w:fill="FFFFFF"/>
              <w:tabs>
                <w:tab w:val="left" w:leader="dot" w:pos="4954"/>
              </w:tabs>
              <w:ind w:left="720" w:hanging="576"/>
            </w:pPr>
            <w:r w:rsidRPr="004547E1">
              <w:rPr>
                <w:szCs w:val="18"/>
                <w:lang w:val="en-US"/>
              </w:rPr>
              <w:t>05. Australian Tobacco Board</w:t>
            </w:r>
            <w:r w:rsidRPr="004547E1">
              <w:rPr>
                <w:rFonts w:eastAsia="Times New Roman"/>
                <w:szCs w:val="18"/>
                <w:lang w:val="en-US"/>
              </w:rPr>
              <w:t>—Allocation of tobacco charges</w:t>
            </w:r>
            <w:r w:rsidR="006A4CAC">
              <w:rPr>
                <w:rFonts w:eastAsia="Times New Roman"/>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10534177" w14:textId="77777777" w:rsidR="004A5884" w:rsidRPr="00265ABD" w:rsidRDefault="00783648" w:rsidP="006A4CAC">
            <w:pPr>
              <w:shd w:val="clear" w:color="auto" w:fill="FFFFFF"/>
              <w:ind w:right="144"/>
              <w:jc w:val="right"/>
            </w:pPr>
            <w:r w:rsidRPr="004547E1">
              <w:rPr>
                <w:szCs w:val="18"/>
                <w:lang w:val="en-US"/>
              </w:rPr>
              <w:t>70,000</w:t>
            </w:r>
          </w:p>
        </w:tc>
        <w:tc>
          <w:tcPr>
            <w:tcW w:w="1331" w:type="dxa"/>
            <w:tcBorders>
              <w:top w:val="nil"/>
              <w:left w:val="single" w:sz="6" w:space="0" w:color="auto"/>
              <w:bottom w:val="nil"/>
              <w:right w:val="single" w:sz="6" w:space="0" w:color="auto"/>
            </w:tcBorders>
            <w:shd w:val="clear" w:color="auto" w:fill="FFFFFF"/>
            <w:vAlign w:val="bottom"/>
          </w:tcPr>
          <w:p w14:paraId="65033238" w14:textId="77777777" w:rsidR="004A5884" w:rsidRPr="00265ABD" w:rsidRDefault="00783648" w:rsidP="006A4CAC">
            <w:pPr>
              <w:shd w:val="clear" w:color="auto" w:fill="FFFFFF"/>
              <w:ind w:right="144"/>
              <w:jc w:val="right"/>
            </w:pPr>
            <w:r w:rsidRPr="004547E1">
              <w:rPr>
                <w:szCs w:val="18"/>
                <w:lang w:val="en-US"/>
              </w:rPr>
              <w:t>70,000</w:t>
            </w:r>
          </w:p>
        </w:tc>
        <w:tc>
          <w:tcPr>
            <w:tcW w:w="1346" w:type="dxa"/>
            <w:tcBorders>
              <w:top w:val="nil"/>
              <w:left w:val="single" w:sz="6" w:space="0" w:color="auto"/>
              <w:bottom w:val="nil"/>
              <w:right w:val="nil"/>
            </w:tcBorders>
            <w:shd w:val="clear" w:color="auto" w:fill="FFFFFF"/>
            <w:vAlign w:val="bottom"/>
          </w:tcPr>
          <w:p w14:paraId="46AA6CD4" w14:textId="77777777" w:rsidR="004A5884" w:rsidRPr="00265ABD" w:rsidRDefault="00783648" w:rsidP="006A4CAC">
            <w:pPr>
              <w:shd w:val="clear" w:color="auto" w:fill="FFFFFF"/>
              <w:ind w:right="144"/>
              <w:jc w:val="right"/>
            </w:pPr>
            <w:r w:rsidRPr="004547E1">
              <w:rPr>
                <w:szCs w:val="18"/>
                <w:lang w:val="en-US"/>
              </w:rPr>
              <w:t>70,000</w:t>
            </w:r>
          </w:p>
        </w:tc>
      </w:tr>
      <w:tr w:rsidR="004A5884" w:rsidRPr="00265ABD" w14:paraId="471BC232" w14:textId="77777777" w:rsidTr="006A4CAC">
        <w:trPr>
          <w:trHeight w:val="20"/>
          <w:jc w:val="center"/>
        </w:trPr>
        <w:tc>
          <w:tcPr>
            <w:tcW w:w="5107" w:type="dxa"/>
            <w:tcBorders>
              <w:top w:val="nil"/>
              <w:left w:val="nil"/>
              <w:bottom w:val="nil"/>
              <w:right w:val="single" w:sz="6" w:space="0" w:color="auto"/>
            </w:tcBorders>
            <w:shd w:val="clear" w:color="auto" w:fill="FFFFFF"/>
          </w:tcPr>
          <w:p w14:paraId="7BA9B1FE" w14:textId="77777777" w:rsidR="004A5884" w:rsidRPr="00265ABD" w:rsidRDefault="00783648" w:rsidP="004A405E">
            <w:pPr>
              <w:shd w:val="clear" w:color="auto" w:fill="FFFFFF"/>
              <w:tabs>
                <w:tab w:val="left" w:leader="dot" w:pos="4954"/>
              </w:tabs>
              <w:ind w:left="720" w:hanging="576"/>
            </w:pPr>
            <w:r w:rsidRPr="004547E1">
              <w:rPr>
                <w:szCs w:val="18"/>
                <w:lang w:val="en-US"/>
              </w:rPr>
              <w:t>06. Payments to industries in respect of reduced returns in Australian currency arising from devaluation of sterling and other currencies.</w:t>
            </w:r>
            <w:r w:rsidR="006A4CAC">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381E6917" w14:textId="77777777" w:rsidR="004A5884" w:rsidRPr="00265ABD" w:rsidRDefault="00783648" w:rsidP="006A4CAC">
            <w:pPr>
              <w:shd w:val="clear" w:color="auto" w:fill="FFFFFF"/>
              <w:ind w:right="144"/>
              <w:jc w:val="right"/>
            </w:pPr>
            <w:r w:rsidRPr="004547E1">
              <w:rPr>
                <w:szCs w:val="18"/>
                <w:lang w:val="en-US"/>
              </w:rPr>
              <w:t>35,000,000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01B26F1A" w14:textId="77777777" w:rsidR="004A5884" w:rsidRPr="00265ABD" w:rsidRDefault="00783648" w:rsidP="006A4CAC">
            <w:pPr>
              <w:shd w:val="clear" w:color="auto" w:fill="FFFFFF"/>
              <w:ind w:right="144"/>
              <w:jc w:val="right"/>
            </w:pPr>
            <w:r w:rsidRPr="004547E1">
              <w:rPr>
                <w:szCs w:val="18"/>
                <w:lang w:val="en-US"/>
              </w:rPr>
              <w:t>21,000,000</w:t>
            </w:r>
          </w:p>
        </w:tc>
        <w:tc>
          <w:tcPr>
            <w:tcW w:w="1346" w:type="dxa"/>
            <w:tcBorders>
              <w:top w:val="nil"/>
              <w:left w:val="single" w:sz="6" w:space="0" w:color="auto"/>
              <w:bottom w:val="single" w:sz="6" w:space="0" w:color="auto"/>
              <w:right w:val="nil"/>
            </w:tcBorders>
            <w:shd w:val="clear" w:color="auto" w:fill="FFFFFF"/>
            <w:vAlign w:val="bottom"/>
          </w:tcPr>
          <w:p w14:paraId="355CE075" w14:textId="77777777" w:rsidR="004A5884" w:rsidRPr="00265ABD" w:rsidRDefault="00783648" w:rsidP="006A4CAC">
            <w:pPr>
              <w:shd w:val="clear" w:color="auto" w:fill="FFFFFF"/>
              <w:ind w:right="144"/>
              <w:jc w:val="right"/>
            </w:pPr>
            <w:r w:rsidRPr="004547E1">
              <w:rPr>
                <w:szCs w:val="18"/>
                <w:lang w:val="en-US"/>
              </w:rPr>
              <w:t>21,000,000</w:t>
            </w:r>
          </w:p>
        </w:tc>
      </w:tr>
      <w:tr w:rsidR="004A5884" w:rsidRPr="00265ABD" w14:paraId="66AD40F1" w14:textId="77777777" w:rsidTr="006A4CAC">
        <w:trPr>
          <w:trHeight w:val="20"/>
          <w:jc w:val="center"/>
        </w:trPr>
        <w:tc>
          <w:tcPr>
            <w:tcW w:w="5107" w:type="dxa"/>
            <w:tcBorders>
              <w:top w:val="nil"/>
              <w:left w:val="nil"/>
              <w:bottom w:val="nil"/>
              <w:right w:val="single" w:sz="6" w:space="0" w:color="auto"/>
            </w:tcBorders>
            <w:shd w:val="clear" w:color="auto" w:fill="FFFFFF"/>
          </w:tcPr>
          <w:p w14:paraId="0EF5D2E8" w14:textId="77777777" w:rsidR="004A5884" w:rsidRPr="00265ABD" w:rsidRDefault="004A5884" w:rsidP="006A4CAC">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07A8C07D" w14:textId="77777777" w:rsidR="004A5884" w:rsidRPr="00265ABD" w:rsidRDefault="00783648" w:rsidP="006A4CAC">
            <w:pPr>
              <w:shd w:val="clear" w:color="auto" w:fill="FFFFFF"/>
              <w:ind w:right="144"/>
              <w:jc w:val="right"/>
            </w:pPr>
            <w:r w:rsidRPr="004547E1">
              <w:rPr>
                <w:szCs w:val="18"/>
                <w:lang w:val="en-US"/>
              </w:rPr>
              <w:t>36,531,000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FED2358" w14:textId="77777777" w:rsidR="004A5884" w:rsidRPr="00265ABD" w:rsidRDefault="00783648" w:rsidP="006A4CAC">
            <w:pPr>
              <w:shd w:val="clear" w:color="auto" w:fill="FFFFFF"/>
              <w:ind w:right="144"/>
              <w:jc w:val="right"/>
            </w:pPr>
            <w:r w:rsidRPr="004547E1">
              <w:rPr>
                <w:szCs w:val="18"/>
                <w:lang w:val="en-US"/>
              </w:rPr>
              <w:t>22,509,500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7771E00D" w14:textId="77777777" w:rsidR="004A5884" w:rsidRPr="00265ABD" w:rsidRDefault="00783648" w:rsidP="006A4CAC">
            <w:pPr>
              <w:shd w:val="clear" w:color="auto" w:fill="FFFFFF"/>
              <w:ind w:right="144"/>
              <w:jc w:val="right"/>
            </w:pPr>
            <w:r w:rsidRPr="004547E1">
              <w:rPr>
                <w:szCs w:val="18"/>
                <w:lang w:val="en-US"/>
              </w:rPr>
              <w:t>22,434,999</w:t>
            </w:r>
          </w:p>
        </w:tc>
      </w:tr>
      <w:tr w:rsidR="004A5884" w:rsidRPr="00265ABD" w14:paraId="658FE43C" w14:textId="77777777" w:rsidTr="006A4CAC">
        <w:trPr>
          <w:trHeight w:val="20"/>
          <w:jc w:val="center"/>
        </w:trPr>
        <w:tc>
          <w:tcPr>
            <w:tcW w:w="5107" w:type="dxa"/>
            <w:tcBorders>
              <w:top w:val="nil"/>
              <w:left w:val="nil"/>
              <w:bottom w:val="nil"/>
              <w:right w:val="single" w:sz="6" w:space="0" w:color="auto"/>
            </w:tcBorders>
            <w:shd w:val="clear" w:color="auto" w:fill="FFFFFF"/>
          </w:tcPr>
          <w:p w14:paraId="1FA13EE3" w14:textId="77777777" w:rsidR="004A5884" w:rsidRPr="00265ABD" w:rsidRDefault="00783648" w:rsidP="006A4CAC">
            <w:pPr>
              <w:shd w:val="clear" w:color="auto" w:fill="FFFFFF"/>
              <w:tabs>
                <w:tab w:val="left" w:leader="dot" w:pos="4954"/>
              </w:tabs>
              <w:spacing w:before="480"/>
              <w:jc w:val="both"/>
            </w:pPr>
            <w:r w:rsidRPr="004547E1">
              <w:rPr>
                <w:b/>
                <w:bCs/>
                <w:szCs w:val="18"/>
                <w:lang w:val="en-US"/>
              </w:rPr>
              <w:t>4.</w:t>
            </w:r>
            <w:r w:rsidRPr="004547E1">
              <w:rPr>
                <w:rFonts w:eastAsia="Times New Roman"/>
                <w:szCs w:val="18"/>
                <w:lang w:val="en-US"/>
              </w:rPr>
              <w:t>—</w:t>
            </w:r>
            <w:r w:rsidRPr="004547E1">
              <w:rPr>
                <w:rFonts w:eastAsia="Times New Roman"/>
                <w:b/>
                <w:bCs/>
                <w:szCs w:val="18"/>
                <w:lang w:val="en-US"/>
              </w:rPr>
              <w:t>Bounties under the Dairying Industry Act</w:t>
            </w:r>
            <w:r w:rsidRPr="004547E1">
              <w:rPr>
                <w:rFonts w:eastAsia="Times New Roman"/>
                <w:szCs w:val="18"/>
                <w:lang w:val="en-US"/>
              </w:rPr>
              <w:t>—</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07F63C12" w14:textId="77777777" w:rsidR="004A5884" w:rsidRPr="00265ABD" w:rsidRDefault="004A5884" w:rsidP="006A4CAC">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0C6B3B76" w14:textId="77777777" w:rsidR="004A5884" w:rsidRPr="00265ABD" w:rsidRDefault="004A5884" w:rsidP="006A4CAC">
            <w:pPr>
              <w:shd w:val="clear" w:color="auto" w:fill="FFFFFF"/>
              <w:ind w:right="144"/>
              <w:jc w:val="right"/>
            </w:pPr>
          </w:p>
        </w:tc>
        <w:tc>
          <w:tcPr>
            <w:tcW w:w="1346" w:type="dxa"/>
            <w:tcBorders>
              <w:top w:val="single" w:sz="6" w:space="0" w:color="auto"/>
              <w:left w:val="single" w:sz="6" w:space="0" w:color="auto"/>
              <w:bottom w:val="nil"/>
              <w:right w:val="nil"/>
            </w:tcBorders>
            <w:shd w:val="clear" w:color="auto" w:fill="FFFFFF"/>
            <w:vAlign w:val="bottom"/>
          </w:tcPr>
          <w:p w14:paraId="08D4C4D5" w14:textId="77777777" w:rsidR="004A5884" w:rsidRPr="00265ABD" w:rsidRDefault="004A5884" w:rsidP="006A4CAC">
            <w:pPr>
              <w:shd w:val="clear" w:color="auto" w:fill="FFFFFF"/>
              <w:ind w:right="144"/>
              <w:jc w:val="right"/>
            </w:pPr>
          </w:p>
        </w:tc>
      </w:tr>
      <w:tr w:rsidR="004A5884" w:rsidRPr="00265ABD" w14:paraId="0AE1A00C" w14:textId="77777777" w:rsidTr="006A4CAC">
        <w:trPr>
          <w:trHeight w:val="20"/>
          <w:jc w:val="center"/>
        </w:trPr>
        <w:tc>
          <w:tcPr>
            <w:tcW w:w="5107" w:type="dxa"/>
            <w:tcBorders>
              <w:top w:val="nil"/>
              <w:left w:val="nil"/>
              <w:bottom w:val="nil"/>
              <w:right w:val="single" w:sz="6" w:space="0" w:color="auto"/>
            </w:tcBorders>
            <w:shd w:val="clear" w:color="auto" w:fill="FFFFFF"/>
          </w:tcPr>
          <w:p w14:paraId="5C33CF3A" w14:textId="77777777" w:rsidR="004A5884" w:rsidRPr="00265ABD" w:rsidRDefault="00783648" w:rsidP="006A4CAC">
            <w:pPr>
              <w:shd w:val="clear" w:color="auto" w:fill="FFFFFF"/>
              <w:tabs>
                <w:tab w:val="left" w:leader="dot" w:pos="4954"/>
              </w:tabs>
              <w:ind w:left="158"/>
              <w:jc w:val="both"/>
            </w:pPr>
            <w:r w:rsidRPr="004547E1">
              <w:rPr>
                <w:szCs w:val="18"/>
                <w:lang w:val="en-US"/>
              </w:rPr>
              <w:t>01. Butter</w:t>
            </w:r>
            <w:r w:rsidR="006A4CAC">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AA1C075" w14:textId="77777777" w:rsidR="004A5884" w:rsidRPr="00265ABD" w:rsidRDefault="00783648" w:rsidP="006A4CAC">
            <w:pPr>
              <w:shd w:val="clear" w:color="auto" w:fill="FFFFFF"/>
              <w:ind w:right="144"/>
              <w:jc w:val="right"/>
            </w:pPr>
            <w:r w:rsidRPr="004547E1">
              <w:rPr>
                <w:szCs w:val="18"/>
                <w:lang w:val="en-US"/>
              </w:rPr>
              <w:t>23,250,000</w:t>
            </w:r>
          </w:p>
        </w:tc>
        <w:tc>
          <w:tcPr>
            <w:tcW w:w="1331" w:type="dxa"/>
            <w:tcBorders>
              <w:top w:val="nil"/>
              <w:left w:val="single" w:sz="6" w:space="0" w:color="auto"/>
              <w:bottom w:val="nil"/>
              <w:right w:val="single" w:sz="6" w:space="0" w:color="auto"/>
            </w:tcBorders>
            <w:shd w:val="clear" w:color="auto" w:fill="FFFFFF"/>
            <w:vAlign w:val="bottom"/>
          </w:tcPr>
          <w:p w14:paraId="3A6120EC" w14:textId="77777777" w:rsidR="004A5884" w:rsidRPr="00265ABD" w:rsidRDefault="00783648" w:rsidP="006A4CAC">
            <w:pPr>
              <w:shd w:val="clear" w:color="auto" w:fill="FFFFFF"/>
              <w:ind w:right="144"/>
              <w:jc w:val="right"/>
            </w:pPr>
            <w:r w:rsidRPr="004547E1">
              <w:rPr>
                <w:szCs w:val="18"/>
                <w:lang w:val="en-US"/>
              </w:rPr>
              <w:t>24,100,000</w:t>
            </w:r>
          </w:p>
        </w:tc>
        <w:tc>
          <w:tcPr>
            <w:tcW w:w="1346" w:type="dxa"/>
            <w:tcBorders>
              <w:top w:val="nil"/>
              <w:left w:val="single" w:sz="6" w:space="0" w:color="auto"/>
              <w:bottom w:val="nil"/>
              <w:right w:val="nil"/>
            </w:tcBorders>
            <w:shd w:val="clear" w:color="auto" w:fill="FFFFFF"/>
            <w:vAlign w:val="bottom"/>
          </w:tcPr>
          <w:p w14:paraId="3B38BE19" w14:textId="77777777" w:rsidR="004A5884" w:rsidRPr="00265ABD" w:rsidRDefault="00783648" w:rsidP="006A4CAC">
            <w:pPr>
              <w:shd w:val="clear" w:color="auto" w:fill="FFFFFF"/>
              <w:ind w:right="144"/>
              <w:jc w:val="right"/>
            </w:pPr>
            <w:r w:rsidRPr="004547E1">
              <w:rPr>
                <w:szCs w:val="18"/>
                <w:lang w:val="en-US"/>
              </w:rPr>
              <w:t>24,100,000</w:t>
            </w:r>
          </w:p>
        </w:tc>
      </w:tr>
      <w:tr w:rsidR="004A5884" w:rsidRPr="00265ABD" w14:paraId="4F575116" w14:textId="77777777" w:rsidTr="006A4CAC">
        <w:trPr>
          <w:trHeight w:val="20"/>
          <w:jc w:val="center"/>
        </w:trPr>
        <w:tc>
          <w:tcPr>
            <w:tcW w:w="5107" w:type="dxa"/>
            <w:tcBorders>
              <w:top w:val="nil"/>
              <w:left w:val="nil"/>
              <w:bottom w:val="nil"/>
              <w:right w:val="single" w:sz="6" w:space="0" w:color="auto"/>
            </w:tcBorders>
            <w:shd w:val="clear" w:color="auto" w:fill="FFFFFF"/>
          </w:tcPr>
          <w:p w14:paraId="0CC5B378" w14:textId="77777777" w:rsidR="004A5884" w:rsidRPr="00265ABD" w:rsidRDefault="00783648" w:rsidP="006A4CAC">
            <w:pPr>
              <w:shd w:val="clear" w:color="auto" w:fill="FFFFFF"/>
              <w:tabs>
                <w:tab w:val="left" w:leader="dot" w:pos="4954"/>
              </w:tabs>
              <w:ind w:left="158"/>
              <w:jc w:val="both"/>
            </w:pPr>
            <w:r w:rsidRPr="004547E1">
              <w:rPr>
                <w:szCs w:val="18"/>
                <w:lang w:val="en-US"/>
              </w:rPr>
              <w:t>02. Cheese</w:t>
            </w:r>
            <w:r w:rsidR="006A4CAC">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1782C489" w14:textId="77777777" w:rsidR="004A5884" w:rsidRPr="00265ABD" w:rsidRDefault="00783648" w:rsidP="006A4CAC">
            <w:pPr>
              <w:shd w:val="clear" w:color="auto" w:fill="FFFFFF"/>
              <w:ind w:right="144"/>
              <w:jc w:val="right"/>
            </w:pPr>
            <w:r w:rsidRPr="004547E1">
              <w:rPr>
                <w:szCs w:val="18"/>
                <w:lang w:val="en-US"/>
              </w:rPr>
              <w:t>3,750,000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0EBA6941" w14:textId="77777777" w:rsidR="004A5884" w:rsidRPr="00265ABD" w:rsidRDefault="00783648" w:rsidP="006A4CAC">
            <w:pPr>
              <w:shd w:val="clear" w:color="auto" w:fill="FFFFFF"/>
              <w:ind w:right="144"/>
              <w:jc w:val="right"/>
            </w:pPr>
            <w:r w:rsidRPr="004547E1">
              <w:rPr>
                <w:szCs w:val="18"/>
                <w:lang w:val="en-US"/>
              </w:rPr>
              <w:t>2,900,000</w:t>
            </w:r>
          </w:p>
        </w:tc>
        <w:tc>
          <w:tcPr>
            <w:tcW w:w="1346" w:type="dxa"/>
            <w:tcBorders>
              <w:top w:val="nil"/>
              <w:left w:val="single" w:sz="6" w:space="0" w:color="auto"/>
              <w:bottom w:val="single" w:sz="6" w:space="0" w:color="auto"/>
              <w:right w:val="nil"/>
            </w:tcBorders>
            <w:shd w:val="clear" w:color="auto" w:fill="FFFFFF"/>
            <w:vAlign w:val="bottom"/>
          </w:tcPr>
          <w:p w14:paraId="20649FE8" w14:textId="77777777" w:rsidR="004A5884" w:rsidRPr="00265ABD" w:rsidRDefault="00783648" w:rsidP="006A4CAC">
            <w:pPr>
              <w:shd w:val="clear" w:color="auto" w:fill="FFFFFF"/>
              <w:ind w:right="144"/>
              <w:jc w:val="right"/>
            </w:pPr>
            <w:r w:rsidRPr="004547E1">
              <w:rPr>
                <w:szCs w:val="18"/>
                <w:lang w:val="en-US"/>
              </w:rPr>
              <w:t>2,900,000</w:t>
            </w:r>
          </w:p>
        </w:tc>
      </w:tr>
      <w:tr w:rsidR="004A5884" w:rsidRPr="00265ABD" w14:paraId="5929B4B9" w14:textId="77777777" w:rsidTr="006A4CAC">
        <w:trPr>
          <w:trHeight w:val="20"/>
          <w:jc w:val="center"/>
        </w:trPr>
        <w:tc>
          <w:tcPr>
            <w:tcW w:w="5107" w:type="dxa"/>
            <w:tcBorders>
              <w:top w:val="nil"/>
              <w:left w:val="nil"/>
              <w:bottom w:val="nil"/>
              <w:right w:val="single" w:sz="6" w:space="0" w:color="auto"/>
            </w:tcBorders>
            <w:shd w:val="clear" w:color="auto" w:fill="FFFFFF"/>
          </w:tcPr>
          <w:p w14:paraId="63CE8F9C" w14:textId="77777777" w:rsidR="004A5884" w:rsidRPr="00265ABD" w:rsidRDefault="004A5884" w:rsidP="006A4CAC">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06682C9E" w14:textId="77777777" w:rsidR="004A5884" w:rsidRPr="00265ABD" w:rsidRDefault="00783648" w:rsidP="006A4CAC">
            <w:pPr>
              <w:shd w:val="clear" w:color="auto" w:fill="FFFFFF"/>
              <w:ind w:right="144"/>
              <w:jc w:val="right"/>
            </w:pPr>
            <w:r w:rsidRPr="004547E1">
              <w:rPr>
                <w:szCs w:val="18"/>
                <w:lang w:val="en-US"/>
              </w:rPr>
              <w:t>27,000,000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5844DD0" w14:textId="77777777" w:rsidR="004A5884" w:rsidRPr="00265ABD" w:rsidRDefault="00783648" w:rsidP="006A4CAC">
            <w:pPr>
              <w:shd w:val="clear" w:color="auto" w:fill="FFFFFF"/>
              <w:ind w:right="144"/>
              <w:jc w:val="right"/>
            </w:pPr>
            <w:r w:rsidRPr="004547E1">
              <w:rPr>
                <w:szCs w:val="18"/>
                <w:lang w:val="en-US"/>
              </w:rPr>
              <w:t>27,000,000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1FAA090B" w14:textId="77777777" w:rsidR="004A5884" w:rsidRPr="00265ABD" w:rsidRDefault="00783648" w:rsidP="006A4CAC">
            <w:pPr>
              <w:shd w:val="clear" w:color="auto" w:fill="FFFFFF"/>
              <w:ind w:right="144"/>
              <w:jc w:val="right"/>
            </w:pPr>
            <w:r w:rsidRPr="004547E1">
              <w:rPr>
                <w:szCs w:val="18"/>
                <w:lang w:val="en-US"/>
              </w:rPr>
              <w:t>27,000,000</w:t>
            </w:r>
          </w:p>
        </w:tc>
      </w:tr>
      <w:tr w:rsidR="004A5884" w:rsidRPr="00265ABD" w14:paraId="6726263C" w14:textId="77777777" w:rsidTr="006A4CAC">
        <w:trPr>
          <w:trHeight w:val="20"/>
          <w:jc w:val="center"/>
        </w:trPr>
        <w:tc>
          <w:tcPr>
            <w:tcW w:w="5107" w:type="dxa"/>
            <w:tcBorders>
              <w:top w:val="nil"/>
              <w:left w:val="nil"/>
              <w:bottom w:val="nil"/>
              <w:right w:val="single" w:sz="6" w:space="0" w:color="auto"/>
            </w:tcBorders>
            <w:shd w:val="clear" w:color="auto" w:fill="FFFFFF"/>
          </w:tcPr>
          <w:p w14:paraId="30071338" w14:textId="77777777" w:rsidR="004A5884" w:rsidRPr="00265ABD" w:rsidRDefault="00592DDF" w:rsidP="006A4CAC">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410</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1A792868" w14:textId="77777777" w:rsidR="004A5884" w:rsidRPr="00265ABD" w:rsidRDefault="00783648" w:rsidP="006A4CAC">
            <w:pPr>
              <w:shd w:val="clear" w:color="auto" w:fill="FFFFFF"/>
              <w:ind w:right="144"/>
              <w:jc w:val="right"/>
            </w:pPr>
            <w:r w:rsidRPr="00265ABD">
              <w:rPr>
                <w:sz w:val="22"/>
                <w:szCs w:val="22"/>
                <w:lang w:val="en-US"/>
              </w:rPr>
              <w:t>65,442,000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350FE830" w14:textId="77777777" w:rsidR="004A5884" w:rsidRPr="00265ABD" w:rsidRDefault="00783648" w:rsidP="006A4CAC">
            <w:pPr>
              <w:shd w:val="clear" w:color="auto" w:fill="FFFFFF"/>
              <w:ind w:right="144"/>
              <w:jc w:val="right"/>
            </w:pPr>
            <w:r w:rsidRPr="00265ABD">
              <w:rPr>
                <w:sz w:val="22"/>
                <w:szCs w:val="22"/>
                <w:lang w:val="en-US"/>
              </w:rPr>
              <w:t>51,371,000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3E4B3B13" w14:textId="77777777" w:rsidR="004A5884" w:rsidRPr="00265ABD" w:rsidRDefault="00783648" w:rsidP="006A4CAC">
            <w:pPr>
              <w:shd w:val="clear" w:color="auto" w:fill="FFFFFF"/>
              <w:ind w:right="144"/>
              <w:jc w:val="right"/>
            </w:pPr>
            <w:r w:rsidRPr="00265ABD">
              <w:rPr>
                <w:sz w:val="22"/>
                <w:szCs w:val="22"/>
                <w:lang w:val="en-US"/>
              </w:rPr>
              <w:t>51,206,377</w:t>
            </w:r>
          </w:p>
        </w:tc>
      </w:tr>
    </w:tbl>
    <w:p w14:paraId="3D95BFF0" w14:textId="77777777" w:rsidR="004A5884" w:rsidRPr="00265ABD" w:rsidRDefault="00265ABD" w:rsidP="004E40C6">
      <w:pPr>
        <w:shd w:val="clear" w:color="auto" w:fill="FFFFFF"/>
        <w:spacing w:after="60"/>
        <w:jc w:val="center"/>
      </w:pPr>
      <w:r w:rsidRPr="00265ABD">
        <w:br w:type="page"/>
      </w:r>
      <w:r w:rsidR="00783648" w:rsidRPr="004547E1">
        <w:rPr>
          <w:smallCaps/>
          <w:szCs w:val="18"/>
          <w:lang w:val="en-US"/>
        </w:rPr>
        <w:lastRenderedPageBreak/>
        <w:t>Department of Primary Industry</w:t>
      </w:r>
      <w:r w:rsidR="00783648" w:rsidRPr="004547E1">
        <w:rPr>
          <w:rFonts w:eastAsia="Times New Roman"/>
          <w:szCs w:val="18"/>
          <w:lang w:val="en-US"/>
        </w:rPr>
        <w:t>—</w:t>
      </w:r>
      <w:r w:rsidR="00783648" w:rsidRPr="004547E1">
        <w:rPr>
          <w:rFonts w:eastAsia="Times New Roman"/>
          <w:i/>
          <w:iCs/>
          <w:szCs w:val="18"/>
          <w:lang w:val="en-US"/>
        </w:rPr>
        <w:t>continued</w:t>
      </w:r>
    </w:p>
    <w:p w14:paraId="34F1227F"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260"/>
        <w:gridCol w:w="1440"/>
        <w:gridCol w:w="1239"/>
      </w:tblGrid>
      <w:tr w:rsidR="004E40C6" w:rsidRPr="00265ABD" w14:paraId="0289BD12" w14:textId="77777777" w:rsidTr="004E40C6">
        <w:trPr>
          <w:trHeight w:val="480"/>
          <w:jc w:val="center"/>
        </w:trPr>
        <w:tc>
          <w:tcPr>
            <w:tcW w:w="5170" w:type="dxa"/>
            <w:tcBorders>
              <w:top w:val="single" w:sz="6" w:space="0" w:color="auto"/>
              <w:left w:val="nil"/>
              <w:bottom w:val="nil"/>
              <w:right w:val="single" w:sz="6" w:space="0" w:color="auto"/>
            </w:tcBorders>
            <w:shd w:val="clear" w:color="auto" w:fill="FFFFFF"/>
          </w:tcPr>
          <w:p w14:paraId="21C5207B" w14:textId="77777777" w:rsidR="004E40C6" w:rsidRPr="00265ABD" w:rsidRDefault="004E40C6" w:rsidP="004E40C6">
            <w:pPr>
              <w:shd w:val="clear" w:color="auto" w:fill="FFFFFF"/>
              <w:tabs>
                <w:tab w:val="left" w:leader="dot" w:pos="4954"/>
              </w:tabs>
            </w:pPr>
          </w:p>
        </w:tc>
        <w:tc>
          <w:tcPr>
            <w:tcW w:w="1260" w:type="dxa"/>
            <w:vMerge w:val="restart"/>
            <w:tcBorders>
              <w:top w:val="single" w:sz="6" w:space="0" w:color="auto"/>
              <w:left w:val="single" w:sz="6" w:space="0" w:color="auto"/>
              <w:right w:val="single" w:sz="6" w:space="0" w:color="auto"/>
            </w:tcBorders>
            <w:shd w:val="clear" w:color="auto" w:fill="FFFFFF"/>
            <w:vAlign w:val="center"/>
          </w:tcPr>
          <w:p w14:paraId="227BC6F5" w14:textId="77777777" w:rsidR="004E40C6" w:rsidRPr="00265ABD" w:rsidRDefault="004E40C6" w:rsidP="004E40C6">
            <w:pPr>
              <w:shd w:val="clear" w:color="auto" w:fill="FFFFFF"/>
              <w:jc w:val="center"/>
            </w:pPr>
            <w:r w:rsidRPr="004547E1">
              <w:rPr>
                <w:b/>
                <w:bCs/>
                <w:szCs w:val="14"/>
                <w:lang w:val="en-US"/>
              </w:rPr>
              <w:t>1968</w:t>
            </w:r>
            <w:r w:rsidRPr="004547E1">
              <w:rPr>
                <w:rFonts w:eastAsia="Times New Roman"/>
                <w:b/>
                <w:bCs/>
                <w:szCs w:val="14"/>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018C684B" w14:textId="77777777" w:rsidR="004E40C6" w:rsidRPr="00265ABD" w:rsidRDefault="004E40C6" w:rsidP="004E40C6">
            <w:pPr>
              <w:shd w:val="clear" w:color="auto" w:fill="FFFFFF"/>
              <w:jc w:val="center"/>
            </w:pPr>
            <w:r w:rsidRPr="004547E1">
              <w:rPr>
                <w:szCs w:val="14"/>
                <w:lang w:val="en-US"/>
              </w:rPr>
              <w:t>1967-68</w:t>
            </w:r>
          </w:p>
        </w:tc>
      </w:tr>
      <w:tr w:rsidR="004E40C6" w:rsidRPr="00265ABD" w14:paraId="7B642C5A" w14:textId="77777777" w:rsidTr="004E40C6">
        <w:trPr>
          <w:trHeight w:val="435"/>
          <w:jc w:val="center"/>
        </w:trPr>
        <w:tc>
          <w:tcPr>
            <w:tcW w:w="5170" w:type="dxa"/>
            <w:tcBorders>
              <w:top w:val="nil"/>
              <w:left w:val="nil"/>
              <w:bottom w:val="nil"/>
              <w:right w:val="single" w:sz="6" w:space="0" w:color="auto"/>
            </w:tcBorders>
            <w:shd w:val="clear" w:color="auto" w:fill="FFFFFF"/>
          </w:tcPr>
          <w:p w14:paraId="79271B60" w14:textId="77777777" w:rsidR="004E40C6" w:rsidRPr="00265ABD" w:rsidRDefault="004E40C6" w:rsidP="004E40C6">
            <w:pPr>
              <w:shd w:val="clear" w:color="auto" w:fill="FFFFFF"/>
              <w:tabs>
                <w:tab w:val="left" w:leader="dot" w:pos="4954"/>
              </w:tabs>
            </w:pPr>
          </w:p>
        </w:tc>
        <w:tc>
          <w:tcPr>
            <w:tcW w:w="1260" w:type="dxa"/>
            <w:vMerge/>
            <w:tcBorders>
              <w:left w:val="single" w:sz="6" w:space="0" w:color="auto"/>
              <w:bottom w:val="single" w:sz="6" w:space="0" w:color="auto"/>
              <w:right w:val="single" w:sz="6" w:space="0" w:color="auto"/>
            </w:tcBorders>
            <w:shd w:val="clear" w:color="auto" w:fill="FFFFFF"/>
            <w:vAlign w:val="center"/>
          </w:tcPr>
          <w:p w14:paraId="6C523448" w14:textId="77777777" w:rsidR="004E40C6" w:rsidRPr="00265ABD" w:rsidRDefault="004E40C6" w:rsidP="004E40C6">
            <w:pPr>
              <w:shd w:val="clear" w:color="auto" w:fill="FFFFFF"/>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28ACB029" w14:textId="77777777" w:rsidR="004E40C6" w:rsidRPr="00265ABD" w:rsidRDefault="004E40C6" w:rsidP="004E40C6">
            <w:pPr>
              <w:shd w:val="clear" w:color="auto" w:fill="FFFFFF"/>
              <w:jc w:val="center"/>
            </w:pPr>
            <w:r w:rsidRPr="004547E1">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03EECE12" w14:textId="77777777" w:rsidR="004E40C6" w:rsidRPr="00265ABD" w:rsidRDefault="004E40C6" w:rsidP="004E40C6">
            <w:pPr>
              <w:shd w:val="clear" w:color="auto" w:fill="FFFFFF"/>
              <w:jc w:val="center"/>
            </w:pPr>
            <w:r w:rsidRPr="004547E1">
              <w:rPr>
                <w:szCs w:val="14"/>
                <w:lang w:val="en-US"/>
              </w:rPr>
              <w:t>Expenditure</w:t>
            </w:r>
          </w:p>
        </w:tc>
      </w:tr>
      <w:tr w:rsidR="004A5884" w:rsidRPr="00265ABD" w14:paraId="6BC22576" w14:textId="77777777" w:rsidTr="004E40C6">
        <w:trPr>
          <w:trHeight w:val="20"/>
          <w:jc w:val="center"/>
        </w:trPr>
        <w:tc>
          <w:tcPr>
            <w:tcW w:w="5170" w:type="dxa"/>
            <w:tcBorders>
              <w:top w:val="nil"/>
              <w:left w:val="nil"/>
              <w:bottom w:val="nil"/>
              <w:right w:val="single" w:sz="6" w:space="0" w:color="auto"/>
            </w:tcBorders>
            <w:shd w:val="clear" w:color="auto" w:fill="FFFFFF"/>
          </w:tcPr>
          <w:p w14:paraId="4D067227" w14:textId="77777777" w:rsidR="004A5884" w:rsidRPr="00265ABD" w:rsidRDefault="00783648" w:rsidP="004E40C6">
            <w:pPr>
              <w:shd w:val="clear" w:color="auto" w:fill="FFFFFF"/>
              <w:tabs>
                <w:tab w:val="left" w:leader="dot" w:pos="4954"/>
              </w:tabs>
              <w:jc w:val="both"/>
            </w:pPr>
            <w:r w:rsidRPr="004547E1">
              <w:rPr>
                <w:smallCaps/>
                <w:szCs w:val="18"/>
                <w:lang w:val="en-US"/>
              </w:rPr>
              <w:t xml:space="preserve">Division </w:t>
            </w:r>
            <w:r w:rsidRPr="004547E1">
              <w:rPr>
                <w:szCs w:val="18"/>
                <w:lang w:val="en-US"/>
              </w:rPr>
              <w:t>412.</w:t>
            </w:r>
            <w:r w:rsidRPr="004547E1">
              <w:rPr>
                <w:rFonts w:eastAsia="Times New Roman"/>
                <w:szCs w:val="18"/>
                <w:lang w:val="en-US"/>
              </w:rPr>
              <w:t>—ADMINISTRATION OF THE COMMERCE (TRADE DESCRIPTIONS) ACT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0B562CF2" w14:textId="77777777" w:rsidR="004A5884" w:rsidRPr="00265ABD" w:rsidRDefault="00783648" w:rsidP="004E40C6">
            <w:pPr>
              <w:shd w:val="clear" w:color="auto" w:fill="FFFFFF"/>
              <w:jc w:val="center"/>
            </w:pPr>
            <w:r w:rsidRPr="004547E1">
              <w:rPr>
                <w:szCs w:val="18"/>
                <w:lang w:val="en-US"/>
              </w:rPr>
              <w:t>$</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0406ED2D" w14:textId="77777777" w:rsidR="004A5884" w:rsidRPr="00265ABD" w:rsidRDefault="00783648" w:rsidP="004E40C6">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18C57FBD" w14:textId="77777777" w:rsidR="004A5884" w:rsidRPr="00265ABD" w:rsidRDefault="00783648" w:rsidP="004E40C6">
            <w:pPr>
              <w:shd w:val="clear" w:color="auto" w:fill="FFFFFF"/>
              <w:jc w:val="center"/>
            </w:pPr>
            <w:r w:rsidRPr="004547E1">
              <w:rPr>
                <w:szCs w:val="18"/>
                <w:lang w:val="en-US"/>
              </w:rPr>
              <w:t>$</w:t>
            </w:r>
          </w:p>
        </w:tc>
      </w:tr>
      <w:tr w:rsidR="004A5884" w:rsidRPr="00265ABD" w14:paraId="36D54032" w14:textId="77777777" w:rsidTr="004E40C6">
        <w:trPr>
          <w:trHeight w:val="20"/>
          <w:jc w:val="center"/>
        </w:trPr>
        <w:tc>
          <w:tcPr>
            <w:tcW w:w="5170" w:type="dxa"/>
            <w:tcBorders>
              <w:top w:val="nil"/>
              <w:left w:val="nil"/>
              <w:bottom w:val="nil"/>
              <w:right w:val="single" w:sz="6" w:space="0" w:color="auto"/>
            </w:tcBorders>
            <w:shd w:val="clear" w:color="auto" w:fill="FFFFFF"/>
          </w:tcPr>
          <w:p w14:paraId="12241BBA" w14:textId="77777777" w:rsidR="004A5884" w:rsidRPr="00265ABD" w:rsidRDefault="00783648" w:rsidP="004E40C6">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60" w:type="dxa"/>
            <w:tcBorders>
              <w:top w:val="nil"/>
              <w:left w:val="single" w:sz="6" w:space="0" w:color="auto"/>
              <w:bottom w:val="nil"/>
              <w:right w:val="single" w:sz="6" w:space="0" w:color="auto"/>
            </w:tcBorders>
            <w:shd w:val="clear" w:color="auto" w:fill="FFFFFF"/>
          </w:tcPr>
          <w:p w14:paraId="0E486BCA" w14:textId="77777777" w:rsidR="004A5884" w:rsidRPr="00265ABD" w:rsidRDefault="004A5884" w:rsidP="00265ABD">
            <w:pPr>
              <w:shd w:val="clear" w:color="auto" w:fill="FFFFFF"/>
            </w:pPr>
          </w:p>
        </w:tc>
        <w:tc>
          <w:tcPr>
            <w:tcW w:w="1440" w:type="dxa"/>
            <w:tcBorders>
              <w:top w:val="nil"/>
              <w:left w:val="single" w:sz="6" w:space="0" w:color="auto"/>
              <w:bottom w:val="nil"/>
              <w:right w:val="single" w:sz="6" w:space="0" w:color="auto"/>
            </w:tcBorders>
            <w:shd w:val="clear" w:color="auto" w:fill="FFFFFF"/>
          </w:tcPr>
          <w:p w14:paraId="0B5BE739"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5FC22A15" w14:textId="77777777" w:rsidR="004A5884" w:rsidRPr="00265ABD" w:rsidRDefault="004A5884" w:rsidP="00265ABD">
            <w:pPr>
              <w:shd w:val="clear" w:color="auto" w:fill="FFFFFF"/>
            </w:pPr>
          </w:p>
        </w:tc>
      </w:tr>
      <w:tr w:rsidR="004A5884" w:rsidRPr="00265ABD" w14:paraId="65A33FB0" w14:textId="77777777" w:rsidTr="004E40C6">
        <w:trPr>
          <w:trHeight w:val="20"/>
          <w:jc w:val="center"/>
        </w:trPr>
        <w:tc>
          <w:tcPr>
            <w:tcW w:w="5170" w:type="dxa"/>
            <w:tcBorders>
              <w:top w:val="nil"/>
              <w:left w:val="nil"/>
              <w:bottom w:val="nil"/>
              <w:right w:val="single" w:sz="6" w:space="0" w:color="auto"/>
            </w:tcBorders>
            <w:shd w:val="clear" w:color="auto" w:fill="FFFFFF"/>
          </w:tcPr>
          <w:p w14:paraId="2E0C8C77" w14:textId="77777777" w:rsidR="004A5884" w:rsidRPr="00265ABD" w:rsidRDefault="00783648" w:rsidP="004E40C6">
            <w:pPr>
              <w:shd w:val="clear" w:color="auto" w:fill="FFFFFF"/>
              <w:tabs>
                <w:tab w:val="left" w:leader="dot" w:pos="4954"/>
              </w:tabs>
              <w:ind w:left="139"/>
              <w:jc w:val="both"/>
            </w:pPr>
            <w:r w:rsidRPr="004547E1">
              <w:rPr>
                <w:szCs w:val="18"/>
                <w:lang w:val="en-US"/>
              </w:rPr>
              <w:t>01. Salaries and allowances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27583F4" w14:textId="77777777" w:rsidR="004A5884" w:rsidRPr="00265ABD" w:rsidRDefault="00783648" w:rsidP="004E40C6">
            <w:pPr>
              <w:shd w:val="clear" w:color="auto" w:fill="FFFFFF"/>
              <w:ind w:right="144"/>
              <w:jc w:val="right"/>
            </w:pPr>
            <w:r w:rsidRPr="004547E1">
              <w:rPr>
                <w:szCs w:val="18"/>
                <w:lang w:val="en-US"/>
              </w:rPr>
              <w:t>4,950,000</w:t>
            </w:r>
          </w:p>
        </w:tc>
        <w:tc>
          <w:tcPr>
            <w:tcW w:w="1440" w:type="dxa"/>
            <w:tcBorders>
              <w:top w:val="nil"/>
              <w:left w:val="single" w:sz="6" w:space="0" w:color="auto"/>
              <w:bottom w:val="nil"/>
              <w:right w:val="single" w:sz="6" w:space="0" w:color="auto"/>
            </w:tcBorders>
            <w:shd w:val="clear" w:color="auto" w:fill="FFFFFF"/>
            <w:vAlign w:val="bottom"/>
          </w:tcPr>
          <w:p w14:paraId="6153EF7F" w14:textId="77777777" w:rsidR="004A5884" w:rsidRPr="00265ABD" w:rsidRDefault="00783648" w:rsidP="004E40C6">
            <w:pPr>
              <w:shd w:val="clear" w:color="auto" w:fill="FFFFFF"/>
              <w:ind w:right="144"/>
              <w:jc w:val="right"/>
            </w:pPr>
            <w:r w:rsidRPr="004547E1">
              <w:rPr>
                <w:szCs w:val="18"/>
                <w:lang w:val="en-US"/>
              </w:rPr>
              <w:t>4,672,000</w:t>
            </w:r>
          </w:p>
        </w:tc>
        <w:tc>
          <w:tcPr>
            <w:tcW w:w="1239" w:type="dxa"/>
            <w:tcBorders>
              <w:top w:val="nil"/>
              <w:left w:val="single" w:sz="6" w:space="0" w:color="auto"/>
              <w:bottom w:val="nil"/>
              <w:right w:val="nil"/>
            </w:tcBorders>
            <w:shd w:val="clear" w:color="auto" w:fill="FFFFFF"/>
            <w:vAlign w:val="bottom"/>
          </w:tcPr>
          <w:p w14:paraId="6C17BC64" w14:textId="77777777" w:rsidR="004A5884" w:rsidRPr="00265ABD" w:rsidRDefault="00783648" w:rsidP="004E40C6">
            <w:pPr>
              <w:shd w:val="clear" w:color="auto" w:fill="FFFFFF"/>
              <w:ind w:right="144"/>
              <w:jc w:val="right"/>
            </w:pPr>
            <w:r w:rsidRPr="004547E1">
              <w:rPr>
                <w:szCs w:val="18"/>
                <w:lang w:val="en-US"/>
              </w:rPr>
              <w:t>4,598,628</w:t>
            </w:r>
          </w:p>
        </w:tc>
      </w:tr>
      <w:tr w:rsidR="004A5884" w:rsidRPr="00265ABD" w14:paraId="5AB7FB78" w14:textId="77777777" w:rsidTr="004E40C6">
        <w:trPr>
          <w:trHeight w:val="20"/>
          <w:jc w:val="center"/>
        </w:trPr>
        <w:tc>
          <w:tcPr>
            <w:tcW w:w="5170" w:type="dxa"/>
            <w:tcBorders>
              <w:top w:val="nil"/>
              <w:left w:val="nil"/>
              <w:bottom w:val="nil"/>
              <w:right w:val="single" w:sz="6" w:space="0" w:color="auto"/>
            </w:tcBorders>
            <w:shd w:val="clear" w:color="auto" w:fill="FFFFFF"/>
          </w:tcPr>
          <w:p w14:paraId="42CF2A6A" w14:textId="77777777" w:rsidR="004A5884" w:rsidRPr="00265ABD" w:rsidRDefault="00783648" w:rsidP="004E40C6">
            <w:pPr>
              <w:shd w:val="clear" w:color="auto" w:fill="FFFFFF"/>
              <w:tabs>
                <w:tab w:val="left" w:leader="dot" w:pos="4954"/>
              </w:tabs>
              <w:ind w:left="720" w:hanging="576"/>
              <w:jc w:val="both"/>
            </w:pPr>
            <w:r w:rsidRPr="004547E1">
              <w:rPr>
                <w:szCs w:val="18"/>
                <w:lang w:val="en-US"/>
              </w:rPr>
              <w:t>02. Extra duty pay (money received as payment of overtime charges in connexion with the services of officers for the purposes of the Commerce (Trade Descriptions) Act may be credited to this item)</w:t>
            </w:r>
            <w:r w:rsidR="004E40C6">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209AF86E" w14:textId="77777777" w:rsidR="004A5884" w:rsidRPr="00265ABD" w:rsidRDefault="00783648" w:rsidP="004E40C6">
            <w:pPr>
              <w:shd w:val="clear" w:color="auto" w:fill="FFFFFF"/>
              <w:ind w:right="144"/>
              <w:jc w:val="right"/>
            </w:pPr>
            <w:r w:rsidRPr="004547E1">
              <w:rPr>
                <w:szCs w:val="18"/>
                <w:lang w:val="en-US"/>
              </w:rPr>
              <w:t>50,000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74395838" w14:textId="77777777" w:rsidR="004A5884" w:rsidRPr="00265ABD" w:rsidRDefault="00783648" w:rsidP="004E40C6">
            <w:pPr>
              <w:shd w:val="clear" w:color="auto" w:fill="FFFFFF"/>
              <w:ind w:right="144"/>
              <w:jc w:val="right"/>
            </w:pPr>
            <w:r w:rsidRPr="004547E1">
              <w:rPr>
                <w:szCs w:val="18"/>
                <w:lang w:val="en-US"/>
              </w:rPr>
              <w:t>97,300</w:t>
            </w:r>
          </w:p>
        </w:tc>
        <w:tc>
          <w:tcPr>
            <w:tcW w:w="1239" w:type="dxa"/>
            <w:tcBorders>
              <w:top w:val="nil"/>
              <w:left w:val="single" w:sz="6" w:space="0" w:color="auto"/>
              <w:bottom w:val="single" w:sz="6" w:space="0" w:color="auto"/>
              <w:right w:val="nil"/>
            </w:tcBorders>
            <w:shd w:val="clear" w:color="auto" w:fill="FFFFFF"/>
            <w:vAlign w:val="bottom"/>
          </w:tcPr>
          <w:p w14:paraId="56FA4864" w14:textId="77777777" w:rsidR="004A5884" w:rsidRPr="00265ABD" w:rsidRDefault="00783648" w:rsidP="004E40C6">
            <w:pPr>
              <w:shd w:val="clear" w:color="auto" w:fill="FFFFFF"/>
              <w:ind w:right="144"/>
              <w:jc w:val="right"/>
            </w:pPr>
            <w:r w:rsidRPr="004547E1">
              <w:rPr>
                <w:szCs w:val="18"/>
                <w:lang w:val="en-US"/>
              </w:rPr>
              <w:t>90,105</w:t>
            </w:r>
          </w:p>
        </w:tc>
      </w:tr>
      <w:tr w:rsidR="004A5884" w:rsidRPr="00265ABD" w14:paraId="76326E2E" w14:textId="77777777" w:rsidTr="004E40C6">
        <w:trPr>
          <w:trHeight w:val="20"/>
          <w:jc w:val="center"/>
        </w:trPr>
        <w:tc>
          <w:tcPr>
            <w:tcW w:w="5170" w:type="dxa"/>
            <w:tcBorders>
              <w:top w:val="nil"/>
              <w:left w:val="nil"/>
              <w:bottom w:val="nil"/>
              <w:right w:val="single" w:sz="6" w:space="0" w:color="auto"/>
            </w:tcBorders>
            <w:shd w:val="clear" w:color="auto" w:fill="FFFFFF"/>
          </w:tcPr>
          <w:p w14:paraId="5F370DF2" w14:textId="77777777" w:rsidR="004A5884" w:rsidRPr="00265ABD" w:rsidRDefault="004A5884" w:rsidP="004E40C6">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5E1EF792" w14:textId="77777777" w:rsidR="004A5884" w:rsidRPr="00265ABD" w:rsidRDefault="00783648" w:rsidP="004E40C6">
            <w:pPr>
              <w:shd w:val="clear" w:color="auto" w:fill="FFFFFF"/>
              <w:ind w:right="144"/>
              <w:jc w:val="right"/>
            </w:pPr>
            <w:r w:rsidRPr="004547E1">
              <w:rPr>
                <w:szCs w:val="18"/>
                <w:lang w:val="en-US"/>
              </w:rPr>
              <w:t>5,000,000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650C8323" w14:textId="77777777" w:rsidR="004A5884" w:rsidRPr="00265ABD" w:rsidRDefault="00783648" w:rsidP="004E40C6">
            <w:pPr>
              <w:shd w:val="clear" w:color="auto" w:fill="FFFFFF"/>
              <w:ind w:right="144"/>
              <w:jc w:val="right"/>
            </w:pPr>
            <w:r w:rsidRPr="004547E1">
              <w:rPr>
                <w:szCs w:val="18"/>
                <w:lang w:val="en-US"/>
              </w:rPr>
              <w:t>4,769,300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C0FD385" w14:textId="77777777" w:rsidR="004A5884" w:rsidRPr="00265ABD" w:rsidRDefault="00783648" w:rsidP="004E40C6">
            <w:pPr>
              <w:shd w:val="clear" w:color="auto" w:fill="FFFFFF"/>
              <w:ind w:right="144"/>
              <w:jc w:val="right"/>
            </w:pPr>
            <w:r w:rsidRPr="004547E1">
              <w:rPr>
                <w:szCs w:val="18"/>
                <w:lang w:val="en-US"/>
              </w:rPr>
              <w:t>4,688,733</w:t>
            </w:r>
          </w:p>
        </w:tc>
      </w:tr>
      <w:tr w:rsidR="004A5884" w:rsidRPr="00265ABD" w14:paraId="5EF92774" w14:textId="77777777" w:rsidTr="004E40C6">
        <w:trPr>
          <w:trHeight w:val="20"/>
          <w:jc w:val="center"/>
        </w:trPr>
        <w:tc>
          <w:tcPr>
            <w:tcW w:w="5170" w:type="dxa"/>
            <w:tcBorders>
              <w:top w:val="nil"/>
              <w:left w:val="nil"/>
              <w:bottom w:val="nil"/>
              <w:right w:val="single" w:sz="6" w:space="0" w:color="auto"/>
            </w:tcBorders>
            <w:shd w:val="clear" w:color="auto" w:fill="FFFFFF"/>
          </w:tcPr>
          <w:p w14:paraId="07B9C4E3" w14:textId="77777777" w:rsidR="004A5884" w:rsidRPr="00265ABD" w:rsidRDefault="000E0103" w:rsidP="00332CF4">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7CC2FAC6" w14:textId="77777777" w:rsidR="004A5884" w:rsidRPr="00265ABD" w:rsidRDefault="004A5884" w:rsidP="004E40C6">
            <w:pPr>
              <w:shd w:val="clear" w:color="auto" w:fill="FFFFFF"/>
              <w:ind w:right="144"/>
              <w:jc w:val="right"/>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5F1B749D" w14:textId="77777777" w:rsidR="004A5884" w:rsidRPr="00265ABD" w:rsidRDefault="004A5884" w:rsidP="004E40C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3B55A073" w14:textId="77777777" w:rsidR="004A5884" w:rsidRPr="00265ABD" w:rsidRDefault="004A5884" w:rsidP="004E40C6">
            <w:pPr>
              <w:shd w:val="clear" w:color="auto" w:fill="FFFFFF"/>
              <w:ind w:right="144"/>
              <w:jc w:val="right"/>
            </w:pPr>
          </w:p>
        </w:tc>
      </w:tr>
      <w:tr w:rsidR="004A5884" w:rsidRPr="00265ABD" w14:paraId="69573AF5" w14:textId="77777777" w:rsidTr="004E40C6">
        <w:trPr>
          <w:trHeight w:val="20"/>
          <w:jc w:val="center"/>
        </w:trPr>
        <w:tc>
          <w:tcPr>
            <w:tcW w:w="5170" w:type="dxa"/>
            <w:tcBorders>
              <w:top w:val="nil"/>
              <w:left w:val="nil"/>
              <w:bottom w:val="nil"/>
              <w:right w:val="single" w:sz="6" w:space="0" w:color="auto"/>
            </w:tcBorders>
            <w:shd w:val="clear" w:color="auto" w:fill="FFFFFF"/>
          </w:tcPr>
          <w:p w14:paraId="176B7884" w14:textId="77777777" w:rsidR="004A5884" w:rsidRPr="00265ABD" w:rsidRDefault="00783648" w:rsidP="004E40C6">
            <w:pPr>
              <w:shd w:val="clear" w:color="auto" w:fill="FFFFFF"/>
              <w:tabs>
                <w:tab w:val="left" w:leader="dot" w:pos="4954"/>
              </w:tabs>
              <w:ind w:left="130"/>
              <w:jc w:val="both"/>
            </w:pPr>
            <w:r w:rsidRPr="004547E1">
              <w:rPr>
                <w:szCs w:val="18"/>
                <w:lang w:val="en-US"/>
              </w:rPr>
              <w:t>01. Travelling and subsistence</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0FB1E99" w14:textId="77777777" w:rsidR="004A5884" w:rsidRPr="00265ABD" w:rsidRDefault="00783648" w:rsidP="004E40C6">
            <w:pPr>
              <w:shd w:val="clear" w:color="auto" w:fill="FFFFFF"/>
              <w:ind w:right="144"/>
              <w:jc w:val="right"/>
            </w:pPr>
            <w:r w:rsidRPr="004547E1">
              <w:rPr>
                <w:szCs w:val="18"/>
                <w:lang w:val="en-US"/>
              </w:rPr>
              <w:t>668,000</w:t>
            </w:r>
          </w:p>
        </w:tc>
        <w:tc>
          <w:tcPr>
            <w:tcW w:w="1440" w:type="dxa"/>
            <w:tcBorders>
              <w:top w:val="nil"/>
              <w:left w:val="single" w:sz="6" w:space="0" w:color="auto"/>
              <w:bottom w:val="nil"/>
              <w:right w:val="single" w:sz="6" w:space="0" w:color="auto"/>
            </w:tcBorders>
            <w:shd w:val="clear" w:color="auto" w:fill="FFFFFF"/>
            <w:vAlign w:val="bottom"/>
          </w:tcPr>
          <w:p w14:paraId="0CD1815E" w14:textId="77777777" w:rsidR="004A5884" w:rsidRPr="00265ABD" w:rsidRDefault="00783648" w:rsidP="004E40C6">
            <w:pPr>
              <w:shd w:val="clear" w:color="auto" w:fill="FFFFFF"/>
              <w:ind w:right="144"/>
              <w:jc w:val="right"/>
            </w:pPr>
            <w:r w:rsidRPr="004547E1">
              <w:rPr>
                <w:szCs w:val="18"/>
                <w:lang w:val="en-US"/>
              </w:rPr>
              <w:t>630,000</w:t>
            </w:r>
          </w:p>
        </w:tc>
        <w:tc>
          <w:tcPr>
            <w:tcW w:w="1239" w:type="dxa"/>
            <w:tcBorders>
              <w:top w:val="nil"/>
              <w:left w:val="single" w:sz="6" w:space="0" w:color="auto"/>
              <w:bottom w:val="nil"/>
              <w:right w:val="nil"/>
            </w:tcBorders>
            <w:shd w:val="clear" w:color="auto" w:fill="FFFFFF"/>
            <w:vAlign w:val="bottom"/>
          </w:tcPr>
          <w:p w14:paraId="5C5CA5F3" w14:textId="77777777" w:rsidR="004A5884" w:rsidRPr="00265ABD" w:rsidRDefault="00783648" w:rsidP="004E40C6">
            <w:pPr>
              <w:shd w:val="clear" w:color="auto" w:fill="FFFFFF"/>
              <w:ind w:right="144"/>
              <w:jc w:val="right"/>
            </w:pPr>
            <w:r w:rsidRPr="004547E1">
              <w:rPr>
                <w:szCs w:val="18"/>
                <w:lang w:val="en-US"/>
              </w:rPr>
              <w:t>628,570</w:t>
            </w:r>
          </w:p>
        </w:tc>
      </w:tr>
      <w:tr w:rsidR="004A5884" w:rsidRPr="00265ABD" w14:paraId="35A68C7B" w14:textId="77777777" w:rsidTr="004E40C6">
        <w:trPr>
          <w:trHeight w:val="20"/>
          <w:jc w:val="center"/>
        </w:trPr>
        <w:tc>
          <w:tcPr>
            <w:tcW w:w="5170" w:type="dxa"/>
            <w:tcBorders>
              <w:top w:val="nil"/>
              <w:left w:val="nil"/>
              <w:bottom w:val="nil"/>
              <w:right w:val="single" w:sz="6" w:space="0" w:color="auto"/>
            </w:tcBorders>
            <w:shd w:val="clear" w:color="auto" w:fill="FFFFFF"/>
          </w:tcPr>
          <w:p w14:paraId="527DC77B" w14:textId="77777777" w:rsidR="004A5884" w:rsidRPr="00265ABD" w:rsidRDefault="00783648" w:rsidP="004E40C6">
            <w:pPr>
              <w:shd w:val="clear" w:color="auto" w:fill="FFFFFF"/>
              <w:tabs>
                <w:tab w:val="left" w:leader="dot" w:pos="4954"/>
              </w:tabs>
              <w:ind w:left="130"/>
              <w:jc w:val="both"/>
            </w:pPr>
            <w:r w:rsidRPr="004547E1">
              <w:rPr>
                <w:szCs w:val="18"/>
                <w:lang w:val="en-US"/>
              </w:rPr>
              <w:t>02. Postage, telegrams and telephone services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3E5AAAE7" w14:textId="77777777" w:rsidR="004A5884" w:rsidRPr="00265ABD" w:rsidRDefault="00783648" w:rsidP="004E40C6">
            <w:pPr>
              <w:shd w:val="clear" w:color="auto" w:fill="FFFFFF"/>
              <w:ind w:right="144"/>
              <w:jc w:val="right"/>
            </w:pPr>
            <w:r w:rsidRPr="004547E1">
              <w:rPr>
                <w:szCs w:val="18"/>
                <w:lang w:val="en-US"/>
              </w:rPr>
              <w:t>19,000</w:t>
            </w:r>
          </w:p>
        </w:tc>
        <w:tc>
          <w:tcPr>
            <w:tcW w:w="1440" w:type="dxa"/>
            <w:tcBorders>
              <w:top w:val="nil"/>
              <w:left w:val="single" w:sz="6" w:space="0" w:color="auto"/>
              <w:bottom w:val="nil"/>
              <w:right w:val="single" w:sz="6" w:space="0" w:color="auto"/>
            </w:tcBorders>
            <w:shd w:val="clear" w:color="auto" w:fill="FFFFFF"/>
            <w:vAlign w:val="bottom"/>
          </w:tcPr>
          <w:p w14:paraId="375B2501" w14:textId="77777777" w:rsidR="004A5884" w:rsidRPr="00265ABD" w:rsidRDefault="00783648" w:rsidP="004E40C6">
            <w:pPr>
              <w:shd w:val="clear" w:color="auto" w:fill="FFFFFF"/>
              <w:ind w:right="144"/>
              <w:jc w:val="right"/>
            </w:pPr>
            <w:r w:rsidRPr="004547E1">
              <w:rPr>
                <w:szCs w:val="18"/>
                <w:lang w:val="en-US"/>
              </w:rPr>
              <w:t>25,000</w:t>
            </w:r>
          </w:p>
        </w:tc>
        <w:tc>
          <w:tcPr>
            <w:tcW w:w="1239" w:type="dxa"/>
            <w:tcBorders>
              <w:top w:val="nil"/>
              <w:left w:val="single" w:sz="6" w:space="0" w:color="auto"/>
              <w:bottom w:val="nil"/>
              <w:right w:val="nil"/>
            </w:tcBorders>
            <w:shd w:val="clear" w:color="auto" w:fill="FFFFFF"/>
            <w:vAlign w:val="bottom"/>
          </w:tcPr>
          <w:p w14:paraId="3EA75CF9" w14:textId="77777777" w:rsidR="004A5884" w:rsidRPr="00265ABD" w:rsidRDefault="00783648" w:rsidP="004E40C6">
            <w:pPr>
              <w:shd w:val="clear" w:color="auto" w:fill="FFFFFF"/>
              <w:ind w:right="144"/>
              <w:jc w:val="right"/>
            </w:pPr>
            <w:r w:rsidRPr="004547E1">
              <w:rPr>
                <w:szCs w:val="18"/>
                <w:lang w:val="en-US"/>
              </w:rPr>
              <w:t>24,925</w:t>
            </w:r>
          </w:p>
        </w:tc>
      </w:tr>
      <w:tr w:rsidR="004A5884" w:rsidRPr="00265ABD" w14:paraId="4648AC9F" w14:textId="77777777" w:rsidTr="004E40C6">
        <w:trPr>
          <w:trHeight w:val="20"/>
          <w:jc w:val="center"/>
        </w:trPr>
        <w:tc>
          <w:tcPr>
            <w:tcW w:w="5170" w:type="dxa"/>
            <w:tcBorders>
              <w:top w:val="nil"/>
              <w:left w:val="nil"/>
              <w:bottom w:val="nil"/>
              <w:right w:val="single" w:sz="6" w:space="0" w:color="auto"/>
            </w:tcBorders>
            <w:shd w:val="clear" w:color="auto" w:fill="FFFFFF"/>
          </w:tcPr>
          <w:p w14:paraId="51682439" w14:textId="77777777" w:rsidR="004A5884" w:rsidRPr="00265ABD" w:rsidRDefault="00783648" w:rsidP="004A405E">
            <w:pPr>
              <w:shd w:val="clear" w:color="auto" w:fill="FFFFFF"/>
              <w:tabs>
                <w:tab w:val="left" w:leader="dot" w:pos="4954"/>
              </w:tabs>
              <w:ind w:left="720" w:hanging="576"/>
            </w:pPr>
            <w:r w:rsidRPr="004547E1">
              <w:rPr>
                <w:szCs w:val="18"/>
                <w:lang w:val="en-US"/>
              </w:rPr>
              <w:t>03. Payments to States for services in connexion with inspections of fresh fruit, seeds, plants, vegetables and other items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3427ADF" w14:textId="77777777" w:rsidR="004A5884" w:rsidRPr="00265ABD" w:rsidRDefault="00783648" w:rsidP="004E40C6">
            <w:pPr>
              <w:shd w:val="clear" w:color="auto" w:fill="FFFFFF"/>
              <w:ind w:right="144"/>
              <w:jc w:val="right"/>
            </w:pPr>
            <w:r w:rsidRPr="004547E1">
              <w:rPr>
                <w:szCs w:val="18"/>
                <w:lang w:val="en-US"/>
              </w:rPr>
              <w:t>625,000</w:t>
            </w:r>
          </w:p>
        </w:tc>
        <w:tc>
          <w:tcPr>
            <w:tcW w:w="1440" w:type="dxa"/>
            <w:tcBorders>
              <w:top w:val="nil"/>
              <w:left w:val="single" w:sz="6" w:space="0" w:color="auto"/>
              <w:bottom w:val="nil"/>
              <w:right w:val="single" w:sz="6" w:space="0" w:color="auto"/>
            </w:tcBorders>
            <w:shd w:val="clear" w:color="auto" w:fill="FFFFFF"/>
            <w:vAlign w:val="bottom"/>
          </w:tcPr>
          <w:p w14:paraId="48708086" w14:textId="77777777" w:rsidR="004A5884" w:rsidRPr="00265ABD" w:rsidRDefault="00783648" w:rsidP="004E40C6">
            <w:pPr>
              <w:shd w:val="clear" w:color="auto" w:fill="FFFFFF"/>
              <w:ind w:right="144"/>
              <w:jc w:val="right"/>
            </w:pPr>
            <w:r w:rsidRPr="004547E1">
              <w:rPr>
                <w:szCs w:val="18"/>
                <w:lang w:val="en-US"/>
              </w:rPr>
              <w:t>548,000</w:t>
            </w:r>
          </w:p>
        </w:tc>
        <w:tc>
          <w:tcPr>
            <w:tcW w:w="1239" w:type="dxa"/>
            <w:tcBorders>
              <w:top w:val="nil"/>
              <w:left w:val="single" w:sz="6" w:space="0" w:color="auto"/>
              <w:bottom w:val="nil"/>
              <w:right w:val="nil"/>
            </w:tcBorders>
            <w:shd w:val="clear" w:color="auto" w:fill="FFFFFF"/>
            <w:vAlign w:val="bottom"/>
          </w:tcPr>
          <w:p w14:paraId="1EFF6169" w14:textId="77777777" w:rsidR="004A5884" w:rsidRPr="00265ABD" w:rsidRDefault="00783648" w:rsidP="004E40C6">
            <w:pPr>
              <w:shd w:val="clear" w:color="auto" w:fill="FFFFFF"/>
              <w:ind w:right="144"/>
              <w:jc w:val="right"/>
            </w:pPr>
            <w:r w:rsidRPr="004547E1">
              <w:rPr>
                <w:szCs w:val="18"/>
                <w:lang w:val="en-US"/>
              </w:rPr>
              <w:t>547,988</w:t>
            </w:r>
          </w:p>
        </w:tc>
      </w:tr>
      <w:tr w:rsidR="004A5884" w:rsidRPr="00265ABD" w14:paraId="6EC0F218" w14:textId="77777777" w:rsidTr="004E40C6">
        <w:trPr>
          <w:trHeight w:val="20"/>
          <w:jc w:val="center"/>
        </w:trPr>
        <w:tc>
          <w:tcPr>
            <w:tcW w:w="5170" w:type="dxa"/>
            <w:tcBorders>
              <w:top w:val="nil"/>
              <w:left w:val="nil"/>
              <w:bottom w:val="nil"/>
              <w:right w:val="single" w:sz="6" w:space="0" w:color="auto"/>
            </w:tcBorders>
            <w:shd w:val="clear" w:color="auto" w:fill="FFFFFF"/>
          </w:tcPr>
          <w:p w14:paraId="6D13216E" w14:textId="77777777" w:rsidR="004A5884" w:rsidRPr="00265ABD" w:rsidRDefault="00783648" w:rsidP="004A405E">
            <w:pPr>
              <w:shd w:val="clear" w:color="auto" w:fill="FFFFFF"/>
              <w:tabs>
                <w:tab w:val="left" w:leader="dot" w:pos="4954"/>
              </w:tabs>
              <w:ind w:left="720" w:hanging="576"/>
            </w:pPr>
            <w:r w:rsidRPr="004547E1">
              <w:rPr>
                <w:szCs w:val="18"/>
                <w:lang w:val="en-US"/>
              </w:rPr>
              <w:t>04. Payments to Australian Wheat Board for services in connexion with inspections of flour mills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1F678B8" w14:textId="77777777" w:rsidR="004A5884" w:rsidRPr="00265ABD" w:rsidRDefault="00783648" w:rsidP="004E40C6">
            <w:pPr>
              <w:shd w:val="clear" w:color="auto" w:fill="FFFFFF"/>
              <w:ind w:right="144"/>
              <w:jc w:val="right"/>
            </w:pPr>
            <w:r w:rsidRPr="004547E1">
              <w:rPr>
                <w:szCs w:val="18"/>
                <w:lang w:val="en-US"/>
              </w:rPr>
              <w:t>25,000</w:t>
            </w:r>
          </w:p>
        </w:tc>
        <w:tc>
          <w:tcPr>
            <w:tcW w:w="1440" w:type="dxa"/>
            <w:tcBorders>
              <w:top w:val="nil"/>
              <w:left w:val="single" w:sz="6" w:space="0" w:color="auto"/>
              <w:bottom w:val="nil"/>
              <w:right w:val="single" w:sz="6" w:space="0" w:color="auto"/>
            </w:tcBorders>
            <w:shd w:val="clear" w:color="auto" w:fill="FFFFFF"/>
            <w:vAlign w:val="bottom"/>
          </w:tcPr>
          <w:p w14:paraId="3781D2C8" w14:textId="77777777" w:rsidR="004A5884" w:rsidRPr="00265ABD" w:rsidRDefault="00783648" w:rsidP="004E40C6">
            <w:pPr>
              <w:shd w:val="clear" w:color="auto" w:fill="FFFFFF"/>
              <w:ind w:right="144"/>
              <w:jc w:val="right"/>
            </w:pPr>
            <w:r w:rsidRPr="004547E1">
              <w:rPr>
                <w:szCs w:val="18"/>
                <w:lang w:val="en-US"/>
              </w:rPr>
              <w:t>23,900</w:t>
            </w:r>
          </w:p>
        </w:tc>
        <w:tc>
          <w:tcPr>
            <w:tcW w:w="1239" w:type="dxa"/>
            <w:tcBorders>
              <w:top w:val="nil"/>
              <w:left w:val="single" w:sz="6" w:space="0" w:color="auto"/>
              <w:bottom w:val="nil"/>
              <w:right w:val="nil"/>
            </w:tcBorders>
            <w:shd w:val="clear" w:color="auto" w:fill="FFFFFF"/>
            <w:vAlign w:val="bottom"/>
          </w:tcPr>
          <w:p w14:paraId="0A801561" w14:textId="77777777" w:rsidR="004A5884" w:rsidRPr="00265ABD" w:rsidRDefault="00783648" w:rsidP="004E40C6">
            <w:pPr>
              <w:shd w:val="clear" w:color="auto" w:fill="FFFFFF"/>
              <w:ind w:right="144"/>
              <w:jc w:val="right"/>
            </w:pPr>
            <w:r w:rsidRPr="004547E1">
              <w:rPr>
                <w:szCs w:val="18"/>
                <w:lang w:val="en-US"/>
              </w:rPr>
              <w:t>23,755</w:t>
            </w:r>
          </w:p>
        </w:tc>
      </w:tr>
      <w:tr w:rsidR="004A5884" w:rsidRPr="00265ABD" w14:paraId="13A3BC46" w14:textId="77777777" w:rsidTr="004E40C6">
        <w:trPr>
          <w:trHeight w:val="20"/>
          <w:jc w:val="center"/>
        </w:trPr>
        <w:tc>
          <w:tcPr>
            <w:tcW w:w="5170" w:type="dxa"/>
            <w:tcBorders>
              <w:top w:val="nil"/>
              <w:left w:val="nil"/>
              <w:bottom w:val="nil"/>
              <w:right w:val="single" w:sz="6" w:space="0" w:color="auto"/>
            </w:tcBorders>
            <w:shd w:val="clear" w:color="auto" w:fill="FFFFFF"/>
          </w:tcPr>
          <w:p w14:paraId="7B1463F9" w14:textId="77777777" w:rsidR="004A5884" w:rsidRPr="00265ABD" w:rsidRDefault="00783648" w:rsidP="004A405E">
            <w:pPr>
              <w:shd w:val="clear" w:color="auto" w:fill="FFFFFF"/>
              <w:tabs>
                <w:tab w:val="left" w:leader="dot" w:pos="4954"/>
              </w:tabs>
              <w:ind w:left="720" w:hanging="576"/>
            </w:pPr>
            <w:r w:rsidRPr="004547E1">
              <w:rPr>
                <w:szCs w:val="18"/>
                <w:lang w:val="en-US"/>
              </w:rPr>
              <w:t>05. Payments under Commonwealth Employees' Compensation Act</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84C3EF7" w14:textId="77777777" w:rsidR="004A5884" w:rsidRPr="00265ABD" w:rsidRDefault="00783648" w:rsidP="004E40C6">
            <w:pPr>
              <w:shd w:val="clear" w:color="auto" w:fill="FFFFFF"/>
              <w:ind w:right="144"/>
              <w:jc w:val="right"/>
            </w:pPr>
            <w:r w:rsidRPr="004547E1">
              <w:rPr>
                <w:szCs w:val="18"/>
                <w:lang w:val="en-US"/>
              </w:rPr>
              <w:t>14,000</w:t>
            </w:r>
          </w:p>
        </w:tc>
        <w:tc>
          <w:tcPr>
            <w:tcW w:w="1440" w:type="dxa"/>
            <w:tcBorders>
              <w:top w:val="nil"/>
              <w:left w:val="single" w:sz="6" w:space="0" w:color="auto"/>
              <w:bottom w:val="nil"/>
              <w:right w:val="single" w:sz="6" w:space="0" w:color="auto"/>
            </w:tcBorders>
            <w:shd w:val="clear" w:color="auto" w:fill="FFFFFF"/>
            <w:vAlign w:val="bottom"/>
          </w:tcPr>
          <w:p w14:paraId="00187F26" w14:textId="77777777" w:rsidR="004A5884" w:rsidRPr="00265ABD" w:rsidRDefault="00783648" w:rsidP="004E40C6">
            <w:pPr>
              <w:shd w:val="clear" w:color="auto" w:fill="FFFFFF"/>
              <w:ind w:right="144"/>
              <w:jc w:val="right"/>
            </w:pPr>
            <w:r w:rsidRPr="004547E1">
              <w:rPr>
                <w:szCs w:val="18"/>
                <w:lang w:val="en-US"/>
              </w:rPr>
              <w:t>28,000</w:t>
            </w:r>
          </w:p>
        </w:tc>
        <w:tc>
          <w:tcPr>
            <w:tcW w:w="1239" w:type="dxa"/>
            <w:tcBorders>
              <w:top w:val="nil"/>
              <w:left w:val="single" w:sz="6" w:space="0" w:color="auto"/>
              <w:bottom w:val="nil"/>
              <w:right w:val="nil"/>
            </w:tcBorders>
            <w:shd w:val="clear" w:color="auto" w:fill="FFFFFF"/>
            <w:vAlign w:val="bottom"/>
          </w:tcPr>
          <w:p w14:paraId="46D27A1E" w14:textId="77777777" w:rsidR="004A5884" w:rsidRPr="00265ABD" w:rsidRDefault="00783648" w:rsidP="004E40C6">
            <w:pPr>
              <w:shd w:val="clear" w:color="auto" w:fill="FFFFFF"/>
              <w:ind w:right="144"/>
              <w:jc w:val="right"/>
            </w:pPr>
            <w:r w:rsidRPr="004547E1">
              <w:rPr>
                <w:szCs w:val="18"/>
                <w:lang w:val="en-US"/>
              </w:rPr>
              <w:t>26,071</w:t>
            </w:r>
          </w:p>
        </w:tc>
      </w:tr>
      <w:tr w:rsidR="004A5884" w:rsidRPr="00265ABD" w14:paraId="2A8C173E" w14:textId="77777777" w:rsidTr="004E40C6">
        <w:trPr>
          <w:trHeight w:val="20"/>
          <w:jc w:val="center"/>
        </w:trPr>
        <w:tc>
          <w:tcPr>
            <w:tcW w:w="5170" w:type="dxa"/>
            <w:tcBorders>
              <w:top w:val="nil"/>
              <w:left w:val="nil"/>
              <w:bottom w:val="nil"/>
              <w:right w:val="single" w:sz="6" w:space="0" w:color="auto"/>
            </w:tcBorders>
            <w:shd w:val="clear" w:color="auto" w:fill="FFFFFF"/>
          </w:tcPr>
          <w:p w14:paraId="0B7A95B6" w14:textId="77777777" w:rsidR="004A5884" w:rsidRPr="00265ABD" w:rsidRDefault="00783648" w:rsidP="004E40C6">
            <w:pPr>
              <w:shd w:val="clear" w:color="auto" w:fill="FFFFFF"/>
              <w:tabs>
                <w:tab w:val="left" w:leader="dot" w:pos="4954"/>
              </w:tabs>
              <w:ind w:left="115"/>
              <w:jc w:val="both"/>
            </w:pPr>
            <w:r w:rsidRPr="004547E1">
              <w:rPr>
                <w:szCs w:val="18"/>
                <w:lang w:val="en-US"/>
              </w:rPr>
              <w:t>06. Fees of private veterinarians for inspection services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78CE1725" w14:textId="77777777" w:rsidR="004A5884" w:rsidRPr="00265ABD" w:rsidRDefault="00783648" w:rsidP="004E40C6">
            <w:pPr>
              <w:shd w:val="clear" w:color="auto" w:fill="FFFFFF"/>
              <w:ind w:right="144"/>
              <w:jc w:val="right"/>
            </w:pPr>
            <w:r w:rsidRPr="004547E1">
              <w:rPr>
                <w:szCs w:val="18"/>
                <w:lang w:val="en-US"/>
              </w:rPr>
              <w:t>115,000</w:t>
            </w:r>
          </w:p>
        </w:tc>
        <w:tc>
          <w:tcPr>
            <w:tcW w:w="1440" w:type="dxa"/>
            <w:tcBorders>
              <w:top w:val="nil"/>
              <w:left w:val="single" w:sz="6" w:space="0" w:color="auto"/>
              <w:bottom w:val="nil"/>
              <w:right w:val="single" w:sz="6" w:space="0" w:color="auto"/>
            </w:tcBorders>
            <w:shd w:val="clear" w:color="auto" w:fill="FFFFFF"/>
            <w:vAlign w:val="bottom"/>
          </w:tcPr>
          <w:p w14:paraId="155AD0D8" w14:textId="77777777" w:rsidR="004A5884" w:rsidRPr="00265ABD" w:rsidRDefault="00783648" w:rsidP="004E40C6">
            <w:pPr>
              <w:shd w:val="clear" w:color="auto" w:fill="FFFFFF"/>
              <w:ind w:right="144"/>
              <w:jc w:val="right"/>
            </w:pPr>
            <w:r w:rsidRPr="004547E1">
              <w:rPr>
                <w:szCs w:val="18"/>
                <w:lang w:val="en-US"/>
              </w:rPr>
              <w:t>125,000</w:t>
            </w:r>
          </w:p>
        </w:tc>
        <w:tc>
          <w:tcPr>
            <w:tcW w:w="1239" w:type="dxa"/>
            <w:tcBorders>
              <w:top w:val="nil"/>
              <w:left w:val="single" w:sz="6" w:space="0" w:color="auto"/>
              <w:bottom w:val="nil"/>
              <w:right w:val="nil"/>
            </w:tcBorders>
            <w:shd w:val="clear" w:color="auto" w:fill="FFFFFF"/>
            <w:vAlign w:val="bottom"/>
          </w:tcPr>
          <w:p w14:paraId="580A9F3F" w14:textId="77777777" w:rsidR="004A5884" w:rsidRPr="00265ABD" w:rsidRDefault="00783648" w:rsidP="004E40C6">
            <w:pPr>
              <w:shd w:val="clear" w:color="auto" w:fill="FFFFFF"/>
              <w:ind w:right="144"/>
              <w:jc w:val="right"/>
            </w:pPr>
            <w:r w:rsidRPr="004547E1">
              <w:rPr>
                <w:szCs w:val="18"/>
                <w:lang w:val="en-US"/>
              </w:rPr>
              <w:t>118,657</w:t>
            </w:r>
          </w:p>
        </w:tc>
      </w:tr>
      <w:tr w:rsidR="004A5884" w:rsidRPr="00265ABD" w14:paraId="14407352" w14:textId="77777777" w:rsidTr="004E40C6">
        <w:trPr>
          <w:trHeight w:val="20"/>
          <w:jc w:val="center"/>
        </w:trPr>
        <w:tc>
          <w:tcPr>
            <w:tcW w:w="5170" w:type="dxa"/>
            <w:tcBorders>
              <w:top w:val="nil"/>
              <w:left w:val="nil"/>
              <w:bottom w:val="nil"/>
              <w:right w:val="single" w:sz="6" w:space="0" w:color="auto"/>
            </w:tcBorders>
            <w:shd w:val="clear" w:color="auto" w:fill="FFFFFF"/>
          </w:tcPr>
          <w:p w14:paraId="5B6479D1" w14:textId="77777777" w:rsidR="004A5884" w:rsidRPr="00265ABD" w:rsidRDefault="00783648" w:rsidP="004E40C6">
            <w:pPr>
              <w:shd w:val="clear" w:color="auto" w:fill="FFFFFF"/>
              <w:tabs>
                <w:tab w:val="left" w:leader="dot" w:pos="4954"/>
              </w:tabs>
              <w:ind w:left="115"/>
              <w:jc w:val="both"/>
            </w:pPr>
            <w:r w:rsidRPr="004547E1">
              <w:rPr>
                <w:szCs w:val="18"/>
                <w:lang w:val="en-US"/>
              </w:rPr>
              <w:t>07. Incidental and other expenditure</w:t>
            </w:r>
            <w:r w:rsidR="004E40C6">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38A22E07" w14:textId="77777777" w:rsidR="004A5884" w:rsidRPr="00265ABD" w:rsidRDefault="00783648" w:rsidP="004E40C6">
            <w:pPr>
              <w:shd w:val="clear" w:color="auto" w:fill="FFFFFF"/>
              <w:ind w:right="144"/>
              <w:jc w:val="right"/>
            </w:pPr>
            <w:r w:rsidRPr="004547E1">
              <w:rPr>
                <w:szCs w:val="18"/>
                <w:lang w:val="en-US"/>
              </w:rPr>
              <w:t>118,000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40CC99FC" w14:textId="77777777" w:rsidR="004A5884" w:rsidRPr="00265ABD" w:rsidRDefault="00783648" w:rsidP="004E40C6">
            <w:pPr>
              <w:shd w:val="clear" w:color="auto" w:fill="FFFFFF"/>
              <w:ind w:right="144"/>
              <w:jc w:val="right"/>
            </w:pPr>
            <w:r w:rsidRPr="004547E1">
              <w:rPr>
                <w:szCs w:val="18"/>
                <w:lang w:val="en-US"/>
              </w:rPr>
              <w:t>100,000</w:t>
            </w:r>
          </w:p>
        </w:tc>
        <w:tc>
          <w:tcPr>
            <w:tcW w:w="1239" w:type="dxa"/>
            <w:tcBorders>
              <w:top w:val="nil"/>
              <w:left w:val="single" w:sz="6" w:space="0" w:color="auto"/>
              <w:bottom w:val="single" w:sz="6" w:space="0" w:color="auto"/>
              <w:right w:val="nil"/>
            </w:tcBorders>
            <w:shd w:val="clear" w:color="auto" w:fill="FFFFFF"/>
            <w:vAlign w:val="bottom"/>
          </w:tcPr>
          <w:p w14:paraId="043C316A" w14:textId="77777777" w:rsidR="004A5884" w:rsidRPr="00265ABD" w:rsidRDefault="00783648" w:rsidP="004E40C6">
            <w:pPr>
              <w:shd w:val="clear" w:color="auto" w:fill="FFFFFF"/>
              <w:ind w:right="144"/>
              <w:jc w:val="right"/>
            </w:pPr>
            <w:r w:rsidRPr="004547E1">
              <w:rPr>
                <w:szCs w:val="18"/>
                <w:lang w:val="en-US"/>
              </w:rPr>
              <w:t>97,368</w:t>
            </w:r>
          </w:p>
        </w:tc>
      </w:tr>
      <w:tr w:rsidR="004A5884" w:rsidRPr="00265ABD" w14:paraId="500B61A5" w14:textId="77777777" w:rsidTr="004E40C6">
        <w:trPr>
          <w:trHeight w:val="20"/>
          <w:jc w:val="center"/>
        </w:trPr>
        <w:tc>
          <w:tcPr>
            <w:tcW w:w="5170" w:type="dxa"/>
            <w:tcBorders>
              <w:top w:val="nil"/>
              <w:left w:val="nil"/>
              <w:bottom w:val="nil"/>
              <w:right w:val="single" w:sz="6" w:space="0" w:color="auto"/>
            </w:tcBorders>
            <w:shd w:val="clear" w:color="auto" w:fill="FFFFFF"/>
          </w:tcPr>
          <w:p w14:paraId="0794D308" w14:textId="77777777" w:rsidR="004A5884" w:rsidRPr="00265ABD" w:rsidRDefault="004A5884" w:rsidP="004E40C6">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3707CE5" w14:textId="77777777" w:rsidR="004A5884" w:rsidRPr="00265ABD" w:rsidRDefault="00783648" w:rsidP="004E40C6">
            <w:pPr>
              <w:shd w:val="clear" w:color="auto" w:fill="FFFFFF"/>
              <w:ind w:right="144"/>
              <w:jc w:val="right"/>
            </w:pPr>
            <w:r w:rsidRPr="004547E1">
              <w:rPr>
                <w:szCs w:val="18"/>
                <w:lang w:val="en-US"/>
              </w:rPr>
              <w:t>1,584,000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D7456BA" w14:textId="77777777" w:rsidR="004A5884" w:rsidRPr="00265ABD" w:rsidRDefault="00783648" w:rsidP="004E40C6">
            <w:pPr>
              <w:shd w:val="clear" w:color="auto" w:fill="FFFFFF"/>
              <w:ind w:right="144"/>
              <w:jc w:val="right"/>
            </w:pPr>
            <w:r w:rsidRPr="004547E1">
              <w:rPr>
                <w:szCs w:val="18"/>
                <w:lang w:val="en-US"/>
              </w:rPr>
              <w:t>1,479,900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32FE906" w14:textId="77777777" w:rsidR="004A5884" w:rsidRPr="00265ABD" w:rsidRDefault="00783648" w:rsidP="004E40C6">
            <w:pPr>
              <w:shd w:val="clear" w:color="auto" w:fill="FFFFFF"/>
              <w:ind w:right="144"/>
              <w:jc w:val="right"/>
            </w:pPr>
            <w:r w:rsidRPr="004547E1">
              <w:rPr>
                <w:szCs w:val="18"/>
                <w:lang w:val="en-US"/>
              </w:rPr>
              <w:t>1,467,332</w:t>
            </w:r>
          </w:p>
        </w:tc>
      </w:tr>
      <w:tr w:rsidR="004A5884" w:rsidRPr="00265ABD" w14:paraId="0A8463D9" w14:textId="77777777" w:rsidTr="004E40C6">
        <w:trPr>
          <w:trHeight w:val="20"/>
          <w:jc w:val="center"/>
        </w:trPr>
        <w:tc>
          <w:tcPr>
            <w:tcW w:w="5170" w:type="dxa"/>
            <w:tcBorders>
              <w:top w:val="nil"/>
              <w:left w:val="nil"/>
              <w:bottom w:val="nil"/>
              <w:right w:val="single" w:sz="6" w:space="0" w:color="auto"/>
            </w:tcBorders>
            <w:shd w:val="clear" w:color="auto" w:fill="FFFFFF"/>
          </w:tcPr>
          <w:p w14:paraId="5FADE84E" w14:textId="77777777" w:rsidR="004A5884" w:rsidRPr="00265ABD" w:rsidRDefault="00592DDF" w:rsidP="004E40C6">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412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DB5F1B9" w14:textId="77777777" w:rsidR="004A5884" w:rsidRPr="00265ABD" w:rsidRDefault="00783648" w:rsidP="004E40C6">
            <w:pPr>
              <w:shd w:val="clear" w:color="auto" w:fill="FFFFFF"/>
              <w:ind w:right="144"/>
              <w:jc w:val="right"/>
            </w:pPr>
            <w:r w:rsidRPr="00265ABD">
              <w:rPr>
                <w:sz w:val="22"/>
                <w:szCs w:val="22"/>
                <w:lang w:val="en-US"/>
              </w:rPr>
              <w:t>6,584,000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8070393" w14:textId="77777777" w:rsidR="004A5884" w:rsidRPr="00265ABD" w:rsidRDefault="00783648" w:rsidP="004E40C6">
            <w:pPr>
              <w:shd w:val="clear" w:color="auto" w:fill="FFFFFF"/>
              <w:ind w:right="144"/>
              <w:jc w:val="right"/>
            </w:pPr>
            <w:r w:rsidRPr="00265ABD">
              <w:rPr>
                <w:sz w:val="22"/>
                <w:szCs w:val="22"/>
                <w:lang w:val="en-US"/>
              </w:rPr>
              <w:t>6,249,200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020EF2E" w14:textId="77777777" w:rsidR="004A5884" w:rsidRPr="00265ABD" w:rsidRDefault="00783648" w:rsidP="004E40C6">
            <w:pPr>
              <w:shd w:val="clear" w:color="auto" w:fill="FFFFFF"/>
              <w:ind w:right="144"/>
              <w:jc w:val="right"/>
            </w:pPr>
            <w:r w:rsidRPr="00265ABD">
              <w:rPr>
                <w:sz w:val="22"/>
                <w:szCs w:val="22"/>
                <w:lang w:val="en-US"/>
              </w:rPr>
              <w:t>6,156,065</w:t>
            </w:r>
          </w:p>
        </w:tc>
      </w:tr>
      <w:tr w:rsidR="004A5884" w:rsidRPr="00265ABD" w14:paraId="62C03DB7" w14:textId="77777777" w:rsidTr="004E40C6">
        <w:trPr>
          <w:trHeight w:val="20"/>
          <w:jc w:val="center"/>
        </w:trPr>
        <w:tc>
          <w:tcPr>
            <w:tcW w:w="5170" w:type="dxa"/>
            <w:tcBorders>
              <w:top w:val="nil"/>
              <w:left w:val="nil"/>
              <w:bottom w:val="nil"/>
              <w:right w:val="single" w:sz="6" w:space="0" w:color="auto"/>
            </w:tcBorders>
            <w:shd w:val="clear" w:color="auto" w:fill="FFFFFF"/>
          </w:tcPr>
          <w:p w14:paraId="13F72ECA" w14:textId="77777777" w:rsidR="004A5884" w:rsidRPr="00265ABD" w:rsidRDefault="00783648" w:rsidP="004A405E">
            <w:pPr>
              <w:shd w:val="clear" w:color="auto" w:fill="FFFFFF"/>
              <w:tabs>
                <w:tab w:val="left" w:leader="dot" w:pos="4954"/>
              </w:tabs>
              <w:spacing w:before="720"/>
            </w:pPr>
            <w:r w:rsidRPr="004547E1">
              <w:rPr>
                <w:smallCaps/>
                <w:szCs w:val="18"/>
                <w:lang w:val="en-US"/>
              </w:rPr>
              <w:t xml:space="preserve">Division </w:t>
            </w:r>
            <w:r w:rsidRPr="004547E1">
              <w:rPr>
                <w:szCs w:val="18"/>
                <w:lang w:val="en-US"/>
              </w:rPr>
              <w:t>414.</w:t>
            </w:r>
            <w:r w:rsidRPr="004547E1">
              <w:rPr>
                <w:rFonts w:eastAsia="Times New Roman"/>
                <w:szCs w:val="18"/>
                <w:lang w:val="en-US"/>
              </w:rPr>
              <w:t>—BUREAU OF AGRICULTURAL ECONOMICS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0CCAAAA8" w14:textId="77777777" w:rsidR="004A5884" w:rsidRPr="00265ABD" w:rsidRDefault="004A5884" w:rsidP="004E40C6">
            <w:pPr>
              <w:shd w:val="clear" w:color="auto" w:fill="FFFFFF"/>
              <w:ind w:right="144"/>
              <w:jc w:val="right"/>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5601AADC" w14:textId="77777777" w:rsidR="004A5884" w:rsidRPr="00265ABD" w:rsidRDefault="004A5884" w:rsidP="004E40C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904A87B" w14:textId="77777777" w:rsidR="004A5884" w:rsidRPr="00265ABD" w:rsidRDefault="004A5884" w:rsidP="004E40C6">
            <w:pPr>
              <w:shd w:val="clear" w:color="auto" w:fill="FFFFFF"/>
              <w:ind w:right="144"/>
              <w:jc w:val="right"/>
            </w:pPr>
          </w:p>
        </w:tc>
      </w:tr>
      <w:tr w:rsidR="004A5884" w:rsidRPr="00265ABD" w14:paraId="495C2F7D" w14:textId="77777777" w:rsidTr="004E40C6">
        <w:trPr>
          <w:trHeight w:val="20"/>
          <w:jc w:val="center"/>
        </w:trPr>
        <w:tc>
          <w:tcPr>
            <w:tcW w:w="5170" w:type="dxa"/>
            <w:tcBorders>
              <w:top w:val="nil"/>
              <w:left w:val="nil"/>
              <w:bottom w:val="nil"/>
              <w:right w:val="single" w:sz="6" w:space="0" w:color="auto"/>
            </w:tcBorders>
            <w:shd w:val="clear" w:color="auto" w:fill="FFFFFF"/>
          </w:tcPr>
          <w:p w14:paraId="040C76D1" w14:textId="77777777" w:rsidR="004A5884" w:rsidRPr="00265ABD" w:rsidRDefault="00783648" w:rsidP="004E40C6">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260" w:type="dxa"/>
            <w:tcBorders>
              <w:top w:val="nil"/>
              <w:left w:val="single" w:sz="6" w:space="0" w:color="auto"/>
              <w:bottom w:val="nil"/>
              <w:right w:val="single" w:sz="6" w:space="0" w:color="auto"/>
            </w:tcBorders>
            <w:shd w:val="clear" w:color="auto" w:fill="FFFFFF"/>
            <w:vAlign w:val="bottom"/>
          </w:tcPr>
          <w:p w14:paraId="6D36E187" w14:textId="77777777" w:rsidR="004A5884" w:rsidRPr="00265ABD" w:rsidRDefault="004A5884" w:rsidP="004E40C6">
            <w:pPr>
              <w:shd w:val="clear" w:color="auto" w:fill="FFFFFF"/>
              <w:ind w:right="144"/>
              <w:jc w:val="right"/>
            </w:pPr>
          </w:p>
        </w:tc>
        <w:tc>
          <w:tcPr>
            <w:tcW w:w="1440" w:type="dxa"/>
            <w:tcBorders>
              <w:top w:val="nil"/>
              <w:left w:val="single" w:sz="6" w:space="0" w:color="auto"/>
              <w:bottom w:val="nil"/>
              <w:right w:val="single" w:sz="6" w:space="0" w:color="auto"/>
            </w:tcBorders>
            <w:shd w:val="clear" w:color="auto" w:fill="FFFFFF"/>
            <w:vAlign w:val="bottom"/>
          </w:tcPr>
          <w:p w14:paraId="6D76DB52" w14:textId="77777777" w:rsidR="004A5884" w:rsidRPr="00265ABD" w:rsidRDefault="004A5884" w:rsidP="004E40C6">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03C8CC8F" w14:textId="77777777" w:rsidR="004A5884" w:rsidRPr="00265ABD" w:rsidRDefault="004A5884" w:rsidP="004E40C6">
            <w:pPr>
              <w:shd w:val="clear" w:color="auto" w:fill="FFFFFF"/>
              <w:ind w:right="144"/>
              <w:jc w:val="right"/>
            </w:pPr>
          </w:p>
        </w:tc>
      </w:tr>
      <w:tr w:rsidR="004A5884" w:rsidRPr="00265ABD" w14:paraId="45ECAC35" w14:textId="77777777" w:rsidTr="004E40C6">
        <w:trPr>
          <w:trHeight w:val="20"/>
          <w:jc w:val="center"/>
        </w:trPr>
        <w:tc>
          <w:tcPr>
            <w:tcW w:w="5170" w:type="dxa"/>
            <w:tcBorders>
              <w:top w:val="nil"/>
              <w:left w:val="nil"/>
              <w:bottom w:val="nil"/>
              <w:right w:val="single" w:sz="6" w:space="0" w:color="auto"/>
            </w:tcBorders>
            <w:shd w:val="clear" w:color="auto" w:fill="FFFFFF"/>
          </w:tcPr>
          <w:p w14:paraId="7096A852" w14:textId="77777777" w:rsidR="004A5884" w:rsidRPr="00265ABD" w:rsidRDefault="00783648" w:rsidP="004E40C6">
            <w:pPr>
              <w:shd w:val="clear" w:color="auto" w:fill="FFFFFF"/>
              <w:tabs>
                <w:tab w:val="left" w:leader="dot" w:pos="4954"/>
              </w:tabs>
              <w:ind w:left="91"/>
              <w:jc w:val="both"/>
            </w:pPr>
            <w:r w:rsidRPr="004547E1">
              <w:rPr>
                <w:szCs w:val="18"/>
                <w:lang w:val="en-US"/>
              </w:rPr>
              <w:t>01. Salaries and allowances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5EC450CA" w14:textId="77777777" w:rsidR="004A5884" w:rsidRPr="00265ABD" w:rsidRDefault="00783648" w:rsidP="004E40C6">
            <w:pPr>
              <w:shd w:val="clear" w:color="auto" w:fill="FFFFFF"/>
              <w:ind w:right="144"/>
              <w:jc w:val="right"/>
            </w:pPr>
            <w:r w:rsidRPr="004547E1">
              <w:rPr>
                <w:szCs w:val="18"/>
                <w:lang w:val="en-US"/>
              </w:rPr>
              <w:t>910,000</w:t>
            </w:r>
          </w:p>
        </w:tc>
        <w:tc>
          <w:tcPr>
            <w:tcW w:w="1440" w:type="dxa"/>
            <w:tcBorders>
              <w:top w:val="nil"/>
              <w:left w:val="single" w:sz="6" w:space="0" w:color="auto"/>
              <w:bottom w:val="nil"/>
              <w:right w:val="single" w:sz="6" w:space="0" w:color="auto"/>
            </w:tcBorders>
            <w:shd w:val="clear" w:color="auto" w:fill="FFFFFF"/>
            <w:vAlign w:val="bottom"/>
          </w:tcPr>
          <w:p w14:paraId="2C5C5117" w14:textId="77777777" w:rsidR="004A5884" w:rsidRPr="00265ABD" w:rsidRDefault="00783648" w:rsidP="004E40C6">
            <w:pPr>
              <w:shd w:val="clear" w:color="auto" w:fill="FFFFFF"/>
              <w:ind w:right="144"/>
              <w:jc w:val="right"/>
            </w:pPr>
            <w:r w:rsidRPr="004547E1">
              <w:rPr>
                <w:szCs w:val="18"/>
                <w:lang w:val="en-US"/>
              </w:rPr>
              <w:t>815,000</w:t>
            </w:r>
          </w:p>
        </w:tc>
        <w:tc>
          <w:tcPr>
            <w:tcW w:w="1239" w:type="dxa"/>
            <w:tcBorders>
              <w:top w:val="nil"/>
              <w:left w:val="single" w:sz="6" w:space="0" w:color="auto"/>
              <w:bottom w:val="nil"/>
              <w:right w:val="nil"/>
            </w:tcBorders>
            <w:shd w:val="clear" w:color="auto" w:fill="FFFFFF"/>
            <w:vAlign w:val="bottom"/>
          </w:tcPr>
          <w:p w14:paraId="6C9FB4EC" w14:textId="77777777" w:rsidR="004A5884" w:rsidRPr="00265ABD" w:rsidRDefault="00783648" w:rsidP="004E40C6">
            <w:pPr>
              <w:shd w:val="clear" w:color="auto" w:fill="FFFFFF"/>
              <w:ind w:right="144"/>
              <w:jc w:val="right"/>
            </w:pPr>
            <w:r w:rsidRPr="004547E1">
              <w:rPr>
                <w:szCs w:val="18"/>
                <w:lang w:val="en-US"/>
              </w:rPr>
              <w:t>793,534</w:t>
            </w:r>
          </w:p>
        </w:tc>
      </w:tr>
      <w:tr w:rsidR="004A5884" w:rsidRPr="00265ABD" w14:paraId="3BE3ACA4" w14:textId="77777777" w:rsidTr="004E40C6">
        <w:trPr>
          <w:trHeight w:val="20"/>
          <w:jc w:val="center"/>
        </w:trPr>
        <w:tc>
          <w:tcPr>
            <w:tcW w:w="5170" w:type="dxa"/>
            <w:tcBorders>
              <w:top w:val="nil"/>
              <w:left w:val="nil"/>
              <w:bottom w:val="nil"/>
              <w:right w:val="single" w:sz="6" w:space="0" w:color="auto"/>
            </w:tcBorders>
            <w:shd w:val="clear" w:color="auto" w:fill="FFFFFF"/>
          </w:tcPr>
          <w:p w14:paraId="23974B71" w14:textId="77777777" w:rsidR="004A5884" w:rsidRPr="00265ABD" w:rsidRDefault="00783648" w:rsidP="004E40C6">
            <w:pPr>
              <w:shd w:val="clear" w:color="auto" w:fill="FFFFFF"/>
              <w:tabs>
                <w:tab w:val="left" w:leader="dot" w:pos="4954"/>
              </w:tabs>
              <w:ind w:left="96"/>
              <w:jc w:val="both"/>
            </w:pPr>
            <w:r w:rsidRPr="004547E1">
              <w:rPr>
                <w:szCs w:val="18"/>
                <w:lang w:val="en-US"/>
              </w:rPr>
              <w:t>02. Extra duty pay</w:t>
            </w:r>
            <w:r w:rsidR="004E40C6">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7E35EDE3" w14:textId="77777777" w:rsidR="004A5884" w:rsidRPr="00265ABD" w:rsidRDefault="00783648" w:rsidP="004E40C6">
            <w:pPr>
              <w:shd w:val="clear" w:color="auto" w:fill="FFFFFF"/>
              <w:ind w:right="144"/>
              <w:jc w:val="right"/>
            </w:pPr>
            <w:r w:rsidRPr="004547E1">
              <w:rPr>
                <w:szCs w:val="18"/>
                <w:lang w:val="en-US"/>
              </w:rPr>
              <w:t>22,000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75F41460" w14:textId="77777777" w:rsidR="004A5884" w:rsidRPr="00265ABD" w:rsidRDefault="00783648" w:rsidP="004E40C6">
            <w:pPr>
              <w:shd w:val="clear" w:color="auto" w:fill="FFFFFF"/>
              <w:ind w:right="144"/>
              <w:jc w:val="right"/>
            </w:pPr>
            <w:r w:rsidRPr="004547E1">
              <w:rPr>
                <w:szCs w:val="18"/>
                <w:lang w:val="en-US"/>
              </w:rPr>
              <w:t>23,000</w:t>
            </w:r>
          </w:p>
        </w:tc>
        <w:tc>
          <w:tcPr>
            <w:tcW w:w="1239" w:type="dxa"/>
            <w:tcBorders>
              <w:top w:val="nil"/>
              <w:left w:val="single" w:sz="6" w:space="0" w:color="auto"/>
              <w:bottom w:val="single" w:sz="6" w:space="0" w:color="auto"/>
              <w:right w:val="nil"/>
            </w:tcBorders>
            <w:shd w:val="clear" w:color="auto" w:fill="FFFFFF"/>
            <w:vAlign w:val="bottom"/>
          </w:tcPr>
          <w:p w14:paraId="2FBE8AE8" w14:textId="77777777" w:rsidR="004A5884" w:rsidRPr="00265ABD" w:rsidRDefault="00783648" w:rsidP="004E40C6">
            <w:pPr>
              <w:shd w:val="clear" w:color="auto" w:fill="FFFFFF"/>
              <w:ind w:right="144"/>
              <w:jc w:val="right"/>
            </w:pPr>
            <w:r w:rsidRPr="004547E1">
              <w:rPr>
                <w:szCs w:val="18"/>
                <w:lang w:val="en-US"/>
              </w:rPr>
              <w:t>22,967</w:t>
            </w:r>
          </w:p>
        </w:tc>
      </w:tr>
      <w:tr w:rsidR="004A5884" w:rsidRPr="00265ABD" w14:paraId="7C81A207" w14:textId="77777777" w:rsidTr="004E40C6">
        <w:trPr>
          <w:trHeight w:val="20"/>
          <w:jc w:val="center"/>
        </w:trPr>
        <w:tc>
          <w:tcPr>
            <w:tcW w:w="5170" w:type="dxa"/>
            <w:tcBorders>
              <w:top w:val="nil"/>
              <w:left w:val="nil"/>
              <w:bottom w:val="nil"/>
              <w:right w:val="single" w:sz="6" w:space="0" w:color="auto"/>
            </w:tcBorders>
            <w:shd w:val="clear" w:color="auto" w:fill="FFFFFF"/>
          </w:tcPr>
          <w:p w14:paraId="2862D88F" w14:textId="77777777" w:rsidR="004A5884" w:rsidRPr="00265ABD" w:rsidRDefault="004A5884" w:rsidP="004E40C6">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31ABCA3" w14:textId="77777777" w:rsidR="004A5884" w:rsidRPr="00265ABD" w:rsidRDefault="00783648" w:rsidP="004E40C6">
            <w:pPr>
              <w:shd w:val="clear" w:color="auto" w:fill="FFFFFF"/>
              <w:ind w:right="144"/>
              <w:jc w:val="right"/>
            </w:pPr>
            <w:r w:rsidRPr="004547E1">
              <w:rPr>
                <w:szCs w:val="18"/>
                <w:lang w:val="en-US"/>
              </w:rPr>
              <w:t>932,000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63C3BF7C" w14:textId="77777777" w:rsidR="004A5884" w:rsidRPr="00265ABD" w:rsidRDefault="00783648" w:rsidP="004E40C6">
            <w:pPr>
              <w:shd w:val="clear" w:color="auto" w:fill="FFFFFF"/>
              <w:ind w:right="144"/>
              <w:jc w:val="right"/>
            </w:pPr>
            <w:r w:rsidRPr="004547E1">
              <w:rPr>
                <w:szCs w:val="18"/>
                <w:lang w:val="en-US"/>
              </w:rPr>
              <w:t>838,000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795E511" w14:textId="77777777" w:rsidR="004A5884" w:rsidRPr="00265ABD" w:rsidRDefault="00783648" w:rsidP="004E40C6">
            <w:pPr>
              <w:shd w:val="clear" w:color="auto" w:fill="FFFFFF"/>
              <w:ind w:right="144"/>
              <w:jc w:val="right"/>
            </w:pPr>
            <w:r w:rsidRPr="004547E1">
              <w:rPr>
                <w:szCs w:val="18"/>
                <w:lang w:val="en-US"/>
              </w:rPr>
              <w:t>816,501</w:t>
            </w:r>
          </w:p>
        </w:tc>
      </w:tr>
      <w:tr w:rsidR="004A5884" w:rsidRPr="00265ABD" w14:paraId="0AF86F29" w14:textId="77777777" w:rsidTr="004E40C6">
        <w:trPr>
          <w:trHeight w:val="20"/>
          <w:jc w:val="center"/>
        </w:trPr>
        <w:tc>
          <w:tcPr>
            <w:tcW w:w="5170" w:type="dxa"/>
            <w:tcBorders>
              <w:top w:val="nil"/>
              <w:left w:val="nil"/>
              <w:bottom w:val="nil"/>
              <w:right w:val="single" w:sz="6" w:space="0" w:color="auto"/>
            </w:tcBorders>
            <w:shd w:val="clear" w:color="auto" w:fill="FFFFFF"/>
          </w:tcPr>
          <w:p w14:paraId="1431D31E" w14:textId="77777777" w:rsidR="004A5884" w:rsidRPr="00265ABD" w:rsidRDefault="000E0103" w:rsidP="00332CF4">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567CE104" w14:textId="77777777" w:rsidR="004A5884" w:rsidRPr="00265ABD" w:rsidRDefault="004A5884" w:rsidP="004E40C6">
            <w:pPr>
              <w:shd w:val="clear" w:color="auto" w:fill="FFFFFF"/>
              <w:ind w:right="144"/>
              <w:jc w:val="right"/>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0FD13C5C" w14:textId="77777777" w:rsidR="004A5884" w:rsidRPr="00265ABD" w:rsidRDefault="004A5884" w:rsidP="004E40C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69054A18" w14:textId="77777777" w:rsidR="004A5884" w:rsidRPr="00265ABD" w:rsidRDefault="004A5884" w:rsidP="004E40C6">
            <w:pPr>
              <w:shd w:val="clear" w:color="auto" w:fill="FFFFFF"/>
              <w:ind w:right="144"/>
              <w:jc w:val="right"/>
            </w:pPr>
          </w:p>
        </w:tc>
      </w:tr>
      <w:tr w:rsidR="004A5884" w:rsidRPr="00265ABD" w14:paraId="115C092E" w14:textId="77777777" w:rsidTr="004E40C6">
        <w:trPr>
          <w:trHeight w:val="20"/>
          <w:jc w:val="center"/>
        </w:trPr>
        <w:tc>
          <w:tcPr>
            <w:tcW w:w="5170" w:type="dxa"/>
            <w:tcBorders>
              <w:top w:val="nil"/>
              <w:left w:val="nil"/>
              <w:bottom w:val="nil"/>
              <w:right w:val="single" w:sz="6" w:space="0" w:color="auto"/>
            </w:tcBorders>
            <w:shd w:val="clear" w:color="auto" w:fill="FFFFFF"/>
          </w:tcPr>
          <w:p w14:paraId="77CD35B5" w14:textId="77777777" w:rsidR="004A5884" w:rsidRPr="00265ABD" w:rsidRDefault="00783648" w:rsidP="004E40C6">
            <w:pPr>
              <w:shd w:val="clear" w:color="auto" w:fill="FFFFFF"/>
              <w:tabs>
                <w:tab w:val="left" w:leader="dot" w:pos="4954"/>
              </w:tabs>
              <w:ind w:left="96"/>
              <w:jc w:val="both"/>
            </w:pPr>
            <w:r w:rsidRPr="004547E1">
              <w:rPr>
                <w:szCs w:val="18"/>
                <w:lang w:val="en-US"/>
              </w:rPr>
              <w:t>01. Travelling and subsistence</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16925B57" w14:textId="77777777" w:rsidR="004A5884" w:rsidRPr="00265ABD" w:rsidRDefault="00783648" w:rsidP="004E40C6">
            <w:pPr>
              <w:shd w:val="clear" w:color="auto" w:fill="FFFFFF"/>
              <w:ind w:right="144"/>
              <w:jc w:val="right"/>
            </w:pPr>
            <w:r w:rsidRPr="004547E1">
              <w:rPr>
                <w:szCs w:val="18"/>
                <w:lang w:val="en-US"/>
              </w:rPr>
              <w:t>90,000</w:t>
            </w:r>
          </w:p>
        </w:tc>
        <w:tc>
          <w:tcPr>
            <w:tcW w:w="1440" w:type="dxa"/>
            <w:tcBorders>
              <w:top w:val="nil"/>
              <w:left w:val="single" w:sz="6" w:space="0" w:color="auto"/>
              <w:bottom w:val="nil"/>
              <w:right w:val="single" w:sz="6" w:space="0" w:color="auto"/>
            </w:tcBorders>
            <w:shd w:val="clear" w:color="auto" w:fill="FFFFFF"/>
            <w:vAlign w:val="bottom"/>
          </w:tcPr>
          <w:p w14:paraId="07C6D261" w14:textId="77777777" w:rsidR="004A5884" w:rsidRPr="00265ABD" w:rsidRDefault="00783648" w:rsidP="004E40C6">
            <w:pPr>
              <w:shd w:val="clear" w:color="auto" w:fill="FFFFFF"/>
              <w:ind w:right="144"/>
              <w:jc w:val="right"/>
            </w:pPr>
            <w:r w:rsidRPr="004547E1">
              <w:rPr>
                <w:szCs w:val="18"/>
                <w:lang w:val="en-US"/>
              </w:rPr>
              <w:t>90,400</w:t>
            </w:r>
          </w:p>
        </w:tc>
        <w:tc>
          <w:tcPr>
            <w:tcW w:w="1239" w:type="dxa"/>
            <w:tcBorders>
              <w:top w:val="nil"/>
              <w:left w:val="single" w:sz="6" w:space="0" w:color="auto"/>
              <w:bottom w:val="nil"/>
              <w:right w:val="nil"/>
            </w:tcBorders>
            <w:shd w:val="clear" w:color="auto" w:fill="FFFFFF"/>
            <w:vAlign w:val="bottom"/>
          </w:tcPr>
          <w:p w14:paraId="7181886F" w14:textId="77777777" w:rsidR="004A5884" w:rsidRPr="00265ABD" w:rsidRDefault="00783648" w:rsidP="004E40C6">
            <w:pPr>
              <w:shd w:val="clear" w:color="auto" w:fill="FFFFFF"/>
              <w:ind w:right="144"/>
              <w:jc w:val="right"/>
            </w:pPr>
            <w:r w:rsidRPr="004547E1">
              <w:rPr>
                <w:szCs w:val="18"/>
                <w:lang w:val="en-US"/>
              </w:rPr>
              <w:t>90,278</w:t>
            </w:r>
          </w:p>
        </w:tc>
      </w:tr>
      <w:tr w:rsidR="004A5884" w:rsidRPr="00265ABD" w14:paraId="657EFB09" w14:textId="77777777" w:rsidTr="004E40C6">
        <w:trPr>
          <w:trHeight w:val="20"/>
          <w:jc w:val="center"/>
        </w:trPr>
        <w:tc>
          <w:tcPr>
            <w:tcW w:w="5170" w:type="dxa"/>
            <w:tcBorders>
              <w:top w:val="nil"/>
              <w:left w:val="nil"/>
              <w:bottom w:val="nil"/>
              <w:right w:val="single" w:sz="6" w:space="0" w:color="auto"/>
            </w:tcBorders>
            <w:shd w:val="clear" w:color="auto" w:fill="FFFFFF"/>
          </w:tcPr>
          <w:p w14:paraId="12D8F11F" w14:textId="77777777" w:rsidR="004A5884" w:rsidRPr="00265ABD" w:rsidRDefault="00783648" w:rsidP="004E40C6">
            <w:pPr>
              <w:shd w:val="clear" w:color="auto" w:fill="FFFFFF"/>
              <w:tabs>
                <w:tab w:val="left" w:leader="dot" w:pos="4954"/>
              </w:tabs>
              <w:ind w:left="91"/>
              <w:jc w:val="both"/>
            </w:pPr>
            <w:r w:rsidRPr="004547E1">
              <w:rPr>
                <w:szCs w:val="18"/>
                <w:lang w:val="en-US"/>
              </w:rPr>
              <w:t>02. Office requisites and equipment, stationery and printing</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7A6E9B6" w14:textId="77777777" w:rsidR="004A5884" w:rsidRPr="00265ABD" w:rsidRDefault="00783648" w:rsidP="004E40C6">
            <w:pPr>
              <w:shd w:val="clear" w:color="auto" w:fill="FFFFFF"/>
              <w:ind w:right="144"/>
              <w:jc w:val="right"/>
            </w:pPr>
            <w:r w:rsidRPr="004547E1">
              <w:rPr>
                <w:szCs w:val="18"/>
                <w:lang w:val="en-US"/>
              </w:rPr>
              <w:t>81,000</w:t>
            </w:r>
          </w:p>
        </w:tc>
        <w:tc>
          <w:tcPr>
            <w:tcW w:w="1440" w:type="dxa"/>
            <w:tcBorders>
              <w:top w:val="nil"/>
              <w:left w:val="single" w:sz="6" w:space="0" w:color="auto"/>
              <w:bottom w:val="nil"/>
              <w:right w:val="single" w:sz="6" w:space="0" w:color="auto"/>
            </w:tcBorders>
            <w:shd w:val="clear" w:color="auto" w:fill="FFFFFF"/>
            <w:vAlign w:val="bottom"/>
          </w:tcPr>
          <w:p w14:paraId="4960AE7A" w14:textId="77777777" w:rsidR="004A5884" w:rsidRPr="00265ABD" w:rsidRDefault="00783648" w:rsidP="004E40C6">
            <w:pPr>
              <w:shd w:val="clear" w:color="auto" w:fill="FFFFFF"/>
              <w:ind w:right="144"/>
              <w:jc w:val="right"/>
            </w:pPr>
            <w:r w:rsidRPr="004547E1">
              <w:rPr>
                <w:szCs w:val="18"/>
                <w:lang w:val="en-US"/>
              </w:rPr>
              <w:t>38,300</w:t>
            </w:r>
          </w:p>
        </w:tc>
        <w:tc>
          <w:tcPr>
            <w:tcW w:w="1239" w:type="dxa"/>
            <w:tcBorders>
              <w:top w:val="nil"/>
              <w:left w:val="single" w:sz="6" w:space="0" w:color="auto"/>
              <w:bottom w:val="nil"/>
              <w:right w:val="nil"/>
            </w:tcBorders>
            <w:shd w:val="clear" w:color="auto" w:fill="FFFFFF"/>
            <w:vAlign w:val="bottom"/>
          </w:tcPr>
          <w:p w14:paraId="1D12637A" w14:textId="77777777" w:rsidR="004A5884" w:rsidRPr="00265ABD" w:rsidRDefault="00783648" w:rsidP="004E40C6">
            <w:pPr>
              <w:shd w:val="clear" w:color="auto" w:fill="FFFFFF"/>
              <w:ind w:right="144"/>
              <w:jc w:val="right"/>
            </w:pPr>
            <w:r w:rsidRPr="004547E1">
              <w:rPr>
                <w:szCs w:val="18"/>
                <w:lang w:val="en-US"/>
              </w:rPr>
              <w:t>37,624</w:t>
            </w:r>
          </w:p>
        </w:tc>
      </w:tr>
      <w:tr w:rsidR="004A5884" w:rsidRPr="00265ABD" w14:paraId="7CC94B92" w14:textId="77777777" w:rsidTr="004E40C6">
        <w:trPr>
          <w:trHeight w:val="20"/>
          <w:jc w:val="center"/>
        </w:trPr>
        <w:tc>
          <w:tcPr>
            <w:tcW w:w="5170" w:type="dxa"/>
            <w:tcBorders>
              <w:top w:val="nil"/>
              <w:left w:val="nil"/>
              <w:bottom w:val="nil"/>
              <w:right w:val="single" w:sz="6" w:space="0" w:color="auto"/>
            </w:tcBorders>
            <w:shd w:val="clear" w:color="auto" w:fill="FFFFFF"/>
          </w:tcPr>
          <w:p w14:paraId="53717F8E" w14:textId="77777777" w:rsidR="004A5884" w:rsidRPr="00265ABD" w:rsidRDefault="00783648" w:rsidP="004E40C6">
            <w:pPr>
              <w:shd w:val="clear" w:color="auto" w:fill="FFFFFF"/>
              <w:tabs>
                <w:tab w:val="left" w:leader="dot" w:pos="4954"/>
              </w:tabs>
              <w:ind w:left="86"/>
              <w:jc w:val="both"/>
            </w:pPr>
            <w:r w:rsidRPr="004547E1">
              <w:rPr>
                <w:szCs w:val="18"/>
                <w:lang w:val="en-US"/>
              </w:rPr>
              <w:t>03. Postage, telegrams and telephone services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44374B05" w14:textId="77777777" w:rsidR="004A5884" w:rsidRPr="00265ABD" w:rsidRDefault="00783648" w:rsidP="004E40C6">
            <w:pPr>
              <w:shd w:val="clear" w:color="auto" w:fill="FFFFFF"/>
              <w:ind w:right="144"/>
              <w:jc w:val="right"/>
            </w:pPr>
            <w:r w:rsidRPr="004547E1">
              <w:rPr>
                <w:szCs w:val="18"/>
                <w:lang w:val="en-US"/>
              </w:rPr>
              <w:t>30,000</w:t>
            </w:r>
          </w:p>
        </w:tc>
        <w:tc>
          <w:tcPr>
            <w:tcW w:w="1440" w:type="dxa"/>
            <w:tcBorders>
              <w:top w:val="nil"/>
              <w:left w:val="single" w:sz="6" w:space="0" w:color="auto"/>
              <w:bottom w:val="nil"/>
              <w:right w:val="single" w:sz="6" w:space="0" w:color="auto"/>
            </w:tcBorders>
            <w:shd w:val="clear" w:color="auto" w:fill="FFFFFF"/>
            <w:vAlign w:val="bottom"/>
          </w:tcPr>
          <w:p w14:paraId="1845CFE4" w14:textId="77777777" w:rsidR="004A5884" w:rsidRPr="00265ABD" w:rsidRDefault="00783648" w:rsidP="004E40C6">
            <w:pPr>
              <w:shd w:val="clear" w:color="auto" w:fill="FFFFFF"/>
              <w:ind w:right="144"/>
              <w:jc w:val="right"/>
            </w:pPr>
            <w:r w:rsidRPr="004547E1">
              <w:rPr>
                <w:szCs w:val="18"/>
                <w:lang w:val="en-US"/>
              </w:rPr>
              <w:t>26,000</w:t>
            </w:r>
          </w:p>
        </w:tc>
        <w:tc>
          <w:tcPr>
            <w:tcW w:w="1239" w:type="dxa"/>
            <w:tcBorders>
              <w:top w:val="nil"/>
              <w:left w:val="single" w:sz="6" w:space="0" w:color="auto"/>
              <w:bottom w:val="nil"/>
              <w:right w:val="nil"/>
            </w:tcBorders>
            <w:shd w:val="clear" w:color="auto" w:fill="FFFFFF"/>
            <w:vAlign w:val="bottom"/>
          </w:tcPr>
          <w:p w14:paraId="494525D5" w14:textId="77777777" w:rsidR="004A5884" w:rsidRPr="00265ABD" w:rsidRDefault="00783648" w:rsidP="004E40C6">
            <w:pPr>
              <w:shd w:val="clear" w:color="auto" w:fill="FFFFFF"/>
              <w:ind w:right="144"/>
              <w:jc w:val="right"/>
            </w:pPr>
            <w:r w:rsidRPr="004547E1">
              <w:rPr>
                <w:szCs w:val="18"/>
                <w:lang w:val="en-US"/>
              </w:rPr>
              <w:t>25,958</w:t>
            </w:r>
          </w:p>
        </w:tc>
      </w:tr>
      <w:tr w:rsidR="004A5884" w:rsidRPr="00265ABD" w14:paraId="56A91376" w14:textId="77777777" w:rsidTr="004E40C6">
        <w:trPr>
          <w:trHeight w:val="20"/>
          <w:jc w:val="center"/>
        </w:trPr>
        <w:tc>
          <w:tcPr>
            <w:tcW w:w="5170" w:type="dxa"/>
            <w:tcBorders>
              <w:top w:val="nil"/>
              <w:left w:val="nil"/>
              <w:bottom w:val="nil"/>
              <w:right w:val="single" w:sz="6" w:space="0" w:color="auto"/>
            </w:tcBorders>
            <w:shd w:val="clear" w:color="auto" w:fill="FFFFFF"/>
          </w:tcPr>
          <w:p w14:paraId="51650F28" w14:textId="77777777" w:rsidR="004A5884" w:rsidRPr="00265ABD" w:rsidRDefault="00783648" w:rsidP="004E40C6">
            <w:pPr>
              <w:shd w:val="clear" w:color="auto" w:fill="FFFFFF"/>
              <w:tabs>
                <w:tab w:val="left" w:leader="dot" w:pos="4954"/>
              </w:tabs>
              <w:ind w:left="86"/>
              <w:jc w:val="both"/>
            </w:pPr>
            <w:r w:rsidRPr="004547E1">
              <w:rPr>
                <w:szCs w:val="18"/>
                <w:lang w:val="en-US"/>
              </w:rPr>
              <w:t>04. Printing of publications</w:t>
            </w:r>
            <w:r w:rsidR="004E40C6">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D0359C2" w14:textId="77777777" w:rsidR="004A5884" w:rsidRPr="00265ABD" w:rsidRDefault="00783648" w:rsidP="004E40C6">
            <w:pPr>
              <w:shd w:val="clear" w:color="auto" w:fill="FFFFFF"/>
              <w:ind w:right="144"/>
              <w:jc w:val="right"/>
            </w:pPr>
            <w:r w:rsidRPr="004547E1">
              <w:rPr>
                <w:szCs w:val="18"/>
                <w:lang w:val="en-US"/>
              </w:rPr>
              <w:t>34,000</w:t>
            </w:r>
          </w:p>
        </w:tc>
        <w:tc>
          <w:tcPr>
            <w:tcW w:w="1440" w:type="dxa"/>
            <w:tcBorders>
              <w:top w:val="nil"/>
              <w:left w:val="single" w:sz="6" w:space="0" w:color="auto"/>
              <w:bottom w:val="nil"/>
              <w:right w:val="single" w:sz="6" w:space="0" w:color="auto"/>
            </w:tcBorders>
            <w:shd w:val="clear" w:color="auto" w:fill="FFFFFF"/>
            <w:vAlign w:val="bottom"/>
          </w:tcPr>
          <w:p w14:paraId="7497345A" w14:textId="77777777" w:rsidR="004A5884" w:rsidRPr="00265ABD" w:rsidRDefault="00783648" w:rsidP="004E40C6">
            <w:pPr>
              <w:shd w:val="clear" w:color="auto" w:fill="FFFFFF"/>
              <w:ind w:right="144"/>
              <w:jc w:val="right"/>
            </w:pPr>
            <w:r w:rsidRPr="004547E1">
              <w:rPr>
                <w:szCs w:val="18"/>
                <w:lang w:val="en-US"/>
              </w:rPr>
              <w:t>28,000</w:t>
            </w:r>
          </w:p>
        </w:tc>
        <w:tc>
          <w:tcPr>
            <w:tcW w:w="1239" w:type="dxa"/>
            <w:tcBorders>
              <w:top w:val="nil"/>
              <w:left w:val="single" w:sz="6" w:space="0" w:color="auto"/>
              <w:bottom w:val="nil"/>
              <w:right w:val="nil"/>
            </w:tcBorders>
            <w:shd w:val="clear" w:color="auto" w:fill="FFFFFF"/>
            <w:vAlign w:val="bottom"/>
          </w:tcPr>
          <w:p w14:paraId="67C04878" w14:textId="77777777" w:rsidR="004A5884" w:rsidRPr="00265ABD" w:rsidRDefault="00783648" w:rsidP="004E40C6">
            <w:pPr>
              <w:shd w:val="clear" w:color="auto" w:fill="FFFFFF"/>
              <w:ind w:right="144"/>
              <w:jc w:val="right"/>
            </w:pPr>
            <w:r w:rsidRPr="004547E1">
              <w:rPr>
                <w:szCs w:val="18"/>
                <w:lang w:val="en-US"/>
              </w:rPr>
              <w:t>27,968</w:t>
            </w:r>
          </w:p>
        </w:tc>
      </w:tr>
      <w:tr w:rsidR="004A5884" w:rsidRPr="00265ABD" w14:paraId="47CEEF56" w14:textId="77777777" w:rsidTr="004E40C6">
        <w:trPr>
          <w:trHeight w:val="20"/>
          <w:jc w:val="center"/>
        </w:trPr>
        <w:tc>
          <w:tcPr>
            <w:tcW w:w="5170" w:type="dxa"/>
            <w:tcBorders>
              <w:top w:val="nil"/>
              <w:left w:val="nil"/>
              <w:bottom w:val="nil"/>
              <w:right w:val="single" w:sz="6" w:space="0" w:color="auto"/>
            </w:tcBorders>
            <w:shd w:val="clear" w:color="auto" w:fill="FFFFFF"/>
          </w:tcPr>
          <w:p w14:paraId="2F5C76FA" w14:textId="77777777" w:rsidR="004A5884" w:rsidRPr="00265ABD" w:rsidRDefault="00783648" w:rsidP="004E40C6">
            <w:pPr>
              <w:shd w:val="clear" w:color="auto" w:fill="FFFFFF"/>
              <w:tabs>
                <w:tab w:val="left" w:leader="dot" w:pos="4954"/>
              </w:tabs>
              <w:ind w:left="86"/>
              <w:jc w:val="both"/>
            </w:pPr>
            <w:r w:rsidRPr="004547E1">
              <w:rPr>
                <w:szCs w:val="18"/>
                <w:lang w:val="en-US"/>
              </w:rPr>
              <w:t>05. Incidental and other expenditure</w:t>
            </w:r>
            <w:r w:rsidR="004E40C6">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094D17E3" w14:textId="77777777" w:rsidR="004A5884" w:rsidRPr="00265ABD" w:rsidRDefault="00783648" w:rsidP="004E40C6">
            <w:pPr>
              <w:shd w:val="clear" w:color="auto" w:fill="FFFFFF"/>
              <w:ind w:right="144"/>
              <w:jc w:val="right"/>
            </w:pPr>
            <w:r w:rsidRPr="004547E1">
              <w:rPr>
                <w:szCs w:val="18"/>
                <w:lang w:val="en-US"/>
              </w:rPr>
              <w:t>37,000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6D9A0261" w14:textId="77777777" w:rsidR="004A5884" w:rsidRPr="00265ABD" w:rsidRDefault="00783648" w:rsidP="004E40C6">
            <w:pPr>
              <w:shd w:val="clear" w:color="auto" w:fill="FFFFFF"/>
              <w:ind w:right="144"/>
              <w:jc w:val="right"/>
            </w:pPr>
            <w:r w:rsidRPr="004547E1">
              <w:rPr>
                <w:szCs w:val="18"/>
                <w:lang w:val="en-US"/>
              </w:rPr>
              <w:t>55,300</w:t>
            </w:r>
          </w:p>
        </w:tc>
        <w:tc>
          <w:tcPr>
            <w:tcW w:w="1239" w:type="dxa"/>
            <w:tcBorders>
              <w:top w:val="nil"/>
              <w:left w:val="single" w:sz="6" w:space="0" w:color="auto"/>
              <w:bottom w:val="single" w:sz="6" w:space="0" w:color="auto"/>
              <w:right w:val="nil"/>
            </w:tcBorders>
            <w:shd w:val="clear" w:color="auto" w:fill="FFFFFF"/>
            <w:vAlign w:val="bottom"/>
          </w:tcPr>
          <w:p w14:paraId="485A35CE" w14:textId="77777777" w:rsidR="004A5884" w:rsidRPr="00265ABD" w:rsidRDefault="00783648" w:rsidP="004E40C6">
            <w:pPr>
              <w:shd w:val="clear" w:color="auto" w:fill="FFFFFF"/>
              <w:ind w:right="144"/>
              <w:jc w:val="right"/>
            </w:pPr>
            <w:r w:rsidRPr="004547E1">
              <w:rPr>
                <w:szCs w:val="18"/>
                <w:lang w:val="en-US"/>
              </w:rPr>
              <w:t>54,976</w:t>
            </w:r>
          </w:p>
        </w:tc>
      </w:tr>
      <w:tr w:rsidR="004A5884" w:rsidRPr="00265ABD" w14:paraId="70CA1513" w14:textId="77777777" w:rsidTr="004E40C6">
        <w:trPr>
          <w:trHeight w:val="20"/>
          <w:jc w:val="center"/>
        </w:trPr>
        <w:tc>
          <w:tcPr>
            <w:tcW w:w="5170" w:type="dxa"/>
            <w:tcBorders>
              <w:top w:val="nil"/>
              <w:left w:val="nil"/>
              <w:bottom w:val="nil"/>
              <w:right w:val="single" w:sz="6" w:space="0" w:color="auto"/>
            </w:tcBorders>
            <w:shd w:val="clear" w:color="auto" w:fill="FFFFFF"/>
          </w:tcPr>
          <w:p w14:paraId="68C0855D" w14:textId="77777777" w:rsidR="004A5884" w:rsidRPr="00265ABD" w:rsidRDefault="004A5884" w:rsidP="004E40C6">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3CC939CB" w14:textId="77777777" w:rsidR="004A5884" w:rsidRPr="00265ABD" w:rsidRDefault="00783648" w:rsidP="004E40C6">
            <w:pPr>
              <w:shd w:val="clear" w:color="auto" w:fill="FFFFFF"/>
              <w:ind w:right="144"/>
              <w:jc w:val="right"/>
            </w:pPr>
            <w:r w:rsidRPr="004547E1">
              <w:rPr>
                <w:szCs w:val="18"/>
                <w:lang w:val="en-US"/>
              </w:rPr>
              <w:t>272,000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EBB0800" w14:textId="77777777" w:rsidR="004A5884" w:rsidRPr="00265ABD" w:rsidRDefault="00783648" w:rsidP="004E40C6">
            <w:pPr>
              <w:shd w:val="clear" w:color="auto" w:fill="FFFFFF"/>
              <w:ind w:right="144"/>
              <w:jc w:val="right"/>
            </w:pPr>
            <w:r w:rsidRPr="004547E1">
              <w:rPr>
                <w:szCs w:val="18"/>
                <w:lang w:val="en-US"/>
              </w:rPr>
              <w:t>238,000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82EA704" w14:textId="77777777" w:rsidR="004A5884" w:rsidRPr="00265ABD" w:rsidRDefault="00783648" w:rsidP="004E40C6">
            <w:pPr>
              <w:shd w:val="clear" w:color="auto" w:fill="FFFFFF"/>
              <w:ind w:right="144"/>
              <w:jc w:val="right"/>
            </w:pPr>
            <w:r w:rsidRPr="004547E1">
              <w:rPr>
                <w:szCs w:val="18"/>
                <w:lang w:val="en-US"/>
              </w:rPr>
              <w:t>236,803</w:t>
            </w:r>
          </w:p>
        </w:tc>
      </w:tr>
      <w:tr w:rsidR="004A5884" w:rsidRPr="00265ABD" w14:paraId="12DD3F27" w14:textId="77777777" w:rsidTr="004E40C6">
        <w:trPr>
          <w:trHeight w:val="20"/>
          <w:jc w:val="center"/>
        </w:trPr>
        <w:tc>
          <w:tcPr>
            <w:tcW w:w="5170" w:type="dxa"/>
            <w:tcBorders>
              <w:top w:val="nil"/>
              <w:left w:val="nil"/>
              <w:bottom w:val="nil"/>
              <w:right w:val="single" w:sz="6" w:space="0" w:color="auto"/>
            </w:tcBorders>
            <w:shd w:val="clear" w:color="auto" w:fill="FFFFFF"/>
          </w:tcPr>
          <w:p w14:paraId="139764D4" w14:textId="77777777" w:rsidR="004A5884" w:rsidRPr="00265ABD" w:rsidRDefault="00592DDF" w:rsidP="004E40C6">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414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3203D449" w14:textId="77777777" w:rsidR="004A5884" w:rsidRPr="00265ABD" w:rsidRDefault="00783648" w:rsidP="004E40C6">
            <w:pPr>
              <w:shd w:val="clear" w:color="auto" w:fill="FFFFFF"/>
              <w:ind w:right="144"/>
              <w:jc w:val="right"/>
            </w:pPr>
            <w:r w:rsidRPr="00265ABD">
              <w:rPr>
                <w:sz w:val="22"/>
                <w:szCs w:val="22"/>
                <w:lang w:val="en-US"/>
              </w:rPr>
              <w:t>1,204,000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7F3C1FF" w14:textId="77777777" w:rsidR="004A5884" w:rsidRPr="00265ABD" w:rsidRDefault="00783648" w:rsidP="004E40C6">
            <w:pPr>
              <w:shd w:val="clear" w:color="auto" w:fill="FFFFFF"/>
              <w:ind w:right="144"/>
              <w:jc w:val="right"/>
            </w:pPr>
            <w:r w:rsidRPr="00265ABD">
              <w:rPr>
                <w:sz w:val="22"/>
                <w:szCs w:val="22"/>
                <w:lang w:val="en-US"/>
              </w:rPr>
              <w:t>1,076,000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D66266F" w14:textId="77777777" w:rsidR="004A5884" w:rsidRPr="00265ABD" w:rsidRDefault="00783648" w:rsidP="004E40C6">
            <w:pPr>
              <w:shd w:val="clear" w:color="auto" w:fill="FFFFFF"/>
              <w:ind w:right="144"/>
              <w:jc w:val="right"/>
            </w:pPr>
            <w:r w:rsidRPr="00265ABD">
              <w:rPr>
                <w:sz w:val="22"/>
                <w:szCs w:val="22"/>
                <w:lang w:val="en-US"/>
              </w:rPr>
              <w:t>1,053,304</w:t>
            </w:r>
          </w:p>
        </w:tc>
      </w:tr>
    </w:tbl>
    <w:p w14:paraId="4CCC71F1" w14:textId="77777777" w:rsidR="004A5884" w:rsidRPr="00265ABD" w:rsidRDefault="00265ABD" w:rsidP="004E40C6">
      <w:pPr>
        <w:shd w:val="clear" w:color="auto" w:fill="FFFFFF"/>
        <w:spacing w:after="60"/>
        <w:jc w:val="center"/>
      </w:pPr>
      <w:r w:rsidRPr="00265ABD">
        <w:br w:type="page"/>
      </w:r>
      <w:r w:rsidR="00783648" w:rsidRPr="00265ABD">
        <w:rPr>
          <w:smallCaps/>
          <w:lang w:val="en-US"/>
        </w:rPr>
        <w:lastRenderedPageBreak/>
        <w:t>Department of Primary Industry</w:t>
      </w:r>
      <w:r w:rsidR="00783648" w:rsidRPr="00265ABD">
        <w:rPr>
          <w:rFonts w:eastAsia="Times New Roman"/>
          <w:lang w:val="en-US"/>
        </w:rPr>
        <w:t>—</w:t>
      </w:r>
      <w:r w:rsidR="00783648" w:rsidRPr="00265ABD">
        <w:rPr>
          <w:rFonts w:eastAsia="Times New Roman"/>
          <w:i/>
          <w:iCs/>
          <w:lang w:val="en-US"/>
        </w:rPr>
        <w:t>continued</w:t>
      </w:r>
    </w:p>
    <w:p w14:paraId="5A3BFBE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8"/>
        <w:gridCol w:w="1335"/>
        <w:gridCol w:w="1330"/>
        <w:gridCol w:w="1346"/>
      </w:tblGrid>
      <w:tr w:rsidR="00B469C4" w:rsidRPr="00265ABD" w14:paraId="22990FA5" w14:textId="77777777" w:rsidTr="00283004">
        <w:trPr>
          <w:trHeight w:val="390"/>
          <w:jc w:val="center"/>
        </w:trPr>
        <w:tc>
          <w:tcPr>
            <w:tcW w:w="5098" w:type="dxa"/>
            <w:tcBorders>
              <w:top w:val="single" w:sz="6" w:space="0" w:color="auto"/>
              <w:left w:val="nil"/>
              <w:bottom w:val="nil"/>
              <w:right w:val="single" w:sz="6" w:space="0" w:color="auto"/>
            </w:tcBorders>
            <w:shd w:val="clear" w:color="auto" w:fill="FFFFFF"/>
          </w:tcPr>
          <w:p w14:paraId="4A3C709D" w14:textId="77777777" w:rsidR="00B469C4" w:rsidRPr="00265ABD" w:rsidRDefault="00B469C4" w:rsidP="00265ABD">
            <w:pPr>
              <w:shd w:val="clear" w:color="auto" w:fill="FFFFFF"/>
              <w:jc w:val="both"/>
            </w:pPr>
          </w:p>
        </w:tc>
        <w:tc>
          <w:tcPr>
            <w:tcW w:w="1335" w:type="dxa"/>
            <w:vMerge w:val="restart"/>
            <w:tcBorders>
              <w:top w:val="single" w:sz="6" w:space="0" w:color="auto"/>
              <w:left w:val="single" w:sz="6" w:space="0" w:color="auto"/>
              <w:right w:val="single" w:sz="6" w:space="0" w:color="auto"/>
            </w:tcBorders>
            <w:shd w:val="clear" w:color="auto" w:fill="FFFFFF"/>
            <w:vAlign w:val="center"/>
          </w:tcPr>
          <w:p w14:paraId="0BB915BF" w14:textId="77777777" w:rsidR="00B469C4" w:rsidRPr="00283004" w:rsidRDefault="00B469C4" w:rsidP="00283004">
            <w:pPr>
              <w:shd w:val="clear" w:color="auto" w:fill="FFFFFF"/>
              <w:jc w:val="center"/>
            </w:pPr>
            <w:r w:rsidRPr="00283004">
              <w:rPr>
                <w:b/>
                <w:bCs/>
                <w:szCs w:val="16"/>
                <w:lang w:val="en-US"/>
              </w:rPr>
              <w:t>1968</w:t>
            </w:r>
            <w:r w:rsidRPr="00283004">
              <w:rPr>
                <w:rFonts w:eastAsia="Times New Roman"/>
                <w:b/>
                <w:bCs/>
                <w:szCs w:val="16"/>
                <w:lang w:val="en-US"/>
              </w:rPr>
              <w:t>–69</w:t>
            </w:r>
          </w:p>
        </w:tc>
        <w:tc>
          <w:tcPr>
            <w:tcW w:w="2676" w:type="dxa"/>
            <w:gridSpan w:val="2"/>
            <w:tcBorders>
              <w:top w:val="single" w:sz="6" w:space="0" w:color="auto"/>
              <w:left w:val="single" w:sz="6" w:space="0" w:color="auto"/>
              <w:bottom w:val="single" w:sz="6" w:space="0" w:color="auto"/>
              <w:right w:val="nil"/>
            </w:tcBorders>
            <w:shd w:val="clear" w:color="auto" w:fill="FFFFFF"/>
            <w:vAlign w:val="center"/>
          </w:tcPr>
          <w:p w14:paraId="56840AA4" w14:textId="77777777" w:rsidR="00B469C4" w:rsidRPr="00283004" w:rsidRDefault="00B469C4" w:rsidP="00283004">
            <w:pPr>
              <w:shd w:val="clear" w:color="auto" w:fill="FFFFFF"/>
              <w:jc w:val="center"/>
            </w:pPr>
            <w:r w:rsidRPr="00283004">
              <w:rPr>
                <w:szCs w:val="14"/>
                <w:lang w:val="en-US"/>
              </w:rPr>
              <w:t>1967</w:t>
            </w:r>
            <w:r w:rsidRPr="00283004">
              <w:rPr>
                <w:rFonts w:eastAsia="Times New Roman"/>
                <w:szCs w:val="14"/>
                <w:lang w:val="en-US"/>
              </w:rPr>
              <w:t>–68</w:t>
            </w:r>
          </w:p>
        </w:tc>
      </w:tr>
      <w:tr w:rsidR="00B469C4" w:rsidRPr="00265ABD" w14:paraId="4B4E97C8" w14:textId="77777777" w:rsidTr="00283004">
        <w:trPr>
          <w:trHeight w:val="435"/>
          <w:jc w:val="center"/>
        </w:trPr>
        <w:tc>
          <w:tcPr>
            <w:tcW w:w="5098" w:type="dxa"/>
            <w:tcBorders>
              <w:top w:val="nil"/>
              <w:left w:val="nil"/>
              <w:bottom w:val="nil"/>
              <w:right w:val="single" w:sz="6" w:space="0" w:color="auto"/>
            </w:tcBorders>
            <w:shd w:val="clear" w:color="auto" w:fill="FFFFFF"/>
          </w:tcPr>
          <w:p w14:paraId="64F9ED27" w14:textId="77777777" w:rsidR="00B469C4" w:rsidRPr="00265ABD" w:rsidRDefault="00B469C4" w:rsidP="00265ABD">
            <w:pPr>
              <w:shd w:val="clear" w:color="auto" w:fill="FFFFFF"/>
            </w:pPr>
          </w:p>
        </w:tc>
        <w:tc>
          <w:tcPr>
            <w:tcW w:w="1335" w:type="dxa"/>
            <w:vMerge/>
            <w:tcBorders>
              <w:left w:val="single" w:sz="6" w:space="0" w:color="auto"/>
              <w:bottom w:val="single" w:sz="6" w:space="0" w:color="auto"/>
              <w:right w:val="single" w:sz="6" w:space="0" w:color="auto"/>
            </w:tcBorders>
            <w:shd w:val="clear" w:color="auto" w:fill="FFFFFF"/>
            <w:vAlign w:val="center"/>
          </w:tcPr>
          <w:p w14:paraId="630BE48E" w14:textId="77777777" w:rsidR="00B469C4" w:rsidRPr="00283004" w:rsidRDefault="00B469C4" w:rsidP="00283004">
            <w:pPr>
              <w:shd w:val="clear" w:color="auto" w:fill="FFFFFF"/>
              <w:jc w:val="cente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A4C114C" w14:textId="77777777" w:rsidR="00B469C4" w:rsidRPr="00283004" w:rsidRDefault="00B469C4" w:rsidP="00283004">
            <w:pPr>
              <w:shd w:val="clear" w:color="auto" w:fill="FFFFFF"/>
              <w:jc w:val="center"/>
            </w:pPr>
            <w:r w:rsidRPr="00283004">
              <w:rPr>
                <w:szCs w:val="14"/>
                <w:lang w:val="en-US"/>
              </w:rPr>
              <w:t>Appropriation</w:t>
            </w:r>
          </w:p>
        </w:tc>
        <w:tc>
          <w:tcPr>
            <w:tcW w:w="1346" w:type="dxa"/>
            <w:tcBorders>
              <w:top w:val="single" w:sz="6" w:space="0" w:color="auto"/>
              <w:left w:val="single" w:sz="6" w:space="0" w:color="auto"/>
              <w:bottom w:val="single" w:sz="6" w:space="0" w:color="auto"/>
              <w:right w:val="nil"/>
            </w:tcBorders>
            <w:shd w:val="clear" w:color="auto" w:fill="FFFFFF"/>
            <w:vAlign w:val="center"/>
          </w:tcPr>
          <w:p w14:paraId="33407829" w14:textId="77777777" w:rsidR="00B469C4" w:rsidRPr="00283004" w:rsidRDefault="00B469C4" w:rsidP="00283004">
            <w:pPr>
              <w:shd w:val="clear" w:color="auto" w:fill="FFFFFF"/>
              <w:jc w:val="center"/>
            </w:pPr>
            <w:r w:rsidRPr="00283004">
              <w:rPr>
                <w:szCs w:val="14"/>
                <w:lang w:val="en-US"/>
              </w:rPr>
              <w:t>Expenditure</w:t>
            </w:r>
          </w:p>
        </w:tc>
      </w:tr>
      <w:tr w:rsidR="004A5884" w:rsidRPr="00265ABD" w14:paraId="712F39D0" w14:textId="77777777" w:rsidTr="00283004">
        <w:trPr>
          <w:trHeight w:val="20"/>
          <w:jc w:val="center"/>
        </w:trPr>
        <w:tc>
          <w:tcPr>
            <w:tcW w:w="5098" w:type="dxa"/>
            <w:tcBorders>
              <w:top w:val="nil"/>
              <w:left w:val="nil"/>
              <w:bottom w:val="nil"/>
              <w:right w:val="single" w:sz="6" w:space="0" w:color="auto"/>
            </w:tcBorders>
            <w:shd w:val="clear" w:color="auto" w:fill="FFFFFF"/>
          </w:tcPr>
          <w:p w14:paraId="2121BA29" w14:textId="77777777" w:rsidR="004A5884" w:rsidRPr="00265ABD" w:rsidRDefault="00783648" w:rsidP="004A405E">
            <w:pPr>
              <w:shd w:val="clear" w:color="auto" w:fill="FFFFFF"/>
            </w:pPr>
            <w:r w:rsidRPr="00265ABD">
              <w:rPr>
                <w:smallCaps/>
                <w:lang w:val="en-US"/>
              </w:rPr>
              <w:t xml:space="preserve">Division </w:t>
            </w:r>
            <w:r w:rsidRPr="00265ABD">
              <w:rPr>
                <w:lang w:val="en-US"/>
              </w:rPr>
              <w:t>416.</w:t>
            </w:r>
            <w:r w:rsidRPr="00265ABD">
              <w:rPr>
                <w:rFonts w:eastAsia="Times New Roman"/>
                <w:lang w:val="en-US"/>
              </w:rPr>
              <w:t>—OTHER ADMINISTRATIONS— RECOVERABLE EXPENDITURE</w:t>
            </w:r>
          </w:p>
        </w:tc>
        <w:tc>
          <w:tcPr>
            <w:tcW w:w="1335" w:type="dxa"/>
            <w:tcBorders>
              <w:top w:val="single" w:sz="6" w:space="0" w:color="auto"/>
              <w:left w:val="single" w:sz="6" w:space="0" w:color="auto"/>
              <w:bottom w:val="nil"/>
              <w:right w:val="single" w:sz="6" w:space="0" w:color="auto"/>
            </w:tcBorders>
            <w:shd w:val="clear" w:color="auto" w:fill="FFFFFF"/>
            <w:vAlign w:val="center"/>
          </w:tcPr>
          <w:p w14:paraId="25EF7CF4" w14:textId="77777777" w:rsidR="004A5884" w:rsidRPr="00283004" w:rsidRDefault="00783648" w:rsidP="00283004">
            <w:pPr>
              <w:shd w:val="clear" w:color="auto" w:fill="FFFFFF"/>
              <w:jc w:val="center"/>
            </w:pPr>
            <w:r w:rsidRPr="00283004">
              <w:rPr>
                <w:lang w:val="en-US"/>
              </w:rPr>
              <w:t>$</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6F99701C" w14:textId="77777777" w:rsidR="004A5884" w:rsidRPr="00283004" w:rsidRDefault="00783648" w:rsidP="00283004">
            <w:pPr>
              <w:shd w:val="clear" w:color="auto" w:fill="FFFFFF"/>
              <w:jc w:val="center"/>
            </w:pPr>
            <w:r w:rsidRPr="00283004">
              <w:rPr>
                <w:lang w:val="en-US"/>
              </w:rPr>
              <w:t>$</w:t>
            </w:r>
          </w:p>
        </w:tc>
        <w:tc>
          <w:tcPr>
            <w:tcW w:w="1346" w:type="dxa"/>
            <w:tcBorders>
              <w:top w:val="single" w:sz="6" w:space="0" w:color="auto"/>
              <w:left w:val="single" w:sz="6" w:space="0" w:color="auto"/>
              <w:bottom w:val="nil"/>
              <w:right w:val="nil"/>
            </w:tcBorders>
            <w:shd w:val="clear" w:color="auto" w:fill="FFFFFF"/>
            <w:vAlign w:val="center"/>
          </w:tcPr>
          <w:p w14:paraId="6C6EC959" w14:textId="77777777" w:rsidR="004A5884" w:rsidRPr="00283004" w:rsidRDefault="00783648" w:rsidP="00283004">
            <w:pPr>
              <w:shd w:val="clear" w:color="auto" w:fill="FFFFFF"/>
              <w:jc w:val="center"/>
            </w:pPr>
            <w:r w:rsidRPr="00283004">
              <w:rPr>
                <w:lang w:val="en-US"/>
              </w:rPr>
              <w:t>$</w:t>
            </w:r>
          </w:p>
        </w:tc>
      </w:tr>
      <w:tr w:rsidR="004A5884" w:rsidRPr="00265ABD" w14:paraId="33B5DA83" w14:textId="77777777" w:rsidTr="00B469C4">
        <w:trPr>
          <w:trHeight w:val="20"/>
          <w:jc w:val="center"/>
        </w:trPr>
        <w:tc>
          <w:tcPr>
            <w:tcW w:w="5098" w:type="dxa"/>
            <w:tcBorders>
              <w:top w:val="nil"/>
              <w:left w:val="nil"/>
              <w:bottom w:val="nil"/>
              <w:right w:val="single" w:sz="6" w:space="0" w:color="auto"/>
            </w:tcBorders>
            <w:shd w:val="clear" w:color="auto" w:fill="FFFFFF"/>
          </w:tcPr>
          <w:p w14:paraId="3BC9E2B7" w14:textId="77777777" w:rsidR="004A5884" w:rsidRPr="00265ABD" w:rsidRDefault="00783648" w:rsidP="00265ABD">
            <w:pPr>
              <w:shd w:val="clear" w:color="auto" w:fill="FFFFFF"/>
              <w:jc w:val="both"/>
            </w:pPr>
            <w:r w:rsidRPr="00265ABD">
              <w:rPr>
                <w:b/>
                <w:bCs/>
                <w:lang w:val="en-US"/>
              </w:rPr>
              <w:t>1.</w:t>
            </w:r>
            <w:r w:rsidRPr="00265ABD">
              <w:rPr>
                <w:rFonts w:eastAsia="Times New Roman"/>
                <w:b/>
                <w:bCs/>
                <w:lang w:val="en-US"/>
              </w:rPr>
              <w:t>—Expenditure—</w:t>
            </w:r>
          </w:p>
        </w:tc>
        <w:tc>
          <w:tcPr>
            <w:tcW w:w="1335" w:type="dxa"/>
            <w:tcBorders>
              <w:top w:val="nil"/>
              <w:left w:val="single" w:sz="6" w:space="0" w:color="auto"/>
              <w:bottom w:val="nil"/>
              <w:right w:val="single" w:sz="6" w:space="0" w:color="auto"/>
            </w:tcBorders>
          </w:tcPr>
          <w:p w14:paraId="4B0B4D96" w14:textId="77777777" w:rsidR="004A5884" w:rsidRPr="00265ABD" w:rsidRDefault="004A5884" w:rsidP="00265ABD"/>
        </w:tc>
        <w:tc>
          <w:tcPr>
            <w:tcW w:w="1330" w:type="dxa"/>
            <w:tcBorders>
              <w:top w:val="nil"/>
              <w:left w:val="single" w:sz="6" w:space="0" w:color="auto"/>
              <w:bottom w:val="nil"/>
              <w:right w:val="single" w:sz="6" w:space="0" w:color="auto"/>
            </w:tcBorders>
          </w:tcPr>
          <w:p w14:paraId="0BAC5BCC" w14:textId="77777777" w:rsidR="004A5884" w:rsidRPr="00265ABD" w:rsidRDefault="004A5884" w:rsidP="00265ABD"/>
        </w:tc>
        <w:tc>
          <w:tcPr>
            <w:tcW w:w="1346" w:type="dxa"/>
            <w:tcBorders>
              <w:top w:val="nil"/>
              <w:left w:val="single" w:sz="6" w:space="0" w:color="auto"/>
              <w:bottom w:val="nil"/>
              <w:right w:val="nil"/>
            </w:tcBorders>
          </w:tcPr>
          <w:p w14:paraId="6E4A4E97" w14:textId="77777777" w:rsidR="004A5884" w:rsidRPr="00265ABD" w:rsidRDefault="004A5884" w:rsidP="00265ABD"/>
        </w:tc>
      </w:tr>
      <w:tr w:rsidR="004A5884" w:rsidRPr="00265ABD" w14:paraId="6682CD46" w14:textId="77777777" w:rsidTr="00283004">
        <w:trPr>
          <w:trHeight w:val="20"/>
          <w:jc w:val="center"/>
        </w:trPr>
        <w:tc>
          <w:tcPr>
            <w:tcW w:w="5098" w:type="dxa"/>
            <w:tcBorders>
              <w:top w:val="nil"/>
              <w:left w:val="nil"/>
              <w:bottom w:val="nil"/>
              <w:right w:val="single" w:sz="6" w:space="0" w:color="auto"/>
            </w:tcBorders>
            <w:shd w:val="clear" w:color="auto" w:fill="FFFFFF"/>
          </w:tcPr>
          <w:p w14:paraId="628C9D8B" w14:textId="77777777" w:rsidR="004A5884" w:rsidRPr="00265ABD" w:rsidRDefault="00783648" w:rsidP="00DF5179">
            <w:pPr>
              <w:shd w:val="clear" w:color="auto" w:fill="FFFFFF"/>
              <w:tabs>
                <w:tab w:val="left" w:leader="dot" w:pos="4860"/>
              </w:tabs>
              <w:ind w:left="466"/>
              <w:jc w:val="both"/>
            </w:pPr>
            <w:r w:rsidRPr="00265ABD">
              <w:rPr>
                <w:lang w:val="en-US"/>
              </w:rPr>
              <w:t>United Kingdom</w:t>
            </w:r>
            <w:r w:rsidR="00DF5179">
              <w:rPr>
                <w:lang w:val="en-US"/>
              </w:rPr>
              <w:tab/>
            </w:r>
          </w:p>
        </w:tc>
        <w:tc>
          <w:tcPr>
            <w:tcW w:w="1335" w:type="dxa"/>
            <w:tcBorders>
              <w:top w:val="nil"/>
              <w:left w:val="single" w:sz="6" w:space="0" w:color="auto"/>
              <w:bottom w:val="single" w:sz="6" w:space="0" w:color="auto"/>
              <w:right w:val="single" w:sz="6" w:space="0" w:color="auto"/>
            </w:tcBorders>
            <w:shd w:val="clear" w:color="auto" w:fill="FFFFFF"/>
            <w:vAlign w:val="bottom"/>
          </w:tcPr>
          <w:p w14:paraId="4784C20D" w14:textId="77777777" w:rsidR="004A5884" w:rsidRPr="00265ABD" w:rsidRDefault="00586E9D" w:rsidP="00586E9D">
            <w:pPr>
              <w:shd w:val="clear" w:color="auto" w:fill="FFFFFF"/>
              <w:jc w:val="center"/>
            </w:pPr>
            <w:r>
              <w:rPr>
                <w:lang w:val="en-US"/>
              </w:rPr>
              <w:t>..</w:t>
            </w:r>
          </w:p>
        </w:tc>
        <w:tc>
          <w:tcPr>
            <w:tcW w:w="1330" w:type="dxa"/>
            <w:tcBorders>
              <w:top w:val="nil"/>
              <w:left w:val="single" w:sz="6" w:space="0" w:color="auto"/>
              <w:bottom w:val="single" w:sz="6" w:space="0" w:color="auto"/>
              <w:right w:val="single" w:sz="6" w:space="0" w:color="auto"/>
            </w:tcBorders>
            <w:shd w:val="clear" w:color="auto" w:fill="FFFFFF"/>
            <w:vAlign w:val="bottom"/>
          </w:tcPr>
          <w:p w14:paraId="4B153D6C" w14:textId="77777777" w:rsidR="004A5884" w:rsidRPr="00265ABD" w:rsidRDefault="00783648" w:rsidP="00283004">
            <w:pPr>
              <w:shd w:val="clear" w:color="auto" w:fill="FFFFFF"/>
              <w:ind w:right="144"/>
              <w:jc w:val="right"/>
            </w:pPr>
            <w:r w:rsidRPr="00265ABD">
              <w:rPr>
                <w:sz w:val="22"/>
                <w:szCs w:val="22"/>
                <w:lang w:val="en-US"/>
              </w:rPr>
              <w:t>3,000</w:t>
            </w:r>
          </w:p>
        </w:tc>
        <w:tc>
          <w:tcPr>
            <w:tcW w:w="1346" w:type="dxa"/>
            <w:tcBorders>
              <w:top w:val="nil"/>
              <w:left w:val="single" w:sz="6" w:space="0" w:color="auto"/>
              <w:bottom w:val="single" w:sz="6" w:space="0" w:color="auto"/>
              <w:right w:val="nil"/>
            </w:tcBorders>
            <w:shd w:val="clear" w:color="auto" w:fill="FFFFFF"/>
            <w:vAlign w:val="bottom"/>
          </w:tcPr>
          <w:p w14:paraId="08E223C4" w14:textId="77777777" w:rsidR="004A5884" w:rsidRPr="00265ABD" w:rsidRDefault="00783648" w:rsidP="00283004">
            <w:pPr>
              <w:shd w:val="clear" w:color="auto" w:fill="FFFFFF"/>
              <w:ind w:right="144"/>
              <w:jc w:val="right"/>
            </w:pPr>
            <w:r w:rsidRPr="00265ABD">
              <w:rPr>
                <w:sz w:val="22"/>
                <w:szCs w:val="22"/>
                <w:lang w:val="en-US"/>
              </w:rPr>
              <w:t>1,444</w:t>
            </w:r>
          </w:p>
        </w:tc>
      </w:tr>
      <w:tr w:rsidR="004A5884" w:rsidRPr="00265ABD" w14:paraId="25FCFE9A" w14:textId="77777777" w:rsidTr="00283004">
        <w:trPr>
          <w:trHeight w:val="20"/>
          <w:jc w:val="center"/>
        </w:trPr>
        <w:tc>
          <w:tcPr>
            <w:tcW w:w="5098" w:type="dxa"/>
            <w:tcBorders>
              <w:top w:val="nil"/>
              <w:left w:val="nil"/>
              <w:bottom w:val="nil"/>
              <w:right w:val="single" w:sz="6" w:space="0" w:color="auto"/>
            </w:tcBorders>
            <w:shd w:val="clear" w:color="auto" w:fill="FFFFFF"/>
          </w:tcPr>
          <w:p w14:paraId="4309E3AD" w14:textId="77777777" w:rsidR="004A5884" w:rsidRPr="00265ABD" w:rsidRDefault="00121CAF" w:rsidP="00DF5179">
            <w:pPr>
              <w:shd w:val="clear" w:color="auto" w:fill="FFFFFF"/>
              <w:tabs>
                <w:tab w:val="left" w:leader="dot" w:pos="4860"/>
              </w:tabs>
              <w:spacing w:before="240" w:after="60"/>
            </w:pPr>
            <w:r w:rsidRPr="00121CAF">
              <w:rPr>
                <w:b/>
                <w:bCs/>
                <w:sz w:val="22"/>
                <w:szCs w:val="22"/>
                <w:lang w:val="en-US"/>
              </w:rPr>
              <w:t>Total:</w:t>
            </w:r>
            <w:r w:rsidR="00783648" w:rsidRPr="00265ABD">
              <w:rPr>
                <w:b/>
                <w:bCs/>
                <w:sz w:val="22"/>
                <w:szCs w:val="22"/>
                <w:lang w:val="en-US"/>
              </w:rPr>
              <w:t xml:space="preserve"> Department of Primary Industry</w:t>
            </w:r>
            <w:r w:rsidR="00DF5179">
              <w:rPr>
                <w:b/>
                <w:bCs/>
                <w:sz w:val="22"/>
                <w:szCs w:val="22"/>
                <w:lang w:val="en-US"/>
              </w:rPr>
              <w:tab/>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6D70373E" w14:textId="77777777" w:rsidR="004A5884" w:rsidRPr="00265ABD" w:rsidRDefault="00783648" w:rsidP="00283004">
            <w:pPr>
              <w:shd w:val="clear" w:color="auto" w:fill="FFFFFF"/>
              <w:spacing w:before="240" w:after="60"/>
              <w:ind w:right="144"/>
              <w:jc w:val="right"/>
            </w:pPr>
            <w:r w:rsidRPr="00265ABD">
              <w:rPr>
                <w:b/>
                <w:bCs/>
                <w:sz w:val="22"/>
                <w:szCs w:val="22"/>
                <w:lang w:val="en-US"/>
              </w:rPr>
              <w:t>73,230,000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050425BC" w14:textId="77777777" w:rsidR="004A5884" w:rsidRPr="00265ABD" w:rsidRDefault="00783648" w:rsidP="00283004">
            <w:pPr>
              <w:shd w:val="clear" w:color="auto" w:fill="FFFFFF"/>
              <w:spacing w:before="240" w:after="60"/>
              <w:ind w:right="144"/>
              <w:jc w:val="right"/>
            </w:pPr>
            <w:r w:rsidRPr="00265ABD">
              <w:rPr>
                <w:b/>
                <w:bCs/>
                <w:sz w:val="22"/>
                <w:szCs w:val="22"/>
                <w:lang w:val="en-US"/>
              </w:rPr>
              <w:t>58,699,200</w:t>
            </w:r>
          </w:p>
        </w:tc>
        <w:tc>
          <w:tcPr>
            <w:tcW w:w="1346" w:type="dxa"/>
            <w:tcBorders>
              <w:top w:val="single" w:sz="6" w:space="0" w:color="auto"/>
              <w:left w:val="single" w:sz="6" w:space="0" w:color="auto"/>
              <w:bottom w:val="single" w:sz="6" w:space="0" w:color="auto"/>
              <w:right w:val="nil"/>
            </w:tcBorders>
            <w:shd w:val="clear" w:color="auto" w:fill="FFFFFF"/>
            <w:vAlign w:val="bottom"/>
          </w:tcPr>
          <w:p w14:paraId="0B285978" w14:textId="77777777" w:rsidR="004A5884" w:rsidRPr="00265ABD" w:rsidRDefault="00783648" w:rsidP="00283004">
            <w:pPr>
              <w:shd w:val="clear" w:color="auto" w:fill="FFFFFF"/>
              <w:spacing w:before="240" w:after="60"/>
              <w:ind w:right="144"/>
              <w:jc w:val="right"/>
            </w:pPr>
            <w:r w:rsidRPr="00265ABD">
              <w:rPr>
                <w:b/>
                <w:bCs/>
                <w:sz w:val="22"/>
                <w:szCs w:val="22"/>
                <w:lang w:val="en-US"/>
              </w:rPr>
              <w:t>58,417,190</w:t>
            </w:r>
          </w:p>
        </w:tc>
      </w:tr>
    </w:tbl>
    <w:p w14:paraId="75C021A6" w14:textId="77777777" w:rsidR="004A5884" w:rsidRPr="000278B4" w:rsidRDefault="00265ABD" w:rsidP="00212A91">
      <w:pPr>
        <w:shd w:val="clear" w:color="auto" w:fill="FFFFFF"/>
        <w:spacing w:before="120" w:after="120"/>
        <w:jc w:val="center"/>
        <w:rPr>
          <w:sz w:val="22"/>
        </w:rPr>
      </w:pPr>
      <w:r w:rsidRPr="00265ABD">
        <w:br w:type="page"/>
      </w:r>
      <w:r w:rsidR="00783648" w:rsidRPr="000278B4">
        <w:rPr>
          <w:b/>
          <w:bCs/>
          <w:sz w:val="22"/>
          <w:szCs w:val="24"/>
          <w:lang w:val="en-US"/>
        </w:rPr>
        <w:lastRenderedPageBreak/>
        <w:t>PRIME MINISTER'S DEPARTMENT</w:t>
      </w:r>
    </w:p>
    <w:p w14:paraId="66D7D6FC" w14:textId="77777777" w:rsidR="004A5884" w:rsidRPr="000278B4" w:rsidRDefault="00783648" w:rsidP="00212A91">
      <w:pPr>
        <w:shd w:val="clear" w:color="auto" w:fill="FFFFFF"/>
        <w:spacing w:before="120" w:after="120"/>
        <w:jc w:val="center"/>
        <w:rPr>
          <w:sz w:val="22"/>
        </w:rPr>
      </w:pPr>
      <w:r w:rsidRPr="000278B4">
        <w:rPr>
          <w:sz w:val="22"/>
          <w:szCs w:val="24"/>
          <w:lang w:val="en-US"/>
        </w:rPr>
        <w:t>SUMMARY</w:t>
      </w:r>
    </w:p>
    <w:p w14:paraId="015F8127" w14:textId="77777777" w:rsidR="004A5884" w:rsidRPr="00265ABD" w:rsidRDefault="00783648" w:rsidP="00212A91">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47EA7575" w14:textId="77777777" w:rsidR="004A5884" w:rsidRPr="00265ABD" w:rsidRDefault="00783648" w:rsidP="00212A91">
      <w:pPr>
        <w:shd w:val="clear" w:color="auto" w:fill="FFFFFF"/>
        <w:spacing w:before="120" w:after="120"/>
        <w:jc w:val="center"/>
      </w:pPr>
      <w:r w:rsidRPr="00265ABD">
        <w:rPr>
          <w:lang w:val="en-US"/>
        </w:rPr>
        <w:t>Expenditure</w:t>
      </w:r>
      <w:r w:rsidRPr="00265ABD">
        <w:rPr>
          <w:rFonts w:eastAsia="Times New Roman"/>
          <w:lang w:val="en-US"/>
        </w:rPr>
        <w:t>—1967–68, Light figures</w:t>
      </w:r>
    </w:p>
    <w:p w14:paraId="08A8DD81"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1"/>
        <w:gridCol w:w="3634"/>
        <w:gridCol w:w="1239"/>
        <w:gridCol w:w="1356"/>
        <w:gridCol w:w="1133"/>
        <w:gridCol w:w="1276"/>
      </w:tblGrid>
      <w:tr w:rsidR="004A5884" w:rsidRPr="00265ABD" w14:paraId="22960321" w14:textId="77777777" w:rsidTr="00CE50C8">
        <w:trPr>
          <w:cantSplit/>
          <w:trHeight w:val="1047"/>
          <w:jc w:val="center"/>
        </w:trPr>
        <w:tc>
          <w:tcPr>
            <w:tcW w:w="471" w:type="dxa"/>
            <w:tcBorders>
              <w:top w:val="single" w:sz="6" w:space="0" w:color="auto"/>
              <w:left w:val="nil"/>
              <w:bottom w:val="single" w:sz="6" w:space="0" w:color="auto"/>
              <w:right w:val="single" w:sz="6" w:space="0" w:color="auto"/>
            </w:tcBorders>
            <w:shd w:val="clear" w:color="auto" w:fill="FFFFFF"/>
            <w:textDirection w:val="btLr"/>
            <w:vAlign w:val="center"/>
          </w:tcPr>
          <w:p w14:paraId="51464E31" w14:textId="77777777" w:rsidR="004A5884" w:rsidRPr="00265ABD" w:rsidRDefault="00783648" w:rsidP="00212A91">
            <w:pPr>
              <w:shd w:val="clear" w:color="auto" w:fill="FFFFFF"/>
            </w:pPr>
            <w:r w:rsidRPr="004547E1">
              <w:rPr>
                <w:szCs w:val="14"/>
                <w:lang w:val="en-US"/>
              </w:rPr>
              <w:t>Division</w:t>
            </w:r>
          </w:p>
        </w:tc>
        <w:tc>
          <w:tcPr>
            <w:tcW w:w="3634" w:type="dxa"/>
            <w:tcBorders>
              <w:top w:val="single" w:sz="6" w:space="0" w:color="auto"/>
              <w:left w:val="single" w:sz="6" w:space="0" w:color="auto"/>
              <w:bottom w:val="single" w:sz="6" w:space="0" w:color="auto"/>
              <w:right w:val="single" w:sz="6" w:space="0" w:color="auto"/>
            </w:tcBorders>
            <w:shd w:val="clear" w:color="auto" w:fill="FFFFFF"/>
            <w:vAlign w:val="center"/>
          </w:tcPr>
          <w:p w14:paraId="11328DB6" w14:textId="77777777" w:rsidR="004A5884" w:rsidRPr="00265ABD" w:rsidRDefault="004A5884" w:rsidP="00212A91">
            <w:pPr>
              <w:shd w:val="clear" w:color="auto" w:fill="FFFFFF"/>
              <w:tabs>
                <w:tab w:val="left" w:leader="dot" w:pos="3489"/>
              </w:tabs>
              <w:jc w:val="center"/>
            </w:pPr>
          </w:p>
        </w:tc>
        <w:tc>
          <w:tcPr>
            <w:tcW w:w="1239" w:type="dxa"/>
            <w:tcBorders>
              <w:top w:val="single" w:sz="6" w:space="0" w:color="auto"/>
              <w:left w:val="single" w:sz="6" w:space="0" w:color="auto"/>
              <w:bottom w:val="single" w:sz="6" w:space="0" w:color="auto"/>
              <w:right w:val="single" w:sz="6" w:space="0" w:color="auto"/>
            </w:tcBorders>
            <w:shd w:val="clear" w:color="auto" w:fill="FFFFFF"/>
            <w:vAlign w:val="center"/>
          </w:tcPr>
          <w:p w14:paraId="5B7345C6" w14:textId="77777777" w:rsidR="004A5884" w:rsidRPr="00265ABD" w:rsidRDefault="00783648" w:rsidP="00212A91">
            <w:pPr>
              <w:shd w:val="clear" w:color="auto" w:fill="FFFFFF"/>
              <w:jc w:val="center"/>
            </w:pPr>
            <w:r w:rsidRPr="004547E1">
              <w:rPr>
                <w:szCs w:val="14"/>
                <w:lang w:val="en-US"/>
              </w:rPr>
              <w:t>Salaries and Payments in the nature of Salary</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14:paraId="7048A1C8" w14:textId="77777777" w:rsidR="004A5884" w:rsidRPr="00265ABD" w:rsidRDefault="00783648" w:rsidP="00212A91">
            <w:pPr>
              <w:shd w:val="clear" w:color="auto" w:fill="FFFFFF"/>
              <w:jc w:val="center"/>
            </w:pPr>
            <w:r w:rsidRPr="004547E1">
              <w:rPr>
                <w:szCs w:val="14"/>
                <w:lang w:val="en-US"/>
              </w:rPr>
              <w:t>Administrative Expenses</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D73623B" w14:textId="77777777" w:rsidR="004A5884" w:rsidRPr="00265ABD" w:rsidRDefault="00783648" w:rsidP="00212A91">
            <w:pPr>
              <w:shd w:val="clear" w:color="auto" w:fill="FFFFFF"/>
              <w:jc w:val="center"/>
            </w:pPr>
            <w:r w:rsidRPr="004547E1">
              <w:rPr>
                <w:szCs w:val="14"/>
                <w:lang w:val="en-US"/>
              </w:rPr>
              <w:t>Other Services</w:t>
            </w:r>
          </w:p>
        </w:tc>
        <w:tc>
          <w:tcPr>
            <w:tcW w:w="1276" w:type="dxa"/>
            <w:tcBorders>
              <w:top w:val="single" w:sz="6" w:space="0" w:color="auto"/>
              <w:left w:val="single" w:sz="6" w:space="0" w:color="auto"/>
              <w:bottom w:val="single" w:sz="6" w:space="0" w:color="auto"/>
              <w:right w:val="nil"/>
            </w:tcBorders>
            <w:shd w:val="clear" w:color="auto" w:fill="FFFFFF"/>
            <w:vAlign w:val="center"/>
          </w:tcPr>
          <w:p w14:paraId="3E8C2C8D" w14:textId="77777777" w:rsidR="004A5884" w:rsidRPr="00265ABD" w:rsidRDefault="00783648" w:rsidP="00212A91">
            <w:pPr>
              <w:shd w:val="clear" w:color="auto" w:fill="FFFFFF"/>
              <w:jc w:val="center"/>
            </w:pPr>
            <w:r w:rsidRPr="004547E1">
              <w:rPr>
                <w:szCs w:val="14"/>
                <w:lang w:val="en-US"/>
              </w:rPr>
              <w:t>Total</w:t>
            </w:r>
          </w:p>
        </w:tc>
      </w:tr>
      <w:tr w:rsidR="004A5884" w:rsidRPr="00265ABD" w14:paraId="5198D113" w14:textId="77777777" w:rsidTr="00212A91">
        <w:trPr>
          <w:cantSplit/>
          <w:trHeight w:val="20"/>
          <w:jc w:val="center"/>
        </w:trPr>
        <w:tc>
          <w:tcPr>
            <w:tcW w:w="471" w:type="dxa"/>
            <w:tcBorders>
              <w:top w:val="single" w:sz="6" w:space="0" w:color="auto"/>
              <w:left w:val="nil"/>
              <w:bottom w:val="nil"/>
              <w:right w:val="single" w:sz="6" w:space="0" w:color="auto"/>
            </w:tcBorders>
            <w:shd w:val="clear" w:color="auto" w:fill="FFFFFF"/>
            <w:vAlign w:val="center"/>
          </w:tcPr>
          <w:p w14:paraId="7002BDA9" w14:textId="77777777" w:rsidR="004A5884" w:rsidRPr="00265ABD" w:rsidRDefault="004A5884" w:rsidP="00212A91">
            <w:pPr>
              <w:shd w:val="clear" w:color="auto" w:fill="FFFFFF"/>
              <w:jc w:val="center"/>
            </w:pPr>
          </w:p>
        </w:tc>
        <w:tc>
          <w:tcPr>
            <w:tcW w:w="3634" w:type="dxa"/>
            <w:tcBorders>
              <w:top w:val="single" w:sz="6" w:space="0" w:color="auto"/>
              <w:left w:val="single" w:sz="6" w:space="0" w:color="auto"/>
              <w:bottom w:val="nil"/>
              <w:right w:val="single" w:sz="6" w:space="0" w:color="auto"/>
            </w:tcBorders>
            <w:shd w:val="clear" w:color="auto" w:fill="FFFFFF"/>
            <w:vAlign w:val="center"/>
          </w:tcPr>
          <w:p w14:paraId="3432F0D6" w14:textId="77777777" w:rsidR="004A5884" w:rsidRPr="00265ABD" w:rsidRDefault="004A5884" w:rsidP="00212A91">
            <w:pPr>
              <w:shd w:val="clear" w:color="auto" w:fill="FFFFFF"/>
              <w:tabs>
                <w:tab w:val="left" w:leader="dot" w:pos="3489"/>
              </w:tabs>
              <w:jc w:val="center"/>
            </w:pPr>
          </w:p>
        </w:tc>
        <w:tc>
          <w:tcPr>
            <w:tcW w:w="1239" w:type="dxa"/>
            <w:tcBorders>
              <w:top w:val="single" w:sz="6" w:space="0" w:color="auto"/>
              <w:left w:val="single" w:sz="6" w:space="0" w:color="auto"/>
              <w:bottom w:val="nil"/>
              <w:right w:val="single" w:sz="6" w:space="0" w:color="auto"/>
            </w:tcBorders>
            <w:shd w:val="clear" w:color="auto" w:fill="FFFFFF"/>
            <w:vAlign w:val="center"/>
          </w:tcPr>
          <w:p w14:paraId="214DFFB6" w14:textId="77777777" w:rsidR="004A5884" w:rsidRPr="00265ABD" w:rsidRDefault="00783648" w:rsidP="00212A91">
            <w:pPr>
              <w:shd w:val="clear" w:color="auto" w:fill="FFFFFF"/>
              <w:jc w:val="center"/>
            </w:pPr>
            <w:r w:rsidRPr="004547E1">
              <w:rPr>
                <w:szCs w:val="18"/>
                <w:lang w:val="en-US"/>
              </w:rPr>
              <w:t>$</w:t>
            </w:r>
          </w:p>
        </w:tc>
        <w:tc>
          <w:tcPr>
            <w:tcW w:w="1356" w:type="dxa"/>
            <w:tcBorders>
              <w:top w:val="single" w:sz="6" w:space="0" w:color="auto"/>
              <w:left w:val="single" w:sz="6" w:space="0" w:color="auto"/>
              <w:bottom w:val="nil"/>
              <w:right w:val="single" w:sz="6" w:space="0" w:color="auto"/>
            </w:tcBorders>
            <w:shd w:val="clear" w:color="auto" w:fill="FFFFFF"/>
            <w:vAlign w:val="center"/>
          </w:tcPr>
          <w:p w14:paraId="4857A4E9" w14:textId="77777777" w:rsidR="004A5884" w:rsidRPr="00265ABD" w:rsidRDefault="00783648" w:rsidP="00212A91">
            <w:pPr>
              <w:shd w:val="clear" w:color="auto" w:fill="FFFFFF"/>
              <w:jc w:val="center"/>
            </w:pPr>
            <w:r w:rsidRPr="004547E1">
              <w:rPr>
                <w:szCs w:val="18"/>
                <w:lang w:val="en-US"/>
              </w:rPr>
              <w:t>$</w:t>
            </w:r>
          </w:p>
        </w:tc>
        <w:tc>
          <w:tcPr>
            <w:tcW w:w="1133" w:type="dxa"/>
            <w:tcBorders>
              <w:top w:val="single" w:sz="6" w:space="0" w:color="auto"/>
              <w:left w:val="single" w:sz="6" w:space="0" w:color="auto"/>
              <w:bottom w:val="nil"/>
              <w:right w:val="single" w:sz="6" w:space="0" w:color="auto"/>
            </w:tcBorders>
            <w:shd w:val="clear" w:color="auto" w:fill="FFFFFF"/>
            <w:vAlign w:val="center"/>
          </w:tcPr>
          <w:p w14:paraId="655E5689" w14:textId="77777777" w:rsidR="004A5884" w:rsidRPr="00265ABD" w:rsidRDefault="00783648" w:rsidP="00212A91">
            <w:pPr>
              <w:shd w:val="clear" w:color="auto" w:fill="FFFFFF"/>
              <w:jc w:val="center"/>
            </w:pPr>
            <w:r w:rsidRPr="004547E1">
              <w:rPr>
                <w:szCs w:val="18"/>
                <w:lang w:val="en-US"/>
              </w:rPr>
              <w:t>$</w:t>
            </w:r>
          </w:p>
        </w:tc>
        <w:tc>
          <w:tcPr>
            <w:tcW w:w="1276" w:type="dxa"/>
            <w:tcBorders>
              <w:top w:val="single" w:sz="6" w:space="0" w:color="auto"/>
              <w:left w:val="single" w:sz="6" w:space="0" w:color="auto"/>
              <w:bottom w:val="nil"/>
              <w:right w:val="nil"/>
            </w:tcBorders>
            <w:shd w:val="clear" w:color="auto" w:fill="FFFFFF"/>
            <w:vAlign w:val="center"/>
          </w:tcPr>
          <w:p w14:paraId="6F2AA214" w14:textId="77777777" w:rsidR="004A5884" w:rsidRPr="00265ABD" w:rsidRDefault="00783648" w:rsidP="00212A91">
            <w:pPr>
              <w:shd w:val="clear" w:color="auto" w:fill="FFFFFF"/>
              <w:jc w:val="center"/>
            </w:pPr>
            <w:r w:rsidRPr="004547E1">
              <w:rPr>
                <w:szCs w:val="18"/>
                <w:lang w:val="en-US"/>
              </w:rPr>
              <w:t>$</w:t>
            </w:r>
          </w:p>
        </w:tc>
      </w:tr>
      <w:tr w:rsidR="004A5884" w:rsidRPr="00265ABD" w14:paraId="5C10D3C1"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6E99B0D3" w14:textId="77777777" w:rsidR="004A5884" w:rsidRPr="00265ABD" w:rsidRDefault="00783648" w:rsidP="00265ABD">
            <w:pPr>
              <w:shd w:val="clear" w:color="auto" w:fill="FFFFFF"/>
              <w:jc w:val="both"/>
            </w:pPr>
            <w:r w:rsidRPr="004547E1">
              <w:rPr>
                <w:szCs w:val="18"/>
                <w:lang w:val="en-US"/>
              </w:rPr>
              <w:t>430</w:t>
            </w:r>
          </w:p>
        </w:tc>
        <w:tc>
          <w:tcPr>
            <w:tcW w:w="3634" w:type="dxa"/>
            <w:tcBorders>
              <w:top w:val="nil"/>
              <w:left w:val="single" w:sz="6" w:space="0" w:color="auto"/>
              <w:bottom w:val="nil"/>
              <w:right w:val="single" w:sz="6" w:space="0" w:color="auto"/>
            </w:tcBorders>
            <w:shd w:val="clear" w:color="auto" w:fill="FFFFFF"/>
          </w:tcPr>
          <w:p w14:paraId="19217036" w14:textId="77777777" w:rsidR="004A5884" w:rsidRPr="00265ABD" w:rsidRDefault="00783648" w:rsidP="00212A91">
            <w:pPr>
              <w:shd w:val="clear" w:color="auto" w:fill="FFFFFF"/>
              <w:tabs>
                <w:tab w:val="left" w:leader="dot" w:pos="3489"/>
              </w:tabs>
              <w:ind w:left="14"/>
              <w:jc w:val="both"/>
            </w:pPr>
            <w:r w:rsidRPr="004547E1">
              <w:rPr>
                <w:szCs w:val="14"/>
                <w:lang w:val="en-US"/>
              </w:rPr>
              <w:t>ADMINISTRATIVE</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32DA8E47" w14:textId="77777777" w:rsidR="004A5884" w:rsidRPr="00265ABD" w:rsidRDefault="00783648" w:rsidP="00212A91">
            <w:pPr>
              <w:shd w:val="clear" w:color="auto" w:fill="FFFFFF"/>
              <w:ind w:right="144"/>
              <w:jc w:val="right"/>
            </w:pPr>
            <w:r w:rsidRPr="004547E1">
              <w:rPr>
                <w:b/>
                <w:bCs/>
                <w:szCs w:val="18"/>
                <w:lang w:val="en-US"/>
              </w:rPr>
              <w:t>922,600</w:t>
            </w:r>
          </w:p>
        </w:tc>
        <w:tc>
          <w:tcPr>
            <w:tcW w:w="1356" w:type="dxa"/>
            <w:tcBorders>
              <w:top w:val="nil"/>
              <w:left w:val="single" w:sz="6" w:space="0" w:color="auto"/>
              <w:bottom w:val="nil"/>
              <w:right w:val="single" w:sz="6" w:space="0" w:color="auto"/>
            </w:tcBorders>
            <w:shd w:val="clear" w:color="auto" w:fill="FFFFFF"/>
            <w:vAlign w:val="bottom"/>
          </w:tcPr>
          <w:p w14:paraId="0590F849" w14:textId="77777777" w:rsidR="004A5884" w:rsidRPr="00265ABD" w:rsidRDefault="00783648" w:rsidP="00212A91">
            <w:pPr>
              <w:shd w:val="clear" w:color="auto" w:fill="FFFFFF"/>
              <w:ind w:right="144"/>
              <w:jc w:val="right"/>
            </w:pPr>
            <w:r w:rsidRPr="004547E1">
              <w:rPr>
                <w:b/>
                <w:bCs/>
                <w:szCs w:val="18"/>
                <w:lang w:val="en-US"/>
              </w:rPr>
              <w:t>912,500</w:t>
            </w:r>
          </w:p>
        </w:tc>
        <w:tc>
          <w:tcPr>
            <w:tcW w:w="1133" w:type="dxa"/>
            <w:tcBorders>
              <w:top w:val="nil"/>
              <w:left w:val="single" w:sz="6" w:space="0" w:color="auto"/>
              <w:bottom w:val="nil"/>
              <w:right w:val="single" w:sz="6" w:space="0" w:color="auto"/>
            </w:tcBorders>
            <w:shd w:val="clear" w:color="auto" w:fill="FFFFFF"/>
            <w:vAlign w:val="bottom"/>
          </w:tcPr>
          <w:p w14:paraId="2591CEBB" w14:textId="77777777" w:rsidR="004A5884" w:rsidRPr="00265ABD" w:rsidRDefault="00783648" w:rsidP="00212A91">
            <w:pPr>
              <w:shd w:val="clear" w:color="auto" w:fill="FFFFFF"/>
              <w:ind w:right="144"/>
              <w:jc w:val="right"/>
            </w:pPr>
            <w:r w:rsidRPr="004547E1">
              <w:rPr>
                <w:b/>
                <w:bCs/>
                <w:szCs w:val="18"/>
                <w:lang w:val="en-US"/>
              </w:rPr>
              <w:t>3,245,000</w:t>
            </w:r>
          </w:p>
        </w:tc>
        <w:tc>
          <w:tcPr>
            <w:tcW w:w="1276" w:type="dxa"/>
            <w:tcBorders>
              <w:top w:val="nil"/>
              <w:left w:val="single" w:sz="6" w:space="0" w:color="auto"/>
              <w:bottom w:val="nil"/>
              <w:right w:val="nil"/>
            </w:tcBorders>
            <w:shd w:val="clear" w:color="auto" w:fill="FFFFFF"/>
            <w:vAlign w:val="bottom"/>
          </w:tcPr>
          <w:p w14:paraId="65B496FA" w14:textId="77777777" w:rsidR="004A5884" w:rsidRPr="00265ABD" w:rsidRDefault="00783648" w:rsidP="00212A91">
            <w:pPr>
              <w:shd w:val="clear" w:color="auto" w:fill="FFFFFF"/>
              <w:ind w:right="144"/>
              <w:jc w:val="right"/>
            </w:pPr>
            <w:r w:rsidRPr="004547E1">
              <w:rPr>
                <w:b/>
                <w:bCs/>
                <w:szCs w:val="18"/>
                <w:lang w:val="en-US"/>
              </w:rPr>
              <w:t>5,080,100</w:t>
            </w:r>
          </w:p>
        </w:tc>
      </w:tr>
      <w:tr w:rsidR="004A5884" w:rsidRPr="00265ABD" w14:paraId="6CC1370A"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0C987247"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4F64B521"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65859AB0" w14:textId="77777777" w:rsidR="004A5884" w:rsidRPr="00265ABD" w:rsidRDefault="00783648" w:rsidP="00212A91">
            <w:pPr>
              <w:shd w:val="clear" w:color="auto" w:fill="FFFFFF"/>
              <w:ind w:right="144"/>
              <w:jc w:val="right"/>
            </w:pPr>
            <w:r w:rsidRPr="004547E1">
              <w:rPr>
                <w:szCs w:val="18"/>
                <w:lang w:val="en-US"/>
              </w:rPr>
              <w:t>776,327</w:t>
            </w:r>
          </w:p>
        </w:tc>
        <w:tc>
          <w:tcPr>
            <w:tcW w:w="1356" w:type="dxa"/>
            <w:tcBorders>
              <w:top w:val="nil"/>
              <w:left w:val="single" w:sz="6" w:space="0" w:color="auto"/>
              <w:bottom w:val="nil"/>
              <w:right w:val="single" w:sz="6" w:space="0" w:color="auto"/>
            </w:tcBorders>
            <w:shd w:val="clear" w:color="auto" w:fill="FFFFFF"/>
            <w:vAlign w:val="bottom"/>
          </w:tcPr>
          <w:p w14:paraId="518C3AC3" w14:textId="77777777" w:rsidR="004A5884" w:rsidRPr="00265ABD" w:rsidRDefault="00783648" w:rsidP="00212A91">
            <w:pPr>
              <w:shd w:val="clear" w:color="auto" w:fill="FFFFFF"/>
              <w:ind w:right="144"/>
              <w:jc w:val="right"/>
            </w:pPr>
            <w:r w:rsidRPr="004547E1">
              <w:rPr>
                <w:szCs w:val="18"/>
                <w:lang w:val="en-US"/>
              </w:rPr>
              <w:t>904,021</w:t>
            </w:r>
          </w:p>
        </w:tc>
        <w:tc>
          <w:tcPr>
            <w:tcW w:w="1133" w:type="dxa"/>
            <w:tcBorders>
              <w:top w:val="nil"/>
              <w:left w:val="single" w:sz="6" w:space="0" w:color="auto"/>
              <w:bottom w:val="nil"/>
              <w:right w:val="single" w:sz="6" w:space="0" w:color="auto"/>
            </w:tcBorders>
            <w:shd w:val="clear" w:color="auto" w:fill="FFFFFF"/>
            <w:vAlign w:val="bottom"/>
          </w:tcPr>
          <w:p w14:paraId="0BB7291A" w14:textId="77777777" w:rsidR="004A5884" w:rsidRPr="00265ABD" w:rsidRDefault="00783648" w:rsidP="00212A91">
            <w:pPr>
              <w:shd w:val="clear" w:color="auto" w:fill="FFFFFF"/>
              <w:ind w:right="144"/>
              <w:jc w:val="right"/>
            </w:pPr>
            <w:r w:rsidRPr="004547E1">
              <w:rPr>
                <w:szCs w:val="18"/>
                <w:lang w:val="en-US"/>
              </w:rPr>
              <w:t>2,752,183</w:t>
            </w:r>
          </w:p>
        </w:tc>
        <w:tc>
          <w:tcPr>
            <w:tcW w:w="1276" w:type="dxa"/>
            <w:tcBorders>
              <w:top w:val="nil"/>
              <w:left w:val="single" w:sz="6" w:space="0" w:color="auto"/>
              <w:bottom w:val="nil"/>
              <w:right w:val="nil"/>
            </w:tcBorders>
            <w:shd w:val="clear" w:color="auto" w:fill="FFFFFF"/>
            <w:vAlign w:val="bottom"/>
          </w:tcPr>
          <w:p w14:paraId="0CB09142" w14:textId="77777777" w:rsidR="004A5884" w:rsidRPr="00265ABD" w:rsidRDefault="00783648" w:rsidP="00212A91">
            <w:pPr>
              <w:shd w:val="clear" w:color="auto" w:fill="FFFFFF"/>
              <w:ind w:right="144"/>
              <w:jc w:val="right"/>
            </w:pPr>
            <w:r w:rsidRPr="004547E1">
              <w:rPr>
                <w:szCs w:val="18"/>
                <w:lang w:val="en-US"/>
              </w:rPr>
              <w:t>4,432,531</w:t>
            </w:r>
          </w:p>
        </w:tc>
      </w:tr>
      <w:tr w:rsidR="004A5884" w:rsidRPr="00265ABD" w14:paraId="4EE2A136"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4B695EF6" w14:textId="77777777" w:rsidR="004A5884" w:rsidRPr="00265ABD" w:rsidRDefault="00783648" w:rsidP="00212A91">
            <w:pPr>
              <w:shd w:val="clear" w:color="auto" w:fill="FFFFFF"/>
              <w:spacing w:before="120"/>
              <w:jc w:val="both"/>
            </w:pPr>
            <w:r w:rsidRPr="004547E1">
              <w:rPr>
                <w:szCs w:val="18"/>
                <w:lang w:val="en-US"/>
              </w:rPr>
              <w:t>432</w:t>
            </w:r>
          </w:p>
        </w:tc>
        <w:tc>
          <w:tcPr>
            <w:tcW w:w="3634" w:type="dxa"/>
            <w:tcBorders>
              <w:top w:val="nil"/>
              <w:left w:val="single" w:sz="6" w:space="0" w:color="auto"/>
              <w:bottom w:val="nil"/>
              <w:right w:val="single" w:sz="6" w:space="0" w:color="auto"/>
            </w:tcBorders>
            <w:shd w:val="clear" w:color="auto" w:fill="FFFFFF"/>
          </w:tcPr>
          <w:p w14:paraId="246CE59A" w14:textId="77777777" w:rsidR="004A5884" w:rsidRPr="00265ABD" w:rsidRDefault="00783648" w:rsidP="004A405E">
            <w:pPr>
              <w:shd w:val="clear" w:color="auto" w:fill="FFFFFF"/>
              <w:tabs>
                <w:tab w:val="left" w:leader="dot" w:pos="3489"/>
              </w:tabs>
              <w:spacing w:before="120"/>
              <w:ind w:left="302" w:hanging="288"/>
            </w:pPr>
            <w:r w:rsidRPr="004547E1">
              <w:rPr>
                <w:szCs w:val="14"/>
                <w:lang w:val="en-US"/>
              </w:rPr>
              <w:t>CONVEYANCE OF GOVERNOR-GENERAL, MINISTERS OF STATE AND OTHERS BY R.A.A.F. AIRCRAFT</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00B0FD72" w14:textId="77777777" w:rsidR="004A5884" w:rsidRPr="00265ABD" w:rsidRDefault="00586E9D" w:rsidP="00586E9D">
            <w:pPr>
              <w:shd w:val="clear" w:color="auto" w:fill="FFFFFF"/>
              <w:spacing w:before="120"/>
              <w:jc w:val="center"/>
            </w:pPr>
            <w:r>
              <w:rPr>
                <w:szCs w:val="18"/>
                <w:lang w:val="en-US"/>
              </w:rPr>
              <w:t>..</w:t>
            </w:r>
          </w:p>
        </w:tc>
        <w:tc>
          <w:tcPr>
            <w:tcW w:w="1356" w:type="dxa"/>
            <w:tcBorders>
              <w:top w:val="nil"/>
              <w:left w:val="single" w:sz="6" w:space="0" w:color="auto"/>
              <w:bottom w:val="nil"/>
              <w:right w:val="single" w:sz="6" w:space="0" w:color="auto"/>
            </w:tcBorders>
            <w:shd w:val="clear" w:color="auto" w:fill="FFFFFF"/>
            <w:vAlign w:val="bottom"/>
          </w:tcPr>
          <w:p w14:paraId="20F7B03E" w14:textId="77777777" w:rsidR="004A5884" w:rsidRPr="00265ABD" w:rsidRDefault="00783648" w:rsidP="00212A91">
            <w:pPr>
              <w:shd w:val="clear" w:color="auto" w:fill="FFFFFF"/>
              <w:spacing w:before="120"/>
              <w:ind w:right="144"/>
              <w:jc w:val="right"/>
            </w:pPr>
            <w:r w:rsidRPr="004547E1">
              <w:rPr>
                <w:b/>
                <w:bCs/>
                <w:szCs w:val="18"/>
                <w:lang w:val="en-US"/>
              </w:rPr>
              <w:t>750,000</w:t>
            </w:r>
          </w:p>
          <w:p w14:paraId="59310C58" w14:textId="77777777" w:rsidR="004A5884" w:rsidRPr="00265ABD" w:rsidRDefault="00783648" w:rsidP="00212A91">
            <w:pPr>
              <w:shd w:val="clear" w:color="auto" w:fill="FFFFFF"/>
              <w:spacing w:before="120"/>
              <w:ind w:right="144"/>
              <w:jc w:val="right"/>
            </w:pPr>
            <w:r w:rsidRPr="004547E1">
              <w:rPr>
                <w:szCs w:val="18"/>
                <w:lang w:val="en-US"/>
              </w:rPr>
              <w:t>305,638</w:t>
            </w:r>
          </w:p>
        </w:tc>
        <w:tc>
          <w:tcPr>
            <w:tcW w:w="1133" w:type="dxa"/>
            <w:tcBorders>
              <w:top w:val="nil"/>
              <w:left w:val="single" w:sz="6" w:space="0" w:color="auto"/>
              <w:bottom w:val="nil"/>
              <w:right w:val="single" w:sz="6" w:space="0" w:color="auto"/>
            </w:tcBorders>
            <w:shd w:val="clear" w:color="auto" w:fill="FFFFFF"/>
            <w:vAlign w:val="bottom"/>
          </w:tcPr>
          <w:p w14:paraId="49B37ECC"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06142CC8" w14:textId="77777777" w:rsidR="004A5884" w:rsidRPr="00265ABD" w:rsidRDefault="00783648" w:rsidP="00212A91">
            <w:pPr>
              <w:shd w:val="clear" w:color="auto" w:fill="FFFFFF"/>
              <w:spacing w:before="120"/>
              <w:ind w:right="144"/>
              <w:jc w:val="right"/>
            </w:pPr>
            <w:r w:rsidRPr="004547E1">
              <w:rPr>
                <w:b/>
                <w:bCs/>
                <w:szCs w:val="18"/>
                <w:lang w:val="en-US"/>
              </w:rPr>
              <w:t>750,000</w:t>
            </w:r>
          </w:p>
          <w:p w14:paraId="4F06B1DF" w14:textId="77777777" w:rsidR="004A5884" w:rsidRPr="00265ABD" w:rsidRDefault="00783648" w:rsidP="00212A91">
            <w:pPr>
              <w:shd w:val="clear" w:color="auto" w:fill="FFFFFF"/>
              <w:spacing w:before="120"/>
              <w:ind w:right="144"/>
              <w:jc w:val="right"/>
            </w:pPr>
            <w:r w:rsidRPr="004547E1">
              <w:rPr>
                <w:szCs w:val="18"/>
                <w:lang w:val="en-US"/>
              </w:rPr>
              <w:t>305,638</w:t>
            </w:r>
          </w:p>
        </w:tc>
      </w:tr>
      <w:tr w:rsidR="004A5884" w:rsidRPr="00265ABD" w14:paraId="21A89D9F"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674F6F5A" w14:textId="77777777" w:rsidR="004A5884" w:rsidRPr="00265ABD" w:rsidRDefault="00783648" w:rsidP="00212A91">
            <w:pPr>
              <w:shd w:val="clear" w:color="auto" w:fill="FFFFFF"/>
              <w:spacing w:before="120"/>
              <w:jc w:val="both"/>
            </w:pPr>
            <w:r w:rsidRPr="004547E1">
              <w:rPr>
                <w:szCs w:val="18"/>
                <w:lang w:val="en-US"/>
              </w:rPr>
              <w:t>434</w:t>
            </w:r>
          </w:p>
        </w:tc>
        <w:tc>
          <w:tcPr>
            <w:tcW w:w="3634" w:type="dxa"/>
            <w:tcBorders>
              <w:top w:val="nil"/>
              <w:left w:val="single" w:sz="6" w:space="0" w:color="auto"/>
              <w:bottom w:val="nil"/>
              <w:right w:val="single" w:sz="6" w:space="0" w:color="auto"/>
            </w:tcBorders>
            <w:shd w:val="clear" w:color="auto" w:fill="FFFFFF"/>
          </w:tcPr>
          <w:p w14:paraId="6D6FCE9F" w14:textId="77777777" w:rsidR="004A5884" w:rsidRPr="00265ABD" w:rsidRDefault="00783648" w:rsidP="004A405E">
            <w:pPr>
              <w:shd w:val="clear" w:color="auto" w:fill="FFFFFF"/>
              <w:tabs>
                <w:tab w:val="left" w:leader="dot" w:pos="3489"/>
              </w:tabs>
              <w:spacing w:before="120"/>
              <w:ind w:left="302" w:hanging="288"/>
            </w:pPr>
            <w:r w:rsidRPr="004547E1">
              <w:rPr>
                <w:szCs w:val="14"/>
                <w:lang w:val="en-US"/>
              </w:rPr>
              <w:t>MINISTERS OF STATE, LEADERS OF THE OPPOSITION AND PARLIAMENTARY PARTIES AND STAFFS</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75569E6C" w14:textId="77777777" w:rsidR="004A5884" w:rsidRPr="00265ABD" w:rsidRDefault="00783648" w:rsidP="00212A91">
            <w:pPr>
              <w:shd w:val="clear" w:color="auto" w:fill="FFFFFF"/>
              <w:spacing w:before="120"/>
              <w:ind w:right="144"/>
              <w:jc w:val="right"/>
            </w:pPr>
            <w:r w:rsidRPr="004547E1">
              <w:rPr>
                <w:b/>
                <w:bCs/>
                <w:szCs w:val="18"/>
                <w:lang w:val="en-US"/>
              </w:rPr>
              <w:t>199,200</w:t>
            </w:r>
          </w:p>
        </w:tc>
        <w:tc>
          <w:tcPr>
            <w:tcW w:w="1356" w:type="dxa"/>
            <w:tcBorders>
              <w:top w:val="nil"/>
              <w:left w:val="single" w:sz="6" w:space="0" w:color="auto"/>
              <w:bottom w:val="nil"/>
              <w:right w:val="single" w:sz="6" w:space="0" w:color="auto"/>
            </w:tcBorders>
            <w:shd w:val="clear" w:color="auto" w:fill="FFFFFF"/>
            <w:vAlign w:val="bottom"/>
          </w:tcPr>
          <w:p w14:paraId="17088E65" w14:textId="77777777" w:rsidR="004A5884" w:rsidRPr="00265ABD" w:rsidRDefault="00783648" w:rsidP="00212A91">
            <w:pPr>
              <w:shd w:val="clear" w:color="auto" w:fill="FFFFFF"/>
              <w:spacing w:before="120"/>
              <w:ind w:right="144"/>
              <w:jc w:val="right"/>
            </w:pPr>
            <w:r w:rsidRPr="004547E1">
              <w:rPr>
                <w:b/>
                <w:bCs/>
                <w:szCs w:val="18"/>
                <w:lang w:val="en-US"/>
              </w:rPr>
              <w:t>553,800</w:t>
            </w:r>
          </w:p>
        </w:tc>
        <w:tc>
          <w:tcPr>
            <w:tcW w:w="1133" w:type="dxa"/>
            <w:tcBorders>
              <w:top w:val="nil"/>
              <w:left w:val="single" w:sz="6" w:space="0" w:color="auto"/>
              <w:bottom w:val="nil"/>
              <w:right w:val="single" w:sz="6" w:space="0" w:color="auto"/>
            </w:tcBorders>
            <w:shd w:val="clear" w:color="auto" w:fill="FFFFFF"/>
            <w:vAlign w:val="bottom"/>
          </w:tcPr>
          <w:p w14:paraId="3E4B8797"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729D8FF5" w14:textId="77777777" w:rsidR="004A5884" w:rsidRPr="00265ABD" w:rsidRDefault="00783648" w:rsidP="00212A91">
            <w:pPr>
              <w:shd w:val="clear" w:color="auto" w:fill="FFFFFF"/>
              <w:spacing w:before="120"/>
              <w:ind w:right="144"/>
              <w:jc w:val="right"/>
            </w:pPr>
            <w:r w:rsidRPr="004547E1">
              <w:rPr>
                <w:b/>
                <w:bCs/>
                <w:szCs w:val="18"/>
                <w:lang w:val="en-US"/>
              </w:rPr>
              <w:t>753,000</w:t>
            </w:r>
          </w:p>
        </w:tc>
      </w:tr>
      <w:tr w:rsidR="004A5884" w:rsidRPr="00265ABD" w14:paraId="7CE41407"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5CB39ABA" w14:textId="77777777" w:rsidR="004A5884" w:rsidRPr="00265ABD" w:rsidRDefault="004A5884" w:rsidP="00265ABD"/>
        </w:tc>
        <w:tc>
          <w:tcPr>
            <w:tcW w:w="3634" w:type="dxa"/>
            <w:tcBorders>
              <w:top w:val="nil"/>
              <w:left w:val="single" w:sz="6" w:space="0" w:color="auto"/>
              <w:bottom w:val="nil"/>
              <w:right w:val="single" w:sz="6" w:space="0" w:color="auto"/>
            </w:tcBorders>
            <w:shd w:val="clear" w:color="auto" w:fill="FFFFFF"/>
          </w:tcPr>
          <w:p w14:paraId="7143B3B9" w14:textId="77777777" w:rsidR="004A5884" w:rsidRPr="00265ABD" w:rsidRDefault="004A5884" w:rsidP="004C1611">
            <w:pPr>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4D52BE76" w14:textId="77777777" w:rsidR="004A5884" w:rsidRPr="00265ABD" w:rsidRDefault="00783648" w:rsidP="00212A91">
            <w:pPr>
              <w:shd w:val="clear" w:color="auto" w:fill="FFFFFF"/>
              <w:ind w:right="144"/>
              <w:jc w:val="right"/>
            </w:pPr>
            <w:r w:rsidRPr="004547E1">
              <w:rPr>
                <w:szCs w:val="18"/>
                <w:lang w:val="en-US"/>
              </w:rPr>
              <w:t>180,871</w:t>
            </w:r>
          </w:p>
        </w:tc>
        <w:tc>
          <w:tcPr>
            <w:tcW w:w="1356" w:type="dxa"/>
            <w:tcBorders>
              <w:top w:val="nil"/>
              <w:left w:val="single" w:sz="6" w:space="0" w:color="auto"/>
              <w:bottom w:val="nil"/>
              <w:right w:val="single" w:sz="6" w:space="0" w:color="auto"/>
            </w:tcBorders>
            <w:shd w:val="clear" w:color="auto" w:fill="FFFFFF"/>
            <w:vAlign w:val="bottom"/>
          </w:tcPr>
          <w:p w14:paraId="7A619140" w14:textId="77777777" w:rsidR="004A5884" w:rsidRPr="00265ABD" w:rsidRDefault="00783648" w:rsidP="00212A91">
            <w:pPr>
              <w:shd w:val="clear" w:color="auto" w:fill="FFFFFF"/>
              <w:ind w:right="144"/>
              <w:jc w:val="right"/>
            </w:pPr>
            <w:r w:rsidRPr="004547E1">
              <w:rPr>
                <w:szCs w:val="18"/>
                <w:lang w:val="en-US"/>
              </w:rPr>
              <w:t>513,469</w:t>
            </w:r>
          </w:p>
        </w:tc>
        <w:tc>
          <w:tcPr>
            <w:tcW w:w="1133" w:type="dxa"/>
            <w:tcBorders>
              <w:top w:val="nil"/>
              <w:left w:val="single" w:sz="6" w:space="0" w:color="auto"/>
              <w:bottom w:val="nil"/>
              <w:right w:val="single" w:sz="6" w:space="0" w:color="auto"/>
            </w:tcBorders>
            <w:shd w:val="clear" w:color="auto" w:fill="FFFFFF"/>
            <w:vAlign w:val="bottom"/>
          </w:tcPr>
          <w:p w14:paraId="0C0E4308"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1A2E4A46" w14:textId="77777777" w:rsidR="004A5884" w:rsidRPr="00265ABD" w:rsidRDefault="00783648" w:rsidP="00212A91">
            <w:pPr>
              <w:shd w:val="clear" w:color="auto" w:fill="FFFFFF"/>
              <w:ind w:right="144"/>
              <w:jc w:val="right"/>
            </w:pPr>
            <w:r w:rsidRPr="004547E1">
              <w:rPr>
                <w:szCs w:val="18"/>
                <w:lang w:val="en-US"/>
              </w:rPr>
              <w:t>694,340</w:t>
            </w:r>
          </w:p>
        </w:tc>
      </w:tr>
      <w:tr w:rsidR="004A5884" w:rsidRPr="00265ABD" w14:paraId="44CCB744"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54E13E03" w14:textId="77777777" w:rsidR="004A5884" w:rsidRPr="00265ABD" w:rsidRDefault="00783648" w:rsidP="00212A91">
            <w:pPr>
              <w:shd w:val="clear" w:color="auto" w:fill="FFFFFF"/>
              <w:spacing w:before="120"/>
              <w:jc w:val="both"/>
            </w:pPr>
            <w:r w:rsidRPr="004547E1">
              <w:rPr>
                <w:szCs w:val="18"/>
                <w:lang w:val="en-US"/>
              </w:rPr>
              <w:t>436</w:t>
            </w:r>
          </w:p>
        </w:tc>
        <w:tc>
          <w:tcPr>
            <w:tcW w:w="3634" w:type="dxa"/>
            <w:tcBorders>
              <w:top w:val="nil"/>
              <w:left w:val="single" w:sz="6" w:space="0" w:color="auto"/>
              <w:bottom w:val="nil"/>
              <w:right w:val="single" w:sz="6" w:space="0" w:color="auto"/>
            </w:tcBorders>
            <w:shd w:val="clear" w:color="auto" w:fill="FFFFFF"/>
          </w:tcPr>
          <w:p w14:paraId="6014E177" w14:textId="77777777" w:rsidR="004A5884" w:rsidRPr="00265ABD" w:rsidRDefault="00783648" w:rsidP="004A405E">
            <w:pPr>
              <w:shd w:val="clear" w:color="auto" w:fill="FFFFFF"/>
              <w:tabs>
                <w:tab w:val="left" w:leader="dot" w:pos="3489"/>
              </w:tabs>
              <w:spacing w:before="120"/>
              <w:ind w:left="302" w:hanging="288"/>
            </w:pPr>
            <w:r w:rsidRPr="004547E1">
              <w:rPr>
                <w:szCs w:val="14"/>
                <w:lang w:val="en-US"/>
              </w:rPr>
              <w:t>HIGH COMMISSIONER'S OFFICE</w:t>
            </w:r>
            <w:r w:rsidRPr="004547E1">
              <w:rPr>
                <w:rFonts w:eastAsia="Times New Roman"/>
                <w:szCs w:val="14"/>
                <w:lang w:val="en-US"/>
              </w:rPr>
              <w:t>—UNITED KINGDOM</w:t>
            </w:r>
            <w:r w:rsidR="00212A91">
              <w:rPr>
                <w:rFonts w:eastAsia="Times New Roman"/>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1C1A6D0C" w14:textId="77777777" w:rsidR="004A5884" w:rsidRPr="00265ABD" w:rsidRDefault="00783648" w:rsidP="00212A91">
            <w:pPr>
              <w:shd w:val="clear" w:color="auto" w:fill="FFFFFF"/>
              <w:spacing w:before="120"/>
              <w:ind w:right="144"/>
              <w:jc w:val="right"/>
            </w:pPr>
            <w:r w:rsidRPr="004547E1">
              <w:rPr>
                <w:b/>
                <w:bCs/>
                <w:szCs w:val="18"/>
                <w:lang w:val="en-US"/>
              </w:rPr>
              <w:t>2,306,000</w:t>
            </w:r>
          </w:p>
        </w:tc>
        <w:tc>
          <w:tcPr>
            <w:tcW w:w="1356" w:type="dxa"/>
            <w:tcBorders>
              <w:top w:val="nil"/>
              <w:left w:val="single" w:sz="6" w:space="0" w:color="auto"/>
              <w:bottom w:val="nil"/>
              <w:right w:val="single" w:sz="6" w:space="0" w:color="auto"/>
            </w:tcBorders>
            <w:shd w:val="clear" w:color="auto" w:fill="FFFFFF"/>
            <w:vAlign w:val="bottom"/>
          </w:tcPr>
          <w:p w14:paraId="3CD61E88" w14:textId="77777777" w:rsidR="004A5884" w:rsidRPr="00265ABD" w:rsidRDefault="00783648" w:rsidP="00212A91">
            <w:pPr>
              <w:shd w:val="clear" w:color="auto" w:fill="FFFFFF"/>
              <w:spacing w:before="120"/>
              <w:ind w:right="144"/>
              <w:jc w:val="right"/>
            </w:pPr>
            <w:r w:rsidRPr="004547E1">
              <w:rPr>
                <w:b/>
                <w:bCs/>
                <w:szCs w:val="18"/>
                <w:lang w:val="en-US"/>
              </w:rPr>
              <w:t>1,884,900</w:t>
            </w:r>
          </w:p>
        </w:tc>
        <w:tc>
          <w:tcPr>
            <w:tcW w:w="1133" w:type="dxa"/>
            <w:tcBorders>
              <w:top w:val="nil"/>
              <w:left w:val="single" w:sz="6" w:space="0" w:color="auto"/>
              <w:bottom w:val="nil"/>
              <w:right w:val="single" w:sz="6" w:space="0" w:color="auto"/>
            </w:tcBorders>
            <w:shd w:val="clear" w:color="auto" w:fill="FFFFFF"/>
            <w:vAlign w:val="bottom"/>
          </w:tcPr>
          <w:p w14:paraId="7D5E1195"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1CD57A97" w14:textId="77777777" w:rsidR="004A5884" w:rsidRPr="00265ABD" w:rsidRDefault="00783648" w:rsidP="00212A91">
            <w:pPr>
              <w:shd w:val="clear" w:color="auto" w:fill="FFFFFF"/>
              <w:spacing w:before="120"/>
              <w:ind w:right="144"/>
              <w:jc w:val="right"/>
            </w:pPr>
            <w:r w:rsidRPr="004547E1">
              <w:rPr>
                <w:b/>
                <w:bCs/>
                <w:szCs w:val="18"/>
                <w:lang w:val="en-US"/>
              </w:rPr>
              <w:t>4,190,900</w:t>
            </w:r>
          </w:p>
        </w:tc>
      </w:tr>
      <w:tr w:rsidR="004A5884" w:rsidRPr="00265ABD" w14:paraId="38058D5F"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7C9F7F52" w14:textId="77777777" w:rsidR="004A5884" w:rsidRPr="00265ABD" w:rsidRDefault="004A5884" w:rsidP="00265ABD"/>
        </w:tc>
        <w:tc>
          <w:tcPr>
            <w:tcW w:w="3634" w:type="dxa"/>
            <w:tcBorders>
              <w:top w:val="nil"/>
              <w:left w:val="single" w:sz="6" w:space="0" w:color="auto"/>
              <w:bottom w:val="nil"/>
              <w:right w:val="single" w:sz="6" w:space="0" w:color="auto"/>
            </w:tcBorders>
            <w:shd w:val="clear" w:color="auto" w:fill="FFFFFF"/>
          </w:tcPr>
          <w:p w14:paraId="0DE461E8" w14:textId="77777777" w:rsidR="004A5884" w:rsidRPr="00265ABD" w:rsidRDefault="004A5884" w:rsidP="004C1611">
            <w:pPr>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0D8CB12A" w14:textId="77777777" w:rsidR="004A5884" w:rsidRPr="00265ABD" w:rsidRDefault="00783648" w:rsidP="00212A91">
            <w:pPr>
              <w:shd w:val="clear" w:color="auto" w:fill="FFFFFF"/>
              <w:ind w:right="144"/>
              <w:jc w:val="right"/>
            </w:pPr>
            <w:r w:rsidRPr="004547E1">
              <w:rPr>
                <w:szCs w:val="18"/>
                <w:lang w:val="en-US"/>
              </w:rPr>
              <w:t>2,369,932</w:t>
            </w:r>
          </w:p>
        </w:tc>
        <w:tc>
          <w:tcPr>
            <w:tcW w:w="1356" w:type="dxa"/>
            <w:tcBorders>
              <w:top w:val="nil"/>
              <w:left w:val="single" w:sz="6" w:space="0" w:color="auto"/>
              <w:bottom w:val="nil"/>
              <w:right w:val="single" w:sz="6" w:space="0" w:color="auto"/>
            </w:tcBorders>
            <w:shd w:val="clear" w:color="auto" w:fill="FFFFFF"/>
            <w:vAlign w:val="bottom"/>
          </w:tcPr>
          <w:p w14:paraId="69754E5B" w14:textId="77777777" w:rsidR="004A5884" w:rsidRPr="00265ABD" w:rsidRDefault="00783648" w:rsidP="00212A91">
            <w:pPr>
              <w:shd w:val="clear" w:color="auto" w:fill="FFFFFF"/>
              <w:ind w:right="144"/>
              <w:jc w:val="right"/>
            </w:pPr>
            <w:r w:rsidRPr="004547E1">
              <w:rPr>
                <w:szCs w:val="18"/>
                <w:lang w:val="en-US"/>
              </w:rPr>
              <w:t>1,950,562</w:t>
            </w:r>
          </w:p>
        </w:tc>
        <w:tc>
          <w:tcPr>
            <w:tcW w:w="1133" w:type="dxa"/>
            <w:tcBorders>
              <w:top w:val="nil"/>
              <w:left w:val="single" w:sz="6" w:space="0" w:color="auto"/>
              <w:bottom w:val="nil"/>
              <w:right w:val="single" w:sz="6" w:space="0" w:color="auto"/>
            </w:tcBorders>
            <w:shd w:val="clear" w:color="auto" w:fill="FFFFFF"/>
            <w:vAlign w:val="bottom"/>
          </w:tcPr>
          <w:p w14:paraId="544BD871"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7CBB49A7" w14:textId="77777777" w:rsidR="004A5884" w:rsidRPr="00265ABD" w:rsidRDefault="00783648" w:rsidP="00212A91">
            <w:pPr>
              <w:shd w:val="clear" w:color="auto" w:fill="FFFFFF"/>
              <w:ind w:right="144"/>
              <w:jc w:val="right"/>
            </w:pPr>
            <w:r w:rsidRPr="004547E1">
              <w:rPr>
                <w:szCs w:val="18"/>
                <w:lang w:val="en-US"/>
              </w:rPr>
              <w:t>4,320,494</w:t>
            </w:r>
          </w:p>
        </w:tc>
      </w:tr>
      <w:tr w:rsidR="004A5884" w:rsidRPr="00265ABD" w14:paraId="275F9A30"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480D392C" w14:textId="77777777" w:rsidR="004A5884" w:rsidRPr="00265ABD" w:rsidRDefault="00783648" w:rsidP="00212A91">
            <w:pPr>
              <w:shd w:val="clear" w:color="auto" w:fill="FFFFFF"/>
              <w:spacing w:before="120"/>
              <w:jc w:val="both"/>
            </w:pPr>
            <w:r w:rsidRPr="004547E1">
              <w:rPr>
                <w:szCs w:val="18"/>
                <w:lang w:val="en-US"/>
              </w:rPr>
              <w:t>438</w:t>
            </w:r>
          </w:p>
        </w:tc>
        <w:tc>
          <w:tcPr>
            <w:tcW w:w="3634" w:type="dxa"/>
            <w:tcBorders>
              <w:top w:val="nil"/>
              <w:left w:val="single" w:sz="6" w:space="0" w:color="auto"/>
              <w:bottom w:val="nil"/>
              <w:right w:val="single" w:sz="6" w:space="0" w:color="auto"/>
            </w:tcBorders>
            <w:shd w:val="clear" w:color="auto" w:fill="FFFFFF"/>
          </w:tcPr>
          <w:p w14:paraId="3E5727A6" w14:textId="77777777" w:rsidR="004A5884" w:rsidRPr="00265ABD" w:rsidRDefault="00783648" w:rsidP="004A405E">
            <w:pPr>
              <w:shd w:val="clear" w:color="auto" w:fill="FFFFFF"/>
              <w:tabs>
                <w:tab w:val="left" w:leader="dot" w:pos="3489"/>
              </w:tabs>
              <w:spacing w:before="120"/>
              <w:ind w:left="302" w:hanging="288"/>
            </w:pPr>
            <w:r w:rsidRPr="004547E1">
              <w:rPr>
                <w:szCs w:val="14"/>
                <w:lang w:val="en-US"/>
              </w:rPr>
              <w:t>COMMONWEALTH ARCHIVES OFFICE</w:t>
            </w:r>
            <w:r w:rsidR="00DF5179">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3098DCE7" w14:textId="77777777" w:rsidR="004A5884" w:rsidRPr="00265ABD" w:rsidRDefault="00783648" w:rsidP="00212A91">
            <w:pPr>
              <w:shd w:val="clear" w:color="auto" w:fill="FFFFFF"/>
              <w:spacing w:before="120"/>
              <w:ind w:right="144"/>
              <w:jc w:val="right"/>
            </w:pPr>
            <w:r w:rsidRPr="004547E1">
              <w:rPr>
                <w:b/>
                <w:bCs/>
                <w:szCs w:val="18"/>
                <w:lang w:val="en-US"/>
              </w:rPr>
              <w:t>289,500</w:t>
            </w:r>
          </w:p>
        </w:tc>
        <w:tc>
          <w:tcPr>
            <w:tcW w:w="1356" w:type="dxa"/>
            <w:tcBorders>
              <w:top w:val="nil"/>
              <w:left w:val="single" w:sz="6" w:space="0" w:color="auto"/>
              <w:bottom w:val="nil"/>
              <w:right w:val="single" w:sz="6" w:space="0" w:color="auto"/>
            </w:tcBorders>
            <w:shd w:val="clear" w:color="auto" w:fill="FFFFFF"/>
            <w:vAlign w:val="bottom"/>
          </w:tcPr>
          <w:p w14:paraId="735F5C56" w14:textId="77777777" w:rsidR="004A5884" w:rsidRPr="00265ABD" w:rsidRDefault="00783648" w:rsidP="00212A91">
            <w:pPr>
              <w:shd w:val="clear" w:color="auto" w:fill="FFFFFF"/>
              <w:spacing w:before="120"/>
              <w:ind w:right="144"/>
              <w:jc w:val="right"/>
            </w:pPr>
            <w:r w:rsidRPr="004547E1">
              <w:rPr>
                <w:b/>
                <w:bCs/>
                <w:szCs w:val="18"/>
                <w:lang w:val="en-US"/>
              </w:rPr>
              <w:t>100,900</w:t>
            </w:r>
          </w:p>
        </w:tc>
        <w:tc>
          <w:tcPr>
            <w:tcW w:w="1133" w:type="dxa"/>
            <w:tcBorders>
              <w:top w:val="nil"/>
              <w:left w:val="single" w:sz="6" w:space="0" w:color="auto"/>
              <w:bottom w:val="nil"/>
              <w:right w:val="single" w:sz="6" w:space="0" w:color="auto"/>
            </w:tcBorders>
            <w:shd w:val="clear" w:color="auto" w:fill="FFFFFF"/>
            <w:vAlign w:val="bottom"/>
          </w:tcPr>
          <w:p w14:paraId="2C6647F4"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6AE32717" w14:textId="77777777" w:rsidR="004A5884" w:rsidRPr="00265ABD" w:rsidRDefault="00783648" w:rsidP="00212A91">
            <w:pPr>
              <w:shd w:val="clear" w:color="auto" w:fill="FFFFFF"/>
              <w:spacing w:before="120"/>
              <w:ind w:right="144"/>
              <w:jc w:val="right"/>
            </w:pPr>
            <w:r w:rsidRPr="004547E1">
              <w:rPr>
                <w:b/>
                <w:bCs/>
                <w:szCs w:val="18"/>
                <w:lang w:val="en-US"/>
              </w:rPr>
              <w:t>390,400</w:t>
            </w:r>
          </w:p>
        </w:tc>
      </w:tr>
      <w:tr w:rsidR="004A5884" w:rsidRPr="00265ABD" w14:paraId="095235C8"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19AAEE98"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4D8FF7D0"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2722C20D" w14:textId="77777777" w:rsidR="004A5884" w:rsidRPr="00265ABD" w:rsidRDefault="00783648" w:rsidP="00212A91">
            <w:pPr>
              <w:shd w:val="clear" w:color="auto" w:fill="FFFFFF"/>
              <w:ind w:right="144"/>
              <w:jc w:val="right"/>
            </w:pPr>
            <w:r w:rsidRPr="004547E1">
              <w:rPr>
                <w:szCs w:val="18"/>
                <w:lang w:val="en-US"/>
              </w:rPr>
              <w:t>263,456</w:t>
            </w:r>
          </w:p>
        </w:tc>
        <w:tc>
          <w:tcPr>
            <w:tcW w:w="1356" w:type="dxa"/>
            <w:tcBorders>
              <w:top w:val="nil"/>
              <w:left w:val="single" w:sz="6" w:space="0" w:color="auto"/>
              <w:bottom w:val="nil"/>
              <w:right w:val="single" w:sz="6" w:space="0" w:color="auto"/>
            </w:tcBorders>
            <w:shd w:val="clear" w:color="auto" w:fill="FFFFFF"/>
            <w:vAlign w:val="bottom"/>
          </w:tcPr>
          <w:p w14:paraId="7B7B3E3E" w14:textId="77777777" w:rsidR="004A5884" w:rsidRPr="00265ABD" w:rsidRDefault="00783648" w:rsidP="00212A91">
            <w:pPr>
              <w:shd w:val="clear" w:color="auto" w:fill="FFFFFF"/>
              <w:ind w:right="144"/>
              <w:jc w:val="right"/>
            </w:pPr>
            <w:r w:rsidRPr="004547E1">
              <w:rPr>
                <w:szCs w:val="18"/>
                <w:lang w:val="en-US"/>
              </w:rPr>
              <w:t>83,242</w:t>
            </w:r>
          </w:p>
        </w:tc>
        <w:tc>
          <w:tcPr>
            <w:tcW w:w="1133" w:type="dxa"/>
            <w:tcBorders>
              <w:top w:val="nil"/>
              <w:left w:val="single" w:sz="6" w:space="0" w:color="auto"/>
              <w:bottom w:val="nil"/>
              <w:right w:val="single" w:sz="6" w:space="0" w:color="auto"/>
            </w:tcBorders>
            <w:shd w:val="clear" w:color="auto" w:fill="FFFFFF"/>
            <w:vAlign w:val="bottom"/>
          </w:tcPr>
          <w:p w14:paraId="420FC257"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719F5A25" w14:textId="77777777" w:rsidR="004A5884" w:rsidRPr="00265ABD" w:rsidRDefault="00783648" w:rsidP="00212A91">
            <w:pPr>
              <w:shd w:val="clear" w:color="auto" w:fill="FFFFFF"/>
              <w:ind w:right="144"/>
              <w:jc w:val="right"/>
            </w:pPr>
            <w:r w:rsidRPr="004547E1">
              <w:rPr>
                <w:szCs w:val="18"/>
                <w:lang w:val="en-US"/>
              </w:rPr>
              <w:t>346,698</w:t>
            </w:r>
          </w:p>
        </w:tc>
      </w:tr>
      <w:tr w:rsidR="004A5884" w:rsidRPr="00265ABD" w14:paraId="6AF0BA52"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31E5E258" w14:textId="77777777" w:rsidR="004A5884" w:rsidRPr="00265ABD" w:rsidRDefault="00783648" w:rsidP="00212A91">
            <w:pPr>
              <w:shd w:val="clear" w:color="auto" w:fill="FFFFFF"/>
              <w:spacing w:before="120"/>
              <w:jc w:val="both"/>
            </w:pPr>
            <w:r w:rsidRPr="004547E1">
              <w:rPr>
                <w:szCs w:val="18"/>
                <w:lang w:val="en-US"/>
              </w:rPr>
              <w:t>440</w:t>
            </w:r>
          </w:p>
        </w:tc>
        <w:tc>
          <w:tcPr>
            <w:tcW w:w="3634" w:type="dxa"/>
            <w:tcBorders>
              <w:top w:val="nil"/>
              <w:left w:val="single" w:sz="6" w:space="0" w:color="auto"/>
              <w:bottom w:val="nil"/>
              <w:right w:val="single" w:sz="6" w:space="0" w:color="auto"/>
            </w:tcBorders>
            <w:shd w:val="clear" w:color="auto" w:fill="FFFFFF"/>
          </w:tcPr>
          <w:p w14:paraId="5B2915A5" w14:textId="77777777" w:rsidR="004A5884" w:rsidRPr="00265ABD" w:rsidRDefault="00783648" w:rsidP="00212A91">
            <w:pPr>
              <w:shd w:val="clear" w:color="auto" w:fill="FFFFFF"/>
              <w:tabs>
                <w:tab w:val="left" w:leader="dot" w:pos="3489"/>
              </w:tabs>
              <w:spacing w:before="120"/>
              <w:ind w:left="24"/>
              <w:jc w:val="both"/>
            </w:pPr>
            <w:r w:rsidRPr="004547E1">
              <w:rPr>
                <w:szCs w:val="14"/>
                <w:lang w:val="en-US"/>
              </w:rPr>
              <w:t>OFFICIAL ESTABLISHMENTS</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52304650" w14:textId="77777777" w:rsidR="004A5884" w:rsidRPr="00265ABD" w:rsidRDefault="00586E9D" w:rsidP="00586E9D">
            <w:pPr>
              <w:shd w:val="clear" w:color="auto" w:fill="FFFFFF"/>
              <w:spacing w:before="120"/>
              <w:jc w:val="center"/>
            </w:pPr>
            <w:r>
              <w:rPr>
                <w:szCs w:val="18"/>
                <w:lang w:val="en-US"/>
              </w:rPr>
              <w:t>..</w:t>
            </w:r>
          </w:p>
        </w:tc>
        <w:tc>
          <w:tcPr>
            <w:tcW w:w="1356" w:type="dxa"/>
            <w:tcBorders>
              <w:top w:val="nil"/>
              <w:left w:val="single" w:sz="6" w:space="0" w:color="auto"/>
              <w:bottom w:val="nil"/>
              <w:right w:val="single" w:sz="6" w:space="0" w:color="auto"/>
            </w:tcBorders>
            <w:shd w:val="clear" w:color="auto" w:fill="FFFFFF"/>
            <w:vAlign w:val="bottom"/>
          </w:tcPr>
          <w:p w14:paraId="21065011" w14:textId="77777777" w:rsidR="004A5884" w:rsidRPr="00265ABD" w:rsidRDefault="00783648" w:rsidP="00212A91">
            <w:pPr>
              <w:shd w:val="clear" w:color="auto" w:fill="FFFFFF"/>
              <w:spacing w:before="120"/>
              <w:ind w:right="144"/>
              <w:jc w:val="right"/>
            </w:pPr>
            <w:r w:rsidRPr="004547E1">
              <w:rPr>
                <w:b/>
                <w:bCs/>
                <w:szCs w:val="18"/>
                <w:lang w:val="en-US"/>
              </w:rPr>
              <w:t>450,100</w:t>
            </w:r>
          </w:p>
        </w:tc>
        <w:tc>
          <w:tcPr>
            <w:tcW w:w="1133" w:type="dxa"/>
            <w:tcBorders>
              <w:top w:val="nil"/>
              <w:left w:val="single" w:sz="6" w:space="0" w:color="auto"/>
              <w:bottom w:val="nil"/>
              <w:right w:val="single" w:sz="6" w:space="0" w:color="auto"/>
            </w:tcBorders>
            <w:shd w:val="clear" w:color="auto" w:fill="FFFFFF"/>
            <w:vAlign w:val="bottom"/>
          </w:tcPr>
          <w:p w14:paraId="0A3A7053"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7EF3D2F3" w14:textId="77777777" w:rsidR="004A5884" w:rsidRPr="00265ABD" w:rsidRDefault="00783648" w:rsidP="00212A91">
            <w:pPr>
              <w:shd w:val="clear" w:color="auto" w:fill="FFFFFF"/>
              <w:spacing w:before="120"/>
              <w:ind w:right="144"/>
              <w:jc w:val="right"/>
            </w:pPr>
            <w:r w:rsidRPr="004547E1">
              <w:rPr>
                <w:b/>
                <w:bCs/>
                <w:szCs w:val="18"/>
                <w:lang w:val="en-US"/>
              </w:rPr>
              <w:t>450,100</w:t>
            </w:r>
          </w:p>
        </w:tc>
      </w:tr>
      <w:tr w:rsidR="004A5884" w:rsidRPr="00265ABD" w14:paraId="68690D72"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3028DA58"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2A4D33DE"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6ECB9394" w14:textId="77777777" w:rsidR="004A5884" w:rsidRPr="00265ABD" w:rsidRDefault="00586E9D" w:rsidP="00586E9D">
            <w:pPr>
              <w:shd w:val="clear" w:color="auto" w:fill="FFFFFF"/>
              <w:jc w:val="center"/>
            </w:pPr>
            <w:r>
              <w:rPr>
                <w:szCs w:val="18"/>
                <w:lang w:val="en-US"/>
              </w:rPr>
              <w:t>..</w:t>
            </w:r>
          </w:p>
        </w:tc>
        <w:tc>
          <w:tcPr>
            <w:tcW w:w="1356" w:type="dxa"/>
            <w:tcBorders>
              <w:top w:val="nil"/>
              <w:left w:val="single" w:sz="6" w:space="0" w:color="auto"/>
              <w:bottom w:val="nil"/>
              <w:right w:val="single" w:sz="6" w:space="0" w:color="auto"/>
            </w:tcBorders>
            <w:shd w:val="clear" w:color="auto" w:fill="FFFFFF"/>
            <w:vAlign w:val="bottom"/>
          </w:tcPr>
          <w:p w14:paraId="12E97CFE" w14:textId="77777777" w:rsidR="004A5884" w:rsidRPr="00265ABD" w:rsidRDefault="00783648" w:rsidP="00212A91">
            <w:pPr>
              <w:shd w:val="clear" w:color="auto" w:fill="FFFFFF"/>
              <w:ind w:right="144"/>
              <w:jc w:val="right"/>
            </w:pPr>
            <w:r w:rsidRPr="004547E1">
              <w:rPr>
                <w:szCs w:val="18"/>
                <w:lang w:val="en-US"/>
              </w:rPr>
              <w:t>430,348</w:t>
            </w:r>
          </w:p>
        </w:tc>
        <w:tc>
          <w:tcPr>
            <w:tcW w:w="1133" w:type="dxa"/>
            <w:tcBorders>
              <w:top w:val="nil"/>
              <w:left w:val="single" w:sz="6" w:space="0" w:color="auto"/>
              <w:bottom w:val="nil"/>
              <w:right w:val="single" w:sz="6" w:space="0" w:color="auto"/>
            </w:tcBorders>
            <w:shd w:val="clear" w:color="auto" w:fill="FFFFFF"/>
            <w:vAlign w:val="bottom"/>
          </w:tcPr>
          <w:p w14:paraId="226CE93A"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473C1E73" w14:textId="77777777" w:rsidR="004A5884" w:rsidRPr="00265ABD" w:rsidRDefault="00783648" w:rsidP="00212A91">
            <w:pPr>
              <w:shd w:val="clear" w:color="auto" w:fill="FFFFFF"/>
              <w:ind w:right="144"/>
              <w:jc w:val="right"/>
            </w:pPr>
            <w:r w:rsidRPr="004547E1">
              <w:rPr>
                <w:szCs w:val="18"/>
                <w:lang w:val="en-US"/>
              </w:rPr>
              <w:t>430,348</w:t>
            </w:r>
          </w:p>
        </w:tc>
      </w:tr>
      <w:tr w:rsidR="004A5884" w:rsidRPr="00265ABD" w14:paraId="35C55711"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2135CF4B" w14:textId="77777777" w:rsidR="004A5884" w:rsidRPr="00265ABD" w:rsidRDefault="00783648" w:rsidP="00212A91">
            <w:pPr>
              <w:shd w:val="clear" w:color="auto" w:fill="FFFFFF"/>
              <w:spacing w:before="120"/>
              <w:jc w:val="both"/>
            </w:pPr>
            <w:r w:rsidRPr="004547E1">
              <w:rPr>
                <w:szCs w:val="18"/>
                <w:lang w:val="en-US"/>
              </w:rPr>
              <w:t>442</w:t>
            </w:r>
          </w:p>
        </w:tc>
        <w:tc>
          <w:tcPr>
            <w:tcW w:w="3634" w:type="dxa"/>
            <w:tcBorders>
              <w:top w:val="nil"/>
              <w:left w:val="single" w:sz="6" w:space="0" w:color="auto"/>
              <w:bottom w:val="nil"/>
              <w:right w:val="single" w:sz="6" w:space="0" w:color="auto"/>
            </w:tcBorders>
            <w:shd w:val="clear" w:color="auto" w:fill="FFFFFF"/>
          </w:tcPr>
          <w:p w14:paraId="285E33E8" w14:textId="77777777" w:rsidR="004A5884" w:rsidRPr="00265ABD" w:rsidRDefault="00783648" w:rsidP="00212A91">
            <w:pPr>
              <w:shd w:val="clear" w:color="auto" w:fill="FFFFFF"/>
              <w:tabs>
                <w:tab w:val="left" w:leader="dot" w:pos="3489"/>
              </w:tabs>
              <w:spacing w:before="120"/>
              <w:ind w:left="19"/>
              <w:jc w:val="both"/>
            </w:pPr>
            <w:r w:rsidRPr="004547E1">
              <w:rPr>
                <w:szCs w:val="14"/>
                <w:lang w:val="en-US"/>
              </w:rPr>
              <w:t>GOVERNOR-GENERAL'S OFFICE</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40FA25F2" w14:textId="77777777" w:rsidR="004A5884" w:rsidRPr="00265ABD" w:rsidRDefault="00783648" w:rsidP="00212A91">
            <w:pPr>
              <w:shd w:val="clear" w:color="auto" w:fill="FFFFFF"/>
              <w:spacing w:before="120"/>
              <w:ind w:right="144"/>
              <w:jc w:val="right"/>
            </w:pPr>
            <w:r w:rsidRPr="004547E1">
              <w:rPr>
                <w:b/>
                <w:bCs/>
                <w:szCs w:val="18"/>
                <w:lang w:val="en-US"/>
              </w:rPr>
              <w:t>51,700</w:t>
            </w:r>
          </w:p>
        </w:tc>
        <w:tc>
          <w:tcPr>
            <w:tcW w:w="1356" w:type="dxa"/>
            <w:tcBorders>
              <w:top w:val="nil"/>
              <w:left w:val="single" w:sz="6" w:space="0" w:color="auto"/>
              <w:bottom w:val="nil"/>
              <w:right w:val="single" w:sz="6" w:space="0" w:color="auto"/>
            </w:tcBorders>
            <w:shd w:val="clear" w:color="auto" w:fill="FFFFFF"/>
            <w:vAlign w:val="bottom"/>
          </w:tcPr>
          <w:p w14:paraId="578E8683" w14:textId="77777777" w:rsidR="004A5884" w:rsidRPr="00265ABD" w:rsidRDefault="00783648" w:rsidP="00212A91">
            <w:pPr>
              <w:shd w:val="clear" w:color="auto" w:fill="FFFFFF"/>
              <w:spacing w:before="120"/>
              <w:ind w:right="144"/>
              <w:jc w:val="right"/>
            </w:pPr>
            <w:r w:rsidRPr="004547E1">
              <w:rPr>
                <w:b/>
                <w:bCs/>
                <w:szCs w:val="18"/>
                <w:lang w:val="en-US"/>
              </w:rPr>
              <w:t>33,300</w:t>
            </w:r>
          </w:p>
        </w:tc>
        <w:tc>
          <w:tcPr>
            <w:tcW w:w="1133" w:type="dxa"/>
            <w:tcBorders>
              <w:top w:val="nil"/>
              <w:left w:val="single" w:sz="6" w:space="0" w:color="auto"/>
              <w:bottom w:val="nil"/>
              <w:right w:val="single" w:sz="6" w:space="0" w:color="auto"/>
            </w:tcBorders>
            <w:shd w:val="clear" w:color="auto" w:fill="FFFFFF"/>
            <w:vAlign w:val="bottom"/>
          </w:tcPr>
          <w:p w14:paraId="11CB2204"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38E49F70" w14:textId="77777777" w:rsidR="004A5884" w:rsidRPr="00265ABD" w:rsidRDefault="00783648" w:rsidP="00212A91">
            <w:pPr>
              <w:shd w:val="clear" w:color="auto" w:fill="FFFFFF"/>
              <w:spacing w:before="120"/>
              <w:ind w:right="144"/>
              <w:jc w:val="right"/>
            </w:pPr>
            <w:r w:rsidRPr="004547E1">
              <w:rPr>
                <w:b/>
                <w:bCs/>
                <w:szCs w:val="18"/>
                <w:lang w:val="en-US"/>
              </w:rPr>
              <w:t>85,000</w:t>
            </w:r>
          </w:p>
        </w:tc>
      </w:tr>
      <w:tr w:rsidR="004A5884" w:rsidRPr="00265ABD" w14:paraId="7924CC51"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6EA9F6AC"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096919FA"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2016381B" w14:textId="77777777" w:rsidR="004A5884" w:rsidRPr="00265ABD" w:rsidRDefault="00783648" w:rsidP="00212A91">
            <w:pPr>
              <w:shd w:val="clear" w:color="auto" w:fill="FFFFFF"/>
              <w:ind w:right="144"/>
              <w:jc w:val="right"/>
            </w:pPr>
            <w:r w:rsidRPr="004547E1">
              <w:rPr>
                <w:szCs w:val="18"/>
                <w:lang w:val="en-US"/>
              </w:rPr>
              <w:t>51,936</w:t>
            </w:r>
          </w:p>
        </w:tc>
        <w:tc>
          <w:tcPr>
            <w:tcW w:w="1356" w:type="dxa"/>
            <w:tcBorders>
              <w:top w:val="nil"/>
              <w:left w:val="single" w:sz="6" w:space="0" w:color="auto"/>
              <w:bottom w:val="nil"/>
              <w:right w:val="single" w:sz="6" w:space="0" w:color="auto"/>
            </w:tcBorders>
            <w:shd w:val="clear" w:color="auto" w:fill="FFFFFF"/>
            <w:vAlign w:val="bottom"/>
          </w:tcPr>
          <w:p w14:paraId="0F7324B3" w14:textId="77777777" w:rsidR="004A5884" w:rsidRPr="00265ABD" w:rsidRDefault="00783648" w:rsidP="00212A91">
            <w:pPr>
              <w:shd w:val="clear" w:color="auto" w:fill="FFFFFF"/>
              <w:ind w:right="144"/>
              <w:jc w:val="right"/>
            </w:pPr>
            <w:r w:rsidRPr="004547E1">
              <w:rPr>
                <w:szCs w:val="18"/>
                <w:lang w:val="en-US"/>
              </w:rPr>
              <w:t>33,815</w:t>
            </w:r>
          </w:p>
        </w:tc>
        <w:tc>
          <w:tcPr>
            <w:tcW w:w="1133" w:type="dxa"/>
            <w:tcBorders>
              <w:top w:val="nil"/>
              <w:left w:val="single" w:sz="6" w:space="0" w:color="auto"/>
              <w:bottom w:val="nil"/>
              <w:right w:val="single" w:sz="6" w:space="0" w:color="auto"/>
            </w:tcBorders>
            <w:shd w:val="clear" w:color="auto" w:fill="FFFFFF"/>
            <w:vAlign w:val="bottom"/>
          </w:tcPr>
          <w:p w14:paraId="4F53A60B"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5715C49E" w14:textId="77777777" w:rsidR="004A5884" w:rsidRPr="00265ABD" w:rsidRDefault="00783648" w:rsidP="00212A91">
            <w:pPr>
              <w:shd w:val="clear" w:color="auto" w:fill="FFFFFF"/>
              <w:ind w:right="144"/>
              <w:jc w:val="right"/>
            </w:pPr>
            <w:r w:rsidRPr="004547E1">
              <w:rPr>
                <w:szCs w:val="18"/>
                <w:lang w:val="en-US"/>
              </w:rPr>
              <w:t>85,751</w:t>
            </w:r>
          </w:p>
        </w:tc>
      </w:tr>
      <w:tr w:rsidR="004A5884" w:rsidRPr="00265ABD" w14:paraId="6DFDE4B0"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13BF4759" w14:textId="77777777" w:rsidR="004A5884" w:rsidRPr="00265ABD" w:rsidRDefault="00783648" w:rsidP="00212A91">
            <w:pPr>
              <w:shd w:val="clear" w:color="auto" w:fill="FFFFFF"/>
              <w:spacing w:before="120"/>
              <w:jc w:val="both"/>
            </w:pPr>
            <w:r w:rsidRPr="004547E1">
              <w:rPr>
                <w:szCs w:val="18"/>
                <w:lang w:val="en-US"/>
              </w:rPr>
              <w:t>444</w:t>
            </w:r>
          </w:p>
        </w:tc>
        <w:tc>
          <w:tcPr>
            <w:tcW w:w="3634" w:type="dxa"/>
            <w:tcBorders>
              <w:top w:val="nil"/>
              <w:left w:val="single" w:sz="6" w:space="0" w:color="auto"/>
              <w:bottom w:val="nil"/>
              <w:right w:val="single" w:sz="6" w:space="0" w:color="auto"/>
            </w:tcBorders>
            <w:shd w:val="clear" w:color="auto" w:fill="FFFFFF"/>
          </w:tcPr>
          <w:p w14:paraId="2C20E7FE" w14:textId="4CFF65F2" w:rsidR="004A5884" w:rsidRPr="00265ABD" w:rsidRDefault="00783648" w:rsidP="00212A91">
            <w:pPr>
              <w:shd w:val="clear" w:color="auto" w:fill="FFFFFF"/>
              <w:tabs>
                <w:tab w:val="left" w:leader="dot" w:pos="3489"/>
              </w:tabs>
              <w:spacing w:before="120"/>
              <w:ind w:left="24"/>
              <w:jc w:val="both"/>
            </w:pPr>
            <w:r w:rsidRPr="004547E1">
              <w:rPr>
                <w:szCs w:val="14"/>
                <w:lang w:val="en-US"/>
              </w:rPr>
              <w:t>OFFICE OF ABORIGINAL AFFAIRS</w:t>
            </w:r>
            <w:r w:rsidR="004C1611">
              <w:rPr>
                <w:szCs w:val="18"/>
                <w:lang w:val="en-US"/>
              </w:rPr>
              <w:tab/>
            </w:r>
          </w:p>
        </w:tc>
        <w:tc>
          <w:tcPr>
            <w:tcW w:w="1239" w:type="dxa"/>
            <w:tcBorders>
              <w:top w:val="nil"/>
              <w:left w:val="single" w:sz="6" w:space="0" w:color="auto"/>
              <w:bottom w:val="nil"/>
              <w:right w:val="single" w:sz="6" w:space="0" w:color="auto"/>
            </w:tcBorders>
            <w:shd w:val="clear" w:color="auto" w:fill="FFFFFF"/>
            <w:vAlign w:val="bottom"/>
          </w:tcPr>
          <w:p w14:paraId="0570B9C4" w14:textId="77777777" w:rsidR="004A5884" w:rsidRPr="00265ABD" w:rsidRDefault="00783648" w:rsidP="00212A91">
            <w:pPr>
              <w:shd w:val="clear" w:color="auto" w:fill="FFFFFF"/>
              <w:spacing w:before="120"/>
              <w:ind w:right="144"/>
              <w:jc w:val="right"/>
            </w:pPr>
            <w:r w:rsidRPr="004547E1">
              <w:rPr>
                <w:b/>
                <w:bCs/>
                <w:szCs w:val="18"/>
                <w:lang w:val="en-US"/>
              </w:rPr>
              <w:t>52,200</w:t>
            </w:r>
          </w:p>
        </w:tc>
        <w:tc>
          <w:tcPr>
            <w:tcW w:w="1356" w:type="dxa"/>
            <w:tcBorders>
              <w:top w:val="nil"/>
              <w:left w:val="single" w:sz="6" w:space="0" w:color="auto"/>
              <w:bottom w:val="nil"/>
              <w:right w:val="single" w:sz="6" w:space="0" w:color="auto"/>
            </w:tcBorders>
            <w:shd w:val="clear" w:color="auto" w:fill="FFFFFF"/>
            <w:vAlign w:val="bottom"/>
          </w:tcPr>
          <w:p w14:paraId="50935A69" w14:textId="77777777" w:rsidR="004A5884" w:rsidRPr="00265ABD" w:rsidRDefault="00783648" w:rsidP="00212A91">
            <w:pPr>
              <w:shd w:val="clear" w:color="auto" w:fill="FFFFFF"/>
              <w:spacing w:before="120"/>
              <w:ind w:right="144"/>
              <w:jc w:val="right"/>
            </w:pPr>
            <w:r w:rsidRPr="004547E1">
              <w:rPr>
                <w:b/>
                <w:bCs/>
                <w:szCs w:val="18"/>
                <w:lang w:val="en-US"/>
              </w:rPr>
              <w:t>59,800</w:t>
            </w:r>
          </w:p>
        </w:tc>
        <w:tc>
          <w:tcPr>
            <w:tcW w:w="1133" w:type="dxa"/>
            <w:tcBorders>
              <w:top w:val="nil"/>
              <w:left w:val="single" w:sz="6" w:space="0" w:color="auto"/>
              <w:bottom w:val="nil"/>
              <w:right w:val="single" w:sz="6" w:space="0" w:color="auto"/>
            </w:tcBorders>
            <w:shd w:val="clear" w:color="auto" w:fill="FFFFFF"/>
            <w:vAlign w:val="bottom"/>
          </w:tcPr>
          <w:p w14:paraId="40004F8D"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66F8B328" w14:textId="77777777" w:rsidR="004A5884" w:rsidRPr="00265ABD" w:rsidRDefault="00783648" w:rsidP="00212A91">
            <w:pPr>
              <w:shd w:val="clear" w:color="auto" w:fill="FFFFFF"/>
              <w:spacing w:before="120"/>
              <w:ind w:right="144"/>
              <w:jc w:val="right"/>
            </w:pPr>
            <w:r w:rsidRPr="004547E1">
              <w:rPr>
                <w:b/>
                <w:bCs/>
                <w:szCs w:val="18"/>
                <w:lang w:val="en-US"/>
              </w:rPr>
              <w:t>112,000</w:t>
            </w:r>
          </w:p>
        </w:tc>
      </w:tr>
      <w:tr w:rsidR="004A5884" w:rsidRPr="00265ABD" w14:paraId="37F109A5"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403B2800"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387A6FC7"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4C1EEEB9" w14:textId="77777777" w:rsidR="004A5884" w:rsidRPr="00265ABD" w:rsidRDefault="00783648" w:rsidP="00212A91">
            <w:pPr>
              <w:shd w:val="clear" w:color="auto" w:fill="FFFFFF"/>
              <w:ind w:right="144"/>
              <w:jc w:val="right"/>
            </w:pPr>
            <w:r w:rsidRPr="004547E1">
              <w:rPr>
                <w:szCs w:val="18"/>
                <w:lang w:val="en-US"/>
              </w:rPr>
              <w:t>8,578</w:t>
            </w:r>
          </w:p>
        </w:tc>
        <w:tc>
          <w:tcPr>
            <w:tcW w:w="1356" w:type="dxa"/>
            <w:tcBorders>
              <w:top w:val="nil"/>
              <w:left w:val="single" w:sz="6" w:space="0" w:color="auto"/>
              <w:bottom w:val="nil"/>
              <w:right w:val="single" w:sz="6" w:space="0" w:color="auto"/>
            </w:tcBorders>
            <w:shd w:val="clear" w:color="auto" w:fill="FFFFFF"/>
            <w:vAlign w:val="bottom"/>
          </w:tcPr>
          <w:p w14:paraId="59B90958" w14:textId="77777777" w:rsidR="004A5884" w:rsidRPr="00265ABD" w:rsidRDefault="00783648" w:rsidP="00212A91">
            <w:pPr>
              <w:shd w:val="clear" w:color="auto" w:fill="FFFFFF"/>
              <w:ind w:right="144"/>
              <w:jc w:val="right"/>
            </w:pPr>
            <w:r w:rsidRPr="004547E1">
              <w:rPr>
                <w:szCs w:val="18"/>
                <w:lang w:val="en-US"/>
              </w:rPr>
              <w:t>4,289</w:t>
            </w:r>
          </w:p>
        </w:tc>
        <w:tc>
          <w:tcPr>
            <w:tcW w:w="1133" w:type="dxa"/>
            <w:tcBorders>
              <w:top w:val="nil"/>
              <w:left w:val="single" w:sz="6" w:space="0" w:color="auto"/>
              <w:bottom w:val="nil"/>
              <w:right w:val="single" w:sz="6" w:space="0" w:color="auto"/>
            </w:tcBorders>
            <w:shd w:val="clear" w:color="auto" w:fill="FFFFFF"/>
            <w:vAlign w:val="bottom"/>
          </w:tcPr>
          <w:p w14:paraId="2AA86284"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18D82ADC" w14:textId="77777777" w:rsidR="004A5884" w:rsidRPr="00265ABD" w:rsidRDefault="00783648" w:rsidP="00212A91">
            <w:pPr>
              <w:shd w:val="clear" w:color="auto" w:fill="FFFFFF"/>
              <w:ind w:right="144"/>
              <w:jc w:val="right"/>
            </w:pPr>
            <w:r w:rsidRPr="004547E1">
              <w:rPr>
                <w:szCs w:val="18"/>
                <w:lang w:val="en-US"/>
              </w:rPr>
              <w:t>12,867</w:t>
            </w:r>
          </w:p>
        </w:tc>
      </w:tr>
      <w:tr w:rsidR="004A5884" w:rsidRPr="00265ABD" w14:paraId="5D0EA8BA"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350BE2F9" w14:textId="77777777" w:rsidR="004A5884" w:rsidRPr="00265ABD" w:rsidRDefault="00783648" w:rsidP="00212A91">
            <w:pPr>
              <w:shd w:val="clear" w:color="auto" w:fill="FFFFFF"/>
              <w:spacing w:before="120"/>
              <w:jc w:val="both"/>
            </w:pPr>
            <w:r w:rsidRPr="004547E1">
              <w:rPr>
                <w:szCs w:val="18"/>
                <w:lang w:val="en-US"/>
              </w:rPr>
              <w:t>448</w:t>
            </w:r>
          </w:p>
        </w:tc>
        <w:tc>
          <w:tcPr>
            <w:tcW w:w="3634" w:type="dxa"/>
            <w:tcBorders>
              <w:top w:val="nil"/>
              <w:left w:val="single" w:sz="6" w:space="0" w:color="auto"/>
              <w:bottom w:val="nil"/>
              <w:right w:val="single" w:sz="6" w:space="0" w:color="auto"/>
            </w:tcBorders>
            <w:shd w:val="clear" w:color="auto" w:fill="FFFFFF"/>
          </w:tcPr>
          <w:p w14:paraId="240F30BE" w14:textId="77777777" w:rsidR="004A5884" w:rsidRPr="00265ABD" w:rsidRDefault="00783648" w:rsidP="00212A91">
            <w:pPr>
              <w:shd w:val="clear" w:color="auto" w:fill="FFFFFF"/>
              <w:tabs>
                <w:tab w:val="left" w:leader="dot" w:pos="3489"/>
              </w:tabs>
              <w:spacing w:before="120"/>
              <w:ind w:left="24"/>
              <w:jc w:val="both"/>
            </w:pPr>
            <w:r w:rsidRPr="004547E1">
              <w:rPr>
                <w:szCs w:val="14"/>
                <w:lang w:val="en-US"/>
              </w:rPr>
              <w:t>NATIONAL LIBRARY OF AUSTRALIA</w:t>
            </w:r>
          </w:p>
        </w:tc>
        <w:tc>
          <w:tcPr>
            <w:tcW w:w="1239" w:type="dxa"/>
            <w:tcBorders>
              <w:top w:val="nil"/>
              <w:left w:val="single" w:sz="6" w:space="0" w:color="auto"/>
              <w:bottom w:val="nil"/>
              <w:right w:val="single" w:sz="6" w:space="0" w:color="auto"/>
            </w:tcBorders>
            <w:shd w:val="clear" w:color="auto" w:fill="FFFFFF"/>
            <w:vAlign w:val="bottom"/>
          </w:tcPr>
          <w:p w14:paraId="75CDAB08" w14:textId="77777777" w:rsidR="004A5884" w:rsidRPr="00265ABD" w:rsidRDefault="00586E9D" w:rsidP="00586E9D">
            <w:pPr>
              <w:shd w:val="clear" w:color="auto" w:fill="FFFFFF"/>
              <w:spacing w:before="120"/>
              <w:jc w:val="center"/>
            </w:pPr>
            <w:r>
              <w:rPr>
                <w:szCs w:val="18"/>
                <w:lang w:val="en-US"/>
              </w:rPr>
              <w:t>..</w:t>
            </w:r>
          </w:p>
        </w:tc>
        <w:tc>
          <w:tcPr>
            <w:tcW w:w="1356" w:type="dxa"/>
            <w:tcBorders>
              <w:top w:val="nil"/>
              <w:left w:val="single" w:sz="6" w:space="0" w:color="auto"/>
              <w:bottom w:val="nil"/>
              <w:right w:val="single" w:sz="6" w:space="0" w:color="auto"/>
            </w:tcBorders>
            <w:shd w:val="clear" w:color="auto" w:fill="FFFFFF"/>
            <w:vAlign w:val="bottom"/>
          </w:tcPr>
          <w:p w14:paraId="6E275315" w14:textId="77777777" w:rsidR="004A5884" w:rsidRPr="00265ABD" w:rsidRDefault="00586E9D" w:rsidP="00586E9D">
            <w:pPr>
              <w:shd w:val="clear" w:color="auto" w:fill="FFFFFF"/>
              <w:spacing w:before="120"/>
              <w:jc w:val="center"/>
            </w:pPr>
            <w:r>
              <w:rPr>
                <w:szCs w:val="18"/>
                <w:lang w:val="en-US"/>
              </w:rPr>
              <w:t>..</w:t>
            </w:r>
          </w:p>
        </w:tc>
        <w:tc>
          <w:tcPr>
            <w:tcW w:w="1133" w:type="dxa"/>
            <w:tcBorders>
              <w:top w:val="nil"/>
              <w:left w:val="single" w:sz="6" w:space="0" w:color="auto"/>
              <w:bottom w:val="nil"/>
              <w:right w:val="single" w:sz="6" w:space="0" w:color="auto"/>
            </w:tcBorders>
            <w:shd w:val="clear" w:color="auto" w:fill="FFFFFF"/>
            <w:vAlign w:val="bottom"/>
          </w:tcPr>
          <w:p w14:paraId="75AB2C29" w14:textId="77777777" w:rsidR="004A5884" w:rsidRPr="00265ABD" w:rsidRDefault="00783648" w:rsidP="00212A91">
            <w:pPr>
              <w:shd w:val="clear" w:color="auto" w:fill="FFFFFF"/>
              <w:spacing w:before="120"/>
              <w:ind w:right="144"/>
              <w:jc w:val="right"/>
            </w:pPr>
            <w:r w:rsidRPr="004547E1">
              <w:rPr>
                <w:b/>
                <w:bCs/>
                <w:szCs w:val="18"/>
                <w:lang w:val="en-US"/>
              </w:rPr>
              <w:t>3,137,000</w:t>
            </w:r>
          </w:p>
        </w:tc>
        <w:tc>
          <w:tcPr>
            <w:tcW w:w="1276" w:type="dxa"/>
            <w:tcBorders>
              <w:top w:val="nil"/>
              <w:left w:val="single" w:sz="6" w:space="0" w:color="auto"/>
              <w:bottom w:val="nil"/>
              <w:right w:val="nil"/>
            </w:tcBorders>
            <w:shd w:val="clear" w:color="auto" w:fill="FFFFFF"/>
            <w:vAlign w:val="bottom"/>
          </w:tcPr>
          <w:p w14:paraId="42CA1183" w14:textId="77777777" w:rsidR="004A5884" w:rsidRPr="00265ABD" w:rsidRDefault="00783648" w:rsidP="00212A91">
            <w:pPr>
              <w:shd w:val="clear" w:color="auto" w:fill="FFFFFF"/>
              <w:spacing w:before="120"/>
              <w:ind w:right="144"/>
              <w:jc w:val="right"/>
            </w:pPr>
            <w:r w:rsidRPr="004547E1">
              <w:rPr>
                <w:b/>
                <w:bCs/>
                <w:szCs w:val="18"/>
                <w:lang w:val="en-US"/>
              </w:rPr>
              <w:t>3,137,000</w:t>
            </w:r>
          </w:p>
        </w:tc>
      </w:tr>
      <w:tr w:rsidR="004A5884" w:rsidRPr="00265ABD" w14:paraId="035CA420"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166BD51E"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41DBA8CE"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22E7B690" w14:textId="77777777" w:rsidR="004A5884" w:rsidRPr="00265ABD" w:rsidRDefault="00586E9D" w:rsidP="00586E9D">
            <w:pPr>
              <w:shd w:val="clear" w:color="auto" w:fill="FFFFFF"/>
              <w:jc w:val="center"/>
            </w:pPr>
            <w:r>
              <w:rPr>
                <w:szCs w:val="18"/>
                <w:lang w:val="en-US"/>
              </w:rPr>
              <w:t>..</w:t>
            </w:r>
          </w:p>
        </w:tc>
        <w:tc>
          <w:tcPr>
            <w:tcW w:w="1356" w:type="dxa"/>
            <w:tcBorders>
              <w:top w:val="nil"/>
              <w:left w:val="single" w:sz="6" w:space="0" w:color="auto"/>
              <w:bottom w:val="nil"/>
              <w:right w:val="single" w:sz="6" w:space="0" w:color="auto"/>
            </w:tcBorders>
            <w:shd w:val="clear" w:color="auto" w:fill="FFFFFF"/>
            <w:vAlign w:val="bottom"/>
          </w:tcPr>
          <w:p w14:paraId="2E536FFB" w14:textId="77777777" w:rsidR="004A5884" w:rsidRPr="00265ABD" w:rsidRDefault="00586E9D" w:rsidP="00586E9D">
            <w:pPr>
              <w:shd w:val="clear" w:color="auto" w:fill="FFFFFF"/>
              <w:jc w:val="center"/>
            </w:pPr>
            <w:r>
              <w:rPr>
                <w:szCs w:val="18"/>
                <w:lang w:val="en-US"/>
              </w:rPr>
              <w:t>..</w:t>
            </w:r>
          </w:p>
        </w:tc>
        <w:tc>
          <w:tcPr>
            <w:tcW w:w="1133" w:type="dxa"/>
            <w:tcBorders>
              <w:top w:val="nil"/>
              <w:left w:val="single" w:sz="6" w:space="0" w:color="auto"/>
              <w:bottom w:val="nil"/>
              <w:right w:val="single" w:sz="6" w:space="0" w:color="auto"/>
            </w:tcBorders>
            <w:shd w:val="clear" w:color="auto" w:fill="FFFFFF"/>
            <w:vAlign w:val="bottom"/>
          </w:tcPr>
          <w:p w14:paraId="51FBB677" w14:textId="77777777" w:rsidR="004A5884" w:rsidRPr="00265ABD" w:rsidRDefault="00783648" w:rsidP="00212A91">
            <w:pPr>
              <w:shd w:val="clear" w:color="auto" w:fill="FFFFFF"/>
              <w:ind w:right="144"/>
              <w:jc w:val="right"/>
            </w:pPr>
            <w:r w:rsidRPr="004547E1">
              <w:rPr>
                <w:szCs w:val="18"/>
                <w:lang w:val="en-US"/>
              </w:rPr>
              <w:t>3,024,000</w:t>
            </w:r>
          </w:p>
        </w:tc>
        <w:tc>
          <w:tcPr>
            <w:tcW w:w="1276" w:type="dxa"/>
            <w:tcBorders>
              <w:top w:val="nil"/>
              <w:left w:val="single" w:sz="6" w:space="0" w:color="auto"/>
              <w:bottom w:val="nil"/>
              <w:right w:val="nil"/>
            </w:tcBorders>
            <w:shd w:val="clear" w:color="auto" w:fill="FFFFFF"/>
            <w:vAlign w:val="bottom"/>
          </w:tcPr>
          <w:p w14:paraId="4093DB9B" w14:textId="77777777" w:rsidR="004A5884" w:rsidRPr="00265ABD" w:rsidRDefault="00783648" w:rsidP="00212A91">
            <w:pPr>
              <w:shd w:val="clear" w:color="auto" w:fill="FFFFFF"/>
              <w:ind w:right="144"/>
              <w:jc w:val="right"/>
            </w:pPr>
            <w:r w:rsidRPr="004547E1">
              <w:rPr>
                <w:szCs w:val="18"/>
                <w:lang w:val="en-US"/>
              </w:rPr>
              <w:t>3,024,000</w:t>
            </w:r>
          </w:p>
        </w:tc>
      </w:tr>
      <w:tr w:rsidR="004A5884" w:rsidRPr="00265ABD" w14:paraId="32FA78BB"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141118CC" w14:textId="77777777" w:rsidR="004A5884" w:rsidRPr="00265ABD" w:rsidRDefault="00783648" w:rsidP="00212A91">
            <w:pPr>
              <w:shd w:val="clear" w:color="auto" w:fill="FFFFFF"/>
              <w:spacing w:before="120"/>
              <w:jc w:val="both"/>
            </w:pPr>
            <w:r w:rsidRPr="004547E1">
              <w:rPr>
                <w:szCs w:val="18"/>
                <w:lang w:val="en-US"/>
              </w:rPr>
              <w:t>450</w:t>
            </w:r>
          </w:p>
        </w:tc>
        <w:tc>
          <w:tcPr>
            <w:tcW w:w="3634" w:type="dxa"/>
            <w:tcBorders>
              <w:top w:val="nil"/>
              <w:left w:val="single" w:sz="6" w:space="0" w:color="auto"/>
              <w:bottom w:val="nil"/>
              <w:right w:val="single" w:sz="6" w:space="0" w:color="auto"/>
            </w:tcBorders>
            <w:shd w:val="clear" w:color="auto" w:fill="FFFFFF"/>
          </w:tcPr>
          <w:p w14:paraId="6EF11449" w14:textId="77777777" w:rsidR="004A5884" w:rsidRPr="00265ABD" w:rsidRDefault="00783648" w:rsidP="004A405E">
            <w:pPr>
              <w:shd w:val="clear" w:color="auto" w:fill="FFFFFF"/>
              <w:tabs>
                <w:tab w:val="left" w:leader="dot" w:pos="3489"/>
              </w:tabs>
              <w:spacing w:before="120"/>
              <w:ind w:left="302" w:hanging="288"/>
            </w:pPr>
            <w:r w:rsidRPr="004547E1">
              <w:rPr>
                <w:szCs w:val="14"/>
                <w:lang w:val="en-US"/>
              </w:rPr>
              <w:t>COMMONWEALTH GRANTS COMMISSION</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31A42DFB" w14:textId="77777777" w:rsidR="004A5884" w:rsidRPr="00265ABD" w:rsidRDefault="00783648" w:rsidP="00212A91">
            <w:pPr>
              <w:shd w:val="clear" w:color="auto" w:fill="FFFFFF"/>
              <w:spacing w:before="120"/>
              <w:ind w:right="144"/>
              <w:jc w:val="right"/>
            </w:pPr>
            <w:r w:rsidRPr="004547E1">
              <w:rPr>
                <w:b/>
                <w:bCs/>
                <w:szCs w:val="18"/>
                <w:lang w:val="en-US"/>
              </w:rPr>
              <w:t>68,000</w:t>
            </w:r>
          </w:p>
        </w:tc>
        <w:tc>
          <w:tcPr>
            <w:tcW w:w="1356" w:type="dxa"/>
            <w:tcBorders>
              <w:top w:val="nil"/>
              <w:left w:val="single" w:sz="6" w:space="0" w:color="auto"/>
              <w:bottom w:val="nil"/>
              <w:right w:val="single" w:sz="6" w:space="0" w:color="auto"/>
            </w:tcBorders>
            <w:shd w:val="clear" w:color="auto" w:fill="FFFFFF"/>
            <w:vAlign w:val="bottom"/>
          </w:tcPr>
          <w:p w14:paraId="0284BA99" w14:textId="77777777" w:rsidR="004A5884" w:rsidRPr="00265ABD" w:rsidRDefault="00783648" w:rsidP="00212A91">
            <w:pPr>
              <w:shd w:val="clear" w:color="auto" w:fill="FFFFFF"/>
              <w:spacing w:before="120"/>
              <w:ind w:right="144"/>
              <w:jc w:val="right"/>
            </w:pPr>
            <w:r w:rsidRPr="004547E1">
              <w:rPr>
                <w:b/>
                <w:bCs/>
                <w:szCs w:val="18"/>
                <w:lang w:val="en-US"/>
              </w:rPr>
              <w:t>19,200</w:t>
            </w:r>
          </w:p>
        </w:tc>
        <w:tc>
          <w:tcPr>
            <w:tcW w:w="1133" w:type="dxa"/>
            <w:tcBorders>
              <w:top w:val="nil"/>
              <w:left w:val="single" w:sz="6" w:space="0" w:color="auto"/>
              <w:bottom w:val="nil"/>
              <w:right w:val="single" w:sz="6" w:space="0" w:color="auto"/>
            </w:tcBorders>
            <w:shd w:val="clear" w:color="auto" w:fill="FFFFFF"/>
            <w:vAlign w:val="bottom"/>
          </w:tcPr>
          <w:p w14:paraId="38F72CD7"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7D8002DB" w14:textId="77777777" w:rsidR="004A5884" w:rsidRPr="00265ABD" w:rsidRDefault="00783648" w:rsidP="00212A91">
            <w:pPr>
              <w:shd w:val="clear" w:color="auto" w:fill="FFFFFF"/>
              <w:spacing w:before="120"/>
              <w:ind w:right="144"/>
              <w:jc w:val="right"/>
            </w:pPr>
            <w:r w:rsidRPr="004547E1">
              <w:rPr>
                <w:szCs w:val="18"/>
                <w:lang w:val="en-US"/>
              </w:rPr>
              <w:t>87,200</w:t>
            </w:r>
          </w:p>
        </w:tc>
      </w:tr>
      <w:tr w:rsidR="004A5884" w:rsidRPr="00265ABD" w14:paraId="16DE7D45"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4DF66A6F"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015E0FA0"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108A24CD" w14:textId="77777777" w:rsidR="004A5884" w:rsidRPr="00265ABD" w:rsidRDefault="00783648" w:rsidP="00212A91">
            <w:pPr>
              <w:shd w:val="clear" w:color="auto" w:fill="FFFFFF"/>
              <w:ind w:right="144"/>
              <w:jc w:val="right"/>
            </w:pPr>
            <w:r w:rsidRPr="004547E1">
              <w:rPr>
                <w:szCs w:val="18"/>
                <w:lang w:val="en-US"/>
              </w:rPr>
              <w:t>59,737</w:t>
            </w:r>
          </w:p>
        </w:tc>
        <w:tc>
          <w:tcPr>
            <w:tcW w:w="1356" w:type="dxa"/>
            <w:tcBorders>
              <w:top w:val="nil"/>
              <w:left w:val="single" w:sz="6" w:space="0" w:color="auto"/>
              <w:bottom w:val="nil"/>
              <w:right w:val="single" w:sz="6" w:space="0" w:color="auto"/>
            </w:tcBorders>
            <w:shd w:val="clear" w:color="auto" w:fill="FFFFFF"/>
            <w:vAlign w:val="bottom"/>
          </w:tcPr>
          <w:p w14:paraId="1EB27E61" w14:textId="77777777" w:rsidR="004A5884" w:rsidRPr="00265ABD" w:rsidRDefault="00783648" w:rsidP="00212A91">
            <w:pPr>
              <w:shd w:val="clear" w:color="auto" w:fill="FFFFFF"/>
              <w:ind w:right="144"/>
              <w:jc w:val="right"/>
            </w:pPr>
            <w:r w:rsidRPr="004547E1">
              <w:rPr>
                <w:szCs w:val="18"/>
                <w:lang w:val="en-US"/>
              </w:rPr>
              <w:t>13,455</w:t>
            </w:r>
          </w:p>
        </w:tc>
        <w:tc>
          <w:tcPr>
            <w:tcW w:w="1133" w:type="dxa"/>
            <w:tcBorders>
              <w:top w:val="nil"/>
              <w:left w:val="single" w:sz="6" w:space="0" w:color="auto"/>
              <w:bottom w:val="nil"/>
              <w:right w:val="single" w:sz="6" w:space="0" w:color="auto"/>
            </w:tcBorders>
            <w:shd w:val="clear" w:color="auto" w:fill="FFFFFF"/>
            <w:vAlign w:val="bottom"/>
          </w:tcPr>
          <w:p w14:paraId="40A70D2B"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63B0F61C" w14:textId="77777777" w:rsidR="004A5884" w:rsidRPr="00265ABD" w:rsidRDefault="00783648" w:rsidP="00212A91">
            <w:pPr>
              <w:shd w:val="clear" w:color="auto" w:fill="FFFFFF"/>
              <w:ind w:right="144"/>
              <w:jc w:val="right"/>
            </w:pPr>
            <w:r w:rsidRPr="004547E1">
              <w:rPr>
                <w:szCs w:val="18"/>
                <w:lang w:val="en-US"/>
              </w:rPr>
              <w:t>73,192</w:t>
            </w:r>
          </w:p>
        </w:tc>
      </w:tr>
      <w:tr w:rsidR="004A5884" w:rsidRPr="00265ABD" w14:paraId="4166F480"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70788586" w14:textId="77777777" w:rsidR="004A5884" w:rsidRPr="00265ABD" w:rsidRDefault="00783648" w:rsidP="00212A91">
            <w:pPr>
              <w:shd w:val="clear" w:color="auto" w:fill="FFFFFF"/>
              <w:spacing w:before="120"/>
              <w:jc w:val="both"/>
            </w:pPr>
            <w:r w:rsidRPr="004547E1">
              <w:rPr>
                <w:szCs w:val="18"/>
                <w:lang w:val="en-US"/>
              </w:rPr>
              <w:t>454</w:t>
            </w:r>
          </w:p>
        </w:tc>
        <w:tc>
          <w:tcPr>
            <w:tcW w:w="3634" w:type="dxa"/>
            <w:tcBorders>
              <w:top w:val="nil"/>
              <w:left w:val="single" w:sz="6" w:space="0" w:color="auto"/>
              <w:bottom w:val="nil"/>
              <w:right w:val="single" w:sz="6" w:space="0" w:color="auto"/>
            </w:tcBorders>
            <w:shd w:val="clear" w:color="auto" w:fill="FFFFFF"/>
          </w:tcPr>
          <w:p w14:paraId="5AA74E21" w14:textId="77777777" w:rsidR="004A5884" w:rsidRPr="00265ABD" w:rsidRDefault="00783648" w:rsidP="00212A91">
            <w:pPr>
              <w:shd w:val="clear" w:color="auto" w:fill="FFFFFF"/>
              <w:tabs>
                <w:tab w:val="left" w:leader="dot" w:pos="3489"/>
              </w:tabs>
              <w:spacing w:before="120"/>
              <w:ind w:left="24"/>
              <w:jc w:val="both"/>
            </w:pPr>
            <w:r w:rsidRPr="004547E1">
              <w:rPr>
                <w:szCs w:val="14"/>
                <w:lang w:val="en-US"/>
              </w:rPr>
              <w:t>AUDITOR-GENERAL'S OFFICE</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5F6D29EB" w14:textId="77777777" w:rsidR="004A5884" w:rsidRPr="00265ABD" w:rsidRDefault="00783648" w:rsidP="00212A91">
            <w:pPr>
              <w:shd w:val="clear" w:color="auto" w:fill="FFFFFF"/>
              <w:spacing w:before="120"/>
              <w:ind w:right="144"/>
              <w:jc w:val="right"/>
            </w:pPr>
            <w:r w:rsidRPr="004547E1">
              <w:rPr>
                <w:b/>
                <w:bCs/>
                <w:szCs w:val="18"/>
                <w:lang w:val="en-US"/>
              </w:rPr>
              <w:t>2,662,000</w:t>
            </w:r>
          </w:p>
        </w:tc>
        <w:tc>
          <w:tcPr>
            <w:tcW w:w="1356" w:type="dxa"/>
            <w:tcBorders>
              <w:top w:val="nil"/>
              <w:left w:val="single" w:sz="6" w:space="0" w:color="auto"/>
              <w:bottom w:val="nil"/>
              <w:right w:val="single" w:sz="6" w:space="0" w:color="auto"/>
            </w:tcBorders>
            <w:shd w:val="clear" w:color="auto" w:fill="FFFFFF"/>
            <w:vAlign w:val="bottom"/>
          </w:tcPr>
          <w:p w14:paraId="79EE05B8" w14:textId="77777777" w:rsidR="004A5884" w:rsidRPr="00265ABD" w:rsidRDefault="00783648" w:rsidP="00212A91">
            <w:pPr>
              <w:shd w:val="clear" w:color="auto" w:fill="FFFFFF"/>
              <w:spacing w:before="120"/>
              <w:ind w:right="144"/>
              <w:jc w:val="right"/>
            </w:pPr>
            <w:r w:rsidRPr="004547E1">
              <w:rPr>
                <w:b/>
                <w:bCs/>
                <w:szCs w:val="18"/>
                <w:lang w:val="en-US"/>
              </w:rPr>
              <w:t>169,000</w:t>
            </w:r>
          </w:p>
        </w:tc>
        <w:tc>
          <w:tcPr>
            <w:tcW w:w="1133" w:type="dxa"/>
            <w:tcBorders>
              <w:top w:val="nil"/>
              <w:left w:val="single" w:sz="6" w:space="0" w:color="auto"/>
              <w:bottom w:val="nil"/>
              <w:right w:val="single" w:sz="6" w:space="0" w:color="auto"/>
            </w:tcBorders>
            <w:shd w:val="clear" w:color="auto" w:fill="FFFFFF"/>
            <w:vAlign w:val="bottom"/>
          </w:tcPr>
          <w:p w14:paraId="3B5E4C85"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2BAA5AB7" w14:textId="77777777" w:rsidR="004A5884" w:rsidRPr="00265ABD" w:rsidRDefault="00783648" w:rsidP="00212A91">
            <w:pPr>
              <w:shd w:val="clear" w:color="auto" w:fill="FFFFFF"/>
              <w:spacing w:before="120"/>
              <w:ind w:right="144"/>
              <w:jc w:val="right"/>
            </w:pPr>
            <w:r w:rsidRPr="004547E1">
              <w:rPr>
                <w:b/>
                <w:bCs/>
                <w:szCs w:val="18"/>
                <w:lang w:val="en-US"/>
              </w:rPr>
              <w:t>2,831,000</w:t>
            </w:r>
          </w:p>
        </w:tc>
      </w:tr>
      <w:tr w:rsidR="004A5884" w:rsidRPr="00265ABD" w14:paraId="54E4670E"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25BE9A0F"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1C28F6D6"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6A922ADC" w14:textId="77777777" w:rsidR="004A5884" w:rsidRPr="00265ABD" w:rsidRDefault="00783648" w:rsidP="00212A91">
            <w:pPr>
              <w:shd w:val="clear" w:color="auto" w:fill="FFFFFF"/>
              <w:ind w:right="144"/>
              <w:jc w:val="right"/>
            </w:pPr>
            <w:r w:rsidRPr="004547E1">
              <w:rPr>
                <w:szCs w:val="18"/>
                <w:lang w:val="en-US"/>
              </w:rPr>
              <w:t>2,511,254</w:t>
            </w:r>
          </w:p>
        </w:tc>
        <w:tc>
          <w:tcPr>
            <w:tcW w:w="1356" w:type="dxa"/>
            <w:tcBorders>
              <w:top w:val="nil"/>
              <w:left w:val="single" w:sz="6" w:space="0" w:color="auto"/>
              <w:bottom w:val="nil"/>
              <w:right w:val="single" w:sz="6" w:space="0" w:color="auto"/>
            </w:tcBorders>
            <w:shd w:val="clear" w:color="auto" w:fill="FFFFFF"/>
            <w:vAlign w:val="bottom"/>
          </w:tcPr>
          <w:p w14:paraId="04831FD4" w14:textId="77777777" w:rsidR="004A5884" w:rsidRPr="00265ABD" w:rsidRDefault="00783648" w:rsidP="00212A91">
            <w:pPr>
              <w:shd w:val="clear" w:color="auto" w:fill="FFFFFF"/>
              <w:ind w:right="144"/>
              <w:jc w:val="right"/>
            </w:pPr>
            <w:r w:rsidRPr="004547E1">
              <w:rPr>
                <w:szCs w:val="18"/>
                <w:lang w:val="en-US"/>
              </w:rPr>
              <w:t>169,768</w:t>
            </w:r>
          </w:p>
        </w:tc>
        <w:tc>
          <w:tcPr>
            <w:tcW w:w="1133" w:type="dxa"/>
            <w:tcBorders>
              <w:top w:val="nil"/>
              <w:left w:val="single" w:sz="6" w:space="0" w:color="auto"/>
              <w:bottom w:val="nil"/>
              <w:right w:val="single" w:sz="6" w:space="0" w:color="auto"/>
            </w:tcBorders>
            <w:shd w:val="clear" w:color="auto" w:fill="FFFFFF"/>
            <w:vAlign w:val="bottom"/>
          </w:tcPr>
          <w:p w14:paraId="3568BCB1"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0E1BA061" w14:textId="77777777" w:rsidR="004A5884" w:rsidRPr="00265ABD" w:rsidRDefault="00783648" w:rsidP="00212A91">
            <w:pPr>
              <w:shd w:val="clear" w:color="auto" w:fill="FFFFFF"/>
              <w:ind w:right="144"/>
              <w:jc w:val="right"/>
            </w:pPr>
            <w:r w:rsidRPr="004547E1">
              <w:rPr>
                <w:szCs w:val="18"/>
                <w:lang w:val="en-US"/>
              </w:rPr>
              <w:t>2,681,022</w:t>
            </w:r>
          </w:p>
        </w:tc>
      </w:tr>
      <w:tr w:rsidR="004A5884" w:rsidRPr="00265ABD" w14:paraId="6A3B78CE"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5952584E" w14:textId="77777777" w:rsidR="004A5884" w:rsidRPr="00265ABD" w:rsidRDefault="00783648" w:rsidP="00212A91">
            <w:pPr>
              <w:shd w:val="clear" w:color="auto" w:fill="FFFFFF"/>
              <w:spacing w:before="120"/>
              <w:jc w:val="both"/>
            </w:pPr>
            <w:r w:rsidRPr="004547E1">
              <w:rPr>
                <w:szCs w:val="18"/>
                <w:lang w:val="en-US"/>
              </w:rPr>
              <w:t>456</w:t>
            </w:r>
          </w:p>
        </w:tc>
        <w:tc>
          <w:tcPr>
            <w:tcW w:w="3634" w:type="dxa"/>
            <w:tcBorders>
              <w:top w:val="nil"/>
              <w:left w:val="single" w:sz="6" w:space="0" w:color="auto"/>
              <w:bottom w:val="nil"/>
              <w:right w:val="single" w:sz="6" w:space="0" w:color="auto"/>
            </w:tcBorders>
            <w:shd w:val="clear" w:color="auto" w:fill="FFFFFF"/>
          </w:tcPr>
          <w:p w14:paraId="47128878" w14:textId="77777777" w:rsidR="004A5884" w:rsidRPr="00265ABD" w:rsidRDefault="00783648" w:rsidP="00212A91">
            <w:pPr>
              <w:shd w:val="clear" w:color="auto" w:fill="FFFFFF"/>
              <w:tabs>
                <w:tab w:val="left" w:leader="dot" w:pos="3489"/>
              </w:tabs>
              <w:spacing w:before="120"/>
              <w:ind w:left="24"/>
              <w:jc w:val="both"/>
            </w:pPr>
            <w:r w:rsidRPr="004547E1">
              <w:rPr>
                <w:szCs w:val="14"/>
                <w:lang w:val="en-US"/>
              </w:rPr>
              <w:t>PUBLIC SERVICE BOARD</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2D0A3F28" w14:textId="77777777" w:rsidR="004A5884" w:rsidRPr="00265ABD" w:rsidRDefault="00783648" w:rsidP="00212A91">
            <w:pPr>
              <w:shd w:val="clear" w:color="auto" w:fill="FFFFFF"/>
              <w:spacing w:before="120"/>
              <w:ind w:right="144"/>
              <w:jc w:val="right"/>
            </w:pPr>
            <w:r w:rsidRPr="004547E1">
              <w:rPr>
                <w:b/>
                <w:bCs/>
                <w:szCs w:val="18"/>
                <w:lang w:val="en-US"/>
              </w:rPr>
              <w:t>3,130,300</w:t>
            </w:r>
          </w:p>
        </w:tc>
        <w:tc>
          <w:tcPr>
            <w:tcW w:w="1356" w:type="dxa"/>
            <w:tcBorders>
              <w:top w:val="nil"/>
              <w:left w:val="single" w:sz="6" w:space="0" w:color="auto"/>
              <w:bottom w:val="nil"/>
              <w:right w:val="single" w:sz="6" w:space="0" w:color="auto"/>
            </w:tcBorders>
            <w:shd w:val="clear" w:color="auto" w:fill="FFFFFF"/>
            <w:vAlign w:val="bottom"/>
          </w:tcPr>
          <w:p w14:paraId="7D25BA05" w14:textId="77777777" w:rsidR="004A5884" w:rsidRPr="00265ABD" w:rsidRDefault="00783648" w:rsidP="00212A91">
            <w:pPr>
              <w:shd w:val="clear" w:color="auto" w:fill="FFFFFF"/>
              <w:spacing w:before="120"/>
              <w:ind w:right="144"/>
              <w:jc w:val="right"/>
            </w:pPr>
            <w:r w:rsidRPr="004547E1">
              <w:rPr>
                <w:b/>
                <w:bCs/>
                <w:szCs w:val="18"/>
                <w:lang w:val="en-US"/>
              </w:rPr>
              <w:t>1,033,000</w:t>
            </w:r>
          </w:p>
        </w:tc>
        <w:tc>
          <w:tcPr>
            <w:tcW w:w="1133" w:type="dxa"/>
            <w:tcBorders>
              <w:top w:val="nil"/>
              <w:left w:val="single" w:sz="6" w:space="0" w:color="auto"/>
              <w:bottom w:val="nil"/>
              <w:right w:val="single" w:sz="6" w:space="0" w:color="auto"/>
            </w:tcBorders>
            <w:shd w:val="clear" w:color="auto" w:fill="FFFFFF"/>
            <w:vAlign w:val="bottom"/>
          </w:tcPr>
          <w:p w14:paraId="2B5E3F83"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59B75B6E" w14:textId="77777777" w:rsidR="004A5884" w:rsidRPr="00265ABD" w:rsidRDefault="00783648" w:rsidP="00212A91">
            <w:pPr>
              <w:shd w:val="clear" w:color="auto" w:fill="FFFFFF"/>
              <w:spacing w:before="120"/>
              <w:ind w:right="144"/>
              <w:jc w:val="right"/>
            </w:pPr>
            <w:r w:rsidRPr="004547E1">
              <w:rPr>
                <w:b/>
                <w:bCs/>
                <w:szCs w:val="18"/>
                <w:lang w:val="en-US"/>
              </w:rPr>
              <w:t>4,163,300</w:t>
            </w:r>
          </w:p>
        </w:tc>
      </w:tr>
      <w:tr w:rsidR="004A5884" w:rsidRPr="00265ABD" w14:paraId="4650E379"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06965B9E" w14:textId="77777777" w:rsidR="004A5884" w:rsidRPr="00265ABD" w:rsidRDefault="004A5884" w:rsidP="00265ABD">
            <w:pPr>
              <w:shd w:val="clear" w:color="auto" w:fill="FFFFFF"/>
            </w:pPr>
          </w:p>
        </w:tc>
        <w:tc>
          <w:tcPr>
            <w:tcW w:w="3634" w:type="dxa"/>
            <w:tcBorders>
              <w:top w:val="nil"/>
              <w:left w:val="single" w:sz="6" w:space="0" w:color="auto"/>
              <w:bottom w:val="nil"/>
              <w:right w:val="single" w:sz="6" w:space="0" w:color="auto"/>
            </w:tcBorders>
            <w:shd w:val="clear" w:color="auto" w:fill="FFFFFF"/>
          </w:tcPr>
          <w:p w14:paraId="51457BA3" w14:textId="77777777" w:rsidR="004A5884" w:rsidRPr="00265ABD" w:rsidRDefault="004A5884" w:rsidP="004C1611">
            <w:pPr>
              <w:shd w:val="clear" w:color="auto" w:fill="FFFFFF"/>
              <w:tabs>
                <w:tab w:val="left" w:leader="dot" w:pos="3489"/>
              </w:tabs>
            </w:pPr>
          </w:p>
        </w:tc>
        <w:tc>
          <w:tcPr>
            <w:tcW w:w="1239" w:type="dxa"/>
            <w:tcBorders>
              <w:top w:val="nil"/>
              <w:left w:val="single" w:sz="6" w:space="0" w:color="auto"/>
              <w:bottom w:val="nil"/>
              <w:right w:val="single" w:sz="6" w:space="0" w:color="auto"/>
            </w:tcBorders>
            <w:shd w:val="clear" w:color="auto" w:fill="FFFFFF"/>
            <w:vAlign w:val="bottom"/>
          </w:tcPr>
          <w:p w14:paraId="71A501BD" w14:textId="77777777" w:rsidR="004A5884" w:rsidRPr="00265ABD" w:rsidRDefault="00783648" w:rsidP="00212A91">
            <w:pPr>
              <w:shd w:val="clear" w:color="auto" w:fill="FFFFFF"/>
              <w:ind w:right="144"/>
              <w:jc w:val="right"/>
            </w:pPr>
            <w:r w:rsidRPr="004547E1">
              <w:rPr>
                <w:szCs w:val="18"/>
                <w:lang w:val="en-US"/>
              </w:rPr>
              <w:t>2,896,933</w:t>
            </w:r>
          </w:p>
        </w:tc>
        <w:tc>
          <w:tcPr>
            <w:tcW w:w="1356" w:type="dxa"/>
            <w:tcBorders>
              <w:top w:val="nil"/>
              <w:left w:val="single" w:sz="6" w:space="0" w:color="auto"/>
              <w:bottom w:val="nil"/>
              <w:right w:val="single" w:sz="6" w:space="0" w:color="auto"/>
            </w:tcBorders>
            <w:shd w:val="clear" w:color="auto" w:fill="FFFFFF"/>
            <w:vAlign w:val="bottom"/>
          </w:tcPr>
          <w:p w14:paraId="6240B495" w14:textId="77777777" w:rsidR="004A5884" w:rsidRPr="00265ABD" w:rsidRDefault="00783648" w:rsidP="00212A91">
            <w:pPr>
              <w:shd w:val="clear" w:color="auto" w:fill="FFFFFF"/>
              <w:ind w:right="144"/>
              <w:jc w:val="right"/>
            </w:pPr>
            <w:r w:rsidRPr="004547E1">
              <w:rPr>
                <w:szCs w:val="18"/>
                <w:lang w:val="en-US"/>
              </w:rPr>
              <w:t>982,711</w:t>
            </w:r>
          </w:p>
        </w:tc>
        <w:tc>
          <w:tcPr>
            <w:tcW w:w="1133" w:type="dxa"/>
            <w:tcBorders>
              <w:top w:val="nil"/>
              <w:left w:val="single" w:sz="6" w:space="0" w:color="auto"/>
              <w:bottom w:val="nil"/>
              <w:right w:val="single" w:sz="6" w:space="0" w:color="auto"/>
            </w:tcBorders>
            <w:shd w:val="clear" w:color="auto" w:fill="FFFFFF"/>
            <w:vAlign w:val="bottom"/>
          </w:tcPr>
          <w:p w14:paraId="675C9AF5"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66B1993F" w14:textId="77777777" w:rsidR="004A5884" w:rsidRPr="00265ABD" w:rsidRDefault="00783648" w:rsidP="00212A91">
            <w:pPr>
              <w:shd w:val="clear" w:color="auto" w:fill="FFFFFF"/>
              <w:ind w:right="144"/>
              <w:jc w:val="right"/>
            </w:pPr>
            <w:r w:rsidRPr="004547E1">
              <w:rPr>
                <w:szCs w:val="18"/>
                <w:lang w:val="en-US"/>
              </w:rPr>
              <w:t>3,879,645</w:t>
            </w:r>
          </w:p>
        </w:tc>
      </w:tr>
      <w:tr w:rsidR="004A5884" w:rsidRPr="00265ABD" w14:paraId="63ACB3D1"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28336DC7" w14:textId="77777777" w:rsidR="004A5884" w:rsidRPr="00265ABD" w:rsidRDefault="00783648" w:rsidP="00212A91">
            <w:pPr>
              <w:shd w:val="clear" w:color="auto" w:fill="FFFFFF"/>
              <w:spacing w:before="120"/>
              <w:jc w:val="both"/>
            </w:pPr>
            <w:r w:rsidRPr="004547E1">
              <w:rPr>
                <w:szCs w:val="18"/>
                <w:lang w:val="en-US"/>
              </w:rPr>
              <w:t>459</w:t>
            </w:r>
          </w:p>
        </w:tc>
        <w:tc>
          <w:tcPr>
            <w:tcW w:w="3634" w:type="dxa"/>
            <w:tcBorders>
              <w:top w:val="nil"/>
              <w:left w:val="single" w:sz="6" w:space="0" w:color="auto"/>
              <w:bottom w:val="nil"/>
              <w:right w:val="single" w:sz="6" w:space="0" w:color="auto"/>
            </w:tcBorders>
            <w:shd w:val="clear" w:color="auto" w:fill="FFFFFF"/>
          </w:tcPr>
          <w:p w14:paraId="58073672" w14:textId="77777777" w:rsidR="004A5884" w:rsidRPr="00265ABD" w:rsidRDefault="00783648" w:rsidP="004A405E">
            <w:pPr>
              <w:shd w:val="clear" w:color="auto" w:fill="FFFFFF"/>
              <w:tabs>
                <w:tab w:val="left" w:leader="dot" w:pos="3489"/>
              </w:tabs>
              <w:spacing w:before="120"/>
              <w:ind w:left="302" w:hanging="288"/>
            </w:pPr>
            <w:r w:rsidRPr="004547E1">
              <w:rPr>
                <w:szCs w:val="14"/>
                <w:lang w:val="en-US"/>
              </w:rPr>
              <w:t>AUSTRALIAN SECURITY INTELLIGENCE ORGANIZATION</w:t>
            </w:r>
            <w:r w:rsidR="00212A91">
              <w:rPr>
                <w:szCs w:val="14"/>
                <w:lang w:val="en-US"/>
              </w:rPr>
              <w:tab/>
            </w:r>
          </w:p>
        </w:tc>
        <w:tc>
          <w:tcPr>
            <w:tcW w:w="1239" w:type="dxa"/>
            <w:tcBorders>
              <w:top w:val="nil"/>
              <w:left w:val="single" w:sz="6" w:space="0" w:color="auto"/>
              <w:bottom w:val="nil"/>
              <w:right w:val="single" w:sz="6" w:space="0" w:color="auto"/>
            </w:tcBorders>
            <w:shd w:val="clear" w:color="auto" w:fill="FFFFFF"/>
            <w:vAlign w:val="bottom"/>
          </w:tcPr>
          <w:p w14:paraId="27C09460" w14:textId="77777777" w:rsidR="004A5884" w:rsidRPr="00265ABD" w:rsidRDefault="00586E9D" w:rsidP="00586E9D">
            <w:pPr>
              <w:shd w:val="clear" w:color="auto" w:fill="FFFFFF"/>
              <w:spacing w:before="120"/>
              <w:jc w:val="center"/>
            </w:pPr>
            <w:r>
              <w:rPr>
                <w:lang w:val="en-US"/>
              </w:rPr>
              <w:t>..</w:t>
            </w:r>
          </w:p>
        </w:tc>
        <w:tc>
          <w:tcPr>
            <w:tcW w:w="1356" w:type="dxa"/>
            <w:tcBorders>
              <w:top w:val="nil"/>
              <w:left w:val="single" w:sz="6" w:space="0" w:color="auto"/>
              <w:bottom w:val="nil"/>
              <w:right w:val="single" w:sz="6" w:space="0" w:color="auto"/>
            </w:tcBorders>
            <w:shd w:val="clear" w:color="auto" w:fill="FFFFFF"/>
            <w:vAlign w:val="bottom"/>
          </w:tcPr>
          <w:p w14:paraId="2208DC00" w14:textId="77777777" w:rsidR="004A5884" w:rsidRPr="00265ABD" w:rsidRDefault="00783648" w:rsidP="00212A91">
            <w:pPr>
              <w:shd w:val="clear" w:color="auto" w:fill="FFFFFF"/>
              <w:spacing w:before="120"/>
              <w:ind w:right="144"/>
              <w:jc w:val="right"/>
            </w:pPr>
            <w:r w:rsidRPr="004547E1">
              <w:rPr>
                <w:b/>
                <w:bCs/>
                <w:szCs w:val="18"/>
                <w:lang w:val="en-US"/>
              </w:rPr>
              <w:t>2,807,000</w:t>
            </w:r>
          </w:p>
        </w:tc>
        <w:tc>
          <w:tcPr>
            <w:tcW w:w="1133" w:type="dxa"/>
            <w:tcBorders>
              <w:top w:val="nil"/>
              <w:left w:val="single" w:sz="6" w:space="0" w:color="auto"/>
              <w:bottom w:val="nil"/>
              <w:right w:val="single" w:sz="6" w:space="0" w:color="auto"/>
            </w:tcBorders>
            <w:shd w:val="clear" w:color="auto" w:fill="FFFFFF"/>
            <w:vAlign w:val="bottom"/>
          </w:tcPr>
          <w:p w14:paraId="48ECBD86" w14:textId="77777777" w:rsidR="004A5884" w:rsidRPr="00265ABD" w:rsidRDefault="00586E9D" w:rsidP="00586E9D">
            <w:pPr>
              <w:shd w:val="clear" w:color="auto" w:fill="FFFFFF"/>
              <w:spacing w:before="120"/>
              <w:jc w:val="center"/>
            </w:pPr>
            <w:r>
              <w:rPr>
                <w:szCs w:val="18"/>
                <w:lang w:val="en-US"/>
              </w:rPr>
              <w:t>..</w:t>
            </w:r>
          </w:p>
        </w:tc>
        <w:tc>
          <w:tcPr>
            <w:tcW w:w="1276" w:type="dxa"/>
            <w:tcBorders>
              <w:top w:val="nil"/>
              <w:left w:val="single" w:sz="6" w:space="0" w:color="auto"/>
              <w:bottom w:val="nil"/>
              <w:right w:val="nil"/>
            </w:tcBorders>
            <w:shd w:val="clear" w:color="auto" w:fill="FFFFFF"/>
            <w:vAlign w:val="bottom"/>
          </w:tcPr>
          <w:p w14:paraId="3D2F8922" w14:textId="77777777" w:rsidR="004A5884" w:rsidRPr="00265ABD" w:rsidRDefault="00783648" w:rsidP="00212A91">
            <w:pPr>
              <w:shd w:val="clear" w:color="auto" w:fill="FFFFFF"/>
              <w:spacing w:before="120"/>
              <w:ind w:right="144"/>
              <w:jc w:val="right"/>
            </w:pPr>
            <w:r w:rsidRPr="004547E1">
              <w:rPr>
                <w:b/>
                <w:bCs/>
                <w:szCs w:val="18"/>
                <w:lang w:val="en-US"/>
              </w:rPr>
              <w:t>2,807,000</w:t>
            </w:r>
          </w:p>
        </w:tc>
      </w:tr>
      <w:tr w:rsidR="004A5884" w:rsidRPr="00265ABD" w14:paraId="6FEEC1AA"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737B4A4A" w14:textId="77777777" w:rsidR="004A5884" w:rsidRPr="00265ABD" w:rsidRDefault="004A5884" w:rsidP="00265ABD"/>
        </w:tc>
        <w:tc>
          <w:tcPr>
            <w:tcW w:w="3634" w:type="dxa"/>
            <w:tcBorders>
              <w:top w:val="nil"/>
              <w:left w:val="single" w:sz="6" w:space="0" w:color="auto"/>
              <w:bottom w:val="nil"/>
              <w:right w:val="single" w:sz="6" w:space="0" w:color="auto"/>
            </w:tcBorders>
            <w:shd w:val="clear" w:color="auto" w:fill="FFFFFF"/>
          </w:tcPr>
          <w:p w14:paraId="5BDDF244" w14:textId="77777777" w:rsidR="004A5884" w:rsidRPr="00265ABD" w:rsidRDefault="004A5884" w:rsidP="00212A91">
            <w:pPr>
              <w:tabs>
                <w:tab w:val="left" w:leader="dot" w:pos="3489"/>
              </w:tabs>
            </w:pPr>
          </w:p>
        </w:tc>
        <w:tc>
          <w:tcPr>
            <w:tcW w:w="1239" w:type="dxa"/>
            <w:tcBorders>
              <w:top w:val="nil"/>
              <w:left w:val="single" w:sz="6" w:space="0" w:color="auto"/>
              <w:bottom w:val="single" w:sz="6" w:space="0" w:color="auto"/>
              <w:right w:val="single" w:sz="6" w:space="0" w:color="auto"/>
            </w:tcBorders>
            <w:shd w:val="clear" w:color="auto" w:fill="FFFFFF"/>
            <w:vAlign w:val="bottom"/>
          </w:tcPr>
          <w:p w14:paraId="6CA3FE6E" w14:textId="77777777" w:rsidR="004A5884" w:rsidRPr="00265ABD" w:rsidRDefault="00586E9D" w:rsidP="00586E9D">
            <w:pPr>
              <w:shd w:val="clear" w:color="auto" w:fill="FFFFFF"/>
              <w:jc w:val="center"/>
            </w:pPr>
            <w:r>
              <w:rPr>
                <w:lang w:val="en-US"/>
              </w:rPr>
              <w:t>..</w:t>
            </w:r>
          </w:p>
        </w:tc>
        <w:tc>
          <w:tcPr>
            <w:tcW w:w="1356" w:type="dxa"/>
            <w:tcBorders>
              <w:top w:val="nil"/>
              <w:left w:val="single" w:sz="6" w:space="0" w:color="auto"/>
              <w:bottom w:val="single" w:sz="6" w:space="0" w:color="auto"/>
              <w:right w:val="single" w:sz="6" w:space="0" w:color="auto"/>
            </w:tcBorders>
            <w:shd w:val="clear" w:color="auto" w:fill="FFFFFF"/>
            <w:vAlign w:val="bottom"/>
          </w:tcPr>
          <w:p w14:paraId="6A64B918" w14:textId="77777777" w:rsidR="004A5884" w:rsidRPr="00265ABD" w:rsidRDefault="00783648" w:rsidP="00212A91">
            <w:pPr>
              <w:shd w:val="clear" w:color="auto" w:fill="FFFFFF"/>
              <w:ind w:right="144"/>
              <w:jc w:val="right"/>
            </w:pPr>
            <w:r w:rsidRPr="004547E1">
              <w:rPr>
                <w:szCs w:val="18"/>
                <w:lang w:val="en-US"/>
              </w:rPr>
              <w:t>2,753,000</w:t>
            </w:r>
          </w:p>
        </w:tc>
        <w:tc>
          <w:tcPr>
            <w:tcW w:w="1133" w:type="dxa"/>
            <w:tcBorders>
              <w:top w:val="nil"/>
              <w:left w:val="single" w:sz="6" w:space="0" w:color="auto"/>
              <w:bottom w:val="single" w:sz="6" w:space="0" w:color="auto"/>
              <w:right w:val="single" w:sz="6" w:space="0" w:color="auto"/>
            </w:tcBorders>
            <w:shd w:val="clear" w:color="auto" w:fill="FFFFFF"/>
            <w:vAlign w:val="bottom"/>
          </w:tcPr>
          <w:p w14:paraId="351DC6BB" w14:textId="77777777" w:rsidR="004A5884" w:rsidRPr="00265ABD" w:rsidRDefault="00586E9D" w:rsidP="00586E9D">
            <w:pPr>
              <w:shd w:val="clear" w:color="auto" w:fill="FFFFFF"/>
              <w:jc w:val="center"/>
            </w:pPr>
            <w:r>
              <w:rPr>
                <w:szCs w:val="18"/>
                <w:lang w:val="en-US"/>
              </w:rPr>
              <w:t>..</w:t>
            </w:r>
          </w:p>
        </w:tc>
        <w:tc>
          <w:tcPr>
            <w:tcW w:w="1276" w:type="dxa"/>
            <w:tcBorders>
              <w:top w:val="nil"/>
              <w:left w:val="single" w:sz="6" w:space="0" w:color="auto"/>
              <w:bottom w:val="single" w:sz="6" w:space="0" w:color="auto"/>
              <w:right w:val="nil"/>
            </w:tcBorders>
            <w:shd w:val="clear" w:color="auto" w:fill="FFFFFF"/>
            <w:vAlign w:val="bottom"/>
          </w:tcPr>
          <w:p w14:paraId="525DB4D2" w14:textId="77777777" w:rsidR="004A5884" w:rsidRPr="00265ABD" w:rsidRDefault="00783648" w:rsidP="00212A91">
            <w:pPr>
              <w:shd w:val="clear" w:color="auto" w:fill="FFFFFF"/>
              <w:ind w:right="144"/>
              <w:jc w:val="right"/>
            </w:pPr>
            <w:r w:rsidRPr="004547E1">
              <w:rPr>
                <w:szCs w:val="18"/>
                <w:lang w:val="en-US"/>
              </w:rPr>
              <w:t>2,753,000</w:t>
            </w:r>
          </w:p>
        </w:tc>
      </w:tr>
      <w:tr w:rsidR="004A5884" w:rsidRPr="00265ABD" w14:paraId="33A75346" w14:textId="77777777" w:rsidTr="00212A91">
        <w:trPr>
          <w:cantSplit/>
          <w:trHeight w:val="20"/>
          <w:jc w:val="center"/>
        </w:trPr>
        <w:tc>
          <w:tcPr>
            <w:tcW w:w="471" w:type="dxa"/>
            <w:tcBorders>
              <w:top w:val="nil"/>
              <w:left w:val="nil"/>
              <w:bottom w:val="nil"/>
              <w:right w:val="single" w:sz="6" w:space="0" w:color="auto"/>
            </w:tcBorders>
            <w:shd w:val="clear" w:color="auto" w:fill="FFFFFF"/>
          </w:tcPr>
          <w:p w14:paraId="35888DBF" w14:textId="77777777" w:rsidR="004A5884" w:rsidRPr="00265ABD" w:rsidRDefault="004A5884" w:rsidP="00212A91">
            <w:pPr>
              <w:shd w:val="clear" w:color="auto" w:fill="FFFFFF"/>
              <w:spacing w:before="60"/>
            </w:pPr>
          </w:p>
        </w:tc>
        <w:tc>
          <w:tcPr>
            <w:tcW w:w="3634" w:type="dxa"/>
            <w:tcBorders>
              <w:top w:val="nil"/>
              <w:left w:val="single" w:sz="6" w:space="0" w:color="auto"/>
              <w:bottom w:val="nil"/>
              <w:right w:val="single" w:sz="6" w:space="0" w:color="auto"/>
            </w:tcBorders>
            <w:shd w:val="clear" w:color="auto" w:fill="FFFFFF"/>
          </w:tcPr>
          <w:p w14:paraId="52B29CF2" w14:textId="77777777" w:rsidR="004A5884" w:rsidRPr="00265ABD" w:rsidRDefault="00783648" w:rsidP="00212A91">
            <w:pPr>
              <w:shd w:val="clear" w:color="auto" w:fill="FFFFFF"/>
              <w:tabs>
                <w:tab w:val="left" w:leader="dot" w:pos="3489"/>
              </w:tabs>
              <w:spacing w:before="60"/>
              <w:ind w:left="494"/>
              <w:jc w:val="both"/>
            </w:pPr>
            <w:r w:rsidRPr="004547E1">
              <w:rPr>
                <w:i/>
                <w:iCs/>
                <w:szCs w:val="18"/>
                <w:lang w:val="en-US"/>
              </w:rPr>
              <w:t>Total</w:t>
            </w:r>
            <w:r w:rsidR="00212A91">
              <w:rPr>
                <w:i/>
                <w:iCs/>
                <w:szCs w:val="18"/>
                <w:lang w:val="en-US"/>
              </w:rPr>
              <w:tab/>
            </w:r>
          </w:p>
        </w:tc>
        <w:tc>
          <w:tcPr>
            <w:tcW w:w="1239" w:type="dxa"/>
            <w:tcBorders>
              <w:top w:val="single" w:sz="6" w:space="0" w:color="auto"/>
              <w:left w:val="single" w:sz="6" w:space="0" w:color="auto"/>
              <w:bottom w:val="nil"/>
              <w:right w:val="single" w:sz="6" w:space="0" w:color="auto"/>
            </w:tcBorders>
            <w:shd w:val="clear" w:color="auto" w:fill="FFFFFF"/>
            <w:vAlign w:val="bottom"/>
          </w:tcPr>
          <w:p w14:paraId="293BD179" w14:textId="77777777" w:rsidR="004A5884" w:rsidRPr="00265ABD" w:rsidRDefault="00783648" w:rsidP="00212A91">
            <w:pPr>
              <w:shd w:val="clear" w:color="auto" w:fill="FFFFFF"/>
              <w:spacing w:before="60"/>
              <w:ind w:right="144"/>
              <w:jc w:val="right"/>
            </w:pPr>
            <w:r w:rsidRPr="004547E1">
              <w:rPr>
                <w:b/>
                <w:bCs/>
                <w:szCs w:val="18"/>
                <w:lang w:val="en-US"/>
              </w:rPr>
              <w:t>9,681,500</w:t>
            </w:r>
          </w:p>
        </w:tc>
        <w:tc>
          <w:tcPr>
            <w:tcW w:w="1356" w:type="dxa"/>
            <w:tcBorders>
              <w:top w:val="single" w:sz="6" w:space="0" w:color="auto"/>
              <w:left w:val="single" w:sz="6" w:space="0" w:color="auto"/>
              <w:bottom w:val="nil"/>
              <w:right w:val="single" w:sz="6" w:space="0" w:color="auto"/>
            </w:tcBorders>
            <w:shd w:val="clear" w:color="auto" w:fill="FFFFFF"/>
            <w:vAlign w:val="bottom"/>
          </w:tcPr>
          <w:p w14:paraId="76DFD576" w14:textId="77777777" w:rsidR="004A5884" w:rsidRPr="00265ABD" w:rsidRDefault="00783648" w:rsidP="00212A91">
            <w:pPr>
              <w:shd w:val="clear" w:color="auto" w:fill="FFFFFF"/>
              <w:spacing w:before="60"/>
              <w:ind w:right="144"/>
              <w:jc w:val="right"/>
            </w:pPr>
            <w:r w:rsidRPr="004547E1">
              <w:rPr>
                <w:b/>
                <w:bCs/>
                <w:szCs w:val="18"/>
                <w:lang w:val="en-US"/>
              </w:rPr>
              <w:t>8,773,500</w:t>
            </w:r>
          </w:p>
        </w:tc>
        <w:tc>
          <w:tcPr>
            <w:tcW w:w="1133" w:type="dxa"/>
            <w:tcBorders>
              <w:top w:val="single" w:sz="6" w:space="0" w:color="auto"/>
              <w:left w:val="single" w:sz="6" w:space="0" w:color="auto"/>
              <w:bottom w:val="nil"/>
              <w:right w:val="single" w:sz="6" w:space="0" w:color="auto"/>
            </w:tcBorders>
            <w:shd w:val="clear" w:color="auto" w:fill="FFFFFF"/>
            <w:vAlign w:val="bottom"/>
          </w:tcPr>
          <w:p w14:paraId="040D0D27" w14:textId="77777777" w:rsidR="004A5884" w:rsidRPr="00265ABD" w:rsidRDefault="00783648" w:rsidP="00212A91">
            <w:pPr>
              <w:shd w:val="clear" w:color="auto" w:fill="FFFFFF"/>
              <w:spacing w:before="60"/>
              <w:ind w:right="144"/>
              <w:jc w:val="right"/>
            </w:pPr>
            <w:r w:rsidRPr="004547E1">
              <w:rPr>
                <w:b/>
                <w:bCs/>
                <w:szCs w:val="18"/>
                <w:lang w:val="en-US"/>
              </w:rPr>
              <w:t>6,382,000</w:t>
            </w:r>
          </w:p>
        </w:tc>
        <w:tc>
          <w:tcPr>
            <w:tcW w:w="1276" w:type="dxa"/>
            <w:tcBorders>
              <w:top w:val="single" w:sz="6" w:space="0" w:color="auto"/>
              <w:left w:val="single" w:sz="6" w:space="0" w:color="auto"/>
              <w:bottom w:val="nil"/>
              <w:right w:val="nil"/>
            </w:tcBorders>
            <w:shd w:val="clear" w:color="auto" w:fill="FFFFFF"/>
            <w:vAlign w:val="bottom"/>
          </w:tcPr>
          <w:p w14:paraId="03BE3942" w14:textId="77777777" w:rsidR="004A5884" w:rsidRPr="00265ABD" w:rsidRDefault="00783648" w:rsidP="00212A91">
            <w:pPr>
              <w:shd w:val="clear" w:color="auto" w:fill="FFFFFF"/>
              <w:spacing w:before="60"/>
              <w:ind w:right="144"/>
              <w:jc w:val="right"/>
            </w:pPr>
            <w:r w:rsidRPr="004547E1">
              <w:rPr>
                <w:b/>
                <w:bCs/>
                <w:szCs w:val="18"/>
                <w:lang w:val="en-US"/>
              </w:rPr>
              <w:t>24,837,000</w:t>
            </w:r>
          </w:p>
        </w:tc>
      </w:tr>
      <w:tr w:rsidR="004A5884" w:rsidRPr="00265ABD" w14:paraId="33D3B6ED" w14:textId="77777777" w:rsidTr="00212A91">
        <w:trPr>
          <w:cantSplit/>
          <w:trHeight w:val="20"/>
          <w:jc w:val="center"/>
        </w:trPr>
        <w:tc>
          <w:tcPr>
            <w:tcW w:w="471" w:type="dxa"/>
            <w:tcBorders>
              <w:top w:val="nil"/>
              <w:left w:val="nil"/>
              <w:bottom w:val="single" w:sz="6" w:space="0" w:color="auto"/>
              <w:right w:val="single" w:sz="6" w:space="0" w:color="auto"/>
            </w:tcBorders>
            <w:shd w:val="clear" w:color="auto" w:fill="FFFFFF"/>
          </w:tcPr>
          <w:p w14:paraId="3532640B" w14:textId="77777777" w:rsidR="004A5884" w:rsidRPr="00265ABD" w:rsidRDefault="004A5884" w:rsidP="00265ABD">
            <w:pPr>
              <w:shd w:val="clear" w:color="auto" w:fill="FFFFFF"/>
            </w:pPr>
          </w:p>
        </w:tc>
        <w:tc>
          <w:tcPr>
            <w:tcW w:w="3634" w:type="dxa"/>
            <w:tcBorders>
              <w:top w:val="nil"/>
              <w:left w:val="single" w:sz="6" w:space="0" w:color="auto"/>
              <w:bottom w:val="single" w:sz="6" w:space="0" w:color="auto"/>
              <w:right w:val="single" w:sz="6" w:space="0" w:color="auto"/>
            </w:tcBorders>
            <w:shd w:val="clear" w:color="auto" w:fill="FFFFFF"/>
          </w:tcPr>
          <w:p w14:paraId="6934DC00" w14:textId="77777777" w:rsidR="004A5884" w:rsidRPr="00265ABD" w:rsidRDefault="004A5884" w:rsidP="00212A91">
            <w:pPr>
              <w:shd w:val="clear" w:color="auto" w:fill="FFFFFF"/>
              <w:tabs>
                <w:tab w:val="left" w:leader="dot" w:pos="3489"/>
              </w:tabs>
            </w:pPr>
          </w:p>
        </w:tc>
        <w:tc>
          <w:tcPr>
            <w:tcW w:w="1239" w:type="dxa"/>
            <w:tcBorders>
              <w:top w:val="nil"/>
              <w:left w:val="single" w:sz="6" w:space="0" w:color="auto"/>
              <w:bottom w:val="single" w:sz="6" w:space="0" w:color="auto"/>
              <w:right w:val="single" w:sz="6" w:space="0" w:color="auto"/>
            </w:tcBorders>
            <w:shd w:val="clear" w:color="auto" w:fill="FFFFFF"/>
            <w:vAlign w:val="bottom"/>
          </w:tcPr>
          <w:p w14:paraId="2BE8DC52" w14:textId="77777777" w:rsidR="004A5884" w:rsidRPr="00265ABD" w:rsidRDefault="00783648" w:rsidP="00212A91">
            <w:pPr>
              <w:shd w:val="clear" w:color="auto" w:fill="FFFFFF"/>
              <w:ind w:right="144"/>
              <w:jc w:val="right"/>
            </w:pPr>
            <w:r w:rsidRPr="004547E1">
              <w:rPr>
                <w:szCs w:val="18"/>
                <w:lang w:val="en-US"/>
              </w:rPr>
              <w:t>9,119,024</w:t>
            </w:r>
          </w:p>
        </w:tc>
        <w:tc>
          <w:tcPr>
            <w:tcW w:w="1356" w:type="dxa"/>
            <w:tcBorders>
              <w:top w:val="nil"/>
              <w:left w:val="single" w:sz="6" w:space="0" w:color="auto"/>
              <w:bottom w:val="single" w:sz="6" w:space="0" w:color="auto"/>
              <w:right w:val="single" w:sz="6" w:space="0" w:color="auto"/>
            </w:tcBorders>
            <w:shd w:val="clear" w:color="auto" w:fill="FFFFFF"/>
            <w:vAlign w:val="bottom"/>
          </w:tcPr>
          <w:p w14:paraId="1F58F3FB" w14:textId="77777777" w:rsidR="004A5884" w:rsidRPr="00265ABD" w:rsidRDefault="00783648" w:rsidP="00212A91">
            <w:pPr>
              <w:shd w:val="clear" w:color="auto" w:fill="FFFFFF"/>
              <w:ind w:right="144"/>
              <w:jc w:val="right"/>
            </w:pPr>
            <w:r w:rsidRPr="004547E1">
              <w:rPr>
                <w:szCs w:val="18"/>
                <w:lang w:val="en-US"/>
              </w:rPr>
              <w:t>8,144,318</w:t>
            </w:r>
          </w:p>
        </w:tc>
        <w:tc>
          <w:tcPr>
            <w:tcW w:w="1133" w:type="dxa"/>
            <w:tcBorders>
              <w:top w:val="nil"/>
              <w:left w:val="single" w:sz="6" w:space="0" w:color="auto"/>
              <w:bottom w:val="single" w:sz="6" w:space="0" w:color="auto"/>
              <w:right w:val="single" w:sz="6" w:space="0" w:color="auto"/>
            </w:tcBorders>
            <w:shd w:val="clear" w:color="auto" w:fill="FFFFFF"/>
            <w:vAlign w:val="bottom"/>
          </w:tcPr>
          <w:p w14:paraId="3294B4E2" w14:textId="77777777" w:rsidR="004A5884" w:rsidRPr="00265ABD" w:rsidRDefault="00783648" w:rsidP="00212A91">
            <w:pPr>
              <w:shd w:val="clear" w:color="auto" w:fill="FFFFFF"/>
              <w:ind w:right="144"/>
              <w:jc w:val="right"/>
            </w:pPr>
            <w:r w:rsidRPr="004547E1">
              <w:rPr>
                <w:szCs w:val="18"/>
                <w:lang w:val="en-US"/>
              </w:rPr>
              <w:t>5,776,183</w:t>
            </w:r>
          </w:p>
        </w:tc>
        <w:tc>
          <w:tcPr>
            <w:tcW w:w="1276" w:type="dxa"/>
            <w:tcBorders>
              <w:top w:val="nil"/>
              <w:left w:val="single" w:sz="6" w:space="0" w:color="auto"/>
              <w:bottom w:val="single" w:sz="6" w:space="0" w:color="auto"/>
              <w:right w:val="nil"/>
            </w:tcBorders>
            <w:shd w:val="clear" w:color="auto" w:fill="FFFFFF"/>
            <w:vAlign w:val="bottom"/>
          </w:tcPr>
          <w:p w14:paraId="0DEC0DA2" w14:textId="77777777" w:rsidR="004A5884" w:rsidRPr="00265ABD" w:rsidRDefault="00783648" w:rsidP="00212A91">
            <w:pPr>
              <w:shd w:val="clear" w:color="auto" w:fill="FFFFFF"/>
              <w:ind w:right="144"/>
              <w:jc w:val="right"/>
            </w:pPr>
            <w:r w:rsidRPr="004547E1">
              <w:rPr>
                <w:szCs w:val="18"/>
                <w:lang w:val="en-US"/>
              </w:rPr>
              <w:t>23,039,526</w:t>
            </w:r>
          </w:p>
        </w:tc>
      </w:tr>
    </w:tbl>
    <w:p w14:paraId="5C1D68FA" w14:textId="77777777" w:rsidR="004A5884" w:rsidRPr="000278B4" w:rsidRDefault="00265ABD" w:rsidP="004F0F20">
      <w:pPr>
        <w:shd w:val="clear" w:color="auto" w:fill="FFFFFF"/>
        <w:spacing w:after="60"/>
        <w:jc w:val="center"/>
        <w:rPr>
          <w:sz w:val="22"/>
        </w:rPr>
      </w:pPr>
      <w:r w:rsidRPr="00265ABD">
        <w:br w:type="page"/>
      </w:r>
      <w:r w:rsidR="00783648" w:rsidRPr="000278B4">
        <w:rPr>
          <w:sz w:val="22"/>
          <w:szCs w:val="24"/>
          <w:lang w:val="en-US"/>
        </w:rPr>
        <w:lastRenderedPageBreak/>
        <w:t>PRIME MINISTER'S DEPARTMENT</w:t>
      </w:r>
    </w:p>
    <w:p w14:paraId="6F51389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4"/>
        <w:gridCol w:w="1331"/>
        <w:gridCol w:w="1337"/>
        <w:gridCol w:w="1337"/>
      </w:tblGrid>
      <w:tr w:rsidR="004F0F20" w:rsidRPr="00265ABD" w14:paraId="6BBBD2DC" w14:textId="77777777" w:rsidTr="004F0F20">
        <w:trPr>
          <w:trHeight w:val="435"/>
          <w:jc w:val="center"/>
        </w:trPr>
        <w:tc>
          <w:tcPr>
            <w:tcW w:w="5104" w:type="dxa"/>
            <w:tcBorders>
              <w:top w:val="single" w:sz="6" w:space="0" w:color="auto"/>
              <w:left w:val="nil"/>
              <w:bottom w:val="nil"/>
              <w:right w:val="single" w:sz="6" w:space="0" w:color="auto"/>
            </w:tcBorders>
            <w:shd w:val="clear" w:color="auto" w:fill="FFFFFF"/>
          </w:tcPr>
          <w:p w14:paraId="19F465FA" w14:textId="77777777" w:rsidR="004F0F20" w:rsidRPr="00265ABD" w:rsidRDefault="004F0F20" w:rsidP="004F0F20">
            <w:pPr>
              <w:shd w:val="clear" w:color="auto" w:fill="FFFFFF"/>
              <w:tabs>
                <w:tab w:val="left" w:leader="dot" w:pos="4954"/>
              </w:tabs>
            </w:pPr>
          </w:p>
        </w:tc>
        <w:tc>
          <w:tcPr>
            <w:tcW w:w="1331" w:type="dxa"/>
            <w:vMerge w:val="restart"/>
            <w:tcBorders>
              <w:top w:val="single" w:sz="6" w:space="0" w:color="auto"/>
              <w:left w:val="single" w:sz="6" w:space="0" w:color="auto"/>
              <w:right w:val="single" w:sz="6" w:space="0" w:color="auto"/>
            </w:tcBorders>
            <w:shd w:val="clear" w:color="auto" w:fill="FFFFFF"/>
            <w:vAlign w:val="center"/>
          </w:tcPr>
          <w:p w14:paraId="4FF8E3FD" w14:textId="77777777" w:rsidR="004F0F20" w:rsidRPr="004F0F20" w:rsidRDefault="004F0F20" w:rsidP="004F0F20">
            <w:pPr>
              <w:shd w:val="clear" w:color="auto" w:fill="FFFFFF"/>
              <w:jc w:val="center"/>
            </w:pPr>
            <w:r w:rsidRPr="004F0F20">
              <w:rPr>
                <w:b/>
                <w:bCs/>
                <w:szCs w:val="16"/>
                <w:lang w:val="en-US"/>
              </w:rPr>
              <w:t>1968</w:t>
            </w:r>
            <w:r w:rsidRPr="004F0F20">
              <w:rPr>
                <w:rFonts w:eastAsia="Times New Roman"/>
                <w:b/>
                <w:bCs/>
                <w:szCs w:val="16"/>
                <w:lang w:val="en-US"/>
              </w:rPr>
              <w:t>–69</w:t>
            </w:r>
          </w:p>
        </w:tc>
        <w:tc>
          <w:tcPr>
            <w:tcW w:w="2674" w:type="dxa"/>
            <w:gridSpan w:val="2"/>
            <w:tcBorders>
              <w:top w:val="single" w:sz="6" w:space="0" w:color="auto"/>
              <w:left w:val="single" w:sz="6" w:space="0" w:color="auto"/>
              <w:bottom w:val="single" w:sz="6" w:space="0" w:color="auto"/>
              <w:right w:val="nil"/>
            </w:tcBorders>
            <w:shd w:val="clear" w:color="auto" w:fill="FFFFFF"/>
            <w:vAlign w:val="center"/>
          </w:tcPr>
          <w:p w14:paraId="1A4F3548" w14:textId="77777777" w:rsidR="004F0F20" w:rsidRPr="004F0F20" w:rsidRDefault="004F0F20" w:rsidP="004F0F20">
            <w:pPr>
              <w:shd w:val="clear" w:color="auto" w:fill="FFFFFF"/>
              <w:jc w:val="center"/>
            </w:pPr>
            <w:r w:rsidRPr="004F0F20">
              <w:rPr>
                <w:szCs w:val="14"/>
                <w:lang w:val="en-US"/>
              </w:rPr>
              <w:t>1967</w:t>
            </w:r>
            <w:r w:rsidRPr="004F0F20">
              <w:rPr>
                <w:rFonts w:eastAsia="Times New Roman"/>
                <w:szCs w:val="14"/>
                <w:lang w:val="en-US"/>
              </w:rPr>
              <w:t>–68</w:t>
            </w:r>
          </w:p>
        </w:tc>
      </w:tr>
      <w:tr w:rsidR="004F0F20" w:rsidRPr="00265ABD" w14:paraId="0A20F9B9" w14:textId="77777777" w:rsidTr="004F0F20">
        <w:trPr>
          <w:trHeight w:val="435"/>
          <w:jc w:val="center"/>
        </w:trPr>
        <w:tc>
          <w:tcPr>
            <w:tcW w:w="5104" w:type="dxa"/>
            <w:tcBorders>
              <w:top w:val="nil"/>
              <w:left w:val="nil"/>
              <w:bottom w:val="nil"/>
              <w:right w:val="single" w:sz="6" w:space="0" w:color="auto"/>
            </w:tcBorders>
            <w:shd w:val="clear" w:color="auto" w:fill="FFFFFF"/>
          </w:tcPr>
          <w:p w14:paraId="1F953B9C" w14:textId="77777777" w:rsidR="004F0F20" w:rsidRPr="00265ABD" w:rsidRDefault="004F0F20" w:rsidP="004F0F20">
            <w:pPr>
              <w:shd w:val="clear" w:color="auto" w:fill="FFFFFF"/>
              <w:tabs>
                <w:tab w:val="left" w:leader="dot" w:pos="4954"/>
              </w:tabs>
            </w:pPr>
          </w:p>
        </w:tc>
        <w:tc>
          <w:tcPr>
            <w:tcW w:w="1331" w:type="dxa"/>
            <w:vMerge/>
            <w:tcBorders>
              <w:left w:val="single" w:sz="6" w:space="0" w:color="auto"/>
              <w:bottom w:val="single" w:sz="6" w:space="0" w:color="auto"/>
              <w:right w:val="single" w:sz="6" w:space="0" w:color="auto"/>
            </w:tcBorders>
            <w:shd w:val="clear" w:color="auto" w:fill="FFFFFF"/>
            <w:vAlign w:val="center"/>
          </w:tcPr>
          <w:p w14:paraId="3B1C828C" w14:textId="77777777" w:rsidR="004F0F20" w:rsidRPr="004F0F20" w:rsidRDefault="004F0F20" w:rsidP="004F0F20">
            <w:pPr>
              <w:shd w:val="clear" w:color="auto" w:fill="FFFFFF"/>
              <w:jc w:val="center"/>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14:paraId="4FC91B83" w14:textId="77777777" w:rsidR="004F0F20" w:rsidRPr="004F0F20" w:rsidRDefault="004F0F20" w:rsidP="004F0F20">
            <w:pPr>
              <w:shd w:val="clear" w:color="auto" w:fill="FFFFFF"/>
              <w:jc w:val="center"/>
            </w:pPr>
            <w:r w:rsidRPr="004F0F20">
              <w:rPr>
                <w:szCs w:val="14"/>
                <w:lang w:val="en-US"/>
              </w:rPr>
              <w:t>Appropriation</w:t>
            </w:r>
          </w:p>
        </w:tc>
        <w:tc>
          <w:tcPr>
            <w:tcW w:w="1337" w:type="dxa"/>
            <w:tcBorders>
              <w:top w:val="single" w:sz="6" w:space="0" w:color="auto"/>
              <w:left w:val="single" w:sz="6" w:space="0" w:color="auto"/>
              <w:bottom w:val="single" w:sz="6" w:space="0" w:color="auto"/>
              <w:right w:val="nil"/>
            </w:tcBorders>
            <w:shd w:val="clear" w:color="auto" w:fill="FFFFFF"/>
            <w:vAlign w:val="center"/>
          </w:tcPr>
          <w:p w14:paraId="71314495" w14:textId="77777777" w:rsidR="004F0F20" w:rsidRPr="004F0F20" w:rsidRDefault="004F0F20" w:rsidP="004F0F20">
            <w:pPr>
              <w:shd w:val="clear" w:color="auto" w:fill="FFFFFF"/>
              <w:jc w:val="center"/>
            </w:pPr>
            <w:r w:rsidRPr="004F0F20">
              <w:rPr>
                <w:szCs w:val="14"/>
                <w:lang w:val="en-US"/>
              </w:rPr>
              <w:t>Expenditure</w:t>
            </w:r>
          </w:p>
        </w:tc>
      </w:tr>
      <w:tr w:rsidR="004A5884" w:rsidRPr="00265ABD" w14:paraId="18F020F1" w14:textId="77777777" w:rsidTr="004F0F20">
        <w:trPr>
          <w:trHeight w:val="20"/>
          <w:jc w:val="center"/>
        </w:trPr>
        <w:tc>
          <w:tcPr>
            <w:tcW w:w="5104" w:type="dxa"/>
            <w:tcBorders>
              <w:top w:val="nil"/>
              <w:left w:val="nil"/>
              <w:bottom w:val="nil"/>
              <w:right w:val="single" w:sz="6" w:space="0" w:color="auto"/>
            </w:tcBorders>
            <w:shd w:val="clear" w:color="auto" w:fill="FFFFFF"/>
          </w:tcPr>
          <w:p w14:paraId="2E18EFC5" w14:textId="77777777" w:rsidR="004A5884" w:rsidRPr="00265ABD" w:rsidRDefault="00783648" w:rsidP="004F0F20">
            <w:pPr>
              <w:shd w:val="clear" w:color="auto" w:fill="FFFFFF"/>
              <w:tabs>
                <w:tab w:val="left" w:leader="dot" w:pos="4954"/>
              </w:tabs>
              <w:jc w:val="both"/>
            </w:pPr>
            <w:r w:rsidRPr="004547E1">
              <w:rPr>
                <w:smallCaps/>
                <w:szCs w:val="18"/>
                <w:lang w:val="en-US"/>
              </w:rPr>
              <w:t xml:space="preserve">Division </w:t>
            </w:r>
            <w:r w:rsidRPr="004547E1">
              <w:rPr>
                <w:szCs w:val="18"/>
                <w:lang w:val="en-US"/>
              </w:rPr>
              <w:t>430.</w:t>
            </w:r>
            <w:r w:rsidRPr="004547E1">
              <w:rPr>
                <w:rFonts w:eastAsia="Times New Roman"/>
                <w:szCs w:val="18"/>
                <w:lang w:val="en-US"/>
              </w:rPr>
              <w:t>—ADMINISTRATIVE</w:t>
            </w:r>
          </w:p>
        </w:tc>
        <w:tc>
          <w:tcPr>
            <w:tcW w:w="1331" w:type="dxa"/>
            <w:tcBorders>
              <w:top w:val="single" w:sz="6" w:space="0" w:color="auto"/>
              <w:left w:val="single" w:sz="6" w:space="0" w:color="auto"/>
              <w:bottom w:val="nil"/>
              <w:right w:val="single" w:sz="6" w:space="0" w:color="auto"/>
            </w:tcBorders>
            <w:shd w:val="clear" w:color="auto" w:fill="FFFFFF"/>
            <w:vAlign w:val="center"/>
          </w:tcPr>
          <w:p w14:paraId="0DB32FF0" w14:textId="77777777" w:rsidR="004A5884" w:rsidRPr="004F0F20" w:rsidRDefault="00783648" w:rsidP="004F0F20">
            <w:pPr>
              <w:shd w:val="clear" w:color="auto" w:fill="FFFFFF"/>
              <w:jc w:val="center"/>
            </w:pPr>
            <w:r w:rsidRPr="004F0F20">
              <w:rPr>
                <w:szCs w:val="18"/>
                <w:lang w:val="en-US"/>
              </w:rPr>
              <w:t>$</w:t>
            </w:r>
          </w:p>
        </w:tc>
        <w:tc>
          <w:tcPr>
            <w:tcW w:w="1337" w:type="dxa"/>
            <w:tcBorders>
              <w:top w:val="single" w:sz="6" w:space="0" w:color="auto"/>
              <w:left w:val="single" w:sz="6" w:space="0" w:color="auto"/>
              <w:bottom w:val="nil"/>
              <w:right w:val="single" w:sz="6" w:space="0" w:color="auto"/>
            </w:tcBorders>
            <w:shd w:val="clear" w:color="auto" w:fill="FFFFFF"/>
            <w:vAlign w:val="center"/>
          </w:tcPr>
          <w:p w14:paraId="2E42B5B9" w14:textId="77777777" w:rsidR="004A5884" w:rsidRPr="004F0F20" w:rsidRDefault="00783648" w:rsidP="004F0F20">
            <w:pPr>
              <w:shd w:val="clear" w:color="auto" w:fill="FFFFFF"/>
              <w:jc w:val="center"/>
            </w:pPr>
            <w:r w:rsidRPr="004F0F20">
              <w:rPr>
                <w:szCs w:val="18"/>
                <w:lang w:val="en-US"/>
              </w:rPr>
              <w:t>$</w:t>
            </w:r>
          </w:p>
        </w:tc>
        <w:tc>
          <w:tcPr>
            <w:tcW w:w="1337" w:type="dxa"/>
            <w:tcBorders>
              <w:top w:val="single" w:sz="6" w:space="0" w:color="auto"/>
              <w:left w:val="single" w:sz="6" w:space="0" w:color="auto"/>
              <w:bottom w:val="nil"/>
              <w:right w:val="nil"/>
            </w:tcBorders>
            <w:shd w:val="clear" w:color="auto" w:fill="FFFFFF"/>
            <w:vAlign w:val="center"/>
          </w:tcPr>
          <w:p w14:paraId="50424223" w14:textId="77777777" w:rsidR="004A5884" w:rsidRPr="004F0F20" w:rsidRDefault="004F0F20" w:rsidP="004F0F20">
            <w:pPr>
              <w:shd w:val="clear" w:color="auto" w:fill="FFFFFF"/>
              <w:jc w:val="center"/>
            </w:pPr>
            <w:r w:rsidRPr="004F0F20">
              <w:rPr>
                <w:szCs w:val="18"/>
                <w:lang w:val="en-US"/>
              </w:rPr>
              <w:t>$</w:t>
            </w:r>
          </w:p>
        </w:tc>
      </w:tr>
      <w:tr w:rsidR="004A5884" w:rsidRPr="00265ABD" w14:paraId="38739881" w14:textId="77777777" w:rsidTr="004F0F20">
        <w:trPr>
          <w:trHeight w:val="20"/>
          <w:jc w:val="center"/>
        </w:trPr>
        <w:tc>
          <w:tcPr>
            <w:tcW w:w="5104" w:type="dxa"/>
            <w:tcBorders>
              <w:top w:val="nil"/>
              <w:left w:val="nil"/>
              <w:bottom w:val="nil"/>
              <w:right w:val="single" w:sz="6" w:space="0" w:color="auto"/>
            </w:tcBorders>
            <w:shd w:val="clear" w:color="auto" w:fill="FFFFFF"/>
          </w:tcPr>
          <w:p w14:paraId="4F2C8A6D" w14:textId="77777777" w:rsidR="004A5884" w:rsidRPr="00265ABD" w:rsidRDefault="00783648" w:rsidP="004F0F20">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31" w:type="dxa"/>
            <w:tcBorders>
              <w:top w:val="nil"/>
              <w:left w:val="single" w:sz="6" w:space="0" w:color="auto"/>
              <w:bottom w:val="nil"/>
              <w:right w:val="single" w:sz="6" w:space="0" w:color="auto"/>
            </w:tcBorders>
            <w:shd w:val="clear" w:color="auto" w:fill="FFFFFF"/>
          </w:tcPr>
          <w:p w14:paraId="7AC75F5F" w14:textId="77777777" w:rsidR="004A5884" w:rsidRPr="00265ABD" w:rsidRDefault="004A5884" w:rsidP="00265ABD">
            <w:pPr>
              <w:shd w:val="clear" w:color="auto" w:fill="FFFFFF"/>
            </w:pPr>
          </w:p>
        </w:tc>
        <w:tc>
          <w:tcPr>
            <w:tcW w:w="1337" w:type="dxa"/>
            <w:tcBorders>
              <w:top w:val="nil"/>
              <w:left w:val="single" w:sz="6" w:space="0" w:color="auto"/>
              <w:bottom w:val="nil"/>
              <w:right w:val="single" w:sz="6" w:space="0" w:color="auto"/>
            </w:tcBorders>
            <w:shd w:val="clear" w:color="auto" w:fill="FFFFFF"/>
          </w:tcPr>
          <w:p w14:paraId="4DA2AF4E" w14:textId="77777777" w:rsidR="004A5884" w:rsidRPr="00265ABD" w:rsidRDefault="004A5884" w:rsidP="00265ABD">
            <w:pPr>
              <w:shd w:val="clear" w:color="auto" w:fill="FFFFFF"/>
            </w:pPr>
          </w:p>
        </w:tc>
        <w:tc>
          <w:tcPr>
            <w:tcW w:w="1337" w:type="dxa"/>
            <w:tcBorders>
              <w:top w:val="nil"/>
              <w:left w:val="single" w:sz="6" w:space="0" w:color="auto"/>
              <w:bottom w:val="nil"/>
              <w:right w:val="nil"/>
            </w:tcBorders>
            <w:shd w:val="clear" w:color="auto" w:fill="FFFFFF"/>
          </w:tcPr>
          <w:p w14:paraId="752C1D79" w14:textId="77777777" w:rsidR="004A5884" w:rsidRPr="00265ABD" w:rsidRDefault="004A5884" w:rsidP="00265ABD">
            <w:pPr>
              <w:shd w:val="clear" w:color="auto" w:fill="FFFFFF"/>
            </w:pPr>
          </w:p>
        </w:tc>
      </w:tr>
      <w:tr w:rsidR="004A5884" w:rsidRPr="00265ABD" w14:paraId="72CC20FE" w14:textId="77777777" w:rsidTr="004F0F20">
        <w:trPr>
          <w:trHeight w:val="20"/>
          <w:jc w:val="center"/>
        </w:trPr>
        <w:tc>
          <w:tcPr>
            <w:tcW w:w="5104" w:type="dxa"/>
            <w:tcBorders>
              <w:top w:val="nil"/>
              <w:left w:val="nil"/>
              <w:bottom w:val="nil"/>
              <w:right w:val="single" w:sz="6" w:space="0" w:color="auto"/>
            </w:tcBorders>
            <w:shd w:val="clear" w:color="auto" w:fill="FFFFFF"/>
          </w:tcPr>
          <w:p w14:paraId="45AE55EB" w14:textId="77777777" w:rsidR="004A5884" w:rsidRPr="00265ABD" w:rsidRDefault="00783648" w:rsidP="004F0F20">
            <w:pPr>
              <w:shd w:val="clear" w:color="auto" w:fill="FFFFFF"/>
              <w:tabs>
                <w:tab w:val="left" w:leader="dot" w:pos="4954"/>
              </w:tabs>
              <w:ind w:left="115"/>
              <w:jc w:val="both"/>
            </w:pPr>
            <w:r w:rsidRPr="004547E1">
              <w:rPr>
                <w:szCs w:val="18"/>
                <w:lang w:val="en-US"/>
              </w:rPr>
              <w:t>01. Salaries and allowances</w:t>
            </w:r>
            <w:r w:rsidR="004F0F2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4C22F608" w14:textId="77777777" w:rsidR="004A5884" w:rsidRPr="00265ABD" w:rsidRDefault="00783648" w:rsidP="004F0F20">
            <w:pPr>
              <w:shd w:val="clear" w:color="auto" w:fill="FFFFFF"/>
              <w:ind w:right="144"/>
              <w:jc w:val="right"/>
            </w:pPr>
            <w:r w:rsidRPr="004547E1">
              <w:rPr>
                <w:szCs w:val="18"/>
                <w:lang w:val="en-US"/>
              </w:rPr>
              <w:t>850,100</w:t>
            </w:r>
          </w:p>
        </w:tc>
        <w:tc>
          <w:tcPr>
            <w:tcW w:w="1337" w:type="dxa"/>
            <w:tcBorders>
              <w:top w:val="nil"/>
              <w:left w:val="single" w:sz="6" w:space="0" w:color="auto"/>
              <w:bottom w:val="nil"/>
              <w:right w:val="single" w:sz="6" w:space="0" w:color="auto"/>
            </w:tcBorders>
            <w:shd w:val="clear" w:color="auto" w:fill="FFFFFF"/>
            <w:vAlign w:val="bottom"/>
          </w:tcPr>
          <w:p w14:paraId="74456CB1" w14:textId="77777777" w:rsidR="004A5884" w:rsidRPr="00265ABD" w:rsidRDefault="00783648" w:rsidP="004F0F20">
            <w:pPr>
              <w:shd w:val="clear" w:color="auto" w:fill="FFFFFF"/>
              <w:ind w:right="144"/>
              <w:jc w:val="right"/>
            </w:pPr>
            <w:r w:rsidRPr="004547E1">
              <w:rPr>
                <w:szCs w:val="18"/>
                <w:lang w:val="en-US"/>
              </w:rPr>
              <w:t>708,300</w:t>
            </w:r>
          </w:p>
        </w:tc>
        <w:tc>
          <w:tcPr>
            <w:tcW w:w="1337" w:type="dxa"/>
            <w:tcBorders>
              <w:top w:val="nil"/>
              <w:left w:val="single" w:sz="6" w:space="0" w:color="auto"/>
              <w:bottom w:val="nil"/>
              <w:right w:val="nil"/>
            </w:tcBorders>
            <w:shd w:val="clear" w:color="auto" w:fill="FFFFFF"/>
            <w:vAlign w:val="bottom"/>
          </w:tcPr>
          <w:p w14:paraId="2667AFB3" w14:textId="77777777" w:rsidR="004A5884" w:rsidRPr="00265ABD" w:rsidRDefault="00783648" w:rsidP="004F0F20">
            <w:pPr>
              <w:shd w:val="clear" w:color="auto" w:fill="FFFFFF"/>
              <w:ind w:right="144"/>
              <w:jc w:val="right"/>
            </w:pPr>
            <w:r w:rsidRPr="004547E1">
              <w:rPr>
                <w:szCs w:val="18"/>
                <w:lang w:val="en-US"/>
              </w:rPr>
              <w:t>707,019</w:t>
            </w:r>
          </w:p>
        </w:tc>
      </w:tr>
      <w:tr w:rsidR="004A5884" w:rsidRPr="00265ABD" w14:paraId="6C43107A" w14:textId="77777777" w:rsidTr="004F0F20">
        <w:trPr>
          <w:trHeight w:val="20"/>
          <w:jc w:val="center"/>
        </w:trPr>
        <w:tc>
          <w:tcPr>
            <w:tcW w:w="5104" w:type="dxa"/>
            <w:tcBorders>
              <w:top w:val="nil"/>
              <w:left w:val="nil"/>
              <w:bottom w:val="nil"/>
              <w:right w:val="single" w:sz="6" w:space="0" w:color="auto"/>
            </w:tcBorders>
            <w:shd w:val="clear" w:color="auto" w:fill="FFFFFF"/>
          </w:tcPr>
          <w:p w14:paraId="1C1AAE9B" w14:textId="77777777" w:rsidR="004A5884" w:rsidRPr="00265ABD" w:rsidRDefault="00783648" w:rsidP="004F0F20">
            <w:pPr>
              <w:shd w:val="clear" w:color="auto" w:fill="FFFFFF"/>
              <w:tabs>
                <w:tab w:val="left" w:leader="dot" w:pos="4954"/>
              </w:tabs>
              <w:ind w:left="120"/>
              <w:jc w:val="both"/>
            </w:pPr>
            <w:r w:rsidRPr="004547E1">
              <w:rPr>
                <w:szCs w:val="18"/>
                <w:lang w:val="en-US"/>
              </w:rPr>
              <w:t>02. Extra duty pay</w:t>
            </w:r>
            <w:r w:rsidR="004F0F2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46A92D60" w14:textId="77777777" w:rsidR="004A5884" w:rsidRPr="00265ABD" w:rsidRDefault="00783648" w:rsidP="004F0F20">
            <w:pPr>
              <w:shd w:val="clear" w:color="auto" w:fill="FFFFFF"/>
              <w:ind w:right="144"/>
              <w:jc w:val="right"/>
            </w:pPr>
            <w:r w:rsidRPr="004547E1">
              <w:rPr>
                <w:szCs w:val="18"/>
                <w:lang w:val="en-US"/>
              </w:rPr>
              <w:t>55,000</w:t>
            </w:r>
          </w:p>
        </w:tc>
        <w:tc>
          <w:tcPr>
            <w:tcW w:w="1337" w:type="dxa"/>
            <w:tcBorders>
              <w:top w:val="nil"/>
              <w:left w:val="single" w:sz="6" w:space="0" w:color="auto"/>
              <w:bottom w:val="nil"/>
              <w:right w:val="single" w:sz="6" w:space="0" w:color="auto"/>
            </w:tcBorders>
            <w:shd w:val="clear" w:color="auto" w:fill="FFFFFF"/>
            <w:vAlign w:val="bottom"/>
          </w:tcPr>
          <w:p w14:paraId="633E9723" w14:textId="77777777" w:rsidR="004A5884" w:rsidRPr="00265ABD" w:rsidRDefault="00783648" w:rsidP="004F0F20">
            <w:pPr>
              <w:shd w:val="clear" w:color="auto" w:fill="FFFFFF"/>
              <w:ind w:right="144"/>
              <w:jc w:val="right"/>
            </w:pPr>
            <w:r w:rsidRPr="004547E1">
              <w:rPr>
                <w:szCs w:val="18"/>
                <w:lang w:val="en-US"/>
              </w:rPr>
              <w:t>45,700</w:t>
            </w:r>
          </w:p>
        </w:tc>
        <w:tc>
          <w:tcPr>
            <w:tcW w:w="1337" w:type="dxa"/>
            <w:tcBorders>
              <w:top w:val="nil"/>
              <w:left w:val="single" w:sz="6" w:space="0" w:color="auto"/>
              <w:bottom w:val="nil"/>
              <w:right w:val="nil"/>
            </w:tcBorders>
            <w:shd w:val="clear" w:color="auto" w:fill="FFFFFF"/>
            <w:vAlign w:val="bottom"/>
          </w:tcPr>
          <w:p w14:paraId="7338FCB1" w14:textId="77777777" w:rsidR="004A5884" w:rsidRPr="00265ABD" w:rsidRDefault="00783648" w:rsidP="004F0F20">
            <w:pPr>
              <w:shd w:val="clear" w:color="auto" w:fill="FFFFFF"/>
              <w:ind w:right="144"/>
              <w:jc w:val="right"/>
            </w:pPr>
            <w:r w:rsidRPr="004547E1">
              <w:rPr>
                <w:szCs w:val="18"/>
                <w:lang w:val="en-US"/>
              </w:rPr>
              <w:t>51,864</w:t>
            </w:r>
          </w:p>
        </w:tc>
      </w:tr>
      <w:tr w:rsidR="004A5884" w:rsidRPr="00265ABD" w14:paraId="0E3C142A" w14:textId="77777777" w:rsidTr="004F0F20">
        <w:trPr>
          <w:trHeight w:val="20"/>
          <w:jc w:val="center"/>
        </w:trPr>
        <w:tc>
          <w:tcPr>
            <w:tcW w:w="5104" w:type="dxa"/>
            <w:tcBorders>
              <w:top w:val="nil"/>
              <w:left w:val="nil"/>
              <w:bottom w:val="nil"/>
              <w:right w:val="single" w:sz="6" w:space="0" w:color="auto"/>
            </w:tcBorders>
            <w:shd w:val="clear" w:color="auto" w:fill="FFFFFF"/>
          </w:tcPr>
          <w:p w14:paraId="63DC1406" w14:textId="77777777" w:rsidR="004A5884" w:rsidRPr="00265ABD" w:rsidRDefault="00783648" w:rsidP="004F0F20">
            <w:pPr>
              <w:shd w:val="clear" w:color="auto" w:fill="FFFFFF"/>
              <w:tabs>
                <w:tab w:val="left" w:leader="dot" w:pos="4954"/>
              </w:tabs>
              <w:ind w:left="110"/>
              <w:jc w:val="both"/>
            </w:pPr>
            <w:r w:rsidRPr="004547E1">
              <w:rPr>
                <w:szCs w:val="18"/>
                <w:lang w:val="en-US"/>
              </w:rPr>
              <w:t>03. Secretary-Salary</w:t>
            </w:r>
            <w:r w:rsidR="004F0F20">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0CF92630" w14:textId="77777777" w:rsidR="004A5884" w:rsidRPr="00265ABD" w:rsidRDefault="00783648" w:rsidP="004F0F20">
            <w:pPr>
              <w:shd w:val="clear" w:color="auto" w:fill="FFFFFF"/>
              <w:ind w:right="144"/>
              <w:jc w:val="right"/>
            </w:pPr>
            <w:r w:rsidRPr="004547E1">
              <w:rPr>
                <w:szCs w:val="18"/>
                <w:lang w:val="en-US"/>
              </w:rPr>
              <w:t>17,500</w:t>
            </w:r>
          </w:p>
        </w:tc>
        <w:tc>
          <w:tcPr>
            <w:tcW w:w="1337" w:type="dxa"/>
            <w:tcBorders>
              <w:top w:val="nil"/>
              <w:left w:val="single" w:sz="6" w:space="0" w:color="auto"/>
              <w:bottom w:val="single" w:sz="6" w:space="0" w:color="auto"/>
              <w:right w:val="single" w:sz="6" w:space="0" w:color="auto"/>
            </w:tcBorders>
            <w:shd w:val="clear" w:color="auto" w:fill="FFFFFF"/>
            <w:vAlign w:val="bottom"/>
          </w:tcPr>
          <w:p w14:paraId="4D3ACA84" w14:textId="77777777" w:rsidR="004A5884" w:rsidRPr="00265ABD" w:rsidRDefault="00783648" w:rsidP="004F0F20">
            <w:pPr>
              <w:shd w:val="clear" w:color="auto" w:fill="FFFFFF"/>
              <w:ind w:right="144"/>
              <w:jc w:val="right"/>
            </w:pPr>
            <w:r w:rsidRPr="004547E1">
              <w:rPr>
                <w:szCs w:val="18"/>
                <w:lang w:val="en-US"/>
              </w:rPr>
              <w:t>17,500</w:t>
            </w:r>
          </w:p>
        </w:tc>
        <w:tc>
          <w:tcPr>
            <w:tcW w:w="1337" w:type="dxa"/>
            <w:tcBorders>
              <w:top w:val="nil"/>
              <w:left w:val="single" w:sz="6" w:space="0" w:color="auto"/>
              <w:bottom w:val="single" w:sz="6" w:space="0" w:color="auto"/>
              <w:right w:val="nil"/>
            </w:tcBorders>
            <w:shd w:val="clear" w:color="auto" w:fill="FFFFFF"/>
            <w:vAlign w:val="bottom"/>
          </w:tcPr>
          <w:p w14:paraId="637803F1" w14:textId="77777777" w:rsidR="004A5884" w:rsidRPr="00265ABD" w:rsidRDefault="00783648" w:rsidP="004F0F20">
            <w:pPr>
              <w:shd w:val="clear" w:color="auto" w:fill="FFFFFF"/>
              <w:ind w:right="144"/>
              <w:jc w:val="right"/>
            </w:pPr>
            <w:r w:rsidRPr="004547E1">
              <w:rPr>
                <w:szCs w:val="18"/>
                <w:lang w:val="en-US"/>
              </w:rPr>
              <w:t>17,444</w:t>
            </w:r>
          </w:p>
        </w:tc>
      </w:tr>
      <w:tr w:rsidR="004A5884" w:rsidRPr="00265ABD" w14:paraId="1840D762" w14:textId="77777777" w:rsidTr="004F0F20">
        <w:trPr>
          <w:trHeight w:val="20"/>
          <w:jc w:val="center"/>
        </w:trPr>
        <w:tc>
          <w:tcPr>
            <w:tcW w:w="5104" w:type="dxa"/>
            <w:tcBorders>
              <w:top w:val="nil"/>
              <w:left w:val="nil"/>
              <w:bottom w:val="nil"/>
              <w:right w:val="single" w:sz="6" w:space="0" w:color="auto"/>
            </w:tcBorders>
            <w:shd w:val="clear" w:color="auto" w:fill="FFFFFF"/>
          </w:tcPr>
          <w:p w14:paraId="31DE3A0B" w14:textId="77777777" w:rsidR="004A5884" w:rsidRPr="00265ABD" w:rsidRDefault="004A5884" w:rsidP="004F0F20">
            <w:pPr>
              <w:shd w:val="clear" w:color="auto" w:fill="FFFFFF"/>
              <w:tabs>
                <w:tab w:val="left" w:leader="dot" w:pos="4954"/>
              </w:tabs>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356586F9" w14:textId="77777777" w:rsidR="004A5884" w:rsidRPr="00265ABD" w:rsidRDefault="00783648" w:rsidP="004F0F20">
            <w:pPr>
              <w:shd w:val="clear" w:color="auto" w:fill="FFFFFF"/>
              <w:ind w:right="144"/>
              <w:jc w:val="right"/>
            </w:pPr>
            <w:r w:rsidRPr="004547E1">
              <w:rPr>
                <w:szCs w:val="18"/>
                <w:lang w:val="en-US"/>
              </w:rPr>
              <w:t>922,600</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12F7C32B" w14:textId="77777777" w:rsidR="004A5884" w:rsidRPr="00265ABD" w:rsidRDefault="00783648" w:rsidP="004F0F20">
            <w:pPr>
              <w:shd w:val="clear" w:color="auto" w:fill="FFFFFF"/>
              <w:ind w:right="144"/>
              <w:jc w:val="right"/>
            </w:pPr>
            <w:r w:rsidRPr="004547E1">
              <w:rPr>
                <w:szCs w:val="18"/>
                <w:lang w:val="en-US"/>
              </w:rPr>
              <w:t>771,500</w:t>
            </w:r>
          </w:p>
        </w:tc>
        <w:tc>
          <w:tcPr>
            <w:tcW w:w="1337" w:type="dxa"/>
            <w:tcBorders>
              <w:top w:val="single" w:sz="6" w:space="0" w:color="auto"/>
              <w:left w:val="single" w:sz="6" w:space="0" w:color="auto"/>
              <w:bottom w:val="single" w:sz="6" w:space="0" w:color="auto"/>
              <w:right w:val="nil"/>
            </w:tcBorders>
            <w:shd w:val="clear" w:color="auto" w:fill="FFFFFF"/>
            <w:vAlign w:val="bottom"/>
          </w:tcPr>
          <w:p w14:paraId="460711C0" w14:textId="77777777" w:rsidR="004A5884" w:rsidRPr="00265ABD" w:rsidRDefault="00783648" w:rsidP="004F0F20">
            <w:pPr>
              <w:shd w:val="clear" w:color="auto" w:fill="FFFFFF"/>
              <w:ind w:right="144"/>
              <w:jc w:val="right"/>
            </w:pPr>
            <w:r w:rsidRPr="004547E1">
              <w:rPr>
                <w:szCs w:val="18"/>
                <w:lang w:val="en-US"/>
              </w:rPr>
              <w:t>776,327</w:t>
            </w:r>
          </w:p>
        </w:tc>
      </w:tr>
      <w:tr w:rsidR="004A5884" w:rsidRPr="00265ABD" w14:paraId="06BFE367" w14:textId="77777777" w:rsidTr="004F0F20">
        <w:trPr>
          <w:trHeight w:val="20"/>
          <w:jc w:val="center"/>
        </w:trPr>
        <w:tc>
          <w:tcPr>
            <w:tcW w:w="5104" w:type="dxa"/>
            <w:tcBorders>
              <w:top w:val="nil"/>
              <w:left w:val="nil"/>
              <w:bottom w:val="nil"/>
              <w:right w:val="single" w:sz="6" w:space="0" w:color="auto"/>
            </w:tcBorders>
            <w:shd w:val="clear" w:color="auto" w:fill="FFFFFF"/>
          </w:tcPr>
          <w:p w14:paraId="0A937BE8" w14:textId="77777777" w:rsidR="004A5884" w:rsidRPr="00265ABD" w:rsidRDefault="000E0103" w:rsidP="00332CF4">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57053AB0" w14:textId="77777777" w:rsidR="004A5884" w:rsidRPr="00265ABD" w:rsidRDefault="004A5884" w:rsidP="004F0F20">
            <w:pPr>
              <w:shd w:val="clear" w:color="auto" w:fill="FFFFFF"/>
              <w:ind w:right="144"/>
              <w:jc w:val="right"/>
            </w:pPr>
          </w:p>
        </w:tc>
        <w:tc>
          <w:tcPr>
            <w:tcW w:w="1337" w:type="dxa"/>
            <w:tcBorders>
              <w:top w:val="single" w:sz="6" w:space="0" w:color="auto"/>
              <w:left w:val="single" w:sz="6" w:space="0" w:color="auto"/>
              <w:bottom w:val="nil"/>
              <w:right w:val="single" w:sz="6" w:space="0" w:color="auto"/>
            </w:tcBorders>
            <w:shd w:val="clear" w:color="auto" w:fill="FFFFFF"/>
            <w:vAlign w:val="bottom"/>
          </w:tcPr>
          <w:p w14:paraId="7EA94FBF" w14:textId="77777777" w:rsidR="004A5884" w:rsidRPr="00265ABD" w:rsidRDefault="004A5884" w:rsidP="004F0F20">
            <w:pPr>
              <w:shd w:val="clear" w:color="auto" w:fill="FFFFFF"/>
              <w:ind w:right="144"/>
              <w:jc w:val="right"/>
            </w:pPr>
          </w:p>
        </w:tc>
        <w:tc>
          <w:tcPr>
            <w:tcW w:w="1337" w:type="dxa"/>
            <w:tcBorders>
              <w:top w:val="single" w:sz="6" w:space="0" w:color="auto"/>
              <w:left w:val="single" w:sz="6" w:space="0" w:color="auto"/>
              <w:bottom w:val="nil"/>
              <w:right w:val="nil"/>
            </w:tcBorders>
            <w:shd w:val="clear" w:color="auto" w:fill="FFFFFF"/>
            <w:vAlign w:val="bottom"/>
          </w:tcPr>
          <w:p w14:paraId="40653C1C" w14:textId="77777777" w:rsidR="004A5884" w:rsidRPr="00265ABD" w:rsidRDefault="004A5884" w:rsidP="004F0F20">
            <w:pPr>
              <w:shd w:val="clear" w:color="auto" w:fill="FFFFFF"/>
              <w:ind w:right="144"/>
              <w:jc w:val="right"/>
            </w:pPr>
          </w:p>
        </w:tc>
      </w:tr>
      <w:tr w:rsidR="004A5884" w:rsidRPr="00265ABD" w14:paraId="115ADDA4" w14:textId="77777777" w:rsidTr="004F0F20">
        <w:trPr>
          <w:trHeight w:val="20"/>
          <w:jc w:val="center"/>
        </w:trPr>
        <w:tc>
          <w:tcPr>
            <w:tcW w:w="5104" w:type="dxa"/>
            <w:tcBorders>
              <w:top w:val="nil"/>
              <w:left w:val="nil"/>
              <w:bottom w:val="nil"/>
              <w:right w:val="single" w:sz="6" w:space="0" w:color="auto"/>
            </w:tcBorders>
            <w:shd w:val="clear" w:color="auto" w:fill="FFFFFF"/>
          </w:tcPr>
          <w:p w14:paraId="0A83A91C" w14:textId="77777777" w:rsidR="004A5884" w:rsidRPr="00265ABD" w:rsidRDefault="00783648" w:rsidP="004F0F20">
            <w:pPr>
              <w:shd w:val="clear" w:color="auto" w:fill="FFFFFF"/>
              <w:tabs>
                <w:tab w:val="left" w:leader="dot" w:pos="4954"/>
              </w:tabs>
              <w:ind w:left="115"/>
              <w:jc w:val="both"/>
            </w:pPr>
            <w:r w:rsidRPr="004547E1">
              <w:rPr>
                <w:szCs w:val="18"/>
                <w:lang w:val="en-US"/>
              </w:rPr>
              <w:t>01. Travelling and subsistence</w:t>
            </w:r>
            <w:r w:rsidR="004F0F2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77FB3D9B" w14:textId="77777777" w:rsidR="004A5884" w:rsidRPr="00265ABD" w:rsidRDefault="00783648" w:rsidP="004F0F20">
            <w:pPr>
              <w:shd w:val="clear" w:color="auto" w:fill="FFFFFF"/>
              <w:ind w:right="144"/>
              <w:jc w:val="right"/>
            </w:pPr>
            <w:r w:rsidRPr="004547E1">
              <w:rPr>
                <w:szCs w:val="18"/>
                <w:lang w:val="en-US"/>
              </w:rPr>
              <w:t>149,900</w:t>
            </w:r>
          </w:p>
        </w:tc>
        <w:tc>
          <w:tcPr>
            <w:tcW w:w="1337" w:type="dxa"/>
            <w:tcBorders>
              <w:top w:val="nil"/>
              <w:left w:val="single" w:sz="6" w:space="0" w:color="auto"/>
              <w:bottom w:val="nil"/>
              <w:right w:val="single" w:sz="6" w:space="0" w:color="auto"/>
            </w:tcBorders>
            <w:shd w:val="clear" w:color="auto" w:fill="FFFFFF"/>
            <w:vAlign w:val="bottom"/>
          </w:tcPr>
          <w:p w14:paraId="7C776A7A" w14:textId="77777777" w:rsidR="004A5884" w:rsidRPr="00265ABD" w:rsidRDefault="00783648" w:rsidP="004F0F20">
            <w:pPr>
              <w:shd w:val="clear" w:color="auto" w:fill="FFFFFF"/>
              <w:ind w:right="144"/>
              <w:jc w:val="right"/>
            </w:pPr>
            <w:r w:rsidRPr="004547E1">
              <w:rPr>
                <w:szCs w:val="18"/>
                <w:lang w:val="en-US"/>
              </w:rPr>
              <w:t>147,500</w:t>
            </w:r>
          </w:p>
        </w:tc>
        <w:tc>
          <w:tcPr>
            <w:tcW w:w="1337" w:type="dxa"/>
            <w:tcBorders>
              <w:top w:val="nil"/>
              <w:left w:val="single" w:sz="6" w:space="0" w:color="auto"/>
              <w:bottom w:val="nil"/>
              <w:right w:val="nil"/>
            </w:tcBorders>
            <w:shd w:val="clear" w:color="auto" w:fill="FFFFFF"/>
            <w:vAlign w:val="bottom"/>
          </w:tcPr>
          <w:p w14:paraId="0C3CBE3D" w14:textId="77777777" w:rsidR="004A5884" w:rsidRPr="00265ABD" w:rsidRDefault="00783648" w:rsidP="004F0F20">
            <w:pPr>
              <w:shd w:val="clear" w:color="auto" w:fill="FFFFFF"/>
              <w:ind w:right="144"/>
              <w:jc w:val="right"/>
            </w:pPr>
            <w:r w:rsidRPr="004547E1">
              <w:rPr>
                <w:szCs w:val="18"/>
                <w:lang w:val="en-US"/>
              </w:rPr>
              <w:t>140,088</w:t>
            </w:r>
          </w:p>
        </w:tc>
      </w:tr>
      <w:tr w:rsidR="004A5884" w:rsidRPr="00265ABD" w14:paraId="3108D8FC" w14:textId="77777777" w:rsidTr="004F0F20">
        <w:trPr>
          <w:trHeight w:val="20"/>
          <w:jc w:val="center"/>
        </w:trPr>
        <w:tc>
          <w:tcPr>
            <w:tcW w:w="5104" w:type="dxa"/>
            <w:tcBorders>
              <w:top w:val="nil"/>
              <w:left w:val="nil"/>
              <w:bottom w:val="nil"/>
              <w:right w:val="single" w:sz="6" w:space="0" w:color="auto"/>
            </w:tcBorders>
            <w:shd w:val="clear" w:color="auto" w:fill="FFFFFF"/>
          </w:tcPr>
          <w:p w14:paraId="65F587E2" w14:textId="77777777" w:rsidR="004A5884" w:rsidRPr="00265ABD" w:rsidRDefault="00783648" w:rsidP="004F0F20">
            <w:pPr>
              <w:shd w:val="clear" w:color="auto" w:fill="FFFFFF"/>
              <w:tabs>
                <w:tab w:val="left" w:leader="dot" w:pos="4954"/>
              </w:tabs>
              <w:ind w:left="115"/>
              <w:jc w:val="both"/>
            </w:pPr>
            <w:r w:rsidRPr="004547E1">
              <w:rPr>
                <w:szCs w:val="18"/>
                <w:lang w:val="en-US"/>
              </w:rPr>
              <w:t>02. Office requisites and equipment, stationery and printing</w:t>
            </w:r>
          </w:p>
        </w:tc>
        <w:tc>
          <w:tcPr>
            <w:tcW w:w="1331" w:type="dxa"/>
            <w:tcBorders>
              <w:top w:val="nil"/>
              <w:left w:val="single" w:sz="6" w:space="0" w:color="auto"/>
              <w:bottom w:val="nil"/>
              <w:right w:val="single" w:sz="6" w:space="0" w:color="auto"/>
            </w:tcBorders>
            <w:shd w:val="clear" w:color="auto" w:fill="FFFFFF"/>
            <w:vAlign w:val="bottom"/>
          </w:tcPr>
          <w:p w14:paraId="176AE8DB" w14:textId="77777777" w:rsidR="004A5884" w:rsidRPr="00265ABD" w:rsidRDefault="00783648" w:rsidP="004F0F20">
            <w:pPr>
              <w:shd w:val="clear" w:color="auto" w:fill="FFFFFF"/>
              <w:ind w:right="144"/>
              <w:jc w:val="right"/>
            </w:pPr>
            <w:r w:rsidRPr="004547E1">
              <w:rPr>
                <w:szCs w:val="18"/>
                <w:lang w:val="en-US"/>
              </w:rPr>
              <w:t>84,900</w:t>
            </w:r>
          </w:p>
        </w:tc>
        <w:tc>
          <w:tcPr>
            <w:tcW w:w="1337" w:type="dxa"/>
            <w:tcBorders>
              <w:top w:val="nil"/>
              <w:left w:val="single" w:sz="6" w:space="0" w:color="auto"/>
              <w:bottom w:val="nil"/>
              <w:right w:val="single" w:sz="6" w:space="0" w:color="auto"/>
            </w:tcBorders>
            <w:shd w:val="clear" w:color="auto" w:fill="FFFFFF"/>
            <w:vAlign w:val="bottom"/>
          </w:tcPr>
          <w:p w14:paraId="7B73E7C8" w14:textId="77777777" w:rsidR="004A5884" w:rsidRPr="00265ABD" w:rsidRDefault="00783648" w:rsidP="004F0F20">
            <w:pPr>
              <w:shd w:val="clear" w:color="auto" w:fill="FFFFFF"/>
              <w:ind w:right="144"/>
              <w:jc w:val="right"/>
            </w:pPr>
            <w:r w:rsidRPr="004547E1">
              <w:rPr>
                <w:szCs w:val="18"/>
                <w:lang w:val="en-US"/>
              </w:rPr>
              <w:t>79,200</w:t>
            </w:r>
          </w:p>
        </w:tc>
        <w:tc>
          <w:tcPr>
            <w:tcW w:w="1337" w:type="dxa"/>
            <w:tcBorders>
              <w:top w:val="nil"/>
              <w:left w:val="single" w:sz="6" w:space="0" w:color="auto"/>
              <w:bottom w:val="nil"/>
              <w:right w:val="nil"/>
            </w:tcBorders>
            <w:shd w:val="clear" w:color="auto" w:fill="FFFFFF"/>
            <w:vAlign w:val="bottom"/>
          </w:tcPr>
          <w:p w14:paraId="288FD5C6" w14:textId="77777777" w:rsidR="004A5884" w:rsidRPr="00265ABD" w:rsidRDefault="00783648" w:rsidP="004F0F20">
            <w:pPr>
              <w:shd w:val="clear" w:color="auto" w:fill="FFFFFF"/>
              <w:ind w:right="144"/>
              <w:jc w:val="right"/>
            </w:pPr>
            <w:r w:rsidRPr="004547E1">
              <w:rPr>
                <w:szCs w:val="18"/>
                <w:lang w:val="en-US"/>
              </w:rPr>
              <w:t>78,416</w:t>
            </w:r>
          </w:p>
        </w:tc>
      </w:tr>
      <w:tr w:rsidR="004A5884" w:rsidRPr="00265ABD" w14:paraId="21782E9A" w14:textId="77777777" w:rsidTr="004F0F20">
        <w:trPr>
          <w:trHeight w:val="20"/>
          <w:jc w:val="center"/>
        </w:trPr>
        <w:tc>
          <w:tcPr>
            <w:tcW w:w="5104" w:type="dxa"/>
            <w:tcBorders>
              <w:top w:val="nil"/>
              <w:left w:val="nil"/>
              <w:bottom w:val="nil"/>
              <w:right w:val="single" w:sz="6" w:space="0" w:color="auto"/>
            </w:tcBorders>
            <w:shd w:val="clear" w:color="auto" w:fill="FFFFFF"/>
          </w:tcPr>
          <w:p w14:paraId="3B78FD09" w14:textId="77777777" w:rsidR="004A5884" w:rsidRPr="00265ABD" w:rsidRDefault="00783648" w:rsidP="004F0F20">
            <w:pPr>
              <w:shd w:val="clear" w:color="auto" w:fill="FFFFFF"/>
              <w:tabs>
                <w:tab w:val="left" w:leader="dot" w:pos="4954"/>
              </w:tabs>
              <w:ind w:left="115"/>
              <w:jc w:val="both"/>
            </w:pPr>
            <w:r w:rsidRPr="004547E1">
              <w:rPr>
                <w:szCs w:val="18"/>
                <w:lang w:val="en-US"/>
              </w:rPr>
              <w:t>03. Postage, telegrams and telephone services</w:t>
            </w:r>
            <w:r w:rsidR="004F0F2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B9012AB" w14:textId="77777777" w:rsidR="004A5884" w:rsidRPr="00265ABD" w:rsidRDefault="00783648" w:rsidP="004F0F20">
            <w:pPr>
              <w:shd w:val="clear" w:color="auto" w:fill="FFFFFF"/>
              <w:ind w:right="144"/>
              <w:jc w:val="right"/>
            </w:pPr>
            <w:r w:rsidRPr="004547E1">
              <w:rPr>
                <w:szCs w:val="18"/>
                <w:lang w:val="en-US"/>
              </w:rPr>
              <w:t>112,000</w:t>
            </w:r>
          </w:p>
        </w:tc>
        <w:tc>
          <w:tcPr>
            <w:tcW w:w="1337" w:type="dxa"/>
            <w:tcBorders>
              <w:top w:val="nil"/>
              <w:left w:val="single" w:sz="6" w:space="0" w:color="auto"/>
              <w:bottom w:val="nil"/>
              <w:right w:val="single" w:sz="6" w:space="0" w:color="auto"/>
            </w:tcBorders>
            <w:shd w:val="clear" w:color="auto" w:fill="FFFFFF"/>
            <w:vAlign w:val="bottom"/>
          </w:tcPr>
          <w:p w14:paraId="51290023" w14:textId="77777777" w:rsidR="004A5884" w:rsidRPr="00265ABD" w:rsidRDefault="00783648" w:rsidP="004F0F20">
            <w:pPr>
              <w:shd w:val="clear" w:color="auto" w:fill="FFFFFF"/>
              <w:ind w:right="144"/>
              <w:jc w:val="right"/>
            </w:pPr>
            <w:r w:rsidRPr="004547E1">
              <w:rPr>
                <w:szCs w:val="18"/>
                <w:lang w:val="en-US"/>
              </w:rPr>
              <w:t>143,500</w:t>
            </w:r>
          </w:p>
        </w:tc>
        <w:tc>
          <w:tcPr>
            <w:tcW w:w="1337" w:type="dxa"/>
            <w:tcBorders>
              <w:top w:val="nil"/>
              <w:left w:val="single" w:sz="6" w:space="0" w:color="auto"/>
              <w:bottom w:val="nil"/>
              <w:right w:val="nil"/>
            </w:tcBorders>
            <w:shd w:val="clear" w:color="auto" w:fill="FFFFFF"/>
            <w:vAlign w:val="bottom"/>
          </w:tcPr>
          <w:p w14:paraId="2CF72CA3" w14:textId="77777777" w:rsidR="004A5884" w:rsidRPr="00265ABD" w:rsidRDefault="00783648" w:rsidP="004F0F20">
            <w:pPr>
              <w:shd w:val="clear" w:color="auto" w:fill="FFFFFF"/>
              <w:ind w:right="144"/>
              <w:jc w:val="right"/>
            </w:pPr>
            <w:r w:rsidRPr="004547E1">
              <w:rPr>
                <w:szCs w:val="18"/>
                <w:lang w:val="en-US"/>
              </w:rPr>
              <w:t>138,852</w:t>
            </w:r>
          </w:p>
        </w:tc>
      </w:tr>
      <w:tr w:rsidR="004A5884" w:rsidRPr="00265ABD" w14:paraId="1766F783" w14:textId="77777777" w:rsidTr="004F0F20">
        <w:trPr>
          <w:trHeight w:val="20"/>
          <w:jc w:val="center"/>
        </w:trPr>
        <w:tc>
          <w:tcPr>
            <w:tcW w:w="5104" w:type="dxa"/>
            <w:tcBorders>
              <w:top w:val="nil"/>
              <w:left w:val="nil"/>
              <w:bottom w:val="nil"/>
              <w:right w:val="single" w:sz="6" w:space="0" w:color="auto"/>
            </w:tcBorders>
            <w:shd w:val="clear" w:color="auto" w:fill="FFFFFF"/>
          </w:tcPr>
          <w:p w14:paraId="1AA08511" w14:textId="77777777" w:rsidR="004A5884" w:rsidRPr="00265ABD" w:rsidRDefault="00783648" w:rsidP="004A405E">
            <w:pPr>
              <w:shd w:val="clear" w:color="auto" w:fill="FFFFFF"/>
              <w:tabs>
                <w:tab w:val="left" w:leader="dot" w:pos="4954"/>
              </w:tabs>
              <w:ind w:left="691" w:hanging="576"/>
            </w:pPr>
            <w:r w:rsidRPr="004547E1">
              <w:rPr>
                <w:szCs w:val="18"/>
                <w:lang w:val="en-US"/>
              </w:rPr>
              <w:t xml:space="preserve">04. </w:t>
            </w:r>
            <w:r w:rsidRPr="004547E1">
              <w:rPr>
                <w:i/>
                <w:iCs/>
                <w:szCs w:val="18"/>
                <w:lang w:val="en-US"/>
              </w:rPr>
              <w:t>Commonwealth Gazette</w:t>
            </w:r>
            <w:r w:rsidRPr="004547E1">
              <w:rPr>
                <w:rFonts w:eastAsia="Times New Roman"/>
                <w:szCs w:val="18"/>
                <w:lang w:val="en-US"/>
              </w:rPr>
              <w:t>—Printing and distribution (including postage)</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B1D9CB8" w14:textId="77777777" w:rsidR="004A5884" w:rsidRPr="00265ABD" w:rsidRDefault="00783648" w:rsidP="004F0F20">
            <w:pPr>
              <w:shd w:val="clear" w:color="auto" w:fill="FFFFFF"/>
              <w:ind w:right="144"/>
              <w:jc w:val="right"/>
            </w:pPr>
            <w:r w:rsidRPr="004547E1">
              <w:rPr>
                <w:szCs w:val="18"/>
                <w:lang w:val="en-US"/>
              </w:rPr>
              <w:t>310,000</w:t>
            </w:r>
          </w:p>
        </w:tc>
        <w:tc>
          <w:tcPr>
            <w:tcW w:w="1337" w:type="dxa"/>
            <w:tcBorders>
              <w:top w:val="nil"/>
              <w:left w:val="single" w:sz="6" w:space="0" w:color="auto"/>
              <w:bottom w:val="nil"/>
              <w:right w:val="single" w:sz="6" w:space="0" w:color="auto"/>
            </w:tcBorders>
            <w:shd w:val="clear" w:color="auto" w:fill="FFFFFF"/>
            <w:vAlign w:val="bottom"/>
          </w:tcPr>
          <w:p w14:paraId="5A11F384" w14:textId="77777777" w:rsidR="004A5884" w:rsidRPr="00265ABD" w:rsidRDefault="00783648" w:rsidP="004F0F20">
            <w:pPr>
              <w:shd w:val="clear" w:color="auto" w:fill="FFFFFF"/>
              <w:ind w:right="144"/>
              <w:jc w:val="right"/>
            </w:pPr>
            <w:r w:rsidRPr="004547E1">
              <w:rPr>
                <w:szCs w:val="18"/>
                <w:lang w:val="en-US"/>
              </w:rPr>
              <w:t>287,000</w:t>
            </w:r>
          </w:p>
        </w:tc>
        <w:tc>
          <w:tcPr>
            <w:tcW w:w="1337" w:type="dxa"/>
            <w:tcBorders>
              <w:top w:val="nil"/>
              <w:left w:val="single" w:sz="6" w:space="0" w:color="auto"/>
              <w:bottom w:val="nil"/>
              <w:right w:val="nil"/>
            </w:tcBorders>
            <w:shd w:val="clear" w:color="auto" w:fill="FFFFFF"/>
            <w:vAlign w:val="bottom"/>
          </w:tcPr>
          <w:p w14:paraId="7DB80363" w14:textId="77777777" w:rsidR="004A5884" w:rsidRPr="00265ABD" w:rsidRDefault="00783648" w:rsidP="004F0F20">
            <w:pPr>
              <w:shd w:val="clear" w:color="auto" w:fill="FFFFFF"/>
              <w:ind w:right="144"/>
              <w:jc w:val="right"/>
            </w:pPr>
            <w:r w:rsidRPr="004547E1">
              <w:rPr>
                <w:szCs w:val="18"/>
                <w:lang w:val="en-US"/>
              </w:rPr>
              <w:t>284,124</w:t>
            </w:r>
          </w:p>
        </w:tc>
      </w:tr>
      <w:tr w:rsidR="004A5884" w:rsidRPr="00265ABD" w14:paraId="49CEE224" w14:textId="77777777" w:rsidTr="004F0F20">
        <w:trPr>
          <w:trHeight w:val="20"/>
          <w:jc w:val="center"/>
        </w:trPr>
        <w:tc>
          <w:tcPr>
            <w:tcW w:w="5104" w:type="dxa"/>
            <w:tcBorders>
              <w:top w:val="nil"/>
              <w:left w:val="nil"/>
              <w:bottom w:val="nil"/>
              <w:right w:val="single" w:sz="6" w:space="0" w:color="auto"/>
            </w:tcBorders>
            <w:shd w:val="clear" w:color="auto" w:fill="FFFFFF"/>
          </w:tcPr>
          <w:p w14:paraId="64320A85" w14:textId="77777777" w:rsidR="004A5884" w:rsidRPr="00265ABD" w:rsidRDefault="00783648" w:rsidP="004A405E">
            <w:pPr>
              <w:shd w:val="clear" w:color="auto" w:fill="FFFFFF"/>
              <w:tabs>
                <w:tab w:val="left" w:leader="dot" w:pos="4954"/>
              </w:tabs>
              <w:ind w:left="835" w:hanging="720"/>
            </w:pPr>
            <w:r w:rsidRPr="004547E1">
              <w:rPr>
                <w:szCs w:val="18"/>
                <w:lang w:val="en-US"/>
              </w:rPr>
              <w:t>05. Distinguished visitors, guests and special occasions</w:t>
            </w:r>
            <w:r w:rsidRPr="004547E1">
              <w:rPr>
                <w:rFonts w:eastAsia="Times New Roman"/>
                <w:szCs w:val="18"/>
                <w:lang w:val="en-US"/>
              </w:rPr>
              <w:t>—Official hospitality, presentations and entertainment</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6ECA776A" w14:textId="77777777" w:rsidR="004A5884" w:rsidRPr="00265ABD" w:rsidRDefault="00783648" w:rsidP="004F0F20">
            <w:pPr>
              <w:shd w:val="clear" w:color="auto" w:fill="FFFFFF"/>
              <w:ind w:right="144"/>
              <w:jc w:val="right"/>
            </w:pPr>
            <w:r w:rsidRPr="004547E1">
              <w:rPr>
                <w:szCs w:val="18"/>
                <w:lang w:val="en-US"/>
              </w:rPr>
              <w:t>202,300</w:t>
            </w:r>
          </w:p>
        </w:tc>
        <w:tc>
          <w:tcPr>
            <w:tcW w:w="1337" w:type="dxa"/>
            <w:tcBorders>
              <w:top w:val="nil"/>
              <w:left w:val="single" w:sz="6" w:space="0" w:color="auto"/>
              <w:bottom w:val="nil"/>
              <w:right w:val="single" w:sz="6" w:space="0" w:color="auto"/>
            </w:tcBorders>
            <w:shd w:val="clear" w:color="auto" w:fill="FFFFFF"/>
            <w:vAlign w:val="bottom"/>
          </w:tcPr>
          <w:p w14:paraId="68541B4F" w14:textId="77777777" w:rsidR="004A5884" w:rsidRPr="00265ABD" w:rsidRDefault="00783648" w:rsidP="004F0F20">
            <w:pPr>
              <w:shd w:val="clear" w:color="auto" w:fill="FFFFFF"/>
              <w:ind w:right="144"/>
              <w:jc w:val="right"/>
            </w:pPr>
            <w:r w:rsidRPr="004547E1">
              <w:rPr>
                <w:szCs w:val="18"/>
                <w:lang w:val="en-US"/>
              </w:rPr>
              <w:t>220,000</w:t>
            </w:r>
          </w:p>
        </w:tc>
        <w:tc>
          <w:tcPr>
            <w:tcW w:w="1337" w:type="dxa"/>
            <w:tcBorders>
              <w:top w:val="nil"/>
              <w:left w:val="single" w:sz="6" w:space="0" w:color="auto"/>
              <w:bottom w:val="nil"/>
              <w:right w:val="nil"/>
            </w:tcBorders>
            <w:shd w:val="clear" w:color="auto" w:fill="FFFFFF"/>
            <w:vAlign w:val="bottom"/>
          </w:tcPr>
          <w:p w14:paraId="7DA8A500" w14:textId="77777777" w:rsidR="004A5884" w:rsidRPr="00265ABD" w:rsidRDefault="00783648" w:rsidP="004F0F20">
            <w:pPr>
              <w:shd w:val="clear" w:color="auto" w:fill="FFFFFF"/>
              <w:ind w:right="144"/>
              <w:jc w:val="right"/>
            </w:pPr>
            <w:r w:rsidRPr="004547E1">
              <w:rPr>
                <w:szCs w:val="18"/>
                <w:lang w:val="en-US"/>
              </w:rPr>
              <w:t>219,906</w:t>
            </w:r>
          </w:p>
        </w:tc>
      </w:tr>
      <w:tr w:rsidR="004A5884" w:rsidRPr="00265ABD" w14:paraId="056578A3" w14:textId="77777777" w:rsidTr="004F0F20">
        <w:trPr>
          <w:trHeight w:val="20"/>
          <w:jc w:val="center"/>
        </w:trPr>
        <w:tc>
          <w:tcPr>
            <w:tcW w:w="5104" w:type="dxa"/>
            <w:tcBorders>
              <w:top w:val="nil"/>
              <w:left w:val="nil"/>
              <w:bottom w:val="nil"/>
              <w:right w:val="single" w:sz="6" w:space="0" w:color="auto"/>
            </w:tcBorders>
            <w:shd w:val="clear" w:color="auto" w:fill="FFFFFF"/>
          </w:tcPr>
          <w:p w14:paraId="20C663B6" w14:textId="77777777" w:rsidR="004A5884" w:rsidRPr="00265ABD" w:rsidRDefault="00783648" w:rsidP="004F0F20">
            <w:pPr>
              <w:shd w:val="clear" w:color="auto" w:fill="FFFFFF"/>
              <w:tabs>
                <w:tab w:val="left" w:leader="dot" w:pos="4954"/>
              </w:tabs>
              <w:ind w:left="120"/>
              <w:jc w:val="both"/>
            </w:pPr>
            <w:r w:rsidRPr="004547E1">
              <w:rPr>
                <w:szCs w:val="18"/>
                <w:lang w:val="en-US"/>
              </w:rPr>
              <w:t>06. Incidental and other expenditure</w:t>
            </w:r>
            <w:r w:rsidR="004F0F20">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75EBEE6B" w14:textId="77777777" w:rsidR="004A5884" w:rsidRPr="00265ABD" w:rsidRDefault="00783648" w:rsidP="004F0F20">
            <w:pPr>
              <w:shd w:val="clear" w:color="auto" w:fill="FFFFFF"/>
              <w:ind w:right="144"/>
              <w:jc w:val="right"/>
            </w:pPr>
            <w:r w:rsidRPr="004547E1">
              <w:rPr>
                <w:szCs w:val="18"/>
                <w:lang w:val="en-US"/>
              </w:rPr>
              <w:t>53,400</w:t>
            </w:r>
          </w:p>
        </w:tc>
        <w:tc>
          <w:tcPr>
            <w:tcW w:w="1337" w:type="dxa"/>
            <w:tcBorders>
              <w:top w:val="nil"/>
              <w:left w:val="single" w:sz="6" w:space="0" w:color="auto"/>
              <w:bottom w:val="single" w:sz="6" w:space="0" w:color="auto"/>
              <w:right w:val="single" w:sz="6" w:space="0" w:color="auto"/>
            </w:tcBorders>
            <w:shd w:val="clear" w:color="auto" w:fill="FFFFFF"/>
            <w:vAlign w:val="bottom"/>
          </w:tcPr>
          <w:p w14:paraId="77266CA3" w14:textId="77777777" w:rsidR="004A5884" w:rsidRPr="00265ABD" w:rsidRDefault="00783648" w:rsidP="004F0F20">
            <w:pPr>
              <w:shd w:val="clear" w:color="auto" w:fill="FFFFFF"/>
              <w:ind w:right="144"/>
              <w:jc w:val="right"/>
            </w:pPr>
            <w:r w:rsidRPr="004547E1">
              <w:rPr>
                <w:szCs w:val="18"/>
                <w:lang w:val="en-US"/>
              </w:rPr>
              <w:t>46,800</w:t>
            </w:r>
          </w:p>
        </w:tc>
        <w:tc>
          <w:tcPr>
            <w:tcW w:w="1337" w:type="dxa"/>
            <w:tcBorders>
              <w:top w:val="nil"/>
              <w:left w:val="single" w:sz="6" w:space="0" w:color="auto"/>
              <w:bottom w:val="single" w:sz="6" w:space="0" w:color="auto"/>
              <w:right w:val="nil"/>
            </w:tcBorders>
            <w:shd w:val="clear" w:color="auto" w:fill="FFFFFF"/>
            <w:vAlign w:val="bottom"/>
          </w:tcPr>
          <w:p w14:paraId="1822AD77" w14:textId="77777777" w:rsidR="004A5884" w:rsidRPr="00265ABD" w:rsidRDefault="00783648" w:rsidP="004F0F20">
            <w:pPr>
              <w:shd w:val="clear" w:color="auto" w:fill="FFFFFF"/>
              <w:ind w:right="144"/>
              <w:jc w:val="right"/>
            </w:pPr>
            <w:r w:rsidRPr="004547E1">
              <w:rPr>
                <w:szCs w:val="18"/>
                <w:lang w:val="en-US"/>
              </w:rPr>
              <w:t>42,636</w:t>
            </w:r>
          </w:p>
        </w:tc>
      </w:tr>
      <w:tr w:rsidR="004A5884" w:rsidRPr="00265ABD" w14:paraId="383A4EF1" w14:textId="77777777" w:rsidTr="004F0F20">
        <w:trPr>
          <w:trHeight w:val="20"/>
          <w:jc w:val="center"/>
        </w:trPr>
        <w:tc>
          <w:tcPr>
            <w:tcW w:w="5104" w:type="dxa"/>
            <w:tcBorders>
              <w:top w:val="nil"/>
              <w:left w:val="nil"/>
              <w:bottom w:val="nil"/>
              <w:right w:val="single" w:sz="6" w:space="0" w:color="auto"/>
            </w:tcBorders>
            <w:shd w:val="clear" w:color="auto" w:fill="FFFFFF"/>
          </w:tcPr>
          <w:p w14:paraId="20D1C6DB" w14:textId="77777777" w:rsidR="004A5884" w:rsidRPr="00265ABD" w:rsidRDefault="004A5884" w:rsidP="004F0F20">
            <w:pPr>
              <w:shd w:val="clear" w:color="auto" w:fill="FFFFFF"/>
              <w:tabs>
                <w:tab w:val="left" w:leader="dot" w:pos="4954"/>
              </w:tabs>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2AC67788" w14:textId="77777777" w:rsidR="004A5884" w:rsidRPr="00265ABD" w:rsidRDefault="00783648" w:rsidP="004F0F20">
            <w:pPr>
              <w:shd w:val="clear" w:color="auto" w:fill="FFFFFF"/>
              <w:ind w:right="144"/>
              <w:jc w:val="right"/>
            </w:pPr>
            <w:r w:rsidRPr="004547E1">
              <w:rPr>
                <w:szCs w:val="18"/>
                <w:lang w:val="en-US"/>
              </w:rPr>
              <w:t>912,500</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1AE46A2F" w14:textId="77777777" w:rsidR="004A5884" w:rsidRPr="00265ABD" w:rsidRDefault="00783648" w:rsidP="004F0F20">
            <w:pPr>
              <w:shd w:val="clear" w:color="auto" w:fill="FFFFFF"/>
              <w:ind w:right="144"/>
              <w:jc w:val="right"/>
            </w:pPr>
            <w:r w:rsidRPr="004547E1">
              <w:rPr>
                <w:szCs w:val="18"/>
                <w:lang w:val="en-US"/>
              </w:rPr>
              <w:t>924,000</w:t>
            </w:r>
          </w:p>
        </w:tc>
        <w:tc>
          <w:tcPr>
            <w:tcW w:w="1337" w:type="dxa"/>
            <w:tcBorders>
              <w:top w:val="single" w:sz="6" w:space="0" w:color="auto"/>
              <w:left w:val="single" w:sz="6" w:space="0" w:color="auto"/>
              <w:bottom w:val="single" w:sz="6" w:space="0" w:color="auto"/>
              <w:right w:val="nil"/>
            </w:tcBorders>
            <w:shd w:val="clear" w:color="auto" w:fill="FFFFFF"/>
            <w:vAlign w:val="bottom"/>
          </w:tcPr>
          <w:p w14:paraId="47CA5561" w14:textId="77777777" w:rsidR="004A5884" w:rsidRPr="00265ABD" w:rsidRDefault="00783648" w:rsidP="004F0F20">
            <w:pPr>
              <w:shd w:val="clear" w:color="auto" w:fill="FFFFFF"/>
              <w:ind w:right="144"/>
              <w:jc w:val="right"/>
            </w:pPr>
            <w:r w:rsidRPr="004547E1">
              <w:rPr>
                <w:szCs w:val="18"/>
                <w:lang w:val="en-US"/>
              </w:rPr>
              <w:t>904,021</w:t>
            </w:r>
          </w:p>
        </w:tc>
      </w:tr>
      <w:tr w:rsidR="004A5884" w:rsidRPr="00265ABD" w14:paraId="10CF90F5" w14:textId="77777777" w:rsidTr="004F0F20">
        <w:trPr>
          <w:trHeight w:val="20"/>
          <w:jc w:val="center"/>
        </w:trPr>
        <w:tc>
          <w:tcPr>
            <w:tcW w:w="5104" w:type="dxa"/>
            <w:tcBorders>
              <w:top w:val="nil"/>
              <w:left w:val="nil"/>
              <w:bottom w:val="nil"/>
              <w:right w:val="single" w:sz="6" w:space="0" w:color="auto"/>
            </w:tcBorders>
            <w:shd w:val="clear" w:color="auto" w:fill="FFFFFF"/>
          </w:tcPr>
          <w:p w14:paraId="2FF35230" w14:textId="77777777" w:rsidR="004A5884" w:rsidRPr="00265ABD" w:rsidRDefault="000E0103" w:rsidP="00332CF4">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Other Services—</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24A4BEBA" w14:textId="77777777" w:rsidR="004A5884" w:rsidRPr="00265ABD" w:rsidRDefault="004A5884" w:rsidP="004F0F20">
            <w:pPr>
              <w:shd w:val="clear" w:color="auto" w:fill="FFFFFF"/>
              <w:ind w:right="144"/>
              <w:jc w:val="right"/>
            </w:pPr>
          </w:p>
        </w:tc>
        <w:tc>
          <w:tcPr>
            <w:tcW w:w="1337" w:type="dxa"/>
            <w:tcBorders>
              <w:top w:val="single" w:sz="6" w:space="0" w:color="auto"/>
              <w:left w:val="single" w:sz="6" w:space="0" w:color="auto"/>
              <w:bottom w:val="nil"/>
              <w:right w:val="single" w:sz="6" w:space="0" w:color="auto"/>
            </w:tcBorders>
            <w:shd w:val="clear" w:color="auto" w:fill="FFFFFF"/>
            <w:vAlign w:val="bottom"/>
          </w:tcPr>
          <w:p w14:paraId="5F359D64" w14:textId="77777777" w:rsidR="004A5884" w:rsidRPr="00265ABD" w:rsidRDefault="004A5884" w:rsidP="004F0F20">
            <w:pPr>
              <w:shd w:val="clear" w:color="auto" w:fill="FFFFFF"/>
              <w:ind w:right="144"/>
              <w:jc w:val="right"/>
            </w:pPr>
          </w:p>
        </w:tc>
        <w:tc>
          <w:tcPr>
            <w:tcW w:w="1337" w:type="dxa"/>
            <w:tcBorders>
              <w:top w:val="single" w:sz="6" w:space="0" w:color="auto"/>
              <w:left w:val="single" w:sz="6" w:space="0" w:color="auto"/>
              <w:bottom w:val="nil"/>
              <w:right w:val="nil"/>
            </w:tcBorders>
            <w:shd w:val="clear" w:color="auto" w:fill="FFFFFF"/>
            <w:vAlign w:val="bottom"/>
          </w:tcPr>
          <w:p w14:paraId="26E3EB88" w14:textId="77777777" w:rsidR="004A5884" w:rsidRPr="00265ABD" w:rsidRDefault="004A5884" w:rsidP="004F0F20">
            <w:pPr>
              <w:shd w:val="clear" w:color="auto" w:fill="FFFFFF"/>
              <w:ind w:right="144"/>
              <w:jc w:val="right"/>
            </w:pPr>
          </w:p>
        </w:tc>
      </w:tr>
      <w:tr w:rsidR="004A5884" w:rsidRPr="00265ABD" w14:paraId="271D9CEF" w14:textId="77777777" w:rsidTr="004F0F20">
        <w:trPr>
          <w:trHeight w:val="20"/>
          <w:jc w:val="center"/>
        </w:trPr>
        <w:tc>
          <w:tcPr>
            <w:tcW w:w="5104" w:type="dxa"/>
            <w:tcBorders>
              <w:top w:val="nil"/>
              <w:left w:val="nil"/>
              <w:bottom w:val="nil"/>
              <w:right w:val="single" w:sz="6" w:space="0" w:color="auto"/>
            </w:tcBorders>
            <w:shd w:val="clear" w:color="auto" w:fill="FFFFFF"/>
          </w:tcPr>
          <w:p w14:paraId="05F8C499" w14:textId="77777777" w:rsidR="004A5884" w:rsidRPr="00265ABD" w:rsidRDefault="00783648" w:rsidP="004F0F20">
            <w:pPr>
              <w:shd w:val="clear" w:color="auto" w:fill="FFFFFF"/>
              <w:tabs>
                <w:tab w:val="left" w:leader="dot" w:pos="4954"/>
              </w:tabs>
              <w:ind w:left="115"/>
              <w:jc w:val="both"/>
            </w:pPr>
            <w:r w:rsidRPr="004547E1">
              <w:rPr>
                <w:szCs w:val="18"/>
                <w:lang w:val="en-US"/>
              </w:rPr>
              <w:t>01. Act of grace payments in special circumstances</w:t>
            </w:r>
            <w:r w:rsidR="004F0F2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339AE0E6" w14:textId="77777777" w:rsidR="004A5884" w:rsidRPr="00265ABD" w:rsidRDefault="00783648" w:rsidP="004F0F20">
            <w:pPr>
              <w:shd w:val="clear" w:color="auto" w:fill="FFFFFF"/>
              <w:ind w:right="144"/>
              <w:jc w:val="right"/>
            </w:pPr>
            <w:r w:rsidRPr="004547E1">
              <w:rPr>
                <w:szCs w:val="18"/>
                <w:lang w:val="en-US"/>
              </w:rPr>
              <w:t>940</w:t>
            </w:r>
          </w:p>
        </w:tc>
        <w:tc>
          <w:tcPr>
            <w:tcW w:w="1337" w:type="dxa"/>
            <w:tcBorders>
              <w:top w:val="nil"/>
              <w:left w:val="single" w:sz="6" w:space="0" w:color="auto"/>
              <w:bottom w:val="nil"/>
              <w:right w:val="single" w:sz="6" w:space="0" w:color="auto"/>
            </w:tcBorders>
            <w:shd w:val="clear" w:color="auto" w:fill="FFFFFF"/>
            <w:vAlign w:val="bottom"/>
          </w:tcPr>
          <w:p w14:paraId="57B29DB0" w14:textId="77777777" w:rsidR="004A5884" w:rsidRPr="00265ABD" w:rsidRDefault="00783648" w:rsidP="004F0F20">
            <w:pPr>
              <w:shd w:val="clear" w:color="auto" w:fill="FFFFFF"/>
              <w:ind w:right="144"/>
              <w:jc w:val="right"/>
            </w:pPr>
            <w:r w:rsidRPr="004547E1">
              <w:rPr>
                <w:szCs w:val="18"/>
                <w:lang w:val="en-US"/>
              </w:rPr>
              <w:t>1,300</w:t>
            </w:r>
          </w:p>
        </w:tc>
        <w:tc>
          <w:tcPr>
            <w:tcW w:w="1337" w:type="dxa"/>
            <w:tcBorders>
              <w:top w:val="nil"/>
              <w:left w:val="single" w:sz="6" w:space="0" w:color="auto"/>
              <w:bottom w:val="nil"/>
              <w:right w:val="nil"/>
            </w:tcBorders>
            <w:shd w:val="clear" w:color="auto" w:fill="FFFFFF"/>
            <w:vAlign w:val="bottom"/>
          </w:tcPr>
          <w:p w14:paraId="7A58435F" w14:textId="77777777" w:rsidR="004A5884" w:rsidRPr="00265ABD" w:rsidRDefault="00783648" w:rsidP="004F0F20">
            <w:pPr>
              <w:shd w:val="clear" w:color="auto" w:fill="FFFFFF"/>
              <w:ind w:right="144"/>
              <w:jc w:val="right"/>
            </w:pPr>
            <w:r w:rsidRPr="004547E1">
              <w:rPr>
                <w:szCs w:val="18"/>
                <w:lang w:val="en-US"/>
              </w:rPr>
              <w:t>1,294</w:t>
            </w:r>
          </w:p>
        </w:tc>
      </w:tr>
      <w:tr w:rsidR="004A5884" w:rsidRPr="00265ABD" w14:paraId="7FFDEDA6" w14:textId="77777777" w:rsidTr="004F0F20">
        <w:trPr>
          <w:trHeight w:val="20"/>
          <w:jc w:val="center"/>
        </w:trPr>
        <w:tc>
          <w:tcPr>
            <w:tcW w:w="5104" w:type="dxa"/>
            <w:tcBorders>
              <w:top w:val="nil"/>
              <w:left w:val="nil"/>
              <w:bottom w:val="nil"/>
              <w:right w:val="single" w:sz="6" w:space="0" w:color="auto"/>
            </w:tcBorders>
            <w:shd w:val="clear" w:color="auto" w:fill="FFFFFF"/>
          </w:tcPr>
          <w:p w14:paraId="361A3565" w14:textId="77777777" w:rsidR="004A5884" w:rsidRPr="00265ABD" w:rsidRDefault="00783648" w:rsidP="004A405E">
            <w:pPr>
              <w:shd w:val="clear" w:color="auto" w:fill="FFFFFF"/>
              <w:tabs>
                <w:tab w:val="left" w:leader="dot" w:pos="4954"/>
              </w:tabs>
              <w:ind w:left="691" w:hanging="576"/>
            </w:pPr>
            <w:r w:rsidRPr="004547E1">
              <w:rPr>
                <w:szCs w:val="18"/>
                <w:lang w:val="en-US"/>
              </w:rPr>
              <w:t>02. Returned Services League of Australia</w:t>
            </w:r>
            <w:r w:rsidRPr="004547E1">
              <w:rPr>
                <w:rFonts w:eastAsia="Times New Roman"/>
                <w:szCs w:val="18"/>
                <w:lang w:val="en-US"/>
              </w:rPr>
              <w:t>—Travel facilities for Federal President</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67F42DA" w14:textId="77777777" w:rsidR="004A5884" w:rsidRPr="00265ABD" w:rsidRDefault="00783648" w:rsidP="004F0F20">
            <w:pPr>
              <w:shd w:val="clear" w:color="auto" w:fill="FFFFFF"/>
              <w:ind w:right="144"/>
              <w:jc w:val="right"/>
            </w:pPr>
            <w:r w:rsidRPr="004547E1">
              <w:rPr>
                <w:szCs w:val="18"/>
                <w:lang w:val="en-US"/>
              </w:rPr>
              <w:t>1,500</w:t>
            </w:r>
          </w:p>
        </w:tc>
        <w:tc>
          <w:tcPr>
            <w:tcW w:w="1337" w:type="dxa"/>
            <w:tcBorders>
              <w:top w:val="nil"/>
              <w:left w:val="single" w:sz="6" w:space="0" w:color="auto"/>
              <w:bottom w:val="nil"/>
              <w:right w:val="single" w:sz="6" w:space="0" w:color="auto"/>
            </w:tcBorders>
            <w:shd w:val="clear" w:color="auto" w:fill="FFFFFF"/>
            <w:vAlign w:val="bottom"/>
          </w:tcPr>
          <w:p w14:paraId="7B3472E5" w14:textId="77777777" w:rsidR="004A5884" w:rsidRPr="00265ABD" w:rsidRDefault="00783648" w:rsidP="004F0F20">
            <w:pPr>
              <w:shd w:val="clear" w:color="auto" w:fill="FFFFFF"/>
              <w:ind w:right="144"/>
              <w:jc w:val="right"/>
            </w:pPr>
            <w:r w:rsidRPr="004547E1">
              <w:rPr>
                <w:szCs w:val="18"/>
                <w:lang w:val="en-US"/>
              </w:rPr>
              <w:t>1,300</w:t>
            </w:r>
          </w:p>
        </w:tc>
        <w:tc>
          <w:tcPr>
            <w:tcW w:w="1337" w:type="dxa"/>
            <w:tcBorders>
              <w:top w:val="nil"/>
              <w:left w:val="single" w:sz="6" w:space="0" w:color="auto"/>
              <w:bottom w:val="nil"/>
              <w:right w:val="nil"/>
            </w:tcBorders>
            <w:shd w:val="clear" w:color="auto" w:fill="FFFFFF"/>
            <w:vAlign w:val="bottom"/>
          </w:tcPr>
          <w:p w14:paraId="2628A2E5" w14:textId="77777777" w:rsidR="004A5884" w:rsidRPr="00265ABD" w:rsidRDefault="00783648" w:rsidP="004F0F20">
            <w:pPr>
              <w:shd w:val="clear" w:color="auto" w:fill="FFFFFF"/>
              <w:ind w:right="144"/>
              <w:jc w:val="right"/>
            </w:pPr>
            <w:r w:rsidRPr="004547E1">
              <w:rPr>
                <w:szCs w:val="18"/>
                <w:lang w:val="en-US"/>
              </w:rPr>
              <w:t>1,248</w:t>
            </w:r>
          </w:p>
        </w:tc>
      </w:tr>
      <w:tr w:rsidR="004A5884" w:rsidRPr="00265ABD" w14:paraId="249F9302" w14:textId="77777777" w:rsidTr="004F0F20">
        <w:trPr>
          <w:trHeight w:val="20"/>
          <w:jc w:val="center"/>
        </w:trPr>
        <w:tc>
          <w:tcPr>
            <w:tcW w:w="5104" w:type="dxa"/>
            <w:tcBorders>
              <w:top w:val="nil"/>
              <w:left w:val="nil"/>
              <w:bottom w:val="nil"/>
              <w:right w:val="single" w:sz="6" w:space="0" w:color="auto"/>
            </w:tcBorders>
            <w:shd w:val="clear" w:color="auto" w:fill="FFFFFF"/>
          </w:tcPr>
          <w:p w14:paraId="4B92FDED" w14:textId="77777777" w:rsidR="004A5884" w:rsidRPr="00265ABD" w:rsidRDefault="00783648" w:rsidP="004A405E">
            <w:pPr>
              <w:shd w:val="clear" w:color="auto" w:fill="FFFFFF"/>
              <w:tabs>
                <w:tab w:val="left" w:leader="dot" w:pos="4954"/>
              </w:tabs>
              <w:ind w:left="691" w:hanging="576"/>
            </w:pPr>
            <w:r w:rsidRPr="004547E1">
              <w:rPr>
                <w:szCs w:val="18"/>
                <w:lang w:val="en-US"/>
              </w:rPr>
              <w:t>03. Australian Branch of the Commonwealth Parliamentary Association</w:t>
            </w:r>
            <w:r w:rsidRPr="004547E1">
              <w:rPr>
                <w:rFonts w:eastAsia="Times New Roman"/>
                <w:szCs w:val="18"/>
                <w:lang w:val="en-US"/>
              </w:rPr>
              <w:t>—Contribution</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61245A6B" w14:textId="77777777" w:rsidR="004A5884" w:rsidRPr="00265ABD" w:rsidRDefault="00783648" w:rsidP="004F0F20">
            <w:pPr>
              <w:shd w:val="clear" w:color="auto" w:fill="FFFFFF"/>
              <w:ind w:right="144"/>
              <w:jc w:val="right"/>
            </w:pPr>
            <w:r w:rsidRPr="004547E1">
              <w:rPr>
                <w:szCs w:val="18"/>
                <w:lang w:val="en-US"/>
              </w:rPr>
              <w:t>19,350</w:t>
            </w:r>
          </w:p>
        </w:tc>
        <w:tc>
          <w:tcPr>
            <w:tcW w:w="1337" w:type="dxa"/>
            <w:tcBorders>
              <w:top w:val="nil"/>
              <w:left w:val="single" w:sz="6" w:space="0" w:color="auto"/>
              <w:bottom w:val="nil"/>
              <w:right w:val="single" w:sz="6" w:space="0" w:color="auto"/>
            </w:tcBorders>
            <w:shd w:val="clear" w:color="auto" w:fill="FFFFFF"/>
            <w:vAlign w:val="bottom"/>
          </w:tcPr>
          <w:p w14:paraId="4AAD953C" w14:textId="77777777" w:rsidR="004A5884" w:rsidRPr="00265ABD" w:rsidRDefault="00783648" w:rsidP="004F0F20">
            <w:pPr>
              <w:shd w:val="clear" w:color="auto" w:fill="FFFFFF"/>
              <w:ind w:right="144"/>
              <w:jc w:val="right"/>
            </w:pPr>
            <w:r w:rsidRPr="004547E1">
              <w:rPr>
                <w:szCs w:val="18"/>
                <w:lang w:val="en-US"/>
              </w:rPr>
              <w:t>13,030</w:t>
            </w:r>
          </w:p>
        </w:tc>
        <w:tc>
          <w:tcPr>
            <w:tcW w:w="1337" w:type="dxa"/>
            <w:tcBorders>
              <w:top w:val="nil"/>
              <w:left w:val="single" w:sz="6" w:space="0" w:color="auto"/>
              <w:bottom w:val="nil"/>
              <w:right w:val="nil"/>
            </w:tcBorders>
            <w:shd w:val="clear" w:color="auto" w:fill="FFFFFF"/>
            <w:vAlign w:val="bottom"/>
          </w:tcPr>
          <w:p w14:paraId="0042FAE3" w14:textId="77777777" w:rsidR="004A5884" w:rsidRPr="00265ABD" w:rsidRDefault="00783648" w:rsidP="004F0F20">
            <w:pPr>
              <w:shd w:val="clear" w:color="auto" w:fill="FFFFFF"/>
              <w:ind w:right="144"/>
              <w:jc w:val="right"/>
            </w:pPr>
            <w:r w:rsidRPr="004547E1">
              <w:rPr>
                <w:szCs w:val="18"/>
                <w:lang w:val="en-US"/>
              </w:rPr>
              <w:t>11,167</w:t>
            </w:r>
          </w:p>
        </w:tc>
      </w:tr>
      <w:tr w:rsidR="004A5884" w:rsidRPr="00265ABD" w14:paraId="12BB6BBB" w14:textId="77777777" w:rsidTr="004F0F20">
        <w:trPr>
          <w:trHeight w:val="20"/>
          <w:jc w:val="center"/>
        </w:trPr>
        <w:tc>
          <w:tcPr>
            <w:tcW w:w="5104" w:type="dxa"/>
            <w:tcBorders>
              <w:top w:val="nil"/>
              <w:left w:val="nil"/>
              <w:bottom w:val="nil"/>
              <w:right w:val="single" w:sz="6" w:space="0" w:color="auto"/>
            </w:tcBorders>
            <w:shd w:val="clear" w:color="auto" w:fill="FFFFFF"/>
          </w:tcPr>
          <w:p w14:paraId="18D78494" w14:textId="77777777" w:rsidR="004A5884" w:rsidRPr="00265ABD" w:rsidRDefault="00783648" w:rsidP="004F0F20">
            <w:pPr>
              <w:shd w:val="clear" w:color="auto" w:fill="FFFFFF"/>
              <w:tabs>
                <w:tab w:val="left" w:leader="dot" w:pos="4954"/>
              </w:tabs>
              <w:ind w:left="120"/>
              <w:jc w:val="both"/>
            </w:pPr>
            <w:r w:rsidRPr="004547E1">
              <w:rPr>
                <w:szCs w:val="18"/>
                <w:lang w:val="en-US"/>
              </w:rPr>
              <w:t>04. Inter-Parliamentary Union</w:t>
            </w:r>
            <w:r w:rsidRPr="004547E1">
              <w:rPr>
                <w:rFonts w:eastAsia="Times New Roman"/>
                <w:szCs w:val="18"/>
                <w:lang w:val="en-US"/>
              </w:rPr>
              <w:t>—Contribution</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F05E341" w14:textId="77777777" w:rsidR="004A5884" w:rsidRPr="00265ABD" w:rsidRDefault="00783648" w:rsidP="004F0F20">
            <w:pPr>
              <w:shd w:val="clear" w:color="auto" w:fill="FFFFFF"/>
              <w:ind w:right="144"/>
              <w:jc w:val="right"/>
            </w:pPr>
            <w:r w:rsidRPr="004547E1">
              <w:rPr>
                <w:szCs w:val="18"/>
                <w:lang w:val="en-US"/>
              </w:rPr>
              <w:t>3,350</w:t>
            </w:r>
          </w:p>
        </w:tc>
        <w:tc>
          <w:tcPr>
            <w:tcW w:w="1337" w:type="dxa"/>
            <w:tcBorders>
              <w:top w:val="nil"/>
              <w:left w:val="single" w:sz="6" w:space="0" w:color="auto"/>
              <w:bottom w:val="nil"/>
              <w:right w:val="single" w:sz="6" w:space="0" w:color="auto"/>
            </w:tcBorders>
            <w:shd w:val="clear" w:color="auto" w:fill="FFFFFF"/>
            <w:vAlign w:val="bottom"/>
          </w:tcPr>
          <w:p w14:paraId="3FEC0503" w14:textId="77777777" w:rsidR="004A5884" w:rsidRPr="00265ABD" w:rsidRDefault="00783648" w:rsidP="004F0F20">
            <w:pPr>
              <w:shd w:val="clear" w:color="auto" w:fill="FFFFFF"/>
              <w:ind w:right="144"/>
              <w:jc w:val="right"/>
            </w:pPr>
            <w:r w:rsidRPr="004547E1">
              <w:rPr>
                <w:szCs w:val="18"/>
                <w:lang w:val="en-US"/>
              </w:rPr>
              <w:t>3,480</w:t>
            </w:r>
          </w:p>
        </w:tc>
        <w:tc>
          <w:tcPr>
            <w:tcW w:w="1337" w:type="dxa"/>
            <w:tcBorders>
              <w:top w:val="nil"/>
              <w:left w:val="single" w:sz="6" w:space="0" w:color="auto"/>
              <w:bottom w:val="nil"/>
              <w:right w:val="nil"/>
            </w:tcBorders>
            <w:shd w:val="clear" w:color="auto" w:fill="FFFFFF"/>
            <w:vAlign w:val="bottom"/>
          </w:tcPr>
          <w:p w14:paraId="5C891A1B" w14:textId="77777777" w:rsidR="004A5884" w:rsidRPr="00265ABD" w:rsidRDefault="00783648" w:rsidP="004F0F20">
            <w:pPr>
              <w:shd w:val="clear" w:color="auto" w:fill="FFFFFF"/>
              <w:ind w:right="144"/>
              <w:jc w:val="right"/>
            </w:pPr>
            <w:r w:rsidRPr="004547E1">
              <w:rPr>
                <w:szCs w:val="18"/>
                <w:lang w:val="en-US"/>
              </w:rPr>
              <w:t>3,480</w:t>
            </w:r>
          </w:p>
        </w:tc>
      </w:tr>
      <w:tr w:rsidR="004A5884" w:rsidRPr="00265ABD" w14:paraId="4D0C0C9C" w14:textId="77777777" w:rsidTr="004F0F20">
        <w:trPr>
          <w:trHeight w:val="20"/>
          <w:jc w:val="center"/>
        </w:trPr>
        <w:tc>
          <w:tcPr>
            <w:tcW w:w="5104" w:type="dxa"/>
            <w:tcBorders>
              <w:top w:val="nil"/>
              <w:left w:val="nil"/>
              <w:bottom w:val="nil"/>
              <w:right w:val="single" w:sz="6" w:space="0" w:color="auto"/>
            </w:tcBorders>
            <w:shd w:val="clear" w:color="auto" w:fill="FFFFFF"/>
          </w:tcPr>
          <w:p w14:paraId="3B20AA51" w14:textId="77777777" w:rsidR="004A5884" w:rsidRPr="00265ABD" w:rsidRDefault="00783648" w:rsidP="004A405E">
            <w:pPr>
              <w:shd w:val="clear" w:color="auto" w:fill="FFFFFF"/>
              <w:tabs>
                <w:tab w:val="left" w:leader="dot" w:pos="4954"/>
              </w:tabs>
              <w:ind w:left="691" w:hanging="576"/>
            </w:pPr>
            <w:r w:rsidRPr="004547E1">
              <w:rPr>
                <w:szCs w:val="18"/>
                <w:lang w:val="en-US"/>
              </w:rPr>
              <w:t>05. Ex-members of Parliament and others or their dependants</w:t>
            </w:r>
            <w:r w:rsidRPr="004547E1">
              <w:rPr>
                <w:rFonts w:eastAsia="Times New Roman"/>
                <w:szCs w:val="18"/>
                <w:lang w:val="en-US"/>
              </w:rPr>
              <w:t>—Annual allowances</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6F32C6E8" w14:textId="77777777" w:rsidR="004A5884" w:rsidRPr="00265ABD" w:rsidRDefault="00783648" w:rsidP="004F0F20">
            <w:pPr>
              <w:shd w:val="clear" w:color="auto" w:fill="FFFFFF"/>
              <w:ind w:right="144"/>
              <w:jc w:val="right"/>
            </w:pPr>
            <w:r w:rsidRPr="004547E1">
              <w:rPr>
                <w:szCs w:val="18"/>
                <w:lang w:val="en-US"/>
              </w:rPr>
              <w:t>32,360</w:t>
            </w:r>
          </w:p>
        </w:tc>
        <w:tc>
          <w:tcPr>
            <w:tcW w:w="1337" w:type="dxa"/>
            <w:tcBorders>
              <w:top w:val="nil"/>
              <w:left w:val="single" w:sz="6" w:space="0" w:color="auto"/>
              <w:bottom w:val="nil"/>
              <w:right w:val="single" w:sz="6" w:space="0" w:color="auto"/>
            </w:tcBorders>
            <w:shd w:val="clear" w:color="auto" w:fill="FFFFFF"/>
            <w:vAlign w:val="bottom"/>
          </w:tcPr>
          <w:p w14:paraId="0A059830" w14:textId="77777777" w:rsidR="004A5884" w:rsidRPr="00265ABD" w:rsidRDefault="00783648" w:rsidP="004F0F20">
            <w:pPr>
              <w:shd w:val="clear" w:color="auto" w:fill="FFFFFF"/>
              <w:ind w:right="144"/>
              <w:jc w:val="right"/>
            </w:pPr>
            <w:r w:rsidRPr="004547E1">
              <w:rPr>
                <w:szCs w:val="18"/>
                <w:lang w:val="en-US"/>
              </w:rPr>
              <w:t>19,890</w:t>
            </w:r>
          </w:p>
        </w:tc>
        <w:tc>
          <w:tcPr>
            <w:tcW w:w="1337" w:type="dxa"/>
            <w:tcBorders>
              <w:top w:val="nil"/>
              <w:left w:val="single" w:sz="6" w:space="0" w:color="auto"/>
              <w:bottom w:val="nil"/>
              <w:right w:val="nil"/>
            </w:tcBorders>
            <w:shd w:val="clear" w:color="auto" w:fill="FFFFFF"/>
            <w:vAlign w:val="bottom"/>
          </w:tcPr>
          <w:p w14:paraId="13AC1E1D" w14:textId="77777777" w:rsidR="004A5884" w:rsidRPr="00265ABD" w:rsidRDefault="00783648" w:rsidP="004F0F20">
            <w:pPr>
              <w:shd w:val="clear" w:color="auto" w:fill="FFFFFF"/>
              <w:ind w:right="144"/>
              <w:jc w:val="right"/>
            </w:pPr>
            <w:r w:rsidRPr="004547E1">
              <w:rPr>
                <w:szCs w:val="18"/>
                <w:lang w:val="en-US"/>
              </w:rPr>
              <w:t>19,796</w:t>
            </w:r>
          </w:p>
        </w:tc>
      </w:tr>
      <w:tr w:rsidR="004A5884" w:rsidRPr="00265ABD" w14:paraId="1DFDFD92" w14:textId="77777777" w:rsidTr="004F0F20">
        <w:trPr>
          <w:trHeight w:val="20"/>
          <w:jc w:val="center"/>
        </w:trPr>
        <w:tc>
          <w:tcPr>
            <w:tcW w:w="5104" w:type="dxa"/>
            <w:tcBorders>
              <w:top w:val="nil"/>
              <w:left w:val="nil"/>
              <w:bottom w:val="nil"/>
              <w:right w:val="single" w:sz="6" w:space="0" w:color="auto"/>
            </w:tcBorders>
            <w:shd w:val="clear" w:color="auto" w:fill="FFFFFF"/>
          </w:tcPr>
          <w:p w14:paraId="624CA0D9" w14:textId="77777777" w:rsidR="004A5884" w:rsidRPr="00265ABD" w:rsidRDefault="00783648" w:rsidP="004F0F20">
            <w:pPr>
              <w:shd w:val="clear" w:color="auto" w:fill="FFFFFF"/>
              <w:tabs>
                <w:tab w:val="left" w:leader="dot" w:pos="4954"/>
              </w:tabs>
              <w:ind w:left="134"/>
              <w:jc w:val="both"/>
            </w:pPr>
            <w:r w:rsidRPr="004547E1">
              <w:rPr>
                <w:szCs w:val="18"/>
                <w:lang w:val="en-US"/>
              </w:rPr>
              <w:t>06. Universal and International Exhibition, Montreal</w:t>
            </w:r>
            <w:r w:rsidRPr="004547E1">
              <w:rPr>
                <w:rFonts w:eastAsia="Times New Roman"/>
                <w:szCs w:val="18"/>
                <w:lang w:val="en-US"/>
              </w:rPr>
              <w:t>—1967</w:t>
            </w:r>
          </w:p>
        </w:tc>
        <w:tc>
          <w:tcPr>
            <w:tcW w:w="1331" w:type="dxa"/>
            <w:tcBorders>
              <w:top w:val="nil"/>
              <w:left w:val="single" w:sz="6" w:space="0" w:color="auto"/>
              <w:bottom w:val="nil"/>
              <w:right w:val="single" w:sz="6" w:space="0" w:color="auto"/>
            </w:tcBorders>
            <w:shd w:val="clear" w:color="auto" w:fill="FFFFFF"/>
            <w:vAlign w:val="bottom"/>
          </w:tcPr>
          <w:p w14:paraId="30C39F6A" w14:textId="77777777" w:rsidR="004A5884" w:rsidRPr="00265ABD" w:rsidRDefault="00783648" w:rsidP="004F0F20">
            <w:pPr>
              <w:shd w:val="clear" w:color="auto" w:fill="FFFFFF"/>
              <w:ind w:right="144"/>
              <w:jc w:val="right"/>
            </w:pPr>
            <w:r w:rsidRPr="004547E1">
              <w:rPr>
                <w:szCs w:val="18"/>
                <w:lang w:val="en-US"/>
              </w:rPr>
              <w:t>7,500</w:t>
            </w:r>
          </w:p>
        </w:tc>
        <w:tc>
          <w:tcPr>
            <w:tcW w:w="1337" w:type="dxa"/>
            <w:tcBorders>
              <w:top w:val="nil"/>
              <w:left w:val="single" w:sz="6" w:space="0" w:color="auto"/>
              <w:bottom w:val="nil"/>
              <w:right w:val="single" w:sz="6" w:space="0" w:color="auto"/>
            </w:tcBorders>
            <w:shd w:val="clear" w:color="auto" w:fill="FFFFFF"/>
            <w:vAlign w:val="bottom"/>
          </w:tcPr>
          <w:p w14:paraId="5BC785A4" w14:textId="77777777" w:rsidR="004A5884" w:rsidRPr="00265ABD" w:rsidRDefault="00783648" w:rsidP="004F0F20">
            <w:pPr>
              <w:shd w:val="clear" w:color="auto" w:fill="FFFFFF"/>
              <w:ind w:right="144"/>
              <w:jc w:val="right"/>
            </w:pPr>
            <w:r w:rsidRPr="004547E1">
              <w:rPr>
                <w:szCs w:val="18"/>
                <w:lang w:val="en-US"/>
              </w:rPr>
              <w:t>876,740</w:t>
            </w:r>
          </w:p>
        </w:tc>
        <w:tc>
          <w:tcPr>
            <w:tcW w:w="1337" w:type="dxa"/>
            <w:tcBorders>
              <w:top w:val="nil"/>
              <w:left w:val="single" w:sz="6" w:space="0" w:color="auto"/>
              <w:bottom w:val="nil"/>
              <w:right w:val="nil"/>
            </w:tcBorders>
            <w:shd w:val="clear" w:color="auto" w:fill="FFFFFF"/>
            <w:vAlign w:val="bottom"/>
          </w:tcPr>
          <w:p w14:paraId="105EC025" w14:textId="77777777" w:rsidR="004A5884" w:rsidRPr="00265ABD" w:rsidRDefault="00783648" w:rsidP="004F0F20">
            <w:pPr>
              <w:shd w:val="clear" w:color="auto" w:fill="FFFFFF"/>
              <w:ind w:right="144"/>
              <w:jc w:val="right"/>
            </w:pPr>
            <w:r w:rsidRPr="004547E1">
              <w:rPr>
                <w:szCs w:val="18"/>
                <w:lang w:val="en-US"/>
              </w:rPr>
              <w:t>541,839</w:t>
            </w:r>
          </w:p>
        </w:tc>
      </w:tr>
      <w:tr w:rsidR="004A5884" w:rsidRPr="00265ABD" w14:paraId="004493FE" w14:textId="77777777" w:rsidTr="004F0F20">
        <w:trPr>
          <w:trHeight w:val="20"/>
          <w:jc w:val="center"/>
        </w:trPr>
        <w:tc>
          <w:tcPr>
            <w:tcW w:w="5104" w:type="dxa"/>
            <w:tcBorders>
              <w:top w:val="nil"/>
              <w:left w:val="nil"/>
              <w:bottom w:val="nil"/>
              <w:right w:val="single" w:sz="6" w:space="0" w:color="auto"/>
            </w:tcBorders>
            <w:shd w:val="clear" w:color="auto" w:fill="FFFFFF"/>
          </w:tcPr>
          <w:p w14:paraId="33F5915F" w14:textId="77777777" w:rsidR="004A5884" w:rsidRPr="00265ABD" w:rsidRDefault="00783648" w:rsidP="004F0F20">
            <w:pPr>
              <w:shd w:val="clear" w:color="auto" w:fill="FFFFFF"/>
              <w:tabs>
                <w:tab w:val="left" w:leader="dot" w:pos="4954"/>
              </w:tabs>
              <w:ind w:left="120"/>
              <w:jc w:val="both"/>
            </w:pPr>
            <w:r w:rsidRPr="004547E1">
              <w:rPr>
                <w:szCs w:val="18"/>
                <w:lang w:val="en-US"/>
              </w:rPr>
              <w:t>07. Commonwealth Foundation</w:t>
            </w:r>
            <w:r w:rsidRPr="004547E1">
              <w:rPr>
                <w:rFonts w:eastAsia="Times New Roman"/>
                <w:szCs w:val="18"/>
                <w:lang w:val="en-US"/>
              </w:rPr>
              <w:t>—Contribution</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6ED6C05A" w14:textId="77777777" w:rsidR="004A5884" w:rsidRPr="00265ABD" w:rsidRDefault="00783648" w:rsidP="004F0F20">
            <w:pPr>
              <w:shd w:val="clear" w:color="auto" w:fill="FFFFFF"/>
              <w:ind w:right="144"/>
              <w:jc w:val="right"/>
            </w:pPr>
            <w:r w:rsidRPr="004547E1">
              <w:rPr>
                <w:szCs w:val="18"/>
                <w:lang w:val="en-US"/>
              </w:rPr>
              <w:t>39,800</w:t>
            </w:r>
          </w:p>
        </w:tc>
        <w:tc>
          <w:tcPr>
            <w:tcW w:w="1337" w:type="dxa"/>
            <w:tcBorders>
              <w:top w:val="nil"/>
              <w:left w:val="single" w:sz="6" w:space="0" w:color="auto"/>
              <w:bottom w:val="nil"/>
              <w:right w:val="single" w:sz="6" w:space="0" w:color="auto"/>
            </w:tcBorders>
            <w:shd w:val="clear" w:color="auto" w:fill="FFFFFF"/>
            <w:vAlign w:val="bottom"/>
          </w:tcPr>
          <w:p w14:paraId="3F9E2A8A" w14:textId="77777777" w:rsidR="004A5884" w:rsidRPr="00265ABD" w:rsidRDefault="00783648" w:rsidP="004F0F20">
            <w:pPr>
              <w:shd w:val="clear" w:color="auto" w:fill="FFFFFF"/>
              <w:ind w:right="144"/>
              <w:jc w:val="right"/>
            </w:pPr>
            <w:r w:rsidRPr="004547E1">
              <w:rPr>
                <w:szCs w:val="18"/>
                <w:lang w:val="en-US"/>
              </w:rPr>
              <w:t>46,400</w:t>
            </w:r>
          </w:p>
        </w:tc>
        <w:tc>
          <w:tcPr>
            <w:tcW w:w="1337" w:type="dxa"/>
            <w:tcBorders>
              <w:top w:val="nil"/>
              <w:left w:val="single" w:sz="6" w:space="0" w:color="auto"/>
              <w:bottom w:val="nil"/>
              <w:right w:val="nil"/>
            </w:tcBorders>
            <w:shd w:val="clear" w:color="auto" w:fill="FFFFFF"/>
            <w:vAlign w:val="bottom"/>
          </w:tcPr>
          <w:p w14:paraId="31D2D510" w14:textId="77777777" w:rsidR="004A5884" w:rsidRPr="00265ABD" w:rsidRDefault="00783648" w:rsidP="004F0F20">
            <w:pPr>
              <w:shd w:val="clear" w:color="auto" w:fill="FFFFFF"/>
              <w:ind w:right="144"/>
              <w:jc w:val="right"/>
            </w:pPr>
            <w:r w:rsidRPr="004547E1">
              <w:rPr>
                <w:szCs w:val="18"/>
                <w:lang w:val="en-US"/>
              </w:rPr>
              <w:t>46,389</w:t>
            </w:r>
          </w:p>
        </w:tc>
      </w:tr>
      <w:tr w:rsidR="004A5884" w:rsidRPr="00265ABD" w14:paraId="04AE936F" w14:textId="77777777" w:rsidTr="004F0F20">
        <w:trPr>
          <w:trHeight w:val="20"/>
          <w:jc w:val="center"/>
        </w:trPr>
        <w:tc>
          <w:tcPr>
            <w:tcW w:w="5104" w:type="dxa"/>
            <w:tcBorders>
              <w:top w:val="nil"/>
              <w:left w:val="nil"/>
              <w:bottom w:val="nil"/>
              <w:right w:val="single" w:sz="6" w:space="0" w:color="auto"/>
            </w:tcBorders>
            <w:shd w:val="clear" w:color="auto" w:fill="FFFFFF"/>
          </w:tcPr>
          <w:p w14:paraId="61EE2E32" w14:textId="77777777" w:rsidR="004A5884" w:rsidRPr="00265ABD" w:rsidRDefault="00783648" w:rsidP="004F0F20">
            <w:pPr>
              <w:shd w:val="clear" w:color="auto" w:fill="FFFFFF"/>
              <w:tabs>
                <w:tab w:val="left" w:leader="dot" w:pos="4954"/>
              </w:tabs>
              <w:ind w:left="120"/>
              <w:jc w:val="both"/>
            </w:pPr>
            <w:r w:rsidRPr="004547E1">
              <w:rPr>
                <w:szCs w:val="18"/>
                <w:lang w:val="en-US"/>
              </w:rPr>
              <w:t>08. Commonwealth Secretariat</w:t>
            </w:r>
            <w:r w:rsidRPr="004547E1">
              <w:rPr>
                <w:rFonts w:eastAsia="Times New Roman"/>
                <w:szCs w:val="18"/>
                <w:lang w:val="en-US"/>
              </w:rPr>
              <w:t>—Contribution</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096F137A" w14:textId="77777777" w:rsidR="004A5884" w:rsidRPr="00265ABD" w:rsidRDefault="00783648" w:rsidP="004F0F20">
            <w:pPr>
              <w:shd w:val="clear" w:color="auto" w:fill="FFFFFF"/>
              <w:ind w:right="144"/>
              <w:jc w:val="right"/>
            </w:pPr>
            <w:r w:rsidRPr="004547E1">
              <w:rPr>
                <w:szCs w:val="18"/>
                <w:lang w:val="en-US"/>
              </w:rPr>
              <w:t>100,500</w:t>
            </w:r>
          </w:p>
        </w:tc>
        <w:tc>
          <w:tcPr>
            <w:tcW w:w="1337" w:type="dxa"/>
            <w:tcBorders>
              <w:top w:val="nil"/>
              <w:left w:val="single" w:sz="6" w:space="0" w:color="auto"/>
              <w:bottom w:val="nil"/>
              <w:right w:val="single" w:sz="6" w:space="0" w:color="auto"/>
            </w:tcBorders>
            <w:shd w:val="clear" w:color="auto" w:fill="FFFFFF"/>
            <w:vAlign w:val="bottom"/>
          </w:tcPr>
          <w:p w14:paraId="054AF2FC" w14:textId="77777777" w:rsidR="004A5884" w:rsidRPr="00265ABD" w:rsidRDefault="00783648" w:rsidP="004F0F20">
            <w:pPr>
              <w:shd w:val="clear" w:color="auto" w:fill="FFFFFF"/>
              <w:ind w:right="144"/>
              <w:jc w:val="right"/>
            </w:pPr>
            <w:r w:rsidRPr="004547E1">
              <w:rPr>
                <w:szCs w:val="18"/>
                <w:lang w:val="en-US"/>
              </w:rPr>
              <w:t>104,100</w:t>
            </w:r>
          </w:p>
        </w:tc>
        <w:tc>
          <w:tcPr>
            <w:tcW w:w="1337" w:type="dxa"/>
            <w:tcBorders>
              <w:top w:val="nil"/>
              <w:left w:val="single" w:sz="6" w:space="0" w:color="auto"/>
              <w:bottom w:val="nil"/>
              <w:right w:val="nil"/>
            </w:tcBorders>
            <w:shd w:val="clear" w:color="auto" w:fill="FFFFFF"/>
            <w:vAlign w:val="bottom"/>
          </w:tcPr>
          <w:p w14:paraId="275861D9" w14:textId="77777777" w:rsidR="004A5884" w:rsidRPr="00265ABD" w:rsidRDefault="00783648" w:rsidP="004F0F20">
            <w:pPr>
              <w:shd w:val="clear" w:color="auto" w:fill="FFFFFF"/>
              <w:ind w:right="144"/>
              <w:jc w:val="right"/>
            </w:pPr>
            <w:r w:rsidRPr="004547E1">
              <w:rPr>
                <w:szCs w:val="18"/>
                <w:lang w:val="en-US"/>
              </w:rPr>
              <w:t>76,943</w:t>
            </w:r>
          </w:p>
        </w:tc>
      </w:tr>
      <w:tr w:rsidR="004A5884" w:rsidRPr="00265ABD" w14:paraId="4C4BA388" w14:textId="77777777" w:rsidTr="004F0F20">
        <w:trPr>
          <w:trHeight w:val="20"/>
          <w:jc w:val="center"/>
        </w:trPr>
        <w:tc>
          <w:tcPr>
            <w:tcW w:w="5104" w:type="dxa"/>
            <w:tcBorders>
              <w:top w:val="nil"/>
              <w:left w:val="nil"/>
              <w:bottom w:val="nil"/>
              <w:right w:val="single" w:sz="6" w:space="0" w:color="auto"/>
            </w:tcBorders>
            <w:shd w:val="clear" w:color="auto" w:fill="FFFFFF"/>
          </w:tcPr>
          <w:p w14:paraId="385AB562" w14:textId="77777777" w:rsidR="004A5884" w:rsidRPr="00265ABD" w:rsidRDefault="00783648" w:rsidP="004A405E">
            <w:pPr>
              <w:shd w:val="clear" w:color="auto" w:fill="FFFFFF"/>
              <w:tabs>
                <w:tab w:val="left" w:leader="dot" w:pos="4954"/>
              </w:tabs>
              <w:ind w:left="691" w:hanging="576"/>
            </w:pPr>
            <w:r w:rsidRPr="004547E1">
              <w:rPr>
                <w:szCs w:val="18"/>
                <w:lang w:val="en-US"/>
              </w:rPr>
              <w:t>09. Royal Commission of Inquiry into the statement of Lieutenant-Commander Cabban and matters incidental thereto</w:t>
            </w:r>
            <w:r w:rsidR="004F0F2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0AED42F4" w14:textId="77777777" w:rsidR="004A5884" w:rsidRPr="00265ABD" w:rsidRDefault="00783648" w:rsidP="004F0F20">
            <w:pPr>
              <w:shd w:val="clear" w:color="auto" w:fill="FFFFFF"/>
              <w:ind w:right="144"/>
              <w:jc w:val="right"/>
            </w:pPr>
            <w:r w:rsidRPr="004547E1">
              <w:rPr>
                <w:szCs w:val="18"/>
                <w:lang w:val="en-US"/>
              </w:rPr>
              <w:t>8,600</w:t>
            </w:r>
          </w:p>
        </w:tc>
        <w:tc>
          <w:tcPr>
            <w:tcW w:w="1337" w:type="dxa"/>
            <w:tcBorders>
              <w:top w:val="nil"/>
              <w:left w:val="single" w:sz="6" w:space="0" w:color="auto"/>
              <w:bottom w:val="nil"/>
              <w:right w:val="single" w:sz="6" w:space="0" w:color="auto"/>
            </w:tcBorders>
            <w:shd w:val="clear" w:color="auto" w:fill="FFFFFF"/>
            <w:vAlign w:val="bottom"/>
          </w:tcPr>
          <w:p w14:paraId="4B2E2FA8" w14:textId="77777777" w:rsidR="004A5884" w:rsidRPr="00265ABD" w:rsidRDefault="00783648" w:rsidP="004F0F20">
            <w:pPr>
              <w:shd w:val="clear" w:color="auto" w:fill="FFFFFF"/>
              <w:ind w:right="144"/>
              <w:jc w:val="right"/>
            </w:pPr>
            <w:r w:rsidRPr="004547E1">
              <w:rPr>
                <w:szCs w:val="18"/>
                <w:lang w:val="en-US"/>
              </w:rPr>
              <w:t>330,200</w:t>
            </w:r>
          </w:p>
        </w:tc>
        <w:tc>
          <w:tcPr>
            <w:tcW w:w="1337" w:type="dxa"/>
            <w:tcBorders>
              <w:top w:val="nil"/>
              <w:left w:val="single" w:sz="6" w:space="0" w:color="auto"/>
              <w:bottom w:val="nil"/>
              <w:right w:val="nil"/>
            </w:tcBorders>
            <w:shd w:val="clear" w:color="auto" w:fill="FFFFFF"/>
            <w:vAlign w:val="bottom"/>
          </w:tcPr>
          <w:p w14:paraId="45E70F88" w14:textId="77777777" w:rsidR="004A5884" w:rsidRPr="00265ABD" w:rsidRDefault="00783648" w:rsidP="004F0F20">
            <w:pPr>
              <w:shd w:val="clear" w:color="auto" w:fill="FFFFFF"/>
              <w:ind w:right="144"/>
              <w:jc w:val="right"/>
            </w:pPr>
            <w:r w:rsidRPr="004547E1">
              <w:rPr>
                <w:szCs w:val="18"/>
                <w:lang w:val="en-US"/>
              </w:rPr>
              <w:t>328,961</w:t>
            </w:r>
          </w:p>
        </w:tc>
      </w:tr>
      <w:tr w:rsidR="004A5884" w:rsidRPr="00265ABD" w14:paraId="101529B6" w14:textId="77777777" w:rsidTr="004F0F20">
        <w:trPr>
          <w:trHeight w:val="20"/>
          <w:jc w:val="center"/>
        </w:trPr>
        <w:tc>
          <w:tcPr>
            <w:tcW w:w="5104" w:type="dxa"/>
            <w:tcBorders>
              <w:top w:val="nil"/>
              <w:left w:val="nil"/>
              <w:bottom w:val="nil"/>
              <w:right w:val="single" w:sz="6" w:space="0" w:color="auto"/>
            </w:tcBorders>
            <w:shd w:val="clear" w:color="auto" w:fill="FFFFFF"/>
          </w:tcPr>
          <w:p w14:paraId="0CCD6B0E" w14:textId="77777777" w:rsidR="004A5884" w:rsidRPr="00265ABD" w:rsidRDefault="00783648" w:rsidP="004A405E">
            <w:pPr>
              <w:shd w:val="clear" w:color="auto" w:fill="FFFFFF"/>
              <w:tabs>
                <w:tab w:val="left" w:leader="dot" w:pos="4954"/>
              </w:tabs>
              <w:ind w:left="691" w:hanging="576"/>
            </w:pPr>
            <w:r w:rsidRPr="004547E1">
              <w:rPr>
                <w:szCs w:val="18"/>
                <w:lang w:val="en-US"/>
              </w:rPr>
              <w:t>10. Visit of His Royal Highness, the Duke of Edinburgh</w:t>
            </w:r>
            <w:r w:rsidRPr="004547E1">
              <w:rPr>
                <w:rFonts w:eastAsia="Times New Roman"/>
                <w:szCs w:val="18"/>
                <w:lang w:val="en-US"/>
              </w:rPr>
              <w:t>—1968</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3F90B8F9" w14:textId="77777777" w:rsidR="004A5884" w:rsidRPr="00265ABD" w:rsidRDefault="00783648" w:rsidP="004F0F20">
            <w:pPr>
              <w:shd w:val="clear" w:color="auto" w:fill="FFFFFF"/>
              <w:ind w:right="144"/>
              <w:jc w:val="right"/>
            </w:pPr>
            <w:r w:rsidRPr="004547E1">
              <w:rPr>
                <w:szCs w:val="18"/>
                <w:lang w:val="en-US"/>
              </w:rPr>
              <w:t>6,500</w:t>
            </w:r>
          </w:p>
        </w:tc>
        <w:tc>
          <w:tcPr>
            <w:tcW w:w="1337" w:type="dxa"/>
            <w:tcBorders>
              <w:top w:val="nil"/>
              <w:left w:val="single" w:sz="6" w:space="0" w:color="auto"/>
              <w:bottom w:val="nil"/>
              <w:right w:val="single" w:sz="6" w:space="0" w:color="auto"/>
            </w:tcBorders>
            <w:shd w:val="clear" w:color="auto" w:fill="FFFFFF"/>
            <w:vAlign w:val="bottom"/>
          </w:tcPr>
          <w:p w14:paraId="2E150DD6" w14:textId="77777777" w:rsidR="004A5884" w:rsidRPr="00265ABD" w:rsidRDefault="00783648" w:rsidP="004F0F20">
            <w:pPr>
              <w:shd w:val="clear" w:color="auto" w:fill="FFFFFF"/>
              <w:ind w:right="144"/>
              <w:jc w:val="right"/>
            </w:pPr>
            <w:r w:rsidRPr="004547E1">
              <w:rPr>
                <w:szCs w:val="18"/>
                <w:lang w:val="en-US"/>
              </w:rPr>
              <w:t>26,000</w:t>
            </w:r>
          </w:p>
        </w:tc>
        <w:tc>
          <w:tcPr>
            <w:tcW w:w="1337" w:type="dxa"/>
            <w:tcBorders>
              <w:top w:val="nil"/>
              <w:left w:val="single" w:sz="6" w:space="0" w:color="auto"/>
              <w:bottom w:val="nil"/>
              <w:right w:val="nil"/>
            </w:tcBorders>
            <w:shd w:val="clear" w:color="auto" w:fill="FFFFFF"/>
            <w:vAlign w:val="bottom"/>
          </w:tcPr>
          <w:p w14:paraId="78C09B5D" w14:textId="77777777" w:rsidR="004A5884" w:rsidRPr="00265ABD" w:rsidRDefault="00783648" w:rsidP="004F0F20">
            <w:pPr>
              <w:shd w:val="clear" w:color="auto" w:fill="FFFFFF"/>
              <w:ind w:right="144"/>
              <w:jc w:val="right"/>
            </w:pPr>
            <w:r w:rsidRPr="004547E1">
              <w:rPr>
                <w:szCs w:val="18"/>
                <w:lang w:val="en-US"/>
              </w:rPr>
              <w:t>25,241</w:t>
            </w:r>
          </w:p>
        </w:tc>
      </w:tr>
      <w:tr w:rsidR="004A5884" w:rsidRPr="00265ABD" w14:paraId="1D6DAF2B" w14:textId="77777777" w:rsidTr="004F0F20">
        <w:trPr>
          <w:trHeight w:val="20"/>
          <w:jc w:val="center"/>
        </w:trPr>
        <w:tc>
          <w:tcPr>
            <w:tcW w:w="5104" w:type="dxa"/>
            <w:tcBorders>
              <w:top w:val="nil"/>
              <w:left w:val="nil"/>
              <w:bottom w:val="nil"/>
              <w:right w:val="single" w:sz="6" w:space="0" w:color="auto"/>
            </w:tcBorders>
            <w:shd w:val="clear" w:color="auto" w:fill="FFFFFF"/>
          </w:tcPr>
          <w:p w14:paraId="16EDE663" w14:textId="77777777" w:rsidR="004A5884" w:rsidRPr="00265ABD" w:rsidRDefault="00783648" w:rsidP="004F0F20">
            <w:pPr>
              <w:shd w:val="clear" w:color="auto" w:fill="FFFFFF"/>
              <w:tabs>
                <w:tab w:val="left" w:leader="dot" w:pos="4954"/>
              </w:tabs>
              <w:ind w:left="139"/>
              <w:jc w:val="both"/>
            </w:pPr>
            <w:r w:rsidRPr="004547E1">
              <w:rPr>
                <w:szCs w:val="18"/>
                <w:lang w:val="en-US"/>
              </w:rPr>
              <w:t>11. Universal and International Exhibition, Osaka</w:t>
            </w:r>
            <w:r w:rsidRPr="004547E1">
              <w:rPr>
                <w:rFonts w:eastAsia="Times New Roman"/>
                <w:szCs w:val="18"/>
                <w:lang w:val="en-US"/>
              </w:rPr>
              <w:t>— 1970</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3FAC3171" w14:textId="77777777" w:rsidR="004A5884" w:rsidRPr="00265ABD" w:rsidRDefault="00783648" w:rsidP="004F0F20">
            <w:pPr>
              <w:shd w:val="clear" w:color="auto" w:fill="FFFFFF"/>
              <w:ind w:right="144"/>
              <w:jc w:val="right"/>
            </w:pPr>
            <w:r w:rsidRPr="004547E1">
              <w:rPr>
                <w:szCs w:val="18"/>
                <w:lang w:val="en-US"/>
              </w:rPr>
              <w:t>1,000,000</w:t>
            </w:r>
          </w:p>
        </w:tc>
        <w:tc>
          <w:tcPr>
            <w:tcW w:w="1337" w:type="dxa"/>
            <w:tcBorders>
              <w:top w:val="nil"/>
              <w:left w:val="single" w:sz="6" w:space="0" w:color="auto"/>
              <w:bottom w:val="nil"/>
              <w:right w:val="single" w:sz="6" w:space="0" w:color="auto"/>
            </w:tcBorders>
            <w:shd w:val="clear" w:color="auto" w:fill="FFFFFF"/>
            <w:vAlign w:val="bottom"/>
          </w:tcPr>
          <w:p w14:paraId="4BF18ED9" w14:textId="77777777" w:rsidR="004A5884" w:rsidRPr="00265ABD" w:rsidRDefault="00783648" w:rsidP="004F0F20">
            <w:pPr>
              <w:shd w:val="clear" w:color="auto" w:fill="FFFFFF"/>
              <w:ind w:right="144"/>
              <w:jc w:val="right"/>
            </w:pPr>
            <w:r w:rsidRPr="004547E1">
              <w:rPr>
                <w:szCs w:val="18"/>
                <w:lang w:val="en-US"/>
              </w:rPr>
              <w:t>47,000</w:t>
            </w:r>
          </w:p>
        </w:tc>
        <w:tc>
          <w:tcPr>
            <w:tcW w:w="1337" w:type="dxa"/>
            <w:tcBorders>
              <w:top w:val="nil"/>
              <w:left w:val="single" w:sz="6" w:space="0" w:color="auto"/>
              <w:bottom w:val="nil"/>
              <w:right w:val="nil"/>
            </w:tcBorders>
            <w:shd w:val="clear" w:color="auto" w:fill="FFFFFF"/>
            <w:vAlign w:val="bottom"/>
          </w:tcPr>
          <w:p w14:paraId="0D01E9A9" w14:textId="77777777" w:rsidR="004A5884" w:rsidRPr="00265ABD" w:rsidRDefault="00783648" w:rsidP="004F0F20">
            <w:pPr>
              <w:shd w:val="clear" w:color="auto" w:fill="FFFFFF"/>
              <w:ind w:right="144"/>
              <w:jc w:val="right"/>
            </w:pPr>
            <w:r w:rsidRPr="004547E1">
              <w:rPr>
                <w:szCs w:val="18"/>
                <w:lang w:val="en-US"/>
              </w:rPr>
              <w:t>26,529</w:t>
            </w:r>
          </w:p>
        </w:tc>
      </w:tr>
      <w:tr w:rsidR="004A5884" w:rsidRPr="00265ABD" w14:paraId="08415657" w14:textId="77777777" w:rsidTr="004F0F20">
        <w:trPr>
          <w:trHeight w:val="20"/>
          <w:jc w:val="center"/>
        </w:trPr>
        <w:tc>
          <w:tcPr>
            <w:tcW w:w="5104" w:type="dxa"/>
            <w:tcBorders>
              <w:top w:val="nil"/>
              <w:left w:val="nil"/>
              <w:bottom w:val="nil"/>
              <w:right w:val="single" w:sz="6" w:space="0" w:color="auto"/>
            </w:tcBorders>
            <w:shd w:val="clear" w:color="auto" w:fill="FFFFFF"/>
          </w:tcPr>
          <w:p w14:paraId="13E5D5FF" w14:textId="77777777" w:rsidR="004A5884" w:rsidRPr="00265ABD" w:rsidRDefault="00783648" w:rsidP="004F0F20">
            <w:pPr>
              <w:shd w:val="clear" w:color="auto" w:fill="FFFFFF"/>
              <w:tabs>
                <w:tab w:val="left" w:leader="dot" w:pos="4954"/>
              </w:tabs>
              <w:ind w:left="134"/>
              <w:jc w:val="both"/>
            </w:pPr>
            <w:r w:rsidRPr="004547E1">
              <w:rPr>
                <w:szCs w:val="18"/>
                <w:lang w:val="en-US"/>
              </w:rPr>
              <w:t>12. Visit of the Emperor of Ethiopia</w:t>
            </w:r>
            <w:r w:rsidRPr="004547E1">
              <w:rPr>
                <w:rFonts w:eastAsia="Times New Roman"/>
                <w:szCs w:val="18"/>
                <w:lang w:val="en-US"/>
              </w:rPr>
              <w:t>—1968</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734F5526" w14:textId="77777777" w:rsidR="004A5884" w:rsidRPr="00265ABD" w:rsidRDefault="00783648" w:rsidP="004F0F20">
            <w:pPr>
              <w:shd w:val="clear" w:color="auto" w:fill="FFFFFF"/>
              <w:ind w:right="144"/>
              <w:jc w:val="right"/>
            </w:pPr>
            <w:r w:rsidRPr="004547E1">
              <w:rPr>
                <w:szCs w:val="18"/>
                <w:lang w:val="en-US"/>
              </w:rPr>
              <w:t>20,225</w:t>
            </w:r>
          </w:p>
        </w:tc>
        <w:tc>
          <w:tcPr>
            <w:tcW w:w="1337" w:type="dxa"/>
            <w:tcBorders>
              <w:top w:val="nil"/>
              <w:left w:val="single" w:sz="6" w:space="0" w:color="auto"/>
              <w:bottom w:val="nil"/>
              <w:right w:val="single" w:sz="6" w:space="0" w:color="auto"/>
            </w:tcBorders>
            <w:shd w:val="clear" w:color="auto" w:fill="FFFFFF"/>
            <w:vAlign w:val="bottom"/>
          </w:tcPr>
          <w:p w14:paraId="458297E1" w14:textId="77777777" w:rsidR="004A5884" w:rsidRPr="00265ABD" w:rsidRDefault="00586E9D" w:rsidP="00586E9D">
            <w:pPr>
              <w:shd w:val="clear" w:color="auto" w:fill="FFFFFF"/>
              <w:jc w:val="center"/>
            </w:pPr>
            <w:r>
              <w:rPr>
                <w:szCs w:val="18"/>
                <w:lang w:val="en-US"/>
              </w:rPr>
              <w:t>..</w:t>
            </w:r>
          </w:p>
        </w:tc>
        <w:tc>
          <w:tcPr>
            <w:tcW w:w="1337" w:type="dxa"/>
            <w:tcBorders>
              <w:top w:val="nil"/>
              <w:left w:val="single" w:sz="6" w:space="0" w:color="auto"/>
              <w:bottom w:val="nil"/>
              <w:right w:val="nil"/>
            </w:tcBorders>
            <w:shd w:val="clear" w:color="auto" w:fill="FFFFFF"/>
            <w:vAlign w:val="bottom"/>
          </w:tcPr>
          <w:p w14:paraId="3E095CFE" w14:textId="77777777" w:rsidR="004A5884" w:rsidRPr="00265ABD" w:rsidRDefault="00783648" w:rsidP="004F0F20">
            <w:pPr>
              <w:shd w:val="clear" w:color="auto" w:fill="FFFFFF"/>
              <w:ind w:right="144"/>
              <w:jc w:val="right"/>
            </w:pPr>
            <w:r w:rsidRPr="004547E1">
              <w:rPr>
                <w:szCs w:val="18"/>
                <w:lang w:val="en-US"/>
              </w:rPr>
              <w:t>8,119</w:t>
            </w:r>
          </w:p>
        </w:tc>
      </w:tr>
      <w:tr w:rsidR="004A5884" w:rsidRPr="00265ABD" w14:paraId="3AFEC292" w14:textId="77777777" w:rsidTr="004F0F20">
        <w:trPr>
          <w:trHeight w:val="20"/>
          <w:jc w:val="center"/>
        </w:trPr>
        <w:tc>
          <w:tcPr>
            <w:tcW w:w="5104" w:type="dxa"/>
            <w:tcBorders>
              <w:top w:val="nil"/>
              <w:left w:val="nil"/>
              <w:bottom w:val="nil"/>
              <w:right w:val="single" w:sz="6" w:space="0" w:color="auto"/>
            </w:tcBorders>
            <w:shd w:val="clear" w:color="auto" w:fill="FFFFFF"/>
          </w:tcPr>
          <w:p w14:paraId="4D9A07D2" w14:textId="77777777" w:rsidR="004A5884" w:rsidRPr="00265ABD" w:rsidRDefault="00783648" w:rsidP="004F0F20">
            <w:pPr>
              <w:shd w:val="clear" w:color="auto" w:fill="FFFFFF"/>
              <w:tabs>
                <w:tab w:val="left" w:leader="dot" w:pos="4954"/>
              </w:tabs>
              <w:ind w:left="134"/>
              <w:jc w:val="both"/>
            </w:pPr>
            <w:r w:rsidRPr="004547E1">
              <w:rPr>
                <w:szCs w:val="18"/>
                <w:lang w:val="en-US"/>
              </w:rPr>
              <w:t>13. Visit of the President of Nauru</w:t>
            </w:r>
            <w:r w:rsidRPr="004547E1">
              <w:rPr>
                <w:rFonts w:eastAsia="Times New Roman"/>
                <w:szCs w:val="18"/>
                <w:lang w:val="en-US"/>
              </w:rPr>
              <w:t>—1968.</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292AD051" w14:textId="77777777" w:rsidR="004A5884" w:rsidRPr="00265ABD" w:rsidRDefault="00783648" w:rsidP="004F0F20">
            <w:pPr>
              <w:shd w:val="clear" w:color="auto" w:fill="FFFFFF"/>
              <w:ind w:right="144"/>
              <w:jc w:val="right"/>
            </w:pPr>
            <w:r w:rsidRPr="004547E1">
              <w:rPr>
                <w:szCs w:val="18"/>
                <w:lang w:val="en-US"/>
              </w:rPr>
              <w:t>7,000</w:t>
            </w:r>
          </w:p>
        </w:tc>
        <w:tc>
          <w:tcPr>
            <w:tcW w:w="1337" w:type="dxa"/>
            <w:tcBorders>
              <w:top w:val="nil"/>
              <w:left w:val="single" w:sz="6" w:space="0" w:color="auto"/>
              <w:bottom w:val="nil"/>
              <w:right w:val="single" w:sz="6" w:space="0" w:color="auto"/>
            </w:tcBorders>
            <w:shd w:val="clear" w:color="auto" w:fill="FFFFFF"/>
            <w:vAlign w:val="bottom"/>
          </w:tcPr>
          <w:p w14:paraId="6A8682C6" w14:textId="77777777" w:rsidR="004A5884" w:rsidRPr="00265ABD" w:rsidRDefault="00586E9D" w:rsidP="00586E9D">
            <w:pPr>
              <w:shd w:val="clear" w:color="auto" w:fill="FFFFFF"/>
              <w:jc w:val="center"/>
            </w:pPr>
            <w:r>
              <w:rPr>
                <w:szCs w:val="18"/>
                <w:lang w:val="en-US"/>
              </w:rPr>
              <w:t>..</w:t>
            </w:r>
          </w:p>
        </w:tc>
        <w:tc>
          <w:tcPr>
            <w:tcW w:w="1337" w:type="dxa"/>
            <w:tcBorders>
              <w:top w:val="nil"/>
              <w:left w:val="single" w:sz="6" w:space="0" w:color="auto"/>
              <w:bottom w:val="nil"/>
              <w:right w:val="nil"/>
            </w:tcBorders>
            <w:shd w:val="clear" w:color="auto" w:fill="FFFFFF"/>
            <w:vAlign w:val="bottom"/>
          </w:tcPr>
          <w:p w14:paraId="4553CD7B" w14:textId="77777777" w:rsidR="004A5884" w:rsidRPr="00265ABD" w:rsidRDefault="00586E9D" w:rsidP="00586E9D">
            <w:pPr>
              <w:shd w:val="clear" w:color="auto" w:fill="FFFFFF"/>
              <w:jc w:val="center"/>
            </w:pPr>
            <w:r>
              <w:rPr>
                <w:szCs w:val="18"/>
                <w:lang w:val="en-US"/>
              </w:rPr>
              <w:t>..</w:t>
            </w:r>
          </w:p>
        </w:tc>
      </w:tr>
      <w:tr w:rsidR="004A5884" w:rsidRPr="00265ABD" w14:paraId="15FF2ED4" w14:textId="77777777" w:rsidTr="004F0F20">
        <w:trPr>
          <w:trHeight w:val="20"/>
          <w:jc w:val="center"/>
        </w:trPr>
        <w:tc>
          <w:tcPr>
            <w:tcW w:w="5104" w:type="dxa"/>
            <w:tcBorders>
              <w:top w:val="nil"/>
              <w:left w:val="nil"/>
              <w:bottom w:val="nil"/>
              <w:right w:val="single" w:sz="6" w:space="0" w:color="auto"/>
            </w:tcBorders>
            <w:shd w:val="clear" w:color="auto" w:fill="FFFFFF"/>
          </w:tcPr>
          <w:p w14:paraId="5A7B418A" w14:textId="77777777" w:rsidR="004A5884" w:rsidRPr="00265ABD" w:rsidRDefault="00783648" w:rsidP="004A405E">
            <w:pPr>
              <w:shd w:val="clear" w:color="auto" w:fill="FFFFFF"/>
              <w:tabs>
                <w:tab w:val="left" w:leader="dot" w:pos="4954"/>
              </w:tabs>
              <w:ind w:left="763" w:hanging="288"/>
            </w:pPr>
            <w:r w:rsidRPr="004547E1">
              <w:rPr>
                <w:szCs w:val="18"/>
                <w:lang w:val="en-US"/>
              </w:rPr>
              <w:t>Memorial service for the late Right Honourable H. E. Holt, C.H., M.P.</w:t>
            </w:r>
            <w:r w:rsidR="004F0F2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458E378E" w14:textId="77777777" w:rsidR="004A5884" w:rsidRPr="00265ABD" w:rsidRDefault="00586E9D" w:rsidP="00586E9D">
            <w:pPr>
              <w:shd w:val="clear" w:color="auto" w:fill="FFFFFF"/>
              <w:jc w:val="center"/>
            </w:pPr>
            <w:r>
              <w:rPr>
                <w:szCs w:val="18"/>
                <w:lang w:val="en-US"/>
              </w:rPr>
              <w:t>..</w:t>
            </w:r>
          </w:p>
        </w:tc>
        <w:tc>
          <w:tcPr>
            <w:tcW w:w="1337" w:type="dxa"/>
            <w:tcBorders>
              <w:top w:val="nil"/>
              <w:left w:val="single" w:sz="6" w:space="0" w:color="auto"/>
              <w:bottom w:val="nil"/>
              <w:right w:val="single" w:sz="6" w:space="0" w:color="auto"/>
            </w:tcBorders>
            <w:shd w:val="clear" w:color="auto" w:fill="FFFFFF"/>
            <w:vAlign w:val="bottom"/>
          </w:tcPr>
          <w:p w14:paraId="7BF6160D" w14:textId="77777777" w:rsidR="004A5884" w:rsidRPr="00265ABD" w:rsidRDefault="00783648" w:rsidP="004F0F20">
            <w:pPr>
              <w:shd w:val="clear" w:color="auto" w:fill="FFFFFF"/>
              <w:ind w:right="144"/>
              <w:jc w:val="right"/>
            </w:pPr>
            <w:r w:rsidRPr="004547E1">
              <w:rPr>
                <w:szCs w:val="18"/>
                <w:lang w:val="en-US"/>
              </w:rPr>
              <w:t>45,000</w:t>
            </w:r>
          </w:p>
        </w:tc>
        <w:tc>
          <w:tcPr>
            <w:tcW w:w="1337" w:type="dxa"/>
            <w:tcBorders>
              <w:top w:val="nil"/>
              <w:left w:val="single" w:sz="6" w:space="0" w:color="auto"/>
              <w:bottom w:val="nil"/>
              <w:right w:val="nil"/>
            </w:tcBorders>
            <w:shd w:val="clear" w:color="auto" w:fill="FFFFFF"/>
            <w:vAlign w:val="bottom"/>
          </w:tcPr>
          <w:p w14:paraId="2AB8FE44" w14:textId="77777777" w:rsidR="004A5884" w:rsidRPr="00265ABD" w:rsidRDefault="00783648" w:rsidP="004F0F20">
            <w:pPr>
              <w:shd w:val="clear" w:color="auto" w:fill="FFFFFF"/>
              <w:ind w:right="144"/>
              <w:jc w:val="right"/>
            </w:pPr>
            <w:r w:rsidRPr="004547E1">
              <w:rPr>
                <w:szCs w:val="18"/>
                <w:lang w:val="en-US"/>
              </w:rPr>
              <w:t>50,885</w:t>
            </w:r>
          </w:p>
        </w:tc>
      </w:tr>
      <w:tr w:rsidR="004A5884" w:rsidRPr="00265ABD" w14:paraId="6DDE67AE" w14:textId="77777777" w:rsidTr="004F0F20">
        <w:trPr>
          <w:trHeight w:val="20"/>
          <w:jc w:val="center"/>
        </w:trPr>
        <w:tc>
          <w:tcPr>
            <w:tcW w:w="5104" w:type="dxa"/>
            <w:tcBorders>
              <w:top w:val="nil"/>
              <w:left w:val="nil"/>
              <w:bottom w:val="nil"/>
              <w:right w:val="single" w:sz="6" w:space="0" w:color="auto"/>
            </w:tcBorders>
            <w:shd w:val="clear" w:color="auto" w:fill="FFFFFF"/>
          </w:tcPr>
          <w:p w14:paraId="79B4305D" w14:textId="77777777" w:rsidR="004A5884" w:rsidRPr="00265ABD" w:rsidRDefault="00783648" w:rsidP="004A405E">
            <w:pPr>
              <w:shd w:val="clear" w:color="auto" w:fill="FFFFFF"/>
              <w:tabs>
                <w:tab w:val="left" w:leader="dot" w:pos="4954"/>
              </w:tabs>
              <w:ind w:left="470"/>
            </w:pPr>
            <w:r w:rsidRPr="004547E1">
              <w:rPr>
                <w:szCs w:val="18"/>
                <w:lang w:val="en-US"/>
              </w:rPr>
              <w:t>Visit of the President of Italy</w:t>
            </w:r>
            <w:r w:rsidRPr="004547E1">
              <w:rPr>
                <w:rFonts w:eastAsia="Times New Roman"/>
                <w:szCs w:val="18"/>
                <w:lang w:val="en-US"/>
              </w:rPr>
              <w:t>—1967</w:t>
            </w:r>
            <w:r w:rsidR="004F0F20">
              <w:rPr>
                <w:rFonts w:eastAsia="Times New Roman"/>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0B04637" w14:textId="77777777" w:rsidR="004A5884" w:rsidRPr="00265ABD" w:rsidRDefault="00586E9D" w:rsidP="00586E9D">
            <w:pPr>
              <w:shd w:val="clear" w:color="auto" w:fill="FFFFFF"/>
              <w:jc w:val="center"/>
            </w:pPr>
            <w:r>
              <w:rPr>
                <w:szCs w:val="18"/>
                <w:lang w:val="en-US"/>
              </w:rPr>
              <w:t>..</w:t>
            </w:r>
          </w:p>
        </w:tc>
        <w:tc>
          <w:tcPr>
            <w:tcW w:w="1337" w:type="dxa"/>
            <w:tcBorders>
              <w:top w:val="nil"/>
              <w:left w:val="single" w:sz="6" w:space="0" w:color="auto"/>
              <w:bottom w:val="nil"/>
              <w:right w:val="single" w:sz="6" w:space="0" w:color="auto"/>
            </w:tcBorders>
            <w:shd w:val="clear" w:color="auto" w:fill="FFFFFF"/>
            <w:vAlign w:val="bottom"/>
          </w:tcPr>
          <w:p w14:paraId="55826B25" w14:textId="77777777" w:rsidR="004A5884" w:rsidRPr="00265ABD" w:rsidRDefault="00783648" w:rsidP="004F0F20">
            <w:pPr>
              <w:shd w:val="clear" w:color="auto" w:fill="FFFFFF"/>
              <w:ind w:right="144"/>
              <w:jc w:val="right"/>
            </w:pPr>
            <w:r w:rsidRPr="004547E1">
              <w:rPr>
                <w:szCs w:val="18"/>
                <w:lang w:val="en-US"/>
              </w:rPr>
              <w:t>58,000</w:t>
            </w:r>
          </w:p>
        </w:tc>
        <w:tc>
          <w:tcPr>
            <w:tcW w:w="1337" w:type="dxa"/>
            <w:tcBorders>
              <w:top w:val="nil"/>
              <w:left w:val="single" w:sz="6" w:space="0" w:color="auto"/>
              <w:bottom w:val="nil"/>
              <w:right w:val="nil"/>
            </w:tcBorders>
            <w:shd w:val="clear" w:color="auto" w:fill="FFFFFF"/>
            <w:vAlign w:val="bottom"/>
          </w:tcPr>
          <w:p w14:paraId="07554901" w14:textId="77777777" w:rsidR="004A5884" w:rsidRPr="00265ABD" w:rsidRDefault="00783648" w:rsidP="004F0F20">
            <w:pPr>
              <w:shd w:val="clear" w:color="auto" w:fill="FFFFFF"/>
              <w:ind w:right="144"/>
              <w:jc w:val="right"/>
            </w:pPr>
            <w:r w:rsidRPr="004547E1">
              <w:rPr>
                <w:szCs w:val="18"/>
                <w:lang w:val="en-US"/>
              </w:rPr>
              <w:t>57,363</w:t>
            </w:r>
          </w:p>
        </w:tc>
      </w:tr>
      <w:tr w:rsidR="004A5884" w:rsidRPr="00265ABD" w14:paraId="4E247D15" w14:textId="77777777" w:rsidTr="004F0F20">
        <w:trPr>
          <w:trHeight w:val="20"/>
          <w:jc w:val="center"/>
        </w:trPr>
        <w:tc>
          <w:tcPr>
            <w:tcW w:w="5104" w:type="dxa"/>
            <w:tcBorders>
              <w:top w:val="nil"/>
              <w:left w:val="nil"/>
              <w:bottom w:val="nil"/>
              <w:right w:val="single" w:sz="6" w:space="0" w:color="auto"/>
            </w:tcBorders>
            <w:shd w:val="clear" w:color="auto" w:fill="FFFFFF"/>
          </w:tcPr>
          <w:p w14:paraId="083C6085" w14:textId="77777777" w:rsidR="004A5884" w:rsidRPr="00265ABD" w:rsidRDefault="00783648" w:rsidP="004A405E">
            <w:pPr>
              <w:shd w:val="clear" w:color="auto" w:fill="FFFFFF"/>
              <w:tabs>
                <w:tab w:val="left" w:leader="dot" w:pos="4954"/>
              </w:tabs>
              <w:ind w:left="475"/>
            </w:pPr>
            <w:r w:rsidRPr="004547E1">
              <w:rPr>
                <w:szCs w:val="18"/>
                <w:lang w:val="en-US"/>
              </w:rPr>
              <w:t>State funerals</w:t>
            </w:r>
            <w:r w:rsidR="004F0F20">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0F4F8DC9" w14:textId="77777777" w:rsidR="004A5884" w:rsidRPr="00265ABD" w:rsidRDefault="00586E9D" w:rsidP="00586E9D">
            <w:pPr>
              <w:shd w:val="clear" w:color="auto" w:fill="FFFFFF"/>
              <w:jc w:val="center"/>
            </w:pPr>
            <w:r>
              <w:rPr>
                <w:szCs w:val="18"/>
                <w:lang w:val="en-US"/>
              </w:rPr>
              <w:t>..</w:t>
            </w:r>
          </w:p>
        </w:tc>
        <w:tc>
          <w:tcPr>
            <w:tcW w:w="1337" w:type="dxa"/>
            <w:tcBorders>
              <w:top w:val="nil"/>
              <w:left w:val="single" w:sz="6" w:space="0" w:color="auto"/>
              <w:bottom w:val="single" w:sz="6" w:space="0" w:color="auto"/>
              <w:right w:val="single" w:sz="6" w:space="0" w:color="auto"/>
            </w:tcBorders>
            <w:shd w:val="clear" w:color="auto" w:fill="FFFFFF"/>
            <w:vAlign w:val="bottom"/>
          </w:tcPr>
          <w:p w14:paraId="79FF05B9" w14:textId="77777777" w:rsidR="004A5884" w:rsidRPr="00265ABD" w:rsidRDefault="00783648" w:rsidP="004F0F20">
            <w:pPr>
              <w:shd w:val="clear" w:color="auto" w:fill="FFFFFF"/>
              <w:ind w:right="144"/>
              <w:jc w:val="right"/>
            </w:pPr>
            <w:r w:rsidRPr="004547E1">
              <w:rPr>
                <w:szCs w:val="18"/>
                <w:lang w:val="en-US"/>
              </w:rPr>
              <w:t>1,000</w:t>
            </w:r>
          </w:p>
        </w:tc>
        <w:tc>
          <w:tcPr>
            <w:tcW w:w="1337" w:type="dxa"/>
            <w:tcBorders>
              <w:top w:val="nil"/>
              <w:left w:val="single" w:sz="6" w:space="0" w:color="auto"/>
              <w:bottom w:val="single" w:sz="6" w:space="0" w:color="auto"/>
              <w:right w:val="nil"/>
            </w:tcBorders>
            <w:shd w:val="clear" w:color="auto" w:fill="FFFFFF"/>
            <w:vAlign w:val="bottom"/>
          </w:tcPr>
          <w:p w14:paraId="478B82C4" w14:textId="77777777" w:rsidR="004A5884" w:rsidRPr="00265ABD" w:rsidRDefault="00783648" w:rsidP="004F0F20">
            <w:pPr>
              <w:shd w:val="clear" w:color="auto" w:fill="FFFFFF"/>
              <w:ind w:right="144"/>
              <w:jc w:val="right"/>
            </w:pPr>
            <w:r w:rsidRPr="004547E1">
              <w:rPr>
                <w:szCs w:val="18"/>
                <w:lang w:val="en-US"/>
              </w:rPr>
              <w:t>944</w:t>
            </w:r>
          </w:p>
        </w:tc>
      </w:tr>
      <w:tr w:rsidR="004A5884" w:rsidRPr="00265ABD" w14:paraId="5B978FA6" w14:textId="77777777" w:rsidTr="004F0F20">
        <w:trPr>
          <w:trHeight w:val="20"/>
          <w:jc w:val="center"/>
        </w:trPr>
        <w:tc>
          <w:tcPr>
            <w:tcW w:w="5104" w:type="dxa"/>
            <w:tcBorders>
              <w:top w:val="nil"/>
              <w:left w:val="nil"/>
              <w:bottom w:val="nil"/>
              <w:right w:val="single" w:sz="6" w:space="0" w:color="auto"/>
            </w:tcBorders>
            <w:shd w:val="clear" w:color="auto" w:fill="FFFFFF"/>
          </w:tcPr>
          <w:p w14:paraId="68DF6D56" w14:textId="77777777" w:rsidR="004A5884" w:rsidRPr="00265ABD" w:rsidRDefault="004A5884" w:rsidP="004F0F20">
            <w:pPr>
              <w:shd w:val="clear" w:color="auto" w:fill="FFFFFF"/>
              <w:tabs>
                <w:tab w:val="left" w:leader="dot" w:pos="4954"/>
              </w:tabs>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5E726CDC" w14:textId="77777777" w:rsidR="004A5884" w:rsidRPr="00265ABD" w:rsidRDefault="00783648" w:rsidP="004F0F20">
            <w:pPr>
              <w:shd w:val="clear" w:color="auto" w:fill="FFFFFF"/>
              <w:ind w:right="144"/>
              <w:jc w:val="right"/>
            </w:pPr>
            <w:r w:rsidRPr="004547E1">
              <w:rPr>
                <w:szCs w:val="18"/>
                <w:lang w:val="en-US"/>
              </w:rPr>
              <w:t>1,247,625</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bottom"/>
          </w:tcPr>
          <w:p w14:paraId="66C70DFC" w14:textId="77777777" w:rsidR="004A5884" w:rsidRPr="00265ABD" w:rsidRDefault="00783648" w:rsidP="004F0F20">
            <w:pPr>
              <w:shd w:val="clear" w:color="auto" w:fill="FFFFFF"/>
              <w:ind w:right="144"/>
              <w:jc w:val="right"/>
            </w:pPr>
            <w:r w:rsidRPr="004547E1">
              <w:rPr>
                <w:szCs w:val="18"/>
                <w:lang w:val="en-US"/>
              </w:rPr>
              <w:t>1,573,440</w:t>
            </w:r>
          </w:p>
        </w:tc>
        <w:tc>
          <w:tcPr>
            <w:tcW w:w="1337" w:type="dxa"/>
            <w:tcBorders>
              <w:top w:val="single" w:sz="6" w:space="0" w:color="auto"/>
              <w:left w:val="single" w:sz="6" w:space="0" w:color="auto"/>
              <w:bottom w:val="single" w:sz="6" w:space="0" w:color="auto"/>
              <w:right w:val="nil"/>
            </w:tcBorders>
            <w:shd w:val="clear" w:color="auto" w:fill="FFFFFF"/>
            <w:vAlign w:val="bottom"/>
          </w:tcPr>
          <w:p w14:paraId="7D70631F" w14:textId="77777777" w:rsidR="004A5884" w:rsidRPr="00265ABD" w:rsidRDefault="00783648" w:rsidP="004F0F20">
            <w:pPr>
              <w:shd w:val="clear" w:color="auto" w:fill="FFFFFF"/>
              <w:ind w:right="144"/>
              <w:jc w:val="right"/>
            </w:pPr>
            <w:r w:rsidRPr="004547E1">
              <w:rPr>
                <w:szCs w:val="18"/>
                <w:lang w:val="en-US"/>
              </w:rPr>
              <w:t>1,200,198</w:t>
            </w:r>
          </w:p>
        </w:tc>
      </w:tr>
    </w:tbl>
    <w:p w14:paraId="606EC904" w14:textId="77777777" w:rsidR="004A5884" w:rsidRPr="00265ABD" w:rsidRDefault="00265ABD" w:rsidP="00DC5BD4">
      <w:pPr>
        <w:shd w:val="clear" w:color="auto" w:fill="FFFFFF"/>
        <w:spacing w:after="60"/>
        <w:jc w:val="center"/>
      </w:pPr>
      <w:r w:rsidRPr="00265ABD">
        <w:br w:type="page"/>
      </w:r>
      <w:r w:rsidR="00783648" w:rsidRPr="00265ABD">
        <w:rPr>
          <w:smallCaps/>
          <w:lang w:val="en-US"/>
        </w:rPr>
        <w:lastRenderedPageBreak/>
        <w:t>Prime Minister's Department</w:t>
      </w:r>
      <w:r w:rsidR="00783648" w:rsidRPr="00265ABD">
        <w:rPr>
          <w:rFonts w:eastAsia="Times New Roman"/>
          <w:lang w:val="en-US"/>
        </w:rPr>
        <w:t>—</w:t>
      </w:r>
      <w:r w:rsidR="00783648" w:rsidRPr="00265ABD">
        <w:rPr>
          <w:rFonts w:eastAsia="Times New Roman"/>
          <w:i/>
          <w:iCs/>
          <w:lang w:val="en-US"/>
        </w:rPr>
        <w:t>continued</w:t>
      </w:r>
    </w:p>
    <w:p w14:paraId="1522860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350"/>
        <w:gridCol w:w="1329"/>
      </w:tblGrid>
      <w:tr w:rsidR="00DC5BD4" w:rsidRPr="00265ABD" w14:paraId="33B8A588" w14:textId="77777777" w:rsidTr="00DC5BD4">
        <w:trPr>
          <w:trHeight w:val="480"/>
          <w:jc w:val="center"/>
        </w:trPr>
        <w:tc>
          <w:tcPr>
            <w:tcW w:w="5080" w:type="dxa"/>
            <w:tcBorders>
              <w:top w:val="single" w:sz="6" w:space="0" w:color="auto"/>
              <w:left w:val="nil"/>
              <w:bottom w:val="nil"/>
              <w:right w:val="single" w:sz="6" w:space="0" w:color="auto"/>
            </w:tcBorders>
            <w:shd w:val="clear" w:color="auto" w:fill="FFFFFF"/>
          </w:tcPr>
          <w:p w14:paraId="687BAF40" w14:textId="77777777" w:rsidR="00DC5BD4" w:rsidRPr="00265ABD" w:rsidRDefault="00DC5BD4" w:rsidP="00DC5BD4">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6BFF10C0" w14:textId="77777777" w:rsidR="00DC5BD4" w:rsidRPr="00265ABD" w:rsidRDefault="00DC5BD4" w:rsidP="00DC5BD4">
            <w:pPr>
              <w:shd w:val="clear" w:color="auto" w:fill="FFFFFF"/>
              <w:jc w:val="center"/>
            </w:pPr>
            <w:r w:rsidRPr="004547E1">
              <w:rPr>
                <w:b/>
                <w:bCs/>
                <w:szCs w:val="14"/>
                <w:lang w:val="en-US"/>
              </w:rPr>
              <w:t>1968</w:t>
            </w:r>
            <w:r w:rsidRPr="004547E1">
              <w:rPr>
                <w:rFonts w:eastAsia="Times New Roman"/>
                <w:b/>
                <w:bCs/>
                <w:szCs w:val="14"/>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3332822C" w14:textId="77777777" w:rsidR="00DC5BD4" w:rsidRPr="00265ABD" w:rsidRDefault="00DC5BD4" w:rsidP="00DC5BD4">
            <w:pPr>
              <w:shd w:val="clear" w:color="auto" w:fill="FFFFFF"/>
              <w:jc w:val="center"/>
            </w:pPr>
            <w:r w:rsidRPr="004547E1">
              <w:rPr>
                <w:szCs w:val="14"/>
                <w:lang w:val="en-US"/>
              </w:rPr>
              <w:t>1967</w:t>
            </w:r>
            <w:r w:rsidRPr="004547E1">
              <w:rPr>
                <w:rFonts w:eastAsia="Times New Roman"/>
                <w:szCs w:val="14"/>
                <w:lang w:val="en-US"/>
              </w:rPr>
              <w:t>–68</w:t>
            </w:r>
          </w:p>
        </w:tc>
      </w:tr>
      <w:tr w:rsidR="00DC5BD4" w:rsidRPr="00265ABD" w14:paraId="785E0733" w14:textId="77777777" w:rsidTr="00DC5BD4">
        <w:trPr>
          <w:trHeight w:val="435"/>
          <w:jc w:val="center"/>
        </w:trPr>
        <w:tc>
          <w:tcPr>
            <w:tcW w:w="5080" w:type="dxa"/>
            <w:tcBorders>
              <w:top w:val="nil"/>
              <w:left w:val="nil"/>
              <w:bottom w:val="nil"/>
              <w:right w:val="single" w:sz="6" w:space="0" w:color="auto"/>
            </w:tcBorders>
            <w:shd w:val="clear" w:color="auto" w:fill="FFFFFF"/>
            <w:vAlign w:val="bottom"/>
          </w:tcPr>
          <w:p w14:paraId="4DB31A30" w14:textId="77777777" w:rsidR="00DC5BD4" w:rsidRPr="00265ABD" w:rsidRDefault="00DC5BD4" w:rsidP="00DC5BD4">
            <w:pPr>
              <w:shd w:val="clear" w:color="auto" w:fill="FFFFFF"/>
              <w:tabs>
                <w:tab w:val="left" w:leader="dot" w:pos="4954"/>
              </w:tabs>
              <w:jc w:val="both"/>
            </w:pPr>
            <w:r w:rsidRPr="004547E1">
              <w:rPr>
                <w:smallCaps/>
                <w:szCs w:val="18"/>
                <w:lang w:val="en-US"/>
              </w:rPr>
              <w:t xml:space="preserve">Division </w:t>
            </w:r>
            <w:r w:rsidRPr="004547E1">
              <w:rPr>
                <w:szCs w:val="18"/>
                <w:lang w:val="en-US"/>
              </w:rPr>
              <w:t>430.</w:t>
            </w:r>
            <w:r w:rsidRPr="004547E1">
              <w:rPr>
                <w:rFonts w:eastAsia="Times New Roman"/>
                <w:szCs w:val="18"/>
                <w:lang w:val="en-US"/>
              </w:rPr>
              <w:t>—ADMINISTRATIVE—</w:t>
            </w:r>
            <w:r w:rsidRPr="004547E1">
              <w:rPr>
                <w:rFonts w:eastAsia="Times New Roman"/>
                <w:i/>
                <w:iCs/>
                <w:szCs w:val="18"/>
                <w:lang w:val="en-US"/>
              </w:rPr>
              <w:t>continued</w:t>
            </w:r>
          </w:p>
        </w:tc>
        <w:tc>
          <w:tcPr>
            <w:tcW w:w="1350" w:type="dxa"/>
            <w:vMerge/>
            <w:tcBorders>
              <w:left w:val="single" w:sz="6" w:space="0" w:color="auto"/>
              <w:bottom w:val="single" w:sz="6" w:space="0" w:color="auto"/>
              <w:right w:val="single" w:sz="6" w:space="0" w:color="auto"/>
            </w:tcBorders>
            <w:shd w:val="clear" w:color="auto" w:fill="FFFFFF"/>
            <w:vAlign w:val="center"/>
          </w:tcPr>
          <w:p w14:paraId="6B007DB9" w14:textId="77777777" w:rsidR="00DC5BD4" w:rsidRPr="00265ABD" w:rsidRDefault="00DC5BD4" w:rsidP="00DC5BD4">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0CE41DB1" w14:textId="77777777" w:rsidR="00DC5BD4" w:rsidRPr="00265ABD" w:rsidRDefault="00DC5BD4" w:rsidP="00DC5BD4">
            <w:pPr>
              <w:shd w:val="clear" w:color="auto" w:fill="FFFFFF"/>
              <w:jc w:val="center"/>
            </w:pPr>
            <w:r w:rsidRPr="004547E1">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2653CFF7" w14:textId="77777777" w:rsidR="00DC5BD4" w:rsidRPr="00265ABD" w:rsidRDefault="00DC5BD4" w:rsidP="00DC5BD4">
            <w:pPr>
              <w:shd w:val="clear" w:color="auto" w:fill="FFFFFF"/>
              <w:jc w:val="center"/>
            </w:pPr>
            <w:r w:rsidRPr="004547E1">
              <w:rPr>
                <w:szCs w:val="14"/>
                <w:lang w:val="en-US"/>
              </w:rPr>
              <w:t>Expenditure</w:t>
            </w:r>
          </w:p>
        </w:tc>
      </w:tr>
      <w:tr w:rsidR="004A5884" w:rsidRPr="00265ABD" w14:paraId="5F362911" w14:textId="77777777" w:rsidTr="00DC5BD4">
        <w:trPr>
          <w:trHeight w:val="20"/>
          <w:jc w:val="center"/>
        </w:trPr>
        <w:tc>
          <w:tcPr>
            <w:tcW w:w="5080" w:type="dxa"/>
            <w:tcBorders>
              <w:top w:val="nil"/>
              <w:left w:val="nil"/>
              <w:bottom w:val="nil"/>
              <w:right w:val="single" w:sz="6" w:space="0" w:color="auto"/>
            </w:tcBorders>
            <w:shd w:val="clear" w:color="auto" w:fill="FFFFFF"/>
          </w:tcPr>
          <w:p w14:paraId="4A4732E0" w14:textId="77777777" w:rsidR="004A5884" w:rsidRPr="00265ABD" w:rsidRDefault="00783648" w:rsidP="00DC5BD4">
            <w:pPr>
              <w:shd w:val="clear" w:color="auto" w:fill="FFFFFF"/>
              <w:tabs>
                <w:tab w:val="left" w:leader="dot" w:pos="4954"/>
              </w:tabs>
              <w:jc w:val="both"/>
            </w:pPr>
            <w:r w:rsidRPr="004547E1">
              <w:rPr>
                <w:b/>
                <w:bCs/>
                <w:szCs w:val="18"/>
                <w:lang w:val="en-US"/>
              </w:rPr>
              <w:t>4.</w:t>
            </w:r>
            <w:r w:rsidRPr="004547E1">
              <w:rPr>
                <w:rFonts w:eastAsia="Times New Roman"/>
                <w:szCs w:val="18"/>
                <w:lang w:val="en-US"/>
              </w:rPr>
              <w:t>—</w:t>
            </w:r>
            <w:r w:rsidRPr="004547E1">
              <w:rPr>
                <w:rFonts w:eastAsia="Times New Roman"/>
                <w:b/>
                <w:bCs/>
                <w:szCs w:val="18"/>
                <w:lang w:val="en-US"/>
              </w:rPr>
              <w:t>Grants-in-Aid</w:t>
            </w:r>
            <w:r w:rsidRPr="004547E1">
              <w:rPr>
                <w:rFonts w:eastAsia="Times New Roman"/>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2877A540" w14:textId="77777777" w:rsidR="004A5884" w:rsidRPr="00265ABD" w:rsidRDefault="00783648" w:rsidP="00DC5BD4">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110B54FB" w14:textId="77777777" w:rsidR="004A5884" w:rsidRPr="00265ABD" w:rsidRDefault="00783648" w:rsidP="00DC5BD4">
            <w:pPr>
              <w:shd w:val="clear" w:color="auto" w:fill="FFFFFF"/>
              <w:jc w:val="center"/>
            </w:pPr>
            <w:r w:rsidRPr="004547E1">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7AC7D4A8" w14:textId="77777777" w:rsidR="004A5884" w:rsidRPr="00265ABD" w:rsidRDefault="00783648" w:rsidP="00DC5BD4">
            <w:pPr>
              <w:shd w:val="clear" w:color="auto" w:fill="FFFFFF"/>
              <w:jc w:val="center"/>
            </w:pPr>
            <w:r w:rsidRPr="004547E1">
              <w:rPr>
                <w:szCs w:val="18"/>
                <w:lang w:val="en-US"/>
              </w:rPr>
              <w:t>$</w:t>
            </w:r>
          </w:p>
        </w:tc>
      </w:tr>
      <w:tr w:rsidR="004A5884" w:rsidRPr="00265ABD" w14:paraId="3B2ECB7D" w14:textId="77777777" w:rsidTr="00DC5BD4">
        <w:trPr>
          <w:trHeight w:val="20"/>
          <w:jc w:val="center"/>
        </w:trPr>
        <w:tc>
          <w:tcPr>
            <w:tcW w:w="5080" w:type="dxa"/>
            <w:tcBorders>
              <w:top w:val="nil"/>
              <w:left w:val="nil"/>
              <w:bottom w:val="nil"/>
              <w:right w:val="single" w:sz="6" w:space="0" w:color="auto"/>
            </w:tcBorders>
            <w:shd w:val="clear" w:color="auto" w:fill="FFFFFF"/>
          </w:tcPr>
          <w:p w14:paraId="3BD24AB7" w14:textId="77777777" w:rsidR="004A5884" w:rsidRPr="00265ABD" w:rsidRDefault="00783648" w:rsidP="00DC5BD4">
            <w:pPr>
              <w:shd w:val="clear" w:color="auto" w:fill="FFFFFF"/>
              <w:tabs>
                <w:tab w:val="left" w:leader="dot" w:pos="4954"/>
              </w:tabs>
              <w:ind w:left="139"/>
              <w:jc w:val="both"/>
            </w:pPr>
            <w:r w:rsidRPr="004547E1">
              <w:rPr>
                <w:szCs w:val="18"/>
                <w:lang w:val="en-US"/>
              </w:rPr>
              <w:t>01. Royal Australian Historical Society</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D892AA5" w14:textId="77777777" w:rsidR="004A5884" w:rsidRPr="00265ABD" w:rsidRDefault="00783648" w:rsidP="00DC5BD4">
            <w:pPr>
              <w:shd w:val="clear" w:color="auto" w:fill="FFFFFF"/>
              <w:ind w:right="144"/>
              <w:jc w:val="right"/>
            </w:pPr>
            <w:r w:rsidRPr="004547E1">
              <w:rPr>
                <w:szCs w:val="18"/>
                <w:lang w:val="en-US"/>
              </w:rPr>
              <w:t>1,000</w:t>
            </w:r>
          </w:p>
        </w:tc>
        <w:tc>
          <w:tcPr>
            <w:tcW w:w="1350" w:type="dxa"/>
            <w:tcBorders>
              <w:top w:val="nil"/>
              <w:left w:val="single" w:sz="6" w:space="0" w:color="auto"/>
              <w:bottom w:val="nil"/>
              <w:right w:val="single" w:sz="6" w:space="0" w:color="auto"/>
            </w:tcBorders>
            <w:shd w:val="clear" w:color="auto" w:fill="FFFFFF"/>
            <w:vAlign w:val="bottom"/>
          </w:tcPr>
          <w:p w14:paraId="6235BF73" w14:textId="77777777" w:rsidR="004A5884" w:rsidRPr="00265ABD" w:rsidRDefault="00783648" w:rsidP="00DC5BD4">
            <w:pPr>
              <w:shd w:val="clear" w:color="auto" w:fill="FFFFFF"/>
              <w:ind w:right="144"/>
              <w:jc w:val="right"/>
            </w:pPr>
            <w:r w:rsidRPr="004547E1">
              <w:rPr>
                <w:szCs w:val="18"/>
                <w:lang w:val="en-US"/>
              </w:rPr>
              <w:t>1,000</w:t>
            </w:r>
          </w:p>
        </w:tc>
        <w:tc>
          <w:tcPr>
            <w:tcW w:w="1329" w:type="dxa"/>
            <w:tcBorders>
              <w:top w:val="nil"/>
              <w:left w:val="single" w:sz="6" w:space="0" w:color="auto"/>
              <w:bottom w:val="nil"/>
              <w:right w:val="nil"/>
            </w:tcBorders>
            <w:shd w:val="clear" w:color="auto" w:fill="FFFFFF"/>
            <w:vAlign w:val="bottom"/>
          </w:tcPr>
          <w:p w14:paraId="42FE91DE" w14:textId="77777777" w:rsidR="004A5884" w:rsidRPr="00265ABD" w:rsidRDefault="00783648" w:rsidP="00DC5BD4">
            <w:pPr>
              <w:shd w:val="clear" w:color="auto" w:fill="FFFFFF"/>
              <w:ind w:right="144"/>
              <w:jc w:val="right"/>
            </w:pPr>
            <w:r w:rsidRPr="004547E1">
              <w:rPr>
                <w:szCs w:val="18"/>
                <w:lang w:val="en-US"/>
              </w:rPr>
              <w:t>1,000</w:t>
            </w:r>
          </w:p>
        </w:tc>
      </w:tr>
      <w:tr w:rsidR="004A5884" w:rsidRPr="00265ABD" w14:paraId="111423BB" w14:textId="77777777" w:rsidTr="00DC5BD4">
        <w:trPr>
          <w:trHeight w:val="20"/>
          <w:jc w:val="center"/>
        </w:trPr>
        <w:tc>
          <w:tcPr>
            <w:tcW w:w="5080" w:type="dxa"/>
            <w:tcBorders>
              <w:top w:val="nil"/>
              <w:left w:val="nil"/>
              <w:bottom w:val="nil"/>
              <w:right w:val="single" w:sz="6" w:space="0" w:color="auto"/>
            </w:tcBorders>
            <w:shd w:val="clear" w:color="auto" w:fill="FFFFFF"/>
          </w:tcPr>
          <w:p w14:paraId="0D414C16" w14:textId="77777777" w:rsidR="004A5884" w:rsidRPr="00265ABD" w:rsidRDefault="00783648" w:rsidP="00DC5BD4">
            <w:pPr>
              <w:shd w:val="clear" w:color="auto" w:fill="FFFFFF"/>
              <w:tabs>
                <w:tab w:val="left" w:leader="dot" w:pos="4954"/>
              </w:tabs>
              <w:ind w:left="139"/>
              <w:jc w:val="both"/>
            </w:pPr>
            <w:r w:rsidRPr="004547E1">
              <w:rPr>
                <w:szCs w:val="18"/>
                <w:lang w:val="en-US"/>
              </w:rPr>
              <w:t>02. Royal Historical Society of Victoria</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D109B05" w14:textId="77777777" w:rsidR="004A5884" w:rsidRPr="00265ABD" w:rsidRDefault="00783648" w:rsidP="00DC5BD4">
            <w:pPr>
              <w:shd w:val="clear" w:color="auto" w:fill="FFFFFF"/>
              <w:ind w:right="144"/>
              <w:jc w:val="right"/>
            </w:pPr>
            <w:r w:rsidRPr="004547E1">
              <w:rPr>
                <w:szCs w:val="18"/>
                <w:lang w:val="en-US"/>
              </w:rPr>
              <w:t>1,000</w:t>
            </w:r>
          </w:p>
        </w:tc>
        <w:tc>
          <w:tcPr>
            <w:tcW w:w="1350" w:type="dxa"/>
            <w:tcBorders>
              <w:top w:val="nil"/>
              <w:left w:val="single" w:sz="6" w:space="0" w:color="auto"/>
              <w:bottom w:val="nil"/>
              <w:right w:val="single" w:sz="6" w:space="0" w:color="auto"/>
            </w:tcBorders>
            <w:shd w:val="clear" w:color="auto" w:fill="FFFFFF"/>
            <w:vAlign w:val="bottom"/>
          </w:tcPr>
          <w:p w14:paraId="2117DD0B" w14:textId="77777777" w:rsidR="004A5884" w:rsidRPr="00265ABD" w:rsidRDefault="00783648" w:rsidP="00DC5BD4">
            <w:pPr>
              <w:shd w:val="clear" w:color="auto" w:fill="FFFFFF"/>
              <w:ind w:right="144"/>
              <w:jc w:val="right"/>
            </w:pPr>
            <w:r w:rsidRPr="004547E1">
              <w:rPr>
                <w:szCs w:val="18"/>
                <w:lang w:val="en-US"/>
              </w:rPr>
              <w:t>1,000</w:t>
            </w:r>
          </w:p>
        </w:tc>
        <w:tc>
          <w:tcPr>
            <w:tcW w:w="1329" w:type="dxa"/>
            <w:tcBorders>
              <w:top w:val="nil"/>
              <w:left w:val="single" w:sz="6" w:space="0" w:color="auto"/>
              <w:bottom w:val="nil"/>
              <w:right w:val="nil"/>
            </w:tcBorders>
            <w:shd w:val="clear" w:color="auto" w:fill="FFFFFF"/>
            <w:vAlign w:val="bottom"/>
          </w:tcPr>
          <w:p w14:paraId="2B87BAC0" w14:textId="77777777" w:rsidR="004A5884" w:rsidRPr="00265ABD" w:rsidRDefault="00783648" w:rsidP="00DC5BD4">
            <w:pPr>
              <w:shd w:val="clear" w:color="auto" w:fill="FFFFFF"/>
              <w:ind w:right="144"/>
              <w:jc w:val="right"/>
            </w:pPr>
            <w:r w:rsidRPr="004547E1">
              <w:rPr>
                <w:szCs w:val="18"/>
                <w:lang w:val="en-US"/>
              </w:rPr>
              <w:t>1,000</w:t>
            </w:r>
          </w:p>
        </w:tc>
      </w:tr>
      <w:tr w:rsidR="004A5884" w:rsidRPr="00265ABD" w14:paraId="3B34681B" w14:textId="77777777" w:rsidTr="00DC5BD4">
        <w:trPr>
          <w:trHeight w:val="20"/>
          <w:jc w:val="center"/>
        </w:trPr>
        <w:tc>
          <w:tcPr>
            <w:tcW w:w="5080" w:type="dxa"/>
            <w:tcBorders>
              <w:top w:val="nil"/>
              <w:left w:val="nil"/>
              <w:bottom w:val="nil"/>
              <w:right w:val="single" w:sz="6" w:space="0" w:color="auto"/>
            </w:tcBorders>
            <w:shd w:val="clear" w:color="auto" w:fill="FFFFFF"/>
          </w:tcPr>
          <w:p w14:paraId="4CAB7774" w14:textId="77777777" w:rsidR="004A5884" w:rsidRPr="00265ABD" w:rsidRDefault="00783648" w:rsidP="00DC5BD4">
            <w:pPr>
              <w:shd w:val="clear" w:color="auto" w:fill="FFFFFF"/>
              <w:tabs>
                <w:tab w:val="left" w:leader="dot" w:pos="4954"/>
              </w:tabs>
              <w:ind w:left="139"/>
              <w:jc w:val="both"/>
            </w:pPr>
            <w:r w:rsidRPr="004547E1">
              <w:rPr>
                <w:szCs w:val="18"/>
                <w:lang w:val="en-US"/>
              </w:rPr>
              <w:t>03. Royal Historical Society of Queensland</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91271A8" w14:textId="77777777" w:rsidR="004A5884" w:rsidRPr="00265ABD" w:rsidRDefault="00783648" w:rsidP="00DC5BD4">
            <w:pPr>
              <w:shd w:val="clear" w:color="auto" w:fill="FFFFFF"/>
              <w:ind w:right="144"/>
              <w:jc w:val="right"/>
            </w:pPr>
            <w:r w:rsidRPr="004547E1">
              <w:rPr>
                <w:szCs w:val="18"/>
                <w:lang w:val="en-US"/>
              </w:rPr>
              <w:t>1,000</w:t>
            </w:r>
          </w:p>
        </w:tc>
        <w:tc>
          <w:tcPr>
            <w:tcW w:w="1350" w:type="dxa"/>
            <w:tcBorders>
              <w:top w:val="nil"/>
              <w:left w:val="single" w:sz="6" w:space="0" w:color="auto"/>
              <w:bottom w:val="nil"/>
              <w:right w:val="single" w:sz="6" w:space="0" w:color="auto"/>
            </w:tcBorders>
            <w:shd w:val="clear" w:color="auto" w:fill="FFFFFF"/>
            <w:vAlign w:val="bottom"/>
          </w:tcPr>
          <w:p w14:paraId="039F360B" w14:textId="77777777" w:rsidR="004A5884" w:rsidRPr="00265ABD" w:rsidRDefault="00783648" w:rsidP="00DC5BD4">
            <w:pPr>
              <w:shd w:val="clear" w:color="auto" w:fill="FFFFFF"/>
              <w:ind w:right="144"/>
              <w:jc w:val="right"/>
            </w:pPr>
            <w:r w:rsidRPr="004547E1">
              <w:rPr>
                <w:szCs w:val="18"/>
                <w:lang w:val="en-US"/>
              </w:rPr>
              <w:t>1,000</w:t>
            </w:r>
          </w:p>
        </w:tc>
        <w:tc>
          <w:tcPr>
            <w:tcW w:w="1329" w:type="dxa"/>
            <w:tcBorders>
              <w:top w:val="nil"/>
              <w:left w:val="single" w:sz="6" w:space="0" w:color="auto"/>
              <w:bottom w:val="nil"/>
              <w:right w:val="nil"/>
            </w:tcBorders>
            <w:shd w:val="clear" w:color="auto" w:fill="FFFFFF"/>
            <w:vAlign w:val="bottom"/>
          </w:tcPr>
          <w:p w14:paraId="0DE8E8B7" w14:textId="77777777" w:rsidR="004A5884" w:rsidRPr="00265ABD" w:rsidRDefault="00783648" w:rsidP="00DC5BD4">
            <w:pPr>
              <w:shd w:val="clear" w:color="auto" w:fill="FFFFFF"/>
              <w:ind w:right="144"/>
              <w:jc w:val="right"/>
            </w:pPr>
            <w:r w:rsidRPr="004547E1">
              <w:rPr>
                <w:szCs w:val="18"/>
                <w:lang w:val="en-US"/>
              </w:rPr>
              <w:t>1,000</w:t>
            </w:r>
          </w:p>
        </w:tc>
      </w:tr>
      <w:tr w:rsidR="004A5884" w:rsidRPr="00265ABD" w14:paraId="178AA4A3" w14:textId="77777777" w:rsidTr="00DC5BD4">
        <w:trPr>
          <w:trHeight w:val="20"/>
          <w:jc w:val="center"/>
        </w:trPr>
        <w:tc>
          <w:tcPr>
            <w:tcW w:w="5080" w:type="dxa"/>
            <w:tcBorders>
              <w:top w:val="nil"/>
              <w:left w:val="nil"/>
              <w:bottom w:val="nil"/>
              <w:right w:val="single" w:sz="6" w:space="0" w:color="auto"/>
            </w:tcBorders>
            <w:shd w:val="clear" w:color="auto" w:fill="FFFFFF"/>
          </w:tcPr>
          <w:p w14:paraId="648AB36A" w14:textId="77777777" w:rsidR="004A5884" w:rsidRPr="00265ABD" w:rsidRDefault="00783648" w:rsidP="00DC5BD4">
            <w:pPr>
              <w:shd w:val="clear" w:color="auto" w:fill="FFFFFF"/>
              <w:tabs>
                <w:tab w:val="left" w:leader="dot" w:pos="4954"/>
              </w:tabs>
              <w:ind w:left="134"/>
              <w:jc w:val="both"/>
            </w:pPr>
            <w:r w:rsidRPr="004547E1">
              <w:rPr>
                <w:szCs w:val="18"/>
                <w:lang w:val="en-US"/>
              </w:rPr>
              <w:t>04. Tasmanian Historical Research Association</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811E105" w14:textId="77777777" w:rsidR="004A5884" w:rsidRPr="00265ABD" w:rsidRDefault="00783648" w:rsidP="00DC5BD4">
            <w:pPr>
              <w:shd w:val="clear" w:color="auto" w:fill="FFFFFF"/>
              <w:ind w:right="144"/>
              <w:jc w:val="right"/>
            </w:pPr>
            <w:r w:rsidRPr="004547E1">
              <w:rPr>
                <w:szCs w:val="18"/>
                <w:lang w:val="en-US"/>
              </w:rPr>
              <w:t>400</w:t>
            </w:r>
          </w:p>
        </w:tc>
        <w:tc>
          <w:tcPr>
            <w:tcW w:w="1350" w:type="dxa"/>
            <w:tcBorders>
              <w:top w:val="nil"/>
              <w:left w:val="single" w:sz="6" w:space="0" w:color="auto"/>
              <w:bottom w:val="nil"/>
              <w:right w:val="single" w:sz="6" w:space="0" w:color="auto"/>
            </w:tcBorders>
            <w:shd w:val="clear" w:color="auto" w:fill="FFFFFF"/>
            <w:vAlign w:val="bottom"/>
          </w:tcPr>
          <w:p w14:paraId="20F24BCB" w14:textId="77777777" w:rsidR="004A5884" w:rsidRPr="00265ABD" w:rsidRDefault="00783648" w:rsidP="00DC5BD4">
            <w:pPr>
              <w:shd w:val="clear" w:color="auto" w:fill="FFFFFF"/>
              <w:ind w:right="144"/>
              <w:jc w:val="right"/>
            </w:pPr>
            <w:r w:rsidRPr="004547E1">
              <w:rPr>
                <w:szCs w:val="18"/>
                <w:lang w:val="en-US"/>
              </w:rPr>
              <w:t>400</w:t>
            </w:r>
          </w:p>
        </w:tc>
        <w:tc>
          <w:tcPr>
            <w:tcW w:w="1329" w:type="dxa"/>
            <w:tcBorders>
              <w:top w:val="nil"/>
              <w:left w:val="single" w:sz="6" w:space="0" w:color="auto"/>
              <w:bottom w:val="nil"/>
              <w:right w:val="nil"/>
            </w:tcBorders>
            <w:shd w:val="clear" w:color="auto" w:fill="FFFFFF"/>
            <w:vAlign w:val="bottom"/>
          </w:tcPr>
          <w:p w14:paraId="0A526F75" w14:textId="77777777" w:rsidR="004A5884" w:rsidRPr="00265ABD" w:rsidRDefault="00783648" w:rsidP="00DC5BD4">
            <w:pPr>
              <w:shd w:val="clear" w:color="auto" w:fill="FFFFFF"/>
              <w:ind w:right="144"/>
              <w:jc w:val="right"/>
            </w:pPr>
            <w:r w:rsidRPr="004547E1">
              <w:rPr>
                <w:szCs w:val="18"/>
                <w:lang w:val="en-US"/>
              </w:rPr>
              <w:t>400</w:t>
            </w:r>
          </w:p>
        </w:tc>
      </w:tr>
      <w:tr w:rsidR="004A5884" w:rsidRPr="00265ABD" w14:paraId="0EAE2F57" w14:textId="77777777" w:rsidTr="00DC5BD4">
        <w:trPr>
          <w:trHeight w:val="20"/>
          <w:jc w:val="center"/>
        </w:trPr>
        <w:tc>
          <w:tcPr>
            <w:tcW w:w="5080" w:type="dxa"/>
            <w:tcBorders>
              <w:top w:val="nil"/>
              <w:left w:val="nil"/>
              <w:bottom w:val="nil"/>
              <w:right w:val="single" w:sz="6" w:space="0" w:color="auto"/>
            </w:tcBorders>
            <w:shd w:val="clear" w:color="auto" w:fill="FFFFFF"/>
          </w:tcPr>
          <w:p w14:paraId="3CDABF7B" w14:textId="77777777" w:rsidR="004A5884" w:rsidRPr="00265ABD" w:rsidRDefault="00783648" w:rsidP="00DC5BD4">
            <w:pPr>
              <w:shd w:val="clear" w:color="auto" w:fill="FFFFFF"/>
              <w:tabs>
                <w:tab w:val="left" w:leader="dot" w:pos="4954"/>
              </w:tabs>
              <w:ind w:left="134"/>
              <w:jc w:val="both"/>
            </w:pPr>
            <w:r w:rsidRPr="004547E1">
              <w:rPr>
                <w:szCs w:val="18"/>
                <w:lang w:val="en-US"/>
              </w:rPr>
              <w:t>05. Royal Western Australian Historical Society</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EF0A95A" w14:textId="77777777" w:rsidR="004A5884" w:rsidRPr="00265ABD" w:rsidRDefault="00783648" w:rsidP="00DC5BD4">
            <w:pPr>
              <w:shd w:val="clear" w:color="auto" w:fill="FFFFFF"/>
              <w:ind w:right="144"/>
              <w:jc w:val="right"/>
            </w:pPr>
            <w:r w:rsidRPr="004547E1">
              <w:rPr>
                <w:szCs w:val="18"/>
                <w:lang w:val="en-US"/>
              </w:rPr>
              <w:t>1,000</w:t>
            </w:r>
          </w:p>
        </w:tc>
        <w:tc>
          <w:tcPr>
            <w:tcW w:w="1350" w:type="dxa"/>
            <w:tcBorders>
              <w:top w:val="nil"/>
              <w:left w:val="single" w:sz="6" w:space="0" w:color="auto"/>
              <w:bottom w:val="nil"/>
              <w:right w:val="single" w:sz="6" w:space="0" w:color="auto"/>
            </w:tcBorders>
            <w:shd w:val="clear" w:color="auto" w:fill="FFFFFF"/>
            <w:vAlign w:val="bottom"/>
          </w:tcPr>
          <w:p w14:paraId="619DA91A" w14:textId="77777777" w:rsidR="004A5884" w:rsidRPr="00265ABD" w:rsidRDefault="00783648" w:rsidP="00DC5BD4">
            <w:pPr>
              <w:shd w:val="clear" w:color="auto" w:fill="FFFFFF"/>
              <w:ind w:right="144"/>
              <w:jc w:val="right"/>
            </w:pPr>
            <w:r w:rsidRPr="004547E1">
              <w:rPr>
                <w:szCs w:val="18"/>
                <w:lang w:val="en-US"/>
              </w:rPr>
              <w:t>1,000</w:t>
            </w:r>
          </w:p>
        </w:tc>
        <w:tc>
          <w:tcPr>
            <w:tcW w:w="1329" w:type="dxa"/>
            <w:tcBorders>
              <w:top w:val="nil"/>
              <w:left w:val="single" w:sz="6" w:space="0" w:color="auto"/>
              <w:bottom w:val="nil"/>
              <w:right w:val="nil"/>
            </w:tcBorders>
            <w:shd w:val="clear" w:color="auto" w:fill="FFFFFF"/>
            <w:vAlign w:val="bottom"/>
          </w:tcPr>
          <w:p w14:paraId="786D2841" w14:textId="77777777" w:rsidR="004A5884" w:rsidRPr="00265ABD" w:rsidRDefault="00783648" w:rsidP="00DC5BD4">
            <w:pPr>
              <w:shd w:val="clear" w:color="auto" w:fill="FFFFFF"/>
              <w:ind w:right="144"/>
              <w:jc w:val="right"/>
            </w:pPr>
            <w:r w:rsidRPr="004547E1">
              <w:rPr>
                <w:szCs w:val="18"/>
                <w:lang w:val="en-US"/>
              </w:rPr>
              <w:t>1,000</w:t>
            </w:r>
          </w:p>
        </w:tc>
      </w:tr>
      <w:tr w:rsidR="004A5884" w:rsidRPr="00265ABD" w14:paraId="23D362CD" w14:textId="77777777" w:rsidTr="00DC5BD4">
        <w:trPr>
          <w:trHeight w:val="20"/>
          <w:jc w:val="center"/>
        </w:trPr>
        <w:tc>
          <w:tcPr>
            <w:tcW w:w="5080" w:type="dxa"/>
            <w:tcBorders>
              <w:top w:val="nil"/>
              <w:left w:val="nil"/>
              <w:bottom w:val="nil"/>
              <w:right w:val="single" w:sz="6" w:space="0" w:color="auto"/>
            </w:tcBorders>
            <w:shd w:val="clear" w:color="auto" w:fill="FFFFFF"/>
          </w:tcPr>
          <w:p w14:paraId="4B5ADB78" w14:textId="77777777" w:rsidR="004A5884" w:rsidRPr="00265ABD" w:rsidRDefault="00783648" w:rsidP="00DC5BD4">
            <w:pPr>
              <w:shd w:val="clear" w:color="auto" w:fill="FFFFFF"/>
              <w:tabs>
                <w:tab w:val="left" w:leader="dot" w:pos="4954"/>
              </w:tabs>
              <w:ind w:left="139"/>
              <w:jc w:val="both"/>
            </w:pPr>
            <w:r w:rsidRPr="004547E1">
              <w:rPr>
                <w:szCs w:val="18"/>
                <w:lang w:val="en-US"/>
              </w:rPr>
              <w:t>06. Surf Life Saving Association</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7A273A4" w14:textId="77777777" w:rsidR="004A5884" w:rsidRPr="00265ABD" w:rsidRDefault="00783648" w:rsidP="00DC5BD4">
            <w:pPr>
              <w:shd w:val="clear" w:color="auto" w:fill="FFFFFF"/>
              <w:ind w:right="144"/>
              <w:jc w:val="right"/>
            </w:pPr>
            <w:r w:rsidRPr="004547E1">
              <w:rPr>
                <w:szCs w:val="18"/>
                <w:lang w:val="en-US"/>
              </w:rPr>
              <w:t>24,000</w:t>
            </w:r>
          </w:p>
        </w:tc>
        <w:tc>
          <w:tcPr>
            <w:tcW w:w="1350" w:type="dxa"/>
            <w:tcBorders>
              <w:top w:val="nil"/>
              <w:left w:val="single" w:sz="6" w:space="0" w:color="auto"/>
              <w:bottom w:val="nil"/>
              <w:right w:val="single" w:sz="6" w:space="0" w:color="auto"/>
            </w:tcBorders>
            <w:shd w:val="clear" w:color="auto" w:fill="FFFFFF"/>
            <w:vAlign w:val="bottom"/>
          </w:tcPr>
          <w:p w14:paraId="2E3B4DBF" w14:textId="77777777" w:rsidR="004A5884" w:rsidRPr="00265ABD" w:rsidRDefault="00783648" w:rsidP="00DC5BD4">
            <w:pPr>
              <w:shd w:val="clear" w:color="auto" w:fill="FFFFFF"/>
              <w:ind w:right="144"/>
              <w:jc w:val="right"/>
            </w:pPr>
            <w:r w:rsidRPr="004547E1">
              <w:rPr>
                <w:szCs w:val="18"/>
                <w:lang w:val="en-US"/>
              </w:rPr>
              <w:t>24,000</w:t>
            </w:r>
          </w:p>
        </w:tc>
        <w:tc>
          <w:tcPr>
            <w:tcW w:w="1329" w:type="dxa"/>
            <w:tcBorders>
              <w:top w:val="nil"/>
              <w:left w:val="single" w:sz="6" w:space="0" w:color="auto"/>
              <w:bottom w:val="nil"/>
              <w:right w:val="nil"/>
            </w:tcBorders>
            <w:shd w:val="clear" w:color="auto" w:fill="FFFFFF"/>
            <w:vAlign w:val="bottom"/>
          </w:tcPr>
          <w:p w14:paraId="342252E8" w14:textId="77777777" w:rsidR="004A5884" w:rsidRPr="00265ABD" w:rsidRDefault="00783648" w:rsidP="00DC5BD4">
            <w:pPr>
              <w:shd w:val="clear" w:color="auto" w:fill="FFFFFF"/>
              <w:ind w:right="144"/>
              <w:jc w:val="right"/>
            </w:pPr>
            <w:r w:rsidRPr="004547E1">
              <w:rPr>
                <w:szCs w:val="18"/>
                <w:lang w:val="en-US"/>
              </w:rPr>
              <w:t>24,000</w:t>
            </w:r>
          </w:p>
        </w:tc>
      </w:tr>
      <w:tr w:rsidR="004A5884" w:rsidRPr="00265ABD" w14:paraId="34CC6321" w14:textId="77777777" w:rsidTr="00DC5BD4">
        <w:trPr>
          <w:trHeight w:val="20"/>
          <w:jc w:val="center"/>
        </w:trPr>
        <w:tc>
          <w:tcPr>
            <w:tcW w:w="5080" w:type="dxa"/>
            <w:tcBorders>
              <w:top w:val="nil"/>
              <w:left w:val="nil"/>
              <w:bottom w:val="nil"/>
              <w:right w:val="single" w:sz="6" w:space="0" w:color="auto"/>
            </w:tcBorders>
            <w:shd w:val="clear" w:color="auto" w:fill="FFFFFF"/>
          </w:tcPr>
          <w:p w14:paraId="7F82281D" w14:textId="77777777" w:rsidR="004A5884" w:rsidRPr="00265ABD" w:rsidRDefault="00783648" w:rsidP="00DC5BD4">
            <w:pPr>
              <w:shd w:val="clear" w:color="auto" w:fill="FFFFFF"/>
              <w:tabs>
                <w:tab w:val="left" w:leader="dot" w:pos="4954"/>
              </w:tabs>
              <w:ind w:left="125"/>
              <w:jc w:val="both"/>
            </w:pPr>
            <w:r w:rsidRPr="004547E1">
              <w:rPr>
                <w:szCs w:val="18"/>
                <w:lang w:val="en-US"/>
              </w:rPr>
              <w:t>07. Royal Life Saving Society</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F49D1FA" w14:textId="77777777" w:rsidR="004A5884" w:rsidRPr="00265ABD" w:rsidRDefault="00783648" w:rsidP="00DC5BD4">
            <w:pPr>
              <w:shd w:val="clear" w:color="auto" w:fill="FFFFFF"/>
              <w:ind w:right="144"/>
              <w:jc w:val="right"/>
            </w:pPr>
            <w:r w:rsidRPr="004547E1">
              <w:rPr>
                <w:szCs w:val="18"/>
                <w:lang w:val="en-US"/>
              </w:rPr>
              <w:t>24,000</w:t>
            </w:r>
          </w:p>
        </w:tc>
        <w:tc>
          <w:tcPr>
            <w:tcW w:w="1350" w:type="dxa"/>
            <w:tcBorders>
              <w:top w:val="nil"/>
              <w:left w:val="single" w:sz="6" w:space="0" w:color="auto"/>
              <w:bottom w:val="nil"/>
              <w:right w:val="single" w:sz="6" w:space="0" w:color="auto"/>
            </w:tcBorders>
            <w:shd w:val="clear" w:color="auto" w:fill="FFFFFF"/>
            <w:vAlign w:val="bottom"/>
          </w:tcPr>
          <w:p w14:paraId="0E093DF6" w14:textId="77777777" w:rsidR="004A5884" w:rsidRPr="00265ABD" w:rsidRDefault="00783648" w:rsidP="00DC5BD4">
            <w:pPr>
              <w:shd w:val="clear" w:color="auto" w:fill="FFFFFF"/>
              <w:ind w:right="144"/>
              <w:jc w:val="right"/>
            </w:pPr>
            <w:r w:rsidRPr="004547E1">
              <w:rPr>
                <w:szCs w:val="18"/>
                <w:lang w:val="en-US"/>
              </w:rPr>
              <w:t>24,000</w:t>
            </w:r>
          </w:p>
        </w:tc>
        <w:tc>
          <w:tcPr>
            <w:tcW w:w="1329" w:type="dxa"/>
            <w:tcBorders>
              <w:top w:val="nil"/>
              <w:left w:val="single" w:sz="6" w:space="0" w:color="auto"/>
              <w:bottom w:val="nil"/>
              <w:right w:val="nil"/>
            </w:tcBorders>
            <w:shd w:val="clear" w:color="auto" w:fill="FFFFFF"/>
            <w:vAlign w:val="bottom"/>
          </w:tcPr>
          <w:p w14:paraId="139ACD8D" w14:textId="77777777" w:rsidR="004A5884" w:rsidRPr="00265ABD" w:rsidRDefault="00783648" w:rsidP="00DC5BD4">
            <w:pPr>
              <w:shd w:val="clear" w:color="auto" w:fill="FFFFFF"/>
              <w:ind w:right="144"/>
              <w:jc w:val="right"/>
            </w:pPr>
            <w:r w:rsidRPr="004547E1">
              <w:rPr>
                <w:szCs w:val="18"/>
                <w:lang w:val="en-US"/>
              </w:rPr>
              <w:t>24,000</w:t>
            </w:r>
          </w:p>
        </w:tc>
      </w:tr>
      <w:tr w:rsidR="004A5884" w:rsidRPr="00265ABD" w14:paraId="6C7816F6" w14:textId="77777777" w:rsidTr="00DC5BD4">
        <w:trPr>
          <w:trHeight w:val="20"/>
          <w:jc w:val="center"/>
        </w:trPr>
        <w:tc>
          <w:tcPr>
            <w:tcW w:w="5080" w:type="dxa"/>
            <w:tcBorders>
              <w:top w:val="nil"/>
              <w:left w:val="nil"/>
              <w:bottom w:val="nil"/>
              <w:right w:val="single" w:sz="6" w:space="0" w:color="auto"/>
            </w:tcBorders>
            <w:shd w:val="clear" w:color="auto" w:fill="FFFFFF"/>
          </w:tcPr>
          <w:p w14:paraId="2003B8B7" w14:textId="77777777" w:rsidR="004A5884" w:rsidRPr="00265ABD" w:rsidRDefault="00783648" w:rsidP="004A405E">
            <w:pPr>
              <w:shd w:val="clear" w:color="auto" w:fill="FFFFFF"/>
              <w:tabs>
                <w:tab w:val="left" w:leader="dot" w:pos="4954"/>
              </w:tabs>
              <w:ind w:left="706" w:hanging="576"/>
            </w:pPr>
            <w:r w:rsidRPr="004547E1">
              <w:rPr>
                <w:szCs w:val="18"/>
                <w:lang w:val="en-US"/>
              </w:rPr>
              <w:t>08. Commonwealth Council of the Royal Life Saving Society</w:t>
            </w:r>
            <w:r w:rsidR="00DF5179">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9D20225" w14:textId="77777777" w:rsidR="004A5884" w:rsidRPr="00265ABD" w:rsidRDefault="00783648" w:rsidP="00DC5BD4">
            <w:pPr>
              <w:shd w:val="clear" w:color="auto" w:fill="FFFFFF"/>
              <w:ind w:right="144"/>
              <w:jc w:val="right"/>
            </w:pPr>
            <w:r w:rsidRPr="004547E1">
              <w:rPr>
                <w:szCs w:val="18"/>
                <w:lang w:val="en-US"/>
              </w:rPr>
              <w:t>1,075</w:t>
            </w:r>
          </w:p>
        </w:tc>
        <w:tc>
          <w:tcPr>
            <w:tcW w:w="1350" w:type="dxa"/>
            <w:tcBorders>
              <w:top w:val="nil"/>
              <w:left w:val="single" w:sz="6" w:space="0" w:color="auto"/>
              <w:bottom w:val="nil"/>
              <w:right w:val="single" w:sz="6" w:space="0" w:color="auto"/>
            </w:tcBorders>
            <w:shd w:val="clear" w:color="auto" w:fill="FFFFFF"/>
            <w:vAlign w:val="bottom"/>
          </w:tcPr>
          <w:p w14:paraId="18A93217" w14:textId="77777777" w:rsidR="004A5884" w:rsidRPr="00265ABD" w:rsidRDefault="00783648" w:rsidP="00DC5BD4">
            <w:pPr>
              <w:shd w:val="clear" w:color="auto" w:fill="FFFFFF"/>
              <w:ind w:right="144"/>
              <w:jc w:val="right"/>
            </w:pPr>
            <w:r w:rsidRPr="004547E1">
              <w:rPr>
                <w:szCs w:val="18"/>
                <w:lang w:val="en-US"/>
              </w:rPr>
              <w:t>1,260</w:t>
            </w:r>
          </w:p>
        </w:tc>
        <w:tc>
          <w:tcPr>
            <w:tcW w:w="1329" w:type="dxa"/>
            <w:tcBorders>
              <w:top w:val="nil"/>
              <w:left w:val="single" w:sz="6" w:space="0" w:color="auto"/>
              <w:bottom w:val="nil"/>
              <w:right w:val="nil"/>
            </w:tcBorders>
            <w:shd w:val="clear" w:color="auto" w:fill="FFFFFF"/>
            <w:vAlign w:val="bottom"/>
          </w:tcPr>
          <w:p w14:paraId="2DF35E5E" w14:textId="77777777" w:rsidR="004A5884" w:rsidRPr="00265ABD" w:rsidRDefault="00783648" w:rsidP="00DC5BD4">
            <w:pPr>
              <w:shd w:val="clear" w:color="auto" w:fill="FFFFFF"/>
              <w:ind w:right="144"/>
              <w:jc w:val="right"/>
            </w:pPr>
            <w:r w:rsidRPr="004547E1">
              <w:rPr>
                <w:szCs w:val="18"/>
                <w:lang w:val="en-US"/>
              </w:rPr>
              <w:t>1,075</w:t>
            </w:r>
          </w:p>
        </w:tc>
      </w:tr>
      <w:tr w:rsidR="004A5884" w:rsidRPr="00265ABD" w14:paraId="5821D24A" w14:textId="77777777" w:rsidTr="00DC5BD4">
        <w:trPr>
          <w:trHeight w:val="20"/>
          <w:jc w:val="center"/>
        </w:trPr>
        <w:tc>
          <w:tcPr>
            <w:tcW w:w="5080" w:type="dxa"/>
            <w:tcBorders>
              <w:top w:val="nil"/>
              <w:left w:val="nil"/>
              <w:bottom w:val="nil"/>
              <w:right w:val="single" w:sz="6" w:space="0" w:color="auto"/>
            </w:tcBorders>
            <w:shd w:val="clear" w:color="auto" w:fill="FFFFFF"/>
          </w:tcPr>
          <w:p w14:paraId="5615BAE6" w14:textId="77777777" w:rsidR="004A5884" w:rsidRPr="00265ABD" w:rsidRDefault="00783648" w:rsidP="00DC5BD4">
            <w:pPr>
              <w:shd w:val="clear" w:color="auto" w:fill="FFFFFF"/>
              <w:tabs>
                <w:tab w:val="left" w:leader="dot" w:pos="4954"/>
              </w:tabs>
              <w:ind w:left="115"/>
              <w:jc w:val="both"/>
            </w:pPr>
            <w:r w:rsidRPr="004547E1">
              <w:rPr>
                <w:szCs w:val="18"/>
                <w:lang w:val="en-US"/>
              </w:rPr>
              <w:t>09. Boy Scouts' Association</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AAFFA2D" w14:textId="77777777" w:rsidR="004A5884" w:rsidRPr="00265ABD" w:rsidRDefault="00783648" w:rsidP="00DC5BD4">
            <w:pPr>
              <w:shd w:val="clear" w:color="auto" w:fill="FFFFFF"/>
              <w:ind w:right="144"/>
              <w:jc w:val="right"/>
            </w:pPr>
            <w:r w:rsidRPr="004547E1">
              <w:rPr>
                <w:szCs w:val="18"/>
                <w:lang w:val="en-US"/>
              </w:rPr>
              <w:t>20,000</w:t>
            </w:r>
          </w:p>
        </w:tc>
        <w:tc>
          <w:tcPr>
            <w:tcW w:w="1350" w:type="dxa"/>
            <w:tcBorders>
              <w:top w:val="nil"/>
              <w:left w:val="single" w:sz="6" w:space="0" w:color="auto"/>
              <w:bottom w:val="nil"/>
              <w:right w:val="single" w:sz="6" w:space="0" w:color="auto"/>
            </w:tcBorders>
            <w:shd w:val="clear" w:color="auto" w:fill="FFFFFF"/>
            <w:vAlign w:val="bottom"/>
          </w:tcPr>
          <w:p w14:paraId="6C1D440C" w14:textId="77777777" w:rsidR="004A5884" w:rsidRPr="00265ABD" w:rsidRDefault="00783648" w:rsidP="00DC5BD4">
            <w:pPr>
              <w:shd w:val="clear" w:color="auto" w:fill="FFFFFF"/>
              <w:ind w:right="144"/>
              <w:jc w:val="right"/>
            </w:pPr>
            <w:r w:rsidRPr="004547E1">
              <w:rPr>
                <w:szCs w:val="18"/>
                <w:lang w:val="en-US"/>
              </w:rPr>
              <w:t>20,000</w:t>
            </w:r>
          </w:p>
        </w:tc>
        <w:tc>
          <w:tcPr>
            <w:tcW w:w="1329" w:type="dxa"/>
            <w:tcBorders>
              <w:top w:val="nil"/>
              <w:left w:val="single" w:sz="6" w:space="0" w:color="auto"/>
              <w:bottom w:val="nil"/>
              <w:right w:val="nil"/>
            </w:tcBorders>
            <w:shd w:val="clear" w:color="auto" w:fill="FFFFFF"/>
            <w:vAlign w:val="bottom"/>
          </w:tcPr>
          <w:p w14:paraId="39C866F0" w14:textId="77777777" w:rsidR="004A5884" w:rsidRPr="00265ABD" w:rsidRDefault="00783648" w:rsidP="00DC5BD4">
            <w:pPr>
              <w:shd w:val="clear" w:color="auto" w:fill="FFFFFF"/>
              <w:ind w:right="144"/>
              <w:jc w:val="right"/>
            </w:pPr>
            <w:r w:rsidRPr="004547E1">
              <w:rPr>
                <w:szCs w:val="18"/>
                <w:lang w:val="en-US"/>
              </w:rPr>
              <w:t>20,000</w:t>
            </w:r>
          </w:p>
        </w:tc>
      </w:tr>
      <w:tr w:rsidR="004A5884" w:rsidRPr="00265ABD" w14:paraId="1E5A2478" w14:textId="77777777" w:rsidTr="00DC5BD4">
        <w:trPr>
          <w:trHeight w:val="20"/>
          <w:jc w:val="center"/>
        </w:trPr>
        <w:tc>
          <w:tcPr>
            <w:tcW w:w="5080" w:type="dxa"/>
            <w:tcBorders>
              <w:top w:val="nil"/>
              <w:left w:val="nil"/>
              <w:bottom w:val="nil"/>
              <w:right w:val="single" w:sz="6" w:space="0" w:color="auto"/>
            </w:tcBorders>
            <w:shd w:val="clear" w:color="auto" w:fill="FFFFFF"/>
          </w:tcPr>
          <w:p w14:paraId="248D3734" w14:textId="77777777" w:rsidR="004A5884" w:rsidRPr="00265ABD" w:rsidRDefault="00783648" w:rsidP="00DC5BD4">
            <w:pPr>
              <w:shd w:val="clear" w:color="auto" w:fill="FFFFFF"/>
              <w:tabs>
                <w:tab w:val="left" w:leader="dot" w:pos="4954"/>
              </w:tabs>
              <w:ind w:left="149"/>
              <w:jc w:val="both"/>
            </w:pPr>
            <w:r w:rsidRPr="004547E1">
              <w:rPr>
                <w:szCs w:val="18"/>
                <w:lang w:val="en-US"/>
              </w:rPr>
              <w:t>10. Girl Guides' Association</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88B82F5" w14:textId="77777777" w:rsidR="004A5884" w:rsidRPr="00265ABD" w:rsidRDefault="00783648" w:rsidP="00DC5BD4">
            <w:pPr>
              <w:shd w:val="clear" w:color="auto" w:fill="FFFFFF"/>
              <w:ind w:right="144"/>
              <w:jc w:val="right"/>
            </w:pPr>
            <w:r w:rsidRPr="004547E1">
              <w:rPr>
                <w:szCs w:val="18"/>
                <w:lang w:val="en-US"/>
              </w:rPr>
              <w:t>16,000</w:t>
            </w:r>
          </w:p>
        </w:tc>
        <w:tc>
          <w:tcPr>
            <w:tcW w:w="1350" w:type="dxa"/>
            <w:tcBorders>
              <w:top w:val="nil"/>
              <w:left w:val="single" w:sz="6" w:space="0" w:color="auto"/>
              <w:bottom w:val="nil"/>
              <w:right w:val="single" w:sz="6" w:space="0" w:color="auto"/>
            </w:tcBorders>
            <w:shd w:val="clear" w:color="auto" w:fill="FFFFFF"/>
            <w:vAlign w:val="bottom"/>
          </w:tcPr>
          <w:p w14:paraId="7B2BCC43" w14:textId="77777777" w:rsidR="004A5884" w:rsidRPr="00265ABD" w:rsidRDefault="00783648" w:rsidP="00DC5BD4">
            <w:pPr>
              <w:shd w:val="clear" w:color="auto" w:fill="FFFFFF"/>
              <w:ind w:right="144"/>
              <w:jc w:val="right"/>
            </w:pPr>
            <w:r w:rsidRPr="004547E1">
              <w:rPr>
                <w:szCs w:val="18"/>
                <w:lang w:val="en-US"/>
              </w:rPr>
              <w:t>16,000</w:t>
            </w:r>
          </w:p>
        </w:tc>
        <w:tc>
          <w:tcPr>
            <w:tcW w:w="1329" w:type="dxa"/>
            <w:tcBorders>
              <w:top w:val="nil"/>
              <w:left w:val="single" w:sz="6" w:space="0" w:color="auto"/>
              <w:bottom w:val="nil"/>
              <w:right w:val="nil"/>
            </w:tcBorders>
            <w:shd w:val="clear" w:color="auto" w:fill="FFFFFF"/>
            <w:vAlign w:val="bottom"/>
          </w:tcPr>
          <w:p w14:paraId="5A482FAF" w14:textId="77777777" w:rsidR="004A5884" w:rsidRPr="00265ABD" w:rsidRDefault="00783648" w:rsidP="00DC5BD4">
            <w:pPr>
              <w:shd w:val="clear" w:color="auto" w:fill="FFFFFF"/>
              <w:ind w:right="144"/>
              <w:jc w:val="right"/>
            </w:pPr>
            <w:r w:rsidRPr="004547E1">
              <w:rPr>
                <w:szCs w:val="18"/>
                <w:lang w:val="en-US"/>
              </w:rPr>
              <w:t>16,000</w:t>
            </w:r>
          </w:p>
        </w:tc>
      </w:tr>
      <w:tr w:rsidR="004A5884" w:rsidRPr="00265ABD" w14:paraId="5A2309DE" w14:textId="77777777" w:rsidTr="00DC5BD4">
        <w:trPr>
          <w:trHeight w:val="20"/>
          <w:jc w:val="center"/>
        </w:trPr>
        <w:tc>
          <w:tcPr>
            <w:tcW w:w="5080" w:type="dxa"/>
            <w:tcBorders>
              <w:top w:val="nil"/>
              <w:left w:val="nil"/>
              <w:bottom w:val="nil"/>
              <w:right w:val="single" w:sz="6" w:space="0" w:color="auto"/>
            </w:tcBorders>
            <w:shd w:val="clear" w:color="auto" w:fill="FFFFFF"/>
          </w:tcPr>
          <w:p w14:paraId="0335C58C" w14:textId="77777777" w:rsidR="004A5884" w:rsidRPr="00265ABD" w:rsidRDefault="00783648" w:rsidP="004A405E">
            <w:pPr>
              <w:shd w:val="clear" w:color="auto" w:fill="FFFFFF"/>
              <w:tabs>
                <w:tab w:val="left" w:leader="dot" w:pos="4954"/>
              </w:tabs>
              <w:ind w:left="706" w:hanging="576"/>
            </w:pPr>
            <w:r w:rsidRPr="004547E1">
              <w:rPr>
                <w:szCs w:val="18"/>
                <w:lang w:val="en-US"/>
              </w:rPr>
              <w:t>11. Returned ex-servicemen and their dependants</w:t>
            </w:r>
            <w:r w:rsidRPr="004547E1">
              <w:rPr>
                <w:rFonts w:eastAsia="Times New Roman"/>
                <w:szCs w:val="18"/>
                <w:lang w:val="en-US"/>
              </w:rPr>
              <w:t>— Special relief</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0E836F2" w14:textId="77777777" w:rsidR="004A5884" w:rsidRPr="00265ABD" w:rsidRDefault="00783648" w:rsidP="00DC5BD4">
            <w:pPr>
              <w:shd w:val="clear" w:color="auto" w:fill="FFFFFF"/>
              <w:ind w:right="144"/>
              <w:jc w:val="right"/>
            </w:pPr>
            <w:r w:rsidRPr="004547E1">
              <w:rPr>
                <w:szCs w:val="18"/>
                <w:lang w:val="en-US"/>
              </w:rPr>
              <w:t>2,000</w:t>
            </w:r>
          </w:p>
        </w:tc>
        <w:tc>
          <w:tcPr>
            <w:tcW w:w="1350" w:type="dxa"/>
            <w:tcBorders>
              <w:top w:val="nil"/>
              <w:left w:val="single" w:sz="6" w:space="0" w:color="auto"/>
              <w:bottom w:val="nil"/>
              <w:right w:val="single" w:sz="6" w:space="0" w:color="auto"/>
            </w:tcBorders>
            <w:shd w:val="clear" w:color="auto" w:fill="FFFFFF"/>
            <w:vAlign w:val="bottom"/>
          </w:tcPr>
          <w:p w14:paraId="2790A667" w14:textId="77777777" w:rsidR="004A5884" w:rsidRPr="00265ABD" w:rsidRDefault="00783648" w:rsidP="00DC5BD4">
            <w:pPr>
              <w:shd w:val="clear" w:color="auto" w:fill="FFFFFF"/>
              <w:ind w:right="144"/>
              <w:jc w:val="right"/>
            </w:pPr>
            <w:r w:rsidRPr="004547E1">
              <w:rPr>
                <w:szCs w:val="18"/>
                <w:lang w:val="en-US"/>
              </w:rPr>
              <w:t>2,000</w:t>
            </w:r>
          </w:p>
        </w:tc>
        <w:tc>
          <w:tcPr>
            <w:tcW w:w="1329" w:type="dxa"/>
            <w:tcBorders>
              <w:top w:val="nil"/>
              <w:left w:val="single" w:sz="6" w:space="0" w:color="auto"/>
              <w:bottom w:val="nil"/>
              <w:right w:val="nil"/>
            </w:tcBorders>
            <w:shd w:val="clear" w:color="auto" w:fill="FFFFFF"/>
            <w:vAlign w:val="bottom"/>
          </w:tcPr>
          <w:p w14:paraId="734C88A5" w14:textId="77777777" w:rsidR="004A5884" w:rsidRPr="00265ABD" w:rsidRDefault="00783648" w:rsidP="00DC5BD4">
            <w:pPr>
              <w:shd w:val="clear" w:color="auto" w:fill="FFFFFF"/>
              <w:ind w:right="144"/>
              <w:jc w:val="right"/>
            </w:pPr>
            <w:r w:rsidRPr="004547E1">
              <w:rPr>
                <w:szCs w:val="18"/>
                <w:lang w:val="en-US"/>
              </w:rPr>
              <w:t>2,000</w:t>
            </w:r>
          </w:p>
        </w:tc>
      </w:tr>
      <w:tr w:rsidR="004A5884" w:rsidRPr="00265ABD" w14:paraId="1C4FE6F1" w14:textId="77777777" w:rsidTr="00DC5BD4">
        <w:trPr>
          <w:trHeight w:val="20"/>
          <w:jc w:val="center"/>
        </w:trPr>
        <w:tc>
          <w:tcPr>
            <w:tcW w:w="5080" w:type="dxa"/>
            <w:tcBorders>
              <w:top w:val="nil"/>
              <w:left w:val="nil"/>
              <w:bottom w:val="nil"/>
              <w:right w:val="single" w:sz="6" w:space="0" w:color="auto"/>
            </w:tcBorders>
            <w:shd w:val="clear" w:color="auto" w:fill="FFFFFF"/>
          </w:tcPr>
          <w:p w14:paraId="0D3E6118" w14:textId="77777777" w:rsidR="004A5884" w:rsidRPr="00265ABD" w:rsidRDefault="00783648" w:rsidP="004A405E">
            <w:pPr>
              <w:shd w:val="clear" w:color="auto" w:fill="FFFFFF"/>
              <w:tabs>
                <w:tab w:val="left" w:leader="dot" w:pos="4954"/>
              </w:tabs>
              <w:ind w:left="706" w:hanging="576"/>
            </w:pPr>
            <w:r w:rsidRPr="004547E1">
              <w:rPr>
                <w:szCs w:val="18"/>
                <w:lang w:val="en-US"/>
              </w:rPr>
              <w:t>12. Royal Institute of Public Administration</w:t>
            </w:r>
            <w:r w:rsidRPr="004547E1">
              <w:rPr>
                <w:rFonts w:eastAsia="Times New Roman"/>
                <w:szCs w:val="18"/>
                <w:lang w:val="en-US"/>
              </w:rPr>
              <w:t>— Australian Capital Territory Group</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D1F8839" w14:textId="77777777" w:rsidR="004A5884" w:rsidRPr="00265ABD" w:rsidRDefault="00783648" w:rsidP="00DC5BD4">
            <w:pPr>
              <w:shd w:val="clear" w:color="auto" w:fill="FFFFFF"/>
              <w:ind w:right="144"/>
              <w:jc w:val="right"/>
            </w:pPr>
            <w:r w:rsidRPr="004547E1">
              <w:rPr>
                <w:szCs w:val="18"/>
                <w:lang w:val="en-US"/>
              </w:rPr>
              <w:t>2,000</w:t>
            </w:r>
          </w:p>
        </w:tc>
        <w:tc>
          <w:tcPr>
            <w:tcW w:w="1350" w:type="dxa"/>
            <w:tcBorders>
              <w:top w:val="nil"/>
              <w:left w:val="single" w:sz="6" w:space="0" w:color="auto"/>
              <w:bottom w:val="nil"/>
              <w:right w:val="single" w:sz="6" w:space="0" w:color="auto"/>
            </w:tcBorders>
            <w:shd w:val="clear" w:color="auto" w:fill="FFFFFF"/>
            <w:vAlign w:val="bottom"/>
          </w:tcPr>
          <w:p w14:paraId="2DB9B685" w14:textId="77777777" w:rsidR="004A5884" w:rsidRPr="00265ABD" w:rsidRDefault="00783648" w:rsidP="00DC5BD4">
            <w:pPr>
              <w:shd w:val="clear" w:color="auto" w:fill="FFFFFF"/>
              <w:ind w:right="144"/>
              <w:jc w:val="right"/>
            </w:pPr>
            <w:r w:rsidRPr="004547E1">
              <w:rPr>
                <w:szCs w:val="18"/>
                <w:lang w:val="en-US"/>
              </w:rPr>
              <w:t>2,000</w:t>
            </w:r>
          </w:p>
        </w:tc>
        <w:tc>
          <w:tcPr>
            <w:tcW w:w="1329" w:type="dxa"/>
            <w:tcBorders>
              <w:top w:val="nil"/>
              <w:left w:val="single" w:sz="6" w:space="0" w:color="auto"/>
              <w:bottom w:val="nil"/>
              <w:right w:val="nil"/>
            </w:tcBorders>
            <w:shd w:val="clear" w:color="auto" w:fill="FFFFFF"/>
            <w:vAlign w:val="bottom"/>
          </w:tcPr>
          <w:p w14:paraId="489BCE8E" w14:textId="77777777" w:rsidR="004A5884" w:rsidRPr="00265ABD" w:rsidRDefault="00783648" w:rsidP="00DC5BD4">
            <w:pPr>
              <w:shd w:val="clear" w:color="auto" w:fill="FFFFFF"/>
              <w:ind w:right="144"/>
              <w:jc w:val="right"/>
            </w:pPr>
            <w:r w:rsidRPr="004547E1">
              <w:rPr>
                <w:szCs w:val="18"/>
                <w:lang w:val="en-US"/>
              </w:rPr>
              <w:t>2,000</w:t>
            </w:r>
          </w:p>
        </w:tc>
      </w:tr>
      <w:tr w:rsidR="004A5884" w:rsidRPr="00265ABD" w14:paraId="6E4C917F" w14:textId="77777777" w:rsidTr="00DC5BD4">
        <w:trPr>
          <w:trHeight w:val="20"/>
          <w:jc w:val="center"/>
        </w:trPr>
        <w:tc>
          <w:tcPr>
            <w:tcW w:w="5080" w:type="dxa"/>
            <w:tcBorders>
              <w:top w:val="nil"/>
              <w:left w:val="nil"/>
              <w:bottom w:val="nil"/>
              <w:right w:val="single" w:sz="6" w:space="0" w:color="auto"/>
            </w:tcBorders>
            <w:shd w:val="clear" w:color="auto" w:fill="FFFFFF"/>
          </w:tcPr>
          <w:p w14:paraId="405B7EB9" w14:textId="77777777" w:rsidR="004A5884" w:rsidRPr="00265ABD" w:rsidRDefault="00783648" w:rsidP="00DC5BD4">
            <w:pPr>
              <w:shd w:val="clear" w:color="auto" w:fill="FFFFFF"/>
              <w:tabs>
                <w:tab w:val="left" w:leader="dot" w:pos="4954"/>
              </w:tabs>
              <w:ind w:left="139"/>
              <w:jc w:val="both"/>
            </w:pPr>
            <w:r w:rsidRPr="004547E1">
              <w:rPr>
                <w:szCs w:val="18"/>
                <w:lang w:val="en-US"/>
              </w:rPr>
              <w:t>13. National Youth Council of Australia</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1194A83" w14:textId="77777777" w:rsidR="004A5884" w:rsidRPr="00265ABD" w:rsidRDefault="00783648" w:rsidP="00DC5BD4">
            <w:pPr>
              <w:shd w:val="clear" w:color="auto" w:fill="FFFFFF"/>
              <w:ind w:right="144"/>
              <w:jc w:val="right"/>
            </w:pPr>
            <w:r w:rsidRPr="004547E1">
              <w:rPr>
                <w:szCs w:val="18"/>
                <w:lang w:val="en-US"/>
              </w:rPr>
              <w:t>12,000</w:t>
            </w:r>
          </w:p>
        </w:tc>
        <w:tc>
          <w:tcPr>
            <w:tcW w:w="1350" w:type="dxa"/>
            <w:tcBorders>
              <w:top w:val="nil"/>
              <w:left w:val="single" w:sz="6" w:space="0" w:color="auto"/>
              <w:bottom w:val="nil"/>
              <w:right w:val="single" w:sz="6" w:space="0" w:color="auto"/>
            </w:tcBorders>
            <w:shd w:val="clear" w:color="auto" w:fill="FFFFFF"/>
            <w:vAlign w:val="bottom"/>
          </w:tcPr>
          <w:p w14:paraId="124C4C20" w14:textId="77777777" w:rsidR="004A5884" w:rsidRPr="00265ABD" w:rsidRDefault="00783648" w:rsidP="00DC5BD4">
            <w:pPr>
              <w:shd w:val="clear" w:color="auto" w:fill="FFFFFF"/>
              <w:ind w:right="144"/>
              <w:jc w:val="right"/>
            </w:pPr>
            <w:r w:rsidRPr="004547E1">
              <w:rPr>
                <w:szCs w:val="18"/>
                <w:lang w:val="en-US"/>
              </w:rPr>
              <w:t>12,000</w:t>
            </w:r>
          </w:p>
        </w:tc>
        <w:tc>
          <w:tcPr>
            <w:tcW w:w="1329" w:type="dxa"/>
            <w:tcBorders>
              <w:top w:val="nil"/>
              <w:left w:val="single" w:sz="6" w:space="0" w:color="auto"/>
              <w:bottom w:val="nil"/>
              <w:right w:val="nil"/>
            </w:tcBorders>
            <w:shd w:val="clear" w:color="auto" w:fill="FFFFFF"/>
            <w:vAlign w:val="bottom"/>
          </w:tcPr>
          <w:p w14:paraId="14111483" w14:textId="77777777" w:rsidR="004A5884" w:rsidRPr="00265ABD" w:rsidRDefault="00783648" w:rsidP="00DC5BD4">
            <w:pPr>
              <w:shd w:val="clear" w:color="auto" w:fill="FFFFFF"/>
              <w:ind w:right="144"/>
              <w:jc w:val="right"/>
            </w:pPr>
            <w:r w:rsidRPr="004547E1">
              <w:rPr>
                <w:szCs w:val="18"/>
                <w:lang w:val="en-US"/>
              </w:rPr>
              <w:t>12,000</w:t>
            </w:r>
          </w:p>
        </w:tc>
      </w:tr>
      <w:tr w:rsidR="004A5884" w:rsidRPr="00265ABD" w14:paraId="08301079" w14:textId="77777777" w:rsidTr="00DC5BD4">
        <w:trPr>
          <w:trHeight w:val="20"/>
          <w:jc w:val="center"/>
        </w:trPr>
        <w:tc>
          <w:tcPr>
            <w:tcW w:w="5080" w:type="dxa"/>
            <w:tcBorders>
              <w:top w:val="nil"/>
              <w:left w:val="nil"/>
              <w:bottom w:val="nil"/>
              <w:right w:val="single" w:sz="6" w:space="0" w:color="auto"/>
            </w:tcBorders>
            <w:shd w:val="clear" w:color="auto" w:fill="FFFFFF"/>
          </w:tcPr>
          <w:p w14:paraId="0A769FEA" w14:textId="77777777" w:rsidR="004A5884" w:rsidRPr="00265ABD" w:rsidRDefault="00783648" w:rsidP="004A405E">
            <w:pPr>
              <w:shd w:val="clear" w:color="auto" w:fill="FFFFFF"/>
              <w:tabs>
                <w:tab w:val="left" w:leader="dot" w:pos="4954"/>
              </w:tabs>
              <w:ind w:left="706" w:hanging="576"/>
            </w:pPr>
            <w:r w:rsidRPr="004547E1">
              <w:rPr>
                <w:szCs w:val="18"/>
                <w:lang w:val="en-US"/>
              </w:rPr>
              <w:t>14. Returned Services League of Australia</w:t>
            </w:r>
            <w:r w:rsidRPr="004547E1">
              <w:rPr>
                <w:rFonts w:eastAsia="Times New Roman"/>
                <w:szCs w:val="18"/>
                <w:lang w:val="en-US"/>
              </w:rPr>
              <w:t>—Towards fares of delegates to National Congress</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3E18158" w14:textId="77777777" w:rsidR="004A5884" w:rsidRPr="00265ABD" w:rsidRDefault="00783648" w:rsidP="00DC5BD4">
            <w:pPr>
              <w:shd w:val="clear" w:color="auto" w:fill="FFFFFF"/>
              <w:ind w:right="144"/>
              <w:jc w:val="right"/>
            </w:pPr>
            <w:r w:rsidRPr="004547E1">
              <w:rPr>
                <w:szCs w:val="18"/>
                <w:lang w:val="en-US"/>
              </w:rPr>
              <w:t>1,500</w:t>
            </w:r>
          </w:p>
        </w:tc>
        <w:tc>
          <w:tcPr>
            <w:tcW w:w="1350" w:type="dxa"/>
            <w:tcBorders>
              <w:top w:val="nil"/>
              <w:left w:val="single" w:sz="6" w:space="0" w:color="auto"/>
              <w:bottom w:val="nil"/>
              <w:right w:val="single" w:sz="6" w:space="0" w:color="auto"/>
            </w:tcBorders>
            <w:shd w:val="clear" w:color="auto" w:fill="FFFFFF"/>
            <w:vAlign w:val="bottom"/>
          </w:tcPr>
          <w:p w14:paraId="7D2BBC52" w14:textId="77777777" w:rsidR="004A5884" w:rsidRPr="00265ABD" w:rsidRDefault="00783648" w:rsidP="00DC5BD4">
            <w:pPr>
              <w:shd w:val="clear" w:color="auto" w:fill="FFFFFF"/>
              <w:ind w:right="144"/>
              <w:jc w:val="right"/>
            </w:pPr>
            <w:r w:rsidRPr="004547E1">
              <w:rPr>
                <w:szCs w:val="18"/>
                <w:lang w:val="en-US"/>
              </w:rPr>
              <w:t>1,500</w:t>
            </w:r>
          </w:p>
        </w:tc>
        <w:tc>
          <w:tcPr>
            <w:tcW w:w="1329" w:type="dxa"/>
            <w:tcBorders>
              <w:top w:val="nil"/>
              <w:left w:val="single" w:sz="6" w:space="0" w:color="auto"/>
              <w:bottom w:val="nil"/>
              <w:right w:val="nil"/>
            </w:tcBorders>
            <w:shd w:val="clear" w:color="auto" w:fill="FFFFFF"/>
            <w:vAlign w:val="bottom"/>
          </w:tcPr>
          <w:p w14:paraId="11E48E34" w14:textId="77777777" w:rsidR="004A5884" w:rsidRPr="00265ABD" w:rsidRDefault="00783648" w:rsidP="00DC5BD4">
            <w:pPr>
              <w:shd w:val="clear" w:color="auto" w:fill="FFFFFF"/>
              <w:ind w:right="144"/>
              <w:jc w:val="right"/>
            </w:pPr>
            <w:r w:rsidRPr="004547E1">
              <w:rPr>
                <w:szCs w:val="18"/>
                <w:lang w:val="en-US"/>
              </w:rPr>
              <w:t>1,500</w:t>
            </w:r>
          </w:p>
        </w:tc>
      </w:tr>
      <w:tr w:rsidR="004A5884" w:rsidRPr="00265ABD" w14:paraId="41F240E5" w14:textId="77777777" w:rsidTr="00DC5BD4">
        <w:trPr>
          <w:trHeight w:val="20"/>
          <w:jc w:val="center"/>
        </w:trPr>
        <w:tc>
          <w:tcPr>
            <w:tcW w:w="5080" w:type="dxa"/>
            <w:tcBorders>
              <w:top w:val="nil"/>
              <w:left w:val="nil"/>
              <w:bottom w:val="nil"/>
              <w:right w:val="single" w:sz="6" w:space="0" w:color="auto"/>
            </w:tcBorders>
            <w:shd w:val="clear" w:color="auto" w:fill="FFFFFF"/>
          </w:tcPr>
          <w:p w14:paraId="36F4B28C" w14:textId="77777777" w:rsidR="004A5884" w:rsidRPr="00265ABD" w:rsidRDefault="00783648" w:rsidP="00DC5BD4">
            <w:pPr>
              <w:shd w:val="clear" w:color="auto" w:fill="FFFFFF"/>
              <w:tabs>
                <w:tab w:val="left" w:leader="dot" w:pos="4954"/>
              </w:tabs>
              <w:ind w:left="144"/>
              <w:jc w:val="both"/>
            </w:pPr>
            <w:r w:rsidRPr="004547E1">
              <w:rPr>
                <w:szCs w:val="18"/>
                <w:lang w:val="en-US"/>
              </w:rPr>
              <w:t>15. Australian Conservation Foundation</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4726E5D" w14:textId="77777777" w:rsidR="004A5884" w:rsidRPr="00265ABD" w:rsidRDefault="00783648" w:rsidP="00DC5BD4">
            <w:pPr>
              <w:shd w:val="clear" w:color="auto" w:fill="FFFFFF"/>
              <w:ind w:right="144"/>
              <w:jc w:val="right"/>
            </w:pPr>
            <w:r w:rsidRPr="004547E1">
              <w:rPr>
                <w:szCs w:val="18"/>
                <w:lang w:val="en-US"/>
              </w:rPr>
              <w:t>20,000</w:t>
            </w:r>
          </w:p>
        </w:tc>
        <w:tc>
          <w:tcPr>
            <w:tcW w:w="1350" w:type="dxa"/>
            <w:tcBorders>
              <w:top w:val="nil"/>
              <w:left w:val="single" w:sz="6" w:space="0" w:color="auto"/>
              <w:bottom w:val="nil"/>
              <w:right w:val="single" w:sz="6" w:space="0" w:color="auto"/>
            </w:tcBorders>
            <w:shd w:val="clear" w:color="auto" w:fill="FFFFFF"/>
            <w:vAlign w:val="bottom"/>
          </w:tcPr>
          <w:p w14:paraId="1500C6E5" w14:textId="77777777" w:rsidR="004A5884" w:rsidRPr="00265ABD" w:rsidRDefault="00783648" w:rsidP="00DC5BD4">
            <w:pPr>
              <w:shd w:val="clear" w:color="auto" w:fill="FFFFFF"/>
              <w:ind w:right="144"/>
              <w:jc w:val="right"/>
            </w:pPr>
            <w:r w:rsidRPr="004547E1">
              <w:rPr>
                <w:szCs w:val="18"/>
                <w:lang w:val="en-US"/>
              </w:rPr>
              <w:t>20,000</w:t>
            </w:r>
          </w:p>
        </w:tc>
        <w:tc>
          <w:tcPr>
            <w:tcW w:w="1329" w:type="dxa"/>
            <w:tcBorders>
              <w:top w:val="nil"/>
              <w:left w:val="single" w:sz="6" w:space="0" w:color="auto"/>
              <w:bottom w:val="nil"/>
              <w:right w:val="nil"/>
            </w:tcBorders>
            <w:shd w:val="clear" w:color="auto" w:fill="FFFFFF"/>
            <w:vAlign w:val="bottom"/>
          </w:tcPr>
          <w:p w14:paraId="59DB0240" w14:textId="77777777" w:rsidR="004A5884" w:rsidRPr="00265ABD" w:rsidRDefault="00783648" w:rsidP="00DC5BD4">
            <w:pPr>
              <w:shd w:val="clear" w:color="auto" w:fill="FFFFFF"/>
              <w:ind w:right="144"/>
              <w:jc w:val="right"/>
            </w:pPr>
            <w:r w:rsidRPr="004547E1">
              <w:rPr>
                <w:szCs w:val="18"/>
                <w:lang w:val="en-US"/>
              </w:rPr>
              <w:t>20,000</w:t>
            </w:r>
          </w:p>
        </w:tc>
      </w:tr>
      <w:tr w:rsidR="004A5884" w:rsidRPr="00265ABD" w14:paraId="2F12CB13" w14:textId="77777777" w:rsidTr="00DC5BD4">
        <w:trPr>
          <w:trHeight w:val="20"/>
          <w:jc w:val="center"/>
        </w:trPr>
        <w:tc>
          <w:tcPr>
            <w:tcW w:w="5080" w:type="dxa"/>
            <w:tcBorders>
              <w:top w:val="nil"/>
              <w:left w:val="nil"/>
              <w:bottom w:val="nil"/>
              <w:right w:val="single" w:sz="6" w:space="0" w:color="auto"/>
            </w:tcBorders>
            <w:shd w:val="clear" w:color="auto" w:fill="FFFFFF"/>
          </w:tcPr>
          <w:p w14:paraId="05B05D66" w14:textId="77777777" w:rsidR="004A5884" w:rsidRPr="00265ABD" w:rsidRDefault="00783648" w:rsidP="00DC5BD4">
            <w:pPr>
              <w:shd w:val="clear" w:color="auto" w:fill="FFFFFF"/>
              <w:tabs>
                <w:tab w:val="left" w:leader="dot" w:pos="4954"/>
              </w:tabs>
              <w:ind w:left="134"/>
              <w:jc w:val="both"/>
            </w:pPr>
            <w:r w:rsidRPr="004547E1">
              <w:rPr>
                <w:szCs w:val="18"/>
                <w:lang w:val="en-US"/>
              </w:rPr>
              <w:t>16. Austral</w:t>
            </w:r>
            <w:r w:rsidR="00DC5BD4">
              <w:rPr>
                <w:szCs w:val="18"/>
                <w:lang w:val="en-US"/>
              </w:rPr>
              <w:t>ian Council of National Trusts</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9FBBB1D" w14:textId="77777777" w:rsidR="004A5884" w:rsidRPr="00265ABD" w:rsidRDefault="00783648" w:rsidP="00DC5BD4">
            <w:pPr>
              <w:shd w:val="clear" w:color="auto" w:fill="FFFFFF"/>
              <w:ind w:right="144"/>
              <w:jc w:val="right"/>
            </w:pPr>
            <w:r w:rsidRPr="004547E1">
              <w:rPr>
                <w:szCs w:val="18"/>
                <w:lang w:val="en-US"/>
              </w:rPr>
              <w:t>5,000</w:t>
            </w:r>
          </w:p>
        </w:tc>
        <w:tc>
          <w:tcPr>
            <w:tcW w:w="1350" w:type="dxa"/>
            <w:tcBorders>
              <w:top w:val="nil"/>
              <w:left w:val="single" w:sz="6" w:space="0" w:color="auto"/>
              <w:bottom w:val="nil"/>
              <w:right w:val="single" w:sz="6" w:space="0" w:color="auto"/>
            </w:tcBorders>
            <w:shd w:val="clear" w:color="auto" w:fill="FFFFFF"/>
            <w:vAlign w:val="bottom"/>
          </w:tcPr>
          <w:p w14:paraId="2946360E" w14:textId="77777777" w:rsidR="004A5884" w:rsidRPr="00265ABD" w:rsidRDefault="00783648" w:rsidP="00DC5BD4">
            <w:pPr>
              <w:shd w:val="clear" w:color="auto" w:fill="FFFFFF"/>
              <w:ind w:right="144"/>
              <w:jc w:val="right"/>
            </w:pPr>
            <w:r w:rsidRPr="004547E1">
              <w:rPr>
                <w:szCs w:val="18"/>
                <w:lang w:val="en-US"/>
              </w:rPr>
              <w:t>5,000</w:t>
            </w:r>
          </w:p>
        </w:tc>
        <w:tc>
          <w:tcPr>
            <w:tcW w:w="1329" w:type="dxa"/>
            <w:tcBorders>
              <w:top w:val="nil"/>
              <w:left w:val="single" w:sz="6" w:space="0" w:color="auto"/>
              <w:bottom w:val="nil"/>
              <w:right w:val="nil"/>
            </w:tcBorders>
            <w:shd w:val="clear" w:color="auto" w:fill="FFFFFF"/>
            <w:vAlign w:val="bottom"/>
          </w:tcPr>
          <w:p w14:paraId="05948DDB" w14:textId="77777777" w:rsidR="004A5884" w:rsidRPr="00265ABD" w:rsidRDefault="00783648" w:rsidP="00DC5BD4">
            <w:pPr>
              <w:shd w:val="clear" w:color="auto" w:fill="FFFFFF"/>
              <w:ind w:right="144"/>
              <w:jc w:val="right"/>
            </w:pPr>
            <w:r w:rsidRPr="004547E1">
              <w:rPr>
                <w:szCs w:val="18"/>
                <w:lang w:val="en-US"/>
              </w:rPr>
              <w:t>5,000</w:t>
            </w:r>
          </w:p>
        </w:tc>
      </w:tr>
      <w:tr w:rsidR="004A5884" w:rsidRPr="00265ABD" w14:paraId="4C2A62F3" w14:textId="77777777" w:rsidTr="00DC5BD4">
        <w:trPr>
          <w:trHeight w:val="20"/>
          <w:jc w:val="center"/>
        </w:trPr>
        <w:tc>
          <w:tcPr>
            <w:tcW w:w="5080" w:type="dxa"/>
            <w:tcBorders>
              <w:top w:val="nil"/>
              <w:left w:val="nil"/>
              <w:bottom w:val="nil"/>
              <w:right w:val="single" w:sz="6" w:space="0" w:color="auto"/>
            </w:tcBorders>
            <w:shd w:val="clear" w:color="auto" w:fill="FFFFFF"/>
          </w:tcPr>
          <w:p w14:paraId="7F055A6F" w14:textId="77777777" w:rsidR="004A5884" w:rsidRPr="00265ABD" w:rsidRDefault="00783648" w:rsidP="004A405E">
            <w:pPr>
              <w:shd w:val="clear" w:color="auto" w:fill="FFFFFF"/>
              <w:tabs>
                <w:tab w:val="left" w:leader="dot" w:pos="4954"/>
              </w:tabs>
              <w:ind w:left="706" w:hanging="576"/>
            </w:pPr>
            <w:r w:rsidRPr="004547E1">
              <w:rPr>
                <w:szCs w:val="18"/>
                <w:lang w:val="en-US"/>
              </w:rPr>
              <w:t>17. Third Asian Pacific Congress of Gastroenterology, Australia</w:t>
            </w:r>
            <w:r w:rsidRPr="004547E1">
              <w:rPr>
                <w:rFonts w:eastAsia="Times New Roman"/>
                <w:szCs w:val="18"/>
                <w:lang w:val="en-US"/>
              </w:rPr>
              <w:t>—1968</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B6B5FEB" w14:textId="77777777" w:rsidR="004A5884" w:rsidRPr="00265ABD" w:rsidRDefault="00783648" w:rsidP="00DC5BD4">
            <w:pPr>
              <w:shd w:val="clear" w:color="auto" w:fill="FFFFFF"/>
              <w:ind w:right="144"/>
              <w:jc w:val="right"/>
            </w:pPr>
            <w:r w:rsidRPr="004547E1">
              <w:rPr>
                <w:szCs w:val="18"/>
                <w:lang w:val="en-US"/>
              </w:rPr>
              <w:t>10,000</w:t>
            </w:r>
          </w:p>
        </w:tc>
        <w:tc>
          <w:tcPr>
            <w:tcW w:w="1350" w:type="dxa"/>
            <w:tcBorders>
              <w:top w:val="nil"/>
              <w:left w:val="single" w:sz="6" w:space="0" w:color="auto"/>
              <w:bottom w:val="nil"/>
              <w:right w:val="single" w:sz="6" w:space="0" w:color="auto"/>
            </w:tcBorders>
            <w:shd w:val="clear" w:color="auto" w:fill="FFFFFF"/>
            <w:vAlign w:val="bottom"/>
          </w:tcPr>
          <w:p w14:paraId="314B7D22"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380C551F" w14:textId="77777777" w:rsidR="004A5884" w:rsidRPr="00265ABD" w:rsidRDefault="00586E9D" w:rsidP="00586E9D">
            <w:pPr>
              <w:shd w:val="clear" w:color="auto" w:fill="FFFFFF"/>
              <w:jc w:val="center"/>
            </w:pPr>
            <w:r>
              <w:rPr>
                <w:szCs w:val="18"/>
                <w:lang w:val="en-US"/>
              </w:rPr>
              <w:t>..</w:t>
            </w:r>
          </w:p>
        </w:tc>
      </w:tr>
      <w:tr w:rsidR="004A5884" w:rsidRPr="00265ABD" w14:paraId="2A09B343" w14:textId="77777777" w:rsidTr="00DC5BD4">
        <w:trPr>
          <w:trHeight w:val="20"/>
          <w:jc w:val="center"/>
        </w:trPr>
        <w:tc>
          <w:tcPr>
            <w:tcW w:w="5080" w:type="dxa"/>
            <w:tcBorders>
              <w:top w:val="nil"/>
              <w:left w:val="nil"/>
              <w:bottom w:val="nil"/>
              <w:right w:val="single" w:sz="6" w:space="0" w:color="auto"/>
            </w:tcBorders>
            <w:shd w:val="clear" w:color="auto" w:fill="FFFFFF"/>
          </w:tcPr>
          <w:p w14:paraId="1122D235" w14:textId="77777777" w:rsidR="004A5884" w:rsidRPr="00265ABD" w:rsidRDefault="00783648" w:rsidP="004A405E">
            <w:pPr>
              <w:shd w:val="clear" w:color="auto" w:fill="FFFFFF"/>
              <w:tabs>
                <w:tab w:val="left" w:leader="dot" w:pos="4954"/>
              </w:tabs>
              <w:ind w:left="706" w:hanging="576"/>
            </w:pPr>
            <w:r w:rsidRPr="004547E1">
              <w:rPr>
                <w:szCs w:val="18"/>
                <w:lang w:val="en-US"/>
              </w:rPr>
              <w:t>18. Tenth Quinquennial Congress of Commonwealth Universities, Australia</w:t>
            </w:r>
            <w:r w:rsidRPr="004547E1">
              <w:rPr>
                <w:rFonts w:eastAsia="Times New Roman"/>
                <w:szCs w:val="18"/>
                <w:lang w:val="en-US"/>
              </w:rPr>
              <w:t>—1968</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FE6EB21" w14:textId="77777777" w:rsidR="004A5884" w:rsidRPr="00265ABD" w:rsidRDefault="00783648" w:rsidP="00DC5BD4">
            <w:pPr>
              <w:shd w:val="clear" w:color="auto" w:fill="FFFFFF"/>
              <w:ind w:right="144"/>
              <w:jc w:val="right"/>
            </w:pPr>
            <w:r w:rsidRPr="004547E1">
              <w:rPr>
                <w:szCs w:val="18"/>
                <w:lang w:val="en-US"/>
              </w:rPr>
              <w:t>25,000</w:t>
            </w:r>
          </w:p>
        </w:tc>
        <w:tc>
          <w:tcPr>
            <w:tcW w:w="1350" w:type="dxa"/>
            <w:tcBorders>
              <w:top w:val="nil"/>
              <w:left w:val="single" w:sz="6" w:space="0" w:color="auto"/>
              <w:bottom w:val="nil"/>
              <w:right w:val="single" w:sz="6" w:space="0" w:color="auto"/>
            </w:tcBorders>
            <w:shd w:val="clear" w:color="auto" w:fill="FFFFFF"/>
            <w:vAlign w:val="bottom"/>
          </w:tcPr>
          <w:p w14:paraId="58D753D0"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57B73218" w14:textId="77777777" w:rsidR="004A5884" w:rsidRPr="00265ABD" w:rsidRDefault="00586E9D" w:rsidP="00586E9D">
            <w:pPr>
              <w:shd w:val="clear" w:color="auto" w:fill="FFFFFF"/>
              <w:jc w:val="center"/>
            </w:pPr>
            <w:r>
              <w:rPr>
                <w:szCs w:val="18"/>
                <w:lang w:val="en-US"/>
              </w:rPr>
              <w:t>..</w:t>
            </w:r>
          </w:p>
        </w:tc>
      </w:tr>
      <w:tr w:rsidR="004A5884" w:rsidRPr="00265ABD" w14:paraId="40761A0B" w14:textId="77777777" w:rsidTr="00DC5BD4">
        <w:trPr>
          <w:trHeight w:val="20"/>
          <w:jc w:val="center"/>
        </w:trPr>
        <w:tc>
          <w:tcPr>
            <w:tcW w:w="5080" w:type="dxa"/>
            <w:tcBorders>
              <w:top w:val="nil"/>
              <w:left w:val="nil"/>
              <w:bottom w:val="nil"/>
              <w:right w:val="single" w:sz="6" w:space="0" w:color="auto"/>
            </w:tcBorders>
            <w:shd w:val="clear" w:color="auto" w:fill="FFFFFF"/>
          </w:tcPr>
          <w:p w14:paraId="512EE46F" w14:textId="77777777" w:rsidR="004A5884" w:rsidRPr="00265ABD" w:rsidRDefault="00783648" w:rsidP="00DC5BD4">
            <w:pPr>
              <w:shd w:val="clear" w:color="auto" w:fill="FFFFFF"/>
              <w:tabs>
                <w:tab w:val="left" w:leader="dot" w:pos="4954"/>
              </w:tabs>
              <w:ind w:left="130"/>
              <w:jc w:val="both"/>
            </w:pPr>
            <w:r w:rsidRPr="004547E1">
              <w:rPr>
                <w:szCs w:val="18"/>
                <w:lang w:val="en-US"/>
              </w:rPr>
              <w:t>19. Fountain in Chif</w:t>
            </w:r>
            <w:r w:rsidR="00D47B59" w:rsidRPr="004547E1">
              <w:rPr>
                <w:szCs w:val="18"/>
                <w:lang w:val="en-US"/>
              </w:rPr>
              <w:t>l</w:t>
            </w:r>
            <w:r w:rsidRPr="004547E1">
              <w:rPr>
                <w:szCs w:val="18"/>
                <w:lang w:val="en-US"/>
              </w:rPr>
              <w:t>ey Square</w:t>
            </w:r>
            <w:r w:rsidRPr="004547E1">
              <w:rPr>
                <w:rFonts w:eastAsia="Times New Roman"/>
                <w:szCs w:val="18"/>
                <w:lang w:val="en-US"/>
              </w:rPr>
              <w:t>—Towards cost of erection</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EFE6107" w14:textId="77777777" w:rsidR="004A5884" w:rsidRPr="00265ABD" w:rsidRDefault="00783648" w:rsidP="00DC5BD4">
            <w:pPr>
              <w:shd w:val="clear" w:color="auto" w:fill="FFFFFF"/>
              <w:ind w:right="144"/>
              <w:jc w:val="right"/>
            </w:pPr>
            <w:r w:rsidRPr="004547E1">
              <w:rPr>
                <w:szCs w:val="18"/>
                <w:lang w:val="en-US"/>
              </w:rPr>
              <w:t>5,000</w:t>
            </w:r>
          </w:p>
        </w:tc>
        <w:tc>
          <w:tcPr>
            <w:tcW w:w="1350" w:type="dxa"/>
            <w:tcBorders>
              <w:top w:val="nil"/>
              <w:left w:val="single" w:sz="6" w:space="0" w:color="auto"/>
              <w:bottom w:val="nil"/>
              <w:right w:val="single" w:sz="6" w:space="0" w:color="auto"/>
            </w:tcBorders>
            <w:shd w:val="clear" w:color="auto" w:fill="FFFFFF"/>
            <w:vAlign w:val="bottom"/>
          </w:tcPr>
          <w:p w14:paraId="4FDCEFD5"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69E9913F" w14:textId="77777777" w:rsidR="004A5884" w:rsidRPr="00265ABD" w:rsidRDefault="00586E9D" w:rsidP="00586E9D">
            <w:pPr>
              <w:shd w:val="clear" w:color="auto" w:fill="FFFFFF"/>
              <w:jc w:val="center"/>
            </w:pPr>
            <w:r>
              <w:rPr>
                <w:szCs w:val="18"/>
                <w:lang w:val="en-US"/>
              </w:rPr>
              <w:t>..</w:t>
            </w:r>
          </w:p>
        </w:tc>
      </w:tr>
      <w:tr w:rsidR="004A5884" w:rsidRPr="00265ABD" w14:paraId="4DDE9759" w14:textId="77777777" w:rsidTr="00DC5BD4">
        <w:trPr>
          <w:trHeight w:val="20"/>
          <w:jc w:val="center"/>
        </w:trPr>
        <w:tc>
          <w:tcPr>
            <w:tcW w:w="5080" w:type="dxa"/>
            <w:tcBorders>
              <w:top w:val="nil"/>
              <w:left w:val="nil"/>
              <w:bottom w:val="nil"/>
              <w:right w:val="single" w:sz="6" w:space="0" w:color="auto"/>
            </w:tcBorders>
            <w:shd w:val="clear" w:color="auto" w:fill="FFFFFF"/>
          </w:tcPr>
          <w:p w14:paraId="0DD1F104" w14:textId="77777777" w:rsidR="004A5884" w:rsidRPr="00265ABD" w:rsidRDefault="00783648" w:rsidP="00DC5BD4">
            <w:pPr>
              <w:shd w:val="clear" w:color="auto" w:fill="FFFFFF"/>
              <w:tabs>
                <w:tab w:val="left" w:leader="dot" w:pos="4954"/>
              </w:tabs>
              <w:ind w:left="706" w:hanging="576"/>
              <w:jc w:val="both"/>
            </w:pPr>
            <w:r w:rsidRPr="004547E1">
              <w:rPr>
                <w:szCs w:val="18"/>
                <w:lang w:val="en-US"/>
              </w:rPr>
              <w:t>20. Olympic Games 1968</w:t>
            </w:r>
            <w:r w:rsidRPr="004547E1">
              <w:rPr>
                <w:rFonts w:eastAsia="Times New Roman"/>
                <w:szCs w:val="18"/>
                <w:lang w:val="en-US"/>
              </w:rPr>
              <w:t>—Towards expenses of Australian contingent</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A17D1D6" w14:textId="77777777" w:rsidR="004A5884" w:rsidRPr="00265ABD" w:rsidRDefault="00783648" w:rsidP="00DC5BD4">
            <w:pPr>
              <w:shd w:val="clear" w:color="auto" w:fill="FFFFFF"/>
              <w:ind w:right="144"/>
              <w:jc w:val="right"/>
            </w:pPr>
            <w:r w:rsidRPr="004547E1">
              <w:rPr>
                <w:szCs w:val="18"/>
                <w:lang w:val="en-US"/>
              </w:rPr>
              <w:t>60,000</w:t>
            </w:r>
          </w:p>
        </w:tc>
        <w:tc>
          <w:tcPr>
            <w:tcW w:w="1350" w:type="dxa"/>
            <w:tcBorders>
              <w:top w:val="nil"/>
              <w:left w:val="single" w:sz="6" w:space="0" w:color="auto"/>
              <w:bottom w:val="nil"/>
              <w:right w:val="single" w:sz="6" w:space="0" w:color="auto"/>
            </w:tcBorders>
            <w:shd w:val="clear" w:color="auto" w:fill="FFFFFF"/>
            <w:vAlign w:val="bottom"/>
          </w:tcPr>
          <w:p w14:paraId="0ED9DF1A"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5750B28C" w14:textId="77777777" w:rsidR="004A5884" w:rsidRPr="00265ABD" w:rsidRDefault="00586E9D" w:rsidP="00586E9D">
            <w:pPr>
              <w:shd w:val="clear" w:color="auto" w:fill="FFFFFF"/>
              <w:jc w:val="center"/>
            </w:pPr>
            <w:r>
              <w:rPr>
                <w:szCs w:val="18"/>
                <w:lang w:val="en-US"/>
              </w:rPr>
              <w:t>..</w:t>
            </w:r>
          </w:p>
        </w:tc>
      </w:tr>
      <w:tr w:rsidR="004A5884" w:rsidRPr="00265ABD" w14:paraId="52086497" w14:textId="77777777" w:rsidTr="00DC5BD4">
        <w:trPr>
          <w:trHeight w:val="20"/>
          <w:jc w:val="center"/>
        </w:trPr>
        <w:tc>
          <w:tcPr>
            <w:tcW w:w="5080" w:type="dxa"/>
            <w:tcBorders>
              <w:top w:val="nil"/>
              <w:left w:val="nil"/>
              <w:bottom w:val="nil"/>
              <w:right w:val="single" w:sz="6" w:space="0" w:color="auto"/>
            </w:tcBorders>
            <w:shd w:val="clear" w:color="auto" w:fill="FFFFFF"/>
          </w:tcPr>
          <w:p w14:paraId="6F612026" w14:textId="77777777" w:rsidR="004A5884" w:rsidRPr="00265ABD" w:rsidRDefault="00783648" w:rsidP="004A405E">
            <w:pPr>
              <w:shd w:val="clear" w:color="auto" w:fill="FFFFFF"/>
              <w:tabs>
                <w:tab w:val="left" w:leader="dot" w:pos="4954"/>
              </w:tabs>
              <w:ind w:left="706" w:hanging="576"/>
            </w:pPr>
            <w:r w:rsidRPr="004547E1">
              <w:rPr>
                <w:szCs w:val="18"/>
                <w:lang w:val="en-US"/>
              </w:rPr>
              <w:t>21. Returned Services League of Australia</w:t>
            </w:r>
            <w:r w:rsidRPr="004547E1">
              <w:rPr>
                <w:rFonts w:eastAsia="Times New Roman"/>
                <w:szCs w:val="18"/>
                <w:lang w:val="en-US"/>
              </w:rPr>
              <w:t>—Towards fares of representatives attending unveiling of Desert Mounted Corps Memorial, Canberra— 1968</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C1B4471" w14:textId="77777777" w:rsidR="004A5884" w:rsidRPr="00265ABD" w:rsidRDefault="00783648" w:rsidP="00DC5BD4">
            <w:pPr>
              <w:shd w:val="clear" w:color="auto" w:fill="FFFFFF"/>
              <w:ind w:right="144"/>
              <w:jc w:val="right"/>
            </w:pPr>
            <w:r w:rsidRPr="004547E1">
              <w:rPr>
                <w:szCs w:val="18"/>
                <w:lang w:val="en-US"/>
              </w:rPr>
              <w:t>1,400</w:t>
            </w:r>
          </w:p>
        </w:tc>
        <w:tc>
          <w:tcPr>
            <w:tcW w:w="1350" w:type="dxa"/>
            <w:tcBorders>
              <w:top w:val="nil"/>
              <w:left w:val="single" w:sz="6" w:space="0" w:color="auto"/>
              <w:bottom w:val="nil"/>
              <w:right w:val="single" w:sz="6" w:space="0" w:color="auto"/>
            </w:tcBorders>
            <w:shd w:val="clear" w:color="auto" w:fill="FFFFFF"/>
            <w:vAlign w:val="bottom"/>
          </w:tcPr>
          <w:p w14:paraId="3D1D9FF5"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348E4C0D" w14:textId="77777777" w:rsidR="004A5884" w:rsidRPr="00265ABD" w:rsidRDefault="00586E9D" w:rsidP="00586E9D">
            <w:pPr>
              <w:shd w:val="clear" w:color="auto" w:fill="FFFFFF"/>
              <w:jc w:val="center"/>
            </w:pPr>
            <w:r>
              <w:rPr>
                <w:szCs w:val="18"/>
                <w:lang w:val="en-US"/>
              </w:rPr>
              <w:t>..</w:t>
            </w:r>
          </w:p>
        </w:tc>
      </w:tr>
      <w:tr w:rsidR="004A5884" w:rsidRPr="00265ABD" w14:paraId="20A58826" w14:textId="77777777" w:rsidTr="00DC5BD4">
        <w:trPr>
          <w:trHeight w:val="20"/>
          <w:jc w:val="center"/>
        </w:trPr>
        <w:tc>
          <w:tcPr>
            <w:tcW w:w="5080" w:type="dxa"/>
            <w:tcBorders>
              <w:top w:val="nil"/>
              <w:left w:val="nil"/>
              <w:bottom w:val="nil"/>
              <w:right w:val="single" w:sz="6" w:space="0" w:color="auto"/>
            </w:tcBorders>
            <w:shd w:val="clear" w:color="auto" w:fill="FFFFFF"/>
          </w:tcPr>
          <w:p w14:paraId="2707D4D7" w14:textId="77777777" w:rsidR="004A5884" w:rsidRPr="00265ABD" w:rsidRDefault="00783648" w:rsidP="004A405E">
            <w:pPr>
              <w:shd w:val="clear" w:color="auto" w:fill="FFFFFF"/>
              <w:tabs>
                <w:tab w:val="left" w:leader="dot" w:pos="4954"/>
              </w:tabs>
              <w:ind w:left="734" w:hanging="288"/>
            </w:pPr>
            <w:r w:rsidRPr="004547E1">
              <w:rPr>
                <w:szCs w:val="18"/>
                <w:lang w:val="en-US"/>
              </w:rPr>
              <w:t>Italian Floods</w:t>
            </w:r>
            <w:r w:rsidRPr="004547E1">
              <w:rPr>
                <w:rFonts w:eastAsia="Times New Roman"/>
                <w:szCs w:val="18"/>
                <w:lang w:val="en-US"/>
              </w:rPr>
              <w:t>—Establishment of laboratory in the National Library of Italy for restoration work</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27D09BA" w14:textId="77777777" w:rsidR="004A5884" w:rsidRPr="00265ABD" w:rsidRDefault="00586E9D" w:rsidP="00586E9D">
            <w:pPr>
              <w:shd w:val="clear" w:color="auto" w:fill="FFFFFF"/>
              <w:jc w:val="center"/>
            </w:pPr>
            <w:r>
              <w:rPr>
                <w:szCs w:val="18"/>
                <w:lang w:val="en-US"/>
              </w:rPr>
              <w:t>..</w:t>
            </w:r>
          </w:p>
        </w:tc>
        <w:tc>
          <w:tcPr>
            <w:tcW w:w="1350" w:type="dxa"/>
            <w:tcBorders>
              <w:top w:val="nil"/>
              <w:left w:val="single" w:sz="6" w:space="0" w:color="auto"/>
              <w:bottom w:val="nil"/>
              <w:right w:val="single" w:sz="6" w:space="0" w:color="auto"/>
            </w:tcBorders>
            <w:shd w:val="clear" w:color="auto" w:fill="FFFFFF"/>
            <w:vAlign w:val="bottom"/>
          </w:tcPr>
          <w:p w14:paraId="41EB2BAB" w14:textId="77777777" w:rsidR="004A5884" w:rsidRPr="00265ABD" w:rsidRDefault="00783648" w:rsidP="00DC5BD4">
            <w:pPr>
              <w:shd w:val="clear" w:color="auto" w:fill="FFFFFF"/>
              <w:ind w:right="144"/>
              <w:jc w:val="right"/>
            </w:pPr>
            <w:r w:rsidRPr="004547E1">
              <w:rPr>
                <w:szCs w:val="18"/>
                <w:lang w:val="en-US"/>
              </w:rPr>
              <w:t>26,400</w:t>
            </w:r>
          </w:p>
        </w:tc>
        <w:tc>
          <w:tcPr>
            <w:tcW w:w="1329" w:type="dxa"/>
            <w:tcBorders>
              <w:top w:val="nil"/>
              <w:left w:val="single" w:sz="6" w:space="0" w:color="auto"/>
              <w:bottom w:val="nil"/>
              <w:right w:val="nil"/>
            </w:tcBorders>
            <w:shd w:val="clear" w:color="auto" w:fill="FFFFFF"/>
            <w:vAlign w:val="bottom"/>
          </w:tcPr>
          <w:p w14:paraId="75F705C7" w14:textId="77777777" w:rsidR="004A5884" w:rsidRPr="00265ABD" w:rsidRDefault="00783648" w:rsidP="00DC5BD4">
            <w:pPr>
              <w:shd w:val="clear" w:color="auto" w:fill="FFFFFF"/>
              <w:ind w:right="144"/>
              <w:jc w:val="right"/>
            </w:pPr>
            <w:r w:rsidRPr="004547E1">
              <w:rPr>
                <w:szCs w:val="18"/>
                <w:lang w:val="en-US"/>
              </w:rPr>
              <w:t>20,415</w:t>
            </w:r>
          </w:p>
        </w:tc>
      </w:tr>
      <w:tr w:rsidR="004A5884" w:rsidRPr="00265ABD" w14:paraId="6D8EBF56" w14:textId="77777777" w:rsidTr="00DC5BD4">
        <w:trPr>
          <w:trHeight w:val="20"/>
          <w:jc w:val="center"/>
        </w:trPr>
        <w:tc>
          <w:tcPr>
            <w:tcW w:w="5080" w:type="dxa"/>
            <w:tcBorders>
              <w:top w:val="nil"/>
              <w:left w:val="nil"/>
              <w:bottom w:val="nil"/>
              <w:right w:val="single" w:sz="6" w:space="0" w:color="auto"/>
            </w:tcBorders>
            <w:shd w:val="clear" w:color="auto" w:fill="FFFFFF"/>
          </w:tcPr>
          <w:p w14:paraId="0964E02A" w14:textId="77777777" w:rsidR="004A5884" w:rsidRPr="00265ABD" w:rsidRDefault="00783648" w:rsidP="004A405E">
            <w:pPr>
              <w:shd w:val="clear" w:color="auto" w:fill="FFFFFF"/>
              <w:tabs>
                <w:tab w:val="left" w:leader="dot" w:pos="4954"/>
              </w:tabs>
              <w:ind w:left="446"/>
            </w:pPr>
            <w:r w:rsidRPr="004547E1">
              <w:rPr>
                <w:szCs w:val="18"/>
                <w:lang w:val="en-US"/>
              </w:rPr>
              <w:t>Fifth World Hereford Conference</w:t>
            </w:r>
            <w:r w:rsidRPr="004547E1">
              <w:rPr>
                <w:rFonts w:eastAsia="Times New Roman"/>
                <w:szCs w:val="18"/>
                <w:lang w:val="en-US"/>
              </w:rPr>
              <w:t>—Australia— 1968</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DF8743C" w14:textId="77777777" w:rsidR="004A5884" w:rsidRPr="00265ABD" w:rsidRDefault="00586E9D" w:rsidP="00586E9D">
            <w:pPr>
              <w:shd w:val="clear" w:color="auto" w:fill="FFFFFF"/>
              <w:jc w:val="center"/>
            </w:pPr>
            <w:r>
              <w:rPr>
                <w:szCs w:val="18"/>
                <w:lang w:val="en-US"/>
              </w:rPr>
              <w:t>..</w:t>
            </w:r>
          </w:p>
        </w:tc>
        <w:tc>
          <w:tcPr>
            <w:tcW w:w="1350" w:type="dxa"/>
            <w:tcBorders>
              <w:top w:val="nil"/>
              <w:left w:val="single" w:sz="6" w:space="0" w:color="auto"/>
              <w:bottom w:val="nil"/>
              <w:right w:val="single" w:sz="6" w:space="0" w:color="auto"/>
            </w:tcBorders>
            <w:shd w:val="clear" w:color="auto" w:fill="FFFFFF"/>
            <w:vAlign w:val="bottom"/>
          </w:tcPr>
          <w:p w14:paraId="3F901EDA" w14:textId="77777777" w:rsidR="004A5884" w:rsidRPr="00265ABD" w:rsidRDefault="00783648" w:rsidP="00DC5BD4">
            <w:pPr>
              <w:shd w:val="clear" w:color="auto" w:fill="FFFFFF"/>
              <w:ind w:right="144"/>
              <w:jc w:val="right"/>
            </w:pPr>
            <w:r w:rsidRPr="004547E1">
              <w:rPr>
                <w:szCs w:val="18"/>
                <w:lang w:val="en-US"/>
              </w:rPr>
              <w:t>6,000</w:t>
            </w:r>
          </w:p>
        </w:tc>
        <w:tc>
          <w:tcPr>
            <w:tcW w:w="1329" w:type="dxa"/>
            <w:tcBorders>
              <w:top w:val="nil"/>
              <w:left w:val="single" w:sz="6" w:space="0" w:color="auto"/>
              <w:bottom w:val="nil"/>
              <w:right w:val="nil"/>
            </w:tcBorders>
            <w:shd w:val="clear" w:color="auto" w:fill="FFFFFF"/>
            <w:vAlign w:val="bottom"/>
          </w:tcPr>
          <w:p w14:paraId="16FC712E" w14:textId="77777777" w:rsidR="004A5884" w:rsidRPr="00265ABD" w:rsidRDefault="00783648" w:rsidP="00DC5BD4">
            <w:pPr>
              <w:shd w:val="clear" w:color="auto" w:fill="FFFFFF"/>
              <w:ind w:right="144"/>
              <w:jc w:val="right"/>
            </w:pPr>
            <w:r w:rsidRPr="004547E1">
              <w:rPr>
                <w:szCs w:val="18"/>
                <w:lang w:val="en-US"/>
              </w:rPr>
              <w:t>6,000</w:t>
            </w:r>
          </w:p>
        </w:tc>
      </w:tr>
      <w:tr w:rsidR="004A5884" w:rsidRPr="00265ABD" w14:paraId="390FA8FE" w14:textId="77777777" w:rsidTr="00DC5BD4">
        <w:trPr>
          <w:trHeight w:val="20"/>
          <w:jc w:val="center"/>
        </w:trPr>
        <w:tc>
          <w:tcPr>
            <w:tcW w:w="5080" w:type="dxa"/>
            <w:tcBorders>
              <w:top w:val="nil"/>
              <w:left w:val="nil"/>
              <w:bottom w:val="nil"/>
              <w:right w:val="single" w:sz="6" w:space="0" w:color="auto"/>
            </w:tcBorders>
            <w:shd w:val="clear" w:color="auto" w:fill="FFFFFF"/>
          </w:tcPr>
          <w:p w14:paraId="184F26FA" w14:textId="77777777" w:rsidR="004A5884" w:rsidRPr="00265ABD" w:rsidRDefault="00783648" w:rsidP="004A405E">
            <w:pPr>
              <w:shd w:val="clear" w:color="auto" w:fill="FFFFFF"/>
              <w:tabs>
                <w:tab w:val="left" w:leader="dot" w:pos="4954"/>
              </w:tabs>
              <w:ind w:left="734" w:hanging="288"/>
            </w:pPr>
            <w:r w:rsidRPr="004547E1">
              <w:rPr>
                <w:szCs w:val="18"/>
                <w:lang w:val="en-US"/>
              </w:rPr>
              <w:t>Associated Country Women of the World</w:t>
            </w:r>
            <w:r w:rsidRPr="004547E1">
              <w:rPr>
                <w:rFonts w:eastAsia="Times New Roman"/>
                <w:szCs w:val="18"/>
                <w:lang w:val="en-US"/>
              </w:rPr>
              <w:t>—Contribution towards cost of Seminar for South Pacific Women—Australia, 1967</w:t>
            </w:r>
            <w:r w:rsidR="00DC5BD4">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2F970B7B" w14:textId="77777777" w:rsidR="004A5884" w:rsidRPr="00265ABD" w:rsidRDefault="00586E9D" w:rsidP="00586E9D">
            <w:pPr>
              <w:shd w:val="clear" w:color="auto" w:fill="FFFFFF"/>
              <w:jc w:val="center"/>
            </w:pPr>
            <w:r>
              <w:rPr>
                <w:szCs w:val="18"/>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0A02C2C" w14:textId="77777777" w:rsidR="004A5884" w:rsidRPr="00265ABD" w:rsidRDefault="00783648" w:rsidP="00DC5BD4">
            <w:pPr>
              <w:shd w:val="clear" w:color="auto" w:fill="FFFFFF"/>
              <w:ind w:right="144"/>
              <w:jc w:val="right"/>
            </w:pPr>
            <w:r w:rsidRPr="004547E1">
              <w:rPr>
                <w:szCs w:val="18"/>
                <w:lang w:val="en-US"/>
              </w:rPr>
              <w:t>1,250</w:t>
            </w:r>
          </w:p>
        </w:tc>
        <w:tc>
          <w:tcPr>
            <w:tcW w:w="1329" w:type="dxa"/>
            <w:tcBorders>
              <w:top w:val="nil"/>
              <w:left w:val="single" w:sz="6" w:space="0" w:color="auto"/>
              <w:bottom w:val="single" w:sz="6" w:space="0" w:color="auto"/>
              <w:right w:val="nil"/>
            </w:tcBorders>
            <w:shd w:val="clear" w:color="auto" w:fill="FFFFFF"/>
            <w:vAlign w:val="bottom"/>
          </w:tcPr>
          <w:p w14:paraId="2BCB808F" w14:textId="77777777" w:rsidR="004A5884" w:rsidRPr="00265ABD" w:rsidRDefault="00783648" w:rsidP="00DC5BD4">
            <w:pPr>
              <w:shd w:val="clear" w:color="auto" w:fill="FFFFFF"/>
              <w:ind w:right="144"/>
              <w:jc w:val="right"/>
            </w:pPr>
            <w:r w:rsidRPr="004547E1">
              <w:rPr>
                <w:szCs w:val="18"/>
                <w:lang w:val="en-US"/>
              </w:rPr>
              <w:t>1,250</w:t>
            </w:r>
          </w:p>
        </w:tc>
      </w:tr>
      <w:tr w:rsidR="004A5884" w:rsidRPr="00265ABD" w14:paraId="20CED878" w14:textId="77777777" w:rsidTr="00DC5BD4">
        <w:trPr>
          <w:trHeight w:val="20"/>
          <w:jc w:val="center"/>
        </w:trPr>
        <w:tc>
          <w:tcPr>
            <w:tcW w:w="5080" w:type="dxa"/>
            <w:tcBorders>
              <w:top w:val="nil"/>
              <w:left w:val="nil"/>
              <w:bottom w:val="nil"/>
              <w:right w:val="single" w:sz="6" w:space="0" w:color="auto"/>
            </w:tcBorders>
            <w:shd w:val="clear" w:color="auto" w:fill="FFFFFF"/>
          </w:tcPr>
          <w:p w14:paraId="28D2F736" w14:textId="77777777" w:rsidR="004A5884" w:rsidRPr="00265ABD" w:rsidRDefault="004A5884" w:rsidP="00DC5BD4">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0628B6A" w14:textId="77777777" w:rsidR="004A5884" w:rsidRPr="00265ABD" w:rsidRDefault="00783648" w:rsidP="00DC5BD4">
            <w:pPr>
              <w:shd w:val="clear" w:color="auto" w:fill="FFFFFF"/>
              <w:ind w:right="144"/>
              <w:jc w:val="right"/>
            </w:pPr>
            <w:r w:rsidRPr="004547E1">
              <w:rPr>
                <w:szCs w:val="18"/>
                <w:lang w:val="en-US"/>
              </w:rPr>
              <w:t>233,375</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F8B2F36" w14:textId="77777777" w:rsidR="004A5884" w:rsidRPr="00265ABD" w:rsidRDefault="00783648" w:rsidP="00DC5BD4">
            <w:pPr>
              <w:shd w:val="clear" w:color="auto" w:fill="FFFFFF"/>
              <w:ind w:right="144"/>
              <w:jc w:val="right"/>
            </w:pPr>
            <w:r w:rsidRPr="004547E1">
              <w:rPr>
                <w:szCs w:val="18"/>
                <w:lang w:val="en-US"/>
              </w:rPr>
              <w:t>165,810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99EEBF5" w14:textId="77777777" w:rsidR="004A5884" w:rsidRPr="00265ABD" w:rsidRDefault="00783648" w:rsidP="00DC5BD4">
            <w:pPr>
              <w:shd w:val="clear" w:color="auto" w:fill="FFFFFF"/>
              <w:ind w:right="144"/>
              <w:jc w:val="right"/>
            </w:pPr>
            <w:r w:rsidRPr="004547E1">
              <w:rPr>
                <w:szCs w:val="18"/>
                <w:lang w:val="en-US"/>
              </w:rPr>
              <w:t>159,640</w:t>
            </w:r>
          </w:p>
        </w:tc>
      </w:tr>
      <w:tr w:rsidR="004A5884" w:rsidRPr="00265ABD" w14:paraId="5541153D" w14:textId="77777777" w:rsidTr="00DC5BD4">
        <w:trPr>
          <w:trHeight w:val="20"/>
          <w:jc w:val="center"/>
        </w:trPr>
        <w:tc>
          <w:tcPr>
            <w:tcW w:w="5080" w:type="dxa"/>
            <w:tcBorders>
              <w:top w:val="nil"/>
              <w:left w:val="nil"/>
              <w:bottom w:val="nil"/>
              <w:right w:val="single" w:sz="6" w:space="0" w:color="auto"/>
            </w:tcBorders>
            <w:shd w:val="clear" w:color="auto" w:fill="FFFFFF"/>
          </w:tcPr>
          <w:p w14:paraId="3A532B7E" w14:textId="77777777" w:rsidR="004A5884" w:rsidRPr="00265ABD" w:rsidRDefault="00783648" w:rsidP="00332CF4">
            <w:pPr>
              <w:shd w:val="clear" w:color="auto" w:fill="FFFFFF"/>
              <w:tabs>
                <w:tab w:val="left" w:leader="dot" w:pos="4954"/>
              </w:tabs>
              <w:spacing w:before="120"/>
              <w:jc w:val="both"/>
            </w:pPr>
            <w:r w:rsidRPr="004547E1">
              <w:rPr>
                <w:b/>
                <w:bCs/>
                <w:szCs w:val="18"/>
                <w:lang w:val="en-US"/>
              </w:rPr>
              <w:t>5.</w:t>
            </w:r>
            <w:r w:rsidRPr="004547E1">
              <w:rPr>
                <w:rFonts w:eastAsia="Times New Roman"/>
                <w:b/>
                <w:bCs/>
                <w:szCs w:val="18"/>
                <w:lang w:val="en-US"/>
              </w:rPr>
              <w:t>—Assistance to the Arts—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3B84795" w14:textId="77777777" w:rsidR="004A5884" w:rsidRPr="00265ABD" w:rsidRDefault="004A5884" w:rsidP="00DC5BD4">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F9EEB8E" w14:textId="77777777" w:rsidR="004A5884" w:rsidRPr="00265ABD" w:rsidRDefault="004A5884" w:rsidP="00DC5BD4">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3EBF8AEA" w14:textId="77777777" w:rsidR="004A5884" w:rsidRPr="00265ABD" w:rsidRDefault="004A5884" w:rsidP="00DC5BD4">
            <w:pPr>
              <w:shd w:val="clear" w:color="auto" w:fill="FFFFFF"/>
              <w:ind w:right="144"/>
              <w:jc w:val="right"/>
            </w:pPr>
          </w:p>
        </w:tc>
      </w:tr>
      <w:tr w:rsidR="004A5884" w:rsidRPr="00265ABD" w14:paraId="113F7B6C" w14:textId="77777777" w:rsidTr="00DC5BD4">
        <w:trPr>
          <w:trHeight w:val="20"/>
          <w:jc w:val="center"/>
        </w:trPr>
        <w:tc>
          <w:tcPr>
            <w:tcW w:w="5080" w:type="dxa"/>
            <w:tcBorders>
              <w:top w:val="nil"/>
              <w:left w:val="nil"/>
              <w:bottom w:val="nil"/>
              <w:right w:val="single" w:sz="6" w:space="0" w:color="auto"/>
            </w:tcBorders>
            <w:shd w:val="clear" w:color="auto" w:fill="FFFFFF"/>
          </w:tcPr>
          <w:p w14:paraId="3CD8A405" w14:textId="77777777" w:rsidR="004A5884" w:rsidRPr="00265ABD" w:rsidRDefault="00783648" w:rsidP="004A405E">
            <w:pPr>
              <w:shd w:val="clear" w:color="auto" w:fill="FFFFFF"/>
              <w:tabs>
                <w:tab w:val="left" w:leader="dot" w:pos="4954"/>
              </w:tabs>
              <w:ind w:left="115"/>
            </w:pPr>
            <w:r w:rsidRPr="004547E1">
              <w:rPr>
                <w:szCs w:val="18"/>
                <w:lang w:val="en-US"/>
              </w:rPr>
              <w:t>01. Support for the Performing Arts</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E192C01" w14:textId="77777777" w:rsidR="004A5884" w:rsidRPr="00265ABD" w:rsidRDefault="00783648" w:rsidP="00DC5BD4">
            <w:pPr>
              <w:shd w:val="clear" w:color="auto" w:fill="FFFFFF"/>
              <w:ind w:right="144"/>
              <w:jc w:val="right"/>
            </w:pPr>
            <w:r w:rsidRPr="004547E1">
              <w:rPr>
                <w:szCs w:val="18"/>
                <w:lang w:val="en-US"/>
              </w:rPr>
              <w:t>1,500,000</w:t>
            </w:r>
          </w:p>
        </w:tc>
        <w:tc>
          <w:tcPr>
            <w:tcW w:w="1350" w:type="dxa"/>
            <w:tcBorders>
              <w:top w:val="nil"/>
              <w:left w:val="single" w:sz="6" w:space="0" w:color="auto"/>
              <w:bottom w:val="nil"/>
              <w:right w:val="single" w:sz="6" w:space="0" w:color="auto"/>
            </w:tcBorders>
            <w:shd w:val="clear" w:color="auto" w:fill="FFFFFF"/>
            <w:vAlign w:val="bottom"/>
          </w:tcPr>
          <w:p w14:paraId="06BA1A8D"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2C995430" w14:textId="77777777" w:rsidR="004A5884" w:rsidRPr="00265ABD" w:rsidRDefault="00586E9D" w:rsidP="00586E9D">
            <w:pPr>
              <w:shd w:val="clear" w:color="auto" w:fill="FFFFFF"/>
              <w:jc w:val="center"/>
            </w:pPr>
            <w:r>
              <w:rPr>
                <w:szCs w:val="18"/>
                <w:lang w:val="en-US"/>
              </w:rPr>
              <w:t>..</w:t>
            </w:r>
          </w:p>
        </w:tc>
      </w:tr>
      <w:tr w:rsidR="004A5884" w:rsidRPr="00265ABD" w14:paraId="79D55B65" w14:textId="77777777" w:rsidTr="00DC5BD4">
        <w:trPr>
          <w:trHeight w:val="20"/>
          <w:jc w:val="center"/>
        </w:trPr>
        <w:tc>
          <w:tcPr>
            <w:tcW w:w="5080" w:type="dxa"/>
            <w:tcBorders>
              <w:top w:val="nil"/>
              <w:left w:val="nil"/>
              <w:bottom w:val="nil"/>
              <w:right w:val="single" w:sz="6" w:space="0" w:color="auto"/>
            </w:tcBorders>
            <w:shd w:val="clear" w:color="auto" w:fill="FFFFFF"/>
          </w:tcPr>
          <w:p w14:paraId="4B6EAABC" w14:textId="77777777" w:rsidR="004A5884" w:rsidRPr="00265ABD" w:rsidRDefault="00783648" w:rsidP="004A405E">
            <w:pPr>
              <w:shd w:val="clear" w:color="auto" w:fill="FFFFFF"/>
              <w:tabs>
                <w:tab w:val="left" w:leader="dot" w:pos="4954"/>
              </w:tabs>
              <w:ind w:left="706" w:hanging="576"/>
            </w:pPr>
            <w:r w:rsidRPr="004547E1">
              <w:rPr>
                <w:szCs w:val="18"/>
                <w:lang w:val="en-US"/>
              </w:rPr>
              <w:t>02. Historical and other works of art including commission of portraits</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F98D997" w14:textId="77777777" w:rsidR="004A5884" w:rsidRPr="00265ABD" w:rsidRDefault="00783648" w:rsidP="00DC5BD4">
            <w:pPr>
              <w:shd w:val="clear" w:color="auto" w:fill="FFFFFF"/>
              <w:ind w:right="144"/>
              <w:jc w:val="right"/>
            </w:pPr>
            <w:r w:rsidRPr="004547E1">
              <w:rPr>
                <w:szCs w:val="18"/>
                <w:lang w:val="en-US"/>
              </w:rPr>
              <w:t>100,000</w:t>
            </w:r>
          </w:p>
        </w:tc>
        <w:tc>
          <w:tcPr>
            <w:tcW w:w="1350" w:type="dxa"/>
            <w:tcBorders>
              <w:top w:val="nil"/>
              <w:left w:val="single" w:sz="6" w:space="0" w:color="auto"/>
              <w:bottom w:val="nil"/>
              <w:right w:val="single" w:sz="6" w:space="0" w:color="auto"/>
            </w:tcBorders>
            <w:shd w:val="clear" w:color="auto" w:fill="FFFFFF"/>
            <w:vAlign w:val="bottom"/>
          </w:tcPr>
          <w:p w14:paraId="55E07A41" w14:textId="77777777" w:rsidR="004A5884" w:rsidRPr="00265ABD" w:rsidRDefault="00783648" w:rsidP="00DC5BD4">
            <w:pPr>
              <w:shd w:val="clear" w:color="auto" w:fill="FFFFFF"/>
              <w:ind w:right="144"/>
              <w:jc w:val="right"/>
            </w:pPr>
            <w:r w:rsidRPr="004547E1">
              <w:rPr>
                <w:szCs w:val="18"/>
                <w:lang w:val="en-US"/>
              </w:rPr>
              <w:t>75,000</w:t>
            </w:r>
          </w:p>
        </w:tc>
        <w:tc>
          <w:tcPr>
            <w:tcW w:w="1329" w:type="dxa"/>
            <w:tcBorders>
              <w:top w:val="nil"/>
              <w:left w:val="single" w:sz="6" w:space="0" w:color="auto"/>
              <w:bottom w:val="nil"/>
              <w:right w:val="nil"/>
            </w:tcBorders>
            <w:shd w:val="clear" w:color="auto" w:fill="FFFFFF"/>
            <w:vAlign w:val="bottom"/>
          </w:tcPr>
          <w:p w14:paraId="1FBEE7F5" w14:textId="77777777" w:rsidR="004A5884" w:rsidRPr="00265ABD" w:rsidRDefault="00783648" w:rsidP="00DC5BD4">
            <w:pPr>
              <w:shd w:val="clear" w:color="auto" w:fill="FFFFFF"/>
              <w:ind w:right="144"/>
              <w:jc w:val="right"/>
            </w:pPr>
            <w:r w:rsidRPr="004547E1">
              <w:rPr>
                <w:szCs w:val="18"/>
                <w:lang w:val="en-US"/>
              </w:rPr>
              <w:t>74,648</w:t>
            </w:r>
          </w:p>
        </w:tc>
      </w:tr>
      <w:tr w:rsidR="004A5884" w:rsidRPr="00265ABD" w14:paraId="021761B1" w14:textId="77777777" w:rsidTr="00DC5BD4">
        <w:trPr>
          <w:trHeight w:val="20"/>
          <w:jc w:val="center"/>
        </w:trPr>
        <w:tc>
          <w:tcPr>
            <w:tcW w:w="5080" w:type="dxa"/>
            <w:tcBorders>
              <w:top w:val="nil"/>
              <w:left w:val="nil"/>
              <w:bottom w:val="nil"/>
              <w:right w:val="single" w:sz="6" w:space="0" w:color="auto"/>
            </w:tcBorders>
            <w:shd w:val="clear" w:color="auto" w:fill="FFFFFF"/>
          </w:tcPr>
          <w:p w14:paraId="09203724" w14:textId="77777777" w:rsidR="004A5884" w:rsidRPr="00265ABD" w:rsidRDefault="00783648" w:rsidP="004A405E">
            <w:pPr>
              <w:shd w:val="clear" w:color="auto" w:fill="FFFFFF"/>
              <w:tabs>
                <w:tab w:val="left" w:leader="dot" w:pos="4954"/>
              </w:tabs>
              <w:ind w:left="706" w:hanging="576"/>
            </w:pPr>
            <w:r w:rsidRPr="004547E1">
              <w:rPr>
                <w:szCs w:val="18"/>
                <w:lang w:val="en-US"/>
              </w:rPr>
              <w:t>03. Exhibitions of Australian works of art in Australia and overseas, and overseas exhibitions in Australia</w:t>
            </w:r>
            <w:r w:rsidRPr="004547E1">
              <w:rPr>
                <w:rFonts w:eastAsia="Times New Roman"/>
                <w:szCs w:val="18"/>
                <w:lang w:val="en-US"/>
              </w:rPr>
              <w:t>—Contributions towards expenses</w:t>
            </w:r>
            <w:r w:rsidR="00DC5BD4">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3F026E3" w14:textId="77777777" w:rsidR="004A5884" w:rsidRPr="00265ABD" w:rsidRDefault="00783648" w:rsidP="00DC5BD4">
            <w:pPr>
              <w:shd w:val="clear" w:color="auto" w:fill="FFFFFF"/>
              <w:ind w:right="144"/>
              <w:jc w:val="right"/>
            </w:pPr>
            <w:r w:rsidRPr="004547E1">
              <w:rPr>
                <w:szCs w:val="18"/>
                <w:lang w:val="en-US"/>
              </w:rPr>
              <w:t>14,000</w:t>
            </w:r>
          </w:p>
        </w:tc>
        <w:tc>
          <w:tcPr>
            <w:tcW w:w="1350" w:type="dxa"/>
            <w:tcBorders>
              <w:top w:val="nil"/>
              <w:left w:val="single" w:sz="6" w:space="0" w:color="auto"/>
              <w:bottom w:val="nil"/>
              <w:right w:val="single" w:sz="6" w:space="0" w:color="auto"/>
            </w:tcBorders>
            <w:shd w:val="clear" w:color="auto" w:fill="FFFFFF"/>
            <w:vAlign w:val="bottom"/>
          </w:tcPr>
          <w:p w14:paraId="1F109EE5" w14:textId="77777777" w:rsidR="004A5884" w:rsidRPr="00265ABD" w:rsidRDefault="00783648" w:rsidP="00DC5BD4">
            <w:pPr>
              <w:shd w:val="clear" w:color="auto" w:fill="FFFFFF"/>
              <w:ind w:right="144"/>
              <w:jc w:val="right"/>
            </w:pPr>
            <w:r w:rsidRPr="004547E1">
              <w:rPr>
                <w:szCs w:val="18"/>
                <w:lang w:val="en-US"/>
              </w:rPr>
              <w:t>42,000</w:t>
            </w:r>
          </w:p>
        </w:tc>
        <w:tc>
          <w:tcPr>
            <w:tcW w:w="1329" w:type="dxa"/>
            <w:tcBorders>
              <w:top w:val="nil"/>
              <w:left w:val="single" w:sz="6" w:space="0" w:color="auto"/>
              <w:bottom w:val="nil"/>
              <w:right w:val="nil"/>
            </w:tcBorders>
            <w:shd w:val="clear" w:color="auto" w:fill="FFFFFF"/>
            <w:vAlign w:val="bottom"/>
          </w:tcPr>
          <w:p w14:paraId="5BAC7528" w14:textId="77777777" w:rsidR="004A5884" w:rsidRPr="00265ABD" w:rsidRDefault="00783648" w:rsidP="00DC5BD4">
            <w:pPr>
              <w:shd w:val="clear" w:color="auto" w:fill="FFFFFF"/>
              <w:ind w:right="144"/>
              <w:jc w:val="right"/>
            </w:pPr>
            <w:r w:rsidRPr="004547E1">
              <w:rPr>
                <w:szCs w:val="18"/>
                <w:lang w:val="en-US"/>
              </w:rPr>
              <w:t>41,702</w:t>
            </w:r>
          </w:p>
        </w:tc>
      </w:tr>
      <w:tr w:rsidR="004A5884" w:rsidRPr="00265ABD" w14:paraId="72F57500" w14:textId="77777777" w:rsidTr="00DC5BD4">
        <w:trPr>
          <w:trHeight w:val="20"/>
          <w:jc w:val="center"/>
        </w:trPr>
        <w:tc>
          <w:tcPr>
            <w:tcW w:w="5080" w:type="dxa"/>
            <w:tcBorders>
              <w:top w:val="nil"/>
              <w:left w:val="nil"/>
              <w:bottom w:val="nil"/>
              <w:right w:val="single" w:sz="6" w:space="0" w:color="auto"/>
            </w:tcBorders>
            <w:shd w:val="clear" w:color="auto" w:fill="FFFFFF"/>
          </w:tcPr>
          <w:p w14:paraId="560B74D4" w14:textId="77777777" w:rsidR="004A5884" w:rsidRPr="00265ABD" w:rsidRDefault="00783648" w:rsidP="004A405E">
            <w:pPr>
              <w:shd w:val="clear" w:color="auto" w:fill="FFFFFF"/>
              <w:tabs>
                <w:tab w:val="left" w:leader="dot" w:pos="4954"/>
              </w:tabs>
              <w:ind w:left="706" w:hanging="576"/>
            </w:pPr>
            <w:r w:rsidRPr="004547E1">
              <w:rPr>
                <w:szCs w:val="18"/>
                <w:lang w:val="en-US"/>
              </w:rPr>
              <w:t>04. Commonwealth Literary Fund (for payment to the Commonwealth Literary Fund Trust account)</w:t>
            </w:r>
            <w:r w:rsidR="00DC5BD4">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08DC555" w14:textId="77777777" w:rsidR="004A5884" w:rsidRPr="00265ABD" w:rsidRDefault="00783648" w:rsidP="00DC5BD4">
            <w:pPr>
              <w:shd w:val="clear" w:color="auto" w:fill="FFFFFF"/>
              <w:ind w:right="144"/>
              <w:jc w:val="right"/>
            </w:pPr>
            <w:r w:rsidRPr="004547E1">
              <w:rPr>
                <w:szCs w:val="18"/>
                <w:lang w:val="en-US"/>
              </w:rPr>
              <w:t>110,000</w:t>
            </w:r>
          </w:p>
        </w:tc>
        <w:tc>
          <w:tcPr>
            <w:tcW w:w="1350" w:type="dxa"/>
            <w:tcBorders>
              <w:top w:val="nil"/>
              <w:left w:val="single" w:sz="6" w:space="0" w:color="auto"/>
              <w:bottom w:val="nil"/>
              <w:right w:val="single" w:sz="6" w:space="0" w:color="auto"/>
            </w:tcBorders>
            <w:shd w:val="clear" w:color="auto" w:fill="FFFFFF"/>
            <w:vAlign w:val="bottom"/>
          </w:tcPr>
          <w:p w14:paraId="29D80FF8" w14:textId="77777777" w:rsidR="004A5884" w:rsidRPr="00265ABD" w:rsidRDefault="00783648" w:rsidP="00DC5BD4">
            <w:pPr>
              <w:shd w:val="clear" w:color="auto" w:fill="FFFFFF"/>
              <w:ind w:right="144"/>
              <w:jc w:val="right"/>
            </w:pPr>
            <w:r w:rsidRPr="004547E1">
              <w:rPr>
                <w:szCs w:val="18"/>
                <w:lang w:val="en-US"/>
              </w:rPr>
              <w:t>66,000</w:t>
            </w:r>
          </w:p>
        </w:tc>
        <w:tc>
          <w:tcPr>
            <w:tcW w:w="1329" w:type="dxa"/>
            <w:tcBorders>
              <w:top w:val="nil"/>
              <w:left w:val="single" w:sz="6" w:space="0" w:color="auto"/>
              <w:bottom w:val="nil"/>
              <w:right w:val="nil"/>
            </w:tcBorders>
            <w:shd w:val="clear" w:color="auto" w:fill="FFFFFF"/>
            <w:vAlign w:val="bottom"/>
          </w:tcPr>
          <w:p w14:paraId="60E95883" w14:textId="77777777" w:rsidR="004A5884" w:rsidRPr="00265ABD" w:rsidRDefault="00783648" w:rsidP="00DC5BD4">
            <w:pPr>
              <w:shd w:val="clear" w:color="auto" w:fill="FFFFFF"/>
              <w:ind w:right="144"/>
              <w:jc w:val="right"/>
            </w:pPr>
            <w:r w:rsidRPr="004547E1">
              <w:rPr>
                <w:szCs w:val="18"/>
                <w:lang w:val="en-US"/>
              </w:rPr>
              <w:t>66,000</w:t>
            </w:r>
          </w:p>
        </w:tc>
      </w:tr>
    </w:tbl>
    <w:p w14:paraId="4D9671EB" w14:textId="77777777" w:rsidR="004A5884" w:rsidRPr="00265ABD" w:rsidRDefault="00265ABD" w:rsidP="006B7298">
      <w:pPr>
        <w:shd w:val="clear" w:color="auto" w:fill="FFFFFF"/>
        <w:spacing w:after="60"/>
        <w:jc w:val="center"/>
      </w:pPr>
      <w:r w:rsidRPr="00265ABD">
        <w:br w:type="page"/>
      </w:r>
      <w:r w:rsidR="00783648" w:rsidRPr="00265ABD">
        <w:rPr>
          <w:smallCaps/>
          <w:lang w:val="en-US"/>
        </w:rPr>
        <w:lastRenderedPageBreak/>
        <w:t>Prime Minister's Department</w:t>
      </w:r>
      <w:r w:rsidR="00783648" w:rsidRPr="00265ABD">
        <w:rPr>
          <w:rFonts w:eastAsia="Times New Roman"/>
          <w:lang w:val="en-US"/>
        </w:rPr>
        <w:t>—</w:t>
      </w:r>
      <w:r w:rsidR="00783648" w:rsidRPr="00265ABD">
        <w:rPr>
          <w:rFonts w:eastAsia="Times New Roman"/>
          <w:i/>
          <w:iCs/>
          <w:lang w:val="en-US"/>
        </w:rPr>
        <w:t>continued</w:t>
      </w:r>
    </w:p>
    <w:p w14:paraId="1F9D140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260"/>
        <w:gridCol w:w="1329"/>
      </w:tblGrid>
      <w:tr w:rsidR="006B7298" w:rsidRPr="00265ABD" w14:paraId="130F489A" w14:textId="77777777" w:rsidTr="006B7298">
        <w:trPr>
          <w:trHeight w:val="480"/>
          <w:jc w:val="center"/>
        </w:trPr>
        <w:tc>
          <w:tcPr>
            <w:tcW w:w="5080" w:type="dxa"/>
            <w:tcBorders>
              <w:top w:val="single" w:sz="6" w:space="0" w:color="auto"/>
              <w:left w:val="nil"/>
              <w:bottom w:val="nil"/>
              <w:right w:val="single" w:sz="6" w:space="0" w:color="auto"/>
            </w:tcBorders>
            <w:shd w:val="clear" w:color="auto" w:fill="FFFFFF"/>
          </w:tcPr>
          <w:p w14:paraId="6815E0E0" w14:textId="77777777" w:rsidR="006B7298" w:rsidRPr="00265ABD" w:rsidRDefault="006B7298" w:rsidP="006B7298">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2A60E225" w14:textId="77777777" w:rsidR="006B7298" w:rsidRPr="006B7298" w:rsidRDefault="006B7298" w:rsidP="006B7298">
            <w:pPr>
              <w:shd w:val="clear" w:color="auto" w:fill="FFFFFF"/>
              <w:jc w:val="center"/>
            </w:pPr>
            <w:r w:rsidRPr="006B7298">
              <w:rPr>
                <w:b/>
                <w:bCs/>
                <w:szCs w:val="16"/>
                <w:lang w:val="en-US"/>
              </w:rPr>
              <w:t>1968</w:t>
            </w:r>
            <w:r w:rsidRPr="006B7298">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61D06714" w14:textId="77777777" w:rsidR="006B7298" w:rsidRPr="006B7298" w:rsidRDefault="006B7298" w:rsidP="006B7298">
            <w:pPr>
              <w:shd w:val="clear" w:color="auto" w:fill="FFFFFF"/>
              <w:jc w:val="center"/>
            </w:pPr>
            <w:r w:rsidRPr="006B7298">
              <w:rPr>
                <w:szCs w:val="14"/>
                <w:lang w:val="en-US"/>
              </w:rPr>
              <w:t>1967</w:t>
            </w:r>
            <w:r w:rsidRPr="006B7298">
              <w:rPr>
                <w:rFonts w:eastAsia="Times New Roman"/>
                <w:szCs w:val="14"/>
                <w:lang w:val="en-US"/>
              </w:rPr>
              <w:t>–68</w:t>
            </w:r>
          </w:p>
        </w:tc>
      </w:tr>
      <w:tr w:rsidR="006B7298" w:rsidRPr="00265ABD" w14:paraId="55D38463" w14:textId="77777777" w:rsidTr="006B7298">
        <w:trPr>
          <w:trHeight w:val="435"/>
          <w:jc w:val="center"/>
        </w:trPr>
        <w:tc>
          <w:tcPr>
            <w:tcW w:w="5080" w:type="dxa"/>
            <w:tcBorders>
              <w:top w:val="nil"/>
              <w:left w:val="nil"/>
              <w:bottom w:val="nil"/>
              <w:right w:val="single" w:sz="6" w:space="0" w:color="auto"/>
            </w:tcBorders>
            <w:shd w:val="clear" w:color="auto" w:fill="FFFFFF"/>
          </w:tcPr>
          <w:p w14:paraId="4C6109B8" w14:textId="77777777" w:rsidR="006B7298" w:rsidRPr="00265ABD" w:rsidRDefault="006B7298" w:rsidP="006B7298">
            <w:pPr>
              <w:shd w:val="clear" w:color="auto" w:fill="FFFFFF"/>
              <w:tabs>
                <w:tab w:val="left" w:leader="dot" w:pos="4954"/>
              </w:tabs>
            </w:pPr>
          </w:p>
        </w:tc>
        <w:tc>
          <w:tcPr>
            <w:tcW w:w="1440" w:type="dxa"/>
            <w:vMerge/>
            <w:tcBorders>
              <w:left w:val="single" w:sz="6" w:space="0" w:color="auto"/>
              <w:bottom w:val="single" w:sz="6" w:space="0" w:color="auto"/>
              <w:right w:val="single" w:sz="6" w:space="0" w:color="auto"/>
            </w:tcBorders>
            <w:shd w:val="clear" w:color="auto" w:fill="FFFFFF"/>
            <w:vAlign w:val="center"/>
          </w:tcPr>
          <w:p w14:paraId="41BEC683" w14:textId="77777777" w:rsidR="006B7298" w:rsidRPr="006B7298" w:rsidRDefault="006B7298" w:rsidP="006B7298">
            <w:pPr>
              <w:shd w:val="clear" w:color="auto" w:fill="FFFFFF"/>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4ED2744B" w14:textId="77777777" w:rsidR="006B7298" w:rsidRPr="006B7298" w:rsidRDefault="006B7298" w:rsidP="006B7298">
            <w:pPr>
              <w:shd w:val="clear" w:color="auto" w:fill="FFFFFF"/>
              <w:jc w:val="center"/>
            </w:pPr>
            <w:r w:rsidRPr="006B7298">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7AC43FE1" w14:textId="77777777" w:rsidR="006B7298" w:rsidRPr="006B7298" w:rsidRDefault="006B7298" w:rsidP="006B7298">
            <w:pPr>
              <w:shd w:val="clear" w:color="auto" w:fill="FFFFFF"/>
              <w:jc w:val="center"/>
            </w:pPr>
            <w:r w:rsidRPr="006B7298">
              <w:rPr>
                <w:szCs w:val="14"/>
                <w:lang w:val="en-US"/>
              </w:rPr>
              <w:t>Expenditure</w:t>
            </w:r>
          </w:p>
        </w:tc>
      </w:tr>
      <w:tr w:rsidR="004A5884" w:rsidRPr="00265ABD" w14:paraId="25DE6605" w14:textId="77777777" w:rsidTr="006B7298">
        <w:trPr>
          <w:trHeight w:val="20"/>
          <w:jc w:val="center"/>
        </w:trPr>
        <w:tc>
          <w:tcPr>
            <w:tcW w:w="5080" w:type="dxa"/>
            <w:tcBorders>
              <w:top w:val="nil"/>
              <w:left w:val="nil"/>
              <w:bottom w:val="nil"/>
              <w:right w:val="single" w:sz="6" w:space="0" w:color="auto"/>
            </w:tcBorders>
            <w:shd w:val="clear" w:color="auto" w:fill="FFFFFF"/>
          </w:tcPr>
          <w:p w14:paraId="2E8AA84D" w14:textId="77777777" w:rsidR="004A5884" w:rsidRPr="00265ABD" w:rsidRDefault="00783648" w:rsidP="006B7298">
            <w:pPr>
              <w:shd w:val="clear" w:color="auto" w:fill="FFFFFF"/>
              <w:tabs>
                <w:tab w:val="left" w:leader="dot" w:pos="4954"/>
              </w:tabs>
              <w:jc w:val="both"/>
            </w:pPr>
            <w:r w:rsidRPr="004547E1">
              <w:rPr>
                <w:smallCaps/>
                <w:szCs w:val="18"/>
                <w:lang w:val="en-US"/>
              </w:rPr>
              <w:t xml:space="preserve">Division </w:t>
            </w:r>
            <w:r w:rsidRPr="004547E1">
              <w:rPr>
                <w:szCs w:val="18"/>
                <w:lang w:val="en-US"/>
              </w:rPr>
              <w:t>430.</w:t>
            </w:r>
            <w:r w:rsidRPr="004547E1">
              <w:rPr>
                <w:rFonts w:eastAsia="Times New Roman"/>
                <w:szCs w:val="18"/>
                <w:lang w:val="en-US"/>
              </w:rPr>
              <w:t>—ADMINISTRATIVE—</w:t>
            </w:r>
            <w:r w:rsidRPr="004547E1">
              <w:rPr>
                <w:rFonts w:eastAsia="Times New Roman"/>
                <w:i/>
                <w:iCs/>
                <w:szCs w:val="18"/>
                <w:lang w:val="en-US"/>
              </w:rPr>
              <w:t>continued</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18675FC0" w14:textId="77777777" w:rsidR="004A5884" w:rsidRPr="006B7298" w:rsidRDefault="00783648" w:rsidP="006B7298">
            <w:pPr>
              <w:shd w:val="clear" w:color="auto" w:fill="FFFFFF"/>
              <w:jc w:val="center"/>
            </w:pPr>
            <w:r w:rsidRPr="006B7298">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50D1110E" w14:textId="77777777" w:rsidR="004A5884" w:rsidRPr="006B7298" w:rsidRDefault="00783648" w:rsidP="006B7298">
            <w:pPr>
              <w:shd w:val="clear" w:color="auto" w:fill="FFFFFF"/>
              <w:jc w:val="center"/>
            </w:pPr>
            <w:r w:rsidRPr="006B7298">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7F882AC9" w14:textId="77777777" w:rsidR="004A5884" w:rsidRPr="006B7298" w:rsidRDefault="00783648" w:rsidP="006B7298">
            <w:pPr>
              <w:shd w:val="clear" w:color="auto" w:fill="FFFFFF"/>
              <w:jc w:val="center"/>
            </w:pPr>
            <w:r w:rsidRPr="006B7298">
              <w:rPr>
                <w:szCs w:val="18"/>
                <w:lang w:val="en-US"/>
              </w:rPr>
              <w:t>$</w:t>
            </w:r>
          </w:p>
        </w:tc>
      </w:tr>
      <w:tr w:rsidR="004A5884" w:rsidRPr="00265ABD" w14:paraId="69944406" w14:textId="77777777" w:rsidTr="006B7298">
        <w:trPr>
          <w:trHeight w:val="20"/>
          <w:jc w:val="center"/>
        </w:trPr>
        <w:tc>
          <w:tcPr>
            <w:tcW w:w="5080" w:type="dxa"/>
            <w:tcBorders>
              <w:top w:val="nil"/>
              <w:left w:val="nil"/>
              <w:bottom w:val="nil"/>
              <w:right w:val="single" w:sz="6" w:space="0" w:color="auto"/>
            </w:tcBorders>
            <w:shd w:val="clear" w:color="auto" w:fill="FFFFFF"/>
          </w:tcPr>
          <w:p w14:paraId="5FFC912D" w14:textId="77777777" w:rsidR="004A5884" w:rsidRPr="00265ABD" w:rsidRDefault="00783648" w:rsidP="006B7298">
            <w:pPr>
              <w:shd w:val="clear" w:color="auto" w:fill="FFFFFF"/>
              <w:tabs>
                <w:tab w:val="left" w:leader="dot" w:pos="4954"/>
              </w:tabs>
              <w:jc w:val="both"/>
            </w:pPr>
            <w:r w:rsidRPr="004547E1">
              <w:rPr>
                <w:b/>
                <w:bCs/>
                <w:szCs w:val="18"/>
                <w:lang w:val="en-US"/>
              </w:rPr>
              <w:t>5.</w:t>
            </w:r>
            <w:r w:rsidRPr="004547E1">
              <w:rPr>
                <w:rFonts w:eastAsia="Times New Roman"/>
                <w:szCs w:val="18"/>
                <w:lang w:val="en-US"/>
              </w:rPr>
              <w:t>—</w:t>
            </w:r>
            <w:r w:rsidRPr="004547E1">
              <w:rPr>
                <w:rFonts w:eastAsia="Times New Roman"/>
                <w:b/>
                <w:bCs/>
                <w:szCs w:val="18"/>
                <w:lang w:val="en-US"/>
              </w:rPr>
              <w:t>Assistance to the Arts</w:t>
            </w:r>
            <w:r w:rsidRPr="004547E1">
              <w:rPr>
                <w:rFonts w:eastAsia="Times New Roman"/>
                <w:szCs w:val="18"/>
                <w:lang w:val="en-US"/>
              </w:rPr>
              <w:t>—</w:t>
            </w:r>
            <w:r w:rsidRPr="004547E1">
              <w:rPr>
                <w:rFonts w:eastAsia="Times New Roman"/>
                <w:i/>
                <w:iCs/>
                <w:szCs w:val="18"/>
                <w:lang w:val="en-US"/>
              </w:rPr>
              <w:t>continued</w:t>
            </w:r>
          </w:p>
        </w:tc>
        <w:tc>
          <w:tcPr>
            <w:tcW w:w="1440" w:type="dxa"/>
            <w:tcBorders>
              <w:top w:val="nil"/>
              <w:left w:val="single" w:sz="6" w:space="0" w:color="auto"/>
              <w:bottom w:val="nil"/>
              <w:right w:val="single" w:sz="6" w:space="0" w:color="auto"/>
            </w:tcBorders>
            <w:shd w:val="clear" w:color="auto" w:fill="FFFFFF"/>
          </w:tcPr>
          <w:p w14:paraId="775A507F"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5ECF2094"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4B21C520" w14:textId="77777777" w:rsidR="004A5884" w:rsidRPr="00265ABD" w:rsidRDefault="004A5884" w:rsidP="00265ABD">
            <w:pPr>
              <w:shd w:val="clear" w:color="auto" w:fill="FFFFFF"/>
            </w:pPr>
          </w:p>
        </w:tc>
      </w:tr>
      <w:tr w:rsidR="004A5884" w:rsidRPr="00265ABD" w14:paraId="3C4DE72C" w14:textId="77777777" w:rsidTr="006B7298">
        <w:trPr>
          <w:trHeight w:val="20"/>
          <w:jc w:val="center"/>
        </w:trPr>
        <w:tc>
          <w:tcPr>
            <w:tcW w:w="5080" w:type="dxa"/>
            <w:tcBorders>
              <w:top w:val="nil"/>
              <w:left w:val="nil"/>
              <w:bottom w:val="nil"/>
              <w:right w:val="single" w:sz="6" w:space="0" w:color="auto"/>
            </w:tcBorders>
            <w:shd w:val="clear" w:color="auto" w:fill="FFFFFF"/>
          </w:tcPr>
          <w:p w14:paraId="78028D7E" w14:textId="77777777" w:rsidR="004A5884" w:rsidRPr="00265ABD" w:rsidRDefault="00783648" w:rsidP="006B7298">
            <w:pPr>
              <w:shd w:val="clear" w:color="auto" w:fill="FFFFFF"/>
              <w:tabs>
                <w:tab w:val="left" w:leader="dot" w:pos="4954"/>
              </w:tabs>
              <w:ind w:left="115"/>
              <w:jc w:val="both"/>
            </w:pPr>
            <w:r w:rsidRPr="004547E1">
              <w:rPr>
                <w:szCs w:val="18"/>
                <w:lang w:val="en-US"/>
              </w:rPr>
              <w:t>05. Music</w:t>
            </w:r>
            <w:r w:rsidRPr="004547E1">
              <w:rPr>
                <w:rFonts w:eastAsia="Times New Roman"/>
                <w:szCs w:val="18"/>
                <w:lang w:val="en-US"/>
              </w:rPr>
              <w:t>—Assistance to Australian Composers</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4FB0985" w14:textId="77777777" w:rsidR="004A5884" w:rsidRPr="00265ABD" w:rsidRDefault="00783648" w:rsidP="006B7298">
            <w:pPr>
              <w:shd w:val="clear" w:color="auto" w:fill="FFFFFF"/>
              <w:ind w:right="144"/>
              <w:jc w:val="right"/>
            </w:pPr>
            <w:r w:rsidRPr="004547E1">
              <w:rPr>
                <w:szCs w:val="18"/>
                <w:lang w:val="en-US"/>
              </w:rPr>
              <w:t>20,000</w:t>
            </w:r>
          </w:p>
        </w:tc>
        <w:tc>
          <w:tcPr>
            <w:tcW w:w="1260" w:type="dxa"/>
            <w:tcBorders>
              <w:top w:val="nil"/>
              <w:left w:val="single" w:sz="6" w:space="0" w:color="auto"/>
              <w:bottom w:val="nil"/>
              <w:right w:val="single" w:sz="6" w:space="0" w:color="auto"/>
            </w:tcBorders>
            <w:shd w:val="clear" w:color="auto" w:fill="FFFFFF"/>
            <w:vAlign w:val="bottom"/>
          </w:tcPr>
          <w:p w14:paraId="7DA8F8C6" w14:textId="77777777" w:rsidR="004A5884" w:rsidRPr="00265ABD" w:rsidRDefault="00783648" w:rsidP="006B7298">
            <w:pPr>
              <w:shd w:val="clear" w:color="auto" w:fill="FFFFFF"/>
              <w:ind w:right="144"/>
              <w:jc w:val="right"/>
            </w:pPr>
            <w:r w:rsidRPr="004547E1">
              <w:rPr>
                <w:szCs w:val="18"/>
                <w:lang w:val="en-US"/>
              </w:rPr>
              <w:t>10,000</w:t>
            </w:r>
          </w:p>
        </w:tc>
        <w:tc>
          <w:tcPr>
            <w:tcW w:w="1329" w:type="dxa"/>
            <w:tcBorders>
              <w:top w:val="nil"/>
              <w:left w:val="single" w:sz="6" w:space="0" w:color="auto"/>
              <w:bottom w:val="nil"/>
              <w:right w:val="nil"/>
            </w:tcBorders>
            <w:shd w:val="clear" w:color="auto" w:fill="FFFFFF"/>
            <w:vAlign w:val="bottom"/>
          </w:tcPr>
          <w:p w14:paraId="565CAC61" w14:textId="77777777" w:rsidR="004A5884" w:rsidRPr="00265ABD" w:rsidRDefault="00783648" w:rsidP="006B7298">
            <w:pPr>
              <w:shd w:val="clear" w:color="auto" w:fill="FFFFFF"/>
              <w:ind w:right="144"/>
              <w:jc w:val="right"/>
            </w:pPr>
            <w:r w:rsidRPr="004547E1">
              <w:rPr>
                <w:szCs w:val="18"/>
                <w:lang w:val="en-US"/>
              </w:rPr>
              <w:t>3,995</w:t>
            </w:r>
          </w:p>
        </w:tc>
      </w:tr>
      <w:tr w:rsidR="004A5884" w:rsidRPr="00265ABD" w14:paraId="2002646B" w14:textId="77777777" w:rsidTr="006B7298">
        <w:trPr>
          <w:trHeight w:val="20"/>
          <w:jc w:val="center"/>
        </w:trPr>
        <w:tc>
          <w:tcPr>
            <w:tcW w:w="5080" w:type="dxa"/>
            <w:tcBorders>
              <w:top w:val="nil"/>
              <w:left w:val="nil"/>
              <w:bottom w:val="nil"/>
              <w:right w:val="single" w:sz="6" w:space="0" w:color="auto"/>
            </w:tcBorders>
            <w:shd w:val="clear" w:color="auto" w:fill="FFFFFF"/>
          </w:tcPr>
          <w:p w14:paraId="13AA45F9" w14:textId="77777777" w:rsidR="004A5884" w:rsidRPr="00265ABD" w:rsidRDefault="00783648" w:rsidP="004A405E">
            <w:pPr>
              <w:shd w:val="clear" w:color="auto" w:fill="FFFFFF"/>
              <w:tabs>
                <w:tab w:val="left" w:leader="dot" w:pos="4954"/>
              </w:tabs>
              <w:ind w:left="691" w:hanging="576"/>
            </w:pPr>
            <w:r w:rsidRPr="004547E1">
              <w:rPr>
                <w:szCs w:val="18"/>
                <w:lang w:val="en-US"/>
              </w:rPr>
              <w:t>06. Acquisition of a collection of artefacts to represent the indigenous people of Papua and New Guinea in the proposed National Gallery in Canberra</w:t>
            </w:r>
            <w:r w:rsidR="006B729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64B23C6" w14:textId="77777777" w:rsidR="004A5884" w:rsidRPr="00265ABD" w:rsidRDefault="00783648" w:rsidP="006B7298">
            <w:pPr>
              <w:shd w:val="clear" w:color="auto" w:fill="FFFFFF"/>
              <w:ind w:right="144"/>
              <w:jc w:val="right"/>
            </w:pPr>
            <w:r w:rsidRPr="004547E1">
              <w:rPr>
                <w:szCs w:val="18"/>
                <w:lang w:val="en-US"/>
              </w:rPr>
              <w:t>20,000</w:t>
            </w:r>
          </w:p>
        </w:tc>
        <w:tc>
          <w:tcPr>
            <w:tcW w:w="1260" w:type="dxa"/>
            <w:tcBorders>
              <w:top w:val="nil"/>
              <w:left w:val="single" w:sz="6" w:space="0" w:color="auto"/>
              <w:bottom w:val="nil"/>
              <w:right w:val="single" w:sz="6" w:space="0" w:color="auto"/>
            </w:tcBorders>
            <w:shd w:val="clear" w:color="auto" w:fill="FFFFFF"/>
            <w:vAlign w:val="bottom"/>
          </w:tcPr>
          <w:p w14:paraId="0BA80CE5"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490355E1" w14:textId="77777777" w:rsidR="004A5884" w:rsidRPr="00265ABD" w:rsidRDefault="00586E9D" w:rsidP="00586E9D">
            <w:pPr>
              <w:shd w:val="clear" w:color="auto" w:fill="FFFFFF"/>
              <w:jc w:val="center"/>
            </w:pPr>
            <w:r>
              <w:rPr>
                <w:szCs w:val="18"/>
                <w:lang w:val="en-US"/>
              </w:rPr>
              <w:t>..</w:t>
            </w:r>
          </w:p>
        </w:tc>
      </w:tr>
      <w:tr w:rsidR="004A5884" w:rsidRPr="00265ABD" w14:paraId="4CDD52B4" w14:textId="77777777" w:rsidTr="006B7298">
        <w:trPr>
          <w:trHeight w:val="20"/>
          <w:jc w:val="center"/>
        </w:trPr>
        <w:tc>
          <w:tcPr>
            <w:tcW w:w="5080" w:type="dxa"/>
            <w:tcBorders>
              <w:top w:val="nil"/>
              <w:left w:val="nil"/>
              <w:bottom w:val="nil"/>
              <w:right w:val="single" w:sz="6" w:space="0" w:color="auto"/>
            </w:tcBorders>
            <w:shd w:val="clear" w:color="auto" w:fill="FFFFFF"/>
          </w:tcPr>
          <w:p w14:paraId="16D321E2" w14:textId="77777777" w:rsidR="004A5884" w:rsidRPr="00265ABD" w:rsidRDefault="00783648" w:rsidP="004A405E">
            <w:pPr>
              <w:shd w:val="clear" w:color="auto" w:fill="FFFFFF"/>
              <w:tabs>
                <w:tab w:val="left" w:leader="dot" w:pos="4954"/>
              </w:tabs>
              <w:ind w:left="792" w:hanging="288"/>
            </w:pPr>
            <w:r w:rsidRPr="004547E1">
              <w:rPr>
                <w:szCs w:val="18"/>
                <w:lang w:val="en-US"/>
              </w:rPr>
              <w:t>Australian Ballet Company</w:t>
            </w:r>
            <w:r w:rsidRPr="004547E1">
              <w:rPr>
                <w:rFonts w:eastAsia="Times New Roman"/>
                <w:szCs w:val="18"/>
                <w:lang w:val="en-US"/>
              </w:rPr>
              <w:t>—Towards costs of Asian Tour 1968</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CC799BE"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5061E22B" w14:textId="77777777" w:rsidR="004A5884" w:rsidRPr="00265ABD" w:rsidRDefault="00783648" w:rsidP="006B7298">
            <w:pPr>
              <w:shd w:val="clear" w:color="auto" w:fill="FFFFFF"/>
              <w:ind w:right="144"/>
              <w:jc w:val="right"/>
            </w:pPr>
            <w:r w:rsidRPr="004547E1">
              <w:rPr>
                <w:szCs w:val="18"/>
                <w:lang w:val="en-US"/>
              </w:rPr>
              <w:t>165,000</w:t>
            </w:r>
          </w:p>
        </w:tc>
        <w:tc>
          <w:tcPr>
            <w:tcW w:w="1329" w:type="dxa"/>
            <w:tcBorders>
              <w:top w:val="nil"/>
              <w:left w:val="single" w:sz="6" w:space="0" w:color="auto"/>
              <w:bottom w:val="nil"/>
              <w:right w:val="nil"/>
            </w:tcBorders>
            <w:shd w:val="clear" w:color="auto" w:fill="FFFFFF"/>
            <w:vAlign w:val="bottom"/>
          </w:tcPr>
          <w:p w14:paraId="562E64C9" w14:textId="77777777" w:rsidR="004A5884" w:rsidRPr="00265ABD" w:rsidRDefault="00783648" w:rsidP="006B7298">
            <w:pPr>
              <w:shd w:val="clear" w:color="auto" w:fill="FFFFFF"/>
              <w:ind w:right="144"/>
              <w:jc w:val="right"/>
            </w:pPr>
            <w:r w:rsidRPr="004547E1">
              <w:rPr>
                <w:szCs w:val="18"/>
                <w:lang w:val="en-US"/>
              </w:rPr>
              <w:t>165,00</w:t>
            </w:r>
            <w:r w:rsidR="004F4E46" w:rsidRPr="004547E1">
              <w:rPr>
                <w:szCs w:val="18"/>
                <w:lang w:val="en-US"/>
              </w:rPr>
              <w:t>0</w:t>
            </w:r>
          </w:p>
        </w:tc>
      </w:tr>
      <w:tr w:rsidR="004A5884" w:rsidRPr="00265ABD" w14:paraId="335E0F61" w14:textId="77777777" w:rsidTr="006B7298">
        <w:trPr>
          <w:trHeight w:val="20"/>
          <w:jc w:val="center"/>
        </w:trPr>
        <w:tc>
          <w:tcPr>
            <w:tcW w:w="5080" w:type="dxa"/>
            <w:tcBorders>
              <w:top w:val="nil"/>
              <w:left w:val="nil"/>
              <w:bottom w:val="nil"/>
              <w:right w:val="single" w:sz="6" w:space="0" w:color="auto"/>
            </w:tcBorders>
            <w:shd w:val="clear" w:color="auto" w:fill="FFFFFF"/>
          </w:tcPr>
          <w:p w14:paraId="61BA9B81" w14:textId="77777777" w:rsidR="004A5884" w:rsidRPr="00265ABD" w:rsidRDefault="00783648" w:rsidP="006B7298">
            <w:pPr>
              <w:shd w:val="clear" w:color="auto" w:fill="FFFFFF"/>
              <w:tabs>
                <w:tab w:val="left" w:leader="dot" w:pos="4954"/>
              </w:tabs>
              <w:ind w:left="514"/>
              <w:jc w:val="both"/>
            </w:pPr>
            <w:r w:rsidRPr="004547E1">
              <w:rPr>
                <w:szCs w:val="18"/>
                <w:lang w:val="en-US"/>
              </w:rPr>
              <w:t>Adelaide Festival of Arts</w:t>
            </w:r>
            <w:r w:rsidRPr="004547E1">
              <w:rPr>
                <w:rFonts w:eastAsia="Times New Roman"/>
                <w:szCs w:val="18"/>
                <w:lang w:val="en-US"/>
              </w:rPr>
              <w:t>—1968</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EEC9514"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65200BB6" w14:textId="77777777" w:rsidR="004A5884" w:rsidRPr="00265ABD" w:rsidRDefault="00783648" w:rsidP="006B7298">
            <w:pPr>
              <w:shd w:val="clear" w:color="auto" w:fill="FFFFFF"/>
              <w:ind w:right="144"/>
              <w:jc w:val="right"/>
            </w:pPr>
            <w:r w:rsidRPr="004547E1">
              <w:rPr>
                <w:szCs w:val="18"/>
                <w:lang w:val="en-US"/>
              </w:rPr>
              <w:t>25,000</w:t>
            </w:r>
          </w:p>
        </w:tc>
        <w:tc>
          <w:tcPr>
            <w:tcW w:w="1329" w:type="dxa"/>
            <w:tcBorders>
              <w:top w:val="nil"/>
              <w:left w:val="single" w:sz="6" w:space="0" w:color="auto"/>
              <w:bottom w:val="nil"/>
              <w:right w:val="nil"/>
            </w:tcBorders>
            <w:shd w:val="clear" w:color="auto" w:fill="FFFFFF"/>
            <w:vAlign w:val="bottom"/>
          </w:tcPr>
          <w:p w14:paraId="196E3117" w14:textId="77777777" w:rsidR="004A5884" w:rsidRPr="00265ABD" w:rsidRDefault="00783648" w:rsidP="006B7298">
            <w:pPr>
              <w:shd w:val="clear" w:color="auto" w:fill="FFFFFF"/>
              <w:ind w:right="144"/>
              <w:jc w:val="right"/>
            </w:pPr>
            <w:r w:rsidRPr="004547E1">
              <w:rPr>
                <w:szCs w:val="18"/>
                <w:lang w:val="en-US"/>
              </w:rPr>
              <w:t>25,000</w:t>
            </w:r>
          </w:p>
        </w:tc>
      </w:tr>
      <w:tr w:rsidR="004A5884" w:rsidRPr="00265ABD" w14:paraId="4BA4A36C" w14:textId="77777777" w:rsidTr="006B7298">
        <w:trPr>
          <w:trHeight w:val="20"/>
          <w:jc w:val="center"/>
        </w:trPr>
        <w:tc>
          <w:tcPr>
            <w:tcW w:w="5080" w:type="dxa"/>
            <w:tcBorders>
              <w:top w:val="nil"/>
              <w:left w:val="nil"/>
              <w:bottom w:val="nil"/>
              <w:right w:val="single" w:sz="6" w:space="0" w:color="auto"/>
            </w:tcBorders>
            <w:shd w:val="clear" w:color="auto" w:fill="FFFFFF"/>
          </w:tcPr>
          <w:p w14:paraId="3A80D5C7" w14:textId="77777777" w:rsidR="004A5884" w:rsidRPr="00265ABD" w:rsidRDefault="00783648" w:rsidP="006B7298">
            <w:pPr>
              <w:shd w:val="clear" w:color="auto" w:fill="FFFFFF"/>
              <w:tabs>
                <w:tab w:val="left" w:leader="dot" w:pos="4954"/>
              </w:tabs>
              <w:ind w:left="504"/>
              <w:jc w:val="both"/>
            </w:pPr>
            <w:r w:rsidRPr="004547E1">
              <w:rPr>
                <w:szCs w:val="18"/>
                <w:lang w:val="en-US"/>
              </w:rPr>
              <w:t>Festival of Perth</w:t>
            </w:r>
            <w:r w:rsidRPr="004547E1">
              <w:rPr>
                <w:rFonts w:eastAsia="Times New Roman"/>
                <w:szCs w:val="18"/>
                <w:lang w:val="en-US"/>
              </w:rPr>
              <w:t>—1968</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B960F74"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46DBBF04" w14:textId="77777777" w:rsidR="004A5884" w:rsidRPr="00265ABD" w:rsidRDefault="00783648" w:rsidP="006B7298">
            <w:pPr>
              <w:shd w:val="clear" w:color="auto" w:fill="FFFFFF"/>
              <w:ind w:right="144"/>
              <w:jc w:val="right"/>
            </w:pPr>
            <w:r w:rsidRPr="004547E1">
              <w:rPr>
                <w:szCs w:val="18"/>
                <w:lang w:val="en-US"/>
              </w:rPr>
              <w:t>6,000</w:t>
            </w:r>
          </w:p>
        </w:tc>
        <w:tc>
          <w:tcPr>
            <w:tcW w:w="1329" w:type="dxa"/>
            <w:tcBorders>
              <w:top w:val="nil"/>
              <w:left w:val="single" w:sz="6" w:space="0" w:color="auto"/>
              <w:bottom w:val="nil"/>
              <w:right w:val="nil"/>
            </w:tcBorders>
            <w:shd w:val="clear" w:color="auto" w:fill="FFFFFF"/>
            <w:vAlign w:val="bottom"/>
          </w:tcPr>
          <w:p w14:paraId="773BC940" w14:textId="77777777" w:rsidR="004A5884" w:rsidRPr="00265ABD" w:rsidRDefault="00783648" w:rsidP="006B7298">
            <w:pPr>
              <w:shd w:val="clear" w:color="auto" w:fill="FFFFFF"/>
              <w:ind w:right="144"/>
              <w:jc w:val="right"/>
            </w:pPr>
            <w:r w:rsidRPr="004547E1">
              <w:rPr>
                <w:szCs w:val="18"/>
                <w:lang w:val="en-US"/>
              </w:rPr>
              <w:t>6,000</w:t>
            </w:r>
          </w:p>
        </w:tc>
      </w:tr>
      <w:tr w:rsidR="004A5884" w:rsidRPr="00265ABD" w14:paraId="5FA44AB2" w14:textId="77777777" w:rsidTr="006B7298">
        <w:trPr>
          <w:trHeight w:val="20"/>
          <w:jc w:val="center"/>
        </w:trPr>
        <w:tc>
          <w:tcPr>
            <w:tcW w:w="5080" w:type="dxa"/>
            <w:tcBorders>
              <w:top w:val="nil"/>
              <w:left w:val="nil"/>
              <w:bottom w:val="nil"/>
              <w:right w:val="single" w:sz="6" w:space="0" w:color="auto"/>
            </w:tcBorders>
            <w:shd w:val="clear" w:color="auto" w:fill="FFFFFF"/>
          </w:tcPr>
          <w:p w14:paraId="061E33CA" w14:textId="77777777" w:rsidR="004A5884" w:rsidRPr="00265ABD" w:rsidRDefault="00783648" w:rsidP="006B7298">
            <w:pPr>
              <w:shd w:val="clear" w:color="auto" w:fill="FFFFFF"/>
              <w:tabs>
                <w:tab w:val="left" w:leader="dot" w:pos="4954"/>
              </w:tabs>
              <w:ind w:left="499"/>
              <w:jc w:val="both"/>
            </w:pPr>
            <w:r w:rsidRPr="004547E1">
              <w:rPr>
                <w:szCs w:val="18"/>
                <w:lang w:val="en-US"/>
              </w:rPr>
              <w:t>Australian Musical Foundation</w:t>
            </w:r>
            <w:r w:rsidR="006B729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FB57FC8"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00F40CBA" w14:textId="77777777" w:rsidR="004A5884" w:rsidRPr="00265ABD" w:rsidRDefault="00783648" w:rsidP="006B7298">
            <w:pPr>
              <w:shd w:val="clear" w:color="auto" w:fill="FFFFFF"/>
              <w:ind w:right="144"/>
              <w:jc w:val="right"/>
            </w:pPr>
            <w:r w:rsidRPr="004547E1">
              <w:rPr>
                <w:szCs w:val="18"/>
                <w:lang w:val="en-US"/>
              </w:rPr>
              <w:t>10,000</w:t>
            </w:r>
          </w:p>
        </w:tc>
        <w:tc>
          <w:tcPr>
            <w:tcW w:w="1329" w:type="dxa"/>
            <w:tcBorders>
              <w:top w:val="nil"/>
              <w:left w:val="single" w:sz="6" w:space="0" w:color="auto"/>
              <w:bottom w:val="nil"/>
              <w:right w:val="nil"/>
            </w:tcBorders>
            <w:shd w:val="clear" w:color="auto" w:fill="FFFFFF"/>
            <w:vAlign w:val="bottom"/>
          </w:tcPr>
          <w:p w14:paraId="2D98F2B8" w14:textId="77777777" w:rsidR="004A5884" w:rsidRPr="00265ABD" w:rsidRDefault="00783648" w:rsidP="006B7298">
            <w:pPr>
              <w:shd w:val="clear" w:color="auto" w:fill="FFFFFF"/>
              <w:ind w:right="144"/>
              <w:jc w:val="right"/>
            </w:pPr>
            <w:r w:rsidRPr="004547E1">
              <w:rPr>
                <w:szCs w:val="18"/>
                <w:lang w:val="en-US"/>
              </w:rPr>
              <w:t>10,000</w:t>
            </w:r>
          </w:p>
        </w:tc>
      </w:tr>
      <w:tr w:rsidR="004A5884" w:rsidRPr="00265ABD" w14:paraId="69FEC2E5" w14:textId="77777777" w:rsidTr="006B7298">
        <w:trPr>
          <w:trHeight w:val="20"/>
          <w:jc w:val="center"/>
        </w:trPr>
        <w:tc>
          <w:tcPr>
            <w:tcW w:w="5080" w:type="dxa"/>
            <w:tcBorders>
              <w:top w:val="nil"/>
              <w:left w:val="nil"/>
              <w:bottom w:val="nil"/>
              <w:right w:val="single" w:sz="6" w:space="0" w:color="auto"/>
            </w:tcBorders>
            <w:shd w:val="clear" w:color="auto" w:fill="FFFFFF"/>
          </w:tcPr>
          <w:p w14:paraId="3CD26971" w14:textId="77777777" w:rsidR="004A5884" w:rsidRPr="00265ABD" w:rsidRDefault="00783648" w:rsidP="006B7298">
            <w:pPr>
              <w:shd w:val="clear" w:color="auto" w:fill="FFFFFF"/>
              <w:tabs>
                <w:tab w:val="left" w:leader="dot" w:pos="4954"/>
              </w:tabs>
              <w:ind w:left="499"/>
              <w:jc w:val="both"/>
            </w:pPr>
            <w:r w:rsidRPr="004547E1">
              <w:rPr>
                <w:szCs w:val="18"/>
                <w:lang w:val="en-US"/>
              </w:rPr>
              <w:t>Australian Elizabethan Theatre Trust</w:t>
            </w:r>
            <w:r w:rsidR="006B7298">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6F23DCE1"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4DDD92DB" w14:textId="77777777" w:rsidR="004A5884" w:rsidRPr="00265ABD" w:rsidRDefault="00783648" w:rsidP="006B7298">
            <w:pPr>
              <w:shd w:val="clear" w:color="auto" w:fill="FFFFFF"/>
              <w:ind w:right="144"/>
              <w:jc w:val="right"/>
            </w:pPr>
            <w:r w:rsidRPr="004547E1">
              <w:rPr>
                <w:szCs w:val="18"/>
                <w:lang w:val="en-US"/>
              </w:rPr>
              <w:t>1,000,000</w:t>
            </w:r>
          </w:p>
        </w:tc>
        <w:tc>
          <w:tcPr>
            <w:tcW w:w="1329" w:type="dxa"/>
            <w:tcBorders>
              <w:top w:val="nil"/>
              <w:left w:val="single" w:sz="6" w:space="0" w:color="auto"/>
              <w:bottom w:val="single" w:sz="6" w:space="0" w:color="auto"/>
              <w:right w:val="nil"/>
            </w:tcBorders>
            <w:shd w:val="clear" w:color="auto" w:fill="FFFFFF"/>
            <w:vAlign w:val="bottom"/>
          </w:tcPr>
          <w:p w14:paraId="4857C3C9" w14:textId="77777777" w:rsidR="004A5884" w:rsidRPr="00265ABD" w:rsidRDefault="00783648" w:rsidP="006B7298">
            <w:pPr>
              <w:shd w:val="clear" w:color="auto" w:fill="FFFFFF"/>
              <w:ind w:right="144"/>
              <w:jc w:val="right"/>
            </w:pPr>
            <w:r w:rsidRPr="004547E1">
              <w:rPr>
                <w:szCs w:val="18"/>
                <w:lang w:val="en-US"/>
              </w:rPr>
              <w:t>1,000,000</w:t>
            </w:r>
          </w:p>
        </w:tc>
      </w:tr>
      <w:tr w:rsidR="004A5884" w:rsidRPr="00265ABD" w14:paraId="5554BCDC" w14:textId="77777777" w:rsidTr="006B7298">
        <w:trPr>
          <w:trHeight w:val="20"/>
          <w:jc w:val="center"/>
        </w:trPr>
        <w:tc>
          <w:tcPr>
            <w:tcW w:w="5080" w:type="dxa"/>
            <w:tcBorders>
              <w:top w:val="nil"/>
              <w:left w:val="nil"/>
              <w:bottom w:val="nil"/>
              <w:right w:val="single" w:sz="6" w:space="0" w:color="auto"/>
            </w:tcBorders>
            <w:shd w:val="clear" w:color="auto" w:fill="FFFFFF"/>
          </w:tcPr>
          <w:p w14:paraId="6D87B2F7" w14:textId="77777777" w:rsidR="004A5884" w:rsidRPr="00265ABD" w:rsidRDefault="004A5884" w:rsidP="006B7298">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9E99D87" w14:textId="77777777" w:rsidR="004A5884" w:rsidRPr="00265ABD" w:rsidRDefault="00783648" w:rsidP="006B7298">
            <w:pPr>
              <w:shd w:val="clear" w:color="auto" w:fill="FFFFFF"/>
              <w:ind w:right="144"/>
              <w:jc w:val="right"/>
            </w:pPr>
            <w:r w:rsidRPr="004547E1">
              <w:rPr>
                <w:szCs w:val="18"/>
                <w:lang w:val="en-US"/>
              </w:rPr>
              <w:t>1,764,000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24CF7D1" w14:textId="77777777" w:rsidR="004A5884" w:rsidRPr="00265ABD" w:rsidRDefault="00783648" w:rsidP="006B7298">
            <w:pPr>
              <w:shd w:val="clear" w:color="auto" w:fill="FFFFFF"/>
              <w:ind w:right="144"/>
              <w:jc w:val="right"/>
            </w:pPr>
            <w:r w:rsidRPr="004547E1">
              <w:rPr>
                <w:szCs w:val="18"/>
                <w:lang w:val="en-US"/>
              </w:rPr>
              <w:t>1,399,000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DCBFA79" w14:textId="77777777" w:rsidR="004A5884" w:rsidRPr="00265ABD" w:rsidRDefault="00783648" w:rsidP="006B7298">
            <w:pPr>
              <w:shd w:val="clear" w:color="auto" w:fill="FFFFFF"/>
              <w:ind w:right="144"/>
              <w:jc w:val="right"/>
            </w:pPr>
            <w:r w:rsidRPr="004547E1">
              <w:rPr>
                <w:szCs w:val="18"/>
                <w:lang w:val="en-US"/>
              </w:rPr>
              <w:t>1,392,345</w:t>
            </w:r>
          </w:p>
        </w:tc>
      </w:tr>
      <w:tr w:rsidR="004A5884" w:rsidRPr="00265ABD" w14:paraId="66613A02" w14:textId="77777777" w:rsidTr="006B7298">
        <w:trPr>
          <w:trHeight w:val="20"/>
          <w:jc w:val="center"/>
        </w:trPr>
        <w:tc>
          <w:tcPr>
            <w:tcW w:w="5080" w:type="dxa"/>
            <w:tcBorders>
              <w:top w:val="nil"/>
              <w:left w:val="nil"/>
              <w:bottom w:val="nil"/>
              <w:right w:val="single" w:sz="6" w:space="0" w:color="auto"/>
            </w:tcBorders>
            <w:shd w:val="clear" w:color="auto" w:fill="FFFFFF"/>
          </w:tcPr>
          <w:p w14:paraId="2EDE3A03" w14:textId="77777777" w:rsidR="004A5884" w:rsidRPr="00265ABD" w:rsidRDefault="00592DDF" w:rsidP="006B729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430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E6442C2" w14:textId="77777777" w:rsidR="004A5884" w:rsidRPr="00265ABD" w:rsidRDefault="00783648" w:rsidP="006B7298">
            <w:pPr>
              <w:shd w:val="clear" w:color="auto" w:fill="FFFFFF"/>
              <w:ind w:right="144"/>
              <w:jc w:val="right"/>
            </w:pPr>
            <w:r w:rsidRPr="00265ABD">
              <w:rPr>
                <w:sz w:val="22"/>
                <w:szCs w:val="22"/>
                <w:lang w:val="en-US"/>
              </w:rPr>
              <w:t>5,080,100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761D2C3" w14:textId="77777777" w:rsidR="004A5884" w:rsidRPr="00265ABD" w:rsidRDefault="00783648" w:rsidP="006B7298">
            <w:pPr>
              <w:shd w:val="clear" w:color="auto" w:fill="FFFFFF"/>
              <w:ind w:right="144"/>
              <w:jc w:val="right"/>
            </w:pPr>
            <w:r w:rsidRPr="00265ABD">
              <w:rPr>
                <w:sz w:val="22"/>
                <w:szCs w:val="22"/>
                <w:lang w:val="en-US"/>
              </w:rPr>
              <w:t>4,833,750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EDF44DA" w14:textId="77777777" w:rsidR="004A5884" w:rsidRPr="00265ABD" w:rsidRDefault="00783648" w:rsidP="006B7298">
            <w:pPr>
              <w:shd w:val="clear" w:color="auto" w:fill="FFFFFF"/>
              <w:ind w:right="144"/>
              <w:jc w:val="right"/>
            </w:pPr>
            <w:r w:rsidRPr="00265ABD">
              <w:rPr>
                <w:sz w:val="22"/>
                <w:szCs w:val="22"/>
                <w:lang w:val="en-US"/>
              </w:rPr>
              <w:t>4,432,531</w:t>
            </w:r>
          </w:p>
        </w:tc>
      </w:tr>
      <w:tr w:rsidR="004A5884" w:rsidRPr="00265ABD" w14:paraId="458FC41F" w14:textId="77777777" w:rsidTr="006B7298">
        <w:trPr>
          <w:trHeight w:val="20"/>
          <w:jc w:val="center"/>
        </w:trPr>
        <w:tc>
          <w:tcPr>
            <w:tcW w:w="5080" w:type="dxa"/>
            <w:tcBorders>
              <w:top w:val="nil"/>
              <w:left w:val="nil"/>
              <w:bottom w:val="nil"/>
              <w:right w:val="single" w:sz="6" w:space="0" w:color="auto"/>
            </w:tcBorders>
            <w:shd w:val="clear" w:color="auto" w:fill="FFFFFF"/>
          </w:tcPr>
          <w:p w14:paraId="3AFB3E43" w14:textId="77777777" w:rsidR="004A5884" w:rsidRPr="00265ABD" w:rsidRDefault="00783648" w:rsidP="004A405E">
            <w:pPr>
              <w:shd w:val="clear" w:color="auto" w:fill="FFFFFF"/>
              <w:tabs>
                <w:tab w:val="left" w:leader="dot" w:pos="4954"/>
              </w:tabs>
              <w:spacing w:before="480"/>
            </w:pPr>
            <w:r w:rsidRPr="004547E1">
              <w:rPr>
                <w:smallCaps/>
                <w:szCs w:val="18"/>
                <w:lang w:val="en-US"/>
              </w:rPr>
              <w:t xml:space="preserve">Division </w:t>
            </w:r>
            <w:r w:rsidRPr="004547E1">
              <w:rPr>
                <w:szCs w:val="18"/>
                <w:lang w:val="en-US"/>
              </w:rPr>
              <w:t>432</w:t>
            </w:r>
            <w:r w:rsidRPr="004547E1">
              <w:rPr>
                <w:rFonts w:eastAsia="Times New Roman"/>
                <w:szCs w:val="18"/>
                <w:lang w:val="en-US"/>
              </w:rPr>
              <w:t>—CONVEYANCE OF GOVERNOR-GENERAL, MINISTERS OF STATE AND OTHERS BY R.A.A.F. AIRCRAFT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3905A85" w14:textId="77777777" w:rsidR="004A5884" w:rsidRPr="00265ABD" w:rsidRDefault="00783648" w:rsidP="006B7298">
            <w:pPr>
              <w:shd w:val="clear" w:color="auto" w:fill="FFFFFF"/>
              <w:ind w:right="144"/>
              <w:jc w:val="right"/>
            </w:pPr>
            <w:r w:rsidRPr="00265ABD">
              <w:rPr>
                <w:sz w:val="22"/>
                <w:szCs w:val="22"/>
                <w:lang w:val="en-US"/>
              </w:rPr>
              <w:t>750,000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3ED7369" w14:textId="77777777" w:rsidR="004A5884" w:rsidRPr="00265ABD" w:rsidRDefault="00783648" w:rsidP="006B7298">
            <w:pPr>
              <w:shd w:val="clear" w:color="auto" w:fill="FFFFFF"/>
              <w:ind w:right="144"/>
              <w:jc w:val="right"/>
            </w:pPr>
            <w:r w:rsidRPr="00265ABD">
              <w:rPr>
                <w:sz w:val="22"/>
                <w:szCs w:val="22"/>
                <w:lang w:val="en-US"/>
              </w:rPr>
              <w:t>302,000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27716DD8" w14:textId="77777777" w:rsidR="004A5884" w:rsidRPr="00265ABD" w:rsidRDefault="00783648" w:rsidP="006B7298">
            <w:pPr>
              <w:shd w:val="clear" w:color="auto" w:fill="FFFFFF"/>
              <w:ind w:right="144"/>
              <w:jc w:val="right"/>
            </w:pPr>
            <w:r w:rsidRPr="00265ABD">
              <w:rPr>
                <w:sz w:val="22"/>
                <w:szCs w:val="22"/>
                <w:lang w:val="en-US"/>
              </w:rPr>
              <w:t>305,638</w:t>
            </w:r>
          </w:p>
        </w:tc>
      </w:tr>
      <w:tr w:rsidR="004A5884" w:rsidRPr="00265ABD" w14:paraId="6D9ABF9B" w14:textId="77777777" w:rsidTr="006B7298">
        <w:trPr>
          <w:trHeight w:val="20"/>
          <w:jc w:val="center"/>
        </w:trPr>
        <w:tc>
          <w:tcPr>
            <w:tcW w:w="5080" w:type="dxa"/>
            <w:tcBorders>
              <w:top w:val="nil"/>
              <w:left w:val="nil"/>
              <w:bottom w:val="nil"/>
              <w:right w:val="single" w:sz="6" w:space="0" w:color="auto"/>
            </w:tcBorders>
            <w:shd w:val="clear" w:color="auto" w:fill="FFFFFF"/>
          </w:tcPr>
          <w:p w14:paraId="3763AC22" w14:textId="77777777" w:rsidR="004A5884" w:rsidRPr="00265ABD" w:rsidRDefault="00783648" w:rsidP="004A405E">
            <w:pPr>
              <w:shd w:val="clear" w:color="auto" w:fill="FFFFFF"/>
              <w:tabs>
                <w:tab w:val="left" w:leader="dot" w:pos="4954"/>
              </w:tabs>
              <w:spacing w:before="480"/>
            </w:pPr>
            <w:r w:rsidRPr="004547E1">
              <w:rPr>
                <w:smallCaps/>
                <w:szCs w:val="18"/>
                <w:lang w:val="en-US"/>
              </w:rPr>
              <w:t xml:space="preserve">Division </w:t>
            </w:r>
            <w:r w:rsidRPr="004547E1">
              <w:rPr>
                <w:szCs w:val="18"/>
                <w:lang w:val="en-US"/>
              </w:rPr>
              <w:t>434.</w:t>
            </w:r>
            <w:r w:rsidRPr="004547E1">
              <w:rPr>
                <w:rFonts w:eastAsia="Times New Roman"/>
                <w:szCs w:val="18"/>
                <w:lang w:val="en-US"/>
              </w:rPr>
              <w:t>—MINISTERS OF STATE, LEADERS OF THE OPPOSITION AND PARLIAMENTARY PARTIES AND STAFFS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05CF6A26" w14:textId="77777777" w:rsidR="004A5884" w:rsidRPr="00265ABD" w:rsidRDefault="004A5884" w:rsidP="006B7298">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127E676" w14:textId="77777777" w:rsidR="004A5884" w:rsidRPr="00265ABD" w:rsidRDefault="004A5884" w:rsidP="006B729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72C0E83F" w14:textId="77777777" w:rsidR="004A5884" w:rsidRPr="00265ABD" w:rsidRDefault="004A5884" w:rsidP="006B7298">
            <w:pPr>
              <w:shd w:val="clear" w:color="auto" w:fill="FFFFFF"/>
              <w:ind w:right="144"/>
              <w:jc w:val="right"/>
            </w:pPr>
          </w:p>
        </w:tc>
      </w:tr>
      <w:tr w:rsidR="004A5884" w:rsidRPr="00265ABD" w14:paraId="34F6CF43" w14:textId="77777777" w:rsidTr="006B7298">
        <w:trPr>
          <w:trHeight w:val="20"/>
          <w:jc w:val="center"/>
        </w:trPr>
        <w:tc>
          <w:tcPr>
            <w:tcW w:w="5080" w:type="dxa"/>
            <w:tcBorders>
              <w:top w:val="nil"/>
              <w:left w:val="nil"/>
              <w:bottom w:val="nil"/>
              <w:right w:val="single" w:sz="6" w:space="0" w:color="auto"/>
            </w:tcBorders>
            <w:shd w:val="clear" w:color="auto" w:fill="FFFFFF"/>
          </w:tcPr>
          <w:p w14:paraId="64B59950" w14:textId="77777777" w:rsidR="004A5884" w:rsidRPr="00265ABD" w:rsidRDefault="00783648" w:rsidP="006B7298">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440" w:type="dxa"/>
            <w:tcBorders>
              <w:top w:val="nil"/>
              <w:left w:val="single" w:sz="6" w:space="0" w:color="auto"/>
              <w:bottom w:val="nil"/>
              <w:right w:val="single" w:sz="6" w:space="0" w:color="auto"/>
            </w:tcBorders>
            <w:shd w:val="clear" w:color="auto" w:fill="FFFFFF"/>
            <w:vAlign w:val="bottom"/>
          </w:tcPr>
          <w:p w14:paraId="25C78395" w14:textId="77777777" w:rsidR="004A5884" w:rsidRPr="00265ABD" w:rsidRDefault="004A5884" w:rsidP="006B7298">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720FA5B8" w14:textId="77777777" w:rsidR="004A5884" w:rsidRPr="00265ABD" w:rsidRDefault="004A5884" w:rsidP="006B7298">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5D5585B1" w14:textId="77777777" w:rsidR="004A5884" w:rsidRPr="00265ABD" w:rsidRDefault="004A5884" w:rsidP="006B7298">
            <w:pPr>
              <w:shd w:val="clear" w:color="auto" w:fill="FFFFFF"/>
              <w:ind w:right="144"/>
              <w:jc w:val="right"/>
            </w:pPr>
          </w:p>
        </w:tc>
      </w:tr>
      <w:tr w:rsidR="004A5884" w:rsidRPr="00265ABD" w14:paraId="3927DDC3" w14:textId="77777777" w:rsidTr="006B7298">
        <w:trPr>
          <w:trHeight w:val="20"/>
          <w:jc w:val="center"/>
        </w:trPr>
        <w:tc>
          <w:tcPr>
            <w:tcW w:w="5080" w:type="dxa"/>
            <w:tcBorders>
              <w:top w:val="nil"/>
              <w:left w:val="nil"/>
              <w:bottom w:val="nil"/>
              <w:right w:val="single" w:sz="6" w:space="0" w:color="auto"/>
            </w:tcBorders>
            <w:shd w:val="clear" w:color="auto" w:fill="FFFFFF"/>
          </w:tcPr>
          <w:p w14:paraId="7B7A0FC2" w14:textId="77777777" w:rsidR="004A5884" w:rsidRPr="00265ABD" w:rsidRDefault="00783648" w:rsidP="006B7298">
            <w:pPr>
              <w:shd w:val="clear" w:color="auto" w:fill="FFFFFF"/>
              <w:tabs>
                <w:tab w:val="left" w:leader="dot" w:pos="4954"/>
              </w:tabs>
              <w:ind w:left="115"/>
              <w:jc w:val="both"/>
            </w:pPr>
            <w:r w:rsidRPr="004547E1">
              <w:rPr>
                <w:szCs w:val="18"/>
                <w:lang w:val="en-US"/>
              </w:rPr>
              <w:t>01. Salaries and allowances</w:t>
            </w:r>
            <w:r w:rsidR="006B729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4BB7E30" w14:textId="77777777" w:rsidR="004A5884" w:rsidRPr="00265ABD" w:rsidRDefault="00783648" w:rsidP="006B7298">
            <w:pPr>
              <w:shd w:val="clear" w:color="auto" w:fill="FFFFFF"/>
              <w:ind w:right="144"/>
              <w:jc w:val="right"/>
            </w:pPr>
            <w:r w:rsidRPr="004547E1">
              <w:rPr>
                <w:szCs w:val="18"/>
                <w:lang w:val="en-US"/>
              </w:rPr>
              <w:t>178,200</w:t>
            </w:r>
          </w:p>
        </w:tc>
        <w:tc>
          <w:tcPr>
            <w:tcW w:w="1260" w:type="dxa"/>
            <w:tcBorders>
              <w:top w:val="nil"/>
              <w:left w:val="single" w:sz="6" w:space="0" w:color="auto"/>
              <w:bottom w:val="nil"/>
              <w:right w:val="single" w:sz="6" w:space="0" w:color="auto"/>
            </w:tcBorders>
            <w:shd w:val="clear" w:color="auto" w:fill="FFFFFF"/>
            <w:vAlign w:val="bottom"/>
          </w:tcPr>
          <w:p w14:paraId="77E4C2E3" w14:textId="77777777" w:rsidR="004A5884" w:rsidRPr="00265ABD" w:rsidRDefault="00783648" w:rsidP="006B7298">
            <w:pPr>
              <w:shd w:val="clear" w:color="auto" w:fill="FFFFFF"/>
              <w:ind w:right="144"/>
              <w:jc w:val="right"/>
            </w:pPr>
            <w:r w:rsidRPr="004547E1">
              <w:rPr>
                <w:szCs w:val="18"/>
                <w:lang w:val="en-US"/>
              </w:rPr>
              <w:t>164,950</w:t>
            </w:r>
          </w:p>
        </w:tc>
        <w:tc>
          <w:tcPr>
            <w:tcW w:w="1329" w:type="dxa"/>
            <w:tcBorders>
              <w:top w:val="nil"/>
              <w:left w:val="single" w:sz="6" w:space="0" w:color="auto"/>
              <w:bottom w:val="nil"/>
              <w:right w:val="nil"/>
            </w:tcBorders>
            <w:shd w:val="clear" w:color="auto" w:fill="FFFFFF"/>
            <w:vAlign w:val="bottom"/>
          </w:tcPr>
          <w:p w14:paraId="1E157B4C" w14:textId="77777777" w:rsidR="004A5884" w:rsidRPr="00265ABD" w:rsidRDefault="00783648" w:rsidP="006B7298">
            <w:pPr>
              <w:shd w:val="clear" w:color="auto" w:fill="FFFFFF"/>
              <w:ind w:right="144"/>
              <w:jc w:val="right"/>
            </w:pPr>
            <w:r w:rsidRPr="004547E1">
              <w:rPr>
                <w:szCs w:val="18"/>
                <w:lang w:val="en-US"/>
              </w:rPr>
              <w:t>162,234</w:t>
            </w:r>
          </w:p>
        </w:tc>
      </w:tr>
      <w:tr w:rsidR="004A5884" w:rsidRPr="00265ABD" w14:paraId="13D515CF" w14:textId="77777777" w:rsidTr="006B7298">
        <w:trPr>
          <w:trHeight w:val="20"/>
          <w:jc w:val="center"/>
        </w:trPr>
        <w:tc>
          <w:tcPr>
            <w:tcW w:w="5080" w:type="dxa"/>
            <w:tcBorders>
              <w:top w:val="nil"/>
              <w:left w:val="nil"/>
              <w:bottom w:val="nil"/>
              <w:right w:val="single" w:sz="6" w:space="0" w:color="auto"/>
            </w:tcBorders>
            <w:shd w:val="clear" w:color="auto" w:fill="FFFFFF"/>
          </w:tcPr>
          <w:p w14:paraId="497362CC" w14:textId="77777777" w:rsidR="004A5884" w:rsidRPr="00265ABD" w:rsidRDefault="00783648" w:rsidP="006B7298">
            <w:pPr>
              <w:shd w:val="clear" w:color="auto" w:fill="FFFFFF"/>
              <w:tabs>
                <w:tab w:val="left" w:leader="dot" w:pos="4954"/>
              </w:tabs>
              <w:ind w:left="110"/>
              <w:jc w:val="both"/>
            </w:pPr>
            <w:r w:rsidRPr="004547E1">
              <w:rPr>
                <w:szCs w:val="18"/>
                <w:lang w:val="en-US"/>
              </w:rPr>
              <w:t>02. Extra duty pay</w:t>
            </w:r>
            <w:r w:rsidR="006B7298">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6AA20798" w14:textId="77777777" w:rsidR="004A5884" w:rsidRPr="00265ABD" w:rsidRDefault="00783648" w:rsidP="006B7298">
            <w:pPr>
              <w:shd w:val="clear" w:color="auto" w:fill="FFFFFF"/>
              <w:ind w:right="144"/>
              <w:jc w:val="right"/>
            </w:pPr>
            <w:r w:rsidRPr="004547E1">
              <w:rPr>
                <w:szCs w:val="18"/>
                <w:lang w:val="en-US"/>
              </w:rPr>
              <w:t>21,000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650A4A1A" w14:textId="77777777" w:rsidR="004A5884" w:rsidRPr="00265ABD" w:rsidRDefault="00783648" w:rsidP="006B7298">
            <w:pPr>
              <w:shd w:val="clear" w:color="auto" w:fill="FFFFFF"/>
              <w:ind w:right="144"/>
              <w:jc w:val="right"/>
            </w:pPr>
            <w:r w:rsidRPr="004547E1">
              <w:rPr>
                <w:szCs w:val="18"/>
                <w:lang w:val="en-US"/>
              </w:rPr>
              <w:t>21,050</w:t>
            </w:r>
          </w:p>
        </w:tc>
        <w:tc>
          <w:tcPr>
            <w:tcW w:w="1329" w:type="dxa"/>
            <w:tcBorders>
              <w:top w:val="nil"/>
              <w:left w:val="single" w:sz="6" w:space="0" w:color="auto"/>
              <w:bottom w:val="single" w:sz="6" w:space="0" w:color="auto"/>
              <w:right w:val="nil"/>
            </w:tcBorders>
            <w:shd w:val="clear" w:color="auto" w:fill="FFFFFF"/>
            <w:vAlign w:val="bottom"/>
          </w:tcPr>
          <w:p w14:paraId="56C9B943" w14:textId="77777777" w:rsidR="004A5884" w:rsidRPr="00265ABD" w:rsidRDefault="00783648" w:rsidP="006B7298">
            <w:pPr>
              <w:shd w:val="clear" w:color="auto" w:fill="FFFFFF"/>
              <w:ind w:right="144"/>
              <w:jc w:val="right"/>
            </w:pPr>
            <w:r w:rsidRPr="004547E1">
              <w:rPr>
                <w:szCs w:val="18"/>
                <w:lang w:val="en-US"/>
              </w:rPr>
              <w:t>18,637</w:t>
            </w:r>
          </w:p>
        </w:tc>
      </w:tr>
      <w:tr w:rsidR="004A5884" w:rsidRPr="00265ABD" w14:paraId="496C49CD" w14:textId="77777777" w:rsidTr="006B7298">
        <w:trPr>
          <w:trHeight w:val="20"/>
          <w:jc w:val="center"/>
        </w:trPr>
        <w:tc>
          <w:tcPr>
            <w:tcW w:w="5080" w:type="dxa"/>
            <w:tcBorders>
              <w:top w:val="nil"/>
              <w:left w:val="nil"/>
              <w:bottom w:val="nil"/>
              <w:right w:val="single" w:sz="6" w:space="0" w:color="auto"/>
            </w:tcBorders>
            <w:shd w:val="clear" w:color="auto" w:fill="FFFFFF"/>
          </w:tcPr>
          <w:p w14:paraId="70B27133" w14:textId="77777777" w:rsidR="004A5884" w:rsidRPr="00265ABD" w:rsidRDefault="004A5884" w:rsidP="006B7298">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8ADAAEA" w14:textId="77777777" w:rsidR="004A5884" w:rsidRPr="00265ABD" w:rsidRDefault="00783648" w:rsidP="006B7298">
            <w:pPr>
              <w:shd w:val="clear" w:color="auto" w:fill="FFFFFF"/>
              <w:ind w:right="144"/>
              <w:jc w:val="right"/>
            </w:pPr>
            <w:r w:rsidRPr="004547E1">
              <w:rPr>
                <w:szCs w:val="18"/>
                <w:lang w:val="en-US"/>
              </w:rPr>
              <w:t>199,200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9829061" w14:textId="77777777" w:rsidR="004A5884" w:rsidRPr="00265ABD" w:rsidRDefault="00783648" w:rsidP="006B7298">
            <w:pPr>
              <w:shd w:val="clear" w:color="auto" w:fill="FFFFFF"/>
              <w:ind w:right="144"/>
              <w:jc w:val="right"/>
            </w:pPr>
            <w:r w:rsidRPr="004547E1">
              <w:rPr>
                <w:szCs w:val="18"/>
                <w:lang w:val="en-US"/>
              </w:rPr>
              <w:t>186,000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0E983A5" w14:textId="77777777" w:rsidR="004A5884" w:rsidRPr="00265ABD" w:rsidRDefault="00783648" w:rsidP="006B7298">
            <w:pPr>
              <w:shd w:val="clear" w:color="auto" w:fill="FFFFFF"/>
              <w:ind w:right="144"/>
              <w:jc w:val="right"/>
            </w:pPr>
            <w:r w:rsidRPr="004547E1">
              <w:rPr>
                <w:szCs w:val="18"/>
                <w:lang w:val="en-US"/>
              </w:rPr>
              <w:t>180,871</w:t>
            </w:r>
          </w:p>
        </w:tc>
      </w:tr>
      <w:tr w:rsidR="004A5884" w:rsidRPr="00265ABD" w14:paraId="3DDB864C" w14:textId="77777777" w:rsidTr="006B7298">
        <w:trPr>
          <w:trHeight w:val="20"/>
          <w:jc w:val="center"/>
        </w:trPr>
        <w:tc>
          <w:tcPr>
            <w:tcW w:w="5080" w:type="dxa"/>
            <w:tcBorders>
              <w:top w:val="nil"/>
              <w:left w:val="nil"/>
              <w:bottom w:val="nil"/>
              <w:right w:val="single" w:sz="6" w:space="0" w:color="auto"/>
            </w:tcBorders>
            <w:shd w:val="clear" w:color="auto" w:fill="FFFFFF"/>
          </w:tcPr>
          <w:p w14:paraId="5A5816DC" w14:textId="77777777" w:rsidR="004A5884" w:rsidRPr="00265ABD" w:rsidRDefault="000E0103" w:rsidP="00332CF4">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r w:rsidR="00783648" w:rsidRPr="004547E1">
              <w:rPr>
                <w:rFonts w:eastAsia="Times New Roman"/>
                <w:szCs w:val="18"/>
                <w:lang w:val="en-US"/>
              </w:rPr>
              <w:t>—</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0071EA84" w14:textId="77777777" w:rsidR="004A5884" w:rsidRPr="00265ABD" w:rsidRDefault="004A5884" w:rsidP="006B7298">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2D3E6F58" w14:textId="77777777" w:rsidR="004A5884" w:rsidRPr="00265ABD" w:rsidRDefault="004A5884" w:rsidP="006B729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4F424EF2" w14:textId="77777777" w:rsidR="004A5884" w:rsidRPr="00265ABD" w:rsidRDefault="004A5884" w:rsidP="006B7298">
            <w:pPr>
              <w:shd w:val="clear" w:color="auto" w:fill="FFFFFF"/>
              <w:ind w:right="144"/>
              <w:jc w:val="right"/>
            </w:pPr>
          </w:p>
        </w:tc>
      </w:tr>
      <w:tr w:rsidR="004A5884" w:rsidRPr="00265ABD" w14:paraId="7AE3F5B5" w14:textId="77777777" w:rsidTr="006B7298">
        <w:trPr>
          <w:trHeight w:val="20"/>
          <w:jc w:val="center"/>
        </w:trPr>
        <w:tc>
          <w:tcPr>
            <w:tcW w:w="5080" w:type="dxa"/>
            <w:tcBorders>
              <w:top w:val="nil"/>
              <w:left w:val="nil"/>
              <w:bottom w:val="nil"/>
              <w:right w:val="single" w:sz="6" w:space="0" w:color="auto"/>
            </w:tcBorders>
            <w:shd w:val="clear" w:color="auto" w:fill="FFFFFF"/>
          </w:tcPr>
          <w:p w14:paraId="29BBF4D1" w14:textId="77777777" w:rsidR="004A5884" w:rsidRPr="00265ABD" w:rsidRDefault="00783648" w:rsidP="004A405E">
            <w:pPr>
              <w:shd w:val="clear" w:color="auto" w:fill="FFFFFF"/>
              <w:tabs>
                <w:tab w:val="left" w:leader="dot" w:pos="4954"/>
              </w:tabs>
              <w:ind w:left="691" w:hanging="576"/>
            </w:pPr>
            <w:r w:rsidRPr="004547E1">
              <w:rPr>
                <w:szCs w:val="18"/>
                <w:lang w:val="en-US"/>
              </w:rPr>
              <w:t>01. Travelling allowances</w:t>
            </w:r>
            <w:r w:rsidRPr="004547E1">
              <w:rPr>
                <w:rFonts w:eastAsia="Times New Roman"/>
                <w:szCs w:val="18"/>
                <w:lang w:val="en-US"/>
              </w:rPr>
              <w:t>—Ministers and Leaders of the Opposition</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AABBC49" w14:textId="77777777" w:rsidR="004A5884" w:rsidRPr="00265ABD" w:rsidRDefault="00783648" w:rsidP="006B7298">
            <w:pPr>
              <w:shd w:val="clear" w:color="auto" w:fill="FFFFFF"/>
              <w:ind w:right="144"/>
              <w:jc w:val="right"/>
            </w:pPr>
            <w:r w:rsidRPr="004547E1">
              <w:rPr>
                <w:szCs w:val="18"/>
                <w:lang w:val="en-US"/>
              </w:rPr>
              <w:t>111,200</w:t>
            </w:r>
          </w:p>
        </w:tc>
        <w:tc>
          <w:tcPr>
            <w:tcW w:w="1260" w:type="dxa"/>
            <w:tcBorders>
              <w:top w:val="nil"/>
              <w:left w:val="single" w:sz="6" w:space="0" w:color="auto"/>
              <w:bottom w:val="nil"/>
              <w:right w:val="single" w:sz="6" w:space="0" w:color="auto"/>
            </w:tcBorders>
            <w:shd w:val="clear" w:color="auto" w:fill="FFFFFF"/>
            <w:vAlign w:val="bottom"/>
          </w:tcPr>
          <w:p w14:paraId="19630581" w14:textId="77777777" w:rsidR="004A5884" w:rsidRPr="00265ABD" w:rsidRDefault="00783648" w:rsidP="006B7298">
            <w:pPr>
              <w:shd w:val="clear" w:color="auto" w:fill="FFFFFF"/>
              <w:ind w:right="144"/>
              <w:jc w:val="right"/>
            </w:pPr>
            <w:r w:rsidRPr="004547E1">
              <w:rPr>
                <w:szCs w:val="18"/>
                <w:lang w:val="en-US"/>
              </w:rPr>
              <w:t>98,800</w:t>
            </w:r>
          </w:p>
        </w:tc>
        <w:tc>
          <w:tcPr>
            <w:tcW w:w="1329" w:type="dxa"/>
            <w:tcBorders>
              <w:top w:val="nil"/>
              <w:left w:val="single" w:sz="6" w:space="0" w:color="auto"/>
              <w:bottom w:val="nil"/>
              <w:right w:val="nil"/>
            </w:tcBorders>
            <w:shd w:val="clear" w:color="auto" w:fill="FFFFFF"/>
            <w:vAlign w:val="bottom"/>
          </w:tcPr>
          <w:p w14:paraId="06D6D632" w14:textId="77777777" w:rsidR="004A5884" w:rsidRPr="00265ABD" w:rsidRDefault="00783648" w:rsidP="006B7298">
            <w:pPr>
              <w:shd w:val="clear" w:color="auto" w:fill="FFFFFF"/>
              <w:ind w:right="144"/>
              <w:jc w:val="right"/>
            </w:pPr>
            <w:r w:rsidRPr="004547E1">
              <w:rPr>
                <w:szCs w:val="18"/>
                <w:lang w:val="en-US"/>
              </w:rPr>
              <w:t>98,655</w:t>
            </w:r>
          </w:p>
        </w:tc>
      </w:tr>
      <w:tr w:rsidR="004A5884" w:rsidRPr="00265ABD" w14:paraId="77827B32" w14:textId="77777777" w:rsidTr="006B7298">
        <w:trPr>
          <w:trHeight w:val="20"/>
          <w:jc w:val="center"/>
        </w:trPr>
        <w:tc>
          <w:tcPr>
            <w:tcW w:w="5080" w:type="dxa"/>
            <w:tcBorders>
              <w:top w:val="nil"/>
              <w:left w:val="nil"/>
              <w:bottom w:val="nil"/>
              <w:right w:val="single" w:sz="6" w:space="0" w:color="auto"/>
            </w:tcBorders>
            <w:shd w:val="clear" w:color="auto" w:fill="FFFFFF"/>
          </w:tcPr>
          <w:p w14:paraId="16560DC7" w14:textId="77777777" w:rsidR="004A5884" w:rsidRPr="00265ABD" w:rsidRDefault="00783648" w:rsidP="006B7298">
            <w:pPr>
              <w:shd w:val="clear" w:color="auto" w:fill="FFFFFF"/>
              <w:tabs>
                <w:tab w:val="left" w:leader="dot" w:pos="4954"/>
              </w:tabs>
              <w:ind w:left="110"/>
              <w:jc w:val="both"/>
            </w:pPr>
            <w:r w:rsidRPr="004547E1">
              <w:rPr>
                <w:szCs w:val="18"/>
                <w:lang w:val="en-US"/>
              </w:rPr>
              <w:t>02. Travelling and subsistence</w:t>
            </w:r>
            <w:r w:rsidRPr="004547E1">
              <w:rPr>
                <w:rFonts w:eastAsia="Times New Roman"/>
                <w:szCs w:val="18"/>
                <w:lang w:val="en-US"/>
              </w:rPr>
              <w:t>—Staff</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E5B49DB" w14:textId="77777777" w:rsidR="004A5884" w:rsidRPr="00265ABD" w:rsidRDefault="00783648" w:rsidP="006B7298">
            <w:pPr>
              <w:shd w:val="clear" w:color="auto" w:fill="FFFFFF"/>
              <w:ind w:right="144"/>
              <w:jc w:val="right"/>
            </w:pPr>
            <w:r w:rsidRPr="004547E1">
              <w:rPr>
                <w:szCs w:val="18"/>
                <w:lang w:val="en-US"/>
              </w:rPr>
              <w:t>109,000</w:t>
            </w:r>
          </w:p>
        </w:tc>
        <w:tc>
          <w:tcPr>
            <w:tcW w:w="1260" w:type="dxa"/>
            <w:tcBorders>
              <w:top w:val="nil"/>
              <w:left w:val="single" w:sz="6" w:space="0" w:color="auto"/>
              <w:bottom w:val="nil"/>
              <w:right w:val="single" w:sz="6" w:space="0" w:color="auto"/>
            </w:tcBorders>
            <w:shd w:val="clear" w:color="auto" w:fill="FFFFFF"/>
            <w:vAlign w:val="bottom"/>
          </w:tcPr>
          <w:p w14:paraId="0F2D4A1A" w14:textId="77777777" w:rsidR="004A5884" w:rsidRPr="00265ABD" w:rsidRDefault="00783648" w:rsidP="006B7298">
            <w:pPr>
              <w:shd w:val="clear" w:color="auto" w:fill="FFFFFF"/>
              <w:ind w:right="144"/>
              <w:jc w:val="right"/>
            </w:pPr>
            <w:r w:rsidRPr="004547E1">
              <w:rPr>
                <w:szCs w:val="18"/>
                <w:lang w:val="en-US"/>
              </w:rPr>
              <w:t>109,000</w:t>
            </w:r>
          </w:p>
        </w:tc>
        <w:tc>
          <w:tcPr>
            <w:tcW w:w="1329" w:type="dxa"/>
            <w:tcBorders>
              <w:top w:val="nil"/>
              <w:left w:val="single" w:sz="6" w:space="0" w:color="auto"/>
              <w:bottom w:val="nil"/>
              <w:right w:val="nil"/>
            </w:tcBorders>
            <w:shd w:val="clear" w:color="auto" w:fill="FFFFFF"/>
            <w:vAlign w:val="bottom"/>
          </w:tcPr>
          <w:p w14:paraId="57807E84" w14:textId="77777777" w:rsidR="004A5884" w:rsidRPr="00265ABD" w:rsidRDefault="00783648" w:rsidP="006B7298">
            <w:pPr>
              <w:shd w:val="clear" w:color="auto" w:fill="FFFFFF"/>
              <w:ind w:right="144"/>
              <w:jc w:val="right"/>
            </w:pPr>
            <w:r w:rsidRPr="004547E1">
              <w:rPr>
                <w:szCs w:val="18"/>
                <w:lang w:val="en-US"/>
              </w:rPr>
              <w:t>104,377</w:t>
            </w:r>
          </w:p>
        </w:tc>
      </w:tr>
      <w:tr w:rsidR="004A5884" w:rsidRPr="00265ABD" w14:paraId="1F0B20FD" w14:textId="77777777" w:rsidTr="006B7298">
        <w:trPr>
          <w:trHeight w:val="20"/>
          <w:jc w:val="center"/>
        </w:trPr>
        <w:tc>
          <w:tcPr>
            <w:tcW w:w="5080" w:type="dxa"/>
            <w:tcBorders>
              <w:top w:val="nil"/>
              <w:left w:val="nil"/>
              <w:bottom w:val="nil"/>
              <w:right w:val="single" w:sz="6" w:space="0" w:color="auto"/>
            </w:tcBorders>
            <w:shd w:val="clear" w:color="auto" w:fill="FFFFFF"/>
          </w:tcPr>
          <w:p w14:paraId="63BD26EC" w14:textId="77777777" w:rsidR="004A5884" w:rsidRPr="00265ABD" w:rsidRDefault="00783648" w:rsidP="006B7298">
            <w:pPr>
              <w:shd w:val="clear" w:color="auto" w:fill="FFFFFF"/>
              <w:tabs>
                <w:tab w:val="left" w:leader="dot" w:pos="4954"/>
              </w:tabs>
              <w:ind w:left="110"/>
              <w:jc w:val="both"/>
            </w:pPr>
            <w:r w:rsidRPr="004547E1">
              <w:rPr>
                <w:szCs w:val="18"/>
                <w:lang w:val="en-US"/>
              </w:rPr>
              <w:t>03. Incidental and other expenditure</w:t>
            </w:r>
            <w:r w:rsidR="006B7298">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A8B0C04" w14:textId="77777777" w:rsidR="004A5884" w:rsidRPr="00265ABD" w:rsidRDefault="00783648" w:rsidP="006B7298">
            <w:pPr>
              <w:shd w:val="clear" w:color="auto" w:fill="FFFFFF"/>
              <w:ind w:right="144"/>
              <w:jc w:val="right"/>
            </w:pPr>
            <w:r w:rsidRPr="004547E1">
              <w:rPr>
                <w:szCs w:val="18"/>
                <w:lang w:val="en-US"/>
              </w:rPr>
              <w:t>3,600</w:t>
            </w:r>
          </w:p>
        </w:tc>
        <w:tc>
          <w:tcPr>
            <w:tcW w:w="1260" w:type="dxa"/>
            <w:tcBorders>
              <w:top w:val="nil"/>
              <w:left w:val="single" w:sz="6" w:space="0" w:color="auto"/>
              <w:bottom w:val="nil"/>
              <w:right w:val="single" w:sz="6" w:space="0" w:color="auto"/>
            </w:tcBorders>
            <w:shd w:val="clear" w:color="auto" w:fill="FFFFFF"/>
            <w:vAlign w:val="bottom"/>
          </w:tcPr>
          <w:p w14:paraId="7358DEF3" w14:textId="77777777" w:rsidR="004A5884" w:rsidRPr="00265ABD" w:rsidRDefault="00783648" w:rsidP="006B7298">
            <w:pPr>
              <w:shd w:val="clear" w:color="auto" w:fill="FFFFFF"/>
              <w:ind w:right="144"/>
              <w:jc w:val="right"/>
            </w:pPr>
            <w:r w:rsidRPr="004547E1">
              <w:rPr>
                <w:szCs w:val="18"/>
                <w:lang w:val="en-US"/>
              </w:rPr>
              <w:t>3,300</w:t>
            </w:r>
          </w:p>
        </w:tc>
        <w:tc>
          <w:tcPr>
            <w:tcW w:w="1329" w:type="dxa"/>
            <w:tcBorders>
              <w:top w:val="nil"/>
              <w:left w:val="single" w:sz="6" w:space="0" w:color="auto"/>
              <w:bottom w:val="nil"/>
              <w:right w:val="nil"/>
            </w:tcBorders>
            <w:shd w:val="clear" w:color="auto" w:fill="FFFFFF"/>
            <w:vAlign w:val="bottom"/>
          </w:tcPr>
          <w:p w14:paraId="336E06E4" w14:textId="77777777" w:rsidR="004A5884" w:rsidRPr="00265ABD" w:rsidRDefault="00783648" w:rsidP="006B7298">
            <w:pPr>
              <w:shd w:val="clear" w:color="auto" w:fill="FFFFFF"/>
              <w:ind w:right="144"/>
              <w:jc w:val="right"/>
            </w:pPr>
            <w:r w:rsidRPr="004547E1">
              <w:rPr>
                <w:szCs w:val="18"/>
                <w:lang w:val="en-US"/>
              </w:rPr>
              <w:t>3,292</w:t>
            </w:r>
          </w:p>
        </w:tc>
      </w:tr>
      <w:tr w:rsidR="004A5884" w:rsidRPr="00265ABD" w14:paraId="70E3C377" w14:textId="77777777" w:rsidTr="006B7298">
        <w:trPr>
          <w:trHeight w:val="20"/>
          <w:jc w:val="center"/>
        </w:trPr>
        <w:tc>
          <w:tcPr>
            <w:tcW w:w="5080" w:type="dxa"/>
            <w:tcBorders>
              <w:top w:val="nil"/>
              <w:left w:val="nil"/>
              <w:bottom w:val="nil"/>
              <w:right w:val="single" w:sz="6" w:space="0" w:color="auto"/>
            </w:tcBorders>
            <w:shd w:val="clear" w:color="auto" w:fill="FFFFFF"/>
          </w:tcPr>
          <w:p w14:paraId="08FD3A51" w14:textId="77777777" w:rsidR="004A5884" w:rsidRPr="00265ABD" w:rsidRDefault="00783648" w:rsidP="006B7298">
            <w:pPr>
              <w:shd w:val="clear" w:color="auto" w:fill="FFFFFF"/>
              <w:tabs>
                <w:tab w:val="left" w:leader="dot" w:pos="4954"/>
              </w:tabs>
              <w:ind w:left="110"/>
              <w:jc w:val="both"/>
            </w:pPr>
            <w:r w:rsidRPr="004547E1">
              <w:rPr>
                <w:szCs w:val="18"/>
                <w:lang w:val="en-US"/>
              </w:rPr>
              <w:t>04. Visits abroad of Ministers of State and others</w:t>
            </w:r>
            <w:r w:rsidRPr="004547E1">
              <w:rPr>
                <w:rFonts w:eastAsia="Times New Roman"/>
                <w:szCs w:val="18"/>
                <w:lang w:val="en-US"/>
              </w:rPr>
              <w:t>—</w:t>
            </w:r>
          </w:p>
        </w:tc>
        <w:tc>
          <w:tcPr>
            <w:tcW w:w="1440" w:type="dxa"/>
            <w:tcBorders>
              <w:top w:val="nil"/>
              <w:left w:val="single" w:sz="6" w:space="0" w:color="auto"/>
              <w:bottom w:val="nil"/>
              <w:right w:val="single" w:sz="6" w:space="0" w:color="auto"/>
            </w:tcBorders>
            <w:shd w:val="clear" w:color="auto" w:fill="FFFFFF"/>
            <w:vAlign w:val="bottom"/>
          </w:tcPr>
          <w:p w14:paraId="75B2F5F0" w14:textId="77777777" w:rsidR="004A5884" w:rsidRPr="00265ABD" w:rsidRDefault="00783648" w:rsidP="006B7298">
            <w:pPr>
              <w:shd w:val="clear" w:color="auto" w:fill="FFFFFF"/>
              <w:ind w:right="144"/>
              <w:jc w:val="right"/>
            </w:pPr>
            <w:r w:rsidRPr="004547E1">
              <w:rPr>
                <w:szCs w:val="18"/>
                <w:lang w:val="en-US"/>
              </w:rPr>
              <w:t>330,000</w:t>
            </w:r>
          </w:p>
        </w:tc>
        <w:tc>
          <w:tcPr>
            <w:tcW w:w="1260" w:type="dxa"/>
            <w:tcBorders>
              <w:top w:val="nil"/>
              <w:left w:val="single" w:sz="6" w:space="0" w:color="auto"/>
              <w:bottom w:val="nil"/>
              <w:right w:val="single" w:sz="6" w:space="0" w:color="auto"/>
            </w:tcBorders>
            <w:shd w:val="clear" w:color="auto" w:fill="FFFFFF"/>
            <w:vAlign w:val="bottom"/>
          </w:tcPr>
          <w:p w14:paraId="6D91E116" w14:textId="77777777" w:rsidR="004A5884" w:rsidRPr="00265ABD" w:rsidRDefault="00783648" w:rsidP="006B7298">
            <w:pPr>
              <w:shd w:val="clear" w:color="auto" w:fill="FFFFFF"/>
              <w:ind w:right="144"/>
              <w:jc w:val="right"/>
            </w:pPr>
            <w:r w:rsidRPr="004547E1">
              <w:rPr>
                <w:szCs w:val="18"/>
                <w:lang w:val="en-US"/>
              </w:rPr>
              <w:t>300,000</w:t>
            </w:r>
          </w:p>
        </w:tc>
        <w:tc>
          <w:tcPr>
            <w:tcW w:w="1329" w:type="dxa"/>
            <w:tcBorders>
              <w:top w:val="nil"/>
              <w:left w:val="single" w:sz="6" w:space="0" w:color="auto"/>
              <w:bottom w:val="nil"/>
              <w:right w:val="nil"/>
            </w:tcBorders>
            <w:shd w:val="clear" w:color="auto" w:fill="FFFFFF"/>
            <w:vAlign w:val="bottom"/>
          </w:tcPr>
          <w:p w14:paraId="1074EE39" w14:textId="77777777" w:rsidR="004A5884" w:rsidRPr="00265ABD" w:rsidRDefault="00F22D41" w:rsidP="006B7298">
            <w:pPr>
              <w:shd w:val="clear" w:color="auto" w:fill="FFFFFF"/>
              <w:ind w:right="144"/>
              <w:jc w:val="right"/>
            </w:pPr>
            <w:r w:rsidRPr="004547E1">
              <w:rPr>
                <w:iCs/>
                <w:szCs w:val="18"/>
                <w:lang w:val="en-US"/>
              </w:rPr>
              <w:t>(</w:t>
            </w:r>
            <w:r w:rsidR="00783648" w:rsidRPr="004547E1">
              <w:rPr>
                <w:i/>
                <w:iCs/>
                <w:szCs w:val="18"/>
                <w:lang w:val="en-US"/>
              </w:rPr>
              <w:t>a</w:t>
            </w:r>
            <w:r w:rsidRPr="004547E1">
              <w:rPr>
                <w:iCs/>
                <w:szCs w:val="18"/>
                <w:lang w:val="en-US"/>
              </w:rPr>
              <w:t>)</w:t>
            </w:r>
          </w:p>
        </w:tc>
      </w:tr>
      <w:tr w:rsidR="004A5884" w:rsidRPr="00265ABD" w14:paraId="25CAA3BA" w14:textId="77777777" w:rsidTr="006B7298">
        <w:trPr>
          <w:trHeight w:val="20"/>
          <w:jc w:val="center"/>
        </w:trPr>
        <w:tc>
          <w:tcPr>
            <w:tcW w:w="5080" w:type="dxa"/>
            <w:tcBorders>
              <w:top w:val="nil"/>
              <w:left w:val="nil"/>
              <w:bottom w:val="nil"/>
              <w:right w:val="single" w:sz="6" w:space="0" w:color="auto"/>
            </w:tcBorders>
            <w:shd w:val="clear" w:color="auto" w:fill="FFFFFF"/>
          </w:tcPr>
          <w:p w14:paraId="6CCEA65C" w14:textId="77777777" w:rsidR="004A5884" w:rsidRPr="00265ABD" w:rsidRDefault="00783648" w:rsidP="006B7298">
            <w:pPr>
              <w:shd w:val="clear" w:color="auto" w:fill="FFFFFF"/>
              <w:tabs>
                <w:tab w:val="left" w:leader="dot" w:pos="4954"/>
              </w:tabs>
              <w:ind w:left="595"/>
              <w:jc w:val="both"/>
            </w:pPr>
            <w:r w:rsidRPr="004547E1">
              <w:rPr>
                <w:szCs w:val="18"/>
                <w:lang w:val="en-US"/>
              </w:rPr>
              <w:t>Minister for Social Services</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ED11A9F"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46F721B3"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11D4A500" w14:textId="77777777" w:rsidR="004A5884" w:rsidRPr="00265ABD" w:rsidRDefault="00783648" w:rsidP="006B7298">
            <w:pPr>
              <w:shd w:val="clear" w:color="auto" w:fill="FFFFFF"/>
              <w:ind w:right="144"/>
              <w:jc w:val="right"/>
            </w:pPr>
            <w:r w:rsidRPr="004547E1">
              <w:rPr>
                <w:szCs w:val="18"/>
                <w:lang w:val="en-US"/>
              </w:rPr>
              <w:t>11,878</w:t>
            </w:r>
          </w:p>
        </w:tc>
      </w:tr>
      <w:tr w:rsidR="004A5884" w:rsidRPr="00265ABD" w14:paraId="1BAD34E3" w14:textId="77777777" w:rsidTr="006B7298">
        <w:trPr>
          <w:trHeight w:val="20"/>
          <w:jc w:val="center"/>
        </w:trPr>
        <w:tc>
          <w:tcPr>
            <w:tcW w:w="5080" w:type="dxa"/>
            <w:tcBorders>
              <w:top w:val="nil"/>
              <w:left w:val="nil"/>
              <w:bottom w:val="nil"/>
              <w:right w:val="single" w:sz="6" w:space="0" w:color="auto"/>
            </w:tcBorders>
            <w:shd w:val="clear" w:color="auto" w:fill="FFFFFF"/>
          </w:tcPr>
          <w:p w14:paraId="69F7EF48" w14:textId="77777777" w:rsidR="004A5884" w:rsidRPr="00265ABD" w:rsidRDefault="00783648" w:rsidP="006B7298">
            <w:pPr>
              <w:shd w:val="clear" w:color="auto" w:fill="FFFFFF"/>
              <w:tabs>
                <w:tab w:val="left" w:leader="dot" w:pos="4954"/>
              </w:tabs>
              <w:ind w:left="590"/>
              <w:jc w:val="both"/>
            </w:pPr>
            <w:r w:rsidRPr="004547E1">
              <w:rPr>
                <w:szCs w:val="18"/>
                <w:lang w:val="en-US"/>
              </w:rPr>
              <w:t>Prime Minister</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7A39FC1"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0B349FF5"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7CE9429B" w14:textId="77777777" w:rsidR="004A5884" w:rsidRPr="00265ABD" w:rsidRDefault="00783648" w:rsidP="006B7298">
            <w:pPr>
              <w:shd w:val="clear" w:color="auto" w:fill="FFFFFF"/>
              <w:ind w:right="144"/>
              <w:jc w:val="right"/>
            </w:pPr>
            <w:r w:rsidRPr="004547E1">
              <w:rPr>
                <w:szCs w:val="18"/>
                <w:lang w:val="en-US"/>
              </w:rPr>
              <w:t>20,426</w:t>
            </w:r>
          </w:p>
        </w:tc>
      </w:tr>
      <w:tr w:rsidR="004A5884" w:rsidRPr="00265ABD" w14:paraId="0D4F14D1" w14:textId="77777777" w:rsidTr="006B7298">
        <w:trPr>
          <w:trHeight w:val="20"/>
          <w:jc w:val="center"/>
        </w:trPr>
        <w:tc>
          <w:tcPr>
            <w:tcW w:w="5080" w:type="dxa"/>
            <w:tcBorders>
              <w:top w:val="nil"/>
              <w:left w:val="nil"/>
              <w:bottom w:val="nil"/>
              <w:right w:val="single" w:sz="6" w:space="0" w:color="auto"/>
            </w:tcBorders>
            <w:shd w:val="clear" w:color="auto" w:fill="FFFFFF"/>
          </w:tcPr>
          <w:p w14:paraId="5ED2B69D" w14:textId="77777777" w:rsidR="004A5884" w:rsidRPr="00265ABD" w:rsidRDefault="00783648" w:rsidP="006B7298">
            <w:pPr>
              <w:shd w:val="clear" w:color="auto" w:fill="FFFFFF"/>
              <w:tabs>
                <w:tab w:val="left" w:leader="dot" w:pos="4954"/>
              </w:tabs>
              <w:ind w:left="595"/>
              <w:jc w:val="both"/>
            </w:pPr>
            <w:r w:rsidRPr="004547E1">
              <w:rPr>
                <w:szCs w:val="18"/>
                <w:lang w:val="en-US"/>
              </w:rPr>
              <w:t>Minister for External Affairs</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4B4902F"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2E0C2B2D"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23E1177E" w14:textId="77777777" w:rsidR="004A5884" w:rsidRPr="00265ABD" w:rsidRDefault="00783648" w:rsidP="006B7298">
            <w:pPr>
              <w:shd w:val="clear" w:color="auto" w:fill="FFFFFF"/>
              <w:ind w:right="144"/>
              <w:jc w:val="right"/>
            </w:pPr>
            <w:r w:rsidRPr="004547E1">
              <w:rPr>
                <w:szCs w:val="18"/>
                <w:lang w:val="en-US"/>
              </w:rPr>
              <w:t>11,151</w:t>
            </w:r>
          </w:p>
        </w:tc>
      </w:tr>
      <w:tr w:rsidR="004A5884" w:rsidRPr="00265ABD" w14:paraId="364EEA99" w14:textId="77777777" w:rsidTr="006B7298">
        <w:trPr>
          <w:trHeight w:val="20"/>
          <w:jc w:val="center"/>
        </w:trPr>
        <w:tc>
          <w:tcPr>
            <w:tcW w:w="5080" w:type="dxa"/>
            <w:tcBorders>
              <w:top w:val="nil"/>
              <w:left w:val="nil"/>
              <w:bottom w:val="nil"/>
              <w:right w:val="single" w:sz="6" w:space="0" w:color="auto"/>
            </w:tcBorders>
            <w:shd w:val="clear" w:color="auto" w:fill="FFFFFF"/>
          </w:tcPr>
          <w:p w14:paraId="2DDE59D0" w14:textId="77777777" w:rsidR="004A5884" w:rsidRPr="00265ABD" w:rsidRDefault="00783648" w:rsidP="006B7298">
            <w:pPr>
              <w:shd w:val="clear" w:color="auto" w:fill="FFFFFF"/>
              <w:tabs>
                <w:tab w:val="left" w:leader="dot" w:pos="4954"/>
              </w:tabs>
              <w:ind w:left="590"/>
              <w:jc w:val="both"/>
            </w:pPr>
            <w:r w:rsidRPr="004547E1">
              <w:rPr>
                <w:szCs w:val="18"/>
                <w:lang w:val="en-US"/>
              </w:rPr>
              <w:t>Postmaster-General</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62849C4"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12A2CFCE"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0B0ABF05" w14:textId="77777777" w:rsidR="004A5884" w:rsidRPr="00265ABD" w:rsidRDefault="00783648" w:rsidP="006B7298">
            <w:pPr>
              <w:shd w:val="clear" w:color="auto" w:fill="FFFFFF"/>
              <w:ind w:right="144"/>
              <w:jc w:val="right"/>
            </w:pPr>
            <w:r w:rsidRPr="004547E1">
              <w:rPr>
                <w:szCs w:val="18"/>
                <w:lang w:val="en-US"/>
              </w:rPr>
              <w:t>11,880</w:t>
            </w:r>
          </w:p>
        </w:tc>
      </w:tr>
      <w:tr w:rsidR="004A5884" w:rsidRPr="00265ABD" w14:paraId="5FF24015" w14:textId="77777777" w:rsidTr="006B7298">
        <w:trPr>
          <w:trHeight w:val="20"/>
          <w:jc w:val="center"/>
        </w:trPr>
        <w:tc>
          <w:tcPr>
            <w:tcW w:w="5080" w:type="dxa"/>
            <w:tcBorders>
              <w:top w:val="nil"/>
              <w:left w:val="nil"/>
              <w:bottom w:val="nil"/>
              <w:right w:val="single" w:sz="6" w:space="0" w:color="auto"/>
            </w:tcBorders>
            <w:shd w:val="clear" w:color="auto" w:fill="FFFFFF"/>
          </w:tcPr>
          <w:p w14:paraId="0C8AC9E0" w14:textId="77777777" w:rsidR="004A5884" w:rsidRPr="00265ABD" w:rsidRDefault="00783648" w:rsidP="006B7298">
            <w:pPr>
              <w:shd w:val="clear" w:color="auto" w:fill="FFFFFF"/>
              <w:tabs>
                <w:tab w:val="left" w:leader="dot" w:pos="4954"/>
              </w:tabs>
              <w:ind w:left="595"/>
              <w:jc w:val="both"/>
            </w:pPr>
            <w:r w:rsidRPr="004547E1">
              <w:rPr>
                <w:szCs w:val="18"/>
                <w:lang w:val="en-US"/>
              </w:rPr>
              <w:t>Minister for Defence</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36F4521"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1EBBEA04"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2A0D6BEE" w14:textId="77777777" w:rsidR="004A5884" w:rsidRPr="00265ABD" w:rsidRDefault="00783648" w:rsidP="006B7298">
            <w:pPr>
              <w:shd w:val="clear" w:color="auto" w:fill="FFFFFF"/>
              <w:ind w:right="144"/>
              <w:jc w:val="right"/>
            </w:pPr>
            <w:r w:rsidRPr="004547E1">
              <w:rPr>
                <w:szCs w:val="18"/>
                <w:lang w:val="en-US"/>
              </w:rPr>
              <w:t>4,343</w:t>
            </w:r>
          </w:p>
        </w:tc>
      </w:tr>
      <w:tr w:rsidR="004A5884" w:rsidRPr="00265ABD" w14:paraId="3F8C034E" w14:textId="77777777" w:rsidTr="006B7298">
        <w:trPr>
          <w:trHeight w:val="20"/>
          <w:jc w:val="center"/>
        </w:trPr>
        <w:tc>
          <w:tcPr>
            <w:tcW w:w="5080" w:type="dxa"/>
            <w:tcBorders>
              <w:top w:val="nil"/>
              <w:left w:val="nil"/>
              <w:bottom w:val="nil"/>
              <w:right w:val="single" w:sz="6" w:space="0" w:color="auto"/>
            </w:tcBorders>
            <w:shd w:val="clear" w:color="auto" w:fill="FFFFFF"/>
          </w:tcPr>
          <w:p w14:paraId="6B914F6D" w14:textId="77777777" w:rsidR="004A5884" w:rsidRPr="00265ABD" w:rsidRDefault="00783648" w:rsidP="006B7298">
            <w:pPr>
              <w:shd w:val="clear" w:color="auto" w:fill="FFFFFF"/>
              <w:tabs>
                <w:tab w:val="left" w:leader="dot" w:pos="4954"/>
              </w:tabs>
              <w:ind w:left="590"/>
              <w:jc w:val="both"/>
            </w:pPr>
            <w:r w:rsidRPr="004547E1">
              <w:rPr>
                <w:szCs w:val="18"/>
                <w:lang w:val="en-US"/>
              </w:rPr>
              <w:t>Minister for Immigration</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0A0F4B8"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79D914E0"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1802D402" w14:textId="77777777" w:rsidR="004A5884" w:rsidRPr="00265ABD" w:rsidRDefault="00783648" w:rsidP="006B7298">
            <w:pPr>
              <w:shd w:val="clear" w:color="auto" w:fill="FFFFFF"/>
              <w:ind w:right="144"/>
              <w:jc w:val="right"/>
            </w:pPr>
            <w:r w:rsidRPr="004547E1">
              <w:rPr>
                <w:szCs w:val="18"/>
                <w:lang w:val="en-US"/>
              </w:rPr>
              <w:t>11,100</w:t>
            </w:r>
          </w:p>
        </w:tc>
      </w:tr>
      <w:tr w:rsidR="004A5884" w:rsidRPr="00265ABD" w14:paraId="1DE55029" w14:textId="77777777" w:rsidTr="006B7298">
        <w:trPr>
          <w:trHeight w:val="20"/>
          <w:jc w:val="center"/>
        </w:trPr>
        <w:tc>
          <w:tcPr>
            <w:tcW w:w="5080" w:type="dxa"/>
            <w:tcBorders>
              <w:top w:val="nil"/>
              <w:left w:val="nil"/>
              <w:bottom w:val="nil"/>
              <w:right w:val="single" w:sz="6" w:space="0" w:color="auto"/>
            </w:tcBorders>
            <w:shd w:val="clear" w:color="auto" w:fill="FFFFFF"/>
          </w:tcPr>
          <w:p w14:paraId="7967921C" w14:textId="77777777" w:rsidR="004A5884" w:rsidRPr="00265ABD" w:rsidRDefault="00783648" w:rsidP="006B7298">
            <w:pPr>
              <w:shd w:val="clear" w:color="auto" w:fill="FFFFFF"/>
              <w:tabs>
                <w:tab w:val="left" w:leader="dot" w:pos="4954"/>
              </w:tabs>
              <w:ind w:left="590"/>
              <w:jc w:val="both"/>
            </w:pPr>
            <w:r w:rsidRPr="004547E1">
              <w:rPr>
                <w:szCs w:val="18"/>
                <w:lang w:val="en-US"/>
              </w:rPr>
              <w:t>Minister for Trade and Industry</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55D4704"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367A2E42"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084D7099" w14:textId="77777777" w:rsidR="004A5884" w:rsidRPr="00265ABD" w:rsidRDefault="00783648" w:rsidP="006B7298">
            <w:pPr>
              <w:shd w:val="clear" w:color="auto" w:fill="FFFFFF"/>
              <w:ind w:right="144"/>
              <w:jc w:val="right"/>
            </w:pPr>
            <w:r w:rsidRPr="004547E1">
              <w:rPr>
                <w:szCs w:val="18"/>
                <w:lang w:val="en-US"/>
              </w:rPr>
              <w:t>18,808</w:t>
            </w:r>
          </w:p>
        </w:tc>
      </w:tr>
      <w:tr w:rsidR="004A5884" w:rsidRPr="00265ABD" w14:paraId="764DAD39" w14:textId="77777777" w:rsidTr="006B7298">
        <w:trPr>
          <w:trHeight w:val="20"/>
          <w:jc w:val="center"/>
        </w:trPr>
        <w:tc>
          <w:tcPr>
            <w:tcW w:w="5080" w:type="dxa"/>
            <w:tcBorders>
              <w:top w:val="nil"/>
              <w:left w:val="nil"/>
              <w:bottom w:val="nil"/>
              <w:right w:val="single" w:sz="6" w:space="0" w:color="auto"/>
            </w:tcBorders>
            <w:shd w:val="clear" w:color="auto" w:fill="FFFFFF"/>
          </w:tcPr>
          <w:p w14:paraId="0140FFAD" w14:textId="77777777" w:rsidR="004A5884" w:rsidRPr="00265ABD" w:rsidRDefault="00783648" w:rsidP="006B7298">
            <w:pPr>
              <w:shd w:val="clear" w:color="auto" w:fill="FFFFFF"/>
              <w:tabs>
                <w:tab w:val="left" w:leader="dot" w:pos="4954"/>
              </w:tabs>
              <w:ind w:left="586"/>
              <w:jc w:val="both"/>
            </w:pPr>
            <w:r w:rsidRPr="004547E1">
              <w:rPr>
                <w:szCs w:val="18"/>
                <w:lang w:val="en-US"/>
              </w:rPr>
              <w:t>Minister for Primary Industry</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59D4DF7"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6EC4C675"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0DFE77FC" w14:textId="77777777" w:rsidR="004A5884" w:rsidRPr="00265ABD" w:rsidRDefault="00783648" w:rsidP="006B7298">
            <w:pPr>
              <w:shd w:val="clear" w:color="auto" w:fill="FFFFFF"/>
              <w:ind w:right="144"/>
              <w:jc w:val="right"/>
            </w:pPr>
            <w:r w:rsidRPr="004547E1">
              <w:rPr>
                <w:szCs w:val="18"/>
                <w:lang w:val="en-US"/>
              </w:rPr>
              <w:t>15,767</w:t>
            </w:r>
          </w:p>
        </w:tc>
      </w:tr>
      <w:tr w:rsidR="004A5884" w:rsidRPr="00265ABD" w14:paraId="6527D2B1" w14:textId="77777777" w:rsidTr="006B7298">
        <w:trPr>
          <w:trHeight w:val="20"/>
          <w:jc w:val="center"/>
        </w:trPr>
        <w:tc>
          <w:tcPr>
            <w:tcW w:w="5080" w:type="dxa"/>
            <w:tcBorders>
              <w:top w:val="nil"/>
              <w:left w:val="nil"/>
              <w:bottom w:val="nil"/>
              <w:right w:val="single" w:sz="6" w:space="0" w:color="auto"/>
            </w:tcBorders>
            <w:shd w:val="clear" w:color="auto" w:fill="FFFFFF"/>
          </w:tcPr>
          <w:p w14:paraId="1CFB6A22" w14:textId="77777777" w:rsidR="004A5884" w:rsidRPr="00265ABD" w:rsidRDefault="00783648" w:rsidP="006B7298">
            <w:pPr>
              <w:shd w:val="clear" w:color="auto" w:fill="FFFFFF"/>
              <w:tabs>
                <w:tab w:val="left" w:leader="dot" w:pos="4954"/>
              </w:tabs>
              <w:ind w:left="586"/>
              <w:jc w:val="both"/>
            </w:pPr>
            <w:r w:rsidRPr="004547E1">
              <w:rPr>
                <w:szCs w:val="18"/>
                <w:lang w:val="en-US"/>
              </w:rPr>
              <w:t>Minister for Education and Science</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42348BB"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08AA187C"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007A0BEA" w14:textId="77777777" w:rsidR="004A5884" w:rsidRPr="00265ABD" w:rsidRDefault="00783648" w:rsidP="006B7298">
            <w:pPr>
              <w:shd w:val="clear" w:color="auto" w:fill="FFFFFF"/>
              <w:ind w:right="144"/>
              <w:jc w:val="right"/>
            </w:pPr>
            <w:r w:rsidRPr="004547E1">
              <w:rPr>
                <w:szCs w:val="18"/>
                <w:lang w:val="en-US"/>
              </w:rPr>
              <w:t>737</w:t>
            </w:r>
          </w:p>
        </w:tc>
      </w:tr>
      <w:tr w:rsidR="004A5884" w:rsidRPr="00265ABD" w14:paraId="72B5FBE8" w14:textId="77777777" w:rsidTr="006B7298">
        <w:trPr>
          <w:trHeight w:val="20"/>
          <w:jc w:val="center"/>
        </w:trPr>
        <w:tc>
          <w:tcPr>
            <w:tcW w:w="5080" w:type="dxa"/>
            <w:tcBorders>
              <w:top w:val="nil"/>
              <w:left w:val="nil"/>
              <w:bottom w:val="nil"/>
              <w:right w:val="single" w:sz="6" w:space="0" w:color="auto"/>
            </w:tcBorders>
            <w:shd w:val="clear" w:color="auto" w:fill="FFFFFF"/>
          </w:tcPr>
          <w:p w14:paraId="43CAC378" w14:textId="77777777" w:rsidR="004A5884" w:rsidRPr="00265ABD" w:rsidRDefault="00783648" w:rsidP="004A405E">
            <w:pPr>
              <w:shd w:val="clear" w:color="auto" w:fill="FFFFFF"/>
              <w:tabs>
                <w:tab w:val="left" w:leader="dot" w:pos="4954"/>
              </w:tabs>
              <w:ind w:left="878" w:hanging="288"/>
            </w:pPr>
            <w:r w:rsidRPr="004547E1">
              <w:rPr>
                <w:szCs w:val="18"/>
                <w:lang w:val="en-US"/>
              </w:rPr>
              <w:t>Parliamentary Delegation to Indonesia and the Philippines</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4B99880"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6F1C5265"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2C91DC1C" w14:textId="77777777" w:rsidR="004A5884" w:rsidRPr="00265ABD" w:rsidRDefault="00783648" w:rsidP="006B7298">
            <w:pPr>
              <w:shd w:val="clear" w:color="auto" w:fill="FFFFFF"/>
              <w:ind w:right="144"/>
              <w:jc w:val="right"/>
            </w:pPr>
            <w:r w:rsidRPr="004547E1">
              <w:rPr>
                <w:szCs w:val="18"/>
                <w:lang w:val="en-US"/>
              </w:rPr>
              <w:t>16,066</w:t>
            </w:r>
          </w:p>
        </w:tc>
      </w:tr>
      <w:tr w:rsidR="004A5884" w:rsidRPr="00265ABD" w14:paraId="425CFB66" w14:textId="77777777" w:rsidTr="006B7298">
        <w:trPr>
          <w:trHeight w:val="20"/>
          <w:jc w:val="center"/>
        </w:trPr>
        <w:tc>
          <w:tcPr>
            <w:tcW w:w="5080" w:type="dxa"/>
            <w:tcBorders>
              <w:top w:val="nil"/>
              <w:left w:val="nil"/>
              <w:bottom w:val="nil"/>
              <w:right w:val="single" w:sz="6" w:space="0" w:color="auto"/>
            </w:tcBorders>
            <w:shd w:val="clear" w:color="auto" w:fill="FFFFFF"/>
          </w:tcPr>
          <w:p w14:paraId="4A8DD609" w14:textId="77777777" w:rsidR="004A5884" w:rsidRPr="00265ABD" w:rsidRDefault="00783648" w:rsidP="006B7298">
            <w:pPr>
              <w:shd w:val="clear" w:color="auto" w:fill="FFFFFF"/>
              <w:tabs>
                <w:tab w:val="left" w:leader="dot" w:pos="4954"/>
              </w:tabs>
              <w:ind w:left="586"/>
              <w:jc w:val="both"/>
            </w:pPr>
            <w:r w:rsidRPr="004547E1">
              <w:rPr>
                <w:szCs w:val="18"/>
                <w:lang w:val="en-US"/>
              </w:rPr>
              <w:t>Honourable A. A. Calwell, M.P.</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E5900B2"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777C75F1"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7CC5911D" w14:textId="77777777" w:rsidR="004A5884" w:rsidRPr="00265ABD" w:rsidRDefault="00783648" w:rsidP="006B7298">
            <w:pPr>
              <w:shd w:val="clear" w:color="auto" w:fill="FFFFFF"/>
              <w:ind w:right="144"/>
              <w:jc w:val="right"/>
            </w:pPr>
            <w:r w:rsidRPr="004547E1">
              <w:rPr>
                <w:szCs w:val="18"/>
                <w:lang w:val="en-US"/>
              </w:rPr>
              <w:t>4,255</w:t>
            </w:r>
          </w:p>
        </w:tc>
      </w:tr>
      <w:tr w:rsidR="004A5884" w:rsidRPr="00265ABD" w14:paraId="00A7D743" w14:textId="77777777" w:rsidTr="006B7298">
        <w:trPr>
          <w:trHeight w:val="20"/>
          <w:jc w:val="center"/>
        </w:trPr>
        <w:tc>
          <w:tcPr>
            <w:tcW w:w="5080" w:type="dxa"/>
            <w:tcBorders>
              <w:top w:val="nil"/>
              <w:left w:val="nil"/>
              <w:bottom w:val="nil"/>
              <w:right w:val="single" w:sz="6" w:space="0" w:color="auto"/>
            </w:tcBorders>
            <w:shd w:val="clear" w:color="auto" w:fill="FFFFFF"/>
          </w:tcPr>
          <w:p w14:paraId="04254742" w14:textId="77777777" w:rsidR="004A5884" w:rsidRPr="00265ABD" w:rsidRDefault="00783648" w:rsidP="006B7298">
            <w:pPr>
              <w:shd w:val="clear" w:color="auto" w:fill="FFFFFF"/>
              <w:tabs>
                <w:tab w:val="left" w:leader="dot" w:pos="4954"/>
              </w:tabs>
              <w:ind w:left="595"/>
              <w:jc w:val="both"/>
            </w:pPr>
            <w:r w:rsidRPr="004547E1">
              <w:rPr>
                <w:szCs w:val="18"/>
                <w:lang w:val="en-US"/>
              </w:rPr>
              <w:t>Minister for Repatriation</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52B623B"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0C642E34"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7A4D4047" w14:textId="77777777" w:rsidR="004A5884" w:rsidRPr="00265ABD" w:rsidRDefault="00783648" w:rsidP="006B7298">
            <w:pPr>
              <w:shd w:val="clear" w:color="auto" w:fill="FFFFFF"/>
              <w:ind w:right="144"/>
              <w:jc w:val="right"/>
            </w:pPr>
            <w:r w:rsidRPr="004547E1">
              <w:rPr>
                <w:szCs w:val="18"/>
                <w:lang w:val="en-US"/>
              </w:rPr>
              <w:t>2,294</w:t>
            </w:r>
          </w:p>
        </w:tc>
      </w:tr>
      <w:tr w:rsidR="004A5884" w:rsidRPr="00265ABD" w14:paraId="5558FEA0" w14:textId="77777777" w:rsidTr="006B7298">
        <w:trPr>
          <w:trHeight w:val="20"/>
          <w:jc w:val="center"/>
        </w:trPr>
        <w:tc>
          <w:tcPr>
            <w:tcW w:w="5080" w:type="dxa"/>
            <w:tcBorders>
              <w:top w:val="nil"/>
              <w:left w:val="nil"/>
              <w:bottom w:val="nil"/>
              <w:right w:val="single" w:sz="6" w:space="0" w:color="auto"/>
            </w:tcBorders>
            <w:shd w:val="clear" w:color="auto" w:fill="FFFFFF"/>
          </w:tcPr>
          <w:p w14:paraId="41F9D55E" w14:textId="77777777" w:rsidR="004A5884" w:rsidRPr="00265ABD" w:rsidRDefault="00783648" w:rsidP="006B7298">
            <w:pPr>
              <w:shd w:val="clear" w:color="auto" w:fill="FFFFFF"/>
              <w:tabs>
                <w:tab w:val="left" w:leader="dot" w:pos="4954"/>
              </w:tabs>
              <w:ind w:left="595"/>
              <w:jc w:val="both"/>
            </w:pPr>
            <w:r w:rsidRPr="004547E1">
              <w:rPr>
                <w:szCs w:val="18"/>
                <w:lang w:val="en-US"/>
              </w:rPr>
              <w:t>Minister for Shipping and Transport</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87B618D"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205A1A78"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3BB62292" w14:textId="77777777" w:rsidR="004A5884" w:rsidRPr="00265ABD" w:rsidRDefault="00783648" w:rsidP="006B7298">
            <w:pPr>
              <w:shd w:val="clear" w:color="auto" w:fill="FFFFFF"/>
              <w:ind w:right="144"/>
              <w:jc w:val="right"/>
            </w:pPr>
            <w:r w:rsidRPr="004547E1">
              <w:rPr>
                <w:szCs w:val="18"/>
                <w:lang w:val="en-US"/>
              </w:rPr>
              <w:t>7,910</w:t>
            </w:r>
          </w:p>
        </w:tc>
      </w:tr>
      <w:tr w:rsidR="004A5884" w:rsidRPr="00265ABD" w14:paraId="1F73E618" w14:textId="77777777" w:rsidTr="006B7298">
        <w:trPr>
          <w:trHeight w:val="20"/>
          <w:jc w:val="center"/>
        </w:trPr>
        <w:tc>
          <w:tcPr>
            <w:tcW w:w="5080" w:type="dxa"/>
            <w:tcBorders>
              <w:top w:val="nil"/>
              <w:left w:val="nil"/>
              <w:bottom w:val="nil"/>
              <w:right w:val="single" w:sz="6" w:space="0" w:color="auto"/>
            </w:tcBorders>
            <w:shd w:val="clear" w:color="auto" w:fill="FFFFFF"/>
          </w:tcPr>
          <w:p w14:paraId="522D13D2" w14:textId="77777777" w:rsidR="004A5884" w:rsidRPr="00265ABD" w:rsidRDefault="00783648" w:rsidP="006B7298">
            <w:pPr>
              <w:shd w:val="clear" w:color="auto" w:fill="FFFFFF"/>
              <w:tabs>
                <w:tab w:val="left" w:leader="dot" w:pos="4954"/>
              </w:tabs>
              <w:ind w:left="595"/>
              <w:jc w:val="both"/>
            </w:pPr>
            <w:r w:rsidRPr="004547E1">
              <w:rPr>
                <w:szCs w:val="18"/>
                <w:lang w:val="en-US"/>
              </w:rPr>
              <w:t>Minister for Health</w:t>
            </w:r>
            <w:r w:rsidRPr="004547E1">
              <w:rPr>
                <w:rFonts w:eastAsia="Times New Roman"/>
                <w:szCs w:val="18"/>
                <w:lang w:val="en-US"/>
              </w:rPr>
              <w:t>—1967</w:t>
            </w:r>
            <w:r w:rsidR="006B7298">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65E3502" w14:textId="77777777" w:rsidR="004A5884" w:rsidRPr="00265ABD" w:rsidRDefault="00586E9D" w:rsidP="00586E9D">
            <w:pPr>
              <w:shd w:val="clear" w:color="auto" w:fill="FFFFFF"/>
              <w:jc w:val="center"/>
            </w:pPr>
            <w:r>
              <w:rPr>
                <w:szCs w:val="18"/>
                <w:lang w:val="en-US"/>
              </w:rPr>
              <w:t>..</w:t>
            </w:r>
          </w:p>
        </w:tc>
        <w:tc>
          <w:tcPr>
            <w:tcW w:w="1260" w:type="dxa"/>
            <w:tcBorders>
              <w:top w:val="nil"/>
              <w:left w:val="single" w:sz="6" w:space="0" w:color="auto"/>
              <w:bottom w:val="nil"/>
              <w:right w:val="single" w:sz="6" w:space="0" w:color="auto"/>
            </w:tcBorders>
            <w:shd w:val="clear" w:color="auto" w:fill="FFFFFF"/>
            <w:vAlign w:val="bottom"/>
          </w:tcPr>
          <w:p w14:paraId="07245FC7" w14:textId="77777777" w:rsidR="004A5884" w:rsidRPr="00265ABD" w:rsidRDefault="00586E9D" w:rsidP="00586E9D">
            <w:pPr>
              <w:shd w:val="clear" w:color="auto" w:fill="FFFFFF"/>
              <w:jc w:val="center"/>
            </w:pPr>
            <w:r>
              <w:rPr>
                <w:szCs w:val="18"/>
                <w:lang w:val="en-US"/>
              </w:rPr>
              <w:t>..</w:t>
            </w:r>
          </w:p>
        </w:tc>
        <w:tc>
          <w:tcPr>
            <w:tcW w:w="1329" w:type="dxa"/>
            <w:tcBorders>
              <w:top w:val="nil"/>
              <w:left w:val="single" w:sz="6" w:space="0" w:color="auto"/>
              <w:bottom w:val="nil"/>
              <w:right w:val="nil"/>
            </w:tcBorders>
            <w:shd w:val="clear" w:color="auto" w:fill="FFFFFF"/>
            <w:vAlign w:val="bottom"/>
          </w:tcPr>
          <w:p w14:paraId="197B04CD" w14:textId="77777777" w:rsidR="004A5884" w:rsidRPr="00265ABD" w:rsidRDefault="00783648" w:rsidP="006B7298">
            <w:pPr>
              <w:shd w:val="clear" w:color="auto" w:fill="FFFFFF"/>
              <w:ind w:right="144"/>
              <w:jc w:val="right"/>
            </w:pPr>
            <w:r w:rsidRPr="004547E1">
              <w:rPr>
                <w:szCs w:val="18"/>
                <w:lang w:val="en-US"/>
              </w:rPr>
              <w:t>134</w:t>
            </w:r>
          </w:p>
        </w:tc>
      </w:tr>
    </w:tbl>
    <w:p w14:paraId="3C4EF458" w14:textId="77777777" w:rsidR="004A5884" w:rsidRPr="000D31B1" w:rsidRDefault="00F22D41" w:rsidP="006B7298">
      <w:pPr>
        <w:shd w:val="clear" w:color="auto" w:fill="FFFFFF"/>
        <w:spacing w:before="120"/>
        <w:ind w:left="53"/>
        <w:jc w:val="center"/>
        <w:rPr>
          <w:sz w:val="18"/>
        </w:rPr>
      </w:pPr>
      <w:r w:rsidRPr="000D31B1">
        <w:rPr>
          <w:sz w:val="18"/>
          <w:szCs w:val="14"/>
          <w:lang w:val="en-US"/>
        </w:rPr>
        <w:t>(</w:t>
      </w:r>
      <w:r w:rsidR="00783648" w:rsidRPr="000D31B1">
        <w:rPr>
          <w:i/>
          <w:sz w:val="18"/>
          <w:szCs w:val="14"/>
          <w:lang w:val="en-US"/>
        </w:rPr>
        <w:t>a</w:t>
      </w:r>
      <w:r w:rsidRPr="000D31B1">
        <w:rPr>
          <w:sz w:val="18"/>
          <w:szCs w:val="14"/>
          <w:lang w:val="en-US"/>
        </w:rPr>
        <w:t>)</w:t>
      </w:r>
      <w:r w:rsidR="00783648" w:rsidRPr="000D31B1">
        <w:rPr>
          <w:sz w:val="18"/>
          <w:szCs w:val="14"/>
          <w:lang w:val="en-US"/>
        </w:rPr>
        <w:t xml:space="preserve"> Expenditure of $307,145 dissected below.</w:t>
      </w:r>
    </w:p>
    <w:p w14:paraId="3C00B4B4" w14:textId="77777777" w:rsidR="004A5884" w:rsidRPr="00265ABD" w:rsidRDefault="00265ABD" w:rsidP="007752C6">
      <w:pPr>
        <w:shd w:val="clear" w:color="auto" w:fill="FFFFFF"/>
        <w:spacing w:after="60"/>
        <w:jc w:val="center"/>
      </w:pPr>
      <w:r w:rsidRPr="00265ABD">
        <w:br w:type="page"/>
      </w:r>
      <w:r w:rsidR="00783648" w:rsidRPr="00265ABD">
        <w:rPr>
          <w:smallCaps/>
          <w:lang w:val="en-US"/>
        </w:rPr>
        <w:lastRenderedPageBreak/>
        <w:t>Prime Minister's Department</w:t>
      </w:r>
      <w:r w:rsidR="00783648" w:rsidRPr="00265ABD">
        <w:rPr>
          <w:rFonts w:eastAsia="Times New Roman"/>
          <w:smallCaps/>
          <w:lang w:val="en-US"/>
        </w:rPr>
        <w:t>—</w:t>
      </w:r>
      <w:r w:rsidR="00783648" w:rsidRPr="00265ABD">
        <w:rPr>
          <w:rFonts w:eastAsia="Times New Roman"/>
          <w:i/>
          <w:iCs/>
          <w:lang w:val="en-US"/>
        </w:rPr>
        <w:t>continued</w:t>
      </w:r>
    </w:p>
    <w:p w14:paraId="022123F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314"/>
        <w:gridCol w:w="1365"/>
      </w:tblGrid>
      <w:tr w:rsidR="007752C6" w:rsidRPr="00265ABD" w14:paraId="23856555" w14:textId="77777777" w:rsidTr="007752C6">
        <w:trPr>
          <w:trHeight w:val="480"/>
          <w:jc w:val="center"/>
        </w:trPr>
        <w:tc>
          <w:tcPr>
            <w:tcW w:w="5080" w:type="dxa"/>
            <w:tcBorders>
              <w:top w:val="single" w:sz="6" w:space="0" w:color="auto"/>
              <w:left w:val="nil"/>
              <w:bottom w:val="nil"/>
              <w:right w:val="single" w:sz="6" w:space="0" w:color="auto"/>
            </w:tcBorders>
            <w:shd w:val="clear" w:color="auto" w:fill="FFFFFF"/>
          </w:tcPr>
          <w:p w14:paraId="4C6DE557" w14:textId="77777777" w:rsidR="007752C6" w:rsidRPr="00265ABD" w:rsidRDefault="007752C6" w:rsidP="007752C6">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2F042B4D" w14:textId="77777777" w:rsidR="007752C6" w:rsidRPr="00265ABD" w:rsidRDefault="007752C6" w:rsidP="007752C6">
            <w:pPr>
              <w:shd w:val="clear" w:color="auto" w:fill="FFFFFF"/>
              <w:jc w:val="center"/>
            </w:pPr>
            <w:r w:rsidRPr="004547E1">
              <w:rPr>
                <w:b/>
                <w:bCs/>
                <w:szCs w:val="14"/>
                <w:lang w:val="en-US"/>
              </w:rPr>
              <w:t>1968</w:t>
            </w:r>
            <w:r w:rsidRPr="004547E1">
              <w:rPr>
                <w:rFonts w:eastAsia="Times New Roman"/>
                <w:b/>
                <w:bCs/>
                <w:szCs w:val="14"/>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4DFDFAA5" w14:textId="77777777" w:rsidR="007752C6" w:rsidRPr="00265ABD" w:rsidRDefault="007752C6" w:rsidP="007752C6">
            <w:pPr>
              <w:shd w:val="clear" w:color="auto" w:fill="FFFFFF"/>
              <w:jc w:val="center"/>
            </w:pPr>
            <w:r w:rsidRPr="004547E1">
              <w:rPr>
                <w:szCs w:val="14"/>
                <w:lang w:val="en-US"/>
              </w:rPr>
              <w:t>1967</w:t>
            </w:r>
            <w:r w:rsidRPr="004547E1">
              <w:rPr>
                <w:rFonts w:eastAsia="Times New Roman"/>
                <w:szCs w:val="14"/>
                <w:lang w:val="en-US"/>
              </w:rPr>
              <w:t>–68</w:t>
            </w:r>
          </w:p>
        </w:tc>
      </w:tr>
      <w:tr w:rsidR="007752C6" w:rsidRPr="00265ABD" w14:paraId="7A2A3D89" w14:textId="77777777" w:rsidTr="007752C6">
        <w:trPr>
          <w:trHeight w:val="525"/>
          <w:jc w:val="center"/>
        </w:trPr>
        <w:tc>
          <w:tcPr>
            <w:tcW w:w="5080" w:type="dxa"/>
            <w:tcBorders>
              <w:top w:val="nil"/>
              <w:left w:val="nil"/>
              <w:bottom w:val="nil"/>
              <w:right w:val="single" w:sz="6" w:space="0" w:color="auto"/>
            </w:tcBorders>
            <w:shd w:val="clear" w:color="auto" w:fill="FFFFFF"/>
          </w:tcPr>
          <w:p w14:paraId="4F8D3C1A" w14:textId="77777777" w:rsidR="007752C6" w:rsidRPr="00265ABD" w:rsidRDefault="007752C6" w:rsidP="007752C6">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7847A38F" w14:textId="77777777" w:rsidR="007752C6" w:rsidRPr="00265ABD" w:rsidRDefault="007752C6" w:rsidP="007752C6">
            <w:pPr>
              <w:shd w:val="clear" w:color="auto" w:fill="FFFFFF"/>
              <w:jc w:val="center"/>
            </w:pPr>
          </w:p>
        </w:tc>
        <w:tc>
          <w:tcPr>
            <w:tcW w:w="1314" w:type="dxa"/>
            <w:tcBorders>
              <w:top w:val="single" w:sz="6" w:space="0" w:color="auto"/>
              <w:left w:val="single" w:sz="6" w:space="0" w:color="auto"/>
              <w:bottom w:val="single" w:sz="6" w:space="0" w:color="auto"/>
              <w:right w:val="single" w:sz="6" w:space="0" w:color="auto"/>
            </w:tcBorders>
            <w:shd w:val="clear" w:color="auto" w:fill="FFFFFF"/>
            <w:vAlign w:val="center"/>
          </w:tcPr>
          <w:p w14:paraId="6F5A974A" w14:textId="77777777" w:rsidR="007752C6" w:rsidRPr="00265ABD" w:rsidRDefault="007752C6" w:rsidP="007752C6">
            <w:pPr>
              <w:shd w:val="clear" w:color="auto" w:fill="FFFFFF"/>
              <w:jc w:val="center"/>
            </w:pPr>
            <w:r w:rsidRPr="004547E1">
              <w:rPr>
                <w:szCs w:val="14"/>
                <w:lang w:val="en-US"/>
              </w:rPr>
              <w:t>Appropriation</w:t>
            </w:r>
          </w:p>
        </w:tc>
        <w:tc>
          <w:tcPr>
            <w:tcW w:w="1365" w:type="dxa"/>
            <w:tcBorders>
              <w:top w:val="single" w:sz="6" w:space="0" w:color="auto"/>
              <w:left w:val="single" w:sz="6" w:space="0" w:color="auto"/>
              <w:bottom w:val="single" w:sz="6" w:space="0" w:color="auto"/>
              <w:right w:val="nil"/>
            </w:tcBorders>
            <w:shd w:val="clear" w:color="auto" w:fill="FFFFFF"/>
            <w:vAlign w:val="center"/>
          </w:tcPr>
          <w:p w14:paraId="016AD2EB" w14:textId="77777777" w:rsidR="007752C6" w:rsidRPr="00265ABD" w:rsidRDefault="007752C6" w:rsidP="007752C6">
            <w:pPr>
              <w:shd w:val="clear" w:color="auto" w:fill="FFFFFF"/>
              <w:jc w:val="center"/>
            </w:pPr>
            <w:r w:rsidRPr="004547E1">
              <w:rPr>
                <w:szCs w:val="14"/>
                <w:lang w:val="en-US"/>
              </w:rPr>
              <w:t>Expenditure</w:t>
            </w:r>
          </w:p>
        </w:tc>
      </w:tr>
      <w:tr w:rsidR="004A5884" w:rsidRPr="00265ABD" w14:paraId="43FACE59" w14:textId="77777777" w:rsidTr="007752C6">
        <w:trPr>
          <w:trHeight w:val="20"/>
          <w:jc w:val="center"/>
        </w:trPr>
        <w:tc>
          <w:tcPr>
            <w:tcW w:w="5080" w:type="dxa"/>
            <w:tcBorders>
              <w:top w:val="nil"/>
              <w:left w:val="nil"/>
              <w:bottom w:val="nil"/>
              <w:right w:val="single" w:sz="6" w:space="0" w:color="auto"/>
            </w:tcBorders>
            <w:shd w:val="clear" w:color="auto" w:fill="FFFFFF"/>
          </w:tcPr>
          <w:p w14:paraId="4187AB81" w14:textId="77777777" w:rsidR="004A5884" w:rsidRPr="00265ABD" w:rsidRDefault="00783648" w:rsidP="004A405E">
            <w:pPr>
              <w:shd w:val="clear" w:color="auto" w:fill="FFFFFF"/>
              <w:tabs>
                <w:tab w:val="left" w:leader="dot" w:pos="4954"/>
              </w:tabs>
              <w:ind w:firstLine="14"/>
            </w:pPr>
            <w:r w:rsidRPr="004547E1">
              <w:rPr>
                <w:smallCaps/>
                <w:szCs w:val="18"/>
                <w:lang w:val="en-US"/>
              </w:rPr>
              <w:t xml:space="preserve">Division </w:t>
            </w:r>
            <w:r w:rsidRPr="004547E1">
              <w:rPr>
                <w:szCs w:val="18"/>
                <w:lang w:val="en-US"/>
              </w:rPr>
              <w:t>434.</w:t>
            </w:r>
            <w:r w:rsidRPr="004547E1">
              <w:rPr>
                <w:rFonts w:eastAsia="Times New Roman"/>
                <w:szCs w:val="18"/>
                <w:lang w:val="en-US"/>
              </w:rPr>
              <w:t>—MINISTERS OF STATE, LEADERS OF THE OPPOSITION AND PARLIAMENTARY PARTIES AND STAFFS—</w:t>
            </w:r>
            <w:r w:rsidRPr="004547E1">
              <w:rPr>
                <w:rFonts w:eastAsia="Times New Roman"/>
                <w:i/>
                <w:iCs/>
                <w:szCs w:val="18"/>
                <w:lang w:val="en-US"/>
              </w:rPr>
              <w:t>continued</w:t>
            </w:r>
          </w:p>
        </w:tc>
        <w:tc>
          <w:tcPr>
            <w:tcW w:w="1350" w:type="dxa"/>
            <w:tcBorders>
              <w:top w:val="single" w:sz="6" w:space="0" w:color="auto"/>
              <w:left w:val="single" w:sz="6" w:space="0" w:color="auto"/>
              <w:bottom w:val="nil"/>
              <w:right w:val="single" w:sz="6" w:space="0" w:color="auto"/>
            </w:tcBorders>
            <w:shd w:val="clear" w:color="auto" w:fill="FFFFFF"/>
          </w:tcPr>
          <w:p w14:paraId="0CCB471D" w14:textId="77777777" w:rsidR="004A5884" w:rsidRPr="00265ABD" w:rsidRDefault="00783648" w:rsidP="007752C6">
            <w:pPr>
              <w:shd w:val="clear" w:color="auto" w:fill="FFFFFF"/>
              <w:jc w:val="center"/>
            </w:pPr>
            <w:r w:rsidRPr="004547E1">
              <w:rPr>
                <w:szCs w:val="18"/>
                <w:lang w:val="en-US"/>
              </w:rPr>
              <w:t>$</w:t>
            </w:r>
          </w:p>
        </w:tc>
        <w:tc>
          <w:tcPr>
            <w:tcW w:w="1314" w:type="dxa"/>
            <w:tcBorders>
              <w:top w:val="single" w:sz="6" w:space="0" w:color="auto"/>
              <w:left w:val="single" w:sz="6" w:space="0" w:color="auto"/>
              <w:bottom w:val="nil"/>
              <w:right w:val="single" w:sz="6" w:space="0" w:color="auto"/>
            </w:tcBorders>
            <w:shd w:val="clear" w:color="auto" w:fill="FFFFFF"/>
          </w:tcPr>
          <w:p w14:paraId="6D73CF71" w14:textId="77777777" w:rsidR="004A5884" w:rsidRPr="00265ABD" w:rsidRDefault="00783648" w:rsidP="007752C6">
            <w:pPr>
              <w:shd w:val="clear" w:color="auto" w:fill="FFFFFF"/>
              <w:jc w:val="center"/>
            </w:pPr>
            <w:r w:rsidRPr="004547E1">
              <w:rPr>
                <w:szCs w:val="18"/>
                <w:lang w:val="en-US"/>
              </w:rPr>
              <w:t>$</w:t>
            </w:r>
          </w:p>
        </w:tc>
        <w:tc>
          <w:tcPr>
            <w:tcW w:w="1365" w:type="dxa"/>
            <w:tcBorders>
              <w:top w:val="single" w:sz="6" w:space="0" w:color="auto"/>
              <w:left w:val="single" w:sz="6" w:space="0" w:color="auto"/>
              <w:bottom w:val="nil"/>
              <w:right w:val="nil"/>
            </w:tcBorders>
            <w:shd w:val="clear" w:color="auto" w:fill="FFFFFF"/>
          </w:tcPr>
          <w:p w14:paraId="0EEA0CD4" w14:textId="77777777" w:rsidR="004A5884" w:rsidRPr="00265ABD" w:rsidRDefault="00783648" w:rsidP="007752C6">
            <w:pPr>
              <w:shd w:val="clear" w:color="auto" w:fill="FFFFFF"/>
              <w:jc w:val="center"/>
            </w:pPr>
            <w:r w:rsidRPr="004547E1">
              <w:rPr>
                <w:szCs w:val="18"/>
                <w:lang w:val="en-US"/>
              </w:rPr>
              <w:t>$</w:t>
            </w:r>
          </w:p>
        </w:tc>
      </w:tr>
      <w:tr w:rsidR="004A5884" w:rsidRPr="00265ABD" w14:paraId="3B81C753" w14:textId="77777777" w:rsidTr="007752C6">
        <w:trPr>
          <w:trHeight w:val="20"/>
          <w:jc w:val="center"/>
        </w:trPr>
        <w:tc>
          <w:tcPr>
            <w:tcW w:w="5080" w:type="dxa"/>
            <w:tcBorders>
              <w:top w:val="nil"/>
              <w:left w:val="nil"/>
              <w:bottom w:val="nil"/>
              <w:right w:val="single" w:sz="6" w:space="0" w:color="auto"/>
            </w:tcBorders>
            <w:shd w:val="clear" w:color="auto" w:fill="FFFFFF"/>
          </w:tcPr>
          <w:p w14:paraId="07CB020E" w14:textId="77777777" w:rsidR="004A5884" w:rsidRPr="00265ABD" w:rsidRDefault="00783648" w:rsidP="007752C6">
            <w:pPr>
              <w:shd w:val="clear" w:color="auto" w:fill="FFFFFF"/>
              <w:tabs>
                <w:tab w:val="left" w:leader="dot" w:pos="4954"/>
              </w:tabs>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i/>
                <w:iCs/>
                <w:szCs w:val="18"/>
                <w:lang w:val="en-US"/>
              </w:rPr>
              <w:t>continued</w:t>
            </w:r>
          </w:p>
        </w:tc>
        <w:tc>
          <w:tcPr>
            <w:tcW w:w="1350" w:type="dxa"/>
            <w:tcBorders>
              <w:top w:val="nil"/>
              <w:left w:val="single" w:sz="6" w:space="0" w:color="auto"/>
              <w:bottom w:val="nil"/>
              <w:right w:val="single" w:sz="6" w:space="0" w:color="auto"/>
            </w:tcBorders>
            <w:shd w:val="clear" w:color="auto" w:fill="FFFFFF"/>
          </w:tcPr>
          <w:p w14:paraId="121A7EC6" w14:textId="77777777" w:rsidR="004A5884" w:rsidRPr="00265ABD" w:rsidRDefault="004A5884" w:rsidP="00265ABD">
            <w:pPr>
              <w:shd w:val="clear" w:color="auto" w:fill="FFFFFF"/>
            </w:pPr>
          </w:p>
        </w:tc>
        <w:tc>
          <w:tcPr>
            <w:tcW w:w="1314" w:type="dxa"/>
            <w:tcBorders>
              <w:top w:val="nil"/>
              <w:left w:val="single" w:sz="6" w:space="0" w:color="auto"/>
              <w:bottom w:val="nil"/>
              <w:right w:val="single" w:sz="6" w:space="0" w:color="auto"/>
            </w:tcBorders>
            <w:shd w:val="clear" w:color="auto" w:fill="FFFFFF"/>
          </w:tcPr>
          <w:p w14:paraId="1D7E2170" w14:textId="77777777" w:rsidR="004A5884" w:rsidRPr="00265ABD" w:rsidRDefault="004A5884" w:rsidP="00265ABD">
            <w:pPr>
              <w:shd w:val="clear" w:color="auto" w:fill="FFFFFF"/>
            </w:pPr>
          </w:p>
        </w:tc>
        <w:tc>
          <w:tcPr>
            <w:tcW w:w="1365" w:type="dxa"/>
            <w:tcBorders>
              <w:top w:val="nil"/>
              <w:left w:val="single" w:sz="6" w:space="0" w:color="auto"/>
              <w:bottom w:val="nil"/>
              <w:right w:val="nil"/>
            </w:tcBorders>
            <w:shd w:val="clear" w:color="auto" w:fill="FFFFFF"/>
          </w:tcPr>
          <w:p w14:paraId="0AD57F50" w14:textId="77777777" w:rsidR="004A5884" w:rsidRPr="00265ABD" w:rsidRDefault="004A5884" w:rsidP="00265ABD">
            <w:pPr>
              <w:shd w:val="clear" w:color="auto" w:fill="FFFFFF"/>
            </w:pPr>
          </w:p>
        </w:tc>
      </w:tr>
      <w:tr w:rsidR="004A5884" w:rsidRPr="00265ABD" w14:paraId="61225DCB" w14:textId="77777777" w:rsidTr="007752C6">
        <w:trPr>
          <w:trHeight w:val="20"/>
          <w:jc w:val="center"/>
        </w:trPr>
        <w:tc>
          <w:tcPr>
            <w:tcW w:w="5080" w:type="dxa"/>
            <w:tcBorders>
              <w:top w:val="nil"/>
              <w:left w:val="nil"/>
              <w:bottom w:val="nil"/>
              <w:right w:val="single" w:sz="6" w:space="0" w:color="auto"/>
            </w:tcBorders>
            <w:shd w:val="clear" w:color="auto" w:fill="FFFFFF"/>
          </w:tcPr>
          <w:p w14:paraId="7CC89BE2" w14:textId="77777777" w:rsidR="004A5884" w:rsidRPr="00265ABD" w:rsidRDefault="00783648" w:rsidP="004A405E">
            <w:pPr>
              <w:shd w:val="clear" w:color="auto" w:fill="FFFFFF"/>
              <w:tabs>
                <w:tab w:val="left" w:leader="dot" w:pos="4954"/>
              </w:tabs>
              <w:ind w:left="864" w:hanging="288"/>
            </w:pPr>
            <w:r w:rsidRPr="004547E1">
              <w:rPr>
                <w:szCs w:val="18"/>
                <w:lang w:val="en-US"/>
              </w:rPr>
              <w:t>Parliamentary Delegation to South West Pacific Area</w:t>
            </w:r>
            <w:r w:rsidRPr="004547E1">
              <w:rPr>
                <w:rFonts w:eastAsia="Times New Roman"/>
                <w:szCs w:val="18"/>
                <w:lang w:val="en-US"/>
              </w:rPr>
              <w:t>—1967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7111A0C"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26211C65"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F4B26F5" w14:textId="77777777" w:rsidR="004A5884" w:rsidRPr="00265ABD" w:rsidRDefault="00783648" w:rsidP="007752C6">
            <w:pPr>
              <w:shd w:val="clear" w:color="auto" w:fill="FFFFFF"/>
              <w:ind w:right="144"/>
              <w:jc w:val="right"/>
            </w:pPr>
            <w:r w:rsidRPr="004547E1">
              <w:rPr>
                <w:szCs w:val="18"/>
                <w:lang w:val="en-US"/>
              </w:rPr>
              <w:t>6,791</w:t>
            </w:r>
          </w:p>
        </w:tc>
      </w:tr>
      <w:tr w:rsidR="004A5884" w:rsidRPr="00265ABD" w14:paraId="4F56040B" w14:textId="77777777" w:rsidTr="007752C6">
        <w:trPr>
          <w:trHeight w:val="20"/>
          <w:jc w:val="center"/>
        </w:trPr>
        <w:tc>
          <w:tcPr>
            <w:tcW w:w="5080" w:type="dxa"/>
            <w:tcBorders>
              <w:top w:val="nil"/>
              <w:left w:val="nil"/>
              <w:bottom w:val="nil"/>
              <w:right w:val="single" w:sz="6" w:space="0" w:color="auto"/>
            </w:tcBorders>
            <w:shd w:val="clear" w:color="auto" w:fill="FFFFFF"/>
          </w:tcPr>
          <w:p w14:paraId="7E7517F3" w14:textId="77777777" w:rsidR="004A5884" w:rsidRPr="00265ABD" w:rsidRDefault="00783648" w:rsidP="007752C6">
            <w:pPr>
              <w:shd w:val="clear" w:color="auto" w:fill="FFFFFF"/>
              <w:tabs>
                <w:tab w:val="left" w:leader="dot" w:pos="4954"/>
              </w:tabs>
              <w:ind w:left="576"/>
              <w:jc w:val="both"/>
            </w:pPr>
            <w:r w:rsidRPr="004547E1">
              <w:rPr>
                <w:szCs w:val="18"/>
                <w:lang w:val="en-US"/>
              </w:rPr>
              <w:t>Leader of the Opposition</w:t>
            </w:r>
            <w:r w:rsidRPr="004547E1">
              <w:rPr>
                <w:rFonts w:eastAsia="Times New Roman"/>
                <w:szCs w:val="18"/>
                <w:lang w:val="en-US"/>
              </w:rPr>
              <w:t>—1967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D24B1FF"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33CD730E"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6BC3BDD2" w14:textId="77777777" w:rsidR="004A5884" w:rsidRPr="00265ABD" w:rsidRDefault="00783648" w:rsidP="007752C6">
            <w:pPr>
              <w:shd w:val="clear" w:color="auto" w:fill="FFFFFF"/>
              <w:ind w:right="144"/>
              <w:jc w:val="right"/>
            </w:pPr>
            <w:r w:rsidRPr="004547E1">
              <w:rPr>
                <w:szCs w:val="18"/>
                <w:lang w:val="en-US"/>
              </w:rPr>
              <w:t>8,478</w:t>
            </w:r>
          </w:p>
        </w:tc>
      </w:tr>
      <w:tr w:rsidR="004A5884" w:rsidRPr="00265ABD" w14:paraId="3A9A7729" w14:textId="77777777" w:rsidTr="007752C6">
        <w:trPr>
          <w:trHeight w:val="20"/>
          <w:jc w:val="center"/>
        </w:trPr>
        <w:tc>
          <w:tcPr>
            <w:tcW w:w="5080" w:type="dxa"/>
            <w:tcBorders>
              <w:top w:val="nil"/>
              <w:left w:val="nil"/>
              <w:bottom w:val="nil"/>
              <w:right w:val="single" w:sz="6" w:space="0" w:color="auto"/>
            </w:tcBorders>
            <w:shd w:val="clear" w:color="auto" w:fill="FFFFFF"/>
          </w:tcPr>
          <w:p w14:paraId="31E6036C" w14:textId="77777777" w:rsidR="004A5884" w:rsidRPr="00265ABD" w:rsidRDefault="00783648" w:rsidP="007752C6">
            <w:pPr>
              <w:shd w:val="clear" w:color="auto" w:fill="FFFFFF"/>
              <w:tabs>
                <w:tab w:val="left" w:leader="dot" w:pos="4954"/>
              </w:tabs>
              <w:ind w:left="581"/>
              <w:jc w:val="both"/>
            </w:pPr>
            <w:r w:rsidRPr="004547E1">
              <w:rPr>
                <w:szCs w:val="18"/>
                <w:lang w:val="en-US"/>
              </w:rPr>
              <w:t>Minister for National Development</w:t>
            </w:r>
            <w:r w:rsidRPr="004547E1">
              <w:rPr>
                <w:rFonts w:eastAsia="Times New Roman"/>
                <w:szCs w:val="18"/>
                <w:lang w:val="en-US"/>
              </w:rPr>
              <w:t>—1967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01E0F83"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7C460727"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258D58F5" w14:textId="77777777" w:rsidR="004A5884" w:rsidRPr="00265ABD" w:rsidRDefault="00783648" w:rsidP="007752C6">
            <w:pPr>
              <w:shd w:val="clear" w:color="auto" w:fill="FFFFFF"/>
              <w:ind w:right="144"/>
              <w:jc w:val="right"/>
            </w:pPr>
            <w:r w:rsidRPr="004547E1">
              <w:rPr>
                <w:szCs w:val="18"/>
                <w:lang w:val="en-US"/>
              </w:rPr>
              <w:t>4,429</w:t>
            </w:r>
          </w:p>
        </w:tc>
      </w:tr>
      <w:tr w:rsidR="004A5884" w:rsidRPr="00265ABD" w14:paraId="3775970E" w14:textId="77777777" w:rsidTr="007752C6">
        <w:trPr>
          <w:trHeight w:val="20"/>
          <w:jc w:val="center"/>
        </w:trPr>
        <w:tc>
          <w:tcPr>
            <w:tcW w:w="5080" w:type="dxa"/>
            <w:tcBorders>
              <w:top w:val="nil"/>
              <w:left w:val="nil"/>
              <w:bottom w:val="nil"/>
              <w:right w:val="single" w:sz="6" w:space="0" w:color="auto"/>
            </w:tcBorders>
            <w:shd w:val="clear" w:color="auto" w:fill="FFFFFF"/>
          </w:tcPr>
          <w:p w14:paraId="52DA36A9" w14:textId="77777777" w:rsidR="004A5884" w:rsidRPr="00265ABD" w:rsidRDefault="00783648" w:rsidP="007752C6">
            <w:pPr>
              <w:shd w:val="clear" w:color="auto" w:fill="FFFFFF"/>
              <w:tabs>
                <w:tab w:val="left" w:leader="dot" w:pos="4954"/>
              </w:tabs>
              <w:ind w:left="581"/>
              <w:jc w:val="both"/>
            </w:pPr>
            <w:r w:rsidRPr="004547E1">
              <w:rPr>
                <w:szCs w:val="18"/>
                <w:lang w:val="en-US"/>
              </w:rPr>
              <w:t>Minister for Air</w:t>
            </w:r>
            <w:r w:rsidRPr="004547E1">
              <w:rPr>
                <w:rFonts w:eastAsia="Times New Roman"/>
                <w:szCs w:val="18"/>
                <w:lang w:val="en-US"/>
              </w:rPr>
              <w:t>—1967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86FD846"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15C8B7F8"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04663F5" w14:textId="77777777" w:rsidR="004A5884" w:rsidRPr="00265ABD" w:rsidRDefault="00783648" w:rsidP="007752C6">
            <w:pPr>
              <w:shd w:val="clear" w:color="auto" w:fill="FFFFFF"/>
              <w:ind w:right="144"/>
              <w:jc w:val="right"/>
            </w:pPr>
            <w:r w:rsidRPr="004547E1">
              <w:rPr>
                <w:szCs w:val="18"/>
                <w:lang w:val="en-US"/>
              </w:rPr>
              <w:t>7,013</w:t>
            </w:r>
          </w:p>
        </w:tc>
      </w:tr>
      <w:tr w:rsidR="004A5884" w:rsidRPr="00265ABD" w14:paraId="1AD46622" w14:textId="77777777" w:rsidTr="007752C6">
        <w:trPr>
          <w:trHeight w:val="20"/>
          <w:jc w:val="center"/>
        </w:trPr>
        <w:tc>
          <w:tcPr>
            <w:tcW w:w="5080" w:type="dxa"/>
            <w:tcBorders>
              <w:top w:val="nil"/>
              <w:left w:val="nil"/>
              <w:bottom w:val="nil"/>
              <w:right w:val="single" w:sz="6" w:space="0" w:color="auto"/>
            </w:tcBorders>
            <w:shd w:val="clear" w:color="auto" w:fill="FFFFFF"/>
          </w:tcPr>
          <w:p w14:paraId="3530C0E3" w14:textId="77777777" w:rsidR="004A5884" w:rsidRPr="00265ABD" w:rsidRDefault="00783648" w:rsidP="007752C6">
            <w:pPr>
              <w:shd w:val="clear" w:color="auto" w:fill="FFFFFF"/>
              <w:tabs>
                <w:tab w:val="left" w:leader="dot" w:pos="4954"/>
              </w:tabs>
              <w:ind w:left="581"/>
              <w:jc w:val="both"/>
            </w:pPr>
            <w:r w:rsidRPr="004547E1">
              <w:rPr>
                <w:szCs w:val="18"/>
                <w:lang w:val="en-US"/>
              </w:rPr>
              <w:t>Minister for the Army</w:t>
            </w:r>
            <w:r w:rsidRPr="004547E1">
              <w:rPr>
                <w:rFonts w:eastAsia="Times New Roman"/>
                <w:szCs w:val="18"/>
                <w:lang w:val="en-US"/>
              </w:rPr>
              <w:t>—1967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A64A546"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72253BFA"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197AE5F3" w14:textId="77777777" w:rsidR="004A5884" w:rsidRPr="00265ABD" w:rsidRDefault="00783648" w:rsidP="007752C6">
            <w:pPr>
              <w:shd w:val="clear" w:color="auto" w:fill="FFFFFF"/>
              <w:ind w:right="144"/>
              <w:jc w:val="right"/>
            </w:pPr>
            <w:r w:rsidRPr="004547E1">
              <w:rPr>
                <w:szCs w:val="18"/>
                <w:lang w:val="en-US"/>
              </w:rPr>
              <w:t>1,366</w:t>
            </w:r>
          </w:p>
        </w:tc>
      </w:tr>
      <w:tr w:rsidR="004A5884" w:rsidRPr="00265ABD" w14:paraId="628E247D" w14:textId="77777777" w:rsidTr="007752C6">
        <w:trPr>
          <w:trHeight w:val="20"/>
          <w:jc w:val="center"/>
        </w:trPr>
        <w:tc>
          <w:tcPr>
            <w:tcW w:w="5080" w:type="dxa"/>
            <w:tcBorders>
              <w:top w:val="nil"/>
              <w:left w:val="nil"/>
              <w:bottom w:val="nil"/>
              <w:right w:val="single" w:sz="6" w:space="0" w:color="auto"/>
            </w:tcBorders>
            <w:shd w:val="clear" w:color="auto" w:fill="FFFFFF"/>
          </w:tcPr>
          <w:p w14:paraId="615EEB6F" w14:textId="77777777" w:rsidR="004A5884" w:rsidRPr="00265ABD" w:rsidRDefault="00783648" w:rsidP="007752C6">
            <w:pPr>
              <w:shd w:val="clear" w:color="auto" w:fill="FFFFFF"/>
              <w:tabs>
                <w:tab w:val="left" w:leader="dot" w:pos="4954"/>
              </w:tabs>
              <w:ind w:left="576"/>
              <w:jc w:val="both"/>
            </w:pPr>
            <w:r w:rsidRPr="004547E1">
              <w:rPr>
                <w:szCs w:val="18"/>
                <w:lang w:val="en-US"/>
              </w:rPr>
              <w:t>Deputy Leader of the Opposition</w:t>
            </w:r>
            <w:r w:rsidRPr="004547E1">
              <w:rPr>
                <w:rFonts w:eastAsia="Times New Roman"/>
                <w:szCs w:val="18"/>
                <w:lang w:val="en-US"/>
              </w:rPr>
              <w:t>—1967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17AED4D"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33EE4CA2"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7FEBC64" w14:textId="77777777" w:rsidR="004A5884" w:rsidRPr="00265ABD" w:rsidRDefault="00783648" w:rsidP="007752C6">
            <w:pPr>
              <w:shd w:val="clear" w:color="auto" w:fill="FFFFFF"/>
              <w:ind w:right="144"/>
              <w:jc w:val="right"/>
            </w:pPr>
            <w:r w:rsidRPr="004547E1">
              <w:rPr>
                <w:szCs w:val="18"/>
                <w:lang w:val="en-US"/>
              </w:rPr>
              <w:t>980</w:t>
            </w:r>
          </w:p>
        </w:tc>
      </w:tr>
      <w:tr w:rsidR="004A5884" w:rsidRPr="00265ABD" w14:paraId="6817BD35" w14:textId="77777777" w:rsidTr="007752C6">
        <w:trPr>
          <w:trHeight w:val="20"/>
          <w:jc w:val="center"/>
        </w:trPr>
        <w:tc>
          <w:tcPr>
            <w:tcW w:w="5080" w:type="dxa"/>
            <w:tcBorders>
              <w:top w:val="nil"/>
              <w:left w:val="nil"/>
              <w:bottom w:val="nil"/>
              <w:right w:val="single" w:sz="6" w:space="0" w:color="auto"/>
            </w:tcBorders>
            <w:shd w:val="clear" w:color="auto" w:fill="FFFFFF"/>
          </w:tcPr>
          <w:p w14:paraId="021AB94A" w14:textId="77777777" w:rsidR="004A5884" w:rsidRPr="00265ABD" w:rsidRDefault="00783648" w:rsidP="007752C6">
            <w:pPr>
              <w:shd w:val="clear" w:color="auto" w:fill="FFFFFF"/>
              <w:tabs>
                <w:tab w:val="left" w:leader="dot" w:pos="4954"/>
              </w:tabs>
              <w:ind w:left="566"/>
              <w:jc w:val="both"/>
            </w:pPr>
            <w:r w:rsidRPr="004547E1">
              <w:rPr>
                <w:szCs w:val="18"/>
                <w:lang w:val="en-US"/>
              </w:rPr>
              <w:t>Treasurer</w:t>
            </w:r>
            <w:r w:rsidRPr="004547E1">
              <w:rPr>
                <w:rFonts w:eastAsia="Times New Roman"/>
                <w:szCs w:val="18"/>
                <w:lang w:val="en-US"/>
              </w:rPr>
              <w:t>—1967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642F23F"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615434BA"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7677AC3E" w14:textId="77777777" w:rsidR="004A5884" w:rsidRPr="00265ABD" w:rsidRDefault="00783648" w:rsidP="007752C6">
            <w:pPr>
              <w:shd w:val="clear" w:color="auto" w:fill="FFFFFF"/>
              <w:ind w:right="144"/>
              <w:jc w:val="right"/>
            </w:pPr>
            <w:r w:rsidRPr="004547E1">
              <w:rPr>
                <w:szCs w:val="18"/>
                <w:lang w:val="en-US"/>
              </w:rPr>
              <w:t>10,024</w:t>
            </w:r>
          </w:p>
        </w:tc>
      </w:tr>
      <w:tr w:rsidR="004A5884" w:rsidRPr="00265ABD" w14:paraId="6F8D29DC" w14:textId="77777777" w:rsidTr="007752C6">
        <w:trPr>
          <w:trHeight w:val="20"/>
          <w:jc w:val="center"/>
        </w:trPr>
        <w:tc>
          <w:tcPr>
            <w:tcW w:w="5080" w:type="dxa"/>
            <w:tcBorders>
              <w:top w:val="nil"/>
              <w:left w:val="nil"/>
              <w:bottom w:val="nil"/>
              <w:right w:val="single" w:sz="6" w:space="0" w:color="auto"/>
            </w:tcBorders>
            <w:shd w:val="clear" w:color="auto" w:fill="FFFFFF"/>
          </w:tcPr>
          <w:p w14:paraId="71C28FAA" w14:textId="77777777" w:rsidR="004A5884" w:rsidRPr="00265ABD" w:rsidRDefault="00783648" w:rsidP="004A405E">
            <w:pPr>
              <w:shd w:val="clear" w:color="auto" w:fill="FFFFFF"/>
              <w:tabs>
                <w:tab w:val="left" w:leader="dot" w:pos="4954"/>
              </w:tabs>
              <w:ind w:left="566"/>
            </w:pPr>
            <w:r w:rsidRPr="004547E1">
              <w:rPr>
                <w:szCs w:val="18"/>
                <w:lang w:val="en-US"/>
              </w:rPr>
              <w:t>Honourable F. C. Chaney, A.F.C., M.P.</w:t>
            </w:r>
            <w:r w:rsidRPr="004547E1">
              <w:rPr>
                <w:rFonts w:eastAsia="Times New Roman"/>
                <w:szCs w:val="18"/>
                <w:lang w:val="en-US"/>
              </w:rPr>
              <w:t>—Asian Parliamentarians' Union—1967</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00E5ECC"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5257A3A1"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072D4A6F" w14:textId="77777777" w:rsidR="004A5884" w:rsidRPr="00265ABD" w:rsidRDefault="00783648" w:rsidP="007752C6">
            <w:pPr>
              <w:shd w:val="clear" w:color="auto" w:fill="FFFFFF"/>
              <w:ind w:right="144"/>
              <w:jc w:val="right"/>
            </w:pPr>
            <w:r w:rsidRPr="004547E1">
              <w:rPr>
                <w:szCs w:val="18"/>
                <w:lang w:val="en-US"/>
              </w:rPr>
              <w:t>1,370</w:t>
            </w:r>
          </w:p>
        </w:tc>
      </w:tr>
      <w:tr w:rsidR="004A5884" w:rsidRPr="00265ABD" w14:paraId="381C8D31" w14:textId="77777777" w:rsidTr="007752C6">
        <w:trPr>
          <w:trHeight w:val="20"/>
          <w:jc w:val="center"/>
        </w:trPr>
        <w:tc>
          <w:tcPr>
            <w:tcW w:w="5080" w:type="dxa"/>
            <w:tcBorders>
              <w:top w:val="nil"/>
              <w:left w:val="nil"/>
              <w:bottom w:val="nil"/>
              <w:right w:val="single" w:sz="6" w:space="0" w:color="auto"/>
            </w:tcBorders>
            <w:shd w:val="clear" w:color="auto" w:fill="FFFFFF"/>
          </w:tcPr>
          <w:p w14:paraId="158BDD34" w14:textId="77777777" w:rsidR="004A5884" w:rsidRPr="00265ABD" w:rsidRDefault="00783648" w:rsidP="007752C6">
            <w:pPr>
              <w:shd w:val="clear" w:color="auto" w:fill="FFFFFF"/>
              <w:tabs>
                <w:tab w:val="left" w:leader="dot" w:pos="4954"/>
              </w:tabs>
              <w:ind w:left="586"/>
              <w:jc w:val="both"/>
            </w:pPr>
            <w:r w:rsidRPr="004547E1">
              <w:rPr>
                <w:szCs w:val="18"/>
                <w:lang w:val="en-US"/>
              </w:rPr>
              <w:t>Minister for Social Services</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1B1C62B"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0C0C34E5"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4B55DD6D" w14:textId="77777777" w:rsidR="004A5884" w:rsidRPr="00265ABD" w:rsidRDefault="00783648" w:rsidP="007752C6">
            <w:pPr>
              <w:shd w:val="clear" w:color="auto" w:fill="FFFFFF"/>
              <w:ind w:right="144"/>
              <w:jc w:val="right"/>
            </w:pPr>
            <w:r w:rsidRPr="004547E1">
              <w:rPr>
                <w:szCs w:val="18"/>
                <w:lang w:val="en-US"/>
              </w:rPr>
              <w:t>8,754</w:t>
            </w:r>
          </w:p>
        </w:tc>
      </w:tr>
      <w:tr w:rsidR="004A5884" w:rsidRPr="00265ABD" w14:paraId="5AF019C6" w14:textId="77777777" w:rsidTr="007752C6">
        <w:trPr>
          <w:trHeight w:val="20"/>
          <w:jc w:val="center"/>
        </w:trPr>
        <w:tc>
          <w:tcPr>
            <w:tcW w:w="5080" w:type="dxa"/>
            <w:tcBorders>
              <w:top w:val="nil"/>
              <w:left w:val="nil"/>
              <w:bottom w:val="nil"/>
              <w:right w:val="single" w:sz="6" w:space="0" w:color="auto"/>
            </w:tcBorders>
            <w:shd w:val="clear" w:color="auto" w:fill="FFFFFF"/>
          </w:tcPr>
          <w:p w14:paraId="3A616E89" w14:textId="77777777" w:rsidR="004A5884" w:rsidRPr="00265ABD" w:rsidRDefault="00783648" w:rsidP="007752C6">
            <w:pPr>
              <w:shd w:val="clear" w:color="auto" w:fill="FFFFFF"/>
              <w:tabs>
                <w:tab w:val="left" w:leader="dot" w:pos="4954"/>
              </w:tabs>
              <w:ind w:left="586"/>
              <w:jc w:val="both"/>
            </w:pPr>
            <w:r w:rsidRPr="004547E1">
              <w:rPr>
                <w:szCs w:val="18"/>
                <w:lang w:val="en-US"/>
              </w:rPr>
              <w:t>Minister for External Affairs</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6DA6086"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42B5DDF4"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610BB59" w14:textId="77777777" w:rsidR="004A5884" w:rsidRPr="00265ABD" w:rsidRDefault="00783648" w:rsidP="007752C6">
            <w:pPr>
              <w:shd w:val="clear" w:color="auto" w:fill="FFFFFF"/>
              <w:ind w:right="144"/>
              <w:jc w:val="right"/>
            </w:pPr>
            <w:r w:rsidRPr="004547E1">
              <w:rPr>
                <w:szCs w:val="18"/>
                <w:lang w:val="en-US"/>
              </w:rPr>
              <w:t>3,586</w:t>
            </w:r>
          </w:p>
        </w:tc>
      </w:tr>
      <w:tr w:rsidR="004A5884" w:rsidRPr="00265ABD" w14:paraId="63B24F79" w14:textId="77777777" w:rsidTr="007752C6">
        <w:trPr>
          <w:trHeight w:val="20"/>
          <w:jc w:val="center"/>
        </w:trPr>
        <w:tc>
          <w:tcPr>
            <w:tcW w:w="5080" w:type="dxa"/>
            <w:tcBorders>
              <w:top w:val="nil"/>
              <w:left w:val="nil"/>
              <w:bottom w:val="nil"/>
              <w:right w:val="single" w:sz="6" w:space="0" w:color="auto"/>
            </w:tcBorders>
            <w:shd w:val="clear" w:color="auto" w:fill="FFFFFF"/>
          </w:tcPr>
          <w:p w14:paraId="4819B5F8" w14:textId="77777777" w:rsidR="004A5884" w:rsidRPr="00265ABD" w:rsidRDefault="00783648" w:rsidP="007752C6">
            <w:pPr>
              <w:shd w:val="clear" w:color="auto" w:fill="FFFFFF"/>
              <w:tabs>
                <w:tab w:val="left" w:leader="dot" w:pos="4954"/>
              </w:tabs>
              <w:ind w:left="586"/>
              <w:jc w:val="both"/>
            </w:pPr>
            <w:r w:rsidRPr="004547E1">
              <w:rPr>
                <w:szCs w:val="18"/>
                <w:lang w:val="en-US"/>
              </w:rPr>
              <w:t>Minister for Immigration</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D66BA4C"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0905A8DD"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392BE30E" w14:textId="77777777" w:rsidR="004A5884" w:rsidRPr="00265ABD" w:rsidRDefault="00783648" w:rsidP="007752C6">
            <w:pPr>
              <w:shd w:val="clear" w:color="auto" w:fill="FFFFFF"/>
              <w:ind w:right="144"/>
              <w:jc w:val="right"/>
            </w:pPr>
            <w:r w:rsidRPr="004547E1">
              <w:rPr>
                <w:szCs w:val="18"/>
                <w:lang w:val="en-US"/>
              </w:rPr>
              <w:t>2,258</w:t>
            </w:r>
          </w:p>
        </w:tc>
      </w:tr>
      <w:tr w:rsidR="004A5884" w:rsidRPr="00265ABD" w14:paraId="0668AF51" w14:textId="77777777" w:rsidTr="007752C6">
        <w:trPr>
          <w:trHeight w:val="20"/>
          <w:jc w:val="center"/>
        </w:trPr>
        <w:tc>
          <w:tcPr>
            <w:tcW w:w="5080" w:type="dxa"/>
            <w:tcBorders>
              <w:top w:val="nil"/>
              <w:left w:val="nil"/>
              <w:bottom w:val="nil"/>
              <w:right w:val="single" w:sz="6" w:space="0" w:color="auto"/>
            </w:tcBorders>
            <w:shd w:val="clear" w:color="auto" w:fill="FFFFFF"/>
          </w:tcPr>
          <w:p w14:paraId="4A9FC86C" w14:textId="77777777" w:rsidR="004A5884" w:rsidRPr="00265ABD" w:rsidRDefault="00783648" w:rsidP="007752C6">
            <w:pPr>
              <w:shd w:val="clear" w:color="auto" w:fill="FFFFFF"/>
              <w:tabs>
                <w:tab w:val="left" w:leader="dot" w:pos="4954"/>
              </w:tabs>
              <w:ind w:left="590"/>
              <w:jc w:val="both"/>
            </w:pPr>
            <w:r w:rsidRPr="004547E1">
              <w:rPr>
                <w:szCs w:val="18"/>
                <w:lang w:val="en-US"/>
              </w:rPr>
              <w:t>Minister for Trade and Industry</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ED8AD8D"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0986DDA8"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15F22B02" w14:textId="77777777" w:rsidR="004A5884" w:rsidRPr="00265ABD" w:rsidRDefault="00783648" w:rsidP="007752C6">
            <w:pPr>
              <w:shd w:val="clear" w:color="auto" w:fill="FFFFFF"/>
              <w:ind w:right="144"/>
              <w:jc w:val="right"/>
            </w:pPr>
            <w:r w:rsidRPr="004547E1">
              <w:rPr>
                <w:szCs w:val="18"/>
                <w:lang w:val="en-US"/>
              </w:rPr>
              <w:t>25,468</w:t>
            </w:r>
          </w:p>
        </w:tc>
      </w:tr>
      <w:tr w:rsidR="004A5884" w:rsidRPr="00265ABD" w14:paraId="585BB907" w14:textId="77777777" w:rsidTr="007752C6">
        <w:trPr>
          <w:trHeight w:val="20"/>
          <w:jc w:val="center"/>
        </w:trPr>
        <w:tc>
          <w:tcPr>
            <w:tcW w:w="5080" w:type="dxa"/>
            <w:tcBorders>
              <w:top w:val="nil"/>
              <w:left w:val="nil"/>
              <w:bottom w:val="nil"/>
              <w:right w:val="single" w:sz="6" w:space="0" w:color="auto"/>
            </w:tcBorders>
            <w:shd w:val="clear" w:color="auto" w:fill="FFFFFF"/>
          </w:tcPr>
          <w:p w14:paraId="791A63C1" w14:textId="77777777" w:rsidR="004A5884" w:rsidRPr="00265ABD" w:rsidRDefault="00783648" w:rsidP="007752C6">
            <w:pPr>
              <w:shd w:val="clear" w:color="auto" w:fill="FFFFFF"/>
              <w:tabs>
                <w:tab w:val="left" w:leader="dot" w:pos="4954"/>
              </w:tabs>
              <w:ind w:left="576"/>
              <w:jc w:val="both"/>
            </w:pPr>
            <w:r w:rsidRPr="004547E1">
              <w:rPr>
                <w:szCs w:val="18"/>
                <w:lang w:val="en-US"/>
              </w:rPr>
              <w:t>Prime Minister</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471DF33"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1F8C5336"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6561147C" w14:textId="77777777" w:rsidR="004A5884" w:rsidRPr="00265ABD" w:rsidRDefault="00783648" w:rsidP="007752C6">
            <w:pPr>
              <w:shd w:val="clear" w:color="auto" w:fill="FFFFFF"/>
              <w:ind w:right="144"/>
              <w:jc w:val="right"/>
            </w:pPr>
            <w:r w:rsidRPr="004547E1">
              <w:rPr>
                <w:szCs w:val="18"/>
                <w:lang w:val="en-US"/>
              </w:rPr>
              <w:t>9,990</w:t>
            </w:r>
          </w:p>
        </w:tc>
      </w:tr>
      <w:tr w:rsidR="004A5884" w:rsidRPr="00265ABD" w14:paraId="6BAAB37C" w14:textId="77777777" w:rsidTr="007752C6">
        <w:trPr>
          <w:trHeight w:val="20"/>
          <w:jc w:val="center"/>
        </w:trPr>
        <w:tc>
          <w:tcPr>
            <w:tcW w:w="5080" w:type="dxa"/>
            <w:tcBorders>
              <w:top w:val="nil"/>
              <w:left w:val="nil"/>
              <w:bottom w:val="nil"/>
              <w:right w:val="single" w:sz="6" w:space="0" w:color="auto"/>
            </w:tcBorders>
            <w:shd w:val="clear" w:color="auto" w:fill="FFFFFF"/>
          </w:tcPr>
          <w:p w14:paraId="51D63588" w14:textId="77777777" w:rsidR="004A5884" w:rsidRPr="00265ABD" w:rsidRDefault="00783648" w:rsidP="007752C6">
            <w:pPr>
              <w:shd w:val="clear" w:color="auto" w:fill="FFFFFF"/>
              <w:tabs>
                <w:tab w:val="left" w:leader="dot" w:pos="4954"/>
              </w:tabs>
              <w:ind w:left="595"/>
              <w:jc w:val="both"/>
            </w:pPr>
            <w:r w:rsidRPr="004547E1">
              <w:rPr>
                <w:szCs w:val="18"/>
                <w:lang w:val="en-US"/>
              </w:rPr>
              <w:t>Minister for Primary Industry</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1D08324"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5743C2A9"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D8FAB47" w14:textId="77777777" w:rsidR="004A5884" w:rsidRPr="00265ABD" w:rsidRDefault="00783648" w:rsidP="007752C6">
            <w:pPr>
              <w:shd w:val="clear" w:color="auto" w:fill="FFFFFF"/>
              <w:ind w:right="144"/>
              <w:jc w:val="right"/>
            </w:pPr>
            <w:r w:rsidRPr="004547E1">
              <w:rPr>
                <w:szCs w:val="18"/>
                <w:lang w:val="en-US"/>
              </w:rPr>
              <w:t>17,397</w:t>
            </w:r>
          </w:p>
        </w:tc>
      </w:tr>
      <w:tr w:rsidR="004A5884" w:rsidRPr="00265ABD" w14:paraId="3293F5A6" w14:textId="77777777" w:rsidTr="007752C6">
        <w:trPr>
          <w:trHeight w:val="20"/>
          <w:jc w:val="center"/>
        </w:trPr>
        <w:tc>
          <w:tcPr>
            <w:tcW w:w="5080" w:type="dxa"/>
            <w:tcBorders>
              <w:top w:val="nil"/>
              <w:left w:val="nil"/>
              <w:bottom w:val="nil"/>
              <w:right w:val="single" w:sz="6" w:space="0" w:color="auto"/>
            </w:tcBorders>
            <w:shd w:val="clear" w:color="auto" w:fill="FFFFFF"/>
          </w:tcPr>
          <w:p w14:paraId="0EB47D15" w14:textId="77777777" w:rsidR="004A5884" w:rsidRPr="00265ABD" w:rsidRDefault="00783648" w:rsidP="007752C6">
            <w:pPr>
              <w:shd w:val="clear" w:color="auto" w:fill="FFFFFF"/>
              <w:tabs>
                <w:tab w:val="left" w:leader="dot" w:pos="4954"/>
              </w:tabs>
              <w:ind w:left="586"/>
              <w:jc w:val="both"/>
            </w:pPr>
            <w:r w:rsidRPr="004547E1">
              <w:rPr>
                <w:szCs w:val="18"/>
                <w:lang w:val="en-US"/>
              </w:rPr>
              <w:t>Minister for Education and Science</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D2F4ACC"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5A55487A"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14CA5E65" w14:textId="77777777" w:rsidR="004A5884" w:rsidRPr="00265ABD" w:rsidRDefault="00783648" w:rsidP="007752C6">
            <w:pPr>
              <w:shd w:val="clear" w:color="auto" w:fill="FFFFFF"/>
              <w:ind w:right="144"/>
              <w:jc w:val="right"/>
            </w:pPr>
            <w:r w:rsidRPr="004547E1">
              <w:rPr>
                <w:szCs w:val="18"/>
                <w:lang w:val="en-US"/>
              </w:rPr>
              <w:t>4,953</w:t>
            </w:r>
          </w:p>
        </w:tc>
      </w:tr>
      <w:tr w:rsidR="004A5884" w:rsidRPr="00265ABD" w14:paraId="6F9213BB" w14:textId="77777777" w:rsidTr="007752C6">
        <w:trPr>
          <w:trHeight w:val="20"/>
          <w:jc w:val="center"/>
        </w:trPr>
        <w:tc>
          <w:tcPr>
            <w:tcW w:w="5080" w:type="dxa"/>
            <w:tcBorders>
              <w:top w:val="nil"/>
              <w:left w:val="nil"/>
              <w:bottom w:val="nil"/>
              <w:right w:val="single" w:sz="6" w:space="0" w:color="auto"/>
            </w:tcBorders>
            <w:shd w:val="clear" w:color="auto" w:fill="FFFFFF"/>
          </w:tcPr>
          <w:p w14:paraId="7143BA8B" w14:textId="77777777" w:rsidR="004A5884" w:rsidRPr="00265ABD" w:rsidRDefault="00783648" w:rsidP="007752C6">
            <w:pPr>
              <w:shd w:val="clear" w:color="auto" w:fill="FFFFFF"/>
              <w:tabs>
                <w:tab w:val="left" w:leader="dot" w:pos="4954"/>
              </w:tabs>
              <w:ind w:left="590"/>
              <w:jc w:val="both"/>
            </w:pPr>
            <w:r w:rsidRPr="004547E1">
              <w:rPr>
                <w:szCs w:val="18"/>
                <w:lang w:val="en-US"/>
              </w:rPr>
              <w:t>Minister for Defence</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E584D26"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2C947EF3"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7D70971" w14:textId="77777777" w:rsidR="004A5884" w:rsidRPr="00265ABD" w:rsidRDefault="00783648" w:rsidP="007752C6">
            <w:pPr>
              <w:shd w:val="clear" w:color="auto" w:fill="FFFFFF"/>
              <w:ind w:right="144"/>
              <w:jc w:val="right"/>
            </w:pPr>
            <w:r w:rsidRPr="004547E1">
              <w:rPr>
                <w:szCs w:val="18"/>
                <w:lang w:val="en-US"/>
              </w:rPr>
              <w:t>2,129</w:t>
            </w:r>
          </w:p>
        </w:tc>
      </w:tr>
      <w:tr w:rsidR="004A5884" w:rsidRPr="00265ABD" w14:paraId="4DE6A3C9" w14:textId="77777777" w:rsidTr="007752C6">
        <w:trPr>
          <w:trHeight w:val="20"/>
          <w:jc w:val="center"/>
        </w:trPr>
        <w:tc>
          <w:tcPr>
            <w:tcW w:w="5080" w:type="dxa"/>
            <w:tcBorders>
              <w:top w:val="nil"/>
              <w:left w:val="nil"/>
              <w:bottom w:val="nil"/>
              <w:right w:val="single" w:sz="6" w:space="0" w:color="auto"/>
            </w:tcBorders>
            <w:shd w:val="clear" w:color="auto" w:fill="FFFFFF"/>
          </w:tcPr>
          <w:p w14:paraId="520BEB69" w14:textId="77777777" w:rsidR="004A5884" w:rsidRPr="00265ABD" w:rsidRDefault="00783648" w:rsidP="007752C6">
            <w:pPr>
              <w:shd w:val="clear" w:color="auto" w:fill="FFFFFF"/>
              <w:tabs>
                <w:tab w:val="left" w:leader="dot" w:pos="4954"/>
              </w:tabs>
              <w:ind w:left="586"/>
              <w:jc w:val="both"/>
            </w:pPr>
            <w:r w:rsidRPr="004547E1">
              <w:rPr>
                <w:szCs w:val="18"/>
                <w:lang w:val="en-US"/>
              </w:rPr>
              <w:t>Deputy Leader of the Opposition</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E530C5D"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430E10DF"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0DAA00A0" w14:textId="77777777" w:rsidR="004A5884" w:rsidRPr="00265ABD" w:rsidRDefault="00783648" w:rsidP="007752C6">
            <w:pPr>
              <w:shd w:val="clear" w:color="auto" w:fill="FFFFFF"/>
              <w:ind w:right="144"/>
              <w:jc w:val="right"/>
            </w:pPr>
            <w:r w:rsidRPr="004547E1">
              <w:rPr>
                <w:szCs w:val="18"/>
                <w:lang w:val="en-US"/>
              </w:rPr>
              <w:t>2,971</w:t>
            </w:r>
          </w:p>
        </w:tc>
      </w:tr>
      <w:tr w:rsidR="004A5884" w:rsidRPr="00265ABD" w14:paraId="6FBF87D4" w14:textId="77777777" w:rsidTr="007752C6">
        <w:trPr>
          <w:trHeight w:val="20"/>
          <w:jc w:val="center"/>
        </w:trPr>
        <w:tc>
          <w:tcPr>
            <w:tcW w:w="5080" w:type="dxa"/>
            <w:tcBorders>
              <w:top w:val="nil"/>
              <w:left w:val="nil"/>
              <w:bottom w:val="nil"/>
              <w:right w:val="single" w:sz="6" w:space="0" w:color="auto"/>
            </w:tcBorders>
            <w:shd w:val="clear" w:color="auto" w:fill="FFFFFF"/>
          </w:tcPr>
          <w:p w14:paraId="24262F90" w14:textId="77777777" w:rsidR="004A5884" w:rsidRPr="00265ABD" w:rsidRDefault="00783648" w:rsidP="007752C6">
            <w:pPr>
              <w:shd w:val="clear" w:color="auto" w:fill="FFFFFF"/>
              <w:tabs>
                <w:tab w:val="left" w:leader="dot" w:pos="4954"/>
              </w:tabs>
              <w:ind w:left="590"/>
              <w:jc w:val="both"/>
            </w:pPr>
            <w:r w:rsidRPr="004547E1">
              <w:rPr>
                <w:szCs w:val="18"/>
                <w:lang w:val="en-US"/>
              </w:rPr>
              <w:t>Minister for the Army</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7FB5D1C"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312FE50C"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1572CA17" w14:textId="77777777" w:rsidR="004A5884" w:rsidRPr="00265ABD" w:rsidRDefault="00783648" w:rsidP="007752C6">
            <w:pPr>
              <w:shd w:val="clear" w:color="auto" w:fill="FFFFFF"/>
              <w:ind w:right="144"/>
              <w:jc w:val="right"/>
            </w:pPr>
            <w:r w:rsidRPr="004547E1">
              <w:rPr>
                <w:szCs w:val="18"/>
                <w:lang w:val="en-US"/>
              </w:rPr>
              <w:t>1,308</w:t>
            </w:r>
          </w:p>
        </w:tc>
      </w:tr>
      <w:tr w:rsidR="004A5884" w:rsidRPr="00265ABD" w14:paraId="67D18157" w14:textId="77777777" w:rsidTr="007752C6">
        <w:trPr>
          <w:trHeight w:val="20"/>
          <w:jc w:val="center"/>
        </w:trPr>
        <w:tc>
          <w:tcPr>
            <w:tcW w:w="5080" w:type="dxa"/>
            <w:tcBorders>
              <w:top w:val="nil"/>
              <w:left w:val="nil"/>
              <w:bottom w:val="nil"/>
              <w:right w:val="single" w:sz="6" w:space="0" w:color="auto"/>
            </w:tcBorders>
            <w:shd w:val="clear" w:color="auto" w:fill="FFFFFF"/>
          </w:tcPr>
          <w:p w14:paraId="21CAC80E" w14:textId="77777777" w:rsidR="004A5884" w:rsidRPr="00265ABD" w:rsidRDefault="00783648" w:rsidP="007752C6">
            <w:pPr>
              <w:shd w:val="clear" w:color="auto" w:fill="FFFFFF"/>
              <w:tabs>
                <w:tab w:val="left" w:leader="dot" w:pos="4954"/>
              </w:tabs>
              <w:ind w:left="590"/>
              <w:jc w:val="both"/>
            </w:pPr>
            <w:r w:rsidRPr="004547E1">
              <w:rPr>
                <w:szCs w:val="18"/>
                <w:lang w:val="en-US"/>
              </w:rPr>
              <w:t>Minister for Supply</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B697442"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179E0A81"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2505BA87" w14:textId="77777777" w:rsidR="004A5884" w:rsidRPr="00265ABD" w:rsidRDefault="00783648" w:rsidP="007752C6">
            <w:pPr>
              <w:shd w:val="clear" w:color="auto" w:fill="FFFFFF"/>
              <w:ind w:right="144"/>
              <w:jc w:val="right"/>
            </w:pPr>
            <w:r w:rsidRPr="004547E1">
              <w:rPr>
                <w:szCs w:val="18"/>
                <w:lang w:val="en-US"/>
              </w:rPr>
              <w:t>8,462</w:t>
            </w:r>
          </w:p>
        </w:tc>
      </w:tr>
      <w:tr w:rsidR="004A5884" w:rsidRPr="00265ABD" w14:paraId="107C7C1C" w14:textId="77777777" w:rsidTr="007752C6">
        <w:trPr>
          <w:trHeight w:val="20"/>
          <w:jc w:val="center"/>
        </w:trPr>
        <w:tc>
          <w:tcPr>
            <w:tcW w:w="5080" w:type="dxa"/>
            <w:tcBorders>
              <w:top w:val="nil"/>
              <w:left w:val="nil"/>
              <w:bottom w:val="nil"/>
              <w:right w:val="single" w:sz="6" w:space="0" w:color="auto"/>
            </w:tcBorders>
            <w:shd w:val="clear" w:color="auto" w:fill="FFFFFF"/>
          </w:tcPr>
          <w:p w14:paraId="6B5BDE90" w14:textId="77777777" w:rsidR="004A5884" w:rsidRPr="00265ABD" w:rsidRDefault="00783648" w:rsidP="007752C6">
            <w:pPr>
              <w:shd w:val="clear" w:color="auto" w:fill="FFFFFF"/>
              <w:tabs>
                <w:tab w:val="left" w:leader="dot" w:pos="4954"/>
              </w:tabs>
              <w:ind w:left="595"/>
              <w:jc w:val="both"/>
            </w:pPr>
            <w:r w:rsidRPr="004547E1">
              <w:rPr>
                <w:szCs w:val="18"/>
                <w:lang w:val="en-US"/>
              </w:rPr>
              <w:t>Minister for Civil Aviation</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E763319"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5793186D"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411CFF57" w14:textId="77777777" w:rsidR="004A5884" w:rsidRPr="00265ABD" w:rsidRDefault="00783648" w:rsidP="007752C6">
            <w:pPr>
              <w:shd w:val="clear" w:color="auto" w:fill="FFFFFF"/>
              <w:ind w:right="144"/>
              <w:jc w:val="right"/>
            </w:pPr>
            <w:r w:rsidRPr="004547E1">
              <w:rPr>
                <w:szCs w:val="18"/>
                <w:lang w:val="en-US"/>
              </w:rPr>
              <w:t>2,680</w:t>
            </w:r>
          </w:p>
        </w:tc>
      </w:tr>
      <w:tr w:rsidR="004A5884" w:rsidRPr="00265ABD" w14:paraId="5FBC1374" w14:textId="77777777" w:rsidTr="007752C6">
        <w:trPr>
          <w:trHeight w:val="20"/>
          <w:jc w:val="center"/>
        </w:trPr>
        <w:tc>
          <w:tcPr>
            <w:tcW w:w="5080" w:type="dxa"/>
            <w:tcBorders>
              <w:top w:val="nil"/>
              <w:left w:val="nil"/>
              <w:bottom w:val="nil"/>
              <w:right w:val="single" w:sz="6" w:space="0" w:color="auto"/>
            </w:tcBorders>
            <w:shd w:val="clear" w:color="auto" w:fill="FFFFFF"/>
          </w:tcPr>
          <w:p w14:paraId="12B1E6F0" w14:textId="77777777" w:rsidR="004A5884" w:rsidRPr="00265ABD" w:rsidRDefault="00783648" w:rsidP="007752C6">
            <w:pPr>
              <w:shd w:val="clear" w:color="auto" w:fill="FFFFFF"/>
              <w:tabs>
                <w:tab w:val="left" w:leader="dot" w:pos="4954"/>
              </w:tabs>
              <w:ind w:left="581"/>
              <w:jc w:val="both"/>
            </w:pPr>
            <w:r w:rsidRPr="004547E1">
              <w:rPr>
                <w:szCs w:val="18"/>
                <w:lang w:val="en-US"/>
              </w:rPr>
              <w:t>Treasurer</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DF53178"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5277AFD8"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4A1D6D9" w14:textId="77777777" w:rsidR="004A5884" w:rsidRPr="00265ABD" w:rsidRDefault="00783648" w:rsidP="007752C6">
            <w:pPr>
              <w:shd w:val="clear" w:color="auto" w:fill="FFFFFF"/>
              <w:ind w:right="144"/>
              <w:jc w:val="right"/>
            </w:pPr>
            <w:r w:rsidRPr="004547E1">
              <w:rPr>
                <w:szCs w:val="18"/>
                <w:lang w:val="en-US"/>
              </w:rPr>
              <w:t>3,566</w:t>
            </w:r>
          </w:p>
        </w:tc>
      </w:tr>
      <w:tr w:rsidR="004A5884" w:rsidRPr="00265ABD" w14:paraId="0356AAC0" w14:textId="77777777" w:rsidTr="007752C6">
        <w:trPr>
          <w:trHeight w:val="20"/>
          <w:jc w:val="center"/>
        </w:trPr>
        <w:tc>
          <w:tcPr>
            <w:tcW w:w="5080" w:type="dxa"/>
            <w:tcBorders>
              <w:top w:val="nil"/>
              <w:left w:val="nil"/>
              <w:bottom w:val="nil"/>
              <w:right w:val="single" w:sz="6" w:space="0" w:color="auto"/>
            </w:tcBorders>
            <w:shd w:val="clear" w:color="auto" w:fill="FFFFFF"/>
          </w:tcPr>
          <w:p w14:paraId="4D433410" w14:textId="77777777" w:rsidR="004A5884" w:rsidRPr="00265ABD" w:rsidRDefault="00783648" w:rsidP="007752C6">
            <w:pPr>
              <w:shd w:val="clear" w:color="auto" w:fill="FFFFFF"/>
              <w:tabs>
                <w:tab w:val="left" w:leader="dot" w:pos="4954"/>
              </w:tabs>
              <w:ind w:left="595"/>
              <w:jc w:val="both"/>
            </w:pPr>
            <w:r w:rsidRPr="004547E1">
              <w:rPr>
                <w:szCs w:val="18"/>
                <w:lang w:val="en-US"/>
              </w:rPr>
              <w:t>Minister for Housing</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6312B5F"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4759A205"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54A970BB" w14:textId="77777777" w:rsidR="004A5884" w:rsidRPr="00265ABD" w:rsidRDefault="00783648" w:rsidP="007752C6">
            <w:pPr>
              <w:shd w:val="clear" w:color="auto" w:fill="FFFFFF"/>
              <w:ind w:right="144"/>
              <w:jc w:val="right"/>
            </w:pPr>
            <w:r w:rsidRPr="004547E1">
              <w:rPr>
                <w:szCs w:val="18"/>
                <w:lang w:val="en-US"/>
              </w:rPr>
              <w:t>1,888</w:t>
            </w:r>
          </w:p>
        </w:tc>
      </w:tr>
      <w:tr w:rsidR="004A5884" w:rsidRPr="00265ABD" w14:paraId="54768DB4" w14:textId="77777777" w:rsidTr="007752C6">
        <w:trPr>
          <w:trHeight w:val="20"/>
          <w:jc w:val="center"/>
        </w:trPr>
        <w:tc>
          <w:tcPr>
            <w:tcW w:w="5080" w:type="dxa"/>
            <w:tcBorders>
              <w:top w:val="nil"/>
              <w:left w:val="nil"/>
              <w:bottom w:val="nil"/>
              <w:right w:val="single" w:sz="6" w:space="0" w:color="auto"/>
            </w:tcBorders>
            <w:shd w:val="clear" w:color="auto" w:fill="FFFFFF"/>
          </w:tcPr>
          <w:p w14:paraId="2EE1420C" w14:textId="77777777" w:rsidR="004A5884" w:rsidRPr="00265ABD" w:rsidRDefault="00783648" w:rsidP="007752C6">
            <w:pPr>
              <w:shd w:val="clear" w:color="auto" w:fill="FFFFFF"/>
              <w:tabs>
                <w:tab w:val="left" w:leader="dot" w:pos="4954"/>
              </w:tabs>
              <w:ind w:left="600"/>
              <w:jc w:val="both"/>
            </w:pPr>
            <w:r w:rsidRPr="004547E1">
              <w:rPr>
                <w:szCs w:val="18"/>
                <w:lang w:val="en-US"/>
              </w:rPr>
              <w:t>Minister for the Interior</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2AF85FA"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72B38376"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6BC7362F" w14:textId="77777777" w:rsidR="004A5884" w:rsidRPr="00265ABD" w:rsidRDefault="00783648" w:rsidP="007752C6">
            <w:pPr>
              <w:shd w:val="clear" w:color="auto" w:fill="FFFFFF"/>
              <w:ind w:right="144"/>
              <w:jc w:val="right"/>
            </w:pPr>
            <w:r w:rsidRPr="004547E1">
              <w:rPr>
                <w:szCs w:val="18"/>
                <w:lang w:val="en-US"/>
              </w:rPr>
              <w:t>4,796</w:t>
            </w:r>
          </w:p>
        </w:tc>
      </w:tr>
      <w:tr w:rsidR="004A5884" w:rsidRPr="00265ABD" w14:paraId="3C6C5968" w14:textId="77777777" w:rsidTr="007752C6">
        <w:trPr>
          <w:trHeight w:val="20"/>
          <w:jc w:val="center"/>
        </w:trPr>
        <w:tc>
          <w:tcPr>
            <w:tcW w:w="5080" w:type="dxa"/>
            <w:tcBorders>
              <w:top w:val="nil"/>
              <w:left w:val="nil"/>
              <w:bottom w:val="nil"/>
              <w:right w:val="single" w:sz="6" w:space="0" w:color="auto"/>
            </w:tcBorders>
            <w:shd w:val="clear" w:color="auto" w:fill="FFFFFF"/>
          </w:tcPr>
          <w:p w14:paraId="63270A21" w14:textId="77777777" w:rsidR="004A5884" w:rsidRPr="00265ABD" w:rsidRDefault="00783648" w:rsidP="007752C6">
            <w:pPr>
              <w:shd w:val="clear" w:color="auto" w:fill="FFFFFF"/>
              <w:tabs>
                <w:tab w:val="left" w:leader="dot" w:pos="4954"/>
              </w:tabs>
              <w:ind w:left="595"/>
              <w:jc w:val="both"/>
            </w:pPr>
            <w:r w:rsidRPr="004547E1">
              <w:rPr>
                <w:szCs w:val="18"/>
                <w:lang w:val="en-US"/>
              </w:rPr>
              <w:t>Parliamentary Delegation to Europe</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BBC88B9"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3AD62143"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43C6CB26" w14:textId="77777777" w:rsidR="004A5884" w:rsidRPr="00265ABD" w:rsidRDefault="00783648" w:rsidP="007752C6">
            <w:pPr>
              <w:shd w:val="clear" w:color="auto" w:fill="FFFFFF"/>
              <w:ind w:right="144"/>
              <w:jc w:val="right"/>
            </w:pPr>
            <w:r w:rsidRPr="004547E1">
              <w:rPr>
                <w:szCs w:val="18"/>
                <w:lang w:val="en-US"/>
              </w:rPr>
              <w:t>3,388</w:t>
            </w:r>
          </w:p>
        </w:tc>
      </w:tr>
      <w:tr w:rsidR="004A5884" w:rsidRPr="00265ABD" w14:paraId="2C45C6B7" w14:textId="77777777" w:rsidTr="007752C6">
        <w:trPr>
          <w:trHeight w:val="20"/>
          <w:jc w:val="center"/>
        </w:trPr>
        <w:tc>
          <w:tcPr>
            <w:tcW w:w="5080" w:type="dxa"/>
            <w:tcBorders>
              <w:top w:val="nil"/>
              <w:left w:val="nil"/>
              <w:bottom w:val="nil"/>
              <w:right w:val="single" w:sz="6" w:space="0" w:color="auto"/>
            </w:tcBorders>
            <w:shd w:val="clear" w:color="auto" w:fill="FFFFFF"/>
          </w:tcPr>
          <w:p w14:paraId="23AEB423" w14:textId="77777777" w:rsidR="004A5884" w:rsidRPr="00265ABD" w:rsidRDefault="00783648" w:rsidP="007752C6">
            <w:pPr>
              <w:shd w:val="clear" w:color="auto" w:fill="FFFFFF"/>
              <w:tabs>
                <w:tab w:val="left" w:leader="dot" w:pos="4954"/>
              </w:tabs>
              <w:ind w:left="590"/>
              <w:jc w:val="both"/>
            </w:pPr>
            <w:r w:rsidRPr="004547E1">
              <w:rPr>
                <w:szCs w:val="18"/>
                <w:lang w:val="en-US"/>
              </w:rPr>
              <w:t>Leader of the Opposition</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04175E4"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6A5450C4"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3FAB5E19" w14:textId="77777777" w:rsidR="004A5884" w:rsidRPr="00265ABD" w:rsidRDefault="00783648" w:rsidP="007752C6">
            <w:pPr>
              <w:shd w:val="clear" w:color="auto" w:fill="FFFFFF"/>
              <w:ind w:right="144"/>
              <w:jc w:val="right"/>
            </w:pPr>
            <w:r w:rsidRPr="004547E1">
              <w:rPr>
                <w:szCs w:val="18"/>
                <w:lang w:val="en-US"/>
              </w:rPr>
              <w:t>13,002</w:t>
            </w:r>
          </w:p>
        </w:tc>
      </w:tr>
      <w:tr w:rsidR="004A5884" w:rsidRPr="00265ABD" w14:paraId="2C1633D6" w14:textId="77777777" w:rsidTr="007752C6">
        <w:trPr>
          <w:trHeight w:val="20"/>
          <w:jc w:val="center"/>
        </w:trPr>
        <w:tc>
          <w:tcPr>
            <w:tcW w:w="5080" w:type="dxa"/>
            <w:tcBorders>
              <w:top w:val="nil"/>
              <w:left w:val="nil"/>
              <w:bottom w:val="nil"/>
              <w:right w:val="single" w:sz="6" w:space="0" w:color="auto"/>
            </w:tcBorders>
            <w:shd w:val="clear" w:color="auto" w:fill="FFFFFF"/>
          </w:tcPr>
          <w:p w14:paraId="0BE527F6" w14:textId="77777777" w:rsidR="004A5884" w:rsidRPr="00265ABD" w:rsidRDefault="00783648" w:rsidP="007752C6">
            <w:pPr>
              <w:shd w:val="clear" w:color="auto" w:fill="FFFFFF"/>
              <w:tabs>
                <w:tab w:val="left" w:leader="dot" w:pos="4954"/>
              </w:tabs>
              <w:ind w:left="590"/>
              <w:jc w:val="both"/>
            </w:pPr>
            <w:r w:rsidRPr="004547E1">
              <w:rPr>
                <w:szCs w:val="18"/>
                <w:lang w:val="en-US"/>
              </w:rPr>
              <w:t>Parliamentary Delegation to South Africa</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13AB4CC"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nil"/>
              <w:right w:val="single" w:sz="6" w:space="0" w:color="auto"/>
            </w:tcBorders>
            <w:shd w:val="clear" w:color="auto" w:fill="FFFFFF"/>
            <w:vAlign w:val="bottom"/>
          </w:tcPr>
          <w:p w14:paraId="7436EB4B"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nil"/>
              <w:right w:val="nil"/>
            </w:tcBorders>
            <w:shd w:val="clear" w:color="auto" w:fill="FFFFFF"/>
            <w:vAlign w:val="bottom"/>
          </w:tcPr>
          <w:p w14:paraId="79ED9FBE" w14:textId="77777777" w:rsidR="004A5884" w:rsidRPr="00265ABD" w:rsidRDefault="00783648" w:rsidP="007752C6">
            <w:pPr>
              <w:shd w:val="clear" w:color="auto" w:fill="FFFFFF"/>
              <w:ind w:right="144"/>
              <w:jc w:val="right"/>
            </w:pPr>
            <w:r w:rsidRPr="004547E1">
              <w:rPr>
                <w:szCs w:val="18"/>
                <w:lang w:val="en-US"/>
              </w:rPr>
              <w:t>3,500</w:t>
            </w:r>
          </w:p>
        </w:tc>
      </w:tr>
      <w:tr w:rsidR="004A5884" w:rsidRPr="00265ABD" w14:paraId="6208B454" w14:textId="77777777" w:rsidTr="007752C6">
        <w:trPr>
          <w:trHeight w:val="20"/>
          <w:jc w:val="center"/>
        </w:trPr>
        <w:tc>
          <w:tcPr>
            <w:tcW w:w="5080" w:type="dxa"/>
            <w:tcBorders>
              <w:top w:val="nil"/>
              <w:left w:val="nil"/>
              <w:bottom w:val="nil"/>
              <w:right w:val="single" w:sz="6" w:space="0" w:color="auto"/>
            </w:tcBorders>
            <w:shd w:val="clear" w:color="auto" w:fill="FFFFFF"/>
          </w:tcPr>
          <w:p w14:paraId="6ACF5D4D" w14:textId="77777777" w:rsidR="004A5884" w:rsidRPr="00265ABD" w:rsidRDefault="00783648" w:rsidP="007752C6">
            <w:pPr>
              <w:shd w:val="clear" w:color="auto" w:fill="FFFFFF"/>
              <w:tabs>
                <w:tab w:val="left" w:leader="dot" w:pos="4954"/>
              </w:tabs>
              <w:ind w:left="595"/>
              <w:jc w:val="both"/>
            </w:pPr>
            <w:r w:rsidRPr="004547E1">
              <w:rPr>
                <w:szCs w:val="18"/>
                <w:lang w:val="en-US"/>
              </w:rPr>
              <w:t>Attorney-General</w:t>
            </w:r>
            <w:r w:rsidRPr="004547E1">
              <w:rPr>
                <w:rFonts w:eastAsia="Times New Roman"/>
                <w:szCs w:val="18"/>
                <w:lang w:val="en-US"/>
              </w:rPr>
              <w:t>—1968</w:t>
            </w:r>
            <w:r w:rsidR="007752C6">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03B3488" w14:textId="77777777" w:rsidR="004A5884" w:rsidRPr="00265ABD" w:rsidRDefault="00586E9D" w:rsidP="00586E9D">
            <w:pPr>
              <w:shd w:val="clear" w:color="auto" w:fill="FFFFFF"/>
              <w:jc w:val="center"/>
            </w:pPr>
            <w:r>
              <w:rPr>
                <w:szCs w:val="18"/>
                <w:lang w:val="en-US"/>
              </w:rPr>
              <w:t>..</w:t>
            </w:r>
          </w:p>
        </w:tc>
        <w:tc>
          <w:tcPr>
            <w:tcW w:w="1314" w:type="dxa"/>
            <w:tcBorders>
              <w:top w:val="nil"/>
              <w:left w:val="single" w:sz="6" w:space="0" w:color="auto"/>
              <w:bottom w:val="single" w:sz="6" w:space="0" w:color="auto"/>
              <w:right w:val="single" w:sz="6" w:space="0" w:color="auto"/>
            </w:tcBorders>
            <w:shd w:val="clear" w:color="auto" w:fill="FFFFFF"/>
            <w:vAlign w:val="bottom"/>
          </w:tcPr>
          <w:p w14:paraId="6A5B0C10" w14:textId="77777777" w:rsidR="004A5884" w:rsidRPr="00265ABD" w:rsidRDefault="00586E9D" w:rsidP="00586E9D">
            <w:pPr>
              <w:shd w:val="clear" w:color="auto" w:fill="FFFFFF"/>
              <w:jc w:val="center"/>
            </w:pPr>
            <w:r>
              <w:rPr>
                <w:szCs w:val="18"/>
                <w:lang w:val="en-US"/>
              </w:rPr>
              <w:t>..</w:t>
            </w:r>
          </w:p>
        </w:tc>
        <w:tc>
          <w:tcPr>
            <w:tcW w:w="1365" w:type="dxa"/>
            <w:tcBorders>
              <w:top w:val="nil"/>
              <w:left w:val="single" w:sz="6" w:space="0" w:color="auto"/>
              <w:bottom w:val="single" w:sz="6" w:space="0" w:color="auto"/>
              <w:right w:val="nil"/>
            </w:tcBorders>
            <w:shd w:val="clear" w:color="auto" w:fill="FFFFFF"/>
            <w:vAlign w:val="bottom"/>
          </w:tcPr>
          <w:p w14:paraId="41EAA6AB" w14:textId="77777777" w:rsidR="004A5884" w:rsidRPr="00265ABD" w:rsidRDefault="00783648" w:rsidP="007752C6">
            <w:pPr>
              <w:shd w:val="clear" w:color="auto" w:fill="FFFFFF"/>
              <w:ind w:right="144"/>
              <w:jc w:val="right"/>
            </w:pPr>
            <w:r w:rsidRPr="004547E1">
              <w:rPr>
                <w:szCs w:val="18"/>
                <w:lang w:val="en-US"/>
              </w:rPr>
              <w:t>9,849</w:t>
            </w:r>
          </w:p>
        </w:tc>
      </w:tr>
      <w:tr w:rsidR="004A5884" w:rsidRPr="00265ABD" w14:paraId="5C569A6D" w14:textId="77777777" w:rsidTr="007752C6">
        <w:trPr>
          <w:trHeight w:val="20"/>
          <w:jc w:val="center"/>
        </w:trPr>
        <w:tc>
          <w:tcPr>
            <w:tcW w:w="5080" w:type="dxa"/>
            <w:tcBorders>
              <w:top w:val="nil"/>
              <w:left w:val="nil"/>
              <w:bottom w:val="nil"/>
              <w:right w:val="single" w:sz="6" w:space="0" w:color="auto"/>
            </w:tcBorders>
            <w:shd w:val="clear" w:color="auto" w:fill="FFFFFF"/>
          </w:tcPr>
          <w:p w14:paraId="02FADBED" w14:textId="77777777" w:rsidR="004A5884" w:rsidRPr="00265ABD" w:rsidRDefault="004A5884" w:rsidP="007752C6">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CD3CBAB" w14:textId="77777777" w:rsidR="004A5884" w:rsidRPr="00265ABD" w:rsidRDefault="00783648" w:rsidP="007752C6">
            <w:pPr>
              <w:shd w:val="clear" w:color="auto" w:fill="FFFFFF"/>
              <w:ind w:right="144"/>
              <w:jc w:val="right"/>
            </w:pPr>
            <w:r w:rsidRPr="004547E1">
              <w:rPr>
                <w:szCs w:val="18"/>
                <w:lang w:val="en-US"/>
              </w:rPr>
              <w:t>553,800</w:t>
            </w:r>
          </w:p>
        </w:tc>
        <w:tc>
          <w:tcPr>
            <w:tcW w:w="1314" w:type="dxa"/>
            <w:tcBorders>
              <w:top w:val="single" w:sz="6" w:space="0" w:color="auto"/>
              <w:left w:val="single" w:sz="6" w:space="0" w:color="auto"/>
              <w:bottom w:val="single" w:sz="6" w:space="0" w:color="auto"/>
              <w:right w:val="single" w:sz="6" w:space="0" w:color="auto"/>
            </w:tcBorders>
            <w:shd w:val="clear" w:color="auto" w:fill="FFFFFF"/>
            <w:vAlign w:val="bottom"/>
          </w:tcPr>
          <w:p w14:paraId="14393E49" w14:textId="77777777" w:rsidR="004A5884" w:rsidRPr="00265ABD" w:rsidRDefault="00783648" w:rsidP="007752C6">
            <w:pPr>
              <w:shd w:val="clear" w:color="auto" w:fill="FFFFFF"/>
              <w:ind w:right="144"/>
              <w:jc w:val="right"/>
            </w:pPr>
            <w:r w:rsidRPr="004547E1">
              <w:rPr>
                <w:szCs w:val="18"/>
                <w:lang w:val="en-US"/>
              </w:rPr>
              <w:t>511,100</w:t>
            </w:r>
          </w:p>
        </w:tc>
        <w:tc>
          <w:tcPr>
            <w:tcW w:w="1365" w:type="dxa"/>
            <w:tcBorders>
              <w:top w:val="single" w:sz="6" w:space="0" w:color="auto"/>
              <w:left w:val="single" w:sz="6" w:space="0" w:color="auto"/>
              <w:bottom w:val="single" w:sz="6" w:space="0" w:color="auto"/>
              <w:right w:val="nil"/>
            </w:tcBorders>
            <w:shd w:val="clear" w:color="auto" w:fill="FFFFFF"/>
            <w:vAlign w:val="bottom"/>
          </w:tcPr>
          <w:p w14:paraId="731734EF" w14:textId="77777777" w:rsidR="004A5884" w:rsidRPr="00265ABD" w:rsidRDefault="00783648" w:rsidP="007752C6">
            <w:pPr>
              <w:shd w:val="clear" w:color="auto" w:fill="FFFFFF"/>
              <w:ind w:right="144"/>
              <w:jc w:val="right"/>
            </w:pPr>
            <w:r w:rsidRPr="004547E1">
              <w:rPr>
                <w:szCs w:val="18"/>
                <w:lang w:val="en-US"/>
              </w:rPr>
              <w:t>513,469</w:t>
            </w:r>
          </w:p>
        </w:tc>
      </w:tr>
      <w:tr w:rsidR="004A5884" w:rsidRPr="00265ABD" w14:paraId="743F24CF" w14:textId="77777777" w:rsidTr="007752C6">
        <w:trPr>
          <w:trHeight w:val="20"/>
          <w:jc w:val="center"/>
        </w:trPr>
        <w:tc>
          <w:tcPr>
            <w:tcW w:w="5080" w:type="dxa"/>
            <w:tcBorders>
              <w:top w:val="nil"/>
              <w:left w:val="nil"/>
              <w:bottom w:val="nil"/>
              <w:right w:val="single" w:sz="6" w:space="0" w:color="auto"/>
            </w:tcBorders>
            <w:shd w:val="clear" w:color="auto" w:fill="FFFFFF"/>
          </w:tcPr>
          <w:p w14:paraId="016F2D21" w14:textId="77777777" w:rsidR="004A5884" w:rsidRPr="00265ABD" w:rsidRDefault="00592DDF" w:rsidP="007752C6">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434</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1230330" w14:textId="77777777" w:rsidR="004A5884" w:rsidRPr="00265ABD" w:rsidRDefault="00783648" w:rsidP="007752C6">
            <w:pPr>
              <w:shd w:val="clear" w:color="auto" w:fill="FFFFFF"/>
              <w:ind w:right="144"/>
              <w:jc w:val="right"/>
            </w:pPr>
            <w:r w:rsidRPr="00265ABD">
              <w:rPr>
                <w:sz w:val="22"/>
                <w:szCs w:val="22"/>
                <w:lang w:val="en-US"/>
              </w:rPr>
              <w:t>753,000</w:t>
            </w:r>
          </w:p>
        </w:tc>
        <w:tc>
          <w:tcPr>
            <w:tcW w:w="1314" w:type="dxa"/>
            <w:tcBorders>
              <w:top w:val="single" w:sz="6" w:space="0" w:color="auto"/>
              <w:left w:val="single" w:sz="6" w:space="0" w:color="auto"/>
              <w:bottom w:val="single" w:sz="6" w:space="0" w:color="auto"/>
              <w:right w:val="single" w:sz="6" w:space="0" w:color="auto"/>
            </w:tcBorders>
            <w:shd w:val="clear" w:color="auto" w:fill="FFFFFF"/>
            <w:vAlign w:val="bottom"/>
          </w:tcPr>
          <w:p w14:paraId="573E04C1" w14:textId="77777777" w:rsidR="004A5884" w:rsidRPr="00265ABD" w:rsidRDefault="00783648" w:rsidP="007752C6">
            <w:pPr>
              <w:shd w:val="clear" w:color="auto" w:fill="FFFFFF"/>
              <w:ind w:right="144"/>
              <w:jc w:val="right"/>
            </w:pPr>
            <w:r w:rsidRPr="00265ABD">
              <w:rPr>
                <w:sz w:val="22"/>
                <w:szCs w:val="22"/>
                <w:lang w:val="en-US"/>
              </w:rPr>
              <w:t>697,100</w:t>
            </w:r>
          </w:p>
        </w:tc>
        <w:tc>
          <w:tcPr>
            <w:tcW w:w="1365" w:type="dxa"/>
            <w:tcBorders>
              <w:top w:val="single" w:sz="6" w:space="0" w:color="auto"/>
              <w:left w:val="single" w:sz="6" w:space="0" w:color="auto"/>
              <w:bottom w:val="single" w:sz="6" w:space="0" w:color="auto"/>
              <w:right w:val="nil"/>
            </w:tcBorders>
            <w:shd w:val="clear" w:color="auto" w:fill="FFFFFF"/>
            <w:vAlign w:val="bottom"/>
          </w:tcPr>
          <w:p w14:paraId="01494DED" w14:textId="77777777" w:rsidR="004A5884" w:rsidRPr="00265ABD" w:rsidRDefault="00783648" w:rsidP="007752C6">
            <w:pPr>
              <w:shd w:val="clear" w:color="auto" w:fill="FFFFFF"/>
              <w:ind w:right="144"/>
              <w:jc w:val="right"/>
            </w:pPr>
            <w:r w:rsidRPr="00265ABD">
              <w:rPr>
                <w:sz w:val="22"/>
                <w:szCs w:val="22"/>
                <w:lang w:val="en-US"/>
              </w:rPr>
              <w:t>694,340</w:t>
            </w:r>
          </w:p>
        </w:tc>
      </w:tr>
      <w:tr w:rsidR="004A5884" w:rsidRPr="00265ABD" w14:paraId="52EF6836" w14:textId="77777777" w:rsidTr="007752C6">
        <w:trPr>
          <w:trHeight w:val="20"/>
          <w:jc w:val="center"/>
        </w:trPr>
        <w:tc>
          <w:tcPr>
            <w:tcW w:w="5080" w:type="dxa"/>
            <w:tcBorders>
              <w:top w:val="nil"/>
              <w:left w:val="nil"/>
              <w:bottom w:val="nil"/>
              <w:right w:val="single" w:sz="6" w:space="0" w:color="auto"/>
            </w:tcBorders>
            <w:shd w:val="clear" w:color="auto" w:fill="FFFFFF"/>
          </w:tcPr>
          <w:p w14:paraId="3573FD61" w14:textId="77777777" w:rsidR="004A5884" w:rsidRPr="00265ABD" w:rsidRDefault="00783648" w:rsidP="004A405E">
            <w:pPr>
              <w:shd w:val="clear" w:color="auto" w:fill="FFFFFF"/>
              <w:tabs>
                <w:tab w:val="left" w:leader="dot" w:pos="4954"/>
              </w:tabs>
              <w:spacing w:before="240"/>
            </w:pPr>
            <w:r w:rsidRPr="004547E1">
              <w:rPr>
                <w:smallCaps/>
                <w:szCs w:val="18"/>
                <w:lang w:val="en-US"/>
              </w:rPr>
              <w:t xml:space="preserve">Division </w:t>
            </w:r>
            <w:r w:rsidRPr="004547E1">
              <w:rPr>
                <w:szCs w:val="18"/>
                <w:lang w:val="en-US"/>
              </w:rPr>
              <w:t>436.</w:t>
            </w:r>
            <w:r w:rsidRPr="004547E1">
              <w:rPr>
                <w:rFonts w:eastAsia="Times New Roman"/>
                <w:szCs w:val="18"/>
                <w:lang w:val="en-US"/>
              </w:rPr>
              <w:t>—HIGH COMMISSIONER'S OFFICE—UNITED KINGDOM</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3DCC5212" w14:textId="77777777" w:rsidR="004A5884" w:rsidRPr="00265ABD" w:rsidRDefault="004A5884" w:rsidP="007752C6">
            <w:pPr>
              <w:shd w:val="clear" w:color="auto" w:fill="FFFFFF"/>
              <w:ind w:right="144"/>
              <w:jc w:val="right"/>
            </w:pPr>
          </w:p>
        </w:tc>
        <w:tc>
          <w:tcPr>
            <w:tcW w:w="1314" w:type="dxa"/>
            <w:tcBorders>
              <w:top w:val="single" w:sz="6" w:space="0" w:color="auto"/>
              <w:left w:val="single" w:sz="6" w:space="0" w:color="auto"/>
              <w:bottom w:val="nil"/>
              <w:right w:val="single" w:sz="6" w:space="0" w:color="auto"/>
            </w:tcBorders>
            <w:shd w:val="clear" w:color="auto" w:fill="FFFFFF"/>
            <w:vAlign w:val="bottom"/>
          </w:tcPr>
          <w:p w14:paraId="62756297" w14:textId="77777777" w:rsidR="004A5884" w:rsidRPr="00265ABD" w:rsidRDefault="004A5884" w:rsidP="007752C6">
            <w:pPr>
              <w:shd w:val="clear" w:color="auto" w:fill="FFFFFF"/>
              <w:ind w:right="144"/>
              <w:jc w:val="right"/>
            </w:pPr>
          </w:p>
        </w:tc>
        <w:tc>
          <w:tcPr>
            <w:tcW w:w="1365" w:type="dxa"/>
            <w:tcBorders>
              <w:top w:val="single" w:sz="6" w:space="0" w:color="auto"/>
              <w:left w:val="single" w:sz="6" w:space="0" w:color="auto"/>
              <w:bottom w:val="nil"/>
              <w:right w:val="nil"/>
            </w:tcBorders>
            <w:shd w:val="clear" w:color="auto" w:fill="FFFFFF"/>
            <w:vAlign w:val="bottom"/>
          </w:tcPr>
          <w:p w14:paraId="4C5423D4" w14:textId="77777777" w:rsidR="004A5884" w:rsidRPr="00265ABD" w:rsidRDefault="004A5884" w:rsidP="007752C6">
            <w:pPr>
              <w:shd w:val="clear" w:color="auto" w:fill="FFFFFF"/>
              <w:ind w:right="144"/>
              <w:jc w:val="right"/>
            </w:pPr>
          </w:p>
        </w:tc>
      </w:tr>
      <w:tr w:rsidR="004A5884" w:rsidRPr="00265ABD" w14:paraId="27B34CD5" w14:textId="77777777" w:rsidTr="007752C6">
        <w:trPr>
          <w:trHeight w:val="20"/>
          <w:jc w:val="center"/>
        </w:trPr>
        <w:tc>
          <w:tcPr>
            <w:tcW w:w="5080" w:type="dxa"/>
            <w:tcBorders>
              <w:top w:val="nil"/>
              <w:left w:val="nil"/>
              <w:bottom w:val="nil"/>
              <w:right w:val="single" w:sz="6" w:space="0" w:color="auto"/>
            </w:tcBorders>
            <w:shd w:val="clear" w:color="auto" w:fill="FFFFFF"/>
          </w:tcPr>
          <w:p w14:paraId="457DC48C" w14:textId="77777777" w:rsidR="004A5884" w:rsidRPr="00265ABD" w:rsidRDefault="00783648" w:rsidP="007752C6">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vAlign w:val="bottom"/>
          </w:tcPr>
          <w:p w14:paraId="04E9FC0A" w14:textId="77777777" w:rsidR="004A5884" w:rsidRPr="00265ABD" w:rsidRDefault="004A5884" w:rsidP="007752C6">
            <w:pPr>
              <w:shd w:val="clear" w:color="auto" w:fill="FFFFFF"/>
              <w:ind w:right="144"/>
              <w:jc w:val="right"/>
            </w:pPr>
          </w:p>
        </w:tc>
        <w:tc>
          <w:tcPr>
            <w:tcW w:w="1314" w:type="dxa"/>
            <w:tcBorders>
              <w:top w:val="nil"/>
              <w:left w:val="single" w:sz="6" w:space="0" w:color="auto"/>
              <w:bottom w:val="nil"/>
              <w:right w:val="single" w:sz="6" w:space="0" w:color="auto"/>
            </w:tcBorders>
            <w:shd w:val="clear" w:color="auto" w:fill="FFFFFF"/>
            <w:vAlign w:val="bottom"/>
          </w:tcPr>
          <w:p w14:paraId="1F76C28F" w14:textId="77777777" w:rsidR="004A5884" w:rsidRPr="00265ABD" w:rsidRDefault="004A5884" w:rsidP="007752C6">
            <w:pPr>
              <w:shd w:val="clear" w:color="auto" w:fill="FFFFFF"/>
              <w:ind w:right="144"/>
              <w:jc w:val="right"/>
            </w:pPr>
          </w:p>
        </w:tc>
        <w:tc>
          <w:tcPr>
            <w:tcW w:w="1365" w:type="dxa"/>
            <w:tcBorders>
              <w:top w:val="nil"/>
              <w:left w:val="single" w:sz="6" w:space="0" w:color="auto"/>
              <w:bottom w:val="nil"/>
              <w:right w:val="nil"/>
            </w:tcBorders>
            <w:shd w:val="clear" w:color="auto" w:fill="FFFFFF"/>
            <w:vAlign w:val="bottom"/>
          </w:tcPr>
          <w:p w14:paraId="2A12A0E5" w14:textId="77777777" w:rsidR="004A5884" w:rsidRPr="00265ABD" w:rsidRDefault="004A5884" w:rsidP="007752C6">
            <w:pPr>
              <w:shd w:val="clear" w:color="auto" w:fill="FFFFFF"/>
              <w:ind w:right="144"/>
              <w:jc w:val="right"/>
            </w:pPr>
          </w:p>
        </w:tc>
      </w:tr>
      <w:tr w:rsidR="004A5884" w:rsidRPr="00265ABD" w14:paraId="1A78912B" w14:textId="77777777" w:rsidTr="007752C6">
        <w:trPr>
          <w:trHeight w:val="20"/>
          <w:jc w:val="center"/>
        </w:trPr>
        <w:tc>
          <w:tcPr>
            <w:tcW w:w="5080" w:type="dxa"/>
            <w:tcBorders>
              <w:top w:val="nil"/>
              <w:left w:val="nil"/>
              <w:bottom w:val="nil"/>
              <w:right w:val="single" w:sz="6" w:space="0" w:color="auto"/>
            </w:tcBorders>
            <w:shd w:val="clear" w:color="auto" w:fill="FFFFFF"/>
          </w:tcPr>
          <w:p w14:paraId="2497407A" w14:textId="77777777" w:rsidR="004A5884" w:rsidRPr="00265ABD" w:rsidRDefault="00783648" w:rsidP="007752C6">
            <w:pPr>
              <w:shd w:val="clear" w:color="auto" w:fill="FFFFFF"/>
              <w:tabs>
                <w:tab w:val="left" w:leader="dot" w:pos="4954"/>
              </w:tabs>
              <w:ind w:left="144"/>
              <w:jc w:val="both"/>
            </w:pPr>
            <w:r w:rsidRPr="004547E1">
              <w:rPr>
                <w:szCs w:val="18"/>
                <w:lang w:val="en-US"/>
              </w:rPr>
              <w:t>01. Salaries and allowances</w:t>
            </w:r>
            <w:r w:rsidR="007752C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9914B88" w14:textId="77777777" w:rsidR="004A5884" w:rsidRPr="00265ABD" w:rsidRDefault="00783648" w:rsidP="007752C6">
            <w:pPr>
              <w:shd w:val="clear" w:color="auto" w:fill="FFFFFF"/>
              <w:ind w:right="144"/>
              <w:jc w:val="right"/>
            </w:pPr>
            <w:r w:rsidRPr="004547E1">
              <w:rPr>
                <w:szCs w:val="18"/>
                <w:lang w:val="en-US"/>
              </w:rPr>
              <w:t>2,180,600</w:t>
            </w:r>
          </w:p>
        </w:tc>
        <w:tc>
          <w:tcPr>
            <w:tcW w:w="1314" w:type="dxa"/>
            <w:tcBorders>
              <w:top w:val="nil"/>
              <w:left w:val="single" w:sz="6" w:space="0" w:color="auto"/>
              <w:bottom w:val="nil"/>
              <w:right w:val="single" w:sz="6" w:space="0" w:color="auto"/>
            </w:tcBorders>
            <w:shd w:val="clear" w:color="auto" w:fill="FFFFFF"/>
            <w:vAlign w:val="bottom"/>
          </w:tcPr>
          <w:p w14:paraId="360B77A0" w14:textId="77777777" w:rsidR="004A5884" w:rsidRPr="00265ABD" w:rsidRDefault="00783648" w:rsidP="007752C6">
            <w:pPr>
              <w:shd w:val="clear" w:color="auto" w:fill="FFFFFF"/>
              <w:ind w:right="144"/>
              <w:jc w:val="right"/>
            </w:pPr>
            <w:r w:rsidRPr="004547E1">
              <w:rPr>
                <w:szCs w:val="18"/>
                <w:lang w:val="en-US"/>
              </w:rPr>
              <w:t>2,394,000</w:t>
            </w:r>
          </w:p>
        </w:tc>
        <w:tc>
          <w:tcPr>
            <w:tcW w:w="1365" w:type="dxa"/>
            <w:tcBorders>
              <w:top w:val="nil"/>
              <w:left w:val="single" w:sz="6" w:space="0" w:color="auto"/>
              <w:bottom w:val="nil"/>
              <w:right w:val="nil"/>
            </w:tcBorders>
            <w:shd w:val="clear" w:color="auto" w:fill="FFFFFF"/>
            <w:vAlign w:val="bottom"/>
          </w:tcPr>
          <w:p w14:paraId="70F8F915" w14:textId="77777777" w:rsidR="004A5884" w:rsidRPr="00265ABD" w:rsidRDefault="00783648" w:rsidP="007752C6">
            <w:pPr>
              <w:shd w:val="clear" w:color="auto" w:fill="FFFFFF"/>
              <w:ind w:right="144"/>
              <w:jc w:val="right"/>
            </w:pPr>
            <w:r w:rsidRPr="004547E1">
              <w:rPr>
                <w:szCs w:val="18"/>
                <w:lang w:val="en-US"/>
              </w:rPr>
              <w:t>2,223,675</w:t>
            </w:r>
          </w:p>
        </w:tc>
      </w:tr>
      <w:tr w:rsidR="004A5884" w:rsidRPr="00265ABD" w14:paraId="5437B001" w14:textId="77777777" w:rsidTr="007752C6">
        <w:trPr>
          <w:trHeight w:val="20"/>
          <w:jc w:val="center"/>
        </w:trPr>
        <w:tc>
          <w:tcPr>
            <w:tcW w:w="5080" w:type="dxa"/>
            <w:tcBorders>
              <w:top w:val="nil"/>
              <w:left w:val="nil"/>
              <w:bottom w:val="nil"/>
              <w:right w:val="single" w:sz="6" w:space="0" w:color="auto"/>
            </w:tcBorders>
            <w:shd w:val="clear" w:color="auto" w:fill="FFFFFF"/>
          </w:tcPr>
          <w:p w14:paraId="1E65DFE3" w14:textId="77777777" w:rsidR="004A5884" w:rsidRPr="00265ABD" w:rsidRDefault="00783648" w:rsidP="007752C6">
            <w:pPr>
              <w:shd w:val="clear" w:color="auto" w:fill="FFFFFF"/>
              <w:tabs>
                <w:tab w:val="left" w:leader="dot" w:pos="4954"/>
              </w:tabs>
              <w:ind w:left="139"/>
              <w:jc w:val="both"/>
            </w:pPr>
            <w:r w:rsidRPr="004547E1">
              <w:rPr>
                <w:szCs w:val="18"/>
                <w:lang w:val="en-US"/>
              </w:rPr>
              <w:t>02. Extra duty pay</w:t>
            </w:r>
            <w:r w:rsidR="007752C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54AC2F5" w14:textId="77777777" w:rsidR="004A5884" w:rsidRPr="00265ABD" w:rsidRDefault="00783648" w:rsidP="007752C6">
            <w:pPr>
              <w:shd w:val="clear" w:color="auto" w:fill="FFFFFF"/>
              <w:ind w:right="144"/>
              <w:jc w:val="right"/>
            </w:pPr>
            <w:r w:rsidRPr="004547E1">
              <w:rPr>
                <w:szCs w:val="18"/>
                <w:lang w:val="en-US"/>
              </w:rPr>
              <w:t>110,400</w:t>
            </w:r>
          </w:p>
        </w:tc>
        <w:tc>
          <w:tcPr>
            <w:tcW w:w="1314" w:type="dxa"/>
            <w:tcBorders>
              <w:top w:val="nil"/>
              <w:left w:val="single" w:sz="6" w:space="0" w:color="auto"/>
              <w:bottom w:val="nil"/>
              <w:right w:val="single" w:sz="6" w:space="0" w:color="auto"/>
            </w:tcBorders>
            <w:shd w:val="clear" w:color="auto" w:fill="FFFFFF"/>
            <w:vAlign w:val="bottom"/>
          </w:tcPr>
          <w:p w14:paraId="60261362" w14:textId="77777777" w:rsidR="004A5884" w:rsidRPr="00265ABD" w:rsidRDefault="00783648" w:rsidP="007752C6">
            <w:pPr>
              <w:shd w:val="clear" w:color="auto" w:fill="FFFFFF"/>
              <w:ind w:right="144"/>
              <w:jc w:val="right"/>
            </w:pPr>
            <w:r w:rsidRPr="004547E1">
              <w:rPr>
                <w:szCs w:val="18"/>
                <w:lang w:val="en-US"/>
              </w:rPr>
              <w:t>125,800</w:t>
            </w:r>
          </w:p>
        </w:tc>
        <w:tc>
          <w:tcPr>
            <w:tcW w:w="1365" w:type="dxa"/>
            <w:tcBorders>
              <w:top w:val="nil"/>
              <w:left w:val="single" w:sz="6" w:space="0" w:color="auto"/>
              <w:bottom w:val="nil"/>
              <w:right w:val="nil"/>
            </w:tcBorders>
            <w:shd w:val="clear" w:color="auto" w:fill="FFFFFF"/>
            <w:vAlign w:val="bottom"/>
          </w:tcPr>
          <w:p w14:paraId="2FC28366" w14:textId="77777777" w:rsidR="004A5884" w:rsidRPr="00265ABD" w:rsidRDefault="00783648" w:rsidP="007752C6">
            <w:pPr>
              <w:shd w:val="clear" w:color="auto" w:fill="FFFFFF"/>
              <w:ind w:right="144"/>
              <w:jc w:val="right"/>
            </w:pPr>
            <w:r w:rsidRPr="004547E1">
              <w:rPr>
                <w:szCs w:val="18"/>
                <w:lang w:val="en-US"/>
              </w:rPr>
              <w:t>131,305</w:t>
            </w:r>
          </w:p>
        </w:tc>
      </w:tr>
      <w:tr w:rsidR="004A5884" w:rsidRPr="00265ABD" w14:paraId="59A9243F" w14:textId="77777777" w:rsidTr="007752C6">
        <w:trPr>
          <w:trHeight w:val="20"/>
          <w:jc w:val="center"/>
        </w:trPr>
        <w:tc>
          <w:tcPr>
            <w:tcW w:w="5080" w:type="dxa"/>
            <w:tcBorders>
              <w:top w:val="nil"/>
              <w:left w:val="nil"/>
              <w:bottom w:val="nil"/>
              <w:right w:val="single" w:sz="6" w:space="0" w:color="auto"/>
            </w:tcBorders>
            <w:shd w:val="clear" w:color="auto" w:fill="FFFFFF"/>
          </w:tcPr>
          <w:p w14:paraId="7767E8EE" w14:textId="77777777" w:rsidR="004A5884" w:rsidRPr="00265ABD" w:rsidRDefault="00783648" w:rsidP="007752C6">
            <w:pPr>
              <w:shd w:val="clear" w:color="auto" w:fill="FFFFFF"/>
              <w:tabs>
                <w:tab w:val="left" w:leader="dot" w:pos="4954"/>
              </w:tabs>
              <w:ind w:left="139"/>
              <w:jc w:val="both"/>
            </w:pPr>
            <w:r w:rsidRPr="004547E1">
              <w:rPr>
                <w:szCs w:val="18"/>
                <w:lang w:val="en-US"/>
              </w:rPr>
              <w:t>03. Deputy High Commissioner</w:t>
            </w:r>
            <w:r w:rsidRPr="004547E1">
              <w:rPr>
                <w:rFonts w:eastAsia="Times New Roman"/>
                <w:szCs w:val="18"/>
                <w:lang w:val="en-US"/>
              </w:rPr>
              <w:t>—Salary</w:t>
            </w:r>
            <w:r w:rsidR="007752C6">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85FF91B" w14:textId="77777777" w:rsidR="004A5884" w:rsidRPr="00265ABD" w:rsidRDefault="00783648" w:rsidP="007752C6">
            <w:pPr>
              <w:shd w:val="clear" w:color="auto" w:fill="FFFFFF"/>
              <w:ind w:right="144"/>
              <w:jc w:val="right"/>
            </w:pPr>
            <w:r w:rsidRPr="004547E1">
              <w:rPr>
                <w:szCs w:val="18"/>
                <w:lang w:val="en-US"/>
              </w:rPr>
              <w:t>15,000</w:t>
            </w:r>
          </w:p>
        </w:tc>
        <w:tc>
          <w:tcPr>
            <w:tcW w:w="1314" w:type="dxa"/>
            <w:tcBorders>
              <w:top w:val="nil"/>
              <w:left w:val="single" w:sz="6" w:space="0" w:color="auto"/>
              <w:bottom w:val="single" w:sz="6" w:space="0" w:color="auto"/>
              <w:right w:val="single" w:sz="6" w:space="0" w:color="auto"/>
            </w:tcBorders>
            <w:shd w:val="clear" w:color="auto" w:fill="FFFFFF"/>
            <w:vAlign w:val="bottom"/>
          </w:tcPr>
          <w:p w14:paraId="44E46A62" w14:textId="77777777" w:rsidR="004A5884" w:rsidRPr="00265ABD" w:rsidRDefault="00783648" w:rsidP="007752C6">
            <w:pPr>
              <w:shd w:val="clear" w:color="auto" w:fill="FFFFFF"/>
              <w:ind w:right="144"/>
              <w:jc w:val="right"/>
            </w:pPr>
            <w:r w:rsidRPr="004547E1">
              <w:rPr>
                <w:szCs w:val="18"/>
                <w:lang w:val="en-US"/>
              </w:rPr>
              <w:t>15,000</w:t>
            </w:r>
          </w:p>
        </w:tc>
        <w:tc>
          <w:tcPr>
            <w:tcW w:w="1365" w:type="dxa"/>
            <w:tcBorders>
              <w:top w:val="nil"/>
              <w:left w:val="single" w:sz="6" w:space="0" w:color="auto"/>
              <w:bottom w:val="single" w:sz="6" w:space="0" w:color="auto"/>
              <w:right w:val="nil"/>
            </w:tcBorders>
            <w:shd w:val="clear" w:color="auto" w:fill="FFFFFF"/>
            <w:vAlign w:val="bottom"/>
          </w:tcPr>
          <w:p w14:paraId="09D208D2" w14:textId="77777777" w:rsidR="004A5884" w:rsidRPr="00265ABD" w:rsidRDefault="00783648" w:rsidP="007752C6">
            <w:pPr>
              <w:shd w:val="clear" w:color="auto" w:fill="FFFFFF"/>
              <w:ind w:right="144"/>
              <w:jc w:val="right"/>
            </w:pPr>
            <w:r w:rsidRPr="004547E1">
              <w:rPr>
                <w:szCs w:val="18"/>
                <w:lang w:val="en-US"/>
              </w:rPr>
              <w:t>14,952</w:t>
            </w:r>
          </w:p>
        </w:tc>
      </w:tr>
      <w:tr w:rsidR="004A5884" w:rsidRPr="00265ABD" w14:paraId="7480B0F2" w14:textId="77777777" w:rsidTr="007752C6">
        <w:trPr>
          <w:trHeight w:val="20"/>
          <w:jc w:val="center"/>
        </w:trPr>
        <w:tc>
          <w:tcPr>
            <w:tcW w:w="5080" w:type="dxa"/>
            <w:tcBorders>
              <w:top w:val="nil"/>
              <w:left w:val="nil"/>
              <w:bottom w:val="nil"/>
              <w:right w:val="single" w:sz="6" w:space="0" w:color="auto"/>
            </w:tcBorders>
            <w:shd w:val="clear" w:color="auto" w:fill="FFFFFF"/>
          </w:tcPr>
          <w:p w14:paraId="48E07B6C" w14:textId="77777777" w:rsidR="004A5884" w:rsidRPr="00265ABD" w:rsidRDefault="004A5884" w:rsidP="007752C6">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6EBC5B5" w14:textId="77777777" w:rsidR="004A5884" w:rsidRPr="00265ABD" w:rsidRDefault="00783648" w:rsidP="007752C6">
            <w:pPr>
              <w:shd w:val="clear" w:color="auto" w:fill="FFFFFF"/>
              <w:ind w:right="144"/>
              <w:jc w:val="right"/>
            </w:pPr>
            <w:r w:rsidRPr="004547E1">
              <w:rPr>
                <w:szCs w:val="18"/>
                <w:lang w:val="en-US"/>
              </w:rPr>
              <w:t>2,306,000</w:t>
            </w:r>
          </w:p>
        </w:tc>
        <w:tc>
          <w:tcPr>
            <w:tcW w:w="1314" w:type="dxa"/>
            <w:tcBorders>
              <w:top w:val="single" w:sz="6" w:space="0" w:color="auto"/>
              <w:left w:val="single" w:sz="6" w:space="0" w:color="auto"/>
              <w:bottom w:val="single" w:sz="6" w:space="0" w:color="auto"/>
              <w:right w:val="single" w:sz="6" w:space="0" w:color="auto"/>
            </w:tcBorders>
            <w:shd w:val="clear" w:color="auto" w:fill="FFFFFF"/>
            <w:vAlign w:val="bottom"/>
          </w:tcPr>
          <w:p w14:paraId="7E0CAB09" w14:textId="77777777" w:rsidR="004A5884" w:rsidRPr="00265ABD" w:rsidRDefault="00783648" w:rsidP="007752C6">
            <w:pPr>
              <w:shd w:val="clear" w:color="auto" w:fill="FFFFFF"/>
              <w:ind w:right="144"/>
              <w:jc w:val="right"/>
            </w:pPr>
            <w:r w:rsidRPr="004547E1">
              <w:rPr>
                <w:szCs w:val="18"/>
                <w:lang w:val="en-US"/>
              </w:rPr>
              <w:t>2,534,800</w:t>
            </w:r>
          </w:p>
        </w:tc>
        <w:tc>
          <w:tcPr>
            <w:tcW w:w="1365" w:type="dxa"/>
            <w:tcBorders>
              <w:top w:val="single" w:sz="6" w:space="0" w:color="auto"/>
              <w:left w:val="single" w:sz="6" w:space="0" w:color="auto"/>
              <w:bottom w:val="single" w:sz="6" w:space="0" w:color="auto"/>
              <w:right w:val="nil"/>
            </w:tcBorders>
            <w:shd w:val="clear" w:color="auto" w:fill="FFFFFF"/>
            <w:vAlign w:val="bottom"/>
          </w:tcPr>
          <w:p w14:paraId="470A62E4" w14:textId="77777777" w:rsidR="004A5884" w:rsidRPr="00265ABD" w:rsidRDefault="00783648" w:rsidP="007752C6">
            <w:pPr>
              <w:shd w:val="clear" w:color="auto" w:fill="FFFFFF"/>
              <w:ind w:right="144"/>
              <w:jc w:val="right"/>
            </w:pPr>
            <w:r w:rsidRPr="004547E1">
              <w:rPr>
                <w:szCs w:val="18"/>
                <w:lang w:val="en-US"/>
              </w:rPr>
              <w:t>2,369,932</w:t>
            </w:r>
          </w:p>
        </w:tc>
      </w:tr>
      <w:tr w:rsidR="004A5884" w:rsidRPr="00265ABD" w14:paraId="783ED2E3" w14:textId="77777777" w:rsidTr="007752C6">
        <w:trPr>
          <w:trHeight w:val="20"/>
          <w:jc w:val="center"/>
        </w:trPr>
        <w:tc>
          <w:tcPr>
            <w:tcW w:w="5080" w:type="dxa"/>
            <w:tcBorders>
              <w:top w:val="nil"/>
              <w:left w:val="nil"/>
              <w:bottom w:val="nil"/>
              <w:right w:val="single" w:sz="6" w:space="0" w:color="auto"/>
            </w:tcBorders>
            <w:shd w:val="clear" w:color="auto" w:fill="FFFFFF"/>
          </w:tcPr>
          <w:p w14:paraId="0811383E" w14:textId="77777777" w:rsidR="004A5884" w:rsidRPr="00265ABD" w:rsidRDefault="000E0103" w:rsidP="00332CF4">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7A74D9C" w14:textId="77777777" w:rsidR="004A5884" w:rsidRPr="00265ABD" w:rsidRDefault="004A5884" w:rsidP="007752C6">
            <w:pPr>
              <w:shd w:val="clear" w:color="auto" w:fill="FFFFFF"/>
              <w:ind w:right="144"/>
              <w:jc w:val="right"/>
            </w:pPr>
          </w:p>
        </w:tc>
        <w:tc>
          <w:tcPr>
            <w:tcW w:w="1314" w:type="dxa"/>
            <w:tcBorders>
              <w:top w:val="single" w:sz="6" w:space="0" w:color="auto"/>
              <w:left w:val="single" w:sz="6" w:space="0" w:color="auto"/>
              <w:bottom w:val="nil"/>
              <w:right w:val="single" w:sz="6" w:space="0" w:color="auto"/>
            </w:tcBorders>
            <w:shd w:val="clear" w:color="auto" w:fill="FFFFFF"/>
            <w:vAlign w:val="bottom"/>
          </w:tcPr>
          <w:p w14:paraId="08591E29" w14:textId="77777777" w:rsidR="004A5884" w:rsidRPr="00265ABD" w:rsidRDefault="004A5884" w:rsidP="007752C6">
            <w:pPr>
              <w:shd w:val="clear" w:color="auto" w:fill="FFFFFF"/>
              <w:ind w:right="144"/>
              <w:jc w:val="right"/>
            </w:pPr>
          </w:p>
        </w:tc>
        <w:tc>
          <w:tcPr>
            <w:tcW w:w="1365" w:type="dxa"/>
            <w:tcBorders>
              <w:top w:val="single" w:sz="6" w:space="0" w:color="auto"/>
              <w:left w:val="single" w:sz="6" w:space="0" w:color="auto"/>
              <w:bottom w:val="nil"/>
              <w:right w:val="nil"/>
            </w:tcBorders>
            <w:shd w:val="clear" w:color="auto" w:fill="FFFFFF"/>
            <w:vAlign w:val="bottom"/>
          </w:tcPr>
          <w:p w14:paraId="5DE6BF1E" w14:textId="77777777" w:rsidR="004A5884" w:rsidRPr="00265ABD" w:rsidRDefault="004A5884" w:rsidP="007752C6">
            <w:pPr>
              <w:shd w:val="clear" w:color="auto" w:fill="FFFFFF"/>
              <w:ind w:right="144"/>
              <w:jc w:val="right"/>
            </w:pPr>
          </w:p>
        </w:tc>
      </w:tr>
      <w:tr w:rsidR="004A5884" w:rsidRPr="00265ABD" w14:paraId="3F856103" w14:textId="77777777" w:rsidTr="007752C6">
        <w:trPr>
          <w:trHeight w:val="20"/>
          <w:jc w:val="center"/>
        </w:trPr>
        <w:tc>
          <w:tcPr>
            <w:tcW w:w="5080" w:type="dxa"/>
            <w:tcBorders>
              <w:top w:val="nil"/>
              <w:left w:val="nil"/>
              <w:bottom w:val="nil"/>
              <w:right w:val="single" w:sz="6" w:space="0" w:color="auto"/>
            </w:tcBorders>
            <w:shd w:val="clear" w:color="auto" w:fill="FFFFFF"/>
          </w:tcPr>
          <w:p w14:paraId="1D2D4B5F" w14:textId="77777777" w:rsidR="004A5884" w:rsidRPr="00265ABD" w:rsidRDefault="00783648" w:rsidP="007752C6">
            <w:pPr>
              <w:shd w:val="clear" w:color="auto" w:fill="FFFFFF"/>
              <w:tabs>
                <w:tab w:val="left" w:leader="dot" w:pos="4954"/>
              </w:tabs>
              <w:ind w:left="154"/>
              <w:jc w:val="both"/>
            </w:pPr>
            <w:r w:rsidRPr="004547E1">
              <w:rPr>
                <w:szCs w:val="18"/>
                <w:lang w:val="en-US"/>
              </w:rPr>
              <w:t>01. Travelling and subsistence</w:t>
            </w:r>
            <w:r w:rsidR="007752C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DB14D8E" w14:textId="77777777" w:rsidR="004A5884" w:rsidRPr="00265ABD" w:rsidRDefault="00783648" w:rsidP="007752C6">
            <w:pPr>
              <w:shd w:val="clear" w:color="auto" w:fill="FFFFFF"/>
              <w:ind w:right="144"/>
              <w:jc w:val="right"/>
            </w:pPr>
            <w:r w:rsidRPr="004547E1">
              <w:rPr>
                <w:szCs w:val="18"/>
                <w:lang w:val="en-US"/>
              </w:rPr>
              <w:t>45,300</w:t>
            </w:r>
          </w:p>
        </w:tc>
        <w:tc>
          <w:tcPr>
            <w:tcW w:w="1314" w:type="dxa"/>
            <w:tcBorders>
              <w:top w:val="nil"/>
              <w:left w:val="single" w:sz="6" w:space="0" w:color="auto"/>
              <w:bottom w:val="nil"/>
              <w:right w:val="single" w:sz="6" w:space="0" w:color="auto"/>
            </w:tcBorders>
            <w:shd w:val="clear" w:color="auto" w:fill="FFFFFF"/>
            <w:vAlign w:val="bottom"/>
          </w:tcPr>
          <w:p w14:paraId="45F93CD1" w14:textId="77777777" w:rsidR="004A5884" w:rsidRPr="00265ABD" w:rsidRDefault="00783648" w:rsidP="007752C6">
            <w:pPr>
              <w:shd w:val="clear" w:color="auto" w:fill="FFFFFF"/>
              <w:ind w:right="144"/>
              <w:jc w:val="right"/>
            </w:pPr>
            <w:r w:rsidRPr="004547E1">
              <w:rPr>
                <w:szCs w:val="18"/>
                <w:lang w:val="en-US"/>
              </w:rPr>
              <w:t>76,600</w:t>
            </w:r>
          </w:p>
        </w:tc>
        <w:tc>
          <w:tcPr>
            <w:tcW w:w="1365" w:type="dxa"/>
            <w:tcBorders>
              <w:top w:val="nil"/>
              <w:left w:val="single" w:sz="6" w:space="0" w:color="auto"/>
              <w:bottom w:val="nil"/>
              <w:right w:val="nil"/>
            </w:tcBorders>
            <w:shd w:val="clear" w:color="auto" w:fill="FFFFFF"/>
            <w:vAlign w:val="bottom"/>
          </w:tcPr>
          <w:p w14:paraId="059EFE10" w14:textId="77777777" w:rsidR="004A5884" w:rsidRPr="00265ABD" w:rsidRDefault="00783648" w:rsidP="007752C6">
            <w:pPr>
              <w:shd w:val="clear" w:color="auto" w:fill="FFFFFF"/>
              <w:ind w:right="144"/>
              <w:jc w:val="right"/>
            </w:pPr>
            <w:r w:rsidRPr="004547E1">
              <w:rPr>
                <w:szCs w:val="18"/>
                <w:lang w:val="en-US"/>
              </w:rPr>
              <w:t>72,742</w:t>
            </w:r>
          </w:p>
        </w:tc>
      </w:tr>
      <w:tr w:rsidR="004A5884" w:rsidRPr="00265ABD" w14:paraId="2D4B875D" w14:textId="77777777" w:rsidTr="007752C6">
        <w:trPr>
          <w:trHeight w:val="20"/>
          <w:jc w:val="center"/>
        </w:trPr>
        <w:tc>
          <w:tcPr>
            <w:tcW w:w="5080" w:type="dxa"/>
            <w:tcBorders>
              <w:top w:val="nil"/>
              <w:left w:val="nil"/>
              <w:bottom w:val="nil"/>
              <w:right w:val="single" w:sz="6" w:space="0" w:color="auto"/>
            </w:tcBorders>
            <w:shd w:val="clear" w:color="auto" w:fill="FFFFFF"/>
          </w:tcPr>
          <w:p w14:paraId="7AE78894" w14:textId="77777777" w:rsidR="004A5884" w:rsidRPr="00265ABD" w:rsidRDefault="00783648" w:rsidP="007752C6">
            <w:pPr>
              <w:shd w:val="clear" w:color="auto" w:fill="FFFFFF"/>
              <w:tabs>
                <w:tab w:val="left" w:leader="dot" w:pos="4954"/>
              </w:tabs>
              <w:ind w:left="149"/>
              <w:jc w:val="both"/>
            </w:pPr>
            <w:r w:rsidRPr="004547E1">
              <w:rPr>
                <w:szCs w:val="18"/>
                <w:lang w:val="en-US"/>
              </w:rPr>
              <w:t>02. Office requisites and equipment, stationery and printing</w:t>
            </w:r>
          </w:p>
        </w:tc>
        <w:tc>
          <w:tcPr>
            <w:tcW w:w="1350" w:type="dxa"/>
            <w:tcBorders>
              <w:top w:val="nil"/>
              <w:left w:val="single" w:sz="6" w:space="0" w:color="auto"/>
              <w:bottom w:val="nil"/>
              <w:right w:val="single" w:sz="6" w:space="0" w:color="auto"/>
            </w:tcBorders>
            <w:shd w:val="clear" w:color="auto" w:fill="FFFFFF"/>
            <w:vAlign w:val="bottom"/>
          </w:tcPr>
          <w:p w14:paraId="1F6F8377" w14:textId="77777777" w:rsidR="004A5884" w:rsidRPr="00265ABD" w:rsidRDefault="00783648" w:rsidP="007752C6">
            <w:pPr>
              <w:shd w:val="clear" w:color="auto" w:fill="FFFFFF"/>
              <w:ind w:right="144"/>
              <w:jc w:val="right"/>
            </w:pPr>
            <w:r w:rsidRPr="004547E1">
              <w:rPr>
                <w:szCs w:val="18"/>
                <w:lang w:val="en-US"/>
              </w:rPr>
              <w:t>113,100</w:t>
            </w:r>
          </w:p>
        </w:tc>
        <w:tc>
          <w:tcPr>
            <w:tcW w:w="1314" w:type="dxa"/>
            <w:tcBorders>
              <w:top w:val="nil"/>
              <w:left w:val="single" w:sz="6" w:space="0" w:color="auto"/>
              <w:bottom w:val="nil"/>
              <w:right w:val="single" w:sz="6" w:space="0" w:color="auto"/>
            </w:tcBorders>
            <w:shd w:val="clear" w:color="auto" w:fill="FFFFFF"/>
            <w:vAlign w:val="bottom"/>
          </w:tcPr>
          <w:p w14:paraId="14131CB6" w14:textId="77777777" w:rsidR="004A5884" w:rsidRPr="00265ABD" w:rsidRDefault="00783648" w:rsidP="007752C6">
            <w:pPr>
              <w:shd w:val="clear" w:color="auto" w:fill="FFFFFF"/>
              <w:ind w:right="144"/>
              <w:jc w:val="right"/>
            </w:pPr>
            <w:r w:rsidRPr="004547E1">
              <w:rPr>
                <w:szCs w:val="18"/>
                <w:lang w:val="en-US"/>
              </w:rPr>
              <w:t>163,600</w:t>
            </w:r>
          </w:p>
        </w:tc>
        <w:tc>
          <w:tcPr>
            <w:tcW w:w="1365" w:type="dxa"/>
            <w:tcBorders>
              <w:top w:val="nil"/>
              <w:left w:val="single" w:sz="6" w:space="0" w:color="auto"/>
              <w:bottom w:val="nil"/>
              <w:right w:val="nil"/>
            </w:tcBorders>
            <w:shd w:val="clear" w:color="auto" w:fill="FFFFFF"/>
            <w:vAlign w:val="bottom"/>
          </w:tcPr>
          <w:p w14:paraId="3C413999" w14:textId="77777777" w:rsidR="004A5884" w:rsidRPr="00265ABD" w:rsidRDefault="00783648" w:rsidP="007752C6">
            <w:pPr>
              <w:shd w:val="clear" w:color="auto" w:fill="FFFFFF"/>
              <w:ind w:right="144"/>
              <w:jc w:val="right"/>
            </w:pPr>
            <w:r w:rsidRPr="004547E1">
              <w:rPr>
                <w:szCs w:val="18"/>
                <w:lang w:val="en-US"/>
              </w:rPr>
              <w:t>155,686</w:t>
            </w:r>
          </w:p>
        </w:tc>
      </w:tr>
      <w:tr w:rsidR="004A5884" w:rsidRPr="00265ABD" w14:paraId="035D5D13" w14:textId="77777777" w:rsidTr="007752C6">
        <w:trPr>
          <w:trHeight w:val="20"/>
          <w:jc w:val="center"/>
        </w:trPr>
        <w:tc>
          <w:tcPr>
            <w:tcW w:w="5080" w:type="dxa"/>
            <w:tcBorders>
              <w:top w:val="nil"/>
              <w:left w:val="nil"/>
              <w:bottom w:val="nil"/>
              <w:right w:val="single" w:sz="6" w:space="0" w:color="auto"/>
            </w:tcBorders>
            <w:shd w:val="clear" w:color="auto" w:fill="FFFFFF"/>
          </w:tcPr>
          <w:p w14:paraId="4594BA06" w14:textId="77777777" w:rsidR="004A5884" w:rsidRPr="00265ABD" w:rsidRDefault="00783648" w:rsidP="007752C6">
            <w:pPr>
              <w:shd w:val="clear" w:color="auto" w:fill="FFFFFF"/>
              <w:tabs>
                <w:tab w:val="left" w:leader="dot" w:pos="4954"/>
              </w:tabs>
              <w:ind w:left="149"/>
              <w:jc w:val="both"/>
            </w:pPr>
            <w:r w:rsidRPr="004547E1">
              <w:rPr>
                <w:szCs w:val="18"/>
                <w:lang w:val="en-US"/>
              </w:rPr>
              <w:t>03. Postage, telegrams and telephone services</w:t>
            </w:r>
            <w:r w:rsidR="007752C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5B15DB4" w14:textId="77777777" w:rsidR="004A5884" w:rsidRPr="00265ABD" w:rsidRDefault="00783648" w:rsidP="007752C6">
            <w:pPr>
              <w:shd w:val="clear" w:color="auto" w:fill="FFFFFF"/>
              <w:ind w:right="144"/>
              <w:jc w:val="right"/>
            </w:pPr>
            <w:r w:rsidRPr="004547E1">
              <w:rPr>
                <w:szCs w:val="18"/>
                <w:lang w:val="en-US"/>
              </w:rPr>
              <w:t>373,900</w:t>
            </w:r>
          </w:p>
        </w:tc>
        <w:tc>
          <w:tcPr>
            <w:tcW w:w="1314" w:type="dxa"/>
            <w:tcBorders>
              <w:top w:val="nil"/>
              <w:left w:val="single" w:sz="6" w:space="0" w:color="auto"/>
              <w:bottom w:val="nil"/>
              <w:right w:val="single" w:sz="6" w:space="0" w:color="auto"/>
            </w:tcBorders>
            <w:shd w:val="clear" w:color="auto" w:fill="FFFFFF"/>
            <w:vAlign w:val="bottom"/>
          </w:tcPr>
          <w:p w14:paraId="3064C751" w14:textId="77777777" w:rsidR="004A5884" w:rsidRPr="00265ABD" w:rsidRDefault="00783648" w:rsidP="007752C6">
            <w:pPr>
              <w:shd w:val="clear" w:color="auto" w:fill="FFFFFF"/>
              <w:ind w:right="144"/>
              <w:jc w:val="right"/>
            </w:pPr>
            <w:r w:rsidRPr="004547E1">
              <w:rPr>
                <w:szCs w:val="18"/>
                <w:lang w:val="en-US"/>
              </w:rPr>
              <w:t>422,000</w:t>
            </w:r>
          </w:p>
        </w:tc>
        <w:tc>
          <w:tcPr>
            <w:tcW w:w="1365" w:type="dxa"/>
            <w:tcBorders>
              <w:top w:val="nil"/>
              <w:left w:val="single" w:sz="6" w:space="0" w:color="auto"/>
              <w:bottom w:val="nil"/>
              <w:right w:val="nil"/>
            </w:tcBorders>
            <w:shd w:val="clear" w:color="auto" w:fill="FFFFFF"/>
            <w:vAlign w:val="bottom"/>
          </w:tcPr>
          <w:p w14:paraId="253F2AE5" w14:textId="77777777" w:rsidR="004A5884" w:rsidRPr="00265ABD" w:rsidRDefault="00783648" w:rsidP="007752C6">
            <w:pPr>
              <w:shd w:val="clear" w:color="auto" w:fill="FFFFFF"/>
              <w:ind w:right="144"/>
              <w:jc w:val="right"/>
            </w:pPr>
            <w:r w:rsidRPr="004547E1">
              <w:rPr>
                <w:szCs w:val="18"/>
                <w:lang w:val="en-US"/>
              </w:rPr>
              <w:t>383,615</w:t>
            </w:r>
          </w:p>
        </w:tc>
      </w:tr>
      <w:tr w:rsidR="004A5884" w:rsidRPr="00265ABD" w14:paraId="7D461A56" w14:textId="77777777" w:rsidTr="007752C6">
        <w:trPr>
          <w:trHeight w:val="20"/>
          <w:jc w:val="center"/>
        </w:trPr>
        <w:tc>
          <w:tcPr>
            <w:tcW w:w="5080" w:type="dxa"/>
            <w:tcBorders>
              <w:top w:val="nil"/>
              <w:left w:val="nil"/>
              <w:bottom w:val="nil"/>
              <w:right w:val="single" w:sz="6" w:space="0" w:color="auto"/>
            </w:tcBorders>
            <w:shd w:val="clear" w:color="auto" w:fill="FFFFFF"/>
          </w:tcPr>
          <w:p w14:paraId="2FC85920" w14:textId="77777777" w:rsidR="004A5884" w:rsidRPr="00265ABD" w:rsidRDefault="00783648" w:rsidP="007752C6">
            <w:pPr>
              <w:shd w:val="clear" w:color="auto" w:fill="FFFFFF"/>
              <w:tabs>
                <w:tab w:val="left" w:leader="dot" w:pos="4954"/>
              </w:tabs>
              <w:ind w:left="154"/>
              <w:jc w:val="both"/>
            </w:pPr>
            <w:r w:rsidRPr="004547E1">
              <w:rPr>
                <w:szCs w:val="18"/>
                <w:lang w:val="en-US"/>
              </w:rPr>
              <w:t>04. Cablegrams</w:t>
            </w:r>
            <w:r w:rsidR="007752C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40FF572" w14:textId="77777777" w:rsidR="004A5884" w:rsidRPr="00265ABD" w:rsidRDefault="00783648" w:rsidP="007752C6">
            <w:pPr>
              <w:shd w:val="clear" w:color="auto" w:fill="FFFFFF"/>
              <w:ind w:right="144"/>
              <w:jc w:val="right"/>
            </w:pPr>
            <w:r w:rsidRPr="004547E1">
              <w:rPr>
                <w:szCs w:val="18"/>
                <w:lang w:val="en-US"/>
              </w:rPr>
              <w:t>102,000</w:t>
            </w:r>
          </w:p>
        </w:tc>
        <w:tc>
          <w:tcPr>
            <w:tcW w:w="1314" w:type="dxa"/>
            <w:tcBorders>
              <w:top w:val="nil"/>
              <w:left w:val="single" w:sz="6" w:space="0" w:color="auto"/>
              <w:bottom w:val="nil"/>
              <w:right w:val="single" w:sz="6" w:space="0" w:color="auto"/>
            </w:tcBorders>
            <w:shd w:val="clear" w:color="auto" w:fill="FFFFFF"/>
            <w:vAlign w:val="bottom"/>
          </w:tcPr>
          <w:p w14:paraId="6347E191" w14:textId="77777777" w:rsidR="004A5884" w:rsidRPr="00265ABD" w:rsidRDefault="00783648" w:rsidP="007752C6">
            <w:pPr>
              <w:shd w:val="clear" w:color="auto" w:fill="FFFFFF"/>
              <w:ind w:right="144"/>
              <w:jc w:val="right"/>
            </w:pPr>
            <w:r w:rsidRPr="004547E1">
              <w:rPr>
                <w:szCs w:val="18"/>
                <w:lang w:val="en-US"/>
              </w:rPr>
              <w:t>100,800</w:t>
            </w:r>
          </w:p>
        </w:tc>
        <w:tc>
          <w:tcPr>
            <w:tcW w:w="1365" w:type="dxa"/>
            <w:tcBorders>
              <w:top w:val="nil"/>
              <w:left w:val="single" w:sz="6" w:space="0" w:color="auto"/>
              <w:bottom w:val="nil"/>
              <w:right w:val="nil"/>
            </w:tcBorders>
            <w:shd w:val="clear" w:color="auto" w:fill="FFFFFF"/>
            <w:vAlign w:val="bottom"/>
          </w:tcPr>
          <w:p w14:paraId="57A558A2" w14:textId="77777777" w:rsidR="004A5884" w:rsidRPr="00265ABD" w:rsidRDefault="00783648" w:rsidP="007752C6">
            <w:pPr>
              <w:shd w:val="clear" w:color="auto" w:fill="FFFFFF"/>
              <w:ind w:right="144"/>
              <w:jc w:val="right"/>
            </w:pPr>
            <w:r w:rsidRPr="004547E1">
              <w:rPr>
                <w:szCs w:val="18"/>
                <w:lang w:val="en-US"/>
              </w:rPr>
              <w:t>100,775</w:t>
            </w:r>
          </w:p>
        </w:tc>
      </w:tr>
      <w:tr w:rsidR="004A5884" w:rsidRPr="00265ABD" w14:paraId="437A8CE2" w14:textId="77777777" w:rsidTr="007752C6">
        <w:trPr>
          <w:trHeight w:val="20"/>
          <w:jc w:val="center"/>
        </w:trPr>
        <w:tc>
          <w:tcPr>
            <w:tcW w:w="5080" w:type="dxa"/>
            <w:tcBorders>
              <w:top w:val="nil"/>
              <w:left w:val="nil"/>
              <w:bottom w:val="nil"/>
              <w:right w:val="single" w:sz="6" w:space="0" w:color="auto"/>
            </w:tcBorders>
            <w:shd w:val="clear" w:color="auto" w:fill="FFFFFF"/>
          </w:tcPr>
          <w:p w14:paraId="056D4D22" w14:textId="77777777" w:rsidR="004A5884" w:rsidRPr="00265ABD" w:rsidRDefault="00783648" w:rsidP="004A405E">
            <w:pPr>
              <w:shd w:val="clear" w:color="auto" w:fill="FFFFFF"/>
              <w:tabs>
                <w:tab w:val="left" w:leader="dot" w:pos="4954"/>
              </w:tabs>
              <w:ind w:left="734" w:hanging="576"/>
            </w:pPr>
            <w:r w:rsidRPr="004547E1">
              <w:rPr>
                <w:szCs w:val="18"/>
                <w:lang w:val="en-US"/>
              </w:rPr>
              <w:t>05. Municipal and other taxes</w:t>
            </w:r>
            <w:r w:rsidRPr="004547E1">
              <w:rPr>
                <w:rFonts w:eastAsia="Times New Roman"/>
                <w:szCs w:val="18"/>
                <w:lang w:val="en-US"/>
              </w:rPr>
              <w:t>—Australia House and Canberra House</w:t>
            </w:r>
            <w:r w:rsidR="007752C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D34B671" w14:textId="77777777" w:rsidR="004A5884" w:rsidRPr="00265ABD" w:rsidRDefault="00783648" w:rsidP="007752C6">
            <w:pPr>
              <w:shd w:val="clear" w:color="auto" w:fill="FFFFFF"/>
              <w:ind w:right="144"/>
              <w:jc w:val="right"/>
            </w:pPr>
            <w:r w:rsidRPr="004547E1">
              <w:rPr>
                <w:szCs w:val="18"/>
                <w:lang w:val="en-US"/>
              </w:rPr>
              <w:t>63,100</w:t>
            </w:r>
          </w:p>
        </w:tc>
        <w:tc>
          <w:tcPr>
            <w:tcW w:w="1314" w:type="dxa"/>
            <w:tcBorders>
              <w:top w:val="nil"/>
              <w:left w:val="single" w:sz="6" w:space="0" w:color="auto"/>
              <w:bottom w:val="nil"/>
              <w:right w:val="single" w:sz="6" w:space="0" w:color="auto"/>
            </w:tcBorders>
            <w:shd w:val="clear" w:color="auto" w:fill="FFFFFF"/>
            <w:vAlign w:val="bottom"/>
          </w:tcPr>
          <w:p w14:paraId="7A47E384" w14:textId="77777777" w:rsidR="004A5884" w:rsidRPr="00265ABD" w:rsidRDefault="00783648" w:rsidP="007752C6">
            <w:pPr>
              <w:shd w:val="clear" w:color="auto" w:fill="FFFFFF"/>
              <w:ind w:right="144"/>
              <w:jc w:val="right"/>
            </w:pPr>
            <w:r w:rsidRPr="004547E1">
              <w:rPr>
                <w:szCs w:val="18"/>
                <w:lang w:val="en-US"/>
              </w:rPr>
              <w:t>67,400</w:t>
            </w:r>
          </w:p>
        </w:tc>
        <w:tc>
          <w:tcPr>
            <w:tcW w:w="1365" w:type="dxa"/>
            <w:tcBorders>
              <w:top w:val="nil"/>
              <w:left w:val="single" w:sz="6" w:space="0" w:color="auto"/>
              <w:bottom w:val="nil"/>
              <w:right w:val="nil"/>
            </w:tcBorders>
            <w:shd w:val="clear" w:color="auto" w:fill="FFFFFF"/>
            <w:vAlign w:val="bottom"/>
          </w:tcPr>
          <w:p w14:paraId="32F03052" w14:textId="77777777" w:rsidR="004A5884" w:rsidRPr="00265ABD" w:rsidRDefault="00783648" w:rsidP="007752C6">
            <w:pPr>
              <w:shd w:val="clear" w:color="auto" w:fill="FFFFFF"/>
              <w:ind w:right="144"/>
              <w:jc w:val="right"/>
            </w:pPr>
            <w:r w:rsidRPr="004547E1">
              <w:rPr>
                <w:szCs w:val="18"/>
                <w:lang w:val="en-US"/>
              </w:rPr>
              <w:t>61,201</w:t>
            </w:r>
          </w:p>
        </w:tc>
      </w:tr>
    </w:tbl>
    <w:p w14:paraId="4F7BA4CD" w14:textId="77777777" w:rsidR="004A5884" w:rsidRPr="00265ABD" w:rsidRDefault="00265ABD" w:rsidP="002677A9">
      <w:pPr>
        <w:shd w:val="clear" w:color="auto" w:fill="FFFFFF"/>
        <w:spacing w:after="60"/>
        <w:jc w:val="center"/>
      </w:pPr>
      <w:r w:rsidRPr="00265ABD">
        <w:br w:type="page"/>
      </w:r>
      <w:r w:rsidR="00783648" w:rsidRPr="00265ABD">
        <w:rPr>
          <w:smallCaps/>
          <w:lang w:val="en-US"/>
        </w:rPr>
        <w:lastRenderedPageBreak/>
        <w:t>Prime Minister's Department</w:t>
      </w:r>
      <w:r w:rsidR="00783648" w:rsidRPr="00265ABD">
        <w:rPr>
          <w:rFonts w:eastAsia="Times New Roman"/>
          <w:lang w:val="en-US"/>
        </w:rPr>
        <w:t>—</w:t>
      </w:r>
      <w:r w:rsidR="00783648" w:rsidRPr="00265ABD">
        <w:rPr>
          <w:rFonts w:eastAsia="Times New Roman"/>
          <w:i/>
          <w:iCs/>
          <w:lang w:val="en-US"/>
        </w:rPr>
        <w:t>continued</w:t>
      </w:r>
    </w:p>
    <w:p w14:paraId="556E1920"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0"/>
        <w:gridCol w:w="1321"/>
        <w:gridCol w:w="1321"/>
        <w:gridCol w:w="1357"/>
      </w:tblGrid>
      <w:tr w:rsidR="002677A9" w:rsidRPr="00265ABD" w14:paraId="141A94F1" w14:textId="77777777" w:rsidTr="002677A9">
        <w:trPr>
          <w:trHeight w:val="480"/>
          <w:jc w:val="center"/>
        </w:trPr>
        <w:tc>
          <w:tcPr>
            <w:tcW w:w="5110" w:type="dxa"/>
            <w:tcBorders>
              <w:top w:val="single" w:sz="6" w:space="0" w:color="auto"/>
              <w:left w:val="nil"/>
              <w:bottom w:val="nil"/>
              <w:right w:val="single" w:sz="6" w:space="0" w:color="auto"/>
            </w:tcBorders>
            <w:shd w:val="clear" w:color="auto" w:fill="FFFFFF"/>
          </w:tcPr>
          <w:p w14:paraId="7BC6B37E" w14:textId="77777777" w:rsidR="002677A9" w:rsidRPr="00265ABD" w:rsidRDefault="002677A9" w:rsidP="002677A9">
            <w:pPr>
              <w:shd w:val="clear" w:color="auto" w:fill="FFFFFF"/>
              <w:tabs>
                <w:tab w:val="left" w:leader="dot" w:pos="4954"/>
              </w:tabs>
            </w:pPr>
          </w:p>
        </w:tc>
        <w:tc>
          <w:tcPr>
            <w:tcW w:w="1321" w:type="dxa"/>
            <w:vMerge w:val="restart"/>
            <w:tcBorders>
              <w:top w:val="single" w:sz="6" w:space="0" w:color="auto"/>
              <w:left w:val="single" w:sz="6" w:space="0" w:color="auto"/>
              <w:right w:val="single" w:sz="6" w:space="0" w:color="auto"/>
            </w:tcBorders>
            <w:shd w:val="clear" w:color="auto" w:fill="FFFFFF"/>
            <w:vAlign w:val="center"/>
          </w:tcPr>
          <w:p w14:paraId="10E0E4EF" w14:textId="77777777" w:rsidR="002677A9" w:rsidRPr="00265ABD" w:rsidRDefault="002677A9" w:rsidP="002677A9">
            <w:pPr>
              <w:shd w:val="clear" w:color="auto" w:fill="FFFFFF"/>
              <w:jc w:val="center"/>
            </w:pPr>
            <w:r w:rsidRPr="004547E1">
              <w:rPr>
                <w:b/>
                <w:bCs/>
                <w:szCs w:val="14"/>
                <w:lang w:val="en-US"/>
              </w:rPr>
              <w:t>1968</w:t>
            </w:r>
            <w:r w:rsidRPr="004547E1">
              <w:rPr>
                <w:rFonts w:eastAsia="Times New Roman"/>
                <w:b/>
                <w:bCs/>
                <w:szCs w:val="14"/>
                <w:lang w:val="en-US"/>
              </w:rPr>
              <w:t>–69</w:t>
            </w:r>
          </w:p>
        </w:tc>
        <w:tc>
          <w:tcPr>
            <w:tcW w:w="2678" w:type="dxa"/>
            <w:gridSpan w:val="2"/>
            <w:tcBorders>
              <w:top w:val="single" w:sz="6" w:space="0" w:color="auto"/>
              <w:left w:val="single" w:sz="6" w:space="0" w:color="auto"/>
              <w:bottom w:val="single" w:sz="6" w:space="0" w:color="auto"/>
              <w:right w:val="nil"/>
            </w:tcBorders>
            <w:shd w:val="clear" w:color="auto" w:fill="FFFFFF"/>
            <w:vAlign w:val="center"/>
          </w:tcPr>
          <w:p w14:paraId="1EBB578E" w14:textId="77777777" w:rsidR="002677A9" w:rsidRPr="00265ABD" w:rsidRDefault="002677A9" w:rsidP="002677A9">
            <w:pPr>
              <w:shd w:val="clear" w:color="auto" w:fill="FFFFFF"/>
              <w:jc w:val="center"/>
            </w:pPr>
            <w:r w:rsidRPr="004547E1">
              <w:rPr>
                <w:szCs w:val="14"/>
                <w:lang w:val="en-US"/>
              </w:rPr>
              <w:t>1967</w:t>
            </w:r>
            <w:r w:rsidRPr="004547E1">
              <w:rPr>
                <w:rFonts w:eastAsia="Times New Roman"/>
                <w:szCs w:val="14"/>
                <w:lang w:val="en-US"/>
              </w:rPr>
              <w:t>–68</w:t>
            </w:r>
          </w:p>
        </w:tc>
      </w:tr>
      <w:tr w:rsidR="002677A9" w:rsidRPr="00265ABD" w14:paraId="510EB638" w14:textId="77777777" w:rsidTr="002677A9">
        <w:trPr>
          <w:trHeight w:val="525"/>
          <w:jc w:val="center"/>
        </w:trPr>
        <w:tc>
          <w:tcPr>
            <w:tcW w:w="5110" w:type="dxa"/>
            <w:tcBorders>
              <w:top w:val="nil"/>
              <w:left w:val="nil"/>
              <w:bottom w:val="nil"/>
              <w:right w:val="single" w:sz="6" w:space="0" w:color="auto"/>
            </w:tcBorders>
            <w:shd w:val="clear" w:color="auto" w:fill="FFFFFF"/>
          </w:tcPr>
          <w:p w14:paraId="5AD0976C" w14:textId="77777777" w:rsidR="002677A9" w:rsidRPr="00265ABD" w:rsidRDefault="002677A9" w:rsidP="002677A9">
            <w:pPr>
              <w:shd w:val="clear" w:color="auto" w:fill="FFFFFF"/>
              <w:tabs>
                <w:tab w:val="left" w:leader="dot" w:pos="4954"/>
              </w:tabs>
            </w:pPr>
          </w:p>
        </w:tc>
        <w:tc>
          <w:tcPr>
            <w:tcW w:w="1321" w:type="dxa"/>
            <w:vMerge/>
            <w:tcBorders>
              <w:left w:val="single" w:sz="6" w:space="0" w:color="auto"/>
              <w:bottom w:val="single" w:sz="6" w:space="0" w:color="auto"/>
              <w:right w:val="single" w:sz="6" w:space="0" w:color="auto"/>
            </w:tcBorders>
            <w:shd w:val="clear" w:color="auto" w:fill="FFFFFF"/>
            <w:vAlign w:val="center"/>
          </w:tcPr>
          <w:p w14:paraId="0F4DFB14" w14:textId="77777777" w:rsidR="002677A9" w:rsidRPr="00265ABD" w:rsidRDefault="002677A9" w:rsidP="002677A9">
            <w:pPr>
              <w:shd w:val="clear" w:color="auto" w:fill="FFFFFF"/>
              <w:jc w:val="center"/>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14:paraId="3DA5F6DF" w14:textId="77777777" w:rsidR="002677A9" w:rsidRPr="00265ABD" w:rsidRDefault="002677A9" w:rsidP="002677A9">
            <w:pPr>
              <w:shd w:val="clear" w:color="auto" w:fill="FFFFFF"/>
              <w:jc w:val="center"/>
            </w:pPr>
            <w:r w:rsidRPr="004547E1">
              <w:rPr>
                <w:szCs w:val="14"/>
                <w:lang w:val="en-US"/>
              </w:rPr>
              <w:t>Appropriation</w:t>
            </w:r>
          </w:p>
        </w:tc>
        <w:tc>
          <w:tcPr>
            <w:tcW w:w="1357" w:type="dxa"/>
            <w:tcBorders>
              <w:top w:val="single" w:sz="6" w:space="0" w:color="auto"/>
              <w:left w:val="single" w:sz="6" w:space="0" w:color="auto"/>
              <w:bottom w:val="single" w:sz="6" w:space="0" w:color="auto"/>
              <w:right w:val="nil"/>
            </w:tcBorders>
            <w:shd w:val="clear" w:color="auto" w:fill="FFFFFF"/>
            <w:vAlign w:val="center"/>
          </w:tcPr>
          <w:p w14:paraId="22FCA33A" w14:textId="77777777" w:rsidR="002677A9" w:rsidRPr="00265ABD" w:rsidRDefault="002677A9" w:rsidP="002677A9">
            <w:pPr>
              <w:shd w:val="clear" w:color="auto" w:fill="FFFFFF"/>
              <w:jc w:val="center"/>
            </w:pPr>
            <w:r w:rsidRPr="004547E1">
              <w:rPr>
                <w:szCs w:val="14"/>
                <w:lang w:val="en-US"/>
              </w:rPr>
              <w:t>Expenditure</w:t>
            </w:r>
          </w:p>
        </w:tc>
      </w:tr>
      <w:tr w:rsidR="004A5884" w:rsidRPr="00265ABD" w14:paraId="1579D04F" w14:textId="77777777" w:rsidTr="002677A9">
        <w:trPr>
          <w:trHeight w:val="20"/>
          <w:jc w:val="center"/>
        </w:trPr>
        <w:tc>
          <w:tcPr>
            <w:tcW w:w="5110" w:type="dxa"/>
            <w:tcBorders>
              <w:top w:val="nil"/>
              <w:left w:val="nil"/>
              <w:bottom w:val="nil"/>
              <w:right w:val="single" w:sz="6" w:space="0" w:color="auto"/>
            </w:tcBorders>
            <w:shd w:val="clear" w:color="auto" w:fill="FFFFFF"/>
          </w:tcPr>
          <w:p w14:paraId="3C716D7E" w14:textId="77777777" w:rsidR="004A5884" w:rsidRPr="00265ABD" w:rsidRDefault="00783648" w:rsidP="004A405E">
            <w:pPr>
              <w:shd w:val="clear" w:color="auto" w:fill="FFFFFF"/>
              <w:tabs>
                <w:tab w:val="left" w:leader="dot" w:pos="4954"/>
              </w:tabs>
            </w:pPr>
            <w:r w:rsidRPr="004547E1">
              <w:rPr>
                <w:smallCaps/>
                <w:szCs w:val="18"/>
                <w:lang w:val="en-US"/>
              </w:rPr>
              <w:t xml:space="preserve">Division </w:t>
            </w:r>
            <w:r w:rsidRPr="004547E1">
              <w:rPr>
                <w:szCs w:val="18"/>
                <w:lang w:val="en-US"/>
              </w:rPr>
              <w:t>436.</w:t>
            </w:r>
            <w:r w:rsidRPr="004547E1">
              <w:rPr>
                <w:rFonts w:eastAsia="Times New Roman"/>
                <w:szCs w:val="18"/>
                <w:lang w:val="en-US"/>
              </w:rPr>
              <w:t>—HIGH COMMISSIONER'S OFFICE—UNITED KINGDOM—</w:t>
            </w:r>
            <w:r w:rsidRPr="004547E1">
              <w:rPr>
                <w:rFonts w:eastAsia="Times New Roman"/>
                <w:i/>
                <w:iCs/>
                <w:szCs w:val="18"/>
                <w:lang w:val="en-US"/>
              </w:rPr>
              <w:t>continued</w:t>
            </w:r>
          </w:p>
        </w:tc>
        <w:tc>
          <w:tcPr>
            <w:tcW w:w="1321" w:type="dxa"/>
            <w:tcBorders>
              <w:top w:val="single" w:sz="6" w:space="0" w:color="auto"/>
              <w:left w:val="single" w:sz="6" w:space="0" w:color="auto"/>
              <w:bottom w:val="nil"/>
              <w:right w:val="single" w:sz="6" w:space="0" w:color="auto"/>
            </w:tcBorders>
            <w:shd w:val="clear" w:color="auto" w:fill="FFFFFF"/>
            <w:vAlign w:val="center"/>
          </w:tcPr>
          <w:p w14:paraId="66824ADF" w14:textId="77777777" w:rsidR="004A5884" w:rsidRPr="00265ABD" w:rsidRDefault="00783648" w:rsidP="002677A9">
            <w:pPr>
              <w:shd w:val="clear" w:color="auto" w:fill="FFFFFF"/>
              <w:jc w:val="center"/>
            </w:pPr>
            <w:r w:rsidRPr="004547E1">
              <w:rPr>
                <w:szCs w:val="18"/>
                <w:lang w:val="en-US"/>
              </w:rPr>
              <w:t>$</w:t>
            </w:r>
          </w:p>
        </w:tc>
        <w:tc>
          <w:tcPr>
            <w:tcW w:w="1321" w:type="dxa"/>
            <w:tcBorders>
              <w:top w:val="single" w:sz="6" w:space="0" w:color="auto"/>
              <w:left w:val="single" w:sz="6" w:space="0" w:color="auto"/>
              <w:bottom w:val="nil"/>
              <w:right w:val="single" w:sz="6" w:space="0" w:color="auto"/>
            </w:tcBorders>
            <w:shd w:val="clear" w:color="auto" w:fill="FFFFFF"/>
            <w:vAlign w:val="center"/>
          </w:tcPr>
          <w:p w14:paraId="2F7F2D85" w14:textId="77777777" w:rsidR="004A5884" w:rsidRPr="00265ABD" w:rsidRDefault="00783648" w:rsidP="002677A9">
            <w:pPr>
              <w:shd w:val="clear" w:color="auto" w:fill="FFFFFF"/>
              <w:jc w:val="center"/>
            </w:pPr>
            <w:r w:rsidRPr="004547E1">
              <w:rPr>
                <w:szCs w:val="18"/>
                <w:lang w:val="en-US"/>
              </w:rPr>
              <w:t>$</w:t>
            </w:r>
          </w:p>
        </w:tc>
        <w:tc>
          <w:tcPr>
            <w:tcW w:w="1357" w:type="dxa"/>
            <w:tcBorders>
              <w:top w:val="single" w:sz="6" w:space="0" w:color="auto"/>
              <w:left w:val="single" w:sz="6" w:space="0" w:color="auto"/>
              <w:bottom w:val="nil"/>
              <w:right w:val="nil"/>
            </w:tcBorders>
            <w:shd w:val="clear" w:color="auto" w:fill="FFFFFF"/>
            <w:vAlign w:val="center"/>
          </w:tcPr>
          <w:p w14:paraId="3D021F5C" w14:textId="77777777" w:rsidR="004A5884" w:rsidRPr="00265ABD" w:rsidRDefault="00783648" w:rsidP="002677A9">
            <w:pPr>
              <w:shd w:val="clear" w:color="auto" w:fill="FFFFFF"/>
              <w:jc w:val="center"/>
            </w:pPr>
            <w:r w:rsidRPr="004547E1">
              <w:rPr>
                <w:szCs w:val="18"/>
                <w:lang w:val="en-US"/>
              </w:rPr>
              <w:t>$</w:t>
            </w:r>
          </w:p>
        </w:tc>
      </w:tr>
      <w:tr w:rsidR="004A5884" w:rsidRPr="00265ABD" w14:paraId="6BCEC171" w14:textId="77777777" w:rsidTr="002677A9">
        <w:trPr>
          <w:trHeight w:val="20"/>
          <w:jc w:val="center"/>
        </w:trPr>
        <w:tc>
          <w:tcPr>
            <w:tcW w:w="5110" w:type="dxa"/>
            <w:tcBorders>
              <w:top w:val="nil"/>
              <w:left w:val="nil"/>
              <w:bottom w:val="nil"/>
              <w:right w:val="single" w:sz="6" w:space="0" w:color="auto"/>
            </w:tcBorders>
            <w:shd w:val="clear" w:color="auto" w:fill="FFFFFF"/>
          </w:tcPr>
          <w:p w14:paraId="7D392FE7" w14:textId="77777777" w:rsidR="004A5884" w:rsidRPr="00265ABD" w:rsidRDefault="000E0103" w:rsidP="00332CF4">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r w:rsidR="00783648" w:rsidRPr="004547E1">
              <w:rPr>
                <w:rFonts w:eastAsia="Times New Roman"/>
                <w:szCs w:val="18"/>
                <w:lang w:val="en-US"/>
              </w:rPr>
              <w:t>—</w:t>
            </w:r>
            <w:r w:rsidR="00783648" w:rsidRPr="004547E1">
              <w:rPr>
                <w:rFonts w:eastAsia="Times New Roman"/>
                <w:i/>
                <w:iCs/>
                <w:szCs w:val="18"/>
                <w:lang w:val="en-US"/>
              </w:rPr>
              <w:t>continued</w:t>
            </w:r>
          </w:p>
        </w:tc>
        <w:tc>
          <w:tcPr>
            <w:tcW w:w="1321" w:type="dxa"/>
            <w:tcBorders>
              <w:top w:val="nil"/>
              <w:left w:val="single" w:sz="6" w:space="0" w:color="auto"/>
              <w:bottom w:val="nil"/>
              <w:right w:val="single" w:sz="6" w:space="0" w:color="auto"/>
            </w:tcBorders>
            <w:shd w:val="clear" w:color="auto" w:fill="FFFFFF"/>
          </w:tcPr>
          <w:p w14:paraId="15EF9C85" w14:textId="77777777" w:rsidR="004A5884" w:rsidRPr="00265ABD" w:rsidRDefault="004A5884" w:rsidP="00265ABD">
            <w:pPr>
              <w:shd w:val="clear" w:color="auto" w:fill="FFFFFF"/>
            </w:pPr>
          </w:p>
        </w:tc>
        <w:tc>
          <w:tcPr>
            <w:tcW w:w="1321" w:type="dxa"/>
            <w:tcBorders>
              <w:top w:val="nil"/>
              <w:left w:val="single" w:sz="6" w:space="0" w:color="auto"/>
              <w:bottom w:val="nil"/>
              <w:right w:val="single" w:sz="6" w:space="0" w:color="auto"/>
            </w:tcBorders>
            <w:shd w:val="clear" w:color="auto" w:fill="FFFFFF"/>
          </w:tcPr>
          <w:p w14:paraId="24544780" w14:textId="77777777" w:rsidR="004A5884" w:rsidRPr="00265ABD" w:rsidRDefault="004A5884" w:rsidP="00265ABD">
            <w:pPr>
              <w:shd w:val="clear" w:color="auto" w:fill="FFFFFF"/>
            </w:pPr>
          </w:p>
        </w:tc>
        <w:tc>
          <w:tcPr>
            <w:tcW w:w="1357" w:type="dxa"/>
            <w:tcBorders>
              <w:top w:val="nil"/>
              <w:left w:val="single" w:sz="6" w:space="0" w:color="auto"/>
              <w:bottom w:val="nil"/>
              <w:right w:val="nil"/>
            </w:tcBorders>
            <w:shd w:val="clear" w:color="auto" w:fill="FFFFFF"/>
          </w:tcPr>
          <w:p w14:paraId="5047C148" w14:textId="77777777" w:rsidR="004A5884" w:rsidRPr="00265ABD" w:rsidRDefault="004A5884" w:rsidP="00265ABD">
            <w:pPr>
              <w:shd w:val="clear" w:color="auto" w:fill="FFFFFF"/>
            </w:pPr>
          </w:p>
        </w:tc>
      </w:tr>
      <w:tr w:rsidR="004A5884" w:rsidRPr="00265ABD" w14:paraId="0E7DE069" w14:textId="77777777" w:rsidTr="002677A9">
        <w:trPr>
          <w:trHeight w:val="20"/>
          <w:jc w:val="center"/>
        </w:trPr>
        <w:tc>
          <w:tcPr>
            <w:tcW w:w="5110" w:type="dxa"/>
            <w:tcBorders>
              <w:top w:val="nil"/>
              <w:left w:val="nil"/>
              <w:bottom w:val="nil"/>
              <w:right w:val="single" w:sz="6" w:space="0" w:color="auto"/>
            </w:tcBorders>
            <w:shd w:val="clear" w:color="auto" w:fill="FFFFFF"/>
          </w:tcPr>
          <w:p w14:paraId="75E00788" w14:textId="77777777" w:rsidR="004A5884" w:rsidRPr="00265ABD" w:rsidRDefault="00783648" w:rsidP="004A405E">
            <w:pPr>
              <w:shd w:val="clear" w:color="auto" w:fill="FFFFFF"/>
              <w:tabs>
                <w:tab w:val="left" w:leader="dot" w:pos="4954"/>
              </w:tabs>
              <w:ind w:left="720" w:hanging="576"/>
            </w:pPr>
            <w:r w:rsidRPr="004547E1">
              <w:rPr>
                <w:szCs w:val="18"/>
                <w:lang w:val="en-US"/>
              </w:rPr>
              <w:t>06. Rent and maintenance, Australia House and Canberra House</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2E8DD36F" w14:textId="77777777" w:rsidR="004A5884" w:rsidRPr="00265ABD" w:rsidRDefault="00783648" w:rsidP="002677A9">
            <w:pPr>
              <w:shd w:val="clear" w:color="auto" w:fill="FFFFFF"/>
              <w:ind w:right="144"/>
              <w:jc w:val="right"/>
            </w:pPr>
            <w:r w:rsidRPr="004547E1">
              <w:rPr>
                <w:szCs w:val="18"/>
                <w:lang w:val="en-US"/>
              </w:rPr>
              <w:t>719,900</w:t>
            </w:r>
          </w:p>
        </w:tc>
        <w:tc>
          <w:tcPr>
            <w:tcW w:w="1321" w:type="dxa"/>
            <w:tcBorders>
              <w:top w:val="nil"/>
              <w:left w:val="single" w:sz="6" w:space="0" w:color="auto"/>
              <w:bottom w:val="nil"/>
              <w:right w:val="single" w:sz="6" w:space="0" w:color="auto"/>
            </w:tcBorders>
            <w:shd w:val="clear" w:color="auto" w:fill="FFFFFF"/>
            <w:vAlign w:val="bottom"/>
          </w:tcPr>
          <w:p w14:paraId="11F519E0" w14:textId="77777777" w:rsidR="004A5884" w:rsidRPr="00265ABD" w:rsidRDefault="00783648" w:rsidP="002677A9">
            <w:pPr>
              <w:shd w:val="clear" w:color="auto" w:fill="FFFFFF"/>
              <w:ind w:right="144"/>
              <w:jc w:val="right"/>
            </w:pPr>
            <w:r w:rsidRPr="004547E1">
              <w:rPr>
                <w:szCs w:val="18"/>
                <w:lang w:val="en-US"/>
              </w:rPr>
              <w:t>824,400</w:t>
            </w:r>
          </w:p>
        </w:tc>
        <w:tc>
          <w:tcPr>
            <w:tcW w:w="1357" w:type="dxa"/>
            <w:tcBorders>
              <w:top w:val="nil"/>
              <w:left w:val="single" w:sz="6" w:space="0" w:color="auto"/>
              <w:bottom w:val="nil"/>
              <w:right w:val="nil"/>
            </w:tcBorders>
            <w:shd w:val="clear" w:color="auto" w:fill="FFFFFF"/>
            <w:vAlign w:val="bottom"/>
          </w:tcPr>
          <w:p w14:paraId="02EE63F8" w14:textId="77777777" w:rsidR="004A5884" w:rsidRPr="00265ABD" w:rsidRDefault="00783648" w:rsidP="002677A9">
            <w:pPr>
              <w:shd w:val="clear" w:color="auto" w:fill="FFFFFF"/>
              <w:ind w:right="144"/>
              <w:jc w:val="right"/>
            </w:pPr>
            <w:r w:rsidRPr="004547E1">
              <w:rPr>
                <w:szCs w:val="18"/>
                <w:lang w:val="en-US"/>
              </w:rPr>
              <w:t>760,345</w:t>
            </w:r>
          </w:p>
        </w:tc>
      </w:tr>
      <w:tr w:rsidR="004A5884" w:rsidRPr="00265ABD" w14:paraId="60D271A2" w14:textId="77777777" w:rsidTr="002677A9">
        <w:trPr>
          <w:trHeight w:val="20"/>
          <w:jc w:val="center"/>
        </w:trPr>
        <w:tc>
          <w:tcPr>
            <w:tcW w:w="5110" w:type="dxa"/>
            <w:tcBorders>
              <w:top w:val="nil"/>
              <w:left w:val="nil"/>
              <w:bottom w:val="nil"/>
              <w:right w:val="single" w:sz="6" w:space="0" w:color="auto"/>
            </w:tcBorders>
            <w:shd w:val="clear" w:color="auto" w:fill="FFFFFF"/>
          </w:tcPr>
          <w:p w14:paraId="0E16E248" w14:textId="77777777" w:rsidR="004A5884" w:rsidRPr="00265ABD" w:rsidRDefault="00783648" w:rsidP="002677A9">
            <w:pPr>
              <w:shd w:val="clear" w:color="auto" w:fill="FFFFFF"/>
              <w:tabs>
                <w:tab w:val="left" w:leader="dot" w:pos="4954"/>
              </w:tabs>
              <w:ind w:left="139"/>
              <w:jc w:val="both"/>
            </w:pPr>
            <w:r w:rsidRPr="004547E1">
              <w:rPr>
                <w:szCs w:val="18"/>
                <w:lang w:val="en-US"/>
              </w:rPr>
              <w:t>07. Rent and maintenance, official residences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1EF3AF3D" w14:textId="77777777" w:rsidR="004A5884" w:rsidRPr="00265ABD" w:rsidRDefault="00783648" w:rsidP="002677A9">
            <w:pPr>
              <w:shd w:val="clear" w:color="auto" w:fill="FFFFFF"/>
              <w:ind w:right="144"/>
              <w:jc w:val="right"/>
            </w:pPr>
            <w:r w:rsidRPr="004547E1">
              <w:rPr>
                <w:szCs w:val="18"/>
                <w:lang w:val="en-US"/>
              </w:rPr>
              <w:t>29,900</w:t>
            </w:r>
          </w:p>
        </w:tc>
        <w:tc>
          <w:tcPr>
            <w:tcW w:w="1321" w:type="dxa"/>
            <w:tcBorders>
              <w:top w:val="nil"/>
              <w:left w:val="single" w:sz="6" w:space="0" w:color="auto"/>
              <w:bottom w:val="nil"/>
              <w:right w:val="single" w:sz="6" w:space="0" w:color="auto"/>
            </w:tcBorders>
            <w:shd w:val="clear" w:color="auto" w:fill="FFFFFF"/>
            <w:vAlign w:val="bottom"/>
          </w:tcPr>
          <w:p w14:paraId="05966ACA" w14:textId="77777777" w:rsidR="004A5884" w:rsidRPr="00265ABD" w:rsidRDefault="00783648" w:rsidP="002677A9">
            <w:pPr>
              <w:shd w:val="clear" w:color="auto" w:fill="FFFFFF"/>
              <w:ind w:right="144"/>
              <w:jc w:val="right"/>
            </w:pPr>
            <w:r w:rsidRPr="004547E1">
              <w:rPr>
                <w:szCs w:val="18"/>
                <w:lang w:val="en-US"/>
              </w:rPr>
              <w:t>41,600</w:t>
            </w:r>
          </w:p>
        </w:tc>
        <w:tc>
          <w:tcPr>
            <w:tcW w:w="1357" w:type="dxa"/>
            <w:tcBorders>
              <w:top w:val="nil"/>
              <w:left w:val="single" w:sz="6" w:space="0" w:color="auto"/>
              <w:bottom w:val="nil"/>
              <w:right w:val="nil"/>
            </w:tcBorders>
            <w:shd w:val="clear" w:color="auto" w:fill="FFFFFF"/>
            <w:vAlign w:val="bottom"/>
          </w:tcPr>
          <w:p w14:paraId="768B80A0" w14:textId="77777777" w:rsidR="004A5884" w:rsidRPr="00265ABD" w:rsidRDefault="00783648" w:rsidP="002677A9">
            <w:pPr>
              <w:shd w:val="clear" w:color="auto" w:fill="FFFFFF"/>
              <w:ind w:right="144"/>
              <w:jc w:val="right"/>
            </w:pPr>
            <w:r w:rsidRPr="004547E1">
              <w:rPr>
                <w:szCs w:val="18"/>
                <w:lang w:val="en-US"/>
              </w:rPr>
              <w:t>34,676</w:t>
            </w:r>
          </w:p>
        </w:tc>
      </w:tr>
      <w:tr w:rsidR="004A5884" w:rsidRPr="00265ABD" w14:paraId="436F6AFE" w14:textId="77777777" w:rsidTr="002677A9">
        <w:trPr>
          <w:trHeight w:val="20"/>
          <w:jc w:val="center"/>
        </w:trPr>
        <w:tc>
          <w:tcPr>
            <w:tcW w:w="5110" w:type="dxa"/>
            <w:tcBorders>
              <w:top w:val="nil"/>
              <w:left w:val="nil"/>
              <w:bottom w:val="nil"/>
              <w:right w:val="single" w:sz="6" w:space="0" w:color="auto"/>
            </w:tcBorders>
            <w:shd w:val="clear" w:color="auto" w:fill="FFFFFF"/>
          </w:tcPr>
          <w:p w14:paraId="045E4945" w14:textId="77777777" w:rsidR="004A5884" w:rsidRPr="00265ABD" w:rsidRDefault="00783648" w:rsidP="002677A9">
            <w:pPr>
              <w:shd w:val="clear" w:color="auto" w:fill="FFFFFF"/>
              <w:tabs>
                <w:tab w:val="left" w:leader="dot" w:pos="4954"/>
              </w:tabs>
              <w:ind w:left="139"/>
              <w:jc w:val="both"/>
            </w:pPr>
            <w:r w:rsidRPr="004547E1">
              <w:rPr>
                <w:szCs w:val="18"/>
                <w:lang w:val="en-US"/>
              </w:rPr>
              <w:t>08. Rent and maintenance, other office premises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302D8162" w14:textId="77777777" w:rsidR="004A5884" w:rsidRPr="00265ABD" w:rsidRDefault="00783648" w:rsidP="002677A9">
            <w:pPr>
              <w:shd w:val="clear" w:color="auto" w:fill="FFFFFF"/>
              <w:ind w:right="144"/>
              <w:jc w:val="right"/>
            </w:pPr>
            <w:r w:rsidRPr="004547E1">
              <w:rPr>
                <w:szCs w:val="18"/>
                <w:lang w:val="en-US"/>
              </w:rPr>
              <w:t>250,500</w:t>
            </w:r>
          </w:p>
        </w:tc>
        <w:tc>
          <w:tcPr>
            <w:tcW w:w="1321" w:type="dxa"/>
            <w:tcBorders>
              <w:top w:val="nil"/>
              <w:left w:val="single" w:sz="6" w:space="0" w:color="auto"/>
              <w:bottom w:val="nil"/>
              <w:right w:val="single" w:sz="6" w:space="0" w:color="auto"/>
            </w:tcBorders>
            <w:shd w:val="clear" w:color="auto" w:fill="FFFFFF"/>
            <w:vAlign w:val="bottom"/>
          </w:tcPr>
          <w:p w14:paraId="5CC9519C" w14:textId="77777777" w:rsidR="004A5884" w:rsidRPr="00265ABD" w:rsidRDefault="00783648" w:rsidP="002677A9">
            <w:pPr>
              <w:shd w:val="clear" w:color="auto" w:fill="FFFFFF"/>
              <w:ind w:right="144"/>
              <w:jc w:val="right"/>
            </w:pPr>
            <w:r w:rsidRPr="004547E1">
              <w:rPr>
                <w:szCs w:val="18"/>
                <w:lang w:val="en-US"/>
              </w:rPr>
              <w:t>200,000</w:t>
            </w:r>
          </w:p>
        </w:tc>
        <w:tc>
          <w:tcPr>
            <w:tcW w:w="1357" w:type="dxa"/>
            <w:tcBorders>
              <w:top w:val="nil"/>
              <w:left w:val="single" w:sz="6" w:space="0" w:color="auto"/>
              <w:bottom w:val="nil"/>
              <w:right w:val="nil"/>
            </w:tcBorders>
            <w:shd w:val="clear" w:color="auto" w:fill="FFFFFF"/>
            <w:vAlign w:val="bottom"/>
          </w:tcPr>
          <w:p w14:paraId="324CB2AD" w14:textId="77777777" w:rsidR="004A5884" w:rsidRPr="00265ABD" w:rsidRDefault="00783648" w:rsidP="002677A9">
            <w:pPr>
              <w:shd w:val="clear" w:color="auto" w:fill="FFFFFF"/>
              <w:ind w:right="144"/>
              <w:jc w:val="right"/>
            </w:pPr>
            <w:r w:rsidRPr="004547E1">
              <w:rPr>
                <w:szCs w:val="18"/>
                <w:lang w:val="en-US"/>
              </w:rPr>
              <w:t>179,701</w:t>
            </w:r>
          </w:p>
        </w:tc>
      </w:tr>
      <w:tr w:rsidR="004A5884" w:rsidRPr="00265ABD" w14:paraId="6B8CAB0D" w14:textId="77777777" w:rsidTr="002677A9">
        <w:trPr>
          <w:trHeight w:val="20"/>
          <w:jc w:val="center"/>
        </w:trPr>
        <w:tc>
          <w:tcPr>
            <w:tcW w:w="5110" w:type="dxa"/>
            <w:tcBorders>
              <w:top w:val="nil"/>
              <w:left w:val="nil"/>
              <w:bottom w:val="nil"/>
              <w:right w:val="single" w:sz="6" w:space="0" w:color="auto"/>
            </w:tcBorders>
            <w:shd w:val="clear" w:color="auto" w:fill="FFFFFF"/>
          </w:tcPr>
          <w:p w14:paraId="24686B71" w14:textId="77777777" w:rsidR="004A5884" w:rsidRPr="00265ABD" w:rsidRDefault="00783648" w:rsidP="002677A9">
            <w:pPr>
              <w:shd w:val="clear" w:color="auto" w:fill="FFFFFF"/>
              <w:tabs>
                <w:tab w:val="left" w:leader="dot" w:pos="4954"/>
              </w:tabs>
              <w:ind w:left="144"/>
              <w:jc w:val="both"/>
            </w:pPr>
            <w:r w:rsidRPr="004547E1">
              <w:rPr>
                <w:szCs w:val="18"/>
                <w:lang w:val="en-US"/>
              </w:rPr>
              <w:t>09. National Insurance (Employers') Contributions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54EE875F" w14:textId="77777777" w:rsidR="004A5884" w:rsidRPr="00265ABD" w:rsidRDefault="00783648" w:rsidP="002677A9">
            <w:pPr>
              <w:shd w:val="clear" w:color="auto" w:fill="FFFFFF"/>
              <w:ind w:right="144"/>
              <w:jc w:val="right"/>
            </w:pPr>
            <w:r w:rsidRPr="004547E1">
              <w:rPr>
                <w:szCs w:val="18"/>
                <w:lang w:val="en-US"/>
              </w:rPr>
              <w:t>76,600</w:t>
            </w:r>
          </w:p>
        </w:tc>
        <w:tc>
          <w:tcPr>
            <w:tcW w:w="1321" w:type="dxa"/>
            <w:tcBorders>
              <w:top w:val="nil"/>
              <w:left w:val="single" w:sz="6" w:space="0" w:color="auto"/>
              <w:bottom w:val="nil"/>
              <w:right w:val="single" w:sz="6" w:space="0" w:color="auto"/>
            </w:tcBorders>
            <w:shd w:val="clear" w:color="auto" w:fill="FFFFFF"/>
            <w:vAlign w:val="bottom"/>
          </w:tcPr>
          <w:p w14:paraId="5DCC1FA0" w14:textId="77777777" w:rsidR="004A5884" w:rsidRPr="00265ABD" w:rsidRDefault="00783648" w:rsidP="002677A9">
            <w:pPr>
              <w:shd w:val="clear" w:color="auto" w:fill="FFFFFF"/>
              <w:ind w:right="144"/>
              <w:jc w:val="right"/>
            </w:pPr>
            <w:r w:rsidRPr="004547E1">
              <w:rPr>
                <w:szCs w:val="18"/>
                <w:lang w:val="en-US"/>
              </w:rPr>
              <w:t>75,300</w:t>
            </w:r>
          </w:p>
        </w:tc>
        <w:tc>
          <w:tcPr>
            <w:tcW w:w="1357" w:type="dxa"/>
            <w:tcBorders>
              <w:top w:val="nil"/>
              <w:left w:val="single" w:sz="6" w:space="0" w:color="auto"/>
              <w:bottom w:val="nil"/>
              <w:right w:val="nil"/>
            </w:tcBorders>
            <w:shd w:val="clear" w:color="auto" w:fill="FFFFFF"/>
            <w:vAlign w:val="bottom"/>
          </w:tcPr>
          <w:p w14:paraId="7AE62E57" w14:textId="77777777" w:rsidR="004A5884" w:rsidRPr="00265ABD" w:rsidRDefault="00783648" w:rsidP="002677A9">
            <w:pPr>
              <w:shd w:val="clear" w:color="auto" w:fill="FFFFFF"/>
              <w:ind w:right="144"/>
              <w:jc w:val="right"/>
            </w:pPr>
            <w:r w:rsidRPr="004547E1">
              <w:rPr>
                <w:szCs w:val="18"/>
                <w:lang w:val="en-US"/>
              </w:rPr>
              <w:t>73,516</w:t>
            </w:r>
          </w:p>
        </w:tc>
      </w:tr>
      <w:tr w:rsidR="004A5884" w:rsidRPr="00265ABD" w14:paraId="731F2592" w14:textId="77777777" w:rsidTr="002677A9">
        <w:trPr>
          <w:trHeight w:val="20"/>
          <w:jc w:val="center"/>
        </w:trPr>
        <w:tc>
          <w:tcPr>
            <w:tcW w:w="5110" w:type="dxa"/>
            <w:tcBorders>
              <w:top w:val="nil"/>
              <w:left w:val="nil"/>
              <w:bottom w:val="nil"/>
              <w:right w:val="single" w:sz="6" w:space="0" w:color="auto"/>
            </w:tcBorders>
            <w:shd w:val="clear" w:color="auto" w:fill="FFFFFF"/>
          </w:tcPr>
          <w:p w14:paraId="0E8AFDD9" w14:textId="77777777" w:rsidR="004A5884" w:rsidRPr="00265ABD" w:rsidRDefault="00783648" w:rsidP="004A405E">
            <w:pPr>
              <w:shd w:val="clear" w:color="auto" w:fill="FFFFFF"/>
              <w:tabs>
                <w:tab w:val="left" w:leader="dot" w:pos="4954"/>
              </w:tabs>
              <w:ind w:left="720" w:hanging="576"/>
            </w:pPr>
            <w:r w:rsidRPr="004547E1">
              <w:rPr>
                <w:szCs w:val="18"/>
                <w:lang w:val="en-US"/>
              </w:rPr>
              <w:t>10. Motor vehicles</w:t>
            </w:r>
            <w:r w:rsidRPr="004547E1">
              <w:rPr>
                <w:rFonts w:eastAsia="Times New Roman"/>
                <w:szCs w:val="18"/>
                <w:lang w:val="en-US"/>
              </w:rPr>
              <w:t>—Hire, maintenance and running expenses</w:t>
            </w:r>
            <w:r w:rsidR="002677A9">
              <w:rPr>
                <w:rFonts w:eastAsia="Times New Roman"/>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05392582" w14:textId="77777777" w:rsidR="004A5884" w:rsidRPr="00265ABD" w:rsidRDefault="00783648" w:rsidP="002677A9">
            <w:pPr>
              <w:shd w:val="clear" w:color="auto" w:fill="FFFFFF"/>
              <w:ind w:right="144"/>
              <w:jc w:val="right"/>
            </w:pPr>
            <w:r w:rsidRPr="004547E1">
              <w:rPr>
                <w:szCs w:val="18"/>
                <w:lang w:val="en-US"/>
              </w:rPr>
              <w:t>18,300</w:t>
            </w:r>
          </w:p>
        </w:tc>
        <w:tc>
          <w:tcPr>
            <w:tcW w:w="1321" w:type="dxa"/>
            <w:tcBorders>
              <w:top w:val="nil"/>
              <w:left w:val="single" w:sz="6" w:space="0" w:color="auto"/>
              <w:bottom w:val="nil"/>
              <w:right w:val="single" w:sz="6" w:space="0" w:color="auto"/>
            </w:tcBorders>
            <w:shd w:val="clear" w:color="auto" w:fill="FFFFFF"/>
            <w:vAlign w:val="bottom"/>
          </w:tcPr>
          <w:p w14:paraId="7C609E20" w14:textId="77777777" w:rsidR="004A5884" w:rsidRPr="00265ABD" w:rsidRDefault="00783648" w:rsidP="002677A9">
            <w:pPr>
              <w:shd w:val="clear" w:color="auto" w:fill="FFFFFF"/>
              <w:ind w:right="144"/>
              <w:jc w:val="right"/>
            </w:pPr>
            <w:r w:rsidRPr="004547E1">
              <w:rPr>
                <w:szCs w:val="18"/>
                <w:lang w:val="en-US"/>
              </w:rPr>
              <w:t>16,900</w:t>
            </w:r>
          </w:p>
        </w:tc>
        <w:tc>
          <w:tcPr>
            <w:tcW w:w="1357" w:type="dxa"/>
            <w:tcBorders>
              <w:top w:val="nil"/>
              <w:left w:val="single" w:sz="6" w:space="0" w:color="auto"/>
              <w:bottom w:val="nil"/>
              <w:right w:val="nil"/>
            </w:tcBorders>
            <w:shd w:val="clear" w:color="auto" w:fill="FFFFFF"/>
            <w:vAlign w:val="bottom"/>
          </w:tcPr>
          <w:p w14:paraId="219F30C8" w14:textId="77777777" w:rsidR="004A5884" w:rsidRPr="00265ABD" w:rsidRDefault="00783648" w:rsidP="002677A9">
            <w:pPr>
              <w:shd w:val="clear" w:color="auto" w:fill="FFFFFF"/>
              <w:ind w:right="144"/>
              <w:jc w:val="right"/>
            </w:pPr>
            <w:r w:rsidRPr="004547E1">
              <w:rPr>
                <w:szCs w:val="18"/>
                <w:lang w:val="en-US"/>
              </w:rPr>
              <w:t>15,277</w:t>
            </w:r>
          </w:p>
        </w:tc>
      </w:tr>
      <w:tr w:rsidR="004A5884" w:rsidRPr="00265ABD" w14:paraId="2D42E6B2" w14:textId="77777777" w:rsidTr="002677A9">
        <w:trPr>
          <w:trHeight w:val="20"/>
          <w:jc w:val="center"/>
        </w:trPr>
        <w:tc>
          <w:tcPr>
            <w:tcW w:w="5110" w:type="dxa"/>
            <w:tcBorders>
              <w:top w:val="nil"/>
              <w:left w:val="nil"/>
              <w:bottom w:val="nil"/>
              <w:right w:val="single" w:sz="6" w:space="0" w:color="auto"/>
            </w:tcBorders>
            <w:shd w:val="clear" w:color="auto" w:fill="FFFFFF"/>
          </w:tcPr>
          <w:p w14:paraId="0CF145BB" w14:textId="77777777" w:rsidR="004A5884" w:rsidRPr="00265ABD" w:rsidRDefault="00783648" w:rsidP="002677A9">
            <w:pPr>
              <w:shd w:val="clear" w:color="auto" w:fill="FFFFFF"/>
              <w:tabs>
                <w:tab w:val="left" w:leader="dot" w:pos="4954"/>
              </w:tabs>
              <w:ind w:left="163"/>
              <w:jc w:val="both"/>
            </w:pPr>
            <w:r w:rsidRPr="004547E1">
              <w:rPr>
                <w:szCs w:val="18"/>
                <w:lang w:val="en-US"/>
              </w:rPr>
              <w:t>11. Furniture and fittings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1F0CDBCC" w14:textId="77777777" w:rsidR="004A5884" w:rsidRPr="00265ABD" w:rsidRDefault="00783648" w:rsidP="002677A9">
            <w:pPr>
              <w:shd w:val="clear" w:color="auto" w:fill="FFFFFF"/>
              <w:ind w:right="144"/>
              <w:jc w:val="right"/>
            </w:pPr>
            <w:r w:rsidRPr="004547E1">
              <w:rPr>
                <w:szCs w:val="18"/>
                <w:lang w:val="en-US"/>
              </w:rPr>
              <w:t>59,700</w:t>
            </w:r>
          </w:p>
        </w:tc>
        <w:tc>
          <w:tcPr>
            <w:tcW w:w="1321" w:type="dxa"/>
            <w:tcBorders>
              <w:top w:val="nil"/>
              <w:left w:val="single" w:sz="6" w:space="0" w:color="auto"/>
              <w:bottom w:val="nil"/>
              <w:right w:val="single" w:sz="6" w:space="0" w:color="auto"/>
            </w:tcBorders>
            <w:shd w:val="clear" w:color="auto" w:fill="FFFFFF"/>
            <w:vAlign w:val="bottom"/>
          </w:tcPr>
          <w:p w14:paraId="4B58D1D0" w14:textId="77777777" w:rsidR="004A5884" w:rsidRPr="00265ABD" w:rsidRDefault="00783648" w:rsidP="002677A9">
            <w:pPr>
              <w:shd w:val="clear" w:color="auto" w:fill="FFFFFF"/>
              <w:ind w:right="144"/>
              <w:jc w:val="right"/>
            </w:pPr>
            <w:r w:rsidRPr="004547E1">
              <w:rPr>
                <w:szCs w:val="18"/>
                <w:lang w:val="en-US"/>
              </w:rPr>
              <w:t>80,900</w:t>
            </w:r>
          </w:p>
        </w:tc>
        <w:tc>
          <w:tcPr>
            <w:tcW w:w="1357" w:type="dxa"/>
            <w:tcBorders>
              <w:top w:val="nil"/>
              <w:left w:val="single" w:sz="6" w:space="0" w:color="auto"/>
              <w:bottom w:val="nil"/>
              <w:right w:val="nil"/>
            </w:tcBorders>
            <w:shd w:val="clear" w:color="auto" w:fill="FFFFFF"/>
            <w:vAlign w:val="bottom"/>
          </w:tcPr>
          <w:p w14:paraId="2975F4F3" w14:textId="77777777" w:rsidR="004A5884" w:rsidRPr="00265ABD" w:rsidRDefault="00783648" w:rsidP="002677A9">
            <w:pPr>
              <w:shd w:val="clear" w:color="auto" w:fill="FFFFFF"/>
              <w:ind w:right="144"/>
              <w:jc w:val="right"/>
            </w:pPr>
            <w:r w:rsidRPr="004547E1">
              <w:rPr>
                <w:szCs w:val="18"/>
                <w:lang w:val="en-US"/>
              </w:rPr>
              <w:t>59,357</w:t>
            </w:r>
          </w:p>
        </w:tc>
      </w:tr>
      <w:tr w:rsidR="004A5884" w:rsidRPr="00265ABD" w14:paraId="461CBD7D" w14:textId="77777777" w:rsidTr="002677A9">
        <w:trPr>
          <w:trHeight w:val="20"/>
          <w:jc w:val="center"/>
        </w:trPr>
        <w:tc>
          <w:tcPr>
            <w:tcW w:w="5110" w:type="dxa"/>
            <w:tcBorders>
              <w:top w:val="nil"/>
              <w:left w:val="nil"/>
              <w:bottom w:val="nil"/>
              <w:right w:val="single" w:sz="6" w:space="0" w:color="auto"/>
            </w:tcBorders>
            <w:shd w:val="clear" w:color="auto" w:fill="FFFFFF"/>
          </w:tcPr>
          <w:p w14:paraId="7A98FB06" w14:textId="77777777" w:rsidR="004A5884" w:rsidRPr="00265ABD" w:rsidRDefault="00783648" w:rsidP="002677A9">
            <w:pPr>
              <w:shd w:val="clear" w:color="auto" w:fill="FFFFFF"/>
              <w:tabs>
                <w:tab w:val="left" w:leader="dot" w:pos="4954"/>
              </w:tabs>
              <w:ind w:left="163"/>
              <w:jc w:val="both"/>
            </w:pPr>
            <w:r w:rsidRPr="004547E1">
              <w:rPr>
                <w:szCs w:val="18"/>
                <w:lang w:val="en-US"/>
              </w:rPr>
              <w:t>12. Incidental and other expenditure</w:t>
            </w:r>
            <w:r w:rsidR="002677A9">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59E31681" w14:textId="77777777" w:rsidR="004A5884" w:rsidRPr="00265ABD" w:rsidRDefault="00783648" w:rsidP="002677A9">
            <w:pPr>
              <w:shd w:val="clear" w:color="auto" w:fill="FFFFFF"/>
              <w:ind w:right="144"/>
              <w:jc w:val="right"/>
            </w:pPr>
            <w:r w:rsidRPr="004547E1">
              <w:rPr>
                <w:szCs w:val="18"/>
                <w:lang w:val="en-US"/>
              </w:rPr>
              <w:t>32,600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77E3407B" w14:textId="77777777" w:rsidR="004A5884" w:rsidRPr="00265ABD" w:rsidRDefault="00783648" w:rsidP="002677A9">
            <w:pPr>
              <w:shd w:val="clear" w:color="auto" w:fill="FFFFFF"/>
              <w:ind w:right="144"/>
              <w:jc w:val="right"/>
            </w:pPr>
            <w:r w:rsidRPr="004547E1">
              <w:rPr>
                <w:szCs w:val="18"/>
                <w:lang w:val="en-US"/>
              </w:rPr>
              <w:t>55,200</w:t>
            </w:r>
          </w:p>
        </w:tc>
        <w:tc>
          <w:tcPr>
            <w:tcW w:w="1357" w:type="dxa"/>
            <w:tcBorders>
              <w:top w:val="nil"/>
              <w:left w:val="single" w:sz="6" w:space="0" w:color="auto"/>
              <w:bottom w:val="single" w:sz="6" w:space="0" w:color="auto"/>
              <w:right w:val="nil"/>
            </w:tcBorders>
            <w:shd w:val="clear" w:color="auto" w:fill="FFFFFF"/>
            <w:vAlign w:val="bottom"/>
          </w:tcPr>
          <w:p w14:paraId="642DA4EB" w14:textId="77777777" w:rsidR="004A5884" w:rsidRPr="00265ABD" w:rsidRDefault="00783648" w:rsidP="002677A9">
            <w:pPr>
              <w:shd w:val="clear" w:color="auto" w:fill="FFFFFF"/>
              <w:ind w:right="144"/>
              <w:jc w:val="right"/>
            </w:pPr>
            <w:r w:rsidRPr="004547E1">
              <w:rPr>
                <w:szCs w:val="18"/>
                <w:lang w:val="en-US"/>
              </w:rPr>
              <w:t>53,672</w:t>
            </w:r>
          </w:p>
        </w:tc>
      </w:tr>
      <w:tr w:rsidR="004A5884" w:rsidRPr="00265ABD" w14:paraId="71553DC2" w14:textId="77777777" w:rsidTr="002677A9">
        <w:trPr>
          <w:trHeight w:val="20"/>
          <w:jc w:val="center"/>
        </w:trPr>
        <w:tc>
          <w:tcPr>
            <w:tcW w:w="5110" w:type="dxa"/>
            <w:tcBorders>
              <w:top w:val="nil"/>
              <w:left w:val="nil"/>
              <w:bottom w:val="nil"/>
              <w:right w:val="single" w:sz="6" w:space="0" w:color="auto"/>
            </w:tcBorders>
            <w:shd w:val="clear" w:color="auto" w:fill="FFFFFF"/>
          </w:tcPr>
          <w:p w14:paraId="579E3063" w14:textId="77777777" w:rsidR="004A5884" w:rsidRPr="00265ABD" w:rsidRDefault="004A5884" w:rsidP="002677A9">
            <w:pPr>
              <w:shd w:val="clear" w:color="auto" w:fill="FFFFFF"/>
              <w:tabs>
                <w:tab w:val="left" w:leader="dot" w:pos="4954"/>
              </w:tabs>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6AB326D8" w14:textId="77777777" w:rsidR="004A5884" w:rsidRPr="00265ABD" w:rsidRDefault="00783648" w:rsidP="002677A9">
            <w:pPr>
              <w:shd w:val="clear" w:color="auto" w:fill="FFFFFF"/>
              <w:ind w:right="144"/>
              <w:jc w:val="right"/>
            </w:pPr>
            <w:r w:rsidRPr="004547E1">
              <w:rPr>
                <w:szCs w:val="18"/>
                <w:lang w:val="en-US"/>
              </w:rPr>
              <w:t>1,884,900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75E62759" w14:textId="77777777" w:rsidR="004A5884" w:rsidRPr="00265ABD" w:rsidRDefault="00783648" w:rsidP="002677A9">
            <w:pPr>
              <w:shd w:val="clear" w:color="auto" w:fill="FFFFFF"/>
              <w:ind w:right="144"/>
              <w:jc w:val="right"/>
            </w:pPr>
            <w:r w:rsidRPr="004547E1">
              <w:rPr>
                <w:szCs w:val="18"/>
                <w:lang w:val="en-US"/>
              </w:rPr>
              <w:t>2,124,700</w:t>
            </w:r>
          </w:p>
        </w:tc>
        <w:tc>
          <w:tcPr>
            <w:tcW w:w="1357" w:type="dxa"/>
            <w:tcBorders>
              <w:top w:val="single" w:sz="6" w:space="0" w:color="auto"/>
              <w:left w:val="single" w:sz="6" w:space="0" w:color="auto"/>
              <w:bottom w:val="single" w:sz="6" w:space="0" w:color="auto"/>
              <w:right w:val="nil"/>
            </w:tcBorders>
            <w:shd w:val="clear" w:color="auto" w:fill="FFFFFF"/>
            <w:vAlign w:val="bottom"/>
          </w:tcPr>
          <w:p w14:paraId="19807D57" w14:textId="77777777" w:rsidR="004A5884" w:rsidRPr="00265ABD" w:rsidRDefault="00783648" w:rsidP="002677A9">
            <w:pPr>
              <w:shd w:val="clear" w:color="auto" w:fill="FFFFFF"/>
              <w:ind w:right="144"/>
              <w:jc w:val="right"/>
            </w:pPr>
            <w:r w:rsidRPr="004547E1">
              <w:rPr>
                <w:szCs w:val="18"/>
                <w:lang w:val="en-US"/>
              </w:rPr>
              <w:t>1,950,562</w:t>
            </w:r>
          </w:p>
        </w:tc>
      </w:tr>
      <w:tr w:rsidR="004A5884" w:rsidRPr="00265ABD" w14:paraId="5B87432D" w14:textId="77777777" w:rsidTr="002677A9">
        <w:trPr>
          <w:trHeight w:val="20"/>
          <w:jc w:val="center"/>
        </w:trPr>
        <w:tc>
          <w:tcPr>
            <w:tcW w:w="5110" w:type="dxa"/>
            <w:tcBorders>
              <w:top w:val="nil"/>
              <w:left w:val="nil"/>
              <w:bottom w:val="nil"/>
              <w:right w:val="single" w:sz="6" w:space="0" w:color="auto"/>
            </w:tcBorders>
            <w:shd w:val="clear" w:color="auto" w:fill="FFFFFF"/>
          </w:tcPr>
          <w:p w14:paraId="6E2F1C6E" w14:textId="77777777" w:rsidR="004A5884" w:rsidRPr="00265ABD" w:rsidRDefault="00592DDF" w:rsidP="002677A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436</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062A9F7" w14:textId="77777777" w:rsidR="004A5884" w:rsidRPr="00265ABD" w:rsidRDefault="00783648" w:rsidP="002677A9">
            <w:pPr>
              <w:shd w:val="clear" w:color="auto" w:fill="FFFFFF"/>
              <w:ind w:right="144"/>
              <w:jc w:val="right"/>
            </w:pPr>
            <w:r w:rsidRPr="00265ABD">
              <w:rPr>
                <w:sz w:val="22"/>
                <w:szCs w:val="22"/>
                <w:lang w:val="en-US"/>
              </w:rPr>
              <w:t>4,190,900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041F21E8" w14:textId="77777777" w:rsidR="004A5884" w:rsidRPr="00265ABD" w:rsidRDefault="00783648" w:rsidP="002677A9">
            <w:pPr>
              <w:shd w:val="clear" w:color="auto" w:fill="FFFFFF"/>
              <w:ind w:right="144"/>
              <w:jc w:val="right"/>
            </w:pPr>
            <w:r w:rsidRPr="00265ABD">
              <w:rPr>
                <w:sz w:val="22"/>
                <w:szCs w:val="22"/>
                <w:lang w:val="en-US"/>
              </w:rPr>
              <w:t>4,659,500</w:t>
            </w:r>
          </w:p>
        </w:tc>
        <w:tc>
          <w:tcPr>
            <w:tcW w:w="1357" w:type="dxa"/>
            <w:tcBorders>
              <w:top w:val="single" w:sz="6" w:space="0" w:color="auto"/>
              <w:left w:val="single" w:sz="6" w:space="0" w:color="auto"/>
              <w:bottom w:val="single" w:sz="6" w:space="0" w:color="auto"/>
              <w:right w:val="nil"/>
            </w:tcBorders>
            <w:shd w:val="clear" w:color="auto" w:fill="FFFFFF"/>
            <w:vAlign w:val="bottom"/>
          </w:tcPr>
          <w:p w14:paraId="39646519" w14:textId="77777777" w:rsidR="004A5884" w:rsidRPr="00265ABD" w:rsidRDefault="00783648" w:rsidP="002677A9">
            <w:pPr>
              <w:shd w:val="clear" w:color="auto" w:fill="FFFFFF"/>
              <w:ind w:right="144"/>
              <w:jc w:val="right"/>
            </w:pPr>
            <w:r w:rsidRPr="00265ABD">
              <w:rPr>
                <w:sz w:val="22"/>
                <w:szCs w:val="22"/>
                <w:lang w:val="en-US"/>
              </w:rPr>
              <w:t>4,320,494</w:t>
            </w:r>
          </w:p>
        </w:tc>
      </w:tr>
      <w:tr w:rsidR="004A5884" w:rsidRPr="00265ABD" w14:paraId="189F98CE" w14:textId="77777777" w:rsidTr="002677A9">
        <w:trPr>
          <w:trHeight w:val="20"/>
          <w:jc w:val="center"/>
        </w:trPr>
        <w:tc>
          <w:tcPr>
            <w:tcW w:w="5110" w:type="dxa"/>
            <w:tcBorders>
              <w:top w:val="nil"/>
              <w:left w:val="nil"/>
              <w:bottom w:val="nil"/>
              <w:right w:val="single" w:sz="6" w:space="0" w:color="auto"/>
            </w:tcBorders>
            <w:shd w:val="clear" w:color="auto" w:fill="FFFFFF"/>
          </w:tcPr>
          <w:p w14:paraId="6F29000B" w14:textId="77777777" w:rsidR="004A5884" w:rsidRPr="00265ABD" w:rsidRDefault="00783648" w:rsidP="002677A9">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438.</w:t>
            </w:r>
            <w:r w:rsidRPr="004547E1">
              <w:rPr>
                <w:rFonts w:eastAsia="Times New Roman"/>
                <w:szCs w:val="18"/>
                <w:lang w:val="en-US"/>
              </w:rPr>
              <w:t>—COMMONWEALTH ARCHIVES OFFICE</w:t>
            </w:r>
          </w:p>
        </w:tc>
        <w:tc>
          <w:tcPr>
            <w:tcW w:w="1321" w:type="dxa"/>
            <w:tcBorders>
              <w:top w:val="single" w:sz="6" w:space="0" w:color="auto"/>
              <w:left w:val="single" w:sz="6" w:space="0" w:color="auto"/>
              <w:bottom w:val="nil"/>
              <w:right w:val="single" w:sz="6" w:space="0" w:color="auto"/>
            </w:tcBorders>
            <w:shd w:val="clear" w:color="auto" w:fill="FFFFFF"/>
            <w:vAlign w:val="bottom"/>
          </w:tcPr>
          <w:p w14:paraId="12F39904" w14:textId="77777777" w:rsidR="004A5884" w:rsidRPr="00265ABD" w:rsidRDefault="004A5884" w:rsidP="002677A9">
            <w:pPr>
              <w:shd w:val="clear" w:color="auto" w:fill="FFFFFF"/>
              <w:ind w:right="144"/>
              <w:jc w:val="right"/>
            </w:pPr>
          </w:p>
        </w:tc>
        <w:tc>
          <w:tcPr>
            <w:tcW w:w="1321" w:type="dxa"/>
            <w:tcBorders>
              <w:top w:val="single" w:sz="6" w:space="0" w:color="auto"/>
              <w:left w:val="single" w:sz="6" w:space="0" w:color="auto"/>
              <w:bottom w:val="nil"/>
              <w:right w:val="single" w:sz="6" w:space="0" w:color="auto"/>
            </w:tcBorders>
            <w:shd w:val="clear" w:color="auto" w:fill="FFFFFF"/>
            <w:vAlign w:val="bottom"/>
          </w:tcPr>
          <w:p w14:paraId="2641DB0A" w14:textId="77777777" w:rsidR="004A5884" w:rsidRPr="00265ABD" w:rsidRDefault="004A5884" w:rsidP="002677A9">
            <w:pPr>
              <w:shd w:val="clear" w:color="auto" w:fill="FFFFFF"/>
              <w:ind w:right="144"/>
              <w:jc w:val="right"/>
            </w:pPr>
          </w:p>
        </w:tc>
        <w:tc>
          <w:tcPr>
            <w:tcW w:w="1357" w:type="dxa"/>
            <w:tcBorders>
              <w:top w:val="single" w:sz="6" w:space="0" w:color="auto"/>
              <w:left w:val="single" w:sz="6" w:space="0" w:color="auto"/>
              <w:bottom w:val="nil"/>
              <w:right w:val="nil"/>
            </w:tcBorders>
            <w:shd w:val="clear" w:color="auto" w:fill="FFFFFF"/>
            <w:vAlign w:val="bottom"/>
          </w:tcPr>
          <w:p w14:paraId="477CC508" w14:textId="77777777" w:rsidR="004A5884" w:rsidRPr="00265ABD" w:rsidRDefault="004A5884" w:rsidP="002677A9">
            <w:pPr>
              <w:shd w:val="clear" w:color="auto" w:fill="FFFFFF"/>
              <w:ind w:right="144"/>
              <w:jc w:val="right"/>
            </w:pPr>
          </w:p>
        </w:tc>
      </w:tr>
      <w:tr w:rsidR="004A5884" w:rsidRPr="00265ABD" w14:paraId="6D6E0E81" w14:textId="77777777" w:rsidTr="002677A9">
        <w:trPr>
          <w:trHeight w:val="20"/>
          <w:jc w:val="center"/>
        </w:trPr>
        <w:tc>
          <w:tcPr>
            <w:tcW w:w="5110" w:type="dxa"/>
            <w:tcBorders>
              <w:top w:val="nil"/>
              <w:left w:val="nil"/>
              <w:bottom w:val="nil"/>
              <w:right w:val="single" w:sz="6" w:space="0" w:color="auto"/>
            </w:tcBorders>
            <w:shd w:val="clear" w:color="auto" w:fill="FFFFFF"/>
          </w:tcPr>
          <w:p w14:paraId="3DB5C298" w14:textId="77777777" w:rsidR="004A5884" w:rsidRPr="00265ABD" w:rsidRDefault="00783648" w:rsidP="002677A9">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21" w:type="dxa"/>
            <w:tcBorders>
              <w:top w:val="nil"/>
              <w:left w:val="single" w:sz="6" w:space="0" w:color="auto"/>
              <w:bottom w:val="nil"/>
              <w:right w:val="single" w:sz="6" w:space="0" w:color="auto"/>
            </w:tcBorders>
            <w:shd w:val="clear" w:color="auto" w:fill="FFFFFF"/>
            <w:vAlign w:val="bottom"/>
          </w:tcPr>
          <w:p w14:paraId="00F71E0F" w14:textId="77777777" w:rsidR="004A5884" w:rsidRPr="00265ABD" w:rsidRDefault="004A5884" w:rsidP="002677A9">
            <w:pPr>
              <w:shd w:val="clear" w:color="auto" w:fill="FFFFFF"/>
              <w:ind w:right="144"/>
              <w:jc w:val="right"/>
            </w:pPr>
          </w:p>
        </w:tc>
        <w:tc>
          <w:tcPr>
            <w:tcW w:w="1321" w:type="dxa"/>
            <w:tcBorders>
              <w:top w:val="nil"/>
              <w:left w:val="single" w:sz="6" w:space="0" w:color="auto"/>
              <w:bottom w:val="nil"/>
              <w:right w:val="single" w:sz="6" w:space="0" w:color="auto"/>
            </w:tcBorders>
            <w:shd w:val="clear" w:color="auto" w:fill="FFFFFF"/>
            <w:vAlign w:val="bottom"/>
          </w:tcPr>
          <w:p w14:paraId="2348DAF3" w14:textId="77777777" w:rsidR="004A5884" w:rsidRPr="00265ABD" w:rsidRDefault="004A5884" w:rsidP="002677A9">
            <w:pPr>
              <w:shd w:val="clear" w:color="auto" w:fill="FFFFFF"/>
              <w:ind w:right="144"/>
              <w:jc w:val="right"/>
            </w:pPr>
          </w:p>
        </w:tc>
        <w:tc>
          <w:tcPr>
            <w:tcW w:w="1357" w:type="dxa"/>
            <w:tcBorders>
              <w:top w:val="nil"/>
              <w:left w:val="single" w:sz="6" w:space="0" w:color="auto"/>
              <w:bottom w:val="nil"/>
              <w:right w:val="nil"/>
            </w:tcBorders>
            <w:shd w:val="clear" w:color="auto" w:fill="FFFFFF"/>
            <w:vAlign w:val="bottom"/>
          </w:tcPr>
          <w:p w14:paraId="3D046A48" w14:textId="77777777" w:rsidR="004A5884" w:rsidRPr="00265ABD" w:rsidRDefault="004A5884" w:rsidP="002677A9">
            <w:pPr>
              <w:shd w:val="clear" w:color="auto" w:fill="FFFFFF"/>
              <w:ind w:right="144"/>
              <w:jc w:val="right"/>
            </w:pPr>
          </w:p>
        </w:tc>
      </w:tr>
      <w:tr w:rsidR="004A5884" w:rsidRPr="00265ABD" w14:paraId="7C9BABA1" w14:textId="77777777" w:rsidTr="002677A9">
        <w:trPr>
          <w:trHeight w:val="20"/>
          <w:jc w:val="center"/>
        </w:trPr>
        <w:tc>
          <w:tcPr>
            <w:tcW w:w="5110" w:type="dxa"/>
            <w:tcBorders>
              <w:top w:val="nil"/>
              <w:left w:val="nil"/>
              <w:bottom w:val="nil"/>
              <w:right w:val="single" w:sz="6" w:space="0" w:color="auto"/>
            </w:tcBorders>
            <w:shd w:val="clear" w:color="auto" w:fill="FFFFFF"/>
          </w:tcPr>
          <w:p w14:paraId="322F51D1" w14:textId="77777777" w:rsidR="004A5884" w:rsidRPr="00265ABD" w:rsidRDefault="00783648" w:rsidP="002677A9">
            <w:pPr>
              <w:shd w:val="clear" w:color="auto" w:fill="FFFFFF"/>
              <w:tabs>
                <w:tab w:val="left" w:leader="dot" w:pos="4954"/>
              </w:tabs>
              <w:ind w:left="134"/>
              <w:jc w:val="both"/>
            </w:pPr>
            <w:r w:rsidRPr="004547E1">
              <w:rPr>
                <w:szCs w:val="18"/>
                <w:lang w:val="en-US"/>
              </w:rPr>
              <w:t>01. Salaries and allowances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5C628894" w14:textId="77777777" w:rsidR="004A5884" w:rsidRPr="00265ABD" w:rsidRDefault="00783648" w:rsidP="002677A9">
            <w:pPr>
              <w:shd w:val="clear" w:color="auto" w:fill="FFFFFF"/>
              <w:ind w:right="144"/>
              <w:jc w:val="right"/>
            </w:pPr>
            <w:r w:rsidRPr="004547E1">
              <w:rPr>
                <w:szCs w:val="18"/>
                <w:lang w:val="en-US"/>
              </w:rPr>
              <w:t>271,800</w:t>
            </w:r>
          </w:p>
        </w:tc>
        <w:tc>
          <w:tcPr>
            <w:tcW w:w="1321" w:type="dxa"/>
            <w:tcBorders>
              <w:top w:val="nil"/>
              <w:left w:val="single" w:sz="6" w:space="0" w:color="auto"/>
              <w:bottom w:val="nil"/>
              <w:right w:val="single" w:sz="6" w:space="0" w:color="auto"/>
            </w:tcBorders>
            <w:shd w:val="clear" w:color="auto" w:fill="FFFFFF"/>
            <w:vAlign w:val="bottom"/>
          </w:tcPr>
          <w:p w14:paraId="4B1E84CF" w14:textId="77777777" w:rsidR="004A5884" w:rsidRPr="00265ABD" w:rsidRDefault="00783648" w:rsidP="002677A9">
            <w:pPr>
              <w:shd w:val="clear" w:color="auto" w:fill="FFFFFF"/>
              <w:ind w:right="144"/>
              <w:jc w:val="right"/>
            </w:pPr>
            <w:r w:rsidRPr="004547E1">
              <w:rPr>
                <w:szCs w:val="18"/>
                <w:lang w:val="en-US"/>
              </w:rPr>
              <w:t>265,500</w:t>
            </w:r>
          </w:p>
        </w:tc>
        <w:tc>
          <w:tcPr>
            <w:tcW w:w="1357" w:type="dxa"/>
            <w:tcBorders>
              <w:top w:val="nil"/>
              <w:left w:val="single" w:sz="6" w:space="0" w:color="auto"/>
              <w:bottom w:val="nil"/>
              <w:right w:val="nil"/>
            </w:tcBorders>
            <w:shd w:val="clear" w:color="auto" w:fill="FFFFFF"/>
            <w:vAlign w:val="bottom"/>
          </w:tcPr>
          <w:p w14:paraId="6CD9DA61" w14:textId="77777777" w:rsidR="004A5884" w:rsidRPr="00265ABD" w:rsidRDefault="00783648" w:rsidP="002677A9">
            <w:pPr>
              <w:shd w:val="clear" w:color="auto" w:fill="FFFFFF"/>
              <w:ind w:right="144"/>
              <w:jc w:val="right"/>
            </w:pPr>
            <w:r w:rsidRPr="004547E1">
              <w:rPr>
                <w:szCs w:val="18"/>
                <w:lang w:val="en-US"/>
              </w:rPr>
              <w:t>249,109</w:t>
            </w:r>
          </w:p>
        </w:tc>
      </w:tr>
      <w:tr w:rsidR="004A5884" w:rsidRPr="00265ABD" w14:paraId="74470D74" w14:textId="77777777" w:rsidTr="002677A9">
        <w:trPr>
          <w:trHeight w:val="20"/>
          <w:jc w:val="center"/>
        </w:trPr>
        <w:tc>
          <w:tcPr>
            <w:tcW w:w="5110" w:type="dxa"/>
            <w:tcBorders>
              <w:top w:val="nil"/>
              <w:left w:val="nil"/>
              <w:bottom w:val="nil"/>
              <w:right w:val="single" w:sz="6" w:space="0" w:color="auto"/>
            </w:tcBorders>
            <w:shd w:val="clear" w:color="auto" w:fill="FFFFFF"/>
          </w:tcPr>
          <w:p w14:paraId="7B142B02" w14:textId="77777777" w:rsidR="004A5884" w:rsidRPr="00265ABD" w:rsidRDefault="00783648" w:rsidP="002677A9">
            <w:pPr>
              <w:shd w:val="clear" w:color="auto" w:fill="FFFFFF"/>
              <w:tabs>
                <w:tab w:val="left" w:leader="dot" w:pos="4954"/>
              </w:tabs>
              <w:ind w:left="130"/>
              <w:jc w:val="both"/>
            </w:pPr>
            <w:r w:rsidRPr="004547E1">
              <w:rPr>
                <w:szCs w:val="18"/>
                <w:lang w:val="en-US"/>
              </w:rPr>
              <w:t>02. Extra duty pay</w:t>
            </w:r>
            <w:r w:rsidR="002677A9">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4FC2DEBE" w14:textId="77777777" w:rsidR="004A5884" w:rsidRPr="00265ABD" w:rsidRDefault="00783648" w:rsidP="002677A9">
            <w:pPr>
              <w:shd w:val="clear" w:color="auto" w:fill="FFFFFF"/>
              <w:ind w:right="144"/>
              <w:jc w:val="right"/>
            </w:pPr>
            <w:r w:rsidRPr="004547E1">
              <w:rPr>
                <w:szCs w:val="18"/>
                <w:lang w:val="en-US"/>
              </w:rPr>
              <w:t>17,700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01E7F1F9" w14:textId="77777777" w:rsidR="004A5884" w:rsidRPr="00265ABD" w:rsidRDefault="00783648" w:rsidP="002677A9">
            <w:pPr>
              <w:shd w:val="clear" w:color="auto" w:fill="FFFFFF"/>
              <w:ind w:right="144"/>
              <w:jc w:val="right"/>
            </w:pPr>
            <w:r w:rsidRPr="004547E1">
              <w:rPr>
                <w:szCs w:val="18"/>
                <w:lang w:val="en-US"/>
              </w:rPr>
              <w:t>14,600</w:t>
            </w:r>
          </w:p>
        </w:tc>
        <w:tc>
          <w:tcPr>
            <w:tcW w:w="1357" w:type="dxa"/>
            <w:tcBorders>
              <w:top w:val="nil"/>
              <w:left w:val="single" w:sz="6" w:space="0" w:color="auto"/>
              <w:bottom w:val="single" w:sz="6" w:space="0" w:color="auto"/>
              <w:right w:val="nil"/>
            </w:tcBorders>
            <w:shd w:val="clear" w:color="auto" w:fill="FFFFFF"/>
            <w:vAlign w:val="bottom"/>
          </w:tcPr>
          <w:p w14:paraId="3A3A93DB" w14:textId="77777777" w:rsidR="004A5884" w:rsidRPr="00265ABD" w:rsidRDefault="00783648" w:rsidP="002677A9">
            <w:pPr>
              <w:shd w:val="clear" w:color="auto" w:fill="FFFFFF"/>
              <w:ind w:right="144"/>
              <w:jc w:val="right"/>
            </w:pPr>
            <w:r w:rsidRPr="004547E1">
              <w:rPr>
                <w:szCs w:val="18"/>
                <w:lang w:val="en-US"/>
              </w:rPr>
              <w:t>14,347</w:t>
            </w:r>
          </w:p>
        </w:tc>
      </w:tr>
      <w:tr w:rsidR="004A5884" w:rsidRPr="00265ABD" w14:paraId="67D03C2B" w14:textId="77777777" w:rsidTr="002677A9">
        <w:trPr>
          <w:trHeight w:val="20"/>
          <w:jc w:val="center"/>
        </w:trPr>
        <w:tc>
          <w:tcPr>
            <w:tcW w:w="5110" w:type="dxa"/>
            <w:tcBorders>
              <w:top w:val="nil"/>
              <w:left w:val="nil"/>
              <w:bottom w:val="nil"/>
              <w:right w:val="single" w:sz="6" w:space="0" w:color="auto"/>
            </w:tcBorders>
            <w:shd w:val="clear" w:color="auto" w:fill="FFFFFF"/>
          </w:tcPr>
          <w:p w14:paraId="64DC0443" w14:textId="77777777" w:rsidR="004A5884" w:rsidRPr="00265ABD" w:rsidRDefault="004A5884" w:rsidP="002677A9">
            <w:pPr>
              <w:shd w:val="clear" w:color="auto" w:fill="FFFFFF"/>
              <w:tabs>
                <w:tab w:val="left" w:leader="dot" w:pos="4954"/>
              </w:tabs>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679C788C" w14:textId="77777777" w:rsidR="004A5884" w:rsidRPr="00265ABD" w:rsidRDefault="00783648" w:rsidP="002677A9">
            <w:pPr>
              <w:shd w:val="clear" w:color="auto" w:fill="FFFFFF"/>
              <w:ind w:right="144"/>
              <w:jc w:val="right"/>
            </w:pPr>
            <w:r w:rsidRPr="004547E1">
              <w:rPr>
                <w:szCs w:val="18"/>
                <w:lang w:val="en-US"/>
              </w:rPr>
              <w:t>289,500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78C97683" w14:textId="77777777" w:rsidR="004A5884" w:rsidRPr="00265ABD" w:rsidRDefault="00783648" w:rsidP="002677A9">
            <w:pPr>
              <w:shd w:val="clear" w:color="auto" w:fill="FFFFFF"/>
              <w:ind w:right="144"/>
              <w:jc w:val="right"/>
            </w:pPr>
            <w:r w:rsidRPr="004547E1">
              <w:rPr>
                <w:szCs w:val="18"/>
                <w:lang w:val="en-US"/>
              </w:rPr>
              <w:t>280,100</w:t>
            </w:r>
          </w:p>
        </w:tc>
        <w:tc>
          <w:tcPr>
            <w:tcW w:w="1357" w:type="dxa"/>
            <w:tcBorders>
              <w:top w:val="single" w:sz="6" w:space="0" w:color="auto"/>
              <w:left w:val="single" w:sz="6" w:space="0" w:color="auto"/>
              <w:bottom w:val="single" w:sz="6" w:space="0" w:color="auto"/>
              <w:right w:val="nil"/>
            </w:tcBorders>
            <w:shd w:val="clear" w:color="auto" w:fill="FFFFFF"/>
            <w:vAlign w:val="bottom"/>
          </w:tcPr>
          <w:p w14:paraId="63D46FC1" w14:textId="77777777" w:rsidR="004A5884" w:rsidRPr="00265ABD" w:rsidRDefault="00783648" w:rsidP="002677A9">
            <w:pPr>
              <w:shd w:val="clear" w:color="auto" w:fill="FFFFFF"/>
              <w:ind w:right="144"/>
              <w:jc w:val="right"/>
            </w:pPr>
            <w:r w:rsidRPr="004547E1">
              <w:rPr>
                <w:szCs w:val="18"/>
                <w:lang w:val="en-US"/>
              </w:rPr>
              <w:t>263,456</w:t>
            </w:r>
          </w:p>
        </w:tc>
      </w:tr>
      <w:tr w:rsidR="004A5884" w:rsidRPr="00265ABD" w14:paraId="20ED1500" w14:textId="77777777" w:rsidTr="002677A9">
        <w:trPr>
          <w:trHeight w:val="20"/>
          <w:jc w:val="center"/>
        </w:trPr>
        <w:tc>
          <w:tcPr>
            <w:tcW w:w="5110" w:type="dxa"/>
            <w:tcBorders>
              <w:top w:val="nil"/>
              <w:left w:val="nil"/>
              <w:bottom w:val="nil"/>
              <w:right w:val="single" w:sz="6" w:space="0" w:color="auto"/>
            </w:tcBorders>
            <w:shd w:val="clear" w:color="auto" w:fill="FFFFFF"/>
          </w:tcPr>
          <w:p w14:paraId="3AA11D88" w14:textId="77777777" w:rsidR="004A5884" w:rsidRPr="00265ABD" w:rsidRDefault="000E0103" w:rsidP="009025A9">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21" w:type="dxa"/>
            <w:tcBorders>
              <w:top w:val="single" w:sz="6" w:space="0" w:color="auto"/>
              <w:left w:val="single" w:sz="6" w:space="0" w:color="auto"/>
              <w:bottom w:val="nil"/>
              <w:right w:val="single" w:sz="6" w:space="0" w:color="auto"/>
            </w:tcBorders>
            <w:shd w:val="clear" w:color="auto" w:fill="FFFFFF"/>
            <w:vAlign w:val="bottom"/>
          </w:tcPr>
          <w:p w14:paraId="51F6B110" w14:textId="77777777" w:rsidR="004A5884" w:rsidRPr="00265ABD" w:rsidRDefault="004A5884" w:rsidP="002677A9">
            <w:pPr>
              <w:shd w:val="clear" w:color="auto" w:fill="FFFFFF"/>
              <w:ind w:right="144"/>
              <w:jc w:val="right"/>
            </w:pPr>
          </w:p>
        </w:tc>
        <w:tc>
          <w:tcPr>
            <w:tcW w:w="1321" w:type="dxa"/>
            <w:tcBorders>
              <w:top w:val="single" w:sz="6" w:space="0" w:color="auto"/>
              <w:left w:val="single" w:sz="6" w:space="0" w:color="auto"/>
              <w:bottom w:val="nil"/>
              <w:right w:val="single" w:sz="6" w:space="0" w:color="auto"/>
            </w:tcBorders>
            <w:shd w:val="clear" w:color="auto" w:fill="FFFFFF"/>
            <w:vAlign w:val="bottom"/>
          </w:tcPr>
          <w:p w14:paraId="7FF397AA" w14:textId="77777777" w:rsidR="004A5884" w:rsidRPr="00265ABD" w:rsidRDefault="004A5884" w:rsidP="002677A9">
            <w:pPr>
              <w:shd w:val="clear" w:color="auto" w:fill="FFFFFF"/>
              <w:ind w:right="144"/>
              <w:jc w:val="right"/>
            </w:pPr>
          </w:p>
        </w:tc>
        <w:tc>
          <w:tcPr>
            <w:tcW w:w="1357" w:type="dxa"/>
            <w:tcBorders>
              <w:top w:val="single" w:sz="6" w:space="0" w:color="auto"/>
              <w:left w:val="single" w:sz="6" w:space="0" w:color="auto"/>
              <w:bottom w:val="nil"/>
              <w:right w:val="nil"/>
            </w:tcBorders>
            <w:shd w:val="clear" w:color="auto" w:fill="FFFFFF"/>
            <w:vAlign w:val="bottom"/>
          </w:tcPr>
          <w:p w14:paraId="3F0E4154" w14:textId="77777777" w:rsidR="004A5884" w:rsidRPr="00265ABD" w:rsidRDefault="004A5884" w:rsidP="002677A9">
            <w:pPr>
              <w:shd w:val="clear" w:color="auto" w:fill="FFFFFF"/>
              <w:ind w:right="144"/>
              <w:jc w:val="right"/>
            </w:pPr>
          </w:p>
        </w:tc>
      </w:tr>
      <w:tr w:rsidR="004A5884" w:rsidRPr="00265ABD" w14:paraId="7638CEB4" w14:textId="77777777" w:rsidTr="002677A9">
        <w:trPr>
          <w:trHeight w:val="20"/>
          <w:jc w:val="center"/>
        </w:trPr>
        <w:tc>
          <w:tcPr>
            <w:tcW w:w="5110" w:type="dxa"/>
            <w:tcBorders>
              <w:top w:val="nil"/>
              <w:left w:val="nil"/>
              <w:bottom w:val="nil"/>
              <w:right w:val="single" w:sz="6" w:space="0" w:color="auto"/>
            </w:tcBorders>
            <w:shd w:val="clear" w:color="auto" w:fill="FFFFFF"/>
          </w:tcPr>
          <w:p w14:paraId="424B608A" w14:textId="77777777" w:rsidR="004A5884" w:rsidRPr="00265ABD" w:rsidRDefault="00783648" w:rsidP="002677A9">
            <w:pPr>
              <w:shd w:val="clear" w:color="auto" w:fill="FFFFFF"/>
              <w:tabs>
                <w:tab w:val="left" w:leader="dot" w:pos="4954"/>
              </w:tabs>
              <w:ind w:left="125"/>
              <w:jc w:val="both"/>
            </w:pPr>
            <w:r w:rsidRPr="004547E1">
              <w:rPr>
                <w:szCs w:val="18"/>
                <w:lang w:val="en-US"/>
              </w:rPr>
              <w:t>01. Travelling and subsistence</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60C3692B" w14:textId="77777777" w:rsidR="004A5884" w:rsidRPr="00265ABD" w:rsidRDefault="00783648" w:rsidP="002677A9">
            <w:pPr>
              <w:shd w:val="clear" w:color="auto" w:fill="FFFFFF"/>
              <w:ind w:right="144"/>
              <w:jc w:val="right"/>
            </w:pPr>
            <w:r w:rsidRPr="004547E1">
              <w:rPr>
                <w:szCs w:val="18"/>
                <w:lang w:val="en-US"/>
              </w:rPr>
              <w:t>10,500</w:t>
            </w:r>
          </w:p>
        </w:tc>
        <w:tc>
          <w:tcPr>
            <w:tcW w:w="1321" w:type="dxa"/>
            <w:tcBorders>
              <w:top w:val="nil"/>
              <w:left w:val="single" w:sz="6" w:space="0" w:color="auto"/>
              <w:bottom w:val="nil"/>
              <w:right w:val="single" w:sz="6" w:space="0" w:color="auto"/>
            </w:tcBorders>
            <w:shd w:val="clear" w:color="auto" w:fill="FFFFFF"/>
            <w:vAlign w:val="bottom"/>
          </w:tcPr>
          <w:p w14:paraId="43A68B0F" w14:textId="77777777" w:rsidR="004A5884" w:rsidRPr="00265ABD" w:rsidRDefault="00783648" w:rsidP="002677A9">
            <w:pPr>
              <w:shd w:val="clear" w:color="auto" w:fill="FFFFFF"/>
              <w:ind w:right="144"/>
              <w:jc w:val="right"/>
            </w:pPr>
            <w:r w:rsidRPr="004547E1">
              <w:rPr>
                <w:szCs w:val="18"/>
                <w:lang w:val="en-US"/>
              </w:rPr>
              <w:t>10,000</w:t>
            </w:r>
          </w:p>
        </w:tc>
        <w:tc>
          <w:tcPr>
            <w:tcW w:w="1357" w:type="dxa"/>
            <w:tcBorders>
              <w:top w:val="nil"/>
              <w:left w:val="single" w:sz="6" w:space="0" w:color="auto"/>
              <w:bottom w:val="nil"/>
              <w:right w:val="nil"/>
            </w:tcBorders>
            <w:shd w:val="clear" w:color="auto" w:fill="FFFFFF"/>
            <w:vAlign w:val="bottom"/>
          </w:tcPr>
          <w:p w14:paraId="6731A2A0" w14:textId="77777777" w:rsidR="004A5884" w:rsidRPr="00265ABD" w:rsidRDefault="00783648" w:rsidP="002677A9">
            <w:pPr>
              <w:shd w:val="clear" w:color="auto" w:fill="FFFFFF"/>
              <w:ind w:right="144"/>
              <w:jc w:val="right"/>
            </w:pPr>
            <w:r w:rsidRPr="004547E1">
              <w:rPr>
                <w:szCs w:val="18"/>
                <w:lang w:val="en-US"/>
              </w:rPr>
              <w:t>9,995</w:t>
            </w:r>
          </w:p>
        </w:tc>
      </w:tr>
      <w:tr w:rsidR="004A5884" w:rsidRPr="00265ABD" w14:paraId="6C9B56E1" w14:textId="77777777" w:rsidTr="002677A9">
        <w:trPr>
          <w:trHeight w:val="20"/>
          <w:jc w:val="center"/>
        </w:trPr>
        <w:tc>
          <w:tcPr>
            <w:tcW w:w="5110" w:type="dxa"/>
            <w:tcBorders>
              <w:top w:val="nil"/>
              <w:left w:val="nil"/>
              <w:bottom w:val="nil"/>
              <w:right w:val="single" w:sz="6" w:space="0" w:color="auto"/>
            </w:tcBorders>
            <w:shd w:val="clear" w:color="auto" w:fill="FFFFFF"/>
          </w:tcPr>
          <w:p w14:paraId="7C5ED5E2" w14:textId="77777777" w:rsidR="004A5884" w:rsidRPr="00265ABD" w:rsidRDefault="00783648" w:rsidP="002677A9">
            <w:pPr>
              <w:shd w:val="clear" w:color="auto" w:fill="FFFFFF"/>
              <w:tabs>
                <w:tab w:val="left" w:leader="dot" w:pos="4954"/>
              </w:tabs>
              <w:ind w:left="125"/>
              <w:jc w:val="both"/>
            </w:pPr>
            <w:r w:rsidRPr="004547E1">
              <w:rPr>
                <w:szCs w:val="18"/>
                <w:lang w:val="en-US"/>
              </w:rPr>
              <w:t>02. Office requisites and equipment, stationery and printing</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5D40411A" w14:textId="77777777" w:rsidR="004A5884" w:rsidRPr="00265ABD" w:rsidRDefault="00783648" w:rsidP="002677A9">
            <w:pPr>
              <w:shd w:val="clear" w:color="auto" w:fill="FFFFFF"/>
              <w:ind w:right="144"/>
              <w:jc w:val="right"/>
            </w:pPr>
            <w:r w:rsidRPr="004547E1">
              <w:rPr>
                <w:szCs w:val="18"/>
                <w:lang w:val="en-US"/>
              </w:rPr>
              <w:t>47,600</w:t>
            </w:r>
          </w:p>
        </w:tc>
        <w:tc>
          <w:tcPr>
            <w:tcW w:w="1321" w:type="dxa"/>
            <w:tcBorders>
              <w:top w:val="nil"/>
              <w:left w:val="single" w:sz="6" w:space="0" w:color="auto"/>
              <w:bottom w:val="nil"/>
              <w:right w:val="single" w:sz="6" w:space="0" w:color="auto"/>
            </w:tcBorders>
            <w:shd w:val="clear" w:color="auto" w:fill="FFFFFF"/>
            <w:vAlign w:val="bottom"/>
          </w:tcPr>
          <w:p w14:paraId="050E61FC" w14:textId="77777777" w:rsidR="004A5884" w:rsidRPr="00265ABD" w:rsidRDefault="00783648" w:rsidP="002677A9">
            <w:pPr>
              <w:shd w:val="clear" w:color="auto" w:fill="FFFFFF"/>
              <w:ind w:right="144"/>
              <w:jc w:val="right"/>
            </w:pPr>
            <w:r w:rsidRPr="004547E1">
              <w:rPr>
                <w:szCs w:val="18"/>
                <w:lang w:val="en-US"/>
              </w:rPr>
              <w:t>35,000</w:t>
            </w:r>
          </w:p>
        </w:tc>
        <w:tc>
          <w:tcPr>
            <w:tcW w:w="1357" w:type="dxa"/>
            <w:tcBorders>
              <w:top w:val="nil"/>
              <w:left w:val="single" w:sz="6" w:space="0" w:color="auto"/>
              <w:bottom w:val="nil"/>
              <w:right w:val="nil"/>
            </w:tcBorders>
            <w:shd w:val="clear" w:color="auto" w:fill="FFFFFF"/>
            <w:vAlign w:val="bottom"/>
          </w:tcPr>
          <w:p w14:paraId="13D1A45E" w14:textId="77777777" w:rsidR="004A5884" w:rsidRPr="00265ABD" w:rsidRDefault="00783648" w:rsidP="002677A9">
            <w:pPr>
              <w:shd w:val="clear" w:color="auto" w:fill="FFFFFF"/>
              <w:ind w:right="144"/>
              <w:jc w:val="right"/>
            </w:pPr>
            <w:r w:rsidRPr="004547E1">
              <w:rPr>
                <w:szCs w:val="18"/>
                <w:lang w:val="en-US"/>
              </w:rPr>
              <w:t>34,789</w:t>
            </w:r>
          </w:p>
        </w:tc>
      </w:tr>
      <w:tr w:rsidR="004A5884" w:rsidRPr="00265ABD" w14:paraId="50BF9C8D" w14:textId="77777777" w:rsidTr="002677A9">
        <w:trPr>
          <w:trHeight w:val="20"/>
          <w:jc w:val="center"/>
        </w:trPr>
        <w:tc>
          <w:tcPr>
            <w:tcW w:w="5110" w:type="dxa"/>
            <w:tcBorders>
              <w:top w:val="nil"/>
              <w:left w:val="nil"/>
              <w:bottom w:val="nil"/>
              <w:right w:val="single" w:sz="6" w:space="0" w:color="auto"/>
            </w:tcBorders>
            <w:shd w:val="clear" w:color="auto" w:fill="FFFFFF"/>
          </w:tcPr>
          <w:p w14:paraId="1E60E070" w14:textId="77777777" w:rsidR="004A5884" w:rsidRPr="00265ABD" w:rsidRDefault="00783648" w:rsidP="002677A9">
            <w:pPr>
              <w:shd w:val="clear" w:color="auto" w:fill="FFFFFF"/>
              <w:tabs>
                <w:tab w:val="left" w:leader="dot" w:pos="4954"/>
              </w:tabs>
              <w:ind w:left="120"/>
              <w:jc w:val="both"/>
            </w:pPr>
            <w:r w:rsidRPr="004547E1">
              <w:rPr>
                <w:szCs w:val="18"/>
                <w:lang w:val="en-US"/>
              </w:rPr>
              <w:t>03. Postage, telegrams and telephone services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058EF558" w14:textId="77777777" w:rsidR="004A5884" w:rsidRPr="00265ABD" w:rsidRDefault="00783648" w:rsidP="002677A9">
            <w:pPr>
              <w:shd w:val="clear" w:color="auto" w:fill="FFFFFF"/>
              <w:ind w:right="144"/>
              <w:jc w:val="right"/>
            </w:pPr>
            <w:r w:rsidRPr="004547E1">
              <w:rPr>
                <w:szCs w:val="18"/>
                <w:lang w:val="en-US"/>
              </w:rPr>
              <w:t>9,000</w:t>
            </w:r>
          </w:p>
        </w:tc>
        <w:tc>
          <w:tcPr>
            <w:tcW w:w="1321" w:type="dxa"/>
            <w:tcBorders>
              <w:top w:val="nil"/>
              <w:left w:val="single" w:sz="6" w:space="0" w:color="auto"/>
              <w:bottom w:val="nil"/>
              <w:right w:val="single" w:sz="6" w:space="0" w:color="auto"/>
            </w:tcBorders>
            <w:shd w:val="clear" w:color="auto" w:fill="FFFFFF"/>
            <w:vAlign w:val="bottom"/>
          </w:tcPr>
          <w:p w14:paraId="5866DD7A" w14:textId="77777777" w:rsidR="004A5884" w:rsidRPr="00265ABD" w:rsidRDefault="00783648" w:rsidP="002677A9">
            <w:pPr>
              <w:shd w:val="clear" w:color="auto" w:fill="FFFFFF"/>
              <w:ind w:right="144"/>
              <w:jc w:val="right"/>
            </w:pPr>
            <w:r w:rsidRPr="004547E1">
              <w:rPr>
                <w:szCs w:val="18"/>
                <w:lang w:val="en-US"/>
              </w:rPr>
              <w:t>9,100</w:t>
            </w:r>
          </w:p>
        </w:tc>
        <w:tc>
          <w:tcPr>
            <w:tcW w:w="1357" w:type="dxa"/>
            <w:tcBorders>
              <w:top w:val="nil"/>
              <w:left w:val="single" w:sz="6" w:space="0" w:color="auto"/>
              <w:bottom w:val="nil"/>
              <w:right w:val="nil"/>
            </w:tcBorders>
            <w:shd w:val="clear" w:color="auto" w:fill="FFFFFF"/>
            <w:vAlign w:val="bottom"/>
          </w:tcPr>
          <w:p w14:paraId="7D4B671C" w14:textId="77777777" w:rsidR="004A5884" w:rsidRPr="00265ABD" w:rsidRDefault="00783648" w:rsidP="002677A9">
            <w:pPr>
              <w:shd w:val="clear" w:color="auto" w:fill="FFFFFF"/>
              <w:ind w:right="144"/>
              <w:jc w:val="right"/>
            </w:pPr>
            <w:r w:rsidRPr="004547E1">
              <w:rPr>
                <w:szCs w:val="18"/>
                <w:lang w:val="en-US"/>
              </w:rPr>
              <w:t>7,723</w:t>
            </w:r>
          </w:p>
        </w:tc>
      </w:tr>
      <w:tr w:rsidR="004A5884" w:rsidRPr="00265ABD" w14:paraId="112E46E9" w14:textId="77777777" w:rsidTr="002677A9">
        <w:trPr>
          <w:trHeight w:val="20"/>
          <w:jc w:val="center"/>
        </w:trPr>
        <w:tc>
          <w:tcPr>
            <w:tcW w:w="5110" w:type="dxa"/>
            <w:tcBorders>
              <w:top w:val="nil"/>
              <w:left w:val="nil"/>
              <w:bottom w:val="nil"/>
              <w:right w:val="single" w:sz="6" w:space="0" w:color="auto"/>
            </w:tcBorders>
            <w:shd w:val="clear" w:color="auto" w:fill="FFFFFF"/>
          </w:tcPr>
          <w:p w14:paraId="61E59EF8" w14:textId="77777777" w:rsidR="004A5884" w:rsidRPr="00265ABD" w:rsidRDefault="00783648" w:rsidP="002677A9">
            <w:pPr>
              <w:shd w:val="clear" w:color="auto" w:fill="FFFFFF"/>
              <w:tabs>
                <w:tab w:val="left" w:leader="dot" w:pos="4954"/>
              </w:tabs>
              <w:ind w:left="115"/>
              <w:jc w:val="both"/>
            </w:pPr>
            <w:r w:rsidRPr="004547E1">
              <w:rPr>
                <w:szCs w:val="18"/>
                <w:lang w:val="en-US"/>
              </w:rPr>
              <w:t>04. Office services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41107074" w14:textId="77777777" w:rsidR="004A5884" w:rsidRPr="00265ABD" w:rsidRDefault="00783648" w:rsidP="002677A9">
            <w:pPr>
              <w:shd w:val="clear" w:color="auto" w:fill="FFFFFF"/>
              <w:ind w:right="144"/>
              <w:jc w:val="right"/>
            </w:pPr>
            <w:r w:rsidRPr="004547E1">
              <w:rPr>
                <w:szCs w:val="18"/>
                <w:lang w:val="en-US"/>
              </w:rPr>
              <w:t>7,300</w:t>
            </w:r>
          </w:p>
        </w:tc>
        <w:tc>
          <w:tcPr>
            <w:tcW w:w="1321" w:type="dxa"/>
            <w:tcBorders>
              <w:top w:val="nil"/>
              <w:left w:val="single" w:sz="6" w:space="0" w:color="auto"/>
              <w:bottom w:val="nil"/>
              <w:right w:val="single" w:sz="6" w:space="0" w:color="auto"/>
            </w:tcBorders>
            <w:shd w:val="clear" w:color="auto" w:fill="FFFFFF"/>
            <w:vAlign w:val="bottom"/>
          </w:tcPr>
          <w:p w14:paraId="2EB6DC3F" w14:textId="77777777" w:rsidR="004A5884" w:rsidRPr="00265ABD" w:rsidRDefault="00783648" w:rsidP="002677A9">
            <w:pPr>
              <w:shd w:val="clear" w:color="auto" w:fill="FFFFFF"/>
              <w:ind w:right="144"/>
              <w:jc w:val="right"/>
            </w:pPr>
            <w:r w:rsidRPr="004547E1">
              <w:rPr>
                <w:szCs w:val="18"/>
                <w:lang w:val="en-US"/>
              </w:rPr>
              <w:t>10,300</w:t>
            </w:r>
          </w:p>
        </w:tc>
        <w:tc>
          <w:tcPr>
            <w:tcW w:w="1357" w:type="dxa"/>
            <w:tcBorders>
              <w:top w:val="nil"/>
              <w:left w:val="single" w:sz="6" w:space="0" w:color="auto"/>
              <w:bottom w:val="nil"/>
              <w:right w:val="nil"/>
            </w:tcBorders>
            <w:shd w:val="clear" w:color="auto" w:fill="FFFFFF"/>
            <w:vAlign w:val="bottom"/>
          </w:tcPr>
          <w:p w14:paraId="382C2904" w14:textId="77777777" w:rsidR="004A5884" w:rsidRPr="00265ABD" w:rsidRDefault="00783648" w:rsidP="002677A9">
            <w:pPr>
              <w:shd w:val="clear" w:color="auto" w:fill="FFFFFF"/>
              <w:ind w:right="144"/>
              <w:jc w:val="right"/>
            </w:pPr>
            <w:r w:rsidRPr="004547E1">
              <w:rPr>
                <w:szCs w:val="18"/>
                <w:lang w:val="en-US"/>
              </w:rPr>
              <w:t>7,536</w:t>
            </w:r>
          </w:p>
        </w:tc>
      </w:tr>
      <w:tr w:rsidR="004A5884" w:rsidRPr="00265ABD" w14:paraId="3F682425" w14:textId="77777777" w:rsidTr="002677A9">
        <w:trPr>
          <w:trHeight w:val="20"/>
          <w:jc w:val="center"/>
        </w:trPr>
        <w:tc>
          <w:tcPr>
            <w:tcW w:w="5110" w:type="dxa"/>
            <w:tcBorders>
              <w:top w:val="nil"/>
              <w:left w:val="nil"/>
              <w:bottom w:val="nil"/>
              <w:right w:val="single" w:sz="6" w:space="0" w:color="auto"/>
            </w:tcBorders>
            <w:shd w:val="clear" w:color="auto" w:fill="FFFFFF"/>
          </w:tcPr>
          <w:p w14:paraId="376324EC" w14:textId="77777777" w:rsidR="004A5884" w:rsidRPr="00265ABD" w:rsidRDefault="00783648" w:rsidP="002677A9">
            <w:pPr>
              <w:shd w:val="clear" w:color="auto" w:fill="FFFFFF"/>
              <w:tabs>
                <w:tab w:val="left" w:leader="dot" w:pos="4954"/>
              </w:tabs>
              <w:ind w:left="115"/>
              <w:jc w:val="both"/>
            </w:pPr>
            <w:r w:rsidRPr="004547E1">
              <w:rPr>
                <w:szCs w:val="18"/>
                <w:lang w:val="en-US"/>
              </w:rPr>
              <w:t>05. Freight and cartage</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718C4820" w14:textId="77777777" w:rsidR="004A5884" w:rsidRPr="00265ABD" w:rsidRDefault="00783648" w:rsidP="002677A9">
            <w:pPr>
              <w:shd w:val="clear" w:color="auto" w:fill="FFFFFF"/>
              <w:ind w:right="144"/>
              <w:jc w:val="right"/>
            </w:pPr>
            <w:r w:rsidRPr="004547E1">
              <w:rPr>
                <w:szCs w:val="18"/>
                <w:lang w:val="en-US"/>
              </w:rPr>
              <w:t>11,300</w:t>
            </w:r>
          </w:p>
        </w:tc>
        <w:tc>
          <w:tcPr>
            <w:tcW w:w="1321" w:type="dxa"/>
            <w:tcBorders>
              <w:top w:val="nil"/>
              <w:left w:val="single" w:sz="6" w:space="0" w:color="auto"/>
              <w:bottom w:val="nil"/>
              <w:right w:val="single" w:sz="6" w:space="0" w:color="auto"/>
            </w:tcBorders>
            <w:shd w:val="clear" w:color="auto" w:fill="FFFFFF"/>
            <w:vAlign w:val="bottom"/>
          </w:tcPr>
          <w:p w14:paraId="2DB7DE06" w14:textId="77777777" w:rsidR="004A5884" w:rsidRPr="00265ABD" w:rsidRDefault="00783648" w:rsidP="002677A9">
            <w:pPr>
              <w:shd w:val="clear" w:color="auto" w:fill="FFFFFF"/>
              <w:ind w:right="144"/>
              <w:jc w:val="right"/>
            </w:pPr>
            <w:r w:rsidRPr="004547E1">
              <w:rPr>
                <w:szCs w:val="18"/>
                <w:lang w:val="en-US"/>
              </w:rPr>
              <w:t>9,700</w:t>
            </w:r>
          </w:p>
        </w:tc>
        <w:tc>
          <w:tcPr>
            <w:tcW w:w="1357" w:type="dxa"/>
            <w:tcBorders>
              <w:top w:val="nil"/>
              <w:left w:val="single" w:sz="6" w:space="0" w:color="auto"/>
              <w:bottom w:val="nil"/>
              <w:right w:val="nil"/>
            </w:tcBorders>
            <w:shd w:val="clear" w:color="auto" w:fill="FFFFFF"/>
            <w:vAlign w:val="bottom"/>
          </w:tcPr>
          <w:p w14:paraId="01CD6353" w14:textId="77777777" w:rsidR="004A5884" w:rsidRPr="00265ABD" w:rsidRDefault="00783648" w:rsidP="002677A9">
            <w:pPr>
              <w:shd w:val="clear" w:color="auto" w:fill="FFFFFF"/>
              <w:ind w:right="144"/>
              <w:jc w:val="right"/>
            </w:pPr>
            <w:r w:rsidRPr="004547E1">
              <w:rPr>
                <w:szCs w:val="18"/>
                <w:lang w:val="en-US"/>
              </w:rPr>
              <w:t>9,443</w:t>
            </w:r>
          </w:p>
        </w:tc>
      </w:tr>
      <w:tr w:rsidR="004A5884" w:rsidRPr="00265ABD" w14:paraId="5DF8376C" w14:textId="77777777" w:rsidTr="002677A9">
        <w:trPr>
          <w:trHeight w:val="20"/>
          <w:jc w:val="center"/>
        </w:trPr>
        <w:tc>
          <w:tcPr>
            <w:tcW w:w="5110" w:type="dxa"/>
            <w:tcBorders>
              <w:top w:val="nil"/>
              <w:left w:val="nil"/>
              <w:bottom w:val="nil"/>
              <w:right w:val="single" w:sz="6" w:space="0" w:color="auto"/>
            </w:tcBorders>
            <w:shd w:val="clear" w:color="auto" w:fill="FFFFFF"/>
          </w:tcPr>
          <w:p w14:paraId="193F73BE" w14:textId="77777777" w:rsidR="004A5884" w:rsidRPr="00265ABD" w:rsidRDefault="00783648" w:rsidP="002677A9">
            <w:pPr>
              <w:shd w:val="clear" w:color="auto" w:fill="FFFFFF"/>
              <w:tabs>
                <w:tab w:val="left" w:leader="dot" w:pos="4954"/>
              </w:tabs>
              <w:ind w:left="115"/>
              <w:jc w:val="both"/>
            </w:pPr>
            <w:r w:rsidRPr="004547E1">
              <w:rPr>
                <w:szCs w:val="18"/>
                <w:lang w:val="en-US"/>
              </w:rPr>
              <w:t>06. Incidental and other expenditure</w:t>
            </w:r>
            <w:r w:rsidR="002677A9">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3247F167" w14:textId="77777777" w:rsidR="004A5884" w:rsidRPr="00265ABD" w:rsidRDefault="00783648" w:rsidP="002677A9">
            <w:pPr>
              <w:shd w:val="clear" w:color="auto" w:fill="FFFFFF"/>
              <w:ind w:right="144"/>
              <w:jc w:val="right"/>
            </w:pPr>
            <w:r w:rsidRPr="004547E1">
              <w:rPr>
                <w:szCs w:val="18"/>
                <w:lang w:val="en-US"/>
              </w:rPr>
              <w:t>15,200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0D04CACC" w14:textId="77777777" w:rsidR="004A5884" w:rsidRPr="00265ABD" w:rsidRDefault="00783648" w:rsidP="002677A9">
            <w:pPr>
              <w:shd w:val="clear" w:color="auto" w:fill="FFFFFF"/>
              <w:ind w:right="144"/>
              <w:jc w:val="right"/>
            </w:pPr>
            <w:r w:rsidRPr="004547E1">
              <w:rPr>
                <w:szCs w:val="18"/>
                <w:lang w:val="en-US"/>
              </w:rPr>
              <w:t>14,100</w:t>
            </w:r>
          </w:p>
        </w:tc>
        <w:tc>
          <w:tcPr>
            <w:tcW w:w="1357" w:type="dxa"/>
            <w:tcBorders>
              <w:top w:val="nil"/>
              <w:left w:val="single" w:sz="6" w:space="0" w:color="auto"/>
              <w:bottom w:val="single" w:sz="6" w:space="0" w:color="auto"/>
              <w:right w:val="nil"/>
            </w:tcBorders>
            <w:shd w:val="clear" w:color="auto" w:fill="FFFFFF"/>
            <w:vAlign w:val="bottom"/>
          </w:tcPr>
          <w:p w14:paraId="0BE4A770" w14:textId="77777777" w:rsidR="004A5884" w:rsidRPr="00265ABD" w:rsidRDefault="00783648" w:rsidP="002677A9">
            <w:pPr>
              <w:shd w:val="clear" w:color="auto" w:fill="FFFFFF"/>
              <w:ind w:right="144"/>
              <w:jc w:val="right"/>
            </w:pPr>
            <w:r w:rsidRPr="004547E1">
              <w:rPr>
                <w:szCs w:val="18"/>
                <w:lang w:val="en-US"/>
              </w:rPr>
              <w:t>13,755</w:t>
            </w:r>
          </w:p>
        </w:tc>
      </w:tr>
      <w:tr w:rsidR="004A5884" w:rsidRPr="00265ABD" w14:paraId="4015C596" w14:textId="77777777" w:rsidTr="002677A9">
        <w:trPr>
          <w:trHeight w:val="20"/>
          <w:jc w:val="center"/>
        </w:trPr>
        <w:tc>
          <w:tcPr>
            <w:tcW w:w="5110" w:type="dxa"/>
            <w:tcBorders>
              <w:top w:val="nil"/>
              <w:left w:val="nil"/>
              <w:bottom w:val="nil"/>
              <w:right w:val="single" w:sz="6" w:space="0" w:color="auto"/>
            </w:tcBorders>
            <w:shd w:val="clear" w:color="auto" w:fill="FFFFFF"/>
          </w:tcPr>
          <w:p w14:paraId="16730BDE" w14:textId="77777777" w:rsidR="004A5884" w:rsidRPr="00265ABD" w:rsidRDefault="004A5884" w:rsidP="002677A9">
            <w:pPr>
              <w:shd w:val="clear" w:color="auto" w:fill="FFFFFF"/>
              <w:tabs>
                <w:tab w:val="left" w:leader="dot" w:pos="4954"/>
              </w:tabs>
            </w:pP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569B1120" w14:textId="77777777" w:rsidR="004A5884" w:rsidRPr="00265ABD" w:rsidRDefault="00783648" w:rsidP="002677A9">
            <w:pPr>
              <w:shd w:val="clear" w:color="auto" w:fill="FFFFFF"/>
              <w:ind w:right="144"/>
              <w:jc w:val="right"/>
            </w:pPr>
            <w:r w:rsidRPr="004547E1">
              <w:rPr>
                <w:szCs w:val="18"/>
                <w:lang w:val="en-US"/>
              </w:rPr>
              <w:t>100,900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15ECCB6C" w14:textId="77777777" w:rsidR="004A5884" w:rsidRPr="00265ABD" w:rsidRDefault="00783648" w:rsidP="002677A9">
            <w:pPr>
              <w:shd w:val="clear" w:color="auto" w:fill="FFFFFF"/>
              <w:ind w:right="144"/>
              <w:jc w:val="right"/>
            </w:pPr>
            <w:r w:rsidRPr="004547E1">
              <w:rPr>
                <w:szCs w:val="18"/>
                <w:lang w:val="en-US"/>
              </w:rPr>
              <w:t>88,200</w:t>
            </w:r>
          </w:p>
        </w:tc>
        <w:tc>
          <w:tcPr>
            <w:tcW w:w="1357" w:type="dxa"/>
            <w:tcBorders>
              <w:top w:val="single" w:sz="6" w:space="0" w:color="auto"/>
              <w:left w:val="single" w:sz="6" w:space="0" w:color="auto"/>
              <w:bottom w:val="single" w:sz="6" w:space="0" w:color="auto"/>
              <w:right w:val="nil"/>
            </w:tcBorders>
            <w:shd w:val="clear" w:color="auto" w:fill="FFFFFF"/>
            <w:vAlign w:val="bottom"/>
          </w:tcPr>
          <w:p w14:paraId="3844BD0F" w14:textId="77777777" w:rsidR="004A5884" w:rsidRPr="00265ABD" w:rsidRDefault="00783648" w:rsidP="002677A9">
            <w:pPr>
              <w:shd w:val="clear" w:color="auto" w:fill="FFFFFF"/>
              <w:ind w:right="144"/>
              <w:jc w:val="right"/>
            </w:pPr>
            <w:r w:rsidRPr="004547E1">
              <w:rPr>
                <w:szCs w:val="18"/>
                <w:lang w:val="en-US"/>
              </w:rPr>
              <w:t>83,242</w:t>
            </w:r>
          </w:p>
        </w:tc>
      </w:tr>
      <w:tr w:rsidR="004A5884" w:rsidRPr="00265ABD" w14:paraId="760EAB65" w14:textId="77777777" w:rsidTr="002677A9">
        <w:trPr>
          <w:trHeight w:val="20"/>
          <w:jc w:val="center"/>
        </w:trPr>
        <w:tc>
          <w:tcPr>
            <w:tcW w:w="5110" w:type="dxa"/>
            <w:tcBorders>
              <w:top w:val="nil"/>
              <w:left w:val="nil"/>
              <w:bottom w:val="nil"/>
              <w:right w:val="single" w:sz="6" w:space="0" w:color="auto"/>
            </w:tcBorders>
            <w:shd w:val="clear" w:color="auto" w:fill="FFFFFF"/>
          </w:tcPr>
          <w:p w14:paraId="1E49DCDE" w14:textId="77777777" w:rsidR="004A5884" w:rsidRPr="00265ABD" w:rsidRDefault="00592DDF" w:rsidP="002677A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438</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12AAEE2B" w14:textId="77777777" w:rsidR="004A5884" w:rsidRPr="00265ABD" w:rsidRDefault="00783648" w:rsidP="002677A9">
            <w:pPr>
              <w:shd w:val="clear" w:color="auto" w:fill="FFFFFF"/>
              <w:ind w:right="144"/>
              <w:jc w:val="right"/>
            </w:pPr>
            <w:r w:rsidRPr="00265ABD">
              <w:rPr>
                <w:sz w:val="22"/>
                <w:szCs w:val="22"/>
                <w:lang w:val="en-US"/>
              </w:rPr>
              <w:t>390,400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427F9FF8" w14:textId="77777777" w:rsidR="004A5884" w:rsidRPr="00265ABD" w:rsidRDefault="00783648" w:rsidP="002677A9">
            <w:pPr>
              <w:shd w:val="clear" w:color="auto" w:fill="FFFFFF"/>
              <w:ind w:right="144"/>
              <w:jc w:val="right"/>
            </w:pPr>
            <w:r w:rsidRPr="00265ABD">
              <w:rPr>
                <w:sz w:val="22"/>
                <w:szCs w:val="22"/>
                <w:lang w:val="en-US"/>
              </w:rPr>
              <w:t>368,300</w:t>
            </w:r>
          </w:p>
        </w:tc>
        <w:tc>
          <w:tcPr>
            <w:tcW w:w="1357" w:type="dxa"/>
            <w:tcBorders>
              <w:top w:val="single" w:sz="6" w:space="0" w:color="auto"/>
              <w:left w:val="single" w:sz="6" w:space="0" w:color="auto"/>
              <w:bottom w:val="single" w:sz="6" w:space="0" w:color="auto"/>
              <w:right w:val="nil"/>
            </w:tcBorders>
            <w:shd w:val="clear" w:color="auto" w:fill="FFFFFF"/>
            <w:vAlign w:val="bottom"/>
          </w:tcPr>
          <w:p w14:paraId="3528B759" w14:textId="77777777" w:rsidR="004A5884" w:rsidRPr="00265ABD" w:rsidRDefault="00783648" w:rsidP="002677A9">
            <w:pPr>
              <w:shd w:val="clear" w:color="auto" w:fill="FFFFFF"/>
              <w:ind w:right="144"/>
              <w:jc w:val="right"/>
            </w:pPr>
            <w:r w:rsidRPr="00265ABD">
              <w:rPr>
                <w:sz w:val="22"/>
                <w:szCs w:val="22"/>
                <w:lang w:val="en-US"/>
              </w:rPr>
              <w:t>346,698</w:t>
            </w:r>
          </w:p>
        </w:tc>
      </w:tr>
      <w:tr w:rsidR="004A5884" w:rsidRPr="00265ABD" w14:paraId="4F0BD5A9" w14:textId="77777777" w:rsidTr="002677A9">
        <w:trPr>
          <w:trHeight w:val="20"/>
          <w:jc w:val="center"/>
        </w:trPr>
        <w:tc>
          <w:tcPr>
            <w:tcW w:w="5110" w:type="dxa"/>
            <w:tcBorders>
              <w:top w:val="nil"/>
              <w:left w:val="nil"/>
              <w:bottom w:val="nil"/>
              <w:right w:val="single" w:sz="6" w:space="0" w:color="auto"/>
            </w:tcBorders>
            <w:shd w:val="clear" w:color="auto" w:fill="FFFFFF"/>
          </w:tcPr>
          <w:p w14:paraId="2BD22845" w14:textId="77777777" w:rsidR="004A5884" w:rsidRPr="00265ABD" w:rsidRDefault="00783648" w:rsidP="002677A9">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440.</w:t>
            </w:r>
            <w:r w:rsidRPr="004547E1">
              <w:rPr>
                <w:rFonts w:eastAsia="Times New Roman"/>
                <w:szCs w:val="18"/>
                <w:lang w:val="en-US"/>
              </w:rPr>
              <w:t>—OFFICIAL ESTABLISHMENTS</w:t>
            </w:r>
          </w:p>
        </w:tc>
        <w:tc>
          <w:tcPr>
            <w:tcW w:w="1321" w:type="dxa"/>
            <w:tcBorders>
              <w:top w:val="single" w:sz="6" w:space="0" w:color="auto"/>
              <w:left w:val="single" w:sz="6" w:space="0" w:color="auto"/>
              <w:bottom w:val="nil"/>
              <w:right w:val="single" w:sz="6" w:space="0" w:color="auto"/>
            </w:tcBorders>
            <w:shd w:val="clear" w:color="auto" w:fill="FFFFFF"/>
            <w:vAlign w:val="bottom"/>
          </w:tcPr>
          <w:p w14:paraId="385FAC2B" w14:textId="77777777" w:rsidR="004A5884" w:rsidRPr="00265ABD" w:rsidRDefault="004A5884" w:rsidP="002677A9">
            <w:pPr>
              <w:shd w:val="clear" w:color="auto" w:fill="FFFFFF"/>
              <w:ind w:right="144"/>
              <w:jc w:val="right"/>
            </w:pPr>
          </w:p>
        </w:tc>
        <w:tc>
          <w:tcPr>
            <w:tcW w:w="1321" w:type="dxa"/>
            <w:tcBorders>
              <w:top w:val="single" w:sz="6" w:space="0" w:color="auto"/>
              <w:left w:val="single" w:sz="6" w:space="0" w:color="auto"/>
              <w:bottom w:val="nil"/>
              <w:right w:val="single" w:sz="6" w:space="0" w:color="auto"/>
            </w:tcBorders>
            <w:shd w:val="clear" w:color="auto" w:fill="FFFFFF"/>
            <w:vAlign w:val="bottom"/>
          </w:tcPr>
          <w:p w14:paraId="495CC3F0" w14:textId="77777777" w:rsidR="004A5884" w:rsidRPr="00265ABD" w:rsidRDefault="004A5884" w:rsidP="002677A9">
            <w:pPr>
              <w:shd w:val="clear" w:color="auto" w:fill="FFFFFF"/>
              <w:ind w:right="144"/>
              <w:jc w:val="right"/>
            </w:pPr>
          </w:p>
        </w:tc>
        <w:tc>
          <w:tcPr>
            <w:tcW w:w="1357" w:type="dxa"/>
            <w:tcBorders>
              <w:top w:val="single" w:sz="6" w:space="0" w:color="auto"/>
              <w:left w:val="single" w:sz="6" w:space="0" w:color="auto"/>
              <w:bottom w:val="nil"/>
              <w:right w:val="nil"/>
            </w:tcBorders>
            <w:shd w:val="clear" w:color="auto" w:fill="FFFFFF"/>
            <w:vAlign w:val="bottom"/>
          </w:tcPr>
          <w:p w14:paraId="06D5B19F" w14:textId="77777777" w:rsidR="004A5884" w:rsidRPr="00265ABD" w:rsidRDefault="004A5884" w:rsidP="002677A9">
            <w:pPr>
              <w:shd w:val="clear" w:color="auto" w:fill="FFFFFF"/>
              <w:ind w:right="144"/>
              <w:jc w:val="right"/>
            </w:pPr>
          </w:p>
        </w:tc>
      </w:tr>
      <w:tr w:rsidR="004A5884" w:rsidRPr="00265ABD" w14:paraId="593934B3" w14:textId="77777777" w:rsidTr="002677A9">
        <w:trPr>
          <w:trHeight w:val="20"/>
          <w:jc w:val="center"/>
        </w:trPr>
        <w:tc>
          <w:tcPr>
            <w:tcW w:w="5110" w:type="dxa"/>
            <w:tcBorders>
              <w:top w:val="nil"/>
              <w:left w:val="nil"/>
              <w:bottom w:val="nil"/>
              <w:right w:val="single" w:sz="6" w:space="0" w:color="auto"/>
            </w:tcBorders>
            <w:shd w:val="clear" w:color="auto" w:fill="FFFFFF"/>
          </w:tcPr>
          <w:p w14:paraId="14109761" w14:textId="77777777" w:rsidR="004A5884" w:rsidRPr="00265ABD" w:rsidRDefault="000E0103" w:rsidP="002677A9">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21" w:type="dxa"/>
            <w:tcBorders>
              <w:top w:val="nil"/>
              <w:left w:val="single" w:sz="6" w:space="0" w:color="auto"/>
              <w:bottom w:val="nil"/>
              <w:right w:val="single" w:sz="6" w:space="0" w:color="auto"/>
            </w:tcBorders>
            <w:shd w:val="clear" w:color="auto" w:fill="FFFFFF"/>
            <w:vAlign w:val="bottom"/>
          </w:tcPr>
          <w:p w14:paraId="5B8C15B1" w14:textId="77777777" w:rsidR="004A5884" w:rsidRPr="00265ABD" w:rsidRDefault="004A5884" w:rsidP="002677A9">
            <w:pPr>
              <w:shd w:val="clear" w:color="auto" w:fill="FFFFFF"/>
              <w:ind w:right="144"/>
              <w:jc w:val="right"/>
            </w:pPr>
          </w:p>
        </w:tc>
        <w:tc>
          <w:tcPr>
            <w:tcW w:w="1321" w:type="dxa"/>
            <w:tcBorders>
              <w:top w:val="nil"/>
              <w:left w:val="single" w:sz="6" w:space="0" w:color="auto"/>
              <w:bottom w:val="nil"/>
              <w:right w:val="single" w:sz="6" w:space="0" w:color="auto"/>
            </w:tcBorders>
            <w:shd w:val="clear" w:color="auto" w:fill="FFFFFF"/>
            <w:vAlign w:val="bottom"/>
          </w:tcPr>
          <w:p w14:paraId="2828FCA5" w14:textId="77777777" w:rsidR="004A5884" w:rsidRPr="00265ABD" w:rsidRDefault="004A5884" w:rsidP="002677A9">
            <w:pPr>
              <w:shd w:val="clear" w:color="auto" w:fill="FFFFFF"/>
              <w:ind w:right="144"/>
              <w:jc w:val="right"/>
            </w:pPr>
          </w:p>
        </w:tc>
        <w:tc>
          <w:tcPr>
            <w:tcW w:w="1357" w:type="dxa"/>
            <w:tcBorders>
              <w:top w:val="nil"/>
              <w:left w:val="single" w:sz="6" w:space="0" w:color="auto"/>
              <w:bottom w:val="nil"/>
              <w:right w:val="nil"/>
            </w:tcBorders>
            <w:shd w:val="clear" w:color="auto" w:fill="FFFFFF"/>
            <w:vAlign w:val="bottom"/>
          </w:tcPr>
          <w:p w14:paraId="47711B82" w14:textId="77777777" w:rsidR="004A5884" w:rsidRPr="00265ABD" w:rsidRDefault="004A5884" w:rsidP="002677A9">
            <w:pPr>
              <w:shd w:val="clear" w:color="auto" w:fill="FFFFFF"/>
              <w:ind w:right="144"/>
              <w:jc w:val="right"/>
            </w:pPr>
          </w:p>
        </w:tc>
      </w:tr>
      <w:tr w:rsidR="004A5884" w:rsidRPr="00265ABD" w14:paraId="0E703225" w14:textId="77777777" w:rsidTr="002677A9">
        <w:trPr>
          <w:trHeight w:val="20"/>
          <w:jc w:val="center"/>
        </w:trPr>
        <w:tc>
          <w:tcPr>
            <w:tcW w:w="5110" w:type="dxa"/>
            <w:tcBorders>
              <w:top w:val="nil"/>
              <w:left w:val="nil"/>
              <w:bottom w:val="nil"/>
              <w:right w:val="single" w:sz="6" w:space="0" w:color="auto"/>
            </w:tcBorders>
            <w:shd w:val="clear" w:color="auto" w:fill="FFFFFF"/>
          </w:tcPr>
          <w:p w14:paraId="02A79524" w14:textId="77777777" w:rsidR="004A5884" w:rsidRPr="00265ABD" w:rsidRDefault="00783648" w:rsidP="004A405E">
            <w:pPr>
              <w:shd w:val="clear" w:color="auto" w:fill="FFFFFF"/>
              <w:tabs>
                <w:tab w:val="left" w:leader="dot" w:pos="4954"/>
              </w:tabs>
              <w:ind w:left="720" w:hanging="576"/>
            </w:pPr>
            <w:r w:rsidRPr="004547E1">
              <w:rPr>
                <w:szCs w:val="18"/>
                <w:lang w:val="en-US"/>
              </w:rPr>
              <w:t>01. Allowance to Governor-General for upkeep of Governor-General's establishments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72113EF2" w14:textId="77777777" w:rsidR="004A5884" w:rsidRPr="00265ABD" w:rsidRDefault="00783648" w:rsidP="002677A9">
            <w:pPr>
              <w:shd w:val="clear" w:color="auto" w:fill="FFFFFF"/>
              <w:ind w:right="144"/>
              <w:jc w:val="right"/>
            </w:pPr>
            <w:r w:rsidRPr="004547E1">
              <w:rPr>
                <w:szCs w:val="18"/>
                <w:lang w:val="en-US"/>
              </w:rPr>
              <w:t>148,000</w:t>
            </w:r>
          </w:p>
        </w:tc>
        <w:tc>
          <w:tcPr>
            <w:tcW w:w="1321" w:type="dxa"/>
            <w:tcBorders>
              <w:top w:val="nil"/>
              <w:left w:val="single" w:sz="6" w:space="0" w:color="auto"/>
              <w:bottom w:val="nil"/>
              <w:right w:val="single" w:sz="6" w:space="0" w:color="auto"/>
            </w:tcBorders>
            <w:shd w:val="clear" w:color="auto" w:fill="FFFFFF"/>
            <w:vAlign w:val="bottom"/>
          </w:tcPr>
          <w:p w14:paraId="1AA8C4F4" w14:textId="77777777" w:rsidR="004A5884" w:rsidRPr="00265ABD" w:rsidRDefault="00783648" w:rsidP="002677A9">
            <w:pPr>
              <w:shd w:val="clear" w:color="auto" w:fill="FFFFFF"/>
              <w:ind w:right="144"/>
              <w:jc w:val="right"/>
            </w:pPr>
            <w:r w:rsidRPr="004547E1">
              <w:rPr>
                <w:szCs w:val="18"/>
                <w:lang w:val="en-US"/>
              </w:rPr>
              <w:t>150,600</w:t>
            </w:r>
          </w:p>
        </w:tc>
        <w:tc>
          <w:tcPr>
            <w:tcW w:w="1357" w:type="dxa"/>
            <w:tcBorders>
              <w:top w:val="nil"/>
              <w:left w:val="single" w:sz="6" w:space="0" w:color="auto"/>
              <w:bottom w:val="nil"/>
              <w:right w:val="nil"/>
            </w:tcBorders>
            <w:shd w:val="clear" w:color="auto" w:fill="FFFFFF"/>
            <w:vAlign w:val="bottom"/>
          </w:tcPr>
          <w:p w14:paraId="57987292" w14:textId="77777777" w:rsidR="004A5884" w:rsidRPr="00265ABD" w:rsidRDefault="00783648" w:rsidP="002677A9">
            <w:pPr>
              <w:shd w:val="clear" w:color="auto" w:fill="FFFFFF"/>
              <w:ind w:right="144"/>
              <w:jc w:val="right"/>
            </w:pPr>
            <w:r w:rsidRPr="004547E1">
              <w:rPr>
                <w:szCs w:val="18"/>
                <w:lang w:val="en-US"/>
              </w:rPr>
              <w:t>150,600</w:t>
            </w:r>
          </w:p>
        </w:tc>
      </w:tr>
      <w:tr w:rsidR="004A5884" w:rsidRPr="00265ABD" w14:paraId="589ED3EE" w14:textId="77777777" w:rsidTr="002677A9">
        <w:trPr>
          <w:trHeight w:val="20"/>
          <w:jc w:val="center"/>
        </w:trPr>
        <w:tc>
          <w:tcPr>
            <w:tcW w:w="5110" w:type="dxa"/>
            <w:tcBorders>
              <w:top w:val="nil"/>
              <w:left w:val="nil"/>
              <w:bottom w:val="nil"/>
              <w:right w:val="single" w:sz="6" w:space="0" w:color="auto"/>
            </w:tcBorders>
            <w:shd w:val="clear" w:color="auto" w:fill="FFFFFF"/>
          </w:tcPr>
          <w:p w14:paraId="01406686" w14:textId="77777777" w:rsidR="004A5884" w:rsidRPr="00265ABD" w:rsidRDefault="00783648" w:rsidP="004A405E">
            <w:pPr>
              <w:shd w:val="clear" w:color="auto" w:fill="FFFFFF"/>
              <w:tabs>
                <w:tab w:val="left" w:leader="dot" w:pos="4954"/>
              </w:tabs>
              <w:ind w:left="720" w:hanging="576"/>
            </w:pPr>
            <w:r w:rsidRPr="004547E1">
              <w:rPr>
                <w:szCs w:val="18"/>
                <w:lang w:val="en-US"/>
              </w:rPr>
              <w:t>02. Wages of staff, other than Governor-General's establishments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1EA9D52F" w14:textId="77777777" w:rsidR="004A5884" w:rsidRPr="00265ABD" w:rsidRDefault="00783648" w:rsidP="002677A9">
            <w:pPr>
              <w:shd w:val="clear" w:color="auto" w:fill="FFFFFF"/>
              <w:ind w:right="144"/>
              <w:jc w:val="right"/>
            </w:pPr>
            <w:r w:rsidRPr="004547E1">
              <w:rPr>
                <w:szCs w:val="18"/>
                <w:lang w:val="en-US"/>
              </w:rPr>
              <w:t>34,300</w:t>
            </w:r>
          </w:p>
        </w:tc>
        <w:tc>
          <w:tcPr>
            <w:tcW w:w="1321" w:type="dxa"/>
            <w:tcBorders>
              <w:top w:val="nil"/>
              <w:left w:val="single" w:sz="6" w:space="0" w:color="auto"/>
              <w:bottom w:val="nil"/>
              <w:right w:val="single" w:sz="6" w:space="0" w:color="auto"/>
            </w:tcBorders>
            <w:shd w:val="clear" w:color="auto" w:fill="FFFFFF"/>
            <w:vAlign w:val="bottom"/>
          </w:tcPr>
          <w:p w14:paraId="74642FE2" w14:textId="77777777" w:rsidR="004A5884" w:rsidRPr="00265ABD" w:rsidRDefault="00783648" w:rsidP="002677A9">
            <w:pPr>
              <w:shd w:val="clear" w:color="auto" w:fill="FFFFFF"/>
              <w:ind w:right="144"/>
              <w:jc w:val="right"/>
            </w:pPr>
            <w:r w:rsidRPr="004547E1">
              <w:rPr>
                <w:szCs w:val="18"/>
                <w:lang w:val="en-US"/>
              </w:rPr>
              <w:t>39,400</w:t>
            </w:r>
          </w:p>
        </w:tc>
        <w:tc>
          <w:tcPr>
            <w:tcW w:w="1357" w:type="dxa"/>
            <w:tcBorders>
              <w:top w:val="nil"/>
              <w:left w:val="single" w:sz="6" w:space="0" w:color="auto"/>
              <w:bottom w:val="nil"/>
              <w:right w:val="nil"/>
            </w:tcBorders>
            <w:shd w:val="clear" w:color="auto" w:fill="FFFFFF"/>
            <w:vAlign w:val="bottom"/>
          </w:tcPr>
          <w:p w14:paraId="428DE534" w14:textId="77777777" w:rsidR="004A5884" w:rsidRPr="00265ABD" w:rsidRDefault="00783648" w:rsidP="002677A9">
            <w:pPr>
              <w:shd w:val="clear" w:color="auto" w:fill="FFFFFF"/>
              <w:ind w:right="144"/>
              <w:jc w:val="right"/>
            </w:pPr>
            <w:r w:rsidRPr="004547E1">
              <w:rPr>
                <w:szCs w:val="18"/>
                <w:lang w:val="en-US"/>
              </w:rPr>
              <w:t>39,359</w:t>
            </w:r>
          </w:p>
        </w:tc>
      </w:tr>
      <w:tr w:rsidR="004A5884" w:rsidRPr="00265ABD" w14:paraId="03E0E160" w14:textId="77777777" w:rsidTr="002677A9">
        <w:trPr>
          <w:trHeight w:val="20"/>
          <w:jc w:val="center"/>
        </w:trPr>
        <w:tc>
          <w:tcPr>
            <w:tcW w:w="5110" w:type="dxa"/>
            <w:tcBorders>
              <w:top w:val="nil"/>
              <w:left w:val="nil"/>
              <w:bottom w:val="nil"/>
              <w:right w:val="single" w:sz="6" w:space="0" w:color="auto"/>
            </w:tcBorders>
            <w:shd w:val="clear" w:color="auto" w:fill="FFFFFF"/>
          </w:tcPr>
          <w:p w14:paraId="60353BB5" w14:textId="77777777" w:rsidR="004A5884" w:rsidRPr="00265ABD" w:rsidRDefault="00783648" w:rsidP="002677A9">
            <w:pPr>
              <w:shd w:val="clear" w:color="auto" w:fill="FFFFFF"/>
              <w:tabs>
                <w:tab w:val="left" w:leader="dot" w:pos="4954"/>
              </w:tabs>
              <w:ind w:left="110"/>
              <w:jc w:val="both"/>
            </w:pPr>
            <w:r w:rsidRPr="004547E1">
              <w:rPr>
                <w:szCs w:val="18"/>
                <w:lang w:val="en-US"/>
              </w:rPr>
              <w:t>03. Telephone services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75407E52" w14:textId="77777777" w:rsidR="004A5884" w:rsidRPr="00265ABD" w:rsidRDefault="00783648" w:rsidP="002677A9">
            <w:pPr>
              <w:shd w:val="clear" w:color="auto" w:fill="FFFFFF"/>
              <w:ind w:right="144"/>
              <w:jc w:val="right"/>
            </w:pPr>
            <w:r w:rsidRPr="004547E1">
              <w:rPr>
                <w:szCs w:val="18"/>
                <w:lang w:val="en-US"/>
              </w:rPr>
              <w:t>36,400</w:t>
            </w:r>
          </w:p>
        </w:tc>
        <w:tc>
          <w:tcPr>
            <w:tcW w:w="1321" w:type="dxa"/>
            <w:tcBorders>
              <w:top w:val="nil"/>
              <w:left w:val="single" w:sz="6" w:space="0" w:color="auto"/>
              <w:bottom w:val="nil"/>
              <w:right w:val="single" w:sz="6" w:space="0" w:color="auto"/>
            </w:tcBorders>
            <w:shd w:val="clear" w:color="auto" w:fill="FFFFFF"/>
            <w:vAlign w:val="bottom"/>
          </w:tcPr>
          <w:p w14:paraId="463AFB63" w14:textId="77777777" w:rsidR="004A5884" w:rsidRPr="00265ABD" w:rsidRDefault="00783648" w:rsidP="002677A9">
            <w:pPr>
              <w:shd w:val="clear" w:color="auto" w:fill="FFFFFF"/>
              <w:ind w:right="144"/>
              <w:jc w:val="right"/>
            </w:pPr>
            <w:r w:rsidRPr="004547E1">
              <w:rPr>
                <w:szCs w:val="18"/>
                <w:lang w:val="en-US"/>
              </w:rPr>
              <w:t>33,400</w:t>
            </w:r>
          </w:p>
        </w:tc>
        <w:tc>
          <w:tcPr>
            <w:tcW w:w="1357" w:type="dxa"/>
            <w:tcBorders>
              <w:top w:val="nil"/>
              <w:left w:val="single" w:sz="6" w:space="0" w:color="auto"/>
              <w:bottom w:val="nil"/>
              <w:right w:val="nil"/>
            </w:tcBorders>
            <w:shd w:val="clear" w:color="auto" w:fill="FFFFFF"/>
            <w:vAlign w:val="bottom"/>
          </w:tcPr>
          <w:p w14:paraId="5FCAD882" w14:textId="77777777" w:rsidR="004A5884" w:rsidRPr="00265ABD" w:rsidRDefault="00783648" w:rsidP="002677A9">
            <w:pPr>
              <w:shd w:val="clear" w:color="auto" w:fill="FFFFFF"/>
              <w:ind w:right="144"/>
              <w:jc w:val="right"/>
            </w:pPr>
            <w:r w:rsidRPr="004547E1">
              <w:rPr>
                <w:szCs w:val="18"/>
                <w:lang w:val="en-US"/>
              </w:rPr>
              <w:t>29,483</w:t>
            </w:r>
          </w:p>
        </w:tc>
      </w:tr>
      <w:tr w:rsidR="004A5884" w:rsidRPr="00265ABD" w14:paraId="61E11D63" w14:textId="77777777" w:rsidTr="002677A9">
        <w:trPr>
          <w:trHeight w:val="20"/>
          <w:jc w:val="center"/>
        </w:trPr>
        <w:tc>
          <w:tcPr>
            <w:tcW w:w="5110" w:type="dxa"/>
            <w:tcBorders>
              <w:top w:val="nil"/>
              <w:left w:val="nil"/>
              <w:bottom w:val="nil"/>
              <w:right w:val="single" w:sz="6" w:space="0" w:color="auto"/>
            </w:tcBorders>
            <w:shd w:val="clear" w:color="auto" w:fill="FFFFFF"/>
          </w:tcPr>
          <w:p w14:paraId="6532D3CC" w14:textId="77777777" w:rsidR="004A5884" w:rsidRPr="00265ABD" w:rsidRDefault="00783648" w:rsidP="002677A9">
            <w:pPr>
              <w:shd w:val="clear" w:color="auto" w:fill="FFFFFF"/>
              <w:tabs>
                <w:tab w:val="left" w:leader="dot" w:pos="4954"/>
              </w:tabs>
              <w:ind w:left="110"/>
              <w:jc w:val="both"/>
            </w:pPr>
            <w:r w:rsidRPr="004547E1">
              <w:rPr>
                <w:szCs w:val="18"/>
                <w:lang w:val="en-US"/>
              </w:rPr>
              <w:t>04. Repairs and maintenance</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69F43497" w14:textId="77777777" w:rsidR="004A5884" w:rsidRPr="00265ABD" w:rsidRDefault="00783648" w:rsidP="002677A9">
            <w:pPr>
              <w:shd w:val="clear" w:color="auto" w:fill="FFFFFF"/>
              <w:ind w:right="144"/>
              <w:jc w:val="right"/>
            </w:pPr>
            <w:r w:rsidRPr="004547E1">
              <w:rPr>
                <w:szCs w:val="18"/>
                <w:lang w:val="en-US"/>
              </w:rPr>
              <w:t>51,000</w:t>
            </w:r>
          </w:p>
        </w:tc>
        <w:tc>
          <w:tcPr>
            <w:tcW w:w="1321" w:type="dxa"/>
            <w:tcBorders>
              <w:top w:val="nil"/>
              <w:left w:val="single" w:sz="6" w:space="0" w:color="auto"/>
              <w:bottom w:val="nil"/>
              <w:right w:val="single" w:sz="6" w:space="0" w:color="auto"/>
            </w:tcBorders>
            <w:shd w:val="clear" w:color="auto" w:fill="FFFFFF"/>
            <w:vAlign w:val="bottom"/>
          </w:tcPr>
          <w:p w14:paraId="58926BE1" w14:textId="77777777" w:rsidR="004A5884" w:rsidRPr="00265ABD" w:rsidRDefault="00783648" w:rsidP="002677A9">
            <w:pPr>
              <w:shd w:val="clear" w:color="auto" w:fill="FFFFFF"/>
              <w:ind w:right="144"/>
              <w:jc w:val="right"/>
            </w:pPr>
            <w:r w:rsidRPr="004547E1">
              <w:rPr>
                <w:szCs w:val="18"/>
                <w:lang w:val="en-US"/>
              </w:rPr>
              <w:t>46,300</w:t>
            </w:r>
          </w:p>
        </w:tc>
        <w:tc>
          <w:tcPr>
            <w:tcW w:w="1357" w:type="dxa"/>
            <w:tcBorders>
              <w:top w:val="nil"/>
              <w:left w:val="single" w:sz="6" w:space="0" w:color="auto"/>
              <w:bottom w:val="nil"/>
              <w:right w:val="nil"/>
            </w:tcBorders>
            <w:shd w:val="clear" w:color="auto" w:fill="FFFFFF"/>
            <w:vAlign w:val="bottom"/>
          </w:tcPr>
          <w:p w14:paraId="04418D94" w14:textId="77777777" w:rsidR="004A5884" w:rsidRPr="00265ABD" w:rsidRDefault="00783648" w:rsidP="002677A9">
            <w:pPr>
              <w:shd w:val="clear" w:color="auto" w:fill="FFFFFF"/>
              <w:ind w:right="144"/>
              <w:jc w:val="right"/>
            </w:pPr>
            <w:r w:rsidRPr="004547E1">
              <w:rPr>
                <w:szCs w:val="18"/>
                <w:lang w:val="en-US"/>
              </w:rPr>
              <w:t>34,295</w:t>
            </w:r>
          </w:p>
        </w:tc>
      </w:tr>
      <w:tr w:rsidR="004A5884" w:rsidRPr="00265ABD" w14:paraId="3EF1C279" w14:textId="77777777" w:rsidTr="002677A9">
        <w:trPr>
          <w:trHeight w:val="20"/>
          <w:jc w:val="center"/>
        </w:trPr>
        <w:tc>
          <w:tcPr>
            <w:tcW w:w="5110" w:type="dxa"/>
            <w:tcBorders>
              <w:top w:val="nil"/>
              <w:left w:val="nil"/>
              <w:bottom w:val="nil"/>
              <w:right w:val="single" w:sz="6" w:space="0" w:color="auto"/>
            </w:tcBorders>
            <w:shd w:val="clear" w:color="auto" w:fill="FFFFFF"/>
          </w:tcPr>
          <w:p w14:paraId="143148C4" w14:textId="77777777" w:rsidR="004A5884" w:rsidRPr="00265ABD" w:rsidRDefault="00783648" w:rsidP="002677A9">
            <w:pPr>
              <w:shd w:val="clear" w:color="auto" w:fill="FFFFFF"/>
              <w:tabs>
                <w:tab w:val="left" w:leader="dot" w:pos="4954"/>
              </w:tabs>
              <w:ind w:left="110"/>
              <w:jc w:val="both"/>
            </w:pPr>
            <w:r w:rsidRPr="004547E1">
              <w:rPr>
                <w:szCs w:val="18"/>
                <w:lang w:val="en-US"/>
              </w:rPr>
              <w:t>05. Maintenance of grounds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41C14CF6" w14:textId="77777777" w:rsidR="004A5884" w:rsidRPr="00265ABD" w:rsidRDefault="00783648" w:rsidP="002677A9">
            <w:pPr>
              <w:shd w:val="clear" w:color="auto" w:fill="FFFFFF"/>
              <w:ind w:right="144"/>
              <w:jc w:val="right"/>
            </w:pPr>
            <w:r w:rsidRPr="004547E1">
              <w:rPr>
                <w:szCs w:val="18"/>
                <w:lang w:val="en-US"/>
              </w:rPr>
              <w:t>79,700</w:t>
            </w:r>
          </w:p>
        </w:tc>
        <w:tc>
          <w:tcPr>
            <w:tcW w:w="1321" w:type="dxa"/>
            <w:tcBorders>
              <w:top w:val="nil"/>
              <w:left w:val="single" w:sz="6" w:space="0" w:color="auto"/>
              <w:bottom w:val="nil"/>
              <w:right w:val="single" w:sz="6" w:space="0" w:color="auto"/>
            </w:tcBorders>
            <w:shd w:val="clear" w:color="auto" w:fill="FFFFFF"/>
            <w:vAlign w:val="bottom"/>
          </w:tcPr>
          <w:p w14:paraId="2FB25754" w14:textId="77777777" w:rsidR="004A5884" w:rsidRPr="00265ABD" w:rsidRDefault="00783648" w:rsidP="002677A9">
            <w:pPr>
              <w:shd w:val="clear" w:color="auto" w:fill="FFFFFF"/>
              <w:ind w:right="144"/>
              <w:jc w:val="right"/>
            </w:pPr>
            <w:r w:rsidRPr="004547E1">
              <w:rPr>
                <w:szCs w:val="18"/>
                <w:lang w:val="en-US"/>
              </w:rPr>
              <w:t>78,500</w:t>
            </w:r>
          </w:p>
        </w:tc>
        <w:tc>
          <w:tcPr>
            <w:tcW w:w="1357" w:type="dxa"/>
            <w:tcBorders>
              <w:top w:val="nil"/>
              <w:left w:val="single" w:sz="6" w:space="0" w:color="auto"/>
              <w:bottom w:val="nil"/>
              <w:right w:val="nil"/>
            </w:tcBorders>
            <w:shd w:val="clear" w:color="auto" w:fill="FFFFFF"/>
            <w:vAlign w:val="bottom"/>
          </w:tcPr>
          <w:p w14:paraId="67CD02D0" w14:textId="77777777" w:rsidR="004A5884" w:rsidRPr="00265ABD" w:rsidRDefault="00783648" w:rsidP="002677A9">
            <w:pPr>
              <w:shd w:val="clear" w:color="auto" w:fill="FFFFFF"/>
              <w:ind w:right="144"/>
              <w:jc w:val="right"/>
            </w:pPr>
            <w:r w:rsidRPr="004547E1">
              <w:rPr>
                <w:szCs w:val="18"/>
                <w:lang w:val="en-US"/>
              </w:rPr>
              <w:t>76,062</w:t>
            </w:r>
          </w:p>
        </w:tc>
      </w:tr>
      <w:tr w:rsidR="004A5884" w:rsidRPr="00265ABD" w14:paraId="031C8287" w14:textId="77777777" w:rsidTr="002677A9">
        <w:trPr>
          <w:trHeight w:val="20"/>
          <w:jc w:val="center"/>
        </w:trPr>
        <w:tc>
          <w:tcPr>
            <w:tcW w:w="5110" w:type="dxa"/>
            <w:tcBorders>
              <w:top w:val="nil"/>
              <w:left w:val="nil"/>
              <w:bottom w:val="nil"/>
              <w:right w:val="single" w:sz="6" w:space="0" w:color="auto"/>
            </w:tcBorders>
            <w:shd w:val="clear" w:color="auto" w:fill="FFFFFF"/>
          </w:tcPr>
          <w:p w14:paraId="5BBE7EC9" w14:textId="77777777" w:rsidR="004A5884" w:rsidRPr="00265ABD" w:rsidRDefault="00783648" w:rsidP="002677A9">
            <w:pPr>
              <w:shd w:val="clear" w:color="auto" w:fill="FFFFFF"/>
              <w:tabs>
                <w:tab w:val="left" w:leader="dot" w:pos="4954"/>
              </w:tabs>
              <w:ind w:left="106"/>
              <w:jc w:val="both"/>
            </w:pPr>
            <w:r w:rsidRPr="004547E1">
              <w:rPr>
                <w:szCs w:val="18"/>
                <w:lang w:val="en-US"/>
              </w:rPr>
              <w:t>06. Fuel, light and power</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3612D543" w14:textId="77777777" w:rsidR="004A5884" w:rsidRPr="00265ABD" w:rsidRDefault="00783648" w:rsidP="002677A9">
            <w:pPr>
              <w:shd w:val="clear" w:color="auto" w:fill="FFFFFF"/>
              <w:ind w:right="144"/>
              <w:jc w:val="right"/>
            </w:pPr>
            <w:r w:rsidRPr="004547E1">
              <w:rPr>
                <w:szCs w:val="18"/>
                <w:lang w:val="en-US"/>
              </w:rPr>
              <w:t>19,400</w:t>
            </w:r>
          </w:p>
        </w:tc>
        <w:tc>
          <w:tcPr>
            <w:tcW w:w="1321" w:type="dxa"/>
            <w:tcBorders>
              <w:top w:val="nil"/>
              <w:left w:val="single" w:sz="6" w:space="0" w:color="auto"/>
              <w:bottom w:val="nil"/>
              <w:right w:val="single" w:sz="6" w:space="0" w:color="auto"/>
            </w:tcBorders>
            <w:shd w:val="clear" w:color="auto" w:fill="FFFFFF"/>
            <w:vAlign w:val="bottom"/>
          </w:tcPr>
          <w:p w14:paraId="0B8C48EE" w14:textId="77777777" w:rsidR="004A5884" w:rsidRPr="00265ABD" w:rsidRDefault="00783648" w:rsidP="002677A9">
            <w:pPr>
              <w:shd w:val="clear" w:color="auto" w:fill="FFFFFF"/>
              <w:ind w:right="144"/>
              <w:jc w:val="right"/>
            </w:pPr>
            <w:r w:rsidRPr="004547E1">
              <w:rPr>
                <w:szCs w:val="18"/>
                <w:lang w:val="en-US"/>
              </w:rPr>
              <w:t>19,300</w:t>
            </w:r>
          </w:p>
        </w:tc>
        <w:tc>
          <w:tcPr>
            <w:tcW w:w="1357" w:type="dxa"/>
            <w:tcBorders>
              <w:top w:val="nil"/>
              <w:left w:val="single" w:sz="6" w:space="0" w:color="auto"/>
              <w:bottom w:val="nil"/>
              <w:right w:val="nil"/>
            </w:tcBorders>
            <w:shd w:val="clear" w:color="auto" w:fill="FFFFFF"/>
            <w:vAlign w:val="bottom"/>
          </w:tcPr>
          <w:p w14:paraId="1FD680EB" w14:textId="77777777" w:rsidR="004A5884" w:rsidRPr="00265ABD" w:rsidRDefault="00783648" w:rsidP="002677A9">
            <w:pPr>
              <w:shd w:val="clear" w:color="auto" w:fill="FFFFFF"/>
              <w:ind w:right="144"/>
              <w:jc w:val="right"/>
            </w:pPr>
            <w:r w:rsidRPr="004547E1">
              <w:rPr>
                <w:szCs w:val="18"/>
                <w:lang w:val="en-US"/>
              </w:rPr>
              <w:t>18,043</w:t>
            </w:r>
          </w:p>
        </w:tc>
      </w:tr>
      <w:tr w:rsidR="004A5884" w:rsidRPr="00265ABD" w14:paraId="724BCEC4" w14:textId="77777777" w:rsidTr="002677A9">
        <w:trPr>
          <w:trHeight w:val="20"/>
          <w:jc w:val="center"/>
        </w:trPr>
        <w:tc>
          <w:tcPr>
            <w:tcW w:w="5110" w:type="dxa"/>
            <w:tcBorders>
              <w:top w:val="nil"/>
              <w:left w:val="nil"/>
              <w:bottom w:val="nil"/>
              <w:right w:val="single" w:sz="6" w:space="0" w:color="auto"/>
            </w:tcBorders>
            <w:shd w:val="clear" w:color="auto" w:fill="FFFFFF"/>
          </w:tcPr>
          <w:p w14:paraId="77C82FA2" w14:textId="77777777" w:rsidR="004A5884" w:rsidRPr="00265ABD" w:rsidRDefault="00783648" w:rsidP="002677A9">
            <w:pPr>
              <w:shd w:val="clear" w:color="auto" w:fill="FFFFFF"/>
              <w:tabs>
                <w:tab w:val="left" w:leader="dot" w:pos="4954"/>
              </w:tabs>
              <w:ind w:left="110"/>
              <w:jc w:val="both"/>
            </w:pPr>
            <w:r w:rsidRPr="004547E1">
              <w:rPr>
                <w:szCs w:val="18"/>
                <w:lang w:val="en-US"/>
              </w:rPr>
              <w:t>07. Freight and transport</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55D85BB4" w14:textId="77777777" w:rsidR="004A5884" w:rsidRPr="00265ABD" w:rsidRDefault="00783648" w:rsidP="002677A9">
            <w:pPr>
              <w:shd w:val="clear" w:color="auto" w:fill="FFFFFF"/>
              <w:ind w:right="144"/>
              <w:jc w:val="right"/>
            </w:pPr>
            <w:r w:rsidRPr="004547E1">
              <w:rPr>
                <w:szCs w:val="18"/>
                <w:lang w:val="en-US"/>
              </w:rPr>
              <w:t>31,000</w:t>
            </w:r>
          </w:p>
        </w:tc>
        <w:tc>
          <w:tcPr>
            <w:tcW w:w="1321" w:type="dxa"/>
            <w:tcBorders>
              <w:top w:val="nil"/>
              <w:left w:val="single" w:sz="6" w:space="0" w:color="auto"/>
              <w:bottom w:val="nil"/>
              <w:right w:val="single" w:sz="6" w:space="0" w:color="auto"/>
            </w:tcBorders>
            <w:shd w:val="clear" w:color="auto" w:fill="FFFFFF"/>
            <w:vAlign w:val="bottom"/>
          </w:tcPr>
          <w:p w14:paraId="6842F0EA" w14:textId="77777777" w:rsidR="004A5884" w:rsidRPr="00265ABD" w:rsidRDefault="00783648" w:rsidP="002677A9">
            <w:pPr>
              <w:shd w:val="clear" w:color="auto" w:fill="FFFFFF"/>
              <w:ind w:right="144"/>
              <w:jc w:val="right"/>
            </w:pPr>
            <w:r w:rsidRPr="004547E1">
              <w:rPr>
                <w:szCs w:val="18"/>
                <w:lang w:val="en-US"/>
              </w:rPr>
              <w:t>36,200</w:t>
            </w:r>
          </w:p>
        </w:tc>
        <w:tc>
          <w:tcPr>
            <w:tcW w:w="1357" w:type="dxa"/>
            <w:tcBorders>
              <w:top w:val="nil"/>
              <w:left w:val="single" w:sz="6" w:space="0" w:color="auto"/>
              <w:bottom w:val="nil"/>
              <w:right w:val="nil"/>
            </w:tcBorders>
            <w:shd w:val="clear" w:color="auto" w:fill="FFFFFF"/>
            <w:vAlign w:val="bottom"/>
          </w:tcPr>
          <w:p w14:paraId="6B2129C1" w14:textId="77777777" w:rsidR="004A5884" w:rsidRPr="00265ABD" w:rsidRDefault="00783648" w:rsidP="002677A9">
            <w:pPr>
              <w:shd w:val="clear" w:color="auto" w:fill="FFFFFF"/>
              <w:ind w:right="144"/>
              <w:jc w:val="right"/>
            </w:pPr>
            <w:r w:rsidRPr="004547E1">
              <w:rPr>
                <w:szCs w:val="18"/>
                <w:lang w:val="en-US"/>
              </w:rPr>
              <w:t>25,264</w:t>
            </w:r>
          </w:p>
        </w:tc>
      </w:tr>
      <w:tr w:rsidR="004A5884" w:rsidRPr="00265ABD" w14:paraId="1DAA7DC0" w14:textId="77777777" w:rsidTr="002677A9">
        <w:trPr>
          <w:trHeight w:val="20"/>
          <w:jc w:val="center"/>
        </w:trPr>
        <w:tc>
          <w:tcPr>
            <w:tcW w:w="5110" w:type="dxa"/>
            <w:tcBorders>
              <w:top w:val="nil"/>
              <w:left w:val="nil"/>
              <w:bottom w:val="nil"/>
              <w:right w:val="single" w:sz="6" w:space="0" w:color="auto"/>
            </w:tcBorders>
            <w:shd w:val="clear" w:color="auto" w:fill="FFFFFF"/>
          </w:tcPr>
          <w:p w14:paraId="61482691" w14:textId="77777777" w:rsidR="004A5884" w:rsidRPr="00265ABD" w:rsidRDefault="00783648" w:rsidP="002677A9">
            <w:pPr>
              <w:shd w:val="clear" w:color="auto" w:fill="FFFFFF"/>
              <w:tabs>
                <w:tab w:val="left" w:leader="dot" w:pos="4954"/>
              </w:tabs>
              <w:ind w:left="110"/>
              <w:jc w:val="both"/>
            </w:pPr>
            <w:r w:rsidRPr="004547E1">
              <w:rPr>
                <w:szCs w:val="18"/>
                <w:lang w:val="en-US"/>
              </w:rPr>
              <w:t>08. Furniture and fittings</w:t>
            </w:r>
            <w:r w:rsidR="002677A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27FC8223" w14:textId="77777777" w:rsidR="004A5884" w:rsidRPr="00265ABD" w:rsidRDefault="00783648" w:rsidP="002677A9">
            <w:pPr>
              <w:shd w:val="clear" w:color="auto" w:fill="FFFFFF"/>
              <w:ind w:right="144"/>
              <w:jc w:val="right"/>
            </w:pPr>
            <w:r w:rsidRPr="004547E1">
              <w:rPr>
                <w:szCs w:val="18"/>
                <w:lang w:val="en-US"/>
              </w:rPr>
              <w:t>36,300</w:t>
            </w:r>
          </w:p>
        </w:tc>
        <w:tc>
          <w:tcPr>
            <w:tcW w:w="1321" w:type="dxa"/>
            <w:tcBorders>
              <w:top w:val="nil"/>
              <w:left w:val="single" w:sz="6" w:space="0" w:color="auto"/>
              <w:bottom w:val="nil"/>
              <w:right w:val="single" w:sz="6" w:space="0" w:color="auto"/>
            </w:tcBorders>
            <w:shd w:val="clear" w:color="auto" w:fill="FFFFFF"/>
            <w:vAlign w:val="bottom"/>
          </w:tcPr>
          <w:p w14:paraId="1D193D0D" w14:textId="77777777" w:rsidR="004A5884" w:rsidRPr="00265ABD" w:rsidRDefault="00783648" w:rsidP="002677A9">
            <w:pPr>
              <w:shd w:val="clear" w:color="auto" w:fill="FFFFFF"/>
              <w:ind w:right="144"/>
              <w:jc w:val="right"/>
            </w:pPr>
            <w:r w:rsidRPr="004547E1">
              <w:rPr>
                <w:szCs w:val="18"/>
                <w:lang w:val="en-US"/>
              </w:rPr>
              <w:t>55,400</w:t>
            </w:r>
          </w:p>
        </w:tc>
        <w:tc>
          <w:tcPr>
            <w:tcW w:w="1357" w:type="dxa"/>
            <w:tcBorders>
              <w:top w:val="nil"/>
              <w:left w:val="single" w:sz="6" w:space="0" w:color="auto"/>
              <w:bottom w:val="nil"/>
              <w:right w:val="nil"/>
            </w:tcBorders>
            <w:shd w:val="clear" w:color="auto" w:fill="FFFFFF"/>
            <w:vAlign w:val="bottom"/>
          </w:tcPr>
          <w:p w14:paraId="6C47E85F" w14:textId="77777777" w:rsidR="004A5884" w:rsidRPr="00265ABD" w:rsidRDefault="00783648" w:rsidP="002677A9">
            <w:pPr>
              <w:shd w:val="clear" w:color="auto" w:fill="FFFFFF"/>
              <w:ind w:right="144"/>
              <w:jc w:val="right"/>
            </w:pPr>
            <w:r w:rsidRPr="004547E1">
              <w:rPr>
                <w:szCs w:val="18"/>
                <w:lang w:val="en-US"/>
              </w:rPr>
              <w:t>43,746</w:t>
            </w:r>
          </w:p>
        </w:tc>
      </w:tr>
      <w:tr w:rsidR="004A5884" w:rsidRPr="00265ABD" w14:paraId="792C96DC" w14:textId="77777777" w:rsidTr="002677A9">
        <w:trPr>
          <w:trHeight w:val="20"/>
          <w:jc w:val="center"/>
        </w:trPr>
        <w:tc>
          <w:tcPr>
            <w:tcW w:w="5110" w:type="dxa"/>
            <w:tcBorders>
              <w:top w:val="nil"/>
              <w:left w:val="nil"/>
              <w:bottom w:val="nil"/>
              <w:right w:val="single" w:sz="6" w:space="0" w:color="auto"/>
            </w:tcBorders>
            <w:shd w:val="clear" w:color="auto" w:fill="FFFFFF"/>
          </w:tcPr>
          <w:p w14:paraId="30A6DE55" w14:textId="77777777" w:rsidR="004A5884" w:rsidRPr="00265ABD" w:rsidRDefault="00783648" w:rsidP="002677A9">
            <w:pPr>
              <w:shd w:val="clear" w:color="auto" w:fill="FFFFFF"/>
              <w:tabs>
                <w:tab w:val="left" w:leader="dot" w:pos="4954"/>
              </w:tabs>
              <w:ind w:left="106"/>
              <w:jc w:val="both"/>
            </w:pPr>
            <w:r w:rsidRPr="004547E1">
              <w:rPr>
                <w:szCs w:val="18"/>
                <w:lang w:val="en-US"/>
              </w:rPr>
              <w:t>09. Incidental and other expenditure</w:t>
            </w:r>
            <w:r w:rsidR="002677A9">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0CAC2378" w14:textId="77777777" w:rsidR="004A5884" w:rsidRPr="00265ABD" w:rsidRDefault="00783648" w:rsidP="002677A9">
            <w:pPr>
              <w:shd w:val="clear" w:color="auto" w:fill="FFFFFF"/>
              <w:ind w:right="144"/>
              <w:jc w:val="right"/>
            </w:pPr>
            <w:r w:rsidRPr="004547E1">
              <w:rPr>
                <w:szCs w:val="18"/>
                <w:lang w:val="en-US"/>
              </w:rPr>
              <w:t>14,000</w:t>
            </w:r>
          </w:p>
        </w:tc>
        <w:tc>
          <w:tcPr>
            <w:tcW w:w="1321" w:type="dxa"/>
            <w:tcBorders>
              <w:top w:val="nil"/>
              <w:left w:val="single" w:sz="6" w:space="0" w:color="auto"/>
              <w:bottom w:val="single" w:sz="6" w:space="0" w:color="auto"/>
              <w:right w:val="single" w:sz="6" w:space="0" w:color="auto"/>
            </w:tcBorders>
            <w:shd w:val="clear" w:color="auto" w:fill="FFFFFF"/>
            <w:vAlign w:val="bottom"/>
          </w:tcPr>
          <w:p w14:paraId="42D97C19" w14:textId="77777777" w:rsidR="004A5884" w:rsidRPr="00265ABD" w:rsidRDefault="00783648" w:rsidP="002677A9">
            <w:pPr>
              <w:shd w:val="clear" w:color="auto" w:fill="FFFFFF"/>
              <w:ind w:right="144"/>
              <w:jc w:val="right"/>
            </w:pPr>
            <w:r w:rsidRPr="004547E1">
              <w:rPr>
                <w:szCs w:val="18"/>
                <w:lang w:val="en-US"/>
              </w:rPr>
              <w:t>13,500</w:t>
            </w:r>
          </w:p>
        </w:tc>
        <w:tc>
          <w:tcPr>
            <w:tcW w:w="1357" w:type="dxa"/>
            <w:tcBorders>
              <w:top w:val="nil"/>
              <w:left w:val="single" w:sz="6" w:space="0" w:color="auto"/>
              <w:bottom w:val="single" w:sz="6" w:space="0" w:color="auto"/>
              <w:right w:val="nil"/>
            </w:tcBorders>
            <w:shd w:val="clear" w:color="auto" w:fill="FFFFFF"/>
            <w:vAlign w:val="bottom"/>
          </w:tcPr>
          <w:p w14:paraId="2C7AAC31" w14:textId="77777777" w:rsidR="004A5884" w:rsidRPr="00265ABD" w:rsidRDefault="00783648" w:rsidP="002677A9">
            <w:pPr>
              <w:shd w:val="clear" w:color="auto" w:fill="FFFFFF"/>
              <w:ind w:right="144"/>
              <w:jc w:val="right"/>
            </w:pPr>
            <w:r w:rsidRPr="004547E1">
              <w:rPr>
                <w:szCs w:val="18"/>
                <w:lang w:val="en-US"/>
              </w:rPr>
              <w:t>13,497</w:t>
            </w:r>
          </w:p>
        </w:tc>
      </w:tr>
      <w:tr w:rsidR="004A5884" w:rsidRPr="00265ABD" w14:paraId="11DE52C2" w14:textId="77777777" w:rsidTr="002677A9">
        <w:trPr>
          <w:trHeight w:val="20"/>
          <w:jc w:val="center"/>
        </w:trPr>
        <w:tc>
          <w:tcPr>
            <w:tcW w:w="5110" w:type="dxa"/>
            <w:tcBorders>
              <w:top w:val="nil"/>
              <w:left w:val="nil"/>
              <w:bottom w:val="nil"/>
              <w:right w:val="single" w:sz="6" w:space="0" w:color="auto"/>
            </w:tcBorders>
            <w:shd w:val="clear" w:color="auto" w:fill="FFFFFF"/>
          </w:tcPr>
          <w:p w14:paraId="3EA46591" w14:textId="77777777" w:rsidR="004A5884" w:rsidRPr="00265ABD" w:rsidRDefault="00592DDF" w:rsidP="002677A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440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43D93807" w14:textId="77777777" w:rsidR="004A5884" w:rsidRPr="00265ABD" w:rsidRDefault="00783648" w:rsidP="002677A9">
            <w:pPr>
              <w:shd w:val="clear" w:color="auto" w:fill="FFFFFF"/>
              <w:ind w:right="144"/>
              <w:jc w:val="right"/>
            </w:pPr>
            <w:r w:rsidRPr="00265ABD">
              <w:rPr>
                <w:sz w:val="22"/>
                <w:szCs w:val="22"/>
                <w:lang w:val="en-US"/>
              </w:rPr>
              <w:t>450,100</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7F4741E6" w14:textId="77777777" w:rsidR="004A5884" w:rsidRPr="00265ABD" w:rsidRDefault="00783648" w:rsidP="002677A9">
            <w:pPr>
              <w:shd w:val="clear" w:color="auto" w:fill="FFFFFF"/>
              <w:ind w:right="144"/>
              <w:jc w:val="right"/>
            </w:pPr>
            <w:r w:rsidRPr="00265ABD">
              <w:rPr>
                <w:sz w:val="22"/>
                <w:szCs w:val="22"/>
                <w:lang w:val="en-US"/>
              </w:rPr>
              <w:t>472,600</w:t>
            </w:r>
          </w:p>
        </w:tc>
        <w:tc>
          <w:tcPr>
            <w:tcW w:w="1357" w:type="dxa"/>
            <w:tcBorders>
              <w:top w:val="single" w:sz="6" w:space="0" w:color="auto"/>
              <w:left w:val="single" w:sz="6" w:space="0" w:color="auto"/>
              <w:bottom w:val="single" w:sz="6" w:space="0" w:color="auto"/>
              <w:right w:val="nil"/>
            </w:tcBorders>
            <w:shd w:val="clear" w:color="auto" w:fill="FFFFFF"/>
            <w:vAlign w:val="bottom"/>
          </w:tcPr>
          <w:p w14:paraId="6BB82131" w14:textId="77777777" w:rsidR="004A5884" w:rsidRPr="00265ABD" w:rsidRDefault="00783648" w:rsidP="002677A9">
            <w:pPr>
              <w:shd w:val="clear" w:color="auto" w:fill="FFFFFF"/>
              <w:ind w:right="144"/>
              <w:jc w:val="right"/>
            </w:pPr>
            <w:r w:rsidRPr="00265ABD">
              <w:rPr>
                <w:sz w:val="22"/>
                <w:szCs w:val="22"/>
                <w:lang w:val="en-US"/>
              </w:rPr>
              <w:t>430,348</w:t>
            </w:r>
          </w:p>
        </w:tc>
      </w:tr>
    </w:tbl>
    <w:p w14:paraId="19199CFE" w14:textId="77777777" w:rsidR="004A5884" w:rsidRPr="00265ABD" w:rsidRDefault="00265ABD" w:rsidP="00B24C07">
      <w:pPr>
        <w:shd w:val="clear" w:color="auto" w:fill="FFFFFF"/>
        <w:spacing w:after="60"/>
        <w:jc w:val="center"/>
      </w:pPr>
      <w:r w:rsidRPr="00265ABD">
        <w:br w:type="page"/>
      </w:r>
      <w:r w:rsidR="00783648" w:rsidRPr="00265ABD">
        <w:rPr>
          <w:smallCaps/>
          <w:lang w:val="en-US"/>
        </w:rPr>
        <w:lastRenderedPageBreak/>
        <w:t>Prime Minister's Department</w:t>
      </w:r>
      <w:r w:rsidR="00783648" w:rsidRPr="00265ABD">
        <w:rPr>
          <w:rFonts w:eastAsia="Times New Roman"/>
          <w:lang w:val="en-US"/>
        </w:rPr>
        <w:t>—</w:t>
      </w:r>
      <w:r w:rsidR="00783648" w:rsidRPr="00265ABD">
        <w:rPr>
          <w:rFonts w:eastAsia="Times New Roman"/>
          <w:i/>
          <w:iCs/>
          <w:lang w:val="en-US"/>
        </w:rPr>
        <w:t>continued</w:t>
      </w:r>
    </w:p>
    <w:p w14:paraId="06A87ED0"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350"/>
        <w:gridCol w:w="1239"/>
      </w:tblGrid>
      <w:tr w:rsidR="00B24C07" w:rsidRPr="00265ABD" w14:paraId="6116E39D" w14:textId="77777777" w:rsidTr="00B24C07">
        <w:trPr>
          <w:trHeight w:val="390"/>
          <w:jc w:val="center"/>
        </w:trPr>
        <w:tc>
          <w:tcPr>
            <w:tcW w:w="5080" w:type="dxa"/>
            <w:tcBorders>
              <w:top w:val="single" w:sz="6" w:space="0" w:color="auto"/>
              <w:left w:val="nil"/>
              <w:bottom w:val="nil"/>
              <w:right w:val="single" w:sz="6" w:space="0" w:color="auto"/>
            </w:tcBorders>
            <w:shd w:val="clear" w:color="auto" w:fill="FFFFFF"/>
          </w:tcPr>
          <w:p w14:paraId="0915B06E" w14:textId="77777777" w:rsidR="00B24C07" w:rsidRPr="00265ABD" w:rsidRDefault="00B24C07" w:rsidP="00B24C07">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201E2EA6" w14:textId="77777777" w:rsidR="00B24C07" w:rsidRPr="00B24C07" w:rsidRDefault="00B24C07" w:rsidP="00B24C07">
            <w:pPr>
              <w:shd w:val="clear" w:color="auto" w:fill="FFFFFF"/>
              <w:jc w:val="center"/>
            </w:pPr>
            <w:r w:rsidRPr="00B24C07">
              <w:rPr>
                <w:b/>
                <w:bCs/>
                <w:szCs w:val="16"/>
                <w:lang w:val="en-US"/>
              </w:rPr>
              <w:t>1968</w:t>
            </w:r>
            <w:r w:rsidRPr="00B24C07">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40F0631B" w14:textId="77777777" w:rsidR="00B24C07" w:rsidRPr="00B24C07" w:rsidRDefault="00B24C07" w:rsidP="00B24C07">
            <w:pPr>
              <w:shd w:val="clear" w:color="auto" w:fill="FFFFFF"/>
              <w:jc w:val="center"/>
            </w:pPr>
            <w:r w:rsidRPr="00B24C07">
              <w:rPr>
                <w:szCs w:val="14"/>
                <w:lang w:val="en-US"/>
              </w:rPr>
              <w:t>1967</w:t>
            </w:r>
            <w:r w:rsidRPr="00B24C07">
              <w:rPr>
                <w:rFonts w:eastAsia="Times New Roman"/>
                <w:szCs w:val="14"/>
                <w:lang w:val="en-US"/>
              </w:rPr>
              <w:t>–68</w:t>
            </w:r>
          </w:p>
        </w:tc>
      </w:tr>
      <w:tr w:rsidR="00B24C07" w:rsidRPr="00265ABD" w14:paraId="758A70FB" w14:textId="77777777" w:rsidTr="00B24C07">
        <w:trPr>
          <w:trHeight w:val="525"/>
          <w:jc w:val="center"/>
        </w:trPr>
        <w:tc>
          <w:tcPr>
            <w:tcW w:w="5080" w:type="dxa"/>
            <w:tcBorders>
              <w:top w:val="nil"/>
              <w:left w:val="nil"/>
              <w:bottom w:val="nil"/>
              <w:right w:val="single" w:sz="6" w:space="0" w:color="auto"/>
            </w:tcBorders>
            <w:shd w:val="clear" w:color="auto" w:fill="FFFFFF"/>
            <w:vAlign w:val="bottom"/>
          </w:tcPr>
          <w:p w14:paraId="4626F1F3" w14:textId="77777777" w:rsidR="00B24C07" w:rsidRPr="00265ABD" w:rsidRDefault="00B24C07" w:rsidP="00B24C07">
            <w:pPr>
              <w:shd w:val="clear" w:color="auto" w:fill="FFFFFF"/>
              <w:tabs>
                <w:tab w:val="left" w:leader="dot" w:pos="4954"/>
              </w:tabs>
              <w:jc w:val="both"/>
            </w:pPr>
            <w:r w:rsidRPr="004547E1">
              <w:rPr>
                <w:smallCaps/>
                <w:szCs w:val="18"/>
                <w:lang w:val="en-US"/>
              </w:rPr>
              <w:t xml:space="preserve">Division </w:t>
            </w:r>
            <w:r w:rsidRPr="004547E1">
              <w:rPr>
                <w:szCs w:val="18"/>
                <w:lang w:val="en-US"/>
              </w:rPr>
              <w:t>442.</w:t>
            </w:r>
            <w:r w:rsidRPr="004547E1">
              <w:rPr>
                <w:rFonts w:eastAsia="Times New Roman"/>
                <w:szCs w:val="18"/>
                <w:lang w:val="en-US"/>
              </w:rPr>
              <w:t>—GOVERNOR-GENERAL'S OFFICE</w:t>
            </w:r>
          </w:p>
        </w:tc>
        <w:tc>
          <w:tcPr>
            <w:tcW w:w="1440" w:type="dxa"/>
            <w:vMerge/>
            <w:tcBorders>
              <w:left w:val="single" w:sz="6" w:space="0" w:color="auto"/>
              <w:bottom w:val="single" w:sz="6" w:space="0" w:color="auto"/>
              <w:right w:val="single" w:sz="6" w:space="0" w:color="auto"/>
            </w:tcBorders>
            <w:shd w:val="clear" w:color="auto" w:fill="FFFFFF"/>
            <w:vAlign w:val="center"/>
          </w:tcPr>
          <w:p w14:paraId="5F1CD10A" w14:textId="77777777" w:rsidR="00B24C07" w:rsidRPr="00B24C07" w:rsidRDefault="00B24C07" w:rsidP="00B24C07">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6F8C5DB2" w14:textId="77777777" w:rsidR="00B24C07" w:rsidRPr="00B24C07" w:rsidRDefault="00B24C07" w:rsidP="00B24C07">
            <w:pPr>
              <w:shd w:val="clear" w:color="auto" w:fill="FFFFFF"/>
              <w:jc w:val="center"/>
            </w:pPr>
            <w:r w:rsidRPr="00B24C07">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76F37989" w14:textId="77777777" w:rsidR="00B24C07" w:rsidRPr="00B24C07" w:rsidRDefault="00B24C07" w:rsidP="00B24C07">
            <w:pPr>
              <w:shd w:val="clear" w:color="auto" w:fill="FFFFFF"/>
              <w:jc w:val="center"/>
            </w:pPr>
            <w:r w:rsidRPr="00B24C07">
              <w:rPr>
                <w:szCs w:val="14"/>
                <w:lang w:val="en-US"/>
              </w:rPr>
              <w:t>Expenditure</w:t>
            </w:r>
          </w:p>
        </w:tc>
      </w:tr>
      <w:tr w:rsidR="004A5884" w:rsidRPr="00265ABD" w14:paraId="5699DA10" w14:textId="77777777" w:rsidTr="00B24C07">
        <w:trPr>
          <w:trHeight w:val="20"/>
          <w:jc w:val="center"/>
        </w:trPr>
        <w:tc>
          <w:tcPr>
            <w:tcW w:w="5080" w:type="dxa"/>
            <w:tcBorders>
              <w:top w:val="nil"/>
              <w:left w:val="nil"/>
              <w:bottom w:val="nil"/>
              <w:right w:val="single" w:sz="6" w:space="0" w:color="auto"/>
            </w:tcBorders>
            <w:shd w:val="clear" w:color="auto" w:fill="FFFFFF"/>
          </w:tcPr>
          <w:p w14:paraId="5B1D42E5" w14:textId="77777777" w:rsidR="004A5884" w:rsidRPr="00265ABD" w:rsidRDefault="00783648" w:rsidP="00B24C07">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0C9C32D2" w14:textId="77777777" w:rsidR="004A5884" w:rsidRPr="00B24C07" w:rsidRDefault="00783648" w:rsidP="00B24C07">
            <w:pPr>
              <w:shd w:val="clear" w:color="auto" w:fill="FFFFFF"/>
              <w:jc w:val="center"/>
            </w:pPr>
            <w:r w:rsidRPr="00B24C07">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5F565DC8" w14:textId="77777777" w:rsidR="004A5884" w:rsidRPr="00B24C07" w:rsidRDefault="00783648" w:rsidP="00B24C07">
            <w:pPr>
              <w:shd w:val="clear" w:color="auto" w:fill="FFFFFF"/>
              <w:jc w:val="center"/>
            </w:pPr>
            <w:r w:rsidRPr="00B24C07">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0F58A40A" w14:textId="77777777" w:rsidR="004A5884" w:rsidRPr="00B24C07" w:rsidRDefault="00783648" w:rsidP="00B24C07">
            <w:pPr>
              <w:shd w:val="clear" w:color="auto" w:fill="FFFFFF"/>
              <w:jc w:val="center"/>
            </w:pPr>
            <w:r w:rsidRPr="00B24C07">
              <w:rPr>
                <w:szCs w:val="18"/>
                <w:lang w:val="en-US"/>
              </w:rPr>
              <w:t>$</w:t>
            </w:r>
          </w:p>
        </w:tc>
      </w:tr>
      <w:tr w:rsidR="004A5884" w:rsidRPr="00265ABD" w14:paraId="760CD920" w14:textId="77777777" w:rsidTr="00B24C07">
        <w:trPr>
          <w:trHeight w:val="20"/>
          <w:jc w:val="center"/>
        </w:trPr>
        <w:tc>
          <w:tcPr>
            <w:tcW w:w="5080" w:type="dxa"/>
            <w:tcBorders>
              <w:top w:val="nil"/>
              <w:left w:val="nil"/>
              <w:bottom w:val="nil"/>
              <w:right w:val="single" w:sz="6" w:space="0" w:color="auto"/>
            </w:tcBorders>
            <w:shd w:val="clear" w:color="auto" w:fill="FFFFFF"/>
          </w:tcPr>
          <w:p w14:paraId="674F8E1F" w14:textId="77777777" w:rsidR="004A5884" w:rsidRPr="00265ABD" w:rsidRDefault="00783648" w:rsidP="00B24C07">
            <w:pPr>
              <w:shd w:val="clear" w:color="auto" w:fill="FFFFFF"/>
              <w:tabs>
                <w:tab w:val="left" w:leader="dot" w:pos="4954"/>
              </w:tabs>
              <w:ind w:left="105"/>
              <w:jc w:val="both"/>
            </w:pPr>
            <w:r w:rsidRPr="004547E1">
              <w:rPr>
                <w:szCs w:val="18"/>
                <w:lang w:val="en-US"/>
              </w:rPr>
              <w:t>01. Salaries and allowances</w:t>
            </w:r>
            <w:r w:rsidR="00B24C0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20C3431" w14:textId="77777777" w:rsidR="004A5884" w:rsidRPr="00265ABD" w:rsidRDefault="00783648" w:rsidP="00B24C07">
            <w:pPr>
              <w:shd w:val="clear" w:color="auto" w:fill="FFFFFF"/>
              <w:ind w:right="144"/>
              <w:jc w:val="right"/>
            </w:pPr>
            <w:r w:rsidRPr="004547E1">
              <w:rPr>
                <w:szCs w:val="18"/>
                <w:lang w:val="en-US"/>
              </w:rPr>
              <w:t>48,700</w:t>
            </w:r>
          </w:p>
        </w:tc>
        <w:tc>
          <w:tcPr>
            <w:tcW w:w="1350" w:type="dxa"/>
            <w:tcBorders>
              <w:top w:val="nil"/>
              <w:left w:val="single" w:sz="6" w:space="0" w:color="auto"/>
              <w:bottom w:val="nil"/>
              <w:right w:val="single" w:sz="6" w:space="0" w:color="auto"/>
            </w:tcBorders>
            <w:shd w:val="clear" w:color="auto" w:fill="FFFFFF"/>
            <w:vAlign w:val="bottom"/>
          </w:tcPr>
          <w:p w14:paraId="593B4272" w14:textId="77777777" w:rsidR="004A5884" w:rsidRPr="00265ABD" w:rsidRDefault="00783648" w:rsidP="00B24C07">
            <w:pPr>
              <w:shd w:val="clear" w:color="auto" w:fill="FFFFFF"/>
              <w:ind w:right="144"/>
              <w:jc w:val="right"/>
            </w:pPr>
            <w:r w:rsidRPr="004547E1">
              <w:rPr>
                <w:szCs w:val="18"/>
                <w:lang w:val="en-US"/>
              </w:rPr>
              <w:t>49,100</w:t>
            </w:r>
          </w:p>
        </w:tc>
        <w:tc>
          <w:tcPr>
            <w:tcW w:w="1239" w:type="dxa"/>
            <w:tcBorders>
              <w:top w:val="nil"/>
              <w:left w:val="single" w:sz="6" w:space="0" w:color="auto"/>
              <w:bottom w:val="nil"/>
              <w:right w:val="nil"/>
            </w:tcBorders>
            <w:shd w:val="clear" w:color="auto" w:fill="FFFFFF"/>
            <w:vAlign w:val="bottom"/>
          </w:tcPr>
          <w:p w14:paraId="5170F8FD" w14:textId="77777777" w:rsidR="004A5884" w:rsidRPr="00265ABD" w:rsidRDefault="00783648" w:rsidP="00B24C07">
            <w:pPr>
              <w:shd w:val="clear" w:color="auto" w:fill="FFFFFF"/>
              <w:ind w:right="144"/>
              <w:jc w:val="right"/>
            </w:pPr>
            <w:r w:rsidRPr="004547E1">
              <w:rPr>
                <w:szCs w:val="18"/>
                <w:lang w:val="en-US"/>
              </w:rPr>
              <w:t>48,854</w:t>
            </w:r>
          </w:p>
        </w:tc>
      </w:tr>
      <w:tr w:rsidR="004A5884" w:rsidRPr="00265ABD" w14:paraId="5275903B" w14:textId="77777777" w:rsidTr="00B24C07">
        <w:trPr>
          <w:trHeight w:val="20"/>
          <w:jc w:val="center"/>
        </w:trPr>
        <w:tc>
          <w:tcPr>
            <w:tcW w:w="5080" w:type="dxa"/>
            <w:tcBorders>
              <w:top w:val="nil"/>
              <w:left w:val="nil"/>
              <w:bottom w:val="nil"/>
              <w:right w:val="single" w:sz="6" w:space="0" w:color="auto"/>
            </w:tcBorders>
            <w:shd w:val="clear" w:color="auto" w:fill="FFFFFF"/>
          </w:tcPr>
          <w:p w14:paraId="65F28AF2" w14:textId="77777777" w:rsidR="004A5884" w:rsidRPr="00265ABD" w:rsidRDefault="00783648" w:rsidP="00B24C07">
            <w:pPr>
              <w:shd w:val="clear" w:color="auto" w:fill="FFFFFF"/>
              <w:tabs>
                <w:tab w:val="left" w:leader="dot" w:pos="4954"/>
              </w:tabs>
              <w:ind w:left="100"/>
              <w:jc w:val="both"/>
            </w:pPr>
            <w:r w:rsidRPr="004547E1">
              <w:rPr>
                <w:szCs w:val="18"/>
                <w:lang w:val="en-US"/>
              </w:rPr>
              <w:t>02. Extra duty pay</w:t>
            </w:r>
            <w:r w:rsidR="00B24C0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24C95C87" w14:textId="77777777" w:rsidR="004A5884" w:rsidRPr="00265ABD" w:rsidRDefault="00783648" w:rsidP="00B24C07">
            <w:pPr>
              <w:shd w:val="clear" w:color="auto" w:fill="FFFFFF"/>
              <w:ind w:right="144"/>
              <w:jc w:val="right"/>
            </w:pPr>
            <w:r w:rsidRPr="004547E1">
              <w:rPr>
                <w:szCs w:val="18"/>
                <w:lang w:val="en-US"/>
              </w:rPr>
              <w:t>3,000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BEF6F1F" w14:textId="77777777" w:rsidR="004A5884" w:rsidRPr="00265ABD" w:rsidRDefault="00783648" w:rsidP="00B24C07">
            <w:pPr>
              <w:shd w:val="clear" w:color="auto" w:fill="FFFFFF"/>
              <w:ind w:right="144"/>
              <w:jc w:val="right"/>
            </w:pPr>
            <w:r w:rsidRPr="004547E1">
              <w:rPr>
                <w:szCs w:val="18"/>
                <w:lang w:val="en-US"/>
              </w:rPr>
              <w:t>2,700</w:t>
            </w:r>
          </w:p>
        </w:tc>
        <w:tc>
          <w:tcPr>
            <w:tcW w:w="1239" w:type="dxa"/>
            <w:tcBorders>
              <w:top w:val="nil"/>
              <w:left w:val="single" w:sz="6" w:space="0" w:color="auto"/>
              <w:bottom w:val="single" w:sz="6" w:space="0" w:color="auto"/>
              <w:right w:val="nil"/>
            </w:tcBorders>
            <w:shd w:val="clear" w:color="auto" w:fill="FFFFFF"/>
            <w:vAlign w:val="bottom"/>
          </w:tcPr>
          <w:p w14:paraId="0B86EE6D" w14:textId="77777777" w:rsidR="004A5884" w:rsidRPr="00265ABD" w:rsidRDefault="00783648" w:rsidP="00B24C07">
            <w:pPr>
              <w:shd w:val="clear" w:color="auto" w:fill="FFFFFF"/>
              <w:ind w:right="144"/>
              <w:jc w:val="right"/>
            </w:pPr>
            <w:r w:rsidRPr="004547E1">
              <w:rPr>
                <w:szCs w:val="18"/>
                <w:lang w:val="en-US"/>
              </w:rPr>
              <w:t>3,082</w:t>
            </w:r>
          </w:p>
        </w:tc>
      </w:tr>
      <w:tr w:rsidR="004A5884" w:rsidRPr="00265ABD" w14:paraId="764ADF77" w14:textId="77777777" w:rsidTr="00B24C07">
        <w:trPr>
          <w:trHeight w:val="20"/>
          <w:jc w:val="center"/>
        </w:trPr>
        <w:tc>
          <w:tcPr>
            <w:tcW w:w="5080" w:type="dxa"/>
            <w:tcBorders>
              <w:top w:val="nil"/>
              <w:left w:val="nil"/>
              <w:bottom w:val="nil"/>
              <w:right w:val="single" w:sz="6" w:space="0" w:color="auto"/>
            </w:tcBorders>
            <w:shd w:val="clear" w:color="auto" w:fill="FFFFFF"/>
          </w:tcPr>
          <w:p w14:paraId="032B0FF6" w14:textId="77777777" w:rsidR="004A5884" w:rsidRPr="00265ABD" w:rsidRDefault="004A5884" w:rsidP="00B24C07">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61012C1" w14:textId="77777777" w:rsidR="004A5884" w:rsidRPr="00265ABD" w:rsidRDefault="00783648" w:rsidP="00B24C07">
            <w:pPr>
              <w:shd w:val="clear" w:color="auto" w:fill="FFFFFF"/>
              <w:ind w:right="144"/>
              <w:jc w:val="right"/>
            </w:pPr>
            <w:r w:rsidRPr="004547E1">
              <w:rPr>
                <w:szCs w:val="18"/>
                <w:lang w:val="en-US"/>
              </w:rPr>
              <w:t>51,700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1AC4D68" w14:textId="77777777" w:rsidR="004A5884" w:rsidRPr="00265ABD" w:rsidRDefault="00783648" w:rsidP="00B24C07">
            <w:pPr>
              <w:shd w:val="clear" w:color="auto" w:fill="FFFFFF"/>
              <w:ind w:right="144"/>
              <w:jc w:val="right"/>
            </w:pPr>
            <w:r w:rsidRPr="004547E1">
              <w:rPr>
                <w:szCs w:val="18"/>
                <w:lang w:val="en-US"/>
              </w:rPr>
              <w:t>51,800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A2270B6" w14:textId="77777777" w:rsidR="004A5884" w:rsidRPr="00265ABD" w:rsidRDefault="00783648" w:rsidP="00B24C07">
            <w:pPr>
              <w:shd w:val="clear" w:color="auto" w:fill="FFFFFF"/>
              <w:ind w:right="144"/>
              <w:jc w:val="right"/>
            </w:pPr>
            <w:r w:rsidRPr="004547E1">
              <w:rPr>
                <w:szCs w:val="18"/>
                <w:lang w:val="en-US"/>
              </w:rPr>
              <w:t>51,936</w:t>
            </w:r>
          </w:p>
        </w:tc>
      </w:tr>
      <w:tr w:rsidR="004A5884" w:rsidRPr="00265ABD" w14:paraId="6CD8D0A8" w14:textId="77777777" w:rsidTr="00B24C07">
        <w:trPr>
          <w:trHeight w:val="20"/>
          <w:jc w:val="center"/>
        </w:trPr>
        <w:tc>
          <w:tcPr>
            <w:tcW w:w="5080" w:type="dxa"/>
            <w:tcBorders>
              <w:top w:val="nil"/>
              <w:left w:val="nil"/>
              <w:bottom w:val="nil"/>
              <w:right w:val="single" w:sz="6" w:space="0" w:color="auto"/>
            </w:tcBorders>
            <w:shd w:val="clear" w:color="auto" w:fill="FFFFFF"/>
          </w:tcPr>
          <w:p w14:paraId="316BC0E8" w14:textId="77777777" w:rsidR="004A5884" w:rsidRPr="00265ABD" w:rsidRDefault="000E0103" w:rsidP="00332CF4">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0DD454AF" w14:textId="77777777" w:rsidR="004A5884" w:rsidRPr="00265ABD" w:rsidRDefault="004A5884" w:rsidP="00B24C07">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25C16D3B" w14:textId="77777777" w:rsidR="004A5884" w:rsidRPr="00265ABD" w:rsidRDefault="004A5884" w:rsidP="00B24C07">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88837FE" w14:textId="77777777" w:rsidR="004A5884" w:rsidRPr="00265ABD" w:rsidRDefault="004A5884" w:rsidP="00B24C07">
            <w:pPr>
              <w:shd w:val="clear" w:color="auto" w:fill="FFFFFF"/>
              <w:ind w:right="144"/>
              <w:jc w:val="right"/>
            </w:pPr>
          </w:p>
        </w:tc>
      </w:tr>
      <w:tr w:rsidR="004A5884" w:rsidRPr="00265ABD" w14:paraId="4F5E5399" w14:textId="77777777" w:rsidTr="00B24C07">
        <w:trPr>
          <w:trHeight w:val="20"/>
          <w:jc w:val="center"/>
        </w:trPr>
        <w:tc>
          <w:tcPr>
            <w:tcW w:w="5080" w:type="dxa"/>
            <w:tcBorders>
              <w:top w:val="nil"/>
              <w:left w:val="nil"/>
              <w:bottom w:val="nil"/>
              <w:right w:val="single" w:sz="6" w:space="0" w:color="auto"/>
            </w:tcBorders>
            <w:shd w:val="clear" w:color="auto" w:fill="FFFFFF"/>
          </w:tcPr>
          <w:p w14:paraId="54C99E83" w14:textId="77777777" w:rsidR="004A5884" w:rsidRPr="00265ABD" w:rsidRDefault="00783648" w:rsidP="00B24C07">
            <w:pPr>
              <w:shd w:val="clear" w:color="auto" w:fill="FFFFFF"/>
              <w:tabs>
                <w:tab w:val="left" w:leader="dot" w:pos="4954"/>
              </w:tabs>
              <w:ind w:left="110"/>
              <w:jc w:val="both"/>
            </w:pPr>
            <w:r w:rsidRPr="004547E1">
              <w:rPr>
                <w:szCs w:val="18"/>
                <w:lang w:val="en-US"/>
              </w:rPr>
              <w:t>01. Travelling and subsistence</w:t>
            </w:r>
            <w:r w:rsidR="00B24C0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5D2ED91" w14:textId="77777777" w:rsidR="004A5884" w:rsidRPr="00265ABD" w:rsidRDefault="00783648" w:rsidP="00B24C07">
            <w:pPr>
              <w:shd w:val="clear" w:color="auto" w:fill="FFFFFF"/>
              <w:ind w:right="144"/>
              <w:jc w:val="right"/>
            </w:pPr>
            <w:r w:rsidRPr="004547E1">
              <w:rPr>
                <w:szCs w:val="18"/>
                <w:lang w:val="en-US"/>
              </w:rPr>
              <w:t>16,500</w:t>
            </w:r>
          </w:p>
        </w:tc>
        <w:tc>
          <w:tcPr>
            <w:tcW w:w="1350" w:type="dxa"/>
            <w:tcBorders>
              <w:top w:val="nil"/>
              <w:left w:val="single" w:sz="6" w:space="0" w:color="auto"/>
              <w:bottom w:val="nil"/>
              <w:right w:val="single" w:sz="6" w:space="0" w:color="auto"/>
            </w:tcBorders>
            <w:shd w:val="clear" w:color="auto" w:fill="FFFFFF"/>
            <w:vAlign w:val="bottom"/>
          </w:tcPr>
          <w:p w14:paraId="17F0B5AF" w14:textId="77777777" w:rsidR="004A5884" w:rsidRPr="00265ABD" w:rsidRDefault="00783648" w:rsidP="00B24C07">
            <w:pPr>
              <w:shd w:val="clear" w:color="auto" w:fill="FFFFFF"/>
              <w:ind w:right="144"/>
              <w:jc w:val="right"/>
            </w:pPr>
            <w:r w:rsidRPr="004547E1">
              <w:rPr>
                <w:szCs w:val="18"/>
                <w:lang w:val="en-US"/>
              </w:rPr>
              <w:t>20,800</w:t>
            </w:r>
          </w:p>
        </w:tc>
        <w:tc>
          <w:tcPr>
            <w:tcW w:w="1239" w:type="dxa"/>
            <w:tcBorders>
              <w:top w:val="nil"/>
              <w:left w:val="single" w:sz="6" w:space="0" w:color="auto"/>
              <w:bottom w:val="nil"/>
              <w:right w:val="nil"/>
            </w:tcBorders>
            <w:shd w:val="clear" w:color="auto" w:fill="FFFFFF"/>
            <w:vAlign w:val="bottom"/>
          </w:tcPr>
          <w:p w14:paraId="0876C488" w14:textId="77777777" w:rsidR="004A5884" w:rsidRPr="00265ABD" w:rsidRDefault="00783648" w:rsidP="00B24C07">
            <w:pPr>
              <w:shd w:val="clear" w:color="auto" w:fill="FFFFFF"/>
              <w:ind w:right="144"/>
              <w:jc w:val="right"/>
            </w:pPr>
            <w:r w:rsidRPr="004547E1">
              <w:rPr>
                <w:szCs w:val="18"/>
                <w:lang w:val="en-US"/>
              </w:rPr>
              <w:t>19,932</w:t>
            </w:r>
          </w:p>
        </w:tc>
      </w:tr>
      <w:tr w:rsidR="004A5884" w:rsidRPr="00265ABD" w14:paraId="71E6C5D9" w14:textId="77777777" w:rsidTr="00B24C07">
        <w:trPr>
          <w:trHeight w:val="20"/>
          <w:jc w:val="center"/>
        </w:trPr>
        <w:tc>
          <w:tcPr>
            <w:tcW w:w="5080" w:type="dxa"/>
            <w:tcBorders>
              <w:top w:val="nil"/>
              <w:left w:val="nil"/>
              <w:bottom w:val="nil"/>
              <w:right w:val="single" w:sz="6" w:space="0" w:color="auto"/>
            </w:tcBorders>
            <w:shd w:val="clear" w:color="auto" w:fill="FFFFFF"/>
          </w:tcPr>
          <w:p w14:paraId="70B9E547" w14:textId="77777777" w:rsidR="004A5884" w:rsidRPr="00265ABD" w:rsidRDefault="00783648" w:rsidP="00B24C07">
            <w:pPr>
              <w:shd w:val="clear" w:color="auto" w:fill="FFFFFF"/>
              <w:tabs>
                <w:tab w:val="left" w:leader="dot" w:pos="4954"/>
              </w:tabs>
              <w:ind w:left="105"/>
              <w:jc w:val="both"/>
            </w:pPr>
            <w:r w:rsidRPr="004547E1">
              <w:rPr>
                <w:szCs w:val="18"/>
                <w:lang w:val="en-US"/>
              </w:rPr>
              <w:t>02. Incidental and other expenditure</w:t>
            </w:r>
            <w:r w:rsidR="00B24C0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269DC6B0" w14:textId="77777777" w:rsidR="004A5884" w:rsidRPr="00265ABD" w:rsidRDefault="00783648" w:rsidP="00B24C07">
            <w:pPr>
              <w:shd w:val="clear" w:color="auto" w:fill="FFFFFF"/>
              <w:ind w:right="144"/>
              <w:jc w:val="right"/>
            </w:pPr>
            <w:r w:rsidRPr="004547E1">
              <w:rPr>
                <w:szCs w:val="18"/>
                <w:lang w:val="en-US"/>
              </w:rPr>
              <w:t>16,800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DDC0503" w14:textId="77777777" w:rsidR="004A5884" w:rsidRPr="00265ABD" w:rsidRDefault="00783648" w:rsidP="00B24C07">
            <w:pPr>
              <w:shd w:val="clear" w:color="auto" w:fill="FFFFFF"/>
              <w:ind w:right="144"/>
              <w:jc w:val="right"/>
            </w:pPr>
            <w:r w:rsidRPr="004547E1">
              <w:rPr>
                <w:szCs w:val="18"/>
                <w:lang w:val="en-US"/>
              </w:rPr>
              <w:t>14,000</w:t>
            </w:r>
          </w:p>
        </w:tc>
        <w:tc>
          <w:tcPr>
            <w:tcW w:w="1239" w:type="dxa"/>
            <w:tcBorders>
              <w:top w:val="nil"/>
              <w:left w:val="single" w:sz="6" w:space="0" w:color="auto"/>
              <w:bottom w:val="single" w:sz="6" w:space="0" w:color="auto"/>
              <w:right w:val="nil"/>
            </w:tcBorders>
            <w:shd w:val="clear" w:color="auto" w:fill="FFFFFF"/>
            <w:vAlign w:val="bottom"/>
          </w:tcPr>
          <w:p w14:paraId="4CB90AF9" w14:textId="77777777" w:rsidR="004A5884" w:rsidRPr="00265ABD" w:rsidRDefault="00783648" w:rsidP="00B24C07">
            <w:pPr>
              <w:shd w:val="clear" w:color="auto" w:fill="FFFFFF"/>
              <w:ind w:right="144"/>
              <w:jc w:val="right"/>
            </w:pPr>
            <w:r w:rsidRPr="004547E1">
              <w:rPr>
                <w:szCs w:val="18"/>
                <w:lang w:val="en-US"/>
              </w:rPr>
              <w:t>13,884</w:t>
            </w:r>
          </w:p>
        </w:tc>
      </w:tr>
      <w:tr w:rsidR="004A5884" w:rsidRPr="00265ABD" w14:paraId="235C6D6A" w14:textId="77777777" w:rsidTr="00B24C07">
        <w:trPr>
          <w:trHeight w:val="20"/>
          <w:jc w:val="center"/>
        </w:trPr>
        <w:tc>
          <w:tcPr>
            <w:tcW w:w="5080" w:type="dxa"/>
            <w:tcBorders>
              <w:top w:val="nil"/>
              <w:left w:val="nil"/>
              <w:bottom w:val="nil"/>
              <w:right w:val="single" w:sz="6" w:space="0" w:color="auto"/>
            </w:tcBorders>
            <w:shd w:val="clear" w:color="auto" w:fill="FFFFFF"/>
          </w:tcPr>
          <w:p w14:paraId="3D411C67" w14:textId="77777777" w:rsidR="004A5884" w:rsidRPr="00265ABD" w:rsidRDefault="004A5884" w:rsidP="00B24C07">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5EB7DF4" w14:textId="77777777" w:rsidR="004A5884" w:rsidRPr="00265ABD" w:rsidRDefault="00783648" w:rsidP="00B24C07">
            <w:pPr>
              <w:shd w:val="clear" w:color="auto" w:fill="FFFFFF"/>
              <w:ind w:right="144"/>
              <w:jc w:val="right"/>
            </w:pPr>
            <w:r w:rsidRPr="004547E1">
              <w:rPr>
                <w:szCs w:val="18"/>
                <w:lang w:val="en-US"/>
              </w:rPr>
              <w:t>33,300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64BA7A6" w14:textId="77777777" w:rsidR="004A5884" w:rsidRPr="00265ABD" w:rsidRDefault="00783648" w:rsidP="00B24C07">
            <w:pPr>
              <w:shd w:val="clear" w:color="auto" w:fill="FFFFFF"/>
              <w:ind w:right="144"/>
              <w:jc w:val="right"/>
            </w:pPr>
            <w:r w:rsidRPr="004547E1">
              <w:rPr>
                <w:szCs w:val="18"/>
                <w:lang w:val="en-US"/>
              </w:rPr>
              <w:t>34,800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F6B5304" w14:textId="77777777" w:rsidR="004A5884" w:rsidRPr="00265ABD" w:rsidRDefault="00783648" w:rsidP="00B24C07">
            <w:pPr>
              <w:shd w:val="clear" w:color="auto" w:fill="FFFFFF"/>
              <w:ind w:right="144"/>
              <w:jc w:val="right"/>
            </w:pPr>
            <w:r w:rsidRPr="004547E1">
              <w:rPr>
                <w:szCs w:val="18"/>
                <w:lang w:val="en-US"/>
              </w:rPr>
              <w:t>33,815</w:t>
            </w:r>
          </w:p>
        </w:tc>
      </w:tr>
      <w:tr w:rsidR="004A5884" w:rsidRPr="00265ABD" w14:paraId="1E19537C" w14:textId="77777777" w:rsidTr="00B24C07">
        <w:trPr>
          <w:trHeight w:val="20"/>
          <w:jc w:val="center"/>
        </w:trPr>
        <w:tc>
          <w:tcPr>
            <w:tcW w:w="5080" w:type="dxa"/>
            <w:tcBorders>
              <w:top w:val="nil"/>
              <w:left w:val="nil"/>
              <w:bottom w:val="nil"/>
              <w:right w:val="single" w:sz="6" w:space="0" w:color="auto"/>
            </w:tcBorders>
            <w:shd w:val="clear" w:color="auto" w:fill="FFFFFF"/>
          </w:tcPr>
          <w:p w14:paraId="2BDE2E63" w14:textId="77777777" w:rsidR="004A5884" w:rsidRPr="00265ABD" w:rsidRDefault="00592DDF" w:rsidP="00B24C07">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442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5A64C42" w14:textId="77777777" w:rsidR="004A5884" w:rsidRPr="00265ABD" w:rsidRDefault="00783648" w:rsidP="00B24C07">
            <w:pPr>
              <w:shd w:val="clear" w:color="auto" w:fill="FFFFFF"/>
              <w:ind w:right="144"/>
              <w:jc w:val="right"/>
            </w:pPr>
            <w:r w:rsidRPr="00265ABD">
              <w:rPr>
                <w:sz w:val="22"/>
                <w:szCs w:val="22"/>
                <w:lang w:val="en-US"/>
              </w:rPr>
              <w:t>85,000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7C82D9B" w14:textId="77777777" w:rsidR="004A5884" w:rsidRPr="00265ABD" w:rsidRDefault="00783648" w:rsidP="00B24C07">
            <w:pPr>
              <w:shd w:val="clear" w:color="auto" w:fill="FFFFFF"/>
              <w:ind w:right="144"/>
              <w:jc w:val="right"/>
            </w:pPr>
            <w:r w:rsidRPr="00265ABD">
              <w:rPr>
                <w:sz w:val="22"/>
                <w:szCs w:val="22"/>
                <w:lang w:val="en-US"/>
              </w:rPr>
              <w:t>86,600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58A84E7" w14:textId="77777777" w:rsidR="004A5884" w:rsidRPr="00265ABD" w:rsidRDefault="00783648" w:rsidP="00B24C07">
            <w:pPr>
              <w:shd w:val="clear" w:color="auto" w:fill="FFFFFF"/>
              <w:ind w:right="144"/>
              <w:jc w:val="right"/>
            </w:pPr>
            <w:r w:rsidRPr="00265ABD">
              <w:rPr>
                <w:sz w:val="22"/>
                <w:szCs w:val="22"/>
                <w:lang w:val="en-US"/>
              </w:rPr>
              <w:t>85,751</w:t>
            </w:r>
          </w:p>
        </w:tc>
      </w:tr>
      <w:tr w:rsidR="004A5884" w:rsidRPr="00265ABD" w14:paraId="447681EB" w14:textId="77777777" w:rsidTr="00B24C07">
        <w:trPr>
          <w:trHeight w:val="20"/>
          <w:jc w:val="center"/>
        </w:trPr>
        <w:tc>
          <w:tcPr>
            <w:tcW w:w="5080" w:type="dxa"/>
            <w:tcBorders>
              <w:top w:val="nil"/>
              <w:left w:val="nil"/>
              <w:bottom w:val="nil"/>
              <w:right w:val="single" w:sz="6" w:space="0" w:color="auto"/>
            </w:tcBorders>
            <w:shd w:val="clear" w:color="auto" w:fill="FFFFFF"/>
          </w:tcPr>
          <w:p w14:paraId="4CA46D0D" w14:textId="77777777" w:rsidR="004A5884" w:rsidRPr="00265ABD" w:rsidRDefault="00783648" w:rsidP="00B24C07">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444.</w:t>
            </w:r>
            <w:r w:rsidRPr="004547E1">
              <w:rPr>
                <w:rFonts w:eastAsia="Times New Roman"/>
                <w:szCs w:val="18"/>
                <w:lang w:val="en-US"/>
              </w:rPr>
              <w:t>—OFFICE OF ABORIGINAL AFFAIRS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5AF85D9E" w14:textId="77777777" w:rsidR="004A5884" w:rsidRPr="00265ABD" w:rsidRDefault="004A5884" w:rsidP="00B24C07">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52C64B2" w14:textId="77777777" w:rsidR="004A5884" w:rsidRPr="00265ABD" w:rsidRDefault="004A5884" w:rsidP="00B24C07">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31FC287" w14:textId="77777777" w:rsidR="004A5884" w:rsidRPr="00265ABD" w:rsidRDefault="004A5884" w:rsidP="00B24C07">
            <w:pPr>
              <w:shd w:val="clear" w:color="auto" w:fill="FFFFFF"/>
              <w:ind w:right="144"/>
              <w:jc w:val="right"/>
            </w:pPr>
          </w:p>
        </w:tc>
      </w:tr>
      <w:tr w:rsidR="004A5884" w:rsidRPr="00265ABD" w14:paraId="628CFD91" w14:textId="77777777" w:rsidTr="00B24C07">
        <w:trPr>
          <w:trHeight w:val="20"/>
          <w:jc w:val="center"/>
        </w:trPr>
        <w:tc>
          <w:tcPr>
            <w:tcW w:w="5080" w:type="dxa"/>
            <w:tcBorders>
              <w:top w:val="nil"/>
              <w:left w:val="nil"/>
              <w:bottom w:val="nil"/>
              <w:right w:val="single" w:sz="6" w:space="0" w:color="auto"/>
            </w:tcBorders>
            <w:shd w:val="clear" w:color="auto" w:fill="FFFFFF"/>
          </w:tcPr>
          <w:p w14:paraId="1162FC26" w14:textId="77777777" w:rsidR="004A5884" w:rsidRPr="00265ABD" w:rsidRDefault="00783648" w:rsidP="00B24C07">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440" w:type="dxa"/>
            <w:tcBorders>
              <w:top w:val="nil"/>
              <w:left w:val="single" w:sz="6" w:space="0" w:color="auto"/>
              <w:bottom w:val="nil"/>
              <w:right w:val="single" w:sz="6" w:space="0" w:color="auto"/>
            </w:tcBorders>
            <w:shd w:val="clear" w:color="auto" w:fill="FFFFFF"/>
            <w:vAlign w:val="bottom"/>
          </w:tcPr>
          <w:p w14:paraId="1D70073D" w14:textId="77777777" w:rsidR="004A5884" w:rsidRPr="00265ABD" w:rsidRDefault="004A5884" w:rsidP="00B24C07">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6DD262EF" w14:textId="77777777" w:rsidR="004A5884" w:rsidRPr="00265ABD" w:rsidRDefault="004A5884" w:rsidP="00B24C07">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3B2A585F" w14:textId="77777777" w:rsidR="004A5884" w:rsidRPr="00265ABD" w:rsidRDefault="004A5884" w:rsidP="00B24C07">
            <w:pPr>
              <w:shd w:val="clear" w:color="auto" w:fill="FFFFFF"/>
              <w:ind w:right="144"/>
              <w:jc w:val="right"/>
            </w:pPr>
          </w:p>
        </w:tc>
      </w:tr>
      <w:tr w:rsidR="004A5884" w:rsidRPr="00265ABD" w14:paraId="722DCB48" w14:textId="77777777" w:rsidTr="00B24C07">
        <w:trPr>
          <w:trHeight w:val="20"/>
          <w:jc w:val="center"/>
        </w:trPr>
        <w:tc>
          <w:tcPr>
            <w:tcW w:w="5080" w:type="dxa"/>
            <w:tcBorders>
              <w:top w:val="nil"/>
              <w:left w:val="nil"/>
              <w:bottom w:val="nil"/>
              <w:right w:val="single" w:sz="6" w:space="0" w:color="auto"/>
            </w:tcBorders>
            <w:shd w:val="clear" w:color="auto" w:fill="FFFFFF"/>
          </w:tcPr>
          <w:p w14:paraId="55E88156" w14:textId="77777777" w:rsidR="004A5884" w:rsidRPr="00265ABD" w:rsidRDefault="00783648" w:rsidP="00B24C07">
            <w:pPr>
              <w:shd w:val="clear" w:color="auto" w:fill="FFFFFF"/>
              <w:tabs>
                <w:tab w:val="left" w:leader="dot" w:pos="4954"/>
              </w:tabs>
              <w:ind w:left="115"/>
              <w:jc w:val="both"/>
            </w:pPr>
            <w:r w:rsidRPr="004547E1">
              <w:rPr>
                <w:szCs w:val="18"/>
                <w:lang w:val="en-US"/>
              </w:rPr>
              <w:t>01. Salaries and allowances</w:t>
            </w:r>
            <w:r w:rsidR="00B24C0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3B69C07" w14:textId="77777777" w:rsidR="004A5884" w:rsidRPr="00265ABD" w:rsidRDefault="00783648" w:rsidP="00B24C07">
            <w:pPr>
              <w:shd w:val="clear" w:color="auto" w:fill="FFFFFF"/>
              <w:ind w:right="144"/>
              <w:jc w:val="right"/>
            </w:pPr>
            <w:r w:rsidRPr="004547E1">
              <w:rPr>
                <w:szCs w:val="18"/>
                <w:lang w:val="en-US"/>
              </w:rPr>
              <w:t>51,000</w:t>
            </w:r>
          </w:p>
        </w:tc>
        <w:tc>
          <w:tcPr>
            <w:tcW w:w="1350" w:type="dxa"/>
            <w:tcBorders>
              <w:top w:val="nil"/>
              <w:left w:val="single" w:sz="6" w:space="0" w:color="auto"/>
              <w:bottom w:val="nil"/>
              <w:right w:val="single" w:sz="6" w:space="0" w:color="auto"/>
            </w:tcBorders>
            <w:shd w:val="clear" w:color="auto" w:fill="FFFFFF"/>
            <w:vAlign w:val="bottom"/>
          </w:tcPr>
          <w:p w14:paraId="1F8CA5F1" w14:textId="77777777" w:rsidR="004A5884" w:rsidRPr="00265ABD" w:rsidRDefault="00783648" w:rsidP="00B24C07">
            <w:pPr>
              <w:shd w:val="clear" w:color="auto" w:fill="FFFFFF"/>
              <w:ind w:right="144"/>
              <w:jc w:val="right"/>
            </w:pPr>
            <w:r w:rsidRPr="004547E1">
              <w:rPr>
                <w:szCs w:val="18"/>
                <w:lang w:val="en-US"/>
              </w:rPr>
              <w:t>12,500</w:t>
            </w:r>
          </w:p>
        </w:tc>
        <w:tc>
          <w:tcPr>
            <w:tcW w:w="1239" w:type="dxa"/>
            <w:tcBorders>
              <w:top w:val="nil"/>
              <w:left w:val="single" w:sz="6" w:space="0" w:color="auto"/>
              <w:bottom w:val="nil"/>
              <w:right w:val="nil"/>
            </w:tcBorders>
            <w:shd w:val="clear" w:color="auto" w:fill="FFFFFF"/>
            <w:vAlign w:val="bottom"/>
          </w:tcPr>
          <w:p w14:paraId="71C6C984" w14:textId="77777777" w:rsidR="004A5884" w:rsidRPr="00265ABD" w:rsidRDefault="00783648" w:rsidP="00B24C07">
            <w:pPr>
              <w:shd w:val="clear" w:color="auto" w:fill="FFFFFF"/>
              <w:ind w:right="144"/>
              <w:jc w:val="right"/>
            </w:pPr>
            <w:r w:rsidRPr="004547E1">
              <w:rPr>
                <w:szCs w:val="18"/>
                <w:lang w:val="en-US"/>
              </w:rPr>
              <w:t>8,470</w:t>
            </w:r>
          </w:p>
        </w:tc>
      </w:tr>
      <w:tr w:rsidR="004A5884" w:rsidRPr="00265ABD" w14:paraId="4C2DB951" w14:textId="77777777" w:rsidTr="00B24C07">
        <w:trPr>
          <w:trHeight w:val="20"/>
          <w:jc w:val="center"/>
        </w:trPr>
        <w:tc>
          <w:tcPr>
            <w:tcW w:w="5080" w:type="dxa"/>
            <w:tcBorders>
              <w:top w:val="nil"/>
              <w:left w:val="nil"/>
              <w:bottom w:val="nil"/>
              <w:right w:val="single" w:sz="6" w:space="0" w:color="auto"/>
            </w:tcBorders>
            <w:shd w:val="clear" w:color="auto" w:fill="FFFFFF"/>
          </w:tcPr>
          <w:p w14:paraId="61DC6C96" w14:textId="77777777" w:rsidR="004A5884" w:rsidRPr="00265ABD" w:rsidRDefault="00783648" w:rsidP="00B24C07">
            <w:pPr>
              <w:shd w:val="clear" w:color="auto" w:fill="FFFFFF"/>
              <w:tabs>
                <w:tab w:val="left" w:leader="dot" w:pos="4954"/>
              </w:tabs>
              <w:ind w:left="120"/>
              <w:jc w:val="both"/>
            </w:pPr>
            <w:r w:rsidRPr="004547E1">
              <w:rPr>
                <w:szCs w:val="18"/>
                <w:lang w:val="en-US"/>
              </w:rPr>
              <w:t>02. Extra duty pay</w:t>
            </w:r>
            <w:r w:rsidR="00B24C0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603E91D4" w14:textId="77777777" w:rsidR="004A5884" w:rsidRPr="00265ABD" w:rsidRDefault="00783648" w:rsidP="00B24C07">
            <w:pPr>
              <w:shd w:val="clear" w:color="auto" w:fill="FFFFFF"/>
              <w:ind w:right="144"/>
              <w:jc w:val="right"/>
            </w:pPr>
            <w:r w:rsidRPr="004547E1">
              <w:rPr>
                <w:szCs w:val="18"/>
                <w:lang w:val="en-US"/>
              </w:rPr>
              <w:t>1,200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B6D5BF6" w14:textId="77777777" w:rsidR="004A5884" w:rsidRPr="00265ABD" w:rsidRDefault="00783648" w:rsidP="00B24C07">
            <w:pPr>
              <w:shd w:val="clear" w:color="auto" w:fill="FFFFFF"/>
              <w:ind w:right="144"/>
              <w:jc w:val="right"/>
            </w:pPr>
            <w:r w:rsidRPr="004547E1">
              <w:rPr>
                <w:szCs w:val="18"/>
                <w:lang w:val="en-US"/>
              </w:rPr>
              <w:t>300</w:t>
            </w:r>
          </w:p>
        </w:tc>
        <w:tc>
          <w:tcPr>
            <w:tcW w:w="1239" w:type="dxa"/>
            <w:tcBorders>
              <w:top w:val="nil"/>
              <w:left w:val="single" w:sz="6" w:space="0" w:color="auto"/>
              <w:bottom w:val="single" w:sz="6" w:space="0" w:color="auto"/>
              <w:right w:val="nil"/>
            </w:tcBorders>
            <w:shd w:val="clear" w:color="auto" w:fill="FFFFFF"/>
            <w:vAlign w:val="bottom"/>
          </w:tcPr>
          <w:p w14:paraId="0D6DE66E" w14:textId="77777777" w:rsidR="004A5884" w:rsidRPr="00265ABD" w:rsidRDefault="00783648" w:rsidP="00B24C07">
            <w:pPr>
              <w:shd w:val="clear" w:color="auto" w:fill="FFFFFF"/>
              <w:ind w:right="144"/>
              <w:jc w:val="right"/>
            </w:pPr>
            <w:r w:rsidRPr="004547E1">
              <w:rPr>
                <w:szCs w:val="18"/>
                <w:lang w:val="en-US"/>
              </w:rPr>
              <w:t>108</w:t>
            </w:r>
          </w:p>
        </w:tc>
      </w:tr>
      <w:tr w:rsidR="004A5884" w:rsidRPr="00265ABD" w14:paraId="1EFA35D7" w14:textId="77777777" w:rsidTr="00B24C07">
        <w:trPr>
          <w:trHeight w:val="20"/>
          <w:jc w:val="center"/>
        </w:trPr>
        <w:tc>
          <w:tcPr>
            <w:tcW w:w="5080" w:type="dxa"/>
            <w:tcBorders>
              <w:top w:val="nil"/>
              <w:left w:val="nil"/>
              <w:bottom w:val="nil"/>
              <w:right w:val="single" w:sz="6" w:space="0" w:color="auto"/>
            </w:tcBorders>
            <w:shd w:val="clear" w:color="auto" w:fill="FFFFFF"/>
          </w:tcPr>
          <w:p w14:paraId="112B2A7A" w14:textId="77777777" w:rsidR="004A5884" w:rsidRPr="00265ABD" w:rsidRDefault="004A5884" w:rsidP="00B24C07">
            <w:pPr>
              <w:shd w:val="clear" w:color="auto" w:fill="FFFFFF"/>
              <w:tabs>
                <w:tab w:val="left" w:leader="dot" w:pos="4954"/>
              </w:tabs>
            </w:pPr>
          </w:p>
        </w:tc>
        <w:tc>
          <w:tcPr>
            <w:tcW w:w="1440" w:type="dxa"/>
            <w:tcBorders>
              <w:top w:val="single" w:sz="6" w:space="0" w:color="auto"/>
              <w:left w:val="single" w:sz="6" w:space="0" w:color="auto"/>
              <w:bottom w:val="nil"/>
              <w:right w:val="single" w:sz="6" w:space="0" w:color="auto"/>
            </w:tcBorders>
            <w:shd w:val="clear" w:color="auto" w:fill="FFFFFF"/>
            <w:vAlign w:val="bottom"/>
          </w:tcPr>
          <w:p w14:paraId="400939D3" w14:textId="77777777" w:rsidR="004A5884" w:rsidRPr="00265ABD" w:rsidRDefault="00783648" w:rsidP="00B24C07">
            <w:pPr>
              <w:shd w:val="clear" w:color="auto" w:fill="FFFFFF"/>
              <w:ind w:right="144"/>
              <w:jc w:val="right"/>
            </w:pPr>
            <w:r w:rsidRPr="004547E1">
              <w:rPr>
                <w:szCs w:val="18"/>
                <w:lang w:val="en-US"/>
              </w:rPr>
              <w:t>52,200</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3CFC33A3" w14:textId="77777777" w:rsidR="004A5884" w:rsidRPr="00265ABD" w:rsidRDefault="00783648" w:rsidP="00B24C07">
            <w:pPr>
              <w:shd w:val="clear" w:color="auto" w:fill="FFFFFF"/>
              <w:ind w:right="144"/>
              <w:jc w:val="right"/>
            </w:pPr>
            <w:r w:rsidRPr="004547E1">
              <w:rPr>
                <w:szCs w:val="18"/>
                <w:lang w:val="en-US"/>
              </w:rPr>
              <w:t>12,800</w:t>
            </w:r>
          </w:p>
        </w:tc>
        <w:tc>
          <w:tcPr>
            <w:tcW w:w="1239" w:type="dxa"/>
            <w:tcBorders>
              <w:top w:val="single" w:sz="6" w:space="0" w:color="auto"/>
              <w:left w:val="single" w:sz="6" w:space="0" w:color="auto"/>
              <w:bottom w:val="nil"/>
              <w:right w:val="nil"/>
            </w:tcBorders>
            <w:shd w:val="clear" w:color="auto" w:fill="FFFFFF"/>
            <w:vAlign w:val="bottom"/>
          </w:tcPr>
          <w:p w14:paraId="3255C1D7" w14:textId="77777777" w:rsidR="004A5884" w:rsidRPr="00265ABD" w:rsidRDefault="00783648" w:rsidP="00B24C07">
            <w:pPr>
              <w:shd w:val="clear" w:color="auto" w:fill="FFFFFF"/>
              <w:ind w:right="144"/>
              <w:jc w:val="right"/>
            </w:pPr>
            <w:r w:rsidRPr="004547E1">
              <w:rPr>
                <w:szCs w:val="18"/>
                <w:lang w:val="en-US"/>
              </w:rPr>
              <w:t>8,578</w:t>
            </w:r>
          </w:p>
        </w:tc>
      </w:tr>
      <w:tr w:rsidR="004A5884" w:rsidRPr="00265ABD" w14:paraId="12F59854" w14:textId="77777777" w:rsidTr="00B24C07">
        <w:trPr>
          <w:trHeight w:val="20"/>
          <w:jc w:val="center"/>
        </w:trPr>
        <w:tc>
          <w:tcPr>
            <w:tcW w:w="5080" w:type="dxa"/>
            <w:tcBorders>
              <w:top w:val="nil"/>
              <w:left w:val="nil"/>
              <w:bottom w:val="nil"/>
              <w:right w:val="single" w:sz="6" w:space="0" w:color="auto"/>
            </w:tcBorders>
            <w:shd w:val="clear" w:color="auto" w:fill="FFFFFF"/>
          </w:tcPr>
          <w:p w14:paraId="7FF03FAF" w14:textId="77777777" w:rsidR="004A5884" w:rsidRPr="00265ABD" w:rsidRDefault="00783648" w:rsidP="00332CF4">
            <w:pPr>
              <w:shd w:val="clear" w:color="auto" w:fill="FFFFFF"/>
              <w:tabs>
                <w:tab w:val="left" w:leader="dot" w:pos="4954"/>
              </w:tabs>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3EC820D3" w14:textId="77777777" w:rsidR="004A5884" w:rsidRPr="00265ABD" w:rsidRDefault="004A5884" w:rsidP="00B24C07">
            <w:pPr>
              <w:shd w:val="clear" w:color="auto" w:fill="FFFFFF"/>
              <w:ind w:right="144"/>
              <w:jc w:val="right"/>
            </w:pPr>
          </w:p>
        </w:tc>
        <w:tc>
          <w:tcPr>
            <w:tcW w:w="1350" w:type="dxa"/>
            <w:tcBorders>
              <w:top w:val="nil"/>
              <w:left w:val="single" w:sz="6" w:space="0" w:color="auto"/>
              <w:bottom w:val="single" w:sz="6" w:space="0" w:color="auto"/>
              <w:right w:val="single" w:sz="6" w:space="0" w:color="auto"/>
            </w:tcBorders>
            <w:shd w:val="clear" w:color="auto" w:fill="FFFFFF"/>
            <w:vAlign w:val="bottom"/>
          </w:tcPr>
          <w:p w14:paraId="1EA0090F" w14:textId="77777777" w:rsidR="004A5884" w:rsidRPr="00265ABD" w:rsidRDefault="004A5884" w:rsidP="00B24C07">
            <w:pPr>
              <w:shd w:val="clear" w:color="auto" w:fill="FFFFFF"/>
              <w:ind w:right="144"/>
              <w:jc w:val="right"/>
            </w:pPr>
          </w:p>
        </w:tc>
        <w:tc>
          <w:tcPr>
            <w:tcW w:w="1239" w:type="dxa"/>
            <w:tcBorders>
              <w:top w:val="nil"/>
              <w:left w:val="single" w:sz="6" w:space="0" w:color="auto"/>
              <w:bottom w:val="single" w:sz="6" w:space="0" w:color="auto"/>
              <w:right w:val="nil"/>
            </w:tcBorders>
            <w:shd w:val="clear" w:color="auto" w:fill="FFFFFF"/>
            <w:vAlign w:val="bottom"/>
          </w:tcPr>
          <w:p w14:paraId="7C884615" w14:textId="77777777" w:rsidR="004A5884" w:rsidRPr="00265ABD" w:rsidRDefault="004A5884" w:rsidP="00B24C07">
            <w:pPr>
              <w:shd w:val="clear" w:color="auto" w:fill="FFFFFF"/>
              <w:ind w:right="144"/>
              <w:jc w:val="right"/>
            </w:pPr>
          </w:p>
        </w:tc>
      </w:tr>
      <w:tr w:rsidR="004A5884" w:rsidRPr="00265ABD" w14:paraId="2E3196BC" w14:textId="77777777" w:rsidTr="00B24C07">
        <w:trPr>
          <w:trHeight w:val="20"/>
          <w:jc w:val="center"/>
        </w:trPr>
        <w:tc>
          <w:tcPr>
            <w:tcW w:w="5080" w:type="dxa"/>
            <w:tcBorders>
              <w:top w:val="nil"/>
              <w:left w:val="nil"/>
              <w:bottom w:val="nil"/>
              <w:right w:val="single" w:sz="6" w:space="0" w:color="auto"/>
            </w:tcBorders>
            <w:shd w:val="clear" w:color="auto" w:fill="FFFFFF"/>
          </w:tcPr>
          <w:p w14:paraId="72E19C5D" w14:textId="77777777" w:rsidR="004A5884" w:rsidRPr="00265ABD" w:rsidRDefault="00783648" w:rsidP="00B24C07">
            <w:pPr>
              <w:shd w:val="clear" w:color="auto" w:fill="FFFFFF"/>
              <w:tabs>
                <w:tab w:val="left" w:leader="dot" w:pos="4954"/>
              </w:tabs>
              <w:ind w:left="124"/>
              <w:jc w:val="both"/>
            </w:pPr>
            <w:r w:rsidRPr="004547E1">
              <w:rPr>
                <w:szCs w:val="18"/>
                <w:lang w:val="en-US"/>
              </w:rPr>
              <w:t>01. Travelling and subsistence</w:t>
            </w:r>
            <w:r w:rsidR="00B24C07">
              <w:rPr>
                <w:szCs w:val="18"/>
                <w:lang w:val="en-US"/>
              </w:rPr>
              <w:tab/>
            </w:r>
          </w:p>
        </w:tc>
        <w:tc>
          <w:tcPr>
            <w:tcW w:w="1440" w:type="dxa"/>
            <w:tcBorders>
              <w:top w:val="single" w:sz="6" w:space="0" w:color="auto"/>
              <w:left w:val="single" w:sz="6" w:space="0" w:color="auto"/>
              <w:bottom w:val="nil"/>
              <w:right w:val="single" w:sz="6" w:space="0" w:color="auto"/>
            </w:tcBorders>
            <w:shd w:val="clear" w:color="auto" w:fill="FFFFFF"/>
            <w:vAlign w:val="bottom"/>
          </w:tcPr>
          <w:p w14:paraId="5438916C" w14:textId="77777777" w:rsidR="004A5884" w:rsidRPr="00265ABD" w:rsidRDefault="00783648" w:rsidP="00B24C07">
            <w:pPr>
              <w:shd w:val="clear" w:color="auto" w:fill="FFFFFF"/>
              <w:ind w:right="144"/>
              <w:jc w:val="right"/>
            </w:pPr>
            <w:r w:rsidRPr="004547E1">
              <w:rPr>
                <w:szCs w:val="18"/>
                <w:lang w:val="en-US"/>
              </w:rPr>
              <w:t>22,000</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92FBCF8" w14:textId="77777777" w:rsidR="004A5884" w:rsidRPr="00265ABD" w:rsidRDefault="00783648" w:rsidP="00B24C07">
            <w:pPr>
              <w:shd w:val="clear" w:color="auto" w:fill="FFFFFF"/>
              <w:ind w:right="144"/>
              <w:jc w:val="right"/>
            </w:pPr>
            <w:r w:rsidRPr="004547E1">
              <w:rPr>
                <w:szCs w:val="18"/>
                <w:lang w:val="en-US"/>
              </w:rPr>
              <w:t>5,100</w:t>
            </w:r>
          </w:p>
        </w:tc>
        <w:tc>
          <w:tcPr>
            <w:tcW w:w="1239" w:type="dxa"/>
            <w:tcBorders>
              <w:top w:val="single" w:sz="6" w:space="0" w:color="auto"/>
              <w:left w:val="single" w:sz="6" w:space="0" w:color="auto"/>
              <w:bottom w:val="nil"/>
              <w:right w:val="nil"/>
            </w:tcBorders>
            <w:shd w:val="clear" w:color="auto" w:fill="FFFFFF"/>
            <w:vAlign w:val="bottom"/>
          </w:tcPr>
          <w:p w14:paraId="57713CAD" w14:textId="77777777" w:rsidR="004A5884" w:rsidRPr="00265ABD" w:rsidRDefault="00783648" w:rsidP="00B24C07">
            <w:pPr>
              <w:shd w:val="clear" w:color="auto" w:fill="FFFFFF"/>
              <w:ind w:right="144"/>
              <w:jc w:val="right"/>
            </w:pPr>
            <w:r w:rsidRPr="004547E1">
              <w:rPr>
                <w:szCs w:val="18"/>
                <w:lang w:val="en-US"/>
              </w:rPr>
              <w:t>3,477</w:t>
            </w:r>
          </w:p>
        </w:tc>
      </w:tr>
      <w:tr w:rsidR="004A5884" w:rsidRPr="00265ABD" w14:paraId="322C1EE4" w14:textId="77777777" w:rsidTr="00B24C07">
        <w:trPr>
          <w:trHeight w:val="20"/>
          <w:jc w:val="center"/>
        </w:trPr>
        <w:tc>
          <w:tcPr>
            <w:tcW w:w="5080" w:type="dxa"/>
            <w:tcBorders>
              <w:top w:val="nil"/>
              <w:left w:val="nil"/>
              <w:bottom w:val="nil"/>
              <w:right w:val="single" w:sz="6" w:space="0" w:color="auto"/>
            </w:tcBorders>
            <w:shd w:val="clear" w:color="auto" w:fill="FFFFFF"/>
          </w:tcPr>
          <w:p w14:paraId="3F7074A0" w14:textId="77777777" w:rsidR="004A5884" w:rsidRPr="00265ABD" w:rsidRDefault="00783648" w:rsidP="00B24C07">
            <w:pPr>
              <w:shd w:val="clear" w:color="auto" w:fill="FFFFFF"/>
              <w:tabs>
                <w:tab w:val="left" w:leader="dot" w:pos="4954"/>
              </w:tabs>
              <w:ind w:left="124"/>
              <w:jc w:val="both"/>
            </w:pPr>
            <w:r w:rsidRPr="004547E1">
              <w:rPr>
                <w:szCs w:val="18"/>
                <w:lang w:val="en-US"/>
              </w:rPr>
              <w:t>02. Office requisites and equipment, stationery and printing</w:t>
            </w:r>
          </w:p>
        </w:tc>
        <w:tc>
          <w:tcPr>
            <w:tcW w:w="1440" w:type="dxa"/>
            <w:tcBorders>
              <w:top w:val="nil"/>
              <w:left w:val="single" w:sz="6" w:space="0" w:color="auto"/>
              <w:bottom w:val="nil"/>
              <w:right w:val="single" w:sz="6" w:space="0" w:color="auto"/>
            </w:tcBorders>
            <w:shd w:val="clear" w:color="auto" w:fill="FFFFFF"/>
            <w:vAlign w:val="bottom"/>
          </w:tcPr>
          <w:p w14:paraId="5836FF28" w14:textId="77777777" w:rsidR="004A5884" w:rsidRPr="00265ABD" w:rsidRDefault="00783648" w:rsidP="00B24C07">
            <w:pPr>
              <w:shd w:val="clear" w:color="auto" w:fill="FFFFFF"/>
              <w:ind w:right="144"/>
              <w:jc w:val="right"/>
            </w:pPr>
            <w:r w:rsidRPr="004547E1">
              <w:rPr>
                <w:szCs w:val="18"/>
                <w:lang w:val="en-US"/>
              </w:rPr>
              <w:t>9,500</w:t>
            </w:r>
          </w:p>
        </w:tc>
        <w:tc>
          <w:tcPr>
            <w:tcW w:w="1350" w:type="dxa"/>
            <w:tcBorders>
              <w:top w:val="nil"/>
              <w:left w:val="single" w:sz="6" w:space="0" w:color="auto"/>
              <w:bottom w:val="nil"/>
              <w:right w:val="single" w:sz="6" w:space="0" w:color="auto"/>
            </w:tcBorders>
            <w:shd w:val="clear" w:color="auto" w:fill="FFFFFF"/>
            <w:vAlign w:val="bottom"/>
          </w:tcPr>
          <w:p w14:paraId="50E783FC" w14:textId="77777777" w:rsidR="004A5884" w:rsidRPr="00265ABD" w:rsidRDefault="00783648" w:rsidP="00B24C07">
            <w:pPr>
              <w:shd w:val="clear" w:color="auto" w:fill="FFFFFF"/>
              <w:ind w:right="144"/>
              <w:jc w:val="right"/>
            </w:pPr>
            <w:r w:rsidRPr="004547E1">
              <w:rPr>
                <w:szCs w:val="18"/>
                <w:lang w:val="en-US"/>
              </w:rPr>
              <w:t>1,300</w:t>
            </w:r>
          </w:p>
        </w:tc>
        <w:tc>
          <w:tcPr>
            <w:tcW w:w="1239" w:type="dxa"/>
            <w:tcBorders>
              <w:top w:val="nil"/>
              <w:left w:val="single" w:sz="6" w:space="0" w:color="auto"/>
              <w:bottom w:val="nil"/>
              <w:right w:val="nil"/>
            </w:tcBorders>
            <w:shd w:val="clear" w:color="auto" w:fill="FFFFFF"/>
            <w:vAlign w:val="bottom"/>
          </w:tcPr>
          <w:p w14:paraId="5CBF4E4F" w14:textId="77777777" w:rsidR="004A5884" w:rsidRPr="00265ABD" w:rsidRDefault="00783648" w:rsidP="00B24C07">
            <w:pPr>
              <w:shd w:val="clear" w:color="auto" w:fill="FFFFFF"/>
              <w:ind w:right="144"/>
              <w:jc w:val="right"/>
            </w:pPr>
            <w:r w:rsidRPr="004547E1">
              <w:rPr>
                <w:szCs w:val="18"/>
                <w:lang w:val="en-US"/>
              </w:rPr>
              <w:t>736</w:t>
            </w:r>
          </w:p>
        </w:tc>
      </w:tr>
      <w:tr w:rsidR="004A5884" w:rsidRPr="00265ABD" w14:paraId="0A8A4B5C" w14:textId="77777777" w:rsidTr="00B24C07">
        <w:trPr>
          <w:trHeight w:val="20"/>
          <w:jc w:val="center"/>
        </w:trPr>
        <w:tc>
          <w:tcPr>
            <w:tcW w:w="5080" w:type="dxa"/>
            <w:tcBorders>
              <w:top w:val="nil"/>
              <w:left w:val="nil"/>
              <w:bottom w:val="nil"/>
              <w:right w:val="single" w:sz="6" w:space="0" w:color="auto"/>
            </w:tcBorders>
            <w:shd w:val="clear" w:color="auto" w:fill="FFFFFF"/>
          </w:tcPr>
          <w:p w14:paraId="61A9E3C6" w14:textId="77777777" w:rsidR="004A5884" w:rsidRPr="00265ABD" w:rsidRDefault="00783648" w:rsidP="00B24C07">
            <w:pPr>
              <w:shd w:val="clear" w:color="auto" w:fill="FFFFFF"/>
              <w:tabs>
                <w:tab w:val="left" w:leader="dot" w:pos="4954"/>
              </w:tabs>
              <w:ind w:left="129"/>
              <w:jc w:val="both"/>
            </w:pPr>
            <w:r w:rsidRPr="004547E1">
              <w:rPr>
                <w:szCs w:val="18"/>
                <w:lang w:val="en-US"/>
              </w:rPr>
              <w:t>03. Postage, telegrams and telephone services</w:t>
            </w:r>
            <w:r w:rsidR="00B24C0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D93FFB1" w14:textId="77777777" w:rsidR="004A5884" w:rsidRPr="00265ABD" w:rsidRDefault="00783648" w:rsidP="00B24C07">
            <w:pPr>
              <w:shd w:val="clear" w:color="auto" w:fill="FFFFFF"/>
              <w:ind w:right="144"/>
              <w:jc w:val="right"/>
            </w:pPr>
            <w:r w:rsidRPr="004547E1">
              <w:rPr>
                <w:szCs w:val="18"/>
                <w:lang w:val="en-US"/>
              </w:rPr>
              <w:t>6,000</w:t>
            </w:r>
          </w:p>
        </w:tc>
        <w:tc>
          <w:tcPr>
            <w:tcW w:w="1350" w:type="dxa"/>
            <w:tcBorders>
              <w:top w:val="nil"/>
              <w:left w:val="single" w:sz="6" w:space="0" w:color="auto"/>
              <w:bottom w:val="nil"/>
              <w:right w:val="single" w:sz="6" w:space="0" w:color="auto"/>
            </w:tcBorders>
            <w:shd w:val="clear" w:color="auto" w:fill="FFFFFF"/>
            <w:vAlign w:val="bottom"/>
          </w:tcPr>
          <w:p w14:paraId="41C4FE32" w14:textId="77777777" w:rsidR="004A5884" w:rsidRPr="00265ABD" w:rsidRDefault="00586E9D" w:rsidP="00586E9D">
            <w:pPr>
              <w:shd w:val="clear" w:color="auto" w:fill="FFFFFF"/>
              <w:jc w:val="center"/>
            </w:pPr>
            <w:r>
              <w:rPr>
                <w:szCs w:val="18"/>
                <w:lang w:val="en-US"/>
              </w:rPr>
              <w:t>..</w:t>
            </w:r>
          </w:p>
        </w:tc>
        <w:tc>
          <w:tcPr>
            <w:tcW w:w="1239" w:type="dxa"/>
            <w:tcBorders>
              <w:top w:val="nil"/>
              <w:left w:val="single" w:sz="6" w:space="0" w:color="auto"/>
              <w:bottom w:val="nil"/>
              <w:right w:val="nil"/>
            </w:tcBorders>
            <w:shd w:val="clear" w:color="auto" w:fill="FFFFFF"/>
            <w:vAlign w:val="bottom"/>
          </w:tcPr>
          <w:p w14:paraId="3D589649" w14:textId="77777777" w:rsidR="004A5884" w:rsidRPr="00265ABD" w:rsidRDefault="00586E9D" w:rsidP="00586E9D">
            <w:pPr>
              <w:shd w:val="clear" w:color="auto" w:fill="FFFFFF"/>
              <w:jc w:val="center"/>
            </w:pPr>
            <w:r>
              <w:rPr>
                <w:szCs w:val="18"/>
                <w:lang w:val="en-US"/>
              </w:rPr>
              <w:t>..</w:t>
            </w:r>
          </w:p>
        </w:tc>
      </w:tr>
      <w:tr w:rsidR="004A5884" w:rsidRPr="00265ABD" w14:paraId="754D6052" w14:textId="77777777" w:rsidTr="00B24C07">
        <w:trPr>
          <w:trHeight w:val="20"/>
          <w:jc w:val="center"/>
        </w:trPr>
        <w:tc>
          <w:tcPr>
            <w:tcW w:w="5080" w:type="dxa"/>
            <w:tcBorders>
              <w:top w:val="nil"/>
              <w:left w:val="nil"/>
              <w:bottom w:val="nil"/>
              <w:right w:val="single" w:sz="6" w:space="0" w:color="auto"/>
            </w:tcBorders>
            <w:shd w:val="clear" w:color="auto" w:fill="FFFFFF"/>
          </w:tcPr>
          <w:p w14:paraId="7679BDEB" w14:textId="77777777" w:rsidR="004A5884" w:rsidRPr="00265ABD" w:rsidRDefault="00783648" w:rsidP="00B24C07">
            <w:pPr>
              <w:shd w:val="clear" w:color="auto" w:fill="FFFFFF"/>
              <w:tabs>
                <w:tab w:val="left" w:leader="dot" w:pos="4954"/>
              </w:tabs>
              <w:ind w:left="124"/>
              <w:jc w:val="both"/>
            </w:pPr>
            <w:r w:rsidRPr="004547E1">
              <w:rPr>
                <w:szCs w:val="18"/>
                <w:lang w:val="en-US"/>
              </w:rPr>
              <w:t>04. Publications</w:t>
            </w:r>
            <w:r w:rsidR="00B24C0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777D4BC" w14:textId="77777777" w:rsidR="004A5884" w:rsidRPr="00265ABD" w:rsidRDefault="00783648" w:rsidP="00B24C07">
            <w:pPr>
              <w:shd w:val="clear" w:color="auto" w:fill="FFFFFF"/>
              <w:ind w:right="144"/>
              <w:jc w:val="right"/>
            </w:pPr>
            <w:r w:rsidRPr="004547E1">
              <w:rPr>
                <w:szCs w:val="18"/>
                <w:lang w:val="en-US"/>
              </w:rPr>
              <w:t>20,000</w:t>
            </w:r>
          </w:p>
        </w:tc>
        <w:tc>
          <w:tcPr>
            <w:tcW w:w="1350" w:type="dxa"/>
            <w:tcBorders>
              <w:top w:val="nil"/>
              <w:left w:val="single" w:sz="6" w:space="0" w:color="auto"/>
              <w:bottom w:val="nil"/>
              <w:right w:val="single" w:sz="6" w:space="0" w:color="auto"/>
            </w:tcBorders>
            <w:shd w:val="clear" w:color="auto" w:fill="FFFFFF"/>
            <w:vAlign w:val="bottom"/>
          </w:tcPr>
          <w:p w14:paraId="0B290D96" w14:textId="77777777" w:rsidR="004A5884" w:rsidRPr="00265ABD" w:rsidRDefault="00586E9D" w:rsidP="00586E9D">
            <w:pPr>
              <w:shd w:val="clear" w:color="auto" w:fill="FFFFFF"/>
              <w:jc w:val="center"/>
            </w:pPr>
            <w:r>
              <w:rPr>
                <w:szCs w:val="18"/>
                <w:lang w:val="en-US"/>
              </w:rPr>
              <w:t>..</w:t>
            </w:r>
          </w:p>
        </w:tc>
        <w:tc>
          <w:tcPr>
            <w:tcW w:w="1239" w:type="dxa"/>
            <w:tcBorders>
              <w:top w:val="nil"/>
              <w:left w:val="single" w:sz="6" w:space="0" w:color="auto"/>
              <w:bottom w:val="nil"/>
              <w:right w:val="nil"/>
            </w:tcBorders>
            <w:shd w:val="clear" w:color="auto" w:fill="FFFFFF"/>
            <w:vAlign w:val="bottom"/>
          </w:tcPr>
          <w:p w14:paraId="40FAEC70" w14:textId="77777777" w:rsidR="004A5884" w:rsidRPr="00265ABD" w:rsidRDefault="00586E9D" w:rsidP="00586E9D">
            <w:pPr>
              <w:shd w:val="clear" w:color="auto" w:fill="FFFFFF"/>
              <w:jc w:val="center"/>
            </w:pPr>
            <w:r>
              <w:rPr>
                <w:szCs w:val="18"/>
                <w:lang w:val="en-US"/>
              </w:rPr>
              <w:t>..</w:t>
            </w:r>
          </w:p>
        </w:tc>
      </w:tr>
      <w:tr w:rsidR="004A5884" w:rsidRPr="00265ABD" w14:paraId="1E588226" w14:textId="77777777" w:rsidTr="00B24C07">
        <w:trPr>
          <w:trHeight w:val="20"/>
          <w:jc w:val="center"/>
        </w:trPr>
        <w:tc>
          <w:tcPr>
            <w:tcW w:w="5080" w:type="dxa"/>
            <w:tcBorders>
              <w:top w:val="nil"/>
              <w:left w:val="nil"/>
              <w:bottom w:val="nil"/>
              <w:right w:val="single" w:sz="6" w:space="0" w:color="auto"/>
            </w:tcBorders>
            <w:shd w:val="clear" w:color="auto" w:fill="FFFFFF"/>
          </w:tcPr>
          <w:p w14:paraId="34752F9D" w14:textId="77777777" w:rsidR="004A5884" w:rsidRPr="00265ABD" w:rsidRDefault="00783648" w:rsidP="00B24C07">
            <w:pPr>
              <w:shd w:val="clear" w:color="auto" w:fill="FFFFFF"/>
              <w:tabs>
                <w:tab w:val="left" w:leader="dot" w:pos="4954"/>
              </w:tabs>
              <w:ind w:left="120"/>
              <w:jc w:val="both"/>
            </w:pPr>
            <w:r w:rsidRPr="004547E1">
              <w:rPr>
                <w:szCs w:val="18"/>
                <w:lang w:val="en-US"/>
              </w:rPr>
              <w:t>05. Incidental and other expenditure</w:t>
            </w:r>
            <w:r w:rsidR="00B24C0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EB05D66" w14:textId="77777777" w:rsidR="004A5884" w:rsidRPr="00265ABD" w:rsidRDefault="00783648" w:rsidP="00B24C07">
            <w:pPr>
              <w:shd w:val="clear" w:color="auto" w:fill="FFFFFF"/>
              <w:ind w:right="144"/>
              <w:jc w:val="right"/>
            </w:pPr>
            <w:r w:rsidRPr="004547E1">
              <w:rPr>
                <w:szCs w:val="18"/>
                <w:lang w:val="en-US"/>
              </w:rPr>
              <w:t>2,300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EFBD0D9" w14:textId="77777777" w:rsidR="004A5884" w:rsidRPr="00265ABD" w:rsidRDefault="00783648" w:rsidP="00B24C07">
            <w:pPr>
              <w:shd w:val="clear" w:color="auto" w:fill="FFFFFF"/>
              <w:ind w:right="144"/>
              <w:jc w:val="right"/>
            </w:pPr>
            <w:r w:rsidRPr="004547E1">
              <w:rPr>
                <w:szCs w:val="18"/>
                <w:lang w:val="en-US"/>
              </w:rPr>
              <w:t>800</w:t>
            </w:r>
          </w:p>
        </w:tc>
        <w:tc>
          <w:tcPr>
            <w:tcW w:w="1239" w:type="dxa"/>
            <w:tcBorders>
              <w:top w:val="nil"/>
              <w:left w:val="single" w:sz="6" w:space="0" w:color="auto"/>
              <w:bottom w:val="single" w:sz="6" w:space="0" w:color="auto"/>
              <w:right w:val="nil"/>
            </w:tcBorders>
            <w:shd w:val="clear" w:color="auto" w:fill="FFFFFF"/>
            <w:vAlign w:val="bottom"/>
          </w:tcPr>
          <w:p w14:paraId="3D87D08D" w14:textId="77777777" w:rsidR="004A5884" w:rsidRPr="00265ABD" w:rsidRDefault="00783648" w:rsidP="00B24C07">
            <w:pPr>
              <w:shd w:val="clear" w:color="auto" w:fill="FFFFFF"/>
              <w:ind w:right="144"/>
              <w:jc w:val="right"/>
            </w:pPr>
            <w:r w:rsidRPr="004547E1">
              <w:rPr>
                <w:szCs w:val="18"/>
                <w:lang w:val="en-US"/>
              </w:rPr>
              <w:t>77</w:t>
            </w:r>
          </w:p>
        </w:tc>
      </w:tr>
      <w:tr w:rsidR="004A5884" w:rsidRPr="00265ABD" w14:paraId="68CB58F3" w14:textId="77777777" w:rsidTr="00B24C07">
        <w:trPr>
          <w:trHeight w:val="20"/>
          <w:jc w:val="center"/>
        </w:trPr>
        <w:tc>
          <w:tcPr>
            <w:tcW w:w="5080" w:type="dxa"/>
            <w:tcBorders>
              <w:top w:val="nil"/>
              <w:left w:val="nil"/>
              <w:bottom w:val="nil"/>
              <w:right w:val="single" w:sz="6" w:space="0" w:color="auto"/>
            </w:tcBorders>
            <w:shd w:val="clear" w:color="auto" w:fill="FFFFFF"/>
          </w:tcPr>
          <w:p w14:paraId="4485A5E0" w14:textId="77777777" w:rsidR="004A5884" w:rsidRPr="00265ABD" w:rsidRDefault="004A5884" w:rsidP="00B24C07">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6395372" w14:textId="77777777" w:rsidR="004A5884" w:rsidRPr="00265ABD" w:rsidRDefault="00783648" w:rsidP="00B24C07">
            <w:pPr>
              <w:shd w:val="clear" w:color="auto" w:fill="FFFFFF"/>
              <w:ind w:right="144"/>
              <w:jc w:val="right"/>
            </w:pPr>
            <w:r w:rsidRPr="004547E1">
              <w:rPr>
                <w:szCs w:val="18"/>
                <w:lang w:val="en-US"/>
              </w:rPr>
              <w:t>59,800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0432AC8" w14:textId="77777777" w:rsidR="004A5884" w:rsidRPr="00265ABD" w:rsidRDefault="00783648" w:rsidP="00B24C07">
            <w:pPr>
              <w:shd w:val="clear" w:color="auto" w:fill="FFFFFF"/>
              <w:ind w:right="144"/>
              <w:jc w:val="right"/>
            </w:pPr>
            <w:r w:rsidRPr="004547E1">
              <w:rPr>
                <w:szCs w:val="18"/>
                <w:lang w:val="en-US"/>
              </w:rPr>
              <w:t>7,200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BCD29D9" w14:textId="77777777" w:rsidR="004A5884" w:rsidRPr="00265ABD" w:rsidRDefault="00783648" w:rsidP="00B24C07">
            <w:pPr>
              <w:shd w:val="clear" w:color="auto" w:fill="FFFFFF"/>
              <w:ind w:right="144"/>
              <w:jc w:val="right"/>
            </w:pPr>
            <w:r w:rsidRPr="004547E1">
              <w:rPr>
                <w:szCs w:val="18"/>
                <w:lang w:val="en-US"/>
              </w:rPr>
              <w:t>4,289</w:t>
            </w:r>
          </w:p>
        </w:tc>
      </w:tr>
      <w:tr w:rsidR="004A5884" w:rsidRPr="00265ABD" w14:paraId="239624AC" w14:textId="77777777" w:rsidTr="00B24C07">
        <w:trPr>
          <w:trHeight w:val="20"/>
          <w:jc w:val="center"/>
        </w:trPr>
        <w:tc>
          <w:tcPr>
            <w:tcW w:w="5080" w:type="dxa"/>
            <w:tcBorders>
              <w:top w:val="nil"/>
              <w:left w:val="nil"/>
              <w:bottom w:val="nil"/>
              <w:right w:val="single" w:sz="6" w:space="0" w:color="auto"/>
            </w:tcBorders>
            <w:shd w:val="clear" w:color="auto" w:fill="FFFFFF"/>
          </w:tcPr>
          <w:p w14:paraId="5C204A6D" w14:textId="77777777" w:rsidR="004A5884" w:rsidRPr="00265ABD" w:rsidRDefault="00592DDF" w:rsidP="00B24C07">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444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DD423DE" w14:textId="77777777" w:rsidR="004A5884" w:rsidRPr="00265ABD" w:rsidRDefault="00783648" w:rsidP="00B24C07">
            <w:pPr>
              <w:shd w:val="clear" w:color="auto" w:fill="FFFFFF"/>
              <w:ind w:right="144"/>
              <w:jc w:val="right"/>
            </w:pPr>
            <w:r w:rsidRPr="00265ABD">
              <w:rPr>
                <w:sz w:val="22"/>
                <w:szCs w:val="22"/>
                <w:lang w:val="en-US"/>
              </w:rPr>
              <w:t>112,000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E70E78C" w14:textId="77777777" w:rsidR="004A5884" w:rsidRPr="00265ABD" w:rsidRDefault="00783648" w:rsidP="00B24C07">
            <w:pPr>
              <w:shd w:val="clear" w:color="auto" w:fill="FFFFFF"/>
              <w:ind w:right="144"/>
              <w:jc w:val="right"/>
            </w:pPr>
            <w:r w:rsidRPr="00265ABD">
              <w:rPr>
                <w:sz w:val="22"/>
                <w:szCs w:val="22"/>
                <w:lang w:val="en-US"/>
              </w:rPr>
              <w:t>20,000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C6FAEEA" w14:textId="77777777" w:rsidR="004A5884" w:rsidRPr="00265ABD" w:rsidRDefault="00783648" w:rsidP="00B24C07">
            <w:pPr>
              <w:shd w:val="clear" w:color="auto" w:fill="FFFFFF"/>
              <w:ind w:right="144"/>
              <w:jc w:val="right"/>
            </w:pPr>
            <w:r w:rsidRPr="00265ABD">
              <w:rPr>
                <w:sz w:val="22"/>
                <w:szCs w:val="22"/>
                <w:lang w:val="en-US"/>
              </w:rPr>
              <w:t>12,867</w:t>
            </w:r>
          </w:p>
        </w:tc>
      </w:tr>
      <w:tr w:rsidR="004A5884" w:rsidRPr="00265ABD" w14:paraId="68550E20" w14:textId="77777777" w:rsidTr="00B24C07">
        <w:trPr>
          <w:trHeight w:val="20"/>
          <w:jc w:val="center"/>
        </w:trPr>
        <w:tc>
          <w:tcPr>
            <w:tcW w:w="5080" w:type="dxa"/>
            <w:tcBorders>
              <w:top w:val="nil"/>
              <w:left w:val="nil"/>
              <w:bottom w:val="nil"/>
              <w:right w:val="single" w:sz="6" w:space="0" w:color="auto"/>
            </w:tcBorders>
            <w:shd w:val="clear" w:color="auto" w:fill="FFFFFF"/>
          </w:tcPr>
          <w:p w14:paraId="52098FE8" w14:textId="77777777" w:rsidR="004A5884" w:rsidRPr="00265ABD" w:rsidRDefault="00783648" w:rsidP="004A405E">
            <w:pPr>
              <w:shd w:val="clear" w:color="auto" w:fill="FFFFFF"/>
              <w:tabs>
                <w:tab w:val="left" w:leader="dot" w:pos="4954"/>
              </w:tabs>
              <w:spacing w:before="240"/>
            </w:pPr>
            <w:r w:rsidRPr="004547E1">
              <w:rPr>
                <w:smallCaps/>
                <w:szCs w:val="18"/>
                <w:lang w:val="en-US"/>
              </w:rPr>
              <w:t xml:space="preserve">Division </w:t>
            </w:r>
            <w:r w:rsidRPr="004547E1">
              <w:rPr>
                <w:szCs w:val="18"/>
                <w:lang w:val="en-US"/>
              </w:rPr>
              <w:t>448.</w:t>
            </w:r>
            <w:r w:rsidRPr="004547E1">
              <w:rPr>
                <w:rFonts w:eastAsia="Times New Roman"/>
                <w:szCs w:val="18"/>
                <w:lang w:val="en-US"/>
              </w:rPr>
              <w:t>—NATIONAL LIBRARY OF AUSTRALIA</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53E2A4AD" w14:textId="77777777" w:rsidR="004A5884" w:rsidRPr="00265ABD" w:rsidRDefault="004A5884" w:rsidP="00B24C07">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38D4622E" w14:textId="77777777" w:rsidR="004A5884" w:rsidRPr="00265ABD" w:rsidRDefault="004A5884" w:rsidP="00B24C07">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46C756AD" w14:textId="77777777" w:rsidR="004A5884" w:rsidRPr="00265ABD" w:rsidRDefault="004A5884" w:rsidP="00B24C07">
            <w:pPr>
              <w:shd w:val="clear" w:color="auto" w:fill="FFFFFF"/>
              <w:ind w:right="144"/>
              <w:jc w:val="right"/>
            </w:pPr>
          </w:p>
        </w:tc>
      </w:tr>
      <w:tr w:rsidR="004A5884" w:rsidRPr="00265ABD" w14:paraId="65777A27" w14:textId="77777777" w:rsidTr="00B24C07">
        <w:trPr>
          <w:trHeight w:val="20"/>
          <w:jc w:val="center"/>
        </w:trPr>
        <w:tc>
          <w:tcPr>
            <w:tcW w:w="5080" w:type="dxa"/>
            <w:tcBorders>
              <w:top w:val="nil"/>
              <w:left w:val="nil"/>
              <w:bottom w:val="nil"/>
              <w:right w:val="single" w:sz="6" w:space="0" w:color="auto"/>
            </w:tcBorders>
            <w:shd w:val="clear" w:color="auto" w:fill="FFFFFF"/>
          </w:tcPr>
          <w:p w14:paraId="220BD551" w14:textId="77777777" w:rsidR="004A5884" w:rsidRPr="00265ABD" w:rsidRDefault="00783648" w:rsidP="004A405E">
            <w:pPr>
              <w:shd w:val="clear" w:color="auto" w:fill="FFFFFF"/>
              <w:tabs>
                <w:tab w:val="left" w:leader="dot" w:pos="4954"/>
              </w:tabs>
              <w:ind w:left="720" w:hanging="720"/>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For expenditure under the National Library Act—Running expenses</w:t>
            </w:r>
            <w:r w:rsidR="00F22D41" w:rsidRPr="004547E1">
              <w:rPr>
                <w:rFonts w:eastAsia="Times New Roman"/>
                <w:szCs w:val="18"/>
                <w:lang w:val="en-US"/>
              </w:rPr>
              <w:t>(</w:t>
            </w:r>
            <w:r w:rsidRPr="004547E1">
              <w:rPr>
                <w:rFonts w:eastAsia="Times New Roman"/>
                <w:i/>
                <w:szCs w:val="18"/>
                <w:lang w:val="en-US"/>
              </w:rPr>
              <w:t>a</w:t>
            </w:r>
            <w:r w:rsidR="00F22D41" w:rsidRPr="004547E1">
              <w:rPr>
                <w:rFonts w:eastAsia="Times New Roman"/>
                <w:szCs w:val="18"/>
                <w:lang w:val="en-US"/>
              </w:rPr>
              <w:t>)</w:t>
            </w:r>
            <w:r w:rsidR="00B24C07">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3B034949" w14:textId="77777777" w:rsidR="004A5884" w:rsidRPr="00265ABD" w:rsidRDefault="00783648" w:rsidP="00B24C07">
            <w:pPr>
              <w:shd w:val="clear" w:color="auto" w:fill="FFFFFF"/>
              <w:ind w:right="144"/>
              <w:jc w:val="right"/>
            </w:pPr>
            <w:r w:rsidRPr="00265ABD">
              <w:rPr>
                <w:sz w:val="22"/>
                <w:szCs w:val="22"/>
                <w:lang w:val="en-US"/>
              </w:rPr>
              <w:t>3,137,000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81F4C97" w14:textId="77777777" w:rsidR="004A5884" w:rsidRPr="00265ABD" w:rsidRDefault="00783648" w:rsidP="00B24C07">
            <w:pPr>
              <w:shd w:val="clear" w:color="auto" w:fill="FFFFFF"/>
              <w:ind w:right="144"/>
              <w:jc w:val="right"/>
            </w:pPr>
            <w:r w:rsidRPr="00265ABD">
              <w:rPr>
                <w:sz w:val="22"/>
                <w:szCs w:val="22"/>
                <w:lang w:val="en-US"/>
              </w:rPr>
              <w:t>3,024,000</w:t>
            </w:r>
          </w:p>
        </w:tc>
        <w:tc>
          <w:tcPr>
            <w:tcW w:w="1239" w:type="dxa"/>
            <w:tcBorders>
              <w:top w:val="nil"/>
              <w:left w:val="single" w:sz="6" w:space="0" w:color="auto"/>
              <w:bottom w:val="single" w:sz="6" w:space="0" w:color="auto"/>
              <w:right w:val="nil"/>
            </w:tcBorders>
            <w:shd w:val="clear" w:color="auto" w:fill="FFFFFF"/>
            <w:vAlign w:val="bottom"/>
          </w:tcPr>
          <w:p w14:paraId="33C9F2E1" w14:textId="77777777" w:rsidR="004A5884" w:rsidRPr="00265ABD" w:rsidRDefault="00783648" w:rsidP="00B24C07">
            <w:pPr>
              <w:shd w:val="clear" w:color="auto" w:fill="FFFFFF"/>
              <w:ind w:right="144"/>
              <w:jc w:val="right"/>
            </w:pPr>
            <w:r w:rsidRPr="00265ABD">
              <w:rPr>
                <w:sz w:val="22"/>
                <w:szCs w:val="22"/>
                <w:lang w:val="en-US"/>
              </w:rPr>
              <w:t>3,024,000</w:t>
            </w:r>
          </w:p>
        </w:tc>
      </w:tr>
      <w:tr w:rsidR="004A5884" w:rsidRPr="00265ABD" w14:paraId="3EBB15CC" w14:textId="77777777" w:rsidTr="00B24C07">
        <w:trPr>
          <w:trHeight w:val="20"/>
          <w:jc w:val="center"/>
        </w:trPr>
        <w:tc>
          <w:tcPr>
            <w:tcW w:w="5080" w:type="dxa"/>
            <w:tcBorders>
              <w:top w:val="nil"/>
              <w:left w:val="nil"/>
              <w:bottom w:val="nil"/>
              <w:right w:val="single" w:sz="6" w:space="0" w:color="auto"/>
            </w:tcBorders>
            <w:shd w:val="clear" w:color="auto" w:fill="FFFFFF"/>
          </w:tcPr>
          <w:p w14:paraId="339610E5" w14:textId="77777777" w:rsidR="004A5884" w:rsidRPr="00265ABD" w:rsidRDefault="00783648" w:rsidP="004A405E">
            <w:pPr>
              <w:shd w:val="clear" w:color="auto" w:fill="FFFFFF"/>
              <w:tabs>
                <w:tab w:val="left" w:leader="dot" w:pos="4954"/>
              </w:tabs>
              <w:spacing w:before="240"/>
            </w:pPr>
            <w:r w:rsidRPr="004547E1">
              <w:rPr>
                <w:smallCaps/>
                <w:szCs w:val="18"/>
                <w:lang w:val="en-US"/>
              </w:rPr>
              <w:t xml:space="preserve">Division </w:t>
            </w:r>
            <w:r w:rsidRPr="004547E1">
              <w:rPr>
                <w:szCs w:val="18"/>
                <w:lang w:val="en-US"/>
              </w:rPr>
              <w:t>450.</w:t>
            </w:r>
            <w:r w:rsidRPr="004547E1">
              <w:rPr>
                <w:rFonts w:eastAsia="Times New Roman"/>
                <w:szCs w:val="18"/>
                <w:lang w:val="en-US"/>
              </w:rPr>
              <w:t>—COMMONWEALTH GRANTS COMMISSION</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1F12FC28" w14:textId="77777777" w:rsidR="004A5884" w:rsidRPr="00265ABD" w:rsidRDefault="004A5884" w:rsidP="00B24C07">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366051A4" w14:textId="77777777" w:rsidR="004A5884" w:rsidRPr="00265ABD" w:rsidRDefault="004A5884" w:rsidP="00B24C07">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2828C284" w14:textId="77777777" w:rsidR="004A5884" w:rsidRPr="00265ABD" w:rsidRDefault="004A5884" w:rsidP="00B24C07">
            <w:pPr>
              <w:shd w:val="clear" w:color="auto" w:fill="FFFFFF"/>
              <w:ind w:right="144"/>
              <w:jc w:val="right"/>
            </w:pPr>
          </w:p>
        </w:tc>
      </w:tr>
      <w:tr w:rsidR="004A5884" w:rsidRPr="00265ABD" w14:paraId="2802DB6D" w14:textId="77777777" w:rsidTr="00B24C07">
        <w:trPr>
          <w:trHeight w:val="20"/>
          <w:jc w:val="center"/>
        </w:trPr>
        <w:tc>
          <w:tcPr>
            <w:tcW w:w="5080" w:type="dxa"/>
            <w:tcBorders>
              <w:top w:val="nil"/>
              <w:left w:val="nil"/>
              <w:bottom w:val="nil"/>
              <w:right w:val="single" w:sz="6" w:space="0" w:color="auto"/>
            </w:tcBorders>
            <w:shd w:val="clear" w:color="auto" w:fill="FFFFFF"/>
          </w:tcPr>
          <w:p w14:paraId="2A4016C4" w14:textId="77777777" w:rsidR="004A5884" w:rsidRPr="00265ABD" w:rsidRDefault="00783648" w:rsidP="00B24C07">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440" w:type="dxa"/>
            <w:tcBorders>
              <w:top w:val="nil"/>
              <w:left w:val="single" w:sz="6" w:space="0" w:color="auto"/>
              <w:bottom w:val="nil"/>
              <w:right w:val="single" w:sz="6" w:space="0" w:color="auto"/>
            </w:tcBorders>
            <w:shd w:val="clear" w:color="auto" w:fill="FFFFFF"/>
            <w:vAlign w:val="bottom"/>
          </w:tcPr>
          <w:p w14:paraId="77B62701" w14:textId="77777777" w:rsidR="004A5884" w:rsidRPr="00265ABD" w:rsidRDefault="004A5884" w:rsidP="00B24C07">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22034E59" w14:textId="77777777" w:rsidR="004A5884" w:rsidRPr="00265ABD" w:rsidRDefault="004A5884" w:rsidP="00B24C07">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73E15EE8" w14:textId="77777777" w:rsidR="004A5884" w:rsidRPr="00265ABD" w:rsidRDefault="004A5884" w:rsidP="00B24C07">
            <w:pPr>
              <w:shd w:val="clear" w:color="auto" w:fill="FFFFFF"/>
              <w:ind w:right="144"/>
              <w:jc w:val="right"/>
            </w:pPr>
          </w:p>
        </w:tc>
      </w:tr>
      <w:tr w:rsidR="004A5884" w:rsidRPr="00265ABD" w14:paraId="1D814059" w14:textId="77777777" w:rsidTr="00B24C07">
        <w:trPr>
          <w:trHeight w:val="20"/>
          <w:jc w:val="center"/>
        </w:trPr>
        <w:tc>
          <w:tcPr>
            <w:tcW w:w="5080" w:type="dxa"/>
            <w:tcBorders>
              <w:top w:val="nil"/>
              <w:left w:val="nil"/>
              <w:bottom w:val="nil"/>
              <w:right w:val="single" w:sz="6" w:space="0" w:color="auto"/>
            </w:tcBorders>
            <w:shd w:val="clear" w:color="auto" w:fill="FFFFFF"/>
          </w:tcPr>
          <w:p w14:paraId="10A8A2DE" w14:textId="77777777" w:rsidR="004A5884" w:rsidRPr="00265ABD" w:rsidRDefault="00783648" w:rsidP="00B24C07">
            <w:pPr>
              <w:shd w:val="clear" w:color="auto" w:fill="FFFFFF"/>
              <w:tabs>
                <w:tab w:val="left" w:leader="dot" w:pos="4954"/>
              </w:tabs>
              <w:ind w:left="129"/>
              <w:jc w:val="both"/>
            </w:pPr>
            <w:r w:rsidRPr="004547E1">
              <w:rPr>
                <w:szCs w:val="18"/>
                <w:lang w:val="en-US"/>
              </w:rPr>
              <w:t>01. Salaries and allowances</w:t>
            </w:r>
            <w:r w:rsidR="00B24C0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307CCFF4" w14:textId="77777777" w:rsidR="004A5884" w:rsidRPr="00265ABD" w:rsidRDefault="00783648" w:rsidP="00B24C07">
            <w:pPr>
              <w:shd w:val="clear" w:color="auto" w:fill="FFFFFF"/>
              <w:ind w:right="144"/>
              <w:jc w:val="right"/>
            </w:pPr>
            <w:r w:rsidRPr="004547E1">
              <w:rPr>
                <w:szCs w:val="18"/>
                <w:lang w:val="en-US"/>
              </w:rPr>
              <w:t>68,000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3F428B0C" w14:textId="77777777" w:rsidR="004A5884" w:rsidRPr="00265ABD" w:rsidRDefault="00783648" w:rsidP="00B24C07">
            <w:pPr>
              <w:shd w:val="clear" w:color="auto" w:fill="FFFFFF"/>
              <w:ind w:right="144"/>
              <w:jc w:val="right"/>
            </w:pPr>
            <w:r w:rsidRPr="004547E1">
              <w:rPr>
                <w:szCs w:val="18"/>
                <w:lang w:val="en-US"/>
              </w:rPr>
              <w:t>65,200</w:t>
            </w:r>
          </w:p>
        </w:tc>
        <w:tc>
          <w:tcPr>
            <w:tcW w:w="1239" w:type="dxa"/>
            <w:tcBorders>
              <w:top w:val="nil"/>
              <w:left w:val="single" w:sz="6" w:space="0" w:color="auto"/>
              <w:bottom w:val="single" w:sz="6" w:space="0" w:color="auto"/>
              <w:right w:val="nil"/>
            </w:tcBorders>
            <w:shd w:val="clear" w:color="auto" w:fill="FFFFFF"/>
            <w:vAlign w:val="bottom"/>
          </w:tcPr>
          <w:p w14:paraId="76DD292B" w14:textId="77777777" w:rsidR="004A5884" w:rsidRPr="00265ABD" w:rsidRDefault="00783648" w:rsidP="00B24C07">
            <w:pPr>
              <w:shd w:val="clear" w:color="auto" w:fill="FFFFFF"/>
              <w:ind w:right="144"/>
              <w:jc w:val="right"/>
            </w:pPr>
            <w:r w:rsidRPr="004547E1">
              <w:rPr>
                <w:szCs w:val="18"/>
                <w:lang w:val="en-US"/>
              </w:rPr>
              <w:t>59,737</w:t>
            </w:r>
          </w:p>
        </w:tc>
      </w:tr>
      <w:tr w:rsidR="004A5884" w:rsidRPr="00265ABD" w14:paraId="72833226" w14:textId="77777777" w:rsidTr="00B24C07">
        <w:trPr>
          <w:trHeight w:val="20"/>
          <w:jc w:val="center"/>
        </w:trPr>
        <w:tc>
          <w:tcPr>
            <w:tcW w:w="5080" w:type="dxa"/>
            <w:tcBorders>
              <w:top w:val="nil"/>
              <w:left w:val="nil"/>
              <w:bottom w:val="nil"/>
              <w:right w:val="single" w:sz="6" w:space="0" w:color="auto"/>
            </w:tcBorders>
            <w:shd w:val="clear" w:color="auto" w:fill="FFFFFF"/>
          </w:tcPr>
          <w:p w14:paraId="028E5533" w14:textId="77777777" w:rsidR="004A5884" w:rsidRPr="00265ABD" w:rsidRDefault="000E0103" w:rsidP="00332CF4">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29674837" w14:textId="77777777" w:rsidR="004A5884" w:rsidRPr="00265ABD" w:rsidRDefault="004A5884" w:rsidP="00B24C07">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7A4A32C8" w14:textId="77777777" w:rsidR="004A5884" w:rsidRPr="00265ABD" w:rsidRDefault="004A5884" w:rsidP="00B24C07">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B8B1A78" w14:textId="77777777" w:rsidR="004A5884" w:rsidRPr="00265ABD" w:rsidRDefault="004A5884" w:rsidP="00B24C07">
            <w:pPr>
              <w:shd w:val="clear" w:color="auto" w:fill="FFFFFF"/>
              <w:ind w:right="144"/>
              <w:jc w:val="right"/>
            </w:pPr>
          </w:p>
        </w:tc>
      </w:tr>
      <w:tr w:rsidR="004A5884" w:rsidRPr="00265ABD" w14:paraId="3AF301BE" w14:textId="77777777" w:rsidTr="00B24C07">
        <w:trPr>
          <w:trHeight w:val="20"/>
          <w:jc w:val="center"/>
        </w:trPr>
        <w:tc>
          <w:tcPr>
            <w:tcW w:w="5080" w:type="dxa"/>
            <w:tcBorders>
              <w:top w:val="nil"/>
              <w:left w:val="nil"/>
              <w:bottom w:val="nil"/>
              <w:right w:val="single" w:sz="6" w:space="0" w:color="auto"/>
            </w:tcBorders>
            <w:shd w:val="clear" w:color="auto" w:fill="FFFFFF"/>
          </w:tcPr>
          <w:p w14:paraId="2E27E3BA" w14:textId="77777777" w:rsidR="004A5884" w:rsidRPr="00265ABD" w:rsidRDefault="00783648" w:rsidP="00B24C07">
            <w:pPr>
              <w:shd w:val="clear" w:color="auto" w:fill="FFFFFF"/>
              <w:tabs>
                <w:tab w:val="left" w:leader="dot" w:pos="4954"/>
              </w:tabs>
              <w:ind w:left="129"/>
              <w:jc w:val="both"/>
            </w:pPr>
            <w:r w:rsidRPr="004547E1">
              <w:rPr>
                <w:szCs w:val="18"/>
                <w:lang w:val="en-US"/>
              </w:rPr>
              <w:t>01. Travelling and subsistence</w:t>
            </w:r>
            <w:r w:rsidR="00B24C0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B581D3A" w14:textId="77777777" w:rsidR="004A5884" w:rsidRPr="00265ABD" w:rsidRDefault="00783648" w:rsidP="00B24C07">
            <w:pPr>
              <w:shd w:val="clear" w:color="auto" w:fill="FFFFFF"/>
              <w:ind w:right="144"/>
              <w:jc w:val="right"/>
            </w:pPr>
            <w:r w:rsidRPr="004547E1">
              <w:rPr>
                <w:szCs w:val="18"/>
                <w:lang w:val="en-US"/>
              </w:rPr>
              <w:t>8,000</w:t>
            </w:r>
          </w:p>
        </w:tc>
        <w:tc>
          <w:tcPr>
            <w:tcW w:w="1350" w:type="dxa"/>
            <w:tcBorders>
              <w:top w:val="nil"/>
              <w:left w:val="single" w:sz="6" w:space="0" w:color="auto"/>
              <w:bottom w:val="nil"/>
              <w:right w:val="single" w:sz="6" w:space="0" w:color="auto"/>
            </w:tcBorders>
            <w:shd w:val="clear" w:color="auto" w:fill="FFFFFF"/>
            <w:vAlign w:val="bottom"/>
          </w:tcPr>
          <w:p w14:paraId="0E661EED" w14:textId="77777777" w:rsidR="004A5884" w:rsidRPr="00265ABD" w:rsidRDefault="00783648" w:rsidP="00B24C07">
            <w:pPr>
              <w:shd w:val="clear" w:color="auto" w:fill="FFFFFF"/>
              <w:ind w:right="144"/>
              <w:jc w:val="right"/>
            </w:pPr>
            <w:r w:rsidRPr="004547E1">
              <w:rPr>
                <w:szCs w:val="18"/>
                <w:lang w:val="en-US"/>
              </w:rPr>
              <w:t>12,500</w:t>
            </w:r>
          </w:p>
        </w:tc>
        <w:tc>
          <w:tcPr>
            <w:tcW w:w="1239" w:type="dxa"/>
            <w:tcBorders>
              <w:top w:val="nil"/>
              <w:left w:val="single" w:sz="6" w:space="0" w:color="auto"/>
              <w:bottom w:val="nil"/>
              <w:right w:val="nil"/>
            </w:tcBorders>
            <w:shd w:val="clear" w:color="auto" w:fill="FFFFFF"/>
            <w:vAlign w:val="bottom"/>
          </w:tcPr>
          <w:p w14:paraId="7EBD304D" w14:textId="77777777" w:rsidR="004A5884" w:rsidRPr="00265ABD" w:rsidRDefault="00783648" w:rsidP="00B24C07">
            <w:pPr>
              <w:shd w:val="clear" w:color="auto" w:fill="FFFFFF"/>
              <w:ind w:right="144"/>
              <w:jc w:val="right"/>
            </w:pPr>
            <w:r w:rsidRPr="004547E1">
              <w:rPr>
                <w:szCs w:val="18"/>
                <w:lang w:val="en-US"/>
              </w:rPr>
              <w:t>8,480</w:t>
            </w:r>
          </w:p>
        </w:tc>
      </w:tr>
      <w:tr w:rsidR="004A5884" w:rsidRPr="00265ABD" w14:paraId="67F50237" w14:textId="77777777" w:rsidTr="00B24C07">
        <w:trPr>
          <w:trHeight w:val="20"/>
          <w:jc w:val="center"/>
        </w:trPr>
        <w:tc>
          <w:tcPr>
            <w:tcW w:w="5080" w:type="dxa"/>
            <w:tcBorders>
              <w:top w:val="nil"/>
              <w:left w:val="nil"/>
              <w:bottom w:val="nil"/>
              <w:right w:val="single" w:sz="6" w:space="0" w:color="auto"/>
            </w:tcBorders>
            <w:shd w:val="clear" w:color="auto" w:fill="FFFFFF"/>
          </w:tcPr>
          <w:p w14:paraId="1796B4F6" w14:textId="77777777" w:rsidR="004A5884" w:rsidRPr="00265ABD" w:rsidRDefault="00783648" w:rsidP="00B24C07">
            <w:pPr>
              <w:shd w:val="clear" w:color="auto" w:fill="FFFFFF"/>
              <w:tabs>
                <w:tab w:val="left" w:leader="dot" w:pos="4954"/>
              </w:tabs>
              <w:ind w:left="129"/>
              <w:jc w:val="both"/>
            </w:pPr>
            <w:r w:rsidRPr="004547E1">
              <w:rPr>
                <w:szCs w:val="18"/>
                <w:lang w:val="en-US"/>
              </w:rPr>
              <w:t>02. Consultant</w:t>
            </w:r>
            <w:r w:rsidRPr="004547E1">
              <w:rPr>
                <w:rFonts w:eastAsia="Times New Roman"/>
                <w:szCs w:val="18"/>
                <w:lang w:val="en-US"/>
              </w:rPr>
              <w:t>—Expenses</w:t>
            </w:r>
            <w:r w:rsidR="00B24C07">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BA8FA2B" w14:textId="77777777" w:rsidR="004A5884" w:rsidRPr="00265ABD" w:rsidRDefault="00783648" w:rsidP="00B24C07">
            <w:pPr>
              <w:shd w:val="clear" w:color="auto" w:fill="FFFFFF"/>
              <w:ind w:right="144"/>
              <w:jc w:val="right"/>
            </w:pPr>
            <w:r w:rsidRPr="004547E1">
              <w:rPr>
                <w:szCs w:val="18"/>
                <w:lang w:val="en-US"/>
              </w:rPr>
              <w:t>5,000</w:t>
            </w:r>
          </w:p>
        </w:tc>
        <w:tc>
          <w:tcPr>
            <w:tcW w:w="1350" w:type="dxa"/>
            <w:tcBorders>
              <w:top w:val="nil"/>
              <w:left w:val="single" w:sz="6" w:space="0" w:color="auto"/>
              <w:bottom w:val="nil"/>
              <w:right w:val="single" w:sz="6" w:space="0" w:color="auto"/>
            </w:tcBorders>
            <w:shd w:val="clear" w:color="auto" w:fill="FFFFFF"/>
            <w:vAlign w:val="bottom"/>
          </w:tcPr>
          <w:p w14:paraId="6C91EAF5" w14:textId="77777777" w:rsidR="004A5884" w:rsidRPr="00265ABD" w:rsidRDefault="00586E9D" w:rsidP="00586E9D">
            <w:pPr>
              <w:shd w:val="clear" w:color="auto" w:fill="FFFFFF"/>
              <w:jc w:val="center"/>
            </w:pPr>
            <w:r>
              <w:rPr>
                <w:szCs w:val="18"/>
                <w:lang w:val="en-US"/>
              </w:rPr>
              <w:t>..</w:t>
            </w:r>
          </w:p>
        </w:tc>
        <w:tc>
          <w:tcPr>
            <w:tcW w:w="1239" w:type="dxa"/>
            <w:tcBorders>
              <w:top w:val="nil"/>
              <w:left w:val="single" w:sz="6" w:space="0" w:color="auto"/>
              <w:bottom w:val="nil"/>
              <w:right w:val="nil"/>
            </w:tcBorders>
            <w:shd w:val="clear" w:color="auto" w:fill="FFFFFF"/>
            <w:vAlign w:val="bottom"/>
          </w:tcPr>
          <w:p w14:paraId="34EFA0B5" w14:textId="77777777" w:rsidR="004A5884" w:rsidRPr="00265ABD" w:rsidRDefault="00586E9D" w:rsidP="00586E9D">
            <w:pPr>
              <w:shd w:val="clear" w:color="auto" w:fill="FFFFFF"/>
              <w:jc w:val="center"/>
            </w:pPr>
            <w:r>
              <w:rPr>
                <w:szCs w:val="18"/>
                <w:lang w:val="en-US"/>
              </w:rPr>
              <w:t>..</w:t>
            </w:r>
          </w:p>
        </w:tc>
      </w:tr>
      <w:tr w:rsidR="004A5884" w:rsidRPr="00265ABD" w14:paraId="5ABEBBEA" w14:textId="77777777" w:rsidTr="00B24C07">
        <w:trPr>
          <w:trHeight w:val="20"/>
          <w:jc w:val="center"/>
        </w:trPr>
        <w:tc>
          <w:tcPr>
            <w:tcW w:w="5080" w:type="dxa"/>
            <w:tcBorders>
              <w:top w:val="nil"/>
              <w:left w:val="nil"/>
              <w:bottom w:val="nil"/>
              <w:right w:val="single" w:sz="6" w:space="0" w:color="auto"/>
            </w:tcBorders>
            <w:shd w:val="clear" w:color="auto" w:fill="FFFFFF"/>
          </w:tcPr>
          <w:p w14:paraId="3D62D63E" w14:textId="77777777" w:rsidR="004A5884" w:rsidRPr="00265ABD" w:rsidRDefault="00783648" w:rsidP="00B24C07">
            <w:pPr>
              <w:shd w:val="clear" w:color="auto" w:fill="FFFFFF"/>
              <w:tabs>
                <w:tab w:val="left" w:leader="dot" w:pos="4954"/>
              </w:tabs>
              <w:ind w:left="124"/>
              <w:jc w:val="both"/>
            </w:pPr>
            <w:r w:rsidRPr="004547E1">
              <w:rPr>
                <w:szCs w:val="18"/>
                <w:lang w:val="en-US"/>
              </w:rPr>
              <w:t>03. Incidental and other expenditure</w:t>
            </w:r>
            <w:r w:rsidR="00B24C0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13C1CF55" w14:textId="77777777" w:rsidR="004A5884" w:rsidRPr="00265ABD" w:rsidRDefault="00783648" w:rsidP="00B24C07">
            <w:pPr>
              <w:shd w:val="clear" w:color="auto" w:fill="FFFFFF"/>
              <w:ind w:right="144"/>
              <w:jc w:val="right"/>
            </w:pPr>
            <w:r w:rsidRPr="004547E1">
              <w:rPr>
                <w:szCs w:val="18"/>
                <w:lang w:val="en-US"/>
              </w:rPr>
              <w:t>6,200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D3BBC4F" w14:textId="77777777" w:rsidR="004A5884" w:rsidRPr="00265ABD" w:rsidRDefault="00783648" w:rsidP="00B24C07">
            <w:pPr>
              <w:shd w:val="clear" w:color="auto" w:fill="FFFFFF"/>
              <w:ind w:right="144"/>
              <w:jc w:val="right"/>
            </w:pPr>
            <w:r w:rsidRPr="004547E1">
              <w:rPr>
                <w:szCs w:val="18"/>
                <w:lang w:val="en-US"/>
              </w:rPr>
              <w:t>5,300</w:t>
            </w:r>
          </w:p>
        </w:tc>
        <w:tc>
          <w:tcPr>
            <w:tcW w:w="1239" w:type="dxa"/>
            <w:tcBorders>
              <w:top w:val="nil"/>
              <w:left w:val="single" w:sz="6" w:space="0" w:color="auto"/>
              <w:bottom w:val="single" w:sz="6" w:space="0" w:color="auto"/>
              <w:right w:val="nil"/>
            </w:tcBorders>
            <w:shd w:val="clear" w:color="auto" w:fill="FFFFFF"/>
            <w:vAlign w:val="bottom"/>
          </w:tcPr>
          <w:p w14:paraId="47B3E0AA" w14:textId="77777777" w:rsidR="004A5884" w:rsidRPr="00265ABD" w:rsidRDefault="00783648" w:rsidP="00B24C07">
            <w:pPr>
              <w:shd w:val="clear" w:color="auto" w:fill="FFFFFF"/>
              <w:ind w:right="144"/>
              <w:jc w:val="right"/>
            </w:pPr>
            <w:r w:rsidRPr="004547E1">
              <w:rPr>
                <w:szCs w:val="18"/>
                <w:lang w:val="en-US"/>
              </w:rPr>
              <w:t>4,975</w:t>
            </w:r>
          </w:p>
        </w:tc>
      </w:tr>
      <w:tr w:rsidR="004A5884" w:rsidRPr="00265ABD" w14:paraId="3B219844" w14:textId="77777777" w:rsidTr="00B24C07">
        <w:trPr>
          <w:trHeight w:val="20"/>
          <w:jc w:val="center"/>
        </w:trPr>
        <w:tc>
          <w:tcPr>
            <w:tcW w:w="5080" w:type="dxa"/>
            <w:tcBorders>
              <w:top w:val="nil"/>
              <w:left w:val="nil"/>
              <w:bottom w:val="nil"/>
              <w:right w:val="single" w:sz="6" w:space="0" w:color="auto"/>
            </w:tcBorders>
            <w:shd w:val="clear" w:color="auto" w:fill="FFFFFF"/>
          </w:tcPr>
          <w:p w14:paraId="623BD7E6" w14:textId="77777777" w:rsidR="004A5884" w:rsidRPr="00265ABD" w:rsidRDefault="004A5884" w:rsidP="00B24C07">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CD66EDE" w14:textId="77777777" w:rsidR="004A5884" w:rsidRPr="00265ABD" w:rsidRDefault="00783648" w:rsidP="00B24C07">
            <w:pPr>
              <w:shd w:val="clear" w:color="auto" w:fill="FFFFFF"/>
              <w:ind w:right="144"/>
              <w:jc w:val="right"/>
            </w:pPr>
            <w:r w:rsidRPr="004547E1">
              <w:rPr>
                <w:szCs w:val="18"/>
                <w:lang w:val="en-US"/>
              </w:rPr>
              <w:t>19,200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9680C19" w14:textId="77777777" w:rsidR="004A5884" w:rsidRPr="00265ABD" w:rsidRDefault="00783648" w:rsidP="00B24C07">
            <w:pPr>
              <w:shd w:val="clear" w:color="auto" w:fill="FFFFFF"/>
              <w:ind w:right="144"/>
              <w:jc w:val="right"/>
            </w:pPr>
            <w:r w:rsidRPr="004547E1">
              <w:rPr>
                <w:szCs w:val="18"/>
                <w:lang w:val="en-US"/>
              </w:rPr>
              <w:t>17,800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7A4DF90" w14:textId="77777777" w:rsidR="004A5884" w:rsidRPr="00265ABD" w:rsidRDefault="00783648" w:rsidP="00B24C07">
            <w:pPr>
              <w:shd w:val="clear" w:color="auto" w:fill="FFFFFF"/>
              <w:ind w:right="144"/>
              <w:jc w:val="right"/>
            </w:pPr>
            <w:r w:rsidRPr="004547E1">
              <w:rPr>
                <w:szCs w:val="18"/>
                <w:lang w:val="en-US"/>
              </w:rPr>
              <w:t>13,455</w:t>
            </w:r>
          </w:p>
        </w:tc>
      </w:tr>
      <w:tr w:rsidR="004A5884" w:rsidRPr="00265ABD" w14:paraId="1A768717" w14:textId="77777777" w:rsidTr="00B24C07">
        <w:trPr>
          <w:trHeight w:val="20"/>
          <w:jc w:val="center"/>
        </w:trPr>
        <w:tc>
          <w:tcPr>
            <w:tcW w:w="5080" w:type="dxa"/>
            <w:tcBorders>
              <w:top w:val="nil"/>
              <w:left w:val="nil"/>
              <w:bottom w:val="nil"/>
              <w:right w:val="single" w:sz="6" w:space="0" w:color="auto"/>
            </w:tcBorders>
            <w:shd w:val="clear" w:color="auto" w:fill="FFFFFF"/>
          </w:tcPr>
          <w:p w14:paraId="12DB3356" w14:textId="77777777" w:rsidR="004A5884" w:rsidRPr="00265ABD" w:rsidRDefault="00592DDF" w:rsidP="00B24C07">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450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7E4D1A6B" w14:textId="77777777" w:rsidR="004A5884" w:rsidRPr="00265ABD" w:rsidRDefault="00783648" w:rsidP="00B24C07">
            <w:pPr>
              <w:shd w:val="clear" w:color="auto" w:fill="FFFFFF"/>
              <w:ind w:right="144"/>
              <w:jc w:val="right"/>
            </w:pPr>
            <w:r w:rsidRPr="00265ABD">
              <w:rPr>
                <w:sz w:val="22"/>
                <w:szCs w:val="22"/>
                <w:lang w:val="en-US"/>
              </w:rPr>
              <w:t>87,200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EFB7334" w14:textId="77777777" w:rsidR="004A5884" w:rsidRPr="00265ABD" w:rsidRDefault="00783648" w:rsidP="00B24C07">
            <w:pPr>
              <w:shd w:val="clear" w:color="auto" w:fill="FFFFFF"/>
              <w:ind w:right="144"/>
              <w:jc w:val="right"/>
            </w:pPr>
            <w:r w:rsidRPr="00265ABD">
              <w:rPr>
                <w:sz w:val="22"/>
                <w:szCs w:val="22"/>
                <w:lang w:val="en-US"/>
              </w:rPr>
              <w:t>83,000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F7F874E" w14:textId="77777777" w:rsidR="004A5884" w:rsidRPr="00265ABD" w:rsidRDefault="00783648" w:rsidP="00B24C07">
            <w:pPr>
              <w:shd w:val="clear" w:color="auto" w:fill="FFFFFF"/>
              <w:ind w:right="144"/>
              <w:jc w:val="right"/>
            </w:pPr>
            <w:r w:rsidRPr="00265ABD">
              <w:rPr>
                <w:sz w:val="22"/>
                <w:szCs w:val="22"/>
                <w:lang w:val="en-US"/>
              </w:rPr>
              <w:t>73,192</w:t>
            </w:r>
          </w:p>
        </w:tc>
      </w:tr>
    </w:tbl>
    <w:p w14:paraId="50294955" w14:textId="77777777" w:rsidR="004A5884" w:rsidRPr="00273047" w:rsidRDefault="00F22D41" w:rsidP="00265ABD">
      <w:pPr>
        <w:shd w:val="clear" w:color="auto" w:fill="FFFFFF"/>
        <w:spacing w:before="129"/>
        <w:ind w:left="48"/>
        <w:jc w:val="both"/>
        <w:rPr>
          <w:sz w:val="18"/>
        </w:rPr>
      </w:pPr>
      <w:r w:rsidRPr="00273047">
        <w:rPr>
          <w:iCs/>
          <w:sz w:val="18"/>
          <w:szCs w:val="14"/>
          <w:lang w:val="en-US"/>
        </w:rPr>
        <w:t>(</w:t>
      </w:r>
      <w:r w:rsidR="00783648" w:rsidRPr="00273047">
        <w:rPr>
          <w:i/>
          <w:iCs/>
          <w:sz w:val="18"/>
          <w:szCs w:val="14"/>
          <w:lang w:val="en-US"/>
        </w:rPr>
        <w:t>a</w:t>
      </w:r>
      <w:r w:rsidRPr="00273047">
        <w:rPr>
          <w:iCs/>
          <w:sz w:val="18"/>
          <w:szCs w:val="14"/>
          <w:lang w:val="en-US"/>
        </w:rPr>
        <w:t>)</w:t>
      </w:r>
      <w:r w:rsidR="00783648" w:rsidRPr="00273047">
        <w:rPr>
          <w:i/>
          <w:iCs/>
          <w:sz w:val="18"/>
          <w:szCs w:val="14"/>
          <w:lang w:val="en-US"/>
        </w:rPr>
        <w:t xml:space="preserve"> </w:t>
      </w:r>
      <w:r w:rsidR="00783648" w:rsidRPr="00273047">
        <w:rPr>
          <w:sz w:val="18"/>
          <w:szCs w:val="14"/>
          <w:lang w:val="en-US"/>
        </w:rPr>
        <w:t>Details are shown in the Estimates of Receipts and Summary of Estimated Expenditure 1968</w:t>
      </w:r>
      <w:r w:rsidR="00783648" w:rsidRPr="00273047">
        <w:rPr>
          <w:rFonts w:eastAsia="Times New Roman"/>
          <w:sz w:val="18"/>
          <w:szCs w:val="14"/>
          <w:lang w:val="en-US"/>
        </w:rPr>
        <w:t>–69, page 53.</w:t>
      </w:r>
    </w:p>
    <w:p w14:paraId="5AEF22C3" w14:textId="77777777" w:rsidR="004A5884" w:rsidRPr="00265ABD" w:rsidRDefault="00265ABD" w:rsidP="00A84BF0">
      <w:pPr>
        <w:shd w:val="clear" w:color="auto" w:fill="FFFFFF"/>
        <w:spacing w:after="60"/>
        <w:jc w:val="center"/>
      </w:pPr>
      <w:r w:rsidRPr="00265ABD">
        <w:br w:type="page"/>
      </w:r>
      <w:r w:rsidR="00783648" w:rsidRPr="00265ABD">
        <w:rPr>
          <w:smallCaps/>
          <w:lang w:val="en-US"/>
        </w:rPr>
        <w:lastRenderedPageBreak/>
        <w:t>Prime Minister's Department</w:t>
      </w:r>
      <w:r w:rsidR="00783648" w:rsidRPr="00265ABD">
        <w:rPr>
          <w:rFonts w:eastAsia="Times New Roman"/>
          <w:lang w:val="en-US"/>
        </w:rPr>
        <w:t>—</w:t>
      </w:r>
      <w:r w:rsidR="00783648" w:rsidRPr="00265ABD">
        <w:rPr>
          <w:rFonts w:eastAsia="Times New Roman"/>
          <w:i/>
          <w:iCs/>
          <w:lang w:val="en-US"/>
        </w:rPr>
        <w:t>continued</w:t>
      </w:r>
    </w:p>
    <w:p w14:paraId="2315675C"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2"/>
        <w:gridCol w:w="1330"/>
        <w:gridCol w:w="1336"/>
        <w:gridCol w:w="1351"/>
      </w:tblGrid>
      <w:tr w:rsidR="00A84BF0" w:rsidRPr="00265ABD" w14:paraId="49B04F8E" w14:textId="77777777" w:rsidTr="00A84BF0">
        <w:trPr>
          <w:trHeight w:val="480"/>
          <w:jc w:val="center"/>
        </w:trPr>
        <w:tc>
          <w:tcPr>
            <w:tcW w:w="5092" w:type="dxa"/>
            <w:tcBorders>
              <w:top w:val="single" w:sz="6" w:space="0" w:color="auto"/>
              <w:left w:val="nil"/>
              <w:bottom w:val="nil"/>
              <w:right w:val="single" w:sz="6" w:space="0" w:color="auto"/>
            </w:tcBorders>
            <w:shd w:val="clear" w:color="auto" w:fill="FFFFFF"/>
          </w:tcPr>
          <w:p w14:paraId="072B0A12" w14:textId="77777777" w:rsidR="00A84BF0" w:rsidRPr="00265ABD" w:rsidRDefault="00A84BF0" w:rsidP="00A84BF0">
            <w:pPr>
              <w:shd w:val="clear" w:color="auto" w:fill="FFFFFF"/>
              <w:tabs>
                <w:tab w:val="left" w:leader="dot" w:pos="4954"/>
              </w:tabs>
            </w:pPr>
          </w:p>
        </w:tc>
        <w:tc>
          <w:tcPr>
            <w:tcW w:w="1330" w:type="dxa"/>
            <w:vMerge w:val="restart"/>
            <w:tcBorders>
              <w:top w:val="single" w:sz="6" w:space="0" w:color="auto"/>
              <w:left w:val="single" w:sz="6" w:space="0" w:color="auto"/>
              <w:right w:val="single" w:sz="6" w:space="0" w:color="auto"/>
            </w:tcBorders>
            <w:shd w:val="clear" w:color="auto" w:fill="FFFFFF"/>
            <w:vAlign w:val="center"/>
          </w:tcPr>
          <w:p w14:paraId="192DF942" w14:textId="77777777" w:rsidR="00A84BF0" w:rsidRPr="00A84BF0" w:rsidRDefault="00A84BF0" w:rsidP="00A84BF0">
            <w:pPr>
              <w:shd w:val="clear" w:color="auto" w:fill="FFFFFF"/>
              <w:jc w:val="center"/>
            </w:pPr>
            <w:r w:rsidRPr="00A84BF0">
              <w:rPr>
                <w:b/>
                <w:bCs/>
                <w:szCs w:val="16"/>
                <w:lang w:val="en-US"/>
              </w:rPr>
              <w:t>1968</w:t>
            </w:r>
            <w:r w:rsidRPr="00A84BF0">
              <w:rPr>
                <w:rFonts w:eastAsia="Times New Roman"/>
                <w:b/>
                <w:bCs/>
                <w:szCs w:val="16"/>
                <w:lang w:val="en-US"/>
              </w:rPr>
              <w:t>–69</w:t>
            </w:r>
          </w:p>
        </w:tc>
        <w:tc>
          <w:tcPr>
            <w:tcW w:w="2687" w:type="dxa"/>
            <w:gridSpan w:val="2"/>
            <w:tcBorders>
              <w:top w:val="single" w:sz="6" w:space="0" w:color="auto"/>
              <w:left w:val="single" w:sz="6" w:space="0" w:color="auto"/>
              <w:bottom w:val="single" w:sz="6" w:space="0" w:color="auto"/>
              <w:right w:val="nil"/>
            </w:tcBorders>
            <w:shd w:val="clear" w:color="auto" w:fill="FFFFFF"/>
            <w:vAlign w:val="center"/>
          </w:tcPr>
          <w:p w14:paraId="13C00C9B" w14:textId="77777777" w:rsidR="00A84BF0" w:rsidRPr="00A84BF0" w:rsidRDefault="00A84BF0" w:rsidP="00A84BF0">
            <w:pPr>
              <w:shd w:val="clear" w:color="auto" w:fill="FFFFFF"/>
              <w:jc w:val="center"/>
            </w:pPr>
            <w:r w:rsidRPr="00A84BF0">
              <w:rPr>
                <w:szCs w:val="14"/>
                <w:lang w:val="en-US"/>
              </w:rPr>
              <w:t>1967</w:t>
            </w:r>
            <w:r w:rsidRPr="00A84BF0">
              <w:rPr>
                <w:rFonts w:eastAsia="Times New Roman"/>
                <w:szCs w:val="14"/>
                <w:lang w:val="en-US"/>
              </w:rPr>
              <w:t>–68</w:t>
            </w:r>
          </w:p>
        </w:tc>
      </w:tr>
      <w:tr w:rsidR="00A84BF0" w:rsidRPr="00265ABD" w14:paraId="0222DFC2" w14:textId="77777777" w:rsidTr="00A84BF0">
        <w:trPr>
          <w:trHeight w:val="525"/>
          <w:jc w:val="center"/>
        </w:trPr>
        <w:tc>
          <w:tcPr>
            <w:tcW w:w="5092" w:type="dxa"/>
            <w:tcBorders>
              <w:top w:val="nil"/>
              <w:left w:val="nil"/>
              <w:bottom w:val="nil"/>
              <w:right w:val="single" w:sz="6" w:space="0" w:color="auto"/>
            </w:tcBorders>
            <w:shd w:val="clear" w:color="auto" w:fill="FFFFFF"/>
            <w:vAlign w:val="bottom"/>
          </w:tcPr>
          <w:p w14:paraId="0BE8CBBD" w14:textId="77777777" w:rsidR="00A84BF0" w:rsidRPr="00265ABD" w:rsidRDefault="00A84BF0" w:rsidP="00A84BF0">
            <w:pPr>
              <w:shd w:val="clear" w:color="auto" w:fill="FFFFFF"/>
              <w:tabs>
                <w:tab w:val="left" w:leader="dot" w:pos="4954"/>
              </w:tabs>
              <w:jc w:val="both"/>
            </w:pPr>
            <w:r w:rsidRPr="004547E1">
              <w:rPr>
                <w:smallCaps/>
                <w:szCs w:val="18"/>
                <w:lang w:val="en-US"/>
              </w:rPr>
              <w:t xml:space="preserve">Division </w:t>
            </w:r>
            <w:r w:rsidRPr="004547E1">
              <w:rPr>
                <w:szCs w:val="18"/>
                <w:lang w:val="en-US"/>
              </w:rPr>
              <w:t>454.</w:t>
            </w:r>
            <w:r w:rsidRPr="004547E1">
              <w:rPr>
                <w:rFonts w:eastAsia="Times New Roman"/>
                <w:szCs w:val="18"/>
                <w:lang w:val="en-US"/>
              </w:rPr>
              <w:t>—AUDITOR-GENERAL'S OFFICE</w:t>
            </w:r>
          </w:p>
        </w:tc>
        <w:tc>
          <w:tcPr>
            <w:tcW w:w="1330" w:type="dxa"/>
            <w:vMerge/>
            <w:tcBorders>
              <w:left w:val="single" w:sz="6" w:space="0" w:color="auto"/>
              <w:bottom w:val="single" w:sz="6" w:space="0" w:color="auto"/>
              <w:right w:val="single" w:sz="6" w:space="0" w:color="auto"/>
            </w:tcBorders>
            <w:shd w:val="clear" w:color="auto" w:fill="FFFFFF"/>
            <w:vAlign w:val="center"/>
          </w:tcPr>
          <w:p w14:paraId="7CDCBA45" w14:textId="77777777" w:rsidR="00A84BF0" w:rsidRPr="00A84BF0" w:rsidRDefault="00A84BF0" w:rsidP="00A84BF0">
            <w:pPr>
              <w:shd w:val="clear" w:color="auto" w:fill="FFFFFF"/>
              <w:jc w:val="center"/>
            </w:pP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3AE2D424" w14:textId="77777777" w:rsidR="00A84BF0" w:rsidRPr="00A84BF0" w:rsidRDefault="00A84BF0" w:rsidP="00A84BF0">
            <w:pPr>
              <w:shd w:val="clear" w:color="auto" w:fill="FFFFFF"/>
              <w:jc w:val="center"/>
            </w:pPr>
            <w:r w:rsidRPr="00A84BF0">
              <w:rPr>
                <w:szCs w:val="14"/>
                <w:lang w:val="en-US"/>
              </w:rPr>
              <w:t>Appropriation</w:t>
            </w:r>
          </w:p>
        </w:tc>
        <w:tc>
          <w:tcPr>
            <w:tcW w:w="1351" w:type="dxa"/>
            <w:tcBorders>
              <w:top w:val="single" w:sz="6" w:space="0" w:color="auto"/>
              <w:left w:val="single" w:sz="6" w:space="0" w:color="auto"/>
              <w:bottom w:val="single" w:sz="6" w:space="0" w:color="auto"/>
              <w:right w:val="nil"/>
            </w:tcBorders>
            <w:shd w:val="clear" w:color="auto" w:fill="FFFFFF"/>
            <w:vAlign w:val="center"/>
          </w:tcPr>
          <w:p w14:paraId="2AF13249" w14:textId="77777777" w:rsidR="00A84BF0" w:rsidRPr="00A84BF0" w:rsidRDefault="00A84BF0" w:rsidP="00A84BF0">
            <w:pPr>
              <w:shd w:val="clear" w:color="auto" w:fill="FFFFFF"/>
              <w:jc w:val="center"/>
            </w:pPr>
            <w:r w:rsidRPr="00A84BF0">
              <w:rPr>
                <w:szCs w:val="14"/>
                <w:lang w:val="en-US"/>
              </w:rPr>
              <w:t>Expenditure</w:t>
            </w:r>
          </w:p>
        </w:tc>
      </w:tr>
      <w:tr w:rsidR="004A5884" w:rsidRPr="00265ABD" w14:paraId="6E4ADB56" w14:textId="77777777" w:rsidTr="00A84BF0">
        <w:trPr>
          <w:trHeight w:val="255"/>
          <w:jc w:val="center"/>
        </w:trPr>
        <w:tc>
          <w:tcPr>
            <w:tcW w:w="5092" w:type="dxa"/>
            <w:tcBorders>
              <w:top w:val="nil"/>
              <w:left w:val="nil"/>
              <w:bottom w:val="nil"/>
              <w:right w:val="single" w:sz="6" w:space="0" w:color="auto"/>
            </w:tcBorders>
            <w:shd w:val="clear" w:color="auto" w:fill="FFFFFF"/>
          </w:tcPr>
          <w:p w14:paraId="0EEEC2A9" w14:textId="77777777" w:rsidR="004A5884" w:rsidRPr="00265ABD" w:rsidRDefault="00783648" w:rsidP="00A84BF0">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78AE952D" w14:textId="77777777" w:rsidR="004A5884" w:rsidRPr="00A84BF0" w:rsidRDefault="00783648" w:rsidP="00A84BF0">
            <w:pPr>
              <w:shd w:val="clear" w:color="auto" w:fill="FFFFFF"/>
              <w:jc w:val="center"/>
            </w:pPr>
            <w:r w:rsidRPr="00A84BF0">
              <w:rPr>
                <w:szCs w:val="18"/>
                <w:lang w:val="en-US"/>
              </w:rPr>
              <w:t>$</w:t>
            </w:r>
          </w:p>
        </w:tc>
        <w:tc>
          <w:tcPr>
            <w:tcW w:w="1336" w:type="dxa"/>
            <w:tcBorders>
              <w:top w:val="single" w:sz="6" w:space="0" w:color="auto"/>
              <w:left w:val="single" w:sz="6" w:space="0" w:color="auto"/>
              <w:bottom w:val="nil"/>
              <w:right w:val="single" w:sz="6" w:space="0" w:color="auto"/>
            </w:tcBorders>
            <w:shd w:val="clear" w:color="auto" w:fill="FFFFFF"/>
            <w:vAlign w:val="center"/>
          </w:tcPr>
          <w:p w14:paraId="5C9DD0A3" w14:textId="77777777" w:rsidR="004A5884" w:rsidRPr="00A84BF0" w:rsidRDefault="00783648" w:rsidP="00A84BF0">
            <w:pPr>
              <w:shd w:val="clear" w:color="auto" w:fill="FFFFFF"/>
              <w:jc w:val="center"/>
            </w:pPr>
            <w:r w:rsidRPr="00A84BF0">
              <w:rPr>
                <w:szCs w:val="18"/>
                <w:lang w:val="en-US"/>
              </w:rPr>
              <w:t>$</w:t>
            </w:r>
          </w:p>
        </w:tc>
        <w:tc>
          <w:tcPr>
            <w:tcW w:w="1351" w:type="dxa"/>
            <w:tcBorders>
              <w:top w:val="single" w:sz="6" w:space="0" w:color="auto"/>
              <w:left w:val="single" w:sz="6" w:space="0" w:color="auto"/>
              <w:bottom w:val="nil"/>
              <w:right w:val="nil"/>
            </w:tcBorders>
            <w:shd w:val="clear" w:color="auto" w:fill="FFFFFF"/>
            <w:vAlign w:val="center"/>
          </w:tcPr>
          <w:p w14:paraId="2D59EFA2" w14:textId="77777777" w:rsidR="004A5884" w:rsidRPr="00A84BF0" w:rsidRDefault="00783648" w:rsidP="00A84BF0">
            <w:pPr>
              <w:shd w:val="clear" w:color="auto" w:fill="FFFFFF"/>
              <w:jc w:val="center"/>
            </w:pPr>
            <w:r w:rsidRPr="00A84BF0">
              <w:rPr>
                <w:szCs w:val="18"/>
                <w:lang w:val="en-US"/>
              </w:rPr>
              <w:t>$</w:t>
            </w:r>
          </w:p>
        </w:tc>
      </w:tr>
      <w:tr w:rsidR="004A5884" w:rsidRPr="00265ABD" w14:paraId="307CEB7B" w14:textId="77777777" w:rsidTr="00A84BF0">
        <w:trPr>
          <w:trHeight w:val="20"/>
          <w:jc w:val="center"/>
        </w:trPr>
        <w:tc>
          <w:tcPr>
            <w:tcW w:w="5092" w:type="dxa"/>
            <w:tcBorders>
              <w:top w:val="nil"/>
              <w:left w:val="nil"/>
              <w:bottom w:val="nil"/>
              <w:right w:val="single" w:sz="6" w:space="0" w:color="auto"/>
            </w:tcBorders>
            <w:shd w:val="clear" w:color="auto" w:fill="FFFFFF"/>
          </w:tcPr>
          <w:p w14:paraId="48CD6901" w14:textId="77777777" w:rsidR="004A5884" w:rsidRPr="00265ABD" w:rsidRDefault="00783648" w:rsidP="00A84BF0">
            <w:pPr>
              <w:shd w:val="clear" w:color="auto" w:fill="FFFFFF"/>
              <w:tabs>
                <w:tab w:val="left" w:leader="dot" w:pos="4954"/>
              </w:tabs>
              <w:ind w:left="110"/>
              <w:jc w:val="both"/>
            </w:pPr>
            <w:r w:rsidRPr="004547E1">
              <w:rPr>
                <w:szCs w:val="18"/>
                <w:lang w:val="en-US"/>
              </w:rPr>
              <w:t>01. Salaries and allowances</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B422176" w14:textId="77777777" w:rsidR="004A5884" w:rsidRPr="00265ABD" w:rsidRDefault="00783648" w:rsidP="00A84BF0">
            <w:pPr>
              <w:shd w:val="clear" w:color="auto" w:fill="FFFFFF"/>
              <w:ind w:right="144"/>
              <w:jc w:val="right"/>
            </w:pPr>
            <w:r w:rsidRPr="004547E1">
              <w:rPr>
                <w:szCs w:val="18"/>
                <w:lang w:val="en-US"/>
              </w:rPr>
              <w:t>2,641,500</w:t>
            </w:r>
          </w:p>
        </w:tc>
        <w:tc>
          <w:tcPr>
            <w:tcW w:w="1336" w:type="dxa"/>
            <w:tcBorders>
              <w:top w:val="nil"/>
              <w:left w:val="single" w:sz="6" w:space="0" w:color="auto"/>
              <w:bottom w:val="nil"/>
              <w:right w:val="single" w:sz="6" w:space="0" w:color="auto"/>
            </w:tcBorders>
            <w:shd w:val="clear" w:color="auto" w:fill="FFFFFF"/>
            <w:vAlign w:val="bottom"/>
          </w:tcPr>
          <w:p w14:paraId="030A5408" w14:textId="77777777" w:rsidR="004A5884" w:rsidRPr="00265ABD" w:rsidRDefault="00783648" w:rsidP="00A84BF0">
            <w:pPr>
              <w:shd w:val="clear" w:color="auto" w:fill="FFFFFF"/>
              <w:ind w:right="144"/>
              <w:jc w:val="right"/>
            </w:pPr>
            <w:r w:rsidRPr="004547E1">
              <w:rPr>
                <w:szCs w:val="18"/>
                <w:lang w:val="en-US"/>
              </w:rPr>
              <w:t>2,526,100</w:t>
            </w:r>
          </w:p>
        </w:tc>
        <w:tc>
          <w:tcPr>
            <w:tcW w:w="1351" w:type="dxa"/>
            <w:tcBorders>
              <w:top w:val="nil"/>
              <w:left w:val="single" w:sz="6" w:space="0" w:color="auto"/>
              <w:bottom w:val="nil"/>
              <w:right w:val="nil"/>
            </w:tcBorders>
            <w:shd w:val="clear" w:color="auto" w:fill="FFFFFF"/>
            <w:vAlign w:val="bottom"/>
          </w:tcPr>
          <w:p w14:paraId="3E46782B" w14:textId="77777777" w:rsidR="004A5884" w:rsidRPr="00265ABD" w:rsidRDefault="00783648" w:rsidP="00A84BF0">
            <w:pPr>
              <w:shd w:val="clear" w:color="auto" w:fill="FFFFFF"/>
              <w:ind w:right="144"/>
              <w:jc w:val="right"/>
            </w:pPr>
            <w:r w:rsidRPr="004547E1">
              <w:rPr>
                <w:szCs w:val="18"/>
                <w:lang w:val="en-US"/>
              </w:rPr>
              <w:t>2,489,656</w:t>
            </w:r>
          </w:p>
        </w:tc>
      </w:tr>
      <w:tr w:rsidR="004A5884" w:rsidRPr="00265ABD" w14:paraId="3DD96E98" w14:textId="77777777" w:rsidTr="00A84BF0">
        <w:trPr>
          <w:trHeight w:val="20"/>
          <w:jc w:val="center"/>
        </w:trPr>
        <w:tc>
          <w:tcPr>
            <w:tcW w:w="5092" w:type="dxa"/>
            <w:tcBorders>
              <w:top w:val="nil"/>
              <w:left w:val="nil"/>
              <w:bottom w:val="nil"/>
              <w:right w:val="single" w:sz="6" w:space="0" w:color="auto"/>
            </w:tcBorders>
            <w:shd w:val="clear" w:color="auto" w:fill="FFFFFF"/>
          </w:tcPr>
          <w:p w14:paraId="4362A0B4" w14:textId="77777777" w:rsidR="004A5884" w:rsidRPr="00265ABD" w:rsidRDefault="00783648" w:rsidP="00A84BF0">
            <w:pPr>
              <w:shd w:val="clear" w:color="auto" w:fill="FFFFFF"/>
              <w:tabs>
                <w:tab w:val="left" w:leader="dot" w:pos="4954"/>
              </w:tabs>
              <w:ind w:left="110"/>
              <w:jc w:val="both"/>
            </w:pPr>
            <w:r w:rsidRPr="004547E1">
              <w:rPr>
                <w:szCs w:val="18"/>
                <w:lang w:val="en-US"/>
              </w:rPr>
              <w:t>02. Extra duty pay</w:t>
            </w:r>
            <w:r w:rsidR="00A84BF0">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39BBFD1F" w14:textId="77777777" w:rsidR="004A5884" w:rsidRPr="00265ABD" w:rsidRDefault="00783648" w:rsidP="00A84BF0">
            <w:pPr>
              <w:shd w:val="clear" w:color="auto" w:fill="FFFFFF"/>
              <w:ind w:right="144"/>
              <w:jc w:val="right"/>
            </w:pPr>
            <w:r w:rsidRPr="004547E1">
              <w:rPr>
                <w:szCs w:val="18"/>
                <w:lang w:val="en-US"/>
              </w:rPr>
              <w:t>20,500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7BEA5F08" w14:textId="77777777" w:rsidR="004A5884" w:rsidRPr="00265ABD" w:rsidRDefault="00783648" w:rsidP="00A84BF0">
            <w:pPr>
              <w:shd w:val="clear" w:color="auto" w:fill="FFFFFF"/>
              <w:ind w:right="144"/>
              <w:jc w:val="right"/>
            </w:pPr>
            <w:r w:rsidRPr="004547E1">
              <w:rPr>
                <w:szCs w:val="18"/>
                <w:lang w:val="en-US"/>
              </w:rPr>
              <w:t>21,900</w:t>
            </w:r>
          </w:p>
        </w:tc>
        <w:tc>
          <w:tcPr>
            <w:tcW w:w="1351" w:type="dxa"/>
            <w:tcBorders>
              <w:top w:val="nil"/>
              <w:left w:val="single" w:sz="6" w:space="0" w:color="auto"/>
              <w:bottom w:val="single" w:sz="6" w:space="0" w:color="auto"/>
              <w:right w:val="nil"/>
            </w:tcBorders>
            <w:shd w:val="clear" w:color="auto" w:fill="FFFFFF"/>
            <w:vAlign w:val="bottom"/>
          </w:tcPr>
          <w:p w14:paraId="694CAEC3" w14:textId="77777777" w:rsidR="004A5884" w:rsidRPr="00265ABD" w:rsidRDefault="00783648" w:rsidP="00A84BF0">
            <w:pPr>
              <w:shd w:val="clear" w:color="auto" w:fill="FFFFFF"/>
              <w:ind w:right="144"/>
              <w:jc w:val="right"/>
            </w:pPr>
            <w:r w:rsidRPr="004547E1">
              <w:rPr>
                <w:szCs w:val="18"/>
                <w:lang w:val="en-US"/>
              </w:rPr>
              <w:t>21,598</w:t>
            </w:r>
          </w:p>
        </w:tc>
      </w:tr>
      <w:tr w:rsidR="004A5884" w:rsidRPr="00265ABD" w14:paraId="5F4844BF" w14:textId="77777777" w:rsidTr="00A84BF0">
        <w:trPr>
          <w:trHeight w:val="20"/>
          <w:jc w:val="center"/>
        </w:trPr>
        <w:tc>
          <w:tcPr>
            <w:tcW w:w="5092" w:type="dxa"/>
            <w:tcBorders>
              <w:top w:val="nil"/>
              <w:left w:val="nil"/>
              <w:bottom w:val="nil"/>
              <w:right w:val="single" w:sz="6" w:space="0" w:color="auto"/>
            </w:tcBorders>
            <w:shd w:val="clear" w:color="auto" w:fill="FFFFFF"/>
          </w:tcPr>
          <w:p w14:paraId="59748B71" w14:textId="77777777" w:rsidR="004A5884" w:rsidRPr="00265ABD" w:rsidRDefault="004A5884" w:rsidP="00A84BF0">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716602A" w14:textId="77777777" w:rsidR="004A5884" w:rsidRPr="00265ABD" w:rsidRDefault="00783648" w:rsidP="00A84BF0">
            <w:pPr>
              <w:shd w:val="clear" w:color="auto" w:fill="FFFFFF"/>
              <w:ind w:right="144"/>
              <w:jc w:val="right"/>
            </w:pPr>
            <w:r w:rsidRPr="004547E1">
              <w:rPr>
                <w:szCs w:val="18"/>
                <w:lang w:val="en-US"/>
              </w:rPr>
              <w:t>2,662,000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60741D99" w14:textId="77777777" w:rsidR="004A5884" w:rsidRPr="00265ABD" w:rsidRDefault="00783648" w:rsidP="00A84BF0">
            <w:pPr>
              <w:shd w:val="clear" w:color="auto" w:fill="FFFFFF"/>
              <w:ind w:right="144"/>
              <w:jc w:val="right"/>
            </w:pPr>
            <w:r w:rsidRPr="004547E1">
              <w:rPr>
                <w:szCs w:val="18"/>
                <w:lang w:val="en-US"/>
              </w:rPr>
              <w:t>2,548,000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61A05776" w14:textId="77777777" w:rsidR="004A5884" w:rsidRPr="00265ABD" w:rsidRDefault="00783648" w:rsidP="00A84BF0">
            <w:pPr>
              <w:shd w:val="clear" w:color="auto" w:fill="FFFFFF"/>
              <w:ind w:right="144"/>
              <w:jc w:val="right"/>
            </w:pPr>
            <w:r w:rsidRPr="004547E1">
              <w:rPr>
                <w:szCs w:val="18"/>
                <w:lang w:val="en-US"/>
              </w:rPr>
              <w:t>2,511,254</w:t>
            </w:r>
          </w:p>
        </w:tc>
      </w:tr>
      <w:tr w:rsidR="004A5884" w:rsidRPr="00265ABD" w14:paraId="5C1A0517" w14:textId="77777777" w:rsidTr="00A84BF0">
        <w:trPr>
          <w:trHeight w:val="20"/>
          <w:jc w:val="center"/>
        </w:trPr>
        <w:tc>
          <w:tcPr>
            <w:tcW w:w="5092" w:type="dxa"/>
            <w:tcBorders>
              <w:top w:val="nil"/>
              <w:left w:val="nil"/>
              <w:bottom w:val="nil"/>
              <w:right w:val="single" w:sz="6" w:space="0" w:color="auto"/>
            </w:tcBorders>
            <w:shd w:val="clear" w:color="auto" w:fill="FFFFFF"/>
          </w:tcPr>
          <w:p w14:paraId="72824F64" w14:textId="77777777" w:rsidR="004A5884" w:rsidRPr="00265ABD" w:rsidRDefault="000E0103" w:rsidP="009025A9">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30" w:type="dxa"/>
            <w:tcBorders>
              <w:top w:val="single" w:sz="6" w:space="0" w:color="auto"/>
              <w:left w:val="single" w:sz="6" w:space="0" w:color="auto"/>
              <w:right w:val="single" w:sz="6" w:space="0" w:color="auto"/>
            </w:tcBorders>
            <w:shd w:val="clear" w:color="auto" w:fill="FFFFFF"/>
            <w:vAlign w:val="bottom"/>
          </w:tcPr>
          <w:p w14:paraId="0C2CA0C6" w14:textId="77777777" w:rsidR="004A5884" w:rsidRPr="00265ABD" w:rsidRDefault="004A5884" w:rsidP="00A84BF0">
            <w:pPr>
              <w:shd w:val="clear" w:color="auto" w:fill="FFFFFF"/>
              <w:ind w:right="144"/>
              <w:jc w:val="right"/>
            </w:pPr>
          </w:p>
        </w:tc>
        <w:tc>
          <w:tcPr>
            <w:tcW w:w="1336" w:type="dxa"/>
            <w:tcBorders>
              <w:top w:val="single" w:sz="6" w:space="0" w:color="auto"/>
              <w:left w:val="single" w:sz="6" w:space="0" w:color="auto"/>
              <w:right w:val="single" w:sz="6" w:space="0" w:color="auto"/>
            </w:tcBorders>
            <w:shd w:val="clear" w:color="auto" w:fill="FFFFFF"/>
            <w:vAlign w:val="bottom"/>
          </w:tcPr>
          <w:p w14:paraId="27207FB5" w14:textId="77777777" w:rsidR="004A5884" w:rsidRPr="00265ABD" w:rsidRDefault="004A5884" w:rsidP="00A84BF0">
            <w:pPr>
              <w:shd w:val="clear" w:color="auto" w:fill="FFFFFF"/>
              <w:ind w:right="144"/>
              <w:jc w:val="right"/>
            </w:pPr>
          </w:p>
        </w:tc>
        <w:tc>
          <w:tcPr>
            <w:tcW w:w="1351" w:type="dxa"/>
            <w:tcBorders>
              <w:top w:val="single" w:sz="6" w:space="0" w:color="auto"/>
              <w:left w:val="single" w:sz="6" w:space="0" w:color="auto"/>
              <w:right w:val="nil"/>
            </w:tcBorders>
            <w:shd w:val="clear" w:color="auto" w:fill="FFFFFF"/>
            <w:vAlign w:val="bottom"/>
          </w:tcPr>
          <w:p w14:paraId="24D009F0" w14:textId="77777777" w:rsidR="004A5884" w:rsidRPr="00265ABD" w:rsidRDefault="004A5884" w:rsidP="00A84BF0">
            <w:pPr>
              <w:shd w:val="clear" w:color="auto" w:fill="FFFFFF"/>
              <w:ind w:right="144"/>
              <w:jc w:val="right"/>
            </w:pPr>
          </w:p>
        </w:tc>
      </w:tr>
      <w:tr w:rsidR="004A5884" w:rsidRPr="00265ABD" w14:paraId="0D70D686" w14:textId="77777777" w:rsidTr="00A84BF0">
        <w:trPr>
          <w:trHeight w:val="20"/>
          <w:jc w:val="center"/>
        </w:trPr>
        <w:tc>
          <w:tcPr>
            <w:tcW w:w="5092" w:type="dxa"/>
            <w:tcBorders>
              <w:top w:val="nil"/>
              <w:left w:val="nil"/>
              <w:bottom w:val="nil"/>
              <w:right w:val="single" w:sz="6" w:space="0" w:color="auto"/>
            </w:tcBorders>
            <w:shd w:val="clear" w:color="auto" w:fill="FFFFFF"/>
          </w:tcPr>
          <w:p w14:paraId="6D423971" w14:textId="77777777" w:rsidR="004A5884" w:rsidRPr="00265ABD" w:rsidRDefault="00783648" w:rsidP="00A84BF0">
            <w:pPr>
              <w:shd w:val="clear" w:color="auto" w:fill="FFFFFF"/>
              <w:tabs>
                <w:tab w:val="left" w:leader="dot" w:pos="4954"/>
              </w:tabs>
              <w:ind w:left="115"/>
              <w:jc w:val="both"/>
            </w:pPr>
            <w:r w:rsidRPr="004547E1">
              <w:rPr>
                <w:szCs w:val="18"/>
                <w:lang w:val="en-US"/>
              </w:rPr>
              <w:t>01. Travelling and subsistence</w:t>
            </w:r>
            <w:r w:rsidR="00A84BF0">
              <w:rPr>
                <w:szCs w:val="18"/>
                <w:lang w:val="en-US"/>
              </w:rPr>
              <w:tab/>
            </w:r>
          </w:p>
        </w:tc>
        <w:tc>
          <w:tcPr>
            <w:tcW w:w="1330" w:type="dxa"/>
            <w:tcBorders>
              <w:left w:val="single" w:sz="6" w:space="0" w:color="auto"/>
              <w:bottom w:val="nil"/>
              <w:right w:val="single" w:sz="6" w:space="0" w:color="auto"/>
            </w:tcBorders>
            <w:shd w:val="clear" w:color="auto" w:fill="FFFFFF"/>
            <w:vAlign w:val="bottom"/>
          </w:tcPr>
          <w:p w14:paraId="20A28815" w14:textId="77777777" w:rsidR="004A5884" w:rsidRPr="00265ABD" w:rsidRDefault="00783648" w:rsidP="00A84BF0">
            <w:pPr>
              <w:shd w:val="clear" w:color="auto" w:fill="FFFFFF"/>
              <w:ind w:right="144"/>
              <w:jc w:val="right"/>
            </w:pPr>
            <w:r w:rsidRPr="004547E1">
              <w:rPr>
                <w:szCs w:val="18"/>
                <w:lang w:val="en-US"/>
              </w:rPr>
              <w:t>108,500</w:t>
            </w:r>
          </w:p>
        </w:tc>
        <w:tc>
          <w:tcPr>
            <w:tcW w:w="1336" w:type="dxa"/>
            <w:tcBorders>
              <w:left w:val="single" w:sz="6" w:space="0" w:color="auto"/>
              <w:bottom w:val="nil"/>
              <w:right w:val="single" w:sz="6" w:space="0" w:color="auto"/>
            </w:tcBorders>
            <w:shd w:val="clear" w:color="auto" w:fill="FFFFFF"/>
            <w:vAlign w:val="bottom"/>
          </w:tcPr>
          <w:p w14:paraId="164B53FD" w14:textId="77777777" w:rsidR="004A5884" w:rsidRPr="00265ABD" w:rsidRDefault="00783648" w:rsidP="00A84BF0">
            <w:pPr>
              <w:shd w:val="clear" w:color="auto" w:fill="FFFFFF"/>
              <w:ind w:right="144"/>
              <w:jc w:val="right"/>
            </w:pPr>
            <w:r w:rsidRPr="004547E1">
              <w:rPr>
                <w:szCs w:val="18"/>
                <w:lang w:val="en-US"/>
              </w:rPr>
              <w:t>121,200</w:t>
            </w:r>
          </w:p>
        </w:tc>
        <w:tc>
          <w:tcPr>
            <w:tcW w:w="1351" w:type="dxa"/>
            <w:tcBorders>
              <w:left w:val="single" w:sz="6" w:space="0" w:color="auto"/>
              <w:bottom w:val="nil"/>
              <w:right w:val="nil"/>
            </w:tcBorders>
            <w:shd w:val="clear" w:color="auto" w:fill="FFFFFF"/>
            <w:vAlign w:val="bottom"/>
          </w:tcPr>
          <w:p w14:paraId="62E1D9E3" w14:textId="77777777" w:rsidR="004A5884" w:rsidRPr="00265ABD" w:rsidRDefault="00783648" w:rsidP="00A84BF0">
            <w:pPr>
              <w:shd w:val="clear" w:color="auto" w:fill="FFFFFF"/>
              <w:ind w:right="144"/>
              <w:jc w:val="right"/>
            </w:pPr>
            <w:r w:rsidRPr="004547E1">
              <w:rPr>
                <w:szCs w:val="18"/>
                <w:lang w:val="en-US"/>
              </w:rPr>
              <w:t>117,028</w:t>
            </w:r>
          </w:p>
        </w:tc>
      </w:tr>
      <w:tr w:rsidR="004A5884" w:rsidRPr="00265ABD" w14:paraId="2B22123F" w14:textId="77777777" w:rsidTr="00A84BF0">
        <w:trPr>
          <w:trHeight w:val="20"/>
          <w:jc w:val="center"/>
        </w:trPr>
        <w:tc>
          <w:tcPr>
            <w:tcW w:w="5092" w:type="dxa"/>
            <w:tcBorders>
              <w:top w:val="nil"/>
              <w:left w:val="nil"/>
              <w:bottom w:val="nil"/>
              <w:right w:val="single" w:sz="6" w:space="0" w:color="auto"/>
            </w:tcBorders>
            <w:shd w:val="clear" w:color="auto" w:fill="FFFFFF"/>
          </w:tcPr>
          <w:p w14:paraId="3CE28C3A" w14:textId="77777777" w:rsidR="004A5884" w:rsidRPr="00265ABD" w:rsidRDefault="00783648" w:rsidP="00A84BF0">
            <w:pPr>
              <w:shd w:val="clear" w:color="auto" w:fill="FFFFFF"/>
              <w:tabs>
                <w:tab w:val="left" w:leader="dot" w:pos="4954"/>
              </w:tabs>
              <w:ind w:left="120"/>
              <w:jc w:val="both"/>
            </w:pPr>
            <w:r w:rsidRPr="004547E1">
              <w:rPr>
                <w:szCs w:val="18"/>
                <w:lang w:val="en-US"/>
              </w:rPr>
              <w:t>02. Office requisites and equipment, stationery and printing</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A2A53BA" w14:textId="77777777" w:rsidR="004A5884" w:rsidRPr="00265ABD" w:rsidRDefault="00783648" w:rsidP="00A84BF0">
            <w:pPr>
              <w:shd w:val="clear" w:color="auto" w:fill="FFFFFF"/>
              <w:ind w:right="144"/>
              <w:jc w:val="right"/>
            </w:pPr>
            <w:r w:rsidRPr="004547E1">
              <w:rPr>
                <w:szCs w:val="18"/>
                <w:lang w:val="en-US"/>
              </w:rPr>
              <w:t>22,200</w:t>
            </w:r>
          </w:p>
        </w:tc>
        <w:tc>
          <w:tcPr>
            <w:tcW w:w="1336" w:type="dxa"/>
            <w:tcBorders>
              <w:top w:val="nil"/>
              <w:left w:val="single" w:sz="6" w:space="0" w:color="auto"/>
              <w:bottom w:val="nil"/>
              <w:right w:val="single" w:sz="6" w:space="0" w:color="auto"/>
            </w:tcBorders>
            <w:shd w:val="clear" w:color="auto" w:fill="FFFFFF"/>
            <w:vAlign w:val="bottom"/>
          </w:tcPr>
          <w:p w14:paraId="24DAEB6D" w14:textId="77777777" w:rsidR="004A5884" w:rsidRPr="00265ABD" w:rsidRDefault="00783648" w:rsidP="00A84BF0">
            <w:pPr>
              <w:shd w:val="clear" w:color="auto" w:fill="FFFFFF"/>
              <w:ind w:right="144"/>
              <w:jc w:val="right"/>
            </w:pPr>
            <w:r w:rsidRPr="004547E1">
              <w:rPr>
                <w:szCs w:val="18"/>
                <w:lang w:val="en-US"/>
              </w:rPr>
              <w:t>18,900</w:t>
            </w:r>
          </w:p>
        </w:tc>
        <w:tc>
          <w:tcPr>
            <w:tcW w:w="1351" w:type="dxa"/>
            <w:tcBorders>
              <w:top w:val="nil"/>
              <w:left w:val="single" w:sz="6" w:space="0" w:color="auto"/>
              <w:bottom w:val="nil"/>
              <w:right w:val="nil"/>
            </w:tcBorders>
            <w:shd w:val="clear" w:color="auto" w:fill="FFFFFF"/>
            <w:vAlign w:val="bottom"/>
          </w:tcPr>
          <w:p w14:paraId="7D867ACD" w14:textId="77777777" w:rsidR="004A5884" w:rsidRPr="00265ABD" w:rsidRDefault="00783648" w:rsidP="00A84BF0">
            <w:pPr>
              <w:shd w:val="clear" w:color="auto" w:fill="FFFFFF"/>
              <w:ind w:right="144"/>
              <w:jc w:val="right"/>
            </w:pPr>
            <w:r w:rsidRPr="004547E1">
              <w:rPr>
                <w:szCs w:val="18"/>
                <w:lang w:val="en-US"/>
              </w:rPr>
              <w:t>18,645</w:t>
            </w:r>
          </w:p>
        </w:tc>
      </w:tr>
      <w:tr w:rsidR="004A5884" w:rsidRPr="00265ABD" w14:paraId="0AA548B8" w14:textId="77777777" w:rsidTr="00A84BF0">
        <w:trPr>
          <w:trHeight w:val="20"/>
          <w:jc w:val="center"/>
        </w:trPr>
        <w:tc>
          <w:tcPr>
            <w:tcW w:w="5092" w:type="dxa"/>
            <w:tcBorders>
              <w:top w:val="nil"/>
              <w:left w:val="nil"/>
              <w:bottom w:val="nil"/>
              <w:right w:val="single" w:sz="6" w:space="0" w:color="auto"/>
            </w:tcBorders>
            <w:shd w:val="clear" w:color="auto" w:fill="FFFFFF"/>
          </w:tcPr>
          <w:p w14:paraId="5522B375" w14:textId="77777777" w:rsidR="004A5884" w:rsidRPr="00265ABD" w:rsidRDefault="00783648" w:rsidP="00A84BF0">
            <w:pPr>
              <w:shd w:val="clear" w:color="auto" w:fill="FFFFFF"/>
              <w:tabs>
                <w:tab w:val="left" w:leader="dot" w:pos="4954"/>
              </w:tabs>
              <w:ind w:left="120"/>
              <w:jc w:val="both"/>
            </w:pPr>
            <w:r w:rsidRPr="004547E1">
              <w:rPr>
                <w:szCs w:val="18"/>
                <w:lang w:val="en-US"/>
              </w:rPr>
              <w:t>03. Postage, telegrams and telephone services</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F4B6EAA" w14:textId="77777777" w:rsidR="004A5884" w:rsidRPr="00265ABD" w:rsidRDefault="00783648" w:rsidP="00A84BF0">
            <w:pPr>
              <w:shd w:val="clear" w:color="auto" w:fill="FFFFFF"/>
              <w:ind w:right="144"/>
              <w:jc w:val="right"/>
            </w:pPr>
            <w:r w:rsidRPr="004547E1">
              <w:rPr>
                <w:szCs w:val="18"/>
                <w:lang w:val="en-US"/>
              </w:rPr>
              <w:t>12,000</w:t>
            </w:r>
          </w:p>
        </w:tc>
        <w:tc>
          <w:tcPr>
            <w:tcW w:w="1336" w:type="dxa"/>
            <w:tcBorders>
              <w:top w:val="nil"/>
              <w:left w:val="single" w:sz="6" w:space="0" w:color="auto"/>
              <w:bottom w:val="nil"/>
              <w:right w:val="single" w:sz="6" w:space="0" w:color="auto"/>
            </w:tcBorders>
            <w:shd w:val="clear" w:color="auto" w:fill="FFFFFF"/>
            <w:vAlign w:val="bottom"/>
          </w:tcPr>
          <w:p w14:paraId="7BE13D75" w14:textId="77777777" w:rsidR="004A5884" w:rsidRPr="00265ABD" w:rsidRDefault="00783648" w:rsidP="00A84BF0">
            <w:pPr>
              <w:shd w:val="clear" w:color="auto" w:fill="FFFFFF"/>
              <w:ind w:right="144"/>
              <w:jc w:val="right"/>
            </w:pPr>
            <w:r w:rsidRPr="004547E1">
              <w:rPr>
                <w:szCs w:val="18"/>
                <w:lang w:val="en-US"/>
              </w:rPr>
              <w:t>13,000</w:t>
            </w:r>
          </w:p>
        </w:tc>
        <w:tc>
          <w:tcPr>
            <w:tcW w:w="1351" w:type="dxa"/>
            <w:tcBorders>
              <w:top w:val="nil"/>
              <w:left w:val="single" w:sz="6" w:space="0" w:color="auto"/>
              <w:bottom w:val="nil"/>
              <w:right w:val="nil"/>
            </w:tcBorders>
            <w:shd w:val="clear" w:color="auto" w:fill="FFFFFF"/>
            <w:vAlign w:val="bottom"/>
          </w:tcPr>
          <w:p w14:paraId="0AFF9935" w14:textId="77777777" w:rsidR="004A5884" w:rsidRPr="00265ABD" w:rsidRDefault="00783648" w:rsidP="00A84BF0">
            <w:pPr>
              <w:shd w:val="clear" w:color="auto" w:fill="FFFFFF"/>
              <w:ind w:right="144"/>
              <w:jc w:val="right"/>
            </w:pPr>
            <w:r w:rsidRPr="004547E1">
              <w:rPr>
                <w:szCs w:val="18"/>
                <w:lang w:val="en-US"/>
              </w:rPr>
              <w:t>11,517</w:t>
            </w:r>
          </w:p>
        </w:tc>
      </w:tr>
      <w:tr w:rsidR="004A5884" w:rsidRPr="00265ABD" w14:paraId="5A2878B6" w14:textId="77777777" w:rsidTr="00A84BF0">
        <w:trPr>
          <w:trHeight w:val="20"/>
          <w:jc w:val="center"/>
        </w:trPr>
        <w:tc>
          <w:tcPr>
            <w:tcW w:w="5092" w:type="dxa"/>
            <w:tcBorders>
              <w:top w:val="nil"/>
              <w:left w:val="nil"/>
              <w:bottom w:val="nil"/>
              <w:right w:val="single" w:sz="6" w:space="0" w:color="auto"/>
            </w:tcBorders>
            <w:shd w:val="clear" w:color="auto" w:fill="FFFFFF"/>
          </w:tcPr>
          <w:p w14:paraId="01E372BF" w14:textId="77777777" w:rsidR="004A5884" w:rsidRPr="00265ABD" w:rsidRDefault="00783648" w:rsidP="00A84BF0">
            <w:pPr>
              <w:shd w:val="clear" w:color="auto" w:fill="FFFFFF"/>
              <w:tabs>
                <w:tab w:val="left" w:leader="dot" w:pos="4954"/>
              </w:tabs>
              <w:ind w:left="115"/>
              <w:jc w:val="both"/>
            </w:pPr>
            <w:r w:rsidRPr="004547E1">
              <w:rPr>
                <w:szCs w:val="18"/>
                <w:lang w:val="en-US"/>
              </w:rPr>
              <w:t>04. Freight and cartage</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DB5A9D6" w14:textId="77777777" w:rsidR="004A5884" w:rsidRPr="00265ABD" w:rsidRDefault="00783648" w:rsidP="00A84BF0">
            <w:pPr>
              <w:shd w:val="clear" w:color="auto" w:fill="FFFFFF"/>
              <w:ind w:right="144"/>
              <w:jc w:val="right"/>
            </w:pPr>
            <w:r w:rsidRPr="004547E1">
              <w:rPr>
                <w:szCs w:val="18"/>
                <w:lang w:val="en-US"/>
              </w:rPr>
              <w:t>6,000</w:t>
            </w:r>
          </w:p>
        </w:tc>
        <w:tc>
          <w:tcPr>
            <w:tcW w:w="1336" w:type="dxa"/>
            <w:tcBorders>
              <w:top w:val="nil"/>
              <w:left w:val="single" w:sz="6" w:space="0" w:color="auto"/>
              <w:bottom w:val="nil"/>
              <w:right w:val="single" w:sz="6" w:space="0" w:color="auto"/>
            </w:tcBorders>
            <w:shd w:val="clear" w:color="auto" w:fill="FFFFFF"/>
            <w:vAlign w:val="bottom"/>
          </w:tcPr>
          <w:p w14:paraId="0D411CD0" w14:textId="77777777" w:rsidR="004A5884" w:rsidRPr="00265ABD" w:rsidRDefault="00783648" w:rsidP="00A84BF0">
            <w:pPr>
              <w:shd w:val="clear" w:color="auto" w:fill="FFFFFF"/>
              <w:ind w:right="144"/>
              <w:jc w:val="right"/>
            </w:pPr>
            <w:r w:rsidRPr="004547E1">
              <w:rPr>
                <w:szCs w:val="18"/>
                <w:lang w:val="en-US"/>
              </w:rPr>
              <w:t>8,300</w:t>
            </w:r>
          </w:p>
        </w:tc>
        <w:tc>
          <w:tcPr>
            <w:tcW w:w="1351" w:type="dxa"/>
            <w:tcBorders>
              <w:top w:val="nil"/>
              <w:left w:val="single" w:sz="6" w:space="0" w:color="auto"/>
              <w:bottom w:val="nil"/>
              <w:right w:val="nil"/>
            </w:tcBorders>
            <w:shd w:val="clear" w:color="auto" w:fill="FFFFFF"/>
            <w:vAlign w:val="bottom"/>
          </w:tcPr>
          <w:p w14:paraId="15FB062C" w14:textId="77777777" w:rsidR="004A5884" w:rsidRPr="00265ABD" w:rsidRDefault="00783648" w:rsidP="00A84BF0">
            <w:pPr>
              <w:shd w:val="clear" w:color="auto" w:fill="FFFFFF"/>
              <w:ind w:right="144"/>
              <w:jc w:val="right"/>
            </w:pPr>
            <w:r w:rsidRPr="004547E1">
              <w:rPr>
                <w:szCs w:val="18"/>
                <w:lang w:val="en-US"/>
              </w:rPr>
              <w:t>7,077</w:t>
            </w:r>
          </w:p>
        </w:tc>
      </w:tr>
      <w:tr w:rsidR="004A5884" w:rsidRPr="00265ABD" w14:paraId="3E3C722F" w14:textId="77777777" w:rsidTr="00A84BF0">
        <w:trPr>
          <w:trHeight w:val="20"/>
          <w:jc w:val="center"/>
        </w:trPr>
        <w:tc>
          <w:tcPr>
            <w:tcW w:w="5092" w:type="dxa"/>
            <w:tcBorders>
              <w:top w:val="nil"/>
              <w:left w:val="nil"/>
              <w:bottom w:val="nil"/>
              <w:right w:val="single" w:sz="6" w:space="0" w:color="auto"/>
            </w:tcBorders>
            <w:shd w:val="clear" w:color="auto" w:fill="FFFFFF"/>
          </w:tcPr>
          <w:p w14:paraId="5DABB6D5" w14:textId="77777777" w:rsidR="004A5884" w:rsidRPr="00265ABD" w:rsidRDefault="00783648" w:rsidP="00A84BF0">
            <w:pPr>
              <w:shd w:val="clear" w:color="auto" w:fill="FFFFFF"/>
              <w:tabs>
                <w:tab w:val="left" w:leader="dot" w:pos="4954"/>
              </w:tabs>
              <w:ind w:left="110"/>
              <w:jc w:val="both"/>
            </w:pPr>
            <w:r w:rsidRPr="004547E1">
              <w:rPr>
                <w:szCs w:val="18"/>
                <w:lang w:val="en-US"/>
              </w:rPr>
              <w:t>05. Incidental and other expenditure</w:t>
            </w:r>
            <w:r w:rsidR="00A84BF0">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1F91E59E" w14:textId="77777777" w:rsidR="004A5884" w:rsidRPr="00265ABD" w:rsidRDefault="00783648" w:rsidP="00A84BF0">
            <w:pPr>
              <w:shd w:val="clear" w:color="auto" w:fill="FFFFFF"/>
              <w:ind w:right="144"/>
              <w:jc w:val="right"/>
            </w:pPr>
            <w:r w:rsidRPr="004547E1">
              <w:rPr>
                <w:szCs w:val="18"/>
                <w:lang w:val="en-US"/>
              </w:rPr>
              <w:t>20,300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3B22A8E1" w14:textId="77777777" w:rsidR="004A5884" w:rsidRPr="00265ABD" w:rsidRDefault="00783648" w:rsidP="00A84BF0">
            <w:pPr>
              <w:shd w:val="clear" w:color="auto" w:fill="FFFFFF"/>
              <w:ind w:right="144"/>
              <w:jc w:val="right"/>
            </w:pPr>
            <w:r w:rsidRPr="004547E1">
              <w:rPr>
                <w:szCs w:val="18"/>
                <w:lang w:val="en-US"/>
              </w:rPr>
              <w:t>16,200</w:t>
            </w:r>
          </w:p>
        </w:tc>
        <w:tc>
          <w:tcPr>
            <w:tcW w:w="1351" w:type="dxa"/>
            <w:tcBorders>
              <w:top w:val="nil"/>
              <w:left w:val="single" w:sz="6" w:space="0" w:color="auto"/>
              <w:bottom w:val="single" w:sz="6" w:space="0" w:color="auto"/>
              <w:right w:val="nil"/>
            </w:tcBorders>
            <w:shd w:val="clear" w:color="auto" w:fill="FFFFFF"/>
            <w:vAlign w:val="bottom"/>
          </w:tcPr>
          <w:p w14:paraId="3BB58858" w14:textId="77777777" w:rsidR="004A5884" w:rsidRPr="00265ABD" w:rsidRDefault="00783648" w:rsidP="00A84BF0">
            <w:pPr>
              <w:shd w:val="clear" w:color="auto" w:fill="FFFFFF"/>
              <w:ind w:right="144"/>
              <w:jc w:val="right"/>
            </w:pPr>
            <w:r w:rsidRPr="004547E1">
              <w:rPr>
                <w:szCs w:val="18"/>
                <w:lang w:val="en-US"/>
              </w:rPr>
              <w:t>15,501</w:t>
            </w:r>
          </w:p>
        </w:tc>
      </w:tr>
      <w:tr w:rsidR="004A5884" w:rsidRPr="00265ABD" w14:paraId="3299840C" w14:textId="77777777" w:rsidTr="00A84BF0">
        <w:trPr>
          <w:trHeight w:val="20"/>
          <w:jc w:val="center"/>
        </w:trPr>
        <w:tc>
          <w:tcPr>
            <w:tcW w:w="5092" w:type="dxa"/>
            <w:tcBorders>
              <w:top w:val="nil"/>
              <w:left w:val="nil"/>
              <w:bottom w:val="nil"/>
              <w:right w:val="single" w:sz="6" w:space="0" w:color="auto"/>
            </w:tcBorders>
            <w:shd w:val="clear" w:color="auto" w:fill="FFFFFF"/>
          </w:tcPr>
          <w:p w14:paraId="2FF5433A" w14:textId="77777777" w:rsidR="004A5884" w:rsidRPr="00265ABD" w:rsidRDefault="004A5884" w:rsidP="00A84BF0">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F20CCDA" w14:textId="77777777" w:rsidR="004A5884" w:rsidRPr="00265ABD" w:rsidRDefault="00783648" w:rsidP="00A84BF0">
            <w:pPr>
              <w:shd w:val="clear" w:color="auto" w:fill="FFFFFF"/>
              <w:ind w:right="144"/>
              <w:jc w:val="right"/>
            </w:pPr>
            <w:r w:rsidRPr="004547E1">
              <w:rPr>
                <w:szCs w:val="18"/>
                <w:lang w:val="en-US"/>
              </w:rPr>
              <w:t>169,000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585FBDA8" w14:textId="77777777" w:rsidR="004A5884" w:rsidRPr="00265ABD" w:rsidRDefault="00783648" w:rsidP="00A84BF0">
            <w:pPr>
              <w:shd w:val="clear" w:color="auto" w:fill="FFFFFF"/>
              <w:ind w:right="144"/>
              <w:jc w:val="right"/>
            </w:pPr>
            <w:r w:rsidRPr="004547E1">
              <w:rPr>
                <w:szCs w:val="18"/>
                <w:lang w:val="en-US"/>
              </w:rPr>
              <w:t>177,600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6BFBB69D" w14:textId="77777777" w:rsidR="004A5884" w:rsidRPr="00265ABD" w:rsidRDefault="00783648" w:rsidP="00A84BF0">
            <w:pPr>
              <w:shd w:val="clear" w:color="auto" w:fill="FFFFFF"/>
              <w:ind w:right="144"/>
              <w:jc w:val="right"/>
            </w:pPr>
            <w:r w:rsidRPr="004547E1">
              <w:rPr>
                <w:szCs w:val="18"/>
                <w:lang w:val="en-US"/>
              </w:rPr>
              <w:t>169,768</w:t>
            </w:r>
          </w:p>
        </w:tc>
      </w:tr>
      <w:tr w:rsidR="004A5884" w:rsidRPr="00265ABD" w14:paraId="0E72F2ED" w14:textId="77777777" w:rsidTr="00A84BF0">
        <w:trPr>
          <w:trHeight w:val="20"/>
          <w:jc w:val="center"/>
        </w:trPr>
        <w:tc>
          <w:tcPr>
            <w:tcW w:w="5092" w:type="dxa"/>
            <w:tcBorders>
              <w:top w:val="nil"/>
              <w:left w:val="nil"/>
              <w:bottom w:val="nil"/>
              <w:right w:val="single" w:sz="6" w:space="0" w:color="auto"/>
            </w:tcBorders>
            <w:shd w:val="clear" w:color="auto" w:fill="FFFFFF"/>
          </w:tcPr>
          <w:p w14:paraId="466B8020" w14:textId="77777777" w:rsidR="004A5884" w:rsidRPr="00265ABD" w:rsidRDefault="00592DDF" w:rsidP="00A84BF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454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251F1535" w14:textId="77777777" w:rsidR="004A5884" w:rsidRPr="00265ABD" w:rsidRDefault="00783648" w:rsidP="00A84BF0">
            <w:pPr>
              <w:shd w:val="clear" w:color="auto" w:fill="FFFFFF"/>
              <w:ind w:right="144"/>
              <w:jc w:val="right"/>
            </w:pPr>
            <w:r w:rsidRPr="00265ABD">
              <w:rPr>
                <w:sz w:val="22"/>
                <w:szCs w:val="22"/>
                <w:lang w:val="en-US"/>
              </w:rPr>
              <w:t>2,831,000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347D53F8" w14:textId="77777777" w:rsidR="004A5884" w:rsidRPr="00265ABD" w:rsidRDefault="00783648" w:rsidP="00A84BF0">
            <w:pPr>
              <w:shd w:val="clear" w:color="auto" w:fill="FFFFFF"/>
              <w:ind w:right="144"/>
              <w:jc w:val="right"/>
            </w:pPr>
            <w:r w:rsidRPr="00265ABD">
              <w:rPr>
                <w:sz w:val="22"/>
                <w:szCs w:val="22"/>
                <w:lang w:val="en-US"/>
              </w:rPr>
              <w:t>2,725,600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470B1009" w14:textId="77777777" w:rsidR="004A5884" w:rsidRPr="00265ABD" w:rsidRDefault="00783648" w:rsidP="00A84BF0">
            <w:pPr>
              <w:shd w:val="clear" w:color="auto" w:fill="FFFFFF"/>
              <w:ind w:right="144"/>
              <w:jc w:val="right"/>
            </w:pPr>
            <w:r w:rsidRPr="00265ABD">
              <w:rPr>
                <w:sz w:val="22"/>
                <w:szCs w:val="22"/>
                <w:lang w:val="en-US"/>
              </w:rPr>
              <w:t>2,681,022</w:t>
            </w:r>
          </w:p>
        </w:tc>
      </w:tr>
      <w:tr w:rsidR="004A5884" w:rsidRPr="00265ABD" w14:paraId="45245C07" w14:textId="77777777" w:rsidTr="00A84BF0">
        <w:trPr>
          <w:trHeight w:val="20"/>
          <w:jc w:val="center"/>
        </w:trPr>
        <w:tc>
          <w:tcPr>
            <w:tcW w:w="5092" w:type="dxa"/>
            <w:tcBorders>
              <w:top w:val="nil"/>
              <w:left w:val="nil"/>
              <w:bottom w:val="nil"/>
              <w:right w:val="single" w:sz="6" w:space="0" w:color="auto"/>
            </w:tcBorders>
            <w:shd w:val="clear" w:color="auto" w:fill="FFFFFF"/>
          </w:tcPr>
          <w:p w14:paraId="6ADE36C7" w14:textId="77777777" w:rsidR="004A5884" w:rsidRPr="00265ABD" w:rsidRDefault="00783648" w:rsidP="00A84BF0">
            <w:pPr>
              <w:shd w:val="clear" w:color="auto" w:fill="FFFFFF"/>
              <w:tabs>
                <w:tab w:val="left" w:leader="dot" w:pos="4954"/>
              </w:tabs>
              <w:spacing w:before="360"/>
              <w:jc w:val="both"/>
            </w:pPr>
            <w:r w:rsidRPr="004547E1">
              <w:rPr>
                <w:smallCaps/>
                <w:szCs w:val="18"/>
                <w:lang w:val="en-US"/>
              </w:rPr>
              <w:t xml:space="preserve">Division </w:t>
            </w:r>
            <w:r w:rsidRPr="004547E1">
              <w:rPr>
                <w:szCs w:val="18"/>
                <w:lang w:val="en-US"/>
              </w:rPr>
              <w:t>456.</w:t>
            </w:r>
            <w:r w:rsidRPr="004547E1">
              <w:rPr>
                <w:rFonts w:eastAsia="Times New Roman"/>
                <w:szCs w:val="18"/>
                <w:lang w:val="en-US"/>
              </w:rPr>
              <w:t>—PUBLIC SERVICE BOARD</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69E85179" w14:textId="77777777" w:rsidR="004A5884" w:rsidRPr="00265ABD" w:rsidRDefault="004A5884" w:rsidP="00A84BF0">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108A7F6D" w14:textId="77777777" w:rsidR="004A5884" w:rsidRPr="00265ABD" w:rsidRDefault="004A5884" w:rsidP="00A84BF0">
            <w:pPr>
              <w:shd w:val="clear" w:color="auto" w:fill="FFFFFF"/>
              <w:ind w:right="144"/>
              <w:jc w:val="right"/>
            </w:pPr>
          </w:p>
        </w:tc>
        <w:tc>
          <w:tcPr>
            <w:tcW w:w="1351" w:type="dxa"/>
            <w:tcBorders>
              <w:top w:val="single" w:sz="6" w:space="0" w:color="auto"/>
              <w:left w:val="single" w:sz="6" w:space="0" w:color="auto"/>
              <w:bottom w:val="nil"/>
              <w:right w:val="nil"/>
            </w:tcBorders>
            <w:shd w:val="clear" w:color="auto" w:fill="FFFFFF"/>
            <w:vAlign w:val="bottom"/>
          </w:tcPr>
          <w:p w14:paraId="2C4744BA" w14:textId="77777777" w:rsidR="004A5884" w:rsidRPr="00265ABD" w:rsidRDefault="004A5884" w:rsidP="00A84BF0">
            <w:pPr>
              <w:shd w:val="clear" w:color="auto" w:fill="FFFFFF"/>
              <w:ind w:right="144"/>
              <w:jc w:val="right"/>
            </w:pPr>
          </w:p>
        </w:tc>
      </w:tr>
      <w:tr w:rsidR="004A5884" w:rsidRPr="00265ABD" w14:paraId="0A1FB8EC" w14:textId="77777777" w:rsidTr="00A84BF0">
        <w:trPr>
          <w:trHeight w:val="20"/>
          <w:jc w:val="center"/>
        </w:trPr>
        <w:tc>
          <w:tcPr>
            <w:tcW w:w="5092" w:type="dxa"/>
            <w:tcBorders>
              <w:top w:val="nil"/>
              <w:left w:val="nil"/>
              <w:bottom w:val="nil"/>
              <w:right w:val="single" w:sz="6" w:space="0" w:color="auto"/>
            </w:tcBorders>
            <w:shd w:val="clear" w:color="auto" w:fill="FFFFFF"/>
          </w:tcPr>
          <w:p w14:paraId="1EEB44D3" w14:textId="77777777" w:rsidR="004A5884" w:rsidRPr="00265ABD" w:rsidRDefault="00783648" w:rsidP="00A84BF0">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30" w:type="dxa"/>
            <w:tcBorders>
              <w:top w:val="nil"/>
              <w:left w:val="single" w:sz="6" w:space="0" w:color="auto"/>
              <w:bottom w:val="nil"/>
              <w:right w:val="single" w:sz="6" w:space="0" w:color="auto"/>
            </w:tcBorders>
            <w:shd w:val="clear" w:color="auto" w:fill="FFFFFF"/>
            <w:vAlign w:val="bottom"/>
          </w:tcPr>
          <w:p w14:paraId="42BC02AE" w14:textId="77777777" w:rsidR="004A5884" w:rsidRPr="00265ABD" w:rsidRDefault="004A5884" w:rsidP="00A84BF0">
            <w:pPr>
              <w:shd w:val="clear" w:color="auto" w:fill="FFFFFF"/>
              <w:ind w:right="144"/>
              <w:jc w:val="right"/>
            </w:pPr>
          </w:p>
        </w:tc>
        <w:tc>
          <w:tcPr>
            <w:tcW w:w="1336" w:type="dxa"/>
            <w:tcBorders>
              <w:top w:val="nil"/>
              <w:left w:val="single" w:sz="6" w:space="0" w:color="auto"/>
              <w:bottom w:val="nil"/>
              <w:right w:val="single" w:sz="6" w:space="0" w:color="auto"/>
            </w:tcBorders>
            <w:shd w:val="clear" w:color="auto" w:fill="FFFFFF"/>
            <w:vAlign w:val="bottom"/>
          </w:tcPr>
          <w:p w14:paraId="41BFB79C" w14:textId="77777777" w:rsidR="004A5884" w:rsidRPr="00265ABD" w:rsidRDefault="004A5884" w:rsidP="00A84BF0">
            <w:pPr>
              <w:shd w:val="clear" w:color="auto" w:fill="FFFFFF"/>
              <w:ind w:right="144"/>
              <w:jc w:val="right"/>
            </w:pPr>
          </w:p>
        </w:tc>
        <w:tc>
          <w:tcPr>
            <w:tcW w:w="1351" w:type="dxa"/>
            <w:tcBorders>
              <w:top w:val="nil"/>
              <w:left w:val="single" w:sz="6" w:space="0" w:color="auto"/>
              <w:bottom w:val="nil"/>
              <w:right w:val="nil"/>
            </w:tcBorders>
            <w:shd w:val="clear" w:color="auto" w:fill="FFFFFF"/>
            <w:vAlign w:val="bottom"/>
          </w:tcPr>
          <w:p w14:paraId="72F3B2D0" w14:textId="77777777" w:rsidR="004A5884" w:rsidRPr="00265ABD" w:rsidRDefault="004A5884" w:rsidP="00A84BF0">
            <w:pPr>
              <w:shd w:val="clear" w:color="auto" w:fill="FFFFFF"/>
              <w:ind w:right="144"/>
              <w:jc w:val="right"/>
            </w:pPr>
          </w:p>
        </w:tc>
      </w:tr>
      <w:tr w:rsidR="004A5884" w:rsidRPr="00265ABD" w14:paraId="350CAF00" w14:textId="77777777" w:rsidTr="00A84BF0">
        <w:trPr>
          <w:trHeight w:val="20"/>
          <w:jc w:val="center"/>
        </w:trPr>
        <w:tc>
          <w:tcPr>
            <w:tcW w:w="5092" w:type="dxa"/>
            <w:tcBorders>
              <w:top w:val="nil"/>
              <w:left w:val="nil"/>
              <w:bottom w:val="nil"/>
              <w:right w:val="single" w:sz="6" w:space="0" w:color="auto"/>
            </w:tcBorders>
            <w:shd w:val="clear" w:color="auto" w:fill="FFFFFF"/>
          </w:tcPr>
          <w:p w14:paraId="7E05E3D0" w14:textId="77777777" w:rsidR="004A5884" w:rsidRPr="00265ABD" w:rsidRDefault="00783648" w:rsidP="00A84BF0">
            <w:pPr>
              <w:shd w:val="clear" w:color="auto" w:fill="FFFFFF"/>
              <w:tabs>
                <w:tab w:val="left" w:leader="dot" w:pos="4954"/>
              </w:tabs>
              <w:ind w:left="110"/>
              <w:jc w:val="both"/>
            </w:pPr>
            <w:r w:rsidRPr="004547E1">
              <w:rPr>
                <w:szCs w:val="18"/>
                <w:lang w:val="en-US"/>
              </w:rPr>
              <w:t>01. Salaries and allowances</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301979A" w14:textId="77777777" w:rsidR="004A5884" w:rsidRPr="00265ABD" w:rsidRDefault="00783648" w:rsidP="00A84BF0">
            <w:pPr>
              <w:shd w:val="clear" w:color="auto" w:fill="FFFFFF"/>
              <w:ind w:right="144"/>
              <w:jc w:val="right"/>
            </w:pPr>
            <w:r w:rsidRPr="004547E1">
              <w:rPr>
                <w:szCs w:val="18"/>
                <w:lang w:val="en-US"/>
              </w:rPr>
              <w:t>3,081,400</w:t>
            </w:r>
          </w:p>
        </w:tc>
        <w:tc>
          <w:tcPr>
            <w:tcW w:w="1336" w:type="dxa"/>
            <w:tcBorders>
              <w:top w:val="nil"/>
              <w:left w:val="single" w:sz="6" w:space="0" w:color="auto"/>
              <w:bottom w:val="nil"/>
              <w:right w:val="single" w:sz="6" w:space="0" w:color="auto"/>
            </w:tcBorders>
            <w:shd w:val="clear" w:color="auto" w:fill="FFFFFF"/>
            <w:vAlign w:val="bottom"/>
          </w:tcPr>
          <w:p w14:paraId="2F21BE4C" w14:textId="77777777" w:rsidR="004A5884" w:rsidRPr="00265ABD" w:rsidRDefault="00783648" w:rsidP="00A84BF0">
            <w:pPr>
              <w:shd w:val="clear" w:color="auto" w:fill="FFFFFF"/>
              <w:ind w:right="144"/>
              <w:jc w:val="right"/>
            </w:pPr>
            <w:r w:rsidRPr="004547E1">
              <w:rPr>
                <w:szCs w:val="18"/>
                <w:lang w:val="en-US"/>
              </w:rPr>
              <w:t>2,846,500</w:t>
            </w:r>
          </w:p>
        </w:tc>
        <w:tc>
          <w:tcPr>
            <w:tcW w:w="1351" w:type="dxa"/>
            <w:tcBorders>
              <w:top w:val="nil"/>
              <w:left w:val="single" w:sz="6" w:space="0" w:color="auto"/>
              <w:bottom w:val="nil"/>
              <w:right w:val="nil"/>
            </w:tcBorders>
            <w:shd w:val="clear" w:color="auto" w:fill="FFFFFF"/>
            <w:vAlign w:val="bottom"/>
          </w:tcPr>
          <w:p w14:paraId="3C8E2ACC" w14:textId="77777777" w:rsidR="004A5884" w:rsidRPr="00265ABD" w:rsidRDefault="00783648" w:rsidP="00A84BF0">
            <w:pPr>
              <w:shd w:val="clear" w:color="auto" w:fill="FFFFFF"/>
              <w:ind w:right="144"/>
              <w:jc w:val="right"/>
            </w:pPr>
            <w:r w:rsidRPr="004547E1">
              <w:rPr>
                <w:szCs w:val="18"/>
                <w:lang w:val="en-US"/>
              </w:rPr>
              <w:t>2,838,829</w:t>
            </w:r>
          </w:p>
        </w:tc>
      </w:tr>
      <w:tr w:rsidR="004A5884" w:rsidRPr="00265ABD" w14:paraId="2D991BA9" w14:textId="77777777" w:rsidTr="00A84BF0">
        <w:trPr>
          <w:trHeight w:val="20"/>
          <w:jc w:val="center"/>
        </w:trPr>
        <w:tc>
          <w:tcPr>
            <w:tcW w:w="5092" w:type="dxa"/>
            <w:tcBorders>
              <w:top w:val="nil"/>
              <w:left w:val="nil"/>
              <w:bottom w:val="nil"/>
              <w:right w:val="single" w:sz="6" w:space="0" w:color="auto"/>
            </w:tcBorders>
            <w:shd w:val="clear" w:color="auto" w:fill="FFFFFF"/>
          </w:tcPr>
          <w:p w14:paraId="42A25324" w14:textId="77777777" w:rsidR="004A5884" w:rsidRPr="00265ABD" w:rsidRDefault="00783648" w:rsidP="00A84BF0">
            <w:pPr>
              <w:shd w:val="clear" w:color="auto" w:fill="FFFFFF"/>
              <w:tabs>
                <w:tab w:val="left" w:leader="dot" w:pos="4954"/>
              </w:tabs>
              <w:ind w:left="110"/>
              <w:jc w:val="both"/>
            </w:pPr>
            <w:r w:rsidRPr="004547E1">
              <w:rPr>
                <w:szCs w:val="18"/>
                <w:lang w:val="en-US"/>
              </w:rPr>
              <w:t>02. Extra duty pay</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85C5222" w14:textId="77777777" w:rsidR="004A5884" w:rsidRPr="00265ABD" w:rsidRDefault="00783648" w:rsidP="00A84BF0">
            <w:pPr>
              <w:shd w:val="clear" w:color="auto" w:fill="FFFFFF"/>
              <w:ind w:right="144"/>
              <w:jc w:val="right"/>
            </w:pPr>
            <w:r w:rsidRPr="004547E1">
              <w:rPr>
                <w:szCs w:val="18"/>
                <w:lang w:val="en-US"/>
              </w:rPr>
              <w:t>48,900</w:t>
            </w:r>
          </w:p>
        </w:tc>
        <w:tc>
          <w:tcPr>
            <w:tcW w:w="1336" w:type="dxa"/>
            <w:tcBorders>
              <w:top w:val="nil"/>
              <w:left w:val="single" w:sz="6" w:space="0" w:color="auto"/>
              <w:bottom w:val="nil"/>
              <w:right w:val="single" w:sz="6" w:space="0" w:color="auto"/>
            </w:tcBorders>
            <w:shd w:val="clear" w:color="auto" w:fill="FFFFFF"/>
            <w:vAlign w:val="bottom"/>
          </w:tcPr>
          <w:p w14:paraId="38C7DC30" w14:textId="77777777" w:rsidR="004A5884" w:rsidRPr="00265ABD" w:rsidRDefault="00783648" w:rsidP="00A84BF0">
            <w:pPr>
              <w:shd w:val="clear" w:color="auto" w:fill="FFFFFF"/>
              <w:ind w:right="144"/>
              <w:jc w:val="right"/>
            </w:pPr>
            <w:r w:rsidRPr="004547E1">
              <w:rPr>
                <w:szCs w:val="18"/>
                <w:lang w:val="en-US"/>
              </w:rPr>
              <w:t>42,300</w:t>
            </w:r>
          </w:p>
        </w:tc>
        <w:tc>
          <w:tcPr>
            <w:tcW w:w="1351" w:type="dxa"/>
            <w:tcBorders>
              <w:top w:val="nil"/>
              <w:left w:val="single" w:sz="6" w:space="0" w:color="auto"/>
              <w:bottom w:val="nil"/>
              <w:right w:val="nil"/>
            </w:tcBorders>
            <w:shd w:val="clear" w:color="auto" w:fill="FFFFFF"/>
            <w:vAlign w:val="bottom"/>
          </w:tcPr>
          <w:p w14:paraId="6656DE40" w14:textId="77777777" w:rsidR="004A5884" w:rsidRPr="00265ABD" w:rsidRDefault="00783648" w:rsidP="00A84BF0">
            <w:pPr>
              <w:shd w:val="clear" w:color="auto" w:fill="FFFFFF"/>
              <w:ind w:right="144"/>
              <w:jc w:val="right"/>
            </w:pPr>
            <w:r w:rsidRPr="004547E1">
              <w:rPr>
                <w:szCs w:val="18"/>
                <w:lang w:val="en-US"/>
              </w:rPr>
              <w:t>42,129</w:t>
            </w:r>
          </w:p>
        </w:tc>
      </w:tr>
      <w:tr w:rsidR="004A5884" w:rsidRPr="00265ABD" w14:paraId="4A0B2A97" w14:textId="77777777" w:rsidTr="00A84BF0">
        <w:trPr>
          <w:trHeight w:val="20"/>
          <w:jc w:val="center"/>
        </w:trPr>
        <w:tc>
          <w:tcPr>
            <w:tcW w:w="5092" w:type="dxa"/>
            <w:tcBorders>
              <w:top w:val="nil"/>
              <w:left w:val="nil"/>
              <w:bottom w:val="nil"/>
              <w:right w:val="single" w:sz="6" w:space="0" w:color="auto"/>
            </w:tcBorders>
            <w:shd w:val="clear" w:color="auto" w:fill="FFFFFF"/>
          </w:tcPr>
          <w:p w14:paraId="65C6F723" w14:textId="77777777" w:rsidR="004A5884" w:rsidRPr="00265ABD" w:rsidRDefault="00783648" w:rsidP="00A84BF0">
            <w:pPr>
              <w:shd w:val="clear" w:color="auto" w:fill="FFFFFF"/>
              <w:tabs>
                <w:tab w:val="left" w:leader="dot" w:pos="4954"/>
              </w:tabs>
              <w:ind w:left="749" w:hanging="288"/>
              <w:jc w:val="both"/>
            </w:pPr>
            <w:r w:rsidRPr="004547E1">
              <w:rPr>
                <w:szCs w:val="18"/>
                <w:lang w:val="en-US"/>
              </w:rPr>
              <w:t>Payment in lieu of furlough to a Commissioner, Public Service Board, on retirement.</w:t>
            </w:r>
            <w:r w:rsidR="00A84BF0">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1D03E444" w14:textId="77777777" w:rsidR="004A5884" w:rsidRPr="00265ABD" w:rsidRDefault="00586E9D" w:rsidP="00586E9D">
            <w:pPr>
              <w:shd w:val="clear" w:color="auto" w:fill="FFFFFF"/>
              <w:jc w:val="center"/>
            </w:pPr>
            <w:r>
              <w:rPr>
                <w:szCs w:val="18"/>
                <w:lang w:val="en-US"/>
              </w:rPr>
              <w:t>..</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3958C36B" w14:textId="77777777" w:rsidR="004A5884" w:rsidRPr="00265ABD" w:rsidRDefault="00783648" w:rsidP="00A84BF0">
            <w:pPr>
              <w:shd w:val="clear" w:color="auto" w:fill="FFFFFF"/>
              <w:ind w:right="144"/>
              <w:jc w:val="right"/>
            </w:pPr>
            <w:r w:rsidRPr="004547E1">
              <w:rPr>
                <w:szCs w:val="18"/>
                <w:lang w:val="en-US"/>
              </w:rPr>
              <w:t>16,000</w:t>
            </w:r>
          </w:p>
        </w:tc>
        <w:tc>
          <w:tcPr>
            <w:tcW w:w="1351" w:type="dxa"/>
            <w:tcBorders>
              <w:top w:val="nil"/>
              <w:left w:val="single" w:sz="6" w:space="0" w:color="auto"/>
              <w:bottom w:val="single" w:sz="6" w:space="0" w:color="auto"/>
              <w:right w:val="nil"/>
            </w:tcBorders>
            <w:shd w:val="clear" w:color="auto" w:fill="FFFFFF"/>
            <w:vAlign w:val="bottom"/>
          </w:tcPr>
          <w:p w14:paraId="1D4DBAFD" w14:textId="77777777" w:rsidR="004A5884" w:rsidRPr="00265ABD" w:rsidRDefault="00783648" w:rsidP="00A84BF0">
            <w:pPr>
              <w:shd w:val="clear" w:color="auto" w:fill="FFFFFF"/>
              <w:ind w:right="144"/>
              <w:jc w:val="right"/>
            </w:pPr>
            <w:r w:rsidRPr="004547E1">
              <w:rPr>
                <w:szCs w:val="18"/>
                <w:lang w:val="en-US"/>
              </w:rPr>
              <w:t>15,975</w:t>
            </w:r>
          </w:p>
        </w:tc>
      </w:tr>
      <w:tr w:rsidR="004A5884" w:rsidRPr="00265ABD" w14:paraId="5F3CCDA5" w14:textId="77777777" w:rsidTr="00A84BF0">
        <w:trPr>
          <w:trHeight w:val="20"/>
          <w:jc w:val="center"/>
        </w:trPr>
        <w:tc>
          <w:tcPr>
            <w:tcW w:w="5092" w:type="dxa"/>
            <w:tcBorders>
              <w:top w:val="nil"/>
              <w:left w:val="nil"/>
              <w:bottom w:val="nil"/>
              <w:right w:val="single" w:sz="6" w:space="0" w:color="auto"/>
            </w:tcBorders>
            <w:shd w:val="clear" w:color="auto" w:fill="FFFFFF"/>
          </w:tcPr>
          <w:p w14:paraId="296DC2EA" w14:textId="77777777" w:rsidR="004A5884" w:rsidRPr="00265ABD" w:rsidRDefault="004A5884" w:rsidP="00A84BF0">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72DB5F99" w14:textId="77777777" w:rsidR="004A5884" w:rsidRPr="00265ABD" w:rsidRDefault="00783648" w:rsidP="00A84BF0">
            <w:pPr>
              <w:shd w:val="clear" w:color="auto" w:fill="FFFFFF"/>
              <w:ind w:right="144"/>
              <w:jc w:val="right"/>
            </w:pPr>
            <w:r w:rsidRPr="004547E1">
              <w:rPr>
                <w:szCs w:val="18"/>
                <w:lang w:val="en-US"/>
              </w:rPr>
              <w:t>3,130,300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64EF738E" w14:textId="77777777" w:rsidR="004A5884" w:rsidRPr="00265ABD" w:rsidRDefault="00783648" w:rsidP="00A84BF0">
            <w:pPr>
              <w:shd w:val="clear" w:color="auto" w:fill="FFFFFF"/>
              <w:ind w:right="144"/>
              <w:jc w:val="right"/>
            </w:pPr>
            <w:r w:rsidRPr="004547E1">
              <w:rPr>
                <w:szCs w:val="18"/>
                <w:lang w:val="en-US"/>
              </w:rPr>
              <w:t>2,904,800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5130FBE8" w14:textId="77777777" w:rsidR="004A5884" w:rsidRPr="00265ABD" w:rsidRDefault="00783648" w:rsidP="00A84BF0">
            <w:pPr>
              <w:shd w:val="clear" w:color="auto" w:fill="FFFFFF"/>
              <w:ind w:right="144"/>
              <w:jc w:val="right"/>
            </w:pPr>
            <w:r w:rsidRPr="004547E1">
              <w:rPr>
                <w:szCs w:val="18"/>
                <w:lang w:val="en-US"/>
              </w:rPr>
              <w:t>2,896,933</w:t>
            </w:r>
          </w:p>
        </w:tc>
      </w:tr>
      <w:tr w:rsidR="004A5884" w:rsidRPr="00265ABD" w14:paraId="7426730C" w14:textId="77777777" w:rsidTr="00A84BF0">
        <w:trPr>
          <w:trHeight w:val="20"/>
          <w:jc w:val="center"/>
        </w:trPr>
        <w:tc>
          <w:tcPr>
            <w:tcW w:w="5092" w:type="dxa"/>
            <w:tcBorders>
              <w:top w:val="nil"/>
              <w:left w:val="nil"/>
              <w:bottom w:val="nil"/>
              <w:right w:val="single" w:sz="6" w:space="0" w:color="auto"/>
            </w:tcBorders>
            <w:shd w:val="clear" w:color="auto" w:fill="FFFFFF"/>
          </w:tcPr>
          <w:p w14:paraId="3AAA0F07" w14:textId="77777777" w:rsidR="004A5884" w:rsidRPr="00265ABD" w:rsidRDefault="000E0103" w:rsidP="009025A9">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30" w:type="dxa"/>
            <w:tcBorders>
              <w:top w:val="single" w:sz="6" w:space="0" w:color="auto"/>
              <w:left w:val="single" w:sz="6" w:space="0" w:color="auto"/>
              <w:bottom w:val="nil"/>
              <w:right w:val="single" w:sz="6" w:space="0" w:color="auto"/>
            </w:tcBorders>
            <w:shd w:val="clear" w:color="auto" w:fill="FFFFFF"/>
            <w:vAlign w:val="bottom"/>
          </w:tcPr>
          <w:p w14:paraId="290F6273" w14:textId="77777777" w:rsidR="004A5884" w:rsidRPr="00265ABD" w:rsidRDefault="004A5884" w:rsidP="00A84BF0">
            <w:pPr>
              <w:shd w:val="clear" w:color="auto" w:fill="FFFFFF"/>
              <w:ind w:right="144"/>
              <w:jc w:val="right"/>
            </w:pPr>
          </w:p>
        </w:tc>
        <w:tc>
          <w:tcPr>
            <w:tcW w:w="1336" w:type="dxa"/>
            <w:tcBorders>
              <w:top w:val="single" w:sz="6" w:space="0" w:color="auto"/>
              <w:left w:val="single" w:sz="6" w:space="0" w:color="auto"/>
              <w:bottom w:val="nil"/>
              <w:right w:val="single" w:sz="6" w:space="0" w:color="auto"/>
            </w:tcBorders>
            <w:shd w:val="clear" w:color="auto" w:fill="FFFFFF"/>
            <w:vAlign w:val="bottom"/>
          </w:tcPr>
          <w:p w14:paraId="4E40A6A0" w14:textId="77777777" w:rsidR="004A5884" w:rsidRPr="00265ABD" w:rsidRDefault="004A5884" w:rsidP="00A84BF0">
            <w:pPr>
              <w:shd w:val="clear" w:color="auto" w:fill="FFFFFF"/>
              <w:ind w:right="144"/>
              <w:jc w:val="right"/>
            </w:pPr>
          </w:p>
        </w:tc>
        <w:tc>
          <w:tcPr>
            <w:tcW w:w="1351" w:type="dxa"/>
            <w:tcBorders>
              <w:top w:val="single" w:sz="6" w:space="0" w:color="auto"/>
              <w:left w:val="single" w:sz="6" w:space="0" w:color="auto"/>
              <w:bottom w:val="nil"/>
              <w:right w:val="nil"/>
            </w:tcBorders>
            <w:shd w:val="clear" w:color="auto" w:fill="FFFFFF"/>
            <w:vAlign w:val="bottom"/>
          </w:tcPr>
          <w:p w14:paraId="21452197" w14:textId="77777777" w:rsidR="004A5884" w:rsidRPr="00265ABD" w:rsidRDefault="004A5884" w:rsidP="00A84BF0">
            <w:pPr>
              <w:shd w:val="clear" w:color="auto" w:fill="FFFFFF"/>
              <w:ind w:right="144"/>
              <w:jc w:val="right"/>
            </w:pPr>
          </w:p>
        </w:tc>
      </w:tr>
      <w:tr w:rsidR="004A5884" w:rsidRPr="00265ABD" w14:paraId="2C89876C" w14:textId="77777777" w:rsidTr="00A84BF0">
        <w:trPr>
          <w:trHeight w:val="20"/>
          <w:jc w:val="center"/>
        </w:trPr>
        <w:tc>
          <w:tcPr>
            <w:tcW w:w="5092" w:type="dxa"/>
            <w:tcBorders>
              <w:top w:val="nil"/>
              <w:left w:val="nil"/>
              <w:bottom w:val="nil"/>
              <w:right w:val="single" w:sz="6" w:space="0" w:color="auto"/>
            </w:tcBorders>
            <w:shd w:val="clear" w:color="auto" w:fill="FFFFFF"/>
          </w:tcPr>
          <w:p w14:paraId="0218815C" w14:textId="77777777" w:rsidR="004A5884" w:rsidRPr="00265ABD" w:rsidRDefault="00783648" w:rsidP="00A84BF0">
            <w:pPr>
              <w:shd w:val="clear" w:color="auto" w:fill="FFFFFF"/>
              <w:tabs>
                <w:tab w:val="left" w:leader="dot" w:pos="4954"/>
              </w:tabs>
              <w:ind w:left="106"/>
              <w:jc w:val="both"/>
            </w:pPr>
            <w:r w:rsidRPr="004547E1">
              <w:rPr>
                <w:szCs w:val="18"/>
                <w:lang w:val="en-US"/>
              </w:rPr>
              <w:t>01. Travelling and subsistence</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01274C6A" w14:textId="77777777" w:rsidR="004A5884" w:rsidRPr="00265ABD" w:rsidRDefault="00783648" w:rsidP="00A84BF0">
            <w:pPr>
              <w:shd w:val="clear" w:color="auto" w:fill="FFFFFF"/>
              <w:ind w:right="144"/>
              <w:jc w:val="right"/>
            </w:pPr>
            <w:r w:rsidRPr="004547E1">
              <w:rPr>
                <w:szCs w:val="18"/>
                <w:lang w:val="en-US"/>
              </w:rPr>
              <w:t>212,800</w:t>
            </w:r>
          </w:p>
        </w:tc>
        <w:tc>
          <w:tcPr>
            <w:tcW w:w="1336" w:type="dxa"/>
            <w:tcBorders>
              <w:top w:val="nil"/>
              <w:left w:val="single" w:sz="6" w:space="0" w:color="auto"/>
              <w:bottom w:val="nil"/>
              <w:right w:val="single" w:sz="6" w:space="0" w:color="auto"/>
            </w:tcBorders>
            <w:shd w:val="clear" w:color="auto" w:fill="FFFFFF"/>
            <w:vAlign w:val="bottom"/>
          </w:tcPr>
          <w:p w14:paraId="5BAB3582" w14:textId="77777777" w:rsidR="004A5884" w:rsidRPr="00265ABD" w:rsidRDefault="00783648" w:rsidP="00A84BF0">
            <w:pPr>
              <w:shd w:val="clear" w:color="auto" w:fill="FFFFFF"/>
              <w:ind w:right="144"/>
              <w:jc w:val="right"/>
            </w:pPr>
            <w:r w:rsidRPr="004547E1">
              <w:rPr>
                <w:szCs w:val="18"/>
                <w:lang w:val="en-US"/>
              </w:rPr>
              <w:t>207,900</w:t>
            </w:r>
          </w:p>
        </w:tc>
        <w:tc>
          <w:tcPr>
            <w:tcW w:w="1351" w:type="dxa"/>
            <w:tcBorders>
              <w:top w:val="nil"/>
              <w:left w:val="single" w:sz="6" w:space="0" w:color="auto"/>
              <w:bottom w:val="nil"/>
              <w:right w:val="nil"/>
            </w:tcBorders>
            <w:shd w:val="clear" w:color="auto" w:fill="FFFFFF"/>
            <w:vAlign w:val="bottom"/>
          </w:tcPr>
          <w:p w14:paraId="52309323" w14:textId="77777777" w:rsidR="004A5884" w:rsidRPr="00265ABD" w:rsidRDefault="00783648" w:rsidP="00A84BF0">
            <w:pPr>
              <w:shd w:val="clear" w:color="auto" w:fill="FFFFFF"/>
              <w:ind w:right="144"/>
              <w:jc w:val="right"/>
            </w:pPr>
            <w:r w:rsidRPr="004547E1">
              <w:rPr>
                <w:szCs w:val="18"/>
                <w:lang w:val="en-US"/>
              </w:rPr>
              <w:t>206,513</w:t>
            </w:r>
          </w:p>
        </w:tc>
      </w:tr>
      <w:tr w:rsidR="004A5884" w:rsidRPr="00265ABD" w14:paraId="04CBA484" w14:textId="77777777" w:rsidTr="00A84BF0">
        <w:trPr>
          <w:trHeight w:val="20"/>
          <w:jc w:val="center"/>
        </w:trPr>
        <w:tc>
          <w:tcPr>
            <w:tcW w:w="5092" w:type="dxa"/>
            <w:tcBorders>
              <w:top w:val="nil"/>
              <w:left w:val="nil"/>
              <w:bottom w:val="nil"/>
              <w:right w:val="single" w:sz="6" w:space="0" w:color="auto"/>
            </w:tcBorders>
            <w:shd w:val="clear" w:color="auto" w:fill="FFFFFF"/>
          </w:tcPr>
          <w:p w14:paraId="331D0EAE" w14:textId="77777777" w:rsidR="004A5884" w:rsidRPr="00265ABD" w:rsidRDefault="00783648" w:rsidP="00A84BF0">
            <w:pPr>
              <w:shd w:val="clear" w:color="auto" w:fill="FFFFFF"/>
              <w:tabs>
                <w:tab w:val="left" w:leader="dot" w:pos="4954"/>
              </w:tabs>
              <w:ind w:left="115"/>
              <w:jc w:val="both"/>
            </w:pPr>
            <w:r w:rsidRPr="004547E1">
              <w:rPr>
                <w:szCs w:val="18"/>
                <w:lang w:val="en-US"/>
              </w:rPr>
              <w:t>02. Office requisites and equipment, stationery and printing</w:t>
            </w:r>
          </w:p>
        </w:tc>
        <w:tc>
          <w:tcPr>
            <w:tcW w:w="1330" w:type="dxa"/>
            <w:tcBorders>
              <w:top w:val="nil"/>
              <w:left w:val="single" w:sz="6" w:space="0" w:color="auto"/>
              <w:bottom w:val="nil"/>
              <w:right w:val="single" w:sz="6" w:space="0" w:color="auto"/>
            </w:tcBorders>
            <w:shd w:val="clear" w:color="auto" w:fill="FFFFFF"/>
            <w:vAlign w:val="bottom"/>
          </w:tcPr>
          <w:p w14:paraId="7CC8F7E2" w14:textId="77777777" w:rsidR="004A5884" w:rsidRPr="00265ABD" w:rsidRDefault="00783648" w:rsidP="00A84BF0">
            <w:pPr>
              <w:shd w:val="clear" w:color="auto" w:fill="FFFFFF"/>
              <w:ind w:right="144"/>
              <w:jc w:val="right"/>
            </w:pPr>
            <w:r w:rsidRPr="004547E1">
              <w:rPr>
                <w:szCs w:val="18"/>
                <w:lang w:val="en-US"/>
              </w:rPr>
              <w:t>181,200</w:t>
            </w:r>
          </w:p>
        </w:tc>
        <w:tc>
          <w:tcPr>
            <w:tcW w:w="1336" w:type="dxa"/>
            <w:tcBorders>
              <w:top w:val="nil"/>
              <w:left w:val="single" w:sz="6" w:space="0" w:color="auto"/>
              <w:bottom w:val="nil"/>
              <w:right w:val="single" w:sz="6" w:space="0" w:color="auto"/>
            </w:tcBorders>
            <w:shd w:val="clear" w:color="auto" w:fill="FFFFFF"/>
            <w:vAlign w:val="bottom"/>
          </w:tcPr>
          <w:p w14:paraId="44DA8EAA" w14:textId="77777777" w:rsidR="004A5884" w:rsidRPr="00265ABD" w:rsidRDefault="00783648" w:rsidP="00A84BF0">
            <w:pPr>
              <w:shd w:val="clear" w:color="auto" w:fill="FFFFFF"/>
              <w:ind w:right="144"/>
              <w:jc w:val="right"/>
            </w:pPr>
            <w:r w:rsidRPr="004547E1">
              <w:rPr>
                <w:szCs w:val="18"/>
                <w:lang w:val="en-US"/>
              </w:rPr>
              <w:t>150,400</w:t>
            </w:r>
          </w:p>
        </w:tc>
        <w:tc>
          <w:tcPr>
            <w:tcW w:w="1351" w:type="dxa"/>
            <w:tcBorders>
              <w:top w:val="nil"/>
              <w:left w:val="single" w:sz="6" w:space="0" w:color="auto"/>
              <w:bottom w:val="nil"/>
              <w:right w:val="nil"/>
            </w:tcBorders>
            <w:shd w:val="clear" w:color="auto" w:fill="FFFFFF"/>
            <w:vAlign w:val="bottom"/>
          </w:tcPr>
          <w:p w14:paraId="0F9FE973" w14:textId="77777777" w:rsidR="004A5884" w:rsidRPr="00265ABD" w:rsidRDefault="00783648" w:rsidP="00A84BF0">
            <w:pPr>
              <w:shd w:val="clear" w:color="auto" w:fill="FFFFFF"/>
              <w:ind w:right="144"/>
              <w:jc w:val="right"/>
            </w:pPr>
            <w:r w:rsidRPr="004547E1">
              <w:rPr>
                <w:szCs w:val="18"/>
                <w:lang w:val="en-US"/>
              </w:rPr>
              <w:t>149,577</w:t>
            </w:r>
          </w:p>
        </w:tc>
      </w:tr>
      <w:tr w:rsidR="004A5884" w:rsidRPr="00265ABD" w14:paraId="7290A7E1" w14:textId="77777777" w:rsidTr="00A84BF0">
        <w:trPr>
          <w:trHeight w:val="20"/>
          <w:jc w:val="center"/>
        </w:trPr>
        <w:tc>
          <w:tcPr>
            <w:tcW w:w="5092" w:type="dxa"/>
            <w:tcBorders>
              <w:top w:val="nil"/>
              <w:left w:val="nil"/>
              <w:bottom w:val="nil"/>
              <w:right w:val="single" w:sz="6" w:space="0" w:color="auto"/>
            </w:tcBorders>
            <w:shd w:val="clear" w:color="auto" w:fill="FFFFFF"/>
          </w:tcPr>
          <w:p w14:paraId="13731739" w14:textId="77777777" w:rsidR="004A5884" w:rsidRPr="00265ABD" w:rsidRDefault="00783648" w:rsidP="00A84BF0">
            <w:pPr>
              <w:shd w:val="clear" w:color="auto" w:fill="FFFFFF"/>
              <w:tabs>
                <w:tab w:val="left" w:leader="dot" w:pos="4954"/>
              </w:tabs>
              <w:ind w:left="110"/>
              <w:jc w:val="both"/>
            </w:pPr>
            <w:r w:rsidRPr="004547E1">
              <w:rPr>
                <w:szCs w:val="18"/>
                <w:lang w:val="en-US"/>
              </w:rPr>
              <w:t>03. Postage, telegrams and telephone services</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414EB32F" w14:textId="77777777" w:rsidR="004A5884" w:rsidRPr="00265ABD" w:rsidRDefault="00783648" w:rsidP="00A84BF0">
            <w:pPr>
              <w:shd w:val="clear" w:color="auto" w:fill="FFFFFF"/>
              <w:ind w:right="144"/>
              <w:jc w:val="right"/>
            </w:pPr>
            <w:r w:rsidRPr="004547E1">
              <w:rPr>
                <w:szCs w:val="18"/>
                <w:lang w:val="en-US"/>
              </w:rPr>
              <w:t>131,000</w:t>
            </w:r>
          </w:p>
        </w:tc>
        <w:tc>
          <w:tcPr>
            <w:tcW w:w="1336" w:type="dxa"/>
            <w:tcBorders>
              <w:top w:val="nil"/>
              <w:left w:val="single" w:sz="6" w:space="0" w:color="auto"/>
              <w:bottom w:val="nil"/>
              <w:right w:val="single" w:sz="6" w:space="0" w:color="auto"/>
            </w:tcBorders>
            <w:shd w:val="clear" w:color="auto" w:fill="FFFFFF"/>
            <w:vAlign w:val="bottom"/>
          </w:tcPr>
          <w:p w14:paraId="033CE4E0" w14:textId="77777777" w:rsidR="004A5884" w:rsidRPr="00265ABD" w:rsidRDefault="00783648" w:rsidP="00A84BF0">
            <w:pPr>
              <w:shd w:val="clear" w:color="auto" w:fill="FFFFFF"/>
              <w:ind w:right="144"/>
              <w:jc w:val="right"/>
            </w:pPr>
            <w:r w:rsidRPr="004547E1">
              <w:rPr>
                <w:szCs w:val="18"/>
                <w:lang w:val="en-US"/>
              </w:rPr>
              <w:t>115,900</w:t>
            </w:r>
          </w:p>
        </w:tc>
        <w:tc>
          <w:tcPr>
            <w:tcW w:w="1351" w:type="dxa"/>
            <w:tcBorders>
              <w:top w:val="nil"/>
              <w:left w:val="single" w:sz="6" w:space="0" w:color="auto"/>
              <w:bottom w:val="nil"/>
              <w:right w:val="nil"/>
            </w:tcBorders>
            <w:shd w:val="clear" w:color="auto" w:fill="FFFFFF"/>
            <w:vAlign w:val="bottom"/>
          </w:tcPr>
          <w:p w14:paraId="52250DD6" w14:textId="77777777" w:rsidR="004A5884" w:rsidRPr="00265ABD" w:rsidRDefault="00783648" w:rsidP="00A84BF0">
            <w:pPr>
              <w:shd w:val="clear" w:color="auto" w:fill="FFFFFF"/>
              <w:ind w:right="144"/>
              <w:jc w:val="right"/>
            </w:pPr>
            <w:r w:rsidRPr="004547E1">
              <w:rPr>
                <w:szCs w:val="18"/>
                <w:lang w:val="en-US"/>
              </w:rPr>
              <w:t>115,465</w:t>
            </w:r>
          </w:p>
        </w:tc>
      </w:tr>
      <w:tr w:rsidR="004A5884" w:rsidRPr="00265ABD" w14:paraId="4029D550" w14:textId="77777777" w:rsidTr="00A84BF0">
        <w:trPr>
          <w:trHeight w:val="20"/>
          <w:jc w:val="center"/>
        </w:trPr>
        <w:tc>
          <w:tcPr>
            <w:tcW w:w="5092" w:type="dxa"/>
            <w:tcBorders>
              <w:top w:val="nil"/>
              <w:left w:val="nil"/>
              <w:bottom w:val="nil"/>
              <w:right w:val="single" w:sz="6" w:space="0" w:color="auto"/>
            </w:tcBorders>
            <w:shd w:val="clear" w:color="auto" w:fill="FFFFFF"/>
          </w:tcPr>
          <w:p w14:paraId="32854B1D" w14:textId="77777777" w:rsidR="004A5884" w:rsidRPr="00265ABD" w:rsidRDefault="00783648" w:rsidP="00A84BF0">
            <w:pPr>
              <w:shd w:val="clear" w:color="auto" w:fill="FFFFFF"/>
              <w:tabs>
                <w:tab w:val="left" w:leader="dot" w:pos="4954"/>
              </w:tabs>
              <w:ind w:left="106"/>
              <w:jc w:val="both"/>
            </w:pPr>
            <w:r w:rsidRPr="004547E1">
              <w:rPr>
                <w:szCs w:val="18"/>
                <w:lang w:val="en-US"/>
              </w:rPr>
              <w:t>04. Medical examinations</w:t>
            </w:r>
            <w:r w:rsidRPr="004547E1">
              <w:rPr>
                <w:rFonts w:eastAsia="Times New Roman"/>
                <w:szCs w:val="18"/>
                <w:lang w:val="en-US"/>
              </w:rPr>
              <w:t>—New appointees</w:t>
            </w:r>
            <w:r w:rsidR="00A84BF0">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E9F726C" w14:textId="77777777" w:rsidR="004A5884" w:rsidRPr="00265ABD" w:rsidRDefault="00783648" w:rsidP="00A84BF0">
            <w:pPr>
              <w:shd w:val="clear" w:color="auto" w:fill="FFFFFF"/>
              <w:ind w:right="144"/>
              <w:jc w:val="right"/>
            </w:pPr>
            <w:r w:rsidRPr="004547E1">
              <w:rPr>
                <w:szCs w:val="18"/>
                <w:lang w:val="en-US"/>
              </w:rPr>
              <w:t>38,200</w:t>
            </w:r>
          </w:p>
        </w:tc>
        <w:tc>
          <w:tcPr>
            <w:tcW w:w="1336" w:type="dxa"/>
            <w:tcBorders>
              <w:top w:val="nil"/>
              <w:left w:val="single" w:sz="6" w:space="0" w:color="auto"/>
              <w:bottom w:val="nil"/>
              <w:right w:val="single" w:sz="6" w:space="0" w:color="auto"/>
            </w:tcBorders>
            <w:shd w:val="clear" w:color="auto" w:fill="FFFFFF"/>
            <w:vAlign w:val="bottom"/>
          </w:tcPr>
          <w:p w14:paraId="05F57FBD" w14:textId="77777777" w:rsidR="004A5884" w:rsidRPr="00265ABD" w:rsidRDefault="00783648" w:rsidP="00A84BF0">
            <w:pPr>
              <w:shd w:val="clear" w:color="auto" w:fill="FFFFFF"/>
              <w:ind w:right="144"/>
              <w:jc w:val="right"/>
            </w:pPr>
            <w:r w:rsidRPr="004547E1">
              <w:rPr>
                <w:szCs w:val="18"/>
                <w:lang w:val="en-US"/>
              </w:rPr>
              <w:t>35,200</w:t>
            </w:r>
          </w:p>
        </w:tc>
        <w:tc>
          <w:tcPr>
            <w:tcW w:w="1351" w:type="dxa"/>
            <w:tcBorders>
              <w:top w:val="nil"/>
              <w:left w:val="single" w:sz="6" w:space="0" w:color="auto"/>
              <w:bottom w:val="nil"/>
              <w:right w:val="nil"/>
            </w:tcBorders>
            <w:shd w:val="clear" w:color="auto" w:fill="FFFFFF"/>
            <w:vAlign w:val="bottom"/>
          </w:tcPr>
          <w:p w14:paraId="36323BB8" w14:textId="77777777" w:rsidR="004A5884" w:rsidRPr="00265ABD" w:rsidRDefault="00783648" w:rsidP="00A84BF0">
            <w:pPr>
              <w:shd w:val="clear" w:color="auto" w:fill="FFFFFF"/>
              <w:ind w:right="144"/>
              <w:jc w:val="right"/>
            </w:pPr>
            <w:r w:rsidRPr="004547E1">
              <w:rPr>
                <w:szCs w:val="18"/>
                <w:lang w:val="en-US"/>
              </w:rPr>
              <w:t>34,595</w:t>
            </w:r>
          </w:p>
        </w:tc>
      </w:tr>
      <w:tr w:rsidR="004A5884" w:rsidRPr="00265ABD" w14:paraId="376EA31F" w14:textId="77777777" w:rsidTr="00A84BF0">
        <w:trPr>
          <w:trHeight w:val="20"/>
          <w:jc w:val="center"/>
        </w:trPr>
        <w:tc>
          <w:tcPr>
            <w:tcW w:w="5092" w:type="dxa"/>
            <w:tcBorders>
              <w:top w:val="nil"/>
              <w:left w:val="nil"/>
              <w:bottom w:val="nil"/>
              <w:right w:val="single" w:sz="6" w:space="0" w:color="auto"/>
            </w:tcBorders>
            <w:shd w:val="clear" w:color="auto" w:fill="FFFFFF"/>
          </w:tcPr>
          <w:p w14:paraId="1FE9453E" w14:textId="77777777" w:rsidR="004A5884" w:rsidRPr="00265ABD" w:rsidRDefault="00783648" w:rsidP="00A84BF0">
            <w:pPr>
              <w:shd w:val="clear" w:color="auto" w:fill="FFFFFF"/>
              <w:tabs>
                <w:tab w:val="left" w:leader="dot" w:pos="4954"/>
              </w:tabs>
              <w:ind w:left="110"/>
              <w:jc w:val="both"/>
            </w:pPr>
            <w:r w:rsidRPr="004547E1">
              <w:rPr>
                <w:szCs w:val="18"/>
                <w:lang w:val="en-US"/>
              </w:rPr>
              <w:t>05. Office services</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3121392" w14:textId="77777777" w:rsidR="004A5884" w:rsidRPr="00265ABD" w:rsidRDefault="00783648" w:rsidP="00A84BF0">
            <w:pPr>
              <w:shd w:val="clear" w:color="auto" w:fill="FFFFFF"/>
              <w:ind w:right="144"/>
              <w:jc w:val="right"/>
            </w:pPr>
            <w:r w:rsidRPr="004547E1">
              <w:rPr>
                <w:szCs w:val="18"/>
                <w:lang w:val="en-US"/>
              </w:rPr>
              <w:t>3,600</w:t>
            </w:r>
          </w:p>
        </w:tc>
        <w:tc>
          <w:tcPr>
            <w:tcW w:w="1336" w:type="dxa"/>
            <w:tcBorders>
              <w:top w:val="nil"/>
              <w:left w:val="single" w:sz="6" w:space="0" w:color="auto"/>
              <w:bottom w:val="nil"/>
              <w:right w:val="single" w:sz="6" w:space="0" w:color="auto"/>
            </w:tcBorders>
            <w:shd w:val="clear" w:color="auto" w:fill="FFFFFF"/>
            <w:vAlign w:val="bottom"/>
          </w:tcPr>
          <w:p w14:paraId="77859CC8" w14:textId="77777777" w:rsidR="004A5884" w:rsidRPr="00265ABD" w:rsidRDefault="00783648" w:rsidP="00A84BF0">
            <w:pPr>
              <w:shd w:val="clear" w:color="auto" w:fill="FFFFFF"/>
              <w:ind w:right="144"/>
              <w:jc w:val="right"/>
            </w:pPr>
            <w:r w:rsidRPr="004547E1">
              <w:rPr>
                <w:szCs w:val="18"/>
                <w:lang w:val="en-US"/>
              </w:rPr>
              <w:t>3,100</w:t>
            </w:r>
          </w:p>
        </w:tc>
        <w:tc>
          <w:tcPr>
            <w:tcW w:w="1351" w:type="dxa"/>
            <w:tcBorders>
              <w:top w:val="nil"/>
              <w:left w:val="single" w:sz="6" w:space="0" w:color="auto"/>
              <w:bottom w:val="nil"/>
              <w:right w:val="nil"/>
            </w:tcBorders>
            <w:shd w:val="clear" w:color="auto" w:fill="FFFFFF"/>
            <w:vAlign w:val="bottom"/>
          </w:tcPr>
          <w:p w14:paraId="5BDC8F34" w14:textId="77777777" w:rsidR="004A5884" w:rsidRPr="00265ABD" w:rsidRDefault="00783648" w:rsidP="00A84BF0">
            <w:pPr>
              <w:shd w:val="clear" w:color="auto" w:fill="FFFFFF"/>
              <w:ind w:right="144"/>
              <w:jc w:val="right"/>
            </w:pPr>
            <w:r w:rsidRPr="004547E1">
              <w:rPr>
                <w:szCs w:val="18"/>
                <w:lang w:val="en-US"/>
              </w:rPr>
              <w:t>2,979</w:t>
            </w:r>
          </w:p>
        </w:tc>
      </w:tr>
      <w:tr w:rsidR="004A5884" w:rsidRPr="00265ABD" w14:paraId="7EFD7AE7" w14:textId="77777777" w:rsidTr="00A84BF0">
        <w:trPr>
          <w:trHeight w:val="20"/>
          <w:jc w:val="center"/>
        </w:trPr>
        <w:tc>
          <w:tcPr>
            <w:tcW w:w="5092" w:type="dxa"/>
            <w:tcBorders>
              <w:top w:val="nil"/>
              <w:left w:val="nil"/>
              <w:bottom w:val="nil"/>
              <w:right w:val="single" w:sz="6" w:space="0" w:color="auto"/>
            </w:tcBorders>
            <w:shd w:val="clear" w:color="auto" w:fill="FFFFFF"/>
          </w:tcPr>
          <w:p w14:paraId="2A749EF3" w14:textId="77777777" w:rsidR="004A5884" w:rsidRPr="00265ABD" w:rsidRDefault="00783648" w:rsidP="00A84BF0">
            <w:pPr>
              <w:shd w:val="clear" w:color="auto" w:fill="FFFFFF"/>
              <w:tabs>
                <w:tab w:val="left" w:leader="dot" w:pos="4954"/>
              </w:tabs>
              <w:ind w:left="106"/>
              <w:jc w:val="both"/>
            </w:pPr>
            <w:r w:rsidRPr="004547E1">
              <w:rPr>
                <w:szCs w:val="18"/>
                <w:lang w:val="en-US"/>
              </w:rPr>
              <w:t>06. Examinations</w:t>
            </w:r>
            <w:r w:rsidRPr="004547E1">
              <w:rPr>
                <w:rFonts w:eastAsia="Times New Roman"/>
                <w:szCs w:val="18"/>
                <w:lang w:val="en-US"/>
              </w:rPr>
              <w:t>—Expenses</w:t>
            </w:r>
            <w:r w:rsidR="00A84BF0">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57029D14" w14:textId="77777777" w:rsidR="004A5884" w:rsidRPr="00265ABD" w:rsidRDefault="00783648" w:rsidP="00A84BF0">
            <w:pPr>
              <w:shd w:val="clear" w:color="auto" w:fill="FFFFFF"/>
              <w:ind w:right="144"/>
              <w:jc w:val="right"/>
            </w:pPr>
            <w:r w:rsidRPr="004547E1">
              <w:rPr>
                <w:szCs w:val="18"/>
                <w:lang w:val="en-US"/>
              </w:rPr>
              <w:t>76,300</w:t>
            </w:r>
          </w:p>
        </w:tc>
        <w:tc>
          <w:tcPr>
            <w:tcW w:w="1336" w:type="dxa"/>
            <w:tcBorders>
              <w:top w:val="nil"/>
              <w:left w:val="single" w:sz="6" w:space="0" w:color="auto"/>
              <w:bottom w:val="nil"/>
              <w:right w:val="single" w:sz="6" w:space="0" w:color="auto"/>
            </w:tcBorders>
            <w:shd w:val="clear" w:color="auto" w:fill="FFFFFF"/>
            <w:vAlign w:val="bottom"/>
          </w:tcPr>
          <w:p w14:paraId="1A50E913" w14:textId="77777777" w:rsidR="004A5884" w:rsidRPr="00265ABD" w:rsidRDefault="00783648" w:rsidP="00A84BF0">
            <w:pPr>
              <w:shd w:val="clear" w:color="auto" w:fill="FFFFFF"/>
              <w:ind w:right="144"/>
              <w:jc w:val="right"/>
            </w:pPr>
            <w:r w:rsidRPr="004547E1">
              <w:rPr>
                <w:szCs w:val="18"/>
                <w:lang w:val="en-US"/>
              </w:rPr>
              <w:t>66,000</w:t>
            </w:r>
          </w:p>
        </w:tc>
        <w:tc>
          <w:tcPr>
            <w:tcW w:w="1351" w:type="dxa"/>
            <w:tcBorders>
              <w:top w:val="nil"/>
              <w:left w:val="single" w:sz="6" w:space="0" w:color="auto"/>
              <w:bottom w:val="nil"/>
              <w:right w:val="nil"/>
            </w:tcBorders>
            <w:shd w:val="clear" w:color="auto" w:fill="FFFFFF"/>
            <w:vAlign w:val="bottom"/>
          </w:tcPr>
          <w:p w14:paraId="2D0A4B74" w14:textId="77777777" w:rsidR="004A5884" w:rsidRPr="00265ABD" w:rsidRDefault="00783648" w:rsidP="00A84BF0">
            <w:pPr>
              <w:shd w:val="clear" w:color="auto" w:fill="FFFFFF"/>
              <w:ind w:right="144"/>
              <w:jc w:val="right"/>
            </w:pPr>
            <w:r w:rsidRPr="004547E1">
              <w:rPr>
                <w:szCs w:val="18"/>
                <w:lang w:val="en-US"/>
              </w:rPr>
              <w:t>65,604</w:t>
            </w:r>
          </w:p>
        </w:tc>
      </w:tr>
      <w:tr w:rsidR="004A5884" w:rsidRPr="00265ABD" w14:paraId="20D730C0" w14:textId="77777777" w:rsidTr="00A84BF0">
        <w:trPr>
          <w:trHeight w:val="20"/>
          <w:jc w:val="center"/>
        </w:trPr>
        <w:tc>
          <w:tcPr>
            <w:tcW w:w="5092" w:type="dxa"/>
            <w:tcBorders>
              <w:top w:val="nil"/>
              <w:left w:val="nil"/>
              <w:bottom w:val="nil"/>
              <w:right w:val="single" w:sz="6" w:space="0" w:color="auto"/>
            </w:tcBorders>
            <w:shd w:val="clear" w:color="auto" w:fill="FFFFFF"/>
          </w:tcPr>
          <w:p w14:paraId="5D60E0FC" w14:textId="77777777" w:rsidR="004A5884" w:rsidRPr="00265ABD" w:rsidRDefault="00783648" w:rsidP="00A84BF0">
            <w:pPr>
              <w:shd w:val="clear" w:color="auto" w:fill="FFFFFF"/>
              <w:tabs>
                <w:tab w:val="left" w:leader="dot" w:pos="4954"/>
              </w:tabs>
              <w:ind w:left="110"/>
              <w:jc w:val="both"/>
            </w:pPr>
            <w:r w:rsidRPr="004547E1">
              <w:rPr>
                <w:szCs w:val="18"/>
                <w:lang w:val="en-US"/>
              </w:rPr>
              <w:t>07. Scholarship and financial assistance</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68A40121" w14:textId="77777777" w:rsidR="004A5884" w:rsidRPr="00265ABD" w:rsidRDefault="00783648" w:rsidP="00A84BF0">
            <w:pPr>
              <w:shd w:val="clear" w:color="auto" w:fill="FFFFFF"/>
              <w:ind w:right="144"/>
              <w:jc w:val="right"/>
            </w:pPr>
            <w:r w:rsidRPr="004547E1">
              <w:rPr>
                <w:szCs w:val="18"/>
                <w:lang w:val="en-US"/>
              </w:rPr>
              <w:t>113,000</w:t>
            </w:r>
          </w:p>
        </w:tc>
        <w:tc>
          <w:tcPr>
            <w:tcW w:w="1336" w:type="dxa"/>
            <w:tcBorders>
              <w:top w:val="nil"/>
              <w:left w:val="single" w:sz="6" w:space="0" w:color="auto"/>
              <w:bottom w:val="nil"/>
              <w:right w:val="single" w:sz="6" w:space="0" w:color="auto"/>
            </w:tcBorders>
            <w:shd w:val="clear" w:color="auto" w:fill="FFFFFF"/>
            <w:vAlign w:val="bottom"/>
          </w:tcPr>
          <w:p w14:paraId="76CC4A2B" w14:textId="77777777" w:rsidR="004A5884" w:rsidRPr="00265ABD" w:rsidRDefault="00783648" w:rsidP="00A84BF0">
            <w:pPr>
              <w:shd w:val="clear" w:color="auto" w:fill="FFFFFF"/>
              <w:ind w:right="144"/>
              <w:jc w:val="right"/>
            </w:pPr>
            <w:r w:rsidRPr="004547E1">
              <w:rPr>
                <w:szCs w:val="18"/>
                <w:lang w:val="en-US"/>
              </w:rPr>
              <w:t>127,400</w:t>
            </w:r>
          </w:p>
        </w:tc>
        <w:tc>
          <w:tcPr>
            <w:tcW w:w="1351" w:type="dxa"/>
            <w:tcBorders>
              <w:top w:val="nil"/>
              <w:left w:val="single" w:sz="6" w:space="0" w:color="auto"/>
              <w:bottom w:val="nil"/>
              <w:right w:val="nil"/>
            </w:tcBorders>
            <w:shd w:val="clear" w:color="auto" w:fill="FFFFFF"/>
            <w:vAlign w:val="bottom"/>
          </w:tcPr>
          <w:p w14:paraId="16464524" w14:textId="77777777" w:rsidR="004A5884" w:rsidRPr="00265ABD" w:rsidRDefault="00783648" w:rsidP="00A84BF0">
            <w:pPr>
              <w:shd w:val="clear" w:color="auto" w:fill="FFFFFF"/>
              <w:ind w:right="144"/>
              <w:jc w:val="right"/>
            </w:pPr>
            <w:r w:rsidRPr="004547E1">
              <w:rPr>
                <w:szCs w:val="18"/>
                <w:lang w:val="en-US"/>
              </w:rPr>
              <w:t>127,130</w:t>
            </w:r>
          </w:p>
        </w:tc>
      </w:tr>
      <w:tr w:rsidR="004A5884" w:rsidRPr="00265ABD" w14:paraId="28353660" w14:textId="77777777" w:rsidTr="00A84BF0">
        <w:trPr>
          <w:trHeight w:val="20"/>
          <w:jc w:val="center"/>
        </w:trPr>
        <w:tc>
          <w:tcPr>
            <w:tcW w:w="5092" w:type="dxa"/>
            <w:tcBorders>
              <w:top w:val="nil"/>
              <w:left w:val="nil"/>
              <w:bottom w:val="nil"/>
              <w:right w:val="single" w:sz="6" w:space="0" w:color="auto"/>
            </w:tcBorders>
            <w:shd w:val="clear" w:color="auto" w:fill="FFFFFF"/>
          </w:tcPr>
          <w:p w14:paraId="7A75F1D7" w14:textId="77777777" w:rsidR="004A5884" w:rsidRPr="00265ABD" w:rsidRDefault="00783648" w:rsidP="00A84BF0">
            <w:pPr>
              <w:shd w:val="clear" w:color="auto" w:fill="FFFFFF"/>
              <w:tabs>
                <w:tab w:val="left" w:leader="dot" w:pos="4954"/>
              </w:tabs>
              <w:ind w:left="106"/>
              <w:jc w:val="both"/>
            </w:pPr>
            <w:r w:rsidRPr="004547E1">
              <w:rPr>
                <w:szCs w:val="18"/>
                <w:lang w:val="en-US"/>
              </w:rPr>
              <w:t>08. Recruitment</w:t>
            </w:r>
            <w:r w:rsidRPr="004547E1">
              <w:rPr>
                <w:rFonts w:eastAsia="Times New Roman"/>
                <w:szCs w:val="18"/>
                <w:lang w:val="en-US"/>
              </w:rPr>
              <w:t>—Advertising and other expenses.</w:t>
            </w:r>
            <w:r w:rsidR="00A84BF0">
              <w:rPr>
                <w:rFonts w:eastAsia="Times New Roman"/>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19CBB8DF" w14:textId="77777777" w:rsidR="004A5884" w:rsidRPr="00265ABD" w:rsidRDefault="00783648" w:rsidP="00A84BF0">
            <w:pPr>
              <w:shd w:val="clear" w:color="auto" w:fill="FFFFFF"/>
              <w:ind w:right="144"/>
              <w:jc w:val="right"/>
            </w:pPr>
            <w:r w:rsidRPr="004547E1">
              <w:rPr>
                <w:szCs w:val="18"/>
                <w:lang w:val="en-US"/>
              </w:rPr>
              <w:t>121,000</w:t>
            </w:r>
          </w:p>
        </w:tc>
        <w:tc>
          <w:tcPr>
            <w:tcW w:w="1336" w:type="dxa"/>
            <w:tcBorders>
              <w:top w:val="nil"/>
              <w:left w:val="single" w:sz="6" w:space="0" w:color="auto"/>
              <w:bottom w:val="nil"/>
              <w:right w:val="single" w:sz="6" w:space="0" w:color="auto"/>
            </w:tcBorders>
            <w:shd w:val="clear" w:color="auto" w:fill="FFFFFF"/>
            <w:vAlign w:val="bottom"/>
          </w:tcPr>
          <w:p w14:paraId="37800EEA" w14:textId="77777777" w:rsidR="004A5884" w:rsidRPr="00265ABD" w:rsidRDefault="00783648" w:rsidP="00A84BF0">
            <w:pPr>
              <w:shd w:val="clear" w:color="auto" w:fill="FFFFFF"/>
              <w:ind w:right="144"/>
              <w:jc w:val="right"/>
            </w:pPr>
            <w:r w:rsidRPr="004547E1">
              <w:rPr>
                <w:szCs w:val="18"/>
                <w:lang w:val="en-US"/>
              </w:rPr>
              <w:t>108,900</w:t>
            </w:r>
          </w:p>
        </w:tc>
        <w:tc>
          <w:tcPr>
            <w:tcW w:w="1351" w:type="dxa"/>
            <w:tcBorders>
              <w:top w:val="nil"/>
              <w:left w:val="single" w:sz="6" w:space="0" w:color="auto"/>
              <w:bottom w:val="nil"/>
              <w:right w:val="nil"/>
            </w:tcBorders>
            <w:shd w:val="clear" w:color="auto" w:fill="FFFFFF"/>
            <w:vAlign w:val="bottom"/>
          </w:tcPr>
          <w:p w14:paraId="46C900EC" w14:textId="77777777" w:rsidR="004A5884" w:rsidRPr="00265ABD" w:rsidRDefault="00783648" w:rsidP="00A84BF0">
            <w:pPr>
              <w:shd w:val="clear" w:color="auto" w:fill="FFFFFF"/>
              <w:ind w:right="144"/>
              <w:jc w:val="right"/>
            </w:pPr>
            <w:r w:rsidRPr="004547E1">
              <w:rPr>
                <w:szCs w:val="18"/>
                <w:lang w:val="en-US"/>
              </w:rPr>
              <w:t>106,439</w:t>
            </w:r>
          </w:p>
        </w:tc>
      </w:tr>
      <w:tr w:rsidR="004A5884" w:rsidRPr="00265ABD" w14:paraId="3DF62D98" w14:textId="77777777" w:rsidTr="00A84BF0">
        <w:trPr>
          <w:trHeight w:val="20"/>
          <w:jc w:val="center"/>
        </w:trPr>
        <w:tc>
          <w:tcPr>
            <w:tcW w:w="5092" w:type="dxa"/>
            <w:tcBorders>
              <w:top w:val="nil"/>
              <w:left w:val="nil"/>
              <w:bottom w:val="nil"/>
              <w:right w:val="single" w:sz="6" w:space="0" w:color="auto"/>
            </w:tcBorders>
            <w:shd w:val="clear" w:color="auto" w:fill="FFFFFF"/>
          </w:tcPr>
          <w:p w14:paraId="1C73D625" w14:textId="77777777" w:rsidR="004A5884" w:rsidRPr="00265ABD" w:rsidRDefault="00783648" w:rsidP="00A84BF0">
            <w:pPr>
              <w:shd w:val="clear" w:color="auto" w:fill="FFFFFF"/>
              <w:tabs>
                <w:tab w:val="left" w:leader="dot" w:pos="4954"/>
              </w:tabs>
              <w:ind w:left="110"/>
              <w:jc w:val="both"/>
            </w:pPr>
            <w:r w:rsidRPr="004547E1">
              <w:rPr>
                <w:szCs w:val="18"/>
                <w:lang w:val="en-US"/>
              </w:rPr>
              <w:t>09. Instructional aids and films</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22EB180B" w14:textId="77777777" w:rsidR="004A5884" w:rsidRPr="00265ABD" w:rsidRDefault="00783648" w:rsidP="00A84BF0">
            <w:pPr>
              <w:shd w:val="clear" w:color="auto" w:fill="FFFFFF"/>
              <w:ind w:right="144"/>
              <w:jc w:val="right"/>
            </w:pPr>
            <w:r w:rsidRPr="004547E1">
              <w:rPr>
                <w:szCs w:val="18"/>
                <w:lang w:val="en-US"/>
              </w:rPr>
              <w:t>15,900</w:t>
            </w:r>
          </w:p>
        </w:tc>
        <w:tc>
          <w:tcPr>
            <w:tcW w:w="1336" w:type="dxa"/>
            <w:tcBorders>
              <w:top w:val="nil"/>
              <w:left w:val="single" w:sz="6" w:space="0" w:color="auto"/>
              <w:bottom w:val="nil"/>
              <w:right w:val="single" w:sz="6" w:space="0" w:color="auto"/>
            </w:tcBorders>
            <w:shd w:val="clear" w:color="auto" w:fill="FFFFFF"/>
            <w:vAlign w:val="bottom"/>
          </w:tcPr>
          <w:p w14:paraId="3006263A" w14:textId="77777777" w:rsidR="004A5884" w:rsidRPr="00265ABD" w:rsidRDefault="00783648" w:rsidP="00A84BF0">
            <w:pPr>
              <w:shd w:val="clear" w:color="auto" w:fill="FFFFFF"/>
              <w:ind w:right="144"/>
              <w:jc w:val="right"/>
            </w:pPr>
            <w:r w:rsidRPr="004547E1">
              <w:rPr>
                <w:szCs w:val="18"/>
                <w:lang w:val="en-US"/>
              </w:rPr>
              <w:t>26,500</w:t>
            </w:r>
          </w:p>
        </w:tc>
        <w:tc>
          <w:tcPr>
            <w:tcW w:w="1351" w:type="dxa"/>
            <w:tcBorders>
              <w:top w:val="nil"/>
              <w:left w:val="single" w:sz="6" w:space="0" w:color="auto"/>
              <w:bottom w:val="nil"/>
              <w:right w:val="nil"/>
            </w:tcBorders>
            <w:shd w:val="clear" w:color="auto" w:fill="FFFFFF"/>
            <w:vAlign w:val="bottom"/>
          </w:tcPr>
          <w:p w14:paraId="76F55CCD" w14:textId="77777777" w:rsidR="004A5884" w:rsidRPr="00265ABD" w:rsidRDefault="00783648" w:rsidP="00A84BF0">
            <w:pPr>
              <w:shd w:val="clear" w:color="auto" w:fill="FFFFFF"/>
              <w:ind w:right="144"/>
              <w:jc w:val="right"/>
            </w:pPr>
            <w:r w:rsidRPr="004547E1">
              <w:rPr>
                <w:szCs w:val="18"/>
                <w:lang w:val="en-US"/>
              </w:rPr>
              <w:t>26,061</w:t>
            </w:r>
          </w:p>
        </w:tc>
      </w:tr>
      <w:tr w:rsidR="004A5884" w:rsidRPr="00265ABD" w14:paraId="0C8BBDC6" w14:textId="77777777" w:rsidTr="00A84BF0">
        <w:trPr>
          <w:trHeight w:val="20"/>
          <w:jc w:val="center"/>
        </w:trPr>
        <w:tc>
          <w:tcPr>
            <w:tcW w:w="5092" w:type="dxa"/>
            <w:tcBorders>
              <w:top w:val="nil"/>
              <w:left w:val="nil"/>
              <w:bottom w:val="nil"/>
              <w:right w:val="single" w:sz="6" w:space="0" w:color="auto"/>
            </w:tcBorders>
            <w:shd w:val="clear" w:color="auto" w:fill="FFFFFF"/>
          </w:tcPr>
          <w:p w14:paraId="283FE348" w14:textId="77777777" w:rsidR="004A5884" w:rsidRPr="00265ABD" w:rsidRDefault="00783648" w:rsidP="00A84BF0">
            <w:pPr>
              <w:shd w:val="clear" w:color="auto" w:fill="FFFFFF"/>
              <w:tabs>
                <w:tab w:val="left" w:leader="dot" w:pos="4954"/>
              </w:tabs>
              <w:ind w:left="130"/>
              <w:jc w:val="both"/>
            </w:pPr>
            <w:r w:rsidRPr="004547E1">
              <w:rPr>
                <w:szCs w:val="18"/>
                <w:lang w:val="en-US"/>
              </w:rPr>
              <w:t>10. Typist-in-training scheme</w:t>
            </w:r>
            <w:r w:rsidR="00A84BF0">
              <w:rPr>
                <w:szCs w:val="18"/>
                <w:lang w:val="en-US"/>
              </w:rPr>
              <w:tab/>
            </w:r>
          </w:p>
        </w:tc>
        <w:tc>
          <w:tcPr>
            <w:tcW w:w="1330" w:type="dxa"/>
            <w:tcBorders>
              <w:top w:val="nil"/>
              <w:left w:val="single" w:sz="6" w:space="0" w:color="auto"/>
              <w:bottom w:val="nil"/>
              <w:right w:val="single" w:sz="6" w:space="0" w:color="auto"/>
            </w:tcBorders>
            <w:shd w:val="clear" w:color="auto" w:fill="FFFFFF"/>
            <w:vAlign w:val="bottom"/>
          </w:tcPr>
          <w:p w14:paraId="35FF0A70" w14:textId="77777777" w:rsidR="004A5884" w:rsidRPr="00265ABD" w:rsidRDefault="00783648" w:rsidP="00A84BF0">
            <w:pPr>
              <w:shd w:val="clear" w:color="auto" w:fill="FFFFFF"/>
              <w:ind w:right="144"/>
              <w:jc w:val="right"/>
            </w:pPr>
            <w:r w:rsidRPr="004547E1">
              <w:rPr>
                <w:szCs w:val="18"/>
                <w:lang w:val="en-US"/>
              </w:rPr>
              <w:t>73,800</w:t>
            </w:r>
          </w:p>
        </w:tc>
        <w:tc>
          <w:tcPr>
            <w:tcW w:w="1336" w:type="dxa"/>
            <w:tcBorders>
              <w:top w:val="nil"/>
              <w:left w:val="single" w:sz="6" w:space="0" w:color="auto"/>
              <w:bottom w:val="nil"/>
              <w:right w:val="single" w:sz="6" w:space="0" w:color="auto"/>
            </w:tcBorders>
            <w:shd w:val="clear" w:color="auto" w:fill="FFFFFF"/>
            <w:vAlign w:val="bottom"/>
          </w:tcPr>
          <w:p w14:paraId="144036E4" w14:textId="77777777" w:rsidR="004A5884" w:rsidRPr="00265ABD" w:rsidRDefault="00783648" w:rsidP="00A84BF0">
            <w:pPr>
              <w:shd w:val="clear" w:color="auto" w:fill="FFFFFF"/>
              <w:ind w:right="144"/>
              <w:jc w:val="right"/>
            </w:pPr>
            <w:r w:rsidRPr="004547E1">
              <w:rPr>
                <w:szCs w:val="18"/>
                <w:lang w:val="en-US"/>
              </w:rPr>
              <w:t>88,300</w:t>
            </w:r>
          </w:p>
        </w:tc>
        <w:tc>
          <w:tcPr>
            <w:tcW w:w="1351" w:type="dxa"/>
            <w:tcBorders>
              <w:top w:val="nil"/>
              <w:left w:val="single" w:sz="6" w:space="0" w:color="auto"/>
              <w:bottom w:val="nil"/>
              <w:right w:val="nil"/>
            </w:tcBorders>
            <w:shd w:val="clear" w:color="auto" w:fill="FFFFFF"/>
            <w:vAlign w:val="bottom"/>
          </w:tcPr>
          <w:p w14:paraId="7E869840" w14:textId="77777777" w:rsidR="004A5884" w:rsidRPr="00265ABD" w:rsidRDefault="00783648" w:rsidP="00A84BF0">
            <w:pPr>
              <w:shd w:val="clear" w:color="auto" w:fill="FFFFFF"/>
              <w:ind w:right="144"/>
              <w:jc w:val="right"/>
            </w:pPr>
            <w:r w:rsidRPr="004547E1">
              <w:rPr>
                <w:szCs w:val="18"/>
                <w:lang w:val="en-US"/>
              </w:rPr>
              <w:t>88,119</w:t>
            </w:r>
          </w:p>
        </w:tc>
      </w:tr>
      <w:tr w:rsidR="004A5884" w:rsidRPr="00265ABD" w14:paraId="64575CD8" w14:textId="77777777" w:rsidTr="00A84BF0">
        <w:trPr>
          <w:trHeight w:val="20"/>
          <w:jc w:val="center"/>
        </w:trPr>
        <w:tc>
          <w:tcPr>
            <w:tcW w:w="5092" w:type="dxa"/>
            <w:tcBorders>
              <w:top w:val="nil"/>
              <w:left w:val="nil"/>
              <w:bottom w:val="nil"/>
              <w:right w:val="single" w:sz="6" w:space="0" w:color="auto"/>
            </w:tcBorders>
            <w:shd w:val="clear" w:color="auto" w:fill="FFFFFF"/>
          </w:tcPr>
          <w:p w14:paraId="67FC0568" w14:textId="77777777" w:rsidR="004A5884" w:rsidRPr="00265ABD" w:rsidRDefault="00783648" w:rsidP="00A84BF0">
            <w:pPr>
              <w:shd w:val="clear" w:color="auto" w:fill="FFFFFF"/>
              <w:tabs>
                <w:tab w:val="left" w:leader="dot" w:pos="4954"/>
              </w:tabs>
              <w:ind w:left="125"/>
              <w:jc w:val="both"/>
            </w:pPr>
            <w:r w:rsidRPr="004547E1">
              <w:rPr>
                <w:szCs w:val="18"/>
                <w:lang w:val="en-US"/>
              </w:rPr>
              <w:t>11. Incidental and other expenditure</w:t>
            </w:r>
            <w:r w:rsidR="00A84BF0">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vAlign w:val="bottom"/>
          </w:tcPr>
          <w:p w14:paraId="4A6854A0" w14:textId="77777777" w:rsidR="004A5884" w:rsidRPr="00265ABD" w:rsidRDefault="00783648" w:rsidP="00A84BF0">
            <w:pPr>
              <w:shd w:val="clear" w:color="auto" w:fill="FFFFFF"/>
              <w:ind w:right="144"/>
              <w:jc w:val="right"/>
            </w:pPr>
            <w:r w:rsidRPr="004547E1">
              <w:rPr>
                <w:szCs w:val="18"/>
                <w:lang w:val="en-US"/>
              </w:rPr>
              <w:t>66,200</w:t>
            </w:r>
          </w:p>
        </w:tc>
        <w:tc>
          <w:tcPr>
            <w:tcW w:w="1336" w:type="dxa"/>
            <w:tcBorders>
              <w:top w:val="nil"/>
              <w:left w:val="single" w:sz="6" w:space="0" w:color="auto"/>
              <w:bottom w:val="single" w:sz="6" w:space="0" w:color="auto"/>
              <w:right w:val="single" w:sz="6" w:space="0" w:color="auto"/>
            </w:tcBorders>
            <w:shd w:val="clear" w:color="auto" w:fill="FFFFFF"/>
            <w:vAlign w:val="bottom"/>
          </w:tcPr>
          <w:p w14:paraId="1F8362E8" w14:textId="77777777" w:rsidR="004A5884" w:rsidRPr="00265ABD" w:rsidRDefault="00783648" w:rsidP="00A84BF0">
            <w:pPr>
              <w:shd w:val="clear" w:color="auto" w:fill="FFFFFF"/>
              <w:ind w:right="144"/>
              <w:jc w:val="right"/>
            </w:pPr>
            <w:r w:rsidRPr="004547E1">
              <w:rPr>
                <w:szCs w:val="18"/>
                <w:lang w:val="en-US"/>
              </w:rPr>
              <w:t>60,600</w:t>
            </w:r>
          </w:p>
        </w:tc>
        <w:tc>
          <w:tcPr>
            <w:tcW w:w="1351" w:type="dxa"/>
            <w:tcBorders>
              <w:top w:val="nil"/>
              <w:left w:val="single" w:sz="6" w:space="0" w:color="auto"/>
              <w:bottom w:val="single" w:sz="6" w:space="0" w:color="auto"/>
              <w:right w:val="nil"/>
            </w:tcBorders>
            <w:shd w:val="clear" w:color="auto" w:fill="FFFFFF"/>
            <w:vAlign w:val="bottom"/>
          </w:tcPr>
          <w:p w14:paraId="0E761D86" w14:textId="77777777" w:rsidR="004A5884" w:rsidRPr="00265ABD" w:rsidRDefault="00783648" w:rsidP="00A84BF0">
            <w:pPr>
              <w:shd w:val="clear" w:color="auto" w:fill="FFFFFF"/>
              <w:ind w:right="144"/>
              <w:jc w:val="right"/>
            </w:pPr>
            <w:r w:rsidRPr="004547E1">
              <w:rPr>
                <w:szCs w:val="18"/>
                <w:lang w:val="en-US"/>
              </w:rPr>
              <w:t>60,230</w:t>
            </w:r>
          </w:p>
        </w:tc>
      </w:tr>
      <w:tr w:rsidR="004A5884" w:rsidRPr="00265ABD" w14:paraId="514C3C71" w14:textId="77777777" w:rsidTr="00A84BF0">
        <w:trPr>
          <w:trHeight w:val="20"/>
          <w:jc w:val="center"/>
        </w:trPr>
        <w:tc>
          <w:tcPr>
            <w:tcW w:w="5092" w:type="dxa"/>
            <w:tcBorders>
              <w:top w:val="nil"/>
              <w:left w:val="nil"/>
              <w:bottom w:val="nil"/>
              <w:right w:val="single" w:sz="6" w:space="0" w:color="auto"/>
            </w:tcBorders>
            <w:shd w:val="clear" w:color="auto" w:fill="FFFFFF"/>
          </w:tcPr>
          <w:p w14:paraId="0691A908" w14:textId="77777777" w:rsidR="004A5884" w:rsidRPr="00265ABD" w:rsidRDefault="004A5884" w:rsidP="00A84BF0">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1D0E543A" w14:textId="77777777" w:rsidR="004A5884" w:rsidRPr="00265ABD" w:rsidRDefault="00783648" w:rsidP="00A84BF0">
            <w:pPr>
              <w:shd w:val="clear" w:color="auto" w:fill="FFFFFF"/>
              <w:ind w:right="144"/>
              <w:jc w:val="right"/>
            </w:pPr>
            <w:r w:rsidRPr="004547E1">
              <w:rPr>
                <w:szCs w:val="18"/>
                <w:lang w:val="en-US"/>
              </w:rPr>
              <w:t>1,033,000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49C1F103" w14:textId="77777777" w:rsidR="004A5884" w:rsidRPr="00265ABD" w:rsidRDefault="00783648" w:rsidP="00A84BF0">
            <w:pPr>
              <w:shd w:val="clear" w:color="auto" w:fill="FFFFFF"/>
              <w:ind w:right="144"/>
              <w:jc w:val="right"/>
            </w:pPr>
            <w:r w:rsidRPr="004547E1">
              <w:rPr>
                <w:szCs w:val="18"/>
                <w:lang w:val="en-US"/>
              </w:rPr>
              <w:t>990,200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3047E5EB" w14:textId="77777777" w:rsidR="004A5884" w:rsidRPr="00265ABD" w:rsidRDefault="00783648" w:rsidP="00A84BF0">
            <w:pPr>
              <w:shd w:val="clear" w:color="auto" w:fill="FFFFFF"/>
              <w:ind w:right="144"/>
              <w:jc w:val="right"/>
            </w:pPr>
            <w:r w:rsidRPr="004547E1">
              <w:rPr>
                <w:szCs w:val="18"/>
                <w:lang w:val="en-US"/>
              </w:rPr>
              <w:t>982,711</w:t>
            </w:r>
          </w:p>
        </w:tc>
      </w:tr>
      <w:tr w:rsidR="004A5884" w:rsidRPr="00265ABD" w14:paraId="1186C934" w14:textId="77777777" w:rsidTr="00A84BF0">
        <w:trPr>
          <w:trHeight w:val="20"/>
          <w:jc w:val="center"/>
        </w:trPr>
        <w:tc>
          <w:tcPr>
            <w:tcW w:w="5092" w:type="dxa"/>
            <w:tcBorders>
              <w:top w:val="nil"/>
              <w:left w:val="nil"/>
              <w:bottom w:val="nil"/>
              <w:right w:val="single" w:sz="6" w:space="0" w:color="auto"/>
            </w:tcBorders>
            <w:shd w:val="clear" w:color="auto" w:fill="FFFFFF"/>
          </w:tcPr>
          <w:p w14:paraId="74B78D3F" w14:textId="77777777" w:rsidR="004A5884" w:rsidRPr="00265ABD" w:rsidRDefault="00592DDF" w:rsidP="00A84BF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456</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40B28DB1" w14:textId="77777777" w:rsidR="004A5884" w:rsidRPr="00265ABD" w:rsidRDefault="00783648" w:rsidP="00A84BF0">
            <w:pPr>
              <w:shd w:val="clear" w:color="auto" w:fill="FFFFFF"/>
              <w:ind w:right="144"/>
              <w:jc w:val="right"/>
            </w:pPr>
            <w:r w:rsidRPr="00265ABD">
              <w:rPr>
                <w:sz w:val="22"/>
                <w:szCs w:val="22"/>
                <w:lang w:val="en-US"/>
              </w:rPr>
              <w:t>4,163,300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1CF2970B" w14:textId="77777777" w:rsidR="004A5884" w:rsidRPr="00265ABD" w:rsidRDefault="00783648" w:rsidP="00A84BF0">
            <w:pPr>
              <w:shd w:val="clear" w:color="auto" w:fill="FFFFFF"/>
              <w:ind w:right="144"/>
              <w:jc w:val="right"/>
            </w:pPr>
            <w:r w:rsidRPr="00265ABD">
              <w:rPr>
                <w:sz w:val="22"/>
                <w:szCs w:val="22"/>
                <w:lang w:val="en-US"/>
              </w:rPr>
              <w:t>3,895,000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21994F60" w14:textId="77777777" w:rsidR="004A5884" w:rsidRPr="00265ABD" w:rsidRDefault="00783648" w:rsidP="00A84BF0">
            <w:pPr>
              <w:shd w:val="clear" w:color="auto" w:fill="FFFFFF"/>
              <w:ind w:right="144"/>
              <w:jc w:val="right"/>
            </w:pPr>
            <w:r w:rsidRPr="00265ABD">
              <w:rPr>
                <w:sz w:val="22"/>
                <w:szCs w:val="22"/>
                <w:lang w:val="en-US"/>
              </w:rPr>
              <w:t>3,879,645</w:t>
            </w:r>
          </w:p>
        </w:tc>
      </w:tr>
      <w:tr w:rsidR="004A5884" w:rsidRPr="00265ABD" w14:paraId="25A85968" w14:textId="77777777" w:rsidTr="00A84BF0">
        <w:trPr>
          <w:trHeight w:val="20"/>
          <w:jc w:val="center"/>
        </w:trPr>
        <w:tc>
          <w:tcPr>
            <w:tcW w:w="5092" w:type="dxa"/>
            <w:tcBorders>
              <w:top w:val="nil"/>
              <w:left w:val="nil"/>
              <w:bottom w:val="nil"/>
              <w:right w:val="single" w:sz="6" w:space="0" w:color="auto"/>
            </w:tcBorders>
            <w:shd w:val="clear" w:color="auto" w:fill="FFFFFF"/>
          </w:tcPr>
          <w:p w14:paraId="7AE1939F" w14:textId="77777777" w:rsidR="004A5884" w:rsidRPr="00265ABD" w:rsidRDefault="00783648" w:rsidP="004A405E">
            <w:pPr>
              <w:shd w:val="clear" w:color="auto" w:fill="FFFFFF"/>
              <w:tabs>
                <w:tab w:val="left" w:leader="dot" w:pos="4954"/>
              </w:tabs>
              <w:spacing w:before="360"/>
            </w:pPr>
            <w:r w:rsidRPr="004547E1">
              <w:rPr>
                <w:smallCaps/>
                <w:szCs w:val="18"/>
                <w:lang w:val="en-US"/>
              </w:rPr>
              <w:t xml:space="preserve">Division </w:t>
            </w:r>
            <w:r w:rsidRPr="004547E1">
              <w:rPr>
                <w:szCs w:val="18"/>
                <w:lang w:val="en-US"/>
              </w:rPr>
              <w:t>459.</w:t>
            </w:r>
            <w:r w:rsidRPr="004547E1">
              <w:rPr>
                <w:rFonts w:eastAsia="Times New Roman"/>
                <w:szCs w:val="18"/>
                <w:lang w:val="en-US"/>
              </w:rPr>
              <w:t>—AUSTRALIAN SECURITY INTELLIGENCE ORGANIZATION</w:t>
            </w:r>
            <w:r w:rsidR="00A84BF0">
              <w:rPr>
                <w:rFonts w:eastAsia="Times New Roman"/>
                <w:szCs w:val="18"/>
                <w:lang w:val="en-US"/>
              </w:rPr>
              <w:tab/>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3AE942C2" w14:textId="77777777" w:rsidR="004A5884" w:rsidRPr="00265ABD" w:rsidRDefault="00783648" w:rsidP="00A84BF0">
            <w:pPr>
              <w:shd w:val="clear" w:color="auto" w:fill="FFFFFF"/>
              <w:ind w:right="144"/>
              <w:jc w:val="right"/>
            </w:pPr>
            <w:r w:rsidRPr="00265ABD">
              <w:rPr>
                <w:sz w:val="22"/>
                <w:szCs w:val="22"/>
                <w:lang w:val="en-US"/>
              </w:rPr>
              <w:t>2,807,000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21B2DA08" w14:textId="77777777" w:rsidR="004A5884" w:rsidRPr="00265ABD" w:rsidRDefault="00783648" w:rsidP="00A84BF0">
            <w:pPr>
              <w:shd w:val="clear" w:color="auto" w:fill="FFFFFF"/>
              <w:ind w:right="144"/>
              <w:jc w:val="right"/>
            </w:pPr>
            <w:r w:rsidRPr="00265ABD">
              <w:rPr>
                <w:sz w:val="22"/>
                <w:szCs w:val="22"/>
                <w:lang w:val="en-US"/>
              </w:rPr>
              <w:t>2,753,000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6563184E" w14:textId="77777777" w:rsidR="004A5884" w:rsidRPr="00265ABD" w:rsidRDefault="00783648" w:rsidP="00A84BF0">
            <w:pPr>
              <w:shd w:val="clear" w:color="auto" w:fill="FFFFFF"/>
              <w:ind w:right="144"/>
              <w:jc w:val="right"/>
            </w:pPr>
            <w:r w:rsidRPr="00265ABD">
              <w:rPr>
                <w:sz w:val="22"/>
                <w:szCs w:val="22"/>
                <w:lang w:val="en-US"/>
              </w:rPr>
              <w:t>2,753,000</w:t>
            </w:r>
          </w:p>
        </w:tc>
      </w:tr>
      <w:tr w:rsidR="004A5884" w:rsidRPr="00265ABD" w14:paraId="5E2549A9" w14:textId="77777777" w:rsidTr="00A84BF0">
        <w:trPr>
          <w:trHeight w:val="20"/>
          <w:jc w:val="center"/>
        </w:trPr>
        <w:tc>
          <w:tcPr>
            <w:tcW w:w="5092" w:type="dxa"/>
            <w:tcBorders>
              <w:top w:val="nil"/>
              <w:left w:val="nil"/>
              <w:bottom w:val="nil"/>
              <w:right w:val="single" w:sz="6" w:space="0" w:color="auto"/>
            </w:tcBorders>
            <w:shd w:val="clear" w:color="auto" w:fill="FFFFFF"/>
          </w:tcPr>
          <w:p w14:paraId="467AA1EE" w14:textId="77777777" w:rsidR="004A5884" w:rsidRPr="00265ABD" w:rsidRDefault="00121CAF" w:rsidP="00A84BF0">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Prime Minister's Department</w:t>
            </w:r>
            <w:r w:rsidR="00A84BF0">
              <w:rPr>
                <w:b/>
                <w:bCs/>
                <w:sz w:val="22"/>
                <w:szCs w:val="22"/>
                <w:lang w:val="en-US"/>
              </w:rPr>
              <w:tab/>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bottom"/>
          </w:tcPr>
          <w:p w14:paraId="69A2F54F" w14:textId="77777777" w:rsidR="004A5884" w:rsidRPr="00265ABD" w:rsidRDefault="00783648" w:rsidP="00A84BF0">
            <w:pPr>
              <w:shd w:val="clear" w:color="auto" w:fill="FFFFFF"/>
              <w:spacing w:before="120" w:after="120"/>
              <w:ind w:right="144"/>
              <w:jc w:val="right"/>
            </w:pPr>
            <w:r w:rsidRPr="00265ABD">
              <w:rPr>
                <w:b/>
                <w:bCs/>
                <w:sz w:val="22"/>
                <w:szCs w:val="22"/>
                <w:lang w:val="en-US"/>
              </w:rPr>
              <w:t>24,837,000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bottom"/>
          </w:tcPr>
          <w:p w14:paraId="2BA9CD57" w14:textId="77777777" w:rsidR="004A5884" w:rsidRPr="00265ABD" w:rsidRDefault="00783648" w:rsidP="00A84BF0">
            <w:pPr>
              <w:shd w:val="clear" w:color="auto" w:fill="FFFFFF"/>
              <w:spacing w:before="120" w:after="120"/>
              <w:ind w:right="144"/>
              <w:jc w:val="right"/>
            </w:pPr>
            <w:r w:rsidRPr="00265ABD">
              <w:rPr>
                <w:b/>
                <w:bCs/>
                <w:sz w:val="22"/>
                <w:szCs w:val="22"/>
                <w:lang w:val="en-US"/>
              </w:rPr>
              <w:t>23,920,450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2C373CD4" w14:textId="77777777" w:rsidR="004A5884" w:rsidRPr="00265ABD" w:rsidRDefault="00783648" w:rsidP="00A84BF0">
            <w:pPr>
              <w:shd w:val="clear" w:color="auto" w:fill="FFFFFF"/>
              <w:spacing w:before="120" w:after="120"/>
              <w:ind w:right="144"/>
              <w:jc w:val="right"/>
            </w:pPr>
            <w:r w:rsidRPr="00265ABD">
              <w:rPr>
                <w:b/>
                <w:bCs/>
                <w:sz w:val="22"/>
                <w:szCs w:val="22"/>
                <w:lang w:val="en-US"/>
              </w:rPr>
              <w:t>23,039,526</w:t>
            </w:r>
          </w:p>
        </w:tc>
      </w:tr>
    </w:tbl>
    <w:p w14:paraId="5787BE85" w14:textId="77777777" w:rsidR="004A5884" w:rsidRPr="00265ABD" w:rsidRDefault="00265ABD" w:rsidP="006938EE">
      <w:pPr>
        <w:shd w:val="clear" w:color="auto" w:fill="FFFFFF"/>
        <w:spacing w:before="120" w:after="120"/>
        <w:jc w:val="center"/>
      </w:pPr>
      <w:r w:rsidRPr="00265ABD">
        <w:br w:type="page"/>
      </w:r>
      <w:r w:rsidR="00783648" w:rsidRPr="00265ABD">
        <w:rPr>
          <w:b/>
          <w:bCs/>
          <w:sz w:val="22"/>
          <w:szCs w:val="22"/>
          <w:lang w:val="en-US"/>
        </w:rPr>
        <w:lastRenderedPageBreak/>
        <w:t>REPATRIATION DEPARTMENT</w:t>
      </w:r>
    </w:p>
    <w:p w14:paraId="0DA4E443" w14:textId="77777777" w:rsidR="004A5884" w:rsidRPr="00265ABD" w:rsidRDefault="00783648" w:rsidP="006938EE">
      <w:pPr>
        <w:shd w:val="clear" w:color="auto" w:fill="FFFFFF"/>
        <w:spacing w:before="120" w:after="120"/>
        <w:jc w:val="center"/>
      </w:pPr>
      <w:r w:rsidRPr="00265ABD">
        <w:rPr>
          <w:sz w:val="22"/>
          <w:szCs w:val="22"/>
          <w:lang w:val="en-US"/>
        </w:rPr>
        <w:t>SUMMARY</w:t>
      </w:r>
    </w:p>
    <w:p w14:paraId="09D5A00E" w14:textId="77777777" w:rsidR="004A5884" w:rsidRPr="00265ABD" w:rsidRDefault="00783648" w:rsidP="006938EE">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6369F806" w14:textId="77777777" w:rsidR="004A5884" w:rsidRPr="00265ABD" w:rsidRDefault="00783648" w:rsidP="006938EE">
      <w:pPr>
        <w:shd w:val="clear" w:color="auto" w:fill="FFFFFF"/>
        <w:spacing w:before="120" w:after="120"/>
        <w:jc w:val="center"/>
      </w:pPr>
      <w:r w:rsidRPr="00265ABD">
        <w:rPr>
          <w:lang w:val="en-US"/>
        </w:rPr>
        <w:t>Expenditure</w:t>
      </w:r>
      <w:r w:rsidRPr="00265ABD">
        <w:rPr>
          <w:rFonts w:eastAsia="Times New Roman"/>
          <w:lang w:val="en-US"/>
        </w:rPr>
        <w:t>—1967–68, Light figures</w:t>
      </w:r>
    </w:p>
    <w:p w14:paraId="735CEE3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1"/>
        <w:gridCol w:w="3625"/>
        <w:gridCol w:w="1237"/>
        <w:gridCol w:w="1287"/>
        <w:gridCol w:w="1260"/>
        <w:gridCol w:w="1239"/>
      </w:tblGrid>
      <w:tr w:rsidR="004A5884" w:rsidRPr="00265ABD" w14:paraId="21A3E7DF" w14:textId="77777777" w:rsidTr="00CE50C8">
        <w:trPr>
          <w:cantSplit/>
          <w:trHeight w:val="1092"/>
          <w:jc w:val="center"/>
        </w:trPr>
        <w:tc>
          <w:tcPr>
            <w:tcW w:w="461" w:type="dxa"/>
            <w:tcBorders>
              <w:top w:val="single" w:sz="6" w:space="0" w:color="auto"/>
              <w:left w:val="nil"/>
              <w:bottom w:val="single" w:sz="6" w:space="0" w:color="auto"/>
              <w:right w:val="single" w:sz="6" w:space="0" w:color="auto"/>
            </w:tcBorders>
            <w:shd w:val="clear" w:color="auto" w:fill="FFFFFF"/>
            <w:textDirection w:val="btLr"/>
            <w:vAlign w:val="center"/>
          </w:tcPr>
          <w:p w14:paraId="4F2AE335" w14:textId="77777777" w:rsidR="004A5884" w:rsidRPr="00265ABD" w:rsidRDefault="00783648" w:rsidP="006938EE">
            <w:pPr>
              <w:shd w:val="clear" w:color="auto" w:fill="FFFFFF"/>
            </w:pPr>
            <w:r w:rsidRPr="004547E1">
              <w:rPr>
                <w:szCs w:val="14"/>
                <w:lang w:val="en-US"/>
              </w:rPr>
              <w:t>Division</w:t>
            </w:r>
          </w:p>
        </w:tc>
        <w:tc>
          <w:tcPr>
            <w:tcW w:w="3625" w:type="dxa"/>
            <w:tcBorders>
              <w:top w:val="single" w:sz="6" w:space="0" w:color="auto"/>
              <w:left w:val="single" w:sz="6" w:space="0" w:color="auto"/>
              <w:bottom w:val="single" w:sz="6" w:space="0" w:color="auto"/>
              <w:right w:val="single" w:sz="6" w:space="0" w:color="auto"/>
            </w:tcBorders>
            <w:shd w:val="clear" w:color="auto" w:fill="FFFFFF"/>
            <w:vAlign w:val="center"/>
          </w:tcPr>
          <w:p w14:paraId="3B5B4996" w14:textId="77777777" w:rsidR="004A5884" w:rsidRPr="00265ABD" w:rsidRDefault="004A5884" w:rsidP="006938EE">
            <w:pPr>
              <w:shd w:val="clear" w:color="auto" w:fill="FFFFFF"/>
              <w:tabs>
                <w:tab w:val="left" w:leader="dot" w:pos="3409"/>
              </w:tabs>
              <w:jc w:val="center"/>
            </w:pPr>
          </w:p>
        </w:tc>
        <w:tc>
          <w:tcPr>
            <w:tcW w:w="1237" w:type="dxa"/>
            <w:tcBorders>
              <w:top w:val="single" w:sz="6" w:space="0" w:color="auto"/>
              <w:left w:val="single" w:sz="6" w:space="0" w:color="auto"/>
              <w:bottom w:val="single" w:sz="6" w:space="0" w:color="auto"/>
              <w:right w:val="single" w:sz="6" w:space="0" w:color="auto"/>
            </w:tcBorders>
            <w:shd w:val="clear" w:color="auto" w:fill="FFFFFF"/>
            <w:vAlign w:val="center"/>
          </w:tcPr>
          <w:p w14:paraId="3822D775" w14:textId="77777777" w:rsidR="004A5884" w:rsidRPr="00265ABD" w:rsidRDefault="00783648" w:rsidP="006938EE">
            <w:pPr>
              <w:shd w:val="clear" w:color="auto" w:fill="FFFFFF"/>
              <w:jc w:val="center"/>
            </w:pPr>
            <w:r w:rsidRPr="004547E1">
              <w:rPr>
                <w:szCs w:val="14"/>
                <w:lang w:val="en-US"/>
              </w:rPr>
              <w:t>Salaries and Payments in the nature of Salary</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14:paraId="2BB086C9" w14:textId="77777777" w:rsidR="004A5884" w:rsidRPr="00265ABD" w:rsidRDefault="00783648" w:rsidP="006938EE">
            <w:pPr>
              <w:shd w:val="clear" w:color="auto" w:fill="FFFFFF"/>
              <w:jc w:val="center"/>
            </w:pPr>
            <w:r w:rsidRPr="004547E1">
              <w:rPr>
                <w:szCs w:val="14"/>
                <w:lang w:val="en-US"/>
              </w:rPr>
              <w:t>Administrative 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2E2F9A59" w14:textId="77777777" w:rsidR="004A5884" w:rsidRPr="00265ABD" w:rsidRDefault="00783648" w:rsidP="006938EE">
            <w:pPr>
              <w:shd w:val="clear" w:color="auto" w:fill="FFFFFF"/>
              <w:jc w:val="center"/>
            </w:pPr>
            <w:r w:rsidRPr="004547E1">
              <w:rPr>
                <w:szCs w:val="14"/>
                <w:lang w:val="en-US"/>
              </w:rPr>
              <w:t>Other Services</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73410D30" w14:textId="77777777" w:rsidR="004A5884" w:rsidRPr="00265ABD" w:rsidRDefault="00783648" w:rsidP="006938EE">
            <w:pPr>
              <w:shd w:val="clear" w:color="auto" w:fill="FFFFFF"/>
              <w:jc w:val="center"/>
            </w:pPr>
            <w:r w:rsidRPr="004547E1">
              <w:rPr>
                <w:szCs w:val="14"/>
                <w:lang w:val="en-US"/>
              </w:rPr>
              <w:t>Total</w:t>
            </w:r>
          </w:p>
        </w:tc>
      </w:tr>
      <w:tr w:rsidR="004A5884" w:rsidRPr="00265ABD" w14:paraId="64B08B03" w14:textId="77777777" w:rsidTr="006938EE">
        <w:trPr>
          <w:cantSplit/>
          <w:trHeight w:val="20"/>
          <w:jc w:val="center"/>
        </w:trPr>
        <w:tc>
          <w:tcPr>
            <w:tcW w:w="461" w:type="dxa"/>
            <w:tcBorders>
              <w:top w:val="single" w:sz="6" w:space="0" w:color="auto"/>
              <w:left w:val="nil"/>
              <w:bottom w:val="nil"/>
              <w:right w:val="single" w:sz="6" w:space="0" w:color="auto"/>
            </w:tcBorders>
            <w:shd w:val="clear" w:color="auto" w:fill="FFFFFF"/>
            <w:vAlign w:val="center"/>
          </w:tcPr>
          <w:p w14:paraId="28030C30" w14:textId="77777777" w:rsidR="004A5884" w:rsidRPr="00265ABD" w:rsidRDefault="004A5884" w:rsidP="006938EE">
            <w:pPr>
              <w:shd w:val="clear" w:color="auto" w:fill="FFFFFF"/>
              <w:jc w:val="center"/>
            </w:pPr>
          </w:p>
        </w:tc>
        <w:tc>
          <w:tcPr>
            <w:tcW w:w="3625" w:type="dxa"/>
            <w:tcBorders>
              <w:top w:val="single" w:sz="6" w:space="0" w:color="auto"/>
              <w:left w:val="single" w:sz="6" w:space="0" w:color="auto"/>
              <w:bottom w:val="nil"/>
              <w:right w:val="single" w:sz="6" w:space="0" w:color="auto"/>
            </w:tcBorders>
            <w:shd w:val="clear" w:color="auto" w:fill="FFFFFF"/>
            <w:vAlign w:val="center"/>
          </w:tcPr>
          <w:p w14:paraId="17F74D6E" w14:textId="77777777" w:rsidR="004A5884" w:rsidRPr="00265ABD" w:rsidRDefault="004A5884" w:rsidP="006938EE">
            <w:pPr>
              <w:shd w:val="clear" w:color="auto" w:fill="FFFFFF"/>
              <w:tabs>
                <w:tab w:val="left" w:leader="dot" w:pos="3409"/>
              </w:tabs>
              <w:jc w:val="center"/>
            </w:pPr>
          </w:p>
        </w:tc>
        <w:tc>
          <w:tcPr>
            <w:tcW w:w="1237" w:type="dxa"/>
            <w:tcBorders>
              <w:top w:val="single" w:sz="6" w:space="0" w:color="auto"/>
              <w:left w:val="single" w:sz="6" w:space="0" w:color="auto"/>
              <w:bottom w:val="nil"/>
              <w:right w:val="single" w:sz="6" w:space="0" w:color="auto"/>
            </w:tcBorders>
            <w:shd w:val="clear" w:color="auto" w:fill="FFFFFF"/>
            <w:vAlign w:val="center"/>
          </w:tcPr>
          <w:p w14:paraId="05622D16" w14:textId="77777777" w:rsidR="004A5884" w:rsidRPr="00265ABD" w:rsidRDefault="00783648" w:rsidP="006938EE">
            <w:pPr>
              <w:shd w:val="clear" w:color="auto" w:fill="FFFFFF"/>
              <w:jc w:val="center"/>
            </w:pPr>
            <w:r w:rsidRPr="004547E1">
              <w:rPr>
                <w:szCs w:val="18"/>
                <w:lang w:val="en-US"/>
              </w:rPr>
              <w:t>$</w:t>
            </w:r>
          </w:p>
        </w:tc>
        <w:tc>
          <w:tcPr>
            <w:tcW w:w="1287" w:type="dxa"/>
            <w:tcBorders>
              <w:top w:val="single" w:sz="6" w:space="0" w:color="auto"/>
              <w:left w:val="single" w:sz="6" w:space="0" w:color="auto"/>
              <w:bottom w:val="nil"/>
              <w:right w:val="single" w:sz="6" w:space="0" w:color="auto"/>
            </w:tcBorders>
            <w:shd w:val="clear" w:color="auto" w:fill="FFFFFF"/>
            <w:vAlign w:val="center"/>
          </w:tcPr>
          <w:p w14:paraId="22685A58" w14:textId="77777777" w:rsidR="004A5884" w:rsidRPr="00265ABD" w:rsidRDefault="00783648" w:rsidP="006938EE">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185EA209" w14:textId="77777777" w:rsidR="004A5884" w:rsidRPr="00265ABD" w:rsidRDefault="00783648" w:rsidP="006938EE">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017AF25D" w14:textId="77777777" w:rsidR="004A5884" w:rsidRPr="00265ABD" w:rsidRDefault="00783648" w:rsidP="006938EE">
            <w:pPr>
              <w:shd w:val="clear" w:color="auto" w:fill="FFFFFF"/>
              <w:jc w:val="center"/>
            </w:pPr>
            <w:r w:rsidRPr="004547E1">
              <w:rPr>
                <w:szCs w:val="18"/>
                <w:lang w:val="en-US"/>
              </w:rPr>
              <w:t>$</w:t>
            </w:r>
          </w:p>
        </w:tc>
      </w:tr>
      <w:tr w:rsidR="004A5884" w:rsidRPr="00265ABD" w14:paraId="4A57FDAD"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63D1D8E4" w14:textId="77777777" w:rsidR="004A5884" w:rsidRPr="00265ABD" w:rsidRDefault="00783648" w:rsidP="00265ABD">
            <w:pPr>
              <w:shd w:val="clear" w:color="auto" w:fill="FFFFFF"/>
              <w:jc w:val="both"/>
            </w:pPr>
            <w:r w:rsidRPr="004547E1">
              <w:rPr>
                <w:szCs w:val="18"/>
                <w:lang w:val="en-US"/>
              </w:rPr>
              <w:t>460</w:t>
            </w:r>
          </w:p>
        </w:tc>
        <w:tc>
          <w:tcPr>
            <w:tcW w:w="3625" w:type="dxa"/>
            <w:tcBorders>
              <w:top w:val="nil"/>
              <w:left w:val="single" w:sz="6" w:space="0" w:color="auto"/>
              <w:bottom w:val="nil"/>
              <w:right w:val="single" w:sz="6" w:space="0" w:color="auto"/>
            </w:tcBorders>
            <w:shd w:val="clear" w:color="auto" w:fill="FFFFFF"/>
          </w:tcPr>
          <w:p w14:paraId="047A903A" w14:textId="77777777" w:rsidR="004A5884" w:rsidRPr="00265ABD" w:rsidRDefault="00783648" w:rsidP="006938EE">
            <w:pPr>
              <w:shd w:val="clear" w:color="auto" w:fill="FFFFFF"/>
              <w:tabs>
                <w:tab w:val="left" w:leader="dot" w:pos="3409"/>
              </w:tabs>
              <w:ind w:left="5"/>
              <w:jc w:val="both"/>
            </w:pPr>
            <w:r w:rsidRPr="004547E1">
              <w:rPr>
                <w:szCs w:val="14"/>
                <w:lang w:val="en-US"/>
              </w:rPr>
              <w:t>ADMINISTRATIVE</w:t>
            </w:r>
            <w:r w:rsidR="006938EE">
              <w:rPr>
                <w:szCs w:val="14"/>
                <w:lang w:val="en-US"/>
              </w:rPr>
              <w:tab/>
            </w:r>
          </w:p>
        </w:tc>
        <w:tc>
          <w:tcPr>
            <w:tcW w:w="1237" w:type="dxa"/>
            <w:tcBorders>
              <w:top w:val="nil"/>
              <w:left w:val="single" w:sz="6" w:space="0" w:color="auto"/>
              <w:bottom w:val="nil"/>
              <w:right w:val="single" w:sz="6" w:space="0" w:color="auto"/>
            </w:tcBorders>
            <w:shd w:val="clear" w:color="auto" w:fill="FFFFFF"/>
            <w:vAlign w:val="bottom"/>
          </w:tcPr>
          <w:p w14:paraId="6CFBBC09" w14:textId="77777777" w:rsidR="004A5884" w:rsidRPr="00265ABD" w:rsidRDefault="00783648" w:rsidP="006938EE">
            <w:pPr>
              <w:shd w:val="clear" w:color="auto" w:fill="FFFFFF"/>
              <w:ind w:right="144"/>
              <w:jc w:val="right"/>
            </w:pPr>
            <w:r w:rsidRPr="004547E1">
              <w:rPr>
                <w:b/>
                <w:bCs/>
                <w:szCs w:val="18"/>
                <w:lang w:val="en-US"/>
              </w:rPr>
              <w:t>10,305,000</w:t>
            </w:r>
          </w:p>
        </w:tc>
        <w:tc>
          <w:tcPr>
            <w:tcW w:w="1287" w:type="dxa"/>
            <w:tcBorders>
              <w:top w:val="nil"/>
              <w:left w:val="single" w:sz="6" w:space="0" w:color="auto"/>
              <w:bottom w:val="nil"/>
              <w:right w:val="single" w:sz="6" w:space="0" w:color="auto"/>
            </w:tcBorders>
            <w:shd w:val="clear" w:color="auto" w:fill="FFFFFF"/>
            <w:vAlign w:val="bottom"/>
          </w:tcPr>
          <w:p w14:paraId="1069A39A" w14:textId="77777777" w:rsidR="004A5884" w:rsidRPr="00265ABD" w:rsidRDefault="00783648" w:rsidP="006938EE">
            <w:pPr>
              <w:shd w:val="clear" w:color="auto" w:fill="FFFFFF"/>
              <w:ind w:right="144"/>
              <w:jc w:val="right"/>
            </w:pPr>
            <w:r w:rsidRPr="004547E1">
              <w:rPr>
                <w:b/>
                <w:bCs/>
                <w:szCs w:val="18"/>
                <w:lang w:val="en-US"/>
              </w:rPr>
              <w:t>2,425,000</w:t>
            </w:r>
          </w:p>
        </w:tc>
        <w:tc>
          <w:tcPr>
            <w:tcW w:w="1260" w:type="dxa"/>
            <w:tcBorders>
              <w:top w:val="nil"/>
              <w:left w:val="single" w:sz="6" w:space="0" w:color="auto"/>
              <w:bottom w:val="nil"/>
              <w:right w:val="single" w:sz="6" w:space="0" w:color="auto"/>
            </w:tcBorders>
            <w:shd w:val="clear" w:color="auto" w:fill="FFFFFF"/>
            <w:vAlign w:val="bottom"/>
          </w:tcPr>
          <w:p w14:paraId="3FB60803"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455E365A" w14:textId="77777777" w:rsidR="004A5884" w:rsidRPr="00265ABD" w:rsidRDefault="00783648" w:rsidP="006938EE">
            <w:pPr>
              <w:shd w:val="clear" w:color="auto" w:fill="FFFFFF"/>
              <w:ind w:right="144"/>
              <w:jc w:val="right"/>
            </w:pPr>
            <w:r w:rsidRPr="004547E1">
              <w:rPr>
                <w:b/>
                <w:bCs/>
                <w:szCs w:val="18"/>
                <w:lang w:val="en-US"/>
              </w:rPr>
              <w:t>12,730,000</w:t>
            </w:r>
          </w:p>
        </w:tc>
      </w:tr>
      <w:tr w:rsidR="004A5884" w:rsidRPr="00265ABD" w14:paraId="1295EC44"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2CABADAA" w14:textId="77777777" w:rsidR="004A5884" w:rsidRPr="00265ABD" w:rsidRDefault="004A5884" w:rsidP="00265ABD">
            <w:pPr>
              <w:shd w:val="clear" w:color="auto" w:fill="FFFFFF"/>
            </w:pPr>
          </w:p>
        </w:tc>
        <w:tc>
          <w:tcPr>
            <w:tcW w:w="3625" w:type="dxa"/>
            <w:tcBorders>
              <w:top w:val="nil"/>
              <w:left w:val="single" w:sz="6" w:space="0" w:color="auto"/>
              <w:bottom w:val="nil"/>
              <w:right w:val="single" w:sz="6" w:space="0" w:color="auto"/>
            </w:tcBorders>
            <w:shd w:val="clear" w:color="auto" w:fill="FFFFFF"/>
          </w:tcPr>
          <w:p w14:paraId="5132281A" w14:textId="77777777" w:rsidR="004A5884" w:rsidRPr="00265ABD" w:rsidRDefault="004A5884" w:rsidP="006938EE">
            <w:pPr>
              <w:shd w:val="clear" w:color="auto" w:fill="FFFFFF"/>
              <w:tabs>
                <w:tab w:val="left" w:leader="dot" w:pos="3409"/>
              </w:tabs>
            </w:pPr>
          </w:p>
        </w:tc>
        <w:tc>
          <w:tcPr>
            <w:tcW w:w="1237" w:type="dxa"/>
            <w:tcBorders>
              <w:top w:val="nil"/>
              <w:left w:val="single" w:sz="6" w:space="0" w:color="auto"/>
              <w:bottom w:val="nil"/>
              <w:right w:val="single" w:sz="6" w:space="0" w:color="auto"/>
            </w:tcBorders>
            <w:shd w:val="clear" w:color="auto" w:fill="FFFFFF"/>
            <w:vAlign w:val="bottom"/>
          </w:tcPr>
          <w:p w14:paraId="0C394304" w14:textId="77777777" w:rsidR="004A5884" w:rsidRPr="00265ABD" w:rsidRDefault="00783648" w:rsidP="006938EE">
            <w:pPr>
              <w:shd w:val="clear" w:color="auto" w:fill="FFFFFF"/>
              <w:ind w:right="144"/>
              <w:jc w:val="right"/>
            </w:pPr>
            <w:r w:rsidRPr="004547E1">
              <w:rPr>
                <w:szCs w:val="18"/>
                <w:lang w:val="en-US"/>
              </w:rPr>
              <w:t>10,030,453</w:t>
            </w:r>
          </w:p>
        </w:tc>
        <w:tc>
          <w:tcPr>
            <w:tcW w:w="1287" w:type="dxa"/>
            <w:tcBorders>
              <w:top w:val="nil"/>
              <w:left w:val="single" w:sz="6" w:space="0" w:color="auto"/>
              <w:bottom w:val="nil"/>
              <w:right w:val="single" w:sz="6" w:space="0" w:color="auto"/>
            </w:tcBorders>
            <w:shd w:val="clear" w:color="auto" w:fill="FFFFFF"/>
            <w:vAlign w:val="bottom"/>
          </w:tcPr>
          <w:p w14:paraId="0BCCB491" w14:textId="77777777" w:rsidR="004A5884" w:rsidRPr="00265ABD" w:rsidRDefault="00783648" w:rsidP="006938EE">
            <w:pPr>
              <w:shd w:val="clear" w:color="auto" w:fill="FFFFFF"/>
              <w:ind w:right="144"/>
              <w:jc w:val="right"/>
            </w:pPr>
            <w:r w:rsidRPr="004547E1">
              <w:rPr>
                <w:szCs w:val="18"/>
                <w:lang w:val="en-US"/>
              </w:rPr>
              <w:t>2,262,015</w:t>
            </w:r>
          </w:p>
        </w:tc>
        <w:tc>
          <w:tcPr>
            <w:tcW w:w="1260" w:type="dxa"/>
            <w:tcBorders>
              <w:top w:val="nil"/>
              <w:left w:val="single" w:sz="6" w:space="0" w:color="auto"/>
              <w:bottom w:val="nil"/>
              <w:right w:val="single" w:sz="6" w:space="0" w:color="auto"/>
            </w:tcBorders>
            <w:shd w:val="clear" w:color="auto" w:fill="FFFFFF"/>
            <w:vAlign w:val="bottom"/>
          </w:tcPr>
          <w:p w14:paraId="4737D66C"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4429CC78" w14:textId="77777777" w:rsidR="004A5884" w:rsidRPr="00265ABD" w:rsidRDefault="00783648" w:rsidP="006938EE">
            <w:pPr>
              <w:shd w:val="clear" w:color="auto" w:fill="FFFFFF"/>
              <w:ind w:right="144"/>
              <w:jc w:val="right"/>
            </w:pPr>
            <w:r w:rsidRPr="004547E1">
              <w:rPr>
                <w:szCs w:val="18"/>
                <w:lang w:val="en-US"/>
              </w:rPr>
              <w:t>12,292,468</w:t>
            </w:r>
          </w:p>
        </w:tc>
      </w:tr>
      <w:tr w:rsidR="004A5884" w:rsidRPr="00265ABD" w14:paraId="6904A0D1"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1C95A9EC" w14:textId="77777777" w:rsidR="004A5884" w:rsidRPr="00265ABD" w:rsidRDefault="00783648" w:rsidP="006938EE">
            <w:pPr>
              <w:shd w:val="clear" w:color="auto" w:fill="FFFFFF"/>
              <w:spacing w:before="120"/>
              <w:jc w:val="both"/>
            </w:pPr>
            <w:r w:rsidRPr="004547E1">
              <w:rPr>
                <w:szCs w:val="18"/>
                <w:lang w:val="en-US"/>
              </w:rPr>
              <w:t>462</w:t>
            </w:r>
          </w:p>
        </w:tc>
        <w:tc>
          <w:tcPr>
            <w:tcW w:w="3625" w:type="dxa"/>
            <w:tcBorders>
              <w:top w:val="nil"/>
              <w:left w:val="single" w:sz="6" w:space="0" w:color="auto"/>
              <w:bottom w:val="nil"/>
              <w:right w:val="single" w:sz="6" w:space="0" w:color="auto"/>
            </w:tcBorders>
            <w:shd w:val="clear" w:color="auto" w:fill="FFFFFF"/>
          </w:tcPr>
          <w:p w14:paraId="34A48592" w14:textId="77777777" w:rsidR="004A5884" w:rsidRPr="00265ABD" w:rsidRDefault="00783648" w:rsidP="004A405E">
            <w:pPr>
              <w:shd w:val="clear" w:color="auto" w:fill="FFFFFF"/>
              <w:tabs>
                <w:tab w:val="left" w:leader="dot" w:pos="3409"/>
              </w:tabs>
              <w:spacing w:before="120"/>
              <w:ind w:left="144" w:hanging="144"/>
            </w:pPr>
            <w:r w:rsidRPr="004547E1">
              <w:rPr>
                <w:szCs w:val="14"/>
                <w:lang w:val="en-US"/>
              </w:rPr>
              <w:t>REPATRIATION HOSPITALS AND OTHER INSTITUTIONS</w:t>
            </w:r>
            <w:r w:rsidR="006938EE">
              <w:rPr>
                <w:szCs w:val="14"/>
                <w:lang w:val="en-US"/>
              </w:rPr>
              <w:tab/>
            </w:r>
          </w:p>
        </w:tc>
        <w:tc>
          <w:tcPr>
            <w:tcW w:w="1237" w:type="dxa"/>
            <w:tcBorders>
              <w:top w:val="nil"/>
              <w:left w:val="single" w:sz="6" w:space="0" w:color="auto"/>
              <w:bottom w:val="nil"/>
              <w:right w:val="single" w:sz="6" w:space="0" w:color="auto"/>
            </w:tcBorders>
            <w:shd w:val="clear" w:color="auto" w:fill="FFFFFF"/>
            <w:vAlign w:val="bottom"/>
          </w:tcPr>
          <w:p w14:paraId="26A50CC7" w14:textId="77777777" w:rsidR="004A5884" w:rsidRPr="00265ABD" w:rsidRDefault="00783648" w:rsidP="006938EE">
            <w:pPr>
              <w:shd w:val="clear" w:color="auto" w:fill="FFFFFF"/>
              <w:spacing w:before="120"/>
              <w:ind w:right="144"/>
              <w:jc w:val="right"/>
            </w:pPr>
            <w:r w:rsidRPr="004547E1">
              <w:rPr>
                <w:b/>
                <w:bCs/>
                <w:szCs w:val="18"/>
                <w:lang w:val="en-US"/>
              </w:rPr>
              <w:t>19,567,000</w:t>
            </w:r>
          </w:p>
        </w:tc>
        <w:tc>
          <w:tcPr>
            <w:tcW w:w="1287" w:type="dxa"/>
            <w:tcBorders>
              <w:top w:val="nil"/>
              <w:left w:val="single" w:sz="6" w:space="0" w:color="auto"/>
              <w:bottom w:val="nil"/>
              <w:right w:val="single" w:sz="6" w:space="0" w:color="auto"/>
            </w:tcBorders>
            <w:shd w:val="clear" w:color="auto" w:fill="FFFFFF"/>
            <w:vAlign w:val="bottom"/>
          </w:tcPr>
          <w:p w14:paraId="24E806DC" w14:textId="77777777" w:rsidR="004A5884" w:rsidRPr="00265ABD" w:rsidRDefault="00783648" w:rsidP="006938EE">
            <w:pPr>
              <w:shd w:val="clear" w:color="auto" w:fill="FFFFFF"/>
              <w:spacing w:before="120"/>
              <w:ind w:right="144"/>
              <w:jc w:val="right"/>
            </w:pPr>
            <w:r w:rsidRPr="004547E1">
              <w:rPr>
                <w:b/>
                <w:bCs/>
                <w:szCs w:val="18"/>
                <w:lang w:val="en-US"/>
              </w:rPr>
              <w:t>8,230,000</w:t>
            </w:r>
          </w:p>
        </w:tc>
        <w:tc>
          <w:tcPr>
            <w:tcW w:w="1260" w:type="dxa"/>
            <w:tcBorders>
              <w:top w:val="nil"/>
              <w:left w:val="single" w:sz="6" w:space="0" w:color="auto"/>
              <w:bottom w:val="nil"/>
              <w:right w:val="single" w:sz="6" w:space="0" w:color="auto"/>
            </w:tcBorders>
            <w:shd w:val="clear" w:color="auto" w:fill="FFFFFF"/>
            <w:vAlign w:val="bottom"/>
          </w:tcPr>
          <w:p w14:paraId="745BF438"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06B5016F" w14:textId="77777777" w:rsidR="004A5884" w:rsidRPr="00265ABD" w:rsidRDefault="00783648" w:rsidP="006938EE">
            <w:pPr>
              <w:shd w:val="clear" w:color="auto" w:fill="FFFFFF"/>
              <w:spacing w:before="120"/>
              <w:ind w:right="144"/>
              <w:jc w:val="right"/>
            </w:pPr>
            <w:r w:rsidRPr="004547E1">
              <w:rPr>
                <w:b/>
                <w:bCs/>
                <w:szCs w:val="18"/>
                <w:lang w:val="en-US"/>
              </w:rPr>
              <w:t>27,797,000</w:t>
            </w:r>
          </w:p>
        </w:tc>
      </w:tr>
      <w:tr w:rsidR="004A5884" w:rsidRPr="00265ABD" w14:paraId="4DEEEC0D"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719A532E" w14:textId="77777777" w:rsidR="004A5884" w:rsidRPr="00265ABD" w:rsidRDefault="004A5884" w:rsidP="00265ABD"/>
        </w:tc>
        <w:tc>
          <w:tcPr>
            <w:tcW w:w="3625" w:type="dxa"/>
            <w:tcBorders>
              <w:top w:val="nil"/>
              <w:left w:val="single" w:sz="6" w:space="0" w:color="auto"/>
              <w:bottom w:val="nil"/>
              <w:right w:val="single" w:sz="6" w:space="0" w:color="auto"/>
            </w:tcBorders>
            <w:shd w:val="clear" w:color="auto" w:fill="FFFFFF"/>
          </w:tcPr>
          <w:p w14:paraId="48760312" w14:textId="77777777" w:rsidR="004A5884" w:rsidRPr="00265ABD" w:rsidRDefault="004A5884" w:rsidP="00710CA4">
            <w:pPr>
              <w:tabs>
                <w:tab w:val="left" w:leader="dot" w:pos="3409"/>
              </w:tabs>
            </w:pPr>
          </w:p>
        </w:tc>
        <w:tc>
          <w:tcPr>
            <w:tcW w:w="1237" w:type="dxa"/>
            <w:tcBorders>
              <w:top w:val="nil"/>
              <w:left w:val="single" w:sz="6" w:space="0" w:color="auto"/>
              <w:bottom w:val="nil"/>
              <w:right w:val="single" w:sz="6" w:space="0" w:color="auto"/>
            </w:tcBorders>
            <w:shd w:val="clear" w:color="auto" w:fill="FFFFFF"/>
            <w:vAlign w:val="bottom"/>
          </w:tcPr>
          <w:p w14:paraId="7260B103" w14:textId="77777777" w:rsidR="004A5884" w:rsidRPr="00265ABD" w:rsidRDefault="00783648" w:rsidP="006938EE">
            <w:pPr>
              <w:shd w:val="clear" w:color="auto" w:fill="FFFFFF"/>
              <w:ind w:right="144"/>
              <w:jc w:val="right"/>
            </w:pPr>
            <w:r w:rsidRPr="004547E1">
              <w:rPr>
                <w:szCs w:val="18"/>
                <w:lang w:val="en-US"/>
              </w:rPr>
              <w:t>19,063,794</w:t>
            </w:r>
          </w:p>
        </w:tc>
        <w:tc>
          <w:tcPr>
            <w:tcW w:w="1287" w:type="dxa"/>
            <w:tcBorders>
              <w:top w:val="nil"/>
              <w:left w:val="single" w:sz="6" w:space="0" w:color="auto"/>
              <w:bottom w:val="nil"/>
              <w:right w:val="single" w:sz="6" w:space="0" w:color="auto"/>
            </w:tcBorders>
            <w:shd w:val="clear" w:color="auto" w:fill="FFFFFF"/>
            <w:vAlign w:val="bottom"/>
          </w:tcPr>
          <w:p w14:paraId="0273BA60" w14:textId="77777777" w:rsidR="004A5884" w:rsidRPr="00265ABD" w:rsidRDefault="00783648" w:rsidP="006938EE">
            <w:pPr>
              <w:shd w:val="clear" w:color="auto" w:fill="FFFFFF"/>
              <w:ind w:right="144"/>
              <w:jc w:val="right"/>
            </w:pPr>
            <w:r w:rsidRPr="004547E1">
              <w:rPr>
                <w:szCs w:val="18"/>
                <w:lang w:val="en-US"/>
              </w:rPr>
              <w:t>7,971,153</w:t>
            </w:r>
          </w:p>
        </w:tc>
        <w:tc>
          <w:tcPr>
            <w:tcW w:w="1260" w:type="dxa"/>
            <w:tcBorders>
              <w:top w:val="nil"/>
              <w:left w:val="single" w:sz="6" w:space="0" w:color="auto"/>
              <w:bottom w:val="nil"/>
              <w:right w:val="single" w:sz="6" w:space="0" w:color="auto"/>
            </w:tcBorders>
            <w:shd w:val="clear" w:color="auto" w:fill="FFFFFF"/>
            <w:vAlign w:val="bottom"/>
          </w:tcPr>
          <w:p w14:paraId="2CC1B923"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EE83967" w14:textId="77777777" w:rsidR="004A5884" w:rsidRPr="00265ABD" w:rsidRDefault="00783648" w:rsidP="006938EE">
            <w:pPr>
              <w:shd w:val="clear" w:color="auto" w:fill="FFFFFF"/>
              <w:ind w:right="144"/>
              <w:jc w:val="right"/>
            </w:pPr>
            <w:r w:rsidRPr="004547E1">
              <w:rPr>
                <w:szCs w:val="18"/>
                <w:lang w:val="en-US"/>
              </w:rPr>
              <w:t>27,034,947</w:t>
            </w:r>
          </w:p>
        </w:tc>
      </w:tr>
      <w:tr w:rsidR="004A5884" w:rsidRPr="00265ABD" w14:paraId="72204281"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61E27B13" w14:textId="77777777" w:rsidR="004A5884" w:rsidRPr="00265ABD" w:rsidRDefault="00783648" w:rsidP="006938EE">
            <w:pPr>
              <w:shd w:val="clear" w:color="auto" w:fill="FFFFFF"/>
              <w:spacing w:before="120"/>
              <w:jc w:val="both"/>
            </w:pPr>
            <w:r w:rsidRPr="004547E1">
              <w:rPr>
                <w:szCs w:val="18"/>
                <w:lang w:val="en-US"/>
              </w:rPr>
              <w:t>464</w:t>
            </w:r>
          </w:p>
        </w:tc>
        <w:tc>
          <w:tcPr>
            <w:tcW w:w="3625" w:type="dxa"/>
            <w:tcBorders>
              <w:top w:val="nil"/>
              <w:left w:val="single" w:sz="6" w:space="0" w:color="auto"/>
              <w:bottom w:val="nil"/>
              <w:right w:val="single" w:sz="6" w:space="0" w:color="auto"/>
            </w:tcBorders>
            <w:shd w:val="clear" w:color="auto" w:fill="FFFFFF"/>
          </w:tcPr>
          <w:p w14:paraId="48986543" w14:textId="77777777" w:rsidR="004A5884" w:rsidRPr="00265ABD" w:rsidRDefault="00783648" w:rsidP="004A405E">
            <w:pPr>
              <w:shd w:val="clear" w:color="auto" w:fill="FFFFFF"/>
              <w:tabs>
                <w:tab w:val="left" w:leader="dot" w:pos="3409"/>
              </w:tabs>
              <w:spacing w:before="120"/>
              <w:ind w:left="144" w:hanging="144"/>
            </w:pPr>
            <w:r w:rsidRPr="004547E1">
              <w:rPr>
                <w:szCs w:val="14"/>
                <w:lang w:val="en-US"/>
              </w:rPr>
              <w:t>WAR AND SERVICE PENSIONS AND ALLOWANCES</w:t>
            </w:r>
            <w:r w:rsidR="006938EE">
              <w:rPr>
                <w:szCs w:val="14"/>
                <w:lang w:val="en-US"/>
              </w:rPr>
              <w:tab/>
            </w:r>
          </w:p>
        </w:tc>
        <w:tc>
          <w:tcPr>
            <w:tcW w:w="1237" w:type="dxa"/>
            <w:tcBorders>
              <w:top w:val="nil"/>
              <w:left w:val="single" w:sz="6" w:space="0" w:color="auto"/>
              <w:bottom w:val="nil"/>
              <w:right w:val="single" w:sz="6" w:space="0" w:color="auto"/>
            </w:tcBorders>
            <w:shd w:val="clear" w:color="auto" w:fill="FFFFFF"/>
            <w:vAlign w:val="bottom"/>
          </w:tcPr>
          <w:p w14:paraId="1971A19F" w14:textId="77777777" w:rsidR="004A5884" w:rsidRPr="00265ABD" w:rsidRDefault="00586E9D" w:rsidP="00586E9D">
            <w:pPr>
              <w:shd w:val="clear" w:color="auto" w:fill="FFFFFF"/>
              <w:spacing w:before="120"/>
              <w:jc w:val="center"/>
            </w:pPr>
            <w:r>
              <w:rPr>
                <w:lang w:val="en-US"/>
              </w:rPr>
              <w:t>..</w:t>
            </w:r>
          </w:p>
        </w:tc>
        <w:tc>
          <w:tcPr>
            <w:tcW w:w="1287" w:type="dxa"/>
            <w:tcBorders>
              <w:top w:val="nil"/>
              <w:left w:val="single" w:sz="6" w:space="0" w:color="auto"/>
              <w:bottom w:val="nil"/>
              <w:right w:val="single" w:sz="6" w:space="0" w:color="auto"/>
            </w:tcBorders>
            <w:shd w:val="clear" w:color="auto" w:fill="FFFFFF"/>
            <w:vAlign w:val="bottom"/>
          </w:tcPr>
          <w:p w14:paraId="375201EA" w14:textId="77777777" w:rsidR="004A5884" w:rsidRPr="00265ABD" w:rsidRDefault="00586E9D" w:rsidP="00586E9D">
            <w:pPr>
              <w:shd w:val="clear" w:color="auto" w:fill="FFFFFF"/>
              <w:spacing w:before="120"/>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60204DD7" w14:textId="77777777" w:rsidR="004A5884" w:rsidRPr="00265ABD" w:rsidRDefault="00783648" w:rsidP="006938EE">
            <w:pPr>
              <w:shd w:val="clear" w:color="auto" w:fill="FFFFFF"/>
              <w:spacing w:before="120"/>
              <w:ind w:right="144"/>
              <w:jc w:val="right"/>
            </w:pPr>
            <w:r w:rsidRPr="004547E1">
              <w:rPr>
                <w:b/>
                <w:bCs/>
                <w:szCs w:val="18"/>
                <w:lang w:val="en-US"/>
              </w:rPr>
              <w:t>218,981,000</w:t>
            </w:r>
          </w:p>
        </w:tc>
        <w:tc>
          <w:tcPr>
            <w:tcW w:w="1239" w:type="dxa"/>
            <w:tcBorders>
              <w:top w:val="nil"/>
              <w:left w:val="single" w:sz="6" w:space="0" w:color="auto"/>
              <w:bottom w:val="nil"/>
              <w:right w:val="nil"/>
            </w:tcBorders>
            <w:shd w:val="clear" w:color="auto" w:fill="FFFFFF"/>
            <w:vAlign w:val="bottom"/>
          </w:tcPr>
          <w:p w14:paraId="52571728" w14:textId="77777777" w:rsidR="004A5884" w:rsidRPr="00265ABD" w:rsidRDefault="00783648" w:rsidP="006938EE">
            <w:pPr>
              <w:shd w:val="clear" w:color="auto" w:fill="FFFFFF"/>
              <w:spacing w:before="120"/>
              <w:ind w:right="144"/>
              <w:jc w:val="right"/>
            </w:pPr>
            <w:r w:rsidRPr="004547E1">
              <w:rPr>
                <w:b/>
                <w:bCs/>
                <w:szCs w:val="18"/>
                <w:lang w:val="en-US"/>
              </w:rPr>
              <w:t>218,981,000</w:t>
            </w:r>
          </w:p>
        </w:tc>
      </w:tr>
      <w:tr w:rsidR="004A5884" w:rsidRPr="00265ABD" w14:paraId="474D27AA"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5AA43B0F" w14:textId="77777777" w:rsidR="004A5884" w:rsidRPr="00265ABD" w:rsidRDefault="004A5884" w:rsidP="00265ABD"/>
        </w:tc>
        <w:tc>
          <w:tcPr>
            <w:tcW w:w="3625" w:type="dxa"/>
            <w:tcBorders>
              <w:top w:val="nil"/>
              <w:left w:val="single" w:sz="6" w:space="0" w:color="auto"/>
              <w:bottom w:val="nil"/>
              <w:right w:val="single" w:sz="6" w:space="0" w:color="auto"/>
            </w:tcBorders>
            <w:shd w:val="clear" w:color="auto" w:fill="FFFFFF"/>
          </w:tcPr>
          <w:p w14:paraId="697A9360" w14:textId="77777777" w:rsidR="004A5884" w:rsidRPr="00265ABD" w:rsidRDefault="004A5884" w:rsidP="006938EE">
            <w:pPr>
              <w:tabs>
                <w:tab w:val="left" w:leader="dot" w:pos="3409"/>
              </w:tabs>
            </w:pPr>
          </w:p>
        </w:tc>
        <w:tc>
          <w:tcPr>
            <w:tcW w:w="1237" w:type="dxa"/>
            <w:tcBorders>
              <w:top w:val="nil"/>
              <w:left w:val="single" w:sz="6" w:space="0" w:color="auto"/>
              <w:bottom w:val="nil"/>
              <w:right w:val="single" w:sz="6" w:space="0" w:color="auto"/>
            </w:tcBorders>
            <w:shd w:val="clear" w:color="auto" w:fill="FFFFFF"/>
            <w:vAlign w:val="bottom"/>
          </w:tcPr>
          <w:p w14:paraId="1E74BD6B" w14:textId="77777777" w:rsidR="004A5884" w:rsidRPr="00265ABD" w:rsidRDefault="00586E9D" w:rsidP="00586E9D">
            <w:pPr>
              <w:shd w:val="clear" w:color="auto" w:fill="FFFFFF"/>
              <w:jc w:val="center"/>
            </w:pPr>
            <w:r>
              <w:rPr>
                <w:lang w:val="en-US"/>
              </w:rPr>
              <w:t>..</w:t>
            </w:r>
          </w:p>
        </w:tc>
        <w:tc>
          <w:tcPr>
            <w:tcW w:w="1287" w:type="dxa"/>
            <w:tcBorders>
              <w:top w:val="nil"/>
              <w:left w:val="single" w:sz="6" w:space="0" w:color="auto"/>
              <w:bottom w:val="nil"/>
              <w:right w:val="single" w:sz="6" w:space="0" w:color="auto"/>
            </w:tcBorders>
            <w:shd w:val="clear" w:color="auto" w:fill="FFFFFF"/>
            <w:vAlign w:val="bottom"/>
          </w:tcPr>
          <w:p w14:paraId="7F9368CA"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5528130E" w14:textId="77777777" w:rsidR="004A5884" w:rsidRPr="00265ABD" w:rsidRDefault="00783648" w:rsidP="006938EE">
            <w:pPr>
              <w:shd w:val="clear" w:color="auto" w:fill="FFFFFF"/>
              <w:ind w:right="144"/>
              <w:jc w:val="right"/>
            </w:pPr>
            <w:r w:rsidRPr="004547E1">
              <w:rPr>
                <w:szCs w:val="18"/>
                <w:lang w:val="en-US"/>
              </w:rPr>
              <w:t>196,219,412</w:t>
            </w:r>
          </w:p>
        </w:tc>
        <w:tc>
          <w:tcPr>
            <w:tcW w:w="1239" w:type="dxa"/>
            <w:tcBorders>
              <w:top w:val="nil"/>
              <w:left w:val="single" w:sz="6" w:space="0" w:color="auto"/>
              <w:bottom w:val="nil"/>
              <w:right w:val="nil"/>
            </w:tcBorders>
            <w:shd w:val="clear" w:color="auto" w:fill="FFFFFF"/>
            <w:vAlign w:val="bottom"/>
          </w:tcPr>
          <w:p w14:paraId="7D6FDBB8" w14:textId="77777777" w:rsidR="004A5884" w:rsidRPr="00265ABD" w:rsidRDefault="00783648" w:rsidP="006938EE">
            <w:pPr>
              <w:shd w:val="clear" w:color="auto" w:fill="FFFFFF"/>
              <w:ind w:right="144"/>
              <w:jc w:val="right"/>
            </w:pPr>
            <w:r w:rsidRPr="004547E1">
              <w:rPr>
                <w:szCs w:val="18"/>
                <w:lang w:val="en-US"/>
              </w:rPr>
              <w:t>196,219,412</w:t>
            </w:r>
          </w:p>
        </w:tc>
      </w:tr>
      <w:tr w:rsidR="004A5884" w:rsidRPr="00265ABD" w14:paraId="50555873"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75F78E7B" w14:textId="77777777" w:rsidR="004A5884" w:rsidRPr="00265ABD" w:rsidRDefault="00783648" w:rsidP="006938EE">
            <w:pPr>
              <w:shd w:val="clear" w:color="auto" w:fill="FFFFFF"/>
              <w:spacing w:before="120"/>
              <w:jc w:val="both"/>
            </w:pPr>
            <w:r w:rsidRPr="004547E1">
              <w:rPr>
                <w:szCs w:val="18"/>
                <w:lang w:val="en-US"/>
              </w:rPr>
              <w:t>466</w:t>
            </w:r>
          </w:p>
        </w:tc>
        <w:tc>
          <w:tcPr>
            <w:tcW w:w="3625" w:type="dxa"/>
            <w:tcBorders>
              <w:top w:val="nil"/>
              <w:left w:val="single" w:sz="6" w:space="0" w:color="auto"/>
              <w:bottom w:val="nil"/>
              <w:right w:val="single" w:sz="6" w:space="0" w:color="auto"/>
            </w:tcBorders>
            <w:shd w:val="clear" w:color="auto" w:fill="FFFFFF"/>
          </w:tcPr>
          <w:p w14:paraId="3521E9D6" w14:textId="77777777" w:rsidR="004A5884" w:rsidRPr="00265ABD" w:rsidRDefault="00783648" w:rsidP="006938EE">
            <w:pPr>
              <w:shd w:val="clear" w:color="auto" w:fill="FFFFFF"/>
              <w:tabs>
                <w:tab w:val="left" w:leader="dot" w:pos="3409"/>
              </w:tabs>
              <w:spacing w:before="120"/>
              <w:jc w:val="both"/>
            </w:pPr>
            <w:r w:rsidRPr="004547E1">
              <w:rPr>
                <w:szCs w:val="14"/>
                <w:lang w:val="en-US"/>
              </w:rPr>
              <w:t>OTHER REPATRIATION BENEFITS</w:t>
            </w:r>
            <w:r w:rsidR="006938EE">
              <w:rPr>
                <w:szCs w:val="14"/>
                <w:lang w:val="en-US"/>
              </w:rPr>
              <w:tab/>
            </w:r>
          </w:p>
        </w:tc>
        <w:tc>
          <w:tcPr>
            <w:tcW w:w="1237" w:type="dxa"/>
            <w:tcBorders>
              <w:top w:val="nil"/>
              <w:left w:val="single" w:sz="6" w:space="0" w:color="auto"/>
              <w:bottom w:val="nil"/>
              <w:right w:val="single" w:sz="6" w:space="0" w:color="auto"/>
            </w:tcBorders>
            <w:shd w:val="clear" w:color="auto" w:fill="FFFFFF"/>
            <w:vAlign w:val="bottom"/>
          </w:tcPr>
          <w:p w14:paraId="711498F8" w14:textId="77777777" w:rsidR="004A5884" w:rsidRPr="00265ABD" w:rsidRDefault="00586E9D" w:rsidP="00586E9D">
            <w:pPr>
              <w:shd w:val="clear" w:color="auto" w:fill="FFFFFF"/>
              <w:spacing w:before="120"/>
              <w:jc w:val="center"/>
            </w:pPr>
            <w:r>
              <w:rPr>
                <w:lang w:val="en-US"/>
              </w:rPr>
              <w:t>..</w:t>
            </w:r>
          </w:p>
        </w:tc>
        <w:tc>
          <w:tcPr>
            <w:tcW w:w="1287" w:type="dxa"/>
            <w:tcBorders>
              <w:top w:val="nil"/>
              <w:left w:val="single" w:sz="6" w:space="0" w:color="auto"/>
              <w:bottom w:val="nil"/>
              <w:right w:val="single" w:sz="6" w:space="0" w:color="auto"/>
            </w:tcBorders>
            <w:shd w:val="clear" w:color="auto" w:fill="FFFFFF"/>
            <w:vAlign w:val="bottom"/>
          </w:tcPr>
          <w:p w14:paraId="3E3D6751" w14:textId="77777777" w:rsidR="004A5884" w:rsidRPr="00265ABD" w:rsidRDefault="00586E9D" w:rsidP="00586E9D">
            <w:pPr>
              <w:shd w:val="clear" w:color="auto" w:fill="FFFFFF"/>
              <w:spacing w:before="120"/>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54B166C4" w14:textId="77777777" w:rsidR="004A5884" w:rsidRPr="00265ABD" w:rsidRDefault="00783648" w:rsidP="006938EE">
            <w:pPr>
              <w:shd w:val="clear" w:color="auto" w:fill="FFFFFF"/>
              <w:spacing w:before="120"/>
              <w:ind w:right="144"/>
              <w:jc w:val="right"/>
            </w:pPr>
            <w:r w:rsidRPr="004547E1">
              <w:rPr>
                <w:b/>
                <w:bCs/>
                <w:szCs w:val="18"/>
                <w:lang w:val="en-US"/>
              </w:rPr>
              <w:t>38,739,000</w:t>
            </w:r>
          </w:p>
        </w:tc>
        <w:tc>
          <w:tcPr>
            <w:tcW w:w="1239" w:type="dxa"/>
            <w:tcBorders>
              <w:top w:val="nil"/>
              <w:left w:val="single" w:sz="6" w:space="0" w:color="auto"/>
              <w:bottom w:val="nil"/>
              <w:right w:val="nil"/>
            </w:tcBorders>
            <w:shd w:val="clear" w:color="auto" w:fill="FFFFFF"/>
            <w:vAlign w:val="bottom"/>
          </w:tcPr>
          <w:p w14:paraId="34C04CF6" w14:textId="77777777" w:rsidR="004A5884" w:rsidRPr="00265ABD" w:rsidRDefault="00783648" w:rsidP="006938EE">
            <w:pPr>
              <w:shd w:val="clear" w:color="auto" w:fill="FFFFFF"/>
              <w:spacing w:before="120"/>
              <w:ind w:right="144"/>
              <w:jc w:val="right"/>
            </w:pPr>
            <w:r w:rsidRPr="004547E1">
              <w:rPr>
                <w:b/>
                <w:bCs/>
                <w:szCs w:val="18"/>
                <w:lang w:val="en-US"/>
              </w:rPr>
              <w:t>38,739,000</w:t>
            </w:r>
          </w:p>
        </w:tc>
      </w:tr>
      <w:tr w:rsidR="004A5884" w:rsidRPr="00265ABD" w14:paraId="6A077BBD"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752F20DF" w14:textId="77777777" w:rsidR="004A5884" w:rsidRPr="00265ABD" w:rsidRDefault="004A5884" w:rsidP="00265ABD">
            <w:pPr>
              <w:shd w:val="clear" w:color="auto" w:fill="FFFFFF"/>
            </w:pPr>
          </w:p>
        </w:tc>
        <w:tc>
          <w:tcPr>
            <w:tcW w:w="3625" w:type="dxa"/>
            <w:tcBorders>
              <w:top w:val="nil"/>
              <w:left w:val="single" w:sz="6" w:space="0" w:color="auto"/>
              <w:bottom w:val="nil"/>
              <w:right w:val="single" w:sz="6" w:space="0" w:color="auto"/>
            </w:tcBorders>
            <w:shd w:val="clear" w:color="auto" w:fill="FFFFFF"/>
          </w:tcPr>
          <w:p w14:paraId="2C0CF6D6" w14:textId="77777777" w:rsidR="004A5884" w:rsidRPr="00265ABD" w:rsidRDefault="004A5884" w:rsidP="006938EE">
            <w:pPr>
              <w:shd w:val="clear" w:color="auto" w:fill="FFFFFF"/>
              <w:tabs>
                <w:tab w:val="left" w:leader="dot" w:pos="3409"/>
              </w:tabs>
            </w:pPr>
          </w:p>
        </w:tc>
        <w:tc>
          <w:tcPr>
            <w:tcW w:w="1237" w:type="dxa"/>
            <w:tcBorders>
              <w:top w:val="nil"/>
              <w:left w:val="single" w:sz="6" w:space="0" w:color="auto"/>
              <w:bottom w:val="single" w:sz="6" w:space="0" w:color="auto"/>
              <w:right w:val="single" w:sz="6" w:space="0" w:color="auto"/>
            </w:tcBorders>
            <w:shd w:val="clear" w:color="auto" w:fill="FFFFFF"/>
            <w:vAlign w:val="bottom"/>
          </w:tcPr>
          <w:p w14:paraId="086631E8" w14:textId="77777777" w:rsidR="004A5884" w:rsidRPr="00265ABD" w:rsidRDefault="00586E9D" w:rsidP="00586E9D">
            <w:pPr>
              <w:shd w:val="clear" w:color="auto" w:fill="FFFFFF"/>
              <w:jc w:val="center"/>
            </w:pPr>
            <w:r>
              <w:rPr>
                <w:lang w:val="en-US"/>
              </w:rPr>
              <w:t>..</w:t>
            </w:r>
          </w:p>
        </w:tc>
        <w:tc>
          <w:tcPr>
            <w:tcW w:w="1287" w:type="dxa"/>
            <w:tcBorders>
              <w:top w:val="nil"/>
              <w:left w:val="single" w:sz="6" w:space="0" w:color="auto"/>
              <w:bottom w:val="single" w:sz="6" w:space="0" w:color="auto"/>
              <w:right w:val="single" w:sz="6" w:space="0" w:color="auto"/>
            </w:tcBorders>
            <w:shd w:val="clear" w:color="auto" w:fill="FFFFFF"/>
            <w:vAlign w:val="bottom"/>
          </w:tcPr>
          <w:p w14:paraId="539553AB"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22B79E6A" w14:textId="77777777" w:rsidR="004A5884" w:rsidRPr="00265ABD" w:rsidRDefault="00783648" w:rsidP="006938EE">
            <w:pPr>
              <w:shd w:val="clear" w:color="auto" w:fill="FFFFFF"/>
              <w:ind w:right="144"/>
              <w:jc w:val="right"/>
            </w:pPr>
            <w:r w:rsidRPr="004547E1">
              <w:rPr>
                <w:szCs w:val="18"/>
                <w:lang w:val="en-US"/>
              </w:rPr>
              <w:t>36,836,319</w:t>
            </w:r>
          </w:p>
        </w:tc>
        <w:tc>
          <w:tcPr>
            <w:tcW w:w="1239" w:type="dxa"/>
            <w:tcBorders>
              <w:top w:val="nil"/>
              <w:left w:val="single" w:sz="6" w:space="0" w:color="auto"/>
              <w:bottom w:val="single" w:sz="6" w:space="0" w:color="auto"/>
              <w:right w:val="nil"/>
            </w:tcBorders>
            <w:shd w:val="clear" w:color="auto" w:fill="FFFFFF"/>
            <w:vAlign w:val="bottom"/>
          </w:tcPr>
          <w:p w14:paraId="7945136F" w14:textId="77777777" w:rsidR="004A5884" w:rsidRPr="00265ABD" w:rsidRDefault="00783648" w:rsidP="006938EE">
            <w:pPr>
              <w:shd w:val="clear" w:color="auto" w:fill="FFFFFF"/>
              <w:ind w:right="144"/>
              <w:jc w:val="right"/>
            </w:pPr>
            <w:r w:rsidRPr="004547E1">
              <w:rPr>
                <w:szCs w:val="18"/>
                <w:lang w:val="en-US"/>
              </w:rPr>
              <w:t>36,836,319</w:t>
            </w:r>
          </w:p>
        </w:tc>
      </w:tr>
      <w:tr w:rsidR="004A5884" w:rsidRPr="00265ABD" w14:paraId="4A4F94C8" w14:textId="77777777" w:rsidTr="006938EE">
        <w:trPr>
          <w:cantSplit/>
          <w:trHeight w:val="20"/>
          <w:jc w:val="center"/>
        </w:trPr>
        <w:tc>
          <w:tcPr>
            <w:tcW w:w="461" w:type="dxa"/>
            <w:tcBorders>
              <w:top w:val="nil"/>
              <w:left w:val="nil"/>
              <w:bottom w:val="nil"/>
              <w:right w:val="single" w:sz="6" w:space="0" w:color="auto"/>
            </w:tcBorders>
            <w:shd w:val="clear" w:color="auto" w:fill="FFFFFF"/>
          </w:tcPr>
          <w:p w14:paraId="3C22E996" w14:textId="77777777" w:rsidR="004A5884" w:rsidRPr="00265ABD" w:rsidRDefault="004A5884" w:rsidP="00265ABD">
            <w:pPr>
              <w:shd w:val="clear" w:color="auto" w:fill="FFFFFF"/>
            </w:pPr>
          </w:p>
        </w:tc>
        <w:tc>
          <w:tcPr>
            <w:tcW w:w="3625" w:type="dxa"/>
            <w:tcBorders>
              <w:top w:val="nil"/>
              <w:left w:val="single" w:sz="6" w:space="0" w:color="auto"/>
              <w:bottom w:val="nil"/>
              <w:right w:val="single" w:sz="6" w:space="0" w:color="auto"/>
            </w:tcBorders>
            <w:shd w:val="clear" w:color="auto" w:fill="FFFFFF"/>
          </w:tcPr>
          <w:p w14:paraId="2267F6DC" w14:textId="77777777" w:rsidR="004A5884" w:rsidRPr="00265ABD" w:rsidRDefault="00783648" w:rsidP="0067331B">
            <w:pPr>
              <w:shd w:val="clear" w:color="auto" w:fill="FFFFFF"/>
              <w:tabs>
                <w:tab w:val="left" w:leader="dot" w:pos="3409"/>
              </w:tabs>
              <w:spacing w:before="120"/>
              <w:ind w:left="576"/>
              <w:jc w:val="both"/>
            </w:pPr>
            <w:r w:rsidRPr="004547E1">
              <w:rPr>
                <w:i/>
                <w:iCs/>
                <w:szCs w:val="18"/>
                <w:lang w:val="en-US"/>
              </w:rPr>
              <w:t>Total</w:t>
            </w:r>
            <w:r w:rsidR="006938EE">
              <w:rPr>
                <w:i/>
                <w:iCs/>
                <w:szCs w:val="18"/>
                <w:lang w:val="en-US"/>
              </w:rPr>
              <w:tab/>
            </w:r>
          </w:p>
        </w:tc>
        <w:tc>
          <w:tcPr>
            <w:tcW w:w="1237" w:type="dxa"/>
            <w:tcBorders>
              <w:top w:val="single" w:sz="6" w:space="0" w:color="auto"/>
              <w:left w:val="single" w:sz="6" w:space="0" w:color="auto"/>
              <w:bottom w:val="nil"/>
              <w:right w:val="single" w:sz="6" w:space="0" w:color="auto"/>
            </w:tcBorders>
            <w:shd w:val="clear" w:color="auto" w:fill="FFFFFF"/>
            <w:vAlign w:val="bottom"/>
          </w:tcPr>
          <w:p w14:paraId="097627D2" w14:textId="77777777" w:rsidR="004A5884" w:rsidRPr="00265ABD" w:rsidRDefault="00783648" w:rsidP="006938EE">
            <w:pPr>
              <w:shd w:val="clear" w:color="auto" w:fill="FFFFFF"/>
              <w:spacing w:before="120"/>
              <w:ind w:right="144"/>
              <w:jc w:val="right"/>
            </w:pPr>
            <w:r w:rsidRPr="004547E1">
              <w:rPr>
                <w:b/>
                <w:bCs/>
                <w:szCs w:val="18"/>
                <w:lang w:val="en-US"/>
              </w:rPr>
              <w:t>29,872,000</w:t>
            </w:r>
          </w:p>
        </w:tc>
        <w:tc>
          <w:tcPr>
            <w:tcW w:w="1287" w:type="dxa"/>
            <w:tcBorders>
              <w:top w:val="single" w:sz="6" w:space="0" w:color="auto"/>
              <w:left w:val="single" w:sz="6" w:space="0" w:color="auto"/>
              <w:bottom w:val="nil"/>
              <w:right w:val="single" w:sz="6" w:space="0" w:color="auto"/>
            </w:tcBorders>
            <w:shd w:val="clear" w:color="auto" w:fill="FFFFFF"/>
            <w:vAlign w:val="bottom"/>
          </w:tcPr>
          <w:p w14:paraId="14E26B39" w14:textId="77777777" w:rsidR="004A5884" w:rsidRPr="00265ABD" w:rsidRDefault="00783648" w:rsidP="006938EE">
            <w:pPr>
              <w:shd w:val="clear" w:color="auto" w:fill="FFFFFF"/>
              <w:spacing w:before="120"/>
              <w:ind w:right="144"/>
              <w:jc w:val="right"/>
            </w:pPr>
            <w:r w:rsidRPr="004547E1">
              <w:rPr>
                <w:b/>
                <w:bCs/>
                <w:szCs w:val="18"/>
                <w:lang w:val="en-US"/>
              </w:rPr>
              <w:t>10,655,000</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4D382B92" w14:textId="77777777" w:rsidR="004A5884" w:rsidRPr="00265ABD" w:rsidRDefault="00783648" w:rsidP="006938EE">
            <w:pPr>
              <w:shd w:val="clear" w:color="auto" w:fill="FFFFFF"/>
              <w:spacing w:before="120"/>
              <w:ind w:right="144"/>
              <w:jc w:val="right"/>
            </w:pPr>
            <w:r w:rsidRPr="004547E1">
              <w:rPr>
                <w:b/>
                <w:bCs/>
                <w:szCs w:val="18"/>
                <w:lang w:val="en-US"/>
              </w:rPr>
              <w:t>257,720,000</w:t>
            </w:r>
          </w:p>
        </w:tc>
        <w:tc>
          <w:tcPr>
            <w:tcW w:w="1239" w:type="dxa"/>
            <w:tcBorders>
              <w:top w:val="single" w:sz="6" w:space="0" w:color="auto"/>
              <w:left w:val="single" w:sz="6" w:space="0" w:color="auto"/>
              <w:bottom w:val="nil"/>
              <w:right w:val="nil"/>
            </w:tcBorders>
            <w:shd w:val="clear" w:color="auto" w:fill="FFFFFF"/>
            <w:vAlign w:val="bottom"/>
          </w:tcPr>
          <w:p w14:paraId="7EEC4CE9" w14:textId="77777777" w:rsidR="004A5884" w:rsidRPr="00265ABD" w:rsidRDefault="00783648" w:rsidP="006938EE">
            <w:pPr>
              <w:shd w:val="clear" w:color="auto" w:fill="FFFFFF"/>
              <w:spacing w:before="120"/>
              <w:ind w:right="144"/>
              <w:jc w:val="right"/>
            </w:pPr>
            <w:r w:rsidRPr="004547E1">
              <w:rPr>
                <w:b/>
                <w:bCs/>
                <w:szCs w:val="18"/>
                <w:lang w:val="en-US"/>
              </w:rPr>
              <w:t>298,247,000</w:t>
            </w:r>
          </w:p>
        </w:tc>
      </w:tr>
      <w:tr w:rsidR="004A5884" w:rsidRPr="00265ABD" w14:paraId="2F0B980F" w14:textId="77777777" w:rsidTr="006938EE">
        <w:trPr>
          <w:cantSplit/>
          <w:trHeight w:val="20"/>
          <w:jc w:val="center"/>
        </w:trPr>
        <w:tc>
          <w:tcPr>
            <w:tcW w:w="461" w:type="dxa"/>
            <w:tcBorders>
              <w:top w:val="nil"/>
              <w:left w:val="nil"/>
              <w:bottom w:val="single" w:sz="6" w:space="0" w:color="auto"/>
              <w:right w:val="single" w:sz="6" w:space="0" w:color="auto"/>
            </w:tcBorders>
            <w:shd w:val="clear" w:color="auto" w:fill="FFFFFF"/>
          </w:tcPr>
          <w:p w14:paraId="6A0BAC86" w14:textId="77777777" w:rsidR="004A5884" w:rsidRPr="00265ABD" w:rsidRDefault="004A5884" w:rsidP="006938EE">
            <w:pPr>
              <w:shd w:val="clear" w:color="auto" w:fill="FFFFFF"/>
              <w:spacing w:after="120"/>
            </w:pPr>
          </w:p>
        </w:tc>
        <w:tc>
          <w:tcPr>
            <w:tcW w:w="3625" w:type="dxa"/>
            <w:tcBorders>
              <w:top w:val="nil"/>
              <w:left w:val="single" w:sz="6" w:space="0" w:color="auto"/>
              <w:bottom w:val="single" w:sz="6" w:space="0" w:color="auto"/>
              <w:right w:val="single" w:sz="6" w:space="0" w:color="auto"/>
            </w:tcBorders>
            <w:shd w:val="clear" w:color="auto" w:fill="FFFFFF"/>
          </w:tcPr>
          <w:p w14:paraId="5CE671C9" w14:textId="77777777" w:rsidR="004A5884" w:rsidRPr="00265ABD" w:rsidRDefault="004A5884" w:rsidP="006938EE">
            <w:pPr>
              <w:shd w:val="clear" w:color="auto" w:fill="FFFFFF"/>
              <w:tabs>
                <w:tab w:val="left" w:leader="dot" w:pos="3409"/>
              </w:tabs>
              <w:spacing w:after="120"/>
            </w:pPr>
          </w:p>
        </w:tc>
        <w:tc>
          <w:tcPr>
            <w:tcW w:w="1237" w:type="dxa"/>
            <w:tcBorders>
              <w:top w:val="nil"/>
              <w:left w:val="single" w:sz="6" w:space="0" w:color="auto"/>
              <w:bottom w:val="single" w:sz="6" w:space="0" w:color="auto"/>
              <w:right w:val="single" w:sz="6" w:space="0" w:color="auto"/>
            </w:tcBorders>
            <w:shd w:val="clear" w:color="auto" w:fill="FFFFFF"/>
            <w:vAlign w:val="bottom"/>
          </w:tcPr>
          <w:p w14:paraId="0FA81572" w14:textId="77777777" w:rsidR="004A5884" w:rsidRPr="00265ABD" w:rsidRDefault="00783648" w:rsidP="006938EE">
            <w:pPr>
              <w:shd w:val="clear" w:color="auto" w:fill="FFFFFF"/>
              <w:spacing w:after="120"/>
              <w:ind w:right="144"/>
              <w:jc w:val="right"/>
            </w:pPr>
            <w:r w:rsidRPr="004547E1">
              <w:rPr>
                <w:szCs w:val="18"/>
                <w:lang w:val="en-US"/>
              </w:rPr>
              <w:t>29,094,247</w:t>
            </w:r>
          </w:p>
        </w:tc>
        <w:tc>
          <w:tcPr>
            <w:tcW w:w="1287" w:type="dxa"/>
            <w:tcBorders>
              <w:top w:val="nil"/>
              <w:left w:val="single" w:sz="6" w:space="0" w:color="auto"/>
              <w:bottom w:val="single" w:sz="6" w:space="0" w:color="auto"/>
              <w:right w:val="single" w:sz="6" w:space="0" w:color="auto"/>
            </w:tcBorders>
            <w:shd w:val="clear" w:color="auto" w:fill="FFFFFF"/>
            <w:vAlign w:val="bottom"/>
          </w:tcPr>
          <w:p w14:paraId="3E4B7FB2" w14:textId="77777777" w:rsidR="004A5884" w:rsidRPr="00265ABD" w:rsidRDefault="00783648" w:rsidP="006938EE">
            <w:pPr>
              <w:shd w:val="clear" w:color="auto" w:fill="FFFFFF"/>
              <w:spacing w:after="120"/>
              <w:ind w:right="144"/>
              <w:jc w:val="right"/>
            </w:pPr>
            <w:r w:rsidRPr="004547E1">
              <w:rPr>
                <w:szCs w:val="18"/>
                <w:lang w:val="en-US"/>
              </w:rPr>
              <w:t>10,233,168</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16E9BDD" w14:textId="77777777" w:rsidR="004A5884" w:rsidRPr="00265ABD" w:rsidRDefault="00783648" w:rsidP="006938EE">
            <w:pPr>
              <w:shd w:val="clear" w:color="auto" w:fill="FFFFFF"/>
              <w:spacing w:after="120"/>
              <w:ind w:right="144"/>
              <w:jc w:val="right"/>
            </w:pPr>
            <w:r w:rsidRPr="004547E1">
              <w:rPr>
                <w:szCs w:val="18"/>
                <w:lang w:val="en-US"/>
              </w:rPr>
              <w:t>233,055,731</w:t>
            </w:r>
          </w:p>
        </w:tc>
        <w:tc>
          <w:tcPr>
            <w:tcW w:w="1239" w:type="dxa"/>
            <w:tcBorders>
              <w:top w:val="nil"/>
              <w:left w:val="single" w:sz="6" w:space="0" w:color="auto"/>
              <w:bottom w:val="single" w:sz="6" w:space="0" w:color="auto"/>
              <w:right w:val="nil"/>
            </w:tcBorders>
            <w:shd w:val="clear" w:color="auto" w:fill="FFFFFF"/>
            <w:vAlign w:val="bottom"/>
          </w:tcPr>
          <w:p w14:paraId="3B5E6313" w14:textId="77777777" w:rsidR="004A5884" w:rsidRPr="00265ABD" w:rsidRDefault="00783648" w:rsidP="006938EE">
            <w:pPr>
              <w:shd w:val="clear" w:color="auto" w:fill="FFFFFF"/>
              <w:spacing w:after="120"/>
              <w:ind w:right="144"/>
              <w:jc w:val="right"/>
            </w:pPr>
            <w:r w:rsidRPr="004547E1">
              <w:rPr>
                <w:szCs w:val="18"/>
                <w:lang w:val="en-US"/>
              </w:rPr>
              <w:t>272,383,146</w:t>
            </w:r>
          </w:p>
        </w:tc>
      </w:tr>
    </w:tbl>
    <w:p w14:paraId="6AD54E37" w14:textId="77777777" w:rsidR="00553E8F" w:rsidRDefault="00553E8F" w:rsidP="00553E8F">
      <w:pPr>
        <w:shd w:val="clear" w:color="auto" w:fill="FFFFFF"/>
        <w:spacing w:before="6120" w:after="60"/>
      </w:pPr>
      <w:r>
        <w:t>25328/68-6</w:t>
      </w:r>
    </w:p>
    <w:p w14:paraId="14267ADC" w14:textId="77777777" w:rsidR="004A5884" w:rsidRPr="00265ABD" w:rsidRDefault="00265ABD" w:rsidP="00E071A5">
      <w:pPr>
        <w:shd w:val="clear" w:color="auto" w:fill="FFFFFF"/>
        <w:spacing w:after="60"/>
        <w:jc w:val="center"/>
      </w:pPr>
      <w:r w:rsidRPr="00265ABD">
        <w:br w:type="page"/>
      </w:r>
      <w:r w:rsidR="00783648" w:rsidRPr="00265ABD">
        <w:rPr>
          <w:sz w:val="22"/>
          <w:szCs w:val="22"/>
          <w:lang w:val="en-US"/>
        </w:rPr>
        <w:lastRenderedPageBreak/>
        <w:t>REPATRIATION DEPARTMENT</w:t>
      </w:r>
    </w:p>
    <w:p w14:paraId="23440C89"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2"/>
        <w:gridCol w:w="1325"/>
        <w:gridCol w:w="1331"/>
        <w:gridCol w:w="1351"/>
      </w:tblGrid>
      <w:tr w:rsidR="00543448" w:rsidRPr="00265ABD" w14:paraId="70742981" w14:textId="77777777" w:rsidTr="00894A06">
        <w:trPr>
          <w:trHeight w:val="552"/>
          <w:jc w:val="center"/>
        </w:trPr>
        <w:tc>
          <w:tcPr>
            <w:tcW w:w="5102" w:type="dxa"/>
            <w:tcBorders>
              <w:top w:val="single" w:sz="6" w:space="0" w:color="auto"/>
              <w:left w:val="nil"/>
              <w:bottom w:val="nil"/>
              <w:right w:val="single" w:sz="6" w:space="0" w:color="auto"/>
            </w:tcBorders>
            <w:shd w:val="clear" w:color="auto" w:fill="FFFFFF"/>
          </w:tcPr>
          <w:p w14:paraId="04A1A99B" w14:textId="77777777" w:rsidR="00543448" w:rsidRPr="00265ABD" w:rsidRDefault="00543448" w:rsidP="00894A06">
            <w:pPr>
              <w:shd w:val="clear" w:color="auto" w:fill="FFFFFF"/>
              <w:tabs>
                <w:tab w:val="left" w:leader="dot" w:pos="4954"/>
              </w:tabs>
            </w:pPr>
          </w:p>
        </w:tc>
        <w:tc>
          <w:tcPr>
            <w:tcW w:w="1325" w:type="dxa"/>
            <w:vMerge w:val="restart"/>
            <w:tcBorders>
              <w:top w:val="single" w:sz="6" w:space="0" w:color="auto"/>
              <w:left w:val="single" w:sz="6" w:space="0" w:color="auto"/>
              <w:right w:val="single" w:sz="6" w:space="0" w:color="auto"/>
            </w:tcBorders>
            <w:shd w:val="clear" w:color="auto" w:fill="FFFFFF"/>
            <w:vAlign w:val="center"/>
          </w:tcPr>
          <w:p w14:paraId="48F45DE0" w14:textId="77777777" w:rsidR="00543448" w:rsidRPr="00894A06" w:rsidRDefault="00543448" w:rsidP="00894A06">
            <w:pPr>
              <w:shd w:val="clear" w:color="auto" w:fill="FFFFFF"/>
              <w:jc w:val="center"/>
            </w:pPr>
            <w:r w:rsidRPr="00894A06">
              <w:rPr>
                <w:b/>
                <w:bCs/>
                <w:szCs w:val="16"/>
                <w:lang w:val="en-US"/>
              </w:rPr>
              <w:t>1968</w:t>
            </w:r>
            <w:r w:rsidRPr="00894A06">
              <w:rPr>
                <w:rFonts w:eastAsia="Times New Roman"/>
                <w:b/>
                <w:bCs/>
                <w:szCs w:val="16"/>
                <w:lang w:val="en-US"/>
              </w:rPr>
              <w:t>–69</w:t>
            </w:r>
          </w:p>
        </w:tc>
        <w:tc>
          <w:tcPr>
            <w:tcW w:w="2682" w:type="dxa"/>
            <w:gridSpan w:val="2"/>
            <w:tcBorders>
              <w:top w:val="single" w:sz="6" w:space="0" w:color="auto"/>
              <w:left w:val="single" w:sz="6" w:space="0" w:color="auto"/>
              <w:bottom w:val="single" w:sz="6" w:space="0" w:color="auto"/>
              <w:right w:val="nil"/>
            </w:tcBorders>
            <w:shd w:val="clear" w:color="auto" w:fill="FFFFFF"/>
            <w:vAlign w:val="center"/>
          </w:tcPr>
          <w:p w14:paraId="61C2278D" w14:textId="77777777" w:rsidR="00543448" w:rsidRPr="00894A06" w:rsidRDefault="00543448" w:rsidP="00894A06">
            <w:pPr>
              <w:shd w:val="clear" w:color="auto" w:fill="FFFFFF"/>
              <w:jc w:val="center"/>
            </w:pPr>
            <w:r w:rsidRPr="00894A06">
              <w:rPr>
                <w:szCs w:val="14"/>
                <w:lang w:val="en-US"/>
              </w:rPr>
              <w:t>1967</w:t>
            </w:r>
            <w:r w:rsidRPr="00894A06">
              <w:rPr>
                <w:rFonts w:eastAsia="Times New Roman"/>
                <w:szCs w:val="14"/>
                <w:lang w:val="en-US"/>
              </w:rPr>
              <w:t>–68</w:t>
            </w:r>
          </w:p>
        </w:tc>
      </w:tr>
      <w:tr w:rsidR="00543448" w:rsidRPr="00265ABD" w14:paraId="3616F797" w14:textId="77777777" w:rsidTr="00894A06">
        <w:trPr>
          <w:trHeight w:val="525"/>
          <w:jc w:val="center"/>
        </w:trPr>
        <w:tc>
          <w:tcPr>
            <w:tcW w:w="5102" w:type="dxa"/>
            <w:tcBorders>
              <w:top w:val="nil"/>
              <w:left w:val="nil"/>
              <w:bottom w:val="nil"/>
              <w:right w:val="single" w:sz="6" w:space="0" w:color="auto"/>
            </w:tcBorders>
            <w:shd w:val="clear" w:color="auto" w:fill="FFFFFF"/>
          </w:tcPr>
          <w:p w14:paraId="33693F89" w14:textId="77777777" w:rsidR="00543448" w:rsidRPr="00265ABD" w:rsidRDefault="00543448" w:rsidP="00894A06">
            <w:pPr>
              <w:shd w:val="clear" w:color="auto" w:fill="FFFFFF"/>
              <w:tabs>
                <w:tab w:val="left" w:leader="dot" w:pos="4954"/>
              </w:tabs>
            </w:pPr>
          </w:p>
        </w:tc>
        <w:tc>
          <w:tcPr>
            <w:tcW w:w="1325" w:type="dxa"/>
            <w:vMerge/>
            <w:tcBorders>
              <w:left w:val="single" w:sz="6" w:space="0" w:color="auto"/>
              <w:bottom w:val="single" w:sz="6" w:space="0" w:color="auto"/>
              <w:right w:val="single" w:sz="6" w:space="0" w:color="auto"/>
            </w:tcBorders>
            <w:shd w:val="clear" w:color="auto" w:fill="FFFFFF"/>
            <w:vAlign w:val="center"/>
          </w:tcPr>
          <w:p w14:paraId="67B74668" w14:textId="77777777" w:rsidR="00543448" w:rsidRPr="00894A06" w:rsidRDefault="00543448" w:rsidP="00894A06">
            <w:pPr>
              <w:shd w:val="clear" w:color="auto" w:fill="FFFFFF"/>
              <w:jc w:val="center"/>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7D14E33D" w14:textId="77777777" w:rsidR="00543448" w:rsidRPr="00894A06" w:rsidRDefault="00543448" w:rsidP="00894A06">
            <w:pPr>
              <w:shd w:val="clear" w:color="auto" w:fill="FFFFFF"/>
              <w:jc w:val="center"/>
            </w:pPr>
            <w:r w:rsidRPr="00894A06">
              <w:rPr>
                <w:szCs w:val="14"/>
                <w:lang w:val="en-US"/>
              </w:rPr>
              <w:t>Appropriation</w:t>
            </w:r>
          </w:p>
        </w:tc>
        <w:tc>
          <w:tcPr>
            <w:tcW w:w="1351" w:type="dxa"/>
            <w:tcBorders>
              <w:top w:val="single" w:sz="6" w:space="0" w:color="auto"/>
              <w:left w:val="single" w:sz="6" w:space="0" w:color="auto"/>
              <w:bottom w:val="single" w:sz="6" w:space="0" w:color="auto"/>
              <w:right w:val="nil"/>
            </w:tcBorders>
            <w:shd w:val="clear" w:color="auto" w:fill="FFFFFF"/>
            <w:vAlign w:val="center"/>
          </w:tcPr>
          <w:p w14:paraId="255E84BC" w14:textId="77777777" w:rsidR="00543448" w:rsidRPr="00894A06" w:rsidRDefault="00543448" w:rsidP="00894A06">
            <w:pPr>
              <w:shd w:val="clear" w:color="auto" w:fill="FFFFFF"/>
              <w:jc w:val="center"/>
            </w:pPr>
            <w:r w:rsidRPr="00894A06">
              <w:rPr>
                <w:szCs w:val="14"/>
                <w:lang w:val="en-US"/>
              </w:rPr>
              <w:t>Expenditure</w:t>
            </w:r>
          </w:p>
        </w:tc>
      </w:tr>
      <w:tr w:rsidR="004A5884" w:rsidRPr="00265ABD" w14:paraId="198E1855" w14:textId="77777777" w:rsidTr="00894A06">
        <w:trPr>
          <w:trHeight w:val="20"/>
          <w:jc w:val="center"/>
        </w:trPr>
        <w:tc>
          <w:tcPr>
            <w:tcW w:w="5102" w:type="dxa"/>
            <w:tcBorders>
              <w:top w:val="nil"/>
              <w:left w:val="nil"/>
              <w:bottom w:val="nil"/>
              <w:right w:val="single" w:sz="6" w:space="0" w:color="auto"/>
            </w:tcBorders>
            <w:shd w:val="clear" w:color="auto" w:fill="FFFFFF"/>
          </w:tcPr>
          <w:p w14:paraId="2A2526C9" w14:textId="77777777" w:rsidR="004A5884" w:rsidRPr="00265ABD" w:rsidRDefault="004A5884" w:rsidP="00894A06">
            <w:pPr>
              <w:shd w:val="clear" w:color="auto" w:fill="FFFFFF"/>
              <w:tabs>
                <w:tab w:val="left" w:leader="dot" w:pos="4954"/>
              </w:tabs>
            </w:pPr>
          </w:p>
        </w:tc>
        <w:tc>
          <w:tcPr>
            <w:tcW w:w="1325" w:type="dxa"/>
            <w:tcBorders>
              <w:top w:val="single" w:sz="6" w:space="0" w:color="auto"/>
              <w:left w:val="single" w:sz="6" w:space="0" w:color="auto"/>
              <w:bottom w:val="nil"/>
              <w:right w:val="single" w:sz="6" w:space="0" w:color="auto"/>
            </w:tcBorders>
            <w:shd w:val="clear" w:color="auto" w:fill="FFFFFF"/>
            <w:vAlign w:val="center"/>
          </w:tcPr>
          <w:p w14:paraId="6E4DB912" w14:textId="77777777" w:rsidR="004A5884" w:rsidRPr="00894A06" w:rsidRDefault="00783648" w:rsidP="00894A06">
            <w:pPr>
              <w:shd w:val="clear" w:color="auto" w:fill="FFFFFF"/>
              <w:jc w:val="center"/>
            </w:pPr>
            <w:r w:rsidRPr="00894A06">
              <w:rPr>
                <w:szCs w:val="18"/>
                <w:lang w:val="en-US"/>
              </w:rPr>
              <w:t>$</w:t>
            </w:r>
          </w:p>
        </w:tc>
        <w:tc>
          <w:tcPr>
            <w:tcW w:w="1331" w:type="dxa"/>
            <w:tcBorders>
              <w:top w:val="single" w:sz="6" w:space="0" w:color="auto"/>
              <w:left w:val="single" w:sz="6" w:space="0" w:color="auto"/>
              <w:bottom w:val="nil"/>
              <w:right w:val="single" w:sz="6" w:space="0" w:color="auto"/>
            </w:tcBorders>
            <w:shd w:val="clear" w:color="auto" w:fill="FFFFFF"/>
            <w:vAlign w:val="center"/>
          </w:tcPr>
          <w:p w14:paraId="36C1CF64" w14:textId="77777777" w:rsidR="004A5884" w:rsidRPr="00894A06" w:rsidRDefault="00783648" w:rsidP="00894A06">
            <w:pPr>
              <w:shd w:val="clear" w:color="auto" w:fill="FFFFFF"/>
              <w:jc w:val="center"/>
            </w:pPr>
            <w:r w:rsidRPr="00894A06">
              <w:rPr>
                <w:szCs w:val="18"/>
                <w:lang w:val="en-US"/>
              </w:rPr>
              <w:t>$</w:t>
            </w:r>
          </w:p>
        </w:tc>
        <w:tc>
          <w:tcPr>
            <w:tcW w:w="1351" w:type="dxa"/>
            <w:tcBorders>
              <w:top w:val="single" w:sz="6" w:space="0" w:color="auto"/>
              <w:left w:val="single" w:sz="6" w:space="0" w:color="auto"/>
              <w:bottom w:val="nil"/>
              <w:right w:val="nil"/>
            </w:tcBorders>
            <w:shd w:val="clear" w:color="auto" w:fill="FFFFFF"/>
            <w:vAlign w:val="center"/>
          </w:tcPr>
          <w:p w14:paraId="443DFFE0" w14:textId="77777777" w:rsidR="004A5884" w:rsidRPr="00894A06" w:rsidRDefault="00783648" w:rsidP="00894A06">
            <w:pPr>
              <w:shd w:val="clear" w:color="auto" w:fill="FFFFFF"/>
              <w:jc w:val="center"/>
            </w:pPr>
            <w:r w:rsidRPr="00894A06">
              <w:rPr>
                <w:i/>
                <w:iCs/>
                <w:szCs w:val="18"/>
                <w:lang w:val="en-US"/>
              </w:rPr>
              <w:t>$</w:t>
            </w:r>
          </w:p>
        </w:tc>
      </w:tr>
      <w:tr w:rsidR="004A5884" w:rsidRPr="00265ABD" w14:paraId="269ECA4B" w14:textId="77777777" w:rsidTr="00543448">
        <w:trPr>
          <w:trHeight w:val="20"/>
          <w:jc w:val="center"/>
        </w:trPr>
        <w:tc>
          <w:tcPr>
            <w:tcW w:w="5102" w:type="dxa"/>
            <w:tcBorders>
              <w:top w:val="nil"/>
              <w:left w:val="nil"/>
              <w:bottom w:val="nil"/>
              <w:right w:val="single" w:sz="6" w:space="0" w:color="auto"/>
            </w:tcBorders>
            <w:shd w:val="clear" w:color="auto" w:fill="FFFFFF"/>
          </w:tcPr>
          <w:p w14:paraId="7B483431" w14:textId="77777777" w:rsidR="004A5884" w:rsidRPr="00265ABD" w:rsidRDefault="00783648" w:rsidP="00894A06">
            <w:pPr>
              <w:shd w:val="clear" w:color="auto" w:fill="FFFFFF"/>
              <w:tabs>
                <w:tab w:val="left" w:leader="dot" w:pos="4954"/>
              </w:tabs>
              <w:jc w:val="both"/>
            </w:pPr>
            <w:r w:rsidRPr="004547E1">
              <w:rPr>
                <w:smallCaps/>
                <w:szCs w:val="18"/>
                <w:lang w:val="en-US"/>
              </w:rPr>
              <w:t xml:space="preserve">Division </w:t>
            </w:r>
            <w:r w:rsidRPr="004547E1">
              <w:rPr>
                <w:szCs w:val="18"/>
                <w:lang w:val="en-US"/>
              </w:rPr>
              <w:t>460.</w:t>
            </w:r>
            <w:r w:rsidRPr="004547E1">
              <w:rPr>
                <w:rFonts w:eastAsia="Times New Roman"/>
                <w:szCs w:val="18"/>
                <w:lang w:val="en-US"/>
              </w:rPr>
              <w:t>—ADMINISTRATIVE</w:t>
            </w:r>
          </w:p>
        </w:tc>
        <w:tc>
          <w:tcPr>
            <w:tcW w:w="1325" w:type="dxa"/>
            <w:tcBorders>
              <w:top w:val="nil"/>
              <w:left w:val="single" w:sz="6" w:space="0" w:color="auto"/>
              <w:bottom w:val="nil"/>
              <w:right w:val="single" w:sz="6" w:space="0" w:color="auto"/>
            </w:tcBorders>
            <w:shd w:val="clear" w:color="auto" w:fill="FFFFFF"/>
          </w:tcPr>
          <w:p w14:paraId="1C07284D"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59A1C60C" w14:textId="77777777" w:rsidR="004A5884" w:rsidRPr="00265ABD" w:rsidRDefault="004A5884" w:rsidP="00265ABD">
            <w:pPr>
              <w:shd w:val="clear" w:color="auto" w:fill="FFFFFF"/>
            </w:pPr>
          </w:p>
        </w:tc>
        <w:tc>
          <w:tcPr>
            <w:tcW w:w="1351" w:type="dxa"/>
            <w:tcBorders>
              <w:top w:val="nil"/>
              <w:left w:val="single" w:sz="6" w:space="0" w:color="auto"/>
              <w:bottom w:val="nil"/>
              <w:right w:val="nil"/>
            </w:tcBorders>
            <w:shd w:val="clear" w:color="auto" w:fill="FFFFFF"/>
          </w:tcPr>
          <w:p w14:paraId="2E379D6A" w14:textId="77777777" w:rsidR="004A5884" w:rsidRPr="00265ABD" w:rsidRDefault="004A5884" w:rsidP="00265ABD">
            <w:pPr>
              <w:shd w:val="clear" w:color="auto" w:fill="FFFFFF"/>
            </w:pPr>
          </w:p>
        </w:tc>
      </w:tr>
      <w:tr w:rsidR="004A5884" w:rsidRPr="00265ABD" w14:paraId="1D21443A" w14:textId="77777777" w:rsidTr="00543448">
        <w:trPr>
          <w:trHeight w:val="20"/>
          <w:jc w:val="center"/>
        </w:trPr>
        <w:tc>
          <w:tcPr>
            <w:tcW w:w="5102" w:type="dxa"/>
            <w:tcBorders>
              <w:top w:val="nil"/>
              <w:left w:val="nil"/>
              <w:bottom w:val="nil"/>
              <w:right w:val="single" w:sz="6" w:space="0" w:color="auto"/>
            </w:tcBorders>
            <w:shd w:val="clear" w:color="auto" w:fill="FFFFFF"/>
          </w:tcPr>
          <w:p w14:paraId="34C37078" w14:textId="77777777" w:rsidR="004A5884" w:rsidRPr="00265ABD" w:rsidRDefault="00783648" w:rsidP="00894A06">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25" w:type="dxa"/>
            <w:tcBorders>
              <w:top w:val="nil"/>
              <w:left w:val="single" w:sz="6" w:space="0" w:color="auto"/>
              <w:bottom w:val="nil"/>
              <w:right w:val="single" w:sz="6" w:space="0" w:color="auto"/>
            </w:tcBorders>
            <w:shd w:val="clear" w:color="auto" w:fill="FFFFFF"/>
          </w:tcPr>
          <w:p w14:paraId="48BE8189"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4F7C4BB8" w14:textId="77777777" w:rsidR="004A5884" w:rsidRPr="00265ABD" w:rsidRDefault="004A5884" w:rsidP="00265ABD">
            <w:pPr>
              <w:shd w:val="clear" w:color="auto" w:fill="FFFFFF"/>
            </w:pPr>
          </w:p>
        </w:tc>
        <w:tc>
          <w:tcPr>
            <w:tcW w:w="1351" w:type="dxa"/>
            <w:tcBorders>
              <w:top w:val="nil"/>
              <w:left w:val="single" w:sz="6" w:space="0" w:color="auto"/>
              <w:bottom w:val="nil"/>
              <w:right w:val="nil"/>
            </w:tcBorders>
            <w:shd w:val="clear" w:color="auto" w:fill="FFFFFF"/>
          </w:tcPr>
          <w:p w14:paraId="6E71C1B6" w14:textId="77777777" w:rsidR="004A5884" w:rsidRPr="00265ABD" w:rsidRDefault="004A5884" w:rsidP="00265ABD">
            <w:pPr>
              <w:shd w:val="clear" w:color="auto" w:fill="FFFFFF"/>
            </w:pPr>
          </w:p>
        </w:tc>
      </w:tr>
      <w:tr w:rsidR="004A5884" w:rsidRPr="00265ABD" w14:paraId="502AA9BF" w14:textId="77777777" w:rsidTr="00894A06">
        <w:trPr>
          <w:trHeight w:val="20"/>
          <w:jc w:val="center"/>
        </w:trPr>
        <w:tc>
          <w:tcPr>
            <w:tcW w:w="5102" w:type="dxa"/>
            <w:tcBorders>
              <w:top w:val="nil"/>
              <w:left w:val="nil"/>
              <w:bottom w:val="nil"/>
              <w:right w:val="single" w:sz="6" w:space="0" w:color="auto"/>
            </w:tcBorders>
            <w:shd w:val="clear" w:color="auto" w:fill="FFFFFF"/>
          </w:tcPr>
          <w:p w14:paraId="20432822" w14:textId="77777777" w:rsidR="004A5884" w:rsidRPr="00265ABD" w:rsidRDefault="00783648" w:rsidP="00894A06">
            <w:pPr>
              <w:shd w:val="clear" w:color="auto" w:fill="FFFFFF"/>
              <w:tabs>
                <w:tab w:val="left" w:leader="dot" w:pos="4954"/>
              </w:tabs>
              <w:ind w:left="106"/>
              <w:jc w:val="both"/>
            </w:pPr>
            <w:r w:rsidRPr="004547E1">
              <w:rPr>
                <w:szCs w:val="18"/>
                <w:lang w:val="en-US"/>
              </w:rPr>
              <w:t>01. Salaries and allowances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B6769A2" w14:textId="77777777" w:rsidR="004A5884" w:rsidRPr="00265ABD" w:rsidRDefault="00783648" w:rsidP="00894A06">
            <w:pPr>
              <w:shd w:val="clear" w:color="auto" w:fill="FFFFFF"/>
              <w:ind w:right="144"/>
              <w:jc w:val="right"/>
            </w:pPr>
            <w:r w:rsidRPr="004547E1">
              <w:rPr>
                <w:szCs w:val="18"/>
                <w:lang w:val="en-US"/>
              </w:rPr>
              <w:t>10,060,000</w:t>
            </w:r>
          </w:p>
        </w:tc>
        <w:tc>
          <w:tcPr>
            <w:tcW w:w="1331" w:type="dxa"/>
            <w:tcBorders>
              <w:top w:val="nil"/>
              <w:left w:val="single" w:sz="6" w:space="0" w:color="auto"/>
              <w:bottom w:val="nil"/>
              <w:right w:val="single" w:sz="6" w:space="0" w:color="auto"/>
            </w:tcBorders>
            <w:shd w:val="clear" w:color="auto" w:fill="FFFFFF"/>
            <w:vAlign w:val="bottom"/>
          </w:tcPr>
          <w:p w14:paraId="594C380D" w14:textId="77777777" w:rsidR="004A5884" w:rsidRPr="00265ABD" w:rsidRDefault="00783648" w:rsidP="00894A06">
            <w:pPr>
              <w:shd w:val="clear" w:color="auto" w:fill="FFFFFF"/>
              <w:ind w:right="144"/>
              <w:jc w:val="right"/>
            </w:pPr>
            <w:r w:rsidRPr="004547E1">
              <w:rPr>
                <w:szCs w:val="18"/>
                <w:lang w:val="en-US"/>
              </w:rPr>
              <w:t>9,930,000</w:t>
            </w:r>
          </w:p>
        </w:tc>
        <w:tc>
          <w:tcPr>
            <w:tcW w:w="1351" w:type="dxa"/>
            <w:tcBorders>
              <w:top w:val="nil"/>
              <w:left w:val="single" w:sz="6" w:space="0" w:color="auto"/>
              <w:bottom w:val="nil"/>
              <w:right w:val="nil"/>
            </w:tcBorders>
            <w:shd w:val="clear" w:color="auto" w:fill="FFFFFF"/>
            <w:vAlign w:val="bottom"/>
          </w:tcPr>
          <w:p w14:paraId="5C0F4082" w14:textId="77777777" w:rsidR="004A5884" w:rsidRPr="00265ABD" w:rsidRDefault="00783648" w:rsidP="00894A06">
            <w:pPr>
              <w:shd w:val="clear" w:color="auto" w:fill="FFFFFF"/>
              <w:ind w:right="144"/>
              <w:jc w:val="right"/>
            </w:pPr>
            <w:r w:rsidRPr="004547E1">
              <w:rPr>
                <w:szCs w:val="18"/>
                <w:lang w:val="en-US"/>
              </w:rPr>
              <w:t>9,783,237</w:t>
            </w:r>
          </w:p>
        </w:tc>
      </w:tr>
      <w:tr w:rsidR="004A5884" w:rsidRPr="00265ABD" w14:paraId="0B0E93ED" w14:textId="77777777" w:rsidTr="00894A06">
        <w:trPr>
          <w:trHeight w:val="20"/>
          <w:jc w:val="center"/>
        </w:trPr>
        <w:tc>
          <w:tcPr>
            <w:tcW w:w="5102" w:type="dxa"/>
            <w:tcBorders>
              <w:top w:val="nil"/>
              <w:left w:val="nil"/>
              <w:bottom w:val="nil"/>
              <w:right w:val="single" w:sz="6" w:space="0" w:color="auto"/>
            </w:tcBorders>
            <w:shd w:val="clear" w:color="auto" w:fill="FFFFFF"/>
          </w:tcPr>
          <w:p w14:paraId="0FBEDB28" w14:textId="77777777" w:rsidR="004A5884" w:rsidRPr="00265ABD" w:rsidRDefault="00783648" w:rsidP="00894A06">
            <w:pPr>
              <w:shd w:val="clear" w:color="auto" w:fill="FFFFFF"/>
              <w:tabs>
                <w:tab w:val="left" w:leader="dot" w:pos="4954"/>
              </w:tabs>
              <w:ind w:left="101"/>
              <w:jc w:val="both"/>
            </w:pPr>
            <w:r w:rsidRPr="004547E1">
              <w:rPr>
                <w:szCs w:val="18"/>
                <w:lang w:val="en-US"/>
              </w:rPr>
              <w:t>02. Extra duty pay</w:t>
            </w:r>
            <w:r w:rsidR="00894A06">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27EA4E0C" w14:textId="77777777" w:rsidR="004A5884" w:rsidRPr="00265ABD" w:rsidRDefault="00783648" w:rsidP="00894A06">
            <w:pPr>
              <w:shd w:val="clear" w:color="auto" w:fill="FFFFFF"/>
              <w:ind w:right="144"/>
              <w:jc w:val="right"/>
            </w:pPr>
            <w:r w:rsidRPr="004547E1">
              <w:rPr>
                <w:szCs w:val="18"/>
                <w:lang w:val="en-US"/>
              </w:rPr>
              <w:t>245,000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62C0E4E5" w14:textId="77777777" w:rsidR="004A5884" w:rsidRPr="00265ABD" w:rsidRDefault="00783648" w:rsidP="00894A06">
            <w:pPr>
              <w:shd w:val="clear" w:color="auto" w:fill="FFFFFF"/>
              <w:ind w:right="144"/>
              <w:jc w:val="right"/>
            </w:pPr>
            <w:r w:rsidRPr="004547E1">
              <w:rPr>
                <w:szCs w:val="18"/>
                <w:lang w:val="en-US"/>
              </w:rPr>
              <w:t>250,000</w:t>
            </w:r>
          </w:p>
        </w:tc>
        <w:tc>
          <w:tcPr>
            <w:tcW w:w="1351" w:type="dxa"/>
            <w:tcBorders>
              <w:top w:val="nil"/>
              <w:left w:val="single" w:sz="6" w:space="0" w:color="auto"/>
              <w:bottom w:val="single" w:sz="6" w:space="0" w:color="auto"/>
              <w:right w:val="nil"/>
            </w:tcBorders>
            <w:shd w:val="clear" w:color="auto" w:fill="FFFFFF"/>
            <w:vAlign w:val="bottom"/>
          </w:tcPr>
          <w:p w14:paraId="1D1A0A6C" w14:textId="77777777" w:rsidR="004A5884" w:rsidRPr="00265ABD" w:rsidRDefault="00783648" w:rsidP="00894A06">
            <w:pPr>
              <w:shd w:val="clear" w:color="auto" w:fill="FFFFFF"/>
              <w:ind w:right="144"/>
              <w:jc w:val="right"/>
            </w:pPr>
            <w:r w:rsidRPr="004547E1">
              <w:rPr>
                <w:szCs w:val="18"/>
                <w:lang w:val="en-US"/>
              </w:rPr>
              <w:t>247,217</w:t>
            </w:r>
          </w:p>
        </w:tc>
      </w:tr>
      <w:tr w:rsidR="004A5884" w:rsidRPr="00265ABD" w14:paraId="160D87A8" w14:textId="77777777" w:rsidTr="00894A06">
        <w:trPr>
          <w:trHeight w:val="20"/>
          <w:jc w:val="center"/>
        </w:trPr>
        <w:tc>
          <w:tcPr>
            <w:tcW w:w="5102" w:type="dxa"/>
            <w:tcBorders>
              <w:top w:val="nil"/>
              <w:left w:val="nil"/>
              <w:bottom w:val="nil"/>
              <w:right w:val="single" w:sz="6" w:space="0" w:color="auto"/>
            </w:tcBorders>
            <w:shd w:val="clear" w:color="auto" w:fill="FFFFFF"/>
          </w:tcPr>
          <w:p w14:paraId="494D9189" w14:textId="77777777" w:rsidR="004A5884" w:rsidRPr="00265ABD" w:rsidRDefault="004A5884" w:rsidP="00894A06">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3FD51594" w14:textId="77777777" w:rsidR="004A5884" w:rsidRPr="00265ABD" w:rsidRDefault="00783648" w:rsidP="00894A06">
            <w:pPr>
              <w:shd w:val="clear" w:color="auto" w:fill="FFFFFF"/>
              <w:ind w:right="144"/>
              <w:jc w:val="right"/>
            </w:pPr>
            <w:r w:rsidRPr="004547E1">
              <w:rPr>
                <w:szCs w:val="18"/>
                <w:lang w:val="en-US"/>
              </w:rPr>
              <w:t>10,305,000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CA99C50" w14:textId="77777777" w:rsidR="004A5884" w:rsidRPr="00265ABD" w:rsidRDefault="00783648" w:rsidP="00894A06">
            <w:pPr>
              <w:shd w:val="clear" w:color="auto" w:fill="FFFFFF"/>
              <w:ind w:right="144"/>
              <w:jc w:val="right"/>
            </w:pPr>
            <w:r w:rsidRPr="004547E1">
              <w:rPr>
                <w:szCs w:val="18"/>
                <w:lang w:val="en-US"/>
              </w:rPr>
              <w:t>10,180,000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41DEA931" w14:textId="77777777" w:rsidR="004A5884" w:rsidRPr="00265ABD" w:rsidRDefault="00783648" w:rsidP="00894A06">
            <w:pPr>
              <w:shd w:val="clear" w:color="auto" w:fill="FFFFFF"/>
              <w:ind w:right="144"/>
              <w:jc w:val="right"/>
            </w:pPr>
            <w:r w:rsidRPr="004547E1">
              <w:rPr>
                <w:szCs w:val="18"/>
                <w:lang w:val="en-US"/>
              </w:rPr>
              <w:t>10,030,453</w:t>
            </w:r>
          </w:p>
        </w:tc>
      </w:tr>
      <w:tr w:rsidR="004A5884" w:rsidRPr="00265ABD" w14:paraId="3A24958C" w14:textId="77777777" w:rsidTr="00894A06">
        <w:trPr>
          <w:trHeight w:val="20"/>
          <w:jc w:val="center"/>
        </w:trPr>
        <w:tc>
          <w:tcPr>
            <w:tcW w:w="5102" w:type="dxa"/>
            <w:tcBorders>
              <w:top w:val="nil"/>
              <w:left w:val="nil"/>
              <w:bottom w:val="nil"/>
              <w:right w:val="single" w:sz="6" w:space="0" w:color="auto"/>
            </w:tcBorders>
            <w:shd w:val="clear" w:color="auto" w:fill="FFFFFF"/>
          </w:tcPr>
          <w:p w14:paraId="2019FD1E" w14:textId="77777777" w:rsidR="004A5884" w:rsidRPr="00265ABD" w:rsidRDefault="00783648" w:rsidP="00894A06">
            <w:pPr>
              <w:shd w:val="clear" w:color="auto" w:fill="FFFFFF"/>
              <w:tabs>
                <w:tab w:val="left" w:leader="dot" w:pos="4954"/>
              </w:tabs>
              <w:spacing w:before="120"/>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20102D82" w14:textId="77777777" w:rsidR="004A5884" w:rsidRPr="00265ABD" w:rsidRDefault="004A5884" w:rsidP="00894A06">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27AEA440" w14:textId="77777777" w:rsidR="004A5884" w:rsidRPr="00265ABD" w:rsidRDefault="004A5884" w:rsidP="00894A06">
            <w:pPr>
              <w:shd w:val="clear" w:color="auto" w:fill="FFFFFF"/>
              <w:ind w:right="144"/>
              <w:jc w:val="right"/>
            </w:pPr>
          </w:p>
        </w:tc>
        <w:tc>
          <w:tcPr>
            <w:tcW w:w="1351" w:type="dxa"/>
            <w:tcBorders>
              <w:top w:val="single" w:sz="6" w:space="0" w:color="auto"/>
              <w:left w:val="single" w:sz="6" w:space="0" w:color="auto"/>
              <w:bottom w:val="nil"/>
              <w:right w:val="nil"/>
            </w:tcBorders>
            <w:shd w:val="clear" w:color="auto" w:fill="FFFFFF"/>
            <w:vAlign w:val="bottom"/>
          </w:tcPr>
          <w:p w14:paraId="71E004C9" w14:textId="77777777" w:rsidR="004A5884" w:rsidRPr="00265ABD" w:rsidRDefault="004A5884" w:rsidP="00894A06">
            <w:pPr>
              <w:shd w:val="clear" w:color="auto" w:fill="FFFFFF"/>
              <w:ind w:right="144"/>
              <w:jc w:val="right"/>
            </w:pPr>
          </w:p>
        </w:tc>
      </w:tr>
      <w:tr w:rsidR="004A5884" w:rsidRPr="00265ABD" w14:paraId="68B7E59C" w14:textId="77777777" w:rsidTr="00894A06">
        <w:trPr>
          <w:trHeight w:val="20"/>
          <w:jc w:val="center"/>
        </w:trPr>
        <w:tc>
          <w:tcPr>
            <w:tcW w:w="5102" w:type="dxa"/>
            <w:tcBorders>
              <w:top w:val="nil"/>
              <w:left w:val="nil"/>
              <w:bottom w:val="nil"/>
              <w:right w:val="single" w:sz="6" w:space="0" w:color="auto"/>
            </w:tcBorders>
            <w:shd w:val="clear" w:color="auto" w:fill="FFFFFF"/>
          </w:tcPr>
          <w:p w14:paraId="2889DF85" w14:textId="77777777" w:rsidR="004A5884" w:rsidRPr="00265ABD" w:rsidRDefault="00783648" w:rsidP="00894A06">
            <w:pPr>
              <w:shd w:val="clear" w:color="auto" w:fill="FFFFFF"/>
              <w:tabs>
                <w:tab w:val="left" w:leader="dot" w:pos="4954"/>
              </w:tabs>
              <w:ind w:left="110"/>
              <w:jc w:val="both"/>
            </w:pPr>
            <w:r w:rsidRPr="004547E1">
              <w:rPr>
                <w:szCs w:val="18"/>
                <w:lang w:val="en-US"/>
              </w:rPr>
              <w:t>01. Travelling and subsistence</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C50CBFB" w14:textId="77777777" w:rsidR="004A5884" w:rsidRPr="00265ABD" w:rsidRDefault="00783648" w:rsidP="00894A06">
            <w:pPr>
              <w:shd w:val="clear" w:color="auto" w:fill="FFFFFF"/>
              <w:ind w:right="144"/>
              <w:jc w:val="right"/>
            </w:pPr>
            <w:r w:rsidRPr="004547E1">
              <w:rPr>
                <w:szCs w:val="18"/>
                <w:lang w:val="en-US"/>
              </w:rPr>
              <w:t>356,000</w:t>
            </w:r>
          </w:p>
        </w:tc>
        <w:tc>
          <w:tcPr>
            <w:tcW w:w="1331" w:type="dxa"/>
            <w:tcBorders>
              <w:top w:val="nil"/>
              <w:left w:val="single" w:sz="6" w:space="0" w:color="auto"/>
              <w:bottom w:val="nil"/>
              <w:right w:val="single" w:sz="6" w:space="0" w:color="auto"/>
            </w:tcBorders>
            <w:shd w:val="clear" w:color="auto" w:fill="FFFFFF"/>
            <w:vAlign w:val="bottom"/>
          </w:tcPr>
          <w:p w14:paraId="52AE2DC8" w14:textId="77777777" w:rsidR="004A5884" w:rsidRPr="00265ABD" w:rsidRDefault="00783648" w:rsidP="00894A06">
            <w:pPr>
              <w:shd w:val="clear" w:color="auto" w:fill="FFFFFF"/>
              <w:ind w:right="144"/>
              <w:jc w:val="right"/>
            </w:pPr>
            <w:r w:rsidRPr="004547E1">
              <w:rPr>
                <w:szCs w:val="18"/>
                <w:lang w:val="en-US"/>
              </w:rPr>
              <w:t>354,000</w:t>
            </w:r>
          </w:p>
        </w:tc>
        <w:tc>
          <w:tcPr>
            <w:tcW w:w="1351" w:type="dxa"/>
            <w:tcBorders>
              <w:top w:val="nil"/>
              <w:left w:val="single" w:sz="6" w:space="0" w:color="auto"/>
              <w:bottom w:val="nil"/>
              <w:right w:val="nil"/>
            </w:tcBorders>
            <w:shd w:val="clear" w:color="auto" w:fill="FFFFFF"/>
            <w:vAlign w:val="bottom"/>
          </w:tcPr>
          <w:p w14:paraId="7F1F2413" w14:textId="77777777" w:rsidR="004A5884" w:rsidRPr="00265ABD" w:rsidRDefault="00783648" w:rsidP="00894A06">
            <w:pPr>
              <w:shd w:val="clear" w:color="auto" w:fill="FFFFFF"/>
              <w:ind w:right="144"/>
              <w:jc w:val="right"/>
            </w:pPr>
            <w:r w:rsidRPr="004547E1">
              <w:rPr>
                <w:szCs w:val="18"/>
                <w:lang w:val="en-US"/>
              </w:rPr>
              <w:t>352,386</w:t>
            </w:r>
          </w:p>
        </w:tc>
      </w:tr>
      <w:tr w:rsidR="004A5884" w:rsidRPr="00265ABD" w14:paraId="0057D383" w14:textId="77777777" w:rsidTr="00894A06">
        <w:trPr>
          <w:trHeight w:val="20"/>
          <w:jc w:val="center"/>
        </w:trPr>
        <w:tc>
          <w:tcPr>
            <w:tcW w:w="5102" w:type="dxa"/>
            <w:tcBorders>
              <w:top w:val="nil"/>
              <w:left w:val="nil"/>
              <w:bottom w:val="nil"/>
              <w:right w:val="single" w:sz="6" w:space="0" w:color="auto"/>
            </w:tcBorders>
            <w:shd w:val="clear" w:color="auto" w:fill="FFFFFF"/>
          </w:tcPr>
          <w:p w14:paraId="71F0837C" w14:textId="77777777" w:rsidR="004A5884" w:rsidRPr="00265ABD" w:rsidRDefault="00783648" w:rsidP="00894A06">
            <w:pPr>
              <w:shd w:val="clear" w:color="auto" w:fill="FFFFFF"/>
              <w:tabs>
                <w:tab w:val="left" w:leader="dot" w:pos="4954"/>
              </w:tabs>
              <w:ind w:left="115"/>
              <w:jc w:val="both"/>
            </w:pPr>
            <w:r w:rsidRPr="004547E1">
              <w:rPr>
                <w:szCs w:val="18"/>
                <w:lang w:val="en-US"/>
              </w:rPr>
              <w:t>02. Office requisites and equipment, stationery and printing</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2F128E1" w14:textId="77777777" w:rsidR="004A5884" w:rsidRPr="00265ABD" w:rsidRDefault="00783648" w:rsidP="00894A06">
            <w:pPr>
              <w:shd w:val="clear" w:color="auto" w:fill="FFFFFF"/>
              <w:ind w:right="144"/>
              <w:jc w:val="right"/>
            </w:pPr>
            <w:r w:rsidRPr="004547E1">
              <w:rPr>
                <w:szCs w:val="18"/>
                <w:lang w:val="en-US"/>
              </w:rPr>
              <w:t>584,000</w:t>
            </w:r>
          </w:p>
        </w:tc>
        <w:tc>
          <w:tcPr>
            <w:tcW w:w="1331" w:type="dxa"/>
            <w:tcBorders>
              <w:top w:val="nil"/>
              <w:left w:val="single" w:sz="6" w:space="0" w:color="auto"/>
              <w:bottom w:val="nil"/>
              <w:right w:val="single" w:sz="6" w:space="0" w:color="auto"/>
            </w:tcBorders>
            <w:shd w:val="clear" w:color="auto" w:fill="FFFFFF"/>
            <w:vAlign w:val="bottom"/>
          </w:tcPr>
          <w:p w14:paraId="68BA0AE4" w14:textId="77777777" w:rsidR="004A5884" w:rsidRPr="00265ABD" w:rsidRDefault="00783648" w:rsidP="00894A06">
            <w:pPr>
              <w:shd w:val="clear" w:color="auto" w:fill="FFFFFF"/>
              <w:ind w:right="144"/>
              <w:jc w:val="right"/>
            </w:pPr>
            <w:r w:rsidRPr="004547E1">
              <w:rPr>
                <w:szCs w:val="18"/>
                <w:lang w:val="en-US"/>
              </w:rPr>
              <w:t>557,000</w:t>
            </w:r>
          </w:p>
        </w:tc>
        <w:tc>
          <w:tcPr>
            <w:tcW w:w="1351" w:type="dxa"/>
            <w:tcBorders>
              <w:top w:val="nil"/>
              <w:left w:val="single" w:sz="6" w:space="0" w:color="auto"/>
              <w:bottom w:val="nil"/>
              <w:right w:val="nil"/>
            </w:tcBorders>
            <w:shd w:val="clear" w:color="auto" w:fill="FFFFFF"/>
            <w:vAlign w:val="bottom"/>
          </w:tcPr>
          <w:p w14:paraId="4440ADC9" w14:textId="77777777" w:rsidR="004A5884" w:rsidRPr="00265ABD" w:rsidRDefault="00783648" w:rsidP="00894A06">
            <w:pPr>
              <w:shd w:val="clear" w:color="auto" w:fill="FFFFFF"/>
              <w:ind w:right="144"/>
              <w:jc w:val="right"/>
            </w:pPr>
            <w:r w:rsidRPr="004547E1">
              <w:rPr>
                <w:szCs w:val="18"/>
                <w:lang w:val="en-US"/>
              </w:rPr>
              <w:t>520,893</w:t>
            </w:r>
          </w:p>
        </w:tc>
      </w:tr>
      <w:tr w:rsidR="004A5884" w:rsidRPr="00265ABD" w14:paraId="19E7F8A1" w14:textId="77777777" w:rsidTr="00894A06">
        <w:trPr>
          <w:trHeight w:val="20"/>
          <w:jc w:val="center"/>
        </w:trPr>
        <w:tc>
          <w:tcPr>
            <w:tcW w:w="5102" w:type="dxa"/>
            <w:tcBorders>
              <w:top w:val="nil"/>
              <w:left w:val="nil"/>
              <w:bottom w:val="nil"/>
              <w:right w:val="single" w:sz="6" w:space="0" w:color="auto"/>
            </w:tcBorders>
            <w:shd w:val="clear" w:color="auto" w:fill="FFFFFF"/>
          </w:tcPr>
          <w:p w14:paraId="4459F3C0" w14:textId="77777777" w:rsidR="004A5884" w:rsidRPr="00265ABD" w:rsidRDefault="00783648" w:rsidP="00894A06">
            <w:pPr>
              <w:shd w:val="clear" w:color="auto" w:fill="FFFFFF"/>
              <w:tabs>
                <w:tab w:val="left" w:leader="dot" w:pos="4954"/>
              </w:tabs>
              <w:ind w:left="110"/>
              <w:jc w:val="both"/>
            </w:pPr>
            <w:r w:rsidRPr="004547E1">
              <w:rPr>
                <w:szCs w:val="18"/>
                <w:lang w:val="en-US"/>
              </w:rPr>
              <w:t>03. Postage, telegrams and telephone services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9E8D834" w14:textId="77777777" w:rsidR="004A5884" w:rsidRPr="00265ABD" w:rsidRDefault="00783648" w:rsidP="00894A06">
            <w:pPr>
              <w:shd w:val="clear" w:color="auto" w:fill="FFFFFF"/>
              <w:ind w:right="144"/>
              <w:jc w:val="right"/>
            </w:pPr>
            <w:r w:rsidRPr="004547E1">
              <w:rPr>
                <w:szCs w:val="18"/>
                <w:lang w:val="en-US"/>
              </w:rPr>
              <w:t>800,000</w:t>
            </w:r>
          </w:p>
        </w:tc>
        <w:tc>
          <w:tcPr>
            <w:tcW w:w="1331" w:type="dxa"/>
            <w:tcBorders>
              <w:top w:val="nil"/>
              <w:left w:val="single" w:sz="6" w:space="0" w:color="auto"/>
              <w:bottom w:val="nil"/>
              <w:right w:val="single" w:sz="6" w:space="0" w:color="auto"/>
            </w:tcBorders>
            <w:shd w:val="clear" w:color="auto" w:fill="FFFFFF"/>
            <w:vAlign w:val="bottom"/>
          </w:tcPr>
          <w:p w14:paraId="04BB27C0" w14:textId="77777777" w:rsidR="004A5884" w:rsidRPr="00265ABD" w:rsidRDefault="00783648" w:rsidP="00894A06">
            <w:pPr>
              <w:shd w:val="clear" w:color="auto" w:fill="FFFFFF"/>
              <w:ind w:right="144"/>
              <w:jc w:val="right"/>
            </w:pPr>
            <w:r w:rsidRPr="004547E1">
              <w:rPr>
                <w:szCs w:val="18"/>
                <w:lang w:val="en-US"/>
              </w:rPr>
              <w:t>760,000</w:t>
            </w:r>
          </w:p>
        </w:tc>
        <w:tc>
          <w:tcPr>
            <w:tcW w:w="1351" w:type="dxa"/>
            <w:tcBorders>
              <w:top w:val="nil"/>
              <w:left w:val="single" w:sz="6" w:space="0" w:color="auto"/>
              <w:bottom w:val="nil"/>
              <w:right w:val="nil"/>
            </w:tcBorders>
            <w:shd w:val="clear" w:color="auto" w:fill="FFFFFF"/>
            <w:vAlign w:val="bottom"/>
          </w:tcPr>
          <w:p w14:paraId="1AF09099" w14:textId="77777777" w:rsidR="004A5884" w:rsidRPr="00265ABD" w:rsidRDefault="00783648" w:rsidP="00894A06">
            <w:pPr>
              <w:shd w:val="clear" w:color="auto" w:fill="FFFFFF"/>
              <w:ind w:right="144"/>
              <w:jc w:val="right"/>
            </w:pPr>
            <w:r w:rsidRPr="004547E1">
              <w:rPr>
                <w:szCs w:val="18"/>
                <w:lang w:val="en-US"/>
              </w:rPr>
              <w:t>756,937</w:t>
            </w:r>
          </w:p>
        </w:tc>
      </w:tr>
      <w:tr w:rsidR="004A5884" w:rsidRPr="00265ABD" w14:paraId="42345D39" w14:textId="77777777" w:rsidTr="00894A06">
        <w:trPr>
          <w:trHeight w:val="20"/>
          <w:jc w:val="center"/>
        </w:trPr>
        <w:tc>
          <w:tcPr>
            <w:tcW w:w="5102" w:type="dxa"/>
            <w:tcBorders>
              <w:top w:val="nil"/>
              <w:left w:val="nil"/>
              <w:bottom w:val="nil"/>
              <w:right w:val="single" w:sz="6" w:space="0" w:color="auto"/>
            </w:tcBorders>
            <w:shd w:val="clear" w:color="auto" w:fill="FFFFFF"/>
          </w:tcPr>
          <w:p w14:paraId="7339F10E" w14:textId="77777777" w:rsidR="004A5884" w:rsidRPr="00265ABD" w:rsidRDefault="00783648" w:rsidP="00894A06">
            <w:pPr>
              <w:shd w:val="clear" w:color="auto" w:fill="FFFFFF"/>
              <w:tabs>
                <w:tab w:val="left" w:leader="dot" w:pos="4954"/>
              </w:tabs>
              <w:ind w:left="115"/>
              <w:jc w:val="both"/>
            </w:pPr>
            <w:r w:rsidRPr="004547E1">
              <w:rPr>
                <w:szCs w:val="18"/>
                <w:lang w:val="en-US"/>
              </w:rPr>
              <w:t>04. Office services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10E1AB9D" w14:textId="77777777" w:rsidR="004A5884" w:rsidRPr="00265ABD" w:rsidRDefault="00783648" w:rsidP="00894A06">
            <w:pPr>
              <w:shd w:val="clear" w:color="auto" w:fill="FFFFFF"/>
              <w:ind w:right="144"/>
              <w:jc w:val="right"/>
            </w:pPr>
            <w:r w:rsidRPr="004547E1">
              <w:rPr>
                <w:szCs w:val="18"/>
                <w:lang w:val="en-US"/>
              </w:rPr>
              <w:t>96,000</w:t>
            </w:r>
          </w:p>
        </w:tc>
        <w:tc>
          <w:tcPr>
            <w:tcW w:w="1331" w:type="dxa"/>
            <w:tcBorders>
              <w:top w:val="nil"/>
              <w:left w:val="single" w:sz="6" w:space="0" w:color="auto"/>
              <w:bottom w:val="nil"/>
              <w:right w:val="single" w:sz="6" w:space="0" w:color="auto"/>
            </w:tcBorders>
            <w:shd w:val="clear" w:color="auto" w:fill="FFFFFF"/>
            <w:vAlign w:val="bottom"/>
          </w:tcPr>
          <w:p w14:paraId="3C814D86" w14:textId="77777777" w:rsidR="004A5884" w:rsidRPr="00265ABD" w:rsidRDefault="00783648" w:rsidP="00894A06">
            <w:pPr>
              <w:shd w:val="clear" w:color="auto" w:fill="FFFFFF"/>
              <w:ind w:right="144"/>
              <w:jc w:val="right"/>
            </w:pPr>
            <w:r w:rsidRPr="004547E1">
              <w:rPr>
                <w:szCs w:val="18"/>
                <w:lang w:val="en-US"/>
              </w:rPr>
              <w:t>87,000</w:t>
            </w:r>
          </w:p>
        </w:tc>
        <w:tc>
          <w:tcPr>
            <w:tcW w:w="1351" w:type="dxa"/>
            <w:tcBorders>
              <w:top w:val="nil"/>
              <w:left w:val="single" w:sz="6" w:space="0" w:color="auto"/>
              <w:bottom w:val="nil"/>
              <w:right w:val="nil"/>
            </w:tcBorders>
            <w:shd w:val="clear" w:color="auto" w:fill="FFFFFF"/>
            <w:vAlign w:val="bottom"/>
          </w:tcPr>
          <w:p w14:paraId="4787DCF4" w14:textId="77777777" w:rsidR="004A5884" w:rsidRPr="00265ABD" w:rsidRDefault="00783648" w:rsidP="00894A06">
            <w:pPr>
              <w:shd w:val="clear" w:color="auto" w:fill="FFFFFF"/>
              <w:ind w:right="144"/>
              <w:jc w:val="right"/>
            </w:pPr>
            <w:r w:rsidRPr="004547E1">
              <w:rPr>
                <w:szCs w:val="18"/>
                <w:lang w:val="en-US"/>
              </w:rPr>
              <w:t>85,834</w:t>
            </w:r>
          </w:p>
        </w:tc>
      </w:tr>
      <w:tr w:rsidR="004A5884" w:rsidRPr="00265ABD" w14:paraId="7C264858" w14:textId="77777777" w:rsidTr="00894A06">
        <w:trPr>
          <w:trHeight w:val="20"/>
          <w:jc w:val="center"/>
        </w:trPr>
        <w:tc>
          <w:tcPr>
            <w:tcW w:w="5102" w:type="dxa"/>
            <w:tcBorders>
              <w:top w:val="nil"/>
              <w:left w:val="nil"/>
              <w:bottom w:val="nil"/>
              <w:right w:val="single" w:sz="6" w:space="0" w:color="auto"/>
            </w:tcBorders>
            <w:shd w:val="clear" w:color="auto" w:fill="FFFFFF"/>
          </w:tcPr>
          <w:p w14:paraId="6DE932B7" w14:textId="77777777" w:rsidR="004A5884" w:rsidRPr="00265ABD" w:rsidRDefault="00783648" w:rsidP="00894A06">
            <w:pPr>
              <w:shd w:val="clear" w:color="auto" w:fill="FFFFFF"/>
              <w:tabs>
                <w:tab w:val="left" w:leader="dot" w:pos="4954"/>
              </w:tabs>
              <w:ind w:left="115"/>
              <w:jc w:val="both"/>
            </w:pPr>
            <w:r w:rsidRPr="004547E1">
              <w:rPr>
                <w:szCs w:val="18"/>
                <w:lang w:val="en-US"/>
              </w:rPr>
              <w:t>05. Medical examinations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264B7C9C" w14:textId="77777777" w:rsidR="004A5884" w:rsidRPr="00265ABD" w:rsidRDefault="00783648" w:rsidP="00894A06">
            <w:pPr>
              <w:shd w:val="clear" w:color="auto" w:fill="FFFFFF"/>
              <w:ind w:right="144"/>
              <w:jc w:val="right"/>
            </w:pPr>
            <w:r w:rsidRPr="004547E1">
              <w:rPr>
                <w:szCs w:val="18"/>
                <w:lang w:val="en-US"/>
              </w:rPr>
              <w:t>216,000</w:t>
            </w:r>
          </w:p>
        </w:tc>
        <w:tc>
          <w:tcPr>
            <w:tcW w:w="1331" w:type="dxa"/>
            <w:tcBorders>
              <w:top w:val="nil"/>
              <w:left w:val="single" w:sz="6" w:space="0" w:color="auto"/>
              <w:bottom w:val="nil"/>
              <w:right w:val="single" w:sz="6" w:space="0" w:color="auto"/>
            </w:tcBorders>
            <w:shd w:val="clear" w:color="auto" w:fill="FFFFFF"/>
            <w:vAlign w:val="bottom"/>
          </w:tcPr>
          <w:p w14:paraId="38F83654" w14:textId="77777777" w:rsidR="004A5884" w:rsidRPr="00265ABD" w:rsidRDefault="00783648" w:rsidP="00894A06">
            <w:pPr>
              <w:shd w:val="clear" w:color="auto" w:fill="FFFFFF"/>
              <w:ind w:right="144"/>
              <w:jc w:val="right"/>
            </w:pPr>
            <w:r w:rsidRPr="004547E1">
              <w:rPr>
                <w:szCs w:val="18"/>
                <w:lang w:val="en-US"/>
              </w:rPr>
              <w:t>235,000</w:t>
            </w:r>
          </w:p>
        </w:tc>
        <w:tc>
          <w:tcPr>
            <w:tcW w:w="1351" w:type="dxa"/>
            <w:tcBorders>
              <w:top w:val="nil"/>
              <w:left w:val="single" w:sz="6" w:space="0" w:color="auto"/>
              <w:bottom w:val="nil"/>
              <w:right w:val="nil"/>
            </w:tcBorders>
            <w:shd w:val="clear" w:color="auto" w:fill="FFFFFF"/>
            <w:vAlign w:val="bottom"/>
          </w:tcPr>
          <w:p w14:paraId="2548FD33" w14:textId="77777777" w:rsidR="004A5884" w:rsidRPr="00265ABD" w:rsidRDefault="00783648" w:rsidP="00894A06">
            <w:pPr>
              <w:shd w:val="clear" w:color="auto" w:fill="FFFFFF"/>
              <w:ind w:right="144"/>
              <w:jc w:val="right"/>
            </w:pPr>
            <w:r w:rsidRPr="004547E1">
              <w:rPr>
                <w:szCs w:val="18"/>
                <w:lang w:val="en-US"/>
              </w:rPr>
              <w:t>230,360</w:t>
            </w:r>
          </w:p>
        </w:tc>
      </w:tr>
      <w:tr w:rsidR="004A5884" w:rsidRPr="00265ABD" w14:paraId="0B567BC4" w14:textId="77777777" w:rsidTr="00894A06">
        <w:trPr>
          <w:trHeight w:val="20"/>
          <w:jc w:val="center"/>
        </w:trPr>
        <w:tc>
          <w:tcPr>
            <w:tcW w:w="5102" w:type="dxa"/>
            <w:tcBorders>
              <w:top w:val="nil"/>
              <w:left w:val="nil"/>
              <w:bottom w:val="nil"/>
              <w:right w:val="single" w:sz="6" w:space="0" w:color="auto"/>
            </w:tcBorders>
            <w:shd w:val="clear" w:color="auto" w:fill="FFFFFF"/>
          </w:tcPr>
          <w:p w14:paraId="63B2485C" w14:textId="77777777" w:rsidR="004A5884" w:rsidRPr="00265ABD" w:rsidRDefault="00783648" w:rsidP="004A405E">
            <w:pPr>
              <w:shd w:val="clear" w:color="auto" w:fill="FFFFFF"/>
              <w:tabs>
                <w:tab w:val="left" w:leader="dot" w:pos="4954"/>
              </w:tabs>
              <w:ind w:left="691" w:hanging="576"/>
            </w:pPr>
            <w:r w:rsidRPr="004547E1">
              <w:rPr>
                <w:szCs w:val="18"/>
                <w:lang w:val="en-US"/>
              </w:rPr>
              <w:t>06. Payment for services of Registrars, Police and</w:t>
            </w:r>
            <w:r w:rsidR="00894A06">
              <w:rPr>
                <w:szCs w:val="18"/>
                <w:lang w:val="en-US"/>
              </w:rPr>
              <w:t xml:space="preserve"> </w:t>
            </w:r>
            <w:r w:rsidRPr="004547E1">
              <w:rPr>
                <w:szCs w:val="18"/>
                <w:lang w:val="en-US"/>
              </w:rPr>
              <w:t>officers of Postmaster-General's Department.</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98EDCF2" w14:textId="77777777" w:rsidR="004A5884" w:rsidRPr="00265ABD" w:rsidRDefault="00783648" w:rsidP="00894A06">
            <w:pPr>
              <w:shd w:val="clear" w:color="auto" w:fill="FFFFFF"/>
              <w:ind w:right="144"/>
              <w:jc w:val="right"/>
            </w:pPr>
            <w:r w:rsidRPr="004547E1">
              <w:rPr>
                <w:szCs w:val="18"/>
                <w:lang w:val="en-US"/>
              </w:rPr>
              <w:t>19,000</w:t>
            </w:r>
          </w:p>
        </w:tc>
        <w:tc>
          <w:tcPr>
            <w:tcW w:w="1331" w:type="dxa"/>
            <w:tcBorders>
              <w:top w:val="nil"/>
              <w:left w:val="single" w:sz="6" w:space="0" w:color="auto"/>
              <w:bottom w:val="nil"/>
              <w:right w:val="single" w:sz="6" w:space="0" w:color="auto"/>
            </w:tcBorders>
            <w:shd w:val="clear" w:color="auto" w:fill="FFFFFF"/>
            <w:vAlign w:val="bottom"/>
          </w:tcPr>
          <w:p w14:paraId="08BEFC7F" w14:textId="77777777" w:rsidR="004A5884" w:rsidRPr="00265ABD" w:rsidRDefault="00783648" w:rsidP="00894A06">
            <w:pPr>
              <w:shd w:val="clear" w:color="auto" w:fill="FFFFFF"/>
              <w:ind w:right="144"/>
              <w:jc w:val="right"/>
            </w:pPr>
            <w:r w:rsidRPr="004547E1">
              <w:rPr>
                <w:szCs w:val="18"/>
                <w:lang w:val="en-US"/>
              </w:rPr>
              <w:t>16,000</w:t>
            </w:r>
          </w:p>
        </w:tc>
        <w:tc>
          <w:tcPr>
            <w:tcW w:w="1351" w:type="dxa"/>
            <w:tcBorders>
              <w:top w:val="nil"/>
              <w:left w:val="single" w:sz="6" w:space="0" w:color="auto"/>
              <w:bottom w:val="nil"/>
              <w:right w:val="nil"/>
            </w:tcBorders>
            <w:shd w:val="clear" w:color="auto" w:fill="FFFFFF"/>
            <w:vAlign w:val="bottom"/>
          </w:tcPr>
          <w:p w14:paraId="21E939AE" w14:textId="77777777" w:rsidR="004A5884" w:rsidRPr="00265ABD" w:rsidRDefault="00783648" w:rsidP="00894A06">
            <w:pPr>
              <w:shd w:val="clear" w:color="auto" w:fill="FFFFFF"/>
              <w:ind w:right="144"/>
              <w:jc w:val="right"/>
            </w:pPr>
            <w:r w:rsidRPr="004547E1">
              <w:rPr>
                <w:szCs w:val="18"/>
                <w:lang w:val="en-US"/>
              </w:rPr>
              <w:t>15,452</w:t>
            </w:r>
          </w:p>
        </w:tc>
      </w:tr>
      <w:tr w:rsidR="004A5884" w:rsidRPr="00265ABD" w14:paraId="6947F9D9" w14:textId="77777777" w:rsidTr="00894A06">
        <w:trPr>
          <w:trHeight w:val="20"/>
          <w:jc w:val="center"/>
        </w:trPr>
        <w:tc>
          <w:tcPr>
            <w:tcW w:w="5102" w:type="dxa"/>
            <w:tcBorders>
              <w:top w:val="nil"/>
              <w:left w:val="nil"/>
              <w:bottom w:val="nil"/>
              <w:right w:val="single" w:sz="6" w:space="0" w:color="auto"/>
            </w:tcBorders>
            <w:shd w:val="clear" w:color="auto" w:fill="FFFFFF"/>
          </w:tcPr>
          <w:p w14:paraId="0FD6C07C" w14:textId="77777777" w:rsidR="004A5884" w:rsidRPr="00265ABD" w:rsidRDefault="00783648" w:rsidP="00894A06">
            <w:pPr>
              <w:shd w:val="clear" w:color="auto" w:fill="FFFFFF"/>
              <w:tabs>
                <w:tab w:val="left" w:leader="dot" w:pos="4954"/>
              </w:tabs>
              <w:ind w:left="125"/>
              <w:jc w:val="both"/>
            </w:pPr>
            <w:r w:rsidRPr="004547E1">
              <w:rPr>
                <w:szCs w:val="18"/>
                <w:lang w:val="en-US"/>
              </w:rPr>
              <w:t>07. Fares and expenses of war pensioners under review</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3CA303F4" w14:textId="77777777" w:rsidR="004A5884" w:rsidRPr="00265ABD" w:rsidRDefault="00783648" w:rsidP="00894A06">
            <w:pPr>
              <w:shd w:val="clear" w:color="auto" w:fill="FFFFFF"/>
              <w:ind w:right="144"/>
              <w:jc w:val="right"/>
            </w:pPr>
            <w:r w:rsidRPr="004547E1">
              <w:rPr>
                <w:szCs w:val="18"/>
                <w:lang w:val="en-US"/>
              </w:rPr>
              <w:t>145,000</w:t>
            </w:r>
          </w:p>
        </w:tc>
        <w:tc>
          <w:tcPr>
            <w:tcW w:w="1331" w:type="dxa"/>
            <w:tcBorders>
              <w:top w:val="nil"/>
              <w:left w:val="single" w:sz="6" w:space="0" w:color="auto"/>
              <w:bottom w:val="nil"/>
              <w:right w:val="single" w:sz="6" w:space="0" w:color="auto"/>
            </w:tcBorders>
            <w:shd w:val="clear" w:color="auto" w:fill="FFFFFF"/>
            <w:vAlign w:val="bottom"/>
          </w:tcPr>
          <w:p w14:paraId="54DB763D" w14:textId="77777777" w:rsidR="004A5884" w:rsidRPr="00265ABD" w:rsidRDefault="00783648" w:rsidP="00894A06">
            <w:pPr>
              <w:shd w:val="clear" w:color="auto" w:fill="FFFFFF"/>
              <w:ind w:right="144"/>
              <w:jc w:val="right"/>
            </w:pPr>
            <w:r w:rsidRPr="004547E1">
              <w:rPr>
                <w:szCs w:val="18"/>
                <w:lang w:val="en-US"/>
              </w:rPr>
              <w:t>151,000</w:t>
            </w:r>
          </w:p>
        </w:tc>
        <w:tc>
          <w:tcPr>
            <w:tcW w:w="1351" w:type="dxa"/>
            <w:tcBorders>
              <w:top w:val="nil"/>
              <w:left w:val="single" w:sz="6" w:space="0" w:color="auto"/>
              <w:bottom w:val="nil"/>
              <w:right w:val="nil"/>
            </w:tcBorders>
            <w:shd w:val="clear" w:color="auto" w:fill="FFFFFF"/>
            <w:vAlign w:val="bottom"/>
          </w:tcPr>
          <w:p w14:paraId="0253F0C2" w14:textId="77777777" w:rsidR="004A5884" w:rsidRPr="00265ABD" w:rsidRDefault="00783648" w:rsidP="00894A06">
            <w:pPr>
              <w:shd w:val="clear" w:color="auto" w:fill="FFFFFF"/>
              <w:ind w:right="144"/>
              <w:jc w:val="right"/>
            </w:pPr>
            <w:r w:rsidRPr="004547E1">
              <w:rPr>
                <w:szCs w:val="18"/>
                <w:lang w:val="en-US"/>
              </w:rPr>
              <w:t>149,449</w:t>
            </w:r>
          </w:p>
        </w:tc>
      </w:tr>
      <w:tr w:rsidR="004A5884" w:rsidRPr="00265ABD" w14:paraId="76BB9D6D" w14:textId="77777777" w:rsidTr="00894A06">
        <w:trPr>
          <w:trHeight w:val="20"/>
          <w:jc w:val="center"/>
        </w:trPr>
        <w:tc>
          <w:tcPr>
            <w:tcW w:w="5102" w:type="dxa"/>
            <w:tcBorders>
              <w:top w:val="nil"/>
              <w:left w:val="nil"/>
              <w:bottom w:val="nil"/>
              <w:right w:val="single" w:sz="6" w:space="0" w:color="auto"/>
            </w:tcBorders>
            <w:shd w:val="clear" w:color="auto" w:fill="FFFFFF"/>
          </w:tcPr>
          <w:p w14:paraId="0948DC98" w14:textId="77777777" w:rsidR="004A5884" w:rsidRPr="00265ABD" w:rsidRDefault="00783648" w:rsidP="00894A06">
            <w:pPr>
              <w:shd w:val="clear" w:color="auto" w:fill="FFFFFF"/>
              <w:tabs>
                <w:tab w:val="left" w:leader="dot" w:pos="4954"/>
              </w:tabs>
              <w:ind w:left="120"/>
              <w:jc w:val="both"/>
            </w:pPr>
            <w:r w:rsidRPr="004547E1">
              <w:rPr>
                <w:szCs w:val="18"/>
                <w:lang w:val="en-US"/>
              </w:rPr>
              <w:t>08. Minor building maintenance and works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4B4366C5" w14:textId="77777777" w:rsidR="004A5884" w:rsidRPr="00265ABD" w:rsidRDefault="00783648" w:rsidP="00894A06">
            <w:pPr>
              <w:shd w:val="clear" w:color="auto" w:fill="FFFFFF"/>
              <w:ind w:right="144"/>
              <w:jc w:val="right"/>
            </w:pPr>
            <w:r w:rsidRPr="004547E1">
              <w:rPr>
                <w:szCs w:val="18"/>
                <w:lang w:val="en-US"/>
              </w:rPr>
              <w:t>17,000</w:t>
            </w:r>
          </w:p>
        </w:tc>
        <w:tc>
          <w:tcPr>
            <w:tcW w:w="1331" w:type="dxa"/>
            <w:tcBorders>
              <w:top w:val="nil"/>
              <w:left w:val="single" w:sz="6" w:space="0" w:color="auto"/>
              <w:bottom w:val="nil"/>
              <w:right w:val="single" w:sz="6" w:space="0" w:color="auto"/>
            </w:tcBorders>
            <w:shd w:val="clear" w:color="auto" w:fill="FFFFFF"/>
            <w:vAlign w:val="bottom"/>
          </w:tcPr>
          <w:p w14:paraId="73CA6C34" w14:textId="77777777" w:rsidR="004A5884" w:rsidRPr="00265ABD" w:rsidRDefault="00783648" w:rsidP="00894A06">
            <w:pPr>
              <w:shd w:val="clear" w:color="auto" w:fill="FFFFFF"/>
              <w:ind w:right="144"/>
              <w:jc w:val="right"/>
            </w:pPr>
            <w:r w:rsidRPr="004547E1">
              <w:rPr>
                <w:szCs w:val="18"/>
                <w:lang w:val="en-US"/>
              </w:rPr>
              <w:t>18,000</w:t>
            </w:r>
          </w:p>
        </w:tc>
        <w:tc>
          <w:tcPr>
            <w:tcW w:w="1351" w:type="dxa"/>
            <w:tcBorders>
              <w:top w:val="nil"/>
              <w:left w:val="single" w:sz="6" w:space="0" w:color="auto"/>
              <w:bottom w:val="nil"/>
              <w:right w:val="nil"/>
            </w:tcBorders>
            <w:shd w:val="clear" w:color="auto" w:fill="FFFFFF"/>
            <w:vAlign w:val="bottom"/>
          </w:tcPr>
          <w:p w14:paraId="37A60286" w14:textId="77777777" w:rsidR="004A5884" w:rsidRPr="00265ABD" w:rsidRDefault="00783648" w:rsidP="00894A06">
            <w:pPr>
              <w:shd w:val="clear" w:color="auto" w:fill="FFFFFF"/>
              <w:ind w:right="144"/>
              <w:jc w:val="right"/>
            </w:pPr>
            <w:r w:rsidRPr="004547E1">
              <w:rPr>
                <w:szCs w:val="18"/>
                <w:lang w:val="en-US"/>
              </w:rPr>
              <w:t>17,669</w:t>
            </w:r>
          </w:p>
        </w:tc>
      </w:tr>
      <w:tr w:rsidR="004A5884" w:rsidRPr="00265ABD" w14:paraId="13B89677" w14:textId="77777777" w:rsidTr="00894A06">
        <w:trPr>
          <w:trHeight w:val="20"/>
          <w:jc w:val="center"/>
        </w:trPr>
        <w:tc>
          <w:tcPr>
            <w:tcW w:w="5102" w:type="dxa"/>
            <w:tcBorders>
              <w:top w:val="nil"/>
              <w:left w:val="nil"/>
              <w:bottom w:val="nil"/>
              <w:right w:val="single" w:sz="6" w:space="0" w:color="auto"/>
            </w:tcBorders>
            <w:shd w:val="clear" w:color="auto" w:fill="FFFFFF"/>
          </w:tcPr>
          <w:p w14:paraId="16935B22" w14:textId="77777777" w:rsidR="004A5884" w:rsidRPr="00265ABD" w:rsidRDefault="00783648" w:rsidP="00894A06">
            <w:pPr>
              <w:shd w:val="clear" w:color="auto" w:fill="FFFFFF"/>
              <w:tabs>
                <w:tab w:val="left" w:leader="dot" w:pos="4954"/>
              </w:tabs>
              <w:ind w:left="125"/>
              <w:jc w:val="both"/>
            </w:pPr>
            <w:r w:rsidRPr="004547E1">
              <w:rPr>
                <w:szCs w:val="18"/>
                <w:lang w:val="en-US"/>
              </w:rPr>
              <w:t>09. Incidental and other expenditure</w:t>
            </w:r>
            <w:r w:rsidR="00894A06">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2E1BD6A2" w14:textId="77777777" w:rsidR="004A5884" w:rsidRPr="00265ABD" w:rsidRDefault="00783648" w:rsidP="00894A06">
            <w:pPr>
              <w:shd w:val="clear" w:color="auto" w:fill="FFFFFF"/>
              <w:ind w:right="144"/>
              <w:jc w:val="right"/>
            </w:pPr>
            <w:r w:rsidRPr="004547E1">
              <w:rPr>
                <w:szCs w:val="18"/>
                <w:lang w:val="en-US"/>
              </w:rPr>
              <w:t>192,000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7D05CFED" w14:textId="77777777" w:rsidR="004A5884" w:rsidRPr="00265ABD" w:rsidRDefault="00783648" w:rsidP="00894A06">
            <w:pPr>
              <w:shd w:val="clear" w:color="auto" w:fill="FFFFFF"/>
              <w:ind w:right="144"/>
              <w:jc w:val="right"/>
            </w:pPr>
            <w:r w:rsidRPr="004547E1">
              <w:rPr>
                <w:szCs w:val="18"/>
                <w:lang w:val="en-US"/>
              </w:rPr>
              <w:t>174,000</w:t>
            </w:r>
          </w:p>
        </w:tc>
        <w:tc>
          <w:tcPr>
            <w:tcW w:w="1351" w:type="dxa"/>
            <w:tcBorders>
              <w:top w:val="nil"/>
              <w:left w:val="single" w:sz="6" w:space="0" w:color="auto"/>
              <w:bottom w:val="single" w:sz="6" w:space="0" w:color="auto"/>
              <w:right w:val="nil"/>
            </w:tcBorders>
            <w:shd w:val="clear" w:color="auto" w:fill="FFFFFF"/>
            <w:vAlign w:val="bottom"/>
          </w:tcPr>
          <w:p w14:paraId="6306B773" w14:textId="77777777" w:rsidR="004A5884" w:rsidRPr="00265ABD" w:rsidRDefault="00783648" w:rsidP="00894A06">
            <w:pPr>
              <w:shd w:val="clear" w:color="auto" w:fill="FFFFFF"/>
              <w:ind w:right="144"/>
              <w:jc w:val="right"/>
            </w:pPr>
            <w:r w:rsidRPr="004547E1">
              <w:rPr>
                <w:szCs w:val="18"/>
                <w:lang w:val="en-US"/>
              </w:rPr>
              <w:t>133,033</w:t>
            </w:r>
          </w:p>
        </w:tc>
      </w:tr>
      <w:tr w:rsidR="004A5884" w:rsidRPr="00265ABD" w14:paraId="21FA41FC" w14:textId="77777777" w:rsidTr="00894A06">
        <w:trPr>
          <w:trHeight w:val="20"/>
          <w:jc w:val="center"/>
        </w:trPr>
        <w:tc>
          <w:tcPr>
            <w:tcW w:w="5102" w:type="dxa"/>
            <w:tcBorders>
              <w:top w:val="nil"/>
              <w:left w:val="nil"/>
              <w:bottom w:val="nil"/>
              <w:right w:val="single" w:sz="6" w:space="0" w:color="auto"/>
            </w:tcBorders>
            <w:shd w:val="clear" w:color="auto" w:fill="FFFFFF"/>
          </w:tcPr>
          <w:p w14:paraId="2B7104FC" w14:textId="77777777" w:rsidR="004A5884" w:rsidRPr="00265ABD" w:rsidRDefault="004A5884" w:rsidP="00894A06">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29D90267" w14:textId="77777777" w:rsidR="004A5884" w:rsidRPr="00265ABD" w:rsidRDefault="00783648" w:rsidP="00894A06">
            <w:pPr>
              <w:shd w:val="clear" w:color="auto" w:fill="FFFFFF"/>
              <w:ind w:right="144"/>
              <w:jc w:val="right"/>
            </w:pPr>
            <w:r w:rsidRPr="004547E1">
              <w:rPr>
                <w:szCs w:val="18"/>
                <w:lang w:val="en-US"/>
              </w:rPr>
              <w:t>2,425,000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053DEE81" w14:textId="77777777" w:rsidR="004A5884" w:rsidRPr="00265ABD" w:rsidRDefault="00783648" w:rsidP="00894A06">
            <w:pPr>
              <w:shd w:val="clear" w:color="auto" w:fill="FFFFFF"/>
              <w:ind w:right="144"/>
              <w:jc w:val="right"/>
            </w:pPr>
            <w:r w:rsidRPr="004547E1">
              <w:rPr>
                <w:szCs w:val="18"/>
                <w:lang w:val="en-US"/>
              </w:rPr>
              <w:t>2,352,000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33F39079" w14:textId="77777777" w:rsidR="004A5884" w:rsidRPr="00265ABD" w:rsidRDefault="00783648" w:rsidP="00894A06">
            <w:pPr>
              <w:shd w:val="clear" w:color="auto" w:fill="FFFFFF"/>
              <w:ind w:right="144"/>
              <w:jc w:val="right"/>
            </w:pPr>
            <w:r w:rsidRPr="004547E1">
              <w:rPr>
                <w:szCs w:val="18"/>
                <w:lang w:val="en-US"/>
              </w:rPr>
              <w:t>2,262,015</w:t>
            </w:r>
          </w:p>
        </w:tc>
      </w:tr>
      <w:tr w:rsidR="004A5884" w:rsidRPr="00265ABD" w14:paraId="6611B41E" w14:textId="77777777" w:rsidTr="00894A06">
        <w:trPr>
          <w:trHeight w:val="20"/>
          <w:jc w:val="center"/>
        </w:trPr>
        <w:tc>
          <w:tcPr>
            <w:tcW w:w="5102" w:type="dxa"/>
            <w:tcBorders>
              <w:top w:val="nil"/>
              <w:left w:val="nil"/>
              <w:bottom w:val="nil"/>
              <w:right w:val="single" w:sz="6" w:space="0" w:color="auto"/>
            </w:tcBorders>
            <w:shd w:val="clear" w:color="auto" w:fill="FFFFFF"/>
          </w:tcPr>
          <w:p w14:paraId="18C213BA" w14:textId="77777777" w:rsidR="004A5884" w:rsidRPr="00265ABD" w:rsidRDefault="00592DDF" w:rsidP="00894A06">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460</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687B7C5E" w14:textId="77777777" w:rsidR="004A5884" w:rsidRPr="00265ABD" w:rsidRDefault="00783648" w:rsidP="00894A06">
            <w:pPr>
              <w:shd w:val="clear" w:color="auto" w:fill="FFFFFF"/>
              <w:ind w:right="144"/>
              <w:jc w:val="right"/>
            </w:pPr>
            <w:r w:rsidRPr="00265ABD">
              <w:rPr>
                <w:sz w:val="22"/>
                <w:szCs w:val="22"/>
                <w:lang w:val="en-US"/>
              </w:rPr>
              <w:t>12,730,000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45F0C05" w14:textId="77777777" w:rsidR="004A5884" w:rsidRPr="00265ABD" w:rsidRDefault="00783648" w:rsidP="00894A06">
            <w:pPr>
              <w:shd w:val="clear" w:color="auto" w:fill="FFFFFF"/>
              <w:ind w:right="144"/>
              <w:jc w:val="right"/>
            </w:pPr>
            <w:r w:rsidRPr="00265ABD">
              <w:rPr>
                <w:sz w:val="22"/>
                <w:szCs w:val="22"/>
                <w:lang w:val="en-US"/>
              </w:rPr>
              <w:t>12,532,000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2D5D0EE8" w14:textId="77777777" w:rsidR="004A5884" w:rsidRPr="00265ABD" w:rsidRDefault="00783648" w:rsidP="00894A06">
            <w:pPr>
              <w:shd w:val="clear" w:color="auto" w:fill="FFFFFF"/>
              <w:ind w:right="144"/>
              <w:jc w:val="right"/>
            </w:pPr>
            <w:r w:rsidRPr="00265ABD">
              <w:rPr>
                <w:sz w:val="22"/>
                <w:szCs w:val="22"/>
                <w:lang w:val="en-US"/>
              </w:rPr>
              <w:t>12,292,468</w:t>
            </w:r>
          </w:p>
        </w:tc>
      </w:tr>
      <w:tr w:rsidR="004A5884" w:rsidRPr="00265ABD" w14:paraId="281879B5" w14:textId="77777777" w:rsidTr="00894A06">
        <w:trPr>
          <w:trHeight w:val="20"/>
          <w:jc w:val="center"/>
        </w:trPr>
        <w:tc>
          <w:tcPr>
            <w:tcW w:w="5102" w:type="dxa"/>
            <w:tcBorders>
              <w:top w:val="nil"/>
              <w:left w:val="nil"/>
              <w:bottom w:val="nil"/>
              <w:right w:val="single" w:sz="6" w:space="0" w:color="auto"/>
            </w:tcBorders>
            <w:shd w:val="clear" w:color="auto" w:fill="FFFFFF"/>
          </w:tcPr>
          <w:p w14:paraId="5037DAEF" w14:textId="77777777" w:rsidR="004A5884" w:rsidRPr="00265ABD" w:rsidRDefault="00783648" w:rsidP="004A405E">
            <w:pPr>
              <w:shd w:val="clear" w:color="auto" w:fill="FFFFFF"/>
              <w:tabs>
                <w:tab w:val="left" w:leader="dot" w:pos="4954"/>
              </w:tabs>
              <w:spacing w:before="720"/>
            </w:pPr>
            <w:r w:rsidRPr="004547E1">
              <w:rPr>
                <w:smallCaps/>
                <w:szCs w:val="18"/>
                <w:lang w:val="en-US"/>
              </w:rPr>
              <w:t xml:space="preserve">Division </w:t>
            </w:r>
            <w:r w:rsidRPr="004547E1">
              <w:rPr>
                <w:szCs w:val="18"/>
                <w:lang w:val="en-US"/>
              </w:rPr>
              <w:t>462.</w:t>
            </w:r>
            <w:r w:rsidRPr="004547E1">
              <w:rPr>
                <w:rFonts w:eastAsia="Times New Roman"/>
                <w:szCs w:val="18"/>
                <w:lang w:val="en-US"/>
              </w:rPr>
              <w:t>—REPATRIATION HOSPITALS AND OTHER INSTITUTIONS</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09D6DC38" w14:textId="77777777" w:rsidR="004A5884" w:rsidRPr="00265ABD" w:rsidRDefault="004A5884" w:rsidP="00894A06">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12CAF835" w14:textId="77777777" w:rsidR="004A5884" w:rsidRPr="00265ABD" w:rsidRDefault="004A5884" w:rsidP="00894A06">
            <w:pPr>
              <w:shd w:val="clear" w:color="auto" w:fill="FFFFFF"/>
              <w:ind w:right="144"/>
              <w:jc w:val="right"/>
            </w:pPr>
          </w:p>
        </w:tc>
        <w:tc>
          <w:tcPr>
            <w:tcW w:w="1351" w:type="dxa"/>
            <w:tcBorders>
              <w:top w:val="single" w:sz="6" w:space="0" w:color="auto"/>
              <w:left w:val="single" w:sz="6" w:space="0" w:color="auto"/>
              <w:bottom w:val="nil"/>
              <w:right w:val="nil"/>
            </w:tcBorders>
            <w:shd w:val="clear" w:color="auto" w:fill="FFFFFF"/>
            <w:vAlign w:val="bottom"/>
          </w:tcPr>
          <w:p w14:paraId="0FA0D502" w14:textId="77777777" w:rsidR="004A5884" w:rsidRPr="00265ABD" w:rsidRDefault="004A5884" w:rsidP="00894A06">
            <w:pPr>
              <w:shd w:val="clear" w:color="auto" w:fill="FFFFFF"/>
              <w:ind w:right="144"/>
              <w:jc w:val="right"/>
            </w:pPr>
          </w:p>
        </w:tc>
      </w:tr>
      <w:tr w:rsidR="004A5884" w:rsidRPr="00265ABD" w14:paraId="234798B4" w14:textId="77777777" w:rsidTr="00894A06">
        <w:trPr>
          <w:trHeight w:val="20"/>
          <w:jc w:val="center"/>
        </w:trPr>
        <w:tc>
          <w:tcPr>
            <w:tcW w:w="5102" w:type="dxa"/>
            <w:tcBorders>
              <w:top w:val="nil"/>
              <w:left w:val="nil"/>
              <w:bottom w:val="nil"/>
              <w:right w:val="single" w:sz="6" w:space="0" w:color="auto"/>
            </w:tcBorders>
            <w:shd w:val="clear" w:color="auto" w:fill="FFFFFF"/>
          </w:tcPr>
          <w:p w14:paraId="4E01CF46" w14:textId="77777777" w:rsidR="004A5884" w:rsidRPr="00265ABD" w:rsidRDefault="00783648" w:rsidP="00894A06">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25" w:type="dxa"/>
            <w:tcBorders>
              <w:top w:val="nil"/>
              <w:left w:val="single" w:sz="6" w:space="0" w:color="auto"/>
              <w:bottom w:val="nil"/>
              <w:right w:val="single" w:sz="6" w:space="0" w:color="auto"/>
            </w:tcBorders>
            <w:shd w:val="clear" w:color="auto" w:fill="FFFFFF"/>
            <w:vAlign w:val="bottom"/>
          </w:tcPr>
          <w:p w14:paraId="367984F3" w14:textId="77777777" w:rsidR="004A5884" w:rsidRPr="00265ABD" w:rsidRDefault="004A5884" w:rsidP="00894A06">
            <w:pPr>
              <w:shd w:val="clear" w:color="auto" w:fill="FFFFFF"/>
              <w:ind w:right="144"/>
              <w:jc w:val="right"/>
            </w:pPr>
          </w:p>
        </w:tc>
        <w:tc>
          <w:tcPr>
            <w:tcW w:w="1331" w:type="dxa"/>
            <w:tcBorders>
              <w:top w:val="nil"/>
              <w:left w:val="single" w:sz="6" w:space="0" w:color="auto"/>
              <w:bottom w:val="nil"/>
              <w:right w:val="single" w:sz="6" w:space="0" w:color="auto"/>
            </w:tcBorders>
            <w:shd w:val="clear" w:color="auto" w:fill="FFFFFF"/>
            <w:vAlign w:val="bottom"/>
          </w:tcPr>
          <w:p w14:paraId="6EEE33EB" w14:textId="77777777" w:rsidR="004A5884" w:rsidRPr="00265ABD" w:rsidRDefault="004A5884" w:rsidP="00894A06">
            <w:pPr>
              <w:shd w:val="clear" w:color="auto" w:fill="FFFFFF"/>
              <w:ind w:right="144"/>
              <w:jc w:val="right"/>
            </w:pPr>
          </w:p>
        </w:tc>
        <w:tc>
          <w:tcPr>
            <w:tcW w:w="1351" w:type="dxa"/>
            <w:tcBorders>
              <w:top w:val="nil"/>
              <w:left w:val="single" w:sz="6" w:space="0" w:color="auto"/>
              <w:bottom w:val="nil"/>
              <w:right w:val="nil"/>
            </w:tcBorders>
            <w:shd w:val="clear" w:color="auto" w:fill="FFFFFF"/>
            <w:vAlign w:val="bottom"/>
          </w:tcPr>
          <w:p w14:paraId="434AAFD0" w14:textId="77777777" w:rsidR="004A5884" w:rsidRPr="00265ABD" w:rsidRDefault="004A5884" w:rsidP="00894A06">
            <w:pPr>
              <w:shd w:val="clear" w:color="auto" w:fill="FFFFFF"/>
              <w:ind w:right="144"/>
              <w:jc w:val="right"/>
            </w:pPr>
          </w:p>
        </w:tc>
      </w:tr>
      <w:tr w:rsidR="004A5884" w:rsidRPr="00265ABD" w14:paraId="792ABC0F" w14:textId="77777777" w:rsidTr="00894A06">
        <w:trPr>
          <w:trHeight w:val="20"/>
          <w:jc w:val="center"/>
        </w:trPr>
        <w:tc>
          <w:tcPr>
            <w:tcW w:w="5102" w:type="dxa"/>
            <w:tcBorders>
              <w:top w:val="nil"/>
              <w:left w:val="nil"/>
              <w:bottom w:val="nil"/>
              <w:right w:val="single" w:sz="6" w:space="0" w:color="auto"/>
            </w:tcBorders>
            <w:shd w:val="clear" w:color="auto" w:fill="FFFFFF"/>
          </w:tcPr>
          <w:p w14:paraId="0CB9F893" w14:textId="77777777" w:rsidR="004A5884" w:rsidRPr="00265ABD" w:rsidRDefault="00783648" w:rsidP="00894A06">
            <w:pPr>
              <w:shd w:val="clear" w:color="auto" w:fill="FFFFFF"/>
              <w:tabs>
                <w:tab w:val="left" w:leader="dot" w:pos="4954"/>
              </w:tabs>
              <w:ind w:left="134"/>
              <w:jc w:val="both"/>
            </w:pPr>
            <w:r w:rsidRPr="004547E1">
              <w:rPr>
                <w:szCs w:val="18"/>
                <w:lang w:val="en-US"/>
              </w:rPr>
              <w:t>01. Salaries and allowances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581E84E" w14:textId="77777777" w:rsidR="004A5884" w:rsidRPr="00265ABD" w:rsidRDefault="00783648" w:rsidP="00894A06">
            <w:pPr>
              <w:shd w:val="clear" w:color="auto" w:fill="FFFFFF"/>
              <w:ind w:right="144"/>
              <w:jc w:val="right"/>
            </w:pPr>
            <w:r w:rsidRPr="004547E1">
              <w:rPr>
                <w:szCs w:val="18"/>
                <w:lang w:val="en-US"/>
              </w:rPr>
              <w:t>19,160,000</w:t>
            </w:r>
          </w:p>
        </w:tc>
        <w:tc>
          <w:tcPr>
            <w:tcW w:w="1331" w:type="dxa"/>
            <w:tcBorders>
              <w:top w:val="nil"/>
              <w:left w:val="single" w:sz="6" w:space="0" w:color="auto"/>
              <w:bottom w:val="nil"/>
              <w:right w:val="single" w:sz="6" w:space="0" w:color="auto"/>
            </w:tcBorders>
            <w:shd w:val="clear" w:color="auto" w:fill="FFFFFF"/>
            <w:vAlign w:val="bottom"/>
          </w:tcPr>
          <w:p w14:paraId="73B9EE6C" w14:textId="77777777" w:rsidR="004A5884" w:rsidRPr="00265ABD" w:rsidRDefault="00783648" w:rsidP="00894A06">
            <w:pPr>
              <w:shd w:val="clear" w:color="auto" w:fill="FFFFFF"/>
              <w:ind w:right="144"/>
              <w:jc w:val="right"/>
            </w:pPr>
            <w:r w:rsidRPr="004547E1">
              <w:rPr>
                <w:szCs w:val="18"/>
                <w:lang w:val="en-US"/>
              </w:rPr>
              <w:t>18,921,000</w:t>
            </w:r>
          </w:p>
        </w:tc>
        <w:tc>
          <w:tcPr>
            <w:tcW w:w="1351" w:type="dxa"/>
            <w:tcBorders>
              <w:top w:val="nil"/>
              <w:left w:val="single" w:sz="6" w:space="0" w:color="auto"/>
              <w:bottom w:val="nil"/>
              <w:right w:val="nil"/>
            </w:tcBorders>
            <w:shd w:val="clear" w:color="auto" w:fill="FFFFFF"/>
            <w:vAlign w:val="bottom"/>
          </w:tcPr>
          <w:p w14:paraId="3EFC8944" w14:textId="77777777" w:rsidR="004A5884" w:rsidRPr="00265ABD" w:rsidRDefault="00783648" w:rsidP="00894A06">
            <w:pPr>
              <w:shd w:val="clear" w:color="auto" w:fill="FFFFFF"/>
              <w:ind w:right="144"/>
              <w:jc w:val="right"/>
            </w:pPr>
            <w:r w:rsidRPr="004547E1">
              <w:rPr>
                <w:szCs w:val="18"/>
                <w:lang w:val="en-US"/>
              </w:rPr>
              <w:t>18,647,570</w:t>
            </w:r>
          </w:p>
        </w:tc>
      </w:tr>
      <w:tr w:rsidR="004A5884" w:rsidRPr="00265ABD" w14:paraId="42E5434F" w14:textId="77777777" w:rsidTr="00894A06">
        <w:trPr>
          <w:trHeight w:val="20"/>
          <w:jc w:val="center"/>
        </w:trPr>
        <w:tc>
          <w:tcPr>
            <w:tcW w:w="5102" w:type="dxa"/>
            <w:tcBorders>
              <w:top w:val="nil"/>
              <w:left w:val="nil"/>
              <w:bottom w:val="nil"/>
              <w:right w:val="single" w:sz="6" w:space="0" w:color="auto"/>
            </w:tcBorders>
            <w:shd w:val="clear" w:color="auto" w:fill="FFFFFF"/>
          </w:tcPr>
          <w:p w14:paraId="777D7ACA" w14:textId="77777777" w:rsidR="004A5884" w:rsidRPr="00265ABD" w:rsidRDefault="00783648" w:rsidP="00894A06">
            <w:pPr>
              <w:shd w:val="clear" w:color="auto" w:fill="FFFFFF"/>
              <w:tabs>
                <w:tab w:val="left" w:leader="dot" w:pos="4954"/>
              </w:tabs>
              <w:ind w:left="130"/>
              <w:jc w:val="both"/>
            </w:pPr>
            <w:r w:rsidRPr="004547E1">
              <w:rPr>
                <w:szCs w:val="18"/>
                <w:lang w:val="en-US"/>
              </w:rPr>
              <w:t>02. Extra duty pay</w:t>
            </w:r>
            <w:r w:rsidR="00894A06">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23DC9497" w14:textId="77777777" w:rsidR="004A5884" w:rsidRPr="00265ABD" w:rsidRDefault="00783648" w:rsidP="00894A06">
            <w:pPr>
              <w:shd w:val="clear" w:color="auto" w:fill="FFFFFF"/>
              <w:ind w:right="144"/>
              <w:jc w:val="right"/>
            </w:pPr>
            <w:r w:rsidRPr="004547E1">
              <w:rPr>
                <w:szCs w:val="18"/>
                <w:lang w:val="en-US"/>
              </w:rPr>
              <w:t>407,000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603D2C69" w14:textId="77777777" w:rsidR="004A5884" w:rsidRPr="00265ABD" w:rsidRDefault="00783648" w:rsidP="00894A06">
            <w:pPr>
              <w:shd w:val="clear" w:color="auto" w:fill="FFFFFF"/>
              <w:ind w:right="144"/>
              <w:jc w:val="right"/>
            </w:pPr>
            <w:r w:rsidRPr="004547E1">
              <w:rPr>
                <w:szCs w:val="18"/>
                <w:lang w:val="en-US"/>
              </w:rPr>
              <w:t>420,000</w:t>
            </w:r>
          </w:p>
        </w:tc>
        <w:tc>
          <w:tcPr>
            <w:tcW w:w="1351" w:type="dxa"/>
            <w:tcBorders>
              <w:top w:val="nil"/>
              <w:left w:val="single" w:sz="6" w:space="0" w:color="auto"/>
              <w:bottom w:val="single" w:sz="6" w:space="0" w:color="auto"/>
              <w:right w:val="nil"/>
            </w:tcBorders>
            <w:shd w:val="clear" w:color="auto" w:fill="FFFFFF"/>
            <w:vAlign w:val="bottom"/>
          </w:tcPr>
          <w:p w14:paraId="25DDA3E5" w14:textId="77777777" w:rsidR="004A5884" w:rsidRPr="00265ABD" w:rsidRDefault="00783648" w:rsidP="00894A06">
            <w:pPr>
              <w:shd w:val="clear" w:color="auto" w:fill="FFFFFF"/>
              <w:ind w:right="144"/>
              <w:jc w:val="right"/>
            </w:pPr>
            <w:r w:rsidRPr="004547E1">
              <w:rPr>
                <w:szCs w:val="18"/>
                <w:lang w:val="en-US"/>
              </w:rPr>
              <w:t>416,223</w:t>
            </w:r>
          </w:p>
        </w:tc>
      </w:tr>
      <w:tr w:rsidR="004A5884" w:rsidRPr="00265ABD" w14:paraId="63A4D8A9" w14:textId="77777777" w:rsidTr="00894A06">
        <w:trPr>
          <w:trHeight w:val="20"/>
          <w:jc w:val="center"/>
        </w:trPr>
        <w:tc>
          <w:tcPr>
            <w:tcW w:w="5102" w:type="dxa"/>
            <w:tcBorders>
              <w:top w:val="nil"/>
              <w:left w:val="nil"/>
              <w:bottom w:val="nil"/>
              <w:right w:val="single" w:sz="6" w:space="0" w:color="auto"/>
            </w:tcBorders>
            <w:shd w:val="clear" w:color="auto" w:fill="FFFFFF"/>
          </w:tcPr>
          <w:p w14:paraId="70541399" w14:textId="77777777" w:rsidR="004A5884" w:rsidRPr="00265ABD" w:rsidRDefault="004A5884" w:rsidP="00894A06">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6480D5FB" w14:textId="77777777" w:rsidR="004A5884" w:rsidRPr="00265ABD" w:rsidRDefault="00783648" w:rsidP="00894A06">
            <w:pPr>
              <w:shd w:val="clear" w:color="auto" w:fill="FFFFFF"/>
              <w:ind w:right="144"/>
              <w:jc w:val="right"/>
            </w:pPr>
            <w:r w:rsidRPr="004547E1">
              <w:rPr>
                <w:szCs w:val="18"/>
                <w:lang w:val="en-US"/>
              </w:rPr>
              <w:t>19,567,000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3D9DF2B3" w14:textId="77777777" w:rsidR="004A5884" w:rsidRPr="00265ABD" w:rsidRDefault="00783648" w:rsidP="00894A06">
            <w:pPr>
              <w:shd w:val="clear" w:color="auto" w:fill="FFFFFF"/>
              <w:ind w:right="144"/>
              <w:jc w:val="right"/>
            </w:pPr>
            <w:r w:rsidRPr="004547E1">
              <w:rPr>
                <w:szCs w:val="18"/>
                <w:lang w:val="en-US"/>
              </w:rPr>
              <w:t>19,341,000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6F7481CF" w14:textId="77777777" w:rsidR="004A5884" w:rsidRPr="00265ABD" w:rsidRDefault="00783648" w:rsidP="00894A06">
            <w:pPr>
              <w:shd w:val="clear" w:color="auto" w:fill="FFFFFF"/>
              <w:ind w:right="144"/>
              <w:jc w:val="right"/>
            </w:pPr>
            <w:r w:rsidRPr="004547E1">
              <w:rPr>
                <w:szCs w:val="18"/>
                <w:lang w:val="en-US"/>
              </w:rPr>
              <w:t>19,063,794</w:t>
            </w:r>
          </w:p>
        </w:tc>
      </w:tr>
      <w:tr w:rsidR="004A5884" w:rsidRPr="00265ABD" w14:paraId="7EFA0FE3" w14:textId="77777777" w:rsidTr="00894A06">
        <w:trPr>
          <w:trHeight w:val="20"/>
          <w:jc w:val="center"/>
        </w:trPr>
        <w:tc>
          <w:tcPr>
            <w:tcW w:w="5102" w:type="dxa"/>
            <w:tcBorders>
              <w:top w:val="nil"/>
              <w:left w:val="nil"/>
              <w:bottom w:val="nil"/>
              <w:right w:val="single" w:sz="6" w:space="0" w:color="auto"/>
            </w:tcBorders>
            <w:shd w:val="clear" w:color="auto" w:fill="FFFFFF"/>
          </w:tcPr>
          <w:p w14:paraId="4618ABFA" w14:textId="77777777" w:rsidR="004A5884" w:rsidRPr="00265ABD" w:rsidRDefault="000E0103" w:rsidP="00894A06">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25" w:type="dxa"/>
            <w:tcBorders>
              <w:top w:val="single" w:sz="6" w:space="0" w:color="auto"/>
              <w:left w:val="single" w:sz="6" w:space="0" w:color="auto"/>
              <w:bottom w:val="nil"/>
              <w:right w:val="single" w:sz="6" w:space="0" w:color="auto"/>
            </w:tcBorders>
            <w:shd w:val="clear" w:color="auto" w:fill="FFFFFF"/>
            <w:vAlign w:val="bottom"/>
          </w:tcPr>
          <w:p w14:paraId="3B8A74D4" w14:textId="77777777" w:rsidR="004A5884" w:rsidRPr="00265ABD" w:rsidRDefault="004A5884" w:rsidP="00894A06">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49B0CF25" w14:textId="77777777" w:rsidR="004A5884" w:rsidRPr="00265ABD" w:rsidRDefault="004A5884" w:rsidP="00894A06">
            <w:pPr>
              <w:shd w:val="clear" w:color="auto" w:fill="FFFFFF"/>
              <w:ind w:right="144"/>
              <w:jc w:val="right"/>
            </w:pPr>
          </w:p>
        </w:tc>
        <w:tc>
          <w:tcPr>
            <w:tcW w:w="1351" w:type="dxa"/>
            <w:tcBorders>
              <w:top w:val="single" w:sz="6" w:space="0" w:color="auto"/>
              <w:left w:val="single" w:sz="6" w:space="0" w:color="auto"/>
              <w:bottom w:val="nil"/>
              <w:right w:val="nil"/>
            </w:tcBorders>
            <w:shd w:val="clear" w:color="auto" w:fill="FFFFFF"/>
            <w:vAlign w:val="bottom"/>
          </w:tcPr>
          <w:p w14:paraId="1F078806" w14:textId="77777777" w:rsidR="004A5884" w:rsidRPr="00265ABD" w:rsidRDefault="004A5884" w:rsidP="00894A06">
            <w:pPr>
              <w:shd w:val="clear" w:color="auto" w:fill="FFFFFF"/>
              <w:ind w:right="144"/>
              <w:jc w:val="right"/>
            </w:pPr>
          </w:p>
        </w:tc>
      </w:tr>
      <w:tr w:rsidR="004A5884" w:rsidRPr="00265ABD" w14:paraId="08224581" w14:textId="77777777" w:rsidTr="00894A06">
        <w:trPr>
          <w:trHeight w:val="20"/>
          <w:jc w:val="center"/>
        </w:trPr>
        <w:tc>
          <w:tcPr>
            <w:tcW w:w="5102" w:type="dxa"/>
            <w:tcBorders>
              <w:top w:val="nil"/>
              <w:left w:val="nil"/>
              <w:bottom w:val="nil"/>
              <w:right w:val="single" w:sz="6" w:space="0" w:color="auto"/>
            </w:tcBorders>
            <w:shd w:val="clear" w:color="auto" w:fill="FFFFFF"/>
          </w:tcPr>
          <w:p w14:paraId="5A408321" w14:textId="77777777" w:rsidR="004A5884" w:rsidRPr="00265ABD" w:rsidRDefault="00783648" w:rsidP="00894A06">
            <w:pPr>
              <w:shd w:val="clear" w:color="auto" w:fill="FFFFFF"/>
              <w:tabs>
                <w:tab w:val="left" w:leader="dot" w:pos="4954"/>
              </w:tabs>
              <w:ind w:left="125"/>
              <w:jc w:val="both"/>
            </w:pPr>
            <w:r w:rsidRPr="004547E1">
              <w:rPr>
                <w:szCs w:val="18"/>
                <w:lang w:val="en-US"/>
              </w:rPr>
              <w:t>01. Provisions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77F37901" w14:textId="77777777" w:rsidR="004A5884" w:rsidRPr="00265ABD" w:rsidRDefault="00783648" w:rsidP="00894A06">
            <w:pPr>
              <w:shd w:val="clear" w:color="auto" w:fill="FFFFFF"/>
              <w:ind w:right="144"/>
              <w:jc w:val="right"/>
            </w:pPr>
            <w:r w:rsidRPr="004547E1">
              <w:rPr>
                <w:szCs w:val="18"/>
                <w:lang w:val="en-US"/>
              </w:rPr>
              <w:t>1,510,000</w:t>
            </w:r>
          </w:p>
        </w:tc>
        <w:tc>
          <w:tcPr>
            <w:tcW w:w="1331" w:type="dxa"/>
            <w:tcBorders>
              <w:top w:val="nil"/>
              <w:left w:val="single" w:sz="6" w:space="0" w:color="auto"/>
              <w:bottom w:val="nil"/>
              <w:right w:val="single" w:sz="6" w:space="0" w:color="auto"/>
            </w:tcBorders>
            <w:shd w:val="clear" w:color="auto" w:fill="FFFFFF"/>
            <w:vAlign w:val="bottom"/>
          </w:tcPr>
          <w:p w14:paraId="52760A68" w14:textId="77777777" w:rsidR="004A5884" w:rsidRPr="00265ABD" w:rsidRDefault="00783648" w:rsidP="00894A06">
            <w:pPr>
              <w:shd w:val="clear" w:color="auto" w:fill="FFFFFF"/>
              <w:ind w:right="144"/>
              <w:jc w:val="right"/>
            </w:pPr>
            <w:r w:rsidRPr="004547E1">
              <w:rPr>
                <w:szCs w:val="18"/>
                <w:lang w:val="en-US"/>
              </w:rPr>
              <w:t>1,540,000</w:t>
            </w:r>
          </w:p>
        </w:tc>
        <w:tc>
          <w:tcPr>
            <w:tcW w:w="1351" w:type="dxa"/>
            <w:tcBorders>
              <w:top w:val="nil"/>
              <w:left w:val="single" w:sz="6" w:space="0" w:color="auto"/>
              <w:bottom w:val="nil"/>
              <w:right w:val="nil"/>
            </w:tcBorders>
            <w:shd w:val="clear" w:color="auto" w:fill="FFFFFF"/>
            <w:vAlign w:val="bottom"/>
          </w:tcPr>
          <w:p w14:paraId="157A191E" w14:textId="77777777" w:rsidR="004A5884" w:rsidRPr="00265ABD" w:rsidRDefault="00783648" w:rsidP="00894A06">
            <w:pPr>
              <w:shd w:val="clear" w:color="auto" w:fill="FFFFFF"/>
              <w:ind w:right="144"/>
              <w:jc w:val="right"/>
            </w:pPr>
            <w:r w:rsidRPr="004547E1">
              <w:rPr>
                <w:szCs w:val="18"/>
                <w:lang w:val="en-US"/>
              </w:rPr>
              <w:t>1,469,210</w:t>
            </w:r>
          </w:p>
        </w:tc>
      </w:tr>
      <w:tr w:rsidR="004A5884" w:rsidRPr="00265ABD" w14:paraId="62C60038" w14:textId="77777777" w:rsidTr="00894A06">
        <w:trPr>
          <w:trHeight w:val="20"/>
          <w:jc w:val="center"/>
        </w:trPr>
        <w:tc>
          <w:tcPr>
            <w:tcW w:w="5102" w:type="dxa"/>
            <w:tcBorders>
              <w:top w:val="nil"/>
              <w:left w:val="nil"/>
              <w:bottom w:val="nil"/>
              <w:right w:val="single" w:sz="6" w:space="0" w:color="auto"/>
            </w:tcBorders>
            <w:shd w:val="clear" w:color="auto" w:fill="FFFFFF"/>
          </w:tcPr>
          <w:p w14:paraId="25D122C8" w14:textId="77777777" w:rsidR="004A5884" w:rsidRPr="00265ABD" w:rsidRDefault="00783648" w:rsidP="00894A06">
            <w:pPr>
              <w:shd w:val="clear" w:color="auto" w:fill="FFFFFF"/>
              <w:tabs>
                <w:tab w:val="left" w:leader="dot" w:pos="4954"/>
              </w:tabs>
              <w:ind w:left="130"/>
              <w:jc w:val="both"/>
            </w:pPr>
            <w:r w:rsidRPr="004547E1">
              <w:rPr>
                <w:szCs w:val="18"/>
                <w:lang w:val="en-US"/>
              </w:rPr>
              <w:t>02. Medical supplies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63301FFB" w14:textId="77777777" w:rsidR="004A5884" w:rsidRPr="00265ABD" w:rsidRDefault="00783648" w:rsidP="00894A06">
            <w:pPr>
              <w:shd w:val="clear" w:color="auto" w:fill="FFFFFF"/>
              <w:ind w:right="144"/>
              <w:jc w:val="right"/>
            </w:pPr>
            <w:r w:rsidRPr="004547E1">
              <w:rPr>
                <w:szCs w:val="18"/>
                <w:lang w:val="en-US"/>
              </w:rPr>
              <w:t>1,810,000</w:t>
            </w:r>
          </w:p>
        </w:tc>
        <w:tc>
          <w:tcPr>
            <w:tcW w:w="1331" w:type="dxa"/>
            <w:tcBorders>
              <w:top w:val="nil"/>
              <w:left w:val="single" w:sz="6" w:space="0" w:color="auto"/>
              <w:bottom w:val="nil"/>
              <w:right w:val="single" w:sz="6" w:space="0" w:color="auto"/>
            </w:tcBorders>
            <w:shd w:val="clear" w:color="auto" w:fill="FFFFFF"/>
            <w:vAlign w:val="bottom"/>
          </w:tcPr>
          <w:p w14:paraId="4847CB68" w14:textId="77777777" w:rsidR="004A5884" w:rsidRPr="00265ABD" w:rsidRDefault="00783648" w:rsidP="00894A06">
            <w:pPr>
              <w:shd w:val="clear" w:color="auto" w:fill="FFFFFF"/>
              <w:ind w:right="144"/>
              <w:jc w:val="right"/>
            </w:pPr>
            <w:r w:rsidRPr="004547E1">
              <w:rPr>
                <w:szCs w:val="18"/>
                <w:lang w:val="en-US"/>
              </w:rPr>
              <w:t>1,696,000</w:t>
            </w:r>
          </w:p>
        </w:tc>
        <w:tc>
          <w:tcPr>
            <w:tcW w:w="1351" w:type="dxa"/>
            <w:tcBorders>
              <w:top w:val="nil"/>
              <w:left w:val="single" w:sz="6" w:space="0" w:color="auto"/>
              <w:bottom w:val="nil"/>
              <w:right w:val="nil"/>
            </w:tcBorders>
            <w:shd w:val="clear" w:color="auto" w:fill="FFFFFF"/>
            <w:vAlign w:val="bottom"/>
          </w:tcPr>
          <w:p w14:paraId="05532BDA" w14:textId="77777777" w:rsidR="004A5884" w:rsidRPr="00265ABD" w:rsidRDefault="00783648" w:rsidP="00894A06">
            <w:pPr>
              <w:shd w:val="clear" w:color="auto" w:fill="FFFFFF"/>
              <w:ind w:right="144"/>
              <w:jc w:val="right"/>
            </w:pPr>
            <w:r w:rsidRPr="004547E1">
              <w:rPr>
                <w:szCs w:val="18"/>
                <w:lang w:val="en-US"/>
              </w:rPr>
              <w:t>1,694,492</w:t>
            </w:r>
          </w:p>
        </w:tc>
      </w:tr>
      <w:tr w:rsidR="004A5884" w:rsidRPr="00265ABD" w14:paraId="696F000E" w14:textId="77777777" w:rsidTr="00894A06">
        <w:trPr>
          <w:trHeight w:val="20"/>
          <w:jc w:val="center"/>
        </w:trPr>
        <w:tc>
          <w:tcPr>
            <w:tcW w:w="5102" w:type="dxa"/>
            <w:tcBorders>
              <w:top w:val="nil"/>
              <w:left w:val="nil"/>
              <w:bottom w:val="nil"/>
              <w:right w:val="single" w:sz="6" w:space="0" w:color="auto"/>
            </w:tcBorders>
            <w:shd w:val="clear" w:color="auto" w:fill="FFFFFF"/>
          </w:tcPr>
          <w:p w14:paraId="61033CC2" w14:textId="77777777" w:rsidR="004A5884" w:rsidRPr="00265ABD" w:rsidRDefault="00783648" w:rsidP="00894A06">
            <w:pPr>
              <w:shd w:val="clear" w:color="auto" w:fill="FFFFFF"/>
              <w:tabs>
                <w:tab w:val="left" w:leader="dot" w:pos="4954"/>
              </w:tabs>
              <w:ind w:left="125"/>
              <w:jc w:val="both"/>
            </w:pPr>
            <w:r w:rsidRPr="004547E1">
              <w:rPr>
                <w:szCs w:val="18"/>
                <w:lang w:val="en-US"/>
              </w:rPr>
              <w:t>03. Other general stores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543EC534" w14:textId="77777777" w:rsidR="004A5884" w:rsidRPr="00265ABD" w:rsidRDefault="00783648" w:rsidP="00894A06">
            <w:pPr>
              <w:shd w:val="clear" w:color="auto" w:fill="FFFFFF"/>
              <w:ind w:right="144"/>
              <w:jc w:val="right"/>
            </w:pPr>
            <w:r w:rsidRPr="004547E1">
              <w:rPr>
                <w:szCs w:val="18"/>
                <w:lang w:val="en-US"/>
              </w:rPr>
              <w:t>2,100,000</w:t>
            </w:r>
          </w:p>
        </w:tc>
        <w:tc>
          <w:tcPr>
            <w:tcW w:w="1331" w:type="dxa"/>
            <w:tcBorders>
              <w:top w:val="nil"/>
              <w:left w:val="single" w:sz="6" w:space="0" w:color="auto"/>
              <w:bottom w:val="nil"/>
              <w:right w:val="single" w:sz="6" w:space="0" w:color="auto"/>
            </w:tcBorders>
            <w:shd w:val="clear" w:color="auto" w:fill="FFFFFF"/>
            <w:vAlign w:val="bottom"/>
          </w:tcPr>
          <w:p w14:paraId="072036DB" w14:textId="77777777" w:rsidR="004A5884" w:rsidRPr="00265ABD" w:rsidRDefault="00783648" w:rsidP="00894A06">
            <w:pPr>
              <w:shd w:val="clear" w:color="auto" w:fill="FFFFFF"/>
              <w:ind w:right="144"/>
              <w:jc w:val="right"/>
            </w:pPr>
            <w:r w:rsidRPr="004547E1">
              <w:rPr>
                <w:szCs w:val="18"/>
                <w:lang w:val="en-US"/>
              </w:rPr>
              <w:t>2,130,000</w:t>
            </w:r>
          </w:p>
        </w:tc>
        <w:tc>
          <w:tcPr>
            <w:tcW w:w="1351" w:type="dxa"/>
            <w:tcBorders>
              <w:top w:val="nil"/>
              <w:left w:val="single" w:sz="6" w:space="0" w:color="auto"/>
              <w:bottom w:val="nil"/>
              <w:right w:val="nil"/>
            </w:tcBorders>
            <w:shd w:val="clear" w:color="auto" w:fill="FFFFFF"/>
            <w:vAlign w:val="bottom"/>
          </w:tcPr>
          <w:p w14:paraId="79E536AA" w14:textId="77777777" w:rsidR="004A5884" w:rsidRPr="00265ABD" w:rsidRDefault="00783648" w:rsidP="00894A06">
            <w:pPr>
              <w:shd w:val="clear" w:color="auto" w:fill="FFFFFF"/>
              <w:ind w:right="144"/>
              <w:jc w:val="right"/>
            </w:pPr>
            <w:r w:rsidRPr="004547E1">
              <w:rPr>
                <w:szCs w:val="18"/>
                <w:lang w:val="en-US"/>
              </w:rPr>
              <w:t>2,112,713</w:t>
            </w:r>
          </w:p>
        </w:tc>
      </w:tr>
      <w:tr w:rsidR="004A5884" w:rsidRPr="00265ABD" w14:paraId="16946C98" w14:textId="77777777" w:rsidTr="00894A06">
        <w:trPr>
          <w:trHeight w:val="20"/>
          <w:jc w:val="center"/>
        </w:trPr>
        <w:tc>
          <w:tcPr>
            <w:tcW w:w="5102" w:type="dxa"/>
            <w:tcBorders>
              <w:top w:val="nil"/>
              <w:left w:val="nil"/>
              <w:bottom w:val="nil"/>
              <w:right w:val="single" w:sz="6" w:space="0" w:color="auto"/>
            </w:tcBorders>
            <w:shd w:val="clear" w:color="auto" w:fill="FFFFFF"/>
          </w:tcPr>
          <w:p w14:paraId="6262134B" w14:textId="77777777" w:rsidR="004A5884" w:rsidRPr="00265ABD" w:rsidRDefault="00783648" w:rsidP="00894A06">
            <w:pPr>
              <w:shd w:val="clear" w:color="auto" w:fill="FFFFFF"/>
              <w:tabs>
                <w:tab w:val="left" w:leader="dot" w:pos="4954"/>
              </w:tabs>
              <w:ind w:left="130"/>
              <w:jc w:val="both"/>
            </w:pPr>
            <w:r w:rsidRPr="004547E1">
              <w:rPr>
                <w:szCs w:val="18"/>
                <w:lang w:val="en-US"/>
              </w:rPr>
              <w:t>04. Fees for visiting medical specialists</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678B07E6" w14:textId="77777777" w:rsidR="004A5884" w:rsidRPr="00265ABD" w:rsidRDefault="00783648" w:rsidP="00894A06">
            <w:pPr>
              <w:shd w:val="clear" w:color="auto" w:fill="FFFFFF"/>
              <w:ind w:right="144"/>
              <w:jc w:val="right"/>
            </w:pPr>
            <w:r w:rsidRPr="004547E1">
              <w:rPr>
                <w:szCs w:val="18"/>
                <w:lang w:val="en-US"/>
              </w:rPr>
              <w:t>1,710,000</w:t>
            </w:r>
          </w:p>
        </w:tc>
        <w:tc>
          <w:tcPr>
            <w:tcW w:w="1331" w:type="dxa"/>
            <w:tcBorders>
              <w:top w:val="nil"/>
              <w:left w:val="single" w:sz="6" w:space="0" w:color="auto"/>
              <w:bottom w:val="nil"/>
              <w:right w:val="single" w:sz="6" w:space="0" w:color="auto"/>
            </w:tcBorders>
            <w:shd w:val="clear" w:color="auto" w:fill="FFFFFF"/>
            <w:vAlign w:val="bottom"/>
          </w:tcPr>
          <w:p w14:paraId="5BBAF2B9" w14:textId="77777777" w:rsidR="004A5884" w:rsidRPr="00265ABD" w:rsidRDefault="00783648" w:rsidP="00894A06">
            <w:pPr>
              <w:shd w:val="clear" w:color="auto" w:fill="FFFFFF"/>
              <w:ind w:right="144"/>
              <w:jc w:val="right"/>
            </w:pPr>
            <w:r w:rsidRPr="004547E1">
              <w:rPr>
                <w:szCs w:val="18"/>
                <w:lang w:val="en-US"/>
              </w:rPr>
              <w:t>1,660,000</w:t>
            </w:r>
          </w:p>
        </w:tc>
        <w:tc>
          <w:tcPr>
            <w:tcW w:w="1351" w:type="dxa"/>
            <w:tcBorders>
              <w:top w:val="nil"/>
              <w:left w:val="single" w:sz="6" w:space="0" w:color="auto"/>
              <w:bottom w:val="nil"/>
              <w:right w:val="nil"/>
            </w:tcBorders>
            <w:shd w:val="clear" w:color="auto" w:fill="FFFFFF"/>
            <w:vAlign w:val="bottom"/>
          </w:tcPr>
          <w:p w14:paraId="2DFE79D3" w14:textId="77777777" w:rsidR="004A5884" w:rsidRPr="00265ABD" w:rsidRDefault="00783648" w:rsidP="00894A06">
            <w:pPr>
              <w:shd w:val="clear" w:color="auto" w:fill="FFFFFF"/>
              <w:ind w:right="144"/>
              <w:jc w:val="right"/>
            </w:pPr>
            <w:r w:rsidRPr="004547E1">
              <w:rPr>
                <w:szCs w:val="18"/>
                <w:lang w:val="en-US"/>
              </w:rPr>
              <w:t>1,650,258</w:t>
            </w:r>
          </w:p>
        </w:tc>
      </w:tr>
      <w:tr w:rsidR="004A5884" w:rsidRPr="00265ABD" w14:paraId="4A06B7C7" w14:textId="77777777" w:rsidTr="00894A06">
        <w:trPr>
          <w:trHeight w:val="20"/>
          <w:jc w:val="center"/>
        </w:trPr>
        <w:tc>
          <w:tcPr>
            <w:tcW w:w="5102" w:type="dxa"/>
            <w:tcBorders>
              <w:top w:val="nil"/>
              <w:left w:val="nil"/>
              <w:bottom w:val="nil"/>
              <w:right w:val="single" w:sz="6" w:space="0" w:color="auto"/>
            </w:tcBorders>
            <w:shd w:val="clear" w:color="auto" w:fill="FFFFFF"/>
          </w:tcPr>
          <w:p w14:paraId="5716CDFF" w14:textId="77777777" w:rsidR="004A5884" w:rsidRPr="00265ABD" w:rsidRDefault="00783648" w:rsidP="00894A06">
            <w:pPr>
              <w:shd w:val="clear" w:color="auto" w:fill="FFFFFF"/>
              <w:tabs>
                <w:tab w:val="left" w:leader="dot" w:pos="4954"/>
              </w:tabs>
              <w:ind w:left="130"/>
              <w:jc w:val="both"/>
            </w:pPr>
            <w:r w:rsidRPr="004547E1">
              <w:rPr>
                <w:szCs w:val="18"/>
                <w:lang w:val="en-US"/>
              </w:rPr>
              <w:t>05. Fuel, light and power</w:t>
            </w:r>
            <w:r w:rsidR="00894A06">
              <w:rPr>
                <w:szCs w:val="18"/>
                <w:lang w:val="en-US"/>
              </w:rPr>
              <w:tab/>
            </w:r>
          </w:p>
        </w:tc>
        <w:tc>
          <w:tcPr>
            <w:tcW w:w="1325" w:type="dxa"/>
            <w:tcBorders>
              <w:top w:val="nil"/>
              <w:left w:val="single" w:sz="6" w:space="0" w:color="auto"/>
              <w:bottom w:val="nil"/>
              <w:right w:val="single" w:sz="6" w:space="0" w:color="auto"/>
            </w:tcBorders>
            <w:shd w:val="clear" w:color="auto" w:fill="FFFFFF"/>
            <w:vAlign w:val="bottom"/>
          </w:tcPr>
          <w:p w14:paraId="20E9941E" w14:textId="77777777" w:rsidR="004A5884" w:rsidRPr="00265ABD" w:rsidRDefault="00783648" w:rsidP="00894A06">
            <w:pPr>
              <w:shd w:val="clear" w:color="auto" w:fill="FFFFFF"/>
              <w:ind w:right="144"/>
              <w:jc w:val="right"/>
            </w:pPr>
            <w:r w:rsidRPr="004547E1">
              <w:rPr>
                <w:szCs w:val="18"/>
                <w:lang w:val="en-US"/>
              </w:rPr>
              <w:t>420,000</w:t>
            </w:r>
          </w:p>
        </w:tc>
        <w:tc>
          <w:tcPr>
            <w:tcW w:w="1331" w:type="dxa"/>
            <w:tcBorders>
              <w:top w:val="nil"/>
              <w:left w:val="single" w:sz="6" w:space="0" w:color="auto"/>
              <w:bottom w:val="nil"/>
              <w:right w:val="single" w:sz="6" w:space="0" w:color="auto"/>
            </w:tcBorders>
            <w:shd w:val="clear" w:color="auto" w:fill="FFFFFF"/>
            <w:vAlign w:val="bottom"/>
          </w:tcPr>
          <w:p w14:paraId="3BE40CA1" w14:textId="77777777" w:rsidR="004A5884" w:rsidRPr="00265ABD" w:rsidRDefault="00783648" w:rsidP="00894A06">
            <w:pPr>
              <w:shd w:val="clear" w:color="auto" w:fill="FFFFFF"/>
              <w:ind w:right="144"/>
              <w:jc w:val="right"/>
            </w:pPr>
            <w:r w:rsidRPr="004547E1">
              <w:rPr>
                <w:szCs w:val="18"/>
                <w:lang w:val="en-US"/>
              </w:rPr>
              <w:t>380,000</w:t>
            </w:r>
          </w:p>
        </w:tc>
        <w:tc>
          <w:tcPr>
            <w:tcW w:w="1351" w:type="dxa"/>
            <w:tcBorders>
              <w:top w:val="nil"/>
              <w:left w:val="single" w:sz="6" w:space="0" w:color="auto"/>
              <w:bottom w:val="nil"/>
              <w:right w:val="nil"/>
            </w:tcBorders>
            <w:shd w:val="clear" w:color="auto" w:fill="FFFFFF"/>
            <w:vAlign w:val="bottom"/>
          </w:tcPr>
          <w:p w14:paraId="36C54C23" w14:textId="77777777" w:rsidR="004A5884" w:rsidRPr="00265ABD" w:rsidRDefault="00783648" w:rsidP="00894A06">
            <w:pPr>
              <w:shd w:val="clear" w:color="auto" w:fill="FFFFFF"/>
              <w:ind w:right="144"/>
              <w:jc w:val="right"/>
            </w:pPr>
            <w:r w:rsidRPr="004547E1">
              <w:rPr>
                <w:szCs w:val="18"/>
                <w:lang w:val="en-US"/>
              </w:rPr>
              <w:t>379,006</w:t>
            </w:r>
          </w:p>
        </w:tc>
      </w:tr>
      <w:tr w:rsidR="004A5884" w:rsidRPr="00265ABD" w14:paraId="41DAA171" w14:textId="77777777" w:rsidTr="00894A06">
        <w:trPr>
          <w:trHeight w:val="20"/>
          <w:jc w:val="center"/>
        </w:trPr>
        <w:tc>
          <w:tcPr>
            <w:tcW w:w="5102" w:type="dxa"/>
            <w:tcBorders>
              <w:top w:val="nil"/>
              <w:left w:val="nil"/>
              <w:bottom w:val="nil"/>
              <w:right w:val="single" w:sz="6" w:space="0" w:color="auto"/>
            </w:tcBorders>
            <w:shd w:val="clear" w:color="auto" w:fill="FFFFFF"/>
          </w:tcPr>
          <w:p w14:paraId="7EC517B1" w14:textId="77777777" w:rsidR="004A5884" w:rsidRPr="00265ABD" w:rsidRDefault="00783648" w:rsidP="00894A06">
            <w:pPr>
              <w:shd w:val="clear" w:color="auto" w:fill="FFFFFF"/>
              <w:tabs>
                <w:tab w:val="left" w:leader="dot" w:pos="4954"/>
              </w:tabs>
              <w:ind w:left="125"/>
              <w:jc w:val="both"/>
            </w:pPr>
            <w:r w:rsidRPr="004547E1">
              <w:rPr>
                <w:szCs w:val="18"/>
                <w:lang w:val="en-US"/>
              </w:rPr>
              <w:t>06. Incidental and other expenditure</w:t>
            </w:r>
            <w:r w:rsidR="00894A06">
              <w:rPr>
                <w:szCs w:val="18"/>
                <w:lang w:val="en-US"/>
              </w:rPr>
              <w:tab/>
            </w:r>
          </w:p>
        </w:tc>
        <w:tc>
          <w:tcPr>
            <w:tcW w:w="1325" w:type="dxa"/>
            <w:tcBorders>
              <w:top w:val="nil"/>
              <w:left w:val="single" w:sz="6" w:space="0" w:color="auto"/>
              <w:bottom w:val="single" w:sz="6" w:space="0" w:color="auto"/>
              <w:right w:val="single" w:sz="6" w:space="0" w:color="auto"/>
            </w:tcBorders>
            <w:shd w:val="clear" w:color="auto" w:fill="FFFFFF"/>
            <w:vAlign w:val="bottom"/>
          </w:tcPr>
          <w:p w14:paraId="6A2AEFAA" w14:textId="77777777" w:rsidR="004A5884" w:rsidRPr="00265ABD" w:rsidRDefault="00783648" w:rsidP="00894A06">
            <w:pPr>
              <w:shd w:val="clear" w:color="auto" w:fill="FFFFFF"/>
              <w:ind w:right="144"/>
              <w:jc w:val="right"/>
            </w:pPr>
            <w:r w:rsidRPr="004547E1">
              <w:rPr>
                <w:szCs w:val="18"/>
                <w:lang w:val="en-US"/>
              </w:rPr>
              <w:t>680,000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0C392B19" w14:textId="77777777" w:rsidR="004A5884" w:rsidRPr="00265ABD" w:rsidRDefault="00783648" w:rsidP="00894A06">
            <w:pPr>
              <w:shd w:val="clear" w:color="auto" w:fill="FFFFFF"/>
              <w:ind w:right="144"/>
              <w:jc w:val="right"/>
            </w:pPr>
            <w:r w:rsidRPr="004547E1">
              <w:rPr>
                <w:szCs w:val="18"/>
                <w:lang w:val="en-US"/>
              </w:rPr>
              <w:t>673,000</w:t>
            </w:r>
          </w:p>
        </w:tc>
        <w:tc>
          <w:tcPr>
            <w:tcW w:w="1351" w:type="dxa"/>
            <w:tcBorders>
              <w:top w:val="nil"/>
              <w:left w:val="single" w:sz="6" w:space="0" w:color="auto"/>
              <w:bottom w:val="single" w:sz="6" w:space="0" w:color="auto"/>
              <w:right w:val="nil"/>
            </w:tcBorders>
            <w:shd w:val="clear" w:color="auto" w:fill="FFFFFF"/>
            <w:vAlign w:val="bottom"/>
          </w:tcPr>
          <w:p w14:paraId="08370580" w14:textId="77777777" w:rsidR="004A5884" w:rsidRPr="00265ABD" w:rsidRDefault="00783648" w:rsidP="00894A06">
            <w:pPr>
              <w:shd w:val="clear" w:color="auto" w:fill="FFFFFF"/>
              <w:ind w:right="144"/>
              <w:jc w:val="right"/>
            </w:pPr>
            <w:r w:rsidRPr="004547E1">
              <w:rPr>
                <w:szCs w:val="18"/>
                <w:lang w:val="en-US"/>
              </w:rPr>
              <w:t>665,474</w:t>
            </w:r>
          </w:p>
        </w:tc>
      </w:tr>
      <w:tr w:rsidR="004A5884" w:rsidRPr="00265ABD" w14:paraId="50FC803C" w14:textId="77777777" w:rsidTr="00894A06">
        <w:trPr>
          <w:trHeight w:val="20"/>
          <w:jc w:val="center"/>
        </w:trPr>
        <w:tc>
          <w:tcPr>
            <w:tcW w:w="5102" w:type="dxa"/>
            <w:tcBorders>
              <w:top w:val="nil"/>
              <w:left w:val="nil"/>
              <w:bottom w:val="nil"/>
              <w:right w:val="single" w:sz="6" w:space="0" w:color="auto"/>
            </w:tcBorders>
            <w:shd w:val="clear" w:color="auto" w:fill="FFFFFF"/>
          </w:tcPr>
          <w:p w14:paraId="7B7050C0" w14:textId="77777777" w:rsidR="004A5884" w:rsidRPr="00265ABD" w:rsidRDefault="004A5884" w:rsidP="00894A06">
            <w:pPr>
              <w:shd w:val="clear" w:color="auto" w:fill="FFFFFF"/>
              <w:tabs>
                <w:tab w:val="left" w:leader="dot" w:pos="4954"/>
              </w:tabs>
            </w:pP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1ED6DAC0" w14:textId="77777777" w:rsidR="004A5884" w:rsidRPr="00265ABD" w:rsidRDefault="00783648" w:rsidP="00894A06">
            <w:pPr>
              <w:shd w:val="clear" w:color="auto" w:fill="FFFFFF"/>
              <w:ind w:right="144"/>
              <w:jc w:val="right"/>
            </w:pPr>
            <w:r w:rsidRPr="004547E1">
              <w:rPr>
                <w:szCs w:val="18"/>
                <w:lang w:val="en-US"/>
              </w:rPr>
              <w:t>8,230,000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3392BB1D" w14:textId="77777777" w:rsidR="004A5884" w:rsidRPr="00265ABD" w:rsidRDefault="00783648" w:rsidP="00894A06">
            <w:pPr>
              <w:shd w:val="clear" w:color="auto" w:fill="FFFFFF"/>
              <w:ind w:right="144"/>
              <w:jc w:val="right"/>
            </w:pPr>
            <w:r w:rsidRPr="004547E1">
              <w:rPr>
                <w:szCs w:val="18"/>
                <w:lang w:val="en-US"/>
              </w:rPr>
              <w:t>8,079,000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1F210654" w14:textId="77777777" w:rsidR="004A5884" w:rsidRPr="00265ABD" w:rsidRDefault="00783648" w:rsidP="00894A06">
            <w:pPr>
              <w:shd w:val="clear" w:color="auto" w:fill="FFFFFF"/>
              <w:ind w:right="144"/>
              <w:jc w:val="right"/>
            </w:pPr>
            <w:r w:rsidRPr="004547E1">
              <w:rPr>
                <w:szCs w:val="18"/>
                <w:lang w:val="en-US"/>
              </w:rPr>
              <w:t>7,971,153</w:t>
            </w:r>
          </w:p>
        </w:tc>
      </w:tr>
      <w:tr w:rsidR="004A5884" w:rsidRPr="00265ABD" w14:paraId="6B3CCB28" w14:textId="77777777" w:rsidTr="00894A06">
        <w:trPr>
          <w:trHeight w:val="20"/>
          <w:jc w:val="center"/>
        </w:trPr>
        <w:tc>
          <w:tcPr>
            <w:tcW w:w="5102" w:type="dxa"/>
            <w:tcBorders>
              <w:top w:val="nil"/>
              <w:left w:val="nil"/>
              <w:bottom w:val="nil"/>
              <w:right w:val="single" w:sz="6" w:space="0" w:color="auto"/>
            </w:tcBorders>
            <w:shd w:val="clear" w:color="auto" w:fill="FFFFFF"/>
          </w:tcPr>
          <w:p w14:paraId="01D04EB9" w14:textId="77777777" w:rsidR="004A5884" w:rsidRPr="00265ABD" w:rsidRDefault="00592DDF" w:rsidP="00894A06">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462</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bottom"/>
          </w:tcPr>
          <w:p w14:paraId="2F68C947" w14:textId="77777777" w:rsidR="004A5884" w:rsidRPr="00265ABD" w:rsidRDefault="00783648" w:rsidP="00894A06">
            <w:pPr>
              <w:shd w:val="clear" w:color="auto" w:fill="FFFFFF"/>
              <w:ind w:right="144"/>
              <w:jc w:val="right"/>
            </w:pPr>
            <w:r w:rsidRPr="00265ABD">
              <w:rPr>
                <w:sz w:val="22"/>
                <w:szCs w:val="22"/>
                <w:lang w:val="en-US"/>
              </w:rPr>
              <w:t>27,797,000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1FE79DE" w14:textId="77777777" w:rsidR="004A5884" w:rsidRPr="00265ABD" w:rsidRDefault="00783648" w:rsidP="00894A06">
            <w:pPr>
              <w:shd w:val="clear" w:color="auto" w:fill="FFFFFF"/>
              <w:ind w:right="144"/>
              <w:jc w:val="right"/>
            </w:pPr>
            <w:r w:rsidRPr="00265ABD">
              <w:rPr>
                <w:sz w:val="22"/>
                <w:szCs w:val="22"/>
                <w:lang w:val="en-US"/>
              </w:rPr>
              <w:t>27,420,000</w:t>
            </w:r>
          </w:p>
        </w:tc>
        <w:tc>
          <w:tcPr>
            <w:tcW w:w="1351" w:type="dxa"/>
            <w:tcBorders>
              <w:top w:val="single" w:sz="6" w:space="0" w:color="auto"/>
              <w:left w:val="single" w:sz="6" w:space="0" w:color="auto"/>
              <w:bottom w:val="single" w:sz="6" w:space="0" w:color="auto"/>
              <w:right w:val="nil"/>
            </w:tcBorders>
            <w:shd w:val="clear" w:color="auto" w:fill="FFFFFF"/>
            <w:vAlign w:val="bottom"/>
          </w:tcPr>
          <w:p w14:paraId="7A9618A7" w14:textId="77777777" w:rsidR="004A5884" w:rsidRPr="00265ABD" w:rsidRDefault="00783648" w:rsidP="00894A06">
            <w:pPr>
              <w:shd w:val="clear" w:color="auto" w:fill="FFFFFF"/>
              <w:ind w:right="144"/>
              <w:jc w:val="right"/>
            </w:pPr>
            <w:r w:rsidRPr="00265ABD">
              <w:rPr>
                <w:sz w:val="22"/>
                <w:szCs w:val="22"/>
                <w:lang w:val="en-US"/>
              </w:rPr>
              <w:t>27,034,947</w:t>
            </w:r>
          </w:p>
        </w:tc>
      </w:tr>
    </w:tbl>
    <w:p w14:paraId="164AAD8D" w14:textId="77777777" w:rsidR="004A5884" w:rsidRPr="00265ABD" w:rsidRDefault="00265ABD" w:rsidP="0067331B">
      <w:pPr>
        <w:shd w:val="clear" w:color="auto" w:fill="FFFFFF"/>
        <w:spacing w:after="60"/>
        <w:jc w:val="center"/>
      </w:pPr>
      <w:r w:rsidRPr="00265ABD">
        <w:br w:type="page"/>
      </w:r>
      <w:r w:rsidR="00783648" w:rsidRPr="00265ABD">
        <w:rPr>
          <w:smallCaps/>
          <w:lang w:val="en-US"/>
        </w:rPr>
        <w:lastRenderedPageBreak/>
        <w:t>Repatriation Department</w:t>
      </w:r>
      <w:r w:rsidR="00783648" w:rsidRPr="00265ABD">
        <w:rPr>
          <w:rFonts w:eastAsia="Times New Roman"/>
          <w:lang w:val="en-US"/>
        </w:rPr>
        <w:t>—</w:t>
      </w:r>
      <w:r w:rsidR="00783648" w:rsidRPr="00265ABD">
        <w:rPr>
          <w:rFonts w:eastAsia="Times New Roman"/>
          <w:i/>
          <w:iCs/>
          <w:lang w:val="en-US"/>
        </w:rPr>
        <w:t>continued</w:t>
      </w:r>
    </w:p>
    <w:p w14:paraId="49F0C2F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350"/>
        <w:gridCol w:w="1329"/>
      </w:tblGrid>
      <w:tr w:rsidR="0067331B" w:rsidRPr="00265ABD" w14:paraId="06040FA3" w14:textId="77777777" w:rsidTr="00694461">
        <w:trPr>
          <w:trHeight w:val="480"/>
          <w:jc w:val="center"/>
        </w:trPr>
        <w:tc>
          <w:tcPr>
            <w:tcW w:w="5080" w:type="dxa"/>
            <w:tcBorders>
              <w:top w:val="single" w:sz="6" w:space="0" w:color="auto"/>
              <w:left w:val="nil"/>
              <w:bottom w:val="nil"/>
              <w:right w:val="single" w:sz="6" w:space="0" w:color="auto"/>
            </w:tcBorders>
            <w:shd w:val="clear" w:color="auto" w:fill="FFFFFF"/>
          </w:tcPr>
          <w:p w14:paraId="3474D8F9" w14:textId="77777777" w:rsidR="0067331B" w:rsidRPr="00265ABD" w:rsidRDefault="0067331B" w:rsidP="00694461">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01B48E5F" w14:textId="77777777" w:rsidR="0067331B" w:rsidRPr="00694461" w:rsidRDefault="0067331B" w:rsidP="00694461">
            <w:pPr>
              <w:shd w:val="clear" w:color="auto" w:fill="FFFFFF"/>
              <w:jc w:val="center"/>
            </w:pPr>
            <w:r w:rsidRPr="00694461">
              <w:rPr>
                <w:b/>
                <w:bCs/>
                <w:szCs w:val="16"/>
                <w:lang w:val="en-US"/>
              </w:rPr>
              <w:t>1968</w:t>
            </w:r>
            <w:r w:rsidRPr="00694461">
              <w:rPr>
                <w:rFonts w:eastAsia="Times New Roman"/>
                <w:b/>
                <w:bCs/>
                <w:szCs w:val="16"/>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06C671B0" w14:textId="77777777" w:rsidR="0067331B" w:rsidRPr="00694461" w:rsidRDefault="0067331B" w:rsidP="00694461">
            <w:pPr>
              <w:shd w:val="clear" w:color="auto" w:fill="FFFFFF"/>
              <w:jc w:val="center"/>
            </w:pPr>
            <w:r w:rsidRPr="00694461">
              <w:rPr>
                <w:szCs w:val="14"/>
                <w:lang w:val="en-US"/>
              </w:rPr>
              <w:t>1967</w:t>
            </w:r>
            <w:r w:rsidRPr="00694461">
              <w:rPr>
                <w:rFonts w:eastAsia="Times New Roman"/>
                <w:szCs w:val="14"/>
                <w:lang w:val="en-US"/>
              </w:rPr>
              <w:t>–68</w:t>
            </w:r>
          </w:p>
        </w:tc>
      </w:tr>
      <w:tr w:rsidR="0067331B" w:rsidRPr="00265ABD" w14:paraId="2F643CB1" w14:textId="77777777" w:rsidTr="00694461">
        <w:trPr>
          <w:trHeight w:val="525"/>
          <w:jc w:val="center"/>
        </w:trPr>
        <w:tc>
          <w:tcPr>
            <w:tcW w:w="5080" w:type="dxa"/>
            <w:tcBorders>
              <w:top w:val="nil"/>
              <w:left w:val="nil"/>
              <w:bottom w:val="nil"/>
              <w:right w:val="single" w:sz="6" w:space="0" w:color="auto"/>
            </w:tcBorders>
            <w:shd w:val="clear" w:color="auto" w:fill="FFFFFF"/>
          </w:tcPr>
          <w:p w14:paraId="64D88824" w14:textId="77777777" w:rsidR="0067331B" w:rsidRPr="00265ABD" w:rsidRDefault="0067331B" w:rsidP="00694461">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61EBB6E7" w14:textId="77777777" w:rsidR="0067331B" w:rsidRPr="00694461" w:rsidRDefault="0067331B" w:rsidP="00694461">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2AD4AF76" w14:textId="77777777" w:rsidR="0067331B" w:rsidRPr="00694461" w:rsidRDefault="0067331B" w:rsidP="00694461">
            <w:pPr>
              <w:shd w:val="clear" w:color="auto" w:fill="FFFFFF"/>
              <w:jc w:val="center"/>
            </w:pPr>
            <w:r w:rsidRPr="00694461">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3C5BF8CA" w14:textId="77777777" w:rsidR="0067331B" w:rsidRPr="00694461" w:rsidRDefault="0067331B" w:rsidP="00694461">
            <w:pPr>
              <w:shd w:val="clear" w:color="auto" w:fill="FFFFFF"/>
              <w:jc w:val="center"/>
            </w:pPr>
            <w:r w:rsidRPr="00694461">
              <w:rPr>
                <w:szCs w:val="14"/>
                <w:lang w:val="en-US"/>
              </w:rPr>
              <w:t>Expenditure</w:t>
            </w:r>
          </w:p>
        </w:tc>
      </w:tr>
      <w:tr w:rsidR="004A5884" w:rsidRPr="00265ABD" w14:paraId="7C9804F1" w14:textId="77777777" w:rsidTr="00694461">
        <w:trPr>
          <w:trHeight w:val="20"/>
          <w:jc w:val="center"/>
        </w:trPr>
        <w:tc>
          <w:tcPr>
            <w:tcW w:w="5080" w:type="dxa"/>
            <w:tcBorders>
              <w:top w:val="nil"/>
              <w:left w:val="nil"/>
              <w:bottom w:val="nil"/>
              <w:right w:val="single" w:sz="6" w:space="0" w:color="auto"/>
            </w:tcBorders>
            <w:shd w:val="clear" w:color="auto" w:fill="FFFFFF"/>
          </w:tcPr>
          <w:p w14:paraId="33792DF0" w14:textId="77777777" w:rsidR="004A5884" w:rsidRPr="00265ABD" w:rsidRDefault="00783648" w:rsidP="004A405E">
            <w:pPr>
              <w:shd w:val="clear" w:color="auto" w:fill="FFFFFF"/>
              <w:tabs>
                <w:tab w:val="left" w:leader="dot" w:pos="4954"/>
              </w:tabs>
              <w:ind w:firstLine="10"/>
            </w:pPr>
            <w:r w:rsidRPr="004547E1">
              <w:rPr>
                <w:smallCaps/>
                <w:szCs w:val="18"/>
                <w:lang w:val="en-US"/>
              </w:rPr>
              <w:t xml:space="preserve">Division </w:t>
            </w:r>
            <w:r w:rsidRPr="004547E1">
              <w:rPr>
                <w:szCs w:val="18"/>
                <w:lang w:val="en-US"/>
              </w:rPr>
              <w:t>464.</w:t>
            </w:r>
            <w:r w:rsidRPr="004547E1">
              <w:rPr>
                <w:rFonts w:eastAsia="Times New Roman"/>
                <w:szCs w:val="18"/>
                <w:lang w:val="en-US"/>
              </w:rPr>
              <w:t>—WAR AND SERVICE PENSIONS AND ALLOWANCES</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4AE42FA5" w14:textId="77777777" w:rsidR="004A5884" w:rsidRPr="00694461" w:rsidRDefault="00783648" w:rsidP="00694461">
            <w:pPr>
              <w:shd w:val="clear" w:color="auto" w:fill="FFFFFF"/>
              <w:jc w:val="center"/>
            </w:pPr>
            <w:r w:rsidRPr="0069446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2F04B684" w14:textId="77777777" w:rsidR="004A5884" w:rsidRPr="00694461" w:rsidRDefault="00783648" w:rsidP="00694461">
            <w:pPr>
              <w:shd w:val="clear" w:color="auto" w:fill="FFFFFF"/>
              <w:jc w:val="center"/>
            </w:pPr>
            <w:r w:rsidRPr="00694461">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62DABD2B" w14:textId="77777777" w:rsidR="004A5884" w:rsidRPr="00694461" w:rsidRDefault="00783648" w:rsidP="00694461">
            <w:pPr>
              <w:shd w:val="clear" w:color="auto" w:fill="FFFFFF"/>
              <w:jc w:val="center"/>
            </w:pPr>
            <w:r w:rsidRPr="00694461">
              <w:rPr>
                <w:szCs w:val="18"/>
                <w:lang w:val="en-US"/>
              </w:rPr>
              <w:t>$</w:t>
            </w:r>
          </w:p>
        </w:tc>
      </w:tr>
      <w:tr w:rsidR="004A5884" w:rsidRPr="00265ABD" w14:paraId="188477F6" w14:textId="77777777" w:rsidTr="00694461">
        <w:trPr>
          <w:trHeight w:val="20"/>
          <w:jc w:val="center"/>
        </w:trPr>
        <w:tc>
          <w:tcPr>
            <w:tcW w:w="5080" w:type="dxa"/>
            <w:tcBorders>
              <w:top w:val="nil"/>
              <w:left w:val="nil"/>
              <w:bottom w:val="nil"/>
              <w:right w:val="single" w:sz="6" w:space="0" w:color="auto"/>
            </w:tcBorders>
            <w:shd w:val="clear" w:color="auto" w:fill="FFFFFF"/>
          </w:tcPr>
          <w:p w14:paraId="6F028816" w14:textId="77777777" w:rsidR="004A5884" w:rsidRPr="00265ABD" w:rsidRDefault="00783648" w:rsidP="004A405E">
            <w:pPr>
              <w:shd w:val="clear" w:color="auto" w:fill="FFFFFF"/>
              <w:tabs>
                <w:tab w:val="left" w:leader="dot" w:pos="4954"/>
              </w:tabs>
              <w:ind w:left="850" w:hanging="720"/>
            </w:pPr>
            <w:r w:rsidRPr="004547E1">
              <w:rPr>
                <w:szCs w:val="18"/>
                <w:lang w:val="en-US"/>
              </w:rPr>
              <w:t>01. Pensions and allowances for incapacitated ex-servicemen and their dependants</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F2B9B9E" w14:textId="77777777" w:rsidR="004A5884" w:rsidRPr="00265ABD" w:rsidRDefault="00783648" w:rsidP="00694461">
            <w:pPr>
              <w:shd w:val="clear" w:color="auto" w:fill="FFFFFF"/>
              <w:ind w:right="144"/>
              <w:jc w:val="right"/>
            </w:pPr>
            <w:r w:rsidRPr="004547E1">
              <w:rPr>
                <w:szCs w:val="18"/>
                <w:lang w:val="en-US"/>
              </w:rPr>
              <w:t>126,478,000</w:t>
            </w:r>
          </w:p>
        </w:tc>
        <w:tc>
          <w:tcPr>
            <w:tcW w:w="1350" w:type="dxa"/>
            <w:tcBorders>
              <w:top w:val="nil"/>
              <w:left w:val="single" w:sz="6" w:space="0" w:color="auto"/>
              <w:bottom w:val="nil"/>
              <w:right w:val="single" w:sz="6" w:space="0" w:color="auto"/>
            </w:tcBorders>
            <w:shd w:val="clear" w:color="auto" w:fill="FFFFFF"/>
            <w:vAlign w:val="bottom"/>
          </w:tcPr>
          <w:p w14:paraId="56FDDE54" w14:textId="77777777" w:rsidR="004A5884" w:rsidRPr="00265ABD" w:rsidRDefault="00783648" w:rsidP="00694461">
            <w:pPr>
              <w:shd w:val="clear" w:color="auto" w:fill="FFFFFF"/>
              <w:ind w:right="144"/>
              <w:jc w:val="right"/>
            </w:pPr>
            <w:r w:rsidRPr="004547E1">
              <w:rPr>
                <w:szCs w:val="18"/>
                <w:lang w:val="en-US"/>
              </w:rPr>
              <w:t>113,830,000</w:t>
            </w:r>
          </w:p>
        </w:tc>
        <w:tc>
          <w:tcPr>
            <w:tcW w:w="1329" w:type="dxa"/>
            <w:tcBorders>
              <w:top w:val="nil"/>
              <w:left w:val="single" w:sz="6" w:space="0" w:color="auto"/>
              <w:bottom w:val="nil"/>
              <w:right w:val="nil"/>
            </w:tcBorders>
            <w:shd w:val="clear" w:color="auto" w:fill="FFFFFF"/>
            <w:vAlign w:val="bottom"/>
          </w:tcPr>
          <w:p w14:paraId="644725DD" w14:textId="77777777" w:rsidR="004A5884" w:rsidRPr="00265ABD" w:rsidRDefault="00783648" w:rsidP="00694461">
            <w:pPr>
              <w:shd w:val="clear" w:color="auto" w:fill="FFFFFF"/>
              <w:ind w:right="144"/>
              <w:jc w:val="right"/>
            </w:pPr>
            <w:r w:rsidRPr="004547E1">
              <w:rPr>
                <w:szCs w:val="18"/>
                <w:lang w:val="en-US"/>
              </w:rPr>
              <w:t>113,356,470</w:t>
            </w:r>
          </w:p>
        </w:tc>
      </w:tr>
      <w:tr w:rsidR="004A5884" w:rsidRPr="00265ABD" w14:paraId="5FFC872E" w14:textId="77777777" w:rsidTr="00694461">
        <w:trPr>
          <w:trHeight w:val="20"/>
          <w:jc w:val="center"/>
        </w:trPr>
        <w:tc>
          <w:tcPr>
            <w:tcW w:w="5080" w:type="dxa"/>
            <w:tcBorders>
              <w:top w:val="nil"/>
              <w:left w:val="nil"/>
              <w:bottom w:val="nil"/>
              <w:right w:val="single" w:sz="6" w:space="0" w:color="auto"/>
            </w:tcBorders>
            <w:shd w:val="clear" w:color="auto" w:fill="FFFFFF"/>
          </w:tcPr>
          <w:p w14:paraId="2CFAE8B1" w14:textId="77777777" w:rsidR="004A5884" w:rsidRPr="00265ABD" w:rsidRDefault="00783648" w:rsidP="004A405E">
            <w:pPr>
              <w:shd w:val="clear" w:color="auto" w:fill="FFFFFF"/>
              <w:tabs>
                <w:tab w:val="left" w:leader="dot" w:pos="4954"/>
              </w:tabs>
              <w:ind w:left="850" w:hanging="720"/>
            </w:pPr>
            <w:r w:rsidRPr="004547E1">
              <w:rPr>
                <w:szCs w:val="18"/>
                <w:lang w:val="en-US"/>
              </w:rPr>
              <w:t>02. Pensions and allowances for widows and other dependants of deceased ex-servicemen</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0BD9D5A" w14:textId="77777777" w:rsidR="004A5884" w:rsidRPr="00265ABD" w:rsidRDefault="00783648" w:rsidP="00694461">
            <w:pPr>
              <w:shd w:val="clear" w:color="auto" w:fill="FFFFFF"/>
              <w:ind w:right="144"/>
              <w:jc w:val="right"/>
            </w:pPr>
            <w:r w:rsidRPr="004547E1">
              <w:rPr>
                <w:szCs w:val="18"/>
                <w:lang w:val="en-US"/>
              </w:rPr>
              <w:t>56,959,000</w:t>
            </w:r>
          </w:p>
        </w:tc>
        <w:tc>
          <w:tcPr>
            <w:tcW w:w="1350" w:type="dxa"/>
            <w:tcBorders>
              <w:top w:val="nil"/>
              <w:left w:val="single" w:sz="6" w:space="0" w:color="auto"/>
              <w:bottom w:val="nil"/>
              <w:right w:val="single" w:sz="6" w:space="0" w:color="auto"/>
            </w:tcBorders>
            <w:shd w:val="clear" w:color="auto" w:fill="FFFFFF"/>
            <w:vAlign w:val="bottom"/>
          </w:tcPr>
          <w:p w14:paraId="754A515F" w14:textId="77777777" w:rsidR="004A5884" w:rsidRPr="00265ABD" w:rsidRDefault="00783648" w:rsidP="00694461">
            <w:pPr>
              <w:shd w:val="clear" w:color="auto" w:fill="FFFFFF"/>
              <w:ind w:right="144"/>
              <w:jc w:val="right"/>
            </w:pPr>
            <w:r w:rsidRPr="004547E1">
              <w:rPr>
                <w:szCs w:val="18"/>
                <w:lang w:val="en-US"/>
              </w:rPr>
              <w:t>50,847,000</w:t>
            </w:r>
          </w:p>
        </w:tc>
        <w:tc>
          <w:tcPr>
            <w:tcW w:w="1329" w:type="dxa"/>
            <w:tcBorders>
              <w:top w:val="nil"/>
              <w:left w:val="single" w:sz="6" w:space="0" w:color="auto"/>
              <w:bottom w:val="nil"/>
              <w:right w:val="nil"/>
            </w:tcBorders>
            <w:shd w:val="clear" w:color="auto" w:fill="FFFFFF"/>
            <w:vAlign w:val="bottom"/>
          </w:tcPr>
          <w:p w14:paraId="3F2094E2" w14:textId="77777777" w:rsidR="004A5884" w:rsidRPr="00265ABD" w:rsidRDefault="00783648" w:rsidP="00694461">
            <w:pPr>
              <w:shd w:val="clear" w:color="auto" w:fill="FFFFFF"/>
              <w:ind w:right="144"/>
              <w:jc w:val="right"/>
            </w:pPr>
            <w:r w:rsidRPr="004547E1">
              <w:rPr>
                <w:szCs w:val="18"/>
                <w:lang w:val="en-US"/>
              </w:rPr>
              <w:t>50,764,720</w:t>
            </w:r>
          </w:p>
        </w:tc>
      </w:tr>
      <w:tr w:rsidR="004A5884" w:rsidRPr="00265ABD" w14:paraId="6E1F4CF9" w14:textId="77777777" w:rsidTr="00694461">
        <w:trPr>
          <w:trHeight w:val="20"/>
          <w:jc w:val="center"/>
        </w:trPr>
        <w:tc>
          <w:tcPr>
            <w:tcW w:w="5080" w:type="dxa"/>
            <w:tcBorders>
              <w:top w:val="nil"/>
              <w:left w:val="nil"/>
              <w:bottom w:val="nil"/>
              <w:right w:val="single" w:sz="6" w:space="0" w:color="auto"/>
            </w:tcBorders>
            <w:shd w:val="clear" w:color="auto" w:fill="FFFFFF"/>
          </w:tcPr>
          <w:p w14:paraId="75DACAD2" w14:textId="77777777" w:rsidR="004A5884" w:rsidRPr="00265ABD" w:rsidRDefault="00783648" w:rsidP="004A405E">
            <w:pPr>
              <w:shd w:val="clear" w:color="auto" w:fill="FFFFFF"/>
              <w:tabs>
                <w:tab w:val="left" w:leader="dot" w:pos="4954"/>
              </w:tabs>
              <w:ind w:left="134"/>
            </w:pPr>
            <w:r w:rsidRPr="004547E1">
              <w:rPr>
                <w:szCs w:val="18"/>
                <w:lang w:val="en-US"/>
              </w:rPr>
              <w:t>03. Service pensions</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5A3D5B2" w14:textId="77777777" w:rsidR="004A5884" w:rsidRPr="00265ABD" w:rsidRDefault="00783648" w:rsidP="00694461">
            <w:pPr>
              <w:shd w:val="clear" w:color="auto" w:fill="FFFFFF"/>
              <w:ind w:right="144"/>
              <w:jc w:val="right"/>
            </w:pPr>
            <w:r w:rsidRPr="004547E1">
              <w:rPr>
                <w:szCs w:val="18"/>
                <w:lang w:val="en-US"/>
              </w:rPr>
              <w:t>35,170,000</w:t>
            </w:r>
          </w:p>
        </w:tc>
        <w:tc>
          <w:tcPr>
            <w:tcW w:w="1350" w:type="dxa"/>
            <w:tcBorders>
              <w:top w:val="nil"/>
              <w:left w:val="single" w:sz="6" w:space="0" w:color="auto"/>
              <w:bottom w:val="nil"/>
              <w:right w:val="single" w:sz="6" w:space="0" w:color="auto"/>
            </w:tcBorders>
            <w:shd w:val="clear" w:color="auto" w:fill="FFFFFF"/>
            <w:vAlign w:val="bottom"/>
          </w:tcPr>
          <w:p w14:paraId="5949EDCC" w14:textId="77777777" w:rsidR="004A5884" w:rsidRPr="00265ABD" w:rsidRDefault="00783648" w:rsidP="00694461">
            <w:pPr>
              <w:shd w:val="clear" w:color="auto" w:fill="FFFFFF"/>
              <w:ind w:right="144"/>
              <w:jc w:val="right"/>
            </w:pPr>
            <w:r w:rsidRPr="004547E1">
              <w:rPr>
                <w:szCs w:val="18"/>
                <w:lang w:val="en-US"/>
              </w:rPr>
              <w:t>32,000,000</w:t>
            </w:r>
          </w:p>
        </w:tc>
        <w:tc>
          <w:tcPr>
            <w:tcW w:w="1329" w:type="dxa"/>
            <w:tcBorders>
              <w:top w:val="nil"/>
              <w:left w:val="single" w:sz="6" w:space="0" w:color="auto"/>
              <w:bottom w:val="nil"/>
              <w:right w:val="nil"/>
            </w:tcBorders>
            <w:shd w:val="clear" w:color="auto" w:fill="FFFFFF"/>
            <w:vAlign w:val="bottom"/>
          </w:tcPr>
          <w:p w14:paraId="043486AD" w14:textId="77777777" w:rsidR="004A5884" w:rsidRPr="00265ABD" w:rsidRDefault="00783648" w:rsidP="00694461">
            <w:pPr>
              <w:shd w:val="clear" w:color="auto" w:fill="FFFFFF"/>
              <w:ind w:right="144"/>
              <w:jc w:val="right"/>
            </w:pPr>
            <w:r w:rsidRPr="004547E1">
              <w:rPr>
                <w:szCs w:val="18"/>
                <w:lang w:val="en-US"/>
              </w:rPr>
              <w:t>31,770,657</w:t>
            </w:r>
          </w:p>
        </w:tc>
      </w:tr>
      <w:tr w:rsidR="004A5884" w:rsidRPr="00265ABD" w14:paraId="0615B788" w14:textId="77777777" w:rsidTr="00694461">
        <w:trPr>
          <w:trHeight w:val="20"/>
          <w:jc w:val="center"/>
        </w:trPr>
        <w:tc>
          <w:tcPr>
            <w:tcW w:w="5080" w:type="dxa"/>
            <w:tcBorders>
              <w:top w:val="nil"/>
              <w:left w:val="nil"/>
              <w:bottom w:val="nil"/>
              <w:right w:val="single" w:sz="6" w:space="0" w:color="auto"/>
            </w:tcBorders>
            <w:shd w:val="clear" w:color="auto" w:fill="FFFFFF"/>
          </w:tcPr>
          <w:p w14:paraId="41D8DA27" w14:textId="77777777" w:rsidR="004A5884" w:rsidRPr="00265ABD" w:rsidRDefault="00783648" w:rsidP="004A405E">
            <w:pPr>
              <w:shd w:val="clear" w:color="auto" w:fill="FFFFFF"/>
              <w:tabs>
                <w:tab w:val="left" w:leader="dot" w:pos="4954"/>
              </w:tabs>
              <w:ind w:left="134"/>
            </w:pPr>
            <w:r w:rsidRPr="004547E1">
              <w:rPr>
                <w:szCs w:val="18"/>
                <w:lang w:val="en-US"/>
              </w:rPr>
              <w:t>04. Pensions and allowances for seamen and other civilians</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3735E103" w14:textId="77777777" w:rsidR="004A5884" w:rsidRPr="00265ABD" w:rsidRDefault="00783648" w:rsidP="00694461">
            <w:pPr>
              <w:shd w:val="clear" w:color="auto" w:fill="FFFFFF"/>
              <w:ind w:right="144"/>
              <w:jc w:val="right"/>
            </w:pPr>
            <w:r w:rsidRPr="004547E1">
              <w:rPr>
                <w:szCs w:val="18"/>
                <w:lang w:val="en-US"/>
              </w:rPr>
              <w:t>374,000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905F793" w14:textId="77777777" w:rsidR="004A5884" w:rsidRPr="00265ABD" w:rsidRDefault="00783648" w:rsidP="00694461">
            <w:pPr>
              <w:shd w:val="clear" w:color="auto" w:fill="FFFFFF"/>
              <w:ind w:right="144"/>
              <w:jc w:val="right"/>
            </w:pPr>
            <w:r w:rsidRPr="004547E1">
              <w:rPr>
                <w:szCs w:val="18"/>
                <w:lang w:val="en-US"/>
              </w:rPr>
              <w:t>330,000</w:t>
            </w:r>
          </w:p>
        </w:tc>
        <w:tc>
          <w:tcPr>
            <w:tcW w:w="1329" w:type="dxa"/>
            <w:tcBorders>
              <w:top w:val="nil"/>
              <w:left w:val="single" w:sz="6" w:space="0" w:color="auto"/>
              <w:bottom w:val="single" w:sz="6" w:space="0" w:color="auto"/>
              <w:right w:val="nil"/>
            </w:tcBorders>
            <w:shd w:val="clear" w:color="auto" w:fill="FFFFFF"/>
            <w:vAlign w:val="bottom"/>
          </w:tcPr>
          <w:p w14:paraId="64F780D1" w14:textId="77777777" w:rsidR="004A5884" w:rsidRPr="00265ABD" w:rsidRDefault="00783648" w:rsidP="00694461">
            <w:pPr>
              <w:shd w:val="clear" w:color="auto" w:fill="FFFFFF"/>
              <w:ind w:right="144"/>
              <w:jc w:val="right"/>
            </w:pPr>
            <w:r w:rsidRPr="004547E1">
              <w:rPr>
                <w:szCs w:val="18"/>
                <w:lang w:val="en-US"/>
              </w:rPr>
              <w:t>327,565</w:t>
            </w:r>
          </w:p>
        </w:tc>
      </w:tr>
      <w:tr w:rsidR="004A5884" w:rsidRPr="00265ABD" w14:paraId="537EF1C5" w14:textId="77777777" w:rsidTr="00694461">
        <w:trPr>
          <w:trHeight w:val="20"/>
          <w:jc w:val="center"/>
        </w:trPr>
        <w:tc>
          <w:tcPr>
            <w:tcW w:w="5080" w:type="dxa"/>
            <w:tcBorders>
              <w:top w:val="nil"/>
              <w:left w:val="nil"/>
              <w:bottom w:val="nil"/>
              <w:right w:val="single" w:sz="6" w:space="0" w:color="auto"/>
            </w:tcBorders>
            <w:shd w:val="clear" w:color="auto" w:fill="FFFFFF"/>
          </w:tcPr>
          <w:p w14:paraId="0A2E9B93" w14:textId="77777777" w:rsidR="004A5884" w:rsidRPr="00265ABD" w:rsidRDefault="00592DDF" w:rsidP="00694461">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464</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9130E99" w14:textId="77777777" w:rsidR="004A5884" w:rsidRPr="00265ABD" w:rsidRDefault="00783648" w:rsidP="00694461">
            <w:pPr>
              <w:shd w:val="clear" w:color="auto" w:fill="FFFFFF"/>
              <w:ind w:right="144"/>
              <w:jc w:val="right"/>
            </w:pPr>
            <w:r w:rsidRPr="00265ABD">
              <w:rPr>
                <w:sz w:val="22"/>
                <w:szCs w:val="22"/>
                <w:lang w:val="en-US"/>
              </w:rPr>
              <w:t>218,981,000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B23E644" w14:textId="77777777" w:rsidR="004A5884" w:rsidRPr="00265ABD" w:rsidRDefault="00783648" w:rsidP="00694461">
            <w:pPr>
              <w:shd w:val="clear" w:color="auto" w:fill="FFFFFF"/>
              <w:ind w:right="144"/>
              <w:jc w:val="right"/>
            </w:pPr>
            <w:r w:rsidRPr="00265ABD">
              <w:rPr>
                <w:sz w:val="22"/>
                <w:szCs w:val="22"/>
                <w:lang w:val="en-US"/>
              </w:rPr>
              <w:t>197,007,000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B457AA6" w14:textId="77777777" w:rsidR="004A5884" w:rsidRPr="00265ABD" w:rsidRDefault="00783648" w:rsidP="00694461">
            <w:pPr>
              <w:shd w:val="clear" w:color="auto" w:fill="FFFFFF"/>
              <w:ind w:right="144"/>
              <w:jc w:val="right"/>
            </w:pPr>
            <w:r w:rsidRPr="00265ABD">
              <w:rPr>
                <w:sz w:val="22"/>
                <w:szCs w:val="22"/>
                <w:lang w:val="en-US"/>
              </w:rPr>
              <w:t>196,219,412</w:t>
            </w:r>
          </w:p>
        </w:tc>
      </w:tr>
      <w:tr w:rsidR="004A5884" w:rsidRPr="00265ABD" w14:paraId="106F6045" w14:textId="77777777" w:rsidTr="00694461">
        <w:trPr>
          <w:trHeight w:val="20"/>
          <w:jc w:val="center"/>
        </w:trPr>
        <w:tc>
          <w:tcPr>
            <w:tcW w:w="5080" w:type="dxa"/>
            <w:tcBorders>
              <w:top w:val="nil"/>
              <w:left w:val="nil"/>
              <w:bottom w:val="nil"/>
              <w:right w:val="single" w:sz="6" w:space="0" w:color="auto"/>
            </w:tcBorders>
            <w:shd w:val="clear" w:color="auto" w:fill="FFFFFF"/>
          </w:tcPr>
          <w:p w14:paraId="480DE6A3" w14:textId="77777777" w:rsidR="004A5884" w:rsidRPr="00265ABD" w:rsidRDefault="00783648" w:rsidP="00694461">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466.</w:t>
            </w:r>
            <w:r w:rsidRPr="004547E1">
              <w:rPr>
                <w:rFonts w:eastAsia="Times New Roman"/>
                <w:szCs w:val="18"/>
                <w:lang w:val="en-US"/>
              </w:rPr>
              <w:t>—OTHER REPATRIATION BENEFITS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5855CD69" w14:textId="77777777" w:rsidR="004A5884" w:rsidRPr="00265ABD" w:rsidRDefault="004A5884" w:rsidP="00694461">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EB618F2" w14:textId="77777777" w:rsidR="004A5884" w:rsidRPr="00265ABD" w:rsidRDefault="004A5884" w:rsidP="00694461">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5AE7FA04" w14:textId="77777777" w:rsidR="004A5884" w:rsidRPr="00265ABD" w:rsidRDefault="004A5884" w:rsidP="00694461">
            <w:pPr>
              <w:shd w:val="clear" w:color="auto" w:fill="FFFFFF"/>
              <w:ind w:right="144"/>
              <w:jc w:val="right"/>
            </w:pPr>
          </w:p>
        </w:tc>
      </w:tr>
      <w:tr w:rsidR="004A5884" w:rsidRPr="00265ABD" w14:paraId="3F0A45C2" w14:textId="77777777" w:rsidTr="00694461">
        <w:trPr>
          <w:trHeight w:val="20"/>
          <w:jc w:val="center"/>
        </w:trPr>
        <w:tc>
          <w:tcPr>
            <w:tcW w:w="5080" w:type="dxa"/>
            <w:tcBorders>
              <w:top w:val="nil"/>
              <w:left w:val="nil"/>
              <w:bottom w:val="nil"/>
              <w:right w:val="single" w:sz="6" w:space="0" w:color="auto"/>
            </w:tcBorders>
            <w:shd w:val="clear" w:color="auto" w:fill="FFFFFF"/>
          </w:tcPr>
          <w:p w14:paraId="1BCCF15D" w14:textId="77777777" w:rsidR="004A5884" w:rsidRPr="00265ABD" w:rsidRDefault="00783648" w:rsidP="004A405E">
            <w:pPr>
              <w:shd w:val="clear" w:color="auto" w:fill="FFFFFF"/>
              <w:tabs>
                <w:tab w:val="left" w:leader="dot" w:pos="4954"/>
              </w:tabs>
              <w:ind w:left="706" w:hanging="576"/>
            </w:pPr>
            <w:r w:rsidRPr="004547E1">
              <w:rPr>
                <w:szCs w:val="18"/>
                <w:lang w:val="en-US"/>
              </w:rPr>
              <w:t>01. Specialist, local medical officer and ancillary medical services</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0543C67" w14:textId="77777777" w:rsidR="004A5884" w:rsidRPr="00265ABD" w:rsidRDefault="00783648" w:rsidP="00694461">
            <w:pPr>
              <w:shd w:val="clear" w:color="auto" w:fill="FFFFFF"/>
              <w:ind w:right="144"/>
              <w:jc w:val="right"/>
            </w:pPr>
            <w:r w:rsidRPr="004547E1">
              <w:rPr>
                <w:szCs w:val="18"/>
                <w:lang w:val="en-US"/>
              </w:rPr>
              <w:t>8,530,000</w:t>
            </w:r>
          </w:p>
        </w:tc>
        <w:tc>
          <w:tcPr>
            <w:tcW w:w="1350" w:type="dxa"/>
            <w:tcBorders>
              <w:top w:val="nil"/>
              <w:left w:val="single" w:sz="6" w:space="0" w:color="auto"/>
              <w:bottom w:val="nil"/>
              <w:right w:val="single" w:sz="6" w:space="0" w:color="auto"/>
            </w:tcBorders>
            <w:shd w:val="clear" w:color="auto" w:fill="FFFFFF"/>
            <w:vAlign w:val="bottom"/>
          </w:tcPr>
          <w:p w14:paraId="5A9DF70F" w14:textId="77777777" w:rsidR="004A5884" w:rsidRPr="00265ABD" w:rsidRDefault="00783648" w:rsidP="00694461">
            <w:pPr>
              <w:shd w:val="clear" w:color="auto" w:fill="FFFFFF"/>
              <w:ind w:right="144"/>
              <w:jc w:val="right"/>
            </w:pPr>
            <w:r w:rsidRPr="004547E1">
              <w:rPr>
                <w:szCs w:val="18"/>
                <w:lang w:val="en-US"/>
              </w:rPr>
              <w:t>8,160,000</w:t>
            </w:r>
          </w:p>
        </w:tc>
        <w:tc>
          <w:tcPr>
            <w:tcW w:w="1329" w:type="dxa"/>
            <w:tcBorders>
              <w:top w:val="nil"/>
              <w:left w:val="single" w:sz="6" w:space="0" w:color="auto"/>
              <w:bottom w:val="nil"/>
              <w:right w:val="nil"/>
            </w:tcBorders>
            <w:shd w:val="clear" w:color="auto" w:fill="FFFFFF"/>
            <w:vAlign w:val="bottom"/>
          </w:tcPr>
          <w:p w14:paraId="791BEAC3" w14:textId="77777777" w:rsidR="004A5884" w:rsidRPr="00265ABD" w:rsidRDefault="00783648" w:rsidP="00694461">
            <w:pPr>
              <w:shd w:val="clear" w:color="auto" w:fill="FFFFFF"/>
              <w:ind w:right="144"/>
              <w:jc w:val="right"/>
            </w:pPr>
            <w:r w:rsidRPr="004547E1">
              <w:rPr>
                <w:szCs w:val="18"/>
                <w:lang w:val="en-US"/>
              </w:rPr>
              <w:t>8,111,597</w:t>
            </w:r>
          </w:p>
        </w:tc>
      </w:tr>
      <w:tr w:rsidR="004A5884" w:rsidRPr="00265ABD" w14:paraId="280BC08D" w14:textId="77777777" w:rsidTr="00694461">
        <w:trPr>
          <w:trHeight w:val="20"/>
          <w:jc w:val="center"/>
        </w:trPr>
        <w:tc>
          <w:tcPr>
            <w:tcW w:w="5080" w:type="dxa"/>
            <w:tcBorders>
              <w:top w:val="nil"/>
              <w:left w:val="nil"/>
              <w:bottom w:val="nil"/>
              <w:right w:val="single" w:sz="6" w:space="0" w:color="auto"/>
            </w:tcBorders>
            <w:shd w:val="clear" w:color="auto" w:fill="FFFFFF"/>
          </w:tcPr>
          <w:p w14:paraId="0822F454" w14:textId="77777777" w:rsidR="004A5884" w:rsidRPr="00265ABD" w:rsidRDefault="00783648" w:rsidP="00694461">
            <w:pPr>
              <w:shd w:val="clear" w:color="auto" w:fill="FFFFFF"/>
              <w:tabs>
                <w:tab w:val="left" w:leader="dot" w:pos="4954"/>
              </w:tabs>
              <w:ind w:left="125"/>
              <w:jc w:val="both"/>
            </w:pPr>
            <w:r w:rsidRPr="004547E1">
              <w:rPr>
                <w:szCs w:val="18"/>
                <w:lang w:val="en-US"/>
              </w:rPr>
              <w:t>02. Pharmaceutical services</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003ED9E" w14:textId="77777777" w:rsidR="004A5884" w:rsidRPr="00265ABD" w:rsidRDefault="00783648" w:rsidP="00694461">
            <w:pPr>
              <w:shd w:val="clear" w:color="auto" w:fill="FFFFFF"/>
              <w:ind w:right="144"/>
              <w:jc w:val="right"/>
            </w:pPr>
            <w:r w:rsidRPr="004547E1">
              <w:rPr>
                <w:szCs w:val="18"/>
                <w:lang w:val="en-US"/>
              </w:rPr>
              <w:t>14,560,000</w:t>
            </w:r>
          </w:p>
        </w:tc>
        <w:tc>
          <w:tcPr>
            <w:tcW w:w="1350" w:type="dxa"/>
            <w:tcBorders>
              <w:top w:val="nil"/>
              <w:left w:val="single" w:sz="6" w:space="0" w:color="auto"/>
              <w:bottom w:val="nil"/>
              <w:right w:val="single" w:sz="6" w:space="0" w:color="auto"/>
            </w:tcBorders>
            <w:shd w:val="clear" w:color="auto" w:fill="FFFFFF"/>
            <w:vAlign w:val="bottom"/>
          </w:tcPr>
          <w:p w14:paraId="71BF9B97" w14:textId="77777777" w:rsidR="004A5884" w:rsidRPr="00265ABD" w:rsidRDefault="00783648" w:rsidP="00694461">
            <w:pPr>
              <w:shd w:val="clear" w:color="auto" w:fill="FFFFFF"/>
              <w:ind w:right="144"/>
              <w:jc w:val="right"/>
            </w:pPr>
            <w:r w:rsidRPr="004547E1">
              <w:rPr>
                <w:szCs w:val="18"/>
                <w:lang w:val="en-US"/>
              </w:rPr>
              <w:t>14,640,000</w:t>
            </w:r>
          </w:p>
        </w:tc>
        <w:tc>
          <w:tcPr>
            <w:tcW w:w="1329" w:type="dxa"/>
            <w:tcBorders>
              <w:top w:val="nil"/>
              <w:left w:val="single" w:sz="6" w:space="0" w:color="auto"/>
              <w:bottom w:val="nil"/>
              <w:right w:val="nil"/>
            </w:tcBorders>
            <w:shd w:val="clear" w:color="auto" w:fill="FFFFFF"/>
            <w:vAlign w:val="bottom"/>
          </w:tcPr>
          <w:p w14:paraId="5EC0DDD9" w14:textId="77777777" w:rsidR="004A5884" w:rsidRPr="00265ABD" w:rsidRDefault="00783648" w:rsidP="00694461">
            <w:pPr>
              <w:shd w:val="clear" w:color="auto" w:fill="FFFFFF"/>
              <w:ind w:right="144"/>
              <w:jc w:val="right"/>
            </w:pPr>
            <w:r w:rsidRPr="004547E1">
              <w:rPr>
                <w:szCs w:val="18"/>
                <w:lang w:val="en-US"/>
              </w:rPr>
              <w:t>14,306,325</w:t>
            </w:r>
          </w:p>
        </w:tc>
      </w:tr>
      <w:tr w:rsidR="004A5884" w:rsidRPr="00265ABD" w14:paraId="06CF442E" w14:textId="77777777" w:rsidTr="00694461">
        <w:trPr>
          <w:trHeight w:val="20"/>
          <w:jc w:val="center"/>
        </w:trPr>
        <w:tc>
          <w:tcPr>
            <w:tcW w:w="5080" w:type="dxa"/>
            <w:tcBorders>
              <w:top w:val="nil"/>
              <w:left w:val="nil"/>
              <w:bottom w:val="nil"/>
              <w:right w:val="single" w:sz="6" w:space="0" w:color="auto"/>
            </w:tcBorders>
            <w:shd w:val="clear" w:color="auto" w:fill="FFFFFF"/>
          </w:tcPr>
          <w:p w14:paraId="65E69838" w14:textId="77777777" w:rsidR="004A5884" w:rsidRPr="00265ABD" w:rsidRDefault="00783648" w:rsidP="00694461">
            <w:pPr>
              <w:shd w:val="clear" w:color="auto" w:fill="FFFFFF"/>
              <w:tabs>
                <w:tab w:val="left" w:leader="dot" w:pos="4954"/>
              </w:tabs>
              <w:ind w:left="130"/>
              <w:jc w:val="both"/>
            </w:pPr>
            <w:r w:rsidRPr="004547E1">
              <w:rPr>
                <w:szCs w:val="18"/>
                <w:lang w:val="en-US"/>
              </w:rPr>
              <w:t>03. Maintenance of patients in non-departmental institutions</w:t>
            </w:r>
          </w:p>
        </w:tc>
        <w:tc>
          <w:tcPr>
            <w:tcW w:w="1350" w:type="dxa"/>
            <w:tcBorders>
              <w:top w:val="nil"/>
              <w:left w:val="single" w:sz="6" w:space="0" w:color="auto"/>
              <w:bottom w:val="nil"/>
              <w:right w:val="single" w:sz="6" w:space="0" w:color="auto"/>
            </w:tcBorders>
            <w:shd w:val="clear" w:color="auto" w:fill="FFFFFF"/>
            <w:vAlign w:val="bottom"/>
          </w:tcPr>
          <w:p w14:paraId="5A6A829F" w14:textId="77777777" w:rsidR="004A5884" w:rsidRPr="00265ABD" w:rsidRDefault="00783648" w:rsidP="00694461">
            <w:pPr>
              <w:shd w:val="clear" w:color="auto" w:fill="FFFFFF"/>
              <w:ind w:right="144"/>
              <w:jc w:val="right"/>
            </w:pPr>
            <w:r w:rsidRPr="004547E1">
              <w:rPr>
                <w:szCs w:val="18"/>
                <w:lang w:val="en-US"/>
              </w:rPr>
              <w:t>5,170,000</w:t>
            </w:r>
          </w:p>
        </w:tc>
        <w:tc>
          <w:tcPr>
            <w:tcW w:w="1350" w:type="dxa"/>
            <w:tcBorders>
              <w:top w:val="nil"/>
              <w:left w:val="single" w:sz="6" w:space="0" w:color="auto"/>
              <w:bottom w:val="nil"/>
              <w:right w:val="single" w:sz="6" w:space="0" w:color="auto"/>
            </w:tcBorders>
            <w:shd w:val="clear" w:color="auto" w:fill="FFFFFF"/>
            <w:vAlign w:val="bottom"/>
          </w:tcPr>
          <w:p w14:paraId="4321E547" w14:textId="77777777" w:rsidR="004A5884" w:rsidRPr="00265ABD" w:rsidRDefault="00783648" w:rsidP="00694461">
            <w:pPr>
              <w:shd w:val="clear" w:color="auto" w:fill="FFFFFF"/>
              <w:ind w:right="144"/>
              <w:jc w:val="right"/>
            </w:pPr>
            <w:r w:rsidRPr="004547E1">
              <w:rPr>
                <w:szCs w:val="18"/>
                <w:lang w:val="en-US"/>
              </w:rPr>
              <w:t>4,870,000</w:t>
            </w:r>
          </w:p>
        </w:tc>
        <w:tc>
          <w:tcPr>
            <w:tcW w:w="1329" w:type="dxa"/>
            <w:tcBorders>
              <w:top w:val="nil"/>
              <w:left w:val="single" w:sz="6" w:space="0" w:color="auto"/>
              <w:bottom w:val="nil"/>
              <w:right w:val="nil"/>
            </w:tcBorders>
            <w:shd w:val="clear" w:color="auto" w:fill="FFFFFF"/>
            <w:vAlign w:val="bottom"/>
          </w:tcPr>
          <w:p w14:paraId="0665B4A1" w14:textId="77777777" w:rsidR="004A5884" w:rsidRPr="00265ABD" w:rsidRDefault="00783648" w:rsidP="00694461">
            <w:pPr>
              <w:shd w:val="clear" w:color="auto" w:fill="FFFFFF"/>
              <w:ind w:right="144"/>
              <w:jc w:val="right"/>
            </w:pPr>
            <w:r w:rsidRPr="004547E1">
              <w:rPr>
                <w:szCs w:val="18"/>
                <w:lang w:val="en-US"/>
              </w:rPr>
              <w:t>4,831,416</w:t>
            </w:r>
          </w:p>
        </w:tc>
      </w:tr>
      <w:tr w:rsidR="004A5884" w:rsidRPr="00265ABD" w14:paraId="324DA24B" w14:textId="77777777" w:rsidTr="00694461">
        <w:trPr>
          <w:trHeight w:val="20"/>
          <w:jc w:val="center"/>
        </w:trPr>
        <w:tc>
          <w:tcPr>
            <w:tcW w:w="5080" w:type="dxa"/>
            <w:tcBorders>
              <w:top w:val="nil"/>
              <w:left w:val="nil"/>
              <w:bottom w:val="nil"/>
              <w:right w:val="single" w:sz="6" w:space="0" w:color="auto"/>
            </w:tcBorders>
            <w:shd w:val="clear" w:color="auto" w:fill="FFFFFF"/>
          </w:tcPr>
          <w:p w14:paraId="58775B52" w14:textId="77777777" w:rsidR="004A5884" w:rsidRPr="00265ABD" w:rsidRDefault="00783648" w:rsidP="00694461">
            <w:pPr>
              <w:shd w:val="clear" w:color="auto" w:fill="FFFFFF"/>
              <w:tabs>
                <w:tab w:val="left" w:leader="dot" w:pos="4954"/>
              </w:tabs>
              <w:ind w:left="110"/>
              <w:jc w:val="both"/>
            </w:pPr>
            <w:r w:rsidRPr="004547E1">
              <w:rPr>
                <w:szCs w:val="18"/>
                <w:lang w:val="en-US"/>
              </w:rPr>
              <w:t>04. Dental treatment</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5F744FC" w14:textId="77777777" w:rsidR="004A5884" w:rsidRPr="00265ABD" w:rsidRDefault="00783648" w:rsidP="00694461">
            <w:pPr>
              <w:shd w:val="clear" w:color="auto" w:fill="FFFFFF"/>
              <w:ind w:right="144"/>
              <w:jc w:val="right"/>
            </w:pPr>
            <w:r w:rsidRPr="004547E1">
              <w:rPr>
                <w:szCs w:val="18"/>
                <w:lang w:val="en-US"/>
              </w:rPr>
              <w:t>1,105,000</w:t>
            </w:r>
          </w:p>
        </w:tc>
        <w:tc>
          <w:tcPr>
            <w:tcW w:w="1350" w:type="dxa"/>
            <w:tcBorders>
              <w:top w:val="nil"/>
              <w:left w:val="single" w:sz="6" w:space="0" w:color="auto"/>
              <w:bottom w:val="nil"/>
              <w:right w:val="single" w:sz="6" w:space="0" w:color="auto"/>
            </w:tcBorders>
            <w:shd w:val="clear" w:color="auto" w:fill="FFFFFF"/>
            <w:vAlign w:val="bottom"/>
          </w:tcPr>
          <w:p w14:paraId="2A1E5C7A" w14:textId="77777777" w:rsidR="004A5884" w:rsidRPr="00265ABD" w:rsidRDefault="00783648" w:rsidP="00694461">
            <w:pPr>
              <w:shd w:val="clear" w:color="auto" w:fill="FFFFFF"/>
              <w:ind w:right="144"/>
              <w:jc w:val="right"/>
            </w:pPr>
            <w:r w:rsidRPr="004547E1">
              <w:rPr>
                <w:szCs w:val="18"/>
                <w:lang w:val="en-US"/>
              </w:rPr>
              <w:t>1,057,000</w:t>
            </w:r>
          </w:p>
        </w:tc>
        <w:tc>
          <w:tcPr>
            <w:tcW w:w="1329" w:type="dxa"/>
            <w:tcBorders>
              <w:top w:val="nil"/>
              <w:left w:val="single" w:sz="6" w:space="0" w:color="auto"/>
              <w:bottom w:val="nil"/>
              <w:right w:val="nil"/>
            </w:tcBorders>
            <w:shd w:val="clear" w:color="auto" w:fill="FFFFFF"/>
            <w:vAlign w:val="bottom"/>
          </w:tcPr>
          <w:p w14:paraId="69CE8192" w14:textId="77777777" w:rsidR="004A5884" w:rsidRPr="00265ABD" w:rsidRDefault="00783648" w:rsidP="00694461">
            <w:pPr>
              <w:shd w:val="clear" w:color="auto" w:fill="FFFFFF"/>
              <w:ind w:right="144"/>
              <w:jc w:val="right"/>
            </w:pPr>
            <w:r w:rsidRPr="004547E1">
              <w:rPr>
                <w:szCs w:val="18"/>
                <w:lang w:val="en-US"/>
              </w:rPr>
              <w:t>1,055,938</w:t>
            </w:r>
          </w:p>
        </w:tc>
      </w:tr>
      <w:tr w:rsidR="004A5884" w:rsidRPr="00265ABD" w14:paraId="162F2074" w14:textId="77777777" w:rsidTr="00694461">
        <w:trPr>
          <w:trHeight w:val="20"/>
          <w:jc w:val="center"/>
        </w:trPr>
        <w:tc>
          <w:tcPr>
            <w:tcW w:w="5080" w:type="dxa"/>
            <w:tcBorders>
              <w:top w:val="nil"/>
              <w:left w:val="nil"/>
              <w:bottom w:val="nil"/>
              <w:right w:val="single" w:sz="6" w:space="0" w:color="auto"/>
            </w:tcBorders>
            <w:shd w:val="clear" w:color="auto" w:fill="FFFFFF"/>
          </w:tcPr>
          <w:p w14:paraId="6757F26F" w14:textId="77777777" w:rsidR="004A5884" w:rsidRPr="00265ABD" w:rsidRDefault="00783648" w:rsidP="00694461">
            <w:pPr>
              <w:shd w:val="clear" w:color="auto" w:fill="FFFFFF"/>
              <w:tabs>
                <w:tab w:val="left" w:leader="dot" w:pos="4954"/>
              </w:tabs>
              <w:ind w:left="106"/>
              <w:jc w:val="both"/>
            </w:pPr>
            <w:r w:rsidRPr="004547E1">
              <w:rPr>
                <w:szCs w:val="18"/>
                <w:lang w:val="en-US"/>
              </w:rPr>
              <w:t>05. Medical sustenance allowances</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3FC6856" w14:textId="77777777" w:rsidR="004A5884" w:rsidRPr="00265ABD" w:rsidRDefault="00783648" w:rsidP="00694461">
            <w:pPr>
              <w:shd w:val="clear" w:color="auto" w:fill="FFFFFF"/>
              <w:ind w:right="144"/>
              <w:jc w:val="right"/>
            </w:pPr>
            <w:r w:rsidRPr="004547E1">
              <w:rPr>
                <w:szCs w:val="18"/>
                <w:lang w:val="en-US"/>
              </w:rPr>
              <w:t>2,573,000</w:t>
            </w:r>
          </w:p>
        </w:tc>
        <w:tc>
          <w:tcPr>
            <w:tcW w:w="1350" w:type="dxa"/>
            <w:tcBorders>
              <w:top w:val="nil"/>
              <w:left w:val="single" w:sz="6" w:space="0" w:color="auto"/>
              <w:bottom w:val="nil"/>
              <w:right w:val="single" w:sz="6" w:space="0" w:color="auto"/>
            </w:tcBorders>
            <w:shd w:val="clear" w:color="auto" w:fill="FFFFFF"/>
            <w:vAlign w:val="bottom"/>
          </w:tcPr>
          <w:p w14:paraId="753B872D" w14:textId="77777777" w:rsidR="004A5884" w:rsidRPr="00265ABD" w:rsidRDefault="00783648" w:rsidP="00694461">
            <w:pPr>
              <w:shd w:val="clear" w:color="auto" w:fill="FFFFFF"/>
              <w:ind w:right="144"/>
              <w:jc w:val="right"/>
            </w:pPr>
            <w:r w:rsidRPr="004547E1">
              <w:rPr>
                <w:szCs w:val="18"/>
                <w:lang w:val="en-US"/>
              </w:rPr>
              <w:t>2,349,000</w:t>
            </w:r>
          </w:p>
        </w:tc>
        <w:tc>
          <w:tcPr>
            <w:tcW w:w="1329" w:type="dxa"/>
            <w:tcBorders>
              <w:top w:val="nil"/>
              <w:left w:val="single" w:sz="6" w:space="0" w:color="auto"/>
              <w:bottom w:val="nil"/>
              <w:right w:val="nil"/>
            </w:tcBorders>
            <w:shd w:val="clear" w:color="auto" w:fill="FFFFFF"/>
            <w:vAlign w:val="bottom"/>
          </w:tcPr>
          <w:p w14:paraId="07BDC4AF" w14:textId="77777777" w:rsidR="004A5884" w:rsidRPr="00265ABD" w:rsidRDefault="00783648" w:rsidP="00694461">
            <w:pPr>
              <w:shd w:val="clear" w:color="auto" w:fill="FFFFFF"/>
              <w:ind w:right="144"/>
              <w:jc w:val="right"/>
            </w:pPr>
            <w:r w:rsidRPr="004547E1">
              <w:rPr>
                <w:szCs w:val="18"/>
                <w:lang w:val="en-US"/>
              </w:rPr>
              <w:t>2,291,167</w:t>
            </w:r>
          </w:p>
        </w:tc>
      </w:tr>
      <w:tr w:rsidR="004A5884" w:rsidRPr="00265ABD" w14:paraId="03E702CB" w14:textId="77777777" w:rsidTr="00694461">
        <w:trPr>
          <w:trHeight w:val="20"/>
          <w:jc w:val="center"/>
        </w:trPr>
        <w:tc>
          <w:tcPr>
            <w:tcW w:w="5080" w:type="dxa"/>
            <w:tcBorders>
              <w:top w:val="nil"/>
              <w:left w:val="nil"/>
              <w:bottom w:val="nil"/>
              <w:right w:val="single" w:sz="6" w:space="0" w:color="auto"/>
            </w:tcBorders>
            <w:shd w:val="clear" w:color="auto" w:fill="FFFFFF"/>
          </w:tcPr>
          <w:p w14:paraId="28FCC26E" w14:textId="77777777" w:rsidR="004A5884" w:rsidRPr="00265ABD" w:rsidRDefault="00783648" w:rsidP="00694461">
            <w:pPr>
              <w:shd w:val="clear" w:color="auto" w:fill="FFFFFF"/>
              <w:tabs>
                <w:tab w:val="left" w:leader="dot" w:pos="4954"/>
              </w:tabs>
              <w:ind w:left="106"/>
              <w:jc w:val="both"/>
            </w:pPr>
            <w:r w:rsidRPr="004547E1">
              <w:rPr>
                <w:szCs w:val="18"/>
                <w:lang w:val="en-US"/>
              </w:rPr>
              <w:t>06. Expenses of travelling for medical treatment</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3BBC9F6" w14:textId="77777777" w:rsidR="004A5884" w:rsidRPr="00265ABD" w:rsidRDefault="00783648" w:rsidP="00694461">
            <w:pPr>
              <w:shd w:val="clear" w:color="auto" w:fill="FFFFFF"/>
              <w:ind w:right="144"/>
              <w:jc w:val="right"/>
            </w:pPr>
            <w:r w:rsidRPr="004547E1">
              <w:rPr>
                <w:szCs w:val="18"/>
                <w:lang w:val="en-US"/>
              </w:rPr>
              <w:t>1,795,000</w:t>
            </w:r>
          </w:p>
        </w:tc>
        <w:tc>
          <w:tcPr>
            <w:tcW w:w="1350" w:type="dxa"/>
            <w:tcBorders>
              <w:top w:val="nil"/>
              <w:left w:val="single" w:sz="6" w:space="0" w:color="auto"/>
              <w:bottom w:val="nil"/>
              <w:right w:val="single" w:sz="6" w:space="0" w:color="auto"/>
            </w:tcBorders>
            <w:shd w:val="clear" w:color="auto" w:fill="FFFFFF"/>
            <w:vAlign w:val="bottom"/>
          </w:tcPr>
          <w:p w14:paraId="563F873B" w14:textId="77777777" w:rsidR="004A5884" w:rsidRPr="00265ABD" w:rsidRDefault="00783648" w:rsidP="00694461">
            <w:pPr>
              <w:shd w:val="clear" w:color="auto" w:fill="FFFFFF"/>
              <w:ind w:right="144"/>
              <w:jc w:val="right"/>
            </w:pPr>
            <w:r w:rsidRPr="004547E1">
              <w:rPr>
                <w:szCs w:val="18"/>
                <w:lang w:val="en-US"/>
              </w:rPr>
              <w:t>1,702,000</w:t>
            </w:r>
          </w:p>
        </w:tc>
        <w:tc>
          <w:tcPr>
            <w:tcW w:w="1329" w:type="dxa"/>
            <w:tcBorders>
              <w:top w:val="nil"/>
              <w:left w:val="single" w:sz="6" w:space="0" w:color="auto"/>
              <w:bottom w:val="nil"/>
              <w:right w:val="nil"/>
            </w:tcBorders>
            <w:shd w:val="clear" w:color="auto" w:fill="FFFFFF"/>
            <w:vAlign w:val="bottom"/>
          </w:tcPr>
          <w:p w14:paraId="5E33CA5C" w14:textId="77777777" w:rsidR="004A5884" w:rsidRPr="00265ABD" w:rsidRDefault="00783648" w:rsidP="00694461">
            <w:pPr>
              <w:shd w:val="clear" w:color="auto" w:fill="FFFFFF"/>
              <w:ind w:right="144"/>
              <w:jc w:val="right"/>
            </w:pPr>
            <w:r w:rsidRPr="004547E1">
              <w:rPr>
                <w:szCs w:val="18"/>
                <w:lang w:val="en-US"/>
              </w:rPr>
              <w:t>1,696,142</w:t>
            </w:r>
          </w:p>
        </w:tc>
      </w:tr>
      <w:tr w:rsidR="004A5884" w:rsidRPr="00265ABD" w14:paraId="63774810" w14:textId="77777777" w:rsidTr="00694461">
        <w:trPr>
          <w:trHeight w:val="20"/>
          <w:jc w:val="center"/>
        </w:trPr>
        <w:tc>
          <w:tcPr>
            <w:tcW w:w="5080" w:type="dxa"/>
            <w:tcBorders>
              <w:top w:val="nil"/>
              <w:left w:val="nil"/>
              <w:bottom w:val="nil"/>
              <w:right w:val="single" w:sz="6" w:space="0" w:color="auto"/>
            </w:tcBorders>
            <w:shd w:val="clear" w:color="auto" w:fill="FFFFFF"/>
          </w:tcPr>
          <w:p w14:paraId="5062D147" w14:textId="77777777" w:rsidR="004A5884" w:rsidRPr="00265ABD" w:rsidRDefault="00783648" w:rsidP="00694461">
            <w:pPr>
              <w:shd w:val="clear" w:color="auto" w:fill="FFFFFF"/>
              <w:tabs>
                <w:tab w:val="left" w:leader="dot" w:pos="4954"/>
              </w:tabs>
              <w:ind w:left="110"/>
              <w:jc w:val="both"/>
            </w:pPr>
            <w:r w:rsidRPr="004547E1">
              <w:rPr>
                <w:szCs w:val="18"/>
                <w:lang w:val="en-US"/>
              </w:rPr>
              <w:t>07. Soldiers' Children Education Scheme</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A037F16" w14:textId="77777777" w:rsidR="004A5884" w:rsidRPr="00265ABD" w:rsidRDefault="00783648" w:rsidP="00694461">
            <w:pPr>
              <w:shd w:val="clear" w:color="auto" w:fill="FFFFFF"/>
              <w:ind w:right="144"/>
              <w:jc w:val="right"/>
            </w:pPr>
            <w:r w:rsidRPr="004547E1">
              <w:rPr>
                <w:szCs w:val="18"/>
                <w:lang w:val="en-US"/>
              </w:rPr>
              <w:t>3,100,000</w:t>
            </w:r>
          </w:p>
        </w:tc>
        <w:tc>
          <w:tcPr>
            <w:tcW w:w="1350" w:type="dxa"/>
            <w:tcBorders>
              <w:top w:val="nil"/>
              <w:left w:val="single" w:sz="6" w:space="0" w:color="auto"/>
              <w:bottom w:val="nil"/>
              <w:right w:val="single" w:sz="6" w:space="0" w:color="auto"/>
            </w:tcBorders>
            <w:shd w:val="clear" w:color="auto" w:fill="FFFFFF"/>
            <w:vAlign w:val="bottom"/>
          </w:tcPr>
          <w:p w14:paraId="732F5737" w14:textId="77777777" w:rsidR="004A5884" w:rsidRPr="00265ABD" w:rsidRDefault="00783648" w:rsidP="00694461">
            <w:pPr>
              <w:shd w:val="clear" w:color="auto" w:fill="FFFFFF"/>
              <w:ind w:right="144"/>
              <w:jc w:val="right"/>
            </w:pPr>
            <w:r w:rsidRPr="004547E1">
              <w:rPr>
                <w:szCs w:val="18"/>
                <w:lang w:val="en-US"/>
              </w:rPr>
              <w:t>2,715,000</w:t>
            </w:r>
          </w:p>
        </w:tc>
        <w:tc>
          <w:tcPr>
            <w:tcW w:w="1329" w:type="dxa"/>
            <w:tcBorders>
              <w:top w:val="nil"/>
              <w:left w:val="single" w:sz="6" w:space="0" w:color="auto"/>
              <w:bottom w:val="nil"/>
              <w:right w:val="nil"/>
            </w:tcBorders>
            <w:shd w:val="clear" w:color="auto" w:fill="FFFFFF"/>
            <w:vAlign w:val="bottom"/>
          </w:tcPr>
          <w:p w14:paraId="7A31CC4B" w14:textId="77777777" w:rsidR="004A5884" w:rsidRPr="00265ABD" w:rsidRDefault="00783648" w:rsidP="00694461">
            <w:pPr>
              <w:shd w:val="clear" w:color="auto" w:fill="FFFFFF"/>
              <w:ind w:right="144"/>
              <w:jc w:val="right"/>
            </w:pPr>
            <w:r w:rsidRPr="004547E1">
              <w:rPr>
                <w:szCs w:val="18"/>
                <w:lang w:val="en-US"/>
              </w:rPr>
              <w:t>2,688,975</w:t>
            </w:r>
          </w:p>
        </w:tc>
      </w:tr>
      <w:tr w:rsidR="004A5884" w:rsidRPr="00265ABD" w14:paraId="5E354153" w14:textId="77777777" w:rsidTr="00694461">
        <w:trPr>
          <w:trHeight w:val="20"/>
          <w:jc w:val="center"/>
        </w:trPr>
        <w:tc>
          <w:tcPr>
            <w:tcW w:w="5080" w:type="dxa"/>
            <w:tcBorders>
              <w:top w:val="nil"/>
              <w:left w:val="nil"/>
              <w:bottom w:val="nil"/>
              <w:right w:val="single" w:sz="6" w:space="0" w:color="auto"/>
            </w:tcBorders>
            <w:shd w:val="clear" w:color="auto" w:fill="FFFFFF"/>
          </w:tcPr>
          <w:p w14:paraId="72148086" w14:textId="77777777" w:rsidR="004A5884" w:rsidRPr="00265ABD" w:rsidRDefault="00783648" w:rsidP="004A405E">
            <w:pPr>
              <w:shd w:val="clear" w:color="auto" w:fill="FFFFFF"/>
              <w:tabs>
                <w:tab w:val="left" w:leader="dot" w:pos="4954"/>
              </w:tabs>
              <w:ind w:left="706" w:hanging="576"/>
            </w:pPr>
            <w:r w:rsidRPr="004547E1">
              <w:rPr>
                <w:szCs w:val="18"/>
                <w:lang w:val="en-US"/>
              </w:rPr>
              <w:t>08. Telephone rental concessions to pensioners (for payment to the Post Office Trust Account)</w:t>
            </w:r>
            <w:r w:rsidR="00694461">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7939868" w14:textId="77777777" w:rsidR="004A5884" w:rsidRPr="00265ABD" w:rsidRDefault="00783648" w:rsidP="00694461">
            <w:pPr>
              <w:shd w:val="clear" w:color="auto" w:fill="FFFFFF"/>
              <w:ind w:right="144"/>
              <w:jc w:val="right"/>
            </w:pPr>
            <w:r w:rsidRPr="004547E1">
              <w:rPr>
                <w:szCs w:val="18"/>
                <w:lang w:val="en-US"/>
              </w:rPr>
              <w:t>470,700</w:t>
            </w:r>
          </w:p>
        </w:tc>
        <w:tc>
          <w:tcPr>
            <w:tcW w:w="1350" w:type="dxa"/>
            <w:tcBorders>
              <w:top w:val="nil"/>
              <w:left w:val="single" w:sz="6" w:space="0" w:color="auto"/>
              <w:bottom w:val="nil"/>
              <w:right w:val="single" w:sz="6" w:space="0" w:color="auto"/>
            </w:tcBorders>
            <w:shd w:val="clear" w:color="auto" w:fill="FFFFFF"/>
            <w:vAlign w:val="bottom"/>
          </w:tcPr>
          <w:p w14:paraId="144A8DD9" w14:textId="77777777" w:rsidR="004A5884" w:rsidRPr="00265ABD" w:rsidRDefault="00783648" w:rsidP="00694461">
            <w:pPr>
              <w:shd w:val="clear" w:color="auto" w:fill="FFFFFF"/>
              <w:ind w:right="144"/>
              <w:jc w:val="right"/>
            </w:pPr>
            <w:r w:rsidRPr="004547E1">
              <w:rPr>
                <w:szCs w:val="18"/>
                <w:lang w:val="en-US"/>
              </w:rPr>
              <w:t>480,600</w:t>
            </w:r>
          </w:p>
        </w:tc>
        <w:tc>
          <w:tcPr>
            <w:tcW w:w="1329" w:type="dxa"/>
            <w:tcBorders>
              <w:top w:val="nil"/>
              <w:left w:val="single" w:sz="6" w:space="0" w:color="auto"/>
              <w:bottom w:val="nil"/>
              <w:right w:val="nil"/>
            </w:tcBorders>
            <w:shd w:val="clear" w:color="auto" w:fill="FFFFFF"/>
            <w:vAlign w:val="bottom"/>
          </w:tcPr>
          <w:p w14:paraId="0B307CED" w14:textId="77777777" w:rsidR="004A5884" w:rsidRPr="00265ABD" w:rsidRDefault="00783648" w:rsidP="00694461">
            <w:pPr>
              <w:shd w:val="clear" w:color="auto" w:fill="FFFFFF"/>
              <w:ind w:right="144"/>
              <w:jc w:val="right"/>
            </w:pPr>
            <w:r w:rsidRPr="004547E1">
              <w:rPr>
                <w:szCs w:val="18"/>
                <w:lang w:val="en-US"/>
              </w:rPr>
              <w:t>473,147</w:t>
            </w:r>
          </w:p>
        </w:tc>
      </w:tr>
      <w:tr w:rsidR="004A5884" w:rsidRPr="00265ABD" w14:paraId="773F60B7" w14:textId="77777777" w:rsidTr="00694461">
        <w:trPr>
          <w:trHeight w:val="20"/>
          <w:jc w:val="center"/>
        </w:trPr>
        <w:tc>
          <w:tcPr>
            <w:tcW w:w="5080" w:type="dxa"/>
            <w:tcBorders>
              <w:top w:val="nil"/>
              <w:left w:val="nil"/>
              <w:bottom w:val="nil"/>
              <w:right w:val="single" w:sz="6" w:space="0" w:color="auto"/>
            </w:tcBorders>
            <w:shd w:val="clear" w:color="auto" w:fill="FFFFFF"/>
          </w:tcPr>
          <w:p w14:paraId="3C17F3F4" w14:textId="77777777" w:rsidR="004A5884" w:rsidRPr="00265ABD" w:rsidRDefault="00783648" w:rsidP="004A405E">
            <w:pPr>
              <w:shd w:val="clear" w:color="auto" w:fill="FFFFFF"/>
              <w:tabs>
                <w:tab w:val="left" w:leader="dot" w:pos="4954"/>
              </w:tabs>
              <w:ind w:left="706" w:hanging="576"/>
            </w:pPr>
            <w:r w:rsidRPr="004547E1">
              <w:rPr>
                <w:szCs w:val="18"/>
                <w:lang w:val="en-US"/>
              </w:rPr>
              <w:t>09. Returned Services League</w:t>
            </w:r>
            <w:r w:rsidRPr="004547E1">
              <w:rPr>
                <w:rFonts w:eastAsia="Times New Roman"/>
                <w:szCs w:val="18"/>
                <w:lang w:val="en-US"/>
              </w:rPr>
              <w:t>—Grant for employment placement activities</w:t>
            </w:r>
            <w:r w:rsidR="00694461">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DF6B992" w14:textId="77777777" w:rsidR="004A5884" w:rsidRPr="00265ABD" w:rsidRDefault="00783648" w:rsidP="00694461">
            <w:pPr>
              <w:shd w:val="clear" w:color="auto" w:fill="FFFFFF"/>
              <w:ind w:right="144"/>
              <w:jc w:val="right"/>
            </w:pPr>
            <w:r w:rsidRPr="004547E1">
              <w:rPr>
                <w:szCs w:val="18"/>
                <w:lang w:val="en-US"/>
              </w:rPr>
              <w:t>5,300</w:t>
            </w:r>
          </w:p>
        </w:tc>
        <w:tc>
          <w:tcPr>
            <w:tcW w:w="1350" w:type="dxa"/>
            <w:tcBorders>
              <w:top w:val="nil"/>
              <w:left w:val="single" w:sz="6" w:space="0" w:color="auto"/>
              <w:bottom w:val="nil"/>
              <w:right w:val="single" w:sz="6" w:space="0" w:color="auto"/>
            </w:tcBorders>
            <w:shd w:val="clear" w:color="auto" w:fill="FFFFFF"/>
            <w:vAlign w:val="bottom"/>
          </w:tcPr>
          <w:p w14:paraId="7D39FF63" w14:textId="77777777" w:rsidR="004A5884" w:rsidRPr="00265ABD" w:rsidRDefault="00783648" w:rsidP="00694461">
            <w:pPr>
              <w:shd w:val="clear" w:color="auto" w:fill="FFFFFF"/>
              <w:ind w:right="144"/>
              <w:jc w:val="right"/>
            </w:pPr>
            <w:r w:rsidRPr="004547E1">
              <w:rPr>
                <w:szCs w:val="18"/>
                <w:lang w:val="en-US"/>
              </w:rPr>
              <w:t>5,400</w:t>
            </w:r>
          </w:p>
        </w:tc>
        <w:tc>
          <w:tcPr>
            <w:tcW w:w="1329" w:type="dxa"/>
            <w:tcBorders>
              <w:top w:val="nil"/>
              <w:left w:val="single" w:sz="6" w:space="0" w:color="auto"/>
              <w:bottom w:val="nil"/>
              <w:right w:val="nil"/>
            </w:tcBorders>
            <w:shd w:val="clear" w:color="auto" w:fill="FFFFFF"/>
            <w:vAlign w:val="bottom"/>
          </w:tcPr>
          <w:p w14:paraId="350761CA" w14:textId="77777777" w:rsidR="004A5884" w:rsidRPr="00265ABD" w:rsidRDefault="00783648" w:rsidP="00694461">
            <w:pPr>
              <w:shd w:val="clear" w:color="auto" w:fill="FFFFFF"/>
              <w:ind w:right="144"/>
              <w:jc w:val="right"/>
            </w:pPr>
            <w:r w:rsidRPr="004547E1">
              <w:rPr>
                <w:szCs w:val="18"/>
                <w:lang w:val="en-US"/>
              </w:rPr>
              <w:t>5,280</w:t>
            </w:r>
          </w:p>
        </w:tc>
      </w:tr>
      <w:tr w:rsidR="004A5884" w:rsidRPr="00265ABD" w14:paraId="710C9791" w14:textId="77777777" w:rsidTr="00694461">
        <w:trPr>
          <w:trHeight w:val="20"/>
          <w:jc w:val="center"/>
        </w:trPr>
        <w:tc>
          <w:tcPr>
            <w:tcW w:w="5080" w:type="dxa"/>
            <w:tcBorders>
              <w:top w:val="nil"/>
              <w:left w:val="nil"/>
              <w:bottom w:val="nil"/>
              <w:right w:val="single" w:sz="6" w:space="0" w:color="auto"/>
            </w:tcBorders>
            <w:shd w:val="clear" w:color="auto" w:fill="FFFFFF"/>
          </w:tcPr>
          <w:p w14:paraId="556E409E" w14:textId="77777777" w:rsidR="004A5884" w:rsidRPr="00265ABD" w:rsidRDefault="00783648" w:rsidP="00694461">
            <w:pPr>
              <w:shd w:val="clear" w:color="auto" w:fill="FFFFFF"/>
              <w:tabs>
                <w:tab w:val="left" w:leader="dot" w:pos="4954"/>
              </w:tabs>
              <w:ind w:left="120"/>
              <w:jc w:val="both"/>
            </w:pPr>
            <w:r w:rsidRPr="004547E1">
              <w:rPr>
                <w:szCs w:val="18"/>
                <w:lang w:val="en-US"/>
              </w:rPr>
              <w:t>10. Miscellaneous</w:t>
            </w:r>
            <w:r w:rsidR="00694461">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1B1DC39" w14:textId="77777777" w:rsidR="004A5884" w:rsidRPr="00265ABD" w:rsidRDefault="00783648" w:rsidP="00694461">
            <w:pPr>
              <w:shd w:val="clear" w:color="auto" w:fill="FFFFFF"/>
              <w:ind w:right="144"/>
              <w:jc w:val="right"/>
            </w:pPr>
            <w:r w:rsidRPr="004547E1">
              <w:rPr>
                <w:szCs w:val="18"/>
                <w:lang w:val="en-US"/>
              </w:rPr>
              <w:t>1,430,000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F5A1CA0" w14:textId="77777777" w:rsidR="004A5884" w:rsidRPr="00265ABD" w:rsidRDefault="00783648" w:rsidP="00694461">
            <w:pPr>
              <w:shd w:val="clear" w:color="auto" w:fill="FFFFFF"/>
              <w:ind w:right="144"/>
              <w:jc w:val="right"/>
            </w:pPr>
            <w:r w:rsidRPr="004547E1">
              <w:rPr>
                <w:szCs w:val="18"/>
                <w:lang w:val="en-US"/>
              </w:rPr>
              <w:t>1,465,000</w:t>
            </w:r>
          </w:p>
        </w:tc>
        <w:tc>
          <w:tcPr>
            <w:tcW w:w="1329" w:type="dxa"/>
            <w:tcBorders>
              <w:top w:val="nil"/>
              <w:left w:val="single" w:sz="6" w:space="0" w:color="auto"/>
              <w:bottom w:val="single" w:sz="6" w:space="0" w:color="auto"/>
              <w:right w:val="nil"/>
            </w:tcBorders>
            <w:shd w:val="clear" w:color="auto" w:fill="FFFFFF"/>
            <w:vAlign w:val="bottom"/>
          </w:tcPr>
          <w:p w14:paraId="5F08D628" w14:textId="77777777" w:rsidR="004A5884" w:rsidRPr="00265ABD" w:rsidRDefault="00783648" w:rsidP="00694461">
            <w:pPr>
              <w:shd w:val="clear" w:color="auto" w:fill="FFFFFF"/>
              <w:ind w:right="144"/>
              <w:jc w:val="right"/>
            </w:pPr>
            <w:r w:rsidRPr="004547E1">
              <w:rPr>
                <w:szCs w:val="18"/>
                <w:lang w:val="en-US"/>
              </w:rPr>
              <w:t>1,376,330</w:t>
            </w:r>
          </w:p>
        </w:tc>
      </w:tr>
      <w:tr w:rsidR="004A5884" w:rsidRPr="00265ABD" w14:paraId="24FFBDF0" w14:textId="77777777" w:rsidTr="00694461">
        <w:trPr>
          <w:trHeight w:val="20"/>
          <w:jc w:val="center"/>
        </w:trPr>
        <w:tc>
          <w:tcPr>
            <w:tcW w:w="5080" w:type="dxa"/>
            <w:tcBorders>
              <w:top w:val="nil"/>
              <w:left w:val="nil"/>
              <w:bottom w:val="nil"/>
              <w:right w:val="single" w:sz="6" w:space="0" w:color="auto"/>
            </w:tcBorders>
            <w:shd w:val="clear" w:color="auto" w:fill="FFFFFF"/>
          </w:tcPr>
          <w:p w14:paraId="0B1F8A1E" w14:textId="77777777" w:rsidR="004A5884" w:rsidRPr="00265ABD" w:rsidRDefault="00592DDF" w:rsidP="00694461">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466</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4025EDD" w14:textId="77777777" w:rsidR="004A5884" w:rsidRPr="00265ABD" w:rsidRDefault="00783648" w:rsidP="00694461">
            <w:pPr>
              <w:shd w:val="clear" w:color="auto" w:fill="FFFFFF"/>
              <w:ind w:right="144"/>
              <w:jc w:val="right"/>
            </w:pPr>
            <w:r w:rsidRPr="00265ABD">
              <w:rPr>
                <w:sz w:val="22"/>
                <w:szCs w:val="22"/>
                <w:lang w:val="en-US"/>
              </w:rPr>
              <w:t>38,739,000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9FE2670" w14:textId="77777777" w:rsidR="004A5884" w:rsidRPr="00265ABD" w:rsidRDefault="00783648" w:rsidP="00694461">
            <w:pPr>
              <w:shd w:val="clear" w:color="auto" w:fill="FFFFFF"/>
              <w:ind w:right="144"/>
              <w:jc w:val="right"/>
            </w:pPr>
            <w:r w:rsidRPr="00265ABD">
              <w:rPr>
                <w:sz w:val="22"/>
                <w:szCs w:val="22"/>
                <w:lang w:val="en-US"/>
              </w:rPr>
              <w:t>37,444,000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261594F2" w14:textId="77777777" w:rsidR="004A5884" w:rsidRPr="00265ABD" w:rsidRDefault="00783648" w:rsidP="00694461">
            <w:pPr>
              <w:shd w:val="clear" w:color="auto" w:fill="FFFFFF"/>
              <w:ind w:right="144"/>
              <w:jc w:val="right"/>
            </w:pPr>
            <w:r w:rsidRPr="00265ABD">
              <w:rPr>
                <w:sz w:val="22"/>
                <w:szCs w:val="22"/>
                <w:lang w:val="en-US"/>
              </w:rPr>
              <w:t>36,836,319</w:t>
            </w:r>
          </w:p>
        </w:tc>
      </w:tr>
      <w:tr w:rsidR="004A5884" w:rsidRPr="00265ABD" w14:paraId="4EB93BB3" w14:textId="77777777" w:rsidTr="00694461">
        <w:trPr>
          <w:trHeight w:val="20"/>
          <w:jc w:val="center"/>
        </w:trPr>
        <w:tc>
          <w:tcPr>
            <w:tcW w:w="5080" w:type="dxa"/>
            <w:tcBorders>
              <w:top w:val="nil"/>
              <w:left w:val="nil"/>
              <w:bottom w:val="nil"/>
              <w:right w:val="single" w:sz="6" w:space="0" w:color="auto"/>
            </w:tcBorders>
            <w:shd w:val="clear" w:color="auto" w:fill="FFFFFF"/>
          </w:tcPr>
          <w:p w14:paraId="0226789B" w14:textId="77777777" w:rsidR="004A5884" w:rsidRPr="00265ABD" w:rsidRDefault="00121CAF" w:rsidP="00694461">
            <w:pPr>
              <w:shd w:val="clear" w:color="auto" w:fill="FFFFFF"/>
              <w:tabs>
                <w:tab w:val="left" w:leader="dot" w:pos="4954"/>
              </w:tabs>
              <w:spacing w:before="60" w:after="60"/>
            </w:pPr>
            <w:r w:rsidRPr="00121CAF">
              <w:rPr>
                <w:b/>
                <w:bCs/>
                <w:sz w:val="22"/>
                <w:szCs w:val="22"/>
                <w:lang w:val="en-US"/>
              </w:rPr>
              <w:t>Total:</w:t>
            </w:r>
            <w:r w:rsidR="00783648" w:rsidRPr="00265ABD">
              <w:rPr>
                <w:b/>
                <w:bCs/>
                <w:sz w:val="22"/>
                <w:szCs w:val="22"/>
                <w:lang w:val="en-US"/>
              </w:rPr>
              <w:t xml:space="preserve"> Repatriation Department</w:t>
            </w:r>
            <w:r w:rsidR="00694461">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8ED92AD" w14:textId="77777777" w:rsidR="004A5884" w:rsidRPr="00265ABD" w:rsidRDefault="00783648" w:rsidP="00694461">
            <w:pPr>
              <w:shd w:val="clear" w:color="auto" w:fill="FFFFFF"/>
              <w:spacing w:before="60" w:after="60"/>
              <w:ind w:right="144"/>
              <w:jc w:val="right"/>
            </w:pPr>
            <w:r w:rsidRPr="00265ABD">
              <w:rPr>
                <w:b/>
                <w:bCs/>
                <w:sz w:val="22"/>
                <w:szCs w:val="22"/>
                <w:lang w:val="en-US"/>
              </w:rPr>
              <w:t>298,247,000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D20AB72" w14:textId="77777777" w:rsidR="004A5884" w:rsidRPr="00265ABD" w:rsidRDefault="00783648" w:rsidP="00694461">
            <w:pPr>
              <w:shd w:val="clear" w:color="auto" w:fill="FFFFFF"/>
              <w:spacing w:before="60" w:after="60"/>
              <w:ind w:right="144"/>
              <w:jc w:val="right"/>
            </w:pPr>
            <w:r w:rsidRPr="00265ABD">
              <w:rPr>
                <w:b/>
                <w:bCs/>
                <w:sz w:val="22"/>
                <w:szCs w:val="22"/>
                <w:lang w:val="en-US"/>
              </w:rPr>
              <w:t>274,403,000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95E38E4" w14:textId="77777777" w:rsidR="004A5884" w:rsidRPr="00265ABD" w:rsidRDefault="00783648" w:rsidP="00694461">
            <w:pPr>
              <w:shd w:val="clear" w:color="auto" w:fill="FFFFFF"/>
              <w:spacing w:before="60" w:after="60"/>
              <w:ind w:right="144"/>
              <w:jc w:val="right"/>
            </w:pPr>
            <w:r w:rsidRPr="00265ABD">
              <w:rPr>
                <w:b/>
                <w:bCs/>
                <w:sz w:val="22"/>
                <w:szCs w:val="22"/>
                <w:lang w:val="en-US"/>
              </w:rPr>
              <w:t>272,383,146</w:t>
            </w:r>
          </w:p>
        </w:tc>
      </w:tr>
    </w:tbl>
    <w:p w14:paraId="333416B3" w14:textId="77777777" w:rsidR="004A5884" w:rsidRPr="00265ABD" w:rsidRDefault="00265ABD" w:rsidP="00694461">
      <w:pPr>
        <w:shd w:val="clear" w:color="auto" w:fill="FFFFFF"/>
        <w:spacing w:before="120" w:after="120"/>
        <w:jc w:val="center"/>
      </w:pPr>
      <w:r w:rsidRPr="00265ABD">
        <w:br w:type="page"/>
      </w:r>
      <w:r w:rsidR="00783648" w:rsidRPr="00265ABD">
        <w:rPr>
          <w:b/>
          <w:bCs/>
          <w:sz w:val="22"/>
          <w:szCs w:val="22"/>
          <w:lang w:val="en-US"/>
        </w:rPr>
        <w:lastRenderedPageBreak/>
        <w:t>DEPARTMENT OF SHIPPING AND TRANSPORT</w:t>
      </w:r>
    </w:p>
    <w:p w14:paraId="70578E3E" w14:textId="77777777" w:rsidR="004A5884" w:rsidRPr="00265ABD" w:rsidRDefault="00783648" w:rsidP="00694461">
      <w:pPr>
        <w:shd w:val="clear" w:color="auto" w:fill="FFFFFF"/>
        <w:spacing w:before="120" w:after="120"/>
        <w:jc w:val="center"/>
      </w:pPr>
      <w:r w:rsidRPr="00265ABD">
        <w:rPr>
          <w:sz w:val="22"/>
          <w:szCs w:val="22"/>
          <w:lang w:val="en-US"/>
        </w:rPr>
        <w:t>SUMMARY</w:t>
      </w:r>
    </w:p>
    <w:p w14:paraId="69F8C9B8" w14:textId="77777777" w:rsidR="004A5884" w:rsidRPr="00265ABD" w:rsidRDefault="00783648" w:rsidP="00694461">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085F98F3" w14:textId="77777777" w:rsidR="004A5884" w:rsidRPr="00265ABD" w:rsidRDefault="00783648" w:rsidP="00694461">
      <w:pPr>
        <w:shd w:val="clear" w:color="auto" w:fill="FFFFFF"/>
        <w:spacing w:before="120" w:after="120"/>
        <w:jc w:val="center"/>
      </w:pPr>
      <w:r w:rsidRPr="00265ABD">
        <w:rPr>
          <w:lang w:val="en-US"/>
        </w:rPr>
        <w:t>Expenditure</w:t>
      </w:r>
      <w:r w:rsidRPr="00265ABD">
        <w:rPr>
          <w:rFonts w:eastAsia="Times New Roman"/>
          <w:lang w:val="en-US"/>
        </w:rPr>
        <w:t>—1967–68, Light figures</w:t>
      </w:r>
    </w:p>
    <w:p w14:paraId="567B547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1"/>
        <w:gridCol w:w="3676"/>
        <w:gridCol w:w="1245"/>
        <w:gridCol w:w="1308"/>
        <w:gridCol w:w="1164"/>
        <w:gridCol w:w="1245"/>
      </w:tblGrid>
      <w:tr w:rsidR="004A5884" w:rsidRPr="00265ABD" w14:paraId="4EFA498B" w14:textId="77777777" w:rsidTr="00CE50C8">
        <w:trPr>
          <w:cantSplit/>
          <w:trHeight w:val="1002"/>
          <w:jc w:val="center"/>
        </w:trPr>
        <w:tc>
          <w:tcPr>
            <w:tcW w:w="471" w:type="dxa"/>
            <w:tcBorders>
              <w:top w:val="single" w:sz="6" w:space="0" w:color="auto"/>
              <w:left w:val="nil"/>
              <w:bottom w:val="single" w:sz="6" w:space="0" w:color="auto"/>
              <w:right w:val="single" w:sz="6" w:space="0" w:color="auto"/>
            </w:tcBorders>
            <w:shd w:val="clear" w:color="auto" w:fill="FFFFFF"/>
            <w:textDirection w:val="btLr"/>
            <w:vAlign w:val="center"/>
          </w:tcPr>
          <w:p w14:paraId="5464C0FC" w14:textId="77777777" w:rsidR="004A5884" w:rsidRPr="00265ABD" w:rsidRDefault="00783648" w:rsidP="00D54864">
            <w:pPr>
              <w:shd w:val="clear" w:color="auto" w:fill="FFFFFF"/>
            </w:pPr>
            <w:r w:rsidRPr="004547E1">
              <w:rPr>
                <w:szCs w:val="14"/>
                <w:lang w:val="en-US"/>
              </w:rPr>
              <w:t>Division</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14:paraId="384C5645" w14:textId="77777777" w:rsidR="004A5884" w:rsidRPr="00265ABD" w:rsidRDefault="004A5884" w:rsidP="00D54864">
            <w:pPr>
              <w:shd w:val="clear" w:color="auto" w:fill="FFFFFF"/>
              <w:tabs>
                <w:tab w:val="left" w:leader="dot" w:pos="3489"/>
              </w:tabs>
              <w:jc w:val="center"/>
            </w:pP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14:paraId="63965CEC" w14:textId="77777777" w:rsidR="004A5884" w:rsidRPr="00265ABD" w:rsidRDefault="00783648" w:rsidP="00D54864">
            <w:pPr>
              <w:shd w:val="clear" w:color="auto" w:fill="FFFFFF"/>
              <w:jc w:val="center"/>
            </w:pPr>
            <w:r w:rsidRPr="004547E1">
              <w:rPr>
                <w:szCs w:val="14"/>
                <w:lang w:val="en-US"/>
              </w:rPr>
              <w:t>Salaries and Payments in the nature of Salary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1A77AAFE" w14:textId="77777777" w:rsidR="004A5884" w:rsidRPr="00265ABD" w:rsidRDefault="00783648" w:rsidP="00D54864">
            <w:pPr>
              <w:shd w:val="clear" w:color="auto" w:fill="FFFFFF"/>
              <w:jc w:val="center"/>
            </w:pPr>
            <w:r w:rsidRPr="004547E1">
              <w:rPr>
                <w:szCs w:val="14"/>
                <w:lang w:val="en-US"/>
              </w:rPr>
              <w:t>Administrative Expenses</w:t>
            </w:r>
          </w:p>
        </w:tc>
        <w:tc>
          <w:tcPr>
            <w:tcW w:w="1164" w:type="dxa"/>
            <w:tcBorders>
              <w:top w:val="single" w:sz="6" w:space="0" w:color="auto"/>
              <w:left w:val="single" w:sz="6" w:space="0" w:color="auto"/>
              <w:bottom w:val="single" w:sz="6" w:space="0" w:color="auto"/>
              <w:right w:val="single" w:sz="6" w:space="0" w:color="auto"/>
            </w:tcBorders>
            <w:shd w:val="clear" w:color="auto" w:fill="FFFFFF"/>
            <w:vAlign w:val="center"/>
          </w:tcPr>
          <w:p w14:paraId="7BE7A345" w14:textId="77777777" w:rsidR="004A5884" w:rsidRPr="00265ABD" w:rsidRDefault="00783648" w:rsidP="00D54864">
            <w:pPr>
              <w:shd w:val="clear" w:color="auto" w:fill="FFFFFF"/>
              <w:jc w:val="center"/>
            </w:pPr>
            <w:r w:rsidRPr="004547E1">
              <w:rPr>
                <w:szCs w:val="14"/>
                <w:lang w:val="en-US"/>
              </w:rPr>
              <w:t>Other Services</w:t>
            </w:r>
          </w:p>
        </w:tc>
        <w:tc>
          <w:tcPr>
            <w:tcW w:w="1245" w:type="dxa"/>
            <w:tcBorders>
              <w:top w:val="single" w:sz="6" w:space="0" w:color="auto"/>
              <w:left w:val="single" w:sz="6" w:space="0" w:color="auto"/>
              <w:bottom w:val="single" w:sz="6" w:space="0" w:color="auto"/>
              <w:right w:val="nil"/>
            </w:tcBorders>
            <w:shd w:val="clear" w:color="auto" w:fill="FFFFFF"/>
            <w:vAlign w:val="center"/>
          </w:tcPr>
          <w:p w14:paraId="006F7579" w14:textId="77777777" w:rsidR="004A5884" w:rsidRPr="00265ABD" w:rsidRDefault="00783648" w:rsidP="00D54864">
            <w:pPr>
              <w:shd w:val="clear" w:color="auto" w:fill="FFFFFF"/>
              <w:jc w:val="center"/>
            </w:pPr>
            <w:r w:rsidRPr="004547E1">
              <w:rPr>
                <w:szCs w:val="14"/>
                <w:lang w:val="en-US"/>
              </w:rPr>
              <w:t>Total</w:t>
            </w:r>
          </w:p>
        </w:tc>
      </w:tr>
      <w:tr w:rsidR="004A5884" w:rsidRPr="00265ABD" w14:paraId="777D0228" w14:textId="77777777" w:rsidTr="00D54864">
        <w:trPr>
          <w:cantSplit/>
          <w:trHeight w:val="20"/>
          <w:jc w:val="center"/>
        </w:trPr>
        <w:tc>
          <w:tcPr>
            <w:tcW w:w="471" w:type="dxa"/>
            <w:tcBorders>
              <w:top w:val="single" w:sz="6" w:space="0" w:color="auto"/>
              <w:left w:val="nil"/>
              <w:bottom w:val="nil"/>
              <w:right w:val="single" w:sz="6" w:space="0" w:color="auto"/>
            </w:tcBorders>
            <w:shd w:val="clear" w:color="auto" w:fill="FFFFFF"/>
            <w:vAlign w:val="center"/>
          </w:tcPr>
          <w:p w14:paraId="72E4483D" w14:textId="77777777" w:rsidR="004A5884" w:rsidRPr="00265ABD" w:rsidRDefault="004A5884" w:rsidP="00D54864">
            <w:pPr>
              <w:shd w:val="clear" w:color="auto" w:fill="FFFFFF"/>
              <w:jc w:val="center"/>
            </w:pPr>
          </w:p>
        </w:tc>
        <w:tc>
          <w:tcPr>
            <w:tcW w:w="3676" w:type="dxa"/>
            <w:tcBorders>
              <w:top w:val="single" w:sz="6" w:space="0" w:color="auto"/>
              <w:left w:val="single" w:sz="6" w:space="0" w:color="auto"/>
              <w:bottom w:val="nil"/>
              <w:right w:val="single" w:sz="6" w:space="0" w:color="auto"/>
            </w:tcBorders>
            <w:shd w:val="clear" w:color="auto" w:fill="FFFFFF"/>
            <w:vAlign w:val="center"/>
          </w:tcPr>
          <w:p w14:paraId="3AB4434C" w14:textId="77777777" w:rsidR="004A5884" w:rsidRPr="00265ABD" w:rsidRDefault="004A5884" w:rsidP="00D54864">
            <w:pPr>
              <w:shd w:val="clear" w:color="auto" w:fill="FFFFFF"/>
              <w:tabs>
                <w:tab w:val="left" w:leader="dot" w:pos="3489"/>
              </w:tabs>
              <w:jc w:val="center"/>
            </w:pPr>
          </w:p>
        </w:tc>
        <w:tc>
          <w:tcPr>
            <w:tcW w:w="1245" w:type="dxa"/>
            <w:tcBorders>
              <w:top w:val="single" w:sz="6" w:space="0" w:color="auto"/>
              <w:left w:val="single" w:sz="6" w:space="0" w:color="auto"/>
              <w:bottom w:val="nil"/>
              <w:right w:val="single" w:sz="6" w:space="0" w:color="auto"/>
            </w:tcBorders>
            <w:shd w:val="clear" w:color="auto" w:fill="FFFFFF"/>
            <w:vAlign w:val="center"/>
          </w:tcPr>
          <w:p w14:paraId="30868D42" w14:textId="77777777" w:rsidR="004A5884" w:rsidRPr="00265ABD" w:rsidRDefault="00783648" w:rsidP="00D54864">
            <w:pPr>
              <w:shd w:val="clear" w:color="auto" w:fill="FFFFFF"/>
              <w:jc w:val="center"/>
            </w:pPr>
            <w:r w:rsidRPr="004547E1">
              <w:rPr>
                <w:szCs w:val="18"/>
                <w:lang w:val="en-US"/>
              </w:rPr>
              <w:t>$</w:t>
            </w:r>
          </w:p>
        </w:tc>
        <w:tc>
          <w:tcPr>
            <w:tcW w:w="1308" w:type="dxa"/>
            <w:tcBorders>
              <w:top w:val="single" w:sz="6" w:space="0" w:color="auto"/>
              <w:left w:val="single" w:sz="6" w:space="0" w:color="auto"/>
              <w:bottom w:val="nil"/>
              <w:right w:val="single" w:sz="6" w:space="0" w:color="auto"/>
            </w:tcBorders>
            <w:shd w:val="clear" w:color="auto" w:fill="FFFFFF"/>
            <w:vAlign w:val="center"/>
          </w:tcPr>
          <w:p w14:paraId="34E5DDDE" w14:textId="77777777" w:rsidR="004A5884" w:rsidRPr="00265ABD" w:rsidRDefault="00783648" w:rsidP="00D54864">
            <w:pPr>
              <w:shd w:val="clear" w:color="auto" w:fill="FFFFFF"/>
              <w:jc w:val="center"/>
            </w:pPr>
            <w:r w:rsidRPr="004547E1">
              <w:rPr>
                <w:szCs w:val="18"/>
                <w:lang w:val="en-US"/>
              </w:rPr>
              <w:t>$</w:t>
            </w:r>
          </w:p>
        </w:tc>
        <w:tc>
          <w:tcPr>
            <w:tcW w:w="1164" w:type="dxa"/>
            <w:tcBorders>
              <w:top w:val="single" w:sz="6" w:space="0" w:color="auto"/>
              <w:left w:val="single" w:sz="6" w:space="0" w:color="auto"/>
              <w:bottom w:val="nil"/>
              <w:right w:val="single" w:sz="6" w:space="0" w:color="auto"/>
            </w:tcBorders>
            <w:shd w:val="clear" w:color="auto" w:fill="FFFFFF"/>
            <w:vAlign w:val="center"/>
          </w:tcPr>
          <w:p w14:paraId="717D4CA9" w14:textId="77777777" w:rsidR="004A5884" w:rsidRPr="00265ABD" w:rsidRDefault="00783648" w:rsidP="00D54864">
            <w:pPr>
              <w:shd w:val="clear" w:color="auto" w:fill="FFFFFF"/>
              <w:jc w:val="center"/>
            </w:pPr>
            <w:r w:rsidRPr="004547E1">
              <w:rPr>
                <w:szCs w:val="18"/>
                <w:lang w:val="en-US"/>
              </w:rPr>
              <w:t>$</w:t>
            </w:r>
          </w:p>
        </w:tc>
        <w:tc>
          <w:tcPr>
            <w:tcW w:w="1245" w:type="dxa"/>
            <w:tcBorders>
              <w:top w:val="single" w:sz="6" w:space="0" w:color="auto"/>
              <w:left w:val="single" w:sz="6" w:space="0" w:color="auto"/>
              <w:bottom w:val="nil"/>
              <w:right w:val="nil"/>
            </w:tcBorders>
            <w:shd w:val="clear" w:color="auto" w:fill="FFFFFF"/>
            <w:vAlign w:val="center"/>
          </w:tcPr>
          <w:p w14:paraId="6EF2E661" w14:textId="77777777" w:rsidR="004A5884" w:rsidRPr="00265ABD" w:rsidRDefault="00783648" w:rsidP="00D54864">
            <w:pPr>
              <w:shd w:val="clear" w:color="auto" w:fill="FFFFFF"/>
              <w:jc w:val="center"/>
            </w:pPr>
            <w:r w:rsidRPr="004547E1">
              <w:rPr>
                <w:szCs w:val="18"/>
                <w:lang w:val="en-US"/>
              </w:rPr>
              <w:t>$</w:t>
            </w:r>
          </w:p>
        </w:tc>
      </w:tr>
      <w:tr w:rsidR="004A5884" w:rsidRPr="00265ABD" w14:paraId="11062594"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11C8C087" w14:textId="77777777" w:rsidR="004A5884" w:rsidRPr="00265ABD" w:rsidRDefault="00783648" w:rsidP="00265ABD">
            <w:pPr>
              <w:shd w:val="clear" w:color="auto" w:fill="FFFFFF"/>
              <w:jc w:val="both"/>
            </w:pPr>
            <w:r w:rsidRPr="004547E1">
              <w:rPr>
                <w:szCs w:val="18"/>
                <w:lang w:val="en-US"/>
              </w:rPr>
              <w:t>480</w:t>
            </w:r>
          </w:p>
        </w:tc>
        <w:tc>
          <w:tcPr>
            <w:tcW w:w="3676" w:type="dxa"/>
            <w:tcBorders>
              <w:top w:val="nil"/>
              <w:left w:val="single" w:sz="6" w:space="0" w:color="auto"/>
              <w:bottom w:val="nil"/>
              <w:right w:val="single" w:sz="6" w:space="0" w:color="auto"/>
            </w:tcBorders>
            <w:shd w:val="clear" w:color="auto" w:fill="FFFFFF"/>
          </w:tcPr>
          <w:p w14:paraId="5D8EC898" w14:textId="77777777" w:rsidR="004A5884" w:rsidRPr="00265ABD" w:rsidRDefault="00783648" w:rsidP="00D54864">
            <w:pPr>
              <w:shd w:val="clear" w:color="auto" w:fill="FFFFFF"/>
              <w:tabs>
                <w:tab w:val="left" w:leader="dot" w:pos="3489"/>
              </w:tabs>
              <w:ind w:left="5"/>
              <w:jc w:val="both"/>
            </w:pPr>
            <w:r w:rsidRPr="004547E1">
              <w:rPr>
                <w:szCs w:val="14"/>
                <w:lang w:val="en-US"/>
              </w:rPr>
              <w:t>ADMINISTRATIVE</w:t>
            </w:r>
            <w:r w:rsidR="00D54864">
              <w:rPr>
                <w:szCs w:val="14"/>
                <w:lang w:val="en-US"/>
              </w:rPr>
              <w:tab/>
            </w:r>
          </w:p>
        </w:tc>
        <w:tc>
          <w:tcPr>
            <w:tcW w:w="1245" w:type="dxa"/>
            <w:tcBorders>
              <w:top w:val="nil"/>
              <w:left w:val="single" w:sz="6" w:space="0" w:color="auto"/>
              <w:bottom w:val="nil"/>
              <w:right w:val="single" w:sz="6" w:space="0" w:color="auto"/>
            </w:tcBorders>
            <w:shd w:val="clear" w:color="auto" w:fill="FFFFFF"/>
            <w:vAlign w:val="bottom"/>
          </w:tcPr>
          <w:p w14:paraId="49B248FC" w14:textId="77777777" w:rsidR="004A5884" w:rsidRPr="00265ABD" w:rsidRDefault="00783648" w:rsidP="00D54864">
            <w:pPr>
              <w:shd w:val="clear" w:color="auto" w:fill="FFFFFF"/>
              <w:ind w:right="144"/>
              <w:jc w:val="right"/>
            </w:pPr>
            <w:r w:rsidRPr="004547E1">
              <w:rPr>
                <w:b/>
                <w:bCs/>
                <w:szCs w:val="18"/>
                <w:lang w:val="en-US"/>
              </w:rPr>
              <w:t>3,396,000</w:t>
            </w:r>
          </w:p>
        </w:tc>
        <w:tc>
          <w:tcPr>
            <w:tcW w:w="1308" w:type="dxa"/>
            <w:tcBorders>
              <w:top w:val="nil"/>
              <w:left w:val="single" w:sz="6" w:space="0" w:color="auto"/>
              <w:bottom w:val="nil"/>
              <w:right w:val="single" w:sz="6" w:space="0" w:color="auto"/>
            </w:tcBorders>
            <w:shd w:val="clear" w:color="auto" w:fill="FFFFFF"/>
            <w:vAlign w:val="bottom"/>
          </w:tcPr>
          <w:p w14:paraId="57A6B640" w14:textId="77777777" w:rsidR="004A5884" w:rsidRPr="00265ABD" w:rsidRDefault="00783648" w:rsidP="00D54864">
            <w:pPr>
              <w:shd w:val="clear" w:color="auto" w:fill="FFFFFF"/>
              <w:ind w:right="144"/>
              <w:jc w:val="right"/>
            </w:pPr>
            <w:r w:rsidRPr="004547E1">
              <w:rPr>
                <w:b/>
                <w:bCs/>
                <w:szCs w:val="18"/>
                <w:lang w:val="en-US"/>
              </w:rPr>
              <w:t>2,474,000</w:t>
            </w:r>
          </w:p>
        </w:tc>
        <w:tc>
          <w:tcPr>
            <w:tcW w:w="1164" w:type="dxa"/>
            <w:tcBorders>
              <w:top w:val="nil"/>
              <w:left w:val="single" w:sz="6" w:space="0" w:color="auto"/>
              <w:bottom w:val="nil"/>
              <w:right w:val="single" w:sz="6" w:space="0" w:color="auto"/>
            </w:tcBorders>
            <w:shd w:val="clear" w:color="auto" w:fill="FFFFFF"/>
            <w:vAlign w:val="bottom"/>
          </w:tcPr>
          <w:p w14:paraId="31AA92C3" w14:textId="77777777" w:rsidR="004A5884" w:rsidRPr="00265ABD" w:rsidRDefault="00783648" w:rsidP="00D54864">
            <w:pPr>
              <w:shd w:val="clear" w:color="auto" w:fill="FFFFFF"/>
              <w:ind w:right="144"/>
              <w:jc w:val="right"/>
            </w:pPr>
            <w:r w:rsidRPr="004547E1">
              <w:rPr>
                <w:b/>
                <w:bCs/>
                <w:szCs w:val="18"/>
                <w:lang w:val="en-US"/>
              </w:rPr>
              <w:t>725,000</w:t>
            </w:r>
          </w:p>
        </w:tc>
        <w:tc>
          <w:tcPr>
            <w:tcW w:w="1245" w:type="dxa"/>
            <w:tcBorders>
              <w:top w:val="nil"/>
              <w:left w:val="single" w:sz="6" w:space="0" w:color="auto"/>
              <w:bottom w:val="nil"/>
              <w:right w:val="nil"/>
            </w:tcBorders>
            <w:shd w:val="clear" w:color="auto" w:fill="FFFFFF"/>
            <w:vAlign w:val="bottom"/>
          </w:tcPr>
          <w:p w14:paraId="77CD10B0" w14:textId="77777777" w:rsidR="004A5884" w:rsidRPr="00265ABD" w:rsidRDefault="00783648" w:rsidP="00D54864">
            <w:pPr>
              <w:shd w:val="clear" w:color="auto" w:fill="FFFFFF"/>
              <w:ind w:right="144"/>
              <w:jc w:val="right"/>
            </w:pPr>
            <w:r w:rsidRPr="004547E1">
              <w:rPr>
                <w:b/>
                <w:bCs/>
                <w:szCs w:val="18"/>
                <w:lang w:val="en-US"/>
              </w:rPr>
              <w:t>6,595,000</w:t>
            </w:r>
          </w:p>
        </w:tc>
      </w:tr>
      <w:tr w:rsidR="004A5884" w:rsidRPr="00265ABD" w14:paraId="1CD47E83"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33DC5923" w14:textId="77777777" w:rsidR="004A5884" w:rsidRPr="00265ABD" w:rsidRDefault="004A5884" w:rsidP="00265ABD">
            <w:pPr>
              <w:shd w:val="clear" w:color="auto" w:fill="FFFFFF"/>
            </w:pPr>
          </w:p>
        </w:tc>
        <w:tc>
          <w:tcPr>
            <w:tcW w:w="3676" w:type="dxa"/>
            <w:tcBorders>
              <w:top w:val="nil"/>
              <w:left w:val="single" w:sz="6" w:space="0" w:color="auto"/>
              <w:bottom w:val="nil"/>
              <w:right w:val="single" w:sz="6" w:space="0" w:color="auto"/>
            </w:tcBorders>
            <w:shd w:val="clear" w:color="auto" w:fill="FFFFFF"/>
          </w:tcPr>
          <w:p w14:paraId="27545A4D" w14:textId="77777777" w:rsidR="004A5884" w:rsidRPr="00265ABD" w:rsidRDefault="004A5884" w:rsidP="00D54864">
            <w:pPr>
              <w:shd w:val="clear" w:color="auto" w:fill="FFFFFF"/>
              <w:tabs>
                <w:tab w:val="left" w:leader="dot" w:pos="3489"/>
              </w:tabs>
            </w:pPr>
          </w:p>
        </w:tc>
        <w:tc>
          <w:tcPr>
            <w:tcW w:w="1245" w:type="dxa"/>
            <w:tcBorders>
              <w:top w:val="nil"/>
              <w:left w:val="single" w:sz="6" w:space="0" w:color="auto"/>
              <w:bottom w:val="nil"/>
              <w:right w:val="single" w:sz="6" w:space="0" w:color="auto"/>
            </w:tcBorders>
            <w:shd w:val="clear" w:color="auto" w:fill="FFFFFF"/>
            <w:vAlign w:val="bottom"/>
          </w:tcPr>
          <w:p w14:paraId="6A18F37E" w14:textId="77777777" w:rsidR="004A5884" w:rsidRPr="00265ABD" w:rsidRDefault="00783648" w:rsidP="00D54864">
            <w:pPr>
              <w:shd w:val="clear" w:color="auto" w:fill="FFFFFF"/>
              <w:ind w:right="144"/>
              <w:jc w:val="right"/>
            </w:pPr>
            <w:r w:rsidRPr="004547E1">
              <w:rPr>
                <w:szCs w:val="18"/>
                <w:lang w:val="en-US"/>
              </w:rPr>
              <w:t>3,144,867</w:t>
            </w:r>
          </w:p>
        </w:tc>
        <w:tc>
          <w:tcPr>
            <w:tcW w:w="1308" w:type="dxa"/>
            <w:tcBorders>
              <w:top w:val="nil"/>
              <w:left w:val="single" w:sz="6" w:space="0" w:color="auto"/>
              <w:bottom w:val="nil"/>
              <w:right w:val="single" w:sz="6" w:space="0" w:color="auto"/>
            </w:tcBorders>
            <w:shd w:val="clear" w:color="auto" w:fill="FFFFFF"/>
            <w:vAlign w:val="bottom"/>
          </w:tcPr>
          <w:p w14:paraId="5A421977" w14:textId="77777777" w:rsidR="004A5884" w:rsidRPr="00265ABD" w:rsidRDefault="00783648" w:rsidP="00D54864">
            <w:pPr>
              <w:shd w:val="clear" w:color="auto" w:fill="FFFFFF"/>
              <w:ind w:right="144"/>
              <w:jc w:val="right"/>
            </w:pPr>
            <w:r w:rsidRPr="004547E1">
              <w:rPr>
                <w:szCs w:val="18"/>
                <w:lang w:val="en-US"/>
              </w:rPr>
              <w:t>2,330,147</w:t>
            </w:r>
          </w:p>
        </w:tc>
        <w:tc>
          <w:tcPr>
            <w:tcW w:w="1164" w:type="dxa"/>
            <w:tcBorders>
              <w:top w:val="nil"/>
              <w:left w:val="single" w:sz="6" w:space="0" w:color="auto"/>
              <w:bottom w:val="nil"/>
              <w:right w:val="single" w:sz="6" w:space="0" w:color="auto"/>
            </w:tcBorders>
            <w:shd w:val="clear" w:color="auto" w:fill="FFFFFF"/>
            <w:vAlign w:val="bottom"/>
          </w:tcPr>
          <w:p w14:paraId="34D7CB43" w14:textId="77777777" w:rsidR="004A5884" w:rsidRPr="00265ABD" w:rsidRDefault="00783648" w:rsidP="00D54864">
            <w:pPr>
              <w:shd w:val="clear" w:color="auto" w:fill="FFFFFF"/>
              <w:ind w:right="144"/>
              <w:jc w:val="right"/>
            </w:pPr>
            <w:r w:rsidRPr="004547E1">
              <w:rPr>
                <w:szCs w:val="18"/>
                <w:lang w:val="en-US"/>
              </w:rPr>
              <w:t>1,088,899</w:t>
            </w:r>
          </w:p>
        </w:tc>
        <w:tc>
          <w:tcPr>
            <w:tcW w:w="1245" w:type="dxa"/>
            <w:tcBorders>
              <w:top w:val="nil"/>
              <w:left w:val="single" w:sz="6" w:space="0" w:color="auto"/>
              <w:bottom w:val="nil"/>
              <w:right w:val="nil"/>
            </w:tcBorders>
            <w:shd w:val="clear" w:color="auto" w:fill="FFFFFF"/>
            <w:vAlign w:val="bottom"/>
          </w:tcPr>
          <w:p w14:paraId="559DABCB" w14:textId="77777777" w:rsidR="004A5884" w:rsidRPr="00265ABD" w:rsidRDefault="00783648" w:rsidP="00D54864">
            <w:pPr>
              <w:shd w:val="clear" w:color="auto" w:fill="FFFFFF"/>
              <w:ind w:right="144"/>
              <w:jc w:val="right"/>
            </w:pPr>
            <w:r w:rsidRPr="004547E1">
              <w:rPr>
                <w:szCs w:val="18"/>
                <w:lang w:val="en-US"/>
              </w:rPr>
              <w:t>6,563,914</w:t>
            </w:r>
          </w:p>
        </w:tc>
      </w:tr>
      <w:tr w:rsidR="004A5884" w:rsidRPr="00265ABD" w14:paraId="06967A92"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1F06336B" w14:textId="77777777" w:rsidR="004A5884" w:rsidRPr="00265ABD" w:rsidRDefault="00783648" w:rsidP="00D54864">
            <w:pPr>
              <w:shd w:val="clear" w:color="auto" w:fill="FFFFFF"/>
              <w:spacing w:before="120"/>
              <w:jc w:val="both"/>
            </w:pPr>
            <w:r w:rsidRPr="004547E1">
              <w:rPr>
                <w:szCs w:val="18"/>
                <w:lang w:val="en-US"/>
              </w:rPr>
              <w:t>482</w:t>
            </w:r>
          </w:p>
        </w:tc>
        <w:tc>
          <w:tcPr>
            <w:tcW w:w="3676" w:type="dxa"/>
            <w:tcBorders>
              <w:top w:val="nil"/>
              <w:left w:val="single" w:sz="6" w:space="0" w:color="auto"/>
              <w:bottom w:val="nil"/>
              <w:right w:val="single" w:sz="6" w:space="0" w:color="auto"/>
            </w:tcBorders>
            <w:shd w:val="clear" w:color="auto" w:fill="FFFFFF"/>
          </w:tcPr>
          <w:p w14:paraId="4BEF62D1" w14:textId="77777777" w:rsidR="004A5884" w:rsidRPr="00265ABD" w:rsidRDefault="00783648" w:rsidP="004A405E">
            <w:pPr>
              <w:shd w:val="clear" w:color="auto" w:fill="FFFFFF"/>
              <w:tabs>
                <w:tab w:val="left" w:leader="dot" w:pos="3489"/>
              </w:tabs>
              <w:spacing w:before="120"/>
              <w:ind w:left="144" w:hanging="144"/>
            </w:pPr>
            <w:r w:rsidRPr="004547E1">
              <w:rPr>
                <w:szCs w:val="14"/>
                <w:lang w:val="en-US"/>
              </w:rPr>
              <w:t>COMMONWEALTH BUREAU OF ROADS</w:t>
            </w:r>
            <w:r w:rsidR="00D54864">
              <w:rPr>
                <w:szCs w:val="14"/>
                <w:lang w:val="en-US"/>
              </w:rPr>
              <w:tab/>
            </w:r>
          </w:p>
        </w:tc>
        <w:tc>
          <w:tcPr>
            <w:tcW w:w="1245" w:type="dxa"/>
            <w:tcBorders>
              <w:top w:val="nil"/>
              <w:left w:val="single" w:sz="6" w:space="0" w:color="auto"/>
              <w:bottom w:val="nil"/>
              <w:right w:val="single" w:sz="6" w:space="0" w:color="auto"/>
            </w:tcBorders>
            <w:shd w:val="clear" w:color="auto" w:fill="FFFFFF"/>
            <w:vAlign w:val="bottom"/>
          </w:tcPr>
          <w:p w14:paraId="39AEC8B0" w14:textId="77777777" w:rsidR="004A5884" w:rsidRPr="00265ABD" w:rsidRDefault="00586E9D" w:rsidP="00586E9D">
            <w:pPr>
              <w:shd w:val="clear" w:color="auto" w:fill="FFFFFF"/>
              <w:spacing w:before="120"/>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0155DCD6" w14:textId="77777777" w:rsidR="004A5884" w:rsidRPr="00265ABD" w:rsidRDefault="00586E9D" w:rsidP="00586E9D">
            <w:pPr>
              <w:shd w:val="clear" w:color="auto" w:fill="FFFFFF"/>
              <w:spacing w:before="120"/>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5605A980" w14:textId="77777777" w:rsidR="004A5884" w:rsidRPr="00265ABD" w:rsidRDefault="00783648" w:rsidP="00D54864">
            <w:pPr>
              <w:shd w:val="clear" w:color="auto" w:fill="FFFFFF"/>
              <w:spacing w:before="120"/>
              <w:ind w:right="144"/>
              <w:jc w:val="right"/>
            </w:pPr>
            <w:r w:rsidRPr="004547E1">
              <w:rPr>
                <w:b/>
                <w:bCs/>
                <w:szCs w:val="18"/>
                <w:lang w:val="en-US"/>
              </w:rPr>
              <w:t>550,000</w:t>
            </w:r>
          </w:p>
        </w:tc>
        <w:tc>
          <w:tcPr>
            <w:tcW w:w="1245" w:type="dxa"/>
            <w:tcBorders>
              <w:top w:val="nil"/>
              <w:left w:val="single" w:sz="6" w:space="0" w:color="auto"/>
              <w:bottom w:val="nil"/>
              <w:right w:val="nil"/>
            </w:tcBorders>
            <w:shd w:val="clear" w:color="auto" w:fill="FFFFFF"/>
            <w:vAlign w:val="bottom"/>
          </w:tcPr>
          <w:p w14:paraId="32447057" w14:textId="77777777" w:rsidR="004A5884" w:rsidRPr="00265ABD" w:rsidRDefault="00783648" w:rsidP="00D54864">
            <w:pPr>
              <w:shd w:val="clear" w:color="auto" w:fill="FFFFFF"/>
              <w:spacing w:before="120"/>
              <w:ind w:right="144"/>
              <w:jc w:val="right"/>
            </w:pPr>
            <w:r w:rsidRPr="004547E1">
              <w:rPr>
                <w:b/>
                <w:bCs/>
                <w:szCs w:val="18"/>
                <w:lang w:val="en-US"/>
              </w:rPr>
              <w:t>550,000</w:t>
            </w:r>
          </w:p>
        </w:tc>
      </w:tr>
      <w:tr w:rsidR="004A5884" w:rsidRPr="00265ABD" w14:paraId="7E763149"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55E8F905" w14:textId="77777777" w:rsidR="004A5884" w:rsidRPr="00265ABD" w:rsidRDefault="004A5884" w:rsidP="00265ABD">
            <w:pPr>
              <w:shd w:val="clear" w:color="auto" w:fill="FFFFFF"/>
            </w:pPr>
          </w:p>
        </w:tc>
        <w:tc>
          <w:tcPr>
            <w:tcW w:w="3676" w:type="dxa"/>
            <w:tcBorders>
              <w:top w:val="nil"/>
              <w:left w:val="single" w:sz="6" w:space="0" w:color="auto"/>
              <w:bottom w:val="nil"/>
              <w:right w:val="single" w:sz="6" w:space="0" w:color="auto"/>
            </w:tcBorders>
            <w:shd w:val="clear" w:color="auto" w:fill="FFFFFF"/>
          </w:tcPr>
          <w:p w14:paraId="65A627AE" w14:textId="77777777" w:rsidR="004A5884" w:rsidRPr="00265ABD" w:rsidRDefault="004A5884" w:rsidP="00D54864">
            <w:pPr>
              <w:shd w:val="clear" w:color="auto" w:fill="FFFFFF"/>
              <w:tabs>
                <w:tab w:val="left" w:leader="dot" w:pos="3489"/>
              </w:tabs>
            </w:pPr>
          </w:p>
        </w:tc>
        <w:tc>
          <w:tcPr>
            <w:tcW w:w="1245" w:type="dxa"/>
            <w:tcBorders>
              <w:top w:val="nil"/>
              <w:left w:val="single" w:sz="6" w:space="0" w:color="auto"/>
              <w:bottom w:val="nil"/>
              <w:right w:val="single" w:sz="6" w:space="0" w:color="auto"/>
            </w:tcBorders>
            <w:shd w:val="clear" w:color="auto" w:fill="FFFFFF"/>
            <w:vAlign w:val="bottom"/>
          </w:tcPr>
          <w:p w14:paraId="324D2982"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553E3E43" w14:textId="77777777" w:rsidR="004A5884" w:rsidRPr="00265ABD" w:rsidRDefault="00586E9D" w:rsidP="00586E9D">
            <w:pPr>
              <w:shd w:val="clear" w:color="auto" w:fill="FFFFFF"/>
              <w:jc w:val="center"/>
            </w:pPr>
            <w:r>
              <w:rPr>
                <w:lang w:val="en-US"/>
              </w:rPr>
              <w:t>..</w:t>
            </w:r>
          </w:p>
        </w:tc>
        <w:tc>
          <w:tcPr>
            <w:tcW w:w="1164" w:type="dxa"/>
            <w:tcBorders>
              <w:top w:val="nil"/>
              <w:left w:val="single" w:sz="6" w:space="0" w:color="auto"/>
              <w:bottom w:val="nil"/>
              <w:right w:val="single" w:sz="6" w:space="0" w:color="auto"/>
            </w:tcBorders>
            <w:shd w:val="clear" w:color="auto" w:fill="FFFFFF"/>
            <w:vAlign w:val="bottom"/>
          </w:tcPr>
          <w:p w14:paraId="4FE7689B" w14:textId="77777777" w:rsidR="004A5884" w:rsidRPr="00265ABD" w:rsidRDefault="00783648" w:rsidP="00D54864">
            <w:pPr>
              <w:shd w:val="clear" w:color="auto" w:fill="FFFFFF"/>
              <w:ind w:right="144"/>
              <w:jc w:val="right"/>
            </w:pPr>
            <w:r w:rsidRPr="004547E1">
              <w:rPr>
                <w:szCs w:val="18"/>
                <w:lang w:val="en-US"/>
              </w:rPr>
              <w:t>650,000</w:t>
            </w:r>
          </w:p>
        </w:tc>
        <w:tc>
          <w:tcPr>
            <w:tcW w:w="1245" w:type="dxa"/>
            <w:tcBorders>
              <w:top w:val="nil"/>
              <w:left w:val="single" w:sz="6" w:space="0" w:color="auto"/>
              <w:bottom w:val="nil"/>
              <w:right w:val="nil"/>
            </w:tcBorders>
            <w:shd w:val="clear" w:color="auto" w:fill="FFFFFF"/>
            <w:vAlign w:val="bottom"/>
          </w:tcPr>
          <w:p w14:paraId="7BA4DB18" w14:textId="77777777" w:rsidR="004A5884" w:rsidRPr="00265ABD" w:rsidRDefault="00783648" w:rsidP="00D54864">
            <w:pPr>
              <w:shd w:val="clear" w:color="auto" w:fill="FFFFFF"/>
              <w:ind w:right="144"/>
              <w:jc w:val="right"/>
            </w:pPr>
            <w:r w:rsidRPr="004547E1">
              <w:rPr>
                <w:szCs w:val="18"/>
                <w:lang w:val="en-US"/>
              </w:rPr>
              <w:t>650,000</w:t>
            </w:r>
          </w:p>
        </w:tc>
      </w:tr>
      <w:tr w:rsidR="004A5884" w:rsidRPr="00265ABD" w14:paraId="6100FA0F"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174DAA3E" w14:textId="77777777" w:rsidR="004A5884" w:rsidRPr="00265ABD" w:rsidRDefault="00783648" w:rsidP="00D54864">
            <w:pPr>
              <w:shd w:val="clear" w:color="auto" w:fill="FFFFFF"/>
              <w:spacing w:before="120"/>
              <w:jc w:val="both"/>
            </w:pPr>
            <w:r w:rsidRPr="004547E1">
              <w:rPr>
                <w:szCs w:val="18"/>
                <w:lang w:val="en-US"/>
              </w:rPr>
              <w:t>486</w:t>
            </w:r>
          </w:p>
        </w:tc>
        <w:tc>
          <w:tcPr>
            <w:tcW w:w="3676" w:type="dxa"/>
            <w:tcBorders>
              <w:top w:val="nil"/>
              <w:left w:val="single" w:sz="6" w:space="0" w:color="auto"/>
              <w:bottom w:val="nil"/>
              <w:right w:val="single" w:sz="6" w:space="0" w:color="auto"/>
            </w:tcBorders>
            <w:shd w:val="clear" w:color="auto" w:fill="FFFFFF"/>
          </w:tcPr>
          <w:p w14:paraId="1988D595" w14:textId="77777777" w:rsidR="004A5884" w:rsidRPr="00265ABD" w:rsidRDefault="00783648" w:rsidP="00D54864">
            <w:pPr>
              <w:shd w:val="clear" w:color="auto" w:fill="FFFFFF"/>
              <w:tabs>
                <w:tab w:val="left" w:leader="dot" w:pos="3489"/>
              </w:tabs>
              <w:spacing w:before="120"/>
              <w:ind w:left="5"/>
              <w:jc w:val="both"/>
            </w:pPr>
            <w:r w:rsidRPr="004547E1">
              <w:rPr>
                <w:szCs w:val="14"/>
                <w:lang w:val="en-US"/>
              </w:rPr>
              <w:t>AUSTRALIAN SHIPBUILDING BOARD</w:t>
            </w:r>
          </w:p>
        </w:tc>
        <w:tc>
          <w:tcPr>
            <w:tcW w:w="1245" w:type="dxa"/>
            <w:tcBorders>
              <w:top w:val="nil"/>
              <w:left w:val="single" w:sz="6" w:space="0" w:color="auto"/>
              <w:bottom w:val="nil"/>
              <w:right w:val="single" w:sz="6" w:space="0" w:color="auto"/>
            </w:tcBorders>
            <w:shd w:val="clear" w:color="auto" w:fill="FFFFFF"/>
            <w:vAlign w:val="bottom"/>
          </w:tcPr>
          <w:p w14:paraId="31766C6D" w14:textId="77777777" w:rsidR="004A5884" w:rsidRPr="00265ABD" w:rsidRDefault="00783648" w:rsidP="00D54864">
            <w:pPr>
              <w:shd w:val="clear" w:color="auto" w:fill="FFFFFF"/>
              <w:spacing w:before="120"/>
              <w:ind w:right="144"/>
              <w:jc w:val="right"/>
            </w:pPr>
            <w:r w:rsidRPr="004547E1">
              <w:rPr>
                <w:b/>
                <w:bCs/>
                <w:szCs w:val="18"/>
                <w:lang w:val="en-US"/>
              </w:rPr>
              <w:t>433,000</w:t>
            </w:r>
          </w:p>
        </w:tc>
        <w:tc>
          <w:tcPr>
            <w:tcW w:w="1308" w:type="dxa"/>
            <w:tcBorders>
              <w:top w:val="nil"/>
              <w:left w:val="single" w:sz="6" w:space="0" w:color="auto"/>
              <w:bottom w:val="nil"/>
              <w:right w:val="single" w:sz="6" w:space="0" w:color="auto"/>
            </w:tcBorders>
            <w:shd w:val="clear" w:color="auto" w:fill="FFFFFF"/>
            <w:vAlign w:val="bottom"/>
          </w:tcPr>
          <w:p w14:paraId="272A6D63" w14:textId="77777777" w:rsidR="004A5884" w:rsidRPr="00265ABD" w:rsidRDefault="00783648" w:rsidP="00D54864">
            <w:pPr>
              <w:shd w:val="clear" w:color="auto" w:fill="FFFFFF"/>
              <w:spacing w:before="120"/>
              <w:ind w:right="144"/>
              <w:jc w:val="right"/>
            </w:pPr>
            <w:r w:rsidRPr="004547E1">
              <w:rPr>
                <w:b/>
                <w:bCs/>
                <w:szCs w:val="18"/>
                <w:lang w:val="en-US"/>
              </w:rPr>
              <w:t>79,000</w:t>
            </w:r>
          </w:p>
        </w:tc>
        <w:tc>
          <w:tcPr>
            <w:tcW w:w="1164" w:type="dxa"/>
            <w:tcBorders>
              <w:top w:val="nil"/>
              <w:left w:val="single" w:sz="6" w:space="0" w:color="auto"/>
              <w:bottom w:val="nil"/>
              <w:right w:val="single" w:sz="6" w:space="0" w:color="auto"/>
            </w:tcBorders>
            <w:shd w:val="clear" w:color="auto" w:fill="FFFFFF"/>
            <w:vAlign w:val="bottom"/>
          </w:tcPr>
          <w:p w14:paraId="21B33600" w14:textId="77777777" w:rsidR="004A5884" w:rsidRPr="00265ABD" w:rsidRDefault="00783648" w:rsidP="00D54864">
            <w:pPr>
              <w:shd w:val="clear" w:color="auto" w:fill="FFFFFF"/>
              <w:spacing w:before="120"/>
              <w:ind w:right="144"/>
              <w:jc w:val="right"/>
            </w:pPr>
            <w:r w:rsidRPr="004547E1">
              <w:rPr>
                <w:b/>
                <w:bCs/>
                <w:szCs w:val="18"/>
                <w:lang w:val="en-US"/>
              </w:rPr>
              <w:t>48,000,000</w:t>
            </w:r>
          </w:p>
        </w:tc>
        <w:tc>
          <w:tcPr>
            <w:tcW w:w="1245" w:type="dxa"/>
            <w:tcBorders>
              <w:top w:val="nil"/>
              <w:left w:val="single" w:sz="6" w:space="0" w:color="auto"/>
              <w:bottom w:val="nil"/>
              <w:right w:val="nil"/>
            </w:tcBorders>
            <w:shd w:val="clear" w:color="auto" w:fill="FFFFFF"/>
            <w:vAlign w:val="bottom"/>
          </w:tcPr>
          <w:p w14:paraId="732B58F7" w14:textId="77777777" w:rsidR="004A5884" w:rsidRPr="00265ABD" w:rsidRDefault="00783648" w:rsidP="00D54864">
            <w:pPr>
              <w:shd w:val="clear" w:color="auto" w:fill="FFFFFF"/>
              <w:spacing w:before="120"/>
              <w:ind w:right="144"/>
              <w:jc w:val="right"/>
            </w:pPr>
            <w:r w:rsidRPr="004547E1">
              <w:rPr>
                <w:b/>
                <w:bCs/>
                <w:szCs w:val="18"/>
                <w:lang w:val="en-US"/>
              </w:rPr>
              <w:t>48,512,000</w:t>
            </w:r>
          </w:p>
        </w:tc>
      </w:tr>
      <w:tr w:rsidR="004A5884" w:rsidRPr="00265ABD" w14:paraId="0A29C4DB"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7D85F4E0" w14:textId="77777777" w:rsidR="004A5884" w:rsidRPr="00265ABD" w:rsidRDefault="004A5884" w:rsidP="00265ABD">
            <w:pPr>
              <w:shd w:val="clear" w:color="auto" w:fill="FFFFFF"/>
            </w:pPr>
          </w:p>
        </w:tc>
        <w:tc>
          <w:tcPr>
            <w:tcW w:w="3676" w:type="dxa"/>
            <w:tcBorders>
              <w:top w:val="nil"/>
              <w:left w:val="single" w:sz="6" w:space="0" w:color="auto"/>
              <w:bottom w:val="nil"/>
              <w:right w:val="single" w:sz="6" w:space="0" w:color="auto"/>
            </w:tcBorders>
            <w:shd w:val="clear" w:color="auto" w:fill="FFFFFF"/>
          </w:tcPr>
          <w:p w14:paraId="17103701" w14:textId="77777777" w:rsidR="004A5884" w:rsidRPr="00265ABD" w:rsidRDefault="004A5884" w:rsidP="00D54864">
            <w:pPr>
              <w:shd w:val="clear" w:color="auto" w:fill="FFFFFF"/>
              <w:tabs>
                <w:tab w:val="left" w:leader="dot" w:pos="3489"/>
              </w:tabs>
            </w:pPr>
          </w:p>
        </w:tc>
        <w:tc>
          <w:tcPr>
            <w:tcW w:w="1245" w:type="dxa"/>
            <w:tcBorders>
              <w:top w:val="nil"/>
              <w:left w:val="single" w:sz="6" w:space="0" w:color="auto"/>
              <w:bottom w:val="nil"/>
              <w:right w:val="single" w:sz="6" w:space="0" w:color="auto"/>
            </w:tcBorders>
            <w:shd w:val="clear" w:color="auto" w:fill="FFFFFF"/>
            <w:vAlign w:val="bottom"/>
          </w:tcPr>
          <w:p w14:paraId="641ADE21" w14:textId="77777777" w:rsidR="004A5884" w:rsidRPr="00265ABD" w:rsidRDefault="00783648" w:rsidP="00D54864">
            <w:pPr>
              <w:shd w:val="clear" w:color="auto" w:fill="FFFFFF"/>
              <w:ind w:right="144"/>
              <w:jc w:val="right"/>
            </w:pPr>
            <w:r w:rsidRPr="004547E1">
              <w:rPr>
                <w:szCs w:val="18"/>
                <w:lang w:val="en-US"/>
              </w:rPr>
              <w:t>369,813</w:t>
            </w:r>
          </w:p>
        </w:tc>
        <w:tc>
          <w:tcPr>
            <w:tcW w:w="1308" w:type="dxa"/>
            <w:tcBorders>
              <w:top w:val="nil"/>
              <w:left w:val="single" w:sz="6" w:space="0" w:color="auto"/>
              <w:bottom w:val="nil"/>
              <w:right w:val="single" w:sz="6" w:space="0" w:color="auto"/>
            </w:tcBorders>
            <w:shd w:val="clear" w:color="auto" w:fill="FFFFFF"/>
            <w:vAlign w:val="bottom"/>
          </w:tcPr>
          <w:p w14:paraId="75C87DBD" w14:textId="77777777" w:rsidR="004A5884" w:rsidRPr="00265ABD" w:rsidRDefault="00783648" w:rsidP="00D54864">
            <w:pPr>
              <w:shd w:val="clear" w:color="auto" w:fill="FFFFFF"/>
              <w:ind w:right="144"/>
              <w:jc w:val="right"/>
            </w:pPr>
            <w:r w:rsidRPr="004547E1">
              <w:rPr>
                <w:szCs w:val="18"/>
                <w:lang w:val="en-US"/>
              </w:rPr>
              <w:t>68,608</w:t>
            </w:r>
          </w:p>
        </w:tc>
        <w:tc>
          <w:tcPr>
            <w:tcW w:w="1164" w:type="dxa"/>
            <w:tcBorders>
              <w:top w:val="nil"/>
              <w:left w:val="single" w:sz="6" w:space="0" w:color="auto"/>
              <w:bottom w:val="nil"/>
              <w:right w:val="single" w:sz="6" w:space="0" w:color="auto"/>
            </w:tcBorders>
            <w:shd w:val="clear" w:color="auto" w:fill="FFFFFF"/>
            <w:vAlign w:val="bottom"/>
          </w:tcPr>
          <w:p w14:paraId="278CAF20" w14:textId="77777777" w:rsidR="004A5884" w:rsidRPr="00265ABD" w:rsidRDefault="00783648" w:rsidP="00D54864">
            <w:pPr>
              <w:shd w:val="clear" w:color="auto" w:fill="FFFFFF"/>
              <w:ind w:right="144"/>
              <w:jc w:val="right"/>
            </w:pPr>
            <w:r w:rsidRPr="004547E1">
              <w:rPr>
                <w:szCs w:val="18"/>
                <w:lang w:val="en-US"/>
              </w:rPr>
              <w:t>41,998,360</w:t>
            </w:r>
          </w:p>
        </w:tc>
        <w:tc>
          <w:tcPr>
            <w:tcW w:w="1245" w:type="dxa"/>
            <w:tcBorders>
              <w:top w:val="nil"/>
              <w:left w:val="single" w:sz="6" w:space="0" w:color="auto"/>
              <w:bottom w:val="nil"/>
              <w:right w:val="nil"/>
            </w:tcBorders>
            <w:shd w:val="clear" w:color="auto" w:fill="FFFFFF"/>
            <w:vAlign w:val="bottom"/>
          </w:tcPr>
          <w:p w14:paraId="5B273504" w14:textId="77777777" w:rsidR="004A5884" w:rsidRPr="00265ABD" w:rsidRDefault="00783648" w:rsidP="00D54864">
            <w:pPr>
              <w:shd w:val="clear" w:color="auto" w:fill="FFFFFF"/>
              <w:ind w:right="144"/>
              <w:jc w:val="right"/>
            </w:pPr>
            <w:r w:rsidRPr="004547E1">
              <w:rPr>
                <w:szCs w:val="18"/>
                <w:lang w:val="en-US"/>
              </w:rPr>
              <w:t>42,436,782</w:t>
            </w:r>
          </w:p>
        </w:tc>
      </w:tr>
      <w:tr w:rsidR="004A5884" w:rsidRPr="00265ABD" w14:paraId="1049134E"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7F71B655" w14:textId="77777777" w:rsidR="004A5884" w:rsidRPr="00265ABD" w:rsidRDefault="00783648" w:rsidP="00D54864">
            <w:pPr>
              <w:shd w:val="clear" w:color="auto" w:fill="FFFFFF"/>
              <w:spacing w:before="120"/>
              <w:jc w:val="both"/>
            </w:pPr>
            <w:r w:rsidRPr="004547E1">
              <w:rPr>
                <w:szCs w:val="18"/>
                <w:lang w:val="en-US"/>
              </w:rPr>
              <w:t>490</w:t>
            </w:r>
          </w:p>
        </w:tc>
        <w:tc>
          <w:tcPr>
            <w:tcW w:w="3676" w:type="dxa"/>
            <w:tcBorders>
              <w:top w:val="nil"/>
              <w:left w:val="single" w:sz="6" w:space="0" w:color="auto"/>
              <w:bottom w:val="nil"/>
              <w:right w:val="single" w:sz="6" w:space="0" w:color="auto"/>
            </w:tcBorders>
            <w:shd w:val="clear" w:color="auto" w:fill="FFFFFF"/>
          </w:tcPr>
          <w:p w14:paraId="486CE499" w14:textId="77777777" w:rsidR="004A5884" w:rsidRPr="00265ABD" w:rsidRDefault="00783648" w:rsidP="00D54864">
            <w:pPr>
              <w:shd w:val="clear" w:color="auto" w:fill="FFFFFF"/>
              <w:tabs>
                <w:tab w:val="left" w:leader="dot" w:pos="3489"/>
              </w:tabs>
              <w:spacing w:before="120"/>
              <w:jc w:val="both"/>
            </w:pPr>
            <w:r w:rsidRPr="004547E1">
              <w:rPr>
                <w:szCs w:val="14"/>
                <w:lang w:val="en-US"/>
              </w:rPr>
              <w:t>COMMONWEALTH RAILWAYS</w:t>
            </w:r>
            <w:r w:rsidR="00D54864">
              <w:rPr>
                <w:szCs w:val="14"/>
                <w:lang w:val="en-US"/>
              </w:rPr>
              <w:tab/>
            </w:r>
          </w:p>
        </w:tc>
        <w:tc>
          <w:tcPr>
            <w:tcW w:w="1245" w:type="dxa"/>
            <w:tcBorders>
              <w:top w:val="nil"/>
              <w:left w:val="single" w:sz="6" w:space="0" w:color="auto"/>
              <w:bottom w:val="nil"/>
              <w:right w:val="single" w:sz="6" w:space="0" w:color="auto"/>
            </w:tcBorders>
            <w:shd w:val="clear" w:color="auto" w:fill="FFFFFF"/>
            <w:vAlign w:val="bottom"/>
          </w:tcPr>
          <w:p w14:paraId="148A9607" w14:textId="77777777" w:rsidR="004A5884" w:rsidRPr="00265ABD" w:rsidRDefault="00783648" w:rsidP="00D54864">
            <w:pPr>
              <w:shd w:val="clear" w:color="auto" w:fill="FFFFFF"/>
              <w:spacing w:before="120"/>
              <w:ind w:right="144"/>
              <w:jc w:val="right"/>
            </w:pPr>
            <w:r w:rsidRPr="004547E1">
              <w:rPr>
                <w:b/>
                <w:bCs/>
                <w:szCs w:val="18"/>
                <w:lang w:val="en-US"/>
              </w:rPr>
              <w:t>11,028,000</w:t>
            </w:r>
          </w:p>
        </w:tc>
        <w:tc>
          <w:tcPr>
            <w:tcW w:w="1308" w:type="dxa"/>
            <w:tcBorders>
              <w:top w:val="nil"/>
              <w:left w:val="single" w:sz="6" w:space="0" w:color="auto"/>
              <w:bottom w:val="nil"/>
              <w:right w:val="single" w:sz="6" w:space="0" w:color="auto"/>
            </w:tcBorders>
            <w:shd w:val="clear" w:color="auto" w:fill="FFFFFF"/>
            <w:vAlign w:val="bottom"/>
          </w:tcPr>
          <w:p w14:paraId="23AA5938" w14:textId="77777777" w:rsidR="004A5884" w:rsidRPr="00265ABD" w:rsidRDefault="00783648" w:rsidP="00D54864">
            <w:pPr>
              <w:shd w:val="clear" w:color="auto" w:fill="FFFFFF"/>
              <w:spacing w:before="120"/>
              <w:ind w:right="144"/>
              <w:jc w:val="right"/>
            </w:pPr>
            <w:r w:rsidRPr="004547E1">
              <w:rPr>
                <w:b/>
                <w:bCs/>
                <w:szCs w:val="18"/>
                <w:lang w:val="en-US"/>
              </w:rPr>
              <w:t>7,456,000</w:t>
            </w:r>
          </w:p>
        </w:tc>
        <w:tc>
          <w:tcPr>
            <w:tcW w:w="1164" w:type="dxa"/>
            <w:tcBorders>
              <w:top w:val="nil"/>
              <w:left w:val="single" w:sz="6" w:space="0" w:color="auto"/>
              <w:bottom w:val="nil"/>
              <w:right w:val="single" w:sz="6" w:space="0" w:color="auto"/>
            </w:tcBorders>
            <w:shd w:val="clear" w:color="auto" w:fill="FFFFFF"/>
            <w:vAlign w:val="bottom"/>
          </w:tcPr>
          <w:p w14:paraId="592D888B" w14:textId="77777777" w:rsidR="004A5884" w:rsidRPr="00265ABD" w:rsidRDefault="00586E9D" w:rsidP="00586E9D">
            <w:pPr>
              <w:shd w:val="clear" w:color="auto" w:fill="FFFFFF"/>
              <w:spacing w:before="120"/>
              <w:jc w:val="center"/>
            </w:pPr>
            <w:r>
              <w:rPr>
                <w:lang w:val="en-US"/>
              </w:rPr>
              <w:t>..</w:t>
            </w:r>
          </w:p>
        </w:tc>
        <w:tc>
          <w:tcPr>
            <w:tcW w:w="1245" w:type="dxa"/>
            <w:tcBorders>
              <w:top w:val="nil"/>
              <w:left w:val="single" w:sz="6" w:space="0" w:color="auto"/>
              <w:bottom w:val="nil"/>
              <w:right w:val="nil"/>
            </w:tcBorders>
            <w:shd w:val="clear" w:color="auto" w:fill="FFFFFF"/>
            <w:vAlign w:val="bottom"/>
          </w:tcPr>
          <w:p w14:paraId="42DC161C" w14:textId="77777777" w:rsidR="004A5884" w:rsidRPr="00265ABD" w:rsidRDefault="00783648" w:rsidP="00D54864">
            <w:pPr>
              <w:shd w:val="clear" w:color="auto" w:fill="FFFFFF"/>
              <w:spacing w:before="120"/>
              <w:ind w:right="144"/>
              <w:jc w:val="right"/>
            </w:pPr>
            <w:r w:rsidRPr="004547E1">
              <w:rPr>
                <w:b/>
                <w:bCs/>
                <w:szCs w:val="18"/>
                <w:lang w:val="en-US"/>
              </w:rPr>
              <w:t>18,484,000</w:t>
            </w:r>
          </w:p>
        </w:tc>
      </w:tr>
      <w:tr w:rsidR="004A5884" w:rsidRPr="00265ABD" w14:paraId="121CAF1F"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5E7656B9" w14:textId="77777777" w:rsidR="004A5884" w:rsidRPr="00265ABD" w:rsidRDefault="004A5884" w:rsidP="00265ABD">
            <w:pPr>
              <w:shd w:val="clear" w:color="auto" w:fill="FFFFFF"/>
            </w:pPr>
          </w:p>
        </w:tc>
        <w:tc>
          <w:tcPr>
            <w:tcW w:w="3676" w:type="dxa"/>
            <w:tcBorders>
              <w:top w:val="nil"/>
              <w:left w:val="single" w:sz="6" w:space="0" w:color="auto"/>
              <w:bottom w:val="nil"/>
              <w:right w:val="single" w:sz="6" w:space="0" w:color="auto"/>
            </w:tcBorders>
            <w:shd w:val="clear" w:color="auto" w:fill="FFFFFF"/>
          </w:tcPr>
          <w:p w14:paraId="7CE9EAAB" w14:textId="77777777" w:rsidR="004A5884" w:rsidRPr="00265ABD" w:rsidRDefault="004A5884" w:rsidP="00D54864">
            <w:pPr>
              <w:shd w:val="clear" w:color="auto" w:fill="FFFFFF"/>
              <w:tabs>
                <w:tab w:val="left" w:leader="dot" w:pos="3489"/>
              </w:tabs>
            </w:pPr>
          </w:p>
        </w:tc>
        <w:tc>
          <w:tcPr>
            <w:tcW w:w="1245" w:type="dxa"/>
            <w:tcBorders>
              <w:top w:val="nil"/>
              <w:left w:val="single" w:sz="6" w:space="0" w:color="auto"/>
              <w:bottom w:val="single" w:sz="6" w:space="0" w:color="auto"/>
              <w:right w:val="single" w:sz="6" w:space="0" w:color="auto"/>
            </w:tcBorders>
            <w:shd w:val="clear" w:color="auto" w:fill="FFFFFF"/>
            <w:vAlign w:val="bottom"/>
          </w:tcPr>
          <w:p w14:paraId="34DC9ECE" w14:textId="77777777" w:rsidR="004A5884" w:rsidRPr="00265ABD" w:rsidRDefault="00783648" w:rsidP="00D54864">
            <w:pPr>
              <w:shd w:val="clear" w:color="auto" w:fill="FFFFFF"/>
              <w:ind w:right="144"/>
              <w:jc w:val="right"/>
            </w:pPr>
            <w:r w:rsidRPr="004547E1">
              <w:rPr>
                <w:szCs w:val="18"/>
                <w:lang w:val="en-US"/>
              </w:rPr>
              <w:t>10,289,624</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0EC501E8" w14:textId="77777777" w:rsidR="004A5884" w:rsidRPr="00265ABD" w:rsidRDefault="00783648" w:rsidP="00D54864">
            <w:pPr>
              <w:shd w:val="clear" w:color="auto" w:fill="FFFFFF"/>
              <w:ind w:right="144"/>
              <w:jc w:val="right"/>
            </w:pPr>
            <w:r w:rsidRPr="004547E1">
              <w:rPr>
                <w:szCs w:val="18"/>
                <w:lang w:val="en-US"/>
              </w:rPr>
              <w:t>9,390,156</w:t>
            </w:r>
          </w:p>
        </w:tc>
        <w:tc>
          <w:tcPr>
            <w:tcW w:w="1164" w:type="dxa"/>
            <w:tcBorders>
              <w:top w:val="nil"/>
              <w:left w:val="single" w:sz="6" w:space="0" w:color="auto"/>
              <w:bottom w:val="single" w:sz="6" w:space="0" w:color="auto"/>
              <w:right w:val="single" w:sz="6" w:space="0" w:color="auto"/>
            </w:tcBorders>
            <w:shd w:val="clear" w:color="auto" w:fill="FFFFFF"/>
            <w:vAlign w:val="bottom"/>
          </w:tcPr>
          <w:p w14:paraId="36E6D62E" w14:textId="77777777" w:rsidR="004A5884" w:rsidRPr="00265ABD" w:rsidRDefault="00586E9D" w:rsidP="00586E9D">
            <w:pPr>
              <w:shd w:val="clear" w:color="auto" w:fill="FFFFFF"/>
              <w:jc w:val="center"/>
            </w:pPr>
            <w:r>
              <w:rPr>
                <w:lang w:val="en-US"/>
              </w:rPr>
              <w:t>..</w:t>
            </w:r>
          </w:p>
        </w:tc>
        <w:tc>
          <w:tcPr>
            <w:tcW w:w="1245" w:type="dxa"/>
            <w:tcBorders>
              <w:top w:val="nil"/>
              <w:left w:val="single" w:sz="6" w:space="0" w:color="auto"/>
              <w:bottom w:val="single" w:sz="6" w:space="0" w:color="auto"/>
              <w:right w:val="nil"/>
            </w:tcBorders>
            <w:shd w:val="clear" w:color="auto" w:fill="FFFFFF"/>
            <w:vAlign w:val="bottom"/>
          </w:tcPr>
          <w:p w14:paraId="50B385B1" w14:textId="77777777" w:rsidR="004A5884" w:rsidRPr="00265ABD" w:rsidRDefault="00783648" w:rsidP="00D54864">
            <w:pPr>
              <w:shd w:val="clear" w:color="auto" w:fill="FFFFFF"/>
              <w:ind w:right="144"/>
              <w:jc w:val="right"/>
            </w:pPr>
            <w:r w:rsidRPr="004547E1">
              <w:rPr>
                <w:szCs w:val="18"/>
                <w:lang w:val="en-US"/>
              </w:rPr>
              <w:t>19,679,780</w:t>
            </w:r>
          </w:p>
        </w:tc>
      </w:tr>
      <w:tr w:rsidR="004A5884" w:rsidRPr="00265ABD" w14:paraId="1B21FD6B" w14:textId="77777777" w:rsidTr="00D54864">
        <w:trPr>
          <w:cantSplit/>
          <w:trHeight w:val="20"/>
          <w:jc w:val="center"/>
        </w:trPr>
        <w:tc>
          <w:tcPr>
            <w:tcW w:w="471" w:type="dxa"/>
            <w:tcBorders>
              <w:top w:val="nil"/>
              <w:left w:val="nil"/>
              <w:bottom w:val="nil"/>
              <w:right w:val="single" w:sz="6" w:space="0" w:color="auto"/>
            </w:tcBorders>
            <w:shd w:val="clear" w:color="auto" w:fill="FFFFFF"/>
          </w:tcPr>
          <w:p w14:paraId="7176E73D" w14:textId="77777777" w:rsidR="004A5884" w:rsidRPr="00265ABD" w:rsidRDefault="004A5884" w:rsidP="00265ABD">
            <w:pPr>
              <w:shd w:val="clear" w:color="auto" w:fill="FFFFFF"/>
            </w:pPr>
          </w:p>
        </w:tc>
        <w:tc>
          <w:tcPr>
            <w:tcW w:w="3676" w:type="dxa"/>
            <w:tcBorders>
              <w:top w:val="nil"/>
              <w:left w:val="single" w:sz="6" w:space="0" w:color="auto"/>
              <w:bottom w:val="nil"/>
              <w:right w:val="single" w:sz="6" w:space="0" w:color="auto"/>
            </w:tcBorders>
            <w:shd w:val="clear" w:color="auto" w:fill="FFFFFF"/>
          </w:tcPr>
          <w:p w14:paraId="79920B17" w14:textId="77777777" w:rsidR="004A5884" w:rsidRPr="00265ABD" w:rsidRDefault="00783648" w:rsidP="00D54864">
            <w:pPr>
              <w:shd w:val="clear" w:color="auto" w:fill="FFFFFF"/>
              <w:tabs>
                <w:tab w:val="left" w:leader="dot" w:pos="3489"/>
              </w:tabs>
              <w:spacing w:before="120"/>
              <w:ind w:left="494"/>
              <w:jc w:val="both"/>
            </w:pPr>
            <w:r w:rsidRPr="004547E1">
              <w:rPr>
                <w:i/>
                <w:iCs/>
                <w:szCs w:val="18"/>
                <w:lang w:val="en-US"/>
              </w:rPr>
              <w:t>Total</w:t>
            </w:r>
            <w:r w:rsidR="00D54864">
              <w:rPr>
                <w:i/>
                <w:iCs/>
                <w:szCs w:val="18"/>
                <w:lang w:val="en-US"/>
              </w:rPr>
              <w:tab/>
            </w:r>
          </w:p>
        </w:tc>
        <w:tc>
          <w:tcPr>
            <w:tcW w:w="1245" w:type="dxa"/>
            <w:tcBorders>
              <w:top w:val="single" w:sz="6" w:space="0" w:color="auto"/>
              <w:left w:val="single" w:sz="6" w:space="0" w:color="auto"/>
              <w:bottom w:val="nil"/>
              <w:right w:val="single" w:sz="6" w:space="0" w:color="auto"/>
            </w:tcBorders>
            <w:shd w:val="clear" w:color="auto" w:fill="FFFFFF"/>
            <w:vAlign w:val="bottom"/>
          </w:tcPr>
          <w:p w14:paraId="72C05BFA" w14:textId="77777777" w:rsidR="004A5884" w:rsidRPr="00265ABD" w:rsidRDefault="00783648" w:rsidP="00D54864">
            <w:pPr>
              <w:shd w:val="clear" w:color="auto" w:fill="FFFFFF"/>
              <w:spacing w:before="120"/>
              <w:ind w:right="144"/>
              <w:jc w:val="right"/>
            </w:pPr>
            <w:r w:rsidRPr="004547E1">
              <w:rPr>
                <w:b/>
                <w:bCs/>
                <w:szCs w:val="18"/>
                <w:lang w:val="en-US"/>
              </w:rPr>
              <w:t>14,857,000</w:t>
            </w:r>
          </w:p>
        </w:tc>
        <w:tc>
          <w:tcPr>
            <w:tcW w:w="1308" w:type="dxa"/>
            <w:tcBorders>
              <w:top w:val="single" w:sz="6" w:space="0" w:color="auto"/>
              <w:left w:val="single" w:sz="6" w:space="0" w:color="auto"/>
              <w:bottom w:val="nil"/>
              <w:right w:val="single" w:sz="6" w:space="0" w:color="auto"/>
            </w:tcBorders>
            <w:shd w:val="clear" w:color="auto" w:fill="FFFFFF"/>
            <w:vAlign w:val="bottom"/>
          </w:tcPr>
          <w:p w14:paraId="589571F1" w14:textId="77777777" w:rsidR="004A5884" w:rsidRPr="00265ABD" w:rsidRDefault="00783648" w:rsidP="00D54864">
            <w:pPr>
              <w:shd w:val="clear" w:color="auto" w:fill="FFFFFF"/>
              <w:spacing w:before="120"/>
              <w:ind w:right="144"/>
              <w:jc w:val="right"/>
            </w:pPr>
            <w:r w:rsidRPr="004547E1">
              <w:rPr>
                <w:b/>
                <w:bCs/>
                <w:szCs w:val="18"/>
                <w:lang w:val="en-US"/>
              </w:rPr>
              <w:t>10,009,000</w:t>
            </w:r>
          </w:p>
        </w:tc>
        <w:tc>
          <w:tcPr>
            <w:tcW w:w="1164" w:type="dxa"/>
            <w:tcBorders>
              <w:top w:val="single" w:sz="6" w:space="0" w:color="auto"/>
              <w:left w:val="single" w:sz="6" w:space="0" w:color="auto"/>
              <w:bottom w:val="nil"/>
              <w:right w:val="single" w:sz="6" w:space="0" w:color="auto"/>
            </w:tcBorders>
            <w:shd w:val="clear" w:color="auto" w:fill="FFFFFF"/>
            <w:vAlign w:val="bottom"/>
          </w:tcPr>
          <w:p w14:paraId="78410895" w14:textId="77777777" w:rsidR="004A5884" w:rsidRPr="00265ABD" w:rsidRDefault="00783648" w:rsidP="00D54864">
            <w:pPr>
              <w:shd w:val="clear" w:color="auto" w:fill="FFFFFF"/>
              <w:spacing w:before="120"/>
              <w:ind w:right="144"/>
              <w:jc w:val="right"/>
            </w:pPr>
            <w:r w:rsidRPr="004547E1">
              <w:rPr>
                <w:b/>
                <w:bCs/>
                <w:szCs w:val="18"/>
                <w:lang w:val="en-US"/>
              </w:rPr>
              <w:t>49,275,000</w:t>
            </w:r>
          </w:p>
        </w:tc>
        <w:tc>
          <w:tcPr>
            <w:tcW w:w="1245" w:type="dxa"/>
            <w:tcBorders>
              <w:top w:val="single" w:sz="6" w:space="0" w:color="auto"/>
              <w:left w:val="single" w:sz="6" w:space="0" w:color="auto"/>
              <w:bottom w:val="nil"/>
              <w:right w:val="nil"/>
            </w:tcBorders>
            <w:shd w:val="clear" w:color="auto" w:fill="FFFFFF"/>
            <w:vAlign w:val="bottom"/>
          </w:tcPr>
          <w:p w14:paraId="71F33AC1" w14:textId="77777777" w:rsidR="004A5884" w:rsidRPr="00265ABD" w:rsidRDefault="00783648" w:rsidP="00D54864">
            <w:pPr>
              <w:shd w:val="clear" w:color="auto" w:fill="FFFFFF"/>
              <w:spacing w:before="120"/>
              <w:ind w:right="144"/>
              <w:jc w:val="right"/>
            </w:pPr>
            <w:r w:rsidRPr="004547E1">
              <w:rPr>
                <w:b/>
                <w:bCs/>
                <w:szCs w:val="18"/>
                <w:lang w:val="en-US"/>
              </w:rPr>
              <w:t>74,141,000</w:t>
            </w:r>
          </w:p>
        </w:tc>
      </w:tr>
      <w:tr w:rsidR="004A5884" w:rsidRPr="00265ABD" w14:paraId="1D91DC61" w14:textId="77777777" w:rsidTr="00D54864">
        <w:trPr>
          <w:cantSplit/>
          <w:trHeight w:val="20"/>
          <w:jc w:val="center"/>
        </w:trPr>
        <w:tc>
          <w:tcPr>
            <w:tcW w:w="471" w:type="dxa"/>
            <w:tcBorders>
              <w:top w:val="nil"/>
              <w:left w:val="nil"/>
              <w:bottom w:val="single" w:sz="6" w:space="0" w:color="auto"/>
              <w:right w:val="single" w:sz="6" w:space="0" w:color="auto"/>
            </w:tcBorders>
            <w:shd w:val="clear" w:color="auto" w:fill="FFFFFF"/>
          </w:tcPr>
          <w:p w14:paraId="0203BCBB" w14:textId="77777777" w:rsidR="004A5884" w:rsidRPr="00265ABD" w:rsidRDefault="004A5884" w:rsidP="00265ABD">
            <w:pPr>
              <w:shd w:val="clear" w:color="auto" w:fill="FFFFFF"/>
            </w:pPr>
          </w:p>
        </w:tc>
        <w:tc>
          <w:tcPr>
            <w:tcW w:w="3676" w:type="dxa"/>
            <w:tcBorders>
              <w:top w:val="nil"/>
              <w:left w:val="single" w:sz="6" w:space="0" w:color="auto"/>
              <w:bottom w:val="single" w:sz="6" w:space="0" w:color="auto"/>
              <w:right w:val="single" w:sz="6" w:space="0" w:color="auto"/>
            </w:tcBorders>
            <w:shd w:val="clear" w:color="auto" w:fill="FFFFFF"/>
          </w:tcPr>
          <w:p w14:paraId="646BF0A7" w14:textId="77777777" w:rsidR="004A5884" w:rsidRPr="00265ABD" w:rsidRDefault="004A5884" w:rsidP="00D54864">
            <w:pPr>
              <w:shd w:val="clear" w:color="auto" w:fill="FFFFFF"/>
              <w:tabs>
                <w:tab w:val="left" w:leader="dot" w:pos="3489"/>
              </w:tabs>
            </w:pPr>
          </w:p>
        </w:tc>
        <w:tc>
          <w:tcPr>
            <w:tcW w:w="1245" w:type="dxa"/>
            <w:tcBorders>
              <w:top w:val="nil"/>
              <w:left w:val="single" w:sz="6" w:space="0" w:color="auto"/>
              <w:bottom w:val="single" w:sz="6" w:space="0" w:color="auto"/>
              <w:right w:val="single" w:sz="6" w:space="0" w:color="auto"/>
            </w:tcBorders>
            <w:shd w:val="clear" w:color="auto" w:fill="FFFFFF"/>
            <w:vAlign w:val="bottom"/>
          </w:tcPr>
          <w:p w14:paraId="1BFC22A5" w14:textId="77777777" w:rsidR="004A5884" w:rsidRPr="00265ABD" w:rsidRDefault="00783648" w:rsidP="00D54864">
            <w:pPr>
              <w:shd w:val="clear" w:color="auto" w:fill="FFFFFF"/>
              <w:ind w:right="144"/>
              <w:jc w:val="right"/>
            </w:pPr>
            <w:r w:rsidRPr="004547E1">
              <w:rPr>
                <w:szCs w:val="18"/>
                <w:lang w:val="en-US"/>
              </w:rPr>
              <w:t>13,804,304</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32C9D49B" w14:textId="77777777" w:rsidR="004A5884" w:rsidRPr="00265ABD" w:rsidRDefault="00783648" w:rsidP="00D54864">
            <w:pPr>
              <w:shd w:val="clear" w:color="auto" w:fill="FFFFFF"/>
              <w:ind w:right="144"/>
              <w:jc w:val="right"/>
            </w:pPr>
            <w:r w:rsidRPr="004547E1">
              <w:rPr>
                <w:szCs w:val="18"/>
                <w:lang w:val="en-US"/>
              </w:rPr>
              <w:t>11,788,911</w:t>
            </w:r>
          </w:p>
        </w:tc>
        <w:tc>
          <w:tcPr>
            <w:tcW w:w="1164" w:type="dxa"/>
            <w:tcBorders>
              <w:top w:val="nil"/>
              <w:left w:val="single" w:sz="6" w:space="0" w:color="auto"/>
              <w:bottom w:val="single" w:sz="6" w:space="0" w:color="auto"/>
              <w:right w:val="single" w:sz="6" w:space="0" w:color="auto"/>
            </w:tcBorders>
            <w:shd w:val="clear" w:color="auto" w:fill="FFFFFF"/>
            <w:vAlign w:val="bottom"/>
          </w:tcPr>
          <w:p w14:paraId="03EE0EC9" w14:textId="77777777" w:rsidR="004A5884" w:rsidRPr="00265ABD" w:rsidRDefault="00783648" w:rsidP="00D54864">
            <w:pPr>
              <w:shd w:val="clear" w:color="auto" w:fill="FFFFFF"/>
              <w:ind w:right="144"/>
              <w:jc w:val="right"/>
            </w:pPr>
            <w:r w:rsidRPr="004547E1">
              <w:rPr>
                <w:szCs w:val="18"/>
                <w:lang w:val="en-US"/>
              </w:rPr>
              <w:t>43,737,259</w:t>
            </w:r>
          </w:p>
        </w:tc>
        <w:tc>
          <w:tcPr>
            <w:tcW w:w="1245" w:type="dxa"/>
            <w:tcBorders>
              <w:top w:val="nil"/>
              <w:left w:val="single" w:sz="6" w:space="0" w:color="auto"/>
              <w:bottom w:val="single" w:sz="6" w:space="0" w:color="auto"/>
              <w:right w:val="nil"/>
            </w:tcBorders>
            <w:shd w:val="clear" w:color="auto" w:fill="FFFFFF"/>
            <w:vAlign w:val="bottom"/>
          </w:tcPr>
          <w:p w14:paraId="5EB9EBA4" w14:textId="77777777" w:rsidR="004A5884" w:rsidRPr="00265ABD" w:rsidRDefault="00783648" w:rsidP="00D54864">
            <w:pPr>
              <w:shd w:val="clear" w:color="auto" w:fill="FFFFFF"/>
              <w:ind w:right="144"/>
              <w:jc w:val="right"/>
            </w:pPr>
            <w:r w:rsidRPr="004547E1">
              <w:rPr>
                <w:szCs w:val="18"/>
                <w:lang w:val="en-US"/>
              </w:rPr>
              <w:t>69,330,476</w:t>
            </w:r>
          </w:p>
        </w:tc>
      </w:tr>
    </w:tbl>
    <w:p w14:paraId="7FC03AFE" w14:textId="77777777" w:rsidR="004A5884" w:rsidRPr="00265ABD" w:rsidRDefault="00265ABD" w:rsidP="00297D97">
      <w:pPr>
        <w:shd w:val="clear" w:color="auto" w:fill="FFFFFF"/>
        <w:spacing w:after="60"/>
        <w:jc w:val="center"/>
      </w:pPr>
      <w:r w:rsidRPr="00265ABD">
        <w:br w:type="page"/>
      </w:r>
      <w:r w:rsidR="00783648" w:rsidRPr="00265ABD">
        <w:rPr>
          <w:sz w:val="22"/>
          <w:szCs w:val="22"/>
          <w:lang w:val="en-US"/>
        </w:rPr>
        <w:lastRenderedPageBreak/>
        <w:t>DEPARTMENT OF SHIPPING AND TRANSPORT</w:t>
      </w:r>
    </w:p>
    <w:p w14:paraId="0CA4269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350"/>
        <w:gridCol w:w="1239"/>
      </w:tblGrid>
      <w:tr w:rsidR="00297D97" w:rsidRPr="00265ABD" w14:paraId="6B9A6FFF" w14:textId="77777777" w:rsidTr="00297D97">
        <w:trPr>
          <w:trHeight w:val="462"/>
          <w:jc w:val="center"/>
        </w:trPr>
        <w:tc>
          <w:tcPr>
            <w:tcW w:w="5080" w:type="dxa"/>
            <w:tcBorders>
              <w:top w:val="single" w:sz="6" w:space="0" w:color="auto"/>
              <w:left w:val="nil"/>
              <w:bottom w:val="nil"/>
              <w:right w:val="single" w:sz="6" w:space="0" w:color="auto"/>
            </w:tcBorders>
            <w:shd w:val="clear" w:color="auto" w:fill="FFFFFF"/>
          </w:tcPr>
          <w:p w14:paraId="10698D08" w14:textId="77777777" w:rsidR="00297D97" w:rsidRPr="00265ABD" w:rsidRDefault="00297D97" w:rsidP="00297D97">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3C543064" w14:textId="77777777" w:rsidR="00297D97" w:rsidRPr="00297D97" w:rsidRDefault="00297D97" w:rsidP="00297D97">
            <w:pPr>
              <w:shd w:val="clear" w:color="auto" w:fill="FFFFFF"/>
              <w:jc w:val="center"/>
            </w:pPr>
            <w:r w:rsidRPr="00297D97">
              <w:rPr>
                <w:b/>
                <w:bCs/>
                <w:szCs w:val="16"/>
                <w:lang w:val="en-US"/>
              </w:rPr>
              <w:t>1968</w:t>
            </w:r>
            <w:r w:rsidRPr="00297D97">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04D146EC" w14:textId="77777777" w:rsidR="00297D97" w:rsidRPr="00297D97" w:rsidRDefault="00297D97" w:rsidP="00297D97">
            <w:pPr>
              <w:shd w:val="clear" w:color="auto" w:fill="FFFFFF"/>
              <w:jc w:val="center"/>
            </w:pPr>
            <w:r w:rsidRPr="00297D97">
              <w:rPr>
                <w:szCs w:val="14"/>
                <w:lang w:val="en-US"/>
              </w:rPr>
              <w:t>1967</w:t>
            </w:r>
            <w:r w:rsidRPr="00297D97">
              <w:rPr>
                <w:rFonts w:eastAsia="Times New Roman"/>
                <w:szCs w:val="14"/>
                <w:lang w:val="en-US"/>
              </w:rPr>
              <w:t>–68</w:t>
            </w:r>
          </w:p>
        </w:tc>
      </w:tr>
      <w:tr w:rsidR="00297D97" w:rsidRPr="00265ABD" w14:paraId="37B8A431" w14:textId="77777777" w:rsidTr="00297D97">
        <w:trPr>
          <w:trHeight w:val="525"/>
          <w:jc w:val="center"/>
        </w:trPr>
        <w:tc>
          <w:tcPr>
            <w:tcW w:w="5080" w:type="dxa"/>
            <w:tcBorders>
              <w:top w:val="nil"/>
              <w:left w:val="nil"/>
              <w:bottom w:val="nil"/>
              <w:right w:val="single" w:sz="6" w:space="0" w:color="auto"/>
            </w:tcBorders>
            <w:shd w:val="clear" w:color="auto" w:fill="FFFFFF"/>
          </w:tcPr>
          <w:p w14:paraId="1EC7868B" w14:textId="77777777" w:rsidR="00297D97" w:rsidRPr="00265ABD" w:rsidRDefault="00297D97" w:rsidP="00297D97">
            <w:pPr>
              <w:shd w:val="clear" w:color="auto" w:fill="FFFFFF"/>
              <w:tabs>
                <w:tab w:val="left" w:leader="dot" w:pos="4954"/>
              </w:tabs>
            </w:pPr>
          </w:p>
        </w:tc>
        <w:tc>
          <w:tcPr>
            <w:tcW w:w="1440" w:type="dxa"/>
            <w:vMerge/>
            <w:tcBorders>
              <w:left w:val="single" w:sz="6" w:space="0" w:color="auto"/>
              <w:bottom w:val="single" w:sz="6" w:space="0" w:color="auto"/>
              <w:right w:val="single" w:sz="6" w:space="0" w:color="auto"/>
            </w:tcBorders>
            <w:shd w:val="clear" w:color="auto" w:fill="FFFFFF"/>
            <w:vAlign w:val="center"/>
          </w:tcPr>
          <w:p w14:paraId="6781548A" w14:textId="77777777" w:rsidR="00297D97" w:rsidRPr="00297D97" w:rsidRDefault="00297D97" w:rsidP="00297D97">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67952E5D" w14:textId="77777777" w:rsidR="00297D97" w:rsidRPr="00297D97" w:rsidRDefault="00297D97" w:rsidP="00297D97">
            <w:pPr>
              <w:shd w:val="clear" w:color="auto" w:fill="FFFFFF"/>
              <w:jc w:val="center"/>
            </w:pPr>
            <w:r w:rsidRPr="00297D97">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612085C4" w14:textId="77777777" w:rsidR="00297D97" w:rsidRPr="00297D97" w:rsidRDefault="00297D97" w:rsidP="00297D97">
            <w:pPr>
              <w:shd w:val="clear" w:color="auto" w:fill="FFFFFF"/>
              <w:jc w:val="center"/>
            </w:pPr>
            <w:r w:rsidRPr="00297D97">
              <w:rPr>
                <w:szCs w:val="14"/>
                <w:lang w:val="en-US"/>
              </w:rPr>
              <w:t>Expenditure</w:t>
            </w:r>
          </w:p>
        </w:tc>
      </w:tr>
      <w:tr w:rsidR="004A5884" w:rsidRPr="00265ABD" w14:paraId="4A770B89" w14:textId="77777777" w:rsidTr="00297D97">
        <w:trPr>
          <w:trHeight w:val="20"/>
          <w:jc w:val="center"/>
        </w:trPr>
        <w:tc>
          <w:tcPr>
            <w:tcW w:w="5080" w:type="dxa"/>
            <w:tcBorders>
              <w:top w:val="nil"/>
              <w:left w:val="nil"/>
              <w:bottom w:val="nil"/>
              <w:right w:val="single" w:sz="6" w:space="0" w:color="auto"/>
            </w:tcBorders>
            <w:shd w:val="clear" w:color="auto" w:fill="FFFFFF"/>
          </w:tcPr>
          <w:p w14:paraId="417FCC89" w14:textId="77777777" w:rsidR="004A5884" w:rsidRPr="00265ABD" w:rsidRDefault="004A5884" w:rsidP="00297D97">
            <w:pPr>
              <w:shd w:val="clear" w:color="auto" w:fill="FFFFFF"/>
              <w:tabs>
                <w:tab w:val="left" w:leader="dot" w:pos="4954"/>
              </w:tabs>
            </w:pPr>
          </w:p>
        </w:tc>
        <w:tc>
          <w:tcPr>
            <w:tcW w:w="1440" w:type="dxa"/>
            <w:tcBorders>
              <w:top w:val="single" w:sz="6" w:space="0" w:color="auto"/>
              <w:left w:val="single" w:sz="6" w:space="0" w:color="auto"/>
              <w:bottom w:val="nil"/>
              <w:right w:val="single" w:sz="6" w:space="0" w:color="auto"/>
            </w:tcBorders>
            <w:shd w:val="clear" w:color="auto" w:fill="FFFFFF"/>
            <w:vAlign w:val="center"/>
          </w:tcPr>
          <w:p w14:paraId="5ED66A5A" w14:textId="77777777" w:rsidR="004A5884" w:rsidRPr="00297D97" w:rsidRDefault="00783648" w:rsidP="00297D97">
            <w:pPr>
              <w:shd w:val="clear" w:color="auto" w:fill="FFFFFF"/>
              <w:jc w:val="center"/>
            </w:pPr>
            <w:r w:rsidRPr="00297D97">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2BADC94" w14:textId="77777777" w:rsidR="004A5884" w:rsidRPr="00297D97" w:rsidRDefault="00783648" w:rsidP="00297D97">
            <w:pPr>
              <w:shd w:val="clear" w:color="auto" w:fill="FFFFFF"/>
              <w:jc w:val="center"/>
            </w:pPr>
            <w:r w:rsidRPr="00297D97">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35AD0A75" w14:textId="77777777" w:rsidR="004A5884" w:rsidRPr="00297D97" w:rsidRDefault="00783648" w:rsidP="00297D97">
            <w:pPr>
              <w:shd w:val="clear" w:color="auto" w:fill="FFFFFF"/>
              <w:jc w:val="center"/>
            </w:pPr>
            <w:r w:rsidRPr="00297D97">
              <w:rPr>
                <w:szCs w:val="18"/>
                <w:lang w:val="en-US"/>
              </w:rPr>
              <w:t>$</w:t>
            </w:r>
          </w:p>
        </w:tc>
      </w:tr>
      <w:tr w:rsidR="004A5884" w:rsidRPr="00265ABD" w14:paraId="26E4B17E" w14:textId="77777777" w:rsidTr="00297D97">
        <w:trPr>
          <w:trHeight w:val="20"/>
          <w:jc w:val="center"/>
        </w:trPr>
        <w:tc>
          <w:tcPr>
            <w:tcW w:w="5080" w:type="dxa"/>
            <w:tcBorders>
              <w:top w:val="nil"/>
              <w:left w:val="nil"/>
              <w:bottom w:val="nil"/>
              <w:right w:val="single" w:sz="6" w:space="0" w:color="auto"/>
            </w:tcBorders>
            <w:shd w:val="clear" w:color="auto" w:fill="FFFFFF"/>
          </w:tcPr>
          <w:p w14:paraId="54026939" w14:textId="77777777" w:rsidR="004A5884" w:rsidRPr="00265ABD" w:rsidRDefault="00783648" w:rsidP="00297D97">
            <w:pPr>
              <w:shd w:val="clear" w:color="auto" w:fill="FFFFFF"/>
              <w:tabs>
                <w:tab w:val="left" w:leader="dot" w:pos="4954"/>
              </w:tabs>
              <w:jc w:val="both"/>
            </w:pPr>
            <w:r w:rsidRPr="004547E1">
              <w:rPr>
                <w:smallCaps/>
                <w:szCs w:val="18"/>
                <w:lang w:val="en-US"/>
              </w:rPr>
              <w:t xml:space="preserve">Division </w:t>
            </w:r>
            <w:r w:rsidRPr="004547E1">
              <w:rPr>
                <w:szCs w:val="18"/>
                <w:lang w:val="en-US"/>
              </w:rPr>
              <w:t>480.</w:t>
            </w:r>
            <w:r w:rsidRPr="004547E1">
              <w:rPr>
                <w:rFonts w:eastAsia="Times New Roman"/>
                <w:szCs w:val="18"/>
                <w:lang w:val="en-US"/>
              </w:rPr>
              <w:t>—ADMINISTRATIVE</w:t>
            </w:r>
          </w:p>
        </w:tc>
        <w:tc>
          <w:tcPr>
            <w:tcW w:w="1440" w:type="dxa"/>
            <w:tcBorders>
              <w:top w:val="nil"/>
              <w:left w:val="single" w:sz="6" w:space="0" w:color="auto"/>
              <w:bottom w:val="nil"/>
              <w:right w:val="single" w:sz="6" w:space="0" w:color="auto"/>
            </w:tcBorders>
            <w:shd w:val="clear" w:color="auto" w:fill="FFFFFF"/>
          </w:tcPr>
          <w:p w14:paraId="7B8BA378"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370B24C9"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418F05F7" w14:textId="77777777" w:rsidR="004A5884" w:rsidRPr="00265ABD" w:rsidRDefault="004A5884" w:rsidP="00265ABD">
            <w:pPr>
              <w:shd w:val="clear" w:color="auto" w:fill="FFFFFF"/>
            </w:pPr>
          </w:p>
        </w:tc>
      </w:tr>
      <w:tr w:rsidR="004A5884" w:rsidRPr="00265ABD" w14:paraId="1014FBAC" w14:textId="77777777" w:rsidTr="00297D97">
        <w:trPr>
          <w:trHeight w:val="20"/>
          <w:jc w:val="center"/>
        </w:trPr>
        <w:tc>
          <w:tcPr>
            <w:tcW w:w="5080" w:type="dxa"/>
            <w:tcBorders>
              <w:top w:val="nil"/>
              <w:left w:val="nil"/>
              <w:bottom w:val="nil"/>
              <w:right w:val="single" w:sz="6" w:space="0" w:color="auto"/>
            </w:tcBorders>
            <w:shd w:val="clear" w:color="auto" w:fill="FFFFFF"/>
          </w:tcPr>
          <w:p w14:paraId="2E7A03AB" w14:textId="77777777" w:rsidR="004A5884" w:rsidRPr="00265ABD" w:rsidRDefault="00783648" w:rsidP="00297D97">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440" w:type="dxa"/>
            <w:tcBorders>
              <w:top w:val="nil"/>
              <w:left w:val="single" w:sz="6" w:space="0" w:color="auto"/>
              <w:bottom w:val="nil"/>
              <w:right w:val="single" w:sz="6" w:space="0" w:color="auto"/>
            </w:tcBorders>
            <w:shd w:val="clear" w:color="auto" w:fill="FFFFFF"/>
          </w:tcPr>
          <w:p w14:paraId="19EB893F"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7BFCEC5B"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31046149" w14:textId="77777777" w:rsidR="004A5884" w:rsidRPr="00265ABD" w:rsidRDefault="004A5884" w:rsidP="00265ABD">
            <w:pPr>
              <w:shd w:val="clear" w:color="auto" w:fill="FFFFFF"/>
            </w:pPr>
          </w:p>
        </w:tc>
      </w:tr>
      <w:tr w:rsidR="004A5884" w:rsidRPr="00265ABD" w14:paraId="70728FD8" w14:textId="77777777" w:rsidTr="00297D97">
        <w:trPr>
          <w:trHeight w:val="20"/>
          <w:jc w:val="center"/>
        </w:trPr>
        <w:tc>
          <w:tcPr>
            <w:tcW w:w="5080" w:type="dxa"/>
            <w:tcBorders>
              <w:top w:val="nil"/>
              <w:left w:val="nil"/>
              <w:bottom w:val="nil"/>
              <w:right w:val="single" w:sz="6" w:space="0" w:color="auto"/>
            </w:tcBorders>
            <w:shd w:val="clear" w:color="auto" w:fill="FFFFFF"/>
          </w:tcPr>
          <w:p w14:paraId="1007BA46" w14:textId="77777777" w:rsidR="004A5884" w:rsidRPr="00265ABD" w:rsidRDefault="00783648" w:rsidP="00297D97">
            <w:pPr>
              <w:shd w:val="clear" w:color="auto" w:fill="FFFFFF"/>
              <w:tabs>
                <w:tab w:val="left" w:leader="dot" w:pos="4954"/>
              </w:tabs>
              <w:ind w:left="110"/>
              <w:jc w:val="both"/>
            </w:pPr>
            <w:r w:rsidRPr="004547E1">
              <w:rPr>
                <w:szCs w:val="18"/>
                <w:lang w:val="en-US"/>
              </w:rPr>
              <w:t>01. Salaries and allowances</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381B92B" w14:textId="77777777" w:rsidR="004A5884" w:rsidRPr="00265ABD" w:rsidRDefault="00783648" w:rsidP="00297D97">
            <w:pPr>
              <w:shd w:val="clear" w:color="auto" w:fill="FFFFFF"/>
              <w:ind w:right="144"/>
              <w:jc w:val="right"/>
            </w:pPr>
            <w:r w:rsidRPr="004547E1">
              <w:rPr>
                <w:szCs w:val="18"/>
                <w:lang w:val="en-US"/>
              </w:rPr>
              <w:t>3,062,000</w:t>
            </w:r>
          </w:p>
        </w:tc>
        <w:tc>
          <w:tcPr>
            <w:tcW w:w="1350" w:type="dxa"/>
            <w:tcBorders>
              <w:top w:val="nil"/>
              <w:left w:val="single" w:sz="6" w:space="0" w:color="auto"/>
              <w:bottom w:val="nil"/>
              <w:right w:val="single" w:sz="6" w:space="0" w:color="auto"/>
            </w:tcBorders>
            <w:shd w:val="clear" w:color="auto" w:fill="FFFFFF"/>
            <w:vAlign w:val="bottom"/>
          </w:tcPr>
          <w:p w14:paraId="72A960C3" w14:textId="77777777" w:rsidR="004A5884" w:rsidRPr="00265ABD" w:rsidRDefault="00783648" w:rsidP="00297D97">
            <w:pPr>
              <w:shd w:val="clear" w:color="auto" w:fill="FFFFFF"/>
              <w:ind w:right="144"/>
              <w:jc w:val="right"/>
            </w:pPr>
            <w:r w:rsidRPr="004547E1">
              <w:rPr>
                <w:szCs w:val="18"/>
                <w:lang w:val="en-US"/>
              </w:rPr>
              <w:t>2,893,000</w:t>
            </w:r>
          </w:p>
        </w:tc>
        <w:tc>
          <w:tcPr>
            <w:tcW w:w="1239" w:type="dxa"/>
            <w:tcBorders>
              <w:top w:val="nil"/>
              <w:left w:val="single" w:sz="6" w:space="0" w:color="auto"/>
              <w:bottom w:val="nil"/>
              <w:right w:val="nil"/>
            </w:tcBorders>
            <w:shd w:val="clear" w:color="auto" w:fill="FFFFFF"/>
            <w:vAlign w:val="bottom"/>
          </w:tcPr>
          <w:p w14:paraId="66F2173E" w14:textId="77777777" w:rsidR="004A5884" w:rsidRPr="00265ABD" w:rsidRDefault="00783648" w:rsidP="00297D97">
            <w:pPr>
              <w:shd w:val="clear" w:color="auto" w:fill="FFFFFF"/>
              <w:ind w:right="144"/>
              <w:jc w:val="right"/>
            </w:pPr>
            <w:r w:rsidRPr="004547E1">
              <w:rPr>
                <w:szCs w:val="18"/>
                <w:lang w:val="en-US"/>
              </w:rPr>
              <w:t>2,847,581</w:t>
            </w:r>
          </w:p>
        </w:tc>
      </w:tr>
      <w:tr w:rsidR="004A5884" w:rsidRPr="00265ABD" w14:paraId="67DAB3D0" w14:textId="77777777" w:rsidTr="00297D97">
        <w:trPr>
          <w:trHeight w:val="20"/>
          <w:jc w:val="center"/>
        </w:trPr>
        <w:tc>
          <w:tcPr>
            <w:tcW w:w="5080" w:type="dxa"/>
            <w:tcBorders>
              <w:top w:val="nil"/>
              <w:left w:val="nil"/>
              <w:bottom w:val="nil"/>
              <w:right w:val="single" w:sz="6" w:space="0" w:color="auto"/>
            </w:tcBorders>
            <w:shd w:val="clear" w:color="auto" w:fill="FFFFFF"/>
          </w:tcPr>
          <w:p w14:paraId="76054801" w14:textId="77777777" w:rsidR="004A5884" w:rsidRPr="00265ABD" w:rsidRDefault="00783648" w:rsidP="00297D97">
            <w:pPr>
              <w:shd w:val="clear" w:color="auto" w:fill="FFFFFF"/>
              <w:tabs>
                <w:tab w:val="left" w:leader="dot" w:pos="4954"/>
              </w:tabs>
              <w:ind w:left="115"/>
              <w:jc w:val="both"/>
            </w:pPr>
            <w:r w:rsidRPr="004547E1">
              <w:rPr>
                <w:szCs w:val="18"/>
                <w:lang w:val="en-US"/>
              </w:rPr>
              <w:t>02. Extra duty pay</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3A835FD" w14:textId="77777777" w:rsidR="004A5884" w:rsidRPr="00265ABD" w:rsidRDefault="00783648" w:rsidP="00297D97">
            <w:pPr>
              <w:shd w:val="clear" w:color="auto" w:fill="FFFFFF"/>
              <w:ind w:right="144"/>
              <w:jc w:val="right"/>
            </w:pPr>
            <w:r w:rsidRPr="004547E1">
              <w:rPr>
                <w:szCs w:val="18"/>
                <w:lang w:val="en-US"/>
              </w:rPr>
              <w:t>319,000</w:t>
            </w:r>
          </w:p>
        </w:tc>
        <w:tc>
          <w:tcPr>
            <w:tcW w:w="1350" w:type="dxa"/>
            <w:tcBorders>
              <w:top w:val="nil"/>
              <w:left w:val="single" w:sz="6" w:space="0" w:color="auto"/>
              <w:bottom w:val="nil"/>
              <w:right w:val="single" w:sz="6" w:space="0" w:color="auto"/>
            </w:tcBorders>
            <w:shd w:val="clear" w:color="auto" w:fill="FFFFFF"/>
            <w:vAlign w:val="bottom"/>
          </w:tcPr>
          <w:p w14:paraId="272C0CD8" w14:textId="77777777" w:rsidR="004A5884" w:rsidRPr="00265ABD" w:rsidRDefault="00783648" w:rsidP="00297D97">
            <w:pPr>
              <w:shd w:val="clear" w:color="auto" w:fill="FFFFFF"/>
              <w:ind w:right="144"/>
              <w:jc w:val="right"/>
            </w:pPr>
            <w:r w:rsidRPr="004547E1">
              <w:rPr>
                <w:szCs w:val="18"/>
                <w:lang w:val="en-US"/>
              </w:rPr>
              <w:t>285,000</w:t>
            </w:r>
          </w:p>
        </w:tc>
        <w:tc>
          <w:tcPr>
            <w:tcW w:w="1239" w:type="dxa"/>
            <w:tcBorders>
              <w:top w:val="nil"/>
              <w:left w:val="single" w:sz="6" w:space="0" w:color="auto"/>
              <w:bottom w:val="nil"/>
              <w:right w:val="nil"/>
            </w:tcBorders>
            <w:shd w:val="clear" w:color="auto" w:fill="FFFFFF"/>
            <w:vAlign w:val="bottom"/>
          </w:tcPr>
          <w:p w14:paraId="5FF57D74" w14:textId="77777777" w:rsidR="004A5884" w:rsidRPr="00265ABD" w:rsidRDefault="00783648" w:rsidP="00297D97">
            <w:pPr>
              <w:shd w:val="clear" w:color="auto" w:fill="FFFFFF"/>
              <w:ind w:right="144"/>
              <w:jc w:val="right"/>
            </w:pPr>
            <w:r w:rsidRPr="004547E1">
              <w:rPr>
                <w:szCs w:val="18"/>
                <w:lang w:val="en-US"/>
              </w:rPr>
              <w:t>282,334</w:t>
            </w:r>
          </w:p>
        </w:tc>
      </w:tr>
      <w:tr w:rsidR="004A5884" w:rsidRPr="00265ABD" w14:paraId="70A0C4EC" w14:textId="77777777" w:rsidTr="00297D97">
        <w:trPr>
          <w:trHeight w:val="20"/>
          <w:jc w:val="center"/>
        </w:trPr>
        <w:tc>
          <w:tcPr>
            <w:tcW w:w="5080" w:type="dxa"/>
            <w:tcBorders>
              <w:top w:val="nil"/>
              <w:left w:val="nil"/>
              <w:bottom w:val="nil"/>
              <w:right w:val="single" w:sz="6" w:space="0" w:color="auto"/>
            </w:tcBorders>
            <w:shd w:val="clear" w:color="auto" w:fill="FFFFFF"/>
          </w:tcPr>
          <w:p w14:paraId="4C312940" w14:textId="77777777" w:rsidR="004A5884" w:rsidRPr="00265ABD" w:rsidRDefault="00783648" w:rsidP="00297D97">
            <w:pPr>
              <w:shd w:val="clear" w:color="auto" w:fill="FFFFFF"/>
              <w:tabs>
                <w:tab w:val="left" w:leader="dot" w:pos="4954"/>
              </w:tabs>
              <w:ind w:left="101"/>
              <w:jc w:val="both"/>
            </w:pPr>
            <w:r w:rsidRPr="004547E1">
              <w:rPr>
                <w:szCs w:val="18"/>
                <w:lang w:val="en-US"/>
              </w:rPr>
              <w:t>03. Secretary-Salary</w:t>
            </w:r>
            <w:r w:rsidR="00297D9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15084B4D" w14:textId="77777777" w:rsidR="004A5884" w:rsidRPr="00265ABD" w:rsidRDefault="00783648" w:rsidP="00297D97">
            <w:pPr>
              <w:shd w:val="clear" w:color="auto" w:fill="FFFFFF"/>
              <w:ind w:right="144"/>
              <w:jc w:val="right"/>
            </w:pPr>
            <w:r w:rsidRPr="004547E1">
              <w:rPr>
                <w:szCs w:val="18"/>
                <w:lang w:val="en-US"/>
              </w:rPr>
              <w:t>15,000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A3D94A6" w14:textId="77777777" w:rsidR="004A5884" w:rsidRPr="00265ABD" w:rsidRDefault="00783648" w:rsidP="00297D97">
            <w:pPr>
              <w:shd w:val="clear" w:color="auto" w:fill="FFFFFF"/>
              <w:ind w:right="144"/>
              <w:jc w:val="right"/>
            </w:pPr>
            <w:r w:rsidRPr="004547E1">
              <w:rPr>
                <w:szCs w:val="18"/>
                <w:lang w:val="en-US"/>
              </w:rPr>
              <w:t>15,000</w:t>
            </w:r>
          </w:p>
        </w:tc>
        <w:tc>
          <w:tcPr>
            <w:tcW w:w="1239" w:type="dxa"/>
            <w:tcBorders>
              <w:top w:val="nil"/>
              <w:left w:val="single" w:sz="6" w:space="0" w:color="auto"/>
              <w:bottom w:val="single" w:sz="6" w:space="0" w:color="auto"/>
              <w:right w:val="nil"/>
            </w:tcBorders>
            <w:shd w:val="clear" w:color="auto" w:fill="FFFFFF"/>
            <w:vAlign w:val="bottom"/>
          </w:tcPr>
          <w:p w14:paraId="277C8FAE" w14:textId="77777777" w:rsidR="004A5884" w:rsidRPr="00265ABD" w:rsidRDefault="00783648" w:rsidP="00297D97">
            <w:pPr>
              <w:shd w:val="clear" w:color="auto" w:fill="FFFFFF"/>
              <w:ind w:right="144"/>
              <w:jc w:val="right"/>
            </w:pPr>
            <w:r w:rsidRPr="004547E1">
              <w:rPr>
                <w:szCs w:val="18"/>
                <w:lang w:val="en-US"/>
              </w:rPr>
              <w:t>14,952</w:t>
            </w:r>
          </w:p>
        </w:tc>
      </w:tr>
      <w:tr w:rsidR="004A5884" w:rsidRPr="00265ABD" w14:paraId="7C1050E8" w14:textId="77777777" w:rsidTr="00297D97">
        <w:trPr>
          <w:trHeight w:val="20"/>
          <w:jc w:val="center"/>
        </w:trPr>
        <w:tc>
          <w:tcPr>
            <w:tcW w:w="5080" w:type="dxa"/>
            <w:tcBorders>
              <w:top w:val="nil"/>
              <w:left w:val="nil"/>
              <w:bottom w:val="nil"/>
              <w:right w:val="single" w:sz="6" w:space="0" w:color="auto"/>
            </w:tcBorders>
            <w:shd w:val="clear" w:color="auto" w:fill="FFFFFF"/>
          </w:tcPr>
          <w:p w14:paraId="62AF9335" w14:textId="77777777" w:rsidR="004A5884" w:rsidRPr="00265ABD" w:rsidRDefault="004A5884" w:rsidP="00297D97">
            <w:pPr>
              <w:shd w:val="clear" w:color="auto" w:fill="FFFFFF"/>
              <w:tabs>
                <w:tab w:val="left" w:leader="dot" w:pos="4954"/>
              </w:tabs>
            </w:pP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04AF53AA" w14:textId="77777777" w:rsidR="004A5884" w:rsidRPr="00265ABD" w:rsidRDefault="00783648" w:rsidP="00297D97">
            <w:pPr>
              <w:shd w:val="clear" w:color="auto" w:fill="FFFFFF"/>
              <w:ind w:right="144"/>
              <w:jc w:val="right"/>
            </w:pPr>
            <w:r w:rsidRPr="004547E1">
              <w:rPr>
                <w:szCs w:val="18"/>
                <w:lang w:val="en-US"/>
              </w:rPr>
              <w:t>3,396,000</w:t>
            </w: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55295A74" w14:textId="77777777" w:rsidR="004A5884" w:rsidRPr="00265ABD" w:rsidRDefault="00783648" w:rsidP="00297D97">
            <w:pPr>
              <w:shd w:val="clear" w:color="auto" w:fill="FFFFFF"/>
              <w:ind w:right="144"/>
              <w:jc w:val="right"/>
            </w:pPr>
            <w:r w:rsidRPr="004547E1">
              <w:rPr>
                <w:szCs w:val="18"/>
                <w:lang w:val="en-US"/>
              </w:rPr>
              <w:t>3,193,000</w:t>
            </w:r>
          </w:p>
        </w:tc>
        <w:tc>
          <w:tcPr>
            <w:tcW w:w="1239" w:type="dxa"/>
            <w:tcBorders>
              <w:top w:val="single" w:sz="6" w:space="0" w:color="auto"/>
              <w:left w:val="single" w:sz="6" w:space="0" w:color="auto"/>
              <w:bottom w:val="single" w:sz="4" w:space="0" w:color="auto"/>
              <w:right w:val="nil"/>
            </w:tcBorders>
            <w:shd w:val="clear" w:color="auto" w:fill="FFFFFF"/>
            <w:vAlign w:val="bottom"/>
          </w:tcPr>
          <w:p w14:paraId="2E7FE8BC" w14:textId="77777777" w:rsidR="004A5884" w:rsidRPr="00265ABD" w:rsidRDefault="00783648" w:rsidP="00297D97">
            <w:pPr>
              <w:shd w:val="clear" w:color="auto" w:fill="FFFFFF"/>
              <w:ind w:right="144"/>
              <w:jc w:val="right"/>
            </w:pPr>
            <w:r w:rsidRPr="004547E1">
              <w:rPr>
                <w:szCs w:val="18"/>
                <w:lang w:val="en-US"/>
              </w:rPr>
              <w:t>3,144,867</w:t>
            </w:r>
          </w:p>
        </w:tc>
      </w:tr>
      <w:tr w:rsidR="004A5884" w:rsidRPr="00265ABD" w14:paraId="2AB3FB26" w14:textId="77777777" w:rsidTr="00297D97">
        <w:trPr>
          <w:trHeight w:val="20"/>
          <w:jc w:val="center"/>
        </w:trPr>
        <w:tc>
          <w:tcPr>
            <w:tcW w:w="5080" w:type="dxa"/>
            <w:tcBorders>
              <w:top w:val="nil"/>
              <w:left w:val="nil"/>
              <w:bottom w:val="nil"/>
              <w:right w:val="single" w:sz="6" w:space="0" w:color="auto"/>
            </w:tcBorders>
            <w:shd w:val="clear" w:color="auto" w:fill="FFFFFF"/>
          </w:tcPr>
          <w:p w14:paraId="18FCC19B" w14:textId="77777777" w:rsidR="004A5884" w:rsidRPr="00265ABD" w:rsidRDefault="000E0103" w:rsidP="00297D97">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4" w:space="0" w:color="auto"/>
              <w:left w:val="single" w:sz="6" w:space="0" w:color="auto"/>
              <w:bottom w:val="nil"/>
              <w:right w:val="single" w:sz="6" w:space="0" w:color="auto"/>
            </w:tcBorders>
            <w:shd w:val="clear" w:color="auto" w:fill="FFFFFF"/>
            <w:vAlign w:val="bottom"/>
          </w:tcPr>
          <w:p w14:paraId="339C0B63" w14:textId="77777777" w:rsidR="004A5884" w:rsidRPr="00265ABD" w:rsidRDefault="004A5884" w:rsidP="00297D97">
            <w:pPr>
              <w:shd w:val="clear" w:color="auto" w:fill="FFFFFF"/>
              <w:ind w:right="144"/>
              <w:jc w:val="right"/>
            </w:pPr>
          </w:p>
        </w:tc>
        <w:tc>
          <w:tcPr>
            <w:tcW w:w="1350" w:type="dxa"/>
            <w:tcBorders>
              <w:top w:val="single" w:sz="4" w:space="0" w:color="auto"/>
              <w:left w:val="single" w:sz="6" w:space="0" w:color="auto"/>
              <w:bottom w:val="nil"/>
              <w:right w:val="single" w:sz="6" w:space="0" w:color="auto"/>
            </w:tcBorders>
            <w:shd w:val="clear" w:color="auto" w:fill="FFFFFF"/>
            <w:vAlign w:val="bottom"/>
          </w:tcPr>
          <w:p w14:paraId="046D91A9" w14:textId="77777777" w:rsidR="004A5884" w:rsidRPr="00265ABD" w:rsidRDefault="004A5884" w:rsidP="00297D97">
            <w:pPr>
              <w:shd w:val="clear" w:color="auto" w:fill="FFFFFF"/>
              <w:ind w:right="144"/>
              <w:jc w:val="right"/>
            </w:pPr>
          </w:p>
        </w:tc>
        <w:tc>
          <w:tcPr>
            <w:tcW w:w="1239" w:type="dxa"/>
            <w:tcBorders>
              <w:top w:val="single" w:sz="4" w:space="0" w:color="auto"/>
              <w:left w:val="single" w:sz="6" w:space="0" w:color="auto"/>
              <w:bottom w:val="nil"/>
              <w:right w:val="nil"/>
            </w:tcBorders>
            <w:shd w:val="clear" w:color="auto" w:fill="FFFFFF"/>
            <w:vAlign w:val="bottom"/>
          </w:tcPr>
          <w:p w14:paraId="7A79B8D0" w14:textId="77777777" w:rsidR="004A5884" w:rsidRPr="00265ABD" w:rsidRDefault="004A5884" w:rsidP="00297D97">
            <w:pPr>
              <w:shd w:val="clear" w:color="auto" w:fill="FFFFFF"/>
              <w:ind w:right="144"/>
              <w:jc w:val="right"/>
            </w:pPr>
          </w:p>
        </w:tc>
      </w:tr>
      <w:tr w:rsidR="004A5884" w:rsidRPr="00265ABD" w14:paraId="660F5337" w14:textId="77777777" w:rsidTr="00297D97">
        <w:trPr>
          <w:trHeight w:val="20"/>
          <w:jc w:val="center"/>
        </w:trPr>
        <w:tc>
          <w:tcPr>
            <w:tcW w:w="5080" w:type="dxa"/>
            <w:tcBorders>
              <w:top w:val="nil"/>
              <w:left w:val="nil"/>
              <w:bottom w:val="nil"/>
              <w:right w:val="single" w:sz="6" w:space="0" w:color="auto"/>
            </w:tcBorders>
            <w:shd w:val="clear" w:color="auto" w:fill="FFFFFF"/>
          </w:tcPr>
          <w:p w14:paraId="55B6B6BF" w14:textId="77777777" w:rsidR="004A5884" w:rsidRPr="00265ABD" w:rsidRDefault="00783648" w:rsidP="00297D97">
            <w:pPr>
              <w:shd w:val="clear" w:color="auto" w:fill="FFFFFF"/>
              <w:tabs>
                <w:tab w:val="left" w:leader="dot" w:pos="4954"/>
              </w:tabs>
              <w:ind w:left="110"/>
              <w:jc w:val="both"/>
            </w:pPr>
            <w:r w:rsidRPr="004547E1">
              <w:rPr>
                <w:szCs w:val="18"/>
                <w:lang w:val="en-US"/>
              </w:rPr>
              <w:t>01. Travelling and subsistence</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D8DA456" w14:textId="77777777" w:rsidR="004A5884" w:rsidRPr="00265ABD" w:rsidRDefault="00783648" w:rsidP="00297D97">
            <w:pPr>
              <w:shd w:val="clear" w:color="auto" w:fill="FFFFFF"/>
              <w:ind w:right="144"/>
              <w:jc w:val="right"/>
            </w:pPr>
            <w:r w:rsidRPr="004547E1">
              <w:rPr>
                <w:szCs w:val="18"/>
                <w:lang w:val="en-US"/>
              </w:rPr>
              <w:t>267,000</w:t>
            </w:r>
          </w:p>
        </w:tc>
        <w:tc>
          <w:tcPr>
            <w:tcW w:w="1350" w:type="dxa"/>
            <w:tcBorders>
              <w:top w:val="nil"/>
              <w:left w:val="single" w:sz="6" w:space="0" w:color="auto"/>
              <w:bottom w:val="nil"/>
              <w:right w:val="single" w:sz="6" w:space="0" w:color="auto"/>
            </w:tcBorders>
            <w:shd w:val="clear" w:color="auto" w:fill="FFFFFF"/>
            <w:vAlign w:val="bottom"/>
          </w:tcPr>
          <w:p w14:paraId="1DE6671D" w14:textId="77777777" w:rsidR="004A5884" w:rsidRPr="00265ABD" w:rsidRDefault="00783648" w:rsidP="00297D97">
            <w:pPr>
              <w:shd w:val="clear" w:color="auto" w:fill="FFFFFF"/>
              <w:ind w:right="144"/>
              <w:jc w:val="right"/>
            </w:pPr>
            <w:r w:rsidRPr="004547E1">
              <w:rPr>
                <w:szCs w:val="18"/>
                <w:lang w:val="en-US"/>
              </w:rPr>
              <w:t>255,000</w:t>
            </w:r>
          </w:p>
        </w:tc>
        <w:tc>
          <w:tcPr>
            <w:tcW w:w="1239" w:type="dxa"/>
            <w:tcBorders>
              <w:top w:val="nil"/>
              <w:left w:val="single" w:sz="6" w:space="0" w:color="auto"/>
              <w:bottom w:val="nil"/>
              <w:right w:val="nil"/>
            </w:tcBorders>
            <w:shd w:val="clear" w:color="auto" w:fill="FFFFFF"/>
            <w:vAlign w:val="bottom"/>
          </w:tcPr>
          <w:p w14:paraId="2B0E7E48" w14:textId="77777777" w:rsidR="004A5884" w:rsidRPr="00265ABD" w:rsidRDefault="00783648" w:rsidP="00297D97">
            <w:pPr>
              <w:shd w:val="clear" w:color="auto" w:fill="FFFFFF"/>
              <w:ind w:right="144"/>
              <w:jc w:val="right"/>
            </w:pPr>
            <w:r w:rsidRPr="004547E1">
              <w:rPr>
                <w:szCs w:val="18"/>
                <w:lang w:val="en-US"/>
              </w:rPr>
              <w:t>254,817</w:t>
            </w:r>
          </w:p>
        </w:tc>
      </w:tr>
      <w:tr w:rsidR="004A5884" w:rsidRPr="00265ABD" w14:paraId="6AA43048" w14:textId="77777777" w:rsidTr="00297D97">
        <w:trPr>
          <w:trHeight w:val="20"/>
          <w:jc w:val="center"/>
        </w:trPr>
        <w:tc>
          <w:tcPr>
            <w:tcW w:w="5080" w:type="dxa"/>
            <w:tcBorders>
              <w:top w:val="nil"/>
              <w:left w:val="nil"/>
              <w:bottom w:val="nil"/>
              <w:right w:val="single" w:sz="6" w:space="0" w:color="auto"/>
            </w:tcBorders>
            <w:shd w:val="clear" w:color="auto" w:fill="FFFFFF"/>
          </w:tcPr>
          <w:p w14:paraId="74F8549F" w14:textId="77777777" w:rsidR="004A5884" w:rsidRPr="00265ABD" w:rsidRDefault="00783648" w:rsidP="00297D97">
            <w:pPr>
              <w:shd w:val="clear" w:color="auto" w:fill="FFFFFF"/>
              <w:tabs>
                <w:tab w:val="left" w:leader="dot" w:pos="4954"/>
              </w:tabs>
              <w:ind w:left="110"/>
              <w:jc w:val="both"/>
            </w:pPr>
            <w:r w:rsidRPr="004547E1">
              <w:rPr>
                <w:szCs w:val="18"/>
                <w:lang w:val="en-US"/>
              </w:rPr>
              <w:t>02. Office requisites and equipment, stationery and printing</w:t>
            </w:r>
          </w:p>
        </w:tc>
        <w:tc>
          <w:tcPr>
            <w:tcW w:w="1440" w:type="dxa"/>
            <w:tcBorders>
              <w:top w:val="nil"/>
              <w:left w:val="single" w:sz="6" w:space="0" w:color="auto"/>
              <w:bottom w:val="nil"/>
              <w:right w:val="single" w:sz="6" w:space="0" w:color="auto"/>
            </w:tcBorders>
            <w:shd w:val="clear" w:color="auto" w:fill="FFFFFF"/>
            <w:vAlign w:val="bottom"/>
          </w:tcPr>
          <w:p w14:paraId="75D34A53" w14:textId="77777777" w:rsidR="004A5884" w:rsidRPr="00265ABD" w:rsidRDefault="00783648" w:rsidP="00297D97">
            <w:pPr>
              <w:shd w:val="clear" w:color="auto" w:fill="FFFFFF"/>
              <w:ind w:right="144"/>
              <w:jc w:val="right"/>
            </w:pPr>
            <w:r w:rsidRPr="004547E1">
              <w:rPr>
                <w:szCs w:val="18"/>
                <w:lang w:val="en-US"/>
              </w:rPr>
              <w:t>88,000</w:t>
            </w:r>
          </w:p>
        </w:tc>
        <w:tc>
          <w:tcPr>
            <w:tcW w:w="1350" w:type="dxa"/>
            <w:tcBorders>
              <w:top w:val="nil"/>
              <w:left w:val="single" w:sz="6" w:space="0" w:color="auto"/>
              <w:bottom w:val="nil"/>
              <w:right w:val="single" w:sz="6" w:space="0" w:color="auto"/>
            </w:tcBorders>
            <w:shd w:val="clear" w:color="auto" w:fill="FFFFFF"/>
            <w:vAlign w:val="bottom"/>
          </w:tcPr>
          <w:p w14:paraId="45D74804" w14:textId="77777777" w:rsidR="004A5884" w:rsidRPr="00265ABD" w:rsidRDefault="00783648" w:rsidP="00297D97">
            <w:pPr>
              <w:shd w:val="clear" w:color="auto" w:fill="FFFFFF"/>
              <w:ind w:right="144"/>
              <w:jc w:val="right"/>
            </w:pPr>
            <w:r w:rsidRPr="004547E1">
              <w:rPr>
                <w:szCs w:val="18"/>
                <w:lang w:val="en-US"/>
              </w:rPr>
              <w:t>74,000</w:t>
            </w:r>
          </w:p>
        </w:tc>
        <w:tc>
          <w:tcPr>
            <w:tcW w:w="1239" w:type="dxa"/>
            <w:tcBorders>
              <w:top w:val="nil"/>
              <w:left w:val="single" w:sz="6" w:space="0" w:color="auto"/>
              <w:bottom w:val="nil"/>
              <w:right w:val="nil"/>
            </w:tcBorders>
            <w:shd w:val="clear" w:color="auto" w:fill="FFFFFF"/>
            <w:vAlign w:val="bottom"/>
          </w:tcPr>
          <w:p w14:paraId="6EF290A6" w14:textId="77777777" w:rsidR="004A5884" w:rsidRPr="00265ABD" w:rsidRDefault="00783648" w:rsidP="00297D97">
            <w:pPr>
              <w:shd w:val="clear" w:color="auto" w:fill="FFFFFF"/>
              <w:ind w:right="144"/>
              <w:jc w:val="right"/>
            </w:pPr>
            <w:r w:rsidRPr="004547E1">
              <w:rPr>
                <w:szCs w:val="18"/>
                <w:lang w:val="en-US"/>
              </w:rPr>
              <w:t>73,795</w:t>
            </w:r>
          </w:p>
        </w:tc>
      </w:tr>
      <w:tr w:rsidR="004A5884" w:rsidRPr="00265ABD" w14:paraId="4C258CA3" w14:textId="77777777" w:rsidTr="00297D97">
        <w:trPr>
          <w:trHeight w:val="20"/>
          <w:jc w:val="center"/>
        </w:trPr>
        <w:tc>
          <w:tcPr>
            <w:tcW w:w="5080" w:type="dxa"/>
            <w:tcBorders>
              <w:top w:val="nil"/>
              <w:left w:val="nil"/>
              <w:bottom w:val="nil"/>
              <w:right w:val="single" w:sz="6" w:space="0" w:color="auto"/>
            </w:tcBorders>
            <w:shd w:val="clear" w:color="auto" w:fill="FFFFFF"/>
          </w:tcPr>
          <w:p w14:paraId="37DD1D4A" w14:textId="77777777" w:rsidR="004A5884" w:rsidRPr="00265ABD" w:rsidRDefault="00783648" w:rsidP="00297D97">
            <w:pPr>
              <w:shd w:val="clear" w:color="auto" w:fill="FFFFFF"/>
              <w:tabs>
                <w:tab w:val="left" w:leader="dot" w:pos="4954"/>
              </w:tabs>
              <w:ind w:left="110"/>
              <w:jc w:val="both"/>
            </w:pPr>
            <w:r w:rsidRPr="004547E1">
              <w:rPr>
                <w:szCs w:val="18"/>
                <w:lang w:val="en-US"/>
              </w:rPr>
              <w:t>03. Postage, telegrams and telephone services</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8B95F46" w14:textId="77777777" w:rsidR="004A5884" w:rsidRPr="00265ABD" w:rsidRDefault="00783648" w:rsidP="00297D97">
            <w:pPr>
              <w:shd w:val="clear" w:color="auto" w:fill="FFFFFF"/>
              <w:ind w:right="144"/>
              <w:jc w:val="right"/>
            </w:pPr>
            <w:r w:rsidRPr="004547E1">
              <w:rPr>
                <w:szCs w:val="18"/>
                <w:lang w:val="en-US"/>
              </w:rPr>
              <w:t>139,000</w:t>
            </w:r>
          </w:p>
        </w:tc>
        <w:tc>
          <w:tcPr>
            <w:tcW w:w="1350" w:type="dxa"/>
            <w:tcBorders>
              <w:top w:val="nil"/>
              <w:left w:val="single" w:sz="6" w:space="0" w:color="auto"/>
              <w:bottom w:val="nil"/>
              <w:right w:val="single" w:sz="6" w:space="0" w:color="auto"/>
            </w:tcBorders>
            <w:shd w:val="clear" w:color="auto" w:fill="FFFFFF"/>
            <w:vAlign w:val="bottom"/>
          </w:tcPr>
          <w:p w14:paraId="3A88CD88" w14:textId="77777777" w:rsidR="004A5884" w:rsidRPr="00265ABD" w:rsidRDefault="00783648" w:rsidP="00297D97">
            <w:pPr>
              <w:shd w:val="clear" w:color="auto" w:fill="FFFFFF"/>
              <w:ind w:right="144"/>
              <w:jc w:val="right"/>
            </w:pPr>
            <w:r w:rsidRPr="004547E1">
              <w:rPr>
                <w:szCs w:val="18"/>
                <w:lang w:val="en-US"/>
              </w:rPr>
              <w:t>139,000</w:t>
            </w:r>
          </w:p>
        </w:tc>
        <w:tc>
          <w:tcPr>
            <w:tcW w:w="1239" w:type="dxa"/>
            <w:tcBorders>
              <w:top w:val="nil"/>
              <w:left w:val="single" w:sz="6" w:space="0" w:color="auto"/>
              <w:bottom w:val="nil"/>
              <w:right w:val="nil"/>
            </w:tcBorders>
            <w:shd w:val="clear" w:color="auto" w:fill="FFFFFF"/>
            <w:vAlign w:val="bottom"/>
          </w:tcPr>
          <w:p w14:paraId="2D41B0BA" w14:textId="77777777" w:rsidR="004A5884" w:rsidRPr="00265ABD" w:rsidRDefault="00783648" w:rsidP="00297D97">
            <w:pPr>
              <w:shd w:val="clear" w:color="auto" w:fill="FFFFFF"/>
              <w:ind w:right="144"/>
              <w:jc w:val="right"/>
            </w:pPr>
            <w:r w:rsidRPr="004547E1">
              <w:rPr>
                <w:szCs w:val="18"/>
                <w:lang w:val="en-US"/>
              </w:rPr>
              <w:t>137,375</w:t>
            </w:r>
          </w:p>
        </w:tc>
      </w:tr>
      <w:tr w:rsidR="004A5884" w:rsidRPr="00265ABD" w14:paraId="399C8B24" w14:textId="77777777" w:rsidTr="00297D97">
        <w:trPr>
          <w:trHeight w:val="20"/>
          <w:jc w:val="center"/>
        </w:trPr>
        <w:tc>
          <w:tcPr>
            <w:tcW w:w="5080" w:type="dxa"/>
            <w:tcBorders>
              <w:top w:val="nil"/>
              <w:left w:val="nil"/>
              <w:bottom w:val="nil"/>
              <w:right w:val="single" w:sz="6" w:space="0" w:color="auto"/>
            </w:tcBorders>
            <w:shd w:val="clear" w:color="auto" w:fill="FFFFFF"/>
          </w:tcPr>
          <w:p w14:paraId="5791247A" w14:textId="77777777" w:rsidR="004A5884" w:rsidRPr="00265ABD" w:rsidRDefault="00783648" w:rsidP="00297D97">
            <w:pPr>
              <w:shd w:val="clear" w:color="auto" w:fill="FFFFFF"/>
              <w:tabs>
                <w:tab w:val="left" w:leader="dot" w:pos="4954"/>
              </w:tabs>
              <w:ind w:left="106"/>
              <w:jc w:val="both"/>
            </w:pPr>
            <w:r w:rsidRPr="004547E1">
              <w:rPr>
                <w:szCs w:val="18"/>
                <w:lang w:val="en-US"/>
              </w:rPr>
              <w:t>04. Freight and cartage</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6313F4C" w14:textId="77777777" w:rsidR="004A5884" w:rsidRPr="00265ABD" w:rsidRDefault="00783648" w:rsidP="00297D97">
            <w:pPr>
              <w:shd w:val="clear" w:color="auto" w:fill="FFFFFF"/>
              <w:ind w:right="144"/>
              <w:jc w:val="right"/>
            </w:pPr>
            <w:r w:rsidRPr="004547E1">
              <w:rPr>
                <w:szCs w:val="18"/>
                <w:lang w:val="en-US"/>
              </w:rPr>
              <w:t>128,000</w:t>
            </w:r>
          </w:p>
        </w:tc>
        <w:tc>
          <w:tcPr>
            <w:tcW w:w="1350" w:type="dxa"/>
            <w:tcBorders>
              <w:top w:val="nil"/>
              <w:left w:val="single" w:sz="6" w:space="0" w:color="auto"/>
              <w:bottom w:val="nil"/>
              <w:right w:val="single" w:sz="6" w:space="0" w:color="auto"/>
            </w:tcBorders>
            <w:shd w:val="clear" w:color="auto" w:fill="FFFFFF"/>
            <w:vAlign w:val="bottom"/>
          </w:tcPr>
          <w:p w14:paraId="5A5644CA" w14:textId="77777777" w:rsidR="004A5884" w:rsidRPr="00265ABD" w:rsidRDefault="00783648" w:rsidP="00297D97">
            <w:pPr>
              <w:shd w:val="clear" w:color="auto" w:fill="FFFFFF"/>
              <w:ind w:right="144"/>
              <w:jc w:val="right"/>
            </w:pPr>
            <w:r w:rsidRPr="004547E1">
              <w:rPr>
                <w:szCs w:val="18"/>
                <w:lang w:val="en-US"/>
              </w:rPr>
              <w:t>128,000</w:t>
            </w:r>
          </w:p>
        </w:tc>
        <w:tc>
          <w:tcPr>
            <w:tcW w:w="1239" w:type="dxa"/>
            <w:tcBorders>
              <w:top w:val="nil"/>
              <w:left w:val="single" w:sz="6" w:space="0" w:color="auto"/>
              <w:bottom w:val="nil"/>
              <w:right w:val="nil"/>
            </w:tcBorders>
            <w:shd w:val="clear" w:color="auto" w:fill="FFFFFF"/>
            <w:vAlign w:val="bottom"/>
          </w:tcPr>
          <w:p w14:paraId="3A99CEBA" w14:textId="77777777" w:rsidR="004A5884" w:rsidRPr="00265ABD" w:rsidRDefault="00783648" w:rsidP="00297D97">
            <w:pPr>
              <w:shd w:val="clear" w:color="auto" w:fill="FFFFFF"/>
              <w:ind w:right="144"/>
              <w:jc w:val="right"/>
            </w:pPr>
            <w:r w:rsidRPr="004547E1">
              <w:rPr>
                <w:szCs w:val="18"/>
                <w:lang w:val="en-US"/>
              </w:rPr>
              <w:t>126,621</w:t>
            </w:r>
          </w:p>
        </w:tc>
      </w:tr>
      <w:tr w:rsidR="004A5884" w:rsidRPr="00265ABD" w14:paraId="3036EF8C" w14:textId="77777777" w:rsidTr="00297D97">
        <w:trPr>
          <w:trHeight w:val="20"/>
          <w:jc w:val="center"/>
        </w:trPr>
        <w:tc>
          <w:tcPr>
            <w:tcW w:w="5080" w:type="dxa"/>
            <w:tcBorders>
              <w:top w:val="nil"/>
              <w:left w:val="nil"/>
              <w:bottom w:val="nil"/>
              <w:right w:val="single" w:sz="6" w:space="0" w:color="auto"/>
            </w:tcBorders>
            <w:shd w:val="clear" w:color="auto" w:fill="FFFFFF"/>
          </w:tcPr>
          <w:p w14:paraId="4592A830" w14:textId="77777777" w:rsidR="004A5884" w:rsidRPr="00265ABD" w:rsidRDefault="00783648" w:rsidP="00297D97">
            <w:pPr>
              <w:shd w:val="clear" w:color="auto" w:fill="FFFFFF"/>
              <w:tabs>
                <w:tab w:val="left" w:leader="dot" w:pos="4954"/>
              </w:tabs>
              <w:ind w:left="106"/>
              <w:jc w:val="both"/>
            </w:pPr>
            <w:r w:rsidRPr="004547E1">
              <w:rPr>
                <w:szCs w:val="18"/>
                <w:lang w:val="en-US"/>
              </w:rPr>
              <w:t>05. Maintenance stores and services</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64B178D" w14:textId="77777777" w:rsidR="004A5884" w:rsidRPr="00265ABD" w:rsidRDefault="00783648" w:rsidP="00297D97">
            <w:pPr>
              <w:shd w:val="clear" w:color="auto" w:fill="FFFFFF"/>
              <w:ind w:right="144"/>
              <w:jc w:val="right"/>
            </w:pPr>
            <w:r w:rsidRPr="004547E1">
              <w:rPr>
                <w:szCs w:val="18"/>
                <w:lang w:val="en-US"/>
              </w:rPr>
              <w:t>488,000</w:t>
            </w:r>
          </w:p>
        </w:tc>
        <w:tc>
          <w:tcPr>
            <w:tcW w:w="1350" w:type="dxa"/>
            <w:tcBorders>
              <w:top w:val="nil"/>
              <w:left w:val="single" w:sz="6" w:space="0" w:color="auto"/>
              <w:bottom w:val="nil"/>
              <w:right w:val="single" w:sz="6" w:space="0" w:color="auto"/>
            </w:tcBorders>
            <w:shd w:val="clear" w:color="auto" w:fill="FFFFFF"/>
            <w:vAlign w:val="bottom"/>
          </w:tcPr>
          <w:p w14:paraId="29D33518" w14:textId="77777777" w:rsidR="004A5884" w:rsidRPr="00265ABD" w:rsidRDefault="00783648" w:rsidP="00297D97">
            <w:pPr>
              <w:shd w:val="clear" w:color="auto" w:fill="FFFFFF"/>
              <w:ind w:right="144"/>
              <w:jc w:val="right"/>
            </w:pPr>
            <w:r w:rsidRPr="004547E1">
              <w:rPr>
                <w:szCs w:val="18"/>
                <w:lang w:val="en-US"/>
              </w:rPr>
              <w:t>429,000</w:t>
            </w:r>
          </w:p>
        </w:tc>
        <w:tc>
          <w:tcPr>
            <w:tcW w:w="1239" w:type="dxa"/>
            <w:tcBorders>
              <w:top w:val="nil"/>
              <w:left w:val="single" w:sz="6" w:space="0" w:color="auto"/>
              <w:bottom w:val="nil"/>
              <w:right w:val="nil"/>
            </w:tcBorders>
            <w:shd w:val="clear" w:color="auto" w:fill="FFFFFF"/>
            <w:vAlign w:val="bottom"/>
          </w:tcPr>
          <w:p w14:paraId="26A8AE64" w14:textId="77777777" w:rsidR="004A5884" w:rsidRPr="00265ABD" w:rsidRDefault="00783648" w:rsidP="00297D97">
            <w:pPr>
              <w:shd w:val="clear" w:color="auto" w:fill="FFFFFF"/>
              <w:ind w:right="144"/>
              <w:jc w:val="right"/>
            </w:pPr>
            <w:r w:rsidRPr="004547E1">
              <w:rPr>
                <w:szCs w:val="18"/>
                <w:lang w:val="en-US"/>
              </w:rPr>
              <w:t>428,927</w:t>
            </w:r>
          </w:p>
        </w:tc>
      </w:tr>
      <w:tr w:rsidR="004A5884" w:rsidRPr="00265ABD" w14:paraId="14E3F68E" w14:textId="77777777" w:rsidTr="00297D97">
        <w:trPr>
          <w:trHeight w:val="20"/>
          <w:jc w:val="center"/>
        </w:trPr>
        <w:tc>
          <w:tcPr>
            <w:tcW w:w="5080" w:type="dxa"/>
            <w:tcBorders>
              <w:top w:val="nil"/>
              <w:left w:val="nil"/>
              <w:bottom w:val="nil"/>
              <w:right w:val="single" w:sz="6" w:space="0" w:color="auto"/>
            </w:tcBorders>
            <w:shd w:val="clear" w:color="auto" w:fill="FFFFFF"/>
          </w:tcPr>
          <w:p w14:paraId="469090B2" w14:textId="77777777" w:rsidR="004A5884" w:rsidRPr="00265ABD" w:rsidRDefault="00783648" w:rsidP="00297D97">
            <w:pPr>
              <w:shd w:val="clear" w:color="auto" w:fill="FFFFFF"/>
              <w:tabs>
                <w:tab w:val="left" w:leader="dot" w:pos="4954"/>
              </w:tabs>
              <w:ind w:left="101"/>
              <w:jc w:val="both"/>
            </w:pPr>
            <w:r w:rsidRPr="004547E1">
              <w:rPr>
                <w:szCs w:val="18"/>
                <w:lang w:val="en-US"/>
              </w:rPr>
              <w:t>06. Fuel, light and power</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30BD767" w14:textId="77777777" w:rsidR="004A5884" w:rsidRPr="00265ABD" w:rsidRDefault="00783648" w:rsidP="00297D97">
            <w:pPr>
              <w:shd w:val="clear" w:color="auto" w:fill="FFFFFF"/>
              <w:ind w:right="144"/>
              <w:jc w:val="right"/>
            </w:pPr>
            <w:r w:rsidRPr="004547E1">
              <w:rPr>
                <w:szCs w:val="18"/>
                <w:lang w:val="en-US"/>
              </w:rPr>
              <w:t>176,000</w:t>
            </w:r>
          </w:p>
        </w:tc>
        <w:tc>
          <w:tcPr>
            <w:tcW w:w="1350" w:type="dxa"/>
            <w:tcBorders>
              <w:top w:val="nil"/>
              <w:left w:val="single" w:sz="6" w:space="0" w:color="auto"/>
              <w:bottom w:val="nil"/>
              <w:right w:val="single" w:sz="6" w:space="0" w:color="auto"/>
            </w:tcBorders>
            <w:shd w:val="clear" w:color="auto" w:fill="FFFFFF"/>
            <w:vAlign w:val="bottom"/>
          </w:tcPr>
          <w:p w14:paraId="685362FB" w14:textId="77777777" w:rsidR="004A5884" w:rsidRPr="00265ABD" w:rsidRDefault="00783648" w:rsidP="00297D97">
            <w:pPr>
              <w:shd w:val="clear" w:color="auto" w:fill="FFFFFF"/>
              <w:ind w:right="144"/>
              <w:jc w:val="right"/>
            </w:pPr>
            <w:r w:rsidRPr="004547E1">
              <w:rPr>
                <w:szCs w:val="18"/>
                <w:lang w:val="en-US"/>
              </w:rPr>
              <w:t>151,000</w:t>
            </w:r>
          </w:p>
        </w:tc>
        <w:tc>
          <w:tcPr>
            <w:tcW w:w="1239" w:type="dxa"/>
            <w:tcBorders>
              <w:top w:val="nil"/>
              <w:left w:val="single" w:sz="6" w:space="0" w:color="auto"/>
              <w:bottom w:val="nil"/>
              <w:right w:val="nil"/>
            </w:tcBorders>
            <w:shd w:val="clear" w:color="auto" w:fill="FFFFFF"/>
            <w:vAlign w:val="bottom"/>
          </w:tcPr>
          <w:p w14:paraId="62092BD8" w14:textId="77777777" w:rsidR="004A5884" w:rsidRPr="00265ABD" w:rsidRDefault="00783648" w:rsidP="00297D97">
            <w:pPr>
              <w:shd w:val="clear" w:color="auto" w:fill="FFFFFF"/>
              <w:ind w:right="144"/>
              <w:jc w:val="right"/>
            </w:pPr>
            <w:r w:rsidRPr="004547E1">
              <w:rPr>
                <w:szCs w:val="18"/>
                <w:lang w:val="en-US"/>
              </w:rPr>
              <w:t>150,783</w:t>
            </w:r>
          </w:p>
        </w:tc>
      </w:tr>
      <w:tr w:rsidR="004A5884" w:rsidRPr="00265ABD" w14:paraId="5BAD4920" w14:textId="77777777" w:rsidTr="00297D97">
        <w:trPr>
          <w:trHeight w:val="20"/>
          <w:jc w:val="center"/>
        </w:trPr>
        <w:tc>
          <w:tcPr>
            <w:tcW w:w="5080" w:type="dxa"/>
            <w:tcBorders>
              <w:top w:val="nil"/>
              <w:left w:val="nil"/>
              <w:bottom w:val="nil"/>
              <w:right w:val="single" w:sz="6" w:space="0" w:color="auto"/>
            </w:tcBorders>
            <w:shd w:val="clear" w:color="auto" w:fill="FFFFFF"/>
          </w:tcPr>
          <w:p w14:paraId="08766D72" w14:textId="77777777" w:rsidR="004A5884" w:rsidRPr="00265ABD" w:rsidRDefault="00783648" w:rsidP="004A405E">
            <w:pPr>
              <w:shd w:val="clear" w:color="auto" w:fill="FFFFFF"/>
              <w:tabs>
                <w:tab w:val="left" w:leader="dot" w:pos="4954"/>
              </w:tabs>
              <w:ind w:left="677" w:hanging="576"/>
            </w:pPr>
            <w:r w:rsidRPr="004547E1">
              <w:rPr>
                <w:szCs w:val="18"/>
                <w:lang w:val="en-US"/>
              </w:rPr>
              <w:t>07. Coastal radio service</w:t>
            </w:r>
            <w:r w:rsidRPr="004547E1">
              <w:rPr>
                <w:rFonts w:eastAsia="Times New Roman"/>
                <w:szCs w:val="18"/>
                <w:lang w:val="en-US"/>
              </w:rPr>
              <w:t>—Payment to Overseas Telecommunications Commission (Australia) towards operating cost</w:t>
            </w:r>
            <w:r w:rsidR="00297D97">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251694F" w14:textId="77777777" w:rsidR="004A5884" w:rsidRPr="00265ABD" w:rsidRDefault="00783648" w:rsidP="00297D97">
            <w:pPr>
              <w:shd w:val="clear" w:color="auto" w:fill="FFFFFF"/>
              <w:ind w:right="144"/>
              <w:jc w:val="right"/>
            </w:pPr>
            <w:r w:rsidRPr="004547E1">
              <w:rPr>
                <w:szCs w:val="18"/>
                <w:lang w:val="en-US"/>
              </w:rPr>
              <w:t>960,000</w:t>
            </w:r>
          </w:p>
        </w:tc>
        <w:tc>
          <w:tcPr>
            <w:tcW w:w="1350" w:type="dxa"/>
            <w:tcBorders>
              <w:top w:val="nil"/>
              <w:left w:val="single" w:sz="6" w:space="0" w:color="auto"/>
              <w:bottom w:val="nil"/>
              <w:right w:val="single" w:sz="6" w:space="0" w:color="auto"/>
            </w:tcBorders>
            <w:shd w:val="clear" w:color="auto" w:fill="FFFFFF"/>
            <w:vAlign w:val="bottom"/>
          </w:tcPr>
          <w:p w14:paraId="4841CCB2" w14:textId="77777777" w:rsidR="004A5884" w:rsidRPr="00265ABD" w:rsidRDefault="00783648" w:rsidP="00297D97">
            <w:pPr>
              <w:shd w:val="clear" w:color="auto" w:fill="FFFFFF"/>
              <w:ind w:right="144"/>
              <w:jc w:val="right"/>
            </w:pPr>
            <w:r w:rsidRPr="004547E1">
              <w:rPr>
                <w:szCs w:val="18"/>
                <w:lang w:val="en-US"/>
              </w:rPr>
              <w:t>930,000</w:t>
            </w:r>
          </w:p>
        </w:tc>
        <w:tc>
          <w:tcPr>
            <w:tcW w:w="1239" w:type="dxa"/>
            <w:tcBorders>
              <w:top w:val="nil"/>
              <w:left w:val="single" w:sz="6" w:space="0" w:color="auto"/>
              <w:bottom w:val="nil"/>
              <w:right w:val="nil"/>
            </w:tcBorders>
            <w:shd w:val="clear" w:color="auto" w:fill="FFFFFF"/>
            <w:vAlign w:val="bottom"/>
          </w:tcPr>
          <w:p w14:paraId="1F56B011" w14:textId="77777777" w:rsidR="004A5884" w:rsidRPr="00265ABD" w:rsidRDefault="00783648" w:rsidP="00297D97">
            <w:pPr>
              <w:shd w:val="clear" w:color="auto" w:fill="FFFFFF"/>
              <w:ind w:right="144"/>
              <w:jc w:val="right"/>
            </w:pPr>
            <w:r w:rsidRPr="004547E1">
              <w:rPr>
                <w:szCs w:val="18"/>
                <w:lang w:val="en-US"/>
              </w:rPr>
              <w:t>930,000</w:t>
            </w:r>
          </w:p>
        </w:tc>
      </w:tr>
      <w:tr w:rsidR="004A5884" w:rsidRPr="00265ABD" w14:paraId="5E0292CC" w14:textId="77777777" w:rsidTr="00297D97">
        <w:trPr>
          <w:trHeight w:val="20"/>
          <w:jc w:val="center"/>
        </w:trPr>
        <w:tc>
          <w:tcPr>
            <w:tcW w:w="5080" w:type="dxa"/>
            <w:tcBorders>
              <w:top w:val="nil"/>
              <w:left w:val="nil"/>
              <w:bottom w:val="nil"/>
              <w:right w:val="single" w:sz="6" w:space="0" w:color="auto"/>
            </w:tcBorders>
            <w:shd w:val="clear" w:color="auto" w:fill="FFFFFF"/>
          </w:tcPr>
          <w:p w14:paraId="21DB3F5F" w14:textId="77777777" w:rsidR="004A5884" w:rsidRPr="00265ABD" w:rsidRDefault="00783648" w:rsidP="00297D97">
            <w:pPr>
              <w:shd w:val="clear" w:color="auto" w:fill="FFFFFF"/>
              <w:tabs>
                <w:tab w:val="left" w:leader="dot" w:pos="4954"/>
              </w:tabs>
              <w:ind w:left="101"/>
              <w:jc w:val="both"/>
            </w:pPr>
            <w:r w:rsidRPr="004547E1">
              <w:rPr>
                <w:szCs w:val="18"/>
                <w:lang w:val="en-US"/>
              </w:rPr>
              <w:t>08. Professional services</w:t>
            </w:r>
            <w:r w:rsidRPr="004547E1">
              <w:rPr>
                <w:rFonts w:eastAsia="Times New Roman"/>
                <w:szCs w:val="18"/>
                <w:lang w:val="en-US"/>
              </w:rPr>
              <w:t>—Fees and expenses</w:t>
            </w:r>
            <w:r w:rsidR="00297D97">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31AE4D1" w14:textId="77777777" w:rsidR="004A5884" w:rsidRPr="00265ABD" w:rsidRDefault="00783648" w:rsidP="00297D97">
            <w:pPr>
              <w:shd w:val="clear" w:color="auto" w:fill="FFFFFF"/>
              <w:ind w:right="144"/>
              <w:jc w:val="right"/>
            </w:pPr>
            <w:r w:rsidRPr="004547E1">
              <w:rPr>
                <w:szCs w:val="18"/>
                <w:lang w:val="en-US"/>
              </w:rPr>
              <w:t>123,000</w:t>
            </w:r>
          </w:p>
        </w:tc>
        <w:tc>
          <w:tcPr>
            <w:tcW w:w="1350" w:type="dxa"/>
            <w:tcBorders>
              <w:top w:val="nil"/>
              <w:left w:val="single" w:sz="6" w:space="0" w:color="auto"/>
              <w:bottom w:val="nil"/>
              <w:right w:val="single" w:sz="6" w:space="0" w:color="auto"/>
            </w:tcBorders>
            <w:shd w:val="clear" w:color="auto" w:fill="FFFFFF"/>
            <w:vAlign w:val="bottom"/>
          </w:tcPr>
          <w:p w14:paraId="69C926CD" w14:textId="77777777" w:rsidR="004A5884" w:rsidRPr="00265ABD" w:rsidRDefault="00783648" w:rsidP="00297D97">
            <w:pPr>
              <w:shd w:val="clear" w:color="auto" w:fill="FFFFFF"/>
              <w:ind w:right="144"/>
              <w:jc w:val="right"/>
            </w:pPr>
            <w:r w:rsidRPr="004547E1">
              <w:rPr>
                <w:szCs w:val="18"/>
                <w:lang w:val="en-US"/>
              </w:rPr>
              <w:t>132,000</w:t>
            </w:r>
          </w:p>
        </w:tc>
        <w:tc>
          <w:tcPr>
            <w:tcW w:w="1239" w:type="dxa"/>
            <w:tcBorders>
              <w:top w:val="nil"/>
              <w:left w:val="single" w:sz="6" w:space="0" w:color="auto"/>
              <w:bottom w:val="nil"/>
              <w:right w:val="nil"/>
            </w:tcBorders>
            <w:shd w:val="clear" w:color="auto" w:fill="FFFFFF"/>
            <w:vAlign w:val="bottom"/>
          </w:tcPr>
          <w:p w14:paraId="64E2707F" w14:textId="77777777" w:rsidR="004A5884" w:rsidRPr="00265ABD" w:rsidRDefault="00783648" w:rsidP="00297D97">
            <w:pPr>
              <w:shd w:val="clear" w:color="auto" w:fill="FFFFFF"/>
              <w:ind w:right="144"/>
              <w:jc w:val="right"/>
            </w:pPr>
            <w:r w:rsidRPr="004547E1">
              <w:rPr>
                <w:szCs w:val="18"/>
                <w:lang w:val="en-US"/>
              </w:rPr>
              <w:t>131,858</w:t>
            </w:r>
          </w:p>
        </w:tc>
      </w:tr>
      <w:tr w:rsidR="004A5884" w:rsidRPr="00265ABD" w14:paraId="1741916C" w14:textId="77777777" w:rsidTr="00297D97">
        <w:trPr>
          <w:trHeight w:val="20"/>
          <w:jc w:val="center"/>
        </w:trPr>
        <w:tc>
          <w:tcPr>
            <w:tcW w:w="5080" w:type="dxa"/>
            <w:tcBorders>
              <w:top w:val="nil"/>
              <w:left w:val="nil"/>
              <w:bottom w:val="nil"/>
              <w:right w:val="single" w:sz="6" w:space="0" w:color="auto"/>
            </w:tcBorders>
            <w:shd w:val="clear" w:color="auto" w:fill="FFFFFF"/>
          </w:tcPr>
          <w:p w14:paraId="23C69412" w14:textId="77777777" w:rsidR="004A5884" w:rsidRPr="00265ABD" w:rsidRDefault="00783648" w:rsidP="00297D97">
            <w:pPr>
              <w:shd w:val="clear" w:color="auto" w:fill="FFFFFF"/>
              <w:tabs>
                <w:tab w:val="left" w:leader="dot" w:pos="4954"/>
              </w:tabs>
              <w:ind w:left="101"/>
              <w:jc w:val="both"/>
            </w:pPr>
            <w:r w:rsidRPr="004547E1">
              <w:rPr>
                <w:szCs w:val="18"/>
                <w:lang w:val="en-US"/>
              </w:rPr>
              <w:t>09. Incidental and other expenditure</w:t>
            </w:r>
            <w:r w:rsidR="00297D97">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142B48F7" w14:textId="77777777" w:rsidR="004A5884" w:rsidRPr="00265ABD" w:rsidRDefault="00783648" w:rsidP="00297D97">
            <w:pPr>
              <w:shd w:val="clear" w:color="auto" w:fill="FFFFFF"/>
              <w:ind w:right="144"/>
              <w:jc w:val="right"/>
            </w:pPr>
            <w:r w:rsidRPr="004547E1">
              <w:rPr>
                <w:szCs w:val="18"/>
                <w:lang w:val="en-US"/>
              </w:rPr>
              <w:t>105,000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B9AD7B6" w14:textId="77777777" w:rsidR="004A5884" w:rsidRPr="00265ABD" w:rsidRDefault="00783648" w:rsidP="00297D97">
            <w:pPr>
              <w:shd w:val="clear" w:color="auto" w:fill="FFFFFF"/>
              <w:ind w:right="144"/>
              <w:jc w:val="right"/>
            </w:pPr>
            <w:r w:rsidRPr="004547E1">
              <w:rPr>
                <w:szCs w:val="18"/>
                <w:lang w:val="en-US"/>
              </w:rPr>
              <w:t>96,000</w:t>
            </w:r>
          </w:p>
        </w:tc>
        <w:tc>
          <w:tcPr>
            <w:tcW w:w="1239" w:type="dxa"/>
            <w:tcBorders>
              <w:top w:val="nil"/>
              <w:left w:val="single" w:sz="6" w:space="0" w:color="auto"/>
              <w:bottom w:val="single" w:sz="6" w:space="0" w:color="auto"/>
              <w:right w:val="nil"/>
            </w:tcBorders>
            <w:shd w:val="clear" w:color="auto" w:fill="FFFFFF"/>
            <w:vAlign w:val="bottom"/>
          </w:tcPr>
          <w:p w14:paraId="5E5252DB" w14:textId="77777777" w:rsidR="004A5884" w:rsidRPr="00265ABD" w:rsidRDefault="00783648" w:rsidP="00297D97">
            <w:pPr>
              <w:shd w:val="clear" w:color="auto" w:fill="FFFFFF"/>
              <w:ind w:right="144"/>
              <w:jc w:val="right"/>
            </w:pPr>
            <w:r w:rsidRPr="004547E1">
              <w:rPr>
                <w:szCs w:val="18"/>
                <w:lang w:val="en-US"/>
              </w:rPr>
              <w:t>95,971</w:t>
            </w:r>
          </w:p>
        </w:tc>
      </w:tr>
      <w:tr w:rsidR="004A5884" w:rsidRPr="00265ABD" w14:paraId="6DE64B71" w14:textId="77777777" w:rsidTr="00297D97">
        <w:trPr>
          <w:trHeight w:val="20"/>
          <w:jc w:val="center"/>
        </w:trPr>
        <w:tc>
          <w:tcPr>
            <w:tcW w:w="5080" w:type="dxa"/>
            <w:tcBorders>
              <w:top w:val="nil"/>
              <w:left w:val="nil"/>
              <w:bottom w:val="nil"/>
              <w:right w:val="single" w:sz="6" w:space="0" w:color="auto"/>
            </w:tcBorders>
            <w:shd w:val="clear" w:color="auto" w:fill="FFFFFF"/>
          </w:tcPr>
          <w:p w14:paraId="4974AB5C" w14:textId="77777777" w:rsidR="004A5884" w:rsidRPr="00265ABD" w:rsidRDefault="004A5884" w:rsidP="00297D97">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BDEBB12" w14:textId="77777777" w:rsidR="004A5884" w:rsidRPr="00265ABD" w:rsidRDefault="00783648" w:rsidP="00297D97">
            <w:pPr>
              <w:shd w:val="clear" w:color="auto" w:fill="FFFFFF"/>
              <w:ind w:right="144"/>
              <w:jc w:val="right"/>
            </w:pPr>
            <w:r w:rsidRPr="004547E1">
              <w:rPr>
                <w:szCs w:val="18"/>
                <w:lang w:val="en-US"/>
              </w:rPr>
              <w:t>2,474,000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ABB626D" w14:textId="77777777" w:rsidR="004A5884" w:rsidRPr="00265ABD" w:rsidRDefault="00783648" w:rsidP="00297D97">
            <w:pPr>
              <w:shd w:val="clear" w:color="auto" w:fill="FFFFFF"/>
              <w:ind w:right="144"/>
              <w:jc w:val="right"/>
            </w:pPr>
            <w:r w:rsidRPr="004547E1">
              <w:rPr>
                <w:szCs w:val="18"/>
                <w:lang w:val="en-US"/>
              </w:rPr>
              <w:t>2,334,000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1BBD4FB" w14:textId="77777777" w:rsidR="004A5884" w:rsidRPr="00265ABD" w:rsidRDefault="00783648" w:rsidP="00297D97">
            <w:pPr>
              <w:shd w:val="clear" w:color="auto" w:fill="FFFFFF"/>
              <w:ind w:right="144"/>
              <w:jc w:val="right"/>
            </w:pPr>
            <w:r w:rsidRPr="004547E1">
              <w:rPr>
                <w:szCs w:val="18"/>
                <w:lang w:val="en-US"/>
              </w:rPr>
              <w:t>2,330,147</w:t>
            </w:r>
          </w:p>
        </w:tc>
      </w:tr>
      <w:tr w:rsidR="004A5884" w:rsidRPr="00265ABD" w14:paraId="6FCC9C2B" w14:textId="77777777" w:rsidTr="00297D97">
        <w:trPr>
          <w:trHeight w:val="20"/>
          <w:jc w:val="center"/>
        </w:trPr>
        <w:tc>
          <w:tcPr>
            <w:tcW w:w="5080" w:type="dxa"/>
            <w:tcBorders>
              <w:top w:val="nil"/>
              <w:left w:val="nil"/>
              <w:bottom w:val="nil"/>
              <w:right w:val="single" w:sz="6" w:space="0" w:color="auto"/>
            </w:tcBorders>
            <w:shd w:val="clear" w:color="auto" w:fill="FFFFFF"/>
          </w:tcPr>
          <w:p w14:paraId="36E918F9" w14:textId="77777777" w:rsidR="004A5884" w:rsidRPr="00265ABD" w:rsidRDefault="000E0103" w:rsidP="00BF093B">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Other Services—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276FEA17" w14:textId="77777777" w:rsidR="004A5884" w:rsidRPr="00265ABD" w:rsidRDefault="004A5884" w:rsidP="00297D97">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B7441D6" w14:textId="77777777" w:rsidR="004A5884" w:rsidRPr="00265ABD" w:rsidRDefault="004A5884" w:rsidP="00297D97">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60E5B2E" w14:textId="77777777" w:rsidR="004A5884" w:rsidRPr="00265ABD" w:rsidRDefault="004A5884" w:rsidP="00297D97">
            <w:pPr>
              <w:shd w:val="clear" w:color="auto" w:fill="FFFFFF"/>
              <w:ind w:right="144"/>
              <w:jc w:val="right"/>
            </w:pPr>
          </w:p>
        </w:tc>
      </w:tr>
      <w:tr w:rsidR="004A5884" w:rsidRPr="00265ABD" w14:paraId="6BCDE165" w14:textId="77777777" w:rsidTr="00297D97">
        <w:trPr>
          <w:trHeight w:val="20"/>
          <w:jc w:val="center"/>
        </w:trPr>
        <w:tc>
          <w:tcPr>
            <w:tcW w:w="5080" w:type="dxa"/>
            <w:tcBorders>
              <w:top w:val="nil"/>
              <w:left w:val="nil"/>
              <w:bottom w:val="nil"/>
              <w:right w:val="single" w:sz="6" w:space="0" w:color="auto"/>
            </w:tcBorders>
            <w:shd w:val="clear" w:color="auto" w:fill="FFFFFF"/>
          </w:tcPr>
          <w:p w14:paraId="1790211F" w14:textId="77777777" w:rsidR="004A5884" w:rsidRPr="00265ABD" w:rsidRDefault="00783648" w:rsidP="00297D97">
            <w:pPr>
              <w:shd w:val="clear" w:color="auto" w:fill="FFFFFF"/>
              <w:tabs>
                <w:tab w:val="left" w:leader="dot" w:pos="4954"/>
              </w:tabs>
              <w:ind w:left="106"/>
              <w:jc w:val="both"/>
            </w:pPr>
            <w:r w:rsidRPr="004547E1">
              <w:rPr>
                <w:szCs w:val="18"/>
                <w:lang w:val="en-US"/>
              </w:rPr>
              <w:t>01. Free or concessional railway fares and freights.</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F5373B6" w14:textId="77777777" w:rsidR="004A5884" w:rsidRPr="00265ABD" w:rsidRDefault="00783648" w:rsidP="00297D97">
            <w:pPr>
              <w:shd w:val="clear" w:color="auto" w:fill="FFFFFF"/>
              <w:ind w:right="144"/>
              <w:jc w:val="right"/>
            </w:pPr>
            <w:r w:rsidRPr="004547E1">
              <w:rPr>
                <w:szCs w:val="18"/>
                <w:lang w:val="en-US"/>
              </w:rPr>
              <w:t>6,000</w:t>
            </w:r>
          </w:p>
        </w:tc>
        <w:tc>
          <w:tcPr>
            <w:tcW w:w="1350" w:type="dxa"/>
            <w:tcBorders>
              <w:top w:val="nil"/>
              <w:left w:val="single" w:sz="6" w:space="0" w:color="auto"/>
              <w:bottom w:val="nil"/>
              <w:right w:val="single" w:sz="6" w:space="0" w:color="auto"/>
            </w:tcBorders>
            <w:shd w:val="clear" w:color="auto" w:fill="FFFFFF"/>
            <w:vAlign w:val="bottom"/>
          </w:tcPr>
          <w:p w14:paraId="0F8AD19B" w14:textId="77777777" w:rsidR="004A5884" w:rsidRPr="00265ABD" w:rsidRDefault="00783648" w:rsidP="00297D97">
            <w:pPr>
              <w:shd w:val="clear" w:color="auto" w:fill="FFFFFF"/>
              <w:ind w:right="144"/>
              <w:jc w:val="right"/>
            </w:pPr>
            <w:r w:rsidRPr="004547E1">
              <w:rPr>
                <w:szCs w:val="18"/>
                <w:lang w:val="en-US"/>
              </w:rPr>
              <w:t>7,000</w:t>
            </w:r>
          </w:p>
        </w:tc>
        <w:tc>
          <w:tcPr>
            <w:tcW w:w="1239" w:type="dxa"/>
            <w:tcBorders>
              <w:top w:val="nil"/>
              <w:left w:val="single" w:sz="6" w:space="0" w:color="auto"/>
              <w:bottom w:val="nil"/>
              <w:right w:val="nil"/>
            </w:tcBorders>
            <w:shd w:val="clear" w:color="auto" w:fill="FFFFFF"/>
            <w:vAlign w:val="bottom"/>
          </w:tcPr>
          <w:p w14:paraId="5B97DB88" w14:textId="77777777" w:rsidR="004A5884" w:rsidRPr="00265ABD" w:rsidRDefault="00783648" w:rsidP="00297D97">
            <w:pPr>
              <w:shd w:val="clear" w:color="auto" w:fill="FFFFFF"/>
              <w:ind w:right="144"/>
              <w:jc w:val="right"/>
            </w:pPr>
            <w:r w:rsidRPr="004547E1">
              <w:rPr>
                <w:szCs w:val="18"/>
                <w:lang w:val="en-US"/>
              </w:rPr>
              <w:t>6,983</w:t>
            </w:r>
          </w:p>
        </w:tc>
      </w:tr>
      <w:tr w:rsidR="004A5884" w:rsidRPr="00265ABD" w14:paraId="27F387A0" w14:textId="77777777" w:rsidTr="00297D97">
        <w:trPr>
          <w:trHeight w:val="20"/>
          <w:jc w:val="center"/>
        </w:trPr>
        <w:tc>
          <w:tcPr>
            <w:tcW w:w="5080" w:type="dxa"/>
            <w:tcBorders>
              <w:top w:val="nil"/>
              <w:left w:val="nil"/>
              <w:bottom w:val="nil"/>
              <w:right w:val="single" w:sz="6" w:space="0" w:color="auto"/>
            </w:tcBorders>
            <w:shd w:val="clear" w:color="auto" w:fill="FFFFFF"/>
          </w:tcPr>
          <w:p w14:paraId="544CDC99" w14:textId="77777777" w:rsidR="004A5884" w:rsidRPr="00265ABD" w:rsidRDefault="00783648" w:rsidP="00297D97">
            <w:pPr>
              <w:shd w:val="clear" w:color="auto" w:fill="FFFFFF"/>
              <w:tabs>
                <w:tab w:val="left" w:leader="dot" w:pos="4954"/>
              </w:tabs>
              <w:ind w:left="106"/>
              <w:jc w:val="both"/>
            </w:pPr>
            <w:r w:rsidRPr="004547E1">
              <w:rPr>
                <w:szCs w:val="18"/>
                <w:lang w:val="en-US"/>
              </w:rPr>
              <w:t>02. Shipping service to Papua and New Guinea</w:t>
            </w:r>
            <w:r w:rsidRPr="004547E1">
              <w:rPr>
                <w:rFonts w:eastAsia="Times New Roman"/>
                <w:szCs w:val="18"/>
                <w:lang w:val="en-US"/>
              </w:rPr>
              <w:t>— Subsidy</w:t>
            </w:r>
            <w:r w:rsidR="00297D97">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3B7ABA1" w14:textId="77777777" w:rsidR="004A5884" w:rsidRPr="00265ABD" w:rsidRDefault="00783648" w:rsidP="00297D97">
            <w:pPr>
              <w:shd w:val="clear" w:color="auto" w:fill="FFFFFF"/>
              <w:ind w:right="144"/>
              <w:jc w:val="right"/>
            </w:pPr>
            <w:r w:rsidRPr="004547E1">
              <w:rPr>
                <w:szCs w:val="18"/>
                <w:lang w:val="en-US"/>
              </w:rPr>
              <w:t>68,000</w:t>
            </w:r>
          </w:p>
        </w:tc>
        <w:tc>
          <w:tcPr>
            <w:tcW w:w="1350" w:type="dxa"/>
            <w:tcBorders>
              <w:top w:val="nil"/>
              <w:left w:val="single" w:sz="6" w:space="0" w:color="auto"/>
              <w:bottom w:val="nil"/>
              <w:right w:val="single" w:sz="6" w:space="0" w:color="auto"/>
            </w:tcBorders>
            <w:shd w:val="clear" w:color="auto" w:fill="FFFFFF"/>
            <w:vAlign w:val="bottom"/>
          </w:tcPr>
          <w:p w14:paraId="5840155B" w14:textId="77777777" w:rsidR="004A5884" w:rsidRPr="00265ABD" w:rsidRDefault="00783648" w:rsidP="00297D97">
            <w:pPr>
              <w:shd w:val="clear" w:color="auto" w:fill="FFFFFF"/>
              <w:ind w:right="144"/>
              <w:jc w:val="right"/>
            </w:pPr>
            <w:r w:rsidRPr="004547E1">
              <w:rPr>
                <w:szCs w:val="18"/>
                <w:lang w:val="en-US"/>
              </w:rPr>
              <w:t>400,000</w:t>
            </w:r>
          </w:p>
        </w:tc>
        <w:tc>
          <w:tcPr>
            <w:tcW w:w="1239" w:type="dxa"/>
            <w:tcBorders>
              <w:top w:val="nil"/>
              <w:left w:val="single" w:sz="6" w:space="0" w:color="auto"/>
              <w:bottom w:val="nil"/>
              <w:right w:val="nil"/>
            </w:tcBorders>
            <w:shd w:val="clear" w:color="auto" w:fill="FFFFFF"/>
            <w:vAlign w:val="bottom"/>
          </w:tcPr>
          <w:p w14:paraId="2D80240B" w14:textId="77777777" w:rsidR="004A5884" w:rsidRPr="00265ABD" w:rsidRDefault="00783648" w:rsidP="00297D97">
            <w:pPr>
              <w:shd w:val="clear" w:color="auto" w:fill="FFFFFF"/>
              <w:ind w:right="144"/>
              <w:jc w:val="right"/>
            </w:pPr>
            <w:r w:rsidRPr="004547E1">
              <w:rPr>
                <w:szCs w:val="18"/>
                <w:lang w:val="en-US"/>
              </w:rPr>
              <w:t>400,000</w:t>
            </w:r>
          </w:p>
        </w:tc>
      </w:tr>
      <w:tr w:rsidR="004A5884" w:rsidRPr="00265ABD" w14:paraId="72C4605F" w14:textId="77777777" w:rsidTr="00297D97">
        <w:trPr>
          <w:trHeight w:val="20"/>
          <w:jc w:val="center"/>
        </w:trPr>
        <w:tc>
          <w:tcPr>
            <w:tcW w:w="5080" w:type="dxa"/>
            <w:tcBorders>
              <w:top w:val="nil"/>
              <w:left w:val="nil"/>
              <w:bottom w:val="nil"/>
              <w:right w:val="single" w:sz="6" w:space="0" w:color="auto"/>
            </w:tcBorders>
            <w:shd w:val="clear" w:color="auto" w:fill="FFFFFF"/>
          </w:tcPr>
          <w:p w14:paraId="44A6BF7F" w14:textId="77777777" w:rsidR="004A5884" w:rsidRPr="00265ABD" w:rsidRDefault="00783648" w:rsidP="004A405E">
            <w:pPr>
              <w:shd w:val="clear" w:color="auto" w:fill="FFFFFF"/>
              <w:tabs>
                <w:tab w:val="left" w:leader="dot" w:pos="4954"/>
              </w:tabs>
              <w:ind w:left="677" w:hanging="576"/>
            </w:pPr>
            <w:r w:rsidRPr="004547E1">
              <w:rPr>
                <w:szCs w:val="18"/>
                <w:lang w:val="en-US"/>
              </w:rPr>
              <w:t>03. Roads of access to Commonwealth properties</w:t>
            </w:r>
            <w:r w:rsidRPr="004547E1">
              <w:rPr>
                <w:rFonts w:eastAsia="Times New Roman"/>
                <w:szCs w:val="18"/>
                <w:lang w:val="en-US"/>
              </w:rPr>
              <w:t>— Contribution to maintenance</w:t>
            </w:r>
            <w:r w:rsidR="00297D97">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C0D31B8" w14:textId="77777777" w:rsidR="004A5884" w:rsidRPr="00265ABD" w:rsidRDefault="00783648" w:rsidP="00297D97">
            <w:pPr>
              <w:shd w:val="clear" w:color="auto" w:fill="FFFFFF"/>
              <w:ind w:right="144"/>
              <w:jc w:val="right"/>
            </w:pPr>
            <w:r w:rsidRPr="004547E1">
              <w:rPr>
                <w:szCs w:val="18"/>
                <w:lang w:val="en-US"/>
              </w:rPr>
              <w:t>287,000</w:t>
            </w:r>
          </w:p>
        </w:tc>
        <w:tc>
          <w:tcPr>
            <w:tcW w:w="1350" w:type="dxa"/>
            <w:tcBorders>
              <w:top w:val="nil"/>
              <w:left w:val="single" w:sz="6" w:space="0" w:color="auto"/>
              <w:bottom w:val="nil"/>
              <w:right w:val="single" w:sz="6" w:space="0" w:color="auto"/>
            </w:tcBorders>
            <w:shd w:val="clear" w:color="auto" w:fill="FFFFFF"/>
            <w:vAlign w:val="bottom"/>
          </w:tcPr>
          <w:p w14:paraId="31393DBB" w14:textId="77777777" w:rsidR="004A5884" w:rsidRPr="00265ABD" w:rsidRDefault="00783648" w:rsidP="00297D97">
            <w:pPr>
              <w:shd w:val="clear" w:color="auto" w:fill="FFFFFF"/>
              <w:ind w:right="144"/>
              <w:jc w:val="right"/>
            </w:pPr>
            <w:r w:rsidRPr="004547E1">
              <w:rPr>
                <w:szCs w:val="18"/>
                <w:lang w:val="en-US"/>
              </w:rPr>
              <w:t>300,000</w:t>
            </w:r>
          </w:p>
        </w:tc>
        <w:tc>
          <w:tcPr>
            <w:tcW w:w="1239" w:type="dxa"/>
            <w:tcBorders>
              <w:top w:val="nil"/>
              <w:left w:val="single" w:sz="6" w:space="0" w:color="auto"/>
              <w:bottom w:val="nil"/>
              <w:right w:val="nil"/>
            </w:tcBorders>
            <w:shd w:val="clear" w:color="auto" w:fill="FFFFFF"/>
            <w:vAlign w:val="bottom"/>
          </w:tcPr>
          <w:p w14:paraId="7C01F942" w14:textId="77777777" w:rsidR="004A5884" w:rsidRPr="00265ABD" w:rsidRDefault="00783648" w:rsidP="00297D97">
            <w:pPr>
              <w:shd w:val="clear" w:color="auto" w:fill="FFFFFF"/>
              <w:ind w:right="144"/>
              <w:jc w:val="right"/>
            </w:pPr>
            <w:r w:rsidRPr="004547E1">
              <w:rPr>
                <w:szCs w:val="18"/>
                <w:lang w:val="en-US"/>
              </w:rPr>
              <w:t>298,152</w:t>
            </w:r>
          </w:p>
        </w:tc>
      </w:tr>
      <w:tr w:rsidR="004A5884" w:rsidRPr="00265ABD" w14:paraId="3870F512" w14:textId="77777777" w:rsidTr="00297D97">
        <w:trPr>
          <w:trHeight w:val="20"/>
          <w:jc w:val="center"/>
        </w:trPr>
        <w:tc>
          <w:tcPr>
            <w:tcW w:w="5080" w:type="dxa"/>
            <w:tcBorders>
              <w:top w:val="nil"/>
              <w:left w:val="nil"/>
              <w:bottom w:val="nil"/>
              <w:right w:val="single" w:sz="6" w:space="0" w:color="auto"/>
            </w:tcBorders>
            <w:shd w:val="clear" w:color="auto" w:fill="FFFFFF"/>
          </w:tcPr>
          <w:p w14:paraId="72B1FF0A" w14:textId="77777777" w:rsidR="004A5884" w:rsidRPr="00265ABD" w:rsidRDefault="00783648" w:rsidP="00297D97">
            <w:pPr>
              <w:shd w:val="clear" w:color="auto" w:fill="FFFFFF"/>
              <w:tabs>
                <w:tab w:val="left" w:leader="dot" w:pos="4954"/>
              </w:tabs>
              <w:ind w:left="106"/>
              <w:jc w:val="both"/>
            </w:pPr>
            <w:r w:rsidRPr="004547E1">
              <w:rPr>
                <w:szCs w:val="18"/>
                <w:lang w:val="en-US"/>
              </w:rPr>
              <w:t>04. Promotion of road safety practices</w:t>
            </w:r>
            <w:r w:rsidR="00297D97">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1921D71" w14:textId="77777777" w:rsidR="004A5884" w:rsidRPr="00265ABD" w:rsidRDefault="00783648" w:rsidP="00297D97">
            <w:pPr>
              <w:shd w:val="clear" w:color="auto" w:fill="FFFFFF"/>
              <w:ind w:right="144"/>
              <w:jc w:val="right"/>
            </w:pPr>
            <w:r w:rsidRPr="004547E1">
              <w:rPr>
                <w:szCs w:val="18"/>
                <w:lang w:val="en-US"/>
              </w:rPr>
              <w:t>234,000</w:t>
            </w:r>
          </w:p>
        </w:tc>
        <w:tc>
          <w:tcPr>
            <w:tcW w:w="1350" w:type="dxa"/>
            <w:tcBorders>
              <w:top w:val="nil"/>
              <w:left w:val="single" w:sz="6" w:space="0" w:color="auto"/>
              <w:bottom w:val="nil"/>
              <w:right w:val="single" w:sz="6" w:space="0" w:color="auto"/>
            </w:tcBorders>
            <w:shd w:val="clear" w:color="auto" w:fill="FFFFFF"/>
            <w:vAlign w:val="bottom"/>
          </w:tcPr>
          <w:p w14:paraId="4D8046CD" w14:textId="77777777" w:rsidR="004A5884" w:rsidRPr="00265ABD" w:rsidRDefault="00783648" w:rsidP="00297D97">
            <w:pPr>
              <w:shd w:val="clear" w:color="auto" w:fill="FFFFFF"/>
              <w:ind w:right="144"/>
              <w:jc w:val="right"/>
            </w:pPr>
            <w:r w:rsidRPr="004547E1">
              <w:rPr>
                <w:szCs w:val="18"/>
                <w:lang w:val="en-US"/>
              </w:rPr>
              <w:t>234,000</w:t>
            </w:r>
          </w:p>
        </w:tc>
        <w:tc>
          <w:tcPr>
            <w:tcW w:w="1239" w:type="dxa"/>
            <w:tcBorders>
              <w:top w:val="nil"/>
              <w:left w:val="single" w:sz="6" w:space="0" w:color="auto"/>
              <w:bottom w:val="nil"/>
              <w:right w:val="nil"/>
            </w:tcBorders>
            <w:shd w:val="clear" w:color="auto" w:fill="FFFFFF"/>
            <w:vAlign w:val="bottom"/>
          </w:tcPr>
          <w:p w14:paraId="4D28FCA4" w14:textId="77777777" w:rsidR="004A5884" w:rsidRPr="00265ABD" w:rsidRDefault="00783648" w:rsidP="00297D97">
            <w:pPr>
              <w:shd w:val="clear" w:color="auto" w:fill="FFFFFF"/>
              <w:ind w:right="144"/>
              <w:jc w:val="right"/>
            </w:pPr>
            <w:r w:rsidRPr="004547E1">
              <w:rPr>
                <w:szCs w:val="18"/>
                <w:lang w:val="en-US"/>
              </w:rPr>
              <w:t>233,764</w:t>
            </w:r>
          </w:p>
        </w:tc>
      </w:tr>
      <w:tr w:rsidR="004A5884" w:rsidRPr="00265ABD" w14:paraId="5FAC487D" w14:textId="77777777" w:rsidTr="00297D97">
        <w:trPr>
          <w:trHeight w:val="20"/>
          <w:jc w:val="center"/>
        </w:trPr>
        <w:tc>
          <w:tcPr>
            <w:tcW w:w="5080" w:type="dxa"/>
            <w:tcBorders>
              <w:top w:val="nil"/>
              <w:left w:val="nil"/>
              <w:bottom w:val="nil"/>
              <w:right w:val="single" w:sz="6" w:space="0" w:color="auto"/>
            </w:tcBorders>
            <w:shd w:val="clear" w:color="auto" w:fill="FFFFFF"/>
          </w:tcPr>
          <w:p w14:paraId="6076970B" w14:textId="77777777" w:rsidR="004A5884" w:rsidRPr="00265ABD" w:rsidRDefault="00783648" w:rsidP="004A405E">
            <w:pPr>
              <w:shd w:val="clear" w:color="auto" w:fill="FFFFFF"/>
              <w:tabs>
                <w:tab w:val="left" w:leader="dot" w:pos="4954"/>
              </w:tabs>
              <w:ind w:left="677" w:hanging="576"/>
            </w:pPr>
            <w:r w:rsidRPr="004547E1">
              <w:rPr>
                <w:szCs w:val="18"/>
                <w:lang w:val="en-US"/>
              </w:rPr>
              <w:t>05. Melbourne-King Island Shipping Service</w:t>
            </w:r>
            <w:r w:rsidRPr="004547E1">
              <w:rPr>
                <w:rFonts w:eastAsia="Times New Roman"/>
                <w:szCs w:val="18"/>
                <w:lang w:val="en-US"/>
              </w:rPr>
              <w:t>— Financial assistance</w:t>
            </w:r>
            <w:r w:rsidR="00297D97">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408D633A" w14:textId="77777777" w:rsidR="004A5884" w:rsidRPr="00265ABD" w:rsidRDefault="00783648" w:rsidP="00297D97">
            <w:pPr>
              <w:shd w:val="clear" w:color="auto" w:fill="FFFFFF"/>
              <w:ind w:right="144"/>
              <w:jc w:val="right"/>
            </w:pPr>
            <w:r w:rsidRPr="004547E1">
              <w:rPr>
                <w:szCs w:val="18"/>
                <w:lang w:val="en-US"/>
              </w:rPr>
              <w:t>130,000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B2486EF" w14:textId="77777777" w:rsidR="004A5884" w:rsidRPr="00265ABD" w:rsidRDefault="00783648" w:rsidP="00297D97">
            <w:pPr>
              <w:shd w:val="clear" w:color="auto" w:fill="FFFFFF"/>
              <w:ind w:right="144"/>
              <w:jc w:val="right"/>
            </w:pPr>
            <w:r w:rsidRPr="004547E1">
              <w:rPr>
                <w:szCs w:val="18"/>
                <w:lang w:val="en-US"/>
              </w:rPr>
              <w:t>150,000</w:t>
            </w:r>
          </w:p>
        </w:tc>
        <w:tc>
          <w:tcPr>
            <w:tcW w:w="1239" w:type="dxa"/>
            <w:tcBorders>
              <w:top w:val="nil"/>
              <w:left w:val="single" w:sz="6" w:space="0" w:color="auto"/>
              <w:bottom w:val="single" w:sz="6" w:space="0" w:color="auto"/>
              <w:right w:val="nil"/>
            </w:tcBorders>
            <w:shd w:val="clear" w:color="auto" w:fill="FFFFFF"/>
            <w:vAlign w:val="bottom"/>
          </w:tcPr>
          <w:p w14:paraId="135930A8" w14:textId="77777777" w:rsidR="004A5884" w:rsidRPr="00265ABD" w:rsidRDefault="00783648" w:rsidP="00297D97">
            <w:pPr>
              <w:shd w:val="clear" w:color="auto" w:fill="FFFFFF"/>
              <w:ind w:right="144"/>
              <w:jc w:val="right"/>
            </w:pPr>
            <w:r w:rsidRPr="004547E1">
              <w:rPr>
                <w:szCs w:val="18"/>
                <w:lang w:val="en-US"/>
              </w:rPr>
              <w:t>150,000</w:t>
            </w:r>
          </w:p>
        </w:tc>
      </w:tr>
      <w:tr w:rsidR="004A5884" w:rsidRPr="00265ABD" w14:paraId="4F2CD226" w14:textId="77777777" w:rsidTr="00297D97">
        <w:trPr>
          <w:trHeight w:val="20"/>
          <w:jc w:val="center"/>
        </w:trPr>
        <w:tc>
          <w:tcPr>
            <w:tcW w:w="5080" w:type="dxa"/>
            <w:tcBorders>
              <w:top w:val="nil"/>
              <w:left w:val="nil"/>
              <w:bottom w:val="nil"/>
              <w:right w:val="single" w:sz="6" w:space="0" w:color="auto"/>
            </w:tcBorders>
            <w:shd w:val="clear" w:color="auto" w:fill="FFFFFF"/>
          </w:tcPr>
          <w:p w14:paraId="6F65CABC" w14:textId="77777777" w:rsidR="004A5884" w:rsidRPr="00265ABD" w:rsidRDefault="004A5884" w:rsidP="00297D97">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F1F7AA5" w14:textId="77777777" w:rsidR="004A5884" w:rsidRPr="00265ABD" w:rsidRDefault="00783648" w:rsidP="00297D97">
            <w:pPr>
              <w:shd w:val="clear" w:color="auto" w:fill="FFFFFF"/>
              <w:ind w:right="144"/>
              <w:jc w:val="right"/>
            </w:pPr>
            <w:r w:rsidRPr="004547E1">
              <w:rPr>
                <w:szCs w:val="18"/>
                <w:lang w:val="en-US"/>
              </w:rPr>
              <w:t>725,000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5B0D897" w14:textId="77777777" w:rsidR="004A5884" w:rsidRPr="00265ABD" w:rsidRDefault="00783648" w:rsidP="00297D97">
            <w:pPr>
              <w:shd w:val="clear" w:color="auto" w:fill="FFFFFF"/>
              <w:ind w:right="144"/>
              <w:jc w:val="right"/>
            </w:pPr>
            <w:r w:rsidRPr="004547E1">
              <w:rPr>
                <w:szCs w:val="18"/>
                <w:lang w:val="en-US"/>
              </w:rPr>
              <w:t>1,091,000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C721217" w14:textId="77777777" w:rsidR="004A5884" w:rsidRPr="00265ABD" w:rsidRDefault="00783648" w:rsidP="00297D97">
            <w:pPr>
              <w:shd w:val="clear" w:color="auto" w:fill="FFFFFF"/>
              <w:ind w:right="144"/>
              <w:jc w:val="right"/>
            </w:pPr>
            <w:r w:rsidRPr="004547E1">
              <w:rPr>
                <w:szCs w:val="18"/>
                <w:lang w:val="en-US"/>
              </w:rPr>
              <w:t>1,088,899</w:t>
            </w:r>
          </w:p>
        </w:tc>
      </w:tr>
      <w:tr w:rsidR="004A5884" w:rsidRPr="00265ABD" w14:paraId="1994DC59" w14:textId="77777777" w:rsidTr="00297D97">
        <w:trPr>
          <w:trHeight w:val="20"/>
          <w:jc w:val="center"/>
        </w:trPr>
        <w:tc>
          <w:tcPr>
            <w:tcW w:w="5080" w:type="dxa"/>
            <w:tcBorders>
              <w:top w:val="nil"/>
              <w:left w:val="nil"/>
              <w:bottom w:val="nil"/>
              <w:right w:val="single" w:sz="6" w:space="0" w:color="auto"/>
            </w:tcBorders>
            <w:shd w:val="clear" w:color="auto" w:fill="FFFFFF"/>
          </w:tcPr>
          <w:p w14:paraId="0586D4D3" w14:textId="77777777" w:rsidR="004A5884" w:rsidRPr="00265ABD" w:rsidRDefault="00592DDF" w:rsidP="00297D97">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480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09F4E0A" w14:textId="77777777" w:rsidR="004A5884" w:rsidRPr="00265ABD" w:rsidRDefault="00783648" w:rsidP="00297D97">
            <w:pPr>
              <w:shd w:val="clear" w:color="auto" w:fill="FFFFFF"/>
              <w:ind w:right="144"/>
              <w:jc w:val="right"/>
            </w:pPr>
            <w:r w:rsidRPr="00265ABD">
              <w:rPr>
                <w:sz w:val="22"/>
                <w:szCs w:val="22"/>
                <w:lang w:val="en-US"/>
              </w:rPr>
              <w:t>6,595,000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A818FA1" w14:textId="77777777" w:rsidR="004A5884" w:rsidRPr="00265ABD" w:rsidRDefault="00783648" w:rsidP="00297D97">
            <w:pPr>
              <w:shd w:val="clear" w:color="auto" w:fill="FFFFFF"/>
              <w:ind w:right="144"/>
              <w:jc w:val="right"/>
            </w:pPr>
            <w:r w:rsidRPr="00265ABD">
              <w:rPr>
                <w:sz w:val="22"/>
                <w:szCs w:val="22"/>
                <w:lang w:val="en-US"/>
              </w:rPr>
              <w:t>6,618,000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776FDD97" w14:textId="77777777" w:rsidR="004A5884" w:rsidRPr="00265ABD" w:rsidRDefault="00783648" w:rsidP="00297D97">
            <w:pPr>
              <w:shd w:val="clear" w:color="auto" w:fill="FFFFFF"/>
              <w:ind w:right="144"/>
              <w:jc w:val="right"/>
            </w:pPr>
            <w:r w:rsidRPr="00265ABD">
              <w:rPr>
                <w:sz w:val="22"/>
                <w:szCs w:val="22"/>
                <w:lang w:val="en-US"/>
              </w:rPr>
              <w:t>6,563,914</w:t>
            </w:r>
          </w:p>
        </w:tc>
      </w:tr>
      <w:tr w:rsidR="004A5884" w:rsidRPr="00265ABD" w14:paraId="68C388BD" w14:textId="77777777" w:rsidTr="00297D97">
        <w:trPr>
          <w:trHeight w:val="20"/>
          <w:jc w:val="center"/>
        </w:trPr>
        <w:tc>
          <w:tcPr>
            <w:tcW w:w="5080" w:type="dxa"/>
            <w:tcBorders>
              <w:top w:val="nil"/>
              <w:left w:val="nil"/>
              <w:bottom w:val="nil"/>
              <w:right w:val="single" w:sz="6" w:space="0" w:color="auto"/>
            </w:tcBorders>
            <w:shd w:val="clear" w:color="auto" w:fill="FFFFFF"/>
          </w:tcPr>
          <w:p w14:paraId="7ED60AC9" w14:textId="77777777" w:rsidR="004A5884" w:rsidRPr="00265ABD" w:rsidRDefault="00783648" w:rsidP="004A405E">
            <w:pPr>
              <w:shd w:val="clear" w:color="auto" w:fill="FFFFFF"/>
              <w:tabs>
                <w:tab w:val="left" w:leader="dot" w:pos="4954"/>
              </w:tabs>
              <w:spacing w:before="600"/>
            </w:pPr>
            <w:r w:rsidRPr="004547E1">
              <w:rPr>
                <w:smallCaps/>
                <w:szCs w:val="18"/>
                <w:lang w:val="en-US"/>
              </w:rPr>
              <w:t xml:space="preserve">Division </w:t>
            </w:r>
            <w:r w:rsidRPr="004547E1">
              <w:rPr>
                <w:szCs w:val="18"/>
                <w:lang w:val="en-US"/>
              </w:rPr>
              <w:t>482.</w:t>
            </w:r>
            <w:r w:rsidRPr="004547E1">
              <w:rPr>
                <w:rFonts w:eastAsia="Times New Roman"/>
                <w:szCs w:val="18"/>
                <w:lang w:val="en-US"/>
              </w:rPr>
              <w:t>—COMMONWEALTH BUREAU OF ROADS</w:t>
            </w:r>
          </w:p>
        </w:tc>
        <w:tc>
          <w:tcPr>
            <w:tcW w:w="1440" w:type="dxa"/>
            <w:tcBorders>
              <w:top w:val="single" w:sz="6" w:space="0" w:color="auto"/>
              <w:left w:val="single" w:sz="6" w:space="0" w:color="auto"/>
              <w:right w:val="single" w:sz="6" w:space="0" w:color="auto"/>
            </w:tcBorders>
            <w:shd w:val="clear" w:color="auto" w:fill="FFFFFF"/>
            <w:vAlign w:val="bottom"/>
          </w:tcPr>
          <w:p w14:paraId="7468B3A8" w14:textId="77777777" w:rsidR="004A5884" w:rsidRPr="00265ABD" w:rsidRDefault="004A5884" w:rsidP="00297D97">
            <w:pPr>
              <w:shd w:val="clear" w:color="auto" w:fill="FFFFFF"/>
              <w:ind w:right="144"/>
              <w:jc w:val="right"/>
            </w:pPr>
          </w:p>
        </w:tc>
        <w:tc>
          <w:tcPr>
            <w:tcW w:w="1350" w:type="dxa"/>
            <w:tcBorders>
              <w:top w:val="single" w:sz="6" w:space="0" w:color="auto"/>
              <w:left w:val="single" w:sz="6" w:space="0" w:color="auto"/>
              <w:right w:val="single" w:sz="6" w:space="0" w:color="auto"/>
            </w:tcBorders>
            <w:shd w:val="clear" w:color="auto" w:fill="FFFFFF"/>
            <w:vAlign w:val="bottom"/>
          </w:tcPr>
          <w:p w14:paraId="6FC130EF" w14:textId="77777777" w:rsidR="004A5884" w:rsidRPr="00265ABD" w:rsidRDefault="004A5884" w:rsidP="00297D97">
            <w:pPr>
              <w:shd w:val="clear" w:color="auto" w:fill="FFFFFF"/>
              <w:ind w:right="144"/>
              <w:jc w:val="right"/>
            </w:pPr>
          </w:p>
        </w:tc>
        <w:tc>
          <w:tcPr>
            <w:tcW w:w="1239" w:type="dxa"/>
            <w:tcBorders>
              <w:top w:val="single" w:sz="6" w:space="0" w:color="auto"/>
              <w:left w:val="single" w:sz="6" w:space="0" w:color="auto"/>
              <w:right w:val="nil"/>
            </w:tcBorders>
            <w:shd w:val="clear" w:color="auto" w:fill="FFFFFF"/>
            <w:vAlign w:val="bottom"/>
          </w:tcPr>
          <w:p w14:paraId="617F393B" w14:textId="77777777" w:rsidR="004A5884" w:rsidRPr="00265ABD" w:rsidRDefault="004A5884" w:rsidP="00297D97">
            <w:pPr>
              <w:shd w:val="clear" w:color="auto" w:fill="FFFFFF"/>
              <w:ind w:right="144"/>
              <w:jc w:val="right"/>
            </w:pPr>
          </w:p>
        </w:tc>
      </w:tr>
      <w:tr w:rsidR="004A5884" w:rsidRPr="00265ABD" w14:paraId="3AB144C6" w14:textId="77777777" w:rsidTr="00297D97">
        <w:trPr>
          <w:trHeight w:val="20"/>
          <w:jc w:val="center"/>
        </w:trPr>
        <w:tc>
          <w:tcPr>
            <w:tcW w:w="5080" w:type="dxa"/>
            <w:tcBorders>
              <w:top w:val="nil"/>
              <w:left w:val="nil"/>
              <w:bottom w:val="nil"/>
              <w:right w:val="single" w:sz="6" w:space="0" w:color="auto"/>
            </w:tcBorders>
            <w:shd w:val="clear" w:color="auto" w:fill="FFFFFF"/>
          </w:tcPr>
          <w:p w14:paraId="3061A19D" w14:textId="77777777" w:rsidR="004A5884" w:rsidRPr="00265ABD" w:rsidRDefault="00783648" w:rsidP="00297D97">
            <w:pPr>
              <w:shd w:val="clear" w:color="auto" w:fill="FFFFFF"/>
              <w:tabs>
                <w:tab w:val="left" w:leader="dot" w:pos="4954"/>
              </w:tabs>
              <w:ind w:left="677" w:hanging="576"/>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For expenditure under the Commonwealth Bureau of Roads Act</w:t>
            </w:r>
            <w:r w:rsidR="00297D97">
              <w:rPr>
                <w:rFonts w:eastAsia="Times New Roman"/>
                <w:b/>
                <w:bCs/>
                <w:szCs w:val="18"/>
                <w:lang w:val="en-US"/>
              </w:rPr>
              <w:tab/>
            </w:r>
          </w:p>
        </w:tc>
        <w:tc>
          <w:tcPr>
            <w:tcW w:w="1440" w:type="dxa"/>
            <w:tcBorders>
              <w:top w:val="nil"/>
              <w:left w:val="single" w:sz="6" w:space="0" w:color="auto"/>
              <w:bottom w:val="single" w:sz="4" w:space="0" w:color="auto"/>
              <w:right w:val="single" w:sz="6" w:space="0" w:color="auto"/>
            </w:tcBorders>
            <w:shd w:val="clear" w:color="auto" w:fill="FFFFFF"/>
            <w:vAlign w:val="bottom"/>
          </w:tcPr>
          <w:p w14:paraId="2C81CD8B" w14:textId="77777777" w:rsidR="004A5884" w:rsidRPr="00265ABD" w:rsidRDefault="00783648" w:rsidP="00297D97">
            <w:pPr>
              <w:shd w:val="clear" w:color="auto" w:fill="FFFFFF"/>
              <w:ind w:right="144"/>
              <w:jc w:val="right"/>
            </w:pPr>
            <w:r w:rsidRPr="00265ABD">
              <w:rPr>
                <w:sz w:val="22"/>
                <w:szCs w:val="22"/>
                <w:lang w:val="en-US"/>
              </w:rPr>
              <w:t>550,000</w:t>
            </w:r>
          </w:p>
        </w:tc>
        <w:tc>
          <w:tcPr>
            <w:tcW w:w="1350" w:type="dxa"/>
            <w:tcBorders>
              <w:top w:val="nil"/>
              <w:left w:val="single" w:sz="6" w:space="0" w:color="auto"/>
              <w:bottom w:val="single" w:sz="4" w:space="0" w:color="auto"/>
              <w:right w:val="single" w:sz="6" w:space="0" w:color="auto"/>
            </w:tcBorders>
            <w:shd w:val="clear" w:color="auto" w:fill="FFFFFF"/>
            <w:vAlign w:val="bottom"/>
          </w:tcPr>
          <w:p w14:paraId="0AB7083E" w14:textId="77777777" w:rsidR="004A5884" w:rsidRPr="00265ABD" w:rsidRDefault="00783648" w:rsidP="00297D97">
            <w:pPr>
              <w:shd w:val="clear" w:color="auto" w:fill="FFFFFF"/>
              <w:ind w:right="144"/>
              <w:jc w:val="right"/>
            </w:pPr>
            <w:r w:rsidRPr="00265ABD">
              <w:rPr>
                <w:sz w:val="22"/>
                <w:szCs w:val="22"/>
                <w:lang w:val="en-US"/>
              </w:rPr>
              <w:t>650,000</w:t>
            </w:r>
          </w:p>
        </w:tc>
        <w:tc>
          <w:tcPr>
            <w:tcW w:w="1239" w:type="dxa"/>
            <w:tcBorders>
              <w:top w:val="nil"/>
              <w:left w:val="single" w:sz="6" w:space="0" w:color="auto"/>
              <w:bottom w:val="single" w:sz="4" w:space="0" w:color="auto"/>
              <w:right w:val="nil"/>
            </w:tcBorders>
            <w:shd w:val="clear" w:color="auto" w:fill="FFFFFF"/>
            <w:vAlign w:val="bottom"/>
          </w:tcPr>
          <w:p w14:paraId="2AC3F596" w14:textId="77777777" w:rsidR="004A5884" w:rsidRPr="00265ABD" w:rsidRDefault="00783648" w:rsidP="00297D97">
            <w:pPr>
              <w:shd w:val="clear" w:color="auto" w:fill="FFFFFF"/>
              <w:ind w:right="144"/>
              <w:jc w:val="right"/>
            </w:pPr>
            <w:r w:rsidRPr="00265ABD">
              <w:rPr>
                <w:sz w:val="22"/>
                <w:szCs w:val="22"/>
                <w:lang w:val="en-US"/>
              </w:rPr>
              <w:t>650,000</w:t>
            </w:r>
          </w:p>
        </w:tc>
      </w:tr>
    </w:tbl>
    <w:p w14:paraId="3DA82C22" w14:textId="77777777" w:rsidR="004A5884" w:rsidRPr="00265ABD" w:rsidRDefault="00265ABD" w:rsidP="00BF093B">
      <w:pPr>
        <w:shd w:val="clear" w:color="auto" w:fill="FFFFFF"/>
        <w:spacing w:after="60"/>
        <w:jc w:val="center"/>
      </w:pPr>
      <w:r w:rsidRPr="00265ABD">
        <w:br w:type="page"/>
      </w:r>
      <w:r w:rsidR="00783648" w:rsidRPr="00265ABD">
        <w:rPr>
          <w:smallCaps/>
          <w:lang w:val="en-US"/>
        </w:rPr>
        <w:lastRenderedPageBreak/>
        <w:t>Department of Shipping and Transport</w:t>
      </w:r>
      <w:r w:rsidR="00783648" w:rsidRPr="00265ABD">
        <w:rPr>
          <w:rFonts w:eastAsia="Times New Roman"/>
          <w:smallCaps/>
          <w:lang w:val="en-US"/>
        </w:rPr>
        <w:t>—</w:t>
      </w:r>
      <w:r w:rsidR="00783648" w:rsidRPr="00265ABD">
        <w:rPr>
          <w:rFonts w:eastAsia="Times New Roman"/>
          <w:i/>
          <w:iCs/>
          <w:lang w:val="en-US"/>
        </w:rPr>
        <w:t>continued</w:t>
      </w:r>
    </w:p>
    <w:p w14:paraId="77B1E3C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4"/>
        <w:gridCol w:w="1344"/>
        <w:gridCol w:w="1323"/>
        <w:gridCol w:w="1338"/>
      </w:tblGrid>
      <w:tr w:rsidR="00BF093B" w:rsidRPr="00265ABD" w14:paraId="3B01D540" w14:textId="77777777" w:rsidTr="00EA43C9">
        <w:trPr>
          <w:trHeight w:val="480"/>
          <w:jc w:val="center"/>
        </w:trPr>
        <w:tc>
          <w:tcPr>
            <w:tcW w:w="5104" w:type="dxa"/>
            <w:tcBorders>
              <w:top w:val="single" w:sz="6" w:space="0" w:color="auto"/>
              <w:left w:val="nil"/>
              <w:bottom w:val="nil"/>
              <w:right w:val="single" w:sz="6" w:space="0" w:color="auto"/>
            </w:tcBorders>
            <w:shd w:val="clear" w:color="auto" w:fill="FFFFFF"/>
          </w:tcPr>
          <w:p w14:paraId="7E7C1172" w14:textId="77777777" w:rsidR="00BF093B" w:rsidRPr="00265ABD" w:rsidRDefault="00BF093B" w:rsidP="00EA43C9">
            <w:pPr>
              <w:shd w:val="clear" w:color="auto" w:fill="FFFFFF"/>
              <w:tabs>
                <w:tab w:val="left" w:leader="dot" w:pos="4954"/>
              </w:tabs>
            </w:pPr>
          </w:p>
        </w:tc>
        <w:tc>
          <w:tcPr>
            <w:tcW w:w="1344" w:type="dxa"/>
            <w:vMerge w:val="restart"/>
            <w:tcBorders>
              <w:top w:val="single" w:sz="6" w:space="0" w:color="auto"/>
              <w:left w:val="single" w:sz="6" w:space="0" w:color="auto"/>
              <w:right w:val="single" w:sz="6" w:space="0" w:color="auto"/>
            </w:tcBorders>
            <w:shd w:val="clear" w:color="auto" w:fill="FFFFFF"/>
            <w:vAlign w:val="center"/>
          </w:tcPr>
          <w:p w14:paraId="78B63F9E" w14:textId="77777777" w:rsidR="00BF093B" w:rsidRPr="00EA43C9" w:rsidRDefault="00BF093B" w:rsidP="00EA43C9">
            <w:pPr>
              <w:shd w:val="clear" w:color="auto" w:fill="FFFFFF"/>
              <w:jc w:val="center"/>
            </w:pPr>
            <w:r w:rsidRPr="00EA43C9">
              <w:rPr>
                <w:b/>
                <w:bCs/>
                <w:szCs w:val="16"/>
                <w:lang w:val="en-US"/>
              </w:rPr>
              <w:t>1968</w:t>
            </w:r>
            <w:r w:rsidRPr="00EA43C9">
              <w:rPr>
                <w:rFonts w:eastAsia="Times New Roman"/>
                <w:b/>
                <w:bCs/>
                <w:szCs w:val="16"/>
                <w:lang w:val="en-US"/>
              </w:rPr>
              <w:t>–69</w:t>
            </w:r>
          </w:p>
        </w:tc>
        <w:tc>
          <w:tcPr>
            <w:tcW w:w="2661" w:type="dxa"/>
            <w:gridSpan w:val="2"/>
            <w:tcBorders>
              <w:top w:val="single" w:sz="6" w:space="0" w:color="auto"/>
              <w:left w:val="single" w:sz="6" w:space="0" w:color="auto"/>
              <w:bottom w:val="single" w:sz="6" w:space="0" w:color="auto"/>
              <w:right w:val="nil"/>
            </w:tcBorders>
            <w:shd w:val="clear" w:color="auto" w:fill="FFFFFF"/>
            <w:vAlign w:val="center"/>
          </w:tcPr>
          <w:p w14:paraId="02B37E53" w14:textId="77777777" w:rsidR="00BF093B" w:rsidRPr="00EA43C9" w:rsidRDefault="00BF093B" w:rsidP="00EA43C9">
            <w:pPr>
              <w:shd w:val="clear" w:color="auto" w:fill="FFFFFF"/>
              <w:jc w:val="center"/>
            </w:pPr>
            <w:r w:rsidRPr="00EA43C9">
              <w:rPr>
                <w:szCs w:val="14"/>
                <w:lang w:val="en-US"/>
              </w:rPr>
              <w:t>1967</w:t>
            </w:r>
            <w:r w:rsidRPr="00EA43C9">
              <w:rPr>
                <w:rFonts w:eastAsia="Times New Roman"/>
                <w:szCs w:val="14"/>
                <w:lang w:val="en-US"/>
              </w:rPr>
              <w:t>–68</w:t>
            </w:r>
          </w:p>
        </w:tc>
      </w:tr>
      <w:tr w:rsidR="00BF093B" w:rsidRPr="00265ABD" w14:paraId="19FE92C1" w14:textId="77777777" w:rsidTr="00EA43C9">
        <w:trPr>
          <w:trHeight w:val="615"/>
          <w:jc w:val="center"/>
        </w:trPr>
        <w:tc>
          <w:tcPr>
            <w:tcW w:w="5104" w:type="dxa"/>
            <w:tcBorders>
              <w:top w:val="nil"/>
              <w:left w:val="nil"/>
              <w:bottom w:val="nil"/>
              <w:right w:val="single" w:sz="6" w:space="0" w:color="auto"/>
            </w:tcBorders>
            <w:shd w:val="clear" w:color="auto" w:fill="FFFFFF"/>
          </w:tcPr>
          <w:p w14:paraId="505EBA57" w14:textId="77777777" w:rsidR="00BF093B" w:rsidRPr="00265ABD" w:rsidRDefault="00BF093B" w:rsidP="00EA43C9">
            <w:pPr>
              <w:shd w:val="clear" w:color="auto" w:fill="FFFFFF"/>
              <w:tabs>
                <w:tab w:val="left" w:leader="dot" w:pos="4954"/>
              </w:tabs>
            </w:pPr>
          </w:p>
        </w:tc>
        <w:tc>
          <w:tcPr>
            <w:tcW w:w="1344" w:type="dxa"/>
            <w:vMerge/>
            <w:tcBorders>
              <w:left w:val="single" w:sz="6" w:space="0" w:color="auto"/>
              <w:bottom w:val="single" w:sz="6" w:space="0" w:color="auto"/>
              <w:right w:val="single" w:sz="6" w:space="0" w:color="auto"/>
            </w:tcBorders>
            <w:shd w:val="clear" w:color="auto" w:fill="FFFFFF"/>
            <w:vAlign w:val="center"/>
          </w:tcPr>
          <w:p w14:paraId="5D1F6E06" w14:textId="77777777" w:rsidR="00BF093B" w:rsidRPr="00EA43C9" w:rsidRDefault="00BF093B" w:rsidP="00EA43C9">
            <w:pPr>
              <w:shd w:val="clear" w:color="auto" w:fill="FFFFFF"/>
              <w:jc w:val="center"/>
            </w:pPr>
          </w:p>
        </w:tc>
        <w:tc>
          <w:tcPr>
            <w:tcW w:w="1323" w:type="dxa"/>
            <w:tcBorders>
              <w:top w:val="single" w:sz="6" w:space="0" w:color="auto"/>
              <w:left w:val="single" w:sz="6" w:space="0" w:color="auto"/>
              <w:bottom w:val="single" w:sz="6" w:space="0" w:color="auto"/>
              <w:right w:val="single" w:sz="6" w:space="0" w:color="auto"/>
            </w:tcBorders>
            <w:shd w:val="clear" w:color="auto" w:fill="FFFFFF"/>
            <w:vAlign w:val="center"/>
          </w:tcPr>
          <w:p w14:paraId="19CCD4E4" w14:textId="77777777" w:rsidR="00BF093B" w:rsidRPr="00EA43C9" w:rsidRDefault="00BF093B" w:rsidP="00EA43C9">
            <w:pPr>
              <w:shd w:val="clear" w:color="auto" w:fill="FFFFFF"/>
              <w:jc w:val="center"/>
            </w:pPr>
            <w:r w:rsidRPr="00EA43C9">
              <w:rPr>
                <w:szCs w:val="14"/>
                <w:lang w:val="en-US"/>
              </w:rPr>
              <w:t>Appropriation</w:t>
            </w:r>
          </w:p>
        </w:tc>
        <w:tc>
          <w:tcPr>
            <w:tcW w:w="1338" w:type="dxa"/>
            <w:tcBorders>
              <w:top w:val="single" w:sz="6" w:space="0" w:color="auto"/>
              <w:left w:val="single" w:sz="6" w:space="0" w:color="auto"/>
              <w:bottom w:val="single" w:sz="6" w:space="0" w:color="auto"/>
              <w:right w:val="nil"/>
            </w:tcBorders>
            <w:shd w:val="clear" w:color="auto" w:fill="FFFFFF"/>
            <w:vAlign w:val="center"/>
          </w:tcPr>
          <w:p w14:paraId="620FFA34" w14:textId="77777777" w:rsidR="00BF093B" w:rsidRPr="00EA43C9" w:rsidRDefault="00BF093B" w:rsidP="00EA43C9">
            <w:pPr>
              <w:shd w:val="clear" w:color="auto" w:fill="FFFFFF"/>
              <w:jc w:val="center"/>
            </w:pPr>
            <w:r w:rsidRPr="00EA43C9">
              <w:rPr>
                <w:szCs w:val="14"/>
                <w:lang w:val="en-US"/>
              </w:rPr>
              <w:t>Expenditure</w:t>
            </w:r>
          </w:p>
        </w:tc>
      </w:tr>
      <w:tr w:rsidR="004A5884" w:rsidRPr="00265ABD" w14:paraId="40A6B2E0" w14:textId="77777777" w:rsidTr="00EA43C9">
        <w:trPr>
          <w:trHeight w:val="20"/>
          <w:jc w:val="center"/>
        </w:trPr>
        <w:tc>
          <w:tcPr>
            <w:tcW w:w="5104" w:type="dxa"/>
            <w:tcBorders>
              <w:top w:val="nil"/>
              <w:left w:val="nil"/>
              <w:bottom w:val="nil"/>
              <w:right w:val="single" w:sz="6" w:space="0" w:color="auto"/>
            </w:tcBorders>
            <w:shd w:val="clear" w:color="auto" w:fill="FFFFFF"/>
          </w:tcPr>
          <w:p w14:paraId="5650C53D" w14:textId="77777777" w:rsidR="004A5884" w:rsidRPr="00265ABD" w:rsidRDefault="00783648" w:rsidP="00EA43C9">
            <w:pPr>
              <w:shd w:val="clear" w:color="auto" w:fill="FFFFFF"/>
              <w:tabs>
                <w:tab w:val="left" w:leader="dot" w:pos="4954"/>
              </w:tabs>
              <w:jc w:val="both"/>
            </w:pPr>
            <w:r w:rsidRPr="004547E1">
              <w:rPr>
                <w:smallCaps/>
                <w:szCs w:val="18"/>
                <w:lang w:val="en-US"/>
              </w:rPr>
              <w:t xml:space="preserve">Division </w:t>
            </w:r>
            <w:r w:rsidRPr="004547E1">
              <w:rPr>
                <w:szCs w:val="18"/>
                <w:lang w:val="en-US"/>
              </w:rPr>
              <w:t>486.</w:t>
            </w:r>
            <w:r w:rsidRPr="004547E1">
              <w:rPr>
                <w:rFonts w:eastAsia="Times New Roman"/>
                <w:szCs w:val="18"/>
                <w:lang w:val="en-US"/>
              </w:rPr>
              <w:t>—AUSTRALIAN SHIPBUILDING BOARD</w:t>
            </w:r>
          </w:p>
        </w:tc>
        <w:tc>
          <w:tcPr>
            <w:tcW w:w="1344" w:type="dxa"/>
            <w:tcBorders>
              <w:top w:val="single" w:sz="6" w:space="0" w:color="auto"/>
              <w:left w:val="single" w:sz="6" w:space="0" w:color="auto"/>
              <w:bottom w:val="nil"/>
              <w:right w:val="single" w:sz="6" w:space="0" w:color="auto"/>
            </w:tcBorders>
            <w:shd w:val="clear" w:color="auto" w:fill="FFFFFF"/>
            <w:vAlign w:val="center"/>
          </w:tcPr>
          <w:p w14:paraId="73AB87CE" w14:textId="77777777" w:rsidR="004A5884" w:rsidRPr="00EA43C9" w:rsidRDefault="00783648" w:rsidP="00EA43C9">
            <w:pPr>
              <w:shd w:val="clear" w:color="auto" w:fill="FFFFFF"/>
              <w:jc w:val="center"/>
            </w:pPr>
            <w:r w:rsidRPr="00EA43C9">
              <w:rPr>
                <w:szCs w:val="18"/>
                <w:lang w:val="en-US"/>
              </w:rPr>
              <w:t>$</w:t>
            </w:r>
          </w:p>
        </w:tc>
        <w:tc>
          <w:tcPr>
            <w:tcW w:w="1323" w:type="dxa"/>
            <w:tcBorders>
              <w:top w:val="single" w:sz="6" w:space="0" w:color="auto"/>
              <w:left w:val="single" w:sz="6" w:space="0" w:color="auto"/>
              <w:bottom w:val="nil"/>
              <w:right w:val="single" w:sz="6" w:space="0" w:color="auto"/>
            </w:tcBorders>
            <w:shd w:val="clear" w:color="auto" w:fill="FFFFFF"/>
            <w:vAlign w:val="center"/>
          </w:tcPr>
          <w:p w14:paraId="1685D117" w14:textId="77777777" w:rsidR="004A5884" w:rsidRPr="00EA43C9" w:rsidRDefault="00783648" w:rsidP="00EA43C9">
            <w:pPr>
              <w:shd w:val="clear" w:color="auto" w:fill="FFFFFF"/>
              <w:jc w:val="center"/>
            </w:pPr>
            <w:r w:rsidRPr="00EA43C9">
              <w:rPr>
                <w:szCs w:val="18"/>
                <w:lang w:val="en-US"/>
              </w:rPr>
              <w:t>$</w:t>
            </w:r>
          </w:p>
        </w:tc>
        <w:tc>
          <w:tcPr>
            <w:tcW w:w="1338" w:type="dxa"/>
            <w:tcBorders>
              <w:top w:val="single" w:sz="6" w:space="0" w:color="auto"/>
              <w:left w:val="single" w:sz="6" w:space="0" w:color="auto"/>
              <w:bottom w:val="nil"/>
              <w:right w:val="nil"/>
            </w:tcBorders>
            <w:shd w:val="clear" w:color="auto" w:fill="FFFFFF"/>
            <w:vAlign w:val="center"/>
          </w:tcPr>
          <w:p w14:paraId="26B31E86" w14:textId="77777777" w:rsidR="004A5884" w:rsidRPr="00EA43C9" w:rsidRDefault="00783648" w:rsidP="00EA43C9">
            <w:pPr>
              <w:shd w:val="clear" w:color="auto" w:fill="FFFFFF"/>
              <w:jc w:val="center"/>
            </w:pPr>
            <w:r w:rsidRPr="00EA43C9">
              <w:rPr>
                <w:szCs w:val="18"/>
                <w:lang w:val="en-US"/>
              </w:rPr>
              <w:t>$</w:t>
            </w:r>
          </w:p>
        </w:tc>
      </w:tr>
      <w:tr w:rsidR="004A5884" w:rsidRPr="00265ABD" w14:paraId="77EB1E22" w14:textId="77777777" w:rsidTr="00BF093B">
        <w:trPr>
          <w:trHeight w:val="20"/>
          <w:jc w:val="center"/>
        </w:trPr>
        <w:tc>
          <w:tcPr>
            <w:tcW w:w="5104" w:type="dxa"/>
            <w:tcBorders>
              <w:top w:val="nil"/>
              <w:left w:val="nil"/>
              <w:bottom w:val="nil"/>
              <w:right w:val="single" w:sz="6" w:space="0" w:color="auto"/>
            </w:tcBorders>
            <w:shd w:val="clear" w:color="auto" w:fill="FFFFFF"/>
          </w:tcPr>
          <w:p w14:paraId="56291E0E" w14:textId="77777777" w:rsidR="004A5884" w:rsidRPr="00265ABD" w:rsidRDefault="00783648" w:rsidP="00EA43C9">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4" w:type="dxa"/>
            <w:tcBorders>
              <w:top w:val="nil"/>
              <w:left w:val="single" w:sz="6" w:space="0" w:color="auto"/>
              <w:bottom w:val="nil"/>
              <w:right w:val="single" w:sz="6" w:space="0" w:color="auto"/>
            </w:tcBorders>
            <w:shd w:val="clear" w:color="auto" w:fill="FFFFFF"/>
          </w:tcPr>
          <w:p w14:paraId="0272E165" w14:textId="77777777" w:rsidR="004A5884" w:rsidRPr="00265ABD" w:rsidRDefault="004A5884" w:rsidP="00265ABD">
            <w:pPr>
              <w:shd w:val="clear" w:color="auto" w:fill="FFFFFF"/>
            </w:pPr>
          </w:p>
        </w:tc>
        <w:tc>
          <w:tcPr>
            <w:tcW w:w="1323" w:type="dxa"/>
            <w:tcBorders>
              <w:top w:val="nil"/>
              <w:left w:val="single" w:sz="6" w:space="0" w:color="auto"/>
              <w:bottom w:val="nil"/>
              <w:right w:val="single" w:sz="6" w:space="0" w:color="auto"/>
            </w:tcBorders>
            <w:shd w:val="clear" w:color="auto" w:fill="FFFFFF"/>
          </w:tcPr>
          <w:p w14:paraId="0C3D9F29" w14:textId="77777777" w:rsidR="004A5884" w:rsidRPr="00265ABD" w:rsidRDefault="004A5884" w:rsidP="00265ABD">
            <w:pPr>
              <w:shd w:val="clear" w:color="auto" w:fill="FFFFFF"/>
            </w:pPr>
          </w:p>
        </w:tc>
        <w:tc>
          <w:tcPr>
            <w:tcW w:w="1338" w:type="dxa"/>
            <w:tcBorders>
              <w:top w:val="nil"/>
              <w:left w:val="single" w:sz="6" w:space="0" w:color="auto"/>
              <w:bottom w:val="nil"/>
              <w:right w:val="nil"/>
            </w:tcBorders>
            <w:shd w:val="clear" w:color="auto" w:fill="FFFFFF"/>
          </w:tcPr>
          <w:p w14:paraId="330F959B" w14:textId="77777777" w:rsidR="004A5884" w:rsidRPr="00265ABD" w:rsidRDefault="004A5884" w:rsidP="00265ABD">
            <w:pPr>
              <w:shd w:val="clear" w:color="auto" w:fill="FFFFFF"/>
            </w:pPr>
          </w:p>
        </w:tc>
      </w:tr>
      <w:tr w:rsidR="004A5884" w:rsidRPr="00265ABD" w14:paraId="09C34F92" w14:textId="77777777" w:rsidTr="00EA43C9">
        <w:trPr>
          <w:trHeight w:val="20"/>
          <w:jc w:val="center"/>
        </w:trPr>
        <w:tc>
          <w:tcPr>
            <w:tcW w:w="5104" w:type="dxa"/>
            <w:tcBorders>
              <w:top w:val="nil"/>
              <w:left w:val="nil"/>
              <w:bottom w:val="nil"/>
              <w:right w:val="single" w:sz="6" w:space="0" w:color="auto"/>
            </w:tcBorders>
            <w:shd w:val="clear" w:color="auto" w:fill="FFFFFF"/>
          </w:tcPr>
          <w:p w14:paraId="11EFF035" w14:textId="77777777" w:rsidR="004A5884" w:rsidRPr="00265ABD" w:rsidRDefault="00783648" w:rsidP="00EA43C9">
            <w:pPr>
              <w:shd w:val="clear" w:color="auto" w:fill="FFFFFF"/>
              <w:tabs>
                <w:tab w:val="left" w:leader="dot" w:pos="4954"/>
              </w:tabs>
              <w:ind w:left="124"/>
              <w:jc w:val="both"/>
            </w:pPr>
            <w:r w:rsidRPr="004547E1">
              <w:rPr>
                <w:szCs w:val="18"/>
                <w:lang w:val="en-US"/>
              </w:rPr>
              <w:t>01. Salaries and allowances</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3CDEE810" w14:textId="77777777" w:rsidR="004A5884" w:rsidRPr="00265ABD" w:rsidRDefault="00783648" w:rsidP="00EA43C9">
            <w:pPr>
              <w:shd w:val="clear" w:color="auto" w:fill="FFFFFF"/>
              <w:ind w:right="144"/>
              <w:jc w:val="right"/>
            </w:pPr>
            <w:r w:rsidRPr="004547E1">
              <w:rPr>
                <w:szCs w:val="18"/>
                <w:lang w:val="en-US"/>
              </w:rPr>
              <w:t>421,000</w:t>
            </w:r>
          </w:p>
        </w:tc>
        <w:tc>
          <w:tcPr>
            <w:tcW w:w="1323" w:type="dxa"/>
            <w:tcBorders>
              <w:top w:val="nil"/>
              <w:left w:val="single" w:sz="6" w:space="0" w:color="auto"/>
              <w:bottom w:val="nil"/>
              <w:right w:val="single" w:sz="6" w:space="0" w:color="auto"/>
            </w:tcBorders>
            <w:shd w:val="clear" w:color="auto" w:fill="FFFFFF"/>
            <w:vAlign w:val="bottom"/>
          </w:tcPr>
          <w:p w14:paraId="4E797A3D" w14:textId="77777777" w:rsidR="004A5884" w:rsidRPr="00265ABD" w:rsidRDefault="00783648" w:rsidP="00EA43C9">
            <w:pPr>
              <w:shd w:val="clear" w:color="auto" w:fill="FFFFFF"/>
              <w:ind w:right="144"/>
              <w:jc w:val="right"/>
            </w:pPr>
            <w:r w:rsidRPr="004547E1">
              <w:rPr>
                <w:szCs w:val="18"/>
                <w:lang w:val="en-US"/>
              </w:rPr>
              <w:t>391,000</w:t>
            </w:r>
          </w:p>
        </w:tc>
        <w:tc>
          <w:tcPr>
            <w:tcW w:w="1338" w:type="dxa"/>
            <w:tcBorders>
              <w:top w:val="nil"/>
              <w:left w:val="single" w:sz="6" w:space="0" w:color="auto"/>
              <w:bottom w:val="nil"/>
              <w:right w:val="nil"/>
            </w:tcBorders>
            <w:shd w:val="clear" w:color="auto" w:fill="FFFFFF"/>
            <w:vAlign w:val="bottom"/>
          </w:tcPr>
          <w:p w14:paraId="25535A7E" w14:textId="77777777" w:rsidR="004A5884" w:rsidRPr="00265ABD" w:rsidRDefault="00783648" w:rsidP="00EA43C9">
            <w:pPr>
              <w:shd w:val="clear" w:color="auto" w:fill="FFFFFF"/>
              <w:ind w:right="144"/>
              <w:jc w:val="right"/>
            </w:pPr>
            <w:r w:rsidRPr="004547E1">
              <w:rPr>
                <w:szCs w:val="18"/>
                <w:lang w:val="en-US"/>
              </w:rPr>
              <w:t>358,081</w:t>
            </w:r>
          </w:p>
        </w:tc>
      </w:tr>
      <w:tr w:rsidR="004A5884" w:rsidRPr="00265ABD" w14:paraId="614EEDDE" w14:textId="77777777" w:rsidTr="00EA43C9">
        <w:trPr>
          <w:trHeight w:val="20"/>
          <w:jc w:val="center"/>
        </w:trPr>
        <w:tc>
          <w:tcPr>
            <w:tcW w:w="5104" w:type="dxa"/>
            <w:tcBorders>
              <w:top w:val="nil"/>
              <w:left w:val="nil"/>
              <w:bottom w:val="nil"/>
              <w:right w:val="single" w:sz="6" w:space="0" w:color="auto"/>
            </w:tcBorders>
            <w:shd w:val="clear" w:color="auto" w:fill="FFFFFF"/>
          </w:tcPr>
          <w:p w14:paraId="24D04592" w14:textId="77777777" w:rsidR="004A5884" w:rsidRPr="00265ABD" w:rsidRDefault="00783648" w:rsidP="00EA43C9">
            <w:pPr>
              <w:shd w:val="clear" w:color="auto" w:fill="FFFFFF"/>
              <w:tabs>
                <w:tab w:val="left" w:leader="dot" w:pos="4954"/>
              </w:tabs>
              <w:ind w:left="124"/>
              <w:jc w:val="both"/>
            </w:pPr>
            <w:r w:rsidRPr="004547E1">
              <w:rPr>
                <w:szCs w:val="18"/>
                <w:lang w:val="en-US"/>
              </w:rPr>
              <w:t>02. Extra duty pay</w:t>
            </w:r>
            <w:r w:rsidR="00EA43C9">
              <w:rPr>
                <w:szCs w:val="18"/>
                <w:lang w:val="en-US"/>
              </w:rPr>
              <w:tab/>
            </w:r>
          </w:p>
        </w:tc>
        <w:tc>
          <w:tcPr>
            <w:tcW w:w="1344" w:type="dxa"/>
            <w:tcBorders>
              <w:top w:val="nil"/>
              <w:left w:val="single" w:sz="6" w:space="0" w:color="auto"/>
              <w:bottom w:val="single" w:sz="6" w:space="0" w:color="auto"/>
              <w:right w:val="single" w:sz="6" w:space="0" w:color="auto"/>
            </w:tcBorders>
            <w:shd w:val="clear" w:color="auto" w:fill="FFFFFF"/>
            <w:vAlign w:val="bottom"/>
          </w:tcPr>
          <w:p w14:paraId="6509A7FC" w14:textId="77777777" w:rsidR="004A5884" w:rsidRPr="00265ABD" w:rsidRDefault="00783648" w:rsidP="00EA43C9">
            <w:pPr>
              <w:shd w:val="clear" w:color="auto" w:fill="FFFFFF"/>
              <w:ind w:right="144"/>
              <w:jc w:val="right"/>
            </w:pPr>
            <w:r w:rsidRPr="004547E1">
              <w:rPr>
                <w:szCs w:val="18"/>
                <w:lang w:val="en-US"/>
              </w:rPr>
              <w:t>12,000</w:t>
            </w:r>
          </w:p>
        </w:tc>
        <w:tc>
          <w:tcPr>
            <w:tcW w:w="1323" w:type="dxa"/>
            <w:tcBorders>
              <w:top w:val="nil"/>
              <w:left w:val="single" w:sz="6" w:space="0" w:color="auto"/>
              <w:bottom w:val="single" w:sz="6" w:space="0" w:color="auto"/>
              <w:right w:val="single" w:sz="6" w:space="0" w:color="auto"/>
            </w:tcBorders>
            <w:shd w:val="clear" w:color="auto" w:fill="FFFFFF"/>
            <w:vAlign w:val="bottom"/>
          </w:tcPr>
          <w:p w14:paraId="3E7E665C" w14:textId="77777777" w:rsidR="004A5884" w:rsidRPr="00265ABD" w:rsidRDefault="00783648" w:rsidP="00EA43C9">
            <w:pPr>
              <w:shd w:val="clear" w:color="auto" w:fill="FFFFFF"/>
              <w:ind w:right="144"/>
              <w:jc w:val="right"/>
            </w:pPr>
            <w:r w:rsidRPr="004547E1">
              <w:rPr>
                <w:szCs w:val="18"/>
                <w:lang w:val="en-US"/>
              </w:rPr>
              <w:t>12,000</w:t>
            </w:r>
          </w:p>
        </w:tc>
        <w:tc>
          <w:tcPr>
            <w:tcW w:w="1338" w:type="dxa"/>
            <w:tcBorders>
              <w:top w:val="nil"/>
              <w:left w:val="single" w:sz="6" w:space="0" w:color="auto"/>
              <w:bottom w:val="single" w:sz="6" w:space="0" w:color="auto"/>
              <w:right w:val="nil"/>
            </w:tcBorders>
            <w:shd w:val="clear" w:color="auto" w:fill="FFFFFF"/>
            <w:vAlign w:val="bottom"/>
          </w:tcPr>
          <w:p w14:paraId="12299BE9" w14:textId="77777777" w:rsidR="004A5884" w:rsidRPr="00265ABD" w:rsidRDefault="00783648" w:rsidP="00EA43C9">
            <w:pPr>
              <w:shd w:val="clear" w:color="auto" w:fill="FFFFFF"/>
              <w:ind w:right="144"/>
              <w:jc w:val="right"/>
            </w:pPr>
            <w:r w:rsidRPr="004547E1">
              <w:rPr>
                <w:szCs w:val="18"/>
                <w:lang w:val="en-US"/>
              </w:rPr>
              <w:t>11,733</w:t>
            </w:r>
          </w:p>
        </w:tc>
      </w:tr>
      <w:tr w:rsidR="004A5884" w:rsidRPr="00265ABD" w14:paraId="47A0DBD8" w14:textId="77777777" w:rsidTr="00EA43C9">
        <w:trPr>
          <w:trHeight w:val="20"/>
          <w:jc w:val="center"/>
        </w:trPr>
        <w:tc>
          <w:tcPr>
            <w:tcW w:w="5104" w:type="dxa"/>
            <w:tcBorders>
              <w:top w:val="nil"/>
              <w:left w:val="nil"/>
              <w:bottom w:val="nil"/>
              <w:right w:val="single" w:sz="6" w:space="0" w:color="auto"/>
            </w:tcBorders>
            <w:shd w:val="clear" w:color="auto" w:fill="FFFFFF"/>
          </w:tcPr>
          <w:p w14:paraId="2C084EA4" w14:textId="77777777" w:rsidR="004A5884" w:rsidRPr="00265ABD" w:rsidRDefault="004A5884" w:rsidP="00EA43C9">
            <w:pPr>
              <w:shd w:val="clear" w:color="auto" w:fill="FFFFFF"/>
              <w:tabs>
                <w:tab w:val="left" w:leader="dot" w:pos="4954"/>
              </w:tabs>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55BDC01F" w14:textId="77777777" w:rsidR="004A5884" w:rsidRPr="00265ABD" w:rsidRDefault="00783648" w:rsidP="00EA43C9">
            <w:pPr>
              <w:shd w:val="clear" w:color="auto" w:fill="FFFFFF"/>
              <w:ind w:right="144"/>
              <w:jc w:val="right"/>
            </w:pPr>
            <w:r w:rsidRPr="004547E1">
              <w:rPr>
                <w:szCs w:val="18"/>
                <w:lang w:val="en-US"/>
              </w:rPr>
              <w:t>433,000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6B80373B" w14:textId="77777777" w:rsidR="004A5884" w:rsidRPr="00265ABD" w:rsidRDefault="00783648" w:rsidP="00EA43C9">
            <w:pPr>
              <w:shd w:val="clear" w:color="auto" w:fill="FFFFFF"/>
              <w:ind w:right="144"/>
              <w:jc w:val="right"/>
            </w:pPr>
            <w:r w:rsidRPr="004547E1">
              <w:rPr>
                <w:szCs w:val="18"/>
                <w:lang w:val="en-US"/>
              </w:rPr>
              <w:t>403,000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30D3C7B3" w14:textId="77777777" w:rsidR="004A5884" w:rsidRPr="00265ABD" w:rsidRDefault="00783648" w:rsidP="00EA43C9">
            <w:pPr>
              <w:shd w:val="clear" w:color="auto" w:fill="FFFFFF"/>
              <w:ind w:right="144"/>
              <w:jc w:val="right"/>
            </w:pPr>
            <w:r w:rsidRPr="004547E1">
              <w:rPr>
                <w:szCs w:val="18"/>
                <w:lang w:val="en-US"/>
              </w:rPr>
              <w:t>369,813</w:t>
            </w:r>
          </w:p>
        </w:tc>
      </w:tr>
      <w:tr w:rsidR="004A5884" w:rsidRPr="00265ABD" w14:paraId="769FF2B4" w14:textId="77777777" w:rsidTr="00EA43C9">
        <w:trPr>
          <w:trHeight w:val="20"/>
          <w:jc w:val="center"/>
        </w:trPr>
        <w:tc>
          <w:tcPr>
            <w:tcW w:w="5104" w:type="dxa"/>
            <w:tcBorders>
              <w:top w:val="nil"/>
              <w:left w:val="nil"/>
              <w:bottom w:val="nil"/>
              <w:right w:val="single" w:sz="6" w:space="0" w:color="auto"/>
            </w:tcBorders>
            <w:shd w:val="clear" w:color="auto" w:fill="FFFFFF"/>
          </w:tcPr>
          <w:p w14:paraId="011EC1B1" w14:textId="77777777" w:rsidR="004A5884" w:rsidRPr="00265ABD" w:rsidRDefault="000E0103" w:rsidP="00EA43C9">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44" w:type="dxa"/>
            <w:tcBorders>
              <w:top w:val="single" w:sz="6" w:space="0" w:color="auto"/>
              <w:left w:val="single" w:sz="6" w:space="0" w:color="auto"/>
              <w:bottom w:val="nil"/>
              <w:right w:val="single" w:sz="6" w:space="0" w:color="auto"/>
            </w:tcBorders>
            <w:shd w:val="clear" w:color="auto" w:fill="FFFFFF"/>
            <w:vAlign w:val="bottom"/>
          </w:tcPr>
          <w:p w14:paraId="13F95D13" w14:textId="77777777" w:rsidR="004A5884" w:rsidRPr="00265ABD" w:rsidRDefault="004A5884" w:rsidP="00EA43C9">
            <w:pPr>
              <w:shd w:val="clear" w:color="auto" w:fill="FFFFFF"/>
              <w:ind w:right="144"/>
              <w:jc w:val="right"/>
            </w:pPr>
          </w:p>
        </w:tc>
        <w:tc>
          <w:tcPr>
            <w:tcW w:w="1323" w:type="dxa"/>
            <w:tcBorders>
              <w:top w:val="single" w:sz="6" w:space="0" w:color="auto"/>
              <w:left w:val="single" w:sz="6" w:space="0" w:color="auto"/>
              <w:bottom w:val="nil"/>
              <w:right w:val="single" w:sz="6" w:space="0" w:color="auto"/>
            </w:tcBorders>
            <w:shd w:val="clear" w:color="auto" w:fill="FFFFFF"/>
            <w:vAlign w:val="bottom"/>
          </w:tcPr>
          <w:p w14:paraId="6074571A" w14:textId="77777777" w:rsidR="004A5884" w:rsidRPr="00265ABD" w:rsidRDefault="004A5884" w:rsidP="00EA43C9">
            <w:pPr>
              <w:shd w:val="clear" w:color="auto" w:fill="FFFFFF"/>
              <w:ind w:right="144"/>
              <w:jc w:val="right"/>
            </w:pPr>
          </w:p>
        </w:tc>
        <w:tc>
          <w:tcPr>
            <w:tcW w:w="1338" w:type="dxa"/>
            <w:tcBorders>
              <w:top w:val="single" w:sz="6" w:space="0" w:color="auto"/>
              <w:left w:val="single" w:sz="6" w:space="0" w:color="auto"/>
              <w:bottom w:val="nil"/>
              <w:right w:val="nil"/>
            </w:tcBorders>
            <w:shd w:val="clear" w:color="auto" w:fill="FFFFFF"/>
            <w:vAlign w:val="bottom"/>
          </w:tcPr>
          <w:p w14:paraId="6A3E646F" w14:textId="77777777" w:rsidR="004A5884" w:rsidRPr="00265ABD" w:rsidRDefault="004A5884" w:rsidP="00EA43C9">
            <w:pPr>
              <w:shd w:val="clear" w:color="auto" w:fill="FFFFFF"/>
              <w:ind w:right="144"/>
              <w:jc w:val="right"/>
            </w:pPr>
          </w:p>
        </w:tc>
      </w:tr>
      <w:tr w:rsidR="004A5884" w:rsidRPr="00265ABD" w14:paraId="0473BA01" w14:textId="77777777" w:rsidTr="00EA43C9">
        <w:trPr>
          <w:trHeight w:val="20"/>
          <w:jc w:val="center"/>
        </w:trPr>
        <w:tc>
          <w:tcPr>
            <w:tcW w:w="5104" w:type="dxa"/>
            <w:tcBorders>
              <w:top w:val="nil"/>
              <w:left w:val="nil"/>
              <w:bottom w:val="nil"/>
              <w:right w:val="single" w:sz="6" w:space="0" w:color="auto"/>
            </w:tcBorders>
            <w:shd w:val="clear" w:color="auto" w:fill="FFFFFF"/>
          </w:tcPr>
          <w:p w14:paraId="712ED14F" w14:textId="77777777" w:rsidR="004A5884" w:rsidRPr="00265ABD" w:rsidRDefault="00783648" w:rsidP="00EA43C9">
            <w:pPr>
              <w:shd w:val="clear" w:color="auto" w:fill="FFFFFF"/>
              <w:tabs>
                <w:tab w:val="left" w:leader="dot" w:pos="4954"/>
              </w:tabs>
              <w:ind w:left="124"/>
              <w:jc w:val="both"/>
            </w:pPr>
            <w:r w:rsidRPr="004547E1">
              <w:rPr>
                <w:szCs w:val="18"/>
                <w:lang w:val="en-US"/>
              </w:rPr>
              <w:t>01. Travelling and subsistence</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2C20AF86" w14:textId="77777777" w:rsidR="004A5884" w:rsidRPr="00265ABD" w:rsidRDefault="00783648" w:rsidP="00EA43C9">
            <w:pPr>
              <w:shd w:val="clear" w:color="auto" w:fill="FFFFFF"/>
              <w:ind w:right="144"/>
              <w:jc w:val="right"/>
            </w:pPr>
            <w:r w:rsidRPr="004547E1">
              <w:rPr>
                <w:szCs w:val="18"/>
                <w:lang w:val="en-US"/>
              </w:rPr>
              <w:t>34,000</w:t>
            </w:r>
          </w:p>
        </w:tc>
        <w:tc>
          <w:tcPr>
            <w:tcW w:w="1323" w:type="dxa"/>
            <w:tcBorders>
              <w:top w:val="nil"/>
              <w:left w:val="single" w:sz="6" w:space="0" w:color="auto"/>
              <w:bottom w:val="nil"/>
              <w:right w:val="single" w:sz="6" w:space="0" w:color="auto"/>
            </w:tcBorders>
            <w:shd w:val="clear" w:color="auto" w:fill="FFFFFF"/>
            <w:vAlign w:val="bottom"/>
          </w:tcPr>
          <w:p w14:paraId="7CFA69D7" w14:textId="77777777" w:rsidR="004A5884" w:rsidRPr="00265ABD" w:rsidRDefault="00783648" w:rsidP="00EA43C9">
            <w:pPr>
              <w:shd w:val="clear" w:color="auto" w:fill="FFFFFF"/>
              <w:ind w:right="144"/>
              <w:jc w:val="right"/>
            </w:pPr>
            <w:r w:rsidRPr="004547E1">
              <w:rPr>
                <w:szCs w:val="18"/>
                <w:lang w:val="en-US"/>
              </w:rPr>
              <w:t>30,000</w:t>
            </w:r>
          </w:p>
        </w:tc>
        <w:tc>
          <w:tcPr>
            <w:tcW w:w="1338" w:type="dxa"/>
            <w:tcBorders>
              <w:top w:val="nil"/>
              <w:left w:val="single" w:sz="6" w:space="0" w:color="auto"/>
              <w:bottom w:val="nil"/>
              <w:right w:val="nil"/>
            </w:tcBorders>
            <w:shd w:val="clear" w:color="auto" w:fill="FFFFFF"/>
            <w:vAlign w:val="bottom"/>
          </w:tcPr>
          <w:p w14:paraId="2DBB45DB" w14:textId="77777777" w:rsidR="004A5884" w:rsidRPr="00265ABD" w:rsidRDefault="00783648" w:rsidP="00EA43C9">
            <w:pPr>
              <w:shd w:val="clear" w:color="auto" w:fill="FFFFFF"/>
              <w:ind w:right="144"/>
              <w:jc w:val="right"/>
            </w:pPr>
            <w:r w:rsidRPr="004547E1">
              <w:rPr>
                <w:szCs w:val="18"/>
                <w:lang w:val="en-US"/>
              </w:rPr>
              <w:t>29,760</w:t>
            </w:r>
          </w:p>
        </w:tc>
      </w:tr>
      <w:tr w:rsidR="004A5884" w:rsidRPr="00265ABD" w14:paraId="6167EA80" w14:textId="77777777" w:rsidTr="00EA43C9">
        <w:trPr>
          <w:trHeight w:val="20"/>
          <w:jc w:val="center"/>
        </w:trPr>
        <w:tc>
          <w:tcPr>
            <w:tcW w:w="5104" w:type="dxa"/>
            <w:tcBorders>
              <w:top w:val="nil"/>
              <w:left w:val="nil"/>
              <w:bottom w:val="nil"/>
              <w:right w:val="single" w:sz="6" w:space="0" w:color="auto"/>
            </w:tcBorders>
            <w:shd w:val="clear" w:color="auto" w:fill="FFFFFF"/>
          </w:tcPr>
          <w:p w14:paraId="66B36ADD" w14:textId="77777777" w:rsidR="004A5884" w:rsidRPr="00265ABD" w:rsidRDefault="00783648" w:rsidP="00EA43C9">
            <w:pPr>
              <w:shd w:val="clear" w:color="auto" w:fill="FFFFFF"/>
              <w:tabs>
                <w:tab w:val="left" w:leader="dot" w:pos="4954"/>
              </w:tabs>
              <w:ind w:left="129"/>
              <w:jc w:val="both"/>
            </w:pPr>
            <w:r w:rsidRPr="004547E1">
              <w:rPr>
                <w:szCs w:val="18"/>
                <w:lang w:val="en-US"/>
              </w:rPr>
              <w:t>02. Office requisites and equipment, stationery and printing</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0C178A76" w14:textId="77777777" w:rsidR="004A5884" w:rsidRPr="00265ABD" w:rsidRDefault="00783648" w:rsidP="00EA43C9">
            <w:pPr>
              <w:shd w:val="clear" w:color="auto" w:fill="FFFFFF"/>
              <w:ind w:right="144"/>
              <w:jc w:val="right"/>
            </w:pPr>
            <w:r w:rsidRPr="004547E1">
              <w:rPr>
                <w:szCs w:val="18"/>
                <w:lang w:val="en-US"/>
              </w:rPr>
              <w:t>13,000</w:t>
            </w:r>
          </w:p>
        </w:tc>
        <w:tc>
          <w:tcPr>
            <w:tcW w:w="1323" w:type="dxa"/>
            <w:tcBorders>
              <w:top w:val="nil"/>
              <w:left w:val="single" w:sz="6" w:space="0" w:color="auto"/>
              <w:bottom w:val="nil"/>
              <w:right w:val="single" w:sz="6" w:space="0" w:color="auto"/>
            </w:tcBorders>
            <w:shd w:val="clear" w:color="auto" w:fill="FFFFFF"/>
            <w:vAlign w:val="bottom"/>
          </w:tcPr>
          <w:p w14:paraId="7E27931A" w14:textId="77777777" w:rsidR="004A5884" w:rsidRPr="00265ABD" w:rsidRDefault="00783648" w:rsidP="00EA43C9">
            <w:pPr>
              <w:shd w:val="clear" w:color="auto" w:fill="FFFFFF"/>
              <w:ind w:right="144"/>
              <w:jc w:val="right"/>
            </w:pPr>
            <w:r w:rsidRPr="004547E1">
              <w:rPr>
                <w:szCs w:val="18"/>
                <w:lang w:val="en-US"/>
              </w:rPr>
              <w:t>8,000</w:t>
            </w:r>
          </w:p>
        </w:tc>
        <w:tc>
          <w:tcPr>
            <w:tcW w:w="1338" w:type="dxa"/>
            <w:tcBorders>
              <w:top w:val="nil"/>
              <w:left w:val="single" w:sz="6" w:space="0" w:color="auto"/>
              <w:bottom w:val="nil"/>
              <w:right w:val="nil"/>
            </w:tcBorders>
            <w:shd w:val="clear" w:color="auto" w:fill="FFFFFF"/>
            <w:vAlign w:val="bottom"/>
          </w:tcPr>
          <w:p w14:paraId="4F433C2A" w14:textId="77777777" w:rsidR="004A5884" w:rsidRPr="00265ABD" w:rsidRDefault="00783648" w:rsidP="00EA43C9">
            <w:pPr>
              <w:shd w:val="clear" w:color="auto" w:fill="FFFFFF"/>
              <w:ind w:right="144"/>
              <w:jc w:val="right"/>
            </w:pPr>
            <w:r w:rsidRPr="004547E1">
              <w:rPr>
                <w:szCs w:val="18"/>
                <w:lang w:val="en-US"/>
              </w:rPr>
              <w:t>7,985</w:t>
            </w:r>
          </w:p>
        </w:tc>
      </w:tr>
      <w:tr w:rsidR="004A5884" w:rsidRPr="00265ABD" w14:paraId="347B8562" w14:textId="77777777" w:rsidTr="00EA43C9">
        <w:trPr>
          <w:trHeight w:val="20"/>
          <w:jc w:val="center"/>
        </w:trPr>
        <w:tc>
          <w:tcPr>
            <w:tcW w:w="5104" w:type="dxa"/>
            <w:tcBorders>
              <w:top w:val="nil"/>
              <w:left w:val="nil"/>
              <w:bottom w:val="nil"/>
              <w:right w:val="single" w:sz="6" w:space="0" w:color="auto"/>
            </w:tcBorders>
            <w:shd w:val="clear" w:color="auto" w:fill="FFFFFF"/>
          </w:tcPr>
          <w:p w14:paraId="6A9C2922" w14:textId="77777777" w:rsidR="004A5884" w:rsidRPr="00265ABD" w:rsidRDefault="00783648" w:rsidP="00EA43C9">
            <w:pPr>
              <w:shd w:val="clear" w:color="auto" w:fill="FFFFFF"/>
              <w:tabs>
                <w:tab w:val="left" w:leader="dot" w:pos="4954"/>
              </w:tabs>
              <w:ind w:left="134"/>
              <w:jc w:val="both"/>
            </w:pPr>
            <w:r w:rsidRPr="004547E1">
              <w:rPr>
                <w:szCs w:val="18"/>
                <w:lang w:val="en-US"/>
              </w:rPr>
              <w:t>03. Postage, telegrams and telephone services</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03E2E821" w14:textId="77777777" w:rsidR="004A5884" w:rsidRPr="00265ABD" w:rsidRDefault="00783648" w:rsidP="00EA43C9">
            <w:pPr>
              <w:shd w:val="clear" w:color="auto" w:fill="FFFFFF"/>
              <w:ind w:right="144"/>
              <w:jc w:val="right"/>
            </w:pPr>
            <w:r w:rsidRPr="004547E1">
              <w:rPr>
                <w:szCs w:val="18"/>
                <w:lang w:val="en-US"/>
              </w:rPr>
              <w:t>13,000</w:t>
            </w:r>
          </w:p>
        </w:tc>
        <w:tc>
          <w:tcPr>
            <w:tcW w:w="1323" w:type="dxa"/>
            <w:tcBorders>
              <w:top w:val="nil"/>
              <w:left w:val="single" w:sz="6" w:space="0" w:color="auto"/>
              <w:bottom w:val="nil"/>
              <w:right w:val="single" w:sz="6" w:space="0" w:color="auto"/>
            </w:tcBorders>
            <w:shd w:val="clear" w:color="auto" w:fill="FFFFFF"/>
            <w:vAlign w:val="bottom"/>
          </w:tcPr>
          <w:p w14:paraId="32EFE73F" w14:textId="77777777" w:rsidR="004A5884" w:rsidRPr="00265ABD" w:rsidRDefault="00783648" w:rsidP="00EA43C9">
            <w:pPr>
              <w:shd w:val="clear" w:color="auto" w:fill="FFFFFF"/>
              <w:ind w:right="144"/>
              <w:jc w:val="right"/>
            </w:pPr>
            <w:r w:rsidRPr="004547E1">
              <w:rPr>
                <w:szCs w:val="18"/>
                <w:lang w:val="en-US"/>
              </w:rPr>
              <w:t>12,000</w:t>
            </w:r>
          </w:p>
        </w:tc>
        <w:tc>
          <w:tcPr>
            <w:tcW w:w="1338" w:type="dxa"/>
            <w:tcBorders>
              <w:top w:val="nil"/>
              <w:left w:val="single" w:sz="6" w:space="0" w:color="auto"/>
              <w:bottom w:val="nil"/>
              <w:right w:val="nil"/>
            </w:tcBorders>
            <w:shd w:val="clear" w:color="auto" w:fill="FFFFFF"/>
            <w:vAlign w:val="bottom"/>
          </w:tcPr>
          <w:p w14:paraId="38872AA3" w14:textId="77777777" w:rsidR="004A5884" w:rsidRPr="00265ABD" w:rsidRDefault="00783648" w:rsidP="00EA43C9">
            <w:pPr>
              <w:shd w:val="clear" w:color="auto" w:fill="FFFFFF"/>
              <w:ind w:right="144"/>
              <w:jc w:val="right"/>
            </w:pPr>
            <w:r w:rsidRPr="004547E1">
              <w:rPr>
                <w:szCs w:val="18"/>
                <w:lang w:val="en-US"/>
              </w:rPr>
              <w:t>11,945</w:t>
            </w:r>
          </w:p>
        </w:tc>
      </w:tr>
      <w:tr w:rsidR="004A5884" w:rsidRPr="00265ABD" w14:paraId="09C3C8DA" w14:textId="77777777" w:rsidTr="00EA43C9">
        <w:trPr>
          <w:trHeight w:val="20"/>
          <w:jc w:val="center"/>
        </w:trPr>
        <w:tc>
          <w:tcPr>
            <w:tcW w:w="5104" w:type="dxa"/>
            <w:tcBorders>
              <w:top w:val="nil"/>
              <w:left w:val="nil"/>
              <w:bottom w:val="nil"/>
              <w:right w:val="single" w:sz="6" w:space="0" w:color="auto"/>
            </w:tcBorders>
            <w:shd w:val="clear" w:color="auto" w:fill="FFFFFF"/>
          </w:tcPr>
          <w:p w14:paraId="01B8D619" w14:textId="77777777" w:rsidR="004A5884" w:rsidRPr="00265ABD" w:rsidRDefault="00783648" w:rsidP="00EA43C9">
            <w:pPr>
              <w:shd w:val="clear" w:color="auto" w:fill="FFFFFF"/>
              <w:tabs>
                <w:tab w:val="left" w:leader="dot" w:pos="4954"/>
              </w:tabs>
              <w:ind w:left="129"/>
              <w:jc w:val="both"/>
            </w:pPr>
            <w:r w:rsidRPr="004547E1">
              <w:rPr>
                <w:szCs w:val="18"/>
                <w:lang w:val="en-US"/>
              </w:rPr>
              <w:t>04. Incidental and other expenditure</w:t>
            </w:r>
            <w:r w:rsidR="00EA43C9">
              <w:rPr>
                <w:szCs w:val="18"/>
                <w:lang w:val="en-US"/>
              </w:rPr>
              <w:tab/>
            </w:r>
          </w:p>
        </w:tc>
        <w:tc>
          <w:tcPr>
            <w:tcW w:w="1344" w:type="dxa"/>
            <w:tcBorders>
              <w:top w:val="nil"/>
              <w:left w:val="single" w:sz="6" w:space="0" w:color="auto"/>
              <w:bottom w:val="single" w:sz="6" w:space="0" w:color="auto"/>
              <w:right w:val="single" w:sz="6" w:space="0" w:color="auto"/>
            </w:tcBorders>
            <w:shd w:val="clear" w:color="auto" w:fill="FFFFFF"/>
            <w:vAlign w:val="bottom"/>
          </w:tcPr>
          <w:p w14:paraId="2AFA3A3A" w14:textId="77777777" w:rsidR="004A5884" w:rsidRPr="00265ABD" w:rsidRDefault="00783648" w:rsidP="00EA43C9">
            <w:pPr>
              <w:shd w:val="clear" w:color="auto" w:fill="FFFFFF"/>
              <w:ind w:right="144"/>
              <w:jc w:val="right"/>
            </w:pPr>
            <w:r w:rsidRPr="004547E1">
              <w:rPr>
                <w:szCs w:val="18"/>
                <w:lang w:val="en-US"/>
              </w:rPr>
              <w:t>19,000</w:t>
            </w:r>
          </w:p>
        </w:tc>
        <w:tc>
          <w:tcPr>
            <w:tcW w:w="1323" w:type="dxa"/>
            <w:tcBorders>
              <w:top w:val="nil"/>
              <w:left w:val="single" w:sz="6" w:space="0" w:color="auto"/>
              <w:bottom w:val="single" w:sz="6" w:space="0" w:color="auto"/>
              <w:right w:val="single" w:sz="6" w:space="0" w:color="auto"/>
            </w:tcBorders>
            <w:shd w:val="clear" w:color="auto" w:fill="FFFFFF"/>
            <w:vAlign w:val="bottom"/>
          </w:tcPr>
          <w:p w14:paraId="5C987EF0" w14:textId="77777777" w:rsidR="004A5884" w:rsidRPr="00265ABD" w:rsidRDefault="00783648" w:rsidP="00EA43C9">
            <w:pPr>
              <w:shd w:val="clear" w:color="auto" w:fill="FFFFFF"/>
              <w:ind w:right="144"/>
              <w:jc w:val="right"/>
            </w:pPr>
            <w:r w:rsidRPr="004547E1">
              <w:rPr>
                <w:szCs w:val="18"/>
                <w:lang w:val="en-US"/>
              </w:rPr>
              <w:t>19,000</w:t>
            </w:r>
          </w:p>
        </w:tc>
        <w:tc>
          <w:tcPr>
            <w:tcW w:w="1338" w:type="dxa"/>
            <w:tcBorders>
              <w:top w:val="nil"/>
              <w:left w:val="single" w:sz="6" w:space="0" w:color="auto"/>
              <w:bottom w:val="single" w:sz="6" w:space="0" w:color="auto"/>
              <w:right w:val="nil"/>
            </w:tcBorders>
            <w:shd w:val="clear" w:color="auto" w:fill="FFFFFF"/>
            <w:vAlign w:val="bottom"/>
          </w:tcPr>
          <w:p w14:paraId="614AB30C" w14:textId="77777777" w:rsidR="004A5884" w:rsidRPr="00265ABD" w:rsidRDefault="00783648" w:rsidP="00EA43C9">
            <w:pPr>
              <w:shd w:val="clear" w:color="auto" w:fill="FFFFFF"/>
              <w:ind w:right="144"/>
              <w:jc w:val="right"/>
            </w:pPr>
            <w:r w:rsidRPr="004547E1">
              <w:rPr>
                <w:szCs w:val="18"/>
                <w:lang w:val="en-US"/>
              </w:rPr>
              <w:t>18,917</w:t>
            </w:r>
          </w:p>
        </w:tc>
      </w:tr>
      <w:tr w:rsidR="004A5884" w:rsidRPr="00265ABD" w14:paraId="21C531B3" w14:textId="77777777" w:rsidTr="00EA43C9">
        <w:trPr>
          <w:trHeight w:val="20"/>
          <w:jc w:val="center"/>
        </w:trPr>
        <w:tc>
          <w:tcPr>
            <w:tcW w:w="5104" w:type="dxa"/>
            <w:tcBorders>
              <w:top w:val="nil"/>
              <w:left w:val="nil"/>
              <w:bottom w:val="nil"/>
              <w:right w:val="single" w:sz="6" w:space="0" w:color="auto"/>
            </w:tcBorders>
            <w:shd w:val="clear" w:color="auto" w:fill="FFFFFF"/>
          </w:tcPr>
          <w:p w14:paraId="36FCFF7B" w14:textId="77777777" w:rsidR="004A5884" w:rsidRPr="00265ABD" w:rsidRDefault="004A5884" w:rsidP="00EA43C9">
            <w:pPr>
              <w:shd w:val="clear" w:color="auto" w:fill="FFFFFF"/>
              <w:tabs>
                <w:tab w:val="left" w:leader="dot" w:pos="4954"/>
              </w:tabs>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22E1D293" w14:textId="77777777" w:rsidR="004A5884" w:rsidRPr="00265ABD" w:rsidRDefault="00783648" w:rsidP="00EA43C9">
            <w:pPr>
              <w:shd w:val="clear" w:color="auto" w:fill="FFFFFF"/>
              <w:ind w:right="144"/>
              <w:jc w:val="right"/>
            </w:pPr>
            <w:r w:rsidRPr="004547E1">
              <w:rPr>
                <w:szCs w:val="18"/>
                <w:lang w:val="en-US"/>
              </w:rPr>
              <w:t>79,000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4C58106B" w14:textId="77777777" w:rsidR="004A5884" w:rsidRPr="00265ABD" w:rsidRDefault="00783648" w:rsidP="00EA43C9">
            <w:pPr>
              <w:shd w:val="clear" w:color="auto" w:fill="FFFFFF"/>
              <w:ind w:right="144"/>
              <w:jc w:val="right"/>
            </w:pPr>
            <w:r w:rsidRPr="004547E1">
              <w:rPr>
                <w:szCs w:val="18"/>
                <w:lang w:val="en-US"/>
              </w:rPr>
              <w:t>69,000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697AA97E" w14:textId="77777777" w:rsidR="004A5884" w:rsidRPr="00265ABD" w:rsidRDefault="00783648" w:rsidP="00EA43C9">
            <w:pPr>
              <w:shd w:val="clear" w:color="auto" w:fill="FFFFFF"/>
              <w:ind w:right="144"/>
              <w:jc w:val="right"/>
            </w:pPr>
            <w:r w:rsidRPr="004547E1">
              <w:rPr>
                <w:szCs w:val="18"/>
                <w:lang w:val="en-US"/>
              </w:rPr>
              <w:t>68,608</w:t>
            </w:r>
          </w:p>
        </w:tc>
      </w:tr>
      <w:tr w:rsidR="004A5884" w:rsidRPr="00265ABD" w14:paraId="67980905" w14:textId="77777777" w:rsidTr="00EA43C9">
        <w:trPr>
          <w:trHeight w:val="20"/>
          <w:jc w:val="center"/>
        </w:trPr>
        <w:tc>
          <w:tcPr>
            <w:tcW w:w="5104" w:type="dxa"/>
            <w:tcBorders>
              <w:top w:val="nil"/>
              <w:left w:val="nil"/>
              <w:bottom w:val="nil"/>
              <w:right w:val="single" w:sz="6" w:space="0" w:color="auto"/>
            </w:tcBorders>
            <w:shd w:val="clear" w:color="auto" w:fill="FFFFFF"/>
          </w:tcPr>
          <w:p w14:paraId="25105B39" w14:textId="77777777" w:rsidR="004A5884" w:rsidRPr="00265ABD" w:rsidRDefault="000E0103" w:rsidP="00EA43C9">
            <w:pPr>
              <w:shd w:val="clear" w:color="auto" w:fill="FFFFFF"/>
              <w:tabs>
                <w:tab w:val="left" w:leader="dot" w:pos="4954"/>
              </w:tabs>
              <w:spacing w:before="240"/>
            </w:pPr>
            <w:r w:rsidRPr="000E0103">
              <w:rPr>
                <w:b/>
                <w:bCs/>
                <w:szCs w:val="18"/>
                <w:lang w:val="en-US"/>
              </w:rPr>
              <w:t>3.—</w:t>
            </w:r>
            <w:r w:rsidR="00783648" w:rsidRPr="004547E1">
              <w:rPr>
                <w:rFonts w:eastAsia="Times New Roman"/>
                <w:b/>
                <w:bCs/>
                <w:szCs w:val="18"/>
                <w:lang w:val="en-US"/>
              </w:rPr>
              <w:t>Ship Construction—</w:t>
            </w:r>
          </w:p>
        </w:tc>
        <w:tc>
          <w:tcPr>
            <w:tcW w:w="1344" w:type="dxa"/>
            <w:tcBorders>
              <w:top w:val="single" w:sz="6" w:space="0" w:color="auto"/>
              <w:left w:val="single" w:sz="6" w:space="0" w:color="auto"/>
              <w:bottom w:val="nil"/>
              <w:right w:val="single" w:sz="6" w:space="0" w:color="auto"/>
            </w:tcBorders>
            <w:shd w:val="clear" w:color="auto" w:fill="FFFFFF"/>
            <w:vAlign w:val="bottom"/>
          </w:tcPr>
          <w:p w14:paraId="7F886036" w14:textId="77777777" w:rsidR="004A5884" w:rsidRPr="00265ABD" w:rsidRDefault="004A5884" w:rsidP="00EA43C9">
            <w:pPr>
              <w:shd w:val="clear" w:color="auto" w:fill="FFFFFF"/>
              <w:ind w:right="144"/>
              <w:jc w:val="right"/>
            </w:pPr>
          </w:p>
        </w:tc>
        <w:tc>
          <w:tcPr>
            <w:tcW w:w="1323" w:type="dxa"/>
            <w:tcBorders>
              <w:top w:val="single" w:sz="6" w:space="0" w:color="auto"/>
              <w:left w:val="single" w:sz="6" w:space="0" w:color="auto"/>
              <w:bottom w:val="nil"/>
              <w:right w:val="single" w:sz="6" w:space="0" w:color="auto"/>
            </w:tcBorders>
            <w:shd w:val="clear" w:color="auto" w:fill="FFFFFF"/>
            <w:vAlign w:val="bottom"/>
          </w:tcPr>
          <w:p w14:paraId="2DDFF4E6" w14:textId="77777777" w:rsidR="004A5884" w:rsidRPr="00265ABD" w:rsidRDefault="004A5884" w:rsidP="00EA43C9">
            <w:pPr>
              <w:shd w:val="clear" w:color="auto" w:fill="FFFFFF"/>
              <w:ind w:right="144"/>
              <w:jc w:val="right"/>
            </w:pPr>
          </w:p>
        </w:tc>
        <w:tc>
          <w:tcPr>
            <w:tcW w:w="1338" w:type="dxa"/>
            <w:tcBorders>
              <w:top w:val="single" w:sz="6" w:space="0" w:color="auto"/>
              <w:left w:val="single" w:sz="6" w:space="0" w:color="auto"/>
              <w:bottom w:val="nil"/>
              <w:right w:val="nil"/>
            </w:tcBorders>
            <w:shd w:val="clear" w:color="auto" w:fill="FFFFFF"/>
            <w:vAlign w:val="bottom"/>
          </w:tcPr>
          <w:p w14:paraId="03C2EA02" w14:textId="77777777" w:rsidR="004A5884" w:rsidRPr="00265ABD" w:rsidRDefault="004A5884" w:rsidP="00EA43C9">
            <w:pPr>
              <w:shd w:val="clear" w:color="auto" w:fill="FFFFFF"/>
              <w:ind w:right="144"/>
              <w:jc w:val="right"/>
            </w:pPr>
          </w:p>
        </w:tc>
      </w:tr>
      <w:tr w:rsidR="004A5884" w:rsidRPr="00265ABD" w14:paraId="5665F7A1" w14:textId="77777777" w:rsidTr="00EA43C9">
        <w:trPr>
          <w:trHeight w:val="20"/>
          <w:jc w:val="center"/>
        </w:trPr>
        <w:tc>
          <w:tcPr>
            <w:tcW w:w="5104" w:type="dxa"/>
            <w:tcBorders>
              <w:top w:val="nil"/>
              <w:left w:val="nil"/>
              <w:bottom w:val="nil"/>
              <w:right w:val="single" w:sz="6" w:space="0" w:color="auto"/>
            </w:tcBorders>
            <w:shd w:val="clear" w:color="auto" w:fill="FFFFFF"/>
          </w:tcPr>
          <w:p w14:paraId="4E9EEACB" w14:textId="77777777" w:rsidR="004A5884" w:rsidRPr="00265ABD" w:rsidRDefault="00783648" w:rsidP="00EA43C9">
            <w:pPr>
              <w:shd w:val="clear" w:color="auto" w:fill="FFFFFF"/>
              <w:tabs>
                <w:tab w:val="left" w:leader="dot" w:pos="4954"/>
              </w:tabs>
              <w:ind w:left="139"/>
              <w:jc w:val="both"/>
            </w:pPr>
            <w:r w:rsidRPr="004547E1">
              <w:rPr>
                <w:szCs w:val="18"/>
                <w:lang w:val="en-US"/>
              </w:rPr>
              <w:t>01. Purchase of ships, material and equipment</w:t>
            </w:r>
            <w:r w:rsidR="00EA43C9">
              <w:rPr>
                <w:szCs w:val="18"/>
                <w:lang w:val="en-US"/>
              </w:rPr>
              <w:tab/>
            </w:r>
          </w:p>
        </w:tc>
        <w:tc>
          <w:tcPr>
            <w:tcW w:w="1344" w:type="dxa"/>
            <w:tcBorders>
              <w:top w:val="nil"/>
              <w:left w:val="single" w:sz="6" w:space="0" w:color="auto"/>
              <w:bottom w:val="single" w:sz="6" w:space="0" w:color="auto"/>
              <w:right w:val="single" w:sz="6" w:space="0" w:color="auto"/>
            </w:tcBorders>
            <w:shd w:val="clear" w:color="auto" w:fill="FFFFFF"/>
            <w:vAlign w:val="bottom"/>
          </w:tcPr>
          <w:p w14:paraId="41A24FC1" w14:textId="77777777" w:rsidR="004A5884" w:rsidRPr="00265ABD" w:rsidRDefault="00783648" w:rsidP="00EA43C9">
            <w:pPr>
              <w:shd w:val="clear" w:color="auto" w:fill="FFFFFF"/>
              <w:ind w:right="144"/>
              <w:jc w:val="right"/>
            </w:pPr>
            <w:r w:rsidRPr="004547E1">
              <w:rPr>
                <w:szCs w:val="18"/>
                <w:lang w:val="en-US"/>
              </w:rPr>
              <w:t>48,000,000</w:t>
            </w:r>
          </w:p>
        </w:tc>
        <w:tc>
          <w:tcPr>
            <w:tcW w:w="1323" w:type="dxa"/>
            <w:tcBorders>
              <w:top w:val="nil"/>
              <w:left w:val="single" w:sz="6" w:space="0" w:color="auto"/>
              <w:bottom w:val="single" w:sz="6" w:space="0" w:color="auto"/>
              <w:right w:val="single" w:sz="6" w:space="0" w:color="auto"/>
            </w:tcBorders>
            <w:shd w:val="clear" w:color="auto" w:fill="FFFFFF"/>
            <w:vAlign w:val="bottom"/>
          </w:tcPr>
          <w:p w14:paraId="0ADA6912" w14:textId="77777777" w:rsidR="004A5884" w:rsidRPr="00265ABD" w:rsidRDefault="00783648" w:rsidP="00EA43C9">
            <w:pPr>
              <w:shd w:val="clear" w:color="auto" w:fill="FFFFFF"/>
              <w:ind w:right="144"/>
              <w:jc w:val="right"/>
            </w:pPr>
            <w:r w:rsidRPr="004547E1">
              <w:rPr>
                <w:szCs w:val="18"/>
                <w:lang w:val="en-US"/>
              </w:rPr>
              <w:t>42,000,000</w:t>
            </w:r>
          </w:p>
        </w:tc>
        <w:tc>
          <w:tcPr>
            <w:tcW w:w="1338" w:type="dxa"/>
            <w:tcBorders>
              <w:top w:val="nil"/>
              <w:left w:val="single" w:sz="6" w:space="0" w:color="auto"/>
              <w:bottom w:val="single" w:sz="6" w:space="0" w:color="auto"/>
              <w:right w:val="nil"/>
            </w:tcBorders>
            <w:shd w:val="clear" w:color="auto" w:fill="FFFFFF"/>
            <w:vAlign w:val="bottom"/>
          </w:tcPr>
          <w:p w14:paraId="77FD95BA" w14:textId="77777777" w:rsidR="004A5884" w:rsidRPr="00265ABD" w:rsidRDefault="00783648" w:rsidP="00EA43C9">
            <w:pPr>
              <w:shd w:val="clear" w:color="auto" w:fill="FFFFFF"/>
              <w:ind w:right="144"/>
              <w:jc w:val="right"/>
            </w:pPr>
            <w:r w:rsidRPr="004547E1">
              <w:rPr>
                <w:szCs w:val="18"/>
                <w:lang w:val="en-US"/>
              </w:rPr>
              <w:t>41,998,360</w:t>
            </w:r>
          </w:p>
        </w:tc>
      </w:tr>
      <w:tr w:rsidR="004A5884" w:rsidRPr="00265ABD" w14:paraId="14D5093F" w14:textId="77777777" w:rsidTr="00EA43C9">
        <w:trPr>
          <w:trHeight w:val="20"/>
          <w:jc w:val="center"/>
        </w:trPr>
        <w:tc>
          <w:tcPr>
            <w:tcW w:w="5104" w:type="dxa"/>
            <w:tcBorders>
              <w:top w:val="nil"/>
              <w:left w:val="nil"/>
              <w:bottom w:val="nil"/>
              <w:right w:val="single" w:sz="6" w:space="0" w:color="auto"/>
            </w:tcBorders>
            <w:shd w:val="clear" w:color="auto" w:fill="FFFFFF"/>
          </w:tcPr>
          <w:p w14:paraId="20D9CD75" w14:textId="77777777" w:rsidR="004A5884" w:rsidRPr="00265ABD" w:rsidRDefault="00592DDF" w:rsidP="00EA43C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486</w:t>
            </w: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5EABBF8B" w14:textId="77777777" w:rsidR="004A5884" w:rsidRPr="00265ABD" w:rsidRDefault="00783648" w:rsidP="00EA43C9">
            <w:pPr>
              <w:shd w:val="clear" w:color="auto" w:fill="FFFFFF"/>
              <w:ind w:right="144"/>
              <w:jc w:val="right"/>
            </w:pPr>
            <w:r w:rsidRPr="00265ABD">
              <w:rPr>
                <w:sz w:val="22"/>
                <w:szCs w:val="22"/>
                <w:lang w:val="en-US"/>
              </w:rPr>
              <w:t>48,512,000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7DE0209E" w14:textId="77777777" w:rsidR="004A5884" w:rsidRPr="00265ABD" w:rsidRDefault="00783648" w:rsidP="00EA43C9">
            <w:pPr>
              <w:shd w:val="clear" w:color="auto" w:fill="FFFFFF"/>
              <w:ind w:right="144"/>
              <w:jc w:val="right"/>
            </w:pPr>
            <w:r w:rsidRPr="00265ABD">
              <w:rPr>
                <w:sz w:val="22"/>
                <w:szCs w:val="22"/>
                <w:lang w:val="en-US"/>
              </w:rPr>
              <w:t>42,472,000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1A504789" w14:textId="77777777" w:rsidR="004A5884" w:rsidRPr="00265ABD" w:rsidRDefault="00783648" w:rsidP="00EA43C9">
            <w:pPr>
              <w:shd w:val="clear" w:color="auto" w:fill="FFFFFF"/>
              <w:ind w:right="144"/>
              <w:jc w:val="right"/>
            </w:pPr>
            <w:r w:rsidRPr="00265ABD">
              <w:rPr>
                <w:sz w:val="22"/>
                <w:szCs w:val="22"/>
                <w:lang w:val="en-US"/>
              </w:rPr>
              <w:t>42,436,782</w:t>
            </w:r>
          </w:p>
        </w:tc>
      </w:tr>
      <w:tr w:rsidR="004A5884" w:rsidRPr="00265ABD" w14:paraId="24F57597" w14:textId="77777777" w:rsidTr="00EA43C9">
        <w:trPr>
          <w:trHeight w:val="20"/>
          <w:jc w:val="center"/>
        </w:trPr>
        <w:tc>
          <w:tcPr>
            <w:tcW w:w="5104" w:type="dxa"/>
            <w:tcBorders>
              <w:top w:val="nil"/>
              <w:left w:val="nil"/>
              <w:bottom w:val="nil"/>
              <w:right w:val="single" w:sz="6" w:space="0" w:color="auto"/>
            </w:tcBorders>
            <w:shd w:val="clear" w:color="auto" w:fill="FFFFFF"/>
          </w:tcPr>
          <w:p w14:paraId="4BD06B63" w14:textId="77777777" w:rsidR="004A5884" w:rsidRPr="00265ABD" w:rsidRDefault="00783648" w:rsidP="00EA43C9">
            <w:pPr>
              <w:shd w:val="clear" w:color="auto" w:fill="FFFFFF"/>
              <w:tabs>
                <w:tab w:val="left" w:leader="dot" w:pos="4954"/>
              </w:tabs>
              <w:spacing w:before="720"/>
              <w:jc w:val="both"/>
            </w:pPr>
            <w:r w:rsidRPr="004547E1">
              <w:rPr>
                <w:smallCaps/>
                <w:szCs w:val="18"/>
                <w:lang w:val="en-US"/>
              </w:rPr>
              <w:t xml:space="preserve">Division </w:t>
            </w:r>
            <w:r w:rsidRPr="004547E1">
              <w:rPr>
                <w:szCs w:val="18"/>
                <w:lang w:val="en-US"/>
              </w:rPr>
              <w:t>490.</w:t>
            </w:r>
            <w:r w:rsidRPr="004547E1">
              <w:rPr>
                <w:rFonts w:eastAsia="Times New Roman"/>
                <w:szCs w:val="18"/>
                <w:lang w:val="en-US"/>
              </w:rPr>
              <w:t>—COMMONWEALTH RAILWAYS</w:t>
            </w:r>
          </w:p>
        </w:tc>
        <w:tc>
          <w:tcPr>
            <w:tcW w:w="1344" w:type="dxa"/>
            <w:tcBorders>
              <w:top w:val="single" w:sz="6" w:space="0" w:color="auto"/>
              <w:left w:val="single" w:sz="6" w:space="0" w:color="auto"/>
              <w:bottom w:val="nil"/>
              <w:right w:val="single" w:sz="6" w:space="0" w:color="auto"/>
            </w:tcBorders>
            <w:shd w:val="clear" w:color="auto" w:fill="FFFFFF"/>
            <w:vAlign w:val="bottom"/>
          </w:tcPr>
          <w:p w14:paraId="15B482F8" w14:textId="77777777" w:rsidR="004A5884" w:rsidRPr="00265ABD" w:rsidRDefault="004A5884" w:rsidP="00EA43C9">
            <w:pPr>
              <w:shd w:val="clear" w:color="auto" w:fill="FFFFFF"/>
              <w:ind w:right="144"/>
              <w:jc w:val="right"/>
            </w:pPr>
          </w:p>
        </w:tc>
        <w:tc>
          <w:tcPr>
            <w:tcW w:w="1323" w:type="dxa"/>
            <w:tcBorders>
              <w:top w:val="single" w:sz="6" w:space="0" w:color="auto"/>
              <w:left w:val="single" w:sz="6" w:space="0" w:color="auto"/>
              <w:bottom w:val="nil"/>
              <w:right w:val="single" w:sz="6" w:space="0" w:color="auto"/>
            </w:tcBorders>
            <w:shd w:val="clear" w:color="auto" w:fill="FFFFFF"/>
            <w:vAlign w:val="bottom"/>
          </w:tcPr>
          <w:p w14:paraId="49111AF1" w14:textId="77777777" w:rsidR="004A5884" w:rsidRPr="00265ABD" w:rsidRDefault="004A5884" w:rsidP="00EA43C9">
            <w:pPr>
              <w:shd w:val="clear" w:color="auto" w:fill="FFFFFF"/>
              <w:ind w:right="144"/>
              <w:jc w:val="right"/>
            </w:pPr>
          </w:p>
        </w:tc>
        <w:tc>
          <w:tcPr>
            <w:tcW w:w="1338" w:type="dxa"/>
            <w:tcBorders>
              <w:top w:val="single" w:sz="6" w:space="0" w:color="auto"/>
              <w:left w:val="single" w:sz="6" w:space="0" w:color="auto"/>
              <w:bottom w:val="nil"/>
              <w:right w:val="nil"/>
            </w:tcBorders>
            <w:shd w:val="clear" w:color="auto" w:fill="FFFFFF"/>
            <w:vAlign w:val="bottom"/>
          </w:tcPr>
          <w:p w14:paraId="304367E4" w14:textId="77777777" w:rsidR="004A5884" w:rsidRPr="00265ABD" w:rsidRDefault="004A5884" w:rsidP="00EA43C9">
            <w:pPr>
              <w:shd w:val="clear" w:color="auto" w:fill="FFFFFF"/>
              <w:ind w:right="144"/>
              <w:jc w:val="right"/>
            </w:pPr>
          </w:p>
        </w:tc>
      </w:tr>
      <w:tr w:rsidR="004A5884" w:rsidRPr="00265ABD" w14:paraId="7B5E8FEB" w14:textId="77777777" w:rsidTr="00EA43C9">
        <w:trPr>
          <w:trHeight w:val="20"/>
          <w:jc w:val="center"/>
        </w:trPr>
        <w:tc>
          <w:tcPr>
            <w:tcW w:w="5104" w:type="dxa"/>
            <w:tcBorders>
              <w:top w:val="nil"/>
              <w:left w:val="nil"/>
              <w:bottom w:val="nil"/>
              <w:right w:val="single" w:sz="6" w:space="0" w:color="auto"/>
            </w:tcBorders>
            <w:shd w:val="clear" w:color="auto" w:fill="FFFFFF"/>
          </w:tcPr>
          <w:p w14:paraId="77ACDA93" w14:textId="77777777" w:rsidR="004A5884" w:rsidRPr="00265ABD" w:rsidRDefault="00783648" w:rsidP="00EA43C9">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—Trans-Australian Railway—</w:t>
            </w:r>
          </w:p>
        </w:tc>
        <w:tc>
          <w:tcPr>
            <w:tcW w:w="1344" w:type="dxa"/>
            <w:tcBorders>
              <w:top w:val="nil"/>
              <w:left w:val="single" w:sz="6" w:space="0" w:color="auto"/>
              <w:bottom w:val="nil"/>
              <w:right w:val="single" w:sz="6" w:space="0" w:color="auto"/>
            </w:tcBorders>
            <w:shd w:val="clear" w:color="auto" w:fill="FFFFFF"/>
            <w:vAlign w:val="bottom"/>
          </w:tcPr>
          <w:p w14:paraId="3D4A2680" w14:textId="77777777" w:rsidR="004A5884" w:rsidRPr="00265ABD" w:rsidRDefault="004A5884" w:rsidP="00EA43C9">
            <w:pPr>
              <w:shd w:val="clear" w:color="auto" w:fill="FFFFFF"/>
              <w:ind w:right="144"/>
              <w:jc w:val="right"/>
            </w:pPr>
          </w:p>
        </w:tc>
        <w:tc>
          <w:tcPr>
            <w:tcW w:w="1323" w:type="dxa"/>
            <w:tcBorders>
              <w:top w:val="nil"/>
              <w:left w:val="single" w:sz="6" w:space="0" w:color="auto"/>
              <w:bottom w:val="nil"/>
              <w:right w:val="single" w:sz="6" w:space="0" w:color="auto"/>
            </w:tcBorders>
            <w:shd w:val="clear" w:color="auto" w:fill="FFFFFF"/>
            <w:vAlign w:val="bottom"/>
          </w:tcPr>
          <w:p w14:paraId="60B3C1F5" w14:textId="77777777" w:rsidR="004A5884" w:rsidRPr="00265ABD" w:rsidRDefault="004A5884" w:rsidP="00EA43C9">
            <w:pPr>
              <w:shd w:val="clear" w:color="auto" w:fill="FFFFFF"/>
              <w:ind w:right="144"/>
              <w:jc w:val="right"/>
            </w:pPr>
          </w:p>
        </w:tc>
        <w:tc>
          <w:tcPr>
            <w:tcW w:w="1338" w:type="dxa"/>
            <w:tcBorders>
              <w:top w:val="nil"/>
              <w:left w:val="single" w:sz="6" w:space="0" w:color="auto"/>
              <w:bottom w:val="nil"/>
              <w:right w:val="nil"/>
            </w:tcBorders>
            <w:shd w:val="clear" w:color="auto" w:fill="FFFFFF"/>
            <w:vAlign w:val="bottom"/>
          </w:tcPr>
          <w:p w14:paraId="6B24BC74" w14:textId="77777777" w:rsidR="004A5884" w:rsidRPr="00265ABD" w:rsidRDefault="004A5884" w:rsidP="00EA43C9">
            <w:pPr>
              <w:shd w:val="clear" w:color="auto" w:fill="FFFFFF"/>
              <w:ind w:right="144"/>
              <w:jc w:val="right"/>
            </w:pPr>
          </w:p>
        </w:tc>
      </w:tr>
      <w:tr w:rsidR="004A5884" w:rsidRPr="00265ABD" w14:paraId="19E188ED" w14:textId="77777777" w:rsidTr="00EA43C9">
        <w:trPr>
          <w:trHeight w:val="20"/>
          <w:jc w:val="center"/>
        </w:trPr>
        <w:tc>
          <w:tcPr>
            <w:tcW w:w="5104" w:type="dxa"/>
            <w:tcBorders>
              <w:top w:val="nil"/>
              <w:left w:val="nil"/>
              <w:bottom w:val="nil"/>
              <w:right w:val="single" w:sz="6" w:space="0" w:color="auto"/>
            </w:tcBorders>
            <w:shd w:val="clear" w:color="auto" w:fill="FFFFFF"/>
          </w:tcPr>
          <w:p w14:paraId="75C42C38" w14:textId="77777777" w:rsidR="004A5884" w:rsidRPr="00265ABD" w:rsidRDefault="00783648" w:rsidP="00EA43C9">
            <w:pPr>
              <w:shd w:val="clear" w:color="auto" w:fill="FFFFFF"/>
              <w:tabs>
                <w:tab w:val="left" w:leader="dot" w:pos="4954"/>
              </w:tabs>
              <w:ind w:left="144"/>
              <w:jc w:val="both"/>
            </w:pPr>
            <w:r w:rsidRPr="004547E1">
              <w:rPr>
                <w:szCs w:val="18"/>
                <w:lang w:val="en-US"/>
              </w:rPr>
              <w:t>01. Salaries and payments in the nature of salary.</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01E1584F" w14:textId="77777777" w:rsidR="004A5884" w:rsidRPr="00265ABD" w:rsidRDefault="00783648" w:rsidP="00EA43C9">
            <w:pPr>
              <w:shd w:val="clear" w:color="auto" w:fill="FFFFFF"/>
              <w:ind w:right="144"/>
              <w:jc w:val="right"/>
            </w:pPr>
            <w:r w:rsidRPr="004547E1">
              <w:rPr>
                <w:szCs w:val="18"/>
                <w:lang w:val="en-US"/>
              </w:rPr>
              <w:t>6,458,000</w:t>
            </w:r>
          </w:p>
        </w:tc>
        <w:tc>
          <w:tcPr>
            <w:tcW w:w="1323" w:type="dxa"/>
            <w:tcBorders>
              <w:top w:val="nil"/>
              <w:left w:val="single" w:sz="6" w:space="0" w:color="auto"/>
              <w:bottom w:val="nil"/>
              <w:right w:val="single" w:sz="6" w:space="0" w:color="auto"/>
            </w:tcBorders>
            <w:shd w:val="clear" w:color="auto" w:fill="FFFFFF"/>
            <w:vAlign w:val="bottom"/>
          </w:tcPr>
          <w:p w14:paraId="3D057AD5" w14:textId="77777777" w:rsidR="004A5884" w:rsidRPr="00265ABD" w:rsidRDefault="00783648" w:rsidP="00EA43C9">
            <w:pPr>
              <w:shd w:val="clear" w:color="auto" w:fill="FFFFFF"/>
              <w:ind w:right="144"/>
              <w:jc w:val="right"/>
            </w:pPr>
            <w:r w:rsidRPr="004547E1">
              <w:rPr>
                <w:szCs w:val="18"/>
                <w:lang w:val="en-US"/>
              </w:rPr>
              <w:t>6,249,000</w:t>
            </w:r>
          </w:p>
        </w:tc>
        <w:tc>
          <w:tcPr>
            <w:tcW w:w="1338" w:type="dxa"/>
            <w:tcBorders>
              <w:top w:val="nil"/>
              <w:left w:val="single" w:sz="6" w:space="0" w:color="auto"/>
              <w:bottom w:val="nil"/>
              <w:right w:val="nil"/>
            </w:tcBorders>
            <w:shd w:val="clear" w:color="auto" w:fill="FFFFFF"/>
            <w:vAlign w:val="bottom"/>
          </w:tcPr>
          <w:p w14:paraId="164616B3" w14:textId="77777777" w:rsidR="004A5884" w:rsidRPr="00265ABD" w:rsidRDefault="00783648" w:rsidP="00EA43C9">
            <w:pPr>
              <w:shd w:val="clear" w:color="auto" w:fill="FFFFFF"/>
              <w:ind w:right="144"/>
              <w:jc w:val="right"/>
            </w:pPr>
            <w:r w:rsidRPr="004547E1">
              <w:rPr>
                <w:szCs w:val="18"/>
                <w:lang w:val="en-US"/>
              </w:rPr>
              <w:t>6,183,897</w:t>
            </w:r>
          </w:p>
        </w:tc>
      </w:tr>
      <w:tr w:rsidR="004A5884" w:rsidRPr="00265ABD" w14:paraId="70B4A7C7" w14:textId="77777777" w:rsidTr="00EA43C9">
        <w:trPr>
          <w:trHeight w:val="20"/>
          <w:jc w:val="center"/>
        </w:trPr>
        <w:tc>
          <w:tcPr>
            <w:tcW w:w="5104" w:type="dxa"/>
            <w:tcBorders>
              <w:top w:val="nil"/>
              <w:left w:val="nil"/>
              <w:bottom w:val="nil"/>
              <w:right w:val="single" w:sz="6" w:space="0" w:color="auto"/>
            </w:tcBorders>
            <w:shd w:val="clear" w:color="auto" w:fill="FFFFFF"/>
          </w:tcPr>
          <w:p w14:paraId="7C4EB2E7" w14:textId="77777777" w:rsidR="004A5884" w:rsidRPr="00265ABD" w:rsidRDefault="00783648" w:rsidP="00EA43C9">
            <w:pPr>
              <w:shd w:val="clear" w:color="auto" w:fill="FFFFFF"/>
              <w:tabs>
                <w:tab w:val="left" w:leader="dot" w:pos="4954"/>
              </w:tabs>
              <w:ind w:left="144"/>
              <w:jc w:val="both"/>
            </w:pPr>
            <w:r w:rsidRPr="004547E1">
              <w:rPr>
                <w:szCs w:val="18"/>
                <w:lang w:val="en-US"/>
              </w:rPr>
              <w:t>02. Stores and materials</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72323AB5" w14:textId="77777777" w:rsidR="004A5884" w:rsidRPr="00265ABD" w:rsidRDefault="00783648" w:rsidP="00EA43C9">
            <w:pPr>
              <w:shd w:val="clear" w:color="auto" w:fill="FFFFFF"/>
              <w:ind w:right="144"/>
              <w:jc w:val="right"/>
            </w:pPr>
            <w:r w:rsidRPr="004547E1">
              <w:rPr>
                <w:szCs w:val="18"/>
                <w:lang w:val="en-US"/>
              </w:rPr>
              <w:t>4,176,000</w:t>
            </w:r>
          </w:p>
        </w:tc>
        <w:tc>
          <w:tcPr>
            <w:tcW w:w="1323" w:type="dxa"/>
            <w:tcBorders>
              <w:top w:val="nil"/>
              <w:left w:val="single" w:sz="6" w:space="0" w:color="auto"/>
              <w:bottom w:val="nil"/>
              <w:right w:val="single" w:sz="6" w:space="0" w:color="auto"/>
            </w:tcBorders>
            <w:shd w:val="clear" w:color="auto" w:fill="FFFFFF"/>
            <w:vAlign w:val="bottom"/>
          </w:tcPr>
          <w:p w14:paraId="0C031616" w14:textId="77777777" w:rsidR="004A5884" w:rsidRPr="00265ABD" w:rsidRDefault="00783648" w:rsidP="00EA43C9">
            <w:pPr>
              <w:shd w:val="clear" w:color="auto" w:fill="FFFFFF"/>
              <w:ind w:right="144"/>
              <w:jc w:val="right"/>
            </w:pPr>
            <w:r w:rsidRPr="004547E1">
              <w:rPr>
                <w:szCs w:val="18"/>
                <w:lang w:val="en-US"/>
              </w:rPr>
              <w:t>3,809,000</w:t>
            </w:r>
          </w:p>
        </w:tc>
        <w:tc>
          <w:tcPr>
            <w:tcW w:w="1338" w:type="dxa"/>
            <w:tcBorders>
              <w:top w:val="nil"/>
              <w:left w:val="single" w:sz="6" w:space="0" w:color="auto"/>
              <w:bottom w:val="nil"/>
              <w:right w:val="nil"/>
            </w:tcBorders>
            <w:shd w:val="clear" w:color="auto" w:fill="FFFFFF"/>
            <w:vAlign w:val="bottom"/>
          </w:tcPr>
          <w:p w14:paraId="6D7305DC" w14:textId="77777777" w:rsidR="004A5884" w:rsidRPr="00265ABD" w:rsidRDefault="00783648" w:rsidP="00EA43C9">
            <w:pPr>
              <w:shd w:val="clear" w:color="auto" w:fill="FFFFFF"/>
              <w:ind w:right="144"/>
              <w:jc w:val="right"/>
            </w:pPr>
            <w:r w:rsidRPr="004547E1">
              <w:rPr>
                <w:szCs w:val="18"/>
                <w:lang w:val="en-US"/>
              </w:rPr>
              <w:t>3,658,006</w:t>
            </w:r>
          </w:p>
        </w:tc>
      </w:tr>
      <w:tr w:rsidR="004A5884" w:rsidRPr="00265ABD" w14:paraId="02F95935" w14:textId="77777777" w:rsidTr="00EA43C9">
        <w:trPr>
          <w:trHeight w:val="20"/>
          <w:jc w:val="center"/>
        </w:trPr>
        <w:tc>
          <w:tcPr>
            <w:tcW w:w="5104" w:type="dxa"/>
            <w:tcBorders>
              <w:top w:val="nil"/>
              <w:left w:val="nil"/>
              <w:bottom w:val="nil"/>
              <w:right w:val="single" w:sz="6" w:space="0" w:color="auto"/>
            </w:tcBorders>
            <w:shd w:val="clear" w:color="auto" w:fill="FFFFFF"/>
          </w:tcPr>
          <w:p w14:paraId="5D957BFF" w14:textId="77777777" w:rsidR="004A5884" w:rsidRPr="00265ABD" w:rsidRDefault="00783648" w:rsidP="00EA43C9">
            <w:pPr>
              <w:shd w:val="clear" w:color="auto" w:fill="FFFFFF"/>
              <w:tabs>
                <w:tab w:val="left" w:leader="dot" w:pos="4954"/>
              </w:tabs>
              <w:ind w:left="139"/>
              <w:jc w:val="both"/>
            </w:pPr>
            <w:r w:rsidRPr="004547E1">
              <w:rPr>
                <w:szCs w:val="18"/>
                <w:lang w:val="en-US"/>
              </w:rPr>
              <w:t>03. Administrative expenses</w:t>
            </w:r>
            <w:r w:rsidR="00EA43C9">
              <w:rPr>
                <w:szCs w:val="18"/>
                <w:lang w:val="en-US"/>
              </w:rPr>
              <w:tab/>
            </w:r>
          </w:p>
        </w:tc>
        <w:tc>
          <w:tcPr>
            <w:tcW w:w="1344" w:type="dxa"/>
            <w:tcBorders>
              <w:top w:val="nil"/>
              <w:left w:val="single" w:sz="6" w:space="0" w:color="auto"/>
              <w:bottom w:val="single" w:sz="6" w:space="0" w:color="auto"/>
              <w:right w:val="single" w:sz="6" w:space="0" w:color="auto"/>
            </w:tcBorders>
            <w:shd w:val="clear" w:color="auto" w:fill="FFFFFF"/>
            <w:vAlign w:val="bottom"/>
          </w:tcPr>
          <w:p w14:paraId="4AC2C578" w14:textId="77777777" w:rsidR="004A5884" w:rsidRPr="00265ABD" w:rsidRDefault="00783648" w:rsidP="00EA43C9">
            <w:pPr>
              <w:shd w:val="clear" w:color="auto" w:fill="FFFFFF"/>
              <w:ind w:right="144"/>
              <w:jc w:val="right"/>
            </w:pPr>
            <w:r w:rsidRPr="004547E1">
              <w:rPr>
                <w:szCs w:val="18"/>
                <w:lang w:val="en-US"/>
              </w:rPr>
              <w:t>834,000</w:t>
            </w:r>
          </w:p>
        </w:tc>
        <w:tc>
          <w:tcPr>
            <w:tcW w:w="1323" w:type="dxa"/>
            <w:tcBorders>
              <w:top w:val="nil"/>
              <w:left w:val="single" w:sz="6" w:space="0" w:color="auto"/>
              <w:bottom w:val="single" w:sz="6" w:space="0" w:color="auto"/>
              <w:right w:val="single" w:sz="6" w:space="0" w:color="auto"/>
            </w:tcBorders>
            <w:shd w:val="clear" w:color="auto" w:fill="FFFFFF"/>
            <w:vAlign w:val="bottom"/>
          </w:tcPr>
          <w:p w14:paraId="2D1E72A6" w14:textId="77777777" w:rsidR="004A5884" w:rsidRPr="00265ABD" w:rsidRDefault="00783648" w:rsidP="00EA43C9">
            <w:pPr>
              <w:shd w:val="clear" w:color="auto" w:fill="FFFFFF"/>
              <w:ind w:right="144"/>
              <w:jc w:val="right"/>
            </w:pPr>
            <w:r w:rsidRPr="004547E1">
              <w:rPr>
                <w:szCs w:val="18"/>
                <w:lang w:val="en-US"/>
              </w:rPr>
              <w:t>809,000</w:t>
            </w:r>
          </w:p>
        </w:tc>
        <w:tc>
          <w:tcPr>
            <w:tcW w:w="1338" w:type="dxa"/>
            <w:tcBorders>
              <w:top w:val="nil"/>
              <w:left w:val="single" w:sz="6" w:space="0" w:color="auto"/>
              <w:bottom w:val="single" w:sz="6" w:space="0" w:color="auto"/>
              <w:right w:val="nil"/>
            </w:tcBorders>
            <w:shd w:val="clear" w:color="auto" w:fill="FFFFFF"/>
            <w:vAlign w:val="bottom"/>
          </w:tcPr>
          <w:p w14:paraId="04210CEB" w14:textId="77777777" w:rsidR="004A5884" w:rsidRPr="00265ABD" w:rsidRDefault="00783648" w:rsidP="00EA43C9">
            <w:pPr>
              <w:shd w:val="clear" w:color="auto" w:fill="FFFFFF"/>
              <w:ind w:right="144"/>
              <w:jc w:val="right"/>
            </w:pPr>
            <w:r w:rsidRPr="004547E1">
              <w:rPr>
                <w:szCs w:val="18"/>
                <w:lang w:val="en-US"/>
              </w:rPr>
              <w:t>804,186</w:t>
            </w:r>
          </w:p>
        </w:tc>
      </w:tr>
      <w:tr w:rsidR="004A5884" w:rsidRPr="00265ABD" w14:paraId="76F6EC68" w14:textId="77777777" w:rsidTr="00EA43C9">
        <w:trPr>
          <w:trHeight w:val="20"/>
          <w:jc w:val="center"/>
        </w:trPr>
        <w:tc>
          <w:tcPr>
            <w:tcW w:w="5104" w:type="dxa"/>
            <w:tcBorders>
              <w:top w:val="nil"/>
              <w:left w:val="nil"/>
              <w:bottom w:val="nil"/>
              <w:right w:val="single" w:sz="6" w:space="0" w:color="auto"/>
            </w:tcBorders>
            <w:shd w:val="clear" w:color="auto" w:fill="FFFFFF"/>
          </w:tcPr>
          <w:p w14:paraId="32E004D2" w14:textId="77777777" w:rsidR="004A5884" w:rsidRPr="00265ABD" w:rsidRDefault="004A5884" w:rsidP="00EA43C9">
            <w:pPr>
              <w:shd w:val="clear" w:color="auto" w:fill="FFFFFF"/>
              <w:tabs>
                <w:tab w:val="left" w:leader="dot" w:pos="4954"/>
              </w:tabs>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5725B977" w14:textId="77777777" w:rsidR="004A5884" w:rsidRPr="00265ABD" w:rsidRDefault="00783648" w:rsidP="00EA43C9">
            <w:pPr>
              <w:shd w:val="clear" w:color="auto" w:fill="FFFFFF"/>
              <w:ind w:right="144"/>
              <w:jc w:val="right"/>
            </w:pPr>
            <w:r w:rsidRPr="004547E1">
              <w:rPr>
                <w:szCs w:val="18"/>
                <w:lang w:val="en-US"/>
              </w:rPr>
              <w:t>11,468,000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5D48FE85" w14:textId="77777777" w:rsidR="004A5884" w:rsidRPr="00265ABD" w:rsidRDefault="00783648" w:rsidP="00EA43C9">
            <w:pPr>
              <w:shd w:val="clear" w:color="auto" w:fill="FFFFFF"/>
              <w:ind w:right="144"/>
              <w:jc w:val="right"/>
            </w:pPr>
            <w:r w:rsidRPr="004547E1">
              <w:rPr>
                <w:szCs w:val="18"/>
                <w:lang w:val="en-US"/>
              </w:rPr>
              <w:t>10,867,000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54590A8F" w14:textId="77777777" w:rsidR="004A5884" w:rsidRPr="00265ABD" w:rsidRDefault="00783648" w:rsidP="00EA43C9">
            <w:pPr>
              <w:shd w:val="clear" w:color="auto" w:fill="FFFFFF"/>
              <w:ind w:right="144"/>
              <w:jc w:val="right"/>
            </w:pPr>
            <w:r w:rsidRPr="004547E1">
              <w:rPr>
                <w:szCs w:val="18"/>
                <w:lang w:val="en-US"/>
              </w:rPr>
              <w:t>10,646,089</w:t>
            </w:r>
          </w:p>
        </w:tc>
      </w:tr>
      <w:tr w:rsidR="004A5884" w:rsidRPr="00265ABD" w14:paraId="5C7F7CB3" w14:textId="77777777" w:rsidTr="00EA43C9">
        <w:trPr>
          <w:trHeight w:val="20"/>
          <w:jc w:val="center"/>
        </w:trPr>
        <w:tc>
          <w:tcPr>
            <w:tcW w:w="5104" w:type="dxa"/>
            <w:tcBorders>
              <w:top w:val="nil"/>
              <w:left w:val="nil"/>
              <w:bottom w:val="nil"/>
              <w:right w:val="single" w:sz="6" w:space="0" w:color="auto"/>
            </w:tcBorders>
            <w:shd w:val="clear" w:color="auto" w:fill="FFFFFF"/>
          </w:tcPr>
          <w:p w14:paraId="79D85786" w14:textId="77777777" w:rsidR="004A5884" w:rsidRPr="00265ABD" w:rsidRDefault="000E0103" w:rsidP="00EA43C9">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Central Australia Railway—</w:t>
            </w:r>
          </w:p>
        </w:tc>
        <w:tc>
          <w:tcPr>
            <w:tcW w:w="1344" w:type="dxa"/>
            <w:tcBorders>
              <w:top w:val="single" w:sz="6" w:space="0" w:color="auto"/>
              <w:left w:val="single" w:sz="6" w:space="0" w:color="auto"/>
              <w:bottom w:val="nil"/>
              <w:right w:val="single" w:sz="6" w:space="0" w:color="auto"/>
            </w:tcBorders>
            <w:shd w:val="clear" w:color="auto" w:fill="FFFFFF"/>
            <w:vAlign w:val="bottom"/>
          </w:tcPr>
          <w:p w14:paraId="7BA2B8B8" w14:textId="77777777" w:rsidR="004A5884" w:rsidRPr="00265ABD" w:rsidRDefault="004A5884" w:rsidP="00EA43C9">
            <w:pPr>
              <w:shd w:val="clear" w:color="auto" w:fill="FFFFFF"/>
              <w:ind w:right="144"/>
              <w:jc w:val="right"/>
            </w:pPr>
          </w:p>
        </w:tc>
        <w:tc>
          <w:tcPr>
            <w:tcW w:w="1323" w:type="dxa"/>
            <w:tcBorders>
              <w:top w:val="single" w:sz="6" w:space="0" w:color="auto"/>
              <w:left w:val="single" w:sz="6" w:space="0" w:color="auto"/>
              <w:bottom w:val="nil"/>
              <w:right w:val="single" w:sz="6" w:space="0" w:color="auto"/>
            </w:tcBorders>
            <w:shd w:val="clear" w:color="auto" w:fill="FFFFFF"/>
            <w:vAlign w:val="bottom"/>
          </w:tcPr>
          <w:p w14:paraId="2C957397" w14:textId="77777777" w:rsidR="004A5884" w:rsidRPr="00265ABD" w:rsidRDefault="004A5884" w:rsidP="00EA43C9">
            <w:pPr>
              <w:shd w:val="clear" w:color="auto" w:fill="FFFFFF"/>
              <w:ind w:right="144"/>
              <w:jc w:val="right"/>
            </w:pPr>
          </w:p>
        </w:tc>
        <w:tc>
          <w:tcPr>
            <w:tcW w:w="1338" w:type="dxa"/>
            <w:tcBorders>
              <w:top w:val="single" w:sz="6" w:space="0" w:color="auto"/>
              <w:left w:val="single" w:sz="6" w:space="0" w:color="auto"/>
              <w:bottom w:val="nil"/>
              <w:right w:val="nil"/>
            </w:tcBorders>
            <w:shd w:val="clear" w:color="auto" w:fill="FFFFFF"/>
            <w:vAlign w:val="bottom"/>
          </w:tcPr>
          <w:p w14:paraId="7C802E5C" w14:textId="77777777" w:rsidR="004A5884" w:rsidRPr="00265ABD" w:rsidRDefault="004A5884" w:rsidP="00EA43C9">
            <w:pPr>
              <w:shd w:val="clear" w:color="auto" w:fill="FFFFFF"/>
              <w:ind w:right="144"/>
              <w:jc w:val="right"/>
            </w:pPr>
          </w:p>
        </w:tc>
      </w:tr>
      <w:tr w:rsidR="004A5884" w:rsidRPr="00265ABD" w14:paraId="784A6AC6" w14:textId="77777777" w:rsidTr="00EA43C9">
        <w:trPr>
          <w:trHeight w:val="20"/>
          <w:jc w:val="center"/>
        </w:trPr>
        <w:tc>
          <w:tcPr>
            <w:tcW w:w="5104" w:type="dxa"/>
            <w:tcBorders>
              <w:top w:val="nil"/>
              <w:left w:val="nil"/>
              <w:bottom w:val="nil"/>
              <w:right w:val="single" w:sz="6" w:space="0" w:color="auto"/>
            </w:tcBorders>
            <w:shd w:val="clear" w:color="auto" w:fill="FFFFFF"/>
          </w:tcPr>
          <w:p w14:paraId="21DFD3D8" w14:textId="77777777" w:rsidR="004A5884" w:rsidRPr="00265ABD" w:rsidRDefault="00783648" w:rsidP="00EA43C9">
            <w:pPr>
              <w:shd w:val="clear" w:color="auto" w:fill="FFFFFF"/>
              <w:tabs>
                <w:tab w:val="left" w:leader="dot" w:pos="4954"/>
              </w:tabs>
              <w:ind w:left="153"/>
              <w:jc w:val="both"/>
            </w:pPr>
            <w:r w:rsidRPr="004547E1">
              <w:rPr>
                <w:szCs w:val="18"/>
                <w:lang w:val="en-US"/>
              </w:rPr>
              <w:t>01. Salaries and payments in the nature of Salary.</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22CEBFC4" w14:textId="77777777" w:rsidR="004A5884" w:rsidRPr="00265ABD" w:rsidRDefault="00783648" w:rsidP="00EA43C9">
            <w:pPr>
              <w:shd w:val="clear" w:color="auto" w:fill="FFFFFF"/>
              <w:ind w:right="144"/>
              <w:jc w:val="right"/>
            </w:pPr>
            <w:r w:rsidRPr="004547E1">
              <w:rPr>
                <w:szCs w:val="18"/>
                <w:lang w:val="en-US"/>
              </w:rPr>
              <w:t>3,396,000</w:t>
            </w:r>
          </w:p>
        </w:tc>
        <w:tc>
          <w:tcPr>
            <w:tcW w:w="1323" w:type="dxa"/>
            <w:tcBorders>
              <w:top w:val="nil"/>
              <w:left w:val="single" w:sz="6" w:space="0" w:color="auto"/>
              <w:bottom w:val="nil"/>
              <w:right w:val="single" w:sz="6" w:space="0" w:color="auto"/>
            </w:tcBorders>
            <w:shd w:val="clear" w:color="auto" w:fill="FFFFFF"/>
            <w:vAlign w:val="bottom"/>
          </w:tcPr>
          <w:p w14:paraId="709F81D1" w14:textId="77777777" w:rsidR="004A5884" w:rsidRPr="00265ABD" w:rsidRDefault="00783648" w:rsidP="00EA43C9">
            <w:pPr>
              <w:shd w:val="clear" w:color="auto" w:fill="FFFFFF"/>
              <w:ind w:right="144"/>
              <w:jc w:val="right"/>
            </w:pPr>
            <w:r w:rsidRPr="004547E1">
              <w:rPr>
                <w:szCs w:val="18"/>
                <w:lang w:val="en-US"/>
              </w:rPr>
              <w:t>3,222,000</w:t>
            </w:r>
          </w:p>
        </w:tc>
        <w:tc>
          <w:tcPr>
            <w:tcW w:w="1338" w:type="dxa"/>
            <w:tcBorders>
              <w:top w:val="nil"/>
              <w:left w:val="single" w:sz="6" w:space="0" w:color="auto"/>
              <w:bottom w:val="nil"/>
              <w:right w:val="nil"/>
            </w:tcBorders>
            <w:shd w:val="clear" w:color="auto" w:fill="FFFFFF"/>
            <w:vAlign w:val="bottom"/>
          </w:tcPr>
          <w:p w14:paraId="324410EF" w14:textId="77777777" w:rsidR="004A5884" w:rsidRPr="00265ABD" w:rsidRDefault="00783648" w:rsidP="00EA43C9">
            <w:pPr>
              <w:shd w:val="clear" w:color="auto" w:fill="FFFFFF"/>
              <w:ind w:right="144"/>
              <w:jc w:val="right"/>
            </w:pPr>
            <w:r w:rsidRPr="004547E1">
              <w:rPr>
                <w:szCs w:val="18"/>
                <w:lang w:val="en-US"/>
              </w:rPr>
              <w:t>3,189,166</w:t>
            </w:r>
          </w:p>
        </w:tc>
      </w:tr>
      <w:tr w:rsidR="004A5884" w:rsidRPr="00265ABD" w14:paraId="07D994A2" w14:textId="77777777" w:rsidTr="00EA43C9">
        <w:trPr>
          <w:trHeight w:val="20"/>
          <w:jc w:val="center"/>
        </w:trPr>
        <w:tc>
          <w:tcPr>
            <w:tcW w:w="5104" w:type="dxa"/>
            <w:tcBorders>
              <w:top w:val="nil"/>
              <w:left w:val="nil"/>
              <w:bottom w:val="nil"/>
              <w:right w:val="single" w:sz="6" w:space="0" w:color="auto"/>
            </w:tcBorders>
            <w:shd w:val="clear" w:color="auto" w:fill="FFFFFF"/>
          </w:tcPr>
          <w:p w14:paraId="59EF38D8" w14:textId="77777777" w:rsidR="004A5884" w:rsidRPr="00265ABD" w:rsidRDefault="00783648" w:rsidP="00EA43C9">
            <w:pPr>
              <w:shd w:val="clear" w:color="auto" w:fill="FFFFFF"/>
              <w:tabs>
                <w:tab w:val="left" w:leader="dot" w:pos="4954"/>
              </w:tabs>
              <w:ind w:left="153"/>
              <w:jc w:val="both"/>
            </w:pPr>
            <w:r w:rsidRPr="004547E1">
              <w:rPr>
                <w:szCs w:val="18"/>
                <w:lang w:val="en-US"/>
              </w:rPr>
              <w:t>02. Stores and materials</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4964ADAE" w14:textId="77777777" w:rsidR="004A5884" w:rsidRPr="00265ABD" w:rsidRDefault="00783648" w:rsidP="00EA43C9">
            <w:pPr>
              <w:shd w:val="clear" w:color="auto" w:fill="FFFFFF"/>
              <w:ind w:right="144"/>
              <w:jc w:val="right"/>
            </w:pPr>
            <w:r w:rsidRPr="004547E1">
              <w:rPr>
                <w:szCs w:val="18"/>
                <w:lang w:val="en-US"/>
              </w:rPr>
              <w:t>1,213,000</w:t>
            </w:r>
          </w:p>
        </w:tc>
        <w:tc>
          <w:tcPr>
            <w:tcW w:w="1323" w:type="dxa"/>
            <w:tcBorders>
              <w:top w:val="nil"/>
              <w:left w:val="single" w:sz="6" w:space="0" w:color="auto"/>
              <w:bottom w:val="nil"/>
              <w:right w:val="single" w:sz="6" w:space="0" w:color="auto"/>
            </w:tcBorders>
            <w:shd w:val="clear" w:color="auto" w:fill="FFFFFF"/>
            <w:vAlign w:val="bottom"/>
          </w:tcPr>
          <w:p w14:paraId="3667C5AD" w14:textId="77777777" w:rsidR="004A5884" w:rsidRPr="00265ABD" w:rsidRDefault="00783648" w:rsidP="00EA43C9">
            <w:pPr>
              <w:shd w:val="clear" w:color="auto" w:fill="FFFFFF"/>
              <w:ind w:right="144"/>
              <w:jc w:val="right"/>
            </w:pPr>
            <w:r w:rsidRPr="004547E1">
              <w:rPr>
                <w:szCs w:val="18"/>
                <w:lang w:val="en-US"/>
              </w:rPr>
              <w:t>1,250,000</w:t>
            </w:r>
          </w:p>
        </w:tc>
        <w:tc>
          <w:tcPr>
            <w:tcW w:w="1338" w:type="dxa"/>
            <w:tcBorders>
              <w:top w:val="nil"/>
              <w:left w:val="single" w:sz="6" w:space="0" w:color="auto"/>
              <w:bottom w:val="nil"/>
              <w:right w:val="nil"/>
            </w:tcBorders>
            <w:shd w:val="clear" w:color="auto" w:fill="FFFFFF"/>
            <w:vAlign w:val="bottom"/>
          </w:tcPr>
          <w:p w14:paraId="4617530B" w14:textId="77777777" w:rsidR="004A5884" w:rsidRPr="00265ABD" w:rsidRDefault="00783648" w:rsidP="00EA43C9">
            <w:pPr>
              <w:shd w:val="clear" w:color="auto" w:fill="FFFFFF"/>
              <w:ind w:right="144"/>
              <w:jc w:val="right"/>
            </w:pPr>
            <w:r w:rsidRPr="004547E1">
              <w:rPr>
                <w:szCs w:val="18"/>
                <w:lang w:val="en-US"/>
              </w:rPr>
              <w:t>1,179,018</w:t>
            </w:r>
          </w:p>
        </w:tc>
      </w:tr>
      <w:tr w:rsidR="004A5884" w:rsidRPr="00265ABD" w14:paraId="7AC30EDA" w14:textId="77777777" w:rsidTr="00EA43C9">
        <w:trPr>
          <w:trHeight w:val="20"/>
          <w:jc w:val="center"/>
        </w:trPr>
        <w:tc>
          <w:tcPr>
            <w:tcW w:w="5104" w:type="dxa"/>
            <w:tcBorders>
              <w:top w:val="nil"/>
              <w:left w:val="nil"/>
              <w:bottom w:val="nil"/>
              <w:right w:val="single" w:sz="6" w:space="0" w:color="auto"/>
            </w:tcBorders>
            <w:shd w:val="clear" w:color="auto" w:fill="FFFFFF"/>
          </w:tcPr>
          <w:p w14:paraId="4127B0D7" w14:textId="77777777" w:rsidR="004A5884" w:rsidRPr="00265ABD" w:rsidRDefault="00783648" w:rsidP="00EA43C9">
            <w:pPr>
              <w:shd w:val="clear" w:color="auto" w:fill="FFFFFF"/>
              <w:tabs>
                <w:tab w:val="left" w:leader="dot" w:pos="4954"/>
              </w:tabs>
              <w:ind w:left="153"/>
              <w:jc w:val="both"/>
            </w:pPr>
            <w:r w:rsidRPr="004547E1">
              <w:rPr>
                <w:szCs w:val="18"/>
                <w:lang w:val="en-US"/>
              </w:rPr>
              <w:t>03. Administrative expenses</w:t>
            </w:r>
            <w:r w:rsidR="00EA43C9">
              <w:rPr>
                <w:szCs w:val="18"/>
                <w:lang w:val="en-US"/>
              </w:rPr>
              <w:tab/>
            </w:r>
          </w:p>
        </w:tc>
        <w:tc>
          <w:tcPr>
            <w:tcW w:w="1344" w:type="dxa"/>
            <w:tcBorders>
              <w:top w:val="nil"/>
              <w:left w:val="single" w:sz="6" w:space="0" w:color="auto"/>
              <w:bottom w:val="single" w:sz="6" w:space="0" w:color="auto"/>
              <w:right w:val="single" w:sz="6" w:space="0" w:color="auto"/>
            </w:tcBorders>
            <w:shd w:val="clear" w:color="auto" w:fill="FFFFFF"/>
            <w:vAlign w:val="bottom"/>
          </w:tcPr>
          <w:p w14:paraId="2AB80578" w14:textId="77777777" w:rsidR="004A5884" w:rsidRPr="00265ABD" w:rsidRDefault="00783648" w:rsidP="00EA43C9">
            <w:pPr>
              <w:shd w:val="clear" w:color="auto" w:fill="FFFFFF"/>
              <w:ind w:right="144"/>
              <w:jc w:val="right"/>
            </w:pPr>
            <w:r w:rsidRPr="004547E1">
              <w:rPr>
                <w:szCs w:val="18"/>
                <w:lang w:val="en-US"/>
              </w:rPr>
              <w:t>398,000</w:t>
            </w:r>
          </w:p>
        </w:tc>
        <w:tc>
          <w:tcPr>
            <w:tcW w:w="1323" w:type="dxa"/>
            <w:tcBorders>
              <w:top w:val="nil"/>
              <w:left w:val="single" w:sz="6" w:space="0" w:color="auto"/>
              <w:bottom w:val="single" w:sz="6" w:space="0" w:color="auto"/>
              <w:right w:val="single" w:sz="6" w:space="0" w:color="auto"/>
            </w:tcBorders>
            <w:shd w:val="clear" w:color="auto" w:fill="FFFFFF"/>
            <w:vAlign w:val="bottom"/>
          </w:tcPr>
          <w:p w14:paraId="70B68C81" w14:textId="77777777" w:rsidR="004A5884" w:rsidRPr="00265ABD" w:rsidRDefault="00783648" w:rsidP="00EA43C9">
            <w:pPr>
              <w:shd w:val="clear" w:color="auto" w:fill="FFFFFF"/>
              <w:ind w:right="144"/>
              <w:jc w:val="right"/>
            </w:pPr>
            <w:r w:rsidRPr="004547E1">
              <w:rPr>
                <w:szCs w:val="18"/>
                <w:lang w:val="en-US"/>
              </w:rPr>
              <w:t>353,000</w:t>
            </w:r>
          </w:p>
        </w:tc>
        <w:tc>
          <w:tcPr>
            <w:tcW w:w="1338" w:type="dxa"/>
            <w:tcBorders>
              <w:top w:val="nil"/>
              <w:left w:val="single" w:sz="6" w:space="0" w:color="auto"/>
              <w:bottom w:val="single" w:sz="6" w:space="0" w:color="auto"/>
              <w:right w:val="nil"/>
            </w:tcBorders>
            <w:shd w:val="clear" w:color="auto" w:fill="FFFFFF"/>
            <w:vAlign w:val="bottom"/>
          </w:tcPr>
          <w:p w14:paraId="26392EBF" w14:textId="77777777" w:rsidR="004A5884" w:rsidRPr="00265ABD" w:rsidRDefault="00783648" w:rsidP="00EA43C9">
            <w:pPr>
              <w:shd w:val="clear" w:color="auto" w:fill="FFFFFF"/>
              <w:ind w:right="144"/>
              <w:jc w:val="right"/>
            </w:pPr>
            <w:r w:rsidRPr="004547E1">
              <w:rPr>
                <w:szCs w:val="18"/>
                <w:lang w:val="en-US"/>
              </w:rPr>
              <w:t>346,933</w:t>
            </w:r>
          </w:p>
        </w:tc>
      </w:tr>
      <w:tr w:rsidR="004A5884" w:rsidRPr="00265ABD" w14:paraId="0830FE87" w14:textId="77777777" w:rsidTr="00EA43C9">
        <w:trPr>
          <w:trHeight w:val="20"/>
          <w:jc w:val="center"/>
        </w:trPr>
        <w:tc>
          <w:tcPr>
            <w:tcW w:w="5104" w:type="dxa"/>
            <w:tcBorders>
              <w:top w:val="nil"/>
              <w:left w:val="nil"/>
              <w:bottom w:val="nil"/>
              <w:right w:val="single" w:sz="6" w:space="0" w:color="auto"/>
            </w:tcBorders>
            <w:shd w:val="clear" w:color="auto" w:fill="FFFFFF"/>
          </w:tcPr>
          <w:p w14:paraId="281DCD9D" w14:textId="77777777" w:rsidR="004A5884" w:rsidRPr="00265ABD" w:rsidRDefault="004A5884" w:rsidP="00EA43C9">
            <w:pPr>
              <w:shd w:val="clear" w:color="auto" w:fill="FFFFFF"/>
              <w:tabs>
                <w:tab w:val="left" w:leader="dot" w:pos="4954"/>
              </w:tabs>
            </w:pPr>
          </w:p>
        </w:tc>
        <w:tc>
          <w:tcPr>
            <w:tcW w:w="1344" w:type="dxa"/>
            <w:tcBorders>
              <w:top w:val="single" w:sz="6" w:space="0" w:color="auto"/>
              <w:left w:val="single" w:sz="6" w:space="0" w:color="auto"/>
              <w:bottom w:val="single" w:sz="6" w:space="0" w:color="auto"/>
              <w:right w:val="single" w:sz="6" w:space="0" w:color="auto"/>
            </w:tcBorders>
            <w:shd w:val="clear" w:color="auto" w:fill="FFFFFF"/>
            <w:vAlign w:val="bottom"/>
          </w:tcPr>
          <w:p w14:paraId="1A65C2CD" w14:textId="77777777" w:rsidR="004A5884" w:rsidRPr="00265ABD" w:rsidRDefault="00783648" w:rsidP="00EA43C9">
            <w:pPr>
              <w:shd w:val="clear" w:color="auto" w:fill="FFFFFF"/>
              <w:ind w:right="144"/>
              <w:jc w:val="right"/>
            </w:pPr>
            <w:r w:rsidRPr="004547E1">
              <w:rPr>
                <w:szCs w:val="18"/>
                <w:lang w:val="en-US"/>
              </w:rPr>
              <w:t>5,007,000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4CEEDFE1" w14:textId="77777777" w:rsidR="004A5884" w:rsidRPr="00265ABD" w:rsidRDefault="00783648" w:rsidP="00EA43C9">
            <w:pPr>
              <w:shd w:val="clear" w:color="auto" w:fill="FFFFFF"/>
              <w:ind w:right="144"/>
              <w:jc w:val="right"/>
            </w:pPr>
            <w:r w:rsidRPr="004547E1">
              <w:rPr>
                <w:szCs w:val="18"/>
                <w:lang w:val="en-US"/>
              </w:rPr>
              <w:t>4,825,000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030F976E" w14:textId="77777777" w:rsidR="004A5884" w:rsidRPr="00265ABD" w:rsidRDefault="00783648" w:rsidP="00EA43C9">
            <w:pPr>
              <w:shd w:val="clear" w:color="auto" w:fill="FFFFFF"/>
              <w:ind w:right="144"/>
              <w:jc w:val="right"/>
            </w:pPr>
            <w:r w:rsidRPr="004547E1">
              <w:rPr>
                <w:szCs w:val="18"/>
                <w:lang w:val="en-US"/>
              </w:rPr>
              <w:t>4,715,117</w:t>
            </w:r>
          </w:p>
        </w:tc>
      </w:tr>
      <w:tr w:rsidR="004A5884" w:rsidRPr="00265ABD" w14:paraId="01C98D16" w14:textId="77777777" w:rsidTr="00EA43C9">
        <w:trPr>
          <w:trHeight w:val="20"/>
          <w:jc w:val="center"/>
        </w:trPr>
        <w:tc>
          <w:tcPr>
            <w:tcW w:w="5104" w:type="dxa"/>
            <w:tcBorders>
              <w:top w:val="nil"/>
              <w:left w:val="nil"/>
              <w:bottom w:val="nil"/>
              <w:right w:val="single" w:sz="6" w:space="0" w:color="auto"/>
            </w:tcBorders>
            <w:shd w:val="clear" w:color="auto" w:fill="FFFFFF"/>
          </w:tcPr>
          <w:p w14:paraId="5AA130EC" w14:textId="77777777" w:rsidR="004A5884" w:rsidRPr="00265ABD" w:rsidRDefault="000E0103" w:rsidP="00EA43C9">
            <w:pPr>
              <w:shd w:val="clear" w:color="auto" w:fill="FFFFFF"/>
              <w:tabs>
                <w:tab w:val="left" w:leader="dot" w:pos="4954"/>
              </w:tabs>
              <w:spacing w:before="240"/>
            </w:pPr>
            <w:r w:rsidRPr="000E0103">
              <w:rPr>
                <w:b/>
                <w:bCs/>
                <w:szCs w:val="18"/>
                <w:lang w:val="en-US"/>
              </w:rPr>
              <w:t>3.—</w:t>
            </w:r>
            <w:r w:rsidR="00783648" w:rsidRPr="004547E1">
              <w:rPr>
                <w:rFonts w:eastAsia="Times New Roman"/>
                <w:b/>
                <w:bCs/>
                <w:szCs w:val="18"/>
                <w:lang w:val="en-US"/>
              </w:rPr>
              <w:t>North Australia Railway—</w:t>
            </w:r>
          </w:p>
        </w:tc>
        <w:tc>
          <w:tcPr>
            <w:tcW w:w="1344" w:type="dxa"/>
            <w:tcBorders>
              <w:top w:val="single" w:sz="6" w:space="0" w:color="auto"/>
              <w:left w:val="single" w:sz="6" w:space="0" w:color="auto"/>
              <w:bottom w:val="nil"/>
              <w:right w:val="single" w:sz="6" w:space="0" w:color="auto"/>
            </w:tcBorders>
            <w:shd w:val="clear" w:color="auto" w:fill="FFFFFF"/>
            <w:vAlign w:val="bottom"/>
          </w:tcPr>
          <w:p w14:paraId="74DEC130" w14:textId="77777777" w:rsidR="004A5884" w:rsidRPr="00265ABD" w:rsidRDefault="004A5884" w:rsidP="00EA43C9">
            <w:pPr>
              <w:shd w:val="clear" w:color="auto" w:fill="FFFFFF"/>
              <w:ind w:right="144"/>
              <w:jc w:val="right"/>
            </w:pPr>
          </w:p>
        </w:tc>
        <w:tc>
          <w:tcPr>
            <w:tcW w:w="1323" w:type="dxa"/>
            <w:tcBorders>
              <w:top w:val="single" w:sz="6" w:space="0" w:color="auto"/>
              <w:left w:val="single" w:sz="6" w:space="0" w:color="auto"/>
              <w:bottom w:val="nil"/>
              <w:right w:val="single" w:sz="6" w:space="0" w:color="auto"/>
            </w:tcBorders>
            <w:shd w:val="clear" w:color="auto" w:fill="FFFFFF"/>
            <w:vAlign w:val="bottom"/>
          </w:tcPr>
          <w:p w14:paraId="20A63BD6" w14:textId="77777777" w:rsidR="004A5884" w:rsidRPr="00265ABD" w:rsidRDefault="004A5884" w:rsidP="00EA43C9">
            <w:pPr>
              <w:shd w:val="clear" w:color="auto" w:fill="FFFFFF"/>
              <w:ind w:right="144"/>
              <w:jc w:val="right"/>
            </w:pPr>
          </w:p>
        </w:tc>
        <w:tc>
          <w:tcPr>
            <w:tcW w:w="1338" w:type="dxa"/>
            <w:tcBorders>
              <w:top w:val="single" w:sz="6" w:space="0" w:color="auto"/>
              <w:left w:val="single" w:sz="6" w:space="0" w:color="auto"/>
              <w:bottom w:val="nil"/>
              <w:right w:val="nil"/>
            </w:tcBorders>
            <w:shd w:val="clear" w:color="auto" w:fill="FFFFFF"/>
            <w:vAlign w:val="bottom"/>
          </w:tcPr>
          <w:p w14:paraId="24523BB6" w14:textId="77777777" w:rsidR="004A5884" w:rsidRPr="00265ABD" w:rsidRDefault="004A5884" w:rsidP="00EA43C9">
            <w:pPr>
              <w:shd w:val="clear" w:color="auto" w:fill="FFFFFF"/>
              <w:ind w:right="144"/>
              <w:jc w:val="right"/>
            </w:pPr>
          </w:p>
        </w:tc>
      </w:tr>
      <w:tr w:rsidR="004A5884" w:rsidRPr="00265ABD" w14:paraId="15EBAD99" w14:textId="77777777" w:rsidTr="00EA43C9">
        <w:trPr>
          <w:trHeight w:val="20"/>
          <w:jc w:val="center"/>
        </w:trPr>
        <w:tc>
          <w:tcPr>
            <w:tcW w:w="5104" w:type="dxa"/>
            <w:tcBorders>
              <w:top w:val="nil"/>
              <w:left w:val="nil"/>
              <w:bottom w:val="nil"/>
              <w:right w:val="single" w:sz="6" w:space="0" w:color="auto"/>
            </w:tcBorders>
            <w:shd w:val="clear" w:color="auto" w:fill="FFFFFF"/>
          </w:tcPr>
          <w:p w14:paraId="2C3641E9" w14:textId="77777777" w:rsidR="004A5884" w:rsidRPr="00265ABD" w:rsidRDefault="00783648" w:rsidP="00EA43C9">
            <w:pPr>
              <w:shd w:val="clear" w:color="auto" w:fill="FFFFFF"/>
              <w:tabs>
                <w:tab w:val="left" w:leader="dot" w:pos="4954"/>
              </w:tabs>
              <w:ind w:left="172"/>
              <w:jc w:val="both"/>
            </w:pPr>
            <w:r w:rsidRPr="004547E1">
              <w:rPr>
                <w:szCs w:val="18"/>
                <w:lang w:val="en-US"/>
              </w:rPr>
              <w:t>01. Salaries and payments in the nature of salary.</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388B54F9" w14:textId="77777777" w:rsidR="004A5884" w:rsidRPr="00265ABD" w:rsidRDefault="00783648" w:rsidP="00EA43C9">
            <w:pPr>
              <w:shd w:val="clear" w:color="auto" w:fill="FFFFFF"/>
              <w:ind w:right="144"/>
              <w:jc w:val="right"/>
            </w:pPr>
            <w:r w:rsidRPr="004547E1">
              <w:rPr>
                <w:szCs w:val="18"/>
                <w:lang w:val="en-US"/>
              </w:rPr>
              <w:t>995,000</w:t>
            </w:r>
          </w:p>
        </w:tc>
        <w:tc>
          <w:tcPr>
            <w:tcW w:w="1323" w:type="dxa"/>
            <w:tcBorders>
              <w:top w:val="nil"/>
              <w:left w:val="single" w:sz="6" w:space="0" w:color="auto"/>
              <w:bottom w:val="nil"/>
              <w:right w:val="single" w:sz="6" w:space="0" w:color="auto"/>
            </w:tcBorders>
            <w:shd w:val="clear" w:color="auto" w:fill="FFFFFF"/>
            <w:vAlign w:val="bottom"/>
          </w:tcPr>
          <w:p w14:paraId="5447B051" w14:textId="77777777" w:rsidR="004A5884" w:rsidRPr="00265ABD" w:rsidRDefault="00783648" w:rsidP="00EA43C9">
            <w:pPr>
              <w:shd w:val="clear" w:color="auto" w:fill="FFFFFF"/>
              <w:ind w:right="144"/>
              <w:jc w:val="right"/>
            </w:pPr>
            <w:r w:rsidRPr="004547E1">
              <w:rPr>
                <w:szCs w:val="18"/>
                <w:lang w:val="en-US"/>
              </w:rPr>
              <w:t>984,000</w:t>
            </w:r>
          </w:p>
        </w:tc>
        <w:tc>
          <w:tcPr>
            <w:tcW w:w="1338" w:type="dxa"/>
            <w:tcBorders>
              <w:top w:val="nil"/>
              <w:left w:val="single" w:sz="6" w:space="0" w:color="auto"/>
              <w:bottom w:val="nil"/>
              <w:right w:val="nil"/>
            </w:tcBorders>
            <w:shd w:val="clear" w:color="auto" w:fill="FFFFFF"/>
            <w:vAlign w:val="bottom"/>
          </w:tcPr>
          <w:p w14:paraId="5D4407CA" w14:textId="77777777" w:rsidR="004A5884" w:rsidRPr="00265ABD" w:rsidRDefault="00783648" w:rsidP="00EA43C9">
            <w:pPr>
              <w:shd w:val="clear" w:color="auto" w:fill="FFFFFF"/>
              <w:ind w:right="144"/>
              <w:jc w:val="right"/>
            </w:pPr>
            <w:r w:rsidRPr="004547E1">
              <w:rPr>
                <w:szCs w:val="18"/>
                <w:lang w:val="en-US"/>
              </w:rPr>
              <w:t>795,573</w:t>
            </w:r>
          </w:p>
        </w:tc>
      </w:tr>
      <w:tr w:rsidR="004A5884" w:rsidRPr="00265ABD" w14:paraId="1F422A91" w14:textId="77777777" w:rsidTr="00EA43C9">
        <w:trPr>
          <w:trHeight w:val="20"/>
          <w:jc w:val="center"/>
        </w:trPr>
        <w:tc>
          <w:tcPr>
            <w:tcW w:w="5104" w:type="dxa"/>
            <w:tcBorders>
              <w:top w:val="nil"/>
              <w:left w:val="nil"/>
              <w:right w:val="single" w:sz="6" w:space="0" w:color="auto"/>
            </w:tcBorders>
            <w:shd w:val="clear" w:color="auto" w:fill="FFFFFF"/>
          </w:tcPr>
          <w:p w14:paraId="0D6F7890" w14:textId="77777777" w:rsidR="004A5884" w:rsidRPr="00265ABD" w:rsidRDefault="00783648" w:rsidP="00EA43C9">
            <w:pPr>
              <w:shd w:val="clear" w:color="auto" w:fill="FFFFFF"/>
              <w:tabs>
                <w:tab w:val="left" w:leader="dot" w:pos="4954"/>
              </w:tabs>
              <w:ind w:left="172"/>
              <w:jc w:val="both"/>
            </w:pPr>
            <w:r w:rsidRPr="004547E1">
              <w:rPr>
                <w:szCs w:val="18"/>
                <w:lang w:val="en-US"/>
              </w:rPr>
              <w:t>02. Stores and materials</w:t>
            </w:r>
            <w:r w:rsidR="00EA43C9">
              <w:rPr>
                <w:szCs w:val="18"/>
                <w:lang w:val="en-US"/>
              </w:rPr>
              <w:tab/>
            </w:r>
          </w:p>
        </w:tc>
        <w:tc>
          <w:tcPr>
            <w:tcW w:w="1344" w:type="dxa"/>
            <w:tcBorders>
              <w:top w:val="nil"/>
              <w:left w:val="single" w:sz="6" w:space="0" w:color="auto"/>
              <w:bottom w:val="nil"/>
              <w:right w:val="single" w:sz="6" w:space="0" w:color="auto"/>
            </w:tcBorders>
            <w:shd w:val="clear" w:color="auto" w:fill="FFFFFF"/>
            <w:vAlign w:val="bottom"/>
          </w:tcPr>
          <w:p w14:paraId="0870E5B6" w14:textId="77777777" w:rsidR="004A5884" w:rsidRPr="00265ABD" w:rsidRDefault="00783648" w:rsidP="00EA43C9">
            <w:pPr>
              <w:shd w:val="clear" w:color="auto" w:fill="FFFFFF"/>
              <w:ind w:right="144"/>
              <w:jc w:val="right"/>
            </w:pPr>
            <w:r w:rsidRPr="004547E1">
              <w:rPr>
                <w:szCs w:val="18"/>
                <w:lang w:val="en-US"/>
              </w:rPr>
              <w:t>445,000</w:t>
            </w:r>
          </w:p>
        </w:tc>
        <w:tc>
          <w:tcPr>
            <w:tcW w:w="1323" w:type="dxa"/>
            <w:tcBorders>
              <w:top w:val="nil"/>
              <w:left w:val="single" w:sz="6" w:space="0" w:color="auto"/>
              <w:bottom w:val="nil"/>
              <w:right w:val="single" w:sz="6" w:space="0" w:color="auto"/>
            </w:tcBorders>
            <w:shd w:val="clear" w:color="auto" w:fill="FFFFFF"/>
            <w:vAlign w:val="bottom"/>
          </w:tcPr>
          <w:p w14:paraId="6E292FD6" w14:textId="77777777" w:rsidR="004A5884" w:rsidRPr="00265ABD" w:rsidRDefault="00783648" w:rsidP="00EA43C9">
            <w:pPr>
              <w:shd w:val="clear" w:color="auto" w:fill="FFFFFF"/>
              <w:ind w:right="144"/>
              <w:jc w:val="right"/>
            </w:pPr>
            <w:r w:rsidRPr="004547E1">
              <w:rPr>
                <w:szCs w:val="18"/>
                <w:lang w:val="en-US"/>
              </w:rPr>
              <w:t>2,292,000</w:t>
            </w:r>
          </w:p>
        </w:tc>
        <w:tc>
          <w:tcPr>
            <w:tcW w:w="1338" w:type="dxa"/>
            <w:tcBorders>
              <w:top w:val="nil"/>
              <w:left w:val="single" w:sz="6" w:space="0" w:color="auto"/>
              <w:bottom w:val="nil"/>
              <w:right w:val="nil"/>
            </w:tcBorders>
            <w:shd w:val="clear" w:color="auto" w:fill="FFFFFF"/>
            <w:vAlign w:val="bottom"/>
          </w:tcPr>
          <w:p w14:paraId="3D1D11D7" w14:textId="77777777" w:rsidR="004A5884" w:rsidRPr="00265ABD" w:rsidRDefault="00783648" w:rsidP="00EA43C9">
            <w:pPr>
              <w:shd w:val="clear" w:color="auto" w:fill="FFFFFF"/>
              <w:ind w:right="144"/>
              <w:jc w:val="right"/>
            </w:pPr>
            <w:r w:rsidRPr="004547E1">
              <w:rPr>
                <w:szCs w:val="18"/>
                <w:lang w:val="en-US"/>
              </w:rPr>
              <w:t>2,166,177</w:t>
            </w:r>
          </w:p>
        </w:tc>
      </w:tr>
      <w:tr w:rsidR="004A5884" w:rsidRPr="00265ABD" w14:paraId="41BEDC91" w14:textId="77777777" w:rsidTr="00EA43C9">
        <w:trPr>
          <w:trHeight w:val="20"/>
          <w:jc w:val="center"/>
        </w:trPr>
        <w:tc>
          <w:tcPr>
            <w:tcW w:w="5104" w:type="dxa"/>
            <w:tcBorders>
              <w:top w:val="nil"/>
              <w:left w:val="nil"/>
              <w:bottom w:val="nil"/>
              <w:right w:val="single" w:sz="4" w:space="0" w:color="auto"/>
            </w:tcBorders>
            <w:shd w:val="clear" w:color="auto" w:fill="FFFFFF"/>
          </w:tcPr>
          <w:p w14:paraId="4867BEC3" w14:textId="77777777" w:rsidR="004A5884" w:rsidRPr="00265ABD" w:rsidRDefault="00783648" w:rsidP="00EA43C9">
            <w:pPr>
              <w:shd w:val="clear" w:color="auto" w:fill="FFFFFF"/>
              <w:tabs>
                <w:tab w:val="left" w:leader="dot" w:pos="4954"/>
              </w:tabs>
              <w:ind w:left="167"/>
              <w:jc w:val="both"/>
            </w:pPr>
            <w:r w:rsidRPr="004547E1">
              <w:rPr>
                <w:szCs w:val="18"/>
                <w:lang w:val="en-US"/>
              </w:rPr>
              <w:t>03. Administrative expenses</w:t>
            </w:r>
            <w:r w:rsidR="00EA43C9">
              <w:rPr>
                <w:szCs w:val="18"/>
                <w:lang w:val="en-US"/>
              </w:rPr>
              <w:tab/>
            </w:r>
          </w:p>
        </w:tc>
        <w:tc>
          <w:tcPr>
            <w:tcW w:w="1344" w:type="dxa"/>
            <w:tcBorders>
              <w:top w:val="nil"/>
              <w:left w:val="single" w:sz="4" w:space="0" w:color="auto"/>
              <w:bottom w:val="single" w:sz="6" w:space="0" w:color="auto"/>
              <w:right w:val="single" w:sz="6" w:space="0" w:color="auto"/>
            </w:tcBorders>
            <w:shd w:val="clear" w:color="auto" w:fill="FFFFFF"/>
            <w:vAlign w:val="bottom"/>
          </w:tcPr>
          <w:p w14:paraId="4F0E209F" w14:textId="77777777" w:rsidR="004A5884" w:rsidRPr="00265ABD" w:rsidRDefault="00783648" w:rsidP="00EA43C9">
            <w:pPr>
              <w:shd w:val="clear" w:color="auto" w:fill="FFFFFF"/>
              <w:ind w:right="144"/>
              <w:jc w:val="right"/>
            </w:pPr>
            <w:r w:rsidRPr="004547E1">
              <w:rPr>
                <w:szCs w:val="18"/>
                <w:lang w:val="en-US"/>
              </w:rPr>
              <w:t>286,000</w:t>
            </w:r>
          </w:p>
        </w:tc>
        <w:tc>
          <w:tcPr>
            <w:tcW w:w="1323" w:type="dxa"/>
            <w:tcBorders>
              <w:top w:val="nil"/>
              <w:left w:val="single" w:sz="6" w:space="0" w:color="auto"/>
              <w:bottom w:val="single" w:sz="6" w:space="0" w:color="auto"/>
              <w:right w:val="single" w:sz="6" w:space="0" w:color="auto"/>
            </w:tcBorders>
            <w:shd w:val="clear" w:color="auto" w:fill="FFFFFF"/>
            <w:vAlign w:val="bottom"/>
          </w:tcPr>
          <w:p w14:paraId="6C064F2C" w14:textId="77777777" w:rsidR="004A5884" w:rsidRPr="00265ABD" w:rsidRDefault="00783648" w:rsidP="00EA43C9">
            <w:pPr>
              <w:shd w:val="clear" w:color="auto" w:fill="FFFFFF"/>
              <w:ind w:right="144"/>
              <w:jc w:val="right"/>
            </w:pPr>
            <w:r w:rsidRPr="004547E1">
              <w:rPr>
                <w:szCs w:val="18"/>
                <w:lang w:val="en-US"/>
              </w:rPr>
              <w:t>1,133,000</w:t>
            </w:r>
          </w:p>
        </w:tc>
        <w:tc>
          <w:tcPr>
            <w:tcW w:w="1338" w:type="dxa"/>
            <w:tcBorders>
              <w:top w:val="nil"/>
              <w:left w:val="single" w:sz="6" w:space="0" w:color="auto"/>
              <w:bottom w:val="single" w:sz="6" w:space="0" w:color="auto"/>
              <w:right w:val="nil"/>
            </w:tcBorders>
            <w:shd w:val="clear" w:color="auto" w:fill="FFFFFF"/>
            <w:vAlign w:val="bottom"/>
          </w:tcPr>
          <w:p w14:paraId="49183BE7" w14:textId="77777777" w:rsidR="004A5884" w:rsidRPr="00265ABD" w:rsidRDefault="00783648" w:rsidP="00EA43C9">
            <w:pPr>
              <w:shd w:val="clear" w:color="auto" w:fill="FFFFFF"/>
              <w:ind w:right="144"/>
              <w:jc w:val="right"/>
            </w:pPr>
            <w:r w:rsidRPr="004547E1">
              <w:rPr>
                <w:szCs w:val="18"/>
                <w:lang w:val="en-US"/>
              </w:rPr>
              <w:t>1,123,854</w:t>
            </w:r>
          </w:p>
        </w:tc>
      </w:tr>
      <w:tr w:rsidR="004A5884" w:rsidRPr="00265ABD" w14:paraId="10168355" w14:textId="77777777" w:rsidTr="00EA43C9">
        <w:trPr>
          <w:trHeight w:val="20"/>
          <w:jc w:val="center"/>
        </w:trPr>
        <w:tc>
          <w:tcPr>
            <w:tcW w:w="5104" w:type="dxa"/>
            <w:tcBorders>
              <w:top w:val="nil"/>
              <w:left w:val="nil"/>
              <w:bottom w:val="nil"/>
              <w:right w:val="single" w:sz="4" w:space="0" w:color="auto"/>
            </w:tcBorders>
            <w:shd w:val="clear" w:color="auto" w:fill="FFFFFF"/>
          </w:tcPr>
          <w:p w14:paraId="522083BC" w14:textId="77777777" w:rsidR="004A5884" w:rsidRPr="00265ABD" w:rsidRDefault="004A5884" w:rsidP="00EA43C9">
            <w:pPr>
              <w:shd w:val="clear" w:color="auto" w:fill="FFFFFF"/>
              <w:tabs>
                <w:tab w:val="left" w:leader="dot" w:pos="4954"/>
              </w:tabs>
            </w:pPr>
          </w:p>
        </w:tc>
        <w:tc>
          <w:tcPr>
            <w:tcW w:w="1344" w:type="dxa"/>
            <w:tcBorders>
              <w:top w:val="single" w:sz="6" w:space="0" w:color="auto"/>
              <w:left w:val="single" w:sz="4" w:space="0" w:color="auto"/>
              <w:bottom w:val="single" w:sz="6" w:space="0" w:color="auto"/>
              <w:right w:val="single" w:sz="6" w:space="0" w:color="auto"/>
            </w:tcBorders>
            <w:shd w:val="clear" w:color="auto" w:fill="FFFFFF"/>
            <w:vAlign w:val="bottom"/>
          </w:tcPr>
          <w:p w14:paraId="446AB410" w14:textId="77777777" w:rsidR="004A5884" w:rsidRPr="00265ABD" w:rsidRDefault="00783648" w:rsidP="00EA43C9">
            <w:pPr>
              <w:shd w:val="clear" w:color="auto" w:fill="FFFFFF"/>
              <w:ind w:right="144"/>
              <w:jc w:val="right"/>
            </w:pPr>
            <w:r w:rsidRPr="004547E1">
              <w:rPr>
                <w:szCs w:val="18"/>
                <w:lang w:val="en-US"/>
              </w:rPr>
              <w:t>1,726,000</w:t>
            </w:r>
          </w:p>
        </w:tc>
        <w:tc>
          <w:tcPr>
            <w:tcW w:w="1323" w:type="dxa"/>
            <w:tcBorders>
              <w:top w:val="single" w:sz="6" w:space="0" w:color="auto"/>
              <w:left w:val="single" w:sz="6" w:space="0" w:color="auto"/>
              <w:bottom w:val="single" w:sz="6" w:space="0" w:color="auto"/>
              <w:right w:val="single" w:sz="6" w:space="0" w:color="auto"/>
            </w:tcBorders>
            <w:shd w:val="clear" w:color="auto" w:fill="FFFFFF"/>
            <w:vAlign w:val="bottom"/>
          </w:tcPr>
          <w:p w14:paraId="4C8AB1D0" w14:textId="77777777" w:rsidR="004A5884" w:rsidRPr="00265ABD" w:rsidRDefault="00783648" w:rsidP="00EA43C9">
            <w:pPr>
              <w:shd w:val="clear" w:color="auto" w:fill="FFFFFF"/>
              <w:ind w:right="144"/>
              <w:jc w:val="right"/>
            </w:pPr>
            <w:r w:rsidRPr="004547E1">
              <w:rPr>
                <w:szCs w:val="18"/>
                <w:lang w:val="en-US"/>
              </w:rPr>
              <w:t>4,409,000</w:t>
            </w:r>
          </w:p>
        </w:tc>
        <w:tc>
          <w:tcPr>
            <w:tcW w:w="1338" w:type="dxa"/>
            <w:tcBorders>
              <w:top w:val="single" w:sz="6" w:space="0" w:color="auto"/>
              <w:left w:val="single" w:sz="6" w:space="0" w:color="auto"/>
              <w:bottom w:val="single" w:sz="6" w:space="0" w:color="auto"/>
              <w:right w:val="nil"/>
            </w:tcBorders>
            <w:shd w:val="clear" w:color="auto" w:fill="FFFFFF"/>
            <w:vAlign w:val="bottom"/>
          </w:tcPr>
          <w:p w14:paraId="7FD456E5" w14:textId="77777777" w:rsidR="004A5884" w:rsidRPr="00265ABD" w:rsidRDefault="00783648" w:rsidP="00EA43C9">
            <w:pPr>
              <w:shd w:val="clear" w:color="auto" w:fill="FFFFFF"/>
              <w:ind w:right="144"/>
              <w:jc w:val="right"/>
            </w:pPr>
            <w:r w:rsidRPr="004547E1">
              <w:rPr>
                <w:szCs w:val="18"/>
                <w:lang w:val="en-US"/>
              </w:rPr>
              <w:t>4,085,604</w:t>
            </w:r>
          </w:p>
        </w:tc>
      </w:tr>
    </w:tbl>
    <w:p w14:paraId="4AB91C56" w14:textId="77777777" w:rsidR="004A5884" w:rsidRPr="00265ABD" w:rsidRDefault="00265ABD" w:rsidP="001A2DFA">
      <w:pPr>
        <w:shd w:val="clear" w:color="auto" w:fill="FFFFFF"/>
        <w:spacing w:after="60"/>
        <w:jc w:val="center"/>
      </w:pPr>
      <w:r w:rsidRPr="00265ABD">
        <w:br w:type="page"/>
      </w:r>
      <w:r w:rsidR="00783648" w:rsidRPr="00265ABD">
        <w:rPr>
          <w:smallCaps/>
          <w:lang w:val="en-US"/>
        </w:rPr>
        <w:lastRenderedPageBreak/>
        <w:t>Department of Shipping and Transport</w:t>
      </w:r>
      <w:r w:rsidR="00783648" w:rsidRPr="00265ABD">
        <w:rPr>
          <w:rFonts w:eastAsia="Times New Roman"/>
          <w:lang w:val="en-US"/>
        </w:rPr>
        <w:t>—</w:t>
      </w:r>
      <w:r w:rsidR="00783648" w:rsidRPr="00265ABD">
        <w:rPr>
          <w:rFonts w:eastAsia="Times New Roman"/>
          <w:i/>
          <w:iCs/>
          <w:lang w:val="en-US"/>
        </w:rPr>
        <w:t>continued</w:t>
      </w:r>
    </w:p>
    <w:p w14:paraId="3A80DB85"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260"/>
        <w:gridCol w:w="1440"/>
        <w:gridCol w:w="1239"/>
      </w:tblGrid>
      <w:tr w:rsidR="001A2DFA" w:rsidRPr="00265ABD" w14:paraId="36C1C60E" w14:textId="77777777" w:rsidTr="009116E5">
        <w:trPr>
          <w:trHeight w:val="480"/>
          <w:jc w:val="center"/>
        </w:trPr>
        <w:tc>
          <w:tcPr>
            <w:tcW w:w="5170" w:type="dxa"/>
            <w:tcBorders>
              <w:top w:val="single" w:sz="6" w:space="0" w:color="auto"/>
              <w:left w:val="nil"/>
              <w:bottom w:val="nil"/>
              <w:right w:val="single" w:sz="6" w:space="0" w:color="auto"/>
            </w:tcBorders>
            <w:shd w:val="clear" w:color="auto" w:fill="FFFFFF"/>
          </w:tcPr>
          <w:p w14:paraId="7C7253B5" w14:textId="77777777" w:rsidR="001A2DFA" w:rsidRPr="00265ABD" w:rsidRDefault="001A2DFA" w:rsidP="009116E5">
            <w:pPr>
              <w:shd w:val="clear" w:color="auto" w:fill="FFFFFF"/>
              <w:tabs>
                <w:tab w:val="left" w:leader="dot" w:pos="4954"/>
              </w:tabs>
            </w:pPr>
          </w:p>
        </w:tc>
        <w:tc>
          <w:tcPr>
            <w:tcW w:w="1260" w:type="dxa"/>
            <w:vMerge w:val="restart"/>
            <w:tcBorders>
              <w:top w:val="single" w:sz="6" w:space="0" w:color="auto"/>
              <w:left w:val="single" w:sz="6" w:space="0" w:color="auto"/>
              <w:right w:val="single" w:sz="6" w:space="0" w:color="auto"/>
            </w:tcBorders>
            <w:shd w:val="clear" w:color="auto" w:fill="FFFFFF"/>
            <w:vAlign w:val="center"/>
          </w:tcPr>
          <w:p w14:paraId="49023127" w14:textId="77777777" w:rsidR="001A2DFA" w:rsidRPr="00265ABD" w:rsidRDefault="001A2DFA" w:rsidP="009116E5">
            <w:pPr>
              <w:shd w:val="clear" w:color="auto" w:fill="FFFFFF"/>
              <w:jc w:val="center"/>
            </w:pPr>
            <w:r w:rsidRPr="004547E1">
              <w:rPr>
                <w:b/>
                <w:bCs/>
                <w:szCs w:val="18"/>
                <w:lang w:val="en-US"/>
              </w:rPr>
              <w:t>1968</w:t>
            </w:r>
            <w:r w:rsidRPr="004547E1">
              <w:rPr>
                <w:rFonts w:eastAsia="Times New Roman"/>
                <w:b/>
                <w:bCs/>
                <w:szCs w:val="18"/>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74247C4F" w14:textId="77777777" w:rsidR="001A2DFA" w:rsidRPr="00265ABD" w:rsidRDefault="001A2DFA" w:rsidP="009116E5">
            <w:pPr>
              <w:shd w:val="clear" w:color="auto" w:fill="FFFFFF"/>
              <w:jc w:val="center"/>
            </w:pPr>
            <w:r w:rsidRPr="004547E1">
              <w:rPr>
                <w:szCs w:val="14"/>
                <w:lang w:val="en-US"/>
              </w:rPr>
              <w:t>1967</w:t>
            </w:r>
            <w:r w:rsidRPr="004547E1">
              <w:rPr>
                <w:rFonts w:eastAsia="Times New Roman"/>
                <w:szCs w:val="14"/>
                <w:lang w:val="en-US"/>
              </w:rPr>
              <w:t>–68</w:t>
            </w:r>
          </w:p>
        </w:tc>
      </w:tr>
      <w:tr w:rsidR="001A2DFA" w:rsidRPr="00265ABD" w14:paraId="7CF8987C" w14:textId="77777777" w:rsidTr="009116E5">
        <w:trPr>
          <w:trHeight w:val="525"/>
          <w:jc w:val="center"/>
        </w:trPr>
        <w:tc>
          <w:tcPr>
            <w:tcW w:w="5170" w:type="dxa"/>
            <w:tcBorders>
              <w:top w:val="nil"/>
              <w:left w:val="nil"/>
              <w:bottom w:val="nil"/>
              <w:right w:val="single" w:sz="6" w:space="0" w:color="auto"/>
            </w:tcBorders>
            <w:shd w:val="clear" w:color="auto" w:fill="FFFFFF"/>
          </w:tcPr>
          <w:p w14:paraId="42D7DB88" w14:textId="77777777" w:rsidR="001A2DFA" w:rsidRPr="00265ABD" w:rsidRDefault="001A2DFA" w:rsidP="009116E5">
            <w:pPr>
              <w:shd w:val="clear" w:color="auto" w:fill="FFFFFF"/>
              <w:tabs>
                <w:tab w:val="left" w:leader="dot" w:pos="4954"/>
              </w:tabs>
            </w:pPr>
          </w:p>
        </w:tc>
        <w:tc>
          <w:tcPr>
            <w:tcW w:w="1260" w:type="dxa"/>
            <w:vMerge/>
            <w:tcBorders>
              <w:left w:val="single" w:sz="6" w:space="0" w:color="auto"/>
              <w:bottom w:val="single" w:sz="6" w:space="0" w:color="auto"/>
              <w:right w:val="single" w:sz="6" w:space="0" w:color="auto"/>
            </w:tcBorders>
            <w:shd w:val="clear" w:color="auto" w:fill="FFFFFF"/>
            <w:vAlign w:val="center"/>
          </w:tcPr>
          <w:p w14:paraId="6E0DBF14" w14:textId="77777777" w:rsidR="001A2DFA" w:rsidRPr="00265ABD" w:rsidRDefault="001A2DFA" w:rsidP="009116E5">
            <w:pPr>
              <w:shd w:val="clear" w:color="auto" w:fill="FFFFFF"/>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206857D5" w14:textId="77777777" w:rsidR="001A2DFA" w:rsidRPr="00265ABD" w:rsidRDefault="001A2DFA" w:rsidP="009116E5">
            <w:pPr>
              <w:shd w:val="clear" w:color="auto" w:fill="FFFFFF"/>
              <w:jc w:val="center"/>
            </w:pPr>
            <w:r w:rsidRPr="004547E1">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5DFE39B4" w14:textId="77777777" w:rsidR="001A2DFA" w:rsidRPr="00265ABD" w:rsidRDefault="001A2DFA" w:rsidP="009116E5">
            <w:pPr>
              <w:shd w:val="clear" w:color="auto" w:fill="FFFFFF"/>
              <w:jc w:val="center"/>
            </w:pPr>
            <w:r w:rsidRPr="004547E1">
              <w:rPr>
                <w:szCs w:val="14"/>
                <w:lang w:val="en-US"/>
              </w:rPr>
              <w:t>Expenditure</w:t>
            </w:r>
          </w:p>
        </w:tc>
      </w:tr>
      <w:tr w:rsidR="004A5884" w:rsidRPr="00265ABD" w14:paraId="08926E88" w14:textId="77777777" w:rsidTr="009116E5">
        <w:trPr>
          <w:trHeight w:val="20"/>
          <w:jc w:val="center"/>
        </w:trPr>
        <w:tc>
          <w:tcPr>
            <w:tcW w:w="5170" w:type="dxa"/>
            <w:tcBorders>
              <w:top w:val="nil"/>
              <w:left w:val="nil"/>
              <w:bottom w:val="nil"/>
              <w:right w:val="single" w:sz="6" w:space="0" w:color="auto"/>
            </w:tcBorders>
            <w:shd w:val="clear" w:color="auto" w:fill="FFFFFF"/>
          </w:tcPr>
          <w:p w14:paraId="67FED50A" w14:textId="77777777" w:rsidR="004A5884" w:rsidRPr="00265ABD" w:rsidRDefault="004A5884" w:rsidP="00923958">
            <w:pPr>
              <w:shd w:val="clear" w:color="auto" w:fill="FFFFFF"/>
              <w:tabs>
                <w:tab w:val="left" w:leader="dot" w:pos="4954"/>
              </w:tabs>
            </w:pPr>
          </w:p>
        </w:tc>
        <w:tc>
          <w:tcPr>
            <w:tcW w:w="1260" w:type="dxa"/>
            <w:tcBorders>
              <w:top w:val="single" w:sz="6" w:space="0" w:color="auto"/>
              <w:left w:val="single" w:sz="6" w:space="0" w:color="auto"/>
              <w:bottom w:val="nil"/>
              <w:right w:val="single" w:sz="6" w:space="0" w:color="auto"/>
            </w:tcBorders>
            <w:shd w:val="clear" w:color="auto" w:fill="FFFFFF"/>
            <w:vAlign w:val="center"/>
          </w:tcPr>
          <w:p w14:paraId="363FD48C" w14:textId="77777777" w:rsidR="004A5884" w:rsidRPr="00265ABD" w:rsidRDefault="00783648" w:rsidP="009116E5">
            <w:pPr>
              <w:shd w:val="clear" w:color="auto" w:fill="FFFFFF"/>
              <w:jc w:val="center"/>
            </w:pPr>
            <w:r w:rsidRPr="004547E1">
              <w:rPr>
                <w:szCs w:val="18"/>
                <w:lang w:val="en-US"/>
              </w:rPr>
              <w:t>$</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49C9D8A0" w14:textId="77777777" w:rsidR="004A5884" w:rsidRPr="00265ABD" w:rsidRDefault="00783648" w:rsidP="009116E5">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5F883CD4" w14:textId="77777777" w:rsidR="004A5884" w:rsidRPr="00265ABD" w:rsidRDefault="00783648" w:rsidP="009116E5">
            <w:pPr>
              <w:shd w:val="clear" w:color="auto" w:fill="FFFFFF"/>
              <w:jc w:val="center"/>
            </w:pPr>
            <w:r w:rsidRPr="004547E1">
              <w:rPr>
                <w:szCs w:val="18"/>
                <w:lang w:val="en-US"/>
              </w:rPr>
              <w:t>$</w:t>
            </w:r>
          </w:p>
        </w:tc>
      </w:tr>
      <w:tr w:rsidR="004A5884" w:rsidRPr="00265ABD" w14:paraId="475B57F3" w14:textId="77777777" w:rsidTr="009116E5">
        <w:trPr>
          <w:trHeight w:val="20"/>
          <w:jc w:val="center"/>
        </w:trPr>
        <w:tc>
          <w:tcPr>
            <w:tcW w:w="5170" w:type="dxa"/>
            <w:tcBorders>
              <w:top w:val="nil"/>
              <w:left w:val="nil"/>
              <w:bottom w:val="nil"/>
              <w:right w:val="single" w:sz="6" w:space="0" w:color="auto"/>
            </w:tcBorders>
            <w:shd w:val="clear" w:color="auto" w:fill="FFFFFF"/>
          </w:tcPr>
          <w:p w14:paraId="74A6FEE4" w14:textId="77777777" w:rsidR="004A5884" w:rsidRPr="00265ABD" w:rsidRDefault="00783648" w:rsidP="004A405E">
            <w:pPr>
              <w:shd w:val="clear" w:color="auto" w:fill="FFFFFF"/>
              <w:tabs>
                <w:tab w:val="left" w:leader="dot" w:pos="4954"/>
              </w:tabs>
              <w:ind w:firstLine="5"/>
            </w:pPr>
            <w:r w:rsidRPr="004547E1">
              <w:rPr>
                <w:smallCaps/>
                <w:szCs w:val="18"/>
                <w:lang w:val="en-US"/>
              </w:rPr>
              <w:t xml:space="preserve">Division </w:t>
            </w:r>
            <w:r w:rsidRPr="004547E1">
              <w:rPr>
                <w:szCs w:val="18"/>
                <w:lang w:val="en-US"/>
              </w:rPr>
              <w:t>490.</w:t>
            </w:r>
            <w:r w:rsidRPr="004547E1">
              <w:rPr>
                <w:rFonts w:eastAsia="Times New Roman"/>
                <w:szCs w:val="18"/>
                <w:lang w:val="en-US"/>
              </w:rPr>
              <w:t xml:space="preserve">—COMMONWEALTH RAILWAYS— </w:t>
            </w:r>
            <w:r w:rsidRPr="004547E1">
              <w:rPr>
                <w:rFonts w:eastAsia="Times New Roman"/>
                <w:i/>
                <w:iCs/>
                <w:szCs w:val="18"/>
                <w:lang w:val="en-US"/>
              </w:rPr>
              <w:t>continued</w:t>
            </w:r>
          </w:p>
        </w:tc>
        <w:tc>
          <w:tcPr>
            <w:tcW w:w="1260" w:type="dxa"/>
            <w:tcBorders>
              <w:top w:val="nil"/>
              <w:left w:val="single" w:sz="6" w:space="0" w:color="auto"/>
              <w:bottom w:val="nil"/>
              <w:right w:val="single" w:sz="6" w:space="0" w:color="auto"/>
            </w:tcBorders>
            <w:shd w:val="clear" w:color="auto" w:fill="FFFFFF"/>
          </w:tcPr>
          <w:p w14:paraId="458D6677" w14:textId="77777777" w:rsidR="004A5884" w:rsidRPr="00265ABD" w:rsidRDefault="004A5884" w:rsidP="00265ABD">
            <w:pPr>
              <w:shd w:val="clear" w:color="auto" w:fill="FFFFFF"/>
            </w:pPr>
          </w:p>
        </w:tc>
        <w:tc>
          <w:tcPr>
            <w:tcW w:w="1440" w:type="dxa"/>
            <w:tcBorders>
              <w:top w:val="nil"/>
              <w:left w:val="single" w:sz="6" w:space="0" w:color="auto"/>
              <w:bottom w:val="nil"/>
              <w:right w:val="single" w:sz="6" w:space="0" w:color="auto"/>
            </w:tcBorders>
            <w:shd w:val="clear" w:color="auto" w:fill="FFFFFF"/>
          </w:tcPr>
          <w:p w14:paraId="5CA0C3F6"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1E8AA151" w14:textId="77777777" w:rsidR="004A5884" w:rsidRPr="00265ABD" w:rsidRDefault="004A5884" w:rsidP="00265ABD">
            <w:pPr>
              <w:shd w:val="clear" w:color="auto" w:fill="FFFFFF"/>
            </w:pPr>
          </w:p>
        </w:tc>
      </w:tr>
      <w:tr w:rsidR="004A5884" w:rsidRPr="00265ABD" w14:paraId="721A62CE" w14:textId="77777777" w:rsidTr="009116E5">
        <w:trPr>
          <w:trHeight w:val="20"/>
          <w:jc w:val="center"/>
        </w:trPr>
        <w:tc>
          <w:tcPr>
            <w:tcW w:w="5170" w:type="dxa"/>
            <w:tcBorders>
              <w:top w:val="nil"/>
              <w:left w:val="nil"/>
              <w:bottom w:val="nil"/>
              <w:right w:val="single" w:sz="6" w:space="0" w:color="auto"/>
            </w:tcBorders>
            <w:shd w:val="clear" w:color="auto" w:fill="FFFFFF"/>
          </w:tcPr>
          <w:p w14:paraId="1649CF9C" w14:textId="77777777" w:rsidR="004A5884" w:rsidRPr="00265ABD" w:rsidRDefault="000E0103" w:rsidP="009116E5">
            <w:pPr>
              <w:shd w:val="clear" w:color="auto" w:fill="FFFFFF"/>
              <w:tabs>
                <w:tab w:val="left" w:leader="dot" w:pos="4954"/>
              </w:tabs>
              <w:spacing w:before="480"/>
            </w:pPr>
            <w:r w:rsidRPr="000E0103">
              <w:rPr>
                <w:b/>
                <w:bCs/>
                <w:szCs w:val="18"/>
                <w:lang w:val="en-US"/>
              </w:rPr>
              <w:t>4.—</w:t>
            </w:r>
            <w:r w:rsidR="00783648" w:rsidRPr="004547E1">
              <w:rPr>
                <w:rFonts w:eastAsia="Times New Roman"/>
                <w:b/>
                <w:bCs/>
                <w:szCs w:val="18"/>
                <w:lang w:val="en-US"/>
              </w:rPr>
              <w:t>Seat of Government Railway—</w:t>
            </w:r>
          </w:p>
        </w:tc>
        <w:tc>
          <w:tcPr>
            <w:tcW w:w="1260" w:type="dxa"/>
            <w:tcBorders>
              <w:top w:val="nil"/>
              <w:left w:val="single" w:sz="6" w:space="0" w:color="auto"/>
              <w:bottom w:val="nil"/>
              <w:right w:val="single" w:sz="6" w:space="0" w:color="auto"/>
            </w:tcBorders>
            <w:shd w:val="clear" w:color="auto" w:fill="FFFFFF"/>
          </w:tcPr>
          <w:p w14:paraId="28AE4E58" w14:textId="77777777" w:rsidR="004A5884" w:rsidRPr="00265ABD" w:rsidRDefault="004A5884" w:rsidP="00265ABD">
            <w:pPr>
              <w:shd w:val="clear" w:color="auto" w:fill="FFFFFF"/>
            </w:pPr>
          </w:p>
        </w:tc>
        <w:tc>
          <w:tcPr>
            <w:tcW w:w="1440" w:type="dxa"/>
            <w:tcBorders>
              <w:top w:val="nil"/>
              <w:left w:val="single" w:sz="6" w:space="0" w:color="auto"/>
              <w:bottom w:val="nil"/>
              <w:right w:val="single" w:sz="6" w:space="0" w:color="auto"/>
            </w:tcBorders>
            <w:shd w:val="clear" w:color="auto" w:fill="FFFFFF"/>
          </w:tcPr>
          <w:p w14:paraId="42004210"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1EF32D37" w14:textId="77777777" w:rsidR="004A5884" w:rsidRPr="00265ABD" w:rsidRDefault="004A5884" w:rsidP="00265ABD">
            <w:pPr>
              <w:shd w:val="clear" w:color="auto" w:fill="FFFFFF"/>
            </w:pPr>
          </w:p>
        </w:tc>
      </w:tr>
      <w:tr w:rsidR="004A5884" w:rsidRPr="00265ABD" w14:paraId="7A4C7A01" w14:textId="77777777" w:rsidTr="009116E5">
        <w:trPr>
          <w:trHeight w:val="20"/>
          <w:jc w:val="center"/>
        </w:trPr>
        <w:tc>
          <w:tcPr>
            <w:tcW w:w="5170" w:type="dxa"/>
            <w:tcBorders>
              <w:top w:val="nil"/>
              <w:left w:val="nil"/>
              <w:bottom w:val="nil"/>
              <w:right w:val="single" w:sz="6" w:space="0" w:color="auto"/>
            </w:tcBorders>
            <w:shd w:val="clear" w:color="auto" w:fill="FFFFFF"/>
          </w:tcPr>
          <w:p w14:paraId="794D7224" w14:textId="77777777" w:rsidR="004A5884" w:rsidRPr="00265ABD" w:rsidRDefault="00783648" w:rsidP="009116E5">
            <w:pPr>
              <w:shd w:val="clear" w:color="auto" w:fill="FFFFFF"/>
              <w:tabs>
                <w:tab w:val="left" w:leader="dot" w:pos="4954"/>
              </w:tabs>
              <w:ind w:left="106"/>
              <w:jc w:val="both"/>
            </w:pPr>
            <w:r w:rsidRPr="004547E1">
              <w:rPr>
                <w:szCs w:val="18"/>
                <w:lang w:val="en-US"/>
              </w:rPr>
              <w:t>01. Salaries and payments in the nature of salary.</w:t>
            </w:r>
            <w:r w:rsidR="009116E5">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2B20D247" w14:textId="77777777" w:rsidR="004A5884" w:rsidRPr="00265ABD" w:rsidRDefault="00783648" w:rsidP="009116E5">
            <w:pPr>
              <w:shd w:val="clear" w:color="auto" w:fill="FFFFFF"/>
              <w:ind w:right="144"/>
              <w:jc w:val="right"/>
            </w:pPr>
            <w:r w:rsidRPr="004547E1">
              <w:rPr>
                <w:szCs w:val="18"/>
                <w:lang w:val="en-US"/>
              </w:rPr>
              <w:t>179,000</w:t>
            </w:r>
          </w:p>
        </w:tc>
        <w:tc>
          <w:tcPr>
            <w:tcW w:w="1440" w:type="dxa"/>
            <w:tcBorders>
              <w:top w:val="nil"/>
              <w:left w:val="single" w:sz="6" w:space="0" w:color="auto"/>
              <w:bottom w:val="nil"/>
              <w:right w:val="single" w:sz="6" w:space="0" w:color="auto"/>
            </w:tcBorders>
            <w:shd w:val="clear" w:color="auto" w:fill="FFFFFF"/>
            <w:vAlign w:val="bottom"/>
          </w:tcPr>
          <w:p w14:paraId="252FC9BB" w14:textId="77777777" w:rsidR="004A5884" w:rsidRPr="00265ABD" w:rsidRDefault="00783648" w:rsidP="009116E5">
            <w:pPr>
              <w:shd w:val="clear" w:color="auto" w:fill="FFFFFF"/>
              <w:ind w:right="144"/>
              <w:jc w:val="right"/>
            </w:pPr>
            <w:r w:rsidRPr="004547E1">
              <w:rPr>
                <w:szCs w:val="18"/>
                <w:lang w:val="en-US"/>
              </w:rPr>
              <w:t>121,000</w:t>
            </w:r>
          </w:p>
        </w:tc>
        <w:tc>
          <w:tcPr>
            <w:tcW w:w="1239" w:type="dxa"/>
            <w:tcBorders>
              <w:top w:val="nil"/>
              <w:left w:val="single" w:sz="6" w:space="0" w:color="auto"/>
              <w:bottom w:val="nil"/>
              <w:right w:val="nil"/>
            </w:tcBorders>
            <w:shd w:val="clear" w:color="auto" w:fill="FFFFFF"/>
            <w:vAlign w:val="bottom"/>
          </w:tcPr>
          <w:p w14:paraId="355ADFE7" w14:textId="77777777" w:rsidR="004A5884" w:rsidRPr="00265ABD" w:rsidRDefault="00783648" w:rsidP="009116E5">
            <w:pPr>
              <w:shd w:val="clear" w:color="auto" w:fill="FFFFFF"/>
              <w:ind w:right="144"/>
              <w:jc w:val="right"/>
            </w:pPr>
            <w:r w:rsidRPr="004547E1">
              <w:rPr>
                <w:szCs w:val="18"/>
                <w:lang w:val="en-US"/>
              </w:rPr>
              <w:t>120,989</w:t>
            </w:r>
          </w:p>
        </w:tc>
      </w:tr>
      <w:tr w:rsidR="004A5884" w:rsidRPr="00265ABD" w14:paraId="1E2D758B" w14:textId="77777777" w:rsidTr="009116E5">
        <w:trPr>
          <w:trHeight w:val="20"/>
          <w:jc w:val="center"/>
        </w:trPr>
        <w:tc>
          <w:tcPr>
            <w:tcW w:w="5170" w:type="dxa"/>
            <w:tcBorders>
              <w:top w:val="nil"/>
              <w:left w:val="nil"/>
              <w:bottom w:val="nil"/>
              <w:right w:val="single" w:sz="6" w:space="0" w:color="auto"/>
            </w:tcBorders>
            <w:shd w:val="clear" w:color="auto" w:fill="FFFFFF"/>
          </w:tcPr>
          <w:p w14:paraId="62F17771" w14:textId="77777777" w:rsidR="004A5884" w:rsidRPr="00265ABD" w:rsidRDefault="00783648" w:rsidP="009116E5">
            <w:pPr>
              <w:shd w:val="clear" w:color="auto" w:fill="FFFFFF"/>
              <w:tabs>
                <w:tab w:val="left" w:leader="dot" w:pos="4954"/>
              </w:tabs>
              <w:ind w:left="106"/>
              <w:jc w:val="both"/>
            </w:pPr>
            <w:r w:rsidRPr="004547E1">
              <w:rPr>
                <w:szCs w:val="18"/>
                <w:lang w:val="en-US"/>
              </w:rPr>
              <w:t>02. Stores and materials</w:t>
            </w:r>
            <w:r w:rsidR="009116E5">
              <w:rPr>
                <w:szCs w:val="18"/>
                <w:lang w:val="en-US"/>
              </w:rPr>
              <w:tab/>
            </w:r>
          </w:p>
        </w:tc>
        <w:tc>
          <w:tcPr>
            <w:tcW w:w="1260" w:type="dxa"/>
            <w:tcBorders>
              <w:top w:val="nil"/>
              <w:left w:val="single" w:sz="6" w:space="0" w:color="auto"/>
              <w:bottom w:val="nil"/>
              <w:right w:val="single" w:sz="6" w:space="0" w:color="auto"/>
            </w:tcBorders>
            <w:shd w:val="clear" w:color="auto" w:fill="FFFFFF"/>
            <w:vAlign w:val="bottom"/>
          </w:tcPr>
          <w:p w14:paraId="64800649" w14:textId="77777777" w:rsidR="004A5884" w:rsidRPr="00265ABD" w:rsidRDefault="00783648" w:rsidP="009116E5">
            <w:pPr>
              <w:shd w:val="clear" w:color="auto" w:fill="FFFFFF"/>
              <w:ind w:right="144"/>
              <w:jc w:val="right"/>
            </w:pPr>
            <w:r w:rsidRPr="004547E1">
              <w:rPr>
                <w:szCs w:val="18"/>
                <w:lang w:val="en-US"/>
              </w:rPr>
              <w:t>8,000</w:t>
            </w:r>
          </w:p>
        </w:tc>
        <w:tc>
          <w:tcPr>
            <w:tcW w:w="1440" w:type="dxa"/>
            <w:tcBorders>
              <w:top w:val="nil"/>
              <w:left w:val="single" w:sz="6" w:space="0" w:color="auto"/>
              <w:bottom w:val="nil"/>
              <w:right w:val="single" w:sz="6" w:space="0" w:color="auto"/>
            </w:tcBorders>
            <w:shd w:val="clear" w:color="auto" w:fill="FFFFFF"/>
            <w:vAlign w:val="bottom"/>
          </w:tcPr>
          <w:p w14:paraId="1E7E0F5D" w14:textId="77777777" w:rsidR="004A5884" w:rsidRPr="00265ABD" w:rsidRDefault="00783648" w:rsidP="009116E5">
            <w:pPr>
              <w:shd w:val="clear" w:color="auto" w:fill="FFFFFF"/>
              <w:ind w:right="144"/>
              <w:jc w:val="right"/>
            </w:pPr>
            <w:r w:rsidRPr="004547E1">
              <w:rPr>
                <w:szCs w:val="18"/>
                <w:lang w:val="en-US"/>
              </w:rPr>
              <w:t>8,000</w:t>
            </w:r>
          </w:p>
        </w:tc>
        <w:tc>
          <w:tcPr>
            <w:tcW w:w="1239" w:type="dxa"/>
            <w:tcBorders>
              <w:top w:val="nil"/>
              <w:left w:val="single" w:sz="6" w:space="0" w:color="auto"/>
              <w:bottom w:val="nil"/>
              <w:right w:val="nil"/>
            </w:tcBorders>
            <w:shd w:val="clear" w:color="auto" w:fill="FFFFFF"/>
            <w:vAlign w:val="bottom"/>
          </w:tcPr>
          <w:p w14:paraId="65202B64" w14:textId="77777777" w:rsidR="004A5884" w:rsidRPr="00265ABD" w:rsidRDefault="00783648" w:rsidP="009116E5">
            <w:pPr>
              <w:shd w:val="clear" w:color="auto" w:fill="FFFFFF"/>
              <w:ind w:right="144"/>
              <w:jc w:val="right"/>
            </w:pPr>
            <w:r w:rsidRPr="004547E1">
              <w:rPr>
                <w:szCs w:val="18"/>
                <w:lang w:val="en-US"/>
              </w:rPr>
              <w:t>7,989</w:t>
            </w:r>
          </w:p>
        </w:tc>
      </w:tr>
      <w:tr w:rsidR="004A5884" w:rsidRPr="00265ABD" w14:paraId="27B65BD9" w14:textId="77777777" w:rsidTr="009116E5">
        <w:trPr>
          <w:trHeight w:val="20"/>
          <w:jc w:val="center"/>
        </w:trPr>
        <w:tc>
          <w:tcPr>
            <w:tcW w:w="5170" w:type="dxa"/>
            <w:tcBorders>
              <w:top w:val="nil"/>
              <w:left w:val="nil"/>
              <w:bottom w:val="nil"/>
              <w:right w:val="single" w:sz="6" w:space="0" w:color="auto"/>
            </w:tcBorders>
            <w:shd w:val="clear" w:color="auto" w:fill="FFFFFF"/>
          </w:tcPr>
          <w:p w14:paraId="510323A5" w14:textId="77777777" w:rsidR="004A5884" w:rsidRPr="00265ABD" w:rsidRDefault="00783648" w:rsidP="009116E5">
            <w:pPr>
              <w:shd w:val="clear" w:color="auto" w:fill="FFFFFF"/>
              <w:tabs>
                <w:tab w:val="left" w:leader="dot" w:pos="4954"/>
              </w:tabs>
              <w:ind w:left="106"/>
              <w:jc w:val="both"/>
            </w:pPr>
            <w:r w:rsidRPr="004547E1">
              <w:rPr>
                <w:szCs w:val="18"/>
                <w:lang w:val="en-US"/>
              </w:rPr>
              <w:t>03. Administrative expenses</w:t>
            </w:r>
            <w:r w:rsidR="009116E5">
              <w:rPr>
                <w:szCs w:val="18"/>
                <w:lang w:val="en-US"/>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14:paraId="007B5C18" w14:textId="77777777" w:rsidR="004A5884" w:rsidRPr="00265ABD" w:rsidRDefault="00783648" w:rsidP="009116E5">
            <w:pPr>
              <w:shd w:val="clear" w:color="auto" w:fill="FFFFFF"/>
              <w:ind w:right="144"/>
              <w:jc w:val="right"/>
            </w:pPr>
            <w:r w:rsidRPr="004547E1">
              <w:rPr>
                <w:szCs w:val="18"/>
                <w:lang w:val="en-US"/>
              </w:rPr>
              <w:t>96,000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1788AE75" w14:textId="77777777" w:rsidR="004A5884" w:rsidRPr="00265ABD" w:rsidRDefault="00783648" w:rsidP="009116E5">
            <w:pPr>
              <w:shd w:val="clear" w:color="auto" w:fill="FFFFFF"/>
              <w:ind w:right="144"/>
              <w:jc w:val="right"/>
            </w:pPr>
            <w:r w:rsidRPr="004547E1">
              <w:rPr>
                <w:szCs w:val="18"/>
                <w:lang w:val="en-US"/>
              </w:rPr>
              <w:t>104,000</w:t>
            </w:r>
          </w:p>
        </w:tc>
        <w:tc>
          <w:tcPr>
            <w:tcW w:w="1239" w:type="dxa"/>
            <w:tcBorders>
              <w:top w:val="nil"/>
              <w:left w:val="single" w:sz="6" w:space="0" w:color="auto"/>
              <w:bottom w:val="single" w:sz="6" w:space="0" w:color="auto"/>
              <w:right w:val="nil"/>
            </w:tcBorders>
            <w:shd w:val="clear" w:color="auto" w:fill="FFFFFF"/>
            <w:vAlign w:val="bottom"/>
          </w:tcPr>
          <w:p w14:paraId="719978A6" w14:textId="77777777" w:rsidR="004A5884" w:rsidRPr="00265ABD" w:rsidRDefault="00783648" w:rsidP="009116E5">
            <w:pPr>
              <w:shd w:val="clear" w:color="auto" w:fill="FFFFFF"/>
              <w:ind w:right="144"/>
              <w:jc w:val="right"/>
            </w:pPr>
            <w:r w:rsidRPr="004547E1">
              <w:rPr>
                <w:szCs w:val="18"/>
                <w:lang w:val="en-US"/>
              </w:rPr>
              <w:t>103,993</w:t>
            </w:r>
          </w:p>
        </w:tc>
      </w:tr>
      <w:tr w:rsidR="004A5884" w:rsidRPr="00265ABD" w14:paraId="694B48B2" w14:textId="77777777" w:rsidTr="009116E5">
        <w:trPr>
          <w:trHeight w:val="20"/>
          <w:jc w:val="center"/>
        </w:trPr>
        <w:tc>
          <w:tcPr>
            <w:tcW w:w="5170" w:type="dxa"/>
            <w:tcBorders>
              <w:top w:val="nil"/>
              <w:left w:val="nil"/>
              <w:bottom w:val="nil"/>
              <w:right w:val="single" w:sz="6" w:space="0" w:color="auto"/>
            </w:tcBorders>
            <w:shd w:val="clear" w:color="auto" w:fill="FFFFFF"/>
          </w:tcPr>
          <w:p w14:paraId="19EE667B" w14:textId="77777777" w:rsidR="004A5884" w:rsidRPr="00265ABD" w:rsidRDefault="004A5884" w:rsidP="009116E5">
            <w:pPr>
              <w:shd w:val="clear" w:color="auto" w:fill="FFFFFF"/>
              <w:tabs>
                <w:tab w:val="left" w:leader="dot" w:pos="4954"/>
              </w:tabs>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9DE3D92" w14:textId="77777777" w:rsidR="004A5884" w:rsidRPr="00265ABD" w:rsidRDefault="00783648" w:rsidP="009116E5">
            <w:pPr>
              <w:shd w:val="clear" w:color="auto" w:fill="FFFFFF"/>
              <w:ind w:right="144"/>
              <w:jc w:val="right"/>
            </w:pPr>
            <w:r w:rsidRPr="004547E1">
              <w:rPr>
                <w:szCs w:val="18"/>
                <w:lang w:val="en-US"/>
              </w:rPr>
              <w:t>283,000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DECEF6C" w14:textId="77777777" w:rsidR="004A5884" w:rsidRPr="00265ABD" w:rsidRDefault="00783648" w:rsidP="009116E5">
            <w:pPr>
              <w:shd w:val="clear" w:color="auto" w:fill="FFFFFF"/>
              <w:ind w:right="144"/>
              <w:jc w:val="right"/>
            </w:pPr>
            <w:r w:rsidRPr="004547E1">
              <w:rPr>
                <w:szCs w:val="18"/>
                <w:lang w:val="en-US"/>
              </w:rPr>
              <w:t>233,000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5A9AC7E" w14:textId="77777777" w:rsidR="004A5884" w:rsidRPr="00265ABD" w:rsidRDefault="00783648" w:rsidP="009116E5">
            <w:pPr>
              <w:shd w:val="clear" w:color="auto" w:fill="FFFFFF"/>
              <w:ind w:right="144"/>
              <w:jc w:val="right"/>
            </w:pPr>
            <w:r w:rsidRPr="004547E1">
              <w:rPr>
                <w:szCs w:val="18"/>
                <w:lang w:val="en-US"/>
              </w:rPr>
              <w:t>232,971</w:t>
            </w:r>
          </w:p>
        </w:tc>
      </w:tr>
      <w:tr w:rsidR="004A5884" w:rsidRPr="00265ABD" w14:paraId="399F5406" w14:textId="77777777" w:rsidTr="009116E5">
        <w:trPr>
          <w:trHeight w:val="20"/>
          <w:jc w:val="center"/>
        </w:trPr>
        <w:tc>
          <w:tcPr>
            <w:tcW w:w="5170" w:type="dxa"/>
            <w:tcBorders>
              <w:top w:val="nil"/>
              <w:left w:val="nil"/>
              <w:bottom w:val="nil"/>
              <w:right w:val="single" w:sz="6" w:space="0" w:color="auto"/>
            </w:tcBorders>
            <w:shd w:val="clear" w:color="auto" w:fill="FFFFFF"/>
          </w:tcPr>
          <w:p w14:paraId="0830B639" w14:textId="77777777" w:rsidR="004A5884" w:rsidRPr="00265ABD" w:rsidRDefault="00592DDF" w:rsidP="009116E5">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490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FCB6F37" w14:textId="77777777" w:rsidR="004A5884" w:rsidRPr="00265ABD" w:rsidRDefault="00783648" w:rsidP="009116E5">
            <w:pPr>
              <w:shd w:val="clear" w:color="auto" w:fill="FFFFFF"/>
              <w:ind w:right="144"/>
              <w:jc w:val="right"/>
            </w:pPr>
            <w:r w:rsidRPr="00265ABD">
              <w:rPr>
                <w:sz w:val="22"/>
                <w:szCs w:val="22"/>
                <w:lang w:val="en-US"/>
              </w:rPr>
              <w:t>18,484,000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4A7667E6" w14:textId="77777777" w:rsidR="004A5884" w:rsidRPr="00265ABD" w:rsidRDefault="00783648" w:rsidP="009116E5">
            <w:pPr>
              <w:shd w:val="clear" w:color="auto" w:fill="FFFFFF"/>
              <w:ind w:right="144"/>
              <w:jc w:val="right"/>
            </w:pPr>
            <w:r w:rsidRPr="00265ABD">
              <w:rPr>
                <w:sz w:val="22"/>
                <w:szCs w:val="22"/>
                <w:lang w:val="en-US"/>
              </w:rPr>
              <w:t>20,334,000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B7CB101" w14:textId="77777777" w:rsidR="004A5884" w:rsidRPr="00265ABD" w:rsidRDefault="00783648" w:rsidP="009116E5">
            <w:pPr>
              <w:shd w:val="clear" w:color="auto" w:fill="FFFFFF"/>
              <w:ind w:right="144"/>
              <w:jc w:val="right"/>
            </w:pPr>
            <w:r w:rsidRPr="00265ABD">
              <w:rPr>
                <w:sz w:val="22"/>
                <w:szCs w:val="22"/>
                <w:lang w:val="en-US"/>
              </w:rPr>
              <w:t>19,679,780</w:t>
            </w:r>
          </w:p>
        </w:tc>
      </w:tr>
      <w:tr w:rsidR="004A5884" w:rsidRPr="00265ABD" w14:paraId="1C3A7223" w14:textId="77777777" w:rsidTr="009116E5">
        <w:trPr>
          <w:trHeight w:val="20"/>
          <w:jc w:val="center"/>
        </w:trPr>
        <w:tc>
          <w:tcPr>
            <w:tcW w:w="5170" w:type="dxa"/>
            <w:tcBorders>
              <w:top w:val="nil"/>
              <w:left w:val="nil"/>
              <w:bottom w:val="nil"/>
              <w:right w:val="single" w:sz="6" w:space="0" w:color="auto"/>
            </w:tcBorders>
            <w:shd w:val="clear" w:color="auto" w:fill="FFFFFF"/>
          </w:tcPr>
          <w:p w14:paraId="306729CC" w14:textId="77777777" w:rsidR="004A5884" w:rsidRPr="00265ABD" w:rsidRDefault="00121CAF" w:rsidP="009116E5">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Shipping and Transport.</w:t>
            </w:r>
            <w:r w:rsidR="009116E5">
              <w:rPr>
                <w:b/>
                <w:bCs/>
                <w:sz w:val="22"/>
                <w:szCs w:val="22"/>
                <w:lang w:val="en-US"/>
              </w:rPr>
              <w:tab/>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00BB32C2" w14:textId="77777777" w:rsidR="004A5884" w:rsidRPr="00265ABD" w:rsidRDefault="00783648" w:rsidP="009116E5">
            <w:pPr>
              <w:shd w:val="clear" w:color="auto" w:fill="FFFFFF"/>
              <w:spacing w:before="120" w:after="120"/>
              <w:ind w:right="144"/>
              <w:jc w:val="right"/>
            </w:pPr>
            <w:r w:rsidRPr="00265ABD">
              <w:rPr>
                <w:b/>
                <w:bCs/>
                <w:sz w:val="22"/>
                <w:szCs w:val="22"/>
                <w:lang w:val="en-US"/>
              </w:rPr>
              <w:t>74,141,000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896E012" w14:textId="77777777" w:rsidR="004A5884" w:rsidRPr="00265ABD" w:rsidRDefault="00783648" w:rsidP="009116E5">
            <w:pPr>
              <w:shd w:val="clear" w:color="auto" w:fill="FFFFFF"/>
              <w:spacing w:before="120" w:after="120"/>
              <w:ind w:right="144"/>
              <w:jc w:val="right"/>
            </w:pPr>
            <w:r w:rsidRPr="00265ABD">
              <w:rPr>
                <w:b/>
                <w:bCs/>
                <w:sz w:val="22"/>
                <w:szCs w:val="22"/>
                <w:lang w:val="en-US"/>
              </w:rPr>
              <w:t>70,074,000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F1ED0BB" w14:textId="77777777" w:rsidR="004A5884" w:rsidRPr="00265ABD" w:rsidRDefault="00783648" w:rsidP="009116E5">
            <w:pPr>
              <w:shd w:val="clear" w:color="auto" w:fill="FFFFFF"/>
              <w:spacing w:before="120" w:after="120"/>
              <w:ind w:right="144"/>
              <w:jc w:val="right"/>
            </w:pPr>
            <w:r w:rsidRPr="00265ABD">
              <w:rPr>
                <w:b/>
                <w:bCs/>
                <w:sz w:val="22"/>
                <w:szCs w:val="22"/>
                <w:lang w:val="en-US"/>
              </w:rPr>
              <w:t>69,330,476</w:t>
            </w:r>
          </w:p>
        </w:tc>
      </w:tr>
    </w:tbl>
    <w:p w14:paraId="09395C92" w14:textId="77777777" w:rsidR="004A5884" w:rsidRPr="00265ABD" w:rsidRDefault="00265ABD" w:rsidP="009C00DC">
      <w:pPr>
        <w:shd w:val="clear" w:color="auto" w:fill="FFFFFF"/>
        <w:spacing w:before="120" w:after="120"/>
        <w:jc w:val="center"/>
      </w:pPr>
      <w:r w:rsidRPr="00265ABD">
        <w:br w:type="page"/>
      </w:r>
      <w:r w:rsidR="00783648" w:rsidRPr="00265ABD">
        <w:rPr>
          <w:b/>
          <w:bCs/>
          <w:sz w:val="22"/>
          <w:szCs w:val="22"/>
          <w:lang w:val="en-US"/>
        </w:rPr>
        <w:lastRenderedPageBreak/>
        <w:t>DEPARTMENT OF SOCIAL SERVICES</w:t>
      </w:r>
    </w:p>
    <w:p w14:paraId="78A0F4D3" w14:textId="77777777" w:rsidR="004A5884" w:rsidRPr="00265ABD" w:rsidRDefault="00783648" w:rsidP="009C00DC">
      <w:pPr>
        <w:shd w:val="clear" w:color="auto" w:fill="FFFFFF"/>
        <w:spacing w:before="120" w:after="120"/>
        <w:jc w:val="center"/>
      </w:pPr>
      <w:r w:rsidRPr="00265ABD">
        <w:rPr>
          <w:sz w:val="22"/>
          <w:szCs w:val="22"/>
          <w:lang w:val="en-US"/>
        </w:rPr>
        <w:t>SUMMARY</w:t>
      </w:r>
    </w:p>
    <w:p w14:paraId="51DD2DCD" w14:textId="77777777" w:rsidR="004A5884" w:rsidRPr="00265ABD" w:rsidRDefault="00783648" w:rsidP="009C00DC">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D32E1B9" w14:textId="77777777" w:rsidR="004A5884" w:rsidRPr="00265ABD" w:rsidRDefault="00783648" w:rsidP="009C00DC">
      <w:pPr>
        <w:shd w:val="clear" w:color="auto" w:fill="FFFFFF"/>
        <w:spacing w:before="120" w:after="120"/>
        <w:jc w:val="center"/>
      </w:pPr>
      <w:r w:rsidRPr="00265ABD">
        <w:rPr>
          <w:lang w:val="en-US"/>
        </w:rPr>
        <w:t>Expenditure</w:t>
      </w:r>
      <w:r w:rsidRPr="00265ABD">
        <w:rPr>
          <w:rFonts w:eastAsia="Times New Roman"/>
          <w:lang w:val="en-US"/>
        </w:rPr>
        <w:t>—1967–68, Light figures</w:t>
      </w:r>
    </w:p>
    <w:p w14:paraId="140A3E4B"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1"/>
        <w:gridCol w:w="3682"/>
        <w:gridCol w:w="1264"/>
        <w:gridCol w:w="1283"/>
        <w:gridCol w:w="1260"/>
        <w:gridCol w:w="1149"/>
      </w:tblGrid>
      <w:tr w:rsidR="004A5884" w:rsidRPr="00265ABD" w14:paraId="21F95B9E" w14:textId="77777777" w:rsidTr="009C00DC">
        <w:trPr>
          <w:cantSplit/>
          <w:trHeight w:val="1092"/>
          <w:jc w:val="center"/>
        </w:trPr>
        <w:tc>
          <w:tcPr>
            <w:tcW w:w="471" w:type="dxa"/>
            <w:tcBorders>
              <w:top w:val="single" w:sz="6" w:space="0" w:color="auto"/>
              <w:left w:val="nil"/>
              <w:bottom w:val="single" w:sz="6" w:space="0" w:color="auto"/>
              <w:right w:val="single" w:sz="6" w:space="0" w:color="auto"/>
            </w:tcBorders>
            <w:shd w:val="clear" w:color="auto" w:fill="FFFFFF"/>
            <w:textDirection w:val="btLr"/>
            <w:vAlign w:val="center"/>
          </w:tcPr>
          <w:p w14:paraId="68046CAE" w14:textId="77777777" w:rsidR="004A5884" w:rsidRPr="00265ABD" w:rsidRDefault="00783648" w:rsidP="009C00DC">
            <w:pPr>
              <w:shd w:val="clear" w:color="auto" w:fill="FFFFFF"/>
            </w:pPr>
            <w:r w:rsidRPr="004547E1">
              <w:rPr>
                <w:szCs w:val="14"/>
                <w:lang w:val="en-US"/>
              </w:rPr>
              <w:t>Division</w:t>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14:paraId="0CCA3A36" w14:textId="77777777" w:rsidR="004A5884" w:rsidRPr="00265ABD" w:rsidRDefault="004A5884" w:rsidP="009C00DC">
            <w:pPr>
              <w:shd w:val="clear" w:color="auto" w:fill="FFFFFF"/>
              <w:jc w:val="center"/>
            </w:pP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14:paraId="4527EBC7" w14:textId="77777777" w:rsidR="004A5884" w:rsidRPr="00265ABD" w:rsidRDefault="00783648" w:rsidP="009C00DC">
            <w:pPr>
              <w:shd w:val="clear" w:color="auto" w:fill="FFFFFF"/>
              <w:jc w:val="center"/>
            </w:pPr>
            <w:r w:rsidRPr="004547E1">
              <w:rPr>
                <w:szCs w:val="14"/>
                <w:lang w:val="en-US"/>
              </w:rPr>
              <w:t>Salaries and Payments in the nature of Salary</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278D1A0B" w14:textId="77777777" w:rsidR="004A5884" w:rsidRPr="00265ABD" w:rsidRDefault="00783648" w:rsidP="009C00DC">
            <w:pPr>
              <w:shd w:val="clear" w:color="auto" w:fill="FFFFFF"/>
              <w:jc w:val="center"/>
            </w:pPr>
            <w:r w:rsidRPr="004547E1">
              <w:rPr>
                <w:szCs w:val="14"/>
                <w:lang w:val="en-US"/>
              </w:rPr>
              <w:t>Administrative 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6B2CEF49" w14:textId="77777777" w:rsidR="004A5884" w:rsidRPr="00265ABD" w:rsidRDefault="00783648" w:rsidP="009C00DC">
            <w:pPr>
              <w:shd w:val="clear" w:color="auto" w:fill="FFFFFF"/>
              <w:jc w:val="center"/>
            </w:pPr>
            <w:r w:rsidRPr="004547E1">
              <w:rPr>
                <w:szCs w:val="14"/>
                <w:lang w:val="en-US"/>
              </w:rPr>
              <w:t>Other Services</w:t>
            </w:r>
          </w:p>
        </w:tc>
        <w:tc>
          <w:tcPr>
            <w:tcW w:w="1149" w:type="dxa"/>
            <w:tcBorders>
              <w:top w:val="single" w:sz="6" w:space="0" w:color="auto"/>
              <w:left w:val="single" w:sz="6" w:space="0" w:color="auto"/>
              <w:bottom w:val="single" w:sz="6" w:space="0" w:color="auto"/>
              <w:right w:val="nil"/>
            </w:tcBorders>
            <w:shd w:val="clear" w:color="auto" w:fill="FFFFFF"/>
            <w:vAlign w:val="center"/>
          </w:tcPr>
          <w:p w14:paraId="35E4B4D0" w14:textId="77777777" w:rsidR="004A5884" w:rsidRPr="00265ABD" w:rsidRDefault="00783648" w:rsidP="009C00DC">
            <w:pPr>
              <w:shd w:val="clear" w:color="auto" w:fill="FFFFFF"/>
              <w:jc w:val="center"/>
            </w:pPr>
            <w:r w:rsidRPr="004547E1">
              <w:rPr>
                <w:szCs w:val="14"/>
                <w:lang w:val="en-US"/>
              </w:rPr>
              <w:t>Total</w:t>
            </w:r>
          </w:p>
        </w:tc>
      </w:tr>
      <w:tr w:rsidR="004A5884" w:rsidRPr="00265ABD" w14:paraId="60CC093E" w14:textId="77777777" w:rsidTr="009C00DC">
        <w:trPr>
          <w:cantSplit/>
          <w:trHeight w:val="20"/>
          <w:jc w:val="center"/>
        </w:trPr>
        <w:tc>
          <w:tcPr>
            <w:tcW w:w="471" w:type="dxa"/>
            <w:tcBorders>
              <w:top w:val="single" w:sz="6" w:space="0" w:color="auto"/>
              <w:left w:val="nil"/>
              <w:bottom w:val="nil"/>
              <w:right w:val="single" w:sz="6" w:space="0" w:color="auto"/>
            </w:tcBorders>
            <w:shd w:val="clear" w:color="auto" w:fill="FFFFFF"/>
            <w:vAlign w:val="center"/>
          </w:tcPr>
          <w:p w14:paraId="763C7DE2" w14:textId="77777777" w:rsidR="004A5884" w:rsidRPr="00265ABD" w:rsidRDefault="004A5884" w:rsidP="009C00DC">
            <w:pPr>
              <w:shd w:val="clear" w:color="auto" w:fill="FFFFFF"/>
              <w:jc w:val="center"/>
            </w:pPr>
          </w:p>
        </w:tc>
        <w:tc>
          <w:tcPr>
            <w:tcW w:w="3682" w:type="dxa"/>
            <w:tcBorders>
              <w:top w:val="single" w:sz="6" w:space="0" w:color="auto"/>
              <w:left w:val="single" w:sz="6" w:space="0" w:color="auto"/>
              <w:bottom w:val="nil"/>
              <w:right w:val="single" w:sz="6" w:space="0" w:color="auto"/>
            </w:tcBorders>
            <w:shd w:val="clear" w:color="auto" w:fill="FFFFFF"/>
            <w:vAlign w:val="center"/>
          </w:tcPr>
          <w:p w14:paraId="09B63DDE" w14:textId="77777777" w:rsidR="004A5884" w:rsidRPr="00265ABD" w:rsidRDefault="004A5884" w:rsidP="009C00DC">
            <w:pPr>
              <w:shd w:val="clear" w:color="auto" w:fill="FFFFFF"/>
              <w:jc w:val="center"/>
            </w:pPr>
          </w:p>
        </w:tc>
        <w:tc>
          <w:tcPr>
            <w:tcW w:w="1264" w:type="dxa"/>
            <w:tcBorders>
              <w:top w:val="single" w:sz="6" w:space="0" w:color="auto"/>
              <w:left w:val="single" w:sz="6" w:space="0" w:color="auto"/>
              <w:bottom w:val="nil"/>
              <w:right w:val="single" w:sz="6" w:space="0" w:color="auto"/>
            </w:tcBorders>
            <w:shd w:val="clear" w:color="auto" w:fill="FFFFFF"/>
            <w:vAlign w:val="center"/>
          </w:tcPr>
          <w:p w14:paraId="2F701D61" w14:textId="77777777" w:rsidR="004A5884" w:rsidRPr="00265ABD" w:rsidRDefault="00783648" w:rsidP="009C00DC">
            <w:pPr>
              <w:shd w:val="clear" w:color="auto" w:fill="FFFFFF"/>
              <w:jc w:val="center"/>
            </w:pPr>
            <w:r w:rsidRPr="004547E1">
              <w:rPr>
                <w:szCs w:val="18"/>
                <w:lang w:val="en-US"/>
              </w:rPr>
              <w:t>$</w:t>
            </w:r>
          </w:p>
        </w:tc>
        <w:tc>
          <w:tcPr>
            <w:tcW w:w="1283" w:type="dxa"/>
            <w:tcBorders>
              <w:top w:val="single" w:sz="6" w:space="0" w:color="auto"/>
              <w:left w:val="single" w:sz="6" w:space="0" w:color="auto"/>
              <w:bottom w:val="nil"/>
              <w:right w:val="single" w:sz="6" w:space="0" w:color="auto"/>
            </w:tcBorders>
            <w:shd w:val="clear" w:color="auto" w:fill="FFFFFF"/>
            <w:vAlign w:val="center"/>
          </w:tcPr>
          <w:p w14:paraId="7B23E0C3" w14:textId="77777777" w:rsidR="004A5884" w:rsidRPr="00265ABD" w:rsidRDefault="00783648" w:rsidP="009C00DC">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2A728078" w14:textId="77777777" w:rsidR="004A5884" w:rsidRPr="00265ABD" w:rsidRDefault="00783648" w:rsidP="009C00DC">
            <w:pPr>
              <w:shd w:val="clear" w:color="auto" w:fill="FFFFFF"/>
              <w:jc w:val="center"/>
            </w:pPr>
            <w:r w:rsidRPr="004547E1">
              <w:rPr>
                <w:szCs w:val="18"/>
                <w:lang w:val="en-US"/>
              </w:rPr>
              <w:t>$</w:t>
            </w:r>
          </w:p>
        </w:tc>
        <w:tc>
          <w:tcPr>
            <w:tcW w:w="1149" w:type="dxa"/>
            <w:tcBorders>
              <w:top w:val="single" w:sz="6" w:space="0" w:color="auto"/>
              <w:left w:val="single" w:sz="6" w:space="0" w:color="auto"/>
              <w:bottom w:val="nil"/>
              <w:right w:val="nil"/>
            </w:tcBorders>
            <w:shd w:val="clear" w:color="auto" w:fill="FFFFFF"/>
            <w:vAlign w:val="center"/>
          </w:tcPr>
          <w:p w14:paraId="05B7372A" w14:textId="77777777" w:rsidR="004A5884" w:rsidRPr="00265ABD" w:rsidRDefault="00783648" w:rsidP="009C00DC">
            <w:pPr>
              <w:shd w:val="clear" w:color="auto" w:fill="FFFFFF"/>
              <w:jc w:val="center"/>
            </w:pPr>
            <w:r w:rsidRPr="004547E1">
              <w:rPr>
                <w:szCs w:val="18"/>
                <w:lang w:val="en-US"/>
              </w:rPr>
              <w:t>$</w:t>
            </w:r>
          </w:p>
        </w:tc>
      </w:tr>
      <w:tr w:rsidR="004A5884" w:rsidRPr="00265ABD" w14:paraId="686980E8" w14:textId="77777777" w:rsidTr="009C00DC">
        <w:trPr>
          <w:cantSplit/>
          <w:trHeight w:val="20"/>
          <w:jc w:val="center"/>
        </w:trPr>
        <w:tc>
          <w:tcPr>
            <w:tcW w:w="471" w:type="dxa"/>
            <w:tcBorders>
              <w:top w:val="nil"/>
              <w:left w:val="nil"/>
              <w:bottom w:val="nil"/>
              <w:right w:val="single" w:sz="6" w:space="0" w:color="auto"/>
            </w:tcBorders>
            <w:shd w:val="clear" w:color="auto" w:fill="FFFFFF"/>
          </w:tcPr>
          <w:p w14:paraId="0E8B7834" w14:textId="77777777" w:rsidR="004A5884" w:rsidRPr="00265ABD" w:rsidRDefault="00783648" w:rsidP="00CE50C8">
            <w:pPr>
              <w:shd w:val="clear" w:color="auto" w:fill="FFFFFF"/>
              <w:spacing w:before="120"/>
              <w:jc w:val="both"/>
            </w:pPr>
            <w:r w:rsidRPr="004547E1">
              <w:rPr>
                <w:szCs w:val="18"/>
                <w:lang w:val="en-US"/>
              </w:rPr>
              <w:t>500</w:t>
            </w:r>
          </w:p>
        </w:tc>
        <w:tc>
          <w:tcPr>
            <w:tcW w:w="3682" w:type="dxa"/>
            <w:tcBorders>
              <w:top w:val="nil"/>
              <w:left w:val="single" w:sz="6" w:space="0" w:color="auto"/>
              <w:bottom w:val="nil"/>
              <w:right w:val="single" w:sz="6" w:space="0" w:color="auto"/>
            </w:tcBorders>
            <w:shd w:val="clear" w:color="auto" w:fill="FFFFFF"/>
          </w:tcPr>
          <w:p w14:paraId="178F0CDA" w14:textId="77777777" w:rsidR="004A5884" w:rsidRPr="00265ABD" w:rsidRDefault="00783648" w:rsidP="00CE50C8">
            <w:pPr>
              <w:shd w:val="clear" w:color="auto" w:fill="FFFFFF"/>
              <w:tabs>
                <w:tab w:val="left" w:leader="dot" w:pos="3579"/>
              </w:tabs>
              <w:spacing w:before="120"/>
              <w:ind w:left="5"/>
              <w:jc w:val="both"/>
            </w:pPr>
            <w:r w:rsidRPr="004547E1">
              <w:rPr>
                <w:szCs w:val="14"/>
                <w:lang w:val="en-US"/>
              </w:rPr>
              <w:t>ADMINISTRATIVE</w:t>
            </w:r>
            <w:r w:rsidR="009C00DC">
              <w:rPr>
                <w:szCs w:val="14"/>
                <w:lang w:val="en-US"/>
              </w:rPr>
              <w:tab/>
            </w:r>
          </w:p>
        </w:tc>
        <w:tc>
          <w:tcPr>
            <w:tcW w:w="1264" w:type="dxa"/>
            <w:tcBorders>
              <w:top w:val="nil"/>
              <w:left w:val="single" w:sz="6" w:space="0" w:color="auto"/>
              <w:bottom w:val="nil"/>
              <w:right w:val="single" w:sz="6" w:space="0" w:color="auto"/>
            </w:tcBorders>
            <w:shd w:val="clear" w:color="auto" w:fill="FFFFFF"/>
            <w:vAlign w:val="bottom"/>
          </w:tcPr>
          <w:p w14:paraId="65ECD63E" w14:textId="77777777" w:rsidR="004A5884" w:rsidRPr="00265ABD" w:rsidRDefault="00783648" w:rsidP="00CE50C8">
            <w:pPr>
              <w:shd w:val="clear" w:color="auto" w:fill="FFFFFF"/>
              <w:spacing w:before="120"/>
              <w:ind w:right="144"/>
              <w:jc w:val="right"/>
            </w:pPr>
            <w:r w:rsidRPr="004547E1">
              <w:rPr>
                <w:b/>
                <w:bCs/>
                <w:szCs w:val="18"/>
                <w:lang w:val="en-US"/>
              </w:rPr>
              <w:t>10,878,000</w:t>
            </w:r>
          </w:p>
        </w:tc>
        <w:tc>
          <w:tcPr>
            <w:tcW w:w="1283" w:type="dxa"/>
            <w:tcBorders>
              <w:top w:val="nil"/>
              <w:left w:val="single" w:sz="6" w:space="0" w:color="auto"/>
              <w:bottom w:val="nil"/>
              <w:right w:val="single" w:sz="6" w:space="0" w:color="auto"/>
            </w:tcBorders>
            <w:shd w:val="clear" w:color="auto" w:fill="FFFFFF"/>
            <w:vAlign w:val="bottom"/>
          </w:tcPr>
          <w:p w14:paraId="49E3FA90" w14:textId="77777777" w:rsidR="004A5884" w:rsidRPr="00265ABD" w:rsidRDefault="00783648" w:rsidP="00CE50C8">
            <w:pPr>
              <w:shd w:val="clear" w:color="auto" w:fill="FFFFFF"/>
              <w:spacing w:before="120"/>
              <w:ind w:right="144"/>
              <w:jc w:val="right"/>
            </w:pPr>
            <w:r w:rsidRPr="004547E1">
              <w:rPr>
                <w:b/>
                <w:bCs/>
                <w:szCs w:val="18"/>
                <w:lang w:val="en-US"/>
              </w:rPr>
              <w:t>4,287,000</w:t>
            </w:r>
          </w:p>
        </w:tc>
        <w:tc>
          <w:tcPr>
            <w:tcW w:w="1260" w:type="dxa"/>
            <w:tcBorders>
              <w:top w:val="nil"/>
              <w:left w:val="single" w:sz="6" w:space="0" w:color="auto"/>
              <w:bottom w:val="nil"/>
              <w:right w:val="single" w:sz="6" w:space="0" w:color="auto"/>
            </w:tcBorders>
            <w:shd w:val="clear" w:color="auto" w:fill="FFFFFF"/>
            <w:vAlign w:val="bottom"/>
          </w:tcPr>
          <w:p w14:paraId="4A1051AF" w14:textId="77777777" w:rsidR="004A5884" w:rsidRPr="00265ABD" w:rsidRDefault="00783648" w:rsidP="00CE50C8">
            <w:pPr>
              <w:shd w:val="clear" w:color="auto" w:fill="FFFFFF"/>
              <w:spacing w:before="120"/>
              <w:ind w:right="144"/>
              <w:jc w:val="right"/>
            </w:pPr>
            <w:r w:rsidRPr="004547E1">
              <w:rPr>
                <w:b/>
                <w:bCs/>
                <w:szCs w:val="18"/>
                <w:lang w:val="en-US"/>
              </w:rPr>
              <w:t>13,654,000</w:t>
            </w:r>
          </w:p>
        </w:tc>
        <w:tc>
          <w:tcPr>
            <w:tcW w:w="1149" w:type="dxa"/>
            <w:tcBorders>
              <w:top w:val="nil"/>
              <w:left w:val="single" w:sz="6" w:space="0" w:color="auto"/>
              <w:bottom w:val="nil"/>
              <w:right w:val="nil"/>
            </w:tcBorders>
            <w:shd w:val="clear" w:color="auto" w:fill="FFFFFF"/>
            <w:vAlign w:val="bottom"/>
          </w:tcPr>
          <w:p w14:paraId="6F1A8B93" w14:textId="77777777" w:rsidR="004A5884" w:rsidRPr="00265ABD" w:rsidRDefault="00783648" w:rsidP="00CE50C8">
            <w:pPr>
              <w:shd w:val="clear" w:color="auto" w:fill="FFFFFF"/>
              <w:spacing w:before="120"/>
              <w:ind w:right="144"/>
              <w:jc w:val="right"/>
            </w:pPr>
            <w:r w:rsidRPr="004547E1">
              <w:rPr>
                <w:b/>
                <w:bCs/>
                <w:szCs w:val="18"/>
                <w:lang w:val="en-US"/>
              </w:rPr>
              <w:t>28,819,000</w:t>
            </w:r>
          </w:p>
        </w:tc>
      </w:tr>
      <w:tr w:rsidR="004A5884" w:rsidRPr="00265ABD" w14:paraId="3FA23137" w14:textId="77777777" w:rsidTr="009C00DC">
        <w:trPr>
          <w:cantSplit/>
          <w:trHeight w:val="20"/>
          <w:jc w:val="center"/>
        </w:trPr>
        <w:tc>
          <w:tcPr>
            <w:tcW w:w="471" w:type="dxa"/>
            <w:tcBorders>
              <w:top w:val="nil"/>
              <w:left w:val="nil"/>
              <w:bottom w:val="single" w:sz="6" w:space="0" w:color="auto"/>
              <w:right w:val="single" w:sz="6" w:space="0" w:color="auto"/>
            </w:tcBorders>
            <w:shd w:val="clear" w:color="auto" w:fill="FFFFFF"/>
          </w:tcPr>
          <w:p w14:paraId="328343E3" w14:textId="77777777" w:rsidR="004A5884" w:rsidRPr="00265ABD" w:rsidRDefault="004A5884" w:rsidP="00265ABD">
            <w:pPr>
              <w:shd w:val="clear" w:color="auto" w:fill="FFFFFF"/>
            </w:pPr>
          </w:p>
        </w:tc>
        <w:tc>
          <w:tcPr>
            <w:tcW w:w="3682" w:type="dxa"/>
            <w:tcBorders>
              <w:top w:val="nil"/>
              <w:left w:val="single" w:sz="6" w:space="0" w:color="auto"/>
              <w:bottom w:val="single" w:sz="6" w:space="0" w:color="auto"/>
              <w:right w:val="single" w:sz="6" w:space="0" w:color="auto"/>
            </w:tcBorders>
            <w:shd w:val="clear" w:color="auto" w:fill="FFFFFF"/>
          </w:tcPr>
          <w:p w14:paraId="70D01BC0" w14:textId="77777777" w:rsidR="004A5884" w:rsidRPr="00265ABD" w:rsidRDefault="004A5884" w:rsidP="00265ABD">
            <w:pPr>
              <w:shd w:val="clear" w:color="auto" w:fill="FFFFFF"/>
              <w:jc w:val="both"/>
            </w:pPr>
          </w:p>
        </w:tc>
        <w:tc>
          <w:tcPr>
            <w:tcW w:w="1264" w:type="dxa"/>
            <w:tcBorders>
              <w:top w:val="nil"/>
              <w:left w:val="single" w:sz="6" w:space="0" w:color="auto"/>
              <w:bottom w:val="single" w:sz="6" w:space="0" w:color="auto"/>
              <w:right w:val="single" w:sz="6" w:space="0" w:color="auto"/>
            </w:tcBorders>
            <w:shd w:val="clear" w:color="auto" w:fill="FFFFFF"/>
            <w:vAlign w:val="bottom"/>
          </w:tcPr>
          <w:p w14:paraId="7AC58F1B" w14:textId="77777777" w:rsidR="004A5884" w:rsidRPr="00265ABD" w:rsidRDefault="00783648" w:rsidP="009C00DC">
            <w:pPr>
              <w:shd w:val="clear" w:color="auto" w:fill="FFFFFF"/>
              <w:ind w:right="144"/>
              <w:jc w:val="right"/>
            </w:pPr>
            <w:r w:rsidRPr="004547E1">
              <w:rPr>
                <w:szCs w:val="18"/>
                <w:lang w:val="en-US"/>
              </w:rPr>
              <w:t>10,404,512</w:t>
            </w:r>
          </w:p>
        </w:tc>
        <w:tc>
          <w:tcPr>
            <w:tcW w:w="1283" w:type="dxa"/>
            <w:tcBorders>
              <w:top w:val="nil"/>
              <w:left w:val="single" w:sz="6" w:space="0" w:color="auto"/>
              <w:bottom w:val="single" w:sz="6" w:space="0" w:color="auto"/>
              <w:right w:val="single" w:sz="6" w:space="0" w:color="auto"/>
            </w:tcBorders>
            <w:shd w:val="clear" w:color="auto" w:fill="FFFFFF"/>
            <w:vAlign w:val="bottom"/>
          </w:tcPr>
          <w:p w14:paraId="080FF07B" w14:textId="77777777" w:rsidR="004A5884" w:rsidRPr="00265ABD" w:rsidRDefault="00783648" w:rsidP="009C00DC">
            <w:pPr>
              <w:shd w:val="clear" w:color="auto" w:fill="FFFFFF"/>
              <w:ind w:right="144"/>
              <w:jc w:val="right"/>
            </w:pPr>
            <w:r w:rsidRPr="004547E1">
              <w:rPr>
                <w:szCs w:val="18"/>
                <w:lang w:val="en-US"/>
              </w:rPr>
              <w:t>4,272,711</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668940EC" w14:textId="77777777" w:rsidR="004A5884" w:rsidRPr="00265ABD" w:rsidRDefault="00783648" w:rsidP="009C00DC">
            <w:pPr>
              <w:shd w:val="clear" w:color="auto" w:fill="FFFFFF"/>
              <w:ind w:right="144"/>
              <w:jc w:val="right"/>
            </w:pPr>
            <w:r w:rsidRPr="004547E1">
              <w:rPr>
                <w:szCs w:val="18"/>
                <w:lang w:val="en-US"/>
              </w:rPr>
              <w:t>11,768,047</w:t>
            </w:r>
          </w:p>
        </w:tc>
        <w:tc>
          <w:tcPr>
            <w:tcW w:w="1149" w:type="dxa"/>
            <w:tcBorders>
              <w:top w:val="nil"/>
              <w:left w:val="single" w:sz="6" w:space="0" w:color="auto"/>
              <w:bottom w:val="single" w:sz="6" w:space="0" w:color="auto"/>
              <w:right w:val="nil"/>
            </w:tcBorders>
            <w:shd w:val="clear" w:color="auto" w:fill="FFFFFF"/>
            <w:vAlign w:val="bottom"/>
          </w:tcPr>
          <w:p w14:paraId="3A8C9E50" w14:textId="77777777" w:rsidR="004A5884" w:rsidRPr="00265ABD" w:rsidRDefault="00783648" w:rsidP="009C00DC">
            <w:pPr>
              <w:shd w:val="clear" w:color="auto" w:fill="FFFFFF"/>
              <w:ind w:right="144"/>
              <w:jc w:val="right"/>
            </w:pPr>
            <w:r w:rsidRPr="004547E1">
              <w:rPr>
                <w:szCs w:val="18"/>
                <w:lang w:val="en-US"/>
              </w:rPr>
              <w:t>26,445,271</w:t>
            </w:r>
          </w:p>
        </w:tc>
      </w:tr>
    </w:tbl>
    <w:p w14:paraId="4C46CFC4" w14:textId="77777777" w:rsidR="004A5884" w:rsidRPr="00265ABD" w:rsidRDefault="00265ABD" w:rsidP="005C5C07">
      <w:pPr>
        <w:shd w:val="clear" w:color="auto" w:fill="FFFFFF"/>
        <w:spacing w:after="60"/>
        <w:jc w:val="center"/>
      </w:pPr>
      <w:r w:rsidRPr="00265ABD">
        <w:br w:type="page"/>
      </w:r>
      <w:r w:rsidR="00783648" w:rsidRPr="00265ABD">
        <w:rPr>
          <w:b/>
          <w:bCs/>
          <w:sz w:val="22"/>
          <w:szCs w:val="22"/>
          <w:lang w:val="en-US"/>
        </w:rPr>
        <w:lastRenderedPageBreak/>
        <w:t>DEPARTMENT OF SOCIAL SERVICES</w:t>
      </w:r>
    </w:p>
    <w:p w14:paraId="539D624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260"/>
        <w:gridCol w:w="1329"/>
      </w:tblGrid>
      <w:tr w:rsidR="005C5C07" w:rsidRPr="00265ABD" w14:paraId="6B8492B5" w14:textId="77777777" w:rsidTr="005C5C07">
        <w:trPr>
          <w:trHeight w:val="372"/>
          <w:jc w:val="center"/>
        </w:trPr>
        <w:tc>
          <w:tcPr>
            <w:tcW w:w="5170" w:type="dxa"/>
            <w:tcBorders>
              <w:top w:val="single" w:sz="6" w:space="0" w:color="auto"/>
              <w:left w:val="nil"/>
              <w:bottom w:val="nil"/>
              <w:right w:val="single" w:sz="6" w:space="0" w:color="auto"/>
            </w:tcBorders>
            <w:shd w:val="clear" w:color="auto" w:fill="FFFFFF"/>
          </w:tcPr>
          <w:p w14:paraId="57D1047B" w14:textId="77777777" w:rsidR="005C5C07" w:rsidRPr="00265ABD" w:rsidRDefault="005C5C07" w:rsidP="005C5C07">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08A5BABA" w14:textId="77777777" w:rsidR="005C5C07" w:rsidRPr="00265ABD" w:rsidRDefault="005C5C07" w:rsidP="005C5C07">
            <w:pPr>
              <w:shd w:val="clear" w:color="auto" w:fill="FFFFFF"/>
              <w:jc w:val="center"/>
            </w:pPr>
            <w:r w:rsidRPr="004547E1">
              <w:rPr>
                <w:b/>
                <w:bCs/>
                <w:szCs w:val="14"/>
                <w:lang w:val="en-US"/>
              </w:rPr>
              <w:t>1968</w:t>
            </w:r>
            <w:r w:rsidRPr="004547E1">
              <w:rPr>
                <w:rFonts w:eastAsia="Times New Roman"/>
                <w:b/>
                <w:bCs/>
                <w:szCs w:val="14"/>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58F93574" w14:textId="77777777" w:rsidR="005C5C07" w:rsidRPr="00265ABD" w:rsidRDefault="005C5C07" w:rsidP="005C5C07">
            <w:pPr>
              <w:shd w:val="clear" w:color="auto" w:fill="FFFFFF"/>
              <w:jc w:val="center"/>
            </w:pPr>
            <w:r w:rsidRPr="004547E1">
              <w:rPr>
                <w:szCs w:val="14"/>
                <w:lang w:val="en-US"/>
              </w:rPr>
              <w:t>1967</w:t>
            </w:r>
            <w:r w:rsidRPr="004547E1">
              <w:rPr>
                <w:rFonts w:eastAsia="Times New Roman"/>
                <w:szCs w:val="14"/>
                <w:lang w:val="en-US"/>
              </w:rPr>
              <w:t>–68</w:t>
            </w:r>
          </w:p>
        </w:tc>
      </w:tr>
      <w:tr w:rsidR="005C5C07" w:rsidRPr="00265ABD" w14:paraId="643DC851" w14:textId="77777777" w:rsidTr="005C5C07">
        <w:trPr>
          <w:trHeight w:val="615"/>
          <w:jc w:val="center"/>
        </w:trPr>
        <w:tc>
          <w:tcPr>
            <w:tcW w:w="5170" w:type="dxa"/>
            <w:tcBorders>
              <w:top w:val="nil"/>
              <w:left w:val="nil"/>
              <w:bottom w:val="nil"/>
              <w:right w:val="single" w:sz="6" w:space="0" w:color="auto"/>
            </w:tcBorders>
            <w:shd w:val="clear" w:color="auto" w:fill="FFFFFF"/>
          </w:tcPr>
          <w:p w14:paraId="57FD155A" w14:textId="77777777" w:rsidR="005C5C07" w:rsidRPr="00265ABD" w:rsidRDefault="005C5C07" w:rsidP="005C5C07">
            <w:pPr>
              <w:shd w:val="clear" w:color="auto" w:fill="FFFFFF"/>
              <w:tabs>
                <w:tab w:val="left" w:leader="dot" w:pos="4954"/>
              </w:tabs>
            </w:pPr>
          </w:p>
        </w:tc>
        <w:tc>
          <w:tcPr>
            <w:tcW w:w="1350" w:type="dxa"/>
            <w:vMerge/>
            <w:tcBorders>
              <w:left w:val="single" w:sz="6" w:space="0" w:color="auto"/>
              <w:bottom w:val="single" w:sz="4" w:space="0" w:color="auto"/>
              <w:right w:val="single" w:sz="6" w:space="0" w:color="auto"/>
            </w:tcBorders>
            <w:shd w:val="clear" w:color="auto" w:fill="FFFFFF"/>
            <w:vAlign w:val="center"/>
          </w:tcPr>
          <w:p w14:paraId="2328F13E" w14:textId="77777777" w:rsidR="005C5C07" w:rsidRPr="00265ABD" w:rsidRDefault="005C5C07" w:rsidP="005C5C07">
            <w:pPr>
              <w:shd w:val="clear" w:color="auto" w:fill="FFFFFF"/>
              <w:jc w:val="center"/>
            </w:pP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14:paraId="74BB9F4D" w14:textId="77777777" w:rsidR="005C5C07" w:rsidRPr="00265ABD" w:rsidRDefault="005C5C07" w:rsidP="005C5C07">
            <w:pPr>
              <w:shd w:val="clear" w:color="auto" w:fill="FFFFFF"/>
              <w:jc w:val="center"/>
            </w:pPr>
            <w:r w:rsidRPr="004547E1">
              <w:rPr>
                <w:szCs w:val="14"/>
                <w:lang w:val="en-US"/>
              </w:rPr>
              <w:t>Appropriation</w:t>
            </w:r>
          </w:p>
        </w:tc>
        <w:tc>
          <w:tcPr>
            <w:tcW w:w="1329" w:type="dxa"/>
            <w:tcBorders>
              <w:top w:val="single" w:sz="6" w:space="0" w:color="auto"/>
              <w:left w:val="single" w:sz="6" w:space="0" w:color="auto"/>
              <w:bottom w:val="single" w:sz="4" w:space="0" w:color="auto"/>
              <w:right w:val="nil"/>
            </w:tcBorders>
            <w:shd w:val="clear" w:color="auto" w:fill="FFFFFF"/>
            <w:vAlign w:val="center"/>
          </w:tcPr>
          <w:p w14:paraId="5CDB4DA0" w14:textId="77777777" w:rsidR="005C5C07" w:rsidRPr="00265ABD" w:rsidRDefault="005C5C07" w:rsidP="005C5C07">
            <w:pPr>
              <w:shd w:val="clear" w:color="auto" w:fill="FFFFFF"/>
              <w:jc w:val="center"/>
            </w:pPr>
            <w:r w:rsidRPr="004547E1">
              <w:rPr>
                <w:szCs w:val="14"/>
                <w:lang w:val="en-US"/>
              </w:rPr>
              <w:t>Expenditure</w:t>
            </w:r>
          </w:p>
        </w:tc>
      </w:tr>
      <w:tr w:rsidR="004A5884" w:rsidRPr="00265ABD" w14:paraId="2DB132CB" w14:textId="77777777" w:rsidTr="005C5C07">
        <w:trPr>
          <w:trHeight w:val="20"/>
          <w:jc w:val="center"/>
        </w:trPr>
        <w:tc>
          <w:tcPr>
            <w:tcW w:w="5170" w:type="dxa"/>
            <w:tcBorders>
              <w:top w:val="nil"/>
              <w:left w:val="nil"/>
              <w:bottom w:val="nil"/>
              <w:right w:val="single" w:sz="6" w:space="0" w:color="auto"/>
            </w:tcBorders>
            <w:shd w:val="clear" w:color="auto" w:fill="FFFFFF"/>
          </w:tcPr>
          <w:p w14:paraId="313AB96C" w14:textId="77777777" w:rsidR="004A5884" w:rsidRPr="00265ABD" w:rsidRDefault="00783648" w:rsidP="005C5C07">
            <w:pPr>
              <w:shd w:val="clear" w:color="auto" w:fill="FFFFFF"/>
              <w:tabs>
                <w:tab w:val="left" w:leader="dot" w:pos="4954"/>
              </w:tabs>
              <w:jc w:val="both"/>
            </w:pPr>
            <w:r w:rsidRPr="004547E1">
              <w:rPr>
                <w:smallCaps/>
                <w:szCs w:val="18"/>
                <w:lang w:val="en-US"/>
              </w:rPr>
              <w:t xml:space="preserve">Division </w:t>
            </w:r>
            <w:r w:rsidRPr="004547E1">
              <w:rPr>
                <w:szCs w:val="18"/>
                <w:lang w:val="en-US"/>
              </w:rPr>
              <w:t>500.</w:t>
            </w:r>
            <w:r w:rsidRPr="004547E1">
              <w:rPr>
                <w:rFonts w:eastAsia="Times New Roman"/>
                <w:szCs w:val="18"/>
                <w:lang w:val="en-US"/>
              </w:rPr>
              <w:t>—ADMINISTRATIVE</w:t>
            </w:r>
          </w:p>
          <w:p w14:paraId="34E83096" w14:textId="77777777" w:rsidR="004A5884" w:rsidRPr="00265ABD" w:rsidRDefault="00783648" w:rsidP="005C5C07">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single" w:sz="4" w:space="0" w:color="auto"/>
              <w:left w:val="single" w:sz="6" w:space="0" w:color="auto"/>
              <w:bottom w:val="nil"/>
              <w:right w:val="single" w:sz="6" w:space="0" w:color="auto"/>
            </w:tcBorders>
            <w:shd w:val="clear" w:color="auto" w:fill="FFFFFF"/>
            <w:vAlign w:val="center"/>
          </w:tcPr>
          <w:p w14:paraId="4A9CC7DA" w14:textId="77777777" w:rsidR="004A5884" w:rsidRPr="00265ABD" w:rsidRDefault="00783648" w:rsidP="005C5C07">
            <w:pPr>
              <w:shd w:val="clear" w:color="auto" w:fill="FFFFFF"/>
              <w:jc w:val="center"/>
            </w:pPr>
            <w:r w:rsidRPr="004547E1">
              <w:rPr>
                <w:szCs w:val="18"/>
                <w:lang w:val="en-US"/>
              </w:rPr>
              <w:t>$</w:t>
            </w:r>
          </w:p>
        </w:tc>
        <w:tc>
          <w:tcPr>
            <w:tcW w:w="1260" w:type="dxa"/>
            <w:tcBorders>
              <w:top w:val="single" w:sz="4" w:space="0" w:color="auto"/>
              <w:left w:val="single" w:sz="6" w:space="0" w:color="auto"/>
              <w:bottom w:val="nil"/>
              <w:right w:val="single" w:sz="6" w:space="0" w:color="auto"/>
            </w:tcBorders>
            <w:shd w:val="clear" w:color="auto" w:fill="FFFFFF"/>
            <w:vAlign w:val="center"/>
          </w:tcPr>
          <w:p w14:paraId="7BABDC78" w14:textId="77777777" w:rsidR="004A5884" w:rsidRPr="00265ABD" w:rsidRDefault="00783648" w:rsidP="005C5C07">
            <w:pPr>
              <w:shd w:val="clear" w:color="auto" w:fill="FFFFFF"/>
              <w:jc w:val="center"/>
            </w:pPr>
            <w:r w:rsidRPr="004547E1">
              <w:rPr>
                <w:szCs w:val="18"/>
                <w:lang w:val="en-US"/>
              </w:rPr>
              <w:t>$</w:t>
            </w:r>
          </w:p>
        </w:tc>
        <w:tc>
          <w:tcPr>
            <w:tcW w:w="1329" w:type="dxa"/>
            <w:tcBorders>
              <w:top w:val="single" w:sz="4" w:space="0" w:color="auto"/>
              <w:left w:val="single" w:sz="6" w:space="0" w:color="auto"/>
              <w:bottom w:val="nil"/>
              <w:right w:val="nil"/>
            </w:tcBorders>
            <w:shd w:val="clear" w:color="auto" w:fill="FFFFFF"/>
            <w:vAlign w:val="center"/>
          </w:tcPr>
          <w:p w14:paraId="0B35E57A" w14:textId="77777777" w:rsidR="004A5884" w:rsidRPr="00265ABD" w:rsidRDefault="00783648" w:rsidP="005C5C07">
            <w:pPr>
              <w:shd w:val="clear" w:color="auto" w:fill="FFFFFF"/>
              <w:jc w:val="center"/>
            </w:pPr>
            <w:r w:rsidRPr="004547E1">
              <w:rPr>
                <w:szCs w:val="18"/>
                <w:lang w:val="en-US"/>
              </w:rPr>
              <w:t>$</w:t>
            </w:r>
          </w:p>
        </w:tc>
      </w:tr>
      <w:tr w:rsidR="004A5884" w:rsidRPr="00265ABD" w14:paraId="29579EAE" w14:textId="77777777" w:rsidTr="005C5C07">
        <w:trPr>
          <w:trHeight w:val="20"/>
          <w:jc w:val="center"/>
        </w:trPr>
        <w:tc>
          <w:tcPr>
            <w:tcW w:w="5170" w:type="dxa"/>
            <w:tcBorders>
              <w:top w:val="nil"/>
              <w:left w:val="nil"/>
              <w:bottom w:val="nil"/>
              <w:right w:val="single" w:sz="6" w:space="0" w:color="auto"/>
            </w:tcBorders>
            <w:shd w:val="clear" w:color="auto" w:fill="FFFFFF"/>
          </w:tcPr>
          <w:p w14:paraId="01F65570" w14:textId="77777777" w:rsidR="004A5884" w:rsidRPr="00265ABD" w:rsidRDefault="00783648" w:rsidP="005C5C07">
            <w:pPr>
              <w:shd w:val="clear" w:color="auto" w:fill="FFFFFF"/>
              <w:tabs>
                <w:tab w:val="left" w:leader="dot" w:pos="4954"/>
              </w:tabs>
              <w:ind w:left="91"/>
              <w:jc w:val="both"/>
            </w:pPr>
            <w:r w:rsidRPr="004547E1">
              <w:rPr>
                <w:szCs w:val="18"/>
                <w:lang w:val="en-US"/>
              </w:rPr>
              <w:t>01. Salaries and allowances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2386C4C" w14:textId="77777777" w:rsidR="004A5884" w:rsidRPr="00265ABD" w:rsidRDefault="00783648" w:rsidP="005C5C07">
            <w:pPr>
              <w:shd w:val="clear" w:color="auto" w:fill="FFFFFF"/>
              <w:ind w:right="144"/>
              <w:jc w:val="right"/>
            </w:pPr>
            <w:r w:rsidRPr="004547E1">
              <w:rPr>
                <w:szCs w:val="18"/>
                <w:lang w:val="en-US"/>
              </w:rPr>
              <w:t>10,563,000</w:t>
            </w:r>
          </w:p>
        </w:tc>
        <w:tc>
          <w:tcPr>
            <w:tcW w:w="1260" w:type="dxa"/>
            <w:tcBorders>
              <w:top w:val="nil"/>
              <w:left w:val="single" w:sz="6" w:space="0" w:color="auto"/>
              <w:bottom w:val="nil"/>
              <w:right w:val="single" w:sz="6" w:space="0" w:color="auto"/>
            </w:tcBorders>
            <w:shd w:val="clear" w:color="auto" w:fill="FFFFFF"/>
            <w:vAlign w:val="bottom"/>
          </w:tcPr>
          <w:p w14:paraId="299F8BCF" w14:textId="77777777" w:rsidR="004A5884" w:rsidRPr="00265ABD" w:rsidRDefault="00783648" w:rsidP="005C5C07">
            <w:pPr>
              <w:shd w:val="clear" w:color="auto" w:fill="FFFFFF"/>
              <w:ind w:right="144"/>
              <w:jc w:val="right"/>
            </w:pPr>
            <w:r w:rsidRPr="004547E1">
              <w:rPr>
                <w:szCs w:val="18"/>
                <w:lang w:val="en-US"/>
              </w:rPr>
              <w:t>10,035,000</w:t>
            </w:r>
          </w:p>
        </w:tc>
        <w:tc>
          <w:tcPr>
            <w:tcW w:w="1329" w:type="dxa"/>
            <w:tcBorders>
              <w:top w:val="nil"/>
              <w:left w:val="single" w:sz="6" w:space="0" w:color="auto"/>
              <w:bottom w:val="nil"/>
              <w:right w:val="nil"/>
            </w:tcBorders>
            <w:shd w:val="clear" w:color="auto" w:fill="FFFFFF"/>
            <w:vAlign w:val="bottom"/>
          </w:tcPr>
          <w:p w14:paraId="68C359C4" w14:textId="77777777" w:rsidR="004A5884" w:rsidRPr="00265ABD" w:rsidRDefault="00783648" w:rsidP="005C5C07">
            <w:pPr>
              <w:shd w:val="clear" w:color="auto" w:fill="FFFFFF"/>
              <w:ind w:right="144"/>
              <w:jc w:val="right"/>
            </w:pPr>
            <w:r w:rsidRPr="004547E1">
              <w:rPr>
                <w:szCs w:val="18"/>
                <w:lang w:val="en-US"/>
              </w:rPr>
              <w:t>10,074,362</w:t>
            </w:r>
          </w:p>
        </w:tc>
      </w:tr>
      <w:tr w:rsidR="004A5884" w:rsidRPr="00265ABD" w14:paraId="0EE28E7F" w14:textId="77777777" w:rsidTr="005C5C07">
        <w:trPr>
          <w:trHeight w:val="20"/>
          <w:jc w:val="center"/>
        </w:trPr>
        <w:tc>
          <w:tcPr>
            <w:tcW w:w="5170" w:type="dxa"/>
            <w:tcBorders>
              <w:top w:val="nil"/>
              <w:left w:val="nil"/>
              <w:bottom w:val="nil"/>
              <w:right w:val="single" w:sz="6" w:space="0" w:color="auto"/>
            </w:tcBorders>
            <w:shd w:val="clear" w:color="auto" w:fill="FFFFFF"/>
          </w:tcPr>
          <w:p w14:paraId="216F30F6" w14:textId="77777777" w:rsidR="004A5884" w:rsidRPr="00265ABD" w:rsidRDefault="00783648" w:rsidP="005C5C07">
            <w:pPr>
              <w:shd w:val="clear" w:color="auto" w:fill="FFFFFF"/>
              <w:tabs>
                <w:tab w:val="left" w:leader="dot" w:pos="4954"/>
              </w:tabs>
              <w:ind w:left="86"/>
              <w:jc w:val="both"/>
            </w:pPr>
            <w:r w:rsidRPr="004547E1">
              <w:rPr>
                <w:szCs w:val="18"/>
                <w:lang w:val="en-US"/>
              </w:rPr>
              <w:t>02. Extra duty pay</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1B6063D" w14:textId="77777777" w:rsidR="004A5884" w:rsidRPr="00265ABD" w:rsidRDefault="00783648" w:rsidP="005C5C07">
            <w:pPr>
              <w:shd w:val="clear" w:color="auto" w:fill="FFFFFF"/>
              <w:ind w:right="144"/>
              <w:jc w:val="right"/>
            </w:pPr>
            <w:r w:rsidRPr="004547E1">
              <w:rPr>
                <w:szCs w:val="18"/>
                <w:lang w:val="en-US"/>
              </w:rPr>
              <w:t>300,000</w:t>
            </w:r>
          </w:p>
        </w:tc>
        <w:tc>
          <w:tcPr>
            <w:tcW w:w="1260" w:type="dxa"/>
            <w:tcBorders>
              <w:top w:val="nil"/>
              <w:left w:val="single" w:sz="6" w:space="0" w:color="auto"/>
              <w:bottom w:val="nil"/>
              <w:right w:val="single" w:sz="6" w:space="0" w:color="auto"/>
            </w:tcBorders>
            <w:shd w:val="clear" w:color="auto" w:fill="FFFFFF"/>
            <w:vAlign w:val="bottom"/>
          </w:tcPr>
          <w:p w14:paraId="7F1A26D3" w14:textId="77777777" w:rsidR="004A5884" w:rsidRPr="00265ABD" w:rsidRDefault="00783648" w:rsidP="005C5C07">
            <w:pPr>
              <w:shd w:val="clear" w:color="auto" w:fill="FFFFFF"/>
              <w:ind w:right="144"/>
              <w:jc w:val="right"/>
            </w:pPr>
            <w:r w:rsidRPr="004547E1">
              <w:rPr>
                <w:szCs w:val="18"/>
                <w:lang w:val="en-US"/>
              </w:rPr>
              <w:t>300,000</w:t>
            </w:r>
          </w:p>
        </w:tc>
        <w:tc>
          <w:tcPr>
            <w:tcW w:w="1329" w:type="dxa"/>
            <w:tcBorders>
              <w:top w:val="nil"/>
              <w:left w:val="single" w:sz="6" w:space="0" w:color="auto"/>
              <w:bottom w:val="nil"/>
              <w:right w:val="nil"/>
            </w:tcBorders>
            <w:shd w:val="clear" w:color="auto" w:fill="FFFFFF"/>
            <w:vAlign w:val="bottom"/>
          </w:tcPr>
          <w:p w14:paraId="29507699" w14:textId="77777777" w:rsidR="004A5884" w:rsidRPr="00265ABD" w:rsidRDefault="00783648" w:rsidP="005C5C07">
            <w:pPr>
              <w:shd w:val="clear" w:color="auto" w:fill="FFFFFF"/>
              <w:ind w:right="144"/>
              <w:jc w:val="right"/>
            </w:pPr>
            <w:r w:rsidRPr="004547E1">
              <w:rPr>
                <w:szCs w:val="18"/>
                <w:lang w:val="en-US"/>
              </w:rPr>
              <w:t>315,198</w:t>
            </w:r>
          </w:p>
        </w:tc>
      </w:tr>
      <w:tr w:rsidR="004A5884" w:rsidRPr="00265ABD" w14:paraId="67D6709E" w14:textId="77777777" w:rsidTr="005C5C07">
        <w:trPr>
          <w:trHeight w:val="20"/>
          <w:jc w:val="center"/>
        </w:trPr>
        <w:tc>
          <w:tcPr>
            <w:tcW w:w="5170" w:type="dxa"/>
            <w:tcBorders>
              <w:top w:val="nil"/>
              <w:left w:val="nil"/>
              <w:bottom w:val="nil"/>
              <w:right w:val="single" w:sz="6" w:space="0" w:color="auto"/>
            </w:tcBorders>
            <w:shd w:val="clear" w:color="auto" w:fill="FFFFFF"/>
          </w:tcPr>
          <w:p w14:paraId="2481597B" w14:textId="77777777" w:rsidR="004A5884" w:rsidRPr="00265ABD" w:rsidRDefault="00783648" w:rsidP="005C5C07">
            <w:pPr>
              <w:shd w:val="clear" w:color="auto" w:fill="FFFFFF"/>
              <w:tabs>
                <w:tab w:val="left" w:leader="dot" w:pos="4954"/>
              </w:tabs>
              <w:ind w:left="91"/>
              <w:jc w:val="both"/>
            </w:pPr>
            <w:r w:rsidRPr="004547E1">
              <w:rPr>
                <w:szCs w:val="18"/>
                <w:lang w:val="en-US"/>
              </w:rPr>
              <w:t>03. Director-General</w:t>
            </w:r>
            <w:r w:rsidRPr="004547E1">
              <w:rPr>
                <w:rFonts w:eastAsia="Times New Roman"/>
                <w:szCs w:val="18"/>
                <w:lang w:val="en-US"/>
              </w:rPr>
              <w:t>—Salary</w:t>
            </w:r>
            <w:r w:rsidR="005C5C07">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1529822" w14:textId="77777777" w:rsidR="004A5884" w:rsidRPr="00265ABD" w:rsidRDefault="00783648" w:rsidP="005C5C07">
            <w:pPr>
              <w:shd w:val="clear" w:color="auto" w:fill="FFFFFF"/>
              <w:ind w:right="144"/>
              <w:jc w:val="right"/>
            </w:pPr>
            <w:r w:rsidRPr="004547E1">
              <w:rPr>
                <w:szCs w:val="18"/>
                <w:lang w:val="en-US"/>
              </w:rPr>
              <w:t>15,000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28A2F8AA" w14:textId="77777777" w:rsidR="004A5884" w:rsidRPr="00265ABD" w:rsidRDefault="00783648" w:rsidP="005C5C07">
            <w:pPr>
              <w:shd w:val="clear" w:color="auto" w:fill="FFFFFF"/>
              <w:ind w:right="144"/>
              <w:jc w:val="right"/>
            </w:pPr>
            <w:r w:rsidRPr="004547E1">
              <w:rPr>
                <w:szCs w:val="18"/>
                <w:lang w:val="en-US"/>
              </w:rPr>
              <w:t>15,000</w:t>
            </w:r>
          </w:p>
        </w:tc>
        <w:tc>
          <w:tcPr>
            <w:tcW w:w="1329" w:type="dxa"/>
            <w:tcBorders>
              <w:top w:val="nil"/>
              <w:left w:val="single" w:sz="6" w:space="0" w:color="auto"/>
              <w:bottom w:val="single" w:sz="6" w:space="0" w:color="auto"/>
              <w:right w:val="nil"/>
            </w:tcBorders>
            <w:shd w:val="clear" w:color="auto" w:fill="FFFFFF"/>
            <w:vAlign w:val="bottom"/>
          </w:tcPr>
          <w:p w14:paraId="0F2A60F6" w14:textId="77777777" w:rsidR="004A5884" w:rsidRPr="00265ABD" w:rsidRDefault="00783648" w:rsidP="005C5C07">
            <w:pPr>
              <w:shd w:val="clear" w:color="auto" w:fill="FFFFFF"/>
              <w:ind w:right="144"/>
              <w:jc w:val="right"/>
            </w:pPr>
            <w:r w:rsidRPr="004547E1">
              <w:rPr>
                <w:szCs w:val="18"/>
                <w:lang w:val="en-US"/>
              </w:rPr>
              <w:t>14,952</w:t>
            </w:r>
          </w:p>
        </w:tc>
      </w:tr>
      <w:tr w:rsidR="004A5884" w:rsidRPr="00265ABD" w14:paraId="2B5E4441" w14:textId="77777777" w:rsidTr="005C5C07">
        <w:trPr>
          <w:trHeight w:val="20"/>
          <w:jc w:val="center"/>
        </w:trPr>
        <w:tc>
          <w:tcPr>
            <w:tcW w:w="5170" w:type="dxa"/>
            <w:tcBorders>
              <w:top w:val="nil"/>
              <w:left w:val="nil"/>
              <w:bottom w:val="nil"/>
              <w:right w:val="single" w:sz="6" w:space="0" w:color="auto"/>
            </w:tcBorders>
            <w:shd w:val="clear" w:color="auto" w:fill="FFFFFF"/>
          </w:tcPr>
          <w:p w14:paraId="28AB4088" w14:textId="77777777" w:rsidR="004A5884" w:rsidRPr="00265ABD" w:rsidRDefault="004A5884" w:rsidP="005C5C07">
            <w:pPr>
              <w:shd w:val="clear" w:color="auto" w:fill="FFFFFF"/>
              <w:tabs>
                <w:tab w:val="left" w:leader="dot" w:pos="4954"/>
              </w:tabs>
            </w:pP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4CD760CC" w14:textId="77777777" w:rsidR="004A5884" w:rsidRPr="00265ABD" w:rsidRDefault="00783648" w:rsidP="005C5C07">
            <w:pPr>
              <w:shd w:val="clear" w:color="auto" w:fill="FFFFFF"/>
              <w:ind w:right="144"/>
              <w:jc w:val="right"/>
            </w:pPr>
            <w:r w:rsidRPr="004547E1">
              <w:rPr>
                <w:szCs w:val="18"/>
                <w:lang w:val="en-US"/>
              </w:rPr>
              <w:t>10,878,000</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7DA93F35" w14:textId="77777777" w:rsidR="004A5884" w:rsidRPr="00265ABD" w:rsidRDefault="00783648" w:rsidP="005C5C07">
            <w:pPr>
              <w:shd w:val="clear" w:color="auto" w:fill="FFFFFF"/>
              <w:ind w:right="144"/>
              <w:jc w:val="right"/>
            </w:pPr>
            <w:r w:rsidRPr="004547E1">
              <w:rPr>
                <w:szCs w:val="18"/>
                <w:lang w:val="en-US"/>
              </w:rPr>
              <w:t>10,350,000</w:t>
            </w:r>
          </w:p>
        </w:tc>
        <w:tc>
          <w:tcPr>
            <w:tcW w:w="1329" w:type="dxa"/>
            <w:tcBorders>
              <w:top w:val="single" w:sz="6" w:space="0" w:color="auto"/>
              <w:left w:val="single" w:sz="6" w:space="0" w:color="auto"/>
              <w:bottom w:val="single" w:sz="4" w:space="0" w:color="auto"/>
              <w:right w:val="nil"/>
            </w:tcBorders>
            <w:shd w:val="clear" w:color="auto" w:fill="FFFFFF"/>
            <w:vAlign w:val="bottom"/>
          </w:tcPr>
          <w:p w14:paraId="60EAD0EF" w14:textId="77777777" w:rsidR="004A5884" w:rsidRPr="00265ABD" w:rsidRDefault="00783648" w:rsidP="005C5C07">
            <w:pPr>
              <w:shd w:val="clear" w:color="auto" w:fill="FFFFFF"/>
              <w:ind w:right="144"/>
              <w:jc w:val="right"/>
            </w:pPr>
            <w:r w:rsidRPr="004547E1">
              <w:rPr>
                <w:szCs w:val="18"/>
                <w:lang w:val="en-US"/>
              </w:rPr>
              <w:t>10,404,512</w:t>
            </w:r>
          </w:p>
        </w:tc>
      </w:tr>
      <w:tr w:rsidR="004A5884" w:rsidRPr="00265ABD" w14:paraId="735A9069" w14:textId="77777777" w:rsidTr="005C5C07">
        <w:trPr>
          <w:trHeight w:val="20"/>
          <w:jc w:val="center"/>
        </w:trPr>
        <w:tc>
          <w:tcPr>
            <w:tcW w:w="5170" w:type="dxa"/>
            <w:tcBorders>
              <w:top w:val="nil"/>
              <w:left w:val="nil"/>
              <w:bottom w:val="nil"/>
              <w:right w:val="single" w:sz="6" w:space="0" w:color="auto"/>
            </w:tcBorders>
            <w:shd w:val="clear" w:color="auto" w:fill="FFFFFF"/>
          </w:tcPr>
          <w:p w14:paraId="5A6D4CE0" w14:textId="77777777" w:rsidR="004A5884" w:rsidRPr="00265ABD" w:rsidRDefault="000E0103" w:rsidP="005C5C07">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4" w:space="0" w:color="auto"/>
              <w:left w:val="single" w:sz="6" w:space="0" w:color="auto"/>
              <w:bottom w:val="nil"/>
              <w:right w:val="single" w:sz="6" w:space="0" w:color="auto"/>
            </w:tcBorders>
            <w:shd w:val="clear" w:color="auto" w:fill="FFFFFF"/>
            <w:vAlign w:val="bottom"/>
          </w:tcPr>
          <w:p w14:paraId="2E2B105B" w14:textId="77777777" w:rsidR="004A5884" w:rsidRPr="00265ABD" w:rsidRDefault="004A5884" w:rsidP="005C5C07">
            <w:pPr>
              <w:shd w:val="clear" w:color="auto" w:fill="FFFFFF"/>
              <w:ind w:right="144"/>
              <w:jc w:val="right"/>
            </w:pPr>
          </w:p>
        </w:tc>
        <w:tc>
          <w:tcPr>
            <w:tcW w:w="1260" w:type="dxa"/>
            <w:tcBorders>
              <w:top w:val="single" w:sz="4" w:space="0" w:color="auto"/>
              <w:left w:val="single" w:sz="6" w:space="0" w:color="auto"/>
              <w:bottom w:val="nil"/>
              <w:right w:val="single" w:sz="6" w:space="0" w:color="auto"/>
            </w:tcBorders>
            <w:shd w:val="clear" w:color="auto" w:fill="FFFFFF"/>
            <w:vAlign w:val="bottom"/>
          </w:tcPr>
          <w:p w14:paraId="451F4AE0" w14:textId="77777777" w:rsidR="004A5884" w:rsidRPr="00265ABD" w:rsidRDefault="004A5884" w:rsidP="005C5C07">
            <w:pPr>
              <w:shd w:val="clear" w:color="auto" w:fill="FFFFFF"/>
              <w:ind w:right="144"/>
              <w:jc w:val="right"/>
            </w:pPr>
          </w:p>
        </w:tc>
        <w:tc>
          <w:tcPr>
            <w:tcW w:w="1329" w:type="dxa"/>
            <w:tcBorders>
              <w:top w:val="single" w:sz="4" w:space="0" w:color="auto"/>
              <w:left w:val="single" w:sz="6" w:space="0" w:color="auto"/>
              <w:bottom w:val="nil"/>
              <w:right w:val="nil"/>
            </w:tcBorders>
            <w:shd w:val="clear" w:color="auto" w:fill="FFFFFF"/>
            <w:vAlign w:val="bottom"/>
          </w:tcPr>
          <w:p w14:paraId="5C8848B8" w14:textId="77777777" w:rsidR="004A5884" w:rsidRPr="00265ABD" w:rsidRDefault="004A5884" w:rsidP="005C5C07">
            <w:pPr>
              <w:shd w:val="clear" w:color="auto" w:fill="FFFFFF"/>
              <w:ind w:right="144"/>
              <w:jc w:val="right"/>
            </w:pPr>
          </w:p>
        </w:tc>
      </w:tr>
      <w:tr w:rsidR="004A5884" w:rsidRPr="00265ABD" w14:paraId="7E27F370" w14:textId="77777777" w:rsidTr="005C5C07">
        <w:trPr>
          <w:trHeight w:val="20"/>
          <w:jc w:val="center"/>
        </w:trPr>
        <w:tc>
          <w:tcPr>
            <w:tcW w:w="5170" w:type="dxa"/>
            <w:tcBorders>
              <w:top w:val="nil"/>
              <w:left w:val="nil"/>
              <w:bottom w:val="nil"/>
              <w:right w:val="single" w:sz="6" w:space="0" w:color="auto"/>
            </w:tcBorders>
            <w:shd w:val="clear" w:color="auto" w:fill="FFFFFF"/>
          </w:tcPr>
          <w:p w14:paraId="7462F69D" w14:textId="77777777" w:rsidR="004A5884" w:rsidRPr="00265ABD" w:rsidRDefault="00783648" w:rsidP="005C5C07">
            <w:pPr>
              <w:shd w:val="clear" w:color="auto" w:fill="FFFFFF"/>
              <w:tabs>
                <w:tab w:val="left" w:leader="dot" w:pos="4954"/>
              </w:tabs>
              <w:ind w:left="91"/>
              <w:jc w:val="both"/>
            </w:pPr>
            <w:r w:rsidRPr="004547E1">
              <w:rPr>
                <w:szCs w:val="18"/>
                <w:lang w:val="en-US"/>
              </w:rPr>
              <w:t>01. Travelling and subsistence</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39BE996" w14:textId="77777777" w:rsidR="004A5884" w:rsidRPr="00265ABD" w:rsidRDefault="00783648" w:rsidP="005C5C07">
            <w:pPr>
              <w:shd w:val="clear" w:color="auto" w:fill="FFFFFF"/>
              <w:ind w:right="144"/>
              <w:jc w:val="right"/>
            </w:pPr>
            <w:r w:rsidRPr="004547E1">
              <w:rPr>
                <w:szCs w:val="18"/>
                <w:lang w:val="en-US"/>
              </w:rPr>
              <w:t>457,000</w:t>
            </w:r>
          </w:p>
        </w:tc>
        <w:tc>
          <w:tcPr>
            <w:tcW w:w="1260" w:type="dxa"/>
            <w:tcBorders>
              <w:top w:val="nil"/>
              <w:left w:val="single" w:sz="6" w:space="0" w:color="auto"/>
              <w:bottom w:val="nil"/>
              <w:right w:val="single" w:sz="6" w:space="0" w:color="auto"/>
            </w:tcBorders>
            <w:shd w:val="clear" w:color="auto" w:fill="FFFFFF"/>
            <w:vAlign w:val="bottom"/>
          </w:tcPr>
          <w:p w14:paraId="5F5CDF68" w14:textId="77777777" w:rsidR="004A5884" w:rsidRPr="00265ABD" w:rsidRDefault="00783648" w:rsidP="005C5C07">
            <w:pPr>
              <w:shd w:val="clear" w:color="auto" w:fill="FFFFFF"/>
              <w:ind w:right="144"/>
              <w:jc w:val="right"/>
            </w:pPr>
            <w:r w:rsidRPr="004547E1">
              <w:rPr>
                <w:szCs w:val="18"/>
                <w:lang w:val="en-US"/>
              </w:rPr>
              <w:t>450,000</w:t>
            </w:r>
          </w:p>
        </w:tc>
        <w:tc>
          <w:tcPr>
            <w:tcW w:w="1329" w:type="dxa"/>
            <w:tcBorders>
              <w:top w:val="nil"/>
              <w:left w:val="single" w:sz="6" w:space="0" w:color="auto"/>
              <w:bottom w:val="nil"/>
              <w:right w:val="nil"/>
            </w:tcBorders>
            <w:shd w:val="clear" w:color="auto" w:fill="FFFFFF"/>
            <w:vAlign w:val="bottom"/>
          </w:tcPr>
          <w:p w14:paraId="08F3704D" w14:textId="77777777" w:rsidR="004A5884" w:rsidRPr="00265ABD" w:rsidRDefault="00783648" w:rsidP="005C5C07">
            <w:pPr>
              <w:shd w:val="clear" w:color="auto" w:fill="FFFFFF"/>
              <w:ind w:right="144"/>
              <w:jc w:val="right"/>
            </w:pPr>
            <w:r w:rsidRPr="004547E1">
              <w:rPr>
                <w:szCs w:val="18"/>
                <w:lang w:val="en-US"/>
              </w:rPr>
              <w:t>444,195</w:t>
            </w:r>
          </w:p>
        </w:tc>
      </w:tr>
      <w:tr w:rsidR="004A5884" w:rsidRPr="00265ABD" w14:paraId="386AC564" w14:textId="77777777" w:rsidTr="005C5C07">
        <w:trPr>
          <w:trHeight w:val="20"/>
          <w:jc w:val="center"/>
        </w:trPr>
        <w:tc>
          <w:tcPr>
            <w:tcW w:w="5170" w:type="dxa"/>
            <w:tcBorders>
              <w:top w:val="nil"/>
              <w:left w:val="nil"/>
              <w:bottom w:val="nil"/>
              <w:right w:val="single" w:sz="6" w:space="0" w:color="auto"/>
            </w:tcBorders>
            <w:shd w:val="clear" w:color="auto" w:fill="FFFFFF"/>
          </w:tcPr>
          <w:p w14:paraId="5DB31C1A" w14:textId="77777777" w:rsidR="004A5884" w:rsidRPr="00265ABD" w:rsidRDefault="00783648" w:rsidP="005C5C07">
            <w:pPr>
              <w:shd w:val="clear" w:color="auto" w:fill="FFFFFF"/>
              <w:tabs>
                <w:tab w:val="left" w:leader="dot" w:pos="4954"/>
              </w:tabs>
              <w:ind w:left="91"/>
              <w:jc w:val="both"/>
            </w:pPr>
            <w:r w:rsidRPr="004547E1">
              <w:rPr>
                <w:szCs w:val="18"/>
                <w:lang w:val="en-US"/>
              </w:rPr>
              <w:t>02. Office requisites and equipment, stationery and printing</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B49FA92" w14:textId="77777777" w:rsidR="004A5884" w:rsidRPr="00265ABD" w:rsidRDefault="00783648" w:rsidP="005C5C07">
            <w:pPr>
              <w:shd w:val="clear" w:color="auto" w:fill="FFFFFF"/>
              <w:ind w:right="144"/>
              <w:jc w:val="right"/>
            </w:pPr>
            <w:r w:rsidRPr="004547E1">
              <w:rPr>
                <w:szCs w:val="18"/>
                <w:lang w:val="en-US"/>
              </w:rPr>
              <w:t>817,000</w:t>
            </w:r>
          </w:p>
        </w:tc>
        <w:tc>
          <w:tcPr>
            <w:tcW w:w="1260" w:type="dxa"/>
            <w:tcBorders>
              <w:top w:val="nil"/>
              <w:left w:val="single" w:sz="6" w:space="0" w:color="auto"/>
              <w:bottom w:val="nil"/>
              <w:right w:val="single" w:sz="6" w:space="0" w:color="auto"/>
            </w:tcBorders>
            <w:shd w:val="clear" w:color="auto" w:fill="FFFFFF"/>
            <w:vAlign w:val="bottom"/>
          </w:tcPr>
          <w:p w14:paraId="201E86D0" w14:textId="77777777" w:rsidR="004A5884" w:rsidRPr="00265ABD" w:rsidRDefault="00783648" w:rsidP="005C5C07">
            <w:pPr>
              <w:shd w:val="clear" w:color="auto" w:fill="FFFFFF"/>
              <w:ind w:right="144"/>
              <w:jc w:val="right"/>
            </w:pPr>
            <w:r w:rsidRPr="004547E1">
              <w:rPr>
                <w:szCs w:val="18"/>
                <w:lang w:val="en-US"/>
              </w:rPr>
              <w:t>892,000</w:t>
            </w:r>
          </w:p>
        </w:tc>
        <w:tc>
          <w:tcPr>
            <w:tcW w:w="1329" w:type="dxa"/>
            <w:tcBorders>
              <w:top w:val="nil"/>
              <w:left w:val="single" w:sz="6" w:space="0" w:color="auto"/>
              <w:bottom w:val="nil"/>
              <w:right w:val="nil"/>
            </w:tcBorders>
            <w:shd w:val="clear" w:color="auto" w:fill="FFFFFF"/>
            <w:vAlign w:val="bottom"/>
          </w:tcPr>
          <w:p w14:paraId="4E268FE3" w14:textId="77777777" w:rsidR="004A5884" w:rsidRPr="00265ABD" w:rsidRDefault="00783648" w:rsidP="005C5C07">
            <w:pPr>
              <w:shd w:val="clear" w:color="auto" w:fill="FFFFFF"/>
              <w:ind w:right="144"/>
              <w:jc w:val="right"/>
            </w:pPr>
            <w:r w:rsidRPr="004547E1">
              <w:rPr>
                <w:szCs w:val="18"/>
                <w:lang w:val="en-US"/>
              </w:rPr>
              <w:t>879,794</w:t>
            </w:r>
          </w:p>
        </w:tc>
      </w:tr>
      <w:tr w:rsidR="004A5884" w:rsidRPr="00265ABD" w14:paraId="000247E1" w14:textId="77777777" w:rsidTr="005C5C07">
        <w:trPr>
          <w:trHeight w:val="20"/>
          <w:jc w:val="center"/>
        </w:trPr>
        <w:tc>
          <w:tcPr>
            <w:tcW w:w="5170" w:type="dxa"/>
            <w:tcBorders>
              <w:top w:val="nil"/>
              <w:left w:val="nil"/>
              <w:bottom w:val="nil"/>
              <w:right w:val="single" w:sz="6" w:space="0" w:color="auto"/>
            </w:tcBorders>
            <w:shd w:val="clear" w:color="auto" w:fill="FFFFFF"/>
          </w:tcPr>
          <w:p w14:paraId="73236391" w14:textId="77777777" w:rsidR="004A5884" w:rsidRPr="00265ABD" w:rsidRDefault="00783648" w:rsidP="005C5C07">
            <w:pPr>
              <w:shd w:val="clear" w:color="auto" w:fill="FFFFFF"/>
              <w:tabs>
                <w:tab w:val="left" w:leader="dot" w:pos="4954"/>
              </w:tabs>
              <w:ind w:left="96"/>
              <w:jc w:val="both"/>
            </w:pPr>
            <w:r w:rsidRPr="004547E1">
              <w:rPr>
                <w:szCs w:val="18"/>
                <w:lang w:val="en-US"/>
              </w:rPr>
              <w:t>03. Postage, telegrams and telephone services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FAFB480" w14:textId="77777777" w:rsidR="004A5884" w:rsidRPr="00265ABD" w:rsidRDefault="00783648" w:rsidP="005C5C07">
            <w:pPr>
              <w:shd w:val="clear" w:color="auto" w:fill="FFFFFF"/>
              <w:ind w:right="144"/>
              <w:jc w:val="right"/>
            </w:pPr>
            <w:r w:rsidRPr="004547E1">
              <w:rPr>
                <w:szCs w:val="18"/>
                <w:lang w:val="en-US"/>
              </w:rPr>
              <w:t>2,288,000</w:t>
            </w:r>
          </w:p>
        </w:tc>
        <w:tc>
          <w:tcPr>
            <w:tcW w:w="1260" w:type="dxa"/>
            <w:tcBorders>
              <w:top w:val="nil"/>
              <w:left w:val="single" w:sz="6" w:space="0" w:color="auto"/>
              <w:bottom w:val="nil"/>
              <w:right w:val="single" w:sz="6" w:space="0" w:color="auto"/>
            </w:tcBorders>
            <w:shd w:val="clear" w:color="auto" w:fill="FFFFFF"/>
            <w:vAlign w:val="bottom"/>
          </w:tcPr>
          <w:p w14:paraId="02AC720A" w14:textId="77777777" w:rsidR="004A5884" w:rsidRPr="00265ABD" w:rsidRDefault="00783648" w:rsidP="005C5C07">
            <w:pPr>
              <w:shd w:val="clear" w:color="auto" w:fill="FFFFFF"/>
              <w:ind w:right="144"/>
              <w:jc w:val="right"/>
            </w:pPr>
            <w:r w:rsidRPr="004547E1">
              <w:rPr>
                <w:szCs w:val="18"/>
                <w:lang w:val="en-US"/>
              </w:rPr>
              <w:t>1,970,000</w:t>
            </w:r>
          </w:p>
        </w:tc>
        <w:tc>
          <w:tcPr>
            <w:tcW w:w="1329" w:type="dxa"/>
            <w:tcBorders>
              <w:top w:val="nil"/>
              <w:left w:val="single" w:sz="6" w:space="0" w:color="auto"/>
              <w:bottom w:val="nil"/>
              <w:right w:val="nil"/>
            </w:tcBorders>
            <w:shd w:val="clear" w:color="auto" w:fill="FFFFFF"/>
            <w:vAlign w:val="bottom"/>
          </w:tcPr>
          <w:p w14:paraId="2C9F8D73" w14:textId="77777777" w:rsidR="004A5884" w:rsidRPr="00265ABD" w:rsidRDefault="00783648" w:rsidP="005C5C07">
            <w:pPr>
              <w:shd w:val="clear" w:color="auto" w:fill="FFFFFF"/>
              <w:ind w:right="144"/>
              <w:jc w:val="right"/>
            </w:pPr>
            <w:r w:rsidRPr="004547E1">
              <w:rPr>
                <w:szCs w:val="18"/>
                <w:lang w:val="en-US"/>
              </w:rPr>
              <w:t>1,967,301</w:t>
            </w:r>
          </w:p>
        </w:tc>
      </w:tr>
      <w:tr w:rsidR="004A5884" w:rsidRPr="00265ABD" w14:paraId="3CB675CB" w14:textId="77777777" w:rsidTr="005C5C07">
        <w:trPr>
          <w:trHeight w:val="20"/>
          <w:jc w:val="center"/>
        </w:trPr>
        <w:tc>
          <w:tcPr>
            <w:tcW w:w="5170" w:type="dxa"/>
            <w:tcBorders>
              <w:top w:val="nil"/>
              <w:left w:val="nil"/>
              <w:bottom w:val="nil"/>
              <w:right w:val="single" w:sz="6" w:space="0" w:color="auto"/>
            </w:tcBorders>
            <w:shd w:val="clear" w:color="auto" w:fill="FFFFFF"/>
          </w:tcPr>
          <w:p w14:paraId="728C37B6" w14:textId="77777777" w:rsidR="004A5884" w:rsidRPr="00265ABD" w:rsidRDefault="00783648" w:rsidP="005C5C07">
            <w:pPr>
              <w:shd w:val="clear" w:color="auto" w:fill="FFFFFF"/>
              <w:tabs>
                <w:tab w:val="left" w:leader="dot" w:pos="4954"/>
              </w:tabs>
              <w:ind w:left="91"/>
              <w:jc w:val="both"/>
            </w:pPr>
            <w:r w:rsidRPr="004547E1">
              <w:rPr>
                <w:szCs w:val="18"/>
                <w:lang w:val="en-US"/>
              </w:rPr>
              <w:t>04. Office services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8422B12" w14:textId="77777777" w:rsidR="004A5884" w:rsidRPr="00265ABD" w:rsidRDefault="00783648" w:rsidP="005C5C07">
            <w:pPr>
              <w:shd w:val="clear" w:color="auto" w:fill="FFFFFF"/>
              <w:ind w:right="144"/>
              <w:jc w:val="right"/>
            </w:pPr>
            <w:r w:rsidRPr="004547E1">
              <w:rPr>
                <w:szCs w:val="18"/>
                <w:lang w:val="en-US"/>
              </w:rPr>
              <w:t>117,000</w:t>
            </w:r>
          </w:p>
        </w:tc>
        <w:tc>
          <w:tcPr>
            <w:tcW w:w="1260" w:type="dxa"/>
            <w:tcBorders>
              <w:top w:val="nil"/>
              <w:left w:val="single" w:sz="6" w:space="0" w:color="auto"/>
              <w:bottom w:val="nil"/>
              <w:right w:val="single" w:sz="6" w:space="0" w:color="auto"/>
            </w:tcBorders>
            <w:shd w:val="clear" w:color="auto" w:fill="FFFFFF"/>
            <w:vAlign w:val="bottom"/>
          </w:tcPr>
          <w:p w14:paraId="6D7B0CCE" w14:textId="77777777" w:rsidR="004A5884" w:rsidRPr="00265ABD" w:rsidRDefault="00783648" w:rsidP="005C5C07">
            <w:pPr>
              <w:shd w:val="clear" w:color="auto" w:fill="FFFFFF"/>
              <w:ind w:right="144"/>
              <w:jc w:val="right"/>
            </w:pPr>
            <w:r w:rsidRPr="004547E1">
              <w:rPr>
                <w:szCs w:val="18"/>
                <w:lang w:val="en-US"/>
              </w:rPr>
              <w:t>128,000</w:t>
            </w:r>
          </w:p>
        </w:tc>
        <w:tc>
          <w:tcPr>
            <w:tcW w:w="1329" w:type="dxa"/>
            <w:tcBorders>
              <w:top w:val="nil"/>
              <w:left w:val="single" w:sz="6" w:space="0" w:color="auto"/>
              <w:bottom w:val="nil"/>
              <w:right w:val="nil"/>
            </w:tcBorders>
            <w:shd w:val="clear" w:color="auto" w:fill="FFFFFF"/>
            <w:vAlign w:val="bottom"/>
          </w:tcPr>
          <w:p w14:paraId="24A72EAD" w14:textId="77777777" w:rsidR="004A5884" w:rsidRPr="00265ABD" w:rsidRDefault="00783648" w:rsidP="005C5C07">
            <w:pPr>
              <w:shd w:val="clear" w:color="auto" w:fill="FFFFFF"/>
              <w:ind w:right="144"/>
              <w:jc w:val="right"/>
            </w:pPr>
            <w:r w:rsidRPr="004547E1">
              <w:rPr>
                <w:szCs w:val="18"/>
                <w:lang w:val="en-US"/>
              </w:rPr>
              <w:t>124,387</w:t>
            </w:r>
          </w:p>
        </w:tc>
      </w:tr>
      <w:tr w:rsidR="004A5884" w:rsidRPr="00265ABD" w14:paraId="00BE98A1" w14:textId="77777777" w:rsidTr="005C5C07">
        <w:trPr>
          <w:trHeight w:val="20"/>
          <w:jc w:val="center"/>
        </w:trPr>
        <w:tc>
          <w:tcPr>
            <w:tcW w:w="5170" w:type="dxa"/>
            <w:tcBorders>
              <w:top w:val="nil"/>
              <w:left w:val="nil"/>
              <w:bottom w:val="nil"/>
              <w:right w:val="single" w:sz="6" w:space="0" w:color="auto"/>
            </w:tcBorders>
            <w:shd w:val="clear" w:color="auto" w:fill="FFFFFF"/>
          </w:tcPr>
          <w:p w14:paraId="3ED1C982" w14:textId="77777777" w:rsidR="004A5884" w:rsidRPr="00265ABD" w:rsidRDefault="00783648" w:rsidP="004A405E">
            <w:pPr>
              <w:shd w:val="clear" w:color="auto" w:fill="FFFFFF"/>
              <w:tabs>
                <w:tab w:val="left" w:leader="dot" w:pos="4954"/>
              </w:tabs>
              <w:ind w:left="677" w:hanging="576"/>
            </w:pPr>
            <w:r w:rsidRPr="004547E1">
              <w:rPr>
                <w:szCs w:val="18"/>
                <w:lang w:val="en-US"/>
              </w:rPr>
              <w:t>05. Payments for services of Magistrates, Police, Registrars and Agents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12C5520" w14:textId="77777777" w:rsidR="004A5884" w:rsidRPr="00265ABD" w:rsidRDefault="00783648" w:rsidP="005C5C07">
            <w:pPr>
              <w:shd w:val="clear" w:color="auto" w:fill="FFFFFF"/>
              <w:ind w:right="144"/>
              <w:jc w:val="right"/>
            </w:pPr>
            <w:r w:rsidRPr="004547E1">
              <w:rPr>
                <w:szCs w:val="18"/>
                <w:lang w:val="en-US"/>
              </w:rPr>
              <w:t>140,000</w:t>
            </w:r>
          </w:p>
        </w:tc>
        <w:tc>
          <w:tcPr>
            <w:tcW w:w="1260" w:type="dxa"/>
            <w:tcBorders>
              <w:top w:val="nil"/>
              <w:left w:val="single" w:sz="6" w:space="0" w:color="auto"/>
              <w:bottom w:val="nil"/>
              <w:right w:val="single" w:sz="6" w:space="0" w:color="auto"/>
            </w:tcBorders>
            <w:shd w:val="clear" w:color="auto" w:fill="FFFFFF"/>
            <w:vAlign w:val="bottom"/>
          </w:tcPr>
          <w:p w14:paraId="6CCA5861" w14:textId="77777777" w:rsidR="004A5884" w:rsidRPr="00265ABD" w:rsidRDefault="00783648" w:rsidP="005C5C07">
            <w:pPr>
              <w:shd w:val="clear" w:color="auto" w:fill="FFFFFF"/>
              <w:ind w:right="144"/>
              <w:jc w:val="right"/>
            </w:pPr>
            <w:r w:rsidRPr="004547E1">
              <w:rPr>
                <w:szCs w:val="18"/>
                <w:lang w:val="en-US"/>
              </w:rPr>
              <w:t>119,500</w:t>
            </w:r>
          </w:p>
        </w:tc>
        <w:tc>
          <w:tcPr>
            <w:tcW w:w="1329" w:type="dxa"/>
            <w:tcBorders>
              <w:top w:val="nil"/>
              <w:left w:val="single" w:sz="6" w:space="0" w:color="auto"/>
              <w:bottom w:val="nil"/>
              <w:right w:val="nil"/>
            </w:tcBorders>
            <w:shd w:val="clear" w:color="auto" w:fill="FFFFFF"/>
            <w:vAlign w:val="bottom"/>
          </w:tcPr>
          <w:p w14:paraId="29AD8470" w14:textId="77777777" w:rsidR="004A5884" w:rsidRPr="00265ABD" w:rsidRDefault="00783648" w:rsidP="005C5C07">
            <w:pPr>
              <w:shd w:val="clear" w:color="auto" w:fill="FFFFFF"/>
              <w:ind w:right="144"/>
              <w:jc w:val="right"/>
            </w:pPr>
            <w:r w:rsidRPr="004547E1">
              <w:rPr>
                <w:szCs w:val="18"/>
                <w:lang w:val="en-US"/>
              </w:rPr>
              <w:t>119,053</w:t>
            </w:r>
          </w:p>
        </w:tc>
      </w:tr>
      <w:tr w:rsidR="004A5884" w:rsidRPr="00265ABD" w14:paraId="25824396" w14:textId="77777777" w:rsidTr="005C5C07">
        <w:trPr>
          <w:trHeight w:val="20"/>
          <w:jc w:val="center"/>
        </w:trPr>
        <w:tc>
          <w:tcPr>
            <w:tcW w:w="5170" w:type="dxa"/>
            <w:tcBorders>
              <w:top w:val="nil"/>
              <w:left w:val="nil"/>
              <w:bottom w:val="nil"/>
              <w:right w:val="single" w:sz="6" w:space="0" w:color="auto"/>
            </w:tcBorders>
            <w:shd w:val="clear" w:color="auto" w:fill="FFFFFF"/>
          </w:tcPr>
          <w:p w14:paraId="2AF20718" w14:textId="77777777" w:rsidR="004A5884" w:rsidRPr="00265ABD" w:rsidRDefault="00783648" w:rsidP="005C5C07">
            <w:pPr>
              <w:shd w:val="clear" w:color="auto" w:fill="FFFFFF"/>
              <w:tabs>
                <w:tab w:val="left" w:leader="dot" w:pos="4954"/>
              </w:tabs>
              <w:ind w:left="101"/>
              <w:jc w:val="both"/>
            </w:pPr>
            <w:r w:rsidRPr="004547E1">
              <w:rPr>
                <w:szCs w:val="18"/>
                <w:lang w:val="en-US"/>
              </w:rPr>
              <w:t>06. Payments for services of Registrars of Births and Deaths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206FCD0" w14:textId="77777777" w:rsidR="004A5884" w:rsidRPr="00265ABD" w:rsidRDefault="00783648" w:rsidP="005C5C07">
            <w:pPr>
              <w:shd w:val="clear" w:color="auto" w:fill="FFFFFF"/>
              <w:ind w:right="144"/>
              <w:jc w:val="right"/>
            </w:pPr>
            <w:r w:rsidRPr="004547E1">
              <w:rPr>
                <w:szCs w:val="18"/>
                <w:lang w:val="en-US"/>
              </w:rPr>
              <w:t>19,000</w:t>
            </w:r>
          </w:p>
        </w:tc>
        <w:tc>
          <w:tcPr>
            <w:tcW w:w="1260" w:type="dxa"/>
            <w:tcBorders>
              <w:top w:val="nil"/>
              <w:left w:val="single" w:sz="6" w:space="0" w:color="auto"/>
              <w:bottom w:val="nil"/>
              <w:right w:val="single" w:sz="6" w:space="0" w:color="auto"/>
            </w:tcBorders>
            <w:shd w:val="clear" w:color="auto" w:fill="FFFFFF"/>
            <w:vAlign w:val="bottom"/>
          </w:tcPr>
          <w:p w14:paraId="011D756C" w14:textId="77777777" w:rsidR="004A5884" w:rsidRPr="00265ABD" w:rsidRDefault="00783648" w:rsidP="005C5C07">
            <w:pPr>
              <w:shd w:val="clear" w:color="auto" w:fill="FFFFFF"/>
              <w:ind w:right="144"/>
              <w:jc w:val="right"/>
            </w:pPr>
            <w:r w:rsidRPr="004547E1">
              <w:rPr>
                <w:szCs w:val="18"/>
                <w:lang w:val="en-US"/>
              </w:rPr>
              <w:t>19,000</w:t>
            </w:r>
          </w:p>
        </w:tc>
        <w:tc>
          <w:tcPr>
            <w:tcW w:w="1329" w:type="dxa"/>
            <w:tcBorders>
              <w:top w:val="nil"/>
              <w:left w:val="single" w:sz="6" w:space="0" w:color="auto"/>
              <w:bottom w:val="nil"/>
              <w:right w:val="nil"/>
            </w:tcBorders>
            <w:shd w:val="clear" w:color="auto" w:fill="FFFFFF"/>
            <w:vAlign w:val="bottom"/>
          </w:tcPr>
          <w:p w14:paraId="622E4E64" w14:textId="77777777" w:rsidR="004A5884" w:rsidRPr="00265ABD" w:rsidRDefault="00783648" w:rsidP="005C5C07">
            <w:pPr>
              <w:shd w:val="clear" w:color="auto" w:fill="FFFFFF"/>
              <w:ind w:right="144"/>
              <w:jc w:val="right"/>
            </w:pPr>
            <w:r w:rsidRPr="004547E1">
              <w:rPr>
                <w:szCs w:val="18"/>
                <w:lang w:val="en-US"/>
              </w:rPr>
              <w:t>18,745</w:t>
            </w:r>
          </w:p>
        </w:tc>
      </w:tr>
      <w:tr w:rsidR="004A5884" w:rsidRPr="00265ABD" w14:paraId="79CE3C37" w14:textId="77777777" w:rsidTr="005C5C07">
        <w:trPr>
          <w:trHeight w:val="20"/>
          <w:jc w:val="center"/>
        </w:trPr>
        <w:tc>
          <w:tcPr>
            <w:tcW w:w="5170" w:type="dxa"/>
            <w:tcBorders>
              <w:top w:val="nil"/>
              <w:left w:val="nil"/>
              <w:bottom w:val="nil"/>
              <w:right w:val="single" w:sz="6" w:space="0" w:color="auto"/>
            </w:tcBorders>
            <w:shd w:val="clear" w:color="auto" w:fill="FFFFFF"/>
          </w:tcPr>
          <w:p w14:paraId="11679262" w14:textId="77777777" w:rsidR="004A5884" w:rsidRPr="00265ABD" w:rsidRDefault="00783648" w:rsidP="005C5C07">
            <w:pPr>
              <w:shd w:val="clear" w:color="auto" w:fill="FFFFFF"/>
              <w:tabs>
                <w:tab w:val="left" w:leader="dot" w:pos="4954"/>
              </w:tabs>
              <w:ind w:left="101"/>
              <w:jc w:val="both"/>
            </w:pPr>
            <w:r w:rsidRPr="004547E1">
              <w:rPr>
                <w:szCs w:val="18"/>
                <w:lang w:val="en-US"/>
              </w:rPr>
              <w:t>07. Medical examinations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D67789E" w14:textId="77777777" w:rsidR="004A5884" w:rsidRPr="00265ABD" w:rsidRDefault="00783648" w:rsidP="005C5C07">
            <w:pPr>
              <w:shd w:val="clear" w:color="auto" w:fill="FFFFFF"/>
              <w:ind w:right="144"/>
              <w:jc w:val="right"/>
            </w:pPr>
            <w:r w:rsidRPr="004547E1">
              <w:rPr>
                <w:szCs w:val="18"/>
                <w:lang w:val="en-US"/>
              </w:rPr>
              <w:t>115,000</w:t>
            </w:r>
          </w:p>
        </w:tc>
        <w:tc>
          <w:tcPr>
            <w:tcW w:w="1260" w:type="dxa"/>
            <w:tcBorders>
              <w:top w:val="nil"/>
              <w:left w:val="single" w:sz="6" w:space="0" w:color="auto"/>
              <w:bottom w:val="nil"/>
              <w:right w:val="single" w:sz="6" w:space="0" w:color="auto"/>
            </w:tcBorders>
            <w:shd w:val="clear" w:color="auto" w:fill="FFFFFF"/>
            <w:vAlign w:val="bottom"/>
          </w:tcPr>
          <w:p w14:paraId="158B1606" w14:textId="77777777" w:rsidR="004A5884" w:rsidRPr="00265ABD" w:rsidRDefault="00783648" w:rsidP="005C5C07">
            <w:pPr>
              <w:shd w:val="clear" w:color="auto" w:fill="FFFFFF"/>
              <w:ind w:right="144"/>
              <w:jc w:val="right"/>
            </w:pPr>
            <w:r w:rsidRPr="004547E1">
              <w:rPr>
                <w:szCs w:val="18"/>
                <w:lang w:val="en-US"/>
              </w:rPr>
              <w:t>105,000</w:t>
            </w:r>
          </w:p>
        </w:tc>
        <w:tc>
          <w:tcPr>
            <w:tcW w:w="1329" w:type="dxa"/>
            <w:tcBorders>
              <w:top w:val="nil"/>
              <w:left w:val="single" w:sz="6" w:space="0" w:color="auto"/>
              <w:bottom w:val="nil"/>
              <w:right w:val="nil"/>
            </w:tcBorders>
            <w:shd w:val="clear" w:color="auto" w:fill="FFFFFF"/>
            <w:vAlign w:val="bottom"/>
          </w:tcPr>
          <w:p w14:paraId="13D8A8BE" w14:textId="77777777" w:rsidR="004A5884" w:rsidRPr="00265ABD" w:rsidRDefault="00783648" w:rsidP="005C5C07">
            <w:pPr>
              <w:shd w:val="clear" w:color="auto" w:fill="FFFFFF"/>
              <w:ind w:right="144"/>
              <w:jc w:val="right"/>
            </w:pPr>
            <w:r w:rsidRPr="004547E1">
              <w:rPr>
                <w:szCs w:val="18"/>
                <w:lang w:val="en-US"/>
              </w:rPr>
              <w:t>104,317</w:t>
            </w:r>
          </w:p>
        </w:tc>
      </w:tr>
      <w:tr w:rsidR="004A5884" w:rsidRPr="00265ABD" w14:paraId="518834F6" w14:textId="77777777" w:rsidTr="005C5C07">
        <w:trPr>
          <w:trHeight w:val="20"/>
          <w:jc w:val="center"/>
        </w:trPr>
        <w:tc>
          <w:tcPr>
            <w:tcW w:w="5170" w:type="dxa"/>
            <w:tcBorders>
              <w:top w:val="nil"/>
              <w:left w:val="nil"/>
              <w:bottom w:val="nil"/>
              <w:right w:val="single" w:sz="6" w:space="0" w:color="auto"/>
            </w:tcBorders>
            <w:shd w:val="clear" w:color="auto" w:fill="FFFFFF"/>
          </w:tcPr>
          <w:p w14:paraId="77E8F6D9" w14:textId="77777777" w:rsidR="004A5884" w:rsidRPr="00265ABD" w:rsidRDefault="00783648" w:rsidP="005C5C07">
            <w:pPr>
              <w:shd w:val="clear" w:color="auto" w:fill="FFFFFF"/>
              <w:tabs>
                <w:tab w:val="left" w:leader="dot" w:pos="4954"/>
              </w:tabs>
              <w:ind w:left="101"/>
              <w:jc w:val="both"/>
            </w:pPr>
            <w:r w:rsidRPr="004547E1">
              <w:rPr>
                <w:szCs w:val="18"/>
                <w:lang w:val="en-US"/>
              </w:rPr>
              <w:t>08. Commission on benefit payments made by post offices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F52E030" w14:textId="77777777" w:rsidR="004A5884" w:rsidRPr="00265ABD" w:rsidRDefault="00783648" w:rsidP="005C5C07">
            <w:pPr>
              <w:shd w:val="clear" w:color="auto" w:fill="FFFFFF"/>
              <w:ind w:right="144"/>
              <w:jc w:val="right"/>
            </w:pPr>
            <w:r w:rsidRPr="004547E1">
              <w:rPr>
                <w:szCs w:val="18"/>
                <w:lang w:val="en-US"/>
              </w:rPr>
              <w:t>185,000</w:t>
            </w:r>
          </w:p>
        </w:tc>
        <w:tc>
          <w:tcPr>
            <w:tcW w:w="1260" w:type="dxa"/>
            <w:tcBorders>
              <w:top w:val="nil"/>
              <w:left w:val="single" w:sz="6" w:space="0" w:color="auto"/>
              <w:bottom w:val="nil"/>
              <w:right w:val="single" w:sz="6" w:space="0" w:color="auto"/>
            </w:tcBorders>
            <w:shd w:val="clear" w:color="auto" w:fill="FFFFFF"/>
            <w:vAlign w:val="bottom"/>
          </w:tcPr>
          <w:p w14:paraId="696F66EE" w14:textId="77777777" w:rsidR="004A5884" w:rsidRPr="00265ABD" w:rsidRDefault="00783648" w:rsidP="005C5C07">
            <w:pPr>
              <w:shd w:val="clear" w:color="auto" w:fill="FFFFFF"/>
              <w:ind w:right="144"/>
              <w:jc w:val="right"/>
            </w:pPr>
            <w:r w:rsidRPr="004547E1">
              <w:rPr>
                <w:szCs w:val="18"/>
                <w:lang w:val="en-US"/>
              </w:rPr>
              <w:t>520,000</w:t>
            </w:r>
          </w:p>
        </w:tc>
        <w:tc>
          <w:tcPr>
            <w:tcW w:w="1329" w:type="dxa"/>
            <w:tcBorders>
              <w:top w:val="nil"/>
              <w:left w:val="single" w:sz="6" w:space="0" w:color="auto"/>
              <w:bottom w:val="nil"/>
              <w:right w:val="nil"/>
            </w:tcBorders>
            <w:shd w:val="clear" w:color="auto" w:fill="FFFFFF"/>
            <w:vAlign w:val="bottom"/>
          </w:tcPr>
          <w:p w14:paraId="71CC9BF7" w14:textId="77777777" w:rsidR="004A5884" w:rsidRPr="00265ABD" w:rsidRDefault="00783648" w:rsidP="005C5C07">
            <w:pPr>
              <w:shd w:val="clear" w:color="auto" w:fill="FFFFFF"/>
              <w:ind w:right="144"/>
              <w:jc w:val="right"/>
            </w:pPr>
            <w:r w:rsidRPr="004547E1">
              <w:rPr>
                <w:szCs w:val="18"/>
                <w:lang w:val="en-US"/>
              </w:rPr>
              <w:t>474,299</w:t>
            </w:r>
          </w:p>
        </w:tc>
      </w:tr>
      <w:tr w:rsidR="004A5884" w:rsidRPr="00265ABD" w14:paraId="464F60D7" w14:textId="77777777" w:rsidTr="005C5C07">
        <w:trPr>
          <w:trHeight w:val="20"/>
          <w:jc w:val="center"/>
        </w:trPr>
        <w:tc>
          <w:tcPr>
            <w:tcW w:w="5170" w:type="dxa"/>
            <w:tcBorders>
              <w:top w:val="nil"/>
              <w:left w:val="nil"/>
              <w:bottom w:val="nil"/>
              <w:right w:val="single" w:sz="6" w:space="0" w:color="auto"/>
            </w:tcBorders>
            <w:shd w:val="clear" w:color="auto" w:fill="FFFFFF"/>
          </w:tcPr>
          <w:p w14:paraId="7164A04C" w14:textId="77777777" w:rsidR="004A5884" w:rsidRPr="00265ABD" w:rsidRDefault="00783648" w:rsidP="005C5C07">
            <w:pPr>
              <w:shd w:val="clear" w:color="auto" w:fill="FFFFFF"/>
              <w:tabs>
                <w:tab w:val="left" w:leader="dot" w:pos="4954"/>
              </w:tabs>
              <w:ind w:left="106"/>
              <w:jc w:val="both"/>
            </w:pPr>
            <w:r w:rsidRPr="004547E1">
              <w:rPr>
                <w:szCs w:val="18"/>
                <w:lang w:val="en-US"/>
              </w:rPr>
              <w:t>09. Incidental and other expenditure</w:t>
            </w:r>
            <w:r w:rsidR="005C5C07">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C668922" w14:textId="77777777" w:rsidR="004A5884" w:rsidRPr="00265ABD" w:rsidRDefault="00783648" w:rsidP="005C5C07">
            <w:pPr>
              <w:shd w:val="clear" w:color="auto" w:fill="FFFFFF"/>
              <w:ind w:right="144"/>
              <w:jc w:val="right"/>
            </w:pPr>
            <w:r w:rsidRPr="004547E1">
              <w:rPr>
                <w:szCs w:val="18"/>
                <w:lang w:val="en-US"/>
              </w:rPr>
              <w:t>149,000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44A7AB34" w14:textId="77777777" w:rsidR="004A5884" w:rsidRPr="00265ABD" w:rsidRDefault="00783648" w:rsidP="005C5C07">
            <w:pPr>
              <w:shd w:val="clear" w:color="auto" w:fill="FFFFFF"/>
              <w:ind w:right="144"/>
              <w:jc w:val="right"/>
            </w:pPr>
            <w:r w:rsidRPr="004547E1">
              <w:rPr>
                <w:szCs w:val="18"/>
                <w:lang w:val="en-US"/>
              </w:rPr>
              <w:t>142,000</w:t>
            </w:r>
          </w:p>
        </w:tc>
        <w:tc>
          <w:tcPr>
            <w:tcW w:w="1329" w:type="dxa"/>
            <w:tcBorders>
              <w:top w:val="nil"/>
              <w:left w:val="single" w:sz="6" w:space="0" w:color="auto"/>
              <w:bottom w:val="single" w:sz="6" w:space="0" w:color="auto"/>
              <w:right w:val="nil"/>
            </w:tcBorders>
            <w:shd w:val="clear" w:color="auto" w:fill="FFFFFF"/>
            <w:vAlign w:val="bottom"/>
          </w:tcPr>
          <w:p w14:paraId="6F5FB92A" w14:textId="77777777" w:rsidR="004A5884" w:rsidRPr="00265ABD" w:rsidRDefault="00783648" w:rsidP="005C5C07">
            <w:pPr>
              <w:shd w:val="clear" w:color="auto" w:fill="FFFFFF"/>
              <w:ind w:right="144"/>
              <w:jc w:val="right"/>
            </w:pPr>
            <w:r w:rsidRPr="004547E1">
              <w:rPr>
                <w:szCs w:val="18"/>
                <w:lang w:val="en-US"/>
              </w:rPr>
              <w:t>140,622</w:t>
            </w:r>
          </w:p>
        </w:tc>
      </w:tr>
      <w:tr w:rsidR="004A5884" w:rsidRPr="00265ABD" w14:paraId="4B8F1719" w14:textId="77777777" w:rsidTr="005C5C07">
        <w:trPr>
          <w:trHeight w:val="20"/>
          <w:jc w:val="center"/>
        </w:trPr>
        <w:tc>
          <w:tcPr>
            <w:tcW w:w="5170" w:type="dxa"/>
            <w:tcBorders>
              <w:top w:val="nil"/>
              <w:left w:val="nil"/>
              <w:bottom w:val="nil"/>
              <w:right w:val="single" w:sz="6" w:space="0" w:color="auto"/>
            </w:tcBorders>
            <w:shd w:val="clear" w:color="auto" w:fill="FFFFFF"/>
          </w:tcPr>
          <w:p w14:paraId="6E42F730" w14:textId="77777777" w:rsidR="004A5884" w:rsidRPr="00265ABD" w:rsidRDefault="004A5884" w:rsidP="005C5C07">
            <w:pPr>
              <w:shd w:val="clear" w:color="auto" w:fill="FFFFFF"/>
              <w:tabs>
                <w:tab w:val="left" w:leader="dot" w:pos="4954"/>
              </w:tabs>
            </w:pP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1A11D989" w14:textId="77777777" w:rsidR="004A5884" w:rsidRPr="00265ABD" w:rsidRDefault="00783648" w:rsidP="005C5C07">
            <w:pPr>
              <w:shd w:val="clear" w:color="auto" w:fill="FFFFFF"/>
              <w:ind w:right="144"/>
              <w:jc w:val="right"/>
            </w:pPr>
            <w:r w:rsidRPr="004547E1">
              <w:rPr>
                <w:szCs w:val="18"/>
                <w:lang w:val="en-US"/>
              </w:rPr>
              <w:t>4,287,000</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39D3223B" w14:textId="77777777" w:rsidR="004A5884" w:rsidRPr="00265ABD" w:rsidRDefault="00783648" w:rsidP="005C5C07">
            <w:pPr>
              <w:shd w:val="clear" w:color="auto" w:fill="FFFFFF"/>
              <w:ind w:right="144"/>
              <w:jc w:val="right"/>
            </w:pPr>
            <w:r w:rsidRPr="004547E1">
              <w:rPr>
                <w:szCs w:val="18"/>
                <w:lang w:val="en-US"/>
              </w:rPr>
              <w:t>4,345,500</w:t>
            </w:r>
          </w:p>
        </w:tc>
        <w:tc>
          <w:tcPr>
            <w:tcW w:w="1329" w:type="dxa"/>
            <w:tcBorders>
              <w:top w:val="single" w:sz="6" w:space="0" w:color="auto"/>
              <w:left w:val="single" w:sz="6" w:space="0" w:color="auto"/>
              <w:bottom w:val="single" w:sz="4" w:space="0" w:color="auto"/>
              <w:right w:val="nil"/>
            </w:tcBorders>
            <w:shd w:val="clear" w:color="auto" w:fill="FFFFFF"/>
            <w:vAlign w:val="bottom"/>
          </w:tcPr>
          <w:p w14:paraId="73D4F384" w14:textId="77777777" w:rsidR="004A5884" w:rsidRPr="00265ABD" w:rsidRDefault="00783648" w:rsidP="005C5C07">
            <w:pPr>
              <w:shd w:val="clear" w:color="auto" w:fill="FFFFFF"/>
              <w:ind w:right="144"/>
              <w:jc w:val="right"/>
            </w:pPr>
            <w:r w:rsidRPr="004547E1">
              <w:rPr>
                <w:szCs w:val="18"/>
                <w:lang w:val="en-US"/>
              </w:rPr>
              <w:t>4,272,711</w:t>
            </w:r>
          </w:p>
        </w:tc>
      </w:tr>
      <w:tr w:rsidR="004A5884" w:rsidRPr="00265ABD" w14:paraId="5616E87D" w14:textId="77777777" w:rsidTr="005C5C07">
        <w:trPr>
          <w:trHeight w:val="20"/>
          <w:jc w:val="center"/>
        </w:trPr>
        <w:tc>
          <w:tcPr>
            <w:tcW w:w="5170" w:type="dxa"/>
            <w:tcBorders>
              <w:top w:val="nil"/>
              <w:left w:val="nil"/>
              <w:bottom w:val="nil"/>
              <w:right w:val="single" w:sz="6" w:space="0" w:color="auto"/>
            </w:tcBorders>
            <w:shd w:val="clear" w:color="auto" w:fill="FFFFFF"/>
          </w:tcPr>
          <w:p w14:paraId="4B75F592" w14:textId="77777777" w:rsidR="004A5884" w:rsidRPr="00265ABD" w:rsidRDefault="000E0103" w:rsidP="005C5C07">
            <w:pPr>
              <w:shd w:val="clear" w:color="auto" w:fill="FFFFFF"/>
              <w:tabs>
                <w:tab w:val="left" w:leader="dot" w:pos="4954"/>
              </w:tabs>
            </w:pPr>
            <w:r w:rsidRPr="000E0103">
              <w:rPr>
                <w:b/>
                <w:bCs/>
                <w:szCs w:val="18"/>
                <w:lang w:val="en-US"/>
              </w:rPr>
              <w:t>3.—</w:t>
            </w:r>
            <w:r w:rsidR="00783648" w:rsidRPr="004547E1">
              <w:rPr>
                <w:rFonts w:eastAsia="Times New Roman"/>
                <w:b/>
                <w:bCs/>
                <w:szCs w:val="18"/>
                <w:lang w:val="en-US"/>
              </w:rPr>
              <w:t>Other Services—</w:t>
            </w:r>
          </w:p>
        </w:tc>
        <w:tc>
          <w:tcPr>
            <w:tcW w:w="1350" w:type="dxa"/>
            <w:tcBorders>
              <w:top w:val="single" w:sz="4" w:space="0" w:color="auto"/>
              <w:left w:val="single" w:sz="6" w:space="0" w:color="auto"/>
              <w:bottom w:val="nil"/>
              <w:right w:val="single" w:sz="6" w:space="0" w:color="auto"/>
            </w:tcBorders>
            <w:shd w:val="clear" w:color="auto" w:fill="FFFFFF"/>
            <w:vAlign w:val="bottom"/>
          </w:tcPr>
          <w:p w14:paraId="075AB391" w14:textId="77777777" w:rsidR="004A5884" w:rsidRPr="00265ABD" w:rsidRDefault="004A5884" w:rsidP="005C5C07">
            <w:pPr>
              <w:shd w:val="clear" w:color="auto" w:fill="FFFFFF"/>
              <w:ind w:right="144"/>
              <w:jc w:val="right"/>
            </w:pPr>
          </w:p>
        </w:tc>
        <w:tc>
          <w:tcPr>
            <w:tcW w:w="1260" w:type="dxa"/>
            <w:tcBorders>
              <w:top w:val="single" w:sz="4" w:space="0" w:color="auto"/>
              <w:left w:val="single" w:sz="6" w:space="0" w:color="auto"/>
              <w:bottom w:val="nil"/>
              <w:right w:val="single" w:sz="6" w:space="0" w:color="auto"/>
            </w:tcBorders>
            <w:shd w:val="clear" w:color="auto" w:fill="FFFFFF"/>
            <w:vAlign w:val="bottom"/>
          </w:tcPr>
          <w:p w14:paraId="3DA766C4" w14:textId="77777777" w:rsidR="004A5884" w:rsidRPr="00265ABD" w:rsidRDefault="004A5884" w:rsidP="005C5C07">
            <w:pPr>
              <w:shd w:val="clear" w:color="auto" w:fill="FFFFFF"/>
              <w:ind w:right="144"/>
              <w:jc w:val="right"/>
            </w:pPr>
          </w:p>
        </w:tc>
        <w:tc>
          <w:tcPr>
            <w:tcW w:w="1329" w:type="dxa"/>
            <w:tcBorders>
              <w:top w:val="single" w:sz="4" w:space="0" w:color="auto"/>
              <w:left w:val="single" w:sz="6" w:space="0" w:color="auto"/>
              <w:bottom w:val="nil"/>
              <w:right w:val="nil"/>
            </w:tcBorders>
            <w:shd w:val="clear" w:color="auto" w:fill="FFFFFF"/>
            <w:vAlign w:val="bottom"/>
          </w:tcPr>
          <w:p w14:paraId="5A1E43AB" w14:textId="77777777" w:rsidR="004A5884" w:rsidRPr="00265ABD" w:rsidRDefault="004A5884" w:rsidP="005C5C07">
            <w:pPr>
              <w:shd w:val="clear" w:color="auto" w:fill="FFFFFF"/>
              <w:ind w:right="144"/>
              <w:jc w:val="right"/>
            </w:pPr>
          </w:p>
        </w:tc>
      </w:tr>
      <w:tr w:rsidR="004A5884" w:rsidRPr="00265ABD" w14:paraId="1C92215F" w14:textId="77777777" w:rsidTr="005C5C07">
        <w:trPr>
          <w:trHeight w:val="20"/>
          <w:jc w:val="center"/>
        </w:trPr>
        <w:tc>
          <w:tcPr>
            <w:tcW w:w="5170" w:type="dxa"/>
            <w:tcBorders>
              <w:top w:val="nil"/>
              <w:left w:val="nil"/>
              <w:bottom w:val="nil"/>
              <w:right w:val="single" w:sz="6" w:space="0" w:color="auto"/>
            </w:tcBorders>
            <w:shd w:val="clear" w:color="auto" w:fill="FFFFFF"/>
          </w:tcPr>
          <w:p w14:paraId="47E1D66E" w14:textId="77777777" w:rsidR="004A5884" w:rsidRPr="00265ABD" w:rsidRDefault="00783648" w:rsidP="004A405E">
            <w:pPr>
              <w:shd w:val="clear" w:color="auto" w:fill="FFFFFF"/>
              <w:tabs>
                <w:tab w:val="left" w:leader="dot" w:pos="4954"/>
              </w:tabs>
              <w:ind w:left="677" w:hanging="576"/>
            </w:pPr>
            <w:r w:rsidRPr="004547E1">
              <w:rPr>
                <w:szCs w:val="18"/>
                <w:lang w:val="en-US"/>
              </w:rPr>
              <w:t>01. Compassionate allowances and other payments under special circumstances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DEC1DB1" w14:textId="77777777" w:rsidR="004A5884" w:rsidRPr="00265ABD" w:rsidRDefault="00783648" w:rsidP="005C5C07">
            <w:pPr>
              <w:shd w:val="clear" w:color="auto" w:fill="FFFFFF"/>
              <w:ind w:right="144"/>
              <w:jc w:val="right"/>
            </w:pPr>
            <w:r w:rsidRPr="004547E1">
              <w:rPr>
                <w:szCs w:val="18"/>
                <w:lang w:val="en-US"/>
              </w:rPr>
              <w:t>91,400</w:t>
            </w:r>
          </w:p>
        </w:tc>
        <w:tc>
          <w:tcPr>
            <w:tcW w:w="1260" w:type="dxa"/>
            <w:tcBorders>
              <w:top w:val="nil"/>
              <w:left w:val="single" w:sz="6" w:space="0" w:color="auto"/>
              <w:bottom w:val="nil"/>
              <w:right w:val="single" w:sz="6" w:space="0" w:color="auto"/>
            </w:tcBorders>
            <w:shd w:val="clear" w:color="auto" w:fill="FFFFFF"/>
            <w:vAlign w:val="bottom"/>
          </w:tcPr>
          <w:p w14:paraId="263BE013" w14:textId="77777777" w:rsidR="004A5884" w:rsidRPr="00265ABD" w:rsidRDefault="00783648" w:rsidP="005C5C07">
            <w:pPr>
              <w:shd w:val="clear" w:color="auto" w:fill="FFFFFF"/>
              <w:ind w:right="144"/>
              <w:jc w:val="right"/>
            </w:pPr>
            <w:r w:rsidRPr="004547E1">
              <w:rPr>
                <w:szCs w:val="18"/>
                <w:lang w:val="en-US"/>
              </w:rPr>
              <w:t>86,000</w:t>
            </w:r>
          </w:p>
        </w:tc>
        <w:tc>
          <w:tcPr>
            <w:tcW w:w="1329" w:type="dxa"/>
            <w:tcBorders>
              <w:top w:val="nil"/>
              <w:left w:val="single" w:sz="6" w:space="0" w:color="auto"/>
              <w:bottom w:val="nil"/>
              <w:right w:val="nil"/>
            </w:tcBorders>
            <w:shd w:val="clear" w:color="auto" w:fill="FFFFFF"/>
            <w:vAlign w:val="bottom"/>
          </w:tcPr>
          <w:p w14:paraId="62100B66" w14:textId="77777777" w:rsidR="004A5884" w:rsidRPr="00265ABD" w:rsidRDefault="00783648" w:rsidP="005C5C07">
            <w:pPr>
              <w:shd w:val="clear" w:color="auto" w:fill="FFFFFF"/>
              <w:ind w:right="144"/>
              <w:jc w:val="right"/>
            </w:pPr>
            <w:r w:rsidRPr="004547E1">
              <w:rPr>
                <w:szCs w:val="18"/>
                <w:lang w:val="en-US"/>
              </w:rPr>
              <w:t>84,344</w:t>
            </w:r>
          </w:p>
        </w:tc>
      </w:tr>
      <w:tr w:rsidR="004A5884" w:rsidRPr="00265ABD" w14:paraId="5563ADAA" w14:textId="77777777" w:rsidTr="005C5C07">
        <w:trPr>
          <w:trHeight w:val="20"/>
          <w:jc w:val="center"/>
        </w:trPr>
        <w:tc>
          <w:tcPr>
            <w:tcW w:w="5170" w:type="dxa"/>
            <w:tcBorders>
              <w:top w:val="nil"/>
              <w:left w:val="nil"/>
              <w:bottom w:val="nil"/>
              <w:right w:val="single" w:sz="6" w:space="0" w:color="auto"/>
            </w:tcBorders>
            <w:shd w:val="clear" w:color="auto" w:fill="FFFFFF"/>
          </w:tcPr>
          <w:p w14:paraId="2D1700C5" w14:textId="77777777" w:rsidR="004A5884" w:rsidRPr="00265ABD" w:rsidRDefault="00783648" w:rsidP="004A405E">
            <w:pPr>
              <w:shd w:val="clear" w:color="auto" w:fill="FFFFFF"/>
              <w:tabs>
                <w:tab w:val="left" w:leader="dot" w:pos="4954"/>
              </w:tabs>
              <w:ind w:left="677" w:hanging="576"/>
            </w:pPr>
            <w:r w:rsidRPr="004547E1">
              <w:rPr>
                <w:szCs w:val="18"/>
                <w:lang w:val="en-US"/>
              </w:rPr>
              <w:t>02. Homes for aged persons</w:t>
            </w:r>
            <w:r w:rsidRPr="004547E1">
              <w:rPr>
                <w:rFonts w:eastAsia="Times New Roman"/>
                <w:szCs w:val="18"/>
                <w:lang w:val="en-US"/>
              </w:rPr>
              <w:t>—Grants to eligible organisations under the Aged Persons Homes Act</w:t>
            </w:r>
            <w:r w:rsidR="005C5C07">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6855570" w14:textId="77777777" w:rsidR="004A5884" w:rsidRPr="00265ABD" w:rsidRDefault="00783648" w:rsidP="005C5C07">
            <w:pPr>
              <w:shd w:val="clear" w:color="auto" w:fill="FFFFFF"/>
              <w:ind w:right="144"/>
              <w:jc w:val="right"/>
            </w:pPr>
            <w:r w:rsidRPr="004547E1">
              <w:rPr>
                <w:szCs w:val="18"/>
                <w:lang w:val="en-US"/>
              </w:rPr>
              <w:t>10,000,000</w:t>
            </w:r>
          </w:p>
        </w:tc>
        <w:tc>
          <w:tcPr>
            <w:tcW w:w="1260" w:type="dxa"/>
            <w:tcBorders>
              <w:top w:val="nil"/>
              <w:left w:val="single" w:sz="6" w:space="0" w:color="auto"/>
              <w:bottom w:val="nil"/>
              <w:right w:val="single" w:sz="6" w:space="0" w:color="auto"/>
            </w:tcBorders>
            <w:shd w:val="clear" w:color="auto" w:fill="FFFFFF"/>
            <w:vAlign w:val="bottom"/>
          </w:tcPr>
          <w:p w14:paraId="242B9BA8" w14:textId="77777777" w:rsidR="004A5884" w:rsidRPr="00265ABD" w:rsidRDefault="00783648" w:rsidP="005C5C07">
            <w:pPr>
              <w:shd w:val="clear" w:color="auto" w:fill="FFFFFF"/>
              <w:ind w:right="144"/>
              <w:jc w:val="right"/>
            </w:pPr>
            <w:r w:rsidRPr="004547E1">
              <w:rPr>
                <w:szCs w:val="18"/>
                <w:lang w:val="en-US"/>
              </w:rPr>
              <w:t>11,000,000</w:t>
            </w:r>
          </w:p>
        </w:tc>
        <w:tc>
          <w:tcPr>
            <w:tcW w:w="1329" w:type="dxa"/>
            <w:tcBorders>
              <w:top w:val="nil"/>
              <w:left w:val="single" w:sz="6" w:space="0" w:color="auto"/>
              <w:bottom w:val="nil"/>
              <w:right w:val="nil"/>
            </w:tcBorders>
            <w:shd w:val="clear" w:color="auto" w:fill="FFFFFF"/>
            <w:vAlign w:val="bottom"/>
          </w:tcPr>
          <w:p w14:paraId="37FF3A13" w14:textId="77777777" w:rsidR="004A5884" w:rsidRPr="00265ABD" w:rsidRDefault="00783648" w:rsidP="005C5C07">
            <w:pPr>
              <w:shd w:val="clear" w:color="auto" w:fill="FFFFFF"/>
              <w:ind w:right="144"/>
              <w:jc w:val="right"/>
            </w:pPr>
            <w:r w:rsidRPr="004547E1">
              <w:rPr>
                <w:szCs w:val="18"/>
                <w:lang w:val="en-US"/>
              </w:rPr>
              <w:t>9,111,008</w:t>
            </w:r>
          </w:p>
        </w:tc>
      </w:tr>
      <w:tr w:rsidR="004A5884" w:rsidRPr="00265ABD" w14:paraId="79968B9B" w14:textId="77777777" w:rsidTr="005C5C07">
        <w:trPr>
          <w:trHeight w:val="20"/>
          <w:jc w:val="center"/>
        </w:trPr>
        <w:tc>
          <w:tcPr>
            <w:tcW w:w="5170" w:type="dxa"/>
            <w:tcBorders>
              <w:top w:val="nil"/>
              <w:left w:val="nil"/>
              <w:bottom w:val="nil"/>
              <w:right w:val="single" w:sz="6" w:space="0" w:color="auto"/>
            </w:tcBorders>
            <w:shd w:val="clear" w:color="auto" w:fill="FFFFFF"/>
          </w:tcPr>
          <w:p w14:paraId="6C0A2686" w14:textId="77777777" w:rsidR="004A5884" w:rsidRPr="00265ABD" w:rsidRDefault="00783648" w:rsidP="005C5C07">
            <w:pPr>
              <w:shd w:val="clear" w:color="auto" w:fill="FFFFFF"/>
              <w:tabs>
                <w:tab w:val="left" w:leader="dot" w:pos="4954"/>
              </w:tabs>
              <w:ind w:left="110"/>
              <w:jc w:val="both"/>
            </w:pPr>
            <w:r w:rsidRPr="004547E1">
              <w:rPr>
                <w:szCs w:val="18"/>
                <w:lang w:val="en-US"/>
              </w:rPr>
              <w:t>03. Pensions to officers on retirement</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C74E5BA" w14:textId="77777777" w:rsidR="004A5884" w:rsidRPr="00265ABD" w:rsidRDefault="00783648" w:rsidP="005C5C07">
            <w:pPr>
              <w:shd w:val="clear" w:color="auto" w:fill="FFFFFF"/>
              <w:ind w:right="144"/>
              <w:jc w:val="right"/>
            </w:pPr>
            <w:r w:rsidRPr="004547E1">
              <w:rPr>
                <w:szCs w:val="18"/>
                <w:lang w:val="en-US"/>
              </w:rPr>
              <w:t>6,300</w:t>
            </w:r>
          </w:p>
        </w:tc>
        <w:tc>
          <w:tcPr>
            <w:tcW w:w="1260" w:type="dxa"/>
            <w:tcBorders>
              <w:top w:val="nil"/>
              <w:left w:val="single" w:sz="6" w:space="0" w:color="auto"/>
              <w:bottom w:val="nil"/>
              <w:right w:val="single" w:sz="6" w:space="0" w:color="auto"/>
            </w:tcBorders>
            <w:shd w:val="clear" w:color="auto" w:fill="FFFFFF"/>
            <w:vAlign w:val="bottom"/>
          </w:tcPr>
          <w:p w14:paraId="0B9E04F0" w14:textId="77777777" w:rsidR="004A5884" w:rsidRPr="00265ABD" w:rsidRDefault="00783648" w:rsidP="005C5C07">
            <w:pPr>
              <w:shd w:val="clear" w:color="auto" w:fill="FFFFFF"/>
              <w:ind w:right="144"/>
              <w:jc w:val="right"/>
            </w:pPr>
            <w:r w:rsidRPr="004547E1">
              <w:rPr>
                <w:szCs w:val="18"/>
                <w:lang w:val="en-US"/>
              </w:rPr>
              <w:t>7,400</w:t>
            </w:r>
          </w:p>
        </w:tc>
        <w:tc>
          <w:tcPr>
            <w:tcW w:w="1329" w:type="dxa"/>
            <w:tcBorders>
              <w:top w:val="nil"/>
              <w:left w:val="single" w:sz="6" w:space="0" w:color="auto"/>
              <w:bottom w:val="nil"/>
              <w:right w:val="nil"/>
            </w:tcBorders>
            <w:shd w:val="clear" w:color="auto" w:fill="FFFFFF"/>
            <w:vAlign w:val="bottom"/>
          </w:tcPr>
          <w:p w14:paraId="48302209" w14:textId="77777777" w:rsidR="004A5884" w:rsidRPr="00265ABD" w:rsidRDefault="00783648" w:rsidP="005C5C07">
            <w:pPr>
              <w:shd w:val="clear" w:color="auto" w:fill="FFFFFF"/>
              <w:ind w:right="144"/>
              <w:jc w:val="right"/>
            </w:pPr>
            <w:r w:rsidRPr="004547E1">
              <w:rPr>
                <w:szCs w:val="18"/>
                <w:lang w:val="en-US"/>
              </w:rPr>
              <w:t>6,638</w:t>
            </w:r>
          </w:p>
        </w:tc>
      </w:tr>
      <w:tr w:rsidR="004A5884" w:rsidRPr="00265ABD" w14:paraId="61008E34" w14:textId="77777777" w:rsidTr="005C5C07">
        <w:trPr>
          <w:trHeight w:val="20"/>
          <w:jc w:val="center"/>
        </w:trPr>
        <w:tc>
          <w:tcPr>
            <w:tcW w:w="5170" w:type="dxa"/>
            <w:tcBorders>
              <w:top w:val="nil"/>
              <w:left w:val="nil"/>
              <w:bottom w:val="nil"/>
              <w:right w:val="single" w:sz="6" w:space="0" w:color="auto"/>
            </w:tcBorders>
            <w:shd w:val="clear" w:color="auto" w:fill="FFFFFF"/>
          </w:tcPr>
          <w:p w14:paraId="1F76BF6F" w14:textId="77777777" w:rsidR="004A5884" w:rsidRPr="00265ABD" w:rsidRDefault="00783648" w:rsidP="004A405E">
            <w:pPr>
              <w:shd w:val="clear" w:color="auto" w:fill="FFFFFF"/>
              <w:tabs>
                <w:tab w:val="left" w:leader="dot" w:pos="4954"/>
              </w:tabs>
              <w:ind w:left="677" w:hanging="576"/>
            </w:pPr>
            <w:r w:rsidRPr="004547E1">
              <w:rPr>
                <w:szCs w:val="18"/>
                <w:lang w:val="en-US"/>
              </w:rPr>
              <w:t>04. Supplementation of pensions and allowances to which the Transferred Officers' Allowances Act applies, or which are payable under section 71 of the Superannuation Act</w:t>
            </w:r>
            <w:r w:rsidR="00D75ACF">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99ABE32" w14:textId="77777777" w:rsidR="004A5884" w:rsidRPr="00265ABD" w:rsidRDefault="00783648" w:rsidP="005C5C07">
            <w:pPr>
              <w:shd w:val="clear" w:color="auto" w:fill="FFFFFF"/>
              <w:ind w:right="144"/>
              <w:jc w:val="right"/>
            </w:pPr>
            <w:r w:rsidRPr="004547E1">
              <w:rPr>
                <w:szCs w:val="18"/>
                <w:lang w:val="en-US"/>
              </w:rPr>
              <w:t>22,800</w:t>
            </w:r>
          </w:p>
        </w:tc>
        <w:tc>
          <w:tcPr>
            <w:tcW w:w="1260" w:type="dxa"/>
            <w:tcBorders>
              <w:top w:val="nil"/>
              <w:left w:val="single" w:sz="6" w:space="0" w:color="auto"/>
              <w:bottom w:val="nil"/>
              <w:right w:val="single" w:sz="6" w:space="0" w:color="auto"/>
            </w:tcBorders>
            <w:shd w:val="clear" w:color="auto" w:fill="FFFFFF"/>
            <w:vAlign w:val="bottom"/>
          </w:tcPr>
          <w:p w14:paraId="307F58D6" w14:textId="77777777" w:rsidR="004A5884" w:rsidRPr="00265ABD" w:rsidRDefault="00783648" w:rsidP="005C5C07">
            <w:pPr>
              <w:shd w:val="clear" w:color="auto" w:fill="FFFFFF"/>
              <w:ind w:right="144"/>
              <w:jc w:val="right"/>
            </w:pPr>
            <w:r w:rsidRPr="004547E1">
              <w:rPr>
                <w:szCs w:val="18"/>
                <w:lang w:val="en-US"/>
              </w:rPr>
              <w:t>23,100</w:t>
            </w:r>
          </w:p>
        </w:tc>
        <w:tc>
          <w:tcPr>
            <w:tcW w:w="1329" w:type="dxa"/>
            <w:tcBorders>
              <w:top w:val="nil"/>
              <w:left w:val="single" w:sz="6" w:space="0" w:color="auto"/>
              <w:bottom w:val="nil"/>
              <w:right w:val="nil"/>
            </w:tcBorders>
            <w:shd w:val="clear" w:color="auto" w:fill="FFFFFF"/>
            <w:vAlign w:val="bottom"/>
          </w:tcPr>
          <w:p w14:paraId="207FC6F6" w14:textId="77777777" w:rsidR="004A5884" w:rsidRPr="00265ABD" w:rsidRDefault="00783648" w:rsidP="005C5C07">
            <w:pPr>
              <w:shd w:val="clear" w:color="auto" w:fill="FFFFFF"/>
              <w:ind w:right="144"/>
              <w:jc w:val="right"/>
            </w:pPr>
            <w:r w:rsidRPr="004547E1">
              <w:rPr>
                <w:szCs w:val="18"/>
                <w:lang w:val="en-US"/>
              </w:rPr>
              <w:t>24,585</w:t>
            </w:r>
          </w:p>
        </w:tc>
      </w:tr>
      <w:tr w:rsidR="004A5884" w:rsidRPr="00265ABD" w14:paraId="6D386AB9" w14:textId="77777777" w:rsidTr="005C5C07">
        <w:trPr>
          <w:trHeight w:val="20"/>
          <w:jc w:val="center"/>
        </w:trPr>
        <w:tc>
          <w:tcPr>
            <w:tcW w:w="5170" w:type="dxa"/>
            <w:tcBorders>
              <w:top w:val="nil"/>
              <w:left w:val="nil"/>
              <w:bottom w:val="nil"/>
              <w:right w:val="single" w:sz="6" w:space="0" w:color="auto"/>
            </w:tcBorders>
            <w:shd w:val="clear" w:color="auto" w:fill="FFFFFF"/>
          </w:tcPr>
          <w:p w14:paraId="6D5C3BA0" w14:textId="77777777" w:rsidR="004A5884" w:rsidRPr="00265ABD" w:rsidRDefault="00783648" w:rsidP="004A405E">
            <w:pPr>
              <w:shd w:val="clear" w:color="auto" w:fill="FFFFFF"/>
              <w:tabs>
                <w:tab w:val="left" w:leader="dot" w:pos="4954"/>
              </w:tabs>
              <w:ind w:left="677" w:hanging="576"/>
            </w:pPr>
            <w:r w:rsidRPr="004547E1">
              <w:rPr>
                <w:szCs w:val="18"/>
                <w:lang w:val="en-US"/>
              </w:rPr>
              <w:t>05. Sheltered Employment Assistance</w:t>
            </w:r>
            <w:r w:rsidRPr="004547E1">
              <w:rPr>
                <w:rFonts w:eastAsia="Times New Roman"/>
                <w:szCs w:val="18"/>
                <w:lang w:val="en-US"/>
              </w:rPr>
              <w:t>—Grants to eligible organisations under the Sheltered Employment (Assistance) Act</w:t>
            </w:r>
            <w:r w:rsidR="005C5C07">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668680F" w14:textId="77777777" w:rsidR="004A5884" w:rsidRPr="00265ABD" w:rsidRDefault="00783648" w:rsidP="005C5C07">
            <w:pPr>
              <w:shd w:val="clear" w:color="auto" w:fill="FFFFFF"/>
              <w:ind w:right="144"/>
              <w:jc w:val="right"/>
            </w:pPr>
            <w:r w:rsidRPr="004547E1">
              <w:rPr>
                <w:szCs w:val="18"/>
                <w:lang w:val="en-US"/>
              </w:rPr>
              <w:t>1,500,000</w:t>
            </w:r>
          </w:p>
        </w:tc>
        <w:tc>
          <w:tcPr>
            <w:tcW w:w="1260" w:type="dxa"/>
            <w:tcBorders>
              <w:top w:val="nil"/>
              <w:left w:val="single" w:sz="6" w:space="0" w:color="auto"/>
              <w:bottom w:val="nil"/>
              <w:right w:val="single" w:sz="6" w:space="0" w:color="auto"/>
            </w:tcBorders>
            <w:shd w:val="clear" w:color="auto" w:fill="FFFFFF"/>
            <w:vAlign w:val="bottom"/>
          </w:tcPr>
          <w:p w14:paraId="6E6CAF89" w14:textId="77777777" w:rsidR="004A5884" w:rsidRPr="00265ABD" w:rsidRDefault="00783648" w:rsidP="005C5C07">
            <w:pPr>
              <w:shd w:val="clear" w:color="auto" w:fill="FFFFFF"/>
              <w:ind w:right="144"/>
              <w:jc w:val="right"/>
            </w:pPr>
            <w:r w:rsidRPr="004547E1">
              <w:rPr>
                <w:szCs w:val="18"/>
                <w:lang w:val="en-US"/>
              </w:rPr>
              <w:t>1,200,000</w:t>
            </w:r>
          </w:p>
        </w:tc>
        <w:tc>
          <w:tcPr>
            <w:tcW w:w="1329" w:type="dxa"/>
            <w:tcBorders>
              <w:top w:val="nil"/>
              <w:left w:val="single" w:sz="6" w:space="0" w:color="auto"/>
              <w:bottom w:val="nil"/>
              <w:right w:val="nil"/>
            </w:tcBorders>
            <w:shd w:val="clear" w:color="auto" w:fill="FFFFFF"/>
            <w:vAlign w:val="bottom"/>
          </w:tcPr>
          <w:p w14:paraId="5A96FB6D" w14:textId="77777777" w:rsidR="004A5884" w:rsidRPr="00265ABD" w:rsidRDefault="00783648" w:rsidP="005C5C07">
            <w:pPr>
              <w:shd w:val="clear" w:color="auto" w:fill="FFFFFF"/>
              <w:ind w:right="144"/>
              <w:jc w:val="right"/>
            </w:pPr>
            <w:r w:rsidRPr="004547E1">
              <w:rPr>
                <w:szCs w:val="18"/>
                <w:lang w:val="en-US"/>
              </w:rPr>
              <w:t>870,479</w:t>
            </w:r>
          </w:p>
        </w:tc>
      </w:tr>
      <w:tr w:rsidR="004A5884" w:rsidRPr="00265ABD" w14:paraId="6826DF7E" w14:textId="77777777" w:rsidTr="005C5C07">
        <w:trPr>
          <w:trHeight w:val="20"/>
          <w:jc w:val="center"/>
        </w:trPr>
        <w:tc>
          <w:tcPr>
            <w:tcW w:w="5170" w:type="dxa"/>
            <w:tcBorders>
              <w:top w:val="nil"/>
              <w:left w:val="nil"/>
              <w:bottom w:val="nil"/>
              <w:right w:val="single" w:sz="6" w:space="0" w:color="auto"/>
            </w:tcBorders>
            <w:shd w:val="clear" w:color="auto" w:fill="FFFFFF"/>
          </w:tcPr>
          <w:p w14:paraId="28632B27" w14:textId="77777777" w:rsidR="004A5884" w:rsidRPr="00265ABD" w:rsidRDefault="00783648" w:rsidP="004A405E">
            <w:pPr>
              <w:shd w:val="clear" w:color="auto" w:fill="FFFFFF"/>
              <w:tabs>
                <w:tab w:val="left" w:leader="dot" w:pos="4954"/>
              </w:tabs>
              <w:ind w:left="677" w:hanging="576"/>
            </w:pPr>
            <w:r w:rsidRPr="004547E1">
              <w:rPr>
                <w:szCs w:val="18"/>
                <w:lang w:val="en-US"/>
              </w:rPr>
              <w:t>06. Housekeeper service, Queensland</w:t>
            </w:r>
            <w:r w:rsidRPr="004547E1">
              <w:rPr>
                <w:rFonts w:eastAsia="Times New Roman"/>
                <w:szCs w:val="18"/>
                <w:lang w:val="en-US"/>
              </w:rPr>
              <w:t>—Assistance to voluntary organisations</w:t>
            </w:r>
            <w:r w:rsidR="005C5C07">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F7B3907" w14:textId="77777777" w:rsidR="004A5884" w:rsidRPr="00265ABD" w:rsidRDefault="00783648" w:rsidP="005C5C07">
            <w:pPr>
              <w:shd w:val="clear" w:color="auto" w:fill="FFFFFF"/>
              <w:ind w:right="144"/>
              <w:jc w:val="right"/>
            </w:pPr>
            <w:r w:rsidRPr="004547E1">
              <w:rPr>
                <w:szCs w:val="18"/>
                <w:lang w:val="en-US"/>
              </w:rPr>
              <w:t>3,000</w:t>
            </w:r>
          </w:p>
        </w:tc>
        <w:tc>
          <w:tcPr>
            <w:tcW w:w="1260" w:type="dxa"/>
            <w:tcBorders>
              <w:top w:val="nil"/>
              <w:left w:val="single" w:sz="6" w:space="0" w:color="auto"/>
              <w:bottom w:val="nil"/>
              <w:right w:val="single" w:sz="6" w:space="0" w:color="auto"/>
            </w:tcBorders>
            <w:shd w:val="clear" w:color="auto" w:fill="FFFFFF"/>
            <w:vAlign w:val="bottom"/>
          </w:tcPr>
          <w:p w14:paraId="3547B4C9" w14:textId="77777777" w:rsidR="004A5884" w:rsidRPr="00265ABD" w:rsidRDefault="00783648" w:rsidP="005C5C07">
            <w:pPr>
              <w:shd w:val="clear" w:color="auto" w:fill="FFFFFF"/>
              <w:ind w:right="144"/>
              <w:jc w:val="right"/>
            </w:pPr>
            <w:r w:rsidRPr="004547E1">
              <w:rPr>
                <w:szCs w:val="18"/>
                <w:lang w:val="en-US"/>
              </w:rPr>
              <w:t>4,000</w:t>
            </w:r>
          </w:p>
        </w:tc>
        <w:tc>
          <w:tcPr>
            <w:tcW w:w="1329" w:type="dxa"/>
            <w:tcBorders>
              <w:top w:val="nil"/>
              <w:left w:val="single" w:sz="6" w:space="0" w:color="auto"/>
              <w:bottom w:val="nil"/>
              <w:right w:val="nil"/>
            </w:tcBorders>
            <w:shd w:val="clear" w:color="auto" w:fill="FFFFFF"/>
            <w:vAlign w:val="bottom"/>
          </w:tcPr>
          <w:p w14:paraId="1AEF4496" w14:textId="77777777" w:rsidR="004A5884" w:rsidRPr="00265ABD" w:rsidRDefault="00783648" w:rsidP="005C5C07">
            <w:pPr>
              <w:shd w:val="clear" w:color="auto" w:fill="FFFFFF"/>
              <w:ind w:right="144"/>
              <w:jc w:val="right"/>
            </w:pPr>
            <w:r w:rsidRPr="004547E1">
              <w:rPr>
                <w:szCs w:val="18"/>
                <w:lang w:val="en-US"/>
              </w:rPr>
              <w:t>2,930</w:t>
            </w:r>
          </w:p>
        </w:tc>
      </w:tr>
      <w:tr w:rsidR="004A5884" w:rsidRPr="00265ABD" w14:paraId="10AEA7B0" w14:textId="77777777" w:rsidTr="005C5C07">
        <w:trPr>
          <w:trHeight w:val="20"/>
          <w:jc w:val="center"/>
        </w:trPr>
        <w:tc>
          <w:tcPr>
            <w:tcW w:w="5170" w:type="dxa"/>
            <w:tcBorders>
              <w:top w:val="nil"/>
              <w:left w:val="nil"/>
              <w:bottom w:val="nil"/>
              <w:right w:val="single" w:sz="6" w:space="0" w:color="auto"/>
            </w:tcBorders>
            <w:shd w:val="clear" w:color="auto" w:fill="FFFFFF"/>
          </w:tcPr>
          <w:p w14:paraId="3658DD09" w14:textId="77777777" w:rsidR="004A5884" w:rsidRPr="00265ABD" w:rsidRDefault="00783648" w:rsidP="004A405E">
            <w:pPr>
              <w:shd w:val="clear" w:color="auto" w:fill="FFFFFF"/>
              <w:tabs>
                <w:tab w:val="left" w:leader="dot" w:pos="4954"/>
              </w:tabs>
              <w:ind w:left="677" w:hanging="576"/>
            </w:pPr>
            <w:r w:rsidRPr="004547E1">
              <w:rPr>
                <w:szCs w:val="18"/>
                <w:lang w:val="en-US"/>
              </w:rPr>
              <w:t>07. Telephone rental concessions to pensioners and others (for payment to the Post Office Trust Account)</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A246A34" w14:textId="77777777" w:rsidR="004A5884" w:rsidRPr="00265ABD" w:rsidRDefault="00783648" w:rsidP="005C5C07">
            <w:pPr>
              <w:shd w:val="clear" w:color="auto" w:fill="FFFFFF"/>
              <w:ind w:right="144"/>
              <w:jc w:val="right"/>
            </w:pPr>
            <w:r w:rsidRPr="004547E1">
              <w:rPr>
                <w:szCs w:val="18"/>
                <w:lang w:val="en-US"/>
              </w:rPr>
              <w:t>1,900,000</w:t>
            </w:r>
          </w:p>
        </w:tc>
        <w:tc>
          <w:tcPr>
            <w:tcW w:w="1260" w:type="dxa"/>
            <w:tcBorders>
              <w:top w:val="nil"/>
              <w:left w:val="single" w:sz="6" w:space="0" w:color="auto"/>
              <w:bottom w:val="nil"/>
              <w:right w:val="single" w:sz="6" w:space="0" w:color="auto"/>
            </w:tcBorders>
            <w:shd w:val="clear" w:color="auto" w:fill="FFFFFF"/>
            <w:vAlign w:val="bottom"/>
          </w:tcPr>
          <w:p w14:paraId="320B0EC1" w14:textId="77777777" w:rsidR="004A5884" w:rsidRPr="00265ABD" w:rsidRDefault="00783648" w:rsidP="005C5C07">
            <w:pPr>
              <w:shd w:val="clear" w:color="auto" w:fill="FFFFFF"/>
              <w:ind w:right="144"/>
              <w:jc w:val="right"/>
            </w:pPr>
            <w:r w:rsidRPr="004547E1">
              <w:rPr>
                <w:szCs w:val="18"/>
                <w:lang w:val="en-US"/>
              </w:rPr>
              <w:t>1,580,000</w:t>
            </w:r>
          </w:p>
        </w:tc>
        <w:tc>
          <w:tcPr>
            <w:tcW w:w="1329" w:type="dxa"/>
            <w:tcBorders>
              <w:top w:val="nil"/>
              <w:left w:val="single" w:sz="6" w:space="0" w:color="auto"/>
              <w:bottom w:val="nil"/>
              <w:right w:val="nil"/>
            </w:tcBorders>
            <w:shd w:val="clear" w:color="auto" w:fill="FFFFFF"/>
            <w:vAlign w:val="bottom"/>
          </w:tcPr>
          <w:p w14:paraId="6D41CEFD" w14:textId="77777777" w:rsidR="004A5884" w:rsidRPr="00265ABD" w:rsidRDefault="00783648" w:rsidP="005C5C07">
            <w:pPr>
              <w:shd w:val="clear" w:color="auto" w:fill="FFFFFF"/>
              <w:ind w:right="144"/>
              <w:jc w:val="right"/>
            </w:pPr>
            <w:r w:rsidRPr="004547E1">
              <w:rPr>
                <w:szCs w:val="18"/>
                <w:lang w:val="en-US"/>
              </w:rPr>
              <w:t>1,578,656</w:t>
            </w:r>
          </w:p>
        </w:tc>
      </w:tr>
      <w:tr w:rsidR="004A5884" w:rsidRPr="00265ABD" w14:paraId="69599F97" w14:textId="77777777" w:rsidTr="005C5C07">
        <w:trPr>
          <w:trHeight w:val="20"/>
          <w:jc w:val="center"/>
        </w:trPr>
        <w:tc>
          <w:tcPr>
            <w:tcW w:w="5170" w:type="dxa"/>
            <w:tcBorders>
              <w:top w:val="nil"/>
              <w:left w:val="nil"/>
              <w:bottom w:val="nil"/>
              <w:right w:val="single" w:sz="6" w:space="0" w:color="auto"/>
            </w:tcBorders>
            <w:shd w:val="clear" w:color="auto" w:fill="FFFFFF"/>
          </w:tcPr>
          <w:p w14:paraId="1763D472" w14:textId="77777777" w:rsidR="004A5884" w:rsidRPr="00265ABD" w:rsidRDefault="00783648" w:rsidP="004A405E">
            <w:pPr>
              <w:shd w:val="clear" w:color="auto" w:fill="FFFFFF"/>
              <w:tabs>
                <w:tab w:val="left" w:leader="dot" w:pos="4954"/>
              </w:tabs>
              <w:ind w:left="677" w:hanging="576"/>
            </w:pPr>
            <w:r w:rsidRPr="004547E1">
              <w:rPr>
                <w:szCs w:val="18"/>
                <w:lang w:val="en-US"/>
              </w:rPr>
              <w:t>08. Annuities and other payments for holders of the George Cross</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BD9D428" w14:textId="77777777" w:rsidR="004A5884" w:rsidRPr="00265ABD" w:rsidRDefault="00783648" w:rsidP="005C5C07">
            <w:pPr>
              <w:shd w:val="clear" w:color="auto" w:fill="FFFFFF"/>
              <w:ind w:right="144"/>
              <w:jc w:val="right"/>
            </w:pPr>
            <w:r w:rsidRPr="004547E1">
              <w:rPr>
                <w:szCs w:val="18"/>
                <w:lang w:val="en-US"/>
              </w:rPr>
              <w:t>500</w:t>
            </w:r>
          </w:p>
        </w:tc>
        <w:tc>
          <w:tcPr>
            <w:tcW w:w="1260" w:type="dxa"/>
            <w:tcBorders>
              <w:top w:val="nil"/>
              <w:left w:val="single" w:sz="6" w:space="0" w:color="auto"/>
              <w:bottom w:val="nil"/>
              <w:right w:val="single" w:sz="6" w:space="0" w:color="auto"/>
            </w:tcBorders>
            <w:shd w:val="clear" w:color="auto" w:fill="FFFFFF"/>
            <w:vAlign w:val="bottom"/>
          </w:tcPr>
          <w:p w14:paraId="1EACEBF5" w14:textId="77777777" w:rsidR="004A5884" w:rsidRPr="00265ABD" w:rsidRDefault="00783648" w:rsidP="005C5C07">
            <w:pPr>
              <w:shd w:val="clear" w:color="auto" w:fill="FFFFFF"/>
              <w:ind w:right="144"/>
              <w:jc w:val="right"/>
            </w:pPr>
            <w:r w:rsidRPr="004547E1">
              <w:rPr>
                <w:szCs w:val="18"/>
                <w:lang w:val="en-US"/>
              </w:rPr>
              <w:t>500</w:t>
            </w:r>
          </w:p>
        </w:tc>
        <w:tc>
          <w:tcPr>
            <w:tcW w:w="1329" w:type="dxa"/>
            <w:tcBorders>
              <w:top w:val="nil"/>
              <w:left w:val="single" w:sz="6" w:space="0" w:color="auto"/>
              <w:bottom w:val="nil"/>
              <w:right w:val="nil"/>
            </w:tcBorders>
            <w:shd w:val="clear" w:color="auto" w:fill="FFFFFF"/>
            <w:vAlign w:val="bottom"/>
          </w:tcPr>
          <w:p w14:paraId="6AE4DF5B" w14:textId="77777777" w:rsidR="004A5884" w:rsidRPr="00265ABD" w:rsidRDefault="00783648" w:rsidP="005C5C07">
            <w:pPr>
              <w:shd w:val="clear" w:color="auto" w:fill="FFFFFF"/>
              <w:ind w:right="144"/>
              <w:jc w:val="right"/>
            </w:pPr>
            <w:r w:rsidRPr="004547E1">
              <w:rPr>
                <w:szCs w:val="18"/>
                <w:lang w:val="en-US"/>
              </w:rPr>
              <w:t>500</w:t>
            </w:r>
          </w:p>
        </w:tc>
      </w:tr>
      <w:tr w:rsidR="004A5884" w:rsidRPr="00265ABD" w14:paraId="21B28119" w14:textId="77777777" w:rsidTr="005C5C07">
        <w:trPr>
          <w:trHeight w:val="20"/>
          <w:jc w:val="center"/>
        </w:trPr>
        <w:tc>
          <w:tcPr>
            <w:tcW w:w="5170" w:type="dxa"/>
            <w:tcBorders>
              <w:top w:val="nil"/>
              <w:left w:val="nil"/>
              <w:bottom w:val="nil"/>
              <w:right w:val="single" w:sz="6" w:space="0" w:color="auto"/>
            </w:tcBorders>
            <w:shd w:val="clear" w:color="auto" w:fill="FFFFFF"/>
          </w:tcPr>
          <w:p w14:paraId="2E4C55AC" w14:textId="77777777" w:rsidR="004A5884" w:rsidRPr="00265ABD" w:rsidRDefault="00783648" w:rsidP="005C5C07">
            <w:pPr>
              <w:shd w:val="clear" w:color="auto" w:fill="FFFFFF"/>
              <w:tabs>
                <w:tab w:val="left" w:leader="dot" w:pos="4954"/>
              </w:tabs>
              <w:ind w:left="110"/>
              <w:jc w:val="both"/>
            </w:pPr>
            <w:r w:rsidRPr="004547E1">
              <w:rPr>
                <w:szCs w:val="18"/>
                <w:lang w:val="en-US"/>
              </w:rPr>
              <w:t>09. Grant to the Australian Council of Social Service</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17F7DF4" w14:textId="77777777" w:rsidR="004A5884" w:rsidRPr="00265ABD" w:rsidRDefault="00783648" w:rsidP="005C5C07">
            <w:pPr>
              <w:shd w:val="clear" w:color="auto" w:fill="FFFFFF"/>
              <w:ind w:right="144"/>
              <w:jc w:val="right"/>
            </w:pPr>
            <w:r w:rsidRPr="004547E1">
              <w:rPr>
                <w:szCs w:val="18"/>
                <w:lang w:val="en-US"/>
              </w:rPr>
              <w:t>15,000</w:t>
            </w:r>
          </w:p>
        </w:tc>
        <w:tc>
          <w:tcPr>
            <w:tcW w:w="1260" w:type="dxa"/>
            <w:tcBorders>
              <w:top w:val="nil"/>
              <w:left w:val="single" w:sz="6" w:space="0" w:color="auto"/>
              <w:bottom w:val="nil"/>
              <w:right w:val="single" w:sz="6" w:space="0" w:color="auto"/>
            </w:tcBorders>
            <w:shd w:val="clear" w:color="auto" w:fill="FFFFFF"/>
            <w:vAlign w:val="bottom"/>
          </w:tcPr>
          <w:p w14:paraId="530FC4A5" w14:textId="77777777" w:rsidR="004A5884" w:rsidRPr="00265ABD" w:rsidRDefault="00783648" w:rsidP="005C5C07">
            <w:pPr>
              <w:shd w:val="clear" w:color="auto" w:fill="FFFFFF"/>
              <w:ind w:right="144"/>
              <w:jc w:val="right"/>
            </w:pPr>
            <w:r w:rsidRPr="004547E1">
              <w:rPr>
                <w:szCs w:val="18"/>
                <w:lang w:val="en-US"/>
              </w:rPr>
              <w:t>15,000</w:t>
            </w:r>
          </w:p>
        </w:tc>
        <w:tc>
          <w:tcPr>
            <w:tcW w:w="1329" w:type="dxa"/>
            <w:tcBorders>
              <w:top w:val="nil"/>
              <w:left w:val="single" w:sz="6" w:space="0" w:color="auto"/>
              <w:bottom w:val="nil"/>
              <w:right w:val="nil"/>
            </w:tcBorders>
            <w:shd w:val="clear" w:color="auto" w:fill="FFFFFF"/>
            <w:vAlign w:val="bottom"/>
          </w:tcPr>
          <w:p w14:paraId="1EF7C0F7" w14:textId="77777777" w:rsidR="004A5884" w:rsidRPr="00265ABD" w:rsidRDefault="00783648" w:rsidP="005C5C07">
            <w:pPr>
              <w:shd w:val="clear" w:color="auto" w:fill="FFFFFF"/>
              <w:ind w:right="144"/>
              <w:jc w:val="right"/>
            </w:pPr>
            <w:r w:rsidRPr="004547E1">
              <w:rPr>
                <w:szCs w:val="18"/>
                <w:lang w:val="en-US"/>
              </w:rPr>
              <w:t>13,907</w:t>
            </w:r>
          </w:p>
        </w:tc>
      </w:tr>
      <w:tr w:rsidR="004A5884" w:rsidRPr="00265ABD" w14:paraId="6EDFBCB8" w14:textId="77777777" w:rsidTr="00CE50C8">
        <w:trPr>
          <w:trHeight w:val="20"/>
          <w:jc w:val="center"/>
        </w:trPr>
        <w:tc>
          <w:tcPr>
            <w:tcW w:w="5170" w:type="dxa"/>
            <w:tcBorders>
              <w:top w:val="nil"/>
              <w:left w:val="nil"/>
              <w:bottom w:val="nil"/>
              <w:right w:val="single" w:sz="6" w:space="0" w:color="auto"/>
            </w:tcBorders>
            <w:shd w:val="clear" w:color="auto" w:fill="FFFFFF"/>
          </w:tcPr>
          <w:p w14:paraId="580F6CDB" w14:textId="77777777" w:rsidR="004A5884" w:rsidRPr="00265ABD" w:rsidRDefault="00783648" w:rsidP="004A405E">
            <w:pPr>
              <w:shd w:val="clear" w:color="auto" w:fill="FFFFFF"/>
              <w:tabs>
                <w:tab w:val="left" w:leader="dot" w:pos="4954"/>
              </w:tabs>
              <w:ind w:left="677" w:hanging="576"/>
            </w:pPr>
            <w:r w:rsidRPr="004547E1">
              <w:rPr>
                <w:szCs w:val="18"/>
                <w:lang w:val="en-US"/>
              </w:rPr>
              <w:t>10. Grant to the Australian Council for Rehabilitation of Disabled</w:t>
            </w:r>
            <w:r w:rsidR="005C5C07">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2CFE00E" w14:textId="77777777" w:rsidR="004A5884" w:rsidRPr="00265ABD" w:rsidRDefault="00783648" w:rsidP="005C5C07">
            <w:pPr>
              <w:shd w:val="clear" w:color="auto" w:fill="FFFFFF"/>
              <w:ind w:right="144"/>
              <w:jc w:val="right"/>
            </w:pPr>
            <w:r w:rsidRPr="004547E1">
              <w:rPr>
                <w:szCs w:val="18"/>
                <w:lang w:val="en-US"/>
              </w:rPr>
              <w:t>15,000</w:t>
            </w:r>
          </w:p>
        </w:tc>
        <w:tc>
          <w:tcPr>
            <w:tcW w:w="1260" w:type="dxa"/>
            <w:tcBorders>
              <w:top w:val="nil"/>
              <w:left w:val="single" w:sz="6" w:space="0" w:color="auto"/>
              <w:right w:val="single" w:sz="6" w:space="0" w:color="auto"/>
            </w:tcBorders>
            <w:shd w:val="clear" w:color="auto" w:fill="FFFFFF"/>
            <w:vAlign w:val="bottom"/>
          </w:tcPr>
          <w:p w14:paraId="5BD35266" w14:textId="77777777" w:rsidR="004A5884" w:rsidRPr="00265ABD" w:rsidRDefault="00783648" w:rsidP="005C5C07">
            <w:pPr>
              <w:shd w:val="clear" w:color="auto" w:fill="FFFFFF"/>
              <w:ind w:right="144"/>
              <w:jc w:val="right"/>
            </w:pPr>
            <w:r w:rsidRPr="004547E1">
              <w:rPr>
                <w:szCs w:val="18"/>
                <w:lang w:val="en-US"/>
              </w:rPr>
              <w:t>15,000</w:t>
            </w:r>
          </w:p>
        </w:tc>
        <w:tc>
          <w:tcPr>
            <w:tcW w:w="1329" w:type="dxa"/>
            <w:tcBorders>
              <w:top w:val="nil"/>
              <w:left w:val="single" w:sz="6" w:space="0" w:color="auto"/>
              <w:bottom w:val="nil"/>
              <w:right w:val="nil"/>
            </w:tcBorders>
            <w:shd w:val="clear" w:color="auto" w:fill="FFFFFF"/>
            <w:vAlign w:val="bottom"/>
          </w:tcPr>
          <w:p w14:paraId="550D00AC" w14:textId="77777777" w:rsidR="004A5884" w:rsidRPr="00265ABD" w:rsidRDefault="00783648" w:rsidP="005C5C07">
            <w:pPr>
              <w:shd w:val="clear" w:color="auto" w:fill="FFFFFF"/>
              <w:ind w:right="144"/>
              <w:jc w:val="right"/>
            </w:pPr>
            <w:r w:rsidRPr="004547E1">
              <w:rPr>
                <w:szCs w:val="18"/>
                <w:lang w:val="en-US"/>
              </w:rPr>
              <w:t>15,000</w:t>
            </w:r>
          </w:p>
        </w:tc>
      </w:tr>
      <w:tr w:rsidR="004A5884" w:rsidRPr="00265ABD" w14:paraId="7A3BB396" w14:textId="77777777" w:rsidTr="00CE50C8">
        <w:trPr>
          <w:trHeight w:val="20"/>
          <w:jc w:val="center"/>
        </w:trPr>
        <w:tc>
          <w:tcPr>
            <w:tcW w:w="5170" w:type="dxa"/>
            <w:tcBorders>
              <w:top w:val="nil"/>
              <w:left w:val="nil"/>
              <w:bottom w:val="nil"/>
              <w:right w:val="single" w:sz="6" w:space="0" w:color="auto"/>
            </w:tcBorders>
            <w:shd w:val="clear" w:color="auto" w:fill="FFFFFF"/>
          </w:tcPr>
          <w:p w14:paraId="1857D0D0" w14:textId="77777777" w:rsidR="004A5884" w:rsidRPr="00265ABD" w:rsidRDefault="00783648" w:rsidP="005C5C07">
            <w:pPr>
              <w:shd w:val="clear" w:color="auto" w:fill="FFFFFF"/>
              <w:tabs>
                <w:tab w:val="left" w:leader="dot" w:pos="4954"/>
              </w:tabs>
              <w:ind w:left="125"/>
              <w:jc w:val="both"/>
            </w:pPr>
            <w:r w:rsidRPr="004547E1">
              <w:rPr>
                <w:szCs w:val="18"/>
                <w:lang w:val="en-US"/>
              </w:rPr>
              <w:t>11. Grant to the Australian Council on the Ageing</w:t>
            </w:r>
            <w:r w:rsidR="005C5C07">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7BF279AD" w14:textId="77777777" w:rsidR="004A5884" w:rsidRPr="00265ABD" w:rsidRDefault="00783648" w:rsidP="005C5C07">
            <w:pPr>
              <w:shd w:val="clear" w:color="auto" w:fill="FFFFFF"/>
              <w:ind w:right="144"/>
              <w:jc w:val="right"/>
            </w:pPr>
            <w:r w:rsidRPr="004547E1">
              <w:rPr>
                <w:szCs w:val="18"/>
                <w:lang w:val="en-US"/>
              </w:rPr>
              <w:t>100,000</w:t>
            </w:r>
          </w:p>
        </w:tc>
        <w:tc>
          <w:tcPr>
            <w:tcW w:w="1260" w:type="dxa"/>
            <w:tcBorders>
              <w:top w:val="nil"/>
              <w:left w:val="single" w:sz="6" w:space="0" w:color="auto"/>
              <w:bottom w:val="single" w:sz="6" w:space="0" w:color="auto"/>
              <w:right w:val="single" w:sz="4" w:space="0" w:color="auto"/>
            </w:tcBorders>
            <w:shd w:val="clear" w:color="auto" w:fill="FFFFFF"/>
            <w:vAlign w:val="bottom"/>
          </w:tcPr>
          <w:p w14:paraId="2032D1F1" w14:textId="77777777" w:rsidR="004A5884" w:rsidRPr="00265ABD" w:rsidRDefault="00783648" w:rsidP="005C5C07">
            <w:pPr>
              <w:shd w:val="clear" w:color="auto" w:fill="FFFFFF"/>
              <w:ind w:right="144"/>
              <w:jc w:val="right"/>
            </w:pPr>
            <w:r w:rsidRPr="004547E1">
              <w:rPr>
                <w:szCs w:val="18"/>
                <w:lang w:val="en-US"/>
              </w:rPr>
              <w:t>60,000</w:t>
            </w:r>
          </w:p>
        </w:tc>
        <w:tc>
          <w:tcPr>
            <w:tcW w:w="1329" w:type="dxa"/>
            <w:tcBorders>
              <w:top w:val="nil"/>
              <w:left w:val="single" w:sz="4" w:space="0" w:color="auto"/>
              <w:bottom w:val="single" w:sz="6" w:space="0" w:color="auto"/>
              <w:right w:val="nil"/>
            </w:tcBorders>
            <w:shd w:val="clear" w:color="auto" w:fill="FFFFFF"/>
            <w:vAlign w:val="bottom"/>
          </w:tcPr>
          <w:p w14:paraId="58ACDA33" w14:textId="77777777" w:rsidR="004A5884" w:rsidRPr="00265ABD" w:rsidRDefault="00783648" w:rsidP="005C5C07">
            <w:pPr>
              <w:shd w:val="clear" w:color="auto" w:fill="FFFFFF"/>
              <w:ind w:right="144"/>
              <w:jc w:val="right"/>
            </w:pPr>
            <w:r w:rsidRPr="004547E1">
              <w:rPr>
                <w:szCs w:val="18"/>
                <w:lang w:val="en-US"/>
              </w:rPr>
              <w:t>60,000</w:t>
            </w:r>
          </w:p>
        </w:tc>
      </w:tr>
      <w:tr w:rsidR="004A5884" w:rsidRPr="00265ABD" w14:paraId="4680D135" w14:textId="77777777" w:rsidTr="005C5C07">
        <w:trPr>
          <w:trHeight w:val="20"/>
          <w:jc w:val="center"/>
        </w:trPr>
        <w:tc>
          <w:tcPr>
            <w:tcW w:w="5170" w:type="dxa"/>
            <w:tcBorders>
              <w:top w:val="nil"/>
              <w:left w:val="nil"/>
              <w:bottom w:val="nil"/>
              <w:right w:val="single" w:sz="6" w:space="0" w:color="auto"/>
            </w:tcBorders>
            <w:shd w:val="clear" w:color="auto" w:fill="FFFFFF"/>
          </w:tcPr>
          <w:p w14:paraId="5F657242" w14:textId="77777777" w:rsidR="004A5884" w:rsidRPr="00265ABD" w:rsidRDefault="004A5884" w:rsidP="005C5C07">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1DD360D" w14:textId="77777777" w:rsidR="004A5884" w:rsidRPr="00265ABD" w:rsidRDefault="00783648" w:rsidP="005C5C07">
            <w:pPr>
              <w:shd w:val="clear" w:color="auto" w:fill="FFFFFF"/>
              <w:ind w:right="144"/>
              <w:jc w:val="right"/>
            </w:pPr>
            <w:r w:rsidRPr="004547E1">
              <w:rPr>
                <w:szCs w:val="18"/>
                <w:lang w:val="en-US"/>
              </w:rPr>
              <w:t>13,654,000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E6F7607" w14:textId="77777777" w:rsidR="004A5884" w:rsidRPr="00265ABD" w:rsidRDefault="00783648" w:rsidP="005C5C07">
            <w:pPr>
              <w:shd w:val="clear" w:color="auto" w:fill="FFFFFF"/>
              <w:ind w:right="144"/>
              <w:jc w:val="right"/>
            </w:pPr>
            <w:r w:rsidRPr="004547E1">
              <w:rPr>
                <w:szCs w:val="18"/>
                <w:lang w:val="en-US"/>
              </w:rPr>
              <w:t>13,991,000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50FB434" w14:textId="77777777" w:rsidR="004A5884" w:rsidRPr="00265ABD" w:rsidRDefault="00783648" w:rsidP="005C5C07">
            <w:pPr>
              <w:shd w:val="clear" w:color="auto" w:fill="FFFFFF"/>
              <w:ind w:right="144"/>
              <w:jc w:val="right"/>
            </w:pPr>
            <w:r w:rsidRPr="004547E1">
              <w:rPr>
                <w:szCs w:val="18"/>
                <w:lang w:val="en-US"/>
              </w:rPr>
              <w:t>11,768,047</w:t>
            </w:r>
          </w:p>
        </w:tc>
      </w:tr>
      <w:tr w:rsidR="004A5884" w:rsidRPr="00265ABD" w14:paraId="3F579466" w14:textId="77777777" w:rsidTr="005C5C07">
        <w:trPr>
          <w:trHeight w:val="20"/>
          <w:jc w:val="center"/>
        </w:trPr>
        <w:tc>
          <w:tcPr>
            <w:tcW w:w="5170" w:type="dxa"/>
            <w:tcBorders>
              <w:top w:val="nil"/>
              <w:left w:val="nil"/>
              <w:bottom w:val="nil"/>
              <w:right w:val="single" w:sz="6" w:space="0" w:color="auto"/>
            </w:tcBorders>
            <w:shd w:val="clear" w:color="auto" w:fill="FFFFFF"/>
          </w:tcPr>
          <w:p w14:paraId="56E6BF6F" w14:textId="77777777" w:rsidR="004A5884" w:rsidRPr="00265ABD" w:rsidRDefault="00121CAF" w:rsidP="005C5C07">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Social Services</w:t>
            </w:r>
            <w:r w:rsidR="005C5C07">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D4AF5B7" w14:textId="77777777" w:rsidR="004A5884" w:rsidRPr="00265ABD" w:rsidRDefault="00783648" w:rsidP="005C5C07">
            <w:pPr>
              <w:shd w:val="clear" w:color="auto" w:fill="FFFFFF"/>
              <w:spacing w:before="120" w:after="120"/>
              <w:ind w:right="144"/>
              <w:jc w:val="right"/>
            </w:pPr>
            <w:r w:rsidRPr="00265ABD">
              <w:rPr>
                <w:b/>
                <w:bCs/>
                <w:sz w:val="22"/>
                <w:szCs w:val="22"/>
                <w:lang w:val="en-US"/>
              </w:rPr>
              <w:t>28,819,000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FC15900" w14:textId="77777777" w:rsidR="004A5884" w:rsidRPr="00265ABD" w:rsidRDefault="00783648" w:rsidP="005C5C07">
            <w:pPr>
              <w:shd w:val="clear" w:color="auto" w:fill="FFFFFF"/>
              <w:spacing w:before="120" w:after="120"/>
              <w:ind w:right="144"/>
              <w:jc w:val="right"/>
            </w:pPr>
            <w:r w:rsidRPr="00265ABD">
              <w:rPr>
                <w:b/>
                <w:bCs/>
                <w:sz w:val="22"/>
                <w:szCs w:val="22"/>
                <w:lang w:val="en-US"/>
              </w:rPr>
              <w:t>28,686,500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67804803" w14:textId="77777777" w:rsidR="004A5884" w:rsidRPr="00265ABD" w:rsidRDefault="00783648" w:rsidP="005C5C07">
            <w:pPr>
              <w:shd w:val="clear" w:color="auto" w:fill="FFFFFF"/>
              <w:spacing w:before="120" w:after="120"/>
              <w:ind w:right="144"/>
              <w:jc w:val="right"/>
            </w:pPr>
            <w:r w:rsidRPr="00265ABD">
              <w:rPr>
                <w:b/>
                <w:bCs/>
                <w:sz w:val="22"/>
                <w:szCs w:val="22"/>
                <w:lang w:val="en-US"/>
              </w:rPr>
              <w:t>26,445,271</w:t>
            </w:r>
          </w:p>
        </w:tc>
      </w:tr>
    </w:tbl>
    <w:p w14:paraId="1DE4E9D1" w14:textId="77777777" w:rsidR="004A5884" w:rsidRPr="00265ABD" w:rsidRDefault="00265ABD" w:rsidP="005C5C07">
      <w:pPr>
        <w:shd w:val="clear" w:color="auto" w:fill="FFFFFF"/>
        <w:spacing w:before="120" w:after="120"/>
        <w:jc w:val="center"/>
      </w:pPr>
      <w:r w:rsidRPr="00265ABD">
        <w:br w:type="page"/>
      </w:r>
      <w:r w:rsidR="00783648" w:rsidRPr="00265ABD">
        <w:rPr>
          <w:b/>
          <w:bCs/>
          <w:sz w:val="22"/>
          <w:szCs w:val="22"/>
          <w:lang w:val="en-US"/>
        </w:rPr>
        <w:lastRenderedPageBreak/>
        <w:t>DEPARTMENT OF TRADE AND INDUSTRY</w:t>
      </w:r>
    </w:p>
    <w:p w14:paraId="71EACBD1" w14:textId="77777777" w:rsidR="004A5884" w:rsidRPr="00265ABD" w:rsidRDefault="00783648" w:rsidP="005C5C07">
      <w:pPr>
        <w:shd w:val="clear" w:color="auto" w:fill="FFFFFF"/>
        <w:spacing w:before="120" w:after="120"/>
        <w:jc w:val="center"/>
      </w:pPr>
      <w:r w:rsidRPr="00265ABD">
        <w:rPr>
          <w:sz w:val="22"/>
          <w:szCs w:val="22"/>
          <w:lang w:val="en-US"/>
        </w:rPr>
        <w:t>SUMMARY</w:t>
      </w:r>
    </w:p>
    <w:p w14:paraId="579A0969" w14:textId="77777777" w:rsidR="004A5884" w:rsidRPr="00265ABD" w:rsidRDefault="00783648" w:rsidP="005C5C07">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4B67DDFB" w14:textId="77777777" w:rsidR="004A5884" w:rsidRPr="00265ABD" w:rsidRDefault="00783648" w:rsidP="005C5C07">
      <w:pPr>
        <w:shd w:val="clear" w:color="auto" w:fill="FFFFFF"/>
        <w:spacing w:before="120" w:after="120"/>
        <w:jc w:val="center"/>
      </w:pPr>
      <w:r w:rsidRPr="00265ABD">
        <w:rPr>
          <w:lang w:val="en-US"/>
        </w:rPr>
        <w:t>Expenditure</w:t>
      </w:r>
      <w:r w:rsidRPr="00265ABD">
        <w:rPr>
          <w:rFonts w:eastAsia="Times New Roman"/>
          <w:lang w:val="en-US"/>
        </w:rPr>
        <w:t>—1967–68, Light figures</w:t>
      </w:r>
    </w:p>
    <w:p w14:paraId="6ABBC20B"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0"/>
        <w:gridCol w:w="3674"/>
        <w:gridCol w:w="1218"/>
        <w:gridCol w:w="1328"/>
        <w:gridCol w:w="1160"/>
        <w:gridCol w:w="1249"/>
      </w:tblGrid>
      <w:tr w:rsidR="004A5884" w:rsidRPr="00265ABD" w14:paraId="4BCCD89A" w14:textId="77777777" w:rsidTr="005C5C07">
        <w:trPr>
          <w:cantSplit/>
          <w:trHeight w:val="1272"/>
          <w:jc w:val="center"/>
        </w:trPr>
        <w:tc>
          <w:tcPr>
            <w:tcW w:w="480" w:type="dxa"/>
            <w:tcBorders>
              <w:top w:val="single" w:sz="6" w:space="0" w:color="auto"/>
              <w:left w:val="nil"/>
              <w:bottom w:val="single" w:sz="6" w:space="0" w:color="auto"/>
              <w:right w:val="single" w:sz="6" w:space="0" w:color="auto"/>
            </w:tcBorders>
            <w:shd w:val="clear" w:color="auto" w:fill="FFFFFF"/>
            <w:textDirection w:val="btLr"/>
            <w:vAlign w:val="center"/>
          </w:tcPr>
          <w:p w14:paraId="4010145C" w14:textId="77777777" w:rsidR="004A5884" w:rsidRPr="00265ABD" w:rsidRDefault="00783648" w:rsidP="005C5C07">
            <w:pPr>
              <w:shd w:val="clear" w:color="auto" w:fill="FFFFFF"/>
            </w:pPr>
            <w:r w:rsidRPr="004547E1">
              <w:rPr>
                <w:szCs w:val="14"/>
                <w:lang w:val="en-US"/>
              </w:rPr>
              <w:t>Division</w:t>
            </w:r>
          </w:p>
        </w:tc>
        <w:tc>
          <w:tcPr>
            <w:tcW w:w="3674" w:type="dxa"/>
            <w:tcBorders>
              <w:top w:val="single" w:sz="6" w:space="0" w:color="auto"/>
              <w:left w:val="single" w:sz="6" w:space="0" w:color="auto"/>
              <w:bottom w:val="single" w:sz="6" w:space="0" w:color="auto"/>
              <w:right w:val="single" w:sz="6" w:space="0" w:color="auto"/>
            </w:tcBorders>
            <w:shd w:val="clear" w:color="auto" w:fill="FFFFFF"/>
            <w:vAlign w:val="center"/>
          </w:tcPr>
          <w:p w14:paraId="43E9EAA2" w14:textId="77777777" w:rsidR="004A5884" w:rsidRPr="00265ABD" w:rsidRDefault="004A5884" w:rsidP="005C5C07">
            <w:pPr>
              <w:shd w:val="clear" w:color="auto" w:fill="FFFFFF"/>
              <w:tabs>
                <w:tab w:val="left" w:leader="dot" w:pos="3480"/>
              </w:tabs>
              <w:jc w:val="center"/>
            </w:pPr>
          </w:p>
        </w:tc>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14:paraId="7FDB2130" w14:textId="77777777" w:rsidR="004A5884" w:rsidRPr="00265ABD" w:rsidRDefault="00783648" w:rsidP="005C5C07">
            <w:pPr>
              <w:shd w:val="clear" w:color="auto" w:fill="FFFFFF"/>
              <w:jc w:val="center"/>
            </w:pPr>
            <w:r w:rsidRPr="004547E1">
              <w:rPr>
                <w:szCs w:val="14"/>
                <w:lang w:val="en-US"/>
              </w:rPr>
              <w:t>Salaries and Payments in the nature of Salary</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center"/>
          </w:tcPr>
          <w:p w14:paraId="14953490" w14:textId="77777777" w:rsidR="004A5884" w:rsidRPr="00265ABD" w:rsidRDefault="00783648" w:rsidP="005C5C07">
            <w:pPr>
              <w:shd w:val="clear" w:color="auto" w:fill="FFFFFF"/>
              <w:jc w:val="center"/>
            </w:pPr>
            <w:r w:rsidRPr="004547E1">
              <w:rPr>
                <w:szCs w:val="14"/>
                <w:lang w:val="en-US"/>
              </w:rPr>
              <w:t>Administrative Expenses</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14:paraId="3B0E312F" w14:textId="77777777" w:rsidR="004A5884" w:rsidRPr="00265ABD" w:rsidRDefault="00783648" w:rsidP="005C5C07">
            <w:pPr>
              <w:shd w:val="clear" w:color="auto" w:fill="FFFFFF"/>
              <w:jc w:val="center"/>
            </w:pPr>
            <w:r w:rsidRPr="004547E1">
              <w:rPr>
                <w:szCs w:val="14"/>
                <w:lang w:val="en-US"/>
              </w:rPr>
              <w:t>Other Services</w:t>
            </w:r>
          </w:p>
        </w:tc>
        <w:tc>
          <w:tcPr>
            <w:tcW w:w="1249" w:type="dxa"/>
            <w:tcBorders>
              <w:top w:val="single" w:sz="6" w:space="0" w:color="auto"/>
              <w:left w:val="single" w:sz="6" w:space="0" w:color="auto"/>
              <w:bottom w:val="single" w:sz="6" w:space="0" w:color="auto"/>
              <w:right w:val="nil"/>
            </w:tcBorders>
            <w:shd w:val="clear" w:color="auto" w:fill="FFFFFF"/>
            <w:vAlign w:val="center"/>
          </w:tcPr>
          <w:p w14:paraId="2A81ACBF" w14:textId="77777777" w:rsidR="004A5884" w:rsidRPr="00265ABD" w:rsidRDefault="00783648" w:rsidP="005C5C07">
            <w:pPr>
              <w:shd w:val="clear" w:color="auto" w:fill="FFFFFF"/>
              <w:jc w:val="center"/>
            </w:pPr>
            <w:r w:rsidRPr="004547E1">
              <w:rPr>
                <w:szCs w:val="14"/>
                <w:lang w:val="en-US"/>
              </w:rPr>
              <w:t>Total</w:t>
            </w:r>
          </w:p>
        </w:tc>
      </w:tr>
      <w:tr w:rsidR="004A5884" w:rsidRPr="00265ABD" w14:paraId="3709289D" w14:textId="77777777" w:rsidTr="005C5C07">
        <w:trPr>
          <w:cantSplit/>
          <w:trHeight w:val="345"/>
          <w:jc w:val="center"/>
        </w:trPr>
        <w:tc>
          <w:tcPr>
            <w:tcW w:w="480" w:type="dxa"/>
            <w:tcBorders>
              <w:top w:val="single" w:sz="6" w:space="0" w:color="auto"/>
              <w:left w:val="nil"/>
              <w:bottom w:val="nil"/>
              <w:right w:val="single" w:sz="6" w:space="0" w:color="auto"/>
            </w:tcBorders>
            <w:shd w:val="clear" w:color="auto" w:fill="FFFFFF"/>
            <w:vAlign w:val="center"/>
          </w:tcPr>
          <w:p w14:paraId="0C9E7526" w14:textId="77777777" w:rsidR="004A5884" w:rsidRPr="00265ABD" w:rsidRDefault="004A5884" w:rsidP="005C5C07">
            <w:pPr>
              <w:shd w:val="clear" w:color="auto" w:fill="FFFFFF"/>
              <w:jc w:val="center"/>
            </w:pPr>
          </w:p>
        </w:tc>
        <w:tc>
          <w:tcPr>
            <w:tcW w:w="3674" w:type="dxa"/>
            <w:tcBorders>
              <w:top w:val="single" w:sz="6" w:space="0" w:color="auto"/>
              <w:left w:val="single" w:sz="6" w:space="0" w:color="auto"/>
              <w:bottom w:val="nil"/>
              <w:right w:val="single" w:sz="6" w:space="0" w:color="auto"/>
            </w:tcBorders>
            <w:shd w:val="clear" w:color="auto" w:fill="FFFFFF"/>
            <w:vAlign w:val="center"/>
          </w:tcPr>
          <w:p w14:paraId="3600E72E" w14:textId="77777777" w:rsidR="004A5884" w:rsidRPr="00265ABD" w:rsidRDefault="004A5884" w:rsidP="005C5C07">
            <w:pPr>
              <w:shd w:val="clear" w:color="auto" w:fill="FFFFFF"/>
              <w:tabs>
                <w:tab w:val="left" w:leader="dot" w:pos="3480"/>
              </w:tabs>
              <w:jc w:val="center"/>
            </w:pPr>
          </w:p>
        </w:tc>
        <w:tc>
          <w:tcPr>
            <w:tcW w:w="1218" w:type="dxa"/>
            <w:tcBorders>
              <w:top w:val="single" w:sz="6" w:space="0" w:color="auto"/>
              <w:left w:val="single" w:sz="6" w:space="0" w:color="auto"/>
              <w:bottom w:val="nil"/>
              <w:right w:val="single" w:sz="6" w:space="0" w:color="auto"/>
            </w:tcBorders>
            <w:shd w:val="clear" w:color="auto" w:fill="FFFFFF"/>
            <w:vAlign w:val="center"/>
          </w:tcPr>
          <w:p w14:paraId="5BB1A846" w14:textId="77777777" w:rsidR="004A5884" w:rsidRPr="00265ABD" w:rsidRDefault="00783648" w:rsidP="005C5C07">
            <w:pPr>
              <w:shd w:val="clear" w:color="auto" w:fill="FFFFFF"/>
              <w:jc w:val="center"/>
            </w:pPr>
            <w:r w:rsidRPr="004547E1">
              <w:rPr>
                <w:szCs w:val="18"/>
                <w:lang w:val="en-US"/>
              </w:rPr>
              <w:t>$</w:t>
            </w:r>
          </w:p>
        </w:tc>
        <w:tc>
          <w:tcPr>
            <w:tcW w:w="1328" w:type="dxa"/>
            <w:tcBorders>
              <w:top w:val="single" w:sz="6" w:space="0" w:color="auto"/>
              <w:left w:val="single" w:sz="6" w:space="0" w:color="auto"/>
              <w:bottom w:val="nil"/>
              <w:right w:val="single" w:sz="6" w:space="0" w:color="auto"/>
            </w:tcBorders>
            <w:shd w:val="clear" w:color="auto" w:fill="FFFFFF"/>
            <w:vAlign w:val="center"/>
          </w:tcPr>
          <w:p w14:paraId="49917A18" w14:textId="77777777" w:rsidR="004A5884" w:rsidRPr="00265ABD" w:rsidRDefault="00783648" w:rsidP="005C5C07">
            <w:pPr>
              <w:shd w:val="clear" w:color="auto" w:fill="FFFFFF"/>
              <w:jc w:val="center"/>
            </w:pPr>
            <w:r w:rsidRPr="004547E1">
              <w:rPr>
                <w:szCs w:val="18"/>
                <w:lang w:val="en-US"/>
              </w:rPr>
              <w:t>$</w:t>
            </w:r>
          </w:p>
        </w:tc>
        <w:tc>
          <w:tcPr>
            <w:tcW w:w="1160" w:type="dxa"/>
            <w:tcBorders>
              <w:top w:val="single" w:sz="6" w:space="0" w:color="auto"/>
              <w:left w:val="single" w:sz="6" w:space="0" w:color="auto"/>
              <w:bottom w:val="nil"/>
              <w:right w:val="single" w:sz="6" w:space="0" w:color="auto"/>
            </w:tcBorders>
            <w:shd w:val="clear" w:color="auto" w:fill="FFFFFF"/>
            <w:vAlign w:val="center"/>
          </w:tcPr>
          <w:p w14:paraId="6D05BD70" w14:textId="77777777" w:rsidR="004A5884" w:rsidRPr="00265ABD" w:rsidRDefault="00783648" w:rsidP="005C5C07">
            <w:pPr>
              <w:shd w:val="clear" w:color="auto" w:fill="FFFFFF"/>
              <w:jc w:val="center"/>
            </w:pPr>
            <w:r w:rsidRPr="004547E1">
              <w:rPr>
                <w:szCs w:val="18"/>
                <w:lang w:val="en-US"/>
              </w:rPr>
              <w:t>$</w:t>
            </w:r>
          </w:p>
        </w:tc>
        <w:tc>
          <w:tcPr>
            <w:tcW w:w="1249" w:type="dxa"/>
            <w:tcBorders>
              <w:top w:val="single" w:sz="6" w:space="0" w:color="auto"/>
              <w:left w:val="single" w:sz="6" w:space="0" w:color="auto"/>
              <w:bottom w:val="nil"/>
              <w:right w:val="nil"/>
            </w:tcBorders>
            <w:shd w:val="clear" w:color="auto" w:fill="FFFFFF"/>
            <w:vAlign w:val="center"/>
          </w:tcPr>
          <w:p w14:paraId="10415FE9" w14:textId="77777777" w:rsidR="004A5884" w:rsidRPr="00265ABD" w:rsidRDefault="00783648" w:rsidP="005C5C07">
            <w:pPr>
              <w:shd w:val="clear" w:color="auto" w:fill="FFFFFF"/>
              <w:jc w:val="center"/>
            </w:pPr>
            <w:r w:rsidRPr="004547E1">
              <w:rPr>
                <w:szCs w:val="18"/>
                <w:lang w:val="en-US"/>
              </w:rPr>
              <w:t>$</w:t>
            </w:r>
          </w:p>
        </w:tc>
      </w:tr>
      <w:tr w:rsidR="004A5884" w:rsidRPr="00265ABD" w14:paraId="0E2BB981"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7567E6FF" w14:textId="77777777" w:rsidR="004A5884" w:rsidRPr="00265ABD" w:rsidRDefault="00783648" w:rsidP="005C5C07">
            <w:pPr>
              <w:shd w:val="clear" w:color="auto" w:fill="FFFFFF"/>
              <w:jc w:val="center"/>
            </w:pPr>
            <w:r w:rsidRPr="004547E1">
              <w:rPr>
                <w:szCs w:val="18"/>
                <w:lang w:val="en-US"/>
              </w:rPr>
              <w:t>520</w:t>
            </w:r>
          </w:p>
        </w:tc>
        <w:tc>
          <w:tcPr>
            <w:tcW w:w="3674" w:type="dxa"/>
            <w:tcBorders>
              <w:top w:val="nil"/>
              <w:left w:val="single" w:sz="6" w:space="0" w:color="auto"/>
              <w:bottom w:val="nil"/>
              <w:right w:val="single" w:sz="6" w:space="0" w:color="auto"/>
            </w:tcBorders>
            <w:shd w:val="clear" w:color="auto" w:fill="FFFFFF"/>
          </w:tcPr>
          <w:p w14:paraId="2E15CE48" w14:textId="77777777" w:rsidR="004A5884" w:rsidRPr="00265ABD" w:rsidRDefault="00783648" w:rsidP="005C5C07">
            <w:pPr>
              <w:shd w:val="clear" w:color="auto" w:fill="FFFFFF"/>
              <w:tabs>
                <w:tab w:val="left" w:leader="dot" w:pos="3480"/>
              </w:tabs>
              <w:ind w:left="24"/>
              <w:jc w:val="both"/>
            </w:pPr>
            <w:r w:rsidRPr="004547E1">
              <w:rPr>
                <w:szCs w:val="14"/>
                <w:lang w:val="en-US"/>
              </w:rPr>
              <w:t>ADMINISTRATIVE</w:t>
            </w:r>
            <w:r w:rsidR="005C5C07">
              <w:rPr>
                <w:szCs w:val="14"/>
                <w:lang w:val="en-US"/>
              </w:rPr>
              <w:tab/>
            </w:r>
          </w:p>
        </w:tc>
        <w:tc>
          <w:tcPr>
            <w:tcW w:w="1218" w:type="dxa"/>
            <w:tcBorders>
              <w:top w:val="nil"/>
              <w:left w:val="single" w:sz="6" w:space="0" w:color="auto"/>
              <w:bottom w:val="nil"/>
              <w:right w:val="single" w:sz="6" w:space="0" w:color="auto"/>
            </w:tcBorders>
            <w:shd w:val="clear" w:color="auto" w:fill="FFFFFF"/>
            <w:vAlign w:val="bottom"/>
          </w:tcPr>
          <w:p w14:paraId="15976D8F" w14:textId="77777777" w:rsidR="004A5884" w:rsidRPr="00265ABD" w:rsidRDefault="00783648" w:rsidP="005C5C07">
            <w:pPr>
              <w:shd w:val="clear" w:color="auto" w:fill="FFFFFF"/>
              <w:ind w:right="144"/>
              <w:jc w:val="right"/>
            </w:pPr>
            <w:r w:rsidRPr="004547E1">
              <w:rPr>
                <w:b/>
                <w:bCs/>
                <w:szCs w:val="18"/>
                <w:lang w:val="en-US"/>
              </w:rPr>
              <w:t>5,185,000</w:t>
            </w:r>
          </w:p>
        </w:tc>
        <w:tc>
          <w:tcPr>
            <w:tcW w:w="1328" w:type="dxa"/>
            <w:tcBorders>
              <w:top w:val="nil"/>
              <w:left w:val="single" w:sz="6" w:space="0" w:color="auto"/>
              <w:bottom w:val="nil"/>
              <w:right w:val="single" w:sz="6" w:space="0" w:color="auto"/>
            </w:tcBorders>
            <w:shd w:val="clear" w:color="auto" w:fill="FFFFFF"/>
            <w:vAlign w:val="bottom"/>
          </w:tcPr>
          <w:p w14:paraId="6D52D2C6" w14:textId="77777777" w:rsidR="004A5884" w:rsidRPr="00265ABD" w:rsidRDefault="00783648" w:rsidP="005C5C07">
            <w:pPr>
              <w:shd w:val="clear" w:color="auto" w:fill="FFFFFF"/>
              <w:ind w:right="144"/>
              <w:jc w:val="right"/>
            </w:pPr>
            <w:r w:rsidRPr="004547E1">
              <w:rPr>
                <w:b/>
                <w:bCs/>
                <w:szCs w:val="18"/>
                <w:lang w:val="en-US"/>
              </w:rPr>
              <w:t>4,828,000</w:t>
            </w:r>
          </w:p>
        </w:tc>
        <w:tc>
          <w:tcPr>
            <w:tcW w:w="1160" w:type="dxa"/>
            <w:tcBorders>
              <w:top w:val="nil"/>
              <w:left w:val="single" w:sz="6" w:space="0" w:color="auto"/>
              <w:bottom w:val="nil"/>
              <w:right w:val="single" w:sz="6" w:space="0" w:color="auto"/>
            </w:tcBorders>
            <w:shd w:val="clear" w:color="auto" w:fill="FFFFFF"/>
            <w:vAlign w:val="bottom"/>
          </w:tcPr>
          <w:p w14:paraId="1D6CEF3E" w14:textId="77777777" w:rsidR="004A5884" w:rsidRPr="00265ABD" w:rsidRDefault="00783648" w:rsidP="005C5C07">
            <w:pPr>
              <w:shd w:val="clear" w:color="auto" w:fill="FFFFFF"/>
              <w:ind w:right="144"/>
              <w:jc w:val="right"/>
            </w:pPr>
            <w:r w:rsidRPr="004547E1">
              <w:rPr>
                <w:b/>
                <w:bCs/>
                <w:szCs w:val="18"/>
                <w:lang w:val="en-US"/>
              </w:rPr>
              <w:t>2,399,000</w:t>
            </w:r>
          </w:p>
        </w:tc>
        <w:tc>
          <w:tcPr>
            <w:tcW w:w="1249" w:type="dxa"/>
            <w:tcBorders>
              <w:top w:val="nil"/>
              <w:left w:val="single" w:sz="6" w:space="0" w:color="auto"/>
              <w:bottom w:val="nil"/>
              <w:right w:val="nil"/>
            </w:tcBorders>
            <w:shd w:val="clear" w:color="auto" w:fill="FFFFFF"/>
            <w:vAlign w:val="bottom"/>
          </w:tcPr>
          <w:p w14:paraId="7722D3FE" w14:textId="77777777" w:rsidR="004A5884" w:rsidRPr="00265ABD" w:rsidRDefault="00783648" w:rsidP="005C5C07">
            <w:pPr>
              <w:shd w:val="clear" w:color="auto" w:fill="FFFFFF"/>
              <w:ind w:right="144"/>
              <w:jc w:val="right"/>
            </w:pPr>
            <w:r w:rsidRPr="004547E1">
              <w:rPr>
                <w:b/>
                <w:bCs/>
                <w:szCs w:val="18"/>
                <w:lang w:val="en-US"/>
              </w:rPr>
              <w:t>12,412,000</w:t>
            </w:r>
          </w:p>
        </w:tc>
      </w:tr>
      <w:tr w:rsidR="004A5884" w:rsidRPr="00265ABD" w14:paraId="28F59DCC"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3E7831A7" w14:textId="77777777" w:rsidR="004A5884" w:rsidRPr="00265ABD" w:rsidRDefault="004A5884" w:rsidP="005C5C07">
            <w:pPr>
              <w:shd w:val="clear" w:color="auto" w:fill="FFFFFF"/>
              <w:jc w:val="center"/>
            </w:pPr>
          </w:p>
        </w:tc>
        <w:tc>
          <w:tcPr>
            <w:tcW w:w="3674" w:type="dxa"/>
            <w:tcBorders>
              <w:top w:val="nil"/>
              <w:left w:val="single" w:sz="6" w:space="0" w:color="auto"/>
              <w:bottom w:val="nil"/>
              <w:right w:val="single" w:sz="6" w:space="0" w:color="auto"/>
            </w:tcBorders>
            <w:shd w:val="clear" w:color="auto" w:fill="FFFFFF"/>
          </w:tcPr>
          <w:p w14:paraId="24159874" w14:textId="77777777" w:rsidR="004A5884" w:rsidRPr="00265ABD" w:rsidRDefault="004A5884" w:rsidP="005C5C07">
            <w:pPr>
              <w:shd w:val="clear" w:color="auto" w:fill="FFFFFF"/>
              <w:tabs>
                <w:tab w:val="left" w:leader="dot" w:pos="3480"/>
              </w:tabs>
            </w:pPr>
          </w:p>
        </w:tc>
        <w:tc>
          <w:tcPr>
            <w:tcW w:w="1218" w:type="dxa"/>
            <w:tcBorders>
              <w:top w:val="nil"/>
              <w:left w:val="single" w:sz="6" w:space="0" w:color="auto"/>
              <w:bottom w:val="nil"/>
              <w:right w:val="single" w:sz="6" w:space="0" w:color="auto"/>
            </w:tcBorders>
            <w:shd w:val="clear" w:color="auto" w:fill="FFFFFF"/>
            <w:vAlign w:val="bottom"/>
          </w:tcPr>
          <w:p w14:paraId="6B866A3D" w14:textId="77777777" w:rsidR="004A5884" w:rsidRPr="00265ABD" w:rsidRDefault="00783648" w:rsidP="005C5C07">
            <w:pPr>
              <w:shd w:val="clear" w:color="auto" w:fill="FFFFFF"/>
              <w:ind w:right="144"/>
              <w:jc w:val="right"/>
            </w:pPr>
            <w:r w:rsidRPr="004547E1">
              <w:rPr>
                <w:szCs w:val="18"/>
                <w:lang w:val="en-US"/>
              </w:rPr>
              <w:t>4,508,507</w:t>
            </w:r>
          </w:p>
        </w:tc>
        <w:tc>
          <w:tcPr>
            <w:tcW w:w="1328" w:type="dxa"/>
            <w:tcBorders>
              <w:top w:val="nil"/>
              <w:left w:val="single" w:sz="6" w:space="0" w:color="auto"/>
              <w:bottom w:val="nil"/>
              <w:right w:val="single" w:sz="6" w:space="0" w:color="auto"/>
            </w:tcBorders>
            <w:shd w:val="clear" w:color="auto" w:fill="FFFFFF"/>
            <w:vAlign w:val="bottom"/>
          </w:tcPr>
          <w:p w14:paraId="1EA686AC" w14:textId="77777777" w:rsidR="004A5884" w:rsidRPr="00265ABD" w:rsidRDefault="00783648" w:rsidP="005C5C07">
            <w:pPr>
              <w:shd w:val="clear" w:color="auto" w:fill="FFFFFF"/>
              <w:ind w:right="144"/>
              <w:jc w:val="right"/>
            </w:pPr>
            <w:r w:rsidRPr="004547E1">
              <w:rPr>
                <w:szCs w:val="18"/>
                <w:lang w:val="en-US"/>
              </w:rPr>
              <w:t>4,331,523</w:t>
            </w:r>
          </w:p>
        </w:tc>
        <w:tc>
          <w:tcPr>
            <w:tcW w:w="1160" w:type="dxa"/>
            <w:tcBorders>
              <w:top w:val="nil"/>
              <w:left w:val="single" w:sz="6" w:space="0" w:color="auto"/>
              <w:bottom w:val="nil"/>
              <w:right w:val="single" w:sz="6" w:space="0" w:color="auto"/>
            </w:tcBorders>
            <w:shd w:val="clear" w:color="auto" w:fill="FFFFFF"/>
            <w:vAlign w:val="bottom"/>
          </w:tcPr>
          <w:p w14:paraId="75892629" w14:textId="77777777" w:rsidR="004A5884" w:rsidRPr="00265ABD" w:rsidRDefault="00783648" w:rsidP="005C5C07">
            <w:pPr>
              <w:shd w:val="clear" w:color="auto" w:fill="FFFFFF"/>
              <w:ind w:right="144"/>
              <w:jc w:val="right"/>
            </w:pPr>
            <w:r w:rsidRPr="004547E1">
              <w:rPr>
                <w:szCs w:val="18"/>
                <w:lang w:val="en-US"/>
              </w:rPr>
              <w:t>432,327</w:t>
            </w:r>
          </w:p>
        </w:tc>
        <w:tc>
          <w:tcPr>
            <w:tcW w:w="1249" w:type="dxa"/>
            <w:tcBorders>
              <w:top w:val="nil"/>
              <w:left w:val="single" w:sz="6" w:space="0" w:color="auto"/>
              <w:bottom w:val="nil"/>
              <w:right w:val="nil"/>
            </w:tcBorders>
            <w:shd w:val="clear" w:color="auto" w:fill="FFFFFF"/>
            <w:vAlign w:val="bottom"/>
          </w:tcPr>
          <w:p w14:paraId="2989DD25" w14:textId="77777777" w:rsidR="004A5884" w:rsidRPr="00265ABD" w:rsidRDefault="00783648" w:rsidP="005C5C07">
            <w:pPr>
              <w:shd w:val="clear" w:color="auto" w:fill="FFFFFF"/>
              <w:ind w:right="144"/>
              <w:jc w:val="right"/>
            </w:pPr>
            <w:r w:rsidRPr="004547E1">
              <w:rPr>
                <w:szCs w:val="18"/>
                <w:lang w:val="en-US"/>
              </w:rPr>
              <w:t>9,272,356</w:t>
            </w:r>
          </w:p>
        </w:tc>
      </w:tr>
      <w:tr w:rsidR="004A5884" w:rsidRPr="00265ABD" w14:paraId="3807ED99"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71B36E47" w14:textId="77777777" w:rsidR="004A5884" w:rsidRPr="00265ABD" w:rsidRDefault="00783648" w:rsidP="005C5C07">
            <w:pPr>
              <w:shd w:val="clear" w:color="auto" w:fill="FFFFFF"/>
              <w:spacing w:before="120"/>
              <w:jc w:val="center"/>
            </w:pPr>
            <w:r w:rsidRPr="004547E1">
              <w:rPr>
                <w:szCs w:val="18"/>
                <w:lang w:val="en-US"/>
              </w:rPr>
              <w:t>522</w:t>
            </w:r>
          </w:p>
        </w:tc>
        <w:tc>
          <w:tcPr>
            <w:tcW w:w="3674" w:type="dxa"/>
            <w:tcBorders>
              <w:top w:val="nil"/>
              <w:left w:val="single" w:sz="6" w:space="0" w:color="auto"/>
              <w:bottom w:val="nil"/>
              <w:right w:val="single" w:sz="6" w:space="0" w:color="auto"/>
            </w:tcBorders>
            <w:shd w:val="clear" w:color="auto" w:fill="FFFFFF"/>
          </w:tcPr>
          <w:p w14:paraId="0B9A8B76" w14:textId="77777777" w:rsidR="004A5884" w:rsidRPr="00265ABD" w:rsidRDefault="00783648" w:rsidP="005C5C07">
            <w:pPr>
              <w:shd w:val="clear" w:color="auto" w:fill="FFFFFF"/>
              <w:tabs>
                <w:tab w:val="left" w:leader="dot" w:pos="3480"/>
              </w:tabs>
              <w:spacing w:before="120"/>
              <w:ind w:left="14"/>
              <w:jc w:val="both"/>
            </w:pPr>
            <w:r w:rsidRPr="004547E1">
              <w:rPr>
                <w:szCs w:val="14"/>
                <w:lang w:val="en-US"/>
              </w:rPr>
              <w:t>TARIFF BOARD</w:t>
            </w:r>
            <w:r w:rsidR="005C5C07">
              <w:rPr>
                <w:szCs w:val="14"/>
                <w:lang w:val="en-US"/>
              </w:rPr>
              <w:tab/>
            </w:r>
          </w:p>
        </w:tc>
        <w:tc>
          <w:tcPr>
            <w:tcW w:w="1218" w:type="dxa"/>
            <w:tcBorders>
              <w:top w:val="nil"/>
              <w:left w:val="single" w:sz="6" w:space="0" w:color="auto"/>
              <w:bottom w:val="nil"/>
              <w:right w:val="single" w:sz="6" w:space="0" w:color="auto"/>
            </w:tcBorders>
            <w:shd w:val="clear" w:color="auto" w:fill="FFFFFF"/>
            <w:vAlign w:val="bottom"/>
          </w:tcPr>
          <w:p w14:paraId="42E4F679" w14:textId="77777777" w:rsidR="004A5884" w:rsidRPr="00265ABD" w:rsidRDefault="00783648" w:rsidP="005C5C07">
            <w:pPr>
              <w:shd w:val="clear" w:color="auto" w:fill="FFFFFF"/>
              <w:spacing w:before="120"/>
              <w:ind w:right="144"/>
              <w:jc w:val="right"/>
            </w:pPr>
            <w:r w:rsidRPr="004547E1">
              <w:rPr>
                <w:b/>
                <w:bCs/>
                <w:szCs w:val="18"/>
                <w:lang w:val="en-US"/>
              </w:rPr>
              <w:t>775,000</w:t>
            </w:r>
          </w:p>
        </w:tc>
        <w:tc>
          <w:tcPr>
            <w:tcW w:w="1328" w:type="dxa"/>
            <w:tcBorders>
              <w:top w:val="nil"/>
              <w:left w:val="single" w:sz="6" w:space="0" w:color="auto"/>
              <w:bottom w:val="nil"/>
              <w:right w:val="single" w:sz="6" w:space="0" w:color="auto"/>
            </w:tcBorders>
            <w:shd w:val="clear" w:color="auto" w:fill="FFFFFF"/>
            <w:vAlign w:val="bottom"/>
          </w:tcPr>
          <w:p w14:paraId="64D05A2B" w14:textId="77777777" w:rsidR="004A5884" w:rsidRPr="00265ABD" w:rsidRDefault="00783648" w:rsidP="005C5C07">
            <w:pPr>
              <w:shd w:val="clear" w:color="auto" w:fill="FFFFFF"/>
              <w:spacing w:before="120"/>
              <w:ind w:right="144"/>
              <w:jc w:val="right"/>
            </w:pPr>
            <w:r w:rsidRPr="004547E1">
              <w:rPr>
                <w:b/>
                <w:bCs/>
                <w:szCs w:val="18"/>
                <w:lang w:val="en-US"/>
              </w:rPr>
              <w:t>170,000</w:t>
            </w:r>
          </w:p>
        </w:tc>
        <w:tc>
          <w:tcPr>
            <w:tcW w:w="1160" w:type="dxa"/>
            <w:tcBorders>
              <w:top w:val="nil"/>
              <w:left w:val="single" w:sz="6" w:space="0" w:color="auto"/>
              <w:bottom w:val="nil"/>
              <w:right w:val="single" w:sz="6" w:space="0" w:color="auto"/>
            </w:tcBorders>
            <w:shd w:val="clear" w:color="auto" w:fill="FFFFFF"/>
            <w:vAlign w:val="bottom"/>
          </w:tcPr>
          <w:p w14:paraId="28201823" w14:textId="77777777" w:rsidR="004A5884" w:rsidRPr="00265ABD" w:rsidRDefault="00586E9D" w:rsidP="00586E9D">
            <w:pPr>
              <w:shd w:val="clear" w:color="auto" w:fill="FFFFFF"/>
              <w:spacing w:before="120"/>
              <w:jc w:val="center"/>
            </w:pPr>
            <w:r>
              <w:rPr>
                <w:lang w:val="en-US"/>
              </w:rPr>
              <w:t>..</w:t>
            </w:r>
          </w:p>
        </w:tc>
        <w:tc>
          <w:tcPr>
            <w:tcW w:w="1249" w:type="dxa"/>
            <w:tcBorders>
              <w:top w:val="nil"/>
              <w:left w:val="single" w:sz="6" w:space="0" w:color="auto"/>
              <w:bottom w:val="nil"/>
              <w:right w:val="nil"/>
            </w:tcBorders>
            <w:shd w:val="clear" w:color="auto" w:fill="FFFFFF"/>
            <w:vAlign w:val="bottom"/>
          </w:tcPr>
          <w:p w14:paraId="724ABB7F" w14:textId="77777777" w:rsidR="004A5884" w:rsidRPr="00265ABD" w:rsidRDefault="00783648" w:rsidP="005C5C07">
            <w:pPr>
              <w:shd w:val="clear" w:color="auto" w:fill="FFFFFF"/>
              <w:spacing w:before="120"/>
              <w:ind w:right="144"/>
              <w:jc w:val="right"/>
            </w:pPr>
            <w:r w:rsidRPr="004547E1">
              <w:rPr>
                <w:b/>
                <w:bCs/>
                <w:szCs w:val="18"/>
                <w:lang w:val="en-US"/>
              </w:rPr>
              <w:t>945,000</w:t>
            </w:r>
          </w:p>
        </w:tc>
      </w:tr>
      <w:tr w:rsidR="004A5884" w:rsidRPr="00265ABD" w14:paraId="62DC50A3"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2332E72B" w14:textId="77777777" w:rsidR="004A5884" w:rsidRPr="00265ABD" w:rsidRDefault="004A5884" w:rsidP="005C5C07">
            <w:pPr>
              <w:shd w:val="clear" w:color="auto" w:fill="FFFFFF"/>
              <w:jc w:val="center"/>
            </w:pPr>
          </w:p>
        </w:tc>
        <w:tc>
          <w:tcPr>
            <w:tcW w:w="3674" w:type="dxa"/>
            <w:tcBorders>
              <w:top w:val="nil"/>
              <w:left w:val="single" w:sz="6" w:space="0" w:color="auto"/>
              <w:bottom w:val="nil"/>
              <w:right w:val="single" w:sz="6" w:space="0" w:color="auto"/>
            </w:tcBorders>
            <w:shd w:val="clear" w:color="auto" w:fill="FFFFFF"/>
          </w:tcPr>
          <w:p w14:paraId="72DB1544" w14:textId="77777777" w:rsidR="004A5884" w:rsidRPr="00265ABD" w:rsidRDefault="004A5884" w:rsidP="005C5C07">
            <w:pPr>
              <w:shd w:val="clear" w:color="auto" w:fill="FFFFFF"/>
              <w:tabs>
                <w:tab w:val="left" w:leader="dot" w:pos="3480"/>
              </w:tabs>
            </w:pPr>
          </w:p>
        </w:tc>
        <w:tc>
          <w:tcPr>
            <w:tcW w:w="1218" w:type="dxa"/>
            <w:tcBorders>
              <w:top w:val="nil"/>
              <w:left w:val="single" w:sz="6" w:space="0" w:color="auto"/>
              <w:bottom w:val="nil"/>
              <w:right w:val="single" w:sz="6" w:space="0" w:color="auto"/>
            </w:tcBorders>
            <w:shd w:val="clear" w:color="auto" w:fill="FFFFFF"/>
            <w:vAlign w:val="bottom"/>
          </w:tcPr>
          <w:p w14:paraId="59CBB7D4" w14:textId="77777777" w:rsidR="004A5884" w:rsidRPr="00265ABD" w:rsidRDefault="00783648" w:rsidP="005C5C07">
            <w:pPr>
              <w:shd w:val="clear" w:color="auto" w:fill="FFFFFF"/>
              <w:ind w:right="144"/>
              <w:jc w:val="right"/>
            </w:pPr>
            <w:r w:rsidRPr="004547E1">
              <w:rPr>
                <w:szCs w:val="18"/>
                <w:lang w:val="en-US"/>
              </w:rPr>
              <w:t>628,940</w:t>
            </w:r>
          </w:p>
        </w:tc>
        <w:tc>
          <w:tcPr>
            <w:tcW w:w="1328" w:type="dxa"/>
            <w:tcBorders>
              <w:top w:val="nil"/>
              <w:left w:val="single" w:sz="6" w:space="0" w:color="auto"/>
              <w:bottom w:val="nil"/>
              <w:right w:val="single" w:sz="6" w:space="0" w:color="auto"/>
            </w:tcBorders>
            <w:shd w:val="clear" w:color="auto" w:fill="FFFFFF"/>
            <w:vAlign w:val="bottom"/>
          </w:tcPr>
          <w:p w14:paraId="77583008" w14:textId="77777777" w:rsidR="004A5884" w:rsidRPr="00265ABD" w:rsidRDefault="00783648" w:rsidP="005C5C07">
            <w:pPr>
              <w:shd w:val="clear" w:color="auto" w:fill="FFFFFF"/>
              <w:ind w:right="144"/>
              <w:jc w:val="right"/>
            </w:pPr>
            <w:r w:rsidRPr="004547E1">
              <w:rPr>
                <w:szCs w:val="18"/>
                <w:lang w:val="en-US"/>
              </w:rPr>
              <w:t>136,054</w:t>
            </w:r>
          </w:p>
        </w:tc>
        <w:tc>
          <w:tcPr>
            <w:tcW w:w="1160" w:type="dxa"/>
            <w:tcBorders>
              <w:top w:val="nil"/>
              <w:left w:val="single" w:sz="6" w:space="0" w:color="auto"/>
              <w:bottom w:val="nil"/>
              <w:right w:val="single" w:sz="6" w:space="0" w:color="auto"/>
            </w:tcBorders>
            <w:shd w:val="clear" w:color="auto" w:fill="FFFFFF"/>
            <w:vAlign w:val="bottom"/>
          </w:tcPr>
          <w:p w14:paraId="0D3791F4" w14:textId="77777777" w:rsidR="004A5884" w:rsidRPr="00265ABD" w:rsidRDefault="00586E9D" w:rsidP="00586E9D">
            <w:pPr>
              <w:shd w:val="clear" w:color="auto" w:fill="FFFFFF"/>
              <w:jc w:val="center"/>
            </w:pPr>
            <w:r>
              <w:rPr>
                <w:lang w:val="en-US"/>
              </w:rPr>
              <w:t>..</w:t>
            </w:r>
          </w:p>
        </w:tc>
        <w:tc>
          <w:tcPr>
            <w:tcW w:w="1249" w:type="dxa"/>
            <w:tcBorders>
              <w:top w:val="nil"/>
              <w:left w:val="single" w:sz="6" w:space="0" w:color="auto"/>
              <w:bottom w:val="nil"/>
              <w:right w:val="nil"/>
            </w:tcBorders>
            <w:shd w:val="clear" w:color="auto" w:fill="FFFFFF"/>
            <w:vAlign w:val="bottom"/>
          </w:tcPr>
          <w:p w14:paraId="27E6F89C" w14:textId="77777777" w:rsidR="004A5884" w:rsidRPr="00265ABD" w:rsidRDefault="00783648" w:rsidP="005C5C07">
            <w:pPr>
              <w:shd w:val="clear" w:color="auto" w:fill="FFFFFF"/>
              <w:ind w:right="144"/>
              <w:jc w:val="right"/>
            </w:pPr>
            <w:r w:rsidRPr="004547E1">
              <w:rPr>
                <w:szCs w:val="18"/>
                <w:lang w:val="en-US"/>
              </w:rPr>
              <w:t>764,994</w:t>
            </w:r>
          </w:p>
        </w:tc>
      </w:tr>
      <w:tr w:rsidR="004A5884" w:rsidRPr="00265ABD" w14:paraId="5EBDCC5A"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390E607F" w14:textId="77777777" w:rsidR="004A5884" w:rsidRPr="00265ABD" w:rsidRDefault="00783648" w:rsidP="005C5C07">
            <w:pPr>
              <w:shd w:val="clear" w:color="auto" w:fill="FFFFFF"/>
              <w:spacing w:before="120"/>
              <w:jc w:val="center"/>
            </w:pPr>
            <w:r w:rsidRPr="004547E1">
              <w:rPr>
                <w:szCs w:val="18"/>
                <w:lang w:val="en-US"/>
              </w:rPr>
              <w:t>524</w:t>
            </w:r>
          </w:p>
        </w:tc>
        <w:tc>
          <w:tcPr>
            <w:tcW w:w="3674" w:type="dxa"/>
            <w:tcBorders>
              <w:top w:val="nil"/>
              <w:left w:val="single" w:sz="6" w:space="0" w:color="auto"/>
              <w:bottom w:val="nil"/>
              <w:right w:val="single" w:sz="6" w:space="0" w:color="auto"/>
            </w:tcBorders>
            <w:shd w:val="clear" w:color="auto" w:fill="FFFFFF"/>
          </w:tcPr>
          <w:p w14:paraId="7798B576" w14:textId="77777777" w:rsidR="004A5884" w:rsidRPr="00265ABD" w:rsidRDefault="00783648" w:rsidP="005C5C07">
            <w:pPr>
              <w:shd w:val="clear" w:color="auto" w:fill="FFFFFF"/>
              <w:tabs>
                <w:tab w:val="left" w:leader="dot" w:pos="3480"/>
              </w:tabs>
              <w:spacing w:before="120"/>
              <w:ind w:left="19"/>
              <w:jc w:val="both"/>
            </w:pPr>
            <w:r w:rsidRPr="004547E1">
              <w:rPr>
                <w:szCs w:val="14"/>
                <w:lang w:val="en-US"/>
              </w:rPr>
              <w:t>AUSTRALIAN TOURIST COMMISSION</w:t>
            </w:r>
          </w:p>
        </w:tc>
        <w:tc>
          <w:tcPr>
            <w:tcW w:w="1218" w:type="dxa"/>
            <w:tcBorders>
              <w:top w:val="nil"/>
              <w:left w:val="single" w:sz="6" w:space="0" w:color="auto"/>
              <w:bottom w:val="nil"/>
              <w:right w:val="single" w:sz="6" w:space="0" w:color="auto"/>
            </w:tcBorders>
            <w:shd w:val="clear" w:color="auto" w:fill="FFFFFF"/>
            <w:vAlign w:val="bottom"/>
          </w:tcPr>
          <w:p w14:paraId="38765B17" w14:textId="77777777" w:rsidR="004A5884" w:rsidRPr="00265ABD" w:rsidRDefault="00586E9D" w:rsidP="00586E9D">
            <w:pPr>
              <w:shd w:val="clear" w:color="auto" w:fill="FFFFFF"/>
              <w:spacing w:before="120"/>
              <w:jc w:val="center"/>
            </w:pPr>
            <w:r>
              <w:rPr>
                <w:lang w:val="en-US"/>
              </w:rPr>
              <w:t>..</w:t>
            </w:r>
          </w:p>
        </w:tc>
        <w:tc>
          <w:tcPr>
            <w:tcW w:w="1328" w:type="dxa"/>
            <w:tcBorders>
              <w:top w:val="nil"/>
              <w:left w:val="single" w:sz="6" w:space="0" w:color="auto"/>
              <w:bottom w:val="nil"/>
              <w:right w:val="single" w:sz="6" w:space="0" w:color="auto"/>
            </w:tcBorders>
            <w:shd w:val="clear" w:color="auto" w:fill="FFFFFF"/>
            <w:vAlign w:val="bottom"/>
          </w:tcPr>
          <w:p w14:paraId="2F915880" w14:textId="77777777" w:rsidR="004A5884" w:rsidRPr="00265ABD" w:rsidRDefault="00586E9D" w:rsidP="00586E9D">
            <w:pPr>
              <w:shd w:val="clear" w:color="auto" w:fill="FFFFFF"/>
              <w:spacing w:before="120"/>
              <w:jc w:val="center"/>
            </w:pPr>
            <w:r>
              <w:rPr>
                <w:lang w:val="en-US"/>
              </w:rPr>
              <w:t>..</w:t>
            </w:r>
          </w:p>
        </w:tc>
        <w:tc>
          <w:tcPr>
            <w:tcW w:w="1160" w:type="dxa"/>
            <w:tcBorders>
              <w:top w:val="nil"/>
              <w:left w:val="single" w:sz="6" w:space="0" w:color="auto"/>
              <w:bottom w:val="nil"/>
              <w:right w:val="single" w:sz="6" w:space="0" w:color="auto"/>
            </w:tcBorders>
            <w:shd w:val="clear" w:color="auto" w:fill="FFFFFF"/>
            <w:vAlign w:val="bottom"/>
          </w:tcPr>
          <w:p w14:paraId="75FCE37D" w14:textId="77777777" w:rsidR="004A5884" w:rsidRPr="00265ABD" w:rsidRDefault="00783648" w:rsidP="005C5C07">
            <w:pPr>
              <w:shd w:val="clear" w:color="auto" w:fill="FFFFFF"/>
              <w:spacing w:before="120"/>
              <w:ind w:right="144"/>
              <w:jc w:val="right"/>
            </w:pPr>
            <w:r w:rsidRPr="004547E1">
              <w:rPr>
                <w:b/>
                <w:bCs/>
                <w:szCs w:val="18"/>
                <w:lang w:val="en-US"/>
              </w:rPr>
              <w:t>1,750,000</w:t>
            </w:r>
          </w:p>
        </w:tc>
        <w:tc>
          <w:tcPr>
            <w:tcW w:w="1249" w:type="dxa"/>
            <w:tcBorders>
              <w:top w:val="nil"/>
              <w:left w:val="single" w:sz="6" w:space="0" w:color="auto"/>
              <w:bottom w:val="nil"/>
              <w:right w:val="nil"/>
            </w:tcBorders>
            <w:shd w:val="clear" w:color="auto" w:fill="FFFFFF"/>
            <w:vAlign w:val="bottom"/>
          </w:tcPr>
          <w:p w14:paraId="01B02D12" w14:textId="77777777" w:rsidR="004A5884" w:rsidRPr="00265ABD" w:rsidRDefault="00783648" w:rsidP="005C5C07">
            <w:pPr>
              <w:shd w:val="clear" w:color="auto" w:fill="FFFFFF"/>
              <w:spacing w:before="120"/>
              <w:ind w:right="144"/>
              <w:jc w:val="right"/>
            </w:pPr>
            <w:r w:rsidRPr="004547E1">
              <w:rPr>
                <w:b/>
                <w:bCs/>
                <w:szCs w:val="18"/>
                <w:lang w:val="en-US"/>
              </w:rPr>
              <w:t>1,750,000</w:t>
            </w:r>
          </w:p>
        </w:tc>
      </w:tr>
      <w:tr w:rsidR="004A5884" w:rsidRPr="00265ABD" w14:paraId="56FE6D31"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3255771C" w14:textId="77777777" w:rsidR="004A5884" w:rsidRPr="00265ABD" w:rsidRDefault="004A5884" w:rsidP="005C5C07">
            <w:pPr>
              <w:shd w:val="clear" w:color="auto" w:fill="FFFFFF"/>
              <w:jc w:val="center"/>
            </w:pPr>
          </w:p>
        </w:tc>
        <w:tc>
          <w:tcPr>
            <w:tcW w:w="3674" w:type="dxa"/>
            <w:tcBorders>
              <w:top w:val="nil"/>
              <w:left w:val="single" w:sz="6" w:space="0" w:color="auto"/>
              <w:bottom w:val="nil"/>
              <w:right w:val="single" w:sz="6" w:space="0" w:color="auto"/>
            </w:tcBorders>
            <w:shd w:val="clear" w:color="auto" w:fill="FFFFFF"/>
          </w:tcPr>
          <w:p w14:paraId="13C7328F" w14:textId="77777777" w:rsidR="004A5884" w:rsidRPr="00265ABD" w:rsidRDefault="004A5884" w:rsidP="005C5C07">
            <w:pPr>
              <w:shd w:val="clear" w:color="auto" w:fill="FFFFFF"/>
              <w:tabs>
                <w:tab w:val="left" w:leader="dot" w:pos="3480"/>
              </w:tabs>
            </w:pPr>
          </w:p>
        </w:tc>
        <w:tc>
          <w:tcPr>
            <w:tcW w:w="1218" w:type="dxa"/>
            <w:tcBorders>
              <w:top w:val="nil"/>
              <w:left w:val="single" w:sz="6" w:space="0" w:color="auto"/>
              <w:bottom w:val="nil"/>
              <w:right w:val="single" w:sz="6" w:space="0" w:color="auto"/>
            </w:tcBorders>
            <w:shd w:val="clear" w:color="auto" w:fill="FFFFFF"/>
            <w:vAlign w:val="bottom"/>
          </w:tcPr>
          <w:p w14:paraId="5BEB5311" w14:textId="77777777" w:rsidR="004A5884" w:rsidRPr="00265ABD" w:rsidRDefault="00586E9D" w:rsidP="00586E9D">
            <w:pPr>
              <w:shd w:val="clear" w:color="auto" w:fill="FFFFFF"/>
              <w:jc w:val="center"/>
            </w:pPr>
            <w:r>
              <w:rPr>
                <w:lang w:val="en-US"/>
              </w:rPr>
              <w:t>..</w:t>
            </w:r>
          </w:p>
        </w:tc>
        <w:tc>
          <w:tcPr>
            <w:tcW w:w="1328" w:type="dxa"/>
            <w:tcBorders>
              <w:top w:val="nil"/>
              <w:left w:val="single" w:sz="6" w:space="0" w:color="auto"/>
              <w:bottom w:val="nil"/>
              <w:right w:val="single" w:sz="6" w:space="0" w:color="auto"/>
            </w:tcBorders>
            <w:shd w:val="clear" w:color="auto" w:fill="FFFFFF"/>
            <w:vAlign w:val="bottom"/>
          </w:tcPr>
          <w:p w14:paraId="6DDE9913" w14:textId="77777777" w:rsidR="004A5884" w:rsidRPr="00265ABD" w:rsidRDefault="00586E9D" w:rsidP="00586E9D">
            <w:pPr>
              <w:shd w:val="clear" w:color="auto" w:fill="FFFFFF"/>
              <w:jc w:val="center"/>
            </w:pPr>
            <w:r>
              <w:rPr>
                <w:lang w:val="en-US"/>
              </w:rPr>
              <w:t>..</w:t>
            </w:r>
          </w:p>
        </w:tc>
        <w:tc>
          <w:tcPr>
            <w:tcW w:w="1160" w:type="dxa"/>
            <w:tcBorders>
              <w:top w:val="nil"/>
              <w:left w:val="single" w:sz="6" w:space="0" w:color="auto"/>
              <w:bottom w:val="nil"/>
              <w:right w:val="single" w:sz="6" w:space="0" w:color="auto"/>
            </w:tcBorders>
            <w:shd w:val="clear" w:color="auto" w:fill="FFFFFF"/>
            <w:vAlign w:val="bottom"/>
          </w:tcPr>
          <w:p w14:paraId="0FA36F4F" w14:textId="77777777" w:rsidR="004A5884" w:rsidRPr="00265ABD" w:rsidRDefault="00783648" w:rsidP="005C5C07">
            <w:pPr>
              <w:shd w:val="clear" w:color="auto" w:fill="FFFFFF"/>
              <w:ind w:right="144"/>
              <w:jc w:val="right"/>
            </w:pPr>
            <w:r w:rsidRPr="004547E1">
              <w:rPr>
                <w:szCs w:val="18"/>
                <w:lang w:val="en-US"/>
              </w:rPr>
              <w:t>1,520,000</w:t>
            </w:r>
          </w:p>
        </w:tc>
        <w:tc>
          <w:tcPr>
            <w:tcW w:w="1249" w:type="dxa"/>
            <w:tcBorders>
              <w:top w:val="nil"/>
              <w:left w:val="single" w:sz="6" w:space="0" w:color="auto"/>
              <w:bottom w:val="nil"/>
              <w:right w:val="nil"/>
            </w:tcBorders>
            <w:shd w:val="clear" w:color="auto" w:fill="FFFFFF"/>
            <w:vAlign w:val="bottom"/>
          </w:tcPr>
          <w:p w14:paraId="0BF1D17D" w14:textId="77777777" w:rsidR="004A5884" w:rsidRPr="00265ABD" w:rsidRDefault="00783648" w:rsidP="005C5C07">
            <w:pPr>
              <w:shd w:val="clear" w:color="auto" w:fill="FFFFFF"/>
              <w:ind w:right="144"/>
              <w:jc w:val="right"/>
            </w:pPr>
            <w:r w:rsidRPr="004547E1">
              <w:rPr>
                <w:szCs w:val="18"/>
                <w:lang w:val="en-US"/>
              </w:rPr>
              <w:t>1,520,000</w:t>
            </w:r>
          </w:p>
        </w:tc>
      </w:tr>
      <w:tr w:rsidR="004A5884" w:rsidRPr="00265ABD" w14:paraId="061A1D78"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79AFE742" w14:textId="77777777" w:rsidR="004A5884" w:rsidRPr="00265ABD" w:rsidRDefault="00783648" w:rsidP="005C5C07">
            <w:pPr>
              <w:shd w:val="clear" w:color="auto" w:fill="FFFFFF"/>
              <w:spacing w:before="120"/>
              <w:jc w:val="center"/>
            </w:pPr>
            <w:r w:rsidRPr="004547E1">
              <w:rPr>
                <w:szCs w:val="18"/>
                <w:lang w:val="en-US"/>
              </w:rPr>
              <w:t>526</w:t>
            </w:r>
          </w:p>
        </w:tc>
        <w:tc>
          <w:tcPr>
            <w:tcW w:w="3674" w:type="dxa"/>
            <w:tcBorders>
              <w:top w:val="nil"/>
              <w:left w:val="single" w:sz="6" w:space="0" w:color="auto"/>
              <w:bottom w:val="nil"/>
              <w:right w:val="single" w:sz="6" w:space="0" w:color="auto"/>
            </w:tcBorders>
            <w:shd w:val="clear" w:color="auto" w:fill="FFFFFF"/>
          </w:tcPr>
          <w:p w14:paraId="6C47D5D8" w14:textId="77777777" w:rsidR="004A5884" w:rsidRPr="00265ABD" w:rsidRDefault="00783648" w:rsidP="004A405E">
            <w:pPr>
              <w:shd w:val="clear" w:color="auto" w:fill="FFFFFF"/>
              <w:tabs>
                <w:tab w:val="left" w:leader="dot" w:pos="3480"/>
              </w:tabs>
              <w:spacing w:before="120"/>
              <w:ind w:left="158"/>
            </w:pPr>
            <w:r w:rsidRPr="004547E1">
              <w:rPr>
                <w:szCs w:val="14"/>
                <w:lang w:val="en-US"/>
              </w:rPr>
              <w:t>AUSTRALIAN INDUSTRIAL RESEARCH AND DEVELOPMENT GRANTS BOARD</w:t>
            </w:r>
            <w:r w:rsidR="005C5C07">
              <w:rPr>
                <w:szCs w:val="14"/>
                <w:lang w:val="en-US"/>
              </w:rPr>
              <w:tab/>
            </w:r>
          </w:p>
        </w:tc>
        <w:tc>
          <w:tcPr>
            <w:tcW w:w="1218" w:type="dxa"/>
            <w:tcBorders>
              <w:top w:val="nil"/>
              <w:left w:val="single" w:sz="6" w:space="0" w:color="auto"/>
              <w:bottom w:val="nil"/>
              <w:right w:val="single" w:sz="6" w:space="0" w:color="auto"/>
            </w:tcBorders>
            <w:shd w:val="clear" w:color="auto" w:fill="FFFFFF"/>
            <w:vAlign w:val="bottom"/>
          </w:tcPr>
          <w:p w14:paraId="1AE3BDE0" w14:textId="77777777" w:rsidR="004A5884" w:rsidRPr="00265ABD" w:rsidRDefault="00783648" w:rsidP="005C5C07">
            <w:pPr>
              <w:shd w:val="clear" w:color="auto" w:fill="FFFFFF"/>
              <w:spacing w:before="120"/>
              <w:ind w:right="144"/>
              <w:jc w:val="right"/>
            </w:pPr>
            <w:r w:rsidRPr="004547E1">
              <w:rPr>
                <w:b/>
                <w:bCs/>
                <w:szCs w:val="18"/>
                <w:lang w:val="en-US"/>
              </w:rPr>
              <w:t>42,500</w:t>
            </w:r>
          </w:p>
        </w:tc>
        <w:tc>
          <w:tcPr>
            <w:tcW w:w="1328" w:type="dxa"/>
            <w:tcBorders>
              <w:top w:val="nil"/>
              <w:left w:val="single" w:sz="6" w:space="0" w:color="auto"/>
              <w:bottom w:val="nil"/>
              <w:right w:val="single" w:sz="6" w:space="0" w:color="auto"/>
            </w:tcBorders>
            <w:shd w:val="clear" w:color="auto" w:fill="FFFFFF"/>
            <w:vAlign w:val="bottom"/>
          </w:tcPr>
          <w:p w14:paraId="2DF7FE56" w14:textId="77777777" w:rsidR="004A5884" w:rsidRPr="00265ABD" w:rsidRDefault="00783648" w:rsidP="005C5C07">
            <w:pPr>
              <w:shd w:val="clear" w:color="auto" w:fill="FFFFFF"/>
              <w:spacing w:before="120"/>
              <w:ind w:right="144"/>
              <w:jc w:val="right"/>
            </w:pPr>
            <w:r w:rsidRPr="004547E1">
              <w:rPr>
                <w:b/>
                <w:bCs/>
                <w:szCs w:val="18"/>
                <w:lang w:val="en-US"/>
              </w:rPr>
              <w:t>22,500</w:t>
            </w:r>
          </w:p>
        </w:tc>
        <w:tc>
          <w:tcPr>
            <w:tcW w:w="1160" w:type="dxa"/>
            <w:tcBorders>
              <w:top w:val="nil"/>
              <w:left w:val="single" w:sz="6" w:space="0" w:color="auto"/>
              <w:bottom w:val="nil"/>
              <w:right w:val="single" w:sz="6" w:space="0" w:color="auto"/>
            </w:tcBorders>
            <w:shd w:val="clear" w:color="auto" w:fill="FFFFFF"/>
            <w:vAlign w:val="bottom"/>
          </w:tcPr>
          <w:p w14:paraId="1DE4F96B" w14:textId="77777777" w:rsidR="004A5884" w:rsidRPr="00265ABD" w:rsidRDefault="00783648" w:rsidP="005C5C07">
            <w:pPr>
              <w:shd w:val="clear" w:color="auto" w:fill="FFFFFF"/>
              <w:spacing w:before="120"/>
              <w:ind w:right="144"/>
              <w:jc w:val="right"/>
            </w:pPr>
            <w:r w:rsidRPr="004547E1">
              <w:rPr>
                <w:b/>
                <w:bCs/>
                <w:szCs w:val="18"/>
                <w:lang w:val="en-US"/>
              </w:rPr>
              <w:t>4,000,000</w:t>
            </w:r>
          </w:p>
        </w:tc>
        <w:tc>
          <w:tcPr>
            <w:tcW w:w="1249" w:type="dxa"/>
            <w:tcBorders>
              <w:top w:val="nil"/>
              <w:left w:val="single" w:sz="6" w:space="0" w:color="auto"/>
              <w:bottom w:val="nil"/>
              <w:right w:val="nil"/>
            </w:tcBorders>
            <w:shd w:val="clear" w:color="auto" w:fill="FFFFFF"/>
            <w:vAlign w:val="bottom"/>
          </w:tcPr>
          <w:p w14:paraId="74413EFB" w14:textId="77777777" w:rsidR="004A5884" w:rsidRPr="00265ABD" w:rsidRDefault="00783648" w:rsidP="005C5C07">
            <w:pPr>
              <w:shd w:val="clear" w:color="auto" w:fill="FFFFFF"/>
              <w:spacing w:before="120"/>
              <w:ind w:right="144"/>
              <w:jc w:val="right"/>
            </w:pPr>
            <w:r w:rsidRPr="004547E1">
              <w:rPr>
                <w:b/>
                <w:bCs/>
                <w:szCs w:val="18"/>
                <w:lang w:val="en-US"/>
              </w:rPr>
              <w:t>4,065,000</w:t>
            </w:r>
          </w:p>
        </w:tc>
      </w:tr>
      <w:tr w:rsidR="004A5884" w:rsidRPr="00265ABD" w14:paraId="4DAD2479"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32E948DB" w14:textId="77777777" w:rsidR="004A5884" w:rsidRPr="00265ABD" w:rsidRDefault="004A5884" w:rsidP="005C5C07">
            <w:pPr>
              <w:jc w:val="center"/>
            </w:pPr>
          </w:p>
        </w:tc>
        <w:tc>
          <w:tcPr>
            <w:tcW w:w="3674" w:type="dxa"/>
            <w:tcBorders>
              <w:top w:val="nil"/>
              <w:left w:val="single" w:sz="6" w:space="0" w:color="auto"/>
              <w:bottom w:val="nil"/>
              <w:right w:val="single" w:sz="6" w:space="0" w:color="auto"/>
            </w:tcBorders>
            <w:shd w:val="clear" w:color="auto" w:fill="FFFFFF"/>
          </w:tcPr>
          <w:p w14:paraId="3A9CBF3E" w14:textId="77777777" w:rsidR="004A5884" w:rsidRPr="00265ABD" w:rsidRDefault="004A5884" w:rsidP="005C5C07">
            <w:pPr>
              <w:tabs>
                <w:tab w:val="left" w:leader="dot" w:pos="3480"/>
              </w:tabs>
            </w:pPr>
          </w:p>
        </w:tc>
        <w:tc>
          <w:tcPr>
            <w:tcW w:w="1218" w:type="dxa"/>
            <w:tcBorders>
              <w:top w:val="nil"/>
              <w:left w:val="single" w:sz="6" w:space="0" w:color="auto"/>
              <w:bottom w:val="nil"/>
              <w:right w:val="single" w:sz="6" w:space="0" w:color="auto"/>
            </w:tcBorders>
            <w:shd w:val="clear" w:color="auto" w:fill="FFFFFF"/>
            <w:vAlign w:val="bottom"/>
          </w:tcPr>
          <w:p w14:paraId="2A618484" w14:textId="77777777" w:rsidR="004A5884" w:rsidRPr="00265ABD" w:rsidRDefault="00783648" w:rsidP="005C5C07">
            <w:pPr>
              <w:shd w:val="clear" w:color="auto" w:fill="FFFFFF"/>
              <w:ind w:right="144"/>
              <w:jc w:val="right"/>
            </w:pPr>
            <w:r w:rsidRPr="004547E1">
              <w:rPr>
                <w:szCs w:val="18"/>
                <w:lang w:val="en-US"/>
              </w:rPr>
              <w:t>24,880</w:t>
            </w:r>
          </w:p>
        </w:tc>
        <w:tc>
          <w:tcPr>
            <w:tcW w:w="1328" w:type="dxa"/>
            <w:tcBorders>
              <w:top w:val="nil"/>
              <w:left w:val="single" w:sz="6" w:space="0" w:color="auto"/>
              <w:bottom w:val="nil"/>
              <w:right w:val="single" w:sz="6" w:space="0" w:color="auto"/>
            </w:tcBorders>
            <w:shd w:val="clear" w:color="auto" w:fill="FFFFFF"/>
            <w:vAlign w:val="bottom"/>
          </w:tcPr>
          <w:p w14:paraId="7A25915E" w14:textId="77777777" w:rsidR="004A5884" w:rsidRPr="00265ABD" w:rsidRDefault="00783648" w:rsidP="005C5C07">
            <w:pPr>
              <w:shd w:val="clear" w:color="auto" w:fill="FFFFFF"/>
              <w:ind w:right="144"/>
              <w:jc w:val="right"/>
            </w:pPr>
            <w:r w:rsidRPr="004547E1">
              <w:rPr>
                <w:szCs w:val="18"/>
                <w:lang w:val="en-US"/>
              </w:rPr>
              <w:t>9,060</w:t>
            </w:r>
          </w:p>
        </w:tc>
        <w:tc>
          <w:tcPr>
            <w:tcW w:w="1160" w:type="dxa"/>
            <w:tcBorders>
              <w:top w:val="nil"/>
              <w:left w:val="single" w:sz="6" w:space="0" w:color="auto"/>
              <w:bottom w:val="nil"/>
              <w:right w:val="single" w:sz="6" w:space="0" w:color="auto"/>
            </w:tcBorders>
            <w:shd w:val="clear" w:color="auto" w:fill="FFFFFF"/>
            <w:vAlign w:val="bottom"/>
          </w:tcPr>
          <w:p w14:paraId="0E46C60D" w14:textId="77777777" w:rsidR="004A5884" w:rsidRPr="00265ABD" w:rsidRDefault="00783648" w:rsidP="005C5C07">
            <w:pPr>
              <w:shd w:val="clear" w:color="auto" w:fill="FFFFFF"/>
              <w:ind w:right="144"/>
              <w:jc w:val="right"/>
            </w:pPr>
            <w:r w:rsidRPr="004547E1">
              <w:rPr>
                <w:szCs w:val="18"/>
                <w:lang w:val="en-US"/>
              </w:rPr>
              <w:t>653,703</w:t>
            </w:r>
          </w:p>
        </w:tc>
        <w:tc>
          <w:tcPr>
            <w:tcW w:w="1249" w:type="dxa"/>
            <w:tcBorders>
              <w:top w:val="nil"/>
              <w:left w:val="single" w:sz="6" w:space="0" w:color="auto"/>
              <w:bottom w:val="nil"/>
              <w:right w:val="nil"/>
            </w:tcBorders>
            <w:shd w:val="clear" w:color="auto" w:fill="FFFFFF"/>
            <w:vAlign w:val="bottom"/>
          </w:tcPr>
          <w:p w14:paraId="4C28A0C9" w14:textId="77777777" w:rsidR="004A5884" w:rsidRPr="00265ABD" w:rsidRDefault="00783648" w:rsidP="005C5C07">
            <w:pPr>
              <w:shd w:val="clear" w:color="auto" w:fill="FFFFFF"/>
              <w:ind w:right="144"/>
              <w:jc w:val="right"/>
            </w:pPr>
            <w:r w:rsidRPr="004547E1">
              <w:rPr>
                <w:szCs w:val="18"/>
                <w:lang w:val="en-US"/>
              </w:rPr>
              <w:t>687,643</w:t>
            </w:r>
          </w:p>
        </w:tc>
      </w:tr>
      <w:tr w:rsidR="004A5884" w:rsidRPr="00265ABD" w14:paraId="404CCE89"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065D0D8D" w14:textId="77777777" w:rsidR="004A5884" w:rsidRPr="00265ABD" w:rsidRDefault="00783648" w:rsidP="005C5C07">
            <w:pPr>
              <w:shd w:val="clear" w:color="auto" w:fill="FFFFFF"/>
              <w:spacing w:before="120"/>
              <w:jc w:val="center"/>
            </w:pPr>
            <w:r w:rsidRPr="004547E1">
              <w:rPr>
                <w:szCs w:val="18"/>
                <w:lang w:val="en-US"/>
              </w:rPr>
              <w:t>530</w:t>
            </w:r>
          </w:p>
        </w:tc>
        <w:tc>
          <w:tcPr>
            <w:tcW w:w="3674" w:type="dxa"/>
            <w:tcBorders>
              <w:top w:val="nil"/>
              <w:left w:val="single" w:sz="6" w:space="0" w:color="auto"/>
              <w:bottom w:val="nil"/>
              <w:right w:val="single" w:sz="6" w:space="0" w:color="auto"/>
            </w:tcBorders>
            <w:shd w:val="clear" w:color="auto" w:fill="FFFFFF"/>
          </w:tcPr>
          <w:p w14:paraId="3ADD9AA9" w14:textId="77777777" w:rsidR="004A5884" w:rsidRPr="00265ABD" w:rsidRDefault="00783648" w:rsidP="005C5C07">
            <w:pPr>
              <w:shd w:val="clear" w:color="auto" w:fill="FFFFFF"/>
              <w:tabs>
                <w:tab w:val="left" w:leader="dot" w:pos="3480"/>
              </w:tabs>
              <w:spacing w:before="120"/>
              <w:jc w:val="both"/>
            </w:pPr>
            <w:r w:rsidRPr="004547E1">
              <w:rPr>
                <w:szCs w:val="14"/>
                <w:lang w:val="en-US"/>
              </w:rPr>
              <w:t>TRADE COMMISSIONER SERVICE</w:t>
            </w:r>
            <w:r w:rsidR="005C5C07">
              <w:rPr>
                <w:szCs w:val="14"/>
                <w:lang w:val="en-US"/>
              </w:rPr>
              <w:tab/>
            </w:r>
          </w:p>
        </w:tc>
        <w:tc>
          <w:tcPr>
            <w:tcW w:w="1218" w:type="dxa"/>
            <w:tcBorders>
              <w:top w:val="nil"/>
              <w:left w:val="single" w:sz="6" w:space="0" w:color="auto"/>
              <w:bottom w:val="nil"/>
              <w:right w:val="single" w:sz="6" w:space="0" w:color="auto"/>
            </w:tcBorders>
            <w:shd w:val="clear" w:color="auto" w:fill="FFFFFF"/>
            <w:vAlign w:val="bottom"/>
          </w:tcPr>
          <w:p w14:paraId="62832753" w14:textId="77777777" w:rsidR="004A5884" w:rsidRPr="00265ABD" w:rsidRDefault="00783648" w:rsidP="005C5C07">
            <w:pPr>
              <w:shd w:val="clear" w:color="auto" w:fill="FFFFFF"/>
              <w:spacing w:before="120"/>
              <w:ind w:right="144"/>
              <w:jc w:val="right"/>
            </w:pPr>
            <w:r w:rsidRPr="004547E1">
              <w:rPr>
                <w:b/>
                <w:bCs/>
                <w:szCs w:val="18"/>
                <w:lang w:val="en-US"/>
              </w:rPr>
              <w:t>3,070,000</w:t>
            </w:r>
          </w:p>
        </w:tc>
        <w:tc>
          <w:tcPr>
            <w:tcW w:w="1328" w:type="dxa"/>
            <w:tcBorders>
              <w:top w:val="nil"/>
              <w:left w:val="single" w:sz="6" w:space="0" w:color="auto"/>
              <w:bottom w:val="nil"/>
              <w:right w:val="single" w:sz="6" w:space="0" w:color="auto"/>
            </w:tcBorders>
            <w:shd w:val="clear" w:color="auto" w:fill="FFFFFF"/>
            <w:vAlign w:val="bottom"/>
          </w:tcPr>
          <w:p w14:paraId="5C888480" w14:textId="77777777" w:rsidR="004A5884" w:rsidRPr="00265ABD" w:rsidRDefault="00783648" w:rsidP="005C5C07">
            <w:pPr>
              <w:shd w:val="clear" w:color="auto" w:fill="FFFFFF"/>
              <w:spacing w:before="120"/>
              <w:ind w:right="144"/>
              <w:jc w:val="right"/>
            </w:pPr>
            <w:r w:rsidRPr="004547E1">
              <w:rPr>
                <w:b/>
                <w:bCs/>
                <w:szCs w:val="18"/>
                <w:lang w:val="en-US"/>
              </w:rPr>
              <w:t>1,634,000</w:t>
            </w:r>
          </w:p>
        </w:tc>
        <w:tc>
          <w:tcPr>
            <w:tcW w:w="1160" w:type="dxa"/>
            <w:tcBorders>
              <w:top w:val="nil"/>
              <w:left w:val="single" w:sz="6" w:space="0" w:color="auto"/>
              <w:bottom w:val="nil"/>
              <w:right w:val="single" w:sz="6" w:space="0" w:color="auto"/>
            </w:tcBorders>
            <w:shd w:val="clear" w:color="auto" w:fill="FFFFFF"/>
            <w:vAlign w:val="bottom"/>
          </w:tcPr>
          <w:p w14:paraId="7C500B2C" w14:textId="77777777" w:rsidR="004A5884" w:rsidRPr="00265ABD" w:rsidRDefault="00586E9D" w:rsidP="00586E9D">
            <w:pPr>
              <w:shd w:val="clear" w:color="auto" w:fill="FFFFFF"/>
              <w:spacing w:before="120"/>
              <w:jc w:val="center"/>
            </w:pPr>
            <w:r>
              <w:rPr>
                <w:lang w:val="en-US"/>
              </w:rPr>
              <w:t>..</w:t>
            </w:r>
          </w:p>
        </w:tc>
        <w:tc>
          <w:tcPr>
            <w:tcW w:w="1249" w:type="dxa"/>
            <w:tcBorders>
              <w:top w:val="nil"/>
              <w:left w:val="single" w:sz="6" w:space="0" w:color="auto"/>
              <w:bottom w:val="nil"/>
              <w:right w:val="nil"/>
            </w:tcBorders>
            <w:shd w:val="clear" w:color="auto" w:fill="FFFFFF"/>
            <w:vAlign w:val="bottom"/>
          </w:tcPr>
          <w:p w14:paraId="25C98DAC" w14:textId="77777777" w:rsidR="004A5884" w:rsidRPr="00265ABD" w:rsidRDefault="00783648" w:rsidP="005C5C07">
            <w:pPr>
              <w:shd w:val="clear" w:color="auto" w:fill="FFFFFF"/>
              <w:spacing w:before="120"/>
              <w:ind w:right="144"/>
              <w:jc w:val="right"/>
            </w:pPr>
            <w:r w:rsidRPr="004547E1">
              <w:rPr>
                <w:b/>
                <w:bCs/>
                <w:szCs w:val="18"/>
                <w:lang w:val="en-US"/>
              </w:rPr>
              <w:t>4,704,000</w:t>
            </w:r>
          </w:p>
        </w:tc>
      </w:tr>
      <w:tr w:rsidR="004A5884" w:rsidRPr="00265ABD" w14:paraId="13031908"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5D9C2972" w14:textId="77777777" w:rsidR="004A5884" w:rsidRPr="00265ABD" w:rsidRDefault="004A5884" w:rsidP="00265ABD">
            <w:pPr>
              <w:shd w:val="clear" w:color="auto" w:fill="FFFFFF"/>
            </w:pPr>
          </w:p>
        </w:tc>
        <w:tc>
          <w:tcPr>
            <w:tcW w:w="3674" w:type="dxa"/>
            <w:tcBorders>
              <w:top w:val="nil"/>
              <w:left w:val="single" w:sz="6" w:space="0" w:color="auto"/>
              <w:bottom w:val="nil"/>
              <w:right w:val="single" w:sz="6" w:space="0" w:color="auto"/>
            </w:tcBorders>
            <w:shd w:val="clear" w:color="auto" w:fill="FFFFFF"/>
          </w:tcPr>
          <w:p w14:paraId="4AEEE5C9" w14:textId="77777777" w:rsidR="004A5884" w:rsidRPr="00265ABD" w:rsidRDefault="004A5884" w:rsidP="005C5C07">
            <w:pPr>
              <w:shd w:val="clear" w:color="auto" w:fill="FFFFFF"/>
              <w:tabs>
                <w:tab w:val="left" w:leader="dot" w:pos="3480"/>
              </w:tabs>
            </w:pPr>
          </w:p>
        </w:tc>
        <w:tc>
          <w:tcPr>
            <w:tcW w:w="1218" w:type="dxa"/>
            <w:tcBorders>
              <w:top w:val="nil"/>
              <w:left w:val="single" w:sz="6" w:space="0" w:color="auto"/>
              <w:bottom w:val="single" w:sz="6" w:space="0" w:color="auto"/>
              <w:right w:val="single" w:sz="6" w:space="0" w:color="auto"/>
            </w:tcBorders>
            <w:shd w:val="clear" w:color="auto" w:fill="FFFFFF"/>
            <w:vAlign w:val="bottom"/>
          </w:tcPr>
          <w:p w14:paraId="49F23506" w14:textId="77777777" w:rsidR="004A5884" w:rsidRPr="00265ABD" w:rsidRDefault="00783648" w:rsidP="005C5C07">
            <w:pPr>
              <w:shd w:val="clear" w:color="auto" w:fill="FFFFFF"/>
              <w:ind w:right="144"/>
              <w:jc w:val="right"/>
            </w:pPr>
            <w:r w:rsidRPr="004547E1">
              <w:rPr>
                <w:szCs w:val="18"/>
                <w:lang w:val="en-US"/>
              </w:rPr>
              <w:t>2,688,508</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6BE8FB52" w14:textId="77777777" w:rsidR="004A5884" w:rsidRPr="00265ABD" w:rsidRDefault="00783648" w:rsidP="005C5C07">
            <w:pPr>
              <w:shd w:val="clear" w:color="auto" w:fill="FFFFFF"/>
              <w:ind w:right="144"/>
              <w:jc w:val="right"/>
            </w:pPr>
            <w:r w:rsidRPr="004547E1">
              <w:rPr>
                <w:szCs w:val="18"/>
                <w:lang w:val="en-US"/>
              </w:rPr>
              <w:t>1,915,347</w:t>
            </w:r>
          </w:p>
        </w:tc>
        <w:tc>
          <w:tcPr>
            <w:tcW w:w="1160" w:type="dxa"/>
            <w:tcBorders>
              <w:top w:val="nil"/>
              <w:left w:val="single" w:sz="6" w:space="0" w:color="auto"/>
              <w:bottom w:val="single" w:sz="6" w:space="0" w:color="auto"/>
              <w:right w:val="single" w:sz="6" w:space="0" w:color="auto"/>
            </w:tcBorders>
            <w:shd w:val="clear" w:color="auto" w:fill="FFFFFF"/>
            <w:vAlign w:val="bottom"/>
          </w:tcPr>
          <w:p w14:paraId="63FE7851" w14:textId="77777777" w:rsidR="004A5884" w:rsidRPr="00265ABD" w:rsidRDefault="00586E9D" w:rsidP="00586E9D">
            <w:pPr>
              <w:shd w:val="clear" w:color="auto" w:fill="FFFFFF"/>
              <w:jc w:val="center"/>
            </w:pPr>
            <w:r>
              <w:rPr>
                <w:lang w:val="en-US"/>
              </w:rPr>
              <w:t>..</w:t>
            </w:r>
          </w:p>
        </w:tc>
        <w:tc>
          <w:tcPr>
            <w:tcW w:w="1249" w:type="dxa"/>
            <w:tcBorders>
              <w:top w:val="nil"/>
              <w:left w:val="single" w:sz="6" w:space="0" w:color="auto"/>
              <w:bottom w:val="single" w:sz="6" w:space="0" w:color="auto"/>
              <w:right w:val="nil"/>
            </w:tcBorders>
            <w:shd w:val="clear" w:color="auto" w:fill="FFFFFF"/>
            <w:vAlign w:val="bottom"/>
          </w:tcPr>
          <w:p w14:paraId="345A9B43" w14:textId="77777777" w:rsidR="004A5884" w:rsidRPr="00265ABD" w:rsidRDefault="00783648" w:rsidP="005C5C07">
            <w:pPr>
              <w:shd w:val="clear" w:color="auto" w:fill="FFFFFF"/>
              <w:ind w:right="144"/>
              <w:jc w:val="right"/>
            </w:pPr>
            <w:r w:rsidRPr="004547E1">
              <w:rPr>
                <w:szCs w:val="18"/>
                <w:lang w:val="en-US"/>
              </w:rPr>
              <w:t>4,603,855</w:t>
            </w:r>
          </w:p>
        </w:tc>
      </w:tr>
      <w:tr w:rsidR="004A5884" w:rsidRPr="00265ABD" w14:paraId="069FD405" w14:textId="77777777" w:rsidTr="005C5C07">
        <w:trPr>
          <w:cantSplit/>
          <w:trHeight w:val="20"/>
          <w:jc w:val="center"/>
        </w:trPr>
        <w:tc>
          <w:tcPr>
            <w:tcW w:w="480" w:type="dxa"/>
            <w:tcBorders>
              <w:top w:val="nil"/>
              <w:left w:val="nil"/>
              <w:bottom w:val="nil"/>
              <w:right w:val="single" w:sz="6" w:space="0" w:color="auto"/>
            </w:tcBorders>
            <w:shd w:val="clear" w:color="auto" w:fill="FFFFFF"/>
          </w:tcPr>
          <w:p w14:paraId="78E40A84" w14:textId="77777777" w:rsidR="004A5884" w:rsidRPr="00265ABD" w:rsidRDefault="004A5884" w:rsidP="00265ABD">
            <w:pPr>
              <w:shd w:val="clear" w:color="auto" w:fill="FFFFFF"/>
            </w:pPr>
          </w:p>
        </w:tc>
        <w:tc>
          <w:tcPr>
            <w:tcW w:w="3674" w:type="dxa"/>
            <w:tcBorders>
              <w:top w:val="nil"/>
              <w:left w:val="single" w:sz="6" w:space="0" w:color="auto"/>
              <w:bottom w:val="nil"/>
              <w:right w:val="single" w:sz="6" w:space="0" w:color="auto"/>
            </w:tcBorders>
            <w:shd w:val="clear" w:color="auto" w:fill="FFFFFF"/>
          </w:tcPr>
          <w:p w14:paraId="5F745626" w14:textId="77777777" w:rsidR="004A5884" w:rsidRPr="00265ABD" w:rsidRDefault="00783648" w:rsidP="005C5C07">
            <w:pPr>
              <w:shd w:val="clear" w:color="auto" w:fill="FFFFFF"/>
              <w:tabs>
                <w:tab w:val="left" w:leader="dot" w:pos="3480"/>
              </w:tabs>
              <w:spacing w:before="120"/>
              <w:ind w:left="1152"/>
              <w:jc w:val="both"/>
            </w:pPr>
            <w:r w:rsidRPr="004547E1">
              <w:rPr>
                <w:i/>
                <w:iCs/>
                <w:szCs w:val="18"/>
                <w:lang w:val="en-US"/>
              </w:rPr>
              <w:t>Total</w:t>
            </w:r>
            <w:r w:rsidR="005C5C07">
              <w:rPr>
                <w:i/>
                <w:iCs/>
                <w:szCs w:val="18"/>
                <w:lang w:val="en-US"/>
              </w:rPr>
              <w:tab/>
            </w:r>
          </w:p>
        </w:tc>
        <w:tc>
          <w:tcPr>
            <w:tcW w:w="1218" w:type="dxa"/>
            <w:tcBorders>
              <w:top w:val="single" w:sz="6" w:space="0" w:color="auto"/>
              <w:left w:val="single" w:sz="6" w:space="0" w:color="auto"/>
              <w:bottom w:val="nil"/>
              <w:right w:val="single" w:sz="6" w:space="0" w:color="auto"/>
            </w:tcBorders>
            <w:shd w:val="clear" w:color="auto" w:fill="FFFFFF"/>
            <w:vAlign w:val="bottom"/>
          </w:tcPr>
          <w:p w14:paraId="0D19D4BD" w14:textId="77777777" w:rsidR="004A5884" w:rsidRPr="00265ABD" w:rsidRDefault="00783648" w:rsidP="005C5C07">
            <w:pPr>
              <w:shd w:val="clear" w:color="auto" w:fill="FFFFFF"/>
              <w:spacing w:before="120"/>
              <w:ind w:right="144"/>
              <w:jc w:val="right"/>
            </w:pPr>
            <w:r w:rsidRPr="004547E1">
              <w:rPr>
                <w:b/>
                <w:bCs/>
                <w:szCs w:val="18"/>
                <w:lang w:val="en-US"/>
              </w:rPr>
              <w:t>9,072,500</w:t>
            </w:r>
          </w:p>
        </w:tc>
        <w:tc>
          <w:tcPr>
            <w:tcW w:w="1328" w:type="dxa"/>
            <w:tcBorders>
              <w:top w:val="single" w:sz="6" w:space="0" w:color="auto"/>
              <w:left w:val="single" w:sz="6" w:space="0" w:color="auto"/>
              <w:bottom w:val="nil"/>
              <w:right w:val="single" w:sz="6" w:space="0" w:color="auto"/>
            </w:tcBorders>
            <w:shd w:val="clear" w:color="auto" w:fill="FFFFFF"/>
            <w:vAlign w:val="bottom"/>
          </w:tcPr>
          <w:p w14:paraId="3302FD79" w14:textId="77777777" w:rsidR="004A5884" w:rsidRPr="00265ABD" w:rsidRDefault="00783648" w:rsidP="005C5C07">
            <w:pPr>
              <w:shd w:val="clear" w:color="auto" w:fill="FFFFFF"/>
              <w:spacing w:before="120"/>
              <w:ind w:right="144"/>
              <w:jc w:val="right"/>
            </w:pPr>
            <w:r w:rsidRPr="004547E1">
              <w:rPr>
                <w:b/>
                <w:bCs/>
                <w:szCs w:val="18"/>
                <w:lang w:val="en-US"/>
              </w:rPr>
              <w:t>6,654,500</w:t>
            </w:r>
          </w:p>
        </w:tc>
        <w:tc>
          <w:tcPr>
            <w:tcW w:w="1160" w:type="dxa"/>
            <w:tcBorders>
              <w:top w:val="single" w:sz="6" w:space="0" w:color="auto"/>
              <w:left w:val="single" w:sz="6" w:space="0" w:color="auto"/>
              <w:bottom w:val="nil"/>
              <w:right w:val="single" w:sz="6" w:space="0" w:color="auto"/>
            </w:tcBorders>
            <w:shd w:val="clear" w:color="auto" w:fill="FFFFFF"/>
            <w:vAlign w:val="bottom"/>
          </w:tcPr>
          <w:p w14:paraId="14C2E83F" w14:textId="77777777" w:rsidR="004A5884" w:rsidRPr="00265ABD" w:rsidRDefault="00783648" w:rsidP="005C5C07">
            <w:pPr>
              <w:shd w:val="clear" w:color="auto" w:fill="FFFFFF"/>
              <w:spacing w:before="120"/>
              <w:ind w:right="144"/>
              <w:jc w:val="right"/>
            </w:pPr>
            <w:r w:rsidRPr="004547E1">
              <w:rPr>
                <w:b/>
                <w:bCs/>
                <w:szCs w:val="18"/>
                <w:lang w:val="en-US"/>
              </w:rPr>
              <w:t>8,149,000</w:t>
            </w:r>
          </w:p>
        </w:tc>
        <w:tc>
          <w:tcPr>
            <w:tcW w:w="1249" w:type="dxa"/>
            <w:tcBorders>
              <w:top w:val="single" w:sz="6" w:space="0" w:color="auto"/>
              <w:left w:val="single" w:sz="6" w:space="0" w:color="auto"/>
              <w:bottom w:val="nil"/>
              <w:right w:val="nil"/>
            </w:tcBorders>
            <w:shd w:val="clear" w:color="auto" w:fill="FFFFFF"/>
            <w:vAlign w:val="bottom"/>
          </w:tcPr>
          <w:p w14:paraId="145471D6" w14:textId="77777777" w:rsidR="004A5884" w:rsidRPr="00265ABD" w:rsidRDefault="00783648" w:rsidP="005C5C07">
            <w:pPr>
              <w:shd w:val="clear" w:color="auto" w:fill="FFFFFF"/>
              <w:spacing w:before="120"/>
              <w:ind w:right="144"/>
              <w:jc w:val="right"/>
            </w:pPr>
            <w:r w:rsidRPr="004547E1">
              <w:rPr>
                <w:b/>
                <w:bCs/>
                <w:szCs w:val="18"/>
                <w:lang w:val="en-US"/>
              </w:rPr>
              <w:t>23,876,000</w:t>
            </w:r>
          </w:p>
        </w:tc>
      </w:tr>
      <w:tr w:rsidR="004A5884" w:rsidRPr="00265ABD" w14:paraId="5463EA27" w14:textId="77777777" w:rsidTr="005C5C07">
        <w:trPr>
          <w:cantSplit/>
          <w:trHeight w:val="20"/>
          <w:jc w:val="center"/>
        </w:trPr>
        <w:tc>
          <w:tcPr>
            <w:tcW w:w="480" w:type="dxa"/>
            <w:tcBorders>
              <w:top w:val="nil"/>
              <w:left w:val="nil"/>
              <w:bottom w:val="single" w:sz="6" w:space="0" w:color="auto"/>
              <w:right w:val="single" w:sz="6" w:space="0" w:color="auto"/>
            </w:tcBorders>
            <w:shd w:val="clear" w:color="auto" w:fill="FFFFFF"/>
          </w:tcPr>
          <w:p w14:paraId="3C957CEA" w14:textId="77777777" w:rsidR="004A5884" w:rsidRPr="00265ABD" w:rsidRDefault="004A5884" w:rsidP="00265ABD">
            <w:pPr>
              <w:shd w:val="clear" w:color="auto" w:fill="FFFFFF"/>
            </w:pPr>
          </w:p>
        </w:tc>
        <w:tc>
          <w:tcPr>
            <w:tcW w:w="3674" w:type="dxa"/>
            <w:tcBorders>
              <w:top w:val="nil"/>
              <w:left w:val="single" w:sz="6" w:space="0" w:color="auto"/>
              <w:bottom w:val="single" w:sz="6" w:space="0" w:color="auto"/>
              <w:right w:val="single" w:sz="6" w:space="0" w:color="auto"/>
            </w:tcBorders>
            <w:shd w:val="clear" w:color="auto" w:fill="FFFFFF"/>
          </w:tcPr>
          <w:p w14:paraId="4DE5E038" w14:textId="77777777" w:rsidR="004A5884" w:rsidRPr="00265ABD" w:rsidRDefault="004A5884" w:rsidP="005C5C07">
            <w:pPr>
              <w:shd w:val="clear" w:color="auto" w:fill="FFFFFF"/>
              <w:tabs>
                <w:tab w:val="left" w:leader="dot" w:pos="3480"/>
              </w:tabs>
            </w:pPr>
          </w:p>
        </w:tc>
        <w:tc>
          <w:tcPr>
            <w:tcW w:w="1218" w:type="dxa"/>
            <w:tcBorders>
              <w:top w:val="nil"/>
              <w:left w:val="single" w:sz="6" w:space="0" w:color="auto"/>
              <w:bottom w:val="single" w:sz="6" w:space="0" w:color="auto"/>
              <w:right w:val="single" w:sz="6" w:space="0" w:color="auto"/>
            </w:tcBorders>
            <w:shd w:val="clear" w:color="auto" w:fill="FFFFFF"/>
            <w:vAlign w:val="bottom"/>
          </w:tcPr>
          <w:p w14:paraId="06D79B90" w14:textId="77777777" w:rsidR="004A5884" w:rsidRPr="00265ABD" w:rsidRDefault="00783648" w:rsidP="005C5C07">
            <w:pPr>
              <w:shd w:val="clear" w:color="auto" w:fill="FFFFFF"/>
              <w:ind w:right="144"/>
              <w:jc w:val="right"/>
            </w:pPr>
            <w:r w:rsidRPr="004547E1">
              <w:rPr>
                <w:szCs w:val="18"/>
                <w:lang w:val="en-US"/>
              </w:rPr>
              <w:t>7,850,835</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1877A746" w14:textId="77777777" w:rsidR="004A5884" w:rsidRPr="00265ABD" w:rsidRDefault="00783648" w:rsidP="005C5C07">
            <w:pPr>
              <w:shd w:val="clear" w:color="auto" w:fill="FFFFFF"/>
              <w:ind w:right="144"/>
              <w:jc w:val="right"/>
            </w:pPr>
            <w:r w:rsidRPr="004547E1">
              <w:rPr>
                <w:szCs w:val="18"/>
                <w:lang w:val="en-US"/>
              </w:rPr>
              <w:t>6,391,984</w:t>
            </w:r>
          </w:p>
        </w:tc>
        <w:tc>
          <w:tcPr>
            <w:tcW w:w="1160" w:type="dxa"/>
            <w:tcBorders>
              <w:top w:val="nil"/>
              <w:left w:val="single" w:sz="6" w:space="0" w:color="auto"/>
              <w:bottom w:val="single" w:sz="6" w:space="0" w:color="auto"/>
              <w:right w:val="single" w:sz="6" w:space="0" w:color="auto"/>
            </w:tcBorders>
            <w:shd w:val="clear" w:color="auto" w:fill="FFFFFF"/>
            <w:vAlign w:val="bottom"/>
          </w:tcPr>
          <w:p w14:paraId="4158F89A" w14:textId="77777777" w:rsidR="004A5884" w:rsidRPr="00265ABD" w:rsidRDefault="00783648" w:rsidP="005C5C07">
            <w:pPr>
              <w:shd w:val="clear" w:color="auto" w:fill="FFFFFF"/>
              <w:ind w:right="144"/>
              <w:jc w:val="right"/>
            </w:pPr>
            <w:r w:rsidRPr="004547E1">
              <w:rPr>
                <w:szCs w:val="18"/>
                <w:lang w:val="en-US"/>
              </w:rPr>
              <w:t>2,606,030</w:t>
            </w:r>
          </w:p>
        </w:tc>
        <w:tc>
          <w:tcPr>
            <w:tcW w:w="1249" w:type="dxa"/>
            <w:tcBorders>
              <w:top w:val="nil"/>
              <w:left w:val="single" w:sz="6" w:space="0" w:color="auto"/>
              <w:bottom w:val="single" w:sz="6" w:space="0" w:color="auto"/>
              <w:right w:val="nil"/>
            </w:tcBorders>
            <w:shd w:val="clear" w:color="auto" w:fill="FFFFFF"/>
            <w:vAlign w:val="bottom"/>
          </w:tcPr>
          <w:p w14:paraId="0D46136D" w14:textId="77777777" w:rsidR="004A5884" w:rsidRPr="00265ABD" w:rsidRDefault="00783648" w:rsidP="005C5C07">
            <w:pPr>
              <w:shd w:val="clear" w:color="auto" w:fill="FFFFFF"/>
              <w:ind w:right="144"/>
              <w:jc w:val="right"/>
            </w:pPr>
            <w:r w:rsidRPr="004547E1">
              <w:rPr>
                <w:szCs w:val="18"/>
                <w:lang w:val="en-US"/>
              </w:rPr>
              <w:t>16,848,848</w:t>
            </w:r>
          </w:p>
        </w:tc>
      </w:tr>
    </w:tbl>
    <w:p w14:paraId="181AC4CB" w14:textId="77777777" w:rsidR="004A5884" w:rsidRPr="00BF5FEB" w:rsidRDefault="00265ABD" w:rsidP="00BF5FEB">
      <w:pPr>
        <w:shd w:val="clear" w:color="auto" w:fill="FFFFFF"/>
        <w:spacing w:after="60"/>
        <w:jc w:val="center"/>
        <w:rPr>
          <w:b/>
        </w:rPr>
      </w:pPr>
      <w:r w:rsidRPr="00265ABD">
        <w:br w:type="page"/>
      </w:r>
      <w:r w:rsidR="00783648" w:rsidRPr="00BF5FEB">
        <w:rPr>
          <w:b/>
          <w:sz w:val="22"/>
          <w:szCs w:val="22"/>
          <w:lang w:val="en-US"/>
        </w:rPr>
        <w:lastRenderedPageBreak/>
        <w:t>DEPARTMENT OF TRADE AND INDUSTRY</w:t>
      </w:r>
    </w:p>
    <w:p w14:paraId="55FC656E"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350"/>
        <w:gridCol w:w="1329"/>
      </w:tblGrid>
      <w:tr w:rsidR="00BF5FEB" w:rsidRPr="00265ABD" w14:paraId="7F1C9DE5" w14:textId="77777777" w:rsidTr="00BF5FEB">
        <w:trPr>
          <w:trHeight w:val="552"/>
          <w:jc w:val="center"/>
        </w:trPr>
        <w:tc>
          <w:tcPr>
            <w:tcW w:w="5080" w:type="dxa"/>
            <w:tcBorders>
              <w:top w:val="single" w:sz="6" w:space="0" w:color="auto"/>
              <w:left w:val="nil"/>
              <w:bottom w:val="nil"/>
              <w:right w:val="single" w:sz="6" w:space="0" w:color="auto"/>
            </w:tcBorders>
            <w:shd w:val="clear" w:color="auto" w:fill="FFFFFF"/>
          </w:tcPr>
          <w:p w14:paraId="4ECC03F4" w14:textId="77777777" w:rsidR="00BF5FEB" w:rsidRPr="00265ABD" w:rsidRDefault="00BF5FEB" w:rsidP="00BF5FEB">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03C07D10" w14:textId="77777777" w:rsidR="00BF5FEB" w:rsidRPr="00BF5FEB" w:rsidRDefault="00BF5FEB" w:rsidP="00BF5FEB">
            <w:pPr>
              <w:shd w:val="clear" w:color="auto" w:fill="FFFFFF"/>
              <w:jc w:val="center"/>
            </w:pPr>
            <w:r w:rsidRPr="00BF5FEB">
              <w:rPr>
                <w:b/>
                <w:bCs/>
                <w:szCs w:val="16"/>
                <w:lang w:val="en-US"/>
              </w:rPr>
              <w:t>1968-69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0A8A84FD" w14:textId="77777777" w:rsidR="00BF5FEB" w:rsidRPr="00BF5FEB" w:rsidRDefault="00BF5FEB" w:rsidP="00BF5FEB">
            <w:pPr>
              <w:shd w:val="clear" w:color="auto" w:fill="FFFFFF"/>
              <w:jc w:val="center"/>
            </w:pPr>
            <w:r w:rsidRPr="00BF5FEB">
              <w:rPr>
                <w:szCs w:val="14"/>
                <w:lang w:val="en-US"/>
              </w:rPr>
              <w:t>1967</w:t>
            </w:r>
            <w:r w:rsidRPr="00BF5FEB">
              <w:rPr>
                <w:rFonts w:eastAsia="Times New Roman"/>
                <w:szCs w:val="14"/>
                <w:lang w:val="en-US"/>
              </w:rPr>
              <w:t>–68</w:t>
            </w:r>
          </w:p>
        </w:tc>
      </w:tr>
      <w:tr w:rsidR="00BF5FEB" w:rsidRPr="00265ABD" w14:paraId="37DF373C" w14:textId="77777777" w:rsidTr="00BF5FEB">
        <w:trPr>
          <w:trHeight w:val="525"/>
          <w:jc w:val="center"/>
        </w:trPr>
        <w:tc>
          <w:tcPr>
            <w:tcW w:w="5080" w:type="dxa"/>
            <w:tcBorders>
              <w:top w:val="nil"/>
              <w:left w:val="nil"/>
              <w:bottom w:val="nil"/>
              <w:right w:val="single" w:sz="6" w:space="0" w:color="auto"/>
            </w:tcBorders>
            <w:shd w:val="clear" w:color="auto" w:fill="FFFFFF"/>
          </w:tcPr>
          <w:p w14:paraId="07E25F0B" w14:textId="77777777" w:rsidR="00BF5FEB" w:rsidRPr="00265ABD" w:rsidRDefault="00BF5FEB" w:rsidP="00BF5FEB">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1264DE6C" w14:textId="77777777" w:rsidR="00BF5FEB" w:rsidRPr="00BF5FEB" w:rsidRDefault="00BF5FEB" w:rsidP="00BF5FEB">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42B59C44" w14:textId="77777777" w:rsidR="00BF5FEB" w:rsidRPr="00BF5FEB" w:rsidRDefault="00BF5FEB" w:rsidP="00BF5FEB">
            <w:pPr>
              <w:shd w:val="clear" w:color="auto" w:fill="FFFFFF"/>
              <w:jc w:val="center"/>
            </w:pPr>
            <w:r w:rsidRPr="00BF5FEB">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4C38BE09" w14:textId="77777777" w:rsidR="00BF5FEB" w:rsidRPr="00BF5FEB" w:rsidRDefault="00BF5FEB" w:rsidP="00BF5FEB">
            <w:pPr>
              <w:shd w:val="clear" w:color="auto" w:fill="FFFFFF"/>
              <w:jc w:val="center"/>
            </w:pPr>
            <w:r w:rsidRPr="00BF5FEB">
              <w:rPr>
                <w:szCs w:val="14"/>
                <w:lang w:val="en-US"/>
              </w:rPr>
              <w:t>Expenditure</w:t>
            </w:r>
          </w:p>
        </w:tc>
      </w:tr>
      <w:tr w:rsidR="004A5884" w:rsidRPr="00265ABD" w14:paraId="5FFFDB44" w14:textId="77777777" w:rsidTr="00BF5FEB">
        <w:trPr>
          <w:trHeight w:val="20"/>
          <w:jc w:val="center"/>
        </w:trPr>
        <w:tc>
          <w:tcPr>
            <w:tcW w:w="5080" w:type="dxa"/>
            <w:tcBorders>
              <w:top w:val="nil"/>
              <w:left w:val="nil"/>
              <w:bottom w:val="nil"/>
              <w:right w:val="single" w:sz="6" w:space="0" w:color="auto"/>
            </w:tcBorders>
            <w:shd w:val="clear" w:color="auto" w:fill="FFFFFF"/>
          </w:tcPr>
          <w:p w14:paraId="0956DC15" w14:textId="77777777" w:rsidR="004A5884" w:rsidRPr="00265ABD" w:rsidRDefault="004A5884" w:rsidP="00BF5FEB">
            <w:pPr>
              <w:shd w:val="clear" w:color="auto" w:fill="FFFFFF"/>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center"/>
          </w:tcPr>
          <w:p w14:paraId="6445B897" w14:textId="77777777" w:rsidR="004A5884" w:rsidRPr="00BF5FEB" w:rsidRDefault="00783648" w:rsidP="00BF5FEB">
            <w:pPr>
              <w:shd w:val="clear" w:color="auto" w:fill="FFFFFF"/>
              <w:jc w:val="center"/>
            </w:pPr>
            <w:r w:rsidRPr="00BF5FEB">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1C76413" w14:textId="77777777" w:rsidR="004A5884" w:rsidRPr="00BF5FEB" w:rsidRDefault="00783648" w:rsidP="00BF5FEB">
            <w:pPr>
              <w:shd w:val="clear" w:color="auto" w:fill="FFFFFF"/>
              <w:jc w:val="center"/>
            </w:pPr>
            <w:r w:rsidRPr="00BF5FEB">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39572A55" w14:textId="77777777" w:rsidR="004A5884" w:rsidRPr="00BF5FEB" w:rsidRDefault="00783648" w:rsidP="00BF5FEB">
            <w:pPr>
              <w:shd w:val="clear" w:color="auto" w:fill="FFFFFF"/>
              <w:jc w:val="center"/>
            </w:pPr>
            <w:r w:rsidRPr="00BF5FEB">
              <w:rPr>
                <w:szCs w:val="18"/>
                <w:lang w:val="en-US"/>
              </w:rPr>
              <w:t>$</w:t>
            </w:r>
          </w:p>
        </w:tc>
      </w:tr>
      <w:tr w:rsidR="004A5884" w:rsidRPr="00265ABD" w14:paraId="314A040F" w14:textId="77777777" w:rsidTr="00BF5FEB">
        <w:trPr>
          <w:trHeight w:val="20"/>
          <w:jc w:val="center"/>
        </w:trPr>
        <w:tc>
          <w:tcPr>
            <w:tcW w:w="5080" w:type="dxa"/>
            <w:tcBorders>
              <w:top w:val="nil"/>
              <w:left w:val="nil"/>
              <w:bottom w:val="nil"/>
              <w:right w:val="single" w:sz="6" w:space="0" w:color="auto"/>
            </w:tcBorders>
            <w:shd w:val="clear" w:color="auto" w:fill="FFFFFF"/>
          </w:tcPr>
          <w:p w14:paraId="758B981E" w14:textId="77777777" w:rsidR="004A5884" w:rsidRPr="00265ABD" w:rsidRDefault="00783648" w:rsidP="00BF5FEB">
            <w:pPr>
              <w:shd w:val="clear" w:color="auto" w:fill="FFFFFF"/>
              <w:tabs>
                <w:tab w:val="left" w:leader="dot" w:pos="4954"/>
              </w:tabs>
              <w:jc w:val="both"/>
            </w:pPr>
            <w:r w:rsidRPr="004547E1">
              <w:rPr>
                <w:smallCaps/>
                <w:szCs w:val="18"/>
                <w:lang w:val="en-US"/>
              </w:rPr>
              <w:t xml:space="preserve">Division </w:t>
            </w:r>
            <w:r w:rsidRPr="004547E1">
              <w:rPr>
                <w:szCs w:val="18"/>
                <w:lang w:val="en-US"/>
              </w:rPr>
              <w:t>520.</w:t>
            </w:r>
            <w:r w:rsidRPr="004547E1">
              <w:rPr>
                <w:rFonts w:eastAsia="Times New Roman"/>
                <w:szCs w:val="18"/>
                <w:lang w:val="en-US"/>
              </w:rPr>
              <w:t>—ADMINISTRATIVE</w:t>
            </w:r>
          </w:p>
        </w:tc>
        <w:tc>
          <w:tcPr>
            <w:tcW w:w="1350" w:type="dxa"/>
            <w:tcBorders>
              <w:top w:val="nil"/>
              <w:left w:val="single" w:sz="6" w:space="0" w:color="auto"/>
              <w:bottom w:val="nil"/>
              <w:right w:val="single" w:sz="6" w:space="0" w:color="auto"/>
            </w:tcBorders>
            <w:shd w:val="clear" w:color="auto" w:fill="FFFFFF"/>
          </w:tcPr>
          <w:p w14:paraId="07579DA1"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4746DE2A"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04C5BF56" w14:textId="77777777" w:rsidR="004A5884" w:rsidRPr="00265ABD" w:rsidRDefault="004A5884" w:rsidP="00265ABD">
            <w:pPr>
              <w:shd w:val="clear" w:color="auto" w:fill="FFFFFF"/>
            </w:pPr>
          </w:p>
        </w:tc>
      </w:tr>
      <w:tr w:rsidR="004A5884" w:rsidRPr="00265ABD" w14:paraId="3AB1CACB" w14:textId="77777777" w:rsidTr="00BF5FEB">
        <w:trPr>
          <w:trHeight w:val="20"/>
          <w:jc w:val="center"/>
        </w:trPr>
        <w:tc>
          <w:tcPr>
            <w:tcW w:w="5080" w:type="dxa"/>
            <w:tcBorders>
              <w:top w:val="nil"/>
              <w:left w:val="nil"/>
              <w:bottom w:val="nil"/>
              <w:right w:val="single" w:sz="6" w:space="0" w:color="auto"/>
            </w:tcBorders>
            <w:shd w:val="clear" w:color="auto" w:fill="FFFFFF"/>
          </w:tcPr>
          <w:p w14:paraId="7F8A87AA" w14:textId="77777777" w:rsidR="004A5884" w:rsidRPr="00265ABD" w:rsidRDefault="00783648" w:rsidP="00BF5FEB">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tcPr>
          <w:p w14:paraId="00838B42"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51821840"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06E92EB7" w14:textId="77777777" w:rsidR="004A5884" w:rsidRPr="00265ABD" w:rsidRDefault="004A5884" w:rsidP="00265ABD">
            <w:pPr>
              <w:shd w:val="clear" w:color="auto" w:fill="FFFFFF"/>
            </w:pPr>
          </w:p>
        </w:tc>
      </w:tr>
      <w:tr w:rsidR="004A5884" w:rsidRPr="00265ABD" w14:paraId="4B22E3A2" w14:textId="77777777" w:rsidTr="00BF5FEB">
        <w:trPr>
          <w:trHeight w:val="20"/>
          <w:jc w:val="center"/>
        </w:trPr>
        <w:tc>
          <w:tcPr>
            <w:tcW w:w="5080" w:type="dxa"/>
            <w:tcBorders>
              <w:top w:val="nil"/>
              <w:left w:val="nil"/>
              <w:bottom w:val="nil"/>
              <w:right w:val="single" w:sz="6" w:space="0" w:color="auto"/>
            </w:tcBorders>
            <w:shd w:val="clear" w:color="auto" w:fill="FFFFFF"/>
          </w:tcPr>
          <w:p w14:paraId="51BD9CF2" w14:textId="77777777" w:rsidR="004A5884" w:rsidRPr="00265ABD" w:rsidRDefault="00783648" w:rsidP="00BF5FEB">
            <w:pPr>
              <w:shd w:val="clear" w:color="auto" w:fill="FFFFFF"/>
              <w:tabs>
                <w:tab w:val="left" w:leader="dot" w:pos="4954"/>
              </w:tabs>
              <w:ind w:left="101"/>
              <w:jc w:val="both"/>
            </w:pPr>
            <w:r w:rsidRPr="004547E1">
              <w:rPr>
                <w:szCs w:val="18"/>
                <w:lang w:val="en-US"/>
              </w:rPr>
              <w:t>01. Salaries and allowances</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23AC987" w14:textId="77777777" w:rsidR="004A5884" w:rsidRPr="00265ABD" w:rsidRDefault="00783648" w:rsidP="00BF5FEB">
            <w:pPr>
              <w:shd w:val="clear" w:color="auto" w:fill="FFFFFF"/>
              <w:ind w:right="144"/>
              <w:jc w:val="right"/>
            </w:pPr>
            <w:r w:rsidRPr="004547E1">
              <w:rPr>
                <w:szCs w:val="18"/>
                <w:lang w:val="en-US"/>
              </w:rPr>
              <w:t>5,022,500</w:t>
            </w:r>
          </w:p>
        </w:tc>
        <w:tc>
          <w:tcPr>
            <w:tcW w:w="1350" w:type="dxa"/>
            <w:tcBorders>
              <w:top w:val="nil"/>
              <w:left w:val="single" w:sz="6" w:space="0" w:color="auto"/>
              <w:bottom w:val="nil"/>
              <w:right w:val="single" w:sz="6" w:space="0" w:color="auto"/>
            </w:tcBorders>
            <w:shd w:val="clear" w:color="auto" w:fill="FFFFFF"/>
            <w:vAlign w:val="bottom"/>
          </w:tcPr>
          <w:p w14:paraId="5452232C" w14:textId="77777777" w:rsidR="004A5884" w:rsidRPr="00265ABD" w:rsidRDefault="00783648" w:rsidP="00BF5FEB">
            <w:pPr>
              <w:shd w:val="clear" w:color="auto" w:fill="FFFFFF"/>
              <w:ind w:right="144"/>
              <w:jc w:val="right"/>
            </w:pPr>
            <w:r w:rsidRPr="004547E1">
              <w:rPr>
                <w:szCs w:val="18"/>
                <w:lang w:val="en-US"/>
              </w:rPr>
              <w:t>4,377,500</w:t>
            </w:r>
          </w:p>
        </w:tc>
        <w:tc>
          <w:tcPr>
            <w:tcW w:w="1329" w:type="dxa"/>
            <w:tcBorders>
              <w:top w:val="nil"/>
              <w:left w:val="single" w:sz="6" w:space="0" w:color="auto"/>
              <w:bottom w:val="nil"/>
              <w:right w:val="nil"/>
            </w:tcBorders>
            <w:shd w:val="clear" w:color="auto" w:fill="FFFFFF"/>
            <w:vAlign w:val="bottom"/>
          </w:tcPr>
          <w:p w14:paraId="6E1C34CF" w14:textId="77777777" w:rsidR="004A5884" w:rsidRPr="00265ABD" w:rsidRDefault="00783648" w:rsidP="00BF5FEB">
            <w:pPr>
              <w:shd w:val="clear" w:color="auto" w:fill="FFFFFF"/>
              <w:ind w:right="144"/>
              <w:jc w:val="right"/>
            </w:pPr>
            <w:r w:rsidRPr="004547E1">
              <w:rPr>
                <w:szCs w:val="18"/>
                <w:lang w:val="en-US"/>
              </w:rPr>
              <w:t>4,349,039</w:t>
            </w:r>
          </w:p>
        </w:tc>
      </w:tr>
      <w:tr w:rsidR="004A5884" w:rsidRPr="00265ABD" w14:paraId="21973C4E" w14:textId="77777777" w:rsidTr="00BF5FEB">
        <w:trPr>
          <w:trHeight w:val="20"/>
          <w:jc w:val="center"/>
        </w:trPr>
        <w:tc>
          <w:tcPr>
            <w:tcW w:w="5080" w:type="dxa"/>
            <w:tcBorders>
              <w:top w:val="nil"/>
              <w:left w:val="nil"/>
              <w:bottom w:val="nil"/>
              <w:right w:val="single" w:sz="6" w:space="0" w:color="auto"/>
            </w:tcBorders>
            <w:shd w:val="clear" w:color="auto" w:fill="FFFFFF"/>
          </w:tcPr>
          <w:p w14:paraId="14839033" w14:textId="77777777" w:rsidR="004A5884" w:rsidRPr="00265ABD" w:rsidRDefault="00783648" w:rsidP="00BF5FEB">
            <w:pPr>
              <w:shd w:val="clear" w:color="auto" w:fill="FFFFFF"/>
              <w:tabs>
                <w:tab w:val="left" w:leader="dot" w:pos="4954"/>
              </w:tabs>
              <w:ind w:left="96"/>
              <w:jc w:val="both"/>
            </w:pPr>
            <w:r w:rsidRPr="004547E1">
              <w:rPr>
                <w:szCs w:val="18"/>
                <w:lang w:val="en-US"/>
              </w:rPr>
              <w:t>02. Extra duty pay</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63FBFE8" w14:textId="77777777" w:rsidR="004A5884" w:rsidRPr="00265ABD" w:rsidRDefault="00783648" w:rsidP="00BF5FEB">
            <w:pPr>
              <w:shd w:val="clear" w:color="auto" w:fill="FFFFFF"/>
              <w:ind w:right="144"/>
              <w:jc w:val="right"/>
            </w:pPr>
            <w:r w:rsidRPr="004547E1">
              <w:rPr>
                <w:szCs w:val="18"/>
                <w:lang w:val="en-US"/>
              </w:rPr>
              <w:t>145,000</w:t>
            </w:r>
          </w:p>
        </w:tc>
        <w:tc>
          <w:tcPr>
            <w:tcW w:w="1350" w:type="dxa"/>
            <w:tcBorders>
              <w:top w:val="nil"/>
              <w:left w:val="single" w:sz="6" w:space="0" w:color="auto"/>
              <w:bottom w:val="nil"/>
              <w:right w:val="single" w:sz="6" w:space="0" w:color="auto"/>
            </w:tcBorders>
            <w:shd w:val="clear" w:color="auto" w:fill="FFFFFF"/>
            <w:vAlign w:val="bottom"/>
          </w:tcPr>
          <w:p w14:paraId="26B1F6C8" w14:textId="77777777" w:rsidR="004A5884" w:rsidRPr="00265ABD" w:rsidRDefault="00783648" w:rsidP="00BF5FEB">
            <w:pPr>
              <w:shd w:val="clear" w:color="auto" w:fill="FFFFFF"/>
              <w:ind w:right="144"/>
              <w:jc w:val="right"/>
            </w:pPr>
            <w:r w:rsidRPr="004547E1">
              <w:rPr>
                <w:szCs w:val="18"/>
                <w:lang w:val="en-US"/>
              </w:rPr>
              <w:t>150,000</w:t>
            </w:r>
          </w:p>
        </w:tc>
        <w:tc>
          <w:tcPr>
            <w:tcW w:w="1329" w:type="dxa"/>
            <w:tcBorders>
              <w:top w:val="nil"/>
              <w:left w:val="single" w:sz="6" w:space="0" w:color="auto"/>
              <w:bottom w:val="nil"/>
              <w:right w:val="nil"/>
            </w:tcBorders>
            <w:shd w:val="clear" w:color="auto" w:fill="FFFFFF"/>
            <w:vAlign w:val="bottom"/>
          </w:tcPr>
          <w:p w14:paraId="145525C9" w14:textId="77777777" w:rsidR="004A5884" w:rsidRPr="00265ABD" w:rsidRDefault="00783648" w:rsidP="00BF5FEB">
            <w:pPr>
              <w:shd w:val="clear" w:color="auto" w:fill="FFFFFF"/>
              <w:ind w:right="144"/>
              <w:jc w:val="right"/>
            </w:pPr>
            <w:r w:rsidRPr="004547E1">
              <w:rPr>
                <w:szCs w:val="18"/>
                <w:lang w:val="en-US"/>
              </w:rPr>
              <w:t>142,024</w:t>
            </w:r>
          </w:p>
        </w:tc>
      </w:tr>
      <w:tr w:rsidR="004A5884" w:rsidRPr="00265ABD" w14:paraId="04EF9E91" w14:textId="77777777" w:rsidTr="00BF5FEB">
        <w:trPr>
          <w:trHeight w:val="20"/>
          <w:jc w:val="center"/>
        </w:trPr>
        <w:tc>
          <w:tcPr>
            <w:tcW w:w="5080" w:type="dxa"/>
            <w:tcBorders>
              <w:top w:val="nil"/>
              <w:left w:val="nil"/>
              <w:bottom w:val="nil"/>
              <w:right w:val="single" w:sz="6" w:space="0" w:color="auto"/>
            </w:tcBorders>
            <w:shd w:val="clear" w:color="auto" w:fill="FFFFFF"/>
          </w:tcPr>
          <w:p w14:paraId="41F13D39" w14:textId="77777777" w:rsidR="004A5884" w:rsidRPr="00265ABD" w:rsidRDefault="00783648" w:rsidP="00BF5FEB">
            <w:pPr>
              <w:shd w:val="clear" w:color="auto" w:fill="FFFFFF"/>
              <w:tabs>
                <w:tab w:val="left" w:leader="dot" w:pos="4954"/>
              </w:tabs>
              <w:ind w:left="101"/>
              <w:jc w:val="both"/>
            </w:pPr>
            <w:r w:rsidRPr="004547E1">
              <w:rPr>
                <w:szCs w:val="18"/>
                <w:lang w:val="en-US"/>
              </w:rPr>
              <w:t>03. Secretary</w:t>
            </w:r>
            <w:r w:rsidRPr="004547E1">
              <w:rPr>
                <w:rFonts w:eastAsia="Times New Roman"/>
                <w:szCs w:val="18"/>
                <w:lang w:val="en-US"/>
              </w:rPr>
              <w:t>—Salary</w:t>
            </w:r>
            <w:r w:rsidR="00BF5FEB">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5EC69915" w14:textId="77777777" w:rsidR="004A5884" w:rsidRPr="00265ABD" w:rsidRDefault="00783648" w:rsidP="00BF5FEB">
            <w:pPr>
              <w:shd w:val="clear" w:color="auto" w:fill="FFFFFF"/>
              <w:ind w:right="144"/>
              <w:jc w:val="right"/>
            </w:pPr>
            <w:r w:rsidRPr="004547E1">
              <w:rPr>
                <w:szCs w:val="18"/>
                <w:lang w:val="en-US"/>
              </w:rPr>
              <w:t>17,500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3EBB19E" w14:textId="77777777" w:rsidR="004A5884" w:rsidRPr="00265ABD" w:rsidRDefault="00783648" w:rsidP="00BF5FEB">
            <w:pPr>
              <w:shd w:val="clear" w:color="auto" w:fill="FFFFFF"/>
              <w:ind w:right="144"/>
              <w:jc w:val="right"/>
            </w:pPr>
            <w:r w:rsidRPr="004547E1">
              <w:rPr>
                <w:szCs w:val="18"/>
                <w:lang w:val="en-US"/>
              </w:rPr>
              <w:t>17,500</w:t>
            </w:r>
          </w:p>
        </w:tc>
        <w:tc>
          <w:tcPr>
            <w:tcW w:w="1329" w:type="dxa"/>
            <w:tcBorders>
              <w:top w:val="nil"/>
              <w:left w:val="single" w:sz="6" w:space="0" w:color="auto"/>
              <w:bottom w:val="single" w:sz="6" w:space="0" w:color="auto"/>
              <w:right w:val="nil"/>
            </w:tcBorders>
            <w:shd w:val="clear" w:color="auto" w:fill="FFFFFF"/>
            <w:vAlign w:val="bottom"/>
          </w:tcPr>
          <w:p w14:paraId="0409BEF6" w14:textId="77777777" w:rsidR="004A5884" w:rsidRPr="00265ABD" w:rsidRDefault="00783648" w:rsidP="00BF5FEB">
            <w:pPr>
              <w:shd w:val="clear" w:color="auto" w:fill="FFFFFF"/>
              <w:ind w:right="144"/>
              <w:jc w:val="right"/>
            </w:pPr>
            <w:r w:rsidRPr="004547E1">
              <w:rPr>
                <w:szCs w:val="18"/>
                <w:lang w:val="en-US"/>
              </w:rPr>
              <w:t>17,444</w:t>
            </w:r>
          </w:p>
        </w:tc>
      </w:tr>
      <w:tr w:rsidR="004A5884" w:rsidRPr="00265ABD" w14:paraId="61E62656" w14:textId="77777777" w:rsidTr="00BF5FEB">
        <w:trPr>
          <w:trHeight w:val="20"/>
          <w:jc w:val="center"/>
        </w:trPr>
        <w:tc>
          <w:tcPr>
            <w:tcW w:w="5080" w:type="dxa"/>
            <w:tcBorders>
              <w:top w:val="nil"/>
              <w:left w:val="nil"/>
              <w:bottom w:val="nil"/>
              <w:right w:val="single" w:sz="6" w:space="0" w:color="auto"/>
            </w:tcBorders>
            <w:shd w:val="clear" w:color="auto" w:fill="FFFFFF"/>
          </w:tcPr>
          <w:p w14:paraId="77A2C0D1" w14:textId="77777777" w:rsidR="004A5884" w:rsidRPr="00265ABD" w:rsidRDefault="004A5884" w:rsidP="00BF5FEB">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9CC0F35" w14:textId="77777777" w:rsidR="004A5884" w:rsidRPr="00265ABD" w:rsidRDefault="00783648" w:rsidP="00BF5FEB">
            <w:pPr>
              <w:shd w:val="clear" w:color="auto" w:fill="FFFFFF"/>
              <w:ind w:right="144"/>
              <w:jc w:val="right"/>
            </w:pPr>
            <w:r w:rsidRPr="004547E1">
              <w:rPr>
                <w:szCs w:val="18"/>
                <w:lang w:val="en-US"/>
              </w:rPr>
              <w:t>5,185,000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47032B4" w14:textId="77777777" w:rsidR="004A5884" w:rsidRPr="00265ABD" w:rsidRDefault="00783648" w:rsidP="00BF5FEB">
            <w:pPr>
              <w:shd w:val="clear" w:color="auto" w:fill="FFFFFF"/>
              <w:ind w:right="144"/>
              <w:jc w:val="right"/>
            </w:pPr>
            <w:r w:rsidRPr="004547E1">
              <w:rPr>
                <w:szCs w:val="18"/>
                <w:lang w:val="en-US"/>
              </w:rPr>
              <w:t>4,545,000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F56040C" w14:textId="77777777" w:rsidR="004A5884" w:rsidRPr="00265ABD" w:rsidRDefault="00783648" w:rsidP="00BF5FEB">
            <w:pPr>
              <w:shd w:val="clear" w:color="auto" w:fill="FFFFFF"/>
              <w:ind w:right="144"/>
              <w:jc w:val="right"/>
            </w:pPr>
            <w:r w:rsidRPr="004547E1">
              <w:rPr>
                <w:szCs w:val="18"/>
                <w:lang w:val="en-US"/>
              </w:rPr>
              <w:t>4,508,507</w:t>
            </w:r>
          </w:p>
        </w:tc>
      </w:tr>
      <w:tr w:rsidR="004A5884" w:rsidRPr="00265ABD" w14:paraId="0D000111" w14:textId="77777777" w:rsidTr="00BF5FEB">
        <w:trPr>
          <w:trHeight w:val="20"/>
          <w:jc w:val="center"/>
        </w:trPr>
        <w:tc>
          <w:tcPr>
            <w:tcW w:w="5080" w:type="dxa"/>
            <w:tcBorders>
              <w:top w:val="nil"/>
              <w:left w:val="nil"/>
              <w:bottom w:val="nil"/>
              <w:right w:val="single" w:sz="6" w:space="0" w:color="auto"/>
            </w:tcBorders>
            <w:shd w:val="clear" w:color="auto" w:fill="FFFFFF"/>
          </w:tcPr>
          <w:p w14:paraId="5559933F" w14:textId="77777777" w:rsidR="004A5884" w:rsidRPr="00265ABD" w:rsidRDefault="000E0103" w:rsidP="00BF5FEB">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6872C834" w14:textId="77777777" w:rsidR="004A5884" w:rsidRPr="00265ABD" w:rsidRDefault="004A5884" w:rsidP="00BF5FEB">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16775772" w14:textId="77777777" w:rsidR="004A5884" w:rsidRPr="00265ABD" w:rsidRDefault="004A5884" w:rsidP="00BF5FEB">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7B62811C" w14:textId="77777777" w:rsidR="004A5884" w:rsidRPr="00265ABD" w:rsidRDefault="004A5884" w:rsidP="00BF5FEB">
            <w:pPr>
              <w:shd w:val="clear" w:color="auto" w:fill="FFFFFF"/>
              <w:ind w:right="144"/>
              <w:jc w:val="right"/>
            </w:pPr>
          </w:p>
        </w:tc>
      </w:tr>
      <w:tr w:rsidR="004A5884" w:rsidRPr="00265ABD" w14:paraId="40A8C5C0" w14:textId="77777777" w:rsidTr="00BF5FEB">
        <w:trPr>
          <w:trHeight w:val="20"/>
          <w:jc w:val="center"/>
        </w:trPr>
        <w:tc>
          <w:tcPr>
            <w:tcW w:w="5080" w:type="dxa"/>
            <w:tcBorders>
              <w:top w:val="nil"/>
              <w:left w:val="nil"/>
              <w:bottom w:val="nil"/>
              <w:right w:val="single" w:sz="6" w:space="0" w:color="auto"/>
            </w:tcBorders>
            <w:shd w:val="clear" w:color="auto" w:fill="FFFFFF"/>
          </w:tcPr>
          <w:p w14:paraId="5435A03F" w14:textId="77777777" w:rsidR="004A5884" w:rsidRPr="00265ABD" w:rsidRDefault="00783648" w:rsidP="00BF5FEB">
            <w:pPr>
              <w:shd w:val="clear" w:color="auto" w:fill="FFFFFF"/>
              <w:tabs>
                <w:tab w:val="left" w:leader="dot" w:pos="4954"/>
              </w:tabs>
              <w:ind w:left="101"/>
              <w:jc w:val="both"/>
            </w:pPr>
            <w:r w:rsidRPr="004547E1">
              <w:rPr>
                <w:szCs w:val="18"/>
                <w:lang w:val="en-US"/>
              </w:rPr>
              <w:t>01. Travelling and subsistence</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8517E22" w14:textId="77777777" w:rsidR="004A5884" w:rsidRPr="00265ABD" w:rsidRDefault="00783648" w:rsidP="00BF5FEB">
            <w:pPr>
              <w:shd w:val="clear" w:color="auto" w:fill="FFFFFF"/>
              <w:ind w:right="144"/>
              <w:jc w:val="right"/>
            </w:pPr>
            <w:r w:rsidRPr="004547E1">
              <w:rPr>
                <w:szCs w:val="18"/>
                <w:lang w:val="en-US"/>
              </w:rPr>
              <w:t>510,000</w:t>
            </w:r>
          </w:p>
        </w:tc>
        <w:tc>
          <w:tcPr>
            <w:tcW w:w="1350" w:type="dxa"/>
            <w:tcBorders>
              <w:top w:val="nil"/>
              <w:left w:val="single" w:sz="6" w:space="0" w:color="auto"/>
              <w:bottom w:val="nil"/>
              <w:right w:val="single" w:sz="6" w:space="0" w:color="auto"/>
            </w:tcBorders>
            <w:shd w:val="clear" w:color="auto" w:fill="FFFFFF"/>
            <w:vAlign w:val="bottom"/>
          </w:tcPr>
          <w:p w14:paraId="5960B1BF" w14:textId="77777777" w:rsidR="004A5884" w:rsidRPr="00265ABD" w:rsidRDefault="00783648" w:rsidP="00BF5FEB">
            <w:pPr>
              <w:shd w:val="clear" w:color="auto" w:fill="FFFFFF"/>
              <w:ind w:right="144"/>
              <w:jc w:val="right"/>
            </w:pPr>
            <w:r w:rsidRPr="004547E1">
              <w:rPr>
                <w:szCs w:val="18"/>
                <w:lang w:val="en-US"/>
              </w:rPr>
              <w:t>448,000</w:t>
            </w:r>
          </w:p>
        </w:tc>
        <w:tc>
          <w:tcPr>
            <w:tcW w:w="1329" w:type="dxa"/>
            <w:tcBorders>
              <w:top w:val="nil"/>
              <w:left w:val="single" w:sz="6" w:space="0" w:color="auto"/>
              <w:bottom w:val="nil"/>
              <w:right w:val="nil"/>
            </w:tcBorders>
            <w:shd w:val="clear" w:color="auto" w:fill="FFFFFF"/>
            <w:vAlign w:val="bottom"/>
          </w:tcPr>
          <w:p w14:paraId="6D8FCC98" w14:textId="77777777" w:rsidR="004A5884" w:rsidRPr="00265ABD" w:rsidRDefault="00783648" w:rsidP="00BF5FEB">
            <w:pPr>
              <w:shd w:val="clear" w:color="auto" w:fill="FFFFFF"/>
              <w:ind w:right="144"/>
              <w:jc w:val="right"/>
            </w:pPr>
            <w:r w:rsidRPr="004547E1">
              <w:rPr>
                <w:szCs w:val="18"/>
                <w:lang w:val="en-US"/>
              </w:rPr>
              <w:t>446,763</w:t>
            </w:r>
          </w:p>
        </w:tc>
      </w:tr>
      <w:tr w:rsidR="004A5884" w:rsidRPr="00265ABD" w14:paraId="48960847" w14:textId="77777777" w:rsidTr="00BF5FEB">
        <w:trPr>
          <w:trHeight w:val="20"/>
          <w:jc w:val="center"/>
        </w:trPr>
        <w:tc>
          <w:tcPr>
            <w:tcW w:w="5080" w:type="dxa"/>
            <w:tcBorders>
              <w:top w:val="nil"/>
              <w:left w:val="nil"/>
              <w:bottom w:val="nil"/>
              <w:right w:val="single" w:sz="6" w:space="0" w:color="auto"/>
            </w:tcBorders>
            <w:shd w:val="clear" w:color="auto" w:fill="FFFFFF"/>
          </w:tcPr>
          <w:p w14:paraId="25B72B32" w14:textId="77777777" w:rsidR="004A5884" w:rsidRPr="00265ABD" w:rsidRDefault="00783648" w:rsidP="00BF5FEB">
            <w:pPr>
              <w:shd w:val="clear" w:color="auto" w:fill="FFFFFF"/>
              <w:tabs>
                <w:tab w:val="left" w:leader="dot" w:pos="4954"/>
              </w:tabs>
              <w:ind w:left="101"/>
              <w:jc w:val="both"/>
            </w:pPr>
            <w:r w:rsidRPr="004547E1">
              <w:rPr>
                <w:szCs w:val="18"/>
                <w:lang w:val="en-US"/>
              </w:rPr>
              <w:t>02. Office requisites and equipment, stationery and printing</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F00EBD6" w14:textId="77777777" w:rsidR="004A5884" w:rsidRPr="00265ABD" w:rsidRDefault="00783648" w:rsidP="00BF5FEB">
            <w:pPr>
              <w:shd w:val="clear" w:color="auto" w:fill="FFFFFF"/>
              <w:ind w:right="144"/>
              <w:jc w:val="right"/>
            </w:pPr>
            <w:r w:rsidRPr="004547E1">
              <w:rPr>
                <w:szCs w:val="18"/>
                <w:lang w:val="en-US"/>
              </w:rPr>
              <w:t>240,000</w:t>
            </w:r>
          </w:p>
        </w:tc>
        <w:tc>
          <w:tcPr>
            <w:tcW w:w="1350" w:type="dxa"/>
            <w:tcBorders>
              <w:top w:val="nil"/>
              <w:left w:val="single" w:sz="6" w:space="0" w:color="auto"/>
              <w:bottom w:val="nil"/>
              <w:right w:val="single" w:sz="6" w:space="0" w:color="auto"/>
            </w:tcBorders>
            <w:shd w:val="clear" w:color="auto" w:fill="FFFFFF"/>
            <w:vAlign w:val="bottom"/>
          </w:tcPr>
          <w:p w14:paraId="6164664E" w14:textId="77777777" w:rsidR="004A5884" w:rsidRPr="00265ABD" w:rsidRDefault="00783648" w:rsidP="00BF5FEB">
            <w:pPr>
              <w:shd w:val="clear" w:color="auto" w:fill="FFFFFF"/>
              <w:ind w:right="144"/>
              <w:jc w:val="right"/>
            </w:pPr>
            <w:r w:rsidRPr="004547E1">
              <w:rPr>
                <w:szCs w:val="18"/>
                <w:lang w:val="en-US"/>
              </w:rPr>
              <w:t>200,000</w:t>
            </w:r>
          </w:p>
        </w:tc>
        <w:tc>
          <w:tcPr>
            <w:tcW w:w="1329" w:type="dxa"/>
            <w:tcBorders>
              <w:top w:val="nil"/>
              <w:left w:val="single" w:sz="6" w:space="0" w:color="auto"/>
              <w:bottom w:val="nil"/>
              <w:right w:val="nil"/>
            </w:tcBorders>
            <w:shd w:val="clear" w:color="auto" w:fill="FFFFFF"/>
            <w:vAlign w:val="bottom"/>
          </w:tcPr>
          <w:p w14:paraId="63B59806" w14:textId="77777777" w:rsidR="004A5884" w:rsidRPr="00265ABD" w:rsidRDefault="00783648" w:rsidP="00BF5FEB">
            <w:pPr>
              <w:shd w:val="clear" w:color="auto" w:fill="FFFFFF"/>
              <w:ind w:right="144"/>
              <w:jc w:val="right"/>
            </w:pPr>
            <w:r w:rsidRPr="004547E1">
              <w:rPr>
                <w:szCs w:val="18"/>
                <w:lang w:val="en-US"/>
              </w:rPr>
              <w:t>199,980</w:t>
            </w:r>
          </w:p>
        </w:tc>
      </w:tr>
      <w:tr w:rsidR="004A5884" w:rsidRPr="00265ABD" w14:paraId="696AF454" w14:textId="77777777" w:rsidTr="00BF5FEB">
        <w:trPr>
          <w:trHeight w:val="20"/>
          <w:jc w:val="center"/>
        </w:trPr>
        <w:tc>
          <w:tcPr>
            <w:tcW w:w="5080" w:type="dxa"/>
            <w:tcBorders>
              <w:top w:val="nil"/>
              <w:left w:val="nil"/>
              <w:bottom w:val="nil"/>
              <w:right w:val="single" w:sz="6" w:space="0" w:color="auto"/>
            </w:tcBorders>
            <w:shd w:val="clear" w:color="auto" w:fill="FFFFFF"/>
          </w:tcPr>
          <w:p w14:paraId="3EC86D6D" w14:textId="77777777" w:rsidR="004A5884" w:rsidRPr="00265ABD" w:rsidRDefault="00783648" w:rsidP="00BF5FEB">
            <w:pPr>
              <w:shd w:val="clear" w:color="auto" w:fill="FFFFFF"/>
              <w:tabs>
                <w:tab w:val="left" w:leader="dot" w:pos="4954"/>
              </w:tabs>
              <w:ind w:left="96"/>
              <w:jc w:val="both"/>
            </w:pPr>
            <w:r w:rsidRPr="004547E1">
              <w:rPr>
                <w:szCs w:val="18"/>
                <w:lang w:val="en-US"/>
              </w:rPr>
              <w:t>03. Postage, telegrams and telephone services</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A1ABC13" w14:textId="77777777" w:rsidR="004A5884" w:rsidRPr="00265ABD" w:rsidRDefault="00783648" w:rsidP="00BF5FEB">
            <w:pPr>
              <w:shd w:val="clear" w:color="auto" w:fill="FFFFFF"/>
              <w:ind w:right="144"/>
              <w:jc w:val="right"/>
            </w:pPr>
            <w:r w:rsidRPr="004547E1">
              <w:rPr>
                <w:szCs w:val="18"/>
                <w:lang w:val="en-US"/>
              </w:rPr>
              <w:t>224,000</w:t>
            </w:r>
          </w:p>
        </w:tc>
        <w:tc>
          <w:tcPr>
            <w:tcW w:w="1350" w:type="dxa"/>
            <w:tcBorders>
              <w:top w:val="nil"/>
              <w:left w:val="single" w:sz="6" w:space="0" w:color="auto"/>
              <w:bottom w:val="nil"/>
              <w:right w:val="single" w:sz="6" w:space="0" w:color="auto"/>
            </w:tcBorders>
            <w:shd w:val="clear" w:color="auto" w:fill="FFFFFF"/>
            <w:vAlign w:val="bottom"/>
          </w:tcPr>
          <w:p w14:paraId="5EADF7B2" w14:textId="77777777" w:rsidR="004A5884" w:rsidRPr="00265ABD" w:rsidRDefault="00783648" w:rsidP="00BF5FEB">
            <w:pPr>
              <w:shd w:val="clear" w:color="auto" w:fill="FFFFFF"/>
              <w:ind w:right="144"/>
              <w:jc w:val="right"/>
            </w:pPr>
            <w:r w:rsidRPr="004547E1">
              <w:rPr>
                <w:szCs w:val="18"/>
                <w:lang w:val="en-US"/>
              </w:rPr>
              <w:t>245,500</w:t>
            </w:r>
          </w:p>
        </w:tc>
        <w:tc>
          <w:tcPr>
            <w:tcW w:w="1329" w:type="dxa"/>
            <w:tcBorders>
              <w:top w:val="nil"/>
              <w:left w:val="single" w:sz="6" w:space="0" w:color="auto"/>
              <w:bottom w:val="nil"/>
              <w:right w:val="nil"/>
            </w:tcBorders>
            <w:shd w:val="clear" w:color="auto" w:fill="FFFFFF"/>
            <w:vAlign w:val="bottom"/>
          </w:tcPr>
          <w:p w14:paraId="53045CDA" w14:textId="77777777" w:rsidR="004A5884" w:rsidRPr="00265ABD" w:rsidRDefault="00783648" w:rsidP="00BF5FEB">
            <w:pPr>
              <w:shd w:val="clear" w:color="auto" w:fill="FFFFFF"/>
              <w:ind w:right="144"/>
              <w:jc w:val="right"/>
            </w:pPr>
            <w:r w:rsidRPr="004547E1">
              <w:rPr>
                <w:szCs w:val="18"/>
                <w:lang w:val="en-US"/>
              </w:rPr>
              <w:t>234,080</w:t>
            </w:r>
          </w:p>
        </w:tc>
      </w:tr>
      <w:tr w:rsidR="004A5884" w:rsidRPr="00265ABD" w14:paraId="0D113639" w14:textId="77777777" w:rsidTr="00BF5FEB">
        <w:trPr>
          <w:trHeight w:val="20"/>
          <w:jc w:val="center"/>
        </w:trPr>
        <w:tc>
          <w:tcPr>
            <w:tcW w:w="5080" w:type="dxa"/>
            <w:tcBorders>
              <w:top w:val="nil"/>
              <w:left w:val="nil"/>
              <w:bottom w:val="nil"/>
              <w:right w:val="single" w:sz="6" w:space="0" w:color="auto"/>
            </w:tcBorders>
            <w:shd w:val="clear" w:color="auto" w:fill="FFFFFF"/>
          </w:tcPr>
          <w:p w14:paraId="472C3240" w14:textId="77777777" w:rsidR="004A5884" w:rsidRPr="00265ABD" w:rsidRDefault="00783648" w:rsidP="00BF5FEB">
            <w:pPr>
              <w:shd w:val="clear" w:color="auto" w:fill="FFFFFF"/>
              <w:tabs>
                <w:tab w:val="left" w:leader="dot" w:pos="4954"/>
              </w:tabs>
              <w:ind w:left="96"/>
              <w:jc w:val="both"/>
            </w:pPr>
            <w:r w:rsidRPr="004547E1">
              <w:rPr>
                <w:szCs w:val="18"/>
                <w:lang w:val="en-US"/>
              </w:rPr>
              <w:t>04. Trade promotion visits</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590A522" w14:textId="77777777" w:rsidR="004A5884" w:rsidRPr="00265ABD" w:rsidRDefault="00783648" w:rsidP="00BF5FEB">
            <w:pPr>
              <w:shd w:val="clear" w:color="auto" w:fill="FFFFFF"/>
              <w:ind w:right="144"/>
              <w:jc w:val="right"/>
            </w:pPr>
            <w:r w:rsidRPr="004547E1">
              <w:rPr>
                <w:szCs w:val="18"/>
                <w:lang w:val="en-US"/>
              </w:rPr>
              <w:t>150,000</w:t>
            </w:r>
          </w:p>
        </w:tc>
        <w:tc>
          <w:tcPr>
            <w:tcW w:w="1350" w:type="dxa"/>
            <w:tcBorders>
              <w:top w:val="nil"/>
              <w:left w:val="single" w:sz="6" w:space="0" w:color="auto"/>
              <w:bottom w:val="nil"/>
              <w:right w:val="single" w:sz="6" w:space="0" w:color="auto"/>
            </w:tcBorders>
            <w:shd w:val="clear" w:color="auto" w:fill="FFFFFF"/>
            <w:vAlign w:val="bottom"/>
          </w:tcPr>
          <w:p w14:paraId="191BC1B3" w14:textId="77777777" w:rsidR="004A5884" w:rsidRPr="00265ABD" w:rsidRDefault="00783648" w:rsidP="00BF5FEB">
            <w:pPr>
              <w:shd w:val="clear" w:color="auto" w:fill="FFFFFF"/>
              <w:ind w:right="144"/>
              <w:jc w:val="right"/>
            </w:pPr>
            <w:r w:rsidRPr="004547E1">
              <w:rPr>
                <w:szCs w:val="18"/>
                <w:lang w:val="en-US"/>
              </w:rPr>
              <w:t>135,000</w:t>
            </w:r>
          </w:p>
        </w:tc>
        <w:tc>
          <w:tcPr>
            <w:tcW w:w="1329" w:type="dxa"/>
            <w:tcBorders>
              <w:top w:val="nil"/>
              <w:left w:val="single" w:sz="6" w:space="0" w:color="auto"/>
              <w:bottom w:val="nil"/>
              <w:right w:val="nil"/>
            </w:tcBorders>
            <w:shd w:val="clear" w:color="auto" w:fill="FFFFFF"/>
            <w:vAlign w:val="bottom"/>
          </w:tcPr>
          <w:p w14:paraId="58E2BA48" w14:textId="77777777" w:rsidR="004A5884" w:rsidRPr="00265ABD" w:rsidRDefault="00783648" w:rsidP="00BF5FEB">
            <w:pPr>
              <w:shd w:val="clear" w:color="auto" w:fill="FFFFFF"/>
              <w:ind w:right="144"/>
              <w:jc w:val="right"/>
            </w:pPr>
            <w:r w:rsidRPr="004547E1">
              <w:rPr>
                <w:szCs w:val="18"/>
                <w:lang w:val="en-US"/>
              </w:rPr>
              <w:t>127,132</w:t>
            </w:r>
          </w:p>
        </w:tc>
      </w:tr>
      <w:tr w:rsidR="004A5884" w:rsidRPr="00265ABD" w14:paraId="6576FECC" w14:textId="77777777" w:rsidTr="00BF5FEB">
        <w:trPr>
          <w:trHeight w:val="20"/>
          <w:jc w:val="center"/>
        </w:trPr>
        <w:tc>
          <w:tcPr>
            <w:tcW w:w="5080" w:type="dxa"/>
            <w:tcBorders>
              <w:top w:val="nil"/>
              <w:left w:val="nil"/>
              <w:bottom w:val="nil"/>
              <w:right w:val="single" w:sz="6" w:space="0" w:color="auto"/>
            </w:tcBorders>
            <w:shd w:val="clear" w:color="auto" w:fill="FFFFFF"/>
          </w:tcPr>
          <w:p w14:paraId="6859E8EB" w14:textId="77777777" w:rsidR="004A5884" w:rsidRPr="00265ABD" w:rsidRDefault="00783648" w:rsidP="00BF5FEB">
            <w:pPr>
              <w:shd w:val="clear" w:color="auto" w:fill="FFFFFF"/>
              <w:tabs>
                <w:tab w:val="left" w:leader="dot" w:pos="4954"/>
              </w:tabs>
              <w:ind w:left="101"/>
              <w:jc w:val="both"/>
            </w:pPr>
            <w:r w:rsidRPr="004547E1">
              <w:rPr>
                <w:szCs w:val="18"/>
                <w:lang w:val="en-US"/>
              </w:rPr>
              <w:t>05. Export promotion</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C4972C2" w14:textId="77777777" w:rsidR="004A5884" w:rsidRPr="00265ABD" w:rsidRDefault="00783648" w:rsidP="00BF5FEB">
            <w:pPr>
              <w:shd w:val="clear" w:color="auto" w:fill="FFFFFF"/>
              <w:ind w:right="144"/>
              <w:jc w:val="right"/>
            </w:pPr>
            <w:r w:rsidRPr="004547E1">
              <w:rPr>
                <w:szCs w:val="18"/>
                <w:lang w:val="en-US"/>
              </w:rPr>
              <w:t>3,390,000</w:t>
            </w:r>
          </w:p>
        </w:tc>
        <w:tc>
          <w:tcPr>
            <w:tcW w:w="1350" w:type="dxa"/>
            <w:tcBorders>
              <w:top w:val="nil"/>
              <w:left w:val="single" w:sz="6" w:space="0" w:color="auto"/>
              <w:bottom w:val="nil"/>
              <w:right w:val="single" w:sz="6" w:space="0" w:color="auto"/>
            </w:tcBorders>
            <w:shd w:val="clear" w:color="auto" w:fill="FFFFFF"/>
            <w:vAlign w:val="bottom"/>
          </w:tcPr>
          <w:p w14:paraId="08C47231" w14:textId="77777777" w:rsidR="004A5884" w:rsidRPr="00265ABD" w:rsidRDefault="00783648" w:rsidP="00BF5FEB">
            <w:pPr>
              <w:shd w:val="clear" w:color="auto" w:fill="FFFFFF"/>
              <w:ind w:right="144"/>
              <w:jc w:val="right"/>
            </w:pPr>
            <w:r w:rsidRPr="004547E1">
              <w:rPr>
                <w:szCs w:val="18"/>
                <w:lang w:val="en-US"/>
              </w:rPr>
              <w:t>3,070,000</w:t>
            </w:r>
          </w:p>
        </w:tc>
        <w:tc>
          <w:tcPr>
            <w:tcW w:w="1329" w:type="dxa"/>
            <w:tcBorders>
              <w:top w:val="nil"/>
              <w:left w:val="single" w:sz="6" w:space="0" w:color="auto"/>
              <w:bottom w:val="nil"/>
              <w:right w:val="nil"/>
            </w:tcBorders>
            <w:shd w:val="clear" w:color="auto" w:fill="FFFFFF"/>
            <w:vAlign w:val="bottom"/>
          </w:tcPr>
          <w:p w14:paraId="735D82FC" w14:textId="77777777" w:rsidR="004A5884" w:rsidRPr="00265ABD" w:rsidRDefault="00783648" w:rsidP="00BF5FEB">
            <w:pPr>
              <w:shd w:val="clear" w:color="auto" w:fill="FFFFFF"/>
              <w:ind w:right="144"/>
              <w:jc w:val="right"/>
            </w:pPr>
            <w:r w:rsidRPr="004547E1">
              <w:rPr>
                <w:szCs w:val="18"/>
                <w:lang w:val="en-US"/>
              </w:rPr>
              <w:t>3,069,854</w:t>
            </w:r>
          </w:p>
        </w:tc>
      </w:tr>
      <w:tr w:rsidR="004A5884" w:rsidRPr="00265ABD" w14:paraId="63993FAF" w14:textId="77777777" w:rsidTr="00BF5FEB">
        <w:trPr>
          <w:trHeight w:val="20"/>
          <w:jc w:val="center"/>
        </w:trPr>
        <w:tc>
          <w:tcPr>
            <w:tcW w:w="5080" w:type="dxa"/>
            <w:tcBorders>
              <w:top w:val="nil"/>
              <w:left w:val="nil"/>
              <w:bottom w:val="nil"/>
              <w:right w:val="single" w:sz="6" w:space="0" w:color="auto"/>
            </w:tcBorders>
            <w:shd w:val="clear" w:color="auto" w:fill="FFFFFF"/>
          </w:tcPr>
          <w:p w14:paraId="2119BEB0" w14:textId="77777777" w:rsidR="004A5884" w:rsidRPr="00265ABD" w:rsidRDefault="00783648" w:rsidP="00BF5FEB">
            <w:pPr>
              <w:shd w:val="clear" w:color="auto" w:fill="FFFFFF"/>
              <w:tabs>
                <w:tab w:val="left" w:leader="dot" w:pos="4954"/>
              </w:tabs>
              <w:ind w:left="101"/>
              <w:jc w:val="both"/>
            </w:pPr>
            <w:r w:rsidRPr="004547E1">
              <w:rPr>
                <w:szCs w:val="18"/>
                <w:lang w:val="en-US"/>
              </w:rPr>
              <w:t>06. Australian trade missions overseas</w:t>
            </w:r>
            <w:r w:rsidRPr="004547E1">
              <w:rPr>
                <w:rFonts w:eastAsia="Times New Roman"/>
                <w:szCs w:val="18"/>
                <w:lang w:val="en-US"/>
              </w:rPr>
              <w:t>—Contributions</w:t>
            </w:r>
            <w:r w:rsidR="00BF5FEB">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3B532F6" w14:textId="77777777" w:rsidR="004A5884" w:rsidRPr="00265ABD" w:rsidRDefault="00783648" w:rsidP="00BF5FEB">
            <w:pPr>
              <w:shd w:val="clear" w:color="auto" w:fill="FFFFFF"/>
              <w:ind w:right="144"/>
              <w:jc w:val="right"/>
            </w:pPr>
            <w:r w:rsidRPr="004547E1">
              <w:rPr>
                <w:szCs w:val="18"/>
                <w:lang w:val="en-US"/>
              </w:rPr>
              <w:t>70,000</w:t>
            </w:r>
          </w:p>
        </w:tc>
        <w:tc>
          <w:tcPr>
            <w:tcW w:w="1350" w:type="dxa"/>
            <w:tcBorders>
              <w:top w:val="nil"/>
              <w:left w:val="single" w:sz="6" w:space="0" w:color="auto"/>
              <w:bottom w:val="nil"/>
              <w:right w:val="single" w:sz="6" w:space="0" w:color="auto"/>
            </w:tcBorders>
            <w:shd w:val="clear" w:color="auto" w:fill="FFFFFF"/>
            <w:vAlign w:val="bottom"/>
          </w:tcPr>
          <w:p w14:paraId="0970FD15" w14:textId="77777777" w:rsidR="004A5884" w:rsidRPr="00265ABD" w:rsidRDefault="00783648" w:rsidP="00BF5FEB">
            <w:pPr>
              <w:shd w:val="clear" w:color="auto" w:fill="FFFFFF"/>
              <w:ind w:right="144"/>
              <w:jc w:val="right"/>
            </w:pPr>
            <w:r w:rsidRPr="004547E1">
              <w:rPr>
                <w:szCs w:val="18"/>
                <w:lang w:val="en-US"/>
              </w:rPr>
              <w:t>64,700</w:t>
            </w:r>
          </w:p>
        </w:tc>
        <w:tc>
          <w:tcPr>
            <w:tcW w:w="1329" w:type="dxa"/>
            <w:tcBorders>
              <w:top w:val="nil"/>
              <w:left w:val="single" w:sz="6" w:space="0" w:color="auto"/>
              <w:bottom w:val="nil"/>
              <w:right w:val="nil"/>
            </w:tcBorders>
            <w:shd w:val="clear" w:color="auto" w:fill="FFFFFF"/>
            <w:vAlign w:val="bottom"/>
          </w:tcPr>
          <w:p w14:paraId="4EA9CFE4" w14:textId="77777777" w:rsidR="004A5884" w:rsidRPr="00265ABD" w:rsidRDefault="00783648" w:rsidP="00BF5FEB">
            <w:pPr>
              <w:shd w:val="clear" w:color="auto" w:fill="FFFFFF"/>
              <w:ind w:right="144"/>
              <w:jc w:val="right"/>
            </w:pPr>
            <w:r w:rsidRPr="004547E1">
              <w:rPr>
                <w:szCs w:val="18"/>
                <w:lang w:val="en-US"/>
              </w:rPr>
              <w:t>57,084</w:t>
            </w:r>
          </w:p>
        </w:tc>
      </w:tr>
      <w:tr w:rsidR="004A5884" w:rsidRPr="00265ABD" w14:paraId="1B0E094E" w14:textId="77777777" w:rsidTr="00BF5FEB">
        <w:trPr>
          <w:trHeight w:val="20"/>
          <w:jc w:val="center"/>
        </w:trPr>
        <w:tc>
          <w:tcPr>
            <w:tcW w:w="5080" w:type="dxa"/>
            <w:tcBorders>
              <w:top w:val="nil"/>
              <w:left w:val="nil"/>
              <w:bottom w:val="nil"/>
              <w:right w:val="single" w:sz="6" w:space="0" w:color="auto"/>
            </w:tcBorders>
            <w:shd w:val="clear" w:color="auto" w:fill="FFFFFF"/>
          </w:tcPr>
          <w:p w14:paraId="092CFEF5" w14:textId="77777777" w:rsidR="004A5884" w:rsidRPr="00265ABD" w:rsidRDefault="00783648" w:rsidP="00BF5FEB">
            <w:pPr>
              <w:shd w:val="clear" w:color="auto" w:fill="FFFFFF"/>
              <w:tabs>
                <w:tab w:val="left" w:leader="dot" w:pos="4954"/>
              </w:tabs>
              <w:ind w:left="106"/>
              <w:jc w:val="both"/>
            </w:pPr>
            <w:r w:rsidRPr="004547E1">
              <w:rPr>
                <w:szCs w:val="18"/>
                <w:lang w:val="en-US"/>
              </w:rPr>
              <w:t>07. Overseas investment in Australia</w:t>
            </w:r>
            <w:r w:rsidRPr="004547E1">
              <w:rPr>
                <w:rFonts w:eastAsia="Times New Roman"/>
                <w:szCs w:val="18"/>
                <w:lang w:val="en-US"/>
              </w:rPr>
              <w:t>—Publicity</w:t>
            </w:r>
            <w:r w:rsidR="00BF5FEB">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E3DC370" w14:textId="77777777" w:rsidR="004A5884" w:rsidRPr="00265ABD" w:rsidRDefault="00783648" w:rsidP="00BF5FEB">
            <w:pPr>
              <w:shd w:val="clear" w:color="auto" w:fill="FFFFFF"/>
              <w:ind w:right="144"/>
              <w:jc w:val="right"/>
            </w:pPr>
            <w:r w:rsidRPr="004547E1">
              <w:rPr>
                <w:szCs w:val="18"/>
                <w:lang w:val="en-US"/>
              </w:rPr>
              <w:t>74,000</w:t>
            </w:r>
          </w:p>
        </w:tc>
        <w:tc>
          <w:tcPr>
            <w:tcW w:w="1350" w:type="dxa"/>
            <w:tcBorders>
              <w:top w:val="nil"/>
              <w:left w:val="single" w:sz="6" w:space="0" w:color="auto"/>
              <w:bottom w:val="nil"/>
              <w:right w:val="single" w:sz="6" w:space="0" w:color="auto"/>
            </w:tcBorders>
            <w:shd w:val="clear" w:color="auto" w:fill="FFFFFF"/>
            <w:vAlign w:val="bottom"/>
          </w:tcPr>
          <w:p w14:paraId="427F6FA3" w14:textId="77777777" w:rsidR="004A5884" w:rsidRPr="00265ABD" w:rsidRDefault="00783648" w:rsidP="00BF5FEB">
            <w:pPr>
              <w:shd w:val="clear" w:color="auto" w:fill="FFFFFF"/>
              <w:ind w:right="144"/>
              <w:jc w:val="right"/>
            </w:pPr>
            <w:r w:rsidRPr="004547E1">
              <w:rPr>
                <w:szCs w:val="18"/>
                <w:lang w:val="en-US"/>
              </w:rPr>
              <w:t>72,000</w:t>
            </w:r>
          </w:p>
        </w:tc>
        <w:tc>
          <w:tcPr>
            <w:tcW w:w="1329" w:type="dxa"/>
            <w:tcBorders>
              <w:top w:val="nil"/>
              <w:left w:val="single" w:sz="6" w:space="0" w:color="auto"/>
              <w:bottom w:val="nil"/>
              <w:right w:val="nil"/>
            </w:tcBorders>
            <w:shd w:val="clear" w:color="auto" w:fill="FFFFFF"/>
            <w:vAlign w:val="bottom"/>
          </w:tcPr>
          <w:p w14:paraId="2DEA92CA" w14:textId="77777777" w:rsidR="004A5884" w:rsidRPr="00265ABD" w:rsidRDefault="00783648" w:rsidP="00BF5FEB">
            <w:pPr>
              <w:shd w:val="clear" w:color="auto" w:fill="FFFFFF"/>
              <w:ind w:right="144"/>
              <w:jc w:val="right"/>
            </w:pPr>
            <w:r w:rsidRPr="004547E1">
              <w:rPr>
                <w:szCs w:val="18"/>
                <w:lang w:val="en-US"/>
              </w:rPr>
              <w:t>57,461</w:t>
            </w:r>
          </w:p>
        </w:tc>
      </w:tr>
      <w:tr w:rsidR="004A5884" w:rsidRPr="00265ABD" w14:paraId="5350A4A1" w14:textId="77777777" w:rsidTr="00BF5FEB">
        <w:trPr>
          <w:trHeight w:val="20"/>
          <w:jc w:val="center"/>
        </w:trPr>
        <w:tc>
          <w:tcPr>
            <w:tcW w:w="5080" w:type="dxa"/>
            <w:tcBorders>
              <w:top w:val="nil"/>
              <w:left w:val="nil"/>
              <w:bottom w:val="nil"/>
              <w:right w:val="single" w:sz="6" w:space="0" w:color="auto"/>
            </w:tcBorders>
            <w:shd w:val="clear" w:color="auto" w:fill="FFFFFF"/>
          </w:tcPr>
          <w:p w14:paraId="0487B87A" w14:textId="77777777" w:rsidR="004A5884" w:rsidRPr="00265ABD" w:rsidRDefault="00783648" w:rsidP="00BF5FEB">
            <w:pPr>
              <w:shd w:val="clear" w:color="auto" w:fill="FFFFFF"/>
              <w:tabs>
                <w:tab w:val="left" w:leader="dot" w:pos="4954"/>
              </w:tabs>
              <w:ind w:left="106"/>
              <w:jc w:val="both"/>
            </w:pPr>
            <w:r w:rsidRPr="004547E1">
              <w:rPr>
                <w:szCs w:val="18"/>
                <w:lang w:val="en-US"/>
              </w:rPr>
              <w:t>08. Incidental and other expenditure</w:t>
            </w:r>
            <w:r w:rsidR="00BF5FEB">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5BCCA34" w14:textId="77777777" w:rsidR="004A5884" w:rsidRPr="00265ABD" w:rsidRDefault="00783648" w:rsidP="00BF5FEB">
            <w:pPr>
              <w:shd w:val="clear" w:color="auto" w:fill="FFFFFF"/>
              <w:ind w:right="144"/>
              <w:jc w:val="right"/>
            </w:pPr>
            <w:r w:rsidRPr="004547E1">
              <w:rPr>
                <w:szCs w:val="18"/>
                <w:lang w:val="en-US"/>
              </w:rPr>
              <w:t>170,000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6A61B56" w14:textId="77777777" w:rsidR="004A5884" w:rsidRPr="00265ABD" w:rsidRDefault="00783648" w:rsidP="00BF5FEB">
            <w:pPr>
              <w:shd w:val="clear" w:color="auto" w:fill="FFFFFF"/>
              <w:ind w:right="144"/>
              <w:jc w:val="right"/>
            </w:pPr>
            <w:r w:rsidRPr="004547E1">
              <w:rPr>
                <w:szCs w:val="18"/>
                <w:lang w:val="en-US"/>
              </w:rPr>
              <w:t>143,600</w:t>
            </w:r>
          </w:p>
        </w:tc>
        <w:tc>
          <w:tcPr>
            <w:tcW w:w="1329" w:type="dxa"/>
            <w:tcBorders>
              <w:top w:val="nil"/>
              <w:left w:val="single" w:sz="6" w:space="0" w:color="auto"/>
              <w:bottom w:val="single" w:sz="6" w:space="0" w:color="auto"/>
              <w:right w:val="nil"/>
            </w:tcBorders>
            <w:shd w:val="clear" w:color="auto" w:fill="FFFFFF"/>
            <w:vAlign w:val="bottom"/>
          </w:tcPr>
          <w:p w14:paraId="7D73820A" w14:textId="77777777" w:rsidR="004A5884" w:rsidRPr="00265ABD" w:rsidRDefault="00783648" w:rsidP="00BF5FEB">
            <w:pPr>
              <w:shd w:val="clear" w:color="auto" w:fill="FFFFFF"/>
              <w:ind w:right="144"/>
              <w:jc w:val="right"/>
            </w:pPr>
            <w:r w:rsidRPr="004547E1">
              <w:rPr>
                <w:szCs w:val="18"/>
                <w:lang w:val="en-US"/>
              </w:rPr>
              <w:t>139,168</w:t>
            </w:r>
          </w:p>
        </w:tc>
      </w:tr>
      <w:tr w:rsidR="004A5884" w:rsidRPr="00265ABD" w14:paraId="63F93199" w14:textId="77777777" w:rsidTr="00BF5FEB">
        <w:trPr>
          <w:trHeight w:val="20"/>
          <w:jc w:val="center"/>
        </w:trPr>
        <w:tc>
          <w:tcPr>
            <w:tcW w:w="5080" w:type="dxa"/>
            <w:tcBorders>
              <w:top w:val="nil"/>
              <w:left w:val="nil"/>
              <w:bottom w:val="nil"/>
              <w:right w:val="single" w:sz="6" w:space="0" w:color="auto"/>
            </w:tcBorders>
            <w:shd w:val="clear" w:color="auto" w:fill="FFFFFF"/>
          </w:tcPr>
          <w:p w14:paraId="57C89D03" w14:textId="77777777" w:rsidR="004A5884" w:rsidRPr="00265ABD" w:rsidRDefault="004A5884" w:rsidP="00BF5FEB">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63C64D7" w14:textId="77777777" w:rsidR="004A5884" w:rsidRPr="00265ABD" w:rsidRDefault="00783648" w:rsidP="00BF5FEB">
            <w:pPr>
              <w:shd w:val="clear" w:color="auto" w:fill="FFFFFF"/>
              <w:ind w:right="144"/>
              <w:jc w:val="right"/>
            </w:pPr>
            <w:r w:rsidRPr="004547E1">
              <w:rPr>
                <w:szCs w:val="18"/>
                <w:lang w:val="en-US"/>
              </w:rPr>
              <w:t>4,828,000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5F56366" w14:textId="77777777" w:rsidR="004A5884" w:rsidRPr="00265ABD" w:rsidRDefault="00783648" w:rsidP="00BF5FEB">
            <w:pPr>
              <w:shd w:val="clear" w:color="auto" w:fill="FFFFFF"/>
              <w:ind w:right="144"/>
              <w:jc w:val="right"/>
            </w:pPr>
            <w:r w:rsidRPr="004547E1">
              <w:rPr>
                <w:szCs w:val="18"/>
                <w:lang w:val="en-US"/>
              </w:rPr>
              <w:t>4,378,800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1F30AFD" w14:textId="77777777" w:rsidR="004A5884" w:rsidRPr="00265ABD" w:rsidRDefault="00783648" w:rsidP="00BF5FEB">
            <w:pPr>
              <w:shd w:val="clear" w:color="auto" w:fill="FFFFFF"/>
              <w:ind w:right="144"/>
              <w:jc w:val="right"/>
            </w:pPr>
            <w:r w:rsidRPr="004547E1">
              <w:rPr>
                <w:szCs w:val="18"/>
                <w:lang w:val="en-US"/>
              </w:rPr>
              <w:t>4,331,523</w:t>
            </w:r>
          </w:p>
        </w:tc>
      </w:tr>
      <w:tr w:rsidR="004A5884" w:rsidRPr="00265ABD" w14:paraId="18F66F20" w14:textId="77777777" w:rsidTr="00BF5FEB">
        <w:trPr>
          <w:trHeight w:val="20"/>
          <w:jc w:val="center"/>
        </w:trPr>
        <w:tc>
          <w:tcPr>
            <w:tcW w:w="5080" w:type="dxa"/>
            <w:tcBorders>
              <w:top w:val="nil"/>
              <w:left w:val="nil"/>
              <w:bottom w:val="nil"/>
              <w:right w:val="single" w:sz="6" w:space="0" w:color="auto"/>
            </w:tcBorders>
            <w:shd w:val="clear" w:color="auto" w:fill="FFFFFF"/>
          </w:tcPr>
          <w:p w14:paraId="69F0A26F" w14:textId="77777777" w:rsidR="004A5884" w:rsidRPr="00265ABD" w:rsidRDefault="000E0103" w:rsidP="00BF5FEB">
            <w:pPr>
              <w:shd w:val="clear" w:color="auto" w:fill="FFFFFF"/>
              <w:tabs>
                <w:tab w:val="left" w:leader="dot" w:pos="4954"/>
              </w:tabs>
              <w:spacing w:before="240"/>
            </w:pPr>
            <w:r w:rsidRPr="000E0103">
              <w:rPr>
                <w:b/>
                <w:bCs/>
                <w:szCs w:val="18"/>
                <w:lang w:val="en-US"/>
              </w:rPr>
              <w:t>3.—</w:t>
            </w:r>
            <w:r w:rsidR="00783648" w:rsidRPr="004547E1">
              <w:rPr>
                <w:rFonts w:eastAsia="Times New Roman"/>
                <w:b/>
                <w:bCs/>
                <w:szCs w:val="18"/>
                <w:lang w:val="en-US"/>
              </w:rPr>
              <w:t>Other Services—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4F9463BA" w14:textId="77777777" w:rsidR="004A5884" w:rsidRPr="00265ABD" w:rsidRDefault="004A5884" w:rsidP="00BF5FEB">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AC2A386" w14:textId="77777777" w:rsidR="004A5884" w:rsidRPr="00265ABD" w:rsidRDefault="004A5884" w:rsidP="00BF5FEB">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6808140F" w14:textId="77777777" w:rsidR="004A5884" w:rsidRPr="00265ABD" w:rsidRDefault="004A5884" w:rsidP="00BF5FEB">
            <w:pPr>
              <w:shd w:val="clear" w:color="auto" w:fill="FFFFFF"/>
              <w:ind w:right="144"/>
              <w:jc w:val="right"/>
            </w:pPr>
          </w:p>
        </w:tc>
      </w:tr>
      <w:tr w:rsidR="004A5884" w:rsidRPr="00265ABD" w14:paraId="6750DE3E" w14:textId="77777777" w:rsidTr="00BF5FEB">
        <w:trPr>
          <w:trHeight w:val="20"/>
          <w:jc w:val="center"/>
        </w:trPr>
        <w:tc>
          <w:tcPr>
            <w:tcW w:w="5080" w:type="dxa"/>
            <w:tcBorders>
              <w:top w:val="nil"/>
              <w:left w:val="nil"/>
              <w:bottom w:val="nil"/>
              <w:right w:val="single" w:sz="6" w:space="0" w:color="auto"/>
            </w:tcBorders>
            <w:shd w:val="clear" w:color="auto" w:fill="FFFFFF"/>
          </w:tcPr>
          <w:p w14:paraId="4111D2C6" w14:textId="77777777" w:rsidR="004A5884" w:rsidRPr="00265ABD" w:rsidRDefault="00783648" w:rsidP="004A405E">
            <w:pPr>
              <w:shd w:val="clear" w:color="auto" w:fill="FFFFFF"/>
              <w:tabs>
                <w:tab w:val="left" w:leader="dot" w:pos="4954"/>
              </w:tabs>
              <w:ind w:left="662" w:hanging="576"/>
            </w:pPr>
            <w:r w:rsidRPr="004547E1">
              <w:rPr>
                <w:szCs w:val="18"/>
                <w:lang w:val="en-US"/>
              </w:rPr>
              <w:t>01. Charges incurred on behalf of exporters and others (moneys recovered may be credited to this item)</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3CFDFF4" w14:textId="77777777" w:rsidR="004A5884" w:rsidRPr="00265ABD" w:rsidRDefault="00783648" w:rsidP="00BF5FEB">
            <w:pPr>
              <w:shd w:val="clear" w:color="auto" w:fill="FFFFFF"/>
              <w:ind w:right="144"/>
              <w:jc w:val="right"/>
            </w:pPr>
            <w:r w:rsidRPr="004547E1">
              <w:rPr>
                <w:szCs w:val="18"/>
                <w:lang w:val="en-US"/>
              </w:rPr>
              <w:t>2,500</w:t>
            </w:r>
          </w:p>
        </w:tc>
        <w:tc>
          <w:tcPr>
            <w:tcW w:w="1350" w:type="dxa"/>
            <w:tcBorders>
              <w:top w:val="nil"/>
              <w:left w:val="single" w:sz="6" w:space="0" w:color="auto"/>
              <w:bottom w:val="nil"/>
              <w:right w:val="single" w:sz="6" w:space="0" w:color="auto"/>
            </w:tcBorders>
            <w:shd w:val="clear" w:color="auto" w:fill="FFFFFF"/>
            <w:vAlign w:val="bottom"/>
          </w:tcPr>
          <w:p w14:paraId="38CF6E4E" w14:textId="77777777" w:rsidR="004A5884" w:rsidRPr="00265ABD" w:rsidRDefault="00783648" w:rsidP="00BF5FEB">
            <w:pPr>
              <w:shd w:val="clear" w:color="auto" w:fill="FFFFFF"/>
              <w:ind w:right="144"/>
              <w:jc w:val="right"/>
            </w:pPr>
            <w:r w:rsidRPr="004547E1">
              <w:rPr>
                <w:szCs w:val="18"/>
                <w:lang w:val="en-US"/>
              </w:rPr>
              <w:t>2,000</w:t>
            </w:r>
          </w:p>
        </w:tc>
        <w:tc>
          <w:tcPr>
            <w:tcW w:w="1329" w:type="dxa"/>
            <w:tcBorders>
              <w:top w:val="nil"/>
              <w:left w:val="single" w:sz="6" w:space="0" w:color="auto"/>
              <w:bottom w:val="nil"/>
              <w:right w:val="nil"/>
            </w:tcBorders>
            <w:shd w:val="clear" w:color="auto" w:fill="FFFFFF"/>
            <w:vAlign w:val="bottom"/>
          </w:tcPr>
          <w:p w14:paraId="08C777F0" w14:textId="77777777" w:rsidR="004A5884" w:rsidRPr="00265ABD" w:rsidRDefault="00783648" w:rsidP="00BF5FEB">
            <w:pPr>
              <w:shd w:val="clear" w:color="auto" w:fill="FFFFFF"/>
              <w:ind w:right="144"/>
              <w:jc w:val="right"/>
            </w:pPr>
            <w:r w:rsidRPr="004547E1">
              <w:rPr>
                <w:szCs w:val="18"/>
                <w:lang w:val="en-US"/>
              </w:rPr>
              <w:t>2,335</w:t>
            </w:r>
          </w:p>
        </w:tc>
      </w:tr>
      <w:tr w:rsidR="004A5884" w:rsidRPr="00265ABD" w14:paraId="2FE98BA7" w14:textId="77777777" w:rsidTr="00BF5FEB">
        <w:trPr>
          <w:trHeight w:val="20"/>
          <w:jc w:val="center"/>
        </w:trPr>
        <w:tc>
          <w:tcPr>
            <w:tcW w:w="5080" w:type="dxa"/>
            <w:tcBorders>
              <w:top w:val="nil"/>
              <w:left w:val="nil"/>
              <w:bottom w:val="nil"/>
              <w:right w:val="single" w:sz="6" w:space="0" w:color="auto"/>
            </w:tcBorders>
            <w:shd w:val="clear" w:color="auto" w:fill="FFFFFF"/>
          </w:tcPr>
          <w:p w14:paraId="246AE93C" w14:textId="77777777" w:rsidR="004A5884" w:rsidRPr="00265ABD" w:rsidRDefault="00783648" w:rsidP="00BF5FEB">
            <w:pPr>
              <w:shd w:val="clear" w:color="auto" w:fill="FFFFFF"/>
              <w:tabs>
                <w:tab w:val="left" w:leader="dot" w:pos="4954"/>
              </w:tabs>
              <w:ind w:left="96"/>
              <w:jc w:val="both"/>
            </w:pPr>
            <w:r w:rsidRPr="004547E1">
              <w:rPr>
                <w:szCs w:val="18"/>
                <w:lang w:val="en-US"/>
              </w:rPr>
              <w:t>02. South American shipping service</w:t>
            </w:r>
            <w:r w:rsidRPr="004547E1">
              <w:rPr>
                <w:rFonts w:eastAsia="Times New Roman"/>
                <w:szCs w:val="18"/>
                <w:lang w:val="en-US"/>
              </w:rPr>
              <w:t>—Subsidy</w:t>
            </w:r>
            <w:r w:rsidR="00BF5FEB">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4826E2D" w14:textId="77777777" w:rsidR="004A5884" w:rsidRPr="00265ABD" w:rsidRDefault="00783648" w:rsidP="00BF5FEB">
            <w:pPr>
              <w:shd w:val="clear" w:color="auto" w:fill="FFFFFF"/>
              <w:ind w:right="144"/>
              <w:jc w:val="right"/>
            </w:pPr>
            <w:r w:rsidRPr="004547E1">
              <w:rPr>
                <w:szCs w:val="18"/>
                <w:lang w:val="en-US"/>
              </w:rPr>
              <w:t>150,000</w:t>
            </w:r>
          </w:p>
        </w:tc>
        <w:tc>
          <w:tcPr>
            <w:tcW w:w="1350" w:type="dxa"/>
            <w:tcBorders>
              <w:top w:val="nil"/>
              <w:left w:val="single" w:sz="6" w:space="0" w:color="auto"/>
              <w:bottom w:val="nil"/>
              <w:right w:val="single" w:sz="6" w:space="0" w:color="auto"/>
            </w:tcBorders>
            <w:shd w:val="clear" w:color="auto" w:fill="FFFFFF"/>
            <w:vAlign w:val="bottom"/>
          </w:tcPr>
          <w:p w14:paraId="0AC983DA" w14:textId="77777777" w:rsidR="004A5884" w:rsidRPr="00265ABD" w:rsidRDefault="00783648" w:rsidP="00BF5FEB">
            <w:pPr>
              <w:shd w:val="clear" w:color="auto" w:fill="FFFFFF"/>
              <w:ind w:right="144"/>
              <w:jc w:val="right"/>
            </w:pPr>
            <w:r w:rsidRPr="004547E1">
              <w:rPr>
                <w:szCs w:val="18"/>
                <w:lang w:val="en-US"/>
              </w:rPr>
              <w:t>360,000</w:t>
            </w:r>
          </w:p>
        </w:tc>
        <w:tc>
          <w:tcPr>
            <w:tcW w:w="1329" w:type="dxa"/>
            <w:tcBorders>
              <w:top w:val="nil"/>
              <w:left w:val="single" w:sz="6" w:space="0" w:color="auto"/>
              <w:bottom w:val="nil"/>
              <w:right w:val="nil"/>
            </w:tcBorders>
            <w:shd w:val="clear" w:color="auto" w:fill="FFFFFF"/>
            <w:vAlign w:val="bottom"/>
          </w:tcPr>
          <w:p w14:paraId="6FD3EAF4" w14:textId="77777777" w:rsidR="004A5884" w:rsidRPr="00265ABD" w:rsidRDefault="00783648" w:rsidP="00BF5FEB">
            <w:pPr>
              <w:shd w:val="clear" w:color="auto" w:fill="FFFFFF"/>
              <w:ind w:right="144"/>
              <w:jc w:val="right"/>
            </w:pPr>
            <w:r w:rsidRPr="004547E1">
              <w:rPr>
                <w:szCs w:val="18"/>
                <w:lang w:val="en-US"/>
              </w:rPr>
              <w:t>300,000</w:t>
            </w:r>
          </w:p>
        </w:tc>
      </w:tr>
      <w:tr w:rsidR="004A5884" w:rsidRPr="00265ABD" w14:paraId="47874753" w14:textId="77777777" w:rsidTr="00BF5FEB">
        <w:trPr>
          <w:trHeight w:val="20"/>
          <w:jc w:val="center"/>
        </w:trPr>
        <w:tc>
          <w:tcPr>
            <w:tcW w:w="5080" w:type="dxa"/>
            <w:tcBorders>
              <w:top w:val="nil"/>
              <w:left w:val="nil"/>
              <w:bottom w:val="nil"/>
              <w:right w:val="single" w:sz="6" w:space="0" w:color="auto"/>
            </w:tcBorders>
            <w:shd w:val="clear" w:color="auto" w:fill="FFFFFF"/>
          </w:tcPr>
          <w:p w14:paraId="2D9F46A2" w14:textId="77777777" w:rsidR="004A5884" w:rsidRPr="00265ABD" w:rsidRDefault="00783648" w:rsidP="00BF5FEB">
            <w:pPr>
              <w:shd w:val="clear" w:color="auto" w:fill="FFFFFF"/>
              <w:tabs>
                <w:tab w:val="left" w:leader="dot" w:pos="4954"/>
              </w:tabs>
              <w:ind w:left="96"/>
              <w:jc w:val="both"/>
            </w:pPr>
            <w:r w:rsidRPr="004547E1">
              <w:rPr>
                <w:szCs w:val="18"/>
                <w:lang w:val="en-US"/>
              </w:rPr>
              <w:t>03. Industrial Design Council of Australia</w:t>
            </w:r>
            <w:r w:rsidR="00BF5FEB">
              <w:rPr>
                <w:rFonts w:eastAsia="Times New Roman"/>
                <w:szCs w:val="18"/>
                <w:lang w:val="en-US"/>
              </w:rPr>
              <w:t>—Grant</w:t>
            </w:r>
            <w:r w:rsidR="00BF5FEB">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2657AD5" w14:textId="77777777" w:rsidR="004A5884" w:rsidRPr="00265ABD" w:rsidRDefault="00783648" w:rsidP="00BF5FEB">
            <w:pPr>
              <w:shd w:val="clear" w:color="auto" w:fill="FFFFFF"/>
              <w:ind w:right="144"/>
              <w:jc w:val="right"/>
            </w:pPr>
            <w:r w:rsidRPr="004547E1">
              <w:rPr>
                <w:szCs w:val="18"/>
                <w:lang w:val="en-US"/>
              </w:rPr>
              <w:t>130,000</w:t>
            </w:r>
          </w:p>
        </w:tc>
        <w:tc>
          <w:tcPr>
            <w:tcW w:w="1350" w:type="dxa"/>
            <w:tcBorders>
              <w:top w:val="nil"/>
              <w:left w:val="single" w:sz="6" w:space="0" w:color="auto"/>
              <w:bottom w:val="nil"/>
              <w:right w:val="single" w:sz="6" w:space="0" w:color="auto"/>
            </w:tcBorders>
            <w:shd w:val="clear" w:color="auto" w:fill="FFFFFF"/>
            <w:vAlign w:val="bottom"/>
          </w:tcPr>
          <w:p w14:paraId="1A26303F" w14:textId="77777777" w:rsidR="004A5884" w:rsidRPr="00265ABD" w:rsidRDefault="00783648" w:rsidP="00BF5FEB">
            <w:pPr>
              <w:shd w:val="clear" w:color="auto" w:fill="FFFFFF"/>
              <w:ind w:right="144"/>
              <w:jc w:val="right"/>
            </w:pPr>
            <w:r w:rsidRPr="004547E1">
              <w:rPr>
                <w:szCs w:val="18"/>
                <w:lang w:val="en-US"/>
              </w:rPr>
              <w:t>120,000</w:t>
            </w:r>
          </w:p>
        </w:tc>
        <w:tc>
          <w:tcPr>
            <w:tcW w:w="1329" w:type="dxa"/>
            <w:tcBorders>
              <w:top w:val="nil"/>
              <w:left w:val="single" w:sz="6" w:space="0" w:color="auto"/>
              <w:bottom w:val="nil"/>
              <w:right w:val="nil"/>
            </w:tcBorders>
            <w:shd w:val="clear" w:color="auto" w:fill="FFFFFF"/>
            <w:vAlign w:val="bottom"/>
          </w:tcPr>
          <w:p w14:paraId="4615A5D2" w14:textId="77777777" w:rsidR="004A5884" w:rsidRPr="00265ABD" w:rsidRDefault="00783648" w:rsidP="00BF5FEB">
            <w:pPr>
              <w:shd w:val="clear" w:color="auto" w:fill="FFFFFF"/>
              <w:ind w:right="144"/>
              <w:jc w:val="right"/>
            </w:pPr>
            <w:r w:rsidRPr="004547E1">
              <w:rPr>
                <w:szCs w:val="18"/>
                <w:lang w:val="en-US"/>
              </w:rPr>
              <w:t>119,992</w:t>
            </w:r>
          </w:p>
        </w:tc>
      </w:tr>
      <w:tr w:rsidR="004A5884" w:rsidRPr="00265ABD" w14:paraId="42ADF951" w14:textId="77777777" w:rsidTr="00BF5FEB">
        <w:trPr>
          <w:trHeight w:val="20"/>
          <w:jc w:val="center"/>
        </w:trPr>
        <w:tc>
          <w:tcPr>
            <w:tcW w:w="5080" w:type="dxa"/>
            <w:tcBorders>
              <w:top w:val="nil"/>
              <w:left w:val="nil"/>
              <w:bottom w:val="nil"/>
              <w:right w:val="single" w:sz="6" w:space="0" w:color="auto"/>
            </w:tcBorders>
            <w:shd w:val="clear" w:color="auto" w:fill="FFFFFF"/>
          </w:tcPr>
          <w:p w14:paraId="2BC8136B" w14:textId="77777777" w:rsidR="004A5884" w:rsidRPr="00265ABD" w:rsidRDefault="00783648" w:rsidP="004A405E">
            <w:pPr>
              <w:shd w:val="clear" w:color="auto" w:fill="FFFFFF"/>
              <w:tabs>
                <w:tab w:val="left" w:leader="dot" w:pos="4954"/>
              </w:tabs>
              <w:ind w:left="662" w:hanging="576"/>
            </w:pPr>
            <w:r w:rsidRPr="004547E1">
              <w:rPr>
                <w:szCs w:val="18"/>
                <w:lang w:val="en-US"/>
              </w:rPr>
              <w:t>04. Payments to industries in respect of reduced returns in Australian currency arising from devaluation of sterling and other currencies</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59DC8A9" w14:textId="77777777" w:rsidR="004A5884" w:rsidRPr="00265ABD" w:rsidRDefault="00783648" w:rsidP="00BF5FEB">
            <w:pPr>
              <w:shd w:val="clear" w:color="auto" w:fill="FFFFFF"/>
              <w:ind w:right="144"/>
              <w:jc w:val="right"/>
            </w:pPr>
            <w:r w:rsidRPr="004547E1">
              <w:rPr>
                <w:szCs w:val="18"/>
                <w:lang w:val="en-US"/>
              </w:rPr>
              <w:t>2,000,000</w:t>
            </w:r>
          </w:p>
        </w:tc>
        <w:tc>
          <w:tcPr>
            <w:tcW w:w="1350" w:type="dxa"/>
            <w:tcBorders>
              <w:top w:val="nil"/>
              <w:left w:val="single" w:sz="6" w:space="0" w:color="auto"/>
              <w:bottom w:val="nil"/>
              <w:right w:val="single" w:sz="6" w:space="0" w:color="auto"/>
            </w:tcBorders>
            <w:shd w:val="clear" w:color="auto" w:fill="FFFFFF"/>
            <w:vAlign w:val="bottom"/>
          </w:tcPr>
          <w:p w14:paraId="0127DE9B" w14:textId="77777777" w:rsidR="004A5884" w:rsidRPr="00265ABD" w:rsidRDefault="00586E9D" w:rsidP="00586E9D">
            <w:pPr>
              <w:shd w:val="clear" w:color="auto" w:fill="FFFFFF"/>
              <w:jc w:val="center"/>
            </w:pPr>
            <w:r>
              <w:rPr>
                <w:lang w:val="en-US"/>
              </w:rPr>
              <w:t>..</w:t>
            </w:r>
          </w:p>
        </w:tc>
        <w:tc>
          <w:tcPr>
            <w:tcW w:w="1329" w:type="dxa"/>
            <w:tcBorders>
              <w:top w:val="nil"/>
              <w:left w:val="single" w:sz="6" w:space="0" w:color="auto"/>
              <w:bottom w:val="nil"/>
              <w:right w:val="nil"/>
            </w:tcBorders>
            <w:shd w:val="clear" w:color="auto" w:fill="FFFFFF"/>
            <w:vAlign w:val="bottom"/>
          </w:tcPr>
          <w:p w14:paraId="7193804D" w14:textId="77777777" w:rsidR="004A5884" w:rsidRPr="00265ABD" w:rsidRDefault="00586E9D" w:rsidP="00586E9D">
            <w:pPr>
              <w:shd w:val="clear" w:color="auto" w:fill="FFFFFF"/>
              <w:jc w:val="center"/>
            </w:pPr>
            <w:r>
              <w:rPr>
                <w:lang w:val="en-US"/>
              </w:rPr>
              <w:t>..</w:t>
            </w:r>
          </w:p>
        </w:tc>
      </w:tr>
      <w:tr w:rsidR="004A5884" w:rsidRPr="00265ABD" w14:paraId="1A6B2D8B" w14:textId="77777777" w:rsidTr="00BF5FEB">
        <w:trPr>
          <w:trHeight w:val="20"/>
          <w:jc w:val="center"/>
        </w:trPr>
        <w:tc>
          <w:tcPr>
            <w:tcW w:w="5080" w:type="dxa"/>
            <w:tcBorders>
              <w:top w:val="nil"/>
              <w:left w:val="nil"/>
              <w:bottom w:val="nil"/>
              <w:right w:val="single" w:sz="6" w:space="0" w:color="auto"/>
            </w:tcBorders>
            <w:shd w:val="clear" w:color="auto" w:fill="FFFFFF"/>
          </w:tcPr>
          <w:p w14:paraId="27427AA9" w14:textId="77777777" w:rsidR="004A5884" w:rsidRPr="00265ABD" w:rsidRDefault="00783648" w:rsidP="004A405E">
            <w:pPr>
              <w:shd w:val="clear" w:color="auto" w:fill="FFFFFF"/>
              <w:tabs>
                <w:tab w:val="left" w:leader="dot" w:pos="4954"/>
              </w:tabs>
              <w:ind w:left="101"/>
            </w:pPr>
            <w:r w:rsidRPr="004547E1">
              <w:rPr>
                <w:szCs w:val="18"/>
                <w:lang w:val="en-US"/>
              </w:rPr>
              <w:t>05. Second Asian International Trade Fair, Tehran</w:t>
            </w:r>
            <w:r w:rsidRPr="004547E1">
              <w:rPr>
                <w:rFonts w:eastAsia="Times New Roman"/>
                <w:szCs w:val="18"/>
                <w:lang w:val="en-US"/>
              </w:rPr>
              <w:t>— 1969</w:t>
            </w:r>
            <w:r w:rsidR="00BF5FEB">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C685DE4" w14:textId="77777777" w:rsidR="004A5884" w:rsidRPr="00265ABD" w:rsidRDefault="00783648" w:rsidP="00BF5FEB">
            <w:pPr>
              <w:shd w:val="clear" w:color="auto" w:fill="FFFFFF"/>
              <w:ind w:right="144"/>
              <w:jc w:val="right"/>
            </w:pPr>
            <w:r w:rsidRPr="004547E1">
              <w:rPr>
                <w:szCs w:val="18"/>
                <w:lang w:val="en-US"/>
              </w:rPr>
              <w:t>116,500</w:t>
            </w:r>
          </w:p>
        </w:tc>
        <w:tc>
          <w:tcPr>
            <w:tcW w:w="1350" w:type="dxa"/>
            <w:tcBorders>
              <w:top w:val="nil"/>
              <w:left w:val="single" w:sz="6" w:space="0" w:color="auto"/>
              <w:bottom w:val="nil"/>
              <w:right w:val="single" w:sz="6" w:space="0" w:color="auto"/>
            </w:tcBorders>
            <w:shd w:val="clear" w:color="auto" w:fill="FFFFFF"/>
            <w:vAlign w:val="bottom"/>
          </w:tcPr>
          <w:p w14:paraId="0AE6CC06" w14:textId="77777777" w:rsidR="004A5884" w:rsidRPr="00265ABD" w:rsidRDefault="00586E9D" w:rsidP="00586E9D">
            <w:pPr>
              <w:shd w:val="clear" w:color="auto" w:fill="FFFFFF"/>
              <w:jc w:val="center"/>
            </w:pPr>
            <w:r>
              <w:rPr>
                <w:lang w:val="en-US"/>
              </w:rPr>
              <w:t>..</w:t>
            </w:r>
          </w:p>
        </w:tc>
        <w:tc>
          <w:tcPr>
            <w:tcW w:w="1329" w:type="dxa"/>
            <w:tcBorders>
              <w:top w:val="nil"/>
              <w:left w:val="single" w:sz="6" w:space="0" w:color="auto"/>
              <w:bottom w:val="nil"/>
              <w:right w:val="nil"/>
            </w:tcBorders>
            <w:shd w:val="clear" w:color="auto" w:fill="FFFFFF"/>
            <w:vAlign w:val="bottom"/>
          </w:tcPr>
          <w:p w14:paraId="532DADA3" w14:textId="77777777" w:rsidR="004A5884" w:rsidRPr="00265ABD" w:rsidRDefault="00586E9D" w:rsidP="00586E9D">
            <w:pPr>
              <w:shd w:val="clear" w:color="auto" w:fill="FFFFFF"/>
              <w:jc w:val="center"/>
            </w:pPr>
            <w:r>
              <w:rPr>
                <w:lang w:val="en-US"/>
              </w:rPr>
              <w:t>..</w:t>
            </w:r>
          </w:p>
        </w:tc>
      </w:tr>
      <w:tr w:rsidR="004A5884" w:rsidRPr="00265ABD" w14:paraId="3D7DF533" w14:textId="77777777" w:rsidTr="00BF5FEB">
        <w:trPr>
          <w:trHeight w:val="20"/>
          <w:jc w:val="center"/>
        </w:trPr>
        <w:tc>
          <w:tcPr>
            <w:tcW w:w="5080" w:type="dxa"/>
            <w:tcBorders>
              <w:top w:val="nil"/>
              <w:left w:val="nil"/>
              <w:bottom w:val="nil"/>
              <w:right w:val="single" w:sz="6" w:space="0" w:color="auto"/>
            </w:tcBorders>
            <w:shd w:val="clear" w:color="auto" w:fill="FFFFFF"/>
          </w:tcPr>
          <w:p w14:paraId="1CBEF37B" w14:textId="77777777" w:rsidR="004A5884" w:rsidRPr="00265ABD" w:rsidRDefault="00783648" w:rsidP="004A405E">
            <w:pPr>
              <w:shd w:val="clear" w:color="auto" w:fill="FFFFFF"/>
              <w:tabs>
                <w:tab w:val="left" w:leader="dot" w:pos="4954"/>
              </w:tabs>
              <w:ind w:left="720" w:hanging="288"/>
            </w:pPr>
            <w:r w:rsidRPr="004547E1">
              <w:rPr>
                <w:szCs w:val="18"/>
                <w:lang w:val="en-US"/>
              </w:rPr>
              <w:t>Federal Exporters Oversea Transport Committee</w:t>
            </w:r>
            <w:r w:rsidRPr="004547E1">
              <w:rPr>
                <w:rFonts w:eastAsia="Times New Roman"/>
                <w:szCs w:val="18"/>
                <w:lang w:val="en-US"/>
              </w:rPr>
              <w:t>— Contribution</w:t>
            </w:r>
            <w:r w:rsidR="00BF5FEB">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48F822F"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082305E" w14:textId="77777777" w:rsidR="004A5884" w:rsidRPr="00265ABD" w:rsidRDefault="00783648" w:rsidP="00BF5FEB">
            <w:pPr>
              <w:shd w:val="clear" w:color="auto" w:fill="FFFFFF"/>
              <w:ind w:right="144"/>
              <w:jc w:val="right"/>
            </w:pPr>
            <w:r w:rsidRPr="004547E1">
              <w:rPr>
                <w:szCs w:val="18"/>
                <w:lang w:val="en-US"/>
              </w:rPr>
              <w:t>10,000</w:t>
            </w:r>
          </w:p>
        </w:tc>
        <w:tc>
          <w:tcPr>
            <w:tcW w:w="1329" w:type="dxa"/>
            <w:tcBorders>
              <w:top w:val="nil"/>
              <w:left w:val="single" w:sz="6" w:space="0" w:color="auto"/>
              <w:bottom w:val="single" w:sz="6" w:space="0" w:color="auto"/>
              <w:right w:val="nil"/>
            </w:tcBorders>
            <w:shd w:val="clear" w:color="auto" w:fill="FFFFFF"/>
            <w:vAlign w:val="bottom"/>
          </w:tcPr>
          <w:p w14:paraId="4D868A8C" w14:textId="77777777" w:rsidR="004A5884" w:rsidRPr="00265ABD" w:rsidRDefault="00783648" w:rsidP="00BF5FEB">
            <w:pPr>
              <w:shd w:val="clear" w:color="auto" w:fill="FFFFFF"/>
              <w:ind w:right="144"/>
              <w:jc w:val="right"/>
            </w:pPr>
            <w:r w:rsidRPr="004547E1">
              <w:rPr>
                <w:szCs w:val="18"/>
                <w:lang w:val="en-US"/>
              </w:rPr>
              <w:t>10,000</w:t>
            </w:r>
          </w:p>
        </w:tc>
      </w:tr>
      <w:tr w:rsidR="004A5884" w:rsidRPr="00265ABD" w14:paraId="44D19297" w14:textId="77777777" w:rsidTr="00BF5FEB">
        <w:trPr>
          <w:trHeight w:val="20"/>
          <w:jc w:val="center"/>
        </w:trPr>
        <w:tc>
          <w:tcPr>
            <w:tcW w:w="5080" w:type="dxa"/>
            <w:tcBorders>
              <w:top w:val="nil"/>
              <w:left w:val="nil"/>
              <w:bottom w:val="nil"/>
              <w:right w:val="single" w:sz="6" w:space="0" w:color="auto"/>
            </w:tcBorders>
            <w:shd w:val="clear" w:color="auto" w:fill="FFFFFF"/>
          </w:tcPr>
          <w:p w14:paraId="2434854A" w14:textId="77777777" w:rsidR="004A5884" w:rsidRPr="00265ABD" w:rsidRDefault="004A5884" w:rsidP="00BF5FEB">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DEA209B" w14:textId="77777777" w:rsidR="004A5884" w:rsidRPr="00265ABD" w:rsidRDefault="00783648" w:rsidP="00BF5FEB">
            <w:pPr>
              <w:shd w:val="clear" w:color="auto" w:fill="FFFFFF"/>
              <w:ind w:right="144"/>
              <w:jc w:val="right"/>
            </w:pPr>
            <w:r w:rsidRPr="004547E1">
              <w:rPr>
                <w:szCs w:val="18"/>
                <w:lang w:val="en-US"/>
              </w:rPr>
              <w:t>2,399,000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9F1A10A" w14:textId="77777777" w:rsidR="004A5884" w:rsidRPr="00265ABD" w:rsidRDefault="00783648" w:rsidP="00BF5FEB">
            <w:pPr>
              <w:shd w:val="clear" w:color="auto" w:fill="FFFFFF"/>
              <w:ind w:right="144"/>
              <w:jc w:val="right"/>
            </w:pPr>
            <w:r w:rsidRPr="004547E1">
              <w:rPr>
                <w:szCs w:val="18"/>
                <w:lang w:val="en-US"/>
              </w:rPr>
              <w:t>492,000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5BBE874" w14:textId="77777777" w:rsidR="004A5884" w:rsidRPr="00265ABD" w:rsidRDefault="00783648" w:rsidP="00BF5FEB">
            <w:pPr>
              <w:shd w:val="clear" w:color="auto" w:fill="FFFFFF"/>
              <w:ind w:right="144"/>
              <w:jc w:val="right"/>
            </w:pPr>
            <w:r w:rsidRPr="004547E1">
              <w:rPr>
                <w:szCs w:val="18"/>
                <w:lang w:val="en-US"/>
              </w:rPr>
              <w:t>432,327</w:t>
            </w:r>
          </w:p>
        </w:tc>
      </w:tr>
      <w:tr w:rsidR="004A5884" w:rsidRPr="00265ABD" w14:paraId="1302FDBE" w14:textId="77777777" w:rsidTr="00BF5FEB">
        <w:trPr>
          <w:trHeight w:val="20"/>
          <w:jc w:val="center"/>
        </w:trPr>
        <w:tc>
          <w:tcPr>
            <w:tcW w:w="5080" w:type="dxa"/>
            <w:tcBorders>
              <w:top w:val="nil"/>
              <w:left w:val="nil"/>
              <w:bottom w:val="nil"/>
              <w:right w:val="single" w:sz="6" w:space="0" w:color="auto"/>
            </w:tcBorders>
            <w:shd w:val="clear" w:color="auto" w:fill="FFFFFF"/>
          </w:tcPr>
          <w:p w14:paraId="36F18CCA" w14:textId="77777777" w:rsidR="004A5884" w:rsidRPr="00265ABD" w:rsidRDefault="00592DDF" w:rsidP="00BF5FEB">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520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BB2E45E" w14:textId="77777777" w:rsidR="004A5884" w:rsidRPr="00265ABD" w:rsidRDefault="00783648" w:rsidP="00BF5FEB">
            <w:pPr>
              <w:shd w:val="clear" w:color="auto" w:fill="FFFFFF"/>
              <w:ind w:right="144"/>
              <w:jc w:val="right"/>
            </w:pPr>
            <w:r w:rsidRPr="00265ABD">
              <w:rPr>
                <w:sz w:val="22"/>
                <w:szCs w:val="22"/>
                <w:lang w:val="en-US"/>
              </w:rPr>
              <w:t>12,412,000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8EFD2D3" w14:textId="77777777" w:rsidR="004A5884" w:rsidRPr="00265ABD" w:rsidRDefault="00783648" w:rsidP="00BF5FEB">
            <w:pPr>
              <w:shd w:val="clear" w:color="auto" w:fill="FFFFFF"/>
              <w:ind w:right="144"/>
              <w:jc w:val="right"/>
            </w:pPr>
            <w:r w:rsidRPr="00265ABD">
              <w:rPr>
                <w:sz w:val="22"/>
                <w:szCs w:val="22"/>
                <w:lang w:val="en-US"/>
              </w:rPr>
              <w:t>9,415,800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377B90D" w14:textId="77777777" w:rsidR="004A5884" w:rsidRPr="00265ABD" w:rsidRDefault="00783648" w:rsidP="00BF5FEB">
            <w:pPr>
              <w:shd w:val="clear" w:color="auto" w:fill="FFFFFF"/>
              <w:ind w:right="144"/>
              <w:jc w:val="right"/>
            </w:pPr>
            <w:r w:rsidRPr="00265ABD">
              <w:rPr>
                <w:sz w:val="22"/>
                <w:szCs w:val="22"/>
                <w:lang w:val="en-US"/>
              </w:rPr>
              <w:t>9,272,356</w:t>
            </w:r>
          </w:p>
        </w:tc>
      </w:tr>
      <w:tr w:rsidR="004A5884" w:rsidRPr="00265ABD" w14:paraId="3C5A86D1" w14:textId="77777777" w:rsidTr="00BF5FEB">
        <w:trPr>
          <w:trHeight w:val="20"/>
          <w:jc w:val="center"/>
        </w:trPr>
        <w:tc>
          <w:tcPr>
            <w:tcW w:w="5080" w:type="dxa"/>
            <w:tcBorders>
              <w:top w:val="nil"/>
              <w:left w:val="nil"/>
              <w:bottom w:val="nil"/>
              <w:right w:val="single" w:sz="6" w:space="0" w:color="auto"/>
            </w:tcBorders>
            <w:shd w:val="clear" w:color="auto" w:fill="FFFFFF"/>
          </w:tcPr>
          <w:p w14:paraId="74CD2994" w14:textId="77777777" w:rsidR="004A5884" w:rsidRPr="00265ABD" w:rsidRDefault="00783648" w:rsidP="00BF5FEB">
            <w:pPr>
              <w:shd w:val="clear" w:color="auto" w:fill="FFFFFF"/>
              <w:tabs>
                <w:tab w:val="left" w:leader="dot" w:pos="4954"/>
              </w:tabs>
              <w:spacing w:before="600"/>
              <w:jc w:val="both"/>
            </w:pPr>
            <w:r w:rsidRPr="004547E1">
              <w:rPr>
                <w:smallCaps/>
                <w:szCs w:val="18"/>
                <w:lang w:val="en-US"/>
              </w:rPr>
              <w:t xml:space="preserve">Division No. </w:t>
            </w:r>
            <w:r w:rsidRPr="004547E1">
              <w:rPr>
                <w:szCs w:val="18"/>
                <w:lang w:val="en-US"/>
              </w:rPr>
              <w:t>522.</w:t>
            </w:r>
            <w:r w:rsidRPr="004547E1">
              <w:rPr>
                <w:rFonts w:eastAsia="Times New Roman"/>
                <w:szCs w:val="18"/>
                <w:lang w:val="en-US"/>
              </w:rPr>
              <w:t>—TARIFF BOARD</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7DC0FE82" w14:textId="77777777" w:rsidR="004A5884" w:rsidRPr="00265ABD" w:rsidRDefault="004A5884" w:rsidP="00BF5FEB">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FF0C938" w14:textId="77777777" w:rsidR="004A5884" w:rsidRPr="00265ABD" w:rsidRDefault="004A5884" w:rsidP="00BF5FEB">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03645D43" w14:textId="77777777" w:rsidR="004A5884" w:rsidRPr="00265ABD" w:rsidRDefault="004A5884" w:rsidP="00BF5FEB">
            <w:pPr>
              <w:shd w:val="clear" w:color="auto" w:fill="FFFFFF"/>
              <w:ind w:right="144"/>
              <w:jc w:val="right"/>
            </w:pPr>
          </w:p>
        </w:tc>
      </w:tr>
      <w:tr w:rsidR="004A5884" w:rsidRPr="00265ABD" w14:paraId="5980AA62" w14:textId="77777777" w:rsidTr="00BF5FEB">
        <w:trPr>
          <w:trHeight w:val="20"/>
          <w:jc w:val="center"/>
        </w:trPr>
        <w:tc>
          <w:tcPr>
            <w:tcW w:w="5080" w:type="dxa"/>
            <w:tcBorders>
              <w:top w:val="nil"/>
              <w:left w:val="nil"/>
              <w:bottom w:val="nil"/>
              <w:right w:val="single" w:sz="6" w:space="0" w:color="auto"/>
            </w:tcBorders>
            <w:shd w:val="clear" w:color="auto" w:fill="FFFFFF"/>
          </w:tcPr>
          <w:p w14:paraId="77F2D198" w14:textId="77777777" w:rsidR="004A5884" w:rsidRPr="00265ABD" w:rsidRDefault="00783648" w:rsidP="00BF5FEB">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0" w:type="dxa"/>
            <w:tcBorders>
              <w:top w:val="nil"/>
              <w:left w:val="single" w:sz="6" w:space="0" w:color="auto"/>
              <w:bottom w:val="nil"/>
              <w:right w:val="single" w:sz="6" w:space="0" w:color="auto"/>
            </w:tcBorders>
            <w:shd w:val="clear" w:color="auto" w:fill="FFFFFF"/>
            <w:vAlign w:val="bottom"/>
          </w:tcPr>
          <w:p w14:paraId="395FB3F9" w14:textId="77777777" w:rsidR="004A5884" w:rsidRPr="00265ABD" w:rsidRDefault="004A5884" w:rsidP="00BF5FEB">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278825C2" w14:textId="77777777" w:rsidR="004A5884" w:rsidRPr="00265ABD" w:rsidRDefault="004A5884" w:rsidP="00BF5FEB">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2D1D5633" w14:textId="77777777" w:rsidR="004A5884" w:rsidRPr="00265ABD" w:rsidRDefault="004A5884" w:rsidP="00BF5FEB">
            <w:pPr>
              <w:shd w:val="clear" w:color="auto" w:fill="FFFFFF"/>
              <w:ind w:right="144"/>
              <w:jc w:val="right"/>
            </w:pPr>
          </w:p>
        </w:tc>
      </w:tr>
      <w:tr w:rsidR="004A5884" w:rsidRPr="00265ABD" w14:paraId="49E4A67B" w14:textId="77777777" w:rsidTr="00BF5FEB">
        <w:trPr>
          <w:trHeight w:val="20"/>
          <w:jc w:val="center"/>
        </w:trPr>
        <w:tc>
          <w:tcPr>
            <w:tcW w:w="5080" w:type="dxa"/>
            <w:tcBorders>
              <w:top w:val="nil"/>
              <w:left w:val="nil"/>
              <w:bottom w:val="nil"/>
              <w:right w:val="single" w:sz="6" w:space="0" w:color="auto"/>
            </w:tcBorders>
            <w:shd w:val="clear" w:color="auto" w:fill="FFFFFF"/>
          </w:tcPr>
          <w:p w14:paraId="381552DC" w14:textId="77777777" w:rsidR="004A5884" w:rsidRPr="00265ABD" w:rsidRDefault="00783648" w:rsidP="00BF5FEB">
            <w:pPr>
              <w:shd w:val="clear" w:color="auto" w:fill="FFFFFF"/>
              <w:tabs>
                <w:tab w:val="left" w:leader="dot" w:pos="4954"/>
              </w:tabs>
              <w:ind w:left="101"/>
              <w:jc w:val="both"/>
            </w:pPr>
            <w:r w:rsidRPr="004547E1">
              <w:rPr>
                <w:szCs w:val="18"/>
                <w:lang w:val="en-US"/>
              </w:rPr>
              <w:t>01. Salaries and allowances</w:t>
            </w:r>
            <w:r w:rsidR="00BF5FEB">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51892EC" w14:textId="77777777" w:rsidR="004A5884" w:rsidRPr="00265ABD" w:rsidRDefault="00783648" w:rsidP="00BF5FEB">
            <w:pPr>
              <w:shd w:val="clear" w:color="auto" w:fill="FFFFFF"/>
              <w:ind w:right="144"/>
              <w:jc w:val="right"/>
            </w:pPr>
            <w:r w:rsidRPr="004547E1">
              <w:rPr>
                <w:szCs w:val="18"/>
                <w:lang w:val="en-US"/>
              </w:rPr>
              <w:t>757,000</w:t>
            </w:r>
          </w:p>
        </w:tc>
        <w:tc>
          <w:tcPr>
            <w:tcW w:w="1350" w:type="dxa"/>
            <w:tcBorders>
              <w:top w:val="nil"/>
              <w:left w:val="single" w:sz="6" w:space="0" w:color="auto"/>
              <w:bottom w:val="nil"/>
              <w:right w:val="single" w:sz="6" w:space="0" w:color="auto"/>
            </w:tcBorders>
            <w:shd w:val="clear" w:color="auto" w:fill="FFFFFF"/>
            <w:vAlign w:val="bottom"/>
          </w:tcPr>
          <w:p w14:paraId="3AC928C6" w14:textId="77777777" w:rsidR="004A5884" w:rsidRPr="00265ABD" w:rsidRDefault="00783648" w:rsidP="00BF5FEB">
            <w:pPr>
              <w:shd w:val="clear" w:color="auto" w:fill="FFFFFF"/>
              <w:ind w:right="144"/>
              <w:jc w:val="right"/>
            </w:pPr>
            <w:r w:rsidRPr="004547E1">
              <w:rPr>
                <w:szCs w:val="18"/>
                <w:lang w:val="en-US"/>
              </w:rPr>
              <w:t>621,500</w:t>
            </w:r>
          </w:p>
        </w:tc>
        <w:tc>
          <w:tcPr>
            <w:tcW w:w="1329" w:type="dxa"/>
            <w:tcBorders>
              <w:top w:val="nil"/>
              <w:left w:val="single" w:sz="6" w:space="0" w:color="auto"/>
              <w:bottom w:val="nil"/>
              <w:right w:val="nil"/>
            </w:tcBorders>
            <w:shd w:val="clear" w:color="auto" w:fill="FFFFFF"/>
            <w:vAlign w:val="bottom"/>
          </w:tcPr>
          <w:p w14:paraId="522E00E1" w14:textId="77777777" w:rsidR="004A5884" w:rsidRPr="00265ABD" w:rsidRDefault="00783648" w:rsidP="00BF5FEB">
            <w:pPr>
              <w:shd w:val="clear" w:color="auto" w:fill="FFFFFF"/>
              <w:ind w:right="144"/>
              <w:jc w:val="right"/>
            </w:pPr>
            <w:r w:rsidRPr="004547E1">
              <w:rPr>
                <w:szCs w:val="18"/>
                <w:lang w:val="en-US"/>
              </w:rPr>
              <w:t>611,108</w:t>
            </w:r>
          </w:p>
        </w:tc>
      </w:tr>
      <w:tr w:rsidR="004A5884" w:rsidRPr="00265ABD" w14:paraId="0EEA55EC" w14:textId="77777777" w:rsidTr="00BF5FEB">
        <w:trPr>
          <w:trHeight w:val="20"/>
          <w:jc w:val="center"/>
        </w:trPr>
        <w:tc>
          <w:tcPr>
            <w:tcW w:w="5080" w:type="dxa"/>
            <w:tcBorders>
              <w:top w:val="nil"/>
              <w:left w:val="nil"/>
              <w:bottom w:val="nil"/>
              <w:right w:val="single" w:sz="6" w:space="0" w:color="auto"/>
            </w:tcBorders>
            <w:shd w:val="clear" w:color="auto" w:fill="FFFFFF"/>
          </w:tcPr>
          <w:p w14:paraId="63D3A85B" w14:textId="77777777" w:rsidR="004A5884" w:rsidRPr="00265ABD" w:rsidRDefault="00783648" w:rsidP="00BF5FEB">
            <w:pPr>
              <w:shd w:val="clear" w:color="auto" w:fill="FFFFFF"/>
              <w:tabs>
                <w:tab w:val="left" w:leader="dot" w:pos="4954"/>
              </w:tabs>
              <w:ind w:left="101"/>
              <w:jc w:val="both"/>
            </w:pPr>
            <w:r w:rsidRPr="004547E1">
              <w:rPr>
                <w:szCs w:val="18"/>
                <w:lang w:val="en-US"/>
              </w:rPr>
              <w:t>02. Extra duty pay</w:t>
            </w:r>
            <w:r w:rsidR="00BF5FEB">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49EE8592" w14:textId="77777777" w:rsidR="004A5884" w:rsidRPr="00265ABD" w:rsidRDefault="00783648" w:rsidP="00BF5FEB">
            <w:pPr>
              <w:shd w:val="clear" w:color="auto" w:fill="FFFFFF"/>
              <w:ind w:right="144"/>
              <w:jc w:val="right"/>
            </w:pPr>
            <w:r w:rsidRPr="004547E1">
              <w:rPr>
                <w:szCs w:val="18"/>
                <w:lang w:val="en-US"/>
              </w:rPr>
              <w:t>18,000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E871C10" w14:textId="77777777" w:rsidR="004A5884" w:rsidRPr="00265ABD" w:rsidRDefault="00783648" w:rsidP="00BF5FEB">
            <w:pPr>
              <w:shd w:val="clear" w:color="auto" w:fill="FFFFFF"/>
              <w:ind w:right="144"/>
              <w:jc w:val="right"/>
            </w:pPr>
            <w:r w:rsidRPr="004547E1">
              <w:rPr>
                <w:szCs w:val="18"/>
                <w:lang w:val="en-US"/>
              </w:rPr>
              <w:t>19,000</w:t>
            </w:r>
          </w:p>
        </w:tc>
        <w:tc>
          <w:tcPr>
            <w:tcW w:w="1329" w:type="dxa"/>
            <w:tcBorders>
              <w:top w:val="nil"/>
              <w:left w:val="single" w:sz="6" w:space="0" w:color="auto"/>
              <w:bottom w:val="single" w:sz="6" w:space="0" w:color="auto"/>
              <w:right w:val="nil"/>
            </w:tcBorders>
            <w:shd w:val="clear" w:color="auto" w:fill="FFFFFF"/>
            <w:vAlign w:val="bottom"/>
          </w:tcPr>
          <w:p w14:paraId="004C6C7B" w14:textId="77777777" w:rsidR="004A5884" w:rsidRPr="00265ABD" w:rsidRDefault="00783648" w:rsidP="00BF5FEB">
            <w:pPr>
              <w:shd w:val="clear" w:color="auto" w:fill="FFFFFF"/>
              <w:ind w:right="144"/>
              <w:jc w:val="right"/>
            </w:pPr>
            <w:r w:rsidRPr="004547E1">
              <w:rPr>
                <w:szCs w:val="18"/>
                <w:lang w:val="en-US"/>
              </w:rPr>
              <w:t>17,832</w:t>
            </w:r>
          </w:p>
        </w:tc>
      </w:tr>
      <w:tr w:rsidR="004A5884" w:rsidRPr="00265ABD" w14:paraId="0A632A9C" w14:textId="77777777" w:rsidTr="00BF5FEB">
        <w:trPr>
          <w:trHeight w:val="20"/>
          <w:jc w:val="center"/>
        </w:trPr>
        <w:tc>
          <w:tcPr>
            <w:tcW w:w="5080" w:type="dxa"/>
            <w:tcBorders>
              <w:top w:val="nil"/>
              <w:left w:val="nil"/>
              <w:bottom w:val="nil"/>
              <w:right w:val="single" w:sz="6" w:space="0" w:color="auto"/>
            </w:tcBorders>
            <w:shd w:val="clear" w:color="auto" w:fill="FFFFFF"/>
          </w:tcPr>
          <w:p w14:paraId="4EEEEACB" w14:textId="77777777" w:rsidR="004A5884" w:rsidRPr="00265ABD" w:rsidRDefault="004A5884" w:rsidP="00BF5FEB">
            <w:pPr>
              <w:shd w:val="clear" w:color="auto" w:fill="FFFFFF"/>
              <w:tabs>
                <w:tab w:val="left" w:leader="dot" w:pos="4954"/>
              </w:tabs>
            </w:pP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3EB24E76" w14:textId="77777777" w:rsidR="004A5884" w:rsidRPr="00265ABD" w:rsidRDefault="00783648" w:rsidP="00BF5FEB">
            <w:pPr>
              <w:shd w:val="clear" w:color="auto" w:fill="FFFFFF"/>
              <w:ind w:right="144"/>
              <w:jc w:val="right"/>
            </w:pPr>
            <w:r w:rsidRPr="004547E1">
              <w:rPr>
                <w:szCs w:val="18"/>
                <w:lang w:val="en-US"/>
              </w:rPr>
              <w:t>775,000</w:t>
            </w: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5978D351" w14:textId="77777777" w:rsidR="004A5884" w:rsidRPr="00265ABD" w:rsidRDefault="00783648" w:rsidP="00BF5FEB">
            <w:pPr>
              <w:shd w:val="clear" w:color="auto" w:fill="FFFFFF"/>
              <w:ind w:right="144"/>
              <w:jc w:val="right"/>
            </w:pPr>
            <w:r w:rsidRPr="004547E1">
              <w:rPr>
                <w:szCs w:val="18"/>
                <w:lang w:val="en-US"/>
              </w:rPr>
              <w:t>640,500</w:t>
            </w:r>
          </w:p>
        </w:tc>
        <w:tc>
          <w:tcPr>
            <w:tcW w:w="1329" w:type="dxa"/>
            <w:tcBorders>
              <w:top w:val="single" w:sz="6" w:space="0" w:color="auto"/>
              <w:left w:val="single" w:sz="6" w:space="0" w:color="auto"/>
              <w:bottom w:val="single" w:sz="4" w:space="0" w:color="auto"/>
              <w:right w:val="nil"/>
            </w:tcBorders>
            <w:shd w:val="clear" w:color="auto" w:fill="FFFFFF"/>
            <w:vAlign w:val="bottom"/>
          </w:tcPr>
          <w:p w14:paraId="0B4FAB16" w14:textId="77777777" w:rsidR="004A5884" w:rsidRPr="00265ABD" w:rsidRDefault="00783648" w:rsidP="00BF5FEB">
            <w:pPr>
              <w:shd w:val="clear" w:color="auto" w:fill="FFFFFF"/>
              <w:ind w:right="144"/>
              <w:jc w:val="right"/>
            </w:pPr>
            <w:r w:rsidRPr="004547E1">
              <w:rPr>
                <w:szCs w:val="18"/>
                <w:lang w:val="en-US"/>
              </w:rPr>
              <w:t>628,940</w:t>
            </w:r>
          </w:p>
        </w:tc>
      </w:tr>
    </w:tbl>
    <w:p w14:paraId="19665E51" w14:textId="77777777" w:rsidR="004A5884" w:rsidRPr="00265ABD" w:rsidRDefault="00265ABD" w:rsidP="00876F3E">
      <w:pPr>
        <w:shd w:val="clear" w:color="auto" w:fill="FFFFFF"/>
        <w:spacing w:after="60"/>
        <w:jc w:val="center"/>
      </w:pPr>
      <w:r w:rsidRPr="00265ABD">
        <w:br w:type="page"/>
      </w:r>
      <w:r w:rsidR="00783648" w:rsidRPr="00265ABD">
        <w:rPr>
          <w:smallCaps/>
          <w:lang w:val="en-US"/>
        </w:rPr>
        <w:lastRenderedPageBreak/>
        <w:t>Department of Trade and Industry</w:t>
      </w:r>
      <w:r w:rsidR="00783648" w:rsidRPr="00265ABD">
        <w:rPr>
          <w:rFonts w:eastAsia="Times New Roman"/>
          <w:lang w:val="en-US"/>
        </w:rPr>
        <w:t>—</w:t>
      </w:r>
      <w:r w:rsidR="00783648" w:rsidRPr="00265ABD">
        <w:rPr>
          <w:rFonts w:eastAsia="Times New Roman"/>
          <w:i/>
          <w:iCs/>
          <w:lang w:val="en-US"/>
        </w:rPr>
        <w:t>continued</w:t>
      </w:r>
    </w:p>
    <w:p w14:paraId="073D136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5"/>
        <w:gridCol w:w="1322"/>
        <w:gridCol w:w="1328"/>
        <w:gridCol w:w="1364"/>
      </w:tblGrid>
      <w:tr w:rsidR="00876F3E" w:rsidRPr="00265ABD" w14:paraId="0FBC1AFD" w14:textId="77777777" w:rsidTr="00876F3E">
        <w:trPr>
          <w:trHeight w:val="480"/>
          <w:jc w:val="center"/>
        </w:trPr>
        <w:tc>
          <w:tcPr>
            <w:tcW w:w="5095" w:type="dxa"/>
            <w:tcBorders>
              <w:top w:val="single" w:sz="6" w:space="0" w:color="auto"/>
              <w:left w:val="nil"/>
              <w:bottom w:val="nil"/>
              <w:right w:val="single" w:sz="6" w:space="0" w:color="auto"/>
            </w:tcBorders>
            <w:shd w:val="clear" w:color="auto" w:fill="FFFFFF"/>
          </w:tcPr>
          <w:p w14:paraId="4D1D54CB" w14:textId="77777777" w:rsidR="00876F3E" w:rsidRPr="00265ABD" w:rsidRDefault="00876F3E" w:rsidP="00876F3E">
            <w:pPr>
              <w:shd w:val="clear" w:color="auto" w:fill="FFFFFF"/>
              <w:tabs>
                <w:tab w:val="left" w:leader="dot" w:pos="4954"/>
              </w:tabs>
            </w:pPr>
          </w:p>
        </w:tc>
        <w:tc>
          <w:tcPr>
            <w:tcW w:w="1322" w:type="dxa"/>
            <w:vMerge w:val="restart"/>
            <w:tcBorders>
              <w:top w:val="single" w:sz="6" w:space="0" w:color="auto"/>
              <w:left w:val="single" w:sz="6" w:space="0" w:color="auto"/>
              <w:right w:val="single" w:sz="6" w:space="0" w:color="auto"/>
            </w:tcBorders>
            <w:shd w:val="clear" w:color="auto" w:fill="FFFFFF"/>
            <w:vAlign w:val="center"/>
          </w:tcPr>
          <w:p w14:paraId="794AC071" w14:textId="77777777" w:rsidR="00876F3E" w:rsidRPr="00876F3E" w:rsidRDefault="00876F3E" w:rsidP="00876F3E">
            <w:pPr>
              <w:shd w:val="clear" w:color="auto" w:fill="FFFFFF"/>
              <w:jc w:val="center"/>
            </w:pPr>
            <w:r w:rsidRPr="00876F3E">
              <w:rPr>
                <w:b/>
                <w:bCs/>
                <w:szCs w:val="16"/>
                <w:lang w:val="en-US"/>
              </w:rPr>
              <w:t>1968</w:t>
            </w:r>
            <w:r w:rsidRPr="00876F3E">
              <w:rPr>
                <w:rFonts w:eastAsia="Times New Roman"/>
                <w:b/>
                <w:bCs/>
                <w:szCs w:val="16"/>
                <w:lang w:val="en-US"/>
              </w:rPr>
              <w:t>–69</w:t>
            </w:r>
          </w:p>
        </w:tc>
        <w:tc>
          <w:tcPr>
            <w:tcW w:w="2692" w:type="dxa"/>
            <w:gridSpan w:val="2"/>
            <w:tcBorders>
              <w:top w:val="single" w:sz="6" w:space="0" w:color="auto"/>
              <w:left w:val="single" w:sz="6" w:space="0" w:color="auto"/>
              <w:bottom w:val="single" w:sz="6" w:space="0" w:color="auto"/>
              <w:right w:val="nil"/>
            </w:tcBorders>
            <w:shd w:val="clear" w:color="auto" w:fill="FFFFFF"/>
            <w:vAlign w:val="center"/>
          </w:tcPr>
          <w:p w14:paraId="43C5A0F1" w14:textId="77777777" w:rsidR="00876F3E" w:rsidRPr="00876F3E" w:rsidRDefault="00876F3E" w:rsidP="00876F3E">
            <w:pPr>
              <w:shd w:val="clear" w:color="auto" w:fill="FFFFFF"/>
              <w:jc w:val="center"/>
            </w:pPr>
            <w:r w:rsidRPr="00876F3E">
              <w:rPr>
                <w:szCs w:val="14"/>
                <w:lang w:val="en-US"/>
              </w:rPr>
              <w:t>1967</w:t>
            </w:r>
            <w:r w:rsidRPr="00876F3E">
              <w:rPr>
                <w:rFonts w:eastAsia="Times New Roman"/>
                <w:szCs w:val="14"/>
                <w:lang w:val="en-US"/>
              </w:rPr>
              <w:t>–68</w:t>
            </w:r>
          </w:p>
        </w:tc>
      </w:tr>
      <w:tr w:rsidR="00876F3E" w:rsidRPr="00265ABD" w14:paraId="6CCF9817" w14:textId="77777777" w:rsidTr="00876F3E">
        <w:trPr>
          <w:trHeight w:val="615"/>
          <w:jc w:val="center"/>
        </w:trPr>
        <w:tc>
          <w:tcPr>
            <w:tcW w:w="5095" w:type="dxa"/>
            <w:tcBorders>
              <w:top w:val="nil"/>
              <w:left w:val="nil"/>
              <w:bottom w:val="nil"/>
              <w:right w:val="single" w:sz="6" w:space="0" w:color="auto"/>
            </w:tcBorders>
            <w:shd w:val="clear" w:color="auto" w:fill="FFFFFF"/>
          </w:tcPr>
          <w:p w14:paraId="3E6422CB" w14:textId="77777777" w:rsidR="00876F3E" w:rsidRPr="00265ABD" w:rsidRDefault="00876F3E" w:rsidP="00876F3E">
            <w:pPr>
              <w:shd w:val="clear" w:color="auto" w:fill="FFFFFF"/>
              <w:tabs>
                <w:tab w:val="left" w:leader="dot" w:pos="4954"/>
              </w:tabs>
            </w:pPr>
          </w:p>
        </w:tc>
        <w:tc>
          <w:tcPr>
            <w:tcW w:w="1322" w:type="dxa"/>
            <w:vMerge/>
            <w:tcBorders>
              <w:left w:val="single" w:sz="6" w:space="0" w:color="auto"/>
              <w:bottom w:val="single" w:sz="6" w:space="0" w:color="auto"/>
              <w:right w:val="single" w:sz="6" w:space="0" w:color="auto"/>
            </w:tcBorders>
            <w:shd w:val="clear" w:color="auto" w:fill="FFFFFF"/>
            <w:vAlign w:val="center"/>
          </w:tcPr>
          <w:p w14:paraId="22979925" w14:textId="77777777" w:rsidR="00876F3E" w:rsidRPr="00876F3E" w:rsidRDefault="00876F3E" w:rsidP="00876F3E">
            <w:pPr>
              <w:shd w:val="clear" w:color="auto" w:fill="FFFFFF"/>
              <w:jc w:val="center"/>
            </w:pPr>
          </w:p>
        </w:tc>
        <w:tc>
          <w:tcPr>
            <w:tcW w:w="1328" w:type="dxa"/>
            <w:tcBorders>
              <w:top w:val="single" w:sz="6" w:space="0" w:color="auto"/>
              <w:left w:val="single" w:sz="6" w:space="0" w:color="auto"/>
              <w:bottom w:val="single" w:sz="6" w:space="0" w:color="auto"/>
              <w:right w:val="single" w:sz="6" w:space="0" w:color="auto"/>
            </w:tcBorders>
            <w:shd w:val="clear" w:color="auto" w:fill="FFFFFF"/>
            <w:vAlign w:val="center"/>
          </w:tcPr>
          <w:p w14:paraId="2CDADA4A" w14:textId="77777777" w:rsidR="00876F3E" w:rsidRPr="00876F3E" w:rsidRDefault="00876F3E" w:rsidP="00876F3E">
            <w:pPr>
              <w:shd w:val="clear" w:color="auto" w:fill="FFFFFF"/>
              <w:jc w:val="center"/>
            </w:pPr>
            <w:r w:rsidRPr="00876F3E">
              <w:rPr>
                <w:szCs w:val="14"/>
                <w:lang w:val="en-US"/>
              </w:rPr>
              <w:t>Appropriation</w:t>
            </w:r>
          </w:p>
        </w:tc>
        <w:tc>
          <w:tcPr>
            <w:tcW w:w="1364" w:type="dxa"/>
            <w:tcBorders>
              <w:top w:val="single" w:sz="6" w:space="0" w:color="auto"/>
              <w:left w:val="single" w:sz="6" w:space="0" w:color="auto"/>
              <w:bottom w:val="single" w:sz="6" w:space="0" w:color="auto"/>
              <w:right w:val="nil"/>
            </w:tcBorders>
            <w:shd w:val="clear" w:color="auto" w:fill="FFFFFF"/>
            <w:vAlign w:val="center"/>
          </w:tcPr>
          <w:p w14:paraId="62F5050C" w14:textId="77777777" w:rsidR="00876F3E" w:rsidRPr="00876F3E" w:rsidRDefault="00876F3E" w:rsidP="00876F3E">
            <w:pPr>
              <w:shd w:val="clear" w:color="auto" w:fill="FFFFFF"/>
              <w:jc w:val="center"/>
            </w:pPr>
            <w:r w:rsidRPr="00876F3E">
              <w:rPr>
                <w:szCs w:val="14"/>
                <w:lang w:val="en-US"/>
              </w:rPr>
              <w:t>Expenditure</w:t>
            </w:r>
          </w:p>
        </w:tc>
      </w:tr>
      <w:tr w:rsidR="004A5884" w:rsidRPr="00265ABD" w14:paraId="0593191D" w14:textId="77777777" w:rsidTr="00876F3E">
        <w:trPr>
          <w:trHeight w:val="20"/>
          <w:jc w:val="center"/>
        </w:trPr>
        <w:tc>
          <w:tcPr>
            <w:tcW w:w="5095" w:type="dxa"/>
            <w:tcBorders>
              <w:top w:val="nil"/>
              <w:left w:val="nil"/>
              <w:bottom w:val="nil"/>
              <w:right w:val="single" w:sz="6" w:space="0" w:color="auto"/>
            </w:tcBorders>
            <w:shd w:val="clear" w:color="auto" w:fill="FFFFFF"/>
          </w:tcPr>
          <w:p w14:paraId="730A986C" w14:textId="77777777" w:rsidR="004A5884" w:rsidRPr="00265ABD" w:rsidRDefault="004A5884" w:rsidP="00876F3E">
            <w:pPr>
              <w:shd w:val="clear" w:color="auto" w:fill="FFFFFF"/>
              <w:tabs>
                <w:tab w:val="left" w:leader="dot" w:pos="4954"/>
              </w:tabs>
            </w:pPr>
          </w:p>
        </w:tc>
        <w:tc>
          <w:tcPr>
            <w:tcW w:w="1322" w:type="dxa"/>
            <w:tcBorders>
              <w:top w:val="single" w:sz="6" w:space="0" w:color="auto"/>
              <w:left w:val="single" w:sz="6" w:space="0" w:color="auto"/>
              <w:bottom w:val="nil"/>
              <w:right w:val="single" w:sz="6" w:space="0" w:color="auto"/>
            </w:tcBorders>
            <w:shd w:val="clear" w:color="auto" w:fill="FFFFFF"/>
            <w:vAlign w:val="center"/>
          </w:tcPr>
          <w:p w14:paraId="788660FD" w14:textId="77777777" w:rsidR="004A5884" w:rsidRPr="00876F3E" w:rsidRDefault="00783648" w:rsidP="00876F3E">
            <w:pPr>
              <w:shd w:val="clear" w:color="auto" w:fill="FFFFFF"/>
              <w:jc w:val="center"/>
            </w:pPr>
            <w:r w:rsidRPr="00876F3E">
              <w:rPr>
                <w:szCs w:val="18"/>
                <w:lang w:val="en-US"/>
              </w:rPr>
              <w:t>$</w:t>
            </w:r>
          </w:p>
        </w:tc>
        <w:tc>
          <w:tcPr>
            <w:tcW w:w="1328" w:type="dxa"/>
            <w:tcBorders>
              <w:top w:val="single" w:sz="6" w:space="0" w:color="auto"/>
              <w:left w:val="single" w:sz="6" w:space="0" w:color="auto"/>
              <w:bottom w:val="nil"/>
              <w:right w:val="single" w:sz="6" w:space="0" w:color="auto"/>
            </w:tcBorders>
            <w:shd w:val="clear" w:color="auto" w:fill="FFFFFF"/>
            <w:vAlign w:val="center"/>
          </w:tcPr>
          <w:p w14:paraId="5643D08E" w14:textId="77777777" w:rsidR="004A5884" w:rsidRPr="00876F3E" w:rsidRDefault="00783648" w:rsidP="00876F3E">
            <w:pPr>
              <w:shd w:val="clear" w:color="auto" w:fill="FFFFFF"/>
              <w:jc w:val="center"/>
            </w:pPr>
            <w:r w:rsidRPr="00876F3E">
              <w:rPr>
                <w:szCs w:val="18"/>
                <w:lang w:val="en-US"/>
              </w:rPr>
              <w:t>$</w:t>
            </w:r>
          </w:p>
        </w:tc>
        <w:tc>
          <w:tcPr>
            <w:tcW w:w="1364" w:type="dxa"/>
            <w:tcBorders>
              <w:top w:val="single" w:sz="6" w:space="0" w:color="auto"/>
              <w:left w:val="single" w:sz="6" w:space="0" w:color="auto"/>
              <w:bottom w:val="nil"/>
              <w:right w:val="nil"/>
            </w:tcBorders>
            <w:shd w:val="clear" w:color="auto" w:fill="FFFFFF"/>
            <w:vAlign w:val="center"/>
          </w:tcPr>
          <w:p w14:paraId="02A4C12A" w14:textId="77777777" w:rsidR="004A5884" w:rsidRPr="00876F3E" w:rsidRDefault="00783648" w:rsidP="00876F3E">
            <w:pPr>
              <w:shd w:val="clear" w:color="auto" w:fill="FFFFFF"/>
              <w:jc w:val="center"/>
            </w:pPr>
            <w:r w:rsidRPr="00876F3E">
              <w:rPr>
                <w:szCs w:val="18"/>
                <w:lang w:val="en-US"/>
              </w:rPr>
              <w:t>$</w:t>
            </w:r>
          </w:p>
        </w:tc>
      </w:tr>
      <w:tr w:rsidR="004A5884" w:rsidRPr="00265ABD" w14:paraId="27BE32BC" w14:textId="77777777" w:rsidTr="00876F3E">
        <w:trPr>
          <w:trHeight w:val="20"/>
          <w:jc w:val="center"/>
        </w:trPr>
        <w:tc>
          <w:tcPr>
            <w:tcW w:w="5095" w:type="dxa"/>
            <w:tcBorders>
              <w:top w:val="nil"/>
              <w:left w:val="nil"/>
              <w:bottom w:val="nil"/>
              <w:right w:val="single" w:sz="6" w:space="0" w:color="auto"/>
            </w:tcBorders>
            <w:shd w:val="clear" w:color="auto" w:fill="FFFFFF"/>
          </w:tcPr>
          <w:p w14:paraId="7737317F" w14:textId="77777777" w:rsidR="004A5884" w:rsidRPr="00265ABD" w:rsidRDefault="00783648" w:rsidP="00876F3E">
            <w:pPr>
              <w:shd w:val="clear" w:color="auto" w:fill="FFFFFF"/>
              <w:tabs>
                <w:tab w:val="left" w:leader="dot" w:pos="4954"/>
              </w:tabs>
              <w:jc w:val="both"/>
            </w:pPr>
            <w:r w:rsidRPr="004547E1">
              <w:rPr>
                <w:smallCaps/>
                <w:szCs w:val="18"/>
                <w:lang w:val="en-US"/>
              </w:rPr>
              <w:t xml:space="preserve">Division </w:t>
            </w:r>
            <w:r w:rsidRPr="004547E1">
              <w:rPr>
                <w:szCs w:val="18"/>
                <w:lang w:val="en-US"/>
              </w:rPr>
              <w:t>522.</w:t>
            </w:r>
            <w:r w:rsidRPr="004547E1">
              <w:rPr>
                <w:rFonts w:eastAsia="Times New Roman"/>
                <w:szCs w:val="18"/>
                <w:lang w:val="en-US"/>
              </w:rPr>
              <w:t>—TARIFF BOARD—</w:t>
            </w:r>
            <w:r w:rsidRPr="004547E1">
              <w:rPr>
                <w:rFonts w:eastAsia="Times New Roman"/>
                <w:i/>
                <w:iCs/>
                <w:szCs w:val="18"/>
                <w:lang w:val="en-US"/>
              </w:rPr>
              <w:t>continued</w:t>
            </w:r>
          </w:p>
        </w:tc>
        <w:tc>
          <w:tcPr>
            <w:tcW w:w="1322" w:type="dxa"/>
            <w:tcBorders>
              <w:top w:val="nil"/>
              <w:left w:val="single" w:sz="6" w:space="0" w:color="auto"/>
              <w:bottom w:val="nil"/>
              <w:right w:val="single" w:sz="6" w:space="0" w:color="auto"/>
            </w:tcBorders>
            <w:shd w:val="clear" w:color="auto" w:fill="FFFFFF"/>
          </w:tcPr>
          <w:p w14:paraId="1B72BC4E" w14:textId="77777777" w:rsidR="004A5884" w:rsidRPr="00265ABD" w:rsidRDefault="004A5884" w:rsidP="00265ABD">
            <w:pPr>
              <w:shd w:val="clear" w:color="auto" w:fill="FFFFFF"/>
            </w:pPr>
          </w:p>
        </w:tc>
        <w:tc>
          <w:tcPr>
            <w:tcW w:w="1328" w:type="dxa"/>
            <w:tcBorders>
              <w:top w:val="nil"/>
              <w:left w:val="single" w:sz="6" w:space="0" w:color="auto"/>
              <w:bottom w:val="nil"/>
              <w:right w:val="single" w:sz="6" w:space="0" w:color="auto"/>
            </w:tcBorders>
            <w:shd w:val="clear" w:color="auto" w:fill="FFFFFF"/>
          </w:tcPr>
          <w:p w14:paraId="1BAECB8A" w14:textId="77777777" w:rsidR="004A5884" w:rsidRPr="00265ABD" w:rsidRDefault="004A5884" w:rsidP="00265ABD">
            <w:pPr>
              <w:shd w:val="clear" w:color="auto" w:fill="FFFFFF"/>
            </w:pPr>
          </w:p>
        </w:tc>
        <w:tc>
          <w:tcPr>
            <w:tcW w:w="1364" w:type="dxa"/>
            <w:tcBorders>
              <w:top w:val="nil"/>
              <w:left w:val="single" w:sz="6" w:space="0" w:color="auto"/>
              <w:bottom w:val="nil"/>
              <w:right w:val="nil"/>
            </w:tcBorders>
            <w:shd w:val="clear" w:color="auto" w:fill="FFFFFF"/>
          </w:tcPr>
          <w:p w14:paraId="1BC32063" w14:textId="77777777" w:rsidR="004A5884" w:rsidRPr="00265ABD" w:rsidRDefault="004A5884" w:rsidP="00265ABD">
            <w:pPr>
              <w:shd w:val="clear" w:color="auto" w:fill="FFFFFF"/>
            </w:pPr>
          </w:p>
        </w:tc>
      </w:tr>
      <w:tr w:rsidR="004A5884" w:rsidRPr="00265ABD" w14:paraId="3C2DB704" w14:textId="77777777" w:rsidTr="00876F3E">
        <w:trPr>
          <w:trHeight w:val="20"/>
          <w:jc w:val="center"/>
        </w:trPr>
        <w:tc>
          <w:tcPr>
            <w:tcW w:w="5095" w:type="dxa"/>
            <w:tcBorders>
              <w:top w:val="nil"/>
              <w:left w:val="nil"/>
              <w:bottom w:val="nil"/>
              <w:right w:val="single" w:sz="6" w:space="0" w:color="auto"/>
            </w:tcBorders>
            <w:shd w:val="clear" w:color="auto" w:fill="FFFFFF"/>
          </w:tcPr>
          <w:p w14:paraId="46AD15B0" w14:textId="77777777" w:rsidR="004A5884" w:rsidRPr="00265ABD" w:rsidRDefault="000E0103" w:rsidP="00876F3E">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22" w:type="dxa"/>
            <w:tcBorders>
              <w:top w:val="nil"/>
              <w:left w:val="single" w:sz="6" w:space="0" w:color="auto"/>
              <w:bottom w:val="nil"/>
              <w:right w:val="single" w:sz="6" w:space="0" w:color="auto"/>
            </w:tcBorders>
            <w:shd w:val="clear" w:color="auto" w:fill="FFFFFF"/>
          </w:tcPr>
          <w:p w14:paraId="7925CE09" w14:textId="77777777" w:rsidR="004A5884" w:rsidRPr="00265ABD" w:rsidRDefault="004A5884" w:rsidP="00265ABD">
            <w:pPr>
              <w:shd w:val="clear" w:color="auto" w:fill="FFFFFF"/>
            </w:pPr>
          </w:p>
        </w:tc>
        <w:tc>
          <w:tcPr>
            <w:tcW w:w="1328" w:type="dxa"/>
            <w:tcBorders>
              <w:top w:val="nil"/>
              <w:left w:val="single" w:sz="6" w:space="0" w:color="auto"/>
              <w:bottom w:val="nil"/>
              <w:right w:val="single" w:sz="6" w:space="0" w:color="auto"/>
            </w:tcBorders>
            <w:shd w:val="clear" w:color="auto" w:fill="FFFFFF"/>
          </w:tcPr>
          <w:p w14:paraId="3A5E2BF3" w14:textId="77777777" w:rsidR="004A5884" w:rsidRPr="00265ABD" w:rsidRDefault="004A5884" w:rsidP="00265ABD">
            <w:pPr>
              <w:shd w:val="clear" w:color="auto" w:fill="FFFFFF"/>
            </w:pPr>
          </w:p>
        </w:tc>
        <w:tc>
          <w:tcPr>
            <w:tcW w:w="1364" w:type="dxa"/>
            <w:tcBorders>
              <w:top w:val="nil"/>
              <w:left w:val="single" w:sz="6" w:space="0" w:color="auto"/>
              <w:bottom w:val="nil"/>
              <w:right w:val="nil"/>
            </w:tcBorders>
            <w:shd w:val="clear" w:color="auto" w:fill="FFFFFF"/>
          </w:tcPr>
          <w:p w14:paraId="49C8ECB5" w14:textId="77777777" w:rsidR="004A5884" w:rsidRPr="00265ABD" w:rsidRDefault="004A5884" w:rsidP="00265ABD">
            <w:pPr>
              <w:shd w:val="clear" w:color="auto" w:fill="FFFFFF"/>
            </w:pPr>
          </w:p>
        </w:tc>
      </w:tr>
      <w:tr w:rsidR="004A5884" w:rsidRPr="00265ABD" w14:paraId="09F289D2" w14:textId="77777777" w:rsidTr="00876F3E">
        <w:trPr>
          <w:trHeight w:val="20"/>
          <w:jc w:val="center"/>
        </w:trPr>
        <w:tc>
          <w:tcPr>
            <w:tcW w:w="5095" w:type="dxa"/>
            <w:tcBorders>
              <w:top w:val="nil"/>
              <w:left w:val="nil"/>
              <w:bottom w:val="nil"/>
              <w:right w:val="single" w:sz="6" w:space="0" w:color="auto"/>
            </w:tcBorders>
            <w:shd w:val="clear" w:color="auto" w:fill="FFFFFF"/>
          </w:tcPr>
          <w:p w14:paraId="40D2F76F" w14:textId="77777777" w:rsidR="004A5884" w:rsidRPr="00265ABD" w:rsidRDefault="00783648" w:rsidP="00876F3E">
            <w:pPr>
              <w:shd w:val="clear" w:color="auto" w:fill="FFFFFF"/>
              <w:tabs>
                <w:tab w:val="left" w:leader="dot" w:pos="4954"/>
              </w:tabs>
              <w:ind w:left="120"/>
              <w:jc w:val="both"/>
            </w:pPr>
            <w:r w:rsidRPr="004547E1">
              <w:rPr>
                <w:szCs w:val="18"/>
                <w:lang w:val="en-US"/>
              </w:rPr>
              <w:t>01. Travelling and subsistence</w:t>
            </w:r>
            <w:r w:rsidR="00876F3E">
              <w:rPr>
                <w:szCs w:val="18"/>
                <w:lang w:val="en-US"/>
              </w:rPr>
              <w:tab/>
            </w:r>
          </w:p>
        </w:tc>
        <w:tc>
          <w:tcPr>
            <w:tcW w:w="1322" w:type="dxa"/>
            <w:tcBorders>
              <w:top w:val="nil"/>
              <w:left w:val="single" w:sz="6" w:space="0" w:color="auto"/>
              <w:bottom w:val="nil"/>
              <w:right w:val="single" w:sz="6" w:space="0" w:color="auto"/>
            </w:tcBorders>
            <w:shd w:val="clear" w:color="auto" w:fill="FFFFFF"/>
            <w:vAlign w:val="bottom"/>
          </w:tcPr>
          <w:p w14:paraId="786B3523" w14:textId="77777777" w:rsidR="004A5884" w:rsidRPr="00265ABD" w:rsidRDefault="00783648" w:rsidP="00876F3E">
            <w:pPr>
              <w:shd w:val="clear" w:color="auto" w:fill="FFFFFF"/>
              <w:ind w:right="144"/>
              <w:jc w:val="right"/>
            </w:pPr>
            <w:r w:rsidRPr="004547E1">
              <w:rPr>
                <w:szCs w:val="18"/>
                <w:lang w:val="en-US"/>
              </w:rPr>
              <w:t>37,000</w:t>
            </w:r>
          </w:p>
        </w:tc>
        <w:tc>
          <w:tcPr>
            <w:tcW w:w="1328" w:type="dxa"/>
            <w:tcBorders>
              <w:top w:val="nil"/>
              <w:left w:val="single" w:sz="6" w:space="0" w:color="auto"/>
              <w:bottom w:val="nil"/>
              <w:right w:val="single" w:sz="6" w:space="0" w:color="auto"/>
            </w:tcBorders>
            <w:shd w:val="clear" w:color="auto" w:fill="FFFFFF"/>
            <w:vAlign w:val="bottom"/>
          </w:tcPr>
          <w:p w14:paraId="43E27B6C" w14:textId="77777777" w:rsidR="004A5884" w:rsidRPr="00265ABD" w:rsidRDefault="00783648" w:rsidP="00876F3E">
            <w:pPr>
              <w:shd w:val="clear" w:color="auto" w:fill="FFFFFF"/>
              <w:ind w:right="144"/>
              <w:jc w:val="right"/>
            </w:pPr>
            <w:r w:rsidRPr="004547E1">
              <w:rPr>
                <w:szCs w:val="18"/>
                <w:lang w:val="en-US"/>
              </w:rPr>
              <w:t>32,500</w:t>
            </w:r>
          </w:p>
        </w:tc>
        <w:tc>
          <w:tcPr>
            <w:tcW w:w="1364" w:type="dxa"/>
            <w:tcBorders>
              <w:top w:val="nil"/>
              <w:left w:val="single" w:sz="6" w:space="0" w:color="auto"/>
              <w:bottom w:val="nil"/>
              <w:right w:val="nil"/>
            </w:tcBorders>
            <w:shd w:val="clear" w:color="auto" w:fill="FFFFFF"/>
            <w:vAlign w:val="bottom"/>
          </w:tcPr>
          <w:p w14:paraId="62A5B3E0" w14:textId="77777777" w:rsidR="004A5884" w:rsidRPr="00265ABD" w:rsidRDefault="00783648" w:rsidP="00876F3E">
            <w:pPr>
              <w:shd w:val="clear" w:color="auto" w:fill="FFFFFF"/>
              <w:ind w:right="144"/>
              <w:jc w:val="right"/>
            </w:pPr>
            <w:r w:rsidRPr="004547E1">
              <w:rPr>
                <w:szCs w:val="18"/>
                <w:lang w:val="en-US"/>
              </w:rPr>
              <w:t>36,999</w:t>
            </w:r>
          </w:p>
        </w:tc>
      </w:tr>
      <w:tr w:rsidR="004A5884" w:rsidRPr="00265ABD" w14:paraId="4CE66973" w14:textId="77777777" w:rsidTr="00876F3E">
        <w:trPr>
          <w:trHeight w:val="20"/>
          <w:jc w:val="center"/>
        </w:trPr>
        <w:tc>
          <w:tcPr>
            <w:tcW w:w="5095" w:type="dxa"/>
            <w:tcBorders>
              <w:top w:val="nil"/>
              <w:left w:val="nil"/>
              <w:bottom w:val="nil"/>
              <w:right w:val="single" w:sz="6" w:space="0" w:color="auto"/>
            </w:tcBorders>
            <w:shd w:val="clear" w:color="auto" w:fill="FFFFFF"/>
          </w:tcPr>
          <w:p w14:paraId="389DF0EA" w14:textId="77777777" w:rsidR="004A5884" w:rsidRPr="00265ABD" w:rsidRDefault="00783648" w:rsidP="00876F3E">
            <w:pPr>
              <w:shd w:val="clear" w:color="auto" w:fill="FFFFFF"/>
              <w:tabs>
                <w:tab w:val="left" w:leader="dot" w:pos="4954"/>
              </w:tabs>
              <w:ind w:left="125"/>
              <w:jc w:val="both"/>
            </w:pPr>
            <w:r w:rsidRPr="004547E1">
              <w:rPr>
                <w:szCs w:val="18"/>
                <w:lang w:val="en-US"/>
              </w:rPr>
              <w:t>02. Office requisites and equipment, stationery and printing</w:t>
            </w:r>
          </w:p>
        </w:tc>
        <w:tc>
          <w:tcPr>
            <w:tcW w:w="1322" w:type="dxa"/>
            <w:tcBorders>
              <w:top w:val="nil"/>
              <w:left w:val="single" w:sz="6" w:space="0" w:color="auto"/>
              <w:bottom w:val="nil"/>
              <w:right w:val="single" w:sz="6" w:space="0" w:color="auto"/>
            </w:tcBorders>
            <w:shd w:val="clear" w:color="auto" w:fill="FFFFFF"/>
            <w:vAlign w:val="bottom"/>
          </w:tcPr>
          <w:p w14:paraId="1E30209E" w14:textId="77777777" w:rsidR="004A5884" w:rsidRPr="00265ABD" w:rsidRDefault="00783648" w:rsidP="00876F3E">
            <w:pPr>
              <w:shd w:val="clear" w:color="auto" w:fill="FFFFFF"/>
              <w:ind w:right="144"/>
              <w:jc w:val="right"/>
            </w:pPr>
            <w:r w:rsidRPr="004547E1">
              <w:rPr>
                <w:szCs w:val="18"/>
                <w:lang w:val="en-US"/>
              </w:rPr>
              <w:t>60,000</w:t>
            </w:r>
          </w:p>
        </w:tc>
        <w:tc>
          <w:tcPr>
            <w:tcW w:w="1328" w:type="dxa"/>
            <w:tcBorders>
              <w:top w:val="nil"/>
              <w:left w:val="single" w:sz="6" w:space="0" w:color="auto"/>
              <w:bottom w:val="nil"/>
              <w:right w:val="single" w:sz="6" w:space="0" w:color="auto"/>
            </w:tcBorders>
            <w:shd w:val="clear" w:color="auto" w:fill="FFFFFF"/>
            <w:vAlign w:val="bottom"/>
          </w:tcPr>
          <w:p w14:paraId="37601E8C" w14:textId="77777777" w:rsidR="004A5884" w:rsidRPr="00265ABD" w:rsidRDefault="00783648" w:rsidP="00876F3E">
            <w:pPr>
              <w:shd w:val="clear" w:color="auto" w:fill="FFFFFF"/>
              <w:ind w:right="144"/>
              <w:jc w:val="right"/>
            </w:pPr>
            <w:r w:rsidRPr="004547E1">
              <w:rPr>
                <w:szCs w:val="18"/>
                <w:lang w:val="en-US"/>
              </w:rPr>
              <w:t>47,500</w:t>
            </w:r>
          </w:p>
        </w:tc>
        <w:tc>
          <w:tcPr>
            <w:tcW w:w="1364" w:type="dxa"/>
            <w:tcBorders>
              <w:top w:val="nil"/>
              <w:left w:val="single" w:sz="6" w:space="0" w:color="auto"/>
              <w:bottom w:val="nil"/>
              <w:right w:val="nil"/>
            </w:tcBorders>
            <w:shd w:val="clear" w:color="auto" w:fill="FFFFFF"/>
            <w:vAlign w:val="bottom"/>
          </w:tcPr>
          <w:p w14:paraId="7D80AFD5" w14:textId="77777777" w:rsidR="004A5884" w:rsidRPr="00265ABD" w:rsidRDefault="00783648" w:rsidP="00876F3E">
            <w:pPr>
              <w:shd w:val="clear" w:color="auto" w:fill="FFFFFF"/>
              <w:ind w:right="144"/>
              <w:jc w:val="right"/>
            </w:pPr>
            <w:r w:rsidRPr="004547E1">
              <w:rPr>
                <w:szCs w:val="18"/>
                <w:lang w:val="en-US"/>
              </w:rPr>
              <w:t>46,577</w:t>
            </w:r>
          </w:p>
        </w:tc>
      </w:tr>
      <w:tr w:rsidR="004A5884" w:rsidRPr="00265ABD" w14:paraId="77F5B4B2" w14:textId="77777777" w:rsidTr="00876F3E">
        <w:trPr>
          <w:trHeight w:val="20"/>
          <w:jc w:val="center"/>
        </w:trPr>
        <w:tc>
          <w:tcPr>
            <w:tcW w:w="5095" w:type="dxa"/>
            <w:tcBorders>
              <w:top w:val="nil"/>
              <w:left w:val="nil"/>
              <w:bottom w:val="nil"/>
              <w:right w:val="single" w:sz="6" w:space="0" w:color="auto"/>
            </w:tcBorders>
            <w:shd w:val="clear" w:color="auto" w:fill="FFFFFF"/>
          </w:tcPr>
          <w:p w14:paraId="3E685059" w14:textId="77777777" w:rsidR="004A5884" w:rsidRPr="00265ABD" w:rsidRDefault="00783648" w:rsidP="00876F3E">
            <w:pPr>
              <w:shd w:val="clear" w:color="auto" w:fill="FFFFFF"/>
              <w:tabs>
                <w:tab w:val="left" w:leader="dot" w:pos="4954"/>
              </w:tabs>
              <w:ind w:left="125"/>
              <w:jc w:val="both"/>
            </w:pPr>
            <w:r w:rsidRPr="004547E1">
              <w:rPr>
                <w:szCs w:val="18"/>
                <w:lang w:val="en-US"/>
              </w:rPr>
              <w:t>03. Postage, telegrams and telephone services</w:t>
            </w:r>
            <w:r w:rsidR="00876F3E">
              <w:rPr>
                <w:szCs w:val="18"/>
                <w:lang w:val="en-US"/>
              </w:rPr>
              <w:tab/>
            </w:r>
          </w:p>
        </w:tc>
        <w:tc>
          <w:tcPr>
            <w:tcW w:w="1322" w:type="dxa"/>
            <w:tcBorders>
              <w:top w:val="nil"/>
              <w:left w:val="single" w:sz="6" w:space="0" w:color="auto"/>
              <w:bottom w:val="nil"/>
              <w:right w:val="single" w:sz="6" w:space="0" w:color="auto"/>
            </w:tcBorders>
            <w:shd w:val="clear" w:color="auto" w:fill="FFFFFF"/>
            <w:vAlign w:val="bottom"/>
          </w:tcPr>
          <w:p w14:paraId="42DF2B91" w14:textId="77777777" w:rsidR="004A5884" w:rsidRPr="00265ABD" w:rsidRDefault="00783648" w:rsidP="00876F3E">
            <w:pPr>
              <w:shd w:val="clear" w:color="auto" w:fill="FFFFFF"/>
              <w:ind w:right="144"/>
              <w:jc w:val="right"/>
            </w:pPr>
            <w:r w:rsidRPr="004547E1">
              <w:rPr>
                <w:szCs w:val="18"/>
                <w:lang w:val="en-US"/>
              </w:rPr>
              <w:t>34,000</w:t>
            </w:r>
          </w:p>
        </w:tc>
        <w:tc>
          <w:tcPr>
            <w:tcW w:w="1328" w:type="dxa"/>
            <w:tcBorders>
              <w:top w:val="nil"/>
              <w:left w:val="single" w:sz="6" w:space="0" w:color="auto"/>
              <w:bottom w:val="nil"/>
              <w:right w:val="single" w:sz="6" w:space="0" w:color="auto"/>
            </w:tcBorders>
            <w:shd w:val="clear" w:color="auto" w:fill="FFFFFF"/>
            <w:vAlign w:val="bottom"/>
          </w:tcPr>
          <w:p w14:paraId="06972D3A" w14:textId="77777777" w:rsidR="004A5884" w:rsidRPr="00265ABD" w:rsidRDefault="00783648" w:rsidP="00876F3E">
            <w:pPr>
              <w:shd w:val="clear" w:color="auto" w:fill="FFFFFF"/>
              <w:ind w:right="144"/>
              <w:jc w:val="right"/>
            </w:pPr>
            <w:r w:rsidRPr="004547E1">
              <w:rPr>
                <w:szCs w:val="18"/>
                <w:lang w:val="en-US"/>
              </w:rPr>
              <w:t>15,700</w:t>
            </w:r>
          </w:p>
        </w:tc>
        <w:tc>
          <w:tcPr>
            <w:tcW w:w="1364" w:type="dxa"/>
            <w:tcBorders>
              <w:top w:val="nil"/>
              <w:left w:val="single" w:sz="6" w:space="0" w:color="auto"/>
              <w:bottom w:val="nil"/>
              <w:right w:val="nil"/>
            </w:tcBorders>
            <w:shd w:val="clear" w:color="auto" w:fill="FFFFFF"/>
            <w:vAlign w:val="bottom"/>
          </w:tcPr>
          <w:p w14:paraId="70AEAB7C" w14:textId="77777777" w:rsidR="004A5884" w:rsidRPr="00265ABD" w:rsidRDefault="00783648" w:rsidP="00876F3E">
            <w:pPr>
              <w:shd w:val="clear" w:color="auto" w:fill="FFFFFF"/>
              <w:ind w:right="144"/>
              <w:jc w:val="right"/>
            </w:pPr>
            <w:r w:rsidRPr="004547E1">
              <w:rPr>
                <w:szCs w:val="18"/>
                <w:lang w:val="en-US"/>
              </w:rPr>
              <w:t>15,555</w:t>
            </w:r>
          </w:p>
        </w:tc>
      </w:tr>
      <w:tr w:rsidR="004A5884" w:rsidRPr="00265ABD" w14:paraId="5C058D43" w14:textId="77777777" w:rsidTr="00876F3E">
        <w:trPr>
          <w:trHeight w:val="20"/>
          <w:jc w:val="center"/>
        </w:trPr>
        <w:tc>
          <w:tcPr>
            <w:tcW w:w="5095" w:type="dxa"/>
            <w:tcBorders>
              <w:top w:val="nil"/>
              <w:left w:val="nil"/>
              <w:bottom w:val="nil"/>
              <w:right w:val="single" w:sz="6" w:space="0" w:color="auto"/>
            </w:tcBorders>
            <w:shd w:val="clear" w:color="auto" w:fill="FFFFFF"/>
          </w:tcPr>
          <w:p w14:paraId="28220C39" w14:textId="77777777" w:rsidR="004A5884" w:rsidRPr="00265ABD" w:rsidRDefault="00783648" w:rsidP="00876F3E">
            <w:pPr>
              <w:shd w:val="clear" w:color="auto" w:fill="FFFFFF"/>
              <w:tabs>
                <w:tab w:val="left" w:leader="dot" w:pos="4954"/>
              </w:tabs>
              <w:ind w:left="125"/>
              <w:jc w:val="both"/>
            </w:pPr>
            <w:r w:rsidRPr="004547E1">
              <w:rPr>
                <w:szCs w:val="18"/>
                <w:lang w:val="en-US"/>
              </w:rPr>
              <w:t>04. Special Advisory Authority</w:t>
            </w:r>
            <w:r w:rsidRPr="004547E1">
              <w:rPr>
                <w:rFonts w:eastAsia="Times New Roman"/>
                <w:szCs w:val="18"/>
                <w:lang w:val="en-US"/>
              </w:rPr>
              <w:t>—Remuneration</w:t>
            </w:r>
            <w:r w:rsidR="00876F3E">
              <w:rPr>
                <w:rFonts w:eastAsia="Times New Roman"/>
                <w:szCs w:val="18"/>
                <w:lang w:val="en-US"/>
              </w:rPr>
              <w:tab/>
            </w:r>
          </w:p>
        </w:tc>
        <w:tc>
          <w:tcPr>
            <w:tcW w:w="1322" w:type="dxa"/>
            <w:tcBorders>
              <w:top w:val="nil"/>
              <w:left w:val="single" w:sz="6" w:space="0" w:color="auto"/>
              <w:bottom w:val="nil"/>
              <w:right w:val="single" w:sz="6" w:space="0" w:color="auto"/>
            </w:tcBorders>
            <w:shd w:val="clear" w:color="auto" w:fill="FFFFFF"/>
            <w:vAlign w:val="bottom"/>
          </w:tcPr>
          <w:p w14:paraId="3D3BAE6A" w14:textId="77777777" w:rsidR="004A5884" w:rsidRPr="00265ABD" w:rsidRDefault="00783648" w:rsidP="00876F3E">
            <w:pPr>
              <w:shd w:val="clear" w:color="auto" w:fill="FFFFFF"/>
              <w:ind w:right="144"/>
              <w:jc w:val="right"/>
            </w:pPr>
            <w:r w:rsidRPr="004547E1">
              <w:rPr>
                <w:szCs w:val="18"/>
                <w:lang w:val="en-US"/>
              </w:rPr>
              <w:t>5,500</w:t>
            </w:r>
          </w:p>
        </w:tc>
        <w:tc>
          <w:tcPr>
            <w:tcW w:w="1328" w:type="dxa"/>
            <w:tcBorders>
              <w:top w:val="nil"/>
              <w:left w:val="single" w:sz="6" w:space="0" w:color="auto"/>
              <w:bottom w:val="nil"/>
              <w:right w:val="single" w:sz="6" w:space="0" w:color="auto"/>
            </w:tcBorders>
            <w:shd w:val="clear" w:color="auto" w:fill="FFFFFF"/>
            <w:vAlign w:val="bottom"/>
          </w:tcPr>
          <w:p w14:paraId="359EEBD4" w14:textId="77777777" w:rsidR="004A5884" w:rsidRPr="00265ABD" w:rsidRDefault="00783648" w:rsidP="00876F3E">
            <w:pPr>
              <w:shd w:val="clear" w:color="auto" w:fill="FFFFFF"/>
              <w:ind w:right="144"/>
              <w:jc w:val="right"/>
            </w:pPr>
            <w:r w:rsidRPr="004547E1">
              <w:rPr>
                <w:szCs w:val="18"/>
                <w:lang w:val="en-US"/>
              </w:rPr>
              <w:t>5,900</w:t>
            </w:r>
          </w:p>
        </w:tc>
        <w:tc>
          <w:tcPr>
            <w:tcW w:w="1364" w:type="dxa"/>
            <w:tcBorders>
              <w:top w:val="nil"/>
              <w:left w:val="single" w:sz="6" w:space="0" w:color="auto"/>
              <w:bottom w:val="nil"/>
              <w:right w:val="nil"/>
            </w:tcBorders>
            <w:shd w:val="clear" w:color="auto" w:fill="FFFFFF"/>
            <w:vAlign w:val="bottom"/>
          </w:tcPr>
          <w:p w14:paraId="2CC9FD42" w14:textId="77777777" w:rsidR="004A5884" w:rsidRPr="00265ABD" w:rsidRDefault="00783648" w:rsidP="00876F3E">
            <w:pPr>
              <w:shd w:val="clear" w:color="auto" w:fill="FFFFFF"/>
              <w:ind w:right="144"/>
              <w:jc w:val="right"/>
            </w:pPr>
            <w:r w:rsidRPr="004547E1">
              <w:rPr>
                <w:szCs w:val="18"/>
                <w:lang w:val="en-US"/>
              </w:rPr>
              <w:t>4,900</w:t>
            </w:r>
          </w:p>
        </w:tc>
      </w:tr>
      <w:tr w:rsidR="004A5884" w:rsidRPr="00265ABD" w14:paraId="37EFC18C" w14:textId="77777777" w:rsidTr="00876F3E">
        <w:trPr>
          <w:trHeight w:val="20"/>
          <w:jc w:val="center"/>
        </w:trPr>
        <w:tc>
          <w:tcPr>
            <w:tcW w:w="5095" w:type="dxa"/>
            <w:tcBorders>
              <w:top w:val="nil"/>
              <w:left w:val="nil"/>
              <w:bottom w:val="nil"/>
              <w:right w:val="single" w:sz="6" w:space="0" w:color="auto"/>
            </w:tcBorders>
            <w:shd w:val="clear" w:color="auto" w:fill="FFFFFF"/>
          </w:tcPr>
          <w:p w14:paraId="5C093DB2" w14:textId="77777777" w:rsidR="004A5884" w:rsidRPr="00265ABD" w:rsidRDefault="00783648" w:rsidP="00876F3E">
            <w:pPr>
              <w:shd w:val="clear" w:color="auto" w:fill="FFFFFF"/>
              <w:tabs>
                <w:tab w:val="left" w:leader="dot" w:pos="4954"/>
              </w:tabs>
              <w:ind w:left="125"/>
              <w:jc w:val="both"/>
            </w:pPr>
            <w:r w:rsidRPr="004547E1">
              <w:rPr>
                <w:szCs w:val="18"/>
                <w:lang w:val="en-US"/>
              </w:rPr>
              <w:t>05. Incidental and other expenditure</w:t>
            </w:r>
            <w:r w:rsidR="00876F3E">
              <w:rPr>
                <w:szCs w:val="18"/>
                <w:lang w:val="en-US"/>
              </w:rPr>
              <w:tab/>
            </w:r>
          </w:p>
        </w:tc>
        <w:tc>
          <w:tcPr>
            <w:tcW w:w="1322" w:type="dxa"/>
            <w:tcBorders>
              <w:top w:val="nil"/>
              <w:left w:val="single" w:sz="6" w:space="0" w:color="auto"/>
              <w:bottom w:val="single" w:sz="6" w:space="0" w:color="auto"/>
              <w:right w:val="single" w:sz="6" w:space="0" w:color="auto"/>
            </w:tcBorders>
            <w:shd w:val="clear" w:color="auto" w:fill="FFFFFF"/>
            <w:vAlign w:val="bottom"/>
          </w:tcPr>
          <w:p w14:paraId="6990C741" w14:textId="77777777" w:rsidR="004A5884" w:rsidRPr="00265ABD" w:rsidRDefault="00783648" w:rsidP="00876F3E">
            <w:pPr>
              <w:shd w:val="clear" w:color="auto" w:fill="FFFFFF"/>
              <w:ind w:right="144"/>
              <w:jc w:val="right"/>
            </w:pPr>
            <w:r w:rsidRPr="004547E1">
              <w:rPr>
                <w:szCs w:val="18"/>
                <w:lang w:val="en-US"/>
              </w:rPr>
              <w:t>33,500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7238F089" w14:textId="77777777" w:rsidR="004A5884" w:rsidRPr="00265ABD" w:rsidRDefault="00783648" w:rsidP="00876F3E">
            <w:pPr>
              <w:shd w:val="clear" w:color="auto" w:fill="FFFFFF"/>
              <w:ind w:right="144"/>
              <w:jc w:val="right"/>
            </w:pPr>
            <w:r w:rsidRPr="004547E1">
              <w:rPr>
                <w:szCs w:val="18"/>
                <w:lang w:val="en-US"/>
              </w:rPr>
              <w:t>35,500</w:t>
            </w:r>
          </w:p>
        </w:tc>
        <w:tc>
          <w:tcPr>
            <w:tcW w:w="1364" w:type="dxa"/>
            <w:tcBorders>
              <w:top w:val="nil"/>
              <w:left w:val="single" w:sz="6" w:space="0" w:color="auto"/>
              <w:bottom w:val="single" w:sz="6" w:space="0" w:color="auto"/>
              <w:right w:val="nil"/>
            </w:tcBorders>
            <w:shd w:val="clear" w:color="auto" w:fill="FFFFFF"/>
            <w:vAlign w:val="bottom"/>
          </w:tcPr>
          <w:p w14:paraId="0D70B581" w14:textId="77777777" w:rsidR="004A5884" w:rsidRPr="00265ABD" w:rsidRDefault="00783648" w:rsidP="00876F3E">
            <w:pPr>
              <w:shd w:val="clear" w:color="auto" w:fill="FFFFFF"/>
              <w:ind w:right="144"/>
              <w:jc w:val="right"/>
            </w:pPr>
            <w:r w:rsidRPr="004547E1">
              <w:rPr>
                <w:szCs w:val="18"/>
                <w:lang w:val="en-US"/>
              </w:rPr>
              <w:t>32,023</w:t>
            </w:r>
          </w:p>
        </w:tc>
      </w:tr>
      <w:tr w:rsidR="004A5884" w:rsidRPr="00265ABD" w14:paraId="44CC105A" w14:textId="77777777" w:rsidTr="00876F3E">
        <w:trPr>
          <w:trHeight w:val="20"/>
          <w:jc w:val="center"/>
        </w:trPr>
        <w:tc>
          <w:tcPr>
            <w:tcW w:w="5095" w:type="dxa"/>
            <w:tcBorders>
              <w:top w:val="nil"/>
              <w:left w:val="nil"/>
              <w:bottom w:val="nil"/>
              <w:right w:val="single" w:sz="6" w:space="0" w:color="auto"/>
            </w:tcBorders>
            <w:shd w:val="clear" w:color="auto" w:fill="FFFFFF"/>
          </w:tcPr>
          <w:p w14:paraId="03E0EDBB" w14:textId="77777777" w:rsidR="004A5884" w:rsidRPr="00265ABD" w:rsidRDefault="004A5884" w:rsidP="00876F3E">
            <w:pPr>
              <w:shd w:val="clear" w:color="auto" w:fill="FFFFFF"/>
              <w:tabs>
                <w:tab w:val="left" w:leader="dot" w:pos="4954"/>
              </w:tabs>
            </w:pP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670CD88D" w14:textId="77777777" w:rsidR="004A5884" w:rsidRPr="00265ABD" w:rsidRDefault="00783648" w:rsidP="00876F3E">
            <w:pPr>
              <w:shd w:val="clear" w:color="auto" w:fill="FFFFFF"/>
              <w:ind w:right="144"/>
              <w:jc w:val="right"/>
            </w:pPr>
            <w:r w:rsidRPr="004547E1">
              <w:rPr>
                <w:szCs w:val="18"/>
                <w:lang w:val="en-US"/>
              </w:rPr>
              <w:t>170,000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72DC8D35" w14:textId="77777777" w:rsidR="004A5884" w:rsidRPr="00265ABD" w:rsidRDefault="00783648" w:rsidP="00876F3E">
            <w:pPr>
              <w:shd w:val="clear" w:color="auto" w:fill="FFFFFF"/>
              <w:ind w:right="144"/>
              <w:jc w:val="right"/>
            </w:pPr>
            <w:r w:rsidRPr="004547E1">
              <w:rPr>
                <w:szCs w:val="18"/>
                <w:lang w:val="en-US"/>
              </w:rPr>
              <w:t>137,100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1222315A" w14:textId="77777777" w:rsidR="004A5884" w:rsidRPr="00265ABD" w:rsidRDefault="00783648" w:rsidP="00876F3E">
            <w:pPr>
              <w:shd w:val="clear" w:color="auto" w:fill="FFFFFF"/>
              <w:ind w:right="144"/>
              <w:jc w:val="right"/>
            </w:pPr>
            <w:r w:rsidRPr="004547E1">
              <w:rPr>
                <w:szCs w:val="18"/>
                <w:lang w:val="en-US"/>
              </w:rPr>
              <w:t>136,054</w:t>
            </w:r>
          </w:p>
        </w:tc>
      </w:tr>
      <w:tr w:rsidR="004A5884" w:rsidRPr="00265ABD" w14:paraId="024C8ECB" w14:textId="77777777" w:rsidTr="00876F3E">
        <w:trPr>
          <w:trHeight w:val="20"/>
          <w:jc w:val="center"/>
        </w:trPr>
        <w:tc>
          <w:tcPr>
            <w:tcW w:w="5095" w:type="dxa"/>
            <w:tcBorders>
              <w:top w:val="nil"/>
              <w:left w:val="nil"/>
              <w:bottom w:val="nil"/>
              <w:right w:val="single" w:sz="6" w:space="0" w:color="auto"/>
            </w:tcBorders>
            <w:shd w:val="clear" w:color="auto" w:fill="FFFFFF"/>
          </w:tcPr>
          <w:p w14:paraId="639C318C" w14:textId="77777777" w:rsidR="004A5884" w:rsidRPr="00265ABD" w:rsidRDefault="00592DDF" w:rsidP="00876F3E">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522</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7A25B46D" w14:textId="77777777" w:rsidR="004A5884" w:rsidRPr="00265ABD" w:rsidRDefault="00783648" w:rsidP="00876F3E">
            <w:pPr>
              <w:shd w:val="clear" w:color="auto" w:fill="FFFFFF"/>
              <w:ind w:right="144"/>
              <w:jc w:val="right"/>
            </w:pPr>
            <w:r w:rsidRPr="00265ABD">
              <w:rPr>
                <w:sz w:val="22"/>
                <w:szCs w:val="22"/>
                <w:lang w:val="en-US"/>
              </w:rPr>
              <w:t>945,000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1387C15F" w14:textId="77777777" w:rsidR="004A5884" w:rsidRPr="00265ABD" w:rsidRDefault="00783648" w:rsidP="00876F3E">
            <w:pPr>
              <w:shd w:val="clear" w:color="auto" w:fill="FFFFFF"/>
              <w:ind w:right="144"/>
              <w:jc w:val="right"/>
            </w:pPr>
            <w:r w:rsidRPr="00265ABD">
              <w:rPr>
                <w:sz w:val="22"/>
                <w:szCs w:val="22"/>
                <w:lang w:val="en-US"/>
              </w:rPr>
              <w:t>777,600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5A121215" w14:textId="77777777" w:rsidR="004A5884" w:rsidRPr="00265ABD" w:rsidRDefault="00783648" w:rsidP="00876F3E">
            <w:pPr>
              <w:shd w:val="clear" w:color="auto" w:fill="FFFFFF"/>
              <w:ind w:right="144"/>
              <w:jc w:val="right"/>
            </w:pPr>
            <w:r w:rsidRPr="00265ABD">
              <w:rPr>
                <w:sz w:val="22"/>
                <w:szCs w:val="22"/>
                <w:lang w:val="en-US"/>
              </w:rPr>
              <w:t>764,994</w:t>
            </w:r>
          </w:p>
        </w:tc>
      </w:tr>
      <w:tr w:rsidR="004A5884" w:rsidRPr="00265ABD" w14:paraId="6D88E3E3" w14:textId="77777777" w:rsidTr="00876F3E">
        <w:trPr>
          <w:trHeight w:val="20"/>
          <w:jc w:val="center"/>
        </w:trPr>
        <w:tc>
          <w:tcPr>
            <w:tcW w:w="5095" w:type="dxa"/>
            <w:tcBorders>
              <w:top w:val="nil"/>
              <w:left w:val="nil"/>
              <w:bottom w:val="nil"/>
              <w:right w:val="single" w:sz="6" w:space="0" w:color="auto"/>
            </w:tcBorders>
            <w:shd w:val="clear" w:color="auto" w:fill="FFFFFF"/>
          </w:tcPr>
          <w:p w14:paraId="4E0EA915" w14:textId="77777777" w:rsidR="004A5884" w:rsidRPr="00265ABD" w:rsidRDefault="00783648" w:rsidP="00876F3E">
            <w:pPr>
              <w:shd w:val="clear" w:color="auto" w:fill="FFFFFF"/>
              <w:tabs>
                <w:tab w:val="left" w:leader="dot" w:pos="4954"/>
              </w:tabs>
              <w:spacing w:before="600"/>
              <w:ind w:firstLine="10"/>
              <w:jc w:val="both"/>
            </w:pPr>
            <w:r w:rsidRPr="004547E1">
              <w:rPr>
                <w:smallCaps/>
                <w:szCs w:val="18"/>
                <w:lang w:val="en-US"/>
              </w:rPr>
              <w:t xml:space="preserve">Division </w:t>
            </w:r>
            <w:r w:rsidRPr="004547E1">
              <w:rPr>
                <w:szCs w:val="18"/>
                <w:lang w:val="en-US"/>
              </w:rPr>
              <w:t>524.</w:t>
            </w:r>
            <w:r w:rsidRPr="004547E1">
              <w:rPr>
                <w:rFonts w:eastAsia="Times New Roman"/>
                <w:szCs w:val="18"/>
                <w:lang w:val="en-US"/>
              </w:rPr>
              <w:t>—AUSTRALIAN TOURIST COMMISSION</w:t>
            </w:r>
          </w:p>
        </w:tc>
        <w:tc>
          <w:tcPr>
            <w:tcW w:w="1322" w:type="dxa"/>
            <w:tcBorders>
              <w:top w:val="single" w:sz="6" w:space="0" w:color="auto"/>
              <w:left w:val="single" w:sz="6" w:space="0" w:color="auto"/>
              <w:bottom w:val="nil"/>
              <w:right w:val="single" w:sz="6" w:space="0" w:color="auto"/>
            </w:tcBorders>
            <w:shd w:val="clear" w:color="auto" w:fill="FFFFFF"/>
            <w:vAlign w:val="bottom"/>
          </w:tcPr>
          <w:p w14:paraId="23797256" w14:textId="77777777" w:rsidR="004A5884" w:rsidRPr="00265ABD" w:rsidRDefault="004A5884" w:rsidP="00876F3E">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05240059" w14:textId="77777777" w:rsidR="004A5884" w:rsidRPr="00265ABD" w:rsidRDefault="004A5884" w:rsidP="00876F3E">
            <w:pPr>
              <w:shd w:val="clear" w:color="auto" w:fill="FFFFFF"/>
              <w:ind w:right="144"/>
              <w:jc w:val="right"/>
            </w:pPr>
          </w:p>
        </w:tc>
        <w:tc>
          <w:tcPr>
            <w:tcW w:w="1364" w:type="dxa"/>
            <w:tcBorders>
              <w:top w:val="single" w:sz="6" w:space="0" w:color="auto"/>
              <w:left w:val="single" w:sz="6" w:space="0" w:color="auto"/>
              <w:bottom w:val="nil"/>
              <w:right w:val="nil"/>
            </w:tcBorders>
            <w:shd w:val="clear" w:color="auto" w:fill="FFFFFF"/>
            <w:vAlign w:val="bottom"/>
          </w:tcPr>
          <w:p w14:paraId="512E0529" w14:textId="77777777" w:rsidR="004A5884" w:rsidRPr="00265ABD" w:rsidRDefault="004A5884" w:rsidP="00876F3E">
            <w:pPr>
              <w:shd w:val="clear" w:color="auto" w:fill="FFFFFF"/>
              <w:ind w:right="144"/>
              <w:jc w:val="right"/>
            </w:pPr>
          </w:p>
        </w:tc>
      </w:tr>
      <w:tr w:rsidR="004A5884" w:rsidRPr="00265ABD" w14:paraId="421AF416" w14:textId="77777777" w:rsidTr="00876F3E">
        <w:trPr>
          <w:trHeight w:val="20"/>
          <w:jc w:val="center"/>
        </w:trPr>
        <w:tc>
          <w:tcPr>
            <w:tcW w:w="5095" w:type="dxa"/>
            <w:tcBorders>
              <w:top w:val="nil"/>
              <w:left w:val="nil"/>
              <w:bottom w:val="nil"/>
              <w:right w:val="single" w:sz="6" w:space="0" w:color="auto"/>
            </w:tcBorders>
            <w:shd w:val="clear" w:color="auto" w:fill="FFFFFF"/>
          </w:tcPr>
          <w:p w14:paraId="379B6E2E" w14:textId="77777777" w:rsidR="004A5884" w:rsidRPr="00265ABD" w:rsidRDefault="00783648" w:rsidP="004A405E">
            <w:pPr>
              <w:shd w:val="clear" w:color="auto" w:fill="FFFFFF"/>
              <w:tabs>
                <w:tab w:val="left" w:leader="dot" w:pos="4954"/>
              </w:tabs>
              <w:ind w:left="576" w:hanging="576"/>
            </w:pPr>
            <w:r w:rsidRPr="004547E1">
              <w:rPr>
                <w:b/>
                <w:bCs/>
                <w:szCs w:val="18"/>
                <w:lang w:val="en-US"/>
              </w:rPr>
              <w:t>1</w:t>
            </w:r>
            <w:r w:rsidRPr="004547E1">
              <w:rPr>
                <w:szCs w:val="18"/>
                <w:lang w:val="en-US"/>
              </w:rPr>
              <w:t>.</w:t>
            </w:r>
            <w:r w:rsidRPr="004547E1">
              <w:rPr>
                <w:rFonts w:eastAsia="Times New Roman"/>
                <w:szCs w:val="18"/>
                <w:lang w:val="en-US"/>
              </w:rPr>
              <w:t>—</w:t>
            </w:r>
            <w:r w:rsidRPr="004547E1">
              <w:rPr>
                <w:rFonts w:eastAsia="Times New Roman"/>
                <w:b/>
                <w:bCs/>
                <w:szCs w:val="18"/>
                <w:lang w:val="en-US"/>
              </w:rPr>
              <w:t>For expenditure under the Australian Tourist Commission Act</w:t>
            </w:r>
            <w:r w:rsidR="00876F3E">
              <w:rPr>
                <w:rFonts w:eastAsia="Times New Roman"/>
                <w:b/>
                <w:bCs/>
                <w:szCs w:val="18"/>
                <w:lang w:val="en-US"/>
              </w:rPr>
              <w:tab/>
            </w:r>
          </w:p>
        </w:tc>
        <w:tc>
          <w:tcPr>
            <w:tcW w:w="1322" w:type="dxa"/>
            <w:tcBorders>
              <w:top w:val="nil"/>
              <w:left w:val="single" w:sz="6" w:space="0" w:color="auto"/>
              <w:bottom w:val="single" w:sz="6" w:space="0" w:color="auto"/>
              <w:right w:val="single" w:sz="6" w:space="0" w:color="auto"/>
            </w:tcBorders>
            <w:shd w:val="clear" w:color="auto" w:fill="FFFFFF"/>
            <w:vAlign w:val="bottom"/>
          </w:tcPr>
          <w:p w14:paraId="60DEB825" w14:textId="77777777" w:rsidR="004A5884" w:rsidRPr="00265ABD" w:rsidRDefault="00783648" w:rsidP="00876F3E">
            <w:pPr>
              <w:shd w:val="clear" w:color="auto" w:fill="FFFFFF"/>
              <w:ind w:right="144"/>
              <w:jc w:val="right"/>
            </w:pPr>
            <w:r w:rsidRPr="00265ABD">
              <w:rPr>
                <w:sz w:val="22"/>
                <w:szCs w:val="22"/>
                <w:lang w:val="en-US"/>
              </w:rPr>
              <w:t>1,750,000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5B4B50AF" w14:textId="77777777" w:rsidR="004A5884" w:rsidRPr="00265ABD" w:rsidRDefault="00783648" w:rsidP="00876F3E">
            <w:pPr>
              <w:shd w:val="clear" w:color="auto" w:fill="FFFFFF"/>
              <w:ind w:right="144"/>
              <w:jc w:val="right"/>
            </w:pPr>
            <w:r w:rsidRPr="00265ABD">
              <w:rPr>
                <w:sz w:val="22"/>
                <w:szCs w:val="22"/>
                <w:lang w:val="en-US"/>
              </w:rPr>
              <w:t>1,550,000</w:t>
            </w:r>
          </w:p>
        </w:tc>
        <w:tc>
          <w:tcPr>
            <w:tcW w:w="1364" w:type="dxa"/>
            <w:tcBorders>
              <w:top w:val="nil"/>
              <w:left w:val="single" w:sz="6" w:space="0" w:color="auto"/>
              <w:bottom w:val="single" w:sz="6" w:space="0" w:color="auto"/>
              <w:right w:val="nil"/>
            </w:tcBorders>
            <w:shd w:val="clear" w:color="auto" w:fill="FFFFFF"/>
            <w:vAlign w:val="bottom"/>
          </w:tcPr>
          <w:p w14:paraId="73634354" w14:textId="77777777" w:rsidR="004A5884" w:rsidRPr="00265ABD" w:rsidRDefault="00783648" w:rsidP="00876F3E">
            <w:pPr>
              <w:shd w:val="clear" w:color="auto" w:fill="FFFFFF"/>
              <w:ind w:right="144"/>
              <w:jc w:val="right"/>
            </w:pPr>
            <w:r w:rsidRPr="00265ABD">
              <w:rPr>
                <w:sz w:val="22"/>
                <w:szCs w:val="22"/>
                <w:lang w:val="en-US"/>
              </w:rPr>
              <w:t>1,520,000</w:t>
            </w:r>
          </w:p>
        </w:tc>
      </w:tr>
      <w:tr w:rsidR="004A5884" w:rsidRPr="00265ABD" w14:paraId="2BE15F66" w14:textId="77777777" w:rsidTr="00876F3E">
        <w:trPr>
          <w:trHeight w:val="20"/>
          <w:jc w:val="center"/>
        </w:trPr>
        <w:tc>
          <w:tcPr>
            <w:tcW w:w="5095" w:type="dxa"/>
            <w:tcBorders>
              <w:top w:val="nil"/>
              <w:left w:val="nil"/>
              <w:bottom w:val="nil"/>
              <w:right w:val="single" w:sz="6" w:space="0" w:color="auto"/>
            </w:tcBorders>
            <w:shd w:val="clear" w:color="auto" w:fill="FFFFFF"/>
          </w:tcPr>
          <w:p w14:paraId="1F12D286" w14:textId="77777777" w:rsidR="004A5884" w:rsidRPr="00265ABD" w:rsidRDefault="00783648" w:rsidP="00876F3E">
            <w:pPr>
              <w:shd w:val="clear" w:color="auto" w:fill="FFFFFF"/>
              <w:tabs>
                <w:tab w:val="left" w:leader="dot" w:pos="4954"/>
              </w:tabs>
              <w:spacing w:before="960"/>
              <w:ind w:firstLine="10"/>
              <w:jc w:val="both"/>
            </w:pPr>
            <w:r w:rsidRPr="004547E1">
              <w:rPr>
                <w:smallCaps/>
                <w:szCs w:val="18"/>
                <w:lang w:val="en-US"/>
              </w:rPr>
              <w:t xml:space="preserve">Division </w:t>
            </w:r>
            <w:r w:rsidRPr="004547E1">
              <w:rPr>
                <w:szCs w:val="18"/>
                <w:lang w:val="en-US"/>
              </w:rPr>
              <w:t>526.</w:t>
            </w:r>
            <w:r w:rsidRPr="004547E1">
              <w:rPr>
                <w:rFonts w:eastAsia="Times New Roman"/>
                <w:szCs w:val="18"/>
                <w:lang w:val="en-US"/>
              </w:rPr>
              <w:t>—AUSTRALIAN INDUSTRIAL RESEARCH AND DEVELOPMENT GRANTS BOARD</w:t>
            </w:r>
          </w:p>
        </w:tc>
        <w:tc>
          <w:tcPr>
            <w:tcW w:w="1322" w:type="dxa"/>
            <w:tcBorders>
              <w:top w:val="single" w:sz="6" w:space="0" w:color="auto"/>
              <w:left w:val="single" w:sz="6" w:space="0" w:color="auto"/>
              <w:bottom w:val="nil"/>
              <w:right w:val="single" w:sz="6" w:space="0" w:color="auto"/>
            </w:tcBorders>
            <w:vAlign w:val="bottom"/>
          </w:tcPr>
          <w:p w14:paraId="3023330D" w14:textId="77777777" w:rsidR="004A5884" w:rsidRPr="00265ABD" w:rsidRDefault="004A5884" w:rsidP="00876F3E">
            <w:pPr>
              <w:ind w:right="144"/>
              <w:jc w:val="right"/>
            </w:pPr>
          </w:p>
        </w:tc>
        <w:tc>
          <w:tcPr>
            <w:tcW w:w="1328" w:type="dxa"/>
            <w:tcBorders>
              <w:top w:val="single" w:sz="6" w:space="0" w:color="auto"/>
              <w:left w:val="single" w:sz="6" w:space="0" w:color="auto"/>
              <w:bottom w:val="nil"/>
              <w:right w:val="single" w:sz="6" w:space="0" w:color="auto"/>
            </w:tcBorders>
            <w:vAlign w:val="bottom"/>
          </w:tcPr>
          <w:p w14:paraId="516A416E" w14:textId="77777777" w:rsidR="004A5884" w:rsidRPr="00265ABD" w:rsidRDefault="004A5884" w:rsidP="00876F3E">
            <w:pPr>
              <w:ind w:right="144"/>
              <w:jc w:val="right"/>
            </w:pPr>
          </w:p>
        </w:tc>
        <w:tc>
          <w:tcPr>
            <w:tcW w:w="1364" w:type="dxa"/>
            <w:tcBorders>
              <w:top w:val="single" w:sz="6" w:space="0" w:color="auto"/>
              <w:left w:val="single" w:sz="6" w:space="0" w:color="auto"/>
              <w:bottom w:val="nil"/>
              <w:right w:val="nil"/>
            </w:tcBorders>
            <w:vAlign w:val="bottom"/>
          </w:tcPr>
          <w:p w14:paraId="745CEC47" w14:textId="77777777" w:rsidR="004A5884" w:rsidRPr="00265ABD" w:rsidRDefault="004A5884" w:rsidP="00876F3E">
            <w:pPr>
              <w:ind w:right="144"/>
              <w:jc w:val="right"/>
            </w:pPr>
          </w:p>
        </w:tc>
      </w:tr>
      <w:tr w:rsidR="004A5884" w:rsidRPr="00265ABD" w14:paraId="434D00A9" w14:textId="77777777" w:rsidTr="00876F3E">
        <w:trPr>
          <w:trHeight w:val="20"/>
          <w:jc w:val="center"/>
        </w:trPr>
        <w:tc>
          <w:tcPr>
            <w:tcW w:w="5095" w:type="dxa"/>
            <w:tcBorders>
              <w:top w:val="nil"/>
              <w:left w:val="nil"/>
              <w:bottom w:val="nil"/>
              <w:right w:val="single" w:sz="6" w:space="0" w:color="auto"/>
            </w:tcBorders>
            <w:shd w:val="clear" w:color="auto" w:fill="FFFFFF"/>
          </w:tcPr>
          <w:p w14:paraId="00158C6C" w14:textId="77777777" w:rsidR="004A5884" w:rsidRPr="00265ABD" w:rsidRDefault="00783648" w:rsidP="00876F3E">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22" w:type="dxa"/>
            <w:tcBorders>
              <w:top w:val="nil"/>
              <w:left w:val="single" w:sz="6" w:space="0" w:color="auto"/>
              <w:bottom w:val="nil"/>
              <w:right w:val="single" w:sz="6" w:space="0" w:color="auto"/>
            </w:tcBorders>
            <w:shd w:val="clear" w:color="auto" w:fill="FFFFFF"/>
            <w:vAlign w:val="bottom"/>
          </w:tcPr>
          <w:p w14:paraId="55B8BFD5" w14:textId="77777777" w:rsidR="004A5884" w:rsidRPr="00265ABD" w:rsidRDefault="004A5884" w:rsidP="00876F3E">
            <w:pPr>
              <w:shd w:val="clear" w:color="auto" w:fill="FFFFFF"/>
              <w:ind w:right="144"/>
              <w:jc w:val="right"/>
            </w:pPr>
          </w:p>
        </w:tc>
        <w:tc>
          <w:tcPr>
            <w:tcW w:w="1328" w:type="dxa"/>
            <w:tcBorders>
              <w:top w:val="nil"/>
              <w:left w:val="single" w:sz="6" w:space="0" w:color="auto"/>
              <w:bottom w:val="nil"/>
              <w:right w:val="single" w:sz="6" w:space="0" w:color="auto"/>
            </w:tcBorders>
            <w:shd w:val="clear" w:color="auto" w:fill="FFFFFF"/>
            <w:vAlign w:val="bottom"/>
          </w:tcPr>
          <w:p w14:paraId="2BA43BDA" w14:textId="77777777" w:rsidR="004A5884" w:rsidRPr="00265ABD" w:rsidRDefault="004A5884" w:rsidP="00876F3E">
            <w:pPr>
              <w:shd w:val="clear" w:color="auto" w:fill="FFFFFF"/>
              <w:ind w:right="144"/>
              <w:jc w:val="right"/>
            </w:pPr>
          </w:p>
        </w:tc>
        <w:tc>
          <w:tcPr>
            <w:tcW w:w="1364" w:type="dxa"/>
            <w:tcBorders>
              <w:top w:val="nil"/>
              <w:left w:val="single" w:sz="6" w:space="0" w:color="auto"/>
              <w:bottom w:val="nil"/>
              <w:right w:val="nil"/>
            </w:tcBorders>
            <w:shd w:val="clear" w:color="auto" w:fill="FFFFFF"/>
            <w:vAlign w:val="bottom"/>
          </w:tcPr>
          <w:p w14:paraId="5698E9C5" w14:textId="77777777" w:rsidR="004A5884" w:rsidRPr="00265ABD" w:rsidRDefault="004A5884" w:rsidP="00876F3E">
            <w:pPr>
              <w:shd w:val="clear" w:color="auto" w:fill="FFFFFF"/>
              <w:ind w:right="144"/>
              <w:jc w:val="right"/>
            </w:pPr>
          </w:p>
        </w:tc>
      </w:tr>
      <w:tr w:rsidR="004A5884" w:rsidRPr="00265ABD" w14:paraId="6BE2C1DA" w14:textId="77777777" w:rsidTr="00876F3E">
        <w:trPr>
          <w:trHeight w:val="20"/>
          <w:jc w:val="center"/>
        </w:trPr>
        <w:tc>
          <w:tcPr>
            <w:tcW w:w="5095" w:type="dxa"/>
            <w:tcBorders>
              <w:top w:val="nil"/>
              <w:left w:val="nil"/>
              <w:bottom w:val="nil"/>
              <w:right w:val="single" w:sz="6" w:space="0" w:color="auto"/>
            </w:tcBorders>
            <w:shd w:val="clear" w:color="auto" w:fill="FFFFFF"/>
          </w:tcPr>
          <w:p w14:paraId="7C1F21EB" w14:textId="77777777" w:rsidR="004A5884" w:rsidRPr="00265ABD" w:rsidRDefault="00783648" w:rsidP="00876F3E">
            <w:pPr>
              <w:shd w:val="clear" w:color="auto" w:fill="FFFFFF"/>
              <w:tabs>
                <w:tab w:val="left" w:leader="dot" w:pos="4954"/>
              </w:tabs>
              <w:ind w:left="115"/>
              <w:jc w:val="both"/>
            </w:pPr>
            <w:r w:rsidRPr="004547E1">
              <w:rPr>
                <w:szCs w:val="18"/>
                <w:lang w:val="en-US"/>
              </w:rPr>
              <w:t>01. Salaries and allowances</w:t>
            </w:r>
            <w:r w:rsidR="00876F3E">
              <w:rPr>
                <w:szCs w:val="18"/>
                <w:lang w:val="en-US"/>
              </w:rPr>
              <w:tab/>
            </w:r>
          </w:p>
        </w:tc>
        <w:tc>
          <w:tcPr>
            <w:tcW w:w="1322" w:type="dxa"/>
            <w:tcBorders>
              <w:top w:val="nil"/>
              <w:left w:val="single" w:sz="6" w:space="0" w:color="auto"/>
              <w:bottom w:val="nil"/>
              <w:right w:val="single" w:sz="6" w:space="0" w:color="auto"/>
            </w:tcBorders>
            <w:shd w:val="clear" w:color="auto" w:fill="FFFFFF"/>
            <w:vAlign w:val="bottom"/>
          </w:tcPr>
          <w:p w14:paraId="51651BFF" w14:textId="77777777" w:rsidR="004A5884" w:rsidRPr="00265ABD" w:rsidRDefault="00783648" w:rsidP="00876F3E">
            <w:pPr>
              <w:shd w:val="clear" w:color="auto" w:fill="FFFFFF"/>
              <w:ind w:right="144"/>
              <w:jc w:val="right"/>
            </w:pPr>
            <w:r w:rsidRPr="004547E1">
              <w:rPr>
                <w:szCs w:val="18"/>
                <w:lang w:val="en-US"/>
              </w:rPr>
              <w:t>41,500</w:t>
            </w:r>
          </w:p>
        </w:tc>
        <w:tc>
          <w:tcPr>
            <w:tcW w:w="1328" w:type="dxa"/>
            <w:tcBorders>
              <w:top w:val="nil"/>
              <w:left w:val="single" w:sz="6" w:space="0" w:color="auto"/>
              <w:bottom w:val="nil"/>
              <w:right w:val="single" w:sz="6" w:space="0" w:color="auto"/>
            </w:tcBorders>
            <w:shd w:val="clear" w:color="auto" w:fill="FFFFFF"/>
            <w:vAlign w:val="bottom"/>
          </w:tcPr>
          <w:p w14:paraId="2EEFE792" w14:textId="77777777" w:rsidR="004A5884" w:rsidRPr="00265ABD" w:rsidRDefault="00783648" w:rsidP="00876F3E">
            <w:pPr>
              <w:shd w:val="clear" w:color="auto" w:fill="FFFFFF"/>
              <w:ind w:right="144"/>
              <w:jc w:val="right"/>
            </w:pPr>
            <w:r w:rsidRPr="004547E1">
              <w:rPr>
                <w:szCs w:val="18"/>
                <w:lang w:val="en-US"/>
              </w:rPr>
              <w:t>25,200</w:t>
            </w:r>
          </w:p>
        </w:tc>
        <w:tc>
          <w:tcPr>
            <w:tcW w:w="1364" w:type="dxa"/>
            <w:tcBorders>
              <w:top w:val="nil"/>
              <w:left w:val="single" w:sz="6" w:space="0" w:color="auto"/>
              <w:bottom w:val="nil"/>
              <w:right w:val="nil"/>
            </w:tcBorders>
            <w:shd w:val="clear" w:color="auto" w:fill="FFFFFF"/>
            <w:vAlign w:val="bottom"/>
          </w:tcPr>
          <w:p w14:paraId="44938F06" w14:textId="77777777" w:rsidR="004A5884" w:rsidRPr="00265ABD" w:rsidRDefault="00783648" w:rsidP="00876F3E">
            <w:pPr>
              <w:shd w:val="clear" w:color="auto" w:fill="FFFFFF"/>
              <w:ind w:right="144"/>
              <w:jc w:val="right"/>
            </w:pPr>
            <w:r w:rsidRPr="004547E1">
              <w:rPr>
                <w:szCs w:val="18"/>
                <w:lang w:val="en-US"/>
              </w:rPr>
              <w:t>24,880</w:t>
            </w:r>
          </w:p>
        </w:tc>
      </w:tr>
      <w:tr w:rsidR="004A5884" w:rsidRPr="00265ABD" w14:paraId="19778601" w14:textId="77777777" w:rsidTr="00876F3E">
        <w:trPr>
          <w:trHeight w:val="20"/>
          <w:jc w:val="center"/>
        </w:trPr>
        <w:tc>
          <w:tcPr>
            <w:tcW w:w="5095" w:type="dxa"/>
            <w:tcBorders>
              <w:top w:val="nil"/>
              <w:left w:val="nil"/>
              <w:bottom w:val="nil"/>
              <w:right w:val="single" w:sz="6" w:space="0" w:color="auto"/>
            </w:tcBorders>
            <w:shd w:val="clear" w:color="auto" w:fill="FFFFFF"/>
          </w:tcPr>
          <w:p w14:paraId="7533BEE1" w14:textId="77777777" w:rsidR="004A5884" w:rsidRPr="00265ABD" w:rsidRDefault="00783648" w:rsidP="00876F3E">
            <w:pPr>
              <w:shd w:val="clear" w:color="auto" w:fill="FFFFFF"/>
              <w:tabs>
                <w:tab w:val="left" w:leader="dot" w:pos="4954"/>
              </w:tabs>
              <w:ind w:left="110"/>
              <w:jc w:val="both"/>
            </w:pPr>
            <w:r w:rsidRPr="004547E1">
              <w:rPr>
                <w:szCs w:val="18"/>
                <w:lang w:val="en-US"/>
              </w:rPr>
              <w:t>02. Extra duty pay</w:t>
            </w:r>
            <w:r w:rsidR="00876F3E">
              <w:rPr>
                <w:szCs w:val="18"/>
                <w:lang w:val="en-US"/>
              </w:rPr>
              <w:tab/>
            </w:r>
          </w:p>
        </w:tc>
        <w:tc>
          <w:tcPr>
            <w:tcW w:w="1322" w:type="dxa"/>
            <w:tcBorders>
              <w:top w:val="nil"/>
              <w:left w:val="single" w:sz="6" w:space="0" w:color="auto"/>
              <w:bottom w:val="single" w:sz="6" w:space="0" w:color="auto"/>
              <w:right w:val="single" w:sz="6" w:space="0" w:color="auto"/>
            </w:tcBorders>
            <w:shd w:val="clear" w:color="auto" w:fill="FFFFFF"/>
            <w:vAlign w:val="bottom"/>
          </w:tcPr>
          <w:p w14:paraId="5D2EB326" w14:textId="77777777" w:rsidR="004A5884" w:rsidRPr="00265ABD" w:rsidRDefault="00783648" w:rsidP="00876F3E">
            <w:pPr>
              <w:shd w:val="clear" w:color="auto" w:fill="FFFFFF"/>
              <w:ind w:right="144"/>
              <w:jc w:val="right"/>
            </w:pPr>
            <w:r w:rsidRPr="004547E1">
              <w:rPr>
                <w:szCs w:val="18"/>
                <w:lang w:val="en-US"/>
              </w:rPr>
              <w:t>1,000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639BAAEB" w14:textId="77777777" w:rsidR="004A5884" w:rsidRPr="00265ABD" w:rsidRDefault="00586E9D" w:rsidP="00586E9D">
            <w:pPr>
              <w:shd w:val="clear" w:color="auto" w:fill="FFFFFF"/>
              <w:jc w:val="center"/>
            </w:pPr>
            <w:r>
              <w:rPr>
                <w:lang w:val="en-US"/>
              </w:rPr>
              <w:t>..</w:t>
            </w:r>
          </w:p>
        </w:tc>
        <w:tc>
          <w:tcPr>
            <w:tcW w:w="1364" w:type="dxa"/>
            <w:tcBorders>
              <w:top w:val="nil"/>
              <w:left w:val="single" w:sz="6" w:space="0" w:color="auto"/>
              <w:bottom w:val="single" w:sz="6" w:space="0" w:color="auto"/>
              <w:right w:val="nil"/>
            </w:tcBorders>
            <w:shd w:val="clear" w:color="auto" w:fill="FFFFFF"/>
            <w:vAlign w:val="bottom"/>
          </w:tcPr>
          <w:p w14:paraId="65F8EBB6" w14:textId="77777777" w:rsidR="004A5884" w:rsidRPr="00265ABD" w:rsidRDefault="00586E9D" w:rsidP="00586E9D">
            <w:pPr>
              <w:shd w:val="clear" w:color="auto" w:fill="FFFFFF"/>
              <w:jc w:val="center"/>
            </w:pPr>
            <w:r>
              <w:rPr>
                <w:lang w:val="en-US"/>
              </w:rPr>
              <w:t>..</w:t>
            </w:r>
          </w:p>
        </w:tc>
      </w:tr>
      <w:tr w:rsidR="004A5884" w:rsidRPr="00265ABD" w14:paraId="474AFB07" w14:textId="77777777" w:rsidTr="00876F3E">
        <w:trPr>
          <w:trHeight w:val="20"/>
          <w:jc w:val="center"/>
        </w:trPr>
        <w:tc>
          <w:tcPr>
            <w:tcW w:w="5095" w:type="dxa"/>
            <w:tcBorders>
              <w:top w:val="nil"/>
              <w:left w:val="nil"/>
              <w:bottom w:val="nil"/>
              <w:right w:val="single" w:sz="6" w:space="0" w:color="auto"/>
            </w:tcBorders>
            <w:shd w:val="clear" w:color="auto" w:fill="FFFFFF"/>
          </w:tcPr>
          <w:p w14:paraId="195C8286" w14:textId="77777777" w:rsidR="004A5884" w:rsidRPr="00265ABD" w:rsidRDefault="004A5884" w:rsidP="00876F3E">
            <w:pPr>
              <w:shd w:val="clear" w:color="auto" w:fill="FFFFFF"/>
              <w:tabs>
                <w:tab w:val="left" w:leader="dot" w:pos="4954"/>
              </w:tabs>
            </w:pP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0D07FDF6" w14:textId="77777777" w:rsidR="004A5884" w:rsidRPr="00265ABD" w:rsidRDefault="00783648" w:rsidP="00876F3E">
            <w:pPr>
              <w:shd w:val="clear" w:color="auto" w:fill="FFFFFF"/>
              <w:ind w:right="144"/>
              <w:jc w:val="right"/>
            </w:pPr>
            <w:r w:rsidRPr="004547E1">
              <w:rPr>
                <w:szCs w:val="18"/>
                <w:lang w:val="en-US"/>
              </w:rPr>
              <w:t>42,500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06A69173" w14:textId="77777777" w:rsidR="004A5884" w:rsidRPr="00265ABD" w:rsidRDefault="00783648" w:rsidP="00876F3E">
            <w:pPr>
              <w:shd w:val="clear" w:color="auto" w:fill="FFFFFF"/>
              <w:ind w:right="144"/>
              <w:jc w:val="right"/>
            </w:pPr>
            <w:r w:rsidRPr="004547E1">
              <w:rPr>
                <w:szCs w:val="18"/>
                <w:lang w:val="en-US"/>
              </w:rPr>
              <w:t>25,200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3F269C67" w14:textId="77777777" w:rsidR="004A5884" w:rsidRPr="00265ABD" w:rsidRDefault="00783648" w:rsidP="00876F3E">
            <w:pPr>
              <w:shd w:val="clear" w:color="auto" w:fill="FFFFFF"/>
              <w:ind w:right="144"/>
              <w:jc w:val="right"/>
            </w:pPr>
            <w:r w:rsidRPr="004547E1">
              <w:rPr>
                <w:szCs w:val="18"/>
                <w:lang w:val="en-US"/>
              </w:rPr>
              <w:t>24,880</w:t>
            </w:r>
          </w:p>
        </w:tc>
      </w:tr>
      <w:tr w:rsidR="004A5884" w:rsidRPr="00265ABD" w14:paraId="257B9AE7" w14:textId="77777777" w:rsidTr="00876F3E">
        <w:trPr>
          <w:trHeight w:val="20"/>
          <w:jc w:val="center"/>
        </w:trPr>
        <w:tc>
          <w:tcPr>
            <w:tcW w:w="5095" w:type="dxa"/>
            <w:tcBorders>
              <w:top w:val="nil"/>
              <w:left w:val="nil"/>
              <w:bottom w:val="nil"/>
              <w:right w:val="single" w:sz="6" w:space="0" w:color="auto"/>
            </w:tcBorders>
            <w:shd w:val="clear" w:color="auto" w:fill="FFFFFF"/>
          </w:tcPr>
          <w:p w14:paraId="228D0CB1" w14:textId="77777777" w:rsidR="004A5884" w:rsidRPr="00265ABD" w:rsidRDefault="000E0103" w:rsidP="00876F3E">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22" w:type="dxa"/>
            <w:tcBorders>
              <w:top w:val="single" w:sz="6" w:space="0" w:color="auto"/>
              <w:left w:val="single" w:sz="6" w:space="0" w:color="auto"/>
              <w:bottom w:val="nil"/>
              <w:right w:val="single" w:sz="6" w:space="0" w:color="auto"/>
            </w:tcBorders>
            <w:shd w:val="clear" w:color="auto" w:fill="FFFFFF"/>
            <w:vAlign w:val="bottom"/>
          </w:tcPr>
          <w:p w14:paraId="182CB147" w14:textId="77777777" w:rsidR="004A5884" w:rsidRPr="00265ABD" w:rsidRDefault="004A5884" w:rsidP="00876F3E">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0599B582" w14:textId="77777777" w:rsidR="004A5884" w:rsidRPr="00265ABD" w:rsidRDefault="004A5884" w:rsidP="00876F3E">
            <w:pPr>
              <w:shd w:val="clear" w:color="auto" w:fill="FFFFFF"/>
              <w:ind w:right="144"/>
              <w:jc w:val="right"/>
            </w:pPr>
          </w:p>
        </w:tc>
        <w:tc>
          <w:tcPr>
            <w:tcW w:w="1364" w:type="dxa"/>
            <w:tcBorders>
              <w:top w:val="single" w:sz="6" w:space="0" w:color="auto"/>
              <w:left w:val="single" w:sz="6" w:space="0" w:color="auto"/>
              <w:bottom w:val="nil"/>
              <w:right w:val="nil"/>
            </w:tcBorders>
            <w:shd w:val="clear" w:color="auto" w:fill="FFFFFF"/>
            <w:vAlign w:val="bottom"/>
          </w:tcPr>
          <w:p w14:paraId="74D4DEFE" w14:textId="77777777" w:rsidR="004A5884" w:rsidRPr="00265ABD" w:rsidRDefault="004A5884" w:rsidP="00876F3E">
            <w:pPr>
              <w:shd w:val="clear" w:color="auto" w:fill="FFFFFF"/>
              <w:ind w:right="144"/>
              <w:jc w:val="right"/>
            </w:pPr>
          </w:p>
        </w:tc>
      </w:tr>
      <w:tr w:rsidR="004A5884" w:rsidRPr="00265ABD" w14:paraId="5F7225BF" w14:textId="77777777" w:rsidTr="00876F3E">
        <w:trPr>
          <w:trHeight w:val="20"/>
          <w:jc w:val="center"/>
        </w:trPr>
        <w:tc>
          <w:tcPr>
            <w:tcW w:w="5095" w:type="dxa"/>
            <w:tcBorders>
              <w:top w:val="nil"/>
              <w:left w:val="nil"/>
              <w:bottom w:val="nil"/>
              <w:right w:val="single" w:sz="6" w:space="0" w:color="auto"/>
            </w:tcBorders>
            <w:shd w:val="clear" w:color="auto" w:fill="FFFFFF"/>
          </w:tcPr>
          <w:p w14:paraId="11F267AA" w14:textId="77777777" w:rsidR="004A5884" w:rsidRPr="00265ABD" w:rsidRDefault="00783648" w:rsidP="00876F3E">
            <w:pPr>
              <w:shd w:val="clear" w:color="auto" w:fill="FFFFFF"/>
              <w:tabs>
                <w:tab w:val="left" w:leader="dot" w:pos="4954"/>
              </w:tabs>
              <w:ind w:left="110"/>
              <w:jc w:val="both"/>
            </w:pPr>
            <w:r w:rsidRPr="004547E1">
              <w:rPr>
                <w:szCs w:val="18"/>
                <w:lang w:val="en-US"/>
              </w:rPr>
              <w:t>01. Travelling and subsistence</w:t>
            </w:r>
            <w:r w:rsidR="00876F3E">
              <w:rPr>
                <w:szCs w:val="18"/>
                <w:lang w:val="en-US"/>
              </w:rPr>
              <w:tab/>
            </w:r>
          </w:p>
        </w:tc>
        <w:tc>
          <w:tcPr>
            <w:tcW w:w="1322" w:type="dxa"/>
            <w:tcBorders>
              <w:top w:val="nil"/>
              <w:left w:val="single" w:sz="6" w:space="0" w:color="auto"/>
              <w:bottom w:val="nil"/>
              <w:right w:val="single" w:sz="6" w:space="0" w:color="auto"/>
            </w:tcBorders>
            <w:shd w:val="clear" w:color="auto" w:fill="FFFFFF"/>
            <w:vAlign w:val="bottom"/>
          </w:tcPr>
          <w:p w14:paraId="1B7F8CC6" w14:textId="77777777" w:rsidR="004A5884" w:rsidRPr="00265ABD" w:rsidRDefault="00783648" w:rsidP="00876F3E">
            <w:pPr>
              <w:shd w:val="clear" w:color="auto" w:fill="FFFFFF"/>
              <w:ind w:right="144"/>
              <w:jc w:val="right"/>
            </w:pPr>
            <w:r w:rsidRPr="004547E1">
              <w:rPr>
                <w:szCs w:val="18"/>
                <w:lang w:val="en-US"/>
              </w:rPr>
              <w:t>17,400</w:t>
            </w:r>
          </w:p>
        </w:tc>
        <w:tc>
          <w:tcPr>
            <w:tcW w:w="1328" w:type="dxa"/>
            <w:tcBorders>
              <w:top w:val="nil"/>
              <w:left w:val="single" w:sz="6" w:space="0" w:color="auto"/>
              <w:bottom w:val="nil"/>
              <w:right w:val="single" w:sz="6" w:space="0" w:color="auto"/>
            </w:tcBorders>
            <w:shd w:val="clear" w:color="auto" w:fill="FFFFFF"/>
            <w:vAlign w:val="bottom"/>
          </w:tcPr>
          <w:p w14:paraId="07483B42" w14:textId="77777777" w:rsidR="004A5884" w:rsidRPr="00265ABD" w:rsidRDefault="00783648" w:rsidP="00876F3E">
            <w:pPr>
              <w:shd w:val="clear" w:color="auto" w:fill="FFFFFF"/>
              <w:ind w:right="144"/>
              <w:jc w:val="right"/>
            </w:pPr>
            <w:r w:rsidRPr="004547E1">
              <w:rPr>
                <w:szCs w:val="18"/>
                <w:lang w:val="en-US"/>
              </w:rPr>
              <w:t>6,500</w:t>
            </w:r>
          </w:p>
        </w:tc>
        <w:tc>
          <w:tcPr>
            <w:tcW w:w="1364" w:type="dxa"/>
            <w:tcBorders>
              <w:top w:val="nil"/>
              <w:left w:val="single" w:sz="6" w:space="0" w:color="auto"/>
              <w:bottom w:val="nil"/>
              <w:right w:val="nil"/>
            </w:tcBorders>
            <w:shd w:val="clear" w:color="auto" w:fill="FFFFFF"/>
            <w:vAlign w:val="bottom"/>
          </w:tcPr>
          <w:p w14:paraId="791616B5" w14:textId="77777777" w:rsidR="004A5884" w:rsidRPr="00265ABD" w:rsidRDefault="00783648" w:rsidP="00876F3E">
            <w:pPr>
              <w:shd w:val="clear" w:color="auto" w:fill="FFFFFF"/>
              <w:ind w:right="144"/>
              <w:jc w:val="right"/>
            </w:pPr>
            <w:r w:rsidRPr="004547E1">
              <w:rPr>
                <w:szCs w:val="18"/>
                <w:lang w:val="en-US"/>
              </w:rPr>
              <w:t>5,453</w:t>
            </w:r>
          </w:p>
        </w:tc>
      </w:tr>
      <w:tr w:rsidR="004A5884" w:rsidRPr="00265ABD" w14:paraId="09B68256" w14:textId="77777777" w:rsidTr="00876F3E">
        <w:trPr>
          <w:trHeight w:val="20"/>
          <w:jc w:val="center"/>
        </w:trPr>
        <w:tc>
          <w:tcPr>
            <w:tcW w:w="5095" w:type="dxa"/>
            <w:tcBorders>
              <w:top w:val="nil"/>
              <w:left w:val="nil"/>
              <w:bottom w:val="nil"/>
              <w:right w:val="single" w:sz="6" w:space="0" w:color="auto"/>
            </w:tcBorders>
            <w:shd w:val="clear" w:color="auto" w:fill="FFFFFF"/>
          </w:tcPr>
          <w:p w14:paraId="391F044D" w14:textId="77777777" w:rsidR="004A5884" w:rsidRPr="00265ABD" w:rsidRDefault="00783648" w:rsidP="00876F3E">
            <w:pPr>
              <w:shd w:val="clear" w:color="auto" w:fill="FFFFFF"/>
              <w:tabs>
                <w:tab w:val="left" w:leader="dot" w:pos="4954"/>
              </w:tabs>
              <w:ind w:left="115"/>
              <w:jc w:val="both"/>
            </w:pPr>
            <w:r w:rsidRPr="004547E1">
              <w:rPr>
                <w:szCs w:val="18"/>
                <w:lang w:val="en-US"/>
              </w:rPr>
              <w:t>02. Office requisites and equipment, stationery and printing</w:t>
            </w:r>
          </w:p>
        </w:tc>
        <w:tc>
          <w:tcPr>
            <w:tcW w:w="1322" w:type="dxa"/>
            <w:tcBorders>
              <w:top w:val="nil"/>
              <w:left w:val="single" w:sz="6" w:space="0" w:color="auto"/>
              <w:bottom w:val="nil"/>
              <w:right w:val="single" w:sz="6" w:space="0" w:color="auto"/>
            </w:tcBorders>
            <w:shd w:val="clear" w:color="auto" w:fill="FFFFFF"/>
            <w:vAlign w:val="bottom"/>
          </w:tcPr>
          <w:p w14:paraId="75F4D7BC" w14:textId="77777777" w:rsidR="004A5884" w:rsidRPr="00265ABD" w:rsidRDefault="00783648" w:rsidP="00876F3E">
            <w:pPr>
              <w:shd w:val="clear" w:color="auto" w:fill="FFFFFF"/>
              <w:ind w:right="144"/>
              <w:jc w:val="right"/>
            </w:pPr>
            <w:r w:rsidRPr="004547E1">
              <w:rPr>
                <w:szCs w:val="18"/>
                <w:lang w:val="en-US"/>
              </w:rPr>
              <w:t>3,000</w:t>
            </w:r>
          </w:p>
        </w:tc>
        <w:tc>
          <w:tcPr>
            <w:tcW w:w="1328" w:type="dxa"/>
            <w:tcBorders>
              <w:top w:val="nil"/>
              <w:left w:val="single" w:sz="6" w:space="0" w:color="auto"/>
              <w:bottom w:val="nil"/>
              <w:right w:val="single" w:sz="6" w:space="0" w:color="auto"/>
            </w:tcBorders>
            <w:shd w:val="clear" w:color="auto" w:fill="FFFFFF"/>
            <w:vAlign w:val="bottom"/>
          </w:tcPr>
          <w:p w14:paraId="4D05385D" w14:textId="77777777" w:rsidR="004A5884" w:rsidRPr="00265ABD" w:rsidRDefault="00783648" w:rsidP="00876F3E">
            <w:pPr>
              <w:shd w:val="clear" w:color="auto" w:fill="FFFFFF"/>
              <w:ind w:right="144"/>
              <w:jc w:val="right"/>
            </w:pPr>
            <w:r w:rsidRPr="004547E1">
              <w:rPr>
                <w:szCs w:val="18"/>
                <w:lang w:val="en-US"/>
              </w:rPr>
              <w:t>1,300</w:t>
            </w:r>
          </w:p>
        </w:tc>
        <w:tc>
          <w:tcPr>
            <w:tcW w:w="1364" w:type="dxa"/>
            <w:tcBorders>
              <w:top w:val="nil"/>
              <w:left w:val="single" w:sz="6" w:space="0" w:color="auto"/>
              <w:bottom w:val="nil"/>
              <w:right w:val="nil"/>
            </w:tcBorders>
            <w:shd w:val="clear" w:color="auto" w:fill="FFFFFF"/>
            <w:vAlign w:val="bottom"/>
          </w:tcPr>
          <w:p w14:paraId="5C50255F" w14:textId="77777777" w:rsidR="004A5884" w:rsidRPr="00265ABD" w:rsidRDefault="00783648" w:rsidP="00876F3E">
            <w:pPr>
              <w:shd w:val="clear" w:color="auto" w:fill="FFFFFF"/>
              <w:ind w:right="144"/>
              <w:jc w:val="right"/>
            </w:pPr>
            <w:r w:rsidRPr="004547E1">
              <w:rPr>
                <w:szCs w:val="18"/>
                <w:lang w:val="en-US"/>
              </w:rPr>
              <w:t>1,086</w:t>
            </w:r>
          </w:p>
        </w:tc>
      </w:tr>
      <w:tr w:rsidR="004A5884" w:rsidRPr="00265ABD" w14:paraId="4D25D898" w14:textId="77777777" w:rsidTr="00876F3E">
        <w:trPr>
          <w:trHeight w:val="20"/>
          <w:jc w:val="center"/>
        </w:trPr>
        <w:tc>
          <w:tcPr>
            <w:tcW w:w="5095" w:type="dxa"/>
            <w:tcBorders>
              <w:top w:val="nil"/>
              <w:left w:val="nil"/>
              <w:bottom w:val="nil"/>
              <w:right w:val="single" w:sz="6" w:space="0" w:color="auto"/>
            </w:tcBorders>
            <w:shd w:val="clear" w:color="auto" w:fill="FFFFFF"/>
          </w:tcPr>
          <w:p w14:paraId="39B2C208" w14:textId="77777777" w:rsidR="004A5884" w:rsidRPr="00265ABD" w:rsidRDefault="00783648" w:rsidP="00876F3E">
            <w:pPr>
              <w:shd w:val="clear" w:color="auto" w:fill="FFFFFF"/>
              <w:tabs>
                <w:tab w:val="left" w:leader="dot" w:pos="4954"/>
              </w:tabs>
              <w:ind w:left="110"/>
              <w:jc w:val="both"/>
            </w:pPr>
            <w:r w:rsidRPr="004547E1">
              <w:rPr>
                <w:szCs w:val="18"/>
                <w:lang w:val="en-US"/>
              </w:rPr>
              <w:t>03. Incidental and other expenditure</w:t>
            </w:r>
            <w:r w:rsidR="00876F3E">
              <w:rPr>
                <w:szCs w:val="18"/>
                <w:lang w:val="en-US"/>
              </w:rPr>
              <w:tab/>
            </w:r>
          </w:p>
        </w:tc>
        <w:tc>
          <w:tcPr>
            <w:tcW w:w="1322" w:type="dxa"/>
            <w:tcBorders>
              <w:top w:val="nil"/>
              <w:left w:val="single" w:sz="6" w:space="0" w:color="auto"/>
              <w:bottom w:val="single" w:sz="6" w:space="0" w:color="auto"/>
              <w:right w:val="single" w:sz="6" w:space="0" w:color="auto"/>
            </w:tcBorders>
            <w:shd w:val="clear" w:color="auto" w:fill="FFFFFF"/>
            <w:vAlign w:val="bottom"/>
          </w:tcPr>
          <w:p w14:paraId="19CA8DDE" w14:textId="77777777" w:rsidR="004A5884" w:rsidRPr="00265ABD" w:rsidRDefault="00783648" w:rsidP="00876F3E">
            <w:pPr>
              <w:shd w:val="clear" w:color="auto" w:fill="FFFFFF"/>
              <w:ind w:right="144"/>
              <w:jc w:val="right"/>
            </w:pPr>
            <w:r w:rsidRPr="004547E1">
              <w:rPr>
                <w:szCs w:val="18"/>
                <w:lang w:val="en-US"/>
              </w:rPr>
              <w:t>2,100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0AB132C7" w14:textId="77777777" w:rsidR="004A5884" w:rsidRPr="00265ABD" w:rsidRDefault="00783648" w:rsidP="00876F3E">
            <w:pPr>
              <w:shd w:val="clear" w:color="auto" w:fill="FFFFFF"/>
              <w:ind w:right="144"/>
              <w:jc w:val="right"/>
            </w:pPr>
            <w:r w:rsidRPr="004547E1">
              <w:rPr>
                <w:szCs w:val="18"/>
                <w:lang w:val="en-US"/>
              </w:rPr>
              <w:t>2,600</w:t>
            </w:r>
          </w:p>
        </w:tc>
        <w:tc>
          <w:tcPr>
            <w:tcW w:w="1364" w:type="dxa"/>
            <w:tcBorders>
              <w:top w:val="nil"/>
              <w:left w:val="single" w:sz="6" w:space="0" w:color="auto"/>
              <w:bottom w:val="single" w:sz="6" w:space="0" w:color="auto"/>
              <w:right w:val="nil"/>
            </w:tcBorders>
            <w:shd w:val="clear" w:color="auto" w:fill="FFFFFF"/>
            <w:vAlign w:val="bottom"/>
          </w:tcPr>
          <w:p w14:paraId="4AF5A774" w14:textId="77777777" w:rsidR="004A5884" w:rsidRPr="00265ABD" w:rsidRDefault="00783648" w:rsidP="00876F3E">
            <w:pPr>
              <w:shd w:val="clear" w:color="auto" w:fill="FFFFFF"/>
              <w:ind w:right="144"/>
              <w:jc w:val="right"/>
            </w:pPr>
            <w:r w:rsidRPr="004547E1">
              <w:rPr>
                <w:szCs w:val="18"/>
                <w:lang w:val="en-US"/>
              </w:rPr>
              <w:t>2,520</w:t>
            </w:r>
          </w:p>
        </w:tc>
      </w:tr>
      <w:tr w:rsidR="004A5884" w:rsidRPr="00265ABD" w14:paraId="0BFAF158" w14:textId="77777777" w:rsidTr="00876F3E">
        <w:trPr>
          <w:trHeight w:val="20"/>
          <w:jc w:val="center"/>
        </w:trPr>
        <w:tc>
          <w:tcPr>
            <w:tcW w:w="5095" w:type="dxa"/>
            <w:tcBorders>
              <w:top w:val="nil"/>
              <w:left w:val="nil"/>
              <w:bottom w:val="nil"/>
              <w:right w:val="single" w:sz="6" w:space="0" w:color="auto"/>
            </w:tcBorders>
            <w:shd w:val="clear" w:color="auto" w:fill="FFFFFF"/>
          </w:tcPr>
          <w:p w14:paraId="3FF315B0" w14:textId="77777777" w:rsidR="004A5884" w:rsidRPr="00265ABD" w:rsidRDefault="004A5884" w:rsidP="00876F3E">
            <w:pPr>
              <w:shd w:val="clear" w:color="auto" w:fill="FFFFFF"/>
              <w:tabs>
                <w:tab w:val="left" w:leader="dot" w:pos="4954"/>
              </w:tabs>
            </w:pP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6B93CBF0" w14:textId="77777777" w:rsidR="004A5884" w:rsidRPr="00265ABD" w:rsidRDefault="00783648" w:rsidP="00876F3E">
            <w:pPr>
              <w:shd w:val="clear" w:color="auto" w:fill="FFFFFF"/>
              <w:ind w:right="144"/>
              <w:jc w:val="right"/>
            </w:pPr>
            <w:r w:rsidRPr="004547E1">
              <w:rPr>
                <w:szCs w:val="18"/>
                <w:lang w:val="en-US"/>
              </w:rPr>
              <w:t>22,500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2003AF93" w14:textId="77777777" w:rsidR="004A5884" w:rsidRPr="00265ABD" w:rsidRDefault="00783648" w:rsidP="00876F3E">
            <w:pPr>
              <w:shd w:val="clear" w:color="auto" w:fill="FFFFFF"/>
              <w:ind w:right="144"/>
              <w:jc w:val="right"/>
            </w:pPr>
            <w:r w:rsidRPr="004547E1">
              <w:rPr>
                <w:szCs w:val="18"/>
                <w:lang w:val="en-US"/>
              </w:rPr>
              <w:t>10,400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487357C5" w14:textId="77777777" w:rsidR="004A5884" w:rsidRPr="00265ABD" w:rsidRDefault="00783648" w:rsidP="00876F3E">
            <w:pPr>
              <w:shd w:val="clear" w:color="auto" w:fill="FFFFFF"/>
              <w:ind w:right="144"/>
              <w:jc w:val="right"/>
            </w:pPr>
            <w:r w:rsidRPr="004547E1">
              <w:rPr>
                <w:szCs w:val="18"/>
                <w:lang w:val="en-US"/>
              </w:rPr>
              <w:t>9,060</w:t>
            </w:r>
          </w:p>
        </w:tc>
      </w:tr>
      <w:tr w:rsidR="004A5884" w:rsidRPr="00265ABD" w14:paraId="26F4879C" w14:textId="77777777" w:rsidTr="00876F3E">
        <w:trPr>
          <w:trHeight w:val="20"/>
          <w:jc w:val="center"/>
        </w:trPr>
        <w:tc>
          <w:tcPr>
            <w:tcW w:w="5095" w:type="dxa"/>
            <w:tcBorders>
              <w:top w:val="nil"/>
              <w:left w:val="nil"/>
              <w:bottom w:val="nil"/>
              <w:right w:val="single" w:sz="6" w:space="0" w:color="auto"/>
            </w:tcBorders>
            <w:shd w:val="clear" w:color="auto" w:fill="FFFFFF"/>
          </w:tcPr>
          <w:p w14:paraId="3509691A" w14:textId="77777777" w:rsidR="004A5884" w:rsidRPr="00265ABD" w:rsidRDefault="000E0103" w:rsidP="00876F3E">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Other Services—</w:t>
            </w:r>
          </w:p>
        </w:tc>
        <w:tc>
          <w:tcPr>
            <w:tcW w:w="1322" w:type="dxa"/>
            <w:tcBorders>
              <w:top w:val="single" w:sz="6" w:space="0" w:color="auto"/>
              <w:left w:val="single" w:sz="6" w:space="0" w:color="auto"/>
              <w:bottom w:val="nil"/>
              <w:right w:val="single" w:sz="6" w:space="0" w:color="auto"/>
            </w:tcBorders>
            <w:shd w:val="clear" w:color="auto" w:fill="FFFFFF"/>
            <w:vAlign w:val="bottom"/>
          </w:tcPr>
          <w:p w14:paraId="4511E3C3" w14:textId="77777777" w:rsidR="004A5884" w:rsidRPr="00265ABD" w:rsidRDefault="004A5884" w:rsidP="00876F3E">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5A5B7718" w14:textId="77777777" w:rsidR="004A5884" w:rsidRPr="00265ABD" w:rsidRDefault="004A5884" w:rsidP="00876F3E">
            <w:pPr>
              <w:shd w:val="clear" w:color="auto" w:fill="FFFFFF"/>
              <w:ind w:right="144"/>
              <w:jc w:val="right"/>
            </w:pPr>
          </w:p>
        </w:tc>
        <w:tc>
          <w:tcPr>
            <w:tcW w:w="1364" w:type="dxa"/>
            <w:tcBorders>
              <w:top w:val="single" w:sz="6" w:space="0" w:color="auto"/>
              <w:left w:val="single" w:sz="6" w:space="0" w:color="auto"/>
              <w:bottom w:val="nil"/>
              <w:right w:val="nil"/>
            </w:tcBorders>
            <w:shd w:val="clear" w:color="auto" w:fill="FFFFFF"/>
            <w:vAlign w:val="bottom"/>
          </w:tcPr>
          <w:p w14:paraId="01F4C9F6" w14:textId="77777777" w:rsidR="004A5884" w:rsidRPr="00265ABD" w:rsidRDefault="004A5884" w:rsidP="00876F3E">
            <w:pPr>
              <w:shd w:val="clear" w:color="auto" w:fill="FFFFFF"/>
              <w:ind w:right="144"/>
              <w:jc w:val="right"/>
            </w:pPr>
          </w:p>
        </w:tc>
      </w:tr>
      <w:tr w:rsidR="004A5884" w:rsidRPr="00265ABD" w14:paraId="7543D3FF" w14:textId="77777777" w:rsidTr="00876F3E">
        <w:trPr>
          <w:trHeight w:val="20"/>
          <w:jc w:val="center"/>
        </w:trPr>
        <w:tc>
          <w:tcPr>
            <w:tcW w:w="5095" w:type="dxa"/>
            <w:tcBorders>
              <w:top w:val="nil"/>
              <w:left w:val="nil"/>
              <w:bottom w:val="nil"/>
              <w:right w:val="single" w:sz="6" w:space="0" w:color="auto"/>
            </w:tcBorders>
            <w:shd w:val="clear" w:color="auto" w:fill="FFFFFF"/>
          </w:tcPr>
          <w:p w14:paraId="0E0329B8" w14:textId="77777777" w:rsidR="004A5884" w:rsidRPr="00265ABD" w:rsidRDefault="00783648" w:rsidP="004A405E">
            <w:pPr>
              <w:shd w:val="clear" w:color="auto" w:fill="FFFFFF"/>
              <w:tabs>
                <w:tab w:val="left" w:leader="dot" w:pos="4954"/>
              </w:tabs>
              <w:ind w:left="691" w:hanging="576"/>
            </w:pPr>
            <w:r w:rsidRPr="004547E1">
              <w:rPr>
                <w:szCs w:val="18"/>
                <w:lang w:val="en-US"/>
              </w:rPr>
              <w:t>01. For expenditure under the Industrial Research and Development Grants Act</w:t>
            </w:r>
            <w:r w:rsidR="00876F3E">
              <w:rPr>
                <w:szCs w:val="18"/>
                <w:lang w:val="en-US"/>
              </w:rPr>
              <w:tab/>
            </w:r>
          </w:p>
        </w:tc>
        <w:tc>
          <w:tcPr>
            <w:tcW w:w="1322" w:type="dxa"/>
            <w:tcBorders>
              <w:top w:val="nil"/>
              <w:left w:val="single" w:sz="6" w:space="0" w:color="auto"/>
              <w:bottom w:val="single" w:sz="6" w:space="0" w:color="auto"/>
              <w:right w:val="single" w:sz="6" w:space="0" w:color="auto"/>
            </w:tcBorders>
            <w:shd w:val="clear" w:color="auto" w:fill="FFFFFF"/>
            <w:vAlign w:val="bottom"/>
          </w:tcPr>
          <w:p w14:paraId="2A642B3F" w14:textId="77777777" w:rsidR="004A5884" w:rsidRPr="00265ABD" w:rsidRDefault="00783648" w:rsidP="00876F3E">
            <w:pPr>
              <w:shd w:val="clear" w:color="auto" w:fill="FFFFFF"/>
              <w:ind w:right="144"/>
              <w:jc w:val="right"/>
            </w:pPr>
            <w:r w:rsidRPr="004547E1">
              <w:rPr>
                <w:szCs w:val="18"/>
                <w:lang w:val="en-US"/>
              </w:rPr>
              <w:t>4,000,000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5FDBDA97" w14:textId="77777777" w:rsidR="004A5884" w:rsidRPr="00265ABD" w:rsidRDefault="00783648" w:rsidP="00876F3E">
            <w:pPr>
              <w:shd w:val="clear" w:color="auto" w:fill="FFFFFF"/>
              <w:ind w:right="144"/>
              <w:jc w:val="right"/>
            </w:pPr>
            <w:r w:rsidRPr="004547E1">
              <w:rPr>
                <w:szCs w:val="18"/>
                <w:lang w:val="en-US"/>
              </w:rPr>
              <w:t>3,000,000</w:t>
            </w:r>
          </w:p>
        </w:tc>
        <w:tc>
          <w:tcPr>
            <w:tcW w:w="1364" w:type="dxa"/>
            <w:tcBorders>
              <w:top w:val="nil"/>
              <w:left w:val="single" w:sz="6" w:space="0" w:color="auto"/>
              <w:bottom w:val="single" w:sz="6" w:space="0" w:color="auto"/>
              <w:right w:val="nil"/>
            </w:tcBorders>
            <w:shd w:val="clear" w:color="auto" w:fill="FFFFFF"/>
            <w:vAlign w:val="bottom"/>
          </w:tcPr>
          <w:p w14:paraId="105DB05F" w14:textId="77777777" w:rsidR="004A5884" w:rsidRPr="00265ABD" w:rsidRDefault="00783648" w:rsidP="00876F3E">
            <w:pPr>
              <w:shd w:val="clear" w:color="auto" w:fill="FFFFFF"/>
              <w:ind w:right="144"/>
              <w:jc w:val="right"/>
            </w:pPr>
            <w:r w:rsidRPr="004547E1">
              <w:rPr>
                <w:szCs w:val="18"/>
                <w:lang w:val="en-US"/>
              </w:rPr>
              <w:t>653,703</w:t>
            </w:r>
          </w:p>
        </w:tc>
      </w:tr>
      <w:tr w:rsidR="004A5884" w:rsidRPr="00265ABD" w14:paraId="0754ED9B" w14:textId="77777777" w:rsidTr="00876F3E">
        <w:trPr>
          <w:trHeight w:val="20"/>
          <w:jc w:val="center"/>
        </w:trPr>
        <w:tc>
          <w:tcPr>
            <w:tcW w:w="5095" w:type="dxa"/>
            <w:tcBorders>
              <w:top w:val="nil"/>
              <w:left w:val="nil"/>
              <w:bottom w:val="nil"/>
              <w:right w:val="single" w:sz="6" w:space="0" w:color="auto"/>
            </w:tcBorders>
            <w:shd w:val="clear" w:color="auto" w:fill="FFFFFF"/>
          </w:tcPr>
          <w:p w14:paraId="4628D346" w14:textId="77777777" w:rsidR="004A5884" w:rsidRPr="00265ABD" w:rsidRDefault="00592DDF" w:rsidP="00876F3E">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526</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bottom"/>
          </w:tcPr>
          <w:p w14:paraId="273E052A" w14:textId="77777777" w:rsidR="004A5884" w:rsidRPr="00265ABD" w:rsidRDefault="00783648" w:rsidP="00876F3E">
            <w:pPr>
              <w:shd w:val="clear" w:color="auto" w:fill="FFFFFF"/>
              <w:ind w:right="144"/>
              <w:jc w:val="right"/>
            </w:pPr>
            <w:r w:rsidRPr="00265ABD">
              <w:rPr>
                <w:sz w:val="22"/>
                <w:szCs w:val="22"/>
                <w:lang w:val="en-US"/>
              </w:rPr>
              <w:t>4,065,000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1158E2D8" w14:textId="77777777" w:rsidR="004A5884" w:rsidRPr="00265ABD" w:rsidRDefault="00783648" w:rsidP="00876F3E">
            <w:pPr>
              <w:shd w:val="clear" w:color="auto" w:fill="FFFFFF"/>
              <w:ind w:right="144"/>
              <w:jc w:val="right"/>
            </w:pPr>
            <w:r w:rsidRPr="00265ABD">
              <w:rPr>
                <w:sz w:val="22"/>
                <w:szCs w:val="22"/>
                <w:lang w:val="en-US"/>
              </w:rPr>
              <w:t>3,035,600</w:t>
            </w:r>
          </w:p>
        </w:tc>
        <w:tc>
          <w:tcPr>
            <w:tcW w:w="1364" w:type="dxa"/>
            <w:tcBorders>
              <w:top w:val="single" w:sz="6" w:space="0" w:color="auto"/>
              <w:left w:val="single" w:sz="6" w:space="0" w:color="auto"/>
              <w:bottom w:val="single" w:sz="6" w:space="0" w:color="auto"/>
              <w:right w:val="nil"/>
            </w:tcBorders>
            <w:shd w:val="clear" w:color="auto" w:fill="FFFFFF"/>
            <w:vAlign w:val="bottom"/>
          </w:tcPr>
          <w:p w14:paraId="1A032FFE" w14:textId="77777777" w:rsidR="004A5884" w:rsidRPr="00265ABD" w:rsidRDefault="00783648" w:rsidP="00876F3E">
            <w:pPr>
              <w:shd w:val="clear" w:color="auto" w:fill="FFFFFF"/>
              <w:ind w:right="144"/>
              <w:jc w:val="right"/>
            </w:pPr>
            <w:r w:rsidRPr="00265ABD">
              <w:rPr>
                <w:sz w:val="22"/>
                <w:szCs w:val="22"/>
                <w:lang w:val="en-US"/>
              </w:rPr>
              <w:t>687,643</w:t>
            </w:r>
          </w:p>
        </w:tc>
      </w:tr>
    </w:tbl>
    <w:p w14:paraId="602C0DFA" w14:textId="77777777" w:rsidR="004A5884" w:rsidRPr="00265ABD" w:rsidRDefault="00265ABD" w:rsidP="004E6E82">
      <w:pPr>
        <w:shd w:val="clear" w:color="auto" w:fill="FFFFFF"/>
        <w:spacing w:after="60"/>
        <w:jc w:val="center"/>
      </w:pPr>
      <w:r w:rsidRPr="00265ABD">
        <w:br w:type="page"/>
      </w:r>
      <w:r w:rsidR="00783648" w:rsidRPr="00265ABD">
        <w:rPr>
          <w:smallCaps/>
          <w:lang w:val="en-US"/>
        </w:rPr>
        <w:lastRenderedPageBreak/>
        <w:t>Department of Trade and Industry</w:t>
      </w:r>
      <w:r w:rsidR="00783648" w:rsidRPr="00265ABD">
        <w:rPr>
          <w:rFonts w:eastAsia="Times New Roman"/>
          <w:lang w:val="en-US"/>
        </w:rPr>
        <w:t>—</w:t>
      </w:r>
      <w:r w:rsidR="00783648" w:rsidRPr="00265ABD">
        <w:rPr>
          <w:rFonts w:eastAsia="Times New Roman"/>
          <w:i/>
          <w:iCs/>
          <w:lang w:val="en-US"/>
        </w:rPr>
        <w:t>continued</w:t>
      </w:r>
    </w:p>
    <w:p w14:paraId="1521124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6A35EE" w:rsidRPr="00265ABD" w14:paraId="0710F01C" w14:textId="77777777" w:rsidTr="006A35EE">
        <w:trPr>
          <w:trHeight w:val="480"/>
          <w:jc w:val="center"/>
        </w:trPr>
        <w:tc>
          <w:tcPr>
            <w:tcW w:w="5170" w:type="dxa"/>
            <w:tcBorders>
              <w:top w:val="single" w:sz="6" w:space="0" w:color="auto"/>
              <w:left w:val="nil"/>
              <w:bottom w:val="nil"/>
              <w:right w:val="single" w:sz="6" w:space="0" w:color="auto"/>
            </w:tcBorders>
            <w:shd w:val="clear" w:color="auto" w:fill="FFFFFF"/>
          </w:tcPr>
          <w:p w14:paraId="30C6FB32" w14:textId="77777777" w:rsidR="006A35EE" w:rsidRPr="00265ABD" w:rsidRDefault="006A35EE" w:rsidP="006A35EE">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5C9F78FD" w14:textId="77777777" w:rsidR="006A35EE" w:rsidRPr="006A35EE" w:rsidRDefault="006A35EE" w:rsidP="006A35EE">
            <w:pPr>
              <w:shd w:val="clear" w:color="auto" w:fill="FFFFFF"/>
              <w:jc w:val="center"/>
            </w:pPr>
            <w:r w:rsidRPr="006A35EE">
              <w:rPr>
                <w:b/>
                <w:bCs/>
                <w:szCs w:val="16"/>
                <w:lang w:val="en-US"/>
              </w:rPr>
              <w:t>1968</w:t>
            </w:r>
            <w:r w:rsidRPr="006A35EE">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6CF17B37" w14:textId="77777777" w:rsidR="006A35EE" w:rsidRPr="006A35EE" w:rsidRDefault="006A35EE" w:rsidP="006A35EE">
            <w:pPr>
              <w:shd w:val="clear" w:color="auto" w:fill="FFFFFF"/>
              <w:jc w:val="center"/>
            </w:pPr>
            <w:r w:rsidRPr="006A35EE">
              <w:rPr>
                <w:szCs w:val="14"/>
                <w:lang w:val="en-US"/>
              </w:rPr>
              <w:t>1967</w:t>
            </w:r>
            <w:r w:rsidRPr="006A35EE">
              <w:rPr>
                <w:rFonts w:eastAsia="Times New Roman"/>
                <w:szCs w:val="14"/>
                <w:lang w:val="en-US"/>
              </w:rPr>
              <w:t>–68</w:t>
            </w:r>
          </w:p>
        </w:tc>
      </w:tr>
      <w:tr w:rsidR="006A35EE" w:rsidRPr="00265ABD" w14:paraId="0FFDED9C" w14:textId="77777777" w:rsidTr="006A35EE">
        <w:trPr>
          <w:trHeight w:val="525"/>
          <w:jc w:val="center"/>
        </w:trPr>
        <w:tc>
          <w:tcPr>
            <w:tcW w:w="5170" w:type="dxa"/>
            <w:tcBorders>
              <w:top w:val="nil"/>
              <w:left w:val="nil"/>
              <w:bottom w:val="nil"/>
              <w:right w:val="single" w:sz="6" w:space="0" w:color="auto"/>
            </w:tcBorders>
            <w:shd w:val="clear" w:color="auto" w:fill="FFFFFF"/>
          </w:tcPr>
          <w:p w14:paraId="2FD810DB" w14:textId="77777777" w:rsidR="006A35EE" w:rsidRPr="00265ABD" w:rsidRDefault="006A35EE" w:rsidP="006A35EE">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0F0B5B42" w14:textId="77777777" w:rsidR="006A35EE" w:rsidRPr="006A35EE" w:rsidRDefault="006A35EE" w:rsidP="006A35EE">
            <w:pPr>
              <w:shd w:val="clear" w:color="auto" w:fill="FFFFFF"/>
              <w:jc w:val="center"/>
            </w:pPr>
          </w:p>
        </w:tc>
        <w:tc>
          <w:tcPr>
            <w:tcW w:w="1350" w:type="dxa"/>
            <w:tcBorders>
              <w:top w:val="single" w:sz="6" w:space="0" w:color="auto"/>
              <w:left w:val="single" w:sz="6" w:space="0" w:color="auto"/>
              <w:bottom w:val="single" w:sz="6" w:space="0" w:color="auto"/>
              <w:right w:val="single" w:sz="4" w:space="0" w:color="auto"/>
            </w:tcBorders>
            <w:shd w:val="clear" w:color="auto" w:fill="FFFFFF"/>
            <w:vAlign w:val="center"/>
          </w:tcPr>
          <w:p w14:paraId="41B8A135" w14:textId="77777777" w:rsidR="006A35EE" w:rsidRPr="006A35EE" w:rsidRDefault="006A35EE" w:rsidP="006A35EE">
            <w:pPr>
              <w:shd w:val="clear" w:color="auto" w:fill="FFFFFF"/>
              <w:jc w:val="center"/>
            </w:pPr>
            <w:r w:rsidRPr="006A35EE">
              <w:rPr>
                <w:szCs w:val="14"/>
                <w:lang w:val="en-US"/>
              </w:rPr>
              <w:t>Appropriation</w:t>
            </w:r>
          </w:p>
        </w:tc>
        <w:tc>
          <w:tcPr>
            <w:tcW w:w="1239" w:type="dxa"/>
            <w:tcBorders>
              <w:top w:val="single" w:sz="6" w:space="0" w:color="auto"/>
              <w:left w:val="single" w:sz="4" w:space="0" w:color="auto"/>
              <w:bottom w:val="single" w:sz="6" w:space="0" w:color="auto"/>
              <w:right w:val="nil"/>
            </w:tcBorders>
            <w:shd w:val="clear" w:color="auto" w:fill="FFFFFF"/>
            <w:vAlign w:val="center"/>
          </w:tcPr>
          <w:p w14:paraId="630D4ADD" w14:textId="77777777" w:rsidR="006A35EE" w:rsidRPr="006A35EE" w:rsidRDefault="006A35EE" w:rsidP="006A35EE">
            <w:pPr>
              <w:shd w:val="clear" w:color="auto" w:fill="FFFFFF"/>
              <w:jc w:val="center"/>
            </w:pPr>
            <w:r w:rsidRPr="006A35EE">
              <w:rPr>
                <w:szCs w:val="14"/>
                <w:lang w:val="en-US"/>
              </w:rPr>
              <w:t>Expenditure</w:t>
            </w:r>
          </w:p>
        </w:tc>
      </w:tr>
      <w:tr w:rsidR="004A5884" w:rsidRPr="00265ABD" w14:paraId="012A584F" w14:textId="77777777" w:rsidTr="006A35EE">
        <w:trPr>
          <w:trHeight w:val="20"/>
          <w:jc w:val="center"/>
        </w:trPr>
        <w:tc>
          <w:tcPr>
            <w:tcW w:w="5170" w:type="dxa"/>
            <w:tcBorders>
              <w:top w:val="nil"/>
              <w:left w:val="nil"/>
              <w:bottom w:val="nil"/>
              <w:right w:val="single" w:sz="6" w:space="0" w:color="auto"/>
            </w:tcBorders>
            <w:shd w:val="clear" w:color="auto" w:fill="FFFFFF"/>
          </w:tcPr>
          <w:p w14:paraId="1B912DAD" w14:textId="77777777" w:rsidR="004A5884" w:rsidRPr="00265ABD" w:rsidRDefault="004A5884" w:rsidP="006A35EE">
            <w:pPr>
              <w:shd w:val="clear" w:color="auto" w:fill="FFFFFF"/>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center"/>
          </w:tcPr>
          <w:p w14:paraId="2B91FB93" w14:textId="77777777" w:rsidR="004A5884" w:rsidRPr="006A35EE" w:rsidRDefault="00783648" w:rsidP="006A35EE">
            <w:pPr>
              <w:shd w:val="clear" w:color="auto" w:fill="FFFFFF"/>
              <w:jc w:val="center"/>
            </w:pPr>
            <w:r w:rsidRPr="006A35EE">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1A6CF2F2" w14:textId="77777777" w:rsidR="004A5884" w:rsidRPr="006A35EE" w:rsidRDefault="00783648" w:rsidP="006A35EE">
            <w:pPr>
              <w:shd w:val="clear" w:color="auto" w:fill="FFFFFF"/>
              <w:jc w:val="center"/>
            </w:pPr>
            <w:r w:rsidRPr="006A35EE">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60B0FEC3" w14:textId="77777777" w:rsidR="004A5884" w:rsidRPr="006A35EE" w:rsidRDefault="00783648" w:rsidP="006A35EE">
            <w:pPr>
              <w:shd w:val="clear" w:color="auto" w:fill="FFFFFF"/>
              <w:jc w:val="center"/>
            </w:pPr>
            <w:r w:rsidRPr="006A35EE">
              <w:rPr>
                <w:szCs w:val="18"/>
                <w:lang w:val="en-US"/>
              </w:rPr>
              <w:t>$</w:t>
            </w:r>
          </w:p>
        </w:tc>
      </w:tr>
      <w:tr w:rsidR="004A5884" w:rsidRPr="00265ABD" w14:paraId="7D09D0D4" w14:textId="77777777" w:rsidTr="006A35EE">
        <w:trPr>
          <w:trHeight w:val="20"/>
          <w:jc w:val="center"/>
        </w:trPr>
        <w:tc>
          <w:tcPr>
            <w:tcW w:w="5170" w:type="dxa"/>
            <w:tcBorders>
              <w:top w:val="nil"/>
              <w:left w:val="nil"/>
              <w:bottom w:val="nil"/>
              <w:right w:val="single" w:sz="6" w:space="0" w:color="auto"/>
            </w:tcBorders>
            <w:shd w:val="clear" w:color="auto" w:fill="FFFFFF"/>
          </w:tcPr>
          <w:p w14:paraId="508A7D87" w14:textId="77777777" w:rsidR="004A5884" w:rsidRPr="00265ABD" w:rsidRDefault="00783648" w:rsidP="006A35EE">
            <w:pPr>
              <w:shd w:val="clear" w:color="auto" w:fill="FFFFFF"/>
              <w:tabs>
                <w:tab w:val="left" w:leader="dot" w:pos="4954"/>
              </w:tabs>
              <w:jc w:val="both"/>
            </w:pPr>
            <w:r w:rsidRPr="004547E1">
              <w:rPr>
                <w:smallCaps/>
                <w:szCs w:val="18"/>
                <w:lang w:val="en-US"/>
              </w:rPr>
              <w:t xml:space="preserve">Division </w:t>
            </w:r>
            <w:r w:rsidRPr="004547E1">
              <w:rPr>
                <w:szCs w:val="18"/>
                <w:lang w:val="en-US"/>
              </w:rPr>
              <w:t>530.</w:t>
            </w:r>
            <w:r w:rsidRPr="004547E1">
              <w:rPr>
                <w:rFonts w:eastAsia="Times New Roman"/>
                <w:szCs w:val="18"/>
                <w:lang w:val="en-US"/>
              </w:rPr>
              <w:t>—TRADE COMMISSIONER SERVICE</w:t>
            </w:r>
          </w:p>
        </w:tc>
        <w:tc>
          <w:tcPr>
            <w:tcW w:w="1350" w:type="dxa"/>
            <w:tcBorders>
              <w:top w:val="nil"/>
              <w:left w:val="single" w:sz="6" w:space="0" w:color="auto"/>
              <w:bottom w:val="nil"/>
              <w:right w:val="single" w:sz="6" w:space="0" w:color="auto"/>
            </w:tcBorders>
            <w:shd w:val="clear" w:color="auto" w:fill="FFFFFF"/>
          </w:tcPr>
          <w:p w14:paraId="6BFE9209"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20356173"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3AE84E1F" w14:textId="77777777" w:rsidR="004A5884" w:rsidRPr="00265ABD" w:rsidRDefault="004A5884" w:rsidP="00265ABD">
            <w:pPr>
              <w:shd w:val="clear" w:color="auto" w:fill="FFFFFF"/>
            </w:pPr>
          </w:p>
        </w:tc>
      </w:tr>
      <w:tr w:rsidR="004A5884" w:rsidRPr="00265ABD" w14:paraId="1C6F2A81" w14:textId="77777777" w:rsidTr="006A35EE">
        <w:trPr>
          <w:trHeight w:val="20"/>
          <w:jc w:val="center"/>
        </w:trPr>
        <w:tc>
          <w:tcPr>
            <w:tcW w:w="5170" w:type="dxa"/>
            <w:tcBorders>
              <w:top w:val="nil"/>
              <w:left w:val="nil"/>
              <w:bottom w:val="nil"/>
              <w:right w:val="single" w:sz="6" w:space="0" w:color="auto"/>
            </w:tcBorders>
            <w:shd w:val="clear" w:color="auto" w:fill="FFFFFF"/>
          </w:tcPr>
          <w:p w14:paraId="7C9D3F7C" w14:textId="77777777" w:rsidR="004A5884" w:rsidRPr="00265ABD" w:rsidRDefault="00783648" w:rsidP="006A35EE">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0" w:type="dxa"/>
            <w:tcBorders>
              <w:top w:val="nil"/>
              <w:left w:val="single" w:sz="6" w:space="0" w:color="auto"/>
              <w:bottom w:val="nil"/>
              <w:right w:val="single" w:sz="6" w:space="0" w:color="auto"/>
            </w:tcBorders>
            <w:shd w:val="clear" w:color="auto" w:fill="FFFFFF"/>
          </w:tcPr>
          <w:p w14:paraId="37997C99"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164DB980"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3ED214A7" w14:textId="77777777" w:rsidR="004A5884" w:rsidRPr="00265ABD" w:rsidRDefault="004A5884" w:rsidP="00265ABD">
            <w:pPr>
              <w:shd w:val="clear" w:color="auto" w:fill="FFFFFF"/>
            </w:pPr>
          </w:p>
        </w:tc>
      </w:tr>
      <w:tr w:rsidR="004A5884" w:rsidRPr="00265ABD" w14:paraId="2FAA6BB6" w14:textId="77777777" w:rsidTr="006A35EE">
        <w:trPr>
          <w:trHeight w:val="20"/>
          <w:jc w:val="center"/>
        </w:trPr>
        <w:tc>
          <w:tcPr>
            <w:tcW w:w="5170" w:type="dxa"/>
            <w:tcBorders>
              <w:top w:val="nil"/>
              <w:left w:val="nil"/>
              <w:bottom w:val="nil"/>
              <w:right w:val="single" w:sz="6" w:space="0" w:color="auto"/>
            </w:tcBorders>
            <w:shd w:val="clear" w:color="auto" w:fill="FFFFFF"/>
          </w:tcPr>
          <w:p w14:paraId="6FBE568D" w14:textId="77777777" w:rsidR="004A5884" w:rsidRPr="00265ABD" w:rsidRDefault="00783648" w:rsidP="006A35EE">
            <w:pPr>
              <w:shd w:val="clear" w:color="auto" w:fill="FFFFFF"/>
              <w:tabs>
                <w:tab w:val="left" w:leader="dot" w:pos="4954"/>
              </w:tabs>
              <w:ind w:left="154"/>
              <w:jc w:val="both"/>
            </w:pPr>
            <w:r w:rsidRPr="004547E1">
              <w:rPr>
                <w:szCs w:val="18"/>
                <w:lang w:val="en-US"/>
              </w:rPr>
              <w:t>01. Salaries and allowances</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40B4832" w14:textId="77777777" w:rsidR="004A5884" w:rsidRPr="00265ABD" w:rsidRDefault="00783648" w:rsidP="006A35EE">
            <w:pPr>
              <w:shd w:val="clear" w:color="auto" w:fill="FFFFFF"/>
              <w:ind w:right="144"/>
              <w:jc w:val="right"/>
            </w:pPr>
            <w:r w:rsidRPr="004547E1">
              <w:rPr>
                <w:szCs w:val="18"/>
                <w:lang w:val="en-US"/>
              </w:rPr>
              <w:t>3,050,000</w:t>
            </w:r>
          </w:p>
        </w:tc>
        <w:tc>
          <w:tcPr>
            <w:tcW w:w="1350" w:type="dxa"/>
            <w:tcBorders>
              <w:top w:val="nil"/>
              <w:left w:val="single" w:sz="6" w:space="0" w:color="auto"/>
              <w:bottom w:val="nil"/>
              <w:right w:val="single" w:sz="6" w:space="0" w:color="auto"/>
            </w:tcBorders>
            <w:shd w:val="clear" w:color="auto" w:fill="FFFFFF"/>
            <w:vAlign w:val="bottom"/>
          </w:tcPr>
          <w:p w14:paraId="6FDD926F" w14:textId="77777777" w:rsidR="004A5884" w:rsidRPr="00265ABD" w:rsidRDefault="00783648" w:rsidP="006A35EE">
            <w:pPr>
              <w:shd w:val="clear" w:color="auto" w:fill="FFFFFF"/>
              <w:ind w:right="144"/>
              <w:jc w:val="right"/>
            </w:pPr>
            <w:r w:rsidRPr="004547E1">
              <w:rPr>
                <w:szCs w:val="18"/>
                <w:lang w:val="en-US"/>
              </w:rPr>
              <w:t>2,783,200</w:t>
            </w:r>
          </w:p>
        </w:tc>
        <w:tc>
          <w:tcPr>
            <w:tcW w:w="1239" w:type="dxa"/>
            <w:tcBorders>
              <w:top w:val="nil"/>
              <w:left w:val="single" w:sz="6" w:space="0" w:color="auto"/>
              <w:bottom w:val="nil"/>
              <w:right w:val="nil"/>
            </w:tcBorders>
            <w:shd w:val="clear" w:color="auto" w:fill="FFFFFF"/>
            <w:vAlign w:val="bottom"/>
          </w:tcPr>
          <w:p w14:paraId="2247984C" w14:textId="77777777" w:rsidR="004A5884" w:rsidRPr="00265ABD" w:rsidRDefault="00783648" w:rsidP="006A35EE">
            <w:pPr>
              <w:shd w:val="clear" w:color="auto" w:fill="FFFFFF"/>
              <w:ind w:right="144"/>
              <w:jc w:val="right"/>
            </w:pPr>
            <w:r w:rsidRPr="004547E1">
              <w:rPr>
                <w:szCs w:val="18"/>
                <w:lang w:val="en-US"/>
              </w:rPr>
              <w:t>2,672,895</w:t>
            </w:r>
          </w:p>
        </w:tc>
      </w:tr>
      <w:tr w:rsidR="004A5884" w:rsidRPr="00265ABD" w14:paraId="6FACEA72" w14:textId="77777777" w:rsidTr="006A35EE">
        <w:trPr>
          <w:trHeight w:val="20"/>
          <w:jc w:val="center"/>
        </w:trPr>
        <w:tc>
          <w:tcPr>
            <w:tcW w:w="5170" w:type="dxa"/>
            <w:tcBorders>
              <w:top w:val="nil"/>
              <w:left w:val="nil"/>
              <w:bottom w:val="nil"/>
              <w:right w:val="single" w:sz="6" w:space="0" w:color="auto"/>
            </w:tcBorders>
            <w:shd w:val="clear" w:color="auto" w:fill="FFFFFF"/>
          </w:tcPr>
          <w:p w14:paraId="37F2DF43" w14:textId="77777777" w:rsidR="004A5884" w:rsidRPr="00265ABD" w:rsidRDefault="00783648" w:rsidP="006A35EE">
            <w:pPr>
              <w:shd w:val="clear" w:color="auto" w:fill="FFFFFF"/>
              <w:tabs>
                <w:tab w:val="left" w:leader="dot" w:pos="4954"/>
              </w:tabs>
              <w:ind w:left="154"/>
              <w:jc w:val="both"/>
            </w:pPr>
            <w:r w:rsidRPr="004547E1">
              <w:rPr>
                <w:szCs w:val="18"/>
                <w:lang w:val="en-US"/>
              </w:rPr>
              <w:t>02. Extra duty pay</w:t>
            </w:r>
            <w:r w:rsidR="006A35EE">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7B6BE561" w14:textId="77777777" w:rsidR="004A5884" w:rsidRPr="00265ABD" w:rsidRDefault="00783648" w:rsidP="006A35EE">
            <w:pPr>
              <w:shd w:val="clear" w:color="auto" w:fill="FFFFFF"/>
              <w:ind w:right="144"/>
              <w:jc w:val="right"/>
            </w:pPr>
            <w:r w:rsidRPr="004547E1">
              <w:rPr>
                <w:szCs w:val="18"/>
                <w:lang w:val="en-US"/>
              </w:rPr>
              <w:t>20,000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54BA47C" w14:textId="77777777" w:rsidR="004A5884" w:rsidRPr="00265ABD" w:rsidRDefault="00783648" w:rsidP="006A35EE">
            <w:pPr>
              <w:shd w:val="clear" w:color="auto" w:fill="FFFFFF"/>
              <w:ind w:right="144"/>
              <w:jc w:val="right"/>
            </w:pPr>
            <w:r w:rsidRPr="004547E1">
              <w:rPr>
                <w:szCs w:val="18"/>
                <w:lang w:val="en-US"/>
              </w:rPr>
              <w:t>20,000</w:t>
            </w:r>
          </w:p>
        </w:tc>
        <w:tc>
          <w:tcPr>
            <w:tcW w:w="1239" w:type="dxa"/>
            <w:tcBorders>
              <w:top w:val="nil"/>
              <w:left w:val="single" w:sz="6" w:space="0" w:color="auto"/>
              <w:bottom w:val="single" w:sz="6" w:space="0" w:color="auto"/>
              <w:right w:val="nil"/>
            </w:tcBorders>
            <w:shd w:val="clear" w:color="auto" w:fill="FFFFFF"/>
            <w:vAlign w:val="bottom"/>
          </w:tcPr>
          <w:p w14:paraId="71F218C3" w14:textId="77777777" w:rsidR="004A5884" w:rsidRPr="00265ABD" w:rsidRDefault="00783648" w:rsidP="006A35EE">
            <w:pPr>
              <w:shd w:val="clear" w:color="auto" w:fill="FFFFFF"/>
              <w:ind w:right="144"/>
              <w:jc w:val="right"/>
            </w:pPr>
            <w:r w:rsidRPr="004547E1">
              <w:rPr>
                <w:szCs w:val="18"/>
                <w:lang w:val="en-US"/>
              </w:rPr>
              <w:t>15,613</w:t>
            </w:r>
          </w:p>
        </w:tc>
      </w:tr>
      <w:tr w:rsidR="004A5884" w:rsidRPr="00265ABD" w14:paraId="08BB57FF" w14:textId="77777777" w:rsidTr="006A35EE">
        <w:trPr>
          <w:trHeight w:val="20"/>
          <w:jc w:val="center"/>
        </w:trPr>
        <w:tc>
          <w:tcPr>
            <w:tcW w:w="5170" w:type="dxa"/>
            <w:tcBorders>
              <w:top w:val="nil"/>
              <w:left w:val="nil"/>
              <w:bottom w:val="nil"/>
              <w:right w:val="single" w:sz="6" w:space="0" w:color="auto"/>
            </w:tcBorders>
            <w:shd w:val="clear" w:color="auto" w:fill="FFFFFF"/>
          </w:tcPr>
          <w:p w14:paraId="57AB101F" w14:textId="77777777" w:rsidR="004A5884" w:rsidRPr="00265ABD" w:rsidRDefault="004A5884" w:rsidP="006A35EE">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8966714" w14:textId="77777777" w:rsidR="004A5884" w:rsidRPr="00265ABD" w:rsidRDefault="00783648" w:rsidP="006A35EE">
            <w:pPr>
              <w:shd w:val="clear" w:color="auto" w:fill="FFFFFF"/>
              <w:ind w:right="144"/>
              <w:jc w:val="right"/>
            </w:pPr>
            <w:r w:rsidRPr="004547E1">
              <w:rPr>
                <w:szCs w:val="18"/>
                <w:lang w:val="en-US"/>
              </w:rPr>
              <w:t>3,070,000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CFD40BC" w14:textId="77777777" w:rsidR="004A5884" w:rsidRPr="00265ABD" w:rsidRDefault="00783648" w:rsidP="006A35EE">
            <w:pPr>
              <w:shd w:val="clear" w:color="auto" w:fill="FFFFFF"/>
              <w:ind w:right="144"/>
              <w:jc w:val="right"/>
            </w:pPr>
            <w:r w:rsidRPr="004547E1">
              <w:rPr>
                <w:szCs w:val="18"/>
                <w:lang w:val="en-US"/>
              </w:rPr>
              <w:t>2,803,200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AA9374D" w14:textId="77777777" w:rsidR="004A5884" w:rsidRPr="00265ABD" w:rsidRDefault="00783648" w:rsidP="006A35EE">
            <w:pPr>
              <w:shd w:val="clear" w:color="auto" w:fill="FFFFFF"/>
              <w:ind w:right="144"/>
              <w:jc w:val="right"/>
            </w:pPr>
            <w:r w:rsidRPr="004547E1">
              <w:rPr>
                <w:szCs w:val="18"/>
                <w:lang w:val="en-US"/>
              </w:rPr>
              <w:t>2,688,508</w:t>
            </w:r>
          </w:p>
        </w:tc>
      </w:tr>
      <w:tr w:rsidR="004A5884" w:rsidRPr="00265ABD" w14:paraId="1179B316" w14:textId="77777777" w:rsidTr="006A35EE">
        <w:trPr>
          <w:trHeight w:val="20"/>
          <w:jc w:val="center"/>
        </w:trPr>
        <w:tc>
          <w:tcPr>
            <w:tcW w:w="5170" w:type="dxa"/>
            <w:tcBorders>
              <w:top w:val="nil"/>
              <w:left w:val="nil"/>
              <w:bottom w:val="nil"/>
              <w:right w:val="single" w:sz="6" w:space="0" w:color="auto"/>
            </w:tcBorders>
            <w:shd w:val="clear" w:color="auto" w:fill="FFFFFF"/>
          </w:tcPr>
          <w:p w14:paraId="162B8F02" w14:textId="77777777" w:rsidR="004A5884" w:rsidRPr="00265ABD" w:rsidRDefault="00783648" w:rsidP="006A35EE">
            <w:pPr>
              <w:shd w:val="clear" w:color="auto" w:fill="FFFFFF"/>
              <w:tabs>
                <w:tab w:val="left" w:leader="dot" w:pos="4954"/>
              </w:tabs>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019EA23" w14:textId="77777777" w:rsidR="004A5884" w:rsidRPr="00265ABD" w:rsidRDefault="004A5884" w:rsidP="006A35EE">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1D381337" w14:textId="77777777" w:rsidR="004A5884" w:rsidRPr="00265ABD" w:rsidRDefault="004A5884" w:rsidP="006A35EE">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B45D7EF" w14:textId="77777777" w:rsidR="004A5884" w:rsidRPr="00265ABD" w:rsidRDefault="004A5884" w:rsidP="006A35EE">
            <w:pPr>
              <w:shd w:val="clear" w:color="auto" w:fill="FFFFFF"/>
              <w:ind w:right="144"/>
              <w:jc w:val="right"/>
            </w:pPr>
          </w:p>
        </w:tc>
      </w:tr>
      <w:tr w:rsidR="004A5884" w:rsidRPr="00265ABD" w14:paraId="58BBFA97" w14:textId="77777777" w:rsidTr="006A35EE">
        <w:trPr>
          <w:trHeight w:val="20"/>
          <w:jc w:val="center"/>
        </w:trPr>
        <w:tc>
          <w:tcPr>
            <w:tcW w:w="5170" w:type="dxa"/>
            <w:tcBorders>
              <w:top w:val="nil"/>
              <w:left w:val="nil"/>
              <w:bottom w:val="nil"/>
              <w:right w:val="single" w:sz="6" w:space="0" w:color="auto"/>
            </w:tcBorders>
            <w:shd w:val="clear" w:color="auto" w:fill="FFFFFF"/>
          </w:tcPr>
          <w:p w14:paraId="04D7FC82" w14:textId="77777777" w:rsidR="004A5884" w:rsidRPr="00265ABD" w:rsidRDefault="00783648" w:rsidP="006A35EE">
            <w:pPr>
              <w:shd w:val="clear" w:color="auto" w:fill="FFFFFF"/>
              <w:tabs>
                <w:tab w:val="left" w:leader="dot" w:pos="4954"/>
              </w:tabs>
              <w:ind w:left="149"/>
              <w:jc w:val="both"/>
            </w:pPr>
            <w:r w:rsidRPr="004547E1">
              <w:rPr>
                <w:szCs w:val="18"/>
                <w:lang w:val="en-US"/>
              </w:rPr>
              <w:t>01. Travelling and subsistence</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CFEAC77" w14:textId="77777777" w:rsidR="004A5884" w:rsidRPr="00265ABD" w:rsidRDefault="00783648" w:rsidP="006A35EE">
            <w:pPr>
              <w:shd w:val="clear" w:color="auto" w:fill="FFFFFF"/>
              <w:ind w:right="144"/>
              <w:jc w:val="right"/>
            </w:pPr>
            <w:r w:rsidRPr="004547E1">
              <w:rPr>
                <w:szCs w:val="18"/>
                <w:lang w:val="en-US"/>
              </w:rPr>
              <w:t>500,000</w:t>
            </w:r>
          </w:p>
        </w:tc>
        <w:tc>
          <w:tcPr>
            <w:tcW w:w="1350" w:type="dxa"/>
            <w:tcBorders>
              <w:top w:val="nil"/>
              <w:left w:val="single" w:sz="6" w:space="0" w:color="auto"/>
              <w:bottom w:val="nil"/>
              <w:right w:val="single" w:sz="6" w:space="0" w:color="auto"/>
            </w:tcBorders>
            <w:shd w:val="clear" w:color="auto" w:fill="FFFFFF"/>
            <w:vAlign w:val="bottom"/>
          </w:tcPr>
          <w:p w14:paraId="012B35A3" w14:textId="77777777" w:rsidR="004A5884" w:rsidRPr="00265ABD" w:rsidRDefault="00783648" w:rsidP="006A35EE">
            <w:pPr>
              <w:shd w:val="clear" w:color="auto" w:fill="FFFFFF"/>
              <w:ind w:right="144"/>
              <w:jc w:val="right"/>
            </w:pPr>
            <w:r w:rsidRPr="004547E1">
              <w:rPr>
                <w:szCs w:val="18"/>
                <w:lang w:val="en-US"/>
              </w:rPr>
              <w:t>621,700</w:t>
            </w:r>
          </w:p>
        </w:tc>
        <w:tc>
          <w:tcPr>
            <w:tcW w:w="1239" w:type="dxa"/>
            <w:tcBorders>
              <w:top w:val="nil"/>
              <w:left w:val="single" w:sz="6" w:space="0" w:color="auto"/>
              <w:bottom w:val="nil"/>
              <w:right w:val="nil"/>
            </w:tcBorders>
            <w:shd w:val="clear" w:color="auto" w:fill="FFFFFF"/>
            <w:vAlign w:val="bottom"/>
          </w:tcPr>
          <w:p w14:paraId="71B570F9" w14:textId="77777777" w:rsidR="004A5884" w:rsidRPr="00265ABD" w:rsidRDefault="00783648" w:rsidP="006A35EE">
            <w:pPr>
              <w:shd w:val="clear" w:color="auto" w:fill="FFFFFF"/>
              <w:ind w:right="144"/>
              <w:jc w:val="right"/>
            </w:pPr>
            <w:r w:rsidRPr="004547E1">
              <w:rPr>
                <w:szCs w:val="18"/>
                <w:lang w:val="en-US"/>
              </w:rPr>
              <w:t>579,982</w:t>
            </w:r>
          </w:p>
        </w:tc>
      </w:tr>
      <w:tr w:rsidR="004A5884" w:rsidRPr="00265ABD" w14:paraId="042910DF" w14:textId="77777777" w:rsidTr="006A35EE">
        <w:trPr>
          <w:trHeight w:val="20"/>
          <w:jc w:val="center"/>
        </w:trPr>
        <w:tc>
          <w:tcPr>
            <w:tcW w:w="5170" w:type="dxa"/>
            <w:tcBorders>
              <w:top w:val="nil"/>
              <w:left w:val="nil"/>
              <w:bottom w:val="nil"/>
              <w:right w:val="single" w:sz="6" w:space="0" w:color="auto"/>
            </w:tcBorders>
            <w:shd w:val="clear" w:color="auto" w:fill="FFFFFF"/>
          </w:tcPr>
          <w:p w14:paraId="3E895B15" w14:textId="77777777" w:rsidR="004A5884" w:rsidRPr="00265ABD" w:rsidRDefault="00783648" w:rsidP="006A35EE">
            <w:pPr>
              <w:shd w:val="clear" w:color="auto" w:fill="FFFFFF"/>
              <w:tabs>
                <w:tab w:val="left" w:leader="dot" w:pos="4954"/>
              </w:tabs>
              <w:ind w:left="154"/>
              <w:jc w:val="both"/>
            </w:pPr>
            <w:r w:rsidRPr="004547E1">
              <w:rPr>
                <w:szCs w:val="18"/>
                <w:lang w:val="en-US"/>
              </w:rPr>
              <w:t>02. Office requisites and equipment, stationery and printing</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6780182" w14:textId="77777777" w:rsidR="004A5884" w:rsidRPr="00265ABD" w:rsidRDefault="00783648" w:rsidP="006A35EE">
            <w:pPr>
              <w:shd w:val="clear" w:color="auto" w:fill="FFFFFF"/>
              <w:ind w:right="144"/>
              <w:jc w:val="right"/>
            </w:pPr>
            <w:r w:rsidRPr="004547E1">
              <w:rPr>
                <w:szCs w:val="18"/>
                <w:lang w:val="en-US"/>
              </w:rPr>
              <w:t>116,000</w:t>
            </w:r>
          </w:p>
        </w:tc>
        <w:tc>
          <w:tcPr>
            <w:tcW w:w="1350" w:type="dxa"/>
            <w:tcBorders>
              <w:top w:val="nil"/>
              <w:left w:val="single" w:sz="6" w:space="0" w:color="auto"/>
              <w:bottom w:val="nil"/>
              <w:right w:val="single" w:sz="6" w:space="0" w:color="auto"/>
            </w:tcBorders>
            <w:shd w:val="clear" w:color="auto" w:fill="FFFFFF"/>
            <w:vAlign w:val="bottom"/>
          </w:tcPr>
          <w:p w14:paraId="34DE99A4" w14:textId="77777777" w:rsidR="004A5884" w:rsidRPr="00265ABD" w:rsidRDefault="00783648" w:rsidP="006A35EE">
            <w:pPr>
              <w:shd w:val="clear" w:color="auto" w:fill="FFFFFF"/>
              <w:ind w:right="144"/>
              <w:jc w:val="right"/>
            </w:pPr>
            <w:r w:rsidRPr="004547E1">
              <w:rPr>
                <w:szCs w:val="18"/>
                <w:lang w:val="en-US"/>
              </w:rPr>
              <w:t>98,400</w:t>
            </w:r>
          </w:p>
        </w:tc>
        <w:tc>
          <w:tcPr>
            <w:tcW w:w="1239" w:type="dxa"/>
            <w:tcBorders>
              <w:top w:val="nil"/>
              <w:left w:val="single" w:sz="6" w:space="0" w:color="auto"/>
              <w:bottom w:val="nil"/>
              <w:right w:val="nil"/>
            </w:tcBorders>
            <w:shd w:val="clear" w:color="auto" w:fill="FFFFFF"/>
            <w:vAlign w:val="bottom"/>
          </w:tcPr>
          <w:p w14:paraId="5AB8F202" w14:textId="77777777" w:rsidR="004A5884" w:rsidRPr="00265ABD" w:rsidRDefault="00783648" w:rsidP="006A35EE">
            <w:pPr>
              <w:shd w:val="clear" w:color="auto" w:fill="FFFFFF"/>
              <w:ind w:right="144"/>
              <w:jc w:val="right"/>
            </w:pPr>
            <w:r w:rsidRPr="004547E1">
              <w:rPr>
                <w:szCs w:val="18"/>
                <w:lang w:val="en-US"/>
              </w:rPr>
              <w:t>94,502</w:t>
            </w:r>
          </w:p>
        </w:tc>
      </w:tr>
      <w:tr w:rsidR="004A5884" w:rsidRPr="00265ABD" w14:paraId="14B1D2DF" w14:textId="77777777" w:rsidTr="006A35EE">
        <w:trPr>
          <w:trHeight w:val="20"/>
          <w:jc w:val="center"/>
        </w:trPr>
        <w:tc>
          <w:tcPr>
            <w:tcW w:w="5170" w:type="dxa"/>
            <w:tcBorders>
              <w:top w:val="nil"/>
              <w:left w:val="nil"/>
              <w:bottom w:val="nil"/>
              <w:right w:val="single" w:sz="6" w:space="0" w:color="auto"/>
            </w:tcBorders>
            <w:shd w:val="clear" w:color="auto" w:fill="FFFFFF"/>
          </w:tcPr>
          <w:p w14:paraId="3678DBD5" w14:textId="77777777" w:rsidR="004A5884" w:rsidRPr="00265ABD" w:rsidRDefault="00783648" w:rsidP="006A35EE">
            <w:pPr>
              <w:shd w:val="clear" w:color="auto" w:fill="FFFFFF"/>
              <w:tabs>
                <w:tab w:val="left" w:leader="dot" w:pos="4954"/>
              </w:tabs>
              <w:ind w:left="154"/>
              <w:jc w:val="both"/>
            </w:pPr>
            <w:r w:rsidRPr="004547E1">
              <w:rPr>
                <w:szCs w:val="18"/>
                <w:lang w:val="en-US"/>
              </w:rPr>
              <w:t>03. Postage, telegrams, telephone services and cablegrams</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5964348" w14:textId="77777777" w:rsidR="004A5884" w:rsidRPr="00265ABD" w:rsidRDefault="00783648" w:rsidP="006A35EE">
            <w:pPr>
              <w:shd w:val="clear" w:color="auto" w:fill="FFFFFF"/>
              <w:ind w:right="144"/>
              <w:jc w:val="right"/>
            </w:pPr>
            <w:r w:rsidRPr="004547E1">
              <w:rPr>
                <w:szCs w:val="18"/>
                <w:lang w:val="en-US"/>
              </w:rPr>
              <w:t>220,000</w:t>
            </w:r>
          </w:p>
        </w:tc>
        <w:tc>
          <w:tcPr>
            <w:tcW w:w="1350" w:type="dxa"/>
            <w:tcBorders>
              <w:top w:val="nil"/>
              <w:left w:val="single" w:sz="6" w:space="0" w:color="auto"/>
              <w:bottom w:val="nil"/>
              <w:right w:val="single" w:sz="6" w:space="0" w:color="auto"/>
            </w:tcBorders>
            <w:shd w:val="clear" w:color="auto" w:fill="FFFFFF"/>
            <w:vAlign w:val="bottom"/>
          </w:tcPr>
          <w:p w14:paraId="00A0173F" w14:textId="77777777" w:rsidR="004A5884" w:rsidRPr="00265ABD" w:rsidRDefault="00783648" w:rsidP="006A35EE">
            <w:pPr>
              <w:shd w:val="clear" w:color="auto" w:fill="FFFFFF"/>
              <w:ind w:right="144"/>
              <w:jc w:val="right"/>
            </w:pPr>
            <w:r w:rsidRPr="004547E1">
              <w:rPr>
                <w:szCs w:val="18"/>
                <w:lang w:val="en-US"/>
              </w:rPr>
              <w:t>210,400</w:t>
            </w:r>
          </w:p>
        </w:tc>
        <w:tc>
          <w:tcPr>
            <w:tcW w:w="1239" w:type="dxa"/>
            <w:tcBorders>
              <w:top w:val="nil"/>
              <w:left w:val="single" w:sz="6" w:space="0" w:color="auto"/>
              <w:bottom w:val="nil"/>
              <w:right w:val="nil"/>
            </w:tcBorders>
            <w:shd w:val="clear" w:color="auto" w:fill="FFFFFF"/>
            <w:vAlign w:val="bottom"/>
          </w:tcPr>
          <w:p w14:paraId="18A8898E" w14:textId="77777777" w:rsidR="004A5884" w:rsidRPr="00265ABD" w:rsidRDefault="00783648" w:rsidP="006A35EE">
            <w:pPr>
              <w:shd w:val="clear" w:color="auto" w:fill="FFFFFF"/>
              <w:ind w:right="144"/>
              <w:jc w:val="right"/>
            </w:pPr>
            <w:r w:rsidRPr="004547E1">
              <w:rPr>
                <w:szCs w:val="18"/>
                <w:lang w:val="en-US"/>
              </w:rPr>
              <w:t>193,279</w:t>
            </w:r>
          </w:p>
        </w:tc>
      </w:tr>
      <w:tr w:rsidR="004A5884" w:rsidRPr="00265ABD" w14:paraId="1F8B407A" w14:textId="77777777" w:rsidTr="006A35EE">
        <w:trPr>
          <w:trHeight w:val="20"/>
          <w:jc w:val="center"/>
        </w:trPr>
        <w:tc>
          <w:tcPr>
            <w:tcW w:w="5170" w:type="dxa"/>
            <w:tcBorders>
              <w:top w:val="nil"/>
              <w:left w:val="nil"/>
              <w:bottom w:val="nil"/>
              <w:right w:val="single" w:sz="6" w:space="0" w:color="auto"/>
            </w:tcBorders>
            <w:shd w:val="clear" w:color="auto" w:fill="FFFFFF"/>
          </w:tcPr>
          <w:p w14:paraId="04F38287" w14:textId="77777777" w:rsidR="004A5884" w:rsidRPr="00265ABD" w:rsidRDefault="00783648" w:rsidP="006A35EE">
            <w:pPr>
              <w:shd w:val="clear" w:color="auto" w:fill="FFFFFF"/>
              <w:tabs>
                <w:tab w:val="left" w:leader="dot" w:pos="4954"/>
              </w:tabs>
              <w:ind w:left="144"/>
              <w:jc w:val="both"/>
            </w:pPr>
            <w:r w:rsidRPr="004547E1">
              <w:rPr>
                <w:szCs w:val="18"/>
                <w:lang w:val="en-US"/>
              </w:rPr>
              <w:t>04. Rent</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CE33825" w14:textId="77777777" w:rsidR="004A5884" w:rsidRPr="00265ABD" w:rsidRDefault="00783648" w:rsidP="006A35EE">
            <w:pPr>
              <w:shd w:val="clear" w:color="auto" w:fill="FFFFFF"/>
              <w:ind w:right="144"/>
              <w:jc w:val="right"/>
            </w:pPr>
            <w:r w:rsidRPr="004547E1">
              <w:rPr>
                <w:szCs w:val="18"/>
                <w:lang w:val="en-US"/>
              </w:rPr>
              <w:t>484,000</w:t>
            </w:r>
          </w:p>
        </w:tc>
        <w:tc>
          <w:tcPr>
            <w:tcW w:w="1350" w:type="dxa"/>
            <w:tcBorders>
              <w:top w:val="nil"/>
              <w:left w:val="single" w:sz="6" w:space="0" w:color="auto"/>
              <w:bottom w:val="nil"/>
              <w:right w:val="single" w:sz="6" w:space="0" w:color="auto"/>
            </w:tcBorders>
            <w:shd w:val="clear" w:color="auto" w:fill="FFFFFF"/>
            <w:vAlign w:val="bottom"/>
          </w:tcPr>
          <w:p w14:paraId="03ED9D07" w14:textId="77777777" w:rsidR="004A5884" w:rsidRPr="00265ABD" w:rsidRDefault="00783648" w:rsidP="006A35EE">
            <w:pPr>
              <w:shd w:val="clear" w:color="auto" w:fill="FFFFFF"/>
              <w:ind w:right="144"/>
              <w:jc w:val="right"/>
            </w:pPr>
            <w:r w:rsidRPr="004547E1">
              <w:rPr>
                <w:szCs w:val="18"/>
                <w:lang w:val="en-US"/>
              </w:rPr>
              <w:t>676,600</w:t>
            </w:r>
          </w:p>
        </w:tc>
        <w:tc>
          <w:tcPr>
            <w:tcW w:w="1239" w:type="dxa"/>
            <w:tcBorders>
              <w:top w:val="nil"/>
              <w:left w:val="single" w:sz="6" w:space="0" w:color="auto"/>
              <w:bottom w:val="nil"/>
              <w:right w:val="nil"/>
            </w:tcBorders>
            <w:shd w:val="clear" w:color="auto" w:fill="FFFFFF"/>
            <w:vAlign w:val="bottom"/>
          </w:tcPr>
          <w:p w14:paraId="4DADCC81" w14:textId="77777777" w:rsidR="004A5884" w:rsidRPr="00265ABD" w:rsidRDefault="00783648" w:rsidP="006A35EE">
            <w:pPr>
              <w:shd w:val="clear" w:color="auto" w:fill="FFFFFF"/>
              <w:ind w:right="144"/>
              <w:jc w:val="right"/>
            </w:pPr>
            <w:r w:rsidRPr="004547E1">
              <w:rPr>
                <w:szCs w:val="18"/>
                <w:lang w:val="en-US"/>
              </w:rPr>
              <w:t>646,166</w:t>
            </w:r>
          </w:p>
        </w:tc>
      </w:tr>
      <w:tr w:rsidR="004A5884" w:rsidRPr="00265ABD" w14:paraId="3F4E0CAD" w14:textId="77777777" w:rsidTr="006A35EE">
        <w:trPr>
          <w:trHeight w:val="20"/>
          <w:jc w:val="center"/>
        </w:trPr>
        <w:tc>
          <w:tcPr>
            <w:tcW w:w="5170" w:type="dxa"/>
            <w:tcBorders>
              <w:top w:val="nil"/>
              <w:left w:val="nil"/>
              <w:bottom w:val="nil"/>
              <w:right w:val="single" w:sz="6" w:space="0" w:color="auto"/>
            </w:tcBorders>
            <w:shd w:val="clear" w:color="auto" w:fill="FFFFFF"/>
          </w:tcPr>
          <w:p w14:paraId="3C354EC1" w14:textId="77777777" w:rsidR="004A5884" w:rsidRPr="00265ABD" w:rsidRDefault="00783648" w:rsidP="006A35EE">
            <w:pPr>
              <w:shd w:val="clear" w:color="auto" w:fill="FFFFFF"/>
              <w:tabs>
                <w:tab w:val="left" w:leader="dot" w:pos="4954"/>
              </w:tabs>
              <w:ind w:left="144"/>
              <w:jc w:val="both"/>
            </w:pPr>
            <w:r w:rsidRPr="004547E1">
              <w:rPr>
                <w:szCs w:val="18"/>
                <w:lang w:val="en-US"/>
              </w:rPr>
              <w:t>05. Repairs and maintenance</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41B120F" w14:textId="77777777" w:rsidR="004A5884" w:rsidRPr="00265ABD" w:rsidRDefault="00783648" w:rsidP="006A35EE">
            <w:pPr>
              <w:shd w:val="clear" w:color="auto" w:fill="FFFFFF"/>
              <w:ind w:right="144"/>
              <w:jc w:val="right"/>
            </w:pPr>
            <w:r w:rsidRPr="004547E1">
              <w:rPr>
                <w:szCs w:val="18"/>
                <w:lang w:val="en-US"/>
              </w:rPr>
              <w:t>102,700</w:t>
            </w:r>
          </w:p>
        </w:tc>
        <w:tc>
          <w:tcPr>
            <w:tcW w:w="1350" w:type="dxa"/>
            <w:tcBorders>
              <w:top w:val="nil"/>
              <w:left w:val="single" w:sz="6" w:space="0" w:color="auto"/>
              <w:bottom w:val="nil"/>
              <w:right w:val="single" w:sz="6" w:space="0" w:color="auto"/>
            </w:tcBorders>
            <w:shd w:val="clear" w:color="auto" w:fill="FFFFFF"/>
            <w:vAlign w:val="bottom"/>
          </w:tcPr>
          <w:p w14:paraId="7D90C261" w14:textId="77777777" w:rsidR="004A5884" w:rsidRPr="00265ABD" w:rsidRDefault="00783648" w:rsidP="006A35EE">
            <w:pPr>
              <w:shd w:val="clear" w:color="auto" w:fill="FFFFFF"/>
              <w:ind w:right="144"/>
              <w:jc w:val="right"/>
            </w:pPr>
            <w:r w:rsidRPr="004547E1">
              <w:rPr>
                <w:szCs w:val="18"/>
                <w:lang w:val="en-US"/>
              </w:rPr>
              <w:t>115,900</w:t>
            </w:r>
          </w:p>
        </w:tc>
        <w:tc>
          <w:tcPr>
            <w:tcW w:w="1239" w:type="dxa"/>
            <w:tcBorders>
              <w:top w:val="nil"/>
              <w:left w:val="single" w:sz="6" w:space="0" w:color="auto"/>
              <w:bottom w:val="nil"/>
              <w:right w:val="nil"/>
            </w:tcBorders>
            <w:shd w:val="clear" w:color="auto" w:fill="FFFFFF"/>
            <w:vAlign w:val="bottom"/>
          </w:tcPr>
          <w:p w14:paraId="357E09E3" w14:textId="77777777" w:rsidR="004A5884" w:rsidRPr="00265ABD" w:rsidRDefault="00783648" w:rsidP="006A35EE">
            <w:pPr>
              <w:shd w:val="clear" w:color="auto" w:fill="FFFFFF"/>
              <w:ind w:right="144"/>
              <w:jc w:val="right"/>
            </w:pPr>
            <w:r w:rsidRPr="004547E1">
              <w:rPr>
                <w:szCs w:val="18"/>
                <w:lang w:val="en-US"/>
              </w:rPr>
              <w:t>110,686</w:t>
            </w:r>
          </w:p>
        </w:tc>
      </w:tr>
      <w:tr w:rsidR="004A5884" w:rsidRPr="00265ABD" w14:paraId="3F010CEF" w14:textId="77777777" w:rsidTr="006A35EE">
        <w:trPr>
          <w:trHeight w:val="20"/>
          <w:jc w:val="center"/>
        </w:trPr>
        <w:tc>
          <w:tcPr>
            <w:tcW w:w="5170" w:type="dxa"/>
            <w:tcBorders>
              <w:top w:val="nil"/>
              <w:left w:val="nil"/>
              <w:bottom w:val="nil"/>
              <w:right w:val="single" w:sz="6" w:space="0" w:color="auto"/>
            </w:tcBorders>
            <w:shd w:val="clear" w:color="auto" w:fill="FFFFFF"/>
          </w:tcPr>
          <w:p w14:paraId="30492011" w14:textId="77777777" w:rsidR="004A5884" w:rsidRPr="00265ABD" w:rsidRDefault="00783648" w:rsidP="006A35EE">
            <w:pPr>
              <w:shd w:val="clear" w:color="auto" w:fill="FFFFFF"/>
              <w:tabs>
                <w:tab w:val="left" w:leader="dot" w:pos="4954"/>
              </w:tabs>
              <w:ind w:left="144"/>
              <w:jc w:val="both"/>
            </w:pPr>
            <w:r w:rsidRPr="004547E1">
              <w:rPr>
                <w:szCs w:val="18"/>
                <w:lang w:val="en-US"/>
              </w:rPr>
              <w:t>06. Motor vehicles</w:t>
            </w:r>
            <w:r w:rsidRPr="004547E1">
              <w:rPr>
                <w:rFonts w:eastAsia="Times New Roman"/>
                <w:szCs w:val="18"/>
                <w:lang w:val="en-US"/>
              </w:rPr>
              <w:t>—Maintenance and running expenses</w:t>
            </w:r>
            <w:r w:rsidR="006A35EE">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05FF024" w14:textId="77777777" w:rsidR="004A5884" w:rsidRPr="00265ABD" w:rsidRDefault="00783648" w:rsidP="006A35EE">
            <w:pPr>
              <w:shd w:val="clear" w:color="auto" w:fill="FFFFFF"/>
              <w:ind w:right="144"/>
              <w:jc w:val="right"/>
            </w:pPr>
            <w:r w:rsidRPr="004547E1">
              <w:rPr>
                <w:szCs w:val="18"/>
                <w:lang w:val="en-US"/>
              </w:rPr>
              <w:t>22,700</w:t>
            </w:r>
          </w:p>
        </w:tc>
        <w:tc>
          <w:tcPr>
            <w:tcW w:w="1350" w:type="dxa"/>
            <w:tcBorders>
              <w:top w:val="nil"/>
              <w:left w:val="single" w:sz="6" w:space="0" w:color="auto"/>
              <w:bottom w:val="nil"/>
              <w:right w:val="single" w:sz="6" w:space="0" w:color="auto"/>
            </w:tcBorders>
            <w:shd w:val="clear" w:color="auto" w:fill="FFFFFF"/>
            <w:vAlign w:val="bottom"/>
          </w:tcPr>
          <w:p w14:paraId="7B8C3EE3" w14:textId="77777777" w:rsidR="004A5884" w:rsidRPr="00265ABD" w:rsidRDefault="00783648" w:rsidP="006A35EE">
            <w:pPr>
              <w:shd w:val="clear" w:color="auto" w:fill="FFFFFF"/>
              <w:ind w:right="144"/>
              <w:jc w:val="right"/>
            </w:pPr>
            <w:r w:rsidRPr="004547E1">
              <w:rPr>
                <w:szCs w:val="18"/>
                <w:lang w:val="en-US"/>
              </w:rPr>
              <w:t>21,800</w:t>
            </w:r>
          </w:p>
        </w:tc>
        <w:tc>
          <w:tcPr>
            <w:tcW w:w="1239" w:type="dxa"/>
            <w:tcBorders>
              <w:top w:val="nil"/>
              <w:left w:val="single" w:sz="6" w:space="0" w:color="auto"/>
              <w:bottom w:val="nil"/>
              <w:right w:val="nil"/>
            </w:tcBorders>
            <w:shd w:val="clear" w:color="auto" w:fill="FFFFFF"/>
            <w:vAlign w:val="bottom"/>
          </w:tcPr>
          <w:p w14:paraId="4E5571F1" w14:textId="77777777" w:rsidR="004A5884" w:rsidRPr="00265ABD" w:rsidRDefault="00783648" w:rsidP="006A35EE">
            <w:pPr>
              <w:shd w:val="clear" w:color="auto" w:fill="FFFFFF"/>
              <w:ind w:right="144"/>
              <w:jc w:val="right"/>
            </w:pPr>
            <w:r w:rsidRPr="004547E1">
              <w:rPr>
                <w:szCs w:val="18"/>
                <w:lang w:val="en-US"/>
              </w:rPr>
              <w:t>21,319</w:t>
            </w:r>
          </w:p>
        </w:tc>
      </w:tr>
      <w:tr w:rsidR="004A5884" w:rsidRPr="00265ABD" w14:paraId="0E0840EC" w14:textId="77777777" w:rsidTr="006A35EE">
        <w:trPr>
          <w:trHeight w:val="20"/>
          <w:jc w:val="center"/>
        </w:trPr>
        <w:tc>
          <w:tcPr>
            <w:tcW w:w="5170" w:type="dxa"/>
            <w:tcBorders>
              <w:top w:val="nil"/>
              <w:left w:val="nil"/>
              <w:bottom w:val="nil"/>
              <w:right w:val="single" w:sz="6" w:space="0" w:color="auto"/>
            </w:tcBorders>
            <w:shd w:val="clear" w:color="auto" w:fill="FFFFFF"/>
          </w:tcPr>
          <w:p w14:paraId="2659F342" w14:textId="77777777" w:rsidR="004A5884" w:rsidRPr="00265ABD" w:rsidRDefault="00783648" w:rsidP="006A35EE">
            <w:pPr>
              <w:shd w:val="clear" w:color="auto" w:fill="FFFFFF"/>
              <w:tabs>
                <w:tab w:val="left" w:leader="dot" w:pos="4954"/>
              </w:tabs>
              <w:ind w:left="144"/>
              <w:jc w:val="both"/>
            </w:pPr>
            <w:r w:rsidRPr="004547E1">
              <w:rPr>
                <w:szCs w:val="18"/>
                <w:lang w:val="en-US"/>
              </w:rPr>
              <w:t>07. Furniture and fittings</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3D5FAEC" w14:textId="77777777" w:rsidR="004A5884" w:rsidRPr="00265ABD" w:rsidRDefault="00783648" w:rsidP="006A35EE">
            <w:pPr>
              <w:shd w:val="clear" w:color="auto" w:fill="FFFFFF"/>
              <w:ind w:right="144"/>
              <w:jc w:val="right"/>
            </w:pPr>
            <w:r w:rsidRPr="004547E1">
              <w:rPr>
                <w:szCs w:val="18"/>
                <w:lang w:val="en-US"/>
              </w:rPr>
              <w:t>89,600</w:t>
            </w:r>
          </w:p>
        </w:tc>
        <w:tc>
          <w:tcPr>
            <w:tcW w:w="1350" w:type="dxa"/>
            <w:tcBorders>
              <w:top w:val="nil"/>
              <w:left w:val="single" w:sz="6" w:space="0" w:color="auto"/>
              <w:bottom w:val="nil"/>
              <w:right w:val="single" w:sz="6" w:space="0" w:color="auto"/>
            </w:tcBorders>
            <w:shd w:val="clear" w:color="auto" w:fill="FFFFFF"/>
            <w:vAlign w:val="bottom"/>
          </w:tcPr>
          <w:p w14:paraId="230828AC" w14:textId="77777777" w:rsidR="004A5884" w:rsidRPr="00265ABD" w:rsidRDefault="00783648" w:rsidP="006A35EE">
            <w:pPr>
              <w:shd w:val="clear" w:color="auto" w:fill="FFFFFF"/>
              <w:ind w:right="144"/>
              <w:jc w:val="right"/>
            </w:pPr>
            <w:r w:rsidRPr="004547E1">
              <w:rPr>
                <w:szCs w:val="18"/>
                <w:lang w:val="en-US"/>
              </w:rPr>
              <w:t>158,400</w:t>
            </w:r>
          </w:p>
        </w:tc>
        <w:tc>
          <w:tcPr>
            <w:tcW w:w="1239" w:type="dxa"/>
            <w:tcBorders>
              <w:top w:val="nil"/>
              <w:left w:val="single" w:sz="6" w:space="0" w:color="auto"/>
              <w:bottom w:val="nil"/>
              <w:right w:val="nil"/>
            </w:tcBorders>
            <w:shd w:val="clear" w:color="auto" w:fill="FFFFFF"/>
            <w:vAlign w:val="bottom"/>
          </w:tcPr>
          <w:p w14:paraId="0B0D0868" w14:textId="77777777" w:rsidR="004A5884" w:rsidRPr="00265ABD" w:rsidRDefault="00783648" w:rsidP="006A35EE">
            <w:pPr>
              <w:shd w:val="clear" w:color="auto" w:fill="FFFFFF"/>
              <w:ind w:right="144"/>
              <w:jc w:val="right"/>
            </w:pPr>
            <w:r w:rsidRPr="004547E1">
              <w:rPr>
                <w:szCs w:val="18"/>
                <w:lang w:val="en-US"/>
              </w:rPr>
              <w:t>153,083</w:t>
            </w:r>
          </w:p>
        </w:tc>
      </w:tr>
      <w:tr w:rsidR="004A5884" w:rsidRPr="00265ABD" w14:paraId="14065A35" w14:textId="77777777" w:rsidTr="006A35EE">
        <w:trPr>
          <w:trHeight w:val="20"/>
          <w:jc w:val="center"/>
        </w:trPr>
        <w:tc>
          <w:tcPr>
            <w:tcW w:w="5170" w:type="dxa"/>
            <w:tcBorders>
              <w:top w:val="nil"/>
              <w:left w:val="nil"/>
              <w:bottom w:val="nil"/>
              <w:right w:val="single" w:sz="6" w:space="0" w:color="auto"/>
            </w:tcBorders>
            <w:shd w:val="clear" w:color="auto" w:fill="FFFFFF"/>
          </w:tcPr>
          <w:p w14:paraId="6DAF479E" w14:textId="77777777" w:rsidR="004A5884" w:rsidRPr="00265ABD" w:rsidRDefault="00783648" w:rsidP="006A35EE">
            <w:pPr>
              <w:shd w:val="clear" w:color="auto" w:fill="FFFFFF"/>
              <w:tabs>
                <w:tab w:val="left" w:leader="dot" w:pos="4954"/>
              </w:tabs>
              <w:ind w:left="144"/>
              <w:jc w:val="both"/>
            </w:pPr>
            <w:r w:rsidRPr="004547E1">
              <w:rPr>
                <w:szCs w:val="18"/>
                <w:lang w:val="en-US"/>
              </w:rPr>
              <w:t>08. Incidental and other expenditure</w:t>
            </w:r>
            <w:r w:rsidR="006A35EE">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85B66D7" w14:textId="77777777" w:rsidR="004A5884" w:rsidRPr="00265ABD" w:rsidRDefault="00783648" w:rsidP="006A35EE">
            <w:pPr>
              <w:shd w:val="clear" w:color="auto" w:fill="FFFFFF"/>
              <w:ind w:right="144"/>
              <w:jc w:val="right"/>
            </w:pPr>
            <w:r w:rsidRPr="004547E1">
              <w:rPr>
                <w:szCs w:val="18"/>
                <w:lang w:val="en-US"/>
              </w:rPr>
              <w:t>99,000</w:t>
            </w:r>
          </w:p>
        </w:tc>
        <w:tc>
          <w:tcPr>
            <w:tcW w:w="1350" w:type="dxa"/>
            <w:tcBorders>
              <w:top w:val="nil"/>
              <w:left w:val="single" w:sz="6" w:space="0" w:color="auto"/>
              <w:bottom w:val="nil"/>
              <w:right w:val="single" w:sz="6" w:space="0" w:color="auto"/>
            </w:tcBorders>
            <w:shd w:val="clear" w:color="auto" w:fill="FFFFFF"/>
            <w:vAlign w:val="bottom"/>
          </w:tcPr>
          <w:p w14:paraId="65853C6A" w14:textId="77777777" w:rsidR="004A5884" w:rsidRPr="00265ABD" w:rsidRDefault="00783648" w:rsidP="006A35EE">
            <w:pPr>
              <w:shd w:val="clear" w:color="auto" w:fill="FFFFFF"/>
              <w:ind w:right="144"/>
              <w:jc w:val="right"/>
            </w:pPr>
            <w:r w:rsidRPr="004547E1">
              <w:rPr>
                <w:szCs w:val="18"/>
                <w:lang w:val="en-US"/>
              </w:rPr>
              <w:t>105,500</w:t>
            </w:r>
          </w:p>
        </w:tc>
        <w:tc>
          <w:tcPr>
            <w:tcW w:w="1239" w:type="dxa"/>
            <w:tcBorders>
              <w:top w:val="nil"/>
              <w:left w:val="single" w:sz="6" w:space="0" w:color="auto"/>
              <w:bottom w:val="nil"/>
              <w:right w:val="nil"/>
            </w:tcBorders>
            <w:shd w:val="clear" w:color="auto" w:fill="FFFFFF"/>
            <w:vAlign w:val="bottom"/>
          </w:tcPr>
          <w:p w14:paraId="436BA784" w14:textId="77777777" w:rsidR="004A5884" w:rsidRPr="00265ABD" w:rsidRDefault="00783648" w:rsidP="006A35EE">
            <w:pPr>
              <w:shd w:val="clear" w:color="auto" w:fill="FFFFFF"/>
              <w:ind w:right="144"/>
              <w:jc w:val="right"/>
            </w:pPr>
            <w:r w:rsidRPr="004547E1">
              <w:rPr>
                <w:szCs w:val="18"/>
                <w:lang w:val="en-US"/>
              </w:rPr>
              <w:t>97,408</w:t>
            </w:r>
          </w:p>
        </w:tc>
      </w:tr>
      <w:tr w:rsidR="004A5884" w:rsidRPr="00265ABD" w14:paraId="6410E930" w14:textId="77777777" w:rsidTr="006A35EE">
        <w:trPr>
          <w:trHeight w:val="20"/>
          <w:jc w:val="center"/>
        </w:trPr>
        <w:tc>
          <w:tcPr>
            <w:tcW w:w="5170" w:type="dxa"/>
            <w:tcBorders>
              <w:top w:val="nil"/>
              <w:left w:val="nil"/>
              <w:bottom w:val="nil"/>
              <w:right w:val="single" w:sz="6" w:space="0" w:color="auto"/>
            </w:tcBorders>
            <w:shd w:val="clear" w:color="auto" w:fill="FFFFFF"/>
          </w:tcPr>
          <w:p w14:paraId="52BF6245" w14:textId="77777777" w:rsidR="004A5884" w:rsidRPr="00265ABD" w:rsidRDefault="00783648" w:rsidP="006A35EE">
            <w:pPr>
              <w:shd w:val="clear" w:color="auto" w:fill="FFFFFF"/>
              <w:tabs>
                <w:tab w:val="left" w:leader="dot" w:pos="4954"/>
              </w:tabs>
              <w:ind w:left="470"/>
              <w:jc w:val="both"/>
            </w:pPr>
            <w:r w:rsidRPr="004547E1">
              <w:rPr>
                <w:szCs w:val="18"/>
                <w:lang w:val="en-US"/>
              </w:rPr>
              <w:t>Imprest advances</w:t>
            </w:r>
            <w:r w:rsidR="006A35EE">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329C1B1"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3F867DC" w14:textId="77777777" w:rsidR="004A5884" w:rsidRPr="00265ABD" w:rsidRDefault="00783648" w:rsidP="006A35EE">
            <w:pPr>
              <w:shd w:val="clear" w:color="auto" w:fill="FFFFFF"/>
              <w:ind w:right="144"/>
              <w:jc w:val="right"/>
            </w:pPr>
            <w:r w:rsidRPr="004547E1">
              <w:rPr>
                <w:szCs w:val="18"/>
                <w:lang w:val="en-US"/>
              </w:rPr>
              <w:t>19,000</w:t>
            </w:r>
          </w:p>
        </w:tc>
        <w:tc>
          <w:tcPr>
            <w:tcW w:w="1239" w:type="dxa"/>
            <w:tcBorders>
              <w:top w:val="nil"/>
              <w:left w:val="single" w:sz="6" w:space="0" w:color="auto"/>
              <w:bottom w:val="single" w:sz="6" w:space="0" w:color="auto"/>
              <w:right w:val="nil"/>
            </w:tcBorders>
            <w:shd w:val="clear" w:color="auto" w:fill="FFFFFF"/>
            <w:vAlign w:val="bottom"/>
          </w:tcPr>
          <w:p w14:paraId="2BB5447B" w14:textId="77777777" w:rsidR="004A5884" w:rsidRPr="00265ABD" w:rsidRDefault="00783648" w:rsidP="006A35EE">
            <w:pPr>
              <w:shd w:val="clear" w:color="auto" w:fill="FFFFFF"/>
              <w:ind w:right="144"/>
              <w:jc w:val="right"/>
            </w:pPr>
            <w:r w:rsidRPr="004547E1">
              <w:rPr>
                <w:szCs w:val="18"/>
                <w:lang w:val="en-US"/>
              </w:rPr>
              <w:t>18,922</w:t>
            </w:r>
          </w:p>
        </w:tc>
      </w:tr>
      <w:tr w:rsidR="004A5884" w:rsidRPr="00265ABD" w14:paraId="1AD32117" w14:textId="77777777" w:rsidTr="006A35EE">
        <w:trPr>
          <w:trHeight w:val="20"/>
          <w:jc w:val="center"/>
        </w:trPr>
        <w:tc>
          <w:tcPr>
            <w:tcW w:w="5170" w:type="dxa"/>
            <w:tcBorders>
              <w:top w:val="nil"/>
              <w:left w:val="nil"/>
              <w:bottom w:val="nil"/>
              <w:right w:val="single" w:sz="6" w:space="0" w:color="auto"/>
            </w:tcBorders>
            <w:shd w:val="clear" w:color="auto" w:fill="FFFFFF"/>
          </w:tcPr>
          <w:p w14:paraId="77CED3B7" w14:textId="77777777" w:rsidR="004A5884" w:rsidRPr="00265ABD" w:rsidRDefault="004A5884" w:rsidP="006A35EE">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49D084B" w14:textId="77777777" w:rsidR="004A5884" w:rsidRPr="00265ABD" w:rsidRDefault="00783648" w:rsidP="006A35EE">
            <w:pPr>
              <w:shd w:val="clear" w:color="auto" w:fill="FFFFFF"/>
              <w:ind w:right="144"/>
              <w:jc w:val="right"/>
            </w:pPr>
            <w:r w:rsidRPr="004547E1">
              <w:rPr>
                <w:szCs w:val="18"/>
                <w:lang w:val="en-US"/>
              </w:rPr>
              <w:t>1,634,000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75405FB" w14:textId="77777777" w:rsidR="004A5884" w:rsidRPr="00265ABD" w:rsidRDefault="00783648" w:rsidP="006A35EE">
            <w:pPr>
              <w:shd w:val="clear" w:color="auto" w:fill="FFFFFF"/>
              <w:ind w:right="144"/>
              <w:jc w:val="right"/>
            </w:pPr>
            <w:r w:rsidRPr="004547E1">
              <w:rPr>
                <w:szCs w:val="18"/>
                <w:lang w:val="en-US"/>
              </w:rPr>
              <w:t>2,027,700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D7634C4" w14:textId="77777777" w:rsidR="004A5884" w:rsidRPr="00265ABD" w:rsidRDefault="00783648" w:rsidP="006A35EE">
            <w:pPr>
              <w:shd w:val="clear" w:color="auto" w:fill="FFFFFF"/>
              <w:ind w:right="144"/>
              <w:jc w:val="right"/>
            </w:pPr>
            <w:r w:rsidRPr="004547E1">
              <w:rPr>
                <w:szCs w:val="18"/>
                <w:lang w:val="en-US"/>
              </w:rPr>
              <w:t>1,915,347</w:t>
            </w:r>
          </w:p>
        </w:tc>
      </w:tr>
      <w:tr w:rsidR="004A5884" w:rsidRPr="00265ABD" w14:paraId="0A2E0937" w14:textId="77777777" w:rsidTr="006A35EE">
        <w:trPr>
          <w:trHeight w:val="20"/>
          <w:jc w:val="center"/>
        </w:trPr>
        <w:tc>
          <w:tcPr>
            <w:tcW w:w="5170" w:type="dxa"/>
            <w:tcBorders>
              <w:top w:val="nil"/>
              <w:left w:val="nil"/>
              <w:bottom w:val="nil"/>
              <w:right w:val="single" w:sz="6" w:space="0" w:color="auto"/>
            </w:tcBorders>
            <w:shd w:val="clear" w:color="auto" w:fill="FFFFFF"/>
          </w:tcPr>
          <w:p w14:paraId="30A939B0" w14:textId="77777777" w:rsidR="004A5884" w:rsidRPr="00265ABD" w:rsidRDefault="00592DDF" w:rsidP="006A35EE">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530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716CF9B" w14:textId="77777777" w:rsidR="004A5884" w:rsidRPr="00265ABD" w:rsidRDefault="00783648" w:rsidP="006A35EE">
            <w:pPr>
              <w:shd w:val="clear" w:color="auto" w:fill="FFFFFF"/>
              <w:ind w:right="144"/>
              <w:jc w:val="right"/>
            </w:pPr>
            <w:r w:rsidRPr="00265ABD">
              <w:rPr>
                <w:sz w:val="22"/>
                <w:szCs w:val="22"/>
                <w:lang w:val="en-US"/>
              </w:rPr>
              <w:t>4,704,000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1274FC3" w14:textId="77777777" w:rsidR="004A5884" w:rsidRPr="00265ABD" w:rsidRDefault="00783648" w:rsidP="006A35EE">
            <w:pPr>
              <w:shd w:val="clear" w:color="auto" w:fill="FFFFFF"/>
              <w:ind w:right="144"/>
              <w:jc w:val="right"/>
            </w:pPr>
            <w:r w:rsidRPr="00265ABD">
              <w:rPr>
                <w:sz w:val="22"/>
                <w:szCs w:val="22"/>
                <w:lang w:val="en-US"/>
              </w:rPr>
              <w:t>4,830,900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C2BDF9C" w14:textId="77777777" w:rsidR="004A5884" w:rsidRPr="00265ABD" w:rsidRDefault="00783648" w:rsidP="006A35EE">
            <w:pPr>
              <w:shd w:val="clear" w:color="auto" w:fill="FFFFFF"/>
              <w:ind w:right="144"/>
              <w:jc w:val="right"/>
            </w:pPr>
            <w:r w:rsidRPr="00265ABD">
              <w:rPr>
                <w:sz w:val="22"/>
                <w:szCs w:val="22"/>
                <w:lang w:val="en-US"/>
              </w:rPr>
              <w:t>4,603,855</w:t>
            </w:r>
          </w:p>
        </w:tc>
      </w:tr>
      <w:tr w:rsidR="004A5884" w:rsidRPr="00265ABD" w14:paraId="6A8EAE96" w14:textId="77777777" w:rsidTr="006A35EE">
        <w:trPr>
          <w:trHeight w:val="20"/>
          <w:jc w:val="center"/>
        </w:trPr>
        <w:tc>
          <w:tcPr>
            <w:tcW w:w="5170" w:type="dxa"/>
            <w:tcBorders>
              <w:top w:val="nil"/>
              <w:left w:val="nil"/>
              <w:bottom w:val="nil"/>
              <w:right w:val="single" w:sz="6" w:space="0" w:color="auto"/>
            </w:tcBorders>
            <w:shd w:val="clear" w:color="auto" w:fill="FFFFFF"/>
          </w:tcPr>
          <w:p w14:paraId="23243689" w14:textId="77777777" w:rsidR="004A5884" w:rsidRPr="00265ABD" w:rsidRDefault="00121CAF" w:rsidP="006A35EE">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Trade and Industry</w:t>
            </w:r>
            <w:r w:rsidR="006A35EE">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F4CD80C" w14:textId="77777777" w:rsidR="004A5884" w:rsidRPr="00265ABD" w:rsidRDefault="00783648" w:rsidP="006A35EE">
            <w:pPr>
              <w:shd w:val="clear" w:color="auto" w:fill="FFFFFF"/>
              <w:spacing w:before="120" w:after="120"/>
              <w:ind w:right="144"/>
              <w:jc w:val="right"/>
            </w:pPr>
            <w:r w:rsidRPr="00265ABD">
              <w:rPr>
                <w:b/>
                <w:bCs/>
                <w:sz w:val="22"/>
                <w:szCs w:val="22"/>
                <w:lang w:val="en-US"/>
              </w:rPr>
              <w:t>23,876,000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20919A2" w14:textId="77777777" w:rsidR="004A5884" w:rsidRPr="00265ABD" w:rsidRDefault="00783648" w:rsidP="006A35EE">
            <w:pPr>
              <w:shd w:val="clear" w:color="auto" w:fill="FFFFFF"/>
              <w:spacing w:before="120" w:after="120"/>
              <w:ind w:right="144"/>
              <w:jc w:val="right"/>
            </w:pPr>
            <w:r w:rsidRPr="00265ABD">
              <w:rPr>
                <w:b/>
                <w:bCs/>
                <w:sz w:val="22"/>
                <w:szCs w:val="22"/>
                <w:lang w:val="en-US"/>
              </w:rPr>
              <w:t>19,609,900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2290417" w14:textId="77777777" w:rsidR="004A5884" w:rsidRPr="00265ABD" w:rsidRDefault="00783648" w:rsidP="006A35EE">
            <w:pPr>
              <w:shd w:val="clear" w:color="auto" w:fill="FFFFFF"/>
              <w:spacing w:before="120" w:after="120"/>
              <w:ind w:right="144"/>
              <w:jc w:val="right"/>
            </w:pPr>
            <w:r w:rsidRPr="00265ABD">
              <w:rPr>
                <w:b/>
                <w:bCs/>
                <w:sz w:val="22"/>
                <w:szCs w:val="22"/>
                <w:lang w:val="en-US"/>
              </w:rPr>
              <w:t>16,848,848</w:t>
            </w:r>
          </w:p>
        </w:tc>
      </w:tr>
    </w:tbl>
    <w:p w14:paraId="7ECCA53A" w14:textId="77777777" w:rsidR="004A5884" w:rsidRPr="00265ABD" w:rsidRDefault="00265ABD" w:rsidP="00574E0D">
      <w:pPr>
        <w:shd w:val="clear" w:color="auto" w:fill="FFFFFF"/>
        <w:spacing w:before="120" w:after="120"/>
        <w:jc w:val="center"/>
      </w:pPr>
      <w:r w:rsidRPr="00265ABD">
        <w:br w:type="page"/>
      </w:r>
      <w:r w:rsidR="00783648" w:rsidRPr="00265ABD">
        <w:rPr>
          <w:b/>
          <w:bCs/>
          <w:sz w:val="22"/>
          <w:szCs w:val="22"/>
          <w:lang w:val="en-US"/>
        </w:rPr>
        <w:lastRenderedPageBreak/>
        <w:t>DEPARTMENT OF THE TREASURY</w:t>
      </w:r>
    </w:p>
    <w:p w14:paraId="0BEBA220" w14:textId="77777777" w:rsidR="004A5884" w:rsidRPr="00265ABD" w:rsidRDefault="00783648" w:rsidP="00574E0D">
      <w:pPr>
        <w:shd w:val="clear" w:color="auto" w:fill="FFFFFF"/>
        <w:spacing w:before="120" w:after="120"/>
        <w:jc w:val="center"/>
      </w:pPr>
      <w:r w:rsidRPr="00265ABD">
        <w:rPr>
          <w:sz w:val="22"/>
          <w:szCs w:val="22"/>
          <w:lang w:val="en-US"/>
        </w:rPr>
        <w:t>SUMMARY</w:t>
      </w:r>
    </w:p>
    <w:p w14:paraId="69B7696F" w14:textId="77777777" w:rsidR="004A5884" w:rsidRPr="00265ABD" w:rsidRDefault="00783648" w:rsidP="00574E0D">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3C54AFED" w14:textId="77777777" w:rsidR="004A5884" w:rsidRPr="00265ABD" w:rsidRDefault="00783648" w:rsidP="00574E0D">
      <w:pPr>
        <w:shd w:val="clear" w:color="auto" w:fill="FFFFFF"/>
        <w:spacing w:before="120" w:after="120"/>
        <w:jc w:val="center"/>
      </w:pPr>
      <w:r w:rsidRPr="00265ABD">
        <w:rPr>
          <w:lang w:val="en-US"/>
        </w:rPr>
        <w:t>Expenditure</w:t>
      </w:r>
      <w:r w:rsidRPr="00265ABD">
        <w:rPr>
          <w:rFonts w:eastAsia="Times New Roman"/>
          <w:lang w:val="en-US"/>
        </w:rPr>
        <w:t>—1967–68, Light figures</w:t>
      </w:r>
    </w:p>
    <w:p w14:paraId="17EDE075"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
        <w:gridCol w:w="3623"/>
        <w:gridCol w:w="1170"/>
        <w:gridCol w:w="1350"/>
        <w:gridCol w:w="1260"/>
        <w:gridCol w:w="1239"/>
      </w:tblGrid>
      <w:tr w:rsidR="004A5884" w:rsidRPr="00265ABD" w14:paraId="24566603" w14:textId="77777777" w:rsidTr="00574E0D">
        <w:trPr>
          <w:cantSplit/>
          <w:trHeight w:val="1092"/>
          <w:jc w:val="center"/>
        </w:trPr>
        <w:tc>
          <w:tcPr>
            <w:tcW w:w="467" w:type="dxa"/>
            <w:tcBorders>
              <w:top w:val="single" w:sz="6" w:space="0" w:color="auto"/>
              <w:left w:val="nil"/>
              <w:bottom w:val="single" w:sz="6" w:space="0" w:color="auto"/>
              <w:right w:val="single" w:sz="6" w:space="0" w:color="auto"/>
            </w:tcBorders>
            <w:shd w:val="clear" w:color="auto" w:fill="FFFFFF"/>
            <w:textDirection w:val="btLr"/>
            <w:vAlign w:val="center"/>
          </w:tcPr>
          <w:p w14:paraId="1BC89550" w14:textId="77777777" w:rsidR="004A5884" w:rsidRPr="00265ABD" w:rsidRDefault="00783648" w:rsidP="00574E0D">
            <w:pPr>
              <w:shd w:val="clear" w:color="auto" w:fill="FFFFFF"/>
            </w:pPr>
            <w:r w:rsidRPr="004547E1">
              <w:rPr>
                <w:szCs w:val="14"/>
                <w:lang w:val="en-US"/>
              </w:rPr>
              <w:t>Division</w:t>
            </w:r>
          </w:p>
        </w:tc>
        <w:tc>
          <w:tcPr>
            <w:tcW w:w="3623" w:type="dxa"/>
            <w:tcBorders>
              <w:top w:val="single" w:sz="6" w:space="0" w:color="auto"/>
              <w:left w:val="single" w:sz="6" w:space="0" w:color="auto"/>
              <w:bottom w:val="single" w:sz="6" w:space="0" w:color="auto"/>
              <w:right w:val="single" w:sz="6" w:space="0" w:color="auto"/>
            </w:tcBorders>
            <w:shd w:val="clear" w:color="auto" w:fill="FFFFFF"/>
            <w:vAlign w:val="center"/>
          </w:tcPr>
          <w:p w14:paraId="7914E95D" w14:textId="77777777" w:rsidR="004A5884" w:rsidRPr="00265ABD" w:rsidRDefault="004A5884" w:rsidP="00574E0D">
            <w:pPr>
              <w:shd w:val="clear" w:color="auto" w:fill="FFFFFF"/>
              <w:tabs>
                <w:tab w:val="left" w:leader="dot" w:pos="3493"/>
              </w:tabs>
              <w:jc w:val="cente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324983AE" w14:textId="77777777" w:rsidR="004A5884" w:rsidRPr="00265ABD" w:rsidRDefault="00783648" w:rsidP="00574E0D">
            <w:pPr>
              <w:shd w:val="clear" w:color="auto" w:fill="FFFFFF"/>
              <w:jc w:val="center"/>
            </w:pPr>
            <w:r w:rsidRPr="004547E1">
              <w:rPr>
                <w:szCs w:val="14"/>
                <w:lang w:val="en-US"/>
              </w:rPr>
              <w:t>Salaries and Payments in the nature of Salary</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494D7D75" w14:textId="77777777" w:rsidR="004A5884" w:rsidRPr="00265ABD" w:rsidRDefault="00783648" w:rsidP="00574E0D">
            <w:pPr>
              <w:shd w:val="clear" w:color="auto" w:fill="FFFFFF"/>
              <w:jc w:val="center"/>
            </w:pPr>
            <w:r w:rsidRPr="004547E1">
              <w:rPr>
                <w:szCs w:val="14"/>
                <w:lang w:val="en-US"/>
              </w:rPr>
              <w:t>Administrative 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3CD2C3C7" w14:textId="77777777" w:rsidR="004A5884" w:rsidRPr="00265ABD" w:rsidRDefault="00783648" w:rsidP="00574E0D">
            <w:pPr>
              <w:shd w:val="clear" w:color="auto" w:fill="FFFFFF"/>
              <w:jc w:val="center"/>
            </w:pPr>
            <w:r w:rsidRPr="004547E1">
              <w:rPr>
                <w:szCs w:val="14"/>
                <w:lang w:val="en-US"/>
              </w:rPr>
              <w:t>Other Services</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7CAD6DB3" w14:textId="77777777" w:rsidR="004A5884" w:rsidRPr="00265ABD" w:rsidRDefault="00783648" w:rsidP="00574E0D">
            <w:pPr>
              <w:shd w:val="clear" w:color="auto" w:fill="FFFFFF"/>
              <w:jc w:val="center"/>
            </w:pPr>
            <w:r w:rsidRPr="004547E1">
              <w:rPr>
                <w:szCs w:val="14"/>
                <w:lang w:val="en-US"/>
              </w:rPr>
              <w:t>Total</w:t>
            </w:r>
          </w:p>
        </w:tc>
      </w:tr>
      <w:tr w:rsidR="004A5884" w:rsidRPr="00265ABD" w14:paraId="3AD832A1" w14:textId="77777777" w:rsidTr="00574E0D">
        <w:trPr>
          <w:cantSplit/>
          <w:trHeight w:val="20"/>
          <w:jc w:val="center"/>
        </w:trPr>
        <w:tc>
          <w:tcPr>
            <w:tcW w:w="467" w:type="dxa"/>
            <w:tcBorders>
              <w:top w:val="single" w:sz="6" w:space="0" w:color="auto"/>
              <w:left w:val="nil"/>
              <w:bottom w:val="nil"/>
              <w:right w:val="single" w:sz="6" w:space="0" w:color="auto"/>
            </w:tcBorders>
            <w:shd w:val="clear" w:color="auto" w:fill="FFFFFF"/>
            <w:vAlign w:val="center"/>
          </w:tcPr>
          <w:p w14:paraId="21944FD7" w14:textId="77777777" w:rsidR="004A5884" w:rsidRPr="00265ABD" w:rsidRDefault="004A5884" w:rsidP="00574E0D">
            <w:pPr>
              <w:shd w:val="clear" w:color="auto" w:fill="FFFFFF"/>
              <w:jc w:val="center"/>
            </w:pPr>
          </w:p>
        </w:tc>
        <w:tc>
          <w:tcPr>
            <w:tcW w:w="3623" w:type="dxa"/>
            <w:tcBorders>
              <w:top w:val="single" w:sz="6" w:space="0" w:color="auto"/>
              <w:left w:val="single" w:sz="6" w:space="0" w:color="auto"/>
              <w:bottom w:val="nil"/>
              <w:right w:val="single" w:sz="6" w:space="0" w:color="auto"/>
            </w:tcBorders>
            <w:shd w:val="clear" w:color="auto" w:fill="FFFFFF"/>
            <w:vAlign w:val="center"/>
          </w:tcPr>
          <w:p w14:paraId="51C7C146" w14:textId="77777777" w:rsidR="004A5884" w:rsidRPr="00265ABD" w:rsidRDefault="004A5884" w:rsidP="00574E0D">
            <w:pPr>
              <w:shd w:val="clear" w:color="auto" w:fill="FFFFFF"/>
              <w:tabs>
                <w:tab w:val="left" w:leader="dot" w:pos="3493"/>
              </w:tabs>
              <w:jc w:val="center"/>
            </w:pPr>
          </w:p>
        </w:tc>
        <w:tc>
          <w:tcPr>
            <w:tcW w:w="1170" w:type="dxa"/>
            <w:tcBorders>
              <w:top w:val="single" w:sz="6" w:space="0" w:color="auto"/>
              <w:left w:val="single" w:sz="6" w:space="0" w:color="auto"/>
              <w:bottom w:val="nil"/>
              <w:right w:val="single" w:sz="6" w:space="0" w:color="auto"/>
            </w:tcBorders>
            <w:shd w:val="clear" w:color="auto" w:fill="FFFFFF"/>
            <w:vAlign w:val="center"/>
          </w:tcPr>
          <w:p w14:paraId="774E6FEB" w14:textId="77777777" w:rsidR="004A5884" w:rsidRPr="00265ABD" w:rsidRDefault="00783648" w:rsidP="00574E0D">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1728943E" w14:textId="77777777" w:rsidR="004A5884" w:rsidRPr="00265ABD" w:rsidRDefault="00783648" w:rsidP="00574E0D">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0ACBCA65" w14:textId="77777777" w:rsidR="004A5884" w:rsidRPr="00265ABD" w:rsidRDefault="00783648" w:rsidP="00574E0D">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47203D30" w14:textId="77777777" w:rsidR="004A5884" w:rsidRPr="00265ABD" w:rsidRDefault="00783648" w:rsidP="00574E0D">
            <w:pPr>
              <w:shd w:val="clear" w:color="auto" w:fill="FFFFFF"/>
              <w:jc w:val="center"/>
            </w:pPr>
            <w:r w:rsidRPr="004547E1">
              <w:rPr>
                <w:szCs w:val="18"/>
                <w:lang w:val="en-US"/>
              </w:rPr>
              <w:t>$</w:t>
            </w:r>
          </w:p>
        </w:tc>
      </w:tr>
      <w:tr w:rsidR="004A5884" w:rsidRPr="00265ABD" w14:paraId="74F583FE"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131B1C50" w14:textId="77777777" w:rsidR="004A5884" w:rsidRPr="00265ABD" w:rsidRDefault="00783648" w:rsidP="00574E0D">
            <w:pPr>
              <w:shd w:val="clear" w:color="auto" w:fill="FFFFFF"/>
              <w:jc w:val="center"/>
            </w:pPr>
            <w:r w:rsidRPr="004547E1">
              <w:rPr>
                <w:szCs w:val="18"/>
                <w:lang w:val="en-US"/>
              </w:rPr>
              <w:t>540</w:t>
            </w:r>
          </w:p>
        </w:tc>
        <w:tc>
          <w:tcPr>
            <w:tcW w:w="3623" w:type="dxa"/>
            <w:tcBorders>
              <w:top w:val="nil"/>
              <w:left w:val="single" w:sz="6" w:space="0" w:color="auto"/>
              <w:bottom w:val="nil"/>
              <w:right w:val="single" w:sz="6" w:space="0" w:color="auto"/>
            </w:tcBorders>
            <w:shd w:val="clear" w:color="auto" w:fill="FFFFFF"/>
          </w:tcPr>
          <w:p w14:paraId="1219EA07" w14:textId="77777777" w:rsidR="004A5884" w:rsidRPr="00265ABD" w:rsidRDefault="00783648" w:rsidP="00574E0D">
            <w:pPr>
              <w:shd w:val="clear" w:color="auto" w:fill="FFFFFF"/>
              <w:tabs>
                <w:tab w:val="left" w:leader="dot" w:pos="3493"/>
              </w:tabs>
              <w:jc w:val="both"/>
            </w:pPr>
            <w:r w:rsidRPr="004547E1">
              <w:rPr>
                <w:szCs w:val="14"/>
                <w:lang w:val="en-US"/>
              </w:rPr>
              <w:t>ADMINISTRATIVE</w:t>
            </w:r>
            <w:r w:rsidR="00574E0D">
              <w:rPr>
                <w:szCs w:val="14"/>
                <w:lang w:val="en-US"/>
              </w:rPr>
              <w:tab/>
            </w:r>
          </w:p>
        </w:tc>
        <w:tc>
          <w:tcPr>
            <w:tcW w:w="1170" w:type="dxa"/>
            <w:tcBorders>
              <w:top w:val="nil"/>
              <w:left w:val="single" w:sz="6" w:space="0" w:color="auto"/>
              <w:bottom w:val="nil"/>
              <w:right w:val="single" w:sz="6" w:space="0" w:color="auto"/>
            </w:tcBorders>
            <w:shd w:val="clear" w:color="auto" w:fill="FFFFFF"/>
            <w:vAlign w:val="bottom"/>
          </w:tcPr>
          <w:p w14:paraId="0733D488" w14:textId="77777777" w:rsidR="004A5884" w:rsidRPr="00265ABD" w:rsidRDefault="00783648" w:rsidP="00574E0D">
            <w:pPr>
              <w:shd w:val="clear" w:color="auto" w:fill="FFFFFF"/>
              <w:ind w:right="144"/>
              <w:jc w:val="right"/>
            </w:pPr>
            <w:r w:rsidRPr="004547E1">
              <w:rPr>
                <w:b/>
                <w:bCs/>
                <w:szCs w:val="18"/>
                <w:lang w:val="en-US"/>
              </w:rPr>
              <w:t>4,575,000</w:t>
            </w:r>
          </w:p>
        </w:tc>
        <w:tc>
          <w:tcPr>
            <w:tcW w:w="1350" w:type="dxa"/>
            <w:tcBorders>
              <w:top w:val="nil"/>
              <w:left w:val="single" w:sz="6" w:space="0" w:color="auto"/>
              <w:bottom w:val="nil"/>
              <w:right w:val="single" w:sz="6" w:space="0" w:color="auto"/>
            </w:tcBorders>
            <w:shd w:val="clear" w:color="auto" w:fill="FFFFFF"/>
            <w:vAlign w:val="bottom"/>
          </w:tcPr>
          <w:p w14:paraId="6A6D0B8B" w14:textId="77777777" w:rsidR="004A5884" w:rsidRPr="00265ABD" w:rsidRDefault="00783648" w:rsidP="00574E0D">
            <w:pPr>
              <w:shd w:val="clear" w:color="auto" w:fill="FFFFFF"/>
              <w:ind w:right="144"/>
              <w:jc w:val="right"/>
            </w:pPr>
            <w:r w:rsidRPr="004547E1">
              <w:rPr>
                <w:b/>
                <w:bCs/>
                <w:szCs w:val="18"/>
                <w:lang w:val="en-US"/>
              </w:rPr>
              <w:t>1,993,050</w:t>
            </w:r>
          </w:p>
        </w:tc>
        <w:tc>
          <w:tcPr>
            <w:tcW w:w="1260" w:type="dxa"/>
            <w:tcBorders>
              <w:top w:val="nil"/>
              <w:left w:val="single" w:sz="6" w:space="0" w:color="auto"/>
              <w:bottom w:val="nil"/>
              <w:right w:val="single" w:sz="6" w:space="0" w:color="auto"/>
            </w:tcBorders>
            <w:shd w:val="clear" w:color="auto" w:fill="FFFFFF"/>
            <w:vAlign w:val="bottom"/>
          </w:tcPr>
          <w:p w14:paraId="7460BECA" w14:textId="77777777" w:rsidR="004A5884" w:rsidRPr="00265ABD" w:rsidRDefault="00783648" w:rsidP="00574E0D">
            <w:pPr>
              <w:shd w:val="clear" w:color="auto" w:fill="FFFFFF"/>
              <w:ind w:right="144"/>
              <w:jc w:val="right"/>
            </w:pPr>
            <w:r w:rsidRPr="004547E1">
              <w:rPr>
                <w:b/>
                <w:bCs/>
                <w:szCs w:val="18"/>
                <w:lang w:val="en-US"/>
              </w:rPr>
              <w:t>313,150</w:t>
            </w:r>
          </w:p>
        </w:tc>
        <w:tc>
          <w:tcPr>
            <w:tcW w:w="1239" w:type="dxa"/>
            <w:tcBorders>
              <w:top w:val="nil"/>
              <w:left w:val="single" w:sz="6" w:space="0" w:color="auto"/>
              <w:bottom w:val="nil"/>
              <w:right w:val="nil"/>
            </w:tcBorders>
            <w:shd w:val="clear" w:color="auto" w:fill="FFFFFF"/>
            <w:vAlign w:val="bottom"/>
          </w:tcPr>
          <w:p w14:paraId="3E844FC8" w14:textId="77777777" w:rsidR="004A5884" w:rsidRPr="00265ABD" w:rsidRDefault="00783648" w:rsidP="00574E0D">
            <w:pPr>
              <w:shd w:val="clear" w:color="auto" w:fill="FFFFFF"/>
              <w:ind w:right="144"/>
              <w:jc w:val="right"/>
            </w:pPr>
            <w:r w:rsidRPr="004547E1">
              <w:rPr>
                <w:b/>
                <w:bCs/>
                <w:szCs w:val="18"/>
                <w:lang w:val="en-US"/>
              </w:rPr>
              <w:t>6,881,200</w:t>
            </w:r>
          </w:p>
        </w:tc>
      </w:tr>
      <w:tr w:rsidR="004A5884" w:rsidRPr="00265ABD" w14:paraId="0059552E"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09D5AD66" w14:textId="77777777" w:rsidR="004A5884" w:rsidRPr="00265ABD" w:rsidRDefault="004A5884" w:rsidP="00574E0D">
            <w:pPr>
              <w:shd w:val="clear" w:color="auto" w:fill="FFFFFF"/>
              <w:jc w:val="center"/>
            </w:pPr>
          </w:p>
        </w:tc>
        <w:tc>
          <w:tcPr>
            <w:tcW w:w="3623" w:type="dxa"/>
            <w:tcBorders>
              <w:top w:val="nil"/>
              <w:left w:val="single" w:sz="6" w:space="0" w:color="auto"/>
              <w:bottom w:val="nil"/>
              <w:right w:val="single" w:sz="6" w:space="0" w:color="auto"/>
            </w:tcBorders>
            <w:shd w:val="clear" w:color="auto" w:fill="FFFFFF"/>
          </w:tcPr>
          <w:p w14:paraId="6569DAEC" w14:textId="77777777" w:rsidR="004A5884" w:rsidRPr="00265ABD" w:rsidRDefault="004A5884" w:rsidP="00574E0D">
            <w:pPr>
              <w:shd w:val="clear" w:color="auto" w:fill="FFFFFF"/>
              <w:tabs>
                <w:tab w:val="left" w:leader="dot" w:pos="3493"/>
              </w:tabs>
            </w:pPr>
          </w:p>
        </w:tc>
        <w:tc>
          <w:tcPr>
            <w:tcW w:w="1170" w:type="dxa"/>
            <w:tcBorders>
              <w:top w:val="nil"/>
              <w:left w:val="single" w:sz="6" w:space="0" w:color="auto"/>
              <w:bottom w:val="nil"/>
              <w:right w:val="single" w:sz="6" w:space="0" w:color="auto"/>
            </w:tcBorders>
            <w:shd w:val="clear" w:color="auto" w:fill="FFFFFF"/>
            <w:vAlign w:val="bottom"/>
          </w:tcPr>
          <w:p w14:paraId="29008AC5" w14:textId="77777777" w:rsidR="004A5884" w:rsidRPr="00265ABD" w:rsidRDefault="00783648" w:rsidP="00574E0D">
            <w:pPr>
              <w:shd w:val="clear" w:color="auto" w:fill="FFFFFF"/>
              <w:ind w:right="144"/>
              <w:jc w:val="right"/>
            </w:pPr>
            <w:r w:rsidRPr="004547E1">
              <w:rPr>
                <w:szCs w:val="18"/>
                <w:lang w:val="en-US"/>
              </w:rPr>
              <w:t>4,459,933</w:t>
            </w:r>
          </w:p>
        </w:tc>
        <w:tc>
          <w:tcPr>
            <w:tcW w:w="1350" w:type="dxa"/>
            <w:tcBorders>
              <w:top w:val="nil"/>
              <w:left w:val="single" w:sz="6" w:space="0" w:color="auto"/>
              <w:bottom w:val="nil"/>
              <w:right w:val="single" w:sz="6" w:space="0" w:color="auto"/>
            </w:tcBorders>
            <w:shd w:val="clear" w:color="auto" w:fill="FFFFFF"/>
            <w:vAlign w:val="bottom"/>
          </w:tcPr>
          <w:p w14:paraId="14D864C9" w14:textId="77777777" w:rsidR="004A5884" w:rsidRPr="00265ABD" w:rsidRDefault="00783648" w:rsidP="00574E0D">
            <w:pPr>
              <w:shd w:val="clear" w:color="auto" w:fill="FFFFFF"/>
              <w:ind w:right="144"/>
              <w:jc w:val="right"/>
            </w:pPr>
            <w:r w:rsidRPr="004547E1">
              <w:rPr>
                <w:szCs w:val="18"/>
                <w:lang w:val="en-US"/>
              </w:rPr>
              <w:t>2,312,084</w:t>
            </w:r>
          </w:p>
        </w:tc>
        <w:tc>
          <w:tcPr>
            <w:tcW w:w="1260" w:type="dxa"/>
            <w:tcBorders>
              <w:top w:val="nil"/>
              <w:left w:val="single" w:sz="6" w:space="0" w:color="auto"/>
              <w:bottom w:val="nil"/>
              <w:right w:val="single" w:sz="6" w:space="0" w:color="auto"/>
            </w:tcBorders>
            <w:shd w:val="clear" w:color="auto" w:fill="FFFFFF"/>
            <w:vAlign w:val="bottom"/>
          </w:tcPr>
          <w:p w14:paraId="4C9F35DB" w14:textId="77777777" w:rsidR="004A5884" w:rsidRPr="00265ABD" w:rsidRDefault="00783648" w:rsidP="00574E0D">
            <w:pPr>
              <w:shd w:val="clear" w:color="auto" w:fill="FFFFFF"/>
              <w:ind w:right="144"/>
              <w:jc w:val="right"/>
            </w:pPr>
            <w:r w:rsidRPr="004547E1">
              <w:rPr>
                <w:szCs w:val="18"/>
                <w:lang w:val="en-US"/>
              </w:rPr>
              <w:t>564,652</w:t>
            </w:r>
          </w:p>
        </w:tc>
        <w:tc>
          <w:tcPr>
            <w:tcW w:w="1239" w:type="dxa"/>
            <w:tcBorders>
              <w:top w:val="nil"/>
              <w:left w:val="single" w:sz="6" w:space="0" w:color="auto"/>
              <w:bottom w:val="nil"/>
              <w:right w:val="nil"/>
            </w:tcBorders>
            <w:shd w:val="clear" w:color="auto" w:fill="FFFFFF"/>
            <w:vAlign w:val="bottom"/>
          </w:tcPr>
          <w:p w14:paraId="12E1ED4D" w14:textId="77777777" w:rsidR="004A5884" w:rsidRPr="00265ABD" w:rsidRDefault="00783648" w:rsidP="00574E0D">
            <w:pPr>
              <w:shd w:val="clear" w:color="auto" w:fill="FFFFFF"/>
              <w:ind w:right="144"/>
              <w:jc w:val="right"/>
            </w:pPr>
            <w:r w:rsidRPr="004547E1">
              <w:rPr>
                <w:szCs w:val="18"/>
                <w:lang w:val="en-US"/>
              </w:rPr>
              <w:t>7,336,668</w:t>
            </w:r>
          </w:p>
        </w:tc>
      </w:tr>
      <w:tr w:rsidR="004A5884" w:rsidRPr="00265ABD" w14:paraId="17551D33"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7E256DA5" w14:textId="77777777" w:rsidR="004A5884" w:rsidRPr="00265ABD" w:rsidRDefault="00783648" w:rsidP="00574E0D">
            <w:pPr>
              <w:shd w:val="clear" w:color="auto" w:fill="FFFFFF"/>
              <w:spacing w:before="120"/>
              <w:jc w:val="center"/>
            </w:pPr>
            <w:r w:rsidRPr="004547E1">
              <w:rPr>
                <w:szCs w:val="18"/>
                <w:lang w:val="en-US"/>
              </w:rPr>
              <w:t>542</w:t>
            </w:r>
          </w:p>
        </w:tc>
        <w:tc>
          <w:tcPr>
            <w:tcW w:w="3623" w:type="dxa"/>
            <w:tcBorders>
              <w:top w:val="nil"/>
              <w:left w:val="single" w:sz="6" w:space="0" w:color="auto"/>
              <w:bottom w:val="nil"/>
              <w:right w:val="single" w:sz="6" w:space="0" w:color="auto"/>
            </w:tcBorders>
            <w:shd w:val="clear" w:color="auto" w:fill="FFFFFF"/>
          </w:tcPr>
          <w:p w14:paraId="7CEC4C06" w14:textId="77777777" w:rsidR="004A5884" w:rsidRPr="00265ABD" w:rsidRDefault="00783648" w:rsidP="004A405E">
            <w:pPr>
              <w:shd w:val="clear" w:color="auto" w:fill="FFFFFF"/>
              <w:tabs>
                <w:tab w:val="left" w:leader="dot" w:pos="3493"/>
              </w:tabs>
              <w:spacing w:before="120"/>
              <w:ind w:left="288" w:hanging="288"/>
            </w:pPr>
            <w:r w:rsidRPr="004547E1">
              <w:rPr>
                <w:szCs w:val="14"/>
                <w:lang w:val="en-US"/>
              </w:rPr>
              <w:t>COMMONWEALTH STORES SUPPLY AND TENDER BOARD</w:t>
            </w:r>
            <w:r w:rsidR="00574E0D">
              <w:rPr>
                <w:szCs w:val="14"/>
                <w:lang w:val="en-US"/>
              </w:rPr>
              <w:tab/>
            </w:r>
          </w:p>
        </w:tc>
        <w:tc>
          <w:tcPr>
            <w:tcW w:w="1170" w:type="dxa"/>
            <w:tcBorders>
              <w:top w:val="nil"/>
              <w:left w:val="single" w:sz="6" w:space="0" w:color="auto"/>
              <w:bottom w:val="nil"/>
              <w:right w:val="single" w:sz="6" w:space="0" w:color="auto"/>
            </w:tcBorders>
            <w:shd w:val="clear" w:color="auto" w:fill="FFFFFF"/>
            <w:vAlign w:val="bottom"/>
          </w:tcPr>
          <w:p w14:paraId="102D7ECA" w14:textId="77777777" w:rsidR="004A5884" w:rsidRPr="00265ABD" w:rsidRDefault="00586E9D" w:rsidP="00586E9D">
            <w:pPr>
              <w:shd w:val="clear" w:color="auto" w:fill="FFFFFF"/>
              <w:spacing w:before="120"/>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3C65C18E" w14:textId="77777777" w:rsidR="004A5884" w:rsidRPr="00265ABD" w:rsidRDefault="00783648" w:rsidP="00574E0D">
            <w:pPr>
              <w:shd w:val="clear" w:color="auto" w:fill="FFFFFF"/>
              <w:spacing w:before="120"/>
              <w:ind w:right="144"/>
              <w:jc w:val="right"/>
            </w:pPr>
            <w:r w:rsidRPr="004547E1">
              <w:rPr>
                <w:b/>
                <w:bCs/>
                <w:szCs w:val="18"/>
                <w:lang w:val="en-US"/>
              </w:rPr>
              <w:t>193,000</w:t>
            </w:r>
          </w:p>
        </w:tc>
        <w:tc>
          <w:tcPr>
            <w:tcW w:w="1260" w:type="dxa"/>
            <w:tcBorders>
              <w:top w:val="nil"/>
              <w:left w:val="single" w:sz="6" w:space="0" w:color="auto"/>
              <w:bottom w:val="nil"/>
              <w:right w:val="single" w:sz="6" w:space="0" w:color="auto"/>
            </w:tcBorders>
            <w:shd w:val="clear" w:color="auto" w:fill="FFFFFF"/>
            <w:vAlign w:val="bottom"/>
          </w:tcPr>
          <w:p w14:paraId="26BF4AF1"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13AAB7AD" w14:textId="77777777" w:rsidR="004A5884" w:rsidRPr="00265ABD" w:rsidRDefault="00783648" w:rsidP="00574E0D">
            <w:pPr>
              <w:shd w:val="clear" w:color="auto" w:fill="FFFFFF"/>
              <w:spacing w:before="120"/>
              <w:ind w:right="144"/>
              <w:jc w:val="right"/>
            </w:pPr>
            <w:r w:rsidRPr="004547E1">
              <w:rPr>
                <w:b/>
                <w:bCs/>
                <w:szCs w:val="18"/>
                <w:lang w:val="en-US"/>
              </w:rPr>
              <w:t>193,000</w:t>
            </w:r>
          </w:p>
        </w:tc>
      </w:tr>
      <w:tr w:rsidR="004A5884" w:rsidRPr="00265ABD" w14:paraId="5064CB29"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374DED98" w14:textId="77777777" w:rsidR="004A5884" w:rsidRPr="00265ABD" w:rsidRDefault="004A5884" w:rsidP="00574E0D">
            <w:pPr>
              <w:jc w:val="center"/>
            </w:pPr>
          </w:p>
        </w:tc>
        <w:tc>
          <w:tcPr>
            <w:tcW w:w="3623" w:type="dxa"/>
            <w:tcBorders>
              <w:top w:val="nil"/>
              <w:left w:val="single" w:sz="6" w:space="0" w:color="auto"/>
              <w:bottom w:val="nil"/>
              <w:right w:val="single" w:sz="6" w:space="0" w:color="auto"/>
            </w:tcBorders>
            <w:shd w:val="clear" w:color="auto" w:fill="FFFFFF"/>
          </w:tcPr>
          <w:p w14:paraId="43A09F4F" w14:textId="77777777" w:rsidR="004A5884" w:rsidRPr="00265ABD" w:rsidRDefault="004A5884" w:rsidP="00574E0D">
            <w:pPr>
              <w:tabs>
                <w:tab w:val="left" w:leader="dot" w:pos="3493"/>
              </w:tabs>
            </w:pPr>
          </w:p>
        </w:tc>
        <w:tc>
          <w:tcPr>
            <w:tcW w:w="1170" w:type="dxa"/>
            <w:tcBorders>
              <w:top w:val="nil"/>
              <w:left w:val="single" w:sz="6" w:space="0" w:color="auto"/>
              <w:bottom w:val="nil"/>
              <w:right w:val="single" w:sz="6" w:space="0" w:color="auto"/>
            </w:tcBorders>
            <w:shd w:val="clear" w:color="auto" w:fill="FFFFFF"/>
            <w:vAlign w:val="bottom"/>
          </w:tcPr>
          <w:p w14:paraId="040C714B"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6C630AAF" w14:textId="77777777" w:rsidR="004A5884" w:rsidRPr="00265ABD" w:rsidRDefault="00783648" w:rsidP="00574E0D">
            <w:pPr>
              <w:shd w:val="clear" w:color="auto" w:fill="FFFFFF"/>
              <w:ind w:right="144"/>
              <w:jc w:val="right"/>
            </w:pPr>
            <w:r w:rsidRPr="004547E1">
              <w:rPr>
                <w:szCs w:val="18"/>
                <w:lang w:val="en-US"/>
              </w:rPr>
              <w:t>172,199</w:t>
            </w:r>
          </w:p>
        </w:tc>
        <w:tc>
          <w:tcPr>
            <w:tcW w:w="1260" w:type="dxa"/>
            <w:tcBorders>
              <w:top w:val="nil"/>
              <w:left w:val="single" w:sz="6" w:space="0" w:color="auto"/>
              <w:bottom w:val="nil"/>
              <w:right w:val="single" w:sz="6" w:space="0" w:color="auto"/>
            </w:tcBorders>
            <w:shd w:val="clear" w:color="auto" w:fill="FFFFFF"/>
            <w:vAlign w:val="bottom"/>
          </w:tcPr>
          <w:p w14:paraId="2E9DBD82"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747BE749" w14:textId="77777777" w:rsidR="004A5884" w:rsidRPr="00265ABD" w:rsidRDefault="00783648" w:rsidP="00574E0D">
            <w:pPr>
              <w:shd w:val="clear" w:color="auto" w:fill="FFFFFF"/>
              <w:ind w:right="144"/>
              <w:jc w:val="right"/>
            </w:pPr>
            <w:r w:rsidRPr="004547E1">
              <w:rPr>
                <w:szCs w:val="18"/>
                <w:lang w:val="en-US"/>
              </w:rPr>
              <w:t>172,199</w:t>
            </w:r>
          </w:p>
        </w:tc>
      </w:tr>
      <w:tr w:rsidR="004A5884" w:rsidRPr="00265ABD" w14:paraId="392582E3"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45D2D69C" w14:textId="77777777" w:rsidR="004A5884" w:rsidRPr="00265ABD" w:rsidRDefault="00783648" w:rsidP="00574E0D">
            <w:pPr>
              <w:shd w:val="clear" w:color="auto" w:fill="FFFFFF"/>
              <w:spacing w:before="120"/>
              <w:jc w:val="center"/>
            </w:pPr>
            <w:r w:rsidRPr="004547E1">
              <w:rPr>
                <w:szCs w:val="18"/>
                <w:lang w:val="en-US"/>
              </w:rPr>
              <w:t>546</w:t>
            </w:r>
          </w:p>
        </w:tc>
        <w:tc>
          <w:tcPr>
            <w:tcW w:w="3623" w:type="dxa"/>
            <w:tcBorders>
              <w:top w:val="nil"/>
              <w:left w:val="single" w:sz="6" w:space="0" w:color="auto"/>
              <w:bottom w:val="nil"/>
              <w:right w:val="single" w:sz="6" w:space="0" w:color="auto"/>
            </w:tcBorders>
            <w:shd w:val="clear" w:color="auto" w:fill="FFFFFF"/>
          </w:tcPr>
          <w:p w14:paraId="447FFC08" w14:textId="77777777" w:rsidR="004A5884" w:rsidRPr="00265ABD" w:rsidRDefault="00783648" w:rsidP="00574E0D">
            <w:pPr>
              <w:shd w:val="clear" w:color="auto" w:fill="FFFFFF"/>
              <w:tabs>
                <w:tab w:val="left" w:leader="dot" w:pos="3493"/>
              </w:tabs>
              <w:spacing w:before="120"/>
              <w:jc w:val="both"/>
            </w:pPr>
            <w:r w:rsidRPr="004547E1">
              <w:rPr>
                <w:szCs w:val="14"/>
                <w:lang w:val="en-US"/>
              </w:rPr>
              <w:t>TAXATION BRANCH</w:t>
            </w:r>
            <w:r w:rsidR="00574E0D">
              <w:rPr>
                <w:szCs w:val="14"/>
                <w:lang w:val="en-US"/>
              </w:rPr>
              <w:tab/>
            </w:r>
          </w:p>
        </w:tc>
        <w:tc>
          <w:tcPr>
            <w:tcW w:w="1170" w:type="dxa"/>
            <w:tcBorders>
              <w:top w:val="nil"/>
              <w:left w:val="single" w:sz="6" w:space="0" w:color="auto"/>
              <w:bottom w:val="nil"/>
              <w:right w:val="single" w:sz="6" w:space="0" w:color="auto"/>
            </w:tcBorders>
            <w:shd w:val="clear" w:color="auto" w:fill="FFFFFF"/>
            <w:vAlign w:val="bottom"/>
          </w:tcPr>
          <w:p w14:paraId="7CF4A52E" w14:textId="77777777" w:rsidR="004A5884" w:rsidRPr="00265ABD" w:rsidRDefault="00783648" w:rsidP="00574E0D">
            <w:pPr>
              <w:shd w:val="clear" w:color="auto" w:fill="FFFFFF"/>
              <w:spacing w:before="120"/>
              <w:ind w:right="144"/>
              <w:jc w:val="right"/>
            </w:pPr>
            <w:r w:rsidRPr="004547E1">
              <w:rPr>
                <w:b/>
                <w:bCs/>
                <w:szCs w:val="18"/>
                <w:lang w:val="en-US"/>
              </w:rPr>
              <w:t>33,775,200</w:t>
            </w:r>
          </w:p>
        </w:tc>
        <w:tc>
          <w:tcPr>
            <w:tcW w:w="1350" w:type="dxa"/>
            <w:tcBorders>
              <w:top w:val="nil"/>
              <w:left w:val="single" w:sz="6" w:space="0" w:color="auto"/>
              <w:bottom w:val="nil"/>
              <w:right w:val="single" w:sz="6" w:space="0" w:color="auto"/>
            </w:tcBorders>
            <w:shd w:val="clear" w:color="auto" w:fill="FFFFFF"/>
            <w:vAlign w:val="bottom"/>
          </w:tcPr>
          <w:p w14:paraId="5071D397" w14:textId="77777777" w:rsidR="004A5884" w:rsidRPr="00265ABD" w:rsidRDefault="00783648" w:rsidP="00574E0D">
            <w:pPr>
              <w:shd w:val="clear" w:color="auto" w:fill="FFFFFF"/>
              <w:spacing w:before="120"/>
              <w:ind w:right="144"/>
              <w:jc w:val="right"/>
            </w:pPr>
            <w:r w:rsidRPr="004547E1">
              <w:rPr>
                <w:b/>
                <w:bCs/>
                <w:szCs w:val="18"/>
                <w:lang w:val="en-US"/>
              </w:rPr>
              <w:t>4,764,500</w:t>
            </w:r>
          </w:p>
        </w:tc>
        <w:tc>
          <w:tcPr>
            <w:tcW w:w="1260" w:type="dxa"/>
            <w:tcBorders>
              <w:top w:val="nil"/>
              <w:left w:val="single" w:sz="6" w:space="0" w:color="auto"/>
              <w:bottom w:val="nil"/>
              <w:right w:val="single" w:sz="6" w:space="0" w:color="auto"/>
            </w:tcBorders>
            <w:shd w:val="clear" w:color="auto" w:fill="FFFFFF"/>
            <w:vAlign w:val="bottom"/>
          </w:tcPr>
          <w:p w14:paraId="39CF27B1" w14:textId="77777777" w:rsidR="004A5884" w:rsidRPr="00265ABD" w:rsidRDefault="00783648" w:rsidP="00574E0D">
            <w:pPr>
              <w:shd w:val="clear" w:color="auto" w:fill="FFFFFF"/>
              <w:spacing w:before="120"/>
              <w:ind w:right="144"/>
              <w:jc w:val="right"/>
            </w:pPr>
            <w:r w:rsidRPr="004547E1">
              <w:rPr>
                <w:b/>
                <w:bCs/>
                <w:szCs w:val="18"/>
                <w:lang w:val="en-US"/>
              </w:rPr>
              <w:t>2,035,500</w:t>
            </w:r>
          </w:p>
        </w:tc>
        <w:tc>
          <w:tcPr>
            <w:tcW w:w="1239" w:type="dxa"/>
            <w:tcBorders>
              <w:top w:val="nil"/>
              <w:left w:val="single" w:sz="6" w:space="0" w:color="auto"/>
              <w:bottom w:val="nil"/>
              <w:right w:val="nil"/>
            </w:tcBorders>
            <w:shd w:val="clear" w:color="auto" w:fill="FFFFFF"/>
            <w:vAlign w:val="bottom"/>
          </w:tcPr>
          <w:p w14:paraId="5B3270FD" w14:textId="77777777" w:rsidR="004A5884" w:rsidRPr="00265ABD" w:rsidRDefault="00783648" w:rsidP="00574E0D">
            <w:pPr>
              <w:shd w:val="clear" w:color="auto" w:fill="FFFFFF"/>
              <w:spacing w:before="120"/>
              <w:ind w:right="144"/>
              <w:jc w:val="right"/>
            </w:pPr>
            <w:r w:rsidRPr="004547E1">
              <w:rPr>
                <w:b/>
                <w:bCs/>
                <w:szCs w:val="18"/>
                <w:lang w:val="en-US"/>
              </w:rPr>
              <w:t>40,575,200</w:t>
            </w:r>
          </w:p>
        </w:tc>
      </w:tr>
      <w:tr w:rsidR="004A5884" w:rsidRPr="00265ABD" w14:paraId="7D0C45EF"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6F1B044C" w14:textId="77777777" w:rsidR="004A5884" w:rsidRPr="00265ABD" w:rsidRDefault="004A5884" w:rsidP="00574E0D">
            <w:pPr>
              <w:shd w:val="clear" w:color="auto" w:fill="FFFFFF"/>
              <w:jc w:val="center"/>
            </w:pPr>
          </w:p>
        </w:tc>
        <w:tc>
          <w:tcPr>
            <w:tcW w:w="3623" w:type="dxa"/>
            <w:tcBorders>
              <w:top w:val="nil"/>
              <w:left w:val="single" w:sz="6" w:space="0" w:color="auto"/>
              <w:bottom w:val="nil"/>
              <w:right w:val="single" w:sz="6" w:space="0" w:color="auto"/>
            </w:tcBorders>
            <w:shd w:val="clear" w:color="auto" w:fill="FFFFFF"/>
          </w:tcPr>
          <w:p w14:paraId="7A80BC89" w14:textId="77777777" w:rsidR="004A5884" w:rsidRPr="00265ABD" w:rsidRDefault="004A5884" w:rsidP="00574E0D">
            <w:pPr>
              <w:shd w:val="clear" w:color="auto" w:fill="FFFFFF"/>
              <w:tabs>
                <w:tab w:val="left" w:leader="dot" w:pos="3493"/>
              </w:tabs>
            </w:pPr>
          </w:p>
        </w:tc>
        <w:tc>
          <w:tcPr>
            <w:tcW w:w="1170" w:type="dxa"/>
            <w:tcBorders>
              <w:top w:val="nil"/>
              <w:left w:val="single" w:sz="6" w:space="0" w:color="auto"/>
              <w:bottom w:val="nil"/>
              <w:right w:val="single" w:sz="6" w:space="0" w:color="auto"/>
            </w:tcBorders>
            <w:shd w:val="clear" w:color="auto" w:fill="FFFFFF"/>
            <w:vAlign w:val="bottom"/>
          </w:tcPr>
          <w:p w14:paraId="37CDC762" w14:textId="77777777" w:rsidR="004A5884" w:rsidRPr="00265ABD" w:rsidRDefault="00783648" w:rsidP="00574E0D">
            <w:pPr>
              <w:shd w:val="clear" w:color="auto" w:fill="FFFFFF"/>
              <w:ind w:right="144"/>
              <w:jc w:val="right"/>
            </w:pPr>
            <w:r w:rsidRPr="004547E1">
              <w:rPr>
                <w:szCs w:val="18"/>
                <w:lang w:val="en-US"/>
              </w:rPr>
              <w:t>32,365,993</w:t>
            </w:r>
          </w:p>
        </w:tc>
        <w:tc>
          <w:tcPr>
            <w:tcW w:w="1350" w:type="dxa"/>
            <w:tcBorders>
              <w:top w:val="nil"/>
              <w:left w:val="single" w:sz="6" w:space="0" w:color="auto"/>
              <w:bottom w:val="nil"/>
              <w:right w:val="single" w:sz="6" w:space="0" w:color="auto"/>
            </w:tcBorders>
            <w:shd w:val="clear" w:color="auto" w:fill="FFFFFF"/>
            <w:vAlign w:val="bottom"/>
          </w:tcPr>
          <w:p w14:paraId="6C66DEEE" w14:textId="77777777" w:rsidR="004A5884" w:rsidRPr="00265ABD" w:rsidRDefault="00783648" w:rsidP="00574E0D">
            <w:pPr>
              <w:shd w:val="clear" w:color="auto" w:fill="FFFFFF"/>
              <w:ind w:right="144"/>
              <w:jc w:val="right"/>
            </w:pPr>
            <w:r w:rsidRPr="004547E1">
              <w:rPr>
                <w:szCs w:val="18"/>
                <w:lang w:val="en-US"/>
              </w:rPr>
              <w:t>4,385,165</w:t>
            </w:r>
          </w:p>
        </w:tc>
        <w:tc>
          <w:tcPr>
            <w:tcW w:w="1260" w:type="dxa"/>
            <w:tcBorders>
              <w:top w:val="nil"/>
              <w:left w:val="single" w:sz="6" w:space="0" w:color="auto"/>
              <w:bottom w:val="nil"/>
              <w:right w:val="single" w:sz="6" w:space="0" w:color="auto"/>
            </w:tcBorders>
            <w:shd w:val="clear" w:color="auto" w:fill="FFFFFF"/>
            <w:vAlign w:val="bottom"/>
          </w:tcPr>
          <w:p w14:paraId="4183329E" w14:textId="77777777" w:rsidR="004A5884" w:rsidRPr="00265ABD" w:rsidRDefault="00783648" w:rsidP="00574E0D">
            <w:pPr>
              <w:shd w:val="clear" w:color="auto" w:fill="FFFFFF"/>
              <w:ind w:right="144"/>
              <w:jc w:val="right"/>
            </w:pPr>
            <w:r w:rsidRPr="004547E1">
              <w:rPr>
                <w:szCs w:val="18"/>
                <w:lang w:val="en-US"/>
              </w:rPr>
              <w:t>2,156,320</w:t>
            </w:r>
          </w:p>
        </w:tc>
        <w:tc>
          <w:tcPr>
            <w:tcW w:w="1239" w:type="dxa"/>
            <w:tcBorders>
              <w:top w:val="nil"/>
              <w:left w:val="single" w:sz="6" w:space="0" w:color="auto"/>
              <w:bottom w:val="nil"/>
              <w:right w:val="nil"/>
            </w:tcBorders>
            <w:shd w:val="clear" w:color="auto" w:fill="FFFFFF"/>
            <w:vAlign w:val="bottom"/>
          </w:tcPr>
          <w:p w14:paraId="6139AF70" w14:textId="77777777" w:rsidR="004A5884" w:rsidRPr="00265ABD" w:rsidRDefault="00783648" w:rsidP="00574E0D">
            <w:pPr>
              <w:shd w:val="clear" w:color="auto" w:fill="FFFFFF"/>
              <w:ind w:right="144"/>
              <w:jc w:val="right"/>
            </w:pPr>
            <w:r w:rsidRPr="004547E1">
              <w:rPr>
                <w:szCs w:val="18"/>
                <w:lang w:val="en-US"/>
              </w:rPr>
              <w:t>38,907,478</w:t>
            </w:r>
          </w:p>
        </w:tc>
      </w:tr>
      <w:tr w:rsidR="004A5884" w:rsidRPr="00265ABD" w14:paraId="41C46B8C"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5AE3D164" w14:textId="77777777" w:rsidR="004A5884" w:rsidRPr="00265ABD" w:rsidRDefault="00783648" w:rsidP="00574E0D">
            <w:pPr>
              <w:shd w:val="clear" w:color="auto" w:fill="FFFFFF"/>
              <w:spacing w:before="120"/>
              <w:jc w:val="center"/>
            </w:pPr>
            <w:r w:rsidRPr="004547E1">
              <w:rPr>
                <w:szCs w:val="18"/>
                <w:lang w:val="en-US"/>
              </w:rPr>
              <w:t>548</w:t>
            </w:r>
          </w:p>
        </w:tc>
        <w:tc>
          <w:tcPr>
            <w:tcW w:w="3623" w:type="dxa"/>
            <w:tcBorders>
              <w:top w:val="nil"/>
              <w:left w:val="single" w:sz="6" w:space="0" w:color="auto"/>
              <w:bottom w:val="nil"/>
              <w:right w:val="single" w:sz="6" w:space="0" w:color="auto"/>
            </w:tcBorders>
            <w:shd w:val="clear" w:color="auto" w:fill="FFFFFF"/>
          </w:tcPr>
          <w:p w14:paraId="70E4D4FF" w14:textId="77777777" w:rsidR="004A5884" w:rsidRPr="00265ABD" w:rsidRDefault="00783648" w:rsidP="00574E0D">
            <w:pPr>
              <w:shd w:val="clear" w:color="auto" w:fill="FFFFFF"/>
              <w:tabs>
                <w:tab w:val="left" w:leader="dot" w:pos="3493"/>
              </w:tabs>
              <w:spacing w:before="120"/>
              <w:jc w:val="both"/>
            </w:pPr>
            <w:r w:rsidRPr="004547E1">
              <w:rPr>
                <w:szCs w:val="14"/>
                <w:lang w:val="en-US"/>
              </w:rPr>
              <w:t>TAXATION BOARDS OF REVIEW</w:t>
            </w:r>
            <w:r w:rsidR="00574E0D">
              <w:rPr>
                <w:szCs w:val="14"/>
                <w:lang w:val="en-US"/>
              </w:rPr>
              <w:tab/>
            </w:r>
          </w:p>
        </w:tc>
        <w:tc>
          <w:tcPr>
            <w:tcW w:w="1170" w:type="dxa"/>
            <w:tcBorders>
              <w:top w:val="nil"/>
              <w:left w:val="single" w:sz="6" w:space="0" w:color="auto"/>
              <w:bottom w:val="nil"/>
              <w:right w:val="single" w:sz="6" w:space="0" w:color="auto"/>
            </w:tcBorders>
            <w:shd w:val="clear" w:color="auto" w:fill="FFFFFF"/>
            <w:vAlign w:val="bottom"/>
          </w:tcPr>
          <w:p w14:paraId="15CC3B84" w14:textId="77777777" w:rsidR="004A5884" w:rsidRPr="00265ABD" w:rsidRDefault="00783648" w:rsidP="00574E0D">
            <w:pPr>
              <w:shd w:val="clear" w:color="auto" w:fill="FFFFFF"/>
              <w:spacing w:before="120"/>
              <w:ind w:right="144"/>
              <w:jc w:val="right"/>
            </w:pPr>
            <w:r w:rsidRPr="004547E1">
              <w:rPr>
                <w:b/>
                <w:bCs/>
                <w:szCs w:val="18"/>
                <w:lang w:val="en-US"/>
              </w:rPr>
              <w:t>28,300</w:t>
            </w:r>
          </w:p>
        </w:tc>
        <w:tc>
          <w:tcPr>
            <w:tcW w:w="1350" w:type="dxa"/>
            <w:tcBorders>
              <w:top w:val="nil"/>
              <w:left w:val="single" w:sz="6" w:space="0" w:color="auto"/>
              <w:bottom w:val="nil"/>
              <w:right w:val="single" w:sz="6" w:space="0" w:color="auto"/>
            </w:tcBorders>
            <w:shd w:val="clear" w:color="auto" w:fill="FFFFFF"/>
            <w:vAlign w:val="bottom"/>
          </w:tcPr>
          <w:p w14:paraId="5713FA9D" w14:textId="77777777" w:rsidR="004A5884" w:rsidRPr="00265ABD" w:rsidRDefault="00783648" w:rsidP="00574E0D">
            <w:pPr>
              <w:shd w:val="clear" w:color="auto" w:fill="FFFFFF"/>
              <w:spacing w:before="120"/>
              <w:ind w:right="144"/>
              <w:jc w:val="right"/>
            </w:pPr>
            <w:r w:rsidRPr="004547E1">
              <w:rPr>
                <w:b/>
                <w:bCs/>
                <w:szCs w:val="18"/>
                <w:lang w:val="en-US"/>
              </w:rPr>
              <w:t>14,800</w:t>
            </w:r>
          </w:p>
        </w:tc>
        <w:tc>
          <w:tcPr>
            <w:tcW w:w="1260" w:type="dxa"/>
            <w:tcBorders>
              <w:top w:val="nil"/>
              <w:left w:val="single" w:sz="6" w:space="0" w:color="auto"/>
              <w:bottom w:val="nil"/>
              <w:right w:val="single" w:sz="6" w:space="0" w:color="auto"/>
            </w:tcBorders>
            <w:shd w:val="clear" w:color="auto" w:fill="FFFFFF"/>
            <w:vAlign w:val="bottom"/>
          </w:tcPr>
          <w:p w14:paraId="348233B3"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02062BA1" w14:textId="77777777" w:rsidR="004A5884" w:rsidRPr="00265ABD" w:rsidRDefault="00783648" w:rsidP="00574E0D">
            <w:pPr>
              <w:shd w:val="clear" w:color="auto" w:fill="FFFFFF"/>
              <w:spacing w:before="120"/>
              <w:ind w:right="144"/>
              <w:jc w:val="right"/>
            </w:pPr>
            <w:r w:rsidRPr="004547E1">
              <w:rPr>
                <w:b/>
                <w:bCs/>
                <w:szCs w:val="18"/>
                <w:lang w:val="en-US"/>
              </w:rPr>
              <w:t>43,100</w:t>
            </w:r>
          </w:p>
        </w:tc>
      </w:tr>
      <w:tr w:rsidR="004A5884" w:rsidRPr="00265ABD" w14:paraId="349A318F"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275EAC36" w14:textId="77777777" w:rsidR="004A5884" w:rsidRPr="00265ABD" w:rsidRDefault="004A5884" w:rsidP="00574E0D">
            <w:pPr>
              <w:shd w:val="clear" w:color="auto" w:fill="FFFFFF"/>
              <w:jc w:val="center"/>
            </w:pPr>
          </w:p>
        </w:tc>
        <w:tc>
          <w:tcPr>
            <w:tcW w:w="3623" w:type="dxa"/>
            <w:tcBorders>
              <w:top w:val="nil"/>
              <w:left w:val="single" w:sz="6" w:space="0" w:color="auto"/>
              <w:bottom w:val="nil"/>
              <w:right w:val="single" w:sz="6" w:space="0" w:color="auto"/>
            </w:tcBorders>
            <w:shd w:val="clear" w:color="auto" w:fill="FFFFFF"/>
          </w:tcPr>
          <w:p w14:paraId="76014FA2" w14:textId="77777777" w:rsidR="004A5884" w:rsidRPr="00265ABD" w:rsidRDefault="004A5884" w:rsidP="00574E0D">
            <w:pPr>
              <w:shd w:val="clear" w:color="auto" w:fill="FFFFFF"/>
              <w:tabs>
                <w:tab w:val="left" w:leader="dot" w:pos="3493"/>
              </w:tabs>
            </w:pPr>
          </w:p>
        </w:tc>
        <w:tc>
          <w:tcPr>
            <w:tcW w:w="1170" w:type="dxa"/>
            <w:tcBorders>
              <w:top w:val="nil"/>
              <w:left w:val="single" w:sz="6" w:space="0" w:color="auto"/>
              <w:bottom w:val="nil"/>
              <w:right w:val="single" w:sz="6" w:space="0" w:color="auto"/>
            </w:tcBorders>
            <w:shd w:val="clear" w:color="auto" w:fill="FFFFFF"/>
            <w:vAlign w:val="bottom"/>
          </w:tcPr>
          <w:p w14:paraId="2B58E6A6" w14:textId="77777777" w:rsidR="004A5884" w:rsidRPr="00265ABD" w:rsidRDefault="00783648" w:rsidP="00574E0D">
            <w:pPr>
              <w:shd w:val="clear" w:color="auto" w:fill="FFFFFF"/>
              <w:ind w:right="144"/>
              <w:jc w:val="right"/>
            </w:pPr>
            <w:r w:rsidRPr="004547E1">
              <w:rPr>
                <w:szCs w:val="18"/>
                <w:lang w:val="en-US"/>
              </w:rPr>
              <w:t>28,040</w:t>
            </w:r>
          </w:p>
        </w:tc>
        <w:tc>
          <w:tcPr>
            <w:tcW w:w="1350" w:type="dxa"/>
            <w:tcBorders>
              <w:top w:val="nil"/>
              <w:left w:val="single" w:sz="6" w:space="0" w:color="auto"/>
              <w:bottom w:val="nil"/>
              <w:right w:val="single" w:sz="6" w:space="0" w:color="auto"/>
            </w:tcBorders>
            <w:shd w:val="clear" w:color="auto" w:fill="FFFFFF"/>
            <w:vAlign w:val="bottom"/>
          </w:tcPr>
          <w:p w14:paraId="0C953E42" w14:textId="77777777" w:rsidR="004A5884" w:rsidRPr="00265ABD" w:rsidRDefault="00783648" w:rsidP="00574E0D">
            <w:pPr>
              <w:shd w:val="clear" w:color="auto" w:fill="FFFFFF"/>
              <w:ind w:right="144"/>
              <w:jc w:val="right"/>
            </w:pPr>
            <w:r w:rsidRPr="004547E1">
              <w:rPr>
                <w:szCs w:val="18"/>
                <w:lang w:val="en-US"/>
              </w:rPr>
              <w:t>12,882</w:t>
            </w:r>
          </w:p>
        </w:tc>
        <w:tc>
          <w:tcPr>
            <w:tcW w:w="1260" w:type="dxa"/>
            <w:tcBorders>
              <w:top w:val="nil"/>
              <w:left w:val="single" w:sz="6" w:space="0" w:color="auto"/>
              <w:bottom w:val="nil"/>
              <w:right w:val="single" w:sz="6" w:space="0" w:color="auto"/>
            </w:tcBorders>
            <w:shd w:val="clear" w:color="auto" w:fill="FFFFFF"/>
            <w:vAlign w:val="bottom"/>
          </w:tcPr>
          <w:p w14:paraId="5482162F"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1D99E95C" w14:textId="77777777" w:rsidR="004A5884" w:rsidRPr="00265ABD" w:rsidRDefault="00783648" w:rsidP="00574E0D">
            <w:pPr>
              <w:shd w:val="clear" w:color="auto" w:fill="FFFFFF"/>
              <w:ind w:right="144"/>
              <w:jc w:val="right"/>
            </w:pPr>
            <w:r w:rsidRPr="004547E1">
              <w:rPr>
                <w:szCs w:val="18"/>
                <w:lang w:val="en-US"/>
              </w:rPr>
              <w:t>40,922</w:t>
            </w:r>
          </w:p>
        </w:tc>
      </w:tr>
      <w:tr w:rsidR="004A5884" w:rsidRPr="00265ABD" w14:paraId="4BD71C34"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1A6C0B33" w14:textId="77777777" w:rsidR="004A5884" w:rsidRPr="00265ABD" w:rsidRDefault="00783648" w:rsidP="00574E0D">
            <w:pPr>
              <w:shd w:val="clear" w:color="auto" w:fill="FFFFFF"/>
              <w:spacing w:before="120"/>
              <w:jc w:val="center"/>
            </w:pPr>
            <w:r w:rsidRPr="004547E1">
              <w:rPr>
                <w:szCs w:val="18"/>
                <w:lang w:val="en-US"/>
              </w:rPr>
              <w:t>550</w:t>
            </w:r>
          </w:p>
        </w:tc>
        <w:tc>
          <w:tcPr>
            <w:tcW w:w="3623" w:type="dxa"/>
            <w:tcBorders>
              <w:top w:val="nil"/>
              <w:left w:val="single" w:sz="6" w:space="0" w:color="auto"/>
              <w:bottom w:val="nil"/>
              <w:right w:val="single" w:sz="6" w:space="0" w:color="auto"/>
            </w:tcBorders>
            <w:shd w:val="clear" w:color="auto" w:fill="FFFFFF"/>
          </w:tcPr>
          <w:p w14:paraId="3DF66B9C" w14:textId="77777777" w:rsidR="004A5884" w:rsidRPr="00265ABD" w:rsidRDefault="00783648" w:rsidP="00574E0D">
            <w:pPr>
              <w:shd w:val="clear" w:color="auto" w:fill="FFFFFF"/>
              <w:tabs>
                <w:tab w:val="left" w:leader="dot" w:pos="3493"/>
              </w:tabs>
              <w:spacing w:before="120"/>
              <w:jc w:val="both"/>
            </w:pPr>
            <w:r w:rsidRPr="004547E1">
              <w:rPr>
                <w:szCs w:val="14"/>
                <w:lang w:val="en-US"/>
              </w:rPr>
              <w:t>SUPERANNUATION BRANCH</w:t>
            </w:r>
            <w:r w:rsidR="00574E0D">
              <w:rPr>
                <w:szCs w:val="14"/>
                <w:lang w:val="en-US"/>
              </w:rPr>
              <w:tab/>
            </w:r>
          </w:p>
        </w:tc>
        <w:tc>
          <w:tcPr>
            <w:tcW w:w="1170" w:type="dxa"/>
            <w:tcBorders>
              <w:top w:val="nil"/>
              <w:left w:val="single" w:sz="6" w:space="0" w:color="auto"/>
              <w:bottom w:val="nil"/>
              <w:right w:val="single" w:sz="6" w:space="0" w:color="auto"/>
            </w:tcBorders>
            <w:shd w:val="clear" w:color="auto" w:fill="FFFFFF"/>
            <w:vAlign w:val="bottom"/>
          </w:tcPr>
          <w:p w14:paraId="318B0F79" w14:textId="77777777" w:rsidR="004A5884" w:rsidRPr="00265ABD" w:rsidRDefault="00783648" w:rsidP="00574E0D">
            <w:pPr>
              <w:shd w:val="clear" w:color="auto" w:fill="FFFFFF"/>
              <w:spacing w:before="120"/>
              <w:ind w:right="144"/>
              <w:jc w:val="right"/>
            </w:pPr>
            <w:r w:rsidRPr="004547E1">
              <w:rPr>
                <w:b/>
                <w:bCs/>
                <w:szCs w:val="18"/>
                <w:lang w:val="en-US"/>
              </w:rPr>
              <w:t>1,136,000</w:t>
            </w:r>
          </w:p>
        </w:tc>
        <w:tc>
          <w:tcPr>
            <w:tcW w:w="1350" w:type="dxa"/>
            <w:tcBorders>
              <w:top w:val="nil"/>
              <w:left w:val="single" w:sz="6" w:space="0" w:color="auto"/>
              <w:bottom w:val="nil"/>
              <w:right w:val="single" w:sz="6" w:space="0" w:color="auto"/>
            </w:tcBorders>
            <w:shd w:val="clear" w:color="auto" w:fill="FFFFFF"/>
            <w:vAlign w:val="bottom"/>
          </w:tcPr>
          <w:p w14:paraId="3EDD5997" w14:textId="77777777" w:rsidR="004A5884" w:rsidRPr="00265ABD" w:rsidRDefault="00783648" w:rsidP="00574E0D">
            <w:pPr>
              <w:shd w:val="clear" w:color="auto" w:fill="FFFFFF"/>
              <w:spacing w:before="120"/>
              <w:ind w:right="144"/>
              <w:jc w:val="right"/>
            </w:pPr>
            <w:r w:rsidRPr="004547E1">
              <w:rPr>
                <w:b/>
                <w:bCs/>
                <w:szCs w:val="18"/>
                <w:lang w:val="en-US"/>
              </w:rPr>
              <w:t>152,500</w:t>
            </w:r>
          </w:p>
        </w:tc>
        <w:tc>
          <w:tcPr>
            <w:tcW w:w="1260" w:type="dxa"/>
            <w:tcBorders>
              <w:top w:val="nil"/>
              <w:left w:val="single" w:sz="6" w:space="0" w:color="auto"/>
              <w:bottom w:val="nil"/>
              <w:right w:val="single" w:sz="6" w:space="0" w:color="auto"/>
            </w:tcBorders>
            <w:shd w:val="clear" w:color="auto" w:fill="FFFFFF"/>
            <w:vAlign w:val="bottom"/>
          </w:tcPr>
          <w:p w14:paraId="4CC2DE61"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6ADA17FC" w14:textId="77777777" w:rsidR="004A5884" w:rsidRPr="00265ABD" w:rsidRDefault="00783648" w:rsidP="00574E0D">
            <w:pPr>
              <w:shd w:val="clear" w:color="auto" w:fill="FFFFFF"/>
              <w:spacing w:before="120"/>
              <w:ind w:right="144"/>
              <w:jc w:val="right"/>
            </w:pPr>
            <w:r w:rsidRPr="004547E1">
              <w:rPr>
                <w:b/>
                <w:bCs/>
                <w:szCs w:val="18"/>
                <w:lang w:val="en-US"/>
              </w:rPr>
              <w:t>1,288,500</w:t>
            </w:r>
          </w:p>
        </w:tc>
      </w:tr>
      <w:tr w:rsidR="004A5884" w:rsidRPr="00265ABD" w14:paraId="18159BCC"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1661C1E6" w14:textId="77777777" w:rsidR="004A5884" w:rsidRPr="00265ABD" w:rsidRDefault="004A5884" w:rsidP="00574E0D">
            <w:pPr>
              <w:shd w:val="clear" w:color="auto" w:fill="FFFFFF"/>
              <w:jc w:val="center"/>
            </w:pPr>
          </w:p>
        </w:tc>
        <w:tc>
          <w:tcPr>
            <w:tcW w:w="3623" w:type="dxa"/>
            <w:tcBorders>
              <w:top w:val="nil"/>
              <w:left w:val="single" w:sz="6" w:space="0" w:color="auto"/>
              <w:bottom w:val="nil"/>
              <w:right w:val="single" w:sz="6" w:space="0" w:color="auto"/>
            </w:tcBorders>
            <w:shd w:val="clear" w:color="auto" w:fill="FFFFFF"/>
          </w:tcPr>
          <w:p w14:paraId="3F584136" w14:textId="77777777" w:rsidR="004A5884" w:rsidRPr="00265ABD" w:rsidRDefault="004A5884" w:rsidP="00574E0D">
            <w:pPr>
              <w:shd w:val="clear" w:color="auto" w:fill="FFFFFF"/>
              <w:tabs>
                <w:tab w:val="left" w:leader="dot" w:pos="3493"/>
              </w:tabs>
            </w:pPr>
          </w:p>
        </w:tc>
        <w:tc>
          <w:tcPr>
            <w:tcW w:w="1170" w:type="dxa"/>
            <w:tcBorders>
              <w:top w:val="nil"/>
              <w:left w:val="single" w:sz="6" w:space="0" w:color="auto"/>
              <w:bottom w:val="nil"/>
              <w:right w:val="single" w:sz="6" w:space="0" w:color="auto"/>
            </w:tcBorders>
            <w:shd w:val="clear" w:color="auto" w:fill="FFFFFF"/>
            <w:vAlign w:val="bottom"/>
          </w:tcPr>
          <w:p w14:paraId="37CA9859" w14:textId="77777777" w:rsidR="004A5884" w:rsidRPr="00265ABD" w:rsidRDefault="00783648" w:rsidP="00574E0D">
            <w:pPr>
              <w:shd w:val="clear" w:color="auto" w:fill="FFFFFF"/>
              <w:ind w:right="144"/>
              <w:jc w:val="right"/>
            </w:pPr>
            <w:r w:rsidRPr="004547E1">
              <w:rPr>
                <w:szCs w:val="18"/>
                <w:lang w:val="en-US"/>
              </w:rPr>
              <w:t>1,036,163</w:t>
            </w:r>
          </w:p>
        </w:tc>
        <w:tc>
          <w:tcPr>
            <w:tcW w:w="1350" w:type="dxa"/>
            <w:tcBorders>
              <w:top w:val="nil"/>
              <w:left w:val="single" w:sz="6" w:space="0" w:color="auto"/>
              <w:bottom w:val="nil"/>
              <w:right w:val="single" w:sz="6" w:space="0" w:color="auto"/>
            </w:tcBorders>
            <w:shd w:val="clear" w:color="auto" w:fill="FFFFFF"/>
            <w:vAlign w:val="bottom"/>
          </w:tcPr>
          <w:p w14:paraId="72435F1A" w14:textId="77777777" w:rsidR="004A5884" w:rsidRPr="00265ABD" w:rsidRDefault="00783648" w:rsidP="00574E0D">
            <w:pPr>
              <w:shd w:val="clear" w:color="auto" w:fill="FFFFFF"/>
              <w:ind w:right="144"/>
              <w:jc w:val="right"/>
            </w:pPr>
            <w:r w:rsidRPr="004547E1">
              <w:rPr>
                <w:szCs w:val="18"/>
                <w:lang w:val="en-US"/>
              </w:rPr>
              <w:t>109,412</w:t>
            </w:r>
          </w:p>
        </w:tc>
        <w:tc>
          <w:tcPr>
            <w:tcW w:w="1260" w:type="dxa"/>
            <w:tcBorders>
              <w:top w:val="nil"/>
              <w:left w:val="single" w:sz="6" w:space="0" w:color="auto"/>
              <w:bottom w:val="nil"/>
              <w:right w:val="single" w:sz="6" w:space="0" w:color="auto"/>
            </w:tcBorders>
            <w:shd w:val="clear" w:color="auto" w:fill="FFFFFF"/>
            <w:vAlign w:val="bottom"/>
          </w:tcPr>
          <w:p w14:paraId="1DA4614F"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4635C6BA" w14:textId="77777777" w:rsidR="004A5884" w:rsidRPr="00265ABD" w:rsidRDefault="00783648" w:rsidP="00574E0D">
            <w:pPr>
              <w:shd w:val="clear" w:color="auto" w:fill="FFFFFF"/>
              <w:ind w:right="144"/>
              <w:jc w:val="right"/>
            </w:pPr>
            <w:r w:rsidRPr="004547E1">
              <w:rPr>
                <w:szCs w:val="18"/>
                <w:lang w:val="en-US"/>
              </w:rPr>
              <w:t>1,145,575</w:t>
            </w:r>
          </w:p>
        </w:tc>
      </w:tr>
      <w:tr w:rsidR="004A5884" w:rsidRPr="00265ABD" w14:paraId="18AEED25"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1006ACDD" w14:textId="77777777" w:rsidR="004A5884" w:rsidRPr="00265ABD" w:rsidRDefault="00783648" w:rsidP="00574E0D">
            <w:pPr>
              <w:shd w:val="clear" w:color="auto" w:fill="FFFFFF"/>
              <w:spacing w:before="120"/>
              <w:jc w:val="center"/>
            </w:pPr>
            <w:r w:rsidRPr="004547E1">
              <w:rPr>
                <w:szCs w:val="18"/>
                <w:lang w:val="en-US"/>
              </w:rPr>
              <w:t>552</w:t>
            </w:r>
          </w:p>
        </w:tc>
        <w:tc>
          <w:tcPr>
            <w:tcW w:w="3623" w:type="dxa"/>
            <w:tcBorders>
              <w:top w:val="nil"/>
              <w:left w:val="single" w:sz="6" w:space="0" w:color="auto"/>
              <w:bottom w:val="nil"/>
              <w:right w:val="single" w:sz="6" w:space="0" w:color="auto"/>
            </w:tcBorders>
            <w:shd w:val="clear" w:color="auto" w:fill="FFFFFF"/>
          </w:tcPr>
          <w:p w14:paraId="6B226643" w14:textId="77777777" w:rsidR="004A5884" w:rsidRPr="00265ABD" w:rsidRDefault="00783648" w:rsidP="004A405E">
            <w:pPr>
              <w:shd w:val="clear" w:color="auto" w:fill="FFFFFF"/>
              <w:tabs>
                <w:tab w:val="left" w:leader="dot" w:pos="3493"/>
              </w:tabs>
              <w:spacing w:before="120"/>
              <w:ind w:left="288" w:hanging="288"/>
            </w:pPr>
            <w:r w:rsidRPr="004547E1">
              <w:rPr>
                <w:szCs w:val="14"/>
                <w:lang w:val="en-US"/>
              </w:rPr>
              <w:t>BUREAU OF CENSUS AND STATISTICS</w:t>
            </w:r>
            <w:r w:rsidR="00574E0D">
              <w:rPr>
                <w:szCs w:val="14"/>
                <w:lang w:val="en-US"/>
              </w:rPr>
              <w:tab/>
            </w:r>
          </w:p>
        </w:tc>
        <w:tc>
          <w:tcPr>
            <w:tcW w:w="1170" w:type="dxa"/>
            <w:tcBorders>
              <w:top w:val="nil"/>
              <w:left w:val="single" w:sz="6" w:space="0" w:color="auto"/>
              <w:bottom w:val="nil"/>
              <w:right w:val="single" w:sz="6" w:space="0" w:color="auto"/>
            </w:tcBorders>
            <w:shd w:val="clear" w:color="auto" w:fill="FFFFFF"/>
            <w:vAlign w:val="bottom"/>
          </w:tcPr>
          <w:p w14:paraId="21B9F939" w14:textId="77777777" w:rsidR="004A5884" w:rsidRPr="00265ABD" w:rsidRDefault="00783648" w:rsidP="00574E0D">
            <w:pPr>
              <w:shd w:val="clear" w:color="auto" w:fill="FFFFFF"/>
              <w:spacing w:before="120"/>
              <w:ind w:right="144"/>
              <w:jc w:val="right"/>
            </w:pPr>
            <w:r w:rsidRPr="004547E1">
              <w:rPr>
                <w:b/>
                <w:bCs/>
                <w:szCs w:val="18"/>
                <w:lang w:val="en-US"/>
              </w:rPr>
              <w:t>10,127,000</w:t>
            </w:r>
          </w:p>
        </w:tc>
        <w:tc>
          <w:tcPr>
            <w:tcW w:w="1350" w:type="dxa"/>
            <w:tcBorders>
              <w:top w:val="nil"/>
              <w:left w:val="single" w:sz="6" w:space="0" w:color="auto"/>
              <w:bottom w:val="nil"/>
              <w:right w:val="single" w:sz="6" w:space="0" w:color="auto"/>
            </w:tcBorders>
            <w:shd w:val="clear" w:color="auto" w:fill="FFFFFF"/>
            <w:vAlign w:val="bottom"/>
          </w:tcPr>
          <w:p w14:paraId="769AD44C" w14:textId="77777777" w:rsidR="004A5884" w:rsidRPr="00265ABD" w:rsidRDefault="00783648" w:rsidP="00574E0D">
            <w:pPr>
              <w:shd w:val="clear" w:color="auto" w:fill="FFFFFF"/>
              <w:spacing w:before="120"/>
              <w:ind w:right="144"/>
              <w:jc w:val="right"/>
            </w:pPr>
            <w:r w:rsidRPr="004547E1">
              <w:rPr>
                <w:b/>
                <w:bCs/>
                <w:szCs w:val="18"/>
                <w:lang w:val="en-US"/>
              </w:rPr>
              <w:t>3,704,000</w:t>
            </w:r>
          </w:p>
        </w:tc>
        <w:tc>
          <w:tcPr>
            <w:tcW w:w="1260" w:type="dxa"/>
            <w:tcBorders>
              <w:top w:val="nil"/>
              <w:left w:val="single" w:sz="6" w:space="0" w:color="auto"/>
              <w:bottom w:val="nil"/>
              <w:right w:val="single" w:sz="6" w:space="0" w:color="auto"/>
            </w:tcBorders>
            <w:shd w:val="clear" w:color="auto" w:fill="FFFFFF"/>
            <w:vAlign w:val="bottom"/>
          </w:tcPr>
          <w:p w14:paraId="2CCF6A96"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2C38C373" w14:textId="77777777" w:rsidR="004A5884" w:rsidRPr="00265ABD" w:rsidRDefault="00783648" w:rsidP="00574E0D">
            <w:pPr>
              <w:shd w:val="clear" w:color="auto" w:fill="FFFFFF"/>
              <w:spacing w:before="120"/>
              <w:ind w:right="144"/>
              <w:jc w:val="right"/>
            </w:pPr>
            <w:r w:rsidRPr="004547E1">
              <w:rPr>
                <w:b/>
                <w:bCs/>
                <w:szCs w:val="18"/>
                <w:lang w:val="en-US"/>
              </w:rPr>
              <w:t>13,831,000</w:t>
            </w:r>
          </w:p>
        </w:tc>
      </w:tr>
      <w:tr w:rsidR="004A5884" w:rsidRPr="00265ABD" w14:paraId="774ECCEB"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09CC5A2B" w14:textId="77777777" w:rsidR="004A5884" w:rsidRPr="00265ABD" w:rsidRDefault="004A5884" w:rsidP="00574E0D">
            <w:pPr>
              <w:shd w:val="clear" w:color="auto" w:fill="FFFFFF"/>
              <w:jc w:val="center"/>
            </w:pPr>
          </w:p>
        </w:tc>
        <w:tc>
          <w:tcPr>
            <w:tcW w:w="3623" w:type="dxa"/>
            <w:tcBorders>
              <w:top w:val="nil"/>
              <w:left w:val="single" w:sz="6" w:space="0" w:color="auto"/>
              <w:bottom w:val="nil"/>
              <w:right w:val="single" w:sz="6" w:space="0" w:color="auto"/>
            </w:tcBorders>
            <w:shd w:val="clear" w:color="auto" w:fill="FFFFFF"/>
          </w:tcPr>
          <w:p w14:paraId="7FABE029" w14:textId="77777777" w:rsidR="004A5884" w:rsidRPr="00265ABD" w:rsidRDefault="004A5884" w:rsidP="00923958">
            <w:pPr>
              <w:shd w:val="clear" w:color="auto" w:fill="FFFFFF"/>
              <w:tabs>
                <w:tab w:val="left" w:leader="dot" w:pos="3493"/>
              </w:tabs>
            </w:pPr>
          </w:p>
        </w:tc>
        <w:tc>
          <w:tcPr>
            <w:tcW w:w="1170" w:type="dxa"/>
            <w:tcBorders>
              <w:top w:val="nil"/>
              <w:left w:val="single" w:sz="6" w:space="0" w:color="auto"/>
              <w:bottom w:val="nil"/>
              <w:right w:val="single" w:sz="6" w:space="0" w:color="auto"/>
            </w:tcBorders>
            <w:shd w:val="clear" w:color="auto" w:fill="FFFFFF"/>
            <w:vAlign w:val="bottom"/>
          </w:tcPr>
          <w:p w14:paraId="7FC37C1A" w14:textId="77777777" w:rsidR="004A5884" w:rsidRPr="00265ABD" w:rsidRDefault="00783648" w:rsidP="00574E0D">
            <w:pPr>
              <w:shd w:val="clear" w:color="auto" w:fill="FFFFFF"/>
              <w:ind w:right="144"/>
              <w:jc w:val="right"/>
            </w:pPr>
            <w:r w:rsidRPr="004547E1">
              <w:rPr>
                <w:szCs w:val="18"/>
                <w:lang w:val="en-US"/>
              </w:rPr>
              <w:t>9,388,810</w:t>
            </w:r>
          </w:p>
        </w:tc>
        <w:tc>
          <w:tcPr>
            <w:tcW w:w="1350" w:type="dxa"/>
            <w:tcBorders>
              <w:top w:val="nil"/>
              <w:left w:val="single" w:sz="6" w:space="0" w:color="auto"/>
              <w:bottom w:val="nil"/>
              <w:right w:val="single" w:sz="6" w:space="0" w:color="auto"/>
            </w:tcBorders>
            <w:shd w:val="clear" w:color="auto" w:fill="FFFFFF"/>
            <w:vAlign w:val="bottom"/>
          </w:tcPr>
          <w:p w14:paraId="097CF15A" w14:textId="77777777" w:rsidR="004A5884" w:rsidRPr="00265ABD" w:rsidRDefault="00783648" w:rsidP="00574E0D">
            <w:pPr>
              <w:shd w:val="clear" w:color="auto" w:fill="FFFFFF"/>
              <w:ind w:right="144"/>
              <w:jc w:val="right"/>
            </w:pPr>
            <w:r w:rsidRPr="004547E1">
              <w:rPr>
                <w:szCs w:val="18"/>
                <w:lang w:val="en-US"/>
              </w:rPr>
              <w:t>3,329,578</w:t>
            </w:r>
          </w:p>
        </w:tc>
        <w:tc>
          <w:tcPr>
            <w:tcW w:w="1260" w:type="dxa"/>
            <w:tcBorders>
              <w:top w:val="nil"/>
              <w:left w:val="single" w:sz="6" w:space="0" w:color="auto"/>
              <w:bottom w:val="nil"/>
              <w:right w:val="single" w:sz="6" w:space="0" w:color="auto"/>
            </w:tcBorders>
            <w:shd w:val="clear" w:color="auto" w:fill="FFFFFF"/>
            <w:vAlign w:val="bottom"/>
          </w:tcPr>
          <w:p w14:paraId="1943BF92" w14:textId="77777777" w:rsidR="004A5884" w:rsidRPr="00265ABD" w:rsidRDefault="00783648" w:rsidP="00574E0D">
            <w:pPr>
              <w:shd w:val="clear" w:color="auto" w:fill="FFFFFF"/>
              <w:ind w:right="144"/>
              <w:jc w:val="right"/>
            </w:pPr>
            <w:r w:rsidRPr="004547E1">
              <w:rPr>
                <w:szCs w:val="18"/>
                <w:lang w:val="en-US"/>
              </w:rPr>
              <w:t>86,500</w:t>
            </w:r>
          </w:p>
        </w:tc>
        <w:tc>
          <w:tcPr>
            <w:tcW w:w="1239" w:type="dxa"/>
            <w:tcBorders>
              <w:top w:val="nil"/>
              <w:left w:val="single" w:sz="6" w:space="0" w:color="auto"/>
              <w:bottom w:val="nil"/>
              <w:right w:val="nil"/>
            </w:tcBorders>
            <w:shd w:val="clear" w:color="auto" w:fill="FFFFFF"/>
            <w:vAlign w:val="bottom"/>
          </w:tcPr>
          <w:p w14:paraId="57190E84" w14:textId="77777777" w:rsidR="004A5884" w:rsidRPr="00265ABD" w:rsidRDefault="00783648" w:rsidP="00574E0D">
            <w:pPr>
              <w:shd w:val="clear" w:color="auto" w:fill="FFFFFF"/>
              <w:ind w:right="144"/>
              <w:jc w:val="right"/>
            </w:pPr>
            <w:r w:rsidRPr="004547E1">
              <w:rPr>
                <w:szCs w:val="18"/>
                <w:lang w:val="en-US"/>
              </w:rPr>
              <w:t>12,804,887</w:t>
            </w:r>
          </w:p>
        </w:tc>
      </w:tr>
      <w:tr w:rsidR="004A5884" w:rsidRPr="00265ABD" w14:paraId="05E16261"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251853F3" w14:textId="77777777" w:rsidR="004A5884" w:rsidRPr="00265ABD" w:rsidRDefault="00783648" w:rsidP="00574E0D">
            <w:pPr>
              <w:shd w:val="clear" w:color="auto" w:fill="FFFFFF"/>
              <w:spacing w:before="120"/>
              <w:jc w:val="center"/>
            </w:pPr>
            <w:r w:rsidRPr="004547E1">
              <w:rPr>
                <w:szCs w:val="18"/>
                <w:lang w:val="en-US"/>
              </w:rPr>
              <w:t>554</w:t>
            </w:r>
          </w:p>
        </w:tc>
        <w:tc>
          <w:tcPr>
            <w:tcW w:w="3623" w:type="dxa"/>
            <w:tcBorders>
              <w:top w:val="nil"/>
              <w:left w:val="single" w:sz="6" w:space="0" w:color="auto"/>
              <w:bottom w:val="nil"/>
              <w:right w:val="single" w:sz="6" w:space="0" w:color="auto"/>
            </w:tcBorders>
            <w:shd w:val="clear" w:color="auto" w:fill="FFFFFF"/>
          </w:tcPr>
          <w:p w14:paraId="31595F6E" w14:textId="77777777" w:rsidR="004A5884" w:rsidRPr="00265ABD" w:rsidRDefault="00783648" w:rsidP="004A405E">
            <w:pPr>
              <w:shd w:val="clear" w:color="auto" w:fill="FFFFFF"/>
              <w:tabs>
                <w:tab w:val="left" w:leader="dot" w:pos="3493"/>
              </w:tabs>
              <w:spacing w:before="120"/>
              <w:ind w:left="288" w:hanging="288"/>
            </w:pPr>
            <w:r w:rsidRPr="004547E1">
              <w:rPr>
                <w:szCs w:val="14"/>
                <w:lang w:val="en-US"/>
              </w:rPr>
              <w:t>LOAN CONSOLIDATION AND INVESTMENT RESERVE</w:t>
            </w:r>
            <w:r w:rsidR="00574E0D">
              <w:rPr>
                <w:szCs w:val="14"/>
                <w:lang w:val="en-US"/>
              </w:rPr>
              <w:tab/>
            </w:r>
          </w:p>
        </w:tc>
        <w:tc>
          <w:tcPr>
            <w:tcW w:w="1170" w:type="dxa"/>
            <w:tcBorders>
              <w:top w:val="nil"/>
              <w:left w:val="single" w:sz="6" w:space="0" w:color="auto"/>
              <w:bottom w:val="nil"/>
              <w:right w:val="single" w:sz="6" w:space="0" w:color="auto"/>
            </w:tcBorders>
            <w:shd w:val="clear" w:color="auto" w:fill="FFFFFF"/>
            <w:vAlign w:val="bottom"/>
          </w:tcPr>
          <w:p w14:paraId="4CAEC3BF" w14:textId="77777777" w:rsidR="004A5884" w:rsidRPr="00265ABD" w:rsidRDefault="00586E9D" w:rsidP="00586E9D">
            <w:pPr>
              <w:shd w:val="clear" w:color="auto" w:fill="FFFFFF"/>
              <w:spacing w:before="120"/>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6798467C" w14:textId="77777777" w:rsidR="004A5884" w:rsidRPr="00265ABD" w:rsidRDefault="00586E9D" w:rsidP="00586E9D">
            <w:pPr>
              <w:shd w:val="clear" w:color="auto" w:fill="FFFFFF"/>
              <w:spacing w:before="120"/>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57D4E38E" w14:textId="77777777" w:rsidR="004A5884" w:rsidRPr="00265ABD" w:rsidRDefault="00586E9D" w:rsidP="00586E9D">
            <w:pPr>
              <w:shd w:val="clear" w:color="auto" w:fill="FFFFFF"/>
              <w:spacing w:before="120"/>
              <w:jc w:val="center"/>
            </w:pPr>
            <w:r>
              <w:rPr>
                <w:lang w:val="en-US"/>
              </w:rPr>
              <w:t>..</w:t>
            </w:r>
          </w:p>
        </w:tc>
        <w:tc>
          <w:tcPr>
            <w:tcW w:w="1239" w:type="dxa"/>
            <w:tcBorders>
              <w:top w:val="nil"/>
              <w:left w:val="single" w:sz="6" w:space="0" w:color="auto"/>
              <w:bottom w:val="nil"/>
              <w:right w:val="nil"/>
            </w:tcBorders>
            <w:shd w:val="clear" w:color="auto" w:fill="FFFFFF"/>
            <w:vAlign w:val="bottom"/>
          </w:tcPr>
          <w:p w14:paraId="1D2A96A1" w14:textId="77777777" w:rsidR="004A5884" w:rsidRPr="00265ABD" w:rsidRDefault="00586E9D" w:rsidP="00586E9D">
            <w:pPr>
              <w:shd w:val="clear" w:color="auto" w:fill="FFFFFF"/>
              <w:spacing w:before="120"/>
              <w:jc w:val="center"/>
            </w:pPr>
            <w:r>
              <w:rPr>
                <w:lang w:val="en-US"/>
              </w:rPr>
              <w:t>..</w:t>
            </w:r>
          </w:p>
        </w:tc>
      </w:tr>
      <w:tr w:rsidR="004A5884" w:rsidRPr="00265ABD" w14:paraId="7B2CE19B"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3287C615" w14:textId="77777777" w:rsidR="004A5884" w:rsidRPr="00265ABD" w:rsidRDefault="004A5884" w:rsidP="00265ABD"/>
        </w:tc>
        <w:tc>
          <w:tcPr>
            <w:tcW w:w="3623" w:type="dxa"/>
            <w:tcBorders>
              <w:top w:val="nil"/>
              <w:left w:val="single" w:sz="6" w:space="0" w:color="auto"/>
              <w:bottom w:val="nil"/>
              <w:right w:val="single" w:sz="6" w:space="0" w:color="auto"/>
            </w:tcBorders>
            <w:shd w:val="clear" w:color="auto" w:fill="FFFFFF"/>
          </w:tcPr>
          <w:p w14:paraId="1DC6D8DD" w14:textId="77777777" w:rsidR="004A5884" w:rsidRPr="00265ABD" w:rsidRDefault="004A5884" w:rsidP="00574E0D">
            <w:pPr>
              <w:tabs>
                <w:tab w:val="left" w:leader="dot" w:pos="3493"/>
              </w:tabs>
            </w:pPr>
          </w:p>
        </w:tc>
        <w:tc>
          <w:tcPr>
            <w:tcW w:w="1170" w:type="dxa"/>
            <w:tcBorders>
              <w:top w:val="nil"/>
              <w:left w:val="single" w:sz="6" w:space="0" w:color="auto"/>
              <w:bottom w:val="single" w:sz="6" w:space="0" w:color="auto"/>
              <w:right w:val="single" w:sz="6" w:space="0" w:color="auto"/>
            </w:tcBorders>
            <w:shd w:val="clear" w:color="auto" w:fill="FFFFFF"/>
            <w:vAlign w:val="bottom"/>
          </w:tcPr>
          <w:p w14:paraId="707A69D4"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33AD82A"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23837756" w14:textId="77777777" w:rsidR="004A5884" w:rsidRPr="00265ABD" w:rsidRDefault="00783648" w:rsidP="00574E0D">
            <w:pPr>
              <w:shd w:val="clear" w:color="auto" w:fill="FFFFFF"/>
              <w:ind w:right="144"/>
              <w:jc w:val="right"/>
            </w:pPr>
            <w:r w:rsidRPr="004547E1">
              <w:rPr>
                <w:szCs w:val="18"/>
                <w:lang w:val="en-US"/>
              </w:rPr>
              <w:t>312,761,263</w:t>
            </w:r>
          </w:p>
        </w:tc>
        <w:tc>
          <w:tcPr>
            <w:tcW w:w="1239" w:type="dxa"/>
            <w:tcBorders>
              <w:top w:val="nil"/>
              <w:left w:val="single" w:sz="6" w:space="0" w:color="auto"/>
              <w:bottom w:val="single" w:sz="6" w:space="0" w:color="auto"/>
              <w:right w:val="nil"/>
            </w:tcBorders>
            <w:shd w:val="clear" w:color="auto" w:fill="FFFFFF"/>
            <w:vAlign w:val="bottom"/>
          </w:tcPr>
          <w:p w14:paraId="0585DAF0" w14:textId="77777777" w:rsidR="004A5884" w:rsidRPr="00265ABD" w:rsidRDefault="00783648" w:rsidP="00574E0D">
            <w:pPr>
              <w:shd w:val="clear" w:color="auto" w:fill="FFFFFF"/>
              <w:ind w:right="144"/>
              <w:jc w:val="right"/>
            </w:pPr>
            <w:r w:rsidRPr="004547E1">
              <w:rPr>
                <w:szCs w:val="18"/>
                <w:lang w:val="en-US"/>
              </w:rPr>
              <w:t>312,761,263</w:t>
            </w:r>
          </w:p>
        </w:tc>
      </w:tr>
      <w:tr w:rsidR="004A5884" w:rsidRPr="00265ABD" w14:paraId="2407BC2B" w14:textId="77777777" w:rsidTr="00574E0D">
        <w:trPr>
          <w:cantSplit/>
          <w:trHeight w:val="20"/>
          <w:jc w:val="center"/>
        </w:trPr>
        <w:tc>
          <w:tcPr>
            <w:tcW w:w="467" w:type="dxa"/>
            <w:tcBorders>
              <w:top w:val="nil"/>
              <w:left w:val="nil"/>
              <w:bottom w:val="nil"/>
              <w:right w:val="single" w:sz="6" w:space="0" w:color="auto"/>
            </w:tcBorders>
            <w:shd w:val="clear" w:color="auto" w:fill="FFFFFF"/>
          </w:tcPr>
          <w:p w14:paraId="03D7EEE6" w14:textId="77777777" w:rsidR="004A5884" w:rsidRPr="00265ABD" w:rsidRDefault="004A5884" w:rsidP="00265ABD">
            <w:pPr>
              <w:shd w:val="clear" w:color="auto" w:fill="FFFFFF"/>
            </w:pPr>
          </w:p>
        </w:tc>
        <w:tc>
          <w:tcPr>
            <w:tcW w:w="3623" w:type="dxa"/>
            <w:tcBorders>
              <w:top w:val="nil"/>
              <w:left w:val="single" w:sz="6" w:space="0" w:color="auto"/>
              <w:bottom w:val="nil"/>
              <w:right w:val="single" w:sz="6" w:space="0" w:color="auto"/>
            </w:tcBorders>
            <w:shd w:val="clear" w:color="auto" w:fill="FFFFFF"/>
          </w:tcPr>
          <w:p w14:paraId="0DF49D23" w14:textId="77777777" w:rsidR="004A5884" w:rsidRPr="00265ABD" w:rsidRDefault="00783648" w:rsidP="00574E0D">
            <w:pPr>
              <w:shd w:val="clear" w:color="auto" w:fill="FFFFFF"/>
              <w:tabs>
                <w:tab w:val="left" w:leader="dot" w:pos="3493"/>
              </w:tabs>
              <w:spacing w:before="120"/>
              <w:ind w:left="1166"/>
              <w:jc w:val="both"/>
            </w:pPr>
            <w:r w:rsidRPr="004547E1">
              <w:rPr>
                <w:i/>
                <w:iCs/>
                <w:szCs w:val="18"/>
                <w:lang w:val="en-US"/>
              </w:rPr>
              <w:t>Total</w:t>
            </w:r>
            <w:r w:rsidR="00574E0D">
              <w:rPr>
                <w:i/>
                <w:iCs/>
                <w:szCs w:val="18"/>
                <w:lang w:val="en-US"/>
              </w:rPr>
              <w:tab/>
            </w:r>
          </w:p>
        </w:tc>
        <w:tc>
          <w:tcPr>
            <w:tcW w:w="1170" w:type="dxa"/>
            <w:tcBorders>
              <w:top w:val="single" w:sz="6" w:space="0" w:color="auto"/>
              <w:left w:val="single" w:sz="6" w:space="0" w:color="auto"/>
              <w:bottom w:val="nil"/>
              <w:right w:val="single" w:sz="6" w:space="0" w:color="auto"/>
            </w:tcBorders>
            <w:shd w:val="clear" w:color="auto" w:fill="FFFFFF"/>
            <w:vAlign w:val="bottom"/>
          </w:tcPr>
          <w:p w14:paraId="7C3D084D" w14:textId="77777777" w:rsidR="004A5884" w:rsidRPr="00265ABD" w:rsidRDefault="00783648" w:rsidP="00574E0D">
            <w:pPr>
              <w:shd w:val="clear" w:color="auto" w:fill="FFFFFF"/>
              <w:spacing w:before="120"/>
              <w:ind w:right="144"/>
              <w:jc w:val="right"/>
            </w:pPr>
            <w:r w:rsidRPr="004547E1">
              <w:rPr>
                <w:b/>
                <w:bCs/>
                <w:szCs w:val="18"/>
                <w:lang w:val="en-US"/>
              </w:rPr>
              <w:t>49,641,500</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4C7461D7" w14:textId="77777777" w:rsidR="004A5884" w:rsidRPr="00265ABD" w:rsidRDefault="00783648" w:rsidP="00574E0D">
            <w:pPr>
              <w:shd w:val="clear" w:color="auto" w:fill="FFFFFF"/>
              <w:spacing w:before="120"/>
              <w:ind w:right="144"/>
              <w:jc w:val="right"/>
            </w:pPr>
            <w:r w:rsidRPr="004547E1">
              <w:rPr>
                <w:b/>
                <w:bCs/>
                <w:szCs w:val="18"/>
                <w:lang w:val="en-US"/>
              </w:rPr>
              <w:t>10,821,850</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27DA564A" w14:textId="77777777" w:rsidR="004A5884" w:rsidRPr="00265ABD" w:rsidRDefault="00783648" w:rsidP="00574E0D">
            <w:pPr>
              <w:shd w:val="clear" w:color="auto" w:fill="FFFFFF"/>
              <w:spacing w:before="120"/>
              <w:ind w:right="144"/>
              <w:jc w:val="right"/>
            </w:pPr>
            <w:r w:rsidRPr="004547E1">
              <w:rPr>
                <w:b/>
                <w:bCs/>
                <w:szCs w:val="18"/>
                <w:lang w:val="en-US"/>
              </w:rPr>
              <w:t>2,348,650</w:t>
            </w:r>
          </w:p>
        </w:tc>
        <w:tc>
          <w:tcPr>
            <w:tcW w:w="1239" w:type="dxa"/>
            <w:tcBorders>
              <w:top w:val="single" w:sz="6" w:space="0" w:color="auto"/>
              <w:left w:val="single" w:sz="6" w:space="0" w:color="auto"/>
              <w:bottom w:val="nil"/>
              <w:right w:val="nil"/>
            </w:tcBorders>
            <w:shd w:val="clear" w:color="auto" w:fill="FFFFFF"/>
            <w:vAlign w:val="bottom"/>
          </w:tcPr>
          <w:p w14:paraId="7E2D1EE9" w14:textId="77777777" w:rsidR="004A5884" w:rsidRPr="00265ABD" w:rsidRDefault="00783648" w:rsidP="00574E0D">
            <w:pPr>
              <w:shd w:val="clear" w:color="auto" w:fill="FFFFFF"/>
              <w:spacing w:before="120"/>
              <w:ind w:right="144"/>
              <w:jc w:val="right"/>
            </w:pPr>
            <w:r w:rsidRPr="004547E1">
              <w:rPr>
                <w:b/>
                <w:bCs/>
                <w:szCs w:val="18"/>
                <w:lang w:val="en-US"/>
              </w:rPr>
              <w:t>62,812,000</w:t>
            </w:r>
          </w:p>
        </w:tc>
      </w:tr>
      <w:tr w:rsidR="004A5884" w:rsidRPr="00265ABD" w14:paraId="73B87787" w14:textId="77777777" w:rsidTr="00574E0D">
        <w:trPr>
          <w:cantSplit/>
          <w:trHeight w:val="20"/>
          <w:jc w:val="center"/>
        </w:trPr>
        <w:tc>
          <w:tcPr>
            <w:tcW w:w="467" w:type="dxa"/>
            <w:tcBorders>
              <w:top w:val="nil"/>
              <w:left w:val="nil"/>
              <w:bottom w:val="single" w:sz="6" w:space="0" w:color="auto"/>
              <w:right w:val="single" w:sz="6" w:space="0" w:color="auto"/>
            </w:tcBorders>
            <w:shd w:val="clear" w:color="auto" w:fill="FFFFFF"/>
          </w:tcPr>
          <w:p w14:paraId="57CA8A46" w14:textId="77777777" w:rsidR="004A5884" w:rsidRPr="00265ABD" w:rsidRDefault="004A5884" w:rsidP="00265ABD">
            <w:pPr>
              <w:shd w:val="clear" w:color="auto" w:fill="FFFFFF"/>
            </w:pPr>
          </w:p>
        </w:tc>
        <w:tc>
          <w:tcPr>
            <w:tcW w:w="3623" w:type="dxa"/>
            <w:tcBorders>
              <w:top w:val="nil"/>
              <w:left w:val="single" w:sz="6" w:space="0" w:color="auto"/>
              <w:bottom w:val="single" w:sz="6" w:space="0" w:color="auto"/>
              <w:right w:val="single" w:sz="6" w:space="0" w:color="auto"/>
            </w:tcBorders>
            <w:shd w:val="clear" w:color="auto" w:fill="FFFFFF"/>
          </w:tcPr>
          <w:p w14:paraId="1027724E" w14:textId="77777777" w:rsidR="004A5884" w:rsidRPr="00265ABD" w:rsidRDefault="004A5884" w:rsidP="00574E0D">
            <w:pPr>
              <w:shd w:val="clear" w:color="auto" w:fill="FFFFFF"/>
              <w:tabs>
                <w:tab w:val="left" w:leader="dot" w:pos="3493"/>
              </w:tabs>
            </w:pPr>
          </w:p>
        </w:tc>
        <w:tc>
          <w:tcPr>
            <w:tcW w:w="1170" w:type="dxa"/>
            <w:tcBorders>
              <w:top w:val="nil"/>
              <w:left w:val="single" w:sz="6" w:space="0" w:color="auto"/>
              <w:bottom w:val="single" w:sz="6" w:space="0" w:color="auto"/>
              <w:right w:val="single" w:sz="6" w:space="0" w:color="auto"/>
            </w:tcBorders>
            <w:shd w:val="clear" w:color="auto" w:fill="FFFFFF"/>
            <w:vAlign w:val="bottom"/>
          </w:tcPr>
          <w:p w14:paraId="5458C9C4" w14:textId="77777777" w:rsidR="004A5884" w:rsidRPr="00265ABD" w:rsidRDefault="00783648" w:rsidP="00574E0D">
            <w:pPr>
              <w:shd w:val="clear" w:color="auto" w:fill="FFFFFF"/>
              <w:ind w:right="144"/>
              <w:jc w:val="right"/>
            </w:pPr>
            <w:r w:rsidRPr="004547E1">
              <w:rPr>
                <w:szCs w:val="18"/>
                <w:lang w:val="en-US"/>
              </w:rPr>
              <w:t>47,278,939</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D413D37" w14:textId="77777777" w:rsidR="004A5884" w:rsidRPr="00265ABD" w:rsidRDefault="00783648" w:rsidP="00574E0D">
            <w:pPr>
              <w:shd w:val="clear" w:color="auto" w:fill="FFFFFF"/>
              <w:ind w:right="144"/>
              <w:jc w:val="right"/>
            </w:pPr>
            <w:r w:rsidRPr="004547E1">
              <w:rPr>
                <w:szCs w:val="18"/>
                <w:lang w:val="en-US"/>
              </w:rPr>
              <w:t>10,321,320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AD65F16" w14:textId="77777777" w:rsidR="004A5884" w:rsidRPr="00265ABD" w:rsidRDefault="00783648" w:rsidP="00574E0D">
            <w:pPr>
              <w:shd w:val="clear" w:color="auto" w:fill="FFFFFF"/>
              <w:ind w:right="144"/>
              <w:jc w:val="right"/>
            </w:pPr>
            <w:r w:rsidRPr="004547E1">
              <w:rPr>
                <w:szCs w:val="18"/>
                <w:lang w:val="en-US"/>
              </w:rPr>
              <w:t>315,568,735</w:t>
            </w:r>
          </w:p>
        </w:tc>
        <w:tc>
          <w:tcPr>
            <w:tcW w:w="1239" w:type="dxa"/>
            <w:tcBorders>
              <w:top w:val="nil"/>
              <w:left w:val="single" w:sz="6" w:space="0" w:color="auto"/>
              <w:bottom w:val="single" w:sz="6" w:space="0" w:color="auto"/>
              <w:right w:val="nil"/>
            </w:tcBorders>
            <w:shd w:val="clear" w:color="auto" w:fill="FFFFFF"/>
            <w:vAlign w:val="bottom"/>
          </w:tcPr>
          <w:p w14:paraId="0D0AD5CB" w14:textId="77777777" w:rsidR="004A5884" w:rsidRPr="00265ABD" w:rsidRDefault="00783648" w:rsidP="00574E0D">
            <w:pPr>
              <w:shd w:val="clear" w:color="auto" w:fill="FFFFFF"/>
              <w:ind w:right="144"/>
              <w:jc w:val="right"/>
            </w:pPr>
            <w:r w:rsidRPr="004547E1">
              <w:rPr>
                <w:szCs w:val="18"/>
                <w:lang w:val="en-US"/>
              </w:rPr>
              <w:t>373,168,992</w:t>
            </w:r>
          </w:p>
        </w:tc>
      </w:tr>
    </w:tbl>
    <w:p w14:paraId="06CE6B62" w14:textId="77777777" w:rsidR="004A5884" w:rsidRPr="000278B4" w:rsidRDefault="00265ABD" w:rsidP="00574E0D">
      <w:pPr>
        <w:shd w:val="clear" w:color="auto" w:fill="FFFFFF"/>
        <w:spacing w:after="60"/>
        <w:jc w:val="center"/>
        <w:rPr>
          <w:sz w:val="22"/>
        </w:rPr>
      </w:pPr>
      <w:r w:rsidRPr="00265ABD">
        <w:br w:type="page"/>
      </w:r>
      <w:r w:rsidR="00783648" w:rsidRPr="000278B4">
        <w:rPr>
          <w:sz w:val="22"/>
          <w:szCs w:val="24"/>
          <w:lang w:val="en-US"/>
        </w:rPr>
        <w:lastRenderedPageBreak/>
        <w:t>DEPARTMENT OF THE TREASURY</w:t>
      </w:r>
    </w:p>
    <w:p w14:paraId="37FA537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4"/>
        <w:gridCol w:w="1346"/>
        <w:gridCol w:w="1341"/>
        <w:gridCol w:w="1398"/>
      </w:tblGrid>
      <w:tr w:rsidR="00574E0D" w:rsidRPr="00265ABD" w14:paraId="327D7AA2" w14:textId="77777777" w:rsidTr="00574E0D">
        <w:trPr>
          <w:trHeight w:val="435"/>
          <w:jc w:val="center"/>
        </w:trPr>
        <w:tc>
          <w:tcPr>
            <w:tcW w:w="5024" w:type="dxa"/>
            <w:tcBorders>
              <w:top w:val="single" w:sz="6" w:space="0" w:color="auto"/>
              <w:left w:val="nil"/>
              <w:bottom w:val="nil"/>
              <w:right w:val="single" w:sz="6" w:space="0" w:color="auto"/>
            </w:tcBorders>
            <w:shd w:val="clear" w:color="auto" w:fill="FFFFFF"/>
          </w:tcPr>
          <w:p w14:paraId="1960ACF0" w14:textId="77777777" w:rsidR="00574E0D" w:rsidRPr="00265ABD" w:rsidRDefault="00574E0D" w:rsidP="00CE50C8">
            <w:pPr>
              <w:shd w:val="clear" w:color="auto" w:fill="FFFFFF"/>
              <w:tabs>
                <w:tab w:val="left" w:leader="dot" w:pos="4954"/>
              </w:tabs>
            </w:pPr>
          </w:p>
        </w:tc>
        <w:tc>
          <w:tcPr>
            <w:tcW w:w="1346" w:type="dxa"/>
            <w:vMerge w:val="restart"/>
            <w:tcBorders>
              <w:top w:val="single" w:sz="6" w:space="0" w:color="auto"/>
              <w:left w:val="single" w:sz="6" w:space="0" w:color="auto"/>
              <w:right w:val="single" w:sz="6" w:space="0" w:color="auto"/>
            </w:tcBorders>
            <w:shd w:val="clear" w:color="auto" w:fill="FFFFFF"/>
            <w:vAlign w:val="center"/>
          </w:tcPr>
          <w:p w14:paraId="2CD72936" w14:textId="77777777" w:rsidR="00574E0D" w:rsidRPr="00574E0D" w:rsidRDefault="00574E0D" w:rsidP="00574E0D">
            <w:pPr>
              <w:shd w:val="clear" w:color="auto" w:fill="FFFFFF"/>
              <w:jc w:val="center"/>
            </w:pPr>
            <w:r w:rsidRPr="00574E0D">
              <w:rPr>
                <w:b/>
                <w:bCs/>
                <w:szCs w:val="16"/>
                <w:lang w:val="en-US"/>
              </w:rPr>
              <w:t>1968</w:t>
            </w:r>
            <w:r w:rsidRPr="00574E0D">
              <w:rPr>
                <w:rFonts w:eastAsia="Times New Roman"/>
                <w:b/>
                <w:bCs/>
                <w:szCs w:val="16"/>
                <w:lang w:val="en-US"/>
              </w:rPr>
              <w:t>–69</w:t>
            </w:r>
          </w:p>
        </w:tc>
        <w:tc>
          <w:tcPr>
            <w:tcW w:w="2739" w:type="dxa"/>
            <w:gridSpan w:val="2"/>
            <w:tcBorders>
              <w:top w:val="single" w:sz="6" w:space="0" w:color="auto"/>
              <w:left w:val="single" w:sz="6" w:space="0" w:color="auto"/>
              <w:bottom w:val="single" w:sz="6" w:space="0" w:color="auto"/>
              <w:right w:val="nil"/>
            </w:tcBorders>
            <w:shd w:val="clear" w:color="auto" w:fill="FFFFFF"/>
            <w:vAlign w:val="center"/>
          </w:tcPr>
          <w:p w14:paraId="5554D508" w14:textId="77777777" w:rsidR="00574E0D" w:rsidRPr="00574E0D" w:rsidRDefault="00574E0D" w:rsidP="00574E0D">
            <w:pPr>
              <w:shd w:val="clear" w:color="auto" w:fill="FFFFFF"/>
              <w:jc w:val="center"/>
            </w:pPr>
            <w:r w:rsidRPr="00574E0D">
              <w:rPr>
                <w:szCs w:val="14"/>
                <w:lang w:val="en-US"/>
              </w:rPr>
              <w:t>1967</w:t>
            </w:r>
            <w:r w:rsidRPr="00574E0D">
              <w:rPr>
                <w:rFonts w:eastAsia="Times New Roman"/>
                <w:szCs w:val="14"/>
                <w:lang w:val="en-US"/>
              </w:rPr>
              <w:t>–68</w:t>
            </w:r>
          </w:p>
        </w:tc>
      </w:tr>
      <w:tr w:rsidR="00574E0D" w:rsidRPr="00265ABD" w14:paraId="7399C6CF" w14:textId="77777777" w:rsidTr="00574E0D">
        <w:trPr>
          <w:trHeight w:val="525"/>
          <w:jc w:val="center"/>
        </w:trPr>
        <w:tc>
          <w:tcPr>
            <w:tcW w:w="5024" w:type="dxa"/>
            <w:tcBorders>
              <w:top w:val="nil"/>
              <w:left w:val="nil"/>
              <w:bottom w:val="nil"/>
              <w:right w:val="single" w:sz="6" w:space="0" w:color="auto"/>
            </w:tcBorders>
            <w:shd w:val="clear" w:color="auto" w:fill="FFFFFF"/>
          </w:tcPr>
          <w:p w14:paraId="12D673D1" w14:textId="77777777" w:rsidR="00574E0D" w:rsidRPr="00265ABD" w:rsidRDefault="00574E0D" w:rsidP="00CE50C8">
            <w:pPr>
              <w:shd w:val="clear" w:color="auto" w:fill="FFFFFF"/>
              <w:tabs>
                <w:tab w:val="left" w:leader="dot" w:pos="4954"/>
              </w:tabs>
            </w:pPr>
          </w:p>
        </w:tc>
        <w:tc>
          <w:tcPr>
            <w:tcW w:w="1346" w:type="dxa"/>
            <w:vMerge/>
            <w:tcBorders>
              <w:left w:val="single" w:sz="6" w:space="0" w:color="auto"/>
              <w:bottom w:val="single" w:sz="4" w:space="0" w:color="auto"/>
              <w:right w:val="single" w:sz="6" w:space="0" w:color="auto"/>
            </w:tcBorders>
            <w:shd w:val="clear" w:color="auto" w:fill="FFFFFF"/>
            <w:vAlign w:val="center"/>
          </w:tcPr>
          <w:p w14:paraId="4825E008" w14:textId="77777777" w:rsidR="00574E0D" w:rsidRPr="00574E0D" w:rsidRDefault="00574E0D" w:rsidP="00574E0D">
            <w:pPr>
              <w:shd w:val="clear" w:color="auto" w:fill="FFFFFF"/>
              <w:jc w:val="center"/>
            </w:pPr>
          </w:p>
        </w:tc>
        <w:tc>
          <w:tcPr>
            <w:tcW w:w="1341" w:type="dxa"/>
            <w:tcBorders>
              <w:top w:val="single" w:sz="6" w:space="0" w:color="auto"/>
              <w:left w:val="single" w:sz="6" w:space="0" w:color="auto"/>
              <w:bottom w:val="single" w:sz="4" w:space="0" w:color="auto"/>
              <w:right w:val="single" w:sz="6" w:space="0" w:color="auto"/>
            </w:tcBorders>
            <w:shd w:val="clear" w:color="auto" w:fill="FFFFFF"/>
            <w:vAlign w:val="center"/>
          </w:tcPr>
          <w:p w14:paraId="70107B34" w14:textId="77777777" w:rsidR="00574E0D" w:rsidRPr="00574E0D" w:rsidRDefault="00574E0D" w:rsidP="00574E0D">
            <w:pPr>
              <w:shd w:val="clear" w:color="auto" w:fill="FFFFFF"/>
              <w:jc w:val="center"/>
            </w:pPr>
            <w:r w:rsidRPr="00574E0D">
              <w:rPr>
                <w:szCs w:val="14"/>
                <w:lang w:val="en-US"/>
              </w:rPr>
              <w:t>Appropriation</w:t>
            </w:r>
          </w:p>
        </w:tc>
        <w:tc>
          <w:tcPr>
            <w:tcW w:w="1398" w:type="dxa"/>
            <w:tcBorders>
              <w:top w:val="single" w:sz="6" w:space="0" w:color="auto"/>
              <w:left w:val="single" w:sz="6" w:space="0" w:color="auto"/>
              <w:bottom w:val="single" w:sz="4" w:space="0" w:color="auto"/>
              <w:right w:val="nil"/>
            </w:tcBorders>
            <w:shd w:val="clear" w:color="auto" w:fill="FFFFFF"/>
            <w:vAlign w:val="center"/>
          </w:tcPr>
          <w:p w14:paraId="43537419" w14:textId="77777777" w:rsidR="00574E0D" w:rsidRPr="00574E0D" w:rsidRDefault="00574E0D" w:rsidP="00574E0D">
            <w:pPr>
              <w:shd w:val="clear" w:color="auto" w:fill="FFFFFF"/>
              <w:jc w:val="center"/>
            </w:pPr>
            <w:r w:rsidRPr="00574E0D">
              <w:rPr>
                <w:szCs w:val="14"/>
                <w:lang w:val="en-US"/>
              </w:rPr>
              <w:t>Expenditure</w:t>
            </w:r>
          </w:p>
        </w:tc>
      </w:tr>
      <w:tr w:rsidR="004A5884" w:rsidRPr="00265ABD" w14:paraId="1D334EA0" w14:textId="77777777" w:rsidTr="00574E0D">
        <w:trPr>
          <w:trHeight w:val="20"/>
          <w:jc w:val="center"/>
        </w:trPr>
        <w:tc>
          <w:tcPr>
            <w:tcW w:w="5024" w:type="dxa"/>
            <w:tcBorders>
              <w:top w:val="nil"/>
              <w:left w:val="nil"/>
              <w:bottom w:val="nil"/>
              <w:right w:val="single" w:sz="6" w:space="0" w:color="auto"/>
            </w:tcBorders>
            <w:shd w:val="clear" w:color="auto" w:fill="FFFFFF"/>
          </w:tcPr>
          <w:p w14:paraId="6D6CEA55" w14:textId="77777777" w:rsidR="004A5884" w:rsidRPr="00265ABD" w:rsidRDefault="00783648" w:rsidP="00CE50C8">
            <w:pPr>
              <w:shd w:val="clear" w:color="auto" w:fill="FFFFFF"/>
              <w:tabs>
                <w:tab w:val="left" w:leader="dot" w:pos="4954"/>
              </w:tabs>
              <w:jc w:val="both"/>
            </w:pPr>
            <w:r w:rsidRPr="004547E1">
              <w:rPr>
                <w:smallCaps/>
                <w:szCs w:val="18"/>
                <w:lang w:val="en-US"/>
              </w:rPr>
              <w:t xml:space="preserve">Division </w:t>
            </w:r>
            <w:r w:rsidRPr="004547E1">
              <w:rPr>
                <w:szCs w:val="18"/>
                <w:lang w:val="en-US"/>
              </w:rPr>
              <w:t>540.</w:t>
            </w:r>
            <w:r w:rsidRPr="004547E1">
              <w:rPr>
                <w:rFonts w:eastAsia="Times New Roman"/>
                <w:szCs w:val="18"/>
                <w:lang w:val="en-US"/>
              </w:rPr>
              <w:t>—ADMINISTRATIVE</w:t>
            </w:r>
          </w:p>
          <w:p w14:paraId="0666B7E4" w14:textId="77777777" w:rsidR="004A5884" w:rsidRPr="00265ABD" w:rsidRDefault="00783648" w:rsidP="00CE50C8">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6" w:type="dxa"/>
            <w:tcBorders>
              <w:top w:val="single" w:sz="4" w:space="0" w:color="auto"/>
              <w:left w:val="single" w:sz="6" w:space="0" w:color="auto"/>
              <w:bottom w:val="nil"/>
              <w:right w:val="single" w:sz="6" w:space="0" w:color="auto"/>
            </w:tcBorders>
            <w:shd w:val="clear" w:color="auto" w:fill="FFFFFF"/>
            <w:vAlign w:val="center"/>
          </w:tcPr>
          <w:p w14:paraId="2DA966CB" w14:textId="77777777" w:rsidR="004A5884" w:rsidRPr="00574E0D" w:rsidRDefault="00783648" w:rsidP="00574E0D">
            <w:pPr>
              <w:shd w:val="clear" w:color="auto" w:fill="FFFFFF"/>
              <w:jc w:val="center"/>
            </w:pPr>
            <w:r w:rsidRPr="00574E0D">
              <w:rPr>
                <w:szCs w:val="18"/>
                <w:lang w:val="en-US"/>
              </w:rPr>
              <w:t>$</w:t>
            </w:r>
          </w:p>
        </w:tc>
        <w:tc>
          <w:tcPr>
            <w:tcW w:w="1341" w:type="dxa"/>
            <w:tcBorders>
              <w:top w:val="single" w:sz="4" w:space="0" w:color="auto"/>
              <w:left w:val="single" w:sz="6" w:space="0" w:color="auto"/>
              <w:bottom w:val="nil"/>
              <w:right w:val="single" w:sz="6" w:space="0" w:color="auto"/>
            </w:tcBorders>
            <w:shd w:val="clear" w:color="auto" w:fill="FFFFFF"/>
            <w:vAlign w:val="center"/>
          </w:tcPr>
          <w:p w14:paraId="56D93FBA" w14:textId="77777777" w:rsidR="004A5884" w:rsidRPr="00574E0D" w:rsidRDefault="00783648" w:rsidP="00574E0D">
            <w:pPr>
              <w:shd w:val="clear" w:color="auto" w:fill="FFFFFF"/>
              <w:jc w:val="center"/>
            </w:pPr>
            <w:r w:rsidRPr="00574E0D">
              <w:rPr>
                <w:szCs w:val="18"/>
                <w:lang w:val="en-US"/>
              </w:rPr>
              <w:t>$</w:t>
            </w:r>
          </w:p>
        </w:tc>
        <w:tc>
          <w:tcPr>
            <w:tcW w:w="1398" w:type="dxa"/>
            <w:tcBorders>
              <w:top w:val="single" w:sz="4" w:space="0" w:color="auto"/>
              <w:left w:val="single" w:sz="6" w:space="0" w:color="auto"/>
              <w:bottom w:val="nil"/>
              <w:right w:val="nil"/>
            </w:tcBorders>
            <w:shd w:val="clear" w:color="auto" w:fill="FFFFFF"/>
            <w:vAlign w:val="center"/>
          </w:tcPr>
          <w:p w14:paraId="676EB56F" w14:textId="77777777" w:rsidR="004A5884" w:rsidRPr="00574E0D" w:rsidRDefault="00783648" w:rsidP="00574E0D">
            <w:pPr>
              <w:shd w:val="clear" w:color="auto" w:fill="FFFFFF"/>
              <w:jc w:val="center"/>
            </w:pPr>
            <w:r w:rsidRPr="00574E0D">
              <w:rPr>
                <w:szCs w:val="18"/>
                <w:lang w:val="en-US"/>
              </w:rPr>
              <w:t>$</w:t>
            </w:r>
          </w:p>
        </w:tc>
      </w:tr>
      <w:tr w:rsidR="004A5884" w:rsidRPr="00265ABD" w14:paraId="28555217" w14:textId="77777777" w:rsidTr="00574E0D">
        <w:trPr>
          <w:trHeight w:val="20"/>
          <w:jc w:val="center"/>
        </w:trPr>
        <w:tc>
          <w:tcPr>
            <w:tcW w:w="5024" w:type="dxa"/>
            <w:tcBorders>
              <w:top w:val="nil"/>
              <w:left w:val="nil"/>
              <w:bottom w:val="nil"/>
              <w:right w:val="single" w:sz="6" w:space="0" w:color="auto"/>
            </w:tcBorders>
            <w:shd w:val="clear" w:color="auto" w:fill="FFFFFF"/>
          </w:tcPr>
          <w:p w14:paraId="545C07CC" w14:textId="77777777" w:rsidR="004A5884" w:rsidRPr="00265ABD" w:rsidRDefault="00783648" w:rsidP="00CE50C8">
            <w:pPr>
              <w:shd w:val="clear" w:color="auto" w:fill="FFFFFF"/>
              <w:tabs>
                <w:tab w:val="left" w:leader="dot" w:pos="4954"/>
              </w:tabs>
              <w:ind w:left="120"/>
              <w:jc w:val="both"/>
            </w:pPr>
            <w:r w:rsidRPr="004547E1">
              <w:rPr>
                <w:szCs w:val="18"/>
                <w:lang w:val="en-US"/>
              </w:rPr>
              <w:t>01. Salaries and allowances</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69A3F55F" w14:textId="77777777" w:rsidR="004A5884" w:rsidRPr="00265ABD" w:rsidRDefault="00783648" w:rsidP="00574E0D">
            <w:pPr>
              <w:shd w:val="clear" w:color="auto" w:fill="FFFFFF"/>
              <w:ind w:right="144"/>
              <w:jc w:val="right"/>
            </w:pPr>
            <w:r w:rsidRPr="004547E1">
              <w:rPr>
                <w:szCs w:val="18"/>
                <w:lang w:val="en-US"/>
              </w:rPr>
              <w:t>4,359,500</w:t>
            </w:r>
          </w:p>
        </w:tc>
        <w:tc>
          <w:tcPr>
            <w:tcW w:w="1341" w:type="dxa"/>
            <w:tcBorders>
              <w:top w:val="nil"/>
              <w:left w:val="single" w:sz="6" w:space="0" w:color="auto"/>
              <w:bottom w:val="nil"/>
              <w:right w:val="single" w:sz="6" w:space="0" w:color="auto"/>
            </w:tcBorders>
            <w:shd w:val="clear" w:color="auto" w:fill="FFFFFF"/>
            <w:vAlign w:val="bottom"/>
          </w:tcPr>
          <w:p w14:paraId="52093CAA" w14:textId="77777777" w:rsidR="004A5884" w:rsidRPr="00265ABD" w:rsidRDefault="00783648" w:rsidP="00574E0D">
            <w:pPr>
              <w:shd w:val="clear" w:color="auto" w:fill="FFFFFF"/>
              <w:ind w:right="144"/>
              <w:jc w:val="right"/>
            </w:pPr>
            <w:r w:rsidRPr="004547E1">
              <w:rPr>
                <w:szCs w:val="18"/>
                <w:lang w:val="en-US"/>
              </w:rPr>
              <w:t>4,361,500</w:t>
            </w:r>
          </w:p>
        </w:tc>
        <w:tc>
          <w:tcPr>
            <w:tcW w:w="1398" w:type="dxa"/>
            <w:tcBorders>
              <w:top w:val="nil"/>
              <w:left w:val="single" w:sz="6" w:space="0" w:color="auto"/>
              <w:bottom w:val="nil"/>
              <w:right w:val="nil"/>
            </w:tcBorders>
            <w:shd w:val="clear" w:color="auto" w:fill="FFFFFF"/>
            <w:vAlign w:val="bottom"/>
          </w:tcPr>
          <w:p w14:paraId="476928F6" w14:textId="77777777" w:rsidR="004A5884" w:rsidRPr="00265ABD" w:rsidRDefault="00783648" w:rsidP="00574E0D">
            <w:pPr>
              <w:shd w:val="clear" w:color="auto" w:fill="FFFFFF"/>
              <w:ind w:right="144"/>
              <w:jc w:val="right"/>
            </w:pPr>
            <w:r w:rsidRPr="004547E1">
              <w:rPr>
                <w:szCs w:val="18"/>
                <w:lang w:val="en-US"/>
              </w:rPr>
              <w:t>4,244,678</w:t>
            </w:r>
          </w:p>
        </w:tc>
      </w:tr>
      <w:tr w:rsidR="004A5884" w:rsidRPr="00265ABD" w14:paraId="6CA8AB62" w14:textId="77777777" w:rsidTr="00574E0D">
        <w:trPr>
          <w:trHeight w:val="20"/>
          <w:jc w:val="center"/>
        </w:trPr>
        <w:tc>
          <w:tcPr>
            <w:tcW w:w="5024" w:type="dxa"/>
            <w:tcBorders>
              <w:top w:val="nil"/>
              <w:left w:val="nil"/>
              <w:bottom w:val="nil"/>
              <w:right w:val="single" w:sz="6" w:space="0" w:color="auto"/>
            </w:tcBorders>
            <w:shd w:val="clear" w:color="auto" w:fill="FFFFFF"/>
          </w:tcPr>
          <w:p w14:paraId="6C3B0555" w14:textId="77777777" w:rsidR="004A5884" w:rsidRPr="00265ABD" w:rsidRDefault="00783648" w:rsidP="00CE50C8">
            <w:pPr>
              <w:shd w:val="clear" w:color="auto" w:fill="FFFFFF"/>
              <w:tabs>
                <w:tab w:val="left" w:leader="dot" w:pos="4954"/>
              </w:tabs>
              <w:ind w:left="130"/>
              <w:jc w:val="both"/>
            </w:pPr>
            <w:r w:rsidRPr="004547E1">
              <w:rPr>
                <w:szCs w:val="18"/>
                <w:lang w:val="en-US"/>
              </w:rPr>
              <w:t>02. Extra duty pay</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2F488AF0" w14:textId="77777777" w:rsidR="004A5884" w:rsidRPr="00265ABD" w:rsidRDefault="00783648" w:rsidP="00574E0D">
            <w:pPr>
              <w:shd w:val="clear" w:color="auto" w:fill="FFFFFF"/>
              <w:ind w:right="144"/>
              <w:jc w:val="right"/>
            </w:pPr>
            <w:r w:rsidRPr="004547E1">
              <w:rPr>
                <w:szCs w:val="18"/>
                <w:lang w:val="en-US"/>
              </w:rPr>
              <w:t>198,000</w:t>
            </w:r>
          </w:p>
        </w:tc>
        <w:tc>
          <w:tcPr>
            <w:tcW w:w="1341" w:type="dxa"/>
            <w:tcBorders>
              <w:top w:val="nil"/>
              <w:left w:val="single" w:sz="6" w:space="0" w:color="auto"/>
              <w:bottom w:val="nil"/>
              <w:right w:val="single" w:sz="6" w:space="0" w:color="auto"/>
            </w:tcBorders>
            <w:shd w:val="clear" w:color="auto" w:fill="FFFFFF"/>
            <w:vAlign w:val="bottom"/>
          </w:tcPr>
          <w:p w14:paraId="0D06D2D0" w14:textId="77777777" w:rsidR="004A5884" w:rsidRPr="00265ABD" w:rsidRDefault="00783648" w:rsidP="00574E0D">
            <w:pPr>
              <w:shd w:val="clear" w:color="auto" w:fill="FFFFFF"/>
              <w:ind w:right="144"/>
              <w:jc w:val="right"/>
            </w:pPr>
            <w:r w:rsidRPr="004547E1">
              <w:rPr>
                <w:szCs w:val="18"/>
                <w:lang w:val="en-US"/>
              </w:rPr>
              <w:t>193,000</w:t>
            </w:r>
          </w:p>
        </w:tc>
        <w:tc>
          <w:tcPr>
            <w:tcW w:w="1398" w:type="dxa"/>
            <w:tcBorders>
              <w:top w:val="nil"/>
              <w:left w:val="single" w:sz="6" w:space="0" w:color="auto"/>
              <w:bottom w:val="nil"/>
              <w:right w:val="nil"/>
            </w:tcBorders>
            <w:shd w:val="clear" w:color="auto" w:fill="FFFFFF"/>
            <w:vAlign w:val="bottom"/>
          </w:tcPr>
          <w:p w14:paraId="59D21CD3" w14:textId="77777777" w:rsidR="004A5884" w:rsidRPr="00265ABD" w:rsidRDefault="00783648" w:rsidP="00574E0D">
            <w:pPr>
              <w:shd w:val="clear" w:color="auto" w:fill="FFFFFF"/>
              <w:ind w:right="144"/>
              <w:jc w:val="right"/>
            </w:pPr>
            <w:r w:rsidRPr="004547E1">
              <w:rPr>
                <w:szCs w:val="18"/>
                <w:lang w:val="en-US"/>
              </w:rPr>
              <w:t>197,811</w:t>
            </w:r>
          </w:p>
        </w:tc>
      </w:tr>
      <w:tr w:rsidR="004A5884" w:rsidRPr="00265ABD" w14:paraId="254B3132" w14:textId="77777777" w:rsidTr="00574E0D">
        <w:trPr>
          <w:trHeight w:val="20"/>
          <w:jc w:val="center"/>
        </w:trPr>
        <w:tc>
          <w:tcPr>
            <w:tcW w:w="5024" w:type="dxa"/>
            <w:tcBorders>
              <w:top w:val="nil"/>
              <w:left w:val="nil"/>
              <w:bottom w:val="nil"/>
              <w:right w:val="single" w:sz="6" w:space="0" w:color="auto"/>
            </w:tcBorders>
            <w:shd w:val="clear" w:color="auto" w:fill="FFFFFF"/>
          </w:tcPr>
          <w:p w14:paraId="1DC3BB8D" w14:textId="77777777" w:rsidR="004A5884" w:rsidRPr="00265ABD" w:rsidRDefault="00783648" w:rsidP="00CE50C8">
            <w:pPr>
              <w:shd w:val="clear" w:color="auto" w:fill="FFFFFF"/>
              <w:tabs>
                <w:tab w:val="left" w:leader="dot" w:pos="4954"/>
              </w:tabs>
              <w:ind w:left="110"/>
              <w:jc w:val="both"/>
            </w:pPr>
            <w:r w:rsidRPr="004547E1">
              <w:rPr>
                <w:szCs w:val="18"/>
                <w:lang w:val="en-US"/>
              </w:rPr>
              <w:t>03. Secretary</w:t>
            </w:r>
            <w:r w:rsidRPr="004547E1">
              <w:rPr>
                <w:rFonts w:eastAsia="Times New Roman"/>
                <w:szCs w:val="18"/>
                <w:lang w:val="en-US"/>
              </w:rPr>
              <w:t>—Salary</w:t>
            </w:r>
            <w:r w:rsidR="00CE50C8">
              <w:rPr>
                <w:rFonts w:eastAsia="Times New Roman"/>
                <w:szCs w:val="18"/>
                <w:lang w:val="en-US"/>
              </w:rPr>
              <w:tab/>
            </w:r>
          </w:p>
        </w:tc>
        <w:tc>
          <w:tcPr>
            <w:tcW w:w="1346" w:type="dxa"/>
            <w:tcBorders>
              <w:top w:val="nil"/>
              <w:left w:val="single" w:sz="6" w:space="0" w:color="auto"/>
              <w:bottom w:val="single" w:sz="6" w:space="0" w:color="auto"/>
              <w:right w:val="single" w:sz="6" w:space="0" w:color="auto"/>
            </w:tcBorders>
            <w:shd w:val="clear" w:color="auto" w:fill="FFFFFF"/>
            <w:vAlign w:val="bottom"/>
          </w:tcPr>
          <w:p w14:paraId="78FEC7E4" w14:textId="77777777" w:rsidR="004A5884" w:rsidRPr="00265ABD" w:rsidRDefault="00783648" w:rsidP="00574E0D">
            <w:pPr>
              <w:shd w:val="clear" w:color="auto" w:fill="FFFFFF"/>
              <w:ind w:right="144"/>
              <w:jc w:val="right"/>
            </w:pPr>
            <w:r w:rsidRPr="004547E1">
              <w:rPr>
                <w:szCs w:val="18"/>
                <w:lang w:val="en-US"/>
              </w:rPr>
              <w:t>17,500</w:t>
            </w:r>
          </w:p>
        </w:tc>
        <w:tc>
          <w:tcPr>
            <w:tcW w:w="1341" w:type="dxa"/>
            <w:tcBorders>
              <w:top w:val="nil"/>
              <w:left w:val="single" w:sz="6" w:space="0" w:color="auto"/>
              <w:bottom w:val="single" w:sz="6" w:space="0" w:color="auto"/>
              <w:right w:val="single" w:sz="6" w:space="0" w:color="auto"/>
            </w:tcBorders>
            <w:shd w:val="clear" w:color="auto" w:fill="FFFFFF"/>
            <w:vAlign w:val="bottom"/>
          </w:tcPr>
          <w:p w14:paraId="61477475" w14:textId="77777777" w:rsidR="004A5884" w:rsidRPr="00265ABD" w:rsidRDefault="00783648" w:rsidP="00574E0D">
            <w:pPr>
              <w:shd w:val="clear" w:color="auto" w:fill="FFFFFF"/>
              <w:ind w:right="144"/>
              <w:jc w:val="right"/>
            </w:pPr>
            <w:r w:rsidRPr="004547E1">
              <w:rPr>
                <w:szCs w:val="18"/>
                <w:lang w:val="en-US"/>
              </w:rPr>
              <w:t>17,500</w:t>
            </w:r>
          </w:p>
        </w:tc>
        <w:tc>
          <w:tcPr>
            <w:tcW w:w="1398" w:type="dxa"/>
            <w:tcBorders>
              <w:top w:val="nil"/>
              <w:left w:val="single" w:sz="6" w:space="0" w:color="auto"/>
              <w:bottom w:val="single" w:sz="6" w:space="0" w:color="auto"/>
              <w:right w:val="nil"/>
            </w:tcBorders>
            <w:shd w:val="clear" w:color="auto" w:fill="FFFFFF"/>
            <w:vAlign w:val="bottom"/>
          </w:tcPr>
          <w:p w14:paraId="0D4B8572" w14:textId="77777777" w:rsidR="004A5884" w:rsidRPr="00265ABD" w:rsidRDefault="00783648" w:rsidP="00574E0D">
            <w:pPr>
              <w:shd w:val="clear" w:color="auto" w:fill="FFFFFF"/>
              <w:ind w:right="144"/>
              <w:jc w:val="right"/>
            </w:pPr>
            <w:r w:rsidRPr="004547E1">
              <w:rPr>
                <w:szCs w:val="18"/>
                <w:lang w:val="en-US"/>
              </w:rPr>
              <w:t>17,444</w:t>
            </w:r>
          </w:p>
        </w:tc>
      </w:tr>
      <w:tr w:rsidR="004A5884" w:rsidRPr="00265ABD" w14:paraId="7C19A4FC" w14:textId="77777777" w:rsidTr="00574E0D">
        <w:trPr>
          <w:trHeight w:val="20"/>
          <w:jc w:val="center"/>
        </w:trPr>
        <w:tc>
          <w:tcPr>
            <w:tcW w:w="5024" w:type="dxa"/>
            <w:tcBorders>
              <w:top w:val="nil"/>
              <w:left w:val="nil"/>
              <w:bottom w:val="nil"/>
              <w:right w:val="single" w:sz="6" w:space="0" w:color="auto"/>
            </w:tcBorders>
            <w:shd w:val="clear" w:color="auto" w:fill="FFFFFF"/>
          </w:tcPr>
          <w:p w14:paraId="50AB0947" w14:textId="77777777" w:rsidR="004A5884" w:rsidRPr="00265ABD" w:rsidRDefault="004A5884" w:rsidP="00CE50C8">
            <w:pPr>
              <w:shd w:val="clear" w:color="auto" w:fill="FFFFFF"/>
              <w:tabs>
                <w:tab w:val="left" w:leader="dot" w:pos="4954"/>
              </w:tabs>
            </w:pPr>
          </w:p>
        </w:tc>
        <w:tc>
          <w:tcPr>
            <w:tcW w:w="1346" w:type="dxa"/>
            <w:tcBorders>
              <w:top w:val="single" w:sz="6" w:space="0" w:color="auto"/>
              <w:left w:val="single" w:sz="6" w:space="0" w:color="auto"/>
              <w:bottom w:val="single" w:sz="4" w:space="0" w:color="auto"/>
              <w:right w:val="single" w:sz="6" w:space="0" w:color="auto"/>
            </w:tcBorders>
            <w:shd w:val="clear" w:color="auto" w:fill="FFFFFF"/>
            <w:vAlign w:val="bottom"/>
          </w:tcPr>
          <w:p w14:paraId="4C8FD8E3" w14:textId="77777777" w:rsidR="004A5884" w:rsidRPr="00265ABD" w:rsidRDefault="00783648" w:rsidP="00574E0D">
            <w:pPr>
              <w:shd w:val="clear" w:color="auto" w:fill="FFFFFF"/>
              <w:ind w:right="144"/>
              <w:jc w:val="right"/>
            </w:pPr>
            <w:r w:rsidRPr="004547E1">
              <w:rPr>
                <w:szCs w:val="18"/>
                <w:lang w:val="en-US"/>
              </w:rPr>
              <w:t>4,575,000</w:t>
            </w:r>
          </w:p>
        </w:tc>
        <w:tc>
          <w:tcPr>
            <w:tcW w:w="1341" w:type="dxa"/>
            <w:tcBorders>
              <w:top w:val="single" w:sz="6" w:space="0" w:color="auto"/>
              <w:left w:val="single" w:sz="6" w:space="0" w:color="auto"/>
              <w:bottom w:val="single" w:sz="4" w:space="0" w:color="auto"/>
              <w:right w:val="single" w:sz="6" w:space="0" w:color="auto"/>
            </w:tcBorders>
            <w:shd w:val="clear" w:color="auto" w:fill="FFFFFF"/>
            <w:vAlign w:val="bottom"/>
          </w:tcPr>
          <w:p w14:paraId="45804C1D" w14:textId="77777777" w:rsidR="004A5884" w:rsidRPr="00265ABD" w:rsidRDefault="00783648" w:rsidP="00574E0D">
            <w:pPr>
              <w:shd w:val="clear" w:color="auto" w:fill="FFFFFF"/>
              <w:ind w:right="144"/>
              <w:jc w:val="right"/>
            </w:pPr>
            <w:r w:rsidRPr="004547E1">
              <w:rPr>
                <w:szCs w:val="18"/>
                <w:lang w:val="en-US"/>
              </w:rPr>
              <w:t>4,572,000</w:t>
            </w:r>
          </w:p>
        </w:tc>
        <w:tc>
          <w:tcPr>
            <w:tcW w:w="1398" w:type="dxa"/>
            <w:tcBorders>
              <w:top w:val="single" w:sz="6" w:space="0" w:color="auto"/>
              <w:left w:val="single" w:sz="6" w:space="0" w:color="auto"/>
              <w:bottom w:val="single" w:sz="4" w:space="0" w:color="auto"/>
              <w:right w:val="nil"/>
            </w:tcBorders>
            <w:shd w:val="clear" w:color="auto" w:fill="FFFFFF"/>
            <w:vAlign w:val="bottom"/>
          </w:tcPr>
          <w:p w14:paraId="65F4D198" w14:textId="77777777" w:rsidR="004A5884" w:rsidRPr="00265ABD" w:rsidRDefault="00783648" w:rsidP="00574E0D">
            <w:pPr>
              <w:shd w:val="clear" w:color="auto" w:fill="FFFFFF"/>
              <w:ind w:right="144"/>
              <w:jc w:val="right"/>
            </w:pPr>
            <w:r w:rsidRPr="004547E1">
              <w:rPr>
                <w:szCs w:val="18"/>
                <w:lang w:val="en-US"/>
              </w:rPr>
              <w:t>4,459,933</w:t>
            </w:r>
          </w:p>
        </w:tc>
      </w:tr>
      <w:tr w:rsidR="004A5884" w:rsidRPr="00265ABD" w14:paraId="5B0BE04D" w14:textId="77777777" w:rsidTr="00574E0D">
        <w:trPr>
          <w:trHeight w:val="20"/>
          <w:jc w:val="center"/>
        </w:trPr>
        <w:tc>
          <w:tcPr>
            <w:tcW w:w="5024" w:type="dxa"/>
            <w:tcBorders>
              <w:top w:val="nil"/>
              <w:left w:val="nil"/>
              <w:bottom w:val="nil"/>
              <w:right w:val="single" w:sz="6" w:space="0" w:color="auto"/>
            </w:tcBorders>
            <w:shd w:val="clear" w:color="auto" w:fill="FFFFFF"/>
          </w:tcPr>
          <w:p w14:paraId="7EDB3F8B" w14:textId="77777777" w:rsidR="004A5884" w:rsidRPr="00265ABD" w:rsidRDefault="000E0103" w:rsidP="00CE50C8">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46" w:type="dxa"/>
            <w:tcBorders>
              <w:top w:val="single" w:sz="4" w:space="0" w:color="auto"/>
              <w:left w:val="single" w:sz="6" w:space="0" w:color="auto"/>
              <w:bottom w:val="nil"/>
              <w:right w:val="single" w:sz="6" w:space="0" w:color="auto"/>
            </w:tcBorders>
            <w:shd w:val="clear" w:color="auto" w:fill="FFFFFF"/>
            <w:vAlign w:val="bottom"/>
          </w:tcPr>
          <w:p w14:paraId="3C21BC32" w14:textId="77777777" w:rsidR="004A5884" w:rsidRPr="00265ABD" w:rsidRDefault="004A5884" w:rsidP="00574E0D">
            <w:pPr>
              <w:shd w:val="clear" w:color="auto" w:fill="FFFFFF"/>
              <w:ind w:right="144"/>
              <w:jc w:val="right"/>
            </w:pPr>
          </w:p>
        </w:tc>
        <w:tc>
          <w:tcPr>
            <w:tcW w:w="1341" w:type="dxa"/>
            <w:tcBorders>
              <w:top w:val="single" w:sz="4" w:space="0" w:color="auto"/>
              <w:left w:val="single" w:sz="6" w:space="0" w:color="auto"/>
              <w:bottom w:val="nil"/>
              <w:right w:val="single" w:sz="6" w:space="0" w:color="auto"/>
            </w:tcBorders>
            <w:shd w:val="clear" w:color="auto" w:fill="FFFFFF"/>
            <w:vAlign w:val="bottom"/>
          </w:tcPr>
          <w:p w14:paraId="753D9803" w14:textId="77777777" w:rsidR="004A5884" w:rsidRPr="00265ABD" w:rsidRDefault="004A5884" w:rsidP="00574E0D">
            <w:pPr>
              <w:shd w:val="clear" w:color="auto" w:fill="FFFFFF"/>
              <w:ind w:right="144"/>
              <w:jc w:val="right"/>
            </w:pPr>
          </w:p>
        </w:tc>
        <w:tc>
          <w:tcPr>
            <w:tcW w:w="1398" w:type="dxa"/>
            <w:tcBorders>
              <w:top w:val="single" w:sz="4" w:space="0" w:color="auto"/>
              <w:left w:val="single" w:sz="6" w:space="0" w:color="auto"/>
              <w:bottom w:val="nil"/>
              <w:right w:val="nil"/>
            </w:tcBorders>
            <w:shd w:val="clear" w:color="auto" w:fill="FFFFFF"/>
            <w:vAlign w:val="bottom"/>
          </w:tcPr>
          <w:p w14:paraId="56FDA0BA" w14:textId="77777777" w:rsidR="004A5884" w:rsidRPr="00265ABD" w:rsidRDefault="004A5884" w:rsidP="00574E0D">
            <w:pPr>
              <w:shd w:val="clear" w:color="auto" w:fill="FFFFFF"/>
              <w:ind w:right="144"/>
              <w:jc w:val="right"/>
            </w:pPr>
          </w:p>
        </w:tc>
      </w:tr>
      <w:tr w:rsidR="004A5884" w:rsidRPr="00265ABD" w14:paraId="3C64AC5E" w14:textId="77777777" w:rsidTr="00574E0D">
        <w:trPr>
          <w:trHeight w:val="20"/>
          <w:jc w:val="center"/>
        </w:trPr>
        <w:tc>
          <w:tcPr>
            <w:tcW w:w="5024" w:type="dxa"/>
            <w:tcBorders>
              <w:top w:val="nil"/>
              <w:left w:val="nil"/>
              <w:bottom w:val="nil"/>
              <w:right w:val="single" w:sz="6" w:space="0" w:color="auto"/>
            </w:tcBorders>
            <w:shd w:val="clear" w:color="auto" w:fill="FFFFFF"/>
          </w:tcPr>
          <w:p w14:paraId="71A8D6EA" w14:textId="77777777" w:rsidR="004A5884" w:rsidRPr="00265ABD" w:rsidRDefault="00783648" w:rsidP="00CE50C8">
            <w:pPr>
              <w:shd w:val="clear" w:color="auto" w:fill="FFFFFF"/>
              <w:tabs>
                <w:tab w:val="left" w:leader="dot" w:pos="4954"/>
              </w:tabs>
              <w:ind w:left="115"/>
              <w:jc w:val="both"/>
            </w:pPr>
            <w:r w:rsidRPr="004547E1">
              <w:rPr>
                <w:szCs w:val="18"/>
                <w:lang w:val="en-US"/>
              </w:rPr>
              <w:t>01. Travelling and subsistence</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549D341" w14:textId="77777777" w:rsidR="004A5884" w:rsidRPr="00265ABD" w:rsidRDefault="00783648" w:rsidP="00574E0D">
            <w:pPr>
              <w:shd w:val="clear" w:color="auto" w:fill="FFFFFF"/>
              <w:ind w:right="144"/>
              <w:jc w:val="right"/>
            </w:pPr>
            <w:r w:rsidRPr="004547E1">
              <w:rPr>
                <w:szCs w:val="18"/>
                <w:lang w:val="en-US"/>
              </w:rPr>
              <w:t>275,500</w:t>
            </w:r>
          </w:p>
        </w:tc>
        <w:tc>
          <w:tcPr>
            <w:tcW w:w="1341" w:type="dxa"/>
            <w:tcBorders>
              <w:top w:val="nil"/>
              <w:left w:val="single" w:sz="6" w:space="0" w:color="auto"/>
              <w:bottom w:val="nil"/>
              <w:right w:val="single" w:sz="6" w:space="0" w:color="auto"/>
            </w:tcBorders>
            <w:shd w:val="clear" w:color="auto" w:fill="FFFFFF"/>
            <w:vAlign w:val="bottom"/>
          </w:tcPr>
          <w:p w14:paraId="2C3A5562" w14:textId="77777777" w:rsidR="004A5884" w:rsidRPr="00265ABD" w:rsidRDefault="00783648" w:rsidP="00574E0D">
            <w:pPr>
              <w:shd w:val="clear" w:color="auto" w:fill="FFFFFF"/>
              <w:ind w:right="144"/>
              <w:jc w:val="right"/>
            </w:pPr>
            <w:r w:rsidRPr="004547E1">
              <w:rPr>
                <w:szCs w:val="18"/>
                <w:lang w:val="en-US"/>
              </w:rPr>
              <w:t>298,700</w:t>
            </w:r>
          </w:p>
        </w:tc>
        <w:tc>
          <w:tcPr>
            <w:tcW w:w="1398" w:type="dxa"/>
            <w:tcBorders>
              <w:top w:val="nil"/>
              <w:left w:val="single" w:sz="6" w:space="0" w:color="auto"/>
              <w:bottom w:val="nil"/>
              <w:right w:val="nil"/>
            </w:tcBorders>
            <w:shd w:val="clear" w:color="auto" w:fill="FFFFFF"/>
            <w:vAlign w:val="bottom"/>
          </w:tcPr>
          <w:p w14:paraId="54EA5250" w14:textId="77777777" w:rsidR="004A5884" w:rsidRPr="00265ABD" w:rsidRDefault="00783648" w:rsidP="00574E0D">
            <w:pPr>
              <w:shd w:val="clear" w:color="auto" w:fill="FFFFFF"/>
              <w:ind w:right="144"/>
              <w:jc w:val="right"/>
            </w:pPr>
            <w:r w:rsidRPr="004547E1">
              <w:rPr>
                <w:szCs w:val="18"/>
                <w:lang w:val="en-US"/>
              </w:rPr>
              <w:t>292,475</w:t>
            </w:r>
          </w:p>
        </w:tc>
      </w:tr>
      <w:tr w:rsidR="004A5884" w:rsidRPr="00265ABD" w14:paraId="525B7652" w14:textId="77777777" w:rsidTr="00574E0D">
        <w:trPr>
          <w:trHeight w:val="20"/>
          <w:jc w:val="center"/>
        </w:trPr>
        <w:tc>
          <w:tcPr>
            <w:tcW w:w="5024" w:type="dxa"/>
            <w:tcBorders>
              <w:top w:val="nil"/>
              <w:left w:val="nil"/>
              <w:bottom w:val="nil"/>
              <w:right w:val="single" w:sz="6" w:space="0" w:color="auto"/>
            </w:tcBorders>
            <w:shd w:val="clear" w:color="auto" w:fill="FFFFFF"/>
          </w:tcPr>
          <w:p w14:paraId="7D355BCD" w14:textId="77777777" w:rsidR="004A5884" w:rsidRPr="00265ABD" w:rsidRDefault="00783648" w:rsidP="00CE50C8">
            <w:pPr>
              <w:shd w:val="clear" w:color="auto" w:fill="FFFFFF"/>
              <w:tabs>
                <w:tab w:val="left" w:leader="dot" w:pos="4954"/>
              </w:tabs>
              <w:ind w:left="115"/>
              <w:jc w:val="both"/>
            </w:pPr>
            <w:r w:rsidRPr="004547E1">
              <w:rPr>
                <w:szCs w:val="18"/>
                <w:lang w:val="en-US"/>
              </w:rPr>
              <w:t>02. Office requisites and equipment, stationery and printing</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030FB685" w14:textId="77777777" w:rsidR="004A5884" w:rsidRPr="00265ABD" w:rsidRDefault="00783648" w:rsidP="00574E0D">
            <w:pPr>
              <w:shd w:val="clear" w:color="auto" w:fill="FFFFFF"/>
              <w:ind w:right="144"/>
              <w:jc w:val="right"/>
            </w:pPr>
            <w:r w:rsidRPr="004547E1">
              <w:rPr>
                <w:szCs w:val="18"/>
                <w:lang w:val="en-US"/>
              </w:rPr>
              <w:t>360,200</w:t>
            </w:r>
          </w:p>
        </w:tc>
        <w:tc>
          <w:tcPr>
            <w:tcW w:w="1341" w:type="dxa"/>
            <w:tcBorders>
              <w:top w:val="nil"/>
              <w:left w:val="single" w:sz="6" w:space="0" w:color="auto"/>
              <w:bottom w:val="nil"/>
              <w:right w:val="single" w:sz="6" w:space="0" w:color="auto"/>
            </w:tcBorders>
            <w:shd w:val="clear" w:color="auto" w:fill="FFFFFF"/>
            <w:vAlign w:val="bottom"/>
          </w:tcPr>
          <w:p w14:paraId="0CD9C74A" w14:textId="77777777" w:rsidR="004A5884" w:rsidRPr="00265ABD" w:rsidRDefault="00783648" w:rsidP="00574E0D">
            <w:pPr>
              <w:shd w:val="clear" w:color="auto" w:fill="FFFFFF"/>
              <w:ind w:right="144"/>
              <w:jc w:val="right"/>
            </w:pPr>
            <w:r w:rsidRPr="004547E1">
              <w:rPr>
                <w:szCs w:val="18"/>
                <w:lang w:val="en-US"/>
              </w:rPr>
              <w:t>692,000</w:t>
            </w:r>
          </w:p>
        </w:tc>
        <w:tc>
          <w:tcPr>
            <w:tcW w:w="1398" w:type="dxa"/>
            <w:tcBorders>
              <w:top w:val="nil"/>
              <w:left w:val="single" w:sz="6" w:space="0" w:color="auto"/>
              <w:bottom w:val="nil"/>
              <w:right w:val="nil"/>
            </w:tcBorders>
            <w:shd w:val="clear" w:color="auto" w:fill="FFFFFF"/>
            <w:vAlign w:val="bottom"/>
          </w:tcPr>
          <w:p w14:paraId="19BF137E" w14:textId="77777777" w:rsidR="004A5884" w:rsidRPr="00265ABD" w:rsidRDefault="00783648" w:rsidP="00574E0D">
            <w:pPr>
              <w:shd w:val="clear" w:color="auto" w:fill="FFFFFF"/>
              <w:ind w:right="144"/>
              <w:jc w:val="right"/>
            </w:pPr>
            <w:r w:rsidRPr="004547E1">
              <w:rPr>
                <w:szCs w:val="18"/>
                <w:lang w:val="en-US"/>
              </w:rPr>
              <w:t>686,664</w:t>
            </w:r>
          </w:p>
        </w:tc>
      </w:tr>
      <w:tr w:rsidR="004A5884" w:rsidRPr="00265ABD" w14:paraId="1D5F811B" w14:textId="77777777" w:rsidTr="00574E0D">
        <w:trPr>
          <w:trHeight w:val="20"/>
          <w:jc w:val="center"/>
        </w:trPr>
        <w:tc>
          <w:tcPr>
            <w:tcW w:w="5024" w:type="dxa"/>
            <w:tcBorders>
              <w:top w:val="nil"/>
              <w:left w:val="nil"/>
              <w:bottom w:val="nil"/>
              <w:right w:val="single" w:sz="6" w:space="0" w:color="auto"/>
            </w:tcBorders>
            <w:shd w:val="clear" w:color="auto" w:fill="FFFFFF"/>
          </w:tcPr>
          <w:p w14:paraId="19D7032B" w14:textId="77777777" w:rsidR="004A5884" w:rsidRPr="00265ABD" w:rsidRDefault="00783648" w:rsidP="00CE50C8">
            <w:pPr>
              <w:shd w:val="clear" w:color="auto" w:fill="FFFFFF"/>
              <w:tabs>
                <w:tab w:val="left" w:leader="dot" w:pos="4954"/>
              </w:tabs>
              <w:ind w:left="115"/>
              <w:jc w:val="both"/>
            </w:pPr>
            <w:r w:rsidRPr="004547E1">
              <w:rPr>
                <w:szCs w:val="18"/>
                <w:lang w:val="en-US"/>
              </w:rPr>
              <w:t>03. Postage, telegrams and telephone services</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68A13C78" w14:textId="77777777" w:rsidR="004A5884" w:rsidRPr="00265ABD" w:rsidRDefault="00783648" w:rsidP="00574E0D">
            <w:pPr>
              <w:shd w:val="clear" w:color="auto" w:fill="FFFFFF"/>
              <w:ind w:right="144"/>
              <w:jc w:val="right"/>
            </w:pPr>
            <w:r w:rsidRPr="004547E1">
              <w:rPr>
                <w:szCs w:val="18"/>
                <w:lang w:val="en-US"/>
              </w:rPr>
              <w:t>704,000</w:t>
            </w:r>
          </w:p>
        </w:tc>
        <w:tc>
          <w:tcPr>
            <w:tcW w:w="1341" w:type="dxa"/>
            <w:tcBorders>
              <w:top w:val="nil"/>
              <w:left w:val="single" w:sz="6" w:space="0" w:color="auto"/>
              <w:bottom w:val="nil"/>
              <w:right w:val="single" w:sz="6" w:space="0" w:color="auto"/>
            </w:tcBorders>
            <w:shd w:val="clear" w:color="auto" w:fill="FFFFFF"/>
            <w:vAlign w:val="bottom"/>
          </w:tcPr>
          <w:p w14:paraId="0C99BC1C" w14:textId="77777777" w:rsidR="004A5884" w:rsidRPr="00265ABD" w:rsidRDefault="00783648" w:rsidP="00574E0D">
            <w:pPr>
              <w:shd w:val="clear" w:color="auto" w:fill="FFFFFF"/>
              <w:ind w:right="144"/>
              <w:jc w:val="right"/>
            </w:pPr>
            <w:r w:rsidRPr="004547E1">
              <w:rPr>
                <w:szCs w:val="18"/>
                <w:lang w:val="en-US"/>
              </w:rPr>
              <w:t>822,000</w:t>
            </w:r>
          </w:p>
        </w:tc>
        <w:tc>
          <w:tcPr>
            <w:tcW w:w="1398" w:type="dxa"/>
            <w:tcBorders>
              <w:top w:val="nil"/>
              <w:left w:val="single" w:sz="6" w:space="0" w:color="auto"/>
              <w:bottom w:val="nil"/>
              <w:right w:val="nil"/>
            </w:tcBorders>
            <w:shd w:val="clear" w:color="auto" w:fill="FFFFFF"/>
            <w:vAlign w:val="bottom"/>
          </w:tcPr>
          <w:p w14:paraId="00D242F6" w14:textId="77777777" w:rsidR="004A5884" w:rsidRPr="00265ABD" w:rsidRDefault="00783648" w:rsidP="00574E0D">
            <w:pPr>
              <w:shd w:val="clear" w:color="auto" w:fill="FFFFFF"/>
              <w:ind w:right="144"/>
              <w:jc w:val="right"/>
            </w:pPr>
            <w:r w:rsidRPr="004547E1">
              <w:rPr>
                <w:szCs w:val="18"/>
                <w:lang w:val="en-US"/>
              </w:rPr>
              <w:t>716,131</w:t>
            </w:r>
          </w:p>
        </w:tc>
      </w:tr>
      <w:tr w:rsidR="004A5884" w:rsidRPr="00265ABD" w14:paraId="0B53DB40" w14:textId="77777777" w:rsidTr="00574E0D">
        <w:trPr>
          <w:trHeight w:val="20"/>
          <w:jc w:val="center"/>
        </w:trPr>
        <w:tc>
          <w:tcPr>
            <w:tcW w:w="5024" w:type="dxa"/>
            <w:tcBorders>
              <w:top w:val="nil"/>
              <w:left w:val="nil"/>
              <w:bottom w:val="nil"/>
              <w:right w:val="single" w:sz="6" w:space="0" w:color="auto"/>
            </w:tcBorders>
            <w:shd w:val="clear" w:color="auto" w:fill="FFFFFF"/>
          </w:tcPr>
          <w:p w14:paraId="73E8A2F4" w14:textId="77777777" w:rsidR="004A5884" w:rsidRPr="00265ABD" w:rsidRDefault="00783648" w:rsidP="00CE50C8">
            <w:pPr>
              <w:shd w:val="clear" w:color="auto" w:fill="FFFFFF"/>
              <w:tabs>
                <w:tab w:val="left" w:leader="dot" w:pos="4954"/>
              </w:tabs>
              <w:ind w:left="106"/>
              <w:jc w:val="both"/>
            </w:pPr>
            <w:r w:rsidRPr="004547E1">
              <w:rPr>
                <w:szCs w:val="18"/>
                <w:lang w:val="en-US"/>
              </w:rPr>
              <w:t>04. Office services</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EC04E2F" w14:textId="77777777" w:rsidR="004A5884" w:rsidRPr="00265ABD" w:rsidRDefault="00783648" w:rsidP="00574E0D">
            <w:pPr>
              <w:shd w:val="clear" w:color="auto" w:fill="FFFFFF"/>
              <w:ind w:right="144"/>
              <w:jc w:val="right"/>
            </w:pPr>
            <w:r w:rsidRPr="004547E1">
              <w:rPr>
                <w:szCs w:val="18"/>
                <w:lang w:val="en-US"/>
              </w:rPr>
              <w:t>83,800</w:t>
            </w:r>
          </w:p>
        </w:tc>
        <w:tc>
          <w:tcPr>
            <w:tcW w:w="1341" w:type="dxa"/>
            <w:tcBorders>
              <w:top w:val="nil"/>
              <w:left w:val="single" w:sz="6" w:space="0" w:color="auto"/>
              <w:bottom w:val="nil"/>
              <w:right w:val="single" w:sz="6" w:space="0" w:color="auto"/>
            </w:tcBorders>
            <w:shd w:val="clear" w:color="auto" w:fill="FFFFFF"/>
            <w:vAlign w:val="bottom"/>
          </w:tcPr>
          <w:p w14:paraId="728433B8" w14:textId="77777777" w:rsidR="004A5884" w:rsidRPr="00265ABD" w:rsidRDefault="00783648" w:rsidP="00574E0D">
            <w:pPr>
              <w:shd w:val="clear" w:color="auto" w:fill="FFFFFF"/>
              <w:ind w:right="144"/>
              <w:jc w:val="right"/>
            </w:pPr>
            <w:r w:rsidRPr="004547E1">
              <w:rPr>
                <w:szCs w:val="18"/>
                <w:lang w:val="en-US"/>
              </w:rPr>
              <w:t>90,100</w:t>
            </w:r>
          </w:p>
        </w:tc>
        <w:tc>
          <w:tcPr>
            <w:tcW w:w="1398" w:type="dxa"/>
            <w:tcBorders>
              <w:top w:val="nil"/>
              <w:left w:val="single" w:sz="6" w:space="0" w:color="auto"/>
              <w:bottom w:val="nil"/>
              <w:right w:val="nil"/>
            </w:tcBorders>
            <w:shd w:val="clear" w:color="auto" w:fill="FFFFFF"/>
            <w:vAlign w:val="bottom"/>
          </w:tcPr>
          <w:p w14:paraId="54C10118" w14:textId="77777777" w:rsidR="004A5884" w:rsidRPr="00265ABD" w:rsidRDefault="00783648" w:rsidP="00574E0D">
            <w:pPr>
              <w:shd w:val="clear" w:color="auto" w:fill="FFFFFF"/>
              <w:ind w:right="144"/>
              <w:jc w:val="right"/>
            </w:pPr>
            <w:r w:rsidRPr="004547E1">
              <w:rPr>
                <w:szCs w:val="18"/>
                <w:lang w:val="en-US"/>
              </w:rPr>
              <w:t>87,673</w:t>
            </w:r>
          </w:p>
        </w:tc>
      </w:tr>
      <w:tr w:rsidR="004A5884" w:rsidRPr="00265ABD" w14:paraId="66E2E5CB" w14:textId="77777777" w:rsidTr="00574E0D">
        <w:trPr>
          <w:trHeight w:val="20"/>
          <w:jc w:val="center"/>
        </w:trPr>
        <w:tc>
          <w:tcPr>
            <w:tcW w:w="5024" w:type="dxa"/>
            <w:tcBorders>
              <w:top w:val="nil"/>
              <w:left w:val="nil"/>
              <w:bottom w:val="nil"/>
              <w:right w:val="single" w:sz="6" w:space="0" w:color="auto"/>
            </w:tcBorders>
            <w:shd w:val="clear" w:color="auto" w:fill="FFFFFF"/>
          </w:tcPr>
          <w:p w14:paraId="2B0EDE73" w14:textId="77777777" w:rsidR="004A5884" w:rsidRPr="00265ABD" w:rsidRDefault="00783648" w:rsidP="00CE50C8">
            <w:pPr>
              <w:shd w:val="clear" w:color="auto" w:fill="FFFFFF"/>
              <w:tabs>
                <w:tab w:val="left" w:leader="dot" w:pos="4954"/>
              </w:tabs>
              <w:ind w:left="110"/>
              <w:jc w:val="both"/>
            </w:pPr>
            <w:r w:rsidRPr="004547E1">
              <w:rPr>
                <w:szCs w:val="18"/>
                <w:lang w:val="en-US"/>
              </w:rPr>
              <w:t>05. Freight and cartage</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4789E17" w14:textId="77777777" w:rsidR="004A5884" w:rsidRPr="00265ABD" w:rsidRDefault="00783648" w:rsidP="00574E0D">
            <w:pPr>
              <w:shd w:val="clear" w:color="auto" w:fill="FFFFFF"/>
              <w:ind w:right="144"/>
              <w:jc w:val="right"/>
            </w:pPr>
            <w:r w:rsidRPr="004547E1">
              <w:rPr>
                <w:szCs w:val="18"/>
                <w:lang w:val="en-US"/>
              </w:rPr>
              <w:t>41,000</w:t>
            </w:r>
          </w:p>
        </w:tc>
        <w:tc>
          <w:tcPr>
            <w:tcW w:w="1341" w:type="dxa"/>
            <w:tcBorders>
              <w:top w:val="nil"/>
              <w:left w:val="single" w:sz="6" w:space="0" w:color="auto"/>
              <w:bottom w:val="nil"/>
              <w:right w:val="single" w:sz="6" w:space="0" w:color="auto"/>
            </w:tcBorders>
            <w:shd w:val="clear" w:color="auto" w:fill="FFFFFF"/>
            <w:vAlign w:val="bottom"/>
          </w:tcPr>
          <w:p w14:paraId="5255E106" w14:textId="77777777" w:rsidR="004A5884" w:rsidRPr="00265ABD" w:rsidRDefault="00783648" w:rsidP="00574E0D">
            <w:pPr>
              <w:shd w:val="clear" w:color="auto" w:fill="FFFFFF"/>
              <w:ind w:right="144"/>
              <w:jc w:val="right"/>
            </w:pPr>
            <w:r w:rsidRPr="004547E1">
              <w:rPr>
                <w:szCs w:val="18"/>
                <w:lang w:val="en-US"/>
              </w:rPr>
              <w:t>41,400</w:t>
            </w:r>
          </w:p>
        </w:tc>
        <w:tc>
          <w:tcPr>
            <w:tcW w:w="1398" w:type="dxa"/>
            <w:tcBorders>
              <w:top w:val="nil"/>
              <w:left w:val="single" w:sz="6" w:space="0" w:color="auto"/>
              <w:bottom w:val="nil"/>
              <w:right w:val="nil"/>
            </w:tcBorders>
            <w:shd w:val="clear" w:color="auto" w:fill="FFFFFF"/>
            <w:vAlign w:val="bottom"/>
          </w:tcPr>
          <w:p w14:paraId="43A68902" w14:textId="77777777" w:rsidR="004A5884" w:rsidRPr="00265ABD" w:rsidRDefault="00783648" w:rsidP="00574E0D">
            <w:pPr>
              <w:shd w:val="clear" w:color="auto" w:fill="FFFFFF"/>
              <w:ind w:right="144"/>
              <w:jc w:val="right"/>
            </w:pPr>
            <w:r w:rsidRPr="004547E1">
              <w:rPr>
                <w:szCs w:val="18"/>
                <w:lang w:val="en-US"/>
              </w:rPr>
              <w:t>38,862</w:t>
            </w:r>
          </w:p>
        </w:tc>
      </w:tr>
      <w:tr w:rsidR="004A5884" w:rsidRPr="00265ABD" w14:paraId="693A6672" w14:textId="77777777" w:rsidTr="00574E0D">
        <w:trPr>
          <w:trHeight w:val="20"/>
          <w:jc w:val="center"/>
        </w:trPr>
        <w:tc>
          <w:tcPr>
            <w:tcW w:w="5024" w:type="dxa"/>
            <w:tcBorders>
              <w:top w:val="nil"/>
              <w:left w:val="nil"/>
              <w:bottom w:val="nil"/>
              <w:right w:val="single" w:sz="6" w:space="0" w:color="auto"/>
            </w:tcBorders>
            <w:shd w:val="clear" w:color="auto" w:fill="FFFFFF"/>
          </w:tcPr>
          <w:p w14:paraId="2996954F" w14:textId="77777777" w:rsidR="004A5884" w:rsidRPr="00265ABD" w:rsidRDefault="00783648" w:rsidP="00CE50C8">
            <w:pPr>
              <w:shd w:val="clear" w:color="auto" w:fill="FFFFFF"/>
              <w:tabs>
                <w:tab w:val="left" w:leader="dot" w:pos="4954"/>
              </w:tabs>
              <w:ind w:left="110"/>
              <w:jc w:val="both"/>
            </w:pPr>
            <w:r w:rsidRPr="004547E1">
              <w:rPr>
                <w:szCs w:val="18"/>
                <w:lang w:val="en-US"/>
              </w:rPr>
              <w:t>06. Loan management expenses</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10EAB525" w14:textId="77777777" w:rsidR="004A5884" w:rsidRPr="00265ABD" w:rsidRDefault="00783648" w:rsidP="00574E0D">
            <w:pPr>
              <w:shd w:val="clear" w:color="auto" w:fill="FFFFFF"/>
              <w:ind w:right="144"/>
              <w:jc w:val="right"/>
            </w:pPr>
            <w:r w:rsidRPr="004547E1">
              <w:rPr>
                <w:szCs w:val="18"/>
                <w:lang w:val="en-US"/>
              </w:rPr>
              <w:t>353,200</w:t>
            </w:r>
          </w:p>
        </w:tc>
        <w:tc>
          <w:tcPr>
            <w:tcW w:w="1341" w:type="dxa"/>
            <w:tcBorders>
              <w:top w:val="nil"/>
              <w:left w:val="single" w:sz="6" w:space="0" w:color="auto"/>
              <w:bottom w:val="nil"/>
              <w:right w:val="single" w:sz="6" w:space="0" w:color="auto"/>
            </w:tcBorders>
            <w:shd w:val="clear" w:color="auto" w:fill="FFFFFF"/>
            <w:vAlign w:val="bottom"/>
          </w:tcPr>
          <w:p w14:paraId="1733FDD2" w14:textId="77777777" w:rsidR="004A5884" w:rsidRPr="00265ABD" w:rsidRDefault="00783648" w:rsidP="00574E0D">
            <w:pPr>
              <w:shd w:val="clear" w:color="auto" w:fill="FFFFFF"/>
              <w:ind w:right="144"/>
              <w:jc w:val="right"/>
            </w:pPr>
            <w:r w:rsidRPr="004547E1">
              <w:rPr>
                <w:szCs w:val="18"/>
                <w:lang w:val="en-US"/>
              </w:rPr>
              <w:t>334,000</w:t>
            </w:r>
          </w:p>
        </w:tc>
        <w:tc>
          <w:tcPr>
            <w:tcW w:w="1398" w:type="dxa"/>
            <w:tcBorders>
              <w:top w:val="nil"/>
              <w:left w:val="single" w:sz="6" w:space="0" w:color="auto"/>
              <w:bottom w:val="nil"/>
              <w:right w:val="nil"/>
            </w:tcBorders>
            <w:shd w:val="clear" w:color="auto" w:fill="FFFFFF"/>
            <w:vAlign w:val="bottom"/>
          </w:tcPr>
          <w:p w14:paraId="409D2FAA" w14:textId="77777777" w:rsidR="004A5884" w:rsidRPr="00265ABD" w:rsidRDefault="00783648" w:rsidP="00574E0D">
            <w:pPr>
              <w:shd w:val="clear" w:color="auto" w:fill="FFFFFF"/>
              <w:ind w:right="144"/>
              <w:jc w:val="right"/>
            </w:pPr>
            <w:r w:rsidRPr="004547E1">
              <w:rPr>
                <w:szCs w:val="18"/>
                <w:lang w:val="en-US"/>
              </w:rPr>
              <w:t>329,665</w:t>
            </w:r>
          </w:p>
        </w:tc>
      </w:tr>
      <w:tr w:rsidR="004A5884" w:rsidRPr="00265ABD" w14:paraId="31AE930D" w14:textId="77777777" w:rsidTr="00574E0D">
        <w:trPr>
          <w:trHeight w:val="20"/>
          <w:jc w:val="center"/>
        </w:trPr>
        <w:tc>
          <w:tcPr>
            <w:tcW w:w="5024" w:type="dxa"/>
            <w:tcBorders>
              <w:top w:val="nil"/>
              <w:left w:val="nil"/>
              <w:bottom w:val="nil"/>
              <w:right w:val="single" w:sz="6" w:space="0" w:color="auto"/>
            </w:tcBorders>
            <w:shd w:val="clear" w:color="auto" w:fill="FFFFFF"/>
          </w:tcPr>
          <w:p w14:paraId="00790D84" w14:textId="77777777" w:rsidR="004A5884" w:rsidRPr="00265ABD" w:rsidRDefault="00783648" w:rsidP="004A405E">
            <w:pPr>
              <w:shd w:val="clear" w:color="auto" w:fill="FFFFFF"/>
              <w:tabs>
                <w:tab w:val="left" w:leader="dot" w:pos="4954"/>
              </w:tabs>
              <w:ind w:left="691" w:hanging="576"/>
            </w:pPr>
            <w:r w:rsidRPr="004547E1">
              <w:rPr>
                <w:szCs w:val="18"/>
                <w:lang w:val="en-US"/>
              </w:rPr>
              <w:t>07. Stamp duty on transfer of Commonwealth loan securities in London</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F083C39" w14:textId="77777777" w:rsidR="004A5884" w:rsidRPr="00265ABD" w:rsidRDefault="00783648" w:rsidP="00574E0D">
            <w:pPr>
              <w:shd w:val="clear" w:color="auto" w:fill="FFFFFF"/>
              <w:ind w:right="144"/>
              <w:jc w:val="right"/>
            </w:pPr>
            <w:r w:rsidRPr="004547E1">
              <w:rPr>
                <w:szCs w:val="18"/>
                <w:lang w:val="en-US"/>
              </w:rPr>
              <w:t>44,200</w:t>
            </w:r>
          </w:p>
        </w:tc>
        <w:tc>
          <w:tcPr>
            <w:tcW w:w="1341" w:type="dxa"/>
            <w:tcBorders>
              <w:top w:val="nil"/>
              <w:left w:val="single" w:sz="6" w:space="0" w:color="auto"/>
              <w:bottom w:val="nil"/>
              <w:right w:val="single" w:sz="6" w:space="0" w:color="auto"/>
            </w:tcBorders>
            <w:shd w:val="clear" w:color="auto" w:fill="FFFFFF"/>
            <w:vAlign w:val="bottom"/>
          </w:tcPr>
          <w:p w14:paraId="39FB242F" w14:textId="77777777" w:rsidR="004A5884" w:rsidRPr="00265ABD" w:rsidRDefault="00783648" w:rsidP="00574E0D">
            <w:pPr>
              <w:shd w:val="clear" w:color="auto" w:fill="FFFFFF"/>
              <w:ind w:right="144"/>
              <w:jc w:val="right"/>
            </w:pPr>
            <w:r w:rsidRPr="004547E1">
              <w:rPr>
                <w:szCs w:val="18"/>
                <w:lang w:val="en-US"/>
              </w:rPr>
              <w:t>45,089</w:t>
            </w:r>
          </w:p>
        </w:tc>
        <w:tc>
          <w:tcPr>
            <w:tcW w:w="1398" w:type="dxa"/>
            <w:tcBorders>
              <w:top w:val="nil"/>
              <w:left w:val="single" w:sz="6" w:space="0" w:color="auto"/>
              <w:bottom w:val="nil"/>
              <w:right w:val="nil"/>
            </w:tcBorders>
            <w:shd w:val="clear" w:color="auto" w:fill="FFFFFF"/>
            <w:vAlign w:val="bottom"/>
          </w:tcPr>
          <w:p w14:paraId="72A7FD55" w14:textId="77777777" w:rsidR="004A5884" w:rsidRPr="00265ABD" w:rsidRDefault="00783648" w:rsidP="00574E0D">
            <w:pPr>
              <w:shd w:val="clear" w:color="auto" w:fill="FFFFFF"/>
              <w:ind w:right="144"/>
              <w:jc w:val="right"/>
            </w:pPr>
            <w:r w:rsidRPr="004547E1">
              <w:rPr>
                <w:szCs w:val="18"/>
                <w:lang w:val="en-US"/>
              </w:rPr>
              <w:t>45,002</w:t>
            </w:r>
          </w:p>
        </w:tc>
      </w:tr>
      <w:tr w:rsidR="004A5884" w:rsidRPr="00265ABD" w14:paraId="06739795" w14:textId="77777777" w:rsidTr="00574E0D">
        <w:trPr>
          <w:trHeight w:val="20"/>
          <w:jc w:val="center"/>
        </w:trPr>
        <w:tc>
          <w:tcPr>
            <w:tcW w:w="5024" w:type="dxa"/>
            <w:tcBorders>
              <w:top w:val="nil"/>
              <w:left w:val="nil"/>
              <w:bottom w:val="nil"/>
              <w:right w:val="single" w:sz="6" w:space="0" w:color="auto"/>
            </w:tcBorders>
            <w:shd w:val="clear" w:color="auto" w:fill="FFFFFF"/>
          </w:tcPr>
          <w:p w14:paraId="114C263A" w14:textId="77777777" w:rsidR="004A5884" w:rsidRPr="00265ABD" w:rsidRDefault="00783648" w:rsidP="00CE50C8">
            <w:pPr>
              <w:shd w:val="clear" w:color="auto" w:fill="FFFFFF"/>
              <w:tabs>
                <w:tab w:val="left" w:leader="dot" w:pos="4954"/>
              </w:tabs>
              <w:ind w:left="106"/>
              <w:jc w:val="both"/>
            </w:pPr>
            <w:r w:rsidRPr="004547E1">
              <w:rPr>
                <w:szCs w:val="18"/>
                <w:lang w:val="en-US"/>
              </w:rPr>
              <w:t>08. National savings campaign</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1634401" w14:textId="77777777" w:rsidR="004A5884" w:rsidRPr="00265ABD" w:rsidRDefault="00783648" w:rsidP="00574E0D">
            <w:pPr>
              <w:shd w:val="clear" w:color="auto" w:fill="FFFFFF"/>
              <w:ind w:right="144"/>
              <w:jc w:val="right"/>
            </w:pPr>
            <w:r w:rsidRPr="004547E1">
              <w:rPr>
                <w:szCs w:val="18"/>
                <w:lang w:val="en-US"/>
              </w:rPr>
              <w:t>67,300</w:t>
            </w:r>
          </w:p>
        </w:tc>
        <w:tc>
          <w:tcPr>
            <w:tcW w:w="1341" w:type="dxa"/>
            <w:tcBorders>
              <w:top w:val="nil"/>
              <w:left w:val="single" w:sz="6" w:space="0" w:color="auto"/>
              <w:bottom w:val="nil"/>
              <w:right w:val="single" w:sz="6" w:space="0" w:color="auto"/>
            </w:tcBorders>
            <w:shd w:val="clear" w:color="auto" w:fill="FFFFFF"/>
            <w:vAlign w:val="bottom"/>
          </w:tcPr>
          <w:p w14:paraId="4834B866" w14:textId="77777777" w:rsidR="004A5884" w:rsidRPr="00265ABD" w:rsidRDefault="00783648" w:rsidP="00574E0D">
            <w:pPr>
              <w:shd w:val="clear" w:color="auto" w:fill="FFFFFF"/>
              <w:ind w:right="144"/>
              <w:jc w:val="right"/>
            </w:pPr>
            <w:r w:rsidRPr="004547E1">
              <w:rPr>
                <w:szCs w:val="18"/>
                <w:lang w:val="en-US"/>
              </w:rPr>
              <w:t>67,200</w:t>
            </w:r>
          </w:p>
        </w:tc>
        <w:tc>
          <w:tcPr>
            <w:tcW w:w="1398" w:type="dxa"/>
            <w:tcBorders>
              <w:top w:val="nil"/>
              <w:left w:val="single" w:sz="6" w:space="0" w:color="auto"/>
              <w:bottom w:val="nil"/>
              <w:right w:val="nil"/>
            </w:tcBorders>
            <w:shd w:val="clear" w:color="auto" w:fill="FFFFFF"/>
            <w:vAlign w:val="bottom"/>
          </w:tcPr>
          <w:p w14:paraId="2992F952" w14:textId="77777777" w:rsidR="004A5884" w:rsidRPr="00265ABD" w:rsidRDefault="00783648" w:rsidP="00574E0D">
            <w:pPr>
              <w:shd w:val="clear" w:color="auto" w:fill="FFFFFF"/>
              <w:ind w:right="144"/>
              <w:jc w:val="right"/>
            </w:pPr>
            <w:r w:rsidRPr="004547E1">
              <w:rPr>
                <w:szCs w:val="18"/>
                <w:lang w:val="en-US"/>
              </w:rPr>
              <w:t>65,456</w:t>
            </w:r>
          </w:p>
        </w:tc>
      </w:tr>
      <w:tr w:rsidR="004A5884" w:rsidRPr="00265ABD" w14:paraId="634CD570" w14:textId="77777777" w:rsidTr="00574E0D">
        <w:trPr>
          <w:trHeight w:val="20"/>
          <w:jc w:val="center"/>
        </w:trPr>
        <w:tc>
          <w:tcPr>
            <w:tcW w:w="5024" w:type="dxa"/>
            <w:tcBorders>
              <w:top w:val="nil"/>
              <w:left w:val="nil"/>
              <w:bottom w:val="nil"/>
              <w:right w:val="single" w:sz="6" w:space="0" w:color="auto"/>
            </w:tcBorders>
            <w:shd w:val="clear" w:color="auto" w:fill="FFFFFF"/>
          </w:tcPr>
          <w:p w14:paraId="1B8AEBF9" w14:textId="77777777" w:rsidR="004A5884" w:rsidRPr="00265ABD" w:rsidRDefault="00783648" w:rsidP="00CE50C8">
            <w:pPr>
              <w:shd w:val="clear" w:color="auto" w:fill="FFFFFF"/>
              <w:tabs>
                <w:tab w:val="left" w:leader="dot" w:pos="4954"/>
              </w:tabs>
              <w:ind w:left="110"/>
              <w:jc w:val="both"/>
            </w:pPr>
            <w:r w:rsidRPr="004547E1">
              <w:rPr>
                <w:szCs w:val="18"/>
                <w:lang w:val="en-US"/>
              </w:rPr>
              <w:t>09. Professional consultants</w:t>
            </w:r>
            <w:r w:rsidRPr="004547E1">
              <w:rPr>
                <w:rFonts w:eastAsia="Times New Roman"/>
                <w:szCs w:val="18"/>
                <w:lang w:val="en-US"/>
              </w:rPr>
              <w:t>—Fees and expenses</w:t>
            </w:r>
            <w:r w:rsidR="00CE50C8">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B8B75D1" w14:textId="77777777" w:rsidR="004A5884" w:rsidRPr="00265ABD" w:rsidRDefault="00783648" w:rsidP="00574E0D">
            <w:pPr>
              <w:shd w:val="clear" w:color="auto" w:fill="FFFFFF"/>
              <w:ind w:right="144"/>
              <w:jc w:val="right"/>
            </w:pPr>
            <w:r w:rsidRPr="004547E1">
              <w:rPr>
                <w:szCs w:val="18"/>
                <w:lang w:val="en-US"/>
              </w:rPr>
              <w:t>2,450</w:t>
            </w:r>
          </w:p>
        </w:tc>
        <w:tc>
          <w:tcPr>
            <w:tcW w:w="1341" w:type="dxa"/>
            <w:tcBorders>
              <w:top w:val="nil"/>
              <w:left w:val="single" w:sz="6" w:space="0" w:color="auto"/>
              <w:bottom w:val="nil"/>
              <w:right w:val="single" w:sz="6" w:space="0" w:color="auto"/>
            </w:tcBorders>
            <w:shd w:val="clear" w:color="auto" w:fill="FFFFFF"/>
            <w:vAlign w:val="bottom"/>
          </w:tcPr>
          <w:p w14:paraId="70339BE7" w14:textId="77777777" w:rsidR="004A5884" w:rsidRPr="00265ABD" w:rsidRDefault="00783648" w:rsidP="00574E0D">
            <w:pPr>
              <w:shd w:val="clear" w:color="auto" w:fill="FFFFFF"/>
              <w:ind w:right="144"/>
              <w:jc w:val="right"/>
            </w:pPr>
            <w:r w:rsidRPr="004547E1">
              <w:rPr>
                <w:szCs w:val="18"/>
                <w:lang w:val="en-US"/>
              </w:rPr>
              <w:t>3,800</w:t>
            </w:r>
          </w:p>
        </w:tc>
        <w:tc>
          <w:tcPr>
            <w:tcW w:w="1398" w:type="dxa"/>
            <w:tcBorders>
              <w:top w:val="nil"/>
              <w:left w:val="single" w:sz="6" w:space="0" w:color="auto"/>
              <w:bottom w:val="nil"/>
              <w:right w:val="nil"/>
            </w:tcBorders>
            <w:shd w:val="clear" w:color="auto" w:fill="FFFFFF"/>
            <w:vAlign w:val="bottom"/>
          </w:tcPr>
          <w:p w14:paraId="06F0E9FA" w14:textId="77777777" w:rsidR="004A5884" w:rsidRPr="00265ABD" w:rsidRDefault="00783648" w:rsidP="00574E0D">
            <w:pPr>
              <w:shd w:val="clear" w:color="auto" w:fill="FFFFFF"/>
              <w:ind w:right="144"/>
              <w:jc w:val="right"/>
            </w:pPr>
            <w:r w:rsidRPr="004547E1">
              <w:rPr>
                <w:szCs w:val="18"/>
                <w:lang w:val="en-US"/>
              </w:rPr>
              <w:t>3,487</w:t>
            </w:r>
          </w:p>
        </w:tc>
      </w:tr>
      <w:tr w:rsidR="004A5884" w:rsidRPr="00265ABD" w14:paraId="1622DC70" w14:textId="77777777" w:rsidTr="00574E0D">
        <w:trPr>
          <w:trHeight w:val="20"/>
          <w:jc w:val="center"/>
        </w:trPr>
        <w:tc>
          <w:tcPr>
            <w:tcW w:w="5024" w:type="dxa"/>
            <w:tcBorders>
              <w:top w:val="nil"/>
              <w:left w:val="nil"/>
              <w:bottom w:val="nil"/>
              <w:right w:val="single" w:sz="6" w:space="0" w:color="auto"/>
            </w:tcBorders>
            <w:shd w:val="clear" w:color="auto" w:fill="FFFFFF"/>
          </w:tcPr>
          <w:p w14:paraId="15A51DAE" w14:textId="77777777" w:rsidR="004A5884" w:rsidRPr="00265ABD" w:rsidRDefault="00783648" w:rsidP="00CE50C8">
            <w:pPr>
              <w:shd w:val="clear" w:color="auto" w:fill="FFFFFF"/>
              <w:tabs>
                <w:tab w:val="left" w:leader="dot" w:pos="4954"/>
              </w:tabs>
              <w:ind w:left="125"/>
              <w:jc w:val="both"/>
            </w:pPr>
            <w:r w:rsidRPr="004547E1">
              <w:rPr>
                <w:szCs w:val="18"/>
                <w:lang w:val="en-US"/>
              </w:rPr>
              <w:t>10. Incidental and other expenditure</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A705694" w14:textId="77777777" w:rsidR="004A5884" w:rsidRPr="00265ABD" w:rsidRDefault="00783648" w:rsidP="00574E0D">
            <w:pPr>
              <w:shd w:val="clear" w:color="auto" w:fill="FFFFFF"/>
              <w:ind w:right="144"/>
              <w:jc w:val="right"/>
            </w:pPr>
            <w:r w:rsidRPr="004547E1">
              <w:rPr>
                <w:szCs w:val="18"/>
                <w:lang w:val="en-US"/>
              </w:rPr>
              <w:t>61,400</w:t>
            </w:r>
          </w:p>
        </w:tc>
        <w:tc>
          <w:tcPr>
            <w:tcW w:w="1341" w:type="dxa"/>
            <w:tcBorders>
              <w:top w:val="nil"/>
              <w:left w:val="single" w:sz="6" w:space="0" w:color="auto"/>
              <w:bottom w:val="nil"/>
              <w:right w:val="single" w:sz="6" w:space="0" w:color="auto"/>
            </w:tcBorders>
            <w:shd w:val="clear" w:color="auto" w:fill="FFFFFF"/>
            <w:vAlign w:val="bottom"/>
          </w:tcPr>
          <w:p w14:paraId="42B658B6" w14:textId="77777777" w:rsidR="004A5884" w:rsidRPr="00265ABD" w:rsidRDefault="00783648" w:rsidP="00574E0D">
            <w:pPr>
              <w:shd w:val="clear" w:color="auto" w:fill="FFFFFF"/>
              <w:ind w:right="144"/>
              <w:jc w:val="right"/>
            </w:pPr>
            <w:r w:rsidRPr="004547E1">
              <w:rPr>
                <w:szCs w:val="18"/>
                <w:lang w:val="en-US"/>
              </w:rPr>
              <w:t>46,600</w:t>
            </w:r>
          </w:p>
        </w:tc>
        <w:tc>
          <w:tcPr>
            <w:tcW w:w="1398" w:type="dxa"/>
            <w:tcBorders>
              <w:top w:val="nil"/>
              <w:left w:val="single" w:sz="6" w:space="0" w:color="auto"/>
              <w:bottom w:val="nil"/>
              <w:right w:val="nil"/>
            </w:tcBorders>
            <w:shd w:val="clear" w:color="auto" w:fill="FFFFFF"/>
            <w:vAlign w:val="bottom"/>
          </w:tcPr>
          <w:p w14:paraId="68761C26" w14:textId="77777777" w:rsidR="004A5884" w:rsidRPr="00265ABD" w:rsidRDefault="00783648" w:rsidP="00574E0D">
            <w:pPr>
              <w:shd w:val="clear" w:color="auto" w:fill="FFFFFF"/>
              <w:ind w:right="144"/>
              <w:jc w:val="right"/>
            </w:pPr>
            <w:r w:rsidRPr="004547E1">
              <w:rPr>
                <w:szCs w:val="18"/>
                <w:lang w:val="en-US"/>
              </w:rPr>
              <w:t>46,069</w:t>
            </w:r>
          </w:p>
        </w:tc>
      </w:tr>
      <w:tr w:rsidR="004A5884" w:rsidRPr="00265ABD" w14:paraId="6DA577D2" w14:textId="77777777" w:rsidTr="00574E0D">
        <w:trPr>
          <w:trHeight w:val="20"/>
          <w:jc w:val="center"/>
        </w:trPr>
        <w:tc>
          <w:tcPr>
            <w:tcW w:w="5024" w:type="dxa"/>
            <w:tcBorders>
              <w:top w:val="nil"/>
              <w:left w:val="nil"/>
              <w:bottom w:val="nil"/>
              <w:right w:val="single" w:sz="6" w:space="0" w:color="auto"/>
            </w:tcBorders>
            <w:shd w:val="clear" w:color="auto" w:fill="FFFFFF"/>
          </w:tcPr>
          <w:p w14:paraId="526F671D" w14:textId="77777777" w:rsidR="004A5884" w:rsidRPr="00265ABD" w:rsidRDefault="00783648" w:rsidP="00CE50C8">
            <w:pPr>
              <w:shd w:val="clear" w:color="auto" w:fill="FFFFFF"/>
              <w:tabs>
                <w:tab w:val="left" w:leader="dot" w:pos="4954"/>
              </w:tabs>
              <w:ind w:left="442"/>
              <w:jc w:val="both"/>
            </w:pPr>
            <w:r w:rsidRPr="004547E1">
              <w:rPr>
                <w:szCs w:val="18"/>
                <w:lang w:val="en-US"/>
              </w:rPr>
              <w:t>Cafeteria (Treasury) Trust Account</w:t>
            </w:r>
            <w:r w:rsidRPr="004547E1">
              <w:rPr>
                <w:rFonts w:eastAsia="Times New Roman"/>
                <w:szCs w:val="18"/>
                <w:lang w:val="en-US"/>
              </w:rPr>
              <w:t>—Working advance</w:t>
            </w:r>
            <w:r w:rsidR="00CE50C8">
              <w:rPr>
                <w:rFonts w:eastAsia="Times New Roman"/>
                <w:szCs w:val="18"/>
                <w:lang w:val="en-US"/>
              </w:rPr>
              <w:tab/>
            </w:r>
          </w:p>
        </w:tc>
        <w:tc>
          <w:tcPr>
            <w:tcW w:w="1346" w:type="dxa"/>
            <w:tcBorders>
              <w:top w:val="nil"/>
              <w:left w:val="single" w:sz="6" w:space="0" w:color="auto"/>
              <w:bottom w:val="single" w:sz="6" w:space="0" w:color="auto"/>
              <w:right w:val="single" w:sz="6" w:space="0" w:color="auto"/>
            </w:tcBorders>
            <w:shd w:val="clear" w:color="auto" w:fill="FFFFFF"/>
            <w:vAlign w:val="bottom"/>
          </w:tcPr>
          <w:p w14:paraId="16D3A6BE" w14:textId="77777777" w:rsidR="004A5884" w:rsidRPr="00265ABD" w:rsidRDefault="00586E9D" w:rsidP="00586E9D">
            <w:pPr>
              <w:shd w:val="clear" w:color="auto" w:fill="FFFFFF"/>
              <w:jc w:val="center"/>
            </w:pPr>
            <w:r>
              <w:rPr>
                <w:lang w:val="en-US"/>
              </w:rPr>
              <w:t>..</w:t>
            </w:r>
          </w:p>
        </w:tc>
        <w:tc>
          <w:tcPr>
            <w:tcW w:w="1341" w:type="dxa"/>
            <w:tcBorders>
              <w:top w:val="nil"/>
              <w:left w:val="single" w:sz="6" w:space="0" w:color="auto"/>
              <w:bottom w:val="single" w:sz="6" w:space="0" w:color="auto"/>
              <w:right w:val="single" w:sz="6" w:space="0" w:color="auto"/>
            </w:tcBorders>
            <w:shd w:val="clear" w:color="auto" w:fill="FFFFFF"/>
            <w:vAlign w:val="bottom"/>
          </w:tcPr>
          <w:p w14:paraId="50B08D61" w14:textId="77777777" w:rsidR="004A5884" w:rsidRPr="00265ABD" w:rsidRDefault="00783648" w:rsidP="00574E0D">
            <w:pPr>
              <w:shd w:val="clear" w:color="auto" w:fill="FFFFFF"/>
              <w:ind w:right="144"/>
              <w:jc w:val="right"/>
            </w:pPr>
            <w:r w:rsidRPr="004547E1">
              <w:rPr>
                <w:szCs w:val="18"/>
                <w:lang w:val="en-US"/>
              </w:rPr>
              <w:t>600</w:t>
            </w:r>
          </w:p>
        </w:tc>
        <w:tc>
          <w:tcPr>
            <w:tcW w:w="1398" w:type="dxa"/>
            <w:tcBorders>
              <w:top w:val="nil"/>
              <w:left w:val="single" w:sz="6" w:space="0" w:color="auto"/>
              <w:bottom w:val="single" w:sz="6" w:space="0" w:color="auto"/>
              <w:right w:val="nil"/>
            </w:tcBorders>
            <w:shd w:val="clear" w:color="auto" w:fill="FFFFFF"/>
            <w:vAlign w:val="bottom"/>
          </w:tcPr>
          <w:p w14:paraId="202CB196" w14:textId="77777777" w:rsidR="004A5884" w:rsidRPr="00265ABD" w:rsidRDefault="00783648" w:rsidP="00574E0D">
            <w:pPr>
              <w:shd w:val="clear" w:color="auto" w:fill="FFFFFF"/>
              <w:ind w:right="144"/>
              <w:jc w:val="right"/>
            </w:pPr>
            <w:r w:rsidRPr="004547E1">
              <w:rPr>
                <w:szCs w:val="18"/>
                <w:lang w:val="en-US"/>
              </w:rPr>
              <w:t>600</w:t>
            </w:r>
          </w:p>
        </w:tc>
      </w:tr>
      <w:tr w:rsidR="004A5884" w:rsidRPr="00265ABD" w14:paraId="7FEC5C6A" w14:textId="77777777" w:rsidTr="00574E0D">
        <w:trPr>
          <w:trHeight w:val="20"/>
          <w:jc w:val="center"/>
        </w:trPr>
        <w:tc>
          <w:tcPr>
            <w:tcW w:w="5024" w:type="dxa"/>
            <w:tcBorders>
              <w:top w:val="nil"/>
              <w:left w:val="nil"/>
              <w:bottom w:val="nil"/>
              <w:right w:val="single" w:sz="6" w:space="0" w:color="auto"/>
            </w:tcBorders>
            <w:shd w:val="clear" w:color="auto" w:fill="FFFFFF"/>
          </w:tcPr>
          <w:p w14:paraId="7FF29332" w14:textId="77777777" w:rsidR="004A5884" w:rsidRPr="00265ABD" w:rsidRDefault="004A5884" w:rsidP="00CE50C8">
            <w:pPr>
              <w:shd w:val="clear" w:color="auto" w:fill="FFFFFF"/>
              <w:tabs>
                <w:tab w:val="left" w:leader="dot" w:pos="4954"/>
              </w:tabs>
            </w:pPr>
          </w:p>
        </w:tc>
        <w:tc>
          <w:tcPr>
            <w:tcW w:w="1346" w:type="dxa"/>
            <w:tcBorders>
              <w:top w:val="single" w:sz="6" w:space="0" w:color="auto"/>
              <w:left w:val="single" w:sz="6" w:space="0" w:color="auto"/>
              <w:bottom w:val="single" w:sz="6" w:space="0" w:color="auto"/>
              <w:right w:val="single" w:sz="6" w:space="0" w:color="auto"/>
            </w:tcBorders>
            <w:shd w:val="clear" w:color="auto" w:fill="FFFFFF"/>
            <w:vAlign w:val="bottom"/>
          </w:tcPr>
          <w:p w14:paraId="1805D230" w14:textId="77777777" w:rsidR="004A5884" w:rsidRPr="00265ABD" w:rsidRDefault="00783648" w:rsidP="00574E0D">
            <w:pPr>
              <w:shd w:val="clear" w:color="auto" w:fill="FFFFFF"/>
              <w:ind w:right="144"/>
              <w:jc w:val="right"/>
            </w:pPr>
            <w:r w:rsidRPr="004547E1">
              <w:rPr>
                <w:szCs w:val="18"/>
                <w:lang w:val="en-US"/>
              </w:rPr>
              <w:t>1,993,050</w:t>
            </w:r>
          </w:p>
        </w:tc>
        <w:tc>
          <w:tcPr>
            <w:tcW w:w="1341" w:type="dxa"/>
            <w:tcBorders>
              <w:top w:val="single" w:sz="6" w:space="0" w:color="auto"/>
              <w:left w:val="single" w:sz="6" w:space="0" w:color="auto"/>
              <w:bottom w:val="single" w:sz="6" w:space="0" w:color="auto"/>
              <w:right w:val="single" w:sz="6" w:space="0" w:color="auto"/>
            </w:tcBorders>
            <w:shd w:val="clear" w:color="auto" w:fill="FFFFFF"/>
            <w:vAlign w:val="bottom"/>
          </w:tcPr>
          <w:p w14:paraId="325D3A01" w14:textId="77777777" w:rsidR="004A5884" w:rsidRPr="00265ABD" w:rsidRDefault="00783648" w:rsidP="00574E0D">
            <w:pPr>
              <w:shd w:val="clear" w:color="auto" w:fill="FFFFFF"/>
              <w:ind w:right="144"/>
              <w:jc w:val="right"/>
            </w:pPr>
            <w:r w:rsidRPr="004547E1">
              <w:rPr>
                <w:szCs w:val="18"/>
                <w:lang w:val="en-US"/>
              </w:rPr>
              <w:t>2,441,489</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3D87058A" w14:textId="77777777" w:rsidR="004A5884" w:rsidRPr="00265ABD" w:rsidRDefault="00783648" w:rsidP="00574E0D">
            <w:pPr>
              <w:shd w:val="clear" w:color="auto" w:fill="FFFFFF"/>
              <w:ind w:right="144"/>
              <w:jc w:val="right"/>
            </w:pPr>
            <w:r w:rsidRPr="004547E1">
              <w:rPr>
                <w:szCs w:val="18"/>
                <w:lang w:val="en-US"/>
              </w:rPr>
              <w:t>2,312,084</w:t>
            </w:r>
          </w:p>
        </w:tc>
      </w:tr>
      <w:tr w:rsidR="004A5884" w:rsidRPr="00265ABD" w14:paraId="111F3539" w14:textId="77777777" w:rsidTr="00574E0D">
        <w:trPr>
          <w:trHeight w:val="20"/>
          <w:jc w:val="center"/>
        </w:trPr>
        <w:tc>
          <w:tcPr>
            <w:tcW w:w="5024" w:type="dxa"/>
            <w:tcBorders>
              <w:top w:val="nil"/>
              <w:left w:val="nil"/>
              <w:bottom w:val="nil"/>
              <w:right w:val="single" w:sz="6" w:space="0" w:color="auto"/>
            </w:tcBorders>
            <w:shd w:val="clear" w:color="auto" w:fill="FFFFFF"/>
          </w:tcPr>
          <w:p w14:paraId="29A2542E" w14:textId="77777777" w:rsidR="004A5884" w:rsidRPr="00265ABD" w:rsidRDefault="000E0103" w:rsidP="00CE50C8">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Other Services—</w:t>
            </w:r>
          </w:p>
        </w:tc>
        <w:tc>
          <w:tcPr>
            <w:tcW w:w="1346" w:type="dxa"/>
            <w:tcBorders>
              <w:top w:val="single" w:sz="6" w:space="0" w:color="auto"/>
              <w:left w:val="single" w:sz="6" w:space="0" w:color="auto"/>
              <w:bottom w:val="nil"/>
              <w:right w:val="single" w:sz="6" w:space="0" w:color="auto"/>
            </w:tcBorders>
            <w:shd w:val="clear" w:color="auto" w:fill="FFFFFF"/>
            <w:vAlign w:val="bottom"/>
          </w:tcPr>
          <w:p w14:paraId="53844459" w14:textId="77777777" w:rsidR="004A5884" w:rsidRPr="00265ABD" w:rsidRDefault="004A5884" w:rsidP="00574E0D">
            <w:pPr>
              <w:shd w:val="clear" w:color="auto" w:fill="FFFFFF"/>
              <w:ind w:right="144"/>
              <w:jc w:val="right"/>
            </w:pPr>
          </w:p>
        </w:tc>
        <w:tc>
          <w:tcPr>
            <w:tcW w:w="1341" w:type="dxa"/>
            <w:tcBorders>
              <w:top w:val="single" w:sz="6" w:space="0" w:color="auto"/>
              <w:left w:val="single" w:sz="6" w:space="0" w:color="auto"/>
              <w:bottom w:val="nil"/>
              <w:right w:val="single" w:sz="6" w:space="0" w:color="auto"/>
            </w:tcBorders>
            <w:shd w:val="clear" w:color="auto" w:fill="FFFFFF"/>
            <w:vAlign w:val="bottom"/>
          </w:tcPr>
          <w:p w14:paraId="143EE9CB" w14:textId="77777777" w:rsidR="004A5884" w:rsidRPr="00265ABD" w:rsidRDefault="004A5884" w:rsidP="00574E0D">
            <w:pPr>
              <w:shd w:val="clear" w:color="auto" w:fill="FFFFFF"/>
              <w:ind w:right="144"/>
              <w:jc w:val="right"/>
            </w:pPr>
          </w:p>
        </w:tc>
        <w:tc>
          <w:tcPr>
            <w:tcW w:w="1398" w:type="dxa"/>
            <w:tcBorders>
              <w:top w:val="single" w:sz="6" w:space="0" w:color="auto"/>
              <w:left w:val="single" w:sz="6" w:space="0" w:color="auto"/>
              <w:bottom w:val="nil"/>
              <w:right w:val="nil"/>
            </w:tcBorders>
            <w:shd w:val="clear" w:color="auto" w:fill="FFFFFF"/>
            <w:vAlign w:val="bottom"/>
          </w:tcPr>
          <w:p w14:paraId="4C9BD3F5" w14:textId="77777777" w:rsidR="004A5884" w:rsidRPr="00265ABD" w:rsidRDefault="004A5884" w:rsidP="00574E0D">
            <w:pPr>
              <w:shd w:val="clear" w:color="auto" w:fill="FFFFFF"/>
              <w:ind w:right="144"/>
              <w:jc w:val="right"/>
            </w:pPr>
          </w:p>
        </w:tc>
      </w:tr>
      <w:tr w:rsidR="004A5884" w:rsidRPr="00265ABD" w14:paraId="67A6F607" w14:textId="77777777" w:rsidTr="00574E0D">
        <w:trPr>
          <w:trHeight w:val="20"/>
          <w:jc w:val="center"/>
        </w:trPr>
        <w:tc>
          <w:tcPr>
            <w:tcW w:w="5024" w:type="dxa"/>
            <w:tcBorders>
              <w:top w:val="nil"/>
              <w:left w:val="nil"/>
              <w:bottom w:val="nil"/>
              <w:right w:val="single" w:sz="6" w:space="0" w:color="auto"/>
            </w:tcBorders>
            <w:shd w:val="clear" w:color="auto" w:fill="FFFFFF"/>
          </w:tcPr>
          <w:p w14:paraId="75498FAA" w14:textId="77777777" w:rsidR="004A5884" w:rsidRPr="00265ABD" w:rsidRDefault="00783648" w:rsidP="00CE50C8">
            <w:pPr>
              <w:shd w:val="clear" w:color="auto" w:fill="FFFFFF"/>
              <w:tabs>
                <w:tab w:val="left" w:leader="dot" w:pos="4954"/>
              </w:tabs>
              <w:ind w:left="96"/>
              <w:jc w:val="both"/>
            </w:pPr>
            <w:r w:rsidRPr="004547E1">
              <w:rPr>
                <w:szCs w:val="18"/>
                <w:lang w:val="en-US"/>
              </w:rPr>
              <w:t>01. Superannuation payments in sterling</w:t>
            </w:r>
            <w:r w:rsidRPr="004547E1">
              <w:rPr>
                <w:rFonts w:eastAsia="Times New Roman"/>
                <w:szCs w:val="18"/>
                <w:lang w:val="en-US"/>
              </w:rPr>
              <w:t>—Exchange</w:t>
            </w:r>
            <w:r w:rsidR="00CE50C8">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2219634C" w14:textId="77777777" w:rsidR="004A5884" w:rsidRPr="00265ABD" w:rsidRDefault="00783648" w:rsidP="00574E0D">
            <w:pPr>
              <w:shd w:val="clear" w:color="auto" w:fill="FFFFFF"/>
              <w:ind w:right="144"/>
              <w:jc w:val="right"/>
            </w:pPr>
            <w:r w:rsidRPr="004547E1">
              <w:rPr>
                <w:szCs w:val="18"/>
                <w:lang w:val="en-US"/>
              </w:rPr>
              <w:t>10,000</w:t>
            </w:r>
          </w:p>
        </w:tc>
        <w:tc>
          <w:tcPr>
            <w:tcW w:w="1341" w:type="dxa"/>
            <w:tcBorders>
              <w:top w:val="nil"/>
              <w:left w:val="single" w:sz="6" w:space="0" w:color="auto"/>
              <w:bottom w:val="nil"/>
              <w:right w:val="single" w:sz="6" w:space="0" w:color="auto"/>
            </w:tcBorders>
            <w:shd w:val="clear" w:color="auto" w:fill="FFFFFF"/>
            <w:vAlign w:val="bottom"/>
          </w:tcPr>
          <w:p w14:paraId="43031BDF" w14:textId="77777777" w:rsidR="004A5884" w:rsidRPr="00265ABD" w:rsidRDefault="00783648" w:rsidP="00574E0D">
            <w:pPr>
              <w:shd w:val="clear" w:color="auto" w:fill="FFFFFF"/>
              <w:ind w:right="144"/>
              <w:jc w:val="right"/>
            </w:pPr>
            <w:r w:rsidRPr="004547E1">
              <w:rPr>
                <w:szCs w:val="18"/>
                <w:lang w:val="en-US"/>
              </w:rPr>
              <w:t>32,800</w:t>
            </w:r>
          </w:p>
        </w:tc>
        <w:tc>
          <w:tcPr>
            <w:tcW w:w="1398" w:type="dxa"/>
            <w:tcBorders>
              <w:top w:val="nil"/>
              <w:left w:val="single" w:sz="6" w:space="0" w:color="auto"/>
              <w:bottom w:val="nil"/>
              <w:right w:val="nil"/>
            </w:tcBorders>
            <w:shd w:val="clear" w:color="auto" w:fill="FFFFFF"/>
            <w:vAlign w:val="bottom"/>
          </w:tcPr>
          <w:p w14:paraId="69511BDE" w14:textId="77777777" w:rsidR="004A5884" w:rsidRPr="00265ABD" w:rsidRDefault="00783648" w:rsidP="00574E0D">
            <w:pPr>
              <w:shd w:val="clear" w:color="auto" w:fill="FFFFFF"/>
              <w:ind w:right="144"/>
              <w:jc w:val="right"/>
            </w:pPr>
            <w:r w:rsidRPr="004547E1">
              <w:rPr>
                <w:szCs w:val="18"/>
                <w:lang w:val="en-US"/>
              </w:rPr>
              <w:t>18,467</w:t>
            </w:r>
          </w:p>
        </w:tc>
      </w:tr>
      <w:tr w:rsidR="004A5884" w:rsidRPr="00265ABD" w14:paraId="4ECD6910" w14:textId="77777777" w:rsidTr="00574E0D">
        <w:trPr>
          <w:trHeight w:val="20"/>
          <w:jc w:val="center"/>
        </w:trPr>
        <w:tc>
          <w:tcPr>
            <w:tcW w:w="5024" w:type="dxa"/>
            <w:tcBorders>
              <w:top w:val="nil"/>
              <w:left w:val="nil"/>
              <w:bottom w:val="nil"/>
              <w:right w:val="single" w:sz="6" w:space="0" w:color="auto"/>
            </w:tcBorders>
            <w:shd w:val="clear" w:color="auto" w:fill="FFFFFF"/>
          </w:tcPr>
          <w:p w14:paraId="0B395758" w14:textId="77777777" w:rsidR="004A5884" w:rsidRPr="00265ABD" w:rsidRDefault="00783648" w:rsidP="004A405E">
            <w:pPr>
              <w:shd w:val="clear" w:color="auto" w:fill="FFFFFF"/>
              <w:tabs>
                <w:tab w:val="left" w:leader="dot" w:pos="4954"/>
              </w:tabs>
              <w:ind w:left="691" w:hanging="576"/>
            </w:pPr>
            <w:r w:rsidRPr="004547E1">
              <w:rPr>
                <w:szCs w:val="18"/>
                <w:lang w:val="en-US"/>
              </w:rPr>
              <w:t>02. Interest on investment of trustee moneys (for payment to the head of Trust Fund or Trust Account concerned)</w:t>
            </w:r>
            <w:r w:rsidR="00D75ACF">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1D8748E" w14:textId="77777777" w:rsidR="004A5884" w:rsidRPr="00265ABD" w:rsidRDefault="00783648" w:rsidP="00574E0D">
            <w:pPr>
              <w:shd w:val="clear" w:color="auto" w:fill="FFFFFF"/>
              <w:ind w:right="144"/>
              <w:jc w:val="right"/>
            </w:pPr>
            <w:r w:rsidRPr="004547E1">
              <w:rPr>
                <w:szCs w:val="18"/>
                <w:lang w:val="en-US"/>
              </w:rPr>
              <w:t>3,000</w:t>
            </w:r>
          </w:p>
        </w:tc>
        <w:tc>
          <w:tcPr>
            <w:tcW w:w="1341" w:type="dxa"/>
            <w:tcBorders>
              <w:top w:val="nil"/>
              <w:left w:val="single" w:sz="6" w:space="0" w:color="auto"/>
              <w:bottom w:val="nil"/>
              <w:right w:val="single" w:sz="6" w:space="0" w:color="auto"/>
            </w:tcBorders>
            <w:shd w:val="clear" w:color="auto" w:fill="FFFFFF"/>
            <w:vAlign w:val="bottom"/>
          </w:tcPr>
          <w:p w14:paraId="57FC3E28" w14:textId="77777777" w:rsidR="004A5884" w:rsidRPr="00265ABD" w:rsidRDefault="00783648" w:rsidP="00574E0D">
            <w:pPr>
              <w:shd w:val="clear" w:color="auto" w:fill="FFFFFF"/>
              <w:ind w:right="144"/>
              <w:jc w:val="right"/>
            </w:pPr>
            <w:r w:rsidRPr="004547E1">
              <w:rPr>
                <w:szCs w:val="18"/>
                <w:lang w:val="en-US"/>
              </w:rPr>
              <w:t>28,000</w:t>
            </w:r>
          </w:p>
        </w:tc>
        <w:tc>
          <w:tcPr>
            <w:tcW w:w="1398" w:type="dxa"/>
            <w:tcBorders>
              <w:top w:val="nil"/>
              <w:left w:val="single" w:sz="6" w:space="0" w:color="auto"/>
              <w:bottom w:val="nil"/>
              <w:right w:val="nil"/>
            </w:tcBorders>
            <w:shd w:val="clear" w:color="auto" w:fill="FFFFFF"/>
            <w:vAlign w:val="bottom"/>
          </w:tcPr>
          <w:p w14:paraId="02E964D1" w14:textId="77777777" w:rsidR="004A5884" w:rsidRPr="00265ABD" w:rsidRDefault="00783648" w:rsidP="00574E0D">
            <w:pPr>
              <w:shd w:val="clear" w:color="auto" w:fill="FFFFFF"/>
              <w:ind w:right="144"/>
              <w:jc w:val="right"/>
            </w:pPr>
            <w:r w:rsidRPr="004547E1">
              <w:rPr>
                <w:szCs w:val="18"/>
                <w:lang w:val="en-US"/>
              </w:rPr>
              <w:t>27,408</w:t>
            </w:r>
          </w:p>
        </w:tc>
      </w:tr>
      <w:tr w:rsidR="004A5884" w:rsidRPr="00265ABD" w14:paraId="1A222B0F" w14:textId="77777777" w:rsidTr="00574E0D">
        <w:trPr>
          <w:trHeight w:val="20"/>
          <w:jc w:val="center"/>
        </w:trPr>
        <w:tc>
          <w:tcPr>
            <w:tcW w:w="5024" w:type="dxa"/>
            <w:tcBorders>
              <w:top w:val="nil"/>
              <w:left w:val="nil"/>
              <w:bottom w:val="nil"/>
              <w:right w:val="single" w:sz="6" w:space="0" w:color="auto"/>
            </w:tcBorders>
            <w:shd w:val="clear" w:color="auto" w:fill="FFFFFF"/>
          </w:tcPr>
          <w:p w14:paraId="39445B10" w14:textId="77777777" w:rsidR="004A5884" w:rsidRPr="00265ABD" w:rsidRDefault="00783648" w:rsidP="00CE50C8">
            <w:pPr>
              <w:shd w:val="clear" w:color="auto" w:fill="FFFFFF"/>
              <w:tabs>
                <w:tab w:val="left" w:leader="dot" w:pos="4954"/>
              </w:tabs>
              <w:ind w:left="691" w:hanging="576"/>
              <w:jc w:val="both"/>
            </w:pPr>
            <w:r w:rsidRPr="004547E1">
              <w:rPr>
                <w:szCs w:val="18"/>
                <w:lang w:val="en-US"/>
              </w:rPr>
              <w:t>03. Interest on trustee moneys lodged at call (for payment to the head of Trust Fund concerned)</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0E6653E6" w14:textId="77777777" w:rsidR="004A5884" w:rsidRPr="00265ABD" w:rsidRDefault="00783648" w:rsidP="00574E0D">
            <w:pPr>
              <w:shd w:val="clear" w:color="auto" w:fill="FFFFFF"/>
              <w:ind w:right="144"/>
              <w:jc w:val="right"/>
            </w:pPr>
            <w:r w:rsidRPr="004547E1">
              <w:rPr>
                <w:szCs w:val="18"/>
                <w:lang w:val="en-US"/>
              </w:rPr>
              <w:t>250,000</w:t>
            </w:r>
          </w:p>
        </w:tc>
        <w:tc>
          <w:tcPr>
            <w:tcW w:w="1341" w:type="dxa"/>
            <w:tcBorders>
              <w:top w:val="nil"/>
              <w:left w:val="single" w:sz="6" w:space="0" w:color="auto"/>
              <w:bottom w:val="nil"/>
              <w:right w:val="single" w:sz="6" w:space="0" w:color="auto"/>
            </w:tcBorders>
            <w:shd w:val="clear" w:color="auto" w:fill="FFFFFF"/>
            <w:vAlign w:val="bottom"/>
          </w:tcPr>
          <w:p w14:paraId="06AD654A" w14:textId="77777777" w:rsidR="004A5884" w:rsidRPr="00265ABD" w:rsidRDefault="00783648" w:rsidP="00574E0D">
            <w:pPr>
              <w:shd w:val="clear" w:color="auto" w:fill="FFFFFF"/>
              <w:ind w:right="144"/>
              <w:jc w:val="right"/>
            </w:pPr>
            <w:r w:rsidRPr="004547E1">
              <w:rPr>
                <w:szCs w:val="18"/>
                <w:lang w:val="en-US"/>
              </w:rPr>
              <w:t>160,000</w:t>
            </w:r>
          </w:p>
        </w:tc>
        <w:tc>
          <w:tcPr>
            <w:tcW w:w="1398" w:type="dxa"/>
            <w:tcBorders>
              <w:top w:val="nil"/>
              <w:left w:val="single" w:sz="6" w:space="0" w:color="auto"/>
              <w:bottom w:val="nil"/>
              <w:right w:val="nil"/>
            </w:tcBorders>
            <w:shd w:val="clear" w:color="auto" w:fill="FFFFFF"/>
            <w:vAlign w:val="bottom"/>
          </w:tcPr>
          <w:p w14:paraId="45138D57" w14:textId="77777777" w:rsidR="004A5884" w:rsidRPr="00265ABD" w:rsidRDefault="00783648" w:rsidP="00574E0D">
            <w:pPr>
              <w:shd w:val="clear" w:color="auto" w:fill="FFFFFF"/>
              <w:ind w:right="144"/>
              <w:jc w:val="right"/>
            </w:pPr>
            <w:r w:rsidRPr="004547E1">
              <w:rPr>
                <w:szCs w:val="18"/>
                <w:lang w:val="en-US"/>
              </w:rPr>
              <w:t>153,138</w:t>
            </w:r>
          </w:p>
        </w:tc>
      </w:tr>
      <w:tr w:rsidR="004A5884" w:rsidRPr="00265ABD" w14:paraId="0937D92D" w14:textId="77777777" w:rsidTr="00574E0D">
        <w:trPr>
          <w:trHeight w:val="20"/>
          <w:jc w:val="center"/>
        </w:trPr>
        <w:tc>
          <w:tcPr>
            <w:tcW w:w="5024" w:type="dxa"/>
            <w:tcBorders>
              <w:top w:val="nil"/>
              <w:left w:val="nil"/>
              <w:bottom w:val="nil"/>
              <w:right w:val="single" w:sz="6" w:space="0" w:color="auto"/>
            </w:tcBorders>
            <w:shd w:val="clear" w:color="auto" w:fill="FFFFFF"/>
          </w:tcPr>
          <w:p w14:paraId="2BDA99DE" w14:textId="77777777" w:rsidR="004A5884" w:rsidRPr="00265ABD" w:rsidRDefault="00783648" w:rsidP="004A405E">
            <w:pPr>
              <w:shd w:val="clear" w:color="auto" w:fill="FFFFFF"/>
              <w:tabs>
                <w:tab w:val="left" w:leader="dot" w:pos="4954"/>
              </w:tabs>
              <w:ind w:left="691" w:hanging="576"/>
            </w:pPr>
            <w:r w:rsidRPr="004547E1">
              <w:rPr>
                <w:szCs w:val="18"/>
                <w:lang w:val="en-US"/>
              </w:rPr>
              <w:t>04. Interest at three and one-half percentum per annum on the value of properties transferred to the Commonwealth, but excluded from the Financial Agreement</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C4DB50F" w14:textId="77777777" w:rsidR="004A5884" w:rsidRPr="00265ABD" w:rsidRDefault="00783648" w:rsidP="00574E0D">
            <w:pPr>
              <w:shd w:val="clear" w:color="auto" w:fill="FFFFFF"/>
              <w:ind w:right="144"/>
              <w:jc w:val="right"/>
            </w:pPr>
            <w:r w:rsidRPr="004547E1">
              <w:rPr>
                <w:szCs w:val="18"/>
                <w:lang w:val="en-US"/>
              </w:rPr>
              <w:t>7,800</w:t>
            </w:r>
          </w:p>
        </w:tc>
        <w:tc>
          <w:tcPr>
            <w:tcW w:w="1341" w:type="dxa"/>
            <w:tcBorders>
              <w:top w:val="nil"/>
              <w:left w:val="single" w:sz="6" w:space="0" w:color="auto"/>
              <w:bottom w:val="nil"/>
              <w:right w:val="single" w:sz="6" w:space="0" w:color="auto"/>
            </w:tcBorders>
            <w:shd w:val="clear" w:color="auto" w:fill="FFFFFF"/>
            <w:vAlign w:val="bottom"/>
          </w:tcPr>
          <w:p w14:paraId="4C27F15E" w14:textId="77777777" w:rsidR="004A5884" w:rsidRPr="00265ABD" w:rsidRDefault="00783648" w:rsidP="00574E0D">
            <w:pPr>
              <w:shd w:val="clear" w:color="auto" w:fill="FFFFFF"/>
              <w:ind w:right="144"/>
              <w:jc w:val="right"/>
            </w:pPr>
            <w:r w:rsidRPr="004547E1">
              <w:rPr>
                <w:szCs w:val="18"/>
                <w:lang w:val="en-US"/>
              </w:rPr>
              <w:t>7,800</w:t>
            </w:r>
          </w:p>
        </w:tc>
        <w:tc>
          <w:tcPr>
            <w:tcW w:w="1398" w:type="dxa"/>
            <w:tcBorders>
              <w:top w:val="nil"/>
              <w:left w:val="single" w:sz="6" w:space="0" w:color="auto"/>
              <w:bottom w:val="nil"/>
              <w:right w:val="nil"/>
            </w:tcBorders>
            <w:shd w:val="clear" w:color="auto" w:fill="FFFFFF"/>
            <w:vAlign w:val="bottom"/>
          </w:tcPr>
          <w:p w14:paraId="336372CC" w14:textId="77777777" w:rsidR="004A5884" w:rsidRPr="00265ABD" w:rsidRDefault="00783648" w:rsidP="00574E0D">
            <w:pPr>
              <w:shd w:val="clear" w:color="auto" w:fill="FFFFFF"/>
              <w:ind w:right="144"/>
              <w:jc w:val="right"/>
            </w:pPr>
            <w:r w:rsidRPr="004547E1">
              <w:rPr>
                <w:szCs w:val="18"/>
                <w:lang w:val="en-US"/>
              </w:rPr>
              <w:t>7,779</w:t>
            </w:r>
          </w:p>
        </w:tc>
      </w:tr>
      <w:tr w:rsidR="004A5884" w:rsidRPr="00265ABD" w14:paraId="2E82B819" w14:textId="77777777" w:rsidTr="00574E0D">
        <w:trPr>
          <w:trHeight w:val="20"/>
          <w:jc w:val="center"/>
        </w:trPr>
        <w:tc>
          <w:tcPr>
            <w:tcW w:w="5024" w:type="dxa"/>
            <w:tcBorders>
              <w:top w:val="nil"/>
              <w:left w:val="nil"/>
              <w:bottom w:val="nil"/>
              <w:right w:val="single" w:sz="6" w:space="0" w:color="auto"/>
            </w:tcBorders>
            <w:shd w:val="clear" w:color="auto" w:fill="FFFFFF"/>
          </w:tcPr>
          <w:p w14:paraId="3E933763" w14:textId="77777777" w:rsidR="004A5884" w:rsidRPr="00265ABD" w:rsidRDefault="00783648" w:rsidP="004A405E">
            <w:pPr>
              <w:shd w:val="clear" w:color="auto" w:fill="FFFFFF"/>
              <w:tabs>
                <w:tab w:val="left" w:leader="dot" w:pos="4954"/>
              </w:tabs>
              <w:ind w:left="691" w:hanging="576"/>
            </w:pPr>
            <w:r w:rsidRPr="004547E1">
              <w:rPr>
                <w:szCs w:val="18"/>
                <w:lang w:val="en-US"/>
              </w:rPr>
              <w:t>05. Pension to former officers and dependants under special circumstances</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0C0B8F7" w14:textId="77777777" w:rsidR="004A5884" w:rsidRPr="00265ABD" w:rsidRDefault="00783648" w:rsidP="00574E0D">
            <w:pPr>
              <w:shd w:val="clear" w:color="auto" w:fill="FFFFFF"/>
              <w:ind w:right="144"/>
              <w:jc w:val="right"/>
            </w:pPr>
            <w:r w:rsidRPr="004547E1">
              <w:rPr>
                <w:szCs w:val="18"/>
                <w:lang w:val="en-US"/>
              </w:rPr>
              <w:t>4,350</w:t>
            </w:r>
          </w:p>
        </w:tc>
        <w:tc>
          <w:tcPr>
            <w:tcW w:w="1341" w:type="dxa"/>
            <w:tcBorders>
              <w:top w:val="nil"/>
              <w:left w:val="single" w:sz="6" w:space="0" w:color="auto"/>
              <w:bottom w:val="nil"/>
              <w:right w:val="single" w:sz="6" w:space="0" w:color="auto"/>
            </w:tcBorders>
            <w:shd w:val="clear" w:color="auto" w:fill="FFFFFF"/>
            <w:vAlign w:val="bottom"/>
          </w:tcPr>
          <w:p w14:paraId="6C84BA10" w14:textId="77777777" w:rsidR="004A5884" w:rsidRPr="00265ABD" w:rsidRDefault="00783648" w:rsidP="00574E0D">
            <w:pPr>
              <w:shd w:val="clear" w:color="auto" w:fill="FFFFFF"/>
              <w:ind w:right="144"/>
              <w:jc w:val="right"/>
            </w:pPr>
            <w:r w:rsidRPr="004547E1">
              <w:rPr>
                <w:szCs w:val="18"/>
                <w:lang w:val="en-US"/>
              </w:rPr>
              <w:t>4,359</w:t>
            </w:r>
          </w:p>
        </w:tc>
        <w:tc>
          <w:tcPr>
            <w:tcW w:w="1398" w:type="dxa"/>
            <w:tcBorders>
              <w:top w:val="nil"/>
              <w:left w:val="single" w:sz="6" w:space="0" w:color="auto"/>
              <w:bottom w:val="nil"/>
              <w:right w:val="nil"/>
            </w:tcBorders>
            <w:shd w:val="clear" w:color="auto" w:fill="FFFFFF"/>
            <w:vAlign w:val="bottom"/>
          </w:tcPr>
          <w:p w14:paraId="3AE2EBF4" w14:textId="77777777" w:rsidR="004A5884" w:rsidRPr="00265ABD" w:rsidRDefault="00783648" w:rsidP="00574E0D">
            <w:pPr>
              <w:shd w:val="clear" w:color="auto" w:fill="FFFFFF"/>
              <w:ind w:right="144"/>
              <w:jc w:val="right"/>
            </w:pPr>
            <w:r w:rsidRPr="004547E1">
              <w:rPr>
                <w:szCs w:val="18"/>
                <w:lang w:val="en-US"/>
              </w:rPr>
              <w:t>4,344</w:t>
            </w:r>
          </w:p>
        </w:tc>
      </w:tr>
      <w:tr w:rsidR="004A5884" w:rsidRPr="00265ABD" w14:paraId="08542D96" w14:textId="77777777" w:rsidTr="00574E0D">
        <w:trPr>
          <w:trHeight w:val="20"/>
          <w:jc w:val="center"/>
        </w:trPr>
        <w:tc>
          <w:tcPr>
            <w:tcW w:w="5024" w:type="dxa"/>
            <w:tcBorders>
              <w:top w:val="nil"/>
              <w:left w:val="nil"/>
              <w:bottom w:val="nil"/>
              <w:right w:val="single" w:sz="6" w:space="0" w:color="auto"/>
            </w:tcBorders>
            <w:shd w:val="clear" w:color="auto" w:fill="FFFFFF"/>
          </w:tcPr>
          <w:p w14:paraId="67DD635B" w14:textId="77777777" w:rsidR="004A5884" w:rsidRPr="00265ABD" w:rsidRDefault="00783648" w:rsidP="00CE50C8">
            <w:pPr>
              <w:shd w:val="clear" w:color="auto" w:fill="FFFFFF"/>
              <w:tabs>
                <w:tab w:val="left" w:leader="dot" w:pos="4954"/>
              </w:tabs>
              <w:ind w:left="86"/>
              <w:jc w:val="both"/>
            </w:pPr>
            <w:r w:rsidRPr="004547E1">
              <w:rPr>
                <w:szCs w:val="18"/>
                <w:lang w:val="en-US"/>
              </w:rPr>
              <w:t>06. Prisoner-of-war Trust Fund</w:t>
            </w:r>
            <w:r w:rsidRPr="004547E1">
              <w:rPr>
                <w:rFonts w:eastAsia="Times New Roman"/>
                <w:szCs w:val="18"/>
                <w:lang w:val="en-US"/>
              </w:rPr>
              <w:t>—Administrative expenses</w:t>
            </w:r>
            <w:r w:rsidR="00CE50C8">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333996D1" w14:textId="77777777" w:rsidR="004A5884" w:rsidRPr="00265ABD" w:rsidRDefault="00783648" w:rsidP="00574E0D">
            <w:pPr>
              <w:shd w:val="clear" w:color="auto" w:fill="FFFFFF"/>
              <w:ind w:right="144"/>
              <w:jc w:val="right"/>
            </w:pPr>
            <w:r w:rsidRPr="004547E1">
              <w:rPr>
                <w:szCs w:val="18"/>
                <w:lang w:val="en-US"/>
              </w:rPr>
              <w:t>2,000</w:t>
            </w:r>
          </w:p>
        </w:tc>
        <w:tc>
          <w:tcPr>
            <w:tcW w:w="1341" w:type="dxa"/>
            <w:tcBorders>
              <w:top w:val="nil"/>
              <w:left w:val="single" w:sz="6" w:space="0" w:color="auto"/>
              <w:bottom w:val="nil"/>
              <w:right w:val="single" w:sz="6" w:space="0" w:color="auto"/>
            </w:tcBorders>
            <w:shd w:val="clear" w:color="auto" w:fill="FFFFFF"/>
            <w:vAlign w:val="bottom"/>
          </w:tcPr>
          <w:p w14:paraId="435B93F6" w14:textId="77777777" w:rsidR="004A5884" w:rsidRPr="00265ABD" w:rsidRDefault="00783648" w:rsidP="00574E0D">
            <w:pPr>
              <w:shd w:val="clear" w:color="auto" w:fill="FFFFFF"/>
              <w:ind w:right="144"/>
              <w:jc w:val="right"/>
            </w:pPr>
            <w:r w:rsidRPr="004547E1">
              <w:rPr>
                <w:szCs w:val="18"/>
                <w:lang w:val="en-US"/>
              </w:rPr>
              <w:t>2,000</w:t>
            </w:r>
          </w:p>
        </w:tc>
        <w:tc>
          <w:tcPr>
            <w:tcW w:w="1398" w:type="dxa"/>
            <w:tcBorders>
              <w:top w:val="nil"/>
              <w:left w:val="single" w:sz="6" w:space="0" w:color="auto"/>
              <w:bottom w:val="nil"/>
              <w:right w:val="nil"/>
            </w:tcBorders>
            <w:shd w:val="clear" w:color="auto" w:fill="FFFFFF"/>
            <w:vAlign w:val="bottom"/>
          </w:tcPr>
          <w:p w14:paraId="2B481B83" w14:textId="77777777" w:rsidR="004A5884" w:rsidRPr="00265ABD" w:rsidRDefault="00783648" w:rsidP="00574E0D">
            <w:pPr>
              <w:shd w:val="clear" w:color="auto" w:fill="FFFFFF"/>
              <w:ind w:right="144"/>
              <w:jc w:val="right"/>
            </w:pPr>
            <w:r w:rsidRPr="004547E1">
              <w:rPr>
                <w:szCs w:val="18"/>
                <w:lang w:val="en-US"/>
              </w:rPr>
              <w:t>1,887</w:t>
            </w:r>
          </w:p>
        </w:tc>
      </w:tr>
      <w:tr w:rsidR="004A5884" w:rsidRPr="00265ABD" w14:paraId="1D09E5BC" w14:textId="77777777" w:rsidTr="00574E0D">
        <w:trPr>
          <w:trHeight w:val="20"/>
          <w:jc w:val="center"/>
        </w:trPr>
        <w:tc>
          <w:tcPr>
            <w:tcW w:w="5024" w:type="dxa"/>
            <w:tcBorders>
              <w:top w:val="nil"/>
              <w:left w:val="nil"/>
              <w:bottom w:val="nil"/>
              <w:right w:val="single" w:sz="6" w:space="0" w:color="auto"/>
            </w:tcBorders>
            <w:shd w:val="clear" w:color="auto" w:fill="FFFFFF"/>
          </w:tcPr>
          <w:p w14:paraId="2065816D" w14:textId="77777777" w:rsidR="004A5884" w:rsidRPr="00265ABD" w:rsidRDefault="00783648" w:rsidP="00CE50C8">
            <w:pPr>
              <w:shd w:val="clear" w:color="auto" w:fill="FFFFFF"/>
              <w:tabs>
                <w:tab w:val="left" w:leader="dot" w:pos="4954"/>
              </w:tabs>
              <w:ind w:left="91"/>
              <w:jc w:val="both"/>
            </w:pPr>
            <w:r w:rsidRPr="004547E1">
              <w:rPr>
                <w:szCs w:val="18"/>
                <w:lang w:val="en-US"/>
              </w:rPr>
              <w:t>07. Prisoner-of-war Trust Fund</w:t>
            </w:r>
            <w:r w:rsidRPr="004547E1">
              <w:rPr>
                <w:rFonts w:eastAsia="Times New Roman"/>
                <w:szCs w:val="18"/>
                <w:lang w:val="en-US"/>
              </w:rPr>
              <w:t>—Grant</w:t>
            </w:r>
            <w:r w:rsidR="00CE50C8">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7122F355" w14:textId="77777777" w:rsidR="004A5884" w:rsidRPr="00265ABD" w:rsidRDefault="00783648" w:rsidP="00574E0D">
            <w:pPr>
              <w:shd w:val="clear" w:color="auto" w:fill="FFFFFF"/>
              <w:ind w:right="144"/>
              <w:jc w:val="right"/>
            </w:pPr>
            <w:r w:rsidRPr="004547E1">
              <w:rPr>
                <w:szCs w:val="18"/>
                <w:lang w:val="en-US"/>
              </w:rPr>
              <w:t>30,000</w:t>
            </w:r>
          </w:p>
        </w:tc>
        <w:tc>
          <w:tcPr>
            <w:tcW w:w="1341" w:type="dxa"/>
            <w:tcBorders>
              <w:top w:val="nil"/>
              <w:left w:val="single" w:sz="6" w:space="0" w:color="auto"/>
              <w:bottom w:val="nil"/>
              <w:right w:val="single" w:sz="6" w:space="0" w:color="auto"/>
            </w:tcBorders>
            <w:shd w:val="clear" w:color="auto" w:fill="FFFFFF"/>
            <w:vAlign w:val="bottom"/>
          </w:tcPr>
          <w:p w14:paraId="64DE01AE" w14:textId="77777777" w:rsidR="004A5884" w:rsidRPr="00265ABD" w:rsidRDefault="00783648" w:rsidP="00574E0D">
            <w:pPr>
              <w:shd w:val="clear" w:color="auto" w:fill="FFFFFF"/>
              <w:ind w:right="144"/>
              <w:jc w:val="right"/>
            </w:pPr>
            <w:r w:rsidRPr="004547E1">
              <w:rPr>
                <w:szCs w:val="18"/>
                <w:lang w:val="en-US"/>
              </w:rPr>
              <w:t>30,000</w:t>
            </w:r>
          </w:p>
        </w:tc>
        <w:tc>
          <w:tcPr>
            <w:tcW w:w="1398" w:type="dxa"/>
            <w:tcBorders>
              <w:top w:val="nil"/>
              <w:left w:val="single" w:sz="6" w:space="0" w:color="auto"/>
              <w:bottom w:val="nil"/>
              <w:right w:val="nil"/>
            </w:tcBorders>
            <w:shd w:val="clear" w:color="auto" w:fill="FFFFFF"/>
            <w:vAlign w:val="bottom"/>
          </w:tcPr>
          <w:p w14:paraId="33F36F84" w14:textId="77777777" w:rsidR="004A5884" w:rsidRPr="00265ABD" w:rsidRDefault="00783648" w:rsidP="00574E0D">
            <w:pPr>
              <w:shd w:val="clear" w:color="auto" w:fill="FFFFFF"/>
              <w:ind w:right="144"/>
              <w:jc w:val="right"/>
            </w:pPr>
            <w:r w:rsidRPr="004547E1">
              <w:rPr>
                <w:szCs w:val="18"/>
                <w:lang w:val="en-US"/>
              </w:rPr>
              <w:t>30,000</w:t>
            </w:r>
          </w:p>
        </w:tc>
      </w:tr>
      <w:tr w:rsidR="004A5884" w:rsidRPr="00265ABD" w14:paraId="24082C36" w14:textId="77777777" w:rsidTr="00574E0D">
        <w:trPr>
          <w:trHeight w:val="20"/>
          <w:jc w:val="center"/>
        </w:trPr>
        <w:tc>
          <w:tcPr>
            <w:tcW w:w="5024" w:type="dxa"/>
            <w:tcBorders>
              <w:top w:val="nil"/>
              <w:left w:val="nil"/>
              <w:bottom w:val="nil"/>
              <w:right w:val="single" w:sz="6" w:space="0" w:color="auto"/>
            </w:tcBorders>
            <w:shd w:val="clear" w:color="auto" w:fill="FFFFFF"/>
          </w:tcPr>
          <w:p w14:paraId="1FBF1B6A" w14:textId="77777777" w:rsidR="004A5884" w:rsidRPr="00265ABD" w:rsidRDefault="00783648" w:rsidP="00CE50C8">
            <w:pPr>
              <w:shd w:val="clear" w:color="auto" w:fill="FFFFFF"/>
              <w:tabs>
                <w:tab w:val="left" w:leader="dot" w:pos="4954"/>
              </w:tabs>
              <w:ind w:left="86"/>
              <w:jc w:val="both"/>
            </w:pPr>
            <w:r w:rsidRPr="004547E1">
              <w:rPr>
                <w:szCs w:val="18"/>
                <w:lang w:val="en-US"/>
              </w:rPr>
              <w:t>08. Exchange adjustments</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018B7B3E" w14:textId="77777777" w:rsidR="004A5884" w:rsidRPr="00265ABD" w:rsidRDefault="00783648" w:rsidP="00574E0D">
            <w:pPr>
              <w:shd w:val="clear" w:color="auto" w:fill="FFFFFF"/>
              <w:ind w:right="144"/>
              <w:jc w:val="right"/>
            </w:pPr>
            <w:r w:rsidRPr="004547E1">
              <w:rPr>
                <w:szCs w:val="18"/>
                <w:lang w:val="en-US"/>
              </w:rPr>
              <w:t>5,000</w:t>
            </w:r>
          </w:p>
        </w:tc>
        <w:tc>
          <w:tcPr>
            <w:tcW w:w="1341" w:type="dxa"/>
            <w:tcBorders>
              <w:top w:val="nil"/>
              <w:left w:val="single" w:sz="6" w:space="0" w:color="auto"/>
              <w:bottom w:val="nil"/>
              <w:right w:val="single" w:sz="6" w:space="0" w:color="auto"/>
            </w:tcBorders>
            <w:shd w:val="clear" w:color="auto" w:fill="FFFFFF"/>
            <w:vAlign w:val="bottom"/>
          </w:tcPr>
          <w:p w14:paraId="5F03A2CF" w14:textId="77777777" w:rsidR="004A5884" w:rsidRPr="00265ABD" w:rsidRDefault="00783648" w:rsidP="00574E0D">
            <w:pPr>
              <w:shd w:val="clear" w:color="auto" w:fill="FFFFFF"/>
              <w:ind w:right="144"/>
              <w:jc w:val="right"/>
            </w:pPr>
            <w:r w:rsidRPr="004547E1">
              <w:rPr>
                <w:szCs w:val="18"/>
                <w:lang w:val="en-US"/>
              </w:rPr>
              <w:t>1,000</w:t>
            </w:r>
          </w:p>
        </w:tc>
        <w:tc>
          <w:tcPr>
            <w:tcW w:w="1398" w:type="dxa"/>
            <w:tcBorders>
              <w:top w:val="nil"/>
              <w:left w:val="single" w:sz="6" w:space="0" w:color="auto"/>
              <w:bottom w:val="nil"/>
              <w:right w:val="nil"/>
            </w:tcBorders>
            <w:shd w:val="clear" w:color="auto" w:fill="FFFFFF"/>
            <w:vAlign w:val="bottom"/>
          </w:tcPr>
          <w:p w14:paraId="2989BC43" w14:textId="77777777" w:rsidR="004A5884" w:rsidRPr="00265ABD" w:rsidRDefault="00783648" w:rsidP="00574E0D">
            <w:pPr>
              <w:shd w:val="clear" w:color="auto" w:fill="FFFFFF"/>
              <w:ind w:right="144"/>
              <w:jc w:val="right"/>
            </w:pPr>
            <w:r w:rsidRPr="004547E1">
              <w:rPr>
                <w:i/>
                <w:iCs/>
                <w:szCs w:val="18"/>
                <w:lang w:val="en-US"/>
              </w:rPr>
              <w:t xml:space="preserve">Cr. </w:t>
            </w:r>
            <w:r w:rsidRPr="004547E1">
              <w:rPr>
                <w:szCs w:val="18"/>
                <w:lang w:val="en-US"/>
              </w:rPr>
              <w:t>7,573</w:t>
            </w:r>
          </w:p>
        </w:tc>
      </w:tr>
      <w:tr w:rsidR="004A5884" w:rsidRPr="00265ABD" w14:paraId="2C6A7D8D" w14:textId="77777777" w:rsidTr="00574E0D">
        <w:trPr>
          <w:trHeight w:val="20"/>
          <w:jc w:val="center"/>
        </w:trPr>
        <w:tc>
          <w:tcPr>
            <w:tcW w:w="5024" w:type="dxa"/>
            <w:tcBorders>
              <w:top w:val="nil"/>
              <w:left w:val="nil"/>
              <w:bottom w:val="nil"/>
              <w:right w:val="single" w:sz="6" w:space="0" w:color="auto"/>
            </w:tcBorders>
            <w:shd w:val="clear" w:color="auto" w:fill="FFFFFF"/>
          </w:tcPr>
          <w:p w14:paraId="6894CD3C" w14:textId="77777777" w:rsidR="004A5884" w:rsidRPr="00265ABD" w:rsidRDefault="00783648" w:rsidP="00CE50C8">
            <w:pPr>
              <w:shd w:val="clear" w:color="auto" w:fill="FFFFFF"/>
              <w:tabs>
                <w:tab w:val="left" w:leader="dot" w:pos="4954"/>
              </w:tabs>
              <w:ind w:left="86"/>
              <w:jc w:val="both"/>
            </w:pPr>
            <w:r w:rsidRPr="004547E1">
              <w:rPr>
                <w:szCs w:val="18"/>
                <w:lang w:val="en-US"/>
              </w:rPr>
              <w:t>09. War Inventions Awards</w:t>
            </w:r>
            <w:r w:rsidR="00CE50C8">
              <w:rPr>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2F926ACA" w14:textId="77777777" w:rsidR="004A5884" w:rsidRPr="00265ABD" w:rsidRDefault="00783648" w:rsidP="00574E0D">
            <w:pPr>
              <w:shd w:val="clear" w:color="auto" w:fill="FFFFFF"/>
              <w:ind w:right="144"/>
              <w:jc w:val="right"/>
            </w:pPr>
            <w:r w:rsidRPr="004547E1">
              <w:rPr>
                <w:szCs w:val="18"/>
                <w:lang w:val="en-US"/>
              </w:rPr>
              <w:t>1,000</w:t>
            </w:r>
          </w:p>
        </w:tc>
        <w:tc>
          <w:tcPr>
            <w:tcW w:w="1341" w:type="dxa"/>
            <w:tcBorders>
              <w:top w:val="nil"/>
              <w:left w:val="single" w:sz="6" w:space="0" w:color="auto"/>
              <w:bottom w:val="nil"/>
              <w:right w:val="single" w:sz="6" w:space="0" w:color="auto"/>
            </w:tcBorders>
            <w:shd w:val="clear" w:color="auto" w:fill="FFFFFF"/>
            <w:vAlign w:val="bottom"/>
          </w:tcPr>
          <w:p w14:paraId="1F1781C1" w14:textId="77777777" w:rsidR="004A5884" w:rsidRPr="00265ABD" w:rsidRDefault="00783648" w:rsidP="00574E0D">
            <w:pPr>
              <w:shd w:val="clear" w:color="auto" w:fill="FFFFFF"/>
              <w:ind w:right="144"/>
              <w:jc w:val="right"/>
            </w:pPr>
            <w:r w:rsidRPr="004547E1">
              <w:rPr>
                <w:szCs w:val="18"/>
                <w:lang w:val="en-US"/>
              </w:rPr>
              <w:t>1,000</w:t>
            </w:r>
          </w:p>
        </w:tc>
        <w:tc>
          <w:tcPr>
            <w:tcW w:w="1398" w:type="dxa"/>
            <w:tcBorders>
              <w:top w:val="nil"/>
              <w:left w:val="single" w:sz="6" w:space="0" w:color="auto"/>
              <w:bottom w:val="nil"/>
              <w:right w:val="nil"/>
            </w:tcBorders>
            <w:shd w:val="clear" w:color="auto" w:fill="FFFFFF"/>
            <w:vAlign w:val="bottom"/>
          </w:tcPr>
          <w:p w14:paraId="63D98FB2" w14:textId="77777777" w:rsidR="004A5884" w:rsidRPr="00265ABD" w:rsidRDefault="00586E9D" w:rsidP="00586E9D">
            <w:pPr>
              <w:shd w:val="clear" w:color="auto" w:fill="FFFFFF"/>
              <w:jc w:val="center"/>
            </w:pPr>
            <w:r>
              <w:rPr>
                <w:lang w:val="en-US"/>
              </w:rPr>
              <w:t>..</w:t>
            </w:r>
          </w:p>
        </w:tc>
      </w:tr>
      <w:tr w:rsidR="004A5884" w:rsidRPr="00265ABD" w14:paraId="49694A61" w14:textId="77777777" w:rsidTr="00574E0D">
        <w:trPr>
          <w:trHeight w:val="20"/>
          <w:jc w:val="center"/>
        </w:trPr>
        <w:tc>
          <w:tcPr>
            <w:tcW w:w="5024" w:type="dxa"/>
            <w:tcBorders>
              <w:top w:val="nil"/>
              <w:left w:val="nil"/>
              <w:bottom w:val="nil"/>
              <w:right w:val="single" w:sz="6" w:space="0" w:color="auto"/>
            </w:tcBorders>
            <w:shd w:val="clear" w:color="auto" w:fill="FFFFFF"/>
          </w:tcPr>
          <w:p w14:paraId="0C5F548E" w14:textId="77777777" w:rsidR="004A5884" w:rsidRPr="00265ABD" w:rsidRDefault="00783648" w:rsidP="004A405E">
            <w:pPr>
              <w:shd w:val="clear" w:color="auto" w:fill="FFFFFF"/>
              <w:tabs>
                <w:tab w:val="left" w:leader="dot" w:pos="4954"/>
              </w:tabs>
              <w:ind w:left="706" w:hanging="288"/>
            </w:pPr>
            <w:r w:rsidRPr="004547E1">
              <w:rPr>
                <w:szCs w:val="18"/>
                <w:lang w:val="en-US"/>
              </w:rPr>
              <w:t>Devaluation of the Finnish Mark</w:t>
            </w:r>
            <w:r w:rsidRPr="004547E1">
              <w:rPr>
                <w:rFonts w:eastAsia="Times New Roman"/>
                <w:szCs w:val="18"/>
                <w:lang w:val="en-US"/>
              </w:rPr>
              <w:t>—Loss on revaluing bank balance</w:t>
            </w:r>
            <w:r w:rsidR="00CE50C8">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403B8641" w14:textId="77777777" w:rsidR="004A5884" w:rsidRPr="00265ABD" w:rsidRDefault="00586E9D" w:rsidP="00586E9D">
            <w:pPr>
              <w:shd w:val="clear" w:color="auto" w:fill="FFFFFF"/>
              <w:jc w:val="center"/>
            </w:pPr>
            <w:r>
              <w:rPr>
                <w:lang w:val="en-US"/>
              </w:rPr>
              <w:t>..</w:t>
            </w:r>
          </w:p>
        </w:tc>
        <w:tc>
          <w:tcPr>
            <w:tcW w:w="1341" w:type="dxa"/>
            <w:tcBorders>
              <w:top w:val="nil"/>
              <w:left w:val="single" w:sz="6" w:space="0" w:color="auto"/>
              <w:bottom w:val="nil"/>
              <w:right w:val="single" w:sz="6" w:space="0" w:color="auto"/>
            </w:tcBorders>
            <w:shd w:val="clear" w:color="auto" w:fill="FFFFFF"/>
            <w:vAlign w:val="bottom"/>
          </w:tcPr>
          <w:p w14:paraId="469A4E12" w14:textId="77777777" w:rsidR="004A5884" w:rsidRPr="00265ABD" w:rsidRDefault="00783648" w:rsidP="00574E0D">
            <w:pPr>
              <w:shd w:val="clear" w:color="auto" w:fill="FFFFFF"/>
              <w:ind w:right="144"/>
              <w:jc w:val="right"/>
            </w:pPr>
            <w:r w:rsidRPr="004547E1">
              <w:rPr>
                <w:szCs w:val="18"/>
                <w:lang w:val="en-US"/>
              </w:rPr>
              <w:t>1,081</w:t>
            </w:r>
          </w:p>
        </w:tc>
        <w:tc>
          <w:tcPr>
            <w:tcW w:w="1398" w:type="dxa"/>
            <w:tcBorders>
              <w:top w:val="nil"/>
              <w:left w:val="single" w:sz="6" w:space="0" w:color="auto"/>
              <w:bottom w:val="nil"/>
              <w:right w:val="nil"/>
            </w:tcBorders>
            <w:shd w:val="clear" w:color="auto" w:fill="FFFFFF"/>
            <w:vAlign w:val="bottom"/>
          </w:tcPr>
          <w:p w14:paraId="28B1D5F1" w14:textId="77777777" w:rsidR="004A5884" w:rsidRPr="00265ABD" w:rsidRDefault="00783648" w:rsidP="00574E0D">
            <w:pPr>
              <w:shd w:val="clear" w:color="auto" w:fill="FFFFFF"/>
              <w:ind w:right="144"/>
              <w:jc w:val="right"/>
            </w:pPr>
            <w:r w:rsidRPr="004547E1">
              <w:rPr>
                <w:szCs w:val="18"/>
                <w:lang w:val="en-US"/>
              </w:rPr>
              <w:t>1,081</w:t>
            </w:r>
          </w:p>
        </w:tc>
      </w:tr>
      <w:tr w:rsidR="004A5884" w:rsidRPr="00265ABD" w14:paraId="46115A14" w14:textId="77777777" w:rsidTr="00574E0D">
        <w:trPr>
          <w:trHeight w:val="20"/>
          <w:jc w:val="center"/>
        </w:trPr>
        <w:tc>
          <w:tcPr>
            <w:tcW w:w="5024" w:type="dxa"/>
            <w:tcBorders>
              <w:top w:val="nil"/>
              <w:left w:val="nil"/>
              <w:bottom w:val="nil"/>
              <w:right w:val="single" w:sz="6" w:space="0" w:color="auto"/>
            </w:tcBorders>
            <w:shd w:val="clear" w:color="auto" w:fill="FFFFFF"/>
          </w:tcPr>
          <w:p w14:paraId="67573E2F" w14:textId="77777777" w:rsidR="004A5884" w:rsidRPr="00265ABD" w:rsidRDefault="00783648" w:rsidP="004A405E">
            <w:pPr>
              <w:shd w:val="clear" w:color="auto" w:fill="FFFFFF"/>
              <w:tabs>
                <w:tab w:val="left" w:leader="dot" w:pos="4954"/>
              </w:tabs>
              <w:ind w:left="706" w:hanging="288"/>
            </w:pPr>
            <w:r w:rsidRPr="004547E1">
              <w:rPr>
                <w:szCs w:val="18"/>
                <w:lang w:val="en-US"/>
              </w:rPr>
              <w:t>Devaluation of Sterling</w:t>
            </w:r>
            <w:r w:rsidRPr="004547E1">
              <w:rPr>
                <w:rFonts w:eastAsia="Times New Roman"/>
                <w:szCs w:val="18"/>
                <w:lang w:val="en-US"/>
              </w:rPr>
              <w:t>—Loss on revaluing bank balance—London</w:t>
            </w:r>
            <w:r w:rsidR="00CE50C8">
              <w:rPr>
                <w:rFonts w:eastAsia="Times New Roman"/>
                <w:szCs w:val="18"/>
                <w:lang w:val="en-US"/>
              </w:rPr>
              <w:tab/>
            </w:r>
          </w:p>
        </w:tc>
        <w:tc>
          <w:tcPr>
            <w:tcW w:w="1346" w:type="dxa"/>
            <w:tcBorders>
              <w:top w:val="nil"/>
              <w:left w:val="single" w:sz="6" w:space="0" w:color="auto"/>
              <w:bottom w:val="nil"/>
              <w:right w:val="single" w:sz="6" w:space="0" w:color="auto"/>
            </w:tcBorders>
            <w:shd w:val="clear" w:color="auto" w:fill="FFFFFF"/>
            <w:vAlign w:val="bottom"/>
          </w:tcPr>
          <w:p w14:paraId="18F96DD7" w14:textId="77777777" w:rsidR="004A5884" w:rsidRPr="00265ABD" w:rsidRDefault="00586E9D" w:rsidP="00586E9D">
            <w:pPr>
              <w:shd w:val="clear" w:color="auto" w:fill="FFFFFF"/>
              <w:jc w:val="center"/>
            </w:pPr>
            <w:r>
              <w:rPr>
                <w:lang w:val="en-US"/>
              </w:rPr>
              <w:t>..</w:t>
            </w:r>
          </w:p>
        </w:tc>
        <w:tc>
          <w:tcPr>
            <w:tcW w:w="1341" w:type="dxa"/>
            <w:tcBorders>
              <w:top w:val="nil"/>
              <w:left w:val="single" w:sz="6" w:space="0" w:color="auto"/>
              <w:bottom w:val="nil"/>
              <w:right w:val="single" w:sz="6" w:space="0" w:color="auto"/>
            </w:tcBorders>
            <w:shd w:val="clear" w:color="auto" w:fill="FFFFFF"/>
            <w:vAlign w:val="bottom"/>
          </w:tcPr>
          <w:p w14:paraId="33F77FA3" w14:textId="77777777" w:rsidR="004A5884" w:rsidRPr="00265ABD" w:rsidRDefault="00783648" w:rsidP="00574E0D">
            <w:pPr>
              <w:shd w:val="clear" w:color="auto" w:fill="FFFFFF"/>
              <w:ind w:right="144"/>
              <w:jc w:val="right"/>
            </w:pPr>
            <w:r w:rsidRPr="004547E1">
              <w:rPr>
                <w:szCs w:val="18"/>
                <w:lang w:val="en-US"/>
              </w:rPr>
              <w:t>321,604</w:t>
            </w:r>
          </w:p>
        </w:tc>
        <w:tc>
          <w:tcPr>
            <w:tcW w:w="1398" w:type="dxa"/>
            <w:tcBorders>
              <w:top w:val="nil"/>
              <w:left w:val="single" w:sz="6" w:space="0" w:color="auto"/>
              <w:bottom w:val="nil"/>
              <w:right w:val="nil"/>
            </w:tcBorders>
            <w:shd w:val="clear" w:color="auto" w:fill="FFFFFF"/>
            <w:vAlign w:val="bottom"/>
          </w:tcPr>
          <w:p w14:paraId="38E86256" w14:textId="77777777" w:rsidR="004A5884" w:rsidRPr="00265ABD" w:rsidRDefault="00783648" w:rsidP="00574E0D">
            <w:pPr>
              <w:shd w:val="clear" w:color="auto" w:fill="FFFFFF"/>
              <w:ind w:right="144"/>
              <w:jc w:val="right"/>
            </w:pPr>
            <w:r w:rsidRPr="004547E1">
              <w:rPr>
                <w:szCs w:val="18"/>
                <w:lang w:val="en-US"/>
              </w:rPr>
              <w:t>321,603</w:t>
            </w:r>
          </w:p>
        </w:tc>
      </w:tr>
      <w:tr w:rsidR="004A5884" w:rsidRPr="00265ABD" w14:paraId="4C9D73B4" w14:textId="77777777" w:rsidTr="00574E0D">
        <w:trPr>
          <w:trHeight w:val="20"/>
          <w:jc w:val="center"/>
        </w:trPr>
        <w:tc>
          <w:tcPr>
            <w:tcW w:w="5024" w:type="dxa"/>
            <w:tcBorders>
              <w:top w:val="nil"/>
              <w:left w:val="nil"/>
              <w:bottom w:val="nil"/>
              <w:right w:val="single" w:sz="6" w:space="0" w:color="auto"/>
            </w:tcBorders>
            <w:shd w:val="clear" w:color="auto" w:fill="FFFFFF"/>
          </w:tcPr>
          <w:p w14:paraId="22B98D21" w14:textId="77777777" w:rsidR="004A5884" w:rsidRPr="00265ABD" w:rsidRDefault="00783648" w:rsidP="004A405E">
            <w:pPr>
              <w:shd w:val="clear" w:color="auto" w:fill="FFFFFF"/>
              <w:tabs>
                <w:tab w:val="left" w:leader="dot" w:pos="4954"/>
              </w:tabs>
              <w:ind w:left="706" w:hanging="288"/>
            </w:pPr>
            <w:r w:rsidRPr="004547E1">
              <w:rPr>
                <w:szCs w:val="18"/>
                <w:lang w:val="en-US"/>
              </w:rPr>
              <w:t>Commonwealth Employees Furlough</w:t>
            </w:r>
            <w:r w:rsidRPr="004547E1">
              <w:rPr>
                <w:rFonts w:eastAsia="Times New Roman"/>
                <w:szCs w:val="18"/>
                <w:lang w:val="en-US"/>
              </w:rPr>
              <w:t>—Payments to Statutory Authorities in respect of Transferred Employees</w:t>
            </w:r>
            <w:r w:rsidR="00CE50C8">
              <w:rPr>
                <w:rFonts w:eastAsia="Times New Roman"/>
                <w:szCs w:val="18"/>
                <w:lang w:val="en-US"/>
              </w:rPr>
              <w:tab/>
            </w:r>
          </w:p>
        </w:tc>
        <w:tc>
          <w:tcPr>
            <w:tcW w:w="1346" w:type="dxa"/>
            <w:tcBorders>
              <w:top w:val="nil"/>
              <w:left w:val="single" w:sz="6" w:space="0" w:color="auto"/>
              <w:bottom w:val="single" w:sz="6" w:space="0" w:color="auto"/>
              <w:right w:val="single" w:sz="6" w:space="0" w:color="auto"/>
            </w:tcBorders>
            <w:shd w:val="clear" w:color="auto" w:fill="FFFFFF"/>
            <w:vAlign w:val="bottom"/>
          </w:tcPr>
          <w:p w14:paraId="4367F8FD" w14:textId="77777777" w:rsidR="004A5884" w:rsidRPr="00265ABD" w:rsidRDefault="00586E9D" w:rsidP="00586E9D">
            <w:pPr>
              <w:shd w:val="clear" w:color="auto" w:fill="FFFFFF"/>
              <w:jc w:val="center"/>
            </w:pPr>
            <w:r>
              <w:rPr>
                <w:lang w:val="en-US"/>
              </w:rPr>
              <w:t>..</w:t>
            </w:r>
          </w:p>
        </w:tc>
        <w:tc>
          <w:tcPr>
            <w:tcW w:w="1341" w:type="dxa"/>
            <w:tcBorders>
              <w:top w:val="nil"/>
              <w:left w:val="single" w:sz="6" w:space="0" w:color="auto"/>
              <w:bottom w:val="single" w:sz="6" w:space="0" w:color="auto"/>
              <w:right w:val="single" w:sz="6" w:space="0" w:color="auto"/>
            </w:tcBorders>
            <w:shd w:val="clear" w:color="auto" w:fill="FFFFFF"/>
            <w:vAlign w:val="bottom"/>
          </w:tcPr>
          <w:p w14:paraId="06C7DF20" w14:textId="77777777" w:rsidR="004A5884" w:rsidRPr="00265ABD" w:rsidRDefault="00783648" w:rsidP="00574E0D">
            <w:pPr>
              <w:shd w:val="clear" w:color="auto" w:fill="FFFFFF"/>
              <w:ind w:right="144"/>
              <w:jc w:val="right"/>
            </w:pPr>
            <w:r w:rsidRPr="004547E1">
              <w:rPr>
                <w:szCs w:val="18"/>
                <w:lang w:val="en-US"/>
              </w:rPr>
              <w:t>6,517</w:t>
            </w:r>
          </w:p>
        </w:tc>
        <w:tc>
          <w:tcPr>
            <w:tcW w:w="1398" w:type="dxa"/>
            <w:tcBorders>
              <w:top w:val="nil"/>
              <w:left w:val="single" w:sz="6" w:space="0" w:color="auto"/>
              <w:bottom w:val="single" w:sz="6" w:space="0" w:color="auto"/>
              <w:right w:val="nil"/>
            </w:tcBorders>
            <w:shd w:val="clear" w:color="auto" w:fill="FFFFFF"/>
            <w:vAlign w:val="bottom"/>
          </w:tcPr>
          <w:p w14:paraId="3CC7809A" w14:textId="77777777" w:rsidR="004A5884" w:rsidRPr="00265ABD" w:rsidRDefault="00783648" w:rsidP="00574E0D">
            <w:pPr>
              <w:shd w:val="clear" w:color="auto" w:fill="FFFFFF"/>
              <w:ind w:right="144"/>
              <w:jc w:val="right"/>
            </w:pPr>
            <w:r w:rsidRPr="004547E1">
              <w:rPr>
                <w:szCs w:val="18"/>
                <w:lang w:val="en-US"/>
              </w:rPr>
              <w:t>6,516</w:t>
            </w:r>
          </w:p>
        </w:tc>
      </w:tr>
      <w:tr w:rsidR="004A5884" w:rsidRPr="00265ABD" w14:paraId="66E6D9B2" w14:textId="77777777" w:rsidTr="00574E0D">
        <w:trPr>
          <w:trHeight w:val="20"/>
          <w:jc w:val="center"/>
        </w:trPr>
        <w:tc>
          <w:tcPr>
            <w:tcW w:w="5024" w:type="dxa"/>
            <w:tcBorders>
              <w:top w:val="nil"/>
              <w:left w:val="nil"/>
              <w:bottom w:val="nil"/>
              <w:right w:val="single" w:sz="6" w:space="0" w:color="auto"/>
            </w:tcBorders>
            <w:shd w:val="clear" w:color="auto" w:fill="FFFFFF"/>
          </w:tcPr>
          <w:p w14:paraId="4F6C9F79" w14:textId="77777777" w:rsidR="004A5884" w:rsidRPr="00265ABD" w:rsidRDefault="004A5884" w:rsidP="00CE50C8">
            <w:pPr>
              <w:shd w:val="clear" w:color="auto" w:fill="FFFFFF"/>
              <w:tabs>
                <w:tab w:val="left" w:leader="dot" w:pos="4954"/>
              </w:tabs>
            </w:pPr>
          </w:p>
        </w:tc>
        <w:tc>
          <w:tcPr>
            <w:tcW w:w="1346" w:type="dxa"/>
            <w:tcBorders>
              <w:top w:val="single" w:sz="6" w:space="0" w:color="auto"/>
              <w:left w:val="single" w:sz="6" w:space="0" w:color="auto"/>
              <w:bottom w:val="single" w:sz="6" w:space="0" w:color="auto"/>
              <w:right w:val="single" w:sz="6" w:space="0" w:color="auto"/>
            </w:tcBorders>
            <w:shd w:val="clear" w:color="auto" w:fill="FFFFFF"/>
            <w:vAlign w:val="bottom"/>
          </w:tcPr>
          <w:p w14:paraId="152ED20E" w14:textId="77777777" w:rsidR="004A5884" w:rsidRPr="00265ABD" w:rsidRDefault="00783648" w:rsidP="00574E0D">
            <w:pPr>
              <w:shd w:val="clear" w:color="auto" w:fill="FFFFFF"/>
              <w:ind w:right="144"/>
              <w:jc w:val="right"/>
            </w:pPr>
            <w:r w:rsidRPr="004547E1">
              <w:rPr>
                <w:szCs w:val="18"/>
                <w:lang w:val="en-US"/>
              </w:rPr>
              <w:t>313,150</w:t>
            </w:r>
          </w:p>
        </w:tc>
        <w:tc>
          <w:tcPr>
            <w:tcW w:w="1341" w:type="dxa"/>
            <w:tcBorders>
              <w:top w:val="single" w:sz="6" w:space="0" w:color="auto"/>
              <w:left w:val="single" w:sz="6" w:space="0" w:color="auto"/>
              <w:bottom w:val="single" w:sz="6" w:space="0" w:color="auto"/>
              <w:right w:val="single" w:sz="6" w:space="0" w:color="auto"/>
            </w:tcBorders>
            <w:shd w:val="clear" w:color="auto" w:fill="FFFFFF"/>
            <w:vAlign w:val="bottom"/>
          </w:tcPr>
          <w:p w14:paraId="403D288B" w14:textId="77777777" w:rsidR="004A5884" w:rsidRPr="00265ABD" w:rsidRDefault="00783648" w:rsidP="00574E0D">
            <w:pPr>
              <w:shd w:val="clear" w:color="auto" w:fill="FFFFFF"/>
              <w:ind w:right="144"/>
              <w:jc w:val="right"/>
            </w:pPr>
            <w:r w:rsidRPr="004547E1">
              <w:rPr>
                <w:szCs w:val="18"/>
                <w:lang w:val="en-US"/>
              </w:rPr>
              <w:t>596,161</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054944F3" w14:textId="77777777" w:rsidR="004A5884" w:rsidRPr="00265ABD" w:rsidRDefault="00783648" w:rsidP="00574E0D">
            <w:pPr>
              <w:shd w:val="clear" w:color="auto" w:fill="FFFFFF"/>
              <w:ind w:right="144"/>
              <w:jc w:val="right"/>
            </w:pPr>
            <w:r w:rsidRPr="004547E1">
              <w:rPr>
                <w:szCs w:val="18"/>
                <w:lang w:val="en-US"/>
              </w:rPr>
              <w:t>564,652</w:t>
            </w:r>
          </w:p>
        </w:tc>
      </w:tr>
      <w:tr w:rsidR="004A5884" w:rsidRPr="00265ABD" w14:paraId="2FA15495" w14:textId="77777777" w:rsidTr="00574E0D">
        <w:trPr>
          <w:trHeight w:val="20"/>
          <w:jc w:val="center"/>
        </w:trPr>
        <w:tc>
          <w:tcPr>
            <w:tcW w:w="5024" w:type="dxa"/>
            <w:tcBorders>
              <w:top w:val="nil"/>
              <w:left w:val="nil"/>
              <w:bottom w:val="nil"/>
              <w:right w:val="single" w:sz="6" w:space="0" w:color="auto"/>
            </w:tcBorders>
            <w:shd w:val="clear" w:color="auto" w:fill="FFFFFF"/>
          </w:tcPr>
          <w:p w14:paraId="413A5D14" w14:textId="77777777" w:rsidR="004A5884" w:rsidRPr="00265ABD" w:rsidRDefault="00592DDF" w:rsidP="00CE50C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540</w:t>
            </w:r>
          </w:p>
        </w:tc>
        <w:tc>
          <w:tcPr>
            <w:tcW w:w="1346" w:type="dxa"/>
            <w:tcBorders>
              <w:top w:val="single" w:sz="6" w:space="0" w:color="auto"/>
              <w:left w:val="single" w:sz="6" w:space="0" w:color="auto"/>
              <w:bottom w:val="single" w:sz="4" w:space="0" w:color="auto"/>
              <w:right w:val="single" w:sz="6" w:space="0" w:color="auto"/>
            </w:tcBorders>
            <w:shd w:val="clear" w:color="auto" w:fill="FFFFFF"/>
            <w:vAlign w:val="bottom"/>
          </w:tcPr>
          <w:p w14:paraId="771192D1" w14:textId="77777777" w:rsidR="004A5884" w:rsidRPr="00265ABD" w:rsidRDefault="00783648" w:rsidP="00574E0D">
            <w:pPr>
              <w:shd w:val="clear" w:color="auto" w:fill="FFFFFF"/>
              <w:ind w:right="144"/>
              <w:jc w:val="right"/>
            </w:pPr>
            <w:r w:rsidRPr="00265ABD">
              <w:rPr>
                <w:sz w:val="22"/>
                <w:szCs w:val="22"/>
                <w:lang w:val="en-US"/>
              </w:rPr>
              <w:t>6,881,200</w:t>
            </w:r>
          </w:p>
        </w:tc>
        <w:tc>
          <w:tcPr>
            <w:tcW w:w="1341" w:type="dxa"/>
            <w:tcBorders>
              <w:top w:val="single" w:sz="6" w:space="0" w:color="auto"/>
              <w:left w:val="single" w:sz="6" w:space="0" w:color="auto"/>
              <w:bottom w:val="single" w:sz="4" w:space="0" w:color="auto"/>
              <w:right w:val="single" w:sz="6" w:space="0" w:color="auto"/>
            </w:tcBorders>
            <w:shd w:val="clear" w:color="auto" w:fill="FFFFFF"/>
            <w:vAlign w:val="bottom"/>
          </w:tcPr>
          <w:p w14:paraId="783A51DC" w14:textId="77777777" w:rsidR="004A5884" w:rsidRPr="00265ABD" w:rsidRDefault="00783648" w:rsidP="00574E0D">
            <w:pPr>
              <w:shd w:val="clear" w:color="auto" w:fill="FFFFFF"/>
              <w:ind w:right="144"/>
              <w:jc w:val="right"/>
            </w:pPr>
            <w:r w:rsidRPr="00265ABD">
              <w:rPr>
                <w:sz w:val="22"/>
                <w:szCs w:val="22"/>
                <w:lang w:val="en-US"/>
              </w:rPr>
              <w:t>7,609,650</w:t>
            </w:r>
          </w:p>
        </w:tc>
        <w:tc>
          <w:tcPr>
            <w:tcW w:w="1398" w:type="dxa"/>
            <w:tcBorders>
              <w:top w:val="single" w:sz="6" w:space="0" w:color="auto"/>
              <w:left w:val="single" w:sz="6" w:space="0" w:color="auto"/>
              <w:bottom w:val="single" w:sz="4" w:space="0" w:color="auto"/>
              <w:right w:val="nil"/>
            </w:tcBorders>
            <w:shd w:val="clear" w:color="auto" w:fill="FFFFFF"/>
            <w:vAlign w:val="bottom"/>
          </w:tcPr>
          <w:p w14:paraId="70636186" w14:textId="77777777" w:rsidR="004A5884" w:rsidRPr="00265ABD" w:rsidRDefault="00783648" w:rsidP="00574E0D">
            <w:pPr>
              <w:shd w:val="clear" w:color="auto" w:fill="FFFFFF"/>
              <w:ind w:right="144"/>
              <w:jc w:val="right"/>
            </w:pPr>
            <w:r w:rsidRPr="00265ABD">
              <w:rPr>
                <w:sz w:val="22"/>
                <w:szCs w:val="22"/>
                <w:lang w:val="en-US"/>
              </w:rPr>
              <w:t>7,336,668</w:t>
            </w:r>
          </w:p>
        </w:tc>
      </w:tr>
    </w:tbl>
    <w:p w14:paraId="5B369831" w14:textId="77777777" w:rsidR="004A5884" w:rsidRPr="00265ABD" w:rsidRDefault="00265ABD" w:rsidP="005D4F23">
      <w:pPr>
        <w:shd w:val="clear" w:color="auto" w:fill="FFFFFF"/>
        <w:spacing w:after="60"/>
        <w:jc w:val="center"/>
      </w:pPr>
      <w:r w:rsidRPr="00265ABD">
        <w:br w:type="page"/>
      </w:r>
      <w:r w:rsidR="00783648" w:rsidRPr="004547E1">
        <w:rPr>
          <w:smallCaps/>
          <w:szCs w:val="18"/>
          <w:lang w:val="en-US"/>
        </w:rPr>
        <w:lastRenderedPageBreak/>
        <w:t>Department of the Treasury</w:t>
      </w:r>
      <w:r w:rsidR="00783648" w:rsidRPr="004547E1">
        <w:rPr>
          <w:rFonts w:eastAsia="Times New Roman"/>
          <w:szCs w:val="18"/>
          <w:lang w:val="en-US"/>
        </w:rPr>
        <w:t>—</w:t>
      </w:r>
      <w:r w:rsidR="00783648" w:rsidRPr="004547E1">
        <w:rPr>
          <w:rFonts w:eastAsia="Times New Roman"/>
          <w:i/>
          <w:iCs/>
          <w:szCs w:val="18"/>
          <w:lang w:val="en-US"/>
        </w:rPr>
        <w:t>continued</w:t>
      </w:r>
    </w:p>
    <w:p w14:paraId="58797541"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4"/>
        <w:gridCol w:w="1340"/>
        <w:gridCol w:w="1319"/>
        <w:gridCol w:w="1356"/>
      </w:tblGrid>
      <w:tr w:rsidR="005D4F23" w:rsidRPr="00265ABD" w14:paraId="1ED6EFC9" w14:textId="77777777" w:rsidTr="005D4F23">
        <w:trPr>
          <w:trHeight w:val="480"/>
          <w:jc w:val="center"/>
        </w:trPr>
        <w:tc>
          <w:tcPr>
            <w:tcW w:w="5094" w:type="dxa"/>
            <w:tcBorders>
              <w:top w:val="single" w:sz="6" w:space="0" w:color="auto"/>
              <w:left w:val="nil"/>
              <w:bottom w:val="nil"/>
              <w:right w:val="single" w:sz="6" w:space="0" w:color="auto"/>
            </w:tcBorders>
            <w:shd w:val="clear" w:color="auto" w:fill="FFFFFF"/>
          </w:tcPr>
          <w:p w14:paraId="46941634" w14:textId="77777777" w:rsidR="005D4F23" w:rsidRPr="00265ABD" w:rsidRDefault="005D4F23" w:rsidP="005D4F23">
            <w:pPr>
              <w:shd w:val="clear" w:color="auto" w:fill="FFFFFF"/>
              <w:tabs>
                <w:tab w:val="left" w:leader="dot" w:pos="4954"/>
              </w:tabs>
            </w:pPr>
          </w:p>
        </w:tc>
        <w:tc>
          <w:tcPr>
            <w:tcW w:w="1340" w:type="dxa"/>
            <w:vMerge w:val="restart"/>
            <w:tcBorders>
              <w:top w:val="single" w:sz="6" w:space="0" w:color="auto"/>
              <w:left w:val="single" w:sz="6" w:space="0" w:color="auto"/>
              <w:right w:val="single" w:sz="6" w:space="0" w:color="auto"/>
            </w:tcBorders>
            <w:shd w:val="clear" w:color="auto" w:fill="FFFFFF"/>
            <w:vAlign w:val="center"/>
          </w:tcPr>
          <w:p w14:paraId="3A24AFB1" w14:textId="77777777" w:rsidR="005D4F23" w:rsidRPr="005D4F23" w:rsidRDefault="005D4F23" w:rsidP="005D4F23">
            <w:pPr>
              <w:shd w:val="clear" w:color="auto" w:fill="FFFFFF"/>
              <w:jc w:val="center"/>
            </w:pPr>
            <w:r w:rsidRPr="005D4F23">
              <w:rPr>
                <w:b/>
                <w:bCs/>
                <w:szCs w:val="16"/>
                <w:lang w:val="en-US"/>
              </w:rPr>
              <w:t>1968</w:t>
            </w:r>
            <w:r w:rsidRPr="005D4F23">
              <w:rPr>
                <w:rFonts w:eastAsia="Times New Roman"/>
                <w:b/>
                <w:bCs/>
                <w:szCs w:val="16"/>
                <w:lang w:val="en-US"/>
              </w:rPr>
              <w:t>–69</w:t>
            </w:r>
          </w:p>
        </w:tc>
        <w:tc>
          <w:tcPr>
            <w:tcW w:w="2675" w:type="dxa"/>
            <w:gridSpan w:val="2"/>
            <w:tcBorders>
              <w:top w:val="single" w:sz="6" w:space="0" w:color="auto"/>
              <w:left w:val="single" w:sz="6" w:space="0" w:color="auto"/>
              <w:bottom w:val="single" w:sz="4" w:space="0" w:color="auto"/>
              <w:right w:val="nil"/>
            </w:tcBorders>
            <w:shd w:val="clear" w:color="auto" w:fill="FFFFFF"/>
            <w:vAlign w:val="center"/>
          </w:tcPr>
          <w:p w14:paraId="2C74FB3C" w14:textId="77777777" w:rsidR="005D4F23" w:rsidRPr="005D4F23" w:rsidRDefault="005D4F23" w:rsidP="005D4F23">
            <w:pPr>
              <w:shd w:val="clear" w:color="auto" w:fill="FFFFFF"/>
              <w:jc w:val="center"/>
            </w:pPr>
            <w:r w:rsidRPr="005D4F23">
              <w:rPr>
                <w:szCs w:val="14"/>
                <w:lang w:val="en-US"/>
              </w:rPr>
              <w:t>1967</w:t>
            </w:r>
            <w:r w:rsidRPr="005D4F23">
              <w:rPr>
                <w:rFonts w:eastAsia="Times New Roman"/>
                <w:szCs w:val="14"/>
                <w:lang w:val="en-US"/>
              </w:rPr>
              <w:t>–68</w:t>
            </w:r>
          </w:p>
        </w:tc>
      </w:tr>
      <w:tr w:rsidR="005D4F23" w:rsidRPr="00265ABD" w14:paraId="77411771" w14:textId="77777777" w:rsidTr="005D4F23">
        <w:trPr>
          <w:trHeight w:val="620"/>
          <w:jc w:val="center"/>
        </w:trPr>
        <w:tc>
          <w:tcPr>
            <w:tcW w:w="5094" w:type="dxa"/>
            <w:tcBorders>
              <w:top w:val="nil"/>
              <w:left w:val="nil"/>
              <w:bottom w:val="nil"/>
              <w:right w:val="single" w:sz="6" w:space="0" w:color="auto"/>
            </w:tcBorders>
            <w:shd w:val="clear" w:color="auto" w:fill="FFFFFF"/>
          </w:tcPr>
          <w:p w14:paraId="36B9B455" w14:textId="77777777" w:rsidR="005D4F23" w:rsidRPr="00265ABD" w:rsidRDefault="005D4F23" w:rsidP="005D4F23">
            <w:pPr>
              <w:shd w:val="clear" w:color="auto" w:fill="FFFFFF"/>
              <w:tabs>
                <w:tab w:val="left" w:leader="dot" w:pos="4954"/>
              </w:tabs>
            </w:pPr>
          </w:p>
        </w:tc>
        <w:tc>
          <w:tcPr>
            <w:tcW w:w="1340" w:type="dxa"/>
            <w:vMerge/>
            <w:tcBorders>
              <w:left w:val="single" w:sz="6" w:space="0" w:color="auto"/>
              <w:bottom w:val="single" w:sz="6" w:space="0" w:color="auto"/>
              <w:right w:val="single" w:sz="6" w:space="0" w:color="auto"/>
            </w:tcBorders>
            <w:shd w:val="clear" w:color="auto" w:fill="FFFFFF"/>
            <w:vAlign w:val="center"/>
          </w:tcPr>
          <w:p w14:paraId="0D47F135" w14:textId="77777777" w:rsidR="005D4F23" w:rsidRPr="005D4F23" w:rsidRDefault="005D4F23" w:rsidP="005D4F23">
            <w:pPr>
              <w:shd w:val="clear" w:color="auto" w:fill="FFFFFF"/>
              <w:jc w:val="center"/>
            </w:pPr>
          </w:p>
        </w:tc>
        <w:tc>
          <w:tcPr>
            <w:tcW w:w="1319" w:type="dxa"/>
            <w:tcBorders>
              <w:top w:val="single" w:sz="4" w:space="0" w:color="auto"/>
              <w:left w:val="single" w:sz="6" w:space="0" w:color="auto"/>
              <w:bottom w:val="single" w:sz="6" w:space="0" w:color="auto"/>
              <w:right w:val="single" w:sz="6" w:space="0" w:color="auto"/>
            </w:tcBorders>
            <w:shd w:val="clear" w:color="auto" w:fill="FFFFFF"/>
            <w:vAlign w:val="center"/>
          </w:tcPr>
          <w:p w14:paraId="1BFD26F1" w14:textId="77777777" w:rsidR="005D4F23" w:rsidRPr="005D4F23" w:rsidRDefault="005D4F23" w:rsidP="005D4F23">
            <w:pPr>
              <w:shd w:val="clear" w:color="auto" w:fill="FFFFFF"/>
              <w:jc w:val="center"/>
            </w:pPr>
            <w:r w:rsidRPr="005D4F23">
              <w:rPr>
                <w:szCs w:val="14"/>
                <w:lang w:val="en-US"/>
              </w:rPr>
              <w:t>Appropriation</w:t>
            </w:r>
          </w:p>
        </w:tc>
        <w:tc>
          <w:tcPr>
            <w:tcW w:w="1356" w:type="dxa"/>
            <w:tcBorders>
              <w:top w:val="single" w:sz="4" w:space="0" w:color="auto"/>
              <w:left w:val="single" w:sz="6" w:space="0" w:color="auto"/>
              <w:bottom w:val="single" w:sz="6" w:space="0" w:color="auto"/>
              <w:right w:val="nil"/>
            </w:tcBorders>
            <w:shd w:val="clear" w:color="auto" w:fill="FFFFFF"/>
            <w:vAlign w:val="center"/>
          </w:tcPr>
          <w:p w14:paraId="59CBB73A" w14:textId="77777777" w:rsidR="005D4F23" w:rsidRPr="005D4F23" w:rsidRDefault="005D4F23" w:rsidP="005D4F23">
            <w:pPr>
              <w:shd w:val="clear" w:color="auto" w:fill="FFFFFF"/>
              <w:jc w:val="center"/>
            </w:pPr>
            <w:r w:rsidRPr="005D4F23">
              <w:rPr>
                <w:szCs w:val="14"/>
                <w:lang w:val="en-US"/>
              </w:rPr>
              <w:t>Expenditure</w:t>
            </w:r>
          </w:p>
        </w:tc>
      </w:tr>
      <w:tr w:rsidR="004A5884" w:rsidRPr="00265ABD" w14:paraId="5FBCB1D1" w14:textId="77777777" w:rsidTr="005D4F23">
        <w:trPr>
          <w:trHeight w:val="20"/>
          <w:jc w:val="center"/>
        </w:trPr>
        <w:tc>
          <w:tcPr>
            <w:tcW w:w="5094" w:type="dxa"/>
            <w:tcBorders>
              <w:top w:val="nil"/>
              <w:left w:val="nil"/>
              <w:bottom w:val="nil"/>
              <w:right w:val="single" w:sz="6" w:space="0" w:color="auto"/>
            </w:tcBorders>
            <w:shd w:val="clear" w:color="auto" w:fill="FFFFFF"/>
          </w:tcPr>
          <w:p w14:paraId="172D2F0F" w14:textId="77777777" w:rsidR="004A5884" w:rsidRPr="00265ABD" w:rsidRDefault="00783648" w:rsidP="004A405E">
            <w:pPr>
              <w:shd w:val="clear" w:color="auto" w:fill="FFFFFF"/>
              <w:tabs>
                <w:tab w:val="left" w:leader="dot" w:pos="4954"/>
              </w:tabs>
              <w:ind w:firstLine="19"/>
            </w:pPr>
            <w:r w:rsidRPr="004547E1">
              <w:rPr>
                <w:smallCaps/>
                <w:szCs w:val="18"/>
                <w:lang w:val="en-US"/>
              </w:rPr>
              <w:t xml:space="preserve">Division </w:t>
            </w:r>
            <w:r w:rsidRPr="004547E1">
              <w:rPr>
                <w:szCs w:val="18"/>
                <w:lang w:val="en-US"/>
              </w:rPr>
              <w:t>542.</w:t>
            </w:r>
            <w:r w:rsidRPr="004547E1">
              <w:rPr>
                <w:rFonts w:eastAsia="Times New Roman"/>
                <w:szCs w:val="18"/>
                <w:lang w:val="en-US"/>
              </w:rPr>
              <w:t>—COMMONWEALTH STORES SUPPLY AND TENDER BOARD</w:t>
            </w:r>
          </w:p>
        </w:tc>
        <w:tc>
          <w:tcPr>
            <w:tcW w:w="1340" w:type="dxa"/>
            <w:tcBorders>
              <w:top w:val="single" w:sz="6" w:space="0" w:color="auto"/>
              <w:left w:val="single" w:sz="6" w:space="0" w:color="auto"/>
              <w:bottom w:val="nil"/>
              <w:right w:val="single" w:sz="6" w:space="0" w:color="auto"/>
            </w:tcBorders>
            <w:shd w:val="clear" w:color="auto" w:fill="FFFFFF"/>
            <w:vAlign w:val="center"/>
          </w:tcPr>
          <w:p w14:paraId="3B73003B" w14:textId="77777777" w:rsidR="004A5884" w:rsidRPr="005D4F23" w:rsidRDefault="00783648" w:rsidP="005D4F23">
            <w:pPr>
              <w:shd w:val="clear" w:color="auto" w:fill="FFFFFF"/>
              <w:jc w:val="center"/>
            </w:pPr>
            <w:r w:rsidRPr="005D4F23">
              <w:rPr>
                <w:iCs/>
                <w:szCs w:val="18"/>
                <w:lang w:val="en-US"/>
              </w:rPr>
              <w:t>$</w:t>
            </w:r>
          </w:p>
        </w:tc>
        <w:tc>
          <w:tcPr>
            <w:tcW w:w="1319" w:type="dxa"/>
            <w:tcBorders>
              <w:top w:val="single" w:sz="6" w:space="0" w:color="auto"/>
              <w:left w:val="single" w:sz="6" w:space="0" w:color="auto"/>
              <w:bottom w:val="nil"/>
              <w:right w:val="single" w:sz="6" w:space="0" w:color="auto"/>
            </w:tcBorders>
            <w:shd w:val="clear" w:color="auto" w:fill="FFFFFF"/>
            <w:vAlign w:val="center"/>
          </w:tcPr>
          <w:p w14:paraId="45DCB099" w14:textId="77777777" w:rsidR="004A5884" w:rsidRPr="005D4F23" w:rsidRDefault="00783648" w:rsidP="005D4F23">
            <w:pPr>
              <w:shd w:val="clear" w:color="auto" w:fill="FFFFFF"/>
              <w:jc w:val="center"/>
            </w:pPr>
            <w:r w:rsidRPr="005D4F23">
              <w:rPr>
                <w:szCs w:val="18"/>
                <w:lang w:val="en-US"/>
              </w:rPr>
              <w:t>$</w:t>
            </w:r>
          </w:p>
        </w:tc>
        <w:tc>
          <w:tcPr>
            <w:tcW w:w="1356" w:type="dxa"/>
            <w:tcBorders>
              <w:top w:val="single" w:sz="6" w:space="0" w:color="auto"/>
              <w:left w:val="single" w:sz="6" w:space="0" w:color="auto"/>
              <w:bottom w:val="nil"/>
              <w:right w:val="nil"/>
            </w:tcBorders>
            <w:shd w:val="clear" w:color="auto" w:fill="FFFFFF"/>
            <w:vAlign w:val="center"/>
          </w:tcPr>
          <w:p w14:paraId="3E6FBD44" w14:textId="77777777" w:rsidR="004A5884" w:rsidRPr="005D4F23" w:rsidRDefault="00783648" w:rsidP="005D4F23">
            <w:pPr>
              <w:shd w:val="clear" w:color="auto" w:fill="FFFFFF"/>
              <w:jc w:val="center"/>
            </w:pPr>
            <w:r w:rsidRPr="005D4F23">
              <w:rPr>
                <w:iCs/>
                <w:szCs w:val="18"/>
                <w:lang w:val="en-US"/>
              </w:rPr>
              <w:t>$</w:t>
            </w:r>
          </w:p>
        </w:tc>
      </w:tr>
      <w:tr w:rsidR="004A5884" w:rsidRPr="00265ABD" w14:paraId="65323DD7" w14:textId="77777777" w:rsidTr="005D4F23">
        <w:trPr>
          <w:trHeight w:val="20"/>
          <w:jc w:val="center"/>
        </w:trPr>
        <w:tc>
          <w:tcPr>
            <w:tcW w:w="5094" w:type="dxa"/>
            <w:tcBorders>
              <w:top w:val="nil"/>
              <w:left w:val="nil"/>
              <w:bottom w:val="nil"/>
              <w:right w:val="single" w:sz="6" w:space="0" w:color="auto"/>
            </w:tcBorders>
            <w:shd w:val="clear" w:color="auto" w:fill="FFFFFF"/>
          </w:tcPr>
          <w:p w14:paraId="64FE9024" w14:textId="77777777" w:rsidR="004A5884" w:rsidRPr="00265ABD" w:rsidRDefault="00783648" w:rsidP="005D4F23">
            <w:pPr>
              <w:shd w:val="clear" w:color="auto" w:fill="FFFFFF"/>
              <w:tabs>
                <w:tab w:val="left" w:leader="dot" w:pos="4954"/>
              </w:tabs>
              <w:ind w:left="134"/>
              <w:jc w:val="both"/>
            </w:pPr>
            <w:r w:rsidRPr="004547E1">
              <w:rPr>
                <w:szCs w:val="18"/>
                <w:lang w:val="en-US"/>
              </w:rPr>
              <w:t>01. Administrative expenses</w:t>
            </w:r>
            <w:r w:rsidR="005D4F23">
              <w:rPr>
                <w:szCs w:val="18"/>
                <w:lang w:val="en-US"/>
              </w:rPr>
              <w:tab/>
            </w:r>
          </w:p>
        </w:tc>
        <w:tc>
          <w:tcPr>
            <w:tcW w:w="1340" w:type="dxa"/>
            <w:tcBorders>
              <w:top w:val="nil"/>
              <w:left w:val="single" w:sz="6" w:space="0" w:color="auto"/>
              <w:bottom w:val="single" w:sz="6" w:space="0" w:color="auto"/>
              <w:right w:val="single" w:sz="6" w:space="0" w:color="auto"/>
            </w:tcBorders>
            <w:shd w:val="clear" w:color="auto" w:fill="FFFFFF"/>
            <w:vAlign w:val="bottom"/>
          </w:tcPr>
          <w:p w14:paraId="14ECA087" w14:textId="77777777" w:rsidR="004A5884" w:rsidRPr="00265ABD" w:rsidRDefault="00783648" w:rsidP="005D4F23">
            <w:pPr>
              <w:shd w:val="clear" w:color="auto" w:fill="FFFFFF"/>
              <w:ind w:right="144"/>
              <w:jc w:val="right"/>
            </w:pPr>
            <w:r w:rsidRPr="00265ABD">
              <w:rPr>
                <w:sz w:val="22"/>
                <w:szCs w:val="22"/>
                <w:lang w:val="en-US"/>
              </w:rPr>
              <w:t>193,000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54D720A7" w14:textId="77777777" w:rsidR="004A5884" w:rsidRPr="00265ABD" w:rsidRDefault="00783648" w:rsidP="005D4F23">
            <w:pPr>
              <w:shd w:val="clear" w:color="auto" w:fill="FFFFFF"/>
              <w:ind w:right="144"/>
              <w:jc w:val="right"/>
            </w:pPr>
            <w:r w:rsidRPr="00265ABD">
              <w:rPr>
                <w:sz w:val="22"/>
                <w:szCs w:val="22"/>
                <w:lang w:val="en-US"/>
              </w:rPr>
              <w:t>172,300</w:t>
            </w:r>
          </w:p>
        </w:tc>
        <w:tc>
          <w:tcPr>
            <w:tcW w:w="1356" w:type="dxa"/>
            <w:tcBorders>
              <w:top w:val="nil"/>
              <w:left w:val="single" w:sz="6" w:space="0" w:color="auto"/>
              <w:bottom w:val="single" w:sz="6" w:space="0" w:color="auto"/>
              <w:right w:val="nil"/>
            </w:tcBorders>
            <w:shd w:val="clear" w:color="auto" w:fill="FFFFFF"/>
            <w:vAlign w:val="bottom"/>
          </w:tcPr>
          <w:p w14:paraId="5C0C76B1" w14:textId="77777777" w:rsidR="004A5884" w:rsidRPr="00265ABD" w:rsidRDefault="00783648" w:rsidP="005D4F23">
            <w:pPr>
              <w:shd w:val="clear" w:color="auto" w:fill="FFFFFF"/>
              <w:ind w:right="144"/>
              <w:jc w:val="right"/>
            </w:pPr>
            <w:r w:rsidRPr="00265ABD">
              <w:rPr>
                <w:sz w:val="22"/>
                <w:szCs w:val="22"/>
                <w:lang w:val="en-US"/>
              </w:rPr>
              <w:t>172,199</w:t>
            </w:r>
          </w:p>
        </w:tc>
      </w:tr>
      <w:tr w:rsidR="004A5884" w:rsidRPr="00265ABD" w14:paraId="3160E0C8" w14:textId="77777777" w:rsidTr="005D4F23">
        <w:trPr>
          <w:trHeight w:val="20"/>
          <w:jc w:val="center"/>
        </w:trPr>
        <w:tc>
          <w:tcPr>
            <w:tcW w:w="5094" w:type="dxa"/>
            <w:tcBorders>
              <w:top w:val="nil"/>
              <w:left w:val="nil"/>
              <w:bottom w:val="nil"/>
              <w:right w:val="single" w:sz="6" w:space="0" w:color="auto"/>
            </w:tcBorders>
            <w:shd w:val="clear" w:color="auto" w:fill="FFFFFF"/>
          </w:tcPr>
          <w:p w14:paraId="537B3D44" w14:textId="77777777" w:rsidR="004A5884" w:rsidRPr="00265ABD" w:rsidRDefault="00783648" w:rsidP="005D4F23">
            <w:pPr>
              <w:shd w:val="clear" w:color="auto" w:fill="FFFFFF"/>
              <w:tabs>
                <w:tab w:val="left" w:leader="dot" w:pos="4954"/>
              </w:tabs>
              <w:spacing w:before="520"/>
              <w:jc w:val="both"/>
            </w:pPr>
            <w:r w:rsidRPr="004547E1">
              <w:rPr>
                <w:smallCaps/>
                <w:szCs w:val="18"/>
                <w:lang w:val="en-US"/>
              </w:rPr>
              <w:t xml:space="preserve">Division </w:t>
            </w:r>
            <w:r w:rsidRPr="004547E1">
              <w:rPr>
                <w:szCs w:val="18"/>
                <w:lang w:val="en-US"/>
              </w:rPr>
              <w:t>546.</w:t>
            </w:r>
            <w:r w:rsidRPr="004547E1">
              <w:rPr>
                <w:rFonts w:eastAsia="Times New Roman"/>
                <w:szCs w:val="18"/>
                <w:lang w:val="en-US"/>
              </w:rPr>
              <w:t>—TAXATION BRANCH</w:t>
            </w:r>
          </w:p>
        </w:tc>
        <w:tc>
          <w:tcPr>
            <w:tcW w:w="1340" w:type="dxa"/>
            <w:tcBorders>
              <w:top w:val="single" w:sz="6" w:space="0" w:color="auto"/>
              <w:left w:val="single" w:sz="6" w:space="0" w:color="auto"/>
              <w:bottom w:val="nil"/>
              <w:right w:val="single" w:sz="6" w:space="0" w:color="auto"/>
            </w:tcBorders>
            <w:shd w:val="clear" w:color="auto" w:fill="FFFFFF"/>
            <w:vAlign w:val="bottom"/>
          </w:tcPr>
          <w:p w14:paraId="39EA4394" w14:textId="77777777" w:rsidR="004A5884" w:rsidRPr="00265ABD" w:rsidRDefault="004A5884" w:rsidP="005D4F23">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6B2F517D" w14:textId="77777777" w:rsidR="004A5884" w:rsidRPr="00265ABD" w:rsidRDefault="004A5884" w:rsidP="005D4F23">
            <w:pPr>
              <w:shd w:val="clear" w:color="auto" w:fill="FFFFFF"/>
              <w:ind w:right="144"/>
              <w:jc w:val="right"/>
            </w:pPr>
          </w:p>
        </w:tc>
        <w:tc>
          <w:tcPr>
            <w:tcW w:w="1356" w:type="dxa"/>
            <w:tcBorders>
              <w:top w:val="single" w:sz="6" w:space="0" w:color="auto"/>
              <w:left w:val="single" w:sz="6" w:space="0" w:color="auto"/>
              <w:bottom w:val="nil"/>
              <w:right w:val="nil"/>
            </w:tcBorders>
            <w:shd w:val="clear" w:color="auto" w:fill="FFFFFF"/>
            <w:vAlign w:val="bottom"/>
          </w:tcPr>
          <w:p w14:paraId="1156289E" w14:textId="77777777" w:rsidR="004A5884" w:rsidRPr="00265ABD" w:rsidRDefault="004A5884" w:rsidP="005D4F23">
            <w:pPr>
              <w:shd w:val="clear" w:color="auto" w:fill="FFFFFF"/>
              <w:ind w:right="144"/>
              <w:jc w:val="right"/>
            </w:pPr>
          </w:p>
        </w:tc>
      </w:tr>
      <w:tr w:rsidR="004A5884" w:rsidRPr="00265ABD" w14:paraId="4A7A3C60" w14:textId="77777777" w:rsidTr="005D4F23">
        <w:trPr>
          <w:trHeight w:val="20"/>
          <w:jc w:val="center"/>
        </w:trPr>
        <w:tc>
          <w:tcPr>
            <w:tcW w:w="5094" w:type="dxa"/>
            <w:tcBorders>
              <w:top w:val="nil"/>
              <w:left w:val="nil"/>
              <w:bottom w:val="nil"/>
              <w:right w:val="single" w:sz="6" w:space="0" w:color="auto"/>
            </w:tcBorders>
            <w:shd w:val="clear" w:color="auto" w:fill="FFFFFF"/>
          </w:tcPr>
          <w:p w14:paraId="6C9C3903" w14:textId="77777777" w:rsidR="004A5884" w:rsidRPr="00265ABD" w:rsidRDefault="00783648" w:rsidP="005D4F23">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0" w:type="dxa"/>
            <w:tcBorders>
              <w:top w:val="nil"/>
              <w:left w:val="single" w:sz="6" w:space="0" w:color="auto"/>
              <w:bottom w:val="nil"/>
              <w:right w:val="single" w:sz="6" w:space="0" w:color="auto"/>
            </w:tcBorders>
            <w:shd w:val="clear" w:color="auto" w:fill="FFFFFF"/>
            <w:vAlign w:val="bottom"/>
          </w:tcPr>
          <w:p w14:paraId="4044188F" w14:textId="77777777" w:rsidR="004A5884" w:rsidRPr="00265ABD" w:rsidRDefault="004A5884" w:rsidP="005D4F23">
            <w:pPr>
              <w:shd w:val="clear" w:color="auto" w:fill="FFFFFF"/>
              <w:ind w:right="144"/>
              <w:jc w:val="right"/>
            </w:pPr>
          </w:p>
        </w:tc>
        <w:tc>
          <w:tcPr>
            <w:tcW w:w="1319" w:type="dxa"/>
            <w:tcBorders>
              <w:top w:val="nil"/>
              <w:left w:val="single" w:sz="6" w:space="0" w:color="auto"/>
              <w:bottom w:val="nil"/>
              <w:right w:val="single" w:sz="6" w:space="0" w:color="auto"/>
            </w:tcBorders>
            <w:shd w:val="clear" w:color="auto" w:fill="FFFFFF"/>
            <w:vAlign w:val="bottom"/>
          </w:tcPr>
          <w:p w14:paraId="0F6EF228" w14:textId="77777777" w:rsidR="004A5884" w:rsidRPr="00265ABD" w:rsidRDefault="004A5884" w:rsidP="005D4F23">
            <w:pPr>
              <w:shd w:val="clear" w:color="auto" w:fill="FFFFFF"/>
              <w:ind w:right="144"/>
              <w:jc w:val="right"/>
            </w:pPr>
          </w:p>
        </w:tc>
        <w:tc>
          <w:tcPr>
            <w:tcW w:w="1356" w:type="dxa"/>
            <w:tcBorders>
              <w:top w:val="nil"/>
              <w:left w:val="single" w:sz="6" w:space="0" w:color="auto"/>
              <w:bottom w:val="nil"/>
              <w:right w:val="nil"/>
            </w:tcBorders>
            <w:shd w:val="clear" w:color="auto" w:fill="FFFFFF"/>
            <w:vAlign w:val="bottom"/>
          </w:tcPr>
          <w:p w14:paraId="2E4C9198" w14:textId="77777777" w:rsidR="004A5884" w:rsidRPr="00265ABD" w:rsidRDefault="004A5884" w:rsidP="005D4F23">
            <w:pPr>
              <w:shd w:val="clear" w:color="auto" w:fill="FFFFFF"/>
              <w:ind w:right="144"/>
              <w:jc w:val="right"/>
            </w:pPr>
          </w:p>
        </w:tc>
      </w:tr>
      <w:tr w:rsidR="004A5884" w:rsidRPr="00265ABD" w14:paraId="40D58EF9" w14:textId="77777777" w:rsidTr="005D4F23">
        <w:trPr>
          <w:trHeight w:val="20"/>
          <w:jc w:val="center"/>
        </w:trPr>
        <w:tc>
          <w:tcPr>
            <w:tcW w:w="5094" w:type="dxa"/>
            <w:tcBorders>
              <w:top w:val="nil"/>
              <w:left w:val="nil"/>
              <w:bottom w:val="nil"/>
              <w:right w:val="single" w:sz="6" w:space="0" w:color="auto"/>
            </w:tcBorders>
            <w:shd w:val="clear" w:color="auto" w:fill="FFFFFF"/>
          </w:tcPr>
          <w:p w14:paraId="4E6B05A4" w14:textId="77777777" w:rsidR="004A5884" w:rsidRPr="00265ABD" w:rsidRDefault="00783648" w:rsidP="005D4F23">
            <w:pPr>
              <w:shd w:val="clear" w:color="auto" w:fill="FFFFFF"/>
              <w:tabs>
                <w:tab w:val="left" w:leader="dot" w:pos="4954"/>
              </w:tabs>
              <w:ind w:left="129"/>
              <w:jc w:val="both"/>
            </w:pPr>
            <w:r w:rsidRPr="004547E1">
              <w:rPr>
                <w:szCs w:val="18"/>
                <w:lang w:val="en-US"/>
              </w:rPr>
              <w:t>01. Salaries and allowances</w:t>
            </w:r>
            <w:r w:rsidR="005D4F23">
              <w:rPr>
                <w:szCs w:val="18"/>
                <w:lang w:val="en-US"/>
              </w:rPr>
              <w:tab/>
            </w:r>
          </w:p>
        </w:tc>
        <w:tc>
          <w:tcPr>
            <w:tcW w:w="1340" w:type="dxa"/>
            <w:tcBorders>
              <w:top w:val="nil"/>
              <w:left w:val="single" w:sz="6" w:space="0" w:color="auto"/>
              <w:bottom w:val="nil"/>
              <w:right w:val="single" w:sz="6" w:space="0" w:color="auto"/>
            </w:tcBorders>
            <w:shd w:val="clear" w:color="auto" w:fill="FFFFFF"/>
            <w:vAlign w:val="bottom"/>
          </w:tcPr>
          <w:p w14:paraId="7AC44B74" w14:textId="77777777" w:rsidR="004A5884" w:rsidRPr="00265ABD" w:rsidRDefault="00783648" w:rsidP="005D4F23">
            <w:pPr>
              <w:shd w:val="clear" w:color="auto" w:fill="FFFFFF"/>
              <w:ind w:right="144"/>
              <w:jc w:val="right"/>
            </w:pPr>
            <w:r w:rsidRPr="004547E1">
              <w:rPr>
                <w:szCs w:val="18"/>
                <w:lang w:val="en-US"/>
              </w:rPr>
              <w:t>33,009,500</w:t>
            </w:r>
          </w:p>
        </w:tc>
        <w:tc>
          <w:tcPr>
            <w:tcW w:w="1319" w:type="dxa"/>
            <w:tcBorders>
              <w:top w:val="nil"/>
              <w:left w:val="single" w:sz="6" w:space="0" w:color="auto"/>
              <w:bottom w:val="nil"/>
              <w:right w:val="single" w:sz="6" w:space="0" w:color="auto"/>
            </w:tcBorders>
            <w:shd w:val="clear" w:color="auto" w:fill="FFFFFF"/>
            <w:vAlign w:val="bottom"/>
          </w:tcPr>
          <w:p w14:paraId="578F8A0A" w14:textId="77777777" w:rsidR="004A5884" w:rsidRPr="00265ABD" w:rsidRDefault="00783648" w:rsidP="005D4F23">
            <w:pPr>
              <w:shd w:val="clear" w:color="auto" w:fill="FFFFFF"/>
              <w:ind w:right="144"/>
              <w:jc w:val="right"/>
            </w:pPr>
            <w:r w:rsidRPr="004547E1">
              <w:rPr>
                <w:szCs w:val="18"/>
                <w:lang w:val="en-US"/>
              </w:rPr>
              <w:t>31,921,500</w:t>
            </w:r>
          </w:p>
        </w:tc>
        <w:tc>
          <w:tcPr>
            <w:tcW w:w="1356" w:type="dxa"/>
            <w:tcBorders>
              <w:top w:val="nil"/>
              <w:left w:val="single" w:sz="6" w:space="0" w:color="auto"/>
              <w:bottom w:val="nil"/>
              <w:right w:val="nil"/>
            </w:tcBorders>
            <w:shd w:val="clear" w:color="auto" w:fill="FFFFFF"/>
            <w:vAlign w:val="bottom"/>
          </w:tcPr>
          <w:p w14:paraId="38AF86DD" w14:textId="77777777" w:rsidR="004A5884" w:rsidRPr="00265ABD" w:rsidRDefault="00783648" w:rsidP="005D4F23">
            <w:pPr>
              <w:shd w:val="clear" w:color="auto" w:fill="FFFFFF"/>
              <w:ind w:right="144"/>
              <w:jc w:val="right"/>
            </w:pPr>
            <w:r w:rsidRPr="004547E1">
              <w:rPr>
                <w:szCs w:val="18"/>
                <w:lang w:val="en-US"/>
              </w:rPr>
              <w:t>31,589,907</w:t>
            </w:r>
          </w:p>
        </w:tc>
      </w:tr>
      <w:tr w:rsidR="004A5884" w:rsidRPr="00265ABD" w14:paraId="6F7A5E7C" w14:textId="77777777" w:rsidTr="005D4F23">
        <w:trPr>
          <w:trHeight w:val="20"/>
          <w:jc w:val="center"/>
        </w:trPr>
        <w:tc>
          <w:tcPr>
            <w:tcW w:w="5094" w:type="dxa"/>
            <w:tcBorders>
              <w:top w:val="nil"/>
              <w:left w:val="nil"/>
              <w:bottom w:val="nil"/>
              <w:right w:val="single" w:sz="6" w:space="0" w:color="auto"/>
            </w:tcBorders>
            <w:shd w:val="clear" w:color="auto" w:fill="FFFFFF"/>
          </w:tcPr>
          <w:p w14:paraId="5BDAB342" w14:textId="77777777" w:rsidR="004A5884" w:rsidRPr="00265ABD" w:rsidRDefault="00783648" w:rsidP="005D4F23">
            <w:pPr>
              <w:shd w:val="clear" w:color="auto" w:fill="FFFFFF"/>
              <w:tabs>
                <w:tab w:val="left" w:leader="dot" w:pos="4954"/>
              </w:tabs>
              <w:ind w:left="134"/>
              <w:jc w:val="both"/>
            </w:pPr>
            <w:r w:rsidRPr="004547E1">
              <w:rPr>
                <w:szCs w:val="18"/>
                <w:lang w:val="en-US"/>
              </w:rPr>
              <w:t>02. Extra duty pay</w:t>
            </w:r>
            <w:r w:rsidR="005D4F23">
              <w:rPr>
                <w:szCs w:val="18"/>
                <w:lang w:val="en-US"/>
              </w:rPr>
              <w:tab/>
            </w:r>
          </w:p>
        </w:tc>
        <w:tc>
          <w:tcPr>
            <w:tcW w:w="1340" w:type="dxa"/>
            <w:tcBorders>
              <w:top w:val="nil"/>
              <w:left w:val="single" w:sz="6" w:space="0" w:color="auto"/>
              <w:bottom w:val="single" w:sz="6" w:space="0" w:color="auto"/>
              <w:right w:val="single" w:sz="6" w:space="0" w:color="auto"/>
            </w:tcBorders>
            <w:shd w:val="clear" w:color="auto" w:fill="FFFFFF"/>
            <w:vAlign w:val="bottom"/>
          </w:tcPr>
          <w:p w14:paraId="701BCBC8" w14:textId="77777777" w:rsidR="004A5884" w:rsidRPr="00265ABD" w:rsidRDefault="00783648" w:rsidP="005D4F23">
            <w:pPr>
              <w:shd w:val="clear" w:color="auto" w:fill="FFFFFF"/>
              <w:ind w:right="144"/>
              <w:jc w:val="right"/>
            </w:pPr>
            <w:r w:rsidRPr="004547E1">
              <w:rPr>
                <w:szCs w:val="18"/>
                <w:lang w:val="en-US"/>
              </w:rPr>
              <w:t>765,700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7565AB91" w14:textId="77777777" w:rsidR="004A5884" w:rsidRPr="00265ABD" w:rsidRDefault="00783648" w:rsidP="005D4F23">
            <w:pPr>
              <w:shd w:val="clear" w:color="auto" w:fill="FFFFFF"/>
              <w:ind w:right="144"/>
              <w:jc w:val="right"/>
            </w:pPr>
            <w:r w:rsidRPr="004547E1">
              <w:rPr>
                <w:szCs w:val="18"/>
                <w:lang w:val="en-US"/>
              </w:rPr>
              <w:t>784,200</w:t>
            </w:r>
          </w:p>
        </w:tc>
        <w:tc>
          <w:tcPr>
            <w:tcW w:w="1356" w:type="dxa"/>
            <w:tcBorders>
              <w:top w:val="nil"/>
              <w:left w:val="single" w:sz="6" w:space="0" w:color="auto"/>
              <w:bottom w:val="single" w:sz="6" w:space="0" w:color="auto"/>
              <w:right w:val="nil"/>
            </w:tcBorders>
            <w:shd w:val="clear" w:color="auto" w:fill="FFFFFF"/>
            <w:vAlign w:val="bottom"/>
          </w:tcPr>
          <w:p w14:paraId="5873D9E0" w14:textId="77777777" w:rsidR="004A5884" w:rsidRPr="00265ABD" w:rsidRDefault="00783648" w:rsidP="005D4F23">
            <w:pPr>
              <w:shd w:val="clear" w:color="auto" w:fill="FFFFFF"/>
              <w:ind w:right="144"/>
              <w:jc w:val="right"/>
            </w:pPr>
            <w:r w:rsidRPr="004547E1">
              <w:rPr>
                <w:szCs w:val="18"/>
                <w:lang w:val="en-US"/>
              </w:rPr>
              <w:t>776,086</w:t>
            </w:r>
          </w:p>
        </w:tc>
      </w:tr>
      <w:tr w:rsidR="004A5884" w:rsidRPr="00265ABD" w14:paraId="3D0E0288" w14:textId="77777777" w:rsidTr="005D4F23">
        <w:trPr>
          <w:trHeight w:val="20"/>
          <w:jc w:val="center"/>
        </w:trPr>
        <w:tc>
          <w:tcPr>
            <w:tcW w:w="5094" w:type="dxa"/>
            <w:tcBorders>
              <w:top w:val="nil"/>
              <w:left w:val="nil"/>
              <w:bottom w:val="nil"/>
              <w:right w:val="single" w:sz="6" w:space="0" w:color="auto"/>
            </w:tcBorders>
            <w:shd w:val="clear" w:color="auto" w:fill="FFFFFF"/>
          </w:tcPr>
          <w:p w14:paraId="44879B68" w14:textId="77777777" w:rsidR="004A5884" w:rsidRPr="00265ABD" w:rsidRDefault="004A5884" w:rsidP="005D4F23">
            <w:pPr>
              <w:shd w:val="clear" w:color="auto" w:fill="FFFFFF"/>
              <w:tabs>
                <w:tab w:val="left" w:leader="dot" w:pos="4954"/>
              </w:tabs>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bottom"/>
          </w:tcPr>
          <w:p w14:paraId="2161AF0A" w14:textId="77777777" w:rsidR="004A5884" w:rsidRPr="00265ABD" w:rsidRDefault="00783648" w:rsidP="005D4F23">
            <w:pPr>
              <w:shd w:val="clear" w:color="auto" w:fill="FFFFFF"/>
              <w:ind w:right="144"/>
              <w:jc w:val="right"/>
            </w:pPr>
            <w:r w:rsidRPr="004547E1">
              <w:rPr>
                <w:szCs w:val="18"/>
                <w:lang w:val="en-US"/>
              </w:rPr>
              <w:t>33,775,200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3B84C655" w14:textId="77777777" w:rsidR="004A5884" w:rsidRPr="00265ABD" w:rsidRDefault="00783648" w:rsidP="005D4F23">
            <w:pPr>
              <w:shd w:val="clear" w:color="auto" w:fill="FFFFFF"/>
              <w:ind w:right="144"/>
              <w:jc w:val="right"/>
            </w:pPr>
            <w:r w:rsidRPr="004547E1">
              <w:rPr>
                <w:szCs w:val="18"/>
                <w:lang w:val="en-US"/>
              </w:rPr>
              <w:t>32,705,700</w:t>
            </w:r>
          </w:p>
        </w:tc>
        <w:tc>
          <w:tcPr>
            <w:tcW w:w="1356" w:type="dxa"/>
            <w:tcBorders>
              <w:top w:val="single" w:sz="6" w:space="0" w:color="auto"/>
              <w:left w:val="single" w:sz="6" w:space="0" w:color="auto"/>
              <w:bottom w:val="single" w:sz="6" w:space="0" w:color="auto"/>
              <w:right w:val="nil"/>
            </w:tcBorders>
            <w:shd w:val="clear" w:color="auto" w:fill="FFFFFF"/>
            <w:vAlign w:val="bottom"/>
          </w:tcPr>
          <w:p w14:paraId="6FB99174" w14:textId="77777777" w:rsidR="004A5884" w:rsidRPr="00265ABD" w:rsidRDefault="00783648" w:rsidP="005D4F23">
            <w:pPr>
              <w:shd w:val="clear" w:color="auto" w:fill="FFFFFF"/>
              <w:ind w:right="144"/>
              <w:jc w:val="right"/>
            </w:pPr>
            <w:r w:rsidRPr="004547E1">
              <w:rPr>
                <w:szCs w:val="18"/>
                <w:lang w:val="en-US"/>
              </w:rPr>
              <w:t>32,365,993</w:t>
            </w:r>
          </w:p>
        </w:tc>
      </w:tr>
      <w:tr w:rsidR="004A5884" w:rsidRPr="00265ABD" w14:paraId="20261879" w14:textId="77777777" w:rsidTr="005D4F23">
        <w:trPr>
          <w:trHeight w:val="20"/>
          <w:jc w:val="center"/>
        </w:trPr>
        <w:tc>
          <w:tcPr>
            <w:tcW w:w="5094" w:type="dxa"/>
            <w:tcBorders>
              <w:top w:val="nil"/>
              <w:left w:val="nil"/>
              <w:bottom w:val="nil"/>
              <w:right w:val="single" w:sz="6" w:space="0" w:color="auto"/>
            </w:tcBorders>
            <w:shd w:val="clear" w:color="auto" w:fill="FFFFFF"/>
          </w:tcPr>
          <w:p w14:paraId="5D83EAC1" w14:textId="77777777" w:rsidR="004A5884" w:rsidRPr="00265ABD" w:rsidRDefault="000E0103" w:rsidP="005D4F23">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40" w:type="dxa"/>
            <w:tcBorders>
              <w:top w:val="single" w:sz="6" w:space="0" w:color="auto"/>
              <w:left w:val="single" w:sz="6" w:space="0" w:color="auto"/>
              <w:bottom w:val="nil"/>
              <w:right w:val="single" w:sz="6" w:space="0" w:color="auto"/>
            </w:tcBorders>
            <w:shd w:val="clear" w:color="auto" w:fill="FFFFFF"/>
            <w:vAlign w:val="bottom"/>
          </w:tcPr>
          <w:p w14:paraId="28D1D5AA" w14:textId="77777777" w:rsidR="004A5884" w:rsidRPr="00265ABD" w:rsidRDefault="004A5884" w:rsidP="005D4F23">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14FEB5A6" w14:textId="77777777" w:rsidR="004A5884" w:rsidRPr="00265ABD" w:rsidRDefault="004A5884" w:rsidP="005D4F23">
            <w:pPr>
              <w:shd w:val="clear" w:color="auto" w:fill="FFFFFF"/>
              <w:ind w:right="144"/>
              <w:jc w:val="right"/>
            </w:pPr>
          </w:p>
        </w:tc>
        <w:tc>
          <w:tcPr>
            <w:tcW w:w="1356" w:type="dxa"/>
            <w:tcBorders>
              <w:top w:val="single" w:sz="6" w:space="0" w:color="auto"/>
              <w:left w:val="single" w:sz="6" w:space="0" w:color="auto"/>
              <w:bottom w:val="nil"/>
              <w:right w:val="nil"/>
            </w:tcBorders>
            <w:shd w:val="clear" w:color="auto" w:fill="FFFFFF"/>
            <w:vAlign w:val="bottom"/>
          </w:tcPr>
          <w:p w14:paraId="0A8B6172" w14:textId="77777777" w:rsidR="004A5884" w:rsidRPr="00265ABD" w:rsidRDefault="004A5884" w:rsidP="005D4F23">
            <w:pPr>
              <w:shd w:val="clear" w:color="auto" w:fill="FFFFFF"/>
              <w:ind w:right="144"/>
              <w:jc w:val="right"/>
            </w:pPr>
          </w:p>
        </w:tc>
      </w:tr>
      <w:tr w:rsidR="004A5884" w:rsidRPr="00265ABD" w14:paraId="033213C6" w14:textId="77777777" w:rsidTr="005D4F23">
        <w:trPr>
          <w:trHeight w:val="20"/>
          <w:jc w:val="center"/>
        </w:trPr>
        <w:tc>
          <w:tcPr>
            <w:tcW w:w="5094" w:type="dxa"/>
            <w:tcBorders>
              <w:top w:val="nil"/>
              <w:left w:val="nil"/>
              <w:bottom w:val="nil"/>
              <w:right w:val="single" w:sz="6" w:space="0" w:color="auto"/>
            </w:tcBorders>
            <w:shd w:val="clear" w:color="auto" w:fill="FFFFFF"/>
          </w:tcPr>
          <w:p w14:paraId="7085AD6D" w14:textId="77777777" w:rsidR="004A5884" w:rsidRPr="00265ABD" w:rsidRDefault="00783648" w:rsidP="005D4F23">
            <w:pPr>
              <w:shd w:val="clear" w:color="auto" w:fill="FFFFFF"/>
              <w:tabs>
                <w:tab w:val="left" w:leader="dot" w:pos="4954"/>
              </w:tabs>
              <w:ind w:left="139"/>
              <w:jc w:val="both"/>
            </w:pPr>
            <w:r w:rsidRPr="004547E1">
              <w:rPr>
                <w:szCs w:val="18"/>
                <w:lang w:val="en-US"/>
              </w:rPr>
              <w:t>01. Travelling and subsistence</w:t>
            </w:r>
            <w:r w:rsidR="005D4F23">
              <w:rPr>
                <w:szCs w:val="18"/>
                <w:lang w:val="en-US"/>
              </w:rPr>
              <w:tab/>
            </w:r>
          </w:p>
        </w:tc>
        <w:tc>
          <w:tcPr>
            <w:tcW w:w="1340" w:type="dxa"/>
            <w:tcBorders>
              <w:top w:val="nil"/>
              <w:left w:val="single" w:sz="6" w:space="0" w:color="auto"/>
              <w:bottom w:val="nil"/>
              <w:right w:val="single" w:sz="6" w:space="0" w:color="auto"/>
            </w:tcBorders>
            <w:shd w:val="clear" w:color="auto" w:fill="FFFFFF"/>
            <w:vAlign w:val="bottom"/>
          </w:tcPr>
          <w:p w14:paraId="535B15C6" w14:textId="77777777" w:rsidR="004A5884" w:rsidRPr="00265ABD" w:rsidRDefault="00783648" w:rsidP="005D4F23">
            <w:pPr>
              <w:shd w:val="clear" w:color="auto" w:fill="FFFFFF"/>
              <w:ind w:right="144"/>
              <w:jc w:val="right"/>
            </w:pPr>
            <w:r w:rsidRPr="004547E1">
              <w:rPr>
                <w:szCs w:val="18"/>
                <w:lang w:val="en-US"/>
              </w:rPr>
              <w:t>731,100</w:t>
            </w:r>
          </w:p>
        </w:tc>
        <w:tc>
          <w:tcPr>
            <w:tcW w:w="1319" w:type="dxa"/>
            <w:tcBorders>
              <w:top w:val="nil"/>
              <w:left w:val="single" w:sz="6" w:space="0" w:color="auto"/>
              <w:bottom w:val="nil"/>
              <w:right w:val="single" w:sz="6" w:space="0" w:color="auto"/>
            </w:tcBorders>
            <w:shd w:val="clear" w:color="auto" w:fill="FFFFFF"/>
            <w:vAlign w:val="bottom"/>
          </w:tcPr>
          <w:p w14:paraId="685F2B6A" w14:textId="77777777" w:rsidR="004A5884" w:rsidRPr="00265ABD" w:rsidRDefault="00783648" w:rsidP="005D4F23">
            <w:pPr>
              <w:shd w:val="clear" w:color="auto" w:fill="FFFFFF"/>
              <w:ind w:right="144"/>
              <w:jc w:val="right"/>
            </w:pPr>
            <w:r w:rsidRPr="004547E1">
              <w:rPr>
                <w:szCs w:val="18"/>
                <w:lang w:val="en-US"/>
              </w:rPr>
              <w:t>687,600</w:t>
            </w:r>
          </w:p>
        </w:tc>
        <w:tc>
          <w:tcPr>
            <w:tcW w:w="1356" w:type="dxa"/>
            <w:tcBorders>
              <w:top w:val="nil"/>
              <w:left w:val="single" w:sz="6" w:space="0" w:color="auto"/>
              <w:bottom w:val="nil"/>
              <w:right w:val="nil"/>
            </w:tcBorders>
            <w:shd w:val="clear" w:color="auto" w:fill="FFFFFF"/>
            <w:vAlign w:val="bottom"/>
          </w:tcPr>
          <w:p w14:paraId="26115D39" w14:textId="77777777" w:rsidR="004A5884" w:rsidRPr="00265ABD" w:rsidRDefault="00783648" w:rsidP="005D4F23">
            <w:pPr>
              <w:shd w:val="clear" w:color="auto" w:fill="FFFFFF"/>
              <w:ind w:right="144"/>
              <w:jc w:val="right"/>
            </w:pPr>
            <w:r w:rsidRPr="004547E1">
              <w:rPr>
                <w:szCs w:val="18"/>
                <w:lang w:val="en-US"/>
              </w:rPr>
              <w:t>663,408</w:t>
            </w:r>
          </w:p>
        </w:tc>
      </w:tr>
      <w:tr w:rsidR="004A5884" w:rsidRPr="00265ABD" w14:paraId="2274E41B" w14:textId="77777777" w:rsidTr="005D4F23">
        <w:trPr>
          <w:trHeight w:val="20"/>
          <w:jc w:val="center"/>
        </w:trPr>
        <w:tc>
          <w:tcPr>
            <w:tcW w:w="5094" w:type="dxa"/>
            <w:tcBorders>
              <w:top w:val="nil"/>
              <w:left w:val="nil"/>
              <w:bottom w:val="nil"/>
              <w:right w:val="single" w:sz="6" w:space="0" w:color="auto"/>
            </w:tcBorders>
            <w:shd w:val="clear" w:color="auto" w:fill="FFFFFF"/>
          </w:tcPr>
          <w:p w14:paraId="332D5205" w14:textId="77777777" w:rsidR="004A5884" w:rsidRPr="00265ABD" w:rsidRDefault="00783648" w:rsidP="005D4F23">
            <w:pPr>
              <w:shd w:val="clear" w:color="auto" w:fill="FFFFFF"/>
              <w:tabs>
                <w:tab w:val="left" w:leader="dot" w:pos="4954"/>
              </w:tabs>
              <w:ind w:left="144"/>
              <w:jc w:val="both"/>
            </w:pPr>
            <w:r w:rsidRPr="004547E1">
              <w:rPr>
                <w:szCs w:val="18"/>
                <w:lang w:val="en-US"/>
              </w:rPr>
              <w:t>02. Office requisites and equipment, stationery and printing</w:t>
            </w:r>
          </w:p>
        </w:tc>
        <w:tc>
          <w:tcPr>
            <w:tcW w:w="1340" w:type="dxa"/>
            <w:tcBorders>
              <w:top w:val="nil"/>
              <w:left w:val="single" w:sz="6" w:space="0" w:color="auto"/>
              <w:bottom w:val="nil"/>
              <w:right w:val="single" w:sz="6" w:space="0" w:color="auto"/>
            </w:tcBorders>
            <w:shd w:val="clear" w:color="auto" w:fill="FFFFFF"/>
            <w:vAlign w:val="bottom"/>
          </w:tcPr>
          <w:p w14:paraId="6CB06168" w14:textId="77777777" w:rsidR="004A5884" w:rsidRPr="00265ABD" w:rsidRDefault="00783648" w:rsidP="005D4F23">
            <w:pPr>
              <w:shd w:val="clear" w:color="auto" w:fill="FFFFFF"/>
              <w:ind w:right="144"/>
              <w:jc w:val="right"/>
            </w:pPr>
            <w:r w:rsidRPr="004547E1">
              <w:rPr>
                <w:szCs w:val="18"/>
                <w:lang w:val="en-US"/>
              </w:rPr>
              <w:t>1,381,100</w:t>
            </w:r>
          </w:p>
        </w:tc>
        <w:tc>
          <w:tcPr>
            <w:tcW w:w="1319" w:type="dxa"/>
            <w:tcBorders>
              <w:top w:val="nil"/>
              <w:left w:val="single" w:sz="6" w:space="0" w:color="auto"/>
              <w:bottom w:val="nil"/>
              <w:right w:val="single" w:sz="6" w:space="0" w:color="auto"/>
            </w:tcBorders>
            <w:shd w:val="clear" w:color="auto" w:fill="FFFFFF"/>
            <w:vAlign w:val="bottom"/>
          </w:tcPr>
          <w:p w14:paraId="4595D096" w14:textId="77777777" w:rsidR="004A5884" w:rsidRPr="00265ABD" w:rsidRDefault="00783648" w:rsidP="005D4F23">
            <w:pPr>
              <w:shd w:val="clear" w:color="auto" w:fill="FFFFFF"/>
              <w:ind w:right="144"/>
              <w:jc w:val="right"/>
            </w:pPr>
            <w:r w:rsidRPr="004547E1">
              <w:rPr>
                <w:szCs w:val="18"/>
                <w:lang w:val="en-US"/>
              </w:rPr>
              <w:t>1,302,800</w:t>
            </w:r>
          </w:p>
        </w:tc>
        <w:tc>
          <w:tcPr>
            <w:tcW w:w="1356" w:type="dxa"/>
            <w:tcBorders>
              <w:top w:val="nil"/>
              <w:left w:val="single" w:sz="6" w:space="0" w:color="auto"/>
              <w:bottom w:val="nil"/>
              <w:right w:val="nil"/>
            </w:tcBorders>
            <w:shd w:val="clear" w:color="auto" w:fill="FFFFFF"/>
            <w:vAlign w:val="bottom"/>
          </w:tcPr>
          <w:p w14:paraId="1F6FE36F" w14:textId="77777777" w:rsidR="004A5884" w:rsidRPr="00265ABD" w:rsidRDefault="00783648" w:rsidP="005D4F23">
            <w:pPr>
              <w:shd w:val="clear" w:color="auto" w:fill="FFFFFF"/>
              <w:ind w:right="144"/>
              <w:jc w:val="right"/>
            </w:pPr>
            <w:r w:rsidRPr="004547E1">
              <w:rPr>
                <w:szCs w:val="18"/>
                <w:lang w:val="en-US"/>
              </w:rPr>
              <w:t>1,275,874</w:t>
            </w:r>
          </w:p>
        </w:tc>
      </w:tr>
      <w:tr w:rsidR="004A5884" w:rsidRPr="00265ABD" w14:paraId="3E7562B1" w14:textId="77777777" w:rsidTr="005D4F23">
        <w:trPr>
          <w:trHeight w:val="20"/>
          <w:jc w:val="center"/>
        </w:trPr>
        <w:tc>
          <w:tcPr>
            <w:tcW w:w="5094" w:type="dxa"/>
            <w:tcBorders>
              <w:top w:val="nil"/>
              <w:left w:val="nil"/>
              <w:bottom w:val="nil"/>
              <w:right w:val="single" w:sz="6" w:space="0" w:color="auto"/>
            </w:tcBorders>
            <w:shd w:val="clear" w:color="auto" w:fill="FFFFFF"/>
          </w:tcPr>
          <w:p w14:paraId="795F9DEC" w14:textId="77777777" w:rsidR="004A5884" w:rsidRPr="00265ABD" w:rsidRDefault="00783648" w:rsidP="005D4F23">
            <w:pPr>
              <w:shd w:val="clear" w:color="auto" w:fill="FFFFFF"/>
              <w:tabs>
                <w:tab w:val="left" w:leader="dot" w:pos="4954"/>
              </w:tabs>
              <w:ind w:left="144"/>
              <w:jc w:val="both"/>
            </w:pPr>
            <w:r w:rsidRPr="004547E1">
              <w:rPr>
                <w:szCs w:val="18"/>
                <w:lang w:val="en-US"/>
              </w:rPr>
              <w:t>03. Postage, telegrams and telephone services</w:t>
            </w:r>
            <w:r w:rsidR="005D4F23">
              <w:rPr>
                <w:szCs w:val="18"/>
                <w:lang w:val="en-US"/>
              </w:rPr>
              <w:tab/>
            </w:r>
          </w:p>
        </w:tc>
        <w:tc>
          <w:tcPr>
            <w:tcW w:w="1340" w:type="dxa"/>
            <w:tcBorders>
              <w:top w:val="nil"/>
              <w:left w:val="single" w:sz="6" w:space="0" w:color="auto"/>
              <w:bottom w:val="nil"/>
              <w:right w:val="single" w:sz="6" w:space="0" w:color="auto"/>
            </w:tcBorders>
            <w:shd w:val="clear" w:color="auto" w:fill="FFFFFF"/>
            <w:vAlign w:val="bottom"/>
          </w:tcPr>
          <w:p w14:paraId="643A56D3" w14:textId="77777777" w:rsidR="004A5884" w:rsidRPr="00265ABD" w:rsidRDefault="00783648" w:rsidP="005D4F23">
            <w:pPr>
              <w:shd w:val="clear" w:color="auto" w:fill="FFFFFF"/>
              <w:ind w:right="144"/>
              <w:jc w:val="right"/>
            </w:pPr>
            <w:r w:rsidRPr="004547E1">
              <w:rPr>
                <w:szCs w:val="18"/>
                <w:lang w:val="en-US"/>
              </w:rPr>
              <w:t>1,034,300</w:t>
            </w:r>
          </w:p>
        </w:tc>
        <w:tc>
          <w:tcPr>
            <w:tcW w:w="1319" w:type="dxa"/>
            <w:tcBorders>
              <w:top w:val="nil"/>
              <w:left w:val="single" w:sz="6" w:space="0" w:color="auto"/>
              <w:bottom w:val="nil"/>
              <w:right w:val="single" w:sz="6" w:space="0" w:color="auto"/>
            </w:tcBorders>
            <w:shd w:val="clear" w:color="auto" w:fill="FFFFFF"/>
            <w:vAlign w:val="bottom"/>
          </w:tcPr>
          <w:p w14:paraId="2D21D2AA" w14:textId="77777777" w:rsidR="004A5884" w:rsidRPr="00265ABD" w:rsidRDefault="00783648" w:rsidP="005D4F23">
            <w:pPr>
              <w:shd w:val="clear" w:color="auto" w:fill="FFFFFF"/>
              <w:ind w:right="144"/>
              <w:jc w:val="right"/>
            </w:pPr>
            <w:r w:rsidRPr="004547E1">
              <w:rPr>
                <w:szCs w:val="18"/>
                <w:lang w:val="en-US"/>
              </w:rPr>
              <w:t>959,000</w:t>
            </w:r>
          </w:p>
        </w:tc>
        <w:tc>
          <w:tcPr>
            <w:tcW w:w="1356" w:type="dxa"/>
            <w:tcBorders>
              <w:top w:val="nil"/>
              <w:left w:val="single" w:sz="6" w:space="0" w:color="auto"/>
              <w:bottom w:val="nil"/>
              <w:right w:val="nil"/>
            </w:tcBorders>
            <w:shd w:val="clear" w:color="auto" w:fill="FFFFFF"/>
            <w:vAlign w:val="bottom"/>
          </w:tcPr>
          <w:p w14:paraId="059BA0D3" w14:textId="77777777" w:rsidR="004A5884" w:rsidRPr="00265ABD" w:rsidRDefault="00783648" w:rsidP="005D4F23">
            <w:pPr>
              <w:shd w:val="clear" w:color="auto" w:fill="FFFFFF"/>
              <w:ind w:right="144"/>
              <w:jc w:val="right"/>
            </w:pPr>
            <w:r w:rsidRPr="004547E1">
              <w:rPr>
                <w:szCs w:val="18"/>
                <w:lang w:val="en-US"/>
              </w:rPr>
              <w:t>955,880</w:t>
            </w:r>
          </w:p>
        </w:tc>
      </w:tr>
      <w:tr w:rsidR="004A5884" w:rsidRPr="00265ABD" w14:paraId="210B02D5" w14:textId="77777777" w:rsidTr="005D4F23">
        <w:trPr>
          <w:trHeight w:val="20"/>
          <w:jc w:val="center"/>
        </w:trPr>
        <w:tc>
          <w:tcPr>
            <w:tcW w:w="5094" w:type="dxa"/>
            <w:tcBorders>
              <w:top w:val="nil"/>
              <w:left w:val="nil"/>
              <w:bottom w:val="nil"/>
              <w:right w:val="single" w:sz="6" w:space="0" w:color="auto"/>
            </w:tcBorders>
            <w:shd w:val="clear" w:color="auto" w:fill="FFFFFF"/>
          </w:tcPr>
          <w:p w14:paraId="3858084D" w14:textId="77777777" w:rsidR="004A5884" w:rsidRPr="00265ABD" w:rsidRDefault="00783648" w:rsidP="005D4F23">
            <w:pPr>
              <w:shd w:val="clear" w:color="auto" w:fill="FFFFFF"/>
              <w:tabs>
                <w:tab w:val="left" w:leader="dot" w:pos="4954"/>
              </w:tabs>
              <w:ind w:left="144"/>
              <w:jc w:val="both"/>
            </w:pPr>
            <w:r w:rsidRPr="004547E1">
              <w:rPr>
                <w:szCs w:val="18"/>
                <w:lang w:val="en-US"/>
              </w:rPr>
              <w:t>04. Office services</w:t>
            </w:r>
            <w:r w:rsidR="005D4F23">
              <w:rPr>
                <w:szCs w:val="18"/>
                <w:lang w:val="en-US"/>
              </w:rPr>
              <w:tab/>
            </w:r>
          </w:p>
        </w:tc>
        <w:tc>
          <w:tcPr>
            <w:tcW w:w="1340" w:type="dxa"/>
            <w:tcBorders>
              <w:top w:val="nil"/>
              <w:left w:val="single" w:sz="6" w:space="0" w:color="auto"/>
              <w:bottom w:val="nil"/>
              <w:right w:val="single" w:sz="6" w:space="0" w:color="auto"/>
            </w:tcBorders>
            <w:shd w:val="clear" w:color="auto" w:fill="FFFFFF"/>
            <w:vAlign w:val="bottom"/>
          </w:tcPr>
          <w:p w14:paraId="2443504F" w14:textId="77777777" w:rsidR="004A5884" w:rsidRPr="00265ABD" w:rsidRDefault="00783648" w:rsidP="005D4F23">
            <w:pPr>
              <w:shd w:val="clear" w:color="auto" w:fill="FFFFFF"/>
              <w:ind w:right="144"/>
              <w:jc w:val="right"/>
            </w:pPr>
            <w:r w:rsidRPr="004547E1">
              <w:rPr>
                <w:szCs w:val="18"/>
                <w:lang w:val="en-US"/>
              </w:rPr>
              <w:t>375,500</w:t>
            </w:r>
          </w:p>
        </w:tc>
        <w:tc>
          <w:tcPr>
            <w:tcW w:w="1319" w:type="dxa"/>
            <w:tcBorders>
              <w:top w:val="nil"/>
              <w:left w:val="single" w:sz="6" w:space="0" w:color="auto"/>
              <w:bottom w:val="nil"/>
              <w:right w:val="single" w:sz="6" w:space="0" w:color="auto"/>
            </w:tcBorders>
            <w:shd w:val="clear" w:color="auto" w:fill="FFFFFF"/>
            <w:vAlign w:val="bottom"/>
          </w:tcPr>
          <w:p w14:paraId="456CB47A" w14:textId="77777777" w:rsidR="004A5884" w:rsidRPr="00265ABD" w:rsidRDefault="00783648" w:rsidP="005D4F23">
            <w:pPr>
              <w:shd w:val="clear" w:color="auto" w:fill="FFFFFF"/>
              <w:ind w:right="144"/>
              <w:jc w:val="right"/>
            </w:pPr>
            <w:r w:rsidRPr="004547E1">
              <w:rPr>
                <w:szCs w:val="18"/>
                <w:lang w:val="en-US"/>
              </w:rPr>
              <w:t>340,500</w:t>
            </w:r>
          </w:p>
        </w:tc>
        <w:tc>
          <w:tcPr>
            <w:tcW w:w="1356" w:type="dxa"/>
            <w:tcBorders>
              <w:top w:val="nil"/>
              <w:left w:val="single" w:sz="6" w:space="0" w:color="auto"/>
              <w:bottom w:val="nil"/>
              <w:right w:val="nil"/>
            </w:tcBorders>
            <w:shd w:val="clear" w:color="auto" w:fill="FFFFFF"/>
            <w:vAlign w:val="bottom"/>
          </w:tcPr>
          <w:p w14:paraId="765474A0" w14:textId="77777777" w:rsidR="004A5884" w:rsidRPr="00265ABD" w:rsidRDefault="00783648" w:rsidP="005D4F23">
            <w:pPr>
              <w:shd w:val="clear" w:color="auto" w:fill="FFFFFF"/>
              <w:ind w:right="144"/>
              <w:jc w:val="right"/>
            </w:pPr>
            <w:r w:rsidRPr="004547E1">
              <w:rPr>
                <w:szCs w:val="18"/>
                <w:lang w:val="en-US"/>
              </w:rPr>
              <w:t>338,884</w:t>
            </w:r>
          </w:p>
        </w:tc>
      </w:tr>
      <w:tr w:rsidR="004A5884" w:rsidRPr="00265ABD" w14:paraId="456ACE1B" w14:textId="77777777" w:rsidTr="005D4F23">
        <w:trPr>
          <w:trHeight w:val="20"/>
          <w:jc w:val="center"/>
        </w:trPr>
        <w:tc>
          <w:tcPr>
            <w:tcW w:w="5094" w:type="dxa"/>
            <w:tcBorders>
              <w:top w:val="nil"/>
              <w:left w:val="nil"/>
              <w:bottom w:val="nil"/>
              <w:right w:val="single" w:sz="6" w:space="0" w:color="auto"/>
            </w:tcBorders>
            <w:shd w:val="clear" w:color="auto" w:fill="FFFFFF"/>
          </w:tcPr>
          <w:p w14:paraId="3E785DA7" w14:textId="77777777" w:rsidR="004A5884" w:rsidRPr="00265ABD" w:rsidRDefault="00783648" w:rsidP="005D4F23">
            <w:pPr>
              <w:shd w:val="clear" w:color="auto" w:fill="FFFFFF"/>
              <w:tabs>
                <w:tab w:val="left" w:leader="dot" w:pos="4954"/>
              </w:tabs>
              <w:ind w:left="153"/>
              <w:jc w:val="both"/>
            </w:pPr>
            <w:r w:rsidRPr="004547E1">
              <w:rPr>
                <w:szCs w:val="18"/>
                <w:lang w:val="en-US"/>
              </w:rPr>
              <w:t>05. Legal expenses</w:t>
            </w:r>
            <w:r w:rsidR="005D4F23">
              <w:rPr>
                <w:szCs w:val="18"/>
                <w:lang w:val="en-US"/>
              </w:rPr>
              <w:tab/>
            </w:r>
          </w:p>
        </w:tc>
        <w:tc>
          <w:tcPr>
            <w:tcW w:w="1340" w:type="dxa"/>
            <w:tcBorders>
              <w:top w:val="nil"/>
              <w:left w:val="single" w:sz="6" w:space="0" w:color="auto"/>
              <w:bottom w:val="nil"/>
              <w:right w:val="single" w:sz="6" w:space="0" w:color="auto"/>
            </w:tcBorders>
            <w:shd w:val="clear" w:color="auto" w:fill="FFFFFF"/>
            <w:vAlign w:val="bottom"/>
          </w:tcPr>
          <w:p w14:paraId="2AAD92F5" w14:textId="77777777" w:rsidR="004A5884" w:rsidRPr="00265ABD" w:rsidRDefault="00783648" w:rsidP="005D4F23">
            <w:pPr>
              <w:shd w:val="clear" w:color="auto" w:fill="FFFFFF"/>
              <w:ind w:right="144"/>
              <w:jc w:val="right"/>
            </w:pPr>
            <w:r w:rsidRPr="004547E1">
              <w:rPr>
                <w:szCs w:val="18"/>
                <w:lang w:val="en-US"/>
              </w:rPr>
              <w:t>352,300</w:t>
            </w:r>
          </w:p>
        </w:tc>
        <w:tc>
          <w:tcPr>
            <w:tcW w:w="1319" w:type="dxa"/>
            <w:tcBorders>
              <w:top w:val="nil"/>
              <w:left w:val="single" w:sz="6" w:space="0" w:color="auto"/>
              <w:bottom w:val="nil"/>
              <w:right w:val="single" w:sz="6" w:space="0" w:color="auto"/>
            </w:tcBorders>
            <w:shd w:val="clear" w:color="auto" w:fill="FFFFFF"/>
            <w:vAlign w:val="bottom"/>
          </w:tcPr>
          <w:p w14:paraId="5FEB78D3" w14:textId="77777777" w:rsidR="004A5884" w:rsidRPr="00265ABD" w:rsidRDefault="00783648" w:rsidP="005D4F23">
            <w:pPr>
              <w:shd w:val="clear" w:color="auto" w:fill="FFFFFF"/>
              <w:ind w:right="144"/>
              <w:jc w:val="right"/>
            </w:pPr>
            <w:r w:rsidRPr="004547E1">
              <w:rPr>
                <w:szCs w:val="18"/>
                <w:lang w:val="en-US"/>
              </w:rPr>
              <w:t>374,000</w:t>
            </w:r>
          </w:p>
        </w:tc>
        <w:tc>
          <w:tcPr>
            <w:tcW w:w="1356" w:type="dxa"/>
            <w:tcBorders>
              <w:top w:val="nil"/>
              <w:left w:val="single" w:sz="6" w:space="0" w:color="auto"/>
              <w:bottom w:val="nil"/>
              <w:right w:val="nil"/>
            </w:tcBorders>
            <w:shd w:val="clear" w:color="auto" w:fill="FFFFFF"/>
            <w:vAlign w:val="bottom"/>
          </w:tcPr>
          <w:p w14:paraId="67871CDA" w14:textId="77777777" w:rsidR="004A5884" w:rsidRPr="00265ABD" w:rsidRDefault="00783648" w:rsidP="005D4F23">
            <w:pPr>
              <w:shd w:val="clear" w:color="auto" w:fill="FFFFFF"/>
              <w:ind w:right="144"/>
              <w:jc w:val="right"/>
            </w:pPr>
            <w:r w:rsidRPr="004547E1">
              <w:rPr>
                <w:szCs w:val="18"/>
                <w:lang w:val="en-US"/>
              </w:rPr>
              <w:t>368,160</w:t>
            </w:r>
          </w:p>
        </w:tc>
      </w:tr>
      <w:tr w:rsidR="004A5884" w:rsidRPr="00265ABD" w14:paraId="533FE980" w14:textId="77777777" w:rsidTr="005D4F23">
        <w:trPr>
          <w:trHeight w:val="20"/>
          <w:jc w:val="center"/>
        </w:trPr>
        <w:tc>
          <w:tcPr>
            <w:tcW w:w="5094" w:type="dxa"/>
            <w:tcBorders>
              <w:top w:val="nil"/>
              <w:left w:val="nil"/>
              <w:bottom w:val="nil"/>
              <w:right w:val="single" w:sz="6" w:space="0" w:color="auto"/>
            </w:tcBorders>
            <w:shd w:val="clear" w:color="auto" w:fill="FFFFFF"/>
          </w:tcPr>
          <w:p w14:paraId="2D71C5C4" w14:textId="77777777" w:rsidR="004A5884" w:rsidRPr="00265ABD" w:rsidRDefault="00783648" w:rsidP="004A405E">
            <w:pPr>
              <w:shd w:val="clear" w:color="auto" w:fill="FFFFFF"/>
              <w:tabs>
                <w:tab w:val="left" w:leader="dot" w:pos="4954"/>
              </w:tabs>
              <w:ind w:left="720" w:hanging="576"/>
            </w:pPr>
            <w:r w:rsidRPr="004547E1">
              <w:rPr>
                <w:szCs w:val="18"/>
                <w:lang w:val="en-US"/>
              </w:rPr>
              <w:t>06. Payments to Postmaster-General's Department and State Governments for services rendered.</w:t>
            </w:r>
            <w:r w:rsidR="005D4F23">
              <w:rPr>
                <w:szCs w:val="18"/>
                <w:lang w:val="en-US"/>
              </w:rPr>
              <w:tab/>
            </w:r>
          </w:p>
        </w:tc>
        <w:tc>
          <w:tcPr>
            <w:tcW w:w="1340" w:type="dxa"/>
            <w:tcBorders>
              <w:top w:val="nil"/>
              <w:left w:val="single" w:sz="6" w:space="0" w:color="auto"/>
              <w:bottom w:val="nil"/>
              <w:right w:val="single" w:sz="6" w:space="0" w:color="auto"/>
            </w:tcBorders>
            <w:shd w:val="clear" w:color="auto" w:fill="FFFFFF"/>
            <w:vAlign w:val="bottom"/>
          </w:tcPr>
          <w:p w14:paraId="00BCAF86" w14:textId="77777777" w:rsidR="004A5884" w:rsidRPr="00265ABD" w:rsidRDefault="00783648" w:rsidP="005D4F23">
            <w:pPr>
              <w:shd w:val="clear" w:color="auto" w:fill="FFFFFF"/>
              <w:ind w:right="144"/>
              <w:jc w:val="right"/>
            </w:pPr>
            <w:r w:rsidRPr="004547E1">
              <w:rPr>
                <w:szCs w:val="18"/>
                <w:lang w:val="en-US"/>
              </w:rPr>
              <w:t>581,600</w:t>
            </w:r>
          </w:p>
        </w:tc>
        <w:tc>
          <w:tcPr>
            <w:tcW w:w="1319" w:type="dxa"/>
            <w:tcBorders>
              <w:top w:val="nil"/>
              <w:left w:val="single" w:sz="6" w:space="0" w:color="auto"/>
              <w:bottom w:val="nil"/>
              <w:right w:val="single" w:sz="6" w:space="0" w:color="auto"/>
            </w:tcBorders>
            <w:shd w:val="clear" w:color="auto" w:fill="FFFFFF"/>
            <w:vAlign w:val="bottom"/>
          </w:tcPr>
          <w:p w14:paraId="61A64773" w14:textId="77777777" w:rsidR="004A5884" w:rsidRPr="00265ABD" w:rsidRDefault="00783648" w:rsidP="005D4F23">
            <w:pPr>
              <w:shd w:val="clear" w:color="auto" w:fill="FFFFFF"/>
              <w:ind w:right="144"/>
              <w:jc w:val="right"/>
            </w:pPr>
            <w:r w:rsidRPr="004547E1">
              <w:rPr>
                <w:szCs w:val="18"/>
                <w:lang w:val="en-US"/>
              </w:rPr>
              <w:t>543,700</w:t>
            </w:r>
          </w:p>
        </w:tc>
        <w:tc>
          <w:tcPr>
            <w:tcW w:w="1356" w:type="dxa"/>
            <w:tcBorders>
              <w:top w:val="nil"/>
              <w:left w:val="single" w:sz="6" w:space="0" w:color="auto"/>
              <w:bottom w:val="nil"/>
              <w:right w:val="nil"/>
            </w:tcBorders>
            <w:shd w:val="clear" w:color="auto" w:fill="FFFFFF"/>
            <w:vAlign w:val="bottom"/>
          </w:tcPr>
          <w:p w14:paraId="430FE138" w14:textId="77777777" w:rsidR="004A5884" w:rsidRPr="00265ABD" w:rsidRDefault="00783648" w:rsidP="005D4F23">
            <w:pPr>
              <w:shd w:val="clear" w:color="auto" w:fill="FFFFFF"/>
              <w:ind w:right="144"/>
              <w:jc w:val="right"/>
            </w:pPr>
            <w:r w:rsidRPr="004547E1">
              <w:rPr>
                <w:szCs w:val="18"/>
                <w:lang w:val="en-US"/>
              </w:rPr>
              <w:t>543,190</w:t>
            </w:r>
          </w:p>
        </w:tc>
      </w:tr>
      <w:tr w:rsidR="004A5884" w:rsidRPr="00265ABD" w14:paraId="56BA5598" w14:textId="77777777" w:rsidTr="005D4F23">
        <w:trPr>
          <w:trHeight w:val="20"/>
          <w:jc w:val="center"/>
        </w:trPr>
        <w:tc>
          <w:tcPr>
            <w:tcW w:w="5094" w:type="dxa"/>
            <w:tcBorders>
              <w:top w:val="nil"/>
              <w:left w:val="nil"/>
              <w:bottom w:val="nil"/>
              <w:right w:val="single" w:sz="6" w:space="0" w:color="auto"/>
            </w:tcBorders>
            <w:shd w:val="clear" w:color="auto" w:fill="FFFFFF"/>
          </w:tcPr>
          <w:p w14:paraId="55EDAA44" w14:textId="77777777" w:rsidR="004A5884" w:rsidRPr="00265ABD" w:rsidRDefault="00783648" w:rsidP="005D4F23">
            <w:pPr>
              <w:shd w:val="clear" w:color="auto" w:fill="FFFFFF"/>
              <w:tabs>
                <w:tab w:val="left" w:leader="dot" w:pos="4954"/>
              </w:tabs>
              <w:ind w:left="148"/>
              <w:jc w:val="both"/>
            </w:pPr>
            <w:r w:rsidRPr="004547E1">
              <w:rPr>
                <w:szCs w:val="18"/>
                <w:lang w:val="en-US"/>
              </w:rPr>
              <w:t>07. Incidental and other expenditure</w:t>
            </w:r>
            <w:r w:rsidR="005D4F23">
              <w:rPr>
                <w:szCs w:val="18"/>
                <w:lang w:val="en-US"/>
              </w:rPr>
              <w:tab/>
            </w:r>
          </w:p>
        </w:tc>
        <w:tc>
          <w:tcPr>
            <w:tcW w:w="1340" w:type="dxa"/>
            <w:tcBorders>
              <w:top w:val="nil"/>
              <w:left w:val="single" w:sz="6" w:space="0" w:color="auto"/>
              <w:bottom w:val="single" w:sz="6" w:space="0" w:color="auto"/>
              <w:right w:val="single" w:sz="6" w:space="0" w:color="auto"/>
            </w:tcBorders>
            <w:shd w:val="clear" w:color="auto" w:fill="FFFFFF"/>
            <w:vAlign w:val="bottom"/>
          </w:tcPr>
          <w:p w14:paraId="19A9D995" w14:textId="77777777" w:rsidR="004A5884" w:rsidRPr="00265ABD" w:rsidRDefault="00783648" w:rsidP="005D4F23">
            <w:pPr>
              <w:shd w:val="clear" w:color="auto" w:fill="FFFFFF"/>
              <w:ind w:right="144"/>
              <w:jc w:val="right"/>
            </w:pPr>
            <w:r w:rsidRPr="004547E1">
              <w:rPr>
                <w:szCs w:val="18"/>
                <w:lang w:val="en-US"/>
              </w:rPr>
              <w:t>308,600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240CEBAB" w14:textId="77777777" w:rsidR="004A5884" w:rsidRPr="00265ABD" w:rsidRDefault="00783648" w:rsidP="005D4F23">
            <w:pPr>
              <w:shd w:val="clear" w:color="auto" w:fill="FFFFFF"/>
              <w:ind w:right="144"/>
              <w:jc w:val="right"/>
            </w:pPr>
            <w:r w:rsidRPr="004547E1">
              <w:rPr>
                <w:szCs w:val="18"/>
                <w:lang w:val="en-US"/>
              </w:rPr>
              <w:t>242,700</w:t>
            </w:r>
          </w:p>
        </w:tc>
        <w:tc>
          <w:tcPr>
            <w:tcW w:w="1356" w:type="dxa"/>
            <w:tcBorders>
              <w:top w:val="nil"/>
              <w:left w:val="single" w:sz="6" w:space="0" w:color="auto"/>
              <w:bottom w:val="single" w:sz="6" w:space="0" w:color="auto"/>
              <w:right w:val="nil"/>
            </w:tcBorders>
            <w:shd w:val="clear" w:color="auto" w:fill="FFFFFF"/>
            <w:vAlign w:val="bottom"/>
          </w:tcPr>
          <w:p w14:paraId="1EB9BDFD" w14:textId="77777777" w:rsidR="004A5884" w:rsidRPr="00265ABD" w:rsidRDefault="00783648" w:rsidP="005D4F23">
            <w:pPr>
              <w:shd w:val="clear" w:color="auto" w:fill="FFFFFF"/>
              <w:ind w:right="144"/>
              <w:jc w:val="right"/>
            </w:pPr>
            <w:r w:rsidRPr="004547E1">
              <w:rPr>
                <w:szCs w:val="18"/>
                <w:lang w:val="en-US"/>
              </w:rPr>
              <w:t>239,770</w:t>
            </w:r>
          </w:p>
        </w:tc>
      </w:tr>
      <w:tr w:rsidR="004A5884" w:rsidRPr="00265ABD" w14:paraId="56E0E0AA" w14:textId="77777777" w:rsidTr="005D4F23">
        <w:trPr>
          <w:trHeight w:val="20"/>
          <w:jc w:val="center"/>
        </w:trPr>
        <w:tc>
          <w:tcPr>
            <w:tcW w:w="5094" w:type="dxa"/>
            <w:tcBorders>
              <w:top w:val="nil"/>
              <w:left w:val="nil"/>
              <w:bottom w:val="nil"/>
              <w:right w:val="single" w:sz="6" w:space="0" w:color="auto"/>
            </w:tcBorders>
            <w:shd w:val="clear" w:color="auto" w:fill="FFFFFF"/>
          </w:tcPr>
          <w:p w14:paraId="45729B62" w14:textId="77777777" w:rsidR="004A5884" w:rsidRPr="00265ABD" w:rsidRDefault="004A5884" w:rsidP="005D4F23">
            <w:pPr>
              <w:shd w:val="clear" w:color="auto" w:fill="FFFFFF"/>
              <w:tabs>
                <w:tab w:val="left" w:leader="dot" w:pos="4954"/>
              </w:tabs>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bottom"/>
          </w:tcPr>
          <w:p w14:paraId="58BFDF68" w14:textId="77777777" w:rsidR="004A5884" w:rsidRPr="00265ABD" w:rsidRDefault="00783648" w:rsidP="005D4F23">
            <w:pPr>
              <w:shd w:val="clear" w:color="auto" w:fill="FFFFFF"/>
              <w:ind w:right="144"/>
              <w:jc w:val="right"/>
            </w:pPr>
            <w:r w:rsidRPr="004547E1">
              <w:rPr>
                <w:szCs w:val="18"/>
                <w:lang w:val="en-US"/>
              </w:rPr>
              <w:t>4,764,500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53EA8CB2" w14:textId="77777777" w:rsidR="004A5884" w:rsidRPr="00265ABD" w:rsidRDefault="00783648" w:rsidP="005D4F23">
            <w:pPr>
              <w:shd w:val="clear" w:color="auto" w:fill="FFFFFF"/>
              <w:ind w:right="144"/>
              <w:jc w:val="right"/>
            </w:pPr>
            <w:r w:rsidRPr="004547E1">
              <w:rPr>
                <w:szCs w:val="18"/>
                <w:lang w:val="en-US"/>
              </w:rPr>
              <w:t>4,450,300</w:t>
            </w:r>
          </w:p>
        </w:tc>
        <w:tc>
          <w:tcPr>
            <w:tcW w:w="1356" w:type="dxa"/>
            <w:tcBorders>
              <w:top w:val="single" w:sz="6" w:space="0" w:color="auto"/>
              <w:left w:val="single" w:sz="6" w:space="0" w:color="auto"/>
              <w:bottom w:val="single" w:sz="6" w:space="0" w:color="auto"/>
              <w:right w:val="nil"/>
            </w:tcBorders>
            <w:shd w:val="clear" w:color="auto" w:fill="FFFFFF"/>
            <w:vAlign w:val="bottom"/>
          </w:tcPr>
          <w:p w14:paraId="6824626D" w14:textId="77777777" w:rsidR="004A5884" w:rsidRPr="00265ABD" w:rsidRDefault="00783648" w:rsidP="005D4F23">
            <w:pPr>
              <w:shd w:val="clear" w:color="auto" w:fill="FFFFFF"/>
              <w:ind w:right="144"/>
              <w:jc w:val="right"/>
            </w:pPr>
            <w:r w:rsidRPr="004547E1">
              <w:rPr>
                <w:szCs w:val="18"/>
                <w:lang w:val="en-US"/>
              </w:rPr>
              <w:t>4,385,165</w:t>
            </w:r>
          </w:p>
        </w:tc>
      </w:tr>
      <w:tr w:rsidR="004A5884" w:rsidRPr="00265ABD" w14:paraId="6559B6C3" w14:textId="77777777" w:rsidTr="005D4F23">
        <w:trPr>
          <w:trHeight w:val="20"/>
          <w:jc w:val="center"/>
        </w:trPr>
        <w:tc>
          <w:tcPr>
            <w:tcW w:w="5094" w:type="dxa"/>
            <w:tcBorders>
              <w:top w:val="nil"/>
              <w:left w:val="nil"/>
              <w:bottom w:val="nil"/>
              <w:right w:val="single" w:sz="6" w:space="0" w:color="auto"/>
            </w:tcBorders>
            <w:shd w:val="clear" w:color="auto" w:fill="FFFFFF"/>
          </w:tcPr>
          <w:p w14:paraId="0C17B746" w14:textId="77777777" w:rsidR="004A5884" w:rsidRPr="00265ABD" w:rsidRDefault="000E0103" w:rsidP="005D4F23">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Other Services—</w:t>
            </w:r>
          </w:p>
        </w:tc>
        <w:tc>
          <w:tcPr>
            <w:tcW w:w="1340" w:type="dxa"/>
            <w:tcBorders>
              <w:top w:val="single" w:sz="6" w:space="0" w:color="auto"/>
              <w:left w:val="single" w:sz="6" w:space="0" w:color="auto"/>
              <w:bottom w:val="nil"/>
              <w:right w:val="single" w:sz="6" w:space="0" w:color="auto"/>
            </w:tcBorders>
            <w:shd w:val="clear" w:color="auto" w:fill="FFFFFF"/>
            <w:vAlign w:val="bottom"/>
          </w:tcPr>
          <w:p w14:paraId="04DE9FEC" w14:textId="77777777" w:rsidR="004A5884" w:rsidRPr="00265ABD" w:rsidRDefault="004A5884" w:rsidP="005D4F23">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6BA9C9A5" w14:textId="77777777" w:rsidR="004A5884" w:rsidRPr="00265ABD" w:rsidRDefault="004A5884" w:rsidP="005D4F23">
            <w:pPr>
              <w:shd w:val="clear" w:color="auto" w:fill="FFFFFF"/>
              <w:ind w:right="144"/>
              <w:jc w:val="right"/>
            </w:pPr>
          </w:p>
        </w:tc>
        <w:tc>
          <w:tcPr>
            <w:tcW w:w="1356" w:type="dxa"/>
            <w:tcBorders>
              <w:top w:val="single" w:sz="6" w:space="0" w:color="auto"/>
              <w:left w:val="single" w:sz="6" w:space="0" w:color="auto"/>
              <w:bottom w:val="nil"/>
              <w:right w:val="nil"/>
            </w:tcBorders>
            <w:shd w:val="clear" w:color="auto" w:fill="FFFFFF"/>
            <w:vAlign w:val="bottom"/>
          </w:tcPr>
          <w:p w14:paraId="6BA99F86" w14:textId="77777777" w:rsidR="004A5884" w:rsidRPr="00265ABD" w:rsidRDefault="004A5884" w:rsidP="005D4F23">
            <w:pPr>
              <w:shd w:val="clear" w:color="auto" w:fill="FFFFFF"/>
              <w:ind w:right="144"/>
              <w:jc w:val="right"/>
            </w:pPr>
          </w:p>
        </w:tc>
      </w:tr>
      <w:tr w:rsidR="004A5884" w:rsidRPr="00265ABD" w14:paraId="4FC01BF4" w14:textId="77777777" w:rsidTr="005D4F23">
        <w:trPr>
          <w:trHeight w:val="20"/>
          <w:jc w:val="center"/>
        </w:trPr>
        <w:tc>
          <w:tcPr>
            <w:tcW w:w="5094" w:type="dxa"/>
            <w:tcBorders>
              <w:top w:val="nil"/>
              <w:left w:val="nil"/>
              <w:bottom w:val="nil"/>
              <w:right w:val="single" w:sz="6" w:space="0" w:color="auto"/>
            </w:tcBorders>
            <w:shd w:val="clear" w:color="auto" w:fill="FFFFFF"/>
          </w:tcPr>
          <w:p w14:paraId="3DC54403" w14:textId="62152E46" w:rsidR="004A5884" w:rsidRPr="00265ABD" w:rsidRDefault="00783648" w:rsidP="004A405E">
            <w:pPr>
              <w:shd w:val="clear" w:color="auto" w:fill="FFFFFF"/>
              <w:tabs>
                <w:tab w:val="left" w:leader="dot" w:pos="4954"/>
              </w:tabs>
              <w:ind w:left="163"/>
            </w:pPr>
            <w:r w:rsidRPr="004547E1">
              <w:rPr>
                <w:szCs w:val="18"/>
                <w:lang w:val="en-US"/>
              </w:rPr>
              <w:t>01. Taxes and fines</w:t>
            </w:r>
            <w:r w:rsidRPr="004547E1">
              <w:rPr>
                <w:rFonts w:eastAsia="Times New Roman"/>
                <w:szCs w:val="18"/>
                <w:lang w:val="en-US"/>
              </w:rPr>
              <w:t>—Remission under special circumstances</w:t>
            </w:r>
            <w:r w:rsidR="00923958">
              <w:rPr>
                <w:szCs w:val="18"/>
                <w:lang w:val="en-US"/>
              </w:rPr>
              <w:tab/>
            </w:r>
          </w:p>
        </w:tc>
        <w:tc>
          <w:tcPr>
            <w:tcW w:w="1340" w:type="dxa"/>
            <w:tcBorders>
              <w:top w:val="nil"/>
              <w:left w:val="single" w:sz="6" w:space="0" w:color="auto"/>
              <w:bottom w:val="single" w:sz="6" w:space="0" w:color="auto"/>
              <w:right w:val="single" w:sz="6" w:space="0" w:color="auto"/>
            </w:tcBorders>
            <w:shd w:val="clear" w:color="auto" w:fill="FFFFFF"/>
            <w:vAlign w:val="bottom"/>
          </w:tcPr>
          <w:p w14:paraId="53CEF384" w14:textId="77777777" w:rsidR="004A5884" w:rsidRPr="00265ABD" w:rsidRDefault="00783648" w:rsidP="005D4F23">
            <w:pPr>
              <w:shd w:val="clear" w:color="auto" w:fill="FFFFFF"/>
              <w:ind w:right="144"/>
              <w:jc w:val="right"/>
            </w:pPr>
            <w:r w:rsidRPr="004547E1">
              <w:rPr>
                <w:szCs w:val="18"/>
                <w:lang w:val="en-US"/>
              </w:rPr>
              <w:t>2,035,500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4560F348" w14:textId="77777777" w:rsidR="004A5884" w:rsidRPr="00265ABD" w:rsidRDefault="00783648" w:rsidP="005D4F23">
            <w:pPr>
              <w:shd w:val="clear" w:color="auto" w:fill="FFFFFF"/>
              <w:ind w:right="144"/>
              <w:jc w:val="right"/>
            </w:pPr>
            <w:r w:rsidRPr="004547E1">
              <w:rPr>
                <w:szCs w:val="18"/>
                <w:lang w:val="en-US"/>
              </w:rPr>
              <w:t>2,170,300</w:t>
            </w:r>
          </w:p>
        </w:tc>
        <w:tc>
          <w:tcPr>
            <w:tcW w:w="1356" w:type="dxa"/>
            <w:tcBorders>
              <w:top w:val="nil"/>
              <w:left w:val="single" w:sz="6" w:space="0" w:color="auto"/>
              <w:bottom w:val="single" w:sz="6" w:space="0" w:color="auto"/>
              <w:right w:val="nil"/>
            </w:tcBorders>
            <w:shd w:val="clear" w:color="auto" w:fill="FFFFFF"/>
            <w:vAlign w:val="bottom"/>
          </w:tcPr>
          <w:p w14:paraId="3361F350" w14:textId="77777777" w:rsidR="004A5884" w:rsidRPr="00265ABD" w:rsidRDefault="00783648" w:rsidP="005D4F23">
            <w:pPr>
              <w:shd w:val="clear" w:color="auto" w:fill="FFFFFF"/>
              <w:ind w:right="144"/>
              <w:jc w:val="right"/>
            </w:pPr>
            <w:r w:rsidRPr="004547E1">
              <w:rPr>
                <w:szCs w:val="18"/>
                <w:lang w:val="en-US"/>
              </w:rPr>
              <w:t>2,156,320</w:t>
            </w:r>
          </w:p>
        </w:tc>
      </w:tr>
      <w:tr w:rsidR="004A5884" w:rsidRPr="00265ABD" w14:paraId="67CC7C4A" w14:textId="77777777" w:rsidTr="005D4F23">
        <w:trPr>
          <w:trHeight w:val="20"/>
          <w:jc w:val="center"/>
        </w:trPr>
        <w:tc>
          <w:tcPr>
            <w:tcW w:w="5094" w:type="dxa"/>
            <w:tcBorders>
              <w:top w:val="nil"/>
              <w:left w:val="nil"/>
              <w:bottom w:val="nil"/>
              <w:right w:val="single" w:sz="6" w:space="0" w:color="auto"/>
            </w:tcBorders>
            <w:shd w:val="clear" w:color="auto" w:fill="FFFFFF"/>
          </w:tcPr>
          <w:p w14:paraId="17FD3BF4" w14:textId="77777777" w:rsidR="004A5884" w:rsidRPr="00265ABD" w:rsidRDefault="00592DDF" w:rsidP="005D4F2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546</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bottom"/>
          </w:tcPr>
          <w:p w14:paraId="68F1D116" w14:textId="77777777" w:rsidR="004A5884" w:rsidRPr="00265ABD" w:rsidRDefault="00783648" w:rsidP="005D4F23">
            <w:pPr>
              <w:shd w:val="clear" w:color="auto" w:fill="FFFFFF"/>
              <w:ind w:right="144"/>
              <w:jc w:val="right"/>
            </w:pPr>
            <w:r w:rsidRPr="00265ABD">
              <w:rPr>
                <w:sz w:val="22"/>
                <w:szCs w:val="22"/>
                <w:lang w:val="en-US"/>
              </w:rPr>
              <w:t>40,575,200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1FEF23D8" w14:textId="77777777" w:rsidR="004A5884" w:rsidRPr="00265ABD" w:rsidRDefault="00783648" w:rsidP="005D4F23">
            <w:pPr>
              <w:shd w:val="clear" w:color="auto" w:fill="FFFFFF"/>
              <w:ind w:right="144"/>
              <w:jc w:val="right"/>
            </w:pPr>
            <w:r w:rsidRPr="00265ABD">
              <w:rPr>
                <w:sz w:val="22"/>
                <w:szCs w:val="22"/>
                <w:lang w:val="en-US"/>
              </w:rPr>
              <w:t>39,326,300</w:t>
            </w:r>
          </w:p>
        </w:tc>
        <w:tc>
          <w:tcPr>
            <w:tcW w:w="1356" w:type="dxa"/>
            <w:tcBorders>
              <w:top w:val="single" w:sz="6" w:space="0" w:color="auto"/>
              <w:left w:val="single" w:sz="6" w:space="0" w:color="auto"/>
              <w:bottom w:val="single" w:sz="6" w:space="0" w:color="auto"/>
              <w:right w:val="nil"/>
            </w:tcBorders>
            <w:shd w:val="clear" w:color="auto" w:fill="FFFFFF"/>
            <w:vAlign w:val="bottom"/>
          </w:tcPr>
          <w:p w14:paraId="343EC9B2" w14:textId="77777777" w:rsidR="004A5884" w:rsidRPr="00265ABD" w:rsidRDefault="00783648" w:rsidP="005D4F23">
            <w:pPr>
              <w:shd w:val="clear" w:color="auto" w:fill="FFFFFF"/>
              <w:ind w:right="144"/>
              <w:jc w:val="right"/>
            </w:pPr>
            <w:r w:rsidRPr="00265ABD">
              <w:rPr>
                <w:sz w:val="22"/>
                <w:szCs w:val="22"/>
                <w:lang w:val="en-US"/>
              </w:rPr>
              <w:t>38,907,478</w:t>
            </w:r>
          </w:p>
        </w:tc>
      </w:tr>
      <w:tr w:rsidR="004A5884" w:rsidRPr="00265ABD" w14:paraId="55C2D4EC" w14:textId="77777777" w:rsidTr="005D4F23">
        <w:trPr>
          <w:trHeight w:val="20"/>
          <w:jc w:val="center"/>
        </w:trPr>
        <w:tc>
          <w:tcPr>
            <w:tcW w:w="5094" w:type="dxa"/>
            <w:tcBorders>
              <w:top w:val="nil"/>
              <w:left w:val="nil"/>
              <w:bottom w:val="nil"/>
              <w:right w:val="single" w:sz="6" w:space="0" w:color="auto"/>
            </w:tcBorders>
            <w:shd w:val="clear" w:color="auto" w:fill="FFFFFF"/>
          </w:tcPr>
          <w:p w14:paraId="2AC91FCA" w14:textId="77777777" w:rsidR="004A5884" w:rsidRPr="00265ABD" w:rsidRDefault="00783648" w:rsidP="005D4F23">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548.</w:t>
            </w:r>
            <w:r w:rsidRPr="004547E1">
              <w:rPr>
                <w:rFonts w:eastAsia="Times New Roman"/>
                <w:szCs w:val="18"/>
                <w:lang w:val="en-US"/>
              </w:rPr>
              <w:t>—TAXATION BOARDS OF REVIEW</w:t>
            </w:r>
          </w:p>
        </w:tc>
        <w:tc>
          <w:tcPr>
            <w:tcW w:w="1340" w:type="dxa"/>
            <w:tcBorders>
              <w:top w:val="single" w:sz="6" w:space="0" w:color="auto"/>
              <w:left w:val="single" w:sz="6" w:space="0" w:color="auto"/>
              <w:bottom w:val="nil"/>
              <w:right w:val="single" w:sz="6" w:space="0" w:color="auto"/>
            </w:tcBorders>
            <w:shd w:val="clear" w:color="auto" w:fill="FFFFFF"/>
            <w:vAlign w:val="bottom"/>
          </w:tcPr>
          <w:p w14:paraId="00D55A5C" w14:textId="77777777" w:rsidR="004A5884" w:rsidRPr="00265ABD" w:rsidRDefault="004A5884" w:rsidP="005D4F23">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13F823F6" w14:textId="77777777" w:rsidR="004A5884" w:rsidRPr="00265ABD" w:rsidRDefault="004A5884" w:rsidP="005D4F23">
            <w:pPr>
              <w:shd w:val="clear" w:color="auto" w:fill="FFFFFF"/>
              <w:ind w:right="144"/>
              <w:jc w:val="right"/>
            </w:pPr>
          </w:p>
        </w:tc>
        <w:tc>
          <w:tcPr>
            <w:tcW w:w="1356" w:type="dxa"/>
            <w:tcBorders>
              <w:top w:val="single" w:sz="6" w:space="0" w:color="auto"/>
              <w:left w:val="single" w:sz="6" w:space="0" w:color="auto"/>
              <w:bottom w:val="nil"/>
              <w:right w:val="nil"/>
            </w:tcBorders>
            <w:shd w:val="clear" w:color="auto" w:fill="FFFFFF"/>
            <w:vAlign w:val="bottom"/>
          </w:tcPr>
          <w:p w14:paraId="3188521C" w14:textId="77777777" w:rsidR="004A5884" w:rsidRPr="00265ABD" w:rsidRDefault="004A5884" w:rsidP="005D4F23">
            <w:pPr>
              <w:shd w:val="clear" w:color="auto" w:fill="FFFFFF"/>
              <w:ind w:right="144"/>
              <w:jc w:val="right"/>
            </w:pPr>
          </w:p>
        </w:tc>
      </w:tr>
      <w:tr w:rsidR="004A5884" w:rsidRPr="00265ABD" w14:paraId="357F652D" w14:textId="77777777" w:rsidTr="005D4F23">
        <w:trPr>
          <w:trHeight w:val="20"/>
          <w:jc w:val="center"/>
        </w:trPr>
        <w:tc>
          <w:tcPr>
            <w:tcW w:w="5094" w:type="dxa"/>
            <w:tcBorders>
              <w:top w:val="nil"/>
              <w:left w:val="nil"/>
              <w:bottom w:val="nil"/>
              <w:right w:val="single" w:sz="6" w:space="0" w:color="auto"/>
            </w:tcBorders>
            <w:shd w:val="clear" w:color="auto" w:fill="FFFFFF"/>
          </w:tcPr>
          <w:p w14:paraId="2E6F54A3" w14:textId="77777777" w:rsidR="004A5884" w:rsidRPr="00265ABD" w:rsidRDefault="00783648" w:rsidP="005D4F23">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0" w:type="dxa"/>
            <w:tcBorders>
              <w:top w:val="nil"/>
              <w:left w:val="single" w:sz="6" w:space="0" w:color="auto"/>
              <w:bottom w:val="nil"/>
              <w:right w:val="single" w:sz="6" w:space="0" w:color="auto"/>
            </w:tcBorders>
            <w:shd w:val="clear" w:color="auto" w:fill="FFFFFF"/>
            <w:vAlign w:val="bottom"/>
          </w:tcPr>
          <w:p w14:paraId="000ECCC8" w14:textId="77777777" w:rsidR="004A5884" w:rsidRPr="00265ABD" w:rsidRDefault="004A5884" w:rsidP="005D4F23">
            <w:pPr>
              <w:shd w:val="clear" w:color="auto" w:fill="FFFFFF"/>
              <w:ind w:right="144"/>
              <w:jc w:val="right"/>
            </w:pPr>
          </w:p>
        </w:tc>
        <w:tc>
          <w:tcPr>
            <w:tcW w:w="1319" w:type="dxa"/>
            <w:tcBorders>
              <w:top w:val="nil"/>
              <w:left w:val="single" w:sz="6" w:space="0" w:color="auto"/>
              <w:bottom w:val="nil"/>
              <w:right w:val="single" w:sz="6" w:space="0" w:color="auto"/>
            </w:tcBorders>
            <w:shd w:val="clear" w:color="auto" w:fill="FFFFFF"/>
            <w:vAlign w:val="bottom"/>
          </w:tcPr>
          <w:p w14:paraId="52D2C6C8" w14:textId="77777777" w:rsidR="004A5884" w:rsidRPr="00265ABD" w:rsidRDefault="004A5884" w:rsidP="005D4F23">
            <w:pPr>
              <w:shd w:val="clear" w:color="auto" w:fill="FFFFFF"/>
              <w:ind w:right="144"/>
              <w:jc w:val="right"/>
            </w:pPr>
          </w:p>
        </w:tc>
        <w:tc>
          <w:tcPr>
            <w:tcW w:w="1356" w:type="dxa"/>
            <w:tcBorders>
              <w:top w:val="nil"/>
              <w:left w:val="single" w:sz="6" w:space="0" w:color="auto"/>
              <w:bottom w:val="nil"/>
              <w:right w:val="nil"/>
            </w:tcBorders>
            <w:shd w:val="clear" w:color="auto" w:fill="FFFFFF"/>
            <w:vAlign w:val="bottom"/>
          </w:tcPr>
          <w:p w14:paraId="7B20D459" w14:textId="77777777" w:rsidR="004A5884" w:rsidRPr="00265ABD" w:rsidRDefault="004A5884" w:rsidP="005D4F23">
            <w:pPr>
              <w:shd w:val="clear" w:color="auto" w:fill="FFFFFF"/>
              <w:ind w:right="144"/>
              <w:jc w:val="right"/>
            </w:pPr>
          </w:p>
        </w:tc>
      </w:tr>
      <w:tr w:rsidR="004A5884" w:rsidRPr="00265ABD" w14:paraId="6C3755EB" w14:textId="77777777" w:rsidTr="005D4F23">
        <w:trPr>
          <w:trHeight w:val="20"/>
          <w:jc w:val="center"/>
        </w:trPr>
        <w:tc>
          <w:tcPr>
            <w:tcW w:w="5094" w:type="dxa"/>
            <w:tcBorders>
              <w:top w:val="nil"/>
              <w:left w:val="nil"/>
              <w:bottom w:val="nil"/>
              <w:right w:val="single" w:sz="6" w:space="0" w:color="auto"/>
            </w:tcBorders>
            <w:shd w:val="clear" w:color="auto" w:fill="FFFFFF"/>
          </w:tcPr>
          <w:p w14:paraId="73593926" w14:textId="77777777" w:rsidR="004A5884" w:rsidRPr="00265ABD" w:rsidRDefault="00783648" w:rsidP="005D4F23">
            <w:pPr>
              <w:shd w:val="clear" w:color="auto" w:fill="FFFFFF"/>
              <w:tabs>
                <w:tab w:val="left" w:leader="dot" w:pos="4954"/>
              </w:tabs>
              <w:ind w:left="163"/>
              <w:jc w:val="both"/>
            </w:pPr>
            <w:r w:rsidRPr="004547E1">
              <w:rPr>
                <w:szCs w:val="18"/>
                <w:lang w:val="en-US"/>
              </w:rPr>
              <w:t>01. Salaries and allowances</w:t>
            </w:r>
            <w:r w:rsidR="005D4F23">
              <w:rPr>
                <w:szCs w:val="18"/>
                <w:lang w:val="en-US"/>
              </w:rPr>
              <w:tab/>
            </w:r>
          </w:p>
        </w:tc>
        <w:tc>
          <w:tcPr>
            <w:tcW w:w="1340" w:type="dxa"/>
            <w:tcBorders>
              <w:top w:val="nil"/>
              <w:left w:val="single" w:sz="6" w:space="0" w:color="auto"/>
              <w:bottom w:val="single" w:sz="6" w:space="0" w:color="auto"/>
              <w:right w:val="single" w:sz="6" w:space="0" w:color="auto"/>
            </w:tcBorders>
            <w:shd w:val="clear" w:color="auto" w:fill="FFFFFF"/>
            <w:vAlign w:val="bottom"/>
          </w:tcPr>
          <w:p w14:paraId="40F263C9" w14:textId="77777777" w:rsidR="004A5884" w:rsidRPr="00265ABD" w:rsidRDefault="00783648" w:rsidP="005D4F23">
            <w:pPr>
              <w:shd w:val="clear" w:color="auto" w:fill="FFFFFF"/>
              <w:ind w:right="144"/>
              <w:jc w:val="right"/>
            </w:pPr>
            <w:r w:rsidRPr="004547E1">
              <w:rPr>
                <w:szCs w:val="18"/>
                <w:lang w:val="en-US"/>
              </w:rPr>
              <w:t>28,300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2DEAEEF6" w14:textId="77777777" w:rsidR="004A5884" w:rsidRPr="00265ABD" w:rsidRDefault="00783648" w:rsidP="005D4F23">
            <w:pPr>
              <w:shd w:val="clear" w:color="auto" w:fill="FFFFFF"/>
              <w:ind w:right="144"/>
              <w:jc w:val="right"/>
            </w:pPr>
            <w:r w:rsidRPr="004547E1">
              <w:rPr>
                <w:szCs w:val="18"/>
                <w:lang w:val="en-US"/>
              </w:rPr>
              <w:t>28,200</w:t>
            </w:r>
          </w:p>
        </w:tc>
        <w:tc>
          <w:tcPr>
            <w:tcW w:w="1356" w:type="dxa"/>
            <w:tcBorders>
              <w:top w:val="nil"/>
              <w:left w:val="single" w:sz="6" w:space="0" w:color="auto"/>
              <w:bottom w:val="single" w:sz="6" w:space="0" w:color="auto"/>
              <w:right w:val="nil"/>
            </w:tcBorders>
            <w:shd w:val="clear" w:color="auto" w:fill="FFFFFF"/>
            <w:vAlign w:val="bottom"/>
          </w:tcPr>
          <w:p w14:paraId="28DE1E26" w14:textId="77777777" w:rsidR="004A5884" w:rsidRPr="00265ABD" w:rsidRDefault="00783648" w:rsidP="005D4F23">
            <w:pPr>
              <w:shd w:val="clear" w:color="auto" w:fill="FFFFFF"/>
              <w:ind w:right="144"/>
              <w:jc w:val="right"/>
            </w:pPr>
            <w:r w:rsidRPr="004547E1">
              <w:rPr>
                <w:szCs w:val="18"/>
                <w:lang w:val="en-US"/>
              </w:rPr>
              <w:t>28,040</w:t>
            </w:r>
          </w:p>
        </w:tc>
      </w:tr>
      <w:tr w:rsidR="004A5884" w:rsidRPr="00265ABD" w14:paraId="437EA360" w14:textId="77777777" w:rsidTr="005D4F23">
        <w:trPr>
          <w:trHeight w:val="20"/>
          <w:jc w:val="center"/>
        </w:trPr>
        <w:tc>
          <w:tcPr>
            <w:tcW w:w="5094" w:type="dxa"/>
            <w:tcBorders>
              <w:top w:val="nil"/>
              <w:left w:val="nil"/>
              <w:bottom w:val="nil"/>
              <w:right w:val="single" w:sz="6" w:space="0" w:color="auto"/>
            </w:tcBorders>
            <w:shd w:val="clear" w:color="auto" w:fill="FFFFFF"/>
          </w:tcPr>
          <w:p w14:paraId="21E80877" w14:textId="77777777" w:rsidR="004A5884" w:rsidRPr="00265ABD" w:rsidRDefault="000E0103" w:rsidP="005D4F23">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40" w:type="dxa"/>
            <w:tcBorders>
              <w:top w:val="single" w:sz="6" w:space="0" w:color="auto"/>
              <w:left w:val="single" w:sz="6" w:space="0" w:color="auto"/>
              <w:bottom w:val="nil"/>
              <w:right w:val="single" w:sz="6" w:space="0" w:color="auto"/>
            </w:tcBorders>
            <w:shd w:val="clear" w:color="auto" w:fill="FFFFFF"/>
            <w:vAlign w:val="bottom"/>
          </w:tcPr>
          <w:p w14:paraId="5D998CE1" w14:textId="77777777" w:rsidR="004A5884" w:rsidRPr="00265ABD" w:rsidRDefault="004A5884" w:rsidP="005D4F23">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66BE70CC" w14:textId="77777777" w:rsidR="004A5884" w:rsidRPr="00265ABD" w:rsidRDefault="004A5884" w:rsidP="005D4F23">
            <w:pPr>
              <w:shd w:val="clear" w:color="auto" w:fill="FFFFFF"/>
              <w:ind w:right="144"/>
              <w:jc w:val="right"/>
            </w:pPr>
          </w:p>
        </w:tc>
        <w:tc>
          <w:tcPr>
            <w:tcW w:w="1356" w:type="dxa"/>
            <w:tcBorders>
              <w:top w:val="single" w:sz="6" w:space="0" w:color="auto"/>
              <w:left w:val="single" w:sz="6" w:space="0" w:color="auto"/>
              <w:bottom w:val="nil"/>
              <w:right w:val="nil"/>
            </w:tcBorders>
            <w:shd w:val="clear" w:color="auto" w:fill="FFFFFF"/>
            <w:vAlign w:val="bottom"/>
          </w:tcPr>
          <w:p w14:paraId="32FA32E1" w14:textId="77777777" w:rsidR="004A5884" w:rsidRPr="00265ABD" w:rsidRDefault="004A5884" w:rsidP="005D4F23">
            <w:pPr>
              <w:shd w:val="clear" w:color="auto" w:fill="FFFFFF"/>
              <w:ind w:right="144"/>
              <w:jc w:val="right"/>
            </w:pPr>
          </w:p>
        </w:tc>
      </w:tr>
      <w:tr w:rsidR="004A5884" w:rsidRPr="00265ABD" w14:paraId="018EB606" w14:textId="77777777" w:rsidTr="005D4F23">
        <w:trPr>
          <w:trHeight w:val="20"/>
          <w:jc w:val="center"/>
        </w:trPr>
        <w:tc>
          <w:tcPr>
            <w:tcW w:w="5094" w:type="dxa"/>
            <w:tcBorders>
              <w:top w:val="nil"/>
              <w:left w:val="nil"/>
              <w:bottom w:val="nil"/>
              <w:right w:val="single" w:sz="6" w:space="0" w:color="auto"/>
            </w:tcBorders>
            <w:shd w:val="clear" w:color="auto" w:fill="FFFFFF"/>
          </w:tcPr>
          <w:p w14:paraId="6C4E7835" w14:textId="77777777" w:rsidR="004A5884" w:rsidRPr="00265ABD" w:rsidRDefault="00783648" w:rsidP="005D4F23">
            <w:pPr>
              <w:shd w:val="clear" w:color="auto" w:fill="FFFFFF"/>
              <w:tabs>
                <w:tab w:val="left" w:leader="dot" w:pos="4954"/>
              </w:tabs>
              <w:ind w:left="177"/>
              <w:jc w:val="both"/>
            </w:pPr>
            <w:r w:rsidRPr="004547E1">
              <w:rPr>
                <w:szCs w:val="18"/>
                <w:lang w:val="en-US"/>
              </w:rPr>
              <w:t>01. Incidental and other expenditure</w:t>
            </w:r>
            <w:r w:rsidR="005D4F23">
              <w:rPr>
                <w:szCs w:val="18"/>
                <w:lang w:val="en-US"/>
              </w:rPr>
              <w:tab/>
            </w:r>
          </w:p>
        </w:tc>
        <w:tc>
          <w:tcPr>
            <w:tcW w:w="1340" w:type="dxa"/>
            <w:tcBorders>
              <w:top w:val="nil"/>
              <w:left w:val="single" w:sz="6" w:space="0" w:color="auto"/>
              <w:bottom w:val="single" w:sz="6" w:space="0" w:color="auto"/>
              <w:right w:val="single" w:sz="6" w:space="0" w:color="auto"/>
            </w:tcBorders>
            <w:shd w:val="clear" w:color="auto" w:fill="FFFFFF"/>
            <w:vAlign w:val="bottom"/>
          </w:tcPr>
          <w:p w14:paraId="19667D65" w14:textId="77777777" w:rsidR="004A5884" w:rsidRPr="00265ABD" w:rsidRDefault="00783648" w:rsidP="005D4F23">
            <w:pPr>
              <w:shd w:val="clear" w:color="auto" w:fill="FFFFFF"/>
              <w:ind w:right="144"/>
              <w:jc w:val="right"/>
            </w:pPr>
            <w:r w:rsidRPr="004547E1">
              <w:rPr>
                <w:szCs w:val="18"/>
                <w:lang w:val="en-US"/>
              </w:rPr>
              <w:t>14,800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0BE55427" w14:textId="77777777" w:rsidR="004A5884" w:rsidRPr="00265ABD" w:rsidRDefault="00783648" w:rsidP="005D4F23">
            <w:pPr>
              <w:shd w:val="clear" w:color="auto" w:fill="FFFFFF"/>
              <w:ind w:right="144"/>
              <w:jc w:val="right"/>
            </w:pPr>
            <w:r w:rsidRPr="004547E1">
              <w:rPr>
                <w:szCs w:val="18"/>
                <w:lang w:val="en-US"/>
              </w:rPr>
              <w:t>14,000</w:t>
            </w:r>
          </w:p>
        </w:tc>
        <w:tc>
          <w:tcPr>
            <w:tcW w:w="1356" w:type="dxa"/>
            <w:tcBorders>
              <w:top w:val="nil"/>
              <w:left w:val="single" w:sz="6" w:space="0" w:color="auto"/>
              <w:bottom w:val="single" w:sz="6" w:space="0" w:color="auto"/>
              <w:right w:val="nil"/>
            </w:tcBorders>
            <w:shd w:val="clear" w:color="auto" w:fill="FFFFFF"/>
            <w:vAlign w:val="bottom"/>
          </w:tcPr>
          <w:p w14:paraId="77DA0214" w14:textId="77777777" w:rsidR="004A5884" w:rsidRPr="00265ABD" w:rsidRDefault="00783648" w:rsidP="005D4F23">
            <w:pPr>
              <w:shd w:val="clear" w:color="auto" w:fill="FFFFFF"/>
              <w:ind w:right="144"/>
              <w:jc w:val="right"/>
            </w:pPr>
            <w:r w:rsidRPr="004547E1">
              <w:rPr>
                <w:szCs w:val="18"/>
                <w:lang w:val="en-US"/>
              </w:rPr>
              <w:t>12,882</w:t>
            </w:r>
          </w:p>
        </w:tc>
      </w:tr>
      <w:tr w:rsidR="004A5884" w:rsidRPr="00265ABD" w14:paraId="1297E40C" w14:textId="77777777" w:rsidTr="005D4F23">
        <w:trPr>
          <w:trHeight w:val="20"/>
          <w:jc w:val="center"/>
        </w:trPr>
        <w:tc>
          <w:tcPr>
            <w:tcW w:w="5094" w:type="dxa"/>
            <w:tcBorders>
              <w:top w:val="nil"/>
              <w:left w:val="nil"/>
              <w:bottom w:val="nil"/>
              <w:right w:val="single" w:sz="6" w:space="0" w:color="auto"/>
            </w:tcBorders>
            <w:shd w:val="clear" w:color="auto" w:fill="FFFFFF"/>
          </w:tcPr>
          <w:p w14:paraId="5AE9C84A" w14:textId="77777777" w:rsidR="004A5884" w:rsidRPr="00265ABD" w:rsidRDefault="00592DDF" w:rsidP="005D4F23">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548</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bottom"/>
          </w:tcPr>
          <w:p w14:paraId="55B59CFE" w14:textId="77777777" w:rsidR="004A5884" w:rsidRPr="00265ABD" w:rsidRDefault="00783648" w:rsidP="005D4F23">
            <w:pPr>
              <w:shd w:val="clear" w:color="auto" w:fill="FFFFFF"/>
              <w:ind w:right="144"/>
              <w:jc w:val="right"/>
            </w:pPr>
            <w:r w:rsidRPr="00265ABD">
              <w:rPr>
                <w:sz w:val="22"/>
                <w:szCs w:val="22"/>
                <w:lang w:val="en-US"/>
              </w:rPr>
              <w:t>43,100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3354A6F9" w14:textId="77777777" w:rsidR="004A5884" w:rsidRPr="00265ABD" w:rsidRDefault="00783648" w:rsidP="005D4F23">
            <w:pPr>
              <w:shd w:val="clear" w:color="auto" w:fill="FFFFFF"/>
              <w:ind w:right="144"/>
              <w:jc w:val="right"/>
            </w:pPr>
            <w:r w:rsidRPr="00265ABD">
              <w:rPr>
                <w:sz w:val="22"/>
                <w:szCs w:val="22"/>
                <w:lang w:val="en-US"/>
              </w:rPr>
              <w:t>42,200</w:t>
            </w:r>
          </w:p>
        </w:tc>
        <w:tc>
          <w:tcPr>
            <w:tcW w:w="1356" w:type="dxa"/>
            <w:tcBorders>
              <w:top w:val="single" w:sz="6" w:space="0" w:color="auto"/>
              <w:left w:val="single" w:sz="6" w:space="0" w:color="auto"/>
              <w:bottom w:val="single" w:sz="6" w:space="0" w:color="auto"/>
              <w:right w:val="nil"/>
            </w:tcBorders>
            <w:shd w:val="clear" w:color="auto" w:fill="FFFFFF"/>
            <w:vAlign w:val="bottom"/>
          </w:tcPr>
          <w:p w14:paraId="51966B1C" w14:textId="77777777" w:rsidR="004A5884" w:rsidRPr="00265ABD" w:rsidRDefault="00783648" w:rsidP="005D4F23">
            <w:pPr>
              <w:shd w:val="clear" w:color="auto" w:fill="FFFFFF"/>
              <w:ind w:right="144"/>
              <w:jc w:val="right"/>
            </w:pPr>
            <w:r w:rsidRPr="00265ABD">
              <w:rPr>
                <w:sz w:val="22"/>
                <w:szCs w:val="22"/>
                <w:lang w:val="en-US"/>
              </w:rPr>
              <w:t>40,922</w:t>
            </w:r>
          </w:p>
        </w:tc>
      </w:tr>
      <w:tr w:rsidR="004A5884" w:rsidRPr="00265ABD" w14:paraId="567D4C5A" w14:textId="77777777" w:rsidTr="005D4F23">
        <w:trPr>
          <w:trHeight w:val="20"/>
          <w:jc w:val="center"/>
        </w:trPr>
        <w:tc>
          <w:tcPr>
            <w:tcW w:w="5094" w:type="dxa"/>
            <w:tcBorders>
              <w:top w:val="nil"/>
              <w:left w:val="nil"/>
              <w:bottom w:val="nil"/>
              <w:right w:val="single" w:sz="6" w:space="0" w:color="auto"/>
            </w:tcBorders>
            <w:shd w:val="clear" w:color="auto" w:fill="FFFFFF"/>
          </w:tcPr>
          <w:p w14:paraId="68144FC9" w14:textId="77777777" w:rsidR="004A5884" w:rsidRPr="00265ABD" w:rsidRDefault="00783648" w:rsidP="005D4F23">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550.</w:t>
            </w:r>
            <w:r w:rsidRPr="004547E1">
              <w:rPr>
                <w:rFonts w:eastAsia="Times New Roman"/>
                <w:szCs w:val="18"/>
                <w:lang w:val="en-US"/>
              </w:rPr>
              <w:t>—SUPERANNUATION BRANCH</w:t>
            </w:r>
          </w:p>
        </w:tc>
        <w:tc>
          <w:tcPr>
            <w:tcW w:w="1340" w:type="dxa"/>
            <w:tcBorders>
              <w:top w:val="single" w:sz="6" w:space="0" w:color="auto"/>
              <w:left w:val="single" w:sz="6" w:space="0" w:color="auto"/>
              <w:bottom w:val="nil"/>
              <w:right w:val="single" w:sz="6" w:space="0" w:color="auto"/>
            </w:tcBorders>
            <w:shd w:val="clear" w:color="auto" w:fill="FFFFFF"/>
            <w:vAlign w:val="bottom"/>
          </w:tcPr>
          <w:p w14:paraId="6E45D165" w14:textId="77777777" w:rsidR="004A5884" w:rsidRPr="00265ABD" w:rsidRDefault="004A5884" w:rsidP="005D4F23">
            <w:pPr>
              <w:shd w:val="clear" w:color="auto" w:fill="FFFFFF"/>
              <w:ind w:right="144"/>
              <w:jc w:val="right"/>
            </w:pPr>
          </w:p>
        </w:tc>
        <w:tc>
          <w:tcPr>
            <w:tcW w:w="1319" w:type="dxa"/>
            <w:tcBorders>
              <w:top w:val="single" w:sz="6" w:space="0" w:color="auto"/>
              <w:left w:val="single" w:sz="6" w:space="0" w:color="auto"/>
              <w:bottom w:val="nil"/>
              <w:right w:val="single" w:sz="6" w:space="0" w:color="auto"/>
            </w:tcBorders>
            <w:shd w:val="clear" w:color="auto" w:fill="FFFFFF"/>
            <w:vAlign w:val="bottom"/>
          </w:tcPr>
          <w:p w14:paraId="077F07CE" w14:textId="77777777" w:rsidR="004A5884" w:rsidRPr="00265ABD" w:rsidRDefault="004A5884" w:rsidP="005D4F23">
            <w:pPr>
              <w:shd w:val="clear" w:color="auto" w:fill="FFFFFF"/>
              <w:ind w:right="144"/>
              <w:jc w:val="right"/>
            </w:pPr>
          </w:p>
        </w:tc>
        <w:tc>
          <w:tcPr>
            <w:tcW w:w="1356" w:type="dxa"/>
            <w:tcBorders>
              <w:top w:val="single" w:sz="6" w:space="0" w:color="auto"/>
              <w:left w:val="single" w:sz="6" w:space="0" w:color="auto"/>
              <w:bottom w:val="nil"/>
              <w:right w:val="nil"/>
            </w:tcBorders>
            <w:shd w:val="clear" w:color="auto" w:fill="FFFFFF"/>
            <w:vAlign w:val="bottom"/>
          </w:tcPr>
          <w:p w14:paraId="2F5B23E8" w14:textId="77777777" w:rsidR="004A5884" w:rsidRPr="00265ABD" w:rsidRDefault="004A5884" w:rsidP="005D4F23">
            <w:pPr>
              <w:shd w:val="clear" w:color="auto" w:fill="FFFFFF"/>
              <w:ind w:right="144"/>
              <w:jc w:val="right"/>
            </w:pPr>
          </w:p>
        </w:tc>
      </w:tr>
      <w:tr w:rsidR="004A5884" w:rsidRPr="00265ABD" w14:paraId="1D3ED286" w14:textId="77777777" w:rsidTr="005D4F23">
        <w:trPr>
          <w:trHeight w:val="20"/>
          <w:jc w:val="center"/>
        </w:trPr>
        <w:tc>
          <w:tcPr>
            <w:tcW w:w="5094" w:type="dxa"/>
            <w:tcBorders>
              <w:top w:val="nil"/>
              <w:left w:val="nil"/>
              <w:bottom w:val="nil"/>
              <w:right w:val="single" w:sz="6" w:space="0" w:color="auto"/>
            </w:tcBorders>
            <w:shd w:val="clear" w:color="auto" w:fill="FFFFFF"/>
          </w:tcPr>
          <w:p w14:paraId="1FE70711" w14:textId="77777777" w:rsidR="004A5884" w:rsidRPr="00265ABD" w:rsidRDefault="00783648" w:rsidP="005D4F23">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40" w:type="dxa"/>
            <w:tcBorders>
              <w:top w:val="nil"/>
              <w:left w:val="single" w:sz="6" w:space="0" w:color="auto"/>
              <w:bottom w:val="nil"/>
              <w:right w:val="single" w:sz="6" w:space="0" w:color="auto"/>
            </w:tcBorders>
            <w:shd w:val="clear" w:color="auto" w:fill="FFFFFF"/>
            <w:vAlign w:val="bottom"/>
          </w:tcPr>
          <w:p w14:paraId="7D06E001" w14:textId="77777777" w:rsidR="004A5884" w:rsidRPr="00265ABD" w:rsidRDefault="004A5884" w:rsidP="005D4F23">
            <w:pPr>
              <w:shd w:val="clear" w:color="auto" w:fill="FFFFFF"/>
              <w:ind w:right="144"/>
              <w:jc w:val="right"/>
            </w:pPr>
          </w:p>
        </w:tc>
        <w:tc>
          <w:tcPr>
            <w:tcW w:w="1319" w:type="dxa"/>
            <w:tcBorders>
              <w:top w:val="nil"/>
              <w:left w:val="single" w:sz="6" w:space="0" w:color="auto"/>
              <w:bottom w:val="nil"/>
              <w:right w:val="single" w:sz="6" w:space="0" w:color="auto"/>
            </w:tcBorders>
            <w:shd w:val="clear" w:color="auto" w:fill="FFFFFF"/>
            <w:vAlign w:val="bottom"/>
          </w:tcPr>
          <w:p w14:paraId="0BCC757C" w14:textId="77777777" w:rsidR="004A5884" w:rsidRPr="00265ABD" w:rsidRDefault="004A5884" w:rsidP="005D4F23">
            <w:pPr>
              <w:shd w:val="clear" w:color="auto" w:fill="FFFFFF"/>
              <w:ind w:right="144"/>
              <w:jc w:val="right"/>
            </w:pPr>
          </w:p>
        </w:tc>
        <w:tc>
          <w:tcPr>
            <w:tcW w:w="1356" w:type="dxa"/>
            <w:tcBorders>
              <w:top w:val="nil"/>
              <w:left w:val="single" w:sz="6" w:space="0" w:color="auto"/>
              <w:bottom w:val="nil"/>
              <w:right w:val="nil"/>
            </w:tcBorders>
            <w:shd w:val="clear" w:color="auto" w:fill="FFFFFF"/>
            <w:vAlign w:val="bottom"/>
          </w:tcPr>
          <w:p w14:paraId="3DC3D7E9" w14:textId="77777777" w:rsidR="004A5884" w:rsidRPr="00265ABD" w:rsidRDefault="004A5884" w:rsidP="005D4F23">
            <w:pPr>
              <w:shd w:val="clear" w:color="auto" w:fill="FFFFFF"/>
              <w:ind w:right="144"/>
              <w:jc w:val="right"/>
            </w:pPr>
          </w:p>
        </w:tc>
      </w:tr>
      <w:tr w:rsidR="004A5884" w:rsidRPr="00265ABD" w14:paraId="11DCB3FE" w14:textId="77777777" w:rsidTr="005D4F23">
        <w:trPr>
          <w:trHeight w:val="20"/>
          <w:jc w:val="center"/>
        </w:trPr>
        <w:tc>
          <w:tcPr>
            <w:tcW w:w="5094" w:type="dxa"/>
            <w:tcBorders>
              <w:top w:val="nil"/>
              <w:left w:val="nil"/>
              <w:bottom w:val="nil"/>
              <w:right w:val="single" w:sz="6" w:space="0" w:color="auto"/>
            </w:tcBorders>
            <w:shd w:val="clear" w:color="auto" w:fill="FFFFFF"/>
          </w:tcPr>
          <w:p w14:paraId="0E1F2018" w14:textId="77777777" w:rsidR="004A5884" w:rsidRPr="00265ABD" w:rsidRDefault="00783648" w:rsidP="005D4F23">
            <w:pPr>
              <w:shd w:val="clear" w:color="auto" w:fill="FFFFFF"/>
              <w:tabs>
                <w:tab w:val="left" w:leader="dot" w:pos="4954"/>
              </w:tabs>
              <w:ind w:left="167"/>
              <w:jc w:val="both"/>
            </w:pPr>
            <w:r w:rsidRPr="004547E1">
              <w:rPr>
                <w:szCs w:val="18"/>
                <w:lang w:val="en-US"/>
              </w:rPr>
              <w:t>01. Salaries and allowances</w:t>
            </w:r>
            <w:r w:rsidR="005D4F23">
              <w:rPr>
                <w:szCs w:val="18"/>
                <w:lang w:val="en-US"/>
              </w:rPr>
              <w:tab/>
            </w:r>
          </w:p>
        </w:tc>
        <w:tc>
          <w:tcPr>
            <w:tcW w:w="1340" w:type="dxa"/>
            <w:tcBorders>
              <w:top w:val="nil"/>
              <w:left w:val="single" w:sz="6" w:space="0" w:color="auto"/>
              <w:bottom w:val="nil"/>
              <w:right w:val="single" w:sz="6" w:space="0" w:color="auto"/>
            </w:tcBorders>
            <w:shd w:val="clear" w:color="auto" w:fill="FFFFFF"/>
            <w:vAlign w:val="bottom"/>
          </w:tcPr>
          <w:p w14:paraId="5B1F0226" w14:textId="77777777" w:rsidR="004A5884" w:rsidRPr="00265ABD" w:rsidRDefault="00783648" w:rsidP="005D4F23">
            <w:pPr>
              <w:shd w:val="clear" w:color="auto" w:fill="FFFFFF"/>
              <w:ind w:right="144"/>
              <w:jc w:val="right"/>
            </w:pPr>
            <w:r w:rsidRPr="004547E1">
              <w:rPr>
                <w:szCs w:val="18"/>
                <w:lang w:val="en-US"/>
              </w:rPr>
              <w:t>1,036,000</w:t>
            </w:r>
          </w:p>
        </w:tc>
        <w:tc>
          <w:tcPr>
            <w:tcW w:w="1319" w:type="dxa"/>
            <w:tcBorders>
              <w:top w:val="nil"/>
              <w:left w:val="single" w:sz="6" w:space="0" w:color="auto"/>
              <w:bottom w:val="nil"/>
              <w:right w:val="single" w:sz="6" w:space="0" w:color="auto"/>
            </w:tcBorders>
            <w:shd w:val="clear" w:color="auto" w:fill="FFFFFF"/>
            <w:vAlign w:val="bottom"/>
          </w:tcPr>
          <w:p w14:paraId="4FA245F1" w14:textId="77777777" w:rsidR="004A5884" w:rsidRPr="00265ABD" w:rsidRDefault="00783648" w:rsidP="005D4F23">
            <w:pPr>
              <w:shd w:val="clear" w:color="auto" w:fill="FFFFFF"/>
              <w:ind w:right="144"/>
              <w:jc w:val="right"/>
            </w:pPr>
            <w:r w:rsidRPr="004547E1">
              <w:rPr>
                <w:szCs w:val="18"/>
                <w:lang w:val="en-US"/>
              </w:rPr>
              <w:t>968,800</w:t>
            </w:r>
          </w:p>
        </w:tc>
        <w:tc>
          <w:tcPr>
            <w:tcW w:w="1356" w:type="dxa"/>
            <w:tcBorders>
              <w:top w:val="nil"/>
              <w:left w:val="single" w:sz="6" w:space="0" w:color="auto"/>
              <w:bottom w:val="nil"/>
              <w:right w:val="nil"/>
            </w:tcBorders>
            <w:shd w:val="clear" w:color="auto" w:fill="FFFFFF"/>
            <w:vAlign w:val="bottom"/>
          </w:tcPr>
          <w:p w14:paraId="1F621C19" w14:textId="77777777" w:rsidR="004A5884" w:rsidRPr="00265ABD" w:rsidRDefault="00783648" w:rsidP="005D4F23">
            <w:pPr>
              <w:shd w:val="clear" w:color="auto" w:fill="FFFFFF"/>
              <w:ind w:right="144"/>
              <w:jc w:val="right"/>
            </w:pPr>
            <w:r w:rsidRPr="004547E1">
              <w:rPr>
                <w:szCs w:val="18"/>
                <w:lang w:val="en-US"/>
              </w:rPr>
              <w:t>940,082</w:t>
            </w:r>
          </w:p>
        </w:tc>
      </w:tr>
      <w:tr w:rsidR="004A5884" w:rsidRPr="00265ABD" w14:paraId="617C82A2" w14:textId="77777777" w:rsidTr="005D4F23">
        <w:trPr>
          <w:trHeight w:val="20"/>
          <w:jc w:val="center"/>
        </w:trPr>
        <w:tc>
          <w:tcPr>
            <w:tcW w:w="5094" w:type="dxa"/>
            <w:tcBorders>
              <w:top w:val="nil"/>
              <w:left w:val="nil"/>
              <w:bottom w:val="nil"/>
              <w:right w:val="single" w:sz="6" w:space="0" w:color="auto"/>
            </w:tcBorders>
            <w:shd w:val="clear" w:color="auto" w:fill="FFFFFF"/>
          </w:tcPr>
          <w:p w14:paraId="5AF1C0A2" w14:textId="77777777" w:rsidR="004A5884" w:rsidRPr="00265ABD" w:rsidRDefault="00783648" w:rsidP="005D4F23">
            <w:pPr>
              <w:shd w:val="clear" w:color="auto" w:fill="FFFFFF"/>
              <w:tabs>
                <w:tab w:val="left" w:leader="dot" w:pos="4954"/>
              </w:tabs>
              <w:ind w:left="172"/>
              <w:jc w:val="both"/>
            </w:pPr>
            <w:r w:rsidRPr="004547E1">
              <w:rPr>
                <w:szCs w:val="18"/>
                <w:lang w:val="en-US"/>
              </w:rPr>
              <w:t>02. Extra duty pay</w:t>
            </w:r>
            <w:r w:rsidR="005D4F23">
              <w:rPr>
                <w:szCs w:val="18"/>
                <w:lang w:val="en-US"/>
              </w:rPr>
              <w:tab/>
            </w:r>
          </w:p>
        </w:tc>
        <w:tc>
          <w:tcPr>
            <w:tcW w:w="1340" w:type="dxa"/>
            <w:tcBorders>
              <w:top w:val="nil"/>
              <w:left w:val="single" w:sz="6" w:space="0" w:color="auto"/>
              <w:bottom w:val="single" w:sz="6" w:space="0" w:color="auto"/>
              <w:right w:val="single" w:sz="6" w:space="0" w:color="auto"/>
            </w:tcBorders>
            <w:shd w:val="clear" w:color="auto" w:fill="FFFFFF"/>
            <w:vAlign w:val="bottom"/>
          </w:tcPr>
          <w:p w14:paraId="0777EAE2" w14:textId="77777777" w:rsidR="004A5884" w:rsidRPr="00265ABD" w:rsidRDefault="00783648" w:rsidP="005D4F23">
            <w:pPr>
              <w:shd w:val="clear" w:color="auto" w:fill="FFFFFF"/>
              <w:ind w:right="144"/>
              <w:jc w:val="right"/>
            </w:pPr>
            <w:r w:rsidRPr="004547E1">
              <w:rPr>
                <w:szCs w:val="18"/>
                <w:lang w:val="en-US"/>
              </w:rPr>
              <w:t>100,000</w:t>
            </w:r>
          </w:p>
        </w:tc>
        <w:tc>
          <w:tcPr>
            <w:tcW w:w="1319" w:type="dxa"/>
            <w:tcBorders>
              <w:top w:val="nil"/>
              <w:left w:val="single" w:sz="6" w:space="0" w:color="auto"/>
              <w:bottom w:val="single" w:sz="6" w:space="0" w:color="auto"/>
              <w:right w:val="single" w:sz="6" w:space="0" w:color="auto"/>
            </w:tcBorders>
            <w:shd w:val="clear" w:color="auto" w:fill="FFFFFF"/>
            <w:vAlign w:val="bottom"/>
          </w:tcPr>
          <w:p w14:paraId="1E7AA663" w14:textId="77777777" w:rsidR="004A5884" w:rsidRPr="00265ABD" w:rsidRDefault="00783648" w:rsidP="005D4F23">
            <w:pPr>
              <w:shd w:val="clear" w:color="auto" w:fill="FFFFFF"/>
              <w:ind w:right="144"/>
              <w:jc w:val="right"/>
            </w:pPr>
            <w:r w:rsidRPr="004547E1">
              <w:rPr>
                <w:szCs w:val="18"/>
                <w:lang w:val="en-US"/>
              </w:rPr>
              <w:t>97,000</w:t>
            </w:r>
          </w:p>
        </w:tc>
        <w:tc>
          <w:tcPr>
            <w:tcW w:w="1356" w:type="dxa"/>
            <w:tcBorders>
              <w:top w:val="nil"/>
              <w:left w:val="single" w:sz="6" w:space="0" w:color="auto"/>
              <w:bottom w:val="single" w:sz="6" w:space="0" w:color="auto"/>
              <w:right w:val="nil"/>
            </w:tcBorders>
            <w:shd w:val="clear" w:color="auto" w:fill="FFFFFF"/>
            <w:vAlign w:val="bottom"/>
          </w:tcPr>
          <w:p w14:paraId="624DE5FA" w14:textId="77777777" w:rsidR="004A5884" w:rsidRPr="00265ABD" w:rsidRDefault="00783648" w:rsidP="005D4F23">
            <w:pPr>
              <w:shd w:val="clear" w:color="auto" w:fill="FFFFFF"/>
              <w:ind w:right="144"/>
              <w:jc w:val="right"/>
            </w:pPr>
            <w:r w:rsidRPr="004547E1">
              <w:rPr>
                <w:szCs w:val="18"/>
                <w:lang w:val="en-US"/>
              </w:rPr>
              <w:t>96,080</w:t>
            </w:r>
          </w:p>
        </w:tc>
      </w:tr>
      <w:tr w:rsidR="004A5884" w:rsidRPr="00265ABD" w14:paraId="45A50C46" w14:textId="77777777" w:rsidTr="005D4F23">
        <w:trPr>
          <w:trHeight w:val="20"/>
          <w:jc w:val="center"/>
        </w:trPr>
        <w:tc>
          <w:tcPr>
            <w:tcW w:w="5094" w:type="dxa"/>
            <w:tcBorders>
              <w:top w:val="nil"/>
              <w:left w:val="nil"/>
              <w:bottom w:val="nil"/>
              <w:right w:val="single" w:sz="6" w:space="0" w:color="auto"/>
            </w:tcBorders>
            <w:shd w:val="clear" w:color="auto" w:fill="FFFFFF"/>
          </w:tcPr>
          <w:p w14:paraId="00AC6064" w14:textId="77777777" w:rsidR="004A5884" w:rsidRPr="00265ABD" w:rsidRDefault="004A5884" w:rsidP="005D4F23">
            <w:pPr>
              <w:shd w:val="clear" w:color="auto" w:fill="FFFFFF"/>
              <w:tabs>
                <w:tab w:val="left" w:leader="dot" w:pos="4954"/>
              </w:tabs>
            </w:pPr>
          </w:p>
        </w:tc>
        <w:tc>
          <w:tcPr>
            <w:tcW w:w="1340" w:type="dxa"/>
            <w:tcBorders>
              <w:top w:val="single" w:sz="6" w:space="0" w:color="auto"/>
              <w:left w:val="single" w:sz="6" w:space="0" w:color="auto"/>
              <w:bottom w:val="single" w:sz="6" w:space="0" w:color="auto"/>
              <w:right w:val="single" w:sz="6" w:space="0" w:color="auto"/>
            </w:tcBorders>
            <w:shd w:val="clear" w:color="auto" w:fill="FFFFFF"/>
            <w:vAlign w:val="bottom"/>
          </w:tcPr>
          <w:p w14:paraId="6FFA8024" w14:textId="77777777" w:rsidR="004A5884" w:rsidRPr="00265ABD" w:rsidRDefault="00783648" w:rsidP="005D4F23">
            <w:pPr>
              <w:shd w:val="clear" w:color="auto" w:fill="FFFFFF"/>
              <w:ind w:right="144"/>
              <w:jc w:val="right"/>
            </w:pPr>
            <w:r w:rsidRPr="004547E1">
              <w:rPr>
                <w:szCs w:val="18"/>
                <w:lang w:val="en-US"/>
              </w:rPr>
              <w:t>1,136,000</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bottom"/>
          </w:tcPr>
          <w:p w14:paraId="7812DE89" w14:textId="77777777" w:rsidR="004A5884" w:rsidRPr="00265ABD" w:rsidRDefault="00783648" w:rsidP="005D4F23">
            <w:pPr>
              <w:shd w:val="clear" w:color="auto" w:fill="FFFFFF"/>
              <w:ind w:right="144"/>
              <w:jc w:val="right"/>
            </w:pPr>
            <w:r w:rsidRPr="004547E1">
              <w:rPr>
                <w:szCs w:val="18"/>
                <w:lang w:val="en-US"/>
              </w:rPr>
              <w:t>1,065,800</w:t>
            </w:r>
          </w:p>
        </w:tc>
        <w:tc>
          <w:tcPr>
            <w:tcW w:w="1356" w:type="dxa"/>
            <w:tcBorders>
              <w:top w:val="single" w:sz="6" w:space="0" w:color="auto"/>
              <w:left w:val="single" w:sz="6" w:space="0" w:color="auto"/>
              <w:bottom w:val="single" w:sz="6" w:space="0" w:color="auto"/>
              <w:right w:val="nil"/>
            </w:tcBorders>
            <w:shd w:val="clear" w:color="auto" w:fill="FFFFFF"/>
            <w:vAlign w:val="bottom"/>
          </w:tcPr>
          <w:p w14:paraId="06F02416" w14:textId="77777777" w:rsidR="004A5884" w:rsidRPr="00265ABD" w:rsidRDefault="00783648" w:rsidP="005D4F23">
            <w:pPr>
              <w:shd w:val="clear" w:color="auto" w:fill="FFFFFF"/>
              <w:ind w:right="144"/>
              <w:jc w:val="right"/>
            </w:pPr>
            <w:r w:rsidRPr="004547E1">
              <w:rPr>
                <w:szCs w:val="18"/>
                <w:lang w:val="en-US"/>
              </w:rPr>
              <w:t>1,036,163</w:t>
            </w:r>
          </w:p>
        </w:tc>
      </w:tr>
    </w:tbl>
    <w:p w14:paraId="67D4C0AE" w14:textId="77777777" w:rsidR="004A5884" w:rsidRPr="00265ABD" w:rsidRDefault="00265ABD" w:rsidP="00797780">
      <w:pPr>
        <w:shd w:val="clear" w:color="auto" w:fill="FFFFFF"/>
        <w:spacing w:after="60"/>
        <w:jc w:val="center"/>
      </w:pPr>
      <w:r w:rsidRPr="00265ABD">
        <w:br w:type="page"/>
      </w:r>
      <w:r w:rsidR="00783648" w:rsidRPr="00265ABD">
        <w:rPr>
          <w:smallCaps/>
          <w:lang w:val="en-US"/>
        </w:rPr>
        <w:lastRenderedPageBreak/>
        <w:t>Department of the Treasury</w:t>
      </w:r>
      <w:r w:rsidR="00783648" w:rsidRPr="00265ABD">
        <w:rPr>
          <w:rFonts w:eastAsia="Times New Roman"/>
          <w:lang w:val="en-US"/>
        </w:rPr>
        <w:t>—</w:t>
      </w:r>
      <w:r w:rsidR="00783648" w:rsidRPr="00265ABD">
        <w:rPr>
          <w:rFonts w:eastAsia="Times New Roman"/>
          <w:i/>
          <w:iCs/>
          <w:lang w:val="en-US"/>
        </w:rPr>
        <w:t>continued</w:t>
      </w:r>
    </w:p>
    <w:p w14:paraId="67F0B89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350"/>
        <w:gridCol w:w="1329"/>
      </w:tblGrid>
      <w:tr w:rsidR="00797780" w:rsidRPr="00265ABD" w14:paraId="2E536023" w14:textId="77777777" w:rsidTr="00797780">
        <w:trPr>
          <w:trHeight w:val="480"/>
          <w:jc w:val="center"/>
        </w:trPr>
        <w:tc>
          <w:tcPr>
            <w:tcW w:w="5080" w:type="dxa"/>
            <w:tcBorders>
              <w:top w:val="single" w:sz="6" w:space="0" w:color="auto"/>
              <w:left w:val="nil"/>
              <w:bottom w:val="nil"/>
              <w:right w:val="single" w:sz="6" w:space="0" w:color="auto"/>
            </w:tcBorders>
            <w:shd w:val="clear" w:color="auto" w:fill="FFFFFF"/>
          </w:tcPr>
          <w:p w14:paraId="18E6497B" w14:textId="77777777" w:rsidR="00797780" w:rsidRPr="00265ABD" w:rsidRDefault="00797780" w:rsidP="00797780">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559DB83E" w14:textId="77777777" w:rsidR="00797780" w:rsidRPr="00265ABD" w:rsidRDefault="00797780" w:rsidP="00797780">
            <w:pPr>
              <w:shd w:val="clear" w:color="auto" w:fill="FFFFFF"/>
              <w:jc w:val="center"/>
            </w:pPr>
            <w:r w:rsidRPr="004547E1">
              <w:rPr>
                <w:b/>
                <w:bCs/>
                <w:szCs w:val="14"/>
                <w:lang w:val="en-US"/>
              </w:rPr>
              <w:t>1968</w:t>
            </w:r>
            <w:r w:rsidRPr="004547E1">
              <w:rPr>
                <w:rFonts w:eastAsia="Times New Roman"/>
                <w:b/>
                <w:bCs/>
                <w:szCs w:val="14"/>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1EB20415" w14:textId="77777777" w:rsidR="00797780" w:rsidRPr="00265ABD" w:rsidRDefault="00797780" w:rsidP="00797780">
            <w:pPr>
              <w:shd w:val="clear" w:color="auto" w:fill="FFFFFF"/>
              <w:jc w:val="center"/>
            </w:pPr>
            <w:r w:rsidRPr="004547E1">
              <w:rPr>
                <w:szCs w:val="14"/>
                <w:lang w:val="en-US"/>
              </w:rPr>
              <w:t>1967</w:t>
            </w:r>
            <w:r w:rsidRPr="004547E1">
              <w:rPr>
                <w:rFonts w:eastAsia="Times New Roman"/>
                <w:szCs w:val="14"/>
                <w:lang w:val="en-US"/>
              </w:rPr>
              <w:t>–68</w:t>
            </w:r>
          </w:p>
        </w:tc>
      </w:tr>
      <w:tr w:rsidR="00797780" w:rsidRPr="00265ABD" w14:paraId="05EA8D3E" w14:textId="77777777" w:rsidTr="00797780">
        <w:trPr>
          <w:trHeight w:val="525"/>
          <w:jc w:val="center"/>
        </w:trPr>
        <w:tc>
          <w:tcPr>
            <w:tcW w:w="5080" w:type="dxa"/>
            <w:tcBorders>
              <w:top w:val="nil"/>
              <w:left w:val="nil"/>
              <w:bottom w:val="nil"/>
              <w:right w:val="single" w:sz="6" w:space="0" w:color="auto"/>
            </w:tcBorders>
            <w:shd w:val="clear" w:color="auto" w:fill="FFFFFF"/>
          </w:tcPr>
          <w:p w14:paraId="4F9BF5A2" w14:textId="77777777" w:rsidR="00797780" w:rsidRPr="00265ABD" w:rsidRDefault="00797780" w:rsidP="00797780">
            <w:pPr>
              <w:shd w:val="clear" w:color="auto" w:fill="FFFFFF"/>
              <w:tabs>
                <w:tab w:val="left" w:leader="dot" w:pos="4954"/>
              </w:tabs>
            </w:pPr>
          </w:p>
        </w:tc>
        <w:tc>
          <w:tcPr>
            <w:tcW w:w="1350" w:type="dxa"/>
            <w:vMerge/>
            <w:tcBorders>
              <w:left w:val="single" w:sz="6" w:space="0" w:color="auto"/>
              <w:bottom w:val="single" w:sz="4" w:space="0" w:color="auto"/>
              <w:right w:val="single" w:sz="6" w:space="0" w:color="auto"/>
            </w:tcBorders>
            <w:shd w:val="clear" w:color="auto" w:fill="FFFFFF"/>
            <w:vAlign w:val="center"/>
          </w:tcPr>
          <w:p w14:paraId="2D2B164E" w14:textId="77777777" w:rsidR="00797780" w:rsidRPr="00265ABD" w:rsidRDefault="00797780" w:rsidP="00797780">
            <w:pPr>
              <w:shd w:val="clear" w:color="auto" w:fill="FFFFFF"/>
              <w:jc w:val="center"/>
            </w:pPr>
          </w:p>
        </w:tc>
        <w:tc>
          <w:tcPr>
            <w:tcW w:w="1350" w:type="dxa"/>
            <w:tcBorders>
              <w:top w:val="single" w:sz="6" w:space="0" w:color="auto"/>
              <w:left w:val="single" w:sz="6" w:space="0" w:color="auto"/>
              <w:bottom w:val="single" w:sz="4" w:space="0" w:color="auto"/>
              <w:right w:val="single" w:sz="4" w:space="0" w:color="auto"/>
            </w:tcBorders>
            <w:shd w:val="clear" w:color="auto" w:fill="FFFFFF"/>
            <w:vAlign w:val="center"/>
          </w:tcPr>
          <w:p w14:paraId="690368A1" w14:textId="77777777" w:rsidR="00797780" w:rsidRPr="00265ABD" w:rsidRDefault="00797780" w:rsidP="00797780">
            <w:pPr>
              <w:shd w:val="clear" w:color="auto" w:fill="FFFFFF"/>
              <w:jc w:val="center"/>
            </w:pPr>
            <w:r w:rsidRPr="004547E1">
              <w:rPr>
                <w:szCs w:val="14"/>
                <w:lang w:val="en-US"/>
              </w:rPr>
              <w:t>Appropriation</w:t>
            </w:r>
          </w:p>
        </w:tc>
        <w:tc>
          <w:tcPr>
            <w:tcW w:w="1329" w:type="dxa"/>
            <w:tcBorders>
              <w:top w:val="single" w:sz="6" w:space="0" w:color="auto"/>
              <w:left w:val="single" w:sz="4" w:space="0" w:color="auto"/>
              <w:bottom w:val="single" w:sz="4" w:space="0" w:color="auto"/>
              <w:right w:val="nil"/>
            </w:tcBorders>
            <w:shd w:val="clear" w:color="auto" w:fill="FFFFFF"/>
            <w:vAlign w:val="center"/>
          </w:tcPr>
          <w:p w14:paraId="42D1CE77" w14:textId="77777777" w:rsidR="00797780" w:rsidRPr="00265ABD" w:rsidRDefault="00797780" w:rsidP="00797780">
            <w:pPr>
              <w:shd w:val="clear" w:color="auto" w:fill="FFFFFF"/>
              <w:jc w:val="center"/>
            </w:pPr>
            <w:r w:rsidRPr="004547E1">
              <w:rPr>
                <w:szCs w:val="14"/>
                <w:lang w:val="en-US"/>
              </w:rPr>
              <w:t>Expenditure</w:t>
            </w:r>
          </w:p>
        </w:tc>
      </w:tr>
      <w:tr w:rsidR="004A5884" w:rsidRPr="00265ABD" w14:paraId="68F8DB78" w14:textId="77777777" w:rsidTr="00797780">
        <w:trPr>
          <w:trHeight w:val="20"/>
          <w:jc w:val="center"/>
        </w:trPr>
        <w:tc>
          <w:tcPr>
            <w:tcW w:w="5080" w:type="dxa"/>
            <w:tcBorders>
              <w:top w:val="nil"/>
              <w:left w:val="nil"/>
              <w:bottom w:val="nil"/>
              <w:right w:val="single" w:sz="6" w:space="0" w:color="auto"/>
            </w:tcBorders>
            <w:shd w:val="clear" w:color="auto" w:fill="FFFFFF"/>
          </w:tcPr>
          <w:p w14:paraId="1239271E" w14:textId="77777777" w:rsidR="004A5884" w:rsidRPr="00265ABD" w:rsidRDefault="00783648" w:rsidP="004A405E">
            <w:pPr>
              <w:shd w:val="clear" w:color="auto" w:fill="FFFFFF"/>
              <w:tabs>
                <w:tab w:val="left" w:leader="dot" w:pos="4954"/>
              </w:tabs>
              <w:ind w:left="144" w:hanging="144"/>
            </w:pPr>
            <w:r w:rsidRPr="004547E1">
              <w:rPr>
                <w:smallCaps/>
                <w:szCs w:val="18"/>
                <w:lang w:val="en-US"/>
              </w:rPr>
              <w:t xml:space="preserve">Division </w:t>
            </w:r>
            <w:r w:rsidRPr="004547E1">
              <w:rPr>
                <w:szCs w:val="18"/>
                <w:lang w:val="en-US"/>
              </w:rPr>
              <w:t>550.</w:t>
            </w:r>
            <w:r w:rsidRPr="004547E1">
              <w:rPr>
                <w:rFonts w:eastAsia="Times New Roman"/>
                <w:szCs w:val="18"/>
                <w:lang w:val="en-US"/>
              </w:rPr>
              <w:t xml:space="preserve">—SUPERANNUATION BRANCH— </w:t>
            </w:r>
            <w:r w:rsidRPr="004547E1">
              <w:rPr>
                <w:rFonts w:eastAsia="Times New Roman"/>
                <w:i/>
                <w:iCs/>
                <w:szCs w:val="18"/>
                <w:lang w:val="en-US"/>
              </w:rPr>
              <w:t>continued</w:t>
            </w:r>
          </w:p>
        </w:tc>
        <w:tc>
          <w:tcPr>
            <w:tcW w:w="1350" w:type="dxa"/>
            <w:tcBorders>
              <w:top w:val="single" w:sz="4" w:space="0" w:color="auto"/>
              <w:left w:val="single" w:sz="6" w:space="0" w:color="auto"/>
              <w:bottom w:val="nil"/>
              <w:right w:val="single" w:sz="6" w:space="0" w:color="auto"/>
            </w:tcBorders>
            <w:shd w:val="clear" w:color="auto" w:fill="FFFFFF"/>
            <w:vAlign w:val="center"/>
          </w:tcPr>
          <w:p w14:paraId="359E6817" w14:textId="77777777" w:rsidR="004A5884" w:rsidRPr="00265ABD" w:rsidRDefault="00783648" w:rsidP="00797780">
            <w:pPr>
              <w:shd w:val="clear" w:color="auto" w:fill="FFFFFF"/>
              <w:jc w:val="center"/>
            </w:pPr>
            <w:r w:rsidRPr="004547E1">
              <w:rPr>
                <w:szCs w:val="18"/>
                <w:lang w:val="en-US"/>
              </w:rPr>
              <w:t>$</w:t>
            </w:r>
          </w:p>
        </w:tc>
        <w:tc>
          <w:tcPr>
            <w:tcW w:w="1350" w:type="dxa"/>
            <w:tcBorders>
              <w:top w:val="single" w:sz="4" w:space="0" w:color="auto"/>
              <w:left w:val="single" w:sz="6" w:space="0" w:color="auto"/>
              <w:bottom w:val="nil"/>
              <w:right w:val="single" w:sz="6" w:space="0" w:color="auto"/>
            </w:tcBorders>
            <w:shd w:val="clear" w:color="auto" w:fill="FFFFFF"/>
            <w:vAlign w:val="center"/>
          </w:tcPr>
          <w:p w14:paraId="190C0B0E" w14:textId="77777777" w:rsidR="004A5884" w:rsidRPr="00265ABD" w:rsidRDefault="00783648" w:rsidP="00797780">
            <w:pPr>
              <w:shd w:val="clear" w:color="auto" w:fill="FFFFFF"/>
              <w:jc w:val="center"/>
            </w:pPr>
            <w:r w:rsidRPr="004547E1">
              <w:rPr>
                <w:szCs w:val="18"/>
                <w:lang w:val="en-US"/>
              </w:rPr>
              <w:t>$</w:t>
            </w:r>
          </w:p>
        </w:tc>
        <w:tc>
          <w:tcPr>
            <w:tcW w:w="1329" w:type="dxa"/>
            <w:tcBorders>
              <w:top w:val="single" w:sz="4" w:space="0" w:color="auto"/>
              <w:left w:val="single" w:sz="6" w:space="0" w:color="auto"/>
              <w:bottom w:val="nil"/>
              <w:right w:val="nil"/>
            </w:tcBorders>
            <w:shd w:val="clear" w:color="auto" w:fill="FFFFFF"/>
            <w:vAlign w:val="center"/>
          </w:tcPr>
          <w:p w14:paraId="7E10E39C" w14:textId="77777777" w:rsidR="004A5884" w:rsidRPr="00265ABD" w:rsidRDefault="00783648" w:rsidP="00797780">
            <w:pPr>
              <w:shd w:val="clear" w:color="auto" w:fill="FFFFFF"/>
              <w:jc w:val="center"/>
            </w:pPr>
            <w:r w:rsidRPr="004547E1">
              <w:rPr>
                <w:szCs w:val="18"/>
                <w:lang w:val="en-US"/>
              </w:rPr>
              <w:t>$</w:t>
            </w:r>
          </w:p>
        </w:tc>
      </w:tr>
      <w:tr w:rsidR="004A5884" w:rsidRPr="00265ABD" w14:paraId="7E51B241" w14:textId="77777777" w:rsidTr="00797780">
        <w:trPr>
          <w:trHeight w:val="20"/>
          <w:jc w:val="center"/>
        </w:trPr>
        <w:tc>
          <w:tcPr>
            <w:tcW w:w="5080" w:type="dxa"/>
            <w:tcBorders>
              <w:top w:val="nil"/>
              <w:left w:val="nil"/>
              <w:bottom w:val="nil"/>
              <w:right w:val="single" w:sz="6" w:space="0" w:color="auto"/>
            </w:tcBorders>
            <w:shd w:val="clear" w:color="auto" w:fill="FFFFFF"/>
          </w:tcPr>
          <w:p w14:paraId="2E0877EA" w14:textId="77777777" w:rsidR="004A5884" w:rsidRPr="00265ABD" w:rsidRDefault="000E0103" w:rsidP="00797780">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nil"/>
              <w:left w:val="single" w:sz="6" w:space="0" w:color="auto"/>
              <w:bottom w:val="nil"/>
              <w:right w:val="single" w:sz="6" w:space="0" w:color="auto"/>
            </w:tcBorders>
            <w:shd w:val="clear" w:color="auto" w:fill="FFFFFF"/>
          </w:tcPr>
          <w:p w14:paraId="15ED2660"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45E5E699"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1FCC5E7D" w14:textId="77777777" w:rsidR="004A5884" w:rsidRPr="00265ABD" w:rsidRDefault="004A5884" w:rsidP="00265ABD">
            <w:pPr>
              <w:shd w:val="clear" w:color="auto" w:fill="FFFFFF"/>
            </w:pPr>
          </w:p>
        </w:tc>
      </w:tr>
      <w:tr w:rsidR="004A5884" w:rsidRPr="00265ABD" w14:paraId="70B292F6" w14:textId="77777777" w:rsidTr="00797780">
        <w:trPr>
          <w:trHeight w:val="20"/>
          <w:jc w:val="center"/>
        </w:trPr>
        <w:tc>
          <w:tcPr>
            <w:tcW w:w="5080" w:type="dxa"/>
            <w:tcBorders>
              <w:top w:val="nil"/>
              <w:left w:val="nil"/>
              <w:bottom w:val="nil"/>
              <w:right w:val="single" w:sz="6" w:space="0" w:color="auto"/>
            </w:tcBorders>
            <w:shd w:val="clear" w:color="auto" w:fill="FFFFFF"/>
          </w:tcPr>
          <w:p w14:paraId="1F306771" w14:textId="77777777" w:rsidR="004A5884" w:rsidRPr="00265ABD" w:rsidRDefault="00783648" w:rsidP="00797780">
            <w:pPr>
              <w:shd w:val="clear" w:color="auto" w:fill="FFFFFF"/>
              <w:tabs>
                <w:tab w:val="left" w:leader="dot" w:pos="4954"/>
              </w:tabs>
              <w:ind w:left="124"/>
              <w:jc w:val="both"/>
            </w:pPr>
            <w:r w:rsidRPr="004547E1">
              <w:rPr>
                <w:szCs w:val="18"/>
                <w:lang w:val="en-US"/>
              </w:rPr>
              <w:t>01. Travelling and subsistence</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EFD2F65" w14:textId="77777777" w:rsidR="004A5884" w:rsidRPr="00265ABD" w:rsidRDefault="00783648" w:rsidP="00797780">
            <w:pPr>
              <w:shd w:val="clear" w:color="auto" w:fill="FFFFFF"/>
              <w:ind w:right="144"/>
              <w:jc w:val="right"/>
            </w:pPr>
            <w:r w:rsidRPr="004547E1">
              <w:rPr>
                <w:szCs w:val="18"/>
                <w:lang w:val="en-US"/>
              </w:rPr>
              <w:t>24,000</w:t>
            </w:r>
          </w:p>
        </w:tc>
        <w:tc>
          <w:tcPr>
            <w:tcW w:w="1350" w:type="dxa"/>
            <w:tcBorders>
              <w:top w:val="nil"/>
              <w:left w:val="single" w:sz="6" w:space="0" w:color="auto"/>
              <w:bottom w:val="nil"/>
              <w:right w:val="single" w:sz="6" w:space="0" w:color="auto"/>
            </w:tcBorders>
            <w:shd w:val="clear" w:color="auto" w:fill="FFFFFF"/>
            <w:vAlign w:val="bottom"/>
          </w:tcPr>
          <w:p w14:paraId="72100B42" w14:textId="77777777" w:rsidR="004A5884" w:rsidRPr="00265ABD" w:rsidRDefault="00783648" w:rsidP="00797780">
            <w:pPr>
              <w:shd w:val="clear" w:color="auto" w:fill="FFFFFF"/>
              <w:ind w:right="144"/>
              <w:jc w:val="right"/>
            </w:pPr>
            <w:r w:rsidRPr="004547E1">
              <w:rPr>
                <w:szCs w:val="18"/>
                <w:lang w:val="en-US"/>
              </w:rPr>
              <w:t>25,000</w:t>
            </w:r>
          </w:p>
        </w:tc>
        <w:tc>
          <w:tcPr>
            <w:tcW w:w="1329" w:type="dxa"/>
            <w:tcBorders>
              <w:top w:val="nil"/>
              <w:left w:val="single" w:sz="6" w:space="0" w:color="auto"/>
              <w:bottom w:val="nil"/>
              <w:right w:val="nil"/>
            </w:tcBorders>
            <w:shd w:val="clear" w:color="auto" w:fill="FFFFFF"/>
            <w:vAlign w:val="bottom"/>
          </w:tcPr>
          <w:p w14:paraId="6C8CCD73" w14:textId="77777777" w:rsidR="004A5884" w:rsidRPr="00265ABD" w:rsidRDefault="00783648" w:rsidP="00797780">
            <w:pPr>
              <w:shd w:val="clear" w:color="auto" w:fill="FFFFFF"/>
              <w:ind w:right="144"/>
              <w:jc w:val="right"/>
            </w:pPr>
            <w:r w:rsidRPr="004547E1">
              <w:rPr>
                <w:szCs w:val="18"/>
                <w:lang w:val="en-US"/>
              </w:rPr>
              <w:t>23,126</w:t>
            </w:r>
          </w:p>
        </w:tc>
      </w:tr>
      <w:tr w:rsidR="004A5884" w:rsidRPr="00265ABD" w14:paraId="51E2556C" w14:textId="77777777" w:rsidTr="00797780">
        <w:trPr>
          <w:trHeight w:val="20"/>
          <w:jc w:val="center"/>
        </w:trPr>
        <w:tc>
          <w:tcPr>
            <w:tcW w:w="5080" w:type="dxa"/>
            <w:tcBorders>
              <w:top w:val="nil"/>
              <w:left w:val="nil"/>
              <w:bottom w:val="nil"/>
              <w:right w:val="single" w:sz="6" w:space="0" w:color="auto"/>
            </w:tcBorders>
            <w:shd w:val="clear" w:color="auto" w:fill="FFFFFF"/>
          </w:tcPr>
          <w:p w14:paraId="0DBCCDA6" w14:textId="77777777" w:rsidR="004A5884" w:rsidRPr="00265ABD" w:rsidRDefault="00783648" w:rsidP="00797780">
            <w:pPr>
              <w:shd w:val="clear" w:color="auto" w:fill="FFFFFF"/>
              <w:tabs>
                <w:tab w:val="left" w:leader="dot" w:pos="4954"/>
              </w:tabs>
              <w:ind w:left="124"/>
              <w:jc w:val="both"/>
            </w:pPr>
            <w:r w:rsidRPr="004547E1">
              <w:rPr>
                <w:szCs w:val="18"/>
                <w:lang w:val="en-US"/>
              </w:rPr>
              <w:t>02. Office requisites and equipment, stationery and printing</w:t>
            </w:r>
          </w:p>
        </w:tc>
        <w:tc>
          <w:tcPr>
            <w:tcW w:w="1350" w:type="dxa"/>
            <w:tcBorders>
              <w:top w:val="nil"/>
              <w:left w:val="single" w:sz="6" w:space="0" w:color="auto"/>
              <w:bottom w:val="nil"/>
              <w:right w:val="single" w:sz="6" w:space="0" w:color="auto"/>
            </w:tcBorders>
            <w:shd w:val="clear" w:color="auto" w:fill="FFFFFF"/>
            <w:vAlign w:val="bottom"/>
          </w:tcPr>
          <w:p w14:paraId="1F2A0A89" w14:textId="77777777" w:rsidR="004A5884" w:rsidRPr="00265ABD" w:rsidRDefault="00783648" w:rsidP="00797780">
            <w:pPr>
              <w:shd w:val="clear" w:color="auto" w:fill="FFFFFF"/>
              <w:ind w:right="144"/>
              <w:jc w:val="right"/>
            </w:pPr>
            <w:r w:rsidRPr="004547E1">
              <w:rPr>
                <w:szCs w:val="18"/>
                <w:lang w:val="en-US"/>
              </w:rPr>
              <w:t>82,500</w:t>
            </w:r>
          </w:p>
        </w:tc>
        <w:tc>
          <w:tcPr>
            <w:tcW w:w="1350" w:type="dxa"/>
            <w:tcBorders>
              <w:top w:val="nil"/>
              <w:left w:val="single" w:sz="6" w:space="0" w:color="auto"/>
              <w:bottom w:val="nil"/>
              <w:right w:val="single" w:sz="6" w:space="0" w:color="auto"/>
            </w:tcBorders>
            <w:shd w:val="clear" w:color="auto" w:fill="FFFFFF"/>
            <w:vAlign w:val="bottom"/>
          </w:tcPr>
          <w:p w14:paraId="2AE2EA36" w14:textId="77777777" w:rsidR="004A5884" w:rsidRPr="00265ABD" w:rsidRDefault="00783648" w:rsidP="00797780">
            <w:pPr>
              <w:shd w:val="clear" w:color="auto" w:fill="FFFFFF"/>
              <w:ind w:right="144"/>
              <w:jc w:val="right"/>
            </w:pPr>
            <w:r w:rsidRPr="004547E1">
              <w:rPr>
                <w:szCs w:val="18"/>
                <w:lang w:val="en-US"/>
              </w:rPr>
              <w:t>48,900</w:t>
            </w:r>
          </w:p>
        </w:tc>
        <w:tc>
          <w:tcPr>
            <w:tcW w:w="1329" w:type="dxa"/>
            <w:tcBorders>
              <w:top w:val="nil"/>
              <w:left w:val="single" w:sz="6" w:space="0" w:color="auto"/>
              <w:bottom w:val="nil"/>
              <w:right w:val="nil"/>
            </w:tcBorders>
            <w:shd w:val="clear" w:color="auto" w:fill="FFFFFF"/>
            <w:vAlign w:val="bottom"/>
          </w:tcPr>
          <w:p w14:paraId="5E3FD52F" w14:textId="77777777" w:rsidR="004A5884" w:rsidRPr="00265ABD" w:rsidRDefault="00783648" w:rsidP="00797780">
            <w:pPr>
              <w:shd w:val="clear" w:color="auto" w:fill="FFFFFF"/>
              <w:ind w:right="144"/>
              <w:jc w:val="right"/>
            </w:pPr>
            <w:r w:rsidRPr="004547E1">
              <w:rPr>
                <w:szCs w:val="18"/>
                <w:lang w:val="en-US"/>
              </w:rPr>
              <w:t>46,148</w:t>
            </w:r>
          </w:p>
        </w:tc>
      </w:tr>
      <w:tr w:rsidR="004A5884" w:rsidRPr="00265ABD" w14:paraId="50EAA06B" w14:textId="77777777" w:rsidTr="00797780">
        <w:trPr>
          <w:trHeight w:val="20"/>
          <w:jc w:val="center"/>
        </w:trPr>
        <w:tc>
          <w:tcPr>
            <w:tcW w:w="5080" w:type="dxa"/>
            <w:tcBorders>
              <w:top w:val="nil"/>
              <w:left w:val="nil"/>
              <w:bottom w:val="nil"/>
              <w:right w:val="single" w:sz="6" w:space="0" w:color="auto"/>
            </w:tcBorders>
            <w:shd w:val="clear" w:color="auto" w:fill="FFFFFF"/>
          </w:tcPr>
          <w:p w14:paraId="72F3F8E8" w14:textId="77777777" w:rsidR="004A5884" w:rsidRPr="00265ABD" w:rsidRDefault="00783648" w:rsidP="00797780">
            <w:pPr>
              <w:shd w:val="clear" w:color="auto" w:fill="FFFFFF"/>
              <w:tabs>
                <w:tab w:val="left" w:leader="dot" w:pos="4954"/>
              </w:tabs>
              <w:ind w:left="115"/>
              <w:jc w:val="both"/>
            </w:pPr>
            <w:r w:rsidRPr="004547E1">
              <w:rPr>
                <w:szCs w:val="18"/>
                <w:lang w:val="en-US"/>
              </w:rPr>
              <w:t>03. Postage, telegrams and telephone services</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4A0D2F8" w14:textId="77777777" w:rsidR="004A5884" w:rsidRPr="00265ABD" w:rsidRDefault="00783648" w:rsidP="00797780">
            <w:pPr>
              <w:shd w:val="clear" w:color="auto" w:fill="FFFFFF"/>
              <w:ind w:right="144"/>
              <w:jc w:val="right"/>
            </w:pPr>
            <w:r w:rsidRPr="004547E1">
              <w:rPr>
                <w:szCs w:val="18"/>
                <w:lang w:val="en-US"/>
              </w:rPr>
              <w:t>30,500</w:t>
            </w:r>
          </w:p>
        </w:tc>
        <w:tc>
          <w:tcPr>
            <w:tcW w:w="1350" w:type="dxa"/>
            <w:tcBorders>
              <w:top w:val="nil"/>
              <w:left w:val="single" w:sz="6" w:space="0" w:color="auto"/>
              <w:bottom w:val="nil"/>
              <w:right w:val="single" w:sz="6" w:space="0" w:color="auto"/>
            </w:tcBorders>
            <w:shd w:val="clear" w:color="auto" w:fill="FFFFFF"/>
            <w:vAlign w:val="bottom"/>
          </w:tcPr>
          <w:p w14:paraId="78CA4324" w14:textId="77777777" w:rsidR="004A5884" w:rsidRPr="00265ABD" w:rsidRDefault="00783648" w:rsidP="00797780">
            <w:pPr>
              <w:shd w:val="clear" w:color="auto" w:fill="FFFFFF"/>
              <w:ind w:right="144"/>
              <w:jc w:val="right"/>
            </w:pPr>
            <w:r w:rsidRPr="004547E1">
              <w:rPr>
                <w:szCs w:val="18"/>
                <w:lang w:val="en-US"/>
              </w:rPr>
              <w:t>30,000</w:t>
            </w:r>
          </w:p>
        </w:tc>
        <w:tc>
          <w:tcPr>
            <w:tcW w:w="1329" w:type="dxa"/>
            <w:tcBorders>
              <w:top w:val="nil"/>
              <w:left w:val="single" w:sz="6" w:space="0" w:color="auto"/>
              <w:bottom w:val="nil"/>
              <w:right w:val="nil"/>
            </w:tcBorders>
            <w:shd w:val="clear" w:color="auto" w:fill="FFFFFF"/>
            <w:vAlign w:val="bottom"/>
          </w:tcPr>
          <w:p w14:paraId="027EAE20" w14:textId="77777777" w:rsidR="004A5884" w:rsidRPr="00265ABD" w:rsidRDefault="00783648" w:rsidP="00797780">
            <w:pPr>
              <w:shd w:val="clear" w:color="auto" w:fill="FFFFFF"/>
              <w:ind w:right="144"/>
              <w:jc w:val="right"/>
            </w:pPr>
            <w:r w:rsidRPr="004547E1">
              <w:rPr>
                <w:szCs w:val="18"/>
                <w:lang w:val="en-US"/>
              </w:rPr>
              <w:t>27,259</w:t>
            </w:r>
          </w:p>
        </w:tc>
      </w:tr>
      <w:tr w:rsidR="004A5884" w:rsidRPr="00265ABD" w14:paraId="3B94C226" w14:textId="77777777" w:rsidTr="00797780">
        <w:trPr>
          <w:trHeight w:val="20"/>
          <w:jc w:val="center"/>
        </w:trPr>
        <w:tc>
          <w:tcPr>
            <w:tcW w:w="5080" w:type="dxa"/>
            <w:tcBorders>
              <w:top w:val="nil"/>
              <w:left w:val="nil"/>
              <w:bottom w:val="nil"/>
              <w:right w:val="single" w:sz="6" w:space="0" w:color="auto"/>
            </w:tcBorders>
            <w:shd w:val="clear" w:color="auto" w:fill="FFFFFF"/>
          </w:tcPr>
          <w:p w14:paraId="54191BD0" w14:textId="77777777" w:rsidR="004A5884" w:rsidRPr="00265ABD" w:rsidRDefault="00783648" w:rsidP="00797780">
            <w:pPr>
              <w:shd w:val="clear" w:color="auto" w:fill="FFFFFF"/>
              <w:tabs>
                <w:tab w:val="left" w:leader="dot" w:pos="4954"/>
              </w:tabs>
              <w:ind w:left="115"/>
              <w:jc w:val="both"/>
            </w:pPr>
            <w:r w:rsidRPr="004547E1">
              <w:rPr>
                <w:szCs w:val="18"/>
                <w:lang w:val="en-US"/>
              </w:rPr>
              <w:t>04. Incidental and other expenditure</w:t>
            </w:r>
            <w:r w:rsidR="00797780">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24CDD77" w14:textId="77777777" w:rsidR="004A5884" w:rsidRPr="00265ABD" w:rsidRDefault="00783648" w:rsidP="00797780">
            <w:pPr>
              <w:shd w:val="clear" w:color="auto" w:fill="FFFFFF"/>
              <w:ind w:right="144"/>
              <w:jc w:val="right"/>
            </w:pPr>
            <w:r w:rsidRPr="004547E1">
              <w:rPr>
                <w:szCs w:val="18"/>
                <w:lang w:val="en-US"/>
              </w:rPr>
              <w:t>15,500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39D91571" w14:textId="77777777" w:rsidR="004A5884" w:rsidRPr="00265ABD" w:rsidRDefault="00783648" w:rsidP="00797780">
            <w:pPr>
              <w:shd w:val="clear" w:color="auto" w:fill="FFFFFF"/>
              <w:ind w:right="144"/>
              <w:jc w:val="right"/>
            </w:pPr>
            <w:r w:rsidRPr="004547E1">
              <w:rPr>
                <w:szCs w:val="18"/>
                <w:lang w:val="en-US"/>
              </w:rPr>
              <w:t>13,100</w:t>
            </w:r>
          </w:p>
        </w:tc>
        <w:tc>
          <w:tcPr>
            <w:tcW w:w="1329" w:type="dxa"/>
            <w:tcBorders>
              <w:top w:val="nil"/>
              <w:left w:val="single" w:sz="6" w:space="0" w:color="auto"/>
              <w:bottom w:val="single" w:sz="6" w:space="0" w:color="auto"/>
              <w:right w:val="nil"/>
            </w:tcBorders>
            <w:shd w:val="clear" w:color="auto" w:fill="FFFFFF"/>
            <w:vAlign w:val="bottom"/>
          </w:tcPr>
          <w:p w14:paraId="58186984" w14:textId="77777777" w:rsidR="004A5884" w:rsidRPr="00265ABD" w:rsidRDefault="00783648" w:rsidP="00797780">
            <w:pPr>
              <w:shd w:val="clear" w:color="auto" w:fill="FFFFFF"/>
              <w:ind w:right="144"/>
              <w:jc w:val="right"/>
            </w:pPr>
            <w:r w:rsidRPr="004547E1">
              <w:rPr>
                <w:szCs w:val="18"/>
                <w:lang w:val="en-US"/>
              </w:rPr>
              <w:t>12,879</w:t>
            </w:r>
          </w:p>
        </w:tc>
      </w:tr>
      <w:tr w:rsidR="004A5884" w:rsidRPr="00265ABD" w14:paraId="684ADEBD" w14:textId="77777777" w:rsidTr="00797780">
        <w:trPr>
          <w:trHeight w:val="20"/>
          <w:jc w:val="center"/>
        </w:trPr>
        <w:tc>
          <w:tcPr>
            <w:tcW w:w="5080" w:type="dxa"/>
            <w:tcBorders>
              <w:top w:val="nil"/>
              <w:left w:val="nil"/>
              <w:bottom w:val="nil"/>
              <w:right w:val="single" w:sz="6" w:space="0" w:color="auto"/>
            </w:tcBorders>
            <w:shd w:val="clear" w:color="auto" w:fill="FFFFFF"/>
          </w:tcPr>
          <w:p w14:paraId="54E8F36F" w14:textId="77777777" w:rsidR="004A5884" w:rsidRPr="00265ABD" w:rsidRDefault="004A5884" w:rsidP="00797780">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7CFDC0B" w14:textId="77777777" w:rsidR="004A5884" w:rsidRPr="00265ABD" w:rsidRDefault="00783648" w:rsidP="00797780">
            <w:pPr>
              <w:shd w:val="clear" w:color="auto" w:fill="FFFFFF"/>
              <w:ind w:right="144"/>
              <w:jc w:val="right"/>
            </w:pPr>
            <w:r w:rsidRPr="004547E1">
              <w:rPr>
                <w:szCs w:val="18"/>
                <w:lang w:val="en-US"/>
              </w:rPr>
              <w:t>152,500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C3948FE" w14:textId="77777777" w:rsidR="004A5884" w:rsidRPr="00265ABD" w:rsidRDefault="00783648" w:rsidP="00797780">
            <w:pPr>
              <w:shd w:val="clear" w:color="auto" w:fill="FFFFFF"/>
              <w:ind w:right="144"/>
              <w:jc w:val="right"/>
            </w:pPr>
            <w:r w:rsidRPr="004547E1">
              <w:rPr>
                <w:szCs w:val="18"/>
                <w:lang w:val="en-US"/>
              </w:rPr>
              <w:t>117,000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CB21E8D" w14:textId="77777777" w:rsidR="004A5884" w:rsidRPr="00265ABD" w:rsidRDefault="00783648" w:rsidP="00797780">
            <w:pPr>
              <w:shd w:val="clear" w:color="auto" w:fill="FFFFFF"/>
              <w:ind w:right="144"/>
              <w:jc w:val="right"/>
            </w:pPr>
            <w:r w:rsidRPr="004547E1">
              <w:rPr>
                <w:szCs w:val="18"/>
                <w:lang w:val="en-US"/>
              </w:rPr>
              <w:t>109,412</w:t>
            </w:r>
          </w:p>
        </w:tc>
      </w:tr>
      <w:tr w:rsidR="004A5884" w:rsidRPr="00265ABD" w14:paraId="2C73F6B8" w14:textId="77777777" w:rsidTr="00797780">
        <w:trPr>
          <w:trHeight w:val="20"/>
          <w:jc w:val="center"/>
        </w:trPr>
        <w:tc>
          <w:tcPr>
            <w:tcW w:w="5080" w:type="dxa"/>
            <w:tcBorders>
              <w:top w:val="nil"/>
              <w:left w:val="nil"/>
              <w:bottom w:val="nil"/>
              <w:right w:val="single" w:sz="6" w:space="0" w:color="auto"/>
            </w:tcBorders>
            <w:shd w:val="clear" w:color="auto" w:fill="FFFFFF"/>
          </w:tcPr>
          <w:p w14:paraId="1B4FD87F" w14:textId="77777777" w:rsidR="004A5884" w:rsidRPr="00265ABD" w:rsidRDefault="00592DDF" w:rsidP="0079778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550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1313FD3" w14:textId="77777777" w:rsidR="004A5884" w:rsidRPr="00265ABD" w:rsidRDefault="00783648" w:rsidP="00797780">
            <w:pPr>
              <w:shd w:val="clear" w:color="auto" w:fill="FFFFFF"/>
              <w:ind w:right="144"/>
              <w:jc w:val="right"/>
            </w:pPr>
            <w:r w:rsidRPr="00265ABD">
              <w:rPr>
                <w:sz w:val="22"/>
                <w:szCs w:val="22"/>
                <w:lang w:val="en-US"/>
              </w:rPr>
              <w:t>1,288,500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96A6AA1" w14:textId="77777777" w:rsidR="004A5884" w:rsidRPr="00265ABD" w:rsidRDefault="00783648" w:rsidP="00797780">
            <w:pPr>
              <w:shd w:val="clear" w:color="auto" w:fill="FFFFFF"/>
              <w:ind w:right="144"/>
              <w:jc w:val="right"/>
            </w:pPr>
            <w:r w:rsidRPr="00265ABD">
              <w:rPr>
                <w:sz w:val="22"/>
                <w:szCs w:val="22"/>
                <w:lang w:val="en-US"/>
              </w:rPr>
              <w:t>1,182,800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2896852" w14:textId="77777777" w:rsidR="004A5884" w:rsidRPr="00265ABD" w:rsidRDefault="00783648" w:rsidP="00797780">
            <w:pPr>
              <w:shd w:val="clear" w:color="auto" w:fill="FFFFFF"/>
              <w:ind w:right="144"/>
              <w:jc w:val="right"/>
            </w:pPr>
            <w:r w:rsidRPr="00265ABD">
              <w:rPr>
                <w:sz w:val="22"/>
                <w:szCs w:val="22"/>
                <w:lang w:val="en-US"/>
              </w:rPr>
              <w:t>1,145,575</w:t>
            </w:r>
          </w:p>
        </w:tc>
      </w:tr>
      <w:tr w:rsidR="004A5884" w:rsidRPr="00265ABD" w14:paraId="778A6D19" w14:textId="77777777" w:rsidTr="00797780">
        <w:trPr>
          <w:trHeight w:val="20"/>
          <w:jc w:val="center"/>
        </w:trPr>
        <w:tc>
          <w:tcPr>
            <w:tcW w:w="5080" w:type="dxa"/>
            <w:tcBorders>
              <w:top w:val="nil"/>
              <w:left w:val="nil"/>
              <w:bottom w:val="nil"/>
              <w:right w:val="single" w:sz="6" w:space="0" w:color="auto"/>
            </w:tcBorders>
            <w:shd w:val="clear" w:color="auto" w:fill="FFFFFF"/>
          </w:tcPr>
          <w:p w14:paraId="77CCBE04" w14:textId="77777777" w:rsidR="004A5884" w:rsidRPr="00265ABD" w:rsidRDefault="00783648" w:rsidP="00797780">
            <w:pPr>
              <w:shd w:val="clear" w:color="auto" w:fill="FFFFFF"/>
              <w:tabs>
                <w:tab w:val="left" w:leader="dot" w:pos="4954"/>
              </w:tabs>
              <w:spacing w:before="360"/>
              <w:ind w:firstLine="10"/>
              <w:jc w:val="both"/>
            </w:pPr>
            <w:r w:rsidRPr="004547E1">
              <w:rPr>
                <w:smallCaps/>
                <w:szCs w:val="18"/>
                <w:lang w:val="en-US"/>
              </w:rPr>
              <w:t xml:space="preserve">Division </w:t>
            </w:r>
            <w:r w:rsidRPr="004547E1">
              <w:rPr>
                <w:szCs w:val="18"/>
                <w:lang w:val="en-US"/>
              </w:rPr>
              <w:t>552.</w:t>
            </w:r>
            <w:r w:rsidRPr="004547E1">
              <w:rPr>
                <w:rFonts w:eastAsia="Times New Roman"/>
                <w:szCs w:val="18"/>
                <w:lang w:val="en-US"/>
              </w:rPr>
              <w:t>—BUREAU OF CENSUS AND STATISTICS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04A2A31B" w14:textId="77777777" w:rsidR="004A5884" w:rsidRPr="00265ABD" w:rsidRDefault="004A5884" w:rsidP="00797780">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E57FBD4" w14:textId="77777777" w:rsidR="004A5884" w:rsidRPr="00265ABD" w:rsidRDefault="004A5884" w:rsidP="00797780">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4064D69F" w14:textId="77777777" w:rsidR="004A5884" w:rsidRPr="00265ABD" w:rsidRDefault="004A5884" w:rsidP="00797780">
            <w:pPr>
              <w:shd w:val="clear" w:color="auto" w:fill="FFFFFF"/>
              <w:ind w:right="144"/>
              <w:jc w:val="right"/>
            </w:pPr>
          </w:p>
        </w:tc>
      </w:tr>
      <w:tr w:rsidR="004A5884" w:rsidRPr="00265ABD" w14:paraId="1AC88530" w14:textId="77777777" w:rsidTr="00797780">
        <w:trPr>
          <w:trHeight w:val="20"/>
          <w:jc w:val="center"/>
        </w:trPr>
        <w:tc>
          <w:tcPr>
            <w:tcW w:w="5080" w:type="dxa"/>
            <w:tcBorders>
              <w:top w:val="nil"/>
              <w:left w:val="nil"/>
              <w:bottom w:val="nil"/>
              <w:right w:val="single" w:sz="6" w:space="0" w:color="auto"/>
            </w:tcBorders>
            <w:shd w:val="clear" w:color="auto" w:fill="FFFFFF"/>
          </w:tcPr>
          <w:p w14:paraId="14884209" w14:textId="77777777" w:rsidR="004A5884" w:rsidRPr="00265ABD" w:rsidRDefault="00783648" w:rsidP="00797780">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50" w:type="dxa"/>
            <w:tcBorders>
              <w:top w:val="nil"/>
              <w:left w:val="single" w:sz="6" w:space="0" w:color="auto"/>
              <w:bottom w:val="nil"/>
              <w:right w:val="single" w:sz="6" w:space="0" w:color="auto"/>
            </w:tcBorders>
            <w:shd w:val="clear" w:color="auto" w:fill="FFFFFF"/>
            <w:vAlign w:val="bottom"/>
          </w:tcPr>
          <w:p w14:paraId="4A5A00C0" w14:textId="77777777" w:rsidR="004A5884" w:rsidRPr="00265ABD" w:rsidRDefault="004A5884" w:rsidP="00797780">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79DBA967" w14:textId="77777777" w:rsidR="004A5884" w:rsidRPr="00265ABD" w:rsidRDefault="004A5884" w:rsidP="00797780">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7AFEC495" w14:textId="77777777" w:rsidR="004A5884" w:rsidRPr="00265ABD" w:rsidRDefault="004A5884" w:rsidP="00797780">
            <w:pPr>
              <w:shd w:val="clear" w:color="auto" w:fill="FFFFFF"/>
              <w:ind w:right="144"/>
              <w:jc w:val="right"/>
            </w:pPr>
          </w:p>
        </w:tc>
      </w:tr>
      <w:tr w:rsidR="004A5884" w:rsidRPr="00265ABD" w14:paraId="51C074FE" w14:textId="77777777" w:rsidTr="00797780">
        <w:trPr>
          <w:trHeight w:val="20"/>
          <w:jc w:val="center"/>
        </w:trPr>
        <w:tc>
          <w:tcPr>
            <w:tcW w:w="5080" w:type="dxa"/>
            <w:tcBorders>
              <w:top w:val="nil"/>
              <w:left w:val="nil"/>
              <w:bottom w:val="nil"/>
              <w:right w:val="single" w:sz="6" w:space="0" w:color="auto"/>
            </w:tcBorders>
            <w:shd w:val="clear" w:color="auto" w:fill="FFFFFF"/>
          </w:tcPr>
          <w:p w14:paraId="19AA3C0F" w14:textId="77777777" w:rsidR="004A5884" w:rsidRPr="00265ABD" w:rsidRDefault="00783648" w:rsidP="00797780">
            <w:pPr>
              <w:shd w:val="clear" w:color="auto" w:fill="FFFFFF"/>
              <w:tabs>
                <w:tab w:val="left" w:leader="dot" w:pos="4954"/>
              </w:tabs>
              <w:ind w:left="110"/>
              <w:jc w:val="both"/>
            </w:pPr>
            <w:r w:rsidRPr="004547E1">
              <w:rPr>
                <w:szCs w:val="18"/>
                <w:lang w:val="en-US"/>
              </w:rPr>
              <w:t>01. Salaries and allowances</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2CED913" w14:textId="77777777" w:rsidR="004A5884" w:rsidRPr="00265ABD" w:rsidRDefault="00783648" w:rsidP="00797780">
            <w:pPr>
              <w:shd w:val="clear" w:color="auto" w:fill="FFFFFF"/>
              <w:ind w:right="144"/>
              <w:jc w:val="right"/>
            </w:pPr>
            <w:r w:rsidRPr="004547E1">
              <w:rPr>
                <w:szCs w:val="18"/>
                <w:lang w:val="en-US"/>
              </w:rPr>
              <w:t>9,750,000</w:t>
            </w:r>
          </w:p>
        </w:tc>
        <w:tc>
          <w:tcPr>
            <w:tcW w:w="1350" w:type="dxa"/>
            <w:tcBorders>
              <w:top w:val="nil"/>
              <w:left w:val="single" w:sz="6" w:space="0" w:color="auto"/>
              <w:bottom w:val="nil"/>
              <w:right w:val="single" w:sz="6" w:space="0" w:color="auto"/>
            </w:tcBorders>
            <w:shd w:val="clear" w:color="auto" w:fill="FFFFFF"/>
            <w:vAlign w:val="bottom"/>
          </w:tcPr>
          <w:p w14:paraId="446A8EA3" w14:textId="77777777" w:rsidR="004A5884" w:rsidRPr="00265ABD" w:rsidRDefault="00783648" w:rsidP="00797780">
            <w:pPr>
              <w:shd w:val="clear" w:color="auto" w:fill="FFFFFF"/>
              <w:ind w:right="144"/>
              <w:jc w:val="right"/>
            </w:pPr>
            <w:r w:rsidRPr="004547E1">
              <w:rPr>
                <w:szCs w:val="18"/>
                <w:lang w:val="en-US"/>
              </w:rPr>
              <w:t>9,058,000</w:t>
            </w:r>
          </w:p>
        </w:tc>
        <w:tc>
          <w:tcPr>
            <w:tcW w:w="1329" w:type="dxa"/>
            <w:tcBorders>
              <w:top w:val="nil"/>
              <w:left w:val="single" w:sz="6" w:space="0" w:color="auto"/>
              <w:bottom w:val="nil"/>
              <w:right w:val="nil"/>
            </w:tcBorders>
            <w:shd w:val="clear" w:color="auto" w:fill="FFFFFF"/>
            <w:vAlign w:val="bottom"/>
          </w:tcPr>
          <w:p w14:paraId="46EEC9CC" w14:textId="77777777" w:rsidR="004A5884" w:rsidRPr="00265ABD" w:rsidRDefault="00783648" w:rsidP="00797780">
            <w:pPr>
              <w:shd w:val="clear" w:color="auto" w:fill="FFFFFF"/>
              <w:ind w:right="144"/>
              <w:jc w:val="right"/>
            </w:pPr>
            <w:r w:rsidRPr="004547E1">
              <w:rPr>
                <w:szCs w:val="18"/>
                <w:lang w:val="en-US"/>
              </w:rPr>
              <w:t>9,018,931</w:t>
            </w:r>
          </w:p>
        </w:tc>
      </w:tr>
      <w:tr w:rsidR="004A5884" w:rsidRPr="00265ABD" w14:paraId="1D3316FF" w14:textId="77777777" w:rsidTr="00797780">
        <w:trPr>
          <w:trHeight w:val="20"/>
          <w:jc w:val="center"/>
        </w:trPr>
        <w:tc>
          <w:tcPr>
            <w:tcW w:w="5080" w:type="dxa"/>
            <w:tcBorders>
              <w:top w:val="nil"/>
              <w:left w:val="nil"/>
              <w:bottom w:val="nil"/>
              <w:right w:val="single" w:sz="6" w:space="0" w:color="auto"/>
            </w:tcBorders>
            <w:shd w:val="clear" w:color="auto" w:fill="FFFFFF"/>
          </w:tcPr>
          <w:p w14:paraId="5F5524F7" w14:textId="77777777" w:rsidR="004A5884" w:rsidRPr="00265ABD" w:rsidRDefault="00783648" w:rsidP="00797780">
            <w:pPr>
              <w:shd w:val="clear" w:color="auto" w:fill="FFFFFF"/>
              <w:tabs>
                <w:tab w:val="left" w:leader="dot" w:pos="4954"/>
              </w:tabs>
              <w:ind w:left="115"/>
              <w:jc w:val="both"/>
            </w:pPr>
            <w:r w:rsidRPr="004547E1">
              <w:rPr>
                <w:szCs w:val="18"/>
                <w:lang w:val="en-US"/>
              </w:rPr>
              <w:t>02. Extra duty pay</w:t>
            </w:r>
            <w:r w:rsidR="00797780">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077F8C3" w14:textId="77777777" w:rsidR="004A5884" w:rsidRPr="00265ABD" w:rsidRDefault="00783648" w:rsidP="00797780">
            <w:pPr>
              <w:shd w:val="clear" w:color="auto" w:fill="FFFFFF"/>
              <w:ind w:right="144"/>
              <w:jc w:val="right"/>
            </w:pPr>
            <w:r w:rsidRPr="004547E1">
              <w:rPr>
                <w:szCs w:val="18"/>
                <w:lang w:val="en-US"/>
              </w:rPr>
              <w:t>377,000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58F334B" w14:textId="77777777" w:rsidR="004A5884" w:rsidRPr="00265ABD" w:rsidRDefault="00783648" w:rsidP="00797780">
            <w:pPr>
              <w:shd w:val="clear" w:color="auto" w:fill="FFFFFF"/>
              <w:ind w:right="144"/>
              <w:jc w:val="right"/>
            </w:pPr>
            <w:r w:rsidRPr="004547E1">
              <w:rPr>
                <w:szCs w:val="18"/>
                <w:lang w:val="en-US"/>
              </w:rPr>
              <w:t>370,000</w:t>
            </w:r>
          </w:p>
        </w:tc>
        <w:tc>
          <w:tcPr>
            <w:tcW w:w="1329" w:type="dxa"/>
            <w:tcBorders>
              <w:top w:val="nil"/>
              <w:left w:val="single" w:sz="6" w:space="0" w:color="auto"/>
              <w:bottom w:val="single" w:sz="6" w:space="0" w:color="auto"/>
              <w:right w:val="nil"/>
            </w:tcBorders>
            <w:shd w:val="clear" w:color="auto" w:fill="FFFFFF"/>
            <w:vAlign w:val="bottom"/>
          </w:tcPr>
          <w:p w14:paraId="11AFB803" w14:textId="77777777" w:rsidR="004A5884" w:rsidRPr="00265ABD" w:rsidRDefault="00783648" w:rsidP="00797780">
            <w:pPr>
              <w:shd w:val="clear" w:color="auto" w:fill="FFFFFF"/>
              <w:ind w:right="144"/>
              <w:jc w:val="right"/>
            </w:pPr>
            <w:r w:rsidRPr="004547E1">
              <w:rPr>
                <w:szCs w:val="18"/>
                <w:lang w:val="en-US"/>
              </w:rPr>
              <w:t>369,879</w:t>
            </w:r>
          </w:p>
        </w:tc>
      </w:tr>
      <w:tr w:rsidR="004A5884" w:rsidRPr="00265ABD" w14:paraId="624B50BE" w14:textId="77777777" w:rsidTr="00797780">
        <w:trPr>
          <w:trHeight w:val="20"/>
          <w:jc w:val="center"/>
        </w:trPr>
        <w:tc>
          <w:tcPr>
            <w:tcW w:w="5080" w:type="dxa"/>
            <w:tcBorders>
              <w:top w:val="nil"/>
              <w:left w:val="nil"/>
              <w:bottom w:val="nil"/>
              <w:right w:val="single" w:sz="6" w:space="0" w:color="auto"/>
            </w:tcBorders>
            <w:shd w:val="clear" w:color="auto" w:fill="FFFFFF"/>
          </w:tcPr>
          <w:p w14:paraId="4C05E830" w14:textId="77777777" w:rsidR="004A5884" w:rsidRPr="00265ABD" w:rsidRDefault="004A5884" w:rsidP="00797780">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9A95215" w14:textId="77777777" w:rsidR="004A5884" w:rsidRPr="00265ABD" w:rsidRDefault="00783648" w:rsidP="00797780">
            <w:pPr>
              <w:shd w:val="clear" w:color="auto" w:fill="FFFFFF"/>
              <w:ind w:right="144"/>
              <w:jc w:val="right"/>
            </w:pPr>
            <w:r w:rsidRPr="004547E1">
              <w:rPr>
                <w:szCs w:val="18"/>
                <w:lang w:val="en-US"/>
              </w:rPr>
              <w:t>10,127,000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FBE9E8A" w14:textId="77777777" w:rsidR="004A5884" w:rsidRPr="00265ABD" w:rsidRDefault="00783648" w:rsidP="00797780">
            <w:pPr>
              <w:shd w:val="clear" w:color="auto" w:fill="FFFFFF"/>
              <w:ind w:right="144"/>
              <w:jc w:val="right"/>
            </w:pPr>
            <w:r w:rsidRPr="004547E1">
              <w:rPr>
                <w:szCs w:val="18"/>
                <w:lang w:val="en-US"/>
              </w:rPr>
              <w:t>9,428,000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ED4BC5F" w14:textId="77777777" w:rsidR="004A5884" w:rsidRPr="00265ABD" w:rsidRDefault="00783648" w:rsidP="00797780">
            <w:pPr>
              <w:shd w:val="clear" w:color="auto" w:fill="FFFFFF"/>
              <w:ind w:right="144"/>
              <w:jc w:val="right"/>
            </w:pPr>
            <w:r w:rsidRPr="004547E1">
              <w:rPr>
                <w:szCs w:val="18"/>
                <w:lang w:val="en-US"/>
              </w:rPr>
              <w:t>9,388,810</w:t>
            </w:r>
          </w:p>
        </w:tc>
      </w:tr>
      <w:tr w:rsidR="004A5884" w:rsidRPr="00265ABD" w14:paraId="53398318" w14:textId="77777777" w:rsidTr="00797780">
        <w:trPr>
          <w:trHeight w:val="20"/>
          <w:jc w:val="center"/>
        </w:trPr>
        <w:tc>
          <w:tcPr>
            <w:tcW w:w="5080" w:type="dxa"/>
            <w:tcBorders>
              <w:top w:val="nil"/>
              <w:left w:val="nil"/>
              <w:bottom w:val="nil"/>
              <w:right w:val="single" w:sz="6" w:space="0" w:color="auto"/>
            </w:tcBorders>
            <w:shd w:val="clear" w:color="auto" w:fill="FFFFFF"/>
          </w:tcPr>
          <w:p w14:paraId="7E6566C1" w14:textId="77777777" w:rsidR="004A5884" w:rsidRPr="00265ABD" w:rsidRDefault="000E0103" w:rsidP="00797780">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1324033C" w14:textId="77777777" w:rsidR="004A5884" w:rsidRPr="00265ABD" w:rsidRDefault="004A5884" w:rsidP="00797780">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79CD7DB" w14:textId="77777777" w:rsidR="004A5884" w:rsidRPr="00265ABD" w:rsidRDefault="004A5884" w:rsidP="00797780">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0711DC35" w14:textId="77777777" w:rsidR="004A5884" w:rsidRPr="00265ABD" w:rsidRDefault="004A5884" w:rsidP="00797780">
            <w:pPr>
              <w:shd w:val="clear" w:color="auto" w:fill="FFFFFF"/>
              <w:ind w:right="144"/>
              <w:jc w:val="right"/>
            </w:pPr>
          </w:p>
        </w:tc>
      </w:tr>
      <w:tr w:rsidR="004A5884" w:rsidRPr="00265ABD" w14:paraId="1156B528" w14:textId="77777777" w:rsidTr="00797780">
        <w:trPr>
          <w:trHeight w:val="20"/>
          <w:jc w:val="center"/>
        </w:trPr>
        <w:tc>
          <w:tcPr>
            <w:tcW w:w="5080" w:type="dxa"/>
            <w:tcBorders>
              <w:top w:val="nil"/>
              <w:left w:val="nil"/>
              <w:bottom w:val="nil"/>
              <w:right w:val="single" w:sz="6" w:space="0" w:color="auto"/>
            </w:tcBorders>
            <w:shd w:val="clear" w:color="auto" w:fill="FFFFFF"/>
          </w:tcPr>
          <w:p w14:paraId="6066FF24" w14:textId="77777777" w:rsidR="004A5884" w:rsidRPr="00265ABD" w:rsidRDefault="00783648" w:rsidP="00797780">
            <w:pPr>
              <w:shd w:val="clear" w:color="auto" w:fill="FFFFFF"/>
              <w:tabs>
                <w:tab w:val="left" w:leader="dot" w:pos="4954"/>
              </w:tabs>
              <w:ind w:left="110"/>
              <w:jc w:val="both"/>
            </w:pPr>
            <w:r w:rsidRPr="004547E1">
              <w:rPr>
                <w:szCs w:val="18"/>
                <w:lang w:val="en-US"/>
              </w:rPr>
              <w:t>01. Travelling and subsistence</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A56F698" w14:textId="77777777" w:rsidR="004A5884" w:rsidRPr="00265ABD" w:rsidRDefault="00783648" w:rsidP="00797780">
            <w:pPr>
              <w:shd w:val="clear" w:color="auto" w:fill="FFFFFF"/>
              <w:ind w:right="144"/>
              <w:jc w:val="right"/>
            </w:pPr>
            <w:r w:rsidRPr="004547E1">
              <w:rPr>
                <w:szCs w:val="18"/>
                <w:lang w:val="en-US"/>
              </w:rPr>
              <w:t>332,500</w:t>
            </w:r>
          </w:p>
        </w:tc>
        <w:tc>
          <w:tcPr>
            <w:tcW w:w="1350" w:type="dxa"/>
            <w:tcBorders>
              <w:top w:val="nil"/>
              <w:left w:val="single" w:sz="6" w:space="0" w:color="auto"/>
              <w:bottom w:val="nil"/>
              <w:right w:val="single" w:sz="6" w:space="0" w:color="auto"/>
            </w:tcBorders>
            <w:shd w:val="clear" w:color="auto" w:fill="FFFFFF"/>
            <w:vAlign w:val="bottom"/>
          </w:tcPr>
          <w:p w14:paraId="253F225A" w14:textId="77777777" w:rsidR="004A5884" w:rsidRPr="00265ABD" w:rsidRDefault="00783648" w:rsidP="00797780">
            <w:pPr>
              <w:shd w:val="clear" w:color="auto" w:fill="FFFFFF"/>
              <w:ind w:right="144"/>
              <w:jc w:val="right"/>
            </w:pPr>
            <w:r w:rsidRPr="004547E1">
              <w:rPr>
                <w:szCs w:val="18"/>
                <w:lang w:val="en-US"/>
              </w:rPr>
              <w:t>338,000</w:t>
            </w:r>
          </w:p>
        </w:tc>
        <w:tc>
          <w:tcPr>
            <w:tcW w:w="1329" w:type="dxa"/>
            <w:tcBorders>
              <w:top w:val="nil"/>
              <w:left w:val="single" w:sz="6" w:space="0" w:color="auto"/>
              <w:bottom w:val="nil"/>
              <w:right w:val="nil"/>
            </w:tcBorders>
            <w:shd w:val="clear" w:color="auto" w:fill="FFFFFF"/>
            <w:vAlign w:val="bottom"/>
          </w:tcPr>
          <w:p w14:paraId="02159736" w14:textId="77777777" w:rsidR="004A5884" w:rsidRPr="00265ABD" w:rsidRDefault="00783648" w:rsidP="00797780">
            <w:pPr>
              <w:shd w:val="clear" w:color="auto" w:fill="FFFFFF"/>
              <w:ind w:right="144"/>
              <w:jc w:val="right"/>
            </w:pPr>
            <w:r w:rsidRPr="004547E1">
              <w:rPr>
                <w:szCs w:val="18"/>
                <w:lang w:val="en-US"/>
              </w:rPr>
              <w:t>324,190</w:t>
            </w:r>
          </w:p>
        </w:tc>
      </w:tr>
      <w:tr w:rsidR="004A5884" w:rsidRPr="00265ABD" w14:paraId="55AC0FBE" w14:textId="77777777" w:rsidTr="00797780">
        <w:trPr>
          <w:trHeight w:val="20"/>
          <w:jc w:val="center"/>
        </w:trPr>
        <w:tc>
          <w:tcPr>
            <w:tcW w:w="5080" w:type="dxa"/>
            <w:tcBorders>
              <w:top w:val="nil"/>
              <w:left w:val="nil"/>
              <w:bottom w:val="nil"/>
              <w:right w:val="single" w:sz="6" w:space="0" w:color="auto"/>
            </w:tcBorders>
            <w:shd w:val="clear" w:color="auto" w:fill="FFFFFF"/>
          </w:tcPr>
          <w:p w14:paraId="46707E66" w14:textId="77777777" w:rsidR="004A5884" w:rsidRPr="00265ABD" w:rsidRDefault="00783648" w:rsidP="00797780">
            <w:pPr>
              <w:shd w:val="clear" w:color="auto" w:fill="FFFFFF"/>
              <w:tabs>
                <w:tab w:val="left" w:leader="dot" w:pos="4954"/>
              </w:tabs>
              <w:ind w:left="691" w:hanging="576"/>
              <w:jc w:val="both"/>
            </w:pPr>
            <w:r w:rsidRPr="004547E1">
              <w:rPr>
                <w:szCs w:val="18"/>
                <w:lang w:val="en-US"/>
              </w:rPr>
              <w:t>02. Office requisites and equipment, stationery and printing</w:t>
            </w:r>
          </w:p>
        </w:tc>
        <w:tc>
          <w:tcPr>
            <w:tcW w:w="1350" w:type="dxa"/>
            <w:tcBorders>
              <w:top w:val="nil"/>
              <w:left w:val="single" w:sz="6" w:space="0" w:color="auto"/>
              <w:bottom w:val="nil"/>
              <w:right w:val="single" w:sz="6" w:space="0" w:color="auto"/>
            </w:tcBorders>
            <w:shd w:val="clear" w:color="auto" w:fill="FFFFFF"/>
            <w:vAlign w:val="bottom"/>
          </w:tcPr>
          <w:p w14:paraId="64ADE8BE" w14:textId="77777777" w:rsidR="004A5884" w:rsidRPr="00265ABD" w:rsidRDefault="00783648" w:rsidP="00797780">
            <w:pPr>
              <w:shd w:val="clear" w:color="auto" w:fill="FFFFFF"/>
              <w:ind w:right="144"/>
              <w:jc w:val="right"/>
            </w:pPr>
            <w:r w:rsidRPr="004547E1">
              <w:rPr>
                <w:szCs w:val="18"/>
                <w:lang w:val="en-US"/>
              </w:rPr>
              <w:t>1,110,000</w:t>
            </w:r>
          </w:p>
        </w:tc>
        <w:tc>
          <w:tcPr>
            <w:tcW w:w="1350" w:type="dxa"/>
            <w:tcBorders>
              <w:top w:val="nil"/>
              <w:left w:val="single" w:sz="6" w:space="0" w:color="auto"/>
              <w:bottom w:val="nil"/>
              <w:right w:val="single" w:sz="6" w:space="0" w:color="auto"/>
            </w:tcBorders>
            <w:shd w:val="clear" w:color="auto" w:fill="FFFFFF"/>
            <w:vAlign w:val="bottom"/>
          </w:tcPr>
          <w:p w14:paraId="7EC6AB1E" w14:textId="77777777" w:rsidR="004A5884" w:rsidRPr="00265ABD" w:rsidRDefault="00783648" w:rsidP="00797780">
            <w:pPr>
              <w:shd w:val="clear" w:color="auto" w:fill="FFFFFF"/>
              <w:ind w:right="144"/>
              <w:jc w:val="right"/>
            </w:pPr>
            <w:r w:rsidRPr="004547E1">
              <w:rPr>
                <w:szCs w:val="18"/>
                <w:lang w:val="en-US"/>
              </w:rPr>
              <w:t>937,000</w:t>
            </w:r>
          </w:p>
        </w:tc>
        <w:tc>
          <w:tcPr>
            <w:tcW w:w="1329" w:type="dxa"/>
            <w:tcBorders>
              <w:top w:val="nil"/>
              <w:left w:val="single" w:sz="6" w:space="0" w:color="auto"/>
              <w:bottom w:val="nil"/>
              <w:right w:val="nil"/>
            </w:tcBorders>
            <w:shd w:val="clear" w:color="auto" w:fill="FFFFFF"/>
            <w:vAlign w:val="bottom"/>
          </w:tcPr>
          <w:p w14:paraId="269FA5E5" w14:textId="77777777" w:rsidR="004A5884" w:rsidRPr="00265ABD" w:rsidRDefault="00783648" w:rsidP="00797780">
            <w:pPr>
              <w:shd w:val="clear" w:color="auto" w:fill="FFFFFF"/>
              <w:ind w:right="144"/>
              <w:jc w:val="right"/>
            </w:pPr>
            <w:r w:rsidRPr="004547E1">
              <w:rPr>
                <w:szCs w:val="18"/>
                <w:lang w:val="en-US"/>
              </w:rPr>
              <w:t>935,918</w:t>
            </w:r>
          </w:p>
        </w:tc>
      </w:tr>
      <w:tr w:rsidR="004A5884" w:rsidRPr="00265ABD" w14:paraId="4634EBC1" w14:textId="77777777" w:rsidTr="00797780">
        <w:trPr>
          <w:trHeight w:val="20"/>
          <w:jc w:val="center"/>
        </w:trPr>
        <w:tc>
          <w:tcPr>
            <w:tcW w:w="5080" w:type="dxa"/>
            <w:tcBorders>
              <w:top w:val="nil"/>
              <w:left w:val="nil"/>
              <w:bottom w:val="nil"/>
              <w:right w:val="single" w:sz="6" w:space="0" w:color="auto"/>
            </w:tcBorders>
            <w:shd w:val="clear" w:color="auto" w:fill="FFFFFF"/>
          </w:tcPr>
          <w:p w14:paraId="44E4C5CA" w14:textId="77777777" w:rsidR="004A5884" w:rsidRPr="00265ABD" w:rsidRDefault="00783648" w:rsidP="00797780">
            <w:pPr>
              <w:shd w:val="clear" w:color="auto" w:fill="FFFFFF"/>
              <w:tabs>
                <w:tab w:val="left" w:leader="dot" w:pos="4954"/>
              </w:tabs>
              <w:ind w:left="115"/>
              <w:jc w:val="both"/>
            </w:pPr>
            <w:r w:rsidRPr="004547E1">
              <w:rPr>
                <w:szCs w:val="18"/>
                <w:lang w:val="en-US"/>
              </w:rPr>
              <w:t>03. Postage, telegrams and telephone services</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784A117" w14:textId="77777777" w:rsidR="004A5884" w:rsidRPr="00265ABD" w:rsidRDefault="00783648" w:rsidP="00797780">
            <w:pPr>
              <w:shd w:val="clear" w:color="auto" w:fill="FFFFFF"/>
              <w:ind w:right="144"/>
              <w:jc w:val="right"/>
            </w:pPr>
            <w:r w:rsidRPr="004547E1">
              <w:rPr>
                <w:szCs w:val="18"/>
                <w:lang w:val="en-US"/>
              </w:rPr>
              <w:t>328,000</w:t>
            </w:r>
          </w:p>
        </w:tc>
        <w:tc>
          <w:tcPr>
            <w:tcW w:w="1350" w:type="dxa"/>
            <w:tcBorders>
              <w:top w:val="nil"/>
              <w:left w:val="single" w:sz="6" w:space="0" w:color="auto"/>
              <w:bottom w:val="nil"/>
              <w:right w:val="single" w:sz="6" w:space="0" w:color="auto"/>
            </w:tcBorders>
            <w:shd w:val="clear" w:color="auto" w:fill="FFFFFF"/>
            <w:vAlign w:val="bottom"/>
          </w:tcPr>
          <w:p w14:paraId="5624A680" w14:textId="77777777" w:rsidR="004A5884" w:rsidRPr="00265ABD" w:rsidRDefault="00783648" w:rsidP="00797780">
            <w:pPr>
              <w:shd w:val="clear" w:color="auto" w:fill="FFFFFF"/>
              <w:ind w:right="144"/>
              <w:jc w:val="right"/>
            </w:pPr>
            <w:r w:rsidRPr="004547E1">
              <w:rPr>
                <w:szCs w:val="18"/>
                <w:lang w:val="en-US"/>
              </w:rPr>
              <w:t>317,800</w:t>
            </w:r>
          </w:p>
        </w:tc>
        <w:tc>
          <w:tcPr>
            <w:tcW w:w="1329" w:type="dxa"/>
            <w:tcBorders>
              <w:top w:val="nil"/>
              <w:left w:val="single" w:sz="6" w:space="0" w:color="auto"/>
              <w:bottom w:val="nil"/>
              <w:right w:val="nil"/>
            </w:tcBorders>
            <w:shd w:val="clear" w:color="auto" w:fill="FFFFFF"/>
            <w:vAlign w:val="bottom"/>
          </w:tcPr>
          <w:p w14:paraId="571470B6" w14:textId="77777777" w:rsidR="004A5884" w:rsidRPr="00265ABD" w:rsidRDefault="00783648" w:rsidP="00797780">
            <w:pPr>
              <w:shd w:val="clear" w:color="auto" w:fill="FFFFFF"/>
              <w:ind w:right="144"/>
              <w:jc w:val="right"/>
            </w:pPr>
            <w:r w:rsidRPr="004547E1">
              <w:rPr>
                <w:szCs w:val="18"/>
                <w:lang w:val="en-US"/>
              </w:rPr>
              <w:t>311,478</w:t>
            </w:r>
          </w:p>
        </w:tc>
      </w:tr>
      <w:tr w:rsidR="004A5884" w:rsidRPr="00265ABD" w14:paraId="1EB15D1D" w14:textId="77777777" w:rsidTr="00797780">
        <w:trPr>
          <w:trHeight w:val="20"/>
          <w:jc w:val="center"/>
        </w:trPr>
        <w:tc>
          <w:tcPr>
            <w:tcW w:w="5080" w:type="dxa"/>
            <w:tcBorders>
              <w:top w:val="nil"/>
              <w:left w:val="nil"/>
              <w:bottom w:val="nil"/>
              <w:right w:val="single" w:sz="6" w:space="0" w:color="auto"/>
            </w:tcBorders>
            <w:shd w:val="clear" w:color="auto" w:fill="FFFFFF"/>
          </w:tcPr>
          <w:p w14:paraId="77452BB1" w14:textId="77777777" w:rsidR="004A5884" w:rsidRPr="00265ABD" w:rsidRDefault="00783648" w:rsidP="00797780">
            <w:pPr>
              <w:shd w:val="clear" w:color="auto" w:fill="FFFFFF"/>
              <w:tabs>
                <w:tab w:val="left" w:leader="dot" w:pos="4954"/>
              </w:tabs>
              <w:ind w:left="110"/>
              <w:jc w:val="both"/>
            </w:pPr>
            <w:r w:rsidRPr="004547E1">
              <w:rPr>
                <w:szCs w:val="18"/>
                <w:lang w:val="en-US"/>
              </w:rPr>
              <w:t>04. Office services</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3AA2AAD" w14:textId="77777777" w:rsidR="004A5884" w:rsidRPr="00265ABD" w:rsidRDefault="00783648" w:rsidP="00797780">
            <w:pPr>
              <w:shd w:val="clear" w:color="auto" w:fill="FFFFFF"/>
              <w:ind w:right="144"/>
              <w:jc w:val="right"/>
            </w:pPr>
            <w:r w:rsidRPr="004547E1">
              <w:rPr>
                <w:szCs w:val="18"/>
                <w:lang w:val="en-US"/>
              </w:rPr>
              <w:t>60,000</w:t>
            </w:r>
          </w:p>
        </w:tc>
        <w:tc>
          <w:tcPr>
            <w:tcW w:w="1350" w:type="dxa"/>
            <w:tcBorders>
              <w:top w:val="nil"/>
              <w:left w:val="single" w:sz="6" w:space="0" w:color="auto"/>
              <w:bottom w:val="nil"/>
              <w:right w:val="single" w:sz="6" w:space="0" w:color="auto"/>
            </w:tcBorders>
            <w:shd w:val="clear" w:color="auto" w:fill="FFFFFF"/>
            <w:vAlign w:val="bottom"/>
          </w:tcPr>
          <w:p w14:paraId="2233EE9D" w14:textId="77777777" w:rsidR="004A5884" w:rsidRPr="00265ABD" w:rsidRDefault="00783648" w:rsidP="00797780">
            <w:pPr>
              <w:shd w:val="clear" w:color="auto" w:fill="FFFFFF"/>
              <w:ind w:right="144"/>
              <w:jc w:val="right"/>
            </w:pPr>
            <w:r w:rsidRPr="004547E1">
              <w:rPr>
                <w:szCs w:val="18"/>
                <w:lang w:val="en-US"/>
              </w:rPr>
              <w:t>57,500</w:t>
            </w:r>
          </w:p>
        </w:tc>
        <w:tc>
          <w:tcPr>
            <w:tcW w:w="1329" w:type="dxa"/>
            <w:tcBorders>
              <w:top w:val="nil"/>
              <w:left w:val="single" w:sz="6" w:space="0" w:color="auto"/>
              <w:bottom w:val="nil"/>
              <w:right w:val="nil"/>
            </w:tcBorders>
            <w:shd w:val="clear" w:color="auto" w:fill="FFFFFF"/>
            <w:vAlign w:val="bottom"/>
          </w:tcPr>
          <w:p w14:paraId="3D55C69D" w14:textId="77777777" w:rsidR="004A5884" w:rsidRPr="00265ABD" w:rsidRDefault="00783648" w:rsidP="00797780">
            <w:pPr>
              <w:shd w:val="clear" w:color="auto" w:fill="FFFFFF"/>
              <w:ind w:right="144"/>
              <w:jc w:val="right"/>
            </w:pPr>
            <w:r w:rsidRPr="004547E1">
              <w:rPr>
                <w:szCs w:val="18"/>
                <w:lang w:val="en-US"/>
              </w:rPr>
              <w:t>57,217</w:t>
            </w:r>
          </w:p>
        </w:tc>
      </w:tr>
      <w:tr w:rsidR="004A5884" w:rsidRPr="00265ABD" w14:paraId="3594229B" w14:textId="77777777" w:rsidTr="00797780">
        <w:trPr>
          <w:trHeight w:val="20"/>
          <w:jc w:val="center"/>
        </w:trPr>
        <w:tc>
          <w:tcPr>
            <w:tcW w:w="5080" w:type="dxa"/>
            <w:tcBorders>
              <w:top w:val="nil"/>
              <w:left w:val="nil"/>
              <w:bottom w:val="nil"/>
              <w:right w:val="single" w:sz="6" w:space="0" w:color="auto"/>
            </w:tcBorders>
            <w:shd w:val="clear" w:color="auto" w:fill="FFFFFF"/>
          </w:tcPr>
          <w:p w14:paraId="154DE07A" w14:textId="77777777" w:rsidR="004A5884" w:rsidRPr="00265ABD" w:rsidRDefault="00783648" w:rsidP="00797780">
            <w:pPr>
              <w:shd w:val="clear" w:color="auto" w:fill="FFFFFF"/>
              <w:tabs>
                <w:tab w:val="left" w:leader="dot" w:pos="4954"/>
              </w:tabs>
              <w:ind w:left="115"/>
              <w:jc w:val="both"/>
            </w:pPr>
            <w:r w:rsidRPr="004547E1">
              <w:rPr>
                <w:szCs w:val="18"/>
                <w:lang w:val="en-US"/>
              </w:rPr>
              <w:t>05. Printing of official publications</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7A971F9" w14:textId="77777777" w:rsidR="004A5884" w:rsidRPr="00265ABD" w:rsidRDefault="00783648" w:rsidP="00797780">
            <w:pPr>
              <w:shd w:val="clear" w:color="auto" w:fill="FFFFFF"/>
              <w:ind w:right="144"/>
              <w:jc w:val="right"/>
            </w:pPr>
            <w:r w:rsidRPr="004547E1">
              <w:rPr>
                <w:szCs w:val="18"/>
                <w:lang w:val="en-US"/>
              </w:rPr>
              <w:t>578,400</w:t>
            </w:r>
          </w:p>
        </w:tc>
        <w:tc>
          <w:tcPr>
            <w:tcW w:w="1350" w:type="dxa"/>
            <w:tcBorders>
              <w:top w:val="nil"/>
              <w:left w:val="single" w:sz="6" w:space="0" w:color="auto"/>
              <w:bottom w:val="nil"/>
              <w:right w:val="single" w:sz="6" w:space="0" w:color="auto"/>
            </w:tcBorders>
            <w:shd w:val="clear" w:color="auto" w:fill="FFFFFF"/>
            <w:vAlign w:val="bottom"/>
          </w:tcPr>
          <w:p w14:paraId="6A864C80" w14:textId="77777777" w:rsidR="004A5884" w:rsidRPr="00265ABD" w:rsidRDefault="00783648" w:rsidP="00797780">
            <w:pPr>
              <w:shd w:val="clear" w:color="auto" w:fill="FFFFFF"/>
              <w:ind w:right="144"/>
              <w:jc w:val="right"/>
            </w:pPr>
            <w:r w:rsidRPr="004547E1">
              <w:rPr>
                <w:szCs w:val="18"/>
                <w:lang w:val="en-US"/>
              </w:rPr>
              <w:t>463,100</w:t>
            </w:r>
          </w:p>
        </w:tc>
        <w:tc>
          <w:tcPr>
            <w:tcW w:w="1329" w:type="dxa"/>
            <w:tcBorders>
              <w:top w:val="nil"/>
              <w:left w:val="single" w:sz="6" w:space="0" w:color="auto"/>
              <w:bottom w:val="nil"/>
              <w:right w:val="nil"/>
            </w:tcBorders>
            <w:shd w:val="clear" w:color="auto" w:fill="FFFFFF"/>
            <w:vAlign w:val="bottom"/>
          </w:tcPr>
          <w:p w14:paraId="3D31ABAF" w14:textId="77777777" w:rsidR="004A5884" w:rsidRPr="00265ABD" w:rsidRDefault="00783648" w:rsidP="00797780">
            <w:pPr>
              <w:shd w:val="clear" w:color="auto" w:fill="FFFFFF"/>
              <w:ind w:right="144"/>
              <w:jc w:val="right"/>
            </w:pPr>
            <w:r w:rsidRPr="004547E1">
              <w:rPr>
                <w:szCs w:val="18"/>
                <w:lang w:val="en-US"/>
              </w:rPr>
              <w:t>459,894</w:t>
            </w:r>
          </w:p>
        </w:tc>
      </w:tr>
      <w:tr w:rsidR="004A5884" w:rsidRPr="00265ABD" w14:paraId="4E5753E1" w14:textId="77777777" w:rsidTr="00797780">
        <w:trPr>
          <w:trHeight w:val="20"/>
          <w:jc w:val="center"/>
        </w:trPr>
        <w:tc>
          <w:tcPr>
            <w:tcW w:w="5080" w:type="dxa"/>
            <w:tcBorders>
              <w:top w:val="nil"/>
              <w:left w:val="nil"/>
              <w:bottom w:val="nil"/>
              <w:right w:val="single" w:sz="6" w:space="0" w:color="auto"/>
            </w:tcBorders>
            <w:shd w:val="clear" w:color="auto" w:fill="FFFFFF"/>
          </w:tcPr>
          <w:p w14:paraId="0F005979" w14:textId="77777777" w:rsidR="004A5884" w:rsidRPr="00265ABD" w:rsidRDefault="00783648" w:rsidP="004A405E">
            <w:pPr>
              <w:shd w:val="clear" w:color="auto" w:fill="FFFFFF"/>
              <w:tabs>
                <w:tab w:val="left" w:leader="dot" w:pos="4954"/>
              </w:tabs>
              <w:ind w:left="691" w:hanging="576"/>
            </w:pPr>
            <w:r w:rsidRPr="004547E1">
              <w:rPr>
                <w:szCs w:val="18"/>
                <w:lang w:val="en-US"/>
              </w:rPr>
              <w:t>06. Hire, service and maintenance of machines for tabulation of statistics</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B751D2C" w14:textId="77777777" w:rsidR="004A5884" w:rsidRPr="00265ABD" w:rsidRDefault="00783648" w:rsidP="00797780">
            <w:pPr>
              <w:shd w:val="clear" w:color="auto" w:fill="FFFFFF"/>
              <w:ind w:right="144"/>
              <w:jc w:val="right"/>
            </w:pPr>
            <w:r w:rsidRPr="004547E1">
              <w:rPr>
                <w:szCs w:val="18"/>
                <w:lang w:val="en-US"/>
              </w:rPr>
              <w:t>878,800</w:t>
            </w:r>
          </w:p>
        </w:tc>
        <w:tc>
          <w:tcPr>
            <w:tcW w:w="1350" w:type="dxa"/>
            <w:tcBorders>
              <w:top w:val="nil"/>
              <w:left w:val="single" w:sz="6" w:space="0" w:color="auto"/>
              <w:bottom w:val="nil"/>
              <w:right w:val="single" w:sz="6" w:space="0" w:color="auto"/>
            </w:tcBorders>
            <w:shd w:val="clear" w:color="auto" w:fill="FFFFFF"/>
            <w:vAlign w:val="bottom"/>
          </w:tcPr>
          <w:p w14:paraId="76ECECE2" w14:textId="77777777" w:rsidR="004A5884" w:rsidRPr="00265ABD" w:rsidRDefault="00783648" w:rsidP="00797780">
            <w:pPr>
              <w:shd w:val="clear" w:color="auto" w:fill="FFFFFF"/>
              <w:ind w:right="144"/>
              <w:jc w:val="right"/>
            </w:pPr>
            <w:r w:rsidRPr="004547E1">
              <w:rPr>
                <w:szCs w:val="18"/>
                <w:lang w:val="en-US"/>
              </w:rPr>
              <w:t>868,700</w:t>
            </w:r>
          </w:p>
        </w:tc>
        <w:tc>
          <w:tcPr>
            <w:tcW w:w="1329" w:type="dxa"/>
            <w:tcBorders>
              <w:top w:val="nil"/>
              <w:left w:val="single" w:sz="6" w:space="0" w:color="auto"/>
              <w:bottom w:val="nil"/>
              <w:right w:val="nil"/>
            </w:tcBorders>
            <w:shd w:val="clear" w:color="auto" w:fill="FFFFFF"/>
            <w:vAlign w:val="bottom"/>
          </w:tcPr>
          <w:p w14:paraId="7A489A60" w14:textId="77777777" w:rsidR="004A5884" w:rsidRPr="00265ABD" w:rsidRDefault="00783648" w:rsidP="00797780">
            <w:pPr>
              <w:shd w:val="clear" w:color="auto" w:fill="FFFFFF"/>
              <w:ind w:right="144"/>
              <w:jc w:val="right"/>
            </w:pPr>
            <w:r w:rsidRPr="004547E1">
              <w:rPr>
                <w:szCs w:val="18"/>
                <w:lang w:val="en-US"/>
              </w:rPr>
              <w:t>868,093</w:t>
            </w:r>
          </w:p>
        </w:tc>
      </w:tr>
      <w:tr w:rsidR="004A5884" w:rsidRPr="00265ABD" w14:paraId="6E851162" w14:textId="77777777" w:rsidTr="00797780">
        <w:trPr>
          <w:trHeight w:val="20"/>
          <w:jc w:val="center"/>
        </w:trPr>
        <w:tc>
          <w:tcPr>
            <w:tcW w:w="5080" w:type="dxa"/>
            <w:tcBorders>
              <w:top w:val="nil"/>
              <w:left w:val="nil"/>
              <w:bottom w:val="nil"/>
              <w:right w:val="single" w:sz="6" w:space="0" w:color="auto"/>
            </w:tcBorders>
            <w:shd w:val="clear" w:color="auto" w:fill="FFFFFF"/>
          </w:tcPr>
          <w:p w14:paraId="0739B416" w14:textId="77777777" w:rsidR="004A5884" w:rsidRPr="00265ABD" w:rsidRDefault="00783648" w:rsidP="00797780">
            <w:pPr>
              <w:shd w:val="clear" w:color="auto" w:fill="FFFFFF"/>
              <w:tabs>
                <w:tab w:val="left" w:leader="dot" w:pos="4954"/>
              </w:tabs>
              <w:ind w:left="110"/>
              <w:jc w:val="both"/>
            </w:pPr>
            <w:r w:rsidRPr="004547E1">
              <w:rPr>
                <w:szCs w:val="18"/>
                <w:lang w:val="en-US"/>
              </w:rPr>
              <w:t>07. Wool statistical service</w:t>
            </w:r>
            <w:r w:rsidRPr="004547E1">
              <w:rPr>
                <w:rFonts w:eastAsia="Times New Roman"/>
                <w:szCs w:val="18"/>
                <w:lang w:val="en-US"/>
              </w:rPr>
              <w:t>—Contribution</w:t>
            </w:r>
            <w:r w:rsidR="00797780">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BBE5F32" w14:textId="77777777" w:rsidR="004A5884" w:rsidRPr="00265ABD" w:rsidRDefault="00783648" w:rsidP="00797780">
            <w:pPr>
              <w:shd w:val="clear" w:color="auto" w:fill="FFFFFF"/>
              <w:ind w:right="144"/>
              <w:jc w:val="right"/>
            </w:pPr>
            <w:r w:rsidRPr="004547E1">
              <w:rPr>
                <w:szCs w:val="18"/>
                <w:lang w:val="en-US"/>
              </w:rPr>
              <w:t>27,000</w:t>
            </w:r>
          </w:p>
        </w:tc>
        <w:tc>
          <w:tcPr>
            <w:tcW w:w="1350" w:type="dxa"/>
            <w:tcBorders>
              <w:top w:val="nil"/>
              <w:left w:val="single" w:sz="6" w:space="0" w:color="auto"/>
              <w:bottom w:val="nil"/>
              <w:right w:val="single" w:sz="6" w:space="0" w:color="auto"/>
            </w:tcBorders>
            <w:shd w:val="clear" w:color="auto" w:fill="FFFFFF"/>
            <w:vAlign w:val="bottom"/>
          </w:tcPr>
          <w:p w14:paraId="6156EBA3" w14:textId="77777777" w:rsidR="004A5884" w:rsidRPr="00265ABD" w:rsidRDefault="00783648" w:rsidP="00797780">
            <w:pPr>
              <w:shd w:val="clear" w:color="auto" w:fill="FFFFFF"/>
              <w:ind w:right="144"/>
              <w:jc w:val="right"/>
            </w:pPr>
            <w:r w:rsidRPr="004547E1">
              <w:rPr>
                <w:szCs w:val="18"/>
                <w:lang w:val="en-US"/>
              </w:rPr>
              <w:t>27,000</w:t>
            </w:r>
          </w:p>
        </w:tc>
        <w:tc>
          <w:tcPr>
            <w:tcW w:w="1329" w:type="dxa"/>
            <w:tcBorders>
              <w:top w:val="nil"/>
              <w:left w:val="single" w:sz="6" w:space="0" w:color="auto"/>
              <w:bottom w:val="nil"/>
              <w:right w:val="nil"/>
            </w:tcBorders>
            <w:shd w:val="clear" w:color="auto" w:fill="FFFFFF"/>
            <w:vAlign w:val="bottom"/>
          </w:tcPr>
          <w:p w14:paraId="5E9AAA53" w14:textId="77777777" w:rsidR="004A5884" w:rsidRPr="00265ABD" w:rsidRDefault="00783648" w:rsidP="00797780">
            <w:pPr>
              <w:shd w:val="clear" w:color="auto" w:fill="FFFFFF"/>
              <w:ind w:right="144"/>
              <w:jc w:val="right"/>
            </w:pPr>
            <w:r w:rsidRPr="004547E1">
              <w:rPr>
                <w:szCs w:val="18"/>
                <w:lang w:val="en-US"/>
              </w:rPr>
              <w:t>27,000</w:t>
            </w:r>
          </w:p>
        </w:tc>
      </w:tr>
      <w:tr w:rsidR="004A5884" w:rsidRPr="00265ABD" w14:paraId="6EC8811E" w14:textId="77777777" w:rsidTr="00797780">
        <w:trPr>
          <w:trHeight w:val="20"/>
          <w:jc w:val="center"/>
        </w:trPr>
        <w:tc>
          <w:tcPr>
            <w:tcW w:w="5080" w:type="dxa"/>
            <w:tcBorders>
              <w:top w:val="nil"/>
              <w:left w:val="nil"/>
              <w:bottom w:val="nil"/>
              <w:right w:val="single" w:sz="6" w:space="0" w:color="auto"/>
            </w:tcBorders>
            <w:shd w:val="clear" w:color="auto" w:fill="FFFFFF"/>
          </w:tcPr>
          <w:p w14:paraId="01F8D7A3" w14:textId="77777777" w:rsidR="004A5884" w:rsidRPr="00265ABD" w:rsidRDefault="00783648" w:rsidP="004A405E">
            <w:pPr>
              <w:shd w:val="clear" w:color="auto" w:fill="FFFFFF"/>
              <w:tabs>
                <w:tab w:val="left" w:leader="dot" w:pos="4954"/>
              </w:tabs>
              <w:ind w:left="691" w:hanging="576"/>
            </w:pPr>
            <w:r w:rsidRPr="004547E1">
              <w:rPr>
                <w:szCs w:val="18"/>
                <w:lang w:val="en-US"/>
              </w:rPr>
              <w:t>08. Reimbursement to Government Departments and payments to agents for statistical services</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2754595" w14:textId="77777777" w:rsidR="004A5884" w:rsidRPr="00265ABD" w:rsidRDefault="00783648" w:rsidP="00797780">
            <w:pPr>
              <w:shd w:val="clear" w:color="auto" w:fill="FFFFFF"/>
              <w:ind w:right="144"/>
              <w:jc w:val="right"/>
            </w:pPr>
            <w:r w:rsidRPr="004547E1">
              <w:rPr>
                <w:szCs w:val="18"/>
                <w:lang w:val="en-US"/>
              </w:rPr>
              <w:t>221,800</w:t>
            </w:r>
          </w:p>
        </w:tc>
        <w:tc>
          <w:tcPr>
            <w:tcW w:w="1350" w:type="dxa"/>
            <w:tcBorders>
              <w:top w:val="nil"/>
              <w:left w:val="single" w:sz="6" w:space="0" w:color="auto"/>
              <w:bottom w:val="nil"/>
              <w:right w:val="single" w:sz="6" w:space="0" w:color="auto"/>
            </w:tcBorders>
            <w:shd w:val="clear" w:color="auto" w:fill="FFFFFF"/>
            <w:vAlign w:val="bottom"/>
          </w:tcPr>
          <w:p w14:paraId="27FB35E8" w14:textId="77777777" w:rsidR="004A5884" w:rsidRPr="00265ABD" w:rsidRDefault="00783648" w:rsidP="00797780">
            <w:pPr>
              <w:shd w:val="clear" w:color="auto" w:fill="FFFFFF"/>
              <w:ind w:right="144"/>
              <w:jc w:val="right"/>
            </w:pPr>
            <w:r w:rsidRPr="004547E1">
              <w:rPr>
                <w:szCs w:val="18"/>
                <w:lang w:val="en-US"/>
              </w:rPr>
              <w:t>207,750</w:t>
            </w:r>
          </w:p>
        </w:tc>
        <w:tc>
          <w:tcPr>
            <w:tcW w:w="1329" w:type="dxa"/>
            <w:tcBorders>
              <w:top w:val="nil"/>
              <w:left w:val="single" w:sz="6" w:space="0" w:color="auto"/>
              <w:bottom w:val="nil"/>
              <w:right w:val="nil"/>
            </w:tcBorders>
            <w:shd w:val="clear" w:color="auto" w:fill="FFFFFF"/>
            <w:vAlign w:val="bottom"/>
          </w:tcPr>
          <w:p w14:paraId="6B4FC86A" w14:textId="77777777" w:rsidR="004A5884" w:rsidRPr="00265ABD" w:rsidRDefault="00783648" w:rsidP="00797780">
            <w:pPr>
              <w:shd w:val="clear" w:color="auto" w:fill="FFFFFF"/>
              <w:ind w:right="144"/>
              <w:jc w:val="right"/>
            </w:pPr>
            <w:r w:rsidRPr="004547E1">
              <w:rPr>
                <w:szCs w:val="18"/>
                <w:lang w:val="en-US"/>
              </w:rPr>
              <w:t>199,629</w:t>
            </w:r>
          </w:p>
        </w:tc>
      </w:tr>
      <w:tr w:rsidR="004A5884" w:rsidRPr="00265ABD" w14:paraId="0761BB0C" w14:textId="77777777" w:rsidTr="00797780">
        <w:trPr>
          <w:trHeight w:val="20"/>
          <w:jc w:val="center"/>
        </w:trPr>
        <w:tc>
          <w:tcPr>
            <w:tcW w:w="5080" w:type="dxa"/>
            <w:tcBorders>
              <w:top w:val="nil"/>
              <w:left w:val="nil"/>
              <w:bottom w:val="nil"/>
              <w:right w:val="single" w:sz="6" w:space="0" w:color="auto"/>
            </w:tcBorders>
            <w:shd w:val="clear" w:color="auto" w:fill="FFFFFF"/>
          </w:tcPr>
          <w:p w14:paraId="1D0E4A6C" w14:textId="77777777" w:rsidR="004A5884" w:rsidRPr="00265ABD" w:rsidRDefault="00783648" w:rsidP="00797780">
            <w:pPr>
              <w:shd w:val="clear" w:color="auto" w:fill="FFFFFF"/>
              <w:tabs>
                <w:tab w:val="left" w:leader="dot" w:pos="4954"/>
              </w:tabs>
              <w:ind w:left="110"/>
              <w:jc w:val="both"/>
            </w:pPr>
            <w:r w:rsidRPr="004547E1">
              <w:rPr>
                <w:szCs w:val="18"/>
                <w:lang w:val="en-US"/>
              </w:rPr>
              <w:t>09. Freight and cartage</w:t>
            </w:r>
            <w:r w:rsidR="00797780">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849C1B6" w14:textId="77777777" w:rsidR="004A5884" w:rsidRPr="00265ABD" w:rsidRDefault="00783648" w:rsidP="00797780">
            <w:pPr>
              <w:shd w:val="clear" w:color="auto" w:fill="FFFFFF"/>
              <w:ind w:right="144"/>
              <w:jc w:val="right"/>
            </w:pPr>
            <w:r w:rsidRPr="004547E1">
              <w:rPr>
                <w:szCs w:val="18"/>
                <w:lang w:val="en-US"/>
              </w:rPr>
              <w:t>85,000</w:t>
            </w:r>
          </w:p>
        </w:tc>
        <w:tc>
          <w:tcPr>
            <w:tcW w:w="1350" w:type="dxa"/>
            <w:tcBorders>
              <w:top w:val="nil"/>
              <w:left w:val="single" w:sz="6" w:space="0" w:color="auto"/>
              <w:bottom w:val="nil"/>
              <w:right w:val="single" w:sz="6" w:space="0" w:color="auto"/>
            </w:tcBorders>
            <w:shd w:val="clear" w:color="auto" w:fill="FFFFFF"/>
            <w:vAlign w:val="bottom"/>
          </w:tcPr>
          <w:p w14:paraId="509950F6" w14:textId="77777777" w:rsidR="004A5884" w:rsidRPr="00265ABD" w:rsidRDefault="00783648" w:rsidP="00797780">
            <w:pPr>
              <w:shd w:val="clear" w:color="auto" w:fill="FFFFFF"/>
              <w:ind w:right="144"/>
              <w:jc w:val="right"/>
            </w:pPr>
            <w:r w:rsidRPr="004547E1">
              <w:rPr>
                <w:szCs w:val="18"/>
                <w:lang w:val="en-US"/>
              </w:rPr>
              <w:t>77,500</w:t>
            </w:r>
          </w:p>
        </w:tc>
        <w:tc>
          <w:tcPr>
            <w:tcW w:w="1329" w:type="dxa"/>
            <w:tcBorders>
              <w:top w:val="nil"/>
              <w:left w:val="single" w:sz="6" w:space="0" w:color="auto"/>
              <w:bottom w:val="nil"/>
              <w:right w:val="nil"/>
            </w:tcBorders>
            <w:shd w:val="clear" w:color="auto" w:fill="FFFFFF"/>
            <w:vAlign w:val="bottom"/>
          </w:tcPr>
          <w:p w14:paraId="24C3D226" w14:textId="77777777" w:rsidR="004A5884" w:rsidRPr="00265ABD" w:rsidRDefault="00783648" w:rsidP="00797780">
            <w:pPr>
              <w:shd w:val="clear" w:color="auto" w:fill="FFFFFF"/>
              <w:ind w:right="144"/>
              <w:jc w:val="right"/>
            </w:pPr>
            <w:r w:rsidRPr="004547E1">
              <w:rPr>
                <w:szCs w:val="18"/>
                <w:lang w:val="en-US"/>
              </w:rPr>
              <w:t>76,970</w:t>
            </w:r>
          </w:p>
        </w:tc>
      </w:tr>
      <w:tr w:rsidR="004A5884" w:rsidRPr="00265ABD" w14:paraId="412B22F9" w14:textId="77777777" w:rsidTr="00797780">
        <w:trPr>
          <w:trHeight w:val="20"/>
          <w:jc w:val="center"/>
        </w:trPr>
        <w:tc>
          <w:tcPr>
            <w:tcW w:w="5080" w:type="dxa"/>
            <w:tcBorders>
              <w:top w:val="nil"/>
              <w:left w:val="nil"/>
              <w:bottom w:val="nil"/>
              <w:right w:val="single" w:sz="6" w:space="0" w:color="auto"/>
            </w:tcBorders>
            <w:shd w:val="clear" w:color="auto" w:fill="FFFFFF"/>
          </w:tcPr>
          <w:p w14:paraId="4B517A86" w14:textId="77777777" w:rsidR="004A5884" w:rsidRPr="00265ABD" w:rsidRDefault="00783648" w:rsidP="00797780">
            <w:pPr>
              <w:shd w:val="clear" w:color="auto" w:fill="FFFFFF"/>
              <w:tabs>
                <w:tab w:val="left" w:leader="dot" w:pos="4954"/>
              </w:tabs>
              <w:ind w:left="129"/>
              <w:jc w:val="both"/>
            </w:pPr>
            <w:r w:rsidRPr="004547E1">
              <w:rPr>
                <w:szCs w:val="18"/>
                <w:lang w:val="en-US"/>
              </w:rPr>
              <w:t>10. Incidental and other expenditure</w:t>
            </w:r>
            <w:r w:rsidR="00797780">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FD6453E" w14:textId="77777777" w:rsidR="004A5884" w:rsidRPr="00265ABD" w:rsidRDefault="00783648" w:rsidP="00797780">
            <w:pPr>
              <w:shd w:val="clear" w:color="auto" w:fill="FFFFFF"/>
              <w:ind w:right="144"/>
              <w:jc w:val="right"/>
            </w:pPr>
            <w:r w:rsidRPr="004547E1">
              <w:rPr>
                <w:szCs w:val="18"/>
                <w:lang w:val="en-US"/>
              </w:rPr>
              <w:t>82,500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A2B17D8" w14:textId="77777777" w:rsidR="004A5884" w:rsidRPr="00265ABD" w:rsidRDefault="00783648" w:rsidP="00797780">
            <w:pPr>
              <w:shd w:val="clear" w:color="auto" w:fill="FFFFFF"/>
              <w:ind w:right="144"/>
              <w:jc w:val="right"/>
            </w:pPr>
            <w:r w:rsidRPr="004547E1">
              <w:rPr>
                <w:szCs w:val="18"/>
                <w:lang w:val="en-US"/>
              </w:rPr>
              <w:t>69,800</w:t>
            </w:r>
          </w:p>
        </w:tc>
        <w:tc>
          <w:tcPr>
            <w:tcW w:w="1329" w:type="dxa"/>
            <w:tcBorders>
              <w:top w:val="nil"/>
              <w:left w:val="single" w:sz="6" w:space="0" w:color="auto"/>
              <w:bottom w:val="single" w:sz="6" w:space="0" w:color="auto"/>
              <w:right w:val="nil"/>
            </w:tcBorders>
            <w:shd w:val="clear" w:color="auto" w:fill="FFFFFF"/>
            <w:vAlign w:val="bottom"/>
          </w:tcPr>
          <w:p w14:paraId="523E7569" w14:textId="77777777" w:rsidR="004A5884" w:rsidRPr="00265ABD" w:rsidRDefault="00783648" w:rsidP="00797780">
            <w:pPr>
              <w:shd w:val="clear" w:color="auto" w:fill="FFFFFF"/>
              <w:ind w:right="144"/>
              <w:jc w:val="right"/>
            </w:pPr>
            <w:r w:rsidRPr="004547E1">
              <w:rPr>
                <w:szCs w:val="18"/>
                <w:lang w:val="en-US"/>
              </w:rPr>
              <w:t>69,188</w:t>
            </w:r>
          </w:p>
        </w:tc>
      </w:tr>
      <w:tr w:rsidR="004A5884" w:rsidRPr="00265ABD" w14:paraId="32531D55" w14:textId="77777777" w:rsidTr="00797780">
        <w:trPr>
          <w:trHeight w:val="20"/>
          <w:jc w:val="center"/>
        </w:trPr>
        <w:tc>
          <w:tcPr>
            <w:tcW w:w="5080" w:type="dxa"/>
            <w:tcBorders>
              <w:top w:val="nil"/>
              <w:left w:val="nil"/>
              <w:bottom w:val="nil"/>
              <w:right w:val="single" w:sz="6" w:space="0" w:color="auto"/>
            </w:tcBorders>
            <w:shd w:val="clear" w:color="auto" w:fill="FFFFFF"/>
          </w:tcPr>
          <w:p w14:paraId="2EE97E87" w14:textId="77777777" w:rsidR="004A5884" w:rsidRPr="00265ABD" w:rsidRDefault="004A5884" w:rsidP="00797780">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EA7D33D" w14:textId="77777777" w:rsidR="004A5884" w:rsidRPr="00265ABD" w:rsidRDefault="00783648" w:rsidP="00797780">
            <w:pPr>
              <w:shd w:val="clear" w:color="auto" w:fill="FFFFFF"/>
              <w:ind w:right="144"/>
              <w:jc w:val="right"/>
            </w:pPr>
            <w:r w:rsidRPr="004547E1">
              <w:rPr>
                <w:szCs w:val="18"/>
                <w:lang w:val="en-US"/>
              </w:rPr>
              <w:t>3,704,000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75FAEF8" w14:textId="77777777" w:rsidR="004A5884" w:rsidRPr="00265ABD" w:rsidRDefault="00783648" w:rsidP="00797780">
            <w:pPr>
              <w:shd w:val="clear" w:color="auto" w:fill="FFFFFF"/>
              <w:ind w:right="144"/>
              <w:jc w:val="right"/>
            </w:pPr>
            <w:r w:rsidRPr="004547E1">
              <w:rPr>
                <w:szCs w:val="18"/>
                <w:lang w:val="en-US"/>
              </w:rPr>
              <w:t>3,364,150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CC81179" w14:textId="77777777" w:rsidR="004A5884" w:rsidRPr="00265ABD" w:rsidRDefault="00783648" w:rsidP="00797780">
            <w:pPr>
              <w:shd w:val="clear" w:color="auto" w:fill="FFFFFF"/>
              <w:ind w:right="144"/>
              <w:jc w:val="right"/>
            </w:pPr>
            <w:r w:rsidRPr="004547E1">
              <w:rPr>
                <w:szCs w:val="18"/>
                <w:lang w:val="en-US"/>
              </w:rPr>
              <w:t>3,329,578</w:t>
            </w:r>
          </w:p>
        </w:tc>
      </w:tr>
      <w:tr w:rsidR="004A5884" w:rsidRPr="00265ABD" w14:paraId="47D88D2E" w14:textId="77777777" w:rsidTr="00797780">
        <w:trPr>
          <w:trHeight w:val="20"/>
          <w:jc w:val="center"/>
        </w:trPr>
        <w:tc>
          <w:tcPr>
            <w:tcW w:w="5080" w:type="dxa"/>
            <w:tcBorders>
              <w:top w:val="nil"/>
              <w:left w:val="nil"/>
              <w:bottom w:val="nil"/>
              <w:right w:val="single" w:sz="6" w:space="0" w:color="auto"/>
            </w:tcBorders>
            <w:shd w:val="clear" w:color="auto" w:fill="FFFFFF"/>
          </w:tcPr>
          <w:p w14:paraId="39991F92" w14:textId="77777777" w:rsidR="004A5884" w:rsidRPr="00265ABD" w:rsidRDefault="000E0103" w:rsidP="00797780">
            <w:pPr>
              <w:shd w:val="clear" w:color="auto" w:fill="FFFFFF"/>
              <w:tabs>
                <w:tab w:val="left" w:leader="dot" w:pos="4954"/>
              </w:tabs>
              <w:spacing w:before="120"/>
            </w:pPr>
            <w:r w:rsidRPr="000E0103">
              <w:rPr>
                <w:b/>
                <w:bCs/>
                <w:szCs w:val="18"/>
                <w:lang w:val="en-US"/>
              </w:rPr>
              <w:t>3.—</w:t>
            </w:r>
            <w:r w:rsidR="00783648" w:rsidRPr="004547E1">
              <w:rPr>
                <w:rFonts w:eastAsia="Times New Roman"/>
                <w:b/>
                <w:bCs/>
                <w:szCs w:val="18"/>
                <w:lang w:val="en-US"/>
              </w:rPr>
              <w:t>Other Services—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425CE7C6" w14:textId="77777777" w:rsidR="004A5884" w:rsidRPr="00265ABD" w:rsidRDefault="004A5884" w:rsidP="00797780">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1347891" w14:textId="77777777" w:rsidR="004A5884" w:rsidRPr="00265ABD" w:rsidRDefault="004A5884" w:rsidP="00797780">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5501F9CA" w14:textId="77777777" w:rsidR="004A5884" w:rsidRPr="00265ABD" w:rsidRDefault="004A5884" w:rsidP="00797780">
            <w:pPr>
              <w:shd w:val="clear" w:color="auto" w:fill="FFFFFF"/>
              <w:ind w:right="144"/>
              <w:jc w:val="right"/>
            </w:pPr>
          </w:p>
        </w:tc>
      </w:tr>
      <w:tr w:rsidR="004A5884" w:rsidRPr="00265ABD" w14:paraId="0609302E" w14:textId="77777777" w:rsidTr="00797780">
        <w:trPr>
          <w:trHeight w:val="20"/>
          <w:jc w:val="center"/>
        </w:trPr>
        <w:tc>
          <w:tcPr>
            <w:tcW w:w="5080" w:type="dxa"/>
            <w:tcBorders>
              <w:top w:val="nil"/>
              <w:left w:val="nil"/>
              <w:bottom w:val="nil"/>
              <w:right w:val="single" w:sz="6" w:space="0" w:color="auto"/>
            </w:tcBorders>
            <w:shd w:val="clear" w:color="auto" w:fill="FFFFFF"/>
          </w:tcPr>
          <w:p w14:paraId="59ACF800" w14:textId="77777777" w:rsidR="004A5884" w:rsidRPr="00265ABD" w:rsidRDefault="00783648" w:rsidP="004A405E">
            <w:pPr>
              <w:shd w:val="clear" w:color="auto" w:fill="FFFFFF"/>
              <w:tabs>
                <w:tab w:val="left" w:leader="dot" w:pos="4954"/>
              </w:tabs>
              <w:ind w:left="734" w:hanging="288"/>
            </w:pPr>
            <w:r w:rsidRPr="004547E1">
              <w:rPr>
                <w:szCs w:val="18"/>
                <w:lang w:val="en-US"/>
              </w:rPr>
              <w:t>International Statistical Institute</w:t>
            </w:r>
            <w:r w:rsidRPr="004547E1">
              <w:rPr>
                <w:rFonts w:eastAsia="Times New Roman"/>
                <w:szCs w:val="18"/>
                <w:lang w:val="en-US"/>
              </w:rPr>
              <w:t>—Contribution towards the cost of 36th Biennial Session</w:t>
            </w:r>
            <w:r w:rsidR="00797780">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BB2ED1E"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7A3F7EEC" w14:textId="77777777" w:rsidR="004A5884" w:rsidRPr="00265ABD" w:rsidRDefault="00783648" w:rsidP="00797780">
            <w:pPr>
              <w:shd w:val="clear" w:color="auto" w:fill="FFFFFF"/>
              <w:ind w:right="144"/>
              <w:jc w:val="right"/>
            </w:pPr>
            <w:r w:rsidRPr="004547E1">
              <w:rPr>
                <w:szCs w:val="18"/>
                <w:lang w:val="en-US"/>
              </w:rPr>
              <w:t>77,500</w:t>
            </w:r>
          </w:p>
        </w:tc>
        <w:tc>
          <w:tcPr>
            <w:tcW w:w="1329" w:type="dxa"/>
            <w:tcBorders>
              <w:top w:val="nil"/>
              <w:left w:val="single" w:sz="6" w:space="0" w:color="auto"/>
              <w:bottom w:val="nil"/>
              <w:right w:val="nil"/>
            </w:tcBorders>
            <w:shd w:val="clear" w:color="auto" w:fill="FFFFFF"/>
            <w:vAlign w:val="bottom"/>
          </w:tcPr>
          <w:p w14:paraId="70F51A91" w14:textId="77777777" w:rsidR="004A5884" w:rsidRPr="00265ABD" w:rsidRDefault="00783648" w:rsidP="00797780">
            <w:pPr>
              <w:shd w:val="clear" w:color="auto" w:fill="FFFFFF"/>
              <w:ind w:right="144"/>
              <w:jc w:val="right"/>
            </w:pPr>
            <w:r w:rsidRPr="004547E1">
              <w:rPr>
                <w:szCs w:val="18"/>
                <w:lang w:val="en-US"/>
              </w:rPr>
              <w:t>77,500</w:t>
            </w:r>
          </w:p>
        </w:tc>
      </w:tr>
      <w:tr w:rsidR="004A5884" w:rsidRPr="00265ABD" w14:paraId="4AF2148F" w14:textId="77777777" w:rsidTr="00797780">
        <w:trPr>
          <w:trHeight w:val="20"/>
          <w:jc w:val="center"/>
        </w:trPr>
        <w:tc>
          <w:tcPr>
            <w:tcW w:w="5080" w:type="dxa"/>
            <w:tcBorders>
              <w:top w:val="nil"/>
              <w:left w:val="nil"/>
              <w:bottom w:val="nil"/>
              <w:right w:val="single" w:sz="6" w:space="0" w:color="auto"/>
            </w:tcBorders>
            <w:shd w:val="clear" w:color="auto" w:fill="FFFFFF"/>
          </w:tcPr>
          <w:p w14:paraId="2989FFCC" w14:textId="77777777" w:rsidR="004A5884" w:rsidRPr="00265ABD" w:rsidRDefault="00783648" w:rsidP="004A405E">
            <w:pPr>
              <w:shd w:val="clear" w:color="auto" w:fill="FFFFFF"/>
              <w:tabs>
                <w:tab w:val="left" w:leader="dot" w:pos="4954"/>
              </w:tabs>
              <w:ind w:left="734" w:hanging="288"/>
            </w:pPr>
            <w:r w:rsidRPr="004547E1">
              <w:rPr>
                <w:szCs w:val="18"/>
                <w:lang w:val="en-US"/>
              </w:rPr>
              <w:t>International Union for Scientific Study on Population</w:t>
            </w:r>
            <w:r w:rsidRPr="004547E1">
              <w:rPr>
                <w:rFonts w:eastAsia="Times New Roman"/>
                <w:szCs w:val="18"/>
                <w:lang w:val="en-US"/>
              </w:rPr>
              <w:t>—Conference Grant</w:t>
            </w:r>
            <w:r w:rsidR="00797780">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2E26F998"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84216CF" w14:textId="77777777" w:rsidR="004A5884" w:rsidRPr="00265ABD" w:rsidRDefault="00783648" w:rsidP="00797780">
            <w:pPr>
              <w:shd w:val="clear" w:color="auto" w:fill="FFFFFF"/>
              <w:ind w:right="144"/>
              <w:jc w:val="right"/>
            </w:pPr>
            <w:r w:rsidRPr="004547E1">
              <w:rPr>
                <w:szCs w:val="18"/>
                <w:lang w:val="en-US"/>
              </w:rPr>
              <w:t>9,000</w:t>
            </w:r>
          </w:p>
        </w:tc>
        <w:tc>
          <w:tcPr>
            <w:tcW w:w="1329" w:type="dxa"/>
            <w:tcBorders>
              <w:top w:val="nil"/>
              <w:left w:val="single" w:sz="6" w:space="0" w:color="auto"/>
              <w:bottom w:val="single" w:sz="6" w:space="0" w:color="auto"/>
              <w:right w:val="nil"/>
            </w:tcBorders>
            <w:shd w:val="clear" w:color="auto" w:fill="FFFFFF"/>
            <w:vAlign w:val="bottom"/>
          </w:tcPr>
          <w:p w14:paraId="0A71CDD5" w14:textId="77777777" w:rsidR="004A5884" w:rsidRPr="00265ABD" w:rsidRDefault="00783648" w:rsidP="00797780">
            <w:pPr>
              <w:shd w:val="clear" w:color="auto" w:fill="FFFFFF"/>
              <w:ind w:right="144"/>
              <w:jc w:val="right"/>
            </w:pPr>
            <w:r w:rsidRPr="004547E1">
              <w:rPr>
                <w:szCs w:val="18"/>
                <w:lang w:val="en-US"/>
              </w:rPr>
              <w:t>9,000</w:t>
            </w:r>
          </w:p>
        </w:tc>
      </w:tr>
      <w:tr w:rsidR="004A5884" w:rsidRPr="00265ABD" w14:paraId="69475EDD" w14:textId="77777777" w:rsidTr="00797780">
        <w:trPr>
          <w:trHeight w:val="20"/>
          <w:jc w:val="center"/>
        </w:trPr>
        <w:tc>
          <w:tcPr>
            <w:tcW w:w="5080" w:type="dxa"/>
            <w:tcBorders>
              <w:top w:val="nil"/>
              <w:left w:val="nil"/>
              <w:bottom w:val="nil"/>
              <w:right w:val="single" w:sz="6" w:space="0" w:color="auto"/>
            </w:tcBorders>
            <w:shd w:val="clear" w:color="auto" w:fill="FFFFFF"/>
          </w:tcPr>
          <w:p w14:paraId="440B83EC" w14:textId="77777777" w:rsidR="004A5884" w:rsidRPr="00265ABD" w:rsidRDefault="004A5884" w:rsidP="00797780">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8D0C3A3"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BEE01F5" w14:textId="77777777" w:rsidR="004A5884" w:rsidRPr="00265ABD" w:rsidRDefault="00783648" w:rsidP="00797780">
            <w:pPr>
              <w:shd w:val="clear" w:color="auto" w:fill="FFFFFF"/>
              <w:ind w:right="144"/>
              <w:jc w:val="right"/>
            </w:pPr>
            <w:r w:rsidRPr="004547E1">
              <w:rPr>
                <w:szCs w:val="18"/>
                <w:lang w:val="en-US"/>
              </w:rPr>
              <w:t>86,500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4CDE142" w14:textId="77777777" w:rsidR="004A5884" w:rsidRPr="00265ABD" w:rsidRDefault="00783648" w:rsidP="00797780">
            <w:pPr>
              <w:shd w:val="clear" w:color="auto" w:fill="FFFFFF"/>
              <w:ind w:right="144"/>
              <w:jc w:val="right"/>
            </w:pPr>
            <w:r w:rsidRPr="004547E1">
              <w:rPr>
                <w:szCs w:val="18"/>
                <w:lang w:val="en-US"/>
              </w:rPr>
              <w:t>86,500</w:t>
            </w:r>
          </w:p>
        </w:tc>
      </w:tr>
      <w:tr w:rsidR="004A5884" w:rsidRPr="00265ABD" w14:paraId="60C8A88A" w14:textId="77777777" w:rsidTr="00797780">
        <w:trPr>
          <w:trHeight w:val="20"/>
          <w:jc w:val="center"/>
        </w:trPr>
        <w:tc>
          <w:tcPr>
            <w:tcW w:w="5080" w:type="dxa"/>
            <w:tcBorders>
              <w:top w:val="nil"/>
              <w:left w:val="nil"/>
              <w:bottom w:val="nil"/>
              <w:right w:val="single" w:sz="6" w:space="0" w:color="auto"/>
            </w:tcBorders>
            <w:shd w:val="clear" w:color="auto" w:fill="FFFFFF"/>
          </w:tcPr>
          <w:p w14:paraId="720F45D5" w14:textId="77777777" w:rsidR="004A5884" w:rsidRPr="00265ABD" w:rsidRDefault="00592DDF" w:rsidP="0079778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552</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EF6FEC1" w14:textId="77777777" w:rsidR="004A5884" w:rsidRPr="00265ABD" w:rsidRDefault="00783648" w:rsidP="00797780">
            <w:pPr>
              <w:shd w:val="clear" w:color="auto" w:fill="FFFFFF"/>
              <w:ind w:right="144"/>
              <w:jc w:val="right"/>
            </w:pPr>
            <w:r w:rsidRPr="00265ABD">
              <w:rPr>
                <w:sz w:val="22"/>
                <w:szCs w:val="22"/>
                <w:lang w:val="en-US"/>
              </w:rPr>
              <w:t>13,831,000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4980E0C" w14:textId="77777777" w:rsidR="004A5884" w:rsidRPr="00265ABD" w:rsidRDefault="00783648" w:rsidP="00797780">
            <w:pPr>
              <w:shd w:val="clear" w:color="auto" w:fill="FFFFFF"/>
              <w:ind w:right="144"/>
              <w:jc w:val="right"/>
            </w:pPr>
            <w:r w:rsidRPr="00265ABD">
              <w:rPr>
                <w:sz w:val="22"/>
                <w:szCs w:val="22"/>
                <w:lang w:val="en-US"/>
              </w:rPr>
              <w:t>12,878,650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85FDDB2" w14:textId="77777777" w:rsidR="004A5884" w:rsidRPr="00265ABD" w:rsidRDefault="00783648" w:rsidP="00797780">
            <w:pPr>
              <w:shd w:val="clear" w:color="auto" w:fill="FFFFFF"/>
              <w:ind w:right="144"/>
              <w:jc w:val="right"/>
            </w:pPr>
            <w:r w:rsidRPr="00265ABD">
              <w:rPr>
                <w:sz w:val="22"/>
                <w:szCs w:val="22"/>
                <w:lang w:val="en-US"/>
              </w:rPr>
              <w:t>12,804,887</w:t>
            </w:r>
          </w:p>
        </w:tc>
      </w:tr>
      <w:tr w:rsidR="004A5884" w:rsidRPr="00265ABD" w14:paraId="2A9CE428" w14:textId="77777777" w:rsidTr="00797780">
        <w:trPr>
          <w:trHeight w:val="20"/>
          <w:jc w:val="center"/>
        </w:trPr>
        <w:tc>
          <w:tcPr>
            <w:tcW w:w="5080" w:type="dxa"/>
            <w:tcBorders>
              <w:top w:val="nil"/>
              <w:left w:val="nil"/>
              <w:bottom w:val="nil"/>
              <w:right w:val="single" w:sz="6" w:space="0" w:color="auto"/>
            </w:tcBorders>
            <w:shd w:val="clear" w:color="auto" w:fill="FFFFFF"/>
          </w:tcPr>
          <w:p w14:paraId="0CF69CCA" w14:textId="77777777" w:rsidR="004A5884" w:rsidRPr="00265ABD" w:rsidRDefault="00783648" w:rsidP="004A405E">
            <w:pPr>
              <w:shd w:val="clear" w:color="auto" w:fill="FFFFFF"/>
              <w:tabs>
                <w:tab w:val="left" w:leader="dot" w:pos="4954"/>
              </w:tabs>
              <w:spacing w:before="360"/>
            </w:pPr>
            <w:r w:rsidRPr="004547E1">
              <w:rPr>
                <w:smallCaps/>
                <w:szCs w:val="18"/>
                <w:lang w:val="en-US"/>
              </w:rPr>
              <w:t xml:space="preserve">Division </w:t>
            </w:r>
            <w:r w:rsidRPr="004547E1">
              <w:rPr>
                <w:szCs w:val="18"/>
                <w:lang w:val="en-US"/>
              </w:rPr>
              <w:t>554.</w:t>
            </w:r>
            <w:r w:rsidRPr="004547E1">
              <w:rPr>
                <w:rFonts w:eastAsia="Times New Roman"/>
                <w:szCs w:val="18"/>
                <w:lang w:val="en-US"/>
              </w:rPr>
              <w:t>—LOAN CONSOLIDATION AND INVESTMENT RESERVE</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6BE99F03"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7C8627AE" w14:textId="77777777" w:rsidR="004A5884" w:rsidRPr="00265ABD" w:rsidRDefault="004A5884" w:rsidP="00797780">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41AD2623" w14:textId="77777777" w:rsidR="004A5884" w:rsidRPr="00265ABD" w:rsidRDefault="004A5884" w:rsidP="00797780">
            <w:pPr>
              <w:shd w:val="clear" w:color="auto" w:fill="FFFFFF"/>
              <w:ind w:right="144"/>
              <w:jc w:val="right"/>
            </w:pPr>
          </w:p>
        </w:tc>
      </w:tr>
      <w:tr w:rsidR="004A5884" w:rsidRPr="00265ABD" w14:paraId="3FA95176" w14:textId="77777777" w:rsidTr="00797780">
        <w:trPr>
          <w:trHeight w:val="20"/>
          <w:jc w:val="center"/>
        </w:trPr>
        <w:tc>
          <w:tcPr>
            <w:tcW w:w="5080" w:type="dxa"/>
            <w:tcBorders>
              <w:top w:val="nil"/>
              <w:left w:val="nil"/>
              <w:bottom w:val="nil"/>
              <w:right w:val="single" w:sz="6" w:space="0" w:color="auto"/>
            </w:tcBorders>
            <w:shd w:val="clear" w:color="auto" w:fill="FFFFFF"/>
          </w:tcPr>
          <w:p w14:paraId="5FE9AB65" w14:textId="77777777" w:rsidR="004A5884" w:rsidRPr="00265ABD" w:rsidRDefault="00783648" w:rsidP="004A405E">
            <w:pPr>
              <w:shd w:val="clear" w:color="auto" w:fill="FFFFFF"/>
              <w:tabs>
                <w:tab w:val="left" w:leader="dot" w:pos="4954"/>
              </w:tabs>
              <w:ind w:left="576" w:hanging="144"/>
            </w:pPr>
            <w:r w:rsidRPr="004547E1">
              <w:rPr>
                <w:szCs w:val="18"/>
                <w:lang w:val="en-US"/>
              </w:rPr>
              <w:t>For payment to the Loan Consolidation and Investment Reserve Trust Account</w:t>
            </w:r>
            <w:r w:rsidR="00797780">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22612BDE"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4DCA5E4" w14:textId="77777777" w:rsidR="004A5884" w:rsidRPr="00265ABD" w:rsidRDefault="00783648" w:rsidP="00797780">
            <w:pPr>
              <w:shd w:val="clear" w:color="auto" w:fill="FFFFFF"/>
              <w:ind w:right="144"/>
              <w:jc w:val="right"/>
            </w:pPr>
            <w:r w:rsidRPr="00265ABD">
              <w:rPr>
                <w:sz w:val="22"/>
                <w:szCs w:val="22"/>
                <w:lang w:val="en-US"/>
              </w:rPr>
              <w:t>388,027,000</w:t>
            </w:r>
          </w:p>
        </w:tc>
        <w:tc>
          <w:tcPr>
            <w:tcW w:w="1329" w:type="dxa"/>
            <w:tcBorders>
              <w:top w:val="nil"/>
              <w:left w:val="single" w:sz="6" w:space="0" w:color="auto"/>
              <w:bottom w:val="single" w:sz="6" w:space="0" w:color="auto"/>
              <w:right w:val="nil"/>
            </w:tcBorders>
            <w:shd w:val="clear" w:color="auto" w:fill="FFFFFF"/>
            <w:vAlign w:val="bottom"/>
          </w:tcPr>
          <w:p w14:paraId="1FD4BED2" w14:textId="77777777" w:rsidR="004A5884" w:rsidRPr="00265ABD" w:rsidRDefault="00783648" w:rsidP="00797780">
            <w:pPr>
              <w:shd w:val="clear" w:color="auto" w:fill="FFFFFF"/>
              <w:ind w:right="144"/>
              <w:jc w:val="right"/>
            </w:pPr>
            <w:r w:rsidRPr="00265ABD">
              <w:rPr>
                <w:sz w:val="22"/>
                <w:szCs w:val="22"/>
                <w:lang w:val="en-US"/>
              </w:rPr>
              <w:t>312,761,263</w:t>
            </w:r>
          </w:p>
        </w:tc>
      </w:tr>
      <w:tr w:rsidR="004A5884" w:rsidRPr="00265ABD" w14:paraId="45BB8508" w14:textId="77777777" w:rsidTr="00797780">
        <w:trPr>
          <w:trHeight w:val="20"/>
          <w:jc w:val="center"/>
        </w:trPr>
        <w:tc>
          <w:tcPr>
            <w:tcW w:w="5080" w:type="dxa"/>
            <w:tcBorders>
              <w:top w:val="nil"/>
              <w:left w:val="nil"/>
              <w:bottom w:val="nil"/>
              <w:right w:val="single" w:sz="6" w:space="0" w:color="auto"/>
            </w:tcBorders>
            <w:shd w:val="clear" w:color="auto" w:fill="FFFFFF"/>
          </w:tcPr>
          <w:p w14:paraId="5DA6E72B" w14:textId="77777777" w:rsidR="004A5884" w:rsidRPr="00265ABD" w:rsidRDefault="00121CAF" w:rsidP="00797780">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the Treasury</w:t>
            </w:r>
            <w:r w:rsidR="00797780">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6FF4B83" w14:textId="77777777" w:rsidR="004A5884" w:rsidRPr="00265ABD" w:rsidRDefault="00783648" w:rsidP="00797780">
            <w:pPr>
              <w:shd w:val="clear" w:color="auto" w:fill="FFFFFF"/>
              <w:spacing w:before="120" w:after="120"/>
              <w:ind w:right="144"/>
              <w:jc w:val="right"/>
            </w:pPr>
            <w:r w:rsidRPr="00265ABD">
              <w:rPr>
                <w:b/>
                <w:bCs/>
                <w:sz w:val="22"/>
                <w:szCs w:val="22"/>
                <w:lang w:val="en-US"/>
              </w:rPr>
              <w:t>62,812,000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B00DA32" w14:textId="77777777" w:rsidR="004A5884" w:rsidRPr="00265ABD" w:rsidRDefault="00783648" w:rsidP="00797780">
            <w:pPr>
              <w:shd w:val="clear" w:color="auto" w:fill="FFFFFF"/>
              <w:spacing w:before="120" w:after="120"/>
              <w:ind w:right="144"/>
              <w:jc w:val="right"/>
            </w:pPr>
            <w:r w:rsidRPr="00265ABD">
              <w:rPr>
                <w:b/>
                <w:bCs/>
                <w:sz w:val="22"/>
                <w:szCs w:val="22"/>
                <w:lang w:val="en-US"/>
              </w:rPr>
              <w:t>449,238,900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ABFA8CD" w14:textId="77777777" w:rsidR="004A5884" w:rsidRPr="00265ABD" w:rsidRDefault="00783648" w:rsidP="00797780">
            <w:pPr>
              <w:shd w:val="clear" w:color="auto" w:fill="FFFFFF"/>
              <w:spacing w:before="120" w:after="120"/>
              <w:ind w:right="144"/>
              <w:jc w:val="right"/>
            </w:pPr>
            <w:r w:rsidRPr="00265ABD">
              <w:rPr>
                <w:b/>
                <w:bCs/>
                <w:sz w:val="22"/>
                <w:szCs w:val="22"/>
                <w:lang w:val="en-US"/>
              </w:rPr>
              <w:t>373,168,992</w:t>
            </w:r>
          </w:p>
        </w:tc>
      </w:tr>
    </w:tbl>
    <w:p w14:paraId="45EB6576" w14:textId="77777777" w:rsidR="004A5884" w:rsidRPr="00265ABD" w:rsidRDefault="00783648" w:rsidP="00265ABD">
      <w:pPr>
        <w:shd w:val="clear" w:color="auto" w:fill="FFFFFF"/>
        <w:spacing w:before="96"/>
        <w:ind w:left="191"/>
        <w:jc w:val="both"/>
      </w:pPr>
      <w:r w:rsidRPr="004547E1">
        <w:rPr>
          <w:szCs w:val="14"/>
          <w:lang w:val="en-US"/>
        </w:rPr>
        <w:t>25328/68</w:t>
      </w:r>
      <w:r w:rsidRPr="004547E1">
        <w:rPr>
          <w:rFonts w:eastAsia="Times New Roman"/>
          <w:szCs w:val="14"/>
          <w:lang w:val="en-US"/>
        </w:rPr>
        <w:t>—7</w:t>
      </w:r>
    </w:p>
    <w:p w14:paraId="72A04CBC" w14:textId="77777777" w:rsidR="004A5884" w:rsidRPr="000278B4" w:rsidRDefault="00265ABD" w:rsidP="002942F7">
      <w:pPr>
        <w:shd w:val="clear" w:color="auto" w:fill="FFFFFF"/>
        <w:spacing w:after="60"/>
        <w:jc w:val="center"/>
        <w:rPr>
          <w:b/>
          <w:sz w:val="22"/>
        </w:rPr>
      </w:pPr>
      <w:r w:rsidRPr="00265ABD">
        <w:br w:type="page"/>
      </w:r>
      <w:r w:rsidR="00783648" w:rsidRPr="000278B4">
        <w:rPr>
          <w:b/>
          <w:sz w:val="22"/>
          <w:szCs w:val="24"/>
          <w:lang w:val="en-US"/>
        </w:rPr>
        <w:lastRenderedPageBreak/>
        <w:t>ADVANCE TO THE TREASURER</w:t>
      </w:r>
    </w:p>
    <w:p w14:paraId="0AACC595"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3"/>
        <w:gridCol w:w="1330"/>
        <w:gridCol w:w="1336"/>
        <w:gridCol w:w="1330"/>
      </w:tblGrid>
      <w:tr w:rsidR="00BC4CE0" w:rsidRPr="00265ABD" w14:paraId="298EAFCF" w14:textId="77777777" w:rsidTr="00B760BC">
        <w:trPr>
          <w:trHeight w:val="435"/>
          <w:jc w:val="center"/>
        </w:trPr>
        <w:tc>
          <w:tcPr>
            <w:tcW w:w="5113" w:type="dxa"/>
            <w:tcBorders>
              <w:top w:val="single" w:sz="6" w:space="0" w:color="auto"/>
              <w:left w:val="nil"/>
              <w:bottom w:val="nil"/>
              <w:right w:val="single" w:sz="6" w:space="0" w:color="auto"/>
            </w:tcBorders>
            <w:shd w:val="clear" w:color="auto" w:fill="FFFFFF"/>
          </w:tcPr>
          <w:p w14:paraId="21248D38" w14:textId="77777777" w:rsidR="00BC4CE0" w:rsidRPr="00265ABD" w:rsidRDefault="00BC4CE0" w:rsidP="00265ABD">
            <w:pPr>
              <w:shd w:val="clear" w:color="auto" w:fill="FFFFFF"/>
            </w:pPr>
          </w:p>
        </w:tc>
        <w:tc>
          <w:tcPr>
            <w:tcW w:w="1330" w:type="dxa"/>
            <w:vMerge w:val="restart"/>
            <w:tcBorders>
              <w:top w:val="single" w:sz="6" w:space="0" w:color="auto"/>
              <w:left w:val="single" w:sz="6" w:space="0" w:color="auto"/>
              <w:right w:val="single" w:sz="6" w:space="0" w:color="auto"/>
            </w:tcBorders>
            <w:shd w:val="clear" w:color="auto" w:fill="FFFFFF"/>
            <w:vAlign w:val="center"/>
          </w:tcPr>
          <w:p w14:paraId="124A57A4" w14:textId="77777777" w:rsidR="00BC4CE0" w:rsidRPr="00B760BC" w:rsidRDefault="00BC4CE0" w:rsidP="00B760BC">
            <w:pPr>
              <w:shd w:val="clear" w:color="auto" w:fill="FFFFFF"/>
              <w:jc w:val="center"/>
            </w:pPr>
            <w:r w:rsidRPr="00B760BC">
              <w:rPr>
                <w:b/>
                <w:bCs/>
                <w:szCs w:val="16"/>
                <w:lang w:val="en-US"/>
              </w:rPr>
              <w:t>1968</w:t>
            </w:r>
            <w:r w:rsidRPr="00B760BC">
              <w:rPr>
                <w:rFonts w:eastAsia="Times New Roman"/>
                <w:b/>
                <w:bCs/>
                <w:szCs w:val="16"/>
                <w:lang w:val="en-US"/>
              </w:rPr>
              <w:t>–69</w:t>
            </w:r>
          </w:p>
        </w:tc>
        <w:tc>
          <w:tcPr>
            <w:tcW w:w="2666" w:type="dxa"/>
            <w:gridSpan w:val="2"/>
            <w:tcBorders>
              <w:top w:val="single" w:sz="6" w:space="0" w:color="auto"/>
              <w:left w:val="single" w:sz="6" w:space="0" w:color="auto"/>
              <w:bottom w:val="single" w:sz="6" w:space="0" w:color="auto"/>
              <w:right w:val="nil"/>
            </w:tcBorders>
            <w:shd w:val="clear" w:color="auto" w:fill="FFFFFF"/>
            <w:vAlign w:val="center"/>
          </w:tcPr>
          <w:p w14:paraId="4910EE31" w14:textId="77777777" w:rsidR="00BC4CE0" w:rsidRPr="00B760BC" w:rsidRDefault="00BC4CE0" w:rsidP="00B760BC">
            <w:pPr>
              <w:shd w:val="clear" w:color="auto" w:fill="FFFFFF"/>
              <w:jc w:val="center"/>
            </w:pPr>
            <w:r w:rsidRPr="00B760BC">
              <w:rPr>
                <w:szCs w:val="16"/>
                <w:lang w:val="en-US"/>
              </w:rPr>
              <w:t>1967</w:t>
            </w:r>
            <w:r w:rsidRPr="00B760BC">
              <w:rPr>
                <w:rFonts w:eastAsia="Times New Roman"/>
                <w:szCs w:val="16"/>
                <w:lang w:val="en-US"/>
              </w:rPr>
              <w:t>–68</w:t>
            </w:r>
          </w:p>
        </w:tc>
      </w:tr>
      <w:tr w:rsidR="00BC4CE0" w:rsidRPr="00265ABD" w14:paraId="028C14A4" w14:textId="77777777" w:rsidTr="00B760BC">
        <w:trPr>
          <w:trHeight w:val="525"/>
          <w:jc w:val="center"/>
        </w:trPr>
        <w:tc>
          <w:tcPr>
            <w:tcW w:w="5113" w:type="dxa"/>
            <w:tcBorders>
              <w:top w:val="nil"/>
              <w:left w:val="nil"/>
              <w:bottom w:val="nil"/>
              <w:right w:val="single" w:sz="6" w:space="0" w:color="auto"/>
            </w:tcBorders>
            <w:shd w:val="clear" w:color="auto" w:fill="FFFFFF"/>
          </w:tcPr>
          <w:p w14:paraId="61FB6227" w14:textId="77777777" w:rsidR="00BC4CE0" w:rsidRPr="00265ABD" w:rsidRDefault="00BC4CE0" w:rsidP="00265ABD">
            <w:pPr>
              <w:shd w:val="clear" w:color="auto" w:fill="FFFFFF"/>
            </w:pPr>
          </w:p>
        </w:tc>
        <w:tc>
          <w:tcPr>
            <w:tcW w:w="1330" w:type="dxa"/>
            <w:vMerge/>
            <w:tcBorders>
              <w:left w:val="single" w:sz="6" w:space="0" w:color="auto"/>
              <w:bottom w:val="single" w:sz="6" w:space="0" w:color="auto"/>
              <w:right w:val="single" w:sz="6" w:space="0" w:color="auto"/>
            </w:tcBorders>
            <w:shd w:val="clear" w:color="auto" w:fill="FFFFFF"/>
            <w:vAlign w:val="center"/>
          </w:tcPr>
          <w:p w14:paraId="03F156BA" w14:textId="77777777" w:rsidR="00BC4CE0" w:rsidRPr="00B760BC" w:rsidRDefault="00BC4CE0" w:rsidP="00B760BC">
            <w:pPr>
              <w:shd w:val="clear" w:color="auto" w:fill="FFFFFF"/>
              <w:jc w:val="center"/>
            </w:pP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5C98C7E7" w14:textId="77777777" w:rsidR="00BC4CE0" w:rsidRPr="00B760BC" w:rsidRDefault="00BC4CE0" w:rsidP="00B760BC">
            <w:pPr>
              <w:shd w:val="clear" w:color="auto" w:fill="FFFFFF"/>
              <w:jc w:val="center"/>
            </w:pPr>
            <w:r w:rsidRPr="00B760BC">
              <w:rPr>
                <w:szCs w:val="16"/>
                <w:lang w:val="en-US"/>
              </w:rPr>
              <w:t>Appropriation</w:t>
            </w:r>
          </w:p>
        </w:tc>
        <w:tc>
          <w:tcPr>
            <w:tcW w:w="1330" w:type="dxa"/>
            <w:tcBorders>
              <w:top w:val="single" w:sz="6" w:space="0" w:color="auto"/>
              <w:left w:val="single" w:sz="6" w:space="0" w:color="auto"/>
              <w:bottom w:val="single" w:sz="6" w:space="0" w:color="auto"/>
              <w:right w:val="nil"/>
            </w:tcBorders>
            <w:shd w:val="clear" w:color="auto" w:fill="FFFFFF"/>
            <w:vAlign w:val="center"/>
          </w:tcPr>
          <w:p w14:paraId="6C39DACE" w14:textId="77777777" w:rsidR="00BC4CE0" w:rsidRPr="00B760BC" w:rsidRDefault="00BC4CE0" w:rsidP="00B760BC">
            <w:pPr>
              <w:shd w:val="clear" w:color="auto" w:fill="FFFFFF"/>
              <w:jc w:val="center"/>
            </w:pPr>
            <w:r w:rsidRPr="00B760BC">
              <w:rPr>
                <w:szCs w:val="16"/>
                <w:lang w:val="en-US"/>
              </w:rPr>
              <w:t>Expenditure</w:t>
            </w:r>
          </w:p>
        </w:tc>
      </w:tr>
      <w:tr w:rsidR="004A5884" w:rsidRPr="00265ABD" w14:paraId="0C957294" w14:textId="77777777" w:rsidTr="00B760BC">
        <w:trPr>
          <w:trHeight w:val="20"/>
          <w:jc w:val="center"/>
        </w:trPr>
        <w:tc>
          <w:tcPr>
            <w:tcW w:w="5113" w:type="dxa"/>
            <w:tcBorders>
              <w:top w:val="nil"/>
              <w:left w:val="nil"/>
              <w:bottom w:val="nil"/>
              <w:right w:val="single" w:sz="6" w:space="0" w:color="auto"/>
            </w:tcBorders>
            <w:shd w:val="clear" w:color="auto" w:fill="FFFFFF"/>
          </w:tcPr>
          <w:p w14:paraId="5300782C" w14:textId="77777777" w:rsidR="004A5884" w:rsidRPr="00265ABD" w:rsidRDefault="00783648" w:rsidP="00265ABD">
            <w:pPr>
              <w:shd w:val="clear" w:color="auto" w:fill="FFFFFF"/>
              <w:jc w:val="both"/>
            </w:pPr>
            <w:r w:rsidRPr="00265ABD">
              <w:rPr>
                <w:smallCaps/>
                <w:lang w:val="en-US"/>
              </w:rPr>
              <w:t xml:space="preserve">Division </w:t>
            </w:r>
            <w:r w:rsidRPr="00265ABD">
              <w:rPr>
                <w:lang w:val="en-US"/>
              </w:rPr>
              <w:t>560.</w:t>
            </w:r>
            <w:r w:rsidRPr="00265ABD">
              <w:rPr>
                <w:rFonts w:eastAsia="Times New Roman"/>
                <w:lang w:val="en-US"/>
              </w:rPr>
              <w:t>—ADVANCE TO THE TREASURER</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540F0A59" w14:textId="77777777" w:rsidR="004A5884" w:rsidRPr="00B760BC" w:rsidRDefault="00783648" w:rsidP="00B760BC">
            <w:pPr>
              <w:shd w:val="clear" w:color="auto" w:fill="FFFFFF"/>
              <w:jc w:val="center"/>
            </w:pPr>
            <w:r w:rsidRPr="00B760BC">
              <w:rPr>
                <w:lang w:val="en-US"/>
              </w:rPr>
              <w:t>$</w:t>
            </w:r>
          </w:p>
        </w:tc>
        <w:tc>
          <w:tcPr>
            <w:tcW w:w="1336" w:type="dxa"/>
            <w:tcBorders>
              <w:top w:val="single" w:sz="6" w:space="0" w:color="auto"/>
              <w:left w:val="single" w:sz="6" w:space="0" w:color="auto"/>
              <w:bottom w:val="nil"/>
              <w:right w:val="single" w:sz="6" w:space="0" w:color="auto"/>
            </w:tcBorders>
            <w:shd w:val="clear" w:color="auto" w:fill="FFFFFF"/>
            <w:vAlign w:val="center"/>
          </w:tcPr>
          <w:p w14:paraId="600CEB6C" w14:textId="77777777" w:rsidR="004A5884" w:rsidRPr="00B760BC" w:rsidRDefault="00783648" w:rsidP="00B760BC">
            <w:pPr>
              <w:shd w:val="clear" w:color="auto" w:fill="FFFFFF"/>
              <w:jc w:val="center"/>
            </w:pPr>
            <w:r w:rsidRPr="00B760BC">
              <w:rPr>
                <w:lang w:val="en-US"/>
              </w:rPr>
              <w:t>$</w:t>
            </w:r>
          </w:p>
        </w:tc>
        <w:tc>
          <w:tcPr>
            <w:tcW w:w="1330" w:type="dxa"/>
            <w:tcBorders>
              <w:top w:val="single" w:sz="6" w:space="0" w:color="auto"/>
              <w:left w:val="single" w:sz="6" w:space="0" w:color="auto"/>
              <w:bottom w:val="nil"/>
              <w:right w:val="nil"/>
            </w:tcBorders>
            <w:shd w:val="clear" w:color="auto" w:fill="FFFFFF"/>
            <w:vAlign w:val="center"/>
          </w:tcPr>
          <w:p w14:paraId="6AB06812" w14:textId="77777777" w:rsidR="004A5884" w:rsidRPr="00B760BC" w:rsidRDefault="00783648" w:rsidP="00B760BC">
            <w:pPr>
              <w:shd w:val="clear" w:color="auto" w:fill="FFFFFF"/>
              <w:jc w:val="center"/>
            </w:pPr>
            <w:r w:rsidRPr="00B760BC">
              <w:rPr>
                <w:lang w:val="en-US"/>
              </w:rPr>
              <w:t>$</w:t>
            </w:r>
          </w:p>
        </w:tc>
      </w:tr>
      <w:tr w:rsidR="004A5884" w:rsidRPr="00265ABD" w14:paraId="217BA21A" w14:textId="77777777" w:rsidTr="00BC4CE0">
        <w:trPr>
          <w:trHeight w:val="20"/>
          <w:jc w:val="center"/>
        </w:trPr>
        <w:tc>
          <w:tcPr>
            <w:tcW w:w="5113" w:type="dxa"/>
            <w:tcBorders>
              <w:top w:val="nil"/>
              <w:left w:val="nil"/>
              <w:bottom w:val="nil"/>
              <w:right w:val="single" w:sz="6" w:space="0" w:color="auto"/>
            </w:tcBorders>
            <w:shd w:val="clear" w:color="auto" w:fill="FFFFFF"/>
          </w:tcPr>
          <w:p w14:paraId="5C594ACA" w14:textId="77777777" w:rsidR="004A5884" w:rsidRPr="00265ABD" w:rsidRDefault="00783648" w:rsidP="00265ABD">
            <w:pPr>
              <w:shd w:val="clear" w:color="auto" w:fill="FFFFFF"/>
              <w:ind w:left="101"/>
              <w:jc w:val="both"/>
            </w:pPr>
            <w:r w:rsidRPr="00265ABD">
              <w:rPr>
                <w:lang w:val="en-US"/>
              </w:rPr>
              <w:t>To enable the Treasurer</w:t>
            </w:r>
            <w:r w:rsidRPr="00265ABD">
              <w:rPr>
                <w:rFonts w:eastAsia="Times New Roman"/>
                <w:lang w:val="en-US"/>
              </w:rPr>
              <w:t>—</w:t>
            </w:r>
          </w:p>
        </w:tc>
        <w:tc>
          <w:tcPr>
            <w:tcW w:w="1330" w:type="dxa"/>
            <w:tcBorders>
              <w:top w:val="nil"/>
              <w:left w:val="single" w:sz="6" w:space="0" w:color="auto"/>
              <w:bottom w:val="nil"/>
              <w:right w:val="single" w:sz="6" w:space="0" w:color="auto"/>
            </w:tcBorders>
            <w:shd w:val="clear" w:color="auto" w:fill="FFFFFF"/>
          </w:tcPr>
          <w:p w14:paraId="68971BF8" w14:textId="77777777" w:rsidR="004A5884" w:rsidRPr="00265ABD" w:rsidRDefault="004A5884" w:rsidP="00265ABD">
            <w:pPr>
              <w:shd w:val="clear" w:color="auto" w:fill="FFFFFF"/>
            </w:pPr>
          </w:p>
        </w:tc>
        <w:tc>
          <w:tcPr>
            <w:tcW w:w="1336" w:type="dxa"/>
            <w:tcBorders>
              <w:top w:val="nil"/>
              <w:left w:val="single" w:sz="6" w:space="0" w:color="auto"/>
              <w:bottom w:val="nil"/>
              <w:right w:val="single" w:sz="6" w:space="0" w:color="auto"/>
            </w:tcBorders>
            <w:shd w:val="clear" w:color="auto" w:fill="FFFFFF"/>
          </w:tcPr>
          <w:p w14:paraId="0818EB37" w14:textId="77777777" w:rsidR="004A5884" w:rsidRPr="00265ABD" w:rsidRDefault="004A5884" w:rsidP="00265ABD">
            <w:pPr>
              <w:shd w:val="clear" w:color="auto" w:fill="FFFFFF"/>
            </w:pPr>
          </w:p>
        </w:tc>
        <w:tc>
          <w:tcPr>
            <w:tcW w:w="1330" w:type="dxa"/>
            <w:tcBorders>
              <w:top w:val="nil"/>
              <w:left w:val="single" w:sz="6" w:space="0" w:color="auto"/>
              <w:bottom w:val="nil"/>
              <w:right w:val="nil"/>
            </w:tcBorders>
            <w:shd w:val="clear" w:color="auto" w:fill="FFFFFF"/>
          </w:tcPr>
          <w:p w14:paraId="3F044298" w14:textId="77777777" w:rsidR="004A5884" w:rsidRPr="00265ABD" w:rsidRDefault="004A5884" w:rsidP="00265ABD">
            <w:pPr>
              <w:shd w:val="clear" w:color="auto" w:fill="FFFFFF"/>
            </w:pPr>
          </w:p>
        </w:tc>
      </w:tr>
      <w:tr w:rsidR="004A5884" w:rsidRPr="00265ABD" w14:paraId="6B681718" w14:textId="77777777" w:rsidTr="00BC4CE0">
        <w:trPr>
          <w:trHeight w:val="20"/>
          <w:jc w:val="center"/>
        </w:trPr>
        <w:tc>
          <w:tcPr>
            <w:tcW w:w="5113" w:type="dxa"/>
            <w:tcBorders>
              <w:top w:val="nil"/>
              <w:left w:val="nil"/>
              <w:bottom w:val="nil"/>
              <w:right w:val="single" w:sz="6" w:space="0" w:color="auto"/>
            </w:tcBorders>
            <w:shd w:val="clear" w:color="auto" w:fill="FFFFFF"/>
          </w:tcPr>
          <w:p w14:paraId="1F0693F7" w14:textId="77777777" w:rsidR="004A5884" w:rsidRPr="00265ABD" w:rsidRDefault="00F22D41" w:rsidP="004A405E">
            <w:pPr>
              <w:shd w:val="clear" w:color="auto" w:fill="FFFFFF"/>
              <w:ind w:left="547" w:hanging="432"/>
            </w:pPr>
            <w:r w:rsidRPr="00265ABD">
              <w:rPr>
                <w:iCs/>
                <w:lang w:val="en-US"/>
              </w:rPr>
              <w:t>(</w:t>
            </w:r>
            <w:r w:rsidR="00783648" w:rsidRPr="00265ABD">
              <w:rPr>
                <w:i/>
                <w:iCs/>
                <w:lang w:val="en-US"/>
              </w:rPr>
              <w:t>a</w:t>
            </w:r>
            <w:r w:rsidRPr="00265ABD">
              <w:rPr>
                <w:iCs/>
                <w:lang w:val="en-US"/>
              </w:rPr>
              <w:t>)</w:t>
            </w:r>
            <w:r w:rsidR="00783648" w:rsidRPr="00265ABD">
              <w:rPr>
                <w:i/>
                <w:iCs/>
                <w:lang w:val="en-US"/>
              </w:rPr>
              <w:t xml:space="preserve"> </w:t>
            </w:r>
            <w:r w:rsidR="00783648" w:rsidRPr="00265ABD">
              <w:rPr>
                <w:lang w:val="en-US"/>
              </w:rPr>
              <w:t>to make advances that will be recovered during the financial year, in respect of expenditure that is expenditure for the ordinary annual services of the Government; and</w:t>
            </w:r>
          </w:p>
        </w:tc>
        <w:tc>
          <w:tcPr>
            <w:tcW w:w="1330" w:type="dxa"/>
            <w:tcBorders>
              <w:top w:val="nil"/>
              <w:left w:val="single" w:sz="6" w:space="0" w:color="auto"/>
              <w:bottom w:val="nil"/>
              <w:right w:val="single" w:sz="6" w:space="0" w:color="auto"/>
            </w:tcBorders>
            <w:shd w:val="clear" w:color="auto" w:fill="FFFFFF"/>
          </w:tcPr>
          <w:p w14:paraId="5A67405F" w14:textId="77777777" w:rsidR="004A5884" w:rsidRPr="00265ABD" w:rsidRDefault="004A5884" w:rsidP="00265ABD">
            <w:pPr>
              <w:shd w:val="clear" w:color="auto" w:fill="FFFFFF"/>
            </w:pPr>
          </w:p>
        </w:tc>
        <w:tc>
          <w:tcPr>
            <w:tcW w:w="1336" w:type="dxa"/>
            <w:tcBorders>
              <w:top w:val="nil"/>
              <w:left w:val="single" w:sz="6" w:space="0" w:color="auto"/>
              <w:bottom w:val="nil"/>
              <w:right w:val="single" w:sz="6" w:space="0" w:color="auto"/>
            </w:tcBorders>
            <w:shd w:val="clear" w:color="auto" w:fill="FFFFFF"/>
          </w:tcPr>
          <w:p w14:paraId="461D6DF4" w14:textId="77777777" w:rsidR="004A5884" w:rsidRPr="00265ABD" w:rsidRDefault="004A5884" w:rsidP="00265ABD">
            <w:pPr>
              <w:shd w:val="clear" w:color="auto" w:fill="FFFFFF"/>
            </w:pPr>
          </w:p>
        </w:tc>
        <w:tc>
          <w:tcPr>
            <w:tcW w:w="1330" w:type="dxa"/>
            <w:tcBorders>
              <w:top w:val="nil"/>
              <w:left w:val="single" w:sz="6" w:space="0" w:color="auto"/>
              <w:bottom w:val="nil"/>
              <w:right w:val="nil"/>
            </w:tcBorders>
            <w:shd w:val="clear" w:color="auto" w:fill="FFFFFF"/>
          </w:tcPr>
          <w:p w14:paraId="721003A0" w14:textId="77777777" w:rsidR="004A5884" w:rsidRPr="00265ABD" w:rsidRDefault="004A5884" w:rsidP="00265ABD">
            <w:pPr>
              <w:shd w:val="clear" w:color="auto" w:fill="FFFFFF"/>
            </w:pPr>
          </w:p>
        </w:tc>
      </w:tr>
      <w:tr w:rsidR="004A5884" w:rsidRPr="00265ABD" w14:paraId="1E941FD9" w14:textId="77777777" w:rsidTr="00BC4CE0">
        <w:trPr>
          <w:trHeight w:val="20"/>
          <w:jc w:val="center"/>
        </w:trPr>
        <w:tc>
          <w:tcPr>
            <w:tcW w:w="5113" w:type="dxa"/>
            <w:tcBorders>
              <w:top w:val="nil"/>
              <w:left w:val="nil"/>
              <w:bottom w:val="nil"/>
              <w:right w:val="single" w:sz="6" w:space="0" w:color="auto"/>
            </w:tcBorders>
            <w:shd w:val="clear" w:color="auto" w:fill="FFFFFF"/>
          </w:tcPr>
          <w:p w14:paraId="134AEB3C" w14:textId="77777777" w:rsidR="004A5884" w:rsidRPr="00265ABD" w:rsidRDefault="00F22D41" w:rsidP="004A405E">
            <w:pPr>
              <w:shd w:val="clear" w:color="auto" w:fill="FFFFFF"/>
              <w:ind w:left="547" w:hanging="432"/>
            </w:pPr>
            <w:r w:rsidRPr="00265ABD">
              <w:rPr>
                <w:iCs/>
                <w:lang w:val="en-US"/>
              </w:rPr>
              <w:t>(</w:t>
            </w:r>
            <w:r w:rsidR="00783648" w:rsidRPr="00265ABD">
              <w:rPr>
                <w:i/>
                <w:iCs/>
                <w:lang w:val="en-US"/>
              </w:rPr>
              <w:t>b</w:t>
            </w:r>
            <w:r w:rsidRPr="00265ABD">
              <w:rPr>
                <w:iCs/>
                <w:lang w:val="en-US"/>
              </w:rPr>
              <w:t>)</w:t>
            </w:r>
            <w:r w:rsidR="00783648" w:rsidRPr="00265ABD">
              <w:rPr>
                <w:i/>
                <w:iCs/>
                <w:lang w:val="en-US"/>
              </w:rPr>
              <w:t xml:space="preserve"> </w:t>
            </w:r>
            <w:r w:rsidR="00783648" w:rsidRPr="00265ABD">
              <w:rPr>
                <w:lang w:val="en-US"/>
              </w:rPr>
              <w:t>to make moneys available for expenditure, being expenditure for the ordinary annual services of the Government</w:t>
            </w:r>
            <w:r w:rsidR="00783648" w:rsidRPr="00265ABD">
              <w:rPr>
                <w:rFonts w:eastAsia="Times New Roman"/>
                <w:lang w:val="en-US"/>
              </w:rPr>
              <w:t>—</w:t>
            </w:r>
          </w:p>
        </w:tc>
        <w:tc>
          <w:tcPr>
            <w:tcW w:w="1330" w:type="dxa"/>
            <w:tcBorders>
              <w:top w:val="nil"/>
              <w:left w:val="single" w:sz="6" w:space="0" w:color="auto"/>
              <w:bottom w:val="nil"/>
              <w:right w:val="single" w:sz="6" w:space="0" w:color="auto"/>
            </w:tcBorders>
            <w:shd w:val="clear" w:color="auto" w:fill="FFFFFF"/>
          </w:tcPr>
          <w:p w14:paraId="3C2F057C" w14:textId="77777777" w:rsidR="004A5884" w:rsidRPr="00265ABD" w:rsidRDefault="004A5884" w:rsidP="00265ABD">
            <w:pPr>
              <w:shd w:val="clear" w:color="auto" w:fill="FFFFFF"/>
            </w:pPr>
          </w:p>
        </w:tc>
        <w:tc>
          <w:tcPr>
            <w:tcW w:w="1336" w:type="dxa"/>
            <w:tcBorders>
              <w:top w:val="nil"/>
              <w:left w:val="single" w:sz="6" w:space="0" w:color="auto"/>
              <w:bottom w:val="nil"/>
              <w:right w:val="single" w:sz="6" w:space="0" w:color="auto"/>
            </w:tcBorders>
            <w:shd w:val="clear" w:color="auto" w:fill="FFFFFF"/>
          </w:tcPr>
          <w:p w14:paraId="72F231B9" w14:textId="77777777" w:rsidR="004A5884" w:rsidRPr="00265ABD" w:rsidRDefault="004A5884" w:rsidP="00265ABD">
            <w:pPr>
              <w:shd w:val="clear" w:color="auto" w:fill="FFFFFF"/>
            </w:pPr>
          </w:p>
        </w:tc>
        <w:tc>
          <w:tcPr>
            <w:tcW w:w="1330" w:type="dxa"/>
            <w:tcBorders>
              <w:top w:val="nil"/>
              <w:left w:val="single" w:sz="6" w:space="0" w:color="auto"/>
              <w:bottom w:val="nil"/>
              <w:right w:val="nil"/>
            </w:tcBorders>
            <w:shd w:val="clear" w:color="auto" w:fill="FFFFFF"/>
          </w:tcPr>
          <w:p w14:paraId="506A7194" w14:textId="77777777" w:rsidR="004A5884" w:rsidRPr="00265ABD" w:rsidRDefault="004A5884" w:rsidP="00265ABD">
            <w:pPr>
              <w:shd w:val="clear" w:color="auto" w:fill="FFFFFF"/>
            </w:pPr>
          </w:p>
        </w:tc>
      </w:tr>
      <w:tr w:rsidR="004A5884" w:rsidRPr="00265ABD" w14:paraId="33DA1078" w14:textId="77777777" w:rsidTr="00B760BC">
        <w:trPr>
          <w:trHeight w:val="20"/>
          <w:jc w:val="center"/>
        </w:trPr>
        <w:tc>
          <w:tcPr>
            <w:tcW w:w="5113" w:type="dxa"/>
            <w:tcBorders>
              <w:top w:val="nil"/>
              <w:left w:val="nil"/>
              <w:right w:val="single" w:sz="6" w:space="0" w:color="auto"/>
            </w:tcBorders>
            <w:shd w:val="clear" w:color="auto" w:fill="FFFFFF"/>
          </w:tcPr>
          <w:p w14:paraId="33967C95" w14:textId="77777777" w:rsidR="004A5884" w:rsidRPr="00265ABD" w:rsidRDefault="00783648" w:rsidP="004A405E">
            <w:pPr>
              <w:shd w:val="clear" w:color="auto" w:fill="FFFFFF"/>
              <w:ind w:left="1296" w:hanging="576"/>
            </w:pPr>
            <w:r w:rsidRPr="00265ABD">
              <w:rPr>
                <w:lang w:val="en-US"/>
              </w:rPr>
              <w:t>(i) particulars of which will afterwards be submitted to the Parliament; or</w:t>
            </w:r>
          </w:p>
        </w:tc>
        <w:tc>
          <w:tcPr>
            <w:tcW w:w="1330" w:type="dxa"/>
            <w:tcBorders>
              <w:top w:val="nil"/>
              <w:left w:val="single" w:sz="6" w:space="0" w:color="auto"/>
              <w:right w:val="single" w:sz="6" w:space="0" w:color="auto"/>
            </w:tcBorders>
            <w:shd w:val="clear" w:color="auto" w:fill="FFFFFF"/>
          </w:tcPr>
          <w:p w14:paraId="2F36352D" w14:textId="77777777" w:rsidR="004A5884" w:rsidRPr="00265ABD" w:rsidRDefault="004A5884" w:rsidP="00265ABD">
            <w:pPr>
              <w:shd w:val="clear" w:color="auto" w:fill="FFFFFF"/>
            </w:pPr>
          </w:p>
        </w:tc>
        <w:tc>
          <w:tcPr>
            <w:tcW w:w="1336" w:type="dxa"/>
            <w:tcBorders>
              <w:top w:val="nil"/>
              <w:left w:val="single" w:sz="6" w:space="0" w:color="auto"/>
              <w:right w:val="single" w:sz="6" w:space="0" w:color="auto"/>
            </w:tcBorders>
            <w:shd w:val="clear" w:color="auto" w:fill="FFFFFF"/>
          </w:tcPr>
          <w:p w14:paraId="4DA2B90B" w14:textId="77777777" w:rsidR="004A5884" w:rsidRPr="00265ABD" w:rsidRDefault="004A5884" w:rsidP="00265ABD">
            <w:pPr>
              <w:shd w:val="clear" w:color="auto" w:fill="FFFFFF"/>
            </w:pPr>
          </w:p>
        </w:tc>
        <w:tc>
          <w:tcPr>
            <w:tcW w:w="1330" w:type="dxa"/>
            <w:tcBorders>
              <w:top w:val="nil"/>
              <w:left w:val="single" w:sz="6" w:space="0" w:color="auto"/>
              <w:right w:val="nil"/>
            </w:tcBorders>
            <w:shd w:val="clear" w:color="auto" w:fill="FFFFFF"/>
          </w:tcPr>
          <w:p w14:paraId="76A1AF96" w14:textId="77777777" w:rsidR="004A5884" w:rsidRPr="00265ABD" w:rsidRDefault="004A5884" w:rsidP="00265ABD">
            <w:pPr>
              <w:shd w:val="clear" w:color="auto" w:fill="FFFFFF"/>
            </w:pPr>
          </w:p>
        </w:tc>
      </w:tr>
      <w:tr w:rsidR="004A5884" w:rsidRPr="00265ABD" w14:paraId="780D0654" w14:textId="77777777" w:rsidTr="00B760BC">
        <w:trPr>
          <w:trHeight w:val="20"/>
          <w:jc w:val="center"/>
        </w:trPr>
        <w:tc>
          <w:tcPr>
            <w:tcW w:w="5113" w:type="dxa"/>
            <w:tcBorders>
              <w:top w:val="nil"/>
              <w:left w:val="nil"/>
              <w:bottom w:val="single" w:sz="4" w:space="0" w:color="auto"/>
              <w:right w:val="single" w:sz="6" w:space="0" w:color="auto"/>
            </w:tcBorders>
            <w:shd w:val="clear" w:color="auto" w:fill="FFFFFF"/>
          </w:tcPr>
          <w:p w14:paraId="4FB6928D" w14:textId="77777777" w:rsidR="004A5884" w:rsidRPr="00265ABD" w:rsidRDefault="00B760BC" w:rsidP="004A405E">
            <w:pPr>
              <w:shd w:val="clear" w:color="auto" w:fill="FFFFFF"/>
              <w:tabs>
                <w:tab w:val="left" w:leader="dot" w:pos="4860"/>
              </w:tabs>
              <w:ind w:left="1296" w:hanging="576"/>
            </w:pPr>
            <w:r>
              <w:rPr>
                <w:lang w:val="en-US"/>
              </w:rPr>
              <w:t xml:space="preserve">(ii) </w:t>
            </w:r>
            <w:r w:rsidR="00783648" w:rsidRPr="00265ABD">
              <w:rPr>
                <w:lang w:val="en-US"/>
              </w:rPr>
              <w:t>pending the issue of a warrant of the Governor-General specifically applicable to the expenditure</w:t>
            </w:r>
            <w:r w:rsidR="00D75ACF">
              <w:rPr>
                <w:lang w:val="en-US"/>
              </w:rPr>
              <w:tab/>
            </w:r>
          </w:p>
        </w:tc>
        <w:tc>
          <w:tcPr>
            <w:tcW w:w="1330" w:type="dxa"/>
            <w:tcBorders>
              <w:top w:val="nil"/>
              <w:left w:val="single" w:sz="6" w:space="0" w:color="auto"/>
              <w:bottom w:val="single" w:sz="4" w:space="0" w:color="auto"/>
              <w:right w:val="single" w:sz="6" w:space="0" w:color="auto"/>
            </w:tcBorders>
            <w:shd w:val="clear" w:color="auto" w:fill="FFFFFF"/>
            <w:vAlign w:val="bottom"/>
          </w:tcPr>
          <w:p w14:paraId="2A210596" w14:textId="77777777" w:rsidR="004A5884" w:rsidRPr="00265ABD" w:rsidRDefault="00783648" w:rsidP="00B760BC">
            <w:pPr>
              <w:shd w:val="clear" w:color="auto" w:fill="FFFFFF"/>
              <w:ind w:right="144"/>
              <w:jc w:val="right"/>
            </w:pPr>
            <w:r w:rsidRPr="00265ABD">
              <w:rPr>
                <w:sz w:val="22"/>
                <w:szCs w:val="22"/>
                <w:lang w:val="en-US"/>
              </w:rPr>
              <w:t>20,000,000</w:t>
            </w:r>
          </w:p>
        </w:tc>
        <w:tc>
          <w:tcPr>
            <w:tcW w:w="1336" w:type="dxa"/>
            <w:tcBorders>
              <w:top w:val="nil"/>
              <w:left w:val="single" w:sz="6" w:space="0" w:color="auto"/>
              <w:bottom w:val="single" w:sz="4" w:space="0" w:color="auto"/>
              <w:right w:val="single" w:sz="6" w:space="0" w:color="auto"/>
            </w:tcBorders>
            <w:shd w:val="clear" w:color="auto" w:fill="FFFFFF"/>
            <w:vAlign w:val="bottom"/>
          </w:tcPr>
          <w:p w14:paraId="4FE02794" w14:textId="77777777" w:rsidR="004A5884" w:rsidRPr="00265ABD" w:rsidRDefault="00783648" w:rsidP="00B760BC">
            <w:pPr>
              <w:shd w:val="clear" w:color="auto" w:fill="FFFFFF"/>
              <w:ind w:right="144"/>
              <w:jc w:val="right"/>
            </w:pPr>
            <w:r w:rsidRPr="00265ABD">
              <w:rPr>
                <w:sz w:val="22"/>
                <w:szCs w:val="22"/>
                <w:lang w:val="en-US"/>
              </w:rPr>
              <w:t>20,000,000</w:t>
            </w:r>
          </w:p>
        </w:tc>
        <w:tc>
          <w:tcPr>
            <w:tcW w:w="1330" w:type="dxa"/>
            <w:tcBorders>
              <w:top w:val="nil"/>
              <w:left w:val="single" w:sz="6" w:space="0" w:color="auto"/>
              <w:bottom w:val="single" w:sz="4" w:space="0" w:color="auto"/>
              <w:right w:val="nil"/>
            </w:tcBorders>
            <w:shd w:val="clear" w:color="auto" w:fill="FFFFFF"/>
            <w:vAlign w:val="bottom"/>
          </w:tcPr>
          <w:p w14:paraId="655B3BAB" w14:textId="77777777" w:rsidR="004A5884" w:rsidRPr="00265ABD" w:rsidRDefault="00F22D41" w:rsidP="00586E9D">
            <w:pPr>
              <w:shd w:val="clear" w:color="auto" w:fill="FFFFFF"/>
              <w:jc w:val="center"/>
            </w:pPr>
            <w:r w:rsidRPr="004547E1">
              <w:rPr>
                <w:iCs/>
                <w:szCs w:val="18"/>
                <w:lang w:val="en-US"/>
              </w:rPr>
              <w:t>(</w:t>
            </w:r>
            <w:r w:rsidR="00783648" w:rsidRPr="004547E1">
              <w:rPr>
                <w:i/>
                <w:iCs/>
                <w:szCs w:val="18"/>
                <w:lang w:val="en-US"/>
              </w:rPr>
              <w:t>a</w:t>
            </w:r>
            <w:r w:rsidRPr="004547E1">
              <w:rPr>
                <w:iCs/>
                <w:szCs w:val="18"/>
                <w:lang w:val="en-US"/>
              </w:rPr>
              <w:t>)</w:t>
            </w:r>
            <w:r w:rsidR="00586E9D">
              <w:rPr>
                <w:i/>
                <w:iCs/>
                <w:szCs w:val="18"/>
                <w:lang w:val="en-US"/>
              </w:rPr>
              <w:t>..</w:t>
            </w:r>
          </w:p>
        </w:tc>
      </w:tr>
    </w:tbl>
    <w:p w14:paraId="26B8C458" w14:textId="77777777" w:rsidR="004A5884" w:rsidRPr="00273047" w:rsidRDefault="00F22D41" w:rsidP="00B760BC">
      <w:pPr>
        <w:shd w:val="clear" w:color="auto" w:fill="FFFFFF"/>
        <w:ind w:left="250"/>
        <w:jc w:val="both"/>
        <w:rPr>
          <w:sz w:val="18"/>
        </w:rPr>
      </w:pPr>
      <w:r w:rsidRPr="00273047">
        <w:rPr>
          <w:sz w:val="18"/>
          <w:szCs w:val="14"/>
          <w:lang w:val="en-US"/>
        </w:rPr>
        <w:t>(</w:t>
      </w:r>
      <w:r w:rsidR="00783648" w:rsidRPr="00273047">
        <w:rPr>
          <w:i/>
          <w:sz w:val="18"/>
          <w:szCs w:val="14"/>
          <w:lang w:val="en-US"/>
        </w:rPr>
        <w:t>a</w:t>
      </w:r>
      <w:r w:rsidRPr="00273047">
        <w:rPr>
          <w:sz w:val="18"/>
          <w:szCs w:val="14"/>
          <w:lang w:val="en-US"/>
        </w:rPr>
        <w:t>)</w:t>
      </w:r>
      <w:r w:rsidR="00783648" w:rsidRPr="00273047">
        <w:rPr>
          <w:sz w:val="18"/>
          <w:szCs w:val="14"/>
          <w:lang w:val="en-US"/>
        </w:rPr>
        <w:t xml:space="preserve"> Expenditure is shown under the appropriations to which it has been charged.</w:t>
      </w:r>
    </w:p>
    <w:p w14:paraId="19513951" w14:textId="77777777" w:rsidR="004A5884" w:rsidRPr="000278B4" w:rsidRDefault="00265ABD" w:rsidP="00B760BC">
      <w:pPr>
        <w:shd w:val="clear" w:color="auto" w:fill="FFFFFF"/>
        <w:spacing w:before="120" w:after="120"/>
        <w:jc w:val="center"/>
        <w:rPr>
          <w:sz w:val="22"/>
        </w:rPr>
      </w:pPr>
      <w:r w:rsidRPr="00265ABD">
        <w:br w:type="page"/>
      </w:r>
      <w:r w:rsidR="00783648" w:rsidRPr="000278B4">
        <w:rPr>
          <w:b/>
          <w:bCs/>
          <w:sz w:val="22"/>
          <w:szCs w:val="24"/>
          <w:lang w:val="en-US"/>
        </w:rPr>
        <w:lastRenderedPageBreak/>
        <w:t>DEPARTMENT OF WORKS</w:t>
      </w:r>
    </w:p>
    <w:p w14:paraId="5C1087A1" w14:textId="77777777" w:rsidR="004A5884" w:rsidRPr="000278B4" w:rsidRDefault="00783648" w:rsidP="00B760BC">
      <w:pPr>
        <w:shd w:val="clear" w:color="auto" w:fill="FFFFFF"/>
        <w:spacing w:before="120" w:after="120"/>
        <w:jc w:val="center"/>
        <w:rPr>
          <w:bCs/>
          <w:sz w:val="22"/>
        </w:rPr>
      </w:pPr>
      <w:r w:rsidRPr="000278B4">
        <w:rPr>
          <w:bCs/>
          <w:sz w:val="22"/>
          <w:szCs w:val="24"/>
          <w:lang w:val="en-US"/>
        </w:rPr>
        <w:t>SUMMARY</w:t>
      </w:r>
    </w:p>
    <w:p w14:paraId="013015F7" w14:textId="77777777" w:rsidR="004A5884" w:rsidRPr="00265ABD" w:rsidRDefault="00783648" w:rsidP="00B760BC">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CC75C7B" w14:textId="77777777" w:rsidR="004A5884" w:rsidRPr="00265ABD" w:rsidRDefault="00783648" w:rsidP="00B760BC">
      <w:pPr>
        <w:shd w:val="clear" w:color="auto" w:fill="FFFFFF"/>
        <w:spacing w:before="120" w:after="120"/>
        <w:jc w:val="center"/>
      </w:pPr>
      <w:r w:rsidRPr="00265ABD">
        <w:rPr>
          <w:lang w:val="en-US"/>
        </w:rPr>
        <w:t>Expenditure</w:t>
      </w:r>
      <w:r w:rsidRPr="00265ABD">
        <w:rPr>
          <w:rFonts w:eastAsia="Times New Roman"/>
          <w:lang w:val="en-US"/>
        </w:rPr>
        <w:t>—1967–68, Light figures</w:t>
      </w:r>
    </w:p>
    <w:p w14:paraId="7733938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55"/>
        <w:gridCol w:w="3646"/>
        <w:gridCol w:w="1238"/>
        <w:gridCol w:w="1361"/>
        <w:gridCol w:w="1260"/>
        <w:gridCol w:w="1149"/>
      </w:tblGrid>
      <w:tr w:rsidR="004A5884" w:rsidRPr="00265ABD" w14:paraId="3D167965" w14:textId="77777777" w:rsidTr="00B760BC">
        <w:trPr>
          <w:cantSplit/>
          <w:trHeight w:val="1047"/>
          <w:jc w:val="center"/>
        </w:trPr>
        <w:tc>
          <w:tcPr>
            <w:tcW w:w="455" w:type="dxa"/>
            <w:tcBorders>
              <w:top w:val="single" w:sz="6" w:space="0" w:color="auto"/>
              <w:left w:val="nil"/>
              <w:bottom w:val="single" w:sz="6" w:space="0" w:color="auto"/>
              <w:right w:val="single" w:sz="6" w:space="0" w:color="auto"/>
            </w:tcBorders>
            <w:shd w:val="clear" w:color="auto" w:fill="FFFFFF"/>
            <w:textDirection w:val="btLr"/>
            <w:vAlign w:val="center"/>
          </w:tcPr>
          <w:p w14:paraId="10B08EC2" w14:textId="77777777" w:rsidR="004A5884" w:rsidRPr="00265ABD" w:rsidRDefault="00783648" w:rsidP="00B760BC">
            <w:pPr>
              <w:shd w:val="clear" w:color="auto" w:fill="FFFFFF"/>
            </w:pPr>
            <w:r w:rsidRPr="004547E1">
              <w:rPr>
                <w:szCs w:val="14"/>
                <w:lang w:val="en-US"/>
              </w:rPr>
              <w:t>Division</w:t>
            </w:r>
          </w:p>
        </w:tc>
        <w:tc>
          <w:tcPr>
            <w:tcW w:w="3646" w:type="dxa"/>
            <w:tcBorders>
              <w:top w:val="single" w:sz="6" w:space="0" w:color="auto"/>
              <w:left w:val="single" w:sz="6" w:space="0" w:color="auto"/>
              <w:bottom w:val="single" w:sz="6" w:space="0" w:color="auto"/>
              <w:right w:val="single" w:sz="6" w:space="0" w:color="auto"/>
            </w:tcBorders>
            <w:shd w:val="clear" w:color="auto" w:fill="FFFFFF"/>
            <w:vAlign w:val="center"/>
          </w:tcPr>
          <w:p w14:paraId="60617461" w14:textId="77777777" w:rsidR="004A5884" w:rsidRPr="00265ABD" w:rsidRDefault="004A5884" w:rsidP="00B760BC">
            <w:pPr>
              <w:shd w:val="clear" w:color="auto" w:fill="FFFFFF"/>
              <w:tabs>
                <w:tab w:val="left" w:leader="dot" w:pos="3505"/>
              </w:tabs>
              <w:jc w:val="center"/>
            </w:pP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14:paraId="15BA8728" w14:textId="77777777" w:rsidR="004A5884" w:rsidRPr="00265ABD" w:rsidRDefault="00783648" w:rsidP="00B760BC">
            <w:pPr>
              <w:shd w:val="clear" w:color="auto" w:fill="FFFFFF"/>
              <w:jc w:val="center"/>
            </w:pPr>
            <w:r w:rsidRPr="004547E1">
              <w:rPr>
                <w:szCs w:val="14"/>
                <w:lang w:val="en-US"/>
              </w:rPr>
              <w:t>Salaries and Payments in the nature of Salary</w:t>
            </w:r>
          </w:p>
        </w:tc>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14:paraId="2FDFBBCF" w14:textId="77777777" w:rsidR="004A5884" w:rsidRPr="00265ABD" w:rsidRDefault="00783648" w:rsidP="00B760BC">
            <w:pPr>
              <w:shd w:val="clear" w:color="auto" w:fill="FFFFFF"/>
              <w:jc w:val="center"/>
            </w:pPr>
            <w:r w:rsidRPr="004547E1">
              <w:rPr>
                <w:szCs w:val="14"/>
                <w:lang w:val="en-US"/>
              </w:rPr>
              <w:t>Administrative 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3534C978" w14:textId="77777777" w:rsidR="004A5884" w:rsidRPr="00265ABD" w:rsidRDefault="00783648" w:rsidP="00B760BC">
            <w:pPr>
              <w:shd w:val="clear" w:color="auto" w:fill="FFFFFF"/>
              <w:jc w:val="center"/>
            </w:pPr>
            <w:r w:rsidRPr="004547E1">
              <w:rPr>
                <w:szCs w:val="14"/>
                <w:lang w:val="en-US"/>
              </w:rPr>
              <w:t>Other Services</w:t>
            </w:r>
          </w:p>
        </w:tc>
        <w:tc>
          <w:tcPr>
            <w:tcW w:w="1149" w:type="dxa"/>
            <w:tcBorders>
              <w:top w:val="single" w:sz="6" w:space="0" w:color="auto"/>
              <w:left w:val="single" w:sz="6" w:space="0" w:color="auto"/>
              <w:bottom w:val="single" w:sz="6" w:space="0" w:color="auto"/>
              <w:right w:val="nil"/>
            </w:tcBorders>
            <w:shd w:val="clear" w:color="auto" w:fill="FFFFFF"/>
            <w:vAlign w:val="center"/>
          </w:tcPr>
          <w:p w14:paraId="4521CF32" w14:textId="77777777" w:rsidR="004A5884" w:rsidRPr="00265ABD" w:rsidRDefault="00783648" w:rsidP="00B760BC">
            <w:pPr>
              <w:shd w:val="clear" w:color="auto" w:fill="FFFFFF"/>
              <w:jc w:val="center"/>
            </w:pPr>
            <w:r w:rsidRPr="004547E1">
              <w:rPr>
                <w:szCs w:val="14"/>
                <w:lang w:val="en-US"/>
              </w:rPr>
              <w:t>Total</w:t>
            </w:r>
          </w:p>
        </w:tc>
      </w:tr>
      <w:tr w:rsidR="004A5884" w:rsidRPr="00265ABD" w14:paraId="171776C4" w14:textId="77777777" w:rsidTr="00B760BC">
        <w:trPr>
          <w:cantSplit/>
          <w:trHeight w:val="20"/>
          <w:jc w:val="center"/>
        </w:trPr>
        <w:tc>
          <w:tcPr>
            <w:tcW w:w="455" w:type="dxa"/>
            <w:tcBorders>
              <w:top w:val="single" w:sz="6" w:space="0" w:color="auto"/>
              <w:left w:val="nil"/>
              <w:bottom w:val="nil"/>
              <w:right w:val="single" w:sz="6" w:space="0" w:color="auto"/>
            </w:tcBorders>
            <w:shd w:val="clear" w:color="auto" w:fill="FFFFFF"/>
            <w:vAlign w:val="center"/>
          </w:tcPr>
          <w:p w14:paraId="223BF56E" w14:textId="77777777" w:rsidR="004A5884" w:rsidRPr="00265ABD" w:rsidRDefault="004A5884" w:rsidP="00B760BC">
            <w:pPr>
              <w:shd w:val="clear" w:color="auto" w:fill="FFFFFF"/>
              <w:jc w:val="center"/>
            </w:pPr>
          </w:p>
        </w:tc>
        <w:tc>
          <w:tcPr>
            <w:tcW w:w="3646" w:type="dxa"/>
            <w:tcBorders>
              <w:top w:val="single" w:sz="6" w:space="0" w:color="auto"/>
              <w:left w:val="single" w:sz="6" w:space="0" w:color="auto"/>
              <w:bottom w:val="nil"/>
              <w:right w:val="single" w:sz="6" w:space="0" w:color="auto"/>
            </w:tcBorders>
            <w:shd w:val="clear" w:color="auto" w:fill="FFFFFF"/>
            <w:vAlign w:val="center"/>
          </w:tcPr>
          <w:p w14:paraId="7143395A" w14:textId="77777777" w:rsidR="004A5884" w:rsidRPr="00265ABD" w:rsidRDefault="004A5884" w:rsidP="00B760BC">
            <w:pPr>
              <w:shd w:val="clear" w:color="auto" w:fill="FFFFFF"/>
              <w:tabs>
                <w:tab w:val="left" w:leader="dot" w:pos="3505"/>
              </w:tabs>
              <w:jc w:val="center"/>
            </w:pPr>
          </w:p>
        </w:tc>
        <w:tc>
          <w:tcPr>
            <w:tcW w:w="1238" w:type="dxa"/>
            <w:tcBorders>
              <w:top w:val="single" w:sz="6" w:space="0" w:color="auto"/>
              <w:left w:val="single" w:sz="6" w:space="0" w:color="auto"/>
              <w:bottom w:val="nil"/>
              <w:right w:val="single" w:sz="6" w:space="0" w:color="auto"/>
            </w:tcBorders>
            <w:shd w:val="clear" w:color="auto" w:fill="FFFFFF"/>
            <w:vAlign w:val="center"/>
          </w:tcPr>
          <w:p w14:paraId="3AFC1AF8" w14:textId="77777777" w:rsidR="004A5884" w:rsidRPr="00265ABD" w:rsidRDefault="00783648" w:rsidP="00B760BC">
            <w:pPr>
              <w:shd w:val="clear" w:color="auto" w:fill="FFFFFF"/>
              <w:jc w:val="center"/>
            </w:pPr>
            <w:r w:rsidRPr="004547E1">
              <w:rPr>
                <w:szCs w:val="18"/>
                <w:lang w:val="en-US"/>
              </w:rPr>
              <w:t>$</w:t>
            </w:r>
          </w:p>
        </w:tc>
        <w:tc>
          <w:tcPr>
            <w:tcW w:w="1361" w:type="dxa"/>
            <w:tcBorders>
              <w:top w:val="single" w:sz="6" w:space="0" w:color="auto"/>
              <w:left w:val="single" w:sz="6" w:space="0" w:color="auto"/>
              <w:bottom w:val="nil"/>
              <w:right w:val="single" w:sz="6" w:space="0" w:color="auto"/>
            </w:tcBorders>
            <w:shd w:val="clear" w:color="auto" w:fill="FFFFFF"/>
            <w:vAlign w:val="center"/>
          </w:tcPr>
          <w:p w14:paraId="74A37DDF" w14:textId="77777777" w:rsidR="004A5884" w:rsidRPr="00265ABD" w:rsidRDefault="00783648" w:rsidP="00B760BC">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3F20D5CA" w14:textId="77777777" w:rsidR="004A5884" w:rsidRPr="00265ABD" w:rsidRDefault="00783648" w:rsidP="00B760BC">
            <w:pPr>
              <w:shd w:val="clear" w:color="auto" w:fill="FFFFFF"/>
              <w:jc w:val="center"/>
            </w:pPr>
            <w:r w:rsidRPr="004547E1">
              <w:rPr>
                <w:szCs w:val="18"/>
                <w:lang w:val="en-US"/>
              </w:rPr>
              <w:t>$</w:t>
            </w:r>
          </w:p>
        </w:tc>
        <w:tc>
          <w:tcPr>
            <w:tcW w:w="1149" w:type="dxa"/>
            <w:tcBorders>
              <w:top w:val="single" w:sz="6" w:space="0" w:color="auto"/>
              <w:left w:val="single" w:sz="6" w:space="0" w:color="auto"/>
              <w:bottom w:val="nil"/>
              <w:right w:val="nil"/>
            </w:tcBorders>
            <w:shd w:val="clear" w:color="auto" w:fill="FFFFFF"/>
            <w:vAlign w:val="center"/>
          </w:tcPr>
          <w:p w14:paraId="69B670EF" w14:textId="77777777" w:rsidR="004A5884" w:rsidRPr="00265ABD" w:rsidRDefault="00783648" w:rsidP="00B760BC">
            <w:pPr>
              <w:shd w:val="clear" w:color="auto" w:fill="FFFFFF"/>
              <w:jc w:val="center"/>
            </w:pPr>
            <w:r w:rsidRPr="004547E1">
              <w:rPr>
                <w:szCs w:val="18"/>
                <w:lang w:val="en-US"/>
              </w:rPr>
              <w:t>$</w:t>
            </w:r>
          </w:p>
        </w:tc>
      </w:tr>
      <w:tr w:rsidR="004A5884" w:rsidRPr="00265ABD" w14:paraId="76CB6183"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7A33ECEE" w14:textId="77777777" w:rsidR="004A5884" w:rsidRPr="00265ABD" w:rsidRDefault="00783648" w:rsidP="00B760BC">
            <w:pPr>
              <w:shd w:val="clear" w:color="auto" w:fill="FFFFFF"/>
              <w:spacing w:before="120"/>
              <w:jc w:val="both"/>
            </w:pPr>
            <w:r w:rsidRPr="004547E1">
              <w:rPr>
                <w:szCs w:val="18"/>
                <w:lang w:val="en-US"/>
              </w:rPr>
              <w:t>580</w:t>
            </w:r>
          </w:p>
        </w:tc>
        <w:tc>
          <w:tcPr>
            <w:tcW w:w="3646" w:type="dxa"/>
            <w:tcBorders>
              <w:top w:val="nil"/>
              <w:left w:val="single" w:sz="6" w:space="0" w:color="auto"/>
              <w:bottom w:val="nil"/>
              <w:right w:val="single" w:sz="6" w:space="0" w:color="auto"/>
            </w:tcBorders>
            <w:shd w:val="clear" w:color="auto" w:fill="FFFFFF"/>
          </w:tcPr>
          <w:p w14:paraId="35155B5A" w14:textId="77777777" w:rsidR="004A5884" w:rsidRPr="00265ABD" w:rsidRDefault="00783648" w:rsidP="00B760BC">
            <w:pPr>
              <w:shd w:val="clear" w:color="auto" w:fill="FFFFFF"/>
              <w:tabs>
                <w:tab w:val="left" w:leader="dot" w:pos="3505"/>
              </w:tabs>
              <w:spacing w:before="120"/>
              <w:ind w:left="10"/>
              <w:jc w:val="both"/>
            </w:pPr>
            <w:r w:rsidRPr="004547E1">
              <w:rPr>
                <w:szCs w:val="14"/>
                <w:lang w:val="en-US"/>
              </w:rPr>
              <w:t>ADMINISTRATIVE</w:t>
            </w:r>
            <w:r w:rsidR="00B760BC">
              <w:rPr>
                <w:szCs w:val="14"/>
                <w:lang w:val="en-US"/>
              </w:rPr>
              <w:tab/>
            </w:r>
          </w:p>
        </w:tc>
        <w:tc>
          <w:tcPr>
            <w:tcW w:w="1238" w:type="dxa"/>
            <w:tcBorders>
              <w:top w:val="nil"/>
              <w:left w:val="single" w:sz="6" w:space="0" w:color="auto"/>
              <w:bottom w:val="nil"/>
              <w:right w:val="single" w:sz="6" w:space="0" w:color="auto"/>
            </w:tcBorders>
            <w:shd w:val="clear" w:color="auto" w:fill="FFFFFF"/>
            <w:vAlign w:val="bottom"/>
          </w:tcPr>
          <w:p w14:paraId="0F5E4CF6" w14:textId="77777777" w:rsidR="004A5884" w:rsidRPr="00265ABD" w:rsidRDefault="00783648" w:rsidP="00B760BC">
            <w:pPr>
              <w:shd w:val="clear" w:color="auto" w:fill="FFFFFF"/>
              <w:ind w:right="144"/>
              <w:jc w:val="right"/>
            </w:pPr>
            <w:r w:rsidRPr="004547E1">
              <w:rPr>
                <w:b/>
                <w:bCs/>
                <w:szCs w:val="18"/>
                <w:lang w:val="en-US"/>
              </w:rPr>
              <w:t>24,701,000</w:t>
            </w:r>
          </w:p>
        </w:tc>
        <w:tc>
          <w:tcPr>
            <w:tcW w:w="1361" w:type="dxa"/>
            <w:tcBorders>
              <w:top w:val="nil"/>
              <w:left w:val="single" w:sz="6" w:space="0" w:color="auto"/>
              <w:bottom w:val="nil"/>
              <w:right w:val="single" w:sz="6" w:space="0" w:color="auto"/>
            </w:tcBorders>
            <w:shd w:val="clear" w:color="auto" w:fill="FFFFFF"/>
            <w:vAlign w:val="bottom"/>
          </w:tcPr>
          <w:p w14:paraId="2FBB34DD" w14:textId="77777777" w:rsidR="004A5884" w:rsidRPr="00265ABD" w:rsidRDefault="00783648" w:rsidP="00B760BC">
            <w:pPr>
              <w:shd w:val="clear" w:color="auto" w:fill="FFFFFF"/>
              <w:ind w:right="144"/>
              <w:jc w:val="right"/>
            </w:pPr>
            <w:r w:rsidRPr="004547E1">
              <w:rPr>
                <w:b/>
                <w:bCs/>
                <w:szCs w:val="18"/>
                <w:lang w:val="en-US"/>
              </w:rPr>
              <w:t>8,198,000</w:t>
            </w:r>
          </w:p>
        </w:tc>
        <w:tc>
          <w:tcPr>
            <w:tcW w:w="1260" w:type="dxa"/>
            <w:tcBorders>
              <w:top w:val="nil"/>
              <w:left w:val="single" w:sz="6" w:space="0" w:color="auto"/>
              <w:bottom w:val="nil"/>
              <w:right w:val="single" w:sz="6" w:space="0" w:color="auto"/>
            </w:tcBorders>
            <w:shd w:val="clear" w:color="auto" w:fill="FFFFFF"/>
            <w:vAlign w:val="bottom"/>
          </w:tcPr>
          <w:p w14:paraId="3BE7BE4E" w14:textId="77777777" w:rsidR="004A5884" w:rsidRPr="00265ABD" w:rsidRDefault="00586E9D" w:rsidP="00586E9D">
            <w:pPr>
              <w:shd w:val="clear" w:color="auto" w:fill="FFFFFF"/>
              <w:jc w:val="center"/>
            </w:pPr>
            <w:r>
              <w:rPr>
                <w:lang w:val="en-US"/>
              </w:rPr>
              <w:t>..</w:t>
            </w:r>
          </w:p>
        </w:tc>
        <w:tc>
          <w:tcPr>
            <w:tcW w:w="1149" w:type="dxa"/>
            <w:tcBorders>
              <w:top w:val="nil"/>
              <w:left w:val="single" w:sz="6" w:space="0" w:color="auto"/>
              <w:bottom w:val="nil"/>
              <w:right w:val="nil"/>
            </w:tcBorders>
            <w:shd w:val="clear" w:color="auto" w:fill="FFFFFF"/>
            <w:vAlign w:val="bottom"/>
          </w:tcPr>
          <w:p w14:paraId="447C7CC5" w14:textId="77777777" w:rsidR="004A5884" w:rsidRPr="00265ABD" w:rsidRDefault="00783648" w:rsidP="00B760BC">
            <w:pPr>
              <w:shd w:val="clear" w:color="auto" w:fill="FFFFFF"/>
              <w:ind w:right="144"/>
              <w:jc w:val="right"/>
            </w:pPr>
            <w:r w:rsidRPr="004547E1">
              <w:rPr>
                <w:b/>
                <w:bCs/>
                <w:szCs w:val="18"/>
                <w:lang w:val="en-US"/>
              </w:rPr>
              <w:t>32,899,000</w:t>
            </w:r>
          </w:p>
        </w:tc>
      </w:tr>
      <w:tr w:rsidR="004A5884" w:rsidRPr="00265ABD" w14:paraId="1E1D4846"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7368D785" w14:textId="77777777" w:rsidR="004A5884" w:rsidRPr="00265ABD" w:rsidRDefault="004A5884" w:rsidP="00265ABD">
            <w:pPr>
              <w:shd w:val="clear" w:color="auto" w:fill="FFFFFF"/>
            </w:pPr>
          </w:p>
        </w:tc>
        <w:tc>
          <w:tcPr>
            <w:tcW w:w="3646" w:type="dxa"/>
            <w:tcBorders>
              <w:top w:val="nil"/>
              <w:left w:val="single" w:sz="6" w:space="0" w:color="auto"/>
              <w:bottom w:val="nil"/>
              <w:right w:val="single" w:sz="6" w:space="0" w:color="auto"/>
            </w:tcBorders>
            <w:shd w:val="clear" w:color="auto" w:fill="FFFFFF"/>
          </w:tcPr>
          <w:p w14:paraId="1821101D" w14:textId="77777777" w:rsidR="004A5884" w:rsidRPr="00265ABD" w:rsidRDefault="004A5884" w:rsidP="00B760BC">
            <w:pPr>
              <w:shd w:val="clear" w:color="auto" w:fill="FFFFFF"/>
              <w:tabs>
                <w:tab w:val="left" w:leader="dot" w:pos="3505"/>
              </w:tabs>
            </w:pPr>
          </w:p>
        </w:tc>
        <w:tc>
          <w:tcPr>
            <w:tcW w:w="1238" w:type="dxa"/>
            <w:tcBorders>
              <w:top w:val="nil"/>
              <w:left w:val="single" w:sz="6" w:space="0" w:color="auto"/>
              <w:bottom w:val="nil"/>
              <w:right w:val="single" w:sz="6" w:space="0" w:color="auto"/>
            </w:tcBorders>
            <w:shd w:val="clear" w:color="auto" w:fill="FFFFFF"/>
            <w:vAlign w:val="bottom"/>
          </w:tcPr>
          <w:p w14:paraId="4773F9AF" w14:textId="77777777" w:rsidR="004A5884" w:rsidRPr="00265ABD" w:rsidRDefault="00783648" w:rsidP="00B760BC">
            <w:pPr>
              <w:shd w:val="clear" w:color="auto" w:fill="FFFFFF"/>
              <w:ind w:right="144"/>
              <w:jc w:val="right"/>
            </w:pPr>
            <w:r w:rsidRPr="004547E1">
              <w:rPr>
                <w:szCs w:val="18"/>
                <w:lang w:val="en-US"/>
              </w:rPr>
              <w:t>21,445,558</w:t>
            </w:r>
          </w:p>
        </w:tc>
        <w:tc>
          <w:tcPr>
            <w:tcW w:w="1361" w:type="dxa"/>
            <w:tcBorders>
              <w:top w:val="nil"/>
              <w:left w:val="single" w:sz="6" w:space="0" w:color="auto"/>
              <w:bottom w:val="nil"/>
              <w:right w:val="single" w:sz="6" w:space="0" w:color="auto"/>
            </w:tcBorders>
            <w:shd w:val="clear" w:color="auto" w:fill="FFFFFF"/>
            <w:vAlign w:val="bottom"/>
          </w:tcPr>
          <w:p w14:paraId="473E7D8C" w14:textId="77777777" w:rsidR="004A5884" w:rsidRPr="00265ABD" w:rsidRDefault="00783648" w:rsidP="00B760BC">
            <w:pPr>
              <w:shd w:val="clear" w:color="auto" w:fill="FFFFFF"/>
              <w:ind w:right="144"/>
              <w:jc w:val="right"/>
            </w:pPr>
            <w:r w:rsidRPr="004547E1">
              <w:rPr>
                <w:szCs w:val="18"/>
                <w:lang w:val="en-US"/>
              </w:rPr>
              <w:t>7,052,461</w:t>
            </w:r>
          </w:p>
        </w:tc>
        <w:tc>
          <w:tcPr>
            <w:tcW w:w="1260" w:type="dxa"/>
            <w:tcBorders>
              <w:top w:val="nil"/>
              <w:left w:val="single" w:sz="6" w:space="0" w:color="auto"/>
              <w:bottom w:val="nil"/>
              <w:right w:val="single" w:sz="6" w:space="0" w:color="auto"/>
            </w:tcBorders>
            <w:shd w:val="clear" w:color="auto" w:fill="FFFFFF"/>
            <w:vAlign w:val="bottom"/>
          </w:tcPr>
          <w:p w14:paraId="43634EEF" w14:textId="77777777" w:rsidR="004A5884" w:rsidRPr="00265ABD" w:rsidRDefault="00586E9D" w:rsidP="00586E9D">
            <w:pPr>
              <w:shd w:val="clear" w:color="auto" w:fill="FFFFFF"/>
              <w:jc w:val="center"/>
            </w:pPr>
            <w:r>
              <w:rPr>
                <w:lang w:val="en-US"/>
              </w:rPr>
              <w:t>..</w:t>
            </w:r>
          </w:p>
        </w:tc>
        <w:tc>
          <w:tcPr>
            <w:tcW w:w="1149" w:type="dxa"/>
            <w:tcBorders>
              <w:top w:val="nil"/>
              <w:left w:val="single" w:sz="6" w:space="0" w:color="auto"/>
              <w:bottom w:val="nil"/>
              <w:right w:val="nil"/>
            </w:tcBorders>
            <w:shd w:val="clear" w:color="auto" w:fill="FFFFFF"/>
            <w:vAlign w:val="bottom"/>
          </w:tcPr>
          <w:p w14:paraId="53D7EFF4" w14:textId="77777777" w:rsidR="004A5884" w:rsidRPr="00265ABD" w:rsidRDefault="00783648" w:rsidP="00B760BC">
            <w:pPr>
              <w:shd w:val="clear" w:color="auto" w:fill="FFFFFF"/>
              <w:ind w:right="144"/>
              <w:jc w:val="right"/>
            </w:pPr>
            <w:r w:rsidRPr="004547E1">
              <w:rPr>
                <w:szCs w:val="18"/>
                <w:lang w:val="en-US"/>
              </w:rPr>
              <w:t>28,498,019</w:t>
            </w:r>
          </w:p>
        </w:tc>
      </w:tr>
      <w:tr w:rsidR="004A5884" w:rsidRPr="00265ABD" w14:paraId="01A07280"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646A56BB" w14:textId="77777777" w:rsidR="004A5884" w:rsidRPr="00265ABD" w:rsidRDefault="00783648" w:rsidP="00B760BC">
            <w:pPr>
              <w:shd w:val="clear" w:color="auto" w:fill="FFFFFF"/>
              <w:spacing w:before="120"/>
              <w:jc w:val="both"/>
            </w:pPr>
            <w:r w:rsidRPr="004547E1">
              <w:rPr>
                <w:szCs w:val="18"/>
                <w:lang w:val="en-US"/>
              </w:rPr>
              <w:t>582</w:t>
            </w:r>
          </w:p>
        </w:tc>
        <w:tc>
          <w:tcPr>
            <w:tcW w:w="3646" w:type="dxa"/>
            <w:tcBorders>
              <w:top w:val="nil"/>
              <w:left w:val="single" w:sz="6" w:space="0" w:color="auto"/>
              <w:bottom w:val="nil"/>
              <w:right w:val="single" w:sz="6" w:space="0" w:color="auto"/>
            </w:tcBorders>
            <w:shd w:val="clear" w:color="auto" w:fill="FFFFFF"/>
          </w:tcPr>
          <w:p w14:paraId="5E8E31B4" w14:textId="77777777" w:rsidR="004A5884" w:rsidRPr="00265ABD" w:rsidRDefault="00783648" w:rsidP="00B760BC">
            <w:pPr>
              <w:shd w:val="clear" w:color="auto" w:fill="FFFFFF"/>
              <w:tabs>
                <w:tab w:val="left" w:leader="dot" w:pos="3505"/>
              </w:tabs>
              <w:spacing w:before="120"/>
              <w:ind w:left="5"/>
              <w:jc w:val="both"/>
            </w:pPr>
            <w:r w:rsidRPr="004547E1">
              <w:rPr>
                <w:szCs w:val="14"/>
                <w:lang w:val="en-US"/>
              </w:rPr>
              <w:t>FURNITURE AND FITTINGS</w:t>
            </w:r>
            <w:r w:rsidR="00B760BC">
              <w:rPr>
                <w:szCs w:val="14"/>
                <w:lang w:val="en-US"/>
              </w:rPr>
              <w:tab/>
            </w:r>
          </w:p>
        </w:tc>
        <w:tc>
          <w:tcPr>
            <w:tcW w:w="1238" w:type="dxa"/>
            <w:tcBorders>
              <w:top w:val="nil"/>
              <w:left w:val="single" w:sz="6" w:space="0" w:color="auto"/>
              <w:bottom w:val="nil"/>
              <w:right w:val="single" w:sz="6" w:space="0" w:color="auto"/>
            </w:tcBorders>
            <w:shd w:val="clear" w:color="auto" w:fill="FFFFFF"/>
            <w:vAlign w:val="bottom"/>
          </w:tcPr>
          <w:p w14:paraId="1015A434" w14:textId="77777777" w:rsidR="004A5884" w:rsidRPr="00265ABD" w:rsidRDefault="00586E9D" w:rsidP="00586E9D">
            <w:pPr>
              <w:shd w:val="clear" w:color="auto" w:fill="FFFFFF"/>
              <w:spacing w:before="120"/>
              <w:jc w:val="center"/>
            </w:pPr>
            <w:r>
              <w:rPr>
                <w:lang w:val="en-US"/>
              </w:rPr>
              <w:t>..</w:t>
            </w:r>
          </w:p>
        </w:tc>
        <w:tc>
          <w:tcPr>
            <w:tcW w:w="1361" w:type="dxa"/>
            <w:tcBorders>
              <w:top w:val="nil"/>
              <w:left w:val="single" w:sz="6" w:space="0" w:color="auto"/>
              <w:bottom w:val="nil"/>
              <w:right w:val="single" w:sz="6" w:space="0" w:color="auto"/>
            </w:tcBorders>
            <w:shd w:val="clear" w:color="auto" w:fill="FFFFFF"/>
            <w:vAlign w:val="bottom"/>
          </w:tcPr>
          <w:p w14:paraId="29492241" w14:textId="77777777" w:rsidR="004A5884" w:rsidRPr="00265ABD" w:rsidRDefault="00783648" w:rsidP="00B760BC">
            <w:pPr>
              <w:shd w:val="clear" w:color="auto" w:fill="FFFFFF"/>
              <w:spacing w:before="120"/>
              <w:ind w:right="144"/>
              <w:jc w:val="right"/>
            </w:pPr>
            <w:r w:rsidRPr="004547E1">
              <w:rPr>
                <w:b/>
                <w:bCs/>
                <w:szCs w:val="18"/>
                <w:lang w:val="en-US"/>
              </w:rPr>
              <w:t>4,390,000</w:t>
            </w:r>
          </w:p>
        </w:tc>
        <w:tc>
          <w:tcPr>
            <w:tcW w:w="1260" w:type="dxa"/>
            <w:tcBorders>
              <w:top w:val="nil"/>
              <w:left w:val="single" w:sz="6" w:space="0" w:color="auto"/>
              <w:bottom w:val="nil"/>
              <w:right w:val="single" w:sz="6" w:space="0" w:color="auto"/>
            </w:tcBorders>
            <w:shd w:val="clear" w:color="auto" w:fill="FFFFFF"/>
            <w:vAlign w:val="bottom"/>
          </w:tcPr>
          <w:p w14:paraId="75B3D666" w14:textId="77777777" w:rsidR="004A5884" w:rsidRPr="00265ABD" w:rsidRDefault="00586E9D" w:rsidP="00586E9D">
            <w:pPr>
              <w:shd w:val="clear" w:color="auto" w:fill="FFFFFF"/>
              <w:spacing w:before="120"/>
              <w:jc w:val="center"/>
            </w:pPr>
            <w:r>
              <w:rPr>
                <w:lang w:val="en-US"/>
              </w:rPr>
              <w:t>..</w:t>
            </w:r>
          </w:p>
        </w:tc>
        <w:tc>
          <w:tcPr>
            <w:tcW w:w="1149" w:type="dxa"/>
            <w:tcBorders>
              <w:top w:val="nil"/>
              <w:left w:val="single" w:sz="6" w:space="0" w:color="auto"/>
              <w:bottom w:val="nil"/>
              <w:right w:val="nil"/>
            </w:tcBorders>
            <w:shd w:val="clear" w:color="auto" w:fill="FFFFFF"/>
            <w:vAlign w:val="bottom"/>
          </w:tcPr>
          <w:p w14:paraId="0F350F81" w14:textId="77777777" w:rsidR="004A5884" w:rsidRPr="00265ABD" w:rsidRDefault="00783648" w:rsidP="00B760BC">
            <w:pPr>
              <w:shd w:val="clear" w:color="auto" w:fill="FFFFFF"/>
              <w:spacing w:before="120"/>
              <w:ind w:right="144"/>
              <w:jc w:val="right"/>
            </w:pPr>
            <w:r w:rsidRPr="004547E1">
              <w:rPr>
                <w:b/>
                <w:bCs/>
                <w:szCs w:val="18"/>
                <w:lang w:val="en-US"/>
              </w:rPr>
              <w:t>4,390,000</w:t>
            </w:r>
          </w:p>
        </w:tc>
      </w:tr>
      <w:tr w:rsidR="004A5884" w:rsidRPr="00265ABD" w14:paraId="3B9646B4"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0355598B" w14:textId="77777777" w:rsidR="004A5884" w:rsidRPr="00265ABD" w:rsidRDefault="004A5884" w:rsidP="00265ABD">
            <w:pPr>
              <w:shd w:val="clear" w:color="auto" w:fill="FFFFFF"/>
            </w:pPr>
          </w:p>
        </w:tc>
        <w:tc>
          <w:tcPr>
            <w:tcW w:w="3646" w:type="dxa"/>
            <w:tcBorders>
              <w:top w:val="nil"/>
              <w:left w:val="single" w:sz="6" w:space="0" w:color="auto"/>
              <w:bottom w:val="nil"/>
              <w:right w:val="single" w:sz="6" w:space="0" w:color="auto"/>
            </w:tcBorders>
            <w:shd w:val="clear" w:color="auto" w:fill="FFFFFF"/>
          </w:tcPr>
          <w:p w14:paraId="7C58D015" w14:textId="77777777" w:rsidR="004A5884" w:rsidRPr="00265ABD" w:rsidRDefault="004A5884" w:rsidP="00B760BC">
            <w:pPr>
              <w:shd w:val="clear" w:color="auto" w:fill="FFFFFF"/>
              <w:tabs>
                <w:tab w:val="left" w:leader="dot" w:pos="3505"/>
              </w:tabs>
            </w:pPr>
          </w:p>
        </w:tc>
        <w:tc>
          <w:tcPr>
            <w:tcW w:w="1238" w:type="dxa"/>
            <w:tcBorders>
              <w:top w:val="nil"/>
              <w:left w:val="single" w:sz="6" w:space="0" w:color="auto"/>
              <w:bottom w:val="nil"/>
              <w:right w:val="single" w:sz="6" w:space="0" w:color="auto"/>
            </w:tcBorders>
            <w:shd w:val="clear" w:color="auto" w:fill="FFFFFF"/>
            <w:vAlign w:val="bottom"/>
          </w:tcPr>
          <w:p w14:paraId="7633AFDE" w14:textId="77777777" w:rsidR="004A5884" w:rsidRPr="00265ABD" w:rsidRDefault="00586E9D" w:rsidP="00586E9D">
            <w:pPr>
              <w:shd w:val="clear" w:color="auto" w:fill="FFFFFF"/>
              <w:jc w:val="center"/>
            </w:pPr>
            <w:r>
              <w:rPr>
                <w:lang w:val="en-US"/>
              </w:rPr>
              <w:t>..</w:t>
            </w:r>
          </w:p>
        </w:tc>
        <w:tc>
          <w:tcPr>
            <w:tcW w:w="1361" w:type="dxa"/>
            <w:tcBorders>
              <w:top w:val="nil"/>
              <w:left w:val="single" w:sz="6" w:space="0" w:color="auto"/>
              <w:bottom w:val="nil"/>
              <w:right w:val="single" w:sz="6" w:space="0" w:color="auto"/>
            </w:tcBorders>
            <w:shd w:val="clear" w:color="auto" w:fill="FFFFFF"/>
            <w:vAlign w:val="bottom"/>
          </w:tcPr>
          <w:p w14:paraId="37EEE171" w14:textId="77777777" w:rsidR="004A5884" w:rsidRPr="00265ABD" w:rsidRDefault="00783648" w:rsidP="00B760BC">
            <w:pPr>
              <w:shd w:val="clear" w:color="auto" w:fill="FFFFFF"/>
              <w:ind w:right="144"/>
              <w:jc w:val="right"/>
            </w:pPr>
            <w:r w:rsidRPr="004547E1">
              <w:rPr>
                <w:szCs w:val="18"/>
                <w:lang w:val="en-US"/>
              </w:rPr>
              <w:t>4,668,227</w:t>
            </w:r>
          </w:p>
        </w:tc>
        <w:tc>
          <w:tcPr>
            <w:tcW w:w="1260" w:type="dxa"/>
            <w:tcBorders>
              <w:top w:val="nil"/>
              <w:left w:val="single" w:sz="6" w:space="0" w:color="auto"/>
              <w:bottom w:val="nil"/>
              <w:right w:val="single" w:sz="6" w:space="0" w:color="auto"/>
            </w:tcBorders>
            <w:shd w:val="clear" w:color="auto" w:fill="FFFFFF"/>
            <w:vAlign w:val="bottom"/>
          </w:tcPr>
          <w:p w14:paraId="624B8763" w14:textId="77777777" w:rsidR="004A5884" w:rsidRPr="00265ABD" w:rsidRDefault="00586E9D" w:rsidP="00586E9D">
            <w:pPr>
              <w:shd w:val="clear" w:color="auto" w:fill="FFFFFF"/>
              <w:jc w:val="center"/>
            </w:pPr>
            <w:r>
              <w:rPr>
                <w:lang w:val="en-US"/>
              </w:rPr>
              <w:t>..</w:t>
            </w:r>
          </w:p>
        </w:tc>
        <w:tc>
          <w:tcPr>
            <w:tcW w:w="1149" w:type="dxa"/>
            <w:tcBorders>
              <w:top w:val="nil"/>
              <w:left w:val="single" w:sz="6" w:space="0" w:color="auto"/>
              <w:bottom w:val="nil"/>
              <w:right w:val="nil"/>
            </w:tcBorders>
            <w:shd w:val="clear" w:color="auto" w:fill="FFFFFF"/>
            <w:vAlign w:val="bottom"/>
          </w:tcPr>
          <w:p w14:paraId="0695CAEB" w14:textId="77777777" w:rsidR="004A5884" w:rsidRPr="00265ABD" w:rsidRDefault="00783648" w:rsidP="00B760BC">
            <w:pPr>
              <w:shd w:val="clear" w:color="auto" w:fill="FFFFFF"/>
              <w:ind w:right="144"/>
              <w:jc w:val="right"/>
            </w:pPr>
            <w:r w:rsidRPr="004547E1">
              <w:rPr>
                <w:szCs w:val="18"/>
                <w:lang w:val="en-US"/>
              </w:rPr>
              <w:t>4,668,227</w:t>
            </w:r>
          </w:p>
        </w:tc>
      </w:tr>
      <w:tr w:rsidR="004A5884" w:rsidRPr="00265ABD" w14:paraId="41760E83"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0F233D1D" w14:textId="77777777" w:rsidR="004A5884" w:rsidRPr="00265ABD" w:rsidRDefault="00783648" w:rsidP="00B760BC">
            <w:pPr>
              <w:shd w:val="clear" w:color="auto" w:fill="FFFFFF"/>
              <w:spacing w:before="120"/>
              <w:jc w:val="both"/>
            </w:pPr>
            <w:r w:rsidRPr="004547E1">
              <w:rPr>
                <w:szCs w:val="18"/>
                <w:lang w:val="en-US"/>
              </w:rPr>
              <w:t>584</w:t>
            </w:r>
          </w:p>
        </w:tc>
        <w:tc>
          <w:tcPr>
            <w:tcW w:w="3646" w:type="dxa"/>
            <w:tcBorders>
              <w:top w:val="nil"/>
              <w:left w:val="single" w:sz="6" w:space="0" w:color="auto"/>
              <w:bottom w:val="nil"/>
              <w:right w:val="single" w:sz="6" w:space="0" w:color="auto"/>
            </w:tcBorders>
            <w:shd w:val="clear" w:color="auto" w:fill="FFFFFF"/>
          </w:tcPr>
          <w:p w14:paraId="55EC2D38" w14:textId="77777777" w:rsidR="004A5884" w:rsidRPr="00265ABD" w:rsidRDefault="00783648" w:rsidP="00B760BC">
            <w:pPr>
              <w:shd w:val="clear" w:color="auto" w:fill="FFFFFF"/>
              <w:tabs>
                <w:tab w:val="left" w:leader="dot" w:pos="3505"/>
              </w:tabs>
              <w:spacing w:before="120"/>
              <w:jc w:val="both"/>
            </w:pPr>
            <w:r w:rsidRPr="004547E1">
              <w:rPr>
                <w:szCs w:val="14"/>
                <w:lang w:val="en-US"/>
              </w:rPr>
              <w:t>REPAIRS AND MAINTENANCE</w:t>
            </w:r>
            <w:r w:rsidR="00B760BC">
              <w:rPr>
                <w:szCs w:val="14"/>
                <w:lang w:val="en-US"/>
              </w:rPr>
              <w:tab/>
            </w:r>
          </w:p>
        </w:tc>
        <w:tc>
          <w:tcPr>
            <w:tcW w:w="1238" w:type="dxa"/>
            <w:tcBorders>
              <w:top w:val="nil"/>
              <w:left w:val="single" w:sz="6" w:space="0" w:color="auto"/>
              <w:bottom w:val="nil"/>
              <w:right w:val="single" w:sz="6" w:space="0" w:color="auto"/>
            </w:tcBorders>
            <w:shd w:val="clear" w:color="auto" w:fill="FFFFFF"/>
            <w:vAlign w:val="bottom"/>
          </w:tcPr>
          <w:p w14:paraId="608F9336" w14:textId="77777777" w:rsidR="004A5884" w:rsidRPr="00265ABD" w:rsidRDefault="00586E9D" w:rsidP="00586E9D">
            <w:pPr>
              <w:shd w:val="clear" w:color="auto" w:fill="FFFFFF"/>
              <w:spacing w:before="120"/>
              <w:jc w:val="center"/>
            </w:pPr>
            <w:r>
              <w:rPr>
                <w:lang w:val="en-US"/>
              </w:rPr>
              <w:t>..</w:t>
            </w:r>
          </w:p>
        </w:tc>
        <w:tc>
          <w:tcPr>
            <w:tcW w:w="1361" w:type="dxa"/>
            <w:tcBorders>
              <w:top w:val="nil"/>
              <w:left w:val="single" w:sz="6" w:space="0" w:color="auto"/>
              <w:bottom w:val="nil"/>
              <w:right w:val="single" w:sz="6" w:space="0" w:color="auto"/>
            </w:tcBorders>
            <w:shd w:val="clear" w:color="auto" w:fill="FFFFFF"/>
            <w:vAlign w:val="bottom"/>
          </w:tcPr>
          <w:p w14:paraId="7F0F5E99" w14:textId="77777777" w:rsidR="004A5884" w:rsidRPr="00265ABD" w:rsidRDefault="00783648" w:rsidP="00B760BC">
            <w:pPr>
              <w:shd w:val="clear" w:color="auto" w:fill="FFFFFF"/>
              <w:spacing w:before="120"/>
              <w:ind w:right="144"/>
              <w:jc w:val="right"/>
            </w:pPr>
            <w:r w:rsidRPr="004547E1">
              <w:rPr>
                <w:b/>
                <w:bCs/>
                <w:szCs w:val="18"/>
                <w:lang w:val="en-US"/>
              </w:rPr>
              <w:t>19,000,000</w:t>
            </w:r>
          </w:p>
        </w:tc>
        <w:tc>
          <w:tcPr>
            <w:tcW w:w="1260" w:type="dxa"/>
            <w:tcBorders>
              <w:top w:val="nil"/>
              <w:left w:val="single" w:sz="6" w:space="0" w:color="auto"/>
              <w:bottom w:val="nil"/>
              <w:right w:val="single" w:sz="6" w:space="0" w:color="auto"/>
            </w:tcBorders>
            <w:shd w:val="clear" w:color="auto" w:fill="FFFFFF"/>
            <w:vAlign w:val="bottom"/>
          </w:tcPr>
          <w:p w14:paraId="0BAD0793" w14:textId="77777777" w:rsidR="004A5884" w:rsidRPr="00265ABD" w:rsidRDefault="00586E9D" w:rsidP="00586E9D">
            <w:pPr>
              <w:shd w:val="clear" w:color="auto" w:fill="FFFFFF"/>
              <w:spacing w:before="120"/>
              <w:jc w:val="center"/>
            </w:pPr>
            <w:r>
              <w:rPr>
                <w:lang w:val="en-US"/>
              </w:rPr>
              <w:t>..</w:t>
            </w:r>
          </w:p>
        </w:tc>
        <w:tc>
          <w:tcPr>
            <w:tcW w:w="1149" w:type="dxa"/>
            <w:tcBorders>
              <w:top w:val="nil"/>
              <w:left w:val="single" w:sz="6" w:space="0" w:color="auto"/>
              <w:bottom w:val="nil"/>
              <w:right w:val="nil"/>
            </w:tcBorders>
            <w:shd w:val="clear" w:color="auto" w:fill="FFFFFF"/>
            <w:vAlign w:val="bottom"/>
          </w:tcPr>
          <w:p w14:paraId="08084CC6" w14:textId="77777777" w:rsidR="004A5884" w:rsidRPr="00265ABD" w:rsidRDefault="00783648" w:rsidP="00B760BC">
            <w:pPr>
              <w:shd w:val="clear" w:color="auto" w:fill="FFFFFF"/>
              <w:spacing w:before="120"/>
              <w:ind w:right="144"/>
              <w:jc w:val="right"/>
            </w:pPr>
            <w:r w:rsidRPr="004547E1">
              <w:rPr>
                <w:b/>
                <w:bCs/>
                <w:szCs w:val="18"/>
                <w:lang w:val="en-US"/>
              </w:rPr>
              <w:t>19,000,000</w:t>
            </w:r>
          </w:p>
        </w:tc>
      </w:tr>
      <w:tr w:rsidR="004A5884" w:rsidRPr="00265ABD" w14:paraId="41D02455"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69179579" w14:textId="77777777" w:rsidR="004A5884" w:rsidRPr="00265ABD" w:rsidRDefault="004A5884" w:rsidP="00265ABD">
            <w:pPr>
              <w:shd w:val="clear" w:color="auto" w:fill="FFFFFF"/>
            </w:pPr>
          </w:p>
        </w:tc>
        <w:tc>
          <w:tcPr>
            <w:tcW w:w="3646" w:type="dxa"/>
            <w:tcBorders>
              <w:top w:val="nil"/>
              <w:left w:val="single" w:sz="6" w:space="0" w:color="auto"/>
              <w:bottom w:val="nil"/>
              <w:right w:val="single" w:sz="6" w:space="0" w:color="auto"/>
            </w:tcBorders>
            <w:shd w:val="clear" w:color="auto" w:fill="FFFFFF"/>
          </w:tcPr>
          <w:p w14:paraId="48CE33A6" w14:textId="77777777" w:rsidR="004A5884" w:rsidRPr="00265ABD" w:rsidRDefault="004A5884" w:rsidP="00B760BC">
            <w:pPr>
              <w:shd w:val="clear" w:color="auto" w:fill="FFFFFF"/>
              <w:tabs>
                <w:tab w:val="left" w:leader="dot" w:pos="3505"/>
              </w:tabs>
            </w:pPr>
          </w:p>
        </w:tc>
        <w:tc>
          <w:tcPr>
            <w:tcW w:w="1238" w:type="dxa"/>
            <w:tcBorders>
              <w:top w:val="nil"/>
              <w:left w:val="single" w:sz="6" w:space="0" w:color="auto"/>
              <w:bottom w:val="nil"/>
              <w:right w:val="single" w:sz="6" w:space="0" w:color="auto"/>
            </w:tcBorders>
            <w:shd w:val="clear" w:color="auto" w:fill="FFFFFF"/>
            <w:vAlign w:val="bottom"/>
          </w:tcPr>
          <w:p w14:paraId="29A04857" w14:textId="77777777" w:rsidR="004A5884" w:rsidRPr="00265ABD" w:rsidRDefault="00586E9D" w:rsidP="00586E9D">
            <w:pPr>
              <w:shd w:val="clear" w:color="auto" w:fill="FFFFFF"/>
              <w:jc w:val="center"/>
            </w:pPr>
            <w:r>
              <w:rPr>
                <w:lang w:val="en-US"/>
              </w:rPr>
              <w:t>..</w:t>
            </w:r>
          </w:p>
        </w:tc>
        <w:tc>
          <w:tcPr>
            <w:tcW w:w="1361" w:type="dxa"/>
            <w:tcBorders>
              <w:top w:val="nil"/>
              <w:left w:val="single" w:sz="6" w:space="0" w:color="auto"/>
              <w:bottom w:val="nil"/>
              <w:right w:val="single" w:sz="6" w:space="0" w:color="auto"/>
            </w:tcBorders>
            <w:shd w:val="clear" w:color="auto" w:fill="FFFFFF"/>
            <w:vAlign w:val="bottom"/>
          </w:tcPr>
          <w:p w14:paraId="0503EDB4" w14:textId="77777777" w:rsidR="004A5884" w:rsidRPr="00265ABD" w:rsidRDefault="00783648" w:rsidP="00B760BC">
            <w:pPr>
              <w:shd w:val="clear" w:color="auto" w:fill="FFFFFF"/>
              <w:ind w:right="144"/>
              <w:jc w:val="right"/>
            </w:pPr>
            <w:r w:rsidRPr="004547E1">
              <w:rPr>
                <w:szCs w:val="18"/>
                <w:lang w:val="en-US"/>
              </w:rPr>
              <w:t>20,971,611</w:t>
            </w:r>
          </w:p>
        </w:tc>
        <w:tc>
          <w:tcPr>
            <w:tcW w:w="1260" w:type="dxa"/>
            <w:tcBorders>
              <w:top w:val="nil"/>
              <w:left w:val="single" w:sz="6" w:space="0" w:color="auto"/>
              <w:bottom w:val="nil"/>
              <w:right w:val="single" w:sz="6" w:space="0" w:color="auto"/>
            </w:tcBorders>
            <w:shd w:val="clear" w:color="auto" w:fill="FFFFFF"/>
            <w:vAlign w:val="bottom"/>
          </w:tcPr>
          <w:p w14:paraId="02C2B96F" w14:textId="77777777" w:rsidR="004A5884" w:rsidRPr="00265ABD" w:rsidRDefault="00586E9D" w:rsidP="00586E9D">
            <w:pPr>
              <w:shd w:val="clear" w:color="auto" w:fill="FFFFFF"/>
              <w:jc w:val="center"/>
            </w:pPr>
            <w:r>
              <w:rPr>
                <w:lang w:val="en-US"/>
              </w:rPr>
              <w:t>..</w:t>
            </w:r>
          </w:p>
        </w:tc>
        <w:tc>
          <w:tcPr>
            <w:tcW w:w="1149" w:type="dxa"/>
            <w:tcBorders>
              <w:top w:val="nil"/>
              <w:left w:val="single" w:sz="6" w:space="0" w:color="auto"/>
              <w:bottom w:val="nil"/>
              <w:right w:val="nil"/>
            </w:tcBorders>
            <w:shd w:val="clear" w:color="auto" w:fill="FFFFFF"/>
            <w:vAlign w:val="bottom"/>
          </w:tcPr>
          <w:p w14:paraId="03507CCB" w14:textId="77777777" w:rsidR="004A5884" w:rsidRPr="00265ABD" w:rsidRDefault="00783648" w:rsidP="00B760BC">
            <w:pPr>
              <w:shd w:val="clear" w:color="auto" w:fill="FFFFFF"/>
              <w:ind w:right="144"/>
              <w:jc w:val="right"/>
            </w:pPr>
            <w:r w:rsidRPr="004547E1">
              <w:rPr>
                <w:szCs w:val="18"/>
                <w:lang w:val="en-US"/>
              </w:rPr>
              <w:t>20,971,611</w:t>
            </w:r>
          </w:p>
        </w:tc>
      </w:tr>
      <w:tr w:rsidR="004A5884" w:rsidRPr="00265ABD" w14:paraId="39227239"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690E9E46" w14:textId="77777777" w:rsidR="004A5884" w:rsidRPr="00265ABD" w:rsidRDefault="00783648" w:rsidP="00B760BC">
            <w:pPr>
              <w:shd w:val="clear" w:color="auto" w:fill="FFFFFF"/>
              <w:spacing w:before="120"/>
              <w:jc w:val="both"/>
            </w:pPr>
            <w:r w:rsidRPr="004547E1">
              <w:rPr>
                <w:szCs w:val="18"/>
                <w:lang w:val="en-US"/>
              </w:rPr>
              <w:t>586</w:t>
            </w:r>
          </w:p>
        </w:tc>
        <w:tc>
          <w:tcPr>
            <w:tcW w:w="3646" w:type="dxa"/>
            <w:tcBorders>
              <w:top w:val="nil"/>
              <w:left w:val="single" w:sz="6" w:space="0" w:color="auto"/>
              <w:bottom w:val="nil"/>
              <w:right w:val="single" w:sz="6" w:space="0" w:color="auto"/>
            </w:tcBorders>
            <w:shd w:val="clear" w:color="auto" w:fill="FFFFFF"/>
          </w:tcPr>
          <w:p w14:paraId="70DACDFA" w14:textId="77777777" w:rsidR="004A5884" w:rsidRPr="00265ABD" w:rsidRDefault="00B760BC" w:rsidP="004A405E">
            <w:pPr>
              <w:shd w:val="clear" w:color="auto" w:fill="FFFFFF"/>
              <w:tabs>
                <w:tab w:val="left" w:leader="dot" w:pos="3505"/>
              </w:tabs>
              <w:spacing w:before="120"/>
              <w:ind w:left="288" w:hanging="288"/>
            </w:pPr>
            <w:r>
              <w:rPr>
                <w:szCs w:val="14"/>
                <w:lang w:val="en-US"/>
              </w:rPr>
              <w:t>OTHER</w:t>
            </w:r>
            <w:r w:rsidRPr="004547E1">
              <w:rPr>
                <w:szCs w:val="14"/>
                <w:lang w:val="en-US"/>
              </w:rPr>
              <w:t xml:space="preserve"> </w:t>
            </w:r>
            <w:r w:rsidR="00783648" w:rsidRPr="004547E1">
              <w:rPr>
                <w:szCs w:val="14"/>
                <w:lang w:val="en-US"/>
              </w:rPr>
              <w:t>ADMINISTRATIONS</w:t>
            </w:r>
            <w:r w:rsidR="00783648" w:rsidRPr="004547E1">
              <w:rPr>
                <w:rFonts w:eastAsia="Times New Roman"/>
                <w:szCs w:val="14"/>
                <w:lang w:val="en-US"/>
              </w:rPr>
              <w:t>—</w:t>
            </w:r>
            <w:r>
              <w:rPr>
                <w:rFonts w:eastAsia="Times New Roman"/>
                <w:szCs w:val="14"/>
                <w:lang w:val="en-US"/>
              </w:rPr>
              <w:t xml:space="preserve"> </w:t>
            </w:r>
            <w:r w:rsidR="00783648" w:rsidRPr="004547E1">
              <w:rPr>
                <w:rFonts w:eastAsia="Times New Roman"/>
                <w:szCs w:val="14"/>
                <w:lang w:val="en-US"/>
              </w:rPr>
              <w:t>RECOVERABLE EXPENDITURE</w:t>
            </w:r>
            <w:r>
              <w:rPr>
                <w:rFonts w:eastAsia="Times New Roman"/>
                <w:szCs w:val="14"/>
                <w:lang w:val="en-US"/>
              </w:rPr>
              <w:tab/>
            </w:r>
          </w:p>
        </w:tc>
        <w:tc>
          <w:tcPr>
            <w:tcW w:w="1238" w:type="dxa"/>
            <w:tcBorders>
              <w:top w:val="nil"/>
              <w:left w:val="single" w:sz="6" w:space="0" w:color="auto"/>
              <w:bottom w:val="nil"/>
              <w:right w:val="single" w:sz="6" w:space="0" w:color="auto"/>
            </w:tcBorders>
            <w:shd w:val="clear" w:color="auto" w:fill="FFFFFF"/>
            <w:vAlign w:val="bottom"/>
          </w:tcPr>
          <w:p w14:paraId="151CD4E7" w14:textId="77777777" w:rsidR="004A5884" w:rsidRPr="00265ABD" w:rsidRDefault="00586E9D" w:rsidP="00586E9D">
            <w:pPr>
              <w:shd w:val="clear" w:color="auto" w:fill="FFFFFF"/>
              <w:spacing w:before="120"/>
              <w:jc w:val="center"/>
            </w:pPr>
            <w:r>
              <w:rPr>
                <w:lang w:val="en-US"/>
              </w:rPr>
              <w:t>..</w:t>
            </w:r>
          </w:p>
        </w:tc>
        <w:tc>
          <w:tcPr>
            <w:tcW w:w="1361" w:type="dxa"/>
            <w:tcBorders>
              <w:top w:val="nil"/>
              <w:left w:val="single" w:sz="6" w:space="0" w:color="auto"/>
              <w:bottom w:val="nil"/>
              <w:right w:val="single" w:sz="6" w:space="0" w:color="auto"/>
            </w:tcBorders>
            <w:shd w:val="clear" w:color="auto" w:fill="FFFFFF"/>
            <w:vAlign w:val="bottom"/>
          </w:tcPr>
          <w:p w14:paraId="0E2056BF" w14:textId="77777777" w:rsidR="004A5884" w:rsidRPr="00265ABD" w:rsidRDefault="00586E9D" w:rsidP="00586E9D">
            <w:pPr>
              <w:shd w:val="clear" w:color="auto" w:fill="FFFFFF"/>
              <w:spacing w:before="120"/>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09AC930A" w14:textId="77777777" w:rsidR="004A5884" w:rsidRPr="00265ABD" w:rsidRDefault="00586E9D" w:rsidP="00586E9D">
            <w:pPr>
              <w:shd w:val="clear" w:color="auto" w:fill="FFFFFF"/>
              <w:spacing w:before="120"/>
              <w:jc w:val="center"/>
            </w:pPr>
            <w:r>
              <w:rPr>
                <w:lang w:val="en-US"/>
              </w:rPr>
              <w:t>..</w:t>
            </w:r>
          </w:p>
        </w:tc>
        <w:tc>
          <w:tcPr>
            <w:tcW w:w="1149" w:type="dxa"/>
            <w:tcBorders>
              <w:top w:val="nil"/>
              <w:left w:val="single" w:sz="6" w:space="0" w:color="auto"/>
              <w:bottom w:val="nil"/>
              <w:right w:val="nil"/>
            </w:tcBorders>
            <w:shd w:val="clear" w:color="auto" w:fill="FFFFFF"/>
            <w:vAlign w:val="bottom"/>
          </w:tcPr>
          <w:p w14:paraId="3C919C35" w14:textId="77777777" w:rsidR="004A5884" w:rsidRPr="00265ABD" w:rsidRDefault="00586E9D" w:rsidP="00586E9D">
            <w:pPr>
              <w:shd w:val="clear" w:color="auto" w:fill="FFFFFF"/>
              <w:spacing w:before="120"/>
              <w:jc w:val="center"/>
            </w:pPr>
            <w:r>
              <w:rPr>
                <w:lang w:val="en-US"/>
              </w:rPr>
              <w:t>..</w:t>
            </w:r>
          </w:p>
        </w:tc>
      </w:tr>
      <w:tr w:rsidR="004A5884" w:rsidRPr="00265ABD" w14:paraId="04D5C294"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7984CDCB" w14:textId="77777777" w:rsidR="004A5884" w:rsidRPr="00265ABD" w:rsidRDefault="004A5884" w:rsidP="00265ABD"/>
        </w:tc>
        <w:tc>
          <w:tcPr>
            <w:tcW w:w="3646" w:type="dxa"/>
            <w:tcBorders>
              <w:top w:val="nil"/>
              <w:left w:val="single" w:sz="6" w:space="0" w:color="auto"/>
              <w:bottom w:val="nil"/>
              <w:right w:val="single" w:sz="6" w:space="0" w:color="auto"/>
            </w:tcBorders>
            <w:shd w:val="clear" w:color="auto" w:fill="FFFFFF"/>
          </w:tcPr>
          <w:p w14:paraId="76D7E3D2" w14:textId="77777777" w:rsidR="004A5884" w:rsidRPr="00265ABD" w:rsidRDefault="004A5884" w:rsidP="00B760BC">
            <w:pPr>
              <w:tabs>
                <w:tab w:val="left" w:leader="dot" w:pos="3505"/>
              </w:tabs>
            </w:pPr>
          </w:p>
        </w:tc>
        <w:tc>
          <w:tcPr>
            <w:tcW w:w="1238" w:type="dxa"/>
            <w:tcBorders>
              <w:top w:val="nil"/>
              <w:left w:val="single" w:sz="6" w:space="0" w:color="auto"/>
              <w:bottom w:val="single" w:sz="6" w:space="0" w:color="auto"/>
              <w:right w:val="single" w:sz="6" w:space="0" w:color="auto"/>
            </w:tcBorders>
            <w:shd w:val="clear" w:color="auto" w:fill="FFFFFF"/>
            <w:vAlign w:val="bottom"/>
          </w:tcPr>
          <w:p w14:paraId="534BF1E3" w14:textId="77777777" w:rsidR="004A5884" w:rsidRPr="00265ABD" w:rsidRDefault="00586E9D" w:rsidP="00586E9D">
            <w:pPr>
              <w:shd w:val="clear" w:color="auto" w:fill="FFFFFF"/>
              <w:jc w:val="center"/>
            </w:pPr>
            <w:r>
              <w:rPr>
                <w:lang w:val="en-US"/>
              </w:rPr>
              <w:t>..</w:t>
            </w:r>
          </w:p>
        </w:tc>
        <w:tc>
          <w:tcPr>
            <w:tcW w:w="1361" w:type="dxa"/>
            <w:tcBorders>
              <w:top w:val="nil"/>
              <w:left w:val="single" w:sz="6" w:space="0" w:color="auto"/>
              <w:bottom w:val="single" w:sz="6" w:space="0" w:color="auto"/>
              <w:right w:val="single" w:sz="6" w:space="0" w:color="auto"/>
            </w:tcBorders>
            <w:shd w:val="clear" w:color="auto" w:fill="FFFFFF"/>
            <w:vAlign w:val="bottom"/>
          </w:tcPr>
          <w:p w14:paraId="238B8262"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3A15B92D" w14:textId="77777777" w:rsidR="004A5884" w:rsidRPr="00265ABD" w:rsidRDefault="00783648" w:rsidP="00B760BC">
            <w:pPr>
              <w:shd w:val="clear" w:color="auto" w:fill="FFFFFF"/>
              <w:ind w:right="144"/>
              <w:jc w:val="right"/>
            </w:pPr>
            <w:r w:rsidRPr="004547E1">
              <w:rPr>
                <w:szCs w:val="18"/>
                <w:lang w:val="en-US"/>
              </w:rPr>
              <w:t>32,389</w:t>
            </w:r>
          </w:p>
        </w:tc>
        <w:tc>
          <w:tcPr>
            <w:tcW w:w="1149" w:type="dxa"/>
            <w:tcBorders>
              <w:top w:val="nil"/>
              <w:left w:val="single" w:sz="6" w:space="0" w:color="auto"/>
              <w:bottom w:val="single" w:sz="6" w:space="0" w:color="auto"/>
              <w:right w:val="nil"/>
            </w:tcBorders>
            <w:shd w:val="clear" w:color="auto" w:fill="FFFFFF"/>
            <w:vAlign w:val="bottom"/>
          </w:tcPr>
          <w:p w14:paraId="6E6DC970" w14:textId="77777777" w:rsidR="004A5884" w:rsidRPr="00265ABD" w:rsidRDefault="00783648" w:rsidP="00B760BC">
            <w:pPr>
              <w:shd w:val="clear" w:color="auto" w:fill="FFFFFF"/>
              <w:ind w:right="144"/>
              <w:jc w:val="right"/>
            </w:pPr>
            <w:r w:rsidRPr="004547E1">
              <w:rPr>
                <w:szCs w:val="18"/>
                <w:lang w:val="en-US"/>
              </w:rPr>
              <w:t>32,389</w:t>
            </w:r>
          </w:p>
        </w:tc>
      </w:tr>
      <w:tr w:rsidR="004A5884" w:rsidRPr="00265ABD" w14:paraId="1E93D8E1" w14:textId="77777777" w:rsidTr="00B760BC">
        <w:trPr>
          <w:cantSplit/>
          <w:trHeight w:val="20"/>
          <w:jc w:val="center"/>
        </w:trPr>
        <w:tc>
          <w:tcPr>
            <w:tcW w:w="455" w:type="dxa"/>
            <w:tcBorders>
              <w:top w:val="nil"/>
              <w:left w:val="nil"/>
              <w:bottom w:val="nil"/>
              <w:right w:val="single" w:sz="6" w:space="0" w:color="auto"/>
            </w:tcBorders>
            <w:shd w:val="clear" w:color="auto" w:fill="FFFFFF"/>
          </w:tcPr>
          <w:p w14:paraId="17966908" w14:textId="77777777" w:rsidR="004A5884" w:rsidRPr="00265ABD" w:rsidRDefault="004A5884" w:rsidP="00265ABD">
            <w:pPr>
              <w:shd w:val="clear" w:color="auto" w:fill="FFFFFF"/>
            </w:pPr>
          </w:p>
        </w:tc>
        <w:tc>
          <w:tcPr>
            <w:tcW w:w="3646" w:type="dxa"/>
            <w:tcBorders>
              <w:top w:val="nil"/>
              <w:left w:val="single" w:sz="6" w:space="0" w:color="auto"/>
              <w:bottom w:val="nil"/>
              <w:right w:val="single" w:sz="6" w:space="0" w:color="auto"/>
            </w:tcBorders>
            <w:shd w:val="clear" w:color="auto" w:fill="FFFFFF"/>
          </w:tcPr>
          <w:p w14:paraId="00481367" w14:textId="77777777" w:rsidR="004A5884" w:rsidRPr="00265ABD" w:rsidRDefault="00783648" w:rsidP="00B760BC">
            <w:pPr>
              <w:shd w:val="clear" w:color="auto" w:fill="FFFFFF"/>
              <w:tabs>
                <w:tab w:val="left" w:leader="dot" w:pos="3505"/>
              </w:tabs>
              <w:spacing w:before="60"/>
              <w:ind w:left="1109"/>
              <w:jc w:val="both"/>
            </w:pPr>
            <w:r w:rsidRPr="004547E1">
              <w:rPr>
                <w:i/>
                <w:iCs/>
                <w:szCs w:val="18"/>
                <w:lang w:val="en-US"/>
              </w:rPr>
              <w:t>Total</w:t>
            </w:r>
            <w:r w:rsidR="00B760BC">
              <w:rPr>
                <w:i/>
                <w:iCs/>
                <w:szCs w:val="18"/>
                <w:lang w:val="en-US"/>
              </w:rPr>
              <w:tab/>
            </w:r>
          </w:p>
        </w:tc>
        <w:tc>
          <w:tcPr>
            <w:tcW w:w="1238" w:type="dxa"/>
            <w:tcBorders>
              <w:top w:val="single" w:sz="6" w:space="0" w:color="auto"/>
              <w:left w:val="single" w:sz="6" w:space="0" w:color="auto"/>
              <w:bottom w:val="nil"/>
              <w:right w:val="single" w:sz="6" w:space="0" w:color="auto"/>
            </w:tcBorders>
            <w:shd w:val="clear" w:color="auto" w:fill="FFFFFF"/>
            <w:vAlign w:val="bottom"/>
          </w:tcPr>
          <w:p w14:paraId="681D126F" w14:textId="77777777" w:rsidR="004A5884" w:rsidRPr="00265ABD" w:rsidRDefault="00783648" w:rsidP="00B760BC">
            <w:pPr>
              <w:shd w:val="clear" w:color="auto" w:fill="FFFFFF"/>
              <w:spacing w:before="60"/>
              <w:ind w:right="144"/>
              <w:jc w:val="right"/>
            </w:pPr>
            <w:r w:rsidRPr="004547E1">
              <w:rPr>
                <w:b/>
                <w:bCs/>
                <w:szCs w:val="18"/>
                <w:lang w:val="en-US"/>
              </w:rPr>
              <w:t>24,701,000</w:t>
            </w:r>
          </w:p>
        </w:tc>
        <w:tc>
          <w:tcPr>
            <w:tcW w:w="1361" w:type="dxa"/>
            <w:tcBorders>
              <w:top w:val="single" w:sz="6" w:space="0" w:color="auto"/>
              <w:left w:val="single" w:sz="6" w:space="0" w:color="auto"/>
              <w:bottom w:val="nil"/>
              <w:right w:val="single" w:sz="6" w:space="0" w:color="auto"/>
            </w:tcBorders>
            <w:shd w:val="clear" w:color="auto" w:fill="FFFFFF"/>
            <w:vAlign w:val="bottom"/>
          </w:tcPr>
          <w:p w14:paraId="3E59191F" w14:textId="77777777" w:rsidR="004A5884" w:rsidRPr="00265ABD" w:rsidRDefault="00783648" w:rsidP="00B760BC">
            <w:pPr>
              <w:shd w:val="clear" w:color="auto" w:fill="FFFFFF"/>
              <w:spacing w:before="60"/>
              <w:ind w:right="144"/>
              <w:jc w:val="right"/>
            </w:pPr>
            <w:r w:rsidRPr="004547E1">
              <w:rPr>
                <w:b/>
                <w:bCs/>
                <w:szCs w:val="18"/>
                <w:lang w:val="en-US"/>
              </w:rPr>
              <w:t>31,588,000</w:t>
            </w:r>
          </w:p>
        </w:tc>
        <w:tc>
          <w:tcPr>
            <w:tcW w:w="1260" w:type="dxa"/>
            <w:tcBorders>
              <w:top w:val="single" w:sz="6" w:space="0" w:color="auto"/>
              <w:left w:val="single" w:sz="6" w:space="0" w:color="auto"/>
              <w:bottom w:val="nil"/>
              <w:right w:val="single" w:sz="6" w:space="0" w:color="auto"/>
            </w:tcBorders>
            <w:shd w:val="clear" w:color="auto" w:fill="FFFFFF"/>
            <w:vAlign w:val="bottom"/>
          </w:tcPr>
          <w:p w14:paraId="7B259898" w14:textId="77777777" w:rsidR="004A5884" w:rsidRPr="00265ABD" w:rsidRDefault="00586E9D" w:rsidP="00586E9D">
            <w:pPr>
              <w:shd w:val="clear" w:color="auto" w:fill="FFFFFF"/>
              <w:spacing w:before="60"/>
              <w:jc w:val="center"/>
            </w:pPr>
            <w:r>
              <w:rPr>
                <w:lang w:val="en-US"/>
              </w:rPr>
              <w:t>..</w:t>
            </w:r>
          </w:p>
        </w:tc>
        <w:tc>
          <w:tcPr>
            <w:tcW w:w="1149" w:type="dxa"/>
            <w:tcBorders>
              <w:top w:val="single" w:sz="6" w:space="0" w:color="auto"/>
              <w:left w:val="single" w:sz="6" w:space="0" w:color="auto"/>
              <w:bottom w:val="nil"/>
              <w:right w:val="nil"/>
            </w:tcBorders>
            <w:shd w:val="clear" w:color="auto" w:fill="FFFFFF"/>
            <w:vAlign w:val="bottom"/>
          </w:tcPr>
          <w:p w14:paraId="6C5BF35B" w14:textId="77777777" w:rsidR="004A5884" w:rsidRPr="00265ABD" w:rsidRDefault="00783648" w:rsidP="00B760BC">
            <w:pPr>
              <w:shd w:val="clear" w:color="auto" w:fill="FFFFFF"/>
              <w:spacing w:before="60"/>
              <w:ind w:right="144"/>
              <w:jc w:val="right"/>
            </w:pPr>
            <w:r w:rsidRPr="004547E1">
              <w:rPr>
                <w:b/>
                <w:bCs/>
                <w:szCs w:val="18"/>
                <w:lang w:val="en-US"/>
              </w:rPr>
              <w:t>56,289,000</w:t>
            </w:r>
          </w:p>
        </w:tc>
      </w:tr>
      <w:tr w:rsidR="004A5884" w:rsidRPr="00265ABD" w14:paraId="52BD1C0C" w14:textId="77777777" w:rsidTr="00B760BC">
        <w:trPr>
          <w:cantSplit/>
          <w:trHeight w:val="20"/>
          <w:jc w:val="center"/>
        </w:trPr>
        <w:tc>
          <w:tcPr>
            <w:tcW w:w="455" w:type="dxa"/>
            <w:tcBorders>
              <w:top w:val="nil"/>
              <w:left w:val="nil"/>
              <w:bottom w:val="single" w:sz="6" w:space="0" w:color="auto"/>
              <w:right w:val="single" w:sz="6" w:space="0" w:color="auto"/>
            </w:tcBorders>
            <w:shd w:val="clear" w:color="auto" w:fill="FFFFFF"/>
          </w:tcPr>
          <w:p w14:paraId="28F3FC18" w14:textId="77777777" w:rsidR="004A5884" w:rsidRPr="00265ABD" w:rsidRDefault="004A5884" w:rsidP="00265ABD">
            <w:pPr>
              <w:shd w:val="clear" w:color="auto" w:fill="FFFFFF"/>
            </w:pPr>
          </w:p>
        </w:tc>
        <w:tc>
          <w:tcPr>
            <w:tcW w:w="3646" w:type="dxa"/>
            <w:tcBorders>
              <w:top w:val="nil"/>
              <w:left w:val="single" w:sz="6" w:space="0" w:color="auto"/>
              <w:bottom w:val="single" w:sz="6" w:space="0" w:color="auto"/>
              <w:right w:val="single" w:sz="6" w:space="0" w:color="auto"/>
            </w:tcBorders>
            <w:shd w:val="clear" w:color="auto" w:fill="FFFFFF"/>
          </w:tcPr>
          <w:p w14:paraId="331ADBB8" w14:textId="77777777" w:rsidR="004A5884" w:rsidRPr="00265ABD" w:rsidRDefault="004A5884" w:rsidP="00B760BC">
            <w:pPr>
              <w:shd w:val="clear" w:color="auto" w:fill="FFFFFF"/>
              <w:tabs>
                <w:tab w:val="left" w:leader="dot" w:pos="3505"/>
              </w:tabs>
            </w:pPr>
          </w:p>
        </w:tc>
        <w:tc>
          <w:tcPr>
            <w:tcW w:w="1238" w:type="dxa"/>
            <w:tcBorders>
              <w:top w:val="nil"/>
              <w:left w:val="single" w:sz="6" w:space="0" w:color="auto"/>
              <w:bottom w:val="single" w:sz="6" w:space="0" w:color="auto"/>
              <w:right w:val="single" w:sz="6" w:space="0" w:color="auto"/>
            </w:tcBorders>
            <w:shd w:val="clear" w:color="auto" w:fill="FFFFFF"/>
            <w:vAlign w:val="bottom"/>
          </w:tcPr>
          <w:p w14:paraId="286BE1C2" w14:textId="77777777" w:rsidR="004A5884" w:rsidRPr="00265ABD" w:rsidRDefault="00783648" w:rsidP="00B760BC">
            <w:pPr>
              <w:shd w:val="clear" w:color="auto" w:fill="FFFFFF"/>
              <w:ind w:right="144"/>
              <w:jc w:val="right"/>
            </w:pPr>
            <w:r w:rsidRPr="004547E1">
              <w:rPr>
                <w:szCs w:val="18"/>
                <w:lang w:val="en-US"/>
              </w:rPr>
              <w:t>21,445,558</w:t>
            </w:r>
          </w:p>
        </w:tc>
        <w:tc>
          <w:tcPr>
            <w:tcW w:w="1361" w:type="dxa"/>
            <w:tcBorders>
              <w:top w:val="nil"/>
              <w:left w:val="single" w:sz="6" w:space="0" w:color="auto"/>
              <w:bottom w:val="single" w:sz="6" w:space="0" w:color="auto"/>
              <w:right w:val="single" w:sz="6" w:space="0" w:color="auto"/>
            </w:tcBorders>
            <w:shd w:val="clear" w:color="auto" w:fill="FFFFFF"/>
            <w:vAlign w:val="bottom"/>
          </w:tcPr>
          <w:p w14:paraId="4DC0A6FE" w14:textId="77777777" w:rsidR="004A5884" w:rsidRPr="00265ABD" w:rsidRDefault="00783648" w:rsidP="00B760BC">
            <w:pPr>
              <w:shd w:val="clear" w:color="auto" w:fill="FFFFFF"/>
              <w:ind w:right="144"/>
              <w:jc w:val="right"/>
            </w:pPr>
            <w:r w:rsidRPr="004547E1">
              <w:rPr>
                <w:szCs w:val="18"/>
                <w:lang w:val="en-US"/>
              </w:rPr>
              <w:t>32,692,299</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2D33E1B" w14:textId="77777777" w:rsidR="004A5884" w:rsidRPr="00265ABD" w:rsidRDefault="00783648" w:rsidP="00B760BC">
            <w:pPr>
              <w:shd w:val="clear" w:color="auto" w:fill="FFFFFF"/>
              <w:ind w:right="144"/>
              <w:jc w:val="right"/>
            </w:pPr>
            <w:r w:rsidRPr="004547E1">
              <w:rPr>
                <w:szCs w:val="18"/>
                <w:lang w:val="en-US"/>
              </w:rPr>
              <w:t>32,389</w:t>
            </w:r>
          </w:p>
        </w:tc>
        <w:tc>
          <w:tcPr>
            <w:tcW w:w="1149" w:type="dxa"/>
            <w:tcBorders>
              <w:top w:val="nil"/>
              <w:left w:val="single" w:sz="6" w:space="0" w:color="auto"/>
              <w:bottom w:val="single" w:sz="6" w:space="0" w:color="auto"/>
              <w:right w:val="nil"/>
            </w:tcBorders>
            <w:shd w:val="clear" w:color="auto" w:fill="FFFFFF"/>
            <w:vAlign w:val="bottom"/>
          </w:tcPr>
          <w:p w14:paraId="2D0277DD" w14:textId="77777777" w:rsidR="004A5884" w:rsidRPr="00265ABD" w:rsidRDefault="00783648" w:rsidP="00B760BC">
            <w:pPr>
              <w:shd w:val="clear" w:color="auto" w:fill="FFFFFF"/>
              <w:ind w:right="144"/>
              <w:jc w:val="right"/>
            </w:pPr>
            <w:r w:rsidRPr="004547E1">
              <w:rPr>
                <w:szCs w:val="18"/>
                <w:lang w:val="en-US"/>
              </w:rPr>
              <w:t>54,170,246</w:t>
            </w:r>
          </w:p>
        </w:tc>
      </w:tr>
    </w:tbl>
    <w:p w14:paraId="3BE9CC21" w14:textId="77777777" w:rsidR="004A5884" w:rsidRPr="000278B4" w:rsidRDefault="00265ABD" w:rsidP="00B760BC">
      <w:pPr>
        <w:shd w:val="clear" w:color="auto" w:fill="FFFFFF"/>
        <w:spacing w:after="60"/>
        <w:jc w:val="center"/>
        <w:rPr>
          <w:b/>
          <w:sz w:val="22"/>
        </w:rPr>
      </w:pPr>
      <w:r w:rsidRPr="00265ABD">
        <w:br w:type="page"/>
      </w:r>
      <w:r w:rsidR="00783648" w:rsidRPr="000278B4">
        <w:rPr>
          <w:b/>
          <w:sz w:val="22"/>
          <w:szCs w:val="24"/>
          <w:lang w:val="en-US"/>
        </w:rPr>
        <w:lastRenderedPageBreak/>
        <w:t>DEPARTMENT OF WORKS</w:t>
      </w:r>
    </w:p>
    <w:p w14:paraId="1348EAA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0"/>
        <w:gridCol w:w="1333"/>
        <w:gridCol w:w="1333"/>
        <w:gridCol w:w="1343"/>
      </w:tblGrid>
      <w:tr w:rsidR="00B760BC" w:rsidRPr="00265ABD" w14:paraId="7482B6AA" w14:textId="77777777" w:rsidTr="00B760BC">
        <w:trPr>
          <w:trHeight w:val="435"/>
          <w:jc w:val="center"/>
        </w:trPr>
        <w:tc>
          <w:tcPr>
            <w:tcW w:w="5100" w:type="dxa"/>
            <w:tcBorders>
              <w:top w:val="single" w:sz="6" w:space="0" w:color="auto"/>
              <w:left w:val="nil"/>
              <w:bottom w:val="nil"/>
              <w:right w:val="single" w:sz="6" w:space="0" w:color="auto"/>
            </w:tcBorders>
            <w:shd w:val="clear" w:color="auto" w:fill="FFFFFF"/>
          </w:tcPr>
          <w:p w14:paraId="6F5FBCC5" w14:textId="77777777" w:rsidR="00B760BC" w:rsidRPr="00265ABD" w:rsidRDefault="00B760BC" w:rsidP="00B760BC">
            <w:pPr>
              <w:shd w:val="clear" w:color="auto" w:fill="FFFFFF"/>
              <w:tabs>
                <w:tab w:val="left" w:leader="dot" w:pos="4954"/>
              </w:tabs>
            </w:pPr>
          </w:p>
        </w:tc>
        <w:tc>
          <w:tcPr>
            <w:tcW w:w="1333" w:type="dxa"/>
            <w:vMerge w:val="restart"/>
            <w:tcBorders>
              <w:top w:val="single" w:sz="6" w:space="0" w:color="auto"/>
              <w:left w:val="single" w:sz="6" w:space="0" w:color="auto"/>
              <w:right w:val="single" w:sz="6" w:space="0" w:color="auto"/>
            </w:tcBorders>
            <w:shd w:val="clear" w:color="auto" w:fill="FFFFFF"/>
            <w:vAlign w:val="center"/>
          </w:tcPr>
          <w:p w14:paraId="46D9CE2C" w14:textId="77777777" w:rsidR="00B760BC" w:rsidRPr="00B760BC" w:rsidRDefault="00B760BC" w:rsidP="00B760BC">
            <w:pPr>
              <w:shd w:val="clear" w:color="auto" w:fill="FFFFFF"/>
              <w:jc w:val="center"/>
            </w:pPr>
            <w:r w:rsidRPr="00B760BC">
              <w:rPr>
                <w:b/>
                <w:bCs/>
                <w:szCs w:val="16"/>
                <w:lang w:val="en-US"/>
              </w:rPr>
              <w:t>1968</w:t>
            </w:r>
            <w:r w:rsidRPr="00B760BC">
              <w:rPr>
                <w:rFonts w:eastAsia="Times New Roman"/>
                <w:b/>
                <w:bCs/>
                <w:szCs w:val="16"/>
                <w:lang w:val="en-US"/>
              </w:rPr>
              <w:t>–69</w:t>
            </w:r>
          </w:p>
        </w:tc>
        <w:tc>
          <w:tcPr>
            <w:tcW w:w="2676" w:type="dxa"/>
            <w:gridSpan w:val="2"/>
            <w:tcBorders>
              <w:top w:val="single" w:sz="6" w:space="0" w:color="auto"/>
              <w:left w:val="single" w:sz="6" w:space="0" w:color="auto"/>
              <w:bottom w:val="single" w:sz="4" w:space="0" w:color="auto"/>
              <w:right w:val="nil"/>
            </w:tcBorders>
            <w:shd w:val="clear" w:color="auto" w:fill="FFFFFF"/>
            <w:vAlign w:val="center"/>
          </w:tcPr>
          <w:p w14:paraId="2CC74A86" w14:textId="77777777" w:rsidR="00B760BC" w:rsidRPr="00B760BC" w:rsidRDefault="00B760BC" w:rsidP="00B760BC">
            <w:pPr>
              <w:shd w:val="clear" w:color="auto" w:fill="FFFFFF"/>
              <w:jc w:val="center"/>
            </w:pPr>
            <w:r w:rsidRPr="00B760BC">
              <w:rPr>
                <w:szCs w:val="14"/>
                <w:lang w:val="en-US"/>
              </w:rPr>
              <w:t>1967</w:t>
            </w:r>
            <w:r w:rsidRPr="00B760BC">
              <w:rPr>
                <w:rFonts w:eastAsia="Times New Roman"/>
                <w:szCs w:val="14"/>
                <w:lang w:val="en-US"/>
              </w:rPr>
              <w:t>–68</w:t>
            </w:r>
          </w:p>
        </w:tc>
      </w:tr>
      <w:tr w:rsidR="00B760BC" w:rsidRPr="00265ABD" w14:paraId="3C7AD1B1" w14:textId="77777777" w:rsidTr="00B760BC">
        <w:trPr>
          <w:trHeight w:val="630"/>
          <w:jc w:val="center"/>
        </w:trPr>
        <w:tc>
          <w:tcPr>
            <w:tcW w:w="5100" w:type="dxa"/>
            <w:tcBorders>
              <w:top w:val="nil"/>
              <w:left w:val="nil"/>
              <w:bottom w:val="single" w:sz="6" w:space="0" w:color="auto"/>
              <w:right w:val="single" w:sz="6" w:space="0" w:color="auto"/>
            </w:tcBorders>
            <w:shd w:val="clear" w:color="auto" w:fill="FFFFFF"/>
          </w:tcPr>
          <w:p w14:paraId="55A69C9B" w14:textId="77777777" w:rsidR="00B760BC" w:rsidRPr="00265ABD" w:rsidRDefault="00B760BC" w:rsidP="00B760BC">
            <w:pPr>
              <w:shd w:val="clear" w:color="auto" w:fill="FFFFFF"/>
              <w:tabs>
                <w:tab w:val="left" w:leader="dot" w:pos="4954"/>
              </w:tabs>
            </w:pPr>
          </w:p>
        </w:tc>
        <w:tc>
          <w:tcPr>
            <w:tcW w:w="1333" w:type="dxa"/>
            <w:vMerge/>
            <w:tcBorders>
              <w:left w:val="single" w:sz="6" w:space="0" w:color="auto"/>
              <w:bottom w:val="single" w:sz="6" w:space="0" w:color="auto"/>
              <w:right w:val="single" w:sz="6" w:space="0" w:color="auto"/>
            </w:tcBorders>
            <w:shd w:val="clear" w:color="auto" w:fill="FFFFFF"/>
            <w:vAlign w:val="center"/>
          </w:tcPr>
          <w:p w14:paraId="73D2C218" w14:textId="77777777" w:rsidR="00B760BC" w:rsidRPr="00B760BC" w:rsidRDefault="00B760BC" w:rsidP="00B760BC">
            <w:pPr>
              <w:shd w:val="clear" w:color="auto" w:fill="FFFFFF"/>
              <w:jc w:val="center"/>
            </w:pPr>
          </w:p>
        </w:tc>
        <w:tc>
          <w:tcPr>
            <w:tcW w:w="1333" w:type="dxa"/>
            <w:tcBorders>
              <w:top w:val="single" w:sz="4" w:space="0" w:color="auto"/>
              <w:left w:val="single" w:sz="6" w:space="0" w:color="auto"/>
              <w:bottom w:val="single" w:sz="6" w:space="0" w:color="auto"/>
              <w:right w:val="single" w:sz="6" w:space="0" w:color="auto"/>
            </w:tcBorders>
            <w:shd w:val="clear" w:color="auto" w:fill="FFFFFF"/>
            <w:vAlign w:val="center"/>
          </w:tcPr>
          <w:p w14:paraId="776D001C" w14:textId="77777777" w:rsidR="00B760BC" w:rsidRPr="00B760BC" w:rsidRDefault="00B760BC" w:rsidP="00B760BC">
            <w:pPr>
              <w:shd w:val="clear" w:color="auto" w:fill="FFFFFF"/>
              <w:jc w:val="center"/>
            </w:pPr>
            <w:r w:rsidRPr="00B760BC">
              <w:rPr>
                <w:szCs w:val="14"/>
                <w:lang w:val="en-US"/>
              </w:rPr>
              <w:t>Appropriation</w:t>
            </w:r>
          </w:p>
        </w:tc>
        <w:tc>
          <w:tcPr>
            <w:tcW w:w="1343" w:type="dxa"/>
            <w:tcBorders>
              <w:top w:val="single" w:sz="4" w:space="0" w:color="auto"/>
              <w:left w:val="single" w:sz="6" w:space="0" w:color="auto"/>
              <w:bottom w:val="single" w:sz="6" w:space="0" w:color="auto"/>
              <w:right w:val="nil"/>
            </w:tcBorders>
            <w:shd w:val="clear" w:color="auto" w:fill="FFFFFF"/>
            <w:vAlign w:val="center"/>
          </w:tcPr>
          <w:p w14:paraId="2BAA39DE" w14:textId="77777777" w:rsidR="00B760BC" w:rsidRPr="00B760BC" w:rsidRDefault="00B760BC" w:rsidP="00B760BC">
            <w:pPr>
              <w:shd w:val="clear" w:color="auto" w:fill="FFFFFF"/>
              <w:jc w:val="center"/>
            </w:pPr>
            <w:r w:rsidRPr="00B760BC">
              <w:rPr>
                <w:szCs w:val="14"/>
                <w:lang w:val="en-US"/>
              </w:rPr>
              <w:t>Expenditure</w:t>
            </w:r>
          </w:p>
        </w:tc>
      </w:tr>
      <w:tr w:rsidR="004A5884" w:rsidRPr="00265ABD" w14:paraId="40C145F9" w14:textId="77777777" w:rsidTr="00B760BC">
        <w:trPr>
          <w:trHeight w:val="20"/>
          <w:jc w:val="center"/>
        </w:trPr>
        <w:tc>
          <w:tcPr>
            <w:tcW w:w="5100" w:type="dxa"/>
            <w:tcBorders>
              <w:top w:val="single" w:sz="6" w:space="0" w:color="auto"/>
              <w:left w:val="nil"/>
              <w:bottom w:val="nil"/>
              <w:right w:val="single" w:sz="6" w:space="0" w:color="auto"/>
            </w:tcBorders>
            <w:shd w:val="clear" w:color="auto" w:fill="FFFFFF"/>
          </w:tcPr>
          <w:p w14:paraId="4ECB372F" w14:textId="77777777" w:rsidR="004A5884" w:rsidRPr="00265ABD" w:rsidRDefault="004A5884" w:rsidP="00B760BC">
            <w:pPr>
              <w:shd w:val="clear" w:color="auto" w:fill="FFFFFF"/>
              <w:tabs>
                <w:tab w:val="left" w:leader="dot" w:pos="4954"/>
              </w:tabs>
            </w:pPr>
          </w:p>
        </w:tc>
        <w:tc>
          <w:tcPr>
            <w:tcW w:w="1333" w:type="dxa"/>
            <w:tcBorders>
              <w:top w:val="single" w:sz="6" w:space="0" w:color="auto"/>
              <w:left w:val="single" w:sz="6" w:space="0" w:color="auto"/>
              <w:bottom w:val="nil"/>
              <w:right w:val="single" w:sz="6" w:space="0" w:color="auto"/>
            </w:tcBorders>
            <w:shd w:val="clear" w:color="auto" w:fill="FFFFFF"/>
            <w:vAlign w:val="center"/>
          </w:tcPr>
          <w:p w14:paraId="6510F5A4" w14:textId="77777777" w:rsidR="004A5884" w:rsidRPr="00B760BC" w:rsidRDefault="00783648" w:rsidP="00B760BC">
            <w:pPr>
              <w:shd w:val="clear" w:color="auto" w:fill="FFFFFF"/>
              <w:jc w:val="center"/>
            </w:pPr>
            <w:r w:rsidRPr="00B760BC">
              <w:rPr>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56AC802D" w14:textId="77777777" w:rsidR="004A5884" w:rsidRPr="00B760BC" w:rsidRDefault="00783648" w:rsidP="00B760BC">
            <w:pPr>
              <w:shd w:val="clear" w:color="auto" w:fill="FFFFFF"/>
              <w:jc w:val="center"/>
            </w:pPr>
            <w:r w:rsidRPr="00B760BC">
              <w:rPr>
                <w:szCs w:val="22"/>
                <w:lang w:val="en-US"/>
              </w:rPr>
              <w:t>$</w:t>
            </w:r>
          </w:p>
        </w:tc>
        <w:tc>
          <w:tcPr>
            <w:tcW w:w="1343" w:type="dxa"/>
            <w:tcBorders>
              <w:top w:val="single" w:sz="6" w:space="0" w:color="auto"/>
              <w:left w:val="single" w:sz="6" w:space="0" w:color="auto"/>
              <w:bottom w:val="nil"/>
              <w:right w:val="nil"/>
            </w:tcBorders>
            <w:shd w:val="clear" w:color="auto" w:fill="FFFFFF"/>
            <w:vAlign w:val="center"/>
          </w:tcPr>
          <w:p w14:paraId="32BE11E5" w14:textId="77777777" w:rsidR="004A5884" w:rsidRPr="00B760BC" w:rsidRDefault="00783648" w:rsidP="00B760BC">
            <w:pPr>
              <w:shd w:val="clear" w:color="auto" w:fill="FFFFFF"/>
              <w:jc w:val="center"/>
            </w:pPr>
            <w:r w:rsidRPr="00B760BC">
              <w:rPr>
                <w:szCs w:val="18"/>
                <w:lang w:val="en-US"/>
              </w:rPr>
              <w:t>$</w:t>
            </w:r>
          </w:p>
        </w:tc>
      </w:tr>
      <w:tr w:rsidR="004A5884" w:rsidRPr="00265ABD" w14:paraId="022E37E9" w14:textId="77777777" w:rsidTr="00B760BC">
        <w:trPr>
          <w:trHeight w:val="20"/>
          <w:jc w:val="center"/>
        </w:trPr>
        <w:tc>
          <w:tcPr>
            <w:tcW w:w="5100" w:type="dxa"/>
            <w:tcBorders>
              <w:top w:val="nil"/>
              <w:left w:val="nil"/>
              <w:bottom w:val="nil"/>
              <w:right w:val="single" w:sz="6" w:space="0" w:color="auto"/>
            </w:tcBorders>
            <w:shd w:val="clear" w:color="auto" w:fill="FFFFFF"/>
          </w:tcPr>
          <w:p w14:paraId="51A63BBF" w14:textId="77777777" w:rsidR="004A5884" w:rsidRPr="00265ABD" w:rsidRDefault="00783648" w:rsidP="00B760BC">
            <w:pPr>
              <w:shd w:val="clear" w:color="auto" w:fill="FFFFFF"/>
              <w:tabs>
                <w:tab w:val="left" w:leader="dot" w:pos="4954"/>
              </w:tabs>
              <w:jc w:val="both"/>
            </w:pPr>
            <w:r w:rsidRPr="004547E1">
              <w:rPr>
                <w:smallCaps/>
                <w:szCs w:val="18"/>
                <w:lang w:val="en-US"/>
              </w:rPr>
              <w:t xml:space="preserve">Division </w:t>
            </w:r>
            <w:r w:rsidRPr="004547E1">
              <w:rPr>
                <w:szCs w:val="18"/>
                <w:lang w:val="en-US"/>
              </w:rPr>
              <w:t>580.</w:t>
            </w:r>
            <w:r w:rsidRPr="004547E1">
              <w:rPr>
                <w:rFonts w:eastAsia="Times New Roman"/>
                <w:szCs w:val="18"/>
                <w:lang w:val="en-US"/>
              </w:rPr>
              <w:t>—ADMINISTRATIVE</w:t>
            </w:r>
          </w:p>
        </w:tc>
        <w:tc>
          <w:tcPr>
            <w:tcW w:w="1333" w:type="dxa"/>
            <w:tcBorders>
              <w:top w:val="nil"/>
              <w:left w:val="single" w:sz="6" w:space="0" w:color="auto"/>
              <w:bottom w:val="nil"/>
              <w:right w:val="single" w:sz="6" w:space="0" w:color="auto"/>
            </w:tcBorders>
            <w:shd w:val="clear" w:color="auto" w:fill="FFFFFF"/>
          </w:tcPr>
          <w:p w14:paraId="714EE381" w14:textId="77777777" w:rsidR="004A5884" w:rsidRPr="00265ABD" w:rsidRDefault="004A5884" w:rsidP="00265ABD">
            <w:pPr>
              <w:shd w:val="clear" w:color="auto" w:fill="FFFFFF"/>
            </w:pPr>
          </w:p>
        </w:tc>
        <w:tc>
          <w:tcPr>
            <w:tcW w:w="1333" w:type="dxa"/>
            <w:tcBorders>
              <w:top w:val="nil"/>
              <w:left w:val="single" w:sz="6" w:space="0" w:color="auto"/>
              <w:bottom w:val="nil"/>
              <w:right w:val="single" w:sz="6" w:space="0" w:color="auto"/>
            </w:tcBorders>
            <w:shd w:val="clear" w:color="auto" w:fill="FFFFFF"/>
          </w:tcPr>
          <w:p w14:paraId="7A7AB2E3" w14:textId="77777777" w:rsidR="004A5884" w:rsidRPr="00265ABD" w:rsidRDefault="004A5884" w:rsidP="00265ABD">
            <w:pPr>
              <w:shd w:val="clear" w:color="auto" w:fill="FFFFFF"/>
            </w:pPr>
          </w:p>
        </w:tc>
        <w:tc>
          <w:tcPr>
            <w:tcW w:w="1343" w:type="dxa"/>
            <w:tcBorders>
              <w:top w:val="nil"/>
              <w:left w:val="single" w:sz="6" w:space="0" w:color="auto"/>
              <w:bottom w:val="nil"/>
              <w:right w:val="nil"/>
            </w:tcBorders>
            <w:shd w:val="clear" w:color="auto" w:fill="FFFFFF"/>
          </w:tcPr>
          <w:p w14:paraId="502DA560" w14:textId="77777777" w:rsidR="004A5884" w:rsidRPr="00265ABD" w:rsidRDefault="004A5884" w:rsidP="00265ABD">
            <w:pPr>
              <w:shd w:val="clear" w:color="auto" w:fill="FFFFFF"/>
            </w:pPr>
          </w:p>
        </w:tc>
      </w:tr>
      <w:tr w:rsidR="004A5884" w:rsidRPr="00265ABD" w14:paraId="09D53349" w14:textId="77777777" w:rsidTr="00B760BC">
        <w:trPr>
          <w:trHeight w:val="20"/>
          <w:jc w:val="center"/>
        </w:trPr>
        <w:tc>
          <w:tcPr>
            <w:tcW w:w="5100" w:type="dxa"/>
            <w:tcBorders>
              <w:top w:val="nil"/>
              <w:left w:val="nil"/>
              <w:bottom w:val="nil"/>
              <w:right w:val="single" w:sz="6" w:space="0" w:color="auto"/>
            </w:tcBorders>
            <w:shd w:val="clear" w:color="auto" w:fill="FFFFFF"/>
          </w:tcPr>
          <w:p w14:paraId="42238590" w14:textId="77777777" w:rsidR="004A5884" w:rsidRPr="00265ABD" w:rsidRDefault="00783648" w:rsidP="00B760BC">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3" w:type="dxa"/>
            <w:tcBorders>
              <w:top w:val="nil"/>
              <w:left w:val="single" w:sz="6" w:space="0" w:color="auto"/>
              <w:bottom w:val="nil"/>
              <w:right w:val="single" w:sz="6" w:space="0" w:color="auto"/>
            </w:tcBorders>
            <w:shd w:val="clear" w:color="auto" w:fill="FFFFFF"/>
          </w:tcPr>
          <w:p w14:paraId="67C7CDB0" w14:textId="77777777" w:rsidR="004A5884" w:rsidRPr="00265ABD" w:rsidRDefault="004A5884" w:rsidP="00265ABD">
            <w:pPr>
              <w:shd w:val="clear" w:color="auto" w:fill="FFFFFF"/>
            </w:pPr>
          </w:p>
        </w:tc>
        <w:tc>
          <w:tcPr>
            <w:tcW w:w="1333" w:type="dxa"/>
            <w:tcBorders>
              <w:top w:val="nil"/>
              <w:left w:val="single" w:sz="6" w:space="0" w:color="auto"/>
              <w:bottom w:val="nil"/>
              <w:right w:val="single" w:sz="6" w:space="0" w:color="auto"/>
            </w:tcBorders>
            <w:shd w:val="clear" w:color="auto" w:fill="FFFFFF"/>
          </w:tcPr>
          <w:p w14:paraId="772ACAC0" w14:textId="77777777" w:rsidR="004A5884" w:rsidRPr="00265ABD" w:rsidRDefault="004A5884" w:rsidP="00265ABD">
            <w:pPr>
              <w:shd w:val="clear" w:color="auto" w:fill="FFFFFF"/>
            </w:pPr>
          </w:p>
        </w:tc>
        <w:tc>
          <w:tcPr>
            <w:tcW w:w="1343" w:type="dxa"/>
            <w:tcBorders>
              <w:top w:val="nil"/>
              <w:left w:val="single" w:sz="6" w:space="0" w:color="auto"/>
              <w:bottom w:val="nil"/>
              <w:right w:val="nil"/>
            </w:tcBorders>
            <w:shd w:val="clear" w:color="auto" w:fill="FFFFFF"/>
          </w:tcPr>
          <w:p w14:paraId="3FB12495" w14:textId="77777777" w:rsidR="004A5884" w:rsidRPr="00265ABD" w:rsidRDefault="004A5884" w:rsidP="00265ABD">
            <w:pPr>
              <w:shd w:val="clear" w:color="auto" w:fill="FFFFFF"/>
            </w:pPr>
          </w:p>
        </w:tc>
      </w:tr>
      <w:tr w:rsidR="004A5884" w:rsidRPr="00265ABD" w14:paraId="7480EDEF" w14:textId="77777777" w:rsidTr="00B760BC">
        <w:trPr>
          <w:trHeight w:val="20"/>
          <w:jc w:val="center"/>
        </w:trPr>
        <w:tc>
          <w:tcPr>
            <w:tcW w:w="5100" w:type="dxa"/>
            <w:tcBorders>
              <w:top w:val="nil"/>
              <w:left w:val="nil"/>
              <w:bottom w:val="nil"/>
              <w:right w:val="single" w:sz="6" w:space="0" w:color="auto"/>
            </w:tcBorders>
            <w:shd w:val="clear" w:color="auto" w:fill="FFFFFF"/>
          </w:tcPr>
          <w:p w14:paraId="531D321D" w14:textId="77777777" w:rsidR="004A5884" w:rsidRPr="00265ABD" w:rsidRDefault="00783648" w:rsidP="00B760BC">
            <w:pPr>
              <w:shd w:val="clear" w:color="auto" w:fill="FFFFFF"/>
              <w:tabs>
                <w:tab w:val="left" w:leader="dot" w:pos="4954"/>
              </w:tabs>
              <w:ind w:left="120"/>
              <w:jc w:val="both"/>
            </w:pPr>
            <w:r w:rsidRPr="004547E1">
              <w:rPr>
                <w:szCs w:val="18"/>
                <w:lang w:val="en-US"/>
              </w:rPr>
              <w:t>01. Salaries and allowances</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22185E06" w14:textId="77777777" w:rsidR="004A5884" w:rsidRPr="00265ABD" w:rsidRDefault="00783648" w:rsidP="00B760BC">
            <w:pPr>
              <w:shd w:val="clear" w:color="auto" w:fill="FFFFFF"/>
              <w:ind w:right="144"/>
              <w:jc w:val="right"/>
            </w:pPr>
            <w:r w:rsidRPr="004547E1">
              <w:rPr>
                <w:szCs w:val="18"/>
                <w:lang w:val="en-US"/>
              </w:rPr>
              <w:t>23,905,000</w:t>
            </w:r>
          </w:p>
        </w:tc>
        <w:tc>
          <w:tcPr>
            <w:tcW w:w="1333" w:type="dxa"/>
            <w:tcBorders>
              <w:top w:val="nil"/>
              <w:left w:val="single" w:sz="6" w:space="0" w:color="auto"/>
              <w:bottom w:val="nil"/>
              <w:right w:val="single" w:sz="6" w:space="0" w:color="auto"/>
            </w:tcBorders>
            <w:shd w:val="clear" w:color="auto" w:fill="FFFFFF"/>
            <w:vAlign w:val="bottom"/>
          </w:tcPr>
          <w:p w14:paraId="1BDBDDB4" w14:textId="77777777" w:rsidR="004A5884" w:rsidRPr="00265ABD" w:rsidRDefault="00783648" w:rsidP="00B760BC">
            <w:pPr>
              <w:shd w:val="clear" w:color="auto" w:fill="FFFFFF"/>
              <w:ind w:right="144"/>
              <w:jc w:val="right"/>
            </w:pPr>
            <w:r w:rsidRPr="004547E1">
              <w:rPr>
                <w:szCs w:val="18"/>
                <w:lang w:val="en-US"/>
              </w:rPr>
              <w:t>22,983,000</w:t>
            </w:r>
          </w:p>
        </w:tc>
        <w:tc>
          <w:tcPr>
            <w:tcW w:w="1343" w:type="dxa"/>
            <w:tcBorders>
              <w:top w:val="nil"/>
              <w:left w:val="single" w:sz="6" w:space="0" w:color="auto"/>
              <w:bottom w:val="nil"/>
              <w:right w:val="nil"/>
            </w:tcBorders>
            <w:shd w:val="clear" w:color="auto" w:fill="FFFFFF"/>
            <w:vAlign w:val="bottom"/>
          </w:tcPr>
          <w:p w14:paraId="5CD50DD8" w14:textId="77777777" w:rsidR="004A5884" w:rsidRPr="00265ABD" w:rsidRDefault="00783648" w:rsidP="00B760BC">
            <w:pPr>
              <w:shd w:val="clear" w:color="auto" w:fill="FFFFFF"/>
              <w:ind w:right="144"/>
              <w:jc w:val="right"/>
            </w:pPr>
            <w:r w:rsidRPr="004547E1">
              <w:rPr>
                <w:szCs w:val="18"/>
                <w:lang w:val="en-US"/>
              </w:rPr>
              <w:t>22,679,791</w:t>
            </w:r>
          </w:p>
        </w:tc>
      </w:tr>
      <w:tr w:rsidR="004A5884" w:rsidRPr="00265ABD" w14:paraId="45F5EC8E" w14:textId="77777777" w:rsidTr="00B760BC">
        <w:trPr>
          <w:trHeight w:val="20"/>
          <w:jc w:val="center"/>
        </w:trPr>
        <w:tc>
          <w:tcPr>
            <w:tcW w:w="5100" w:type="dxa"/>
            <w:tcBorders>
              <w:top w:val="nil"/>
              <w:left w:val="nil"/>
              <w:bottom w:val="nil"/>
              <w:right w:val="single" w:sz="6" w:space="0" w:color="auto"/>
            </w:tcBorders>
            <w:shd w:val="clear" w:color="auto" w:fill="FFFFFF"/>
          </w:tcPr>
          <w:p w14:paraId="1134DB32" w14:textId="77777777" w:rsidR="004A5884" w:rsidRPr="00265ABD" w:rsidRDefault="00783648" w:rsidP="00B760BC">
            <w:pPr>
              <w:shd w:val="clear" w:color="auto" w:fill="FFFFFF"/>
              <w:tabs>
                <w:tab w:val="left" w:leader="dot" w:pos="4954"/>
              </w:tabs>
              <w:ind w:left="120"/>
              <w:jc w:val="both"/>
            </w:pPr>
            <w:r w:rsidRPr="004547E1">
              <w:rPr>
                <w:szCs w:val="18"/>
                <w:lang w:val="en-US"/>
              </w:rPr>
              <w:t>02. Extra duty pay</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33C9B9E6" w14:textId="77777777" w:rsidR="004A5884" w:rsidRPr="00265ABD" w:rsidRDefault="00783648" w:rsidP="00B760BC">
            <w:pPr>
              <w:shd w:val="clear" w:color="auto" w:fill="FFFFFF"/>
              <w:ind w:right="144"/>
              <w:jc w:val="right"/>
            </w:pPr>
            <w:r w:rsidRPr="004547E1">
              <w:rPr>
                <w:szCs w:val="18"/>
                <w:lang w:val="en-US"/>
              </w:rPr>
              <w:t>781,000</w:t>
            </w:r>
          </w:p>
        </w:tc>
        <w:tc>
          <w:tcPr>
            <w:tcW w:w="1333" w:type="dxa"/>
            <w:tcBorders>
              <w:top w:val="nil"/>
              <w:left w:val="single" w:sz="6" w:space="0" w:color="auto"/>
              <w:bottom w:val="nil"/>
              <w:right w:val="single" w:sz="6" w:space="0" w:color="auto"/>
            </w:tcBorders>
            <w:shd w:val="clear" w:color="auto" w:fill="FFFFFF"/>
            <w:vAlign w:val="bottom"/>
          </w:tcPr>
          <w:p w14:paraId="5CED70E3" w14:textId="77777777" w:rsidR="004A5884" w:rsidRPr="00265ABD" w:rsidRDefault="00783648" w:rsidP="00B760BC">
            <w:pPr>
              <w:shd w:val="clear" w:color="auto" w:fill="FFFFFF"/>
              <w:ind w:right="144"/>
              <w:jc w:val="right"/>
            </w:pPr>
            <w:r w:rsidRPr="004547E1">
              <w:rPr>
                <w:szCs w:val="18"/>
                <w:lang w:val="en-US"/>
              </w:rPr>
              <w:t>760,000</w:t>
            </w:r>
          </w:p>
        </w:tc>
        <w:tc>
          <w:tcPr>
            <w:tcW w:w="1343" w:type="dxa"/>
            <w:tcBorders>
              <w:top w:val="nil"/>
              <w:left w:val="single" w:sz="6" w:space="0" w:color="auto"/>
              <w:bottom w:val="nil"/>
              <w:right w:val="nil"/>
            </w:tcBorders>
            <w:shd w:val="clear" w:color="auto" w:fill="FFFFFF"/>
            <w:vAlign w:val="bottom"/>
          </w:tcPr>
          <w:p w14:paraId="1C10A77B" w14:textId="77777777" w:rsidR="004A5884" w:rsidRPr="00265ABD" w:rsidRDefault="00783648" w:rsidP="00B760BC">
            <w:pPr>
              <w:shd w:val="clear" w:color="auto" w:fill="FFFFFF"/>
              <w:ind w:right="144"/>
              <w:jc w:val="right"/>
            </w:pPr>
            <w:r w:rsidRPr="004547E1">
              <w:rPr>
                <w:szCs w:val="18"/>
                <w:lang w:val="en-US"/>
              </w:rPr>
              <w:t>753,554</w:t>
            </w:r>
          </w:p>
        </w:tc>
      </w:tr>
      <w:tr w:rsidR="004A5884" w:rsidRPr="00265ABD" w14:paraId="7ED281C2" w14:textId="77777777" w:rsidTr="00B760BC">
        <w:trPr>
          <w:trHeight w:val="20"/>
          <w:jc w:val="center"/>
        </w:trPr>
        <w:tc>
          <w:tcPr>
            <w:tcW w:w="5100" w:type="dxa"/>
            <w:tcBorders>
              <w:top w:val="nil"/>
              <w:left w:val="nil"/>
              <w:bottom w:val="nil"/>
              <w:right w:val="single" w:sz="6" w:space="0" w:color="auto"/>
            </w:tcBorders>
            <w:shd w:val="clear" w:color="auto" w:fill="FFFFFF"/>
          </w:tcPr>
          <w:p w14:paraId="0680D962" w14:textId="77777777" w:rsidR="004A5884" w:rsidRPr="00265ABD" w:rsidRDefault="00783648" w:rsidP="00B760BC">
            <w:pPr>
              <w:shd w:val="clear" w:color="auto" w:fill="FFFFFF"/>
              <w:tabs>
                <w:tab w:val="left" w:leader="dot" w:pos="4954"/>
              </w:tabs>
              <w:ind w:left="115"/>
              <w:jc w:val="both"/>
            </w:pPr>
            <w:r w:rsidRPr="004547E1">
              <w:rPr>
                <w:szCs w:val="18"/>
                <w:lang w:val="en-US"/>
              </w:rPr>
              <w:t>03. Director-General</w:t>
            </w:r>
            <w:r w:rsidRPr="004547E1">
              <w:rPr>
                <w:rFonts w:eastAsia="Times New Roman"/>
                <w:szCs w:val="18"/>
                <w:lang w:val="en-US"/>
              </w:rPr>
              <w:t>—Salary</w:t>
            </w:r>
            <w:r w:rsidR="00B760BC">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18203741" w14:textId="77777777" w:rsidR="004A5884" w:rsidRPr="00265ABD" w:rsidRDefault="00783648" w:rsidP="00B760BC">
            <w:pPr>
              <w:shd w:val="clear" w:color="auto" w:fill="FFFFFF"/>
              <w:ind w:right="144"/>
              <w:jc w:val="right"/>
            </w:pPr>
            <w:r w:rsidRPr="004547E1">
              <w:rPr>
                <w:szCs w:val="18"/>
                <w:lang w:val="en-US"/>
              </w:rPr>
              <w:t>15,000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26F48A5D" w14:textId="77777777" w:rsidR="004A5884" w:rsidRPr="00265ABD" w:rsidRDefault="00783648" w:rsidP="00B760BC">
            <w:pPr>
              <w:shd w:val="clear" w:color="auto" w:fill="FFFFFF"/>
              <w:ind w:right="144"/>
              <w:jc w:val="right"/>
            </w:pPr>
            <w:r w:rsidRPr="004547E1">
              <w:rPr>
                <w:szCs w:val="18"/>
                <w:lang w:val="en-US"/>
              </w:rPr>
              <w:t>15,000</w:t>
            </w:r>
          </w:p>
        </w:tc>
        <w:tc>
          <w:tcPr>
            <w:tcW w:w="1343" w:type="dxa"/>
            <w:tcBorders>
              <w:top w:val="nil"/>
              <w:left w:val="single" w:sz="6" w:space="0" w:color="auto"/>
              <w:bottom w:val="single" w:sz="6" w:space="0" w:color="auto"/>
              <w:right w:val="nil"/>
            </w:tcBorders>
            <w:shd w:val="clear" w:color="auto" w:fill="FFFFFF"/>
            <w:vAlign w:val="bottom"/>
          </w:tcPr>
          <w:p w14:paraId="0E6CCBC8" w14:textId="77777777" w:rsidR="004A5884" w:rsidRPr="00265ABD" w:rsidRDefault="00783648" w:rsidP="00B760BC">
            <w:pPr>
              <w:shd w:val="clear" w:color="auto" w:fill="FFFFFF"/>
              <w:ind w:right="144"/>
              <w:jc w:val="right"/>
            </w:pPr>
            <w:r w:rsidRPr="004547E1">
              <w:rPr>
                <w:szCs w:val="18"/>
                <w:lang w:val="en-US"/>
              </w:rPr>
              <w:t>14,952</w:t>
            </w:r>
          </w:p>
        </w:tc>
      </w:tr>
      <w:tr w:rsidR="004A5884" w:rsidRPr="00265ABD" w14:paraId="16DE5311" w14:textId="77777777" w:rsidTr="00B760BC">
        <w:trPr>
          <w:trHeight w:val="20"/>
          <w:jc w:val="center"/>
        </w:trPr>
        <w:tc>
          <w:tcPr>
            <w:tcW w:w="5100" w:type="dxa"/>
            <w:tcBorders>
              <w:top w:val="nil"/>
              <w:left w:val="nil"/>
              <w:bottom w:val="nil"/>
              <w:right w:val="single" w:sz="6" w:space="0" w:color="auto"/>
            </w:tcBorders>
            <w:shd w:val="clear" w:color="auto" w:fill="FFFFFF"/>
          </w:tcPr>
          <w:p w14:paraId="6CC8E1F7" w14:textId="77777777" w:rsidR="004A5884" w:rsidRPr="00265ABD" w:rsidRDefault="004A5884" w:rsidP="00B760BC">
            <w:pPr>
              <w:shd w:val="clear" w:color="auto" w:fill="FFFFFF"/>
              <w:tabs>
                <w:tab w:val="left" w:leader="dot" w:pos="4954"/>
              </w:tabs>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7191AF8C" w14:textId="77777777" w:rsidR="004A5884" w:rsidRPr="00265ABD" w:rsidRDefault="00783648" w:rsidP="00B760BC">
            <w:pPr>
              <w:shd w:val="clear" w:color="auto" w:fill="FFFFFF"/>
              <w:ind w:right="144"/>
              <w:jc w:val="right"/>
            </w:pPr>
            <w:r w:rsidRPr="004547E1">
              <w:rPr>
                <w:szCs w:val="18"/>
                <w:lang w:val="en-US"/>
              </w:rPr>
              <w:t>24,701,000</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7D088092" w14:textId="77777777" w:rsidR="004A5884" w:rsidRPr="00265ABD" w:rsidRDefault="00783648" w:rsidP="00B760BC">
            <w:pPr>
              <w:shd w:val="clear" w:color="auto" w:fill="FFFFFF"/>
              <w:ind w:right="144"/>
              <w:jc w:val="right"/>
            </w:pPr>
            <w:r w:rsidRPr="004547E1">
              <w:rPr>
                <w:szCs w:val="18"/>
                <w:lang w:val="en-US"/>
              </w:rPr>
              <w:t>23,758,000</w:t>
            </w:r>
          </w:p>
        </w:tc>
        <w:tc>
          <w:tcPr>
            <w:tcW w:w="1343" w:type="dxa"/>
            <w:tcBorders>
              <w:top w:val="single" w:sz="6" w:space="0" w:color="auto"/>
              <w:left w:val="single" w:sz="6" w:space="0" w:color="auto"/>
              <w:bottom w:val="nil"/>
              <w:right w:val="nil"/>
            </w:tcBorders>
            <w:shd w:val="clear" w:color="auto" w:fill="FFFFFF"/>
            <w:vAlign w:val="bottom"/>
          </w:tcPr>
          <w:p w14:paraId="4A3964D6" w14:textId="77777777" w:rsidR="004A5884" w:rsidRPr="00265ABD" w:rsidRDefault="00783648" w:rsidP="00B760BC">
            <w:pPr>
              <w:shd w:val="clear" w:color="auto" w:fill="FFFFFF"/>
              <w:ind w:right="144"/>
              <w:jc w:val="right"/>
            </w:pPr>
            <w:r w:rsidRPr="004547E1">
              <w:rPr>
                <w:szCs w:val="18"/>
                <w:lang w:val="en-US"/>
              </w:rPr>
              <w:t>23,448,297</w:t>
            </w:r>
          </w:p>
        </w:tc>
      </w:tr>
      <w:tr w:rsidR="004A5884" w:rsidRPr="00265ABD" w14:paraId="53F0319F" w14:textId="77777777" w:rsidTr="00B760BC">
        <w:trPr>
          <w:trHeight w:val="20"/>
          <w:jc w:val="center"/>
        </w:trPr>
        <w:tc>
          <w:tcPr>
            <w:tcW w:w="5100" w:type="dxa"/>
            <w:tcBorders>
              <w:top w:val="nil"/>
              <w:left w:val="nil"/>
              <w:bottom w:val="nil"/>
              <w:right w:val="single" w:sz="6" w:space="0" w:color="auto"/>
            </w:tcBorders>
            <w:shd w:val="clear" w:color="auto" w:fill="FFFFFF"/>
          </w:tcPr>
          <w:p w14:paraId="6A25672C" w14:textId="77777777" w:rsidR="004A5884" w:rsidRPr="00265ABD" w:rsidRDefault="00783648" w:rsidP="00B760BC">
            <w:pPr>
              <w:shd w:val="clear" w:color="auto" w:fill="FFFFFF"/>
              <w:tabs>
                <w:tab w:val="left" w:leader="dot" w:pos="4954"/>
              </w:tabs>
              <w:ind w:left="106"/>
              <w:jc w:val="both"/>
            </w:pPr>
            <w:r w:rsidRPr="004547E1">
              <w:rPr>
                <w:i/>
                <w:iCs/>
                <w:szCs w:val="18"/>
                <w:lang w:val="en-US"/>
              </w:rPr>
              <w:t xml:space="preserve">Less </w:t>
            </w:r>
            <w:r w:rsidRPr="004547E1">
              <w:rPr>
                <w:szCs w:val="18"/>
                <w:lang w:val="en-US"/>
              </w:rPr>
              <w:t>amounts to be received from various Trust Accounts</w:t>
            </w:r>
            <w:r w:rsidR="00B760BC">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37F4056F" w14:textId="77777777" w:rsidR="004A5884" w:rsidRPr="00265ABD" w:rsidRDefault="00586E9D" w:rsidP="00586E9D">
            <w:pPr>
              <w:shd w:val="clear" w:color="auto" w:fill="FFFFFF"/>
              <w:jc w:val="center"/>
            </w:pPr>
            <w:r>
              <w:rPr>
                <w:lang w:val="en-US"/>
              </w:rPr>
              <w:t>..</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2781563B" w14:textId="77777777" w:rsidR="004A5884" w:rsidRPr="00265ABD" w:rsidRDefault="00783648" w:rsidP="00B760BC">
            <w:pPr>
              <w:shd w:val="clear" w:color="auto" w:fill="FFFFFF"/>
              <w:ind w:right="144"/>
              <w:jc w:val="right"/>
            </w:pPr>
            <w:r w:rsidRPr="004547E1">
              <w:rPr>
                <w:szCs w:val="18"/>
                <w:lang w:val="en-US"/>
              </w:rPr>
              <w:t>2,005,000</w:t>
            </w:r>
          </w:p>
        </w:tc>
        <w:tc>
          <w:tcPr>
            <w:tcW w:w="1343" w:type="dxa"/>
            <w:tcBorders>
              <w:top w:val="nil"/>
              <w:left w:val="single" w:sz="6" w:space="0" w:color="auto"/>
              <w:bottom w:val="single" w:sz="6" w:space="0" w:color="auto"/>
              <w:right w:val="nil"/>
            </w:tcBorders>
            <w:shd w:val="clear" w:color="auto" w:fill="FFFFFF"/>
            <w:vAlign w:val="bottom"/>
          </w:tcPr>
          <w:p w14:paraId="27D5E648" w14:textId="77777777" w:rsidR="004A5884" w:rsidRPr="00265ABD" w:rsidRDefault="00783648" w:rsidP="00B760BC">
            <w:pPr>
              <w:shd w:val="clear" w:color="auto" w:fill="FFFFFF"/>
              <w:ind w:right="144"/>
              <w:jc w:val="right"/>
            </w:pPr>
            <w:r w:rsidRPr="004547E1">
              <w:rPr>
                <w:szCs w:val="18"/>
                <w:lang w:val="en-US"/>
              </w:rPr>
              <w:t>2,002,739</w:t>
            </w:r>
          </w:p>
        </w:tc>
      </w:tr>
      <w:tr w:rsidR="004A5884" w:rsidRPr="00265ABD" w14:paraId="47C4338C" w14:textId="77777777" w:rsidTr="00B760BC">
        <w:trPr>
          <w:trHeight w:val="20"/>
          <w:jc w:val="center"/>
        </w:trPr>
        <w:tc>
          <w:tcPr>
            <w:tcW w:w="5100" w:type="dxa"/>
            <w:tcBorders>
              <w:top w:val="nil"/>
              <w:left w:val="nil"/>
              <w:bottom w:val="nil"/>
              <w:right w:val="single" w:sz="6" w:space="0" w:color="auto"/>
            </w:tcBorders>
            <w:shd w:val="clear" w:color="auto" w:fill="FFFFFF"/>
          </w:tcPr>
          <w:p w14:paraId="40AC75F5" w14:textId="77777777" w:rsidR="004A5884" w:rsidRPr="00265ABD" w:rsidRDefault="004A5884" w:rsidP="00B760BC">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3335FFA3" w14:textId="77777777" w:rsidR="004A5884" w:rsidRPr="00265ABD" w:rsidRDefault="00783648" w:rsidP="00B760BC">
            <w:pPr>
              <w:shd w:val="clear" w:color="auto" w:fill="FFFFFF"/>
              <w:ind w:right="144"/>
              <w:jc w:val="right"/>
            </w:pPr>
            <w:r w:rsidRPr="004547E1">
              <w:rPr>
                <w:szCs w:val="18"/>
                <w:lang w:val="en-US"/>
              </w:rPr>
              <w:t>24,701,000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399CDC91" w14:textId="77777777" w:rsidR="004A5884" w:rsidRPr="00265ABD" w:rsidRDefault="00783648" w:rsidP="00B760BC">
            <w:pPr>
              <w:shd w:val="clear" w:color="auto" w:fill="FFFFFF"/>
              <w:ind w:right="144"/>
              <w:jc w:val="right"/>
            </w:pPr>
            <w:r w:rsidRPr="004547E1">
              <w:rPr>
                <w:szCs w:val="18"/>
                <w:lang w:val="en-US"/>
              </w:rPr>
              <w:t>21,753,000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51C68409" w14:textId="77777777" w:rsidR="004A5884" w:rsidRPr="00265ABD" w:rsidRDefault="00783648" w:rsidP="00B760BC">
            <w:pPr>
              <w:shd w:val="clear" w:color="auto" w:fill="FFFFFF"/>
              <w:ind w:right="144"/>
              <w:jc w:val="right"/>
            </w:pPr>
            <w:r w:rsidRPr="004547E1">
              <w:rPr>
                <w:szCs w:val="18"/>
                <w:lang w:val="en-US"/>
              </w:rPr>
              <w:t>21,445,558</w:t>
            </w:r>
          </w:p>
        </w:tc>
      </w:tr>
      <w:tr w:rsidR="004A5884" w:rsidRPr="00265ABD" w14:paraId="7E041C64" w14:textId="77777777" w:rsidTr="00B760BC">
        <w:trPr>
          <w:trHeight w:val="20"/>
          <w:jc w:val="center"/>
        </w:trPr>
        <w:tc>
          <w:tcPr>
            <w:tcW w:w="5100" w:type="dxa"/>
            <w:tcBorders>
              <w:top w:val="nil"/>
              <w:left w:val="nil"/>
              <w:bottom w:val="nil"/>
              <w:right w:val="single" w:sz="6" w:space="0" w:color="auto"/>
            </w:tcBorders>
            <w:shd w:val="clear" w:color="auto" w:fill="FFFFFF"/>
          </w:tcPr>
          <w:p w14:paraId="4CFA5960" w14:textId="77777777" w:rsidR="004A5884" w:rsidRPr="00265ABD" w:rsidRDefault="000E0103" w:rsidP="00B760BC">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3B4397B5" w14:textId="77777777" w:rsidR="004A5884" w:rsidRPr="00265ABD" w:rsidRDefault="004A5884" w:rsidP="00B760BC">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2B1FE0CF" w14:textId="77777777" w:rsidR="004A5884" w:rsidRPr="00265ABD" w:rsidRDefault="004A5884" w:rsidP="00B760BC">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010027D1" w14:textId="77777777" w:rsidR="004A5884" w:rsidRPr="00265ABD" w:rsidRDefault="004A5884" w:rsidP="00B760BC">
            <w:pPr>
              <w:shd w:val="clear" w:color="auto" w:fill="FFFFFF"/>
              <w:ind w:right="144"/>
              <w:jc w:val="right"/>
            </w:pPr>
          </w:p>
        </w:tc>
      </w:tr>
      <w:tr w:rsidR="004A5884" w:rsidRPr="00265ABD" w14:paraId="12A07989" w14:textId="77777777" w:rsidTr="00B760BC">
        <w:trPr>
          <w:trHeight w:val="20"/>
          <w:jc w:val="center"/>
        </w:trPr>
        <w:tc>
          <w:tcPr>
            <w:tcW w:w="5100" w:type="dxa"/>
            <w:tcBorders>
              <w:top w:val="nil"/>
              <w:left w:val="nil"/>
              <w:bottom w:val="nil"/>
              <w:right w:val="single" w:sz="6" w:space="0" w:color="auto"/>
            </w:tcBorders>
            <w:shd w:val="clear" w:color="auto" w:fill="FFFFFF"/>
          </w:tcPr>
          <w:p w14:paraId="7EC2339E"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01. Travelling and subsistence</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B43338C" w14:textId="77777777" w:rsidR="004A5884" w:rsidRPr="00265ABD" w:rsidRDefault="00783648" w:rsidP="00B760BC">
            <w:pPr>
              <w:shd w:val="clear" w:color="auto" w:fill="FFFFFF"/>
              <w:ind w:right="144"/>
              <w:jc w:val="right"/>
            </w:pPr>
            <w:r w:rsidRPr="004547E1">
              <w:rPr>
                <w:szCs w:val="18"/>
                <w:lang w:val="en-US"/>
              </w:rPr>
              <w:t>1,275,000</w:t>
            </w:r>
          </w:p>
        </w:tc>
        <w:tc>
          <w:tcPr>
            <w:tcW w:w="1333" w:type="dxa"/>
            <w:tcBorders>
              <w:top w:val="nil"/>
              <w:left w:val="single" w:sz="6" w:space="0" w:color="auto"/>
              <w:bottom w:val="nil"/>
              <w:right w:val="single" w:sz="6" w:space="0" w:color="auto"/>
            </w:tcBorders>
            <w:shd w:val="clear" w:color="auto" w:fill="FFFFFF"/>
            <w:vAlign w:val="bottom"/>
          </w:tcPr>
          <w:p w14:paraId="5C1D8B80" w14:textId="77777777" w:rsidR="004A5884" w:rsidRPr="00265ABD" w:rsidRDefault="00783648" w:rsidP="00B760BC">
            <w:pPr>
              <w:shd w:val="clear" w:color="auto" w:fill="FFFFFF"/>
              <w:ind w:right="144"/>
              <w:jc w:val="right"/>
            </w:pPr>
            <w:r w:rsidRPr="004547E1">
              <w:rPr>
                <w:szCs w:val="18"/>
                <w:lang w:val="en-US"/>
              </w:rPr>
              <w:t>1,235,000</w:t>
            </w:r>
          </w:p>
        </w:tc>
        <w:tc>
          <w:tcPr>
            <w:tcW w:w="1343" w:type="dxa"/>
            <w:tcBorders>
              <w:top w:val="nil"/>
              <w:left w:val="single" w:sz="6" w:space="0" w:color="auto"/>
              <w:bottom w:val="nil"/>
              <w:right w:val="nil"/>
            </w:tcBorders>
            <w:shd w:val="clear" w:color="auto" w:fill="FFFFFF"/>
            <w:vAlign w:val="bottom"/>
          </w:tcPr>
          <w:p w14:paraId="747DA143" w14:textId="77777777" w:rsidR="004A5884" w:rsidRPr="00265ABD" w:rsidRDefault="00783648" w:rsidP="00B760BC">
            <w:pPr>
              <w:shd w:val="clear" w:color="auto" w:fill="FFFFFF"/>
              <w:ind w:right="144"/>
              <w:jc w:val="right"/>
            </w:pPr>
            <w:r w:rsidRPr="004547E1">
              <w:rPr>
                <w:szCs w:val="18"/>
                <w:lang w:val="en-US"/>
              </w:rPr>
              <w:t>1,182,559</w:t>
            </w:r>
          </w:p>
        </w:tc>
      </w:tr>
      <w:tr w:rsidR="004A5884" w:rsidRPr="00265ABD" w14:paraId="084AA530" w14:textId="77777777" w:rsidTr="00B760BC">
        <w:trPr>
          <w:trHeight w:val="20"/>
          <w:jc w:val="center"/>
        </w:trPr>
        <w:tc>
          <w:tcPr>
            <w:tcW w:w="5100" w:type="dxa"/>
            <w:tcBorders>
              <w:top w:val="nil"/>
              <w:left w:val="nil"/>
              <w:bottom w:val="nil"/>
              <w:right w:val="single" w:sz="6" w:space="0" w:color="auto"/>
            </w:tcBorders>
            <w:shd w:val="clear" w:color="auto" w:fill="FFFFFF"/>
          </w:tcPr>
          <w:p w14:paraId="3163295A"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02. Office requisites and equipment, stationery and printing</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44363E75" w14:textId="77777777" w:rsidR="004A5884" w:rsidRPr="00265ABD" w:rsidRDefault="00783648" w:rsidP="00B760BC">
            <w:pPr>
              <w:shd w:val="clear" w:color="auto" w:fill="FFFFFF"/>
              <w:ind w:right="144"/>
              <w:jc w:val="right"/>
            </w:pPr>
            <w:r w:rsidRPr="004547E1">
              <w:rPr>
                <w:szCs w:val="18"/>
                <w:lang w:val="en-US"/>
              </w:rPr>
              <w:t>540,000</w:t>
            </w:r>
          </w:p>
        </w:tc>
        <w:tc>
          <w:tcPr>
            <w:tcW w:w="1333" w:type="dxa"/>
            <w:tcBorders>
              <w:top w:val="nil"/>
              <w:left w:val="single" w:sz="6" w:space="0" w:color="auto"/>
              <w:bottom w:val="nil"/>
              <w:right w:val="single" w:sz="6" w:space="0" w:color="auto"/>
            </w:tcBorders>
            <w:shd w:val="clear" w:color="auto" w:fill="FFFFFF"/>
            <w:vAlign w:val="bottom"/>
          </w:tcPr>
          <w:p w14:paraId="7006E365" w14:textId="77777777" w:rsidR="004A5884" w:rsidRPr="00265ABD" w:rsidRDefault="00783648" w:rsidP="00B760BC">
            <w:pPr>
              <w:shd w:val="clear" w:color="auto" w:fill="FFFFFF"/>
              <w:ind w:right="144"/>
              <w:jc w:val="right"/>
            </w:pPr>
            <w:r w:rsidRPr="004547E1">
              <w:rPr>
                <w:szCs w:val="18"/>
                <w:lang w:val="en-US"/>
              </w:rPr>
              <w:t>474,000</w:t>
            </w:r>
          </w:p>
        </w:tc>
        <w:tc>
          <w:tcPr>
            <w:tcW w:w="1343" w:type="dxa"/>
            <w:tcBorders>
              <w:top w:val="nil"/>
              <w:left w:val="single" w:sz="6" w:space="0" w:color="auto"/>
              <w:bottom w:val="nil"/>
              <w:right w:val="nil"/>
            </w:tcBorders>
            <w:shd w:val="clear" w:color="auto" w:fill="FFFFFF"/>
            <w:vAlign w:val="bottom"/>
          </w:tcPr>
          <w:p w14:paraId="534E922D" w14:textId="77777777" w:rsidR="004A5884" w:rsidRPr="00265ABD" w:rsidRDefault="00783648" w:rsidP="00B760BC">
            <w:pPr>
              <w:shd w:val="clear" w:color="auto" w:fill="FFFFFF"/>
              <w:ind w:right="144"/>
              <w:jc w:val="right"/>
            </w:pPr>
            <w:r w:rsidRPr="004547E1">
              <w:rPr>
                <w:szCs w:val="18"/>
                <w:lang w:val="en-US"/>
              </w:rPr>
              <w:t>472,392</w:t>
            </w:r>
          </w:p>
        </w:tc>
      </w:tr>
      <w:tr w:rsidR="004A5884" w:rsidRPr="00265ABD" w14:paraId="1629CFB4" w14:textId="77777777" w:rsidTr="00B760BC">
        <w:trPr>
          <w:trHeight w:val="20"/>
          <w:jc w:val="center"/>
        </w:trPr>
        <w:tc>
          <w:tcPr>
            <w:tcW w:w="5100" w:type="dxa"/>
            <w:tcBorders>
              <w:top w:val="nil"/>
              <w:left w:val="nil"/>
              <w:bottom w:val="nil"/>
              <w:right w:val="single" w:sz="6" w:space="0" w:color="auto"/>
            </w:tcBorders>
            <w:shd w:val="clear" w:color="auto" w:fill="FFFFFF"/>
          </w:tcPr>
          <w:p w14:paraId="32AFD7F0"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03. Postage, telegrams, and telephone services</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1EFBE031" w14:textId="77777777" w:rsidR="004A5884" w:rsidRPr="00265ABD" w:rsidRDefault="00783648" w:rsidP="00B760BC">
            <w:pPr>
              <w:shd w:val="clear" w:color="auto" w:fill="FFFFFF"/>
              <w:ind w:right="144"/>
              <w:jc w:val="right"/>
            </w:pPr>
            <w:r w:rsidRPr="004547E1">
              <w:rPr>
                <w:szCs w:val="18"/>
                <w:lang w:val="en-US"/>
              </w:rPr>
              <w:t>490,000</w:t>
            </w:r>
          </w:p>
        </w:tc>
        <w:tc>
          <w:tcPr>
            <w:tcW w:w="1333" w:type="dxa"/>
            <w:tcBorders>
              <w:top w:val="nil"/>
              <w:left w:val="single" w:sz="6" w:space="0" w:color="auto"/>
              <w:bottom w:val="nil"/>
              <w:right w:val="single" w:sz="6" w:space="0" w:color="auto"/>
            </w:tcBorders>
            <w:shd w:val="clear" w:color="auto" w:fill="FFFFFF"/>
            <w:vAlign w:val="bottom"/>
          </w:tcPr>
          <w:p w14:paraId="3FD46EA6" w14:textId="77777777" w:rsidR="004A5884" w:rsidRPr="00265ABD" w:rsidRDefault="00783648" w:rsidP="00B760BC">
            <w:pPr>
              <w:shd w:val="clear" w:color="auto" w:fill="FFFFFF"/>
              <w:ind w:right="144"/>
              <w:jc w:val="right"/>
            </w:pPr>
            <w:r w:rsidRPr="004547E1">
              <w:rPr>
                <w:szCs w:val="18"/>
                <w:lang w:val="en-US"/>
              </w:rPr>
              <w:t>469,000</w:t>
            </w:r>
          </w:p>
        </w:tc>
        <w:tc>
          <w:tcPr>
            <w:tcW w:w="1343" w:type="dxa"/>
            <w:tcBorders>
              <w:top w:val="nil"/>
              <w:left w:val="single" w:sz="6" w:space="0" w:color="auto"/>
              <w:bottom w:val="nil"/>
              <w:right w:val="nil"/>
            </w:tcBorders>
            <w:shd w:val="clear" w:color="auto" w:fill="FFFFFF"/>
            <w:vAlign w:val="bottom"/>
          </w:tcPr>
          <w:p w14:paraId="53A5AEA5" w14:textId="77777777" w:rsidR="004A5884" w:rsidRPr="00265ABD" w:rsidRDefault="00783648" w:rsidP="00B760BC">
            <w:pPr>
              <w:shd w:val="clear" w:color="auto" w:fill="FFFFFF"/>
              <w:ind w:right="144"/>
              <w:jc w:val="right"/>
            </w:pPr>
            <w:r w:rsidRPr="004547E1">
              <w:rPr>
                <w:szCs w:val="18"/>
                <w:lang w:val="en-US"/>
              </w:rPr>
              <w:t>467,600</w:t>
            </w:r>
          </w:p>
        </w:tc>
      </w:tr>
      <w:tr w:rsidR="004A5884" w:rsidRPr="00265ABD" w14:paraId="57B948C5" w14:textId="77777777" w:rsidTr="00B760BC">
        <w:trPr>
          <w:trHeight w:val="20"/>
          <w:jc w:val="center"/>
        </w:trPr>
        <w:tc>
          <w:tcPr>
            <w:tcW w:w="5100" w:type="dxa"/>
            <w:tcBorders>
              <w:top w:val="nil"/>
              <w:left w:val="nil"/>
              <w:bottom w:val="nil"/>
              <w:right w:val="single" w:sz="6" w:space="0" w:color="auto"/>
            </w:tcBorders>
            <w:shd w:val="clear" w:color="auto" w:fill="FFFFFF"/>
          </w:tcPr>
          <w:p w14:paraId="5D11E51C"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04. Office services</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128F5045" w14:textId="77777777" w:rsidR="004A5884" w:rsidRPr="00265ABD" w:rsidRDefault="00783648" w:rsidP="00B760BC">
            <w:pPr>
              <w:shd w:val="clear" w:color="auto" w:fill="FFFFFF"/>
              <w:ind w:right="144"/>
              <w:jc w:val="right"/>
            </w:pPr>
            <w:r w:rsidRPr="004547E1">
              <w:rPr>
                <w:szCs w:val="18"/>
                <w:lang w:val="en-US"/>
              </w:rPr>
              <w:t>260,000</w:t>
            </w:r>
          </w:p>
        </w:tc>
        <w:tc>
          <w:tcPr>
            <w:tcW w:w="1333" w:type="dxa"/>
            <w:tcBorders>
              <w:top w:val="nil"/>
              <w:left w:val="single" w:sz="6" w:space="0" w:color="auto"/>
              <w:bottom w:val="nil"/>
              <w:right w:val="single" w:sz="6" w:space="0" w:color="auto"/>
            </w:tcBorders>
            <w:shd w:val="clear" w:color="auto" w:fill="FFFFFF"/>
            <w:vAlign w:val="bottom"/>
          </w:tcPr>
          <w:p w14:paraId="1F072C87" w14:textId="77777777" w:rsidR="004A5884" w:rsidRPr="00265ABD" w:rsidRDefault="00783648" w:rsidP="00B760BC">
            <w:pPr>
              <w:shd w:val="clear" w:color="auto" w:fill="FFFFFF"/>
              <w:ind w:right="144"/>
              <w:jc w:val="right"/>
            </w:pPr>
            <w:r w:rsidRPr="004547E1">
              <w:rPr>
                <w:szCs w:val="18"/>
                <w:lang w:val="en-US"/>
              </w:rPr>
              <w:t>235,000</w:t>
            </w:r>
          </w:p>
        </w:tc>
        <w:tc>
          <w:tcPr>
            <w:tcW w:w="1343" w:type="dxa"/>
            <w:tcBorders>
              <w:top w:val="nil"/>
              <w:left w:val="single" w:sz="6" w:space="0" w:color="auto"/>
              <w:bottom w:val="nil"/>
              <w:right w:val="nil"/>
            </w:tcBorders>
            <w:shd w:val="clear" w:color="auto" w:fill="FFFFFF"/>
            <w:vAlign w:val="bottom"/>
          </w:tcPr>
          <w:p w14:paraId="7143F921" w14:textId="77777777" w:rsidR="004A5884" w:rsidRPr="00265ABD" w:rsidRDefault="00783648" w:rsidP="00B760BC">
            <w:pPr>
              <w:shd w:val="clear" w:color="auto" w:fill="FFFFFF"/>
              <w:ind w:right="144"/>
              <w:jc w:val="right"/>
            </w:pPr>
            <w:r w:rsidRPr="004547E1">
              <w:rPr>
                <w:szCs w:val="18"/>
                <w:lang w:val="en-US"/>
              </w:rPr>
              <w:t>233,033</w:t>
            </w:r>
          </w:p>
        </w:tc>
      </w:tr>
      <w:tr w:rsidR="004A5884" w:rsidRPr="00265ABD" w14:paraId="048934E0" w14:textId="77777777" w:rsidTr="00B760BC">
        <w:trPr>
          <w:trHeight w:val="20"/>
          <w:jc w:val="center"/>
        </w:trPr>
        <w:tc>
          <w:tcPr>
            <w:tcW w:w="5100" w:type="dxa"/>
            <w:tcBorders>
              <w:top w:val="nil"/>
              <w:left w:val="nil"/>
              <w:bottom w:val="nil"/>
              <w:right w:val="single" w:sz="6" w:space="0" w:color="auto"/>
            </w:tcBorders>
            <w:shd w:val="clear" w:color="auto" w:fill="FFFFFF"/>
          </w:tcPr>
          <w:p w14:paraId="7A29890D" w14:textId="77777777" w:rsidR="004A5884" w:rsidRPr="00265ABD" w:rsidRDefault="00783648" w:rsidP="004A405E">
            <w:pPr>
              <w:shd w:val="clear" w:color="auto" w:fill="FFFFFF"/>
              <w:tabs>
                <w:tab w:val="left" w:leader="dot" w:pos="4954"/>
              </w:tabs>
              <w:ind w:left="691" w:hanging="576"/>
            </w:pPr>
            <w:r w:rsidRPr="004547E1">
              <w:rPr>
                <w:szCs w:val="18"/>
                <w:lang w:val="en-US"/>
              </w:rPr>
              <w:t>05. Payments under Commonwealth Employees' Compensation Act</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267BAF9C" w14:textId="77777777" w:rsidR="004A5884" w:rsidRPr="00265ABD" w:rsidRDefault="00783648" w:rsidP="00B760BC">
            <w:pPr>
              <w:shd w:val="clear" w:color="auto" w:fill="FFFFFF"/>
              <w:ind w:right="144"/>
              <w:jc w:val="right"/>
            </w:pPr>
            <w:r w:rsidRPr="004547E1">
              <w:rPr>
                <w:szCs w:val="18"/>
                <w:lang w:val="en-US"/>
              </w:rPr>
              <w:t>13,000</w:t>
            </w:r>
          </w:p>
        </w:tc>
        <w:tc>
          <w:tcPr>
            <w:tcW w:w="1333" w:type="dxa"/>
            <w:tcBorders>
              <w:top w:val="nil"/>
              <w:left w:val="single" w:sz="6" w:space="0" w:color="auto"/>
              <w:bottom w:val="nil"/>
              <w:right w:val="single" w:sz="6" w:space="0" w:color="auto"/>
            </w:tcBorders>
            <w:shd w:val="clear" w:color="auto" w:fill="FFFFFF"/>
            <w:vAlign w:val="bottom"/>
          </w:tcPr>
          <w:p w14:paraId="720CBF1F" w14:textId="77777777" w:rsidR="004A5884" w:rsidRPr="00265ABD" w:rsidRDefault="00783648" w:rsidP="00B760BC">
            <w:pPr>
              <w:shd w:val="clear" w:color="auto" w:fill="FFFFFF"/>
              <w:ind w:right="144"/>
              <w:jc w:val="right"/>
            </w:pPr>
            <w:r w:rsidRPr="004547E1">
              <w:rPr>
                <w:szCs w:val="18"/>
                <w:lang w:val="en-US"/>
              </w:rPr>
              <w:t>40,750</w:t>
            </w:r>
          </w:p>
        </w:tc>
        <w:tc>
          <w:tcPr>
            <w:tcW w:w="1343" w:type="dxa"/>
            <w:tcBorders>
              <w:top w:val="nil"/>
              <w:left w:val="single" w:sz="6" w:space="0" w:color="auto"/>
              <w:bottom w:val="nil"/>
              <w:right w:val="nil"/>
            </w:tcBorders>
            <w:shd w:val="clear" w:color="auto" w:fill="FFFFFF"/>
            <w:vAlign w:val="bottom"/>
          </w:tcPr>
          <w:p w14:paraId="6E0D0517" w14:textId="77777777" w:rsidR="004A5884" w:rsidRPr="00265ABD" w:rsidRDefault="00783648" w:rsidP="00B760BC">
            <w:pPr>
              <w:shd w:val="clear" w:color="auto" w:fill="FFFFFF"/>
              <w:ind w:right="144"/>
              <w:jc w:val="right"/>
            </w:pPr>
            <w:r w:rsidRPr="004547E1">
              <w:rPr>
                <w:szCs w:val="18"/>
                <w:lang w:val="en-US"/>
              </w:rPr>
              <w:t>29,877</w:t>
            </w:r>
          </w:p>
        </w:tc>
      </w:tr>
      <w:tr w:rsidR="004A5884" w:rsidRPr="00265ABD" w14:paraId="30942DA3" w14:textId="77777777" w:rsidTr="00B760BC">
        <w:trPr>
          <w:trHeight w:val="20"/>
          <w:jc w:val="center"/>
        </w:trPr>
        <w:tc>
          <w:tcPr>
            <w:tcW w:w="5100" w:type="dxa"/>
            <w:tcBorders>
              <w:top w:val="nil"/>
              <w:left w:val="nil"/>
              <w:bottom w:val="nil"/>
              <w:right w:val="single" w:sz="6" w:space="0" w:color="auto"/>
            </w:tcBorders>
            <w:shd w:val="clear" w:color="auto" w:fill="FFFFFF"/>
          </w:tcPr>
          <w:p w14:paraId="1EBE300C"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06. Plan printing and photography</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145F875" w14:textId="77777777" w:rsidR="004A5884" w:rsidRPr="00265ABD" w:rsidRDefault="00783648" w:rsidP="00B760BC">
            <w:pPr>
              <w:shd w:val="clear" w:color="auto" w:fill="FFFFFF"/>
              <w:ind w:right="144"/>
              <w:jc w:val="right"/>
            </w:pPr>
            <w:r w:rsidRPr="004547E1">
              <w:rPr>
                <w:szCs w:val="18"/>
                <w:lang w:val="en-US"/>
              </w:rPr>
              <w:t>225,000</w:t>
            </w:r>
          </w:p>
        </w:tc>
        <w:tc>
          <w:tcPr>
            <w:tcW w:w="1333" w:type="dxa"/>
            <w:tcBorders>
              <w:top w:val="nil"/>
              <w:left w:val="single" w:sz="6" w:space="0" w:color="auto"/>
              <w:bottom w:val="nil"/>
              <w:right w:val="single" w:sz="6" w:space="0" w:color="auto"/>
            </w:tcBorders>
            <w:shd w:val="clear" w:color="auto" w:fill="FFFFFF"/>
            <w:vAlign w:val="bottom"/>
          </w:tcPr>
          <w:p w14:paraId="7459478A" w14:textId="77777777" w:rsidR="004A5884" w:rsidRPr="00265ABD" w:rsidRDefault="00783648" w:rsidP="00B760BC">
            <w:pPr>
              <w:shd w:val="clear" w:color="auto" w:fill="FFFFFF"/>
              <w:ind w:right="144"/>
              <w:jc w:val="right"/>
            </w:pPr>
            <w:r w:rsidRPr="004547E1">
              <w:rPr>
                <w:szCs w:val="18"/>
                <w:lang w:val="en-US"/>
              </w:rPr>
              <w:t>210,000</w:t>
            </w:r>
          </w:p>
        </w:tc>
        <w:tc>
          <w:tcPr>
            <w:tcW w:w="1343" w:type="dxa"/>
            <w:tcBorders>
              <w:top w:val="nil"/>
              <w:left w:val="single" w:sz="6" w:space="0" w:color="auto"/>
              <w:bottom w:val="nil"/>
              <w:right w:val="nil"/>
            </w:tcBorders>
            <w:shd w:val="clear" w:color="auto" w:fill="FFFFFF"/>
            <w:vAlign w:val="bottom"/>
          </w:tcPr>
          <w:p w14:paraId="201A6B54" w14:textId="77777777" w:rsidR="004A5884" w:rsidRPr="00265ABD" w:rsidRDefault="00783648" w:rsidP="00B760BC">
            <w:pPr>
              <w:shd w:val="clear" w:color="auto" w:fill="FFFFFF"/>
              <w:ind w:right="144"/>
              <w:jc w:val="right"/>
            </w:pPr>
            <w:r w:rsidRPr="004547E1">
              <w:rPr>
                <w:szCs w:val="18"/>
                <w:lang w:val="en-US"/>
              </w:rPr>
              <w:t>207,365</w:t>
            </w:r>
          </w:p>
        </w:tc>
      </w:tr>
      <w:tr w:rsidR="004A5884" w:rsidRPr="00265ABD" w14:paraId="0808A45B" w14:textId="77777777" w:rsidTr="00B760BC">
        <w:trPr>
          <w:trHeight w:val="20"/>
          <w:jc w:val="center"/>
        </w:trPr>
        <w:tc>
          <w:tcPr>
            <w:tcW w:w="5100" w:type="dxa"/>
            <w:tcBorders>
              <w:top w:val="nil"/>
              <w:left w:val="nil"/>
              <w:bottom w:val="nil"/>
              <w:right w:val="single" w:sz="6" w:space="0" w:color="auto"/>
            </w:tcBorders>
            <w:shd w:val="clear" w:color="auto" w:fill="FFFFFF"/>
          </w:tcPr>
          <w:p w14:paraId="3FA7A1ED"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07. Advertising</w:t>
            </w:r>
            <w:r w:rsidRPr="004547E1">
              <w:rPr>
                <w:rFonts w:eastAsia="Times New Roman"/>
                <w:szCs w:val="18"/>
                <w:lang w:val="en-US"/>
              </w:rPr>
              <w:t>—Tenders and staff vacancies</w:t>
            </w:r>
            <w:r w:rsidR="00B760BC">
              <w:rPr>
                <w:rFonts w:eastAsia="Times New Roman"/>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1CFBE787" w14:textId="77777777" w:rsidR="004A5884" w:rsidRPr="00265ABD" w:rsidRDefault="00783648" w:rsidP="00B760BC">
            <w:pPr>
              <w:shd w:val="clear" w:color="auto" w:fill="FFFFFF"/>
              <w:ind w:right="144"/>
              <w:jc w:val="right"/>
            </w:pPr>
            <w:r w:rsidRPr="004547E1">
              <w:rPr>
                <w:szCs w:val="18"/>
                <w:lang w:val="en-US"/>
              </w:rPr>
              <w:t>88,000</w:t>
            </w:r>
          </w:p>
        </w:tc>
        <w:tc>
          <w:tcPr>
            <w:tcW w:w="1333" w:type="dxa"/>
            <w:tcBorders>
              <w:top w:val="nil"/>
              <w:left w:val="single" w:sz="6" w:space="0" w:color="auto"/>
              <w:bottom w:val="nil"/>
              <w:right w:val="single" w:sz="6" w:space="0" w:color="auto"/>
            </w:tcBorders>
            <w:shd w:val="clear" w:color="auto" w:fill="FFFFFF"/>
            <w:vAlign w:val="bottom"/>
          </w:tcPr>
          <w:p w14:paraId="06EDE523" w14:textId="77777777" w:rsidR="004A5884" w:rsidRPr="00265ABD" w:rsidRDefault="00783648" w:rsidP="00B760BC">
            <w:pPr>
              <w:shd w:val="clear" w:color="auto" w:fill="FFFFFF"/>
              <w:ind w:right="144"/>
              <w:jc w:val="right"/>
            </w:pPr>
            <w:r w:rsidRPr="004547E1">
              <w:rPr>
                <w:szCs w:val="18"/>
                <w:lang w:val="en-US"/>
              </w:rPr>
              <w:t>90,000</w:t>
            </w:r>
          </w:p>
        </w:tc>
        <w:tc>
          <w:tcPr>
            <w:tcW w:w="1343" w:type="dxa"/>
            <w:tcBorders>
              <w:top w:val="nil"/>
              <w:left w:val="single" w:sz="6" w:space="0" w:color="auto"/>
              <w:bottom w:val="nil"/>
              <w:right w:val="nil"/>
            </w:tcBorders>
            <w:shd w:val="clear" w:color="auto" w:fill="FFFFFF"/>
            <w:vAlign w:val="bottom"/>
          </w:tcPr>
          <w:p w14:paraId="6F7C20F1" w14:textId="77777777" w:rsidR="004A5884" w:rsidRPr="00265ABD" w:rsidRDefault="00783648" w:rsidP="00B760BC">
            <w:pPr>
              <w:shd w:val="clear" w:color="auto" w:fill="FFFFFF"/>
              <w:ind w:right="144"/>
              <w:jc w:val="right"/>
            </w:pPr>
            <w:r w:rsidRPr="004547E1">
              <w:rPr>
                <w:szCs w:val="18"/>
                <w:lang w:val="en-US"/>
              </w:rPr>
              <w:t>89,137</w:t>
            </w:r>
          </w:p>
        </w:tc>
      </w:tr>
      <w:tr w:rsidR="004A5884" w:rsidRPr="00265ABD" w14:paraId="5390C365" w14:textId="77777777" w:rsidTr="00B760BC">
        <w:trPr>
          <w:trHeight w:val="20"/>
          <w:jc w:val="center"/>
        </w:trPr>
        <w:tc>
          <w:tcPr>
            <w:tcW w:w="5100" w:type="dxa"/>
            <w:tcBorders>
              <w:top w:val="nil"/>
              <w:left w:val="nil"/>
              <w:bottom w:val="nil"/>
              <w:right w:val="single" w:sz="6" w:space="0" w:color="auto"/>
            </w:tcBorders>
            <w:shd w:val="clear" w:color="auto" w:fill="FFFFFF"/>
          </w:tcPr>
          <w:p w14:paraId="4E95F2A0" w14:textId="77777777" w:rsidR="004A5884" w:rsidRPr="00265ABD" w:rsidRDefault="00783648" w:rsidP="004A405E">
            <w:pPr>
              <w:shd w:val="clear" w:color="auto" w:fill="FFFFFF"/>
              <w:tabs>
                <w:tab w:val="left" w:leader="dot" w:pos="4954"/>
              </w:tabs>
              <w:ind w:left="691" w:hanging="576"/>
            </w:pPr>
            <w:r w:rsidRPr="004547E1">
              <w:rPr>
                <w:szCs w:val="18"/>
                <w:lang w:val="en-US"/>
              </w:rPr>
              <w:t>08. Field, laboratory and radio testing equipment</w:t>
            </w:r>
            <w:r w:rsidRPr="004547E1">
              <w:rPr>
                <w:rFonts w:eastAsia="Times New Roman"/>
                <w:szCs w:val="18"/>
                <w:lang w:val="en-US"/>
              </w:rPr>
              <w:t>— Purchase and maintenance</w:t>
            </w:r>
            <w:r w:rsidR="00B760BC">
              <w:rPr>
                <w:rFonts w:eastAsia="Times New Roman"/>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6989CD79" w14:textId="77777777" w:rsidR="004A5884" w:rsidRPr="00265ABD" w:rsidRDefault="00783648" w:rsidP="00B760BC">
            <w:pPr>
              <w:shd w:val="clear" w:color="auto" w:fill="FFFFFF"/>
              <w:ind w:right="144"/>
              <w:jc w:val="right"/>
            </w:pPr>
            <w:r w:rsidRPr="004547E1">
              <w:rPr>
                <w:szCs w:val="18"/>
                <w:lang w:val="en-US"/>
              </w:rPr>
              <w:t>230,000</w:t>
            </w:r>
          </w:p>
        </w:tc>
        <w:tc>
          <w:tcPr>
            <w:tcW w:w="1333" w:type="dxa"/>
            <w:tcBorders>
              <w:top w:val="nil"/>
              <w:left w:val="single" w:sz="6" w:space="0" w:color="auto"/>
              <w:bottom w:val="nil"/>
              <w:right w:val="single" w:sz="6" w:space="0" w:color="auto"/>
            </w:tcBorders>
            <w:shd w:val="clear" w:color="auto" w:fill="FFFFFF"/>
            <w:vAlign w:val="bottom"/>
          </w:tcPr>
          <w:p w14:paraId="669C83A1" w14:textId="77777777" w:rsidR="004A5884" w:rsidRPr="00265ABD" w:rsidRDefault="00783648" w:rsidP="00B760BC">
            <w:pPr>
              <w:shd w:val="clear" w:color="auto" w:fill="FFFFFF"/>
              <w:ind w:right="144"/>
              <w:jc w:val="right"/>
            </w:pPr>
            <w:r w:rsidRPr="004547E1">
              <w:rPr>
                <w:szCs w:val="18"/>
                <w:lang w:val="en-US"/>
              </w:rPr>
              <w:t>197,000</w:t>
            </w:r>
          </w:p>
        </w:tc>
        <w:tc>
          <w:tcPr>
            <w:tcW w:w="1343" w:type="dxa"/>
            <w:tcBorders>
              <w:top w:val="nil"/>
              <w:left w:val="single" w:sz="6" w:space="0" w:color="auto"/>
              <w:bottom w:val="nil"/>
              <w:right w:val="nil"/>
            </w:tcBorders>
            <w:shd w:val="clear" w:color="auto" w:fill="FFFFFF"/>
            <w:vAlign w:val="bottom"/>
          </w:tcPr>
          <w:p w14:paraId="1D72AE2D" w14:textId="77777777" w:rsidR="004A5884" w:rsidRPr="00265ABD" w:rsidRDefault="00783648" w:rsidP="00B760BC">
            <w:pPr>
              <w:shd w:val="clear" w:color="auto" w:fill="FFFFFF"/>
              <w:ind w:right="144"/>
              <w:jc w:val="right"/>
            </w:pPr>
            <w:r w:rsidRPr="004547E1">
              <w:rPr>
                <w:szCs w:val="18"/>
                <w:lang w:val="en-US"/>
              </w:rPr>
              <w:t>189,792</w:t>
            </w:r>
          </w:p>
        </w:tc>
      </w:tr>
      <w:tr w:rsidR="004A5884" w:rsidRPr="00265ABD" w14:paraId="1B36DECF" w14:textId="77777777" w:rsidTr="00B760BC">
        <w:trPr>
          <w:trHeight w:val="20"/>
          <w:jc w:val="center"/>
        </w:trPr>
        <w:tc>
          <w:tcPr>
            <w:tcW w:w="5100" w:type="dxa"/>
            <w:tcBorders>
              <w:top w:val="nil"/>
              <w:left w:val="nil"/>
              <w:bottom w:val="nil"/>
              <w:right w:val="single" w:sz="6" w:space="0" w:color="auto"/>
            </w:tcBorders>
            <w:shd w:val="clear" w:color="auto" w:fill="FFFFFF"/>
          </w:tcPr>
          <w:p w14:paraId="73A4EBBB"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09. Site investigations and surveys</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18F4504F" w14:textId="77777777" w:rsidR="004A5884" w:rsidRPr="00265ABD" w:rsidRDefault="00783648" w:rsidP="00B760BC">
            <w:pPr>
              <w:shd w:val="clear" w:color="auto" w:fill="FFFFFF"/>
              <w:ind w:right="144"/>
              <w:jc w:val="right"/>
            </w:pPr>
            <w:r w:rsidRPr="004547E1">
              <w:rPr>
                <w:szCs w:val="18"/>
                <w:lang w:val="en-US"/>
              </w:rPr>
              <w:t>69,000</w:t>
            </w:r>
          </w:p>
        </w:tc>
        <w:tc>
          <w:tcPr>
            <w:tcW w:w="1333" w:type="dxa"/>
            <w:tcBorders>
              <w:top w:val="nil"/>
              <w:left w:val="single" w:sz="6" w:space="0" w:color="auto"/>
              <w:bottom w:val="nil"/>
              <w:right w:val="single" w:sz="6" w:space="0" w:color="auto"/>
            </w:tcBorders>
            <w:shd w:val="clear" w:color="auto" w:fill="FFFFFF"/>
            <w:vAlign w:val="bottom"/>
          </w:tcPr>
          <w:p w14:paraId="6FB9A569" w14:textId="77777777" w:rsidR="004A5884" w:rsidRPr="00265ABD" w:rsidRDefault="00783648" w:rsidP="00B760BC">
            <w:pPr>
              <w:shd w:val="clear" w:color="auto" w:fill="FFFFFF"/>
              <w:ind w:right="144"/>
              <w:jc w:val="right"/>
            </w:pPr>
            <w:r w:rsidRPr="004547E1">
              <w:rPr>
                <w:szCs w:val="18"/>
                <w:lang w:val="en-US"/>
              </w:rPr>
              <w:t>66,000</w:t>
            </w:r>
          </w:p>
        </w:tc>
        <w:tc>
          <w:tcPr>
            <w:tcW w:w="1343" w:type="dxa"/>
            <w:tcBorders>
              <w:top w:val="nil"/>
              <w:left w:val="single" w:sz="6" w:space="0" w:color="auto"/>
              <w:bottom w:val="nil"/>
              <w:right w:val="nil"/>
            </w:tcBorders>
            <w:shd w:val="clear" w:color="auto" w:fill="FFFFFF"/>
            <w:vAlign w:val="bottom"/>
          </w:tcPr>
          <w:p w14:paraId="400BAE9F" w14:textId="77777777" w:rsidR="004A5884" w:rsidRPr="00265ABD" w:rsidRDefault="00783648" w:rsidP="00B760BC">
            <w:pPr>
              <w:shd w:val="clear" w:color="auto" w:fill="FFFFFF"/>
              <w:ind w:right="144"/>
              <w:jc w:val="right"/>
            </w:pPr>
            <w:r w:rsidRPr="004547E1">
              <w:rPr>
                <w:szCs w:val="18"/>
                <w:lang w:val="en-US"/>
              </w:rPr>
              <w:t>64,790</w:t>
            </w:r>
          </w:p>
        </w:tc>
      </w:tr>
      <w:tr w:rsidR="004A5884" w:rsidRPr="00265ABD" w14:paraId="116D0891" w14:textId="77777777" w:rsidTr="00B760BC">
        <w:trPr>
          <w:trHeight w:val="20"/>
          <w:jc w:val="center"/>
        </w:trPr>
        <w:tc>
          <w:tcPr>
            <w:tcW w:w="5100" w:type="dxa"/>
            <w:tcBorders>
              <w:top w:val="nil"/>
              <w:left w:val="nil"/>
              <w:bottom w:val="nil"/>
              <w:right w:val="single" w:sz="6" w:space="0" w:color="auto"/>
            </w:tcBorders>
            <w:shd w:val="clear" w:color="auto" w:fill="FFFFFF"/>
          </w:tcPr>
          <w:p w14:paraId="230E64E5" w14:textId="332622D9" w:rsidR="004A5884" w:rsidRPr="00265ABD" w:rsidRDefault="00783648" w:rsidP="004A405E">
            <w:pPr>
              <w:shd w:val="clear" w:color="auto" w:fill="FFFFFF"/>
              <w:tabs>
                <w:tab w:val="left" w:leader="dot" w:pos="4954"/>
              </w:tabs>
              <w:ind w:left="691" w:hanging="576"/>
            </w:pPr>
            <w:r w:rsidRPr="004547E1">
              <w:rPr>
                <w:szCs w:val="18"/>
                <w:lang w:val="en-US"/>
              </w:rPr>
              <w:t>10. Motor vehicles</w:t>
            </w:r>
            <w:r w:rsidRPr="004547E1">
              <w:rPr>
                <w:rFonts w:eastAsia="Times New Roman"/>
                <w:szCs w:val="18"/>
                <w:lang w:val="en-US"/>
              </w:rPr>
              <w:t>—Hire, maintenance and running expenses</w:t>
            </w:r>
            <w:r w:rsidR="009B2E05">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7A4179C8" w14:textId="77777777" w:rsidR="004A5884" w:rsidRPr="00265ABD" w:rsidRDefault="00783648" w:rsidP="00B760BC">
            <w:pPr>
              <w:shd w:val="clear" w:color="auto" w:fill="FFFFFF"/>
              <w:ind w:right="144"/>
              <w:jc w:val="right"/>
            </w:pPr>
            <w:r w:rsidRPr="004547E1">
              <w:rPr>
                <w:szCs w:val="18"/>
                <w:lang w:val="en-US"/>
              </w:rPr>
              <w:t>910,000</w:t>
            </w:r>
          </w:p>
        </w:tc>
        <w:tc>
          <w:tcPr>
            <w:tcW w:w="1333" w:type="dxa"/>
            <w:tcBorders>
              <w:top w:val="nil"/>
              <w:left w:val="single" w:sz="6" w:space="0" w:color="auto"/>
              <w:bottom w:val="nil"/>
              <w:right w:val="single" w:sz="6" w:space="0" w:color="auto"/>
            </w:tcBorders>
            <w:shd w:val="clear" w:color="auto" w:fill="FFFFFF"/>
            <w:vAlign w:val="bottom"/>
          </w:tcPr>
          <w:p w14:paraId="3CE9F0A2" w14:textId="77777777" w:rsidR="004A5884" w:rsidRPr="00265ABD" w:rsidRDefault="00783648" w:rsidP="00B760BC">
            <w:pPr>
              <w:shd w:val="clear" w:color="auto" w:fill="FFFFFF"/>
              <w:ind w:right="144"/>
              <w:jc w:val="right"/>
            </w:pPr>
            <w:r w:rsidRPr="004547E1">
              <w:rPr>
                <w:szCs w:val="18"/>
                <w:lang w:val="en-US"/>
              </w:rPr>
              <w:t>830,000</w:t>
            </w:r>
          </w:p>
        </w:tc>
        <w:tc>
          <w:tcPr>
            <w:tcW w:w="1343" w:type="dxa"/>
            <w:tcBorders>
              <w:top w:val="nil"/>
              <w:left w:val="single" w:sz="6" w:space="0" w:color="auto"/>
              <w:bottom w:val="nil"/>
              <w:right w:val="nil"/>
            </w:tcBorders>
            <w:shd w:val="clear" w:color="auto" w:fill="FFFFFF"/>
            <w:vAlign w:val="bottom"/>
          </w:tcPr>
          <w:p w14:paraId="75C13DCE" w14:textId="77777777" w:rsidR="004A5884" w:rsidRPr="00265ABD" w:rsidRDefault="00783648" w:rsidP="00B760BC">
            <w:pPr>
              <w:shd w:val="clear" w:color="auto" w:fill="FFFFFF"/>
              <w:ind w:right="144"/>
              <w:jc w:val="right"/>
            </w:pPr>
            <w:r w:rsidRPr="004547E1">
              <w:rPr>
                <w:szCs w:val="18"/>
                <w:lang w:val="en-US"/>
              </w:rPr>
              <w:t>824,821</w:t>
            </w:r>
          </w:p>
        </w:tc>
      </w:tr>
      <w:tr w:rsidR="004A5884" w:rsidRPr="00265ABD" w14:paraId="1A0D4159" w14:textId="77777777" w:rsidTr="00B760BC">
        <w:trPr>
          <w:trHeight w:val="20"/>
          <w:jc w:val="center"/>
        </w:trPr>
        <w:tc>
          <w:tcPr>
            <w:tcW w:w="5100" w:type="dxa"/>
            <w:tcBorders>
              <w:top w:val="nil"/>
              <w:left w:val="nil"/>
              <w:bottom w:val="nil"/>
              <w:right w:val="single" w:sz="6" w:space="0" w:color="auto"/>
            </w:tcBorders>
            <w:shd w:val="clear" w:color="auto" w:fill="FFFFFF"/>
          </w:tcPr>
          <w:p w14:paraId="1EEE588D"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11. Maintenance of office machines</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38C7E3B4" w14:textId="77777777" w:rsidR="004A5884" w:rsidRPr="00265ABD" w:rsidRDefault="00783648" w:rsidP="00B760BC">
            <w:pPr>
              <w:shd w:val="clear" w:color="auto" w:fill="FFFFFF"/>
              <w:ind w:right="144"/>
              <w:jc w:val="right"/>
            </w:pPr>
            <w:r w:rsidRPr="004547E1">
              <w:rPr>
                <w:szCs w:val="18"/>
                <w:lang w:val="en-US"/>
              </w:rPr>
              <w:t>36,000</w:t>
            </w:r>
          </w:p>
        </w:tc>
        <w:tc>
          <w:tcPr>
            <w:tcW w:w="1333" w:type="dxa"/>
            <w:tcBorders>
              <w:top w:val="nil"/>
              <w:left w:val="single" w:sz="6" w:space="0" w:color="auto"/>
              <w:bottom w:val="nil"/>
              <w:right w:val="single" w:sz="6" w:space="0" w:color="auto"/>
            </w:tcBorders>
            <w:shd w:val="clear" w:color="auto" w:fill="FFFFFF"/>
            <w:vAlign w:val="bottom"/>
          </w:tcPr>
          <w:p w14:paraId="677738FE" w14:textId="77777777" w:rsidR="004A5884" w:rsidRPr="00265ABD" w:rsidRDefault="00783648" w:rsidP="00B760BC">
            <w:pPr>
              <w:shd w:val="clear" w:color="auto" w:fill="FFFFFF"/>
              <w:ind w:right="144"/>
              <w:jc w:val="right"/>
            </w:pPr>
            <w:r w:rsidRPr="004547E1">
              <w:rPr>
                <w:szCs w:val="18"/>
                <w:lang w:val="en-US"/>
              </w:rPr>
              <w:t>29,000</w:t>
            </w:r>
          </w:p>
        </w:tc>
        <w:tc>
          <w:tcPr>
            <w:tcW w:w="1343" w:type="dxa"/>
            <w:tcBorders>
              <w:top w:val="nil"/>
              <w:left w:val="single" w:sz="6" w:space="0" w:color="auto"/>
              <w:bottom w:val="nil"/>
              <w:right w:val="nil"/>
            </w:tcBorders>
            <w:shd w:val="clear" w:color="auto" w:fill="FFFFFF"/>
            <w:vAlign w:val="bottom"/>
          </w:tcPr>
          <w:p w14:paraId="63D268D9" w14:textId="77777777" w:rsidR="004A5884" w:rsidRPr="00265ABD" w:rsidRDefault="00783648" w:rsidP="00B760BC">
            <w:pPr>
              <w:shd w:val="clear" w:color="auto" w:fill="FFFFFF"/>
              <w:ind w:right="144"/>
              <w:jc w:val="right"/>
            </w:pPr>
            <w:r w:rsidRPr="004547E1">
              <w:rPr>
                <w:szCs w:val="18"/>
                <w:lang w:val="en-US"/>
              </w:rPr>
              <w:t>26,191</w:t>
            </w:r>
          </w:p>
        </w:tc>
      </w:tr>
      <w:tr w:rsidR="004A5884" w:rsidRPr="00265ABD" w14:paraId="470C1CEF" w14:textId="77777777" w:rsidTr="00B760BC">
        <w:trPr>
          <w:trHeight w:val="20"/>
          <w:jc w:val="center"/>
        </w:trPr>
        <w:tc>
          <w:tcPr>
            <w:tcW w:w="5100" w:type="dxa"/>
            <w:tcBorders>
              <w:top w:val="nil"/>
              <w:left w:val="nil"/>
              <w:bottom w:val="nil"/>
              <w:right w:val="single" w:sz="6" w:space="0" w:color="auto"/>
            </w:tcBorders>
            <w:shd w:val="clear" w:color="auto" w:fill="FFFFFF"/>
          </w:tcPr>
          <w:p w14:paraId="0990B81F"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12. Freight and cartage</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0FF42700" w14:textId="77777777" w:rsidR="004A5884" w:rsidRPr="00265ABD" w:rsidRDefault="00783648" w:rsidP="00B760BC">
            <w:pPr>
              <w:shd w:val="clear" w:color="auto" w:fill="FFFFFF"/>
              <w:ind w:right="144"/>
              <w:jc w:val="right"/>
            </w:pPr>
            <w:r w:rsidRPr="004547E1">
              <w:rPr>
                <w:szCs w:val="18"/>
                <w:lang w:val="en-US"/>
              </w:rPr>
              <w:t>78,000</w:t>
            </w:r>
          </w:p>
        </w:tc>
        <w:tc>
          <w:tcPr>
            <w:tcW w:w="1333" w:type="dxa"/>
            <w:tcBorders>
              <w:top w:val="nil"/>
              <w:left w:val="single" w:sz="6" w:space="0" w:color="auto"/>
              <w:bottom w:val="nil"/>
              <w:right w:val="single" w:sz="6" w:space="0" w:color="auto"/>
            </w:tcBorders>
            <w:shd w:val="clear" w:color="auto" w:fill="FFFFFF"/>
            <w:vAlign w:val="bottom"/>
          </w:tcPr>
          <w:p w14:paraId="2488E525" w14:textId="77777777" w:rsidR="004A5884" w:rsidRPr="00265ABD" w:rsidRDefault="00783648" w:rsidP="00B760BC">
            <w:pPr>
              <w:shd w:val="clear" w:color="auto" w:fill="FFFFFF"/>
              <w:ind w:right="144"/>
              <w:jc w:val="right"/>
            </w:pPr>
            <w:r w:rsidRPr="004547E1">
              <w:rPr>
                <w:szCs w:val="18"/>
                <w:lang w:val="en-US"/>
              </w:rPr>
              <w:t>82,000</w:t>
            </w:r>
          </w:p>
        </w:tc>
        <w:tc>
          <w:tcPr>
            <w:tcW w:w="1343" w:type="dxa"/>
            <w:tcBorders>
              <w:top w:val="nil"/>
              <w:left w:val="single" w:sz="6" w:space="0" w:color="auto"/>
              <w:bottom w:val="nil"/>
              <w:right w:val="nil"/>
            </w:tcBorders>
            <w:shd w:val="clear" w:color="auto" w:fill="FFFFFF"/>
            <w:vAlign w:val="bottom"/>
          </w:tcPr>
          <w:p w14:paraId="32CB947C" w14:textId="77777777" w:rsidR="004A5884" w:rsidRPr="00265ABD" w:rsidRDefault="00783648" w:rsidP="00B760BC">
            <w:pPr>
              <w:shd w:val="clear" w:color="auto" w:fill="FFFFFF"/>
              <w:ind w:right="144"/>
              <w:jc w:val="right"/>
            </w:pPr>
            <w:r w:rsidRPr="004547E1">
              <w:rPr>
                <w:szCs w:val="18"/>
                <w:lang w:val="en-US"/>
              </w:rPr>
              <w:t>79,096</w:t>
            </w:r>
          </w:p>
        </w:tc>
      </w:tr>
      <w:tr w:rsidR="004A5884" w:rsidRPr="00265ABD" w14:paraId="75453191" w14:textId="77777777" w:rsidTr="00B760BC">
        <w:trPr>
          <w:trHeight w:val="20"/>
          <w:jc w:val="center"/>
        </w:trPr>
        <w:tc>
          <w:tcPr>
            <w:tcW w:w="5100" w:type="dxa"/>
            <w:tcBorders>
              <w:top w:val="nil"/>
              <w:left w:val="nil"/>
              <w:bottom w:val="nil"/>
              <w:right w:val="single" w:sz="6" w:space="0" w:color="auto"/>
            </w:tcBorders>
            <w:shd w:val="clear" w:color="auto" w:fill="FFFFFF"/>
          </w:tcPr>
          <w:p w14:paraId="36BEC608"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13. Armoured car payroll service</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4FBFE624" w14:textId="77777777" w:rsidR="004A5884" w:rsidRPr="00265ABD" w:rsidRDefault="00783648" w:rsidP="00B760BC">
            <w:pPr>
              <w:shd w:val="clear" w:color="auto" w:fill="FFFFFF"/>
              <w:ind w:right="144"/>
              <w:jc w:val="right"/>
            </w:pPr>
            <w:r w:rsidRPr="004547E1">
              <w:rPr>
                <w:szCs w:val="18"/>
                <w:lang w:val="en-US"/>
              </w:rPr>
              <w:t>44,000</w:t>
            </w:r>
          </w:p>
        </w:tc>
        <w:tc>
          <w:tcPr>
            <w:tcW w:w="1333" w:type="dxa"/>
            <w:tcBorders>
              <w:top w:val="nil"/>
              <w:left w:val="single" w:sz="6" w:space="0" w:color="auto"/>
              <w:bottom w:val="nil"/>
              <w:right w:val="single" w:sz="6" w:space="0" w:color="auto"/>
            </w:tcBorders>
            <w:shd w:val="clear" w:color="auto" w:fill="FFFFFF"/>
            <w:vAlign w:val="bottom"/>
          </w:tcPr>
          <w:p w14:paraId="0FECC6A0" w14:textId="77777777" w:rsidR="004A5884" w:rsidRPr="00265ABD" w:rsidRDefault="00783648" w:rsidP="00B760BC">
            <w:pPr>
              <w:shd w:val="clear" w:color="auto" w:fill="FFFFFF"/>
              <w:ind w:right="144"/>
              <w:jc w:val="right"/>
            </w:pPr>
            <w:r w:rsidRPr="004547E1">
              <w:rPr>
                <w:szCs w:val="18"/>
                <w:lang w:val="en-US"/>
              </w:rPr>
              <w:t>44,000</w:t>
            </w:r>
          </w:p>
        </w:tc>
        <w:tc>
          <w:tcPr>
            <w:tcW w:w="1343" w:type="dxa"/>
            <w:tcBorders>
              <w:top w:val="nil"/>
              <w:left w:val="single" w:sz="6" w:space="0" w:color="auto"/>
              <w:bottom w:val="nil"/>
              <w:right w:val="nil"/>
            </w:tcBorders>
            <w:shd w:val="clear" w:color="auto" w:fill="FFFFFF"/>
            <w:vAlign w:val="bottom"/>
          </w:tcPr>
          <w:p w14:paraId="098CAFE9" w14:textId="77777777" w:rsidR="004A5884" w:rsidRPr="00265ABD" w:rsidRDefault="00783648" w:rsidP="00B760BC">
            <w:pPr>
              <w:shd w:val="clear" w:color="auto" w:fill="FFFFFF"/>
              <w:ind w:right="144"/>
              <w:jc w:val="right"/>
            </w:pPr>
            <w:r w:rsidRPr="004547E1">
              <w:rPr>
                <w:szCs w:val="18"/>
                <w:lang w:val="en-US"/>
              </w:rPr>
              <w:t>43,620</w:t>
            </w:r>
          </w:p>
        </w:tc>
      </w:tr>
      <w:tr w:rsidR="004A5884" w:rsidRPr="00265ABD" w14:paraId="213B2E09" w14:textId="77777777" w:rsidTr="00B760BC">
        <w:trPr>
          <w:trHeight w:val="20"/>
          <w:jc w:val="center"/>
        </w:trPr>
        <w:tc>
          <w:tcPr>
            <w:tcW w:w="5100" w:type="dxa"/>
            <w:tcBorders>
              <w:top w:val="nil"/>
              <w:left w:val="nil"/>
              <w:bottom w:val="nil"/>
              <w:right w:val="single" w:sz="6" w:space="0" w:color="auto"/>
            </w:tcBorders>
            <w:shd w:val="clear" w:color="auto" w:fill="FFFFFF"/>
          </w:tcPr>
          <w:p w14:paraId="7A8B8328"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14. Purchase of office machines</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55337C8F" w14:textId="77777777" w:rsidR="004A5884" w:rsidRPr="00265ABD" w:rsidRDefault="00783648" w:rsidP="00B760BC">
            <w:pPr>
              <w:shd w:val="clear" w:color="auto" w:fill="FFFFFF"/>
              <w:ind w:right="144"/>
              <w:jc w:val="right"/>
            </w:pPr>
            <w:r w:rsidRPr="004547E1">
              <w:rPr>
                <w:szCs w:val="18"/>
                <w:lang w:val="en-US"/>
              </w:rPr>
              <w:t>142,000</w:t>
            </w:r>
          </w:p>
        </w:tc>
        <w:tc>
          <w:tcPr>
            <w:tcW w:w="1333" w:type="dxa"/>
            <w:tcBorders>
              <w:top w:val="nil"/>
              <w:left w:val="single" w:sz="6" w:space="0" w:color="auto"/>
              <w:bottom w:val="nil"/>
              <w:right w:val="single" w:sz="6" w:space="0" w:color="auto"/>
            </w:tcBorders>
            <w:shd w:val="clear" w:color="auto" w:fill="FFFFFF"/>
            <w:vAlign w:val="bottom"/>
          </w:tcPr>
          <w:p w14:paraId="333E4A80" w14:textId="77777777" w:rsidR="004A5884" w:rsidRPr="00265ABD" w:rsidRDefault="00783648" w:rsidP="00B760BC">
            <w:pPr>
              <w:shd w:val="clear" w:color="auto" w:fill="FFFFFF"/>
              <w:ind w:right="144"/>
              <w:jc w:val="right"/>
            </w:pPr>
            <w:r w:rsidRPr="004547E1">
              <w:rPr>
                <w:szCs w:val="18"/>
                <w:lang w:val="en-US"/>
              </w:rPr>
              <w:t>190,000</w:t>
            </w:r>
          </w:p>
        </w:tc>
        <w:tc>
          <w:tcPr>
            <w:tcW w:w="1343" w:type="dxa"/>
            <w:tcBorders>
              <w:top w:val="nil"/>
              <w:left w:val="single" w:sz="6" w:space="0" w:color="auto"/>
              <w:bottom w:val="nil"/>
              <w:right w:val="nil"/>
            </w:tcBorders>
            <w:shd w:val="clear" w:color="auto" w:fill="FFFFFF"/>
            <w:vAlign w:val="bottom"/>
          </w:tcPr>
          <w:p w14:paraId="77BCCE17" w14:textId="77777777" w:rsidR="004A5884" w:rsidRPr="00265ABD" w:rsidRDefault="00783648" w:rsidP="00B760BC">
            <w:pPr>
              <w:shd w:val="clear" w:color="auto" w:fill="FFFFFF"/>
              <w:ind w:right="144"/>
              <w:jc w:val="right"/>
            </w:pPr>
            <w:r w:rsidRPr="004547E1">
              <w:rPr>
                <w:szCs w:val="18"/>
                <w:lang w:val="en-US"/>
              </w:rPr>
              <w:t>187,829</w:t>
            </w:r>
          </w:p>
        </w:tc>
      </w:tr>
      <w:tr w:rsidR="004A5884" w:rsidRPr="00265ABD" w14:paraId="33F177E2" w14:textId="77777777" w:rsidTr="00B760BC">
        <w:trPr>
          <w:trHeight w:val="20"/>
          <w:jc w:val="center"/>
        </w:trPr>
        <w:tc>
          <w:tcPr>
            <w:tcW w:w="5100" w:type="dxa"/>
            <w:tcBorders>
              <w:top w:val="nil"/>
              <w:left w:val="nil"/>
              <w:bottom w:val="nil"/>
              <w:right w:val="single" w:sz="6" w:space="0" w:color="auto"/>
            </w:tcBorders>
            <w:shd w:val="clear" w:color="auto" w:fill="FFFFFF"/>
          </w:tcPr>
          <w:p w14:paraId="7661D579" w14:textId="77777777" w:rsidR="004A5884" w:rsidRPr="00265ABD" w:rsidRDefault="00783648" w:rsidP="004A405E">
            <w:pPr>
              <w:shd w:val="clear" w:color="auto" w:fill="FFFFFF"/>
              <w:tabs>
                <w:tab w:val="left" w:leader="dot" w:pos="4954"/>
              </w:tabs>
              <w:ind w:left="691" w:hanging="576"/>
            </w:pPr>
            <w:r w:rsidRPr="004547E1">
              <w:rPr>
                <w:szCs w:val="18"/>
                <w:lang w:val="en-US"/>
              </w:rPr>
              <w:t>15. Fees of private architects, engineers, quantity surveyors and other consultants</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22478ABB" w14:textId="77777777" w:rsidR="004A5884" w:rsidRPr="00265ABD" w:rsidRDefault="00783648" w:rsidP="00B760BC">
            <w:pPr>
              <w:shd w:val="clear" w:color="auto" w:fill="FFFFFF"/>
              <w:ind w:right="144"/>
              <w:jc w:val="right"/>
            </w:pPr>
            <w:r w:rsidRPr="004547E1">
              <w:rPr>
                <w:szCs w:val="18"/>
                <w:lang w:val="en-US"/>
              </w:rPr>
              <w:t>3,450,000</w:t>
            </w:r>
          </w:p>
        </w:tc>
        <w:tc>
          <w:tcPr>
            <w:tcW w:w="1333" w:type="dxa"/>
            <w:tcBorders>
              <w:top w:val="nil"/>
              <w:left w:val="single" w:sz="6" w:space="0" w:color="auto"/>
              <w:bottom w:val="nil"/>
              <w:right w:val="single" w:sz="6" w:space="0" w:color="auto"/>
            </w:tcBorders>
            <w:shd w:val="clear" w:color="auto" w:fill="FFFFFF"/>
            <w:vAlign w:val="bottom"/>
          </w:tcPr>
          <w:p w14:paraId="2DA1E082" w14:textId="77777777" w:rsidR="004A5884" w:rsidRPr="00265ABD" w:rsidRDefault="00783648" w:rsidP="00B760BC">
            <w:pPr>
              <w:shd w:val="clear" w:color="auto" w:fill="FFFFFF"/>
              <w:ind w:right="144"/>
              <w:jc w:val="right"/>
            </w:pPr>
            <w:r w:rsidRPr="004547E1">
              <w:rPr>
                <w:szCs w:val="18"/>
                <w:lang w:val="en-US"/>
              </w:rPr>
              <w:t>2,900,000</w:t>
            </w:r>
          </w:p>
        </w:tc>
        <w:tc>
          <w:tcPr>
            <w:tcW w:w="1343" w:type="dxa"/>
            <w:tcBorders>
              <w:top w:val="nil"/>
              <w:left w:val="single" w:sz="6" w:space="0" w:color="auto"/>
              <w:bottom w:val="nil"/>
              <w:right w:val="nil"/>
            </w:tcBorders>
            <w:shd w:val="clear" w:color="auto" w:fill="FFFFFF"/>
            <w:vAlign w:val="bottom"/>
          </w:tcPr>
          <w:p w14:paraId="362E9406" w14:textId="77777777" w:rsidR="004A5884" w:rsidRPr="00265ABD" w:rsidRDefault="00783648" w:rsidP="00B760BC">
            <w:pPr>
              <w:shd w:val="clear" w:color="auto" w:fill="FFFFFF"/>
              <w:ind w:right="144"/>
              <w:jc w:val="right"/>
            </w:pPr>
            <w:r w:rsidRPr="004547E1">
              <w:rPr>
                <w:szCs w:val="18"/>
                <w:lang w:val="en-US"/>
              </w:rPr>
              <w:t>2,888,412</w:t>
            </w:r>
          </w:p>
        </w:tc>
      </w:tr>
      <w:tr w:rsidR="004A5884" w:rsidRPr="00265ABD" w14:paraId="009682DF" w14:textId="77777777" w:rsidTr="00B760BC">
        <w:trPr>
          <w:trHeight w:val="20"/>
          <w:jc w:val="center"/>
        </w:trPr>
        <w:tc>
          <w:tcPr>
            <w:tcW w:w="5100" w:type="dxa"/>
            <w:tcBorders>
              <w:top w:val="nil"/>
              <w:left w:val="nil"/>
              <w:bottom w:val="nil"/>
              <w:right w:val="single" w:sz="6" w:space="0" w:color="auto"/>
            </w:tcBorders>
            <w:shd w:val="clear" w:color="auto" w:fill="FFFFFF"/>
          </w:tcPr>
          <w:p w14:paraId="5190DA70" w14:textId="77777777" w:rsidR="004A5884" w:rsidRPr="00265ABD" w:rsidRDefault="00783648" w:rsidP="004A405E">
            <w:pPr>
              <w:shd w:val="clear" w:color="auto" w:fill="FFFFFF"/>
              <w:tabs>
                <w:tab w:val="left" w:leader="dot" w:pos="4954"/>
              </w:tabs>
              <w:ind w:left="691" w:hanging="576"/>
            </w:pPr>
            <w:r w:rsidRPr="004547E1">
              <w:rPr>
                <w:szCs w:val="18"/>
                <w:lang w:val="en-US"/>
              </w:rPr>
              <w:t>16. Commonwealth contribution to Australian Road Research Board</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3D18E383" w14:textId="77777777" w:rsidR="004A5884" w:rsidRPr="00265ABD" w:rsidRDefault="00783648" w:rsidP="00B760BC">
            <w:pPr>
              <w:shd w:val="clear" w:color="auto" w:fill="FFFFFF"/>
              <w:ind w:right="144"/>
              <w:jc w:val="right"/>
            </w:pPr>
            <w:r w:rsidRPr="004547E1">
              <w:rPr>
                <w:szCs w:val="18"/>
                <w:lang w:val="en-US"/>
              </w:rPr>
              <w:t>100,000</w:t>
            </w:r>
          </w:p>
        </w:tc>
        <w:tc>
          <w:tcPr>
            <w:tcW w:w="1333" w:type="dxa"/>
            <w:tcBorders>
              <w:top w:val="nil"/>
              <w:left w:val="single" w:sz="6" w:space="0" w:color="auto"/>
              <w:bottom w:val="nil"/>
              <w:right w:val="single" w:sz="6" w:space="0" w:color="auto"/>
            </w:tcBorders>
            <w:shd w:val="clear" w:color="auto" w:fill="FFFFFF"/>
            <w:vAlign w:val="bottom"/>
          </w:tcPr>
          <w:p w14:paraId="7EDCF6D9" w14:textId="77777777" w:rsidR="004A5884" w:rsidRPr="00265ABD" w:rsidRDefault="00783648" w:rsidP="00B760BC">
            <w:pPr>
              <w:shd w:val="clear" w:color="auto" w:fill="FFFFFF"/>
              <w:ind w:right="144"/>
              <w:jc w:val="right"/>
            </w:pPr>
            <w:r w:rsidRPr="004547E1">
              <w:rPr>
                <w:szCs w:val="18"/>
                <w:lang w:val="en-US"/>
              </w:rPr>
              <w:t>95,000</w:t>
            </w:r>
          </w:p>
        </w:tc>
        <w:tc>
          <w:tcPr>
            <w:tcW w:w="1343" w:type="dxa"/>
            <w:tcBorders>
              <w:top w:val="nil"/>
              <w:left w:val="single" w:sz="6" w:space="0" w:color="auto"/>
              <w:bottom w:val="nil"/>
              <w:right w:val="nil"/>
            </w:tcBorders>
            <w:shd w:val="clear" w:color="auto" w:fill="FFFFFF"/>
            <w:vAlign w:val="bottom"/>
          </w:tcPr>
          <w:p w14:paraId="7DF6D000" w14:textId="77777777" w:rsidR="004A5884" w:rsidRPr="00265ABD" w:rsidRDefault="00783648" w:rsidP="00B760BC">
            <w:pPr>
              <w:shd w:val="clear" w:color="auto" w:fill="FFFFFF"/>
              <w:ind w:right="144"/>
              <w:jc w:val="right"/>
            </w:pPr>
            <w:r w:rsidRPr="004547E1">
              <w:rPr>
                <w:szCs w:val="18"/>
                <w:lang w:val="en-US"/>
              </w:rPr>
              <w:t>95,000</w:t>
            </w:r>
          </w:p>
        </w:tc>
      </w:tr>
      <w:tr w:rsidR="004A5884" w:rsidRPr="00265ABD" w14:paraId="00BDE553" w14:textId="77777777" w:rsidTr="00B760BC">
        <w:trPr>
          <w:trHeight w:val="20"/>
          <w:jc w:val="center"/>
        </w:trPr>
        <w:tc>
          <w:tcPr>
            <w:tcW w:w="5100" w:type="dxa"/>
            <w:tcBorders>
              <w:top w:val="nil"/>
              <w:left w:val="nil"/>
              <w:bottom w:val="nil"/>
              <w:right w:val="single" w:sz="6" w:space="0" w:color="auto"/>
            </w:tcBorders>
            <w:shd w:val="clear" w:color="auto" w:fill="FFFFFF"/>
          </w:tcPr>
          <w:p w14:paraId="292743A9" w14:textId="77777777" w:rsidR="004A5884" w:rsidRPr="00265ABD" w:rsidRDefault="00783648" w:rsidP="00B760BC">
            <w:pPr>
              <w:shd w:val="clear" w:color="auto" w:fill="FFFFFF"/>
              <w:tabs>
                <w:tab w:val="left" w:leader="dot" w:pos="4954"/>
              </w:tabs>
              <w:ind w:left="691" w:hanging="576"/>
              <w:jc w:val="both"/>
            </w:pPr>
            <w:r w:rsidRPr="004547E1">
              <w:rPr>
                <w:szCs w:val="18"/>
                <w:lang w:val="en-US"/>
              </w:rPr>
              <w:t>17. Incidental and other expenditure</w:t>
            </w:r>
            <w:r w:rsidR="00B760BC">
              <w:rPr>
                <w:szCs w:val="18"/>
                <w:lang w:val="en-US"/>
              </w:rPr>
              <w:tab/>
            </w:r>
          </w:p>
        </w:tc>
        <w:tc>
          <w:tcPr>
            <w:tcW w:w="1333" w:type="dxa"/>
            <w:tcBorders>
              <w:top w:val="nil"/>
              <w:left w:val="single" w:sz="6" w:space="0" w:color="auto"/>
              <w:bottom w:val="nil"/>
              <w:right w:val="single" w:sz="6" w:space="0" w:color="auto"/>
            </w:tcBorders>
            <w:shd w:val="clear" w:color="auto" w:fill="FFFFFF"/>
            <w:vAlign w:val="bottom"/>
          </w:tcPr>
          <w:p w14:paraId="625B6909" w14:textId="77777777" w:rsidR="004A5884" w:rsidRPr="00265ABD" w:rsidRDefault="00783648" w:rsidP="00B760BC">
            <w:pPr>
              <w:shd w:val="clear" w:color="auto" w:fill="FFFFFF"/>
              <w:ind w:right="144"/>
              <w:jc w:val="right"/>
            </w:pPr>
            <w:r w:rsidRPr="004547E1">
              <w:rPr>
                <w:szCs w:val="18"/>
                <w:lang w:val="en-US"/>
              </w:rPr>
              <w:t>248,000</w:t>
            </w:r>
          </w:p>
        </w:tc>
        <w:tc>
          <w:tcPr>
            <w:tcW w:w="1333" w:type="dxa"/>
            <w:tcBorders>
              <w:top w:val="nil"/>
              <w:left w:val="single" w:sz="6" w:space="0" w:color="auto"/>
              <w:bottom w:val="nil"/>
              <w:right w:val="single" w:sz="6" w:space="0" w:color="auto"/>
            </w:tcBorders>
            <w:shd w:val="clear" w:color="auto" w:fill="FFFFFF"/>
            <w:vAlign w:val="bottom"/>
          </w:tcPr>
          <w:p w14:paraId="67D95DEA" w14:textId="77777777" w:rsidR="004A5884" w:rsidRPr="00265ABD" w:rsidRDefault="00783648" w:rsidP="00B760BC">
            <w:pPr>
              <w:shd w:val="clear" w:color="auto" w:fill="FFFFFF"/>
              <w:ind w:right="144"/>
              <w:jc w:val="right"/>
            </w:pPr>
            <w:r w:rsidRPr="004547E1">
              <w:rPr>
                <w:szCs w:val="18"/>
                <w:lang w:val="en-US"/>
              </w:rPr>
              <w:t>232,000</w:t>
            </w:r>
          </w:p>
        </w:tc>
        <w:tc>
          <w:tcPr>
            <w:tcW w:w="1343" w:type="dxa"/>
            <w:tcBorders>
              <w:top w:val="nil"/>
              <w:left w:val="single" w:sz="6" w:space="0" w:color="auto"/>
              <w:bottom w:val="nil"/>
              <w:right w:val="nil"/>
            </w:tcBorders>
            <w:shd w:val="clear" w:color="auto" w:fill="FFFFFF"/>
            <w:vAlign w:val="bottom"/>
          </w:tcPr>
          <w:p w14:paraId="18F4C1DC" w14:textId="77777777" w:rsidR="004A5884" w:rsidRPr="00265ABD" w:rsidRDefault="00783648" w:rsidP="00B760BC">
            <w:pPr>
              <w:shd w:val="clear" w:color="auto" w:fill="FFFFFF"/>
              <w:ind w:right="144"/>
              <w:jc w:val="right"/>
            </w:pPr>
            <w:r w:rsidRPr="004547E1">
              <w:rPr>
                <w:szCs w:val="18"/>
                <w:lang w:val="en-US"/>
              </w:rPr>
              <w:t>228,847</w:t>
            </w:r>
          </w:p>
        </w:tc>
      </w:tr>
      <w:tr w:rsidR="004A5884" w:rsidRPr="00265ABD" w14:paraId="50F5539A" w14:textId="77777777" w:rsidTr="00B760BC">
        <w:trPr>
          <w:trHeight w:val="20"/>
          <w:jc w:val="center"/>
        </w:trPr>
        <w:tc>
          <w:tcPr>
            <w:tcW w:w="5100" w:type="dxa"/>
            <w:tcBorders>
              <w:top w:val="nil"/>
              <w:left w:val="nil"/>
              <w:bottom w:val="nil"/>
              <w:right w:val="single" w:sz="6" w:space="0" w:color="auto"/>
            </w:tcBorders>
            <w:shd w:val="clear" w:color="auto" w:fill="FFFFFF"/>
          </w:tcPr>
          <w:p w14:paraId="101350CF" w14:textId="77777777" w:rsidR="004A5884" w:rsidRPr="00265ABD" w:rsidRDefault="00783648" w:rsidP="00B760BC">
            <w:pPr>
              <w:shd w:val="clear" w:color="auto" w:fill="FFFFFF"/>
              <w:tabs>
                <w:tab w:val="left" w:leader="dot" w:pos="4954"/>
              </w:tabs>
              <w:ind w:left="446"/>
              <w:jc w:val="both"/>
            </w:pPr>
            <w:r w:rsidRPr="004547E1">
              <w:rPr>
                <w:szCs w:val="18"/>
                <w:lang w:val="en-US"/>
              </w:rPr>
              <w:t>Cafeteria (Works) Trust Account</w:t>
            </w:r>
            <w:r w:rsidRPr="004547E1">
              <w:rPr>
                <w:rFonts w:eastAsia="Times New Roman"/>
                <w:szCs w:val="18"/>
                <w:lang w:val="en-US"/>
              </w:rPr>
              <w:t>— Working advance</w:t>
            </w:r>
            <w:r w:rsidR="00B760BC">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500FDCC2" w14:textId="77777777" w:rsidR="004A5884" w:rsidRPr="00265ABD" w:rsidRDefault="00586E9D" w:rsidP="00586E9D">
            <w:pPr>
              <w:shd w:val="clear" w:color="auto" w:fill="FFFFFF"/>
              <w:jc w:val="center"/>
            </w:pPr>
            <w:r>
              <w:rPr>
                <w:lang w:val="en-US"/>
              </w:rPr>
              <w:t>..</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0B94CF5D" w14:textId="77777777" w:rsidR="004A5884" w:rsidRPr="00265ABD" w:rsidRDefault="00783648" w:rsidP="00B760BC">
            <w:pPr>
              <w:shd w:val="clear" w:color="auto" w:fill="FFFFFF"/>
              <w:ind w:right="144"/>
              <w:jc w:val="right"/>
            </w:pPr>
            <w:r w:rsidRPr="004547E1">
              <w:rPr>
                <w:szCs w:val="18"/>
                <w:lang w:val="en-US"/>
              </w:rPr>
              <w:t>2,250</w:t>
            </w:r>
          </w:p>
        </w:tc>
        <w:tc>
          <w:tcPr>
            <w:tcW w:w="1343" w:type="dxa"/>
            <w:tcBorders>
              <w:top w:val="nil"/>
              <w:left w:val="single" w:sz="6" w:space="0" w:color="auto"/>
              <w:bottom w:val="single" w:sz="6" w:space="0" w:color="auto"/>
              <w:right w:val="nil"/>
            </w:tcBorders>
            <w:shd w:val="clear" w:color="auto" w:fill="FFFFFF"/>
            <w:vAlign w:val="bottom"/>
          </w:tcPr>
          <w:p w14:paraId="66E3EC83" w14:textId="77777777" w:rsidR="004A5884" w:rsidRPr="00265ABD" w:rsidRDefault="00783648" w:rsidP="00B760BC">
            <w:pPr>
              <w:shd w:val="clear" w:color="auto" w:fill="FFFFFF"/>
              <w:ind w:right="144"/>
              <w:jc w:val="right"/>
            </w:pPr>
            <w:r w:rsidRPr="004547E1">
              <w:rPr>
                <w:szCs w:val="18"/>
                <w:lang w:val="en-US"/>
              </w:rPr>
              <w:t>2,250</w:t>
            </w:r>
          </w:p>
        </w:tc>
      </w:tr>
      <w:tr w:rsidR="004A5884" w:rsidRPr="00265ABD" w14:paraId="4451BC8E" w14:textId="77777777" w:rsidTr="00B760BC">
        <w:trPr>
          <w:trHeight w:val="20"/>
          <w:jc w:val="center"/>
        </w:trPr>
        <w:tc>
          <w:tcPr>
            <w:tcW w:w="5100" w:type="dxa"/>
            <w:tcBorders>
              <w:top w:val="nil"/>
              <w:left w:val="nil"/>
              <w:bottom w:val="nil"/>
              <w:right w:val="single" w:sz="6" w:space="0" w:color="auto"/>
            </w:tcBorders>
            <w:shd w:val="clear" w:color="auto" w:fill="FFFFFF"/>
          </w:tcPr>
          <w:p w14:paraId="6E951801" w14:textId="77777777" w:rsidR="004A5884" w:rsidRPr="00265ABD" w:rsidRDefault="004A5884" w:rsidP="00B760BC">
            <w:pPr>
              <w:shd w:val="clear" w:color="auto" w:fill="FFFFFF"/>
              <w:tabs>
                <w:tab w:val="left" w:leader="dot" w:pos="4954"/>
              </w:tabs>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68C6CF21" w14:textId="77777777" w:rsidR="004A5884" w:rsidRPr="00265ABD" w:rsidRDefault="00783648" w:rsidP="00B760BC">
            <w:pPr>
              <w:shd w:val="clear" w:color="auto" w:fill="FFFFFF"/>
              <w:ind w:right="144"/>
              <w:jc w:val="right"/>
            </w:pPr>
            <w:r w:rsidRPr="004547E1">
              <w:rPr>
                <w:szCs w:val="18"/>
                <w:lang w:val="en-US"/>
              </w:rPr>
              <w:t>8,198,000</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2E050D11" w14:textId="77777777" w:rsidR="004A5884" w:rsidRPr="00265ABD" w:rsidRDefault="00783648" w:rsidP="00B760BC">
            <w:pPr>
              <w:shd w:val="clear" w:color="auto" w:fill="FFFFFF"/>
              <w:ind w:right="144"/>
              <w:jc w:val="right"/>
            </w:pPr>
            <w:r w:rsidRPr="004547E1">
              <w:rPr>
                <w:szCs w:val="18"/>
                <w:lang w:val="en-US"/>
              </w:rPr>
              <w:t>7,421,000</w:t>
            </w:r>
          </w:p>
        </w:tc>
        <w:tc>
          <w:tcPr>
            <w:tcW w:w="1343" w:type="dxa"/>
            <w:tcBorders>
              <w:top w:val="single" w:sz="6" w:space="0" w:color="auto"/>
              <w:left w:val="single" w:sz="6" w:space="0" w:color="auto"/>
              <w:bottom w:val="nil"/>
              <w:right w:val="nil"/>
            </w:tcBorders>
            <w:shd w:val="clear" w:color="auto" w:fill="FFFFFF"/>
            <w:vAlign w:val="bottom"/>
          </w:tcPr>
          <w:p w14:paraId="12D3041E" w14:textId="77777777" w:rsidR="004A5884" w:rsidRPr="00265ABD" w:rsidRDefault="00783648" w:rsidP="00B760BC">
            <w:pPr>
              <w:shd w:val="clear" w:color="auto" w:fill="FFFFFF"/>
              <w:ind w:right="144"/>
              <w:jc w:val="right"/>
            </w:pPr>
            <w:r w:rsidRPr="004547E1">
              <w:rPr>
                <w:szCs w:val="18"/>
                <w:lang w:val="en-US"/>
              </w:rPr>
              <w:t>7,312,611</w:t>
            </w:r>
          </w:p>
        </w:tc>
      </w:tr>
      <w:tr w:rsidR="004A5884" w:rsidRPr="00265ABD" w14:paraId="3E9ED830" w14:textId="77777777" w:rsidTr="00B760BC">
        <w:trPr>
          <w:trHeight w:val="20"/>
          <w:jc w:val="center"/>
        </w:trPr>
        <w:tc>
          <w:tcPr>
            <w:tcW w:w="5100" w:type="dxa"/>
            <w:tcBorders>
              <w:top w:val="nil"/>
              <w:left w:val="nil"/>
              <w:bottom w:val="nil"/>
              <w:right w:val="single" w:sz="6" w:space="0" w:color="auto"/>
            </w:tcBorders>
            <w:shd w:val="clear" w:color="auto" w:fill="FFFFFF"/>
          </w:tcPr>
          <w:p w14:paraId="0EBB5C45" w14:textId="77777777" w:rsidR="004A5884" w:rsidRPr="00265ABD" w:rsidRDefault="00783648" w:rsidP="00B760BC">
            <w:pPr>
              <w:shd w:val="clear" w:color="auto" w:fill="FFFFFF"/>
              <w:tabs>
                <w:tab w:val="left" w:leader="dot" w:pos="4954"/>
              </w:tabs>
              <w:ind w:left="115"/>
              <w:jc w:val="both"/>
            </w:pPr>
            <w:r w:rsidRPr="004547E1">
              <w:rPr>
                <w:i/>
                <w:iCs/>
                <w:szCs w:val="18"/>
                <w:lang w:val="en-US"/>
              </w:rPr>
              <w:t xml:space="preserve">Less </w:t>
            </w:r>
            <w:r w:rsidRPr="004547E1">
              <w:rPr>
                <w:szCs w:val="18"/>
                <w:lang w:val="en-US"/>
              </w:rPr>
              <w:t>amounts to be received from various Trust Accounts</w:t>
            </w:r>
            <w:r w:rsidR="00B760BC">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44CF7DE3" w14:textId="77777777" w:rsidR="004A5884" w:rsidRPr="00265ABD" w:rsidRDefault="00586E9D" w:rsidP="00586E9D">
            <w:pPr>
              <w:shd w:val="clear" w:color="auto" w:fill="FFFFFF"/>
              <w:jc w:val="center"/>
            </w:pPr>
            <w:r>
              <w:rPr>
                <w:lang w:val="en-US"/>
              </w:rPr>
              <w:t>..</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671D377E" w14:textId="77777777" w:rsidR="004A5884" w:rsidRPr="00265ABD" w:rsidRDefault="00783648" w:rsidP="00B760BC">
            <w:pPr>
              <w:shd w:val="clear" w:color="auto" w:fill="FFFFFF"/>
              <w:ind w:right="144"/>
              <w:jc w:val="right"/>
            </w:pPr>
            <w:r w:rsidRPr="004547E1">
              <w:rPr>
                <w:szCs w:val="18"/>
                <w:lang w:val="en-US"/>
              </w:rPr>
              <w:t>255,000</w:t>
            </w:r>
          </w:p>
        </w:tc>
        <w:tc>
          <w:tcPr>
            <w:tcW w:w="1343" w:type="dxa"/>
            <w:tcBorders>
              <w:top w:val="nil"/>
              <w:left w:val="single" w:sz="6" w:space="0" w:color="auto"/>
              <w:bottom w:val="single" w:sz="6" w:space="0" w:color="auto"/>
              <w:right w:val="nil"/>
            </w:tcBorders>
            <w:shd w:val="clear" w:color="auto" w:fill="FFFFFF"/>
            <w:vAlign w:val="bottom"/>
          </w:tcPr>
          <w:p w14:paraId="66E6C84B" w14:textId="77777777" w:rsidR="004A5884" w:rsidRPr="00265ABD" w:rsidRDefault="00783648" w:rsidP="00B760BC">
            <w:pPr>
              <w:shd w:val="clear" w:color="auto" w:fill="FFFFFF"/>
              <w:ind w:right="144"/>
              <w:jc w:val="right"/>
            </w:pPr>
            <w:r w:rsidRPr="004547E1">
              <w:rPr>
                <w:szCs w:val="18"/>
                <w:lang w:val="en-US"/>
              </w:rPr>
              <w:t>260,150</w:t>
            </w:r>
          </w:p>
        </w:tc>
      </w:tr>
      <w:tr w:rsidR="004A5884" w:rsidRPr="00265ABD" w14:paraId="1F6C9D92" w14:textId="77777777" w:rsidTr="00B760BC">
        <w:trPr>
          <w:trHeight w:val="20"/>
          <w:jc w:val="center"/>
        </w:trPr>
        <w:tc>
          <w:tcPr>
            <w:tcW w:w="5100" w:type="dxa"/>
            <w:tcBorders>
              <w:top w:val="nil"/>
              <w:left w:val="nil"/>
              <w:bottom w:val="nil"/>
              <w:right w:val="single" w:sz="6" w:space="0" w:color="auto"/>
            </w:tcBorders>
            <w:shd w:val="clear" w:color="auto" w:fill="FFFFFF"/>
          </w:tcPr>
          <w:p w14:paraId="6ED87556" w14:textId="77777777" w:rsidR="004A5884" w:rsidRPr="00265ABD" w:rsidRDefault="004A5884" w:rsidP="00B760BC">
            <w:pPr>
              <w:shd w:val="clear" w:color="auto" w:fill="FFFFFF"/>
              <w:tabs>
                <w:tab w:val="left" w:leader="dot" w:pos="4954"/>
              </w:tabs>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011A6486" w14:textId="77777777" w:rsidR="004A5884" w:rsidRPr="00265ABD" w:rsidRDefault="00783648" w:rsidP="00B760BC">
            <w:pPr>
              <w:shd w:val="clear" w:color="auto" w:fill="FFFFFF"/>
              <w:ind w:right="144"/>
              <w:jc w:val="right"/>
            </w:pPr>
            <w:r w:rsidRPr="004547E1">
              <w:rPr>
                <w:szCs w:val="18"/>
                <w:lang w:val="en-US"/>
              </w:rPr>
              <w:t>8,198,000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6C8F1AF4" w14:textId="77777777" w:rsidR="004A5884" w:rsidRPr="00265ABD" w:rsidRDefault="00783648" w:rsidP="00B760BC">
            <w:pPr>
              <w:shd w:val="clear" w:color="auto" w:fill="FFFFFF"/>
              <w:ind w:right="144"/>
              <w:jc w:val="right"/>
            </w:pPr>
            <w:r w:rsidRPr="004547E1">
              <w:rPr>
                <w:szCs w:val="18"/>
                <w:lang w:val="en-US"/>
              </w:rPr>
              <w:t>7,166,000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4909FE46" w14:textId="77777777" w:rsidR="004A5884" w:rsidRPr="00265ABD" w:rsidRDefault="00783648" w:rsidP="00B760BC">
            <w:pPr>
              <w:shd w:val="clear" w:color="auto" w:fill="FFFFFF"/>
              <w:ind w:right="144"/>
              <w:jc w:val="right"/>
            </w:pPr>
            <w:r w:rsidRPr="004547E1">
              <w:rPr>
                <w:szCs w:val="18"/>
                <w:lang w:val="en-US"/>
              </w:rPr>
              <w:t>7,052,461</w:t>
            </w:r>
          </w:p>
        </w:tc>
      </w:tr>
      <w:tr w:rsidR="004A5884" w:rsidRPr="00265ABD" w14:paraId="43E74582" w14:textId="77777777" w:rsidTr="00B760BC">
        <w:trPr>
          <w:trHeight w:val="20"/>
          <w:jc w:val="center"/>
        </w:trPr>
        <w:tc>
          <w:tcPr>
            <w:tcW w:w="5100" w:type="dxa"/>
            <w:tcBorders>
              <w:top w:val="nil"/>
              <w:left w:val="nil"/>
              <w:bottom w:val="nil"/>
              <w:right w:val="single" w:sz="6" w:space="0" w:color="auto"/>
            </w:tcBorders>
            <w:shd w:val="clear" w:color="auto" w:fill="FFFFFF"/>
          </w:tcPr>
          <w:p w14:paraId="24E5B139" w14:textId="77777777" w:rsidR="004A5884" w:rsidRPr="00265ABD" w:rsidRDefault="00592DDF" w:rsidP="00B760BC">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580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1ACCA09D" w14:textId="77777777" w:rsidR="004A5884" w:rsidRPr="00265ABD" w:rsidRDefault="00783648" w:rsidP="00B760BC">
            <w:pPr>
              <w:shd w:val="clear" w:color="auto" w:fill="FFFFFF"/>
              <w:ind w:right="144"/>
              <w:jc w:val="right"/>
            </w:pPr>
            <w:r w:rsidRPr="00265ABD">
              <w:rPr>
                <w:sz w:val="22"/>
                <w:szCs w:val="22"/>
                <w:lang w:val="en-US"/>
              </w:rPr>
              <w:t>32,899,000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373A76C2" w14:textId="77777777" w:rsidR="004A5884" w:rsidRPr="00265ABD" w:rsidRDefault="00783648" w:rsidP="00B760BC">
            <w:pPr>
              <w:shd w:val="clear" w:color="auto" w:fill="FFFFFF"/>
              <w:ind w:right="144"/>
              <w:jc w:val="right"/>
            </w:pPr>
            <w:r w:rsidRPr="00265ABD">
              <w:rPr>
                <w:sz w:val="22"/>
                <w:szCs w:val="22"/>
                <w:lang w:val="en-US"/>
              </w:rPr>
              <w:t>28,919,000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58EAD481" w14:textId="77777777" w:rsidR="004A5884" w:rsidRPr="00265ABD" w:rsidRDefault="00783648" w:rsidP="00B760BC">
            <w:pPr>
              <w:shd w:val="clear" w:color="auto" w:fill="FFFFFF"/>
              <w:ind w:right="144"/>
              <w:jc w:val="right"/>
            </w:pPr>
            <w:r w:rsidRPr="00265ABD">
              <w:rPr>
                <w:sz w:val="22"/>
                <w:szCs w:val="22"/>
                <w:lang w:val="en-US"/>
              </w:rPr>
              <w:t>28,498,019</w:t>
            </w:r>
          </w:p>
        </w:tc>
      </w:tr>
    </w:tbl>
    <w:p w14:paraId="1A62749B" w14:textId="77777777" w:rsidR="004A5884" w:rsidRPr="00265ABD" w:rsidRDefault="00265ABD" w:rsidP="00975F79">
      <w:pPr>
        <w:shd w:val="clear" w:color="auto" w:fill="FFFFFF"/>
        <w:spacing w:after="60"/>
        <w:jc w:val="center"/>
      </w:pPr>
      <w:r w:rsidRPr="00265ABD">
        <w:br w:type="page"/>
      </w:r>
      <w:r w:rsidR="00783648" w:rsidRPr="00265ABD">
        <w:rPr>
          <w:smallCaps/>
          <w:lang w:val="en-US"/>
        </w:rPr>
        <w:lastRenderedPageBreak/>
        <w:t>Department of Works</w:t>
      </w:r>
      <w:r w:rsidR="00783648" w:rsidRPr="00265ABD">
        <w:rPr>
          <w:rFonts w:eastAsia="Times New Roman"/>
          <w:lang w:val="en-US"/>
        </w:rPr>
        <w:t>—</w:t>
      </w:r>
      <w:r w:rsidR="00783648" w:rsidRPr="00265ABD">
        <w:rPr>
          <w:rFonts w:eastAsia="Times New Roman"/>
          <w:i/>
          <w:iCs/>
          <w:lang w:val="en-US"/>
        </w:rPr>
        <w:t>continued</w:t>
      </w:r>
    </w:p>
    <w:p w14:paraId="4E2012C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350"/>
        <w:gridCol w:w="1239"/>
      </w:tblGrid>
      <w:tr w:rsidR="00975F79" w:rsidRPr="00265ABD" w14:paraId="1B75A298" w14:textId="77777777" w:rsidTr="00975F79">
        <w:trPr>
          <w:trHeight w:val="480"/>
          <w:jc w:val="center"/>
        </w:trPr>
        <w:tc>
          <w:tcPr>
            <w:tcW w:w="5080" w:type="dxa"/>
            <w:tcBorders>
              <w:top w:val="single" w:sz="6" w:space="0" w:color="auto"/>
              <w:left w:val="nil"/>
              <w:bottom w:val="nil"/>
              <w:right w:val="single" w:sz="6" w:space="0" w:color="auto"/>
            </w:tcBorders>
            <w:shd w:val="clear" w:color="auto" w:fill="FFFFFF"/>
          </w:tcPr>
          <w:p w14:paraId="3F7C7C03" w14:textId="77777777" w:rsidR="00975F79" w:rsidRPr="00265ABD" w:rsidRDefault="00975F79" w:rsidP="00975F79">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25AE4945" w14:textId="77777777" w:rsidR="00975F79" w:rsidRPr="00265ABD" w:rsidRDefault="00975F79" w:rsidP="00975F79">
            <w:pPr>
              <w:shd w:val="clear" w:color="auto" w:fill="FFFFFF"/>
              <w:jc w:val="center"/>
            </w:pPr>
            <w:r w:rsidRPr="004547E1">
              <w:rPr>
                <w:b/>
                <w:bCs/>
                <w:szCs w:val="18"/>
                <w:lang w:val="en-US"/>
              </w:rPr>
              <w:t>1968</w:t>
            </w:r>
            <w:r w:rsidRPr="004547E1">
              <w:rPr>
                <w:rFonts w:eastAsia="Times New Roman"/>
                <w:b/>
                <w:bCs/>
                <w:szCs w:val="18"/>
                <w:lang w:val="en-US"/>
              </w:rPr>
              <w:t>–69</w:t>
            </w:r>
          </w:p>
        </w:tc>
        <w:tc>
          <w:tcPr>
            <w:tcW w:w="2589" w:type="dxa"/>
            <w:gridSpan w:val="2"/>
            <w:tcBorders>
              <w:top w:val="single" w:sz="6" w:space="0" w:color="auto"/>
              <w:left w:val="single" w:sz="6" w:space="0" w:color="auto"/>
              <w:bottom w:val="single" w:sz="4" w:space="0" w:color="auto"/>
              <w:right w:val="nil"/>
            </w:tcBorders>
            <w:shd w:val="clear" w:color="auto" w:fill="FFFFFF"/>
            <w:vAlign w:val="center"/>
          </w:tcPr>
          <w:p w14:paraId="2A3DAF2A" w14:textId="77777777" w:rsidR="00975F79" w:rsidRPr="00265ABD" w:rsidRDefault="00975F79" w:rsidP="00975F79">
            <w:pPr>
              <w:shd w:val="clear" w:color="auto" w:fill="FFFFFF"/>
              <w:jc w:val="center"/>
            </w:pPr>
            <w:r w:rsidRPr="004547E1">
              <w:rPr>
                <w:szCs w:val="14"/>
                <w:lang w:val="en-US"/>
              </w:rPr>
              <w:t>1967</w:t>
            </w:r>
            <w:r w:rsidRPr="004547E1">
              <w:rPr>
                <w:rFonts w:eastAsia="Times New Roman"/>
                <w:szCs w:val="14"/>
                <w:lang w:val="en-US"/>
              </w:rPr>
              <w:t>–68</w:t>
            </w:r>
          </w:p>
        </w:tc>
      </w:tr>
      <w:tr w:rsidR="00975F79" w:rsidRPr="00265ABD" w14:paraId="0BE2BE01" w14:textId="77777777" w:rsidTr="00BC2280">
        <w:trPr>
          <w:trHeight w:val="620"/>
          <w:jc w:val="center"/>
        </w:trPr>
        <w:tc>
          <w:tcPr>
            <w:tcW w:w="5080" w:type="dxa"/>
            <w:tcBorders>
              <w:top w:val="nil"/>
              <w:left w:val="nil"/>
              <w:bottom w:val="nil"/>
              <w:right w:val="single" w:sz="6" w:space="0" w:color="auto"/>
            </w:tcBorders>
            <w:shd w:val="clear" w:color="auto" w:fill="FFFFFF"/>
          </w:tcPr>
          <w:p w14:paraId="0AEB6DE0" w14:textId="77777777" w:rsidR="00975F79" w:rsidRPr="00265ABD" w:rsidRDefault="00975F79" w:rsidP="00975F79">
            <w:pPr>
              <w:shd w:val="clear" w:color="auto" w:fill="FFFFFF"/>
              <w:tabs>
                <w:tab w:val="left" w:leader="dot" w:pos="4954"/>
              </w:tabs>
            </w:pPr>
          </w:p>
        </w:tc>
        <w:tc>
          <w:tcPr>
            <w:tcW w:w="1440" w:type="dxa"/>
            <w:vMerge/>
            <w:tcBorders>
              <w:left w:val="single" w:sz="6" w:space="0" w:color="auto"/>
              <w:bottom w:val="single" w:sz="6" w:space="0" w:color="auto"/>
              <w:right w:val="single" w:sz="6" w:space="0" w:color="auto"/>
            </w:tcBorders>
            <w:shd w:val="clear" w:color="auto" w:fill="FFFFFF"/>
            <w:vAlign w:val="center"/>
          </w:tcPr>
          <w:p w14:paraId="04E2D6E3" w14:textId="77777777" w:rsidR="00975F79" w:rsidRPr="00265ABD" w:rsidRDefault="00975F79" w:rsidP="00975F79">
            <w:pPr>
              <w:shd w:val="clear" w:color="auto" w:fill="FFFFFF"/>
              <w:jc w:val="center"/>
            </w:pPr>
          </w:p>
        </w:tc>
        <w:tc>
          <w:tcPr>
            <w:tcW w:w="1350" w:type="dxa"/>
            <w:tcBorders>
              <w:top w:val="single" w:sz="4" w:space="0" w:color="auto"/>
              <w:left w:val="single" w:sz="6" w:space="0" w:color="auto"/>
              <w:bottom w:val="single" w:sz="6" w:space="0" w:color="auto"/>
              <w:right w:val="single" w:sz="6" w:space="0" w:color="auto"/>
            </w:tcBorders>
            <w:shd w:val="clear" w:color="auto" w:fill="FFFFFF"/>
            <w:vAlign w:val="center"/>
          </w:tcPr>
          <w:p w14:paraId="0D5A71E6" w14:textId="77777777" w:rsidR="00975F79" w:rsidRPr="00265ABD" w:rsidRDefault="00975F79" w:rsidP="00975F79">
            <w:pPr>
              <w:shd w:val="clear" w:color="auto" w:fill="FFFFFF"/>
              <w:jc w:val="center"/>
            </w:pPr>
            <w:r w:rsidRPr="004547E1">
              <w:rPr>
                <w:szCs w:val="14"/>
                <w:lang w:val="en-US"/>
              </w:rPr>
              <w:t>Appropriation</w:t>
            </w:r>
          </w:p>
        </w:tc>
        <w:tc>
          <w:tcPr>
            <w:tcW w:w="1239" w:type="dxa"/>
            <w:tcBorders>
              <w:top w:val="single" w:sz="4" w:space="0" w:color="auto"/>
              <w:left w:val="single" w:sz="6" w:space="0" w:color="auto"/>
              <w:bottom w:val="single" w:sz="6" w:space="0" w:color="auto"/>
              <w:right w:val="nil"/>
            </w:tcBorders>
            <w:shd w:val="clear" w:color="auto" w:fill="FFFFFF"/>
            <w:vAlign w:val="center"/>
          </w:tcPr>
          <w:p w14:paraId="61D03734" w14:textId="77777777" w:rsidR="00975F79" w:rsidRPr="00265ABD" w:rsidRDefault="00975F79" w:rsidP="00975F79">
            <w:pPr>
              <w:shd w:val="clear" w:color="auto" w:fill="FFFFFF"/>
              <w:jc w:val="center"/>
            </w:pPr>
            <w:r w:rsidRPr="004547E1">
              <w:rPr>
                <w:szCs w:val="14"/>
                <w:lang w:val="en-US"/>
              </w:rPr>
              <w:t>Expenditure</w:t>
            </w:r>
          </w:p>
        </w:tc>
      </w:tr>
      <w:tr w:rsidR="004A5884" w:rsidRPr="00265ABD" w14:paraId="18F2BF55" w14:textId="77777777" w:rsidTr="00975F79">
        <w:trPr>
          <w:trHeight w:val="20"/>
          <w:jc w:val="center"/>
        </w:trPr>
        <w:tc>
          <w:tcPr>
            <w:tcW w:w="5080" w:type="dxa"/>
            <w:tcBorders>
              <w:top w:val="nil"/>
              <w:left w:val="nil"/>
              <w:bottom w:val="nil"/>
              <w:right w:val="single" w:sz="6" w:space="0" w:color="auto"/>
            </w:tcBorders>
            <w:shd w:val="clear" w:color="auto" w:fill="FFFFFF"/>
          </w:tcPr>
          <w:p w14:paraId="149FE65C" w14:textId="77777777" w:rsidR="004A5884" w:rsidRPr="00265ABD" w:rsidRDefault="00783648" w:rsidP="00975F79">
            <w:pPr>
              <w:shd w:val="clear" w:color="auto" w:fill="FFFFFF"/>
              <w:tabs>
                <w:tab w:val="left" w:leader="dot" w:pos="4954"/>
              </w:tabs>
              <w:jc w:val="both"/>
            </w:pPr>
            <w:r w:rsidRPr="004547E1">
              <w:rPr>
                <w:smallCaps/>
                <w:szCs w:val="18"/>
                <w:lang w:val="en-US"/>
              </w:rPr>
              <w:t xml:space="preserve">Division </w:t>
            </w:r>
            <w:r w:rsidRPr="004547E1">
              <w:rPr>
                <w:szCs w:val="18"/>
                <w:lang w:val="en-US"/>
              </w:rPr>
              <w:t>582.</w:t>
            </w:r>
            <w:r w:rsidRPr="004547E1">
              <w:rPr>
                <w:rFonts w:eastAsia="Times New Roman"/>
                <w:szCs w:val="18"/>
                <w:lang w:val="en-US"/>
              </w:rPr>
              <w:t>—FURNITURE AND FITTINGS</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55552186" w14:textId="77777777" w:rsidR="004A5884" w:rsidRPr="00265ABD" w:rsidRDefault="00783648" w:rsidP="00975F79">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3DF4042C" w14:textId="77777777" w:rsidR="004A5884" w:rsidRPr="00265ABD" w:rsidRDefault="00783648" w:rsidP="00975F79">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5550D470" w14:textId="77777777" w:rsidR="004A5884" w:rsidRPr="00265ABD" w:rsidRDefault="00975F79" w:rsidP="00975F79">
            <w:pPr>
              <w:shd w:val="clear" w:color="auto" w:fill="FFFFFF"/>
              <w:jc w:val="center"/>
            </w:pPr>
            <w:r w:rsidRPr="004547E1">
              <w:rPr>
                <w:szCs w:val="18"/>
                <w:lang w:val="en-US"/>
              </w:rPr>
              <w:t>$</w:t>
            </w:r>
          </w:p>
        </w:tc>
      </w:tr>
      <w:tr w:rsidR="004A5884" w:rsidRPr="00265ABD" w14:paraId="3B45C605" w14:textId="77777777" w:rsidTr="00975F79">
        <w:trPr>
          <w:trHeight w:val="20"/>
          <w:jc w:val="center"/>
        </w:trPr>
        <w:tc>
          <w:tcPr>
            <w:tcW w:w="5080" w:type="dxa"/>
            <w:tcBorders>
              <w:top w:val="nil"/>
              <w:left w:val="nil"/>
              <w:bottom w:val="nil"/>
              <w:right w:val="single" w:sz="6" w:space="0" w:color="auto"/>
            </w:tcBorders>
            <w:shd w:val="clear" w:color="auto" w:fill="FFFFFF"/>
          </w:tcPr>
          <w:p w14:paraId="33A2CFE9" w14:textId="77777777" w:rsidR="004A5884" w:rsidRPr="00265ABD" w:rsidRDefault="00783648" w:rsidP="00975F79">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—Departmental—</w:t>
            </w:r>
          </w:p>
        </w:tc>
        <w:tc>
          <w:tcPr>
            <w:tcW w:w="1440" w:type="dxa"/>
            <w:tcBorders>
              <w:top w:val="nil"/>
              <w:left w:val="single" w:sz="6" w:space="0" w:color="auto"/>
              <w:bottom w:val="nil"/>
              <w:right w:val="single" w:sz="6" w:space="0" w:color="auto"/>
            </w:tcBorders>
            <w:shd w:val="clear" w:color="auto" w:fill="FFFFFF"/>
          </w:tcPr>
          <w:p w14:paraId="080EE1AF"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3DF4A75A"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6DC50B0C" w14:textId="77777777" w:rsidR="004A5884" w:rsidRPr="00265ABD" w:rsidRDefault="004A5884" w:rsidP="00265ABD">
            <w:pPr>
              <w:shd w:val="clear" w:color="auto" w:fill="FFFFFF"/>
            </w:pPr>
          </w:p>
        </w:tc>
      </w:tr>
      <w:tr w:rsidR="004A5884" w:rsidRPr="00265ABD" w14:paraId="0368A99D" w14:textId="77777777" w:rsidTr="00975F79">
        <w:trPr>
          <w:trHeight w:val="20"/>
          <w:jc w:val="center"/>
        </w:trPr>
        <w:tc>
          <w:tcPr>
            <w:tcW w:w="5080" w:type="dxa"/>
            <w:tcBorders>
              <w:top w:val="nil"/>
              <w:left w:val="nil"/>
              <w:bottom w:val="nil"/>
              <w:right w:val="single" w:sz="6" w:space="0" w:color="auto"/>
            </w:tcBorders>
            <w:shd w:val="clear" w:color="auto" w:fill="FFFFFF"/>
          </w:tcPr>
          <w:p w14:paraId="7ECA6EA0" w14:textId="77777777" w:rsidR="004A5884" w:rsidRPr="00265ABD" w:rsidRDefault="00783648" w:rsidP="00975F79">
            <w:pPr>
              <w:shd w:val="clear" w:color="auto" w:fill="FFFFFF"/>
              <w:tabs>
                <w:tab w:val="left" w:leader="dot" w:pos="4954"/>
              </w:tabs>
              <w:ind w:left="158"/>
              <w:jc w:val="both"/>
            </w:pPr>
            <w:r w:rsidRPr="004547E1">
              <w:rPr>
                <w:szCs w:val="18"/>
                <w:lang w:val="en-US"/>
              </w:rPr>
              <w:t>01. Parliament</w:t>
            </w:r>
          </w:p>
        </w:tc>
        <w:tc>
          <w:tcPr>
            <w:tcW w:w="1440" w:type="dxa"/>
            <w:tcBorders>
              <w:top w:val="nil"/>
              <w:left w:val="single" w:sz="6" w:space="0" w:color="auto"/>
              <w:bottom w:val="nil"/>
              <w:right w:val="single" w:sz="6" w:space="0" w:color="auto"/>
            </w:tcBorders>
            <w:shd w:val="clear" w:color="auto" w:fill="FFFFFF"/>
            <w:vAlign w:val="bottom"/>
          </w:tcPr>
          <w:p w14:paraId="3702F4E6" w14:textId="77777777" w:rsidR="004A5884" w:rsidRPr="00265ABD" w:rsidRDefault="00783648" w:rsidP="00975F79">
            <w:pPr>
              <w:shd w:val="clear" w:color="auto" w:fill="FFFFFF"/>
              <w:ind w:right="144"/>
              <w:jc w:val="right"/>
            </w:pPr>
            <w:r w:rsidRPr="004547E1">
              <w:rPr>
                <w:szCs w:val="18"/>
                <w:lang w:val="en-US"/>
              </w:rPr>
              <w:t>20,300</w:t>
            </w:r>
          </w:p>
        </w:tc>
        <w:tc>
          <w:tcPr>
            <w:tcW w:w="1350" w:type="dxa"/>
            <w:tcBorders>
              <w:top w:val="nil"/>
              <w:left w:val="single" w:sz="6" w:space="0" w:color="auto"/>
              <w:bottom w:val="nil"/>
              <w:right w:val="single" w:sz="6" w:space="0" w:color="auto"/>
            </w:tcBorders>
            <w:shd w:val="clear" w:color="auto" w:fill="FFFFFF"/>
            <w:vAlign w:val="bottom"/>
          </w:tcPr>
          <w:p w14:paraId="0779F04D" w14:textId="77777777" w:rsidR="004A5884" w:rsidRPr="00265ABD" w:rsidRDefault="00783648" w:rsidP="00975F79">
            <w:pPr>
              <w:shd w:val="clear" w:color="auto" w:fill="FFFFFF"/>
              <w:ind w:right="144"/>
              <w:jc w:val="right"/>
            </w:pPr>
            <w:r w:rsidRPr="004547E1">
              <w:rPr>
                <w:szCs w:val="18"/>
                <w:lang w:val="en-US"/>
              </w:rPr>
              <w:t>40,000</w:t>
            </w:r>
          </w:p>
        </w:tc>
        <w:tc>
          <w:tcPr>
            <w:tcW w:w="1239" w:type="dxa"/>
            <w:tcBorders>
              <w:top w:val="nil"/>
              <w:left w:val="single" w:sz="6" w:space="0" w:color="auto"/>
              <w:bottom w:val="nil"/>
              <w:right w:val="nil"/>
            </w:tcBorders>
            <w:shd w:val="clear" w:color="auto" w:fill="FFFFFF"/>
            <w:vAlign w:val="bottom"/>
          </w:tcPr>
          <w:p w14:paraId="6C047E28" w14:textId="77777777" w:rsidR="004A5884" w:rsidRPr="00265ABD" w:rsidRDefault="00783648" w:rsidP="00975F79">
            <w:pPr>
              <w:shd w:val="clear" w:color="auto" w:fill="FFFFFF"/>
              <w:ind w:right="144"/>
              <w:jc w:val="right"/>
            </w:pPr>
            <w:r w:rsidRPr="004547E1">
              <w:rPr>
                <w:szCs w:val="18"/>
                <w:lang w:val="en-US"/>
              </w:rPr>
              <w:t>40,000</w:t>
            </w:r>
          </w:p>
        </w:tc>
      </w:tr>
      <w:tr w:rsidR="004A5884" w:rsidRPr="00265ABD" w14:paraId="0FA26271" w14:textId="77777777" w:rsidTr="00975F79">
        <w:trPr>
          <w:trHeight w:val="20"/>
          <w:jc w:val="center"/>
        </w:trPr>
        <w:tc>
          <w:tcPr>
            <w:tcW w:w="5080" w:type="dxa"/>
            <w:tcBorders>
              <w:top w:val="nil"/>
              <w:left w:val="nil"/>
              <w:bottom w:val="nil"/>
              <w:right w:val="single" w:sz="6" w:space="0" w:color="auto"/>
            </w:tcBorders>
            <w:shd w:val="clear" w:color="auto" w:fill="FFFFFF"/>
          </w:tcPr>
          <w:p w14:paraId="613FA0DC" w14:textId="77777777" w:rsidR="004A5884" w:rsidRPr="00265ABD" w:rsidRDefault="00783648" w:rsidP="00975F79">
            <w:pPr>
              <w:shd w:val="clear" w:color="auto" w:fill="FFFFFF"/>
              <w:tabs>
                <w:tab w:val="left" w:leader="dot" w:pos="4954"/>
              </w:tabs>
              <w:ind w:left="158"/>
              <w:jc w:val="both"/>
            </w:pPr>
            <w:r w:rsidRPr="004547E1">
              <w:rPr>
                <w:szCs w:val="18"/>
                <w:lang w:val="en-US"/>
              </w:rPr>
              <w:t>02. Attorney-General's Department</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10AF3EF" w14:textId="77777777" w:rsidR="004A5884" w:rsidRPr="00265ABD" w:rsidRDefault="00783648" w:rsidP="00975F79">
            <w:pPr>
              <w:shd w:val="clear" w:color="auto" w:fill="FFFFFF"/>
              <w:ind w:right="144"/>
              <w:jc w:val="right"/>
            </w:pPr>
            <w:r w:rsidRPr="004547E1">
              <w:rPr>
                <w:szCs w:val="18"/>
                <w:lang w:val="en-US"/>
              </w:rPr>
              <w:t>195,000</w:t>
            </w:r>
          </w:p>
        </w:tc>
        <w:tc>
          <w:tcPr>
            <w:tcW w:w="1350" w:type="dxa"/>
            <w:tcBorders>
              <w:top w:val="nil"/>
              <w:left w:val="single" w:sz="6" w:space="0" w:color="auto"/>
              <w:bottom w:val="nil"/>
              <w:right w:val="single" w:sz="6" w:space="0" w:color="auto"/>
            </w:tcBorders>
            <w:shd w:val="clear" w:color="auto" w:fill="FFFFFF"/>
            <w:vAlign w:val="bottom"/>
          </w:tcPr>
          <w:p w14:paraId="7C3CF3C2" w14:textId="77777777" w:rsidR="004A5884" w:rsidRPr="00265ABD" w:rsidRDefault="00783648" w:rsidP="00975F79">
            <w:pPr>
              <w:shd w:val="clear" w:color="auto" w:fill="FFFFFF"/>
              <w:ind w:right="144"/>
              <w:jc w:val="right"/>
            </w:pPr>
            <w:r w:rsidRPr="004547E1">
              <w:rPr>
                <w:szCs w:val="18"/>
                <w:lang w:val="en-US"/>
              </w:rPr>
              <w:t>280,000</w:t>
            </w:r>
          </w:p>
        </w:tc>
        <w:tc>
          <w:tcPr>
            <w:tcW w:w="1239" w:type="dxa"/>
            <w:tcBorders>
              <w:top w:val="nil"/>
              <w:left w:val="single" w:sz="6" w:space="0" w:color="auto"/>
              <w:bottom w:val="nil"/>
              <w:right w:val="nil"/>
            </w:tcBorders>
            <w:shd w:val="clear" w:color="auto" w:fill="FFFFFF"/>
            <w:vAlign w:val="bottom"/>
          </w:tcPr>
          <w:p w14:paraId="496054CF" w14:textId="77777777" w:rsidR="004A5884" w:rsidRPr="00265ABD" w:rsidRDefault="00783648" w:rsidP="00975F79">
            <w:pPr>
              <w:shd w:val="clear" w:color="auto" w:fill="FFFFFF"/>
              <w:ind w:right="144"/>
              <w:jc w:val="right"/>
            </w:pPr>
            <w:r w:rsidRPr="004547E1">
              <w:rPr>
                <w:szCs w:val="18"/>
                <w:lang w:val="en-US"/>
              </w:rPr>
              <w:t>192,210</w:t>
            </w:r>
          </w:p>
        </w:tc>
      </w:tr>
      <w:tr w:rsidR="004A5884" w:rsidRPr="00265ABD" w14:paraId="2F06E603" w14:textId="77777777" w:rsidTr="00975F79">
        <w:trPr>
          <w:trHeight w:val="20"/>
          <w:jc w:val="center"/>
        </w:trPr>
        <w:tc>
          <w:tcPr>
            <w:tcW w:w="5080" w:type="dxa"/>
            <w:tcBorders>
              <w:top w:val="nil"/>
              <w:left w:val="nil"/>
              <w:bottom w:val="nil"/>
              <w:right w:val="single" w:sz="6" w:space="0" w:color="auto"/>
            </w:tcBorders>
            <w:shd w:val="clear" w:color="auto" w:fill="FFFFFF"/>
          </w:tcPr>
          <w:p w14:paraId="63A74956" w14:textId="77777777" w:rsidR="004A5884" w:rsidRPr="00265ABD" w:rsidRDefault="00783648" w:rsidP="00975F79">
            <w:pPr>
              <w:shd w:val="clear" w:color="auto" w:fill="FFFFFF"/>
              <w:tabs>
                <w:tab w:val="left" w:leader="dot" w:pos="4954"/>
              </w:tabs>
              <w:ind w:left="158"/>
              <w:jc w:val="both"/>
            </w:pPr>
            <w:r w:rsidRPr="004547E1">
              <w:rPr>
                <w:szCs w:val="18"/>
                <w:lang w:val="en-US"/>
              </w:rPr>
              <w:t>03. Department of the Cabinet Office</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3B5629A" w14:textId="77777777" w:rsidR="004A5884" w:rsidRPr="00265ABD" w:rsidRDefault="00783648" w:rsidP="00975F79">
            <w:pPr>
              <w:shd w:val="clear" w:color="auto" w:fill="FFFFFF"/>
              <w:ind w:right="144"/>
              <w:jc w:val="right"/>
            </w:pPr>
            <w:r w:rsidRPr="004547E1">
              <w:rPr>
                <w:szCs w:val="18"/>
                <w:lang w:val="en-US"/>
              </w:rPr>
              <w:t>1,300</w:t>
            </w:r>
          </w:p>
        </w:tc>
        <w:tc>
          <w:tcPr>
            <w:tcW w:w="1350" w:type="dxa"/>
            <w:tcBorders>
              <w:top w:val="nil"/>
              <w:left w:val="single" w:sz="6" w:space="0" w:color="auto"/>
              <w:bottom w:val="nil"/>
              <w:right w:val="single" w:sz="6" w:space="0" w:color="auto"/>
            </w:tcBorders>
            <w:shd w:val="clear" w:color="auto" w:fill="FFFFFF"/>
            <w:vAlign w:val="bottom"/>
          </w:tcPr>
          <w:p w14:paraId="0094792D"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5AF974E9" w14:textId="77777777" w:rsidR="004A5884" w:rsidRPr="00265ABD" w:rsidRDefault="00783648" w:rsidP="00975F79">
            <w:pPr>
              <w:shd w:val="clear" w:color="auto" w:fill="FFFFFF"/>
              <w:ind w:right="144"/>
              <w:jc w:val="right"/>
            </w:pPr>
            <w:r w:rsidRPr="004547E1">
              <w:rPr>
                <w:szCs w:val="18"/>
                <w:lang w:val="en-US"/>
              </w:rPr>
              <w:t>692</w:t>
            </w:r>
          </w:p>
        </w:tc>
      </w:tr>
      <w:tr w:rsidR="004A5884" w:rsidRPr="00265ABD" w14:paraId="1AB65759" w14:textId="77777777" w:rsidTr="00975F79">
        <w:trPr>
          <w:trHeight w:val="20"/>
          <w:jc w:val="center"/>
        </w:trPr>
        <w:tc>
          <w:tcPr>
            <w:tcW w:w="5080" w:type="dxa"/>
            <w:tcBorders>
              <w:top w:val="nil"/>
              <w:left w:val="nil"/>
              <w:bottom w:val="nil"/>
              <w:right w:val="single" w:sz="6" w:space="0" w:color="auto"/>
            </w:tcBorders>
            <w:shd w:val="clear" w:color="auto" w:fill="FFFFFF"/>
          </w:tcPr>
          <w:p w14:paraId="36B2DE74" w14:textId="77777777" w:rsidR="004A5884" w:rsidRPr="00265ABD" w:rsidRDefault="00783648" w:rsidP="00975F79">
            <w:pPr>
              <w:shd w:val="clear" w:color="auto" w:fill="FFFFFF"/>
              <w:tabs>
                <w:tab w:val="left" w:leader="dot" w:pos="4954"/>
              </w:tabs>
              <w:ind w:left="154"/>
              <w:jc w:val="both"/>
            </w:pPr>
            <w:r w:rsidRPr="004547E1">
              <w:rPr>
                <w:szCs w:val="18"/>
                <w:lang w:val="en-US"/>
              </w:rPr>
              <w:t>04. Department of Civil Aviation</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70CC80F" w14:textId="77777777" w:rsidR="004A5884" w:rsidRPr="00265ABD" w:rsidRDefault="00783648" w:rsidP="00975F79">
            <w:pPr>
              <w:shd w:val="clear" w:color="auto" w:fill="FFFFFF"/>
              <w:ind w:right="144"/>
              <w:jc w:val="right"/>
            </w:pPr>
            <w:r w:rsidRPr="004547E1">
              <w:rPr>
                <w:szCs w:val="18"/>
                <w:lang w:val="en-US"/>
              </w:rPr>
              <w:t>549,500</w:t>
            </w:r>
          </w:p>
        </w:tc>
        <w:tc>
          <w:tcPr>
            <w:tcW w:w="1350" w:type="dxa"/>
            <w:tcBorders>
              <w:top w:val="nil"/>
              <w:left w:val="single" w:sz="6" w:space="0" w:color="auto"/>
              <w:bottom w:val="nil"/>
              <w:right w:val="single" w:sz="6" w:space="0" w:color="auto"/>
            </w:tcBorders>
            <w:shd w:val="clear" w:color="auto" w:fill="FFFFFF"/>
            <w:vAlign w:val="bottom"/>
          </w:tcPr>
          <w:p w14:paraId="1063989B" w14:textId="77777777" w:rsidR="004A5884" w:rsidRPr="00265ABD" w:rsidRDefault="00783648" w:rsidP="00975F79">
            <w:pPr>
              <w:shd w:val="clear" w:color="auto" w:fill="FFFFFF"/>
              <w:ind w:right="144"/>
              <w:jc w:val="right"/>
            </w:pPr>
            <w:r w:rsidRPr="004547E1">
              <w:rPr>
                <w:szCs w:val="18"/>
                <w:lang w:val="en-US"/>
              </w:rPr>
              <w:t>448,000</w:t>
            </w:r>
          </w:p>
        </w:tc>
        <w:tc>
          <w:tcPr>
            <w:tcW w:w="1239" w:type="dxa"/>
            <w:tcBorders>
              <w:top w:val="nil"/>
              <w:left w:val="single" w:sz="6" w:space="0" w:color="auto"/>
              <w:bottom w:val="nil"/>
              <w:right w:val="nil"/>
            </w:tcBorders>
            <w:shd w:val="clear" w:color="auto" w:fill="FFFFFF"/>
            <w:vAlign w:val="bottom"/>
          </w:tcPr>
          <w:p w14:paraId="57E22BC7" w14:textId="77777777" w:rsidR="004A5884" w:rsidRPr="00265ABD" w:rsidRDefault="00783648" w:rsidP="00975F79">
            <w:pPr>
              <w:shd w:val="clear" w:color="auto" w:fill="FFFFFF"/>
              <w:ind w:right="144"/>
              <w:jc w:val="right"/>
            </w:pPr>
            <w:r w:rsidRPr="004547E1">
              <w:rPr>
                <w:szCs w:val="18"/>
                <w:lang w:val="en-US"/>
              </w:rPr>
              <w:t>426,512</w:t>
            </w:r>
          </w:p>
        </w:tc>
      </w:tr>
      <w:tr w:rsidR="004A5884" w:rsidRPr="00265ABD" w14:paraId="4385153B" w14:textId="77777777" w:rsidTr="00975F79">
        <w:trPr>
          <w:trHeight w:val="20"/>
          <w:jc w:val="center"/>
        </w:trPr>
        <w:tc>
          <w:tcPr>
            <w:tcW w:w="5080" w:type="dxa"/>
            <w:tcBorders>
              <w:top w:val="nil"/>
              <w:left w:val="nil"/>
              <w:bottom w:val="nil"/>
              <w:right w:val="single" w:sz="6" w:space="0" w:color="auto"/>
            </w:tcBorders>
            <w:shd w:val="clear" w:color="auto" w:fill="FFFFFF"/>
          </w:tcPr>
          <w:p w14:paraId="6041B3F1" w14:textId="77777777" w:rsidR="004A5884" w:rsidRPr="00265ABD" w:rsidRDefault="00783648" w:rsidP="00975F79">
            <w:pPr>
              <w:shd w:val="clear" w:color="auto" w:fill="FFFFFF"/>
              <w:tabs>
                <w:tab w:val="left" w:leader="dot" w:pos="4954"/>
              </w:tabs>
              <w:ind w:left="154"/>
              <w:jc w:val="both"/>
            </w:pPr>
            <w:r w:rsidRPr="004547E1">
              <w:rPr>
                <w:szCs w:val="18"/>
                <w:lang w:val="en-US"/>
              </w:rPr>
              <w:t>05. Department of Customs and Excise</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3A110BF" w14:textId="77777777" w:rsidR="004A5884" w:rsidRPr="00265ABD" w:rsidRDefault="00783648" w:rsidP="00975F79">
            <w:pPr>
              <w:shd w:val="clear" w:color="auto" w:fill="FFFFFF"/>
              <w:ind w:right="144"/>
              <w:jc w:val="right"/>
            </w:pPr>
            <w:r w:rsidRPr="004547E1">
              <w:rPr>
                <w:szCs w:val="18"/>
                <w:lang w:val="en-US"/>
              </w:rPr>
              <w:t>196,700</w:t>
            </w:r>
          </w:p>
        </w:tc>
        <w:tc>
          <w:tcPr>
            <w:tcW w:w="1350" w:type="dxa"/>
            <w:tcBorders>
              <w:top w:val="nil"/>
              <w:left w:val="single" w:sz="6" w:space="0" w:color="auto"/>
              <w:bottom w:val="nil"/>
              <w:right w:val="single" w:sz="6" w:space="0" w:color="auto"/>
            </w:tcBorders>
            <w:shd w:val="clear" w:color="auto" w:fill="FFFFFF"/>
            <w:vAlign w:val="bottom"/>
          </w:tcPr>
          <w:p w14:paraId="650C5450" w14:textId="77777777" w:rsidR="004A5884" w:rsidRPr="00265ABD" w:rsidRDefault="00783648" w:rsidP="00975F79">
            <w:pPr>
              <w:shd w:val="clear" w:color="auto" w:fill="FFFFFF"/>
              <w:ind w:right="144"/>
              <w:jc w:val="right"/>
            </w:pPr>
            <w:r w:rsidRPr="004547E1">
              <w:rPr>
                <w:szCs w:val="18"/>
                <w:lang w:val="en-US"/>
              </w:rPr>
              <w:t>159,000</w:t>
            </w:r>
          </w:p>
        </w:tc>
        <w:tc>
          <w:tcPr>
            <w:tcW w:w="1239" w:type="dxa"/>
            <w:tcBorders>
              <w:top w:val="nil"/>
              <w:left w:val="single" w:sz="6" w:space="0" w:color="auto"/>
              <w:bottom w:val="nil"/>
              <w:right w:val="nil"/>
            </w:tcBorders>
            <w:shd w:val="clear" w:color="auto" w:fill="FFFFFF"/>
            <w:vAlign w:val="bottom"/>
          </w:tcPr>
          <w:p w14:paraId="250B749B" w14:textId="77777777" w:rsidR="004A5884" w:rsidRPr="00265ABD" w:rsidRDefault="00783648" w:rsidP="00975F79">
            <w:pPr>
              <w:shd w:val="clear" w:color="auto" w:fill="FFFFFF"/>
              <w:ind w:right="144"/>
              <w:jc w:val="right"/>
            </w:pPr>
            <w:r w:rsidRPr="004547E1">
              <w:rPr>
                <w:szCs w:val="18"/>
                <w:lang w:val="en-US"/>
              </w:rPr>
              <w:t>138,976</w:t>
            </w:r>
          </w:p>
        </w:tc>
      </w:tr>
      <w:tr w:rsidR="004A5884" w:rsidRPr="00265ABD" w14:paraId="3A9B0DC9" w14:textId="77777777" w:rsidTr="00975F79">
        <w:trPr>
          <w:trHeight w:val="20"/>
          <w:jc w:val="center"/>
        </w:trPr>
        <w:tc>
          <w:tcPr>
            <w:tcW w:w="5080" w:type="dxa"/>
            <w:tcBorders>
              <w:top w:val="nil"/>
              <w:left w:val="nil"/>
              <w:bottom w:val="nil"/>
              <w:right w:val="single" w:sz="6" w:space="0" w:color="auto"/>
            </w:tcBorders>
            <w:shd w:val="clear" w:color="auto" w:fill="FFFFFF"/>
          </w:tcPr>
          <w:p w14:paraId="638C57BE" w14:textId="77777777" w:rsidR="004A5884" w:rsidRPr="00265ABD" w:rsidRDefault="00783648" w:rsidP="00975F79">
            <w:pPr>
              <w:shd w:val="clear" w:color="auto" w:fill="FFFFFF"/>
              <w:tabs>
                <w:tab w:val="left" w:leader="dot" w:pos="4954"/>
              </w:tabs>
              <w:ind w:left="154"/>
              <w:jc w:val="both"/>
            </w:pPr>
            <w:r w:rsidRPr="004547E1">
              <w:rPr>
                <w:szCs w:val="18"/>
                <w:lang w:val="en-US"/>
              </w:rPr>
              <w:t xml:space="preserve">06. Department of Education </w:t>
            </w:r>
            <w:r w:rsidR="00975F79">
              <w:rPr>
                <w:szCs w:val="18"/>
                <w:lang w:val="en-US"/>
              </w:rPr>
              <w:t>and Science</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A0EEFAA" w14:textId="77777777" w:rsidR="004A5884" w:rsidRPr="00265ABD" w:rsidRDefault="00783648" w:rsidP="00975F79">
            <w:pPr>
              <w:shd w:val="clear" w:color="auto" w:fill="FFFFFF"/>
              <w:ind w:right="144"/>
              <w:jc w:val="right"/>
            </w:pPr>
            <w:r w:rsidRPr="004547E1">
              <w:rPr>
                <w:szCs w:val="18"/>
                <w:lang w:val="en-US"/>
              </w:rPr>
              <w:t>114,300</w:t>
            </w:r>
          </w:p>
        </w:tc>
        <w:tc>
          <w:tcPr>
            <w:tcW w:w="1350" w:type="dxa"/>
            <w:tcBorders>
              <w:top w:val="nil"/>
              <w:left w:val="single" w:sz="6" w:space="0" w:color="auto"/>
              <w:bottom w:val="nil"/>
              <w:right w:val="single" w:sz="6" w:space="0" w:color="auto"/>
            </w:tcBorders>
            <w:shd w:val="clear" w:color="auto" w:fill="FFFFFF"/>
            <w:vAlign w:val="bottom"/>
          </w:tcPr>
          <w:p w14:paraId="4A0D05DA" w14:textId="77777777" w:rsidR="004A5884" w:rsidRPr="00265ABD" w:rsidRDefault="00783648" w:rsidP="00975F79">
            <w:pPr>
              <w:shd w:val="clear" w:color="auto" w:fill="FFFFFF"/>
              <w:ind w:right="144"/>
              <w:jc w:val="right"/>
            </w:pPr>
            <w:r w:rsidRPr="004547E1">
              <w:rPr>
                <w:szCs w:val="18"/>
                <w:lang w:val="en-US"/>
              </w:rPr>
              <w:t>21,700</w:t>
            </w:r>
          </w:p>
        </w:tc>
        <w:tc>
          <w:tcPr>
            <w:tcW w:w="1239" w:type="dxa"/>
            <w:tcBorders>
              <w:top w:val="nil"/>
              <w:left w:val="single" w:sz="6" w:space="0" w:color="auto"/>
              <w:bottom w:val="nil"/>
              <w:right w:val="nil"/>
            </w:tcBorders>
            <w:shd w:val="clear" w:color="auto" w:fill="FFFFFF"/>
            <w:vAlign w:val="bottom"/>
          </w:tcPr>
          <w:p w14:paraId="70A665C4" w14:textId="77777777" w:rsidR="004A5884" w:rsidRPr="00265ABD" w:rsidRDefault="00783648" w:rsidP="00975F79">
            <w:pPr>
              <w:shd w:val="clear" w:color="auto" w:fill="FFFFFF"/>
              <w:ind w:right="144"/>
              <w:jc w:val="right"/>
            </w:pPr>
            <w:r w:rsidRPr="004547E1">
              <w:rPr>
                <w:szCs w:val="18"/>
                <w:lang w:val="en-US"/>
              </w:rPr>
              <w:t>22,940</w:t>
            </w:r>
          </w:p>
        </w:tc>
      </w:tr>
      <w:tr w:rsidR="004A5884" w:rsidRPr="00265ABD" w14:paraId="27AB5F90" w14:textId="77777777" w:rsidTr="00975F79">
        <w:trPr>
          <w:trHeight w:val="20"/>
          <w:jc w:val="center"/>
        </w:trPr>
        <w:tc>
          <w:tcPr>
            <w:tcW w:w="5080" w:type="dxa"/>
            <w:tcBorders>
              <w:top w:val="nil"/>
              <w:left w:val="nil"/>
              <w:bottom w:val="nil"/>
              <w:right w:val="single" w:sz="6" w:space="0" w:color="auto"/>
            </w:tcBorders>
            <w:shd w:val="clear" w:color="auto" w:fill="FFFFFF"/>
          </w:tcPr>
          <w:p w14:paraId="696C9BFA" w14:textId="77777777" w:rsidR="004A5884" w:rsidRPr="00265ABD" w:rsidRDefault="00783648" w:rsidP="004A405E">
            <w:pPr>
              <w:shd w:val="clear" w:color="auto" w:fill="FFFFFF"/>
              <w:tabs>
                <w:tab w:val="left" w:leader="dot" w:pos="4954"/>
              </w:tabs>
              <w:ind w:left="720" w:hanging="576"/>
            </w:pPr>
            <w:r w:rsidRPr="004547E1">
              <w:rPr>
                <w:szCs w:val="18"/>
                <w:lang w:val="en-US"/>
              </w:rPr>
              <w:t>07. Department of Education and Science</w:t>
            </w:r>
            <w:r w:rsidRPr="004547E1">
              <w:rPr>
                <w:rFonts w:eastAsia="Times New Roman"/>
                <w:szCs w:val="18"/>
                <w:lang w:val="en-US"/>
              </w:rPr>
              <w:t>—Commonwealth Scientific and Industrial Research Organization</w:t>
            </w:r>
            <w:r w:rsidR="00975F79">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6A8BC5C" w14:textId="77777777" w:rsidR="004A5884" w:rsidRPr="00265ABD" w:rsidRDefault="00783648" w:rsidP="00975F79">
            <w:pPr>
              <w:shd w:val="clear" w:color="auto" w:fill="FFFFFF"/>
              <w:ind w:right="144"/>
              <w:jc w:val="right"/>
            </w:pPr>
            <w:r w:rsidRPr="004547E1">
              <w:rPr>
                <w:szCs w:val="18"/>
                <w:lang w:val="en-US"/>
              </w:rPr>
              <w:t>193,000</w:t>
            </w:r>
          </w:p>
        </w:tc>
        <w:tc>
          <w:tcPr>
            <w:tcW w:w="1350" w:type="dxa"/>
            <w:tcBorders>
              <w:top w:val="nil"/>
              <w:left w:val="single" w:sz="6" w:space="0" w:color="auto"/>
              <w:bottom w:val="nil"/>
              <w:right w:val="single" w:sz="6" w:space="0" w:color="auto"/>
            </w:tcBorders>
            <w:shd w:val="clear" w:color="auto" w:fill="FFFFFF"/>
            <w:vAlign w:val="bottom"/>
          </w:tcPr>
          <w:p w14:paraId="124ED68A" w14:textId="77777777" w:rsidR="004A5884" w:rsidRPr="00265ABD" w:rsidRDefault="00783648" w:rsidP="00975F79">
            <w:pPr>
              <w:shd w:val="clear" w:color="auto" w:fill="FFFFFF"/>
              <w:ind w:right="144"/>
              <w:jc w:val="right"/>
            </w:pPr>
            <w:r w:rsidRPr="004547E1">
              <w:rPr>
                <w:szCs w:val="18"/>
                <w:lang w:val="en-US"/>
              </w:rPr>
              <w:t>150,000</w:t>
            </w:r>
          </w:p>
        </w:tc>
        <w:tc>
          <w:tcPr>
            <w:tcW w:w="1239" w:type="dxa"/>
            <w:tcBorders>
              <w:top w:val="nil"/>
              <w:left w:val="single" w:sz="6" w:space="0" w:color="auto"/>
              <w:bottom w:val="nil"/>
              <w:right w:val="nil"/>
            </w:tcBorders>
            <w:shd w:val="clear" w:color="auto" w:fill="FFFFFF"/>
            <w:vAlign w:val="bottom"/>
          </w:tcPr>
          <w:p w14:paraId="758919B0" w14:textId="77777777" w:rsidR="004A5884" w:rsidRPr="00265ABD" w:rsidRDefault="00783648" w:rsidP="00975F79">
            <w:pPr>
              <w:shd w:val="clear" w:color="auto" w:fill="FFFFFF"/>
              <w:ind w:right="144"/>
              <w:jc w:val="right"/>
            </w:pPr>
            <w:r w:rsidRPr="004547E1">
              <w:rPr>
                <w:szCs w:val="18"/>
                <w:lang w:val="en-US"/>
              </w:rPr>
              <w:t>140,246</w:t>
            </w:r>
          </w:p>
        </w:tc>
      </w:tr>
      <w:tr w:rsidR="004A5884" w:rsidRPr="00265ABD" w14:paraId="33B83D6E" w14:textId="77777777" w:rsidTr="00975F79">
        <w:trPr>
          <w:trHeight w:val="20"/>
          <w:jc w:val="center"/>
        </w:trPr>
        <w:tc>
          <w:tcPr>
            <w:tcW w:w="5080" w:type="dxa"/>
            <w:tcBorders>
              <w:top w:val="nil"/>
              <w:left w:val="nil"/>
              <w:bottom w:val="nil"/>
              <w:right w:val="single" w:sz="6" w:space="0" w:color="auto"/>
            </w:tcBorders>
            <w:shd w:val="clear" w:color="auto" w:fill="FFFFFF"/>
          </w:tcPr>
          <w:p w14:paraId="747DDD11" w14:textId="77777777" w:rsidR="004A5884" w:rsidRPr="00265ABD" w:rsidRDefault="00783648" w:rsidP="00975F79">
            <w:pPr>
              <w:shd w:val="clear" w:color="auto" w:fill="FFFFFF"/>
              <w:tabs>
                <w:tab w:val="left" w:leader="dot" w:pos="4954"/>
              </w:tabs>
              <w:ind w:left="149"/>
              <w:jc w:val="both"/>
            </w:pPr>
            <w:r w:rsidRPr="004547E1">
              <w:rPr>
                <w:szCs w:val="18"/>
                <w:lang w:val="en-US"/>
              </w:rPr>
              <w:t>08. Department of External Affairs</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B96D980" w14:textId="77777777" w:rsidR="004A5884" w:rsidRPr="00265ABD" w:rsidRDefault="00783648" w:rsidP="00975F79">
            <w:pPr>
              <w:shd w:val="clear" w:color="auto" w:fill="FFFFFF"/>
              <w:ind w:right="144"/>
              <w:jc w:val="right"/>
            </w:pPr>
            <w:r w:rsidRPr="004547E1">
              <w:rPr>
                <w:szCs w:val="18"/>
                <w:lang w:val="en-US"/>
              </w:rPr>
              <w:t>42,700</w:t>
            </w:r>
          </w:p>
        </w:tc>
        <w:tc>
          <w:tcPr>
            <w:tcW w:w="1350" w:type="dxa"/>
            <w:tcBorders>
              <w:top w:val="nil"/>
              <w:left w:val="single" w:sz="6" w:space="0" w:color="auto"/>
              <w:bottom w:val="nil"/>
              <w:right w:val="single" w:sz="6" w:space="0" w:color="auto"/>
            </w:tcBorders>
            <w:shd w:val="clear" w:color="auto" w:fill="FFFFFF"/>
            <w:vAlign w:val="bottom"/>
          </w:tcPr>
          <w:p w14:paraId="0522D4F3" w14:textId="77777777" w:rsidR="004A5884" w:rsidRPr="00265ABD" w:rsidRDefault="00783648" w:rsidP="00975F79">
            <w:pPr>
              <w:shd w:val="clear" w:color="auto" w:fill="FFFFFF"/>
              <w:ind w:right="144"/>
              <w:jc w:val="right"/>
            </w:pPr>
            <w:r w:rsidRPr="004547E1">
              <w:rPr>
                <w:szCs w:val="18"/>
                <w:lang w:val="en-US"/>
              </w:rPr>
              <w:t>40,000</w:t>
            </w:r>
          </w:p>
        </w:tc>
        <w:tc>
          <w:tcPr>
            <w:tcW w:w="1239" w:type="dxa"/>
            <w:tcBorders>
              <w:top w:val="nil"/>
              <w:left w:val="single" w:sz="6" w:space="0" w:color="auto"/>
              <w:bottom w:val="nil"/>
              <w:right w:val="nil"/>
            </w:tcBorders>
            <w:shd w:val="clear" w:color="auto" w:fill="FFFFFF"/>
            <w:vAlign w:val="bottom"/>
          </w:tcPr>
          <w:p w14:paraId="245032C4" w14:textId="77777777" w:rsidR="004A5884" w:rsidRPr="00265ABD" w:rsidRDefault="00783648" w:rsidP="00975F79">
            <w:pPr>
              <w:shd w:val="clear" w:color="auto" w:fill="FFFFFF"/>
              <w:ind w:right="144"/>
              <w:jc w:val="right"/>
            </w:pPr>
            <w:r w:rsidRPr="004547E1">
              <w:rPr>
                <w:szCs w:val="18"/>
                <w:lang w:val="en-US"/>
              </w:rPr>
              <w:t>38,615</w:t>
            </w:r>
          </w:p>
        </w:tc>
      </w:tr>
      <w:tr w:rsidR="004A5884" w:rsidRPr="00265ABD" w14:paraId="4BC446E5" w14:textId="77777777" w:rsidTr="00975F79">
        <w:trPr>
          <w:trHeight w:val="20"/>
          <w:jc w:val="center"/>
        </w:trPr>
        <w:tc>
          <w:tcPr>
            <w:tcW w:w="5080" w:type="dxa"/>
            <w:tcBorders>
              <w:top w:val="nil"/>
              <w:left w:val="nil"/>
              <w:bottom w:val="nil"/>
              <w:right w:val="single" w:sz="6" w:space="0" w:color="auto"/>
            </w:tcBorders>
            <w:shd w:val="clear" w:color="auto" w:fill="FFFFFF"/>
          </w:tcPr>
          <w:p w14:paraId="3E196F97" w14:textId="77777777" w:rsidR="004A5884" w:rsidRPr="00265ABD" w:rsidRDefault="00783648" w:rsidP="00975F79">
            <w:pPr>
              <w:shd w:val="clear" w:color="auto" w:fill="FFFFFF"/>
              <w:tabs>
                <w:tab w:val="left" w:leader="dot" w:pos="4954"/>
              </w:tabs>
              <w:ind w:left="130"/>
              <w:jc w:val="both"/>
            </w:pPr>
            <w:r w:rsidRPr="004547E1">
              <w:rPr>
                <w:szCs w:val="18"/>
                <w:lang w:val="en-US"/>
              </w:rPr>
              <w:t>09. Department of External Territories</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0DACA65" w14:textId="77777777" w:rsidR="004A5884" w:rsidRPr="00265ABD" w:rsidRDefault="00783648" w:rsidP="00975F79">
            <w:pPr>
              <w:shd w:val="clear" w:color="auto" w:fill="FFFFFF"/>
              <w:ind w:right="144"/>
              <w:jc w:val="right"/>
            </w:pPr>
            <w:r w:rsidRPr="004547E1">
              <w:rPr>
                <w:szCs w:val="18"/>
                <w:lang w:val="en-US"/>
              </w:rPr>
              <w:t>18,500</w:t>
            </w:r>
          </w:p>
        </w:tc>
        <w:tc>
          <w:tcPr>
            <w:tcW w:w="1350" w:type="dxa"/>
            <w:tcBorders>
              <w:top w:val="nil"/>
              <w:left w:val="single" w:sz="6" w:space="0" w:color="auto"/>
              <w:bottom w:val="nil"/>
              <w:right w:val="single" w:sz="6" w:space="0" w:color="auto"/>
            </w:tcBorders>
            <w:shd w:val="clear" w:color="auto" w:fill="FFFFFF"/>
            <w:vAlign w:val="bottom"/>
          </w:tcPr>
          <w:p w14:paraId="14937D07" w14:textId="77777777" w:rsidR="004A5884" w:rsidRPr="00265ABD" w:rsidRDefault="00783648" w:rsidP="00975F79">
            <w:pPr>
              <w:shd w:val="clear" w:color="auto" w:fill="FFFFFF"/>
              <w:ind w:right="144"/>
              <w:jc w:val="right"/>
            </w:pPr>
            <w:r w:rsidRPr="004547E1">
              <w:rPr>
                <w:szCs w:val="18"/>
                <w:lang w:val="en-US"/>
              </w:rPr>
              <w:t>14,000</w:t>
            </w:r>
          </w:p>
        </w:tc>
        <w:tc>
          <w:tcPr>
            <w:tcW w:w="1239" w:type="dxa"/>
            <w:tcBorders>
              <w:top w:val="nil"/>
              <w:left w:val="single" w:sz="6" w:space="0" w:color="auto"/>
              <w:bottom w:val="nil"/>
              <w:right w:val="nil"/>
            </w:tcBorders>
            <w:shd w:val="clear" w:color="auto" w:fill="FFFFFF"/>
            <w:vAlign w:val="bottom"/>
          </w:tcPr>
          <w:p w14:paraId="79304497" w14:textId="77777777" w:rsidR="004A5884" w:rsidRPr="00265ABD" w:rsidRDefault="00783648" w:rsidP="00975F79">
            <w:pPr>
              <w:shd w:val="clear" w:color="auto" w:fill="FFFFFF"/>
              <w:ind w:right="144"/>
              <w:jc w:val="right"/>
            </w:pPr>
            <w:r w:rsidRPr="004547E1">
              <w:rPr>
                <w:szCs w:val="18"/>
                <w:lang w:val="en-US"/>
              </w:rPr>
              <w:t>13,153</w:t>
            </w:r>
          </w:p>
        </w:tc>
      </w:tr>
      <w:tr w:rsidR="004A5884" w:rsidRPr="00265ABD" w14:paraId="698A014F" w14:textId="77777777" w:rsidTr="00975F79">
        <w:trPr>
          <w:trHeight w:val="20"/>
          <w:jc w:val="center"/>
        </w:trPr>
        <w:tc>
          <w:tcPr>
            <w:tcW w:w="5080" w:type="dxa"/>
            <w:tcBorders>
              <w:top w:val="nil"/>
              <w:left w:val="nil"/>
              <w:bottom w:val="nil"/>
              <w:right w:val="single" w:sz="6" w:space="0" w:color="auto"/>
            </w:tcBorders>
            <w:shd w:val="clear" w:color="auto" w:fill="FFFFFF"/>
          </w:tcPr>
          <w:p w14:paraId="43E0AAB7" w14:textId="77777777" w:rsidR="004A5884" w:rsidRPr="00265ABD" w:rsidRDefault="00783648" w:rsidP="00975F79">
            <w:pPr>
              <w:shd w:val="clear" w:color="auto" w:fill="FFFFFF"/>
              <w:tabs>
                <w:tab w:val="left" w:leader="dot" w:pos="4954"/>
              </w:tabs>
              <w:ind w:left="163"/>
              <w:jc w:val="both"/>
            </w:pPr>
            <w:r w:rsidRPr="004547E1">
              <w:rPr>
                <w:szCs w:val="18"/>
                <w:lang w:val="en-US"/>
              </w:rPr>
              <w:t>10. Department of Health</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D01FB0F" w14:textId="77777777" w:rsidR="004A5884" w:rsidRPr="00265ABD" w:rsidRDefault="00783648" w:rsidP="00975F79">
            <w:pPr>
              <w:shd w:val="clear" w:color="auto" w:fill="FFFFFF"/>
              <w:ind w:right="144"/>
              <w:jc w:val="right"/>
            </w:pPr>
            <w:r w:rsidRPr="004547E1">
              <w:rPr>
                <w:szCs w:val="18"/>
                <w:lang w:val="en-US"/>
              </w:rPr>
              <w:t>207,000</w:t>
            </w:r>
          </w:p>
        </w:tc>
        <w:tc>
          <w:tcPr>
            <w:tcW w:w="1350" w:type="dxa"/>
            <w:tcBorders>
              <w:top w:val="nil"/>
              <w:left w:val="single" w:sz="6" w:space="0" w:color="auto"/>
              <w:bottom w:val="nil"/>
              <w:right w:val="single" w:sz="6" w:space="0" w:color="auto"/>
            </w:tcBorders>
            <w:shd w:val="clear" w:color="auto" w:fill="FFFFFF"/>
            <w:vAlign w:val="bottom"/>
          </w:tcPr>
          <w:p w14:paraId="70093A59" w14:textId="77777777" w:rsidR="004A5884" w:rsidRPr="00265ABD" w:rsidRDefault="00783648" w:rsidP="00975F79">
            <w:pPr>
              <w:shd w:val="clear" w:color="auto" w:fill="FFFFFF"/>
              <w:ind w:right="144"/>
              <w:jc w:val="right"/>
            </w:pPr>
            <w:r w:rsidRPr="004547E1">
              <w:rPr>
                <w:szCs w:val="18"/>
                <w:lang w:val="en-US"/>
              </w:rPr>
              <w:t>125,500</w:t>
            </w:r>
          </w:p>
        </w:tc>
        <w:tc>
          <w:tcPr>
            <w:tcW w:w="1239" w:type="dxa"/>
            <w:tcBorders>
              <w:top w:val="nil"/>
              <w:left w:val="single" w:sz="6" w:space="0" w:color="auto"/>
              <w:bottom w:val="nil"/>
              <w:right w:val="nil"/>
            </w:tcBorders>
            <w:shd w:val="clear" w:color="auto" w:fill="FFFFFF"/>
            <w:vAlign w:val="bottom"/>
          </w:tcPr>
          <w:p w14:paraId="2D10689C" w14:textId="77777777" w:rsidR="004A5884" w:rsidRPr="00265ABD" w:rsidRDefault="00783648" w:rsidP="00975F79">
            <w:pPr>
              <w:shd w:val="clear" w:color="auto" w:fill="FFFFFF"/>
              <w:ind w:right="144"/>
              <w:jc w:val="right"/>
            </w:pPr>
            <w:r w:rsidRPr="004547E1">
              <w:rPr>
                <w:szCs w:val="18"/>
                <w:lang w:val="en-US"/>
              </w:rPr>
              <w:t>119,935</w:t>
            </w:r>
          </w:p>
        </w:tc>
      </w:tr>
      <w:tr w:rsidR="004A5884" w:rsidRPr="00265ABD" w14:paraId="4BE4B7AB" w14:textId="77777777" w:rsidTr="00975F79">
        <w:trPr>
          <w:trHeight w:val="20"/>
          <w:jc w:val="center"/>
        </w:trPr>
        <w:tc>
          <w:tcPr>
            <w:tcW w:w="5080" w:type="dxa"/>
            <w:tcBorders>
              <w:top w:val="nil"/>
              <w:left w:val="nil"/>
              <w:bottom w:val="nil"/>
              <w:right w:val="single" w:sz="6" w:space="0" w:color="auto"/>
            </w:tcBorders>
            <w:shd w:val="clear" w:color="auto" w:fill="FFFFFF"/>
          </w:tcPr>
          <w:p w14:paraId="6E612F54" w14:textId="77777777" w:rsidR="004A5884" w:rsidRPr="00265ABD" w:rsidRDefault="00783648" w:rsidP="00975F79">
            <w:pPr>
              <w:shd w:val="clear" w:color="auto" w:fill="FFFFFF"/>
              <w:tabs>
                <w:tab w:val="left" w:leader="dot" w:pos="4954"/>
              </w:tabs>
              <w:ind w:left="163"/>
              <w:jc w:val="both"/>
            </w:pPr>
            <w:r w:rsidRPr="004547E1">
              <w:rPr>
                <w:szCs w:val="18"/>
                <w:lang w:val="en-US"/>
              </w:rPr>
              <w:t>11. Department of Housing</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1619E7B" w14:textId="77777777" w:rsidR="004A5884" w:rsidRPr="00265ABD" w:rsidRDefault="00783648" w:rsidP="00975F79">
            <w:pPr>
              <w:shd w:val="clear" w:color="auto" w:fill="FFFFFF"/>
              <w:ind w:right="144"/>
              <w:jc w:val="right"/>
            </w:pPr>
            <w:r w:rsidRPr="004547E1">
              <w:rPr>
                <w:szCs w:val="18"/>
                <w:lang w:val="en-US"/>
              </w:rPr>
              <w:t>50,300</w:t>
            </w:r>
          </w:p>
        </w:tc>
        <w:tc>
          <w:tcPr>
            <w:tcW w:w="1350" w:type="dxa"/>
            <w:tcBorders>
              <w:top w:val="nil"/>
              <w:left w:val="single" w:sz="6" w:space="0" w:color="auto"/>
              <w:bottom w:val="nil"/>
              <w:right w:val="single" w:sz="6" w:space="0" w:color="auto"/>
            </w:tcBorders>
            <w:shd w:val="clear" w:color="auto" w:fill="FFFFFF"/>
            <w:vAlign w:val="bottom"/>
          </w:tcPr>
          <w:p w14:paraId="39099CFD" w14:textId="77777777" w:rsidR="004A5884" w:rsidRPr="00265ABD" w:rsidRDefault="00783648" w:rsidP="00975F79">
            <w:pPr>
              <w:shd w:val="clear" w:color="auto" w:fill="FFFFFF"/>
              <w:ind w:right="144"/>
              <w:jc w:val="right"/>
            </w:pPr>
            <w:r w:rsidRPr="004547E1">
              <w:rPr>
                <w:szCs w:val="18"/>
                <w:lang w:val="en-US"/>
              </w:rPr>
              <w:t>52,000</w:t>
            </w:r>
          </w:p>
        </w:tc>
        <w:tc>
          <w:tcPr>
            <w:tcW w:w="1239" w:type="dxa"/>
            <w:tcBorders>
              <w:top w:val="nil"/>
              <w:left w:val="single" w:sz="6" w:space="0" w:color="auto"/>
              <w:bottom w:val="nil"/>
              <w:right w:val="nil"/>
            </w:tcBorders>
            <w:shd w:val="clear" w:color="auto" w:fill="FFFFFF"/>
            <w:vAlign w:val="bottom"/>
          </w:tcPr>
          <w:p w14:paraId="40D87A9D" w14:textId="77777777" w:rsidR="004A5884" w:rsidRPr="00265ABD" w:rsidRDefault="00783648" w:rsidP="00975F79">
            <w:pPr>
              <w:shd w:val="clear" w:color="auto" w:fill="FFFFFF"/>
              <w:ind w:right="144"/>
              <w:jc w:val="right"/>
            </w:pPr>
            <w:r w:rsidRPr="004547E1">
              <w:rPr>
                <w:szCs w:val="18"/>
                <w:lang w:val="en-US"/>
              </w:rPr>
              <w:t>33,870</w:t>
            </w:r>
          </w:p>
        </w:tc>
      </w:tr>
      <w:tr w:rsidR="004A5884" w:rsidRPr="00265ABD" w14:paraId="2142C865" w14:textId="77777777" w:rsidTr="00975F79">
        <w:trPr>
          <w:trHeight w:val="20"/>
          <w:jc w:val="center"/>
        </w:trPr>
        <w:tc>
          <w:tcPr>
            <w:tcW w:w="5080" w:type="dxa"/>
            <w:tcBorders>
              <w:top w:val="nil"/>
              <w:left w:val="nil"/>
              <w:bottom w:val="nil"/>
              <w:right w:val="single" w:sz="6" w:space="0" w:color="auto"/>
            </w:tcBorders>
            <w:shd w:val="clear" w:color="auto" w:fill="FFFFFF"/>
          </w:tcPr>
          <w:p w14:paraId="206704C6" w14:textId="77777777" w:rsidR="004A5884" w:rsidRPr="00265ABD" w:rsidRDefault="00783648" w:rsidP="00975F79">
            <w:pPr>
              <w:shd w:val="clear" w:color="auto" w:fill="FFFFFF"/>
              <w:tabs>
                <w:tab w:val="left" w:leader="dot" w:pos="4954"/>
              </w:tabs>
              <w:ind w:left="158"/>
              <w:jc w:val="both"/>
            </w:pPr>
            <w:r w:rsidRPr="004547E1">
              <w:rPr>
                <w:szCs w:val="18"/>
                <w:lang w:val="en-US"/>
              </w:rPr>
              <w:t>12. Department of Immigration</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B2ED7C1" w14:textId="77777777" w:rsidR="004A5884" w:rsidRPr="00265ABD" w:rsidRDefault="00783648" w:rsidP="00975F79">
            <w:pPr>
              <w:shd w:val="clear" w:color="auto" w:fill="FFFFFF"/>
              <w:ind w:right="144"/>
              <w:jc w:val="right"/>
            </w:pPr>
            <w:r w:rsidRPr="004547E1">
              <w:rPr>
                <w:szCs w:val="18"/>
                <w:lang w:val="en-US"/>
              </w:rPr>
              <w:t>66,400</w:t>
            </w:r>
          </w:p>
        </w:tc>
        <w:tc>
          <w:tcPr>
            <w:tcW w:w="1350" w:type="dxa"/>
            <w:tcBorders>
              <w:top w:val="nil"/>
              <w:left w:val="single" w:sz="6" w:space="0" w:color="auto"/>
              <w:bottom w:val="nil"/>
              <w:right w:val="single" w:sz="6" w:space="0" w:color="auto"/>
            </w:tcBorders>
            <w:shd w:val="clear" w:color="auto" w:fill="FFFFFF"/>
            <w:vAlign w:val="bottom"/>
          </w:tcPr>
          <w:p w14:paraId="3F17C6F4" w14:textId="77777777" w:rsidR="004A5884" w:rsidRPr="00265ABD" w:rsidRDefault="00783648" w:rsidP="00975F79">
            <w:pPr>
              <w:shd w:val="clear" w:color="auto" w:fill="FFFFFF"/>
              <w:ind w:right="144"/>
              <w:jc w:val="right"/>
            </w:pPr>
            <w:r w:rsidRPr="004547E1">
              <w:rPr>
                <w:szCs w:val="18"/>
                <w:lang w:val="en-US"/>
              </w:rPr>
              <w:t>38,500</w:t>
            </w:r>
          </w:p>
        </w:tc>
        <w:tc>
          <w:tcPr>
            <w:tcW w:w="1239" w:type="dxa"/>
            <w:tcBorders>
              <w:top w:val="nil"/>
              <w:left w:val="single" w:sz="6" w:space="0" w:color="auto"/>
              <w:bottom w:val="nil"/>
              <w:right w:val="nil"/>
            </w:tcBorders>
            <w:shd w:val="clear" w:color="auto" w:fill="FFFFFF"/>
            <w:vAlign w:val="bottom"/>
          </w:tcPr>
          <w:p w14:paraId="0E384F31" w14:textId="77777777" w:rsidR="004A5884" w:rsidRPr="00265ABD" w:rsidRDefault="00783648" w:rsidP="00975F79">
            <w:pPr>
              <w:shd w:val="clear" w:color="auto" w:fill="FFFFFF"/>
              <w:ind w:right="144"/>
              <w:jc w:val="right"/>
            </w:pPr>
            <w:r w:rsidRPr="004547E1">
              <w:rPr>
                <w:szCs w:val="18"/>
                <w:lang w:val="en-US"/>
              </w:rPr>
              <w:t>35,813</w:t>
            </w:r>
          </w:p>
        </w:tc>
      </w:tr>
      <w:tr w:rsidR="004A5884" w:rsidRPr="00265ABD" w14:paraId="3511891B" w14:textId="77777777" w:rsidTr="00975F79">
        <w:trPr>
          <w:trHeight w:val="20"/>
          <w:jc w:val="center"/>
        </w:trPr>
        <w:tc>
          <w:tcPr>
            <w:tcW w:w="5080" w:type="dxa"/>
            <w:tcBorders>
              <w:top w:val="nil"/>
              <w:left w:val="nil"/>
              <w:bottom w:val="nil"/>
              <w:right w:val="single" w:sz="6" w:space="0" w:color="auto"/>
            </w:tcBorders>
            <w:shd w:val="clear" w:color="auto" w:fill="FFFFFF"/>
          </w:tcPr>
          <w:p w14:paraId="1A0E8A02" w14:textId="77777777" w:rsidR="004A5884" w:rsidRPr="00265ABD" w:rsidRDefault="00783648" w:rsidP="00975F79">
            <w:pPr>
              <w:shd w:val="clear" w:color="auto" w:fill="FFFFFF"/>
              <w:tabs>
                <w:tab w:val="left" w:leader="dot" w:pos="4954"/>
              </w:tabs>
              <w:ind w:left="158"/>
              <w:jc w:val="both"/>
            </w:pPr>
            <w:r w:rsidRPr="004547E1">
              <w:rPr>
                <w:szCs w:val="18"/>
                <w:lang w:val="en-US"/>
              </w:rPr>
              <w:t>13. Department of the Interior</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AD134DC" w14:textId="77777777" w:rsidR="004A5884" w:rsidRPr="00265ABD" w:rsidRDefault="00783648" w:rsidP="00975F79">
            <w:pPr>
              <w:shd w:val="clear" w:color="auto" w:fill="FFFFFF"/>
              <w:ind w:right="144"/>
              <w:jc w:val="right"/>
            </w:pPr>
            <w:r w:rsidRPr="004547E1">
              <w:rPr>
                <w:szCs w:val="18"/>
                <w:lang w:val="en-US"/>
              </w:rPr>
              <w:t>140,700</w:t>
            </w:r>
          </w:p>
        </w:tc>
        <w:tc>
          <w:tcPr>
            <w:tcW w:w="1350" w:type="dxa"/>
            <w:tcBorders>
              <w:top w:val="nil"/>
              <w:left w:val="single" w:sz="6" w:space="0" w:color="auto"/>
              <w:bottom w:val="nil"/>
              <w:right w:val="single" w:sz="6" w:space="0" w:color="auto"/>
            </w:tcBorders>
            <w:shd w:val="clear" w:color="auto" w:fill="FFFFFF"/>
            <w:vAlign w:val="bottom"/>
          </w:tcPr>
          <w:p w14:paraId="06E5B65D" w14:textId="77777777" w:rsidR="004A5884" w:rsidRPr="00265ABD" w:rsidRDefault="00783648" w:rsidP="00975F79">
            <w:pPr>
              <w:shd w:val="clear" w:color="auto" w:fill="FFFFFF"/>
              <w:ind w:right="144"/>
              <w:jc w:val="right"/>
            </w:pPr>
            <w:r w:rsidRPr="004547E1">
              <w:rPr>
                <w:szCs w:val="18"/>
                <w:lang w:val="en-US"/>
              </w:rPr>
              <w:t>240,000</w:t>
            </w:r>
          </w:p>
        </w:tc>
        <w:tc>
          <w:tcPr>
            <w:tcW w:w="1239" w:type="dxa"/>
            <w:tcBorders>
              <w:top w:val="nil"/>
              <w:left w:val="single" w:sz="6" w:space="0" w:color="auto"/>
              <w:bottom w:val="nil"/>
              <w:right w:val="nil"/>
            </w:tcBorders>
            <w:shd w:val="clear" w:color="auto" w:fill="FFFFFF"/>
            <w:vAlign w:val="bottom"/>
          </w:tcPr>
          <w:p w14:paraId="3591CA7A" w14:textId="77777777" w:rsidR="004A5884" w:rsidRPr="00265ABD" w:rsidRDefault="00783648" w:rsidP="00975F79">
            <w:pPr>
              <w:shd w:val="clear" w:color="auto" w:fill="FFFFFF"/>
              <w:ind w:right="144"/>
              <w:jc w:val="right"/>
            </w:pPr>
            <w:r w:rsidRPr="004547E1">
              <w:rPr>
                <w:szCs w:val="18"/>
                <w:lang w:val="en-US"/>
              </w:rPr>
              <w:t>185,067</w:t>
            </w:r>
          </w:p>
        </w:tc>
      </w:tr>
      <w:tr w:rsidR="004A5884" w:rsidRPr="00265ABD" w14:paraId="312314AE" w14:textId="77777777" w:rsidTr="00975F79">
        <w:trPr>
          <w:trHeight w:val="20"/>
          <w:jc w:val="center"/>
        </w:trPr>
        <w:tc>
          <w:tcPr>
            <w:tcW w:w="5080" w:type="dxa"/>
            <w:tcBorders>
              <w:top w:val="nil"/>
              <w:left w:val="nil"/>
              <w:bottom w:val="nil"/>
              <w:right w:val="single" w:sz="6" w:space="0" w:color="auto"/>
            </w:tcBorders>
            <w:shd w:val="clear" w:color="auto" w:fill="FFFFFF"/>
          </w:tcPr>
          <w:p w14:paraId="7CC5A207" w14:textId="77777777" w:rsidR="004A5884" w:rsidRPr="00265ABD" w:rsidRDefault="00783648" w:rsidP="00975F79">
            <w:pPr>
              <w:shd w:val="clear" w:color="auto" w:fill="FFFFFF"/>
              <w:tabs>
                <w:tab w:val="left" w:leader="dot" w:pos="4954"/>
              </w:tabs>
              <w:ind w:left="158"/>
              <w:jc w:val="both"/>
            </w:pPr>
            <w:r w:rsidRPr="004547E1">
              <w:rPr>
                <w:szCs w:val="18"/>
                <w:lang w:val="en-US"/>
              </w:rPr>
              <w:t>14. Department of Labour and National Service</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4E5E2D9" w14:textId="77777777" w:rsidR="004A5884" w:rsidRPr="00265ABD" w:rsidRDefault="00783648" w:rsidP="00975F79">
            <w:pPr>
              <w:shd w:val="clear" w:color="auto" w:fill="FFFFFF"/>
              <w:ind w:right="144"/>
              <w:jc w:val="right"/>
            </w:pPr>
            <w:r w:rsidRPr="004547E1">
              <w:rPr>
                <w:szCs w:val="18"/>
                <w:lang w:val="en-US"/>
              </w:rPr>
              <w:t>142,800</w:t>
            </w:r>
          </w:p>
        </w:tc>
        <w:tc>
          <w:tcPr>
            <w:tcW w:w="1350" w:type="dxa"/>
            <w:tcBorders>
              <w:top w:val="nil"/>
              <w:left w:val="single" w:sz="6" w:space="0" w:color="auto"/>
              <w:bottom w:val="nil"/>
              <w:right w:val="single" w:sz="6" w:space="0" w:color="auto"/>
            </w:tcBorders>
            <w:shd w:val="clear" w:color="auto" w:fill="FFFFFF"/>
            <w:vAlign w:val="bottom"/>
          </w:tcPr>
          <w:p w14:paraId="423C85DC" w14:textId="77777777" w:rsidR="004A5884" w:rsidRPr="00265ABD" w:rsidRDefault="00783648" w:rsidP="00975F79">
            <w:pPr>
              <w:shd w:val="clear" w:color="auto" w:fill="FFFFFF"/>
              <w:ind w:right="144"/>
              <w:jc w:val="right"/>
            </w:pPr>
            <w:r w:rsidRPr="004547E1">
              <w:rPr>
                <w:szCs w:val="18"/>
                <w:lang w:val="en-US"/>
              </w:rPr>
              <w:t>97,500</w:t>
            </w:r>
          </w:p>
        </w:tc>
        <w:tc>
          <w:tcPr>
            <w:tcW w:w="1239" w:type="dxa"/>
            <w:tcBorders>
              <w:top w:val="nil"/>
              <w:left w:val="single" w:sz="6" w:space="0" w:color="auto"/>
              <w:bottom w:val="nil"/>
              <w:right w:val="nil"/>
            </w:tcBorders>
            <w:shd w:val="clear" w:color="auto" w:fill="FFFFFF"/>
            <w:vAlign w:val="bottom"/>
          </w:tcPr>
          <w:p w14:paraId="26E81966" w14:textId="77777777" w:rsidR="004A5884" w:rsidRPr="00265ABD" w:rsidRDefault="00783648" w:rsidP="00975F79">
            <w:pPr>
              <w:shd w:val="clear" w:color="auto" w:fill="FFFFFF"/>
              <w:ind w:right="144"/>
              <w:jc w:val="right"/>
            </w:pPr>
            <w:r w:rsidRPr="004547E1">
              <w:rPr>
                <w:szCs w:val="18"/>
                <w:lang w:val="en-US"/>
              </w:rPr>
              <w:t>94,153</w:t>
            </w:r>
          </w:p>
        </w:tc>
      </w:tr>
      <w:tr w:rsidR="004A5884" w:rsidRPr="00265ABD" w14:paraId="6EEA09FB" w14:textId="77777777" w:rsidTr="00975F79">
        <w:trPr>
          <w:trHeight w:val="20"/>
          <w:jc w:val="center"/>
        </w:trPr>
        <w:tc>
          <w:tcPr>
            <w:tcW w:w="5080" w:type="dxa"/>
            <w:tcBorders>
              <w:top w:val="nil"/>
              <w:left w:val="nil"/>
              <w:bottom w:val="nil"/>
              <w:right w:val="single" w:sz="6" w:space="0" w:color="auto"/>
            </w:tcBorders>
            <w:shd w:val="clear" w:color="auto" w:fill="FFFFFF"/>
          </w:tcPr>
          <w:p w14:paraId="29DD1AA6" w14:textId="77777777" w:rsidR="004A5884" w:rsidRPr="00265ABD" w:rsidRDefault="00783648" w:rsidP="00975F79">
            <w:pPr>
              <w:shd w:val="clear" w:color="auto" w:fill="FFFFFF"/>
              <w:tabs>
                <w:tab w:val="left" w:leader="dot" w:pos="4954"/>
              </w:tabs>
              <w:ind w:left="144"/>
              <w:jc w:val="both"/>
            </w:pPr>
            <w:r w:rsidRPr="004547E1">
              <w:rPr>
                <w:szCs w:val="18"/>
                <w:lang w:val="en-US"/>
              </w:rPr>
              <w:t>15. Department of National Development</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2541811" w14:textId="77777777" w:rsidR="004A5884" w:rsidRPr="00265ABD" w:rsidRDefault="00783648" w:rsidP="00975F79">
            <w:pPr>
              <w:shd w:val="clear" w:color="auto" w:fill="FFFFFF"/>
              <w:ind w:right="144"/>
              <w:jc w:val="right"/>
            </w:pPr>
            <w:r w:rsidRPr="004547E1">
              <w:rPr>
                <w:szCs w:val="18"/>
                <w:lang w:val="en-US"/>
              </w:rPr>
              <w:t>133,600</w:t>
            </w:r>
          </w:p>
        </w:tc>
        <w:tc>
          <w:tcPr>
            <w:tcW w:w="1350" w:type="dxa"/>
            <w:tcBorders>
              <w:top w:val="nil"/>
              <w:left w:val="single" w:sz="6" w:space="0" w:color="auto"/>
              <w:bottom w:val="nil"/>
              <w:right w:val="single" w:sz="6" w:space="0" w:color="auto"/>
            </w:tcBorders>
            <w:shd w:val="clear" w:color="auto" w:fill="FFFFFF"/>
            <w:vAlign w:val="bottom"/>
          </w:tcPr>
          <w:p w14:paraId="0F2BFBC7" w14:textId="77777777" w:rsidR="004A5884" w:rsidRPr="00265ABD" w:rsidRDefault="00783648" w:rsidP="00975F79">
            <w:pPr>
              <w:shd w:val="clear" w:color="auto" w:fill="FFFFFF"/>
              <w:ind w:right="144"/>
              <w:jc w:val="right"/>
            </w:pPr>
            <w:r w:rsidRPr="004547E1">
              <w:rPr>
                <w:szCs w:val="18"/>
                <w:lang w:val="en-US"/>
              </w:rPr>
              <w:t>110,000</w:t>
            </w:r>
          </w:p>
        </w:tc>
        <w:tc>
          <w:tcPr>
            <w:tcW w:w="1239" w:type="dxa"/>
            <w:tcBorders>
              <w:top w:val="nil"/>
              <w:left w:val="single" w:sz="6" w:space="0" w:color="auto"/>
              <w:bottom w:val="nil"/>
              <w:right w:val="nil"/>
            </w:tcBorders>
            <w:shd w:val="clear" w:color="auto" w:fill="FFFFFF"/>
            <w:vAlign w:val="bottom"/>
          </w:tcPr>
          <w:p w14:paraId="2566AC3B" w14:textId="77777777" w:rsidR="004A5884" w:rsidRPr="00265ABD" w:rsidRDefault="00783648" w:rsidP="00975F79">
            <w:pPr>
              <w:shd w:val="clear" w:color="auto" w:fill="FFFFFF"/>
              <w:ind w:right="144"/>
              <w:jc w:val="right"/>
            </w:pPr>
            <w:r w:rsidRPr="004547E1">
              <w:rPr>
                <w:szCs w:val="18"/>
                <w:lang w:val="en-US"/>
              </w:rPr>
              <w:t>101,501</w:t>
            </w:r>
          </w:p>
        </w:tc>
      </w:tr>
      <w:tr w:rsidR="004A5884" w:rsidRPr="00265ABD" w14:paraId="60227E27" w14:textId="77777777" w:rsidTr="00975F79">
        <w:trPr>
          <w:trHeight w:val="20"/>
          <w:jc w:val="center"/>
        </w:trPr>
        <w:tc>
          <w:tcPr>
            <w:tcW w:w="5080" w:type="dxa"/>
            <w:tcBorders>
              <w:top w:val="nil"/>
              <w:left w:val="nil"/>
              <w:bottom w:val="nil"/>
              <w:right w:val="single" w:sz="6" w:space="0" w:color="auto"/>
            </w:tcBorders>
            <w:shd w:val="clear" w:color="auto" w:fill="FFFFFF"/>
          </w:tcPr>
          <w:p w14:paraId="238DC504" w14:textId="77777777" w:rsidR="004A5884" w:rsidRPr="00265ABD" w:rsidRDefault="00783648" w:rsidP="00975F79">
            <w:pPr>
              <w:shd w:val="clear" w:color="auto" w:fill="FFFFFF"/>
              <w:tabs>
                <w:tab w:val="left" w:leader="dot" w:pos="4954"/>
              </w:tabs>
              <w:ind w:left="158"/>
              <w:jc w:val="both"/>
            </w:pPr>
            <w:r w:rsidRPr="004547E1">
              <w:rPr>
                <w:szCs w:val="18"/>
                <w:lang w:val="en-US"/>
              </w:rPr>
              <w:t>16. Department of Primary Industry</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0CBF469" w14:textId="77777777" w:rsidR="004A5884" w:rsidRPr="00265ABD" w:rsidRDefault="00783648" w:rsidP="00975F79">
            <w:pPr>
              <w:shd w:val="clear" w:color="auto" w:fill="FFFFFF"/>
              <w:ind w:right="144"/>
              <w:jc w:val="right"/>
            </w:pPr>
            <w:r w:rsidRPr="004547E1">
              <w:rPr>
                <w:szCs w:val="18"/>
                <w:lang w:val="en-US"/>
              </w:rPr>
              <w:t>27,400</w:t>
            </w:r>
          </w:p>
        </w:tc>
        <w:tc>
          <w:tcPr>
            <w:tcW w:w="1350" w:type="dxa"/>
            <w:tcBorders>
              <w:top w:val="nil"/>
              <w:left w:val="single" w:sz="6" w:space="0" w:color="auto"/>
              <w:bottom w:val="nil"/>
              <w:right w:val="single" w:sz="6" w:space="0" w:color="auto"/>
            </w:tcBorders>
            <w:shd w:val="clear" w:color="auto" w:fill="FFFFFF"/>
            <w:vAlign w:val="bottom"/>
          </w:tcPr>
          <w:p w14:paraId="7B6C1E55" w14:textId="77777777" w:rsidR="004A5884" w:rsidRPr="00265ABD" w:rsidRDefault="00783648" w:rsidP="00975F79">
            <w:pPr>
              <w:shd w:val="clear" w:color="auto" w:fill="FFFFFF"/>
              <w:ind w:right="144"/>
              <w:jc w:val="right"/>
            </w:pPr>
            <w:r w:rsidRPr="004547E1">
              <w:rPr>
                <w:szCs w:val="18"/>
                <w:lang w:val="en-US"/>
              </w:rPr>
              <w:t>40,000</w:t>
            </w:r>
          </w:p>
        </w:tc>
        <w:tc>
          <w:tcPr>
            <w:tcW w:w="1239" w:type="dxa"/>
            <w:tcBorders>
              <w:top w:val="nil"/>
              <w:left w:val="single" w:sz="6" w:space="0" w:color="auto"/>
              <w:bottom w:val="nil"/>
              <w:right w:val="nil"/>
            </w:tcBorders>
            <w:shd w:val="clear" w:color="auto" w:fill="FFFFFF"/>
            <w:vAlign w:val="bottom"/>
          </w:tcPr>
          <w:p w14:paraId="7DD499F0" w14:textId="77777777" w:rsidR="004A5884" w:rsidRPr="00265ABD" w:rsidRDefault="00783648" w:rsidP="00975F79">
            <w:pPr>
              <w:shd w:val="clear" w:color="auto" w:fill="FFFFFF"/>
              <w:ind w:right="144"/>
              <w:jc w:val="right"/>
            </w:pPr>
            <w:r w:rsidRPr="004547E1">
              <w:rPr>
                <w:szCs w:val="18"/>
                <w:lang w:val="en-US"/>
              </w:rPr>
              <w:t>38,075</w:t>
            </w:r>
          </w:p>
        </w:tc>
      </w:tr>
      <w:tr w:rsidR="004A5884" w:rsidRPr="00265ABD" w14:paraId="57248CBA" w14:textId="77777777" w:rsidTr="00975F79">
        <w:trPr>
          <w:trHeight w:val="20"/>
          <w:jc w:val="center"/>
        </w:trPr>
        <w:tc>
          <w:tcPr>
            <w:tcW w:w="5080" w:type="dxa"/>
            <w:tcBorders>
              <w:top w:val="nil"/>
              <w:left w:val="nil"/>
              <w:bottom w:val="nil"/>
              <w:right w:val="single" w:sz="6" w:space="0" w:color="auto"/>
            </w:tcBorders>
            <w:shd w:val="clear" w:color="auto" w:fill="FFFFFF"/>
          </w:tcPr>
          <w:p w14:paraId="264E82A6" w14:textId="77777777" w:rsidR="004A5884" w:rsidRPr="00265ABD" w:rsidRDefault="00783648" w:rsidP="00975F79">
            <w:pPr>
              <w:shd w:val="clear" w:color="auto" w:fill="FFFFFF"/>
              <w:tabs>
                <w:tab w:val="left" w:leader="dot" w:pos="4954"/>
              </w:tabs>
              <w:ind w:left="154"/>
              <w:jc w:val="both"/>
            </w:pPr>
            <w:r w:rsidRPr="004547E1">
              <w:rPr>
                <w:szCs w:val="18"/>
                <w:lang w:val="en-US"/>
              </w:rPr>
              <w:t>17. Prime Minister's Department</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CF6E409" w14:textId="77777777" w:rsidR="004A5884" w:rsidRPr="00265ABD" w:rsidRDefault="00783648" w:rsidP="00975F79">
            <w:pPr>
              <w:shd w:val="clear" w:color="auto" w:fill="FFFFFF"/>
              <w:ind w:right="144"/>
              <w:jc w:val="right"/>
            </w:pPr>
            <w:r w:rsidRPr="004547E1">
              <w:rPr>
                <w:szCs w:val="18"/>
                <w:lang w:val="en-US"/>
              </w:rPr>
              <w:t>154,300</w:t>
            </w:r>
          </w:p>
        </w:tc>
        <w:tc>
          <w:tcPr>
            <w:tcW w:w="1350" w:type="dxa"/>
            <w:tcBorders>
              <w:top w:val="nil"/>
              <w:left w:val="single" w:sz="6" w:space="0" w:color="auto"/>
              <w:bottom w:val="nil"/>
              <w:right w:val="single" w:sz="6" w:space="0" w:color="auto"/>
            </w:tcBorders>
            <w:shd w:val="clear" w:color="auto" w:fill="FFFFFF"/>
            <w:vAlign w:val="bottom"/>
          </w:tcPr>
          <w:p w14:paraId="1696FCEC" w14:textId="77777777" w:rsidR="004A5884" w:rsidRPr="00265ABD" w:rsidRDefault="00783648" w:rsidP="00975F79">
            <w:pPr>
              <w:shd w:val="clear" w:color="auto" w:fill="FFFFFF"/>
              <w:ind w:right="144"/>
              <w:jc w:val="right"/>
            </w:pPr>
            <w:r w:rsidRPr="004547E1">
              <w:rPr>
                <w:szCs w:val="18"/>
                <w:lang w:val="en-US"/>
              </w:rPr>
              <w:t>328,000</w:t>
            </w:r>
          </w:p>
        </w:tc>
        <w:tc>
          <w:tcPr>
            <w:tcW w:w="1239" w:type="dxa"/>
            <w:tcBorders>
              <w:top w:val="nil"/>
              <w:left w:val="single" w:sz="6" w:space="0" w:color="auto"/>
              <w:bottom w:val="nil"/>
              <w:right w:val="nil"/>
            </w:tcBorders>
            <w:shd w:val="clear" w:color="auto" w:fill="FFFFFF"/>
            <w:vAlign w:val="bottom"/>
          </w:tcPr>
          <w:p w14:paraId="3971A06F" w14:textId="77777777" w:rsidR="004A5884" w:rsidRPr="00265ABD" w:rsidRDefault="00783648" w:rsidP="00975F79">
            <w:pPr>
              <w:shd w:val="clear" w:color="auto" w:fill="FFFFFF"/>
              <w:ind w:right="144"/>
              <w:jc w:val="right"/>
            </w:pPr>
            <w:r w:rsidRPr="004547E1">
              <w:rPr>
                <w:szCs w:val="18"/>
                <w:lang w:val="en-US"/>
              </w:rPr>
              <w:t>295,575</w:t>
            </w:r>
          </w:p>
        </w:tc>
      </w:tr>
      <w:tr w:rsidR="004A5884" w:rsidRPr="00265ABD" w14:paraId="79318928" w14:textId="77777777" w:rsidTr="00975F79">
        <w:trPr>
          <w:trHeight w:val="20"/>
          <w:jc w:val="center"/>
        </w:trPr>
        <w:tc>
          <w:tcPr>
            <w:tcW w:w="5080" w:type="dxa"/>
            <w:tcBorders>
              <w:top w:val="nil"/>
              <w:left w:val="nil"/>
              <w:bottom w:val="nil"/>
              <w:right w:val="single" w:sz="6" w:space="0" w:color="auto"/>
            </w:tcBorders>
            <w:shd w:val="clear" w:color="auto" w:fill="FFFFFF"/>
          </w:tcPr>
          <w:p w14:paraId="3037A392" w14:textId="77777777" w:rsidR="004A5884" w:rsidRPr="00265ABD" w:rsidRDefault="00783648" w:rsidP="00975F79">
            <w:pPr>
              <w:shd w:val="clear" w:color="auto" w:fill="FFFFFF"/>
              <w:tabs>
                <w:tab w:val="left" w:leader="dot" w:pos="4954"/>
              </w:tabs>
              <w:ind w:left="154"/>
              <w:jc w:val="both"/>
            </w:pPr>
            <w:r w:rsidRPr="004547E1">
              <w:rPr>
                <w:szCs w:val="18"/>
                <w:lang w:val="en-US"/>
              </w:rPr>
              <w:t>18. Repatriation Department</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18AF65F" w14:textId="77777777" w:rsidR="004A5884" w:rsidRPr="00265ABD" w:rsidRDefault="00783648" w:rsidP="00975F79">
            <w:pPr>
              <w:shd w:val="clear" w:color="auto" w:fill="FFFFFF"/>
              <w:ind w:right="144"/>
              <w:jc w:val="right"/>
            </w:pPr>
            <w:r w:rsidRPr="004547E1">
              <w:rPr>
                <w:szCs w:val="18"/>
                <w:lang w:val="en-US"/>
              </w:rPr>
              <w:t>294,800</w:t>
            </w:r>
          </w:p>
        </w:tc>
        <w:tc>
          <w:tcPr>
            <w:tcW w:w="1350" w:type="dxa"/>
            <w:tcBorders>
              <w:top w:val="nil"/>
              <w:left w:val="single" w:sz="6" w:space="0" w:color="auto"/>
              <w:bottom w:val="nil"/>
              <w:right w:val="single" w:sz="6" w:space="0" w:color="auto"/>
            </w:tcBorders>
            <w:shd w:val="clear" w:color="auto" w:fill="FFFFFF"/>
            <w:vAlign w:val="bottom"/>
          </w:tcPr>
          <w:p w14:paraId="2B1A8EA7" w14:textId="77777777" w:rsidR="004A5884" w:rsidRPr="00265ABD" w:rsidRDefault="00783648" w:rsidP="00975F79">
            <w:pPr>
              <w:shd w:val="clear" w:color="auto" w:fill="FFFFFF"/>
              <w:ind w:right="144"/>
              <w:jc w:val="right"/>
            </w:pPr>
            <w:r w:rsidRPr="004547E1">
              <w:rPr>
                <w:szCs w:val="18"/>
                <w:lang w:val="en-US"/>
              </w:rPr>
              <w:t>300,000</w:t>
            </w:r>
          </w:p>
        </w:tc>
        <w:tc>
          <w:tcPr>
            <w:tcW w:w="1239" w:type="dxa"/>
            <w:tcBorders>
              <w:top w:val="nil"/>
              <w:left w:val="single" w:sz="6" w:space="0" w:color="auto"/>
              <w:bottom w:val="nil"/>
              <w:right w:val="nil"/>
            </w:tcBorders>
            <w:shd w:val="clear" w:color="auto" w:fill="FFFFFF"/>
            <w:vAlign w:val="bottom"/>
          </w:tcPr>
          <w:p w14:paraId="34DF64FA" w14:textId="77777777" w:rsidR="004A5884" w:rsidRPr="00265ABD" w:rsidRDefault="00783648" w:rsidP="00975F79">
            <w:pPr>
              <w:shd w:val="clear" w:color="auto" w:fill="FFFFFF"/>
              <w:ind w:right="144"/>
              <w:jc w:val="right"/>
            </w:pPr>
            <w:r w:rsidRPr="004547E1">
              <w:rPr>
                <w:szCs w:val="18"/>
                <w:lang w:val="en-US"/>
              </w:rPr>
              <w:t>264,018</w:t>
            </w:r>
          </w:p>
        </w:tc>
      </w:tr>
      <w:tr w:rsidR="004A5884" w:rsidRPr="00265ABD" w14:paraId="001450E5" w14:textId="77777777" w:rsidTr="00975F79">
        <w:trPr>
          <w:trHeight w:val="20"/>
          <w:jc w:val="center"/>
        </w:trPr>
        <w:tc>
          <w:tcPr>
            <w:tcW w:w="5080" w:type="dxa"/>
            <w:tcBorders>
              <w:top w:val="nil"/>
              <w:left w:val="nil"/>
              <w:bottom w:val="nil"/>
              <w:right w:val="single" w:sz="6" w:space="0" w:color="auto"/>
            </w:tcBorders>
            <w:shd w:val="clear" w:color="auto" w:fill="FFFFFF"/>
          </w:tcPr>
          <w:p w14:paraId="7C67C887" w14:textId="77777777" w:rsidR="004A5884" w:rsidRPr="00265ABD" w:rsidRDefault="00783648" w:rsidP="00975F79">
            <w:pPr>
              <w:shd w:val="clear" w:color="auto" w:fill="FFFFFF"/>
              <w:tabs>
                <w:tab w:val="left" w:leader="dot" w:pos="4954"/>
              </w:tabs>
              <w:ind w:left="154"/>
              <w:jc w:val="both"/>
            </w:pPr>
            <w:r w:rsidRPr="004547E1">
              <w:rPr>
                <w:szCs w:val="18"/>
                <w:lang w:val="en-US"/>
              </w:rPr>
              <w:t>19. Department of Shipping and Transport</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484CCC5" w14:textId="77777777" w:rsidR="004A5884" w:rsidRPr="00265ABD" w:rsidRDefault="00783648" w:rsidP="00975F79">
            <w:pPr>
              <w:shd w:val="clear" w:color="auto" w:fill="FFFFFF"/>
              <w:ind w:right="144"/>
              <w:jc w:val="right"/>
            </w:pPr>
            <w:r w:rsidRPr="004547E1">
              <w:rPr>
                <w:szCs w:val="18"/>
                <w:lang w:val="en-US"/>
              </w:rPr>
              <w:t>48,200</w:t>
            </w:r>
          </w:p>
        </w:tc>
        <w:tc>
          <w:tcPr>
            <w:tcW w:w="1350" w:type="dxa"/>
            <w:tcBorders>
              <w:top w:val="nil"/>
              <w:left w:val="single" w:sz="6" w:space="0" w:color="auto"/>
              <w:bottom w:val="nil"/>
              <w:right w:val="single" w:sz="6" w:space="0" w:color="auto"/>
            </w:tcBorders>
            <w:shd w:val="clear" w:color="auto" w:fill="FFFFFF"/>
            <w:vAlign w:val="bottom"/>
          </w:tcPr>
          <w:p w14:paraId="65B0606E" w14:textId="77777777" w:rsidR="004A5884" w:rsidRPr="00265ABD" w:rsidRDefault="00783648" w:rsidP="00975F79">
            <w:pPr>
              <w:shd w:val="clear" w:color="auto" w:fill="FFFFFF"/>
              <w:ind w:right="144"/>
              <w:jc w:val="right"/>
            </w:pPr>
            <w:r w:rsidRPr="004547E1">
              <w:rPr>
                <w:szCs w:val="18"/>
                <w:lang w:val="en-US"/>
              </w:rPr>
              <w:t>60,000</w:t>
            </w:r>
          </w:p>
        </w:tc>
        <w:tc>
          <w:tcPr>
            <w:tcW w:w="1239" w:type="dxa"/>
            <w:tcBorders>
              <w:top w:val="nil"/>
              <w:left w:val="single" w:sz="6" w:space="0" w:color="auto"/>
              <w:bottom w:val="nil"/>
              <w:right w:val="nil"/>
            </w:tcBorders>
            <w:shd w:val="clear" w:color="auto" w:fill="FFFFFF"/>
            <w:vAlign w:val="bottom"/>
          </w:tcPr>
          <w:p w14:paraId="3A704503" w14:textId="77777777" w:rsidR="004A5884" w:rsidRPr="00265ABD" w:rsidRDefault="00783648" w:rsidP="00975F79">
            <w:pPr>
              <w:shd w:val="clear" w:color="auto" w:fill="FFFFFF"/>
              <w:ind w:right="144"/>
              <w:jc w:val="right"/>
            </w:pPr>
            <w:r w:rsidRPr="004547E1">
              <w:rPr>
                <w:szCs w:val="18"/>
                <w:lang w:val="en-US"/>
              </w:rPr>
              <w:t>58,376</w:t>
            </w:r>
          </w:p>
        </w:tc>
      </w:tr>
      <w:tr w:rsidR="004A5884" w:rsidRPr="00265ABD" w14:paraId="5B8380B8" w14:textId="77777777" w:rsidTr="00975F79">
        <w:trPr>
          <w:trHeight w:val="20"/>
          <w:jc w:val="center"/>
        </w:trPr>
        <w:tc>
          <w:tcPr>
            <w:tcW w:w="5080" w:type="dxa"/>
            <w:tcBorders>
              <w:top w:val="nil"/>
              <w:left w:val="nil"/>
              <w:bottom w:val="nil"/>
              <w:right w:val="single" w:sz="6" w:space="0" w:color="auto"/>
            </w:tcBorders>
            <w:shd w:val="clear" w:color="auto" w:fill="FFFFFF"/>
          </w:tcPr>
          <w:p w14:paraId="26701BA3" w14:textId="77777777" w:rsidR="004A5884" w:rsidRPr="00265ABD" w:rsidRDefault="00783648" w:rsidP="00975F79">
            <w:pPr>
              <w:shd w:val="clear" w:color="auto" w:fill="FFFFFF"/>
              <w:tabs>
                <w:tab w:val="left" w:leader="dot" w:pos="4954"/>
              </w:tabs>
              <w:ind w:left="125"/>
              <w:jc w:val="both"/>
            </w:pPr>
            <w:r w:rsidRPr="004547E1">
              <w:rPr>
                <w:szCs w:val="18"/>
                <w:lang w:val="en-US"/>
              </w:rPr>
              <w:t>20. Department of Social Services</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5E109C5" w14:textId="77777777" w:rsidR="004A5884" w:rsidRPr="00265ABD" w:rsidRDefault="00783648" w:rsidP="00975F79">
            <w:pPr>
              <w:shd w:val="clear" w:color="auto" w:fill="FFFFFF"/>
              <w:ind w:right="144"/>
              <w:jc w:val="right"/>
            </w:pPr>
            <w:r w:rsidRPr="004547E1">
              <w:rPr>
                <w:szCs w:val="18"/>
                <w:lang w:val="en-US"/>
              </w:rPr>
              <w:t>134,900</w:t>
            </w:r>
          </w:p>
        </w:tc>
        <w:tc>
          <w:tcPr>
            <w:tcW w:w="1350" w:type="dxa"/>
            <w:tcBorders>
              <w:top w:val="nil"/>
              <w:left w:val="single" w:sz="6" w:space="0" w:color="auto"/>
              <w:bottom w:val="nil"/>
              <w:right w:val="single" w:sz="6" w:space="0" w:color="auto"/>
            </w:tcBorders>
            <w:shd w:val="clear" w:color="auto" w:fill="FFFFFF"/>
            <w:vAlign w:val="bottom"/>
          </w:tcPr>
          <w:p w14:paraId="15408B9B" w14:textId="77777777" w:rsidR="004A5884" w:rsidRPr="00265ABD" w:rsidRDefault="00783648" w:rsidP="00975F79">
            <w:pPr>
              <w:shd w:val="clear" w:color="auto" w:fill="FFFFFF"/>
              <w:ind w:right="144"/>
              <w:jc w:val="right"/>
            </w:pPr>
            <w:r w:rsidRPr="004547E1">
              <w:rPr>
                <w:szCs w:val="18"/>
                <w:lang w:val="en-US"/>
              </w:rPr>
              <w:t>130,000</w:t>
            </w:r>
          </w:p>
        </w:tc>
        <w:tc>
          <w:tcPr>
            <w:tcW w:w="1239" w:type="dxa"/>
            <w:tcBorders>
              <w:top w:val="nil"/>
              <w:left w:val="single" w:sz="6" w:space="0" w:color="auto"/>
              <w:bottom w:val="nil"/>
              <w:right w:val="nil"/>
            </w:tcBorders>
            <w:shd w:val="clear" w:color="auto" w:fill="FFFFFF"/>
            <w:vAlign w:val="bottom"/>
          </w:tcPr>
          <w:p w14:paraId="68388642" w14:textId="77777777" w:rsidR="004A5884" w:rsidRPr="00265ABD" w:rsidRDefault="00783648" w:rsidP="00975F79">
            <w:pPr>
              <w:shd w:val="clear" w:color="auto" w:fill="FFFFFF"/>
              <w:ind w:right="144"/>
              <w:jc w:val="right"/>
            </w:pPr>
            <w:r w:rsidRPr="004547E1">
              <w:rPr>
                <w:szCs w:val="18"/>
                <w:lang w:val="en-US"/>
              </w:rPr>
              <w:t>127,275</w:t>
            </w:r>
          </w:p>
        </w:tc>
      </w:tr>
      <w:tr w:rsidR="004A5884" w:rsidRPr="00265ABD" w14:paraId="59B80C42" w14:textId="77777777" w:rsidTr="00975F79">
        <w:trPr>
          <w:trHeight w:val="20"/>
          <w:jc w:val="center"/>
        </w:trPr>
        <w:tc>
          <w:tcPr>
            <w:tcW w:w="5080" w:type="dxa"/>
            <w:tcBorders>
              <w:top w:val="nil"/>
              <w:left w:val="nil"/>
              <w:bottom w:val="nil"/>
              <w:right w:val="single" w:sz="6" w:space="0" w:color="auto"/>
            </w:tcBorders>
            <w:shd w:val="clear" w:color="auto" w:fill="FFFFFF"/>
          </w:tcPr>
          <w:p w14:paraId="5EEDFE84" w14:textId="77777777" w:rsidR="004A5884" w:rsidRPr="00265ABD" w:rsidRDefault="00783648" w:rsidP="00975F79">
            <w:pPr>
              <w:shd w:val="clear" w:color="auto" w:fill="FFFFFF"/>
              <w:tabs>
                <w:tab w:val="left" w:leader="dot" w:pos="4954"/>
              </w:tabs>
              <w:ind w:left="134"/>
              <w:jc w:val="both"/>
            </w:pPr>
            <w:r w:rsidRPr="004547E1">
              <w:rPr>
                <w:szCs w:val="18"/>
                <w:lang w:val="en-US"/>
              </w:rPr>
              <w:t>21. Department of Trade and Industry</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B49E877" w14:textId="77777777" w:rsidR="004A5884" w:rsidRPr="00265ABD" w:rsidRDefault="00783648" w:rsidP="00975F79">
            <w:pPr>
              <w:shd w:val="clear" w:color="auto" w:fill="FFFFFF"/>
              <w:ind w:right="144"/>
              <w:jc w:val="right"/>
            </w:pPr>
            <w:r w:rsidRPr="004547E1">
              <w:rPr>
                <w:szCs w:val="18"/>
                <w:lang w:val="en-US"/>
              </w:rPr>
              <w:t>72,300</w:t>
            </w:r>
          </w:p>
        </w:tc>
        <w:tc>
          <w:tcPr>
            <w:tcW w:w="1350" w:type="dxa"/>
            <w:tcBorders>
              <w:top w:val="nil"/>
              <w:left w:val="single" w:sz="6" w:space="0" w:color="auto"/>
              <w:bottom w:val="nil"/>
              <w:right w:val="single" w:sz="6" w:space="0" w:color="auto"/>
            </w:tcBorders>
            <w:shd w:val="clear" w:color="auto" w:fill="FFFFFF"/>
            <w:vAlign w:val="bottom"/>
          </w:tcPr>
          <w:p w14:paraId="0D680742" w14:textId="77777777" w:rsidR="004A5884" w:rsidRPr="00265ABD" w:rsidRDefault="00783648" w:rsidP="00975F79">
            <w:pPr>
              <w:shd w:val="clear" w:color="auto" w:fill="FFFFFF"/>
              <w:ind w:right="144"/>
              <w:jc w:val="right"/>
            </w:pPr>
            <w:r w:rsidRPr="004547E1">
              <w:rPr>
                <w:szCs w:val="18"/>
                <w:lang w:val="en-US"/>
              </w:rPr>
              <w:t>58,600</w:t>
            </w:r>
          </w:p>
        </w:tc>
        <w:tc>
          <w:tcPr>
            <w:tcW w:w="1239" w:type="dxa"/>
            <w:tcBorders>
              <w:top w:val="nil"/>
              <w:left w:val="single" w:sz="6" w:space="0" w:color="auto"/>
              <w:bottom w:val="nil"/>
              <w:right w:val="nil"/>
            </w:tcBorders>
            <w:shd w:val="clear" w:color="auto" w:fill="FFFFFF"/>
            <w:vAlign w:val="bottom"/>
          </w:tcPr>
          <w:p w14:paraId="6AEB2359" w14:textId="77777777" w:rsidR="004A5884" w:rsidRPr="00265ABD" w:rsidRDefault="00783648" w:rsidP="00975F79">
            <w:pPr>
              <w:shd w:val="clear" w:color="auto" w:fill="FFFFFF"/>
              <w:ind w:right="144"/>
              <w:jc w:val="right"/>
            </w:pPr>
            <w:r w:rsidRPr="004547E1">
              <w:rPr>
                <w:szCs w:val="18"/>
                <w:lang w:val="en-US"/>
              </w:rPr>
              <w:t>55,641</w:t>
            </w:r>
          </w:p>
        </w:tc>
      </w:tr>
      <w:tr w:rsidR="004A5884" w:rsidRPr="00265ABD" w14:paraId="5146562A" w14:textId="77777777" w:rsidTr="00975F79">
        <w:trPr>
          <w:trHeight w:val="20"/>
          <w:jc w:val="center"/>
        </w:trPr>
        <w:tc>
          <w:tcPr>
            <w:tcW w:w="5080" w:type="dxa"/>
            <w:tcBorders>
              <w:top w:val="nil"/>
              <w:left w:val="nil"/>
              <w:bottom w:val="nil"/>
              <w:right w:val="single" w:sz="6" w:space="0" w:color="auto"/>
            </w:tcBorders>
            <w:shd w:val="clear" w:color="auto" w:fill="FFFFFF"/>
          </w:tcPr>
          <w:p w14:paraId="04BB34CB" w14:textId="77777777" w:rsidR="004A5884" w:rsidRPr="00265ABD" w:rsidRDefault="00783648" w:rsidP="00975F79">
            <w:pPr>
              <w:shd w:val="clear" w:color="auto" w:fill="FFFFFF"/>
              <w:tabs>
                <w:tab w:val="left" w:leader="dot" w:pos="4954"/>
              </w:tabs>
              <w:ind w:left="134"/>
              <w:jc w:val="both"/>
            </w:pPr>
            <w:r w:rsidRPr="004547E1">
              <w:rPr>
                <w:szCs w:val="18"/>
                <w:lang w:val="en-US"/>
              </w:rPr>
              <w:t>22. Department of the Treasury</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CE50A0B" w14:textId="77777777" w:rsidR="004A5884" w:rsidRPr="00265ABD" w:rsidRDefault="00783648" w:rsidP="00975F79">
            <w:pPr>
              <w:shd w:val="clear" w:color="auto" w:fill="FFFFFF"/>
              <w:ind w:right="144"/>
              <w:jc w:val="right"/>
            </w:pPr>
            <w:r w:rsidRPr="004547E1">
              <w:rPr>
                <w:szCs w:val="18"/>
                <w:lang w:val="en-US"/>
              </w:rPr>
              <w:t>182,400</w:t>
            </w:r>
          </w:p>
        </w:tc>
        <w:tc>
          <w:tcPr>
            <w:tcW w:w="1350" w:type="dxa"/>
            <w:tcBorders>
              <w:top w:val="nil"/>
              <w:left w:val="single" w:sz="6" w:space="0" w:color="auto"/>
              <w:bottom w:val="nil"/>
              <w:right w:val="single" w:sz="6" w:space="0" w:color="auto"/>
            </w:tcBorders>
            <w:shd w:val="clear" w:color="auto" w:fill="FFFFFF"/>
            <w:vAlign w:val="bottom"/>
          </w:tcPr>
          <w:p w14:paraId="19BF079D" w14:textId="77777777" w:rsidR="004A5884" w:rsidRPr="00265ABD" w:rsidRDefault="00783648" w:rsidP="00975F79">
            <w:pPr>
              <w:shd w:val="clear" w:color="auto" w:fill="FFFFFF"/>
              <w:ind w:right="144"/>
              <w:jc w:val="right"/>
            </w:pPr>
            <w:r w:rsidRPr="004547E1">
              <w:rPr>
                <w:szCs w:val="18"/>
                <w:lang w:val="en-US"/>
              </w:rPr>
              <w:t>143,000</w:t>
            </w:r>
          </w:p>
        </w:tc>
        <w:tc>
          <w:tcPr>
            <w:tcW w:w="1239" w:type="dxa"/>
            <w:tcBorders>
              <w:top w:val="nil"/>
              <w:left w:val="single" w:sz="6" w:space="0" w:color="auto"/>
              <w:bottom w:val="nil"/>
              <w:right w:val="nil"/>
            </w:tcBorders>
            <w:shd w:val="clear" w:color="auto" w:fill="FFFFFF"/>
            <w:vAlign w:val="bottom"/>
          </w:tcPr>
          <w:p w14:paraId="5093CDAD" w14:textId="77777777" w:rsidR="004A5884" w:rsidRPr="00265ABD" w:rsidRDefault="00783648" w:rsidP="00975F79">
            <w:pPr>
              <w:shd w:val="clear" w:color="auto" w:fill="FFFFFF"/>
              <w:ind w:right="144"/>
              <w:jc w:val="right"/>
            </w:pPr>
            <w:r w:rsidRPr="004547E1">
              <w:rPr>
                <w:szCs w:val="18"/>
                <w:lang w:val="en-US"/>
              </w:rPr>
              <w:t>135,331</w:t>
            </w:r>
          </w:p>
        </w:tc>
      </w:tr>
      <w:tr w:rsidR="004A5884" w:rsidRPr="00265ABD" w14:paraId="03A092E1" w14:textId="77777777" w:rsidTr="00975F79">
        <w:trPr>
          <w:trHeight w:val="20"/>
          <w:jc w:val="center"/>
        </w:trPr>
        <w:tc>
          <w:tcPr>
            <w:tcW w:w="5080" w:type="dxa"/>
            <w:tcBorders>
              <w:top w:val="nil"/>
              <w:left w:val="nil"/>
              <w:bottom w:val="nil"/>
              <w:right w:val="single" w:sz="6" w:space="0" w:color="auto"/>
            </w:tcBorders>
            <w:shd w:val="clear" w:color="auto" w:fill="FFFFFF"/>
          </w:tcPr>
          <w:p w14:paraId="12646DD1" w14:textId="77777777" w:rsidR="004A5884" w:rsidRPr="00265ABD" w:rsidRDefault="00783648" w:rsidP="00975F79">
            <w:pPr>
              <w:shd w:val="clear" w:color="auto" w:fill="FFFFFF"/>
              <w:tabs>
                <w:tab w:val="left" w:leader="dot" w:pos="4954"/>
              </w:tabs>
              <w:ind w:left="134"/>
              <w:jc w:val="both"/>
            </w:pPr>
            <w:r w:rsidRPr="004547E1">
              <w:rPr>
                <w:szCs w:val="18"/>
                <w:lang w:val="en-US"/>
              </w:rPr>
              <w:t>23. Taxation Branch</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1D59543" w14:textId="77777777" w:rsidR="004A5884" w:rsidRPr="00265ABD" w:rsidRDefault="00783648" w:rsidP="00975F79">
            <w:pPr>
              <w:shd w:val="clear" w:color="auto" w:fill="FFFFFF"/>
              <w:ind w:right="144"/>
              <w:jc w:val="right"/>
            </w:pPr>
            <w:r w:rsidRPr="004547E1">
              <w:rPr>
                <w:szCs w:val="18"/>
                <w:lang w:val="en-US"/>
              </w:rPr>
              <w:t>403,300</w:t>
            </w:r>
          </w:p>
        </w:tc>
        <w:tc>
          <w:tcPr>
            <w:tcW w:w="1350" w:type="dxa"/>
            <w:tcBorders>
              <w:top w:val="nil"/>
              <w:left w:val="single" w:sz="6" w:space="0" w:color="auto"/>
              <w:bottom w:val="nil"/>
              <w:right w:val="single" w:sz="6" w:space="0" w:color="auto"/>
            </w:tcBorders>
            <w:shd w:val="clear" w:color="auto" w:fill="FFFFFF"/>
            <w:vAlign w:val="bottom"/>
          </w:tcPr>
          <w:p w14:paraId="69CBF6DE" w14:textId="77777777" w:rsidR="004A5884" w:rsidRPr="00265ABD" w:rsidRDefault="00783648" w:rsidP="00975F79">
            <w:pPr>
              <w:shd w:val="clear" w:color="auto" w:fill="FFFFFF"/>
              <w:ind w:right="144"/>
              <w:jc w:val="right"/>
            </w:pPr>
            <w:r w:rsidRPr="004547E1">
              <w:rPr>
                <w:szCs w:val="18"/>
                <w:lang w:val="en-US"/>
              </w:rPr>
              <w:t>220,000</w:t>
            </w:r>
          </w:p>
        </w:tc>
        <w:tc>
          <w:tcPr>
            <w:tcW w:w="1239" w:type="dxa"/>
            <w:tcBorders>
              <w:top w:val="nil"/>
              <w:left w:val="single" w:sz="6" w:space="0" w:color="auto"/>
              <w:bottom w:val="nil"/>
              <w:right w:val="nil"/>
            </w:tcBorders>
            <w:shd w:val="clear" w:color="auto" w:fill="FFFFFF"/>
            <w:vAlign w:val="bottom"/>
          </w:tcPr>
          <w:p w14:paraId="50CA8015" w14:textId="77777777" w:rsidR="004A5884" w:rsidRPr="00265ABD" w:rsidRDefault="00783648" w:rsidP="00975F79">
            <w:pPr>
              <w:shd w:val="clear" w:color="auto" w:fill="FFFFFF"/>
              <w:ind w:right="144"/>
              <w:jc w:val="right"/>
            </w:pPr>
            <w:r w:rsidRPr="004547E1">
              <w:rPr>
                <w:szCs w:val="18"/>
                <w:lang w:val="en-US"/>
              </w:rPr>
              <w:t>195,237</w:t>
            </w:r>
          </w:p>
        </w:tc>
      </w:tr>
      <w:tr w:rsidR="004A5884" w:rsidRPr="00265ABD" w14:paraId="7193C7DD" w14:textId="77777777" w:rsidTr="00975F79">
        <w:trPr>
          <w:trHeight w:val="20"/>
          <w:jc w:val="center"/>
        </w:trPr>
        <w:tc>
          <w:tcPr>
            <w:tcW w:w="5080" w:type="dxa"/>
            <w:tcBorders>
              <w:top w:val="nil"/>
              <w:left w:val="nil"/>
              <w:bottom w:val="nil"/>
              <w:right w:val="single" w:sz="6" w:space="0" w:color="auto"/>
            </w:tcBorders>
            <w:shd w:val="clear" w:color="auto" w:fill="FFFFFF"/>
          </w:tcPr>
          <w:p w14:paraId="422F6EC5" w14:textId="77777777" w:rsidR="004A5884" w:rsidRPr="00265ABD" w:rsidRDefault="00783648" w:rsidP="00975F79">
            <w:pPr>
              <w:shd w:val="clear" w:color="auto" w:fill="FFFFFF"/>
              <w:tabs>
                <w:tab w:val="left" w:leader="dot" w:pos="4954"/>
              </w:tabs>
              <w:ind w:left="134"/>
              <w:jc w:val="both"/>
            </w:pPr>
            <w:r w:rsidRPr="004547E1">
              <w:rPr>
                <w:szCs w:val="18"/>
                <w:lang w:val="en-US"/>
              </w:rPr>
              <w:t>24. Department of Works</w:t>
            </w:r>
            <w:r w:rsidR="00975F79">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30B95BC7" w14:textId="77777777" w:rsidR="004A5884" w:rsidRPr="00265ABD" w:rsidRDefault="00783648" w:rsidP="00975F79">
            <w:pPr>
              <w:shd w:val="clear" w:color="auto" w:fill="FFFFFF"/>
              <w:ind w:right="144"/>
              <w:jc w:val="right"/>
            </w:pPr>
            <w:r w:rsidRPr="004547E1">
              <w:rPr>
                <w:szCs w:val="18"/>
                <w:lang w:val="en-US"/>
              </w:rPr>
              <w:t>192,400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52029D76" w14:textId="77777777" w:rsidR="004A5884" w:rsidRPr="00265ABD" w:rsidRDefault="00783648" w:rsidP="00975F79">
            <w:pPr>
              <w:shd w:val="clear" w:color="auto" w:fill="FFFFFF"/>
              <w:ind w:right="144"/>
              <w:jc w:val="right"/>
            </w:pPr>
            <w:r w:rsidRPr="004547E1">
              <w:rPr>
                <w:szCs w:val="18"/>
                <w:lang w:val="en-US"/>
              </w:rPr>
              <w:t>201,500</w:t>
            </w:r>
          </w:p>
        </w:tc>
        <w:tc>
          <w:tcPr>
            <w:tcW w:w="1239" w:type="dxa"/>
            <w:tcBorders>
              <w:top w:val="nil"/>
              <w:left w:val="single" w:sz="6" w:space="0" w:color="auto"/>
              <w:bottom w:val="single" w:sz="6" w:space="0" w:color="auto"/>
              <w:right w:val="nil"/>
            </w:tcBorders>
            <w:shd w:val="clear" w:color="auto" w:fill="FFFFFF"/>
            <w:vAlign w:val="bottom"/>
          </w:tcPr>
          <w:p w14:paraId="495F8C3C" w14:textId="77777777" w:rsidR="004A5884" w:rsidRPr="00265ABD" w:rsidRDefault="00783648" w:rsidP="00975F79">
            <w:pPr>
              <w:shd w:val="clear" w:color="auto" w:fill="FFFFFF"/>
              <w:ind w:right="144"/>
              <w:jc w:val="right"/>
            </w:pPr>
            <w:r w:rsidRPr="004547E1">
              <w:rPr>
                <w:szCs w:val="18"/>
                <w:lang w:val="en-US"/>
              </w:rPr>
              <w:t>200,945</w:t>
            </w:r>
          </w:p>
        </w:tc>
      </w:tr>
      <w:tr w:rsidR="004A5884" w:rsidRPr="00265ABD" w14:paraId="52A987A5" w14:textId="77777777" w:rsidTr="00975F79">
        <w:trPr>
          <w:trHeight w:val="20"/>
          <w:jc w:val="center"/>
        </w:trPr>
        <w:tc>
          <w:tcPr>
            <w:tcW w:w="5080" w:type="dxa"/>
            <w:tcBorders>
              <w:top w:val="nil"/>
              <w:left w:val="nil"/>
              <w:bottom w:val="nil"/>
              <w:right w:val="single" w:sz="6" w:space="0" w:color="auto"/>
            </w:tcBorders>
            <w:shd w:val="clear" w:color="auto" w:fill="FFFFFF"/>
          </w:tcPr>
          <w:p w14:paraId="4D6762F8" w14:textId="77777777" w:rsidR="004A5884" w:rsidRPr="00265ABD" w:rsidRDefault="004A5884" w:rsidP="00975F79">
            <w:pPr>
              <w:shd w:val="clear" w:color="auto" w:fill="FFFFFF"/>
              <w:tabs>
                <w:tab w:val="left" w:leader="dot" w:pos="4954"/>
              </w:tabs>
            </w:pP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24C9D56" w14:textId="77777777" w:rsidR="004A5884" w:rsidRPr="00265ABD" w:rsidRDefault="00783648" w:rsidP="00975F79">
            <w:pPr>
              <w:shd w:val="clear" w:color="auto" w:fill="FFFFFF"/>
              <w:ind w:right="144"/>
              <w:jc w:val="right"/>
            </w:pPr>
            <w:r w:rsidRPr="004547E1">
              <w:rPr>
                <w:szCs w:val="18"/>
                <w:lang w:val="en-US"/>
              </w:rPr>
              <w:t>3,582,100</w:t>
            </w: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203CAC88" w14:textId="77777777" w:rsidR="004A5884" w:rsidRPr="00265ABD" w:rsidRDefault="00783648" w:rsidP="00975F79">
            <w:pPr>
              <w:shd w:val="clear" w:color="auto" w:fill="FFFFFF"/>
              <w:ind w:right="144"/>
              <w:jc w:val="right"/>
            </w:pPr>
            <w:r w:rsidRPr="004547E1">
              <w:rPr>
                <w:szCs w:val="18"/>
                <w:lang w:val="en-US"/>
              </w:rPr>
              <w:t>3,297,300</w:t>
            </w:r>
          </w:p>
        </w:tc>
        <w:tc>
          <w:tcPr>
            <w:tcW w:w="1239" w:type="dxa"/>
            <w:tcBorders>
              <w:top w:val="single" w:sz="6" w:space="0" w:color="auto"/>
              <w:left w:val="single" w:sz="6" w:space="0" w:color="auto"/>
              <w:bottom w:val="single" w:sz="4" w:space="0" w:color="auto"/>
              <w:right w:val="nil"/>
            </w:tcBorders>
            <w:shd w:val="clear" w:color="auto" w:fill="FFFFFF"/>
            <w:vAlign w:val="bottom"/>
          </w:tcPr>
          <w:p w14:paraId="52B3B166" w14:textId="77777777" w:rsidR="004A5884" w:rsidRPr="00265ABD" w:rsidRDefault="00783648" w:rsidP="00975F79">
            <w:pPr>
              <w:shd w:val="clear" w:color="auto" w:fill="FFFFFF"/>
              <w:ind w:right="144"/>
              <w:jc w:val="right"/>
            </w:pPr>
            <w:r w:rsidRPr="004547E1">
              <w:rPr>
                <w:szCs w:val="18"/>
                <w:lang w:val="en-US"/>
              </w:rPr>
              <w:t>2,954,156</w:t>
            </w:r>
          </w:p>
        </w:tc>
      </w:tr>
      <w:tr w:rsidR="004A5884" w:rsidRPr="00265ABD" w14:paraId="2BAB915A" w14:textId="77777777" w:rsidTr="00975F79">
        <w:trPr>
          <w:trHeight w:val="20"/>
          <w:jc w:val="center"/>
        </w:trPr>
        <w:tc>
          <w:tcPr>
            <w:tcW w:w="5080" w:type="dxa"/>
            <w:tcBorders>
              <w:top w:val="nil"/>
              <w:left w:val="nil"/>
              <w:bottom w:val="nil"/>
              <w:right w:val="single" w:sz="6" w:space="0" w:color="auto"/>
            </w:tcBorders>
            <w:shd w:val="clear" w:color="auto" w:fill="FFFFFF"/>
          </w:tcPr>
          <w:p w14:paraId="4CC5ACDE" w14:textId="77777777" w:rsidR="004A5884" w:rsidRPr="00265ABD" w:rsidRDefault="000E0103" w:rsidP="00975F79">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Australian Capital Territory Services—</w:t>
            </w:r>
          </w:p>
        </w:tc>
        <w:tc>
          <w:tcPr>
            <w:tcW w:w="1440" w:type="dxa"/>
            <w:tcBorders>
              <w:top w:val="single" w:sz="4" w:space="0" w:color="auto"/>
              <w:left w:val="single" w:sz="6" w:space="0" w:color="auto"/>
              <w:bottom w:val="nil"/>
              <w:right w:val="single" w:sz="6" w:space="0" w:color="auto"/>
            </w:tcBorders>
            <w:shd w:val="clear" w:color="auto" w:fill="FFFFFF"/>
            <w:vAlign w:val="bottom"/>
          </w:tcPr>
          <w:p w14:paraId="56859804" w14:textId="77777777" w:rsidR="004A5884" w:rsidRPr="00265ABD" w:rsidRDefault="004A5884" w:rsidP="00975F79">
            <w:pPr>
              <w:shd w:val="clear" w:color="auto" w:fill="FFFFFF"/>
              <w:ind w:right="144"/>
              <w:jc w:val="right"/>
            </w:pPr>
          </w:p>
        </w:tc>
        <w:tc>
          <w:tcPr>
            <w:tcW w:w="1350" w:type="dxa"/>
            <w:tcBorders>
              <w:top w:val="single" w:sz="4" w:space="0" w:color="auto"/>
              <w:left w:val="single" w:sz="6" w:space="0" w:color="auto"/>
              <w:bottom w:val="nil"/>
              <w:right w:val="single" w:sz="6" w:space="0" w:color="auto"/>
            </w:tcBorders>
            <w:shd w:val="clear" w:color="auto" w:fill="FFFFFF"/>
            <w:vAlign w:val="bottom"/>
          </w:tcPr>
          <w:p w14:paraId="5E25A359" w14:textId="77777777" w:rsidR="004A5884" w:rsidRPr="00265ABD" w:rsidRDefault="004A5884" w:rsidP="00975F79">
            <w:pPr>
              <w:shd w:val="clear" w:color="auto" w:fill="FFFFFF"/>
              <w:ind w:right="144"/>
              <w:jc w:val="right"/>
            </w:pPr>
          </w:p>
        </w:tc>
        <w:tc>
          <w:tcPr>
            <w:tcW w:w="1239" w:type="dxa"/>
            <w:tcBorders>
              <w:top w:val="single" w:sz="4" w:space="0" w:color="auto"/>
              <w:left w:val="single" w:sz="6" w:space="0" w:color="auto"/>
              <w:bottom w:val="nil"/>
              <w:right w:val="nil"/>
            </w:tcBorders>
            <w:shd w:val="clear" w:color="auto" w:fill="FFFFFF"/>
            <w:vAlign w:val="bottom"/>
          </w:tcPr>
          <w:p w14:paraId="64F87BA0" w14:textId="77777777" w:rsidR="004A5884" w:rsidRPr="00265ABD" w:rsidRDefault="004A5884" w:rsidP="00975F79">
            <w:pPr>
              <w:shd w:val="clear" w:color="auto" w:fill="FFFFFF"/>
              <w:ind w:right="144"/>
              <w:jc w:val="right"/>
            </w:pPr>
          </w:p>
        </w:tc>
      </w:tr>
      <w:tr w:rsidR="004A5884" w:rsidRPr="00265ABD" w14:paraId="352F0F79" w14:textId="77777777" w:rsidTr="00975F79">
        <w:trPr>
          <w:trHeight w:val="20"/>
          <w:jc w:val="center"/>
        </w:trPr>
        <w:tc>
          <w:tcPr>
            <w:tcW w:w="5080" w:type="dxa"/>
            <w:tcBorders>
              <w:top w:val="nil"/>
              <w:left w:val="nil"/>
              <w:bottom w:val="nil"/>
              <w:right w:val="single" w:sz="6" w:space="0" w:color="auto"/>
            </w:tcBorders>
            <w:shd w:val="clear" w:color="auto" w:fill="FFFFFF"/>
          </w:tcPr>
          <w:p w14:paraId="6FF3F692" w14:textId="77777777" w:rsidR="004A5884" w:rsidRPr="00265ABD" w:rsidRDefault="00783648" w:rsidP="00975F79">
            <w:pPr>
              <w:shd w:val="clear" w:color="auto" w:fill="FFFFFF"/>
              <w:tabs>
                <w:tab w:val="left" w:leader="dot" w:pos="4954"/>
              </w:tabs>
              <w:ind w:left="130"/>
              <w:jc w:val="both"/>
            </w:pPr>
            <w:r w:rsidRPr="004547E1">
              <w:rPr>
                <w:szCs w:val="18"/>
                <w:lang w:val="en-US"/>
              </w:rPr>
              <w:t>01. Department of Education and Science</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D4726D0" w14:textId="77777777" w:rsidR="004A5884" w:rsidRPr="00265ABD" w:rsidRDefault="00783648" w:rsidP="00975F79">
            <w:pPr>
              <w:shd w:val="clear" w:color="auto" w:fill="FFFFFF"/>
              <w:ind w:right="144"/>
              <w:jc w:val="right"/>
            </w:pPr>
            <w:r w:rsidRPr="004547E1">
              <w:rPr>
                <w:szCs w:val="18"/>
                <w:lang w:val="en-US"/>
              </w:rPr>
              <w:t>228,400</w:t>
            </w:r>
          </w:p>
        </w:tc>
        <w:tc>
          <w:tcPr>
            <w:tcW w:w="1350" w:type="dxa"/>
            <w:tcBorders>
              <w:top w:val="nil"/>
              <w:left w:val="single" w:sz="6" w:space="0" w:color="auto"/>
              <w:bottom w:val="nil"/>
              <w:right w:val="single" w:sz="6" w:space="0" w:color="auto"/>
            </w:tcBorders>
            <w:shd w:val="clear" w:color="auto" w:fill="FFFFFF"/>
            <w:vAlign w:val="bottom"/>
          </w:tcPr>
          <w:p w14:paraId="2DA8E96F"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44100225" w14:textId="77777777" w:rsidR="004A5884" w:rsidRPr="00265ABD" w:rsidRDefault="00586E9D" w:rsidP="00586E9D">
            <w:pPr>
              <w:shd w:val="clear" w:color="auto" w:fill="FFFFFF"/>
              <w:jc w:val="center"/>
            </w:pPr>
            <w:r>
              <w:rPr>
                <w:lang w:val="en-US"/>
              </w:rPr>
              <w:t>..</w:t>
            </w:r>
          </w:p>
        </w:tc>
      </w:tr>
      <w:tr w:rsidR="004A5884" w:rsidRPr="00265ABD" w14:paraId="139BA568" w14:textId="77777777" w:rsidTr="00975F79">
        <w:trPr>
          <w:trHeight w:val="20"/>
          <w:jc w:val="center"/>
        </w:trPr>
        <w:tc>
          <w:tcPr>
            <w:tcW w:w="5080" w:type="dxa"/>
            <w:tcBorders>
              <w:top w:val="nil"/>
              <w:left w:val="nil"/>
              <w:bottom w:val="nil"/>
              <w:right w:val="single" w:sz="6" w:space="0" w:color="auto"/>
            </w:tcBorders>
            <w:shd w:val="clear" w:color="auto" w:fill="FFFFFF"/>
          </w:tcPr>
          <w:p w14:paraId="69715A1D" w14:textId="77777777" w:rsidR="004A5884" w:rsidRPr="00265ABD" w:rsidRDefault="00783648" w:rsidP="00975F79">
            <w:pPr>
              <w:shd w:val="clear" w:color="auto" w:fill="FFFFFF"/>
              <w:tabs>
                <w:tab w:val="left" w:leader="dot" w:pos="4954"/>
              </w:tabs>
              <w:ind w:left="130"/>
              <w:jc w:val="both"/>
            </w:pPr>
            <w:r w:rsidRPr="004547E1">
              <w:rPr>
                <w:szCs w:val="18"/>
                <w:lang w:val="en-US"/>
              </w:rPr>
              <w:t>02. Department of the Interior</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C9AFD7A" w14:textId="77777777" w:rsidR="004A5884" w:rsidRPr="00265ABD" w:rsidRDefault="00783648" w:rsidP="00975F79">
            <w:pPr>
              <w:shd w:val="clear" w:color="auto" w:fill="FFFFFF"/>
              <w:ind w:right="144"/>
              <w:jc w:val="right"/>
            </w:pPr>
            <w:r w:rsidRPr="004547E1">
              <w:rPr>
                <w:szCs w:val="18"/>
                <w:lang w:val="en-US"/>
              </w:rPr>
              <w:t>102,500</w:t>
            </w:r>
          </w:p>
        </w:tc>
        <w:tc>
          <w:tcPr>
            <w:tcW w:w="1350" w:type="dxa"/>
            <w:tcBorders>
              <w:top w:val="nil"/>
              <w:left w:val="single" w:sz="6" w:space="0" w:color="auto"/>
              <w:bottom w:val="nil"/>
              <w:right w:val="single" w:sz="6" w:space="0" w:color="auto"/>
            </w:tcBorders>
            <w:shd w:val="clear" w:color="auto" w:fill="FFFFFF"/>
            <w:vAlign w:val="bottom"/>
          </w:tcPr>
          <w:p w14:paraId="20FAFD3A" w14:textId="77777777" w:rsidR="004A5884" w:rsidRPr="00265ABD" w:rsidRDefault="00783648" w:rsidP="00975F79">
            <w:pPr>
              <w:shd w:val="clear" w:color="auto" w:fill="FFFFFF"/>
              <w:ind w:right="144"/>
              <w:jc w:val="right"/>
            </w:pPr>
            <w:r w:rsidRPr="004547E1">
              <w:rPr>
                <w:szCs w:val="18"/>
                <w:lang w:val="en-US"/>
              </w:rPr>
              <w:t>320,000</w:t>
            </w:r>
          </w:p>
        </w:tc>
        <w:tc>
          <w:tcPr>
            <w:tcW w:w="1239" w:type="dxa"/>
            <w:tcBorders>
              <w:top w:val="nil"/>
              <w:left w:val="single" w:sz="6" w:space="0" w:color="auto"/>
              <w:bottom w:val="nil"/>
              <w:right w:val="nil"/>
            </w:tcBorders>
            <w:shd w:val="clear" w:color="auto" w:fill="FFFFFF"/>
            <w:vAlign w:val="bottom"/>
          </w:tcPr>
          <w:p w14:paraId="57D14D9F" w14:textId="77777777" w:rsidR="004A5884" w:rsidRPr="00265ABD" w:rsidRDefault="00783648" w:rsidP="00975F79">
            <w:pPr>
              <w:shd w:val="clear" w:color="auto" w:fill="FFFFFF"/>
              <w:ind w:right="144"/>
              <w:jc w:val="right"/>
            </w:pPr>
            <w:r w:rsidRPr="004547E1">
              <w:rPr>
                <w:szCs w:val="18"/>
                <w:lang w:val="en-US"/>
              </w:rPr>
              <w:t>283,856</w:t>
            </w:r>
          </w:p>
        </w:tc>
      </w:tr>
      <w:tr w:rsidR="004A5884" w:rsidRPr="00265ABD" w14:paraId="23161B13" w14:textId="77777777" w:rsidTr="00975F79">
        <w:trPr>
          <w:trHeight w:val="20"/>
          <w:jc w:val="center"/>
        </w:trPr>
        <w:tc>
          <w:tcPr>
            <w:tcW w:w="5080" w:type="dxa"/>
            <w:tcBorders>
              <w:top w:val="nil"/>
              <w:left w:val="nil"/>
              <w:bottom w:val="nil"/>
              <w:right w:val="single" w:sz="6" w:space="0" w:color="auto"/>
            </w:tcBorders>
            <w:shd w:val="clear" w:color="auto" w:fill="FFFFFF"/>
          </w:tcPr>
          <w:p w14:paraId="552535AF" w14:textId="77777777" w:rsidR="004A5884" w:rsidRPr="00265ABD" w:rsidRDefault="00783648" w:rsidP="00975F79">
            <w:pPr>
              <w:shd w:val="clear" w:color="auto" w:fill="FFFFFF"/>
              <w:tabs>
                <w:tab w:val="left" w:leader="dot" w:pos="4954"/>
              </w:tabs>
              <w:ind w:left="125"/>
              <w:jc w:val="both"/>
            </w:pPr>
            <w:r w:rsidRPr="004547E1">
              <w:rPr>
                <w:szCs w:val="18"/>
                <w:lang w:val="en-US"/>
              </w:rPr>
              <w:t>03. Department of Works</w:t>
            </w:r>
            <w:r w:rsidR="00975F79">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F896F8A" w14:textId="77777777" w:rsidR="004A5884" w:rsidRPr="00265ABD" w:rsidRDefault="00783648" w:rsidP="00975F79">
            <w:pPr>
              <w:shd w:val="clear" w:color="auto" w:fill="FFFFFF"/>
              <w:ind w:right="144"/>
              <w:jc w:val="right"/>
            </w:pPr>
            <w:r w:rsidRPr="004547E1">
              <w:rPr>
                <w:szCs w:val="18"/>
                <w:lang w:val="en-US"/>
              </w:rPr>
              <w:t>40,000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688C95E" w14:textId="77777777" w:rsidR="004A5884" w:rsidRPr="00265ABD" w:rsidRDefault="00783648" w:rsidP="00975F79">
            <w:pPr>
              <w:shd w:val="clear" w:color="auto" w:fill="FFFFFF"/>
              <w:ind w:right="144"/>
              <w:jc w:val="right"/>
            </w:pPr>
            <w:r w:rsidRPr="004547E1">
              <w:rPr>
                <w:szCs w:val="18"/>
                <w:lang w:val="en-US"/>
              </w:rPr>
              <w:t>115,000</w:t>
            </w:r>
          </w:p>
        </w:tc>
        <w:tc>
          <w:tcPr>
            <w:tcW w:w="1239" w:type="dxa"/>
            <w:tcBorders>
              <w:top w:val="nil"/>
              <w:left w:val="single" w:sz="6" w:space="0" w:color="auto"/>
              <w:bottom w:val="single" w:sz="6" w:space="0" w:color="auto"/>
              <w:right w:val="nil"/>
            </w:tcBorders>
            <w:shd w:val="clear" w:color="auto" w:fill="FFFFFF"/>
            <w:vAlign w:val="bottom"/>
          </w:tcPr>
          <w:p w14:paraId="68A1D285" w14:textId="77777777" w:rsidR="004A5884" w:rsidRPr="00265ABD" w:rsidRDefault="00783648" w:rsidP="00975F79">
            <w:pPr>
              <w:shd w:val="clear" w:color="auto" w:fill="FFFFFF"/>
              <w:ind w:right="144"/>
              <w:jc w:val="right"/>
            </w:pPr>
            <w:r w:rsidRPr="004547E1">
              <w:rPr>
                <w:szCs w:val="18"/>
                <w:lang w:val="en-US"/>
              </w:rPr>
              <w:t>113,506</w:t>
            </w:r>
          </w:p>
        </w:tc>
      </w:tr>
      <w:tr w:rsidR="004A5884" w:rsidRPr="00265ABD" w14:paraId="34D93DE7" w14:textId="77777777" w:rsidTr="00975F79">
        <w:trPr>
          <w:trHeight w:val="20"/>
          <w:jc w:val="center"/>
        </w:trPr>
        <w:tc>
          <w:tcPr>
            <w:tcW w:w="5080" w:type="dxa"/>
            <w:tcBorders>
              <w:top w:val="nil"/>
              <w:left w:val="nil"/>
              <w:bottom w:val="nil"/>
              <w:right w:val="single" w:sz="6" w:space="0" w:color="auto"/>
            </w:tcBorders>
            <w:shd w:val="clear" w:color="auto" w:fill="FFFFFF"/>
          </w:tcPr>
          <w:p w14:paraId="22196AD1" w14:textId="77777777" w:rsidR="004A5884" w:rsidRPr="00265ABD" w:rsidRDefault="004A5884" w:rsidP="00975F79">
            <w:pPr>
              <w:shd w:val="clear" w:color="auto" w:fill="FFFFFF"/>
              <w:tabs>
                <w:tab w:val="left" w:leader="dot" w:pos="4954"/>
              </w:tabs>
            </w:pP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44238F45" w14:textId="77777777" w:rsidR="004A5884" w:rsidRPr="00265ABD" w:rsidRDefault="00783648" w:rsidP="00975F79">
            <w:pPr>
              <w:shd w:val="clear" w:color="auto" w:fill="FFFFFF"/>
              <w:ind w:right="144"/>
              <w:jc w:val="right"/>
            </w:pPr>
            <w:r w:rsidRPr="004547E1">
              <w:rPr>
                <w:szCs w:val="18"/>
                <w:lang w:val="en-US"/>
              </w:rPr>
              <w:t>370,900</w:t>
            </w: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233C1E83" w14:textId="77777777" w:rsidR="004A5884" w:rsidRPr="00265ABD" w:rsidRDefault="00783648" w:rsidP="00975F79">
            <w:pPr>
              <w:shd w:val="clear" w:color="auto" w:fill="FFFFFF"/>
              <w:ind w:right="144"/>
              <w:jc w:val="right"/>
            </w:pPr>
            <w:r w:rsidRPr="004547E1">
              <w:rPr>
                <w:szCs w:val="18"/>
                <w:lang w:val="en-US"/>
              </w:rPr>
              <w:t>435,000</w:t>
            </w:r>
          </w:p>
        </w:tc>
        <w:tc>
          <w:tcPr>
            <w:tcW w:w="1239" w:type="dxa"/>
            <w:tcBorders>
              <w:top w:val="single" w:sz="6" w:space="0" w:color="auto"/>
              <w:left w:val="single" w:sz="6" w:space="0" w:color="auto"/>
              <w:bottom w:val="single" w:sz="4" w:space="0" w:color="auto"/>
              <w:right w:val="nil"/>
            </w:tcBorders>
            <w:shd w:val="clear" w:color="auto" w:fill="FFFFFF"/>
            <w:vAlign w:val="bottom"/>
          </w:tcPr>
          <w:p w14:paraId="546B5643" w14:textId="77777777" w:rsidR="004A5884" w:rsidRPr="00265ABD" w:rsidRDefault="00783648" w:rsidP="00975F79">
            <w:pPr>
              <w:shd w:val="clear" w:color="auto" w:fill="FFFFFF"/>
              <w:ind w:right="144"/>
              <w:jc w:val="right"/>
            </w:pPr>
            <w:r w:rsidRPr="004547E1">
              <w:rPr>
                <w:szCs w:val="18"/>
                <w:lang w:val="en-US"/>
              </w:rPr>
              <w:t>397,362</w:t>
            </w:r>
          </w:p>
        </w:tc>
      </w:tr>
      <w:tr w:rsidR="004A5884" w:rsidRPr="00265ABD" w14:paraId="4C8B14F9" w14:textId="77777777" w:rsidTr="00975F79">
        <w:trPr>
          <w:trHeight w:val="20"/>
          <w:jc w:val="center"/>
        </w:trPr>
        <w:tc>
          <w:tcPr>
            <w:tcW w:w="5080" w:type="dxa"/>
            <w:tcBorders>
              <w:top w:val="nil"/>
              <w:left w:val="nil"/>
              <w:bottom w:val="nil"/>
              <w:right w:val="single" w:sz="6" w:space="0" w:color="auto"/>
            </w:tcBorders>
            <w:shd w:val="clear" w:color="auto" w:fill="FFFFFF"/>
          </w:tcPr>
          <w:p w14:paraId="0D28A089" w14:textId="77777777" w:rsidR="004A5884" w:rsidRPr="00265ABD" w:rsidRDefault="000E0103" w:rsidP="00975F79">
            <w:pPr>
              <w:shd w:val="clear" w:color="auto" w:fill="FFFFFF"/>
              <w:tabs>
                <w:tab w:val="left" w:leader="dot" w:pos="4954"/>
              </w:tabs>
            </w:pPr>
            <w:r w:rsidRPr="000E0103">
              <w:rPr>
                <w:b/>
                <w:bCs/>
                <w:szCs w:val="18"/>
                <w:lang w:val="en-US"/>
              </w:rPr>
              <w:t>3.—</w:t>
            </w:r>
            <w:r w:rsidR="00783648" w:rsidRPr="004547E1">
              <w:rPr>
                <w:rFonts w:eastAsia="Times New Roman"/>
                <w:b/>
                <w:bCs/>
                <w:szCs w:val="18"/>
                <w:lang w:val="en-US"/>
              </w:rPr>
              <w:t>Cocos (Keeling) Islands—</w:t>
            </w:r>
          </w:p>
        </w:tc>
        <w:tc>
          <w:tcPr>
            <w:tcW w:w="1440" w:type="dxa"/>
            <w:tcBorders>
              <w:top w:val="single" w:sz="4" w:space="0" w:color="auto"/>
              <w:left w:val="single" w:sz="6" w:space="0" w:color="auto"/>
              <w:bottom w:val="nil"/>
              <w:right w:val="single" w:sz="6" w:space="0" w:color="auto"/>
            </w:tcBorders>
            <w:shd w:val="clear" w:color="auto" w:fill="FFFFFF"/>
            <w:vAlign w:val="bottom"/>
          </w:tcPr>
          <w:p w14:paraId="6AA36489" w14:textId="77777777" w:rsidR="004A5884" w:rsidRPr="00265ABD" w:rsidRDefault="004A5884" w:rsidP="00975F79">
            <w:pPr>
              <w:shd w:val="clear" w:color="auto" w:fill="FFFFFF"/>
              <w:ind w:right="144"/>
              <w:jc w:val="right"/>
            </w:pPr>
          </w:p>
        </w:tc>
        <w:tc>
          <w:tcPr>
            <w:tcW w:w="1350" w:type="dxa"/>
            <w:tcBorders>
              <w:top w:val="single" w:sz="4" w:space="0" w:color="auto"/>
              <w:left w:val="single" w:sz="6" w:space="0" w:color="auto"/>
              <w:bottom w:val="nil"/>
              <w:right w:val="single" w:sz="6" w:space="0" w:color="auto"/>
            </w:tcBorders>
            <w:shd w:val="clear" w:color="auto" w:fill="FFFFFF"/>
            <w:vAlign w:val="bottom"/>
          </w:tcPr>
          <w:p w14:paraId="1954C186" w14:textId="77777777" w:rsidR="004A5884" w:rsidRPr="00265ABD" w:rsidRDefault="004A5884" w:rsidP="00975F79">
            <w:pPr>
              <w:shd w:val="clear" w:color="auto" w:fill="FFFFFF"/>
              <w:ind w:right="144"/>
              <w:jc w:val="right"/>
            </w:pPr>
          </w:p>
        </w:tc>
        <w:tc>
          <w:tcPr>
            <w:tcW w:w="1239" w:type="dxa"/>
            <w:tcBorders>
              <w:top w:val="single" w:sz="4" w:space="0" w:color="auto"/>
              <w:left w:val="single" w:sz="6" w:space="0" w:color="auto"/>
              <w:bottom w:val="nil"/>
              <w:right w:val="nil"/>
            </w:tcBorders>
            <w:shd w:val="clear" w:color="auto" w:fill="FFFFFF"/>
            <w:vAlign w:val="bottom"/>
          </w:tcPr>
          <w:p w14:paraId="6390FEC7" w14:textId="77777777" w:rsidR="004A5884" w:rsidRPr="00265ABD" w:rsidRDefault="004A5884" w:rsidP="00975F79">
            <w:pPr>
              <w:shd w:val="clear" w:color="auto" w:fill="FFFFFF"/>
              <w:ind w:right="144"/>
              <w:jc w:val="right"/>
            </w:pPr>
          </w:p>
        </w:tc>
      </w:tr>
      <w:tr w:rsidR="004A5884" w:rsidRPr="00265ABD" w14:paraId="7AAA9DF9" w14:textId="77777777" w:rsidTr="00975F79">
        <w:trPr>
          <w:trHeight w:val="20"/>
          <w:jc w:val="center"/>
        </w:trPr>
        <w:tc>
          <w:tcPr>
            <w:tcW w:w="5080" w:type="dxa"/>
            <w:tcBorders>
              <w:top w:val="nil"/>
              <w:left w:val="nil"/>
              <w:bottom w:val="nil"/>
              <w:right w:val="single" w:sz="6" w:space="0" w:color="auto"/>
            </w:tcBorders>
            <w:shd w:val="clear" w:color="auto" w:fill="FFFFFF"/>
          </w:tcPr>
          <w:p w14:paraId="0EB077E4" w14:textId="77777777" w:rsidR="004A5884" w:rsidRPr="00265ABD" w:rsidRDefault="00783648" w:rsidP="00975F79">
            <w:pPr>
              <w:shd w:val="clear" w:color="auto" w:fill="FFFFFF"/>
              <w:tabs>
                <w:tab w:val="left" w:leader="dot" w:pos="4954"/>
              </w:tabs>
              <w:ind w:left="120"/>
              <w:jc w:val="both"/>
            </w:pPr>
            <w:r w:rsidRPr="004547E1">
              <w:rPr>
                <w:szCs w:val="18"/>
                <w:lang w:val="en-US"/>
              </w:rPr>
              <w:t>01. Department of External Territories</w:t>
            </w:r>
            <w:r w:rsidR="00975F79">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22F41ABB" w14:textId="77777777" w:rsidR="004A5884" w:rsidRPr="00265ABD" w:rsidRDefault="00783648" w:rsidP="00975F79">
            <w:pPr>
              <w:shd w:val="clear" w:color="auto" w:fill="FFFFFF"/>
              <w:ind w:right="144"/>
              <w:jc w:val="right"/>
            </w:pPr>
            <w:r w:rsidRPr="004547E1">
              <w:rPr>
                <w:szCs w:val="18"/>
                <w:lang w:val="en-US"/>
              </w:rPr>
              <w:t>1,500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9B2348E" w14:textId="77777777" w:rsidR="004A5884" w:rsidRPr="00265ABD" w:rsidRDefault="00783648" w:rsidP="00975F79">
            <w:pPr>
              <w:shd w:val="clear" w:color="auto" w:fill="FFFFFF"/>
              <w:ind w:right="144"/>
              <w:jc w:val="right"/>
            </w:pPr>
            <w:r w:rsidRPr="004547E1">
              <w:rPr>
                <w:szCs w:val="18"/>
                <w:lang w:val="en-US"/>
              </w:rPr>
              <w:t>1,500</w:t>
            </w:r>
          </w:p>
        </w:tc>
        <w:tc>
          <w:tcPr>
            <w:tcW w:w="1239" w:type="dxa"/>
            <w:tcBorders>
              <w:top w:val="nil"/>
              <w:left w:val="single" w:sz="6" w:space="0" w:color="auto"/>
              <w:bottom w:val="single" w:sz="6" w:space="0" w:color="auto"/>
              <w:right w:val="nil"/>
            </w:tcBorders>
            <w:shd w:val="clear" w:color="auto" w:fill="FFFFFF"/>
            <w:vAlign w:val="bottom"/>
          </w:tcPr>
          <w:p w14:paraId="1496DD0B" w14:textId="77777777" w:rsidR="004A5884" w:rsidRPr="00265ABD" w:rsidRDefault="00783648" w:rsidP="00975F79">
            <w:pPr>
              <w:shd w:val="clear" w:color="auto" w:fill="FFFFFF"/>
              <w:ind w:right="144"/>
              <w:jc w:val="right"/>
            </w:pPr>
            <w:r w:rsidRPr="004547E1">
              <w:rPr>
                <w:szCs w:val="18"/>
                <w:lang w:val="en-US"/>
              </w:rPr>
              <w:t>1,138</w:t>
            </w:r>
          </w:p>
        </w:tc>
      </w:tr>
      <w:tr w:rsidR="004A5884" w:rsidRPr="00265ABD" w14:paraId="60CA96EF" w14:textId="77777777" w:rsidTr="00975F79">
        <w:trPr>
          <w:trHeight w:val="20"/>
          <w:jc w:val="center"/>
        </w:trPr>
        <w:tc>
          <w:tcPr>
            <w:tcW w:w="5080" w:type="dxa"/>
            <w:tcBorders>
              <w:top w:val="nil"/>
              <w:left w:val="nil"/>
              <w:bottom w:val="nil"/>
              <w:right w:val="single" w:sz="6" w:space="0" w:color="auto"/>
            </w:tcBorders>
            <w:shd w:val="clear" w:color="auto" w:fill="FFFFFF"/>
          </w:tcPr>
          <w:p w14:paraId="7E7B5563" w14:textId="77777777" w:rsidR="004A5884" w:rsidRPr="00265ABD" w:rsidRDefault="000E0103" w:rsidP="00975F79">
            <w:pPr>
              <w:shd w:val="clear" w:color="auto" w:fill="FFFFFF"/>
              <w:tabs>
                <w:tab w:val="left" w:leader="dot" w:pos="4954"/>
              </w:tabs>
              <w:spacing w:before="120"/>
            </w:pPr>
            <w:r w:rsidRPr="000E0103">
              <w:rPr>
                <w:b/>
                <w:bCs/>
                <w:szCs w:val="18"/>
                <w:lang w:val="en-US"/>
              </w:rPr>
              <w:t>4.—</w:t>
            </w:r>
            <w:r w:rsidR="00783648" w:rsidRPr="004547E1">
              <w:rPr>
                <w:rFonts w:eastAsia="Times New Roman"/>
                <w:b/>
                <w:bCs/>
                <w:szCs w:val="18"/>
                <w:lang w:val="en-US"/>
              </w:rPr>
              <w:t>Northern Territory Services—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5C87A196" w14:textId="77777777" w:rsidR="004A5884" w:rsidRPr="00265ABD" w:rsidRDefault="004A5884" w:rsidP="00975F79">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A4EE39D" w14:textId="77777777" w:rsidR="004A5884" w:rsidRPr="00265ABD" w:rsidRDefault="004A5884" w:rsidP="00975F79">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F7EDBFF" w14:textId="77777777" w:rsidR="004A5884" w:rsidRPr="00265ABD" w:rsidRDefault="004A5884" w:rsidP="00975F79">
            <w:pPr>
              <w:shd w:val="clear" w:color="auto" w:fill="FFFFFF"/>
              <w:ind w:right="144"/>
              <w:jc w:val="right"/>
            </w:pPr>
          </w:p>
        </w:tc>
      </w:tr>
      <w:tr w:rsidR="004A5884" w:rsidRPr="00265ABD" w14:paraId="6771659D" w14:textId="77777777" w:rsidTr="00975F79">
        <w:trPr>
          <w:trHeight w:val="20"/>
          <w:jc w:val="center"/>
        </w:trPr>
        <w:tc>
          <w:tcPr>
            <w:tcW w:w="5080" w:type="dxa"/>
            <w:tcBorders>
              <w:top w:val="nil"/>
              <w:left w:val="nil"/>
              <w:bottom w:val="nil"/>
              <w:right w:val="single" w:sz="6" w:space="0" w:color="auto"/>
            </w:tcBorders>
            <w:shd w:val="clear" w:color="auto" w:fill="FFFFFF"/>
          </w:tcPr>
          <w:p w14:paraId="570D2BBC" w14:textId="77777777" w:rsidR="004A5884" w:rsidRPr="00265ABD" w:rsidRDefault="00783648" w:rsidP="00975F79">
            <w:pPr>
              <w:shd w:val="clear" w:color="auto" w:fill="FFFFFF"/>
              <w:tabs>
                <w:tab w:val="left" w:leader="dot" w:pos="4954"/>
              </w:tabs>
              <w:ind w:left="120"/>
              <w:jc w:val="both"/>
            </w:pPr>
            <w:r w:rsidRPr="004547E1">
              <w:rPr>
                <w:szCs w:val="18"/>
                <w:lang w:val="en-US"/>
              </w:rPr>
              <w:t>01. Department of Education and Science</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F53AE21" w14:textId="77777777" w:rsidR="004A5884" w:rsidRPr="00265ABD" w:rsidRDefault="00783648" w:rsidP="00975F79">
            <w:pPr>
              <w:shd w:val="clear" w:color="auto" w:fill="FFFFFF"/>
              <w:ind w:right="144"/>
              <w:jc w:val="right"/>
            </w:pPr>
            <w:r w:rsidRPr="004547E1">
              <w:rPr>
                <w:szCs w:val="18"/>
                <w:lang w:val="en-US"/>
              </w:rPr>
              <w:t>85,500</w:t>
            </w:r>
          </w:p>
        </w:tc>
        <w:tc>
          <w:tcPr>
            <w:tcW w:w="1350" w:type="dxa"/>
            <w:tcBorders>
              <w:top w:val="nil"/>
              <w:left w:val="single" w:sz="6" w:space="0" w:color="auto"/>
              <w:bottom w:val="nil"/>
              <w:right w:val="single" w:sz="6" w:space="0" w:color="auto"/>
            </w:tcBorders>
            <w:shd w:val="clear" w:color="auto" w:fill="FFFFFF"/>
            <w:vAlign w:val="bottom"/>
          </w:tcPr>
          <w:p w14:paraId="384BF1DE"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548AAF3C" w14:textId="77777777" w:rsidR="004A5884" w:rsidRPr="00265ABD" w:rsidRDefault="00586E9D" w:rsidP="00586E9D">
            <w:pPr>
              <w:shd w:val="clear" w:color="auto" w:fill="FFFFFF"/>
              <w:jc w:val="center"/>
            </w:pPr>
            <w:r>
              <w:rPr>
                <w:lang w:val="en-US"/>
              </w:rPr>
              <w:t>..</w:t>
            </w:r>
          </w:p>
        </w:tc>
      </w:tr>
      <w:tr w:rsidR="004A5884" w:rsidRPr="00265ABD" w14:paraId="56B1DF2D" w14:textId="77777777" w:rsidTr="00975F79">
        <w:trPr>
          <w:trHeight w:val="20"/>
          <w:jc w:val="center"/>
        </w:trPr>
        <w:tc>
          <w:tcPr>
            <w:tcW w:w="5080" w:type="dxa"/>
            <w:tcBorders>
              <w:top w:val="nil"/>
              <w:left w:val="nil"/>
              <w:bottom w:val="nil"/>
              <w:right w:val="single" w:sz="6" w:space="0" w:color="auto"/>
            </w:tcBorders>
            <w:shd w:val="clear" w:color="auto" w:fill="FFFFFF"/>
          </w:tcPr>
          <w:p w14:paraId="0454298E" w14:textId="77777777" w:rsidR="004A5884" w:rsidRPr="00265ABD" w:rsidRDefault="00783648" w:rsidP="00975F79">
            <w:pPr>
              <w:shd w:val="clear" w:color="auto" w:fill="FFFFFF"/>
              <w:tabs>
                <w:tab w:val="left" w:leader="dot" w:pos="4954"/>
              </w:tabs>
              <w:ind w:left="120"/>
              <w:jc w:val="both"/>
            </w:pPr>
            <w:r w:rsidRPr="004547E1">
              <w:rPr>
                <w:szCs w:val="18"/>
                <w:lang w:val="en-US"/>
              </w:rPr>
              <w:t>02. Department of Health</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BCAE72E" w14:textId="77777777" w:rsidR="004A5884" w:rsidRPr="00265ABD" w:rsidRDefault="00783648" w:rsidP="00975F79">
            <w:pPr>
              <w:shd w:val="clear" w:color="auto" w:fill="FFFFFF"/>
              <w:ind w:right="144"/>
              <w:jc w:val="right"/>
            </w:pPr>
            <w:r w:rsidRPr="004547E1">
              <w:rPr>
                <w:szCs w:val="18"/>
                <w:lang w:val="en-US"/>
              </w:rPr>
              <w:t>52,100</w:t>
            </w:r>
          </w:p>
        </w:tc>
        <w:tc>
          <w:tcPr>
            <w:tcW w:w="1350" w:type="dxa"/>
            <w:tcBorders>
              <w:top w:val="nil"/>
              <w:left w:val="single" w:sz="6" w:space="0" w:color="auto"/>
              <w:bottom w:val="nil"/>
              <w:right w:val="single" w:sz="6" w:space="0" w:color="auto"/>
            </w:tcBorders>
            <w:shd w:val="clear" w:color="auto" w:fill="FFFFFF"/>
            <w:vAlign w:val="bottom"/>
          </w:tcPr>
          <w:p w14:paraId="2213AB33" w14:textId="77777777" w:rsidR="004A5884" w:rsidRPr="00265ABD" w:rsidRDefault="00783648" w:rsidP="00975F79">
            <w:pPr>
              <w:shd w:val="clear" w:color="auto" w:fill="FFFFFF"/>
              <w:ind w:right="144"/>
              <w:jc w:val="right"/>
            </w:pPr>
            <w:r w:rsidRPr="004547E1">
              <w:rPr>
                <w:szCs w:val="18"/>
                <w:lang w:val="en-US"/>
              </w:rPr>
              <w:t>67,000</w:t>
            </w:r>
          </w:p>
        </w:tc>
        <w:tc>
          <w:tcPr>
            <w:tcW w:w="1239" w:type="dxa"/>
            <w:tcBorders>
              <w:top w:val="nil"/>
              <w:left w:val="single" w:sz="6" w:space="0" w:color="auto"/>
              <w:bottom w:val="nil"/>
              <w:right w:val="nil"/>
            </w:tcBorders>
            <w:shd w:val="clear" w:color="auto" w:fill="FFFFFF"/>
            <w:vAlign w:val="bottom"/>
          </w:tcPr>
          <w:p w14:paraId="679B950C" w14:textId="77777777" w:rsidR="004A5884" w:rsidRPr="00265ABD" w:rsidRDefault="00783648" w:rsidP="00975F79">
            <w:pPr>
              <w:shd w:val="clear" w:color="auto" w:fill="FFFFFF"/>
              <w:ind w:right="144"/>
              <w:jc w:val="right"/>
            </w:pPr>
            <w:r w:rsidRPr="004547E1">
              <w:rPr>
                <w:szCs w:val="18"/>
                <w:lang w:val="en-US"/>
              </w:rPr>
              <w:t>66,908</w:t>
            </w:r>
          </w:p>
        </w:tc>
      </w:tr>
      <w:tr w:rsidR="004A5884" w:rsidRPr="00265ABD" w14:paraId="0771B16F" w14:textId="77777777" w:rsidTr="00975F79">
        <w:trPr>
          <w:trHeight w:val="20"/>
          <w:jc w:val="center"/>
        </w:trPr>
        <w:tc>
          <w:tcPr>
            <w:tcW w:w="5080" w:type="dxa"/>
            <w:tcBorders>
              <w:top w:val="nil"/>
              <w:left w:val="nil"/>
              <w:bottom w:val="nil"/>
              <w:right w:val="single" w:sz="6" w:space="0" w:color="auto"/>
            </w:tcBorders>
            <w:shd w:val="clear" w:color="auto" w:fill="FFFFFF"/>
          </w:tcPr>
          <w:p w14:paraId="00CB97D2" w14:textId="77777777" w:rsidR="004A5884" w:rsidRPr="00265ABD" w:rsidRDefault="00783648" w:rsidP="00975F79">
            <w:pPr>
              <w:shd w:val="clear" w:color="auto" w:fill="FFFFFF"/>
              <w:tabs>
                <w:tab w:val="left" w:leader="dot" w:pos="4954"/>
              </w:tabs>
              <w:ind w:left="120"/>
              <w:jc w:val="both"/>
            </w:pPr>
            <w:r w:rsidRPr="004547E1">
              <w:rPr>
                <w:szCs w:val="18"/>
                <w:lang w:val="en-US"/>
              </w:rPr>
              <w:t>03. Department of the Interior</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D8BF7EE" w14:textId="77777777" w:rsidR="004A5884" w:rsidRPr="00265ABD" w:rsidRDefault="00783648" w:rsidP="00975F79">
            <w:pPr>
              <w:shd w:val="clear" w:color="auto" w:fill="FFFFFF"/>
              <w:ind w:right="144"/>
              <w:jc w:val="right"/>
            </w:pPr>
            <w:r w:rsidRPr="004547E1">
              <w:rPr>
                <w:szCs w:val="18"/>
                <w:lang w:val="en-US"/>
              </w:rPr>
              <w:t>237,000</w:t>
            </w:r>
          </w:p>
        </w:tc>
        <w:tc>
          <w:tcPr>
            <w:tcW w:w="1350" w:type="dxa"/>
            <w:tcBorders>
              <w:top w:val="nil"/>
              <w:left w:val="single" w:sz="6" w:space="0" w:color="auto"/>
              <w:bottom w:val="nil"/>
              <w:right w:val="single" w:sz="6" w:space="0" w:color="auto"/>
            </w:tcBorders>
            <w:shd w:val="clear" w:color="auto" w:fill="FFFFFF"/>
            <w:vAlign w:val="bottom"/>
          </w:tcPr>
          <w:p w14:paraId="1DB3387C" w14:textId="77777777" w:rsidR="004A5884" w:rsidRPr="00265ABD" w:rsidRDefault="00783648" w:rsidP="00975F79">
            <w:pPr>
              <w:shd w:val="clear" w:color="auto" w:fill="FFFFFF"/>
              <w:ind w:right="144"/>
              <w:jc w:val="right"/>
            </w:pPr>
            <w:r w:rsidRPr="004547E1">
              <w:rPr>
                <w:szCs w:val="18"/>
                <w:lang w:val="en-US"/>
              </w:rPr>
              <w:t>150,000</w:t>
            </w:r>
          </w:p>
        </w:tc>
        <w:tc>
          <w:tcPr>
            <w:tcW w:w="1239" w:type="dxa"/>
            <w:tcBorders>
              <w:top w:val="nil"/>
              <w:left w:val="single" w:sz="6" w:space="0" w:color="auto"/>
              <w:bottom w:val="nil"/>
              <w:right w:val="nil"/>
            </w:tcBorders>
            <w:shd w:val="clear" w:color="auto" w:fill="FFFFFF"/>
            <w:vAlign w:val="bottom"/>
          </w:tcPr>
          <w:p w14:paraId="7F8AB5E9" w14:textId="77777777" w:rsidR="004A5884" w:rsidRPr="00265ABD" w:rsidRDefault="00783648" w:rsidP="00975F79">
            <w:pPr>
              <w:shd w:val="clear" w:color="auto" w:fill="FFFFFF"/>
              <w:ind w:right="144"/>
              <w:jc w:val="right"/>
            </w:pPr>
            <w:r w:rsidRPr="004547E1">
              <w:rPr>
                <w:szCs w:val="18"/>
                <w:lang w:val="en-US"/>
              </w:rPr>
              <w:t>149,951</w:t>
            </w:r>
          </w:p>
        </w:tc>
      </w:tr>
      <w:tr w:rsidR="004A5884" w:rsidRPr="00265ABD" w14:paraId="375C4D1D" w14:textId="77777777" w:rsidTr="00975F79">
        <w:trPr>
          <w:trHeight w:val="20"/>
          <w:jc w:val="center"/>
        </w:trPr>
        <w:tc>
          <w:tcPr>
            <w:tcW w:w="5080" w:type="dxa"/>
            <w:tcBorders>
              <w:top w:val="nil"/>
              <w:left w:val="nil"/>
              <w:bottom w:val="nil"/>
              <w:right w:val="single" w:sz="6" w:space="0" w:color="auto"/>
            </w:tcBorders>
            <w:shd w:val="clear" w:color="auto" w:fill="FFFFFF"/>
          </w:tcPr>
          <w:p w14:paraId="2FB09BE8" w14:textId="77777777" w:rsidR="004A5884" w:rsidRPr="00265ABD" w:rsidRDefault="00783648" w:rsidP="00975F79">
            <w:pPr>
              <w:shd w:val="clear" w:color="auto" w:fill="FFFFFF"/>
              <w:tabs>
                <w:tab w:val="left" w:leader="dot" w:pos="4954"/>
              </w:tabs>
              <w:ind w:left="115"/>
              <w:jc w:val="both"/>
            </w:pPr>
            <w:r w:rsidRPr="004547E1">
              <w:rPr>
                <w:szCs w:val="18"/>
                <w:lang w:val="en-US"/>
              </w:rPr>
              <w:t>04. Department of Works</w:t>
            </w:r>
            <w:r w:rsidR="00975F79">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2559F00B" w14:textId="77777777" w:rsidR="004A5884" w:rsidRPr="00265ABD" w:rsidRDefault="00783648" w:rsidP="00975F79">
            <w:pPr>
              <w:shd w:val="clear" w:color="auto" w:fill="FFFFFF"/>
              <w:ind w:right="144"/>
              <w:jc w:val="right"/>
            </w:pPr>
            <w:r w:rsidRPr="004547E1">
              <w:rPr>
                <w:szCs w:val="18"/>
                <w:lang w:val="en-US"/>
              </w:rPr>
              <w:t>41,000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65AAAE5" w14:textId="77777777" w:rsidR="004A5884" w:rsidRPr="00265ABD" w:rsidRDefault="00783648" w:rsidP="00975F79">
            <w:pPr>
              <w:shd w:val="clear" w:color="auto" w:fill="FFFFFF"/>
              <w:ind w:right="144"/>
              <w:jc w:val="right"/>
            </w:pPr>
            <w:r w:rsidRPr="004547E1">
              <w:rPr>
                <w:szCs w:val="18"/>
                <w:lang w:val="en-US"/>
              </w:rPr>
              <w:t>33,000</w:t>
            </w:r>
          </w:p>
        </w:tc>
        <w:tc>
          <w:tcPr>
            <w:tcW w:w="1239" w:type="dxa"/>
            <w:tcBorders>
              <w:top w:val="nil"/>
              <w:left w:val="single" w:sz="6" w:space="0" w:color="auto"/>
              <w:bottom w:val="single" w:sz="6" w:space="0" w:color="auto"/>
              <w:right w:val="nil"/>
            </w:tcBorders>
            <w:shd w:val="clear" w:color="auto" w:fill="FFFFFF"/>
            <w:vAlign w:val="bottom"/>
          </w:tcPr>
          <w:p w14:paraId="5F5ABEF3" w14:textId="77777777" w:rsidR="004A5884" w:rsidRPr="00265ABD" w:rsidRDefault="00783648" w:rsidP="00975F79">
            <w:pPr>
              <w:shd w:val="clear" w:color="auto" w:fill="FFFFFF"/>
              <w:ind w:right="144"/>
              <w:jc w:val="right"/>
            </w:pPr>
            <w:r w:rsidRPr="004547E1">
              <w:rPr>
                <w:szCs w:val="18"/>
                <w:lang w:val="en-US"/>
              </w:rPr>
              <w:t>32,994</w:t>
            </w:r>
          </w:p>
        </w:tc>
      </w:tr>
      <w:tr w:rsidR="004A5884" w:rsidRPr="00265ABD" w14:paraId="20DF78EE" w14:textId="77777777" w:rsidTr="00975F79">
        <w:trPr>
          <w:trHeight w:val="20"/>
          <w:jc w:val="center"/>
        </w:trPr>
        <w:tc>
          <w:tcPr>
            <w:tcW w:w="5080" w:type="dxa"/>
            <w:tcBorders>
              <w:top w:val="nil"/>
              <w:left w:val="nil"/>
              <w:bottom w:val="nil"/>
              <w:right w:val="single" w:sz="6" w:space="0" w:color="auto"/>
            </w:tcBorders>
            <w:shd w:val="clear" w:color="auto" w:fill="FFFFFF"/>
          </w:tcPr>
          <w:p w14:paraId="6B072D65" w14:textId="77777777" w:rsidR="004A5884" w:rsidRPr="00265ABD" w:rsidRDefault="004A5884" w:rsidP="00975F79">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D65700F" w14:textId="77777777" w:rsidR="004A5884" w:rsidRPr="00265ABD" w:rsidRDefault="00783648" w:rsidP="00975F79">
            <w:pPr>
              <w:shd w:val="clear" w:color="auto" w:fill="FFFFFF"/>
              <w:ind w:right="144"/>
              <w:jc w:val="right"/>
            </w:pPr>
            <w:r w:rsidRPr="004547E1">
              <w:rPr>
                <w:szCs w:val="18"/>
                <w:lang w:val="en-US"/>
              </w:rPr>
              <w:t>415,600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788A660" w14:textId="77777777" w:rsidR="004A5884" w:rsidRPr="00265ABD" w:rsidRDefault="00783648" w:rsidP="00975F79">
            <w:pPr>
              <w:shd w:val="clear" w:color="auto" w:fill="FFFFFF"/>
              <w:ind w:right="144"/>
              <w:jc w:val="right"/>
            </w:pPr>
            <w:r w:rsidRPr="004547E1">
              <w:rPr>
                <w:szCs w:val="18"/>
                <w:lang w:val="en-US"/>
              </w:rPr>
              <w:t>250,000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06369D3" w14:textId="77777777" w:rsidR="004A5884" w:rsidRPr="00265ABD" w:rsidRDefault="00783648" w:rsidP="00975F79">
            <w:pPr>
              <w:shd w:val="clear" w:color="auto" w:fill="FFFFFF"/>
              <w:ind w:right="144"/>
              <w:jc w:val="right"/>
            </w:pPr>
            <w:r w:rsidRPr="004547E1">
              <w:rPr>
                <w:szCs w:val="18"/>
                <w:lang w:val="en-US"/>
              </w:rPr>
              <w:t>249,853</w:t>
            </w:r>
          </w:p>
        </w:tc>
      </w:tr>
      <w:tr w:rsidR="004A5884" w:rsidRPr="00265ABD" w14:paraId="0ABDC050" w14:textId="77777777" w:rsidTr="00975F79">
        <w:trPr>
          <w:trHeight w:val="20"/>
          <w:jc w:val="center"/>
        </w:trPr>
        <w:tc>
          <w:tcPr>
            <w:tcW w:w="5080" w:type="dxa"/>
            <w:tcBorders>
              <w:top w:val="nil"/>
              <w:left w:val="nil"/>
              <w:bottom w:val="nil"/>
              <w:right w:val="single" w:sz="6" w:space="0" w:color="auto"/>
            </w:tcBorders>
            <w:shd w:val="clear" w:color="auto" w:fill="FFFFFF"/>
          </w:tcPr>
          <w:p w14:paraId="382EFB8F" w14:textId="77777777" w:rsidR="004A5884" w:rsidRPr="00265ABD" w:rsidRDefault="00783648" w:rsidP="00975F79">
            <w:pPr>
              <w:shd w:val="clear" w:color="auto" w:fill="FFFFFF"/>
              <w:tabs>
                <w:tab w:val="left" w:leader="dot" w:pos="4954"/>
              </w:tabs>
              <w:spacing w:before="120"/>
            </w:pPr>
            <w:r w:rsidRPr="004547E1">
              <w:rPr>
                <w:b/>
                <w:bCs/>
                <w:szCs w:val="18"/>
                <w:lang w:val="en-US"/>
              </w:rPr>
              <w:t>5.</w:t>
            </w:r>
            <w:r w:rsidRPr="004547E1">
              <w:rPr>
                <w:rFonts w:eastAsia="Times New Roman"/>
                <w:b/>
                <w:bCs/>
                <w:szCs w:val="18"/>
                <w:lang w:val="en-US"/>
              </w:rPr>
              <w:t>—Broadcasting and Television Services—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7D756028" w14:textId="77777777" w:rsidR="004A5884" w:rsidRPr="00265ABD" w:rsidRDefault="004A5884" w:rsidP="00975F79">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1AF6DC1D" w14:textId="77777777" w:rsidR="004A5884" w:rsidRPr="00265ABD" w:rsidRDefault="004A5884" w:rsidP="00975F79">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B670880" w14:textId="77777777" w:rsidR="004A5884" w:rsidRPr="00265ABD" w:rsidRDefault="004A5884" w:rsidP="00975F79">
            <w:pPr>
              <w:shd w:val="clear" w:color="auto" w:fill="FFFFFF"/>
              <w:ind w:right="144"/>
              <w:jc w:val="right"/>
            </w:pPr>
          </w:p>
        </w:tc>
      </w:tr>
      <w:tr w:rsidR="004A5884" w:rsidRPr="00265ABD" w14:paraId="75C7D284" w14:textId="77777777" w:rsidTr="00975F79">
        <w:trPr>
          <w:trHeight w:val="20"/>
          <w:jc w:val="center"/>
        </w:trPr>
        <w:tc>
          <w:tcPr>
            <w:tcW w:w="5080" w:type="dxa"/>
            <w:tcBorders>
              <w:top w:val="nil"/>
              <w:left w:val="nil"/>
              <w:bottom w:val="nil"/>
              <w:right w:val="single" w:sz="6" w:space="0" w:color="auto"/>
            </w:tcBorders>
            <w:shd w:val="clear" w:color="auto" w:fill="FFFFFF"/>
          </w:tcPr>
          <w:p w14:paraId="2C877E2D" w14:textId="77777777" w:rsidR="004A5884" w:rsidRPr="00265ABD" w:rsidRDefault="00783648" w:rsidP="00975F79">
            <w:pPr>
              <w:shd w:val="clear" w:color="auto" w:fill="FFFFFF"/>
              <w:tabs>
                <w:tab w:val="left" w:leader="dot" w:pos="4954"/>
              </w:tabs>
              <w:ind w:left="115"/>
              <w:jc w:val="both"/>
            </w:pPr>
            <w:r w:rsidRPr="004547E1">
              <w:rPr>
                <w:szCs w:val="18"/>
                <w:lang w:val="en-US"/>
              </w:rPr>
              <w:t>01. Sound broadcasting transmission</w:t>
            </w:r>
            <w:r w:rsidR="00975F79">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5005844" w14:textId="77777777" w:rsidR="004A5884" w:rsidRPr="00265ABD" w:rsidRDefault="00783648" w:rsidP="00975F79">
            <w:pPr>
              <w:shd w:val="clear" w:color="auto" w:fill="FFFFFF"/>
              <w:ind w:right="144"/>
              <w:jc w:val="right"/>
            </w:pPr>
            <w:r w:rsidRPr="004547E1">
              <w:rPr>
                <w:szCs w:val="18"/>
                <w:lang w:val="en-US"/>
              </w:rPr>
              <w:t>13,500</w:t>
            </w:r>
          </w:p>
        </w:tc>
        <w:tc>
          <w:tcPr>
            <w:tcW w:w="1350" w:type="dxa"/>
            <w:tcBorders>
              <w:top w:val="nil"/>
              <w:left w:val="single" w:sz="6" w:space="0" w:color="auto"/>
              <w:bottom w:val="nil"/>
              <w:right w:val="single" w:sz="6" w:space="0" w:color="auto"/>
            </w:tcBorders>
            <w:shd w:val="clear" w:color="auto" w:fill="FFFFFF"/>
            <w:vAlign w:val="bottom"/>
          </w:tcPr>
          <w:p w14:paraId="59471353" w14:textId="77777777" w:rsidR="004A5884" w:rsidRPr="00265ABD" w:rsidRDefault="00783648" w:rsidP="00975F79">
            <w:pPr>
              <w:shd w:val="clear" w:color="auto" w:fill="FFFFFF"/>
              <w:ind w:right="144"/>
              <w:jc w:val="right"/>
            </w:pPr>
            <w:r w:rsidRPr="004547E1">
              <w:rPr>
                <w:szCs w:val="18"/>
                <w:lang w:val="en-US"/>
              </w:rPr>
              <w:t>13,500</w:t>
            </w:r>
          </w:p>
        </w:tc>
        <w:tc>
          <w:tcPr>
            <w:tcW w:w="1239" w:type="dxa"/>
            <w:tcBorders>
              <w:top w:val="nil"/>
              <w:left w:val="single" w:sz="6" w:space="0" w:color="auto"/>
              <w:bottom w:val="nil"/>
              <w:right w:val="nil"/>
            </w:tcBorders>
            <w:shd w:val="clear" w:color="auto" w:fill="FFFFFF"/>
            <w:vAlign w:val="bottom"/>
          </w:tcPr>
          <w:p w14:paraId="16BD4334" w14:textId="77777777" w:rsidR="004A5884" w:rsidRPr="00265ABD" w:rsidRDefault="00783648" w:rsidP="00975F79">
            <w:pPr>
              <w:shd w:val="clear" w:color="auto" w:fill="FFFFFF"/>
              <w:ind w:right="144"/>
              <w:jc w:val="right"/>
            </w:pPr>
            <w:r w:rsidRPr="004547E1">
              <w:rPr>
                <w:szCs w:val="18"/>
                <w:lang w:val="en-US"/>
              </w:rPr>
              <w:t>9,446</w:t>
            </w:r>
          </w:p>
        </w:tc>
      </w:tr>
      <w:tr w:rsidR="004A5884" w:rsidRPr="00265ABD" w14:paraId="4CC3A216" w14:textId="77777777" w:rsidTr="00975F79">
        <w:trPr>
          <w:trHeight w:val="20"/>
          <w:jc w:val="center"/>
        </w:trPr>
        <w:tc>
          <w:tcPr>
            <w:tcW w:w="5080" w:type="dxa"/>
            <w:tcBorders>
              <w:top w:val="nil"/>
              <w:left w:val="nil"/>
              <w:bottom w:val="nil"/>
              <w:right w:val="single" w:sz="6" w:space="0" w:color="auto"/>
            </w:tcBorders>
            <w:shd w:val="clear" w:color="auto" w:fill="FFFFFF"/>
          </w:tcPr>
          <w:p w14:paraId="0DE40DBD" w14:textId="77777777" w:rsidR="004A5884" w:rsidRPr="00265ABD" w:rsidRDefault="00783648" w:rsidP="00975F79">
            <w:pPr>
              <w:shd w:val="clear" w:color="auto" w:fill="FFFFFF"/>
              <w:tabs>
                <w:tab w:val="left" w:leader="dot" w:pos="4954"/>
              </w:tabs>
              <w:ind w:left="115"/>
              <w:jc w:val="both"/>
            </w:pPr>
            <w:r w:rsidRPr="004547E1">
              <w:rPr>
                <w:szCs w:val="18"/>
                <w:lang w:val="en-US"/>
              </w:rPr>
              <w:t>02. Television transmission</w:t>
            </w:r>
            <w:r w:rsidR="00975F79">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0EFC1D6" w14:textId="77777777" w:rsidR="004A5884" w:rsidRPr="00265ABD" w:rsidRDefault="00783648" w:rsidP="00975F79">
            <w:pPr>
              <w:shd w:val="clear" w:color="auto" w:fill="FFFFFF"/>
              <w:ind w:right="144"/>
              <w:jc w:val="right"/>
            </w:pPr>
            <w:r w:rsidRPr="004547E1">
              <w:rPr>
                <w:szCs w:val="18"/>
                <w:lang w:val="en-US"/>
              </w:rPr>
              <w:t>6,400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8EBEEBC" w14:textId="77777777" w:rsidR="004A5884" w:rsidRPr="00265ABD" w:rsidRDefault="00783648" w:rsidP="00975F79">
            <w:pPr>
              <w:shd w:val="clear" w:color="auto" w:fill="FFFFFF"/>
              <w:ind w:right="144"/>
              <w:jc w:val="right"/>
            </w:pPr>
            <w:r w:rsidRPr="004547E1">
              <w:rPr>
                <w:szCs w:val="18"/>
                <w:lang w:val="en-US"/>
              </w:rPr>
              <w:t>5,500</w:t>
            </w:r>
          </w:p>
        </w:tc>
        <w:tc>
          <w:tcPr>
            <w:tcW w:w="1239" w:type="dxa"/>
            <w:tcBorders>
              <w:top w:val="nil"/>
              <w:left w:val="single" w:sz="6" w:space="0" w:color="auto"/>
              <w:bottom w:val="single" w:sz="6" w:space="0" w:color="auto"/>
              <w:right w:val="nil"/>
            </w:tcBorders>
            <w:shd w:val="clear" w:color="auto" w:fill="FFFFFF"/>
            <w:vAlign w:val="bottom"/>
          </w:tcPr>
          <w:p w14:paraId="5E325A6B" w14:textId="77777777" w:rsidR="004A5884" w:rsidRPr="00265ABD" w:rsidRDefault="00783648" w:rsidP="00975F79">
            <w:pPr>
              <w:shd w:val="clear" w:color="auto" w:fill="FFFFFF"/>
              <w:ind w:right="144"/>
              <w:jc w:val="right"/>
            </w:pPr>
            <w:r w:rsidRPr="004547E1">
              <w:rPr>
                <w:szCs w:val="18"/>
                <w:lang w:val="en-US"/>
              </w:rPr>
              <w:t>3,820</w:t>
            </w:r>
          </w:p>
        </w:tc>
      </w:tr>
      <w:tr w:rsidR="004A5884" w:rsidRPr="00265ABD" w14:paraId="5153849C" w14:textId="77777777" w:rsidTr="00975F79">
        <w:trPr>
          <w:trHeight w:val="20"/>
          <w:jc w:val="center"/>
        </w:trPr>
        <w:tc>
          <w:tcPr>
            <w:tcW w:w="5080" w:type="dxa"/>
            <w:tcBorders>
              <w:top w:val="nil"/>
              <w:left w:val="nil"/>
              <w:bottom w:val="nil"/>
              <w:right w:val="single" w:sz="6" w:space="0" w:color="auto"/>
            </w:tcBorders>
            <w:shd w:val="clear" w:color="auto" w:fill="FFFFFF"/>
          </w:tcPr>
          <w:p w14:paraId="082DF4AC" w14:textId="77777777" w:rsidR="004A5884" w:rsidRPr="00265ABD" w:rsidRDefault="004A5884" w:rsidP="00975F79">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66101351" w14:textId="77777777" w:rsidR="004A5884" w:rsidRPr="00265ABD" w:rsidRDefault="00783648" w:rsidP="00975F79">
            <w:pPr>
              <w:shd w:val="clear" w:color="auto" w:fill="FFFFFF"/>
              <w:ind w:right="144"/>
              <w:jc w:val="right"/>
            </w:pPr>
            <w:r w:rsidRPr="004547E1">
              <w:rPr>
                <w:szCs w:val="18"/>
                <w:lang w:val="en-US"/>
              </w:rPr>
              <w:t>19,900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1C20A68" w14:textId="77777777" w:rsidR="004A5884" w:rsidRPr="00265ABD" w:rsidRDefault="00783648" w:rsidP="00975F79">
            <w:pPr>
              <w:shd w:val="clear" w:color="auto" w:fill="FFFFFF"/>
              <w:ind w:right="144"/>
              <w:jc w:val="right"/>
            </w:pPr>
            <w:r w:rsidRPr="004547E1">
              <w:rPr>
                <w:szCs w:val="18"/>
                <w:lang w:val="en-US"/>
              </w:rPr>
              <w:t>19,000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C15F48C" w14:textId="77777777" w:rsidR="004A5884" w:rsidRPr="00265ABD" w:rsidRDefault="00783648" w:rsidP="00975F79">
            <w:pPr>
              <w:shd w:val="clear" w:color="auto" w:fill="FFFFFF"/>
              <w:ind w:right="144"/>
              <w:jc w:val="right"/>
            </w:pPr>
            <w:r w:rsidRPr="004547E1">
              <w:rPr>
                <w:szCs w:val="18"/>
                <w:lang w:val="en-US"/>
              </w:rPr>
              <w:t>13,266</w:t>
            </w:r>
          </w:p>
        </w:tc>
      </w:tr>
      <w:tr w:rsidR="004A5884" w:rsidRPr="00265ABD" w14:paraId="6873B4D7" w14:textId="77777777" w:rsidTr="00975F79">
        <w:trPr>
          <w:trHeight w:val="20"/>
          <w:jc w:val="center"/>
        </w:trPr>
        <w:tc>
          <w:tcPr>
            <w:tcW w:w="5080" w:type="dxa"/>
            <w:tcBorders>
              <w:top w:val="nil"/>
              <w:left w:val="nil"/>
              <w:bottom w:val="nil"/>
              <w:right w:val="single" w:sz="6" w:space="0" w:color="auto"/>
            </w:tcBorders>
            <w:shd w:val="clear" w:color="auto" w:fill="FFFFFF"/>
          </w:tcPr>
          <w:p w14:paraId="0C134824" w14:textId="77777777" w:rsidR="004A5884" w:rsidRPr="00265ABD" w:rsidRDefault="00783648" w:rsidP="00975F79">
            <w:pPr>
              <w:shd w:val="clear" w:color="auto" w:fill="FFFFFF"/>
              <w:tabs>
                <w:tab w:val="left" w:leader="dot" w:pos="4954"/>
              </w:tabs>
              <w:spacing w:before="120"/>
            </w:pPr>
            <w:r w:rsidRPr="004547E1">
              <w:rPr>
                <w:b/>
                <w:bCs/>
                <w:szCs w:val="18"/>
                <w:lang w:val="en-US"/>
              </w:rPr>
              <w:t>6.</w:t>
            </w:r>
            <w:r w:rsidRPr="004547E1">
              <w:rPr>
                <w:rFonts w:eastAsia="Times New Roman"/>
                <w:b/>
                <w:bCs/>
                <w:szCs w:val="18"/>
                <w:lang w:val="en-US"/>
              </w:rPr>
              <w:t>—Postmaster-General's Department</w:t>
            </w:r>
            <w:r w:rsidR="00975F79">
              <w:rPr>
                <w:rFonts w:eastAsia="Times New Roman"/>
                <w:b/>
                <w:bCs/>
                <w:szCs w:val="18"/>
                <w:lang w:val="en-US"/>
              </w:rPr>
              <w:tab/>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AC33D08"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F093F57" w14:textId="77777777" w:rsidR="004A5884" w:rsidRPr="00265ABD" w:rsidRDefault="00783648" w:rsidP="00975F79">
            <w:pPr>
              <w:shd w:val="clear" w:color="auto" w:fill="FFFFFF"/>
              <w:ind w:right="144"/>
              <w:jc w:val="right"/>
            </w:pPr>
            <w:r w:rsidRPr="004547E1">
              <w:rPr>
                <w:szCs w:val="18"/>
                <w:lang w:val="en-US"/>
              </w:rPr>
              <w:t>1,085,000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70CFA181" w14:textId="77777777" w:rsidR="004A5884" w:rsidRPr="00265ABD" w:rsidRDefault="00783648" w:rsidP="00975F79">
            <w:pPr>
              <w:shd w:val="clear" w:color="auto" w:fill="FFFFFF"/>
              <w:ind w:right="144"/>
              <w:jc w:val="right"/>
            </w:pPr>
            <w:r w:rsidRPr="004547E1">
              <w:rPr>
                <w:szCs w:val="18"/>
                <w:lang w:val="en-US"/>
              </w:rPr>
              <w:t>1,052,452</w:t>
            </w:r>
          </w:p>
        </w:tc>
      </w:tr>
      <w:tr w:rsidR="004A5884" w:rsidRPr="00265ABD" w14:paraId="7241B478" w14:textId="77777777" w:rsidTr="00975F79">
        <w:trPr>
          <w:trHeight w:val="20"/>
          <w:jc w:val="center"/>
        </w:trPr>
        <w:tc>
          <w:tcPr>
            <w:tcW w:w="5080" w:type="dxa"/>
            <w:tcBorders>
              <w:top w:val="nil"/>
              <w:left w:val="nil"/>
              <w:bottom w:val="nil"/>
              <w:right w:val="single" w:sz="6" w:space="0" w:color="auto"/>
            </w:tcBorders>
            <w:shd w:val="clear" w:color="auto" w:fill="FFFFFF"/>
          </w:tcPr>
          <w:p w14:paraId="39ED9A5C" w14:textId="77777777" w:rsidR="004A5884" w:rsidRPr="00265ABD" w:rsidRDefault="00592DDF" w:rsidP="00975F7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582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6B4797BB" w14:textId="77777777" w:rsidR="004A5884" w:rsidRPr="00265ABD" w:rsidRDefault="00783648" w:rsidP="00975F79">
            <w:pPr>
              <w:shd w:val="clear" w:color="auto" w:fill="FFFFFF"/>
              <w:ind w:right="144"/>
              <w:jc w:val="right"/>
            </w:pPr>
            <w:r w:rsidRPr="00265ABD">
              <w:rPr>
                <w:sz w:val="22"/>
                <w:szCs w:val="22"/>
                <w:lang w:val="en-US"/>
              </w:rPr>
              <w:t>4,390,000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494D8BF" w14:textId="77777777" w:rsidR="004A5884" w:rsidRPr="00265ABD" w:rsidRDefault="00783648" w:rsidP="00975F79">
            <w:pPr>
              <w:shd w:val="clear" w:color="auto" w:fill="FFFFFF"/>
              <w:ind w:right="144"/>
              <w:jc w:val="right"/>
            </w:pPr>
            <w:r w:rsidRPr="00265ABD">
              <w:rPr>
                <w:sz w:val="22"/>
                <w:szCs w:val="22"/>
                <w:lang w:val="en-US"/>
              </w:rPr>
              <w:t>5,087,800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D4BDBF2" w14:textId="77777777" w:rsidR="004A5884" w:rsidRPr="00265ABD" w:rsidRDefault="00783648" w:rsidP="00975F79">
            <w:pPr>
              <w:shd w:val="clear" w:color="auto" w:fill="FFFFFF"/>
              <w:ind w:right="144"/>
              <w:jc w:val="right"/>
            </w:pPr>
            <w:r w:rsidRPr="00265ABD">
              <w:rPr>
                <w:sz w:val="22"/>
                <w:szCs w:val="22"/>
                <w:lang w:val="en-US"/>
              </w:rPr>
              <w:t>4,668,227</w:t>
            </w:r>
          </w:p>
        </w:tc>
      </w:tr>
    </w:tbl>
    <w:p w14:paraId="5DB54C77" w14:textId="77777777" w:rsidR="004A5884" w:rsidRPr="00265ABD" w:rsidRDefault="00265ABD" w:rsidP="004D5120">
      <w:pPr>
        <w:shd w:val="clear" w:color="auto" w:fill="FFFFFF"/>
        <w:spacing w:after="60"/>
        <w:jc w:val="center"/>
      </w:pPr>
      <w:r w:rsidRPr="00265ABD">
        <w:br w:type="page"/>
      </w:r>
      <w:r w:rsidR="00783648" w:rsidRPr="00265ABD">
        <w:rPr>
          <w:smallCaps/>
          <w:lang w:val="en-US"/>
        </w:rPr>
        <w:lastRenderedPageBreak/>
        <w:t>Department of Works</w:t>
      </w:r>
      <w:r w:rsidR="00783648" w:rsidRPr="00265ABD">
        <w:rPr>
          <w:rFonts w:eastAsia="Times New Roman"/>
          <w:lang w:val="en-US"/>
        </w:rPr>
        <w:t>—</w:t>
      </w:r>
      <w:r w:rsidR="00783648" w:rsidRPr="00265ABD">
        <w:rPr>
          <w:rFonts w:eastAsia="Times New Roman"/>
          <w:i/>
          <w:iCs/>
          <w:lang w:val="en-US"/>
        </w:rPr>
        <w:t>continued</w:t>
      </w:r>
    </w:p>
    <w:p w14:paraId="0F43483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6"/>
        <w:gridCol w:w="1289"/>
        <w:gridCol w:w="1329"/>
        <w:gridCol w:w="1375"/>
      </w:tblGrid>
      <w:tr w:rsidR="004D5120" w:rsidRPr="00265ABD" w14:paraId="48D8DE85" w14:textId="77777777" w:rsidTr="004D5120">
        <w:trPr>
          <w:trHeight w:val="480"/>
          <w:jc w:val="center"/>
        </w:trPr>
        <w:tc>
          <w:tcPr>
            <w:tcW w:w="5116" w:type="dxa"/>
            <w:tcBorders>
              <w:top w:val="single" w:sz="6" w:space="0" w:color="auto"/>
              <w:left w:val="nil"/>
              <w:bottom w:val="nil"/>
              <w:right w:val="single" w:sz="6" w:space="0" w:color="auto"/>
            </w:tcBorders>
            <w:shd w:val="clear" w:color="auto" w:fill="FFFFFF"/>
          </w:tcPr>
          <w:p w14:paraId="23368821" w14:textId="77777777" w:rsidR="004D5120" w:rsidRPr="00265ABD" w:rsidRDefault="004D5120" w:rsidP="004D5120">
            <w:pPr>
              <w:shd w:val="clear" w:color="auto" w:fill="FFFFFF"/>
              <w:tabs>
                <w:tab w:val="left" w:leader="dot" w:pos="4954"/>
              </w:tabs>
            </w:pPr>
          </w:p>
        </w:tc>
        <w:tc>
          <w:tcPr>
            <w:tcW w:w="1289" w:type="dxa"/>
            <w:vMerge w:val="restart"/>
            <w:tcBorders>
              <w:top w:val="single" w:sz="6" w:space="0" w:color="auto"/>
              <w:left w:val="single" w:sz="6" w:space="0" w:color="auto"/>
              <w:right w:val="single" w:sz="6" w:space="0" w:color="auto"/>
            </w:tcBorders>
            <w:shd w:val="clear" w:color="auto" w:fill="FFFFFF"/>
            <w:vAlign w:val="center"/>
          </w:tcPr>
          <w:p w14:paraId="7E111028" w14:textId="77777777" w:rsidR="004D5120" w:rsidRPr="004D5120" w:rsidRDefault="004D5120" w:rsidP="004D5120">
            <w:pPr>
              <w:shd w:val="clear" w:color="auto" w:fill="FFFFFF"/>
              <w:jc w:val="center"/>
            </w:pPr>
            <w:r w:rsidRPr="004D5120">
              <w:rPr>
                <w:b/>
                <w:bCs/>
                <w:szCs w:val="16"/>
                <w:lang w:val="en-US"/>
              </w:rPr>
              <w:t>1968</w:t>
            </w:r>
            <w:r w:rsidRPr="004D5120">
              <w:rPr>
                <w:rFonts w:eastAsia="Times New Roman"/>
                <w:b/>
                <w:bCs/>
                <w:szCs w:val="16"/>
                <w:lang w:val="en-US"/>
              </w:rPr>
              <w:t>–69</w:t>
            </w:r>
          </w:p>
        </w:tc>
        <w:tc>
          <w:tcPr>
            <w:tcW w:w="2704" w:type="dxa"/>
            <w:gridSpan w:val="2"/>
            <w:tcBorders>
              <w:top w:val="single" w:sz="6" w:space="0" w:color="auto"/>
              <w:left w:val="single" w:sz="6" w:space="0" w:color="auto"/>
              <w:bottom w:val="single" w:sz="4" w:space="0" w:color="auto"/>
              <w:right w:val="nil"/>
            </w:tcBorders>
            <w:shd w:val="clear" w:color="auto" w:fill="FFFFFF"/>
            <w:vAlign w:val="center"/>
          </w:tcPr>
          <w:p w14:paraId="6FA5DB3E" w14:textId="77777777" w:rsidR="004D5120" w:rsidRPr="004D5120" w:rsidRDefault="004D5120" w:rsidP="004D5120">
            <w:pPr>
              <w:shd w:val="clear" w:color="auto" w:fill="FFFFFF"/>
              <w:jc w:val="center"/>
            </w:pPr>
            <w:r w:rsidRPr="004D5120">
              <w:rPr>
                <w:szCs w:val="14"/>
                <w:lang w:val="en-US"/>
              </w:rPr>
              <w:t>1967</w:t>
            </w:r>
            <w:r w:rsidRPr="004D5120">
              <w:rPr>
                <w:rFonts w:eastAsia="Times New Roman"/>
                <w:szCs w:val="14"/>
                <w:lang w:val="en-US"/>
              </w:rPr>
              <w:t>–68</w:t>
            </w:r>
          </w:p>
        </w:tc>
      </w:tr>
      <w:tr w:rsidR="004D5120" w:rsidRPr="00265ABD" w14:paraId="649FAF94" w14:textId="77777777" w:rsidTr="004D5120">
        <w:trPr>
          <w:trHeight w:val="530"/>
          <w:jc w:val="center"/>
        </w:trPr>
        <w:tc>
          <w:tcPr>
            <w:tcW w:w="5116" w:type="dxa"/>
            <w:tcBorders>
              <w:top w:val="nil"/>
              <w:left w:val="nil"/>
              <w:bottom w:val="nil"/>
              <w:right w:val="single" w:sz="6" w:space="0" w:color="auto"/>
            </w:tcBorders>
            <w:shd w:val="clear" w:color="auto" w:fill="FFFFFF"/>
          </w:tcPr>
          <w:p w14:paraId="42DD7E0A" w14:textId="77777777" w:rsidR="004D5120" w:rsidRPr="00265ABD" w:rsidRDefault="004D5120" w:rsidP="004D5120">
            <w:pPr>
              <w:shd w:val="clear" w:color="auto" w:fill="FFFFFF"/>
              <w:tabs>
                <w:tab w:val="left" w:leader="dot" w:pos="4954"/>
              </w:tabs>
            </w:pPr>
          </w:p>
        </w:tc>
        <w:tc>
          <w:tcPr>
            <w:tcW w:w="1289" w:type="dxa"/>
            <w:vMerge/>
            <w:tcBorders>
              <w:left w:val="single" w:sz="6" w:space="0" w:color="auto"/>
              <w:bottom w:val="single" w:sz="6" w:space="0" w:color="auto"/>
              <w:right w:val="single" w:sz="6" w:space="0" w:color="auto"/>
            </w:tcBorders>
            <w:shd w:val="clear" w:color="auto" w:fill="FFFFFF"/>
            <w:vAlign w:val="center"/>
          </w:tcPr>
          <w:p w14:paraId="46392AC9" w14:textId="77777777" w:rsidR="004D5120" w:rsidRPr="004D5120" w:rsidRDefault="004D5120" w:rsidP="004D5120">
            <w:pPr>
              <w:shd w:val="clear" w:color="auto" w:fill="FFFFFF"/>
              <w:jc w:val="center"/>
            </w:pPr>
          </w:p>
        </w:tc>
        <w:tc>
          <w:tcPr>
            <w:tcW w:w="1329" w:type="dxa"/>
            <w:tcBorders>
              <w:top w:val="single" w:sz="4" w:space="0" w:color="auto"/>
              <w:left w:val="single" w:sz="6" w:space="0" w:color="auto"/>
              <w:bottom w:val="single" w:sz="6" w:space="0" w:color="auto"/>
              <w:right w:val="single" w:sz="6" w:space="0" w:color="auto"/>
            </w:tcBorders>
            <w:shd w:val="clear" w:color="auto" w:fill="FFFFFF"/>
            <w:vAlign w:val="center"/>
          </w:tcPr>
          <w:p w14:paraId="1A2B431A" w14:textId="77777777" w:rsidR="004D5120" w:rsidRPr="004D5120" w:rsidRDefault="004D5120" w:rsidP="004D5120">
            <w:pPr>
              <w:shd w:val="clear" w:color="auto" w:fill="FFFFFF"/>
              <w:jc w:val="center"/>
            </w:pPr>
            <w:r w:rsidRPr="004D5120">
              <w:rPr>
                <w:szCs w:val="14"/>
                <w:lang w:val="en-US"/>
              </w:rPr>
              <w:t>Appropriation</w:t>
            </w:r>
          </w:p>
        </w:tc>
        <w:tc>
          <w:tcPr>
            <w:tcW w:w="1375" w:type="dxa"/>
            <w:tcBorders>
              <w:top w:val="single" w:sz="4" w:space="0" w:color="auto"/>
              <w:left w:val="single" w:sz="6" w:space="0" w:color="auto"/>
              <w:bottom w:val="single" w:sz="6" w:space="0" w:color="auto"/>
              <w:right w:val="nil"/>
            </w:tcBorders>
            <w:shd w:val="clear" w:color="auto" w:fill="FFFFFF"/>
            <w:vAlign w:val="center"/>
          </w:tcPr>
          <w:p w14:paraId="08BA0D5F" w14:textId="77777777" w:rsidR="004D5120" w:rsidRPr="004D5120" w:rsidRDefault="004D5120" w:rsidP="004D5120">
            <w:pPr>
              <w:shd w:val="clear" w:color="auto" w:fill="FFFFFF"/>
              <w:jc w:val="center"/>
            </w:pPr>
            <w:r w:rsidRPr="004D5120">
              <w:rPr>
                <w:szCs w:val="14"/>
                <w:lang w:val="en-US"/>
              </w:rPr>
              <w:t>Expenditure</w:t>
            </w:r>
          </w:p>
        </w:tc>
      </w:tr>
      <w:tr w:rsidR="004A5884" w:rsidRPr="00265ABD" w14:paraId="416232FF" w14:textId="77777777" w:rsidTr="004D5120">
        <w:trPr>
          <w:trHeight w:val="20"/>
          <w:jc w:val="center"/>
        </w:trPr>
        <w:tc>
          <w:tcPr>
            <w:tcW w:w="5116" w:type="dxa"/>
            <w:tcBorders>
              <w:top w:val="nil"/>
              <w:left w:val="nil"/>
              <w:bottom w:val="nil"/>
              <w:right w:val="single" w:sz="6" w:space="0" w:color="auto"/>
            </w:tcBorders>
            <w:shd w:val="clear" w:color="auto" w:fill="FFFFFF"/>
          </w:tcPr>
          <w:p w14:paraId="5D1FB833" w14:textId="77777777" w:rsidR="004A5884" w:rsidRPr="00265ABD" w:rsidRDefault="00783648" w:rsidP="004D5120">
            <w:pPr>
              <w:shd w:val="clear" w:color="auto" w:fill="FFFFFF"/>
              <w:tabs>
                <w:tab w:val="left" w:leader="dot" w:pos="4954"/>
              </w:tabs>
              <w:jc w:val="both"/>
            </w:pPr>
            <w:r w:rsidRPr="004547E1">
              <w:rPr>
                <w:smallCaps/>
                <w:szCs w:val="18"/>
                <w:lang w:val="en-US"/>
              </w:rPr>
              <w:t xml:space="preserve">Division </w:t>
            </w:r>
            <w:r w:rsidRPr="004547E1">
              <w:rPr>
                <w:szCs w:val="18"/>
                <w:lang w:val="en-US"/>
              </w:rPr>
              <w:t>584.</w:t>
            </w:r>
            <w:r w:rsidRPr="004547E1">
              <w:rPr>
                <w:rFonts w:eastAsia="Times New Roman"/>
                <w:szCs w:val="18"/>
                <w:lang w:val="en-US"/>
              </w:rPr>
              <w:t>—REPAIRS AND MAINTENANCE</w:t>
            </w:r>
          </w:p>
        </w:tc>
        <w:tc>
          <w:tcPr>
            <w:tcW w:w="1289" w:type="dxa"/>
            <w:tcBorders>
              <w:top w:val="single" w:sz="6" w:space="0" w:color="auto"/>
              <w:left w:val="single" w:sz="6" w:space="0" w:color="auto"/>
              <w:bottom w:val="nil"/>
              <w:right w:val="single" w:sz="6" w:space="0" w:color="auto"/>
            </w:tcBorders>
            <w:shd w:val="clear" w:color="auto" w:fill="FFFFFF"/>
            <w:vAlign w:val="center"/>
          </w:tcPr>
          <w:p w14:paraId="24EA6AE6" w14:textId="77777777" w:rsidR="004A5884" w:rsidRPr="004D5120" w:rsidRDefault="00783648" w:rsidP="004D5120">
            <w:pPr>
              <w:shd w:val="clear" w:color="auto" w:fill="FFFFFF"/>
              <w:jc w:val="center"/>
            </w:pPr>
            <w:r w:rsidRPr="004D5120">
              <w:rPr>
                <w:szCs w:val="18"/>
                <w:lang w:val="en-US"/>
              </w:rPr>
              <w:t>$</w:t>
            </w:r>
          </w:p>
        </w:tc>
        <w:tc>
          <w:tcPr>
            <w:tcW w:w="1329" w:type="dxa"/>
            <w:tcBorders>
              <w:top w:val="single" w:sz="6" w:space="0" w:color="auto"/>
              <w:left w:val="single" w:sz="6" w:space="0" w:color="auto"/>
              <w:bottom w:val="nil"/>
              <w:right w:val="single" w:sz="6" w:space="0" w:color="auto"/>
            </w:tcBorders>
            <w:shd w:val="clear" w:color="auto" w:fill="FFFFFF"/>
            <w:vAlign w:val="center"/>
          </w:tcPr>
          <w:p w14:paraId="5013C262" w14:textId="77777777" w:rsidR="004A5884" w:rsidRPr="004D5120" w:rsidRDefault="00783648" w:rsidP="004D5120">
            <w:pPr>
              <w:shd w:val="clear" w:color="auto" w:fill="FFFFFF"/>
              <w:jc w:val="center"/>
            </w:pPr>
            <w:r w:rsidRPr="004D5120">
              <w:rPr>
                <w:szCs w:val="18"/>
                <w:lang w:val="en-US"/>
              </w:rPr>
              <w:t>$</w:t>
            </w:r>
          </w:p>
        </w:tc>
        <w:tc>
          <w:tcPr>
            <w:tcW w:w="1375" w:type="dxa"/>
            <w:tcBorders>
              <w:top w:val="single" w:sz="6" w:space="0" w:color="auto"/>
              <w:left w:val="single" w:sz="6" w:space="0" w:color="auto"/>
              <w:bottom w:val="nil"/>
              <w:right w:val="nil"/>
            </w:tcBorders>
            <w:shd w:val="clear" w:color="auto" w:fill="FFFFFF"/>
            <w:vAlign w:val="center"/>
          </w:tcPr>
          <w:p w14:paraId="211518B9" w14:textId="77777777" w:rsidR="004A5884" w:rsidRPr="004D5120" w:rsidRDefault="00783648" w:rsidP="004D5120">
            <w:pPr>
              <w:shd w:val="clear" w:color="auto" w:fill="FFFFFF"/>
              <w:jc w:val="center"/>
            </w:pPr>
            <w:r w:rsidRPr="004D5120">
              <w:rPr>
                <w:szCs w:val="18"/>
                <w:lang w:val="en-US"/>
              </w:rPr>
              <w:t>$</w:t>
            </w:r>
          </w:p>
        </w:tc>
      </w:tr>
      <w:tr w:rsidR="004A5884" w:rsidRPr="00265ABD" w14:paraId="5A665A25" w14:textId="77777777" w:rsidTr="004D5120">
        <w:trPr>
          <w:trHeight w:val="20"/>
          <w:jc w:val="center"/>
        </w:trPr>
        <w:tc>
          <w:tcPr>
            <w:tcW w:w="5116" w:type="dxa"/>
            <w:tcBorders>
              <w:top w:val="nil"/>
              <w:left w:val="nil"/>
              <w:bottom w:val="nil"/>
              <w:right w:val="single" w:sz="6" w:space="0" w:color="auto"/>
            </w:tcBorders>
            <w:shd w:val="clear" w:color="auto" w:fill="FFFFFF"/>
          </w:tcPr>
          <w:p w14:paraId="6F4B268B" w14:textId="77777777" w:rsidR="004A5884" w:rsidRPr="00265ABD" w:rsidRDefault="00783648" w:rsidP="004D5120">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—Departmental—</w:t>
            </w:r>
          </w:p>
        </w:tc>
        <w:tc>
          <w:tcPr>
            <w:tcW w:w="1289" w:type="dxa"/>
            <w:tcBorders>
              <w:top w:val="nil"/>
              <w:left w:val="single" w:sz="6" w:space="0" w:color="auto"/>
              <w:bottom w:val="nil"/>
              <w:right w:val="single" w:sz="6" w:space="0" w:color="auto"/>
            </w:tcBorders>
            <w:shd w:val="clear" w:color="auto" w:fill="FFFFFF"/>
          </w:tcPr>
          <w:p w14:paraId="31128E65" w14:textId="77777777" w:rsidR="004A5884" w:rsidRPr="00265ABD" w:rsidRDefault="004A5884" w:rsidP="00265ABD">
            <w:pPr>
              <w:shd w:val="clear" w:color="auto" w:fill="FFFFFF"/>
            </w:pPr>
          </w:p>
        </w:tc>
        <w:tc>
          <w:tcPr>
            <w:tcW w:w="1329" w:type="dxa"/>
            <w:tcBorders>
              <w:top w:val="nil"/>
              <w:left w:val="single" w:sz="6" w:space="0" w:color="auto"/>
              <w:bottom w:val="nil"/>
              <w:right w:val="single" w:sz="6" w:space="0" w:color="auto"/>
            </w:tcBorders>
            <w:shd w:val="clear" w:color="auto" w:fill="FFFFFF"/>
          </w:tcPr>
          <w:p w14:paraId="2FED81BF" w14:textId="77777777" w:rsidR="004A5884" w:rsidRPr="00265ABD" w:rsidRDefault="004A5884" w:rsidP="00265ABD">
            <w:pPr>
              <w:shd w:val="clear" w:color="auto" w:fill="FFFFFF"/>
            </w:pPr>
          </w:p>
        </w:tc>
        <w:tc>
          <w:tcPr>
            <w:tcW w:w="1375" w:type="dxa"/>
            <w:tcBorders>
              <w:top w:val="nil"/>
              <w:left w:val="single" w:sz="6" w:space="0" w:color="auto"/>
              <w:bottom w:val="nil"/>
              <w:right w:val="nil"/>
            </w:tcBorders>
            <w:shd w:val="clear" w:color="auto" w:fill="FFFFFF"/>
          </w:tcPr>
          <w:p w14:paraId="45975A0C" w14:textId="77777777" w:rsidR="004A5884" w:rsidRPr="00265ABD" w:rsidRDefault="004A5884" w:rsidP="00265ABD">
            <w:pPr>
              <w:shd w:val="clear" w:color="auto" w:fill="FFFFFF"/>
            </w:pPr>
          </w:p>
        </w:tc>
      </w:tr>
      <w:tr w:rsidR="004A5884" w:rsidRPr="00265ABD" w14:paraId="76EDDBDC" w14:textId="77777777" w:rsidTr="004D5120">
        <w:trPr>
          <w:trHeight w:val="20"/>
          <w:jc w:val="center"/>
        </w:trPr>
        <w:tc>
          <w:tcPr>
            <w:tcW w:w="5116" w:type="dxa"/>
            <w:tcBorders>
              <w:top w:val="nil"/>
              <w:left w:val="nil"/>
              <w:bottom w:val="nil"/>
              <w:right w:val="single" w:sz="6" w:space="0" w:color="auto"/>
            </w:tcBorders>
            <w:shd w:val="clear" w:color="auto" w:fill="FFFFFF"/>
          </w:tcPr>
          <w:p w14:paraId="239D2AD7" w14:textId="77777777" w:rsidR="004A5884" w:rsidRPr="00265ABD" w:rsidRDefault="004D5120" w:rsidP="004D5120">
            <w:pPr>
              <w:shd w:val="clear" w:color="auto" w:fill="FFFFFF"/>
              <w:tabs>
                <w:tab w:val="left" w:leader="dot" w:pos="4954"/>
              </w:tabs>
              <w:ind w:left="706" w:hanging="576"/>
              <w:jc w:val="both"/>
            </w:pPr>
            <w:r>
              <w:rPr>
                <w:szCs w:val="18"/>
                <w:lang w:val="en-US"/>
              </w:rPr>
              <w:t>01. Parliament</w:t>
            </w:r>
          </w:p>
        </w:tc>
        <w:tc>
          <w:tcPr>
            <w:tcW w:w="1289" w:type="dxa"/>
            <w:tcBorders>
              <w:top w:val="nil"/>
              <w:left w:val="single" w:sz="6" w:space="0" w:color="auto"/>
              <w:bottom w:val="nil"/>
              <w:right w:val="single" w:sz="6" w:space="0" w:color="auto"/>
            </w:tcBorders>
            <w:shd w:val="clear" w:color="auto" w:fill="FFFFFF"/>
            <w:vAlign w:val="bottom"/>
          </w:tcPr>
          <w:p w14:paraId="5F813513" w14:textId="77777777" w:rsidR="004A5884" w:rsidRPr="00265ABD" w:rsidRDefault="00783648" w:rsidP="004D5120">
            <w:pPr>
              <w:shd w:val="clear" w:color="auto" w:fill="FFFFFF"/>
              <w:ind w:right="144"/>
              <w:jc w:val="right"/>
            </w:pPr>
            <w:r w:rsidRPr="004547E1">
              <w:rPr>
                <w:szCs w:val="18"/>
                <w:lang w:val="en-US"/>
              </w:rPr>
              <w:t>44,000</w:t>
            </w:r>
          </w:p>
        </w:tc>
        <w:tc>
          <w:tcPr>
            <w:tcW w:w="1329" w:type="dxa"/>
            <w:tcBorders>
              <w:top w:val="nil"/>
              <w:left w:val="single" w:sz="6" w:space="0" w:color="auto"/>
              <w:bottom w:val="nil"/>
              <w:right w:val="single" w:sz="6" w:space="0" w:color="auto"/>
            </w:tcBorders>
            <w:shd w:val="clear" w:color="auto" w:fill="FFFFFF"/>
            <w:vAlign w:val="bottom"/>
          </w:tcPr>
          <w:p w14:paraId="7ADDF1DD" w14:textId="77777777" w:rsidR="004A5884" w:rsidRPr="00265ABD" w:rsidRDefault="00783648" w:rsidP="004D5120">
            <w:pPr>
              <w:shd w:val="clear" w:color="auto" w:fill="FFFFFF"/>
              <w:ind w:right="144"/>
              <w:jc w:val="right"/>
            </w:pPr>
            <w:r w:rsidRPr="004547E1">
              <w:rPr>
                <w:szCs w:val="18"/>
                <w:lang w:val="en-US"/>
              </w:rPr>
              <w:t>44,500</w:t>
            </w:r>
          </w:p>
        </w:tc>
        <w:tc>
          <w:tcPr>
            <w:tcW w:w="1375" w:type="dxa"/>
            <w:tcBorders>
              <w:top w:val="nil"/>
              <w:left w:val="single" w:sz="6" w:space="0" w:color="auto"/>
              <w:bottom w:val="nil"/>
              <w:right w:val="nil"/>
            </w:tcBorders>
            <w:shd w:val="clear" w:color="auto" w:fill="FFFFFF"/>
            <w:vAlign w:val="bottom"/>
          </w:tcPr>
          <w:p w14:paraId="2F94B4EE" w14:textId="77777777" w:rsidR="004A5884" w:rsidRPr="00265ABD" w:rsidRDefault="00783648" w:rsidP="004D5120">
            <w:pPr>
              <w:shd w:val="clear" w:color="auto" w:fill="FFFFFF"/>
              <w:ind w:right="144"/>
              <w:jc w:val="right"/>
            </w:pPr>
            <w:r w:rsidRPr="004547E1">
              <w:rPr>
                <w:szCs w:val="18"/>
                <w:lang w:val="en-US"/>
              </w:rPr>
              <w:t>43,174</w:t>
            </w:r>
          </w:p>
        </w:tc>
      </w:tr>
      <w:tr w:rsidR="004A5884" w:rsidRPr="00265ABD" w14:paraId="2D3B2DE6" w14:textId="77777777" w:rsidTr="004D5120">
        <w:trPr>
          <w:trHeight w:val="20"/>
          <w:jc w:val="center"/>
        </w:trPr>
        <w:tc>
          <w:tcPr>
            <w:tcW w:w="5116" w:type="dxa"/>
            <w:tcBorders>
              <w:top w:val="nil"/>
              <w:left w:val="nil"/>
              <w:bottom w:val="nil"/>
              <w:right w:val="single" w:sz="6" w:space="0" w:color="auto"/>
            </w:tcBorders>
            <w:shd w:val="clear" w:color="auto" w:fill="FFFFFF"/>
          </w:tcPr>
          <w:p w14:paraId="1E18791D" w14:textId="77777777" w:rsidR="004A5884" w:rsidRPr="00265ABD" w:rsidRDefault="00783648" w:rsidP="004D5120">
            <w:pPr>
              <w:shd w:val="clear" w:color="auto" w:fill="FFFFFF"/>
              <w:tabs>
                <w:tab w:val="left" w:leader="dot" w:pos="4954"/>
              </w:tabs>
              <w:ind w:left="706" w:hanging="576"/>
              <w:jc w:val="both"/>
            </w:pPr>
            <w:r w:rsidRPr="004547E1">
              <w:rPr>
                <w:szCs w:val="18"/>
                <w:lang w:val="en-US"/>
              </w:rPr>
              <w:t>02. Attorney-General's Department</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2BEB207B" w14:textId="77777777" w:rsidR="004A5884" w:rsidRPr="00265ABD" w:rsidRDefault="00783648" w:rsidP="004D5120">
            <w:pPr>
              <w:shd w:val="clear" w:color="auto" w:fill="FFFFFF"/>
              <w:ind w:right="144"/>
              <w:jc w:val="right"/>
            </w:pPr>
            <w:r w:rsidRPr="004547E1">
              <w:rPr>
                <w:szCs w:val="18"/>
                <w:lang w:val="en-US"/>
              </w:rPr>
              <w:t>127,000</w:t>
            </w:r>
          </w:p>
        </w:tc>
        <w:tc>
          <w:tcPr>
            <w:tcW w:w="1329" w:type="dxa"/>
            <w:tcBorders>
              <w:top w:val="nil"/>
              <w:left w:val="single" w:sz="6" w:space="0" w:color="auto"/>
              <w:bottom w:val="nil"/>
              <w:right w:val="single" w:sz="6" w:space="0" w:color="auto"/>
            </w:tcBorders>
            <w:shd w:val="clear" w:color="auto" w:fill="FFFFFF"/>
            <w:vAlign w:val="bottom"/>
          </w:tcPr>
          <w:p w14:paraId="7649EB71" w14:textId="77777777" w:rsidR="004A5884" w:rsidRPr="00265ABD" w:rsidRDefault="00783648" w:rsidP="004D5120">
            <w:pPr>
              <w:shd w:val="clear" w:color="auto" w:fill="FFFFFF"/>
              <w:ind w:right="144"/>
              <w:jc w:val="right"/>
            </w:pPr>
            <w:r w:rsidRPr="004547E1">
              <w:rPr>
                <w:szCs w:val="18"/>
                <w:lang w:val="en-US"/>
              </w:rPr>
              <w:t>240,000</w:t>
            </w:r>
          </w:p>
        </w:tc>
        <w:tc>
          <w:tcPr>
            <w:tcW w:w="1375" w:type="dxa"/>
            <w:tcBorders>
              <w:top w:val="nil"/>
              <w:left w:val="single" w:sz="6" w:space="0" w:color="auto"/>
              <w:bottom w:val="nil"/>
              <w:right w:val="nil"/>
            </w:tcBorders>
            <w:shd w:val="clear" w:color="auto" w:fill="FFFFFF"/>
            <w:vAlign w:val="bottom"/>
          </w:tcPr>
          <w:p w14:paraId="0CDA4950" w14:textId="77777777" w:rsidR="004A5884" w:rsidRPr="00265ABD" w:rsidRDefault="00783648" w:rsidP="004D5120">
            <w:pPr>
              <w:shd w:val="clear" w:color="auto" w:fill="FFFFFF"/>
              <w:ind w:right="144"/>
              <w:jc w:val="right"/>
            </w:pPr>
            <w:r w:rsidRPr="004547E1">
              <w:rPr>
                <w:szCs w:val="18"/>
                <w:lang w:val="en-US"/>
              </w:rPr>
              <w:t>222,825</w:t>
            </w:r>
          </w:p>
        </w:tc>
      </w:tr>
      <w:tr w:rsidR="004A5884" w:rsidRPr="00265ABD" w14:paraId="4D8B354E" w14:textId="77777777" w:rsidTr="004D5120">
        <w:trPr>
          <w:trHeight w:val="20"/>
          <w:jc w:val="center"/>
        </w:trPr>
        <w:tc>
          <w:tcPr>
            <w:tcW w:w="5116" w:type="dxa"/>
            <w:tcBorders>
              <w:top w:val="nil"/>
              <w:left w:val="nil"/>
              <w:bottom w:val="nil"/>
              <w:right w:val="single" w:sz="6" w:space="0" w:color="auto"/>
            </w:tcBorders>
            <w:shd w:val="clear" w:color="auto" w:fill="FFFFFF"/>
          </w:tcPr>
          <w:p w14:paraId="525C8DFF" w14:textId="77777777" w:rsidR="004A5884" w:rsidRPr="00265ABD" w:rsidRDefault="00783648" w:rsidP="004D5120">
            <w:pPr>
              <w:shd w:val="clear" w:color="auto" w:fill="FFFFFF"/>
              <w:tabs>
                <w:tab w:val="left" w:leader="dot" w:pos="4954"/>
              </w:tabs>
              <w:ind w:left="706" w:hanging="576"/>
              <w:jc w:val="both"/>
            </w:pPr>
            <w:r w:rsidRPr="004547E1">
              <w:rPr>
                <w:szCs w:val="18"/>
                <w:lang w:val="en-US"/>
              </w:rPr>
              <w:t>04. Department of Customs and Excise</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43C04761" w14:textId="77777777" w:rsidR="004A5884" w:rsidRPr="00265ABD" w:rsidRDefault="00783648" w:rsidP="004D5120">
            <w:pPr>
              <w:shd w:val="clear" w:color="auto" w:fill="FFFFFF"/>
              <w:ind w:right="144"/>
              <w:jc w:val="right"/>
            </w:pPr>
            <w:r w:rsidRPr="004547E1">
              <w:rPr>
                <w:szCs w:val="18"/>
                <w:lang w:val="en-US"/>
              </w:rPr>
              <w:t>150,000</w:t>
            </w:r>
          </w:p>
        </w:tc>
        <w:tc>
          <w:tcPr>
            <w:tcW w:w="1329" w:type="dxa"/>
            <w:tcBorders>
              <w:top w:val="nil"/>
              <w:left w:val="single" w:sz="6" w:space="0" w:color="auto"/>
              <w:bottom w:val="nil"/>
              <w:right w:val="single" w:sz="6" w:space="0" w:color="auto"/>
            </w:tcBorders>
            <w:shd w:val="clear" w:color="auto" w:fill="FFFFFF"/>
            <w:vAlign w:val="bottom"/>
          </w:tcPr>
          <w:p w14:paraId="427F229D" w14:textId="77777777" w:rsidR="004A5884" w:rsidRPr="00265ABD" w:rsidRDefault="00783648" w:rsidP="004D5120">
            <w:pPr>
              <w:shd w:val="clear" w:color="auto" w:fill="FFFFFF"/>
              <w:ind w:right="144"/>
              <w:jc w:val="right"/>
            </w:pPr>
            <w:r w:rsidRPr="004547E1">
              <w:rPr>
                <w:szCs w:val="18"/>
                <w:lang w:val="en-US"/>
              </w:rPr>
              <w:t>124,600</w:t>
            </w:r>
          </w:p>
        </w:tc>
        <w:tc>
          <w:tcPr>
            <w:tcW w:w="1375" w:type="dxa"/>
            <w:tcBorders>
              <w:top w:val="nil"/>
              <w:left w:val="single" w:sz="6" w:space="0" w:color="auto"/>
              <w:bottom w:val="nil"/>
              <w:right w:val="nil"/>
            </w:tcBorders>
            <w:shd w:val="clear" w:color="auto" w:fill="FFFFFF"/>
            <w:vAlign w:val="bottom"/>
          </w:tcPr>
          <w:p w14:paraId="225FBABA" w14:textId="77777777" w:rsidR="004A5884" w:rsidRPr="00265ABD" w:rsidRDefault="00783648" w:rsidP="004D5120">
            <w:pPr>
              <w:shd w:val="clear" w:color="auto" w:fill="FFFFFF"/>
              <w:ind w:right="144"/>
              <w:jc w:val="right"/>
            </w:pPr>
            <w:r w:rsidRPr="004547E1">
              <w:rPr>
                <w:szCs w:val="18"/>
                <w:lang w:val="en-US"/>
              </w:rPr>
              <w:t>124,107</w:t>
            </w:r>
          </w:p>
        </w:tc>
      </w:tr>
      <w:tr w:rsidR="004A5884" w:rsidRPr="00265ABD" w14:paraId="4BC59BBE" w14:textId="77777777" w:rsidTr="004D5120">
        <w:trPr>
          <w:trHeight w:val="20"/>
          <w:jc w:val="center"/>
        </w:trPr>
        <w:tc>
          <w:tcPr>
            <w:tcW w:w="5116" w:type="dxa"/>
            <w:tcBorders>
              <w:top w:val="nil"/>
              <w:left w:val="nil"/>
              <w:bottom w:val="nil"/>
              <w:right w:val="single" w:sz="6" w:space="0" w:color="auto"/>
            </w:tcBorders>
            <w:shd w:val="clear" w:color="auto" w:fill="FFFFFF"/>
          </w:tcPr>
          <w:p w14:paraId="7088D2F7" w14:textId="77777777" w:rsidR="004A5884" w:rsidRPr="00265ABD" w:rsidRDefault="00783648" w:rsidP="004D5120">
            <w:pPr>
              <w:shd w:val="clear" w:color="auto" w:fill="FFFFFF"/>
              <w:tabs>
                <w:tab w:val="left" w:leader="dot" w:pos="4954"/>
              </w:tabs>
              <w:ind w:left="706" w:hanging="576"/>
              <w:jc w:val="both"/>
            </w:pPr>
            <w:r w:rsidRPr="004547E1">
              <w:rPr>
                <w:szCs w:val="18"/>
                <w:lang w:val="en-US"/>
              </w:rPr>
              <w:t>05. Depar</w:t>
            </w:r>
            <w:r w:rsidR="004D5120">
              <w:rPr>
                <w:szCs w:val="18"/>
                <w:lang w:val="en-US"/>
              </w:rPr>
              <w:t>tment of Education and Science</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4C124192" w14:textId="77777777" w:rsidR="004A5884" w:rsidRPr="00265ABD" w:rsidRDefault="00783648" w:rsidP="004D5120">
            <w:pPr>
              <w:shd w:val="clear" w:color="auto" w:fill="FFFFFF"/>
              <w:ind w:right="144"/>
              <w:jc w:val="right"/>
            </w:pPr>
            <w:r w:rsidRPr="004547E1">
              <w:rPr>
                <w:szCs w:val="18"/>
                <w:lang w:val="en-US"/>
              </w:rPr>
              <w:t>35,000</w:t>
            </w:r>
          </w:p>
        </w:tc>
        <w:tc>
          <w:tcPr>
            <w:tcW w:w="1329" w:type="dxa"/>
            <w:tcBorders>
              <w:top w:val="nil"/>
              <w:left w:val="single" w:sz="6" w:space="0" w:color="auto"/>
              <w:bottom w:val="nil"/>
              <w:right w:val="single" w:sz="6" w:space="0" w:color="auto"/>
            </w:tcBorders>
            <w:shd w:val="clear" w:color="auto" w:fill="FFFFFF"/>
            <w:vAlign w:val="bottom"/>
          </w:tcPr>
          <w:p w14:paraId="736A50FB" w14:textId="77777777" w:rsidR="004A5884" w:rsidRPr="00265ABD" w:rsidRDefault="00783648" w:rsidP="004D5120">
            <w:pPr>
              <w:shd w:val="clear" w:color="auto" w:fill="FFFFFF"/>
              <w:ind w:right="144"/>
              <w:jc w:val="right"/>
            </w:pPr>
            <w:r w:rsidRPr="004547E1">
              <w:rPr>
                <w:szCs w:val="18"/>
                <w:lang w:val="en-US"/>
              </w:rPr>
              <w:t>20,000</w:t>
            </w:r>
          </w:p>
        </w:tc>
        <w:tc>
          <w:tcPr>
            <w:tcW w:w="1375" w:type="dxa"/>
            <w:tcBorders>
              <w:top w:val="nil"/>
              <w:left w:val="single" w:sz="6" w:space="0" w:color="auto"/>
              <w:bottom w:val="nil"/>
              <w:right w:val="nil"/>
            </w:tcBorders>
            <w:shd w:val="clear" w:color="auto" w:fill="FFFFFF"/>
            <w:vAlign w:val="bottom"/>
          </w:tcPr>
          <w:p w14:paraId="50B1B04F" w14:textId="77777777" w:rsidR="004A5884" w:rsidRPr="00265ABD" w:rsidRDefault="00783648" w:rsidP="004D5120">
            <w:pPr>
              <w:shd w:val="clear" w:color="auto" w:fill="FFFFFF"/>
              <w:ind w:right="144"/>
              <w:jc w:val="right"/>
            </w:pPr>
            <w:r w:rsidRPr="004547E1">
              <w:rPr>
                <w:szCs w:val="18"/>
                <w:lang w:val="en-US"/>
              </w:rPr>
              <w:t>15,903</w:t>
            </w:r>
          </w:p>
        </w:tc>
      </w:tr>
      <w:tr w:rsidR="004A5884" w:rsidRPr="00265ABD" w14:paraId="21B89CA5" w14:textId="77777777" w:rsidTr="004D5120">
        <w:trPr>
          <w:trHeight w:val="20"/>
          <w:jc w:val="center"/>
        </w:trPr>
        <w:tc>
          <w:tcPr>
            <w:tcW w:w="5116" w:type="dxa"/>
            <w:tcBorders>
              <w:top w:val="nil"/>
              <w:left w:val="nil"/>
              <w:bottom w:val="nil"/>
              <w:right w:val="single" w:sz="6" w:space="0" w:color="auto"/>
            </w:tcBorders>
            <w:shd w:val="clear" w:color="auto" w:fill="FFFFFF"/>
          </w:tcPr>
          <w:p w14:paraId="76F4A814" w14:textId="77777777" w:rsidR="004A5884" w:rsidRPr="00265ABD" w:rsidRDefault="00783648" w:rsidP="004A405E">
            <w:pPr>
              <w:shd w:val="clear" w:color="auto" w:fill="FFFFFF"/>
              <w:tabs>
                <w:tab w:val="left" w:leader="dot" w:pos="4954"/>
              </w:tabs>
              <w:ind w:left="706" w:hanging="576"/>
            </w:pPr>
            <w:r w:rsidRPr="004547E1">
              <w:rPr>
                <w:szCs w:val="18"/>
                <w:lang w:val="en-US"/>
              </w:rPr>
              <w:t>06. Department of Education and Science</w:t>
            </w:r>
            <w:r w:rsidRPr="004547E1">
              <w:rPr>
                <w:rFonts w:eastAsia="Times New Roman"/>
                <w:szCs w:val="18"/>
                <w:lang w:val="en-US"/>
              </w:rPr>
              <w:t>—Commonwealth Scientific and Industrial Research Organisation</w:t>
            </w:r>
            <w:r w:rsidR="004D5120">
              <w:rPr>
                <w:rFonts w:eastAsia="Times New Roman"/>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22E1023A" w14:textId="77777777" w:rsidR="004A5884" w:rsidRPr="00265ABD" w:rsidRDefault="00783648" w:rsidP="004D5120">
            <w:pPr>
              <w:shd w:val="clear" w:color="auto" w:fill="FFFFFF"/>
              <w:ind w:right="144"/>
              <w:jc w:val="right"/>
            </w:pPr>
            <w:r w:rsidRPr="004547E1">
              <w:rPr>
                <w:szCs w:val="18"/>
                <w:lang w:val="en-US"/>
              </w:rPr>
              <w:t>330,000</w:t>
            </w:r>
          </w:p>
        </w:tc>
        <w:tc>
          <w:tcPr>
            <w:tcW w:w="1329" w:type="dxa"/>
            <w:tcBorders>
              <w:top w:val="nil"/>
              <w:left w:val="single" w:sz="6" w:space="0" w:color="auto"/>
              <w:bottom w:val="nil"/>
              <w:right w:val="single" w:sz="6" w:space="0" w:color="auto"/>
            </w:tcBorders>
            <w:shd w:val="clear" w:color="auto" w:fill="FFFFFF"/>
            <w:vAlign w:val="bottom"/>
          </w:tcPr>
          <w:p w14:paraId="2D1F2165" w14:textId="77777777" w:rsidR="004A5884" w:rsidRPr="00265ABD" w:rsidRDefault="00783648" w:rsidP="004D5120">
            <w:pPr>
              <w:shd w:val="clear" w:color="auto" w:fill="FFFFFF"/>
              <w:ind w:right="144"/>
              <w:jc w:val="right"/>
            </w:pPr>
            <w:r w:rsidRPr="004547E1">
              <w:rPr>
                <w:szCs w:val="18"/>
                <w:lang w:val="en-US"/>
              </w:rPr>
              <w:t>240,000</w:t>
            </w:r>
          </w:p>
        </w:tc>
        <w:tc>
          <w:tcPr>
            <w:tcW w:w="1375" w:type="dxa"/>
            <w:tcBorders>
              <w:top w:val="nil"/>
              <w:left w:val="single" w:sz="6" w:space="0" w:color="auto"/>
              <w:bottom w:val="nil"/>
              <w:right w:val="nil"/>
            </w:tcBorders>
            <w:shd w:val="clear" w:color="auto" w:fill="FFFFFF"/>
            <w:vAlign w:val="bottom"/>
          </w:tcPr>
          <w:p w14:paraId="1E50ED9F" w14:textId="77777777" w:rsidR="004A5884" w:rsidRPr="00265ABD" w:rsidRDefault="00783648" w:rsidP="004D5120">
            <w:pPr>
              <w:shd w:val="clear" w:color="auto" w:fill="FFFFFF"/>
              <w:ind w:right="144"/>
              <w:jc w:val="right"/>
            </w:pPr>
            <w:r w:rsidRPr="004547E1">
              <w:rPr>
                <w:szCs w:val="18"/>
                <w:lang w:val="en-US"/>
              </w:rPr>
              <w:t>235,475</w:t>
            </w:r>
          </w:p>
        </w:tc>
      </w:tr>
      <w:tr w:rsidR="004A5884" w:rsidRPr="00265ABD" w14:paraId="7E3E8DF7" w14:textId="77777777" w:rsidTr="004D5120">
        <w:trPr>
          <w:trHeight w:val="20"/>
          <w:jc w:val="center"/>
        </w:trPr>
        <w:tc>
          <w:tcPr>
            <w:tcW w:w="5116" w:type="dxa"/>
            <w:tcBorders>
              <w:top w:val="nil"/>
              <w:left w:val="nil"/>
              <w:bottom w:val="nil"/>
              <w:right w:val="single" w:sz="6" w:space="0" w:color="auto"/>
            </w:tcBorders>
            <w:shd w:val="clear" w:color="auto" w:fill="FFFFFF"/>
          </w:tcPr>
          <w:p w14:paraId="425E1C0A" w14:textId="77777777" w:rsidR="004A5884" w:rsidRPr="00265ABD" w:rsidRDefault="00783648" w:rsidP="004D5120">
            <w:pPr>
              <w:shd w:val="clear" w:color="auto" w:fill="FFFFFF"/>
              <w:tabs>
                <w:tab w:val="left" w:leader="dot" w:pos="4954"/>
              </w:tabs>
              <w:ind w:left="115"/>
              <w:jc w:val="both"/>
            </w:pPr>
            <w:r w:rsidRPr="004547E1">
              <w:rPr>
                <w:szCs w:val="18"/>
                <w:lang w:val="en-US"/>
              </w:rPr>
              <w:t>07. Department of External Affairs</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2F668B05" w14:textId="77777777" w:rsidR="004A5884" w:rsidRPr="00265ABD" w:rsidRDefault="00783648" w:rsidP="004D5120">
            <w:pPr>
              <w:shd w:val="clear" w:color="auto" w:fill="FFFFFF"/>
              <w:ind w:right="144"/>
              <w:jc w:val="right"/>
            </w:pPr>
            <w:r w:rsidRPr="004547E1">
              <w:rPr>
                <w:szCs w:val="18"/>
                <w:lang w:val="en-US"/>
              </w:rPr>
              <w:t>2,000</w:t>
            </w:r>
          </w:p>
        </w:tc>
        <w:tc>
          <w:tcPr>
            <w:tcW w:w="1329" w:type="dxa"/>
            <w:tcBorders>
              <w:top w:val="nil"/>
              <w:left w:val="single" w:sz="6" w:space="0" w:color="auto"/>
              <w:bottom w:val="nil"/>
              <w:right w:val="single" w:sz="6" w:space="0" w:color="auto"/>
            </w:tcBorders>
            <w:shd w:val="clear" w:color="auto" w:fill="FFFFFF"/>
            <w:vAlign w:val="bottom"/>
          </w:tcPr>
          <w:p w14:paraId="0BEFFB10" w14:textId="77777777" w:rsidR="004A5884" w:rsidRPr="00265ABD" w:rsidRDefault="00783648" w:rsidP="004D5120">
            <w:pPr>
              <w:shd w:val="clear" w:color="auto" w:fill="FFFFFF"/>
              <w:ind w:right="144"/>
              <w:jc w:val="right"/>
            </w:pPr>
            <w:r w:rsidRPr="004547E1">
              <w:rPr>
                <w:szCs w:val="18"/>
                <w:lang w:val="en-US"/>
              </w:rPr>
              <w:t>8,000</w:t>
            </w:r>
          </w:p>
        </w:tc>
        <w:tc>
          <w:tcPr>
            <w:tcW w:w="1375" w:type="dxa"/>
            <w:tcBorders>
              <w:top w:val="nil"/>
              <w:left w:val="single" w:sz="6" w:space="0" w:color="auto"/>
              <w:bottom w:val="nil"/>
              <w:right w:val="nil"/>
            </w:tcBorders>
            <w:shd w:val="clear" w:color="auto" w:fill="FFFFFF"/>
            <w:vAlign w:val="bottom"/>
          </w:tcPr>
          <w:p w14:paraId="107F49CA" w14:textId="77777777" w:rsidR="004A5884" w:rsidRPr="00265ABD" w:rsidRDefault="00783648" w:rsidP="004D5120">
            <w:pPr>
              <w:shd w:val="clear" w:color="auto" w:fill="FFFFFF"/>
              <w:ind w:right="144"/>
              <w:jc w:val="right"/>
            </w:pPr>
            <w:r w:rsidRPr="004547E1">
              <w:rPr>
                <w:szCs w:val="18"/>
                <w:lang w:val="en-US"/>
              </w:rPr>
              <w:t>6,708</w:t>
            </w:r>
          </w:p>
        </w:tc>
      </w:tr>
      <w:tr w:rsidR="004A5884" w:rsidRPr="00265ABD" w14:paraId="5A5A8AD6" w14:textId="77777777" w:rsidTr="004D5120">
        <w:trPr>
          <w:trHeight w:val="20"/>
          <w:jc w:val="center"/>
        </w:trPr>
        <w:tc>
          <w:tcPr>
            <w:tcW w:w="5116" w:type="dxa"/>
            <w:tcBorders>
              <w:top w:val="nil"/>
              <w:left w:val="nil"/>
              <w:bottom w:val="nil"/>
              <w:right w:val="single" w:sz="6" w:space="0" w:color="auto"/>
            </w:tcBorders>
            <w:shd w:val="clear" w:color="auto" w:fill="FFFFFF"/>
          </w:tcPr>
          <w:p w14:paraId="40D936CA" w14:textId="77777777" w:rsidR="004A5884" w:rsidRPr="00265ABD" w:rsidRDefault="00783648" w:rsidP="004D5120">
            <w:pPr>
              <w:shd w:val="clear" w:color="auto" w:fill="FFFFFF"/>
              <w:tabs>
                <w:tab w:val="left" w:leader="dot" w:pos="4954"/>
              </w:tabs>
              <w:ind w:left="115"/>
              <w:jc w:val="both"/>
            </w:pPr>
            <w:r w:rsidRPr="004547E1">
              <w:rPr>
                <w:szCs w:val="18"/>
                <w:lang w:val="en-US"/>
              </w:rPr>
              <w:t>08. Department of External Territories</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6817B92C" w14:textId="77777777" w:rsidR="004A5884" w:rsidRPr="00265ABD" w:rsidRDefault="00783648" w:rsidP="004D5120">
            <w:pPr>
              <w:shd w:val="clear" w:color="auto" w:fill="FFFFFF"/>
              <w:ind w:right="144"/>
              <w:jc w:val="right"/>
            </w:pPr>
            <w:r w:rsidRPr="004547E1">
              <w:rPr>
                <w:szCs w:val="18"/>
                <w:lang w:val="en-US"/>
              </w:rPr>
              <w:t>10,000</w:t>
            </w:r>
          </w:p>
        </w:tc>
        <w:tc>
          <w:tcPr>
            <w:tcW w:w="1329" w:type="dxa"/>
            <w:tcBorders>
              <w:top w:val="nil"/>
              <w:left w:val="single" w:sz="6" w:space="0" w:color="auto"/>
              <w:bottom w:val="nil"/>
              <w:right w:val="single" w:sz="6" w:space="0" w:color="auto"/>
            </w:tcBorders>
            <w:shd w:val="clear" w:color="auto" w:fill="FFFFFF"/>
            <w:vAlign w:val="bottom"/>
          </w:tcPr>
          <w:p w14:paraId="7127CC5C" w14:textId="77777777" w:rsidR="004A5884" w:rsidRPr="00265ABD" w:rsidRDefault="00783648" w:rsidP="004D5120">
            <w:pPr>
              <w:shd w:val="clear" w:color="auto" w:fill="FFFFFF"/>
              <w:ind w:right="144"/>
              <w:jc w:val="right"/>
            </w:pPr>
            <w:r w:rsidRPr="004547E1">
              <w:rPr>
                <w:szCs w:val="18"/>
                <w:lang w:val="en-US"/>
              </w:rPr>
              <w:t>7,000</w:t>
            </w:r>
          </w:p>
        </w:tc>
        <w:tc>
          <w:tcPr>
            <w:tcW w:w="1375" w:type="dxa"/>
            <w:tcBorders>
              <w:top w:val="nil"/>
              <w:left w:val="single" w:sz="6" w:space="0" w:color="auto"/>
              <w:bottom w:val="nil"/>
              <w:right w:val="nil"/>
            </w:tcBorders>
            <w:shd w:val="clear" w:color="auto" w:fill="FFFFFF"/>
            <w:vAlign w:val="bottom"/>
          </w:tcPr>
          <w:p w14:paraId="1ED7DD89" w14:textId="77777777" w:rsidR="004A5884" w:rsidRPr="00265ABD" w:rsidRDefault="00783648" w:rsidP="004D5120">
            <w:pPr>
              <w:shd w:val="clear" w:color="auto" w:fill="FFFFFF"/>
              <w:ind w:right="144"/>
              <w:jc w:val="right"/>
            </w:pPr>
            <w:r w:rsidRPr="004547E1">
              <w:rPr>
                <w:szCs w:val="18"/>
                <w:lang w:val="en-US"/>
              </w:rPr>
              <w:t>6,460</w:t>
            </w:r>
          </w:p>
        </w:tc>
      </w:tr>
      <w:tr w:rsidR="004A5884" w:rsidRPr="00265ABD" w14:paraId="413FA719" w14:textId="77777777" w:rsidTr="004D5120">
        <w:trPr>
          <w:trHeight w:val="20"/>
          <w:jc w:val="center"/>
        </w:trPr>
        <w:tc>
          <w:tcPr>
            <w:tcW w:w="5116" w:type="dxa"/>
            <w:tcBorders>
              <w:top w:val="nil"/>
              <w:left w:val="nil"/>
              <w:bottom w:val="nil"/>
              <w:right w:val="single" w:sz="6" w:space="0" w:color="auto"/>
            </w:tcBorders>
            <w:shd w:val="clear" w:color="auto" w:fill="FFFFFF"/>
          </w:tcPr>
          <w:p w14:paraId="5E8D2B2D" w14:textId="77777777" w:rsidR="004A5884" w:rsidRPr="00265ABD" w:rsidRDefault="00783648" w:rsidP="004D5120">
            <w:pPr>
              <w:shd w:val="clear" w:color="auto" w:fill="FFFFFF"/>
              <w:tabs>
                <w:tab w:val="left" w:leader="dot" w:pos="4954"/>
              </w:tabs>
              <w:ind w:left="115"/>
              <w:jc w:val="both"/>
            </w:pPr>
            <w:r w:rsidRPr="004547E1">
              <w:rPr>
                <w:szCs w:val="18"/>
                <w:lang w:val="en-US"/>
              </w:rPr>
              <w:t>09. Department of Health</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68BE4BB7" w14:textId="77777777" w:rsidR="004A5884" w:rsidRPr="00265ABD" w:rsidRDefault="00783648" w:rsidP="004D5120">
            <w:pPr>
              <w:shd w:val="clear" w:color="auto" w:fill="FFFFFF"/>
              <w:ind w:right="144"/>
              <w:jc w:val="right"/>
            </w:pPr>
            <w:r w:rsidRPr="004547E1">
              <w:rPr>
                <w:szCs w:val="18"/>
                <w:lang w:val="en-US"/>
              </w:rPr>
              <w:t>380,000</w:t>
            </w:r>
          </w:p>
        </w:tc>
        <w:tc>
          <w:tcPr>
            <w:tcW w:w="1329" w:type="dxa"/>
            <w:tcBorders>
              <w:top w:val="nil"/>
              <w:left w:val="single" w:sz="6" w:space="0" w:color="auto"/>
              <w:bottom w:val="nil"/>
              <w:right w:val="single" w:sz="6" w:space="0" w:color="auto"/>
            </w:tcBorders>
            <w:shd w:val="clear" w:color="auto" w:fill="FFFFFF"/>
            <w:vAlign w:val="bottom"/>
          </w:tcPr>
          <w:p w14:paraId="676B9AAC" w14:textId="77777777" w:rsidR="004A5884" w:rsidRPr="00265ABD" w:rsidRDefault="00783648" w:rsidP="004D5120">
            <w:pPr>
              <w:shd w:val="clear" w:color="auto" w:fill="FFFFFF"/>
              <w:ind w:right="144"/>
              <w:jc w:val="right"/>
            </w:pPr>
            <w:r w:rsidRPr="004547E1">
              <w:rPr>
                <w:szCs w:val="18"/>
                <w:lang w:val="en-US"/>
              </w:rPr>
              <w:t>251,000</w:t>
            </w:r>
          </w:p>
        </w:tc>
        <w:tc>
          <w:tcPr>
            <w:tcW w:w="1375" w:type="dxa"/>
            <w:tcBorders>
              <w:top w:val="nil"/>
              <w:left w:val="single" w:sz="6" w:space="0" w:color="auto"/>
              <w:bottom w:val="nil"/>
              <w:right w:val="nil"/>
            </w:tcBorders>
            <w:shd w:val="clear" w:color="auto" w:fill="FFFFFF"/>
            <w:vAlign w:val="bottom"/>
          </w:tcPr>
          <w:p w14:paraId="2619A79B" w14:textId="77777777" w:rsidR="004A5884" w:rsidRPr="00265ABD" w:rsidRDefault="00783648" w:rsidP="004D5120">
            <w:pPr>
              <w:shd w:val="clear" w:color="auto" w:fill="FFFFFF"/>
              <w:ind w:right="144"/>
              <w:jc w:val="right"/>
            </w:pPr>
            <w:r w:rsidRPr="004547E1">
              <w:rPr>
                <w:szCs w:val="18"/>
                <w:lang w:val="en-US"/>
              </w:rPr>
              <w:t>246,318</w:t>
            </w:r>
          </w:p>
        </w:tc>
      </w:tr>
      <w:tr w:rsidR="004A5884" w:rsidRPr="00265ABD" w14:paraId="5F59EE37" w14:textId="77777777" w:rsidTr="004D5120">
        <w:trPr>
          <w:trHeight w:val="20"/>
          <w:jc w:val="center"/>
        </w:trPr>
        <w:tc>
          <w:tcPr>
            <w:tcW w:w="5116" w:type="dxa"/>
            <w:tcBorders>
              <w:top w:val="nil"/>
              <w:left w:val="nil"/>
              <w:bottom w:val="nil"/>
              <w:right w:val="single" w:sz="6" w:space="0" w:color="auto"/>
            </w:tcBorders>
            <w:shd w:val="clear" w:color="auto" w:fill="FFFFFF"/>
          </w:tcPr>
          <w:p w14:paraId="41FA2FFE" w14:textId="77777777" w:rsidR="004A5884" w:rsidRPr="00265ABD" w:rsidRDefault="00783648" w:rsidP="004D5120">
            <w:pPr>
              <w:shd w:val="clear" w:color="auto" w:fill="FFFFFF"/>
              <w:tabs>
                <w:tab w:val="left" w:leader="dot" w:pos="4954"/>
              </w:tabs>
              <w:ind w:left="130"/>
              <w:jc w:val="both"/>
            </w:pPr>
            <w:r w:rsidRPr="004547E1">
              <w:rPr>
                <w:szCs w:val="18"/>
                <w:lang w:val="en-US"/>
              </w:rPr>
              <w:t>10. Department of Housing</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360FE8CF" w14:textId="77777777" w:rsidR="004A5884" w:rsidRPr="00265ABD" w:rsidRDefault="00783648" w:rsidP="004D5120">
            <w:pPr>
              <w:shd w:val="clear" w:color="auto" w:fill="FFFFFF"/>
              <w:ind w:right="144"/>
              <w:jc w:val="right"/>
            </w:pPr>
            <w:r w:rsidRPr="004547E1">
              <w:rPr>
                <w:szCs w:val="18"/>
                <w:lang w:val="en-US"/>
              </w:rPr>
              <w:t>48,000</w:t>
            </w:r>
          </w:p>
        </w:tc>
        <w:tc>
          <w:tcPr>
            <w:tcW w:w="1329" w:type="dxa"/>
            <w:tcBorders>
              <w:top w:val="nil"/>
              <w:left w:val="single" w:sz="6" w:space="0" w:color="auto"/>
              <w:bottom w:val="nil"/>
              <w:right w:val="single" w:sz="6" w:space="0" w:color="auto"/>
            </w:tcBorders>
            <w:shd w:val="clear" w:color="auto" w:fill="FFFFFF"/>
            <w:vAlign w:val="bottom"/>
          </w:tcPr>
          <w:p w14:paraId="1B631642" w14:textId="77777777" w:rsidR="004A5884" w:rsidRPr="00265ABD" w:rsidRDefault="00783648" w:rsidP="004D5120">
            <w:pPr>
              <w:shd w:val="clear" w:color="auto" w:fill="FFFFFF"/>
              <w:ind w:right="144"/>
              <w:jc w:val="right"/>
            </w:pPr>
            <w:r w:rsidRPr="004547E1">
              <w:rPr>
                <w:szCs w:val="18"/>
                <w:lang w:val="en-US"/>
              </w:rPr>
              <w:t>2,000</w:t>
            </w:r>
          </w:p>
        </w:tc>
        <w:tc>
          <w:tcPr>
            <w:tcW w:w="1375" w:type="dxa"/>
            <w:tcBorders>
              <w:top w:val="nil"/>
              <w:left w:val="single" w:sz="6" w:space="0" w:color="auto"/>
              <w:bottom w:val="nil"/>
              <w:right w:val="nil"/>
            </w:tcBorders>
            <w:shd w:val="clear" w:color="auto" w:fill="FFFFFF"/>
            <w:vAlign w:val="bottom"/>
          </w:tcPr>
          <w:p w14:paraId="43599946" w14:textId="77777777" w:rsidR="004A5884" w:rsidRPr="00265ABD" w:rsidRDefault="00783648" w:rsidP="004D5120">
            <w:pPr>
              <w:shd w:val="clear" w:color="auto" w:fill="FFFFFF"/>
              <w:ind w:right="144"/>
              <w:jc w:val="right"/>
            </w:pPr>
            <w:r w:rsidRPr="004547E1">
              <w:rPr>
                <w:szCs w:val="18"/>
                <w:lang w:val="en-US"/>
              </w:rPr>
              <w:t>1,795</w:t>
            </w:r>
          </w:p>
        </w:tc>
      </w:tr>
      <w:tr w:rsidR="004A5884" w:rsidRPr="00265ABD" w14:paraId="23672874" w14:textId="77777777" w:rsidTr="004D5120">
        <w:trPr>
          <w:trHeight w:val="20"/>
          <w:jc w:val="center"/>
        </w:trPr>
        <w:tc>
          <w:tcPr>
            <w:tcW w:w="5116" w:type="dxa"/>
            <w:tcBorders>
              <w:top w:val="nil"/>
              <w:left w:val="nil"/>
              <w:bottom w:val="nil"/>
              <w:right w:val="single" w:sz="6" w:space="0" w:color="auto"/>
            </w:tcBorders>
            <w:shd w:val="clear" w:color="auto" w:fill="FFFFFF"/>
          </w:tcPr>
          <w:p w14:paraId="1814A161" w14:textId="77777777" w:rsidR="004A5884" w:rsidRPr="00265ABD" w:rsidRDefault="00783648" w:rsidP="004D5120">
            <w:pPr>
              <w:shd w:val="clear" w:color="auto" w:fill="FFFFFF"/>
              <w:tabs>
                <w:tab w:val="left" w:leader="dot" w:pos="4954"/>
              </w:tabs>
              <w:ind w:left="130"/>
              <w:jc w:val="both"/>
            </w:pPr>
            <w:r w:rsidRPr="004547E1">
              <w:rPr>
                <w:szCs w:val="18"/>
                <w:lang w:val="en-US"/>
              </w:rPr>
              <w:t>11. Department of Immigration</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6A7FC134" w14:textId="77777777" w:rsidR="004A5884" w:rsidRPr="00265ABD" w:rsidRDefault="00783648" w:rsidP="004D5120">
            <w:pPr>
              <w:shd w:val="clear" w:color="auto" w:fill="FFFFFF"/>
              <w:ind w:right="144"/>
              <w:jc w:val="right"/>
            </w:pPr>
            <w:r w:rsidRPr="004547E1">
              <w:rPr>
                <w:szCs w:val="18"/>
                <w:lang w:val="en-US"/>
              </w:rPr>
              <w:t>110,000</w:t>
            </w:r>
          </w:p>
        </w:tc>
        <w:tc>
          <w:tcPr>
            <w:tcW w:w="1329" w:type="dxa"/>
            <w:tcBorders>
              <w:top w:val="nil"/>
              <w:left w:val="single" w:sz="6" w:space="0" w:color="auto"/>
              <w:bottom w:val="nil"/>
              <w:right w:val="single" w:sz="6" w:space="0" w:color="auto"/>
            </w:tcBorders>
            <w:shd w:val="clear" w:color="auto" w:fill="FFFFFF"/>
            <w:vAlign w:val="bottom"/>
          </w:tcPr>
          <w:p w14:paraId="4223E638" w14:textId="77777777" w:rsidR="004A5884" w:rsidRPr="00265ABD" w:rsidRDefault="00783648" w:rsidP="004D5120">
            <w:pPr>
              <w:shd w:val="clear" w:color="auto" w:fill="FFFFFF"/>
              <w:ind w:right="144"/>
              <w:jc w:val="right"/>
            </w:pPr>
            <w:r w:rsidRPr="004547E1">
              <w:rPr>
                <w:szCs w:val="18"/>
                <w:lang w:val="en-US"/>
              </w:rPr>
              <w:t>148,000</w:t>
            </w:r>
          </w:p>
        </w:tc>
        <w:tc>
          <w:tcPr>
            <w:tcW w:w="1375" w:type="dxa"/>
            <w:tcBorders>
              <w:top w:val="nil"/>
              <w:left w:val="single" w:sz="6" w:space="0" w:color="auto"/>
              <w:bottom w:val="nil"/>
              <w:right w:val="nil"/>
            </w:tcBorders>
            <w:shd w:val="clear" w:color="auto" w:fill="FFFFFF"/>
            <w:vAlign w:val="bottom"/>
          </w:tcPr>
          <w:p w14:paraId="7643D59F" w14:textId="77777777" w:rsidR="004A5884" w:rsidRPr="00265ABD" w:rsidRDefault="00783648" w:rsidP="004D5120">
            <w:pPr>
              <w:shd w:val="clear" w:color="auto" w:fill="FFFFFF"/>
              <w:ind w:right="144"/>
              <w:jc w:val="right"/>
            </w:pPr>
            <w:r w:rsidRPr="004547E1">
              <w:rPr>
                <w:szCs w:val="18"/>
                <w:lang w:val="en-US"/>
              </w:rPr>
              <w:t>109,029</w:t>
            </w:r>
          </w:p>
        </w:tc>
      </w:tr>
      <w:tr w:rsidR="004A5884" w:rsidRPr="00265ABD" w14:paraId="6AF9BC4B" w14:textId="77777777" w:rsidTr="004D5120">
        <w:trPr>
          <w:trHeight w:val="20"/>
          <w:jc w:val="center"/>
        </w:trPr>
        <w:tc>
          <w:tcPr>
            <w:tcW w:w="5116" w:type="dxa"/>
            <w:tcBorders>
              <w:top w:val="nil"/>
              <w:left w:val="nil"/>
              <w:bottom w:val="nil"/>
              <w:right w:val="single" w:sz="6" w:space="0" w:color="auto"/>
            </w:tcBorders>
            <w:shd w:val="clear" w:color="auto" w:fill="FFFFFF"/>
          </w:tcPr>
          <w:p w14:paraId="4787AF00" w14:textId="77777777" w:rsidR="004A5884" w:rsidRPr="00265ABD" w:rsidRDefault="00783648" w:rsidP="004D5120">
            <w:pPr>
              <w:shd w:val="clear" w:color="auto" w:fill="FFFFFF"/>
              <w:tabs>
                <w:tab w:val="left" w:leader="dot" w:pos="4954"/>
              </w:tabs>
              <w:ind w:left="130"/>
              <w:jc w:val="both"/>
            </w:pPr>
            <w:r w:rsidRPr="004547E1">
              <w:rPr>
                <w:szCs w:val="18"/>
                <w:lang w:val="en-US"/>
              </w:rPr>
              <w:t>12. Department of the Interior</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3B516A11" w14:textId="77777777" w:rsidR="004A5884" w:rsidRPr="00265ABD" w:rsidRDefault="00783648" w:rsidP="004D5120">
            <w:pPr>
              <w:shd w:val="clear" w:color="auto" w:fill="FFFFFF"/>
              <w:ind w:right="144"/>
              <w:jc w:val="right"/>
            </w:pPr>
            <w:r w:rsidRPr="004547E1">
              <w:rPr>
                <w:szCs w:val="18"/>
                <w:lang w:val="en-US"/>
              </w:rPr>
              <w:t>825,000</w:t>
            </w:r>
          </w:p>
        </w:tc>
        <w:tc>
          <w:tcPr>
            <w:tcW w:w="1329" w:type="dxa"/>
            <w:tcBorders>
              <w:top w:val="nil"/>
              <w:left w:val="single" w:sz="6" w:space="0" w:color="auto"/>
              <w:bottom w:val="nil"/>
              <w:right w:val="single" w:sz="6" w:space="0" w:color="auto"/>
            </w:tcBorders>
            <w:shd w:val="clear" w:color="auto" w:fill="FFFFFF"/>
            <w:vAlign w:val="bottom"/>
          </w:tcPr>
          <w:p w14:paraId="3D5EEA90" w14:textId="77777777" w:rsidR="004A5884" w:rsidRPr="00265ABD" w:rsidRDefault="00783648" w:rsidP="004D5120">
            <w:pPr>
              <w:shd w:val="clear" w:color="auto" w:fill="FFFFFF"/>
              <w:ind w:right="144"/>
              <w:jc w:val="right"/>
            </w:pPr>
            <w:r w:rsidRPr="004547E1">
              <w:rPr>
                <w:szCs w:val="18"/>
                <w:lang w:val="en-US"/>
              </w:rPr>
              <w:t>700,000</w:t>
            </w:r>
          </w:p>
        </w:tc>
        <w:tc>
          <w:tcPr>
            <w:tcW w:w="1375" w:type="dxa"/>
            <w:tcBorders>
              <w:top w:val="nil"/>
              <w:left w:val="single" w:sz="6" w:space="0" w:color="auto"/>
              <w:bottom w:val="nil"/>
              <w:right w:val="nil"/>
            </w:tcBorders>
            <w:shd w:val="clear" w:color="auto" w:fill="FFFFFF"/>
            <w:vAlign w:val="bottom"/>
          </w:tcPr>
          <w:p w14:paraId="7D596EB9" w14:textId="77777777" w:rsidR="004A5884" w:rsidRPr="00265ABD" w:rsidRDefault="00783648" w:rsidP="004D5120">
            <w:pPr>
              <w:shd w:val="clear" w:color="auto" w:fill="FFFFFF"/>
              <w:ind w:right="144"/>
              <w:jc w:val="right"/>
            </w:pPr>
            <w:r w:rsidRPr="004547E1">
              <w:rPr>
                <w:szCs w:val="18"/>
                <w:lang w:val="en-US"/>
              </w:rPr>
              <w:t>694,241</w:t>
            </w:r>
          </w:p>
        </w:tc>
      </w:tr>
      <w:tr w:rsidR="004A5884" w:rsidRPr="00265ABD" w14:paraId="545490B1" w14:textId="77777777" w:rsidTr="004D5120">
        <w:trPr>
          <w:trHeight w:val="20"/>
          <w:jc w:val="center"/>
        </w:trPr>
        <w:tc>
          <w:tcPr>
            <w:tcW w:w="5116" w:type="dxa"/>
            <w:tcBorders>
              <w:top w:val="nil"/>
              <w:left w:val="nil"/>
              <w:bottom w:val="nil"/>
              <w:right w:val="single" w:sz="6" w:space="0" w:color="auto"/>
            </w:tcBorders>
            <w:shd w:val="clear" w:color="auto" w:fill="FFFFFF"/>
          </w:tcPr>
          <w:p w14:paraId="09B98AA7" w14:textId="77777777" w:rsidR="004A5884" w:rsidRPr="00265ABD" w:rsidRDefault="00783648" w:rsidP="004D5120">
            <w:pPr>
              <w:shd w:val="clear" w:color="auto" w:fill="FFFFFF"/>
              <w:tabs>
                <w:tab w:val="left" w:leader="dot" w:pos="4954"/>
              </w:tabs>
              <w:ind w:left="130"/>
              <w:jc w:val="both"/>
            </w:pPr>
            <w:r w:rsidRPr="004547E1">
              <w:rPr>
                <w:szCs w:val="18"/>
                <w:lang w:val="en-US"/>
              </w:rPr>
              <w:t>13. Department of Labour and National Service</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2E08D075" w14:textId="77777777" w:rsidR="004A5884" w:rsidRPr="00265ABD" w:rsidRDefault="00783648" w:rsidP="004D5120">
            <w:pPr>
              <w:shd w:val="clear" w:color="auto" w:fill="FFFFFF"/>
              <w:ind w:right="144"/>
              <w:jc w:val="right"/>
            </w:pPr>
            <w:r w:rsidRPr="004547E1">
              <w:rPr>
                <w:szCs w:val="18"/>
                <w:lang w:val="en-US"/>
              </w:rPr>
              <w:t>110,000</w:t>
            </w:r>
          </w:p>
        </w:tc>
        <w:tc>
          <w:tcPr>
            <w:tcW w:w="1329" w:type="dxa"/>
            <w:tcBorders>
              <w:top w:val="nil"/>
              <w:left w:val="single" w:sz="6" w:space="0" w:color="auto"/>
              <w:bottom w:val="nil"/>
              <w:right w:val="single" w:sz="6" w:space="0" w:color="auto"/>
            </w:tcBorders>
            <w:shd w:val="clear" w:color="auto" w:fill="FFFFFF"/>
            <w:vAlign w:val="bottom"/>
          </w:tcPr>
          <w:p w14:paraId="2331DD4A" w14:textId="77777777" w:rsidR="004A5884" w:rsidRPr="00265ABD" w:rsidRDefault="00783648" w:rsidP="004D5120">
            <w:pPr>
              <w:shd w:val="clear" w:color="auto" w:fill="FFFFFF"/>
              <w:ind w:right="144"/>
              <w:jc w:val="right"/>
            </w:pPr>
            <w:r w:rsidRPr="004547E1">
              <w:rPr>
                <w:szCs w:val="18"/>
                <w:lang w:val="en-US"/>
              </w:rPr>
              <w:t>57,500</w:t>
            </w:r>
          </w:p>
        </w:tc>
        <w:tc>
          <w:tcPr>
            <w:tcW w:w="1375" w:type="dxa"/>
            <w:tcBorders>
              <w:top w:val="nil"/>
              <w:left w:val="single" w:sz="6" w:space="0" w:color="auto"/>
              <w:bottom w:val="nil"/>
              <w:right w:val="nil"/>
            </w:tcBorders>
            <w:shd w:val="clear" w:color="auto" w:fill="FFFFFF"/>
            <w:vAlign w:val="bottom"/>
          </w:tcPr>
          <w:p w14:paraId="4B032FFB" w14:textId="77777777" w:rsidR="004A5884" w:rsidRPr="00265ABD" w:rsidRDefault="00783648" w:rsidP="004D5120">
            <w:pPr>
              <w:shd w:val="clear" w:color="auto" w:fill="FFFFFF"/>
              <w:ind w:right="144"/>
              <w:jc w:val="right"/>
            </w:pPr>
            <w:r w:rsidRPr="004547E1">
              <w:rPr>
                <w:szCs w:val="18"/>
                <w:lang w:val="en-US"/>
              </w:rPr>
              <w:t>55,398</w:t>
            </w:r>
          </w:p>
        </w:tc>
      </w:tr>
      <w:tr w:rsidR="004A5884" w:rsidRPr="00265ABD" w14:paraId="069D673D" w14:textId="77777777" w:rsidTr="004D5120">
        <w:trPr>
          <w:trHeight w:val="20"/>
          <w:jc w:val="center"/>
        </w:trPr>
        <w:tc>
          <w:tcPr>
            <w:tcW w:w="5116" w:type="dxa"/>
            <w:tcBorders>
              <w:top w:val="nil"/>
              <w:left w:val="nil"/>
              <w:bottom w:val="nil"/>
              <w:right w:val="single" w:sz="6" w:space="0" w:color="auto"/>
            </w:tcBorders>
            <w:shd w:val="clear" w:color="auto" w:fill="FFFFFF"/>
          </w:tcPr>
          <w:p w14:paraId="4B3FAE57" w14:textId="77777777" w:rsidR="004A5884" w:rsidRPr="00265ABD" w:rsidRDefault="00783648" w:rsidP="004D5120">
            <w:pPr>
              <w:shd w:val="clear" w:color="auto" w:fill="FFFFFF"/>
              <w:tabs>
                <w:tab w:val="left" w:leader="dot" w:pos="4954"/>
              </w:tabs>
              <w:ind w:left="130"/>
              <w:jc w:val="both"/>
            </w:pPr>
            <w:r w:rsidRPr="004547E1">
              <w:rPr>
                <w:szCs w:val="18"/>
                <w:lang w:val="en-US"/>
              </w:rPr>
              <w:t>14. Department of National Development</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651029DA" w14:textId="77777777" w:rsidR="004A5884" w:rsidRPr="00265ABD" w:rsidRDefault="00783648" w:rsidP="004D5120">
            <w:pPr>
              <w:shd w:val="clear" w:color="auto" w:fill="FFFFFF"/>
              <w:ind w:right="144"/>
              <w:jc w:val="right"/>
            </w:pPr>
            <w:r w:rsidRPr="004547E1">
              <w:rPr>
                <w:szCs w:val="18"/>
                <w:lang w:val="en-US"/>
              </w:rPr>
              <w:t>115,000</w:t>
            </w:r>
          </w:p>
        </w:tc>
        <w:tc>
          <w:tcPr>
            <w:tcW w:w="1329" w:type="dxa"/>
            <w:tcBorders>
              <w:top w:val="nil"/>
              <w:left w:val="single" w:sz="6" w:space="0" w:color="auto"/>
              <w:bottom w:val="nil"/>
              <w:right w:val="single" w:sz="6" w:space="0" w:color="auto"/>
            </w:tcBorders>
            <w:shd w:val="clear" w:color="auto" w:fill="FFFFFF"/>
            <w:vAlign w:val="bottom"/>
          </w:tcPr>
          <w:p w14:paraId="38227FC4" w14:textId="77777777" w:rsidR="004A5884" w:rsidRPr="00265ABD" w:rsidRDefault="00783648" w:rsidP="004D5120">
            <w:pPr>
              <w:shd w:val="clear" w:color="auto" w:fill="FFFFFF"/>
              <w:ind w:right="144"/>
              <w:jc w:val="right"/>
            </w:pPr>
            <w:r w:rsidRPr="004547E1">
              <w:rPr>
                <w:szCs w:val="18"/>
                <w:lang w:val="en-US"/>
              </w:rPr>
              <w:t>77,000</w:t>
            </w:r>
          </w:p>
        </w:tc>
        <w:tc>
          <w:tcPr>
            <w:tcW w:w="1375" w:type="dxa"/>
            <w:tcBorders>
              <w:top w:val="nil"/>
              <w:left w:val="single" w:sz="6" w:space="0" w:color="auto"/>
              <w:bottom w:val="nil"/>
              <w:right w:val="nil"/>
            </w:tcBorders>
            <w:shd w:val="clear" w:color="auto" w:fill="FFFFFF"/>
            <w:vAlign w:val="bottom"/>
          </w:tcPr>
          <w:p w14:paraId="1E8C4770" w14:textId="77777777" w:rsidR="004A5884" w:rsidRPr="00265ABD" w:rsidRDefault="00783648" w:rsidP="004D5120">
            <w:pPr>
              <w:shd w:val="clear" w:color="auto" w:fill="FFFFFF"/>
              <w:ind w:right="144"/>
              <w:jc w:val="right"/>
            </w:pPr>
            <w:r w:rsidRPr="004547E1">
              <w:rPr>
                <w:szCs w:val="18"/>
                <w:lang w:val="en-US"/>
              </w:rPr>
              <w:t>74,270</w:t>
            </w:r>
          </w:p>
        </w:tc>
      </w:tr>
      <w:tr w:rsidR="004A5884" w:rsidRPr="00265ABD" w14:paraId="10BD8AEC" w14:textId="77777777" w:rsidTr="004D5120">
        <w:trPr>
          <w:trHeight w:val="20"/>
          <w:jc w:val="center"/>
        </w:trPr>
        <w:tc>
          <w:tcPr>
            <w:tcW w:w="5116" w:type="dxa"/>
            <w:tcBorders>
              <w:top w:val="nil"/>
              <w:left w:val="nil"/>
              <w:bottom w:val="nil"/>
              <w:right w:val="single" w:sz="6" w:space="0" w:color="auto"/>
            </w:tcBorders>
            <w:shd w:val="clear" w:color="auto" w:fill="FFFFFF"/>
          </w:tcPr>
          <w:p w14:paraId="5F8E3094" w14:textId="77777777" w:rsidR="004A5884" w:rsidRPr="00265ABD" w:rsidRDefault="00783648" w:rsidP="004D5120">
            <w:pPr>
              <w:shd w:val="clear" w:color="auto" w:fill="FFFFFF"/>
              <w:tabs>
                <w:tab w:val="left" w:leader="dot" w:pos="4954"/>
              </w:tabs>
              <w:ind w:left="130"/>
              <w:jc w:val="both"/>
            </w:pPr>
            <w:r w:rsidRPr="004547E1">
              <w:rPr>
                <w:szCs w:val="18"/>
                <w:lang w:val="en-US"/>
              </w:rPr>
              <w:t>15. Department of Primary Industry</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6CEA780D" w14:textId="77777777" w:rsidR="004A5884" w:rsidRPr="00265ABD" w:rsidRDefault="00783648" w:rsidP="004D5120">
            <w:pPr>
              <w:shd w:val="clear" w:color="auto" w:fill="FFFFFF"/>
              <w:ind w:right="144"/>
              <w:jc w:val="right"/>
            </w:pPr>
            <w:r w:rsidRPr="004547E1">
              <w:rPr>
                <w:szCs w:val="18"/>
                <w:lang w:val="en-US"/>
              </w:rPr>
              <w:t>10,000</w:t>
            </w:r>
          </w:p>
        </w:tc>
        <w:tc>
          <w:tcPr>
            <w:tcW w:w="1329" w:type="dxa"/>
            <w:tcBorders>
              <w:top w:val="nil"/>
              <w:left w:val="single" w:sz="6" w:space="0" w:color="auto"/>
              <w:bottom w:val="nil"/>
              <w:right w:val="single" w:sz="6" w:space="0" w:color="auto"/>
            </w:tcBorders>
            <w:shd w:val="clear" w:color="auto" w:fill="FFFFFF"/>
            <w:vAlign w:val="bottom"/>
          </w:tcPr>
          <w:p w14:paraId="7A0C8634" w14:textId="77777777" w:rsidR="004A5884" w:rsidRPr="00265ABD" w:rsidRDefault="00783648" w:rsidP="004D5120">
            <w:pPr>
              <w:shd w:val="clear" w:color="auto" w:fill="FFFFFF"/>
              <w:ind w:right="144"/>
              <w:jc w:val="right"/>
            </w:pPr>
            <w:r w:rsidRPr="004547E1">
              <w:rPr>
                <w:szCs w:val="18"/>
                <w:lang w:val="en-US"/>
              </w:rPr>
              <w:t>3,000</w:t>
            </w:r>
          </w:p>
        </w:tc>
        <w:tc>
          <w:tcPr>
            <w:tcW w:w="1375" w:type="dxa"/>
            <w:tcBorders>
              <w:top w:val="nil"/>
              <w:left w:val="single" w:sz="6" w:space="0" w:color="auto"/>
              <w:bottom w:val="nil"/>
              <w:right w:val="nil"/>
            </w:tcBorders>
            <w:shd w:val="clear" w:color="auto" w:fill="FFFFFF"/>
            <w:vAlign w:val="bottom"/>
          </w:tcPr>
          <w:p w14:paraId="4D855FEB" w14:textId="77777777" w:rsidR="004A5884" w:rsidRPr="00265ABD" w:rsidRDefault="00783648" w:rsidP="004D5120">
            <w:pPr>
              <w:shd w:val="clear" w:color="auto" w:fill="FFFFFF"/>
              <w:ind w:right="144"/>
              <w:jc w:val="right"/>
            </w:pPr>
            <w:r w:rsidRPr="004547E1">
              <w:rPr>
                <w:szCs w:val="18"/>
                <w:lang w:val="en-US"/>
              </w:rPr>
              <w:t>2,081</w:t>
            </w:r>
          </w:p>
        </w:tc>
      </w:tr>
      <w:tr w:rsidR="004A5884" w:rsidRPr="00265ABD" w14:paraId="76E16A98" w14:textId="77777777" w:rsidTr="004D5120">
        <w:trPr>
          <w:trHeight w:val="20"/>
          <w:jc w:val="center"/>
        </w:trPr>
        <w:tc>
          <w:tcPr>
            <w:tcW w:w="5116" w:type="dxa"/>
            <w:tcBorders>
              <w:top w:val="nil"/>
              <w:left w:val="nil"/>
              <w:bottom w:val="nil"/>
              <w:right w:val="single" w:sz="6" w:space="0" w:color="auto"/>
            </w:tcBorders>
            <w:shd w:val="clear" w:color="auto" w:fill="FFFFFF"/>
          </w:tcPr>
          <w:p w14:paraId="52873D53" w14:textId="77777777" w:rsidR="004A5884" w:rsidRPr="00265ABD" w:rsidRDefault="00783648" w:rsidP="004D5120">
            <w:pPr>
              <w:shd w:val="clear" w:color="auto" w:fill="FFFFFF"/>
              <w:tabs>
                <w:tab w:val="left" w:leader="dot" w:pos="4954"/>
              </w:tabs>
              <w:ind w:left="130"/>
              <w:jc w:val="both"/>
            </w:pPr>
            <w:r w:rsidRPr="004547E1">
              <w:rPr>
                <w:szCs w:val="18"/>
                <w:lang w:val="en-US"/>
              </w:rPr>
              <w:t>16. Prime Minister's Department</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29487ED5" w14:textId="77777777" w:rsidR="004A5884" w:rsidRPr="00265ABD" w:rsidRDefault="00783648" w:rsidP="004D5120">
            <w:pPr>
              <w:shd w:val="clear" w:color="auto" w:fill="FFFFFF"/>
              <w:ind w:right="144"/>
              <w:jc w:val="right"/>
            </w:pPr>
            <w:r w:rsidRPr="004547E1">
              <w:rPr>
                <w:szCs w:val="18"/>
                <w:lang w:val="en-US"/>
              </w:rPr>
              <w:t>50,000</w:t>
            </w:r>
          </w:p>
        </w:tc>
        <w:tc>
          <w:tcPr>
            <w:tcW w:w="1329" w:type="dxa"/>
            <w:tcBorders>
              <w:top w:val="nil"/>
              <w:left w:val="single" w:sz="6" w:space="0" w:color="auto"/>
              <w:bottom w:val="nil"/>
              <w:right w:val="single" w:sz="6" w:space="0" w:color="auto"/>
            </w:tcBorders>
            <w:shd w:val="clear" w:color="auto" w:fill="FFFFFF"/>
            <w:vAlign w:val="bottom"/>
          </w:tcPr>
          <w:p w14:paraId="5D367783" w14:textId="77777777" w:rsidR="004A5884" w:rsidRPr="00265ABD" w:rsidRDefault="00783648" w:rsidP="004D5120">
            <w:pPr>
              <w:shd w:val="clear" w:color="auto" w:fill="FFFFFF"/>
              <w:ind w:right="144"/>
              <w:jc w:val="right"/>
            </w:pPr>
            <w:r w:rsidRPr="004547E1">
              <w:rPr>
                <w:szCs w:val="18"/>
                <w:lang w:val="en-US"/>
              </w:rPr>
              <w:t>45,000</w:t>
            </w:r>
          </w:p>
        </w:tc>
        <w:tc>
          <w:tcPr>
            <w:tcW w:w="1375" w:type="dxa"/>
            <w:tcBorders>
              <w:top w:val="nil"/>
              <w:left w:val="single" w:sz="6" w:space="0" w:color="auto"/>
              <w:bottom w:val="nil"/>
              <w:right w:val="nil"/>
            </w:tcBorders>
            <w:shd w:val="clear" w:color="auto" w:fill="FFFFFF"/>
            <w:vAlign w:val="bottom"/>
          </w:tcPr>
          <w:p w14:paraId="0D93B708" w14:textId="77777777" w:rsidR="004A5884" w:rsidRPr="00265ABD" w:rsidRDefault="00783648" w:rsidP="004D5120">
            <w:pPr>
              <w:shd w:val="clear" w:color="auto" w:fill="FFFFFF"/>
              <w:ind w:right="144"/>
              <w:jc w:val="right"/>
            </w:pPr>
            <w:r w:rsidRPr="004547E1">
              <w:rPr>
                <w:szCs w:val="18"/>
                <w:lang w:val="en-US"/>
              </w:rPr>
              <w:t>41,397</w:t>
            </w:r>
          </w:p>
        </w:tc>
      </w:tr>
      <w:tr w:rsidR="004A5884" w:rsidRPr="00265ABD" w14:paraId="4E918A6D" w14:textId="77777777" w:rsidTr="004D5120">
        <w:trPr>
          <w:trHeight w:val="20"/>
          <w:jc w:val="center"/>
        </w:trPr>
        <w:tc>
          <w:tcPr>
            <w:tcW w:w="5116" w:type="dxa"/>
            <w:tcBorders>
              <w:top w:val="nil"/>
              <w:left w:val="nil"/>
              <w:bottom w:val="nil"/>
              <w:right w:val="single" w:sz="6" w:space="0" w:color="auto"/>
            </w:tcBorders>
            <w:shd w:val="clear" w:color="auto" w:fill="FFFFFF"/>
          </w:tcPr>
          <w:p w14:paraId="40C34E5E" w14:textId="77777777" w:rsidR="004A5884" w:rsidRPr="00265ABD" w:rsidRDefault="00783648" w:rsidP="004A405E">
            <w:pPr>
              <w:shd w:val="clear" w:color="auto" w:fill="FFFFFF"/>
              <w:tabs>
                <w:tab w:val="left" w:leader="dot" w:pos="4954"/>
              </w:tabs>
              <w:ind w:left="706" w:hanging="576"/>
            </w:pPr>
            <w:r w:rsidRPr="004547E1">
              <w:rPr>
                <w:szCs w:val="18"/>
                <w:lang w:val="en-US"/>
              </w:rPr>
              <w:t>17. Repatriation Department</w:t>
            </w:r>
            <w:r w:rsidRPr="004547E1">
              <w:rPr>
                <w:rFonts w:eastAsia="Times New Roman"/>
                <w:szCs w:val="18"/>
                <w:lang w:val="en-US"/>
              </w:rPr>
              <w:t>—General maintenance of administrative and hospital buildings</w:t>
            </w:r>
            <w:r w:rsidR="004D5120">
              <w:rPr>
                <w:rFonts w:eastAsia="Times New Roman"/>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1FA23D73" w14:textId="77777777" w:rsidR="004A5884" w:rsidRPr="00265ABD" w:rsidRDefault="00783648" w:rsidP="004D5120">
            <w:pPr>
              <w:shd w:val="clear" w:color="auto" w:fill="FFFFFF"/>
              <w:ind w:right="144"/>
              <w:jc w:val="right"/>
            </w:pPr>
            <w:r w:rsidRPr="004547E1">
              <w:rPr>
                <w:szCs w:val="18"/>
                <w:lang w:val="en-US"/>
              </w:rPr>
              <w:t>1,900,000</w:t>
            </w:r>
          </w:p>
        </w:tc>
        <w:tc>
          <w:tcPr>
            <w:tcW w:w="1329" w:type="dxa"/>
            <w:tcBorders>
              <w:top w:val="nil"/>
              <w:left w:val="single" w:sz="6" w:space="0" w:color="auto"/>
              <w:bottom w:val="nil"/>
              <w:right w:val="single" w:sz="6" w:space="0" w:color="auto"/>
            </w:tcBorders>
            <w:shd w:val="clear" w:color="auto" w:fill="FFFFFF"/>
            <w:vAlign w:val="bottom"/>
          </w:tcPr>
          <w:p w14:paraId="2E1C1B54" w14:textId="77777777" w:rsidR="004A5884" w:rsidRPr="00265ABD" w:rsidRDefault="00783648" w:rsidP="004D5120">
            <w:pPr>
              <w:shd w:val="clear" w:color="auto" w:fill="FFFFFF"/>
              <w:ind w:right="144"/>
              <w:jc w:val="right"/>
            </w:pPr>
            <w:r w:rsidRPr="004547E1">
              <w:rPr>
                <w:szCs w:val="18"/>
                <w:lang w:val="en-US"/>
              </w:rPr>
              <w:t>1,800,000</w:t>
            </w:r>
          </w:p>
        </w:tc>
        <w:tc>
          <w:tcPr>
            <w:tcW w:w="1375" w:type="dxa"/>
            <w:tcBorders>
              <w:top w:val="nil"/>
              <w:left w:val="single" w:sz="6" w:space="0" w:color="auto"/>
              <w:bottom w:val="nil"/>
              <w:right w:val="nil"/>
            </w:tcBorders>
            <w:shd w:val="clear" w:color="auto" w:fill="FFFFFF"/>
            <w:vAlign w:val="bottom"/>
          </w:tcPr>
          <w:p w14:paraId="075121FD" w14:textId="77777777" w:rsidR="004A5884" w:rsidRPr="00265ABD" w:rsidRDefault="00783648" w:rsidP="004D5120">
            <w:pPr>
              <w:shd w:val="clear" w:color="auto" w:fill="FFFFFF"/>
              <w:ind w:right="144"/>
              <w:jc w:val="right"/>
            </w:pPr>
            <w:r w:rsidRPr="004547E1">
              <w:rPr>
                <w:szCs w:val="18"/>
                <w:lang w:val="en-US"/>
              </w:rPr>
              <w:t>1,791,012</w:t>
            </w:r>
          </w:p>
        </w:tc>
      </w:tr>
      <w:tr w:rsidR="004A5884" w:rsidRPr="00265ABD" w14:paraId="5CBCEB95" w14:textId="77777777" w:rsidTr="004D5120">
        <w:trPr>
          <w:trHeight w:val="20"/>
          <w:jc w:val="center"/>
        </w:trPr>
        <w:tc>
          <w:tcPr>
            <w:tcW w:w="5116" w:type="dxa"/>
            <w:tcBorders>
              <w:top w:val="nil"/>
              <w:left w:val="nil"/>
              <w:bottom w:val="nil"/>
              <w:right w:val="single" w:sz="6" w:space="0" w:color="auto"/>
            </w:tcBorders>
            <w:shd w:val="clear" w:color="auto" w:fill="FFFFFF"/>
          </w:tcPr>
          <w:p w14:paraId="4078552F" w14:textId="77777777" w:rsidR="004A5884" w:rsidRPr="00265ABD" w:rsidRDefault="00783648" w:rsidP="004A405E">
            <w:pPr>
              <w:shd w:val="clear" w:color="auto" w:fill="FFFFFF"/>
              <w:tabs>
                <w:tab w:val="left" w:leader="dot" w:pos="4954"/>
              </w:tabs>
              <w:ind w:left="706" w:hanging="576"/>
            </w:pPr>
            <w:r w:rsidRPr="004547E1">
              <w:rPr>
                <w:szCs w:val="18"/>
                <w:lang w:val="en-US"/>
              </w:rPr>
              <w:t>18. Repatriation Department</w:t>
            </w:r>
            <w:r w:rsidRPr="004547E1">
              <w:rPr>
                <w:rFonts w:eastAsia="Times New Roman"/>
                <w:szCs w:val="18"/>
                <w:lang w:val="en-US"/>
              </w:rPr>
              <w:t>—Operation of steam raising plant at hospitals and maintenance of other hospital equipment</w:t>
            </w:r>
            <w:r w:rsidR="004D5120">
              <w:rPr>
                <w:rFonts w:eastAsia="Times New Roman"/>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6368C0E4" w14:textId="77777777" w:rsidR="004A5884" w:rsidRPr="00265ABD" w:rsidRDefault="00783648" w:rsidP="004D5120">
            <w:pPr>
              <w:shd w:val="clear" w:color="auto" w:fill="FFFFFF"/>
              <w:ind w:right="144"/>
              <w:jc w:val="right"/>
            </w:pPr>
            <w:r w:rsidRPr="004547E1">
              <w:rPr>
                <w:szCs w:val="18"/>
                <w:lang w:val="en-US"/>
              </w:rPr>
              <w:t>540,000</w:t>
            </w:r>
          </w:p>
        </w:tc>
        <w:tc>
          <w:tcPr>
            <w:tcW w:w="1329" w:type="dxa"/>
            <w:tcBorders>
              <w:top w:val="nil"/>
              <w:left w:val="single" w:sz="6" w:space="0" w:color="auto"/>
              <w:bottom w:val="nil"/>
              <w:right w:val="single" w:sz="6" w:space="0" w:color="auto"/>
            </w:tcBorders>
            <w:shd w:val="clear" w:color="auto" w:fill="FFFFFF"/>
            <w:vAlign w:val="bottom"/>
          </w:tcPr>
          <w:p w14:paraId="44BCDC58" w14:textId="77777777" w:rsidR="004A5884" w:rsidRPr="00265ABD" w:rsidRDefault="00783648" w:rsidP="004D5120">
            <w:pPr>
              <w:shd w:val="clear" w:color="auto" w:fill="FFFFFF"/>
              <w:ind w:right="144"/>
              <w:jc w:val="right"/>
            </w:pPr>
            <w:r w:rsidRPr="004547E1">
              <w:rPr>
                <w:szCs w:val="18"/>
                <w:lang w:val="en-US"/>
              </w:rPr>
              <w:t>520,000</w:t>
            </w:r>
          </w:p>
        </w:tc>
        <w:tc>
          <w:tcPr>
            <w:tcW w:w="1375" w:type="dxa"/>
            <w:tcBorders>
              <w:top w:val="nil"/>
              <w:left w:val="single" w:sz="6" w:space="0" w:color="auto"/>
              <w:bottom w:val="nil"/>
              <w:right w:val="nil"/>
            </w:tcBorders>
            <w:shd w:val="clear" w:color="auto" w:fill="FFFFFF"/>
            <w:vAlign w:val="bottom"/>
          </w:tcPr>
          <w:p w14:paraId="1C5DFCEE" w14:textId="77777777" w:rsidR="004A5884" w:rsidRPr="00265ABD" w:rsidRDefault="00783648" w:rsidP="004D5120">
            <w:pPr>
              <w:shd w:val="clear" w:color="auto" w:fill="FFFFFF"/>
              <w:ind w:right="144"/>
              <w:jc w:val="right"/>
            </w:pPr>
            <w:r w:rsidRPr="004547E1">
              <w:rPr>
                <w:szCs w:val="18"/>
                <w:lang w:val="en-US"/>
              </w:rPr>
              <w:t>515,769</w:t>
            </w:r>
          </w:p>
        </w:tc>
      </w:tr>
      <w:tr w:rsidR="004A5884" w:rsidRPr="00265ABD" w14:paraId="1DF68823" w14:textId="77777777" w:rsidTr="004D5120">
        <w:trPr>
          <w:trHeight w:val="20"/>
          <w:jc w:val="center"/>
        </w:trPr>
        <w:tc>
          <w:tcPr>
            <w:tcW w:w="5116" w:type="dxa"/>
            <w:tcBorders>
              <w:top w:val="nil"/>
              <w:left w:val="nil"/>
              <w:bottom w:val="nil"/>
              <w:right w:val="single" w:sz="6" w:space="0" w:color="auto"/>
            </w:tcBorders>
            <w:shd w:val="clear" w:color="auto" w:fill="FFFFFF"/>
          </w:tcPr>
          <w:p w14:paraId="56A6AB03" w14:textId="77777777" w:rsidR="004A5884" w:rsidRPr="00265ABD" w:rsidRDefault="00783648" w:rsidP="004D5120">
            <w:pPr>
              <w:shd w:val="clear" w:color="auto" w:fill="FFFFFF"/>
              <w:tabs>
                <w:tab w:val="left" w:leader="dot" w:pos="4954"/>
              </w:tabs>
              <w:ind w:left="130"/>
              <w:jc w:val="both"/>
            </w:pPr>
            <w:r w:rsidRPr="004547E1">
              <w:rPr>
                <w:szCs w:val="18"/>
                <w:lang w:val="en-US"/>
              </w:rPr>
              <w:t>19. Department of Shipping and Transport</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52FB83E8" w14:textId="77777777" w:rsidR="004A5884" w:rsidRPr="00265ABD" w:rsidRDefault="00783648" w:rsidP="004D5120">
            <w:pPr>
              <w:shd w:val="clear" w:color="auto" w:fill="FFFFFF"/>
              <w:ind w:right="144"/>
              <w:jc w:val="right"/>
            </w:pPr>
            <w:r w:rsidRPr="004547E1">
              <w:rPr>
                <w:szCs w:val="18"/>
                <w:lang w:val="en-US"/>
              </w:rPr>
              <w:t>200,000</w:t>
            </w:r>
          </w:p>
        </w:tc>
        <w:tc>
          <w:tcPr>
            <w:tcW w:w="1329" w:type="dxa"/>
            <w:tcBorders>
              <w:top w:val="nil"/>
              <w:left w:val="single" w:sz="6" w:space="0" w:color="auto"/>
              <w:bottom w:val="nil"/>
              <w:right w:val="single" w:sz="6" w:space="0" w:color="auto"/>
            </w:tcBorders>
            <w:shd w:val="clear" w:color="auto" w:fill="FFFFFF"/>
            <w:vAlign w:val="bottom"/>
          </w:tcPr>
          <w:p w14:paraId="160031C0" w14:textId="77777777" w:rsidR="004A5884" w:rsidRPr="00265ABD" w:rsidRDefault="00783648" w:rsidP="004D5120">
            <w:pPr>
              <w:shd w:val="clear" w:color="auto" w:fill="FFFFFF"/>
              <w:ind w:right="144"/>
              <w:jc w:val="right"/>
            </w:pPr>
            <w:r w:rsidRPr="004547E1">
              <w:rPr>
                <w:szCs w:val="18"/>
                <w:lang w:val="en-US"/>
              </w:rPr>
              <w:t>140,000</w:t>
            </w:r>
          </w:p>
        </w:tc>
        <w:tc>
          <w:tcPr>
            <w:tcW w:w="1375" w:type="dxa"/>
            <w:tcBorders>
              <w:top w:val="nil"/>
              <w:left w:val="single" w:sz="6" w:space="0" w:color="auto"/>
              <w:bottom w:val="nil"/>
              <w:right w:val="nil"/>
            </w:tcBorders>
            <w:shd w:val="clear" w:color="auto" w:fill="FFFFFF"/>
            <w:vAlign w:val="bottom"/>
          </w:tcPr>
          <w:p w14:paraId="20815DC1" w14:textId="77777777" w:rsidR="004A5884" w:rsidRPr="00265ABD" w:rsidRDefault="00783648" w:rsidP="004D5120">
            <w:pPr>
              <w:shd w:val="clear" w:color="auto" w:fill="FFFFFF"/>
              <w:ind w:right="144"/>
              <w:jc w:val="right"/>
            </w:pPr>
            <w:r w:rsidRPr="004547E1">
              <w:rPr>
                <w:szCs w:val="18"/>
                <w:lang w:val="en-US"/>
              </w:rPr>
              <w:t>138,388</w:t>
            </w:r>
          </w:p>
        </w:tc>
      </w:tr>
      <w:tr w:rsidR="004A5884" w:rsidRPr="00265ABD" w14:paraId="0D17B46A" w14:textId="77777777" w:rsidTr="004D5120">
        <w:trPr>
          <w:trHeight w:val="20"/>
          <w:jc w:val="center"/>
        </w:trPr>
        <w:tc>
          <w:tcPr>
            <w:tcW w:w="5116" w:type="dxa"/>
            <w:tcBorders>
              <w:top w:val="nil"/>
              <w:left w:val="nil"/>
              <w:bottom w:val="nil"/>
              <w:right w:val="single" w:sz="6" w:space="0" w:color="auto"/>
            </w:tcBorders>
            <w:shd w:val="clear" w:color="auto" w:fill="FFFFFF"/>
          </w:tcPr>
          <w:p w14:paraId="15D16416" w14:textId="77777777" w:rsidR="004A5884" w:rsidRPr="00265ABD" w:rsidRDefault="00783648" w:rsidP="004D5120">
            <w:pPr>
              <w:shd w:val="clear" w:color="auto" w:fill="FFFFFF"/>
              <w:tabs>
                <w:tab w:val="left" w:leader="dot" w:pos="4954"/>
              </w:tabs>
              <w:ind w:left="110"/>
              <w:jc w:val="both"/>
            </w:pPr>
            <w:r w:rsidRPr="004547E1">
              <w:rPr>
                <w:szCs w:val="18"/>
                <w:lang w:val="en-US"/>
              </w:rPr>
              <w:t>20. Department of Social Services</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1CF94A67" w14:textId="77777777" w:rsidR="004A5884" w:rsidRPr="00265ABD" w:rsidRDefault="00783648" w:rsidP="004D5120">
            <w:pPr>
              <w:shd w:val="clear" w:color="auto" w:fill="FFFFFF"/>
              <w:ind w:right="144"/>
              <w:jc w:val="right"/>
            </w:pPr>
            <w:r w:rsidRPr="004547E1">
              <w:rPr>
                <w:szCs w:val="18"/>
                <w:lang w:val="en-US"/>
              </w:rPr>
              <w:t>70,000</w:t>
            </w:r>
          </w:p>
        </w:tc>
        <w:tc>
          <w:tcPr>
            <w:tcW w:w="1329" w:type="dxa"/>
            <w:tcBorders>
              <w:top w:val="nil"/>
              <w:left w:val="single" w:sz="6" w:space="0" w:color="auto"/>
              <w:bottom w:val="nil"/>
              <w:right w:val="single" w:sz="6" w:space="0" w:color="auto"/>
            </w:tcBorders>
            <w:shd w:val="clear" w:color="auto" w:fill="FFFFFF"/>
            <w:vAlign w:val="bottom"/>
          </w:tcPr>
          <w:p w14:paraId="22A823EB" w14:textId="77777777" w:rsidR="004A5884" w:rsidRPr="00265ABD" w:rsidRDefault="00783648" w:rsidP="004D5120">
            <w:pPr>
              <w:shd w:val="clear" w:color="auto" w:fill="FFFFFF"/>
              <w:ind w:right="144"/>
              <w:jc w:val="right"/>
            </w:pPr>
            <w:r w:rsidRPr="004547E1">
              <w:rPr>
                <w:szCs w:val="18"/>
                <w:lang w:val="en-US"/>
              </w:rPr>
              <w:t>65,900</w:t>
            </w:r>
          </w:p>
        </w:tc>
        <w:tc>
          <w:tcPr>
            <w:tcW w:w="1375" w:type="dxa"/>
            <w:tcBorders>
              <w:top w:val="nil"/>
              <w:left w:val="single" w:sz="6" w:space="0" w:color="auto"/>
              <w:bottom w:val="nil"/>
              <w:right w:val="nil"/>
            </w:tcBorders>
            <w:shd w:val="clear" w:color="auto" w:fill="FFFFFF"/>
            <w:vAlign w:val="bottom"/>
          </w:tcPr>
          <w:p w14:paraId="2776A153" w14:textId="77777777" w:rsidR="004A5884" w:rsidRPr="00265ABD" w:rsidRDefault="00783648" w:rsidP="004D5120">
            <w:pPr>
              <w:shd w:val="clear" w:color="auto" w:fill="FFFFFF"/>
              <w:ind w:right="144"/>
              <w:jc w:val="right"/>
            </w:pPr>
            <w:r w:rsidRPr="004547E1">
              <w:rPr>
                <w:szCs w:val="18"/>
                <w:lang w:val="en-US"/>
              </w:rPr>
              <w:t>62,381</w:t>
            </w:r>
          </w:p>
        </w:tc>
      </w:tr>
      <w:tr w:rsidR="004A5884" w:rsidRPr="00265ABD" w14:paraId="0E14E55C" w14:textId="77777777" w:rsidTr="004D5120">
        <w:trPr>
          <w:trHeight w:val="20"/>
          <w:jc w:val="center"/>
        </w:trPr>
        <w:tc>
          <w:tcPr>
            <w:tcW w:w="5116" w:type="dxa"/>
            <w:tcBorders>
              <w:top w:val="nil"/>
              <w:left w:val="nil"/>
              <w:bottom w:val="nil"/>
              <w:right w:val="single" w:sz="6" w:space="0" w:color="auto"/>
            </w:tcBorders>
            <w:shd w:val="clear" w:color="auto" w:fill="FFFFFF"/>
          </w:tcPr>
          <w:p w14:paraId="6170F004" w14:textId="77777777" w:rsidR="004A5884" w:rsidRPr="00265ABD" w:rsidRDefault="00783648" w:rsidP="004D5120">
            <w:pPr>
              <w:shd w:val="clear" w:color="auto" w:fill="FFFFFF"/>
              <w:tabs>
                <w:tab w:val="left" w:leader="dot" w:pos="4954"/>
              </w:tabs>
              <w:ind w:left="110"/>
              <w:jc w:val="both"/>
            </w:pPr>
            <w:r w:rsidRPr="004547E1">
              <w:rPr>
                <w:szCs w:val="18"/>
                <w:lang w:val="en-US"/>
              </w:rPr>
              <w:t>21. Department of Trade and Industry</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44B4BB6B" w14:textId="77777777" w:rsidR="004A5884" w:rsidRPr="00265ABD" w:rsidRDefault="00783648" w:rsidP="004D5120">
            <w:pPr>
              <w:shd w:val="clear" w:color="auto" w:fill="FFFFFF"/>
              <w:ind w:right="144"/>
              <w:jc w:val="right"/>
            </w:pPr>
            <w:r w:rsidRPr="004547E1">
              <w:rPr>
                <w:szCs w:val="18"/>
                <w:lang w:val="en-US"/>
              </w:rPr>
              <w:t>12,000</w:t>
            </w:r>
          </w:p>
        </w:tc>
        <w:tc>
          <w:tcPr>
            <w:tcW w:w="1329" w:type="dxa"/>
            <w:tcBorders>
              <w:top w:val="nil"/>
              <w:left w:val="single" w:sz="6" w:space="0" w:color="auto"/>
              <w:bottom w:val="nil"/>
              <w:right w:val="single" w:sz="6" w:space="0" w:color="auto"/>
            </w:tcBorders>
            <w:shd w:val="clear" w:color="auto" w:fill="FFFFFF"/>
            <w:vAlign w:val="bottom"/>
          </w:tcPr>
          <w:p w14:paraId="6486DC46" w14:textId="77777777" w:rsidR="004A5884" w:rsidRPr="00265ABD" w:rsidRDefault="00783648" w:rsidP="004D5120">
            <w:pPr>
              <w:shd w:val="clear" w:color="auto" w:fill="FFFFFF"/>
              <w:ind w:right="144"/>
              <w:jc w:val="right"/>
            </w:pPr>
            <w:r w:rsidRPr="004547E1">
              <w:rPr>
                <w:szCs w:val="18"/>
                <w:lang w:val="en-US"/>
              </w:rPr>
              <w:t>12,500</w:t>
            </w:r>
          </w:p>
        </w:tc>
        <w:tc>
          <w:tcPr>
            <w:tcW w:w="1375" w:type="dxa"/>
            <w:tcBorders>
              <w:top w:val="nil"/>
              <w:left w:val="single" w:sz="6" w:space="0" w:color="auto"/>
              <w:bottom w:val="nil"/>
              <w:right w:val="nil"/>
            </w:tcBorders>
            <w:shd w:val="clear" w:color="auto" w:fill="FFFFFF"/>
            <w:vAlign w:val="bottom"/>
          </w:tcPr>
          <w:p w14:paraId="24BD528E" w14:textId="77777777" w:rsidR="004A5884" w:rsidRPr="00265ABD" w:rsidRDefault="00783648" w:rsidP="004D5120">
            <w:pPr>
              <w:shd w:val="clear" w:color="auto" w:fill="FFFFFF"/>
              <w:ind w:right="144"/>
              <w:jc w:val="right"/>
            </w:pPr>
            <w:r w:rsidRPr="004547E1">
              <w:rPr>
                <w:szCs w:val="18"/>
                <w:lang w:val="en-US"/>
              </w:rPr>
              <w:t>9,677</w:t>
            </w:r>
          </w:p>
        </w:tc>
      </w:tr>
      <w:tr w:rsidR="004A5884" w:rsidRPr="00265ABD" w14:paraId="0C58C97F" w14:textId="77777777" w:rsidTr="004D5120">
        <w:trPr>
          <w:trHeight w:val="20"/>
          <w:jc w:val="center"/>
        </w:trPr>
        <w:tc>
          <w:tcPr>
            <w:tcW w:w="5116" w:type="dxa"/>
            <w:tcBorders>
              <w:top w:val="nil"/>
              <w:left w:val="nil"/>
              <w:bottom w:val="nil"/>
              <w:right w:val="single" w:sz="6" w:space="0" w:color="auto"/>
            </w:tcBorders>
            <w:shd w:val="clear" w:color="auto" w:fill="FFFFFF"/>
          </w:tcPr>
          <w:p w14:paraId="52AFB0BE" w14:textId="77777777" w:rsidR="004A5884" w:rsidRPr="00265ABD" w:rsidRDefault="00783648" w:rsidP="004D5120">
            <w:pPr>
              <w:shd w:val="clear" w:color="auto" w:fill="FFFFFF"/>
              <w:tabs>
                <w:tab w:val="left" w:leader="dot" w:pos="4954"/>
              </w:tabs>
              <w:ind w:left="110"/>
              <w:jc w:val="both"/>
            </w:pPr>
            <w:r w:rsidRPr="004547E1">
              <w:rPr>
                <w:szCs w:val="18"/>
                <w:lang w:val="en-US"/>
              </w:rPr>
              <w:t>22. Department of the Treasury</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391C5D50" w14:textId="77777777" w:rsidR="004A5884" w:rsidRPr="00265ABD" w:rsidRDefault="00783648" w:rsidP="004D5120">
            <w:pPr>
              <w:shd w:val="clear" w:color="auto" w:fill="FFFFFF"/>
              <w:ind w:right="144"/>
              <w:jc w:val="right"/>
            </w:pPr>
            <w:r w:rsidRPr="004547E1">
              <w:rPr>
                <w:szCs w:val="18"/>
                <w:lang w:val="en-US"/>
              </w:rPr>
              <w:t>220,000</w:t>
            </w:r>
          </w:p>
        </w:tc>
        <w:tc>
          <w:tcPr>
            <w:tcW w:w="1329" w:type="dxa"/>
            <w:tcBorders>
              <w:top w:val="nil"/>
              <w:left w:val="single" w:sz="6" w:space="0" w:color="auto"/>
              <w:bottom w:val="nil"/>
              <w:right w:val="single" w:sz="6" w:space="0" w:color="auto"/>
            </w:tcBorders>
            <w:shd w:val="clear" w:color="auto" w:fill="FFFFFF"/>
            <w:vAlign w:val="bottom"/>
          </w:tcPr>
          <w:p w14:paraId="10349C4F" w14:textId="77777777" w:rsidR="004A5884" w:rsidRPr="00265ABD" w:rsidRDefault="00783648" w:rsidP="004D5120">
            <w:pPr>
              <w:shd w:val="clear" w:color="auto" w:fill="FFFFFF"/>
              <w:ind w:right="144"/>
              <w:jc w:val="right"/>
            </w:pPr>
            <w:r w:rsidRPr="004547E1">
              <w:rPr>
                <w:szCs w:val="18"/>
                <w:lang w:val="en-US"/>
              </w:rPr>
              <w:t>156,000</w:t>
            </w:r>
          </w:p>
        </w:tc>
        <w:tc>
          <w:tcPr>
            <w:tcW w:w="1375" w:type="dxa"/>
            <w:tcBorders>
              <w:top w:val="nil"/>
              <w:left w:val="single" w:sz="6" w:space="0" w:color="auto"/>
              <w:bottom w:val="nil"/>
              <w:right w:val="nil"/>
            </w:tcBorders>
            <w:shd w:val="clear" w:color="auto" w:fill="FFFFFF"/>
            <w:vAlign w:val="bottom"/>
          </w:tcPr>
          <w:p w14:paraId="4D5D38CC" w14:textId="77777777" w:rsidR="004A5884" w:rsidRPr="00265ABD" w:rsidRDefault="00783648" w:rsidP="004D5120">
            <w:pPr>
              <w:shd w:val="clear" w:color="auto" w:fill="FFFFFF"/>
              <w:ind w:right="144"/>
              <w:jc w:val="right"/>
            </w:pPr>
            <w:r w:rsidRPr="004547E1">
              <w:rPr>
                <w:szCs w:val="18"/>
                <w:lang w:val="en-US"/>
              </w:rPr>
              <w:t>148,803</w:t>
            </w:r>
          </w:p>
        </w:tc>
      </w:tr>
      <w:tr w:rsidR="004A5884" w:rsidRPr="00265ABD" w14:paraId="4B29280C" w14:textId="77777777" w:rsidTr="004D5120">
        <w:trPr>
          <w:trHeight w:val="20"/>
          <w:jc w:val="center"/>
        </w:trPr>
        <w:tc>
          <w:tcPr>
            <w:tcW w:w="5116" w:type="dxa"/>
            <w:tcBorders>
              <w:top w:val="nil"/>
              <w:left w:val="nil"/>
              <w:bottom w:val="nil"/>
              <w:right w:val="single" w:sz="6" w:space="0" w:color="auto"/>
            </w:tcBorders>
            <w:shd w:val="clear" w:color="auto" w:fill="FFFFFF"/>
          </w:tcPr>
          <w:p w14:paraId="4536C961" w14:textId="77777777" w:rsidR="004A5884" w:rsidRPr="00265ABD" w:rsidRDefault="00783648" w:rsidP="004D5120">
            <w:pPr>
              <w:shd w:val="clear" w:color="auto" w:fill="FFFFFF"/>
              <w:tabs>
                <w:tab w:val="left" w:leader="dot" w:pos="4954"/>
              </w:tabs>
              <w:ind w:left="110"/>
              <w:jc w:val="both"/>
            </w:pPr>
            <w:r w:rsidRPr="004547E1">
              <w:rPr>
                <w:szCs w:val="18"/>
                <w:lang w:val="en-US"/>
              </w:rPr>
              <w:t>23. Taxation Branch</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61D86993" w14:textId="77777777" w:rsidR="004A5884" w:rsidRPr="00265ABD" w:rsidRDefault="00783648" w:rsidP="004D5120">
            <w:pPr>
              <w:shd w:val="clear" w:color="auto" w:fill="FFFFFF"/>
              <w:ind w:right="144"/>
              <w:jc w:val="right"/>
            </w:pPr>
            <w:r w:rsidRPr="004547E1">
              <w:rPr>
                <w:szCs w:val="18"/>
                <w:lang w:val="en-US"/>
              </w:rPr>
              <w:t>250,000</w:t>
            </w:r>
          </w:p>
        </w:tc>
        <w:tc>
          <w:tcPr>
            <w:tcW w:w="1329" w:type="dxa"/>
            <w:tcBorders>
              <w:top w:val="nil"/>
              <w:left w:val="single" w:sz="6" w:space="0" w:color="auto"/>
              <w:bottom w:val="nil"/>
              <w:right w:val="single" w:sz="6" w:space="0" w:color="auto"/>
            </w:tcBorders>
            <w:shd w:val="clear" w:color="auto" w:fill="FFFFFF"/>
            <w:vAlign w:val="bottom"/>
          </w:tcPr>
          <w:p w14:paraId="4657165A" w14:textId="77777777" w:rsidR="004A5884" w:rsidRPr="00265ABD" w:rsidRDefault="00783648" w:rsidP="004D5120">
            <w:pPr>
              <w:shd w:val="clear" w:color="auto" w:fill="FFFFFF"/>
              <w:ind w:right="144"/>
              <w:jc w:val="right"/>
            </w:pPr>
            <w:r w:rsidRPr="004547E1">
              <w:rPr>
                <w:szCs w:val="18"/>
                <w:lang w:val="en-US"/>
              </w:rPr>
              <w:t>140,000</w:t>
            </w:r>
          </w:p>
        </w:tc>
        <w:tc>
          <w:tcPr>
            <w:tcW w:w="1375" w:type="dxa"/>
            <w:tcBorders>
              <w:top w:val="nil"/>
              <w:left w:val="single" w:sz="6" w:space="0" w:color="auto"/>
              <w:bottom w:val="nil"/>
              <w:right w:val="nil"/>
            </w:tcBorders>
            <w:shd w:val="clear" w:color="auto" w:fill="FFFFFF"/>
            <w:vAlign w:val="bottom"/>
          </w:tcPr>
          <w:p w14:paraId="16014E65" w14:textId="77777777" w:rsidR="004A5884" w:rsidRPr="00265ABD" w:rsidRDefault="00783648" w:rsidP="004D5120">
            <w:pPr>
              <w:shd w:val="clear" w:color="auto" w:fill="FFFFFF"/>
              <w:ind w:right="144"/>
              <w:jc w:val="right"/>
            </w:pPr>
            <w:r w:rsidRPr="004547E1">
              <w:rPr>
                <w:szCs w:val="18"/>
                <w:lang w:val="en-US"/>
              </w:rPr>
              <w:t>114,518</w:t>
            </w:r>
          </w:p>
        </w:tc>
      </w:tr>
      <w:tr w:rsidR="004A5884" w:rsidRPr="00265ABD" w14:paraId="112B0CF6" w14:textId="77777777" w:rsidTr="004D5120">
        <w:trPr>
          <w:trHeight w:val="20"/>
          <w:jc w:val="center"/>
        </w:trPr>
        <w:tc>
          <w:tcPr>
            <w:tcW w:w="5116" w:type="dxa"/>
            <w:tcBorders>
              <w:top w:val="nil"/>
              <w:left w:val="nil"/>
              <w:bottom w:val="nil"/>
              <w:right w:val="single" w:sz="6" w:space="0" w:color="auto"/>
            </w:tcBorders>
            <w:shd w:val="clear" w:color="auto" w:fill="FFFFFF"/>
          </w:tcPr>
          <w:p w14:paraId="04F22669" w14:textId="77777777" w:rsidR="004A5884" w:rsidRPr="00265ABD" w:rsidRDefault="00783648" w:rsidP="004D5120">
            <w:pPr>
              <w:shd w:val="clear" w:color="auto" w:fill="FFFFFF"/>
              <w:tabs>
                <w:tab w:val="left" w:leader="dot" w:pos="4954"/>
              </w:tabs>
              <w:ind w:left="110"/>
              <w:jc w:val="both"/>
            </w:pPr>
            <w:r w:rsidRPr="004547E1">
              <w:rPr>
                <w:szCs w:val="18"/>
                <w:lang w:val="en-US"/>
              </w:rPr>
              <w:t>24. Department of Works</w:t>
            </w:r>
            <w:r w:rsidR="004D5120">
              <w:rPr>
                <w:szCs w:val="18"/>
                <w:lang w:val="en-US"/>
              </w:rPr>
              <w:tab/>
            </w:r>
          </w:p>
        </w:tc>
        <w:tc>
          <w:tcPr>
            <w:tcW w:w="1289" w:type="dxa"/>
            <w:tcBorders>
              <w:top w:val="nil"/>
              <w:left w:val="single" w:sz="6" w:space="0" w:color="auto"/>
              <w:bottom w:val="single" w:sz="6" w:space="0" w:color="auto"/>
              <w:right w:val="single" w:sz="6" w:space="0" w:color="auto"/>
            </w:tcBorders>
            <w:shd w:val="clear" w:color="auto" w:fill="FFFFFF"/>
            <w:vAlign w:val="bottom"/>
          </w:tcPr>
          <w:p w14:paraId="58B839A6" w14:textId="77777777" w:rsidR="004A5884" w:rsidRPr="00265ABD" w:rsidRDefault="00783648" w:rsidP="004D5120">
            <w:pPr>
              <w:shd w:val="clear" w:color="auto" w:fill="FFFFFF"/>
              <w:ind w:right="144"/>
              <w:jc w:val="right"/>
            </w:pPr>
            <w:r w:rsidRPr="004547E1">
              <w:rPr>
                <w:szCs w:val="18"/>
                <w:lang w:val="en-US"/>
              </w:rPr>
              <w:t>610,000</w:t>
            </w:r>
          </w:p>
        </w:tc>
        <w:tc>
          <w:tcPr>
            <w:tcW w:w="1329" w:type="dxa"/>
            <w:tcBorders>
              <w:top w:val="nil"/>
              <w:left w:val="single" w:sz="6" w:space="0" w:color="auto"/>
              <w:bottom w:val="single" w:sz="6" w:space="0" w:color="auto"/>
              <w:right w:val="single" w:sz="6" w:space="0" w:color="auto"/>
            </w:tcBorders>
            <w:shd w:val="clear" w:color="auto" w:fill="FFFFFF"/>
            <w:vAlign w:val="bottom"/>
          </w:tcPr>
          <w:p w14:paraId="2E88754A" w14:textId="77777777" w:rsidR="004A5884" w:rsidRPr="00265ABD" w:rsidRDefault="00783648" w:rsidP="004D5120">
            <w:pPr>
              <w:shd w:val="clear" w:color="auto" w:fill="FFFFFF"/>
              <w:ind w:right="144"/>
              <w:jc w:val="right"/>
            </w:pPr>
            <w:r w:rsidRPr="004547E1">
              <w:rPr>
                <w:szCs w:val="18"/>
                <w:lang w:val="en-US"/>
              </w:rPr>
              <w:t>510,000</w:t>
            </w:r>
          </w:p>
        </w:tc>
        <w:tc>
          <w:tcPr>
            <w:tcW w:w="1375" w:type="dxa"/>
            <w:tcBorders>
              <w:top w:val="nil"/>
              <w:left w:val="single" w:sz="6" w:space="0" w:color="auto"/>
              <w:bottom w:val="single" w:sz="6" w:space="0" w:color="auto"/>
              <w:right w:val="nil"/>
            </w:tcBorders>
            <w:shd w:val="clear" w:color="auto" w:fill="FFFFFF"/>
            <w:vAlign w:val="bottom"/>
          </w:tcPr>
          <w:p w14:paraId="44086582" w14:textId="77777777" w:rsidR="004A5884" w:rsidRPr="00265ABD" w:rsidRDefault="00783648" w:rsidP="004D5120">
            <w:pPr>
              <w:shd w:val="clear" w:color="auto" w:fill="FFFFFF"/>
              <w:ind w:right="144"/>
              <w:jc w:val="right"/>
            </w:pPr>
            <w:r w:rsidRPr="004547E1">
              <w:rPr>
                <w:szCs w:val="18"/>
                <w:lang w:val="en-US"/>
              </w:rPr>
              <w:t>509,270</w:t>
            </w:r>
          </w:p>
        </w:tc>
      </w:tr>
      <w:tr w:rsidR="004A5884" w:rsidRPr="00265ABD" w14:paraId="4FF31A23" w14:textId="77777777" w:rsidTr="004D5120">
        <w:trPr>
          <w:trHeight w:val="20"/>
          <w:jc w:val="center"/>
        </w:trPr>
        <w:tc>
          <w:tcPr>
            <w:tcW w:w="5116" w:type="dxa"/>
            <w:tcBorders>
              <w:top w:val="nil"/>
              <w:left w:val="nil"/>
              <w:bottom w:val="nil"/>
              <w:right w:val="single" w:sz="6" w:space="0" w:color="auto"/>
            </w:tcBorders>
            <w:shd w:val="clear" w:color="auto" w:fill="FFFFFF"/>
          </w:tcPr>
          <w:p w14:paraId="3B9CFFF3" w14:textId="77777777" w:rsidR="004A5884" w:rsidRPr="00265ABD" w:rsidRDefault="004A5884" w:rsidP="004D5120">
            <w:pPr>
              <w:shd w:val="clear" w:color="auto" w:fill="FFFFFF"/>
              <w:tabs>
                <w:tab w:val="left" w:leader="dot" w:pos="4954"/>
              </w:tabs>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bottom"/>
          </w:tcPr>
          <w:p w14:paraId="1113EB2A" w14:textId="77777777" w:rsidR="004A5884" w:rsidRPr="00265ABD" w:rsidRDefault="00783648" w:rsidP="004D5120">
            <w:pPr>
              <w:shd w:val="clear" w:color="auto" w:fill="FFFFFF"/>
              <w:ind w:right="144"/>
              <w:jc w:val="right"/>
            </w:pPr>
            <w:r w:rsidRPr="004547E1">
              <w:rPr>
                <w:szCs w:val="18"/>
                <w:lang w:val="en-US"/>
              </w:rPr>
              <w:t>6,148,000</w:t>
            </w:r>
          </w:p>
        </w:tc>
        <w:tc>
          <w:tcPr>
            <w:tcW w:w="1329" w:type="dxa"/>
            <w:tcBorders>
              <w:top w:val="single" w:sz="6" w:space="0" w:color="auto"/>
              <w:left w:val="single" w:sz="6" w:space="0" w:color="auto"/>
              <w:bottom w:val="single" w:sz="6" w:space="0" w:color="auto"/>
              <w:right w:val="single" w:sz="6" w:space="0" w:color="auto"/>
            </w:tcBorders>
            <w:shd w:val="clear" w:color="auto" w:fill="FFFFFF"/>
            <w:vAlign w:val="bottom"/>
          </w:tcPr>
          <w:p w14:paraId="44317496" w14:textId="77777777" w:rsidR="004A5884" w:rsidRPr="00265ABD" w:rsidRDefault="00783648" w:rsidP="004D5120">
            <w:pPr>
              <w:shd w:val="clear" w:color="auto" w:fill="FFFFFF"/>
              <w:ind w:right="144"/>
              <w:jc w:val="right"/>
            </w:pPr>
            <w:r w:rsidRPr="004547E1">
              <w:rPr>
                <w:szCs w:val="18"/>
                <w:lang w:val="en-US"/>
              </w:rPr>
              <w:t>5,312,000</w:t>
            </w:r>
          </w:p>
        </w:tc>
        <w:tc>
          <w:tcPr>
            <w:tcW w:w="1375" w:type="dxa"/>
            <w:tcBorders>
              <w:top w:val="single" w:sz="6" w:space="0" w:color="auto"/>
              <w:left w:val="single" w:sz="6" w:space="0" w:color="auto"/>
              <w:bottom w:val="single" w:sz="6" w:space="0" w:color="auto"/>
              <w:right w:val="nil"/>
            </w:tcBorders>
            <w:shd w:val="clear" w:color="auto" w:fill="FFFFFF"/>
            <w:vAlign w:val="bottom"/>
          </w:tcPr>
          <w:p w14:paraId="38527F86" w14:textId="77777777" w:rsidR="004A5884" w:rsidRPr="00265ABD" w:rsidRDefault="00783648" w:rsidP="004D5120">
            <w:pPr>
              <w:shd w:val="clear" w:color="auto" w:fill="FFFFFF"/>
              <w:ind w:right="144"/>
              <w:jc w:val="right"/>
            </w:pPr>
            <w:r w:rsidRPr="004547E1">
              <w:rPr>
                <w:szCs w:val="18"/>
                <w:lang w:val="en-US"/>
              </w:rPr>
              <w:t>5,168,999</w:t>
            </w:r>
          </w:p>
        </w:tc>
      </w:tr>
      <w:tr w:rsidR="004A5884" w:rsidRPr="00265ABD" w14:paraId="1596E787" w14:textId="77777777" w:rsidTr="004D5120">
        <w:trPr>
          <w:trHeight w:val="20"/>
          <w:jc w:val="center"/>
        </w:trPr>
        <w:tc>
          <w:tcPr>
            <w:tcW w:w="5116" w:type="dxa"/>
            <w:tcBorders>
              <w:top w:val="nil"/>
              <w:left w:val="nil"/>
              <w:bottom w:val="nil"/>
              <w:right w:val="single" w:sz="6" w:space="0" w:color="auto"/>
            </w:tcBorders>
            <w:shd w:val="clear" w:color="auto" w:fill="FFFFFF"/>
          </w:tcPr>
          <w:p w14:paraId="3C3E7E1E" w14:textId="77777777" w:rsidR="004A5884" w:rsidRPr="00265ABD" w:rsidRDefault="000E0103" w:rsidP="004D5120">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Australian Capital Territory Services—</w:t>
            </w:r>
          </w:p>
        </w:tc>
        <w:tc>
          <w:tcPr>
            <w:tcW w:w="1289" w:type="dxa"/>
            <w:tcBorders>
              <w:top w:val="single" w:sz="6" w:space="0" w:color="auto"/>
              <w:left w:val="single" w:sz="6" w:space="0" w:color="auto"/>
              <w:bottom w:val="nil"/>
              <w:right w:val="single" w:sz="6" w:space="0" w:color="auto"/>
            </w:tcBorders>
            <w:shd w:val="clear" w:color="auto" w:fill="FFFFFF"/>
            <w:vAlign w:val="bottom"/>
          </w:tcPr>
          <w:p w14:paraId="447910BA" w14:textId="77777777" w:rsidR="004A5884" w:rsidRPr="00265ABD" w:rsidRDefault="004A5884" w:rsidP="004D5120">
            <w:pPr>
              <w:shd w:val="clear" w:color="auto" w:fill="FFFFFF"/>
              <w:ind w:right="144"/>
              <w:jc w:val="right"/>
            </w:pPr>
          </w:p>
        </w:tc>
        <w:tc>
          <w:tcPr>
            <w:tcW w:w="1329" w:type="dxa"/>
            <w:tcBorders>
              <w:top w:val="single" w:sz="6" w:space="0" w:color="auto"/>
              <w:left w:val="single" w:sz="6" w:space="0" w:color="auto"/>
              <w:bottom w:val="nil"/>
              <w:right w:val="single" w:sz="6" w:space="0" w:color="auto"/>
            </w:tcBorders>
            <w:shd w:val="clear" w:color="auto" w:fill="FFFFFF"/>
            <w:vAlign w:val="bottom"/>
          </w:tcPr>
          <w:p w14:paraId="73838283" w14:textId="77777777" w:rsidR="004A5884" w:rsidRPr="00265ABD" w:rsidRDefault="004A5884" w:rsidP="004D5120">
            <w:pPr>
              <w:shd w:val="clear" w:color="auto" w:fill="FFFFFF"/>
              <w:ind w:right="144"/>
              <w:jc w:val="right"/>
            </w:pPr>
          </w:p>
        </w:tc>
        <w:tc>
          <w:tcPr>
            <w:tcW w:w="1375" w:type="dxa"/>
            <w:tcBorders>
              <w:top w:val="single" w:sz="6" w:space="0" w:color="auto"/>
              <w:left w:val="single" w:sz="6" w:space="0" w:color="auto"/>
              <w:bottom w:val="nil"/>
              <w:right w:val="nil"/>
            </w:tcBorders>
            <w:shd w:val="clear" w:color="auto" w:fill="FFFFFF"/>
            <w:vAlign w:val="bottom"/>
          </w:tcPr>
          <w:p w14:paraId="1732DEB8" w14:textId="77777777" w:rsidR="004A5884" w:rsidRPr="00265ABD" w:rsidRDefault="004A5884" w:rsidP="004D5120">
            <w:pPr>
              <w:shd w:val="clear" w:color="auto" w:fill="FFFFFF"/>
              <w:ind w:right="144"/>
              <w:jc w:val="right"/>
            </w:pPr>
          </w:p>
        </w:tc>
      </w:tr>
      <w:tr w:rsidR="004A5884" w:rsidRPr="00265ABD" w14:paraId="07CC3AFC" w14:textId="77777777" w:rsidTr="004D5120">
        <w:trPr>
          <w:trHeight w:val="20"/>
          <w:jc w:val="center"/>
        </w:trPr>
        <w:tc>
          <w:tcPr>
            <w:tcW w:w="5116" w:type="dxa"/>
            <w:tcBorders>
              <w:top w:val="nil"/>
              <w:left w:val="nil"/>
              <w:bottom w:val="nil"/>
              <w:right w:val="single" w:sz="6" w:space="0" w:color="auto"/>
            </w:tcBorders>
            <w:shd w:val="clear" w:color="auto" w:fill="FFFFFF"/>
          </w:tcPr>
          <w:p w14:paraId="593CDFBD" w14:textId="77777777" w:rsidR="004A5884" w:rsidRPr="00265ABD" w:rsidRDefault="00783648" w:rsidP="004D5120">
            <w:pPr>
              <w:shd w:val="clear" w:color="auto" w:fill="FFFFFF"/>
              <w:tabs>
                <w:tab w:val="left" w:leader="dot" w:pos="4954"/>
              </w:tabs>
              <w:ind w:left="106"/>
              <w:jc w:val="both"/>
            </w:pPr>
            <w:r w:rsidRPr="004547E1">
              <w:rPr>
                <w:szCs w:val="18"/>
                <w:lang w:val="en-US"/>
              </w:rPr>
              <w:t>01. Department of the Interior</w:t>
            </w:r>
            <w:r w:rsidRPr="004547E1">
              <w:rPr>
                <w:rFonts w:eastAsia="Times New Roman"/>
                <w:szCs w:val="18"/>
                <w:lang w:val="en-US"/>
              </w:rPr>
              <w:t>—Rental dwellings.</w:t>
            </w:r>
            <w:r w:rsidR="004D5120">
              <w:rPr>
                <w:rFonts w:eastAsia="Times New Roman"/>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0F602A42" w14:textId="77777777" w:rsidR="004A5884" w:rsidRPr="00265ABD" w:rsidRDefault="00783648" w:rsidP="004D5120">
            <w:pPr>
              <w:shd w:val="clear" w:color="auto" w:fill="FFFFFF"/>
              <w:ind w:right="144"/>
              <w:jc w:val="right"/>
            </w:pPr>
            <w:r w:rsidRPr="004547E1">
              <w:rPr>
                <w:szCs w:val="18"/>
                <w:lang w:val="en-US"/>
              </w:rPr>
              <w:t>1,000,000</w:t>
            </w:r>
          </w:p>
        </w:tc>
        <w:tc>
          <w:tcPr>
            <w:tcW w:w="1329" w:type="dxa"/>
            <w:tcBorders>
              <w:top w:val="nil"/>
              <w:left w:val="single" w:sz="6" w:space="0" w:color="auto"/>
              <w:bottom w:val="nil"/>
              <w:right w:val="single" w:sz="6" w:space="0" w:color="auto"/>
            </w:tcBorders>
            <w:shd w:val="clear" w:color="auto" w:fill="FFFFFF"/>
            <w:vAlign w:val="bottom"/>
          </w:tcPr>
          <w:p w14:paraId="7741DC39" w14:textId="77777777" w:rsidR="004A5884" w:rsidRPr="00265ABD" w:rsidRDefault="00783648" w:rsidP="004D5120">
            <w:pPr>
              <w:shd w:val="clear" w:color="auto" w:fill="FFFFFF"/>
              <w:ind w:right="144"/>
              <w:jc w:val="right"/>
            </w:pPr>
            <w:r w:rsidRPr="004547E1">
              <w:rPr>
                <w:szCs w:val="18"/>
                <w:lang w:val="en-US"/>
              </w:rPr>
              <w:t>780,000</w:t>
            </w:r>
          </w:p>
        </w:tc>
        <w:tc>
          <w:tcPr>
            <w:tcW w:w="1375" w:type="dxa"/>
            <w:tcBorders>
              <w:top w:val="nil"/>
              <w:left w:val="single" w:sz="6" w:space="0" w:color="auto"/>
              <w:bottom w:val="nil"/>
              <w:right w:val="nil"/>
            </w:tcBorders>
            <w:shd w:val="clear" w:color="auto" w:fill="FFFFFF"/>
            <w:vAlign w:val="bottom"/>
          </w:tcPr>
          <w:p w14:paraId="34AA6407" w14:textId="77777777" w:rsidR="004A5884" w:rsidRPr="00265ABD" w:rsidRDefault="00783648" w:rsidP="004D5120">
            <w:pPr>
              <w:shd w:val="clear" w:color="auto" w:fill="FFFFFF"/>
              <w:ind w:right="144"/>
              <w:jc w:val="right"/>
            </w:pPr>
            <w:r w:rsidRPr="004547E1">
              <w:rPr>
                <w:szCs w:val="18"/>
                <w:lang w:val="en-US"/>
              </w:rPr>
              <w:t>779,987</w:t>
            </w:r>
          </w:p>
        </w:tc>
      </w:tr>
      <w:tr w:rsidR="004A5884" w:rsidRPr="00265ABD" w14:paraId="641C10FB" w14:textId="77777777" w:rsidTr="004D5120">
        <w:trPr>
          <w:trHeight w:val="20"/>
          <w:jc w:val="center"/>
        </w:trPr>
        <w:tc>
          <w:tcPr>
            <w:tcW w:w="5116" w:type="dxa"/>
            <w:tcBorders>
              <w:top w:val="nil"/>
              <w:left w:val="nil"/>
              <w:bottom w:val="nil"/>
              <w:right w:val="single" w:sz="6" w:space="0" w:color="auto"/>
            </w:tcBorders>
            <w:shd w:val="clear" w:color="auto" w:fill="FFFFFF"/>
          </w:tcPr>
          <w:p w14:paraId="40FF923D" w14:textId="77777777" w:rsidR="004A5884" w:rsidRPr="00265ABD" w:rsidRDefault="00783648" w:rsidP="004D5120">
            <w:pPr>
              <w:shd w:val="clear" w:color="auto" w:fill="FFFFFF"/>
              <w:tabs>
                <w:tab w:val="left" w:leader="dot" w:pos="4954"/>
              </w:tabs>
              <w:ind w:left="101"/>
              <w:jc w:val="both"/>
            </w:pPr>
            <w:r w:rsidRPr="004547E1">
              <w:rPr>
                <w:szCs w:val="18"/>
                <w:lang w:val="en-US"/>
              </w:rPr>
              <w:t>02. Department of the Interior</w:t>
            </w:r>
            <w:r w:rsidRPr="004547E1">
              <w:rPr>
                <w:rFonts w:eastAsia="Times New Roman"/>
                <w:szCs w:val="18"/>
                <w:lang w:val="en-US"/>
              </w:rPr>
              <w:t>—Commonwealth offices</w:t>
            </w:r>
            <w:r w:rsidR="004D5120">
              <w:rPr>
                <w:rFonts w:eastAsia="Times New Roman"/>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279A0CF2" w14:textId="77777777" w:rsidR="004A5884" w:rsidRPr="00265ABD" w:rsidRDefault="00783648" w:rsidP="004D5120">
            <w:pPr>
              <w:shd w:val="clear" w:color="auto" w:fill="FFFFFF"/>
              <w:ind w:right="144"/>
              <w:jc w:val="right"/>
            </w:pPr>
            <w:r w:rsidRPr="004547E1">
              <w:rPr>
                <w:szCs w:val="18"/>
                <w:lang w:val="en-US"/>
              </w:rPr>
              <w:t>500,000</w:t>
            </w:r>
          </w:p>
        </w:tc>
        <w:tc>
          <w:tcPr>
            <w:tcW w:w="1329" w:type="dxa"/>
            <w:tcBorders>
              <w:top w:val="nil"/>
              <w:left w:val="single" w:sz="6" w:space="0" w:color="auto"/>
              <w:bottom w:val="nil"/>
              <w:right w:val="single" w:sz="6" w:space="0" w:color="auto"/>
            </w:tcBorders>
            <w:shd w:val="clear" w:color="auto" w:fill="FFFFFF"/>
            <w:vAlign w:val="bottom"/>
          </w:tcPr>
          <w:p w14:paraId="5BEF7123" w14:textId="77777777" w:rsidR="004A5884" w:rsidRPr="00265ABD" w:rsidRDefault="00783648" w:rsidP="004D5120">
            <w:pPr>
              <w:shd w:val="clear" w:color="auto" w:fill="FFFFFF"/>
              <w:ind w:right="144"/>
              <w:jc w:val="right"/>
            </w:pPr>
            <w:r w:rsidRPr="004547E1">
              <w:rPr>
                <w:szCs w:val="18"/>
                <w:lang w:val="en-US"/>
              </w:rPr>
              <w:t>350,000</w:t>
            </w:r>
          </w:p>
        </w:tc>
        <w:tc>
          <w:tcPr>
            <w:tcW w:w="1375" w:type="dxa"/>
            <w:tcBorders>
              <w:top w:val="nil"/>
              <w:left w:val="single" w:sz="6" w:space="0" w:color="auto"/>
              <w:bottom w:val="nil"/>
              <w:right w:val="nil"/>
            </w:tcBorders>
            <w:shd w:val="clear" w:color="auto" w:fill="FFFFFF"/>
            <w:vAlign w:val="bottom"/>
          </w:tcPr>
          <w:p w14:paraId="0BD421A9" w14:textId="77777777" w:rsidR="004A5884" w:rsidRPr="00265ABD" w:rsidRDefault="00783648" w:rsidP="004D5120">
            <w:pPr>
              <w:shd w:val="clear" w:color="auto" w:fill="FFFFFF"/>
              <w:ind w:right="144"/>
              <w:jc w:val="right"/>
            </w:pPr>
            <w:r w:rsidRPr="004547E1">
              <w:rPr>
                <w:szCs w:val="18"/>
                <w:lang w:val="en-US"/>
              </w:rPr>
              <w:t>347,544</w:t>
            </w:r>
          </w:p>
        </w:tc>
      </w:tr>
      <w:tr w:rsidR="004A5884" w:rsidRPr="00265ABD" w14:paraId="5C9D0B14" w14:textId="77777777" w:rsidTr="004D5120">
        <w:trPr>
          <w:trHeight w:val="20"/>
          <w:jc w:val="center"/>
        </w:trPr>
        <w:tc>
          <w:tcPr>
            <w:tcW w:w="5116" w:type="dxa"/>
            <w:tcBorders>
              <w:top w:val="nil"/>
              <w:left w:val="nil"/>
              <w:bottom w:val="nil"/>
              <w:right w:val="single" w:sz="6" w:space="0" w:color="auto"/>
            </w:tcBorders>
            <w:shd w:val="clear" w:color="auto" w:fill="FFFFFF"/>
          </w:tcPr>
          <w:p w14:paraId="23C45D0E" w14:textId="77777777" w:rsidR="004A5884" w:rsidRPr="00265ABD" w:rsidRDefault="00783648" w:rsidP="004D5120">
            <w:pPr>
              <w:shd w:val="clear" w:color="auto" w:fill="FFFFFF"/>
              <w:tabs>
                <w:tab w:val="left" w:leader="dot" w:pos="4954"/>
              </w:tabs>
              <w:ind w:left="115"/>
              <w:jc w:val="both"/>
            </w:pPr>
            <w:r w:rsidRPr="004547E1">
              <w:rPr>
                <w:szCs w:val="18"/>
                <w:lang w:val="en-US"/>
              </w:rPr>
              <w:t>03. Department of the Interior</w:t>
            </w:r>
            <w:r w:rsidRPr="004547E1">
              <w:rPr>
                <w:rFonts w:eastAsia="Times New Roman"/>
                <w:szCs w:val="18"/>
                <w:lang w:val="en-US"/>
              </w:rPr>
              <w:t>—Roads and bridges.</w:t>
            </w:r>
            <w:r w:rsidR="004D5120">
              <w:rPr>
                <w:rFonts w:eastAsia="Times New Roman"/>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3F329CD5" w14:textId="77777777" w:rsidR="004A5884" w:rsidRPr="00265ABD" w:rsidRDefault="00783648" w:rsidP="004D5120">
            <w:pPr>
              <w:shd w:val="clear" w:color="auto" w:fill="FFFFFF"/>
              <w:ind w:right="144"/>
              <w:jc w:val="right"/>
            </w:pPr>
            <w:r w:rsidRPr="004547E1">
              <w:rPr>
                <w:szCs w:val="18"/>
                <w:lang w:val="en-US"/>
              </w:rPr>
              <w:t>1,070,000</w:t>
            </w:r>
          </w:p>
        </w:tc>
        <w:tc>
          <w:tcPr>
            <w:tcW w:w="1329" w:type="dxa"/>
            <w:tcBorders>
              <w:top w:val="nil"/>
              <w:left w:val="single" w:sz="6" w:space="0" w:color="auto"/>
              <w:bottom w:val="nil"/>
              <w:right w:val="single" w:sz="6" w:space="0" w:color="auto"/>
            </w:tcBorders>
            <w:shd w:val="clear" w:color="auto" w:fill="FFFFFF"/>
            <w:vAlign w:val="bottom"/>
          </w:tcPr>
          <w:p w14:paraId="13B75A71" w14:textId="77777777" w:rsidR="004A5884" w:rsidRPr="00265ABD" w:rsidRDefault="00783648" w:rsidP="004D5120">
            <w:pPr>
              <w:shd w:val="clear" w:color="auto" w:fill="FFFFFF"/>
              <w:ind w:right="144"/>
              <w:jc w:val="right"/>
            </w:pPr>
            <w:r w:rsidRPr="004547E1">
              <w:rPr>
                <w:szCs w:val="18"/>
                <w:lang w:val="en-US"/>
              </w:rPr>
              <w:t>925,000</w:t>
            </w:r>
          </w:p>
        </w:tc>
        <w:tc>
          <w:tcPr>
            <w:tcW w:w="1375" w:type="dxa"/>
            <w:tcBorders>
              <w:top w:val="nil"/>
              <w:left w:val="single" w:sz="6" w:space="0" w:color="auto"/>
              <w:bottom w:val="nil"/>
              <w:right w:val="nil"/>
            </w:tcBorders>
            <w:shd w:val="clear" w:color="auto" w:fill="FFFFFF"/>
            <w:vAlign w:val="bottom"/>
          </w:tcPr>
          <w:p w14:paraId="7C156A54" w14:textId="77777777" w:rsidR="004A5884" w:rsidRPr="00265ABD" w:rsidRDefault="00783648" w:rsidP="004D5120">
            <w:pPr>
              <w:shd w:val="clear" w:color="auto" w:fill="FFFFFF"/>
              <w:ind w:right="144"/>
              <w:jc w:val="right"/>
            </w:pPr>
            <w:r w:rsidRPr="004547E1">
              <w:rPr>
                <w:szCs w:val="18"/>
                <w:lang w:val="en-US"/>
              </w:rPr>
              <w:t>919,105</w:t>
            </w:r>
          </w:p>
        </w:tc>
      </w:tr>
      <w:tr w:rsidR="004A5884" w:rsidRPr="00265ABD" w14:paraId="0BF03DE6" w14:textId="77777777" w:rsidTr="004D5120">
        <w:trPr>
          <w:trHeight w:val="20"/>
          <w:jc w:val="center"/>
        </w:trPr>
        <w:tc>
          <w:tcPr>
            <w:tcW w:w="5116" w:type="dxa"/>
            <w:tcBorders>
              <w:top w:val="nil"/>
              <w:left w:val="nil"/>
              <w:bottom w:val="nil"/>
              <w:right w:val="single" w:sz="6" w:space="0" w:color="auto"/>
            </w:tcBorders>
            <w:shd w:val="clear" w:color="auto" w:fill="FFFFFF"/>
          </w:tcPr>
          <w:p w14:paraId="0FBEF422" w14:textId="77777777" w:rsidR="004A5884" w:rsidRPr="00265ABD" w:rsidRDefault="00783648" w:rsidP="004D5120">
            <w:pPr>
              <w:shd w:val="clear" w:color="auto" w:fill="FFFFFF"/>
              <w:tabs>
                <w:tab w:val="left" w:leader="dot" w:pos="4954"/>
              </w:tabs>
              <w:ind w:left="110"/>
              <w:jc w:val="both"/>
            </w:pPr>
            <w:r w:rsidRPr="004547E1">
              <w:rPr>
                <w:szCs w:val="18"/>
                <w:lang w:val="en-US"/>
              </w:rPr>
              <w:t>04. Department of the Interior</w:t>
            </w:r>
            <w:r w:rsidRPr="004547E1">
              <w:rPr>
                <w:rFonts w:eastAsia="Times New Roman"/>
                <w:szCs w:val="18"/>
                <w:lang w:val="en-US"/>
              </w:rPr>
              <w:t>—Water supply and sewerage</w:t>
            </w:r>
          </w:p>
        </w:tc>
        <w:tc>
          <w:tcPr>
            <w:tcW w:w="1289" w:type="dxa"/>
            <w:tcBorders>
              <w:top w:val="nil"/>
              <w:left w:val="single" w:sz="6" w:space="0" w:color="auto"/>
              <w:bottom w:val="nil"/>
              <w:right w:val="single" w:sz="6" w:space="0" w:color="auto"/>
            </w:tcBorders>
            <w:shd w:val="clear" w:color="auto" w:fill="FFFFFF"/>
            <w:vAlign w:val="bottom"/>
          </w:tcPr>
          <w:p w14:paraId="2BA8651D" w14:textId="77777777" w:rsidR="004A5884" w:rsidRPr="00265ABD" w:rsidRDefault="00783648" w:rsidP="004D5120">
            <w:pPr>
              <w:shd w:val="clear" w:color="auto" w:fill="FFFFFF"/>
              <w:ind w:right="144"/>
              <w:jc w:val="right"/>
            </w:pPr>
            <w:r w:rsidRPr="004547E1">
              <w:rPr>
                <w:szCs w:val="18"/>
                <w:lang w:val="en-US"/>
              </w:rPr>
              <w:t>1,099,000</w:t>
            </w:r>
          </w:p>
        </w:tc>
        <w:tc>
          <w:tcPr>
            <w:tcW w:w="1329" w:type="dxa"/>
            <w:tcBorders>
              <w:top w:val="nil"/>
              <w:left w:val="single" w:sz="6" w:space="0" w:color="auto"/>
              <w:bottom w:val="nil"/>
              <w:right w:val="single" w:sz="6" w:space="0" w:color="auto"/>
            </w:tcBorders>
            <w:shd w:val="clear" w:color="auto" w:fill="FFFFFF"/>
            <w:vAlign w:val="bottom"/>
          </w:tcPr>
          <w:p w14:paraId="763BDC2E" w14:textId="77777777" w:rsidR="004A5884" w:rsidRPr="00265ABD" w:rsidRDefault="00783648" w:rsidP="004D5120">
            <w:pPr>
              <w:shd w:val="clear" w:color="auto" w:fill="FFFFFF"/>
              <w:ind w:right="144"/>
              <w:jc w:val="right"/>
            </w:pPr>
            <w:r w:rsidRPr="004547E1">
              <w:rPr>
                <w:szCs w:val="18"/>
                <w:lang w:val="en-US"/>
              </w:rPr>
              <w:t>1,250,000</w:t>
            </w:r>
          </w:p>
        </w:tc>
        <w:tc>
          <w:tcPr>
            <w:tcW w:w="1375" w:type="dxa"/>
            <w:tcBorders>
              <w:top w:val="nil"/>
              <w:left w:val="single" w:sz="6" w:space="0" w:color="auto"/>
              <w:bottom w:val="nil"/>
              <w:right w:val="nil"/>
            </w:tcBorders>
            <w:shd w:val="clear" w:color="auto" w:fill="FFFFFF"/>
            <w:vAlign w:val="bottom"/>
          </w:tcPr>
          <w:p w14:paraId="717AB7F6" w14:textId="77777777" w:rsidR="004A5884" w:rsidRPr="00265ABD" w:rsidRDefault="00783648" w:rsidP="004D5120">
            <w:pPr>
              <w:shd w:val="clear" w:color="auto" w:fill="FFFFFF"/>
              <w:ind w:right="144"/>
              <w:jc w:val="right"/>
            </w:pPr>
            <w:r w:rsidRPr="004547E1">
              <w:rPr>
                <w:szCs w:val="18"/>
                <w:lang w:val="en-US"/>
              </w:rPr>
              <w:t>1,242,701</w:t>
            </w:r>
          </w:p>
        </w:tc>
      </w:tr>
      <w:tr w:rsidR="004A5884" w:rsidRPr="00265ABD" w14:paraId="0990F8D9" w14:textId="77777777" w:rsidTr="004D5120">
        <w:trPr>
          <w:trHeight w:val="20"/>
          <w:jc w:val="center"/>
        </w:trPr>
        <w:tc>
          <w:tcPr>
            <w:tcW w:w="5116" w:type="dxa"/>
            <w:tcBorders>
              <w:top w:val="nil"/>
              <w:left w:val="nil"/>
              <w:bottom w:val="nil"/>
              <w:right w:val="single" w:sz="6" w:space="0" w:color="auto"/>
            </w:tcBorders>
            <w:shd w:val="clear" w:color="auto" w:fill="FFFFFF"/>
          </w:tcPr>
          <w:p w14:paraId="1A8358D4" w14:textId="77777777" w:rsidR="004A5884" w:rsidRPr="00265ABD" w:rsidRDefault="00783648" w:rsidP="004D5120">
            <w:pPr>
              <w:shd w:val="clear" w:color="auto" w:fill="FFFFFF"/>
              <w:tabs>
                <w:tab w:val="left" w:leader="dot" w:pos="4954"/>
              </w:tabs>
              <w:ind w:left="106"/>
              <w:jc w:val="both"/>
            </w:pPr>
            <w:r w:rsidRPr="004547E1">
              <w:rPr>
                <w:szCs w:val="18"/>
                <w:lang w:val="en-US"/>
              </w:rPr>
              <w:t>05. Department of the Interior</w:t>
            </w:r>
            <w:r w:rsidRPr="004547E1">
              <w:rPr>
                <w:rFonts w:eastAsia="Times New Roman"/>
                <w:szCs w:val="18"/>
                <w:lang w:val="en-US"/>
              </w:rPr>
              <w:t>—Other</w:t>
            </w:r>
            <w:r w:rsidR="004D5120">
              <w:rPr>
                <w:rFonts w:eastAsia="Times New Roman"/>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3BF3804D" w14:textId="77777777" w:rsidR="004A5884" w:rsidRPr="00265ABD" w:rsidRDefault="00783648" w:rsidP="004D5120">
            <w:pPr>
              <w:shd w:val="clear" w:color="auto" w:fill="FFFFFF"/>
              <w:ind w:right="144"/>
              <w:jc w:val="right"/>
            </w:pPr>
            <w:r w:rsidRPr="004547E1">
              <w:rPr>
                <w:szCs w:val="18"/>
                <w:lang w:val="en-US"/>
              </w:rPr>
              <w:t>130,000</w:t>
            </w:r>
          </w:p>
        </w:tc>
        <w:tc>
          <w:tcPr>
            <w:tcW w:w="1329" w:type="dxa"/>
            <w:tcBorders>
              <w:top w:val="nil"/>
              <w:left w:val="single" w:sz="6" w:space="0" w:color="auto"/>
              <w:bottom w:val="nil"/>
              <w:right w:val="single" w:sz="6" w:space="0" w:color="auto"/>
            </w:tcBorders>
            <w:shd w:val="clear" w:color="auto" w:fill="FFFFFF"/>
            <w:vAlign w:val="bottom"/>
          </w:tcPr>
          <w:p w14:paraId="078DE829" w14:textId="77777777" w:rsidR="004A5884" w:rsidRPr="00265ABD" w:rsidRDefault="00783648" w:rsidP="004D5120">
            <w:pPr>
              <w:shd w:val="clear" w:color="auto" w:fill="FFFFFF"/>
              <w:ind w:right="144"/>
              <w:jc w:val="right"/>
            </w:pPr>
            <w:r w:rsidRPr="004547E1">
              <w:rPr>
                <w:szCs w:val="18"/>
                <w:lang w:val="en-US"/>
              </w:rPr>
              <w:t>220,000</w:t>
            </w:r>
          </w:p>
        </w:tc>
        <w:tc>
          <w:tcPr>
            <w:tcW w:w="1375" w:type="dxa"/>
            <w:tcBorders>
              <w:top w:val="nil"/>
              <w:left w:val="single" w:sz="6" w:space="0" w:color="auto"/>
              <w:bottom w:val="nil"/>
              <w:right w:val="nil"/>
            </w:tcBorders>
            <w:shd w:val="clear" w:color="auto" w:fill="FFFFFF"/>
            <w:vAlign w:val="bottom"/>
          </w:tcPr>
          <w:p w14:paraId="6A102CBB" w14:textId="77777777" w:rsidR="004A5884" w:rsidRPr="00265ABD" w:rsidRDefault="00783648" w:rsidP="004D5120">
            <w:pPr>
              <w:shd w:val="clear" w:color="auto" w:fill="FFFFFF"/>
              <w:ind w:right="144"/>
              <w:jc w:val="right"/>
            </w:pPr>
            <w:r w:rsidRPr="004547E1">
              <w:rPr>
                <w:szCs w:val="18"/>
                <w:lang w:val="en-US"/>
              </w:rPr>
              <w:t>203,340</w:t>
            </w:r>
          </w:p>
        </w:tc>
      </w:tr>
      <w:tr w:rsidR="004A5884" w:rsidRPr="00265ABD" w14:paraId="7B6E3B01" w14:textId="77777777" w:rsidTr="004D5120">
        <w:trPr>
          <w:trHeight w:val="20"/>
          <w:jc w:val="center"/>
        </w:trPr>
        <w:tc>
          <w:tcPr>
            <w:tcW w:w="5116" w:type="dxa"/>
            <w:tcBorders>
              <w:top w:val="nil"/>
              <w:left w:val="nil"/>
              <w:bottom w:val="nil"/>
              <w:right w:val="single" w:sz="6" w:space="0" w:color="auto"/>
            </w:tcBorders>
            <w:shd w:val="clear" w:color="auto" w:fill="FFFFFF"/>
          </w:tcPr>
          <w:p w14:paraId="19A75A6D" w14:textId="77777777" w:rsidR="004A5884" w:rsidRPr="00265ABD" w:rsidRDefault="00783648" w:rsidP="004D5120">
            <w:pPr>
              <w:shd w:val="clear" w:color="auto" w:fill="FFFFFF"/>
              <w:tabs>
                <w:tab w:val="left" w:leader="dot" w:pos="4954"/>
              </w:tabs>
              <w:ind w:left="110"/>
              <w:jc w:val="both"/>
            </w:pPr>
            <w:r w:rsidRPr="004547E1">
              <w:rPr>
                <w:szCs w:val="18"/>
                <w:lang w:val="en-US"/>
              </w:rPr>
              <w:t>06. Department of Education and Science</w:t>
            </w:r>
            <w:r w:rsidR="004D5120">
              <w:rPr>
                <w:szCs w:val="18"/>
                <w:lang w:val="en-US"/>
              </w:rPr>
              <w:tab/>
            </w:r>
          </w:p>
        </w:tc>
        <w:tc>
          <w:tcPr>
            <w:tcW w:w="1289" w:type="dxa"/>
            <w:tcBorders>
              <w:top w:val="nil"/>
              <w:left w:val="single" w:sz="6" w:space="0" w:color="auto"/>
              <w:bottom w:val="nil"/>
              <w:right w:val="single" w:sz="6" w:space="0" w:color="auto"/>
            </w:tcBorders>
            <w:shd w:val="clear" w:color="auto" w:fill="FFFFFF"/>
            <w:vAlign w:val="bottom"/>
          </w:tcPr>
          <w:p w14:paraId="4444C6EA" w14:textId="77777777" w:rsidR="004A5884" w:rsidRPr="00265ABD" w:rsidRDefault="00783648" w:rsidP="004D5120">
            <w:pPr>
              <w:shd w:val="clear" w:color="auto" w:fill="FFFFFF"/>
              <w:ind w:right="144"/>
              <w:jc w:val="right"/>
            </w:pPr>
            <w:r w:rsidRPr="004547E1">
              <w:rPr>
                <w:szCs w:val="18"/>
                <w:lang w:val="en-US"/>
              </w:rPr>
              <w:t>250,000</w:t>
            </w:r>
          </w:p>
        </w:tc>
        <w:tc>
          <w:tcPr>
            <w:tcW w:w="1329" w:type="dxa"/>
            <w:tcBorders>
              <w:top w:val="nil"/>
              <w:left w:val="single" w:sz="6" w:space="0" w:color="auto"/>
              <w:bottom w:val="nil"/>
              <w:right w:val="single" w:sz="6" w:space="0" w:color="auto"/>
            </w:tcBorders>
            <w:shd w:val="clear" w:color="auto" w:fill="FFFFFF"/>
            <w:vAlign w:val="bottom"/>
          </w:tcPr>
          <w:p w14:paraId="1D8FC525" w14:textId="77777777" w:rsidR="004A5884" w:rsidRPr="00265ABD" w:rsidRDefault="00586E9D" w:rsidP="00586E9D">
            <w:pPr>
              <w:shd w:val="clear" w:color="auto" w:fill="FFFFFF"/>
              <w:jc w:val="center"/>
            </w:pPr>
            <w:r>
              <w:rPr>
                <w:lang w:val="en-US"/>
              </w:rPr>
              <w:t>..</w:t>
            </w:r>
          </w:p>
        </w:tc>
        <w:tc>
          <w:tcPr>
            <w:tcW w:w="1375" w:type="dxa"/>
            <w:tcBorders>
              <w:top w:val="nil"/>
              <w:left w:val="single" w:sz="6" w:space="0" w:color="auto"/>
              <w:bottom w:val="nil"/>
              <w:right w:val="nil"/>
            </w:tcBorders>
            <w:shd w:val="clear" w:color="auto" w:fill="FFFFFF"/>
            <w:vAlign w:val="bottom"/>
          </w:tcPr>
          <w:p w14:paraId="2F8AD085" w14:textId="77777777" w:rsidR="004A5884" w:rsidRPr="00265ABD" w:rsidRDefault="00586E9D" w:rsidP="00586E9D">
            <w:pPr>
              <w:shd w:val="clear" w:color="auto" w:fill="FFFFFF"/>
              <w:jc w:val="center"/>
            </w:pPr>
            <w:r>
              <w:rPr>
                <w:lang w:val="en-US"/>
              </w:rPr>
              <w:t>..</w:t>
            </w:r>
          </w:p>
        </w:tc>
      </w:tr>
      <w:tr w:rsidR="004A5884" w:rsidRPr="00265ABD" w14:paraId="3E5997B5" w14:textId="77777777" w:rsidTr="004D5120">
        <w:trPr>
          <w:trHeight w:val="20"/>
          <w:jc w:val="center"/>
        </w:trPr>
        <w:tc>
          <w:tcPr>
            <w:tcW w:w="5116" w:type="dxa"/>
            <w:tcBorders>
              <w:top w:val="nil"/>
              <w:left w:val="nil"/>
              <w:bottom w:val="nil"/>
              <w:right w:val="single" w:sz="6" w:space="0" w:color="auto"/>
            </w:tcBorders>
            <w:shd w:val="clear" w:color="auto" w:fill="FFFFFF"/>
          </w:tcPr>
          <w:p w14:paraId="4EDA9A83" w14:textId="77777777" w:rsidR="004A5884" w:rsidRPr="00265ABD" w:rsidRDefault="00783648" w:rsidP="004D5120">
            <w:pPr>
              <w:shd w:val="clear" w:color="auto" w:fill="FFFFFF"/>
              <w:tabs>
                <w:tab w:val="left" w:leader="dot" w:pos="4954"/>
              </w:tabs>
              <w:ind w:left="106"/>
              <w:jc w:val="both"/>
            </w:pPr>
            <w:r w:rsidRPr="004547E1">
              <w:rPr>
                <w:szCs w:val="18"/>
                <w:lang w:val="en-US"/>
              </w:rPr>
              <w:t>07. Department of Works</w:t>
            </w:r>
            <w:r w:rsidRPr="004547E1">
              <w:rPr>
                <w:rFonts w:eastAsia="Times New Roman"/>
                <w:szCs w:val="18"/>
                <w:lang w:val="en-US"/>
              </w:rPr>
              <w:t>—Stores and depots</w:t>
            </w:r>
            <w:r w:rsidR="004D5120">
              <w:rPr>
                <w:rFonts w:eastAsia="Times New Roman"/>
                <w:szCs w:val="18"/>
                <w:lang w:val="en-US"/>
              </w:rPr>
              <w:tab/>
            </w:r>
          </w:p>
        </w:tc>
        <w:tc>
          <w:tcPr>
            <w:tcW w:w="1289" w:type="dxa"/>
            <w:tcBorders>
              <w:top w:val="nil"/>
              <w:left w:val="single" w:sz="6" w:space="0" w:color="auto"/>
              <w:bottom w:val="single" w:sz="6" w:space="0" w:color="auto"/>
              <w:right w:val="single" w:sz="6" w:space="0" w:color="auto"/>
            </w:tcBorders>
            <w:shd w:val="clear" w:color="auto" w:fill="FFFFFF"/>
            <w:vAlign w:val="bottom"/>
          </w:tcPr>
          <w:p w14:paraId="336664E3" w14:textId="77777777" w:rsidR="004A5884" w:rsidRPr="00265ABD" w:rsidRDefault="00783648" w:rsidP="004D5120">
            <w:pPr>
              <w:shd w:val="clear" w:color="auto" w:fill="FFFFFF"/>
              <w:ind w:right="144"/>
              <w:jc w:val="right"/>
            </w:pPr>
            <w:r w:rsidRPr="004547E1">
              <w:rPr>
                <w:szCs w:val="18"/>
                <w:lang w:val="en-US"/>
              </w:rPr>
              <w:t>60,000</w:t>
            </w:r>
          </w:p>
        </w:tc>
        <w:tc>
          <w:tcPr>
            <w:tcW w:w="1329" w:type="dxa"/>
            <w:tcBorders>
              <w:top w:val="nil"/>
              <w:left w:val="single" w:sz="6" w:space="0" w:color="auto"/>
              <w:bottom w:val="single" w:sz="6" w:space="0" w:color="auto"/>
              <w:right w:val="single" w:sz="6" w:space="0" w:color="auto"/>
            </w:tcBorders>
            <w:shd w:val="clear" w:color="auto" w:fill="FFFFFF"/>
            <w:vAlign w:val="bottom"/>
          </w:tcPr>
          <w:p w14:paraId="7A39355F" w14:textId="77777777" w:rsidR="004A5884" w:rsidRPr="00265ABD" w:rsidRDefault="00783648" w:rsidP="004D5120">
            <w:pPr>
              <w:shd w:val="clear" w:color="auto" w:fill="FFFFFF"/>
              <w:ind w:right="144"/>
              <w:jc w:val="right"/>
            </w:pPr>
            <w:r w:rsidRPr="004547E1">
              <w:rPr>
                <w:szCs w:val="18"/>
                <w:lang w:val="en-US"/>
              </w:rPr>
              <w:t>17,000</w:t>
            </w:r>
          </w:p>
        </w:tc>
        <w:tc>
          <w:tcPr>
            <w:tcW w:w="1375" w:type="dxa"/>
            <w:tcBorders>
              <w:top w:val="nil"/>
              <w:left w:val="single" w:sz="6" w:space="0" w:color="auto"/>
              <w:bottom w:val="single" w:sz="6" w:space="0" w:color="auto"/>
              <w:right w:val="nil"/>
            </w:tcBorders>
            <w:shd w:val="clear" w:color="auto" w:fill="FFFFFF"/>
            <w:vAlign w:val="bottom"/>
          </w:tcPr>
          <w:p w14:paraId="7FC186B4" w14:textId="77777777" w:rsidR="004A5884" w:rsidRPr="00265ABD" w:rsidRDefault="00783648" w:rsidP="004D5120">
            <w:pPr>
              <w:shd w:val="clear" w:color="auto" w:fill="FFFFFF"/>
              <w:ind w:right="144"/>
              <w:jc w:val="right"/>
            </w:pPr>
            <w:r w:rsidRPr="004547E1">
              <w:rPr>
                <w:szCs w:val="18"/>
                <w:lang w:val="en-US"/>
              </w:rPr>
              <w:t>16,755</w:t>
            </w:r>
          </w:p>
        </w:tc>
      </w:tr>
      <w:tr w:rsidR="004A5884" w:rsidRPr="00265ABD" w14:paraId="00B12BEE" w14:textId="77777777" w:rsidTr="004D5120">
        <w:trPr>
          <w:trHeight w:val="20"/>
          <w:jc w:val="center"/>
        </w:trPr>
        <w:tc>
          <w:tcPr>
            <w:tcW w:w="5116" w:type="dxa"/>
            <w:tcBorders>
              <w:top w:val="nil"/>
              <w:left w:val="nil"/>
              <w:bottom w:val="nil"/>
              <w:right w:val="single" w:sz="6" w:space="0" w:color="auto"/>
            </w:tcBorders>
            <w:shd w:val="clear" w:color="auto" w:fill="FFFFFF"/>
          </w:tcPr>
          <w:p w14:paraId="0E1DDF63" w14:textId="77777777" w:rsidR="004A5884" w:rsidRPr="00265ABD" w:rsidRDefault="004A5884" w:rsidP="004D5120">
            <w:pPr>
              <w:shd w:val="clear" w:color="auto" w:fill="FFFFFF"/>
              <w:tabs>
                <w:tab w:val="left" w:leader="dot" w:pos="4954"/>
              </w:tabs>
            </w:pPr>
          </w:p>
        </w:tc>
        <w:tc>
          <w:tcPr>
            <w:tcW w:w="1289" w:type="dxa"/>
            <w:tcBorders>
              <w:top w:val="single" w:sz="6" w:space="0" w:color="auto"/>
              <w:left w:val="single" w:sz="6" w:space="0" w:color="auto"/>
              <w:bottom w:val="single" w:sz="4" w:space="0" w:color="auto"/>
              <w:right w:val="single" w:sz="6" w:space="0" w:color="auto"/>
            </w:tcBorders>
            <w:shd w:val="clear" w:color="auto" w:fill="FFFFFF"/>
            <w:vAlign w:val="bottom"/>
          </w:tcPr>
          <w:p w14:paraId="2B0F8A45" w14:textId="77777777" w:rsidR="004A5884" w:rsidRPr="00265ABD" w:rsidRDefault="00783648" w:rsidP="004D5120">
            <w:pPr>
              <w:shd w:val="clear" w:color="auto" w:fill="FFFFFF"/>
              <w:ind w:right="144"/>
              <w:jc w:val="right"/>
            </w:pPr>
            <w:r w:rsidRPr="004547E1">
              <w:rPr>
                <w:szCs w:val="18"/>
                <w:lang w:val="en-US"/>
              </w:rPr>
              <w:t>4,109,000</w:t>
            </w:r>
          </w:p>
        </w:tc>
        <w:tc>
          <w:tcPr>
            <w:tcW w:w="1329" w:type="dxa"/>
            <w:tcBorders>
              <w:top w:val="single" w:sz="6" w:space="0" w:color="auto"/>
              <w:left w:val="single" w:sz="6" w:space="0" w:color="auto"/>
              <w:bottom w:val="single" w:sz="4" w:space="0" w:color="auto"/>
              <w:right w:val="single" w:sz="6" w:space="0" w:color="auto"/>
            </w:tcBorders>
            <w:shd w:val="clear" w:color="auto" w:fill="FFFFFF"/>
            <w:vAlign w:val="bottom"/>
          </w:tcPr>
          <w:p w14:paraId="0E38407A" w14:textId="77777777" w:rsidR="004A5884" w:rsidRPr="00265ABD" w:rsidRDefault="00783648" w:rsidP="004D5120">
            <w:pPr>
              <w:shd w:val="clear" w:color="auto" w:fill="FFFFFF"/>
              <w:ind w:right="144"/>
              <w:jc w:val="right"/>
            </w:pPr>
            <w:r w:rsidRPr="004547E1">
              <w:rPr>
                <w:szCs w:val="18"/>
                <w:lang w:val="en-US"/>
              </w:rPr>
              <w:t>3,542,000</w:t>
            </w:r>
          </w:p>
        </w:tc>
        <w:tc>
          <w:tcPr>
            <w:tcW w:w="1375" w:type="dxa"/>
            <w:tcBorders>
              <w:top w:val="single" w:sz="6" w:space="0" w:color="auto"/>
              <w:left w:val="single" w:sz="6" w:space="0" w:color="auto"/>
              <w:bottom w:val="single" w:sz="4" w:space="0" w:color="auto"/>
              <w:right w:val="nil"/>
            </w:tcBorders>
            <w:shd w:val="clear" w:color="auto" w:fill="FFFFFF"/>
            <w:vAlign w:val="bottom"/>
          </w:tcPr>
          <w:p w14:paraId="1F0E3FC5" w14:textId="77777777" w:rsidR="004A5884" w:rsidRPr="00265ABD" w:rsidRDefault="00783648" w:rsidP="004D5120">
            <w:pPr>
              <w:shd w:val="clear" w:color="auto" w:fill="FFFFFF"/>
              <w:ind w:right="144"/>
              <w:jc w:val="right"/>
            </w:pPr>
            <w:r w:rsidRPr="004547E1">
              <w:rPr>
                <w:szCs w:val="18"/>
                <w:lang w:val="en-US"/>
              </w:rPr>
              <w:t>3,509,432</w:t>
            </w:r>
          </w:p>
        </w:tc>
      </w:tr>
    </w:tbl>
    <w:p w14:paraId="27EF0841" w14:textId="77777777" w:rsidR="004A5884" w:rsidRPr="00265ABD" w:rsidRDefault="00265ABD" w:rsidP="00D742C9">
      <w:pPr>
        <w:shd w:val="clear" w:color="auto" w:fill="FFFFFF"/>
        <w:spacing w:after="60"/>
        <w:jc w:val="center"/>
      </w:pPr>
      <w:r w:rsidRPr="00265ABD">
        <w:br w:type="page"/>
      </w:r>
      <w:r w:rsidR="00783648" w:rsidRPr="00D742C9">
        <w:rPr>
          <w:b/>
          <w:smallCaps/>
          <w:lang w:val="en-US"/>
        </w:rPr>
        <w:lastRenderedPageBreak/>
        <w:t>Department of Works</w:t>
      </w:r>
      <w:r w:rsidR="00783648" w:rsidRPr="00265ABD">
        <w:rPr>
          <w:rFonts w:eastAsia="Times New Roman"/>
          <w:lang w:val="en-US"/>
        </w:rPr>
        <w:t>—</w:t>
      </w:r>
      <w:r w:rsidR="00783648" w:rsidRPr="00265ABD">
        <w:rPr>
          <w:rFonts w:eastAsia="Times New Roman"/>
          <w:i/>
          <w:iCs/>
          <w:lang w:val="en-US"/>
        </w:rPr>
        <w:t>continued</w:t>
      </w:r>
    </w:p>
    <w:p w14:paraId="181C615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D742C9" w:rsidRPr="00265ABD" w14:paraId="210FED31" w14:textId="77777777" w:rsidTr="00BF05D6">
        <w:trPr>
          <w:trHeight w:val="480"/>
          <w:jc w:val="center"/>
        </w:trPr>
        <w:tc>
          <w:tcPr>
            <w:tcW w:w="5170" w:type="dxa"/>
            <w:tcBorders>
              <w:top w:val="single" w:sz="6" w:space="0" w:color="auto"/>
              <w:left w:val="nil"/>
              <w:bottom w:val="nil"/>
              <w:right w:val="single" w:sz="6" w:space="0" w:color="auto"/>
            </w:tcBorders>
            <w:shd w:val="clear" w:color="auto" w:fill="FFFFFF"/>
          </w:tcPr>
          <w:p w14:paraId="13CED64E" w14:textId="77777777" w:rsidR="00D742C9" w:rsidRPr="00265ABD" w:rsidRDefault="00D742C9" w:rsidP="00BF05D6">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0100370F" w14:textId="77777777" w:rsidR="00D742C9" w:rsidRPr="00BF05D6" w:rsidRDefault="00D742C9" w:rsidP="00BF05D6">
            <w:pPr>
              <w:shd w:val="clear" w:color="auto" w:fill="FFFFFF"/>
              <w:jc w:val="center"/>
            </w:pPr>
            <w:r w:rsidRPr="00BF05D6">
              <w:rPr>
                <w:b/>
                <w:bCs/>
                <w:szCs w:val="16"/>
                <w:lang w:val="en-US"/>
              </w:rPr>
              <w:t>1968-69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004CE593" w14:textId="77777777" w:rsidR="00D742C9" w:rsidRPr="00BF05D6" w:rsidRDefault="00D742C9" w:rsidP="00BF05D6">
            <w:pPr>
              <w:shd w:val="clear" w:color="auto" w:fill="FFFFFF"/>
              <w:jc w:val="center"/>
            </w:pPr>
            <w:r w:rsidRPr="00BF05D6">
              <w:rPr>
                <w:szCs w:val="14"/>
                <w:lang w:val="en-US"/>
              </w:rPr>
              <w:t>1967</w:t>
            </w:r>
            <w:r w:rsidRPr="00BF05D6">
              <w:rPr>
                <w:rFonts w:eastAsia="Times New Roman"/>
                <w:szCs w:val="14"/>
                <w:lang w:val="en-US"/>
              </w:rPr>
              <w:t>–68</w:t>
            </w:r>
          </w:p>
        </w:tc>
      </w:tr>
      <w:tr w:rsidR="00D742C9" w:rsidRPr="00265ABD" w14:paraId="0C4B3CC3" w14:textId="77777777" w:rsidTr="00BF05D6">
        <w:trPr>
          <w:trHeight w:val="615"/>
          <w:jc w:val="center"/>
        </w:trPr>
        <w:tc>
          <w:tcPr>
            <w:tcW w:w="5170" w:type="dxa"/>
            <w:tcBorders>
              <w:top w:val="nil"/>
              <w:left w:val="nil"/>
              <w:bottom w:val="nil"/>
              <w:right w:val="single" w:sz="6" w:space="0" w:color="auto"/>
            </w:tcBorders>
            <w:shd w:val="clear" w:color="auto" w:fill="FFFFFF"/>
          </w:tcPr>
          <w:p w14:paraId="7B0B41A5" w14:textId="77777777" w:rsidR="00D742C9" w:rsidRPr="00265ABD" w:rsidRDefault="00D742C9" w:rsidP="00BF05D6">
            <w:pPr>
              <w:shd w:val="clear" w:color="auto" w:fill="FFFFFF"/>
              <w:tabs>
                <w:tab w:val="left" w:leader="dot" w:pos="4954"/>
              </w:tabs>
            </w:pPr>
          </w:p>
        </w:tc>
        <w:tc>
          <w:tcPr>
            <w:tcW w:w="1350" w:type="dxa"/>
            <w:vMerge/>
            <w:tcBorders>
              <w:left w:val="single" w:sz="6" w:space="0" w:color="auto"/>
              <w:bottom w:val="single" w:sz="6" w:space="0" w:color="auto"/>
              <w:right w:val="single" w:sz="6" w:space="0" w:color="auto"/>
            </w:tcBorders>
            <w:shd w:val="clear" w:color="auto" w:fill="FFFFFF"/>
            <w:vAlign w:val="center"/>
          </w:tcPr>
          <w:p w14:paraId="79E242A6" w14:textId="77777777" w:rsidR="00D742C9" w:rsidRPr="00BF05D6" w:rsidRDefault="00D742C9" w:rsidP="00BF05D6">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823CB85" w14:textId="77777777" w:rsidR="00D742C9" w:rsidRPr="00BF05D6" w:rsidRDefault="00D742C9" w:rsidP="00BF05D6">
            <w:pPr>
              <w:shd w:val="clear" w:color="auto" w:fill="FFFFFF"/>
              <w:jc w:val="center"/>
            </w:pPr>
            <w:r w:rsidRPr="00BF05D6">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104398D7" w14:textId="77777777" w:rsidR="00D742C9" w:rsidRPr="00BF05D6" w:rsidRDefault="00D742C9" w:rsidP="00BF05D6">
            <w:pPr>
              <w:shd w:val="clear" w:color="auto" w:fill="FFFFFF"/>
              <w:jc w:val="center"/>
            </w:pPr>
            <w:r w:rsidRPr="00BF05D6">
              <w:rPr>
                <w:szCs w:val="14"/>
                <w:lang w:val="en-US"/>
              </w:rPr>
              <w:t>Expenditure</w:t>
            </w:r>
          </w:p>
        </w:tc>
      </w:tr>
      <w:tr w:rsidR="004A5884" w:rsidRPr="00265ABD" w14:paraId="778B2295" w14:textId="77777777" w:rsidTr="00BF05D6">
        <w:trPr>
          <w:trHeight w:val="20"/>
          <w:jc w:val="center"/>
        </w:trPr>
        <w:tc>
          <w:tcPr>
            <w:tcW w:w="5170" w:type="dxa"/>
            <w:tcBorders>
              <w:top w:val="nil"/>
              <w:left w:val="nil"/>
              <w:bottom w:val="nil"/>
              <w:right w:val="single" w:sz="6" w:space="0" w:color="auto"/>
            </w:tcBorders>
            <w:shd w:val="clear" w:color="auto" w:fill="FFFFFF"/>
          </w:tcPr>
          <w:p w14:paraId="3D66B159" w14:textId="77777777" w:rsidR="004A5884" w:rsidRPr="00265ABD" w:rsidRDefault="00783648" w:rsidP="004A405E">
            <w:pPr>
              <w:shd w:val="clear" w:color="auto" w:fill="FFFFFF"/>
              <w:tabs>
                <w:tab w:val="left" w:leader="dot" w:pos="4954"/>
              </w:tabs>
            </w:pPr>
            <w:r w:rsidRPr="004547E1">
              <w:rPr>
                <w:smallCaps/>
                <w:szCs w:val="18"/>
                <w:lang w:val="en-US"/>
              </w:rPr>
              <w:t xml:space="preserve">Division </w:t>
            </w:r>
            <w:r w:rsidRPr="004547E1">
              <w:rPr>
                <w:szCs w:val="18"/>
                <w:lang w:val="en-US"/>
              </w:rPr>
              <w:t>584.</w:t>
            </w:r>
            <w:r w:rsidRPr="004547E1">
              <w:rPr>
                <w:rFonts w:eastAsia="Times New Roman"/>
                <w:szCs w:val="18"/>
                <w:lang w:val="en-US"/>
              </w:rPr>
              <w:t xml:space="preserve">—REPAIRS AND MAINTENANCE— </w:t>
            </w:r>
            <w:r w:rsidRPr="004547E1">
              <w:rPr>
                <w:rFonts w:eastAsia="Times New Roman"/>
                <w:i/>
                <w:iCs/>
                <w:szCs w:val="18"/>
                <w:lang w:val="en-US"/>
              </w:rPr>
              <w:t>continued</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27AE7920" w14:textId="77777777" w:rsidR="004A5884" w:rsidRPr="00BF05D6" w:rsidRDefault="00783648" w:rsidP="00BF05D6">
            <w:pPr>
              <w:shd w:val="clear" w:color="auto" w:fill="FFFFFF"/>
              <w:jc w:val="center"/>
            </w:pPr>
            <w:r w:rsidRPr="00BF05D6">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B6999A3" w14:textId="77777777" w:rsidR="004A5884" w:rsidRPr="00BF05D6" w:rsidRDefault="00783648" w:rsidP="00BF05D6">
            <w:pPr>
              <w:shd w:val="clear" w:color="auto" w:fill="FFFFFF"/>
              <w:jc w:val="center"/>
            </w:pPr>
            <w:r w:rsidRPr="00BF05D6">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4D37FA53" w14:textId="77777777" w:rsidR="004A5884" w:rsidRPr="00BF05D6" w:rsidRDefault="00783648" w:rsidP="00BF05D6">
            <w:pPr>
              <w:shd w:val="clear" w:color="auto" w:fill="FFFFFF"/>
              <w:jc w:val="center"/>
            </w:pPr>
            <w:r w:rsidRPr="00BF05D6">
              <w:rPr>
                <w:szCs w:val="18"/>
                <w:lang w:val="en-US"/>
              </w:rPr>
              <w:t>$</w:t>
            </w:r>
          </w:p>
        </w:tc>
      </w:tr>
      <w:tr w:rsidR="004A5884" w:rsidRPr="00265ABD" w14:paraId="20170767" w14:textId="77777777" w:rsidTr="00BF05D6">
        <w:trPr>
          <w:trHeight w:val="20"/>
          <w:jc w:val="center"/>
        </w:trPr>
        <w:tc>
          <w:tcPr>
            <w:tcW w:w="5170" w:type="dxa"/>
            <w:tcBorders>
              <w:top w:val="nil"/>
              <w:left w:val="nil"/>
              <w:bottom w:val="nil"/>
              <w:right w:val="single" w:sz="6" w:space="0" w:color="auto"/>
            </w:tcBorders>
            <w:shd w:val="clear" w:color="auto" w:fill="FFFFFF"/>
          </w:tcPr>
          <w:p w14:paraId="2FBAA591" w14:textId="77777777" w:rsidR="004A5884" w:rsidRPr="00265ABD" w:rsidRDefault="000E0103" w:rsidP="00BF05D6">
            <w:pPr>
              <w:shd w:val="clear" w:color="auto" w:fill="FFFFFF"/>
              <w:tabs>
                <w:tab w:val="left" w:leader="dot" w:pos="4954"/>
              </w:tabs>
            </w:pPr>
            <w:r w:rsidRPr="000E0103">
              <w:rPr>
                <w:b/>
                <w:bCs/>
                <w:szCs w:val="18"/>
                <w:lang w:val="en-US"/>
              </w:rPr>
              <w:t>3.—</w:t>
            </w:r>
            <w:r w:rsidR="00783648" w:rsidRPr="004547E1">
              <w:rPr>
                <w:rFonts w:eastAsia="Times New Roman"/>
                <w:b/>
                <w:bCs/>
                <w:szCs w:val="18"/>
                <w:lang w:val="en-US"/>
              </w:rPr>
              <w:t>Northern Territory Services—</w:t>
            </w:r>
          </w:p>
        </w:tc>
        <w:tc>
          <w:tcPr>
            <w:tcW w:w="1350" w:type="dxa"/>
            <w:tcBorders>
              <w:top w:val="nil"/>
              <w:left w:val="single" w:sz="6" w:space="0" w:color="auto"/>
              <w:bottom w:val="nil"/>
              <w:right w:val="single" w:sz="6" w:space="0" w:color="auto"/>
            </w:tcBorders>
            <w:shd w:val="clear" w:color="auto" w:fill="FFFFFF"/>
          </w:tcPr>
          <w:p w14:paraId="266E73D5"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765E8925"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23C03752" w14:textId="77777777" w:rsidR="004A5884" w:rsidRPr="00265ABD" w:rsidRDefault="004A5884" w:rsidP="00265ABD">
            <w:pPr>
              <w:shd w:val="clear" w:color="auto" w:fill="FFFFFF"/>
            </w:pPr>
          </w:p>
        </w:tc>
      </w:tr>
      <w:tr w:rsidR="004A5884" w:rsidRPr="00265ABD" w14:paraId="13DA8710" w14:textId="77777777" w:rsidTr="00BF05D6">
        <w:trPr>
          <w:trHeight w:val="20"/>
          <w:jc w:val="center"/>
        </w:trPr>
        <w:tc>
          <w:tcPr>
            <w:tcW w:w="5170" w:type="dxa"/>
            <w:tcBorders>
              <w:top w:val="nil"/>
              <w:left w:val="nil"/>
              <w:bottom w:val="nil"/>
              <w:right w:val="single" w:sz="6" w:space="0" w:color="auto"/>
            </w:tcBorders>
            <w:shd w:val="clear" w:color="auto" w:fill="FFFFFF"/>
          </w:tcPr>
          <w:p w14:paraId="2E83C041" w14:textId="77777777" w:rsidR="004A5884" w:rsidRPr="00265ABD" w:rsidRDefault="00783648" w:rsidP="00BF05D6">
            <w:pPr>
              <w:shd w:val="clear" w:color="auto" w:fill="FFFFFF"/>
              <w:tabs>
                <w:tab w:val="left" w:leader="dot" w:pos="4954"/>
              </w:tabs>
              <w:ind w:left="125"/>
              <w:jc w:val="both"/>
            </w:pPr>
            <w:r w:rsidRPr="004547E1">
              <w:rPr>
                <w:szCs w:val="18"/>
                <w:lang w:val="en-US"/>
              </w:rPr>
              <w:t>01. Department of the Interior</w:t>
            </w:r>
            <w:r w:rsidRPr="004547E1">
              <w:rPr>
                <w:rFonts w:eastAsia="Times New Roman"/>
                <w:szCs w:val="18"/>
                <w:lang w:val="en-US"/>
              </w:rPr>
              <w:t>—Rental dwellings.</w:t>
            </w:r>
            <w:r w:rsidR="00BF05D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F733C2F" w14:textId="77777777" w:rsidR="004A5884" w:rsidRPr="00265ABD" w:rsidRDefault="00783648" w:rsidP="00BF05D6">
            <w:pPr>
              <w:shd w:val="clear" w:color="auto" w:fill="FFFFFF"/>
              <w:ind w:right="144"/>
              <w:jc w:val="right"/>
            </w:pPr>
            <w:r w:rsidRPr="004547E1">
              <w:rPr>
                <w:szCs w:val="18"/>
                <w:lang w:val="en-US"/>
              </w:rPr>
              <w:t>482,000</w:t>
            </w:r>
          </w:p>
        </w:tc>
        <w:tc>
          <w:tcPr>
            <w:tcW w:w="1350" w:type="dxa"/>
            <w:tcBorders>
              <w:top w:val="nil"/>
              <w:left w:val="single" w:sz="6" w:space="0" w:color="auto"/>
              <w:bottom w:val="nil"/>
              <w:right w:val="single" w:sz="6" w:space="0" w:color="auto"/>
            </w:tcBorders>
            <w:shd w:val="clear" w:color="auto" w:fill="FFFFFF"/>
            <w:vAlign w:val="bottom"/>
          </w:tcPr>
          <w:p w14:paraId="52D87DE3" w14:textId="77777777" w:rsidR="004A5884" w:rsidRPr="00265ABD" w:rsidRDefault="00783648" w:rsidP="00BF05D6">
            <w:pPr>
              <w:shd w:val="clear" w:color="auto" w:fill="FFFFFF"/>
              <w:ind w:right="144"/>
              <w:jc w:val="right"/>
            </w:pPr>
            <w:r w:rsidRPr="004547E1">
              <w:rPr>
                <w:szCs w:val="18"/>
                <w:lang w:val="en-US"/>
              </w:rPr>
              <w:t>460,000</w:t>
            </w:r>
          </w:p>
        </w:tc>
        <w:tc>
          <w:tcPr>
            <w:tcW w:w="1239" w:type="dxa"/>
            <w:tcBorders>
              <w:top w:val="nil"/>
              <w:left w:val="single" w:sz="6" w:space="0" w:color="auto"/>
              <w:bottom w:val="nil"/>
              <w:right w:val="nil"/>
            </w:tcBorders>
            <w:shd w:val="clear" w:color="auto" w:fill="FFFFFF"/>
            <w:vAlign w:val="bottom"/>
          </w:tcPr>
          <w:p w14:paraId="56624AC0" w14:textId="77777777" w:rsidR="004A5884" w:rsidRPr="00265ABD" w:rsidRDefault="00783648" w:rsidP="00BF05D6">
            <w:pPr>
              <w:shd w:val="clear" w:color="auto" w:fill="FFFFFF"/>
              <w:ind w:right="144"/>
              <w:jc w:val="right"/>
            </w:pPr>
            <w:r w:rsidRPr="004547E1">
              <w:rPr>
                <w:szCs w:val="18"/>
                <w:lang w:val="en-US"/>
              </w:rPr>
              <w:t>429,843</w:t>
            </w:r>
          </w:p>
        </w:tc>
      </w:tr>
      <w:tr w:rsidR="004A5884" w:rsidRPr="00265ABD" w14:paraId="469BE5F8" w14:textId="77777777" w:rsidTr="00BF05D6">
        <w:trPr>
          <w:trHeight w:val="20"/>
          <w:jc w:val="center"/>
        </w:trPr>
        <w:tc>
          <w:tcPr>
            <w:tcW w:w="5170" w:type="dxa"/>
            <w:tcBorders>
              <w:top w:val="nil"/>
              <w:left w:val="nil"/>
              <w:bottom w:val="nil"/>
              <w:right w:val="single" w:sz="6" w:space="0" w:color="auto"/>
            </w:tcBorders>
            <w:shd w:val="clear" w:color="auto" w:fill="FFFFFF"/>
          </w:tcPr>
          <w:p w14:paraId="417C2616" w14:textId="77777777" w:rsidR="004A5884" w:rsidRPr="00265ABD" w:rsidRDefault="00783648" w:rsidP="00BF05D6">
            <w:pPr>
              <w:shd w:val="clear" w:color="auto" w:fill="FFFFFF"/>
              <w:tabs>
                <w:tab w:val="left" w:leader="dot" w:pos="4954"/>
              </w:tabs>
              <w:ind w:left="130"/>
              <w:jc w:val="both"/>
            </w:pPr>
            <w:r w:rsidRPr="004547E1">
              <w:rPr>
                <w:szCs w:val="18"/>
                <w:lang w:val="en-US"/>
              </w:rPr>
              <w:t>02. Department of the Interior</w:t>
            </w:r>
            <w:r w:rsidRPr="004547E1">
              <w:rPr>
                <w:rFonts w:eastAsia="Times New Roman"/>
                <w:szCs w:val="18"/>
                <w:lang w:val="en-US"/>
              </w:rPr>
              <w:t>—Other buildings.</w:t>
            </w:r>
            <w:r w:rsidR="00BF05D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2CDF973" w14:textId="77777777" w:rsidR="004A5884" w:rsidRPr="00265ABD" w:rsidRDefault="00783648" w:rsidP="00BF05D6">
            <w:pPr>
              <w:shd w:val="clear" w:color="auto" w:fill="FFFFFF"/>
              <w:ind w:right="144"/>
              <w:jc w:val="right"/>
            </w:pPr>
            <w:r w:rsidRPr="004547E1">
              <w:rPr>
                <w:szCs w:val="18"/>
                <w:lang w:val="en-US"/>
              </w:rPr>
              <w:t>515,000</w:t>
            </w:r>
          </w:p>
        </w:tc>
        <w:tc>
          <w:tcPr>
            <w:tcW w:w="1350" w:type="dxa"/>
            <w:tcBorders>
              <w:top w:val="nil"/>
              <w:left w:val="single" w:sz="6" w:space="0" w:color="auto"/>
              <w:bottom w:val="nil"/>
              <w:right w:val="single" w:sz="6" w:space="0" w:color="auto"/>
            </w:tcBorders>
            <w:shd w:val="clear" w:color="auto" w:fill="FFFFFF"/>
            <w:vAlign w:val="bottom"/>
          </w:tcPr>
          <w:p w14:paraId="42E79A5A" w14:textId="77777777" w:rsidR="004A5884" w:rsidRPr="00265ABD" w:rsidRDefault="00783648" w:rsidP="00BF05D6">
            <w:pPr>
              <w:shd w:val="clear" w:color="auto" w:fill="FFFFFF"/>
              <w:ind w:right="144"/>
              <w:jc w:val="right"/>
            </w:pPr>
            <w:r w:rsidRPr="004547E1">
              <w:rPr>
                <w:szCs w:val="18"/>
                <w:lang w:val="en-US"/>
              </w:rPr>
              <w:t>500,000</w:t>
            </w:r>
          </w:p>
        </w:tc>
        <w:tc>
          <w:tcPr>
            <w:tcW w:w="1239" w:type="dxa"/>
            <w:tcBorders>
              <w:top w:val="nil"/>
              <w:left w:val="single" w:sz="6" w:space="0" w:color="auto"/>
              <w:bottom w:val="nil"/>
              <w:right w:val="nil"/>
            </w:tcBorders>
            <w:shd w:val="clear" w:color="auto" w:fill="FFFFFF"/>
            <w:vAlign w:val="bottom"/>
          </w:tcPr>
          <w:p w14:paraId="4A1945E9" w14:textId="77777777" w:rsidR="004A5884" w:rsidRPr="00265ABD" w:rsidRDefault="00783648" w:rsidP="00BF05D6">
            <w:pPr>
              <w:shd w:val="clear" w:color="auto" w:fill="FFFFFF"/>
              <w:ind w:right="144"/>
              <w:jc w:val="right"/>
            </w:pPr>
            <w:r w:rsidRPr="004547E1">
              <w:rPr>
                <w:szCs w:val="18"/>
                <w:lang w:val="en-US"/>
              </w:rPr>
              <w:t>499,947</w:t>
            </w:r>
          </w:p>
        </w:tc>
      </w:tr>
      <w:tr w:rsidR="004A5884" w:rsidRPr="00265ABD" w14:paraId="7A912837" w14:textId="77777777" w:rsidTr="00BF05D6">
        <w:trPr>
          <w:trHeight w:val="20"/>
          <w:jc w:val="center"/>
        </w:trPr>
        <w:tc>
          <w:tcPr>
            <w:tcW w:w="5170" w:type="dxa"/>
            <w:tcBorders>
              <w:top w:val="nil"/>
              <w:left w:val="nil"/>
              <w:bottom w:val="nil"/>
              <w:right w:val="single" w:sz="6" w:space="0" w:color="auto"/>
            </w:tcBorders>
            <w:shd w:val="clear" w:color="auto" w:fill="FFFFFF"/>
          </w:tcPr>
          <w:p w14:paraId="65D22B44" w14:textId="77777777" w:rsidR="004A5884" w:rsidRPr="00265ABD" w:rsidRDefault="00783648" w:rsidP="00BF05D6">
            <w:pPr>
              <w:shd w:val="clear" w:color="auto" w:fill="FFFFFF"/>
              <w:tabs>
                <w:tab w:val="left" w:leader="dot" w:pos="4954"/>
              </w:tabs>
              <w:ind w:left="130"/>
              <w:jc w:val="both"/>
            </w:pPr>
            <w:r w:rsidRPr="004547E1">
              <w:rPr>
                <w:szCs w:val="18"/>
                <w:lang w:val="en-US"/>
              </w:rPr>
              <w:t>03. Department of the Interior</w:t>
            </w:r>
            <w:r w:rsidRPr="004547E1">
              <w:rPr>
                <w:rFonts w:eastAsia="Times New Roman"/>
                <w:szCs w:val="18"/>
                <w:lang w:val="en-US"/>
              </w:rPr>
              <w:t>—Stuart and Barkly Highways</w:t>
            </w:r>
          </w:p>
        </w:tc>
        <w:tc>
          <w:tcPr>
            <w:tcW w:w="1350" w:type="dxa"/>
            <w:tcBorders>
              <w:top w:val="nil"/>
              <w:left w:val="single" w:sz="6" w:space="0" w:color="auto"/>
              <w:bottom w:val="nil"/>
              <w:right w:val="single" w:sz="6" w:space="0" w:color="auto"/>
            </w:tcBorders>
            <w:shd w:val="clear" w:color="auto" w:fill="FFFFFF"/>
            <w:vAlign w:val="bottom"/>
          </w:tcPr>
          <w:p w14:paraId="4AD2B72E" w14:textId="77777777" w:rsidR="004A5884" w:rsidRPr="00265ABD" w:rsidRDefault="00783648" w:rsidP="00BF05D6">
            <w:pPr>
              <w:shd w:val="clear" w:color="auto" w:fill="FFFFFF"/>
              <w:ind w:right="144"/>
              <w:jc w:val="right"/>
            </w:pPr>
            <w:r w:rsidRPr="004547E1">
              <w:rPr>
                <w:szCs w:val="18"/>
                <w:lang w:val="en-US"/>
              </w:rPr>
              <w:t>1,800,000</w:t>
            </w:r>
          </w:p>
        </w:tc>
        <w:tc>
          <w:tcPr>
            <w:tcW w:w="1350" w:type="dxa"/>
            <w:tcBorders>
              <w:top w:val="nil"/>
              <w:left w:val="single" w:sz="6" w:space="0" w:color="auto"/>
              <w:bottom w:val="nil"/>
              <w:right w:val="single" w:sz="6" w:space="0" w:color="auto"/>
            </w:tcBorders>
            <w:shd w:val="clear" w:color="auto" w:fill="FFFFFF"/>
            <w:vAlign w:val="bottom"/>
          </w:tcPr>
          <w:p w14:paraId="10CA33A2" w14:textId="77777777" w:rsidR="004A5884" w:rsidRPr="00265ABD" w:rsidRDefault="00783648" w:rsidP="00BF05D6">
            <w:pPr>
              <w:shd w:val="clear" w:color="auto" w:fill="FFFFFF"/>
              <w:ind w:right="144"/>
              <w:jc w:val="right"/>
            </w:pPr>
            <w:r w:rsidRPr="004547E1">
              <w:rPr>
                <w:szCs w:val="18"/>
                <w:lang w:val="en-US"/>
              </w:rPr>
              <w:t>2,000,000</w:t>
            </w:r>
          </w:p>
        </w:tc>
        <w:tc>
          <w:tcPr>
            <w:tcW w:w="1239" w:type="dxa"/>
            <w:tcBorders>
              <w:top w:val="nil"/>
              <w:left w:val="single" w:sz="6" w:space="0" w:color="auto"/>
              <w:bottom w:val="nil"/>
              <w:right w:val="nil"/>
            </w:tcBorders>
            <w:shd w:val="clear" w:color="auto" w:fill="FFFFFF"/>
            <w:vAlign w:val="bottom"/>
          </w:tcPr>
          <w:p w14:paraId="382B921D" w14:textId="77777777" w:rsidR="004A5884" w:rsidRPr="00265ABD" w:rsidRDefault="00783648" w:rsidP="00BF05D6">
            <w:pPr>
              <w:shd w:val="clear" w:color="auto" w:fill="FFFFFF"/>
              <w:ind w:right="144"/>
              <w:jc w:val="right"/>
            </w:pPr>
            <w:r w:rsidRPr="004547E1">
              <w:rPr>
                <w:szCs w:val="18"/>
                <w:lang w:val="en-US"/>
              </w:rPr>
              <w:t>1,999,861</w:t>
            </w:r>
          </w:p>
        </w:tc>
      </w:tr>
      <w:tr w:rsidR="004A5884" w:rsidRPr="00265ABD" w14:paraId="573F5C53" w14:textId="77777777" w:rsidTr="00BF05D6">
        <w:trPr>
          <w:trHeight w:val="20"/>
          <w:jc w:val="center"/>
        </w:trPr>
        <w:tc>
          <w:tcPr>
            <w:tcW w:w="5170" w:type="dxa"/>
            <w:tcBorders>
              <w:top w:val="nil"/>
              <w:left w:val="nil"/>
              <w:bottom w:val="nil"/>
              <w:right w:val="single" w:sz="6" w:space="0" w:color="auto"/>
            </w:tcBorders>
            <w:shd w:val="clear" w:color="auto" w:fill="FFFFFF"/>
          </w:tcPr>
          <w:p w14:paraId="2DC0C356" w14:textId="77777777" w:rsidR="004A5884" w:rsidRPr="00265ABD" w:rsidRDefault="00783648" w:rsidP="004A405E">
            <w:pPr>
              <w:shd w:val="clear" w:color="auto" w:fill="FFFFFF"/>
              <w:tabs>
                <w:tab w:val="left" w:leader="dot" w:pos="4954"/>
              </w:tabs>
              <w:ind w:left="706" w:hanging="576"/>
            </w:pPr>
            <w:r w:rsidRPr="004547E1">
              <w:rPr>
                <w:szCs w:val="18"/>
                <w:lang w:val="en-US"/>
              </w:rPr>
              <w:t>04. Department of the Interior</w:t>
            </w:r>
            <w:r w:rsidRPr="004547E1">
              <w:rPr>
                <w:rFonts w:eastAsia="Times New Roman"/>
                <w:szCs w:val="18"/>
                <w:lang w:val="en-US"/>
              </w:rPr>
              <w:t>—Water supplies, roads and stock routes for pastoral purposes</w:t>
            </w:r>
            <w:r w:rsidR="00BF05D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7128FBC" w14:textId="77777777" w:rsidR="004A5884" w:rsidRPr="00265ABD" w:rsidRDefault="00783648" w:rsidP="00BF05D6">
            <w:pPr>
              <w:shd w:val="clear" w:color="auto" w:fill="FFFFFF"/>
              <w:ind w:right="144"/>
              <w:jc w:val="right"/>
            </w:pPr>
            <w:r w:rsidRPr="004547E1">
              <w:rPr>
                <w:szCs w:val="18"/>
                <w:lang w:val="en-US"/>
              </w:rPr>
              <w:t>1,344,000</w:t>
            </w:r>
          </w:p>
        </w:tc>
        <w:tc>
          <w:tcPr>
            <w:tcW w:w="1350" w:type="dxa"/>
            <w:tcBorders>
              <w:top w:val="nil"/>
              <w:left w:val="single" w:sz="6" w:space="0" w:color="auto"/>
              <w:bottom w:val="nil"/>
              <w:right w:val="single" w:sz="6" w:space="0" w:color="auto"/>
            </w:tcBorders>
            <w:shd w:val="clear" w:color="auto" w:fill="FFFFFF"/>
            <w:vAlign w:val="bottom"/>
          </w:tcPr>
          <w:p w14:paraId="7E2102CC" w14:textId="77777777" w:rsidR="004A5884" w:rsidRPr="00265ABD" w:rsidRDefault="00783648" w:rsidP="00BF05D6">
            <w:pPr>
              <w:shd w:val="clear" w:color="auto" w:fill="FFFFFF"/>
              <w:ind w:right="144"/>
              <w:jc w:val="right"/>
            </w:pPr>
            <w:r w:rsidRPr="004547E1">
              <w:rPr>
                <w:szCs w:val="18"/>
                <w:lang w:val="en-US"/>
              </w:rPr>
              <w:t>1,300,000</w:t>
            </w:r>
          </w:p>
        </w:tc>
        <w:tc>
          <w:tcPr>
            <w:tcW w:w="1239" w:type="dxa"/>
            <w:tcBorders>
              <w:top w:val="nil"/>
              <w:left w:val="single" w:sz="6" w:space="0" w:color="auto"/>
              <w:bottom w:val="nil"/>
              <w:right w:val="nil"/>
            </w:tcBorders>
            <w:shd w:val="clear" w:color="auto" w:fill="FFFFFF"/>
            <w:vAlign w:val="bottom"/>
          </w:tcPr>
          <w:p w14:paraId="537554B4" w14:textId="77777777" w:rsidR="004A5884" w:rsidRPr="00265ABD" w:rsidRDefault="00783648" w:rsidP="00BF05D6">
            <w:pPr>
              <w:shd w:val="clear" w:color="auto" w:fill="FFFFFF"/>
              <w:ind w:right="144"/>
              <w:jc w:val="right"/>
            </w:pPr>
            <w:r w:rsidRPr="004547E1">
              <w:rPr>
                <w:szCs w:val="18"/>
                <w:lang w:val="en-US"/>
              </w:rPr>
              <w:t>1,349,973</w:t>
            </w:r>
          </w:p>
        </w:tc>
      </w:tr>
      <w:tr w:rsidR="004A5884" w:rsidRPr="00265ABD" w14:paraId="2752D044" w14:textId="77777777" w:rsidTr="00BF05D6">
        <w:trPr>
          <w:trHeight w:val="20"/>
          <w:jc w:val="center"/>
        </w:trPr>
        <w:tc>
          <w:tcPr>
            <w:tcW w:w="5170" w:type="dxa"/>
            <w:tcBorders>
              <w:top w:val="nil"/>
              <w:left w:val="nil"/>
              <w:bottom w:val="nil"/>
              <w:right w:val="single" w:sz="6" w:space="0" w:color="auto"/>
            </w:tcBorders>
            <w:shd w:val="clear" w:color="auto" w:fill="FFFFFF"/>
          </w:tcPr>
          <w:p w14:paraId="34C5BB50" w14:textId="77777777" w:rsidR="004A5884" w:rsidRPr="00265ABD" w:rsidRDefault="00783648" w:rsidP="004A405E">
            <w:pPr>
              <w:shd w:val="clear" w:color="auto" w:fill="FFFFFF"/>
              <w:tabs>
                <w:tab w:val="left" w:leader="dot" w:pos="4954"/>
              </w:tabs>
              <w:ind w:left="706" w:hanging="576"/>
            </w:pPr>
            <w:r w:rsidRPr="004547E1">
              <w:rPr>
                <w:szCs w:val="18"/>
                <w:lang w:val="en-US"/>
              </w:rPr>
              <w:t>05. Department of the Interior</w:t>
            </w:r>
            <w:r w:rsidRPr="004547E1">
              <w:rPr>
                <w:rFonts w:eastAsia="Times New Roman"/>
                <w:szCs w:val="18"/>
                <w:lang w:val="en-US"/>
              </w:rPr>
              <w:t>—Roads for transport of beef cattle</w:t>
            </w:r>
            <w:r w:rsidR="00BF05D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0AFB9C4" w14:textId="77777777" w:rsidR="004A5884" w:rsidRPr="00265ABD" w:rsidRDefault="00783648" w:rsidP="00BF05D6">
            <w:pPr>
              <w:shd w:val="clear" w:color="auto" w:fill="FFFFFF"/>
              <w:ind w:right="144"/>
              <w:jc w:val="right"/>
            </w:pPr>
            <w:r w:rsidRPr="004547E1">
              <w:rPr>
                <w:szCs w:val="18"/>
                <w:lang w:val="en-US"/>
              </w:rPr>
              <w:t>769,000</w:t>
            </w:r>
          </w:p>
        </w:tc>
        <w:tc>
          <w:tcPr>
            <w:tcW w:w="1350" w:type="dxa"/>
            <w:tcBorders>
              <w:top w:val="nil"/>
              <w:left w:val="single" w:sz="6" w:space="0" w:color="auto"/>
              <w:bottom w:val="nil"/>
              <w:right w:val="single" w:sz="6" w:space="0" w:color="auto"/>
            </w:tcBorders>
            <w:shd w:val="clear" w:color="auto" w:fill="FFFFFF"/>
            <w:vAlign w:val="bottom"/>
          </w:tcPr>
          <w:p w14:paraId="1076558B" w14:textId="77777777" w:rsidR="004A5884" w:rsidRPr="00265ABD" w:rsidRDefault="00783648" w:rsidP="00BF05D6">
            <w:pPr>
              <w:shd w:val="clear" w:color="auto" w:fill="FFFFFF"/>
              <w:ind w:right="144"/>
              <w:jc w:val="right"/>
            </w:pPr>
            <w:r w:rsidRPr="004547E1">
              <w:rPr>
                <w:szCs w:val="18"/>
                <w:lang w:val="en-US"/>
              </w:rPr>
              <w:t>620,000</w:t>
            </w:r>
          </w:p>
        </w:tc>
        <w:tc>
          <w:tcPr>
            <w:tcW w:w="1239" w:type="dxa"/>
            <w:tcBorders>
              <w:top w:val="nil"/>
              <w:left w:val="single" w:sz="6" w:space="0" w:color="auto"/>
              <w:bottom w:val="nil"/>
              <w:right w:val="nil"/>
            </w:tcBorders>
            <w:shd w:val="clear" w:color="auto" w:fill="FFFFFF"/>
            <w:vAlign w:val="bottom"/>
          </w:tcPr>
          <w:p w14:paraId="26BC77F6" w14:textId="77777777" w:rsidR="004A5884" w:rsidRPr="00265ABD" w:rsidRDefault="00783648" w:rsidP="00BF05D6">
            <w:pPr>
              <w:shd w:val="clear" w:color="auto" w:fill="FFFFFF"/>
              <w:ind w:right="144"/>
              <w:jc w:val="right"/>
            </w:pPr>
            <w:r w:rsidRPr="004547E1">
              <w:rPr>
                <w:szCs w:val="18"/>
                <w:lang w:val="en-US"/>
              </w:rPr>
              <w:t>619,992</w:t>
            </w:r>
          </w:p>
        </w:tc>
      </w:tr>
      <w:tr w:rsidR="004A5884" w:rsidRPr="00265ABD" w14:paraId="2716B775" w14:textId="77777777" w:rsidTr="00BF05D6">
        <w:trPr>
          <w:trHeight w:val="20"/>
          <w:jc w:val="center"/>
        </w:trPr>
        <w:tc>
          <w:tcPr>
            <w:tcW w:w="5170" w:type="dxa"/>
            <w:tcBorders>
              <w:top w:val="nil"/>
              <w:left w:val="nil"/>
              <w:bottom w:val="nil"/>
              <w:right w:val="single" w:sz="6" w:space="0" w:color="auto"/>
            </w:tcBorders>
            <w:shd w:val="clear" w:color="auto" w:fill="FFFFFF"/>
          </w:tcPr>
          <w:p w14:paraId="2F0C8783" w14:textId="77777777" w:rsidR="004A5884" w:rsidRPr="00265ABD" w:rsidRDefault="00783648" w:rsidP="00BF05D6">
            <w:pPr>
              <w:shd w:val="clear" w:color="auto" w:fill="FFFFFF"/>
              <w:tabs>
                <w:tab w:val="left" w:leader="dot" w:pos="4954"/>
              </w:tabs>
              <w:ind w:left="125"/>
              <w:jc w:val="both"/>
            </w:pPr>
            <w:r w:rsidRPr="004547E1">
              <w:rPr>
                <w:szCs w:val="18"/>
                <w:lang w:val="en-US"/>
              </w:rPr>
              <w:t>06. Department of Education and Science</w:t>
            </w:r>
            <w:r w:rsidR="00BF05D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EB77905" w14:textId="77777777" w:rsidR="004A5884" w:rsidRPr="00265ABD" w:rsidRDefault="00783648" w:rsidP="00BF05D6">
            <w:pPr>
              <w:shd w:val="clear" w:color="auto" w:fill="FFFFFF"/>
              <w:ind w:right="144"/>
              <w:jc w:val="right"/>
            </w:pPr>
            <w:r w:rsidRPr="004547E1">
              <w:rPr>
                <w:szCs w:val="18"/>
                <w:lang w:val="en-US"/>
              </w:rPr>
              <w:t>90,000</w:t>
            </w:r>
          </w:p>
        </w:tc>
        <w:tc>
          <w:tcPr>
            <w:tcW w:w="1350" w:type="dxa"/>
            <w:tcBorders>
              <w:top w:val="nil"/>
              <w:left w:val="single" w:sz="6" w:space="0" w:color="auto"/>
              <w:bottom w:val="nil"/>
              <w:right w:val="single" w:sz="6" w:space="0" w:color="auto"/>
            </w:tcBorders>
            <w:shd w:val="clear" w:color="auto" w:fill="FFFFFF"/>
            <w:vAlign w:val="bottom"/>
          </w:tcPr>
          <w:p w14:paraId="2FAA72C9"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390244D0" w14:textId="77777777" w:rsidR="004A5884" w:rsidRPr="00265ABD" w:rsidRDefault="00586E9D" w:rsidP="00586E9D">
            <w:pPr>
              <w:shd w:val="clear" w:color="auto" w:fill="FFFFFF"/>
              <w:jc w:val="center"/>
            </w:pPr>
            <w:r>
              <w:rPr>
                <w:lang w:val="en-US"/>
              </w:rPr>
              <w:t>..</w:t>
            </w:r>
          </w:p>
        </w:tc>
      </w:tr>
      <w:tr w:rsidR="004A5884" w:rsidRPr="00265ABD" w14:paraId="0E32318A" w14:textId="77777777" w:rsidTr="00BF05D6">
        <w:trPr>
          <w:trHeight w:val="20"/>
          <w:jc w:val="center"/>
        </w:trPr>
        <w:tc>
          <w:tcPr>
            <w:tcW w:w="5170" w:type="dxa"/>
            <w:tcBorders>
              <w:top w:val="nil"/>
              <w:left w:val="nil"/>
              <w:bottom w:val="nil"/>
              <w:right w:val="single" w:sz="6" w:space="0" w:color="auto"/>
            </w:tcBorders>
            <w:shd w:val="clear" w:color="auto" w:fill="FFFFFF"/>
          </w:tcPr>
          <w:p w14:paraId="2D88B974" w14:textId="77777777" w:rsidR="004A5884" w:rsidRPr="00265ABD" w:rsidRDefault="00783648" w:rsidP="00BF05D6">
            <w:pPr>
              <w:shd w:val="clear" w:color="auto" w:fill="FFFFFF"/>
              <w:tabs>
                <w:tab w:val="left" w:leader="dot" w:pos="4954"/>
              </w:tabs>
              <w:ind w:left="115"/>
              <w:jc w:val="both"/>
            </w:pPr>
            <w:r w:rsidRPr="004547E1">
              <w:rPr>
                <w:szCs w:val="18"/>
                <w:lang w:val="en-US"/>
              </w:rPr>
              <w:t>07. Department of Health</w:t>
            </w:r>
            <w:r w:rsidRPr="004547E1">
              <w:rPr>
                <w:rFonts w:eastAsia="Times New Roman"/>
                <w:szCs w:val="18"/>
                <w:lang w:val="en-US"/>
              </w:rPr>
              <w:t>—Dental and health services</w:t>
            </w:r>
            <w:r w:rsidR="00BF05D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13F6896" w14:textId="77777777" w:rsidR="004A5884" w:rsidRPr="00265ABD" w:rsidRDefault="00783648" w:rsidP="00BF05D6">
            <w:pPr>
              <w:shd w:val="clear" w:color="auto" w:fill="FFFFFF"/>
              <w:ind w:right="144"/>
              <w:jc w:val="right"/>
            </w:pPr>
            <w:r w:rsidRPr="004547E1">
              <w:rPr>
                <w:szCs w:val="18"/>
                <w:lang w:val="en-US"/>
              </w:rPr>
              <w:t>350,000</w:t>
            </w:r>
          </w:p>
        </w:tc>
        <w:tc>
          <w:tcPr>
            <w:tcW w:w="1350" w:type="dxa"/>
            <w:tcBorders>
              <w:top w:val="nil"/>
              <w:left w:val="single" w:sz="6" w:space="0" w:color="auto"/>
              <w:bottom w:val="nil"/>
              <w:right w:val="single" w:sz="6" w:space="0" w:color="auto"/>
            </w:tcBorders>
            <w:shd w:val="clear" w:color="auto" w:fill="FFFFFF"/>
            <w:vAlign w:val="bottom"/>
          </w:tcPr>
          <w:p w14:paraId="289C2D57" w14:textId="77777777" w:rsidR="004A5884" w:rsidRPr="00265ABD" w:rsidRDefault="00783648" w:rsidP="00BF05D6">
            <w:pPr>
              <w:shd w:val="clear" w:color="auto" w:fill="FFFFFF"/>
              <w:ind w:right="144"/>
              <w:jc w:val="right"/>
            </w:pPr>
            <w:r w:rsidRPr="004547E1">
              <w:rPr>
                <w:szCs w:val="18"/>
                <w:lang w:val="en-US"/>
              </w:rPr>
              <w:t>340,000</w:t>
            </w:r>
          </w:p>
        </w:tc>
        <w:tc>
          <w:tcPr>
            <w:tcW w:w="1239" w:type="dxa"/>
            <w:tcBorders>
              <w:top w:val="nil"/>
              <w:left w:val="single" w:sz="6" w:space="0" w:color="auto"/>
              <w:bottom w:val="nil"/>
              <w:right w:val="nil"/>
            </w:tcBorders>
            <w:shd w:val="clear" w:color="auto" w:fill="FFFFFF"/>
            <w:vAlign w:val="bottom"/>
          </w:tcPr>
          <w:p w14:paraId="0A843D59" w14:textId="77777777" w:rsidR="004A5884" w:rsidRPr="00265ABD" w:rsidRDefault="00783648" w:rsidP="00BF05D6">
            <w:pPr>
              <w:shd w:val="clear" w:color="auto" w:fill="FFFFFF"/>
              <w:ind w:right="144"/>
              <w:jc w:val="right"/>
            </w:pPr>
            <w:r w:rsidRPr="004547E1">
              <w:rPr>
                <w:szCs w:val="18"/>
                <w:lang w:val="en-US"/>
              </w:rPr>
              <w:t>339,535</w:t>
            </w:r>
          </w:p>
        </w:tc>
      </w:tr>
      <w:tr w:rsidR="004A5884" w:rsidRPr="00265ABD" w14:paraId="280C913C" w14:textId="77777777" w:rsidTr="00BF05D6">
        <w:trPr>
          <w:trHeight w:val="20"/>
          <w:jc w:val="center"/>
        </w:trPr>
        <w:tc>
          <w:tcPr>
            <w:tcW w:w="5170" w:type="dxa"/>
            <w:tcBorders>
              <w:top w:val="nil"/>
              <w:left w:val="nil"/>
              <w:bottom w:val="nil"/>
              <w:right w:val="single" w:sz="6" w:space="0" w:color="auto"/>
            </w:tcBorders>
            <w:shd w:val="clear" w:color="auto" w:fill="FFFFFF"/>
          </w:tcPr>
          <w:p w14:paraId="36A32312" w14:textId="77777777" w:rsidR="004A5884" w:rsidRPr="00265ABD" w:rsidRDefault="00783648" w:rsidP="00BF05D6">
            <w:pPr>
              <w:shd w:val="clear" w:color="auto" w:fill="FFFFFF"/>
              <w:tabs>
                <w:tab w:val="left" w:leader="dot" w:pos="4954"/>
              </w:tabs>
              <w:ind w:left="134"/>
              <w:jc w:val="both"/>
            </w:pPr>
            <w:r w:rsidRPr="004547E1">
              <w:rPr>
                <w:szCs w:val="18"/>
                <w:lang w:val="en-US"/>
              </w:rPr>
              <w:t>08. Department of Works</w:t>
            </w:r>
            <w:r w:rsidRPr="004547E1">
              <w:rPr>
                <w:rFonts w:eastAsia="Times New Roman"/>
                <w:szCs w:val="18"/>
                <w:lang w:val="en-US"/>
              </w:rPr>
              <w:t>—Stores and depots</w:t>
            </w:r>
            <w:r w:rsidR="00BF05D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B853C43" w14:textId="77777777" w:rsidR="004A5884" w:rsidRPr="00265ABD" w:rsidRDefault="00783648" w:rsidP="00BF05D6">
            <w:pPr>
              <w:shd w:val="clear" w:color="auto" w:fill="FFFFFF"/>
              <w:ind w:right="144"/>
              <w:jc w:val="right"/>
            </w:pPr>
            <w:r w:rsidRPr="004547E1">
              <w:rPr>
                <w:szCs w:val="18"/>
                <w:lang w:val="en-US"/>
              </w:rPr>
              <w:t>78,000</w:t>
            </w:r>
          </w:p>
        </w:tc>
        <w:tc>
          <w:tcPr>
            <w:tcW w:w="1350" w:type="dxa"/>
            <w:tcBorders>
              <w:top w:val="nil"/>
              <w:left w:val="single" w:sz="6" w:space="0" w:color="auto"/>
              <w:bottom w:val="nil"/>
              <w:right w:val="single" w:sz="6" w:space="0" w:color="auto"/>
            </w:tcBorders>
            <w:shd w:val="clear" w:color="auto" w:fill="FFFFFF"/>
            <w:vAlign w:val="bottom"/>
          </w:tcPr>
          <w:p w14:paraId="31659E33" w14:textId="77777777" w:rsidR="004A5884" w:rsidRPr="00265ABD" w:rsidRDefault="00783648" w:rsidP="00BF05D6">
            <w:pPr>
              <w:shd w:val="clear" w:color="auto" w:fill="FFFFFF"/>
              <w:ind w:right="144"/>
              <w:jc w:val="right"/>
            </w:pPr>
            <w:r w:rsidRPr="004547E1">
              <w:rPr>
                <w:szCs w:val="18"/>
                <w:lang w:val="en-US"/>
              </w:rPr>
              <w:t>65,000</w:t>
            </w:r>
          </w:p>
        </w:tc>
        <w:tc>
          <w:tcPr>
            <w:tcW w:w="1239" w:type="dxa"/>
            <w:tcBorders>
              <w:top w:val="nil"/>
              <w:left w:val="single" w:sz="6" w:space="0" w:color="auto"/>
              <w:bottom w:val="nil"/>
              <w:right w:val="nil"/>
            </w:tcBorders>
            <w:shd w:val="clear" w:color="auto" w:fill="FFFFFF"/>
            <w:vAlign w:val="bottom"/>
          </w:tcPr>
          <w:p w14:paraId="2272C56C" w14:textId="77777777" w:rsidR="004A5884" w:rsidRPr="00265ABD" w:rsidRDefault="00783648" w:rsidP="00BF05D6">
            <w:pPr>
              <w:shd w:val="clear" w:color="auto" w:fill="FFFFFF"/>
              <w:ind w:right="144"/>
              <w:jc w:val="right"/>
            </w:pPr>
            <w:r w:rsidRPr="004547E1">
              <w:rPr>
                <w:szCs w:val="18"/>
                <w:lang w:val="en-US"/>
              </w:rPr>
              <w:t>56,032</w:t>
            </w:r>
          </w:p>
        </w:tc>
      </w:tr>
      <w:tr w:rsidR="004A5884" w:rsidRPr="00265ABD" w14:paraId="5EF3B5A2" w14:textId="77777777" w:rsidTr="00BF05D6">
        <w:trPr>
          <w:trHeight w:val="20"/>
          <w:jc w:val="center"/>
        </w:trPr>
        <w:tc>
          <w:tcPr>
            <w:tcW w:w="5170" w:type="dxa"/>
            <w:tcBorders>
              <w:top w:val="nil"/>
              <w:left w:val="nil"/>
              <w:bottom w:val="nil"/>
              <w:right w:val="single" w:sz="6" w:space="0" w:color="auto"/>
            </w:tcBorders>
            <w:shd w:val="clear" w:color="auto" w:fill="FFFFFF"/>
          </w:tcPr>
          <w:p w14:paraId="052C6BD7" w14:textId="77777777" w:rsidR="004A5884" w:rsidRPr="00265ABD" w:rsidRDefault="00783648" w:rsidP="004A405E">
            <w:pPr>
              <w:shd w:val="clear" w:color="auto" w:fill="FFFFFF"/>
              <w:tabs>
                <w:tab w:val="left" w:leader="dot" w:pos="4954"/>
              </w:tabs>
              <w:ind w:left="706" w:hanging="576"/>
            </w:pPr>
            <w:r w:rsidRPr="004547E1">
              <w:rPr>
                <w:szCs w:val="18"/>
                <w:lang w:val="en-US"/>
              </w:rPr>
              <w:t>09. Department of the Interior</w:t>
            </w:r>
            <w:r w:rsidRPr="004547E1">
              <w:rPr>
                <w:rFonts w:eastAsia="Times New Roman"/>
                <w:szCs w:val="18"/>
                <w:lang w:val="en-US"/>
              </w:rPr>
              <w:t>—Operation and maintenance of electricity supply</w:t>
            </w:r>
            <w:r w:rsidR="00BF05D6">
              <w:rPr>
                <w:rFonts w:eastAsia="Times New Roman"/>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431BDB2" w14:textId="77777777" w:rsidR="004A5884" w:rsidRPr="00265ABD" w:rsidRDefault="00783648" w:rsidP="00BF05D6">
            <w:pPr>
              <w:shd w:val="clear" w:color="auto" w:fill="FFFFFF"/>
              <w:ind w:right="144"/>
              <w:jc w:val="right"/>
            </w:pPr>
            <w:r w:rsidRPr="004547E1">
              <w:rPr>
                <w:szCs w:val="18"/>
                <w:lang w:val="en-US"/>
              </w:rPr>
              <w:t>2,254,000</w:t>
            </w:r>
          </w:p>
        </w:tc>
        <w:tc>
          <w:tcPr>
            <w:tcW w:w="1350" w:type="dxa"/>
            <w:tcBorders>
              <w:top w:val="nil"/>
              <w:left w:val="single" w:sz="6" w:space="0" w:color="auto"/>
              <w:bottom w:val="nil"/>
              <w:right w:val="single" w:sz="6" w:space="0" w:color="auto"/>
            </w:tcBorders>
            <w:shd w:val="clear" w:color="auto" w:fill="FFFFFF"/>
            <w:vAlign w:val="bottom"/>
          </w:tcPr>
          <w:p w14:paraId="53471E0B" w14:textId="77777777" w:rsidR="004A5884" w:rsidRPr="00265ABD" w:rsidRDefault="00783648" w:rsidP="00BF05D6">
            <w:pPr>
              <w:shd w:val="clear" w:color="auto" w:fill="FFFFFF"/>
              <w:ind w:right="144"/>
              <w:jc w:val="right"/>
            </w:pPr>
            <w:r w:rsidRPr="004547E1">
              <w:rPr>
                <w:szCs w:val="18"/>
                <w:lang w:val="en-US"/>
              </w:rPr>
              <w:t>1,874,000</w:t>
            </w:r>
          </w:p>
        </w:tc>
        <w:tc>
          <w:tcPr>
            <w:tcW w:w="1239" w:type="dxa"/>
            <w:tcBorders>
              <w:top w:val="nil"/>
              <w:left w:val="single" w:sz="6" w:space="0" w:color="auto"/>
              <w:bottom w:val="nil"/>
              <w:right w:val="nil"/>
            </w:tcBorders>
            <w:shd w:val="clear" w:color="auto" w:fill="FFFFFF"/>
            <w:vAlign w:val="bottom"/>
          </w:tcPr>
          <w:p w14:paraId="6A5877AA" w14:textId="77777777" w:rsidR="004A5884" w:rsidRPr="00265ABD" w:rsidRDefault="00783648" w:rsidP="00BF05D6">
            <w:pPr>
              <w:shd w:val="clear" w:color="auto" w:fill="FFFFFF"/>
              <w:ind w:right="144"/>
              <w:jc w:val="right"/>
            </w:pPr>
            <w:r w:rsidRPr="004547E1">
              <w:rPr>
                <w:szCs w:val="18"/>
                <w:lang w:val="en-US"/>
              </w:rPr>
              <w:t>1,869,686</w:t>
            </w:r>
          </w:p>
        </w:tc>
      </w:tr>
      <w:tr w:rsidR="004A5884" w:rsidRPr="00265ABD" w14:paraId="3EAB95E8" w14:textId="77777777" w:rsidTr="00BF05D6">
        <w:trPr>
          <w:trHeight w:val="20"/>
          <w:jc w:val="center"/>
        </w:trPr>
        <w:tc>
          <w:tcPr>
            <w:tcW w:w="5170" w:type="dxa"/>
            <w:tcBorders>
              <w:top w:val="nil"/>
              <w:left w:val="nil"/>
              <w:bottom w:val="nil"/>
              <w:right w:val="single" w:sz="6" w:space="0" w:color="auto"/>
            </w:tcBorders>
            <w:shd w:val="clear" w:color="auto" w:fill="FFFFFF"/>
          </w:tcPr>
          <w:p w14:paraId="468BF1E0" w14:textId="77777777" w:rsidR="004A5884" w:rsidRPr="00265ABD" w:rsidRDefault="00783648" w:rsidP="004A405E">
            <w:pPr>
              <w:shd w:val="clear" w:color="auto" w:fill="FFFFFF"/>
              <w:tabs>
                <w:tab w:val="left" w:leader="dot" w:pos="4954"/>
              </w:tabs>
              <w:ind w:left="706" w:hanging="576"/>
            </w:pPr>
            <w:r w:rsidRPr="004547E1">
              <w:rPr>
                <w:szCs w:val="18"/>
                <w:lang w:val="en-US"/>
              </w:rPr>
              <w:t>10. Department of the Interior</w:t>
            </w:r>
            <w:r w:rsidRPr="004547E1">
              <w:rPr>
                <w:rFonts w:eastAsia="Times New Roman"/>
                <w:szCs w:val="18"/>
                <w:lang w:val="en-US"/>
              </w:rPr>
              <w:t>—Operation and maintenance of water supply and sewerage</w:t>
            </w:r>
            <w:r w:rsidR="00BF05D6">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1CAF90B" w14:textId="77777777" w:rsidR="004A5884" w:rsidRPr="00265ABD" w:rsidRDefault="00783648" w:rsidP="00BF05D6">
            <w:pPr>
              <w:shd w:val="clear" w:color="auto" w:fill="FFFFFF"/>
              <w:ind w:right="144"/>
              <w:jc w:val="right"/>
            </w:pPr>
            <w:r w:rsidRPr="004547E1">
              <w:rPr>
                <w:szCs w:val="18"/>
                <w:lang w:val="en-US"/>
              </w:rPr>
              <w:t>750,000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2C0C63A" w14:textId="77777777" w:rsidR="004A5884" w:rsidRPr="00265ABD" w:rsidRDefault="00783648" w:rsidP="00BF05D6">
            <w:pPr>
              <w:shd w:val="clear" w:color="auto" w:fill="FFFFFF"/>
              <w:ind w:right="144"/>
              <w:jc w:val="right"/>
            </w:pPr>
            <w:r w:rsidRPr="004547E1">
              <w:rPr>
                <w:szCs w:val="18"/>
                <w:lang w:val="en-US"/>
              </w:rPr>
              <w:t>710,000</w:t>
            </w:r>
          </w:p>
        </w:tc>
        <w:tc>
          <w:tcPr>
            <w:tcW w:w="1239" w:type="dxa"/>
            <w:tcBorders>
              <w:top w:val="nil"/>
              <w:left w:val="single" w:sz="6" w:space="0" w:color="auto"/>
              <w:bottom w:val="single" w:sz="6" w:space="0" w:color="auto"/>
              <w:right w:val="nil"/>
            </w:tcBorders>
            <w:shd w:val="clear" w:color="auto" w:fill="FFFFFF"/>
            <w:vAlign w:val="bottom"/>
          </w:tcPr>
          <w:p w14:paraId="188197DC" w14:textId="77777777" w:rsidR="004A5884" w:rsidRPr="00265ABD" w:rsidRDefault="00783648" w:rsidP="00BF05D6">
            <w:pPr>
              <w:shd w:val="clear" w:color="auto" w:fill="FFFFFF"/>
              <w:ind w:right="144"/>
              <w:jc w:val="right"/>
            </w:pPr>
            <w:r w:rsidRPr="004547E1">
              <w:rPr>
                <w:szCs w:val="18"/>
                <w:lang w:val="en-US"/>
              </w:rPr>
              <w:t>637,527</w:t>
            </w:r>
          </w:p>
        </w:tc>
      </w:tr>
      <w:tr w:rsidR="004A5884" w:rsidRPr="00265ABD" w14:paraId="22DE6312" w14:textId="77777777" w:rsidTr="00BF05D6">
        <w:trPr>
          <w:trHeight w:val="20"/>
          <w:jc w:val="center"/>
        </w:trPr>
        <w:tc>
          <w:tcPr>
            <w:tcW w:w="5170" w:type="dxa"/>
            <w:tcBorders>
              <w:top w:val="nil"/>
              <w:left w:val="nil"/>
              <w:bottom w:val="nil"/>
              <w:right w:val="single" w:sz="6" w:space="0" w:color="auto"/>
            </w:tcBorders>
            <w:shd w:val="clear" w:color="auto" w:fill="FFFFFF"/>
          </w:tcPr>
          <w:p w14:paraId="57A2CDF4" w14:textId="77777777" w:rsidR="004A5884" w:rsidRPr="00265ABD" w:rsidRDefault="004A5884" w:rsidP="00BF05D6">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BC40054" w14:textId="77777777" w:rsidR="004A5884" w:rsidRPr="00265ABD" w:rsidRDefault="00783648" w:rsidP="00BF05D6">
            <w:pPr>
              <w:shd w:val="clear" w:color="auto" w:fill="FFFFFF"/>
              <w:ind w:right="144"/>
              <w:jc w:val="right"/>
            </w:pPr>
            <w:r w:rsidRPr="004547E1">
              <w:rPr>
                <w:szCs w:val="18"/>
                <w:lang w:val="en-US"/>
              </w:rPr>
              <w:t>8,432,000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94D6591" w14:textId="77777777" w:rsidR="004A5884" w:rsidRPr="00265ABD" w:rsidRDefault="00783648" w:rsidP="00BF05D6">
            <w:pPr>
              <w:shd w:val="clear" w:color="auto" w:fill="FFFFFF"/>
              <w:ind w:right="144"/>
              <w:jc w:val="right"/>
            </w:pPr>
            <w:r w:rsidRPr="004547E1">
              <w:rPr>
                <w:szCs w:val="18"/>
                <w:lang w:val="en-US"/>
              </w:rPr>
              <w:t>7,869,000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93E375B" w14:textId="77777777" w:rsidR="004A5884" w:rsidRPr="00265ABD" w:rsidRDefault="00783648" w:rsidP="00BF05D6">
            <w:pPr>
              <w:shd w:val="clear" w:color="auto" w:fill="FFFFFF"/>
              <w:ind w:right="144"/>
              <w:jc w:val="right"/>
            </w:pPr>
            <w:r w:rsidRPr="004547E1">
              <w:rPr>
                <w:szCs w:val="18"/>
                <w:lang w:val="en-US"/>
              </w:rPr>
              <w:t>7,802,396</w:t>
            </w:r>
          </w:p>
        </w:tc>
      </w:tr>
      <w:tr w:rsidR="004A5884" w:rsidRPr="00265ABD" w14:paraId="4AA534F2" w14:textId="77777777" w:rsidTr="00BF05D6">
        <w:trPr>
          <w:trHeight w:val="20"/>
          <w:jc w:val="center"/>
        </w:trPr>
        <w:tc>
          <w:tcPr>
            <w:tcW w:w="5170" w:type="dxa"/>
            <w:tcBorders>
              <w:top w:val="nil"/>
              <w:left w:val="nil"/>
              <w:bottom w:val="nil"/>
              <w:right w:val="single" w:sz="6" w:space="0" w:color="auto"/>
            </w:tcBorders>
            <w:shd w:val="clear" w:color="auto" w:fill="FFFFFF"/>
          </w:tcPr>
          <w:p w14:paraId="488B682E" w14:textId="77777777" w:rsidR="004A5884" w:rsidRPr="00265ABD" w:rsidRDefault="000E0103" w:rsidP="00BF05D6">
            <w:pPr>
              <w:shd w:val="clear" w:color="auto" w:fill="FFFFFF"/>
              <w:tabs>
                <w:tab w:val="left" w:leader="dot" w:pos="4954"/>
              </w:tabs>
              <w:spacing w:before="120"/>
            </w:pPr>
            <w:r w:rsidRPr="000E0103">
              <w:rPr>
                <w:b/>
                <w:bCs/>
                <w:szCs w:val="18"/>
                <w:lang w:val="en-US"/>
              </w:rPr>
              <w:t>4.—</w:t>
            </w:r>
            <w:r w:rsidR="00783648" w:rsidRPr="004547E1">
              <w:rPr>
                <w:rFonts w:eastAsia="Times New Roman"/>
                <w:b/>
                <w:bCs/>
                <w:szCs w:val="18"/>
                <w:lang w:val="en-US"/>
              </w:rPr>
              <w:t>Broadcasting and Television Services—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72880DB" w14:textId="77777777" w:rsidR="004A5884" w:rsidRPr="00265ABD" w:rsidRDefault="004A5884" w:rsidP="00BF05D6">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7E42AB9" w14:textId="77777777" w:rsidR="004A5884" w:rsidRPr="00265ABD" w:rsidRDefault="004A5884" w:rsidP="00BF05D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6747DAE3" w14:textId="77777777" w:rsidR="004A5884" w:rsidRPr="00265ABD" w:rsidRDefault="004A5884" w:rsidP="00BF05D6">
            <w:pPr>
              <w:shd w:val="clear" w:color="auto" w:fill="FFFFFF"/>
              <w:ind w:right="144"/>
              <w:jc w:val="right"/>
            </w:pPr>
          </w:p>
        </w:tc>
      </w:tr>
      <w:tr w:rsidR="004A5884" w:rsidRPr="00265ABD" w14:paraId="5E7F2277" w14:textId="77777777" w:rsidTr="00BF05D6">
        <w:trPr>
          <w:trHeight w:val="20"/>
          <w:jc w:val="center"/>
        </w:trPr>
        <w:tc>
          <w:tcPr>
            <w:tcW w:w="5170" w:type="dxa"/>
            <w:tcBorders>
              <w:top w:val="nil"/>
              <w:left w:val="nil"/>
              <w:bottom w:val="nil"/>
              <w:right w:val="single" w:sz="6" w:space="0" w:color="auto"/>
            </w:tcBorders>
            <w:shd w:val="clear" w:color="auto" w:fill="FFFFFF"/>
          </w:tcPr>
          <w:p w14:paraId="3EECF2C5" w14:textId="77777777" w:rsidR="004A5884" w:rsidRPr="00265ABD" w:rsidRDefault="00783648" w:rsidP="00BF05D6">
            <w:pPr>
              <w:shd w:val="clear" w:color="auto" w:fill="FFFFFF"/>
              <w:tabs>
                <w:tab w:val="left" w:leader="dot" w:pos="4954"/>
              </w:tabs>
              <w:ind w:left="154"/>
              <w:jc w:val="both"/>
            </w:pPr>
            <w:r w:rsidRPr="004547E1">
              <w:rPr>
                <w:szCs w:val="18"/>
                <w:lang w:val="en-US"/>
              </w:rPr>
              <w:t>01. Broadcasting transmitter buildings</w:t>
            </w:r>
            <w:r w:rsidR="00BF05D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32A34A7" w14:textId="77777777" w:rsidR="004A5884" w:rsidRPr="00265ABD" w:rsidRDefault="00783648" w:rsidP="00BF05D6">
            <w:pPr>
              <w:shd w:val="clear" w:color="auto" w:fill="FFFFFF"/>
              <w:ind w:right="144"/>
              <w:jc w:val="right"/>
            </w:pPr>
            <w:r w:rsidRPr="004547E1">
              <w:rPr>
                <w:szCs w:val="18"/>
                <w:lang w:val="en-US"/>
              </w:rPr>
              <w:t>80,000</w:t>
            </w:r>
          </w:p>
        </w:tc>
        <w:tc>
          <w:tcPr>
            <w:tcW w:w="1350" w:type="dxa"/>
            <w:tcBorders>
              <w:top w:val="nil"/>
              <w:left w:val="single" w:sz="6" w:space="0" w:color="auto"/>
              <w:bottom w:val="nil"/>
              <w:right w:val="single" w:sz="6" w:space="0" w:color="auto"/>
            </w:tcBorders>
            <w:shd w:val="clear" w:color="auto" w:fill="FFFFFF"/>
            <w:vAlign w:val="bottom"/>
          </w:tcPr>
          <w:p w14:paraId="2532B047" w14:textId="77777777" w:rsidR="004A5884" w:rsidRPr="00265ABD" w:rsidRDefault="00783648" w:rsidP="00BF05D6">
            <w:pPr>
              <w:shd w:val="clear" w:color="auto" w:fill="FFFFFF"/>
              <w:ind w:right="144"/>
              <w:jc w:val="right"/>
            </w:pPr>
            <w:r w:rsidRPr="004547E1">
              <w:rPr>
                <w:szCs w:val="18"/>
                <w:lang w:val="en-US"/>
              </w:rPr>
              <w:t>100,000</w:t>
            </w:r>
          </w:p>
        </w:tc>
        <w:tc>
          <w:tcPr>
            <w:tcW w:w="1239" w:type="dxa"/>
            <w:tcBorders>
              <w:top w:val="nil"/>
              <w:left w:val="single" w:sz="6" w:space="0" w:color="auto"/>
              <w:bottom w:val="nil"/>
              <w:right w:val="nil"/>
            </w:tcBorders>
            <w:shd w:val="clear" w:color="auto" w:fill="FFFFFF"/>
            <w:vAlign w:val="bottom"/>
          </w:tcPr>
          <w:p w14:paraId="24A163D2" w14:textId="77777777" w:rsidR="004A5884" w:rsidRPr="00265ABD" w:rsidRDefault="00783648" w:rsidP="00BF05D6">
            <w:pPr>
              <w:shd w:val="clear" w:color="auto" w:fill="FFFFFF"/>
              <w:ind w:right="144"/>
              <w:jc w:val="right"/>
            </w:pPr>
            <w:r w:rsidRPr="004547E1">
              <w:rPr>
                <w:szCs w:val="18"/>
                <w:lang w:val="en-US"/>
              </w:rPr>
              <w:t>75,471</w:t>
            </w:r>
          </w:p>
        </w:tc>
      </w:tr>
      <w:tr w:rsidR="004A5884" w:rsidRPr="00265ABD" w14:paraId="7A3608D4" w14:textId="77777777" w:rsidTr="00BF05D6">
        <w:trPr>
          <w:trHeight w:val="20"/>
          <w:jc w:val="center"/>
        </w:trPr>
        <w:tc>
          <w:tcPr>
            <w:tcW w:w="5170" w:type="dxa"/>
            <w:tcBorders>
              <w:top w:val="nil"/>
              <w:left w:val="nil"/>
              <w:bottom w:val="nil"/>
              <w:right w:val="single" w:sz="6" w:space="0" w:color="auto"/>
            </w:tcBorders>
            <w:shd w:val="clear" w:color="auto" w:fill="FFFFFF"/>
          </w:tcPr>
          <w:p w14:paraId="4E5A0B64" w14:textId="77777777" w:rsidR="004A5884" w:rsidRPr="00265ABD" w:rsidRDefault="00783648" w:rsidP="00BF05D6">
            <w:pPr>
              <w:shd w:val="clear" w:color="auto" w:fill="FFFFFF"/>
              <w:tabs>
                <w:tab w:val="left" w:leader="dot" w:pos="4954"/>
              </w:tabs>
              <w:ind w:left="149"/>
              <w:jc w:val="both"/>
            </w:pPr>
            <w:r w:rsidRPr="004547E1">
              <w:rPr>
                <w:szCs w:val="18"/>
                <w:lang w:val="en-US"/>
              </w:rPr>
              <w:t>02. Television transmitter buildings</w:t>
            </w:r>
            <w:r w:rsidR="00BF05D6">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F73E533" w14:textId="77777777" w:rsidR="004A5884" w:rsidRPr="00265ABD" w:rsidRDefault="00783648" w:rsidP="00BF05D6">
            <w:pPr>
              <w:shd w:val="clear" w:color="auto" w:fill="FFFFFF"/>
              <w:ind w:right="144"/>
              <w:jc w:val="right"/>
            </w:pPr>
            <w:r w:rsidRPr="004547E1">
              <w:rPr>
                <w:szCs w:val="18"/>
                <w:lang w:val="en-US"/>
              </w:rPr>
              <w:t>55,000</w:t>
            </w:r>
          </w:p>
        </w:tc>
        <w:tc>
          <w:tcPr>
            <w:tcW w:w="1350" w:type="dxa"/>
            <w:tcBorders>
              <w:top w:val="nil"/>
              <w:left w:val="single" w:sz="6" w:space="0" w:color="auto"/>
              <w:bottom w:val="nil"/>
              <w:right w:val="single" w:sz="6" w:space="0" w:color="auto"/>
            </w:tcBorders>
            <w:shd w:val="clear" w:color="auto" w:fill="FFFFFF"/>
            <w:vAlign w:val="bottom"/>
          </w:tcPr>
          <w:p w14:paraId="4C2CC89E" w14:textId="77777777" w:rsidR="004A5884" w:rsidRPr="00265ABD" w:rsidRDefault="00783648" w:rsidP="00BF05D6">
            <w:pPr>
              <w:shd w:val="clear" w:color="auto" w:fill="FFFFFF"/>
              <w:ind w:right="144"/>
              <w:jc w:val="right"/>
            </w:pPr>
            <w:r w:rsidRPr="004547E1">
              <w:rPr>
                <w:szCs w:val="18"/>
                <w:lang w:val="en-US"/>
              </w:rPr>
              <w:t>70,000</w:t>
            </w:r>
          </w:p>
        </w:tc>
        <w:tc>
          <w:tcPr>
            <w:tcW w:w="1239" w:type="dxa"/>
            <w:tcBorders>
              <w:top w:val="nil"/>
              <w:left w:val="single" w:sz="6" w:space="0" w:color="auto"/>
              <w:bottom w:val="nil"/>
              <w:right w:val="nil"/>
            </w:tcBorders>
            <w:shd w:val="clear" w:color="auto" w:fill="FFFFFF"/>
            <w:vAlign w:val="bottom"/>
          </w:tcPr>
          <w:p w14:paraId="6D192F3C" w14:textId="77777777" w:rsidR="004A5884" w:rsidRPr="00265ABD" w:rsidRDefault="00783648" w:rsidP="00BF05D6">
            <w:pPr>
              <w:shd w:val="clear" w:color="auto" w:fill="FFFFFF"/>
              <w:ind w:right="144"/>
              <w:jc w:val="right"/>
            </w:pPr>
            <w:r w:rsidRPr="004547E1">
              <w:rPr>
                <w:szCs w:val="18"/>
                <w:lang w:val="en-US"/>
              </w:rPr>
              <w:t>54,176</w:t>
            </w:r>
          </w:p>
        </w:tc>
      </w:tr>
      <w:tr w:rsidR="004A5884" w:rsidRPr="00265ABD" w14:paraId="00EEF3F7" w14:textId="77777777" w:rsidTr="00BF05D6">
        <w:trPr>
          <w:trHeight w:val="20"/>
          <w:jc w:val="center"/>
        </w:trPr>
        <w:tc>
          <w:tcPr>
            <w:tcW w:w="5170" w:type="dxa"/>
            <w:tcBorders>
              <w:top w:val="nil"/>
              <w:left w:val="nil"/>
              <w:bottom w:val="nil"/>
              <w:right w:val="single" w:sz="6" w:space="0" w:color="auto"/>
            </w:tcBorders>
            <w:shd w:val="clear" w:color="auto" w:fill="FFFFFF"/>
          </w:tcPr>
          <w:p w14:paraId="05FDACEC" w14:textId="77777777" w:rsidR="004A5884" w:rsidRPr="00265ABD" w:rsidRDefault="00783648" w:rsidP="004A405E">
            <w:pPr>
              <w:shd w:val="clear" w:color="auto" w:fill="FFFFFF"/>
              <w:tabs>
                <w:tab w:val="left" w:leader="dot" w:pos="4954"/>
              </w:tabs>
              <w:ind w:left="706" w:hanging="576"/>
            </w:pPr>
            <w:r w:rsidRPr="004547E1">
              <w:rPr>
                <w:szCs w:val="18"/>
                <w:lang w:val="en-US"/>
              </w:rPr>
              <w:t>03. Contribution to maintenance of buildings shared by Post Office and the National Broadcasting and Television Service</w:t>
            </w:r>
            <w:r w:rsidR="00BF05D6">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FDF8F9B" w14:textId="77777777" w:rsidR="004A5884" w:rsidRPr="00265ABD" w:rsidRDefault="00783648" w:rsidP="00BF05D6">
            <w:pPr>
              <w:shd w:val="clear" w:color="auto" w:fill="FFFFFF"/>
              <w:ind w:right="144"/>
              <w:jc w:val="right"/>
            </w:pPr>
            <w:r w:rsidRPr="004547E1">
              <w:rPr>
                <w:szCs w:val="18"/>
                <w:lang w:val="en-US"/>
              </w:rPr>
              <w:t>176,000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E951E26" w14:textId="77777777" w:rsidR="004A5884" w:rsidRPr="00265ABD" w:rsidRDefault="00783648" w:rsidP="00BF05D6">
            <w:pPr>
              <w:shd w:val="clear" w:color="auto" w:fill="FFFFFF"/>
              <w:ind w:right="144"/>
              <w:jc w:val="right"/>
            </w:pPr>
            <w:r w:rsidRPr="004547E1">
              <w:rPr>
                <w:szCs w:val="18"/>
                <w:lang w:val="en-US"/>
              </w:rPr>
              <w:t>178,000</w:t>
            </w:r>
          </w:p>
        </w:tc>
        <w:tc>
          <w:tcPr>
            <w:tcW w:w="1239" w:type="dxa"/>
            <w:tcBorders>
              <w:top w:val="nil"/>
              <w:left w:val="single" w:sz="6" w:space="0" w:color="auto"/>
              <w:bottom w:val="single" w:sz="6" w:space="0" w:color="auto"/>
              <w:right w:val="nil"/>
            </w:tcBorders>
            <w:shd w:val="clear" w:color="auto" w:fill="FFFFFF"/>
            <w:vAlign w:val="bottom"/>
          </w:tcPr>
          <w:p w14:paraId="69B286EC" w14:textId="77777777" w:rsidR="004A5884" w:rsidRPr="00265ABD" w:rsidRDefault="00783648" w:rsidP="00BF05D6">
            <w:pPr>
              <w:shd w:val="clear" w:color="auto" w:fill="FFFFFF"/>
              <w:ind w:right="144"/>
              <w:jc w:val="right"/>
            </w:pPr>
            <w:r w:rsidRPr="004547E1">
              <w:rPr>
                <w:szCs w:val="18"/>
                <w:lang w:val="en-US"/>
              </w:rPr>
              <w:t>178,000</w:t>
            </w:r>
          </w:p>
        </w:tc>
      </w:tr>
      <w:tr w:rsidR="004A5884" w:rsidRPr="00265ABD" w14:paraId="3CCFE967" w14:textId="77777777" w:rsidTr="00BF05D6">
        <w:trPr>
          <w:trHeight w:val="20"/>
          <w:jc w:val="center"/>
        </w:trPr>
        <w:tc>
          <w:tcPr>
            <w:tcW w:w="5170" w:type="dxa"/>
            <w:tcBorders>
              <w:top w:val="nil"/>
              <w:left w:val="nil"/>
              <w:bottom w:val="nil"/>
              <w:right w:val="single" w:sz="6" w:space="0" w:color="auto"/>
            </w:tcBorders>
            <w:shd w:val="clear" w:color="auto" w:fill="FFFFFF"/>
          </w:tcPr>
          <w:p w14:paraId="6A11F13E" w14:textId="77777777" w:rsidR="004A5884" w:rsidRPr="00265ABD" w:rsidRDefault="004A5884" w:rsidP="00BF05D6">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D60BF4D" w14:textId="77777777" w:rsidR="004A5884" w:rsidRPr="00265ABD" w:rsidRDefault="00783648" w:rsidP="00BF05D6">
            <w:pPr>
              <w:shd w:val="clear" w:color="auto" w:fill="FFFFFF"/>
              <w:ind w:right="144"/>
              <w:jc w:val="right"/>
            </w:pPr>
            <w:r w:rsidRPr="004547E1">
              <w:rPr>
                <w:szCs w:val="18"/>
                <w:lang w:val="en-US"/>
              </w:rPr>
              <w:t>311,000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397C1DF" w14:textId="77777777" w:rsidR="004A5884" w:rsidRPr="00265ABD" w:rsidRDefault="00783648" w:rsidP="00BF05D6">
            <w:pPr>
              <w:shd w:val="clear" w:color="auto" w:fill="FFFFFF"/>
              <w:ind w:right="144"/>
              <w:jc w:val="right"/>
            </w:pPr>
            <w:r w:rsidRPr="004547E1">
              <w:rPr>
                <w:szCs w:val="18"/>
                <w:lang w:val="en-US"/>
              </w:rPr>
              <w:t>348,000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FF533C5" w14:textId="77777777" w:rsidR="004A5884" w:rsidRPr="00265ABD" w:rsidRDefault="00783648" w:rsidP="00BF05D6">
            <w:pPr>
              <w:shd w:val="clear" w:color="auto" w:fill="FFFFFF"/>
              <w:ind w:right="144"/>
              <w:jc w:val="right"/>
            </w:pPr>
            <w:r w:rsidRPr="004547E1">
              <w:rPr>
                <w:szCs w:val="18"/>
                <w:lang w:val="en-US"/>
              </w:rPr>
              <w:t>307,647</w:t>
            </w:r>
          </w:p>
        </w:tc>
      </w:tr>
      <w:tr w:rsidR="004A5884" w:rsidRPr="00265ABD" w14:paraId="29B3178C" w14:textId="77777777" w:rsidTr="00BF05D6">
        <w:trPr>
          <w:trHeight w:val="20"/>
          <w:jc w:val="center"/>
        </w:trPr>
        <w:tc>
          <w:tcPr>
            <w:tcW w:w="5170" w:type="dxa"/>
            <w:tcBorders>
              <w:top w:val="nil"/>
              <w:left w:val="nil"/>
              <w:bottom w:val="nil"/>
              <w:right w:val="single" w:sz="6" w:space="0" w:color="auto"/>
            </w:tcBorders>
            <w:shd w:val="clear" w:color="auto" w:fill="FFFFFF"/>
          </w:tcPr>
          <w:p w14:paraId="0F39F049" w14:textId="77777777" w:rsidR="004A5884" w:rsidRPr="00265ABD" w:rsidRDefault="00783648" w:rsidP="00BF05D6">
            <w:pPr>
              <w:shd w:val="clear" w:color="auto" w:fill="FFFFFF"/>
              <w:tabs>
                <w:tab w:val="left" w:leader="dot" w:pos="4954"/>
              </w:tabs>
              <w:jc w:val="both"/>
            </w:pPr>
            <w:r w:rsidRPr="004547E1">
              <w:rPr>
                <w:b/>
                <w:bCs/>
                <w:szCs w:val="18"/>
                <w:lang w:val="en-US"/>
              </w:rPr>
              <w:t>5.</w:t>
            </w:r>
            <w:r w:rsidRPr="004547E1">
              <w:rPr>
                <w:rFonts w:eastAsia="Times New Roman"/>
                <w:b/>
                <w:bCs/>
                <w:szCs w:val="18"/>
                <w:lang w:val="en-US"/>
              </w:rPr>
              <w:t>—Postmaster-General's Department</w:t>
            </w:r>
            <w:r w:rsidR="00BF05D6">
              <w:rPr>
                <w:rFonts w:eastAsia="Times New Roman"/>
                <w:b/>
                <w:bCs/>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CC3C828"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DE283BE" w14:textId="77777777" w:rsidR="004A5884" w:rsidRPr="00265ABD" w:rsidRDefault="00783648" w:rsidP="00BF05D6">
            <w:pPr>
              <w:shd w:val="clear" w:color="auto" w:fill="FFFFFF"/>
              <w:ind w:right="144"/>
              <w:jc w:val="right"/>
            </w:pPr>
            <w:r w:rsidRPr="004547E1">
              <w:rPr>
                <w:szCs w:val="18"/>
                <w:lang w:val="en-US"/>
              </w:rPr>
              <w:t>4,200,000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5E4E85D" w14:textId="77777777" w:rsidR="004A5884" w:rsidRPr="00265ABD" w:rsidRDefault="00783648" w:rsidP="00BF05D6">
            <w:pPr>
              <w:shd w:val="clear" w:color="auto" w:fill="FFFFFF"/>
              <w:ind w:right="144"/>
              <w:jc w:val="right"/>
            </w:pPr>
            <w:r w:rsidRPr="004547E1">
              <w:rPr>
                <w:szCs w:val="18"/>
                <w:lang w:val="en-US"/>
              </w:rPr>
              <w:t>4,183,137</w:t>
            </w:r>
          </w:p>
        </w:tc>
      </w:tr>
      <w:tr w:rsidR="004A5884" w:rsidRPr="00265ABD" w14:paraId="6B636BBC" w14:textId="77777777" w:rsidTr="00BF05D6">
        <w:trPr>
          <w:trHeight w:val="20"/>
          <w:jc w:val="center"/>
        </w:trPr>
        <w:tc>
          <w:tcPr>
            <w:tcW w:w="5170" w:type="dxa"/>
            <w:tcBorders>
              <w:top w:val="nil"/>
              <w:left w:val="nil"/>
              <w:bottom w:val="nil"/>
              <w:right w:val="single" w:sz="6" w:space="0" w:color="auto"/>
            </w:tcBorders>
            <w:shd w:val="clear" w:color="auto" w:fill="FFFFFF"/>
          </w:tcPr>
          <w:p w14:paraId="569B0E94" w14:textId="77777777" w:rsidR="004A5884" w:rsidRPr="00265ABD" w:rsidRDefault="00592DDF" w:rsidP="00BF05D6">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584</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58B30DD" w14:textId="77777777" w:rsidR="004A5884" w:rsidRPr="00265ABD" w:rsidRDefault="00783648" w:rsidP="00BF05D6">
            <w:pPr>
              <w:shd w:val="clear" w:color="auto" w:fill="FFFFFF"/>
              <w:ind w:right="144"/>
              <w:jc w:val="right"/>
            </w:pPr>
            <w:r w:rsidRPr="00265ABD">
              <w:rPr>
                <w:sz w:val="22"/>
                <w:szCs w:val="22"/>
                <w:lang w:val="en-US"/>
              </w:rPr>
              <w:t>19,000,000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7DE53BF" w14:textId="77777777" w:rsidR="004A5884" w:rsidRPr="00265ABD" w:rsidRDefault="00783648" w:rsidP="00BF05D6">
            <w:pPr>
              <w:shd w:val="clear" w:color="auto" w:fill="FFFFFF"/>
              <w:ind w:right="144"/>
              <w:jc w:val="right"/>
            </w:pPr>
            <w:r w:rsidRPr="00265ABD">
              <w:rPr>
                <w:sz w:val="22"/>
                <w:szCs w:val="22"/>
                <w:lang w:val="en-US"/>
              </w:rPr>
              <w:t>21,271,000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73F8879" w14:textId="77777777" w:rsidR="004A5884" w:rsidRPr="00265ABD" w:rsidRDefault="00783648" w:rsidP="00BF05D6">
            <w:pPr>
              <w:shd w:val="clear" w:color="auto" w:fill="FFFFFF"/>
              <w:ind w:right="144"/>
              <w:jc w:val="right"/>
            </w:pPr>
            <w:r w:rsidRPr="00265ABD">
              <w:rPr>
                <w:sz w:val="22"/>
                <w:szCs w:val="22"/>
                <w:lang w:val="en-US"/>
              </w:rPr>
              <w:t>20,971,611</w:t>
            </w:r>
          </w:p>
        </w:tc>
      </w:tr>
      <w:tr w:rsidR="004A5884" w:rsidRPr="00265ABD" w14:paraId="60A8DCF2" w14:textId="77777777" w:rsidTr="00BF05D6">
        <w:trPr>
          <w:trHeight w:val="20"/>
          <w:jc w:val="center"/>
        </w:trPr>
        <w:tc>
          <w:tcPr>
            <w:tcW w:w="5170" w:type="dxa"/>
            <w:tcBorders>
              <w:top w:val="nil"/>
              <w:left w:val="nil"/>
              <w:bottom w:val="nil"/>
              <w:right w:val="single" w:sz="6" w:space="0" w:color="auto"/>
            </w:tcBorders>
            <w:shd w:val="clear" w:color="auto" w:fill="FFFFFF"/>
          </w:tcPr>
          <w:p w14:paraId="60290D12" w14:textId="77777777" w:rsidR="004A5884" w:rsidRPr="00265ABD" w:rsidRDefault="00783648" w:rsidP="004A405E">
            <w:pPr>
              <w:shd w:val="clear" w:color="auto" w:fill="FFFFFF"/>
              <w:tabs>
                <w:tab w:val="left" w:leader="dot" w:pos="4954"/>
              </w:tabs>
              <w:spacing w:before="360"/>
            </w:pPr>
            <w:r w:rsidRPr="004547E1">
              <w:rPr>
                <w:smallCaps/>
                <w:szCs w:val="18"/>
                <w:lang w:val="en-US"/>
              </w:rPr>
              <w:t xml:space="preserve">Division </w:t>
            </w:r>
            <w:r w:rsidRPr="004547E1">
              <w:rPr>
                <w:szCs w:val="18"/>
                <w:lang w:val="en-US"/>
              </w:rPr>
              <w:t>586.</w:t>
            </w:r>
            <w:r w:rsidRPr="004547E1">
              <w:rPr>
                <w:rFonts w:eastAsia="Times New Roman"/>
                <w:szCs w:val="18"/>
                <w:lang w:val="en-US"/>
              </w:rPr>
              <w:t>—OTHER ADMINISTRATIONS— RECOVERABLE EXPENDITURE</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1E75C75" w14:textId="77777777" w:rsidR="004A5884" w:rsidRPr="00265ABD" w:rsidRDefault="004A5884" w:rsidP="00BF05D6">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43D2C414" w14:textId="77777777" w:rsidR="004A5884" w:rsidRPr="00265ABD" w:rsidRDefault="004A5884" w:rsidP="00BF05D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7B9095D" w14:textId="77777777" w:rsidR="004A5884" w:rsidRPr="00265ABD" w:rsidRDefault="004A5884" w:rsidP="00BF05D6">
            <w:pPr>
              <w:shd w:val="clear" w:color="auto" w:fill="FFFFFF"/>
              <w:ind w:right="144"/>
              <w:jc w:val="right"/>
            </w:pPr>
          </w:p>
        </w:tc>
      </w:tr>
      <w:tr w:rsidR="004A5884" w:rsidRPr="00265ABD" w14:paraId="10879809" w14:textId="77777777" w:rsidTr="00BF05D6">
        <w:trPr>
          <w:trHeight w:val="20"/>
          <w:jc w:val="center"/>
        </w:trPr>
        <w:tc>
          <w:tcPr>
            <w:tcW w:w="5170" w:type="dxa"/>
            <w:tcBorders>
              <w:top w:val="nil"/>
              <w:left w:val="nil"/>
              <w:bottom w:val="nil"/>
              <w:right w:val="single" w:sz="6" w:space="0" w:color="auto"/>
            </w:tcBorders>
            <w:shd w:val="clear" w:color="auto" w:fill="FFFFFF"/>
          </w:tcPr>
          <w:p w14:paraId="4931178A" w14:textId="77777777" w:rsidR="004A5884" w:rsidRPr="00265ABD" w:rsidRDefault="00783648" w:rsidP="00BF05D6">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—Expenditure—</w:t>
            </w:r>
          </w:p>
        </w:tc>
        <w:tc>
          <w:tcPr>
            <w:tcW w:w="1350" w:type="dxa"/>
            <w:tcBorders>
              <w:top w:val="nil"/>
              <w:left w:val="single" w:sz="6" w:space="0" w:color="auto"/>
              <w:bottom w:val="nil"/>
              <w:right w:val="single" w:sz="6" w:space="0" w:color="auto"/>
            </w:tcBorders>
            <w:shd w:val="clear" w:color="auto" w:fill="FFFFFF"/>
            <w:vAlign w:val="bottom"/>
          </w:tcPr>
          <w:p w14:paraId="7B60EAFC" w14:textId="77777777" w:rsidR="004A5884" w:rsidRPr="00265ABD" w:rsidRDefault="004A5884" w:rsidP="00BF05D6">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5023CE4A" w14:textId="77777777" w:rsidR="004A5884" w:rsidRPr="00265ABD" w:rsidRDefault="004A5884" w:rsidP="00BF05D6">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08ADD9C2" w14:textId="77777777" w:rsidR="004A5884" w:rsidRPr="00265ABD" w:rsidRDefault="004A5884" w:rsidP="00BF05D6">
            <w:pPr>
              <w:shd w:val="clear" w:color="auto" w:fill="FFFFFF"/>
              <w:ind w:right="144"/>
              <w:jc w:val="right"/>
            </w:pPr>
          </w:p>
        </w:tc>
      </w:tr>
      <w:tr w:rsidR="004A5884" w:rsidRPr="00265ABD" w14:paraId="7EF57301" w14:textId="77777777" w:rsidTr="00BF05D6">
        <w:trPr>
          <w:trHeight w:val="20"/>
          <w:jc w:val="center"/>
        </w:trPr>
        <w:tc>
          <w:tcPr>
            <w:tcW w:w="5170" w:type="dxa"/>
            <w:tcBorders>
              <w:top w:val="nil"/>
              <w:left w:val="nil"/>
              <w:bottom w:val="nil"/>
              <w:right w:val="single" w:sz="6" w:space="0" w:color="auto"/>
            </w:tcBorders>
            <w:shd w:val="clear" w:color="auto" w:fill="FFFFFF"/>
          </w:tcPr>
          <w:p w14:paraId="3CE0395B" w14:textId="77777777" w:rsidR="004A5884" w:rsidRPr="00265ABD" w:rsidRDefault="00783648" w:rsidP="00BF05D6">
            <w:pPr>
              <w:shd w:val="clear" w:color="auto" w:fill="FFFFFF"/>
              <w:tabs>
                <w:tab w:val="left" w:leader="dot" w:pos="4954"/>
              </w:tabs>
              <w:ind w:left="485"/>
              <w:jc w:val="both"/>
            </w:pPr>
            <w:r w:rsidRPr="004547E1">
              <w:rPr>
                <w:szCs w:val="18"/>
                <w:lang w:val="en-US"/>
              </w:rPr>
              <w:t>United Kingdom</w:t>
            </w:r>
            <w:r w:rsidR="00BF05D6">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10538B8"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05DAA75" w14:textId="77777777" w:rsidR="004A5884" w:rsidRPr="00265ABD" w:rsidRDefault="00783648" w:rsidP="00BF05D6">
            <w:pPr>
              <w:shd w:val="clear" w:color="auto" w:fill="FFFFFF"/>
              <w:ind w:right="144"/>
              <w:jc w:val="right"/>
            </w:pPr>
            <w:r w:rsidRPr="00265ABD">
              <w:rPr>
                <w:sz w:val="22"/>
                <w:szCs w:val="22"/>
                <w:lang w:val="en-US"/>
              </w:rPr>
              <w:t>60,000</w:t>
            </w:r>
          </w:p>
        </w:tc>
        <w:tc>
          <w:tcPr>
            <w:tcW w:w="1239" w:type="dxa"/>
            <w:tcBorders>
              <w:top w:val="nil"/>
              <w:left w:val="single" w:sz="6" w:space="0" w:color="auto"/>
              <w:bottom w:val="single" w:sz="6" w:space="0" w:color="auto"/>
              <w:right w:val="nil"/>
            </w:tcBorders>
            <w:shd w:val="clear" w:color="auto" w:fill="FFFFFF"/>
            <w:vAlign w:val="bottom"/>
          </w:tcPr>
          <w:p w14:paraId="64612C82" w14:textId="77777777" w:rsidR="004A5884" w:rsidRPr="00265ABD" w:rsidRDefault="00783648" w:rsidP="00BF05D6">
            <w:pPr>
              <w:shd w:val="clear" w:color="auto" w:fill="FFFFFF"/>
              <w:ind w:right="144"/>
              <w:jc w:val="right"/>
            </w:pPr>
            <w:r w:rsidRPr="00265ABD">
              <w:rPr>
                <w:sz w:val="22"/>
                <w:szCs w:val="22"/>
                <w:lang w:val="en-US"/>
              </w:rPr>
              <w:t>32,389</w:t>
            </w:r>
          </w:p>
        </w:tc>
      </w:tr>
      <w:tr w:rsidR="004A5884" w:rsidRPr="00265ABD" w14:paraId="18CF32A4" w14:textId="77777777" w:rsidTr="00BF05D6">
        <w:trPr>
          <w:trHeight w:val="20"/>
          <w:jc w:val="center"/>
        </w:trPr>
        <w:tc>
          <w:tcPr>
            <w:tcW w:w="5170" w:type="dxa"/>
            <w:tcBorders>
              <w:top w:val="nil"/>
              <w:left w:val="nil"/>
              <w:bottom w:val="nil"/>
              <w:right w:val="single" w:sz="6" w:space="0" w:color="auto"/>
            </w:tcBorders>
            <w:shd w:val="clear" w:color="auto" w:fill="FFFFFF"/>
          </w:tcPr>
          <w:p w14:paraId="2949F044" w14:textId="77777777" w:rsidR="004A5884" w:rsidRPr="00265ABD" w:rsidRDefault="00121CAF" w:rsidP="00BF05D6">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Works</w:t>
            </w:r>
            <w:r w:rsidR="00BF05D6">
              <w:rPr>
                <w:b/>
                <w:bCs/>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49320C5" w14:textId="77777777" w:rsidR="004A5884" w:rsidRPr="00265ABD" w:rsidRDefault="00783648" w:rsidP="00BF05D6">
            <w:pPr>
              <w:shd w:val="clear" w:color="auto" w:fill="FFFFFF"/>
              <w:spacing w:before="120" w:after="120"/>
              <w:ind w:right="144"/>
              <w:jc w:val="right"/>
            </w:pPr>
            <w:r w:rsidRPr="00265ABD">
              <w:rPr>
                <w:b/>
                <w:bCs/>
                <w:sz w:val="22"/>
                <w:szCs w:val="22"/>
                <w:lang w:val="en-US"/>
              </w:rPr>
              <w:t>56,289,000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B5CE4A7" w14:textId="77777777" w:rsidR="004A5884" w:rsidRPr="00265ABD" w:rsidRDefault="00783648" w:rsidP="00BF05D6">
            <w:pPr>
              <w:shd w:val="clear" w:color="auto" w:fill="FFFFFF"/>
              <w:spacing w:before="120" w:after="120"/>
              <w:ind w:right="144"/>
              <w:jc w:val="right"/>
            </w:pPr>
            <w:r w:rsidRPr="00265ABD">
              <w:rPr>
                <w:b/>
                <w:bCs/>
                <w:sz w:val="22"/>
                <w:szCs w:val="22"/>
                <w:lang w:val="en-US"/>
              </w:rPr>
              <w:t>55,337,800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5BCD89F" w14:textId="77777777" w:rsidR="004A5884" w:rsidRPr="00265ABD" w:rsidRDefault="00783648" w:rsidP="00BF05D6">
            <w:pPr>
              <w:shd w:val="clear" w:color="auto" w:fill="FFFFFF"/>
              <w:spacing w:before="120" w:after="120"/>
              <w:ind w:right="144"/>
              <w:jc w:val="right"/>
            </w:pPr>
            <w:r w:rsidRPr="00265ABD">
              <w:rPr>
                <w:b/>
                <w:bCs/>
                <w:sz w:val="22"/>
                <w:szCs w:val="22"/>
                <w:lang w:val="en-US"/>
              </w:rPr>
              <w:t>54,170,246</w:t>
            </w:r>
          </w:p>
        </w:tc>
      </w:tr>
    </w:tbl>
    <w:p w14:paraId="5FD6801D" w14:textId="77777777" w:rsidR="004A5884" w:rsidRPr="00265ABD" w:rsidRDefault="00265ABD" w:rsidP="00930AB7">
      <w:pPr>
        <w:shd w:val="clear" w:color="auto" w:fill="FFFFFF"/>
        <w:spacing w:before="120" w:after="120"/>
        <w:jc w:val="center"/>
      </w:pPr>
      <w:r w:rsidRPr="00265ABD">
        <w:br w:type="page"/>
      </w:r>
      <w:r w:rsidR="00783648" w:rsidRPr="00265ABD">
        <w:rPr>
          <w:b/>
          <w:bCs/>
          <w:sz w:val="22"/>
          <w:szCs w:val="22"/>
          <w:lang w:val="en-US"/>
        </w:rPr>
        <w:lastRenderedPageBreak/>
        <w:t>DEFENCE SERVICES</w:t>
      </w:r>
    </w:p>
    <w:p w14:paraId="42FDBDC3" w14:textId="77777777" w:rsidR="004A5884" w:rsidRPr="00265ABD" w:rsidRDefault="00783648" w:rsidP="00930AB7">
      <w:pPr>
        <w:shd w:val="clear" w:color="auto" w:fill="FFFFFF"/>
        <w:spacing w:before="120" w:after="120"/>
        <w:jc w:val="center"/>
      </w:pPr>
      <w:r w:rsidRPr="00265ABD">
        <w:rPr>
          <w:sz w:val="22"/>
          <w:szCs w:val="22"/>
          <w:lang w:val="en-US"/>
        </w:rPr>
        <w:t>SUMMARY</w:t>
      </w:r>
    </w:p>
    <w:p w14:paraId="1B65CAE4" w14:textId="77777777" w:rsidR="004A5884" w:rsidRPr="00265ABD" w:rsidRDefault="00783648" w:rsidP="00930AB7">
      <w:pPr>
        <w:shd w:val="clear" w:color="auto" w:fill="FFFFFF"/>
        <w:spacing w:before="120" w:after="120"/>
        <w:jc w:val="center"/>
      </w:pPr>
      <w:r w:rsidRPr="00265ABD">
        <w:rPr>
          <w:b/>
          <w:bCs/>
          <w:lang w:val="en-US"/>
        </w:rPr>
        <w:t>Estimate</w:t>
      </w:r>
      <w:r w:rsidRPr="00265ABD">
        <w:rPr>
          <w:rFonts w:eastAsia="Times New Roman"/>
          <w:b/>
          <w:bCs/>
          <w:lang w:val="en-US"/>
        </w:rPr>
        <w:t>—1968–69, Black figures</w:t>
      </w:r>
    </w:p>
    <w:p w14:paraId="2B2559A2" w14:textId="77777777" w:rsidR="004A5884" w:rsidRPr="00265ABD" w:rsidRDefault="00783648" w:rsidP="00930AB7">
      <w:pPr>
        <w:shd w:val="clear" w:color="auto" w:fill="FFFFFF"/>
        <w:spacing w:before="120" w:after="120"/>
        <w:jc w:val="center"/>
      </w:pPr>
      <w:r w:rsidRPr="00265ABD">
        <w:rPr>
          <w:lang w:val="en-US"/>
        </w:rPr>
        <w:t>Expenditure</w:t>
      </w:r>
      <w:r w:rsidRPr="00265ABD">
        <w:rPr>
          <w:rFonts w:eastAsia="Times New Roman"/>
          <w:lang w:val="en-US"/>
        </w:rPr>
        <w:t>—1967–68, Light figures</w:t>
      </w:r>
    </w:p>
    <w:p w14:paraId="52EC564B"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80"/>
        <w:gridCol w:w="3240"/>
        <w:gridCol w:w="1260"/>
        <w:gridCol w:w="1350"/>
        <w:gridCol w:w="1260"/>
        <w:gridCol w:w="1419"/>
      </w:tblGrid>
      <w:tr w:rsidR="004A5884" w:rsidRPr="00265ABD" w14:paraId="767F6D24" w14:textId="77777777" w:rsidTr="00BC0E24">
        <w:trPr>
          <w:cantSplit/>
          <w:trHeight w:val="1092"/>
          <w:jc w:val="center"/>
        </w:trPr>
        <w:tc>
          <w:tcPr>
            <w:tcW w:w="580" w:type="dxa"/>
            <w:tcBorders>
              <w:top w:val="single" w:sz="6" w:space="0" w:color="auto"/>
              <w:left w:val="nil"/>
              <w:bottom w:val="single" w:sz="6" w:space="0" w:color="auto"/>
              <w:right w:val="single" w:sz="6" w:space="0" w:color="auto"/>
            </w:tcBorders>
            <w:shd w:val="clear" w:color="auto" w:fill="FFFFFF"/>
            <w:textDirection w:val="btLr"/>
            <w:vAlign w:val="center"/>
          </w:tcPr>
          <w:p w14:paraId="4FB76F29" w14:textId="77777777" w:rsidR="004A5884" w:rsidRPr="00265ABD" w:rsidRDefault="00783648" w:rsidP="00930AB7">
            <w:pPr>
              <w:shd w:val="clear" w:color="auto" w:fill="FFFFFF"/>
            </w:pPr>
            <w:r w:rsidRPr="004547E1">
              <w:rPr>
                <w:szCs w:val="14"/>
                <w:lang w:val="en-US"/>
              </w:rPr>
              <w:t>Division</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14:paraId="4B3051A9" w14:textId="77777777" w:rsidR="004A5884" w:rsidRPr="00265ABD" w:rsidRDefault="004A5884" w:rsidP="00930AB7">
            <w:pPr>
              <w:shd w:val="clear" w:color="auto" w:fill="FFFFFF"/>
              <w:tabs>
                <w:tab w:val="left" w:leader="dot" w:pos="4954"/>
              </w:tabs>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17B98B1A" w14:textId="77777777" w:rsidR="004A5884" w:rsidRPr="00265ABD" w:rsidRDefault="00783648" w:rsidP="00930AB7">
            <w:pPr>
              <w:shd w:val="clear" w:color="auto" w:fill="FFFFFF"/>
              <w:jc w:val="center"/>
            </w:pPr>
            <w:r w:rsidRPr="004547E1">
              <w:rPr>
                <w:szCs w:val="14"/>
                <w:lang w:val="en-US"/>
              </w:rPr>
              <w:t>Salaries and Payments in the nature of Salary</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441A1B98" w14:textId="77777777" w:rsidR="004A5884" w:rsidRPr="00265ABD" w:rsidRDefault="00783648" w:rsidP="00930AB7">
            <w:pPr>
              <w:shd w:val="clear" w:color="auto" w:fill="FFFFFF"/>
              <w:jc w:val="center"/>
            </w:pPr>
            <w:r w:rsidRPr="004547E1">
              <w:rPr>
                <w:szCs w:val="14"/>
                <w:lang w:val="en-US"/>
              </w:rPr>
              <w:t>Administrative Expenses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38A16412" w14:textId="77777777" w:rsidR="004A5884" w:rsidRPr="00265ABD" w:rsidRDefault="00783648" w:rsidP="00930AB7">
            <w:pPr>
              <w:shd w:val="clear" w:color="auto" w:fill="FFFFFF"/>
              <w:jc w:val="center"/>
            </w:pPr>
            <w:r w:rsidRPr="004547E1">
              <w:rPr>
                <w:szCs w:val="14"/>
                <w:lang w:val="en-US"/>
              </w:rPr>
              <w:t>Other Services</w:t>
            </w:r>
          </w:p>
        </w:tc>
        <w:tc>
          <w:tcPr>
            <w:tcW w:w="1419" w:type="dxa"/>
            <w:tcBorders>
              <w:top w:val="single" w:sz="6" w:space="0" w:color="auto"/>
              <w:left w:val="single" w:sz="6" w:space="0" w:color="auto"/>
              <w:bottom w:val="single" w:sz="6" w:space="0" w:color="auto"/>
              <w:right w:val="nil"/>
            </w:tcBorders>
            <w:shd w:val="clear" w:color="auto" w:fill="FFFFFF"/>
            <w:vAlign w:val="center"/>
          </w:tcPr>
          <w:p w14:paraId="2288D5D1" w14:textId="77777777" w:rsidR="004A5884" w:rsidRPr="00265ABD" w:rsidRDefault="00783648" w:rsidP="00930AB7">
            <w:pPr>
              <w:shd w:val="clear" w:color="auto" w:fill="FFFFFF"/>
              <w:jc w:val="center"/>
            </w:pPr>
            <w:r w:rsidRPr="004547E1">
              <w:rPr>
                <w:szCs w:val="14"/>
                <w:lang w:val="en-US"/>
              </w:rPr>
              <w:t>Total</w:t>
            </w:r>
          </w:p>
        </w:tc>
      </w:tr>
      <w:tr w:rsidR="004A5884" w:rsidRPr="00265ABD" w14:paraId="790027EE" w14:textId="77777777" w:rsidTr="00BC0E24">
        <w:trPr>
          <w:cantSplit/>
          <w:trHeight w:val="20"/>
          <w:jc w:val="center"/>
        </w:trPr>
        <w:tc>
          <w:tcPr>
            <w:tcW w:w="580" w:type="dxa"/>
            <w:tcBorders>
              <w:top w:val="single" w:sz="6" w:space="0" w:color="auto"/>
              <w:left w:val="nil"/>
              <w:bottom w:val="nil"/>
              <w:right w:val="single" w:sz="6" w:space="0" w:color="auto"/>
            </w:tcBorders>
            <w:shd w:val="clear" w:color="auto" w:fill="FFFFFF"/>
            <w:vAlign w:val="center"/>
          </w:tcPr>
          <w:p w14:paraId="118B0374" w14:textId="77777777" w:rsidR="004A5884" w:rsidRPr="00265ABD" w:rsidRDefault="004A5884" w:rsidP="00930AB7">
            <w:pPr>
              <w:shd w:val="clear" w:color="auto" w:fill="FFFFFF"/>
              <w:jc w:val="center"/>
            </w:pPr>
          </w:p>
        </w:tc>
        <w:tc>
          <w:tcPr>
            <w:tcW w:w="3240" w:type="dxa"/>
            <w:tcBorders>
              <w:top w:val="single" w:sz="6" w:space="0" w:color="auto"/>
              <w:left w:val="single" w:sz="6" w:space="0" w:color="auto"/>
              <w:bottom w:val="nil"/>
              <w:right w:val="single" w:sz="6" w:space="0" w:color="auto"/>
            </w:tcBorders>
            <w:shd w:val="clear" w:color="auto" w:fill="FFFFFF"/>
            <w:vAlign w:val="center"/>
          </w:tcPr>
          <w:p w14:paraId="1D1038E8" w14:textId="77777777" w:rsidR="004A5884" w:rsidRPr="00265ABD" w:rsidRDefault="004A5884" w:rsidP="00930AB7">
            <w:pPr>
              <w:shd w:val="clear" w:color="auto" w:fill="FFFFFF"/>
              <w:tabs>
                <w:tab w:val="left" w:leader="dot" w:pos="4954"/>
              </w:tabs>
              <w:jc w:val="center"/>
            </w:pPr>
          </w:p>
        </w:tc>
        <w:tc>
          <w:tcPr>
            <w:tcW w:w="1260" w:type="dxa"/>
            <w:tcBorders>
              <w:top w:val="single" w:sz="6" w:space="0" w:color="auto"/>
              <w:left w:val="single" w:sz="6" w:space="0" w:color="auto"/>
              <w:bottom w:val="nil"/>
              <w:right w:val="single" w:sz="6" w:space="0" w:color="auto"/>
            </w:tcBorders>
            <w:shd w:val="clear" w:color="auto" w:fill="FFFFFF"/>
            <w:vAlign w:val="center"/>
          </w:tcPr>
          <w:p w14:paraId="1263E5DD" w14:textId="77777777" w:rsidR="004A5884" w:rsidRPr="00265ABD" w:rsidRDefault="00783648" w:rsidP="00930AB7">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1D761100" w14:textId="77777777" w:rsidR="004A5884" w:rsidRPr="00265ABD" w:rsidRDefault="00783648" w:rsidP="00930AB7">
            <w:pPr>
              <w:shd w:val="clear" w:color="auto" w:fill="FFFFFF"/>
              <w:jc w:val="center"/>
            </w:pPr>
            <w:r w:rsidRPr="004547E1">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5576EBF0" w14:textId="77777777" w:rsidR="004A5884" w:rsidRPr="00265ABD" w:rsidRDefault="00783648" w:rsidP="00930AB7">
            <w:pPr>
              <w:shd w:val="clear" w:color="auto" w:fill="FFFFFF"/>
              <w:jc w:val="center"/>
            </w:pPr>
            <w:r w:rsidRPr="004547E1">
              <w:rPr>
                <w:szCs w:val="18"/>
                <w:lang w:val="en-US"/>
              </w:rPr>
              <w:t>$</w:t>
            </w:r>
          </w:p>
        </w:tc>
        <w:tc>
          <w:tcPr>
            <w:tcW w:w="1419" w:type="dxa"/>
            <w:tcBorders>
              <w:top w:val="single" w:sz="6" w:space="0" w:color="auto"/>
              <w:left w:val="single" w:sz="6" w:space="0" w:color="auto"/>
              <w:bottom w:val="nil"/>
              <w:right w:val="nil"/>
            </w:tcBorders>
            <w:shd w:val="clear" w:color="auto" w:fill="FFFFFF"/>
            <w:vAlign w:val="center"/>
          </w:tcPr>
          <w:p w14:paraId="4E464634" w14:textId="77777777" w:rsidR="004A5884" w:rsidRPr="00265ABD" w:rsidRDefault="00783648" w:rsidP="00930AB7">
            <w:pPr>
              <w:shd w:val="clear" w:color="auto" w:fill="FFFFFF"/>
              <w:jc w:val="center"/>
            </w:pPr>
            <w:r w:rsidRPr="004547E1">
              <w:rPr>
                <w:szCs w:val="18"/>
                <w:lang w:val="en-US"/>
              </w:rPr>
              <w:t>$</w:t>
            </w:r>
          </w:p>
        </w:tc>
      </w:tr>
      <w:tr w:rsidR="00930AB7" w:rsidRPr="00265ABD" w14:paraId="5FF997A1" w14:textId="77777777" w:rsidTr="00BC0E24">
        <w:trPr>
          <w:cantSplit/>
          <w:trHeight w:val="20"/>
          <w:jc w:val="center"/>
        </w:trPr>
        <w:tc>
          <w:tcPr>
            <w:tcW w:w="580" w:type="dxa"/>
            <w:vMerge w:val="restart"/>
            <w:tcBorders>
              <w:top w:val="nil"/>
              <w:left w:val="nil"/>
              <w:right w:val="single" w:sz="6" w:space="0" w:color="auto"/>
            </w:tcBorders>
            <w:shd w:val="clear" w:color="auto" w:fill="FFFFFF"/>
          </w:tcPr>
          <w:p w14:paraId="1608DD02" w14:textId="77777777" w:rsidR="00930AB7" w:rsidRPr="00265ABD" w:rsidRDefault="00930AB7" w:rsidP="00BC0E24">
            <w:pPr>
              <w:shd w:val="clear" w:color="auto" w:fill="FFFFFF"/>
              <w:spacing w:before="120"/>
              <w:ind w:left="144" w:hanging="144"/>
              <w:jc w:val="right"/>
            </w:pPr>
            <w:r w:rsidRPr="004547E1">
              <w:rPr>
                <w:szCs w:val="18"/>
                <w:lang w:val="en-US"/>
              </w:rPr>
              <w:t>600-</w:t>
            </w:r>
            <w:r w:rsidR="00BC0E24">
              <w:rPr>
                <w:szCs w:val="18"/>
                <w:lang w:val="en-US"/>
              </w:rPr>
              <w:t xml:space="preserve"> </w:t>
            </w:r>
            <w:r w:rsidRPr="004547E1">
              <w:rPr>
                <w:szCs w:val="18"/>
                <w:lang w:val="en-US"/>
              </w:rPr>
              <w:t>626</w:t>
            </w:r>
          </w:p>
        </w:tc>
        <w:tc>
          <w:tcPr>
            <w:tcW w:w="3240" w:type="dxa"/>
            <w:tcBorders>
              <w:top w:val="nil"/>
              <w:left w:val="single" w:sz="6" w:space="0" w:color="auto"/>
              <w:bottom w:val="nil"/>
              <w:right w:val="single" w:sz="6" w:space="0" w:color="auto"/>
            </w:tcBorders>
            <w:shd w:val="clear" w:color="auto" w:fill="FFFFFF"/>
          </w:tcPr>
          <w:p w14:paraId="6D135FD4" w14:textId="77777777" w:rsidR="00930AB7" w:rsidRPr="00265ABD" w:rsidRDefault="00930AB7" w:rsidP="00930AB7">
            <w:pPr>
              <w:shd w:val="clear" w:color="auto" w:fill="FFFFFF"/>
              <w:tabs>
                <w:tab w:val="left" w:leader="dot" w:pos="3020"/>
              </w:tabs>
              <w:spacing w:before="120"/>
              <w:ind w:left="5"/>
              <w:jc w:val="both"/>
            </w:pPr>
            <w:r w:rsidRPr="004547E1">
              <w:rPr>
                <w:szCs w:val="14"/>
                <w:lang w:val="en-US"/>
              </w:rPr>
              <w:t>DEPARTMENT OF DEFENCE</w:t>
            </w:r>
            <w:r>
              <w:rPr>
                <w:szCs w:val="14"/>
                <w:lang w:val="en-US"/>
              </w:rPr>
              <w:tab/>
            </w:r>
          </w:p>
        </w:tc>
        <w:tc>
          <w:tcPr>
            <w:tcW w:w="1260" w:type="dxa"/>
            <w:tcBorders>
              <w:top w:val="nil"/>
              <w:left w:val="single" w:sz="6" w:space="0" w:color="auto"/>
              <w:bottom w:val="nil"/>
              <w:right w:val="single" w:sz="6" w:space="0" w:color="auto"/>
            </w:tcBorders>
            <w:shd w:val="clear" w:color="auto" w:fill="FFFFFF"/>
            <w:vAlign w:val="bottom"/>
          </w:tcPr>
          <w:p w14:paraId="1B503A82" w14:textId="77777777" w:rsidR="00930AB7" w:rsidRPr="00265ABD" w:rsidRDefault="00930AB7" w:rsidP="00930AB7">
            <w:pPr>
              <w:shd w:val="clear" w:color="auto" w:fill="FFFFFF"/>
              <w:spacing w:before="120"/>
              <w:ind w:right="144"/>
              <w:jc w:val="right"/>
            </w:pPr>
            <w:r w:rsidRPr="004547E1">
              <w:rPr>
                <w:b/>
                <w:bCs/>
                <w:szCs w:val="18"/>
                <w:lang w:val="en-US"/>
              </w:rPr>
              <w:t>5,378,500</w:t>
            </w:r>
          </w:p>
        </w:tc>
        <w:tc>
          <w:tcPr>
            <w:tcW w:w="1350" w:type="dxa"/>
            <w:tcBorders>
              <w:top w:val="nil"/>
              <w:left w:val="single" w:sz="6" w:space="0" w:color="auto"/>
              <w:bottom w:val="nil"/>
              <w:right w:val="single" w:sz="6" w:space="0" w:color="auto"/>
            </w:tcBorders>
            <w:shd w:val="clear" w:color="auto" w:fill="FFFFFF"/>
            <w:vAlign w:val="bottom"/>
          </w:tcPr>
          <w:p w14:paraId="6FE155AE" w14:textId="77777777" w:rsidR="00930AB7" w:rsidRPr="00265ABD" w:rsidRDefault="00930AB7" w:rsidP="00930AB7">
            <w:pPr>
              <w:shd w:val="clear" w:color="auto" w:fill="FFFFFF"/>
              <w:spacing w:before="120"/>
              <w:ind w:right="144"/>
              <w:jc w:val="right"/>
            </w:pPr>
            <w:r w:rsidRPr="004547E1">
              <w:rPr>
                <w:b/>
                <w:bCs/>
                <w:szCs w:val="18"/>
                <w:lang w:val="en-US"/>
              </w:rPr>
              <w:t>4,551,400</w:t>
            </w:r>
          </w:p>
        </w:tc>
        <w:tc>
          <w:tcPr>
            <w:tcW w:w="1260" w:type="dxa"/>
            <w:tcBorders>
              <w:top w:val="nil"/>
              <w:left w:val="single" w:sz="6" w:space="0" w:color="auto"/>
              <w:bottom w:val="nil"/>
              <w:right w:val="single" w:sz="6" w:space="0" w:color="auto"/>
            </w:tcBorders>
            <w:shd w:val="clear" w:color="auto" w:fill="FFFFFF"/>
            <w:vAlign w:val="bottom"/>
          </w:tcPr>
          <w:p w14:paraId="32A0E6DA" w14:textId="77777777" w:rsidR="00930AB7" w:rsidRPr="00265ABD" w:rsidRDefault="00930AB7" w:rsidP="00930AB7">
            <w:pPr>
              <w:shd w:val="clear" w:color="auto" w:fill="FFFFFF"/>
              <w:spacing w:before="120"/>
              <w:ind w:right="144"/>
              <w:jc w:val="right"/>
            </w:pPr>
            <w:r w:rsidRPr="004547E1">
              <w:rPr>
                <w:b/>
                <w:bCs/>
                <w:szCs w:val="18"/>
                <w:lang w:val="en-US"/>
              </w:rPr>
              <w:t>11,715,100</w:t>
            </w:r>
          </w:p>
        </w:tc>
        <w:tc>
          <w:tcPr>
            <w:tcW w:w="1419" w:type="dxa"/>
            <w:tcBorders>
              <w:top w:val="nil"/>
              <w:left w:val="single" w:sz="6" w:space="0" w:color="auto"/>
              <w:bottom w:val="nil"/>
              <w:right w:val="nil"/>
            </w:tcBorders>
            <w:shd w:val="clear" w:color="auto" w:fill="FFFFFF"/>
            <w:vAlign w:val="bottom"/>
          </w:tcPr>
          <w:p w14:paraId="61C50FBC" w14:textId="77777777" w:rsidR="00930AB7" w:rsidRPr="00265ABD" w:rsidRDefault="00930AB7" w:rsidP="00930AB7">
            <w:pPr>
              <w:shd w:val="clear" w:color="auto" w:fill="FFFFFF"/>
              <w:spacing w:before="120"/>
              <w:ind w:right="144"/>
              <w:jc w:val="right"/>
            </w:pPr>
            <w:r w:rsidRPr="004547E1">
              <w:rPr>
                <w:b/>
                <w:bCs/>
                <w:szCs w:val="18"/>
                <w:lang w:val="en-US"/>
              </w:rPr>
              <w:t>21,645,000</w:t>
            </w:r>
          </w:p>
        </w:tc>
      </w:tr>
      <w:tr w:rsidR="00930AB7" w:rsidRPr="00265ABD" w14:paraId="3834D5FB" w14:textId="77777777" w:rsidTr="00BC0E24">
        <w:trPr>
          <w:cantSplit/>
          <w:trHeight w:val="20"/>
          <w:jc w:val="center"/>
        </w:trPr>
        <w:tc>
          <w:tcPr>
            <w:tcW w:w="580" w:type="dxa"/>
            <w:vMerge/>
            <w:tcBorders>
              <w:left w:val="nil"/>
              <w:bottom w:val="nil"/>
              <w:right w:val="single" w:sz="6" w:space="0" w:color="auto"/>
            </w:tcBorders>
            <w:shd w:val="clear" w:color="auto" w:fill="FFFFFF"/>
          </w:tcPr>
          <w:p w14:paraId="053AF0C1" w14:textId="77777777" w:rsidR="00930AB7" w:rsidRPr="00265ABD" w:rsidRDefault="00930AB7" w:rsidP="00930AB7">
            <w:pPr>
              <w:ind w:left="144" w:hanging="144"/>
            </w:pPr>
          </w:p>
        </w:tc>
        <w:tc>
          <w:tcPr>
            <w:tcW w:w="3240" w:type="dxa"/>
            <w:tcBorders>
              <w:top w:val="nil"/>
              <w:left w:val="single" w:sz="6" w:space="0" w:color="auto"/>
              <w:bottom w:val="nil"/>
              <w:right w:val="single" w:sz="6" w:space="0" w:color="auto"/>
            </w:tcBorders>
            <w:shd w:val="clear" w:color="auto" w:fill="FFFFFF"/>
          </w:tcPr>
          <w:p w14:paraId="4132D9DB" w14:textId="77777777" w:rsidR="00930AB7" w:rsidRPr="00265ABD" w:rsidRDefault="00930AB7" w:rsidP="00930AB7">
            <w:pPr>
              <w:shd w:val="clear" w:color="auto" w:fill="FFFFFF"/>
              <w:tabs>
                <w:tab w:val="left" w:leader="dot" w:pos="3020"/>
              </w:tabs>
            </w:pPr>
          </w:p>
        </w:tc>
        <w:tc>
          <w:tcPr>
            <w:tcW w:w="1260" w:type="dxa"/>
            <w:tcBorders>
              <w:top w:val="nil"/>
              <w:left w:val="single" w:sz="6" w:space="0" w:color="auto"/>
              <w:bottom w:val="nil"/>
              <w:right w:val="single" w:sz="6" w:space="0" w:color="auto"/>
            </w:tcBorders>
            <w:shd w:val="clear" w:color="auto" w:fill="FFFFFF"/>
            <w:vAlign w:val="bottom"/>
          </w:tcPr>
          <w:p w14:paraId="56DC73CF" w14:textId="77777777" w:rsidR="00930AB7" w:rsidRPr="00265ABD" w:rsidRDefault="00930AB7" w:rsidP="00930AB7">
            <w:pPr>
              <w:shd w:val="clear" w:color="auto" w:fill="FFFFFF"/>
              <w:ind w:right="144"/>
              <w:jc w:val="right"/>
            </w:pPr>
            <w:r w:rsidRPr="004547E1">
              <w:rPr>
                <w:szCs w:val="18"/>
                <w:lang w:val="en-US"/>
              </w:rPr>
              <w:t>5,260,649</w:t>
            </w:r>
          </w:p>
        </w:tc>
        <w:tc>
          <w:tcPr>
            <w:tcW w:w="1350" w:type="dxa"/>
            <w:tcBorders>
              <w:top w:val="nil"/>
              <w:left w:val="single" w:sz="6" w:space="0" w:color="auto"/>
              <w:bottom w:val="nil"/>
              <w:right w:val="single" w:sz="6" w:space="0" w:color="auto"/>
            </w:tcBorders>
            <w:shd w:val="clear" w:color="auto" w:fill="FFFFFF"/>
            <w:vAlign w:val="bottom"/>
          </w:tcPr>
          <w:p w14:paraId="6253B074" w14:textId="77777777" w:rsidR="00930AB7" w:rsidRPr="00265ABD" w:rsidRDefault="00930AB7" w:rsidP="00930AB7">
            <w:pPr>
              <w:shd w:val="clear" w:color="auto" w:fill="FFFFFF"/>
              <w:ind w:right="144"/>
              <w:jc w:val="right"/>
            </w:pPr>
            <w:r w:rsidRPr="004547E1">
              <w:rPr>
                <w:szCs w:val="18"/>
                <w:lang w:val="en-US"/>
              </w:rPr>
              <w:t>4,099,167</w:t>
            </w:r>
          </w:p>
        </w:tc>
        <w:tc>
          <w:tcPr>
            <w:tcW w:w="1260" w:type="dxa"/>
            <w:tcBorders>
              <w:top w:val="nil"/>
              <w:left w:val="single" w:sz="6" w:space="0" w:color="auto"/>
              <w:bottom w:val="nil"/>
              <w:right w:val="single" w:sz="6" w:space="0" w:color="auto"/>
            </w:tcBorders>
            <w:shd w:val="clear" w:color="auto" w:fill="FFFFFF"/>
            <w:vAlign w:val="bottom"/>
          </w:tcPr>
          <w:p w14:paraId="3FA52D54" w14:textId="77777777" w:rsidR="00930AB7" w:rsidRPr="00265ABD" w:rsidRDefault="00930AB7" w:rsidP="00930AB7">
            <w:pPr>
              <w:shd w:val="clear" w:color="auto" w:fill="FFFFFF"/>
              <w:ind w:right="144"/>
              <w:jc w:val="right"/>
            </w:pPr>
            <w:r w:rsidRPr="004547E1">
              <w:rPr>
                <w:szCs w:val="18"/>
                <w:lang w:val="en-US"/>
              </w:rPr>
              <w:t>8,132,334</w:t>
            </w:r>
          </w:p>
        </w:tc>
        <w:tc>
          <w:tcPr>
            <w:tcW w:w="1419" w:type="dxa"/>
            <w:tcBorders>
              <w:top w:val="nil"/>
              <w:left w:val="single" w:sz="6" w:space="0" w:color="auto"/>
              <w:bottom w:val="nil"/>
              <w:right w:val="nil"/>
            </w:tcBorders>
            <w:shd w:val="clear" w:color="auto" w:fill="FFFFFF"/>
            <w:vAlign w:val="bottom"/>
          </w:tcPr>
          <w:p w14:paraId="3EC8CB87" w14:textId="77777777" w:rsidR="00930AB7" w:rsidRPr="00265ABD" w:rsidRDefault="00930AB7" w:rsidP="00930AB7">
            <w:pPr>
              <w:shd w:val="clear" w:color="auto" w:fill="FFFFFF"/>
              <w:ind w:right="144"/>
              <w:jc w:val="right"/>
            </w:pPr>
            <w:r w:rsidRPr="004547E1">
              <w:rPr>
                <w:szCs w:val="18"/>
                <w:lang w:val="en-US"/>
              </w:rPr>
              <w:t>17,492,150</w:t>
            </w:r>
          </w:p>
        </w:tc>
      </w:tr>
      <w:tr w:rsidR="00930AB7" w:rsidRPr="00265ABD" w14:paraId="1C5F36CC" w14:textId="77777777" w:rsidTr="00BC0E24">
        <w:trPr>
          <w:cantSplit/>
          <w:trHeight w:val="20"/>
          <w:jc w:val="center"/>
        </w:trPr>
        <w:tc>
          <w:tcPr>
            <w:tcW w:w="580" w:type="dxa"/>
            <w:vMerge w:val="restart"/>
            <w:tcBorders>
              <w:top w:val="nil"/>
              <w:left w:val="nil"/>
              <w:right w:val="single" w:sz="6" w:space="0" w:color="auto"/>
            </w:tcBorders>
            <w:shd w:val="clear" w:color="auto" w:fill="FFFFFF"/>
          </w:tcPr>
          <w:p w14:paraId="5E01D327" w14:textId="77777777" w:rsidR="00930AB7" w:rsidRPr="00265ABD" w:rsidRDefault="00930AB7" w:rsidP="00BC0E24">
            <w:pPr>
              <w:shd w:val="clear" w:color="auto" w:fill="FFFFFF"/>
              <w:spacing w:before="120"/>
              <w:ind w:left="144" w:hanging="144"/>
              <w:jc w:val="right"/>
            </w:pPr>
            <w:r w:rsidRPr="004547E1">
              <w:rPr>
                <w:szCs w:val="18"/>
                <w:lang w:val="en-US"/>
              </w:rPr>
              <w:t>630-</w:t>
            </w:r>
            <w:r w:rsidR="00BC0E24">
              <w:rPr>
                <w:szCs w:val="18"/>
                <w:lang w:val="en-US"/>
              </w:rPr>
              <w:t xml:space="preserve"> </w:t>
            </w:r>
            <w:r w:rsidRPr="004547E1">
              <w:rPr>
                <w:szCs w:val="18"/>
                <w:lang w:val="en-US"/>
              </w:rPr>
              <w:t>657</w:t>
            </w:r>
          </w:p>
        </w:tc>
        <w:tc>
          <w:tcPr>
            <w:tcW w:w="3240" w:type="dxa"/>
            <w:tcBorders>
              <w:top w:val="nil"/>
              <w:left w:val="single" w:sz="6" w:space="0" w:color="auto"/>
              <w:bottom w:val="nil"/>
              <w:right w:val="single" w:sz="6" w:space="0" w:color="auto"/>
            </w:tcBorders>
            <w:shd w:val="clear" w:color="auto" w:fill="FFFFFF"/>
          </w:tcPr>
          <w:p w14:paraId="070E5843" w14:textId="77777777" w:rsidR="00930AB7" w:rsidRPr="00265ABD" w:rsidRDefault="00930AB7" w:rsidP="00930AB7">
            <w:pPr>
              <w:shd w:val="clear" w:color="auto" w:fill="FFFFFF"/>
              <w:tabs>
                <w:tab w:val="left" w:leader="dot" w:pos="3020"/>
              </w:tabs>
              <w:spacing w:before="120"/>
              <w:ind w:left="5"/>
              <w:jc w:val="both"/>
            </w:pPr>
            <w:r w:rsidRPr="004547E1">
              <w:rPr>
                <w:szCs w:val="14"/>
                <w:lang w:val="en-US"/>
              </w:rPr>
              <w:t>DEPARTMENT OF THE NAVY</w:t>
            </w:r>
            <w:r>
              <w:rPr>
                <w:szCs w:val="14"/>
                <w:lang w:val="en-US"/>
              </w:rPr>
              <w:tab/>
            </w:r>
          </w:p>
        </w:tc>
        <w:tc>
          <w:tcPr>
            <w:tcW w:w="1260" w:type="dxa"/>
            <w:tcBorders>
              <w:top w:val="nil"/>
              <w:left w:val="single" w:sz="6" w:space="0" w:color="auto"/>
              <w:bottom w:val="nil"/>
              <w:right w:val="single" w:sz="6" w:space="0" w:color="auto"/>
            </w:tcBorders>
            <w:shd w:val="clear" w:color="auto" w:fill="FFFFFF"/>
            <w:vAlign w:val="bottom"/>
          </w:tcPr>
          <w:p w14:paraId="4C5CB4B1" w14:textId="77777777" w:rsidR="00930AB7" w:rsidRPr="00265ABD" w:rsidRDefault="00930AB7" w:rsidP="00930AB7">
            <w:pPr>
              <w:shd w:val="clear" w:color="auto" w:fill="FFFFFF"/>
              <w:spacing w:before="120"/>
              <w:ind w:right="144"/>
              <w:jc w:val="right"/>
            </w:pPr>
            <w:r w:rsidRPr="004547E1">
              <w:rPr>
                <w:b/>
                <w:bCs/>
                <w:szCs w:val="18"/>
                <w:lang w:val="en-US"/>
              </w:rPr>
              <w:t>84,967,000</w:t>
            </w:r>
          </w:p>
        </w:tc>
        <w:tc>
          <w:tcPr>
            <w:tcW w:w="1350" w:type="dxa"/>
            <w:tcBorders>
              <w:top w:val="nil"/>
              <w:left w:val="single" w:sz="6" w:space="0" w:color="auto"/>
              <w:bottom w:val="nil"/>
              <w:right w:val="single" w:sz="6" w:space="0" w:color="auto"/>
            </w:tcBorders>
            <w:shd w:val="clear" w:color="auto" w:fill="FFFFFF"/>
            <w:vAlign w:val="bottom"/>
          </w:tcPr>
          <w:p w14:paraId="1B8CC68A" w14:textId="77777777" w:rsidR="00930AB7" w:rsidRPr="00265ABD" w:rsidRDefault="00930AB7" w:rsidP="00930AB7">
            <w:pPr>
              <w:shd w:val="clear" w:color="auto" w:fill="FFFFFF"/>
              <w:spacing w:before="120"/>
              <w:ind w:right="144"/>
              <w:jc w:val="right"/>
            </w:pPr>
            <w:r w:rsidRPr="004547E1">
              <w:rPr>
                <w:b/>
                <w:bCs/>
                <w:szCs w:val="18"/>
                <w:lang w:val="en-US"/>
              </w:rPr>
              <w:t>28,539,000</w:t>
            </w:r>
          </w:p>
        </w:tc>
        <w:tc>
          <w:tcPr>
            <w:tcW w:w="1260" w:type="dxa"/>
            <w:tcBorders>
              <w:top w:val="nil"/>
              <w:left w:val="single" w:sz="6" w:space="0" w:color="auto"/>
              <w:bottom w:val="nil"/>
              <w:right w:val="single" w:sz="6" w:space="0" w:color="auto"/>
            </w:tcBorders>
            <w:shd w:val="clear" w:color="auto" w:fill="FFFFFF"/>
            <w:vAlign w:val="bottom"/>
          </w:tcPr>
          <w:p w14:paraId="02A9669E" w14:textId="77777777" w:rsidR="00930AB7" w:rsidRPr="00265ABD" w:rsidRDefault="00930AB7" w:rsidP="00930AB7">
            <w:pPr>
              <w:shd w:val="clear" w:color="auto" w:fill="FFFFFF"/>
              <w:spacing w:before="120"/>
              <w:ind w:right="144"/>
              <w:jc w:val="right"/>
            </w:pPr>
            <w:r w:rsidRPr="004547E1">
              <w:rPr>
                <w:b/>
                <w:bCs/>
                <w:szCs w:val="18"/>
                <w:lang w:val="en-US"/>
              </w:rPr>
              <w:t>101,643,500</w:t>
            </w:r>
          </w:p>
        </w:tc>
        <w:tc>
          <w:tcPr>
            <w:tcW w:w="1419" w:type="dxa"/>
            <w:tcBorders>
              <w:top w:val="nil"/>
              <w:left w:val="single" w:sz="6" w:space="0" w:color="auto"/>
              <w:bottom w:val="nil"/>
              <w:right w:val="nil"/>
            </w:tcBorders>
            <w:shd w:val="clear" w:color="auto" w:fill="FFFFFF"/>
            <w:vAlign w:val="bottom"/>
          </w:tcPr>
          <w:p w14:paraId="37D25DA4" w14:textId="77777777" w:rsidR="00930AB7" w:rsidRPr="00265ABD" w:rsidRDefault="00930AB7" w:rsidP="00930AB7">
            <w:pPr>
              <w:shd w:val="clear" w:color="auto" w:fill="FFFFFF"/>
              <w:spacing w:before="120"/>
              <w:ind w:right="144"/>
              <w:jc w:val="right"/>
            </w:pPr>
            <w:r w:rsidRPr="004547E1">
              <w:rPr>
                <w:b/>
                <w:bCs/>
                <w:szCs w:val="18"/>
                <w:lang w:val="en-US"/>
              </w:rPr>
              <w:t>215,149,500</w:t>
            </w:r>
          </w:p>
        </w:tc>
      </w:tr>
      <w:tr w:rsidR="00930AB7" w:rsidRPr="00265ABD" w14:paraId="6781E31B" w14:textId="77777777" w:rsidTr="00BC0E24">
        <w:trPr>
          <w:cantSplit/>
          <w:trHeight w:val="20"/>
          <w:jc w:val="center"/>
        </w:trPr>
        <w:tc>
          <w:tcPr>
            <w:tcW w:w="580" w:type="dxa"/>
            <w:vMerge/>
            <w:tcBorders>
              <w:left w:val="nil"/>
              <w:bottom w:val="nil"/>
              <w:right w:val="single" w:sz="6" w:space="0" w:color="auto"/>
            </w:tcBorders>
            <w:shd w:val="clear" w:color="auto" w:fill="FFFFFF"/>
          </w:tcPr>
          <w:p w14:paraId="0BC5EEE7" w14:textId="77777777" w:rsidR="00930AB7" w:rsidRPr="00265ABD" w:rsidRDefault="00930AB7" w:rsidP="00BC0E24">
            <w:pPr>
              <w:ind w:left="144" w:hanging="144"/>
              <w:jc w:val="right"/>
            </w:pPr>
          </w:p>
        </w:tc>
        <w:tc>
          <w:tcPr>
            <w:tcW w:w="3240" w:type="dxa"/>
            <w:tcBorders>
              <w:top w:val="nil"/>
              <w:left w:val="single" w:sz="6" w:space="0" w:color="auto"/>
              <w:bottom w:val="nil"/>
              <w:right w:val="single" w:sz="6" w:space="0" w:color="auto"/>
            </w:tcBorders>
            <w:shd w:val="clear" w:color="auto" w:fill="FFFFFF"/>
          </w:tcPr>
          <w:p w14:paraId="436ACFA3" w14:textId="77777777" w:rsidR="00930AB7" w:rsidRPr="00265ABD" w:rsidRDefault="00930AB7" w:rsidP="00930AB7">
            <w:pPr>
              <w:shd w:val="clear" w:color="auto" w:fill="FFFFFF"/>
              <w:tabs>
                <w:tab w:val="left" w:leader="dot" w:pos="3020"/>
              </w:tabs>
            </w:pPr>
          </w:p>
        </w:tc>
        <w:tc>
          <w:tcPr>
            <w:tcW w:w="1260" w:type="dxa"/>
            <w:tcBorders>
              <w:top w:val="nil"/>
              <w:left w:val="single" w:sz="6" w:space="0" w:color="auto"/>
              <w:bottom w:val="nil"/>
              <w:right w:val="single" w:sz="6" w:space="0" w:color="auto"/>
            </w:tcBorders>
            <w:shd w:val="clear" w:color="auto" w:fill="FFFFFF"/>
            <w:vAlign w:val="bottom"/>
          </w:tcPr>
          <w:p w14:paraId="73AC7122" w14:textId="77777777" w:rsidR="00930AB7" w:rsidRPr="00265ABD" w:rsidRDefault="00930AB7" w:rsidP="00930AB7">
            <w:pPr>
              <w:shd w:val="clear" w:color="auto" w:fill="FFFFFF"/>
              <w:ind w:right="144"/>
              <w:jc w:val="right"/>
            </w:pPr>
            <w:r w:rsidRPr="004547E1">
              <w:rPr>
                <w:szCs w:val="18"/>
                <w:lang w:val="en-US"/>
              </w:rPr>
              <w:t>75,469,929</w:t>
            </w:r>
          </w:p>
        </w:tc>
        <w:tc>
          <w:tcPr>
            <w:tcW w:w="1350" w:type="dxa"/>
            <w:tcBorders>
              <w:top w:val="nil"/>
              <w:left w:val="single" w:sz="6" w:space="0" w:color="auto"/>
              <w:bottom w:val="nil"/>
              <w:right w:val="single" w:sz="6" w:space="0" w:color="auto"/>
            </w:tcBorders>
            <w:shd w:val="clear" w:color="auto" w:fill="FFFFFF"/>
            <w:vAlign w:val="bottom"/>
          </w:tcPr>
          <w:p w14:paraId="397D2C26" w14:textId="77777777" w:rsidR="00930AB7" w:rsidRPr="00265ABD" w:rsidRDefault="00930AB7" w:rsidP="00930AB7">
            <w:pPr>
              <w:shd w:val="clear" w:color="auto" w:fill="FFFFFF"/>
              <w:ind w:right="144"/>
              <w:jc w:val="right"/>
            </w:pPr>
            <w:r w:rsidRPr="004547E1">
              <w:rPr>
                <w:szCs w:val="18"/>
                <w:lang w:val="en-US"/>
              </w:rPr>
              <w:t>24,264,681</w:t>
            </w:r>
          </w:p>
        </w:tc>
        <w:tc>
          <w:tcPr>
            <w:tcW w:w="1260" w:type="dxa"/>
            <w:tcBorders>
              <w:top w:val="nil"/>
              <w:left w:val="single" w:sz="6" w:space="0" w:color="auto"/>
              <w:bottom w:val="nil"/>
              <w:right w:val="single" w:sz="6" w:space="0" w:color="auto"/>
            </w:tcBorders>
            <w:shd w:val="clear" w:color="auto" w:fill="FFFFFF"/>
            <w:vAlign w:val="bottom"/>
          </w:tcPr>
          <w:p w14:paraId="12137EF5" w14:textId="77777777" w:rsidR="00930AB7" w:rsidRPr="00265ABD" w:rsidRDefault="00930AB7" w:rsidP="00930AB7">
            <w:pPr>
              <w:shd w:val="clear" w:color="auto" w:fill="FFFFFF"/>
              <w:ind w:right="144"/>
              <w:jc w:val="right"/>
            </w:pPr>
            <w:r w:rsidRPr="004547E1">
              <w:rPr>
                <w:szCs w:val="18"/>
                <w:lang w:val="en-US"/>
              </w:rPr>
              <w:t>90,952,689</w:t>
            </w:r>
          </w:p>
        </w:tc>
        <w:tc>
          <w:tcPr>
            <w:tcW w:w="1419" w:type="dxa"/>
            <w:tcBorders>
              <w:top w:val="nil"/>
              <w:left w:val="single" w:sz="6" w:space="0" w:color="auto"/>
              <w:bottom w:val="nil"/>
              <w:right w:val="nil"/>
            </w:tcBorders>
            <w:shd w:val="clear" w:color="auto" w:fill="FFFFFF"/>
            <w:vAlign w:val="bottom"/>
          </w:tcPr>
          <w:p w14:paraId="10FA259E" w14:textId="77777777" w:rsidR="00930AB7" w:rsidRPr="00265ABD" w:rsidRDefault="00930AB7" w:rsidP="00930AB7">
            <w:pPr>
              <w:shd w:val="clear" w:color="auto" w:fill="FFFFFF"/>
              <w:ind w:right="144"/>
              <w:jc w:val="right"/>
            </w:pPr>
            <w:r w:rsidRPr="004547E1">
              <w:rPr>
                <w:szCs w:val="18"/>
                <w:lang w:val="en-US"/>
              </w:rPr>
              <w:t>190,687,299</w:t>
            </w:r>
          </w:p>
        </w:tc>
      </w:tr>
      <w:tr w:rsidR="00930AB7" w:rsidRPr="00265ABD" w14:paraId="3162C869" w14:textId="77777777" w:rsidTr="00BC0E24">
        <w:trPr>
          <w:cantSplit/>
          <w:trHeight w:val="20"/>
          <w:jc w:val="center"/>
        </w:trPr>
        <w:tc>
          <w:tcPr>
            <w:tcW w:w="580" w:type="dxa"/>
            <w:vMerge w:val="restart"/>
            <w:tcBorders>
              <w:top w:val="nil"/>
              <w:left w:val="nil"/>
              <w:right w:val="single" w:sz="6" w:space="0" w:color="auto"/>
            </w:tcBorders>
            <w:shd w:val="clear" w:color="auto" w:fill="FFFFFF"/>
          </w:tcPr>
          <w:p w14:paraId="7CF2724C" w14:textId="77777777" w:rsidR="00930AB7" w:rsidRPr="00265ABD" w:rsidRDefault="00930AB7" w:rsidP="00BC0E24">
            <w:pPr>
              <w:shd w:val="clear" w:color="auto" w:fill="FFFFFF"/>
              <w:spacing w:before="120"/>
              <w:ind w:left="144" w:hanging="144"/>
              <w:jc w:val="right"/>
            </w:pPr>
            <w:r w:rsidRPr="004547E1">
              <w:rPr>
                <w:szCs w:val="18"/>
                <w:lang w:val="en-US"/>
              </w:rPr>
              <w:t>660-</w:t>
            </w:r>
            <w:r w:rsidR="00BC0E24">
              <w:rPr>
                <w:szCs w:val="18"/>
                <w:lang w:val="en-US"/>
              </w:rPr>
              <w:t xml:space="preserve"> </w:t>
            </w:r>
            <w:r w:rsidRPr="004547E1">
              <w:rPr>
                <w:szCs w:val="18"/>
                <w:lang w:val="en-US"/>
              </w:rPr>
              <w:t>688</w:t>
            </w:r>
          </w:p>
        </w:tc>
        <w:tc>
          <w:tcPr>
            <w:tcW w:w="3240" w:type="dxa"/>
            <w:tcBorders>
              <w:top w:val="nil"/>
              <w:left w:val="single" w:sz="6" w:space="0" w:color="auto"/>
              <w:bottom w:val="nil"/>
              <w:right w:val="single" w:sz="6" w:space="0" w:color="auto"/>
            </w:tcBorders>
            <w:shd w:val="clear" w:color="auto" w:fill="FFFFFF"/>
          </w:tcPr>
          <w:p w14:paraId="7C17D899" w14:textId="77777777" w:rsidR="00930AB7" w:rsidRPr="00265ABD" w:rsidRDefault="00930AB7" w:rsidP="00930AB7">
            <w:pPr>
              <w:shd w:val="clear" w:color="auto" w:fill="FFFFFF"/>
              <w:tabs>
                <w:tab w:val="left" w:leader="dot" w:pos="3020"/>
              </w:tabs>
              <w:spacing w:before="120"/>
              <w:ind w:left="5"/>
              <w:jc w:val="both"/>
            </w:pPr>
            <w:r w:rsidRPr="004547E1">
              <w:rPr>
                <w:szCs w:val="14"/>
                <w:lang w:val="en-US"/>
              </w:rPr>
              <w:t>DEPARTMENT OF THE ARMY</w:t>
            </w:r>
            <w:r>
              <w:rPr>
                <w:szCs w:val="14"/>
                <w:lang w:val="en-US"/>
              </w:rPr>
              <w:tab/>
            </w:r>
          </w:p>
        </w:tc>
        <w:tc>
          <w:tcPr>
            <w:tcW w:w="1260" w:type="dxa"/>
            <w:tcBorders>
              <w:top w:val="nil"/>
              <w:left w:val="single" w:sz="6" w:space="0" w:color="auto"/>
              <w:bottom w:val="nil"/>
              <w:right w:val="single" w:sz="6" w:space="0" w:color="auto"/>
            </w:tcBorders>
            <w:shd w:val="clear" w:color="auto" w:fill="FFFFFF"/>
            <w:vAlign w:val="bottom"/>
          </w:tcPr>
          <w:p w14:paraId="39DD63B0" w14:textId="77777777" w:rsidR="00930AB7" w:rsidRPr="00265ABD" w:rsidRDefault="00930AB7" w:rsidP="00930AB7">
            <w:pPr>
              <w:shd w:val="clear" w:color="auto" w:fill="FFFFFF"/>
              <w:spacing w:before="120"/>
              <w:ind w:right="144"/>
              <w:jc w:val="right"/>
            </w:pPr>
            <w:r w:rsidRPr="004547E1">
              <w:rPr>
                <w:b/>
                <w:bCs/>
                <w:szCs w:val="18"/>
                <w:lang w:val="en-US"/>
              </w:rPr>
              <w:t>179,086,000</w:t>
            </w:r>
          </w:p>
        </w:tc>
        <w:tc>
          <w:tcPr>
            <w:tcW w:w="1350" w:type="dxa"/>
            <w:tcBorders>
              <w:top w:val="nil"/>
              <w:left w:val="single" w:sz="6" w:space="0" w:color="auto"/>
              <w:bottom w:val="nil"/>
              <w:right w:val="single" w:sz="6" w:space="0" w:color="auto"/>
            </w:tcBorders>
            <w:shd w:val="clear" w:color="auto" w:fill="FFFFFF"/>
            <w:vAlign w:val="bottom"/>
          </w:tcPr>
          <w:p w14:paraId="7D462562" w14:textId="77777777" w:rsidR="00930AB7" w:rsidRPr="00265ABD" w:rsidRDefault="00930AB7" w:rsidP="00930AB7">
            <w:pPr>
              <w:shd w:val="clear" w:color="auto" w:fill="FFFFFF"/>
              <w:spacing w:before="120"/>
              <w:ind w:right="144"/>
              <w:jc w:val="right"/>
            </w:pPr>
            <w:r w:rsidRPr="004547E1">
              <w:rPr>
                <w:b/>
                <w:bCs/>
                <w:szCs w:val="18"/>
                <w:lang w:val="en-US"/>
              </w:rPr>
              <w:t>92,308,200</w:t>
            </w:r>
          </w:p>
        </w:tc>
        <w:tc>
          <w:tcPr>
            <w:tcW w:w="1260" w:type="dxa"/>
            <w:tcBorders>
              <w:top w:val="nil"/>
              <w:left w:val="single" w:sz="6" w:space="0" w:color="auto"/>
              <w:bottom w:val="nil"/>
              <w:right w:val="single" w:sz="6" w:space="0" w:color="auto"/>
            </w:tcBorders>
            <w:shd w:val="clear" w:color="auto" w:fill="FFFFFF"/>
            <w:vAlign w:val="bottom"/>
          </w:tcPr>
          <w:p w14:paraId="071527A0" w14:textId="77777777" w:rsidR="00930AB7" w:rsidRPr="00265ABD" w:rsidRDefault="00930AB7" w:rsidP="00930AB7">
            <w:pPr>
              <w:shd w:val="clear" w:color="auto" w:fill="FFFFFF"/>
              <w:spacing w:before="120"/>
              <w:ind w:right="144"/>
              <w:jc w:val="right"/>
            </w:pPr>
            <w:r w:rsidRPr="004547E1">
              <w:rPr>
                <w:b/>
                <w:bCs/>
                <w:szCs w:val="18"/>
                <w:lang w:val="en-US"/>
              </w:rPr>
              <w:t>113,937,800</w:t>
            </w:r>
          </w:p>
        </w:tc>
        <w:tc>
          <w:tcPr>
            <w:tcW w:w="1419" w:type="dxa"/>
            <w:tcBorders>
              <w:top w:val="nil"/>
              <w:left w:val="single" w:sz="6" w:space="0" w:color="auto"/>
              <w:bottom w:val="nil"/>
              <w:right w:val="nil"/>
            </w:tcBorders>
            <w:shd w:val="clear" w:color="auto" w:fill="FFFFFF"/>
            <w:vAlign w:val="bottom"/>
          </w:tcPr>
          <w:p w14:paraId="519DE4E3" w14:textId="77777777" w:rsidR="00930AB7" w:rsidRPr="00265ABD" w:rsidRDefault="00930AB7" w:rsidP="00930AB7">
            <w:pPr>
              <w:shd w:val="clear" w:color="auto" w:fill="FFFFFF"/>
              <w:spacing w:before="120"/>
              <w:ind w:right="144"/>
              <w:jc w:val="right"/>
            </w:pPr>
            <w:r w:rsidRPr="004547E1">
              <w:rPr>
                <w:b/>
                <w:bCs/>
                <w:szCs w:val="18"/>
                <w:lang w:val="en-US"/>
              </w:rPr>
              <w:t>385,332,000</w:t>
            </w:r>
          </w:p>
        </w:tc>
      </w:tr>
      <w:tr w:rsidR="00930AB7" w:rsidRPr="00265ABD" w14:paraId="001F2420" w14:textId="77777777" w:rsidTr="00BC0E24">
        <w:trPr>
          <w:cantSplit/>
          <w:trHeight w:val="20"/>
          <w:jc w:val="center"/>
        </w:trPr>
        <w:tc>
          <w:tcPr>
            <w:tcW w:w="580" w:type="dxa"/>
            <w:vMerge/>
            <w:tcBorders>
              <w:left w:val="nil"/>
              <w:bottom w:val="nil"/>
              <w:right w:val="single" w:sz="6" w:space="0" w:color="auto"/>
            </w:tcBorders>
            <w:shd w:val="clear" w:color="auto" w:fill="FFFFFF"/>
          </w:tcPr>
          <w:p w14:paraId="35AF25DC" w14:textId="77777777" w:rsidR="00930AB7" w:rsidRPr="00265ABD" w:rsidRDefault="00930AB7" w:rsidP="00BC0E24">
            <w:pPr>
              <w:ind w:left="144" w:hanging="144"/>
              <w:jc w:val="right"/>
            </w:pPr>
          </w:p>
        </w:tc>
        <w:tc>
          <w:tcPr>
            <w:tcW w:w="3240" w:type="dxa"/>
            <w:tcBorders>
              <w:top w:val="nil"/>
              <w:left w:val="single" w:sz="6" w:space="0" w:color="auto"/>
              <w:bottom w:val="nil"/>
              <w:right w:val="single" w:sz="6" w:space="0" w:color="auto"/>
            </w:tcBorders>
            <w:shd w:val="clear" w:color="auto" w:fill="FFFFFF"/>
          </w:tcPr>
          <w:p w14:paraId="1B4C27DD" w14:textId="77777777" w:rsidR="00930AB7" w:rsidRPr="00265ABD" w:rsidRDefault="00930AB7" w:rsidP="00930AB7">
            <w:pPr>
              <w:shd w:val="clear" w:color="auto" w:fill="FFFFFF"/>
              <w:tabs>
                <w:tab w:val="left" w:leader="dot" w:pos="3020"/>
              </w:tabs>
            </w:pPr>
          </w:p>
        </w:tc>
        <w:tc>
          <w:tcPr>
            <w:tcW w:w="1260" w:type="dxa"/>
            <w:tcBorders>
              <w:top w:val="nil"/>
              <w:left w:val="single" w:sz="6" w:space="0" w:color="auto"/>
              <w:bottom w:val="nil"/>
              <w:right w:val="single" w:sz="6" w:space="0" w:color="auto"/>
            </w:tcBorders>
            <w:shd w:val="clear" w:color="auto" w:fill="FFFFFF"/>
            <w:vAlign w:val="bottom"/>
          </w:tcPr>
          <w:p w14:paraId="53A212F0" w14:textId="77777777" w:rsidR="00930AB7" w:rsidRPr="00265ABD" w:rsidRDefault="00930AB7" w:rsidP="00930AB7">
            <w:pPr>
              <w:shd w:val="clear" w:color="auto" w:fill="FFFFFF"/>
              <w:ind w:right="144"/>
              <w:jc w:val="right"/>
            </w:pPr>
            <w:r w:rsidRPr="004547E1">
              <w:rPr>
                <w:szCs w:val="18"/>
                <w:lang w:val="en-US"/>
              </w:rPr>
              <w:t>164,861,172</w:t>
            </w:r>
          </w:p>
        </w:tc>
        <w:tc>
          <w:tcPr>
            <w:tcW w:w="1350" w:type="dxa"/>
            <w:tcBorders>
              <w:top w:val="nil"/>
              <w:left w:val="single" w:sz="6" w:space="0" w:color="auto"/>
              <w:bottom w:val="nil"/>
              <w:right w:val="single" w:sz="6" w:space="0" w:color="auto"/>
            </w:tcBorders>
            <w:shd w:val="clear" w:color="auto" w:fill="FFFFFF"/>
            <w:vAlign w:val="bottom"/>
          </w:tcPr>
          <w:p w14:paraId="0BBD703C" w14:textId="77777777" w:rsidR="00930AB7" w:rsidRPr="00265ABD" w:rsidRDefault="00930AB7" w:rsidP="00930AB7">
            <w:pPr>
              <w:shd w:val="clear" w:color="auto" w:fill="FFFFFF"/>
              <w:ind w:right="144"/>
              <w:jc w:val="right"/>
            </w:pPr>
            <w:r w:rsidRPr="004547E1">
              <w:rPr>
                <w:szCs w:val="18"/>
                <w:lang w:val="en-US"/>
              </w:rPr>
              <w:t>81,026,786</w:t>
            </w:r>
          </w:p>
        </w:tc>
        <w:tc>
          <w:tcPr>
            <w:tcW w:w="1260" w:type="dxa"/>
            <w:tcBorders>
              <w:top w:val="nil"/>
              <w:left w:val="single" w:sz="6" w:space="0" w:color="auto"/>
              <w:bottom w:val="nil"/>
              <w:right w:val="single" w:sz="6" w:space="0" w:color="auto"/>
            </w:tcBorders>
            <w:shd w:val="clear" w:color="auto" w:fill="FFFFFF"/>
            <w:vAlign w:val="bottom"/>
          </w:tcPr>
          <w:p w14:paraId="7D87689D" w14:textId="77777777" w:rsidR="00930AB7" w:rsidRPr="00265ABD" w:rsidRDefault="00930AB7" w:rsidP="00930AB7">
            <w:pPr>
              <w:shd w:val="clear" w:color="auto" w:fill="FFFFFF"/>
              <w:ind w:right="144"/>
              <w:jc w:val="right"/>
            </w:pPr>
            <w:r w:rsidRPr="004547E1">
              <w:rPr>
                <w:szCs w:val="18"/>
                <w:lang w:val="en-US"/>
              </w:rPr>
              <w:t>118,699,374</w:t>
            </w:r>
          </w:p>
        </w:tc>
        <w:tc>
          <w:tcPr>
            <w:tcW w:w="1419" w:type="dxa"/>
            <w:tcBorders>
              <w:top w:val="nil"/>
              <w:left w:val="single" w:sz="6" w:space="0" w:color="auto"/>
              <w:bottom w:val="nil"/>
              <w:right w:val="nil"/>
            </w:tcBorders>
            <w:shd w:val="clear" w:color="auto" w:fill="FFFFFF"/>
            <w:vAlign w:val="bottom"/>
          </w:tcPr>
          <w:p w14:paraId="4EC53F6D" w14:textId="77777777" w:rsidR="00930AB7" w:rsidRPr="00265ABD" w:rsidRDefault="00930AB7" w:rsidP="00930AB7">
            <w:pPr>
              <w:shd w:val="clear" w:color="auto" w:fill="FFFFFF"/>
              <w:ind w:right="144"/>
              <w:jc w:val="right"/>
            </w:pPr>
            <w:r w:rsidRPr="004547E1">
              <w:rPr>
                <w:szCs w:val="18"/>
                <w:lang w:val="en-US"/>
              </w:rPr>
              <w:t>364,587,332</w:t>
            </w:r>
          </w:p>
        </w:tc>
      </w:tr>
      <w:tr w:rsidR="00930AB7" w:rsidRPr="00265ABD" w14:paraId="4642314B" w14:textId="77777777" w:rsidTr="00BC0E24">
        <w:trPr>
          <w:cantSplit/>
          <w:trHeight w:val="20"/>
          <w:jc w:val="center"/>
        </w:trPr>
        <w:tc>
          <w:tcPr>
            <w:tcW w:w="580" w:type="dxa"/>
            <w:vMerge w:val="restart"/>
            <w:tcBorders>
              <w:top w:val="nil"/>
              <w:left w:val="nil"/>
              <w:right w:val="single" w:sz="6" w:space="0" w:color="auto"/>
            </w:tcBorders>
            <w:shd w:val="clear" w:color="auto" w:fill="FFFFFF"/>
          </w:tcPr>
          <w:p w14:paraId="45B985D7" w14:textId="77777777" w:rsidR="00930AB7" w:rsidRPr="00265ABD" w:rsidRDefault="00930AB7" w:rsidP="00BC0E24">
            <w:pPr>
              <w:shd w:val="clear" w:color="auto" w:fill="FFFFFF"/>
              <w:spacing w:before="120"/>
              <w:ind w:left="144" w:hanging="144"/>
              <w:jc w:val="right"/>
            </w:pPr>
            <w:r w:rsidRPr="004547E1">
              <w:rPr>
                <w:szCs w:val="18"/>
                <w:lang w:val="en-US"/>
              </w:rPr>
              <w:t>690-</w:t>
            </w:r>
            <w:r w:rsidR="00BC0E24">
              <w:rPr>
                <w:szCs w:val="18"/>
                <w:lang w:val="en-US"/>
              </w:rPr>
              <w:t xml:space="preserve"> </w:t>
            </w:r>
            <w:r w:rsidRPr="004547E1">
              <w:rPr>
                <w:szCs w:val="18"/>
                <w:lang w:val="en-US"/>
              </w:rPr>
              <w:t>717</w:t>
            </w:r>
          </w:p>
        </w:tc>
        <w:tc>
          <w:tcPr>
            <w:tcW w:w="3240" w:type="dxa"/>
            <w:tcBorders>
              <w:top w:val="nil"/>
              <w:left w:val="single" w:sz="6" w:space="0" w:color="auto"/>
              <w:bottom w:val="nil"/>
              <w:right w:val="single" w:sz="6" w:space="0" w:color="auto"/>
            </w:tcBorders>
            <w:shd w:val="clear" w:color="auto" w:fill="FFFFFF"/>
          </w:tcPr>
          <w:p w14:paraId="79505502" w14:textId="77777777" w:rsidR="00930AB7" w:rsidRPr="00265ABD" w:rsidRDefault="00930AB7" w:rsidP="00930AB7">
            <w:pPr>
              <w:shd w:val="clear" w:color="auto" w:fill="FFFFFF"/>
              <w:tabs>
                <w:tab w:val="left" w:leader="dot" w:pos="3020"/>
              </w:tabs>
              <w:spacing w:before="120"/>
              <w:ind w:left="10"/>
              <w:jc w:val="both"/>
            </w:pPr>
            <w:r w:rsidRPr="004547E1">
              <w:rPr>
                <w:szCs w:val="14"/>
                <w:lang w:val="en-US"/>
              </w:rPr>
              <w:t>DEPARTMENT OF AIR</w:t>
            </w:r>
            <w:r>
              <w:rPr>
                <w:szCs w:val="14"/>
                <w:lang w:val="en-US"/>
              </w:rPr>
              <w:tab/>
            </w:r>
          </w:p>
        </w:tc>
        <w:tc>
          <w:tcPr>
            <w:tcW w:w="1260" w:type="dxa"/>
            <w:tcBorders>
              <w:top w:val="nil"/>
              <w:left w:val="single" w:sz="6" w:space="0" w:color="auto"/>
              <w:bottom w:val="nil"/>
              <w:right w:val="single" w:sz="6" w:space="0" w:color="auto"/>
            </w:tcBorders>
            <w:shd w:val="clear" w:color="auto" w:fill="FFFFFF"/>
            <w:vAlign w:val="bottom"/>
          </w:tcPr>
          <w:p w14:paraId="19DA1608" w14:textId="77777777" w:rsidR="00930AB7" w:rsidRPr="00265ABD" w:rsidRDefault="00930AB7" w:rsidP="00930AB7">
            <w:pPr>
              <w:shd w:val="clear" w:color="auto" w:fill="FFFFFF"/>
              <w:spacing w:before="120"/>
              <w:ind w:right="144"/>
              <w:jc w:val="right"/>
            </w:pPr>
            <w:r w:rsidRPr="004547E1">
              <w:rPr>
                <w:b/>
                <w:bCs/>
                <w:szCs w:val="18"/>
                <w:lang w:val="en-US"/>
              </w:rPr>
              <w:t>88,892,000</w:t>
            </w:r>
          </w:p>
        </w:tc>
        <w:tc>
          <w:tcPr>
            <w:tcW w:w="1350" w:type="dxa"/>
            <w:tcBorders>
              <w:top w:val="nil"/>
              <w:left w:val="single" w:sz="6" w:space="0" w:color="auto"/>
              <w:bottom w:val="nil"/>
              <w:right w:val="single" w:sz="6" w:space="0" w:color="auto"/>
            </w:tcBorders>
            <w:shd w:val="clear" w:color="auto" w:fill="FFFFFF"/>
            <w:vAlign w:val="bottom"/>
          </w:tcPr>
          <w:p w14:paraId="5E8BDE63" w14:textId="77777777" w:rsidR="00930AB7" w:rsidRPr="00265ABD" w:rsidRDefault="00930AB7" w:rsidP="00930AB7">
            <w:pPr>
              <w:shd w:val="clear" w:color="auto" w:fill="FFFFFF"/>
              <w:spacing w:before="120"/>
              <w:ind w:right="144"/>
              <w:jc w:val="right"/>
            </w:pPr>
            <w:r w:rsidRPr="004547E1">
              <w:rPr>
                <w:b/>
                <w:bCs/>
                <w:szCs w:val="18"/>
                <w:lang w:val="en-US"/>
              </w:rPr>
              <w:t>55,748,000</w:t>
            </w:r>
          </w:p>
        </w:tc>
        <w:tc>
          <w:tcPr>
            <w:tcW w:w="1260" w:type="dxa"/>
            <w:tcBorders>
              <w:top w:val="nil"/>
              <w:left w:val="single" w:sz="6" w:space="0" w:color="auto"/>
              <w:bottom w:val="nil"/>
              <w:right w:val="single" w:sz="6" w:space="0" w:color="auto"/>
            </w:tcBorders>
            <w:shd w:val="clear" w:color="auto" w:fill="FFFFFF"/>
            <w:vAlign w:val="bottom"/>
          </w:tcPr>
          <w:p w14:paraId="36DF5F9F" w14:textId="77777777" w:rsidR="00930AB7" w:rsidRPr="00265ABD" w:rsidRDefault="00930AB7" w:rsidP="00930AB7">
            <w:pPr>
              <w:shd w:val="clear" w:color="auto" w:fill="FFFFFF"/>
              <w:spacing w:before="120"/>
              <w:ind w:right="144"/>
              <w:jc w:val="right"/>
            </w:pPr>
            <w:r w:rsidRPr="004547E1">
              <w:rPr>
                <w:b/>
                <w:bCs/>
                <w:szCs w:val="18"/>
                <w:lang w:val="en-US"/>
              </w:rPr>
              <w:t>205,617,000</w:t>
            </w:r>
          </w:p>
        </w:tc>
        <w:tc>
          <w:tcPr>
            <w:tcW w:w="1419" w:type="dxa"/>
            <w:tcBorders>
              <w:top w:val="nil"/>
              <w:left w:val="single" w:sz="6" w:space="0" w:color="auto"/>
              <w:bottom w:val="nil"/>
              <w:right w:val="nil"/>
            </w:tcBorders>
            <w:shd w:val="clear" w:color="auto" w:fill="FFFFFF"/>
            <w:vAlign w:val="bottom"/>
          </w:tcPr>
          <w:p w14:paraId="32642091" w14:textId="77777777" w:rsidR="00930AB7" w:rsidRPr="00265ABD" w:rsidRDefault="00930AB7" w:rsidP="00930AB7">
            <w:pPr>
              <w:shd w:val="clear" w:color="auto" w:fill="FFFFFF"/>
              <w:spacing w:before="120"/>
              <w:ind w:right="144"/>
              <w:jc w:val="right"/>
            </w:pPr>
            <w:r w:rsidRPr="004547E1">
              <w:rPr>
                <w:b/>
                <w:bCs/>
                <w:szCs w:val="18"/>
                <w:lang w:val="en-US"/>
              </w:rPr>
              <w:t>350,257,000</w:t>
            </w:r>
          </w:p>
        </w:tc>
      </w:tr>
      <w:tr w:rsidR="00930AB7" w:rsidRPr="00265ABD" w14:paraId="6332DB47" w14:textId="77777777" w:rsidTr="00BC0E24">
        <w:trPr>
          <w:cantSplit/>
          <w:trHeight w:val="20"/>
          <w:jc w:val="center"/>
        </w:trPr>
        <w:tc>
          <w:tcPr>
            <w:tcW w:w="580" w:type="dxa"/>
            <w:vMerge/>
            <w:tcBorders>
              <w:left w:val="nil"/>
              <w:bottom w:val="nil"/>
              <w:right w:val="single" w:sz="6" w:space="0" w:color="auto"/>
            </w:tcBorders>
            <w:shd w:val="clear" w:color="auto" w:fill="FFFFFF"/>
          </w:tcPr>
          <w:p w14:paraId="7469E32F" w14:textId="77777777" w:rsidR="00930AB7" w:rsidRPr="00265ABD" w:rsidRDefault="00930AB7" w:rsidP="00BC0E24">
            <w:pPr>
              <w:ind w:left="144" w:hanging="144"/>
              <w:jc w:val="right"/>
            </w:pPr>
          </w:p>
        </w:tc>
        <w:tc>
          <w:tcPr>
            <w:tcW w:w="3240" w:type="dxa"/>
            <w:tcBorders>
              <w:top w:val="nil"/>
              <w:left w:val="single" w:sz="6" w:space="0" w:color="auto"/>
              <w:bottom w:val="nil"/>
              <w:right w:val="single" w:sz="6" w:space="0" w:color="auto"/>
            </w:tcBorders>
            <w:shd w:val="clear" w:color="auto" w:fill="FFFFFF"/>
          </w:tcPr>
          <w:p w14:paraId="1D3D7338" w14:textId="77777777" w:rsidR="00930AB7" w:rsidRPr="00265ABD" w:rsidRDefault="00930AB7" w:rsidP="00930AB7">
            <w:pPr>
              <w:shd w:val="clear" w:color="auto" w:fill="FFFFFF"/>
              <w:tabs>
                <w:tab w:val="left" w:leader="dot" w:pos="3020"/>
              </w:tabs>
            </w:pPr>
          </w:p>
        </w:tc>
        <w:tc>
          <w:tcPr>
            <w:tcW w:w="1260" w:type="dxa"/>
            <w:tcBorders>
              <w:top w:val="nil"/>
              <w:left w:val="single" w:sz="6" w:space="0" w:color="auto"/>
              <w:bottom w:val="nil"/>
              <w:right w:val="single" w:sz="6" w:space="0" w:color="auto"/>
            </w:tcBorders>
            <w:shd w:val="clear" w:color="auto" w:fill="FFFFFF"/>
            <w:vAlign w:val="bottom"/>
          </w:tcPr>
          <w:p w14:paraId="5979E99C" w14:textId="77777777" w:rsidR="00930AB7" w:rsidRPr="00265ABD" w:rsidRDefault="00930AB7" w:rsidP="00930AB7">
            <w:pPr>
              <w:shd w:val="clear" w:color="auto" w:fill="FFFFFF"/>
              <w:ind w:right="144"/>
              <w:jc w:val="right"/>
            </w:pPr>
            <w:r w:rsidRPr="004547E1">
              <w:rPr>
                <w:szCs w:val="18"/>
                <w:lang w:val="en-US"/>
              </w:rPr>
              <w:t>77,105,051</w:t>
            </w:r>
          </w:p>
        </w:tc>
        <w:tc>
          <w:tcPr>
            <w:tcW w:w="1350" w:type="dxa"/>
            <w:tcBorders>
              <w:top w:val="nil"/>
              <w:left w:val="single" w:sz="6" w:space="0" w:color="auto"/>
              <w:bottom w:val="nil"/>
              <w:right w:val="single" w:sz="6" w:space="0" w:color="auto"/>
            </w:tcBorders>
            <w:shd w:val="clear" w:color="auto" w:fill="FFFFFF"/>
            <w:vAlign w:val="bottom"/>
          </w:tcPr>
          <w:p w14:paraId="3503DD57" w14:textId="77777777" w:rsidR="00930AB7" w:rsidRPr="00265ABD" w:rsidRDefault="00930AB7" w:rsidP="00930AB7">
            <w:pPr>
              <w:shd w:val="clear" w:color="auto" w:fill="FFFFFF"/>
              <w:ind w:right="144"/>
              <w:jc w:val="right"/>
            </w:pPr>
            <w:r w:rsidRPr="004547E1">
              <w:rPr>
                <w:szCs w:val="18"/>
                <w:lang w:val="en-US"/>
              </w:rPr>
              <w:t>49,260,335</w:t>
            </w:r>
          </w:p>
        </w:tc>
        <w:tc>
          <w:tcPr>
            <w:tcW w:w="1260" w:type="dxa"/>
            <w:tcBorders>
              <w:top w:val="nil"/>
              <w:left w:val="single" w:sz="6" w:space="0" w:color="auto"/>
              <w:bottom w:val="nil"/>
              <w:right w:val="single" w:sz="6" w:space="0" w:color="auto"/>
            </w:tcBorders>
            <w:shd w:val="clear" w:color="auto" w:fill="FFFFFF"/>
            <w:vAlign w:val="bottom"/>
          </w:tcPr>
          <w:p w14:paraId="704F1A02" w14:textId="77777777" w:rsidR="00930AB7" w:rsidRPr="00265ABD" w:rsidRDefault="00930AB7" w:rsidP="00930AB7">
            <w:pPr>
              <w:shd w:val="clear" w:color="auto" w:fill="FFFFFF"/>
              <w:ind w:right="144"/>
              <w:jc w:val="right"/>
            </w:pPr>
            <w:r w:rsidRPr="004547E1">
              <w:rPr>
                <w:szCs w:val="18"/>
                <w:lang w:val="en-US"/>
              </w:rPr>
              <w:t>170,544,892</w:t>
            </w:r>
          </w:p>
        </w:tc>
        <w:tc>
          <w:tcPr>
            <w:tcW w:w="1419" w:type="dxa"/>
            <w:tcBorders>
              <w:top w:val="nil"/>
              <w:left w:val="single" w:sz="6" w:space="0" w:color="auto"/>
              <w:bottom w:val="nil"/>
              <w:right w:val="nil"/>
            </w:tcBorders>
            <w:shd w:val="clear" w:color="auto" w:fill="FFFFFF"/>
            <w:vAlign w:val="bottom"/>
          </w:tcPr>
          <w:p w14:paraId="25A5C2E7" w14:textId="77777777" w:rsidR="00930AB7" w:rsidRPr="00265ABD" w:rsidRDefault="00930AB7" w:rsidP="00930AB7">
            <w:pPr>
              <w:shd w:val="clear" w:color="auto" w:fill="FFFFFF"/>
              <w:ind w:right="144"/>
              <w:jc w:val="right"/>
            </w:pPr>
            <w:r w:rsidRPr="004547E1">
              <w:rPr>
                <w:szCs w:val="18"/>
                <w:lang w:val="en-US"/>
              </w:rPr>
              <w:t>296,910,278</w:t>
            </w:r>
          </w:p>
        </w:tc>
      </w:tr>
      <w:tr w:rsidR="00930AB7" w:rsidRPr="00265ABD" w14:paraId="325A3B64" w14:textId="77777777" w:rsidTr="00BC0E24">
        <w:trPr>
          <w:cantSplit/>
          <w:trHeight w:val="20"/>
          <w:jc w:val="center"/>
        </w:trPr>
        <w:tc>
          <w:tcPr>
            <w:tcW w:w="580" w:type="dxa"/>
            <w:vMerge w:val="restart"/>
            <w:tcBorders>
              <w:top w:val="nil"/>
              <w:left w:val="nil"/>
              <w:right w:val="single" w:sz="6" w:space="0" w:color="auto"/>
            </w:tcBorders>
            <w:shd w:val="clear" w:color="auto" w:fill="FFFFFF"/>
          </w:tcPr>
          <w:p w14:paraId="311317F3" w14:textId="77777777" w:rsidR="00930AB7" w:rsidRPr="00265ABD" w:rsidRDefault="00930AB7" w:rsidP="00BC0E24">
            <w:pPr>
              <w:shd w:val="clear" w:color="auto" w:fill="FFFFFF"/>
              <w:spacing w:before="120"/>
              <w:ind w:left="144" w:hanging="144"/>
              <w:jc w:val="right"/>
            </w:pPr>
            <w:r w:rsidRPr="004547E1">
              <w:rPr>
                <w:szCs w:val="18"/>
                <w:lang w:val="en-US"/>
              </w:rPr>
              <w:t>720-</w:t>
            </w:r>
            <w:r w:rsidR="00BC0E24">
              <w:rPr>
                <w:szCs w:val="18"/>
                <w:lang w:val="en-US"/>
              </w:rPr>
              <w:t xml:space="preserve"> </w:t>
            </w:r>
            <w:r w:rsidRPr="004547E1">
              <w:rPr>
                <w:szCs w:val="18"/>
                <w:lang w:val="en-US"/>
              </w:rPr>
              <w:t>749</w:t>
            </w:r>
          </w:p>
        </w:tc>
        <w:tc>
          <w:tcPr>
            <w:tcW w:w="3240" w:type="dxa"/>
            <w:tcBorders>
              <w:top w:val="nil"/>
              <w:left w:val="single" w:sz="6" w:space="0" w:color="auto"/>
              <w:bottom w:val="nil"/>
              <w:right w:val="single" w:sz="6" w:space="0" w:color="auto"/>
            </w:tcBorders>
            <w:shd w:val="clear" w:color="auto" w:fill="FFFFFF"/>
          </w:tcPr>
          <w:p w14:paraId="448A80FF" w14:textId="77777777" w:rsidR="00930AB7" w:rsidRPr="00265ABD" w:rsidRDefault="00930AB7" w:rsidP="00930AB7">
            <w:pPr>
              <w:shd w:val="clear" w:color="auto" w:fill="FFFFFF"/>
              <w:tabs>
                <w:tab w:val="left" w:leader="dot" w:pos="3020"/>
              </w:tabs>
              <w:spacing w:before="120"/>
              <w:ind w:left="10"/>
              <w:jc w:val="both"/>
            </w:pPr>
            <w:r w:rsidRPr="004547E1">
              <w:rPr>
                <w:szCs w:val="14"/>
                <w:lang w:val="en-US"/>
              </w:rPr>
              <w:t>DEPARTMENT OF SUPPLY</w:t>
            </w:r>
            <w:r>
              <w:rPr>
                <w:szCs w:val="14"/>
                <w:lang w:val="en-US"/>
              </w:rPr>
              <w:tab/>
            </w:r>
          </w:p>
        </w:tc>
        <w:tc>
          <w:tcPr>
            <w:tcW w:w="1260" w:type="dxa"/>
            <w:tcBorders>
              <w:top w:val="nil"/>
              <w:left w:val="single" w:sz="6" w:space="0" w:color="auto"/>
              <w:bottom w:val="nil"/>
              <w:right w:val="single" w:sz="6" w:space="0" w:color="auto"/>
            </w:tcBorders>
            <w:shd w:val="clear" w:color="auto" w:fill="FFFFFF"/>
            <w:vAlign w:val="bottom"/>
          </w:tcPr>
          <w:p w14:paraId="10838790" w14:textId="77777777" w:rsidR="00930AB7" w:rsidRPr="00265ABD" w:rsidRDefault="00930AB7" w:rsidP="00930AB7">
            <w:pPr>
              <w:shd w:val="clear" w:color="auto" w:fill="FFFFFF"/>
              <w:spacing w:before="120"/>
              <w:ind w:right="144"/>
              <w:jc w:val="right"/>
            </w:pPr>
            <w:r w:rsidRPr="004547E1">
              <w:rPr>
                <w:b/>
                <w:bCs/>
                <w:szCs w:val="18"/>
                <w:lang w:val="en-US"/>
              </w:rPr>
              <w:t>34,996,400</w:t>
            </w:r>
          </w:p>
        </w:tc>
        <w:tc>
          <w:tcPr>
            <w:tcW w:w="1350" w:type="dxa"/>
            <w:tcBorders>
              <w:top w:val="nil"/>
              <w:left w:val="single" w:sz="6" w:space="0" w:color="auto"/>
              <w:bottom w:val="nil"/>
              <w:right w:val="single" w:sz="6" w:space="0" w:color="auto"/>
            </w:tcBorders>
            <w:shd w:val="clear" w:color="auto" w:fill="FFFFFF"/>
            <w:vAlign w:val="bottom"/>
          </w:tcPr>
          <w:p w14:paraId="20F45962" w14:textId="77777777" w:rsidR="00930AB7" w:rsidRPr="00265ABD" w:rsidRDefault="00930AB7" w:rsidP="00930AB7">
            <w:pPr>
              <w:shd w:val="clear" w:color="auto" w:fill="FFFFFF"/>
              <w:spacing w:before="120"/>
              <w:ind w:right="144"/>
              <w:jc w:val="right"/>
            </w:pPr>
            <w:r w:rsidRPr="004547E1">
              <w:rPr>
                <w:b/>
                <w:bCs/>
                <w:szCs w:val="18"/>
                <w:lang w:val="en-US"/>
              </w:rPr>
              <w:t>32,074,300</w:t>
            </w:r>
          </w:p>
        </w:tc>
        <w:tc>
          <w:tcPr>
            <w:tcW w:w="1260" w:type="dxa"/>
            <w:tcBorders>
              <w:top w:val="nil"/>
              <w:left w:val="single" w:sz="6" w:space="0" w:color="auto"/>
              <w:bottom w:val="nil"/>
              <w:right w:val="single" w:sz="6" w:space="0" w:color="auto"/>
            </w:tcBorders>
            <w:shd w:val="clear" w:color="auto" w:fill="FFFFFF"/>
            <w:vAlign w:val="bottom"/>
          </w:tcPr>
          <w:p w14:paraId="5915D5AC" w14:textId="77777777" w:rsidR="00930AB7" w:rsidRPr="00265ABD" w:rsidRDefault="00930AB7" w:rsidP="00930AB7">
            <w:pPr>
              <w:shd w:val="clear" w:color="auto" w:fill="FFFFFF"/>
              <w:spacing w:before="120"/>
              <w:ind w:right="144"/>
              <w:jc w:val="right"/>
            </w:pPr>
            <w:r w:rsidRPr="004547E1">
              <w:rPr>
                <w:b/>
                <w:bCs/>
                <w:szCs w:val="18"/>
                <w:lang w:val="en-US"/>
              </w:rPr>
              <w:t>27,931,600</w:t>
            </w:r>
          </w:p>
        </w:tc>
        <w:tc>
          <w:tcPr>
            <w:tcW w:w="1419" w:type="dxa"/>
            <w:tcBorders>
              <w:top w:val="nil"/>
              <w:left w:val="single" w:sz="6" w:space="0" w:color="auto"/>
              <w:bottom w:val="nil"/>
              <w:right w:val="nil"/>
            </w:tcBorders>
            <w:shd w:val="clear" w:color="auto" w:fill="FFFFFF"/>
            <w:vAlign w:val="bottom"/>
          </w:tcPr>
          <w:p w14:paraId="35B315DB" w14:textId="77777777" w:rsidR="00930AB7" w:rsidRPr="00265ABD" w:rsidRDefault="00930AB7" w:rsidP="00930AB7">
            <w:pPr>
              <w:shd w:val="clear" w:color="auto" w:fill="FFFFFF"/>
              <w:spacing w:before="120"/>
              <w:ind w:right="144"/>
              <w:jc w:val="right"/>
            </w:pPr>
            <w:r w:rsidRPr="004547E1">
              <w:rPr>
                <w:b/>
                <w:bCs/>
                <w:szCs w:val="18"/>
                <w:lang w:val="en-US"/>
              </w:rPr>
              <w:t>95,002,300</w:t>
            </w:r>
          </w:p>
        </w:tc>
      </w:tr>
      <w:tr w:rsidR="00930AB7" w:rsidRPr="00265ABD" w14:paraId="5308762C" w14:textId="77777777" w:rsidTr="00BC0E24">
        <w:trPr>
          <w:cantSplit/>
          <w:trHeight w:val="20"/>
          <w:jc w:val="center"/>
        </w:trPr>
        <w:tc>
          <w:tcPr>
            <w:tcW w:w="580" w:type="dxa"/>
            <w:vMerge/>
            <w:tcBorders>
              <w:left w:val="nil"/>
              <w:bottom w:val="nil"/>
              <w:right w:val="single" w:sz="6" w:space="0" w:color="auto"/>
            </w:tcBorders>
            <w:shd w:val="clear" w:color="auto" w:fill="FFFFFF"/>
          </w:tcPr>
          <w:p w14:paraId="4AA53415" w14:textId="77777777" w:rsidR="00930AB7" w:rsidRPr="00265ABD" w:rsidRDefault="00930AB7" w:rsidP="00BC0E24">
            <w:pPr>
              <w:ind w:left="144" w:hanging="144"/>
              <w:jc w:val="right"/>
            </w:pPr>
          </w:p>
        </w:tc>
        <w:tc>
          <w:tcPr>
            <w:tcW w:w="3240" w:type="dxa"/>
            <w:tcBorders>
              <w:top w:val="nil"/>
              <w:left w:val="single" w:sz="6" w:space="0" w:color="auto"/>
              <w:bottom w:val="nil"/>
              <w:right w:val="single" w:sz="6" w:space="0" w:color="auto"/>
            </w:tcBorders>
            <w:shd w:val="clear" w:color="auto" w:fill="FFFFFF"/>
          </w:tcPr>
          <w:p w14:paraId="3ECBF1C8" w14:textId="77777777" w:rsidR="00930AB7" w:rsidRPr="00265ABD" w:rsidRDefault="00930AB7" w:rsidP="00930AB7">
            <w:pPr>
              <w:shd w:val="clear" w:color="auto" w:fill="FFFFFF"/>
              <w:tabs>
                <w:tab w:val="left" w:leader="dot" w:pos="3020"/>
              </w:tabs>
            </w:pPr>
          </w:p>
        </w:tc>
        <w:tc>
          <w:tcPr>
            <w:tcW w:w="1260" w:type="dxa"/>
            <w:tcBorders>
              <w:top w:val="nil"/>
              <w:left w:val="single" w:sz="6" w:space="0" w:color="auto"/>
              <w:bottom w:val="nil"/>
              <w:right w:val="single" w:sz="6" w:space="0" w:color="auto"/>
            </w:tcBorders>
            <w:shd w:val="clear" w:color="auto" w:fill="FFFFFF"/>
            <w:vAlign w:val="bottom"/>
          </w:tcPr>
          <w:p w14:paraId="31074B91" w14:textId="77777777" w:rsidR="00930AB7" w:rsidRPr="00265ABD" w:rsidRDefault="00930AB7" w:rsidP="00930AB7">
            <w:pPr>
              <w:shd w:val="clear" w:color="auto" w:fill="FFFFFF"/>
              <w:ind w:right="144"/>
              <w:jc w:val="right"/>
            </w:pPr>
            <w:r w:rsidRPr="004547E1">
              <w:rPr>
                <w:szCs w:val="18"/>
                <w:lang w:val="en-US"/>
              </w:rPr>
              <w:t>32,471,559</w:t>
            </w:r>
          </w:p>
        </w:tc>
        <w:tc>
          <w:tcPr>
            <w:tcW w:w="1350" w:type="dxa"/>
            <w:tcBorders>
              <w:top w:val="nil"/>
              <w:left w:val="single" w:sz="6" w:space="0" w:color="auto"/>
              <w:bottom w:val="nil"/>
              <w:right w:val="single" w:sz="6" w:space="0" w:color="auto"/>
            </w:tcBorders>
            <w:shd w:val="clear" w:color="auto" w:fill="FFFFFF"/>
            <w:vAlign w:val="bottom"/>
          </w:tcPr>
          <w:p w14:paraId="7FEABF35" w14:textId="77777777" w:rsidR="00930AB7" w:rsidRPr="00265ABD" w:rsidRDefault="00930AB7" w:rsidP="00930AB7">
            <w:pPr>
              <w:shd w:val="clear" w:color="auto" w:fill="FFFFFF"/>
              <w:ind w:right="144"/>
              <w:jc w:val="right"/>
            </w:pPr>
            <w:r w:rsidRPr="004547E1">
              <w:rPr>
                <w:szCs w:val="18"/>
                <w:lang w:val="en-US"/>
              </w:rPr>
              <w:t>26,296,121</w:t>
            </w:r>
          </w:p>
        </w:tc>
        <w:tc>
          <w:tcPr>
            <w:tcW w:w="1260" w:type="dxa"/>
            <w:tcBorders>
              <w:top w:val="nil"/>
              <w:left w:val="single" w:sz="6" w:space="0" w:color="auto"/>
              <w:bottom w:val="nil"/>
              <w:right w:val="single" w:sz="6" w:space="0" w:color="auto"/>
            </w:tcBorders>
            <w:shd w:val="clear" w:color="auto" w:fill="FFFFFF"/>
            <w:vAlign w:val="bottom"/>
          </w:tcPr>
          <w:p w14:paraId="6BB643AC" w14:textId="77777777" w:rsidR="00930AB7" w:rsidRPr="00265ABD" w:rsidRDefault="00930AB7" w:rsidP="00930AB7">
            <w:pPr>
              <w:shd w:val="clear" w:color="auto" w:fill="FFFFFF"/>
              <w:ind w:right="144"/>
              <w:jc w:val="right"/>
            </w:pPr>
            <w:r w:rsidRPr="004547E1">
              <w:rPr>
                <w:szCs w:val="18"/>
                <w:lang w:val="en-US"/>
              </w:rPr>
              <w:t>32,175,268</w:t>
            </w:r>
          </w:p>
        </w:tc>
        <w:tc>
          <w:tcPr>
            <w:tcW w:w="1419" w:type="dxa"/>
            <w:tcBorders>
              <w:top w:val="nil"/>
              <w:left w:val="single" w:sz="6" w:space="0" w:color="auto"/>
              <w:bottom w:val="nil"/>
              <w:right w:val="nil"/>
            </w:tcBorders>
            <w:shd w:val="clear" w:color="auto" w:fill="FFFFFF"/>
            <w:vAlign w:val="bottom"/>
          </w:tcPr>
          <w:p w14:paraId="4A4EFB38" w14:textId="77777777" w:rsidR="00930AB7" w:rsidRPr="00265ABD" w:rsidRDefault="00930AB7" w:rsidP="00930AB7">
            <w:pPr>
              <w:shd w:val="clear" w:color="auto" w:fill="FFFFFF"/>
              <w:ind w:right="144"/>
              <w:jc w:val="right"/>
            </w:pPr>
            <w:r w:rsidRPr="004547E1">
              <w:rPr>
                <w:szCs w:val="18"/>
                <w:lang w:val="en-US"/>
              </w:rPr>
              <w:t>90,942,948</w:t>
            </w:r>
          </w:p>
        </w:tc>
      </w:tr>
      <w:tr w:rsidR="00930AB7" w:rsidRPr="00265ABD" w14:paraId="112BB20A" w14:textId="77777777" w:rsidTr="00BC0E24">
        <w:trPr>
          <w:cantSplit/>
          <w:trHeight w:val="20"/>
          <w:jc w:val="center"/>
        </w:trPr>
        <w:tc>
          <w:tcPr>
            <w:tcW w:w="580" w:type="dxa"/>
            <w:vMerge w:val="restart"/>
            <w:tcBorders>
              <w:top w:val="nil"/>
              <w:left w:val="nil"/>
              <w:right w:val="single" w:sz="6" w:space="0" w:color="auto"/>
            </w:tcBorders>
            <w:shd w:val="clear" w:color="auto" w:fill="FFFFFF"/>
          </w:tcPr>
          <w:p w14:paraId="06AA663B" w14:textId="77777777" w:rsidR="00930AB7" w:rsidRPr="00265ABD" w:rsidRDefault="00930AB7" w:rsidP="00BC0E24">
            <w:pPr>
              <w:shd w:val="clear" w:color="auto" w:fill="FFFFFF"/>
              <w:spacing w:before="120"/>
              <w:ind w:left="144" w:hanging="144"/>
              <w:jc w:val="right"/>
            </w:pPr>
            <w:r w:rsidRPr="004547E1">
              <w:rPr>
                <w:szCs w:val="18"/>
                <w:lang w:val="en-US"/>
              </w:rPr>
              <w:t>750-</w:t>
            </w:r>
            <w:r w:rsidR="00BC0E24">
              <w:rPr>
                <w:szCs w:val="18"/>
                <w:lang w:val="en-US"/>
              </w:rPr>
              <w:t xml:space="preserve"> </w:t>
            </w:r>
            <w:r w:rsidRPr="004547E1">
              <w:rPr>
                <w:szCs w:val="18"/>
                <w:lang w:val="en-US"/>
              </w:rPr>
              <w:t>765</w:t>
            </w:r>
          </w:p>
        </w:tc>
        <w:tc>
          <w:tcPr>
            <w:tcW w:w="3240" w:type="dxa"/>
            <w:tcBorders>
              <w:top w:val="nil"/>
              <w:left w:val="single" w:sz="6" w:space="0" w:color="auto"/>
              <w:bottom w:val="nil"/>
              <w:right w:val="single" w:sz="6" w:space="0" w:color="auto"/>
            </w:tcBorders>
            <w:shd w:val="clear" w:color="auto" w:fill="FFFFFF"/>
          </w:tcPr>
          <w:p w14:paraId="52209CA8" w14:textId="77777777" w:rsidR="00930AB7" w:rsidRPr="00265ABD" w:rsidRDefault="00930AB7" w:rsidP="00930AB7">
            <w:pPr>
              <w:shd w:val="clear" w:color="auto" w:fill="FFFFFF"/>
              <w:tabs>
                <w:tab w:val="left" w:leader="dot" w:pos="3020"/>
              </w:tabs>
              <w:spacing w:before="120"/>
              <w:ind w:left="5"/>
              <w:jc w:val="both"/>
            </w:pPr>
            <w:r w:rsidRPr="004547E1">
              <w:rPr>
                <w:szCs w:val="14"/>
                <w:lang w:val="en-US"/>
              </w:rPr>
              <w:t>GENERAL SERVICES</w:t>
            </w:r>
            <w:r>
              <w:rPr>
                <w:szCs w:val="14"/>
                <w:lang w:val="en-US"/>
              </w:rPr>
              <w:tab/>
            </w:r>
          </w:p>
        </w:tc>
        <w:tc>
          <w:tcPr>
            <w:tcW w:w="1260" w:type="dxa"/>
            <w:tcBorders>
              <w:top w:val="nil"/>
              <w:left w:val="single" w:sz="6" w:space="0" w:color="auto"/>
              <w:bottom w:val="nil"/>
              <w:right w:val="single" w:sz="6" w:space="0" w:color="auto"/>
            </w:tcBorders>
            <w:shd w:val="clear" w:color="auto" w:fill="FFFFFF"/>
            <w:vAlign w:val="bottom"/>
          </w:tcPr>
          <w:p w14:paraId="4826ADDA" w14:textId="77777777" w:rsidR="00930AB7" w:rsidRPr="00265ABD" w:rsidRDefault="00930AB7" w:rsidP="00930AB7">
            <w:pPr>
              <w:shd w:val="clear" w:color="auto" w:fill="FFFFFF"/>
              <w:spacing w:before="120"/>
              <w:ind w:right="144"/>
              <w:jc w:val="right"/>
            </w:pPr>
            <w:r w:rsidRPr="004547E1">
              <w:rPr>
                <w:b/>
                <w:bCs/>
                <w:szCs w:val="18"/>
                <w:lang w:val="en-US"/>
              </w:rPr>
              <w:t>752,000</w:t>
            </w:r>
          </w:p>
        </w:tc>
        <w:tc>
          <w:tcPr>
            <w:tcW w:w="1350" w:type="dxa"/>
            <w:tcBorders>
              <w:top w:val="nil"/>
              <w:left w:val="single" w:sz="6" w:space="0" w:color="auto"/>
              <w:bottom w:val="nil"/>
              <w:right w:val="single" w:sz="6" w:space="0" w:color="auto"/>
            </w:tcBorders>
            <w:shd w:val="clear" w:color="auto" w:fill="FFFFFF"/>
            <w:vAlign w:val="bottom"/>
          </w:tcPr>
          <w:p w14:paraId="0EE84F5A" w14:textId="77777777" w:rsidR="00930AB7" w:rsidRPr="00265ABD" w:rsidRDefault="00930AB7" w:rsidP="00930AB7">
            <w:pPr>
              <w:shd w:val="clear" w:color="auto" w:fill="FFFFFF"/>
              <w:spacing w:before="120"/>
              <w:ind w:right="144"/>
              <w:jc w:val="right"/>
            </w:pPr>
            <w:r w:rsidRPr="004547E1">
              <w:rPr>
                <w:b/>
                <w:bCs/>
                <w:szCs w:val="18"/>
                <w:lang w:val="en-US"/>
              </w:rPr>
              <w:t>1,397,200</w:t>
            </w:r>
          </w:p>
        </w:tc>
        <w:tc>
          <w:tcPr>
            <w:tcW w:w="1260" w:type="dxa"/>
            <w:tcBorders>
              <w:top w:val="nil"/>
              <w:left w:val="single" w:sz="6" w:space="0" w:color="auto"/>
              <w:bottom w:val="nil"/>
              <w:right w:val="single" w:sz="6" w:space="0" w:color="auto"/>
            </w:tcBorders>
            <w:shd w:val="clear" w:color="auto" w:fill="FFFFFF"/>
            <w:vAlign w:val="bottom"/>
          </w:tcPr>
          <w:p w14:paraId="0138EA4B" w14:textId="77777777" w:rsidR="00930AB7" w:rsidRPr="00265ABD" w:rsidRDefault="00930AB7" w:rsidP="00930AB7">
            <w:pPr>
              <w:shd w:val="clear" w:color="auto" w:fill="FFFFFF"/>
              <w:spacing w:before="120"/>
              <w:ind w:right="144"/>
              <w:jc w:val="right"/>
            </w:pPr>
            <w:r w:rsidRPr="004547E1">
              <w:rPr>
                <w:b/>
                <w:bCs/>
                <w:szCs w:val="18"/>
                <w:lang w:val="en-US"/>
              </w:rPr>
              <w:t>349,000</w:t>
            </w:r>
          </w:p>
        </w:tc>
        <w:tc>
          <w:tcPr>
            <w:tcW w:w="1419" w:type="dxa"/>
            <w:tcBorders>
              <w:top w:val="nil"/>
              <w:left w:val="single" w:sz="6" w:space="0" w:color="auto"/>
              <w:bottom w:val="nil"/>
              <w:right w:val="nil"/>
            </w:tcBorders>
            <w:shd w:val="clear" w:color="auto" w:fill="FFFFFF"/>
            <w:vAlign w:val="bottom"/>
          </w:tcPr>
          <w:p w14:paraId="7F80F45E" w14:textId="77777777" w:rsidR="00930AB7" w:rsidRPr="00265ABD" w:rsidRDefault="00930AB7" w:rsidP="00930AB7">
            <w:pPr>
              <w:shd w:val="clear" w:color="auto" w:fill="FFFFFF"/>
              <w:spacing w:before="120"/>
              <w:ind w:right="144"/>
              <w:jc w:val="right"/>
            </w:pPr>
            <w:r w:rsidRPr="004547E1">
              <w:rPr>
                <w:b/>
                <w:bCs/>
                <w:szCs w:val="18"/>
                <w:lang w:val="en-US"/>
              </w:rPr>
              <w:t>2,498,200</w:t>
            </w:r>
          </w:p>
        </w:tc>
      </w:tr>
      <w:tr w:rsidR="00930AB7" w:rsidRPr="00265ABD" w14:paraId="56B7DA1C" w14:textId="77777777" w:rsidTr="00BC0E24">
        <w:trPr>
          <w:cantSplit/>
          <w:trHeight w:val="20"/>
          <w:jc w:val="center"/>
        </w:trPr>
        <w:tc>
          <w:tcPr>
            <w:tcW w:w="580" w:type="dxa"/>
            <w:vMerge/>
            <w:tcBorders>
              <w:left w:val="nil"/>
              <w:bottom w:val="nil"/>
              <w:right w:val="single" w:sz="6" w:space="0" w:color="auto"/>
            </w:tcBorders>
            <w:shd w:val="clear" w:color="auto" w:fill="FFFFFF"/>
          </w:tcPr>
          <w:p w14:paraId="5459DA43" w14:textId="77777777" w:rsidR="00930AB7" w:rsidRPr="00265ABD" w:rsidRDefault="00930AB7" w:rsidP="00265ABD"/>
        </w:tc>
        <w:tc>
          <w:tcPr>
            <w:tcW w:w="3240" w:type="dxa"/>
            <w:tcBorders>
              <w:top w:val="nil"/>
              <w:left w:val="single" w:sz="6" w:space="0" w:color="auto"/>
              <w:bottom w:val="nil"/>
              <w:right w:val="single" w:sz="6" w:space="0" w:color="auto"/>
            </w:tcBorders>
            <w:shd w:val="clear" w:color="auto" w:fill="FFFFFF"/>
          </w:tcPr>
          <w:p w14:paraId="161711C3" w14:textId="77777777" w:rsidR="00930AB7" w:rsidRPr="00265ABD" w:rsidRDefault="00930AB7" w:rsidP="00930AB7">
            <w:pPr>
              <w:shd w:val="clear" w:color="auto" w:fill="FFFFFF"/>
              <w:tabs>
                <w:tab w:val="left" w:leader="dot" w:pos="3020"/>
              </w:tabs>
            </w:pPr>
          </w:p>
        </w:tc>
        <w:tc>
          <w:tcPr>
            <w:tcW w:w="1260" w:type="dxa"/>
            <w:tcBorders>
              <w:top w:val="nil"/>
              <w:left w:val="single" w:sz="6" w:space="0" w:color="auto"/>
              <w:bottom w:val="single" w:sz="6" w:space="0" w:color="auto"/>
              <w:right w:val="single" w:sz="6" w:space="0" w:color="auto"/>
            </w:tcBorders>
            <w:shd w:val="clear" w:color="auto" w:fill="FFFFFF"/>
            <w:vAlign w:val="bottom"/>
          </w:tcPr>
          <w:p w14:paraId="0E111C04" w14:textId="77777777" w:rsidR="00930AB7" w:rsidRPr="00265ABD" w:rsidRDefault="00930AB7" w:rsidP="00930AB7">
            <w:pPr>
              <w:shd w:val="clear" w:color="auto" w:fill="FFFFFF"/>
              <w:ind w:right="144"/>
              <w:jc w:val="right"/>
            </w:pPr>
            <w:r w:rsidRPr="004547E1">
              <w:rPr>
                <w:szCs w:val="18"/>
                <w:lang w:val="en-US"/>
              </w:rPr>
              <w:t>711,786</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16C8571" w14:textId="77777777" w:rsidR="00930AB7" w:rsidRPr="00265ABD" w:rsidRDefault="00930AB7" w:rsidP="00930AB7">
            <w:pPr>
              <w:shd w:val="clear" w:color="auto" w:fill="FFFFFF"/>
              <w:ind w:right="144"/>
              <w:jc w:val="right"/>
            </w:pPr>
            <w:r w:rsidRPr="004547E1">
              <w:rPr>
                <w:szCs w:val="18"/>
                <w:lang w:val="en-US"/>
              </w:rPr>
              <w:t>930,938</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7B481E88" w14:textId="77777777" w:rsidR="00930AB7" w:rsidRPr="00265ABD" w:rsidRDefault="00930AB7" w:rsidP="00930AB7">
            <w:pPr>
              <w:shd w:val="clear" w:color="auto" w:fill="FFFFFF"/>
              <w:ind w:right="144"/>
              <w:jc w:val="right"/>
            </w:pPr>
            <w:r w:rsidRPr="004547E1">
              <w:rPr>
                <w:szCs w:val="18"/>
                <w:lang w:val="en-US"/>
              </w:rPr>
              <w:t>326,682</w:t>
            </w:r>
          </w:p>
        </w:tc>
        <w:tc>
          <w:tcPr>
            <w:tcW w:w="1419" w:type="dxa"/>
            <w:tcBorders>
              <w:top w:val="nil"/>
              <w:left w:val="single" w:sz="6" w:space="0" w:color="auto"/>
              <w:bottom w:val="single" w:sz="6" w:space="0" w:color="auto"/>
              <w:right w:val="nil"/>
            </w:tcBorders>
            <w:shd w:val="clear" w:color="auto" w:fill="FFFFFF"/>
            <w:vAlign w:val="bottom"/>
          </w:tcPr>
          <w:p w14:paraId="18C8497C" w14:textId="77777777" w:rsidR="00930AB7" w:rsidRPr="00265ABD" w:rsidRDefault="00930AB7" w:rsidP="00930AB7">
            <w:pPr>
              <w:shd w:val="clear" w:color="auto" w:fill="FFFFFF"/>
              <w:ind w:right="144"/>
              <w:jc w:val="right"/>
            </w:pPr>
            <w:r w:rsidRPr="004547E1">
              <w:rPr>
                <w:szCs w:val="18"/>
                <w:lang w:val="en-US"/>
              </w:rPr>
              <w:t>1,969,406</w:t>
            </w:r>
          </w:p>
        </w:tc>
      </w:tr>
      <w:tr w:rsidR="00930AB7" w:rsidRPr="00265ABD" w14:paraId="1900485F" w14:textId="77777777" w:rsidTr="00BC0E24">
        <w:trPr>
          <w:cantSplit/>
          <w:trHeight w:val="20"/>
          <w:jc w:val="center"/>
        </w:trPr>
        <w:tc>
          <w:tcPr>
            <w:tcW w:w="580" w:type="dxa"/>
            <w:tcBorders>
              <w:top w:val="nil"/>
              <w:left w:val="nil"/>
              <w:bottom w:val="nil"/>
              <w:right w:val="single" w:sz="6" w:space="0" w:color="auto"/>
            </w:tcBorders>
            <w:shd w:val="clear" w:color="auto" w:fill="FFFFFF"/>
          </w:tcPr>
          <w:p w14:paraId="6637499F" w14:textId="77777777" w:rsidR="004A5884" w:rsidRPr="00265ABD" w:rsidRDefault="004A5884" w:rsidP="00265ABD">
            <w:pPr>
              <w:shd w:val="clear" w:color="auto" w:fill="FFFFFF"/>
            </w:pPr>
          </w:p>
        </w:tc>
        <w:tc>
          <w:tcPr>
            <w:tcW w:w="3240" w:type="dxa"/>
            <w:tcBorders>
              <w:top w:val="nil"/>
              <w:left w:val="single" w:sz="6" w:space="0" w:color="auto"/>
              <w:right w:val="single" w:sz="6" w:space="0" w:color="auto"/>
            </w:tcBorders>
            <w:shd w:val="clear" w:color="auto" w:fill="FFFFFF"/>
          </w:tcPr>
          <w:p w14:paraId="721056B7" w14:textId="77777777" w:rsidR="004A5884" w:rsidRPr="00265ABD" w:rsidRDefault="00783648" w:rsidP="00930AB7">
            <w:pPr>
              <w:shd w:val="clear" w:color="auto" w:fill="FFFFFF"/>
              <w:tabs>
                <w:tab w:val="left" w:leader="dot" w:pos="3020"/>
              </w:tabs>
              <w:spacing w:before="120"/>
              <w:ind w:left="403"/>
              <w:jc w:val="both"/>
            </w:pPr>
            <w:r w:rsidRPr="004547E1">
              <w:rPr>
                <w:i/>
                <w:iCs/>
                <w:szCs w:val="18"/>
                <w:lang w:val="en-US"/>
              </w:rPr>
              <w:t xml:space="preserve">Total </w:t>
            </w:r>
            <w:r w:rsidRPr="004547E1">
              <w:rPr>
                <w:szCs w:val="18"/>
                <w:lang w:val="en-US"/>
              </w:rPr>
              <w:t>Defence Services</w:t>
            </w:r>
            <w:r w:rsidR="00930AB7">
              <w:rPr>
                <w:szCs w:val="18"/>
                <w:lang w:val="en-US"/>
              </w:rPr>
              <w:tab/>
            </w:r>
          </w:p>
        </w:tc>
        <w:tc>
          <w:tcPr>
            <w:tcW w:w="1260" w:type="dxa"/>
            <w:tcBorders>
              <w:top w:val="single" w:sz="6" w:space="0" w:color="auto"/>
              <w:left w:val="single" w:sz="6" w:space="0" w:color="auto"/>
              <w:right w:val="single" w:sz="6" w:space="0" w:color="auto"/>
            </w:tcBorders>
            <w:shd w:val="clear" w:color="auto" w:fill="FFFFFF"/>
            <w:vAlign w:val="bottom"/>
          </w:tcPr>
          <w:p w14:paraId="77DB9147" w14:textId="77777777" w:rsidR="004A5884" w:rsidRPr="00265ABD" w:rsidRDefault="00783648" w:rsidP="00930AB7">
            <w:pPr>
              <w:shd w:val="clear" w:color="auto" w:fill="FFFFFF"/>
              <w:spacing w:before="120"/>
              <w:ind w:right="144"/>
              <w:jc w:val="right"/>
            </w:pPr>
            <w:r w:rsidRPr="004547E1">
              <w:rPr>
                <w:b/>
                <w:bCs/>
                <w:szCs w:val="18"/>
                <w:lang w:val="en-US"/>
              </w:rPr>
              <w:t>394,071,900</w:t>
            </w:r>
          </w:p>
        </w:tc>
        <w:tc>
          <w:tcPr>
            <w:tcW w:w="1350" w:type="dxa"/>
            <w:tcBorders>
              <w:top w:val="single" w:sz="6" w:space="0" w:color="auto"/>
              <w:left w:val="single" w:sz="6" w:space="0" w:color="auto"/>
              <w:right w:val="single" w:sz="6" w:space="0" w:color="auto"/>
            </w:tcBorders>
            <w:shd w:val="clear" w:color="auto" w:fill="FFFFFF"/>
            <w:vAlign w:val="bottom"/>
          </w:tcPr>
          <w:p w14:paraId="3D615917" w14:textId="77777777" w:rsidR="004A5884" w:rsidRPr="00265ABD" w:rsidRDefault="00783648" w:rsidP="00930AB7">
            <w:pPr>
              <w:shd w:val="clear" w:color="auto" w:fill="FFFFFF"/>
              <w:spacing w:before="120"/>
              <w:ind w:right="144"/>
              <w:jc w:val="right"/>
            </w:pPr>
            <w:r w:rsidRPr="004547E1">
              <w:rPr>
                <w:b/>
                <w:bCs/>
                <w:szCs w:val="18"/>
                <w:lang w:val="en-US"/>
              </w:rPr>
              <w:t>214,618,100</w:t>
            </w:r>
          </w:p>
        </w:tc>
        <w:tc>
          <w:tcPr>
            <w:tcW w:w="1260" w:type="dxa"/>
            <w:tcBorders>
              <w:top w:val="single" w:sz="6" w:space="0" w:color="auto"/>
              <w:left w:val="single" w:sz="6" w:space="0" w:color="auto"/>
              <w:right w:val="single" w:sz="6" w:space="0" w:color="auto"/>
            </w:tcBorders>
            <w:shd w:val="clear" w:color="auto" w:fill="FFFFFF"/>
            <w:vAlign w:val="bottom"/>
          </w:tcPr>
          <w:p w14:paraId="5AA38A6A" w14:textId="77777777" w:rsidR="004A5884" w:rsidRPr="00265ABD" w:rsidRDefault="00783648" w:rsidP="00930AB7">
            <w:pPr>
              <w:shd w:val="clear" w:color="auto" w:fill="FFFFFF"/>
              <w:spacing w:before="120"/>
              <w:ind w:right="144"/>
              <w:jc w:val="right"/>
            </w:pPr>
            <w:r w:rsidRPr="004547E1">
              <w:rPr>
                <w:b/>
                <w:bCs/>
                <w:szCs w:val="18"/>
                <w:lang w:val="en-US"/>
              </w:rPr>
              <w:t>461,194,000</w:t>
            </w:r>
          </w:p>
        </w:tc>
        <w:tc>
          <w:tcPr>
            <w:tcW w:w="1419" w:type="dxa"/>
            <w:tcBorders>
              <w:top w:val="single" w:sz="6" w:space="0" w:color="auto"/>
              <w:left w:val="single" w:sz="6" w:space="0" w:color="auto"/>
              <w:bottom w:val="nil"/>
              <w:right w:val="nil"/>
            </w:tcBorders>
            <w:shd w:val="clear" w:color="auto" w:fill="FFFFFF"/>
            <w:vAlign w:val="bottom"/>
          </w:tcPr>
          <w:p w14:paraId="4F01F426" w14:textId="77777777" w:rsidR="004A5884" w:rsidRPr="00265ABD" w:rsidRDefault="00783648" w:rsidP="00930AB7">
            <w:pPr>
              <w:shd w:val="clear" w:color="auto" w:fill="FFFFFF"/>
              <w:spacing w:before="120"/>
              <w:ind w:right="144"/>
              <w:jc w:val="right"/>
            </w:pPr>
            <w:r w:rsidRPr="004547E1">
              <w:rPr>
                <w:b/>
                <w:bCs/>
                <w:szCs w:val="18"/>
                <w:lang w:val="en-US"/>
              </w:rPr>
              <w:t>1,069,884,000</w:t>
            </w:r>
          </w:p>
        </w:tc>
      </w:tr>
      <w:tr w:rsidR="00930AB7" w:rsidRPr="00265ABD" w14:paraId="775CE990" w14:textId="77777777" w:rsidTr="00BC0E24">
        <w:trPr>
          <w:cantSplit/>
          <w:trHeight w:val="20"/>
          <w:jc w:val="center"/>
        </w:trPr>
        <w:tc>
          <w:tcPr>
            <w:tcW w:w="580" w:type="dxa"/>
            <w:tcBorders>
              <w:top w:val="nil"/>
              <w:left w:val="nil"/>
              <w:bottom w:val="nil"/>
              <w:right w:val="single" w:sz="6" w:space="0" w:color="auto"/>
            </w:tcBorders>
            <w:shd w:val="clear" w:color="auto" w:fill="FFFFFF"/>
          </w:tcPr>
          <w:p w14:paraId="3AE533F0" w14:textId="77777777" w:rsidR="004A5884" w:rsidRPr="00265ABD" w:rsidRDefault="004A5884" w:rsidP="00265ABD">
            <w:pPr>
              <w:shd w:val="clear" w:color="auto" w:fill="FFFFFF"/>
            </w:pPr>
          </w:p>
        </w:tc>
        <w:tc>
          <w:tcPr>
            <w:tcW w:w="3240" w:type="dxa"/>
            <w:tcBorders>
              <w:top w:val="nil"/>
              <w:left w:val="single" w:sz="6" w:space="0" w:color="auto"/>
              <w:right w:val="single" w:sz="6" w:space="0" w:color="auto"/>
            </w:tcBorders>
            <w:shd w:val="clear" w:color="auto" w:fill="FFFFFF"/>
          </w:tcPr>
          <w:p w14:paraId="06064659" w14:textId="77777777" w:rsidR="004A5884" w:rsidRPr="00265ABD" w:rsidRDefault="004A5884" w:rsidP="00930AB7">
            <w:pPr>
              <w:shd w:val="clear" w:color="auto" w:fill="FFFFFF"/>
              <w:tabs>
                <w:tab w:val="left" w:leader="dot" w:pos="4954"/>
              </w:tabs>
            </w:pPr>
          </w:p>
        </w:tc>
        <w:tc>
          <w:tcPr>
            <w:tcW w:w="1260" w:type="dxa"/>
            <w:tcBorders>
              <w:top w:val="nil"/>
              <w:left w:val="single" w:sz="6" w:space="0" w:color="auto"/>
              <w:bottom w:val="single" w:sz="4" w:space="0" w:color="auto"/>
              <w:right w:val="single" w:sz="6" w:space="0" w:color="auto"/>
            </w:tcBorders>
            <w:shd w:val="clear" w:color="auto" w:fill="FFFFFF"/>
            <w:vAlign w:val="bottom"/>
          </w:tcPr>
          <w:p w14:paraId="39C574BD" w14:textId="77777777" w:rsidR="004A5884" w:rsidRPr="00265ABD" w:rsidRDefault="00783648" w:rsidP="00930AB7">
            <w:pPr>
              <w:shd w:val="clear" w:color="auto" w:fill="FFFFFF"/>
              <w:ind w:right="144"/>
              <w:jc w:val="right"/>
            </w:pPr>
            <w:r w:rsidRPr="004547E1">
              <w:rPr>
                <w:szCs w:val="18"/>
                <w:lang w:val="en-US"/>
              </w:rPr>
              <w:t>355,880,146</w:t>
            </w:r>
          </w:p>
        </w:tc>
        <w:tc>
          <w:tcPr>
            <w:tcW w:w="1350" w:type="dxa"/>
            <w:tcBorders>
              <w:top w:val="nil"/>
              <w:left w:val="single" w:sz="6" w:space="0" w:color="auto"/>
              <w:bottom w:val="single" w:sz="4" w:space="0" w:color="auto"/>
              <w:right w:val="single" w:sz="6" w:space="0" w:color="auto"/>
            </w:tcBorders>
            <w:shd w:val="clear" w:color="auto" w:fill="FFFFFF"/>
            <w:vAlign w:val="bottom"/>
          </w:tcPr>
          <w:p w14:paraId="671C372C" w14:textId="77777777" w:rsidR="004A5884" w:rsidRPr="00265ABD" w:rsidRDefault="00783648" w:rsidP="00930AB7">
            <w:pPr>
              <w:shd w:val="clear" w:color="auto" w:fill="FFFFFF"/>
              <w:ind w:right="144"/>
              <w:jc w:val="right"/>
            </w:pPr>
            <w:r w:rsidRPr="004547E1">
              <w:rPr>
                <w:szCs w:val="18"/>
                <w:lang w:val="en-US"/>
              </w:rPr>
              <w:t>185,878,028</w:t>
            </w:r>
          </w:p>
        </w:tc>
        <w:tc>
          <w:tcPr>
            <w:tcW w:w="1260" w:type="dxa"/>
            <w:tcBorders>
              <w:top w:val="nil"/>
              <w:left w:val="single" w:sz="6" w:space="0" w:color="auto"/>
              <w:bottom w:val="single" w:sz="4" w:space="0" w:color="auto"/>
              <w:right w:val="single" w:sz="6" w:space="0" w:color="auto"/>
            </w:tcBorders>
            <w:shd w:val="clear" w:color="auto" w:fill="FFFFFF"/>
            <w:vAlign w:val="bottom"/>
          </w:tcPr>
          <w:p w14:paraId="407D7BE2" w14:textId="77777777" w:rsidR="004A5884" w:rsidRPr="00265ABD" w:rsidRDefault="00783648" w:rsidP="00930AB7">
            <w:pPr>
              <w:shd w:val="clear" w:color="auto" w:fill="FFFFFF"/>
              <w:ind w:right="144"/>
              <w:jc w:val="right"/>
            </w:pPr>
            <w:r w:rsidRPr="004547E1">
              <w:rPr>
                <w:szCs w:val="18"/>
                <w:lang w:val="en-US"/>
              </w:rPr>
              <w:t>420,831,239</w:t>
            </w:r>
          </w:p>
        </w:tc>
        <w:tc>
          <w:tcPr>
            <w:tcW w:w="1419" w:type="dxa"/>
            <w:tcBorders>
              <w:top w:val="nil"/>
              <w:left w:val="single" w:sz="6" w:space="0" w:color="auto"/>
              <w:bottom w:val="nil"/>
              <w:right w:val="nil"/>
            </w:tcBorders>
            <w:shd w:val="clear" w:color="auto" w:fill="FFFFFF"/>
            <w:vAlign w:val="bottom"/>
          </w:tcPr>
          <w:p w14:paraId="29067255" w14:textId="77777777" w:rsidR="004A5884" w:rsidRPr="00265ABD" w:rsidRDefault="00783648" w:rsidP="00930AB7">
            <w:pPr>
              <w:shd w:val="clear" w:color="auto" w:fill="FFFFFF"/>
              <w:ind w:right="144"/>
              <w:jc w:val="right"/>
            </w:pPr>
            <w:r w:rsidRPr="004547E1">
              <w:rPr>
                <w:szCs w:val="18"/>
                <w:lang w:val="en-US"/>
              </w:rPr>
              <w:t>962,589,413</w:t>
            </w:r>
          </w:p>
        </w:tc>
      </w:tr>
      <w:tr w:rsidR="004A5884" w:rsidRPr="00265ABD" w14:paraId="1FAE61CA" w14:textId="77777777" w:rsidTr="00BC0E24">
        <w:trPr>
          <w:cantSplit/>
          <w:trHeight w:val="20"/>
          <w:jc w:val="center"/>
        </w:trPr>
        <w:tc>
          <w:tcPr>
            <w:tcW w:w="580" w:type="dxa"/>
            <w:tcBorders>
              <w:top w:val="nil"/>
              <w:left w:val="nil"/>
              <w:bottom w:val="nil"/>
              <w:right w:val="single" w:sz="6" w:space="0" w:color="auto"/>
            </w:tcBorders>
            <w:shd w:val="clear" w:color="auto" w:fill="FFFFFF"/>
          </w:tcPr>
          <w:p w14:paraId="42792C7A" w14:textId="77777777" w:rsidR="004A5884" w:rsidRPr="00265ABD" w:rsidRDefault="004A5884" w:rsidP="00265ABD">
            <w:pPr>
              <w:shd w:val="clear" w:color="auto" w:fill="FFFFFF"/>
            </w:pPr>
          </w:p>
        </w:tc>
        <w:tc>
          <w:tcPr>
            <w:tcW w:w="7110" w:type="dxa"/>
            <w:gridSpan w:val="4"/>
            <w:tcBorders>
              <w:left w:val="single" w:sz="6" w:space="0" w:color="auto"/>
              <w:bottom w:val="nil"/>
              <w:right w:val="single" w:sz="6" w:space="0" w:color="auto"/>
            </w:tcBorders>
            <w:shd w:val="clear" w:color="auto" w:fill="FFFFFF"/>
          </w:tcPr>
          <w:p w14:paraId="3DAC2534" w14:textId="77777777" w:rsidR="004A5884" w:rsidRPr="00265ABD" w:rsidRDefault="00783648" w:rsidP="00BC0E24">
            <w:pPr>
              <w:shd w:val="clear" w:color="auto" w:fill="FFFFFF"/>
              <w:tabs>
                <w:tab w:val="left" w:leader="dot" w:pos="6890"/>
              </w:tabs>
              <w:spacing w:before="120"/>
              <w:ind w:left="648"/>
              <w:jc w:val="both"/>
            </w:pPr>
            <w:r w:rsidRPr="004547E1">
              <w:rPr>
                <w:i/>
                <w:iCs/>
                <w:szCs w:val="18"/>
                <w:lang w:val="en-US"/>
              </w:rPr>
              <w:t xml:space="preserve">Less </w:t>
            </w:r>
            <w:r w:rsidRPr="004547E1">
              <w:rPr>
                <w:szCs w:val="18"/>
                <w:lang w:val="en-US"/>
              </w:rPr>
              <w:t>amount chargeable to Loan Fund</w:t>
            </w:r>
            <w:r w:rsidR="00930AB7">
              <w:rPr>
                <w:szCs w:val="18"/>
                <w:lang w:val="en-US"/>
              </w:rPr>
              <w:tab/>
            </w:r>
          </w:p>
        </w:tc>
        <w:tc>
          <w:tcPr>
            <w:tcW w:w="1419" w:type="dxa"/>
            <w:tcBorders>
              <w:top w:val="nil"/>
              <w:left w:val="single" w:sz="6" w:space="0" w:color="auto"/>
              <w:bottom w:val="nil"/>
              <w:right w:val="nil"/>
            </w:tcBorders>
            <w:shd w:val="clear" w:color="auto" w:fill="FFFFFF"/>
            <w:vAlign w:val="bottom"/>
          </w:tcPr>
          <w:p w14:paraId="101C106A" w14:textId="77777777" w:rsidR="004A5884" w:rsidRPr="00265ABD" w:rsidRDefault="00783648" w:rsidP="00BC0E24">
            <w:pPr>
              <w:shd w:val="clear" w:color="auto" w:fill="FFFFFF"/>
              <w:spacing w:before="120"/>
              <w:ind w:right="144"/>
              <w:jc w:val="center"/>
            </w:pPr>
            <w:r w:rsidRPr="00265ABD">
              <w:rPr>
                <w:lang w:val="en-US"/>
              </w:rPr>
              <w:t>..</w:t>
            </w:r>
          </w:p>
        </w:tc>
      </w:tr>
      <w:tr w:rsidR="004A5884" w:rsidRPr="00265ABD" w14:paraId="1311B8A4" w14:textId="77777777" w:rsidTr="00BC0E24">
        <w:trPr>
          <w:cantSplit/>
          <w:trHeight w:val="20"/>
          <w:jc w:val="center"/>
        </w:trPr>
        <w:tc>
          <w:tcPr>
            <w:tcW w:w="580" w:type="dxa"/>
            <w:tcBorders>
              <w:top w:val="nil"/>
              <w:left w:val="nil"/>
              <w:bottom w:val="nil"/>
              <w:right w:val="single" w:sz="6" w:space="0" w:color="auto"/>
            </w:tcBorders>
            <w:shd w:val="clear" w:color="auto" w:fill="FFFFFF"/>
          </w:tcPr>
          <w:p w14:paraId="7FEA4D75" w14:textId="77777777" w:rsidR="004A5884" w:rsidRPr="00265ABD" w:rsidRDefault="004A5884" w:rsidP="00265ABD">
            <w:pPr>
              <w:shd w:val="clear" w:color="auto" w:fill="FFFFFF"/>
            </w:pPr>
          </w:p>
        </w:tc>
        <w:tc>
          <w:tcPr>
            <w:tcW w:w="7110" w:type="dxa"/>
            <w:gridSpan w:val="4"/>
            <w:tcBorders>
              <w:top w:val="nil"/>
              <w:left w:val="single" w:sz="6" w:space="0" w:color="auto"/>
              <w:bottom w:val="nil"/>
              <w:right w:val="single" w:sz="6" w:space="0" w:color="auto"/>
            </w:tcBorders>
            <w:shd w:val="clear" w:color="auto" w:fill="FFFFFF"/>
          </w:tcPr>
          <w:p w14:paraId="5AAA81DB" w14:textId="77777777" w:rsidR="004A5884" w:rsidRPr="00265ABD" w:rsidRDefault="004A5884" w:rsidP="00930AB7">
            <w:pPr>
              <w:shd w:val="clear" w:color="auto" w:fill="FFFFFF"/>
              <w:tabs>
                <w:tab w:val="left" w:leader="dot" w:pos="6890"/>
              </w:tabs>
            </w:pPr>
          </w:p>
        </w:tc>
        <w:tc>
          <w:tcPr>
            <w:tcW w:w="1419" w:type="dxa"/>
            <w:tcBorders>
              <w:top w:val="nil"/>
              <w:left w:val="single" w:sz="6" w:space="0" w:color="auto"/>
              <w:bottom w:val="nil"/>
              <w:right w:val="nil"/>
            </w:tcBorders>
            <w:shd w:val="clear" w:color="auto" w:fill="FFFFFF"/>
            <w:vAlign w:val="bottom"/>
          </w:tcPr>
          <w:p w14:paraId="5A448E3E" w14:textId="77777777" w:rsidR="004A5884" w:rsidRPr="00265ABD" w:rsidRDefault="00783648" w:rsidP="00930AB7">
            <w:pPr>
              <w:shd w:val="clear" w:color="auto" w:fill="FFFFFF"/>
              <w:ind w:right="144"/>
              <w:jc w:val="right"/>
            </w:pPr>
            <w:r w:rsidRPr="004547E1">
              <w:rPr>
                <w:szCs w:val="18"/>
                <w:lang w:val="en-US"/>
              </w:rPr>
              <w:t>329,262,778</w:t>
            </w:r>
          </w:p>
        </w:tc>
      </w:tr>
      <w:tr w:rsidR="004A5884" w:rsidRPr="00265ABD" w14:paraId="6D758622" w14:textId="77777777" w:rsidTr="00BC0E24">
        <w:trPr>
          <w:cantSplit/>
          <w:trHeight w:val="20"/>
          <w:jc w:val="center"/>
        </w:trPr>
        <w:tc>
          <w:tcPr>
            <w:tcW w:w="580" w:type="dxa"/>
            <w:tcBorders>
              <w:top w:val="nil"/>
              <w:left w:val="nil"/>
              <w:bottom w:val="nil"/>
              <w:right w:val="single" w:sz="6" w:space="0" w:color="auto"/>
            </w:tcBorders>
            <w:shd w:val="clear" w:color="auto" w:fill="FFFFFF"/>
          </w:tcPr>
          <w:p w14:paraId="29E5366F" w14:textId="77777777" w:rsidR="004A5884" w:rsidRPr="00265ABD" w:rsidRDefault="004A5884" w:rsidP="00265ABD">
            <w:pPr>
              <w:shd w:val="clear" w:color="auto" w:fill="FFFFFF"/>
            </w:pPr>
          </w:p>
        </w:tc>
        <w:tc>
          <w:tcPr>
            <w:tcW w:w="7110" w:type="dxa"/>
            <w:gridSpan w:val="4"/>
            <w:tcBorders>
              <w:top w:val="nil"/>
              <w:left w:val="single" w:sz="6" w:space="0" w:color="auto"/>
              <w:bottom w:val="nil"/>
              <w:right w:val="single" w:sz="6" w:space="0" w:color="auto"/>
            </w:tcBorders>
            <w:shd w:val="clear" w:color="auto" w:fill="FFFFFF"/>
          </w:tcPr>
          <w:p w14:paraId="59660568" w14:textId="77777777" w:rsidR="004A5884" w:rsidRPr="00265ABD" w:rsidRDefault="00783648" w:rsidP="00930AB7">
            <w:pPr>
              <w:shd w:val="clear" w:color="auto" w:fill="FFFFFF"/>
              <w:tabs>
                <w:tab w:val="left" w:leader="dot" w:pos="6890"/>
              </w:tabs>
              <w:spacing w:before="120"/>
              <w:ind w:left="475"/>
              <w:jc w:val="both"/>
            </w:pPr>
            <w:r w:rsidRPr="004547E1">
              <w:rPr>
                <w:i/>
                <w:iCs/>
                <w:szCs w:val="18"/>
                <w:lang w:val="en-US"/>
              </w:rPr>
              <w:t xml:space="preserve">Total </w:t>
            </w:r>
            <w:r w:rsidRPr="004547E1">
              <w:rPr>
                <w:szCs w:val="18"/>
                <w:lang w:val="en-US"/>
              </w:rPr>
              <w:t>Defence Services Payable from Revenue</w:t>
            </w:r>
            <w:r w:rsidR="00930AB7">
              <w:rPr>
                <w:szCs w:val="18"/>
                <w:lang w:val="en-US"/>
              </w:rPr>
              <w:tab/>
            </w:r>
          </w:p>
        </w:tc>
        <w:tc>
          <w:tcPr>
            <w:tcW w:w="1419" w:type="dxa"/>
            <w:tcBorders>
              <w:top w:val="nil"/>
              <w:left w:val="single" w:sz="6" w:space="0" w:color="auto"/>
              <w:bottom w:val="nil"/>
              <w:right w:val="nil"/>
            </w:tcBorders>
            <w:shd w:val="clear" w:color="auto" w:fill="FFFFFF"/>
            <w:vAlign w:val="bottom"/>
          </w:tcPr>
          <w:p w14:paraId="39EA52C1" w14:textId="77777777" w:rsidR="004A5884" w:rsidRPr="00265ABD" w:rsidRDefault="00783648" w:rsidP="00930AB7">
            <w:pPr>
              <w:shd w:val="clear" w:color="auto" w:fill="FFFFFF"/>
              <w:spacing w:before="120"/>
              <w:ind w:right="144"/>
              <w:jc w:val="right"/>
            </w:pPr>
            <w:r w:rsidRPr="004547E1">
              <w:rPr>
                <w:b/>
                <w:bCs/>
                <w:szCs w:val="18"/>
                <w:lang w:val="en-US"/>
              </w:rPr>
              <w:t>1,069,884,000</w:t>
            </w:r>
          </w:p>
        </w:tc>
      </w:tr>
      <w:tr w:rsidR="004A5884" w:rsidRPr="00265ABD" w14:paraId="2CB23574" w14:textId="77777777" w:rsidTr="00BC0E24">
        <w:trPr>
          <w:cantSplit/>
          <w:trHeight w:val="20"/>
          <w:jc w:val="center"/>
        </w:trPr>
        <w:tc>
          <w:tcPr>
            <w:tcW w:w="580" w:type="dxa"/>
            <w:tcBorders>
              <w:top w:val="nil"/>
              <w:left w:val="nil"/>
              <w:bottom w:val="single" w:sz="6" w:space="0" w:color="auto"/>
              <w:right w:val="single" w:sz="6" w:space="0" w:color="auto"/>
            </w:tcBorders>
            <w:shd w:val="clear" w:color="auto" w:fill="FFFFFF"/>
          </w:tcPr>
          <w:p w14:paraId="50A7C641" w14:textId="77777777" w:rsidR="004A5884" w:rsidRPr="00265ABD" w:rsidRDefault="004A5884" w:rsidP="00265ABD">
            <w:pPr>
              <w:shd w:val="clear" w:color="auto" w:fill="FFFFFF"/>
            </w:pPr>
          </w:p>
        </w:tc>
        <w:tc>
          <w:tcPr>
            <w:tcW w:w="7110" w:type="dxa"/>
            <w:gridSpan w:val="4"/>
            <w:tcBorders>
              <w:top w:val="nil"/>
              <w:left w:val="single" w:sz="6" w:space="0" w:color="auto"/>
              <w:bottom w:val="single" w:sz="6" w:space="0" w:color="auto"/>
              <w:right w:val="single" w:sz="6" w:space="0" w:color="auto"/>
            </w:tcBorders>
            <w:shd w:val="clear" w:color="auto" w:fill="FFFFFF"/>
          </w:tcPr>
          <w:p w14:paraId="4F6D87D9" w14:textId="77777777" w:rsidR="004A5884" w:rsidRPr="00265ABD" w:rsidRDefault="004A5884" w:rsidP="00930AB7">
            <w:pPr>
              <w:shd w:val="clear" w:color="auto" w:fill="FFFFFF"/>
              <w:tabs>
                <w:tab w:val="left" w:leader="dot" w:pos="4954"/>
              </w:tabs>
            </w:pPr>
          </w:p>
        </w:tc>
        <w:tc>
          <w:tcPr>
            <w:tcW w:w="1419" w:type="dxa"/>
            <w:tcBorders>
              <w:top w:val="nil"/>
              <w:left w:val="single" w:sz="6" w:space="0" w:color="auto"/>
              <w:bottom w:val="single" w:sz="6" w:space="0" w:color="auto"/>
              <w:right w:val="nil"/>
            </w:tcBorders>
            <w:shd w:val="clear" w:color="auto" w:fill="FFFFFF"/>
            <w:vAlign w:val="bottom"/>
          </w:tcPr>
          <w:p w14:paraId="380180AD" w14:textId="77777777" w:rsidR="004A5884" w:rsidRPr="00265ABD" w:rsidRDefault="00783648" w:rsidP="00930AB7">
            <w:pPr>
              <w:shd w:val="clear" w:color="auto" w:fill="FFFFFF"/>
              <w:ind w:right="144"/>
              <w:jc w:val="right"/>
            </w:pPr>
            <w:r w:rsidRPr="004547E1">
              <w:rPr>
                <w:szCs w:val="18"/>
                <w:lang w:val="en-US"/>
              </w:rPr>
              <w:t>633,326,635</w:t>
            </w:r>
          </w:p>
        </w:tc>
      </w:tr>
    </w:tbl>
    <w:p w14:paraId="4BB97D5B" w14:textId="77777777" w:rsidR="004A5884" w:rsidRPr="00FD0977" w:rsidRDefault="00F22D41" w:rsidP="004A405E">
      <w:pPr>
        <w:shd w:val="clear" w:color="auto" w:fill="FFFFFF"/>
        <w:spacing w:before="149"/>
        <w:ind w:left="317" w:hanging="288"/>
        <w:rPr>
          <w:sz w:val="18"/>
        </w:rPr>
      </w:pPr>
      <w:r w:rsidRPr="00FD0977">
        <w:rPr>
          <w:sz w:val="18"/>
          <w:szCs w:val="14"/>
          <w:lang w:val="en-US"/>
        </w:rPr>
        <w:t>(</w:t>
      </w:r>
      <w:r w:rsidR="00783648" w:rsidRPr="00FD0977">
        <w:rPr>
          <w:i/>
          <w:sz w:val="18"/>
          <w:szCs w:val="14"/>
          <w:lang w:val="en-US"/>
        </w:rPr>
        <w:t>a</w:t>
      </w:r>
      <w:r w:rsidRPr="00FD0977">
        <w:rPr>
          <w:sz w:val="18"/>
          <w:szCs w:val="14"/>
          <w:lang w:val="en-US"/>
        </w:rPr>
        <w:t>)</w:t>
      </w:r>
      <w:r w:rsidR="00783648" w:rsidRPr="00FD0977">
        <w:rPr>
          <w:sz w:val="18"/>
          <w:szCs w:val="14"/>
          <w:lang w:val="en-US"/>
        </w:rPr>
        <w:t xml:space="preserve"> </w:t>
      </w:r>
      <w:r w:rsidR="00783648" w:rsidRPr="00FD0977">
        <w:rPr>
          <w:i/>
          <w:iCs/>
          <w:sz w:val="18"/>
          <w:szCs w:val="14"/>
          <w:lang w:val="en-US"/>
        </w:rPr>
        <w:t xml:space="preserve">See </w:t>
      </w:r>
      <w:r w:rsidR="00783648" w:rsidRPr="00FD0977">
        <w:rPr>
          <w:sz w:val="18"/>
          <w:szCs w:val="14"/>
          <w:lang w:val="en-US"/>
        </w:rPr>
        <w:t>page 29 of the Estimates of Receipts and Summary of Estimated Expenditure for Defence Services expenditure under the Special Appropriation</w:t>
      </w:r>
      <w:r w:rsidR="00783648" w:rsidRPr="00FD0977">
        <w:rPr>
          <w:rFonts w:eastAsia="Times New Roman"/>
          <w:sz w:val="18"/>
          <w:szCs w:val="14"/>
          <w:lang w:val="en-US"/>
        </w:rPr>
        <w:t xml:space="preserve">—Defence Forces Retirement Benefits—Estimate 1968–69—$12,400,000; Actual 1967–68, $10,020,053 and for repayment of principal of $37,000,000 (Actual 1967–68, $14,105,760) and interest of $12,500,000 (Actual 1967–68, $6,469,233) on transactions financed under credit arrangements with the United States of America. </w:t>
      </w:r>
      <w:r w:rsidR="00783648" w:rsidRPr="00FD0977">
        <w:rPr>
          <w:rFonts w:eastAsia="Times New Roman"/>
          <w:i/>
          <w:iCs/>
          <w:sz w:val="18"/>
          <w:szCs w:val="14"/>
          <w:lang w:val="en-US"/>
        </w:rPr>
        <w:t xml:space="preserve">See </w:t>
      </w:r>
      <w:r w:rsidR="00783648" w:rsidRPr="00FD0977">
        <w:rPr>
          <w:rFonts w:eastAsia="Times New Roman"/>
          <w:sz w:val="18"/>
          <w:szCs w:val="14"/>
          <w:lang w:val="en-US"/>
        </w:rPr>
        <w:t>Appropriation Bill (No. 2) 1968–69, Division No. 917—Contribution towards costs of development of Exmouth Township, Western Australia—Estimates 1968–69—$23,500; (Actual 1967–68, $417,000.)</w:t>
      </w:r>
    </w:p>
    <w:p w14:paraId="260ADA36" w14:textId="77777777" w:rsidR="004A5884" w:rsidRPr="000278B4" w:rsidRDefault="00265ABD" w:rsidP="006023BF">
      <w:pPr>
        <w:shd w:val="clear" w:color="auto" w:fill="FFFFFF"/>
        <w:spacing w:after="60"/>
        <w:jc w:val="center"/>
        <w:rPr>
          <w:b/>
          <w:sz w:val="22"/>
        </w:rPr>
      </w:pPr>
      <w:r w:rsidRPr="00265ABD">
        <w:br w:type="page"/>
      </w:r>
      <w:r w:rsidR="00783648" w:rsidRPr="000278B4">
        <w:rPr>
          <w:b/>
          <w:sz w:val="22"/>
          <w:szCs w:val="24"/>
          <w:lang w:val="en-US"/>
        </w:rPr>
        <w:lastRenderedPageBreak/>
        <w:t>DEFENCE SERVICES</w:t>
      </w:r>
    </w:p>
    <w:p w14:paraId="09620E68"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260"/>
        <w:gridCol w:w="1329"/>
      </w:tblGrid>
      <w:tr w:rsidR="006023BF" w:rsidRPr="00265ABD" w14:paraId="204AED88" w14:textId="77777777" w:rsidTr="00BC0E24">
        <w:trPr>
          <w:trHeight w:val="435"/>
          <w:jc w:val="center"/>
        </w:trPr>
        <w:tc>
          <w:tcPr>
            <w:tcW w:w="5170" w:type="dxa"/>
            <w:tcBorders>
              <w:top w:val="single" w:sz="6" w:space="0" w:color="auto"/>
              <w:left w:val="nil"/>
              <w:bottom w:val="nil"/>
              <w:right w:val="single" w:sz="6" w:space="0" w:color="auto"/>
            </w:tcBorders>
            <w:shd w:val="clear" w:color="auto" w:fill="FFFFFF"/>
          </w:tcPr>
          <w:p w14:paraId="11CF5585" w14:textId="77777777" w:rsidR="006023BF" w:rsidRPr="00265ABD" w:rsidRDefault="006023BF" w:rsidP="004F11FD">
            <w:pPr>
              <w:shd w:val="clear" w:color="auto" w:fill="FFFFFF"/>
              <w:tabs>
                <w:tab w:val="left" w:leader="dot" w:pos="4954"/>
              </w:tabs>
            </w:pPr>
          </w:p>
        </w:tc>
        <w:tc>
          <w:tcPr>
            <w:tcW w:w="1350"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14:paraId="5A108976" w14:textId="77777777" w:rsidR="006023BF" w:rsidRPr="006023BF" w:rsidRDefault="006023BF" w:rsidP="006023BF">
            <w:pPr>
              <w:shd w:val="clear" w:color="auto" w:fill="FFFFFF"/>
              <w:jc w:val="center"/>
            </w:pPr>
            <w:r w:rsidRPr="006023BF">
              <w:rPr>
                <w:b/>
                <w:bCs/>
                <w:szCs w:val="16"/>
                <w:lang w:val="en-US"/>
              </w:rPr>
              <w:t>1968</w:t>
            </w:r>
            <w:r w:rsidRPr="006023BF">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47764BE8" w14:textId="77777777" w:rsidR="006023BF" w:rsidRPr="006023BF" w:rsidRDefault="006023BF" w:rsidP="006023BF">
            <w:pPr>
              <w:shd w:val="clear" w:color="auto" w:fill="FFFFFF"/>
              <w:jc w:val="center"/>
            </w:pPr>
            <w:r w:rsidRPr="006023BF">
              <w:rPr>
                <w:szCs w:val="14"/>
                <w:lang w:val="en-US"/>
              </w:rPr>
              <w:t>1967</w:t>
            </w:r>
            <w:r w:rsidRPr="006023BF">
              <w:rPr>
                <w:rFonts w:eastAsia="Times New Roman"/>
                <w:szCs w:val="14"/>
                <w:lang w:val="en-US"/>
              </w:rPr>
              <w:t>–68</w:t>
            </w:r>
          </w:p>
        </w:tc>
      </w:tr>
      <w:tr w:rsidR="006023BF" w:rsidRPr="00265ABD" w14:paraId="569AAB5D" w14:textId="77777777" w:rsidTr="00BC0E24">
        <w:trPr>
          <w:trHeight w:val="615"/>
          <w:jc w:val="center"/>
        </w:trPr>
        <w:tc>
          <w:tcPr>
            <w:tcW w:w="5170" w:type="dxa"/>
            <w:tcBorders>
              <w:top w:val="nil"/>
              <w:left w:val="nil"/>
              <w:bottom w:val="nil"/>
              <w:right w:val="single" w:sz="6" w:space="0" w:color="auto"/>
            </w:tcBorders>
            <w:shd w:val="clear" w:color="auto" w:fill="FFFFFF"/>
          </w:tcPr>
          <w:p w14:paraId="7587439C" w14:textId="77777777" w:rsidR="006023BF" w:rsidRPr="00265ABD" w:rsidRDefault="006023BF" w:rsidP="004F11FD">
            <w:pPr>
              <w:shd w:val="clear" w:color="auto" w:fill="FFFFFF"/>
              <w:tabs>
                <w:tab w:val="left" w:leader="dot" w:pos="4954"/>
              </w:tabs>
              <w:ind w:left="883"/>
              <w:jc w:val="both"/>
            </w:pPr>
            <w:r w:rsidRPr="004547E1">
              <w:rPr>
                <w:b/>
                <w:bCs/>
                <w:szCs w:val="18"/>
                <w:lang w:val="en-US"/>
              </w:rPr>
              <w:t>DEPARTMENT OF DEFENCE</w:t>
            </w:r>
          </w:p>
        </w:tc>
        <w:tc>
          <w:tcPr>
            <w:tcW w:w="1350" w:type="dxa"/>
            <w:vMerge/>
            <w:tcBorders>
              <w:left w:val="single" w:sz="6" w:space="0" w:color="auto"/>
              <w:bottom w:val="single" w:sz="4" w:space="0" w:color="auto"/>
              <w:right w:val="single" w:sz="6" w:space="0" w:color="auto"/>
            </w:tcBorders>
            <w:shd w:val="clear" w:color="auto" w:fill="FFFFFF"/>
            <w:vAlign w:val="center"/>
          </w:tcPr>
          <w:p w14:paraId="6139A344" w14:textId="77777777" w:rsidR="006023BF" w:rsidRPr="006023BF" w:rsidRDefault="006023BF" w:rsidP="006023BF">
            <w:pPr>
              <w:shd w:val="clear" w:color="auto" w:fill="FFFFFF"/>
              <w:jc w:val="center"/>
            </w:pP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14:paraId="7B39619C" w14:textId="77777777" w:rsidR="006023BF" w:rsidRPr="006023BF" w:rsidRDefault="006023BF" w:rsidP="006023BF">
            <w:pPr>
              <w:shd w:val="clear" w:color="auto" w:fill="FFFFFF"/>
              <w:jc w:val="center"/>
            </w:pPr>
            <w:r w:rsidRPr="006023BF">
              <w:rPr>
                <w:szCs w:val="14"/>
                <w:lang w:val="en-US"/>
              </w:rPr>
              <w:t>Appropriation</w:t>
            </w:r>
          </w:p>
        </w:tc>
        <w:tc>
          <w:tcPr>
            <w:tcW w:w="1329" w:type="dxa"/>
            <w:tcBorders>
              <w:top w:val="single" w:sz="6" w:space="0" w:color="auto"/>
              <w:left w:val="single" w:sz="6" w:space="0" w:color="auto"/>
              <w:bottom w:val="single" w:sz="4" w:space="0" w:color="auto"/>
              <w:right w:val="nil"/>
            </w:tcBorders>
            <w:shd w:val="clear" w:color="auto" w:fill="FFFFFF"/>
            <w:vAlign w:val="center"/>
          </w:tcPr>
          <w:p w14:paraId="63628BD1" w14:textId="77777777" w:rsidR="006023BF" w:rsidRPr="006023BF" w:rsidRDefault="006023BF" w:rsidP="006023BF">
            <w:pPr>
              <w:shd w:val="clear" w:color="auto" w:fill="FFFFFF"/>
              <w:jc w:val="center"/>
            </w:pPr>
            <w:r w:rsidRPr="006023BF">
              <w:rPr>
                <w:szCs w:val="14"/>
                <w:lang w:val="en-US"/>
              </w:rPr>
              <w:t>Expenditure</w:t>
            </w:r>
          </w:p>
        </w:tc>
      </w:tr>
      <w:tr w:rsidR="004A5884" w:rsidRPr="00265ABD" w14:paraId="385E13B6" w14:textId="77777777" w:rsidTr="00BC0E24">
        <w:trPr>
          <w:trHeight w:val="20"/>
          <w:jc w:val="center"/>
        </w:trPr>
        <w:tc>
          <w:tcPr>
            <w:tcW w:w="5170" w:type="dxa"/>
            <w:tcBorders>
              <w:top w:val="nil"/>
              <w:left w:val="nil"/>
              <w:bottom w:val="nil"/>
              <w:right w:val="single" w:sz="6" w:space="0" w:color="auto"/>
            </w:tcBorders>
            <w:shd w:val="clear" w:color="auto" w:fill="FFFFFF"/>
          </w:tcPr>
          <w:p w14:paraId="06ACF1D8" w14:textId="77777777" w:rsidR="004A5884" w:rsidRPr="00265ABD" w:rsidRDefault="004A5884" w:rsidP="004F11FD">
            <w:pPr>
              <w:shd w:val="clear" w:color="auto" w:fill="FFFFFF"/>
              <w:tabs>
                <w:tab w:val="left" w:leader="dot" w:pos="4954"/>
              </w:tabs>
            </w:pPr>
          </w:p>
        </w:tc>
        <w:tc>
          <w:tcPr>
            <w:tcW w:w="1350" w:type="dxa"/>
            <w:tcBorders>
              <w:top w:val="single" w:sz="4" w:space="0" w:color="auto"/>
              <w:left w:val="single" w:sz="6" w:space="0" w:color="auto"/>
              <w:bottom w:val="nil"/>
              <w:right w:val="single" w:sz="6" w:space="0" w:color="auto"/>
            </w:tcBorders>
            <w:shd w:val="clear" w:color="auto" w:fill="FFFFFF"/>
            <w:vAlign w:val="center"/>
          </w:tcPr>
          <w:p w14:paraId="33C6A3E4" w14:textId="77777777" w:rsidR="004A5884" w:rsidRPr="006023BF" w:rsidRDefault="00783648" w:rsidP="006023BF">
            <w:pPr>
              <w:shd w:val="clear" w:color="auto" w:fill="FFFFFF"/>
              <w:jc w:val="center"/>
            </w:pPr>
            <w:r w:rsidRPr="006023BF">
              <w:rPr>
                <w:szCs w:val="18"/>
                <w:lang w:val="en-US"/>
              </w:rPr>
              <w:t>$</w:t>
            </w:r>
          </w:p>
        </w:tc>
        <w:tc>
          <w:tcPr>
            <w:tcW w:w="1260" w:type="dxa"/>
            <w:tcBorders>
              <w:top w:val="single" w:sz="4" w:space="0" w:color="auto"/>
              <w:left w:val="single" w:sz="6" w:space="0" w:color="auto"/>
              <w:bottom w:val="nil"/>
              <w:right w:val="single" w:sz="6" w:space="0" w:color="auto"/>
            </w:tcBorders>
            <w:shd w:val="clear" w:color="auto" w:fill="FFFFFF"/>
            <w:vAlign w:val="center"/>
          </w:tcPr>
          <w:p w14:paraId="668A330C" w14:textId="77777777" w:rsidR="004A5884" w:rsidRPr="006023BF" w:rsidRDefault="00783648" w:rsidP="006023BF">
            <w:pPr>
              <w:shd w:val="clear" w:color="auto" w:fill="FFFFFF"/>
              <w:jc w:val="center"/>
            </w:pPr>
            <w:r w:rsidRPr="006023BF">
              <w:rPr>
                <w:szCs w:val="18"/>
                <w:lang w:val="en-US"/>
              </w:rPr>
              <w:t>$</w:t>
            </w:r>
          </w:p>
        </w:tc>
        <w:tc>
          <w:tcPr>
            <w:tcW w:w="1329" w:type="dxa"/>
            <w:tcBorders>
              <w:top w:val="single" w:sz="4" w:space="0" w:color="auto"/>
              <w:left w:val="single" w:sz="6" w:space="0" w:color="auto"/>
              <w:bottom w:val="nil"/>
              <w:right w:val="nil"/>
            </w:tcBorders>
            <w:shd w:val="clear" w:color="auto" w:fill="FFFFFF"/>
            <w:vAlign w:val="center"/>
          </w:tcPr>
          <w:p w14:paraId="5ED54FAA" w14:textId="77777777" w:rsidR="004A5884" w:rsidRPr="006023BF" w:rsidRDefault="00783648" w:rsidP="006023BF">
            <w:pPr>
              <w:shd w:val="clear" w:color="auto" w:fill="FFFFFF"/>
              <w:jc w:val="center"/>
            </w:pPr>
            <w:r w:rsidRPr="006023BF">
              <w:rPr>
                <w:szCs w:val="18"/>
                <w:lang w:val="en-US"/>
              </w:rPr>
              <w:t>$</w:t>
            </w:r>
          </w:p>
        </w:tc>
      </w:tr>
      <w:tr w:rsidR="004A5884" w:rsidRPr="00265ABD" w14:paraId="6C262946" w14:textId="77777777" w:rsidTr="004F11FD">
        <w:trPr>
          <w:trHeight w:val="20"/>
          <w:jc w:val="center"/>
        </w:trPr>
        <w:tc>
          <w:tcPr>
            <w:tcW w:w="5170" w:type="dxa"/>
            <w:tcBorders>
              <w:top w:val="nil"/>
              <w:left w:val="nil"/>
              <w:bottom w:val="nil"/>
              <w:right w:val="single" w:sz="6" w:space="0" w:color="auto"/>
            </w:tcBorders>
            <w:shd w:val="clear" w:color="auto" w:fill="FFFFFF"/>
          </w:tcPr>
          <w:p w14:paraId="0C26F6A0" w14:textId="77777777" w:rsidR="004A5884" w:rsidRPr="00265ABD" w:rsidRDefault="00783648" w:rsidP="004F11FD">
            <w:pPr>
              <w:shd w:val="clear" w:color="auto" w:fill="FFFFFF"/>
              <w:tabs>
                <w:tab w:val="left" w:leader="dot" w:pos="4954"/>
              </w:tabs>
              <w:jc w:val="both"/>
            </w:pPr>
            <w:r w:rsidRPr="004547E1">
              <w:rPr>
                <w:smallCaps/>
                <w:szCs w:val="18"/>
                <w:lang w:val="en-US"/>
              </w:rPr>
              <w:t xml:space="preserve">Division </w:t>
            </w:r>
            <w:r w:rsidRPr="004547E1">
              <w:rPr>
                <w:szCs w:val="18"/>
                <w:lang w:val="en-US"/>
              </w:rPr>
              <w:t>600.</w:t>
            </w:r>
            <w:r w:rsidRPr="004547E1">
              <w:rPr>
                <w:rFonts w:eastAsia="Times New Roman"/>
                <w:szCs w:val="18"/>
                <w:lang w:val="en-US"/>
              </w:rPr>
              <w:t>—ADMINISTRATIVE</w:t>
            </w:r>
          </w:p>
        </w:tc>
        <w:tc>
          <w:tcPr>
            <w:tcW w:w="1350" w:type="dxa"/>
            <w:tcBorders>
              <w:top w:val="nil"/>
              <w:left w:val="single" w:sz="6" w:space="0" w:color="auto"/>
              <w:bottom w:val="nil"/>
              <w:right w:val="single" w:sz="6" w:space="0" w:color="auto"/>
            </w:tcBorders>
            <w:shd w:val="clear" w:color="auto" w:fill="FFFFFF"/>
          </w:tcPr>
          <w:p w14:paraId="4DD012DE"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4270B813"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79527A2E" w14:textId="77777777" w:rsidR="004A5884" w:rsidRPr="00265ABD" w:rsidRDefault="004A5884" w:rsidP="00265ABD">
            <w:pPr>
              <w:shd w:val="clear" w:color="auto" w:fill="FFFFFF"/>
            </w:pPr>
          </w:p>
        </w:tc>
      </w:tr>
      <w:tr w:rsidR="004A5884" w:rsidRPr="00265ABD" w14:paraId="5B563A3C" w14:textId="77777777" w:rsidTr="004F11FD">
        <w:trPr>
          <w:trHeight w:val="20"/>
          <w:jc w:val="center"/>
        </w:trPr>
        <w:tc>
          <w:tcPr>
            <w:tcW w:w="5170" w:type="dxa"/>
            <w:tcBorders>
              <w:top w:val="nil"/>
              <w:left w:val="nil"/>
              <w:bottom w:val="nil"/>
              <w:right w:val="single" w:sz="6" w:space="0" w:color="auto"/>
            </w:tcBorders>
            <w:shd w:val="clear" w:color="auto" w:fill="FFFFFF"/>
          </w:tcPr>
          <w:p w14:paraId="0F0A584C" w14:textId="77777777" w:rsidR="004A5884" w:rsidRPr="00265ABD" w:rsidRDefault="00783648" w:rsidP="004F11FD">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0" w:type="dxa"/>
            <w:tcBorders>
              <w:top w:val="nil"/>
              <w:left w:val="single" w:sz="6" w:space="0" w:color="auto"/>
              <w:bottom w:val="nil"/>
              <w:right w:val="single" w:sz="6" w:space="0" w:color="auto"/>
            </w:tcBorders>
            <w:shd w:val="clear" w:color="auto" w:fill="FFFFFF"/>
          </w:tcPr>
          <w:p w14:paraId="1AEA0473"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1EB96308"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4918E6AC" w14:textId="77777777" w:rsidR="004A5884" w:rsidRPr="00265ABD" w:rsidRDefault="004A5884" w:rsidP="00265ABD">
            <w:pPr>
              <w:shd w:val="clear" w:color="auto" w:fill="FFFFFF"/>
            </w:pPr>
          </w:p>
        </w:tc>
      </w:tr>
      <w:tr w:rsidR="004A5884" w:rsidRPr="00265ABD" w14:paraId="3D1759F8" w14:textId="77777777" w:rsidTr="004F11FD">
        <w:trPr>
          <w:trHeight w:val="20"/>
          <w:jc w:val="center"/>
        </w:trPr>
        <w:tc>
          <w:tcPr>
            <w:tcW w:w="5170" w:type="dxa"/>
            <w:tcBorders>
              <w:top w:val="nil"/>
              <w:left w:val="nil"/>
              <w:bottom w:val="nil"/>
              <w:right w:val="single" w:sz="6" w:space="0" w:color="auto"/>
            </w:tcBorders>
            <w:shd w:val="clear" w:color="auto" w:fill="FFFFFF"/>
          </w:tcPr>
          <w:p w14:paraId="16050344" w14:textId="77777777" w:rsidR="004A5884" w:rsidRPr="00265ABD" w:rsidRDefault="00783648" w:rsidP="004F11FD">
            <w:pPr>
              <w:shd w:val="clear" w:color="auto" w:fill="FFFFFF"/>
              <w:tabs>
                <w:tab w:val="left" w:leader="dot" w:pos="4954"/>
              </w:tabs>
              <w:ind w:left="168"/>
              <w:jc w:val="both"/>
            </w:pPr>
            <w:r w:rsidRPr="004547E1">
              <w:rPr>
                <w:szCs w:val="18"/>
                <w:lang w:val="en-US"/>
              </w:rPr>
              <w:t>01. Salaries and allowances</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95AF7A8" w14:textId="77777777" w:rsidR="004A5884" w:rsidRPr="00265ABD" w:rsidRDefault="00783648" w:rsidP="004F11FD">
            <w:pPr>
              <w:shd w:val="clear" w:color="auto" w:fill="FFFFFF"/>
              <w:ind w:right="144"/>
              <w:jc w:val="right"/>
            </w:pPr>
            <w:r w:rsidRPr="004547E1">
              <w:rPr>
                <w:szCs w:val="18"/>
                <w:lang w:val="en-US"/>
              </w:rPr>
              <w:t>5,108,800</w:t>
            </w:r>
          </w:p>
        </w:tc>
        <w:tc>
          <w:tcPr>
            <w:tcW w:w="1260" w:type="dxa"/>
            <w:tcBorders>
              <w:top w:val="nil"/>
              <w:left w:val="single" w:sz="6" w:space="0" w:color="auto"/>
              <w:bottom w:val="nil"/>
              <w:right w:val="single" w:sz="6" w:space="0" w:color="auto"/>
            </w:tcBorders>
            <w:shd w:val="clear" w:color="auto" w:fill="FFFFFF"/>
            <w:vAlign w:val="bottom"/>
          </w:tcPr>
          <w:p w14:paraId="11DBCB77" w14:textId="77777777" w:rsidR="004A5884" w:rsidRPr="00265ABD" w:rsidRDefault="00783648" w:rsidP="004F11FD">
            <w:pPr>
              <w:shd w:val="clear" w:color="auto" w:fill="FFFFFF"/>
              <w:ind w:right="144"/>
              <w:jc w:val="right"/>
            </w:pPr>
            <w:r w:rsidRPr="004547E1">
              <w:rPr>
                <w:szCs w:val="18"/>
                <w:lang w:val="en-US"/>
              </w:rPr>
              <w:t>5,023,200</w:t>
            </w:r>
          </w:p>
        </w:tc>
        <w:tc>
          <w:tcPr>
            <w:tcW w:w="1329" w:type="dxa"/>
            <w:tcBorders>
              <w:top w:val="nil"/>
              <w:left w:val="single" w:sz="6" w:space="0" w:color="auto"/>
              <w:bottom w:val="nil"/>
              <w:right w:val="nil"/>
            </w:tcBorders>
            <w:shd w:val="clear" w:color="auto" w:fill="FFFFFF"/>
            <w:vAlign w:val="bottom"/>
          </w:tcPr>
          <w:p w14:paraId="38194921" w14:textId="77777777" w:rsidR="004A5884" w:rsidRPr="00265ABD" w:rsidRDefault="00783648" w:rsidP="004F11FD">
            <w:pPr>
              <w:shd w:val="clear" w:color="auto" w:fill="FFFFFF"/>
              <w:ind w:right="144"/>
              <w:jc w:val="right"/>
            </w:pPr>
            <w:r w:rsidRPr="004547E1">
              <w:rPr>
                <w:szCs w:val="18"/>
                <w:lang w:val="en-US"/>
              </w:rPr>
              <w:t>4,998,364</w:t>
            </w:r>
          </w:p>
        </w:tc>
      </w:tr>
      <w:tr w:rsidR="004A5884" w:rsidRPr="00265ABD" w14:paraId="50215BDB" w14:textId="77777777" w:rsidTr="004F11FD">
        <w:trPr>
          <w:trHeight w:val="20"/>
          <w:jc w:val="center"/>
        </w:trPr>
        <w:tc>
          <w:tcPr>
            <w:tcW w:w="5170" w:type="dxa"/>
            <w:tcBorders>
              <w:top w:val="nil"/>
              <w:left w:val="nil"/>
              <w:bottom w:val="nil"/>
              <w:right w:val="single" w:sz="6" w:space="0" w:color="auto"/>
            </w:tcBorders>
            <w:shd w:val="clear" w:color="auto" w:fill="FFFFFF"/>
          </w:tcPr>
          <w:p w14:paraId="43E356E9" w14:textId="77777777" w:rsidR="004A5884" w:rsidRPr="00265ABD" w:rsidRDefault="00783648" w:rsidP="004F11FD">
            <w:pPr>
              <w:shd w:val="clear" w:color="auto" w:fill="FFFFFF"/>
              <w:tabs>
                <w:tab w:val="left" w:leader="dot" w:pos="4954"/>
              </w:tabs>
              <w:ind w:left="158"/>
              <w:jc w:val="both"/>
            </w:pPr>
            <w:r w:rsidRPr="004547E1">
              <w:rPr>
                <w:szCs w:val="18"/>
                <w:lang w:val="en-US"/>
              </w:rPr>
              <w:t>02. Extra duty pay</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389FDFE" w14:textId="77777777" w:rsidR="004A5884" w:rsidRPr="00265ABD" w:rsidRDefault="00783648" w:rsidP="004F11FD">
            <w:pPr>
              <w:shd w:val="clear" w:color="auto" w:fill="FFFFFF"/>
              <w:ind w:right="144"/>
              <w:jc w:val="right"/>
            </w:pPr>
            <w:r w:rsidRPr="004547E1">
              <w:rPr>
                <w:szCs w:val="18"/>
                <w:lang w:val="en-US"/>
              </w:rPr>
              <w:t>134,500</w:t>
            </w:r>
          </w:p>
        </w:tc>
        <w:tc>
          <w:tcPr>
            <w:tcW w:w="1260" w:type="dxa"/>
            <w:tcBorders>
              <w:top w:val="nil"/>
              <w:left w:val="single" w:sz="6" w:space="0" w:color="auto"/>
              <w:bottom w:val="nil"/>
              <w:right w:val="single" w:sz="6" w:space="0" w:color="auto"/>
            </w:tcBorders>
            <w:shd w:val="clear" w:color="auto" w:fill="FFFFFF"/>
            <w:vAlign w:val="bottom"/>
          </w:tcPr>
          <w:p w14:paraId="5FE1A87A" w14:textId="77777777" w:rsidR="004A5884" w:rsidRPr="00265ABD" w:rsidRDefault="00783648" w:rsidP="004F11FD">
            <w:pPr>
              <w:shd w:val="clear" w:color="auto" w:fill="FFFFFF"/>
              <w:ind w:right="144"/>
              <w:jc w:val="right"/>
            </w:pPr>
            <w:r w:rsidRPr="004547E1">
              <w:rPr>
                <w:szCs w:val="18"/>
                <w:lang w:val="en-US"/>
              </w:rPr>
              <w:t>134,800</w:t>
            </w:r>
          </w:p>
        </w:tc>
        <w:tc>
          <w:tcPr>
            <w:tcW w:w="1329" w:type="dxa"/>
            <w:tcBorders>
              <w:top w:val="nil"/>
              <w:left w:val="single" w:sz="6" w:space="0" w:color="auto"/>
              <w:bottom w:val="nil"/>
              <w:right w:val="nil"/>
            </w:tcBorders>
            <w:shd w:val="clear" w:color="auto" w:fill="FFFFFF"/>
            <w:vAlign w:val="bottom"/>
          </w:tcPr>
          <w:p w14:paraId="6F093ACA" w14:textId="77777777" w:rsidR="004A5884" w:rsidRPr="00265ABD" w:rsidRDefault="00783648" w:rsidP="004F11FD">
            <w:pPr>
              <w:shd w:val="clear" w:color="auto" w:fill="FFFFFF"/>
              <w:ind w:right="144"/>
              <w:jc w:val="right"/>
            </w:pPr>
            <w:r w:rsidRPr="004547E1">
              <w:rPr>
                <w:szCs w:val="18"/>
                <w:lang w:val="en-US"/>
              </w:rPr>
              <w:t>129,782</w:t>
            </w:r>
          </w:p>
        </w:tc>
      </w:tr>
      <w:tr w:rsidR="004A5884" w:rsidRPr="00265ABD" w14:paraId="4545188A" w14:textId="77777777" w:rsidTr="004F11FD">
        <w:trPr>
          <w:trHeight w:val="20"/>
          <w:jc w:val="center"/>
        </w:trPr>
        <w:tc>
          <w:tcPr>
            <w:tcW w:w="5170" w:type="dxa"/>
            <w:tcBorders>
              <w:top w:val="nil"/>
              <w:left w:val="nil"/>
              <w:bottom w:val="nil"/>
              <w:right w:val="single" w:sz="6" w:space="0" w:color="auto"/>
            </w:tcBorders>
            <w:shd w:val="clear" w:color="auto" w:fill="FFFFFF"/>
          </w:tcPr>
          <w:p w14:paraId="2ACDBFCB" w14:textId="77777777" w:rsidR="004A5884" w:rsidRPr="00265ABD" w:rsidRDefault="00783648" w:rsidP="004F11FD">
            <w:pPr>
              <w:shd w:val="clear" w:color="auto" w:fill="FFFFFF"/>
              <w:tabs>
                <w:tab w:val="left" w:leader="dot" w:pos="4954"/>
              </w:tabs>
              <w:ind w:left="163"/>
              <w:jc w:val="both"/>
            </w:pPr>
            <w:r w:rsidRPr="004547E1">
              <w:rPr>
                <w:szCs w:val="18"/>
                <w:lang w:val="en-US"/>
              </w:rPr>
              <w:t>03. Secretary</w:t>
            </w:r>
            <w:r w:rsidRPr="004547E1">
              <w:rPr>
                <w:rFonts w:eastAsia="Times New Roman"/>
                <w:szCs w:val="18"/>
                <w:lang w:val="en-US"/>
              </w:rPr>
              <w:t>—Salary</w:t>
            </w:r>
            <w:r w:rsidR="004F11FD">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243A36B" w14:textId="77777777" w:rsidR="004A5884" w:rsidRPr="00265ABD" w:rsidRDefault="00783648" w:rsidP="004F11FD">
            <w:pPr>
              <w:shd w:val="clear" w:color="auto" w:fill="FFFFFF"/>
              <w:ind w:right="144"/>
              <w:jc w:val="right"/>
            </w:pPr>
            <w:r w:rsidRPr="004547E1">
              <w:rPr>
                <w:szCs w:val="18"/>
                <w:lang w:val="en-US"/>
              </w:rPr>
              <w:t>17,500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67E0FD16" w14:textId="77777777" w:rsidR="004A5884" w:rsidRPr="00265ABD" w:rsidRDefault="00783648" w:rsidP="004F11FD">
            <w:pPr>
              <w:shd w:val="clear" w:color="auto" w:fill="FFFFFF"/>
              <w:ind w:right="144"/>
              <w:jc w:val="right"/>
            </w:pPr>
            <w:r w:rsidRPr="004547E1">
              <w:rPr>
                <w:szCs w:val="18"/>
                <w:lang w:val="en-US"/>
              </w:rPr>
              <w:t>17,500</w:t>
            </w:r>
          </w:p>
        </w:tc>
        <w:tc>
          <w:tcPr>
            <w:tcW w:w="1329" w:type="dxa"/>
            <w:tcBorders>
              <w:top w:val="nil"/>
              <w:left w:val="single" w:sz="6" w:space="0" w:color="auto"/>
              <w:bottom w:val="single" w:sz="6" w:space="0" w:color="auto"/>
              <w:right w:val="nil"/>
            </w:tcBorders>
            <w:shd w:val="clear" w:color="auto" w:fill="FFFFFF"/>
            <w:vAlign w:val="bottom"/>
          </w:tcPr>
          <w:p w14:paraId="3D5A1E31" w14:textId="77777777" w:rsidR="004A5884" w:rsidRPr="00265ABD" w:rsidRDefault="00783648" w:rsidP="004F11FD">
            <w:pPr>
              <w:shd w:val="clear" w:color="auto" w:fill="FFFFFF"/>
              <w:ind w:right="144"/>
              <w:jc w:val="right"/>
            </w:pPr>
            <w:r w:rsidRPr="004547E1">
              <w:rPr>
                <w:szCs w:val="18"/>
                <w:lang w:val="en-US"/>
              </w:rPr>
              <w:t>17,444</w:t>
            </w:r>
          </w:p>
        </w:tc>
      </w:tr>
      <w:tr w:rsidR="004A5884" w:rsidRPr="00265ABD" w14:paraId="55F26AC9" w14:textId="77777777" w:rsidTr="004F11FD">
        <w:trPr>
          <w:trHeight w:val="20"/>
          <w:jc w:val="center"/>
        </w:trPr>
        <w:tc>
          <w:tcPr>
            <w:tcW w:w="5170" w:type="dxa"/>
            <w:tcBorders>
              <w:top w:val="nil"/>
              <w:left w:val="nil"/>
              <w:bottom w:val="nil"/>
              <w:right w:val="single" w:sz="6" w:space="0" w:color="auto"/>
            </w:tcBorders>
            <w:shd w:val="clear" w:color="auto" w:fill="FFFFFF"/>
          </w:tcPr>
          <w:p w14:paraId="06CB3EB4" w14:textId="77777777" w:rsidR="004A5884" w:rsidRPr="00265ABD" w:rsidRDefault="004A5884" w:rsidP="004F11FD">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E312754" w14:textId="77777777" w:rsidR="004A5884" w:rsidRPr="00265ABD" w:rsidRDefault="00783648" w:rsidP="004F11FD">
            <w:pPr>
              <w:shd w:val="clear" w:color="auto" w:fill="FFFFFF"/>
              <w:ind w:right="144"/>
              <w:jc w:val="right"/>
            </w:pPr>
            <w:r w:rsidRPr="004547E1">
              <w:rPr>
                <w:szCs w:val="18"/>
                <w:lang w:val="en-US"/>
              </w:rPr>
              <w:t>5,260,800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EBE943C" w14:textId="77777777" w:rsidR="004A5884" w:rsidRPr="00265ABD" w:rsidRDefault="00783648" w:rsidP="004F11FD">
            <w:pPr>
              <w:shd w:val="clear" w:color="auto" w:fill="FFFFFF"/>
              <w:ind w:right="144"/>
              <w:jc w:val="right"/>
            </w:pPr>
            <w:r w:rsidRPr="004547E1">
              <w:rPr>
                <w:szCs w:val="18"/>
                <w:lang w:val="en-US"/>
              </w:rPr>
              <w:t>5,175,500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049B004" w14:textId="77777777" w:rsidR="004A5884" w:rsidRPr="00265ABD" w:rsidRDefault="00783648" w:rsidP="004F11FD">
            <w:pPr>
              <w:shd w:val="clear" w:color="auto" w:fill="FFFFFF"/>
              <w:ind w:right="144"/>
              <w:jc w:val="right"/>
            </w:pPr>
            <w:r w:rsidRPr="004547E1">
              <w:rPr>
                <w:szCs w:val="18"/>
                <w:lang w:val="en-US"/>
              </w:rPr>
              <w:t>5,145,589</w:t>
            </w:r>
          </w:p>
        </w:tc>
      </w:tr>
      <w:tr w:rsidR="004A5884" w:rsidRPr="00265ABD" w14:paraId="4639EF74" w14:textId="77777777" w:rsidTr="004F11FD">
        <w:trPr>
          <w:trHeight w:val="20"/>
          <w:jc w:val="center"/>
        </w:trPr>
        <w:tc>
          <w:tcPr>
            <w:tcW w:w="5170" w:type="dxa"/>
            <w:tcBorders>
              <w:top w:val="nil"/>
              <w:left w:val="nil"/>
              <w:bottom w:val="nil"/>
              <w:right w:val="single" w:sz="6" w:space="0" w:color="auto"/>
            </w:tcBorders>
            <w:shd w:val="clear" w:color="auto" w:fill="FFFFFF"/>
          </w:tcPr>
          <w:p w14:paraId="4FF7790F" w14:textId="77777777" w:rsidR="004A5884" w:rsidRPr="00265ABD" w:rsidRDefault="000E0103" w:rsidP="004F11FD">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Administrative Expenses—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63EC1EB2" w14:textId="77777777" w:rsidR="004A5884" w:rsidRPr="00265ABD" w:rsidRDefault="004A5884" w:rsidP="004F11FD">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7462823B" w14:textId="77777777" w:rsidR="004A5884" w:rsidRPr="00265ABD" w:rsidRDefault="004A5884" w:rsidP="004F11FD">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022AFD09" w14:textId="77777777" w:rsidR="004A5884" w:rsidRPr="00265ABD" w:rsidRDefault="004A5884" w:rsidP="004F11FD">
            <w:pPr>
              <w:shd w:val="clear" w:color="auto" w:fill="FFFFFF"/>
              <w:ind w:right="144"/>
              <w:jc w:val="right"/>
            </w:pPr>
          </w:p>
        </w:tc>
      </w:tr>
      <w:tr w:rsidR="004A5884" w:rsidRPr="00265ABD" w14:paraId="2B44F517" w14:textId="77777777" w:rsidTr="004F11FD">
        <w:trPr>
          <w:trHeight w:val="20"/>
          <w:jc w:val="center"/>
        </w:trPr>
        <w:tc>
          <w:tcPr>
            <w:tcW w:w="5170" w:type="dxa"/>
            <w:tcBorders>
              <w:top w:val="nil"/>
              <w:left w:val="nil"/>
              <w:bottom w:val="nil"/>
              <w:right w:val="single" w:sz="6" w:space="0" w:color="auto"/>
            </w:tcBorders>
            <w:shd w:val="clear" w:color="auto" w:fill="FFFFFF"/>
          </w:tcPr>
          <w:p w14:paraId="37A3FCED" w14:textId="77777777" w:rsidR="004A5884" w:rsidRPr="00265ABD" w:rsidRDefault="00783648" w:rsidP="004F11FD">
            <w:pPr>
              <w:shd w:val="clear" w:color="auto" w:fill="FFFFFF"/>
              <w:tabs>
                <w:tab w:val="left" w:leader="dot" w:pos="4954"/>
              </w:tabs>
              <w:ind w:left="154"/>
              <w:jc w:val="both"/>
            </w:pPr>
            <w:r w:rsidRPr="004547E1">
              <w:rPr>
                <w:szCs w:val="18"/>
                <w:lang w:val="en-US"/>
              </w:rPr>
              <w:t>01. Travelling and subsistence</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92ADB07" w14:textId="77777777" w:rsidR="004A5884" w:rsidRPr="00265ABD" w:rsidRDefault="00783648" w:rsidP="004F11FD">
            <w:pPr>
              <w:shd w:val="clear" w:color="auto" w:fill="FFFFFF"/>
              <w:ind w:right="144"/>
              <w:jc w:val="right"/>
            </w:pPr>
            <w:r w:rsidRPr="004547E1">
              <w:rPr>
                <w:szCs w:val="18"/>
                <w:lang w:val="en-US"/>
              </w:rPr>
              <w:t>355,200</w:t>
            </w:r>
          </w:p>
        </w:tc>
        <w:tc>
          <w:tcPr>
            <w:tcW w:w="1260" w:type="dxa"/>
            <w:tcBorders>
              <w:top w:val="nil"/>
              <w:left w:val="single" w:sz="6" w:space="0" w:color="auto"/>
              <w:bottom w:val="nil"/>
              <w:right w:val="single" w:sz="6" w:space="0" w:color="auto"/>
            </w:tcBorders>
            <w:shd w:val="clear" w:color="auto" w:fill="FFFFFF"/>
            <w:vAlign w:val="bottom"/>
          </w:tcPr>
          <w:p w14:paraId="6C216798" w14:textId="77777777" w:rsidR="004A5884" w:rsidRPr="00265ABD" w:rsidRDefault="00783648" w:rsidP="004F11FD">
            <w:pPr>
              <w:shd w:val="clear" w:color="auto" w:fill="FFFFFF"/>
              <w:ind w:right="144"/>
              <w:jc w:val="right"/>
            </w:pPr>
            <w:r w:rsidRPr="004547E1">
              <w:rPr>
                <w:szCs w:val="18"/>
                <w:lang w:val="en-US"/>
              </w:rPr>
              <w:t>382,500</w:t>
            </w:r>
          </w:p>
        </w:tc>
        <w:tc>
          <w:tcPr>
            <w:tcW w:w="1329" w:type="dxa"/>
            <w:tcBorders>
              <w:top w:val="nil"/>
              <w:left w:val="single" w:sz="6" w:space="0" w:color="auto"/>
              <w:bottom w:val="nil"/>
              <w:right w:val="nil"/>
            </w:tcBorders>
            <w:shd w:val="clear" w:color="auto" w:fill="FFFFFF"/>
            <w:vAlign w:val="bottom"/>
          </w:tcPr>
          <w:p w14:paraId="58901A11" w14:textId="77777777" w:rsidR="004A5884" w:rsidRPr="00265ABD" w:rsidRDefault="00783648" w:rsidP="004F11FD">
            <w:pPr>
              <w:shd w:val="clear" w:color="auto" w:fill="FFFFFF"/>
              <w:ind w:right="144"/>
              <w:jc w:val="right"/>
            </w:pPr>
            <w:r w:rsidRPr="004547E1">
              <w:rPr>
                <w:szCs w:val="18"/>
                <w:lang w:val="en-US"/>
              </w:rPr>
              <w:t>359,156</w:t>
            </w:r>
          </w:p>
        </w:tc>
      </w:tr>
      <w:tr w:rsidR="004A5884" w:rsidRPr="00265ABD" w14:paraId="0C704869" w14:textId="77777777" w:rsidTr="004F11FD">
        <w:trPr>
          <w:trHeight w:val="20"/>
          <w:jc w:val="center"/>
        </w:trPr>
        <w:tc>
          <w:tcPr>
            <w:tcW w:w="5170" w:type="dxa"/>
            <w:tcBorders>
              <w:top w:val="nil"/>
              <w:left w:val="nil"/>
              <w:bottom w:val="nil"/>
              <w:right w:val="single" w:sz="6" w:space="0" w:color="auto"/>
            </w:tcBorders>
            <w:shd w:val="clear" w:color="auto" w:fill="FFFFFF"/>
          </w:tcPr>
          <w:p w14:paraId="0F7B30F3" w14:textId="77777777" w:rsidR="004A5884" w:rsidRPr="00265ABD" w:rsidRDefault="00783648" w:rsidP="004F11FD">
            <w:pPr>
              <w:shd w:val="clear" w:color="auto" w:fill="FFFFFF"/>
              <w:tabs>
                <w:tab w:val="left" w:leader="dot" w:pos="4954"/>
              </w:tabs>
              <w:ind w:left="158"/>
              <w:jc w:val="both"/>
            </w:pPr>
            <w:r w:rsidRPr="004547E1">
              <w:rPr>
                <w:szCs w:val="18"/>
                <w:lang w:val="en-US"/>
              </w:rPr>
              <w:t>02. Office requisites and equipment, stationery and printing</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4119999" w14:textId="77777777" w:rsidR="004A5884" w:rsidRPr="00265ABD" w:rsidRDefault="00783648" w:rsidP="004F11FD">
            <w:pPr>
              <w:shd w:val="clear" w:color="auto" w:fill="FFFFFF"/>
              <w:ind w:right="144"/>
              <w:jc w:val="right"/>
            </w:pPr>
            <w:r w:rsidRPr="004547E1">
              <w:rPr>
                <w:szCs w:val="18"/>
                <w:lang w:val="en-US"/>
              </w:rPr>
              <w:t>340,700</w:t>
            </w:r>
          </w:p>
        </w:tc>
        <w:tc>
          <w:tcPr>
            <w:tcW w:w="1260" w:type="dxa"/>
            <w:tcBorders>
              <w:top w:val="nil"/>
              <w:left w:val="single" w:sz="6" w:space="0" w:color="auto"/>
              <w:bottom w:val="nil"/>
              <w:right w:val="single" w:sz="6" w:space="0" w:color="auto"/>
            </w:tcBorders>
            <w:shd w:val="clear" w:color="auto" w:fill="FFFFFF"/>
            <w:vAlign w:val="bottom"/>
          </w:tcPr>
          <w:p w14:paraId="323E225A" w14:textId="77777777" w:rsidR="004A5884" w:rsidRPr="00265ABD" w:rsidRDefault="00783648" w:rsidP="004F11FD">
            <w:pPr>
              <w:shd w:val="clear" w:color="auto" w:fill="FFFFFF"/>
              <w:ind w:right="144"/>
              <w:jc w:val="right"/>
            </w:pPr>
            <w:r w:rsidRPr="004547E1">
              <w:rPr>
                <w:szCs w:val="18"/>
                <w:lang w:val="en-US"/>
              </w:rPr>
              <w:t>367,400</w:t>
            </w:r>
          </w:p>
        </w:tc>
        <w:tc>
          <w:tcPr>
            <w:tcW w:w="1329" w:type="dxa"/>
            <w:tcBorders>
              <w:top w:val="nil"/>
              <w:left w:val="single" w:sz="6" w:space="0" w:color="auto"/>
              <w:bottom w:val="nil"/>
              <w:right w:val="nil"/>
            </w:tcBorders>
            <w:shd w:val="clear" w:color="auto" w:fill="FFFFFF"/>
            <w:vAlign w:val="bottom"/>
          </w:tcPr>
          <w:p w14:paraId="14B8B123" w14:textId="77777777" w:rsidR="004A5884" w:rsidRPr="00265ABD" w:rsidRDefault="00783648" w:rsidP="004F11FD">
            <w:pPr>
              <w:shd w:val="clear" w:color="auto" w:fill="FFFFFF"/>
              <w:ind w:right="144"/>
              <w:jc w:val="right"/>
            </w:pPr>
            <w:r w:rsidRPr="004547E1">
              <w:rPr>
                <w:szCs w:val="18"/>
                <w:lang w:val="en-US"/>
              </w:rPr>
              <w:t>347,671</w:t>
            </w:r>
          </w:p>
        </w:tc>
      </w:tr>
      <w:tr w:rsidR="004A5884" w:rsidRPr="00265ABD" w14:paraId="7D1E96DB" w14:textId="77777777" w:rsidTr="004F11FD">
        <w:trPr>
          <w:trHeight w:val="20"/>
          <w:jc w:val="center"/>
        </w:trPr>
        <w:tc>
          <w:tcPr>
            <w:tcW w:w="5170" w:type="dxa"/>
            <w:tcBorders>
              <w:top w:val="nil"/>
              <w:left w:val="nil"/>
              <w:bottom w:val="nil"/>
              <w:right w:val="single" w:sz="6" w:space="0" w:color="auto"/>
            </w:tcBorders>
            <w:shd w:val="clear" w:color="auto" w:fill="FFFFFF"/>
          </w:tcPr>
          <w:p w14:paraId="4A969C91" w14:textId="77777777" w:rsidR="004A5884" w:rsidRPr="00265ABD" w:rsidRDefault="00783648" w:rsidP="004F11FD">
            <w:pPr>
              <w:shd w:val="clear" w:color="auto" w:fill="FFFFFF"/>
              <w:tabs>
                <w:tab w:val="left" w:leader="dot" w:pos="4954"/>
              </w:tabs>
              <w:ind w:left="154"/>
              <w:jc w:val="both"/>
            </w:pPr>
            <w:r w:rsidRPr="004547E1">
              <w:rPr>
                <w:szCs w:val="18"/>
                <w:lang w:val="en-US"/>
              </w:rPr>
              <w:t>03. Postage, telegrams and telephone services</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F0137E7" w14:textId="77777777" w:rsidR="004A5884" w:rsidRPr="00265ABD" w:rsidRDefault="00783648" w:rsidP="004F11FD">
            <w:pPr>
              <w:shd w:val="clear" w:color="auto" w:fill="FFFFFF"/>
              <w:ind w:right="144"/>
              <w:jc w:val="right"/>
            </w:pPr>
            <w:r w:rsidRPr="004547E1">
              <w:rPr>
                <w:szCs w:val="18"/>
                <w:lang w:val="en-US"/>
              </w:rPr>
              <w:t>1,175,100</w:t>
            </w:r>
          </w:p>
        </w:tc>
        <w:tc>
          <w:tcPr>
            <w:tcW w:w="1260" w:type="dxa"/>
            <w:tcBorders>
              <w:top w:val="nil"/>
              <w:left w:val="single" w:sz="6" w:space="0" w:color="auto"/>
              <w:bottom w:val="nil"/>
              <w:right w:val="single" w:sz="6" w:space="0" w:color="auto"/>
            </w:tcBorders>
            <w:shd w:val="clear" w:color="auto" w:fill="FFFFFF"/>
            <w:vAlign w:val="bottom"/>
          </w:tcPr>
          <w:p w14:paraId="3CCA487F" w14:textId="77777777" w:rsidR="004A5884" w:rsidRPr="00265ABD" w:rsidRDefault="00783648" w:rsidP="004F11FD">
            <w:pPr>
              <w:shd w:val="clear" w:color="auto" w:fill="FFFFFF"/>
              <w:ind w:right="144"/>
              <w:jc w:val="right"/>
            </w:pPr>
            <w:r w:rsidRPr="004547E1">
              <w:rPr>
                <w:szCs w:val="18"/>
                <w:lang w:val="en-US"/>
              </w:rPr>
              <w:t>1,153,300</w:t>
            </w:r>
          </w:p>
        </w:tc>
        <w:tc>
          <w:tcPr>
            <w:tcW w:w="1329" w:type="dxa"/>
            <w:tcBorders>
              <w:top w:val="nil"/>
              <w:left w:val="single" w:sz="6" w:space="0" w:color="auto"/>
              <w:bottom w:val="nil"/>
              <w:right w:val="nil"/>
            </w:tcBorders>
            <w:shd w:val="clear" w:color="auto" w:fill="FFFFFF"/>
            <w:vAlign w:val="bottom"/>
          </w:tcPr>
          <w:p w14:paraId="374C1717" w14:textId="77777777" w:rsidR="004A5884" w:rsidRPr="00265ABD" w:rsidRDefault="00783648" w:rsidP="004F11FD">
            <w:pPr>
              <w:shd w:val="clear" w:color="auto" w:fill="FFFFFF"/>
              <w:ind w:right="144"/>
              <w:jc w:val="right"/>
            </w:pPr>
            <w:r w:rsidRPr="004547E1">
              <w:rPr>
                <w:szCs w:val="18"/>
                <w:lang w:val="en-US"/>
              </w:rPr>
              <w:t>1,143,661</w:t>
            </w:r>
          </w:p>
        </w:tc>
      </w:tr>
      <w:tr w:rsidR="004A5884" w:rsidRPr="00265ABD" w14:paraId="646C7CB0" w14:textId="77777777" w:rsidTr="004F11FD">
        <w:trPr>
          <w:trHeight w:val="20"/>
          <w:jc w:val="center"/>
        </w:trPr>
        <w:tc>
          <w:tcPr>
            <w:tcW w:w="5170" w:type="dxa"/>
            <w:tcBorders>
              <w:top w:val="nil"/>
              <w:left w:val="nil"/>
              <w:bottom w:val="nil"/>
              <w:right w:val="single" w:sz="6" w:space="0" w:color="auto"/>
            </w:tcBorders>
            <w:shd w:val="clear" w:color="auto" w:fill="FFFFFF"/>
          </w:tcPr>
          <w:p w14:paraId="198E5708" w14:textId="77777777" w:rsidR="004A5884" w:rsidRPr="00265ABD" w:rsidRDefault="00783648" w:rsidP="004F11FD">
            <w:pPr>
              <w:shd w:val="clear" w:color="auto" w:fill="FFFFFF"/>
              <w:tabs>
                <w:tab w:val="left" w:leader="dot" w:pos="4954"/>
              </w:tabs>
              <w:ind w:left="144"/>
              <w:jc w:val="both"/>
            </w:pPr>
            <w:r w:rsidRPr="004547E1">
              <w:rPr>
                <w:szCs w:val="18"/>
                <w:lang w:val="en-US"/>
              </w:rPr>
              <w:t>04. Office services</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4AD90F9" w14:textId="77777777" w:rsidR="004A5884" w:rsidRPr="00265ABD" w:rsidRDefault="00783648" w:rsidP="004F11FD">
            <w:pPr>
              <w:shd w:val="clear" w:color="auto" w:fill="FFFFFF"/>
              <w:ind w:right="144"/>
              <w:jc w:val="right"/>
            </w:pPr>
            <w:r w:rsidRPr="004547E1">
              <w:rPr>
                <w:szCs w:val="18"/>
                <w:lang w:val="en-US"/>
              </w:rPr>
              <w:t>419,500</w:t>
            </w:r>
          </w:p>
        </w:tc>
        <w:tc>
          <w:tcPr>
            <w:tcW w:w="1260" w:type="dxa"/>
            <w:tcBorders>
              <w:top w:val="nil"/>
              <w:left w:val="single" w:sz="6" w:space="0" w:color="auto"/>
              <w:bottom w:val="nil"/>
              <w:right w:val="single" w:sz="6" w:space="0" w:color="auto"/>
            </w:tcBorders>
            <w:shd w:val="clear" w:color="auto" w:fill="FFFFFF"/>
            <w:vAlign w:val="bottom"/>
          </w:tcPr>
          <w:p w14:paraId="119F4360" w14:textId="77777777" w:rsidR="004A5884" w:rsidRPr="00265ABD" w:rsidRDefault="00783648" w:rsidP="004F11FD">
            <w:pPr>
              <w:shd w:val="clear" w:color="auto" w:fill="FFFFFF"/>
              <w:ind w:right="144"/>
              <w:jc w:val="right"/>
            </w:pPr>
            <w:r w:rsidRPr="004547E1">
              <w:rPr>
                <w:szCs w:val="18"/>
                <w:lang w:val="en-US"/>
              </w:rPr>
              <w:t>199,500</w:t>
            </w:r>
          </w:p>
        </w:tc>
        <w:tc>
          <w:tcPr>
            <w:tcW w:w="1329" w:type="dxa"/>
            <w:tcBorders>
              <w:top w:val="nil"/>
              <w:left w:val="single" w:sz="6" w:space="0" w:color="auto"/>
              <w:bottom w:val="nil"/>
              <w:right w:val="nil"/>
            </w:tcBorders>
            <w:shd w:val="clear" w:color="auto" w:fill="FFFFFF"/>
            <w:vAlign w:val="bottom"/>
          </w:tcPr>
          <w:p w14:paraId="25E88614" w14:textId="77777777" w:rsidR="004A5884" w:rsidRPr="00265ABD" w:rsidRDefault="00783648" w:rsidP="004F11FD">
            <w:pPr>
              <w:shd w:val="clear" w:color="auto" w:fill="FFFFFF"/>
              <w:ind w:right="144"/>
              <w:jc w:val="right"/>
            </w:pPr>
            <w:r w:rsidRPr="004547E1">
              <w:rPr>
                <w:szCs w:val="18"/>
                <w:lang w:val="en-US"/>
              </w:rPr>
              <w:t>192,300</w:t>
            </w:r>
          </w:p>
        </w:tc>
      </w:tr>
      <w:tr w:rsidR="004A5884" w:rsidRPr="00265ABD" w14:paraId="68E08901" w14:textId="77777777" w:rsidTr="004F11FD">
        <w:trPr>
          <w:trHeight w:val="20"/>
          <w:jc w:val="center"/>
        </w:trPr>
        <w:tc>
          <w:tcPr>
            <w:tcW w:w="5170" w:type="dxa"/>
            <w:tcBorders>
              <w:top w:val="nil"/>
              <w:left w:val="nil"/>
              <w:bottom w:val="nil"/>
              <w:right w:val="single" w:sz="6" w:space="0" w:color="auto"/>
            </w:tcBorders>
            <w:shd w:val="clear" w:color="auto" w:fill="FFFFFF"/>
          </w:tcPr>
          <w:p w14:paraId="30F85A75" w14:textId="77777777" w:rsidR="004A5884" w:rsidRPr="00265ABD" w:rsidRDefault="00783648" w:rsidP="004F11FD">
            <w:pPr>
              <w:shd w:val="clear" w:color="auto" w:fill="FFFFFF"/>
              <w:tabs>
                <w:tab w:val="left" w:leader="dot" w:pos="4954"/>
              </w:tabs>
              <w:ind w:left="144"/>
              <w:jc w:val="both"/>
            </w:pPr>
            <w:r w:rsidRPr="004547E1">
              <w:rPr>
                <w:szCs w:val="18"/>
                <w:lang w:val="en-US"/>
              </w:rPr>
              <w:t>05. Hire and maintenance of plant and equipment.</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2B31145" w14:textId="77777777" w:rsidR="004A5884" w:rsidRPr="00265ABD" w:rsidRDefault="00783648" w:rsidP="004F11FD">
            <w:pPr>
              <w:shd w:val="clear" w:color="auto" w:fill="FFFFFF"/>
              <w:ind w:right="144"/>
              <w:jc w:val="right"/>
            </w:pPr>
            <w:r w:rsidRPr="004547E1">
              <w:rPr>
                <w:szCs w:val="18"/>
                <w:lang w:val="en-US"/>
              </w:rPr>
              <w:t>347,800</w:t>
            </w:r>
          </w:p>
        </w:tc>
        <w:tc>
          <w:tcPr>
            <w:tcW w:w="1260" w:type="dxa"/>
            <w:tcBorders>
              <w:top w:val="nil"/>
              <w:left w:val="single" w:sz="6" w:space="0" w:color="auto"/>
              <w:bottom w:val="nil"/>
              <w:right w:val="single" w:sz="6" w:space="0" w:color="auto"/>
            </w:tcBorders>
            <w:shd w:val="clear" w:color="auto" w:fill="FFFFFF"/>
            <w:vAlign w:val="bottom"/>
          </w:tcPr>
          <w:p w14:paraId="6AAA6AF1" w14:textId="77777777" w:rsidR="004A5884" w:rsidRPr="00265ABD" w:rsidRDefault="00783648" w:rsidP="004F11FD">
            <w:pPr>
              <w:shd w:val="clear" w:color="auto" w:fill="FFFFFF"/>
              <w:ind w:right="144"/>
              <w:jc w:val="right"/>
            </w:pPr>
            <w:r w:rsidRPr="004547E1">
              <w:rPr>
                <w:szCs w:val="18"/>
                <w:lang w:val="en-US"/>
              </w:rPr>
              <w:t>335,300</w:t>
            </w:r>
          </w:p>
        </w:tc>
        <w:tc>
          <w:tcPr>
            <w:tcW w:w="1329" w:type="dxa"/>
            <w:tcBorders>
              <w:top w:val="nil"/>
              <w:left w:val="single" w:sz="6" w:space="0" w:color="auto"/>
              <w:bottom w:val="nil"/>
              <w:right w:val="nil"/>
            </w:tcBorders>
            <w:shd w:val="clear" w:color="auto" w:fill="FFFFFF"/>
            <w:vAlign w:val="bottom"/>
          </w:tcPr>
          <w:p w14:paraId="26D58874" w14:textId="77777777" w:rsidR="004A5884" w:rsidRPr="00265ABD" w:rsidRDefault="00783648" w:rsidP="004F11FD">
            <w:pPr>
              <w:shd w:val="clear" w:color="auto" w:fill="FFFFFF"/>
              <w:ind w:right="144"/>
              <w:jc w:val="right"/>
            </w:pPr>
            <w:r w:rsidRPr="004547E1">
              <w:rPr>
                <w:szCs w:val="18"/>
                <w:lang w:val="en-US"/>
              </w:rPr>
              <w:t>310,195</w:t>
            </w:r>
          </w:p>
        </w:tc>
      </w:tr>
      <w:tr w:rsidR="004A5884" w:rsidRPr="00265ABD" w14:paraId="4D8C020E" w14:textId="77777777" w:rsidTr="004F11FD">
        <w:trPr>
          <w:trHeight w:val="20"/>
          <w:jc w:val="center"/>
        </w:trPr>
        <w:tc>
          <w:tcPr>
            <w:tcW w:w="5170" w:type="dxa"/>
            <w:tcBorders>
              <w:top w:val="nil"/>
              <w:left w:val="nil"/>
              <w:bottom w:val="nil"/>
              <w:right w:val="single" w:sz="6" w:space="0" w:color="auto"/>
            </w:tcBorders>
            <w:shd w:val="clear" w:color="auto" w:fill="FFFFFF"/>
          </w:tcPr>
          <w:p w14:paraId="08F4D46B" w14:textId="77777777" w:rsidR="004A5884" w:rsidRPr="00265ABD" w:rsidRDefault="00783648" w:rsidP="004F11FD">
            <w:pPr>
              <w:shd w:val="clear" w:color="auto" w:fill="FFFFFF"/>
              <w:tabs>
                <w:tab w:val="left" w:leader="dot" w:pos="4954"/>
              </w:tabs>
              <w:ind w:left="144"/>
              <w:jc w:val="both"/>
            </w:pPr>
            <w:r w:rsidRPr="004547E1">
              <w:rPr>
                <w:szCs w:val="18"/>
                <w:lang w:val="en-US"/>
              </w:rPr>
              <w:t>06. Incidental and other expenditure</w:t>
            </w:r>
            <w:r w:rsidR="004F11FD">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385B34F" w14:textId="77777777" w:rsidR="004A5884" w:rsidRPr="00265ABD" w:rsidRDefault="00783648" w:rsidP="004F11FD">
            <w:pPr>
              <w:shd w:val="clear" w:color="auto" w:fill="FFFFFF"/>
              <w:ind w:right="144"/>
              <w:jc w:val="right"/>
            </w:pPr>
            <w:r w:rsidRPr="004547E1">
              <w:rPr>
                <w:szCs w:val="18"/>
                <w:lang w:val="en-US"/>
              </w:rPr>
              <w:t>135,500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2B3CBE82" w14:textId="77777777" w:rsidR="004A5884" w:rsidRPr="00265ABD" w:rsidRDefault="00783648" w:rsidP="004F11FD">
            <w:pPr>
              <w:shd w:val="clear" w:color="auto" w:fill="FFFFFF"/>
              <w:ind w:right="144"/>
              <w:jc w:val="right"/>
            </w:pPr>
            <w:r w:rsidRPr="004547E1">
              <w:rPr>
                <w:szCs w:val="18"/>
                <w:lang w:val="en-US"/>
              </w:rPr>
              <w:t>67,700</w:t>
            </w:r>
          </w:p>
        </w:tc>
        <w:tc>
          <w:tcPr>
            <w:tcW w:w="1329" w:type="dxa"/>
            <w:tcBorders>
              <w:top w:val="nil"/>
              <w:left w:val="single" w:sz="6" w:space="0" w:color="auto"/>
              <w:bottom w:val="single" w:sz="6" w:space="0" w:color="auto"/>
              <w:right w:val="nil"/>
            </w:tcBorders>
            <w:shd w:val="clear" w:color="auto" w:fill="FFFFFF"/>
            <w:vAlign w:val="bottom"/>
          </w:tcPr>
          <w:p w14:paraId="54654EC7" w14:textId="77777777" w:rsidR="004A5884" w:rsidRPr="00265ABD" w:rsidRDefault="00783648" w:rsidP="004F11FD">
            <w:pPr>
              <w:shd w:val="clear" w:color="auto" w:fill="FFFFFF"/>
              <w:ind w:right="144"/>
              <w:jc w:val="right"/>
            </w:pPr>
            <w:r w:rsidRPr="004547E1">
              <w:rPr>
                <w:szCs w:val="18"/>
                <w:lang w:val="en-US"/>
              </w:rPr>
              <w:t>63,560</w:t>
            </w:r>
          </w:p>
        </w:tc>
      </w:tr>
      <w:tr w:rsidR="004A5884" w:rsidRPr="00265ABD" w14:paraId="4640A393" w14:textId="77777777" w:rsidTr="004F11FD">
        <w:trPr>
          <w:trHeight w:val="20"/>
          <w:jc w:val="center"/>
        </w:trPr>
        <w:tc>
          <w:tcPr>
            <w:tcW w:w="5170" w:type="dxa"/>
            <w:tcBorders>
              <w:top w:val="nil"/>
              <w:left w:val="nil"/>
              <w:bottom w:val="nil"/>
              <w:right w:val="single" w:sz="6" w:space="0" w:color="auto"/>
            </w:tcBorders>
            <w:shd w:val="clear" w:color="auto" w:fill="FFFFFF"/>
          </w:tcPr>
          <w:p w14:paraId="0F37C428" w14:textId="77777777" w:rsidR="004A5884" w:rsidRPr="00265ABD" w:rsidRDefault="004A5884" w:rsidP="004F11FD">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96CE9AD" w14:textId="77777777" w:rsidR="004A5884" w:rsidRPr="00265ABD" w:rsidRDefault="00783648" w:rsidP="004F11FD">
            <w:pPr>
              <w:shd w:val="clear" w:color="auto" w:fill="FFFFFF"/>
              <w:ind w:right="144"/>
              <w:jc w:val="right"/>
            </w:pPr>
            <w:r w:rsidRPr="004547E1">
              <w:rPr>
                <w:szCs w:val="18"/>
                <w:lang w:val="en-US"/>
              </w:rPr>
              <w:t>2,773,800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124D8611" w14:textId="77777777" w:rsidR="004A5884" w:rsidRPr="00265ABD" w:rsidRDefault="00783648" w:rsidP="004F11FD">
            <w:pPr>
              <w:shd w:val="clear" w:color="auto" w:fill="FFFFFF"/>
              <w:ind w:right="144"/>
              <w:jc w:val="right"/>
            </w:pPr>
            <w:r w:rsidRPr="004547E1">
              <w:rPr>
                <w:szCs w:val="18"/>
                <w:lang w:val="en-US"/>
              </w:rPr>
              <w:t>2,505,700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31CE316" w14:textId="77777777" w:rsidR="004A5884" w:rsidRPr="00265ABD" w:rsidRDefault="00783648" w:rsidP="004F11FD">
            <w:pPr>
              <w:shd w:val="clear" w:color="auto" w:fill="FFFFFF"/>
              <w:ind w:right="144"/>
              <w:jc w:val="right"/>
            </w:pPr>
            <w:r w:rsidRPr="004547E1">
              <w:rPr>
                <w:szCs w:val="18"/>
                <w:lang w:val="en-US"/>
              </w:rPr>
              <w:t>2,416,543</w:t>
            </w:r>
          </w:p>
        </w:tc>
      </w:tr>
      <w:tr w:rsidR="004A5884" w:rsidRPr="00265ABD" w14:paraId="7C1317C6" w14:textId="77777777" w:rsidTr="004F11FD">
        <w:trPr>
          <w:trHeight w:val="20"/>
          <w:jc w:val="center"/>
        </w:trPr>
        <w:tc>
          <w:tcPr>
            <w:tcW w:w="5170" w:type="dxa"/>
            <w:tcBorders>
              <w:top w:val="nil"/>
              <w:left w:val="nil"/>
              <w:bottom w:val="nil"/>
              <w:right w:val="single" w:sz="6" w:space="0" w:color="auto"/>
            </w:tcBorders>
            <w:shd w:val="clear" w:color="auto" w:fill="FFFFFF"/>
          </w:tcPr>
          <w:p w14:paraId="38D01D6A" w14:textId="77777777" w:rsidR="004A5884" w:rsidRPr="00265ABD" w:rsidRDefault="00592DDF" w:rsidP="004F11FD">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3052B46" w14:textId="77777777" w:rsidR="004A5884" w:rsidRPr="00265ABD" w:rsidRDefault="00783648" w:rsidP="004F11FD">
            <w:pPr>
              <w:shd w:val="clear" w:color="auto" w:fill="FFFFFF"/>
              <w:ind w:right="144"/>
              <w:jc w:val="right"/>
            </w:pPr>
            <w:r w:rsidRPr="00265ABD">
              <w:rPr>
                <w:sz w:val="22"/>
                <w:szCs w:val="22"/>
                <w:lang w:val="en-US"/>
              </w:rPr>
              <w:t>8,034,600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1859E603" w14:textId="77777777" w:rsidR="004A5884" w:rsidRPr="00265ABD" w:rsidRDefault="00783648" w:rsidP="004F11FD">
            <w:pPr>
              <w:shd w:val="clear" w:color="auto" w:fill="FFFFFF"/>
              <w:ind w:right="144"/>
              <w:jc w:val="right"/>
            </w:pPr>
            <w:r w:rsidRPr="00265ABD">
              <w:rPr>
                <w:sz w:val="22"/>
                <w:szCs w:val="22"/>
                <w:lang w:val="en-US"/>
              </w:rPr>
              <w:t>7,681,200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BD9C2CD" w14:textId="77777777" w:rsidR="004A5884" w:rsidRPr="00265ABD" w:rsidRDefault="00783648" w:rsidP="004F11FD">
            <w:pPr>
              <w:shd w:val="clear" w:color="auto" w:fill="FFFFFF"/>
              <w:ind w:right="144"/>
              <w:jc w:val="right"/>
            </w:pPr>
            <w:r w:rsidRPr="00265ABD">
              <w:rPr>
                <w:sz w:val="22"/>
                <w:szCs w:val="22"/>
                <w:lang w:val="en-US"/>
              </w:rPr>
              <w:t>7,562,132</w:t>
            </w:r>
          </w:p>
        </w:tc>
      </w:tr>
      <w:tr w:rsidR="004A5884" w:rsidRPr="00265ABD" w14:paraId="2ED927B3" w14:textId="77777777" w:rsidTr="004F11FD">
        <w:trPr>
          <w:trHeight w:val="20"/>
          <w:jc w:val="center"/>
        </w:trPr>
        <w:tc>
          <w:tcPr>
            <w:tcW w:w="5170" w:type="dxa"/>
            <w:tcBorders>
              <w:top w:val="nil"/>
              <w:left w:val="nil"/>
              <w:bottom w:val="nil"/>
              <w:right w:val="single" w:sz="6" w:space="0" w:color="auto"/>
            </w:tcBorders>
            <w:shd w:val="clear" w:color="auto" w:fill="FFFFFF"/>
          </w:tcPr>
          <w:p w14:paraId="0383F6F4" w14:textId="77777777" w:rsidR="004A5884" w:rsidRPr="00265ABD" w:rsidRDefault="00783648" w:rsidP="004F11FD">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602.</w:t>
            </w:r>
            <w:r w:rsidRPr="004547E1">
              <w:rPr>
                <w:rFonts w:eastAsia="Times New Roman"/>
                <w:szCs w:val="18"/>
                <w:lang w:val="en-US"/>
              </w:rPr>
              <w:t>—RECRUITING CAMPAIGN</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78A59108" w14:textId="77777777" w:rsidR="004A5884" w:rsidRPr="00265ABD" w:rsidRDefault="004A5884" w:rsidP="004F11FD">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2B9C810" w14:textId="77777777" w:rsidR="004A5884" w:rsidRPr="00265ABD" w:rsidRDefault="004A5884" w:rsidP="004F11FD">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2C3CAD82" w14:textId="77777777" w:rsidR="004A5884" w:rsidRPr="00265ABD" w:rsidRDefault="004A5884" w:rsidP="004F11FD">
            <w:pPr>
              <w:shd w:val="clear" w:color="auto" w:fill="FFFFFF"/>
              <w:ind w:right="144"/>
              <w:jc w:val="right"/>
            </w:pPr>
          </w:p>
        </w:tc>
      </w:tr>
      <w:tr w:rsidR="004A5884" w:rsidRPr="00265ABD" w14:paraId="43BC25FA" w14:textId="77777777" w:rsidTr="004F11FD">
        <w:trPr>
          <w:trHeight w:val="20"/>
          <w:jc w:val="center"/>
        </w:trPr>
        <w:tc>
          <w:tcPr>
            <w:tcW w:w="5170" w:type="dxa"/>
            <w:tcBorders>
              <w:top w:val="nil"/>
              <w:left w:val="nil"/>
              <w:bottom w:val="nil"/>
              <w:right w:val="single" w:sz="6" w:space="0" w:color="auto"/>
            </w:tcBorders>
            <w:shd w:val="clear" w:color="auto" w:fill="FFFFFF"/>
          </w:tcPr>
          <w:p w14:paraId="5BD4D5D8" w14:textId="77777777" w:rsidR="004A5884" w:rsidRPr="00265ABD" w:rsidRDefault="00783648" w:rsidP="004F11FD">
            <w:pPr>
              <w:shd w:val="clear" w:color="auto" w:fill="FFFFFF"/>
              <w:tabs>
                <w:tab w:val="left" w:leader="dot" w:pos="4954"/>
              </w:tabs>
              <w:spacing w:before="120"/>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50" w:type="dxa"/>
            <w:tcBorders>
              <w:top w:val="nil"/>
              <w:left w:val="single" w:sz="6" w:space="0" w:color="auto"/>
              <w:bottom w:val="nil"/>
              <w:right w:val="single" w:sz="6" w:space="0" w:color="auto"/>
            </w:tcBorders>
            <w:shd w:val="clear" w:color="auto" w:fill="FFFFFF"/>
            <w:vAlign w:val="bottom"/>
          </w:tcPr>
          <w:p w14:paraId="0F1C94D1" w14:textId="77777777" w:rsidR="004A5884" w:rsidRPr="00265ABD" w:rsidRDefault="004A5884" w:rsidP="004F11FD">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5685C521" w14:textId="77777777" w:rsidR="004A5884" w:rsidRPr="00265ABD" w:rsidRDefault="004A5884" w:rsidP="004F11FD">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64E86D76" w14:textId="77777777" w:rsidR="004A5884" w:rsidRPr="00265ABD" w:rsidRDefault="004A5884" w:rsidP="004F11FD">
            <w:pPr>
              <w:shd w:val="clear" w:color="auto" w:fill="FFFFFF"/>
              <w:ind w:right="144"/>
              <w:jc w:val="right"/>
            </w:pPr>
          </w:p>
        </w:tc>
      </w:tr>
      <w:tr w:rsidR="004A5884" w:rsidRPr="00265ABD" w14:paraId="3812FB3D" w14:textId="77777777" w:rsidTr="004F11FD">
        <w:trPr>
          <w:trHeight w:val="20"/>
          <w:jc w:val="center"/>
        </w:trPr>
        <w:tc>
          <w:tcPr>
            <w:tcW w:w="5170" w:type="dxa"/>
            <w:tcBorders>
              <w:top w:val="nil"/>
              <w:left w:val="nil"/>
              <w:bottom w:val="nil"/>
              <w:right w:val="single" w:sz="6" w:space="0" w:color="auto"/>
            </w:tcBorders>
            <w:shd w:val="clear" w:color="auto" w:fill="FFFFFF"/>
          </w:tcPr>
          <w:p w14:paraId="2409C70E" w14:textId="77777777" w:rsidR="004A5884" w:rsidRPr="00265ABD" w:rsidRDefault="00783648" w:rsidP="004F11FD">
            <w:pPr>
              <w:shd w:val="clear" w:color="auto" w:fill="FFFFFF"/>
              <w:tabs>
                <w:tab w:val="left" w:leader="dot" w:pos="4954"/>
              </w:tabs>
              <w:ind w:left="130"/>
              <w:jc w:val="both"/>
            </w:pPr>
            <w:r w:rsidRPr="004547E1">
              <w:rPr>
                <w:szCs w:val="18"/>
                <w:lang w:val="en-US"/>
              </w:rPr>
              <w:t>01. Salaries of staff of Recruiting Directorate</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62638C2" w14:textId="77777777" w:rsidR="004A5884" w:rsidRPr="00265ABD" w:rsidRDefault="00783648" w:rsidP="004F11FD">
            <w:pPr>
              <w:shd w:val="clear" w:color="auto" w:fill="FFFFFF"/>
              <w:ind w:right="144"/>
              <w:jc w:val="right"/>
            </w:pPr>
            <w:r w:rsidRPr="004547E1">
              <w:rPr>
                <w:szCs w:val="18"/>
                <w:lang w:val="en-US"/>
              </w:rPr>
              <w:t>74,700</w:t>
            </w:r>
          </w:p>
        </w:tc>
        <w:tc>
          <w:tcPr>
            <w:tcW w:w="1260" w:type="dxa"/>
            <w:tcBorders>
              <w:top w:val="nil"/>
              <w:left w:val="single" w:sz="6" w:space="0" w:color="auto"/>
              <w:bottom w:val="nil"/>
              <w:right w:val="single" w:sz="6" w:space="0" w:color="auto"/>
            </w:tcBorders>
            <w:shd w:val="clear" w:color="auto" w:fill="FFFFFF"/>
            <w:vAlign w:val="bottom"/>
          </w:tcPr>
          <w:p w14:paraId="235C27B2" w14:textId="77777777" w:rsidR="004A5884" w:rsidRPr="00265ABD" w:rsidRDefault="00783648" w:rsidP="004F11FD">
            <w:pPr>
              <w:shd w:val="clear" w:color="auto" w:fill="FFFFFF"/>
              <w:ind w:right="144"/>
              <w:jc w:val="right"/>
            </w:pPr>
            <w:r w:rsidRPr="004547E1">
              <w:rPr>
                <w:szCs w:val="18"/>
                <w:lang w:val="en-US"/>
              </w:rPr>
              <w:t>71,400</w:t>
            </w:r>
          </w:p>
        </w:tc>
        <w:tc>
          <w:tcPr>
            <w:tcW w:w="1329" w:type="dxa"/>
            <w:tcBorders>
              <w:top w:val="nil"/>
              <w:left w:val="single" w:sz="6" w:space="0" w:color="auto"/>
              <w:bottom w:val="nil"/>
              <w:right w:val="nil"/>
            </w:tcBorders>
            <w:shd w:val="clear" w:color="auto" w:fill="FFFFFF"/>
            <w:vAlign w:val="bottom"/>
          </w:tcPr>
          <w:p w14:paraId="216B9A81" w14:textId="77777777" w:rsidR="004A5884" w:rsidRPr="00265ABD" w:rsidRDefault="00783648" w:rsidP="004F11FD">
            <w:pPr>
              <w:shd w:val="clear" w:color="auto" w:fill="FFFFFF"/>
              <w:ind w:right="144"/>
              <w:jc w:val="right"/>
            </w:pPr>
            <w:r w:rsidRPr="004547E1">
              <w:rPr>
                <w:szCs w:val="18"/>
                <w:lang w:val="en-US"/>
              </w:rPr>
              <w:t>73,490</w:t>
            </w:r>
          </w:p>
        </w:tc>
      </w:tr>
      <w:tr w:rsidR="004A5884" w:rsidRPr="00265ABD" w14:paraId="59B2BE6C" w14:textId="77777777" w:rsidTr="004F11FD">
        <w:trPr>
          <w:trHeight w:val="20"/>
          <w:jc w:val="center"/>
        </w:trPr>
        <w:tc>
          <w:tcPr>
            <w:tcW w:w="5170" w:type="dxa"/>
            <w:tcBorders>
              <w:top w:val="nil"/>
              <w:left w:val="nil"/>
              <w:bottom w:val="nil"/>
              <w:right w:val="single" w:sz="6" w:space="0" w:color="auto"/>
            </w:tcBorders>
            <w:shd w:val="clear" w:color="auto" w:fill="FFFFFF"/>
          </w:tcPr>
          <w:p w14:paraId="4B3D2BBA" w14:textId="77777777" w:rsidR="004A5884" w:rsidRPr="00265ABD" w:rsidRDefault="00783648" w:rsidP="004A405E">
            <w:pPr>
              <w:shd w:val="clear" w:color="auto" w:fill="FFFFFF"/>
              <w:tabs>
                <w:tab w:val="left" w:leader="dot" w:pos="4954"/>
              </w:tabs>
              <w:ind w:left="706" w:hanging="576"/>
            </w:pPr>
            <w:r w:rsidRPr="004547E1">
              <w:rPr>
                <w:szCs w:val="18"/>
                <w:lang w:val="en-US"/>
              </w:rPr>
              <w:t>02. Proportion of salaries of staff of Commonwealth Loans Organisation</w:t>
            </w:r>
            <w:r w:rsidR="004F11FD">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4C34CE0" w14:textId="77777777" w:rsidR="004A5884" w:rsidRPr="00265ABD" w:rsidRDefault="00783648" w:rsidP="004F11FD">
            <w:pPr>
              <w:shd w:val="clear" w:color="auto" w:fill="FFFFFF"/>
              <w:ind w:right="144"/>
              <w:jc w:val="right"/>
            </w:pPr>
            <w:r w:rsidRPr="004547E1">
              <w:rPr>
                <w:szCs w:val="18"/>
                <w:lang w:val="en-US"/>
              </w:rPr>
              <w:t>43,000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5368D9BB" w14:textId="77777777" w:rsidR="004A5884" w:rsidRPr="00265ABD" w:rsidRDefault="00783648" w:rsidP="004F11FD">
            <w:pPr>
              <w:shd w:val="clear" w:color="auto" w:fill="FFFFFF"/>
              <w:ind w:right="144"/>
              <w:jc w:val="right"/>
            </w:pPr>
            <w:r w:rsidRPr="004547E1">
              <w:rPr>
                <w:szCs w:val="18"/>
                <w:lang w:val="en-US"/>
              </w:rPr>
              <w:t>46,500</w:t>
            </w:r>
          </w:p>
        </w:tc>
        <w:tc>
          <w:tcPr>
            <w:tcW w:w="1329" w:type="dxa"/>
            <w:tcBorders>
              <w:top w:val="nil"/>
              <w:left w:val="single" w:sz="6" w:space="0" w:color="auto"/>
              <w:bottom w:val="single" w:sz="6" w:space="0" w:color="auto"/>
              <w:right w:val="nil"/>
            </w:tcBorders>
            <w:shd w:val="clear" w:color="auto" w:fill="FFFFFF"/>
            <w:vAlign w:val="bottom"/>
          </w:tcPr>
          <w:p w14:paraId="7875C926" w14:textId="77777777" w:rsidR="004A5884" w:rsidRPr="00265ABD" w:rsidRDefault="00783648" w:rsidP="004F11FD">
            <w:pPr>
              <w:shd w:val="clear" w:color="auto" w:fill="FFFFFF"/>
              <w:ind w:right="144"/>
              <w:jc w:val="right"/>
            </w:pPr>
            <w:r w:rsidRPr="004547E1">
              <w:rPr>
                <w:szCs w:val="18"/>
                <w:lang w:val="en-US"/>
              </w:rPr>
              <w:t>41,570</w:t>
            </w:r>
          </w:p>
        </w:tc>
      </w:tr>
      <w:tr w:rsidR="004A5884" w:rsidRPr="00265ABD" w14:paraId="18614835" w14:textId="77777777" w:rsidTr="004F11FD">
        <w:trPr>
          <w:trHeight w:val="20"/>
          <w:jc w:val="center"/>
        </w:trPr>
        <w:tc>
          <w:tcPr>
            <w:tcW w:w="5170" w:type="dxa"/>
            <w:tcBorders>
              <w:top w:val="nil"/>
              <w:left w:val="nil"/>
              <w:bottom w:val="nil"/>
              <w:right w:val="single" w:sz="6" w:space="0" w:color="auto"/>
            </w:tcBorders>
            <w:shd w:val="clear" w:color="auto" w:fill="FFFFFF"/>
          </w:tcPr>
          <w:p w14:paraId="39402CBF" w14:textId="77777777" w:rsidR="004A5884" w:rsidRPr="00265ABD" w:rsidRDefault="004A5884" w:rsidP="004F11FD">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E016A5C" w14:textId="77777777" w:rsidR="004A5884" w:rsidRPr="00265ABD" w:rsidRDefault="00783648" w:rsidP="004F11FD">
            <w:pPr>
              <w:shd w:val="clear" w:color="auto" w:fill="FFFFFF"/>
              <w:ind w:right="144"/>
              <w:jc w:val="right"/>
            </w:pPr>
            <w:r w:rsidRPr="004547E1">
              <w:rPr>
                <w:szCs w:val="18"/>
                <w:lang w:val="en-US"/>
              </w:rPr>
              <w:t>117,700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75A367F" w14:textId="77777777" w:rsidR="004A5884" w:rsidRPr="00265ABD" w:rsidRDefault="00783648" w:rsidP="004F11FD">
            <w:pPr>
              <w:shd w:val="clear" w:color="auto" w:fill="FFFFFF"/>
              <w:ind w:right="144"/>
              <w:jc w:val="right"/>
            </w:pPr>
            <w:r w:rsidRPr="004547E1">
              <w:rPr>
                <w:szCs w:val="18"/>
                <w:lang w:val="en-US"/>
              </w:rPr>
              <w:t>117,900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6AE96F57" w14:textId="77777777" w:rsidR="004A5884" w:rsidRPr="00265ABD" w:rsidRDefault="00783648" w:rsidP="004F11FD">
            <w:pPr>
              <w:shd w:val="clear" w:color="auto" w:fill="FFFFFF"/>
              <w:ind w:right="144"/>
              <w:jc w:val="right"/>
            </w:pPr>
            <w:r w:rsidRPr="004547E1">
              <w:rPr>
                <w:szCs w:val="18"/>
                <w:lang w:val="en-US"/>
              </w:rPr>
              <w:t>115,060</w:t>
            </w:r>
          </w:p>
        </w:tc>
      </w:tr>
      <w:tr w:rsidR="004A5884" w:rsidRPr="00265ABD" w14:paraId="4D7F055F" w14:textId="77777777" w:rsidTr="004F11FD">
        <w:trPr>
          <w:trHeight w:val="20"/>
          <w:jc w:val="center"/>
        </w:trPr>
        <w:tc>
          <w:tcPr>
            <w:tcW w:w="5170" w:type="dxa"/>
            <w:tcBorders>
              <w:top w:val="nil"/>
              <w:left w:val="nil"/>
              <w:bottom w:val="nil"/>
              <w:right w:val="single" w:sz="6" w:space="0" w:color="auto"/>
            </w:tcBorders>
            <w:shd w:val="clear" w:color="auto" w:fill="FFFFFF"/>
          </w:tcPr>
          <w:p w14:paraId="671BC66F" w14:textId="77777777" w:rsidR="004A5884" w:rsidRPr="00265ABD" w:rsidRDefault="00783648" w:rsidP="004F11FD">
            <w:pPr>
              <w:shd w:val="clear" w:color="auto" w:fill="FFFFFF"/>
              <w:tabs>
                <w:tab w:val="left" w:leader="dot" w:pos="4954"/>
              </w:tabs>
              <w:spacing w:before="120"/>
              <w:jc w:val="both"/>
            </w:pPr>
            <w:r w:rsidRPr="004547E1">
              <w:rPr>
                <w:b/>
                <w:bCs/>
                <w:szCs w:val="18"/>
                <w:lang w:val="en-US"/>
              </w:rPr>
              <w:t>2.</w:t>
            </w:r>
            <w:r w:rsidRPr="004547E1">
              <w:rPr>
                <w:rFonts w:eastAsia="Times New Roman"/>
                <w:szCs w:val="18"/>
                <w:lang w:val="en-US"/>
              </w:rPr>
              <w:t>—</w:t>
            </w:r>
            <w:r w:rsidRPr="004547E1">
              <w:rPr>
                <w:rFonts w:eastAsia="Times New Roman"/>
                <w:b/>
                <w:bCs/>
                <w:szCs w:val="18"/>
                <w:lang w:val="en-US"/>
              </w:rPr>
              <w:t>Administrative Expenses</w:t>
            </w:r>
            <w:r w:rsidRPr="004547E1">
              <w:rPr>
                <w:rFonts w:eastAsia="Times New Roman"/>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F987E78" w14:textId="77777777" w:rsidR="004A5884" w:rsidRPr="00265ABD" w:rsidRDefault="004A5884" w:rsidP="004F11FD">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8389BE3" w14:textId="77777777" w:rsidR="004A5884" w:rsidRPr="00265ABD" w:rsidRDefault="004A5884" w:rsidP="004F11FD">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7EC10237" w14:textId="77777777" w:rsidR="004A5884" w:rsidRPr="00265ABD" w:rsidRDefault="004A5884" w:rsidP="004F11FD">
            <w:pPr>
              <w:shd w:val="clear" w:color="auto" w:fill="FFFFFF"/>
              <w:ind w:right="144"/>
              <w:jc w:val="right"/>
            </w:pPr>
          </w:p>
        </w:tc>
      </w:tr>
      <w:tr w:rsidR="004A5884" w:rsidRPr="00265ABD" w14:paraId="460B136C" w14:textId="77777777" w:rsidTr="004F11FD">
        <w:trPr>
          <w:trHeight w:val="20"/>
          <w:jc w:val="center"/>
        </w:trPr>
        <w:tc>
          <w:tcPr>
            <w:tcW w:w="5170" w:type="dxa"/>
            <w:tcBorders>
              <w:top w:val="nil"/>
              <w:left w:val="nil"/>
              <w:bottom w:val="nil"/>
              <w:right w:val="single" w:sz="6" w:space="0" w:color="auto"/>
            </w:tcBorders>
            <w:shd w:val="clear" w:color="auto" w:fill="FFFFFF"/>
          </w:tcPr>
          <w:p w14:paraId="1CFDDE10" w14:textId="77777777" w:rsidR="004A5884" w:rsidRPr="00265ABD" w:rsidRDefault="00783648" w:rsidP="004F11FD">
            <w:pPr>
              <w:shd w:val="clear" w:color="auto" w:fill="FFFFFF"/>
              <w:tabs>
                <w:tab w:val="left" w:leader="dot" w:pos="4954"/>
              </w:tabs>
              <w:ind w:left="120"/>
              <w:jc w:val="both"/>
            </w:pPr>
            <w:r w:rsidRPr="004547E1">
              <w:rPr>
                <w:szCs w:val="18"/>
                <w:lang w:val="en-US"/>
              </w:rPr>
              <w:t>01. Travelling and subsistence</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23CC967" w14:textId="77777777" w:rsidR="004A5884" w:rsidRPr="00265ABD" w:rsidRDefault="00783648" w:rsidP="004F11FD">
            <w:pPr>
              <w:shd w:val="clear" w:color="auto" w:fill="FFFFFF"/>
              <w:ind w:right="144"/>
              <w:jc w:val="right"/>
            </w:pPr>
            <w:r w:rsidRPr="004547E1">
              <w:rPr>
                <w:szCs w:val="18"/>
                <w:lang w:val="en-US"/>
              </w:rPr>
              <w:t>43,600</w:t>
            </w:r>
          </w:p>
        </w:tc>
        <w:tc>
          <w:tcPr>
            <w:tcW w:w="1260" w:type="dxa"/>
            <w:tcBorders>
              <w:top w:val="nil"/>
              <w:left w:val="single" w:sz="6" w:space="0" w:color="auto"/>
              <w:bottom w:val="nil"/>
              <w:right w:val="single" w:sz="6" w:space="0" w:color="auto"/>
            </w:tcBorders>
            <w:shd w:val="clear" w:color="auto" w:fill="FFFFFF"/>
            <w:vAlign w:val="bottom"/>
          </w:tcPr>
          <w:p w14:paraId="01075A1A" w14:textId="77777777" w:rsidR="004A5884" w:rsidRPr="00265ABD" w:rsidRDefault="00783648" w:rsidP="004F11FD">
            <w:pPr>
              <w:shd w:val="clear" w:color="auto" w:fill="FFFFFF"/>
              <w:ind w:right="144"/>
              <w:jc w:val="right"/>
            </w:pPr>
            <w:r w:rsidRPr="004547E1">
              <w:rPr>
                <w:szCs w:val="18"/>
                <w:lang w:val="en-US"/>
              </w:rPr>
              <w:t>43,700</w:t>
            </w:r>
          </w:p>
        </w:tc>
        <w:tc>
          <w:tcPr>
            <w:tcW w:w="1329" w:type="dxa"/>
            <w:tcBorders>
              <w:top w:val="nil"/>
              <w:left w:val="single" w:sz="6" w:space="0" w:color="auto"/>
              <w:bottom w:val="nil"/>
              <w:right w:val="nil"/>
            </w:tcBorders>
            <w:shd w:val="clear" w:color="auto" w:fill="FFFFFF"/>
            <w:vAlign w:val="bottom"/>
          </w:tcPr>
          <w:p w14:paraId="12183738" w14:textId="77777777" w:rsidR="004A5884" w:rsidRPr="00265ABD" w:rsidRDefault="00783648" w:rsidP="004F11FD">
            <w:pPr>
              <w:shd w:val="clear" w:color="auto" w:fill="FFFFFF"/>
              <w:ind w:right="144"/>
              <w:jc w:val="right"/>
            </w:pPr>
            <w:r w:rsidRPr="004547E1">
              <w:rPr>
                <w:szCs w:val="18"/>
                <w:lang w:val="en-US"/>
              </w:rPr>
              <w:t>43,481</w:t>
            </w:r>
          </w:p>
        </w:tc>
      </w:tr>
      <w:tr w:rsidR="004A5884" w:rsidRPr="00265ABD" w14:paraId="6F27ABDB" w14:textId="77777777" w:rsidTr="004F11FD">
        <w:trPr>
          <w:trHeight w:val="20"/>
          <w:jc w:val="center"/>
        </w:trPr>
        <w:tc>
          <w:tcPr>
            <w:tcW w:w="5170" w:type="dxa"/>
            <w:tcBorders>
              <w:top w:val="nil"/>
              <w:left w:val="nil"/>
              <w:bottom w:val="nil"/>
              <w:right w:val="single" w:sz="6" w:space="0" w:color="auto"/>
            </w:tcBorders>
            <w:shd w:val="clear" w:color="auto" w:fill="FFFFFF"/>
          </w:tcPr>
          <w:p w14:paraId="31F4DE6E" w14:textId="77777777" w:rsidR="004A5884" w:rsidRPr="00265ABD" w:rsidRDefault="00783648" w:rsidP="004F11FD">
            <w:pPr>
              <w:shd w:val="clear" w:color="auto" w:fill="FFFFFF"/>
              <w:tabs>
                <w:tab w:val="left" w:leader="dot" w:pos="4954"/>
              </w:tabs>
              <w:ind w:left="120"/>
              <w:jc w:val="both"/>
            </w:pPr>
            <w:r w:rsidRPr="004547E1">
              <w:rPr>
                <w:szCs w:val="18"/>
                <w:lang w:val="en-US"/>
              </w:rPr>
              <w:t>02. Postage, telegrams and telephone services</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A05E8FF" w14:textId="77777777" w:rsidR="004A5884" w:rsidRPr="00265ABD" w:rsidRDefault="00783648" w:rsidP="004F11FD">
            <w:pPr>
              <w:shd w:val="clear" w:color="auto" w:fill="FFFFFF"/>
              <w:ind w:right="144"/>
              <w:jc w:val="right"/>
            </w:pPr>
            <w:r w:rsidRPr="004547E1">
              <w:rPr>
                <w:szCs w:val="18"/>
                <w:lang w:val="en-US"/>
              </w:rPr>
              <w:t>25,200</w:t>
            </w:r>
          </w:p>
        </w:tc>
        <w:tc>
          <w:tcPr>
            <w:tcW w:w="1260" w:type="dxa"/>
            <w:tcBorders>
              <w:top w:val="nil"/>
              <w:left w:val="single" w:sz="6" w:space="0" w:color="auto"/>
              <w:bottom w:val="nil"/>
              <w:right w:val="single" w:sz="6" w:space="0" w:color="auto"/>
            </w:tcBorders>
            <w:shd w:val="clear" w:color="auto" w:fill="FFFFFF"/>
            <w:vAlign w:val="bottom"/>
          </w:tcPr>
          <w:p w14:paraId="6FC8399A" w14:textId="77777777" w:rsidR="004A5884" w:rsidRPr="00265ABD" w:rsidRDefault="00783648" w:rsidP="004F11FD">
            <w:pPr>
              <w:shd w:val="clear" w:color="auto" w:fill="FFFFFF"/>
              <w:ind w:right="144"/>
              <w:jc w:val="right"/>
            </w:pPr>
            <w:r w:rsidRPr="004547E1">
              <w:rPr>
                <w:szCs w:val="18"/>
                <w:lang w:val="en-US"/>
              </w:rPr>
              <w:t>24,100</w:t>
            </w:r>
          </w:p>
        </w:tc>
        <w:tc>
          <w:tcPr>
            <w:tcW w:w="1329" w:type="dxa"/>
            <w:tcBorders>
              <w:top w:val="nil"/>
              <w:left w:val="single" w:sz="6" w:space="0" w:color="auto"/>
              <w:bottom w:val="nil"/>
              <w:right w:val="nil"/>
            </w:tcBorders>
            <w:shd w:val="clear" w:color="auto" w:fill="FFFFFF"/>
            <w:vAlign w:val="bottom"/>
          </w:tcPr>
          <w:p w14:paraId="6F56C746" w14:textId="77777777" w:rsidR="004A5884" w:rsidRPr="00265ABD" w:rsidRDefault="00783648" w:rsidP="004F11FD">
            <w:pPr>
              <w:shd w:val="clear" w:color="auto" w:fill="FFFFFF"/>
              <w:ind w:right="144"/>
              <w:jc w:val="right"/>
            </w:pPr>
            <w:r w:rsidRPr="004547E1">
              <w:rPr>
                <w:szCs w:val="18"/>
                <w:lang w:val="en-US"/>
              </w:rPr>
              <w:t>23,918</w:t>
            </w:r>
          </w:p>
        </w:tc>
      </w:tr>
      <w:tr w:rsidR="004A5884" w:rsidRPr="00265ABD" w14:paraId="6D323638" w14:textId="77777777" w:rsidTr="004F11FD">
        <w:trPr>
          <w:trHeight w:val="20"/>
          <w:jc w:val="center"/>
        </w:trPr>
        <w:tc>
          <w:tcPr>
            <w:tcW w:w="5170" w:type="dxa"/>
            <w:tcBorders>
              <w:top w:val="nil"/>
              <w:left w:val="nil"/>
              <w:bottom w:val="nil"/>
              <w:right w:val="single" w:sz="6" w:space="0" w:color="auto"/>
            </w:tcBorders>
            <w:shd w:val="clear" w:color="auto" w:fill="FFFFFF"/>
          </w:tcPr>
          <w:p w14:paraId="5FF8F242" w14:textId="77777777" w:rsidR="004A5884" w:rsidRPr="00265ABD" w:rsidRDefault="00783648" w:rsidP="004F11FD">
            <w:pPr>
              <w:shd w:val="clear" w:color="auto" w:fill="FFFFFF"/>
              <w:tabs>
                <w:tab w:val="left" w:leader="dot" w:pos="4954"/>
              </w:tabs>
              <w:ind w:left="110"/>
              <w:jc w:val="both"/>
            </w:pPr>
            <w:r w:rsidRPr="004547E1">
              <w:rPr>
                <w:szCs w:val="18"/>
                <w:lang w:val="en-US"/>
              </w:rPr>
              <w:t>03. Medical fees</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C72B7FF" w14:textId="77777777" w:rsidR="004A5884" w:rsidRPr="00265ABD" w:rsidRDefault="00783648" w:rsidP="004F11FD">
            <w:pPr>
              <w:shd w:val="clear" w:color="auto" w:fill="FFFFFF"/>
              <w:ind w:right="144"/>
              <w:jc w:val="right"/>
            </w:pPr>
            <w:r w:rsidRPr="004547E1">
              <w:rPr>
                <w:szCs w:val="18"/>
                <w:lang w:val="en-US"/>
              </w:rPr>
              <w:t>101,500</w:t>
            </w:r>
          </w:p>
        </w:tc>
        <w:tc>
          <w:tcPr>
            <w:tcW w:w="1260" w:type="dxa"/>
            <w:tcBorders>
              <w:top w:val="nil"/>
              <w:left w:val="single" w:sz="6" w:space="0" w:color="auto"/>
              <w:bottom w:val="nil"/>
              <w:right w:val="single" w:sz="6" w:space="0" w:color="auto"/>
            </w:tcBorders>
            <w:shd w:val="clear" w:color="auto" w:fill="FFFFFF"/>
            <w:vAlign w:val="bottom"/>
          </w:tcPr>
          <w:p w14:paraId="0809B2AB" w14:textId="77777777" w:rsidR="004A5884" w:rsidRPr="00265ABD" w:rsidRDefault="00783648" w:rsidP="004F11FD">
            <w:pPr>
              <w:shd w:val="clear" w:color="auto" w:fill="FFFFFF"/>
              <w:ind w:right="144"/>
              <w:jc w:val="right"/>
            </w:pPr>
            <w:r w:rsidRPr="004547E1">
              <w:rPr>
                <w:szCs w:val="18"/>
                <w:lang w:val="en-US"/>
              </w:rPr>
              <w:t>99,000</w:t>
            </w:r>
          </w:p>
        </w:tc>
        <w:tc>
          <w:tcPr>
            <w:tcW w:w="1329" w:type="dxa"/>
            <w:tcBorders>
              <w:top w:val="nil"/>
              <w:left w:val="single" w:sz="6" w:space="0" w:color="auto"/>
              <w:bottom w:val="nil"/>
              <w:right w:val="nil"/>
            </w:tcBorders>
            <w:shd w:val="clear" w:color="auto" w:fill="FFFFFF"/>
            <w:vAlign w:val="bottom"/>
          </w:tcPr>
          <w:p w14:paraId="7717F580" w14:textId="77777777" w:rsidR="004A5884" w:rsidRPr="00265ABD" w:rsidRDefault="00783648" w:rsidP="004F11FD">
            <w:pPr>
              <w:shd w:val="clear" w:color="auto" w:fill="FFFFFF"/>
              <w:ind w:right="144"/>
              <w:jc w:val="right"/>
            </w:pPr>
            <w:r w:rsidRPr="004547E1">
              <w:rPr>
                <w:szCs w:val="18"/>
                <w:lang w:val="en-US"/>
              </w:rPr>
              <w:t>98,945</w:t>
            </w:r>
          </w:p>
        </w:tc>
      </w:tr>
      <w:tr w:rsidR="004A5884" w:rsidRPr="00265ABD" w14:paraId="1B810A73" w14:textId="77777777" w:rsidTr="004F11FD">
        <w:trPr>
          <w:trHeight w:val="20"/>
          <w:jc w:val="center"/>
        </w:trPr>
        <w:tc>
          <w:tcPr>
            <w:tcW w:w="5170" w:type="dxa"/>
            <w:tcBorders>
              <w:top w:val="nil"/>
              <w:left w:val="nil"/>
              <w:bottom w:val="nil"/>
              <w:right w:val="single" w:sz="6" w:space="0" w:color="auto"/>
            </w:tcBorders>
            <w:shd w:val="clear" w:color="auto" w:fill="FFFFFF"/>
          </w:tcPr>
          <w:p w14:paraId="3A56F2F6" w14:textId="77777777" w:rsidR="004A5884" w:rsidRPr="00265ABD" w:rsidRDefault="00783648" w:rsidP="004F11FD">
            <w:pPr>
              <w:shd w:val="clear" w:color="auto" w:fill="FFFFFF"/>
              <w:tabs>
                <w:tab w:val="left" w:leader="dot" w:pos="4954"/>
              </w:tabs>
              <w:ind w:left="110"/>
              <w:jc w:val="both"/>
            </w:pPr>
            <w:r w:rsidRPr="004547E1">
              <w:rPr>
                <w:szCs w:val="18"/>
                <w:lang w:val="en-US"/>
              </w:rPr>
              <w:t>04. Advertising</w:t>
            </w:r>
            <w:r w:rsidR="004F11F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4B3A182" w14:textId="77777777" w:rsidR="004A5884" w:rsidRPr="00265ABD" w:rsidRDefault="00783648" w:rsidP="004F11FD">
            <w:pPr>
              <w:shd w:val="clear" w:color="auto" w:fill="FFFFFF"/>
              <w:ind w:right="144"/>
              <w:jc w:val="right"/>
            </w:pPr>
            <w:r w:rsidRPr="004547E1">
              <w:rPr>
                <w:szCs w:val="18"/>
                <w:lang w:val="en-US"/>
              </w:rPr>
              <w:t>1,300,000</w:t>
            </w:r>
          </w:p>
        </w:tc>
        <w:tc>
          <w:tcPr>
            <w:tcW w:w="1260" w:type="dxa"/>
            <w:tcBorders>
              <w:top w:val="nil"/>
              <w:left w:val="single" w:sz="6" w:space="0" w:color="auto"/>
              <w:bottom w:val="nil"/>
              <w:right w:val="single" w:sz="6" w:space="0" w:color="auto"/>
            </w:tcBorders>
            <w:shd w:val="clear" w:color="auto" w:fill="FFFFFF"/>
            <w:vAlign w:val="bottom"/>
          </w:tcPr>
          <w:p w14:paraId="6A47BF68" w14:textId="77777777" w:rsidR="004A5884" w:rsidRPr="00265ABD" w:rsidRDefault="00783648" w:rsidP="004F11FD">
            <w:pPr>
              <w:shd w:val="clear" w:color="auto" w:fill="FFFFFF"/>
              <w:ind w:right="144"/>
              <w:jc w:val="right"/>
            </w:pPr>
            <w:r w:rsidRPr="004547E1">
              <w:rPr>
                <w:szCs w:val="18"/>
                <w:lang w:val="en-US"/>
              </w:rPr>
              <w:t>1,300,000</w:t>
            </w:r>
          </w:p>
        </w:tc>
        <w:tc>
          <w:tcPr>
            <w:tcW w:w="1329" w:type="dxa"/>
            <w:tcBorders>
              <w:top w:val="nil"/>
              <w:left w:val="single" w:sz="6" w:space="0" w:color="auto"/>
              <w:bottom w:val="nil"/>
              <w:right w:val="nil"/>
            </w:tcBorders>
            <w:shd w:val="clear" w:color="auto" w:fill="FFFFFF"/>
            <w:vAlign w:val="bottom"/>
          </w:tcPr>
          <w:p w14:paraId="5D86E80C" w14:textId="77777777" w:rsidR="004A5884" w:rsidRPr="00265ABD" w:rsidRDefault="00783648" w:rsidP="004F11FD">
            <w:pPr>
              <w:shd w:val="clear" w:color="auto" w:fill="FFFFFF"/>
              <w:ind w:right="144"/>
              <w:jc w:val="right"/>
            </w:pPr>
            <w:r w:rsidRPr="004547E1">
              <w:rPr>
                <w:szCs w:val="18"/>
                <w:lang w:val="en-US"/>
              </w:rPr>
              <w:t>1,299,462</w:t>
            </w:r>
          </w:p>
        </w:tc>
      </w:tr>
      <w:tr w:rsidR="004A5884" w:rsidRPr="00265ABD" w14:paraId="7AE875F2" w14:textId="77777777" w:rsidTr="004F11FD">
        <w:trPr>
          <w:trHeight w:val="20"/>
          <w:jc w:val="center"/>
        </w:trPr>
        <w:tc>
          <w:tcPr>
            <w:tcW w:w="5170" w:type="dxa"/>
            <w:tcBorders>
              <w:top w:val="nil"/>
              <w:left w:val="nil"/>
              <w:bottom w:val="nil"/>
              <w:right w:val="single" w:sz="6" w:space="0" w:color="auto"/>
            </w:tcBorders>
            <w:shd w:val="clear" w:color="auto" w:fill="FFFFFF"/>
          </w:tcPr>
          <w:p w14:paraId="407A9B72" w14:textId="77777777" w:rsidR="004A5884" w:rsidRPr="00265ABD" w:rsidRDefault="00783648" w:rsidP="004F11FD">
            <w:pPr>
              <w:shd w:val="clear" w:color="auto" w:fill="FFFFFF"/>
              <w:tabs>
                <w:tab w:val="left" w:leader="dot" w:pos="4954"/>
              </w:tabs>
              <w:ind w:left="110"/>
              <w:jc w:val="both"/>
            </w:pPr>
            <w:r w:rsidRPr="004547E1">
              <w:rPr>
                <w:szCs w:val="18"/>
                <w:lang w:val="en-US"/>
              </w:rPr>
              <w:t>05. Incidental and other expenditure</w:t>
            </w:r>
            <w:r w:rsidR="004F11FD">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3AAA2AB3" w14:textId="77777777" w:rsidR="004A5884" w:rsidRPr="00265ABD" w:rsidRDefault="00783648" w:rsidP="004F11FD">
            <w:pPr>
              <w:shd w:val="clear" w:color="auto" w:fill="FFFFFF"/>
              <w:ind w:right="144"/>
              <w:jc w:val="right"/>
            </w:pPr>
            <w:r w:rsidRPr="004547E1">
              <w:rPr>
                <w:szCs w:val="18"/>
                <w:lang w:val="en-US"/>
              </w:rPr>
              <w:t>19,300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2D34D70A" w14:textId="77777777" w:rsidR="004A5884" w:rsidRPr="00265ABD" w:rsidRDefault="00783648" w:rsidP="004F11FD">
            <w:pPr>
              <w:shd w:val="clear" w:color="auto" w:fill="FFFFFF"/>
              <w:ind w:right="144"/>
              <w:jc w:val="right"/>
            </w:pPr>
            <w:r w:rsidRPr="004547E1">
              <w:rPr>
                <w:szCs w:val="18"/>
                <w:lang w:val="en-US"/>
              </w:rPr>
              <w:t>19,200</w:t>
            </w:r>
          </w:p>
        </w:tc>
        <w:tc>
          <w:tcPr>
            <w:tcW w:w="1329" w:type="dxa"/>
            <w:tcBorders>
              <w:top w:val="nil"/>
              <w:left w:val="single" w:sz="6" w:space="0" w:color="auto"/>
              <w:bottom w:val="single" w:sz="6" w:space="0" w:color="auto"/>
              <w:right w:val="nil"/>
            </w:tcBorders>
            <w:shd w:val="clear" w:color="auto" w:fill="FFFFFF"/>
            <w:vAlign w:val="bottom"/>
          </w:tcPr>
          <w:p w14:paraId="5F2A7572" w14:textId="77777777" w:rsidR="004A5884" w:rsidRPr="00265ABD" w:rsidRDefault="00783648" w:rsidP="004F11FD">
            <w:pPr>
              <w:shd w:val="clear" w:color="auto" w:fill="FFFFFF"/>
              <w:ind w:right="144"/>
              <w:jc w:val="right"/>
            </w:pPr>
            <w:r w:rsidRPr="004547E1">
              <w:rPr>
                <w:szCs w:val="18"/>
                <w:lang w:val="en-US"/>
              </w:rPr>
              <w:t>18,973</w:t>
            </w:r>
          </w:p>
        </w:tc>
      </w:tr>
      <w:tr w:rsidR="004A5884" w:rsidRPr="00265ABD" w14:paraId="2B1E1A7A" w14:textId="77777777" w:rsidTr="004F11FD">
        <w:trPr>
          <w:trHeight w:val="20"/>
          <w:jc w:val="center"/>
        </w:trPr>
        <w:tc>
          <w:tcPr>
            <w:tcW w:w="5170" w:type="dxa"/>
            <w:tcBorders>
              <w:top w:val="nil"/>
              <w:left w:val="nil"/>
              <w:bottom w:val="nil"/>
              <w:right w:val="single" w:sz="6" w:space="0" w:color="auto"/>
            </w:tcBorders>
            <w:shd w:val="clear" w:color="auto" w:fill="FFFFFF"/>
          </w:tcPr>
          <w:p w14:paraId="4301B575" w14:textId="77777777" w:rsidR="004A5884" w:rsidRPr="00265ABD" w:rsidRDefault="004A5884" w:rsidP="004F11FD">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39B1CC0" w14:textId="77777777" w:rsidR="004A5884" w:rsidRPr="00265ABD" w:rsidRDefault="00783648" w:rsidP="004F11FD">
            <w:pPr>
              <w:shd w:val="clear" w:color="auto" w:fill="FFFFFF"/>
              <w:ind w:right="144"/>
              <w:jc w:val="right"/>
            </w:pPr>
            <w:r w:rsidRPr="004547E1">
              <w:rPr>
                <w:szCs w:val="18"/>
                <w:lang w:val="en-US"/>
              </w:rPr>
              <w:t>1,489,600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0AAC405" w14:textId="77777777" w:rsidR="004A5884" w:rsidRPr="00265ABD" w:rsidRDefault="00783648" w:rsidP="004F11FD">
            <w:pPr>
              <w:shd w:val="clear" w:color="auto" w:fill="FFFFFF"/>
              <w:ind w:right="144"/>
              <w:jc w:val="right"/>
            </w:pPr>
            <w:r w:rsidRPr="004547E1">
              <w:rPr>
                <w:szCs w:val="18"/>
                <w:lang w:val="en-US"/>
              </w:rPr>
              <w:t>1,486,000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22EDE98" w14:textId="77777777" w:rsidR="004A5884" w:rsidRPr="00265ABD" w:rsidRDefault="00783648" w:rsidP="004F11FD">
            <w:pPr>
              <w:shd w:val="clear" w:color="auto" w:fill="FFFFFF"/>
              <w:ind w:right="144"/>
              <w:jc w:val="right"/>
            </w:pPr>
            <w:r w:rsidRPr="004547E1">
              <w:rPr>
                <w:szCs w:val="18"/>
                <w:lang w:val="en-US"/>
              </w:rPr>
              <w:t>1,484,779</w:t>
            </w:r>
          </w:p>
        </w:tc>
      </w:tr>
      <w:tr w:rsidR="004A5884" w:rsidRPr="00265ABD" w14:paraId="5A17408F" w14:textId="77777777" w:rsidTr="004F11FD">
        <w:trPr>
          <w:trHeight w:val="20"/>
          <w:jc w:val="center"/>
        </w:trPr>
        <w:tc>
          <w:tcPr>
            <w:tcW w:w="5170" w:type="dxa"/>
            <w:tcBorders>
              <w:top w:val="nil"/>
              <w:left w:val="nil"/>
              <w:bottom w:val="nil"/>
              <w:right w:val="single" w:sz="6" w:space="0" w:color="auto"/>
            </w:tcBorders>
            <w:shd w:val="clear" w:color="auto" w:fill="FFFFFF"/>
          </w:tcPr>
          <w:p w14:paraId="3CEA8912" w14:textId="77777777" w:rsidR="004A5884" w:rsidRPr="00265ABD" w:rsidRDefault="00592DDF" w:rsidP="004F11FD">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602</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C994DB6" w14:textId="77777777" w:rsidR="004A5884" w:rsidRPr="00265ABD" w:rsidRDefault="00783648" w:rsidP="004F11FD">
            <w:pPr>
              <w:shd w:val="clear" w:color="auto" w:fill="FFFFFF"/>
              <w:ind w:right="144"/>
              <w:jc w:val="right"/>
            </w:pPr>
            <w:r w:rsidRPr="00265ABD">
              <w:rPr>
                <w:sz w:val="22"/>
                <w:szCs w:val="22"/>
                <w:lang w:val="en-US"/>
              </w:rPr>
              <w:t>1,607,300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7046EE3F" w14:textId="77777777" w:rsidR="004A5884" w:rsidRPr="00265ABD" w:rsidRDefault="00783648" w:rsidP="004F11FD">
            <w:pPr>
              <w:shd w:val="clear" w:color="auto" w:fill="FFFFFF"/>
              <w:ind w:right="144"/>
              <w:jc w:val="right"/>
            </w:pPr>
            <w:r w:rsidRPr="00265ABD">
              <w:rPr>
                <w:sz w:val="22"/>
                <w:szCs w:val="22"/>
                <w:lang w:val="en-US"/>
              </w:rPr>
              <w:t>1,603,900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6C2ECA64" w14:textId="77777777" w:rsidR="004A5884" w:rsidRPr="00265ABD" w:rsidRDefault="00783648" w:rsidP="004F11FD">
            <w:pPr>
              <w:shd w:val="clear" w:color="auto" w:fill="FFFFFF"/>
              <w:ind w:right="144"/>
              <w:jc w:val="right"/>
            </w:pPr>
            <w:r w:rsidRPr="00265ABD">
              <w:rPr>
                <w:sz w:val="22"/>
                <w:szCs w:val="22"/>
                <w:lang w:val="en-US"/>
              </w:rPr>
              <w:t>1,599,839</w:t>
            </w:r>
          </w:p>
        </w:tc>
      </w:tr>
      <w:tr w:rsidR="004A5884" w:rsidRPr="00265ABD" w14:paraId="1DB2A5B5" w14:textId="77777777" w:rsidTr="004F11FD">
        <w:trPr>
          <w:trHeight w:val="20"/>
          <w:jc w:val="center"/>
        </w:trPr>
        <w:tc>
          <w:tcPr>
            <w:tcW w:w="5170" w:type="dxa"/>
            <w:tcBorders>
              <w:top w:val="nil"/>
              <w:left w:val="nil"/>
              <w:bottom w:val="nil"/>
              <w:right w:val="single" w:sz="6" w:space="0" w:color="auto"/>
            </w:tcBorders>
            <w:shd w:val="clear" w:color="auto" w:fill="FFFFFF"/>
          </w:tcPr>
          <w:p w14:paraId="49148CE2" w14:textId="77777777" w:rsidR="004A5884" w:rsidRPr="00265ABD" w:rsidRDefault="00783648" w:rsidP="004F11FD">
            <w:pPr>
              <w:shd w:val="clear" w:color="auto" w:fill="FFFFFF"/>
              <w:tabs>
                <w:tab w:val="left" w:leader="dot" w:pos="4954"/>
              </w:tabs>
              <w:spacing w:before="360"/>
              <w:jc w:val="both"/>
            </w:pPr>
            <w:r w:rsidRPr="004547E1">
              <w:rPr>
                <w:smallCaps/>
                <w:szCs w:val="18"/>
                <w:lang w:val="en-US"/>
              </w:rPr>
              <w:t xml:space="preserve">Division </w:t>
            </w:r>
            <w:r w:rsidRPr="004547E1">
              <w:rPr>
                <w:szCs w:val="18"/>
                <w:lang w:val="en-US"/>
              </w:rPr>
              <w:t>604.</w:t>
            </w:r>
            <w:r w:rsidRPr="004547E1">
              <w:rPr>
                <w:rFonts w:eastAsia="Times New Roman"/>
                <w:szCs w:val="18"/>
                <w:lang w:val="en-US"/>
              </w:rPr>
              <w:t>—PLANT AND EQUIPMENT.</w:t>
            </w:r>
            <w:r w:rsidR="004F11FD">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46D9943" w14:textId="77777777" w:rsidR="004A5884" w:rsidRPr="00265ABD" w:rsidRDefault="00783648" w:rsidP="004F11FD">
            <w:pPr>
              <w:shd w:val="clear" w:color="auto" w:fill="FFFFFF"/>
              <w:ind w:right="144"/>
              <w:jc w:val="right"/>
            </w:pPr>
            <w:r w:rsidRPr="00265ABD">
              <w:rPr>
                <w:sz w:val="22"/>
                <w:szCs w:val="22"/>
                <w:lang w:val="en-US"/>
              </w:rPr>
              <w:t>1,679,100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B9D6D0A" w14:textId="77777777" w:rsidR="004A5884" w:rsidRPr="00265ABD" w:rsidRDefault="00783648" w:rsidP="004F11FD">
            <w:pPr>
              <w:shd w:val="clear" w:color="auto" w:fill="FFFFFF"/>
              <w:ind w:right="144"/>
              <w:jc w:val="right"/>
            </w:pPr>
            <w:r w:rsidRPr="00265ABD">
              <w:rPr>
                <w:sz w:val="22"/>
                <w:szCs w:val="22"/>
                <w:lang w:val="en-US"/>
              </w:rPr>
              <w:t>324,100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16D0056" w14:textId="77777777" w:rsidR="004A5884" w:rsidRPr="00265ABD" w:rsidRDefault="00783648" w:rsidP="004F11FD">
            <w:pPr>
              <w:shd w:val="clear" w:color="auto" w:fill="FFFFFF"/>
              <w:ind w:right="144"/>
              <w:jc w:val="right"/>
            </w:pPr>
            <w:r w:rsidRPr="00265ABD">
              <w:rPr>
                <w:sz w:val="22"/>
                <w:szCs w:val="22"/>
                <w:lang w:val="en-US"/>
              </w:rPr>
              <w:t>253,272</w:t>
            </w:r>
          </w:p>
        </w:tc>
      </w:tr>
    </w:tbl>
    <w:p w14:paraId="698BC8A6" w14:textId="77777777" w:rsidR="004A5884" w:rsidRPr="00265ABD" w:rsidRDefault="00783648" w:rsidP="00265ABD">
      <w:pPr>
        <w:shd w:val="clear" w:color="auto" w:fill="FFFFFF"/>
        <w:spacing w:before="226"/>
        <w:ind w:left="168"/>
        <w:jc w:val="both"/>
      </w:pPr>
      <w:r w:rsidRPr="004547E1">
        <w:rPr>
          <w:szCs w:val="14"/>
          <w:lang w:val="en-US"/>
        </w:rPr>
        <w:t>25328/68</w:t>
      </w:r>
      <w:r w:rsidRPr="004547E1">
        <w:rPr>
          <w:rFonts w:eastAsia="Times New Roman"/>
          <w:szCs w:val="14"/>
          <w:lang w:val="en-US"/>
        </w:rPr>
        <w:t>—8</w:t>
      </w:r>
    </w:p>
    <w:p w14:paraId="329D757A" w14:textId="77777777" w:rsidR="004A5884" w:rsidRPr="00265ABD" w:rsidRDefault="00265ABD" w:rsidP="000F2F6B">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5DB095BF"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65"/>
        <w:gridCol w:w="1308"/>
        <w:gridCol w:w="1308"/>
        <w:gridCol w:w="1328"/>
      </w:tblGrid>
      <w:tr w:rsidR="000F2F6B" w:rsidRPr="00265ABD" w14:paraId="5E586B1E" w14:textId="77777777" w:rsidTr="000F2F6B">
        <w:trPr>
          <w:trHeight w:val="480"/>
          <w:jc w:val="center"/>
        </w:trPr>
        <w:tc>
          <w:tcPr>
            <w:tcW w:w="5165" w:type="dxa"/>
            <w:tcBorders>
              <w:top w:val="single" w:sz="6" w:space="0" w:color="auto"/>
              <w:left w:val="nil"/>
              <w:bottom w:val="nil"/>
              <w:right w:val="single" w:sz="6" w:space="0" w:color="auto"/>
            </w:tcBorders>
            <w:shd w:val="clear" w:color="auto" w:fill="FFFFFF"/>
          </w:tcPr>
          <w:p w14:paraId="5A6DA4B7" w14:textId="77777777" w:rsidR="000F2F6B" w:rsidRPr="00265ABD" w:rsidRDefault="000F2F6B" w:rsidP="000F2F6B">
            <w:pPr>
              <w:shd w:val="clear" w:color="auto" w:fill="FFFFFF"/>
              <w:tabs>
                <w:tab w:val="left" w:leader="dot" w:pos="4954"/>
              </w:tabs>
            </w:pPr>
          </w:p>
        </w:tc>
        <w:tc>
          <w:tcPr>
            <w:tcW w:w="1308" w:type="dxa"/>
            <w:vMerge w:val="restart"/>
            <w:tcBorders>
              <w:top w:val="single" w:sz="6" w:space="0" w:color="auto"/>
              <w:left w:val="single" w:sz="6" w:space="0" w:color="auto"/>
              <w:right w:val="single" w:sz="6" w:space="0" w:color="auto"/>
            </w:tcBorders>
            <w:shd w:val="clear" w:color="auto" w:fill="FFFFFF"/>
            <w:vAlign w:val="center"/>
          </w:tcPr>
          <w:p w14:paraId="3B54E2A3" w14:textId="77777777" w:rsidR="000F2F6B" w:rsidRPr="00265ABD" w:rsidRDefault="000F2F6B" w:rsidP="000F2F6B">
            <w:pPr>
              <w:shd w:val="clear" w:color="auto" w:fill="FFFFFF"/>
              <w:jc w:val="center"/>
            </w:pPr>
            <w:r w:rsidRPr="004547E1">
              <w:rPr>
                <w:b/>
                <w:bCs/>
                <w:szCs w:val="18"/>
                <w:lang w:val="en-US"/>
              </w:rPr>
              <w:t>1968</w:t>
            </w:r>
            <w:r w:rsidRPr="004547E1">
              <w:rPr>
                <w:rFonts w:eastAsia="Times New Roman"/>
                <w:b/>
                <w:bCs/>
                <w:szCs w:val="18"/>
                <w:lang w:val="en-US"/>
              </w:rPr>
              <w:t>–69</w:t>
            </w:r>
          </w:p>
        </w:tc>
        <w:tc>
          <w:tcPr>
            <w:tcW w:w="2636" w:type="dxa"/>
            <w:gridSpan w:val="2"/>
            <w:tcBorders>
              <w:top w:val="single" w:sz="6" w:space="0" w:color="auto"/>
              <w:left w:val="single" w:sz="6" w:space="0" w:color="auto"/>
              <w:bottom w:val="single" w:sz="6" w:space="0" w:color="auto"/>
              <w:right w:val="nil"/>
            </w:tcBorders>
            <w:shd w:val="clear" w:color="auto" w:fill="FFFFFF"/>
            <w:vAlign w:val="center"/>
          </w:tcPr>
          <w:p w14:paraId="42875F1B" w14:textId="77777777" w:rsidR="000F2F6B" w:rsidRPr="00265ABD" w:rsidRDefault="000F2F6B" w:rsidP="000F2F6B">
            <w:pPr>
              <w:shd w:val="clear" w:color="auto" w:fill="FFFFFF"/>
              <w:jc w:val="center"/>
            </w:pPr>
            <w:r w:rsidRPr="004547E1">
              <w:rPr>
                <w:szCs w:val="14"/>
                <w:lang w:val="en-US"/>
              </w:rPr>
              <w:t>1967</w:t>
            </w:r>
            <w:r w:rsidRPr="004547E1">
              <w:rPr>
                <w:rFonts w:eastAsia="Times New Roman"/>
                <w:szCs w:val="14"/>
                <w:lang w:val="en-US"/>
              </w:rPr>
              <w:t>–68</w:t>
            </w:r>
          </w:p>
        </w:tc>
      </w:tr>
      <w:tr w:rsidR="000F2F6B" w:rsidRPr="00265ABD" w14:paraId="3FC92ACF" w14:textId="77777777" w:rsidTr="000F2F6B">
        <w:trPr>
          <w:trHeight w:val="525"/>
          <w:jc w:val="center"/>
        </w:trPr>
        <w:tc>
          <w:tcPr>
            <w:tcW w:w="5165" w:type="dxa"/>
            <w:tcBorders>
              <w:top w:val="nil"/>
              <w:left w:val="nil"/>
              <w:bottom w:val="nil"/>
              <w:right w:val="single" w:sz="6" w:space="0" w:color="auto"/>
            </w:tcBorders>
            <w:shd w:val="clear" w:color="auto" w:fill="FFFFFF"/>
            <w:vAlign w:val="center"/>
          </w:tcPr>
          <w:p w14:paraId="011255B7" w14:textId="77777777" w:rsidR="000F2F6B" w:rsidRPr="00265ABD" w:rsidRDefault="000F2F6B" w:rsidP="000F2F6B">
            <w:pPr>
              <w:shd w:val="clear" w:color="auto" w:fill="FFFFFF"/>
              <w:tabs>
                <w:tab w:val="left" w:leader="dot" w:pos="4954"/>
              </w:tabs>
              <w:jc w:val="center"/>
            </w:pPr>
            <w:r w:rsidRPr="004547E1">
              <w:rPr>
                <w:b/>
                <w:bCs/>
                <w:szCs w:val="18"/>
                <w:lang w:val="en-US"/>
              </w:rPr>
              <w:t>DEPARTMENT OF DEFENCE</w:t>
            </w:r>
            <w:r w:rsidRPr="004547E1">
              <w:rPr>
                <w:rFonts w:eastAsia="Times New Roman"/>
                <w:b/>
                <w:bCs/>
                <w:szCs w:val="18"/>
                <w:lang w:val="en-US"/>
              </w:rPr>
              <w:t>—</w:t>
            </w:r>
            <w:r w:rsidRPr="004547E1">
              <w:rPr>
                <w:rFonts w:eastAsia="Times New Roman"/>
                <w:i/>
                <w:iCs/>
                <w:szCs w:val="18"/>
                <w:lang w:val="en-US"/>
              </w:rPr>
              <w:t>continued</w:t>
            </w:r>
          </w:p>
        </w:tc>
        <w:tc>
          <w:tcPr>
            <w:tcW w:w="1308" w:type="dxa"/>
            <w:vMerge/>
            <w:tcBorders>
              <w:left w:val="single" w:sz="6" w:space="0" w:color="auto"/>
              <w:bottom w:val="single" w:sz="6" w:space="0" w:color="auto"/>
              <w:right w:val="single" w:sz="6" w:space="0" w:color="auto"/>
            </w:tcBorders>
            <w:shd w:val="clear" w:color="auto" w:fill="FFFFFF"/>
            <w:vAlign w:val="center"/>
          </w:tcPr>
          <w:p w14:paraId="376EEB9A" w14:textId="77777777" w:rsidR="000F2F6B" w:rsidRPr="00265ABD" w:rsidRDefault="000F2F6B" w:rsidP="000F2F6B">
            <w:pPr>
              <w:shd w:val="clear" w:color="auto" w:fill="FFFFFF"/>
              <w:jc w:val="center"/>
            </w:pP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35514D89" w14:textId="77777777" w:rsidR="000F2F6B" w:rsidRPr="00265ABD" w:rsidRDefault="000F2F6B" w:rsidP="000F2F6B">
            <w:pPr>
              <w:shd w:val="clear" w:color="auto" w:fill="FFFFFF"/>
              <w:jc w:val="center"/>
            </w:pPr>
            <w:r w:rsidRPr="004547E1">
              <w:rPr>
                <w:szCs w:val="14"/>
                <w:lang w:val="en-US"/>
              </w:rPr>
              <w:t>Appropriation</w:t>
            </w:r>
          </w:p>
        </w:tc>
        <w:tc>
          <w:tcPr>
            <w:tcW w:w="1328" w:type="dxa"/>
            <w:tcBorders>
              <w:top w:val="single" w:sz="6" w:space="0" w:color="auto"/>
              <w:left w:val="single" w:sz="6" w:space="0" w:color="auto"/>
              <w:bottom w:val="single" w:sz="6" w:space="0" w:color="auto"/>
              <w:right w:val="nil"/>
            </w:tcBorders>
            <w:shd w:val="clear" w:color="auto" w:fill="FFFFFF"/>
            <w:vAlign w:val="center"/>
          </w:tcPr>
          <w:p w14:paraId="0B1856DE" w14:textId="77777777" w:rsidR="000F2F6B" w:rsidRPr="00265ABD" w:rsidRDefault="000F2F6B" w:rsidP="000F2F6B">
            <w:pPr>
              <w:shd w:val="clear" w:color="auto" w:fill="FFFFFF"/>
              <w:jc w:val="center"/>
            </w:pPr>
            <w:r w:rsidRPr="004547E1">
              <w:rPr>
                <w:szCs w:val="14"/>
                <w:lang w:val="en-US"/>
              </w:rPr>
              <w:t>Expenditure</w:t>
            </w:r>
          </w:p>
        </w:tc>
      </w:tr>
      <w:tr w:rsidR="004A5884" w:rsidRPr="00265ABD" w14:paraId="63D3F9B3" w14:textId="77777777" w:rsidTr="000F2F6B">
        <w:trPr>
          <w:trHeight w:val="20"/>
          <w:jc w:val="center"/>
        </w:trPr>
        <w:tc>
          <w:tcPr>
            <w:tcW w:w="5165" w:type="dxa"/>
            <w:tcBorders>
              <w:top w:val="nil"/>
              <w:left w:val="nil"/>
              <w:bottom w:val="nil"/>
              <w:right w:val="single" w:sz="6" w:space="0" w:color="auto"/>
            </w:tcBorders>
            <w:shd w:val="clear" w:color="auto" w:fill="FFFFFF"/>
          </w:tcPr>
          <w:p w14:paraId="237C2ED4" w14:textId="77777777" w:rsidR="004A5884" w:rsidRPr="00265ABD" w:rsidRDefault="004A5884" w:rsidP="000F2F6B">
            <w:pPr>
              <w:shd w:val="clear" w:color="auto" w:fill="FFFFFF"/>
              <w:tabs>
                <w:tab w:val="left" w:leader="dot" w:pos="4954"/>
              </w:tabs>
            </w:pPr>
          </w:p>
        </w:tc>
        <w:tc>
          <w:tcPr>
            <w:tcW w:w="1308" w:type="dxa"/>
            <w:tcBorders>
              <w:top w:val="single" w:sz="6" w:space="0" w:color="auto"/>
              <w:left w:val="single" w:sz="6" w:space="0" w:color="auto"/>
              <w:bottom w:val="nil"/>
              <w:right w:val="single" w:sz="6" w:space="0" w:color="auto"/>
            </w:tcBorders>
            <w:shd w:val="clear" w:color="auto" w:fill="FFFFFF"/>
            <w:vAlign w:val="center"/>
          </w:tcPr>
          <w:p w14:paraId="6E1D3682" w14:textId="77777777" w:rsidR="004A5884" w:rsidRPr="00265ABD" w:rsidRDefault="00783648" w:rsidP="000F2F6B">
            <w:pPr>
              <w:shd w:val="clear" w:color="auto" w:fill="FFFFFF"/>
              <w:jc w:val="center"/>
            </w:pPr>
            <w:r w:rsidRPr="004547E1">
              <w:rPr>
                <w:szCs w:val="18"/>
                <w:lang w:val="en-US"/>
              </w:rPr>
              <w:t>$</w:t>
            </w:r>
          </w:p>
        </w:tc>
        <w:tc>
          <w:tcPr>
            <w:tcW w:w="1308" w:type="dxa"/>
            <w:tcBorders>
              <w:top w:val="single" w:sz="6" w:space="0" w:color="auto"/>
              <w:left w:val="single" w:sz="6" w:space="0" w:color="auto"/>
              <w:bottom w:val="nil"/>
              <w:right w:val="single" w:sz="6" w:space="0" w:color="auto"/>
            </w:tcBorders>
            <w:shd w:val="clear" w:color="auto" w:fill="FFFFFF"/>
            <w:vAlign w:val="center"/>
          </w:tcPr>
          <w:p w14:paraId="71C0FB9B" w14:textId="77777777" w:rsidR="004A5884" w:rsidRPr="00265ABD" w:rsidRDefault="00783648" w:rsidP="000F2F6B">
            <w:pPr>
              <w:shd w:val="clear" w:color="auto" w:fill="FFFFFF"/>
              <w:jc w:val="center"/>
            </w:pPr>
            <w:r w:rsidRPr="004547E1">
              <w:rPr>
                <w:szCs w:val="18"/>
                <w:lang w:val="en-US"/>
              </w:rPr>
              <w:t>$</w:t>
            </w:r>
          </w:p>
        </w:tc>
        <w:tc>
          <w:tcPr>
            <w:tcW w:w="1328" w:type="dxa"/>
            <w:tcBorders>
              <w:top w:val="single" w:sz="6" w:space="0" w:color="auto"/>
              <w:left w:val="single" w:sz="6" w:space="0" w:color="auto"/>
              <w:bottom w:val="nil"/>
              <w:right w:val="nil"/>
            </w:tcBorders>
            <w:shd w:val="clear" w:color="auto" w:fill="FFFFFF"/>
            <w:vAlign w:val="center"/>
          </w:tcPr>
          <w:p w14:paraId="1381562F" w14:textId="77777777" w:rsidR="004A5884" w:rsidRPr="00265ABD" w:rsidRDefault="00783648" w:rsidP="000F2F6B">
            <w:pPr>
              <w:shd w:val="clear" w:color="auto" w:fill="FFFFFF"/>
              <w:jc w:val="center"/>
            </w:pPr>
            <w:r w:rsidRPr="004547E1">
              <w:rPr>
                <w:szCs w:val="18"/>
                <w:lang w:val="en-US"/>
              </w:rPr>
              <w:t>$</w:t>
            </w:r>
          </w:p>
        </w:tc>
      </w:tr>
      <w:tr w:rsidR="004A5884" w:rsidRPr="00265ABD" w14:paraId="2BBC6119" w14:textId="77777777" w:rsidTr="000F2F6B">
        <w:trPr>
          <w:trHeight w:val="20"/>
          <w:jc w:val="center"/>
        </w:trPr>
        <w:tc>
          <w:tcPr>
            <w:tcW w:w="5165" w:type="dxa"/>
            <w:tcBorders>
              <w:top w:val="nil"/>
              <w:left w:val="nil"/>
              <w:bottom w:val="nil"/>
              <w:right w:val="single" w:sz="6" w:space="0" w:color="auto"/>
            </w:tcBorders>
            <w:shd w:val="clear" w:color="auto" w:fill="FFFFFF"/>
          </w:tcPr>
          <w:p w14:paraId="561F43CF" w14:textId="77777777" w:rsidR="004A5884" w:rsidRPr="00265ABD" w:rsidRDefault="00783648" w:rsidP="004A405E">
            <w:pPr>
              <w:shd w:val="clear" w:color="auto" w:fill="FFFFFF"/>
              <w:tabs>
                <w:tab w:val="left" w:leader="dot" w:pos="4954"/>
              </w:tabs>
              <w:ind w:left="58" w:firstLine="5"/>
            </w:pPr>
            <w:r w:rsidRPr="004547E1">
              <w:rPr>
                <w:smallCaps/>
                <w:szCs w:val="18"/>
                <w:lang w:val="en-US"/>
              </w:rPr>
              <w:t xml:space="preserve">Division </w:t>
            </w:r>
            <w:r w:rsidRPr="004547E1">
              <w:rPr>
                <w:szCs w:val="18"/>
                <w:lang w:val="en-US"/>
              </w:rPr>
              <w:t>606.</w:t>
            </w:r>
            <w:r w:rsidRPr="004547E1">
              <w:rPr>
                <w:rFonts w:eastAsia="Times New Roman"/>
                <w:szCs w:val="18"/>
                <w:lang w:val="en-US"/>
              </w:rPr>
              <w:t>—SOUTH-EAST ASIA TREATY ORGANIZATION MILITARY PLANNING OFFICE—CONTRIBUTION TOWARDS COST.</w:t>
            </w:r>
            <w:r w:rsidR="000F2F6B">
              <w:rPr>
                <w:rFonts w:eastAsia="Times New Roman"/>
                <w:szCs w:val="18"/>
                <w:lang w:val="en-US"/>
              </w:rPr>
              <w:tab/>
            </w:r>
          </w:p>
        </w:tc>
        <w:tc>
          <w:tcPr>
            <w:tcW w:w="1308" w:type="dxa"/>
            <w:tcBorders>
              <w:top w:val="nil"/>
              <w:left w:val="single" w:sz="6" w:space="0" w:color="auto"/>
              <w:bottom w:val="single" w:sz="6" w:space="0" w:color="auto"/>
              <w:right w:val="single" w:sz="6" w:space="0" w:color="auto"/>
            </w:tcBorders>
            <w:shd w:val="clear" w:color="auto" w:fill="FFFFFF"/>
            <w:vAlign w:val="bottom"/>
          </w:tcPr>
          <w:p w14:paraId="087938BD" w14:textId="77777777" w:rsidR="004A5884" w:rsidRPr="00265ABD" w:rsidRDefault="00783648" w:rsidP="000F2F6B">
            <w:pPr>
              <w:shd w:val="clear" w:color="auto" w:fill="FFFFFF"/>
              <w:ind w:right="144"/>
              <w:jc w:val="right"/>
            </w:pPr>
            <w:r w:rsidRPr="00265ABD">
              <w:rPr>
                <w:sz w:val="22"/>
                <w:szCs w:val="22"/>
                <w:lang w:val="en-US"/>
              </w:rPr>
              <w:t>25,000</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2D826AA6" w14:textId="77777777" w:rsidR="004A5884" w:rsidRPr="00265ABD" w:rsidRDefault="00783648" w:rsidP="000F2F6B">
            <w:pPr>
              <w:shd w:val="clear" w:color="auto" w:fill="FFFFFF"/>
              <w:ind w:right="144"/>
              <w:jc w:val="right"/>
            </w:pPr>
            <w:r w:rsidRPr="00265ABD">
              <w:rPr>
                <w:sz w:val="22"/>
                <w:szCs w:val="22"/>
                <w:lang w:val="en-US"/>
              </w:rPr>
              <w:t>22,100</w:t>
            </w:r>
          </w:p>
        </w:tc>
        <w:tc>
          <w:tcPr>
            <w:tcW w:w="1328" w:type="dxa"/>
            <w:tcBorders>
              <w:top w:val="nil"/>
              <w:left w:val="single" w:sz="6" w:space="0" w:color="auto"/>
              <w:bottom w:val="single" w:sz="6" w:space="0" w:color="auto"/>
              <w:right w:val="nil"/>
            </w:tcBorders>
            <w:shd w:val="clear" w:color="auto" w:fill="FFFFFF"/>
            <w:vAlign w:val="bottom"/>
          </w:tcPr>
          <w:p w14:paraId="7F4240C9" w14:textId="77777777" w:rsidR="004A5884" w:rsidRPr="00265ABD" w:rsidRDefault="00783648" w:rsidP="000F2F6B">
            <w:pPr>
              <w:shd w:val="clear" w:color="auto" w:fill="FFFFFF"/>
              <w:ind w:right="144"/>
              <w:jc w:val="right"/>
            </w:pPr>
            <w:r w:rsidRPr="00265ABD">
              <w:rPr>
                <w:sz w:val="22"/>
                <w:szCs w:val="22"/>
                <w:lang w:val="en-US"/>
              </w:rPr>
              <w:t>22,100</w:t>
            </w:r>
          </w:p>
        </w:tc>
      </w:tr>
      <w:tr w:rsidR="004A5884" w:rsidRPr="00265ABD" w14:paraId="50F55537" w14:textId="77777777" w:rsidTr="000F2F6B">
        <w:trPr>
          <w:trHeight w:val="20"/>
          <w:jc w:val="center"/>
        </w:trPr>
        <w:tc>
          <w:tcPr>
            <w:tcW w:w="5165" w:type="dxa"/>
            <w:tcBorders>
              <w:top w:val="nil"/>
              <w:left w:val="nil"/>
              <w:bottom w:val="nil"/>
              <w:right w:val="single" w:sz="6" w:space="0" w:color="auto"/>
            </w:tcBorders>
            <w:shd w:val="clear" w:color="auto" w:fill="FFFFFF"/>
          </w:tcPr>
          <w:p w14:paraId="74E5BC25" w14:textId="77777777" w:rsidR="004A5884" w:rsidRPr="00265ABD" w:rsidRDefault="00783648" w:rsidP="004A405E">
            <w:pPr>
              <w:shd w:val="clear" w:color="auto" w:fill="FFFFFF"/>
              <w:tabs>
                <w:tab w:val="left" w:leader="dot" w:pos="4954"/>
              </w:tabs>
              <w:spacing w:before="480"/>
              <w:ind w:left="58"/>
            </w:pPr>
            <w:r w:rsidRPr="004547E1">
              <w:rPr>
                <w:smallCaps/>
                <w:szCs w:val="18"/>
                <w:lang w:val="en-US"/>
              </w:rPr>
              <w:t xml:space="preserve">Division </w:t>
            </w:r>
            <w:r w:rsidRPr="004547E1">
              <w:rPr>
                <w:szCs w:val="18"/>
                <w:lang w:val="en-US"/>
              </w:rPr>
              <w:t>608.</w:t>
            </w:r>
            <w:r w:rsidRPr="004547E1">
              <w:rPr>
                <w:rFonts w:eastAsia="Times New Roman"/>
                <w:szCs w:val="18"/>
                <w:lang w:val="en-US"/>
              </w:rPr>
              <w:t>—DEFENCE AID FOR MALAYSIA AND SINGAPORE</w:t>
            </w:r>
            <w:r w:rsidR="000F2F6B">
              <w:rPr>
                <w:rFonts w:eastAsia="Times New Roman"/>
                <w:szCs w:val="18"/>
                <w:lang w:val="en-US"/>
              </w:rPr>
              <w:tab/>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2C6FBCE5" w14:textId="77777777" w:rsidR="004A5884" w:rsidRPr="00265ABD" w:rsidRDefault="00783648" w:rsidP="000F2F6B">
            <w:pPr>
              <w:shd w:val="clear" w:color="auto" w:fill="FFFFFF"/>
              <w:ind w:right="144"/>
              <w:jc w:val="right"/>
            </w:pPr>
            <w:r w:rsidRPr="00265ABD">
              <w:rPr>
                <w:sz w:val="22"/>
                <w:szCs w:val="22"/>
                <w:lang w:val="en-US"/>
              </w:rPr>
              <w:t>9,005,000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55AE74EE" w14:textId="77777777" w:rsidR="004A5884" w:rsidRPr="00265ABD" w:rsidRDefault="00783648" w:rsidP="000F2F6B">
            <w:pPr>
              <w:shd w:val="clear" w:color="auto" w:fill="FFFFFF"/>
              <w:ind w:right="144"/>
              <w:jc w:val="right"/>
            </w:pPr>
            <w:r w:rsidRPr="00265ABD">
              <w:rPr>
                <w:sz w:val="22"/>
                <w:szCs w:val="22"/>
                <w:lang w:val="en-US"/>
              </w:rPr>
              <w:t>6,286,000</w:t>
            </w:r>
          </w:p>
        </w:tc>
        <w:tc>
          <w:tcPr>
            <w:tcW w:w="1328" w:type="dxa"/>
            <w:tcBorders>
              <w:top w:val="single" w:sz="6" w:space="0" w:color="auto"/>
              <w:left w:val="single" w:sz="6" w:space="0" w:color="auto"/>
              <w:bottom w:val="single" w:sz="6" w:space="0" w:color="auto"/>
              <w:right w:val="nil"/>
            </w:tcBorders>
            <w:shd w:val="clear" w:color="auto" w:fill="FFFFFF"/>
            <w:vAlign w:val="bottom"/>
          </w:tcPr>
          <w:p w14:paraId="20C8C334" w14:textId="77777777" w:rsidR="004A5884" w:rsidRPr="00265ABD" w:rsidRDefault="00783648" w:rsidP="000F2F6B">
            <w:pPr>
              <w:shd w:val="clear" w:color="auto" w:fill="FFFFFF"/>
              <w:ind w:right="144"/>
              <w:jc w:val="right"/>
            </w:pPr>
            <w:r w:rsidRPr="00265ABD">
              <w:rPr>
                <w:sz w:val="22"/>
                <w:szCs w:val="22"/>
                <w:lang w:val="en-US"/>
              </w:rPr>
              <w:t>6,095,860</w:t>
            </w:r>
          </w:p>
        </w:tc>
      </w:tr>
      <w:tr w:rsidR="004A5884" w:rsidRPr="00265ABD" w14:paraId="3C8AE91B" w14:textId="77777777" w:rsidTr="000F2F6B">
        <w:trPr>
          <w:trHeight w:val="20"/>
          <w:jc w:val="center"/>
        </w:trPr>
        <w:tc>
          <w:tcPr>
            <w:tcW w:w="5165" w:type="dxa"/>
            <w:tcBorders>
              <w:top w:val="nil"/>
              <w:left w:val="nil"/>
              <w:bottom w:val="nil"/>
              <w:right w:val="single" w:sz="6" w:space="0" w:color="auto"/>
            </w:tcBorders>
            <w:shd w:val="clear" w:color="auto" w:fill="FFFFFF"/>
          </w:tcPr>
          <w:p w14:paraId="6ED30914" w14:textId="77777777" w:rsidR="004A5884" w:rsidRPr="00265ABD" w:rsidRDefault="00783648" w:rsidP="004A405E">
            <w:pPr>
              <w:shd w:val="clear" w:color="auto" w:fill="FFFFFF"/>
              <w:tabs>
                <w:tab w:val="left" w:leader="dot" w:pos="4954"/>
              </w:tabs>
              <w:spacing w:before="360"/>
              <w:ind w:left="58"/>
            </w:pPr>
            <w:r w:rsidRPr="004547E1">
              <w:rPr>
                <w:smallCaps/>
                <w:szCs w:val="18"/>
                <w:lang w:val="en-US"/>
              </w:rPr>
              <w:t xml:space="preserve">Division </w:t>
            </w:r>
            <w:r w:rsidRPr="004547E1">
              <w:rPr>
                <w:szCs w:val="18"/>
                <w:lang w:val="en-US"/>
              </w:rPr>
              <w:t>610.</w:t>
            </w:r>
            <w:r w:rsidRPr="004547E1">
              <w:rPr>
                <w:rFonts w:eastAsia="Times New Roman"/>
                <w:szCs w:val="18"/>
                <w:lang w:val="en-US"/>
              </w:rPr>
              <w:t>—OTHER ADMINISTRATIONS— RECOVERABLE EXPENDITURE</w:t>
            </w:r>
          </w:p>
        </w:tc>
        <w:tc>
          <w:tcPr>
            <w:tcW w:w="1308" w:type="dxa"/>
            <w:tcBorders>
              <w:top w:val="single" w:sz="6" w:space="0" w:color="auto"/>
              <w:left w:val="single" w:sz="6" w:space="0" w:color="auto"/>
              <w:bottom w:val="nil"/>
              <w:right w:val="single" w:sz="6" w:space="0" w:color="auto"/>
            </w:tcBorders>
            <w:shd w:val="clear" w:color="auto" w:fill="FFFFFF"/>
            <w:vAlign w:val="bottom"/>
          </w:tcPr>
          <w:p w14:paraId="311025E6" w14:textId="77777777" w:rsidR="004A5884" w:rsidRPr="00265ABD" w:rsidRDefault="004A5884" w:rsidP="000F2F6B">
            <w:pPr>
              <w:shd w:val="clear" w:color="auto" w:fill="FFFFFF"/>
              <w:ind w:right="144"/>
              <w:jc w:val="right"/>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538AB61B" w14:textId="77777777" w:rsidR="004A5884" w:rsidRPr="00265ABD" w:rsidRDefault="004A5884" w:rsidP="000F2F6B">
            <w:pPr>
              <w:shd w:val="clear" w:color="auto" w:fill="FFFFFF"/>
              <w:ind w:right="144"/>
              <w:jc w:val="right"/>
            </w:pPr>
          </w:p>
        </w:tc>
        <w:tc>
          <w:tcPr>
            <w:tcW w:w="1328" w:type="dxa"/>
            <w:tcBorders>
              <w:top w:val="single" w:sz="6" w:space="0" w:color="auto"/>
              <w:left w:val="single" w:sz="6" w:space="0" w:color="auto"/>
              <w:bottom w:val="nil"/>
              <w:right w:val="nil"/>
            </w:tcBorders>
            <w:shd w:val="clear" w:color="auto" w:fill="FFFFFF"/>
            <w:vAlign w:val="bottom"/>
          </w:tcPr>
          <w:p w14:paraId="0B790394" w14:textId="77777777" w:rsidR="004A5884" w:rsidRPr="00265ABD" w:rsidRDefault="004A5884" w:rsidP="000F2F6B">
            <w:pPr>
              <w:shd w:val="clear" w:color="auto" w:fill="FFFFFF"/>
              <w:ind w:right="144"/>
              <w:jc w:val="right"/>
            </w:pPr>
          </w:p>
        </w:tc>
      </w:tr>
      <w:tr w:rsidR="004A5884" w:rsidRPr="00265ABD" w14:paraId="4FC48360" w14:textId="77777777" w:rsidTr="000F2F6B">
        <w:trPr>
          <w:trHeight w:val="20"/>
          <w:jc w:val="center"/>
        </w:trPr>
        <w:tc>
          <w:tcPr>
            <w:tcW w:w="5165" w:type="dxa"/>
            <w:tcBorders>
              <w:top w:val="nil"/>
              <w:left w:val="nil"/>
              <w:bottom w:val="nil"/>
              <w:right w:val="single" w:sz="6" w:space="0" w:color="auto"/>
            </w:tcBorders>
            <w:shd w:val="clear" w:color="auto" w:fill="FFFFFF"/>
          </w:tcPr>
          <w:p w14:paraId="381D8E52" w14:textId="77777777" w:rsidR="004A5884" w:rsidRPr="00265ABD" w:rsidRDefault="00783648" w:rsidP="000F2F6B">
            <w:pPr>
              <w:shd w:val="clear" w:color="auto" w:fill="FFFFFF"/>
              <w:tabs>
                <w:tab w:val="left" w:leader="dot" w:pos="4954"/>
              </w:tabs>
              <w:ind w:left="53"/>
              <w:jc w:val="both"/>
            </w:pPr>
            <w:r w:rsidRPr="004547E1">
              <w:rPr>
                <w:b/>
                <w:bCs/>
                <w:szCs w:val="18"/>
                <w:lang w:val="en-US"/>
              </w:rPr>
              <w:t>1.</w:t>
            </w:r>
            <w:r w:rsidRPr="004547E1">
              <w:rPr>
                <w:rFonts w:eastAsia="Times New Roman"/>
                <w:b/>
                <w:bCs/>
                <w:szCs w:val="18"/>
                <w:lang w:val="en-US"/>
              </w:rPr>
              <w:t>—Expenditure—</w:t>
            </w:r>
          </w:p>
        </w:tc>
        <w:tc>
          <w:tcPr>
            <w:tcW w:w="1308" w:type="dxa"/>
            <w:tcBorders>
              <w:top w:val="nil"/>
              <w:left w:val="single" w:sz="6" w:space="0" w:color="auto"/>
              <w:bottom w:val="nil"/>
              <w:right w:val="single" w:sz="6" w:space="0" w:color="auto"/>
            </w:tcBorders>
            <w:shd w:val="clear" w:color="auto" w:fill="FFFFFF"/>
            <w:vAlign w:val="bottom"/>
          </w:tcPr>
          <w:p w14:paraId="60E9ADA3" w14:textId="77777777" w:rsidR="004A5884" w:rsidRPr="00265ABD" w:rsidRDefault="004A5884" w:rsidP="000F2F6B">
            <w:pPr>
              <w:shd w:val="clear" w:color="auto" w:fill="FFFFFF"/>
              <w:ind w:right="144"/>
              <w:jc w:val="right"/>
            </w:pPr>
          </w:p>
        </w:tc>
        <w:tc>
          <w:tcPr>
            <w:tcW w:w="1308" w:type="dxa"/>
            <w:tcBorders>
              <w:top w:val="nil"/>
              <w:left w:val="single" w:sz="6" w:space="0" w:color="auto"/>
              <w:bottom w:val="nil"/>
              <w:right w:val="single" w:sz="6" w:space="0" w:color="auto"/>
            </w:tcBorders>
            <w:shd w:val="clear" w:color="auto" w:fill="FFFFFF"/>
            <w:vAlign w:val="bottom"/>
          </w:tcPr>
          <w:p w14:paraId="7FB73BD9" w14:textId="77777777" w:rsidR="004A5884" w:rsidRPr="00265ABD" w:rsidRDefault="004A5884" w:rsidP="000F2F6B">
            <w:pPr>
              <w:shd w:val="clear" w:color="auto" w:fill="FFFFFF"/>
              <w:ind w:right="144"/>
              <w:jc w:val="right"/>
            </w:pPr>
          </w:p>
        </w:tc>
        <w:tc>
          <w:tcPr>
            <w:tcW w:w="1328" w:type="dxa"/>
            <w:tcBorders>
              <w:top w:val="nil"/>
              <w:left w:val="single" w:sz="6" w:space="0" w:color="auto"/>
              <w:bottom w:val="nil"/>
              <w:right w:val="nil"/>
            </w:tcBorders>
            <w:shd w:val="clear" w:color="auto" w:fill="FFFFFF"/>
            <w:vAlign w:val="bottom"/>
          </w:tcPr>
          <w:p w14:paraId="337FFAC7" w14:textId="77777777" w:rsidR="004A5884" w:rsidRPr="00265ABD" w:rsidRDefault="004A5884" w:rsidP="000F2F6B">
            <w:pPr>
              <w:shd w:val="clear" w:color="auto" w:fill="FFFFFF"/>
              <w:ind w:right="144"/>
              <w:jc w:val="right"/>
            </w:pPr>
          </w:p>
        </w:tc>
      </w:tr>
      <w:tr w:rsidR="004A5884" w:rsidRPr="00265ABD" w14:paraId="2BFDBDAD" w14:textId="77777777" w:rsidTr="000F2F6B">
        <w:trPr>
          <w:trHeight w:val="20"/>
          <w:jc w:val="center"/>
        </w:trPr>
        <w:tc>
          <w:tcPr>
            <w:tcW w:w="5165" w:type="dxa"/>
            <w:tcBorders>
              <w:top w:val="nil"/>
              <w:left w:val="nil"/>
              <w:bottom w:val="nil"/>
              <w:right w:val="single" w:sz="6" w:space="0" w:color="auto"/>
            </w:tcBorders>
            <w:shd w:val="clear" w:color="auto" w:fill="FFFFFF"/>
          </w:tcPr>
          <w:p w14:paraId="40F0E6F9" w14:textId="77777777" w:rsidR="004A5884" w:rsidRPr="00265ABD" w:rsidRDefault="00783648" w:rsidP="000F2F6B">
            <w:pPr>
              <w:shd w:val="clear" w:color="auto" w:fill="FFFFFF"/>
              <w:tabs>
                <w:tab w:val="left" w:leader="dot" w:pos="4954"/>
              </w:tabs>
              <w:ind w:left="586"/>
              <w:jc w:val="both"/>
            </w:pPr>
            <w:r w:rsidRPr="004547E1">
              <w:rPr>
                <w:szCs w:val="18"/>
                <w:lang w:val="en-US"/>
              </w:rPr>
              <w:t>United States of America</w:t>
            </w:r>
            <w:r w:rsidR="000F2F6B">
              <w:rPr>
                <w:szCs w:val="18"/>
                <w:lang w:val="en-US"/>
              </w:rPr>
              <w:tab/>
            </w:r>
          </w:p>
        </w:tc>
        <w:tc>
          <w:tcPr>
            <w:tcW w:w="1308" w:type="dxa"/>
            <w:tcBorders>
              <w:top w:val="nil"/>
              <w:left w:val="single" w:sz="6" w:space="0" w:color="auto"/>
              <w:bottom w:val="single" w:sz="6" w:space="0" w:color="auto"/>
              <w:right w:val="single" w:sz="6" w:space="0" w:color="auto"/>
            </w:tcBorders>
            <w:shd w:val="clear" w:color="auto" w:fill="FFFFFF"/>
            <w:vAlign w:val="bottom"/>
          </w:tcPr>
          <w:p w14:paraId="74D9A3EA"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5C723075" w14:textId="77777777" w:rsidR="004A5884" w:rsidRPr="00265ABD" w:rsidRDefault="00783648" w:rsidP="000F2F6B">
            <w:pPr>
              <w:shd w:val="clear" w:color="auto" w:fill="FFFFFF"/>
              <w:ind w:right="144"/>
              <w:jc w:val="right"/>
            </w:pPr>
            <w:r w:rsidRPr="004547E1">
              <w:rPr>
                <w:szCs w:val="18"/>
                <w:lang w:val="en-US"/>
              </w:rPr>
              <w:t>1,065,000</w:t>
            </w:r>
          </w:p>
        </w:tc>
        <w:tc>
          <w:tcPr>
            <w:tcW w:w="1328" w:type="dxa"/>
            <w:tcBorders>
              <w:top w:val="nil"/>
              <w:left w:val="single" w:sz="6" w:space="0" w:color="auto"/>
              <w:bottom w:val="single" w:sz="6" w:space="0" w:color="auto"/>
              <w:right w:val="nil"/>
            </w:tcBorders>
            <w:shd w:val="clear" w:color="auto" w:fill="FFFFFF"/>
            <w:vAlign w:val="bottom"/>
          </w:tcPr>
          <w:p w14:paraId="23B9DA70" w14:textId="77777777" w:rsidR="004A5884" w:rsidRPr="00265ABD" w:rsidRDefault="00783648" w:rsidP="000F2F6B">
            <w:pPr>
              <w:shd w:val="clear" w:color="auto" w:fill="FFFFFF"/>
              <w:ind w:right="144"/>
              <w:jc w:val="right"/>
            </w:pPr>
            <w:r w:rsidRPr="004547E1">
              <w:rPr>
                <w:szCs w:val="18"/>
                <w:lang w:val="en-US"/>
              </w:rPr>
              <w:t>253,774</w:t>
            </w:r>
          </w:p>
        </w:tc>
      </w:tr>
      <w:tr w:rsidR="004A5884" w:rsidRPr="00265ABD" w14:paraId="78592384" w14:textId="77777777" w:rsidTr="000F2F6B">
        <w:trPr>
          <w:trHeight w:val="20"/>
          <w:jc w:val="center"/>
        </w:trPr>
        <w:tc>
          <w:tcPr>
            <w:tcW w:w="5165" w:type="dxa"/>
            <w:tcBorders>
              <w:top w:val="nil"/>
              <w:left w:val="nil"/>
              <w:bottom w:val="nil"/>
              <w:right w:val="single" w:sz="6" w:space="0" w:color="auto"/>
            </w:tcBorders>
            <w:shd w:val="clear" w:color="auto" w:fill="FFFFFF"/>
          </w:tcPr>
          <w:p w14:paraId="40625829" w14:textId="77777777" w:rsidR="004A5884" w:rsidRPr="00265ABD" w:rsidRDefault="000E0103" w:rsidP="000F2F6B">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Receipts</w:t>
            </w:r>
            <w:r w:rsidR="00783648" w:rsidRPr="004547E1">
              <w:rPr>
                <w:rFonts w:eastAsia="Times New Roman"/>
                <w:szCs w:val="18"/>
                <w:lang w:val="en-US"/>
              </w:rPr>
              <w:t>—</w:t>
            </w:r>
          </w:p>
        </w:tc>
        <w:tc>
          <w:tcPr>
            <w:tcW w:w="1308" w:type="dxa"/>
            <w:tcBorders>
              <w:top w:val="single" w:sz="6" w:space="0" w:color="auto"/>
              <w:left w:val="single" w:sz="6" w:space="0" w:color="auto"/>
              <w:bottom w:val="nil"/>
              <w:right w:val="single" w:sz="6" w:space="0" w:color="auto"/>
            </w:tcBorders>
            <w:shd w:val="clear" w:color="auto" w:fill="FFFFFF"/>
            <w:vAlign w:val="bottom"/>
          </w:tcPr>
          <w:p w14:paraId="17DCED38" w14:textId="77777777" w:rsidR="004A5884" w:rsidRPr="00265ABD" w:rsidRDefault="004A5884" w:rsidP="000F2F6B">
            <w:pPr>
              <w:shd w:val="clear" w:color="auto" w:fill="FFFFFF"/>
              <w:ind w:right="144"/>
              <w:jc w:val="right"/>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11854C65" w14:textId="77777777" w:rsidR="004A5884" w:rsidRPr="00265ABD" w:rsidRDefault="004A5884" w:rsidP="000F2F6B">
            <w:pPr>
              <w:shd w:val="clear" w:color="auto" w:fill="FFFFFF"/>
              <w:ind w:right="144"/>
              <w:jc w:val="right"/>
            </w:pPr>
          </w:p>
        </w:tc>
        <w:tc>
          <w:tcPr>
            <w:tcW w:w="1328" w:type="dxa"/>
            <w:tcBorders>
              <w:top w:val="single" w:sz="6" w:space="0" w:color="auto"/>
              <w:left w:val="single" w:sz="6" w:space="0" w:color="auto"/>
              <w:bottom w:val="nil"/>
              <w:right w:val="nil"/>
            </w:tcBorders>
            <w:shd w:val="clear" w:color="auto" w:fill="FFFFFF"/>
            <w:vAlign w:val="bottom"/>
          </w:tcPr>
          <w:p w14:paraId="41D08A5F" w14:textId="77777777" w:rsidR="004A5884" w:rsidRPr="00265ABD" w:rsidRDefault="004A5884" w:rsidP="000F2F6B">
            <w:pPr>
              <w:shd w:val="clear" w:color="auto" w:fill="FFFFFF"/>
              <w:ind w:right="144"/>
              <w:jc w:val="right"/>
            </w:pPr>
          </w:p>
        </w:tc>
      </w:tr>
      <w:tr w:rsidR="004A5884" w:rsidRPr="00265ABD" w14:paraId="55769069" w14:textId="77777777" w:rsidTr="000F2F6B">
        <w:trPr>
          <w:trHeight w:val="20"/>
          <w:jc w:val="center"/>
        </w:trPr>
        <w:tc>
          <w:tcPr>
            <w:tcW w:w="5165" w:type="dxa"/>
            <w:tcBorders>
              <w:top w:val="nil"/>
              <w:left w:val="nil"/>
              <w:bottom w:val="nil"/>
              <w:right w:val="single" w:sz="6" w:space="0" w:color="auto"/>
            </w:tcBorders>
            <w:shd w:val="clear" w:color="auto" w:fill="FFFFFF"/>
          </w:tcPr>
          <w:p w14:paraId="0EB48A53" w14:textId="77777777" w:rsidR="004A5884" w:rsidRPr="00265ABD" w:rsidRDefault="00783648" w:rsidP="000F2F6B">
            <w:pPr>
              <w:shd w:val="clear" w:color="auto" w:fill="FFFFFF"/>
              <w:tabs>
                <w:tab w:val="left" w:leader="dot" w:pos="4954"/>
              </w:tabs>
              <w:ind w:left="226"/>
              <w:jc w:val="both"/>
            </w:pPr>
            <w:r w:rsidRPr="004547E1">
              <w:rPr>
                <w:i/>
                <w:iCs/>
                <w:szCs w:val="18"/>
                <w:lang w:val="en-US"/>
              </w:rPr>
              <w:t xml:space="preserve">Less </w:t>
            </w:r>
            <w:r w:rsidRPr="004547E1">
              <w:rPr>
                <w:szCs w:val="18"/>
                <w:lang w:val="en-US"/>
              </w:rPr>
              <w:t>Amount to be recovered from</w:t>
            </w:r>
            <w:r w:rsidRPr="004547E1">
              <w:rPr>
                <w:rFonts w:eastAsia="Times New Roman"/>
                <w:szCs w:val="18"/>
                <w:lang w:val="en-US"/>
              </w:rPr>
              <w:t>—</w:t>
            </w:r>
          </w:p>
        </w:tc>
        <w:tc>
          <w:tcPr>
            <w:tcW w:w="1308" w:type="dxa"/>
            <w:tcBorders>
              <w:top w:val="nil"/>
              <w:left w:val="single" w:sz="6" w:space="0" w:color="auto"/>
              <w:bottom w:val="nil"/>
              <w:right w:val="single" w:sz="6" w:space="0" w:color="auto"/>
            </w:tcBorders>
            <w:shd w:val="clear" w:color="auto" w:fill="FFFFFF"/>
            <w:vAlign w:val="bottom"/>
          </w:tcPr>
          <w:p w14:paraId="3F2B3FEF" w14:textId="77777777" w:rsidR="004A5884" w:rsidRPr="00265ABD" w:rsidRDefault="004A5884" w:rsidP="000F2F6B">
            <w:pPr>
              <w:shd w:val="clear" w:color="auto" w:fill="FFFFFF"/>
              <w:ind w:right="144"/>
              <w:jc w:val="right"/>
            </w:pPr>
          </w:p>
        </w:tc>
        <w:tc>
          <w:tcPr>
            <w:tcW w:w="1308" w:type="dxa"/>
            <w:tcBorders>
              <w:top w:val="nil"/>
              <w:left w:val="single" w:sz="6" w:space="0" w:color="auto"/>
              <w:bottom w:val="nil"/>
              <w:right w:val="single" w:sz="6" w:space="0" w:color="auto"/>
            </w:tcBorders>
            <w:shd w:val="clear" w:color="auto" w:fill="FFFFFF"/>
            <w:vAlign w:val="bottom"/>
          </w:tcPr>
          <w:p w14:paraId="79408CFC" w14:textId="77777777" w:rsidR="004A5884" w:rsidRPr="00265ABD" w:rsidRDefault="004A5884" w:rsidP="000F2F6B">
            <w:pPr>
              <w:shd w:val="clear" w:color="auto" w:fill="FFFFFF"/>
              <w:ind w:right="144"/>
              <w:jc w:val="right"/>
            </w:pPr>
          </w:p>
        </w:tc>
        <w:tc>
          <w:tcPr>
            <w:tcW w:w="1328" w:type="dxa"/>
            <w:tcBorders>
              <w:top w:val="nil"/>
              <w:left w:val="single" w:sz="6" w:space="0" w:color="auto"/>
              <w:bottom w:val="nil"/>
              <w:right w:val="nil"/>
            </w:tcBorders>
            <w:vAlign w:val="bottom"/>
          </w:tcPr>
          <w:p w14:paraId="3C6DA598" w14:textId="77777777" w:rsidR="004A5884" w:rsidRPr="00265ABD" w:rsidRDefault="004A5884" w:rsidP="000F2F6B">
            <w:pPr>
              <w:ind w:right="144"/>
              <w:jc w:val="right"/>
            </w:pPr>
          </w:p>
        </w:tc>
      </w:tr>
      <w:tr w:rsidR="004A5884" w:rsidRPr="00265ABD" w14:paraId="6BCC7106" w14:textId="77777777" w:rsidTr="000F2F6B">
        <w:trPr>
          <w:trHeight w:val="20"/>
          <w:jc w:val="center"/>
        </w:trPr>
        <w:tc>
          <w:tcPr>
            <w:tcW w:w="5165" w:type="dxa"/>
            <w:tcBorders>
              <w:top w:val="nil"/>
              <w:left w:val="nil"/>
              <w:bottom w:val="nil"/>
              <w:right w:val="single" w:sz="6" w:space="0" w:color="auto"/>
            </w:tcBorders>
            <w:shd w:val="clear" w:color="auto" w:fill="FFFFFF"/>
          </w:tcPr>
          <w:p w14:paraId="408EDDF7" w14:textId="77777777" w:rsidR="004A5884" w:rsidRPr="00265ABD" w:rsidRDefault="00783648" w:rsidP="000F2F6B">
            <w:pPr>
              <w:shd w:val="clear" w:color="auto" w:fill="FFFFFF"/>
              <w:tabs>
                <w:tab w:val="left" w:leader="dot" w:pos="4954"/>
              </w:tabs>
              <w:ind w:left="778"/>
              <w:jc w:val="both"/>
            </w:pPr>
            <w:r w:rsidRPr="004547E1">
              <w:rPr>
                <w:szCs w:val="18"/>
                <w:lang w:val="en-US"/>
              </w:rPr>
              <w:t>United States of America</w:t>
            </w:r>
            <w:r w:rsidR="000F2F6B">
              <w:rPr>
                <w:szCs w:val="18"/>
                <w:lang w:val="en-US"/>
              </w:rPr>
              <w:tab/>
            </w:r>
          </w:p>
        </w:tc>
        <w:tc>
          <w:tcPr>
            <w:tcW w:w="1308" w:type="dxa"/>
            <w:tcBorders>
              <w:top w:val="nil"/>
              <w:left w:val="single" w:sz="6" w:space="0" w:color="auto"/>
              <w:bottom w:val="single" w:sz="6" w:space="0" w:color="auto"/>
              <w:right w:val="single" w:sz="6" w:space="0" w:color="auto"/>
            </w:tcBorders>
            <w:shd w:val="clear" w:color="auto" w:fill="FFFFFF"/>
            <w:vAlign w:val="bottom"/>
          </w:tcPr>
          <w:p w14:paraId="43E6340F"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7167E96E" w14:textId="77777777" w:rsidR="004A5884" w:rsidRPr="00265ABD" w:rsidRDefault="00783648" w:rsidP="000F2F6B">
            <w:pPr>
              <w:shd w:val="clear" w:color="auto" w:fill="FFFFFF"/>
              <w:ind w:right="144"/>
              <w:jc w:val="right"/>
            </w:pPr>
            <w:r w:rsidRPr="004547E1">
              <w:rPr>
                <w:szCs w:val="18"/>
                <w:lang w:val="en-US"/>
              </w:rPr>
              <w:t>811,000</w:t>
            </w:r>
          </w:p>
        </w:tc>
        <w:tc>
          <w:tcPr>
            <w:tcW w:w="1328" w:type="dxa"/>
            <w:tcBorders>
              <w:top w:val="nil"/>
              <w:left w:val="single" w:sz="6" w:space="0" w:color="auto"/>
              <w:bottom w:val="single" w:sz="6" w:space="0" w:color="auto"/>
              <w:right w:val="nil"/>
            </w:tcBorders>
            <w:shd w:val="clear" w:color="auto" w:fill="FFFFFF"/>
            <w:vAlign w:val="bottom"/>
          </w:tcPr>
          <w:p w14:paraId="3A7313D4" w14:textId="77777777" w:rsidR="004A5884" w:rsidRPr="00265ABD" w:rsidRDefault="00586E9D" w:rsidP="00586E9D">
            <w:pPr>
              <w:shd w:val="clear" w:color="auto" w:fill="FFFFFF"/>
              <w:jc w:val="center"/>
            </w:pPr>
            <w:r>
              <w:rPr>
                <w:lang w:val="en-US"/>
              </w:rPr>
              <w:t>..</w:t>
            </w:r>
          </w:p>
        </w:tc>
      </w:tr>
      <w:tr w:rsidR="004A5884" w:rsidRPr="00265ABD" w14:paraId="52CE0CC2" w14:textId="77777777" w:rsidTr="000F2F6B">
        <w:trPr>
          <w:trHeight w:val="20"/>
          <w:jc w:val="center"/>
        </w:trPr>
        <w:tc>
          <w:tcPr>
            <w:tcW w:w="5165" w:type="dxa"/>
            <w:tcBorders>
              <w:top w:val="nil"/>
              <w:left w:val="nil"/>
              <w:bottom w:val="nil"/>
              <w:right w:val="single" w:sz="6" w:space="0" w:color="auto"/>
            </w:tcBorders>
            <w:shd w:val="clear" w:color="auto" w:fill="FFFFFF"/>
          </w:tcPr>
          <w:p w14:paraId="1D18D82F" w14:textId="77777777" w:rsidR="004A5884" w:rsidRPr="00265ABD" w:rsidRDefault="00592DDF" w:rsidP="000F2F6B">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610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5D2A5738" w14:textId="77777777" w:rsidR="004A5884" w:rsidRPr="00265ABD" w:rsidRDefault="00586E9D" w:rsidP="00586E9D">
            <w:pPr>
              <w:shd w:val="clear" w:color="auto" w:fill="FFFFFF"/>
              <w:jc w:val="center"/>
            </w:pPr>
            <w:r>
              <w:rPr>
                <w:lang w:val="en-US"/>
              </w:rPr>
              <w:t>..</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3C60D882" w14:textId="77777777" w:rsidR="004A5884" w:rsidRPr="00265ABD" w:rsidRDefault="00783648" w:rsidP="000F2F6B">
            <w:pPr>
              <w:shd w:val="clear" w:color="auto" w:fill="FFFFFF"/>
              <w:ind w:right="144"/>
              <w:jc w:val="right"/>
            </w:pPr>
            <w:r w:rsidRPr="00265ABD">
              <w:rPr>
                <w:sz w:val="22"/>
                <w:szCs w:val="22"/>
                <w:lang w:val="en-US"/>
              </w:rPr>
              <w:t>254,000</w:t>
            </w:r>
          </w:p>
        </w:tc>
        <w:tc>
          <w:tcPr>
            <w:tcW w:w="1328" w:type="dxa"/>
            <w:tcBorders>
              <w:top w:val="single" w:sz="6" w:space="0" w:color="auto"/>
              <w:left w:val="single" w:sz="6" w:space="0" w:color="auto"/>
              <w:bottom w:val="single" w:sz="6" w:space="0" w:color="auto"/>
              <w:right w:val="nil"/>
            </w:tcBorders>
            <w:shd w:val="clear" w:color="auto" w:fill="FFFFFF"/>
            <w:vAlign w:val="bottom"/>
          </w:tcPr>
          <w:p w14:paraId="6A5ED2E8" w14:textId="77777777" w:rsidR="004A5884" w:rsidRPr="00265ABD" w:rsidRDefault="00783648" w:rsidP="000F2F6B">
            <w:pPr>
              <w:shd w:val="clear" w:color="auto" w:fill="FFFFFF"/>
              <w:ind w:right="144"/>
              <w:jc w:val="right"/>
            </w:pPr>
            <w:r w:rsidRPr="00265ABD">
              <w:rPr>
                <w:sz w:val="22"/>
                <w:szCs w:val="22"/>
                <w:lang w:val="en-US"/>
              </w:rPr>
              <w:t>253,774</w:t>
            </w:r>
          </w:p>
        </w:tc>
      </w:tr>
      <w:tr w:rsidR="004A5884" w:rsidRPr="00265ABD" w14:paraId="2BDA6AF4" w14:textId="77777777" w:rsidTr="000F2F6B">
        <w:trPr>
          <w:trHeight w:val="20"/>
          <w:jc w:val="center"/>
        </w:trPr>
        <w:tc>
          <w:tcPr>
            <w:tcW w:w="5165" w:type="dxa"/>
            <w:tcBorders>
              <w:top w:val="nil"/>
              <w:left w:val="nil"/>
              <w:bottom w:val="nil"/>
              <w:right w:val="single" w:sz="6" w:space="0" w:color="auto"/>
            </w:tcBorders>
            <w:shd w:val="clear" w:color="auto" w:fill="FFFFFF"/>
          </w:tcPr>
          <w:p w14:paraId="45CC5FB1" w14:textId="77777777" w:rsidR="004A5884" w:rsidRPr="00265ABD" w:rsidRDefault="00783648" w:rsidP="000F2F6B">
            <w:pPr>
              <w:shd w:val="clear" w:color="auto" w:fill="FFFFFF"/>
              <w:tabs>
                <w:tab w:val="left" w:leader="dot" w:pos="4954"/>
              </w:tabs>
              <w:spacing w:before="480" w:after="120"/>
              <w:jc w:val="center"/>
            </w:pPr>
            <w:r w:rsidRPr="004547E1">
              <w:rPr>
                <w:smallCaps/>
                <w:szCs w:val="18"/>
                <w:lang w:val="en-US"/>
              </w:rPr>
              <w:t>Under Control of Department of the Interior</w:t>
            </w:r>
          </w:p>
        </w:tc>
        <w:tc>
          <w:tcPr>
            <w:tcW w:w="1308" w:type="dxa"/>
            <w:tcBorders>
              <w:top w:val="single" w:sz="6" w:space="0" w:color="auto"/>
              <w:left w:val="single" w:sz="6" w:space="0" w:color="auto"/>
              <w:bottom w:val="nil"/>
              <w:right w:val="single" w:sz="6" w:space="0" w:color="auto"/>
            </w:tcBorders>
            <w:shd w:val="clear" w:color="auto" w:fill="FFFFFF"/>
            <w:vAlign w:val="bottom"/>
          </w:tcPr>
          <w:p w14:paraId="4C7FF4BF" w14:textId="77777777" w:rsidR="004A5884" w:rsidRPr="00265ABD" w:rsidRDefault="004A5884" w:rsidP="000F2F6B">
            <w:pPr>
              <w:shd w:val="clear" w:color="auto" w:fill="FFFFFF"/>
              <w:ind w:right="144"/>
              <w:jc w:val="right"/>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63DD2F5B" w14:textId="77777777" w:rsidR="004A5884" w:rsidRPr="00265ABD" w:rsidRDefault="004A5884" w:rsidP="000F2F6B">
            <w:pPr>
              <w:shd w:val="clear" w:color="auto" w:fill="FFFFFF"/>
              <w:ind w:right="144"/>
              <w:jc w:val="right"/>
            </w:pPr>
          </w:p>
        </w:tc>
        <w:tc>
          <w:tcPr>
            <w:tcW w:w="1328" w:type="dxa"/>
            <w:tcBorders>
              <w:top w:val="single" w:sz="6" w:space="0" w:color="auto"/>
              <w:left w:val="single" w:sz="6" w:space="0" w:color="auto"/>
              <w:bottom w:val="nil"/>
              <w:right w:val="nil"/>
            </w:tcBorders>
            <w:shd w:val="clear" w:color="auto" w:fill="FFFFFF"/>
            <w:vAlign w:val="bottom"/>
          </w:tcPr>
          <w:p w14:paraId="376EAC72" w14:textId="77777777" w:rsidR="004A5884" w:rsidRPr="00265ABD" w:rsidRDefault="004A5884" w:rsidP="000F2F6B">
            <w:pPr>
              <w:shd w:val="clear" w:color="auto" w:fill="FFFFFF"/>
              <w:ind w:right="144"/>
              <w:jc w:val="right"/>
            </w:pPr>
          </w:p>
        </w:tc>
      </w:tr>
      <w:tr w:rsidR="004A5884" w:rsidRPr="00265ABD" w14:paraId="11305A73" w14:textId="77777777" w:rsidTr="000F2F6B">
        <w:trPr>
          <w:trHeight w:val="20"/>
          <w:jc w:val="center"/>
        </w:trPr>
        <w:tc>
          <w:tcPr>
            <w:tcW w:w="5165" w:type="dxa"/>
            <w:tcBorders>
              <w:top w:val="nil"/>
              <w:left w:val="nil"/>
              <w:bottom w:val="nil"/>
              <w:right w:val="single" w:sz="6" w:space="0" w:color="auto"/>
            </w:tcBorders>
            <w:shd w:val="clear" w:color="auto" w:fill="FFFFFF"/>
          </w:tcPr>
          <w:p w14:paraId="7545EECD" w14:textId="77777777" w:rsidR="004A5884" w:rsidRPr="00265ABD" w:rsidRDefault="00783648" w:rsidP="000F2F6B">
            <w:pPr>
              <w:shd w:val="clear" w:color="auto" w:fill="FFFFFF"/>
              <w:tabs>
                <w:tab w:val="left" w:leader="dot" w:pos="4954"/>
              </w:tabs>
              <w:ind w:left="38"/>
              <w:jc w:val="both"/>
            </w:pPr>
            <w:r w:rsidRPr="004547E1">
              <w:rPr>
                <w:smallCaps/>
                <w:szCs w:val="18"/>
                <w:lang w:val="en-US"/>
              </w:rPr>
              <w:t xml:space="preserve">Division </w:t>
            </w:r>
            <w:r w:rsidRPr="004547E1">
              <w:rPr>
                <w:szCs w:val="18"/>
                <w:lang w:val="en-US"/>
              </w:rPr>
              <w:t>616.</w:t>
            </w:r>
            <w:r w:rsidRPr="004547E1">
              <w:rPr>
                <w:rFonts w:eastAsia="Times New Roman"/>
                <w:szCs w:val="18"/>
                <w:lang w:val="en-US"/>
              </w:rPr>
              <w:t>—RENT</w:t>
            </w:r>
            <w:r w:rsidR="000F2F6B">
              <w:rPr>
                <w:rFonts w:eastAsia="Times New Roman"/>
                <w:szCs w:val="18"/>
                <w:lang w:val="en-US"/>
              </w:rPr>
              <w:tab/>
            </w:r>
          </w:p>
        </w:tc>
        <w:tc>
          <w:tcPr>
            <w:tcW w:w="1308" w:type="dxa"/>
            <w:tcBorders>
              <w:top w:val="nil"/>
              <w:left w:val="single" w:sz="6" w:space="0" w:color="auto"/>
              <w:bottom w:val="single" w:sz="6" w:space="0" w:color="auto"/>
              <w:right w:val="single" w:sz="6" w:space="0" w:color="auto"/>
            </w:tcBorders>
            <w:shd w:val="clear" w:color="auto" w:fill="FFFFFF"/>
            <w:vAlign w:val="bottom"/>
          </w:tcPr>
          <w:p w14:paraId="16E71859" w14:textId="77777777" w:rsidR="004A5884" w:rsidRPr="00265ABD" w:rsidRDefault="00783648" w:rsidP="000F2F6B">
            <w:pPr>
              <w:shd w:val="clear" w:color="auto" w:fill="FFFFFF"/>
              <w:ind w:right="144"/>
              <w:jc w:val="right"/>
            </w:pPr>
            <w:r w:rsidRPr="00265ABD">
              <w:rPr>
                <w:sz w:val="22"/>
                <w:szCs w:val="22"/>
                <w:lang w:val="en-US"/>
              </w:rPr>
              <w:t>78,000</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3A9DDB22" w14:textId="77777777" w:rsidR="004A5884" w:rsidRPr="00265ABD" w:rsidRDefault="00783648" w:rsidP="000F2F6B">
            <w:pPr>
              <w:shd w:val="clear" w:color="auto" w:fill="FFFFFF"/>
              <w:ind w:right="144"/>
              <w:jc w:val="right"/>
            </w:pPr>
            <w:r w:rsidRPr="00265ABD">
              <w:rPr>
                <w:sz w:val="22"/>
                <w:szCs w:val="22"/>
                <w:lang w:val="en-US"/>
              </w:rPr>
              <w:t>68,600</w:t>
            </w:r>
          </w:p>
        </w:tc>
        <w:tc>
          <w:tcPr>
            <w:tcW w:w="1328" w:type="dxa"/>
            <w:tcBorders>
              <w:top w:val="nil"/>
              <w:left w:val="single" w:sz="6" w:space="0" w:color="auto"/>
              <w:bottom w:val="single" w:sz="6" w:space="0" w:color="auto"/>
              <w:right w:val="nil"/>
            </w:tcBorders>
            <w:shd w:val="clear" w:color="auto" w:fill="FFFFFF"/>
            <w:vAlign w:val="bottom"/>
          </w:tcPr>
          <w:p w14:paraId="54EC8828" w14:textId="77777777" w:rsidR="004A5884" w:rsidRPr="00265ABD" w:rsidRDefault="00783648" w:rsidP="000F2F6B">
            <w:pPr>
              <w:shd w:val="clear" w:color="auto" w:fill="FFFFFF"/>
              <w:ind w:right="144"/>
              <w:jc w:val="right"/>
            </w:pPr>
            <w:r w:rsidRPr="00265ABD">
              <w:rPr>
                <w:sz w:val="22"/>
                <w:szCs w:val="22"/>
                <w:lang w:val="en-US"/>
              </w:rPr>
              <w:t>68,589</w:t>
            </w:r>
          </w:p>
        </w:tc>
      </w:tr>
      <w:tr w:rsidR="004A5884" w:rsidRPr="00265ABD" w14:paraId="00E24466" w14:textId="77777777" w:rsidTr="000F2F6B">
        <w:trPr>
          <w:trHeight w:val="20"/>
          <w:jc w:val="center"/>
        </w:trPr>
        <w:tc>
          <w:tcPr>
            <w:tcW w:w="5165" w:type="dxa"/>
            <w:tcBorders>
              <w:top w:val="nil"/>
              <w:left w:val="nil"/>
              <w:bottom w:val="nil"/>
              <w:right w:val="single" w:sz="6" w:space="0" w:color="auto"/>
            </w:tcBorders>
            <w:shd w:val="clear" w:color="auto" w:fill="FFFFFF"/>
          </w:tcPr>
          <w:p w14:paraId="070AA12F" w14:textId="77777777" w:rsidR="004A5884" w:rsidRPr="00265ABD" w:rsidRDefault="00783648" w:rsidP="004A405E">
            <w:pPr>
              <w:shd w:val="clear" w:color="auto" w:fill="FFFFFF"/>
              <w:tabs>
                <w:tab w:val="left" w:leader="dot" w:pos="4954"/>
              </w:tabs>
              <w:spacing w:before="480"/>
              <w:ind w:left="34" w:firstLine="10"/>
            </w:pPr>
            <w:r w:rsidRPr="004547E1">
              <w:rPr>
                <w:smallCaps/>
                <w:szCs w:val="18"/>
                <w:lang w:val="en-US"/>
              </w:rPr>
              <w:t xml:space="preserve">Division </w:t>
            </w:r>
            <w:r w:rsidRPr="004547E1">
              <w:rPr>
                <w:szCs w:val="18"/>
                <w:lang w:val="en-US"/>
              </w:rPr>
              <w:t>617.</w:t>
            </w:r>
            <w:r w:rsidRPr="004547E1">
              <w:rPr>
                <w:rFonts w:eastAsia="Times New Roman"/>
                <w:szCs w:val="18"/>
                <w:lang w:val="en-US"/>
              </w:rPr>
              <w:t>—JOINT DEFENCE SPACE RESEARCH FACILITY</w:t>
            </w:r>
          </w:p>
        </w:tc>
        <w:tc>
          <w:tcPr>
            <w:tcW w:w="1308" w:type="dxa"/>
            <w:tcBorders>
              <w:top w:val="single" w:sz="6" w:space="0" w:color="auto"/>
              <w:left w:val="single" w:sz="6" w:space="0" w:color="auto"/>
              <w:bottom w:val="nil"/>
              <w:right w:val="single" w:sz="6" w:space="0" w:color="auto"/>
            </w:tcBorders>
            <w:shd w:val="clear" w:color="auto" w:fill="FFFFFF"/>
            <w:vAlign w:val="bottom"/>
          </w:tcPr>
          <w:p w14:paraId="3DD62C6A" w14:textId="77777777" w:rsidR="004A5884" w:rsidRPr="00265ABD" w:rsidRDefault="004A5884" w:rsidP="004A405E">
            <w:pPr>
              <w:shd w:val="clear" w:color="auto" w:fill="FFFFFF"/>
              <w:ind w:right="144"/>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5C72BC04" w14:textId="77777777" w:rsidR="004A5884" w:rsidRPr="00265ABD" w:rsidRDefault="004A5884" w:rsidP="004A405E">
            <w:pPr>
              <w:shd w:val="clear" w:color="auto" w:fill="FFFFFF"/>
              <w:ind w:right="144"/>
            </w:pPr>
          </w:p>
        </w:tc>
        <w:tc>
          <w:tcPr>
            <w:tcW w:w="1328" w:type="dxa"/>
            <w:tcBorders>
              <w:top w:val="single" w:sz="6" w:space="0" w:color="auto"/>
              <w:left w:val="single" w:sz="6" w:space="0" w:color="auto"/>
              <w:bottom w:val="nil"/>
              <w:right w:val="nil"/>
            </w:tcBorders>
            <w:shd w:val="clear" w:color="auto" w:fill="FFFFFF"/>
            <w:vAlign w:val="bottom"/>
          </w:tcPr>
          <w:p w14:paraId="38A3D9AB" w14:textId="77777777" w:rsidR="004A5884" w:rsidRPr="00265ABD" w:rsidRDefault="004A5884" w:rsidP="004A405E">
            <w:pPr>
              <w:shd w:val="clear" w:color="auto" w:fill="FFFFFF"/>
              <w:ind w:right="144"/>
            </w:pPr>
          </w:p>
        </w:tc>
      </w:tr>
      <w:tr w:rsidR="004A5884" w:rsidRPr="00265ABD" w14:paraId="3A1122A0" w14:textId="77777777" w:rsidTr="000F2F6B">
        <w:trPr>
          <w:trHeight w:val="20"/>
          <w:jc w:val="center"/>
        </w:trPr>
        <w:tc>
          <w:tcPr>
            <w:tcW w:w="5165" w:type="dxa"/>
            <w:tcBorders>
              <w:top w:val="nil"/>
              <w:left w:val="nil"/>
              <w:bottom w:val="nil"/>
              <w:right w:val="single" w:sz="6" w:space="0" w:color="auto"/>
            </w:tcBorders>
            <w:shd w:val="clear" w:color="auto" w:fill="FFFFFF"/>
          </w:tcPr>
          <w:p w14:paraId="0366B747" w14:textId="77777777" w:rsidR="004A5884" w:rsidRPr="00265ABD" w:rsidRDefault="00783648" w:rsidP="000F2F6B">
            <w:pPr>
              <w:shd w:val="clear" w:color="auto" w:fill="FFFFFF"/>
              <w:tabs>
                <w:tab w:val="left" w:leader="dot" w:pos="4954"/>
              </w:tabs>
              <w:ind w:left="230"/>
              <w:jc w:val="both"/>
            </w:pPr>
            <w:r w:rsidRPr="004547E1">
              <w:rPr>
                <w:szCs w:val="18"/>
                <w:lang w:val="en-US"/>
              </w:rPr>
              <w:t>01. Resumption of Leases</w:t>
            </w:r>
            <w:r w:rsidRPr="004547E1">
              <w:rPr>
                <w:rFonts w:eastAsia="Times New Roman"/>
                <w:szCs w:val="18"/>
                <w:lang w:val="en-US"/>
              </w:rPr>
              <w:t>—Compensation</w:t>
            </w:r>
            <w:r w:rsidR="000F2F6B">
              <w:rPr>
                <w:rFonts w:eastAsia="Times New Roman"/>
                <w:szCs w:val="18"/>
                <w:lang w:val="en-US"/>
              </w:rPr>
              <w:tab/>
            </w:r>
          </w:p>
        </w:tc>
        <w:tc>
          <w:tcPr>
            <w:tcW w:w="1308" w:type="dxa"/>
            <w:tcBorders>
              <w:top w:val="nil"/>
              <w:left w:val="single" w:sz="6" w:space="0" w:color="auto"/>
              <w:bottom w:val="nil"/>
              <w:right w:val="single" w:sz="6" w:space="0" w:color="auto"/>
            </w:tcBorders>
            <w:shd w:val="clear" w:color="auto" w:fill="FFFFFF"/>
            <w:vAlign w:val="bottom"/>
          </w:tcPr>
          <w:p w14:paraId="1691D771" w14:textId="77777777" w:rsidR="004A5884" w:rsidRPr="00265ABD" w:rsidRDefault="00783648" w:rsidP="000F2F6B">
            <w:pPr>
              <w:shd w:val="clear" w:color="auto" w:fill="FFFFFF"/>
              <w:ind w:right="144"/>
              <w:jc w:val="right"/>
            </w:pPr>
            <w:r w:rsidRPr="004547E1">
              <w:rPr>
                <w:szCs w:val="18"/>
                <w:lang w:val="en-US"/>
              </w:rPr>
              <w:t>6,000</w:t>
            </w:r>
          </w:p>
        </w:tc>
        <w:tc>
          <w:tcPr>
            <w:tcW w:w="1308" w:type="dxa"/>
            <w:tcBorders>
              <w:top w:val="nil"/>
              <w:left w:val="single" w:sz="6" w:space="0" w:color="auto"/>
              <w:bottom w:val="nil"/>
              <w:right w:val="single" w:sz="6" w:space="0" w:color="auto"/>
            </w:tcBorders>
            <w:shd w:val="clear" w:color="auto" w:fill="FFFFFF"/>
            <w:vAlign w:val="bottom"/>
          </w:tcPr>
          <w:p w14:paraId="7402D54F" w14:textId="77777777" w:rsidR="004A5884" w:rsidRPr="00265ABD" w:rsidRDefault="00586E9D" w:rsidP="00586E9D">
            <w:pPr>
              <w:shd w:val="clear" w:color="auto" w:fill="FFFFFF"/>
              <w:jc w:val="center"/>
            </w:pPr>
            <w:r>
              <w:rPr>
                <w:lang w:val="en-US"/>
              </w:rPr>
              <w:t>..</w:t>
            </w:r>
          </w:p>
        </w:tc>
        <w:tc>
          <w:tcPr>
            <w:tcW w:w="1328" w:type="dxa"/>
            <w:tcBorders>
              <w:top w:val="nil"/>
              <w:left w:val="single" w:sz="6" w:space="0" w:color="auto"/>
              <w:bottom w:val="nil"/>
              <w:right w:val="nil"/>
            </w:tcBorders>
            <w:shd w:val="clear" w:color="auto" w:fill="FFFFFF"/>
            <w:vAlign w:val="bottom"/>
          </w:tcPr>
          <w:p w14:paraId="2BBE2EAB" w14:textId="77777777" w:rsidR="004A5884" w:rsidRPr="00265ABD" w:rsidRDefault="00586E9D" w:rsidP="00586E9D">
            <w:pPr>
              <w:shd w:val="clear" w:color="auto" w:fill="FFFFFF"/>
              <w:jc w:val="center"/>
            </w:pPr>
            <w:r>
              <w:rPr>
                <w:lang w:val="en-US"/>
              </w:rPr>
              <w:t>..</w:t>
            </w:r>
          </w:p>
        </w:tc>
      </w:tr>
      <w:tr w:rsidR="004A5884" w:rsidRPr="00265ABD" w14:paraId="76977E66" w14:textId="77777777" w:rsidTr="000F2F6B">
        <w:trPr>
          <w:trHeight w:val="20"/>
          <w:jc w:val="center"/>
        </w:trPr>
        <w:tc>
          <w:tcPr>
            <w:tcW w:w="5165" w:type="dxa"/>
            <w:tcBorders>
              <w:top w:val="nil"/>
              <w:left w:val="nil"/>
              <w:bottom w:val="nil"/>
              <w:right w:val="single" w:sz="6" w:space="0" w:color="auto"/>
            </w:tcBorders>
            <w:shd w:val="clear" w:color="auto" w:fill="FFFFFF"/>
          </w:tcPr>
          <w:p w14:paraId="3E6A190F" w14:textId="77777777" w:rsidR="004A5884" w:rsidRPr="00265ABD" w:rsidRDefault="00783648" w:rsidP="000F2F6B">
            <w:pPr>
              <w:shd w:val="clear" w:color="auto" w:fill="FFFFFF"/>
              <w:tabs>
                <w:tab w:val="left" w:leader="dot" w:pos="4954"/>
              </w:tabs>
              <w:ind w:left="566"/>
              <w:jc w:val="both"/>
            </w:pPr>
            <w:r w:rsidRPr="004547E1">
              <w:rPr>
                <w:szCs w:val="18"/>
                <w:lang w:val="en-US"/>
              </w:rPr>
              <w:t>Development of water resources</w:t>
            </w:r>
            <w:r w:rsidR="000F2F6B">
              <w:rPr>
                <w:szCs w:val="18"/>
                <w:lang w:val="en-US"/>
              </w:rPr>
              <w:tab/>
            </w:r>
          </w:p>
        </w:tc>
        <w:tc>
          <w:tcPr>
            <w:tcW w:w="1308" w:type="dxa"/>
            <w:tcBorders>
              <w:top w:val="nil"/>
              <w:left w:val="single" w:sz="6" w:space="0" w:color="auto"/>
              <w:bottom w:val="single" w:sz="6" w:space="0" w:color="auto"/>
              <w:right w:val="single" w:sz="6" w:space="0" w:color="auto"/>
            </w:tcBorders>
            <w:shd w:val="clear" w:color="auto" w:fill="FFFFFF"/>
            <w:vAlign w:val="bottom"/>
          </w:tcPr>
          <w:p w14:paraId="0750327D" w14:textId="77777777" w:rsidR="004A5884" w:rsidRPr="00265ABD" w:rsidRDefault="004A5884" w:rsidP="000F2F6B">
            <w:pPr>
              <w:shd w:val="clear" w:color="auto" w:fill="FFFFFF"/>
              <w:ind w:right="144"/>
              <w:jc w:val="right"/>
            </w:pPr>
          </w:p>
        </w:tc>
        <w:tc>
          <w:tcPr>
            <w:tcW w:w="1308" w:type="dxa"/>
            <w:tcBorders>
              <w:top w:val="nil"/>
              <w:left w:val="single" w:sz="6" w:space="0" w:color="auto"/>
              <w:bottom w:val="single" w:sz="6" w:space="0" w:color="auto"/>
              <w:right w:val="single" w:sz="6" w:space="0" w:color="auto"/>
            </w:tcBorders>
            <w:shd w:val="clear" w:color="auto" w:fill="FFFFFF"/>
            <w:vAlign w:val="bottom"/>
          </w:tcPr>
          <w:p w14:paraId="2AAD9750" w14:textId="77777777" w:rsidR="004A5884" w:rsidRPr="00265ABD" w:rsidRDefault="00783648" w:rsidP="000F2F6B">
            <w:pPr>
              <w:shd w:val="clear" w:color="auto" w:fill="FFFFFF"/>
              <w:ind w:right="144"/>
              <w:jc w:val="right"/>
            </w:pPr>
            <w:r w:rsidRPr="004547E1">
              <w:rPr>
                <w:szCs w:val="18"/>
                <w:lang w:val="en-US"/>
              </w:rPr>
              <w:t>39,000</w:t>
            </w:r>
          </w:p>
        </w:tc>
        <w:tc>
          <w:tcPr>
            <w:tcW w:w="1328" w:type="dxa"/>
            <w:tcBorders>
              <w:top w:val="nil"/>
              <w:left w:val="single" w:sz="6" w:space="0" w:color="auto"/>
              <w:bottom w:val="single" w:sz="6" w:space="0" w:color="auto"/>
              <w:right w:val="nil"/>
            </w:tcBorders>
            <w:shd w:val="clear" w:color="auto" w:fill="FFFFFF"/>
            <w:vAlign w:val="bottom"/>
          </w:tcPr>
          <w:p w14:paraId="6092B0DA" w14:textId="77777777" w:rsidR="004A5884" w:rsidRPr="00265ABD" w:rsidRDefault="00783648" w:rsidP="000F2F6B">
            <w:pPr>
              <w:shd w:val="clear" w:color="auto" w:fill="FFFFFF"/>
              <w:ind w:right="144"/>
              <w:jc w:val="right"/>
            </w:pPr>
            <w:r w:rsidRPr="004547E1">
              <w:rPr>
                <w:szCs w:val="18"/>
                <w:lang w:val="en-US"/>
              </w:rPr>
              <w:t>39,000</w:t>
            </w:r>
          </w:p>
        </w:tc>
      </w:tr>
      <w:tr w:rsidR="004A5884" w:rsidRPr="00265ABD" w14:paraId="13DEE5EC" w14:textId="77777777" w:rsidTr="000F2F6B">
        <w:trPr>
          <w:trHeight w:val="20"/>
          <w:jc w:val="center"/>
        </w:trPr>
        <w:tc>
          <w:tcPr>
            <w:tcW w:w="5165" w:type="dxa"/>
            <w:tcBorders>
              <w:top w:val="nil"/>
              <w:left w:val="nil"/>
              <w:bottom w:val="nil"/>
              <w:right w:val="single" w:sz="6" w:space="0" w:color="auto"/>
            </w:tcBorders>
            <w:shd w:val="clear" w:color="auto" w:fill="FFFFFF"/>
          </w:tcPr>
          <w:p w14:paraId="2CD8FBC7" w14:textId="77777777" w:rsidR="004A5884" w:rsidRPr="00265ABD" w:rsidRDefault="00592DDF" w:rsidP="000F2F6B">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617</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1B3FCA5A" w14:textId="77777777" w:rsidR="004A5884" w:rsidRPr="00265ABD" w:rsidRDefault="00783648" w:rsidP="000F2F6B">
            <w:pPr>
              <w:shd w:val="clear" w:color="auto" w:fill="FFFFFF"/>
              <w:ind w:right="144"/>
              <w:jc w:val="right"/>
            </w:pPr>
            <w:r w:rsidRPr="00265ABD">
              <w:rPr>
                <w:sz w:val="22"/>
                <w:szCs w:val="22"/>
                <w:lang w:val="en-US"/>
              </w:rPr>
              <w:t>6,000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794295FD" w14:textId="77777777" w:rsidR="004A5884" w:rsidRPr="00265ABD" w:rsidRDefault="00783648" w:rsidP="000F2F6B">
            <w:pPr>
              <w:shd w:val="clear" w:color="auto" w:fill="FFFFFF"/>
              <w:ind w:right="144"/>
              <w:jc w:val="right"/>
            </w:pPr>
            <w:r w:rsidRPr="00265ABD">
              <w:rPr>
                <w:sz w:val="22"/>
                <w:szCs w:val="22"/>
                <w:lang w:val="en-US"/>
              </w:rPr>
              <w:t>39,000</w:t>
            </w:r>
          </w:p>
        </w:tc>
        <w:tc>
          <w:tcPr>
            <w:tcW w:w="1328" w:type="dxa"/>
            <w:tcBorders>
              <w:top w:val="single" w:sz="6" w:space="0" w:color="auto"/>
              <w:left w:val="single" w:sz="6" w:space="0" w:color="auto"/>
              <w:bottom w:val="single" w:sz="6" w:space="0" w:color="auto"/>
              <w:right w:val="nil"/>
            </w:tcBorders>
            <w:shd w:val="clear" w:color="auto" w:fill="FFFFFF"/>
            <w:vAlign w:val="bottom"/>
          </w:tcPr>
          <w:p w14:paraId="0A810D10" w14:textId="77777777" w:rsidR="004A5884" w:rsidRPr="00265ABD" w:rsidRDefault="00783648" w:rsidP="000F2F6B">
            <w:pPr>
              <w:shd w:val="clear" w:color="auto" w:fill="FFFFFF"/>
              <w:ind w:right="144"/>
              <w:jc w:val="right"/>
            </w:pPr>
            <w:r w:rsidRPr="00265ABD">
              <w:rPr>
                <w:sz w:val="22"/>
                <w:szCs w:val="22"/>
                <w:lang w:val="en-US"/>
              </w:rPr>
              <w:t>39,000</w:t>
            </w:r>
          </w:p>
        </w:tc>
      </w:tr>
      <w:tr w:rsidR="004A5884" w:rsidRPr="00265ABD" w14:paraId="36077513" w14:textId="77777777" w:rsidTr="000F2F6B">
        <w:trPr>
          <w:trHeight w:val="20"/>
          <w:jc w:val="center"/>
        </w:trPr>
        <w:tc>
          <w:tcPr>
            <w:tcW w:w="5165" w:type="dxa"/>
            <w:tcBorders>
              <w:top w:val="nil"/>
              <w:left w:val="nil"/>
              <w:bottom w:val="nil"/>
              <w:right w:val="single" w:sz="6" w:space="0" w:color="auto"/>
            </w:tcBorders>
            <w:shd w:val="clear" w:color="auto" w:fill="FFFFFF"/>
          </w:tcPr>
          <w:p w14:paraId="692750AB" w14:textId="77777777" w:rsidR="004A5884" w:rsidRPr="00265ABD" w:rsidRDefault="00783648" w:rsidP="000F2F6B">
            <w:pPr>
              <w:shd w:val="clear" w:color="auto" w:fill="FFFFFF"/>
              <w:tabs>
                <w:tab w:val="left" w:leader="dot" w:pos="4954"/>
              </w:tabs>
              <w:spacing w:before="480" w:after="120"/>
              <w:jc w:val="center"/>
            </w:pPr>
            <w:r w:rsidRPr="004547E1">
              <w:rPr>
                <w:smallCaps/>
                <w:szCs w:val="18"/>
                <w:lang w:val="en-US"/>
              </w:rPr>
              <w:t>Under Control of Department of Works</w:t>
            </w:r>
          </w:p>
        </w:tc>
        <w:tc>
          <w:tcPr>
            <w:tcW w:w="1308" w:type="dxa"/>
            <w:tcBorders>
              <w:top w:val="single" w:sz="6" w:space="0" w:color="auto"/>
              <w:left w:val="single" w:sz="6" w:space="0" w:color="auto"/>
              <w:bottom w:val="nil"/>
              <w:right w:val="single" w:sz="6" w:space="0" w:color="auto"/>
            </w:tcBorders>
            <w:shd w:val="clear" w:color="auto" w:fill="FFFFFF"/>
            <w:vAlign w:val="bottom"/>
          </w:tcPr>
          <w:p w14:paraId="244EAA55" w14:textId="77777777" w:rsidR="004A5884" w:rsidRPr="00265ABD" w:rsidRDefault="004A5884" w:rsidP="000F2F6B">
            <w:pPr>
              <w:shd w:val="clear" w:color="auto" w:fill="FFFFFF"/>
              <w:ind w:right="144"/>
              <w:jc w:val="right"/>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78E93C2B" w14:textId="77777777" w:rsidR="004A5884" w:rsidRPr="00265ABD" w:rsidRDefault="004A5884" w:rsidP="000F2F6B">
            <w:pPr>
              <w:shd w:val="clear" w:color="auto" w:fill="FFFFFF"/>
              <w:ind w:right="144"/>
              <w:jc w:val="right"/>
            </w:pPr>
          </w:p>
        </w:tc>
        <w:tc>
          <w:tcPr>
            <w:tcW w:w="1328" w:type="dxa"/>
            <w:tcBorders>
              <w:top w:val="single" w:sz="6" w:space="0" w:color="auto"/>
              <w:left w:val="single" w:sz="6" w:space="0" w:color="auto"/>
              <w:bottom w:val="nil"/>
              <w:right w:val="nil"/>
            </w:tcBorders>
            <w:shd w:val="clear" w:color="auto" w:fill="FFFFFF"/>
            <w:vAlign w:val="bottom"/>
          </w:tcPr>
          <w:p w14:paraId="26B62DCA" w14:textId="77777777" w:rsidR="004A5884" w:rsidRPr="00265ABD" w:rsidRDefault="004A5884" w:rsidP="000F2F6B">
            <w:pPr>
              <w:shd w:val="clear" w:color="auto" w:fill="FFFFFF"/>
              <w:ind w:right="144"/>
              <w:jc w:val="right"/>
            </w:pPr>
          </w:p>
        </w:tc>
      </w:tr>
      <w:tr w:rsidR="004A5884" w:rsidRPr="00265ABD" w14:paraId="2D8CE385" w14:textId="77777777" w:rsidTr="000F2F6B">
        <w:trPr>
          <w:trHeight w:val="20"/>
          <w:jc w:val="center"/>
        </w:trPr>
        <w:tc>
          <w:tcPr>
            <w:tcW w:w="5165" w:type="dxa"/>
            <w:tcBorders>
              <w:top w:val="nil"/>
              <w:left w:val="nil"/>
              <w:bottom w:val="nil"/>
              <w:right w:val="single" w:sz="6" w:space="0" w:color="auto"/>
            </w:tcBorders>
            <w:shd w:val="clear" w:color="auto" w:fill="FFFFFF"/>
          </w:tcPr>
          <w:p w14:paraId="572339CF" w14:textId="77777777" w:rsidR="004A5884" w:rsidRPr="00265ABD" w:rsidRDefault="00783648" w:rsidP="004A405E">
            <w:pPr>
              <w:shd w:val="clear" w:color="auto" w:fill="FFFFFF"/>
              <w:tabs>
                <w:tab w:val="left" w:leader="dot" w:pos="4954"/>
              </w:tabs>
              <w:spacing w:before="120"/>
              <w:ind w:left="34"/>
            </w:pPr>
            <w:r w:rsidRPr="004547E1">
              <w:rPr>
                <w:smallCaps/>
                <w:szCs w:val="18"/>
                <w:lang w:val="en-US"/>
              </w:rPr>
              <w:t xml:space="preserve">Division </w:t>
            </w:r>
            <w:r w:rsidRPr="004547E1">
              <w:rPr>
                <w:szCs w:val="18"/>
                <w:lang w:val="en-US"/>
              </w:rPr>
              <w:t>625.</w:t>
            </w:r>
            <w:r w:rsidRPr="004547E1">
              <w:rPr>
                <w:rFonts w:eastAsia="Times New Roman"/>
                <w:szCs w:val="18"/>
                <w:lang w:val="en-US"/>
              </w:rPr>
              <w:t>—BUILDINGS, WORKS, FITTINGS AND FURNITURE</w:t>
            </w:r>
            <w:r w:rsidR="000F2F6B">
              <w:rPr>
                <w:rFonts w:eastAsia="Times New Roman"/>
                <w:szCs w:val="18"/>
                <w:lang w:val="en-US"/>
              </w:rPr>
              <w:tab/>
            </w:r>
          </w:p>
        </w:tc>
        <w:tc>
          <w:tcPr>
            <w:tcW w:w="1308" w:type="dxa"/>
            <w:tcBorders>
              <w:top w:val="nil"/>
              <w:left w:val="single" w:sz="6" w:space="0" w:color="auto"/>
              <w:bottom w:val="single" w:sz="6" w:space="0" w:color="auto"/>
              <w:right w:val="single" w:sz="6" w:space="0" w:color="auto"/>
            </w:tcBorders>
            <w:shd w:val="clear" w:color="auto" w:fill="FFFFFF"/>
            <w:vAlign w:val="bottom"/>
          </w:tcPr>
          <w:p w14:paraId="7D6DA737" w14:textId="77777777" w:rsidR="004A5884" w:rsidRPr="00265ABD" w:rsidRDefault="00783648" w:rsidP="000F2F6B">
            <w:pPr>
              <w:shd w:val="clear" w:color="auto" w:fill="FFFFFF"/>
              <w:ind w:right="144"/>
              <w:jc w:val="right"/>
            </w:pPr>
            <w:r w:rsidRPr="00265ABD">
              <w:rPr>
                <w:sz w:val="22"/>
                <w:szCs w:val="22"/>
                <w:lang w:val="en-US"/>
              </w:rPr>
              <w:t>1,000,000</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72B4F432" w14:textId="77777777" w:rsidR="004A5884" w:rsidRPr="00265ABD" w:rsidRDefault="00783648" w:rsidP="000F2F6B">
            <w:pPr>
              <w:shd w:val="clear" w:color="auto" w:fill="FFFFFF"/>
              <w:ind w:right="144"/>
              <w:jc w:val="right"/>
            </w:pPr>
            <w:r w:rsidRPr="00265ABD">
              <w:rPr>
                <w:sz w:val="22"/>
                <w:szCs w:val="22"/>
                <w:lang w:val="en-US"/>
              </w:rPr>
              <w:t>1,479,000</w:t>
            </w:r>
          </w:p>
        </w:tc>
        <w:tc>
          <w:tcPr>
            <w:tcW w:w="1328" w:type="dxa"/>
            <w:tcBorders>
              <w:top w:val="nil"/>
              <w:left w:val="single" w:sz="6" w:space="0" w:color="auto"/>
              <w:bottom w:val="single" w:sz="6" w:space="0" w:color="auto"/>
              <w:right w:val="nil"/>
            </w:tcBorders>
            <w:shd w:val="clear" w:color="auto" w:fill="FFFFFF"/>
            <w:vAlign w:val="bottom"/>
          </w:tcPr>
          <w:p w14:paraId="23090EE3" w14:textId="77777777" w:rsidR="004A5884" w:rsidRPr="00265ABD" w:rsidRDefault="00783648" w:rsidP="000F2F6B">
            <w:pPr>
              <w:shd w:val="clear" w:color="auto" w:fill="FFFFFF"/>
              <w:ind w:right="144"/>
              <w:jc w:val="right"/>
            </w:pPr>
            <w:r w:rsidRPr="00265ABD">
              <w:rPr>
                <w:sz w:val="22"/>
                <w:szCs w:val="22"/>
                <w:lang w:val="en-US"/>
              </w:rPr>
              <w:t>1,468,328</w:t>
            </w:r>
          </w:p>
        </w:tc>
      </w:tr>
      <w:tr w:rsidR="004A5884" w:rsidRPr="00265ABD" w14:paraId="0DCCDE40" w14:textId="77777777" w:rsidTr="000F2F6B">
        <w:trPr>
          <w:trHeight w:val="20"/>
          <w:jc w:val="center"/>
        </w:trPr>
        <w:tc>
          <w:tcPr>
            <w:tcW w:w="5165" w:type="dxa"/>
            <w:tcBorders>
              <w:top w:val="nil"/>
              <w:left w:val="nil"/>
              <w:bottom w:val="nil"/>
              <w:right w:val="single" w:sz="6" w:space="0" w:color="auto"/>
            </w:tcBorders>
            <w:shd w:val="clear" w:color="auto" w:fill="FFFFFF"/>
          </w:tcPr>
          <w:p w14:paraId="110142FB" w14:textId="77777777" w:rsidR="004A5884" w:rsidRPr="00265ABD" w:rsidRDefault="00783648" w:rsidP="000F2F6B">
            <w:pPr>
              <w:shd w:val="clear" w:color="auto" w:fill="FFFFFF"/>
              <w:tabs>
                <w:tab w:val="left" w:leader="dot" w:pos="4954"/>
              </w:tabs>
              <w:spacing w:before="240"/>
              <w:ind w:left="48"/>
              <w:jc w:val="both"/>
            </w:pPr>
            <w:r w:rsidRPr="004547E1">
              <w:rPr>
                <w:smallCaps/>
                <w:szCs w:val="18"/>
                <w:lang w:val="en-US"/>
              </w:rPr>
              <w:t xml:space="preserve">Division </w:t>
            </w:r>
            <w:r w:rsidRPr="004547E1">
              <w:rPr>
                <w:szCs w:val="18"/>
                <w:lang w:val="en-US"/>
              </w:rPr>
              <w:t>626.</w:t>
            </w:r>
            <w:r w:rsidRPr="004547E1">
              <w:rPr>
                <w:rFonts w:eastAsia="Times New Roman"/>
                <w:szCs w:val="18"/>
                <w:lang w:val="en-US"/>
              </w:rPr>
              <w:t>—REPAIRS AND MAINTENANCE.</w:t>
            </w:r>
            <w:r w:rsidR="000F2F6B">
              <w:rPr>
                <w:rFonts w:eastAsia="Times New Roman"/>
                <w:szCs w:val="18"/>
                <w:lang w:val="en-US"/>
              </w:rPr>
              <w:tab/>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78734C9B" w14:textId="77777777" w:rsidR="004A5884" w:rsidRPr="00265ABD" w:rsidRDefault="00783648" w:rsidP="000F2F6B">
            <w:pPr>
              <w:shd w:val="clear" w:color="auto" w:fill="FFFFFF"/>
              <w:ind w:right="144"/>
              <w:jc w:val="right"/>
            </w:pPr>
            <w:r w:rsidRPr="00265ABD">
              <w:rPr>
                <w:sz w:val="22"/>
                <w:szCs w:val="22"/>
                <w:lang w:val="en-US"/>
              </w:rPr>
              <w:t>210,000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7A4EC3B3" w14:textId="77777777" w:rsidR="004A5884" w:rsidRPr="00265ABD" w:rsidRDefault="00783648" w:rsidP="000F2F6B">
            <w:pPr>
              <w:shd w:val="clear" w:color="auto" w:fill="FFFFFF"/>
              <w:ind w:right="144"/>
              <w:jc w:val="right"/>
            </w:pPr>
            <w:r w:rsidRPr="00265ABD">
              <w:rPr>
                <w:sz w:val="22"/>
                <w:szCs w:val="22"/>
                <w:lang w:val="en-US"/>
              </w:rPr>
              <w:t>157,000</w:t>
            </w:r>
          </w:p>
        </w:tc>
        <w:tc>
          <w:tcPr>
            <w:tcW w:w="1328" w:type="dxa"/>
            <w:tcBorders>
              <w:top w:val="single" w:sz="6" w:space="0" w:color="auto"/>
              <w:left w:val="single" w:sz="6" w:space="0" w:color="auto"/>
              <w:bottom w:val="single" w:sz="6" w:space="0" w:color="auto"/>
              <w:right w:val="nil"/>
            </w:tcBorders>
            <w:shd w:val="clear" w:color="auto" w:fill="FFFFFF"/>
            <w:vAlign w:val="bottom"/>
          </w:tcPr>
          <w:p w14:paraId="3AB6B1B9" w14:textId="77777777" w:rsidR="004A5884" w:rsidRPr="00265ABD" w:rsidRDefault="00783648" w:rsidP="000F2F6B">
            <w:pPr>
              <w:shd w:val="clear" w:color="auto" w:fill="FFFFFF"/>
              <w:ind w:right="144"/>
              <w:jc w:val="right"/>
            </w:pPr>
            <w:r w:rsidRPr="00265ABD">
              <w:rPr>
                <w:sz w:val="22"/>
                <w:szCs w:val="22"/>
                <w:lang w:val="en-US"/>
              </w:rPr>
              <w:t>129,256</w:t>
            </w:r>
          </w:p>
        </w:tc>
      </w:tr>
      <w:tr w:rsidR="004A5884" w:rsidRPr="00265ABD" w14:paraId="2321EA5D" w14:textId="77777777" w:rsidTr="000F2F6B">
        <w:trPr>
          <w:trHeight w:val="20"/>
          <w:jc w:val="center"/>
        </w:trPr>
        <w:tc>
          <w:tcPr>
            <w:tcW w:w="5165" w:type="dxa"/>
            <w:tcBorders>
              <w:top w:val="nil"/>
              <w:left w:val="nil"/>
              <w:bottom w:val="nil"/>
              <w:right w:val="single" w:sz="6" w:space="0" w:color="auto"/>
            </w:tcBorders>
            <w:shd w:val="clear" w:color="auto" w:fill="FFFFFF"/>
          </w:tcPr>
          <w:p w14:paraId="07770124" w14:textId="77777777" w:rsidR="004A5884" w:rsidRPr="00265ABD" w:rsidRDefault="00121CAF" w:rsidP="000F2F6B">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Defence</w:t>
            </w:r>
            <w:r w:rsidR="000F2F6B">
              <w:rPr>
                <w:b/>
                <w:bCs/>
                <w:sz w:val="22"/>
                <w:szCs w:val="22"/>
                <w:lang w:val="en-US"/>
              </w:rPr>
              <w:tab/>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7B7364EB" w14:textId="77777777" w:rsidR="004A5884" w:rsidRPr="00265ABD" w:rsidRDefault="00783648" w:rsidP="000F2F6B">
            <w:pPr>
              <w:shd w:val="clear" w:color="auto" w:fill="FFFFFF"/>
              <w:spacing w:before="120" w:after="120"/>
              <w:ind w:right="144"/>
              <w:jc w:val="right"/>
            </w:pPr>
            <w:r w:rsidRPr="00265ABD">
              <w:rPr>
                <w:b/>
                <w:bCs/>
                <w:sz w:val="22"/>
                <w:szCs w:val="22"/>
                <w:lang w:val="en-US"/>
              </w:rPr>
              <w:t>21,645,000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14F376F9" w14:textId="77777777" w:rsidR="004A5884" w:rsidRPr="00265ABD" w:rsidRDefault="00783648" w:rsidP="000F2F6B">
            <w:pPr>
              <w:shd w:val="clear" w:color="auto" w:fill="FFFFFF"/>
              <w:spacing w:before="120" w:after="120"/>
              <w:ind w:right="144"/>
              <w:jc w:val="right"/>
            </w:pPr>
            <w:r w:rsidRPr="00265ABD">
              <w:rPr>
                <w:b/>
                <w:bCs/>
                <w:sz w:val="22"/>
                <w:szCs w:val="22"/>
                <w:lang w:val="en-US"/>
              </w:rPr>
              <w:t>17,914,900</w:t>
            </w:r>
          </w:p>
        </w:tc>
        <w:tc>
          <w:tcPr>
            <w:tcW w:w="1328" w:type="dxa"/>
            <w:tcBorders>
              <w:top w:val="single" w:sz="6" w:space="0" w:color="auto"/>
              <w:left w:val="single" w:sz="6" w:space="0" w:color="auto"/>
              <w:bottom w:val="single" w:sz="6" w:space="0" w:color="auto"/>
              <w:right w:val="nil"/>
            </w:tcBorders>
            <w:shd w:val="clear" w:color="auto" w:fill="FFFFFF"/>
            <w:vAlign w:val="bottom"/>
          </w:tcPr>
          <w:p w14:paraId="5B27DBA3" w14:textId="77777777" w:rsidR="004A5884" w:rsidRPr="00265ABD" w:rsidRDefault="00783648" w:rsidP="000F2F6B">
            <w:pPr>
              <w:shd w:val="clear" w:color="auto" w:fill="FFFFFF"/>
              <w:spacing w:before="120" w:after="120"/>
              <w:ind w:right="144"/>
              <w:jc w:val="right"/>
            </w:pPr>
            <w:r w:rsidRPr="00265ABD">
              <w:rPr>
                <w:b/>
                <w:bCs/>
                <w:sz w:val="22"/>
                <w:szCs w:val="22"/>
                <w:lang w:val="en-US"/>
              </w:rPr>
              <w:t>17,492,150</w:t>
            </w:r>
          </w:p>
        </w:tc>
      </w:tr>
    </w:tbl>
    <w:p w14:paraId="6728A5B5" w14:textId="77777777" w:rsidR="004A5884" w:rsidRPr="00265ABD" w:rsidRDefault="00265ABD" w:rsidP="008D7FF1">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1D6A0C3D"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350"/>
        <w:gridCol w:w="1239"/>
      </w:tblGrid>
      <w:tr w:rsidR="008D7FF1" w:rsidRPr="00265ABD" w14:paraId="4049B979" w14:textId="77777777" w:rsidTr="008D7FF1">
        <w:trPr>
          <w:trHeight w:val="480"/>
          <w:jc w:val="center"/>
        </w:trPr>
        <w:tc>
          <w:tcPr>
            <w:tcW w:w="5080" w:type="dxa"/>
            <w:tcBorders>
              <w:top w:val="single" w:sz="6" w:space="0" w:color="auto"/>
              <w:left w:val="nil"/>
              <w:bottom w:val="nil"/>
              <w:right w:val="single" w:sz="6" w:space="0" w:color="auto"/>
            </w:tcBorders>
            <w:shd w:val="clear" w:color="auto" w:fill="FFFFFF"/>
          </w:tcPr>
          <w:p w14:paraId="086440D4" w14:textId="77777777" w:rsidR="008D7FF1" w:rsidRPr="00265ABD" w:rsidRDefault="008D7FF1" w:rsidP="008D7FF1">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0917AF21" w14:textId="77777777" w:rsidR="008D7FF1" w:rsidRPr="00265ABD" w:rsidRDefault="008D7FF1" w:rsidP="008D7FF1">
            <w:pPr>
              <w:shd w:val="clear" w:color="auto" w:fill="FFFFFF"/>
              <w:jc w:val="center"/>
            </w:pPr>
            <w:r w:rsidRPr="004547E1">
              <w:rPr>
                <w:b/>
                <w:bCs/>
                <w:szCs w:val="14"/>
                <w:lang w:val="en-US"/>
              </w:rPr>
              <w:t>1968</w:t>
            </w:r>
            <w:r w:rsidRPr="004547E1">
              <w:rPr>
                <w:rFonts w:eastAsia="Times New Roman"/>
                <w:b/>
                <w:bCs/>
                <w:szCs w:val="14"/>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6CA63B9C" w14:textId="77777777" w:rsidR="008D7FF1" w:rsidRPr="00265ABD" w:rsidRDefault="008D7FF1" w:rsidP="008D7FF1">
            <w:pPr>
              <w:shd w:val="clear" w:color="auto" w:fill="FFFFFF"/>
              <w:jc w:val="center"/>
            </w:pPr>
            <w:r w:rsidRPr="004547E1">
              <w:rPr>
                <w:szCs w:val="14"/>
                <w:lang w:val="en-US"/>
              </w:rPr>
              <w:t>1967</w:t>
            </w:r>
            <w:r w:rsidRPr="004547E1">
              <w:rPr>
                <w:rFonts w:eastAsia="Times New Roman"/>
                <w:szCs w:val="14"/>
                <w:lang w:val="en-US"/>
              </w:rPr>
              <w:t>–68</w:t>
            </w:r>
          </w:p>
        </w:tc>
      </w:tr>
      <w:tr w:rsidR="008D7FF1" w:rsidRPr="00265ABD" w14:paraId="312CA23A" w14:textId="77777777" w:rsidTr="008D7FF1">
        <w:trPr>
          <w:trHeight w:val="525"/>
          <w:jc w:val="center"/>
        </w:trPr>
        <w:tc>
          <w:tcPr>
            <w:tcW w:w="5080" w:type="dxa"/>
            <w:tcBorders>
              <w:top w:val="nil"/>
              <w:left w:val="nil"/>
              <w:bottom w:val="nil"/>
              <w:right w:val="single" w:sz="6" w:space="0" w:color="auto"/>
            </w:tcBorders>
            <w:shd w:val="clear" w:color="auto" w:fill="FFFFFF"/>
            <w:vAlign w:val="bottom"/>
          </w:tcPr>
          <w:p w14:paraId="675D1CB7" w14:textId="77777777" w:rsidR="008D7FF1" w:rsidRPr="00265ABD" w:rsidRDefault="008D7FF1" w:rsidP="008D7FF1">
            <w:pPr>
              <w:shd w:val="clear" w:color="auto" w:fill="FFFFFF"/>
              <w:tabs>
                <w:tab w:val="left" w:leader="dot" w:pos="4954"/>
              </w:tabs>
              <w:ind w:left="782"/>
              <w:jc w:val="both"/>
            </w:pPr>
            <w:r w:rsidRPr="004547E1">
              <w:rPr>
                <w:b/>
                <w:bCs/>
                <w:szCs w:val="18"/>
                <w:lang w:val="en-US"/>
              </w:rPr>
              <w:t>DEPARTMENT OF THE NAVY</w:t>
            </w:r>
          </w:p>
        </w:tc>
        <w:tc>
          <w:tcPr>
            <w:tcW w:w="1440" w:type="dxa"/>
            <w:vMerge/>
            <w:tcBorders>
              <w:left w:val="single" w:sz="6" w:space="0" w:color="auto"/>
              <w:bottom w:val="single" w:sz="4" w:space="0" w:color="auto"/>
              <w:right w:val="single" w:sz="6" w:space="0" w:color="auto"/>
            </w:tcBorders>
            <w:shd w:val="clear" w:color="auto" w:fill="FFFFFF"/>
            <w:vAlign w:val="center"/>
          </w:tcPr>
          <w:p w14:paraId="7A237670" w14:textId="77777777" w:rsidR="008D7FF1" w:rsidRPr="00265ABD" w:rsidRDefault="008D7FF1" w:rsidP="008D7FF1">
            <w:pPr>
              <w:shd w:val="clear" w:color="auto" w:fill="FFFFFF"/>
              <w:jc w:val="center"/>
            </w:pPr>
          </w:p>
        </w:tc>
        <w:tc>
          <w:tcPr>
            <w:tcW w:w="1350" w:type="dxa"/>
            <w:tcBorders>
              <w:top w:val="single" w:sz="6" w:space="0" w:color="auto"/>
              <w:left w:val="single" w:sz="6" w:space="0" w:color="auto"/>
              <w:bottom w:val="single" w:sz="4" w:space="0" w:color="auto"/>
              <w:right w:val="single" w:sz="6" w:space="0" w:color="auto"/>
            </w:tcBorders>
            <w:shd w:val="clear" w:color="auto" w:fill="FFFFFF"/>
            <w:vAlign w:val="center"/>
          </w:tcPr>
          <w:p w14:paraId="3D839E59" w14:textId="77777777" w:rsidR="008D7FF1" w:rsidRPr="00265ABD" w:rsidRDefault="008D7FF1" w:rsidP="008D7FF1">
            <w:pPr>
              <w:shd w:val="clear" w:color="auto" w:fill="FFFFFF"/>
              <w:jc w:val="center"/>
            </w:pPr>
            <w:r w:rsidRPr="004547E1">
              <w:rPr>
                <w:szCs w:val="14"/>
                <w:lang w:val="en-US"/>
              </w:rPr>
              <w:t>Appropriation</w:t>
            </w:r>
          </w:p>
        </w:tc>
        <w:tc>
          <w:tcPr>
            <w:tcW w:w="1239" w:type="dxa"/>
            <w:tcBorders>
              <w:top w:val="single" w:sz="6" w:space="0" w:color="auto"/>
              <w:left w:val="single" w:sz="6" w:space="0" w:color="auto"/>
              <w:bottom w:val="single" w:sz="4" w:space="0" w:color="auto"/>
              <w:right w:val="nil"/>
            </w:tcBorders>
            <w:shd w:val="clear" w:color="auto" w:fill="FFFFFF"/>
            <w:vAlign w:val="center"/>
          </w:tcPr>
          <w:p w14:paraId="7D5E9951" w14:textId="77777777" w:rsidR="008D7FF1" w:rsidRPr="00265ABD" w:rsidRDefault="008D7FF1" w:rsidP="008D7FF1">
            <w:pPr>
              <w:shd w:val="clear" w:color="auto" w:fill="FFFFFF"/>
              <w:jc w:val="center"/>
            </w:pPr>
            <w:r w:rsidRPr="004547E1">
              <w:rPr>
                <w:szCs w:val="14"/>
                <w:lang w:val="en-US"/>
              </w:rPr>
              <w:t>Expenditure</w:t>
            </w:r>
          </w:p>
        </w:tc>
      </w:tr>
      <w:tr w:rsidR="004A5884" w:rsidRPr="00265ABD" w14:paraId="0A56F909" w14:textId="77777777" w:rsidTr="008D7FF1">
        <w:trPr>
          <w:trHeight w:val="20"/>
          <w:jc w:val="center"/>
        </w:trPr>
        <w:tc>
          <w:tcPr>
            <w:tcW w:w="5080" w:type="dxa"/>
            <w:tcBorders>
              <w:top w:val="nil"/>
              <w:left w:val="nil"/>
              <w:bottom w:val="nil"/>
              <w:right w:val="single" w:sz="6" w:space="0" w:color="auto"/>
            </w:tcBorders>
          </w:tcPr>
          <w:p w14:paraId="185850D5" w14:textId="77777777" w:rsidR="004A5884" w:rsidRPr="00265ABD" w:rsidRDefault="004A5884" w:rsidP="008D7FF1">
            <w:pPr>
              <w:tabs>
                <w:tab w:val="left" w:leader="dot" w:pos="4954"/>
              </w:tabs>
            </w:pPr>
          </w:p>
        </w:tc>
        <w:tc>
          <w:tcPr>
            <w:tcW w:w="1440" w:type="dxa"/>
            <w:tcBorders>
              <w:top w:val="single" w:sz="4" w:space="0" w:color="auto"/>
              <w:left w:val="single" w:sz="6" w:space="0" w:color="auto"/>
              <w:bottom w:val="nil"/>
              <w:right w:val="single" w:sz="6" w:space="0" w:color="auto"/>
            </w:tcBorders>
            <w:shd w:val="clear" w:color="auto" w:fill="FFFFFF"/>
            <w:vAlign w:val="center"/>
          </w:tcPr>
          <w:p w14:paraId="0F21B2FB" w14:textId="77777777" w:rsidR="004A5884" w:rsidRPr="00265ABD" w:rsidRDefault="00783648" w:rsidP="008D7FF1">
            <w:pPr>
              <w:shd w:val="clear" w:color="auto" w:fill="FFFFFF"/>
              <w:jc w:val="center"/>
            </w:pPr>
            <w:r w:rsidRPr="004547E1">
              <w:rPr>
                <w:szCs w:val="18"/>
                <w:lang w:val="en-US"/>
              </w:rPr>
              <w:t>$</w:t>
            </w:r>
          </w:p>
        </w:tc>
        <w:tc>
          <w:tcPr>
            <w:tcW w:w="1350" w:type="dxa"/>
            <w:tcBorders>
              <w:top w:val="single" w:sz="4" w:space="0" w:color="auto"/>
              <w:left w:val="single" w:sz="6" w:space="0" w:color="auto"/>
              <w:bottom w:val="nil"/>
              <w:right w:val="single" w:sz="6" w:space="0" w:color="auto"/>
            </w:tcBorders>
            <w:shd w:val="clear" w:color="auto" w:fill="FFFFFF"/>
            <w:vAlign w:val="center"/>
          </w:tcPr>
          <w:p w14:paraId="1ADBF21F" w14:textId="77777777" w:rsidR="004A5884" w:rsidRPr="00265ABD" w:rsidRDefault="00783648" w:rsidP="008D7FF1">
            <w:pPr>
              <w:shd w:val="clear" w:color="auto" w:fill="FFFFFF"/>
              <w:jc w:val="center"/>
            </w:pPr>
            <w:r w:rsidRPr="00265ABD">
              <w:rPr>
                <w:lang w:val="en-US"/>
              </w:rPr>
              <w:t>$</w:t>
            </w:r>
          </w:p>
        </w:tc>
        <w:tc>
          <w:tcPr>
            <w:tcW w:w="1239" w:type="dxa"/>
            <w:tcBorders>
              <w:top w:val="single" w:sz="4" w:space="0" w:color="auto"/>
              <w:left w:val="single" w:sz="6" w:space="0" w:color="auto"/>
              <w:bottom w:val="nil"/>
              <w:right w:val="nil"/>
            </w:tcBorders>
            <w:shd w:val="clear" w:color="auto" w:fill="FFFFFF"/>
            <w:vAlign w:val="center"/>
          </w:tcPr>
          <w:p w14:paraId="02E445D0" w14:textId="77777777" w:rsidR="004A5884" w:rsidRPr="00265ABD" w:rsidRDefault="00783648" w:rsidP="008D7FF1">
            <w:pPr>
              <w:shd w:val="clear" w:color="auto" w:fill="FFFFFF"/>
              <w:jc w:val="center"/>
            </w:pPr>
            <w:r w:rsidRPr="004547E1">
              <w:rPr>
                <w:szCs w:val="18"/>
                <w:lang w:val="en-US"/>
              </w:rPr>
              <w:t>$</w:t>
            </w:r>
          </w:p>
        </w:tc>
      </w:tr>
      <w:tr w:rsidR="004A5884" w:rsidRPr="00265ABD" w14:paraId="639B1F8C" w14:textId="77777777" w:rsidTr="008D7FF1">
        <w:trPr>
          <w:trHeight w:val="20"/>
          <w:jc w:val="center"/>
        </w:trPr>
        <w:tc>
          <w:tcPr>
            <w:tcW w:w="5080" w:type="dxa"/>
            <w:tcBorders>
              <w:top w:val="nil"/>
              <w:left w:val="nil"/>
              <w:bottom w:val="nil"/>
              <w:right w:val="single" w:sz="6" w:space="0" w:color="auto"/>
            </w:tcBorders>
            <w:shd w:val="clear" w:color="auto" w:fill="FFFFFF"/>
          </w:tcPr>
          <w:p w14:paraId="459C71CA" w14:textId="77777777" w:rsidR="004A5884" w:rsidRPr="00265ABD" w:rsidRDefault="00783648" w:rsidP="008D7FF1">
            <w:pPr>
              <w:shd w:val="clear" w:color="auto" w:fill="FFFFFF"/>
              <w:tabs>
                <w:tab w:val="left" w:leader="dot" w:pos="4954"/>
              </w:tabs>
              <w:jc w:val="both"/>
            </w:pPr>
            <w:r w:rsidRPr="004547E1">
              <w:rPr>
                <w:smallCaps/>
                <w:szCs w:val="18"/>
                <w:lang w:val="en-US"/>
              </w:rPr>
              <w:t xml:space="preserve">Division </w:t>
            </w:r>
            <w:r w:rsidRPr="004547E1">
              <w:rPr>
                <w:szCs w:val="18"/>
                <w:lang w:val="en-US"/>
              </w:rPr>
              <w:t>630.</w:t>
            </w:r>
            <w:r w:rsidRPr="004547E1">
              <w:rPr>
                <w:rFonts w:eastAsia="Times New Roman"/>
                <w:szCs w:val="18"/>
                <w:lang w:val="en-US"/>
              </w:rPr>
              <w:t>—AUSTRALIAN NAVAL FORCES</w:t>
            </w:r>
          </w:p>
        </w:tc>
        <w:tc>
          <w:tcPr>
            <w:tcW w:w="1440" w:type="dxa"/>
            <w:tcBorders>
              <w:top w:val="nil"/>
              <w:left w:val="single" w:sz="6" w:space="0" w:color="auto"/>
              <w:bottom w:val="nil"/>
              <w:right w:val="single" w:sz="6" w:space="0" w:color="auto"/>
            </w:tcBorders>
            <w:shd w:val="clear" w:color="auto" w:fill="FFFFFF"/>
          </w:tcPr>
          <w:p w14:paraId="1DC6209A"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54DD7069"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4E2E5C63" w14:textId="77777777" w:rsidR="004A5884" w:rsidRPr="00265ABD" w:rsidRDefault="004A5884" w:rsidP="00265ABD">
            <w:pPr>
              <w:shd w:val="clear" w:color="auto" w:fill="FFFFFF"/>
            </w:pPr>
          </w:p>
        </w:tc>
      </w:tr>
      <w:tr w:rsidR="004A5884" w:rsidRPr="00265ABD" w14:paraId="545D0C09" w14:textId="77777777" w:rsidTr="008D7FF1">
        <w:trPr>
          <w:trHeight w:val="20"/>
          <w:jc w:val="center"/>
        </w:trPr>
        <w:tc>
          <w:tcPr>
            <w:tcW w:w="5080" w:type="dxa"/>
            <w:tcBorders>
              <w:top w:val="nil"/>
              <w:left w:val="nil"/>
              <w:bottom w:val="nil"/>
              <w:right w:val="single" w:sz="6" w:space="0" w:color="auto"/>
            </w:tcBorders>
            <w:shd w:val="clear" w:color="auto" w:fill="FFFFFF"/>
          </w:tcPr>
          <w:p w14:paraId="5116390A" w14:textId="77777777" w:rsidR="004A5884" w:rsidRPr="00265ABD" w:rsidRDefault="00783648" w:rsidP="008D7FF1">
            <w:pPr>
              <w:shd w:val="clear" w:color="auto" w:fill="FFFFFF"/>
              <w:tabs>
                <w:tab w:val="left" w:leader="dot" w:pos="4954"/>
              </w:tabs>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Pay and Allowances in the nature of Pay</w:t>
            </w:r>
            <w:r w:rsidRPr="004547E1">
              <w:rPr>
                <w:rFonts w:eastAsia="Times New Roman"/>
                <w:szCs w:val="18"/>
                <w:lang w:val="en-US"/>
              </w:rPr>
              <w:t>—</w:t>
            </w:r>
          </w:p>
        </w:tc>
        <w:tc>
          <w:tcPr>
            <w:tcW w:w="1440" w:type="dxa"/>
            <w:tcBorders>
              <w:top w:val="nil"/>
              <w:left w:val="single" w:sz="6" w:space="0" w:color="auto"/>
              <w:bottom w:val="nil"/>
              <w:right w:val="single" w:sz="6" w:space="0" w:color="auto"/>
            </w:tcBorders>
            <w:shd w:val="clear" w:color="auto" w:fill="FFFFFF"/>
          </w:tcPr>
          <w:p w14:paraId="5C972626"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2D9F60C3"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564FF454" w14:textId="77777777" w:rsidR="004A5884" w:rsidRPr="00265ABD" w:rsidRDefault="004A5884" w:rsidP="00265ABD">
            <w:pPr>
              <w:shd w:val="clear" w:color="auto" w:fill="FFFFFF"/>
            </w:pPr>
          </w:p>
        </w:tc>
      </w:tr>
      <w:tr w:rsidR="004A5884" w:rsidRPr="00265ABD" w14:paraId="5F007E81" w14:textId="77777777" w:rsidTr="008D7FF1">
        <w:trPr>
          <w:trHeight w:val="20"/>
          <w:jc w:val="center"/>
        </w:trPr>
        <w:tc>
          <w:tcPr>
            <w:tcW w:w="5080" w:type="dxa"/>
            <w:tcBorders>
              <w:top w:val="nil"/>
              <w:left w:val="nil"/>
              <w:bottom w:val="nil"/>
              <w:right w:val="single" w:sz="6" w:space="0" w:color="auto"/>
            </w:tcBorders>
            <w:shd w:val="clear" w:color="auto" w:fill="FFFFFF"/>
          </w:tcPr>
          <w:p w14:paraId="10A3A717" w14:textId="77777777" w:rsidR="004A5884" w:rsidRPr="00265ABD" w:rsidRDefault="00783648" w:rsidP="008D7FF1">
            <w:pPr>
              <w:shd w:val="clear" w:color="auto" w:fill="FFFFFF"/>
              <w:tabs>
                <w:tab w:val="left" w:leader="dot" w:pos="4954"/>
              </w:tabs>
              <w:ind w:left="101"/>
              <w:jc w:val="both"/>
            </w:pPr>
            <w:r w:rsidRPr="004547E1">
              <w:rPr>
                <w:szCs w:val="18"/>
                <w:lang w:val="en-US"/>
              </w:rPr>
              <w:t>01. Permanent Naval Forces</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14DCD75" w14:textId="77777777" w:rsidR="004A5884" w:rsidRPr="00265ABD" w:rsidRDefault="00783648" w:rsidP="008D7FF1">
            <w:pPr>
              <w:shd w:val="clear" w:color="auto" w:fill="FFFFFF"/>
              <w:ind w:right="144"/>
              <w:jc w:val="right"/>
            </w:pPr>
            <w:r w:rsidRPr="004547E1">
              <w:rPr>
                <w:szCs w:val="18"/>
                <w:lang w:val="en-US"/>
              </w:rPr>
              <w:t>53,615,000</w:t>
            </w:r>
          </w:p>
        </w:tc>
        <w:tc>
          <w:tcPr>
            <w:tcW w:w="1350" w:type="dxa"/>
            <w:tcBorders>
              <w:top w:val="nil"/>
              <w:left w:val="single" w:sz="6" w:space="0" w:color="auto"/>
              <w:bottom w:val="nil"/>
              <w:right w:val="single" w:sz="6" w:space="0" w:color="auto"/>
            </w:tcBorders>
            <w:shd w:val="clear" w:color="auto" w:fill="FFFFFF"/>
            <w:vAlign w:val="bottom"/>
          </w:tcPr>
          <w:p w14:paraId="50CFF2DF" w14:textId="77777777" w:rsidR="004A5884" w:rsidRPr="00265ABD" w:rsidRDefault="00783648" w:rsidP="008D7FF1">
            <w:pPr>
              <w:shd w:val="clear" w:color="auto" w:fill="FFFFFF"/>
              <w:ind w:right="144"/>
              <w:jc w:val="right"/>
            </w:pPr>
            <w:r w:rsidRPr="004547E1">
              <w:rPr>
                <w:szCs w:val="18"/>
                <w:lang w:val="en-US"/>
              </w:rPr>
              <w:t>47,588,000</w:t>
            </w:r>
          </w:p>
        </w:tc>
        <w:tc>
          <w:tcPr>
            <w:tcW w:w="1239" w:type="dxa"/>
            <w:tcBorders>
              <w:top w:val="nil"/>
              <w:left w:val="single" w:sz="6" w:space="0" w:color="auto"/>
              <w:bottom w:val="nil"/>
              <w:right w:val="nil"/>
            </w:tcBorders>
            <w:shd w:val="clear" w:color="auto" w:fill="FFFFFF"/>
            <w:vAlign w:val="bottom"/>
          </w:tcPr>
          <w:p w14:paraId="54A5281B" w14:textId="77777777" w:rsidR="004A5884" w:rsidRPr="00265ABD" w:rsidRDefault="00783648" w:rsidP="008D7FF1">
            <w:pPr>
              <w:shd w:val="clear" w:color="auto" w:fill="FFFFFF"/>
              <w:ind w:right="144"/>
              <w:jc w:val="right"/>
            </w:pPr>
            <w:r w:rsidRPr="004547E1">
              <w:rPr>
                <w:szCs w:val="18"/>
                <w:lang w:val="en-US"/>
              </w:rPr>
              <w:t>47,331,552</w:t>
            </w:r>
          </w:p>
        </w:tc>
      </w:tr>
      <w:tr w:rsidR="004A5884" w:rsidRPr="00265ABD" w14:paraId="6FFC2DA2" w14:textId="77777777" w:rsidTr="008D7FF1">
        <w:trPr>
          <w:trHeight w:val="20"/>
          <w:jc w:val="center"/>
        </w:trPr>
        <w:tc>
          <w:tcPr>
            <w:tcW w:w="5080" w:type="dxa"/>
            <w:tcBorders>
              <w:top w:val="nil"/>
              <w:left w:val="nil"/>
              <w:bottom w:val="nil"/>
              <w:right w:val="single" w:sz="6" w:space="0" w:color="auto"/>
            </w:tcBorders>
            <w:shd w:val="clear" w:color="auto" w:fill="FFFFFF"/>
          </w:tcPr>
          <w:p w14:paraId="31020DE1" w14:textId="77777777" w:rsidR="004A5884" w:rsidRPr="00265ABD" w:rsidRDefault="00783648" w:rsidP="008D7FF1">
            <w:pPr>
              <w:shd w:val="clear" w:color="auto" w:fill="FFFFFF"/>
              <w:tabs>
                <w:tab w:val="left" w:leader="dot" w:pos="4954"/>
              </w:tabs>
              <w:ind w:left="106"/>
              <w:jc w:val="both"/>
            </w:pPr>
            <w:r w:rsidRPr="004547E1">
              <w:rPr>
                <w:szCs w:val="18"/>
                <w:lang w:val="en-US"/>
              </w:rPr>
              <w:t>02. Royal Australian Naval Reserves</w:t>
            </w:r>
            <w:r w:rsidR="008D7FF1">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36DB439C" w14:textId="77777777" w:rsidR="004A5884" w:rsidRPr="00265ABD" w:rsidRDefault="00783648" w:rsidP="008D7FF1">
            <w:pPr>
              <w:shd w:val="clear" w:color="auto" w:fill="FFFFFF"/>
              <w:ind w:right="144"/>
              <w:jc w:val="right"/>
            </w:pPr>
            <w:r w:rsidRPr="004547E1">
              <w:rPr>
                <w:szCs w:val="18"/>
                <w:lang w:val="en-US"/>
              </w:rPr>
              <w:t>828,000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4BD8D78" w14:textId="77777777" w:rsidR="004A5884" w:rsidRPr="00265ABD" w:rsidRDefault="00783648" w:rsidP="008D7FF1">
            <w:pPr>
              <w:shd w:val="clear" w:color="auto" w:fill="FFFFFF"/>
              <w:ind w:right="144"/>
              <w:jc w:val="right"/>
            </w:pPr>
            <w:r w:rsidRPr="004547E1">
              <w:rPr>
                <w:szCs w:val="18"/>
                <w:lang w:val="en-US"/>
              </w:rPr>
              <w:t>753,000</w:t>
            </w:r>
          </w:p>
        </w:tc>
        <w:tc>
          <w:tcPr>
            <w:tcW w:w="1239" w:type="dxa"/>
            <w:tcBorders>
              <w:top w:val="nil"/>
              <w:left w:val="single" w:sz="6" w:space="0" w:color="auto"/>
              <w:bottom w:val="single" w:sz="6" w:space="0" w:color="auto"/>
              <w:right w:val="nil"/>
            </w:tcBorders>
            <w:shd w:val="clear" w:color="auto" w:fill="FFFFFF"/>
            <w:vAlign w:val="bottom"/>
          </w:tcPr>
          <w:p w14:paraId="46E8E73F" w14:textId="77777777" w:rsidR="004A5884" w:rsidRPr="00265ABD" w:rsidRDefault="00783648" w:rsidP="008D7FF1">
            <w:pPr>
              <w:shd w:val="clear" w:color="auto" w:fill="FFFFFF"/>
              <w:ind w:right="144"/>
              <w:jc w:val="right"/>
            </w:pPr>
            <w:r w:rsidRPr="004547E1">
              <w:rPr>
                <w:szCs w:val="18"/>
                <w:lang w:val="en-US"/>
              </w:rPr>
              <w:t>691,720</w:t>
            </w:r>
          </w:p>
        </w:tc>
      </w:tr>
      <w:tr w:rsidR="004A5884" w:rsidRPr="00265ABD" w14:paraId="7B2EB0B5" w14:textId="77777777" w:rsidTr="008D7FF1">
        <w:trPr>
          <w:trHeight w:val="20"/>
          <w:jc w:val="center"/>
        </w:trPr>
        <w:tc>
          <w:tcPr>
            <w:tcW w:w="5080" w:type="dxa"/>
            <w:tcBorders>
              <w:top w:val="nil"/>
              <w:left w:val="nil"/>
              <w:bottom w:val="nil"/>
              <w:right w:val="single" w:sz="6" w:space="0" w:color="auto"/>
            </w:tcBorders>
            <w:shd w:val="clear" w:color="auto" w:fill="FFFFFF"/>
          </w:tcPr>
          <w:p w14:paraId="386F8036" w14:textId="77777777" w:rsidR="004A5884" w:rsidRPr="00265ABD" w:rsidRDefault="00592DDF" w:rsidP="008D7FF1">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630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89661DF" w14:textId="77777777" w:rsidR="004A5884" w:rsidRPr="00265ABD" w:rsidRDefault="00783648" w:rsidP="008D7FF1">
            <w:pPr>
              <w:shd w:val="clear" w:color="auto" w:fill="FFFFFF"/>
              <w:ind w:right="144"/>
              <w:jc w:val="right"/>
            </w:pPr>
            <w:r w:rsidRPr="00265ABD">
              <w:rPr>
                <w:sz w:val="22"/>
                <w:szCs w:val="22"/>
                <w:lang w:val="en-US"/>
              </w:rPr>
              <w:t>54,443,000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C358214" w14:textId="77777777" w:rsidR="004A5884" w:rsidRPr="00265ABD" w:rsidRDefault="00783648" w:rsidP="008D7FF1">
            <w:pPr>
              <w:shd w:val="clear" w:color="auto" w:fill="FFFFFF"/>
              <w:ind w:right="144"/>
              <w:jc w:val="right"/>
            </w:pPr>
            <w:r w:rsidRPr="00265ABD">
              <w:rPr>
                <w:sz w:val="22"/>
                <w:szCs w:val="22"/>
                <w:lang w:val="en-US"/>
              </w:rPr>
              <w:t>48,341,000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BCBF97B" w14:textId="77777777" w:rsidR="004A5884" w:rsidRPr="00265ABD" w:rsidRDefault="00783648" w:rsidP="008D7FF1">
            <w:pPr>
              <w:shd w:val="clear" w:color="auto" w:fill="FFFFFF"/>
              <w:ind w:right="144"/>
              <w:jc w:val="right"/>
            </w:pPr>
            <w:r w:rsidRPr="00265ABD">
              <w:rPr>
                <w:sz w:val="22"/>
                <w:szCs w:val="22"/>
                <w:lang w:val="en-US"/>
              </w:rPr>
              <w:t>48,023,272</w:t>
            </w:r>
          </w:p>
        </w:tc>
      </w:tr>
      <w:tr w:rsidR="004A5884" w:rsidRPr="00265ABD" w14:paraId="38E73101" w14:textId="77777777" w:rsidTr="008D7FF1">
        <w:trPr>
          <w:trHeight w:val="20"/>
          <w:jc w:val="center"/>
        </w:trPr>
        <w:tc>
          <w:tcPr>
            <w:tcW w:w="5080" w:type="dxa"/>
            <w:tcBorders>
              <w:top w:val="nil"/>
              <w:left w:val="nil"/>
              <w:bottom w:val="nil"/>
              <w:right w:val="single" w:sz="6" w:space="0" w:color="auto"/>
            </w:tcBorders>
            <w:shd w:val="clear" w:color="auto" w:fill="FFFFFF"/>
          </w:tcPr>
          <w:p w14:paraId="493E0577" w14:textId="77777777" w:rsidR="004A5884" w:rsidRPr="00265ABD" w:rsidRDefault="00783648" w:rsidP="008D7FF1">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632.</w:t>
            </w:r>
            <w:r w:rsidRPr="004547E1">
              <w:rPr>
                <w:rFonts w:eastAsia="Times New Roman"/>
                <w:szCs w:val="18"/>
                <w:lang w:val="en-US"/>
              </w:rPr>
              <w:t>—CIVIL PERSONNEL</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6B648DDB" w14:textId="77777777" w:rsidR="004A5884" w:rsidRPr="00265ABD" w:rsidRDefault="004A5884" w:rsidP="008D7FF1">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BA2EC6B" w14:textId="77777777" w:rsidR="004A5884" w:rsidRPr="00265ABD" w:rsidRDefault="004A5884" w:rsidP="008D7FF1">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454810B" w14:textId="77777777" w:rsidR="004A5884" w:rsidRPr="00265ABD" w:rsidRDefault="004A5884" w:rsidP="008D7FF1">
            <w:pPr>
              <w:shd w:val="clear" w:color="auto" w:fill="FFFFFF"/>
              <w:ind w:right="144"/>
              <w:jc w:val="right"/>
            </w:pPr>
          </w:p>
        </w:tc>
      </w:tr>
      <w:tr w:rsidR="004A5884" w:rsidRPr="00265ABD" w14:paraId="717F2ADA" w14:textId="77777777" w:rsidTr="008D7FF1">
        <w:trPr>
          <w:trHeight w:val="20"/>
          <w:jc w:val="center"/>
        </w:trPr>
        <w:tc>
          <w:tcPr>
            <w:tcW w:w="5080" w:type="dxa"/>
            <w:tcBorders>
              <w:top w:val="nil"/>
              <w:left w:val="nil"/>
              <w:bottom w:val="nil"/>
              <w:right w:val="single" w:sz="6" w:space="0" w:color="auto"/>
            </w:tcBorders>
            <w:shd w:val="clear" w:color="auto" w:fill="FFFFFF"/>
          </w:tcPr>
          <w:p w14:paraId="184FBB13" w14:textId="77777777" w:rsidR="004A5884" w:rsidRPr="00265ABD" w:rsidRDefault="00783648" w:rsidP="008D7FF1">
            <w:pPr>
              <w:shd w:val="clear" w:color="auto" w:fill="FFFFFF"/>
              <w:tabs>
                <w:tab w:val="left" w:leader="dot" w:pos="4954"/>
              </w:tabs>
              <w:jc w:val="both"/>
            </w:pPr>
            <w:r w:rsidRPr="004547E1">
              <w:rPr>
                <w:b/>
                <w:bCs/>
                <w:szCs w:val="18"/>
                <w:lang w:val="en-US"/>
              </w:rPr>
              <w:t>1</w:t>
            </w:r>
            <w:r w:rsidRPr="004547E1">
              <w:rPr>
                <w:szCs w:val="18"/>
                <w:lang w:val="en-US"/>
              </w:rPr>
              <w:t>.</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440" w:type="dxa"/>
            <w:tcBorders>
              <w:top w:val="nil"/>
              <w:left w:val="single" w:sz="6" w:space="0" w:color="auto"/>
              <w:bottom w:val="nil"/>
              <w:right w:val="single" w:sz="6" w:space="0" w:color="auto"/>
            </w:tcBorders>
            <w:shd w:val="clear" w:color="auto" w:fill="FFFFFF"/>
            <w:vAlign w:val="bottom"/>
          </w:tcPr>
          <w:p w14:paraId="45C874DC" w14:textId="77777777" w:rsidR="004A5884" w:rsidRPr="00265ABD" w:rsidRDefault="004A5884" w:rsidP="008D7FF1">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3637F52A" w14:textId="77777777" w:rsidR="004A5884" w:rsidRPr="00265ABD" w:rsidRDefault="004A5884" w:rsidP="008D7FF1">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1BC50C8C" w14:textId="77777777" w:rsidR="004A5884" w:rsidRPr="00265ABD" w:rsidRDefault="004A5884" w:rsidP="008D7FF1">
            <w:pPr>
              <w:shd w:val="clear" w:color="auto" w:fill="FFFFFF"/>
              <w:ind w:right="144"/>
              <w:jc w:val="right"/>
            </w:pPr>
          </w:p>
        </w:tc>
      </w:tr>
      <w:tr w:rsidR="004A5884" w:rsidRPr="00265ABD" w14:paraId="55611C17" w14:textId="77777777" w:rsidTr="008D7FF1">
        <w:trPr>
          <w:trHeight w:val="20"/>
          <w:jc w:val="center"/>
        </w:trPr>
        <w:tc>
          <w:tcPr>
            <w:tcW w:w="5080" w:type="dxa"/>
            <w:tcBorders>
              <w:top w:val="nil"/>
              <w:left w:val="nil"/>
              <w:bottom w:val="nil"/>
              <w:right w:val="single" w:sz="6" w:space="0" w:color="auto"/>
            </w:tcBorders>
            <w:shd w:val="clear" w:color="auto" w:fill="FFFFFF"/>
          </w:tcPr>
          <w:p w14:paraId="369BDECA" w14:textId="77777777" w:rsidR="004A5884" w:rsidRPr="00265ABD" w:rsidRDefault="00783648" w:rsidP="008D7FF1">
            <w:pPr>
              <w:shd w:val="clear" w:color="auto" w:fill="FFFFFF"/>
              <w:tabs>
                <w:tab w:val="left" w:leader="dot" w:pos="4954"/>
              </w:tabs>
              <w:ind w:left="96"/>
              <w:jc w:val="both"/>
            </w:pPr>
            <w:r w:rsidRPr="004547E1">
              <w:rPr>
                <w:szCs w:val="18"/>
                <w:lang w:val="en-US"/>
              </w:rPr>
              <w:t>01. Salaries and allowances</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4BEACF3" w14:textId="77777777" w:rsidR="004A5884" w:rsidRPr="00265ABD" w:rsidRDefault="00783648" w:rsidP="008D7FF1">
            <w:pPr>
              <w:shd w:val="clear" w:color="auto" w:fill="FFFFFF"/>
              <w:ind w:right="144"/>
              <w:jc w:val="right"/>
            </w:pPr>
            <w:r w:rsidRPr="004547E1">
              <w:rPr>
                <w:szCs w:val="18"/>
                <w:lang w:val="en-US"/>
              </w:rPr>
              <w:t>28,276,000</w:t>
            </w:r>
          </w:p>
        </w:tc>
        <w:tc>
          <w:tcPr>
            <w:tcW w:w="1350" w:type="dxa"/>
            <w:tcBorders>
              <w:top w:val="nil"/>
              <w:left w:val="single" w:sz="6" w:space="0" w:color="auto"/>
              <w:bottom w:val="nil"/>
              <w:right w:val="single" w:sz="6" w:space="0" w:color="auto"/>
            </w:tcBorders>
            <w:shd w:val="clear" w:color="auto" w:fill="FFFFFF"/>
            <w:vAlign w:val="bottom"/>
          </w:tcPr>
          <w:p w14:paraId="71FD9747" w14:textId="77777777" w:rsidR="004A5884" w:rsidRPr="00265ABD" w:rsidRDefault="00783648" w:rsidP="008D7FF1">
            <w:pPr>
              <w:shd w:val="clear" w:color="auto" w:fill="FFFFFF"/>
              <w:ind w:right="144"/>
              <w:jc w:val="right"/>
            </w:pPr>
            <w:r w:rsidRPr="004547E1">
              <w:rPr>
                <w:szCs w:val="18"/>
                <w:lang w:val="en-US"/>
              </w:rPr>
              <w:t>26,041,000</w:t>
            </w:r>
          </w:p>
        </w:tc>
        <w:tc>
          <w:tcPr>
            <w:tcW w:w="1239" w:type="dxa"/>
            <w:tcBorders>
              <w:top w:val="nil"/>
              <w:left w:val="single" w:sz="6" w:space="0" w:color="auto"/>
              <w:bottom w:val="nil"/>
              <w:right w:val="nil"/>
            </w:tcBorders>
            <w:shd w:val="clear" w:color="auto" w:fill="FFFFFF"/>
            <w:vAlign w:val="bottom"/>
          </w:tcPr>
          <w:p w14:paraId="28A1770E" w14:textId="77777777" w:rsidR="004A5884" w:rsidRPr="00265ABD" w:rsidRDefault="00783648" w:rsidP="008D7FF1">
            <w:pPr>
              <w:shd w:val="clear" w:color="auto" w:fill="FFFFFF"/>
              <w:ind w:right="144"/>
              <w:jc w:val="right"/>
            </w:pPr>
            <w:r w:rsidRPr="004547E1">
              <w:rPr>
                <w:szCs w:val="18"/>
                <w:lang w:val="en-US"/>
              </w:rPr>
              <w:t>25,664,209</w:t>
            </w:r>
          </w:p>
        </w:tc>
      </w:tr>
      <w:tr w:rsidR="004A5884" w:rsidRPr="00265ABD" w14:paraId="5B17116C" w14:textId="77777777" w:rsidTr="008D7FF1">
        <w:trPr>
          <w:trHeight w:val="20"/>
          <w:jc w:val="center"/>
        </w:trPr>
        <w:tc>
          <w:tcPr>
            <w:tcW w:w="5080" w:type="dxa"/>
            <w:tcBorders>
              <w:top w:val="nil"/>
              <w:left w:val="nil"/>
              <w:bottom w:val="nil"/>
              <w:right w:val="single" w:sz="6" w:space="0" w:color="auto"/>
            </w:tcBorders>
            <w:shd w:val="clear" w:color="auto" w:fill="FFFFFF"/>
          </w:tcPr>
          <w:p w14:paraId="097F8D8D" w14:textId="77777777" w:rsidR="004A5884" w:rsidRPr="00265ABD" w:rsidRDefault="00783648" w:rsidP="008D7FF1">
            <w:pPr>
              <w:shd w:val="clear" w:color="auto" w:fill="FFFFFF"/>
              <w:tabs>
                <w:tab w:val="left" w:leader="dot" w:pos="4954"/>
              </w:tabs>
              <w:ind w:left="96"/>
              <w:jc w:val="both"/>
            </w:pPr>
            <w:r w:rsidRPr="004547E1">
              <w:rPr>
                <w:szCs w:val="18"/>
                <w:lang w:val="en-US"/>
              </w:rPr>
              <w:t>02. Extra duty pay</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D6622F9" w14:textId="77777777" w:rsidR="004A5884" w:rsidRPr="00265ABD" w:rsidRDefault="00783648" w:rsidP="008D7FF1">
            <w:pPr>
              <w:shd w:val="clear" w:color="auto" w:fill="FFFFFF"/>
              <w:ind w:right="144"/>
              <w:jc w:val="right"/>
            </w:pPr>
            <w:r w:rsidRPr="004547E1">
              <w:rPr>
                <w:szCs w:val="18"/>
                <w:lang w:val="en-US"/>
              </w:rPr>
              <w:t>2,233,000</w:t>
            </w:r>
          </w:p>
        </w:tc>
        <w:tc>
          <w:tcPr>
            <w:tcW w:w="1350" w:type="dxa"/>
            <w:tcBorders>
              <w:top w:val="nil"/>
              <w:left w:val="single" w:sz="6" w:space="0" w:color="auto"/>
              <w:bottom w:val="nil"/>
              <w:right w:val="single" w:sz="6" w:space="0" w:color="auto"/>
            </w:tcBorders>
            <w:shd w:val="clear" w:color="auto" w:fill="FFFFFF"/>
            <w:vAlign w:val="bottom"/>
          </w:tcPr>
          <w:p w14:paraId="5258B8F8" w14:textId="77777777" w:rsidR="004A5884" w:rsidRPr="00265ABD" w:rsidRDefault="00783648" w:rsidP="008D7FF1">
            <w:pPr>
              <w:shd w:val="clear" w:color="auto" w:fill="FFFFFF"/>
              <w:ind w:right="144"/>
              <w:jc w:val="right"/>
            </w:pPr>
            <w:r w:rsidRPr="004547E1">
              <w:rPr>
                <w:szCs w:val="18"/>
                <w:lang w:val="en-US"/>
              </w:rPr>
              <w:t>1,798,000</w:t>
            </w:r>
          </w:p>
        </w:tc>
        <w:tc>
          <w:tcPr>
            <w:tcW w:w="1239" w:type="dxa"/>
            <w:tcBorders>
              <w:top w:val="nil"/>
              <w:left w:val="single" w:sz="6" w:space="0" w:color="auto"/>
              <w:bottom w:val="nil"/>
              <w:right w:val="nil"/>
            </w:tcBorders>
            <w:shd w:val="clear" w:color="auto" w:fill="FFFFFF"/>
            <w:vAlign w:val="bottom"/>
          </w:tcPr>
          <w:p w14:paraId="30BCEE84" w14:textId="77777777" w:rsidR="004A5884" w:rsidRPr="00265ABD" w:rsidRDefault="00783648" w:rsidP="008D7FF1">
            <w:pPr>
              <w:shd w:val="clear" w:color="auto" w:fill="FFFFFF"/>
              <w:ind w:right="144"/>
              <w:jc w:val="right"/>
            </w:pPr>
            <w:r w:rsidRPr="004547E1">
              <w:rPr>
                <w:szCs w:val="18"/>
                <w:lang w:val="en-US"/>
              </w:rPr>
              <w:t>1,767,496</w:t>
            </w:r>
          </w:p>
        </w:tc>
      </w:tr>
      <w:tr w:rsidR="004A5884" w:rsidRPr="00265ABD" w14:paraId="543BE464" w14:textId="77777777" w:rsidTr="008D7FF1">
        <w:trPr>
          <w:trHeight w:val="20"/>
          <w:jc w:val="center"/>
        </w:trPr>
        <w:tc>
          <w:tcPr>
            <w:tcW w:w="5080" w:type="dxa"/>
            <w:tcBorders>
              <w:top w:val="nil"/>
              <w:left w:val="nil"/>
              <w:bottom w:val="nil"/>
              <w:right w:val="single" w:sz="6" w:space="0" w:color="auto"/>
            </w:tcBorders>
            <w:shd w:val="clear" w:color="auto" w:fill="FFFFFF"/>
          </w:tcPr>
          <w:p w14:paraId="1F04436A" w14:textId="77777777" w:rsidR="004A5884" w:rsidRPr="00265ABD" w:rsidRDefault="00783648" w:rsidP="008D7FF1">
            <w:pPr>
              <w:shd w:val="clear" w:color="auto" w:fill="FFFFFF"/>
              <w:tabs>
                <w:tab w:val="left" w:leader="dot" w:pos="4954"/>
              </w:tabs>
              <w:ind w:left="96"/>
              <w:jc w:val="both"/>
            </w:pPr>
            <w:r w:rsidRPr="004547E1">
              <w:rPr>
                <w:szCs w:val="18"/>
                <w:lang w:val="en-US"/>
              </w:rPr>
              <w:t>03. Secretary</w:t>
            </w:r>
            <w:r w:rsidRPr="004547E1">
              <w:rPr>
                <w:rFonts w:eastAsia="Times New Roman"/>
                <w:szCs w:val="18"/>
                <w:lang w:val="en-US"/>
              </w:rPr>
              <w:t>—Salary</w:t>
            </w:r>
            <w:r w:rsidR="008D7FF1">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019AF18F" w14:textId="77777777" w:rsidR="004A5884" w:rsidRPr="00265ABD" w:rsidRDefault="00783648" w:rsidP="008D7FF1">
            <w:pPr>
              <w:shd w:val="clear" w:color="auto" w:fill="FFFFFF"/>
              <w:ind w:right="144"/>
              <w:jc w:val="right"/>
            </w:pPr>
            <w:r w:rsidRPr="004547E1">
              <w:rPr>
                <w:szCs w:val="18"/>
                <w:lang w:val="en-US"/>
              </w:rPr>
              <w:t>15,000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3031A955" w14:textId="77777777" w:rsidR="004A5884" w:rsidRPr="00265ABD" w:rsidRDefault="00783648" w:rsidP="008D7FF1">
            <w:pPr>
              <w:shd w:val="clear" w:color="auto" w:fill="FFFFFF"/>
              <w:ind w:right="144"/>
              <w:jc w:val="right"/>
            </w:pPr>
            <w:r w:rsidRPr="004547E1">
              <w:rPr>
                <w:szCs w:val="18"/>
                <w:lang w:val="en-US"/>
              </w:rPr>
              <w:t>15,000</w:t>
            </w:r>
          </w:p>
        </w:tc>
        <w:tc>
          <w:tcPr>
            <w:tcW w:w="1239" w:type="dxa"/>
            <w:tcBorders>
              <w:top w:val="nil"/>
              <w:left w:val="single" w:sz="6" w:space="0" w:color="auto"/>
              <w:bottom w:val="single" w:sz="6" w:space="0" w:color="auto"/>
              <w:right w:val="nil"/>
            </w:tcBorders>
            <w:shd w:val="clear" w:color="auto" w:fill="FFFFFF"/>
            <w:vAlign w:val="bottom"/>
          </w:tcPr>
          <w:p w14:paraId="7C39E610" w14:textId="77777777" w:rsidR="004A5884" w:rsidRPr="00265ABD" w:rsidRDefault="00783648" w:rsidP="008D7FF1">
            <w:pPr>
              <w:shd w:val="clear" w:color="auto" w:fill="FFFFFF"/>
              <w:ind w:right="144"/>
              <w:jc w:val="right"/>
            </w:pPr>
            <w:r w:rsidRPr="004547E1">
              <w:rPr>
                <w:szCs w:val="18"/>
                <w:lang w:val="en-US"/>
              </w:rPr>
              <w:t>14,952</w:t>
            </w:r>
          </w:p>
        </w:tc>
      </w:tr>
      <w:tr w:rsidR="004A5884" w:rsidRPr="00265ABD" w14:paraId="516F91C5" w14:textId="77777777" w:rsidTr="008D7FF1">
        <w:trPr>
          <w:trHeight w:val="20"/>
          <w:jc w:val="center"/>
        </w:trPr>
        <w:tc>
          <w:tcPr>
            <w:tcW w:w="5080" w:type="dxa"/>
            <w:tcBorders>
              <w:top w:val="nil"/>
              <w:left w:val="nil"/>
              <w:bottom w:val="nil"/>
              <w:right w:val="single" w:sz="6" w:space="0" w:color="auto"/>
            </w:tcBorders>
            <w:shd w:val="clear" w:color="auto" w:fill="FFFFFF"/>
          </w:tcPr>
          <w:p w14:paraId="18B5BA34" w14:textId="77777777" w:rsidR="004A5884" w:rsidRPr="00265ABD" w:rsidRDefault="00592DDF" w:rsidP="008D7FF1">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632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EB5299F" w14:textId="77777777" w:rsidR="004A5884" w:rsidRPr="00265ABD" w:rsidRDefault="00783648" w:rsidP="008D7FF1">
            <w:pPr>
              <w:shd w:val="clear" w:color="auto" w:fill="FFFFFF"/>
              <w:ind w:right="144"/>
              <w:jc w:val="right"/>
            </w:pPr>
            <w:r w:rsidRPr="00265ABD">
              <w:rPr>
                <w:sz w:val="22"/>
                <w:szCs w:val="22"/>
                <w:lang w:val="en-US"/>
              </w:rPr>
              <w:t>30,524,000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70A6C3D" w14:textId="77777777" w:rsidR="004A5884" w:rsidRPr="00265ABD" w:rsidRDefault="00783648" w:rsidP="008D7FF1">
            <w:pPr>
              <w:shd w:val="clear" w:color="auto" w:fill="FFFFFF"/>
              <w:ind w:right="144"/>
              <w:jc w:val="right"/>
            </w:pPr>
            <w:r w:rsidRPr="00265ABD">
              <w:rPr>
                <w:sz w:val="22"/>
                <w:szCs w:val="22"/>
                <w:lang w:val="en-US"/>
              </w:rPr>
              <w:t>27,854,000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5E731D5" w14:textId="77777777" w:rsidR="004A5884" w:rsidRPr="00265ABD" w:rsidRDefault="00783648" w:rsidP="008D7FF1">
            <w:pPr>
              <w:shd w:val="clear" w:color="auto" w:fill="FFFFFF"/>
              <w:ind w:right="144"/>
              <w:jc w:val="right"/>
            </w:pPr>
            <w:r w:rsidRPr="00265ABD">
              <w:rPr>
                <w:sz w:val="22"/>
                <w:szCs w:val="22"/>
                <w:lang w:val="en-US"/>
              </w:rPr>
              <w:t>27,446,657</w:t>
            </w:r>
          </w:p>
        </w:tc>
      </w:tr>
      <w:tr w:rsidR="004A5884" w:rsidRPr="00265ABD" w14:paraId="18B1E16A" w14:textId="77777777" w:rsidTr="008D7FF1">
        <w:trPr>
          <w:trHeight w:val="20"/>
          <w:jc w:val="center"/>
        </w:trPr>
        <w:tc>
          <w:tcPr>
            <w:tcW w:w="5080" w:type="dxa"/>
            <w:tcBorders>
              <w:top w:val="nil"/>
              <w:left w:val="nil"/>
              <w:bottom w:val="nil"/>
              <w:right w:val="single" w:sz="6" w:space="0" w:color="auto"/>
            </w:tcBorders>
            <w:shd w:val="clear" w:color="auto" w:fill="FFFFFF"/>
          </w:tcPr>
          <w:p w14:paraId="403800CB" w14:textId="77777777" w:rsidR="004A5884" w:rsidRPr="00265ABD" w:rsidRDefault="00783648" w:rsidP="008D7FF1">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634.</w:t>
            </w:r>
            <w:r w:rsidRPr="004547E1">
              <w:rPr>
                <w:rFonts w:eastAsia="Times New Roman"/>
                <w:szCs w:val="18"/>
                <w:lang w:val="en-US"/>
              </w:rPr>
              <w:t>—ADMINISTRATIVE EXPENSES AND GENERAL SERVICES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3F833780" w14:textId="77777777" w:rsidR="004A5884" w:rsidRPr="00265ABD" w:rsidRDefault="004A5884" w:rsidP="008D7FF1">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27F4F57B" w14:textId="77777777" w:rsidR="004A5884" w:rsidRPr="00265ABD" w:rsidRDefault="004A5884" w:rsidP="008D7FF1">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B7A2A33" w14:textId="77777777" w:rsidR="004A5884" w:rsidRPr="00265ABD" w:rsidRDefault="004A5884" w:rsidP="008D7FF1">
            <w:pPr>
              <w:shd w:val="clear" w:color="auto" w:fill="FFFFFF"/>
              <w:ind w:right="144"/>
              <w:jc w:val="right"/>
            </w:pPr>
          </w:p>
        </w:tc>
      </w:tr>
      <w:tr w:rsidR="004A5884" w:rsidRPr="00265ABD" w14:paraId="75CA298C" w14:textId="77777777" w:rsidTr="008D7FF1">
        <w:trPr>
          <w:trHeight w:val="20"/>
          <w:jc w:val="center"/>
        </w:trPr>
        <w:tc>
          <w:tcPr>
            <w:tcW w:w="5080" w:type="dxa"/>
            <w:tcBorders>
              <w:top w:val="nil"/>
              <w:left w:val="nil"/>
              <w:bottom w:val="nil"/>
              <w:right w:val="single" w:sz="6" w:space="0" w:color="auto"/>
            </w:tcBorders>
            <w:shd w:val="clear" w:color="auto" w:fill="FFFFFF"/>
          </w:tcPr>
          <w:p w14:paraId="7B214EC9" w14:textId="77777777" w:rsidR="004A5884" w:rsidRPr="00265ABD" w:rsidRDefault="00783648" w:rsidP="008D7FF1">
            <w:pPr>
              <w:shd w:val="clear" w:color="auto" w:fill="FFFFFF"/>
              <w:tabs>
                <w:tab w:val="left" w:leader="dot" w:pos="4954"/>
              </w:tabs>
              <w:ind w:left="96"/>
              <w:jc w:val="both"/>
            </w:pPr>
            <w:r w:rsidRPr="004547E1">
              <w:rPr>
                <w:szCs w:val="18"/>
                <w:lang w:val="en-US"/>
              </w:rPr>
              <w:t>(Moneys received from canteen tenancies and associated rentals may be credited to this Division.)</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7D86676" w14:textId="77777777" w:rsidR="004A5884" w:rsidRPr="00265ABD" w:rsidRDefault="004A5884" w:rsidP="008D7FF1">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53DF9701" w14:textId="77777777" w:rsidR="004A5884" w:rsidRPr="00265ABD" w:rsidRDefault="004A5884" w:rsidP="008D7FF1">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43B0EEE9" w14:textId="77777777" w:rsidR="004A5884" w:rsidRPr="00265ABD" w:rsidRDefault="004A5884" w:rsidP="008D7FF1">
            <w:pPr>
              <w:shd w:val="clear" w:color="auto" w:fill="FFFFFF"/>
              <w:ind w:right="144"/>
              <w:jc w:val="right"/>
            </w:pPr>
          </w:p>
        </w:tc>
      </w:tr>
      <w:tr w:rsidR="004A5884" w:rsidRPr="00265ABD" w14:paraId="3E8818F2" w14:textId="77777777" w:rsidTr="008D7FF1">
        <w:trPr>
          <w:trHeight w:val="20"/>
          <w:jc w:val="center"/>
        </w:trPr>
        <w:tc>
          <w:tcPr>
            <w:tcW w:w="5080" w:type="dxa"/>
            <w:tcBorders>
              <w:top w:val="nil"/>
              <w:left w:val="nil"/>
              <w:bottom w:val="nil"/>
              <w:right w:val="single" w:sz="6" w:space="0" w:color="auto"/>
            </w:tcBorders>
            <w:shd w:val="clear" w:color="auto" w:fill="FFFFFF"/>
          </w:tcPr>
          <w:p w14:paraId="67A8D5F2" w14:textId="77777777" w:rsidR="004A5884" w:rsidRPr="00265ABD" w:rsidRDefault="00783648" w:rsidP="008D7FF1">
            <w:pPr>
              <w:shd w:val="clear" w:color="auto" w:fill="FFFFFF"/>
              <w:tabs>
                <w:tab w:val="left" w:leader="dot" w:pos="4954"/>
              </w:tabs>
              <w:ind w:left="91"/>
              <w:jc w:val="both"/>
            </w:pPr>
            <w:r w:rsidRPr="004547E1">
              <w:rPr>
                <w:szCs w:val="18"/>
                <w:lang w:val="en-US"/>
              </w:rPr>
              <w:t>01. Travelling and subsistence</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32488F1" w14:textId="77777777" w:rsidR="004A5884" w:rsidRPr="00265ABD" w:rsidRDefault="00783648" w:rsidP="008D7FF1">
            <w:pPr>
              <w:shd w:val="clear" w:color="auto" w:fill="FFFFFF"/>
              <w:ind w:right="144"/>
              <w:jc w:val="right"/>
            </w:pPr>
            <w:r w:rsidRPr="004547E1">
              <w:rPr>
                <w:szCs w:val="18"/>
                <w:lang w:val="en-US"/>
              </w:rPr>
              <w:t>4,498,000</w:t>
            </w:r>
          </w:p>
        </w:tc>
        <w:tc>
          <w:tcPr>
            <w:tcW w:w="1350" w:type="dxa"/>
            <w:tcBorders>
              <w:top w:val="nil"/>
              <w:left w:val="single" w:sz="6" w:space="0" w:color="auto"/>
              <w:bottom w:val="nil"/>
              <w:right w:val="single" w:sz="6" w:space="0" w:color="auto"/>
            </w:tcBorders>
            <w:shd w:val="clear" w:color="auto" w:fill="FFFFFF"/>
            <w:vAlign w:val="bottom"/>
          </w:tcPr>
          <w:p w14:paraId="3BA67233" w14:textId="77777777" w:rsidR="004A5884" w:rsidRPr="00265ABD" w:rsidRDefault="00783648" w:rsidP="008D7FF1">
            <w:pPr>
              <w:shd w:val="clear" w:color="auto" w:fill="FFFFFF"/>
              <w:ind w:right="144"/>
              <w:jc w:val="right"/>
            </w:pPr>
            <w:r w:rsidRPr="004547E1">
              <w:rPr>
                <w:szCs w:val="18"/>
                <w:lang w:val="en-US"/>
              </w:rPr>
              <w:t>4,240,000</w:t>
            </w:r>
          </w:p>
        </w:tc>
        <w:tc>
          <w:tcPr>
            <w:tcW w:w="1239" w:type="dxa"/>
            <w:tcBorders>
              <w:top w:val="nil"/>
              <w:left w:val="single" w:sz="6" w:space="0" w:color="auto"/>
              <w:bottom w:val="nil"/>
              <w:right w:val="nil"/>
            </w:tcBorders>
            <w:shd w:val="clear" w:color="auto" w:fill="FFFFFF"/>
            <w:vAlign w:val="bottom"/>
          </w:tcPr>
          <w:p w14:paraId="7B77D089" w14:textId="77777777" w:rsidR="004A5884" w:rsidRPr="00265ABD" w:rsidRDefault="00783648" w:rsidP="008D7FF1">
            <w:pPr>
              <w:shd w:val="clear" w:color="auto" w:fill="FFFFFF"/>
              <w:ind w:right="144"/>
              <w:jc w:val="right"/>
            </w:pPr>
            <w:r w:rsidRPr="004547E1">
              <w:rPr>
                <w:szCs w:val="18"/>
                <w:lang w:val="en-US"/>
              </w:rPr>
              <w:t>4,475,618</w:t>
            </w:r>
          </w:p>
        </w:tc>
      </w:tr>
      <w:tr w:rsidR="004A5884" w:rsidRPr="00265ABD" w14:paraId="6464684E" w14:textId="77777777" w:rsidTr="008D7FF1">
        <w:trPr>
          <w:trHeight w:val="20"/>
          <w:jc w:val="center"/>
        </w:trPr>
        <w:tc>
          <w:tcPr>
            <w:tcW w:w="5080" w:type="dxa"/>
            <w:tcBorders>
              <w:top w:val="nil"/>
              <w:left w:val="nil"/>
              <w:bottom w:val="nil"/>
              <w:right w:val="single" w:sz="6" w:space="0" w:color="auto"/>
            </w:tcBorders>
            <w:shd w:val="clear" w:color="auto" w:fill="FFFFFF"/>
          </w:tcPr>
          <w:p w14:paraId="0631DB74" w14:textId="77777777" w:rsidR="004A5884" w:rsidRPr="00265ABD" w:rsidRDefault="00783648" w:rsidP="008D7FF1">
            <w:pPr>
              <w:shd w:val="clear" w:color="auto" w:fill="FFFFFF"/>
              <w:tabs>
                <w:tab w:val="left" w:leader="dot" w:pos="4954"/>
              </w:tabs>
              <w:ind w:left="91"/>
              <w:jc w:val="both"/>
            </w:pPr>
            <w:r w:rsidRPr="004547E1">
              <w:rPr>
                <w:szCs w:val="18"/>
                <w:lang w:val="en-US"/>
              </w:rPr>
              <w:t>02 Freight and cartage</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1BC94F5" w14:textId="77777777" w:rsidR="004A5884" w:rsidRPr="00265ABD" w:rsidRDefault="00783648" w:rsidP="008D7FF1">
            <w:pPr>
              <w:shd w:val="clear" w:color="auto" w:fill="FFFFFF"/>
              <w:ind w:right="144"/>
              <w:jc w:val="right"/>
            </w:pPr>
            <w:r w:rsidRPr="004547E1">
              <w:rPr>
                <w:szCs w:val="18"/>
                <w:lang w:val="en-US"/>
              </w:rPr>
              <w:t>723,000</w:t>
            </w:r>
          </w:p>
        </w:tc>
        <w:tc>
          <w:tcPr>
            <w:tcW w:w="1350" w:type="dxa"/>
            <w:tcBorders>
              <w:top w:val="nil"/>
              <w:left w:val="single" w:sz="6" w:space="0" w:color="auto"/>
              <w:bottom w:val="nil"/>
              <w:right w:val="single" w:sz="6" w:space="0" w:color="auto"/>
            </w:tcBorders>
            <w:shd w:val="clear" w:color="auto" w:fill="FFFFFF"/>
            <w:vAlign w:val="bottom"/>
          </w:tcPr>
          <w:p w14:paraId="7AAB4E19" w14:textId="77777777" w:rsidR="004A5884" w:rsidRPr="00265ABD" w:rsidRDefault="00783648" w:rsidP="008D7FF1">
            <w:pPr>
              <w:shd w:val="clear" w:color="auto" w:fill="FFFFFF"/>
              <w:ind w:right="144"/>
              <w:jc w:val="right"/>
            </w:pPr>
            <w:r w:rsidRPr="004547E1">
              <w:rPr>
                <w:szCs w:val="18"/>
                <w:lang w:val="en-US"/>
              </w:rPr>
              <w:t>680,000</w:t>
            </w:r>
          </w:p>
        </w:tc>
        <w:tc>
          <w:tcPr>
            <w:tcW w:w="1239" w:type="dxa"/>
            <w:tcBorders>
              <w:top w:val="nil"/>
              <w:left w:val="single" w:sz="6" w:space="0" w:color="auto"/>
              <w:bottom w:val="nil"/>
              <w:right w:val="nil"/>
            </w:tcBorders>
            <w:shd w:val="clear" w:color="auto" w:fill="FFFFFF"/>
            <w:vAlign w:val="bottom"/>
          </w:tcPr>
          <w:p w14:paraId="18DFFFC8" w14:textId="77777777" w:rsidR="004A5884" w:rsidRPr="00265ABD" w:rsidRDefault="00783648" w:rsidP="008D7FF1">
            <w:pPr>
              <w:shd w:val="clear" w:color="auto" w:fill="FFFFFF"/>
              <w:ind w:right="144"/>
              <w:jc w:val="right"/>
            </w:pPr>
            <w:r w:rsidRPr="004547E1">
              <w:rPr>
                <w:szCs w:val="18"/>
                <w:lang w:val="en-US"/>
              </w:rPr>
              <w:t>751,299</w:t>
            </w:r>
          </w:p>
        </w:tc>
      </w:tr>
      <w:tr w:rsidR="004A5884" w:rsidRPr="00265ABD" w14:paraId="57F069EF" w14:textId="77777777" w:rsidTr="008D7FF1">
        <w:trPr>
          <w:trHeight w:val="20"/>
          <w:jc w:val="center"/>
        </w:trPr>
        <w:tc>
          <w:tcPr>
            <w:tcW w:w="5080" w:type="dxa"/>
            <w:tcBorders>
              <w:top w:val="nil"/>
              <w:left w:val="nil"/>
              <w:bottom w:val="nil"/>
              <w:right w:val="single" w:sz="6" w:space="0" w:color="auto"/>
            </w:tcBorders>
            <w:shd w:val="clear" w:color="auto" w:fill="FFFFFF"/>
          </w:tcPr>
          <w:p w14:paraId="7B027191" w14:textId="77777777" w:rsidR="004A5884" w:rsidRPr="00265ABD" w:rsidRDefault="00783648" w:rsidP="008D7FF1">
            <w:pPr>
              <w:shd w:val="clear" w:color="auto" w:fill="FFFFFF"/>
              <w:tabs>
                <w:tab w:val="left" w:leader="dot" w:pos="4954"/>
              </w:tabs>
              <w:ind w:left="91"/>
              <w:jc w:val="both"/>
            </w:pPr>
            <w:r w:rsidRPr="004547E1">
              <w:rPr>
                <w:szCs w:val="18"/>
                <w:lang w:val="en-US"/>
              </w:rPr>
              <w:t>03. Office requisites and equipment, stationery and printing</w:t>
            </w:r>
          </w:p>
        </w:tc>
        <w:tc>
          <w:tcPr>
            <w:tcW w:w="1440" w:type="dxa"/>
            <w:tcBorders>
              <w:top w:val="nil"/>
              <w:left w:val="single" w:sz="6" w:space="0" w:color="auto"/>
              <w:bottom w:val="nil"/>
              <w:right w:val="single" w:sz="6" w:space="0" w:color="auto"/>
            </w:tcBorders>
            <w:shd w:val="clear" w:color="auto" w:fill="FFFFFF"/>
            <w:vAlign w:val="bottom"/>
          </w:tcPr>
          <w:p w14:paraId="27CBC3D5" w14:textId="77777777" w:rsidR="004A5884" w:rsidRPr="00265ABD" w:rsidRDefault="00783648" w:rsidP="008D7FF1">
            <w:pPr>
              <w:shd w:val="clear" w:color="auto" w:fill="FFFFFF"/>
              <w:ind w:right="144"/>
              <w:jc w:val="right"/>
            </w:pPr>
            <w:r w:rsidRPr="004547E1">
              <w:rPr>
                <w:szCs w:val="18"/>
                <w:lang w:val="en-US"/>
              </w:rPr>
              <w:t>1,587,000</w:t>
            </w:r>
          </w:p>
        </w:tc>
        <w:tc>
          <w:tcPr>
            <w:tcW w:w="1350" w:type="dxa"/>
            <w:tcBorders>
              <w:top w:val="nil"/>
              <w:left w:val="single" w:sz="6" w:space="0" w:color="auto"/>
              <w:bottom w:val="nil"/>
              <w:right w:val="single" w:sz="6" w:space="0" w:color="auto"/>
            </w:tcBorders>
            <w:shd w:val="clear" w:color="auto" w:fill="FFFFFF"/>
            <w:vAlign w:val="bottom"/>
          </w:tcPr>
          <w:p w14:paraId="4F249B78" w14:textId="77777777" w:rsidR="004A5884" w:rsidRPr="00265ABD" w:rsidRDefault="00783648" w:rsidP="008D7FF1">
            <w:pPr>
              <w:shd w:val="clear" w:color="auto" w:fill="FFFFFF"/>
              <w:ind w:right="144"/>
              <w:jc w:val="right"/>
            </w:pPr>
            <w:r w:rsidRPr="004547E1">
              <w:rPr>
                <w:szCs w:val="18"/>
                <w:lang w:val="en-US"/>
              </w:rPr>
              <w:t>1,332,000</w:t>
            </w:r>
          </w:p>
        </w:tc>
        <w:tc>
          <w:tcPr>
            <w:tcW w:w="1239" w:type="dxa"/>
            <w:tcBorders>
              <w:top w:val="nil"/>
              <w:left w:val="single" w:sz="6" w:space="0" w:color="auto"/>
              <w:bottom w:val="nil"/>
              <w:right w:val="nil"/>
            </w:tcBorders>
            <w:shd w:val="clear" w:color="auto" w:fill="FFFFFF"/>
            <w:vAlign w:val="bottom"/>
          </w:tcPr>
          <w:p w14:paraId="4A6D234F" w14:textId="77777777" w:rsidR="004A5884" w:rsidRPr="00265ABD" w:rsidRDefault="00783648" w:rsidP="008D7FF1">
            <w:pPr>
              <w:shd w:val="clear" w:color="auto" w:fill="FFFFFF"/>
              <w:ind w:right="144"/>
              <w:jc w:val="right"/>
            </w:pPr>
            <w:r w:rsidRPr="004547E1">
              <w:rPr>
                <w:szCs w:val="18"/>
                <w:lang w:val="en-US"/>
              </w:rPr>
              <w:t>1,278,400</w:t>
            </w:r>
          </w:p>
        </w:tc>
      </w:tr>
      <w:tr w:rsidR="004A5884" w:rsidRPr="00265ABD" w14:paraId="498984C5" w14:textId="77777777" w:rsidTr="008D7FF1">
        <w:trPr>
          <w:trHeight w:val="20"/>
          <w:jc w:val="center"/>
        </w:trPr>
        <w:tc>
          <w:tcPr>
            <w:tcW w:w="5080" w:type="dxa"/>
            <w:tcBorders>
              <w:top w:val="nil"/>
              <w:left w:val="nil"/>
              <w:bottom w:val="nil"/>
              <w:right w:val="single" w:sz="6" w:space="0" w:color="auto"/>
            </w:tcBorders>
            <w:shd w:val="clear" w:color="auto" w:fill="FFFFFF"/>
          </w:tcPr>
          <w:p w14:paraId="3D1CE6AB" w14:textId="77777777" w:rsidR="004A5884" w:rsidRPr="00265ABD" w:rsidRDefault="00783648" w:rsidP="008D7FF1">
            <w:pPr>
              <w:shd w:val="clear" w:color="auto" w:fill="FFFFFF"/>
              <w:tabs>
                <w:tab w:val="left" w:leader="dot" w:pos="4954"/>
              </w:tabs>
              <w:ind w:left="86"/>
              <w:jc w:val="both"/>
            </w:pPr>
            <w:r w:rsidRPr="004547E1">
              <w:rPr>
                <w:szCs w:val="18"/>
                <w:lang w:val="en-US"/>
              </w:rPr>
              <w:t>04. Postage, telegrams and telephone services</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8C9F6BB" w14:textId="77777777" w:rsidR="004A5884" w:rsidRPr="00265ABD" w:rsidRDefault="00783648" w:rsidP="008D7FF1">
            <w:pPr>
              <w:shd w:val="clear" w:color="auto" w:fill="FFFFFF"/>
              <w:ind w:right="144"/>
              <w:jc w:val="right"/>
            </w:pPr>
            <w:r w:rsidRPr="004547E1">
              <w:rPr>
                <w:szCs w:val="18"/>
                <w:lang w:val="en-US"/>
              </w:rPr>
              <w:t>881,000</w:t>
            </w:r>
          </w:p>
        </w:tc>
        <w:tc>
          <w:tcPr>
            <w:tcW w:w="1350" w:type="dxa"/>
            <w:tcBorders>
              <w:top w:val="nil"/>
              <w:left w:val="single" w:sz="6" w:space="0" w:color="auto"/>
              <w:bottom w:val="nil"/>
              <w:right w:val="single" w:sz="6" w:space="0" w:color="auto"/>
            </w:tcBorders>
            <w:shd w:val="clear" w:color="auto" w:fill="FFFFFF"/>
            <w:vAlign w:val="bottom"/>
          </w:tcPr>
          <w:p w14:paraId="170B17C9" w14:textId="77777777" w:rsidR="004A5884" w:rsidRPr="00265ABD" w:rsidRDefault="00783648" w:rsidP="008D7FF1">
            <w:pPr>
              <w:shd w:val="clear" w:color="auto" w:fill="FFFFFF"/>
              <w:ind w:right="144"/>
              <w:jc w:val="right"/>
            </w:pPr>
            <w:r w:rsidRPr="004547E1">
              <w:rPr>
                <w:szCs w:val="18"/>
                <w:lang w:val="en-US"/>
              </w:rPr>
              <w:t>844,000</w:t>
            </w:r>
          </w:p>
        </w:tc>
        <w:tc>
          <w:tcPr>
            <w:tcW w:w="1239" w:type="dxa"/>
            <w:tcBorders>
              <w:top w:val="nil"/>
              <w:left w:val="single" w:sz="6" w:space="0" w:color="auto"/>
              <w:bottom w:val="nil"/>
              <w:right w:val="nil"/>
            </w:tcBorders>
            <w:shd w:val="clear" w:color="auto" w:fill="FFFFFF"/>
            <w:vAlign w:val="bottom"/>
          </w:tcPr>
          <w:p w14:paraId="1F9C482C" w14:textId="77777777" w:rsidR="004A5884" w:rsidRPr="00265ABD" w:rsidRDefault="00783648" w:rsidP="008D7FF1">
            <w:pPr>
              <w:shd w:val="clear" w:color="auto" w:fill="FFFFFF"/>
              <w:ind w:right="144"/>
              <w:jc w:val="right"/>
            </w:pPr>
            <w:r w:rsidRPr="004547E1">
              <w:rPr>
                <w:szCs w:val="18"/>
                <w:lang w:val="en-US"/>
              </w:rPr>
              <w:t>843,466</w:t>
            </w:r>
          </w:p>
        </w:tc>
      </w:tr>
      <w:tr w:rsidR="004A5884" w:rsidRPr="00265ABD" w14:paraId="26E0EC1A" w14:textId="77777777" w:rsidTr="008D7FF1">
        <w:trPr>
          <w:trHeight w:val="20"/>
          <w:jc w:val="center"/>
        </w:trPr>
        <w:tc>
          <w:tcPr>
            <w:tcW w:w="5080" w:type="dxa"/>
            <w:tcBorders>
              <w:top w:val="nil"/>
              <w:left w:val="nil"/>
              <w:bottom w:val="nil"/>
              <w:right w:val="single" w:sz="6" w:space="0" w:color="auto"/>
            </w:tcBorders>
            <w:shd w:val="clear" w:color="auto" w:fill="FFFFFF"/>
          </w:tcPr>
          <w:p w14:paraId="3BB749AA" w14:textId="77777777" w:rsidR="004A5884" w:rsidRPr="00265ABD" w:rsidRDefault="00783648" w:rsidP="008D7FF1">
            <w:pPr>
              <w:shd w:val="clear" w:color="auto" w:fill="FFFFFF"/>
              <w:tabs>
                <w:tab w:val="left" w:leader="dot" w:pos="4954"/>
              </w:tabs>
              <w:ind w:left="86"/>
              <w:jc w:val="both"/>
            </w:pPr>
            <w:r w:rsidRPr="004547E1">
              <w:rPr>
                <w:szCs w:val="18"/>
                <w:lang w:val="en-US"/>
              </w:rPr>
              <w:t>05. Fuel, light, power, water supply and sanitation.</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191DF45" w14:textId="77777777" w:rsidR="004A5884" w:rsidRPr="00265ABD" w:rsidRDefault="00783648" w:rsidP="008D7FF1">
            <w:pPr>
              <w:shd w:val="clear" w:color="auto" w:fill="FFFFFF"/>
              <w:ind w:right="144"/>
              <w:jc w:val="right"/>
            </w:pPr>
            <w:r w:rsidRPr="004547E1">
              <w:rPr>
                <w:szCs w:val="18"/>
                <w:lang w:val="en-US"/>
              </w:rPr>
              <w:t>1,570,000</w:t>
            </w:r>
          </w:p>
        </w:tc>
        <w:tc>
          <w:tcPr>
            <w:tcW w:w="1350" w:type="dxa"/>
            <w:tcBorders>
              <w:top w:val="nil"/>
              <w:left w:val="single" w:sz="6" w:space="0" w:color="auto"/>
              <w:bottom w:val="nil"/>
              <w:right w:val="single" w:sz="6" w:space="0" w:color="auto"/>
            </w:tcBorders>
            <w:shd w:val="clear" w:color="auto" w:fill="FFFFFF"/>
            <w:vAlign w:val="bottom"/>
          </w:tcPr>
          <w:p w14:paraId="542F0BBE" w14:textId="77777777" w:rsidR="004A5884" w:rsidRPr="00265ABD" w:rsidRDefault="00783648" w:rsidP="008D7FF1">
            <w:pPr>
              <w:shd w:val="clear" w:color="auto" w:fill="FFFFFF"/>
              <w:ind w:right="144"/>
              <w:jc w:val="right"/>
            </w:pPr>
            <w:r w:rsidRPr="004547E1">
              <w:rPr>
                <w:szCs w:val="18"/>
                <w:lang w:val="en-US"/>
              </w:rPr>
              <w:t>1,500,000</w:t>
            </w:r>
          </w:p>
        </w:tc>
        <w:tc>
          <w:tcPr>
            <w:tcW w:w="1239" w:type="dxa"/>
            <w:tcBorders>
              <w:top w:val="nil"/>
              <w:left w:val="single" w:sz="6" w:space="0" w:color="auto"/>
              <w:bottom w:val="nil"/>
              <w:right w:val="nil"/>
            </w:tcBorders>
            <w:shd w:val="clear" w:color="auto" w:fill="FFFFFF"/>
            <w:vAlign w:val="bottom"/>
          </w:tcPr>
          <w:p w14:paraId="2BE26246" w14:textId="77777777" w:rsidR="004A5884" w:rsidRPr="00265ABD" w:rsidRDefault="00783648" w:rsidP="008D7FF1">
            <w:pPr>
              <w:shd w:val="clear" w:color="auto" w:fill="FFFFFF"/>
              <w:ind w:right="144"/>
              <w:jc w:val="right"/>
            </w:pPr>
            <w:r w:rsidRPr="004547E1">
              <w:rPr>
                <w:szCs w:val="18"/>
                <w:lang w:val="en-US"/>
              </w:rPr>
              <w:t>1,488,113</w:t>
            </w:r>
          </w:p>
        </w:tc>
      </w:tr>
      <w:tr w:rsidR="004A5884" w:rsidRPr="00265ABD" w14:paraId="0B1FF558" w14:textId="77777777" w:rsidTr="008D7FF1">
        <w:trPr>
          <w:trHeight w:val="20"/>
          <w:jc w:val="center"/>
        </w:trPr>
        <w:tc>
          <w:tcPr>
            <w:tcW w:w="5080" w:type="dxa"/>
            <w:tcBorders>
              <w:top w:val="nil"/>
              <w:left w:val="nil"/>
              <w:bottom w:val="nil"/>
              <w:right w:val="single" w:sz="6" w:space="0" w:color="auto"/>
            </w:tcBorders>
            <w:shd w:val="clear" w:color="auto" w:fill="FFFFFF"/>
          </w:tcPr>
          <w:p w14:paraId="1DCE5EAA" w14:textId="629547B1" w:rsidR="004A5884" w:rsidRPr="00265ABD" w:rsidRDefault="00783648" w:rsidP="004A405E">
            <w:pPr>
              <w:shd w:val="clear" w:color="auto" w:fill="FFFFFF"/>
              <w:tabs>
                <w:tab w:val="left" w:leader="dot" w:pos="4954"/>
              </w:tabs>
              <w:ind w:left="662" w:hanging="576"/>
            </w:pPr>
            <w:r w:rsidRPr="004547E1">
              <w:rPr>
                <w:szCs w:val="18"/>
                <w:lang w:val="en-US"/>
              </w:rPr>
              <w:t>06. Naval aviation and other personnel</w:t>
            </w:r>
            <w:r w:rsidRPr="004547E1">
              <w:rPr>
                <w:rFonts w:eastAsia="Times New Roman"/>
                <w:szCs w:val="18"/>
                <w:lang w:val="en-US"/>
              </w:rPr>
              <w:t>—Special training fees</w:t>
            </w:r>
            <w:r w:rsidR="009B2E05">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1126299" w14:textId="77777777" w:rsidR="004A5884" w:rsidRPr="00265ABD" w:rsidRDefault="00783648" w:rsidP="008D7FF1">
            <w:pPr>
              <w:shd w:val="clear" w:color="auto" w:fill="FFFFFF"/>
              <w:ind w:right="144"/>
              <w:jc w:val="right"/>
            </w:pPr>
            <w:r w:rsidRPr="004547E1">
              <w:rPr>
                <w:szCs w:val="18"/>
                <w:lang w:val="en-US"/>
              </w:rPr>
              <w:t>791,000</w:t>
            </w:r>
          </w:p>
        </w:tc>
        <w:tc>
          <w:tcPr>
            <w:tcW w:w="1350" w:type="dxa"/>
            <w:tcBorders>
              <w:top w:val="nil"/>
              <w:left w:val="single" w:sz="6" w:space="0" w:color="auto"/>
              <w:bottom w:val="nil"/>
              <w:right w:val="single" w:sz="6" w:space="0" w:color="auto"/>
            </w:tcBorders>
            <w:shd w:val="clear" w:color="auto" w:fill="FFFFFF"/>
            <w:vAlign w:val="bottom"/>
          </w:tcPr>
          <w:p w14:paraId="095D3BF6" w14:textId="77777777" w:rsidR="004A5884" w:rsidRPr="00265ABD" w:rsidRDefault="00783648" w:rsidP="008D7FF1">
            <w:pPr>
              <w:shd w:val="clear" w:color="auto" w:fill="FFFFFF"/>
              <w:ind w:right="144"/>
              <w:jc w:val="right"/>
            </w:pPr>
            <w:r w:rsidRPr="004547E1">
              <w:rPr>
                <w:szCs w:val="18"/>
                <w:lang w:val="en-US"/>
              </w:rPr>
              <w:t>1,220,000</w:t>
            </w:r>
          </w:p>
        </w:tc>
        <w:tc>
          <w:tcPr>
            <w:tcW w:w="1239" w:type="dxa"/>
            <w:tcBorders>
              <w:top w:val="nil"/>
              <w:left w:val="single" w:sz="6" w:space="0" w:color="auto"/>
              <w:bottom w:val="nil"/>
              <w:right w:val="nil"/>
            </w:tcBorders>
            <w:shd w:val="clear" w:color="auto" w:fill="FFFFFF"/>
            <w:vAlign w:val="bottom"/>
          </w:tcPr>
          <w:p w14:paraId="58D1FE91" w14:textId="77777777" w:rsidR="004A5884" w:rsidRPr="00265ABD" w:rsidRDefault="00783648" w:rsidP="008D7FF1">
            <w:pPr>
              <w:shd w:val="clear" w:color="auto" w:fill="FFFFFF"/>
              <w:ind w:right="144"/>
              <w:jc w:val="right"/>
            </w:pPr>
            <w:r w:rsidRPr="004547E1">
              <w:rPr>
                <w:szCs w:val="18"/>
                <w:lang w:val="en-US"/>
              </w:rPr>
              <w:t>1,321,250</w:t>
            </w:r>
          </w:p>
        </w:tc>
      </w:tr>
      <w:tr w:rsidR="004A5884" w:rsidRPr="00265ABD" w14:paraId="570BC1B6" w14:textId="77777777" w:rsidTr="008D7FF1">
        <w:trPr>
          <w:trHeight w:val="20"/>
          <w:jc w:val="center"/>
        </w:trPr>
        <w:tc>
          <w:tcPr>
            <w:tcW w:w="5080" w:type="dxa"/>
            <w:tcBorders>
              <w:top w:val="nil"/>
              <w:left w:val="nil"/>
              <w:bottom w:val="nil"/>
              <w:right w:val="single" w:sz="6" w:space="0" w:color="auto"/>
            </w:tcBorders>
            <w:shd w:val="clear" w:color="auto" w:fill="FFFFFF"/>
          </w:tcPr>
          <w:p w14:paraId="6413DD53" w14:textId="77777777" w:rsidR="004A5884" w:rsidRPr="00265ABD" w:rsidRDefault="00783648" w:rsidP="008D7FF1">
            <w:pPr>
              <w:shd w:val="clear" w:color="auto" w:fill="FFFFFF"/>
              <w:tabs>
                <w:tab w:val="left" w:leader="dot" w:pos="4954"/>
              </w:tabs>
              <w:ind w:left="82"/>
              <w:jc w:val="both"/>
            </w:pPr>
            <w:r w:rsidRPr="004547E1">
              <w:rPr>
                <w:szCs w:val="18"/>
                <w:lang w:val="en-US"/>
              </w:rPr>
              <w:t>07. Medical and dental services</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91EA75F" w14:textId="77777777" w:rsidR="004A5884" w:rsidRPr="00265ABD" w:rsidRDefault="00783648" w:rsidP="008D7FF1">
            <w:pPr>
              <w:shd w:val="clear" w:color="auto" w:fill="FFFFFF"/>
              <w:ind w:right="144"/>
              <w:jc w:val="right"/>
            </w:pPr>
            <w:r w:rsidRPr="004547E1">
              <w:rPr>
                <w:szCs w:val="18"/>
                <w:lang w:val="en-US"/>
              </w:rPr>
              <w:t>238,000</w:t>
            </w:r>
          </w:p>
        </w:tc>
        <w:tc>
          <w:tcPr>
            <w:tcW w:w="1350" w:type="dxa"/>
            <w:tcBorders>
              <w:top w:val="nil"/>
              <w:left w:val="single" w:sz="6" w:space="0" w:color="auto"/>
              <w:bottom w:val="nil"/>
              <w:right w:val="single" w:sz="6" w:space="0" w:color="auto"/>
            </w:tcBorders>
            <w:shd w:val="clear" w:color="auto" w:fill="FFFFFF"/>
            <w:vAlign w:val="bottom"/>
          </w:tcPr>
          <w:p w14:paraId="5807C8C4" w14:textId="77777777" w:rsidR="004A5884" w:rsidRPr="00265ABD" w:rsidRDefault="00783648" w:rsidP="008D7FF1">
            <w:pPr>
              <w:shd w:val="clear" w:color="auto" w:fill="FFFFFF"/>
              <w:ind w:right="144"/>
              <w:jc w:val="right"/>
            </w:pPr>
            <w:r w:rsidRPr="004547E1">
              <w:rPr>
                <w:szCs w:val="18"/>
                <w:lang w:val="en-US"/>
              </w:rPr>
              <w:t>229,000</w:t>
            </w:r>
          </w:p>
        </w:tc>
        <w:tc>
          <w:tcPr>
            <w:tcW w:w="1239" w:type="dxa"/>
            <w:tcBorders>
              <w:top w:val="nil"/>
              <w:left w:val="single" w:sz="6" w:space="0" w:color="auto"/>
              <w:bottom w:val="nil"/>
              <w:right w:val="nil"/>
            </w:tcBorders>
            <w:shd w:val="clear" w:color="auto" w:fill="FFFFFF"/>
            <w:vAlign w:val="bottom"/>
          </w:tcPr>
          <w:p w14:paraId="3DADFE90" w14:textId="77777777" w:rsidR="004A5884" w:rsidRPr="00265ABD" w:rsidRDefault="00783648" w:rsidP="008D7FF1">
            <w:pPr>
              <w:shd w:val="clear" w:color="auto" w:fill="FFFFFF"/>
              <w:ind w:right="144"/>
              <w:jc w:val="right"/>
            </w:pPr>
            <w:r w:rsidRPr="004547E1">
              <w:rPr>
                <w:szCs w:val="18"/>
                <w:lang w:val="en-US"/>
              </w:rPr>
              <w:t>228,851</w:t>
            </w:r>
          </w:p>
        </w:tc>
      </w:tr>
      <w:tr w:rsidR="004A5884" w:rsidRPr="00265ABD" w14:paraId="71DD62D3" w14:textId="77777777" w:rsidTr="008D7FF1">
        <w:trPr>
          <w:trHeight w:val="20"/>
          <w:jc w:val="center"/>
        </w:trPr>
        <w:tc>
          <w:tcPr>
            <w:tcW w:w="5080" w:type="dxa"/>
            <w:tcBorders>
              <w:top w:val="nil"/>
              <w:left w:val="nil"/>
              <w:bottom w:val="nil"/>
              <w:right w:val="single" w:sz="6" w:space="0" w:color="auto"/>
            </w:tcBorders>
            <w:shd w:val="clear" w:color="auto" w:fill="FFFFFF"/>
          </w:tcPr>
          <w:p w14:paraId="7913566E" w14:textId="77777777" w:rsidR="004A5884" w:rsidRPr="00265ABD" w:rsidRDefault="00783648" w:rsidP="004A405E">
            <w:pPr>
              <w:shd w:val="clear" w:color="auto" w:fill="FFFFFF"/>
              <w:tabs>
                <w:tab w:val="left" w:leader="dot" w:pos="4954"/>
              </w:tabs>
              <w:ind w:left="662" w:hanging="576"/>
            </w:pPr>
            <w:r w:rsidRPr="004547E1">
              <w:rPr>
                <w:szCs w:val="18"/>
                <w:lang w:val="en-US"/>
              </w:rPr>
              <w:t>08. Payments under Commonwealth Employees' Compensation Act</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5E7A8B4" w14:textId="77777777" w:rsidR="004A5884" w:rsidRPr="00265ABD" w:rsidRDefault="00783648" w:rsidP="008D7FF1">
            <w:pPr>
              <w:shd w:val="clear" w:color="auto" w:fill="FFFFFF"/>
              <w:ind w:right="144"/>
              <w:jc w:val="right"/>
            </w:pPr>
            <w:r w:rsidRPr="004547E1">
              <w:rPr>
                <w:szCs w:val="18"/>
                <w:lang w:val="en-US"/>
              </w:rPr>
              <w:t>250,000</w:t>
            </w:r>
          </w:p>
        </w:tc>
        <w:tc>
          <w:tcPr>
            <w:tcW w:w="1350" w:type="dxa"/>
            <w:tcBorders>
              <w:top w:val="nil"/>
              <w:left w:val="single" w:sz="6" w:space="0" w:color="auto"/>
              <w:bottom w:val="nil"/>
              <w:right w:val="single" w:sz="6" w:space="0" w:color="auto"/>
            </w:tcBorders>
            <w:shd w:val="clear" w:color="auto" w:fill="FFFFFF"/>
            <w:vAlign w:val="bottom"/>
          </w:tcPr>
          <w:p w14:paraId="533FED36" w14:textId="77777777" w:rsidR="004A5884" w:rsidRPr="00265ABD" w:rsidRDefault="00783648" w:rsidP="008D7FF1">
            <w:pPr>
              <w:shd w:val="clear" w:color="auto" w:fill="FFFFFF"/>
              <w:ind w:right="144"/>
              <w:jc w:val="right"/>
            </w:pPr>
            <w:r w:rsidRPr="004547E1">
              <w:rPr>
                <w:szCs w:val="18"/>
                <w:lang w:val="en-US"/>
              </w:rPr>
              <w:t>236,000</w:t>
            </w:r>
          </w:p>
        </w:tc>
        <w:tc>
          <w:tcPr>
            <w:tcW w:w="1239" w:type="dxa"/>
            <w:tcBorders>
              <w:top w:val="nil"/>
              <w:left w:val="single" w:sz="6" w:space="0" w:color="auto"/>
              <w:bottom w:val="nil"/>
              <w:right w:val="nil"/>
            </w:tcBorders>
            <w:shd w:val="clear" w:color="auto" w:fill="FFFFFF"/>
            <w:vAlign w:val="bottom"/>
          </w:tcPr>
          <w:p w14:paraId="567C1924" w14:textId="77777777" w:rsidR="004A5884" w:rsidRPr="00265ABD" w:rsidRDefault="00783648" w:rsidP="008D7FF1">
            <w:pPr>
              <w:shd w:val="clear" w:color="auto" w:fill="FFFFFF"/>
              <w:ind w:right="144"/>
              <w:jc w:val="right"/>
            </w:pPr>
            <w:r w:rsidRPr="004547E1">
              <w:rPr>
                <w:szCs w:val="18"/>
                <w:lang w:val="en-US"/>
              </w:rPr>
              <w:t>253,670</w:t>
            </w:r>
          </w:p>
        </w:tc>
      </w:tr>
      <w:tr w:rsidR="004A5884" w:rsidRPr="00265ABD" w14:paraId="50678C26" w14:textId="77777777" w:rsidTr="008D7FF1">
        <w:trPr>
          <w:trHeight w:val="20"/>
          <w:jc w:val="center"/>
        </w:trPr>
        <w:tc>
          <w:tcPr>
            <w:tcW w:w="5080" w:type="dxa"/>
            <w:tcBorders>
              <w:top w:val="nil"/>
              <w:left w:val="nil"/>
              <w:bottom w:val="nil"/>
              <w:right w:val="single" w:sz="6" w:space="0" w:color="auto"/>
            </w:tcBorders>
            <w:shd w:val="clear" w:color="auto" w:fill="FFFFFF"/>
          </w:tcPr>
          <w:p w14:paraId="5525364E" w14:textId="77777777" w:rsidR="004A5884" w:rsidRPr="00265ABD" w:rsidRDefault="00783648" w:rsidP="004A405E">
            <w:pPr>
              <w:shd w:val="clear" w:color="auto" w:fill="FFFFFF"/>
              <w:tabs>
                <w:tab w:val="left" w:leader="dot" w:pos="4954"/>
              </w:tabs>
              <w:ind w:left="662" w:hanging="576"/>
            </w:pPr>
            <w:r w:rsidRPr="004547E1">
              <w:rPr>
                <w:szCs w:val="18"/>
                <w:lang w:val="en-US"/>
              </w:rPr>
              <w:t>09. Compensation payable for damage to property and personal injury</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FA13FB5" w14:textId="77777777" w:rsidR="004A5884" w:rsidRPr="00265ABD" w:rsidRDefault="00783648" w:rsidP="008D7FF1">
            <w:pPr>
              <w:shd w:val="clear" w:color="auto" w:fill="FFFFFF"/>
              <w:ind w:right="144"/>
              <w:jc w:val="right"/>
            </w:pPr>
            <w:r w:rsidRPr="004547E1">
              <w:rPr>
                <w:szCs w:val="18"/>
                <w:lang w:val="en-US"/>
              </w:rPr>
              <w:t>70,000</w:t>
            </w:r>
          </w:p>
        </w:tc>
        <w:tc>
          <w:tcPr>
            <w:tcW w:w="1350" w:type="dxa"/>
            <w:tcBorders>
              <w:top w:val="nil"/>
              <w:left w:val="single" w:sz="6" w:space="0" w:color="auto"/>
              <w:bottom w:val="nil"/>
              <w:right w:val="single" w:sz="6" w:space="0" w:color="auto"/>
            </w:tcBorders>
            <w:shd w:val="clear" w:color="auto" w:fill="FFFFFF"/>
            <w:vAlign w:val="bottom"/>
          </w:tcPr>
          <w:p w14:paraId="3815AF69" w14:textId="77777777" w:rsidR="004A5884" w:rsidRPr="00265ABD" w:rsidRDefault="00783648" w:rsidP="008D7FF1">
            <w:pPr>
              <w:shd w:val="clear" w:color="auto" w:fill="FFFFFF"/>
              <w:ind w:right="144"/>
              <w:jc w:val="right"/>
            </w:pPr>
            <w:r w:rsidRPr="004547E1">
              <w:rPr>
                <w:szCs w:val="18"/>
                <w:lang w:val="en-US"/>
              </w:rPr>
              <w:t>45,000</w:t>
            </w:r>
          </w:p>
        </w:tc>
        <w:tc>
          <w:tcPr>
            <w:tcW w:w="1239" w:type="dxa"/>
            <w:tcBorders>
              <w:top w:val="nil"/>
              <w:left w:val="single" w:sz="6" w:space="0" w:color="auto"/>
              <w:bottom w:val="nil"/>
              <w:right w:val="nil"/>
            </w:tcBorders>
            <w:shd w:val="clear" w:color="auto" w:fill="FFFFFF"/>
            <w:vAlign w:val="bottom"/>
          </w:tcPr>
          <w:p w14:paraId="32F732E0" w14:textId="77777777" w:rsidR="004A5884" w:rsidRPr="00265ABD" w:rsidRDefault="00783648" w:rsidP="008D7FF1">
            <w:pPr>
              <w:shd w:val="clear" w:color="auto" w:fill="FFFFFF"/>
              <w:ind w:right="144"/>
              <w:jc w:val="right"/>
            </w:pPr>
            <w:r w:rsidRPr="004547E1">
              <w:rPr>
                <w:szCs w:val="18"/>
                <w:lang w:val="en-US"/>
              </w:rPr>
              <w:t>35,864</w:t>
            </w:r>
          </w:p>
        </w:tc>
      </w:tr>
      <w:tr w:rsidR="004A5884" w:rsidRPr="00265ABD" w14:paraId="08E1DD3F" w14:textId="77777777" w:rsidTr="008D7FF1">
        <w:trPr>
          <w:trHeight w:val="20"/>
          <w:jc w:val="center"/>
        </w:trPr>
        <w:tc>
          <w:tcPr>
            <w:tcW w:w="5080" w:type="dxa"/>
            <w:tcBorders>
              <w:top w:val="nil"/>
              <w:left w:val="nil"/>
              <w:bottom w:val="nil"/>
              <w:right w:val="single" w:sz="6" w:space="0" w:color="auto"/>
            </w:tcBorders>
            <w:shd w:val="clear" w:color="auto" w:fill="FFFFFF"/>
          </w:tcPr>
          <w:p w14:paraId="2F78604D" w14:textId="77777777" w:rsidR="004A5884" w:rsidRPr="00265ABD" w:rsidRDefault="00783648" w:rsidP="008D7FF1">
            <w:pPr>
              <w:shd w:val="clear" w:color="auto" w:fill="FFFFFF"/>
              <w:tabs>
                <w:tab w:val="left" w:leader="dot" w:pos="4954"/>
              </w:tabs>
              <w:ind w:left="101"/>
              <w:jc w:val="both"/>
            </w:pPr>
            <w:r w:rsidRPr="004547E1">
              <w:rPr>
                <w:szCs w:val="18"/>
                <w:lang w:val="en-US"/>
              </w:rPr>
              <w:t>10. Barrack upkeep</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813434A" w14:textId="77777777" w:rsidR="004A5884" w:rsidRPr="00265ABD" w:rsidRDefault="00783648" w:rsidP="008D7FF1">
            <w:pPr>
              <w:shd w:val="clear" w:color="auto" w:fill="FFFFFF"/>
              <w:ind w:right="144"/>
              <w:jc w:val="right"/>
            </w:pPr>
            <w:r w:rsidRPr="004547E1">
              <w:rPr>
                <w:szCs w:val="18"/>
                <w:lang w:val="en-US"/>
              </w:rPr>
              <w:t>96,000</w:t>
            </w:r>
          </w:p>
        </w:tc>
        <w:tc>
          <w:tcPr>
            <w:tcW w:w="1350" w:type="dxa"/>
            <w:tcBorders>
              <w:top w:val="nil"/>
              <w:left w:val="single" w:sz="6" w:space="0" w:color="auto"/>
              <w:bottom w:val="nil"/>
              <w:right w:val="single" w:sz="6" w:space="0" w:color="auto"/>
            </w:tcBorders>
            <w:shd w:val="clear" w:color="auto" w:fill="FFFFFF"/>
            <w:vAlign w:val="bottom"/>
          </w:tcPr>
          <w:p w14:paraId="56093523" w14:textId="77777777" w:rsidR="004A5884" w:rsidRPr="00265ABD" w:rsidRDefault="00783648" w:rsidP="008D7FF1">
            <w:pPr>
              <w:shd w:val="clear" w:color="auto" w:fill="FFFFFF"/>
              <w:ind w:right="144"/>
              <w:jc w:val="right"/>
            </w:pPr>
            <w:r w:rsidRPr="004547E1">
              <w:rPr>
                <w:szCs w:val="18"/>
                <w:lang w:val="en-US"/>
              </w:rPr>
              <w:t>67,000</w:t>
            </w:r>
          </w:p>
        </w:tc>
        <w:tc>
          <w:tcPr>
            <w:tcW w:w="1239" w:type="dxa"/>
            <w:tcBorders>
              <w:top w:val="nil"/>
              <w:left w:val="single" w:sz="6" w:space="0" w:color="auto"/>
              <w:bottom w:val="nil"/>
              <w:right w:val="nil"/>
            </w:tcBorders>
            <w:shd w:val="clear" w:color="auto" w:fill="FFFFFF"/>
            <w:vAlign w:val="bottom"/>
          </w:tcPr>
          <w:p w14:paraId="3A4875F4" w14:textId="77777777" w:rsidR="004A5884" w:rsidRPr="00265ABD" w:rsidRDefault="00783648" w:rsidP="008D7FF1">
            <w:pPr>
              <w:shd w:val="clear" w:color="auto" w:fill="FFFFFF"/>
              <w:ind w:right="144"/>
              <w:jc w:val="right"/>
            </w:pPr>
            <w:r w:rsidRPr="004547E1">
              <w:rPr>
                <w:szCs w:val="18"/>
                <w:lang w:val="en-US"/>
              </w:rPr>
              <w:t>71,040</w:t>
            </w:r>
          </w:p>
        </w:tc>
      </w:tr>
      <w:tr w:rsidR="004A5884" w:rsidRPr="00265ABD" w14:paraId="0C25A1A8" w14:textId="77777777" w:rsidTr="008D7FF1">
        <w:trPr>
          <w:trHeight w:val="20"/>
          <w:jc w:val="center"/>
        </w:trPr>
        <w:tc>
          <w:tcPr>
            <w:tcW w:w="5080" w:type="dxa"/>
            <w:tcBorders>
              <w:top w:val="nil"/>
              <w:left w:val="nil"/>
              <w:bottom w:val="nil"/>
              <w:right w:val="single" w:sz="6" w:space="0" w:color="auto"/>
            </w:tcBorders>
            <w:shd w:val="clear" w:color="auto" w:fill="FFFFFF"/>
          </w:tcPr>
          <w:p w14:paraId="5BF177ED" w14:textId="77777777" w:rsidR="004A5884" w:rsidRPr="00265ABD" w:rsidRDefault="00783648" w:rsidP="008D7FF1">
            <w:pPr>
              <w:shd w:val="clear" w:color="auto" w:fill="FFFFFF"/>
              <w:tabs>
                <w:tab w:val="left" w:leader="dot" w:pos="4954"/>
              </w:tabs>
              <w:ind w:left="96"/>
              <w:jc w:val="both"/>
            </w:pPr>
            <w:r w:rsidRPr="004547E1">
              <w:rPr>
                <w:szCs w:val="18"/>
                <w:lang w:val="en-US"/>
              </w:rPr>
              <w:t>11. Minor building maintenance and works</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992A839" w14:textId="77777777" w:rsidR="004A5884" w:rsidRPr="00265ABD" w:rsidRDefault="00783648" w:rsidP="008D7FF1">
            <w:pPr>
              <w:shd w:val="clear" w:color="auto" w:fill="FFFFFF"/>
              <w:ind w:right="144"/>
              <w:jc w:val="right"/>
            </w:pPr>
            <w:r w:rsidRPr="004547E1">
              <w:rPr>
                <w:szCs w:val="18"/>
                <w:lang w:val="en-US"/>
              </w:rPr>
              <w:t>60,000</w:t>
            </w:r>
          </w:p>
        </w:tc>
        <w:tc>
          <w:tcPr>
            <w:tcW w:w="1350" w:type="dxa"/>
            <w:tcBorders>
              <w:top w:val="nil"/>
              <w:left w:val="single" w:sz="6" w:space="0" w:color="auto"/>
              <w:bottom w:val="nil"/>
              <w:right w:val="single" w:sz="6" w:space="0" w:color="auto"/>
            </w:tcBorders>
            <w:shd w:val="clear" w:color="auto" w:fill="FFFFFF"/>
            <w:vAlign w:val="bottom"/>
          </w:tcPr>
          <w:p w14:paraId="6A4C6679" w14:textId="77777777" w:rsidR="004A5884" w:rsidRPr="00265ABD" w:rsidRDefault="00783648" w:rsidP="008D7FF1">
            <w:pPr>
              <w:shd w:val="clear" w:color="auto" w:fill="FFFFFF"/>
              <w:ind w:right="144"/>
              <w:jc w:val="right"/>
            </w:pPr>
            <w:r w:rsidRPr="004547E1">
              <w:rPr>
                <w:szCs w:val="18"/>
                <w:lang w:val="en-US"/>
              </w:rPr>
              <w:t>60,000</w:t>
            </w:r>
          </w:p>
        </w:tc>
        <w:tc>
          <w:tcPr>
            <w:tcW w:w="1239" w:type="dxa"/>
            <w:tcBorders>
              <w:top w:val="nil"/>
              <w:left w:val="single" w:sz="6" w:space="0" w:color="auto"/>
              <w:bottom w:val="nil"/>
              <w:right w:val="nil"/>
            </w:tcBorders>
            <w:shd w:val="clear" w:color="auto" w:fill="FFFFFF"/>
            <w:vAlign w:val="bottom"/>
          </w:tcPr>
          <w:p w14:paraId="10043303" w14:textId="77777777" w:rsidR="004A5884" w:rsidRPr="00265ABD" w:rsidRDefault="00783648" w:rsidP="008D7FF1">
            <w:pPr>
              <w:shd w:val="clear" w:color="auto" w:fill="FFFFFF"/>
              <w:ind w:right="144"/>
              <w:jc w:val="right"/>
            </w:pPr>
            <w:r w:rsidRPr="004547E1">
              <w:rPr>
                <w:szCs w:val="18"/>
                <w:lang w:val="en-US"/>
              </w:rPr>
              <w:t>48,505</w:t>
            </w:r>
          </w:p>
        </w:tc>
      </w:tr>
      <w:tr w:rsidR="004A5884" w:rsidRPr="00265ABD" w14:paraId="19BE921F" w14:textId="77777777" w:rsidTr="008D7FF1">
        <w:trPr>
          <w:trHeight w:val="20"/>
          <w:jc w:val="center"/>
        </w:trPr>
        <w:tc>
          <w:tcPr>
            <w:tcW w:w="5080" w:type="dxa"/>
            <w:tcBorders>
              <w:top w:val="nil"/>
              <w:left w:val="nil"/>
              <w:bottom w:val="nil"/>
              <w:right w:val="single" w:sz="6" w:space="0" w:color="auto"/>
            </w:tcBorders>
            <w:shd w:val="clear" w:color="auto" w:fill="FFFFFF"/>
          </w:tcPr>
          <w:p w14:paraId="1AB759EA" w14:textId="77777777" w:rsidR="004A5884" w:rsidRPr="00265ABD" w:rsidRDefault="00783648" w:rsidP="004A405E">
            <w:pPr>
              <w:shd w:val="clear" w:color="auto" w:fill="FFFFFF"/>
              <w:tabs>
                <w:tab w:val="left" w:leader="dot" w:pos="4954"/>
              </w:tabs>
              <w:ind w:left="662" w:hanging="576"/>
            </w:pPr>
            <w:r w:rsidRPr="004547E1">
              <w:rPr>
                <w:szCs w:val="18"/>
                <w:lang w:val="en-US"/>
              </w:rPr>
              <w:t>12. Hire of tugs and plant, pilotage, berthing and port cleanliness charges</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7011C1C" w14:textId="77777777" w:rsidR="004A5884" w:rsidRPr="00265ABD" w:rsidRDefault="00783648" w:rsidP="008D7FF1">
            <w:pPr>
              <w:shd w:val="clear" w:color="auto" w:fill="FFFFFF"/>
              <w:ind w:right="144"/>
              <w:jc w:val="right"/>
            </w:pPr>
            <w:r w:rsidRPr="004547E1">
              <w:rPr>
                <w:szCs w:val="18"/>
                <w:lang w:val="en-US"/>
              </w:rPr>
              <w:t>211,000</w:t>
            </w:r>
          </w:p>
        </w:tc>
        <w:tc>
          <w:tcPr>
            <w:tcW w:w="1350" w:type="dxa"/>
            <w:tcBorders>
              <w:top w:val="nil"/>
              <w:left w:val="single" w:sz="6" w:space="0" w:color="auto"/>
              <w:bottom w:val="nil"/>
              <w:right w:val="single" w:sz="6" w:space="0" w:color="auto"/>
            </w:tcBorders>
            <w:shd w:val="clear" w:color="auto" w:fill="FFFFFF"/>
            <w:vAlign w:val="bottom"/>
          </w:tcPr>
          <w:p w14:paraId="50A01731" w14:textId="77777777" w:rsidR="004A5884" w:rsidRPr="00265ABD" w:rsidRDefault="00783648" w:rsidP="008D7FF1">
            <w:pPr>
              <w:shd w:val="clear" w:color="auto" w:fill="FFFFFF"/>
              <w:ind w:right="144"/>
              <w:jc w:val="right"/>
            </w:pPr>
            <w:r w:rsidRPr="004547E1">
              <w:rPr>
                <w:szCs w:val="18"/>
                <w:lang w:val="en-US"/>
              </w:rPr>
              <w:t>198,000</w:t>
            </w:r>
          </w:p>
        </w:tc>
        <w:tc>
          <w:tcPr>
            <w:tcW w:w="1239" w:type="dxa"/>
            <w:tcBorders>
              <w:top w:val="nil"/>
              <w:left w:val="single" w:sz="6" w:space="0" w:color="auto"/>
              <w:bottom w:val="nil"/>
              <w:right w:val="nil"/>
            </w:tcBorders>
            <w:shd w:val="clear" w:color="auto" w:fill="FFFFFF"/>
            <w:vAlign w:val="bottom"/>
          </w:tcPr>
          <w:p w14:paraId="28A69568" w14:textId="77777777" w:rsidR="004A5884" w:rsidRPr="00265ABD" w:rsidRDefault="00783648" w:rsidP="008D7FF1">
            <w:pPr>
              <w:shd w:val="clear" w:color="auto" w:fill="FFFFFF"/>
              <w:ind w:right="144"/>
              <w:jc w:val="right"/>
            </w:pPr>
            <w:r w:rsidRPr="004547E1">
              <w:rPr>
                <w:szCs w:val="18"/>
                <w:lang w:val="en-US"/>
              </w:rPr>
              <w:t>194,617</w:t>
            </w:r>
          </w:p>
        </w:tc>
      </w:tr>
      <w:tr w:rsidR="004A5884" w:rsidRPr="00265ABD" w14:paraId="780BD654" w14:textId="77777777" w:rsidTr="008D7FF1">
        <w:trPr>
          <w:trHeight w:val="20"/>
          <w:jc w:val="center"/>
        </w:trPr>
        <w:tc>
          <w:tcPr>
            <w:tcW w:w="5080" w:type="dxa"/>
            <w:tcBorders>
              <w:top w:val="nil"/>
              <w:left w:val="nil"/>
              <w:bottom w:val="nil"/>
              <w:right w:val="single" w:sz="6" w:space="0" w:color="auto"/>
            </w:tcBorders>
            <w:shd w:val="clear" w:color="auto" w:fill="FFFFFF"/>
          </w:tcPr>
          <w:p w14:paraId="3EF872D9" w14:textId="77777777" w:rsidR="004A5884" w:rsidRPr="00265ABD" w:rsidRDefault="00783648" w:rsidP="008D7FF1">
            <w:pPr>
              <w:shd w:val="clear" w:color="auto" w:fill="FFFFFF"/>
              <w:tabs>
                <w:tab w:val="left" w:leader="dot" w:pos="4954"/>
              </w:tabs>
              <w:ind w:left="91"/>
              <w:jc w:val="both"/>
            </w:pPr>
            <w:r w:rsidRPr="004547E1">
              <w:rPr>
                <w:szCs w:val="18"/>
                <w:lang w:val="en-US"/>
              </w:rPr>
              <w:t>13. Recruits</w:t>
            </w:r>
            <w:r w:rsidRPr="004547E1">
              <w:rPr>
                <w:rFonts w:eastAsia="Times New Roman"/>
                <w:szCs w:val="18"/>
                <w:lang w:val="en-US"/>
              </w:rPr>
              <w:t>—Pre-entry expenses</w:t>
            </w:r>
            <w:r w:rsidR="008D7FF1">
              <w:rPr>
                <w:rFonts w:eastAsia="Times New Roman"/>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C5AC287" w14:textId="77777777" w:rsidR="004A5884" w:rsidRPr="00265ABD" w:rsidRDefault="00783648" w:rsidP="008D7FF1">
            <w:pPr>
              <w:shd w:val="clear" w:color="auto" w:fill="FFFFFF"/>
              <w:ind w:right="144"/>
              <w:jc w:val="right"/>
            </w:pPr>
            <w:r w:rsidRPr="004547E1">
              <w:rPr>
                <w:szCs w:val="18"/>
                <w:lang w:val="en-US"/>
              </w:rPr>
              <w:t>50,000</w:t>
            </w:r>
          </w:p>
        </w:tc>
        <w:tc>
          <w:tcPr>
            <w:tcW w:w="1350" w:type="dxa"/>
            <w:tcBorders>
              <w:top w:val="nil"/>
              <w:left w:val="single" w:sz="6" w:space="0" w:color="auto"/>
              <w:bottom w:val="nil"/>
              <w:right w:val="single" w:sz="6" w:space="0" w:color="auto"/>
            </w:tcBorders>
            <w:shd w:val="clear" w:color="auto" w:fill="FFFFFF"/>
            <w:vAlign w:val="bottom"/>
          </w:tcPr>
          <w:p w14:paraId="20E58AC3" w14:textId="77777777" w:rsidR="004A5884" w:rsidRPr="00265ABD" w:rsidRDefault="00783648" w:rsidP="008D7FF1">
            <w:pPr>
              <w:shd w:val="clear" w:color="auto" w:fill="FFFFFF"/>
              <w:ind w:right="144"/>
              <w:jc w:val="right"/>
            </w:pPr>
            <w:r w:rsidRPr="004547E1">
              <w:rPr>
                <w:szCs w:val="18"/>
                <w:lang w:val="en-US"/>
              </w:rPr>
              <w:t>60,000</w:t>
            </w:r>
          </w:p>
        </w:tc>
        <w:tc>
          <w:tcPr>
            <w:tcW w:w="1239" w:type="dxa"/>
            <w:tcBorders>
              <w:top w:val="nil"/>
              <w:left w:val="single" w:sz="6" w:space="0" w:color="auto"/>
              <w:bottom w:val="nil"/>
              <w:right w:val="nil"/>
            </w:tcBorders>
            <w:shd w:val="clear" w:color="auto" w:fill="FFFFFF"/>
            <w:vAlign w:val="bottom"/>
          </w:tcPr>
          <w:p w14:paraId="21092CE3" w14:textId="77777777" w:rsidR="004A5884" w:rsidRPr="00265ABD" w:rsidRDefault="00783648" w:rsidP="008D7FF1">
            <w:pPr>
              <w:shd w:val="clear" w:color="auto" w:fill="FFFFFF"/>
              <w:ind w:right="144"/>
              <w:jc w:val="right"/>
            </w:pPr>
            <w:r w:rsidRPr="004547E1">
              <w:rPr>
                <w:szCs w:val="18"/>
                <w:lang w:val="en-US"/>
              </w:rPr>
              <w:t>54,930</w:t>
            </w:r>
          </w:p>
        </w:tc>
      </w:tr>
      <w:tr w:rsidR="004A5884" w:rsidRPr="00265ABD" w14:paraId="58113744" w14:textId="77777777" w:rsidTr="008D7FF1">
        <w:trPr>
          <w:trHeight w:val="20"/>
          <w:jc w:val="center"/>
        </w:trPr>
        <w:tc>
          <w:tcPr>
            <w:tcW w:w="5080" w:type="dxa"/>
            <w:tcBorders>
              <w:top w:val="nil"/>
              <w:left w:val="nil"/>
              <w:bottom w:val="nil"/>
              <w:right w:val="single" w:sz="6" w:space="0" w:color="auto"/>
            </w:tcBorders>
            <w:shd w:val="clear" w:color="auto" w:fill="FFFFFF"/>
          </w:tcPr>
          <w:p w14:paraId="792A5ADC" w14:textId="77777777" w:rsidR="004A5884" w:rsidRPr="00265ABD" w:rsidRDefault="00783648" w:rsidP="004A405E">
            <w:pPr>
              <w:shd w:val="clear" w:color="auto" w:fill="FFFFFF"/>
              <w:tabs>
                <w:tab w:val="left" w:leader="dot" w:pos="4954"/>
              </w:tabs>
              <w:ind w:left="662" w:hanging="576"/>
            </w:pPr>
            <w:r w:rsidRPr="004547E1">
              <w:rPr>
                <w:szCs w:val="18"/>
                <w:lang w:val="en-US"/>
              </w:rPr>
              <w:t>14. Laundering of soft furnishings and linen for ships and establishments</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8EC9DFC" w14:textId="77777777" w:rsidR="004A5884" w:rsidRPr="00265ABD" w:rsidRDefault="00783648" w:rsidP="008D7FF1">
            <w:pPr>
              <w:shd w:val="clear" w:color="auto" w:fill="FFFFFF"/>
              <w:ind w:right="144"/>
              <w:jc w:val="right"/>
            </w:pPr>
            <w:r w:rsidRPr="004547E1">
              <w:rPr>
                <w:szCs w:val="18"/>
                <w:lang w:val="en-US"/>
              </w:rPr>
              <w:t>107,000</w:t>
            </w:r>
          </w:p>
        </w:tc>
        <w:tc>
          <w:tcPr>
            <w:tcW w:w="1350" w:type="dxa"/>
            <w:tcBorders>
              <w:top w:val="nil"/>
              <w:left w:val="single" w:sz="6" w:space="0" w:color="auto"/>
              <w:bottom w:val="nil"/>
              <w:right w:val="single" w:sz="6" w:space="0" w:color="auto"/>
            </w:tcBorders>
            <w:shd w:val="clear" w:color="auto" w:fill="FFFFFF"/>
            <w:vAlign w:val="bottom"/>
          </w:tcPr>
          <w:p w14:paraId="5875B452" w14:textId="77777777" w:rsidR="004A5884" w:rsidRPr="00265ABD" w:rsidRDefault="00783648" w:rsidP="008D7FF1">
            <w:pPr>
              <w:shd w:val="clear" w:color="auto" w:fill="FFFFFF"/>
              <w:ind w:right="144"/>
              <w:jc w:val="right"/>
            </w:pPr>
            <w:r w:rsidRPr="004547E1">
              <w:rPr>
                <w:szCs w:val="18"/>
                <w:lang w:val="en-US"/>
              </w:rPr>
              <w:t>101,000</w:t>
            </w:r>
          </w:p>
        </w:tc>
        <w:tc>
          <w:tcPr>
            <w:tcW w:w="1239" w:type="dxa"/>
            <w:tcBorders>
              <w:top w:val="nil"/>
              <w:left w:val="single" w:sz="6" w:space="0" w:color="auto"/>
              <w:bottom w:val="nil"/>
              <w:right w:val="nil"/>
            </w:tcBorders>
            <w:shd w:val="clear" w:color="auto" w:fill="FFFFFF"/>
            <w:vAlign w:val="bottom"/>
          </w:tcPr>
          <w:p w14:paraId="36939D95" w14:textId="77777777" w:rsidR="004A5884" w:rsidRPr="00265ABD" w:rsidRDefault="00783648" w:rsidP="008D7FF1">
            <w:pPr>
              <w:shd w:val="clear" w:color="auto" w:fill="FFFFFF"/>
              <w:ind w:right="144"/>
              <w:jc w:val="right"/>
            </w:pPr>
            <w:r w:rsidRPr="004547E1">
              <w:rPr>
                <w:szCs w:val="18"/>
                <w:lang w:val="en-US"/>
              </w:rPr>
              <w:t>98,140</w:t>
            </w:r>
          </w:p>
        </w:tc>
      </w:tr>
      <w:tr w:rsidR="004A5884" w:rsidRPr="00265ABD" w14:paraId="7FD3044C" w14:textId="77777777" w:rsidTr="008D7FF1">
        <w:trPr>
          <w:trHeight w:val="20"/>
          <w:jc w:val="center"/>
        </w:trPr>
        <w:tc>
          <w:tcPr>
            <w:tcW w:w="5080" w:type="dxa"/>
            <w:tcBorders>
              <w:top w:val="nil"/>
              <w:left w:val="nil"/>
              <w:bottom w:val="nil"/>
              <w:right w:val="single" w:sz="6" w:space="0" w:color="auto"/>
            </w:tcBorders>
            <w:shd w:val="clear" w:color="auto" w:fill="FFFFFF"/>
          </w:tcPr>
          <w:p w14:paraId="27821940" w14:textId="77777777" w:rsidR="004A5884" w:rsidRPr="00265ABD" w:rsidRDefault="00783648" w:rsidP="008D7FF1">
            <w:pPr>
              <w:shd w:val="clear" w:color="auto" w:fill="FFFFFF"/>
              <w:tabs>
                <w:tab w:val="left" w:leader="dot" w:pos="4954"/>
              </w:tabs>
              <w:ind w:left="101"/>
              <w:jc w:val="both"/>
            </w:pPr>
            <w:r w:rsidRPr="004547E1">
              <w:rPr>
                <w:szCs w:val="18"/>
                <w:lang w:val="en-US"/>
              </w:rPr>
              <w:t>15. Incidental and other expenditure</w:t>
            </w:r>
            <w:r w:rsidR="008D7FF1">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50F7528" w14:textId="77777777" w:rsidR="004A5884" w:rsidRPr="00265ABD" w:rsidRDefault="00783648" w:rsidP="008D7FF1">
            <w:pPr>
              <w:shd w:val="clear" w:color="auto" w:fill="FFFFFF"/>
              <w:ind w:right="144"/>
              <w:jc w:val="right"/>
            </w:pPr>
            <w:r w:rsidRPr="004547E1">
              <w:rPr>
                <w:szCs w:val="18"/>
                <w:lang w:val="en-US"/>
              </w:rPr>
              <w:t>446,000</w:t>
            </w:r>
          </w:p>
        </w:tc>
        <w:tc>
          <w:tcPr>
            <w:tcW w:w="1350" w:type="dxa"/>
            <w:tcBorders>
              <w:top w:val="nil"/>
              <w:left w:val="single" w:sz="6" w:space="0" w:color="auto"/>
              <w:bottom w:val="nil"/>
              <w:right w:val="single" w:sz="6" w:space="0" w:color="auto"/>
            </w:tcBorders>
            <w:shd w:val="clear" w:color="auto" w:fill="FFFFFF"/>
            <w:vAlign w:val="bottom"/>
          </w:tcPr>
          <w:p w14:paraId="7D0E4F40" w14:textId="77777777" w:rsidR="004A5884" w:rsidRPr="00265ABD" w:rsidRDefault="00783648" w:rsidP="008D7FF1">
            <w:pPr>
              <w:shd w:val="clear" w:color="auto" w:fill="FFFFFF"/>
              <w:ind w:right="144"/>
              <w:jc w:val="right"/>
            </w:pPr>
            <w:r w:rsidRPr="004547E1">
              <w:rPr>
                <w:szCs w:val="18"/>
                <w:lang w:val="en-US"/>
              </w:rPr>
              <w:t>365,000</w:t>
            </w:r>
          </w:p>
        </w:tc>
        <w:tc>
          <w:tcPr>
            <w:tcW w:w="1239" w:type="dxa"/>
            <w:tcBorders>
              <w:top w:val="nil"/>
              <w:left w:val="single" w:sz="6" w:space="0" w:color="auto"/>
              <w:bottom w:val="nil"/>
              <w:right w:val="nil"/>
            </w:tcBorders>
            <w:shd w:val="clear" w:color="auto" w:fill="FFFFFF"/>
            <w:vAlign w:val="bottom"/>
          </w:tcPr>
          <w:p w14:paraId="290354A5" w14:textId="77777777" w:rsidR="004A5884" w:rsidRPr="00265ABD" w:rsidRDefault="00783648" w:rsidP="008D7FF1">
            <w:pPr>
              <w:shd w:val="clear" w:color="auto" w:fill="FFFFFF"/>
              <w:ind w:right="144"/>
              <w:jc w:val="right"/>
            </w:pPr>
            <w:r w:rsidRPr="004547E1">
              <w:rPr>
                <w:szCs w:val="18"/>
                <w:lang w:val="en-US"/>
              </w:rPr>
              <w:t>362,772</w:t>
            </w:r>
          </w:p>
        </w:tc>
      </w:tr>
      <w:tr w:rsidR="004A5884" w:rsidRPr="00265ABD" w14:paraId="29EC85E5" w14:textId="77777777" w:rsidTr="008D7FF1">
        <w:trPr>
          <w:trHeight w:val="20"/>
          <w:jc w:val="center"/>
        </w:trPr>
        <w:tc>
          <w:tcPr>
            <w:tcW w:w="5080" w:type="dxa"/>
            <w:tcBorders>
              <w:top w:val="nil"/>
              <w:left w:val="nil"/>
              <w:bottom w:val="nil"/>
              <w:right w:val="single" w:sz="6" w:space="0" w:color="auto"/>
            </w:tcBorders>
            <w:shd w:val="clear" w:color="auto" w:fill="FFFFFF"/>
          </w:tcPr>
          <w:p w14:paraId="5D58C6F4" w14:textId="77777777" w:rsidR="004A5884" w:rsidRPr="002625FC" w:rsidRDefault="00783648" w:rsidP="008D7FF1">
            <w:pPr>
              <w:shd w:val="clear" w:color="auto" w:fill="FFFFFF"/>
              <w:tabs>
                <w:tab w:val="left" w:leader="dot" w:pos="4954"/>
              </w:tabs>
              <w:ind w:left="432"/>
              <w:jc w:val="both"/>
              <w:rPr>
                <w:lang w:val="fr-FR"/>
              </w:rPr>
            </w:pPr>
            <w:r w:rsidRPr="002625FC">
              <w:rPr>
                <w:szCs w:val="18"/>
                <w:lang w:val="fr-FR"/>
              </w:rPr>
              <w:t>Ex-gratia payment: Captain Robertson</w:t>
            </w:r>
            <w:r w:rsidR="008D7FF1" w:rsidRPr="002625FC">
              <w:rPr>
                <w:szCs w:val="18"/>
                <w:lang w:val="fr-FR"/>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31D5557C"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03D3D87" w14:textId="77777777" w:rsidR="004A5884" w:rsidRPr="00265ABD" w:rsidRDefault="00783648" w:rsidP="008D7FF1">
            <w:pPr>
              <w:shd w:val="clear" w:color="auto" w:fill="FFFFFF"/>
              <w:ind w:right="144"/>
              <w:jc w:val="right"/>
            </w:pPr>
            <w:r w:rsidRPr="004547E1">
              <w:rPr>
                <w:szCs w:val="18"/>
                <w:lang w:val="en-US"/>
              </w:rPr>
              <w:t>60,000</w:t>
            </w:r>
          </w:p>
        </w:tc>
        <w:tc>
          <w:tcPr>
            <w:tcW w:w="1239" w:type="dxa"/>
            <w:tcBorders>
              <w:top w:val="nil"/>
              <w:left w:val="single" w:sz="6" w:space="0" w:color="auto"/>
              <w:bottom w:val="single" w:sz="6" w:space="0" w:color="auto"/>
              <w:right w:val="nil"/>
            </w:tcBorders>
            <w:shd w:val="clear" w:color="auto" w:fill="FFFFFF"/>
            <w:vAlign w:val="bottom"/>
          </w:tcPr>
          <w:p w14:paraId="286E48D3" w14:textId="77777777" w:rsidR="004A5884" w:rsidRPr="00265ABD" w:rsidRDefault="00783648" w:rsidP="008D7FF1">
            <w:pPr>
              <w:shd w:val="clear" w:color="auto" w:fill="FFFFFF"/>
              <w:ind w:right="144"/>
              <w:jc w:val="right"/>
            </w:pPr>
            <w:r w:rsidRPr="004547E1">
              <w:rPr>
                <w:szCs w:val="18"/>
                <w:lang w:val="en-US"/>
              </w:rPr>
              <w:t>60,000</w:t>
            </w:r>
          </w:p>
        </w:tc>
      </w:tr>
      <w:tr w:rsidR="004A5884" w:rsidRPr="00265ABD" w14:paraId="7DAB1DA5" w14:textId="77777777" w:rsidTr="008D7FF1">
        <w:trPr>
          <w:trHeight w:val="20"/>
          <w:jc w:val="center"/>
        </w:trPr>
        <w:tc>
          <w:tcPr>
            <w:tcW w:w="5080" w:type="dxa"/>
            <w:tcBorders>
              <w:top w:val="nil"/>
              <w:left w:val="nil"/>
              <w:bottom w:val="nil"/>
              <w:right w:val="single" w:sz="6" w:space="0" w:color="auto"/>
            </w:tcBorders>
            <w:shd w:val="clear" w:color="auto" w:fill="FFFFFF"/>
          </w:tcPr>
          <w:p w14:paraId="71D9615A" w14:textId="77777777" w:rsidR="004A5884" w:rsidRPr="00265ABD" w:rsidRDefault="00592DDF" w:rsidP="008D7FF1">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634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B78BE9E" w14:textId="77777777" w:rsidR="004A5884" w:rsidRPr="00265ABD" w:rsidRDefault="00783648" w:rsidP="008D7FF1">
            <w:pPr>
              <w:shd w:val="clear" w:color="auto" w:fill="FFFFFF"/>
              <w:ind w:right="144"/>
              <w:jc w:val="right"/>
            </w:pPr>
            <w:r w:rsidRPr="00265ABD">
              <w:rPr>
                <w:sz w:val="22"/>
                <w:szCs w:val="22"/>
                <w:lang w:val="en-US"/>
              </w:rPr>
              <w:t>11,578,000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235963B" w14:textId="77777777" w:rsidR="004A5884" w:rsidRPr="00265ABD" w:rsidRDefault="00783648" w:rsidP="008D7FF1">
            <w:pPr>
              <w:shd w:val="clear" w:color="auto" w:fill="FFFFFF"/>
              <w:ind w:right="144"/>
              <w:jc w:val="right"/>
            </w:pPr>
            <w:r w:rsidRPr="00265ABD">
              <w:rPr>
                <w:sz w:val="22"/>
                <w:szCs w:val="22"/>
                <w:lang w:val="en-US"/>
              </w:rPr>
              <w:t>11,237,000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7CD11F4F" w14:textId="77777777" w:rsidR="004A5884" w:rsidRPr="00265ABD" w:rsidRDefault="00783648" w:rsidP="008D7FF1">
            <w:pPr>
              <w:shd w:val="clear" w:color="auto" w:fill="FFFFFF"/>
              <w:ind w:right="144"/>
              <w:jc w:val="right"/>
            </w:pPr>
            <w:r w:rsidRPr="00265ABD">
              <w:rPr>
                <w:sz w:val="22"/>
                <w:szCs w:val="22"/>
                <w:lang w:val="en-US"/>
              </w:rPr>
              <w:t>11,566,535</w:t>
            </w:r>
          </w:p>
        </w:tc>
      </w:tr>
    </w:tbl>
    <w:p w14:paraId="289D3E33" w14:textId="77777777" w:rsidR="004A5884" w:rsidRPr="00265ABD" w:rsidRDefault="00783648" w:rsidP="00265ABD">
      <w:pPr>
        <w:shd w:val="clear" w:color="auto" w:fill="FFFFFF"/>
        <w:spacing w:before="173"/>
        <w:ind w:left="158"/>
        <w:jc w:val="both"/>
      </w:pPr>
      <w:r w:rsidRPr="004547E1">
        <w:rPr>
          <w:szCs w:val="14"/>
          <w:lang w:val="en-US"/>
        </w:rPr>
        <w:t>25328/68</w:t>
      </w:r>
      <w:r w:rsidRPr="004547E1">
        <w:rPr>
          <w:rFonts w:eastAsia="Times New Roman"/>
          <w:szCs w:val="14"/>
          <w:lang w:val="en-US"/>
        </w:rPr>
        <w:t>—9</w:t>
      </w:r>
    </w:p>
    <w:p w14:paraId="3367FCBA" w14:textId="77777777" w:rsidR="004A5884" w:rsidRPr="00265ABD" w:rsidRDefault="00265ABD" w:rsidP="00BD793B">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37572903"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3"/>
        <w:gridCol w:w="1321"/>
        <w:gridCol w:w="1332"/>
        <w:gridCol w:w="1343"/>
      </w:tblGrid>
      <w:tr w:rsidR="00BD793B" w:rsidRPr="00265ABD" w14:paraId="55025F92" w14:textId="77777777" w:rsidTr="00392CB9">
        <w:trPr>
          <w:trHeight w:val="390"/>
          <w:jc w:val="center"/>
        </w:trPr>
        <w:tc>
          <w:tcPr>
            <w:tcW w:w="5113" w:type="dxa"/>
            <w:tcBorders>
              <w:top w:val="single" w:sz="6" w:space="0" w:color="auto"/>
              <w:left w:val="nil"/>
              <w:bottom w:val="nil"/>
              <w:right w:val="single" w:sz="6" w:space="0" w:color="auto"/>
            </w:tcBorders>
            <w:shd w:val="clear" w:color="auto" w:fill="FFFFFF"/>
          </w:tcPr>
          <w:p w14:paraId="25CD2FD5" w14:textId="77777777" w:rsidR="00BD793B" w:rsidRPr="00265ABD" w:rsidRDefault="00BD793B" w:rsidP="00392CB9">
            <w:pPr>
              <w:shd w:val="clear" w:color="auto" w:fill="FFFFFF"/>
              <w:tabs>
                <w:tab w:val="left" w:leader="dot" w:pos="4954"/>
              </w:tabs>
            </w:pPr>
          </w:p>
        </w:tc>
        <w:tc>
          <w:tcPr>
            <w:tcW w:w="1321" w:type="dxa"/>
            <w:vMerge w:val="restart"/>
            <w:tcBorders>
              <w:top w:val="single" w:sz="6" w:space="0" w:color="auto"/>
              <w:left w:val="single" w:sz="6" w:space="0" w:color="auto"/>
              <w:right w:val="single" w:sz="6" w:space="0" w:color="auto"/>
            </w:tcBorders>
            <w:shd w:val="clear" w:color="auto" w:fill="FFFFFF"/>
            <w:vAlign w:val="center"/>
          </w:tcPr>
          <w:p w14:paraId="4BB0CCC1" w14:textId="77777777" w:rsidR="00BD793B" w:rsidRPr="00392CB9" w:rsidRDefault="00BD793B" w:rsidP="00392CB9">
            <w:pPr>
              <w:shd w:val="clear" w:color="auto" w:fill="FFFFFF"/>
              <w:jc w:val="center"/>
            </w:pPr>
            <w:r w:rsidRPr="00392CB9">
              <w:rPr>
                <w:b/>
                <w:bCs/>
                <w:szCs w:val="16"/>
                <w:lang w:val="en-US"/>
              </w:rPr>
              <w:t>1968</w:t>
            </w:r>
            <w:r w:rsidRPr="00392CB9">
              <w:rPr>
                <w:rFonts w:eastAsia="Times New Roman"/>
                <w:b/>
                <w:bCs/>
                <w:szCs w:val="16"/>
                <w:lang w:val="en-US"/>
              </w:rPr>
              <w:t>–69</w:t>
            </w:r>
          </w:p>
        </w:tc>
        <w:tc>
          <w:tcPr>
            <w:tcW w:w="2675" w:type="dxa"/>
            <w:gridSpan w:val="2"/>
            <w:tcBorders>
              <w:top w:val="single" w:sz="6" w:space="0" w:color="auto"/>
              <w:left w:val="single" w:sz="6" w:space="0" w:color="auto"/>
              <w:bottom w:val="single" w:sz="6" w:space="0" w:color="auto"/>
              <w:right w:val="nil"/>
            </w:tcBorders>
            <w:shd w:val="clear" w:color="auto" w:fill="FFFFFF"/>
            <w:vAlign w:val="center"/>
          </w:tcPr>
          <w:p w14:paraId="58ABE1CD" w14:textId="77777777" w:rsidR="00BD793B" w:rsidRPr="00392CB9" w:rsidRDefault="00BD793B" w:rsidP="00392CB9">
            <w:pPr>
              <w:shd w:val="clear" w:color="auto" w:fill="FFFFFF"/>
              <w:jc w:val="center"/>
            </w:pPr>
            <w:r w:rsidRPr="00392CB9">
              <w:rPr>
                <w:szCs w:val="14"/>
                <w:lang w:val="en-US"/>
              </w:rPr>
              <w:t>1967</w:t>
            </w:r>
            <w:r w:rsidRPr="00392CB9">
              <w:rPr>
                <w:rFonts w:eastAsia="Times New Roman"/>
                <w:szCs w:val="14"/>
                <w:lang w:val="en-US"/>
              </w:rPr>
              <w:t>–68</w:t>
            </w:r>
          </w:p>
        </w:tc>
      </w:tr>
      <w:tr w:rsidR="00BD793B" w:rsidRPr="00265ABD" w14:paraId="59CFB8A2" w14:textId="77777777" w:rsidTr="00BC2280">
        <w:trPr>
          <w:trHeight w:val="525"/>
          <w:jc w:val="center"/>
        </w:trPr>
        <w:tc>
          <w:tcPr>
            <w:tcW w:w="5113" w:type="dxa"/>
            <w:tcBorders>
              <w:top w:val="nil"/>
              <w:left w:val="nil"/>
              <w:bottom w:val="nil"/>
              <w:right w:val="single" w:sz="6" w:space="0" w:color="auto"/>
            </w:tcBorders>
            <w:shd w:val="clear" w:color="auto" w:fill="FFFFFF"/>
            <w:vAlign w:val="bottom"/>
          </w:tcPr>
          <w:p w14:paraId="571945AB" w14:textId="77777777" w:rsidR="00BD793B" w:rsidRPr="00265ABD" w:rsidRDefault="00BD793B" w:rsidP="00392CB9">
            <w:pPr>
              <w:shd w:val="clear" w:color="auto" w:fill="FFFFFF"/>
              <w:tabs>
                <w:tab w:val="left" w:leader="dot" w:pos="4954"/>
              </w:tabs>
              <w:ind w:left="389"/>
              <w:jc w:val="both"/>
            </w:pPr>
            <w:r w:rsidRPr="004547E1">
              <w:rPr>
                <w:b/>
                <w:bCs/>
                <w:szCs w:val="18"/>
                <w:lang w:val="en-US"/>
              </w:rPr>
              <w:t>DEPARTMENT OF THE NAVY</w:t>
            </w:r>
            <w:r w:rsidRPr="004547E1">
              <w:rPr>
                <w:rFonts w:eastAsia="Times New Roman"/>
                <w:b/>
                <w:bCs/>
                <w:szCs w:val="18"/>
                <w:lang w:val="en-US"/>
              </w:rPr>
              <w:t>—</w:t>
            </w:r>
            <w:r w:rsidRPr="004547E1">
              <w:rPr>
                <w:rFonts w:eastAsia="Times New Roman"/>
                <w:i/>
                <w:iCs/>
                <w:szCs w:val="18"/>
                <w:lang w:val="en-US"/>
              </w:rPr>
              <w:t>continued</w:t>
            </w:r>
          </w:p>
        </w:tc>
        <w:tc>
          <w:tcPr>
            <w:tcW w:w="1321" w:type="dxa"/>
            <w:vMerge/>
            <w:tcBorders>
              <w:left w:val="single" w:sz="6" w:space="0" w:color="auto"/>
              <w:bottom w:val="single" w:sz="4" w:space="0" w:color="auto"/>
              <w:right w:val="single" w:sz="6" w:space="0" w:color="auto"/>
            </w:tcBorders>
            <w:shd w:val="clear" w:color="auto" w:fill="FFFFFF"/>
            <w:vAlign w:val="center"/>
          </w:tcPr>
          <w:p w14:paraId="7F92A4F5" w14:textId="77777777" w:rsidR="00BD793B" w:rsidRPr="00392CB9" w:rsidRDefault="00BD793B" w:rsidP="00392CB9">
            <w:pPr>
              <w:shd w:val="clear" w:color="auto" w:fill="FFFFFF"/>
              <w:jc w:val="center"/>
            </w:pPr>
          </w:p>
        </w:tc>
        <w:tc>
          <w:tcPr>
            <w:tcW w:w="1332" w:type="dxa"/>
            <w:tcBorders>
              <w:top w:val="single" w:sz="6" w:space="0" w:color="auto"/>
              <w:left w:val="single" w:sz="6" w:space="0" w:color="auto"/>
              <w:bottom w:val="single" w:sz="4" w:space="0" w:color="auto"/>
              <w:right w:val="single" w:sz="6" w:space="0" w:color="auto"/>
            </w:tcBorders>
            <w:shd w:val="clear" w:color="auto" w:fill="FFFFFF"/>
            <w:vAlign w:val="center"/>
          </w:tcPr>
          <w:p w14:paraId="37CF442A" w14:textId="77777777" w:rsidR="00BD793B" w:rsidRPr="00392CB9" w:rsidRDefault="00BD793B" w:rsidP="00392CB9">
            <w:pPr>
              <w:shd w:val="clear" w:color="auto" w:fill="FFFFFF"/>
              <w:jc w:val="center"/>
            </w:pPr>
            <w:r w:rsidRPr="00392CB9">
              <w:rPr>
                <w:szCs w:val="14"/>
                <w:lang w:val="en-US"/>
              </w:rPr>
              <w:t>Appropriation</w:t>
            </w:r>
          </w:p>
        </w:tc>
        <w:tc>
          <w:tcPr>
            <w:tcW w:w="1343" w:type="dxa"/>
            <w:tcBorders>
              <w:top w:val="single" w:sz="6" w:space="0" w:color="auto"/>
              <w:left w:val="single" w:sz="6" w:space="0" w:color="auto"/>
              <w:bottom w:val="single" w:sz="4" w:space="0" w:color="auto"/>
              <w:right w:val="nil"/>
            </w:tcBorders>
            <w:shd w:val="clear" w:color="auto" w:fill="FFFFFF"/>
            <w:vAlign w:val="center"/>
          </w:tcPr>
          <w:p w14:paraId="2576CE29" w14:textId="77777777" w:rsidR="00BD793B" w:rsidRPr="00392CB9" w:rsidRDefault="00BD793B" w:rsidP="00392CB9">
            <w:pPr>
              <w:shd w:val="clear" w:color="auto" w:fill="FFFFFF"/>
              <w:jc w:val="center"/>
            </w:pPr>
            <w:r w:rsidRPr="00392CB9">
              <w:rPr>
                <w:szCs w:val="14"/>
                <w:lang w:val="en-US"/>
              </w:rPr>
              <w:t>Expenditure</w:t>
            </w:r>
          </w:p>
        </w:tc>
      </w:tr>
      <w:tr w:rsidR="004A5884" w:rsidRPr="00265ABD" w14:paraId="68F9F522" w14:textId="77777777" w:rsidTr="00392CB9">
        <w:trPr>
          <w:trHeight w:val="20"/>
          <w:jc w:val="center"/>
        </w:trPr>
        <w:tc>
          <w:tcPr>
            <w:tcW w:w="5113" w:type="dxa"/>
            <w:tcBorders>
              <w:top w:val="nil"/>
              <w:left w:val="nil"/>
              <w:bottom w:val="nil"/>
              <w:right w:val="single" w:sz="6" w:space="0" w:color="auto"/>
            </w:tcBorders>
          </w:tcPr>
          <w:p w14:paraId="10EB1278" w14:textId="77777777" w:rsidR="004A5884" w:rsidRPr="00265ABD" w:rsidRDefault="004A5884" w:rsidP="00392CB9">
            <w:pPr>
              <w:tabs>
                <w:tab w:val="left" w:leader="dot" w:pos="4954"/>
              </w:tabs>
            </w:pPr>
          </w:p>
        </w:tc>
        <w:tc>
          <w:tcPr>
            <w:tcW w:w="1321" w:type="dxa"/>
            <w:tcBorders>
              <w:top w:val="single" w:sz="4" w:space="0" w:color="auto"/>
              <w:left w:val="single" w:sz="6" w:space="0" w:color="auto"/>
              <w:bottom w:val="nil"/>
              <w:right w:val="single" w:sz="6" w:space="0" w:color="auto"/>
            </w:tcBorders>
            <w:shd w:val="clear" w:color="auto" w:fill="FFFFFF"/>
            <w:vAlign w:val="center"/>
          </w:tcPr>
          <w:p w14:paraId="2530437D" w14:textId="77777777" w:rsidR="004A5884" w:rsidRPr="00392CB9" w:rsidRDefault="00783648" w:rsidP="00392CB9">
            <w:pPr>
              <w:shd w:val="clear" w:color="auto" w:fill="FFFFFF"/>
              <w:jc w:val="center"/>
            </w:pPr>
            <w:r w:rsidRPr="00392CB9">
              <w:rPr>
                <w:szCs w:val="18"/>
                <w:lang w:val="en-US"/>
              </w:rPr>
              <w:t>$</w:t>
            </w:r>
          </w:p>
        </w:tc>
        <w:tc>
          <w:tcPr>
            <w:tcW w:w="1332" w:type="dxa"/>
            <w:tcBorders>
              <w:top w:val="single" w:sz="4" w:space="0" w:color="auto"/>
              <w:left w:val="single" w:sz="6" w:space="0" w:color="auto"/>
              <w:bottom w:val="nil"/>
              <w:right w:val="single" w:sz="6" w:space="0" w:color="auto"/>
            </w:tcBorders>
            <w:shd w:val="clear" w:color="auto" w:fill="FFFFFF"/>
            <w:vAlign w:val="center"/>
          </w:tcPr>
          <w:p w14:paraId="4799C73C" w14:textId="77777777" w:rsidR="004A5884" w:rsidRPr="00392CB9" w:rsidRDefault="00783648" w:rsidP="00392CB9">
            <w:pPr>
              <w:shd w:val="clear" w:color="auto" w:fill="FFFFFF"/>
              <w:jc w:val="center"/>
            </w:pPr>
            <w:r w:rsidRPr="00392CB9">
              <w:rPr>
                <w:szCs w:val="18"/>
                <w:lang w:val="en-US"/>
              </w:rPr>
              <w:t>$</w:t>
            </w:r>
          </w:p>
        </w:tc>
        <w:tc>
          <w:tcPr>
            <w:tcW w:w="1343" w:type="dxa"/>
            <w:tcBorders>
              <w:top w:val="single" w:sz="4" w:space="0" w:color="auto"/>
              <w:left w:val="single" w:sz="6" w:space="0" w:color="auto"/>
              <w:bottom w:val="nil"/>
              <w:right w:val="nil"/>
            </w:tcBorders>
            <w:shd w:val="clear" w:color="auto" w:fill="FFFFFF"/>
            <w:vAlign w:val="center"/>
          </w:tcPr>
          <w:p w14:paraId="717D24CE" w14:textId="77777777" w:rsidR="004A5884" w:rsidRPr="00392CB9" w:rsidRDefault="00783648" w:rsidP="00392CB9">
            <w:pPr>
              <w:shd w:val="clear" w:color="auto" w:fill="FFFFFF"/>
              <w:jc w:val="center"/>
            </w:pPr>
            <w:r w:rsidRPr="00392CB9">
              <w:rPr>
                <w:szCs w:val="18"/>
                <w:lang w:val="en-US"/>
              </w:rPr>
              <w:t>$</w:t>
            </w:r>
          </w:p>
        </w:tc>
      </w:tr>
      <w:tr w:rsidR="004A5884" w:rsidRPr="00265ABD" w14:paraId="47D97603" w14:textId="77777777" w:rsidTr="00BD793B">
        <w:trPr>
          <w:trHeight w:val="20"/>
          <w:jc w:val="center"/>
        </w:trPr>
        <w:tc>
          <w:tcPr>
            <w:tcW w:w="5113" w:type="dxa"/>
            <w:tcBorders>
              <w:top w:val="nil"/>
              <w:left w:val="nil"/>
              <w:bottom w:val="nil"/>
              <w:right w:val="single" w:sz="6" w:space="0" w:color="auto"/>
            </w:tcBorders>
            <w:shd w:val="clear" w:color="auto" w:fill="FFFFFF"/>
          </w:tcPr>
          <w:p w14:paraId="583E14C2" w14:textId="77777777" w:rsidR="004A5884" w:rsidRPr="00265ABD" w:rsidRDefault="00783648" w:rsidP="004A405E">
            <w:pPr>
              <w:shd w:val="clear" w:color="auto" w:fill="FFFFFF"/>
              <w:tabs>
                <w:tab w:val="left" w:leader="dot" w:pos="4954"/>
              </w:tabs>
              <w:spacing w:before="480"/>
              <w:ind w:firstLine="5"/>
            </w:pPr>
            <w:r w:rsidRPr="004547E1">
              <w:rPr>
                <w:smallCaps/>
                <w:szCs w:val="18"/>
                <w:lang w:val="en-US"/>
              </w:rPr>
              <w:t xml:space="preserve">Division </w:t>
            </w:r>
            <w:r w:rsidRPr="004547E1">
              <w:rPr>
                <w:szCs w:val="18"/>
                <w:lang w:val="en-US"/>
              </w:rPr>
              <w:t>636.</w:t>
            </w:r>
            <w:r w:rsidRPr="004547E1">
              <w:rPr>
                <w:rFonts w:eastAsia="Times New Roman"/>
                <w:szCs w:val="18"/>
                <w:lang w:val="en-US"/>
              </w:rPr>
              <w:t>—GENERAL STORES—H.M.A. SHIPS, FLEET AUXILIARIES AND NAVAL ESTABLISHMENTS</w:t>
            </w:r>
          </w:p>
        </w:tc>
        <w:tc>
          <w:tcPr>
            <w:tcW w:w="1321" w:type="dxa"/>
            <w:tcBorders>
              <w:top w:val="nil"/>
              <w:left w:val="single" w:sz="6" w:space="0" w:color="auto"/>
              <w:bottom w:val="nil"/>
              <w:right w:val="single" w:sz="6" w:space="0" w:color="auto"/>
            </w:tcBorders>
            <w:shd w:val="clear" w:color="auto" w:fill="FFFFFF"/>
          </w:tcPr>
          <w:p w14:paraId="60AF3688" w14:textId="77777777" w:rsidR="004A5884" w:rsidRPr="00265ABD" w:rsidRDefault="004A5884" w:rsidP="00265ABD">
            <w:pPr>
              <w:shd w:val="clear" w:color="auto" w:fill="FFFFFF"/>
            </w:pPr>
          </w:p>
        </w:tc>
        <w:tc>
          <w:tcPr>
            <w:tcW w:w="1332" w:type="dxa"/>
            <w:tcBorders>
              <w:top w:val="nil"/>
              <w:left w:val="single" w:sz="6" w:space="0" w:color="auto"/>
              <w:bottom w:val="nil"/>
              <w:right w:val="single" w:sz="6" w:space="0" w:color="auto"/>
            </w:tcBorders>
            <w:shd w:val="clear" w:color="auto" w:fill="FFFFFF"/>
          </w:tcPr>
          <w:p w14:paraId="3CCBFA5D" w14:textId="77777777" w:rsidR="004A5884" w:rsidRPr="00265ABD" w:rsidRDefault="004A5884" w:rsidP="00265ABD">
            <w:pPr>
              <w:shd w:val="clear" w:color="auto" w:fill="FFFFFF"/>
            </w:pPr>
          </w:p>
        </w:tc>
        <w:tc>
          <w:tcPr>
            <w:tcW w:w="1343" w:type="dxa"/>
            <w:tcBorders>
              <w:top w:val="nil"/>
              <w:left w:val="single" w:sz="6" w:space="0" w:color="auto"/>
              <w:bottom w:val="nil"/>
              <w:right w:val="nil"/>
            </w:tcBorders>
            <w:shd w:val="clear" w:color="auto" w:fill="FFFFFF"/>
          </w:tcPr>
          <w:p w14:paraId="78509E65" w14:textId="77777777" w:rsidR="004A5884" w:rsidRPr="00265ABD" w:rsidRDefault="004A5884" w:rsidP="00265ABD">
            <w:pPr>
              <w:shd w:val="clear" w:color="auto" w:fill="FFFFFF"/>
            </w:pPr>
          </w:p>
        </w:tc>
      </w:tr>
      <w:tr w:rsidR="004A5884" w:rsidRPr="00265ABD" w14:paraId="7171ABE2" w14:textId="77777777" w:rsidTr="00BD793B">
        <w:trPr>
          <w:trHeight w:val="20"/>
          <w:jc w:val="center"/>
        </w:trPr>
        <w:tc>
          <w:tcPr>
            <w:tcW w:w="5113" w:type="dxa"/>
            <w:tcBorders>
              <w:top w:val="nil"/>
              <w:left w:val="nil"/>
              <w:bottom w:val="nil"/>
              <w:right w:val="single" w:sz="6" w:space="0" w:color="auto"/>
            </w:tcBorders>
            <w:shd w:val="clear" w:color="auto" w:fill="FFFFFF"/>
          </w:tcPr>
          <w:p w14:paraId="7C912B86" w14:textId="77777777" w:rsidR="004A5884" w:rsidRPr="00265ABD" w:rsidRDefault="00783648" w:rsidP="00F225C7">
            <w:pPr>
              <w:shd w:val="clear" w:color="auto" w:fill="FFFFFF"/>
              <w:tabs>
                <w:tab w:val="left" w:leader="dot" w:pos="4954"/>
              </w:tabs>
              <w:spacing w:before="240"/>
              <w:ind w:left="130" w:firstLine="5"/>
            </w:pPr>
            <w:r w:rsidRPr="004547E1">
              <w:rPr>
                <w:szCs w:val="18"/>
                <w:lang w:val="en-US"/>
              </w:rPr>
              <w:t>(Moneys received in respect of the following services may be credited to the items to which they relate</w:t>
            </w:r>
            <w:r w:rsidRPr="004547E1">
              <w:rPr>
                <w:rFonts w:eastAsia="Times New Roman"/>
                <w:szCs w:val="18"/>
                <w:lang w:val="en-US"/>
              </w:rPr>
              <w:t>—sales of clothing to personnel; sales of materials to contractors to complete Naval contracts; sales of rations to officials, contractors' employees and others; sales of unused equipment and stores which are to be replaced; sales of oil fuel.)</w:t>
            </w:r>
            <w:r w:rsidR="00392CB9">
              <w:rPr>
                <w:rFonts w:eastAsia="Times New Roman"/>
                <w:szCs w:val="18"/>
                <w:lang w:val="en-US"/>
              </w:rPr>
              <w:tab/>
            </w:r>
          </w:p>
        </w:tc>
        <w:tc>
          <w:tcPr>
            <w:tcW w:w="1321" w:type="dxa"/>
            <w:tcBorders>
              <w:top w:val="nil"/>
              <w:left w:val="single" w:sz="6" w:space="0" w:color="auto"/>
              <w:bottom w:val="nil"/>
              <w:right w:val="single" w:sz="6" w:space="0" w:color="auto"/>
            </w:tcBorders>
            <w:shd w:val="clear" w:color="auto" w:fill="FFFFFF"/>
          </w:tcPr>
          <w:p w14:paraId="683FBD19" w14:textId="77777777" w:rsidR="004A5884" w:rsidRPr="00265ABD" w:rsidRDefault="004A5884" w:rsidP="00265ABD">
            <w:pPr>
              <w:shd w:val="clear" w:color="auto" w:fill="FFFFFF"/>
            </w:pPr>
          </w:p>
        </w:tc>
        <w:tc>
          <w:tcPr>
            <w:tcW w:w="1332" w:type="dxa"/>
            <w:tcBorders>
              <w:top w:val="nil"/>
              <w:left w:val="single" w:sz="6" w:space="0" w:color="auto"/>
              <w:bottom w:val="nil"/>
              <w:right w:val="single" w:sz="6" w:space="0" w:color="auto"/>
            </w:tcBorders>
            <w:shd w:val="clear" w:color="auto" w:fill="FFFFFF"/>
          </w:tcPr>
          <w:p w14:paraId="70464703" w14:textId="77777777" w:rsidR="004A5884" w:rsidRPr="00265ABD" w:rsidRDefault="004A5884" w:rsidP="00265ABD">
            <w:pPr>
              <w:shd w:val="clear" w:color="auto" w:fill="FFFFFF"/>
            </w:pPr>
          </w:p>
        </w:tc>
        <w:tc>
          <w:tcPr>
            <w:tcW w:w="1343" w:type="dxa"/>
            <w:tcBorders>
              <w:top w:val="nil"/>
              <w:left w:val="single" w:sz="6" w:space="0" w:color="auto"/>
              <w:bottom w:val="nil"/>
              <w:right w:val="nil"/>
            </w:tcBorders>
            <w:shd w:val="clear" w:color="auto" w:fill="FFFFFF"/>
          </w:tcPr>
          <w:p w14:paraId="531F439C" w14:textId="77777777" w:rsidR="004A5884" w:rsidRPr="00265ABD" w:rsidRDefault="004A5884" w:rsidP="00265ABD">
            <w:pPr>
              <w:shd w:val="clear" w:color="auto" w:fill="FFFFFF"/>
            </w:pPr>
          </w:p>
        </w:tc>
      </w:tr>
      <w:tr w:rsidR="004A5884" w:rsidRPr="00265ABD" w14:paraId="079A8A39" w14:textId="77777777" w:rsidTr="00392CB9">
        <w:trPr>
          <w:trHeight w:val="20"/>
          <w:jc w:val="center"/>
        </w:trPr>
        <w:tc>
          <w:tcPr>
            <w:tcW w:w="5113" w:type="dxa"/>
            <w:tcBorders>
              <w:top w:val="nil"/>
              <w:left w:val="nil"/>
              <w:bottom w:val="nil"/>
              <w:right w:val="single" w:sz="6" w:space="0" w:color="auto"/>
            </w:tcBorders>
            <w:shd w:val="clear" w:color="auto" w:fill="FFFFFF"/>
          </w:tcPr>
          <w:p w14:paraId="30DBF2BE" w14:textId="77777777" w:rsidR="004A5884" w:rsidRPr="00265ABD" w:rsidRDefault="00783648" w:rsidP="00392CB9">
            <w:pPr>
              <w:shd w:val="clear" w:color="auto" w:fill="FFFFFF"/>
              <w:tabs>
                <w:tab w:val="left" w:leader="dot" w:pos="4954"/>
              </w:tabs>
              <w:spacing w:before="240"/>
              <w:ind w:left="130"/>
              <w:jc w:val="both"/>
            </w:pPr>
            <w:r w:rsidRPr="004547E1">
              <w:rPr>
                <w:szCs w:val="18"/>
                <w:lang w:val="en-US"/>
              </w:rPr>
              <w:t>01. Rations, clothing and victualling equipment</w:t>
            </w:r>
            <w:r w:rsidR="00392CB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00FC1D66" w14:textId="77777777" w:rsidR="004A5884" w:rsidRPr="00265ABD" w:rsidRDefault="00783648" w:rsidP="00392CB9">
            <w:pPr>
              <w:shd w:val="clear" w:color="auto" w:fill="FFFFFF"/>
              <w:ind w:right="144"/>
              <w:jc w:val="right"/>
            </w:pPr>
            <w:r w:rsidRPr="004547E1">
              <w:rPr>
                <w:szCs w:val="18"/>
                <w:lang w:val="en-US"/>
              </w:rPr>
              <w:t>5,974,000</w:t>
            </w:r>
          </w:p>
        </w:tc>
        <w:tc>
          <w:tcPr>
            <w:tcW w:w="1332" w:type="dxa"/>
            <w:tcBorders>
              <w:top w:val="nil"/>
              <w:left w:val="single" w:sz="6" w:space="0" w:color="auto"/>
              <w:bottom w:val="nil"/>
              <w:right w:val="single" w:sz="6" w:space="0" w:color="auto"/>
            </w:tcBorders>
            <w:shd w:val="clear" w:color="auto" w:fill="FFFFFF"/>
            <w:vAlign w:val="bottom"/>
          </w:tcPr>
          <w:p w14:paraId="63007246" w14:textId="77777777" w:rsidR="004A5884" w:rsidRPr="00265ABD" w:rsidRDefault="00783648" w:rsidP="00392CB9">
            <w:pPr>
              <w:shd w:val="clear" w:color="auto" w:fill="FFFFFF"/>
              <w:ind w:right="144"/>
              <w:jc w:val="right"/>
            </w:pPr>
            <w:r w:rsidRPr="004547E1">
              <w:rPr>
                <w:szCs w:val="18"/>
                <w:lang w:val="en-US"/>
              </w:rPr>
              <w:t>5,476,000</w:t>
            </w:r>
          </w:p>
        </w:tc>
        <w:tc>
          <w:tcPr>
            <w:tcW w:w="1343" w:type="dxa"/>
            <w:tcBorders>
              <w:top w:val="nil"/>
              <w:left w:val="single" w:sz="6" w:space="0" w:color="auto"/>
              <w:bottom w:val="nil"/>
              <w:right w:val="nil"/>
            </w:tcBorders>
            <w:shd w:val="clear" w:color="auto" w:fill="FFFFFF"/>
            <w:vAlign w:val="bottom"/>
          </w:tcPr>
          <w:p w14:paraId="232CC551" w14:textId="77777777" w:rsidR="004A5884" w:rsidRPr="00265ABD" w:rsidRDefault="00783648" w:rsidP="00392CB9">
            <w:pPr>
              <w:shd w:val="clear" w:color="auto" w:fill="FFFFFF"/>
              <w:ind w:right="144"/>
              <w:jc w:val="right"/>
            </w:pPr>
            <w:r w:rsidRPr="004547E1">
              <w:rPr>
                <w:szCs w:val="18"/>
                <w:lang w:val="en-US"/>
              </w:rPr>
              <w:t>5,640,610</w:t>
            </w:r>
          </w:p>
        </w:tc>
      </w:tr>
      <w:tr w:rsidR="004A5884" w:rsidRPr="00265ABD" w14:paraId="18917D16" w14:textId="77777777" w:rsidTr="00392CB9">
        <w:trPr>
          <w:trHeight w:val="20"/>
          <w:jc w:val="center"/>
        </w:trPr>
        <w:tc>
          <w:tcPr>
            <w:tcW w:w="5113" w:type="dxa"/>
            <w:tcBorders>
              <w:top w:val="nil"/>
              <w:left w:val="nil"/>
              <w:bottom w:val="nil"/>
              <w:right w:val="single" w:sz="6" w:space="0" w:color="auto"/>
            </w:tcBorders>
            <w:shd w:val="clear" w:color="auto" w:fill="FFFFFF"/>
          </w:tcPr>
          <w:p w14:paraId="4EB55F5C" w14:textId="77777777" w:rsidR="004A5884" w:rsidRPr="00265ABD" w:rsidRDefault="00783648" w:rsidP="00F225C7">
            <w:pPr>
              <w:shd w:val="clear" w:color="auto" w:fill="FFFFFF"/>
              <w:tabs>
                <w:tab w:val="left" w:leader="dot" w:pos="4954"/>
              </w:tabs>
              <w:ind w:left="706" w:hanging="576"/>
            </w:pPr>
            <w:r w:rsidRPr="004547E1">
              <w:rPr>
                <w:szCs w:val="18"/>
                <w:lang w:val="en-US"/>
              </w:rPr>
              <w:t>02. Electronic, electrical, engineering and miscellaneous stores</w:t>
            </w:r>
            <w:r w:rsidR="00392CB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1F181E2C" w14:textId="77777777" w:rsidR="004A5884" w:rsidRPr="00265ABD" w:rsidRDefault="00783648" w:rsidP="00392CB9">
            <w:pPr>
              <w:shd w:val="clear" w:color="auto" w:fill="FFFFFF"/>
              <w:ind w:right="144"/>
              <w:jc w:val="right"/>
            </w:pPr>
            <w:r w:rsidRPr="004547E1">
              <w:rPr>
                <w:szCs w:val="18"/>
                <w:lang w:val="en-US"/>
              </w:rPr>
              <w:t>16,855,000</w:t>
            </w:r>
          </w:p>
        </w:tc>
        <w:tc>
          <w:tcPr>
            <w:tcW w:w="1332" w:type="dxa"/>
            <w:tcBorders>
              <w:top w:val="nil"/>
              <w:left w:val="single" w:sz="6" w:space="0" w:color="auto"/>
              <w:bottom w:val="nil"/>
              <w:right w:val="single" w:sz="6" w:space="0" w:color="auto"/>
            </w:tcBorders>
            <w:shd w:val="clear" w:color="auto" w:fill="FFFFFF"/>
            <w:vAlign w:val="bottom"/>
          </w:tcPr>
          <w:p w14:paraId="7B4A37FA" w14:textId="77777777" w:rsidR="004A5884" w:rsidRPr="00265ABD" w:rsidRDefault="00783648" w:rsidP="00392CB9">
            <w:pPr>
              <w:shd w:val="clear" w:color="auto" w:fill="FFFFFF"/>
              <w:ind w:right="144"/>
              <w:jc w:val="right"/>
            </w:pPr>
            <w:r w:rsidRPr="004547E1">
              <w:rPr>
                <w:szCs w:val="18"/>
                <w:lang w:val="en-US"/>
              </w:rPr>
              <w:t>16,948,000</w:t>
            </w:r>
          </w:p>
        </w:tc>
        <w:tc>
          <w:tcPr>
            <w:tcW w:w="1343" w:type="dxa"/>
            <w:tcBorders>
              <w:top w:val="nil"/>
              <w:left w:val="single" w:sz="6" w:space="0" w:color="auto"/>
              <w:bottom w:val="nil"/>
              <w:right w:val="nil"/>
            </w:tcBorders>
            <w:shd w:val="clear" w:color="auto" w:fill="FFFFFF"/>
            <w:vAlign w:val="bottom"/>
          </w:tcPr>
          <w:p w14:paraId="69526249" w14:textId="77777777" w:rsidR="004A5884" w:rsidRPr="00265ABD" w:rsidRDefault="00783648" w:rsidP="00392CB9">
            <w:pPr>
              <w:shd w:val="clear" w:color="auto" w:fill="FFFFFF"/>
              <w:ind w:right="144"/>
              <w:jc w:val="right"/>
            </w:pPr>
            <w:r w:rsidRPr="004547E1">
              <w:rPr>
                <w:szCs w:val="18"/>
                <w:lang w:val="en-US"/>
              </w:rPr>
              <w:t>15,905,341</w:t>
            </w:r>
          </w:p>
        </w:tc>
      </w:tr>
      <w:tr w:rsidR="004A5884" w:rsidRPr="00265ABD" w14:paraId="4803AD4D" w14:textId="77777777" w:rsidTr="00392CB9">
        <w:trPr>
          <w:trHeight w:val="20"/>
          <w:jc w:val="center"/>
        </w:trPr>
        <w:tc>
          <w:tcPr>
            <w:tcW w:w="5113" w:type="dxa"/>
            <w:tcBorders>
              <w:top w:val="nil"/>
              <w:left w:val="nil"/>
              <w:bottom w:val="nil"/>
              <w:right w:val="single" w:sz="6" w:space="0" w:color="auto"/>
            </w:tcBorders>
            <w:shd w:val="clear" w:color="auto" w:fill="FFFFFF"/>
          </w:tcPr>
          <w:p w14:paraId="2078846B" w14:textId="77777777" w:rsidR="004A5884" w:rsidRPr="00265ABD" w:rsidRDefault="00783648" w:rsidP="00392CB9">
            <w:pPr>
              <w:shd w:val="clear" w:color="auto" w:fill="FFFFFF"/>
              <w:tabs>
                <w:tab w:val="left" w:leader="dot" w:pos="4954"/>
              </w:tabs>
              <w:ind w:left="130"/>
              <w:jc w:val="both"/>
            </w:pPr>
            <w:r w:rsidRPr="004547E1">
              <w:rPr>
                <w:szCs w:val="18"/>
                <w:lang w:val="en-US"/>
              </w:rPr>
              <w:t>03. Armament stores</w:t>
            </w:r>
            <w:r w:rsidR="00392CB9">
              <w:rPr>
                <w:szCs w:val="18"/>
                <w:lang w:val="en-US"/>
              </w:rPr>
              <w:tab/>
            </w:r>
          </w:p>
        </w:tc>
        <w:tc>
          <w:tcPr>
            <w:tcW w:w="1321" w:type="dxa"/>
            <w:tcBorders>
              <w:top w:val="nil"/>
              <w:left w:val="single" w:sz="6" w:space="0" w:color="auto"/>
              <w:bottom w:val="nil"/>
              <w:right w:val="single" w:sz="6" w:space="0" w:color="auto"/>
            </w:tcBorders>
            <w:shd w:val="clear" w:color="auto" w:fill="FFFFFF"/>
            <w:vAlign w:val="bottom"/>
          </w:tcPr>
          <w:p w14:paraId="4A7CC507" w14:textId="77777777" w:rsidR="004A5884" w:rsidRPr="00265ABD" w:rsidRDefault="00783648" w:rsidP="00392CB9">
            <w:pPr>
              <w:shd w:val="clear" w:color="auto" w:fill="FFFFFF"/>
              <w:ind w:right="144"/>
              <w:jc w:val="right"/>
            </w:pPr>
            <w:r w:rsidRPr="004547E1">
              <w:rPr>
                <w:szCs w:val="18"/>
                <w:lang w:val="en-US"/>
              </w:rPr>
              <w:t>14,055,000</w:t>
            </w:r>
          </w:p>
        </w:tc>
        <w:tc>
          <w:tcPr>
            <w:tcW w:w="1332" w:type="dxa"/>
            <w:tcBorders>
              <w:top w:val="nil"/>
              <w:left w:val="single" w:sz="6" w:space="0" w:color="auto"/>
              <w:bottom w:val="nil"/>
              <w:right w:val="single" w:sz="6" w:space="0" w:color="auto"/>
            </w:tcBorders>
            <w:shd w:val="clear" w:color="auto" w:fill="FFFFFF"/>
            <w:vAlign w:val="bottom"/>
          </w:tcPr>
          <w:p w14:paraId="2F9F7450" w14:textId="77777777" w:rsidR="004A5884" w:rsidRPr="00265ABD" w:rsidRDefault="00783648" w:rsidP="00392CB9">
            <w:pPr>
              <w:shd w:val="clear" w:color="auto" w:fill="FFFFFF"/>
              <w:ind w:right="144"/>
              <w:jc w:val="right"/>
            </w:pPr>
            <w:r w:rsidRPr="004547E1">
              <w:rPr>
                <w:szCs w:val="18"/>
                <w:lang w:val="en-US"/>
              </w:rPr>
              <w:t>8,431,000</w:t>
            </w:r>
          </w:p>
        </w:tc>
        <w:tc>
          <w:tcPr>
            <w:tcW w:w="1343" w:type="dxa"/>
            <w:tcBorders>
              <w:top w:val="nil"/>
              <w:left w:val="single" w:sz="6" w:space="0" w:color="auto"/>
              <w:bottom w:val="nil"/>
              <w:right w:val="nil"/>
            </w:tcBorders>
            <w:shd w:val="clear" w:color="auto" w:fill="FFFFFF"/>
            <w:vAlign w:val="bottom"/>
          </w:tcPr>
          <w:p w14:paraId="133DE194" w14:textId="77777777" w:rsidR="004A5884" w:rsidRPr="00265ABD" w:rsidRDefault="00783648" w:rsidP="00392CB9">
            <w:pPr>
              <w:shd w:val="clear" w:color="auto" w:fill="FFFFFF"/>
              <w:ind w:right="144"/>
              <w:jc w:val="right"/>
            </w:pPr>
            <w:r w:rsidRPr="004547E1">
              <w:rPr>
                <w:szCs w:val="18"/>
                <w:lang w:val="en-US"/>
              </w:rPr>
              <w:t>7,557,922</w:t>
            </w:r>
          </w:p>
        </w:tc>
      </w:tr>
      <w:tr w:rsidR="004A5884" w:rsidRPr="00265ABD" w14:paraId="55598499" w14:textId="77777777" w:rsidTr="00392CB9">
        <w:trPr>
          <w:trHeight w:val="20"/>
          <w:jc w:val="center"/>
        </w:trPr>
        <w:tc>
          <w:tcPr>
            <w:tcW w:w="5113" w:type="dxa"/>
            <w:tcBorders>
              <w:top w:val="nil"/>
              <w:left w:val="nil"/>
              <w:bottom w:val="nil"/>
              <w:right w:val="single" w:sz="6" w:space="0" w:color="auto"/>
            </w:tcBorders>
            <w:shd w:val="clear" w:color="auto" w:fill="FFFFFF"/>
          </w:tcPr>
          <w:p w14:paraId="501C4833" w14:textId="77777777" w:rsidR="004A5884" w:rsidRPr="00265ABD" w:rsidRDefault="00783648" w:rsidP="00392CB9">
            <w:pPr>
              <w:shd w:val="clear" w:color="auto" w:fill="FFFFFF"/>
              <w:tabs>
                <w:tab w:val="left" w:leader="dot" w:pos="4954"/>
              </w:tabs>
              <w:ind w:left="130"/>
              <w:jc w:val="both"/>
            </w:pPr>
            <w:r w:rsidRPr="004547E1">
              <w:rPr>
                <w:szCs w:val="18"/>
                <w:lang w:val="en-US"/>
              </w:rPr>
              <w:t>04. Oil fuel.</w:t>
            </w:r>
            <w:r w:rsidR="00392CB9">
              <w:rPr>
                <w:szCs w:val="18"/>
                <w:lang w:val="en-US"/>
              </w:rPr>
              <w:tab/>
            </w:r>
          </w:p>
        </w:tc>
        <w:tc>
          <w:tcPr>
            <w:tcW w:w="1321" w:type="dxa"/>
            <w:tcBorders>
              <w:top w:val="nil"/>
              <w:left w:val="single" w:sz="6" w:space="0" w:color="auto"/>
              <w:bottom w:val="single" w:sz="6" w:space="0" w:color="auto"/>
              <w:right w:val="single" w:sz="6" w:space="0" w:color="auto"/>
            </w:tcBorders>
            <w:shd w:val="clear" w:color="auto" w:fill="FFFFFF"/>
            <w:vAlign w:val="bottom"/>
          </w:tcPr>
          <w:p w14:paraId="680AB593" w14:textId="77777777" w:rsidR="004A5884" w:rsidRPr="00265ABD" w:rsidRDefault="00783648" w:rsidP="00392CB9">
            <w:pPr>
              <w:shd w:val="clear" w:color="auto" w:fill="FFFFFF"/>
              <w:ind w:right="144"/>
              <w:jc w:val="right"/>
            </w:pPr>
            <w:r w:rsidRPr="004547E1">
              <w:rPr>
                <w:szCs w:val="18"/>
                <w:lang w:val="en-US"/>
              </w:rPr>
              <w:t>3,643,000</w:t>
            </w:r>
          </w:p>
        </w:tc>
        <w:tc>
          <w:tcPr>
            <w:tcW w:w="1332" w:type="dxa"/>
            <w:tcBorders>
              <w:top w:val="nil"/>
              <w:left w:val="single" w:sz="6" w:space="0" w:color="auto"/>
              <w:bottom w:val="single" w:sz="6" w:space="0" w:color="auto"/>
              <w:right w:val="single" w:sz="6" w:space="0" w:color="auto"/>
            </w:tcBorders>
            <w:shd w:val="clear" w:color="auto" w:fill="FFFFFF"/>
            <w:vAlign w:val="bottom"/>
          </w:tcPr>
          <w:p w14:paraId="7DE4BB90" w14:textId="77777777" w:rsidR="004A5884" w:rsidRPr="00265ABD" w:rsidRDefault="00783648" w:rsidP="00392CB9">
            <w:pPr>
              <w:shd w:val="clear" w:color="auto" w:fill="FFFFFF"/>
              <w:ind w:right="144"/>
              <w:jc w:val="right"/>
            </w:pPr>
            <w:r w:rsidRPr="004547E1">
              <w:rPr>
                <w:szCs w:val="18"/>
                <w:lang w:val="en-US"/>
              </w:rPr>
              <w:t>2,312,000</w:t>
            </w:r>
          </w:p>
        </w:tc>
        <w:tc>
          <w:tcPr>
            <w:tcW w:w="1343" w:type="dxa"/>
            <w:tcBorders>
              <w:top w:val="nil"/>
              <w:left w:val="single" w:sz="6" w:space="0" w:color="auto"/>
              <w:bottom w:val="single" w:sz="6" w:space="0" w:color="auto"/>
              <w:right w:val="nil"/>
            </w:tcBorders>
            <w:shd w:val="clear" w:color="auto" w:fill="FFFFFF"/>
            <w:vAlign w:val="bottom"/>
          </w:tcPr>
          <w:p w14:paraId="4AFC8A7C" w14:textId="77777777" w:rsidR="004A5884" w:rsidRPr="00265ABD" w:rsidRDefault="00783648" w:rsidP="00392CB9">
            <w:pPr>
              <w:shd w:val="clear" w:color="auto" w:fill="FFFFFF"/>
              <w:ind w:right="144"/>
              <w:jc w:val="right"/>
            </w:pPr>
            <w:r w:rsidRPr="004547E1">
              <w:rPr>
                <w:szCs w:val="18"/>
                <w:lang w:val="en-US"/>
              </w:rPr>
              <w:t>2,656,352</w:t>
            </w:r>
          </w:p>
        </w:tc>
      </w:tr>
      <w:tr w:rsidR="004A5884" w:rsidRPr="00265ABD" w14:paraId="6374EE93" w14:textId="77777777" w:rsidTr="00392CB9">
        <w:trPr>
          <w:trHeight w:val="20"/>
          <w:jc w:val="center"/>
        </w:trPr>
        <w:tc>
          <w:tcPr>
            <w:tcW w:w="5113" w:type="dxa"/>
            <w:tcBorders>
              <w:top w:val="nil"/>
              <w:left w:val="nil"/>
              <w:bottom w:val="nil"/>
              <w:right w:val="single" w:sz="6" w:space="0" w:color="auto"/>
            </w:tcBorders>
            <w:shd w:val="clear" w:color="auto" w:fill="FFFFFF"/>
          </w:tcPr>
          <w:p w14:paraId="6640BB58" w14:textId="77777777" w:rsidR="004A5884" w:rsidRPr="00265ABD" w:rsidRDefault="00592DDF" w:rsidP="00392CB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636</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5C601009" w14:textId="77777777" w:rsidR="004A5884" w:rsidRPr="00265ABD" w:rsidRDefault="00783648" w:rsidP="00392CB9">
            <w:pPr>
              <w:shd w:val="clear" w:color="auto" w:fill="FFFFFF"/>
              <w:ind w:right="144"/>
              <w:jc w:val="right"/>
            </w:pPr>
            <w:r w:rsidRPr="00265ABD">
              <w:rPr>
                <w:sz w:val="22"/>
                <w:szCs w:val="22"/>
                <w:lang w:val="en-US"/>
              </w:rPr>
              <w:t>40,527,000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bottom"/>
          </w:tcPr>
          <w:p w14:paraId="6C5406C7" w14:textId="77777777" w:rsidR="004A5884" w:rsidRPr="00265ABD" w:rsidRDefault="00783648" w:rsidP="00392CB9">
            <w:pPr>
              <w:shd w:val="clear" w:color="auto" w:fill="FFFFFF"/>
              <w:ind w:right="144"/>
              <w:jc w:val="right"/>
            </w:pPr>
            <w:r w:rsidRPr="00265ABD">
              <w:rPr>
                <w:sz w:val="22"/>
                <w:szCs w:val="22"/>
                <w:lang w:val="en-US"/>
              </w:rPr>
              <w:t>33,167,000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6E94F481" w14:textId="77777777" w:rsidR="004A5884" w:rsidRPr="00265ABD" w:rsidRDefault="00783648" w:rsidP="00392CB9">
            <w:pPr>
              <w:shd w:val="clear" w:color="auto" w:fill="FFFFFF"/>
              <w:ind w:right="144"/>
              <w:jc w:val="right"/>
            </w:pPr>
            <w:r w:rsidRPr="00265ABD">
              <w:rPr>
                <w:sz w:val="22"/>
                <w:szCs w:val="22"/>
                <w:lang w:val="en-US"/>
              </w:rPr>
              <w:t>31,760,225</w:t>
            </w:r>
          </w:p>
        </w:tc>
      </w:tr>
      <w:tr w:rsidR="004A5884" w:rsidRPr="00265ABD" w14:paraId="60D14635" w14:textId="77777777" w:rsidTr="00392CB9">
        <w:trPr>
          <w:trHeight w:val="20"/>
          <w:jc w:val="center"/>
        </w:trPr>
        <w:tc>
          <w:tcPr>
            <w:tcW w:w="5113" w:type="dxa"/>
            <w:tcBorders>
              <w:top w:val="nil"/>
              <w:left w:val="nil"/>
              <w:bottom w:val="nil"/>
              <w:right w:val="single" w:sz="6" w:space="0" w:color="auto"/>
            </w:tcBorders>
            <w:shd w:val="clear" w:color="auto" w:fill="FFFFFF"/>
          </w:tcPr>
          <w:p w14:paraId="17F16508" w14:textId="77777777" w:rsidR="004A5884" w:rsidRPr="00265ABD" w:rsidRDefault="00783648" w:rsidP="00F225C7">
            <w:pPr>
              <w:shd w:val="clear" w:color="auto" w:fill="FFFFFF"/>
              <w:tabs>
                <w:tab w:val="left" w:leader="dot" w:pos="4954"/>
              </w:tabs>
              <w:spacing w:before="480"/>
              <w:ind w:firstLine="14"/>
            </w:pPr>
            <w:r w:rsidRPr="004547E1">
              <w:rPr>
                <w:smallCaps/>
                <w:szCs w:val="18"/>
                <w:lang w:val="en-US"/>
              </w:rPr>
              <w:t xml:space="preserve">Division </w:t>
            </w:r>
            <w:r w:rsidRPr="004547E1">
              <w:rPr>
                <w:szCs w:val="18"/>
                <w:lang w:val="en-US"/>
              </w:rPr>
              <w:t>638.</w:t>
            </w:r>
            <w:r w:rsidRPr="004547E1">
              <w:rPr>
                <w:rFonts w:eastAsia="Times New Roman"/>
                <w:szCs w:val="18"/>
                <w:lang w:val="en-US"/>
              </w:rPr>
              <w:t>—SHIPS, AIRCRAFT, MACHINERY AND PLANT—REPAIR AND OTHER CHARGES</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2BD9F67" w14:textId="77777777" w:rsidR="004A5884" w:rsidRPr="00265ABD" w:rsidRDefault="00783648" w:rsidP="00392CB9">
            <w:pPr>
              <w:shd w:val="clear" w:color="auto" w:fill="FFFFFF"/>
              <w:ind w:right="144"/>
              <w:jc w:val="right"/>
            </w:pPr>
            <w:r w:rsidRPr="00265ABD">
              <w:rPr>
                <w:sz w:val="22"/>
                <w:szCs w:val="22"/>
                <w:lang w:val="en-US"/>
              </w:rPr>
              <w:t>11,476,000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bottom"/>
          </w:tcPr>
          <w:p w14:paraId="5F98EE6F" w14:textId="77777777" w:rsidR="004A5884" w:rsidRPr="00265ABD" w:rsidRDefault="00783648" w:rsidP="00392CB9">
            <w:pPr>
              <w:shd w:val="clear" w:color="auto" w:fill="FFFFFF"/>
              <w:ind w:right="144"/>
              <w:jc w:val="right"/>
            </w:pPr>
            <w:r w:rsidRPr="00265ABD">
              <w:rPr>
                <w:sz w:val="22"/>
                <w:szCs w:val="22"/>
                <w:lang w:val="en-US"/>
              </w:rPr>
              <w:t>9,264,000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09000520" w14:textId="77777777" w:rsidR="004A5884" w:rsidRPr="00265ABD" w:rsidRDefault="00783648" w:rsidP="00392CB9">
            <w:pPr>
              <w:shd w:val="clear" w:color="auto" w:fill="FFFFFF"/>
              <w:ind w:right="144"/>
              <w:jc w:val="right"/>
            </w:pPr>
            <w:r w:rsidRPr="00265ABD">
              <w:rPr>
                <w:sz w:val="22"/>
                <w:szCs w:val="22"/>
                <w:lang w:val="en-US"/>
              </w:rPr>
              <w:t>8,664,447</w:t>
            </w:r>
          </w:p>
        </w:tc>
      </w:tr>
      <w:tr w:rsidR="004A5884" w:rsidRPr="00265ABD" w14:paraId="6CE7B56C" w14:textId="77777777" w:rsidTr="00392CB9">
        <w:trPr>
          <w:trHeight w:val="20"/>
          <w:jc w:val="center"/>
        </w:trPr>
        <w:tc>
          <w:tcPr>
            <w:tcW w:w="5113" w:type="dxa"/>
            <w:tcBorders>
              <w:top w:val="nil"/>
              <w:left w:val="nil"/>
              <w:bottom w:val="nil"/>
              <w:right w:val="single" w:sz="6" w:space="0" w:color="auto"/>
            </w:tcBorders>
            <w:shd w:val="clear" w:color="auto" w:fill="FFFFFF"/>
          </w:tcPr>
          <w:p w14:paraId="577F5830" w14:textId="77777777" w:rsidR="004A5884" w:rsidRPr="00265ABD" w:rsidRDefault="00783648" w:rsidP="00F225C7">
            <w:pPr>
              <w:shd w:val="clear" w:color="auto" w:fill="FFFFFF"/>
              <w:tabs>
                <w:tab w:val="left" w:leader="dot" w:pos="4954"/>
              </w:tabs>
              <w:spacing w:before="480"/>
              <w:ind w:firstLine="14"/>
            </w:pPr>
            <w:r w:rsidRPr="004547E1">
              <w:rPr>
                <w:smallCaps/>
                <w:szCs w:val="18"/>
                <w:lang w:val="en-US"/>
              </w:rPr>
              <w:t xml:space="preserve">Division </w:t>
            </w:r>
            <w:r w:rsidRPr="004547E1">
              <w:rPr>
                <w:szCs w:val="18"/>
                <w:lang w:val="en-US"/>
              </w:rPr>
              <w:t>640.</w:t>
            </w:r>
            <w:r w:rsidRPr="004547E1">
              <w:rPr>
                <w:rFonts w:eastAsia="Times New Roman"/>
                <w:szCs w:val="18"/>
                <w:lang w:val="en-US"/>
              </w:rPr>
              <w:t>—NAVAL CONSTRUCTION</w:t>
            </w:r>
            <w:r w:rsidR="00392CB9">
              <w:rPr>
                <w:rFonts w:eastAsia="Times New Roman"/>
                <w:szCs w:val="18"/>
                <w:lang w:val="en-US"/>
              </w:rPr>
              <w:tab/>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4B6709B8" w14:textId="77777777" w:rsidR="004A5884" w:rsidRPr="00265ABD" w:rsidRDefault="00783648" w:rsidP="00392CB9">
            <w:pPr>
              <w:shd w:val="clear" w:color="auto" w:fill="FFFFFF"/>
              <w:ind w:right="144"/>
              <w:jc w:val="right"/>
            </w:pPr>
            <w:r w:rsidRPr="00265ABD">
              <w:rPr>
                <w:sz w:val="22"/>
                <w:szCs w:val="22"/>
                <w:lang w:val="en-US"/>
              </w:rPr>
              <w:t>47,449,000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bottom"/>
          </w:tcPr>
          <w:p w14:paraId="4AECC158" w14:textId="77777777" w:rsidR="004A5884" w:rsidRPr="00265ABD" w:rsidRDefault="00783648" w:rsidP="00392CB9">
            <w:pPr>
              <w:shd w:val="clear" w:color="auto" w:fill="FFFFFF"/>
              <w:ind w:right="144"/>
              <w:jc w:val="right"/>
            </w:pPr>
            <w:r w:rsidRPr="00265ABD">
              <w:rPr>
                <w:sz w:val="22"/>
                <w:szCs w:val="22"/>
                <w:lang w:val="en-US"/>
              </w:rPr>
              <w:t>50,226,000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77C21D37" w14:textId="77777777" w:rsidR="004A5884" w:rsidRPr="00265ABD" w:rsidRDefault="00783648" w:rsidP="00392CB9">
            <w:pPr>
              <w:shd w:val="clear" w:color="auto" w:fill="FFFFFF"/>
              <w:ind w:right="144"/>
              <w:jc w:val="right"/>
            </w:pPr>
            <w:r w:rsidRPr="00265ABD">
              <w:rPr>
                <w:sz w:val="22"/>
                <w:szCs w:val="22"/>
                <w:lang w:val="en-US"/>
              </w:rPr>
              <w:t>49,200,632</w:t>
            </w:r>
          </w:p>
        </w:tc>
      </w:tr>
      <w:tr w:rsidR="004A5884" w:rsidRPr="00265ABD" w14:paraId="4109EDA2" w14:textId="77777777" w:rsidTr="00392CB9">
        <w:trPr>
          <w:trHeight w:val="20"/>
          <w:jc w:val="center"/>
        </w:trPr>
        <w:tc>
          <w:tcPr>
            <w:tcW w:w="5113" w:type="dxa"/>
            <w:tcBorders>
              <w:top w:val="nil"/>
              <w:left w:val="nil"/>
              <w:bottom w:val="nil"/>
              <w:right w:val="single" w:sz="6" w:space="0" w:color="auto"/>
            </w:tcBorders>
            <w:shd w:val="clear" w:color="auto" w:fill="FFFFFF"/>
          </w:tcPr>
          <w:p w14:paraId="1027E68D" w14:textId="77777777" w:rsidR="004A5884" w:rsidRPr="00265ABD" w:rsidRDefault="00783648" w:rsidP="00F225C7">
            <w:pPr>
              <w:shd w:val="clear" w:color="auto" w:fill="FFFFFF"/>
              <w:tabs>
                <w:tab w:val="left" w:leader="dot" w:pos="4954"/>
              </w:tabs>
              <w:spacing w:before="480"/>
              <w:ind w:firstLine="14"/>
            </w:pPr>
            <w:r w:rsidRPr="004547E1">
              <w:rPr>
                <w:smallCaps/>
                <w:szCs w:val="18"/>
                <w:lang w:val="en-US"/>
              </w:rPr>
              <w:t xml:space="preserve">Division </w:t>
            </w:r>
            <w:r w:rsidRPr="004547E1">
              <w:rPr>
                <w:szCs w:val="18"/>
                <w:lang w:val="en-US"/>
              </w:rPr>
              <w:t>642.</w:t>
            </w:r>
            <w:r w:rsidRPr="004547E1">
              <w:rPr>
                <w:rFonts w:eastAsia="Times New Roman"/>
                <w:szCs w:val="18"/>
                <w:lang w:val="en-US"/>
              </w:rPr>
              <w:t>—AIRCRAFT AND ASSOCIATED INITIAL EQUIPMENT—PURCHASE AND MANUFACTURE</w:t>
            </w:r>
            <w:r w:rsidR="00392CB9">
              <w:rPr>
                <w:rFonts w:eastAsia="Times New Roman"/>
                <w:szCs w:val="18"/>
                <w:lang w:val="en-US"/>
              </w:rPr>
              <w:tab/>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65C45B81" w14:textId="77777777" w:rsidR="004A5884" w:rsidRPr="00265ABD" w:rsidRDefault="00783648" w:rsidP="00392CB9">
            <w:pPr>
              <w:shd w:val="clear" w:color="auto" w:fill="FFFFFF"/>
              <w:ind w:right="144"/>
              <w:jc w:val="right"/>
            </w:pPr>
            <w:r w:rsidRPr="00265ABD">
              <w:rPr>
                <w:sz w:val="22"/>
                <w:szCs w:val="22"/>
                <w:lang w:val="en-US"/>
              </w:rPr>
              <w:t>481,000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bottom"/>
          </w:tcPr>
          <w:p w14:paraId="38F74B1D" w14:textId="77777777" w:rsidR="004A5884" w:rsidRPr="00265ABD" w:rsidRDefault="00783648" w:rsidP="00392CB9">
            <w:pPr>
              <w:shd w:val="clear" w:color="auto" w:fill="FFFFFF"/>
              <w:ind w:right="144"/>
              <w:jc w:val="right"/>
            </w:pPr>
            <w:r w:rsidRPr="00265ABD">
              <w:rPr>
                <w:sz w:val="22"/>
                <w:szCs w:val="22"/>
                <w:lang w:val="en-US"/>
              </w:rPr>
              <w:t>1,135,000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02097CEB" w14:textId="77777777" w:rsidR="004A5884" w:rsidRPr="00265ABD" w:rsidRDefault="00783648" w:rsidP="00392CB9">
            <w:pPr>
              <w:shd w:val="clear" w:color="auto" w:fill="FFFFFF"/>
              <w:ind w:right="144"/>
              <w:jc w:val="right"/>
            </w:pPr>
            <w:r w:rsidRPr="00265ABD">
              <w:rPr>
                <w:sz w:val="22"/>
                <w:szCs w:val="22"/>
                <w:lang w:val="en-US"/>
              </w:rPr>
              <w:t>518,662</w:t>
            </w:r>
          </w:p>
        </w:tc>
      </w:tr>
      <w:tr w:rsidR="004A5884" w:rsidRPr="00265ABD" w14:paraId="70BCE0BB" w14:textId="77777777" w:rsidTr="00392CB9">
        <w:trPr>
          <w:trHeight w:val="20"/>
          <w:jc w:val="center"/>
        </w:trPr>
        <w:tc>
          <w:tcPr>
            <w:tcW w:w="5113" w:type="dxa"/>
            <w:tcBorders>
              <w:top w:val="nil"/>
              <w:left w:val="nil"/>
              <w:bottom w:val="nil"/>
              <w:right w:val="single" w:sz="6" w:space="0" w:color="auto"/>
            </w:tcBorders>
            <w:shd w:val="clear" w:color="auto" w:fill="FFFFFF"/>
          </w:tcPr>
          <w:p w14:paraId="34EE246A" w14:textId="77777777" w:rsidR="004A5884" w:rsidRPr="00265ABD" w:rsidRDefault="00783648" w:rsidP="00F225C7">
            <w:pPr>
              <w:shd w:val="clear" w:color="auto" w:fill="FFFFFF"/>
              <w:tabs>
                <w:tab w:val="left" w:leader="dot" w:pos="4954"/>
              </w:tabs>
              <w:spacing w:before="480"/>
              <w:ind w:firstLine="14"/>
            </w:pPr>
            <w:r w:rsidRPr="004547E1">
              <w:rPr>
                <w:smallCaps/>
                <w:szCs w:val="18"/>
                <w:lang w:val="en-US"/>
              </w:rPr>
              <w:t xml:space="preserve">Division </w:t>
            </w:r>
            <w:r w:rsidRPr="004547E1">
              <w:rPr>
                <w:szCs w:val="18"/>
                <w:lang w:val="en-US"/>
              </w:rPr>
              <w:t>644.</w:t>
            </w:r>
            <w:r w:rsidRPr="004547E1">
              <w:rPr>
                <w:rFonts w:eastAsia="Times New Roman"/>
                <w:szCs w:val="18"/>
                <w:lang w:val="en-US"/>
              </w:rPr>
              <w:t>—MACHINERY AND PLANT FOR NAVAL DOCKYARDS AND ESTABLISHMENTS</w:t>
            </w:r>
            <w:r w:rsidR="00392CB9">
              <w:rPr>
                <w:rFonts w:eastAsia="Times New Roman"/>
                <w:szCs w:val="18"/>
                <w:lang w:val="en-US"/>
              </w:rPr>
              <w:tab/>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EF7C8B5" w14:textId="77777777" w:rsidR="004A5884" w:rsidRPr="00265ABD" w:rsidRDefault="00783648" w:rsidP="00392CB9">
            <w:pPr>
              <w:shd w:val="clear" w:color="auto" w:fill="FFFFFF"/>
              <w:ind w:right="144"/>
              <w:jc w:val="right"/>
            </w:pPr>
            <w:r w:rsidRPr="00265ABD">
              <w:rPr>
                <w:sz w:val="22"/>
                <w:szCs w:val="22"/>
                <w:lang w:val="en-US"/>
              </w:rPr>
              <w:t>2,713,000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bottom"/>
          </w:tcPr>
          <w:p w14:paraId="72DB8531" w14:textId="77777777" w:rsidR="004A5884" w:rsidRPr="00265ABD" w:rsidRDefault="00783648" w:rsidP="00392CB9">
            <w:pPr>
              <w:shd w:val="clear" w:color="auto" w:fill="FFFFFF"/>
              <w:ind w:right="144"/>
              <w:jc w:val="right"/>
            </w:pPr>
            <w:r w:rsidRPr="00265ABD">
              <w:rPr>
                <w:sz w:val="22"/>
                <w:szCs w:val="22"/>
                <w:lang w:val="en-US"/>
              </w:rPr>
              <w:t>2,397,000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6A91A6E7" w14:textId="77777777" w:rsidR="004A5884" w:rsidRPr="00265ABD" w:rsidRDefault="00783648" w:rsidP="00392CB9">
            <w:pPr>
              <w:shd w:val="clear" w:color="auto" w:fill="FFFFFF"/>
              <w:ind w:right="144"/>
              <w:jc w:val="right"/>
            </w:pPr>
            <w:r w:rsidRPr="00265ABD">
              <w:rPr>
                <w:sz w:val="22"/>
                <w:szCs w:val="22"/>
                <w:lang w:val="en-US"/>
              </w:rPr>
              <w:t>1,899,672</w:t>
            </w:r>
          </w:p>
        </w:tc>
      </w:tr>
      <w:tr w:rsidR="004A5884" w:rsidRPr="00265ABD" w14:paraId="5F9C3854" w14:textId="77777777" w:rsidTr="00392CB9">
        <w:trPr>
          <w:trHeight w:val="20"/>
          <w:jc w:val="center"/>
        </w:trPr>
        <w:tc>
          <w:tcPr>
            <w:tcW w:w="5113" w:type="dxa"/>
            <w:tcBorders>
              <w:top w:val="nil"/>
              <w:left w:val="nil"/>
              <w:bottom w:val="nil"/>
              <w:right w:val="single" w:sz="6" w:space="0" w:color="auto"/>
            </w:tcBorders>
            <w:shd w:val="clear" w:color="auto" w:fill="FFFFFF"/>
          </w:tcPr>
          <w:p w14:paraId="19064698" w14:textId="77777777" w:rsidR="004A5884" w:rsidRPr="00265ABD" w:rsidRDefault="00783648" w:rsidP="00F225C7">
            <w:pPr>
              <w:shd w:val="clear" w:color="auto" w:fill="FFFFFF"/>
              <w:tabs>
                <w:tab w:val="left" w:leader="dot" w:pos="4954"/>
              </w:tabs>
              <w:spacing w:before="480"/>
              <w:ind w:firstLine="14"/>
            </w:pPr>
            <w:r w:rsidRPr="004547E1">
              <w:rPr>
                <w:smallCaps/>
                <w:szCs w:val="18"/>
                <w:lang w:val="en-US"/>
              </w:rPr>
              <w:t xml:space="preserve">Division </w:t>
            </w:r>
            <w:r w:rsidRPr="004547E1">
              <w:rPr>
                <w:szCs w:val="18"/>
                <w:lang w:val="en-US"/>
              </w:rPr>
              <w:t>646.</w:t>
            </w:r>
            <w:r w:rsidRPr="004547E1">
              <w:rPr>
                <w:rFonts w:eastAsia="Times New Roman"/>
                <w:szCs w:val="18"/>
                <w:lang w:val="en-US"/>
              </w:rPr>
              <w:t>—DEFENCE RESEARCH AND DEVELOPMENT</w:t>
            </w:r>
            <w:r w:rsidR="00392CB9">
              <w:rPr>
                <w:rFonts w:eastAsia="Times New Roman"/>
                <w:szCs w:val="18"/>
                <w:lang w:val="en-US"/>
              </w:rPr>
              <w:tab/>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bottom"/>
          </w:tcPr>
          <w:p w14:paraId="20CEF4FC" w14:textId="77777777" w:rsidR="004A5884" w:rsidRPr="00265ABD" w:rsidRDefault="00783648" w:rsidP="00392CB9">
            <w:pPr>
              <w:shd w:val="clear" w:color="auto" w:fill="FFFFFF"/>
              <w:ind w:right="144"/>
              <w:jc w:val="right"/>
            </w:pPr>
            <w:r w:rsidRPr="00265ABD">
              <w:rPr>
                <w:sz w:val="22"/>
                <w:szCs w:val="22"/>
                <w:lang w:val="en-US"/>
              </w:rPr>
              <w:t>636,000</w:t>
            </w:r>
          </w:p>
        </w:tc>
        <w:tc>
          <w:tcPr>
            <w:tcW w:w="1332" w:type="dxa"/>
            <w:tcBorders>
              <w:top w:val="single" w:sz="6" w:space="0" w:color="auto"/>
              <w:left w:val="single" w:sz="6" w:space="0" w:color="auto"/>
              <w:bottom w:val="single" w:sz="6" w:space="0" w:color="auto"/>
              <w:right w:val="single" w:sz="6" w:space="0" w:color="auto"/>
            </w:tcBorders>
            <w:shd w:val="clear" w:color="auto" w:fill="FFFFFF"/>
            <w:vAlign w:val="bottom"/>
          </w:tcPr>
          <w:p w14:paraId="3E993120" w14:textId="77777777" w:rsidR="004A5884" w:rsidRPr="00265ABD" w:rsidRDefault="00783648" w:rsidP="00392CB9">
            <w:pPr>
              <w:shd w:val="clear" w:color="auto" w:fill="FFFFFF"/>
              <w:ind w:right="144"/>
              <w:jc w:val="right"/>
            </w:pPr>
            <w:r w:rsidRPr="00265ABD">
              <w:rPr>
                <w:sz w:val="22"/>
                <w:szCs w:val="22"/>
                <w:lang w:val="en-US"/>
              </w:rPr>
              <w:t>350,000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15FE80B4" w14:textId="77777777" w:rsidR="004A5884" w:rsidRPr="00265ABD" w:rsidRDefault="00783648" w:rsidP="00392CB9">
            <w:pPr>
              <w:shd w:val="clear" w:color="auto" w:fill="FFFFFF"/>
              <w:ind w:right="144"/>
              <w:jc w:val="right"/>
            </w:pPr>
            <w:r w:rsidRPr="00265ABD">
              <w:rPr>
                <w:sz w:val="22"/>
                <w:szCs w:val="22"/>
                <w:lang w:val="en-US"/>
              </w:rPr>
              <w:t>329,173</w:t>
            </w:r>
          </w:p>
        </w:tc>
      </w:tr>
    </w:tbl>
    <w:p w14:paraId="0729DE8A" w14:textId="77777777" w:rsidR="004A5884" w:rsidRPr="00265ABD" w:rsidRDefault="00265ABD" w:rsidP="00392CB9">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6C4AF673"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350"/>
        <w:gridCol w:w="1329"/>
      </w:tblGrid>
      <w:tr w:rsidR="00392CB9" w:rsidRPr="00265ABD" w14:paraId="1B8B0B73" w14:textId="77777777" w:rsidTr="00392CB9">
        <w:trPr>
          <w:trHeight w:val="390"/>
          <w:jc w:val="center"/>
        </w:trPr>
        <w:tc>
          <w:tcPr>
            <w:tcW w:w="5080" w:type="dxa"/>
            <w:tcBorders>
              <w:top w:val="single" w:sz="6" w:space="0" w:color="auto"/>
              <w:left w:val="nil"/>
              <w:bottom w:val="nil"/>
              <w:right w:val="single" w:sz="6" w:space="0" w:color="auto"/>
            </w:tcBorders>
            <w:shd w:val="clear" w:color="auto" w:fill="FFFFFF"/>
          </w:tcPr>
          <w:p w14:paraId="12DD7AF6" w14:textId="77777777" w:rsidR="00392CB9" w:rsidRPr="00265ABD" w:rsidRDefault="00392CB9" w:rsidP="00392CB9">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55C2F978" w14:textId="77777777" w:rsidR="00392CB9" w:rsidRPr="0040621D" w:rsidRDefault="00392CB9" w:rsidP="00392CB9">
            <w:pPr>
              <w:shd w:val="clear" w:color="auto" w:fill="FFFFFF"/>
              <w:jc w:val="center"/>
            </w:pPr>
            <w:r w:rsidRPr="0040621D">
              <w:rPr>
                <w:b/>
                <w:bCs/>
                <w:szCs w:val="16"/>
                <w:lang w:val="en-US"/>
              </w:rPr>
              <w:t>1968</w:t>
            </w:r>
            <w:r w:rsidRPr="0040621D">
              <w:rPr>
                <w:rFonts w:eastAsia="Times New Roman"/>
                <w:b/>
                <w:bCs/>
                <w:szCs w:val="16"/>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33E96316" w14:textId="77777777" w:rsidR="00392CB9" w:rsidRPr="0040621D" w:rsidRDefault="00392CB9" w:rsidP="00392CB9">
            <w:pPr>
              <w:shd w:val="clear" w:color="auto" w:fill="FFFFFF"/>
              <w:jc w:val="center"/>
            </w:pPr>
            <w:r w:rsidRPr="0040621D">
              <w:rPr>
                <w:szCs w:val="14"/>
                <w:lang w:val="en-US"/>
              </w:rPr>
              <w:t>1967</w:t>
            </w:r>
            <w:r w:rsidRPr="0040621D">
              <w:rPr>
                <w:rFonts w:eastAsia="Times New Roman"/>
                <w:szCs w:val="14"/>
                <w:lang w:val="en-US"/>
              </w:rPr>
              <w:t>–68</w:t>
            </w:r>
          </w:p>
        </w:tc>
      </w:tr>
      <w:tr w:rsidR="00392CB9" w:rsidRPr="00265ABD" w14:paraId="176B6FE8" w14:textId="77777777" w:rsidTr="00392CB9">
        <w:trPr>
          <w:trHeight w:val="435"/>
          <w:jc w:val="center"/>
        </w:trPr>
        <w:tc>
          <w:tcPr>
            <w:tcW w:w="5080" w:type="dxa"/>
            <w:tcBorders>
              <w:top w:val="nil"/>
              <w:left w:val="nil"/>
              <w:bottom w:val="nil"/>
              <w:right w:val="single" w:sz="6" w:space="0" w:color="auto"/>
            </w:tcBorders>
            <w:shd w:val="clear" w:color="auto" w:fill="FFFFFF"/>
          </w:tcPr>
          <w:p w14:paraId="4043070E" w14:textId="77777777" w:rsidR="00392CB9" w:rsidRPr="00265ABD" w:rsidRDefault="00392CB9" w:rsidP="00392CB9">
            <w:pPr>
              <w:shd w:val="clear" w:color="auto" w:fill="FFFFFF"/>
              <w:tabs>
                <w:tab w:val="left" w:leader="dot" w:pos="4954"/>
              </w:tabs>
              <w:ind w:left="598"/>
              <w:jc w:val="both"/>
            </w:pPr>
            <w:r w:rsidRPr="004547E1">
              <w:rPr>
                <w:b/>
                <w:bCs/>
                <w:szCs w:val="18"/>
                <w:lang w:val="en-US"/>
              </w:rPr>
              <w:t>DEPARTMENT OF THE NAVY</w:t>
            </w:r>
            <w:r w:rsidRPr="004547E1">
              <w:rPr>
                <w:rFonts w:eastAsia="Times New Roman"/>
                <w:szCs w:val="18"/>
                <w:lang w:val="en-US"/>
              </w:rPr>
              <w:t>—</w:t>
            </w:r>
            <w:r w:rsidRPr="004547E1">
              <w:rPr>
                <w:rFonts w:eastAsia="Times New Roman"/>
                <w:i/>
                <w:iCs/>
                <w:szCs w:val="18"/>
                <w:lang w:val="en-US"/>
              </w:rPr>
              <w:t>continued</w:t>
            </w:r>
          </w:p>
        </w:tc>
        <w:tc>
          <w:tcPr>
            <w:tcW w:w="1350" w:type="dxa"/>
            <w:vMerge/>
            <w:tcBorders>
              <w:left w:val="single" w:sz="6" w:space="0" w:color="auto"/>
              <w:bottom w:val="single" w:sz="6" w:space="0" w:color="auto"/>
              <w:right w:val="single" w:sz="6" w:space="0" w:color="auto"/>
            </w:tcBorders>
            <w:shd w:val="clear" w:color="auto" w:fill="FFFFFF"/>
            <w:vAlign w:val="center"/>
          </w:tcPr>
          <w:p w14:paraId="66727A7A" w14:textId="77777777" w:rsidR="00392CB9" w:rsidRPr="0040621D" w:rsidRDefault="00392CB9" w:rsidP="00392CB9">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50D184B8" w14:textId="77777777" w:rsidR="00392CB9" w:rsidRPr="0040621D" w:rsidRDefault="00392CB9" w:rsidP="00392CB9">
            <w:pPr>
              <w:shd w:val="clear" w:color="auto" w:fill="FFFFFF"/>
              <w:jc w:val="center"/>
            </w:pPr>
            <w:r w:rsidRPr="0040621D">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10DD5DFD" w14:textId="77777777" w:rsidR="00392CB9" w:rsidRPr="0040621D" w:rsidRDefault="00392CB9" w:rsidP="00392CB9">
            <w:pPr>
              <w:shd w:val="clear" w:color="auto" w:fill="FFFFFF"/>
              <w:jc w:val="center"/>
            </w:pPr>
            <w:r w:rsidRPr="0040621D">
              <w:rPr>
                <w:szCs w:val="14"/>
                <w:lang w:val="en-US"/>
              </w:rPr>
              <w:t>Expenditure</w:t>
            </w:r>
          </w:p>
        </w:tc>
      </w:tr>
      <w:tr w:rsidR="004A5884" w:rsidRPr="00265ABD" w14:paraId="0FFFA3C7" w14:textId="77777777" w:rsidTr="00392CB9">
        <w:trPr>
          <w:trHeight w:val="20"/>
          <w:jc w:val="center"/>
        </w:trPr>
        <w:tc>
          <w:tcPr>
            <w:tcW w:w="5080" w:type="dxa"/>
            <w:tcBorders>
              <w:top w:val="nil"/>
              <w:left w:val="nil"/>
              <w:bottom w:val="nil"/>
              <w:right w:val="single" w:sz="6" w:space="0" w:color="auto"/>
            </w:tcBorders>
            <w:shd w:val="clear" w:color="auto" w:fill="FFFFFF"/>
          </w:tcPr>
          <w:p w14:paraId="0FB0C537" w14:textId="77777777" w:rsidR="004A5884" w:rsidRPr="00265ABD" w:rsidRDefault="00783648" w:rsidP="00F225C7">
            <w:pPr>
              <w:shd w:val="clear" w:color="auto" w:fill="FFFFFF"/>
              <w:tabs>
                <w:tab w:val="left" w:leader="dot" w:pos="4954"/>
              </w:tabs>
            </w:pPr>
            <w:r w:rsidRPr="004547E1">
              <w:rPr>
                <w:smallCaps/>
                <w:szCs w:val="18"/>
                <w:lang w:val="en-US"/>
              </w:rPr>
              <w:t xml:space="preserve">Division </w:t>
            </w:r>
            <w:r w:rsidRPr="004547E1">
              <w:rPr>
                <w:szCs w:val="18"/>
                <w:lang w:val="en-US"/>
              </w:rPr>
              <w:t>648.</w:t>
            </w:r>
            <w:r w:rsidRPr="004547E1">
              <w:rPr>
                <w:rFonts w:eastAsia="Times New Roman"/>
                <w:szCs w:val="18"/>
                <w:lang w:val="en-US"/>
              </w:rPr>
              <w:t>—OTHER ADMINISTRATIONS— RECOVERABLE EXPENDITURE</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0B8A8FB9" w14:textId="77777777" w:rsidR="004A5884" w:rsidRPr="0040621D" w:rsidRDefault="00783648" w:rsidP="00392CB9">
            <w:pPr>
              <w:shd w:val="clear" w:color="auto" w:fill="FFFFFF"/>
              <w:jc w:val="center"/>
            </w:pPr>
            <w:r w:rsidRPr="0040621D">
              <w:rPr>
                <w:szCs w:val="22"/>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5DB85D49" w14:textId="77777777" w:rsidR="004A5884" w:rsidRPr="0040621D" w:rsidRDefault="00783648" w:rsidP="00392CB9">
            <w:pPr>
              <w:shd w:val="clear" w:color="auto" w:fill="FFFFFF"/>
              <w:jc w:val="center"/>
            </w:pPr>
            <w:r w:rsidRPr="0040621D">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04DF9263" w14:textId="77777777" w:rsidR="004A5884" w:rsidRPr="0040621D" w:rsidRDefault="00783648" w:rsidP="00392CB9">
            <w:pPr>
              <w:shd w:val="clear" w:color="auto" w:fill="FFFFFF"/>
              <w:jc w:val="center"/>
            </w:pPr>
            <w:r w:rsidRPr="0040621D">
              <w:rPr>
                <w:szCs w:val="18"/>
                <w:lang w:val="en-US"/>
              </w:rPr>
              <w:t>$</w:t>
            </w:r>
          </w:p>
        </w:tc>
      </w:tr>
      <w:tr w:rsidR="004A5884" w:rsidRPr="00265ABD" w14:paraId="6C216A4B" w14:textId="77777777" w:rsidTr="00392CB9">
        <w:trPr>
          <w:trHeight w:val="20"/>
          <w:jc w:val="center"/>
        </w:trPr>
        <w:tc>
          <w:tcPr>
            <w:tcW w:w="5080" w:type="dxa"/>
            <w:tcBorders>
              <w:top w:val="nil"/>
              <w:left w:val="nil"/>
              <w:bottom w:val="nil"/>
              <w:right w:val="single" w:sz="6" w:space="0" w:color="auto"/>
            </w:tcBorders>
            <w:shd w:val="clear" w:color="auto" w:fill="FFFFFF"/>
          </w:tcPr>
          <w:p w14:paraId="5D3ACB87" w14:textId="77777777" w:rsidR="004A5884" w:rsidRPr="00265ABD" w:rsidRDefault="00783648" w:rsidP="00392CB9">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—Expenditure—</w:t>
            </w:r>
          </w:p>
        </w:tc>
        <w:tc>
          <w:tcPr>
            <w:tcW w:w="1350" w:type="dxa"/>
            <w:tcBorders>
              <w:top w:val="nil"/>
              <w:left w:val="single" w:sz="6" w:space="0" w:color="auto"/>
              <w:bottom w:val="nil"/>
              <w:right w:val="single" w:sz="6" w:space="0" w:color="auto"/>
            </w:tcBorders>
            <w:shd w:val="clear" w:color="auto" w:fill="FFFFFF"/>
          </w:tcPr>
          <w:p w14:paraId="339EE9C3"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727AB102"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67E58B64" w14:textId="77777777" w:rsidR="004A5884" w:rsidRPr="00265ABD" w:rsidRDefault="004A5884" w:rsidP="00265ABD">
            <w:pPr>
              <w:shd w:val="clear" w:color="auto" w:fill="FFFFFF"/>
            </w:pPr>
          </w:p>
        </w:tc>
      </w:tr>
      <w:tr w:rsidR="004A5884" w:rsidRPr="00265ABD" w14:paraId="01A3156F" w14:textId="77777777" w:rsidTr="00392CB9">
        <w:trPr>
          <w:trHeight w:val="20"/>
          <w:jc w:val="center"/>
        </w:trPr>
        <w:tc>
          <w:tcPr>
            <w:tcW w:w="5080" w:type="dxa"/>
            <w:tcBorders>
              <w:top w:val="nil"/>
              <w:left w:val="nil"/>
              <w:bottom w:val="nil"/>
              <w:right w:val="single" w:sz="6" w:space="0" w:color="auto"/>
            </w:tcBorders>
            <w:shd w:val="clear" w:color="auto" w:fill="FFFFFF"/>
          </w:tcPr>
          <w:p w14:paraId="58F7BFD2" w14:textId="77777777" w:rsidR="004A5884" w:rsidRPr="00265ABD" w:rsidRDefault="00783648" w:rsidP="00392CB9">
            <w:pPr>
              <w:shd w:val="clear" w:color="auto" w:fill="FFFFFF"/>
              <w:tabs>
                <w:tab w:val="left" w:leader="dot" w:pos="4954"/>
              </w:tabs>
              <w:ind w:left="502"/>
              <w:jc w:val="both"/>
            </w:pPr>
            <w:r w:rsidRPr="004547E1">
              <w:rPr>
                <w:szCs w:val="18"/>
                <w:lang w:val="en-US"/>
              </w:rPr>
              <w:t>United Kingdom</w:t>
            </w:r>
            <w:r w:rsidR="00392CB9">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3386CFCE"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55DED69E" w14:textId="77777777" w:rsidR="004A5884" w:rsidRPr="00265ABD" w:rsidRDefault="00783648" w:rsidP="00392CB9">
            <w:pPr>
              <w:shd w:val="clear" w:color="auto" w:fill="FFFFFF"/>
              <w:ind w:right="144"/>
              <w:jc w:val="right"/>
            </w:pPr>
            <w:r w:rsidRPr="004547E1">
              <w:rPr>
                <w:szCs w:val="18"/>
                <w:lang w:val="en-US"/>
              </w:rPr>
              <w:t>2,671,000</w:t>
            </w:r>
          </w:p>
        </w:tc>
        <w:tc>
          <w:tcPr>
            <w:tcW w:w="1329" w:type="dxa"/>
            <w:tcBorders>
              <w:top w:val="nil"/>
              <w:left w:val="single" w:sz="6" w:space="0" w:color="auto"/>
              <w:bottom w:val="nil"/>
              <w:right w:val="nil"/>
            </w:tcBorders>
            <w:shd w:val="clear" w:color="auto" w:fill="FFFFFF"/>
            <w:vAlign w:val="bottom"/>
          </w:tcPr>
          <w:p w14:paraId="60DC61DC" w14:textId="77777777" w:rsidR="004A5884" w:rsidRPr="00265ABD" w:rsidRDefault="00783648" w:rsidP="00392CB9">
            <w:pPr>
              <w:shd w:val="clear" w:color="auto" w:fill="FFFFFF"/>
              <w:ind w:right="144"/>
              <w:jc w:val="right"/>
            </w:pPr>
            <w:r w:rsidRPr="004547E1">
              <w:rPr>
                <w:szCs w:val="18"/>
                <w:lang w:val="en-US"/>
              </w:rPr>
              <w:t>2,553,079</w:t>
            </w:r>
          </w:p>
        </w:tc>
      </w:tr>
      <w:tr w:rsidR="004A5884" w:rsidRPr="00265ABD" w14:paraId="3F545F7A" w14:textId="77777777" w:rsidTr="00392CB9">
        <w:trPr>
          <w:trHeight w:val="20"/>
          <w:jc w:val="center"/>
        </w:trPr>
        <w:tc>
          <w:tcPr>
            <w:tcW w:w="5080" w:type="dxa"/>
            <w:tcBorders>
              <w:top w:val="nil"/>
              <w:left w:val="nil"/>
              <w:bottom w:val="nil"/>
              <w:right w:val="single" w:sz="6" w:space="0" w:color="auto"/>
            </w:tcBorders>
            <w:shd w:val="clear" w:color="auto" w:fill="FFFFFF"/>
          </w:tcPr>
          <w:p w14:paraId="6879F500" w14:textId="77777777" w:rsidR="004A5884" w:rsidRPr="00265ABD" w:rsidRDefault="00783648" w:rsidP="00392CB9">
            <w:pPr>
              <w:shd w:val="clear" w:color="auto" w:fill="FFFFFF"/>
              <w:tabs>
                <w:tab w:val="left" w:leader="dot" w:pos="4954"/>
              </w:tabs>
              <w:ind w:left="498"/>
              <w:jc w:val="both"/>
            </w:pPr>
            <w:r w:rsidRPr="004547E1">
              <w:rPr>
                <w:szCs w:val="18"/>
                <w:lang w:val="en-US"/>
              </w:rPr>
              <w:t>New Zealand</w:t>
            </w:r>
            <w:r w:rsidR="00392CB9">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9B8EB40"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3625CAEB" w14:textId="77777777" w:rsidR="004A5884" w:rsidRPr="00265ABD" w:rsidRDefault="00783648" w:rsidP="00392CB9">
            <w:pPr>
              <w:shd w:val="clear" w:color="auto" w:fill="FFFFFF"/>
              <w:ind w:right="144"/>
              <w:jc w:val="right"/>
            </w:pPr>
            <w:r w:rsidRPr="004547E1">
              <w:rPr>
                <w:szCs w:val="18"/>
                <w:lang w:val="en-US"/>
              </w:rPr>
              <w:t>304,000</w:t>
            </w:r>
          </w:p>
        </w:tc>
        <w:tc>
          <w:tcPr>
            <w:tcW w:w="1329" w:type="dxa"/>
            <w:tcBorders>
              <w:top w:val="nil"/>
              <w:left w:val="single" w:sz="6" w:space="0" w:color="auto"/>
              <w:bottom w:val="nil"/>
              <w:right w:val="nil"/>
            </w:tcBorders>
            <w:shd w:val="clear" w:color="auto" w:fill="FFFFFF"/>
            <w:vAlign w:val="bottom"/>
          </w:tcPr>
          <w:p w14:paraId="62E67CF3" w14:textId="77777777" w:rsidR="004A5884" w:rsidRPr="00265ABD" w:rsidRDefault="00783648" w:rsidP="00392CB9">
            <w:pPr>
              <w:shd w:val="clear" w:color="auto" w:fill="FFFFFF"/>
              <w:ind w:right="144"/>
              <w:jc w:val="right"/>
            </w:pPr>
            <w:r w:rsidRPr="004547E1">
              <w:rPr>
                <w:szCs w:val="18"/>
                <w:lang w:val="en-US"/>
              </w:rPr>
              <w:t>317,960</w:t>
            </w:r>
          </w:p>
        </w:tc>
      </w:tr>
      <w:tr w:rsidR="004A5884" w:rsidRPr="00265ABD" w14:paraId="758A9C77" w14:textId="77777777" w:rsidTr="00392CB9">
        <w:trPr>
          <w:trHeight w:val="20"/>
          <w:jc w:val="center"/>
        </w:trPr>
        <w:tc>
          <w:tcPr>
            <w:tcW w:w="5080" w:type="dxa"/>
            <w:tcBorders>
              <w:top w:val="nil"/>
              <w:left w:val="nil"/>
              <w:bottom w:val="nil"/>
              <w:right w:val="single" w:sz="6" w:space="0" w:color="auto"/>
            </w:tcBorders>
            <w:shd w:val="clear" w:color="auto" w:fill="FFFFFF"/>
          </w:tcPr>
          <w:p w14:paraId="22DFA610" w14:textId="77777777" w:rsidR="004A5884" w:rsidRPr="00265ABD" w:rsidRDefault="00783648" w:rsidP="00392CB9">
            <w:pPr>
              <w:shd w:val="clear" w:color="auto" w:fill="FFFFFF"/>
              <w:tabs>
                <w:tab w:val="left" w:leader="dot" w:pos="4954"/>
              </w:tabs>
              <w:ind w:left="498"/>
              <w:jc w:val="both"/>
            </w:pPr>
            <w:r w:rsidRPr="004547E1">
              <w:rPr>
                <w:szCs w:val="18"/>
                <w:lang w:val="en-US"/>
              </w:rPr>
              <w:t>Other</w:t>
            </w:r>
            <w:r w:rsidR="00392CB9">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78F26603"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64075C2" w14:textId="77777777" w:rsidR="004A5884" w:rsidRPr="00265ABD" w:rsidRDefault="00783648" w:rsidP="00392CB9">
            <w:pPr>
              <w:shd w:val="clear" w:color="auto" w:fill="FFFFFF"/>
              <w:ind w:right="144"/>
              <w:jc w:val="right"/>
            </w:pPr>
            <w:r w:rsidRPr="004547E1">
              <w:rPr>
                <w:szCs w:val="18"/>
                <w:lang w:val="en-US"/>
              </w:rPr>
              <w:t>73,000</w:t>
            </w:r>
          </w:p>
        </w:tc>
        <w:tc>
          <w:tcPr>
            <w:tcW w:w="1329" w:type="dxa"/>
            <w:tcBorders>
              <w:top w:val="nil"/>
              <w:left w:val="single" w:sz="6" w:space="0" w:color="auto"/>
              <w:bottom w:val="single" w:sz="6" w:space="0" w:color="auto"/>
              <w:right w:val="nil"/>
            </w:tcBorders>
            <w:shd w:val="clear" w:color="auto" w:fill="FFFFFF"/>
            <w:vAlign w:val="bottom"/>
          </w:tcPr>
          <w:p w14:paraId="71F23FE8" w14:textId="77777777" w:rsidR="004A5884" w:rsidRPr="00265ABD" w:rsidRDefault="00783648" w:rsidP="00392CB9">
            <w:pPr>
              <w:shd w:val="clear" w:color="auto" w:fill="FFFFFF"/>
              <w:ind w:right="144"/>
              <w:jc w:val="right"/>
            </w:pPr>
            <w:r w:rsidRPr="004547E1">
              <w:rPr>
                <w:szCs w:val="18"/>
                <w:lang w:val="en-US"/>
              </w:rPr>
              <w:t>175,699</w:t>
            </w:r>
          </w:p>
        </w:tc>
      </w:tr>
      <w:tr w:rsidR="004A5884" w:rsidRPr="00265ABD" w14:paraId="4493F7D5" w14:textId="77777777" w:rsidTr="00392CB9">
        <w:trPr>
          <w:trHeight w:val="20"/>
          <w:jc w:val="center"/>
        </w:trPr>
        <w:tc>
          <w:tcPr>
            <w:tcW w:w="5080" w:type="dxa"/>
            <w:tcBorders>
              <w:top w:val="nil"/>
              <w:left w:val="nil"/>
              <w:bottom w:val="nil"/>
              <w:right w:val="single" w:sz="6" w:space="0" w:color="auto"/>
            </w:tcBorders>
            <w:shd w:val="clear" w:color="auto" w:fill="FFFFFF"/>
          </w:tcPr>
          <w:p w14:paraId="61A184BA" w14:textId="77777777" w:rsidR="004A5884" w:rsidRPr="00265ABD" w:rsidRDefault="004A5884" w:rsidP="00392CB9">
            <w:pPr>
              <w:shd w:val="clear" w:color="auto" w:fill="FFFFFF"/>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C6DCB62"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6B203315" w14:textId="77777777" w:rsidR="004A5884" w:rsidRPr="00265ABD" w:rsidRDefault="00783648" w:rsidP="00392CB9">
            <w:pPr>
              <w:shd w:val="clear" w:color="auto" w:fill="FFFFFF"/>
              <w:ind w:right="144"/>
              <w:jc w:val="right"/>
            </w:pPr>
            <w:r w:rsidRPr="004547E1">
              <w:rPr>
                <w:szCs w:val="18"/>
                <w:lang w:val="en-US"/>
              </w:rPr>
              <w:t>3,048,000</w:t>
            </w:r>
          </w:p>
        </w:tc>
        <w:tc>
          <w:tcPr>
            <w:tcW w:w="1329" w:type="dxa"/>
            <w:tcBorders>
              <w:top w:val="single" w:sz="6" w:space="0" w:color="auto"/>
              <w:left w:val="single" w:sz="6" w:space="0" w:color="auto"/>
              <w:bottom w:val="nil"/>
              <w:right w:val="nil"/>
            </w:tcBorders>
            <w:shd w:val="clear" w:color="auto" w:fill="FFFFFF"/>
            <w:vAlign w:val="bottom"/>
          </w:tcPr>
          <w:p w14:paraId="4D54AD94" w14:textId="77777777" w:rsidR="004A5884" w:rsidRPr="00265ABD" w:rsidRDefault="00783648" w:rsidP="00392CB9">
            <w:pPr>
              <w:shd w:val="clear" w:color="auto" w:fill="FFFFFF"/>
              <w:ind w:right="144"/>
              <w:jc w:val="right"/>
            </w:pPr>
            <w:r w:rsidRPr="004547E1">
              <w:rPr>
                <w:szCs w:val="18"/>
                <w:lang w:val="en-US"/>
              </w:rPr>
              <w:t>3,046,738</w:t>
            </w:r>
          </w:p>
        </w:tc>
      </w:tr>
      <w:tr w:rsidR="004A5884" w:rsidRPr="00265ABD" w14:paraId="11AD0743" w14:textId="77777777" w:rsidTr="00392CB9">
        <w:trPr>
          <w:trHeight w:val="20"/>
          <w:jc w:val="center"/>
        </w:trPr>
        <w:tc>
          <w:tcPr>
            <w:tcW w:w="5080" w:type="dxa"/>
            <w:tcBorders>
              <w:top w:val="nil"/>
              <w:left w:val="nil"/>
              <w:bottom w:val="nil"/>
              <w:right w:val="single" w:sz="6" w:space="0" w:color="auto"/>
            </w:tcBorders>
            <w:shd w:val="clear" w:color="auto" w:fill="FFFFFF"/>
          </w:tcPr>
          <w:p w14:paraId="7B9783E3" w14:textId="77777777" w:rsidR="004A5884" w:rsidRPr="00265ABD" w:rsidRDefault="000E0103" w:rsidP="00392CB9">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Receipts—</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EAB8FAD" w14:textId="77777777" w:rsidR="004A5884" w:rsidRPr="00265ABD" w:rsidRDefault="004A5884" w:rsidP="00392CB9">
            <w:pPr>
              <w:shd w:val="clear" w:color="auto" w:fill="FFFFFF"/>
              <w:ind w:right="144"/>
              <w:jc w:val="right"/>
            </w:pPr>
          </w:p>
        </w:tc>
        <w:tc>
          <w:tcPr>
            <w:tcW w:w="1350" w:type="dxa"/>
            <w:tcBorders>
              <w:top w:val="nil"/>
              <w:left w:val="single" w:sz="6" w:space="0" w:color="auto"/>
              <w:bottom w:val="single" w:sz="6" w:space="0" w:color="auto"/>
              <w:right w:val="single" w:sz="6" w:space="0" w:color="auto"/>
            </w:tcBorders>
            <w:shd w:val="clear" w:color="auto" w:fill="FFFFFF"/>
            <w:vAlign w:val="bottom"/>
          </w:tcPr>
          <w:p w14:paraId="16B3D590" w14:textId="77777777" w:rsidR="004A5884" w:rsidRPr="00265ABD" w:rsidRDefault="004A5884" w:rsidP="00392CB9">
            <w:pPr>
              <w:shd w:val="clear" w:color="auto" w:fill="FFFFFF"/>
              <w:ind w:right="144"/>
              <w:jc w:val="right"/>
            </w:pPr>
          </w:p>
        </w:tc>
        <w:tc>
          <w:tcPr>
            <w:tcW w:w="1329" w:type="dxa"/>
            <w:tcBorders>
              <w:top w:val="nil"/>
              <w:left w:val="single" w:sz="6" w:space="0" w:color="auto"/>
              <w:bottom w:val="single" w:sz="6" w:space="0" w:color="auto"/>
              <w:right w:val="nil"/>
            </w:tcBorders>
            <w:shd w:val="clear" w:color="auto" w:fill="FFFFFF"/>
            <w:vAlign w:val="bottom"/>
          </w:tcPr>
          <w:p w14:paraId="0C14B694" w14:textId="77777777" w:rsidR="004A5884" w:rsidRPr="00265ABD" w:rsidRDefault="004A5884" w:rsidP="00392CB9">
            <w:pPr>
              <w:shd w:val="clear" w:color="auto" w:fill="FFFFFF"/>
              <w:ind w:right="144"/>
              <w:jc w:val="right"/>
            </w:pPr>
          </w:p>
        </w:tc>
      </w:tr>
      <w:tr w:rsidR="004A5884" w:rsidRPr="00265ABD" w14:paraId="42D7C08B" w14:textId="77777777" w:rsidTr="00392CB9">
        <w:trPr>
          <w:trHeight w:val="20"/>
          <w:jc w:val="center"/>
        </w:trPr>
        <w:tc>
          <w:tcPr>
            <w:tcW w:w="5080" w:type="dxa"/>
            <w:tcBorders>
              <w:top w:val="nil"/>
              <w:left w:val="nil"/>
              <w:bottom w:val="nil"/>
              <w:right w:val="single" w:sz="6" w:space="0" w:color="auto"/>
            </w:tcBorders>
            <w:shd w:val="clear" w:color="auto" w:fill="FFFFFF"/>
          </w:tcPr>
          <w:p w14:paraId="35FC515C" w14:textId="77777777" w:rsidR="004A5884" w:rsidRPr="00265ABD" w:rsidRDefault="00783648" w:rsidP="00392CB9">
            <w:pPr>
              <w:shd w:val="clear" w:color="auto" w:fill="FFFFFF"/>
              <w:tabs>
                <w:tab w:val="left" w:leader="dot" w:pos="4954"/>
              </w:tabs>
              <w:ind w:left="158"/>
              <w:jc w:val="both"/>
            </w:pPr>
            <w:r w:rsidRPr="004547E1">
              <w:rPr>
                <w:i/>
                <w:iCs/>
                <w:szCs w:val="18"/>
                <w:lang w:val="en-US"/>
              </w:rPr>
              <w:t xml:space="preserve">Less </w:t>
            </w:r>
            <w:r w:rsidRPr="004547E1">
              <w:rPr>
                <w:szCs w:val="18"/>
                <w:lang w:val="en-US"/>
              </w:rPr>
              <w:t>amounts received from</w:t>
            </w:r>
            <w:r w:rsidRPr="004547E1">
              <w:rPr>
                <w:rFonts w:eastAsia="Times New Roman"/>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BC9FCDB" w14:textId="77777777" w:rsidR="004A5884" w:rsidRPr="00265ABD" w:rsidRDefault="004A5884" w:rsidP="00392CB9">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7EF62D81" w14:textId="77777777" w:rsidR="004A5884" w:rsidRPr="00265ABD" w:rsidRDefault="004A5884" w:rsidP="00392CB9">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453CA6CC" w14:textId="77777777" w:rsidR="004A5884" w:rsidRPr="00265ABD" w:rsidRDefault="004A5884" w:rsidP="00392CB9">
            <w:pPr>
              <w:shd w:val="clear" w:color="auto" w:fill="FFFFFF"/>
              <w:ind w:right="144"/>
              <w:jc w:val="right"/>
            </w:pPr>
          </w:p>
        </w:tc>
      </w:tr>
      <w:tr w:rsidR="004A5884" w:rsidRPr="00265ABD" w14:paraId="24F28ED0" w14:textId="77777777" w:rsidTr="00392CB9">
        <w:trPr>
          <w:trHeight w:val="20"/>
          <w:jc w:val="center"/>
        </w:trPr>
        <w:tc>
          <w:tcPr>
            <w:tcW w:w="5080" w:type="dxa"/>
            <w:tcBorders>
              <w:top w:val="nil"/>
              <w:left w:val="nil"/>
              <w:bottom w:val="nil"/>
              <w:right w:val="single" w:sz="6" w:space="0" w:color="auto"/>
            </w:tcBorders>
            <w:shd w:val="clear" w:color="auto" w:fill="FFFFFF"/>
          </w:tcPr>
          <w:p w14:paraId="6A026591" w14:textId="77777777" w:rsidR="004A5884" w:rsidRPr="00265ABD" w:rsidRDefault="00783648" w:rsidP="00392CB9">
            <w:pPr>
              <w:shd w:val="clear" w:color="auto" w:fill="FFFFFF"/>
              <w:tabs>
                <w:tab w:val="left" w:leader="dot" w:pos="4954"/>
              </w:tabs>
              <w:ind w:left="493"/>
              <w:jc w:val="both"/>
            </w:pPr>
            <w:r w:rsidRPr="004547E1">
              <w:rPr>
                <w:szCs w:val="18"/>
                <w:lang w:val="en-US"/>
              </w:rPr>
              <w:t>United Kingdom</w:t>
            </w:r>
            <w:r w:rsidR="00392CB9">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8FF5A0B"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772E4730" w14:textId="77777777" w:rsidR="004A5884" w:rsidRPr="00265ABD" w:rsidRDefault="00783648" w:rsidP="00392CB9">
            <w:pPr>
              <w:shd w:val="clear" w:color="auto" w:fill="FFFFFF"/>
              <w:ind w:right="144"/>
              <w:jc w:val="right"/>
            </w:pPr>
            <w:r w:rsidRPr="004547E1">
              <w:rPr>
                <w:szCs w:val="18"/>
                <w:lang w:val="en-US"/>
              </w:rPr>
              <w:t>2,670,000</w:t>
            </w:r>
          </w:p>
        </w:tc>
        <w:tc>
          <w:tcPr>
            <w:tcW w:w="1329" w:type="dxa"/>
            <w:tcBorders>
              <w:top w:val="nil"/>
              <w:left w:val="single" w:sz="6" w:space="0" w:color="auto"/>
              <w:bottom w:val="nil"/>
              <w:right w:val="nil"/>
            </w:tcBorders>
            <w:shd w:val="clear" w:color="auto" w:fill="FFFFFF"/>
            <w:vAlign w:val="bottom"/>
          </w:tcPr>
          <w:p w14:paraId="456DEB8E" w14:textId="77777777" w:rsidR="004A5884" w:rsidRPr="00265ABD" w:rsidRDefault="00783648" w:rsidP="00392CB9">
            <w:pPr>
              <w:shd w:val="clear" w:color="auto" w:fill="FFFFFF"/>
              <w:ind w:right="144"/>
              <w:jc w:val="right"/>
            </w:pPr>
            <w:r w:rsidRPr="004547E1">
              <w:rPr>
                <w:szCs w:val="18"/>
                <w:lang w:val="en-US"/>
              </w:rPr>
              <w:t>2,549,875</w:t>
            </w:r>
          </w:p>
        </w:tc>
      </w:tr>
      <w:tr w:rsidR="004A5884" w:rsidRPr="00265ABD" w14:paraId="6BF51406" w14:textId="77777777" w:rsidTr="00392CB9">
        <w:trPr>
          <w:trHeight w:val="20"/>
          <w:jc w:val="center"/>
        </w:trPr>
        <w:tc>
          <w:tcPr>
            <w:tcW w:w="5080" w:type="dxa"/>
            <w:tcBorders>
              <w:top w:val="nil"/>
              <w:left w:val="nil"/>
              <w:bottom w:val="nil"/>
              <w:right w:val="single" w:sz="6" w:space="0" w:color="auto"/>
            </w:tcBorders>
            <w:shd w:val="clear" w:color="auto" w:fill="FFFFFF"/>
          </w:tcPr>
          <w:p w14:paraId="085D8E71" w14:textId="77777777" w:rsidR="004A5884" w:rsidRPr="00265ABD" w:rsidRDefault="00783648" w:rsidP="00392CB9">
            <w:pPr>
              <w:shd w:val="clear" w:color="auto" w:fill="FFFFFF"/>
              <w:tabs>
                <w:tab w:val="left" w:leader="dot" w:pos="4954"/>
              </w:tabs>
              <w:ind w:left="488"/>
              <w:jc w:val="both"/>
            </w:pPr>
            <w:r w:rsidRPr="004547E1">
              <w:rPr>
                <w:szCs w:val="18"/>
                <w:lang w:val="en-US"/>
              </w:rPr>
              <w:t>New Zealand</w:t>
            </w:r>
            <w:r w:rsidR="00392CB9">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82E4678"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72520CA8" w14:textId="77777777" w:rsidR="004A5884" w:rsidRPr="00265ABD" w:rsidRDefault="00783648" w:rsidP="00392CB9">
            <w:pPr>
              <w:shd w:val="clear" w:color="auto" w:fill="FFFFFF"/>
              <w:ind w:right="144"/>
              <w:jc w:val="right"/>
            </w:pPr>
            <w:r w:rsidRPr="004547E1">
              <w:rPr>
                <w:szCs w:val="18"/>
                <w:lang w:val="en-US"/>
              </w:rPr>
              <w:t>301,000</w:t>
            </w:r>
          </w:p>
        </w:tc>
        <w:tc>
          <w:tcPr>
            <w:tcW w:w="1329" w:type="dxa"/>
            <w:tcBorders>
              <w:top w:val="nil"/>
              <w:left w:val="single" w:sz="6" w:space="0" w:color="auto"/>
              <w:bottom w:val="nil"/>
              <w:right w:val="nil"/>
            </w:tcBorders>
            <w:shd w:val="clear" w:color="auto" w:fill="FFFFFF"/>
            <w:vAlign w:val="bottom"/>
          </w:tcPr>
          <w:p w14:paraId="50BC8988" w14:textId="77777777" w:rsidR="004A5884" w:rsidRPr="00265ABD" w:rsidRDefault="00783648" w:rsidP="00392CB9">
            <w:pPr>
              <w:shd w:val="clear" w:color="auto" w:fill="FFFFFF"/>
              <w:ind w:right="144"/>
              <w:jc w:val="right"/>
            </w:pPr>
            <w:r w:rsidRPr="004547E1">
              <w:rPr>
                <w:szCs w:val="18"/>
                <w:lang w:val="en-US"/>
              </w:rPr>
              <w:t>332,292</w:t>
            </w:r>
          </w:p>
        </w:tc>
      </w:tr>
      <w:tr w:rsidR="004A5884" w:rsidRPr="00265ABD" w14:paraId="153B130A" w14:textId="77777777" w:rsidTr="00392CB9">
        <w:trPr>
          <w:trHeight w:val="20"/>
          <w:jc w:val="center"/>
        </w:trPr>
        <w:tc>
          <w:tcPr>
            <w:tcW w:w="5080" w:type="dxa"/>
            <w:tcBorders>
              <w:top w:val="nil"/>
              <w:left w:val="nil"/>
              <w:bottom w:val="nil"/>
              <w:right w:val="single" w:sz="6" w:space="0" w:color="auto"/>
            </w:tcBorders>
            <w:shd w:val="clear" w:color="auto" w:fill="FFFFFF"/>
          </w:tcPr>
          <w:p w14:paraId="340E206B" w14:textId="77777777" w:rsidR="004A5884" w:rsidRPr="00265ABD" w:rsidRDefault="00783648" w:rsidP="00392CB9">
            <w:pPr>
              <w:shd w:val="clear" w:color="auto" w:fill="FFFFFF"/>
              <w:tabs>
                <w:tab w:val="left" w:leader="dot" w:pos="4954"/>
              </w:tabs>
              <w:ind w:left="488"/>
              <w:jc w:val="both"/>
            </w:pPr>
            <w:r w:rsidRPr="004547E1">
              <w:rPr>
                <w:szCs w:val="18"/>
                <w:lang w:val="en-US"/>
              </w:rPr>
              <w:t>Other</w:t>
            </w:r>
            <w:r w:rsidR="00392CB9">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CFE74A0"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8CCEA1A" w14:textId="77777777" w:rsidR="004A5884" w:rsidRPr="00265ABD" w:rsidRDefault="00783648" w:rsidP="00392CB9">
            <w:pPr>
              <w:shd w:val="clear" w:color="auto" w:fill="FFFFFF"/>
              <w:ind w:right="144"/>
              <w:jc w:val="right"/>
            </w:pPr>
            <w:r w:rsidRPr="004547E1">
              <w:rPr>
                <w:szCs w:val="18"/>
                <w:lang w:val="en-US"/>
              </w:rPr>
              <w:t>77,000</w:t>
            </w:r>
          </w:p>
        </w:tc>
        <w:tc>
          <w:tcPr>
            <w:tcW w:w="1329" w:type="dxa"/>
            <w:tcBorders>
              <w:top w:val="nil"/>
              <w:left w:val="single" w:sz="6" w:space="0" w:color="auto"/>
              <w:bottom w:val="single" w:sz="6" w:space="0" w:color="auto"/>
              <w:right w:val="nil"/>
            </w:tcBorders>
            <w:shd w:val="clear" w:color="auto" w:fill="FFFFFF"/>
            <w:vAlign w:val="bottom"/>
          </w:tcPr>
          <w:p w14:paraId="183DC855" w14:textId="77777777" w:rsidR="004A5884" w:rsidRPr="00265ABD" w:rsidRDefault="00783648" w:rsidP="00392CB9">
            <w:pPr>
              <w:shd w:val="clear" w:color="auto" w:fill="FFFFFF"/>
              <w:ind w:right="144"/>
              <w:jc w:val="right"/>
            </w:pPr>
            <w:r w:rsidRPr="004547E1">
              <w:rPr>
                <w:szCs w:val="18"/>
                <w:lang w:val="en-US"/>
              </w:rPr>
              <w:t>142,339</w:t>
            </w:r>
          </w:p>
        </w:tc>
      </w:tr>
      <w:tr w:rsidR="004A5884" w:rsidRPr="00265ABD" w14:paraId="7F74A6C3" w14:textId="77777777" w:rsidTr="00392CB9">
        <w:trPr>
          <w:trHeight w:val="20"/>
          <w:jc w:val="center"/>
        </w:trPr>
        <w:tc>
          <w:tcPr>
            <w:tcW w:w="5080" w:type="dxa"/>
            <w:tcBorders>
              <w:top w:val="nil"/>
              <w:left w:val="nil"/>
              <w:bottom w:val="nil"/>
              <w:right w:val="single" w:sz="6" w:space="0" w:color="auto"/>
            </w:tcBorders>
            <w:shd w:val="clear" w:color="auto" w:fill="FFFFFF"/>
          </w:tcPr>
          <w:p w14:paraId="165615EA" w14:textId="77777777" w:rsidR="004A5884" w:rsidRPr="00265ABD" w:rsidRDefault="004A5884" w:rsidP="00392CB9">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F937D15"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8328EFB" w14:textId="77777777" w:rsidR="004A5884" w:rsidRPr="00265ABD" w:rsidRDefault="00783648" w:rsidP="00392CB9">
            <w:pPr>
              <w:shd w:val="clear" w:color="auto" w:fill="FFFFFF"/>
              <w:ind w:right="144"/>
              <w:jc w:val="right"/>
            </w:pPr>
            <w:r w:rsidRPr="004547E1">
              <w:rPr>
                <w:szCs w:val="18"/>
                <w:lang w:val="en-US"/>
              </w:rPr>
              <w:t>3,048,000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26A412DE" w14:textId="77777777" w:rsidR="004A5884" w:rsidRPr="00265ABD" w:rsidRDefault="00783648" w:rsidP="00392CB9">
            <w:pPr>
              <w:shd w:val="clear" w:color="auto" w:fill="FFFFFF"/>
              <w:ind w:right="144"/>
              <w:jc w:val="right"/>
            </w:pPr>
            <w:r w:rsidRPr="004547E1">
              <w:rPr>
                <w:szCs w:val="18"/>
                <w:lang w:val="en-US"/>
              </w:rPr>
              <w:t>3,024,506</w:t>
            </w:r>
          </w:p>
        </w:tc>
      </w:tr>
      <w:tr w:rsidR="004A5884" w:rsidRPr="00265ABD" w14:paraId="4C2A0A15" w14:textId="77777777" w:rsidTr="00392CB9">
        <w:trPr>
          <w:trHeight w:val="20"/>
          <w:jc w:val="center"/>
        </w:trPr>
        <w:tc>
          <w:tcPr>
            <w:tcW w:w="5080" w:type="dxa"/>
            <w:tcBorders>
              <w:top w:val="nil"/>
              <w:left w:val="nil"/>
              <w:bottom w:val="nil"/>
              <w:right w:val="single" w:sz="6" w:space="0" w:color="auto"/>
            </w:tcBorders>
            <w:shd w:val="clear" w:color="auto" w:fill="FFFFFF"/>
          </w:tcPr>
          <w:p w14:paraId="392E780F" w14:textId="77777777" w:rsidR="004A5884" w:rsidRPr="00265ABD" w:rsidRDefault="00592DDF" w:rsidP="00392CB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648</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6C09C9C"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644D93F" w14:textId="77777777" w:rsidR="004A5884" w:rsidRPr="00265ABD" w:rsidRDefault="00586E9D" w:rsidP="00586E9D">
            <w:pPr>
              <w:shd w:val="clear" w:color="auto" w:fill="FFFFFF"/>
              <w:jc w:val="center"/>
            </w:pPr>
            <w:r>
              <w:rPr>
                <w:lang w:val="en-US"/>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A4F3826" w14:textId="77777777" w:rsidR="004A5884" w:rsidRPr="00265ABD" w:rsidRDefault="00783648" w:rsidP="00392CB9">
            <w:pPr>
              <w:shd w:val="clear" w:color="auto" w:fill="FFFFFF"/>
              <w:ind w:right="144"/>
              <w:jc w:val="right"/>
            </w:pPr>
            <w:r w:rsidRPr="00265ABD">
              <w:rPr>
                <w:sz w:val="22"/>
                <w:szCs w:val="22"/>
                <w:lang w:val="en-US"/>
              </w:rPr>
              <w:t>22,232</w:t>
            </w:r>
          </w:p>
        </w:tc>
      </w:tr>
      <w:tr w:rsidR="004A5884" w:rsidRPr="00265ABD" w14:paraId="5762F3C3" w14:textId="77777777" w:rsidTr="00392CB9">
        <w:trPr>
          <w:trHeight w:val="20"/>
          <w:jc w:val="center"/>
        </w:trPr>
        <w:tc>
          <w:tcPr>
            <w:tcW w:w="5080" w:type="dxa"/>
            <w:tcBorders>
              <w:top w:val="nil"/>
              <w:left w:val="nil"/>
              <w:bottom w:val="nil"/>
              <w:right w:val="single" w:sz="6" w:space="0" w:color="auto"/>
            </w:tcBorders>
            <w:shd w:val="clear" w:color="auto" w:fill="FFFFFF"/>
          </w:tcPr>
          <w:p w14:paraId="03D1A046" w14:textId="77777777" w:rsidR="004A5884" w:rsidRPr="00265ABD" w:rsidRDefault="00783648" w:rsidP="00F225C7">
            <w:pPr>
              <w:shd w:val="clear" w:color="auto" w:fill="FFFFFF"/>
              <w:tabs>
                <w:tab w:val="left" w:leader="dot" w:pos="4954"/>
              </w:tabs>
              <w:spacing w:before="240"/>
              <w:ind w:firstLine="5"/>
            </w:pPr>
            <w:r w:rsidRPr="004547E1">
              <w:rPr>
                <w:smallCaps/>
                <w:szCs w:val="18"/>
                <w:lang w:val="en-US"/>
              </w:rPr>
              <w:t xml:space="preserve">Division </w:t>
            </w:r>
            <w:r w:rsidRPr="004547E1">
              <w:rPr>
                <w:szCs w:val="18"/>
                <w:lang w:val="en-US"/>
              </w:rPr>
              <w:t>649.</w:t>
            </w:r>
            <w:r w:rsidRPr="004547E1">
              <w:rPr>
                <w:rFonts w:eastAsia="Times New Roman"/>
                <w:szCs w:val="18"/>
                <w:lang w:val="en-US"/>
              </w:rPr>
              <w:t>—RECOVERABLE EXPENDITURE FOR OTHER GOVERNMENTS</w:t>
            </w:r>
            <w:r w:rsidR="00146D0F">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BFE4C56" w14:textId="77777777" w:rsidR="004A5884" w:rsidRPr="00265ABD" w:rsidRDefault="00783648" w:rsidP="00392CB9">
            <w:pPr>
              <w:shd w:val="clear" w:color="auto" w:fill="FFFFFF"/>
              <w:ind w:right="144"/>
              <w:jc w:val="right"/>
            </w:pPr>
            <w:r w:rsidRPr="00265ABD">
              <w:rPr>
                <w:sz w:val="22"/>
                <w:szCs w:val="22"/>
                <w:lang w:val="en-US"/>
              </w:rPr>
              <w:t>2,484,000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5C34DD9" w14:textId="77777777" w:rsidR="004A5884" w:rsidRPr="00265ABD" w:rsidRDefault="00586E9D" w:rsidP="00586E9D">
            <w:pPr>
              <w:shd w:val="clear" w:color="auto" w:fill="FFFFFF"/>
              <w:jc w:val="center"/>
            </w:pPr>
            <w:r>
              <w:rPr>
                <w:lang w:val="en-US"/>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08E1FB3" w14:textId="77777777" w:rsidR="004A5884" w:rsidRPr="00265ABD" w:rsidRDefault="00586E9D" w:rsidP="00586E9D">
            <w:pPr>
              <w:shd w:val="clear" w:color="auto" w:fill="FFFFFF"/>
              <w:jc w:val="center"/>
            </w:pPr>
            <w:r>
              <w:rPr>
                <w:lang w:val="en-US"/>
              </w:rPr>
              <w:t>..</w:t>
            </w:r>
          </w:p>
        </w:tc>
      </w:tr>
      <w:tr w:rsidR="004A5884" w:rsidRPr="00265ABD" w14:paraId="07C4A4AB" w14:textId="77777777" w:rsidTr="00392CB9">
        <w:trPr>
          <w:trHeight w:val="20"/>
          <w:jc w:val="center"/>
        </w:trPr>
        <w:tc>
          <w:tcPr>
            <w:tcW w:w="5080" w:type="dxa"/>
            <w:tcBorders>
              <w:top w:val="nil"/>
              <w:left w:val="nil"/>
              <w:bottom w:val="nil"/>
              <w:right w:val="single" w:sz="6" w:space="0" w:color="auto"/>
            </w:tcBorders>
            <w:shd w:val="clear" w:color="auto" w:fill="FFFFFF"/>
          </w:tcPr>
          <w:p w14:paraId="0A2E6299" w14:textId="77777777" w:rsidR="004A5884" w:rsidRPr="00265ABD" w:rsidRDefault="00783648" w:rsidP="00392CB9">
            <w:pPr>
              <w:shd w:val="clear" w:color="auto" w:fill="FFFFFF"/>
              <w:tabs>
                <w:tab w:val="left" w:leader="dot" w:pos="4954"/>
              </w:tabs>
              <w:spacing w:before="240" w:after="240"/>
              <w:jc w:val="center"/>
            </w:pPr>
            <w:r w:rsidRPr="004547E1">
              <w:rPr>
                <w:smallCaps/>
                <w:szCs w:val="18"/>
                <w:lang w:val="en-US"/>
              </w:rPr>
              <w:t>Under Control of Department of Housing</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30894A7F" w14:textId="77777777" w:rsidR="004A5884" w:rsidRPr="00265ABD" w:rsidRDefault="004A5884" w:rsidP="00392CB9">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1DFBA57B" w14:textId="77777777" w:rsidR="004A5884" w:rsidRPr="00265ABD" w:rsidRDefault="004A5884" w:rsidP="00392CB9">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5A083420" w14:textId="77777777" w:rsidR="004A5884" w:rsidRPr="00265ABD" w:rsidRDefault="004A5884" w:rsidP="00392CB9">
            <w:pPr>
              <w:shd w:val="clear" w:color="auto" w:fill="FFFFFF"/>
              <w:ind w:right="144"/>
              <w:jc w:val="right"/>
            </w:pPr>
          </w:p>
        </w:tc>
      </w:tr>
      <w:tr w:rsidR="004A5884" w:rsidRPr="00265ABD" w14:paraId="32257B36" w14:textId="77777777" w:rsidTr="00392CB9">
        <w:trPr>
          <w:trHeight w:val="20"/>
          <w:jc w:val="center"/>
        </w:trPr>
        <w:tc>
          <w:tcPr>
            <w:tcW w:w="5080" w:type="dxa"/>
            <w:tcBorders>
              <w:top w:val="nil"/>
              <w:left w:val="nil"/>
              <w:bottom w:val="nil"/>
              <w:right w:val="single" w:sz="6" w:space="0" w:color="auto"/>
            </w:tcBorders>
            <w:shd w:val="clear" w:color="auto" w:fill="FFFFFF"/>
          </w:tcPr>
          <w:p w14:paraId="1DEDDCF6" w14:textId="77777777" w:rsidR="004A5884" w:rsidRPr="00265ABD" w:rsidRDefault="00783648" w:rsidP="00F225C7">
            <w:pPr>
              <w:shd w:val="clear" w:color="auto" w:fill="FFFFFF"/>
              <w:tabs>
                <w:tab w:val="left" w:leader="dot" w:pos="4954"/>
              </w:tabs>
            </w:pPr>
            <w:r w:rsidRPr="004547E1">
              <w:rPr>
                <w:smallCaps/>
                <w:szCs w:val="18"/>
                <w:lang w:val="en-US"/>
              </w:rPr>
              <w:t xml:space="preserve">Division </w:t>
            </w:r>
            <w:r w:rsidRPr="004547E1">
              <w:rPr>
                <w:szCs w:val="18"/>
                <w:lang w:val="en-US"/>
              </w:rPr>
              <w:t>650.</w:t>
            </w:r>
            <w:r w:rsidRPr="004547E1">
              <w:rPr>
                <w:rFonts w:eastAsia="Times New Roman"/>
                <w:szCs w:val="18"/>
                <w:lang w:val="en-US"/>
              </w:rPr>
              <w:t>—ADVANCES TO STATES UNDER THE COMMONWEALTH AND STATE HOUSING AGREEMENT</w:t>
            </w:r>
            <w:r w:rsidR="00392CB9">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49427C9E" w14:textId="77777777" w:rsidR="004A5884" w:rsidRPr="00265ABD" w:rsidRDefault="00783648" w:rsidP="00392CB9">
            <w:pPr>
              <w:shd w:val="clear" w:color="auto" w:fill="FFFFFF"/>
              <w:ind w:right="144"/>
              <w:jc w:val="right"/>
            </w:pPr>
            <w:r w:rsidRPr="00265ABD">
              <w:rPr>
                <w:sz w:val="22"/>
                <w:szCs w:val="22"/>
                <w:lang w:val="en-US"/>
              </w:rPr>
              <w:t>1,054,000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6B39C88" w14:textId="77777777" w:rsidR="004A5884" w:rsidRPr="00265ABD" w:rsidRDefault="00783648" w:rsidP="00392CB9">
            <w:pPr>
              <w:shd w:val="clear" w:color="auto" w:fill="FFFFFF"/>
              <w:ind w:right="144"/>
              <w:jc w:val="right"/>
            </w:pPr>
            <w:r w:rsidRPr="00265ABD">
              <w:rPr>
                <w:sz w:val="22"/>
                <w:szCs w:val="22"/>
                <w:lang w:val="en-US"/>
              </w:rPr>
              <w:t>729,500</w:t>
            </w:r>
          </w:p>
        </w:tc>
        <w:tc>
          <w:tcPr>
            <w:tcW w:w="1329" w:type="dxa"/>
            <w:tcBorders>
              <w:top w:val="nil"/>
              <w:left w:val="single" w:sz="6" w:space="0" w:color="auto"/>
              <w:bottom w:val="single" w:sz="6" w:space="0" w:color="auto"/>
              <w:right w:val="nil"/>
            </w:tcBorders>
            <w:shd w:val="clear" w:color="auto" w:fill="FFFFFF"/>
            <w:vAlign w:val="bottom"/>
          </w:tcPr>
          <w:p w14:paraId="0388CCCD" w14:textId="77777777" w:rsidR="004A5884" w:rsidRPr="00265ABD" w:rsidRDefault="00783648" w:rsidP="00392CB9">
            <w:pPr>
              <w:shd w:val="clear" w:color="auto" w:fill="FFFFFF"/>
              <w:ind w:right="144"/>
              <w:jc w:val="right"/>
            </w:pPr>
            <w:r w:rsidRPr="00265ABD">
              <w:rPr>
                <w:sz w:val="22"/>
                <w:szCs w:val="22"/>
                <w:lang w:val="en-US"/>
              </w:rPr>
              <w:t>716,447</w:t>
            </w:r>
          </w:p>
        </w:tc>
      </w:tr>
      <w:tr w:rsidR="004A5884" w:rsidRPr="00265ABD" w14:paraId="6032D6DF" w14:textId="77777777" w:rsidTr="00392CB9">
        <w:trPr>
          <w:trHeight w:val="20"/>
          <w:jc w:val="center"/>
        </w:trPr>
        <w:tc>
          <w:tcPr>
            <w:tcW w:w="5080" w:type="dxa"/>
            <w:tcBorders>
              <w:top w:val="nil"/>
              <w:left w:val="nil"/>
              <w:bottom w:val="nil"/>
              <w:right w:val="single" w:sz="6" w:space="0" w:color="auto"/>
            </w:tcBorders>
            <w:shd w:val="clear" w:color="auto" w:fill="FFFFFF"/>
          </w:tcPr>
          <w:p w14:paraId="62F49CEF" w14:textId="77777777" w:rsidR="004A5884" w:rsidRPr="00265ABD" w:rsidRDefault="00783648" w:rsidP="00392CB9">
            <w:pPr>
              <w:shd w:val="clear" w:color="auto" w:fill="FFFFFF"/>
              <w:tabs>
                <w:tab w:val="left" w:leader="dot" w:pos="4954"/>
              </w:tabs>
              <w:spacing w:before="240" w:after="240"/>
              <w:jc w:val="center"/>
            </w:pPr>
            <w:r w:rsidRPr="004547E1">
              <w:rPr>
                <w:smallCaps/>
                <w:szCs w:val="18"/>
                <w:lang w:val="en-US"/>
              </w:rPr>
              <w:t>Under Control of Department of the Interior</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5D356041" w14:textId="77777777" w:rsidR="004A5884" w:rsidRPr="00265ABD" w:rsidRDefault="004A5884" w:rsidP="00392CB9">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3BA78E0" w14:textId="77777777" w:rsidR="004A5884" w:rsidRPr="00265ABD" w:rsidRDefault="004A5884" w:rsidP="00392CB9">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03BC0C5C" w14:textId="77777777" w:rsidR="004A5884" w:rsidRPr="00265ABD" w:rsidRDefault="004A5884" w:rsidP="00392CB9">
            <w:pPr>
              <w:shd w:val="clear" w:color="auto" w:fill="FFFFFF"/>
              <w:ind w:right="144"/>
              <w:jc w:val="right"/>
            </w:pPr>
          </w:p>
        </w:tc>
      </w:tr>
      <w:tr w:rsidR="004A5884" w:rsidRPr="00265ABD" w14:paraId="73429B75" w14:textId="77777777" w:rsidTr="00392CB9">
        <w:trPr>
          <w:trHeight w:val="20"/>
          <w:jc w:val="center"/>
        </w:trPr>
        <w:tc>
          <w:tcPr>
            <w:tcW w:w="5080" w:type="dxa"/>
            <w:tcBorders>
              <w:top w:val="nil"/>
              <w:left w:val="nil"/>
              <w:bottom w:val="nil"/>
              <w:right w:val="single" w:sz="6" w:space="0" w:color="auto"/>
            </w:tcBorders>
            <w:shd w:val="clear" w:color="auto" w:fill="FFFFFF"/>
          </w:tcPr>
          <w:p w14:paraId="196A24B9" w14:textId="77777777" w:rsidR="004A5884" w:rsidRPr="00265ABD" w:rsidRDefault="00783648" w:rsidP="00F225C7">
            <w:pPr>
              <w:shd w:val="clear" w:color="auto" w:fill="FFFFFF"/>
              <w:tabs>
                <w:tab w:val="left" w:leader="dot" w:pos="4954"/>
              </w:tabs>
            </w:pPr>
            <w:r w:rsidRPr="004547E1">
              <w:rPr>
                <w:smallCaps/>
                <w:szCs w:val="18"/>
                <w:lang w:val="en-US"/>
              </w:rPr>
              <w:t xml:space="preserve">Division </w:t>
            </w:r>
            <w:r w:rsidRPr="004547E1">
              <w:rPr>
                <w:szCs w:val="18"/>
                <w:lang w:val="en-US"/>
              </w:rPr>
              <w:t>652.</w:t>
            </w:r>
            <w:r w:rsidRPr="004547E1">
              <w:rPr>
                <w:rFonts w:eastAsia="Times New Roman"/>
                <w:szCs w:val="18"/>
                <w:lang w:val="en-US"/>
              </w:rPr>
              <w:t>—ACQUISITION OF SITES AND BUILDINGS</w:t>
            </w:r>
            <w:r w:rsidR="00146D0F">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80F7C6A" w14:textId="77777777" w:rsidR="004A5884" w:rsidRPr="00265ABD" w:rsidRDefault="00783648" w:rsidP="00392CB9">
            <w:pPr>
              <w:shd w:val="clear" w:color="auto" w:fill="FFFFFF"/>
              <w:ind w:right="144"/>
              <w:jc w:val="right"/>
            </w:pPr>
            <w:r w:rsidRPr="00265ABD">
              <w:rPr>
                <w:sz w:val="22"/>
                <w:szCs w:val="22"/>
                <w:lang w:val="en-US"/>
              </w:rPr>
              <w:t>35,500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524B29F" w14:textId="77777777" w:rsidR="004A5884" w:rsidRPr="00265ABD" w:rsidRDefault="00783648" w:rsidP="00392CB9">
            <w:pPr>
              <w:shd w:val="clear" w:color="auto" w:fill="FFFFFF"/>
              <w:ind w:right="144"/>
              <w:jc w:val="right"/>
            </w:pPr>
            <w:r w:rsidRPr="00265ABD">
              <w:rPr>
                <w:sz w:val="22"/>
                <w:szCs w:val="22"/>
                <w:lang w:val="en-US"/>
              </w:rPr>
              <w:t>2,500</w:t>
            </w:r>
          </w:p>
        </w:tc>
        <w:tc>
          <w:tcPr>
            <w:tcW w:w="1329" w:type="dxa"/>
            <w:tcBorders>
              <w:top w:val="nil"/>
              <w:left w:val="single" w:sz="6" w:space="0" w:color="auto"/>
              <w:bottom w:val="single" w:sz="6" w:space="0" w:color="auto"/>
              <w:right w:val="nil"/>
            </w:tcBorders>
            <w:shd w:val="clear" w:color="auto" w:fill="FFFFFF"/>
            <w:vAlign w:val="bottom"/>
          </w:tcPr>
          <w:p w14:paraId="0BE53583" w14:textId="77777777" w:rsidR="004A5884" w:rsidRPr="00265ABD" w:rsidRDefault="00783648" w:rsidP="00392CB9">
            <w:pPr>
              <w:shd w:val="clear" w:color="auto" w:fill="FFFFFF"/>
              <w:ind w:right="144"/>
              <w:jc w:val="right"/>
            </w:pPr>
            <w:r w:rsidRPr="00265ABD">
              <w:rPr>
                <w:sz w:val="22"/>
                <w:szCs w:val="22"/>
                <w:lang w:val="en-US"/>
              </w:rPr>
              <w:t>2,130</w:t>
            </w:r>
          </w:p>
        </w:tc>
      </w:tr>
      <w:tr w:rsidR="004A5884" w:rsidRPr="00265ABD" w14:paraId="2C1ED06A" w14:textId="77777777" w:rsidTr="00392CB9">
        <w:trPr>
          <w:trHeight w:val="20"/>
          <w:jc w:val="center"/>
        </w:trPr>
        <w:tc>
          <w:tcPr>
            <w:tcW w:w="5080" w:type="dxa"/>
            <w:tcBorders>
              <w:top w:val="nil"/>
              <w:left w:val="nil"/>
              <w:bottom w:val="nil"/>
              <w:right w:val="single" w:sz="6" w:space="0" w:color="auto"/>
            </w:tcBorders>
            <w:shd w:val="clear" w:color="auto" w:fill="FFFFFF"/>
          </w:tcPr>
          <w:p w14:paraId="5D52D289" w14:textId="77777777" w:rsidR="004A5884" w:rsidRPr="00265ABD" w:rsidRDefault="00783648" w:rsidP="00F225C7">
            <w:pPr>
              <w:shd w:val="clear" w:color="auto" w:fill="FFFFFF"/>
              <w:tabs>
                <w:tab w:val="left" w:leader="dot" w:pos="4954"/>
              </w:tabs>
              <w:spacing w:before="240"/>
            </w:pPr>
            <w:r w:rsidRPr="004547E1">
              <w:rPr>
                <w:smallCaps/>
                <w:szCs w:val="18"/>
                <w:lang w:val="en-US"/>
              </w:rPr>
              <w:t xml:space="preserve">Division </w:t>
            </w:r>
            <w:r w:rsidRPr="004547E1">
              <w:rPr>
                <w:szCs w:val="18"/>
                <w:lang w:val="en-US"/>
              </w:rPr>
              <w:t>653.</w:t>
            </w:r>
            <w:r w:rsidRPr="004547E1">
              <w:rPr>
                <w:rFonts w:eastAsia="Times New Roman"/>
                <w:szCs w:val="18"/>
                <w:lang w:val="en-US"/>
              </w:rPr>
              <w:t>—NATIONAL CAPITAL DEVELOPMENT COMMISSION</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4D63B580" w14:textId="77777777" w:rsidR="004A5884" w:rsidRPr="00265ABD" w:rsidRDefault="004A5884" w:rsidP="00392CB9">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536C047" w14:textId="77777777" w:rsidR="004A5884" w:rsidRPr="00265ABD" w:rsidRDefault="004A5884" w:rsidP="00392CB9">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207B0FEE" w14:textId="77777777" w:rsidR="004A5884" w:rsidRPr="00265ABD" w:rsidRDefault="004A5884" w:rsidP="00392CB9">
            <w:pPr>
              <w:shd w:val="clear" w:color="auto" w:fill="FFFFFF"/>
              <w:ind w:right="144"/>
              <w:jc w:val="right"/>
            </w:pPr>
          </w:p>
        </w:tc>
      </w:tr>
      <w:tr w:rsidR="004A5884" w:rsidRPr="00265ABD" w14:paraId="4FA7CED9" w14:textId="77777777" w:rsidTr="00392CB9">
        <w:trPr>
          <w:trHeight w:val="20"/>
          <w:jc w:val="center"/>
        </w:trPr>
        <w:tc>
          <w:tcPr>
            <w:tcW w:w="5080" w:type="dxa"/>
            <w:tcBorders>
              <w:top w:val="nil"/>
              <w:left w:val="nil"/>
              <w:bottom w:val="nil"/>
              <w:right w:val="single" w:sz="6" w:space="0" w:color="auto"/>
            </w:tcBorders>
            <w:shd w:val="clear" w:color="auto" w:fill="FFFFFF"/>
          </w:tcPr>
          <w:p w14:paraId="352E39C4" w14:textId="77777777" w:rsidR="004A5884" w:rsidRPr="00265ABD" w:rsidRDefault="00783648" w:rsidP="00F225C7">
            <w:pPr>
              <w:shd w:val="clear" w:color="auto" w:fill="FFFFFF"/>
              <w:tabs>
                <w:tab w:val="left" w:leader="dot" w:pos="4954"/>
              </w:tabs>
              <w:ind w:left="605" w:hanging="144"/>
            </w:pPr>
            <w:r w:rsidRPr="004547E1">
              <w:rPr>
                <w:szCs w:val="18"/>
                <w:lang w:val="en-US"/>
              </w:rPr>
              <w:t>For expenditure under National Capital Development Commission Act</w:t>
            </w:r>
            <w:r w:rsidR="00392CB9">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496AE414"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24BC9EDF" w14:textId="77777777" w:rsidR="004A5884" w:rsidRPr="00265ABD" w:rsidRDefault="00783648" w:rsidP="00392CB9">
            <w:pPr>
              <w:shd w:val="clear" w:color="auto" w:fill="FFFFFF"/>
              <w:ind w:right="144"/>
              <w:jc w:val="right"/>
            </w:pPr>
            <w:r w:rsidRPr="00265ABD">
              <w:rPr>
                <w:sz w:val="22"/>
                <w:szCs w:val="22"/>
                <w:lang w:val="en-US"/>
              </w:rPr>
              <w:t>7,500</w:t>
            </w:r>
          </w:p>
        </w:tc>
        <w:tc>
          <w:tcPr>
            <w:tcW w:w="1329" w:type="dxa"/>
            <w:tcBorders>
              <w:top w:val="nil"/>
              <w:left w:val="single" w:sz="6" w:space="0" w:color="auto"/>
              <w:bottom w:val="single" w:sz="6" w:space="0" w:color="auto"/>
              <w:right w:val="nil"/>
            </w:tcBorders>
            <w:shd w:val="clear" w:color="auto" w:fill="FFFFFF"/>
            <w:vAlign w:val="bottom"/>
          </w:tcPr>
          <w:p w14:paraId="73278F0D" w14:textId="77777777" w:rsidR="004A5884" w:rsidRPr="00265ABD" w:rsidRDefault="00783648" w:rsidP="00392CB9">
            <w:pPr>
              <w:shd w:val="clear" w:color="auto" w:fill="FFFFFF"/>
              <w:ind w:right="144"/>
              <w:jc w:val="right"/>
            </w:pPr>
            <w:r w:rsidRPr="00265ABD">
              <w:rPr>
                <w:sz w:val="22"/>
                <w:szCs w:val="22"/>
                <w:lang w:val="en-US"/>
              </w:rPr>
              <w:t>7,250</w:t>
            </w:r>
          </w:p>
        </w:tc>
      </w:tr>
      <w:tr w:rsidR="004A5884" w:rsidRPr="00265ABD" w14:paraId="24E10962" w14:textId="77777777" w:rsidTr="00392CB9">
        <w:trPr>
          <w:trHeight w:val="20"/>
          <w:jc w:val="center"/>
        </w:trPr>
        <w:tc>
          <w:tcPr>
            <w:tcW w:w="5080" w:type="dxa"/>
            <w:tcBorders>
              <w:top w:val="nil"/>
              <w:left w:val="nil"/>
              <w:bottom w:val="nil"/>
              <w:right w:val="single" w:sz="6" w:space="0" w:color="auto"/>
            </w:tcBorders>
            <w:shd w:val="clear" w:color="auto" w:fill="FFFFFF"/>
          </w:tcPr>
          <w:p w14:paraId="73B72EAD" w14:textId="77777777" w:rsidR="004A5884" w:rsidRPr="00265ABD" w:rsidRDefault="00783648" w:rsidP="00392CB9">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654.</w:t>
            </w:r>
            <w:r w:rsidRPr="004547E1">
              <w:rPr>
                <w:rFonts w:eastAsia="Times New Roman"/>
                <w:szCs w:val="18"/>
                <w:lang w:val="en-US"/>
              </w:rPr>
              <w:t>—RENT</w:t>
            </w:r>
            <w:r w:rsidR="00392CB9">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5868680" w14:textId="77777777" w:rsidR="004A5884" w:rsidRPr="00265ABD" w:rsidRDefault="00783648" w:rsidP="00392CB9">
            <w:pPr>
              <w:shd w:val="clear" w:color="auto" w:fill="FFFFFF"/>
              <w:ind w:right="144"/>
              <w:jc w:val="right"/>
            </w:pPr>
            <w:r w:rsidRPr="00265ABD">
              <w:rPr>
                <w:sz w:val="22"/>
                <w:szCs w:val="22"/>
                <w:lang w:val="en-US"/>
              </w:rPr>
              <w:t>1,235,000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4E2CCD2" w14:textId="77777777" w:rsidR="004A5884" w:rsidRPr="00265ABD" w:rsidRDefault="00783648" w:rsidP="00392CB9">
            <w:pPr>
              <w:shd w:val="clear" w:color="auto" w:fill="FFFFFF"/>
              <w:ind w:right="144"/>
              <w:jc w:val="right"/>
            </w:pPr>
            <w:r w:rsidRPr="00265ABD">
              <w:rPr>
                <w:sz w:val="22"/>
                <w:szCs w:val="22"/>
                <w:lang w:val="en-US"/>
              </w:rPr>
              <w:t>1,030,000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2BD8527B" w14:textId="77777777" w:rsidR="004A5884" w:rsidRPr="00265ABD" w:rsidRDefault="00783648" w:rsidP="00392CB9">
            <w:pPr>
              <w:shd w:val="clear" w:color="auto" w:fill="FFFFFF"/>
              <w:ind w:right="144"/>
              <w:jc w:val="right"/>
            </w:pPr>
            <w:r w:rsidRPr="00265ABD">
              <w:rPr>
                <w:sz w:val="22"/>
                <w:szCs w:val="22"/>
                <w:lang w:val="en-US"/>
              </w:rPr>
              <w:t>1,022,596</w:t>
            </w:r>
          </w:p>
        </w:tc>
      </w:tr>
      <w:tr w:rsidR="004A5884" w:rsidRPr="00265ABD" w14:paraId="67ACA079" w14:textId="77777777" w:rsidTr="00392CB9">
        <w:trPr>
          <w:trHeight w:val="20"/>
          <w:jc w:val="center"/>
        </w:trPr>
        <w:tc>
          <w:tcPr>
            <w:tcW w:w="5080" w:type="dxa"/>
            <w:tcBorders>
              <w:top w:val="nil"/>
              <w:left w:val="nil"/>
              <w:bottom w:val="nil"/>
              <w:right w:val="single" w:sz="6" w:space="0" w:color="auto"/>
            </w:tcBorders>
            <w:shd w:val="clear" w:color="auto" w:fill="FFFFFF"/>
          </w:tcPr>
          <w:p w14:paraId="6831C021" w14:textId="77777777" w:rsidR="004A5884" w:rsidRPr="00265ABD" w:rsidRDefault="00783648" w:rsidP="00392CB9">
            <w:pPr>
              <w:shd w:val="clear" w:color="auto" w:fill="FFFFFF"/>
              <w:tabs>
                <w:tab w:val="left" w:leader="dot" w:pos="4954"/>
              </w:tabs>
              <w:spacing w:before="120" w:after="120"/>
              <w:jc w:val="center"/>
            </w:pPr>
            <w:r w:rsidRPr="004547E1">
              <w:rPr>
                <w:smallCaps/>
                <w:szCs w:val="18"/>
                <w:lang w:val="en-US"/>
              </w:rPr>
              <w:t>Under Control of Department of Works</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57A48F6C" w14:textId="77777777" w:rsidR="004A5884" w:rsidRPr="00265ABD" w:rsidRDefault="004A5884" w:rsidP="00392CB9">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5F1F0F7A" w14:textId="77777777" w:rsidR="004A5884" w:rsidRPr="00265ABD" w:rsidRDefault="004A5884" w:rsidP="00392CB9">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45A1B514" w14:textId="77777777" w:rsidR="004A5884" w:rsidRPr="00265ABD" w:rsidRDefault="004A5884" w:rsidP="00392CB9">
            <w:pPr>
              <w:shd w:val="clear" w:color="auto" w:fill="FFFFFF"/>
              <w:ind w:right="144"/>
              <w:jc w:val="right"/>
            </w:pPr>
          </w:p>
        </w:tc>
      </w:tr>
      <w:tr w:rsidR="004A5884" w:rsidRPr="00265ABD" w14:paraId="3CA0AB0C" w14:textId="77777777" w:rsidTr="00392CB9">
        <w:trPr>
          <w:trHeight w:val="20"/>
          <w:jc w:val="center"/>
        </w:trPr>
        <w:tc>
          <w:tcPr>
            <w:tcW w:w="5080" w:type="dxa"/>
            <w:tcBorders>
              <w:top w:val="nil"/>
              <w:left w:val="nil"/>
              <w:bottom w:val="nil"/>
              <w:right w:val="single" w:sz="6" w:space="0" w:color="auto"/>
            </w:tcBorders>
            <w:shd w:val="clear" w:color="auto" w:fill="FFFFFF"/>
          </w:tcPr>
          <w:p w14:paraId="6495247C" w14:textId="77777777" w:rsidR="004A5884" w:rsidRPr="00265ABD" w:rsidRDefault="00783648" w:rsidP="00F225C7">
            <w:pPr>
              <w:shd w:val="clear" w:color="auto" w:fill="FFFFFF"/>
              <w:tabs>
                <w:tab w:val="left" w:leader="dot" w:pos="4954"/>
              </w:tabs>
              <w:spacing w:before="120"/>
            </w:pPr>
            <w:r w:rsidRPr="004547E1">
              <w:rPr>
                <w:smallCaps/>
                <w:szCs w:val="18"/>
                <w:lang w:val="en-US"/>
              </w:rPr>
              <w:t xml:space="preserve">Division </w:t>
            </w:r>
            <w:r w:rsidRPr="004547E1">
              <w:rPr>
                <w:szCs w:val="18"/>
                <w:lang w:val="en-US"/>
              </w:rPr>
              <w:t>656.</w:t>
            </w:r>
            <w:r w:rsidRPr="004547E1">
              <w:rPr>
                <w:rFonts w:eastAsia="Times New Roman"/>
                <w:szCs w:val="18"/>
                <w:lang w:val="en-US"/>
              </w:rPr>
              <w:t>—BUILDINGS, WORKS, FITTINGS AND FURNITURE</w:t>
            </w:r>
            <w:r w:rsidR="00392CB9">
              <w:rPr>
                <w:rFonts w:eastAsia="Times New Roman"/>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48A5A3C7" w14:textId="77777777" w:rsidR="004A5884" w:rsidRPr="00265ABD" w:rsidRDefault="00783648" w:rsidP="00392CB9">
            <w:pPr>
              <w:shd w:val="clear" w:color="auto" w:fill="FFFFFF"/>
              <w:ind w:right="144"/>
              <w:jc w:val="right"/>
            </w:pPr>
            <w:r w:rsidRPr="00265ABD">
              <w:rPr>
                <w:sz w:val="22"/>
                <w:szCs w:val="22"/>
                <w:lang w:val="en-US"/>
              </w:rPr>
              <w:t>6,900,000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588F75E" w14:textId="77777777" w:rsidR="004A5884" w:rsidRPr="00265ABD" w:rsidRDefault="00783648" w:rsidP="00392CB9">
            <w:pPr>
              <w:shd w:val="clear" w:color="auto" w:fill="FFFFFF"/>
              <w:ind w:right="144"/>
              <w:jc w:val="right"/>
            </w:pPr>
            <w:r w:rsidRPr="00265ABD">
              <w:rPr>
                <w:sz w:val="22"/>
                <w:szCs w:val="22"/>
                <w:lang w:val="en-US"/>
              </w:rPr>
              <w:t>7,530,000</w:t>
            </w:r>
          </w:p>
        </w:tc>
        <w:tc>
          <w:tcPr>
            <w:tcW w:w="1329" w:type="dxa"/>
            <w:tcBorders>
              <w:top w:val="nil"/>
              <w:left w:val="single" w:sz="6" w:space="0" w:color="auto"/>
              <w:bottom w:val="single" w:sz="6" w:space="0" w:color="auto"/>
              <w:right w:val="nil"/>
            </w:tcBorders>
            <w:shd w:val="clear" w:color="auto" w:fill="FFFFFF"/>
            <w:vAlign w:val="bottom"/>
          </w:tcPr>
          <w:p w14:paraId="42867E1B" w14:textId="77777777" w:rsidR="004A5884" w:rsidRPr="00265ABD" w:rsidRDefault="00783648" w:rsidP="00392CB9">
            <w:pPr>
              <w:shd w:val="clear" w:color="auto" w:fill="FFFFFF"/>
              <w:ind w:right="144"/>
              <w:jc w:val="right"/>
            </w:pPr>
            <w:r w:rsidRPr="00265ABD">
              <w:rPr>
                <w:sz w:val="22"/>
                <w:szCs w:val="22"/>
                <w:lang w:val="en-US"/>
              </w:rPr>
              <w:t>6,825,439</w:t>
            </w:r>
          </w:p>
        </w:tc>
      </w:tr>
      <w:tr w:rsidR="004A5884" w:rsidRPr="00265ABD" w14:paraId="7813F831" w14:textId="77777777" w:rsidTr="00392CB9">
        <w:trPr>
          <w:trHeight w:val="20"/>
          <w:jc w:val="center"/>
        </w:trPr>
        <w:tc>
          <w:tcPr>
            <w:tcW w:w="5080" w:type="dxa"/>
            <w:tcBorders>
              <w:top w:val="nil"/>
              <w:left w:val="nil"/>
              <w:bottom w:val="nil"/>
              <w:right w:val="single" w:sz="6" w:space="0" w:color="auto"/>
            </w:tcBorders>
            <w:shd w:val="clear" w:color="auto" w:fill="FFFFFF"/>
          </w:tcPr>
          <w:p w14:paraId="7ACED202" w14:textId="77777777" w:rsidR="004A5884" w:rsidRPr="00265ABD" w:rsidRDefault="00783648" w:rsidP="00392CB9">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657.</w:t>
            </w:r>
            <w:r w:rsidRPr="004547E1">
              <w:rPr>
                <w:rFonts w:eastAsia="Times New Roman"/>
                <w:szCs w:val="18"/>
                <w:lang w:val="en-US"/>
              </w:rPr>
              <w:t>—REPAIRS AND MAINTENANCE.</w:t>
            </w:r>
            <w:r w:rsidR="00392CB9">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6B5B9115" w14:textId="77777777" w:rsidR="004A5884" w:rsidRPr="00265ABD" w:rsidRDefault="00783648" w:rsidP="00392CB9">
            <w:pPr>
              <w:shd w:val="clear" w:color="auto" w:fill="FFFFFF"/>
              <w:ind w:right="144"/>
              <w:jc w:val="right"/>
            </w:pPr>
            <w:r w:rsidRPr="00265ABD">
              <w:rPr>
                <w:sz w:val="22"/>
                <w:szCs w:val="22"/>
                <w:lang w:val="en-US"/>
              </w:rPr>
              <w:t>3,614,000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2D9C44C" w14:textId="77777777" w:rsidR="004A5884" w:rsidRPr="00265ABD" w:rsidRDefault="00783648" w:rsidP="00392CB9">
            <w:pPr>
              <w:shd w:val="clear" w:color="auto" w:fill="FFFFFF"/>
              <w:ind w:right="144"/>
              <w:jc w:val="right"/>
            </w:pPr>
            <w:r w:rsidRPr="00265ABD">
              <w:rPr>
                <w:sz w:val="22"/>
                <w:szCs w:val="22"/>
                <w:lang w:val="en-US"/>
              </w:rPr>
              <w:t>2,900,000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674C6036" w14:textId="77777777" w:rsidR="004A5884" w:rsidRPr="00265ABD" w:rsidRDefault="00783648" w:rsidP="00392CB9">
            <w:pPr>
              <w:shd w:val="clear" w:color="auto" w:fill="FFFFFF"/>
              <w:ind w:right="144"/>
              <w:jc w:val="right"/>
            </w:pPr>
            <w:r w:rsidRPr="00265ABD">
              <w:rPr>
                <w:sz w:val="22"/>
                <w:szCs w:val="22"/>
                <w:lang w:val="en-US"/>
              </w:rPr>
              <w:t>2,681,930</w:t>
            </w:r>
          </w:p>
        </w:tc>
      </w:tr>
      <w:tr w:rsidR="004A5884" w:rsidRPr="00265ABD" w14:paraId="61DE5028" w14:textId="77777777" w:rsidTr="00392CB9">
        <w:trPr>
          <w:trHeight w:val="20"/>
          <w:jc w:val="center"/>
        </w:trPr>
        <w:tc>
          <w:tcPr>
            <w:tcW w:w="5080" w:type="dxa"/>
            <w:tcBorders>
              <w:top w:val="nil"/>
              <w:left w:val="nil"/>
              <w:bottom w:val="nil"/>
              <w:right w:val="single" w:sz="6" w:space="0" w:color="auto"/>
            </w:tcBorders>
            <w:shd w:val="clear" w:color="auto" w:fill="FFFFFF"/>
          </w:tcPr>
          <w:p w14:paraId="31256451" w14:textId="77777777" w:rsidR="004A5884" w:rsidRPr="00265ABD" w:rsidRDefault="00121CAF" w:rsidP="00392CB9">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the </w:t>
            </w:r>
            <w:r w:rsidR="00783648" w:rsidRPr="00392CB9">
              <w:rPr>
                <w:b/>
                <w:sz w:val="22"/>
                <w:szCs w:val="22"/>
                <w:lang w:val="en-US"/>
              </w:rPr>
              <w:t>Navy</w:t>
            </w:r>
            <w:r w:rsidR="00392CB9">
              <w:rPr>
                <w:b/>
                <w:sz w:val="22"/>
                <w:szCs w:val="22"/>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2863C4A" w14:textId="77777777" w:rsidR="004A5884" w:rsidRPr="00265ABD" w:rsidRDefault="00783648" w:rsidP="00392CB9">
            <w:pPr>
              <w:shd w:val="clear" w:color="auto" w:fill="FFFFFF"/>
              <w:spacing w:before="120" w:after="120"/>
              <w:ind w:right="144"/>
              <w:jc w:val="right"/>
            </w:pPr>
            <w:r w:rsidRPr="00265ABD">
              <w:rPr>
                <w:b/>
                <w:bCs/>
                <w:sz w:val="22"/>
                <w:szCs w:val="22"/>
                <w:lang w:val="en-US"/>
              </w:rPr>
              <w:t>215,149,500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2C39395" w14:textId="77777777" w:rsidR="004A5884" w:rsidRPr="00265ABD" w:rsidRDefault="00783648" w:rsidP="00392CB9">
            <w:pPr>
              <w:shd w:val="clear" w:color="auto" w:fill="FFFFFF"/>
              <w:spacing w:before="120" w:after="120"/>
              <w:ind w:right="144"/>
              <w:jc w:val="right"/>
            </w:pPr>
            <w:r w:rsidRPr="00265ABD">
              <w:rPr>
                <w:b/>
                <w:bCs/>
                <w:sz w:val="22"/>
                <w:szCs w:val="22"/>
                <w:lang w:val="en-US"/>
              </w:rPr>
              <w:t>196,170,500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401BDE1" w14:textId="77777777" w:rsidR="004A5884" w:rsidRPr="00265ABD" w:rsidRDefault="00783648" w:rsidP="00392CB9">
            <w:pPr>
              <w:shd w:val="clear" w:color="auto" w:fill="FFFFFF"/>
              <w:spacing w:before="120" w:after="120"/>
              <w:ind w:right="144"/>
              <w:jc w:val="right"/>
            </w:pPr>
            <w:r w:rsidRPr="00265ABD">
              <w:rPr>
                <w:b/>
                <w:bCs/>
                <w:sz w:val="22"/>
                <w:szCs w:val="22"/>
                <w:lang w:val="en-US"/>
              </w:rPr>
              <w:t>190,687,299</w:t>
            </w:r>
          </w:p>
        </w:tc>
      </w:tr>
    </w:tbl>
    <w:p w14:paraId="28B5EC32" w14:textId="77777777" w:rsidR="004A5884" w:rsidRPr="00265ABD" w:rsidRDefault="00265ABD" w:rsidP="00392CB9">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6632EF96"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0"/>
        <w:gridCol w:w="1335"/>
        <w:gridCol w:w="1324"/>
        <w:gridCol w:w="1340"/>
      </w:tblGrid>
      <w:tr w:rsidR="00392CB9" w:rsidRPr="00265ABD" w14:paraId="205B2D2F" w14:textId="77777777" w:rsidTr="00392CB9">
        <w:trPr>
          <w:trHeight w:val="390"/>
          <w:jc w:val="center"/>
        </w:trPr>
        <w:tc>
          <w:tcPr>
            <w:tcW w:w="5110" w:type="dxa"/>
            <w:tcBorders>
              <w:top w:val="single" w:sz="6" w:space="0" w:color="auto"/>
              <w:left w:val="nil"/>
              <w:bottom w:val="nil"/>
              <w:right w:val="single" w:sz="6" w:space="0" w:color="auto"/>
            </w:tcBorders>
            <w:shd w:val="clear" w:color="auto" w:fill="FFFFFF"/>
          </w:tcPr>
          <w:p w14:paraId="4B1E3AE3" w14:textId="77777777" w:rsidR="00392CB9" w:rsidRPr="00265ABD" w:rsidRDefault="00392CB9" w:rsidP="00392CB9">
            <w:pPr>
              <w:shd w:val="clear" w:color="auto" w:fill="FFFFFF"/>
              <w:tabs>
                <w:tab w:val="left" w:leader="dot" w:pos="4954"/>
              </w:tabs>
            </w:pPr>
          </w:p>
        </w:tc>
        <w:tc>
          <w:tcPr>
            <w:tcW w:w="1335" w:type="dxa"/>
            <w:vMerge w:val="restart"/>
            <w:tcBorders>
              <w:top w:val="single" w:sz="6" w:space="0" w:color="auto"/>
              <w:left w:val="single" w:sz="6" w:space="0" w:color="auto"/>
              <w:right w:val="single" w:sz="6" w:space="0" w:color="auto"/>
            </w:tcBorders>
            <w:shd w:val="clear" w:color="auto" w:fill="FFFFFF"/>
            <w:vAlign w:val="center"/>
          </w:tcPr>
          <w:p w14:paraId="61C5F7CC" w14:textId="77777777" w:rsidR="00392CB9" w:rsidRPr="00392CB9" w:rsidRDefault="00392CB9" w:rsidP="00392CB9">
            <w:pPr>
              <w:shd w:val="clear" w:color="auto" w:fill="FFFFFF"/>
              <w:jc w:val="center"/>
            </w:pPr>
            <w:r w:rsidRPr="00392CB9">
              <w:rPr>
                <w:b/>
                <w:bCs/>
                <w:szCs w:val="16"/>
                <w:lang w:val="en-US"/>
              </w:rPr>
              <w:t>1968</w:t>
            </w:r>
            <w:r w:rsidRPr="00392CB9">
              <w:rPr>
                <w:rFonts w:eastAsia="Times New Roman"/>
                <w:b/>
                <w:bCs/>
                <w:szCs w:val="16"/>
                <w:lang w:val="en-US"/>
              </w:rPr>
              <w:t>–69</w:t>
            </w:r>
          </w:p>
        </w:tc>
        <w:tc>
          <w:tcPr>
            <w:tcW w:w="2664" w:type="dxa"/>
            <w:gridSpan w:val="2"/>
            <w:tcBorders>
              <w:top w:val="single" w:sz="6" w:space="0" w:color="auto"/>
              <w:left w:val="single" w:sz="6" w:space="0" w:color="auto"/>
              <w:bottom w:val="single" w:sz="6" w:space="0" w:color="auto"/>
              <w:right w:val="nil"/>
            </w:tcBorders>
            <w:shd w:val="clear" w:color="auto" w:fill="FFFFFF"/>
            <w:vAlign w:val="center"/>
          </w:tcPr>
          <w:p w14:paraId="02C02514" w14:textId="77777777" w:rsidR="00392CB9" w:rsidRPr="00392CB9" w:rsidRDefault="00392CB9" w:rsidP="00392CB9">
            <w:pPr>
              <w:shd w:val="clear" w:color="auto" w:fill="FFFFFF"/>
              <w:jc w:val="center"/>
            </w:pPr>
            <w:r w:rsidRPr="00392CB9">
              <w:rPr>
                <w:szCs w:val="14"/>
                <w:lang w:val="en-US"/>
              </w:rPr>
              <w:t>1967</w:t>
            </w:r>
            <w:r w:rsidRPr="00392CB9">
              <w:rPr>
                <w:rFonts w:eastAsia="Times New Roman"/>
                <w:szCs w:val="14"/>
                <w:lang w:val="en-US"/>
              </w:rPr>
              <w:t>–68</w:t>
            </w:r>
          </w:p>
        </w:tc>
      </w:tr>
      <w:tr w:rsidR="00392CB9" w:rsidRPr="00265ABD" w14:paraId="5FF8B05D" w14:textId="77777777" w:rsidTr="00392CB9">
        <w:trPr>
          <w:trHeight w:val="435"/>
          <w:jc w:val="center"/>
        </w:trPr>
        <w:tc>
          <w:tcPr>
            <w:tcW w:w="5110" w:type="dxa"/>
            <w:tcBorders>
              <w:top w:val="nil"/>
              <w:left w:val="nil"/>
              <w:bottom w:val="nil"/>
              <w:right w:val="single" w:sz="6" w:space="0" w:color="auto"/>
            </w:tcBorders>
            <w:shd w:val="clear" w:color="auto" w:fill="FFFFFF"/>
            <w:vAlign w:val="bottom"/>
          </w:tcPr>
          <w:p w14:paraId="64E13167" w14:textId="77777777" w:rsidR="00392CB9" w:rsidRPr="00265ABD" w:rsidRDefault="00392CB9" w:rsidP="00392CB9">
            <w:pPr>
              <w:shd w:val="clear" w:color="auto" w:fill="FFFFFF"/>
              <w:tabs>
                <w:tab w:val="left" w:leader="dot" w:pos="4954"/>
              </w:tabs>
              <w:spacing w:before="120"/>
              <w:jc w:val="center"/>
            </w:pPr>
            <w:r w:rsidRPr="004547E1">
              <w:rPr>
                <w:b/>
                <w:bCs/>
                <w:szCs w:val="18"/>
                <w:lang w:val="en-US"/>
              </w:rPr>
              <w:t>DEPARTMENT OF THE ARMY</w:t>
            </w:r>
          </w:p>
        </w:tc>
        <w:tc>
          <w:tcPr>
            <w:tcW w:w="1335" w:type="dxa"/>
            <w:vMerge/>
            <w:tcBorders>
              <w:left w:val="single" w:sz="6" w:space="0" w:color="auto"/>
              <w:bottom w:val="single" w:sz="6" w:space="0" w:color="auto"/>
              <w:right w:val="single" w:sz="6" w:space="0" w:color="auto"/>
            </w:tcBorders>
            <w:shd w:val="clear" w:color="auto" w:fill="FFFFFF"/>
            <w:vAlign w:val="center"/>
          </w:tcPr>
          <w:p w14:paraId="2E311848" w14:textId="77777777" w:rsidR="00392CB9" w:rsidRPr="00392CB9" w:rsidRDefault="00392CB9" w:rsidP="00392CB9">
            <w:pPr>
              <w:shd w:val="clear" w:color="auto" w:fill="FFFFFF"/>
              <w:jc w:val="center"/>
            </w:pP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2C7D5028" w14:textId="77777777" w:rsidR="00392CB9" w:rsidRPr="00392CB9" w:rsidRDefault="00392CB9" w:rsidP="00392CB9">
            <w:pPr>
              <w:shd w:val="clear" w:color="auto" w:fill="FFFFFF"/>
              <w:jc w:val="center"/>
            </w:pPr>
            <w:r w:rsidRPr="00392CB9">
              <w:rPr>
                <w:szCs w:val="14"/>
                <w:lang w:val="en-US"/>
              </w:rPr>
              <w:t>Appropriation</w:t>
            </w:r>
          </w:p>
        </w:tc>
        <w:tc>
          <w:tcPr>
            <w:tcW w:w="1340" w:type="dxa"/>
            <w:tcBorders>
              <w:top w:val="single" w:sz="6" w:space="0" w:color="auto"/>
              <w:left w:val="single" w:sz="6" w:space="0" w:color="auto"/>
              <w:bottom w:val="single" w:sz="6" w:space="0" w:color="auto"/>
              <w:right w:val="nil"/>
            </w:tcBorders>
            <w:shd w:val="clear" w:color="auto" w:fill="FFFFFF"/>
            <w:vAlign w:val="center"/>
          </w:tcPr>
          <w:p w14:paraId="5E78EBBE" w14:textId="77777777" w:rsidR="00392CB9" w:rsidRPr="00392CB9" w:rsidRDefault="00392CB9" w:rsidP="00392CB9">
            <w:pPr>
              <w:shd w:val="clear" w:color="auto" w:fill="FFFFFF"/>
              <w:jc w:val="center"/>
            </w:pPr>
            <w:r w:rsidRPr="00392CB9">
              <w:rPr>
                <w:szCs w:val="14"/>
                <w:lang w:val="en-US"/>
              </w:rPr>
              <w:t>Expenditure</w:t>
            </w:r>
          </w:p>
        </w:tc>
      </w:tr>
      <w:tr w:rsidR="004A5884" w:rsidRPr="00265ABD" w14:paraId="326FB07A" w14:textId="77777777" w:rsidTr="00392CB9">
        <w:trPr>
          <w:trHeight w:val="20"/>
          <w:jc w:val="center"/>
        </w:trPr>
        <w:tc>
          <w:tcPr>
            <w:tcW w:w="5110" w:type="dxa"/>
            <w:tcBorders>
              <w:top w:val="nil"/>
              <w:left w:val="nil"/>
              <w:bottom w:val="nil"/>
              <w:right w:val="single" w:sz="6" w:space="0" w:color="auto"/>
            </w:tcBorders>
            <w:shd w:val="clear" w:color="auto" w:fill="FFFFFF"/>
          </w:tcPr>
          <w:p w14:paraId="6292BF8B" w14:textId="77777777" w:rsidR="004A5884" w:rsidRPr="00265ABD" w:rsidRDefault="00783648" w:rsidP="00392CB9">
            <w:pPr>
              <w:shd w:val="clear" w:color="auto" w:fill="FFFFFF"/>
              <w:tabs>
                <w:tab w:val="left" w:leader="dot" w:pos="4954"/>
              </w:tabs>
              <w:jc w:val="both"/>
            </w:pPr>
            <w:r w:rsidRPr="004547E1">
              <w:rPr>
                <w:smallCaps/>
                <w:szCs w:val="18"/>
                <w:lang w:val="en-US"/>
              </w:rPr>
              <w:t xml:space="preserve">Division </w:t>
            </w:r>
            <w:r w:rsidRPr="004547E1">
              <w:rPr>
                <w:szCs w:val="18"/>
                <w:lang w:val="en-US"/>
              </w:rPr>
              <w:t>660.</w:t>
            </w:r>
            <w:r w:rsidRPr="004547E1">
              <w:rPr>
                <w:rFonts w:eastAsia="Times New Roman"/>
                <w:szCs w:val="18"/>
                <w:lang w:val="en-US"/>
              </w:rPr>
              <w:t>—AUSTRALIAN MILITARY FORCES</w:t>
            </w:r>
          </w:p>
        </w:tc>
        <w:tc>
          <w:tcPr>
            <w:tcW w:w="1335" w:type="dxa"/>
            <w:tcBorders>
              <w:top w:val="single" w:sz="6" w:space="0" w:color="auto"/>
              <w:left w:val="single" w:sz="6" w:space="0" w:color="auto"/>
              <w:bottom w:val="nil"/>
              <w:right w:val="single" w:sz="6" w:space="0" w:color="auto"/>
            </w:tcBorders>
            <w:shd w:val="clear" w:color="auto" w:fill="FFFFFF"/>
            <w:vAlign w:val="center"/>
          </w:tcPr>
          <w:p w14:paraId="32CB1695" w14:textId="77777777" w:rsidR="004A5884" w:rsidRPr="00392CB9" w:rsidRDefault="00783648" w:rsidP="00392CB9">
            <w:pPr>
              <w:shd w:val="clear" w:color="auto" w:fill="FFFFFF"/>
              <w:jc w:val="center"/>
            </w:pPr>
            <w:r w:rsidRPr="00392CB9">
              <w:rPr>
                <w:szCs w:val="18"/>
                <w:lang w:val="en-US"/>
              </w:rPr>
              <w:t>$</w:t>
            </w:r>
          </w:p>
        </w:tc>
        <w:tc>
          <w:tcPr>
            <w:tcW w:w="1324" w:type="dxa"/>
            <w:tcBorders>
              <w:top w:val="single" w:sz="6" w:space="0" w:color="auto"/>
              <w:left w:val="single" w:sz="6" w:space="0" w:color="auto"/>
              <w:bottom w:val="nil"/>
              <w:right w:val="single" w:sz="6" w:space="0" w:color="auto"/>
            </w:tcBorders>
            <w:shd w:val="clear" w:color="auto" w:fill="FFFFFF"/>
            <w:vAlign w:val="center"/>
          </w:tcPr>
          <w:p w14:paraId="342E18DD" w14:textId="77777777" w:rsidR="004A5884" w:rsidRPr="00392CB9" w:rsidRDefault="00783648" w:rsidP="00392CB9">
            <w:pPr>
              <w:shd w:val="clear" w:color="auto" w:fill="FFFFFF"/>
              <w:jc w:val="center"/>
            </w:pPr>
            <w:r w:rsidRPr="00392CB9">
              <w:rPr>
                <w:szCs w:val="18"/>
                <w:lang w:val="en-US"/>
              </w:rPr>
              <w:t>$</w:t>
            </w:r>
          </w:p>
        </w:tc>
        <w:tc>
          <w:tcPr>
            <w:tcW w:w="1340" w:type="dxa"/>
            <w:tcBorders>
              <w:top w:val="single" w:sz="6" w:space="0" w:color="auto"/>
              <w:left w:val="single" w:sz="6" w:space="0" w:color="auto"/>
              <w:bottom w:val="nil"/>
              <w:right w:val="nil"/>
            </w:tcBorders>
            <w:shd w:val="clear" w:color="auto" w:fill="FFFFFF"/>
            <w:vAlign w:val="center"/>
          </w:tcPr>
          <w:p w14:paraId="677C9BBE" w14:textId="77777777" w:rsidR="004A5884" w:rsidRPr="00392CB9" w:rsidRDefault="00783648" w:rsidP="00392CB9">
            <w:pPr>
              <w:shd w:val="clear" w:color="auto" w:fill="FFFFFF"/>
              <w:jc w:val="center"/>
            </w:pPr>
            <w:r w:rsidRPr="00392CB9">
              <w:rPr>
                <w:szCs w:val="18"/>
                <w:lang w:val="en-US"/>
              </w:rPr>
              <w:t>$</w:t>
            </w:r>
          </w:p>
        </w:tc>
      </w:tr>
      <w:tr w:rsidR="004A5884" w:rsidRPr="00265ABD" w14:paraId="542089A7" w14:textId="77777777" w:rsidTr="00392CB9">
        <w:trPr>
          <w:trHeight w:val="20"/>
          <w:jc w:val="center"/>
        </w:trPr>
        <w:tc>
          <w:tcPr>
            <w:tcW w:w="5110" w:type="dxa"/>
            <w:tcBorders>
              <w:top w:val="nil"/>
              <w:left w:val="nil"/>
              <w:bottom w:val="nil"/>
              <w:right w:val="single" w:sz="6" w:space="0" w:color="auto"/>
            </w:tcBorders>
            <w:shd w:val="clear" w:color="auto" w:fill="FFFFFF"/>
          </w:tcPr>
          <w:p w14:paraId="01D1F3BE" w14:textId="77777777" w:rsidR="004A5884" w:rsidRPr="00265ABD" w:rsidRDefault="00783648" w:rsidP="00392CB9">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—Pay and Allowances in the Nature of Pay—</w:t>
            </w:r>
          </w:p>
        </w:tc>
        <w:tc>
          <w:tcPr>
            <w:tcW w:w="1335" w:type="dxa"/>
            <w:tcBorders>
              <w:top w:val="nil"/>
              <w:left w:val="single" w:sz="6" w:space="0" w:color="auto"/>
              <w:bottom w:val="nil"/>
              <w:right w:val="single" w:sz="6" w:space="0" w:color="auto"/>
            </w:tcBorders>
            <w:shd w:val="clear" w:color="auto" w:fill="FFFFFF"/>
          </w:tcPr>
          <w:p w14:paraId="6E807512" w14:textId="77777777" w:rsidR="004A5884" w:rsidRPr="00265ABD" w:rsidRDefault="004A5884" w:rsidP="00265ABD">
            <w:pPr>
              <w:shd w:val="clear" w:color="auto" w:fill="FFFFFF"/>
            </w:pPr>
          </w:p>
        </w:tc>
        <w:tc>
          <w:tcPr>
            <w:tcW w:w="1324" w:type="dxa"/>
            <w:tcBorders>
              <w:top w:val="nil"/>
              <w:left w:val="single" w:sz="6" w:space="0" w:color="auto"/>
              <w:bottom w:val="nil"/>
              <w:right w:val="single" w:sz="6" w:space="0" w:color="auto"/>
            </w:tcBorders>
            <w:shd w:val="clear" w:color="auto" w:fill="FFFFFF"/>
          </w:tcPr>
          <w:p w14:paraId="51182475" w14:textId="77777777" w:rsidR="004A5884" w:rsidRPr="00265ABD" w:rsidRDefault="004A5884" w:rsidP="00265ABD">
            <w:pPr>
              <w:shd w:val="clear" w:color="auto" w:fill="FFFFFF"/>
            </w:pPr>
          </w:p>
        </w:tc>
        <w:tc>
          <w:tcPr>
            <w:tcW w:w="1340" w:type="dxa"/>
            <w:tcBorders>
              <w:top w:val="nil"/>
              <w:left w:val="single" w:sz="6" w:space="0" w:color="auto"/>
              <w:bottom w:val="nil"/>
              <w:right w:val="nil"/>
            </w:tcBorders>
            <w:shd w:val="clear" w:color="auto" w:fill="FFFFFF"/>
          </w:tcPr>
          <w:p w14:paraId="263B8315" w14:textId="77777777" w:rsidR="004A5884" w:rsidRPr="00265ABD" w:rsidRDefault="004A5884" w:rsidP="00265ABD">
            <w:pPr>
              <w:shd w:val="clear" w:color="auto" w:fill="FFFFFF"/>
            </w:pPr>
          </w:p>
        </w:tc>
      </w:tr>
      <w:tr w:rsidR="004A5884" w:rsidRPr="00265ABD" w14:paraId="6BD584E0" w14:textId="77777777" w:rsidTr="00392CB9">
        <w:trPr>
          <w:trHeight w:val="20"/>
          <w:jc w:val="center"/>
        </w:trPr>
        <w:tc>
          <w:tcPr>
            <w:tcW w:w="5110" w:type="dxa"/>
            <w:tcBorders>
              <w:top w:val="nil"/>
              <w:left w:val="nil"/>
              <w:bottom w:val="nil"/>
              <w:right w:val="single" w:sz="6" w:space="0" w:color="auto"/>
            </w:tcBorders>
            <w:shd w:val="clear" w:color="auto" w:fill="FFFFFF"/>
          </w:tcPr>
          <w:p w14:paraId="7F4DC160" w14:textId="77777777" w:rsidR="004A5884" w:rsidRPr="00265ABD" w:rsidRDefault="00783648" w:rsidP="00392CB9">
            <w:pPr>
              <w:shd w:val="clear" w:color="auto" w:fill="FFFFFF"/>
              <w:tabs>
                <w:tab w:val="left" w:leader="dot" w:pos="4954"/>
              </w:tabs>
              <w:ind w:left="110"/>
              <w:jc w:val="both"/>
            </w:pPr>
            <w:r w:rsidRPr="004547E1">
              <w:rPr>
                <w:szCs w:val="18"/>
                <w:lang w:val="en-US"/>
              </w:rPr>
              <w:t>01. Australian Regular Army</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65008DCA" w14:textId="77777777" w:rsidR="004A5884" w:rsidRPr="00265ABD" w:rsidRDefault="00783648" w:rsidP="00392CB9">
            <w:pPr>
              <w:shd w:val="clear" w:color="auto" w:fill="FFFFFF"/>
              <w:ind w:right="144"/>
              <w:jc w:val="right"/>
            </w:pPr>
            <w:r w:rsidRPr="004547E1">
              <w:rPr>
                <w:szCs w:val="18"/>
                <w:lang w:val="en-US"/>
              </w:rPr>
              <w:t>139,417,000</w:t>
            </w:r>
          </w:p>
        </w:tc>
        <w:tc>
          <w:tcPr>
            <w:tcW w:w="1324" w:type="dxa"/>
            <w:tcBorders>
              <w:top w:val="nil"/>
              <w:left w:val="single" w:sz="6" w:space="0" w:color="auto"/>
              <w:bottom w:val="nil"/>
              <w:right w:val="single" w:sz="6" w:space="0" w:color="auto"/>
            </w:tcBorders>
            <w:shd w:val="clear" w:color="auto" w:fill="FFFFFF"/>
            <w:vAlign w:val="bottom"/>
          </w:tcPr>
          <w:p w14:paraId="614C596B" w14:textId="77777777" w:rsidR="004A5884" w:rsidRPr="00265ABD" w:rsidRDefault="00783648" w:rsidP="00392CB9">
            <w:pPr>
              <w:shd w:val="clear" w:color="auto" w:fill="FFFFFF"/>
              <w:ind w:right="144"/>
              <w:jc w:val="right"/>
            </w:pPr>
            <w:r w:rsidRPr="004547E1">
              <w:rPr>
                <w:szCs w:val="18"/>
                <w:lang w:val="en-US"/>
              </w:rPr>
              <w:t>127,500,000</w:t>
            </w:r>
          </w:p>
        </w:tc>
        <w:tc>
          <w:tcPr>
            <w:tcW w:w="1340" w:type="dxa"/>
            <w:tcBorders>
              <w:top w:val="nil"/>
              <w:left w:val="single" w:sz="6" w:space="0" w:color="auto"/>
              <w:bottom w:val="nil"/>
              <w:right w:val="nil"/>
            </w:tcBorders>
            <w:shd w:val="clear" w:color="auto" w:fill="FFFFFF"/>
            <w:vAlign w:val="bottom"/>
          </w:tcPr>
          <w:p w14:paraId="490F524F" w14:textId="77777777" w:rsidR="004A5884" w:rsidRPr="00265ABD" w:rsidRDefault="00783648" w:rsidP="00392CB9">
            <w:pPr>
              <w:shd w:val="clear" w:color="auto" w:fill="FFFFFF"/>
              <w:ind w:right="144"/>
              <w:jc w:val="right"/>
            </w:pPr>
            <w:r w:rsidRPr="004547E1">
              <w:rPr>
                <w:szCs w:val="18"/>
                <w:lang w:val="en-US"/>
              </w:rPr>
              <w:t>127,498,943</w:t>
            </w:r>
          </w:p>
        </w:tc>
      </w:tr>
      <w:tr w:rsidR="004A5884" w:rsidRPr="00265ABD" w14:paraId="412E39E4" w14:textId="77777777" w:rsidTr="00392CB9">
        <w:trPr>
          <w:trHeight w:val="20"/>
          <w:jc w:val="center"/>
        </w:trPr>
        <w:tc>
          <w:tcPr>
            <w:tcW w:w="5110" w:type="dxa"/>
            <w:tcBorders>
              <w:top w:val="nil"/>
              <w:left w:val="nil"/>
              <w:bottom w:val="nil"/>
              <w:right w:val="single" w:sz="6" w:space="0" w:color="auto"/>
            </w:tcBorders>
            <w:shd w:val="clear" w:color="auto" w:fill="FFFFFF"/>
          </w:tcPr>
          <w:p w14:paraId="79577FF4" w14:textId="77777777" w:rsidR="004A5884" w:rsidRPr="00265ABD" w:rsidRDefault="00783648" w:rsidP="00392CB9">
            <w:pPr>
              <w:shd w:val="clear" w:color="auto" w:fill="FFFFFF"/>
              <w:tabs>
                <w:tab w:val="left" w:leader="dot" w:pos="4954"/>
              </w:tabs>
              <w:ind w:left="120"/>
              <w:jc w:val="both"/>
            </w:pPr>
            <w:r w:rsidRPr="004547E1">
              <w:rPr>
                <w:szCs w:val="18"/>
                <w:lang w:val="en-US"/>
              </w:rPr>
              <w:t>02. Citizen Military Forces and Cadets</w:t>
            </w:r>
            <w:r w:rsidR="00392CB9">
              <w:rPr>
                <w:szCs w:val="18"/>
                <w:lang w:val="en-US"/>
              </w:rPr>
              <w:tab/>
            </w:r>
          </w:p>
        </w:tc>
        <w:tc>
          <w:tcPr>
            <w:tcW w:w="1335" w:type="dxa"/>
            <w:tcBorders>
              <w:top w:val="nil"/>
              <w:left w:val="single" w:sz="6" w:space="0" w:color="auto"/>
              <w:bottom w:val="single" w:sz="6" w:space="0" w:color="auto"/>
              <w:right w:val="single" w:sz="6" w:space="0" w:color="auto"/>
            </w:tcBorders>
            <w:shd w:val="clear" w:color="auto" w:fill="FFFFFF"/>
            <w:vAlign w:val="bottom"/>
          </w:tcPr>
          <w:p w14:paraId="2CD4BA23" w14:textId="77777777" w:rsidR="004A5884" w:rsidRPr="00265ABD" w:rsidRDefault="00783648" w:rsidP="00392CB9">
            <w:pPr>
              <w:shd w:val="clear" w:color="auto" w:fill="FFFFFF"/>
              <w:ind w:right="144"/>
              <w:jc w:val="right"/>
            </w:pPr>
            <w:r w:rsidRPr="004547E1">
              <w:rPr>
                <w:szCs w:val="18"/>
                <w:lang w:val="en-US"/>
              </w:rPr>
              <w:t>10,160,000</w:t>
            </w:r>
          </w:p>
        </w:tc>
        <w:tc>
          <w:tcPr>
            <w:tcW w:w="1324" w:type="dxa"/>
            <w:tcBorders>
              <w:top w:val="nil"/>
              <w:left w:val="single" w:sz="6" w:space="0" w:color="auto"/>
              <w:bottom w:val="single" w:sz="6" w:space="0" w:color="auto"/>
              <w:right w:val="single" w:sz="6" w:space="0" w:color="auto"/>
            </w:tcBorders>
            <w:shd w:val="clear" w:color="auto" w:fill="FFFFFF"/>
            <w:vAlign w:val="bottom"/>
          </w:tcPr>
          <w:p w14:paraId="77F5AC59" w14:textId="77777777" w:rsidR="004A5884" w:rsidRPr="00265ABD" w:rsidRDefault="00783648" w:rsidP="00392CB9">
            <w:pPr>
              <w:shd w:val="clear" w:color="auto" w:fill="FFFFFF"/>
              <w:ind w:right="144"/>
              <w:jc w:val="right"/>
            </w:pPr>
            <w:r w:rsidRPr="004547E1">
              <w:rPr>
                <w:szCs w:val="18"/>
                <w:lang w:val="en-US"/>
              </w:rPr>
              <w:t>10,050,000</w:t>
            </w:r>
          </w:p>
        </w:tc>
        <w:tc>
          <w:tcPr>
            <w:tcW w:w="1340" w:type="dxa"/>
            <w:tcBorders>
              <w:top w:val="nil"/>
              <w:left w:val="single" w:sz="6" w:space="0" w:color="auto"/>
              <w:bottom w:val="single" w:sz="6" w:space="0" w:color="auto"/>
              <w:right w:val="nil"/>
            </w:tcBorders>
            <w:shd w:val="clear" w:color="auto" w:fill="FFFFFF"/>
            <w:vAlign w:val="bottom"/>
          </w:tcPr>
          <w:p w14:paraId="26E1D828" w14:textId="77777777" w:rsidR="004A5884" w:rsidRPr="00265ABD" w:rsidRDefault="00783648" w:rsidP="00392CB9">
            <w:pPr>
              <w:shd w:val="clear" w:color="auto" w:fill="FFFFFF"/>
              <w:ind w:right="144"/>
              <w:jc w:val="right"/>
            </w:pPr>
            <w:r w:rsidRPr="004547E1">
              <w:rPr>
                <w:szCs w:val="18"/>
                <w:lang w:val="en-US"/>
              </w:rPr>
              <w:t>9,996,443</w:t>
            </w:r>
          </w:p>
        </w:tc>
      </w:tr>
      <w:tr w:rsidR="004A5884" w:rsidRPr="00265ABD" w14:paraId="1FFDB906" w14:textId="77777777" w:rsidTr="00392CB9">
        <w:trPr>
          <w:trHeight w:val="20"/>
          <w:jc w:val="center"/>
        </w:trPr>
        <w:tc>
          <w:tcPr>
            <w:tcW w:w="5110" w:type="dxa"/>
            <w:tcBorders>
              <w:top w:val="nil"/>
              <w:left w:val="nil"/>
              <w:bottom w:val="nil"/>
              <w:right w:val="single" w:sz="6" w:space="0" w:color="auto"/>
            </w:tcBorders>
            <w:shd w:val="clear" w:color="auto" w:fill="FFFFFF"/>
          </w:tcPr>
          <w:p w14:paraId="256FC4FC" w14:textId="77777777" w:rsidR="004A5884" w:rsidRPr="00265ABD" w:rsidRDefault="00592DDF" w:rsidP="00392CB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660</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4BE4B344" w14:textId="77777777" w:rsidR="004A5884" w:rsidRPr="00265ABD" w:rsidRDefault="00783648" w:rsidP="00392CB9">
            <w:pPr>
              <w:shd w:val="clear" w:color="auto" w:fill="FFFFFF"/>
              <w:ind w:right="144"/>
              <w:jc w:val="right"/>
            </w:pPr>
            <w:r w:rsidRPr="00265ABD">
              <w:rPr>
                <w:sz w:val="22"/>
                <w:szCs w:val="22"/>
                <w:lang w:val="en-US"/>
              </w:rPr>
              <w:t>149,577,000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1FBE08A1" w14:textId="77777777" w:rsidR="004A5884" w:rsidRPr="00265ABD" w:rsidRDefault="00783648" w:rsidP="00392CB9">
            <w:pPr>
              <w:shd w:val="clear" w:color="auto" w:fill="FFFFFF"/>
              <w:ind w:right="144"/>
              <w:jc w:val="right"/>
            </w:pPr>
            <w:r w:rsidRPr="00265ABD">
              <w:rPr>
                <w:sz w:val="22"/>
                <w:szCs w:val="22"/>
                <w:lang w:val="en-US"/>
              </w:rPr>
              <w:t>137,550,000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585DC28E" w14:textId="77777777" w:rsidR="004A5884" w:rsidRPr="00265ABD" w:rsidRDefault="00783648" w:rsidP="00392CB9">
            <w:pPr>
              <w:shd w:val="clear" w:color="auto" w:fill="FFFFFF"/>
              <w:ind w:right="144"/>
              <w:jc w:val="right"/>
            </w:pPr>
            <w:r w:rsidRPr="00265ABD">
              <w:rPr>
                <w:sz w:val="22"/>
                <w:szCs w:val="22"/>
                <w:lang w:val="en-US"/>
              </w:rPr>
              <w:t>137,495,386</w:t>
            </w:r>
          </w:p>
        </w:tc>
      </w:tr>
      <w:tr w:rsidR="004A5884" w:rsidRPr="00265ABD" w14:paraId="402B00D4" w14:textId="77777777" w:rsidTr="00392CB9">
        <w:trPr>
          <w:trHeight w:val="20"/>
          <w:jc w:val="center"/>
        </w:trPr>
        <w:tc>
          <w:tcPr>
            <w:tcW w:w="5110" w:type="dxa"/>
            <w:tcBorders>
              <w:top w:val="nil"/>
              <w:left w:val="nil"/>
              <w:bottom w:val="nil"/>
              <w:right w:val="single" w:sz="6" w:space="0" w:color="auto"/>
            </w:tcBorders>
            <w:shd w:val="clear" w:color="auto" w:fill="FFFFFF"/>
          </w:tcPr>
          <w:p w14:paraId="63AFE32F" w14:textId="77777777" w:rsidR="004A5884" w:rsidRPr="00265ABD" w:rsidRDefault="00783648" w:rsidP="00392CB9">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662.</w:t>
            </w:r>
            <w:r w:rsidRPr="004547E1">
              <w:rPr>
                <w:rFonts w:eastAsia="Times New Roman"/>
                <w:szCs w:val="18"/>
                <w:lang w:val="en-US"/>
              </w:rPr>
              <w:t>—CIVIL PERSONNEL</w:t>
            </w:r>
          </w:p>
        </w:tc>
        <w:tc>
          <w:tcPr>
            <w:tcW w:w="1335" w:type="dxa"/>
            <w:tcBorders>
              <w:top w:val="single" w:sz="6" w:space="0" w:color="auto"/>
              <w:left w:val="single" w:sz="6" w:space="0" w:color="auto"/>
              <w:bottom w:val="nil"/>
              <w:right w:val="single" w:sz="6" w:space="0" w:color="auto"/>
            </w:tcBorders>
            <w:shd w:val="clear" w:color="auto" w:fill="FFFFFF"/>
            <w:vAlign w:val="bottom"/>
          </w:tcPr>
          <w:p w14:paraId="6DAB7144" w14:textId="77777777" w:rsidR="004A5884" w:rsidRPr="00265ABD" w:rsidRDefault="004A5884" w:rsidP="00392CB9">
            <w:pPr>
              <w:shd w:val="clear" w:color="auto" w:fill="FFFFFF"/>
              <w:ind w:right="144"/>
              <w:jc w:val="right"/>
            </w:pPr>
          </w:p>
        </w:tc>
        <w:tc>
          <w:tcPr>
            <w:tcW w:w="1324" w:type="dxa"/>
            <w:tcBorders>
              <w:top w:val="single" w:sz="6" w:space="0" w:color="auto"/>
              <w:left w:val="single" w:sz="6" w:space="0" w:color="auto"/>
              <w:bottom w:val="nil"/>
              <w:right w:val="single" w:sz="6" w:space="0" w:color="auto"/>
            </w:tcBorders>
            <w:shd w:val="clear" w:color="auto" w:fill="FFFFFF"/>
            <w:vAlign w:val="bottom"/>
          </w:tcPr>
          <w:p w14:paraId="65252CD2" w14:textId="77777777" w:rsidR="004A5884" w:rsidRPr="00265ABD" w:rsidRDefault="004A5884" w:rsidP="00392CB9">
            <w:pPr>
              <w:shd w:val="clear" w:color="auto" w:fill="FFFFFF"/>
              <w:ind w:right="144"/>
              <w:jc w:val="right"/>
            </w:pPr>
          </w:p>
        </w:tc>
        <w:tc>
          <w:tcPr>
            <w:tcW w:w="1340" w:type="dxa"/>
            <w:tcBorders>
              <w:top w:val="single" w:sz="6" w:space="0" w:color="auto"/>
              <w:left w:val="single" w:sz="6" w:space="0" w:color="auto"/>
              <w:bottom w:val="nil"/>
              <w:right w:val="nil"/>
            </w:tcBorders>
            <w:shd w:val="clear" w:color="auto" w:fill="FFFFFF"/>
            <w:vAlign w:val="bottom"/>
          </w:tcPr>
          <w:p w14:paraId="5E355C83" w14:textId="77777777" w:rsidR="004A5884" w:rsidRPr="00265ABD" w:rsidRDefault="004A5884" w:rsidP="00392CB9">
            <w:pPr>
              <w:shd w:val="clear" w:color="auto" w:fill="FFFFFF"/>
              <w:ind w:right="144"/>
              <w:jc w:val="right"/>
            </w:pPr>
          </w:p>
        </w:tc>
      </w:tr>
      <w:tr w:rsidR="004A5884" w:rsidRPr="00265ABD" w14:paraId="6137971F" w14:textId="77777777" w:rsidTr="00392CB9">
        <w:trPr>
          <w:trHeight w:val="20"/>
          <w:jc w:val="center"/>
        </w:trPr>
        <w:tc>
          <w:tcPr>
            <w:tcW w:w="5110" w:type="dxa"/>
            <w:tcBorders>
              <w:top w:val="nil"/>
              <w:left w:val="nil"/>
              <w:bottom w:val="nil"/>
              <w:right w:val="single" w:sz="6" w:space="0" w:color="auto"/>
            </w:tcBorders>
            <w:shd w:val="clear" w:color="auto" w:fill="FFFFFF"/>
          </w:tcPr>
          <w:p w14:paraId="4CCBACCA" w14:textId="77777777" w:rsidR="004A5884" w:rsidRPr="00265ABD" w:rsidRDefault="00783648" w:rsidP="00392CB9">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35" w:type="dxa"/>
            <w:tcBorders>
              <w:top w:val="nil"/>
              <w:left w:val="single" w:sz="6" w:space="0" w:color="auto"/>
              <w:bottom w:val="nil"/>
              <w:right w:val="single" w:sz="6" w:space="0" w:color="auto"/>
            </w:tcBorders>
            <w:shd w:val="clear" w:color="auto" w:fill="FFFFFF"/>
            <w:vAlign w:val="bottom"/>
          </w:tcPr>
          <w:p w14:paraId="3CB0B12D" w14:textId="77777777" w:rsidR="004A5884" w:rsidRPr="00265ABD" w:rsidRDefault="004A5884" w:rsidP="00392CB9">
            <w:pPr>
              <w:shd w:val="clear" w:color="auto" w:fill="FFFFFF"/>
              <w:ind w:right="144"/>
              <w:jc w:val="right"/>
            </w:pPr>
          </w:p>
        </w:tc>
        <w:tc>
          <w:tcPr>
            <w:tcW w:w="1324" w:type="dxa"/>
            <w:tcBorders>
              <w:top w:val="nil"/>
              <w:left w:val="single" w:sz="6" w:space="0" w:color="auto"/>
              <w:bottom w:val="nil"/>
              <w:right w:val="single" w:sz="6" w:space="0" w:color="auto"/>
            </w:tcBorders>
            <w:shd w:val="clear" w:color="auto" w:fill="FFFFFF"/>
            <w:vAlign w:val="bottom"/>
          </w:tcPr>
          <w:p w14:paraId="6189E57C" w14:textId="77777777" w:rsidR="004A5884" w:rsidRPr="00265ABD" w:rsidRDefault="004A5884" w:rsidP="00392CB9">
            <w:pPr>
              <w:shd w:val="clear" w:color="auto" w:fill="FFFFFF"/>
              <w:ind w:right="144"/>
              <w:jc w:val="right"/>
            </w:pPr>
          </w:p>
        </w:tc>
        <w:tc>
          <w:tcPr>
            <w:tcW w:w="1340" w:type="dxa"/>
            <w:tcBorders>
              <w:top w:val="nil"/>
              <w:left w:val="single" w:sz="6" w:space="0" w:color="auto"/>
              <w:bottom w:val="nil"/>
              <w:right w:val="nil"/>
            </w:tcBorders>
            <w:shd w:val="clear" w:color="auto" w:fill="FFFFFF"/>
            <w:vAlign w:val="bottom"/>
          </w:tcPr>
          <w:p w14:paraId="0235B399" w14:textId="77777777" w:rsidR="004A5884" w:rsidRPr="00265ABD" w:rsidRDefault="004A5884" w:rsidP="00392CB9">
            <w:pPr>
              <w:shd w:val="clear" w:color="auto" w:fill="FFFFFF"/>
              <w:ind w:right="144"/>
              <w:jc w:val="right"/>
            </w:pPr>
          </w:p>
        </w:tc>
      </w:tr>
      <w:tr w:rsidR="004A5884" w:rsidRPr="00265ABD" w14:paraId="50BCAC49" w14:textId="77777777" w:rsidTr="00392CB9">
        <w:trPr>
          <w:trHeight w:val="20"/>
          <w:jc w:val="center"/>
        </w:trPr>
        <w:tc>
          <w:tcPr>
            <w:tcW w:w="5110" w:type="dxa"/>
            <w:tcBorders>
              <w:top w:val="nil"/>
              <w:left w:val="nil"/>
              <w:bottom w:val="nil"/>
              <w:right w:val="single" w:sz="6" w:space="0" w:color="auto"/>
            </w:tcBorders>
            <w:shd w:val="clear" w:color="auto" w:fill="FFFFFF"/>
          </w:tcPr>
          <w:p w14:paraId="2CAD765A" w14:textId="77777777" w:rsidR="004A5884" w:rsidRPr="00265ABD" w:rsidRDefault="00783648" w:rsidP="00392CB9">
            <w:pPr>
              <w:shd w:val="clear" w:color="auto" w:fill="FFFFFF"/>
              <w:tabs>
                <w:tab w:val="left" w:leader="dot" w:pos="4954"/>
              </w:tabs>
              <w:ind w:left="120"/>
              <w:jc w:val="both"/>
            </w:pPr>
            <w:r w:rsidRPr="004547E1">
              <w:rPr>
                <w:szCs w:val="18"/>
                <w:lang w:val="en-US"/>
              </w:rPr>
              <w:t>01. Salaries and allowances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15A22F5E" w14:textId="77777777" w:rsidR="004A5884" w:rsidRPr="00265ABD" w:rsidRDefault="00783648" w:rsidP="00392CB9">
            <w:pPr>
              <w:shd w:val="clear" w:color="auto" w:fill="FFFFFF"/>
              <w:ind w:right="144"/>
              <w:jc w:val="right"/>
            </w:pPr>
            <w:r w:rsidRPr="004547E1">
              <w:rPr>
                <w:szCs w:val="18"/>
                <w:lang w:val="en-US"/>
              </w:rPr>
              <w:t>28,758,000</w:t>
            </w:r>
          </w:p>
        </w:tc>
        <w:tc>
          <w:tcPr>
            <w:tcW w:w="1324" w:type="dxa"/>
            <w:tcBorders>
              <w:top w:val="nil"/>
              <w:left w:val="single" w:sz="6" w:space="0" w:color="auto"/>
              <w:bottom w:val="nil"/>
              <w:right w:val="single" w:sz="6" w:space="0" w:color="auto"/>
            </w:tcBorders>
            <w:shd w:val="clear" w:color="auto" w:fill="FFFFFF"/>
            <w:vAlign w:val="bottom"/>
          </w:tcPr>
          <w:p w14:paraId="09FFE65E" w14:textId="77777777" w:rsidR="004A5884" w:rsidRPr="00265ABD" w:rsidRDefault="00783648" w:rsidP="00392CB9">
            <w:pPr>
              <w:shd w:val="clear" w:color="auto" w:fill="FFFFFF"/>
              <w:ind w:right="144"/>
              <w:jc w:val="right"/>
            </w:pPr>
            <w:r w:rsidRPr="004547E1">
              <w:rPr>
                <w:szCs w:val="18"/>
                <w:lang w:val="en-US"/>
              </w:rPr>
              <w:t>26,932,000</w:t>
            </w:r>
          </w:p>
        </w:tc>
        <w:tc>
          <w:tcPr>
            <w:tcW w:w="1340" w:type="dxa"/>
            <w:tcBorders>
              <w:top w:val="nil"/>
              <w:left w:val="single" w:sz="6" w:space="0" w:color="auto"/>
              <w:bottom w:val="nil"/>
              <w:right w:val="nil"/>
            </w:tcBorders>
            <w:shd w:val="clear" w:color="auto" w:fill="FFFFFF"/>
            <w:vAlign w:val="bottom"/>
          </w:tcPr>
          <w:p w14:paraId="393566FC" w14:textId="77777777" w:rsidR="004A5884" w:rsidRPr="00265ABD" w:rsidRDefault="00783648" w:rsidP="00392CB9">
            <w:pPr>
              <w:shd w:val="clear" w:color="auto" w:fill="FFFFFF"/>
              <w:ind w:right="144"/>
              <w:jc w:val="right"/>
            </w:pPr>
            <w:r w:rsidRPr="004547E1">
              <w:rPr>
                <w:szCs w:val="18"/>
                <w:lang w:val="en-US"/>
              </w:rPr>
              <w:t>26,664,335</w:t>
            </w:r>
          </w:p>
        </w:tc>
      </w:tr>
      <w:tr w:rsidR="004A5884" w:rsidRPr="00265ABD" w14:paraId="1D41C04C" w14:textId="77777777" w:rsidTr="00392CB9">
        <w:trPr>
          <w:trHeight w:val="20"/>
          <w:jc w:val="center"/>
        </w:trPr>
        <w:tc>
          <w:tcPr>
            <w:tcW w:w="5110" w:type="dxa"/>
            <w:tcBorders>
              <w:top w:val="nil"/>
              <w:left w:val="nil"/>
              <w:bottom w:val="nil"/>
              <w:right w:val="single" w:sz="6" w:space="0" w:color="auto"/>
            </w:tcBorders>
            <w:shd w:val="clear" w:color="auto" w:fill="FFFFFF"/>
          </w:tcPr>
          <w:p w14:paraId="712A4515" w14:textId="77777777" w:rsidR="004A5884" w:rsidRPr="00265ABD" w:rsidRDefault="00783648" w:rsidP="00392CB9">
            <w:pPr>
              <w:shd w:val="clear" w:color="auto" w:fill="FFFFFF"/>
              <w:tabs>
                <w:tab w:val="left" w:leader="dot" w:pos="4954"/>
              </w:tabs>
              <w:ind w:left="120"/>
              <w:jc w:val="both"/>
            </w:pPr>
            <w:r w:rsidRPr="004547E1">
              <w:rPr>
                <w:szCs w:val="18"/>
                <w:lang w:val="en-US"/>
              </w:rPr>
              <w:t>02. Extra duty pay</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7DA92B4A" w14:textId="77777777" w:rsidR="004A5884" w:rsidRPr="00265ABD" w:rsidRDefault="00783648" w:rsidP="00392CB9">
            <w:pPr>
              <w:shd w:val="clear" w:color="auto" w:fill="FFFFFF"/>
              <w:ind w:right="144"/>
              <w:jc w:val="right"/>
            </w:pPr>
            <w:r w:rsidRPr="004547E1">
              <w:rPr>
                <w:szCs w:val="18"/>
                <w:lang w:val="en-US"/>
              </w:rPr>
              <w:t>736,000</w:t>
            </w:r>
          </w:p>
        </w:tc>
        <w:tc>
          <w:tcPr>
            <w:tcW w:w="1324" w:type="dxa"/>
            <w:tcBorders>
              <w:top w:val="nil"/>
              <w:left w:val="single" w:sz="6" w:space="0" w:color="auto"/>
              <w:bottom w:val="nil"/>
              <w:right w:val="single" w:sz="6" w:space="0" w:color="auto"/>
            </w:tcBorders>
            <w:shd w:val="clear" w:color="auto" w:fill="FFFFFF"/>
            <w:vAlign w:val="bottom"/>
          </w:tcPr>
          <w:p w14:paraId="5DEEAF0A" w14:textId="77777777" w:rsidR="004A5884" w:rsidRPr="00265ABD" w:rsidRDefault="00783648" w:rsidP="00392CB9">
            <w:pPr>
              <w:shd w:val="clear" w:color="auto" w:fill="FFFFFF"/>
              <w:ind w:right="144"/>
              <w:jc w:val="right"/>
            </w:pPr>
            <w:r w:rsidRPr="004547E1">
              <w:rPr>
                <w:szCs w:val="18"/>
                <w:lang w:val="en-US"/>
              </w:rPr>
              <w:t>731,000</w:t>
            </w:r>
          </w:p>
        </w:tc>
        <w:tc>
          <w:tcPr>
            <w:tcW w:w="1340" w:type="dxa"/>
            <w:tcBorders>
              <w:top w:val="nil"/>
              <w:left w:val="single" w:sz="6" w:space="0" w:color="auto"/>
              <w:bottom w:val="nil"/>
              <w:right w:val="nil"/>
            </w:tcBorders>
            <w:shd w:val="clear" w:color="auto" w:fill="FFFFFF"/>
            <w:vAlign w:val="bottom"/>
          </w:tcPr>
          <w:p w14:paraId="28BE07E6" w14:textId="77777777" w:rsidR="004A5884" w:rsidRPr="00265ABD" w:rsidRDefault="00783648" w:rsidP="00392CB9">
            <w:pPr>
              <w:shd w:val="clear" w:color="auto" w:fill="FFFFFF"/>
              <w:ind w:right="144"/>
              <w:jc w:val="right"/>
            </w:pPr>
            <w:r w:rsidRPr="004547E1">
              <w:rPr>
                <w:szCs w:val="18"/>
                <w:lang w:val="en-US"/>
              </w:rPr>
              <w:t>686,499</w:t>
            </w:r>
          </w:p>
        </w:tc>
      </w:tr>
      <w:tr w:rsidR="004A5884" w:rsidRPr="00265ABD" w14:paraId="1195FC87" w14:textId="77777777" w:rsidTr="00392CB9">
        <w:trPr>
          <w:trHeight w:val="20"/>
          <w:jc w:val="center"/>
        </w:trPr>
        <w:tc>
          <w:tcPr>
            <w:tcW w:w="5110" w:type="dxa"/>
            <w:tcBorders>
              <w:top w:val="nil"/>
              <w:left w:val="nil"/>
              <w:bottom w:val="nil"/>
              <w:right w:val="single" w:sz="6" w:space="0" w:color="auto"/>
            </w:tcBorders>
            <w:shd w:val="clear" w:color="auto" w:fill="FFFFFF"/>
          </w:tcPr>
          <w:p w14:paraId="7E7AF0DB" w14:textId="77777777" w:rsidR="004A5884" w:rsidRPr="00265ABD" w:rsidRDefault="00783648" w:rsidP="00392CB9">
            <w:pPr>
              <w:shd w:val="clear" w:color="auto" w:fill="FFFFFF"/>
              <w:tabs>
                <w:tab w:val="left" w:leader="dot" w:pos="4954"/>
              </w:tabs>
              <w:ind w:left="120"/>
              <w:jc w:val="both"/>
            </w:pPr>
            <w:r w:rsidRPr="004547E1">
              <w:rPr>
                <w:szCs w:val="18"/>
                <w:lang w:val="en-US"/>
              </w:rPr>
              <w:t>03. Secretary</w:t>
            </w:r>
            <w:r w:rsidRPr="004547E1">
              <w:rPr>
                <w:rFonts w:eastAsia="Times New Roman"/>
                <w:szCs w:val="18"/>
                <w:lang w:val="en-US"/>
              </w:rPr>
              <w:t>—Salary</w:t>
            </w:r>
            <w:r w:rsidR="00392CB9">
              <w:rPr>
                <w:rFonts w:eastAsia="Times New Roman"/>
                <w:szCs w:val="18"/>
                <w:lang w:val="en-US"/>
              </w:rPr>
              <w:tab/>
            </w:r>
          </w:p>
        </w:tc>
        <w:tc>
          <w:tcPr>
            <w:tcW w:w="1335" w:type="dxa"/>
            <w:tcBorders>
              <w:top w:val="nil"/>
              <w:left w:val="single" w:sz="6" w:space="0" w:color="auto"/>
              <w:bottom w:val="single" w:sz="6" w:space="0" w:color="auto"/>
              <w:right w:val="single" w:sz="6" w:space="0" w:color="auto"/>
            </w:tcBorders>
            <w:shd w:val="clear" w:color="auto" w:fill="FFFFFF"/>
            <w:vAlign w:val="bottom"/>
          </w:tcPr>
          <w:p w14:paraId="4D770C2D" w14:textId="77777777" w:rsidR="004A5884" w:rsidRPr="00265ABD" w:rsidRDefault="00783648" w:rsidP="00392CB9">
            <w:pPr>
              <w:shd w:val="clear" w:color="auto" w:fill="FFFFFF"/>
              <w:ind w:right="144"/>
              <w:jc w:val="right"/>
            </w:pPr>
            <w:r w:rsidRPr="004547E1">
              <w:rPr>
                <w:szCs w:val="18"/>
                <w:lang w:val="en-US"/>
              </w:rPr>
              <w:t>15,000</w:t>
            </w:r>
          </w:p>
        </w:tc>
        <w:tc>
          <w:tcPr>
            <w:tcW w:w="1324" w:type="dxa"/>
            <w:tcBorders>
              <w:top w:val="nil"/>
              <w:left w:val="single" w:sz="6" w:space="0" w:color="auto"/>
              <w:bottom w:val="single" w:sz="6" w:space="0" w:color="auto"/>
              <w:right w:val="single" w:sz="6" w:space="0" w:color="auto"/>
            </w:tcBorders>
            <w:shd w:val="clear" w:color="auto" w:fill="FFFFFF"/>
            <w:vAlign w:val="bottom"/>
          </w:tcPr>
          <w:p w14:paraId="6B1AF5AF" w14:textId="77777777" w:rsidR="004A5884" w:rsidRPr="00265ABD" w:rsidRDefault="00783648" w:rsidP="00392CB9">
            <w:pPr>
              <w:shd w:val="clear" w:color="auto" w:fill="FFFFFF"/>
              <w:ind w:right="144"/>
              <w:jc w:val="right"/>
            </w:pPr>
            <w:r w:rsidRPr="004547E1">
              <w:rPr>
                <w:szCs w:val="18"/>
                <w:lang w:val="en-US"/>
              </w:rPr>
              <w:t>15,000</w:t>
            </w:r>
          </w:p>
        </w:tc>
        <w:tc>
          <w:tcPr>
            <w:tcW w:w="1340" w:type="dxa"/>
            <w:tcBorders>
              <w:top w:val="nil"/>
              <w:left w:val="single" w:sz="6" w:space="0" w:color="auto"/>
              <w:bottom w:val="single" w:sz="6" w:space="0" w:color="auto"/>
              <w:right w:val="nil"/>
            </w:tcBorders>
            <w:shd w:val="clear" w:color="auto" w:fill="FFFFFF"/>
            <w:vAlign w:val="bottom"/>
          </w:tcPr>
          <w:p w14:paraId="04502487" w14:textId="77777777" w:rsidR="004A5884" w:rsidRPr="00265ABD" w:rsidRDefault="00783648" w:rsidP="00392CB9">
            <w:pPr>
              <w:shd w:val="clear" w:color="auto" w:fill="FFFFFF"/>
              <w:ind w:right="144"/>
              <w:jc w:val="right"/>
            </w:pPr>
            <w:r w:rsidRPr="004547E1">
              <w:rPr>
                <w:szCs w:val="18"/>
                <w:lang w:val="en-US"/>
              </w:rPr>
              <w:t>14,952</w:t>
            </w:r>
          </w:p>
        </w:tc>
      </w:tr>
      <w:tr w:rsidR="004A5884" w:rsidRPr="00265ABD" w14:paraId="2A870D9F" w14:textId="77777777" w:rsidTr="00392CB9">
        <w:trPr>
          <w:trHeight w:val="20"/>
          <w:jc w:val="center"/>
        </w:trPr>
        <w:tc>
          <w:tcPr>
            <w:tcW w:w="5110" w:type="dxa"/>
            <w:tcBorders>
              <w:top w:val="nil"/>
              <w:left w:val="nil"/>
              <w:bottom w:val="nil"/>
              <w:right w:val="single" w:sz="6" w:space="0" w:color="auto"/>
            </w:tcBorders>
            <w:shd w:val="clear" w:color="auto" w:fill="FFFFFF"/>
          </w:tcPr>
          <w:p w14:paraId="42058456" w14:textId="77777777" w:rsidR="004A5884" w:rsidRPr="00265ABD" w:rsidRDefault="00592DDF" w:rsidP="00392CB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662</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68B2A10B" w14:textId="77777777" w:rsidR="004A5884" w:rsidRPr="00265ABD" w:rsidRDefault="00783648" w:rsidP="00392CB9">
            <w:pPr>
              <w:shd w:val="clear" w:color="auto" w:fill="FFFFFF"/>
              <w:ind w:right="144"/>
              <w:jc w:val="right"/>
            </w:pPr>
            <w:r w:rsidRPr="00265ABD">
              <w:rPr>
                <w:sz w:val="22"/>
                <w:szCs w:val="22"/>
                <w:lang w:val="en-US"/>
              </w:rPr>
              <w:t>29,509,000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27D91FFA" w14:textId="77777777" w:rsidR="004A5884" w:rsidRPr="00265ABD" w:rsidRDefault="00783648" w:rsidP="00392CB9">
            <w:pPr>
              <w:shd w:val="clear" w:color="auto" w:fill="FFFFFF"/>
              <w:ind w:right="144"/>
              <w:jc w:val="right"/>
            </w:pPr>
            <w:r w:rsidRPr="00265ABD">
              <w:rPr>
                <w:sz w:val="22"/>
                <w:szCs w:val="22"/>
                <w:lang w:val="en-US"/>
              </w:rPr>
              <w:t>27,678,000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4FAC92C2" w14:textId="77777777" w:rsidR="004A5884" w:rsidRPr="00265ABD" w:rsidRDefault="00783648" w:rsidP="00392CB9">
            <w:pPr>
              <w:shd w:val="clear" w:color="auto" w:fill="FFFFFF"/>
              <w:ind w:right="144"/>
              <w:jc w:val="right"/>
            </w:pPr>
            <w:r w:rsidRPr="00265ABD">
              <w:rPr>
                <w:sz w:val="22"/>
                <w:szCs w:val="22"/>
                <w:lang w:val="en-US"/>
              </w:rPr>
              <w:t>27,365,786</w:t>
            </w:r>
          </w:p>
        </w:tc>
      </w:tr>
      <w:tr w:rsidR="004A5884" w:rsidRPr="00265ABD" w14:paraId="497AC20C" w14:textId="77777777" w:rsidTr="00392CB9">
        <w:trPr>
          <w:trHeight w:val="20"/>
          <w:jc w:val="center"/>
        </w:trPr>
        <w:tc>
          <w:tcPr>
            <w:tcW w:w="5110" w:type="dxa"/>
            <w:tcBorders>
              <w:top w:val="nil"/>
              <w:left w:val="nil"/>
              <w:bottom w:val="nil"/>
              <w:right w:val="single" w:sz="6" w:space="0" w:color="auto"/>
            </w:tcBorders>
            <w:shd w:val="clear" w:color="auto" w:fill="FFFFFF"/>
          </w:tcPr>
          <w:p w14:paraId="1A224AE1" w14:textId="77777777" w:rsidR="004A5884" w:rsidRPr="00265ABD" w:rsidRDefault="00783648" w:rsidP="00392CB9">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664.</w:t>
            </w:r>
            <w:r w:rsidRPr="004547E1">
              <w:rPr>
                <w:rFonts w:eastAsia="Times New Roman"/>
                <w:szCs w:val="18"/>
                <w:lang w:val="en-US"/>
              </w:rPr>
              <w:t>—ADMINISTRATIVE EXPENSES AND GENERAL SERVICES</w:t>
            </w:r>
          </w:p>
        </w:tc>
        <w:tc>
          <w:tcPr>
            <w:tcW w:w="1335" w:type="dxa"/>
            <w:tcBorders>
              <w:top w:val="single" w:sz="6" w:space="0" w:color="auto"/>
              <w:left w:val="single" w:sz="6" w:space="0" w:color="auto"/>
              <w:bottom w:val="nil"/>
              <w:right w:val="single" w:sz="6" w:space="0" w:color="auto"/>
            </w:tcBorders>
            <w:shd w:val="clear" w:color="auto" w:fill="FFFFFF"/>
            <w:vAlign w:val="bottom"/>
          </w:tcPr>
          <w:p w14:paraId="309F6378" w14:textId="77777777" w:rsidR="004A5884" w:rsidRPr="00265ABD" w:rsidRDefault="004A5884" w:rsidP="00392CB9">
            <w:pPr>
              <w:shd w:val="clear" w:color="auto" w:fill="FFFFFF"/>
              <w:ind w:right="144"/>
              <w:jc w:val="right"/>
            </w:pPr>
          </w:p>
        </w:tc>
        <w:tc>
          <w:tcPr>
            <w:tcW w:w="1324" w:type="dxa"/>
            <w:tcBorders>
              <w:top w:val="single" w:sz="6" w:space="0" w:color="auto"/>
              <w:left w:val="single" w:sz="6" w:space="0" w:color="auto"/>
              <w:bottom w:val="nil"/>
              <w:right w:val="single" w:sz="6" w:space="0" w:color="auto"/>
            </w:tcBorders>
            <w:shd w:val="clear" w:color="auto" w:fill="FFFFFF"/>
            <w:vAlign w:val="bottom"/>
          </w:tcPr>
          <w:p w14:paraId="6DB7C23D" w14:textId="77777777" w:rsidR="004A5884" w:rsidRPr="00265ABD" w:rsidRDefault="004A5884" w:rsidP="00392CB9">
            <w:pPr>
              <w:shd w:val="clear" w:color="auto" w:fill="FFFFFF"/>
              <w:ind w:right="144"/>
              <w:jc w:val="right"/>
            </w:pPr>
          </w:p>
        </w:tc>
        <w:tc>
          <w:tcPr>
            <w:tcW w:w="1340" w:type="dxa"/>
            <w:tcBorders>
              <w:top w:val="single" w:sz="6" w:space="0" w:color="auto"/>
              <w:left w:val="single" w:sz="6" w:space="0" w:color="auto"/>
              <w:bottom w:val="nil"/>
              <w:right w:val="nil"/>
            </w:tcBorders>
            <w:shd w:val="clear" w:color="auto" w:fill="FFFFFF"/>
            <w:vAlign w:val="bottom"/>
          </w:tcPr>
          <w:p w14:paraId="3DA3A196" w14:textId="77777777" w:rsidR="004A5884" w:rsidRPr="00265ABD" w:rsidRDefault="004A5884" w:rsidP="00392CB9">
            <w:pPr>
              <w:shd w:val="clear" w:color="auto" w:fill="FFFFFF"/>
              <w:ind w:right="144"/>
              <w:jc w:val="right"/>
            </w:pPr>
          </w:p>
        </w:tc>
      </w:tr>
      <w:tr w:rsidR="004A5884" w:rsidRPr="00265ABD" w14:paraId="4112DBC8" w14:textId="77777777" w:rsidTr="00392CB9">
        <w:trPr>
          <w:trHeight w:val="20"/>
          <w:jc w:val="center"/>
        </w:trPr>
        <w:tc>
          <w:tcPr>
            <w:tcW w:w="5110" w:type="dxa"/>
            <w:tcBorders>
              <w:top w:val="nil"/>
              <w:left w:val="nil"/>
              <w:bottom w:val="nil"/>
              <w:right w:val="single" w:sz="6" w:space="0" w:color="auto"/>
            </w:tcBorders>
            <w:shd w:val="clear" w:color="auto" w:fill="FFFFFF"/>
          </w:tcPr>
          <w:p w14:paraId="057315F0" w14:textId="77777777" w:rsidR="004A5884" w:rsidRPr="00265ABD" w:rsidRDefault="00783648" w:rsidP="00392CB9">
            <w:pPr>
              <w:shd w:val="clear" w:color="auto" w:fill="FFFFFF"/>
              <w:tabs>
                <w:tab w:val="left" w:leader="dot" w:pos="4954"/>
              </w:tabs>
              <w:ind w:left="134"/>
              <w:jc w:val="both"/>
            </w:pPr>
            <w:r w:rsidRPr="004547E1">
              <w:rPr>
                <w:szCs w:val="18"/>
                <w:lang w:val="en-US"/>
              </w:rPr>
              <w:t>(Moneys received for the supply of meals to other than Army personnel may be credited to item 06.)</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2B1D47EB" w14:textId="77777777" w:rsidR="004A5884" w:rsidRPr="00265ABD" w:rsidRDefault="004A5884" w:rsidP="00392CB9">
            <w:pPr>
              <w:shd w:val="clear" w:color="auto" w:fill="FFFFFF"/>
              <w:ind w:right="144"/>
              <w:jc w:val="right"/>
            </w:pPr>
          </w:p>
        </w:tc>
        <w:tc>
          <w:tcPr>
            <w:tcW w:w="1324" w:type="dxa"/>
            <w:tcBorders>
              <w:top w:val="nil"/>
              <w:left w:val="single" w:sz="6" w:space="0" w:color="auto"/>
              <w:bottom w:val="nil"/>
              <w:right w:val="single" w:sz="6" w:space="0" w:color="auto"/>
            </w:tcBorders>
            <w:shd w:val="clear" w:color="auto" w:fill="FFFFFF"/>
            <w:vAlign w:val="bottom"/>
          </w:tcPr>
          <w:p w14:paraId="1D5CD0E6" w14:textId="77777777" w:rsidR="004A5884" w:rsidRPr="00265ABD" w:rsidRDefault="004A5884" w:rsidP="00392CB9">
            <w:pPr>
              <w:shd w:val="clear" w:color="auto" w:fill="FFFFFF"/>
              <w:ind w:right="144"/>
              <w:jc w:val="right"/>
            </w:pPr>
          </w:p>
        </w:tc>
        <w:tc>
          <w:tcPr>
            <w:tcW w:w="1340" w:type="dxa"/>
            <w:tcBorders>
              <w:top w:val="nil"/>
              <w:left w:val="single" w:sz="6" w:space="0" w:color="auto"/>
              <w:bottom w:val="nil"/>
              <w:right w:val="nil"/>
            </w:tcBorders>
            <w:shd w:val="clear" w:color="auto" w:fill="FFFFFF"/>
            <w:vAlign w:val="bottom"/>
          </w:tcPr>
          <w:p w14:paraId="0CC6C8D2" w14:textId="77777777" w:rsidR="004A5884" w:rsidRPr="00265ABD" w:rsidRDefault="004A5884" w:rsidP="00392CB9">
            <w:pPr>
              <w:shd w:val="clear" w:color="auto" w:fill="FFFFFF"/>
              <w:ind w:right="144"/>
              <w:jc w:val="right"/>
            </w:pPr>
          </w:p>
        </w:tc>
      </w:tr>
      <w:tr w:rsidR="004A5884" w:rsidRPr="00265ABD" w14:paraId="6543E898" w14:textId="77777777" w:rsidTr="00392CB9">
        <w:trPr>
          <w:trHeight w:val="20"/>
          <w:jc w:val="center"/>
        </w:trPr>
        <w:tc>
          <w:tcPr>
            <w:tcW w:w="5110" w:type="dxa"/>
            <w:tcBorders>
              <w:top w:val="nil"/>
              <w:left w:val="nil"/>
              <w:bottom w:val="nil"/>
              <w:right w:val="single" w:sz="6" w:space="0" w:color="auto"/>
            </w:tcBorders>
            <w:shd w:val="clear" w:color="auto" w:fill="FFFFFF"/>
          </w:tcPr>
          <w:p w14:paraId="0B866A0A" w14:textId="77777777" w:rsidR="004A5884" w:rsidRPr="00265ABD" w:rsidRDefault="00783648" w:rsidP="00392CB9">
            <w:pPr>
              <w:shd w:val="clear" w:color="auto" w:fill="FFFFFF"/>
              <w:tabs>
                <w:tab w:val="left" w:leader="dot" w:pos="4954"/>
              </w:tabs>
              <w:ind w:left="125"/>
              <w:jc w:val="both"/>
            </w:pPr>
            <w:r w:rsidRPr="004547E1">
              <w:rPr>
                <w:szCs w:val="18"/>
                <w:lang w:val="en-US"/>
              </w:rPr>
              <w:t>01. Travelling and subsistence</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3E9EC811" w14:textId="77777777" w:rsidR="004A5884" w:rsidRPr="00265ABD" w:rsidRDefault="00783648" w:rsidP="00392CB9">
            <w:pPr>
              <w:shd w:val="clear" w:color="auto" w:fill="FFFFFF"/>
              <w:ind w:right="144"/>
              <w:jc w:val="right"/>
            </w:pPr>
            <w:r w:rsidRPr="004547E1">
              <w:rPr>
                <w:szCs w:val="18"/>
                <w:lang w:val="en-US"/>
              </w:rPr>
              <w:t>8,636,000</w:t>
            </w:r>
          </w:p>
        </w:tc>
        <w:tc>
          <w:tcPr>
            <w:tcW w:w="1324" w:type="dxa"/>
            <w:tcBorders>
              <w:top w:val="nil"/>
              <w:left w:val="single" w:sz="6" w:space="0" w:color="auto"/>
              <w:bottom w:val="nil"/>
              <w:right w:val="single" w:sz="6" w:space="0" w:color="auto"/>
            </w:tcBorders>
            <w:shd w:val="clear" w:color="auto" w:fill="FFFFFF"/>
            <w:vAlign w:val="bottom"/>
          </w:tcPr>
          <w:p w14:paraId="6C6E041F" w14:textId="77777777" w:rsidR="004A5884" w:rsidRPr="00265ABD" w:rsidRDefault="00783648" w:rsidP="00392CB9">
            <w:pPr>
              <w:shd w:val="clear" w:color="auto" w:fill="FFFFFF"/>
              <w:ind w:right="144"/>
              <w:jc w:val="right"/>
            </w:pPr>
            <w:r w:rsidRPr="004547E1">
              <w:rPr>
                <w:szCs w:val="18"/>
                <w:lang w:val="en-US"/>
              </w:rPr>
              <w:t>8,576,000</w:t>
            </w:r>
          </w:p>
        </w:tc>
        <w:tc>
          <w:tcPr>
            <w:tcW w:w="1340" w:type="dxa"/>
            <w:tcBorders>
              <w:top w:val="nil"/>
              <w:left w:val="single" w:sz="6" w:space="0" w:color="auto"/>
              <w:bottom w:val="nil"/>
              <w:right w:val="nil"/>
            </w:tcBorders>
            <w:shd w:val="clear" w:color="auto" w:fill="FFFFFF"/>
            <w:vAlign w:val="bottom"/>
          </w:tcPr>
          <w:p w14:paraId="53A11232" w14:textId="77777777" w:rsidR="004A5884" w:rsidRPr="00265ABD" w:rsidRDefault="00783648" w:rsidP="00392CB9">
            <w:pPr>
              <w:shd w:val="clear" w:color="auto" w:fill="FFFFFF"/>
              <w:ind w:right="144"/>
              <w:jc w:val="right"/>
            </w:pPr>
            <w:r w:rsidRPr="004547E1">
              <w:rPr>
                <w:szCs w:val="18"/>
                <w:lang w:val="en-US"/>
              </w:rPr>
              <w:t>8,572,877</w:t>
            </w:r>
          </w:p>
        </w:tc>
      </w:tr>
      <w:tr w:rsidR="004A5884" w:rsidRPr="00265ABD" w14:paraId="26486C98" w14:textId="77777777" w:rsidTr="00392CB9">
        <w:trPr>
          <w:trHeight w:val="20"/>
          <w:jc w:val="center"/>
        </w:trPr>
        <w:tc>
          <w:tcPr>
            <w:tcW w:w="5110" w:type="dxa"/>
            <w:tcBorders>
              <w:top w:val="nil"/>
              <w:left w:val="nil"/>
              <w:bottom w:val="nil"/>
              <w:right w:val="single" w:sz="6" w:space="0" w:color="auto"/>
            </w:tcBorders>
            <w:shd w:val="clear" w:color="auto" w:fill="FFFFFF"/>
          </w:tcPr>
          <w:p w14:paraId="793F06A7" w14:textId="77777777" w:rsidR="004A5884" w:rsidRPr="00265ABD" w:rsidRDefault="00783648" w:rsidP="00F225C7">
            <w:pPr>
              <w:shd w:val="clear" w:color="auto" w:fill="FFFFFF"/>
              <w:tabs>
                <w:tab w:val="left" w:leader="dot" w:pos="4954"/>
              </w:tabs>
              <w:ind w:left="706" w:hanging="576"/>
            </w:pPr>
            <w:r w:rsidRPr="004547E1">
              <w:rPr>
                <w:szCs w:val="18"/>
                <w:lang w:val="en-US"/>
              </w:rPr>
              <w:t>02. Office requisites and equipment, stationery, printing, text-books and publications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01EF230B" w14:textId="77777777" w:rsidR="004A5884" w:rsidRPr="00265ABD" w:rsidRDefault="00783648" w:rsidP="00392CB9">
            <w:pPr>
              <w:shd w:val="clear" w:color="auto" w:fill="FFFFFF"/>
              <w:ind w:right="144"/>
              <w:jc w:val="right"/>
            </w:pPr>
            <w:r w:rsidRPr="004547E1">
              <w:rPr>
                <w:szCs w:val="18"/>
                <w:lang w:val="en-US"/>
              </w:rPr>
              <w:t>1,809,000</w:t>
            </w:r>
          </w:p>
        </w:tc>
        <w:tc>
          <w:tcPr>
            <w:tcW w:w="1324" w:type="dxa"/>
            <w:tcBorders>
              <w:top w:val="nil"/>
              <w:left w:val="single" w:sz="6" w:space="0" w:color="auto"/>
              <w:bottom w:val="nil"/>
              <w:right w:val="single" w:sz="6" w:space="0" w:color="auto"/>
            </w:tcBorders>
            <w:shd w:val="clear" w:color="auto" w:fill="FFFFFF"/>
            <w:vAlign w:val="bottom"/>
          </w:tcPr>
          <w:p w14:paraId="4E1FFF8A" w14:textId="77777777" w:rsidR="004A5884" w:rsidRPr="00265ABD" w:rsidRDefault="00783648" w:rsidP="00392CB9">
            <w:pPr>
              <w:shd w:val="clear" w:color="auto" w:fill="FFFFFF"/>
              <w:ind w:right="144"/>
              <w:jc w:val="right"/>
            </w:pPr>
            <w:r w:rsidRPr="004547E1">
              <w:rPr>
                <w:szCs w:val="18"/>
                <w:lang w:val="en-US"/>
              </w:rPr>
              <w:t>1,628,000</w:t>
            </w:r>
          </w:p>
        </w:tc>
        <w:tc>
          <w:tcPr>
            <w:tcW w:w="1340" w:type="dxa"/>
            <w:tcBorders>
              <w:top w:val="nil"/>
              <w:left w:val="single" w:sz="6" w:space="0" w:color="auto"/>
              <w:bottom w:val="nil"/>
              <w:right w:val="nil"/>
            </w:tcBorders>
            <w:shd w:val="clear" w:color="auto" w:fill="FFFFFF"/>
            <w:vAlign w:val="bottom"/>
          </w:tcPr>
          <w:p w14:paraId="3C9B20DC" w14:textId="77777777" w:rsidR="004A5884" w:rsidRPr="00265ABD" w:rsidRDefault="00783648" w:rsidP="00392CB9">
            <w:pPr>
              <w:shd w:val="clear" w:color="auto" w:fill="FFFFFF"/>
              <w:ind w:right="144"/>
              <w:jc w:val="right"/>
            </w:pPr>
            <w:r w:rsidRPr="004547E1">
              <w:rPr>
                <w:szCs w:val="18"/>
                <w:lang w:val="en-US"/>
              </w:rPr>
              <w:t>1,484,069</w:t>
            </w:r>
          </w:p>
        </w:tc>
      </w:tr>
      <w:tr w:rsidR="004A5884" w:rsidRPr="00265ABD" w14:paraId="53F271FD" w14:textId="77777777" w:rsidTr="00392CB9">
        <w:trPr>
          <w:trHeight w:val="20"/>
          <w:jc w:val="center"/>
        </w:trPr>
        <w:tc>
          <w:tcPr>
            <w:tcW w:w="5110" w:type="dxa"/>
            <w:tcBorders>
              <w:top w:val="nil"/>
              <w:left w:val="nil"/>
              <w:bottom w:val="nil"/>
              <w:right w:val="single" w:sz="6" w:space="0" w:color="auto"/>
            </w:tcBorders>
            <w:shd w:val="clear" w:color="auto" w:fill="FFFFFF"/>
          </w:tcPr>
          <w:p w14:paraId="437AC06F" w14:textId="77777777" w:rsidR="004A5884" w:rsidRPr="00265ABD" w:rsidRDefault="00783648" w:rsidP="00392CB9">
            <w:pPr>
              <w:shd w:val="clear" w:color="auto" w:fill="FFFFFF"/>
              <w:tabs>
                <w:tab w:val="left" w:leader="dot" w:pos="4954"/>
              </w:tabs>
              <w:ind w:left="130"/>
              <w:jc w:val="both"/>
            </w:pPr>
            <w:r w:rsidRPr="004547E1">
              <w:rPr>
                <w:szCs w:val="18"/>
                <w:lang w:val="en-US"/>
              </w:rPr>
              <w:t>03. Postage, telegrams and telephone services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57354B86" w14:textId="77777777" w:rsidR="004A5884" w:rsidRPr="00265ABD" w:rsidRDefault="00783648" w:rsidP="00392CB9">
            <w:pPr>
              <w:shd w:val="clear" w:color="auto" w:fill="FFFFFF"/>
              <w:ind w:right="144"/>
              <w:jc w:val="right"/>
            </w:pPr>
            <w:r w:rsidRPr="004547E1">
              <w:rPr>
                <w:szCs w:val="18"/>
                <w:lang w:val="en-US"/>
              </w:rPr>
              <w:t>1,934,000</w:t>
            </w:r>
          </w:p>
        </w:tc>
        <w:tc>
          <w:tcPr>
            <w:tcW w:w="1324" w:type="dxa"/>
            <w:tcBorders>
              <w:top w:val="nil"/>
              <w:left w:val="single" w:sz="6" w:space="0" w:color="auto"/>
              <w:bottom w:val="nil"/>
              <w:right w:val="single" w:sz="6" w:space="0" w:color="auto"/>
            </w:tcBorders>
            <w:shd w:val="clear" w:color="auto" w:fill="FFFFFF"/>
            <w:vAlign w:val="bottom"/>
          </w:tcPr>
          <w:p w14:paraId="329F2E6B" w14:textId="77777777" w:rsidR="004A5884" w:rsidRPr="00265ABD" w:rsidRDefault="00783648" w:rsidP="00392CB9">
            <w:pPr>
              <w:shd w:val="clear" w:color="auto" w:fill="FFFFFF"/>
              <w:ind w:right="144"/>
              <w:jc w:val="right"/>
            </w:pPr>
            <w:r w:rsidRPr="004547E1">
              <w:rPr>
                <w:szCs w:val="18"/>
                <w:lang w:val="en-US"/>
              </w:rPr>
              <w:t>2,084,000</w:t>
            </w:r>
          </w:p>
        </w:tc>
        <w:tc>
          <w:tcPr>
            <w:tcW w:w="1340" w:type="dxa"/>
            <w:tcBorders>
              <w:top w:val="nil"/>
              <w:left w:val="single" w:sz="6" w:space="0" w:color="auto"/>
              <w:bottom w:val="nil"/>
              <w:right w:val="nil"/>
            </w:tcBorders>
            <w:shd w:val="clear" w:color="auto" w:fill="FFFFFF"/>
            <w:vAlign w:val="bottom"/>
          </w:tcPr>
          <w:p w14:paraId="1FC49770" w14:textId="77777777" w:rsidR="004A5884" w:rsidRPr="00265ABD" w:rsidRDefault="00783648" w:rsidP="00392CB9">
            <w:pPr>
              <w:shd w:val="clear" w:color="auto" w:fill="FFFFFF"/>
              <w:ind w:right="144"/>
              <w:jc w:val="right"/>
            </w:pPr>
            <w:r w:rsidRPr="004547E1">
              <w:rPr>
                <w:szCs w:val="18"/>
                <w:lang w:val="en-US"/>
              </w:rPr>
              <w:t>1,771,831</w:t>
            </w:r>
          </w:p>
        </w:tc>
      </w:tr>
      <w:tr w:rsidR="004A5884" w:rsidRPr="00265ABD" w14:paraId="34470F65" w14:textId="77777777" w:rsidTr="00392CB9">
        <w:trPr>
          <w:trHeight w:val="20"/>
          <w:jc w:val="center"/>
        </w:trPr>
        <w:tc>
          <w:tcPr>
            <w:tcW w:w="5110" w:type="dxa"/>
            <w:tcBorders>
              <w:top w:val="nil"/>
              <w:left w:val="nil"/>
              <w:bottom w:val="nil"/>
              <w:right w:val="single" w:sz="6" w:space="0" w:color="auto"/>
            </w:tcBorders>
            <w:shd w:val="clear" w:color="auto" w:fill="FFFFFF"/>
          </w:tcPr>
          <w:p w14:paraId="170BC9A2" w14:textId="77777777" w:rsidR="004A5884" w:rsidRPr="00265ABD" w:rsidRDefault="00783648" w:rsidP="00392CB9">
            <w:pPr>
              <w:shd w:val="clear" w:color="auto" w:fill="FFFFFF"/>
              <w:tabs>
                <w:tab w:val="left" w:leader="dot" w:pos="4954"/>
              </w:tabs>
              <w:ind w:left="130"/>
              <w:jc w:val="both"/>
            </w:pPr>
            <w:r w:rsidRPr="004547E1">
              <w:rPr>
                <w:szCs w:val="18"/>
                <w:lang w:val="en-US"/>
              </w:rPr>
              <w:t>04. Fuel, light, power, water supply and sanitation</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3A4313B5" w14:textId="77777777" w:rsidR="004A5884" w:rsidRPr="00265ABD" w:rsidRDefault="00783648" w:rsidP="00392CB9">
            <w:pPr>
              <w:shd w:val="clear" w:color="auto" w:fill="FFFFFF"/>
              <w:ind w:right="144"/>
              <w:jc w:val="right"/>
            </w:pPr>
            <w:r w:rsidRPr="004547E1">
              <w:rPr>
                <w:szCs w:val="18"/>
                <w:lang w:val="en-US"/>
              </w:rPr>
              <w:t>4,807,000</w:t>
            </w:r>
          </w:p>
        </w:tc>
        <w:tc>
          <w:tcPr>
            <w:tcW w:w="1324" w:type="dxa"/>
            <w:tcBorders>
              <w:top w:val="nil"/>
              <w:left w:val="single" w:sz="6" w:space="0" w:color="auto"/>
              <w:bottom w:val="nil"/>
              <w:right w:val="single" w:sz="6" w:space="0" w:color="auto"/>
            </w:tcBorders>
            <w:shd w:val="clear" w:color="auto" w:fill="FFFFFF"/>
            <w:vAlign w:val="bottom"/>
          </w:tcPr>
          <w:p w14:paraId="3A57E803" w14:textId="77777777" w:rsidR="004A5884" w:rsidRPr="00265ABD" w:rsidRDefault="00783648" w:rsidP="00392CB9">
            <w:pPr>
              <w:shd w:val="clear" w:color="auto" w:fill="FFFFFF"/>
              <w:ind w:right="144"/>
              <w:jc w:val="right"/>
            </w:pPr>
            <w:r w:rsidRPr="004547E1">
              <w:rPr>
                <w:szCs w:val="18"/>
                <w:lang w:val="en-US"/>
              </w:rPr>
              <w:t>4,246,000</w:t>
            </w:r>
          </w:p>
        </w:tc>
        <w:tc>
          <w:tcPr>
            <w:tcW w:w="1340" w:type="dxa"/>
            <w:tcBorders>
              <w:top w:val="nil"/>
              <w:left w:val="single" w:sz="6" w:space="0" w:color="auto"/>
              <w:bottom w:val="nil"/>
              <w:right w:val="nil"/>
            </w:tcBorders>
            <w:shd w:val="clear" w:color="auto" w:fill="FFFFFF"/>
            <w:vAlign w:val="bottom"/>
          </w:tcPr>
          <w:p w14:paraId="596C8C16" w14:textId="77777777" w:rsidR="004A5884" w:rsidRPr="00265ABD" w:rsidRDefault="00783648" w:rsidP="00392CB9">
            <w:pPr>
              <w:shd w:val="clear" w:color="auto" w:fill="FFFFFF"/>
              <w:ind w:right="144"/>
              <w:jc w:val="right"/>
            </w:pPr>
            <w:r w:rsidRPr="004547E1">
              <w:rPr>
                <w:szCs w:val="18"/>
                <w:lang w:val="en-US"/>
              </w:rPr>
              <w:t>4,224,057</w:t>
            </w:r>
          </w:p>
        </w:tc>
      </w:tr>
      <w:tr w:rsidR="004A5884" w:rsidRPr="00265ABD" w14:paraId="6C846142" w14:textId="77777777" w:rsidTr="00392CB9">
        <w:trPr>
          <w:trHeight w:val="20"/>
          <w:jc w:val="center"/>
        </w:trPr>
        <w:tc>
          <w:tcPr>
            <w:tcW w:w="5110" w:type="dxa"/>
            <w:tcBorders>
              <w:top w:val="nil"/>
              <w:left w:val="nil"/>
              <w:bottom w:val="nil"/>
              <w:right w:val="single" w:sz="6" w:space="0" w:color="auto"/>
            </w:tcBorders>
            <w:shd w:val="clear" w:color="auto" w:fill="FFFFFF"/>
          </w:tcPr>
          <w:p w14:paraId="252662A5" w14:textId="77777777" w:rsidR="004A5884" w:rsidRPr="00265ABD" w:rsidRDefault="00783648" w:rsidP="00392CB9">
            <w:pPr>
              <w:shd w:val="clear" w:color="auto" w:fill="FFFFFF"/>
              <w:tabs>
                <w:tab w:val="left" w:leader="dot" w:pos="4954"/>
              </w:tabs>
              <w:ind w:left="134"/>
              <w:jc w:val="both"/>
            </w:pPr>
            <w:r w:rsidRPr="004547E1">
              <w:rPr>
                <w:szCs w:val="18"/>
                <w:lang w:val="en-US"/>
              </w:rPr>
              <w:t>05. Freight and cartage</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4CA31C52" w14:textId="77777777" w:rsidR="004A5884" w:rsidRPr="00265ABD" w:rsidRDefault="00783648" w:rsidP="00392CB9">
            <w:pPr>
              <w:shd w:val="clear" w:color="auto" w:fill="FFFFFF"/>
              <w:ind w:right="144"/>
              <w:jc w:val="right"/>
            </w:pPr>
            <w:r w:rsidRPr="004547E1">
              <w:rPr>
                <w:szCs w:val="18"/>
                <w:lang w:val="en-US"/>
              </w:rPr>
              <w:t>3,200,000</w:t>
            </w:r>
          </w:p>
        </w:tc>
        <w:tc>
          <w:tcPr>
            <w:tcW w:w="1324" w:type="dxa"/>
            <w:tcBorders>
              <w:top w:val="nil"/>
              <w:left w:val="single" w:sz="6" w:space="0" w:color="auto"/>
              <w:bottom w:val="nil"/>
              <w:right w:val="single" w:sz="6" w:space="0" w:color="auto"/>
            </w:tcBorders>
            <w:shd w:val="clear" w:color="auto" w:fill="FFFFFF"/>
            <w:vAlign w:val="bottom"/>
          </w:tcPr>
          <w:p w14:paraId="28826176" w14:textId="77777777" w:rsidR="004A5884" w:rsidRPr="00265ABD" w:rsidRDefault="00783648" w:rsidP="00392CB9">
            <w:pPr>
              <w:shd w:val="clear" w:color="auto" w:fill="FFFFFF"/>
              <w:ind w:right="144"/>
              <w:jc w:val="right"/>
            </w:pPr>
            <w:r w:rsidRPr="004547E1">
              <w:rPr>
                <w:szCs w:val="18"/>
                <w:lang w:val="en-US"/>
              </w:rPr>
              <w:t>3,414,000</w:t>
            </w:r>
          </w:p>
        </w:tc>
        <w:tc>
          <w:tcPr>
            <w:tcW w:w="1340" w:type="dxa"/>
            <w:tcBorders>
              <w:top w:val="nil"/>
              <w:left w:val="single" w:sz="6" w:space="0" w:color="auto"/>
              <w:bottom w:val="nil"/>
              <w:right w:val="nil"/>
            </w:tcBorders>
            <w:shd w:val="clear" w:color="auto" w:fill="FFFFFF"/>
            <w:vAlign w:val="bottom"/>
          </w:tcPr>
          <w:p w14:paraId="2CE1C662" w14:textId="77777777" w:rsidR="004A5884" w:rsidRPr="00265ABD" w:rsidRDefault="00783648" w:rsidP="00392CB9">
            <w:pPr>
              <w:shd w:val="clear" w:color="auto" w:fill="FFFFFF"/>
              <w:ind w:right="144"/>
              <w:jc w:val="right"/>
            </w:pPr>
            <w:r w:rsidRPr="004547E1">
              <w:rPr>
                <w:szCs w:val="18"/>
                <w:lang w:val="en-US"/>
              </w:rPr>
              <w:t>3,406,239</w:t>
            </w:r>
          </w:p>
        </w:tc>
      </w:tr>
      <w:tr w:rsidR="004A5884" w:rsidRPr="00265ABD" w14:paraId="4BDEC8B7" w14:textId="77777777" w:rsidTr="00392CB9">
        <w:trPr>
          <w:trHeight w:val="20"/>
          <w:jc w:val="center"/>
        </w:trPr>
        <w:tc>
          <w:tcPr>
            <w:tcW w:w="5110" w:type="dxa"/>
            <w:tcBorders>
              <w:top w:val="nil"/>
              <w:left w:val="nil"/>
              <w:bottom w:val="nil"/>
              <w:right w:val="single" w:sz="6" w:space="0" w:color="auto"/>
            </w:tcBorders>
            <w:shd w:val="clear" w:color="auto" w:fill="FFFFFF"/>
          </w:tcPr>
          <w:p w14:paraId="2D942201" w14:textId="77777777" w:rsidR="004A5884" w:rsidRPr="00265ABD" w:rsidRDefault="00783648" w:rsidP="00392CB9">
            <w:pPr>
              <w:shd w:val="clear" w:color="auto" w:fill="FFFFFF"/>
              <w:tabs>
                <w:tab w:val="left" w:leader="dot" w:pos="4954"/>
              </w:tabs>
              <w:ind w:left="134"/>
              <w:jc w:val="both"/>
            </w:pPr>
            <w:r w:rsidRPr="004547E1">
              <w:rPr>
                <w:szCs w:val="18"/>
                <w:lang w:val="en-US"/>
              </w:rPr>
              <w:t>06. Rations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26E9521D" w14:textId="77777777" w:rsidR="004A5884" w:rsidRPr="00265ABD" w:rsidRDefault="00783648" w:rsidP="00392CB9">
            <w:pPr>
              <w:shd w:val="clear" w:color="auto" w:fill="FFFFFF"/>
              <w:ind w:right="144"/>
              <w:jc w:val="right"/>
            </w:pPr>
            <w:r w:rsidRPr="004547E1">
              <w:rPr>
                <w:szCs w:val="18"/>
                <w:lang w:val="en-US"/>
              </w:rPr>
              <w:t>7,918,000</w:t>
            </w:r>
          </w:p>
        </w:tc>
        <w:tc>
          <w:tcPr>
            <w:tcW w:w="1324" w:type="dxa"/>
            <w:tcBorders>
              <w:top w:val="nil"/>
              <w:left w:val="single" w:sz="6" w:space="0" w:color="auto"/>
              <w:bottom w:val="nil"/>
              <w:right w:val="single" w:sz="6" w:space="0" w:color="auto"/>
            </w:tcBorders>
            <w:shd w:val="clear" w:color="auto" w:fill="FFFFFF"/>
            <w:vAlign w:val="bottom"/>
          </w:tcPr>
          <w:p w14:paraId="5FFFDC87" w14:textId="77777777" w:rsidR="004A5884" w:rsidRPr="00265ABD" w:rsidRDefault="00783648" w:rsidP="00392CB9">
            <w:pPr>
              <w:shd w:val="clear" w:color="auto" w:fill="FFFFFF"/>
              <w:ind w:right="144"/>
              <w:jc w:val="right"/>
            </w:pPr>
            <w:r w:rsidRPr="004547E1">
              <w:rPr>
                <w:szCs w:val="18"/>
                <w:lang w:val="en-US"/>
              </w:rPr>
              <w:t>7,058,000</w:t>
            </w:r>
          </w:p>
        </w:tc>
        <w:tc>
          <w:tcPr>
            <w:tcW w:w="1340" w:type="dxa"/>
            <w:tcBorders>
              <w:top w:val="nil"/>
              <w:left w:val="single" w:sz="6" w:space="0" w:color="auto"/>
              <w:bottom w:val="nil"/>
              <w:right w:val="nil"/>
            </w:tcBorders>
            <w:shd w:val="clear" w:color="auto" w:fill="FFFFFF"/>
            <w:vAlign w:val="bottom"/>
          </w:tcPr>
          <w:p w14:paraId="75BC1782" w14:textId="77777777" w:rsidR="004A5884" w:rsidRPr="00265ABD" w:rsidRDefault="00783648" w:rsidP="00392CB9">
            <w:pPr>
              <w:shd w:val="clear" w:color="auto" w:fill="FFFFFF"/>
              <w:ind w:right="144"/>
              <w:jc w:val="right"/>
            </w:pPr>
            <w:r w:rsidRPr="004547E1">
              <w:rPr>
                <w:szCs w:val="18"/>
                <w:lang w:val="en-US"/>
              </w:rPr>
              <w:t>7,056,542</w:t>
            </w:r>
          </w:p>
        </w:tc>
      </w:tr>
      <w:tr w:rsidR="004A5884" w:rsidRPr="00265ABD" w14:paraId="2BCB6CF7" w14:textId="77777777" w:rsidTr="00392CB9">
        <w:trPr>
          <w:trHeight w:val="20"/>
          <w:jc w:val="center"/>
        </w:trPr>
        <w:tc>
          <w:tcPr>
            <w:tcW w:w="5110" w:type="dxa"/>
            <w:tcBorders>
              <w:top w:val="nil"/>
              <w:left w:val="nil"/>
              <w:bottom w:val="nil"/>
              <w:right w:val="single" w:sz="6" w:space="0" w:color="auto"/>
            </w:tcBorders>
            <w:shd w:val="clear" w:color="auto" w:fill="FFFFFF"/>
          </w:tcPr>
          <w:p w14:paraId="3CC7034D" w14:textId="77777777" w:rsidR="004A5884" w:rsidRPr="00265ABD" w:rsidRDefault="00783648" w:rsidP="00392CB9">
            <w:pPr>
              <w:shd w:val="clear" w:color="auto" w:fill="FFFFFF"/>
              <w:tabs>
                <w:tab w:val="left" w:leader="dot" w:pos="4954"/>
              </w:tabs>
              <w:ind w:left="134"/>
              <w:jc w:val="both"/>
            </w:pPr>
            <w:r w:rsidRPr="004547E1">
              <w:rPr>
                <w:szCs w:val="18"/>
                <w:lang w:val="en-US"/>
              </w:rPr>
              <w:t>07. Petroleum oils and lubricants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39D66D40" w14:textId="77777777" w:rsidR="004A5884" w:rsidRPr="00265ABD" w:rsidRDefault="00783648" w:rsidP="00392CB9">
            <w:pPr>
              <w:shd w:val="clear" w:color="auto" w:fill="FFFFFF"/>
              <w:ind w:right="144"/>
              <w:jc w:val="right"/>
            </w:pPr>
            <w:r w:rsidRPr="004547E1">
              <w:rPr>
                <w:szCs w:val="18"/>
                <w:lang w:val="en-US"/>
              </w:rPr>
              <w:t>1,582,000</w:t>
            </w:r>
          </w:p>
        </w:tc>
        <w:tc>
          <w:tcPr>
            <w:tcW w:w="1324" w:type="dxa"/>
            <w:tcBorders>
              <w:top w:val="nil"/>
              <w:left w:val="single" w:sz="6" w:space="0" w:color="auto"/>
              <w:bottom w:val="nil"/>
              <w:right w:val="single" w:sz="6" w:space="0" w:color="auto"/>
            </w:tcBorders>
            <w:shd w:val="clear" w:color="auto" w:fill="FFFFFF"/>
            <w:vAlign w:val="bottom"/>
          </w:tcPr>
          <w:p w14:paraId="722A06A4" w14:textId="77777777" w:rsidR="004A5884" w:rsidRPr="00265ABD" w:rsidRDefault="00783648" w:rsidP="00392CB9">
            <w:pPr>
              <w:shd w:val="clear" w:color="auto" w:fill="FFFFFF"/>
              <w:ind w:right="144"/>
              <w:jc w:val="right"/>
            </w:pPr>
            <w:r w:rsidRPr="004547E1">
              <w:rPr>
                <w:szCs w:val="18"/>
                <w:lang w:val="en-US"/>
              </w:rPr>
              <w:t>1,160,000</w:t>
            </w:r>
          </w:p>
        </w:tc>
        <w:tc>
          <w:tcPr>
            <w:tcW w:w="1340" w:type="dxa"/>
            <w:tcBorders>
              <w:top w:val="nil"/>
              <w:left w:val="single" w:sz="6" w:space="0" w:color="auto"/>
              <w:bottom w:val="nil"/>
              <w:right w:val="nil"/>
            </w:tcBorders>
            <w:shd w:val="clear" w:color="auto" w:fill="FFFFFF"/>
            <w:vAlign w:val="bottom"/>
          </w:tcPr>
          <w:p w14:paraId="514DABFA" w14:textId="77777777" w:rsidR="004A5884" w:rsidRPr="00265ABD" w:rsidRDefault="00783648" w:rsidP="00392CB9">
            <w:pPr>
              <w:shd w:val="clear" w:color="auto" w:fill="FFFFFF"/>
              <w:ind w:right="144"/>
              <w:jc w:val="right"/>
            </w:pPr>
            <w:r w:rsidRPr="004547E1">
              <w:rPr>
                <w:szCs w:val="18"/>
                <w:lang w:val="en-US"/>
              </w:rPr>
              <w:t>1,157,516</w:t>
            </w:r>
          </w:p>
        </w:tc>
      </w:tr>
      <w:tr w:rsidR="004A5884" w:rsidRPr="00265ABD" w14:paraId="6E2F07D4" w14:textId="77777777" w:rsidTr="00392CB9">
        <w:trPr>
          <w:trHeight w:val="20"/>
          <w:jc w:val="center"/>
        </w:trPr>
        <w:tc>
          <w:tcPr>
            <w:tcW w:w="5110" w:type="dxa"/>
            <w:tcBorders>
              <w:top w:val="nil"/>
              <w:left w:val="nil"/>
              <w:bottom w:val="nil"/>
              <w:right w:val="single" w:sz="6" w:space="0" w:color="auto"/>
            </w:tcBorders>
            <w:shd w:val="clear" w:color="auto" w:fill="FFFFFF"/>
          </w:tcPr>
          <w:p w14:paraId="361FFCB9" w14:textId="77777777" w:rsidR="004A5884" w:rsidRPr="00265ABD" w:rsidRDefault="00783648" w:rsidP="00392CB9">
            <w:pPr>
              <w:shd w:val="clear" w:color="auto" w:fill="FFFFFF"/>
              <w:tabs>
                <w:tab w:val="left" w:leader="dot" w:pos="4954"/>
              </w:tabs>
              <w:ind w:left="134"/>
              <w:jc w:val="both"/>
            </w:pPr>
            <w:r w:rsidRPr="004547E1">
              <w:rPr>
                <w:szCs w:val="18"/>
                <w:lang w:val="en-US"/>
              </w:rPr>
              <w:t>08. Miscellaneous supplies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042F1981" w14:textId="77777777" w:rsidR="004A5884" w:rsidRPr="00265ABD" w:rsidRDefault="00783648" w:rsidP="00392CB9">
            <w:pPr>
              <w:shd w:val="clear" w:color="auto" w:fill="FFFFFF"/>
              <w:ind w:right="144"/>
              <w:jc w:val="right"/>
            </w:pPr>
            <w:r w:rsidRPr="004547E1">
              <w:rPr>
                <w:szCs w:val="18"/>
                <w:lang w:val="en-US"/>
              </w:rPr>
              <w:t>240,000</w:t>
            </w:r>
          </w:p>
        </w:tc>
        <w:tc>
          <w:tcPr>
            <w:tcW w:w="1324" w:type="dxa"/>
            <w:tcBorders>
              <w:top w:val="nil"/>
              <w:left w:val="single" w:sz="6" w:space="0" w:color="auto"/>
              <w:bottom w:val="nil"/>
              <w:right w:val="single" w:sz="6" w:space="0" w:color="auto"/>
            </w:tcBorders>
            <w:shd w:val="clear" w:color="auto" w:fill="FFFFFF"/>
            <w:vAlign w:val="bottom"/>
          </w:tcPr>
          <w:p w14:paraId="1DF22A9B" w14:textId="77777777" w:rsidR="004A5884" w:rsidRPr="00265ABD" w:rsidRDefault="00783648" w:rsidP="00392CB9">
            <w:pPr>
              <w:shd w:val="clear" w:color="auto" w:fill="FFFFFF"/>
              <w:ind w:right="144"/>
              <w:jc w:val="right"/>
            </w:pPr>
            <w:r w:rsidRPr="004547E1">
              <w:rPr>
                <w:szCs w:val="18"/>
                <w:lang w:val="en-US"/>
              </w:rPr>
              <w:t>190,000</w:t>
            </w:r>
          </w:p>
        </w:tc>
        <w:tc>
          <w:tcPr>
            <w:tcW w:w="1340" w:type="dxa"/>
            <w:tcBorders>
              <w:top w:val="nil"/>
              <w:left w:val="single" w:sz="6" w:space="0" w:color="auto"/>
              <w:bottom w:val="nil"/>
              <w:right w:val="nil"/>
            </w:tcBorders>
            <w:shd w:val="clear" w:color="auto" w:fill="FFFFFF"/>
            <w:vAlign w:val="bottom"/>
          </w:tcPr>
          <w:p w14:paraId="6E592D62" w14:textId="77777777" w:rsidR="004A5884" w:rsidRPr="00265ABD" w:rsidRDefault="00783648" w:rsidP="00392CB9">
            <w:pPr>
              <w:shd w:val="clear" w:color="auto" w:fill="FFFFFF"/>
              <w:ind w:right="144"/>
              <w:jc w:val="right"/>
            </w:pPr>
            <w:r w:rsidRPr="004547E1">
              <w:rPr>
                <w:szCs w:val="18"/>
                <w:lang w:val="en-US"/>
              </w:rPr>
              <w:t>189,996</w:t>
            </w:r>
          </w:p>
        </w:tc>
      </w:tr>
      <w:tr w:rsidR="004A5884" w:rsidRPr="00265ABD" w14:paraId="16BEFCE0" w14:textId="77777777" w:rsidTr="00392CB9">
        <w:trPr>
          <w:trHeight w:val="20"/>
          <w:jc w:val="center"/>
        </w:trPr>
        <w:tc>
          <w:tcPr>
            <w:tcW w:w="5110" w:type="dxa"/>
            <w:tcBorders>
              <w:top w:val="nil"/>
              <w:left w:val="nil"/>
              <w:bottom w:val="nil"/>
              <w:right w:val="single" w:sz="6" w:space="0" w:color="auto"/>
            </w:tcBorders>
            <w:shd w:val="clear" w:color="auto" w:fill="FFFFFF"/>
          </w:tcPr>
          <w:p w14:paraId="1D4C3A57" w14:textId="77777777" w:rsidR="004A5884" w:rsidRPr="00265ABD" w:rsidRDefault="00783648" w:rsidP="00F225C7">
            <w:pPr>
              <w:shd w:val="clear" w:color="auto" w:fill="FFFFFF"/>
              <w:tabs>
                <w:tab w:val="left" w:leader="dot" w:pos="4954"/>
              </w:tabs>
              <w:ind w:left="706" w:hanging="576"/>
            </w:pPr>
            <w:r w:rsidRPr="004547E1">
              <w:rPr>
                <w:szCs w:val="18"/>
                <w:lang w:val="en-US"/>
              </w:rPr>
              <w:t>09. Payments under Commonwealth Employees' Compensation Act</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1066EBDB" w14:textId="77777777" w:rsidR="004A5884" w:rsidRPr="00265ABD" w:rsidRDefault="00783648" w:rsidP="00392CB9">
            <w:pPr>
              <w:shd w:val="clear" w:color="auto" w:fill="FFFFFF"/>
              <w:ind w:right="144"/>
              <w:jc w:val="right"/>
            </w:pPr>
            <w:r w:rsidRPr="004547E1">
              <w:rPr>
                <w:szCs w:val="18"/>
                <w:lang w:val="en-US"/>
              </w:rPr>
              <w:t>453,000</w:t>
            </w:r>
          </w:p>
        </w:tc>
        <w:tc>
          <w:tcPr>
            <w:tcW w:w="1324" w:type="dxa"/>
            <w:tcBorders>
              <w:top w:val="nil"/>
              <w:left w:val="single" w:sz="6" w:space="0" w:color="auto"/>
              <w:bottom w:val="nil"/>
              <w:right w:val="single" w:sz="6" w:space="0" w:color="auto"/>
            </w:tcBorders>
            <w:shd w:val="clear" w:color="auto" w:fill="FFFFFF"/>
            <w:vAlign w:val="bottom"/>
          </w:tcPr>
          <w:p w14:paraId="5772F8A3" w14:textId="77777777" w:rsidR="004A5884" w:rsidRPr="00265ABD" w:rsidRDefault="00783648" w:rsidP="00392CB9">
            <w:pPr>
              <w:shd w:val="clear" w:color="auto" w:fill="FFFFFF"/>
              <w:ind w:right="144"/>
              <w:jc w:val="right"/>
            </w:pPr>
            <w:r w:rsidRPr="004547E1">
              <w:rPr>
                <w:szCs w:val="18"/>
                <w:lang w:val="en-US"/>
              </w:rPr>
              <w:t>410,000</w:t>
            </w:r>
          </w:p>
        </w:tc>
        <w:tc>
          <w:tcPr>
            <w:tcW w:w="1340" w:type="dxa"/>
            <w:tcBorders>
              <w:top w:val="nil"/>
              <w:left w:val="single" w:sz="6" w:space="0" w:color="auto"/>
              <w:bottom w:val="nil"/>
              <w:right w:val="nil"/>
            </w:tcBorders>
            <w:shd w:val="clear" w:color="auto" w:fill="FFFFFF"/>
            <w:vAlign w:val="bottom"/>
          </w:tcPr>
          <w:p w14:paraId="70B97B60" w14:textId="77777777" w:rsidR="004A5884" w:rsidRPr="00265ABD" w:rsidRDefault="00783648" w:rsidP="00392CB9">
            <w:pPr>
              <w:shd w:val="clear" w:color="auto" w:fill="FFFFFF"/>
              <w:ind w:right="144"/>
              <w:jc w:val="right"/>
            </w:pPr>
            <w:r w:rsidRPr="004547E1">
              <w:rPr>
                <w:szCs w:val="18"/>
                <w:lang w:val="en-US"/>
              </w:rPr>
              <w:t>437,185</w:t>
            </w:r>
          </w:p>
        </w:tc>
      </w:tr>
      <w:tr w:rsidR="004A5884" w:rsidRPr="00265ABD" w14:paraId="12126B00" w14:textId="77777777" w:rsidTr="00392CB9">
        <w:trPr>
          <w:trHeight w:val="20"/>
          <w:jc w:val="center"/>
        </w:trPr>
        <w:tc>
          <w:tcPr>
            <w:tcW w:w="5110" w:type="dxa"/>
            <w:tcBorders>
              <w:top w:val="nil"/>
              <w:left w:val="nil"/>
              <w:bottom w:val="nil"/>
              <w:right w:val="single" w:sz="6" w:space="0" w:color="auto"/>
            </w:tcBorders>
            <w:shd w:val="clear" w:color="auto" w:fill="FFFFFF"/>
          </w:tcPr>
          <w:p w14:paraId="37F7DF8A" w14:textId="04913879" w:rsidR="004A5884" w:rsidRPr="00265ABD" w:rsidRDefault="00783648" w:rsidP="00F225C7">
            <w:pPr>
              <w:shd w:val="clear" w:color="auto" w:fill="FFFFFF"/>
              <w:tabs>
                <w:tab w:val="left" w:leader="dot" w:pos="4954"/>
              </w:tabs>
              <w:ind w:left="168"/>
            </w:pPr>
            <w:r w:rsidRPr="004547E1">
              <w:rPr>
                <w:szCs w:val="18"/>
                <w:lang w:val="en-US"/>
              </w:rPr>
              <w:t>10. Compensation for personal injury and damage to property</w:t>
            </w:r>
            <w:r w:rsidR="008659A3">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3B477385" w14:textId="77777777" w:rsidR="004A5884" w:rsidRPr="00265ABD" w:rsidRDefault="00783648" w:rsidP="00392CB9">
            <w:pPr>
              <w:shd w:val="clear" w:color="auto" w:fill="FFFFFF"/>
              <w:ind w:right="144"/>
              <w:jc w:val="right"/>
            </w:pPr>
            <w:r w:rsidRPr="004547E1">
              <w:rPr>
                <w:szCs w:val="18"/>
                <w:lang w:val="en-US"/>
              </w:rPr>
              <w:t>280,000</w:t>
            </w:r>
          </w:p>
        </w:tc>
        <w:tc>
          <w:tcPr>
            <w:tcW w:w="1324" w:type="dxa"/>
            <w:tcBorders>
              <w:top w:val="nil"/>
              <w:left w:val="single" w:sz="6" w:space="0" w:color="auto"/>
              <w:bottom w:val="nil"/>
              <w:right w:val="single" w:sz="6" w:space="0" w:color="auto"/>
            </w:tcBorders>
            <w:shd w:val="clear" w:color="auto" w:fill="FFFFFF"/>
            <w:vAlign w:val="bottom"/>
          </w:tcPr>
          <w:p w14:paraId="3F278C9C" w14:textId="77777777" w:rsidR="004A5884" w:rsidRPr="00265ABD" w:rsidRDefault="00783648" w:rsidP="00392CB9">
            <w:pPr>
              <w:shd w:val="clear" w:color="auto" w:fill="FFFFFF"/>
              <w:ind w:right="144"/>
              <w:jc w:val="right"/>
            </w:pPr>
            <w:r w:rsidRPr="004547E1">
              <w:rPr>
                <w:szCs w:val="18"/>
                <w:lang w:val="en-US"/>
              </w:rPr>
              <w:t>330,000</w:t>
            </w:r>
          </w:p>
        </w:tc>
        <w:tc>
          <w:tcPr>
            <w:tcW w:w="1340" w:type="dxa"/>
            <w:tcBorders>
              <w:top w:val="nil"/>
              <w:left w:val="single" w:sz="6" w:space="0" w:color="auto"/>
              <w:bottom w:val="nil"/>
              <w:right w:val="nil"/>
            </w:tcBorders>
            <w:shd w:val="clear" w:color="auto" w:fill="FFFFFF"/>
            <w:vAlign w:val="bottom"/>
          </w:tcPr>
          <w:p w14:paraId="6B4A0799" w14:textId="77777777" w:rsidR="004A5884" w:rsidRPr="00265ABD" w:rsidRDefault="00783648" w:rsidP="00392CB9">
            <w:pPr>
              <w:shd w:val="clear" w:color="auto" w:fill="FFFFFF"/>
              <w:ind w:right="144"/>
              <w:jc w:val="right"/>
            </w:pPr>
            <w:r w:rsidRPr="004547E1">
              <w:rPr>
                <w:szCs w:val="18"/>
                <w:lang w:val="en-US"/>
              </w:rPr>
              <w:t>134,266</w:t>
            </w:r>
          </w:p>
        </w:tc>
      </w:tr>
      <w:tr w:rsidR="004A5884" w:rsidRPr="00265ABD" w14:paraId="47EB038B" w14:textId="77777777" w:rsidTr="00392CB9">
        <w:trPr>
          <w:trHeight w:val="20"/>
          <w:jc w:val="center"/>
        </w:trPr>
        <w:tc>
          <w:tcPr>
            <w:tcW w:w="5110" w:type="dxa"/>
            <w:tcBorders>
              <w:top w:val="nil"/>
              <w:left w:val="nil"/>
              <w:bottom w:val="nil"/>
              <w:right w:val="single" w:sz="6" w:space="0" w:color="auto"/>
            </w:tcBorders>
            <w:shd w:val="clear" w:color="auto" w:fill="FFFFFF"/>
          </w:tcPr>
          <w:p w14:paraId="679FA08F" w14:textId="77777777" w:rsidR="004A5884" w:rsidRPr="00265ABD" w:rsidRDefault="00783648" w:rsidP="00392CB9">
            <w:pPr>
              <w:shd w:val="clear" w:color="auto" w:fill="FFFFFF"/>
              <w:tabs>
                <w:tab w:val="left" w:leader="dot" w:pos="4954"/>
              </w:tabs>
              <w:ind w:left="158"/>
              <w:jc w:val="both"/>
            </w:pPr>
            <w:r w:rsidRPr="004547E1">
              <w:rPr>
                <w:szCs w:val="18"/>
                <w:lang w:val="en-US"/>
              </w:rPr>
              <w:t>11. Medical and dental services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71DF8BAD" w14:textId="77777777" w:rsidR="004A5884" w:rsidRPr="00265ABD" w:rsidRDefault="00783648" w:rsidP="00392CB9">
            <w:pPr>
              <w:shd w:val="clear" w:color="auto" w:fill="FFFFFF"/>
              <w:ind w:right="144"/>
              <w:jc w:val="right"/>
            </w:pPr>
            <w:r w:rsidRPr="004547E1">
              <w:rPr>
                <w:szCs w:val="18"/>
                <w:lang w:val="en-US"/>
              </w:rPr>
              <w:t>1,500,000</w:t>
            </w:r>
          </w:p>
        </w:tc>
        <w:tc>
          <w:tcPr>
            <w:tcW w:w="1324" w:type="dxa"/>
            <w:tcBorders>
              <w:top w:val="nil"/>
              <w:left w:val="single" w:sz="6" w:space="0" w:color="auto"/>
              <w:bottom w:val="nil"/>
              <w:right w:val="single" w:sz="6" w:space="0" w:color="auto"/>
            </w:tcBorders>
            <w:shd w:val="clear" w:color="auto" w:fill="FFFFFF"/>
            <w:vAlign w:val="bottom"/>
          </w:tcPr>
          <w:p w14:paraId="27FE641C" w14:textId="77777777" w:rsidR="004A5884" w:rsidRPr="00265ABD" w:rsidRDefault="00783648" w:rsidP="00392CB9">
            <w:pPr>
              <w:shd w:val="clear" w:color="auto" w:fill="FFFFFF"/>
              <w:ind w:right="144"/>
              <w:jc w:val="right"/>
            </w:pPr>
            <w:r w:rsidRPr="004547E1">
              <w:rPr>
                <w:szCs w:val="18"/>
                <w:lang w:val="en-US"/>
              </w:rPr>
              <w:t>1,500,000</w:t>
            </w:r>
          </w:p>
        </w:tc>
        <w:tc>
          <w:tcPr>
            <w:tcW w:w="1340" w:type="dxa"/>
            <w:tcBorders>
              <w:top w:val="nil"/>
              <w:left w:val="single" w:sz="6" w:space="0" w:color="auto"/>
              <w:bottom w:val="nil"/>
              <w:right w:val="nil"/>
            </w:tcBorders>
            <w:shd w:val="clear" w:color="auto" w:fill="FFFFFF"/>
            <w:vAlign w:val="bottom"/>
          </w:tcPr>
          <w:p w14:paraId="65534E2D" w14:textId="77777777" w:rsidR="004A5884" w:rsidRPr="00265ABD" w:rsidRDefault="00783648" w:rsidP="00392CB9">
            <w:pPr>
              <w:shd w:val="clear" w:color="auto" w:fill="FFFFFF"/>
              <w:ind w:right="144"/>
              <w:jc w:val="right"/>
            </w:pPr>
            <w:r w:rsidRPr="004547E1">
              <w:rPr>
                <w:szCs w:val="18"/>
                <w:lang w:val="en-US"/>
              </w:rPr>
              <w:t>1,422,279</w:t>
            </w:r>
          </w:p>
        </w:tc>
      </w:tr>
      <w:tr w:rsidR="004A5884" w:rsidRPr="00265ABD" w14:paraId="273E33C8" w14:textId="77777777" w:rsidTr="00392CB9">
        <w:trPr>
          <w:trHeight w:val="20"/>
          <w:jc w:val="center"/>
        </w:trPr>
        <w:tc>
          <w:tcPr>
            <w:tcW w:w="5110" w:type="dxa"/>
            <w:tcBorders>
              <w:top w:val="nil"/>
              <w:left w:val="nil"/>
              <w:bottom w:val="nil"/>
              <w:right w:val="single" w:sz="6" w:space="0" w:color="auto"/>
            </w:tcBorders>
            <w:shd w:val="clear" w:color="auto" w:fill="FFFFFF"/>
          </w:tcPr>
          <w:p w14:paraId="1DF3B441" w14:textId="77777777" w:rsidR="004A5884" w:rsidRPr="00265ABD" w:rsidRDefault="00783648" w:rsidP="00392CB9">
            <w:pPr>
              <w:shd w:val="clear" w:color="auto" w:fill="FFFFFF"/>
              <w:tabs>
                <w:tab w:val="left" w:leader="dot" w:pos="4954"/>
              </w:tabs>
              <w:ind w:left="163"/>
              <w:jc w:val="both"/>
            </w:pPr>
            <w:r w:rsidRPr="004547E1">
              <w:rPr>
                <w:szCs w:val="18"/>
                <w:lang w:val="en-US"/>
              </w:rPr>
              <w:t>12. Hire of aircraft, vehicles and equipment</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2956E367" w14:textId="77777777" w:rsidR="004A5884" w:rsidRPr="00265ABD" w:rsidRDefault="00783648" w:rsidP="00392CB9">
            <w:pPr>
              <w:shd w:val="clear" w:color="auto" w:fill="FFFFFF"/>
              <w:ind w:right="144"/>
              <w:jc w:val="right"/>
            </w:pPr>
            <w:r w:rsidRPr="004547E1">
              <w:rPr>
                <w:szCs w:val="18"/>
                <w:lang w:val="en-US"/>
              </w:rPr>
              <w:t>239,000</w:t>
            </w:r>
          </w:p>
        </w:tc>
        <w:tc>
          <w:tcPr>
            <w:tcW w:w="1324" w:type="dxa"/>
            <w:tcBorders>
              <w:top w:val="nil"/>
              <w:left w:val="single" w:sz="6" w:space="0" w:color="auto"/>
              <w:bottom w:val="nil"/>
              <w:right w:val="single" w:sz="6" w:space="0" w:color="auto"/>
            </w:tcBorders>
            <w:shd w:val="clear" w:color="auto" w:fill="FFFFFF"/>
            <w:vAlign w:val="bottom"/>
          </w:tcPr>
          <w:p w14:paraId="055EAC54" w14:textId="77777777" w:rsidR="004A5884" w:rsidRPr="00265ABD" w:rsidRDefault="00783648" w:rsidP="00392CB9">
            <w:pPr>
              <w:shd w:val="clear" w:color="auto" w:fill="FFFFFF"/>
              <w:ind w:right="144"/>
              <w:jc w:val="right"/>
            </w:pPr>
            <w:r w:rsidRPr="004547E1">
              <w:rPr>
                <w:szCs w:val="18"/>
                <w:lang w:val="en-US"/>
              </w:rPr>
              <w:t>335,000</w:t>
            </w:r>
          </w:p>
        </w:tc>
        <w:tc>
          <w:tcPr>
            <w:tcW w:w="1340" w:type="dxa"/>
            <w:tcBorders>
              <w:top w:val="nil"/>
              <w:left w:val="single" w:sz="6" w:space="0" w:color="auto"/>
              <w:bottom w:val="nil"/>
              <w:right w:val="nil"/>
            </w:tcBorders>
            <w:shd w:val="clear" w:color="auto" w:fill="FFFFFF"/>
            <w:vAlign w:val="bottom"/>
          </w:tcPr>
          <w:p w14:paraId="1C05D80D" w14:textId="77777777" w:rsidR="004A5884" w:rsidRPr="00265ABD" w:rsidRDefault="00783648" w:rsidP="00392CB9">
            <w:pPr>
              <w:shd w:val="clear" w:color="auto" w:fill="FFFFFF"/>
              <w:ind w:right="144"/>
              <w:jc w:val="right"/>
            </w:pPr>
            <w:r w:rsidRPr="004547E1">
              <w:rPr>
                <w:szCs w:val="18"/>
                <w:lang w:val="en-US"/>
              </w:rPr>
              <w:t>314,069</w:t>
            </w:r>
          </w:p>
        </w:tc>
      </w:tr>
      <w:tr w:rsidR="004A5884" w:rsidRPr="00265ABD" w14:paraId="3CC0A346" w14:textId="77777777" w:rsidTr="00392CB9">
        <w:trPr>
          <w:trHeight w:val="20"/>
          <w:jc w:val="center"/>
        </w:trPr>
        <w:tc>
          <w:tcPr>
            <w:tcW w:w="5110" w:type="dxa"/>
            <w:tcBorders>
              <w:top w:val="nil"/>
              <w:left w:val="nil"/>
              <w:bottom w:val="nil"/>
              <w:right w:val="single" w:sz="6" w:space="0" w:color="auto"/>
            </w:tcBorders>
            <w:shd w:val="clear" w:color="auto" w:fill="FFFFFF"/>
          </w:tcPr>
          <w:p w14:paraId="185536F5" w14:textId="77777777" w:rsidR="004A5884" w:rsidRPr="00265ABD" w:rsidRDefault="00783648" w:rsidP="00F225C7">
            <w:pPr>
              <w:shd w:val="clear" w:color="auto" w:fill="FFFFFF"/>
              <w:tabs>
                <w:tab w:val="left" w:leader="dot" w:pos="4954"/>
              </w:tabs>
              <w:ind w:left="706" w:hanging="576"/>
            </w:pPr>
            <w:r w:rsidRPr="004547E1">
              <w:rPr>
                <w:szCs w:val="18"/>
                <w:lang w:val="en-US"/>
              </w:rPr>
              <w:t>13. Training of personnel at other than Australian Army establishments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182A0A6E" w14:textId="77777777" w:rsidR="004A5884" w:rsidRPr="00265ABD" w:rsidRDefault="00783648" w:rsidP="00392CB9">
            <w:pPr>
              <w:shd w:val="clear" w:color="auto" w:fill="FFFFFF"/>
              <w:ind w:right="144"/>
              <w:jc w:val="right"/>
            </w:pPr>
            <w:r w:rsidRPr="004547E1">
              <w:rPr>
                <w:szCs w:val="18"/>
                <w:lang w:val="en-US"/>
              </w:rPr>
              <w:t>1,558,000</w:t>
            </w:r>
          </w:p>
        </w:tc>
        <w:tc>
          <w:tcPr>
            <w:tcW w:w="1324" w:type="dxa"/>
            <w:tcBorders>
              <w:top w:val="nil"/>
              <w:left w:val="single" w:sz="6" w:space="0" w:color="auto"/>
              <w:bottom w:val="nil"/>
              <w:right w:val="single" w:sz="6" w:space="0" w:color="auto"/>
            </w:tcBorders>
            <w:shd w:val="clear" w:color="auto" w:fill="FFFFFF"/>
            <w:vAlign w:val="bottom"/>
          </w:tcPr>
          <w:p w14:paraId="1FDEE4FF" w14:textId="77777777" w:rsidR="004A5884" w:rsidRPr="00265ABD" w:rsidRDefault="00783648" w:rsidP="00392CB9">
            <w:pPr>
              <w:shd w:val="clear" w:color="auto" w:fill="FFFFFF"/>
              <w:ind w:right="144"/>
              <w:jc w:val="right"/>
            </w:pPr>
            <w:r w:rsidRPr="004547E1">
              <w:rPr>
                <w:szCs w:val="18"/>
                <w:lang w:val="en-US"/>
              </w:rPr>
              <w:t>1,610,000</w:t>
            </w:r>
          </w:p>
        </w:tc>
        <w:tc>
          <w:tcPr>
            <w:tcW w:w="1340" w:type="dxa"/>
            <w:tcBorders>
              <w:top w:val="nil"/>
              <w:left w:val="single" w:sz="6" w:space="0" w:color="auto"/>
              <w:bottom w:val="nil"/>
              <w:right w:val="nil"/>
            </w:tcBorders>
            <w:shd w:val="clear" w:color="auto" w:fill="FFFFFF"/>
            <w:vAlign w:val="bottom"/>
          </w:tcPr>
          <w:p w14:paraId="4503C59B" w14:textId="77777777" w:rsidR="004A5884" w:rsidRPr="00265ABD" w:rsidRDefault="00783648" w:rsidP="00392CB9">
            <w:pPr>
              <w:shd w:val="clear" w:color="auto" w:fill="FFFFFF"/>
              <w:ind w:right="144"/>
              <w:jc w:val="right"/>
            </w:pPr>
            <w:r w:rsidRPr="004547E1">
              <w:rPr>
                <w:szCs w:val="18"/>
                <w:lang w:val="en-US"/>
              </w:rPr>
              <w:t>1,594,044</w:t>
            </w:r>
          </w:p>
        </w:tc>
      </w:tr>
      <w:tr w:rsidR="004A5884" w:rsidRPr="00265ABD" w14:paraId="68D71864" w14:textId="77777777" w:rsidTr="00392CB9">
        <w:trPr>
          <w:trHeight w:val="20"/>
          <w:jc w:val="center"/>
        </w:trPr>
        <w:tc>
          <w:tcPr>
            <w:tcW w:w="5110" w:type="dxa"/>
            <w:tcBorders>
              <w:top w:val="nil"/>
              <w:left w:val="nil"/>
              <w:bottom w:val="nil"/>
              <w:right w:val="single" w:sz="6" w:space="0" w:color="auto"/>
            </w:tcBorders>
            <w:shd w:val="clear" w:color="auto" w:fill="FFFFFF"/>
          </w:tcPr>
          <w:p w14:paraId="454497B6" w14:textId="77777777" w:rsidR="004A5884" w:rsidRPr="00265ABD" w:rsidRDefault="00783648" w:rsidP="00392CB9">
            <w:pPr>
              <w:shd w:val="clear" w:color="auto" w:fill="FFFFFF"/>
              <w:tabs>
                <w:tab w:val="left" w:leader="dot" w:pos="4954"/>
              </w:tabs>
              <w:ind w:left="168"/>
              <w:jc w:val="both"/>
            </w:pPr>
            <w:r w:rsidRPr="004547E1">
              <w:rPr>
                <w:szCs w:val="18"/>
                <w:lang w:val="en-US"/>
              </w:rPr>
              <w:t>14. Grants to United Service Institutes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737CEE71" w14:textId="77777777" w:rsidR="004A5884" w:rsidRPr="00265ABD" w:rsidRDefault="00783648" w:rsidP="00392CB9">
            <w:pPr>
              <w:shd w:val="clear" w:color="auto" w:fill="FFFFFF"/>
              <w:ind w:right="144"/>
              <w:jc w:val="right"/>
            </w:pPr>
            <w:r w:rsidRPr="004547E1">
              <w:rPr>
                <w:szCs w:val="18"/>
                <w:lang w:val="en-US"/>
              </w:rPr>
              <w:t>21,000</w:t>
            </w:r>
          </w:p>
        </w:tc>
        <w:tc>
          <w:tcPr>
            <w:tcW w:w="1324" w:type="dxa"/>
            <w:tcBorders>
              <w:top w:val="nil"/>
              <w:left w:val="single" w:sz="6" w:space="0" w:color="auto"/>
              <w:bottom w:val="nil"/>
              <w:right w:val="single" w:sz="6" w:space="0" w:color="auto"/>
            </w:tcBorders>
            <w:shd w:val="clear" w:color="auto" w:fill="FFFFFF"/>
            <w:vAlign w:val="bottom"/>
          </w:tcPr>
          <w:p w14:paraId="1AD45047" w14:textId="77777777" w:rsidR="004A5884" w:rsidRPr="00265ABD" w:rsidRDefault="00783648" w:rsidP="00392CB9">
            <w:pPr>
              <w:shd w:val="clear" w:color="auto" w:fill="FFFFFF"/>
              <w:ind w:right="144"/>
              <w:jc w:val="right"/>
            </w:pPr>
            <w:r w:rsidRPr="004547E1">
              <w:rPr>
                <w:szCs w:val="18"/>
                <w:lang w:val="en-US"/>
              </w:rPr>
              <w:t>21,000</w:t>
            </w:r>
          </w:p>
        </w:tc>
        <w:tc>
          <w:tcPr>
            <w:tcW w:w="1340" w:type="dxa"/>
            <w:tcBorders>
              <w:top w:val="nil"/>
              <w:left w:val="single" w:sz="6" w:space="0" w:color="auto"/>
              <w:bottom w:val="nil"/>
              <w:right w:val="nil"/>
            </w:tcBorders>
            <w:shd w:val="clear" w:color="auto" w:fill="FFFFFF"/>
            <w:vAlign w:val="bottom"/>
          </w:tcPr>
          <w:p w14:paraId="5E186492" w14:textId="77777777" w:rsidR="004A5884" w:rsidRPr="00265ABD" w:rsidRDefault="00783648" w:rsidP="00392CB9">
            <w:pPr>
              <w:shd w:val="clear" w:color="auto" w:fill="FFFFFF"/>
              <w:ind w:right="144"/>
              <w:jc w:val="right"/>
            </w:pPr>
            <w:r w:rsidRPr="004547E1">
              <w:rPr>
                <w:szCs w:val="18"/>
                <w:lang w:val="en-US"/>
              </w:rPr>
              <w:t>21,000</w:t>
            </w:r>
          </w:p>
        </w:tc>
      </w:tr>
      <w:tr w:rsidR="004A5884" w:rsidRPr="00265ABD" w14:paraId="040B286D" w14:textId="77777777" w:rsidTr="00392CB9">
        <w:trPr>
          <w:trHeight w:val="20"/>
          <w:jc w:val="center"/>
        </w:trPr>
        <w:tc>
          <w:tcPr>
            <w:tcW w:w="5110" w:type="dxa"/>
            <w:tcBorders>
              <w:top w:val="nil"/>
              <w:left w:val="nil"/>
              <w:bottom w:val="nil"/>
              <w:right w:val="single" w:sz="6" w:space="0" w:color="auto"/>
            </w:tcBorders>
            <w:shd w:val="clear" w:color="auto" w:fill="FFFFFF"/>
          </w:tcPr>
          <w:p w14:paraId="1ECFAEFD" w14:textId="77777777" w:rsidR="004A5884" w:rsidRPr="00265ABD" w:rsidRDefault="00783648" w:rsidP="00392CB9">
            <w:pPr>
              <w:shd w:val="clear" w:color="auto" w:fill="FFFFFF"/>
              <w:tabs>
                <w:tab w:val="left" w:leader="dot" w:pos="4954"/>
              </w:tabs>
              <w:ind w:left="163"/>
              <w:jc w:val="both"/>
            </w:pPr>
            <w:r w:rsidRPr="004547E1">
              <w:rPr>
                <w:szCs w:val="18"/>
                <w:lang w:val="en-US"/>
              </w:rPr>
              <w:t>15. Pensions to former servicemen in special circumstances</w:t>
            </w:r>
          </w:p>
        </w:tc>
        <w:tc>
          <w:tcPr>
            <w:tcW w:w="1335" w:type="dxa"/>
            <w:tcBorders>
              <w:top w:val="nil"/>
              <w:left w:val="single" w:sz="6" w:space="0" w:color="auto"/>
              <w:bottom w:val="nil"/>
              <w:right w:val="single" w:sz="6" w:space="0" w:color="auto"/>
            </w:tcBorders>
            <w:shd w:val="clear" w:color="auto" w:fill="FFFFFF"/>
            <w:vAlign w:val="bottom"/>
          </w:tcPr>
          <w:p w14:paraId="2078E0A7" w14:textId="77777777" w:rsidR="004A5884" w:rsidRPr="00265ABD" w:rsidRDefault="00783648" w:rsidP="00392CB9">
            <w:pPr>
              <w:shd w:val="clear" w:color="auto" w:fill="FFFFFF"/>
              <w:ind w:right="144"/>
              <w:jc w:val="right"/>
            </w:pPr>
            <w:r w:rsidRPr="004547E1">
              <w:rPr>
                <w:szCs w:val="18"/>
                <w:lang w:val="en-US"/>
              </w:rPr>
              <w:t>3,840</w:t>
            </w:r>
          </w:p>
        </w:tc>
        <w:tc>
          <w:tcPr>
            <w:tcW w:w="1324" w:type="dxa"/>
            <w:tcBorders>
              <w:top w:val="nil"/>
              <w:left w:val="single" w:sz="6" w:space="0" w:color="auto"/>
              <w:bottom w:val="nil"/>
              <w:right w:val="single" w:sz="6" w:space="0" w:color="auto"/>
            </w:tcBorders>
            <w:shd w:val="clear" w:color="auto" w:fill="FFFFFF"/>
            <w:vAlign w:val="bottom"/>
          </w:tcPr>
          <w:p w14:paraId="584F17BF" w14:textId="77777777" w:rsidR="004A5884" w:rsidRPr="00265ABD" w:rsidRDefault="00783648" w:rsidP="00392CB9">
            <w:pPr>
              <w:shd w:val="clear" w:color="auto" w:fill="FFFFFF"/>
              <w:ind w:right="144"/>
              <w:jc w:val="right"/>
            </w:pPr>
            <w:r w:rsidRPr="004547E1">
              <w:rPr>
                <w:szCs w:val="18"/>
                <w:lang w:val="en-US"/>
              </w:rPr>
              <w:t>5,840</w:t>
            </w:r>
          </w:p>
        </w:tc>
        <w:tc>
          <w:tcPr>
            <w:tcW w:w="1340" w:type="dxa"/>
            <w:tcBorders>
              <w:top w:val="nil"/>
              <w:left w:val="single" w:sz="6" w:space="0" w:color="auto"/>
              <w:bottom w:val="nil"/>
              <w:right w:val="nil"/>
            </w:tcBorders>
            <w:shd w:val="clear" w:color="auto" w:fill="FFFFFF"/>
            <w:vAlign w:val="bottom"/>
          </w:tcPr>
          <w:p w14:paraId="6D4ED340" w14:textId="77777777" w:rsidR="004A5884" w:rsidRPr="00265ABD" w:rsidRDefault="00783648" w:rsidP="00392CB9">
            <w:pPr>
              <w:shd w:val="clear" w:color="auto" w:fill="FFFFFF"/>
              <w:ind w:right="144"/>
              <w:jc w:val="right"/>
            </w:pPr>
            <w:r w:rsidRPr="004547E1">
              <w:rPr>
                <w:szCs w:val="18"/>
                <w:lang w:val="en-US"/>
              </w:rPr>
              <w:t>5,840</w:t>
            </w:r>
          </w:p>
        </w:tc>
      </w:tr>
      <w:tr w:rsidR="004A5884" w:rsidRPr="00265ABD" w14:paraId="25A9F746" w14:textId="77777777" w:rsidTr="00392CB9">
        <w:trPr>
          <w:trHeight w:val="20"/>
          <w:jc w:val="center"/>
        </w:trPr>
        <w:tc>
          <w:tcPr>
            <w:tcW w:w="5110" w:type="dxa"/>
            <w:tcBorders>
              <w:top w:val="nil"/>
              <w:left w:val="nil"/>
              <w:bottom w:val="nil"/>
              <w:right w:val="single" w:sz="6" w:space="0" w:color="auto"/>
            </w:tcBorders>
            <w:shd w:val="clear" w:color="auto" w:fill="FFFFFF"/>
          </w:tcPr>
          <w:p w14:paraId="3B1A9FE9" w14:textId="77777777" w:rsidR="004A5884" w:rsidRPr="00265ABD" w:rsidRDefault="00783648" w:rsidP="00F225C7">
            <w:pPr>
              <w:shd w:val="clear" w:color="auto" w:fill="FFFFFF"/>
              <w:tabs>
                <w:tab w:val="left" w:leader="dot" w:pos="4954"/>
              </w:tabs>
              <w:ind w:left="706" w:hanging="576"/>
            </w:pPr>
            <w:r w:rsidRPr="004547E1">
              <w:rPr>
                <w:szCs w:val="18"/>
                <w:lang w:val="en-US"/>
              </w:rPr>
              <w:t>16. Bivouac, welfare and betterment, and other allowances payable to units</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07757DF9" w14:textId="77777777" w:rsidR="004A5884" w:rsidRPr="00265ABD" w:rsidRDefault="00783648" w:rsidP="00392CB9">
            <w:pPr>
              <w:shd w:val="clear" w:color="auto" w:fill="FFFFFF"/>
              <w:ind w:right="144"/>
              <w:jc w:val="right"/>
            </w:pPr>
            <w:r w:rsidRPr="004547E1">
              <w:rPr>
                <w:szCs w:val="18"/>
                <w:lang w:val="en-US"/>
              </w:rPr>
              <w:t>155,000</w:t>
            </w:r>
          </w:p>
        </w:tc>
        <w:tc>
          <w:tcPr>
            <w:tcW w:w="1324" w:type="dxa"/>
            <w:tcBorders>
              <w:top w:val="nil"/>
              <w:left w:val="single" w:sz="6" w:space="0" w:color="auto"/>
              <w:bottom w:val="nil"/>
              <w:right w:val="single" w:sz="6" w:space="0" w:color="auto"/>
            </w:tcBorders>
            <w:shd w:val="clear" w:color="auto" w:fill="FFFFFF"/>
            <w:vAlign w:val="bottom"/>
          </w:tcPr>
          <w:p w14:paraId="416E6225" w14:textId="77777777" w:rsidR="004A5884" w:rsidRPr="00265ABD" w:rsidRDefault="00783648" w:rsidP="00392CB9">
            <w:pPr>
              <w:shd w:val="clear" w:color="auto" w:fill="FFFFFF"/>
              <w:ind w:right="144"/>
              <w:jc w:val="right"/>
            </w:pPr>
            <w:r w:rsidRPr="004547E1">
              <w:rPr>
                <w:szCs w:val="18"/>
                <w:lang w:val="en-US"/>
              </w:rPr>
              <w:t>193,000</w:t>
            </w:r>
          </w:p>
        </w:tc>
        <w:tc>
          <w:tcPr>
            <w:tcW w:w="1340" w:type="dxa"/>
            <w:tcBorders>
              <w:top w:val="nil"/>
              <w:left w:val="single" w:sz="6" w:space="0" w:color="auto"/>
              <w:bottom w:val="nil"/>
              <w:right w:val="nil"/>
            </w:tcBorders>
            <w:shd w:val="clear" w:color="auto" w:fill="FFFFFF"/>
            <w:vAlign w:val="bottom"/>
          </w:tcPr>
          <w:p w14:paraId="42B7F11F" w14:textId="77777777" w:rsidR="004A5884" w:rsidRPr="00265ABD" w:rsidRDefault="00783648" w:rsidP="00392CB9">
            <w:pPr>
              <w:shd w:val="clear" w:color="auto" w:fill="FFFFFF"/>
              <w:ind w:right="144"/>
              <w:jc w:val="right"/>
            </w:pPr>
            <w:r w:rsidRPr="004547E1">
              <w:rPr>
                <w:szCs w:val="18"/>
                <w:lang w:val="en-US"/>
              </w:rPr>
              <w:t>147,804</w:t>
            </w:r>
          </w:p>
        </w:tc>
      </w:tr>
      <w:tr w:rsidR="004A5884" w:rsidRPr="00265ABD" w14:paraId="514B9915" w14:textId="77777777" w:rsidTr="00392CB9">
        <w:trPr>
          <w:trHeight w:val="20"/>
          <w:jc w:val="center"/>
        </w:trPr>
        <w:tc>
          <w:tcPr>
            <w:tcW w:w="5110" w:type="dxa"/>
            <w:tcBorders>
              <w:top w:val="nil"/>
              <w:left w:val="nil"/>
              <w:bottom w:val="nil"/>
              <w:right w:val="single" w:sz="6" w:space="0" w:color="auto"/>
            </w:tcBorders>
            <w:shd w:val="clear" w:color="auto" w:fill="FFFFFF"/>
          </w:tcPr>
          <w:p w14:paraId="047FF713" w14:textId="77777777" w:rsidR="004A5884" w:rsidRPr="00265ABD" w:rsidRDefault="00783648" w:rsidP="00392CB9">
            <w:pPr>
              <w:shd w:val="clear" w:color="auto" w:fill="FFFFFF"/>
              <w:tabs>
                <w:tab w:val="left" w:leader="dot" w:pos="4954"/>
              </w:tabs>
              <w:ind w:left="163"/>
              <w:jc w:val="both"/>
            </w:pPr>
            <w:r w:rsidRPr="004547E1">
              <w:rPr>
                <w:szCs w:val="18"/>
                <w:lang w:val="en-US"/>
              </w:rPr>
              <w:t>17. Incidental and other expenditure</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3C3641AF" w14:textId="77777777" w:rsidR="004A5884" w:rsidRPr="00265ABD" w:rsidRDefault="00783648" w:rsidP="00392CB9">
            <w:pPr>
              <w:shd w:val="clear" w:color="auto" w:fill="FFFFFF"/>
              <w:ind w:right="144"/>
              <w:jc w:val="right"/>
            </w:pPr>
            <w:r w:rsidRPr="004547E1">
              <w:rPr>
                <w:szCs w:val="18"/>
                <w:lang w:val="en-US"/>
              </w:rPr>
              <w:t>447,360</w:t>
            </w:r>
          </w:p>
        </w:tc>
        <w:tc>
          <w:tcPr>
            <w:tcW w:w="1324" w:type="dxa"/>
            <w:tcBorders>
              <w:top w:val="nil"/>
              <w:left w:val="single" w:sz="6" w:space="0" w:color="auto"/>
              <w:bottom w:val="nil"/>
              <w:right w:val="single" w:sz="6" w:space="0" w:color="auto"/>
            </w:tcBorders>
            <w:shd w:val="clear" w:color="auto" w:fill="FFFFFF"/>
            <w:vAlign w:val="bottom"/>
          </w:tcPr>
          <w:p w14:paraId="0882AFBE" w14:textId="77777777" w:rsidR="004A5884" w:rsidRPr="00265ABD" w:rsidRDefault="00783648" w:rsidP="00392CB9">
            <w:pPr>
              <w:shd w:val="clear" w:color="auto" w:fill="FFFFFF"/>
              <w:ind w:right="144"/>
              <w:jc w:val="right"/>
            </w:pPr>
            <w:r w:rsidRPr="004547E1">
              <w:rPr>
                <w:szCs w:val="18"/>
                <w:lang w:val="en-US"/>
              </w:rPr>
              <w:t>415,260</w:t>
            </w:r>
          </w:p>
        </w:tc>
        <w:tc>
          <w:tcPr>
            <w:tcW w:w="1340" w:type="dxa"/>
            <w:tcBorders>
              <w:top w:val="nil"/>
              <w:left w:val="single" w:sz="6" w:space="0" w:color="auto"/>
              <w:bottom w:val="nil"/>
              <w:right w:val="nil"/>
            </w:tcBorders>
            <w:shd w:val="clear" w:color="auto" w:fill="FFFFFF"/>
            <w:vAlign w:val="bottom"/>
          </w:tcPr>
          <w:p w14:paraId="189CC559" w14:textId="77777777" w:rsidR="004A5884" w:rsidRPr="00265ABD" w:rsidRDefault="00783648" w:rsidP="00392CB9">
            <w:pPr>
              <w:shd w:val="clear" w:color="auto" w:fill="FFFFFF"/>
              <w:ind w:right="144"/>
              <w:jc w:val="right"/>
            </w:pPr>
            <w:r w:rsidRPr="004547E1">
              <w:rPr>
                <w:szCs w:val="18"/>
                <w:lang w:val="en-US"/>
              </w:rPr>
              <w:t>387,222</w:t>
            </w:r>
          </w:p>
        </w:tc>
      </w:tr>
      <w:tr w:rsidR="004A5884" w:rsidRPr="00265ABD" w14:paraId="6C8C47CA" w14:textId="77777777" w:rsidTr="00392CB9">
        <w:trPr>
          <w:trHeight w:val="20"/>
          <w:jc w:val="center"/>
        </w:trPr>
        <w:tc>
          <w:tcPr>
            <w:tcW w:w="5110" w:type="dxa"/>
            <w:tcBorders>
              <w:top w:val="nil"/>
              <w:left w:val="nil"/>
              <w:bottom w:val="nil"/>
              <w:right w:val="single" w:sz="6" w:space="0" w:color="auto"/>
            </w:tcBorders>
            <w:shd w:val="clear" w:color="auto" w:fill="FFFFFF"/>
          </w:tcPr>
          <w:p w14:paraId="5C3CABD8" w14:textId="77777777" w:rsidR="004A5884" w:rsidRPr="00265ABD" w:rsidRDefault="00783648" w:rsidP="00F225C7">
            <w:pPr>
              <w:shd w:val="clear" w:color="auto" w:fill="FFFFFF"/>
              <w:tabs>
                <w:tab w:val="left" w:leader="dot" w:pos="4954"/>
              </w:tabs>
              <w:ind w:left="490"/>
            </w:pPr>
            <w:r w:rsidRPr="004547E1">
              <w:rPr>
                <w:szCs w:val="18"/>
                <w:lang w:val="en-US"/>
              </w:rPr>
              <w:t>Defence food research</w:t>
            </w:r>
            <w:r w:rsidR="00392CB9">
              <w:rPr>
                <w:szCs w:val="18"/>
                <w:lang w:val="en-US"/>
              </w:rPr>
              <w:tab/>
            </w:r>
          </w:p>
        </w:tc>
        <w:tc>
          <w:tcPr>
            <w:tcW w:w="1335" w:type="dxa"/>
            <w:tcBorders>
              <w:top w:val="nil"/>
              <w:left w:val="single" w:sz="6" w:space="0" w:color="auto"/>
              <w:bottom w:val="nil"/>
              <w:right w:val="single" w:sz="6" w:space="0" w:color="auto"/>
            </w:tcBorders>
            <w:shd w:val="clear" w:color="auto" w:fill="FFFFFF"/>
            <w:vAlign w:val="bottom"/>
          </w:tcPr>
          <w:p w14:paraId="1E9968EB" w14:textId="77777777" w:rsidR="004A5884" w:rsidRPr="00265ABD" w:rsidRDefault="00586E9D" w:rsidP="00586E9D">
            <w:pPr>
              <w:shd w:val="clear" w:color="auto" w:fill="FFFFFF"/>
              <w:jc w:val="center"/>
            </w:pPr>
            <w:r>
              <w:rPr>
                <w:lang w:val="en-US"/>
              </w:rPr>
              <w:t>..</w:t>
            </w:r>
          </w:p>
        </w:tc>
        <w:tc>
          <w:tcPr>
            <w:tcW w:w="1324" w:type="dxa"/>
            <w:tcBorders>
              <w:top w:val="nil"/>
              <w:left w:val="single" w:sz="6" w:space="0" w:color="auto"/>
              <w:bottom w:val="nil"/>
              <w:right w:val="single" w:sz="6" w:space="0" w:color="auto"/>
            </w:tcBorders>
            <w:shd w:val="clear" w:color="auto" w:fill="FFFFFF"/>
            <w:vAlign w:val="bottom"/>
          </w:tcPr>
          <w:p w14:paraId="7E5AC4FA" w14:textId="77777777" w:rsidR="004A5884" w:rsidRPr="00265ABD" w:rsidRDefault="00783648" w:rsidP="00392CB9">
            <w:pPr>
              <w:shd w:val="clear" w:color="auto" w:fill="FFFFFF"/>
              <w:ind w:right="144"/>
              <w:jc w:val="right"/>
            </w:pPr>
            <w:r w:rsidRPr="004547E1">
              <w:rPr>
                <w:szCs w:val="18"/>
                <w:lang w:val="en-US"/>
              </w:rPr>
              <w:t>38,000</w:t>
            </w:r>
          </w:p>
        </w:tc>
        <w:tc>
          <w:tcPr>
            <w:tcW w:w="1340" w:type="dxa"/>
            <w:tcBorders>
              <w:top w:val="nil"/>
              <w:left w:val="single" w:sz="6" w:space="0" w:color="auto"/>
              <w:bottom w:val="nil"/>
              <w:right w:val="nil"/>
            </w:tcBorders>
            <w:shd w:val="clear" w:color="auto" w:fill="FFFFFF"/>
            <w:vAlign w:val="bottom"/>
          </w:tcPr>
          <w:p w14:paraId="7B43A134" w14:textId="77777777" w:rsidR="004A5884" w:rsidRPr="00265ABD" w:rsidRDefault="00783648" w:rsidP="00392CB9">
            <w:pPr>
              <w:shd w:val="clear" w:color="auto" w:fill="FFFFFF"/>
              <w:ind w:right="144"/>
              <w:jc w:val="right"/>
            </w:pPr>
            <w:r w:rsidRPr="004547E1">
              <w:rPr>
                <w:szCs w:val="18"/>
                <w:lang w:val="en-US"/>
              </w:rPr>
              <w:t>37,998</w:t>
            </w:r>
          </w:p>
        </w:tc>
      </w:tr>
      <w:tr w:rsidR="004A5884" w:rsidRPr="00265ABD" w14:paraId="60D06F3E" w14:textId="77777777" w:rsidTr="00392CB9">
        <w:trPr>
          <w:trHeight w:val="20"/>
          <w:jc w:val="center"/>
        </w:trPr>
        <w:tc>
          <w:tcPr>
            <w:tcW w:w="5110" w:type="dxa"/>
            <w:tcBorders>
              <w:top w:val="nil"/>
              <w:left w:val="nil"/>
              <w:bottom w:val="nil"/>
              <w:right w:val="single" w:sz="6" w:space="0" w:color="auto"/>
            </w:tcBorders>
            <w:shd w:val="clear" w:color="auto" w:fill="FFFFFF"/>
          </w:tcPr>
          <w:p w14:paraId="5CAB12FB" w14:textId="77777777" w:rsidR="004A5884" w:rsidRPr="00265ABD" w:rsidRDefault="00783648" w:rsidP="00F225C7">
            <w:pPr>
              <w:shd w:val="clear" w:color="auto" w:fill="FFFFFF"/>
              <w:tabs>
                <w:tab w:val="left" w:leader="dot" w:pos="4954"/>
              </w:tabs>
              <w:ind w:left="634" w:hanging="144"/>
            </w:pPr>
            <w:r w:rsidRPr="004547E1">
              <w:rPr>
                <w:szCs w:val="18"/>
                <w:lang w:val="en-US"/>
              </w:rPr>
              <w:t>Re-location of Rifle Clubs</w:t>
            </w:r>
            <w:r w:rsidRPr="004547E1">
              <w:rPr>
                <w:rFonts w:eastAsia="Times New Roman"/>
                <w:szCs w:val="18"/>
                <w:lang w:val="en-US"/>
              </w:rPr>
              <w:t>—Contribution towards cost in special circumstances</w:t>
            </w:r>
            <w:r w:rsidR="00392CB9">
              <w:rPr>
                <w:rFonts w:eastAsia="Times New Roman"/>
                <w:szCs w:val="18"/>
                <w:lang w:val="en-US"/>
              </w:rPr>
              <w:tab/>
            </w:r>
          </w:p>
        </w:tc>
        <w:tc>
          <w:tcPr>
            <w:tcW w:w="1335" w:type="dxa"/>
            <w:tcBorders>
              <w:top w:val="nil"/>
              <w:left w:val="single" w:sz="6" w:space="0" w:color="auto"/>
              <w:bottom w:val="single" w:sz="6" w:space="0" w:color="auto"/>
              <w:right w:val="single" w:sz="6" w:space="0" w:color="auto"/>
            </w:tcBorders>
            <w:shd w:val="clear" w:color="auto" w:fill="FFFFFF"/>
            <w:vAlign w:val="bottom"/>
          </w:tcPr>
          <w:p w14:paraId="2A04181A" w14:textId="77777777" w:rsidR="004A5884" w:rsidRPr="00265ABD" w:rsidRDefault="00586E9D" w:rsidP="00586E9D">
            <w:pPr>
              <w:shd w:val="clear" w:color="auto" w:fill="FFFFFF"/>
              <w:jc w:val="center"/>
            </w:pPr>
            <w:r>
              <w:rPr>
                <w:lang w:val="en-US"/>
              </w:rPr>
              <w:t>..</w:t>
            </w:r>
          </w:p>
        </w:tc>
        <w:tc>
          <w:tcPr>
            <w:tcW w:w="1324" w:type="dxa"/>
            <w:tcBorders>
              <w:top w:val="nil"/>
              <w:left w:val="single" w:sz="6" w:space="0" w:color="auto"/>
              <w:bottom w:val="single" w:sz="6" w:space="0" w:color="auto"/>
              <w:right w:val="single" w:sz="6" w:space="0" w:color="auto"/>
            </w:tcBorders>
            <w:shd w:val="clear" w:color="auto" w:fill="FFFFFF"/>
            <w:vAlign w:val="bottom"/>
          </w:tcPr>
          <w:p w14:paraId="7A1D6D04" w14:textId="77777777" w:rsidR="004A5884" w:rsidRPr="00265ABD" w:rsidRDefault="00783648" w:rsidP="00392CB9">
            <w:pPr>
              <w:shd w:val="clear" w:color="auto" w:fill="FFFFFF"/>
              <w:ind w:right="144"/>
              <w:jc w:val="right"/>
            </w:pPr>
            <w:r w:rsidRPr="004547E1">
              <w:rPr>
                <w:szCs w:val="18"/>
                <w:lang w:val="en-US"/>
              </w:rPr>
              <w:t>50,000</w:t>
            </w:r>
          </w:p>
        </w:tc>
        <w:tc>
          <w:tcPr>
            <w:tcW w:w="1340" w:type="dxa"/>
            <w:tcBorders>
              <w:top w:val="nil"/>
              <w:left w:val="single" w:sz="6" w:space="0" w:color="auto"/>
              <w:bottom w:val="single" w:sz="6" w:space="0" w:color="auto"/>
              <w:right w:val="nil"/>
            </w:tcBorders>
            <w:shd w:val="clear" w:color="auto" w:fill="FFFFFF"/>
            <w:vAlign w:val="bottom"/>
          </w:tcPr>
          <w:p w14:paraId="55EC2EE8" w14:textId="77777777" w:rsidR="004A5884" w:rsidRPr="00265ABD" w:rsidRDefault="00783648" w:rsidP="00392CB9">
            <w:pPr>
              <w:shd w:val="clear" w:color="auto" w:fill="FFFFFF"/>
              <w:ind w:right="144"/>
              <w:jc w:val="right"/>
            </w:pPr>
            <w:r w:rsidRPr="004547E1">
              <w:rPr>
                <w:szCs w:val="18"/>
                <w:lang w:val="en-US"/>
              </w:rPr>
              <w:t>50,000</w:t>
            </w:r>
          </w:p>
        </w:tc>
      </w:tr>
      <w:tr w:rsidR="004A5884" w:rsidRPr="00265ABD" w14:paraId="68B2F5A6" w14:textId="77777777" w:rsidTr="00392CB9">
        <w:trPr>
          <w:trHeight w:val="20"/>
          <w:jc w:val="center"/>
        </w:trPr>
        <w:tc>
          <w:tcPr>
            <w:tcW w:w="5110" w:type="dxa"/>
            <w:tcBorders>
              <w:top w:val="nil"/>
              <w:left w:val="nil"/>
              <w:bottom w:val="nil"/>
              <w:right w:val="single" w:sz="6" w:space="0" w:color="auto"/>
            </w:tcBorders>
            <w:shd w:val="clear" w:color="auto" w:fill="FFFFFF"/>
          </w:tcPr>
          <w:p w14:paraId="37488C1E" w14:textId="77777777" w:rsidR="004A5884" w:rsidRPr="00265ABD" w:rsidRDefault="00592DDF" w:rsidP="00392CB9">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664</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bottom"/>
          </w:tcPr>
          <w:p w14:paraId="753438A1" w14:textId="77777777" w:rsidR="004A5884" w:rsidRPr="00265ABD" w:rsidRDefault="00783648" w:rsidP="00392CB9">
            <w:pPr>
              <w:shd w:val="clear" w:color="auto" w:fill="FFFFFF"/>
              <w:ind w:right="144"/>
              <w:jc w:val="right"/>
            </w:pPr>
            <w:r w:rsidRPr="00265ABD">
              <w:rPr>
                <w:sz w:val="22"/>
                <w:szCs w:val="22"/>
                <w:lang w:val="en-US"/>
              </w:rPr>
              <w:t>34,783,200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bottom"/>
          </w:tcPr>
          <w:p w14:paraId="6F6D819B" w14:textId="77777777" w:rsidR="004A5884" w:rsidRPr="00265ABD" w:rsidRDefault="00783648" w:rsidP="00392CB9">
            <w:pPr>
              <w:shd w:val="clear" w:color="auto" w:fill="FFFFFF"/>
              <w:ind w:right="144"/>
              <w:jc w:val="right"/>
            </w:pPr>
            <w:r w:rsidRPr="00265ABD">
              <w:rPr>
                <w:sz w:val="22"/>
                <w:szCs w:val="22"/>
                <w:lang w:val="en-US"/>
              </w:rPr>
              <w:t>33,264,100</w:t>
            </w:r>
          </w:p>
        </w:tc>
        <w:tc>
          <w:tcPr>
            <w:tcW w:w="1340" w:type="dxa"/>
            <w:tcBorders>
              <w:top w:val="single" w:sz="6" w:space="0" w:color="auto"/>
              <w:left w:val="single" w:sz="6" w:space="0" w:color="auto"/>
              <w:bottom w:val="single" w:sz="6" w:space="0" w:color="auto"/>
              <w:right w:val="nil"/>
            </w:tcBorders>
            <w:shd w:val="clear" w:color="auto" w:fill="FFFFFF"/>
            <w:vAlign w:val="bottom"/>
          </w:tcPr>
          <w:p w14:paraId="571200BB" w14:textId="77777777" w:rsidR="004A5884" w:rsidRPr="00265ABD" w:rsidRDefault="00783648" w:rsidP="00392CB9">
            <w:pPr>
              <w:shd w:val="clear" w:color="auto" w:fill="FFFFFF"/>
              <w:ind w:right="144"/>
              <w:jc w:val="right"/>
            </w:pPr>
            <w:r w:rsidRPr="00265ABD">
              <w:rPr>
                <w:sz w:val="22"/>
                <w:szCs w:val="22"/>
                <w:lang w:val="en-US"/>
              </w:rPr>
              <w:t>32,414,834</w:t>
            </w:r>
          </w:p>
        </w:tc>
      </w:tr>
    </w:tbl>
    <w:p w14:paraId="3486DAD7" w14:textId="77777777" w:rsidR="004A5884" w:rsidRPr="00265ABD" w:rsidRDefault="00265ABD" w:rsidP="00E04745">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34863569"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70"/>
        <w:gridCol w:w="1350"/>
        <w:gridCol w:w="1350"/>
        <w:gridCol w:w="1239"/>
      </w:tblGrid>
      <w:tr w:rsidR="00461C5D" w:rsidRPr="00265ABD" w14:paraId="28A4EFAF" w14:textId="77777777" w:rsidTr="00461C5D">
        <w:trPr>
          <w:trHeight w:val="480"/>
          <w:jc w:val="center"/>
        </w:trPr>
        <w:tc>
          <w:tcPr>
            <w:tcW w:w="5170" w:type="dxa"/>
            <w:tcBorders>
              <w:top w:val="single" w:sz="6" w:space="0" w:color="auto"/>
              <w:left w:val="nil"/>
              <w:bottom w:val="nil"/>
              <w:right w:val="single" w:sz="6" w:space="0" w:color="auto"/>
            </w:tcBorders>
            <w:shd w:val="clear" w:color="auto" w:fill="FFFFFF"/>
          </w:tcPr>
          <w:p w14:paraId="1BBBC5AD" w14:textId="77777777" w:rsidR="00461C5D" w:rsidRPr="00265ABD" w:rsidRDefault="00461C5D" w:rsidP="00461C5D">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0D9B5119" w14:textId="77777777" w:rsidR="00461C5D" w:rsidRPr="00E04745" w:rsidRDefault="00461C5D" w:rsidP="00E04745">
            <w:pPr>
              <w:shd w:val="clear" w:color="auto" w:fill="FFFFFF"/>
              <w:jc w:val="center"/>
            </w:pPr>
            <w:r w:rsidRPr="00E04745">
              <w:rPr>
                <w:b/>
                <w:bCs/>
                <w:szCs w:val="16"/>
                <w:lang w:val="en-US"/>
              </w:rPr>
              <w:t>1968</w:t>
            </w:r>
            <w:r w:rsidRPr="00E04745">
              <w:rPr>
                <w:rFonts w:eastAsia="Times New Roman"/>
                <w:b/>
                <w:bCs/>
                <w:szCs w:val="16"/>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1A82D7FE" w14:textId="77777777" w:rsidR="00461C5D" w:rsidRPr="00E04745" w:rsidRDefault="00461C5D" w:rsidP="00E04745">
            <w:pPr>
              <w:shd w:val="clear" w:color="auto" w:fill="FFFFFF"/>
              <w:jc w:val="center"/>
            </w:pPr>
            <w:r w:rsidRPr="00E04745">
              <w:rPr>
                <w:szCs w:val="14"/>
                <w:lang w:val="en-US"/>
              </w:rPr>
              <w:t>1967</w:t>
            </w:r>
            <w:r w:rsidRPr="00E04745">
              <w:rPr>
                <w:rFonts w:eastAsia="Times New Roman"/>
                <w:szCs w:val="14"/>
                <w:lang w:val="en-US"/>
              </w:rPr>
              <w:t>–68</w:t>
            </w:r>
          </w:p>
        </w:tc>
      </w:tr>
      <w:tr w:rsidR="00461C5D" w:rsidRPr="00265ABD" w14:paraId="225A3DB0" w14:textId="77777777" w:rsidTr="00461C5D">
        <w:trPr>
          <w:trHeight w:val="435"/>
          <w:jc w:val="center"/>
        </w:trPr>
        <w:tc>
          <w:tcPr>
            <w:tcW w:w="5170" w:type="dxa"/>
            <w:tcBorders>
              <w:top w:val="nil"/>
              <w:left w:val="nil"/>
              <w:bottom w:val="nil"/>
              <w:right w:val="single" w:sz="6" w:space="0" w:color="auto"/>
            </w:tcBorders>
            <w:shd w:val="clear" w:color="auto" w:fill="FFFFFF"/>
            <w:vAlign w:val="bottom"/>
          </w:tcPr>
          <w:p w14:paraId="5A8BE031" w14:textId="77777777" w:rsidR="00461C5D" w:rsidRPr="00265ABD" w:rsidRDefault="00461C5D" w:rsidP="00461C5D">
            <w:pPr>
              <w:shd w:val="clear" w:color="auto" w:fill="FFFFFF"/>
              <w:tabs>
                <w:tab w:val="left" w:leader="dot" w:pos="4954"/>
              </w:tabs>
              <w:ind w:left="355"/>
              <w:jc w:val="both"/>
            </w:pPr>
            <w:r w:rsidRPr="00461C5D">
              <w:rPr>
                <w:b/>
                <w:szCs w:val="18"/>
                <w:lang w:val="en-US"/>
              </w:rPr>
              <w:t>DEPARTMENT OF THE ARMY</w:t>
            </w:r>
            <w:r w:rsidRPr="004547E1">
              <w:rPr>
                <w:rFonts w:eastAsia="Times New Roman"/>
                <w:szCs w:val="18"/>
                <w:lang w:val="en-US"/>
              </w:rPr>
              <w:t>—</w:t>
            </w:r>
            <w:r w:rsidRPr="004547E1">
              <w:rPr>
                <w:rFonts w:eastAsia="Times New Roman"/>
                <w:i/>
                <w:iCs/>
                <w:szCs w:val="18"/>
                <w:lang w:val="en-US"/>
              </w:rPr>
              <w:t>continued</w:t>
            </w:r>
          </w:p>
        </w:tc>
        <w:tc>
          <w:tcPr>
            <w:tcW w:w="1350" w:type="dxa"/>
            <w:vMerge/>
            <w:tcBorders>
              <w:left w:val="single" w:sz="6" w:space="0" w:color="auto"/>
              <w:bottom w:val="single" w:sz="6" w:space="0" w:color="auto"/>
              <w:right w:val="single" w:sz="6" w:space="0" w:color="auto"/>
            </w:tcBorders>
            <w:shd w:val="clear" w:color="auto" w:fill="FFFFFF"/>
            <w:vAlign w:val="center"/>
          </w:tcPr>
          <w:p w14:paraId="4324ACEA" w14:textId="77777777" w:rsidR="00461C5D" w:rsidRPr="00E04745" w:rsidRDefault="00461C5D" w:rsidP="00E04745">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710A632C" w14:textId="77777777" w:rsidR="00461C5D" w:rsidRPr="00E04745" w:rsidRDefault="00461C5D" w:rsidP="00E04745">
            <w:pPr>
              <w:shd w:val="clear" w:color="auto" w:fill="FFFFFF"/>
              <w:jc w:val="center"/>
            </w:pPr>
            <w:r w:rsidRPr="00E04745">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368B8AD7" w14:textId="77777777" w:rsidR="00461C5D" w:rsidRPr="00E04745" w:rsidRDefault="00461C5D" w:rsidP="00E04745">
            <w:pPr>
              <w:shd w:val="clear" w:color="auto" w:fill="FFFFFF"/>
              <w:jc w:val="center"/>
            </w:pPr>
            <w:r w:rsidRPr="00E04745">
              <w:rPr>
                <w:szCs w:val="14"/>
                <w:lang w:val="en-US"/>
              </w:rPr>
              <w:t>Expenditure</w:t>
            </w:r>
          </w:p>
        </w:tc>
      </w:tr>
      <w:tr w:rsidR="004A5884" w:rsidRPr="00265ABD" w14:paraId="5BB427C5" w14:textId="77777777" w:rsidTr="00461C5D">
        <w:trPr>
          <w:trHeight w:val="20"/>
          <w:jc w:val="center"/>
        </w:trPr>
        <w:tc>
          <w:tcPr>
            <w:tcW w:w="5170" w:type="dxa"/>
            <w:tcBorders>
              <w:top w:val="nil"/>
              <w:left w:val="nil"/>
              <w:bottom w:val="nil"/>
              <w:right w:val="single" w:sz="6" w:space="0" w:color="auto"/>
            </w:tcBorders>
            <w:shd w:val="clear" w:color="auto" w:fill="FFFFFF"/>
          </w:tcPr>
          <w:p w14:paraId="7AFD4BC5" w14:textId="77777777" w:rsidR="004A5884" w:rsidRPr="00265ABD" w:rsidRDefault="004A5884" w:rsidP="00461C5D">
            <w:pPr>
              <w:shd w:val="clear" w:color="auto" w:fill="FFFFFF"/>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center"/>
          </w:tcPr>
          <w:p w14:paraId="6250C5AB" w14:textId="77777777" w:rsidR="004A5884" w:rsidRPr="00E04745" w:rsidRDefault="00783648" w:rsidP="00E04745">
            <w:pPr>
              <w:shd w:val="clear" w:color="auto" w:fill="FFFFFF"/>
              <w:jc w:val="center"/>
            </w:pPr>
            <w:r w:rsidRPr="00E04745">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4FBC09C3" w14:textId="77777777" w:rsidR="004A5884" w:rsidRPr="00E04745" w:rsidRDefault="00783648" w:rsidP="00E04745">
            <w:pPr>
              <w:shd w:val="clear" w:color="auto" w:fill="FFFFFF"/>
              <w:jc w:val="center"/>
            </w:pPr>
            <w:r w:rsidRPr="00E04745">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7BCF531B" w14:textId="77777777" w:rsidR="004A5884" w:rsidRPr="00E04745" w:rsidRDefault="00783648" w:rsidP="00E04745">
            <w:pPr>
              <w:shd w:val="clear" w:color="auto" w:fill="FFFFFF"/>
              <w:jc w:val="center"/>
            </w:pPr>
            <w:r w:rsidRPr="00E04745">
              <w:rPr>
                <w:szCs w:val="18"/>
                <w:lang w:val="en-US"/>
              </w:rPr>
              <w:t>$</w:t>
            </w:r>
          </w:p>
        </w:tc>
      </w:tr>
      <w:tr w:rsidR="004A5884" w:rsidRPr="00265ABD" w14:paraId="22650630" w14:textId="77777777" w:rsidTr="00461C5D">
        <w:trPr>
          <w:trHeight w:val="20"/>
          <w:jc w:val="center"/>
        </w:trPr>
        <w:tc>
          <w:tcPr>
            <w:tcW w:w="5170" w:type="dxa"/>
            <w:tcBorders>
              <w:top w:val="nil"/>
              <w:left w:val="nil"/>
              <w:bottom w:val="nil"/>
              <w:right w:val="single" w:sz="6" w:space="0" w:color="auto"/>
            </w:tcBorders>
            <w:shd w:val="clear" w:color="auto" w:fill="FFFFFF"/>
          </w:tcPr>
          <w:p w14:paraId="29669F3D" w14:textId="77777777" w:rsidR="004A5884" w:rsidRPr="00265ABD" w:rsidRDefault="00783648" w:rsidP="00461C5D">
            <w:pPr>
              <w:shd w:val="clear" w:color="auto" w:fill="FFFFFF"/>
              <w:tabs>
                <w:tab w:val="left" w:leader="dot" w:pos="4954"/>
              </w:tabs>
              <w:spacing w:before="240"/>
              <w:jc w:val="both"/>
            </w:pPr>
            <w:r w:rsidRPr="004547E1">
              <w:rPr>
                <w:smallCaps/>
                <w:szCs w:val="18"/>
                <w:lang w:val="en-US"/>
              </w:rPr>
              <w:t>Division</w:t>
            </w:r>
            <w:r w:rsidRPr="004547E1">
              <w:rPr>
                <w:szCs w:val="18"/>
                <w:lang w:val="en-US"/>
              </w:rPr>
              <w:t xml:space="preserve"> 666.</w:t>
            </w:r>
            <w:r w:rsidRPr="004547E1">
              <w:rPr>
                <w:rFonts w:eastAsia="Times New Roman"/>
                <w:szCs w:val="18"/>
                <w:lang w:val="en-US"/>
              </w:rPr>
              <w:t>—FORCES OVERSEAS</w:t>
            </w:r>
          </w:p>
        </w:tc>
        <w:tc>
          <w:tcPr>
            <w:tcW w:w="1350" w:type="dxa"/>
            <w:tcBorders>
              <w:top w:val="nil"/>
              <w:left w:val="single" w:sz="6" w:space="0" w:color="auto"/>
              <w:bottom w:val="nil"/>
              <w:right w:val="single" w:sz="6" w:space="0" w:color="auto"/>
            </w:tcBorders>
            <w:shd w:val="clear" w:color="auto" w:fill="FFFFFF"/>
          </w:tcPr>
          <w:p w14:paraId="60F7A580"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1794FE23"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49E64800" w14:textId="77777777" w:rsidR="004A5884" w:rsidRPr="00265ABD" w:rsidRDefault="004A5884" w:rsidP="00265ABD">
            <w:pPr>
              <w:shd w:val="clear" w:color="auto" w:fill="FFFFFF"/>
            </w:pPr>
          </w:p>
        </w:tc>
      </w:tr>
      <w:tr w:rsidR="004A5884" w:rsidRPr="00265ABD" w14:paraId="208B755D" w14:textId="77777777" w:rsidTr="00461C5D">
        <w:trPr>
          <w:trHeight w:val="20"/>
          <w:jc w:val="center"/>
        </w:trPr>
        <w:tc>
          <w:tcPr>
            <w:tcW w:w="5170" w:type="dxa"/>
            <w:tcBorders>
              <w:top w:val="nil"/>
              <w:left w:val="nil"/>
              <w:bottom w:val="nil"/>
              <w:right w:val="single" w:sz="6" w:space="0" w:color="auto"/>
            </w:tcBorders>
            <w:shd w:val="clear" w:color="auto" w:fill="FFFFFF"/>
          </w:tcPr>
          <w:p w14:paraId="18AB1F47" w14:textId="77777777" w:rsidR="004A5884" w:rsidRPr="00265ABD" w:rsidRDefault="00783648" w:rsidP="00461C5D">
            <w:pPr>
              <w:shd w:val="clear" w:color="auto" w:fill="FFFFFF"/>
              <w:tabs>
                <w:tab w:val="left" w:leader="dot" w:pos="4954"/>
              </w:tabs>
              <w:ind w:left="139"/>
              <w:jc w:val="both"/>
            </w:pPr>
            <w:r w:rsidRPr="004547E1">
              <w:rPr>
                <w:szCs w:val="18"/>
                <w:lang w:val="en-US"/>
              </w:rPr>
              <w:t>01. Maintenance (other than pay of personnel)</w:t>
            </w:r>
            <w:r w:rsidR="00461C5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77DBB756" w14:textId="77777777" w:rsidR="004A5884" w:rsidRPr="00265ABD" w:rsidRDefault="00783648" w:rsidP="00461C5D">
            <w:pPr>
              <w:shd w:val="clear" w:color="auto" w:fill="FFFFFF"/>
              <w:ind w:right="144"/>
              <w:jc w:val="right"/>
            </w:pPr>
            <w:r w:rsidRPr="004547E1">
              <w:rPr>
                <w:szCs w:val="18"/>
                <w:lang w:val="en-US"/>
              </w:rPr>
              <w:t>38,928,000</w:t>
            </w:r>
          </w:p>
        </w:tc>
        <w:tc>
          <w:tcPr>
            <w:tcW w:w="1350" w:type="dxa"/>
            <w:tcBorders>
              <w:top w:val="nil"/>
              <w:left w:val="single" w:sz="6" w:space="0" w:color="auto"/>
              <w:bottom w:val="nil"/>
              <w:right w:val="single" w:sz="6" w:space="0" w:color="auto"/>
            </w:tcBorders>
            <w:shd w:val="clear" w:color="auto" w:fill="FFFFFF"/>
            <w:vAlign w:val="bottom"/>
          </w:tcPr>
          <w:p w14:paraId="4315688F" w14:textId="77777777" w:rsidR="004A5884" w:rsidRPr="00265ABD" w:rsidRDefault="00783648" w:rsidP="00461C5D">
            <w:pPr>
              <w:shd w:val="clear" w:color="auto" w:fill="FFFFFF"/>
              <w:ind w:right="144"/>
              <w:jc w:val="right"/>
            </w:pPr>
            <w:r w:rsidRPr="004547E1">
              <w:rPr>
                <w:szCs w:val="18"/>
                <w:lang w:val="en-US"/>
              </w:rPr>
              <w:t>33,869,000</w:t>
            </w:r>
          </w:p>
        </w:tc>
        <w:tc>
          <w:tcPr>
            <w:tcW w:w="1239" w:type="dxa"/>
            <w:tcBorders>
              <w:top w:val="nil"/>
              <w:left w:val="single" w:sz="6" w:space="0" w:color="auto"/>
              <w:bottom w:val="nil"/>
              <w:right w:val="nil"/>
            </w:tcBorders>
            <w:shd w:val="clear" w:color="auto" w:fill="FFFFFF"/>
            <w:vAlign w:val="bottom"/>
          </w:tcPr>
          <w:p w14:paraId="27591BC7" w14:textId="77777777" w:rsidR="004A5884" w:rsidRPr="00265ABD" w:rsidRDefault="00783648" w:rsidP="00461C5D">
            <w:pPr>
              <w:shd w:val="clear" w:color="auto" w:fill="FFFFFF"/>
              <w:ind w:right="144"/>
              <w:jc w:val="right"/>
            </w:pPr>
            <w:r w:rsidRPr="004547E1">
              <w:rPr>
                <w:szCs w:val="18"/>
                <w:lang w:val="en-US"/>
              </w:rPr>
              <w:t>33,848,159</w:t>
            </w:r>
          </w:p>
        </w:tc>
      </w:tr>
      <w:tr w:rsidR="004A5884" w:rsidRPr="00265ABD" w14:paraId="7943CBAF" w14:textId="77777777" w:rsidTr="00461C5D">
        <w:trPr>
          <w:trHeight w:val="20"/>
          <w:jc w:val="center"/>
        </w:trPr>
        <w:tc>
          <w:tcPr>
            <w:tcW w:w="5170" w:type="dxa"/>
            <w:tcBorders>
              <w:top w:val="nil"/>
              <w:left w:val="nil"/>
              <w:bottom w:val="nil"/>
              <w:right w:val="single" w:sz="6" w:space="0" w:color="auto"/>
            </w:tcBorders>
            <w:shd w:val="clear" w:color="auto" w:fill="FFFFFF"/>
          </w:tcPr>
          <w:p w14:paraId="212242FC" w14:textId="77777777" w:rsidR="004A5884" w:rsidRPr="00265ABD" w:rsidRDefault="00783648" w:rsidP="00461C5D">
            <w:pPr>
              <w:shd w:val="clear" w:color="auto" w:fill="FFFFFF"/>
              <w:tabs>
                <w:tab w:val="left" w:leader="dot" w:pos="4954"/>
              </w:tabs>
              <w:ind w:left="144"/>
              <w:jc w:val="both"/>
            </w:pPr>
            <w:r w:rsidRPr="004547E1">
              <w:rPr>
                <w:szCs w:val="18"/>
                <w:lang w:val="en-US"/>
              </w:rPr>
              <w:t>02. Buildings and works, including repairs and maintenance</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3A707AFD" w14:textId="77777777" w:rsidR="004A5884" w:rsidRPr="00265ABD" w:rsidRDefault="00783648" w:rsidP="00461C5D">
            <w:pPr>
              <w:shd w:val="clear" w:color="auto" w:fill="FFFFFF"/>
              <w:ind w:right="144"/>
              <w:jc w:val="right"/>
            </w:pPr>
            <w:r w:rsidRPr="004547E1">
              <w:rPr>
                <w:szCs w:val="18"/>
                <w:lang w:val="en-US"/>
              </w:rPr>
              <w:t>262,000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82B13A8" w14:textId="77777777" w:rsidR="004A5884" w:rsidRPr="00265ABD" w:rsidRDefault="00783648" w:rsidP="00461C5D">
            <w:pPr>
              <w:shd w:val="clear" w:color="auto" w:fill="FFFFFF"/>
              <w:ind w:right="144"/>
              <w:jc w:val="right"/>
            </w:pPr>
            <w:r w:rsidRPr="004547E1">
              <w:rPr>
                <w:szCs w:val="18"/>
                <w:lang w:val="en-US"/>
              </w:rPr>
              <w:t>204,000</w:t>
            </w:r>
          </w:p>
        </w:tc>
        <w:tc>
          <w:tcPr>
            <w:tcW w:w="1239" w:type="dxa"/>
            <w:tcBorders>
              <w:top w:val="nil"/>
              <w:left w:val="single" w:sz="6" w:space="0" w:color="auto"/>
              <w:bottom w:val="single" w:sz="6" w:space="0" w:color="auto"/>
              <w:right w:val="nil"/>
            </w:tcBorders>
            <w:shd w:val="clear" w:color="auto" w:fill="FFFFFF"/>
            <w:vAlign w:val="bottom"/>
          </w:tcPr>
          <w:p w14:paraId="779DBC0A" w14:textId="77777777" w:rsidR="004A5884" w:rsidRPr="00265ABD" w:rsidRDefault="00783648" w:rsidP="00461C5D">
            <w:pPr>
              <w:shd w:val="clear" w:color="auto" w:fill="FFFFFF"/>
              <w:ind w:right="144"/>
              <w:jc w:val="right"/>
            </w:pPr>
            <w:r w:rsidRPr="004547E1">
              <w:rPr>
                <w:szCs w:val="18"/>
                <w:lang w:val="en-US"/>
              </w:rPr>
              <w:t>200,157</w:t>
            </w:r>
          </w:p>
        </w:tc>
      </w:tr>
      <w:tr w:rsidR="004A5884" w:rsidRPr="00265ABD" w14:paraId="456573E1" w14:textId="77777777" w:rsidTr="00461C5D">
        <w:trPr>
          <w:trHeight w:val="20"/>
          <w:jc w:val="center"/>
        </w:trPr>
        <w:tc>
          <w:tcPr>
            <w:tcW w:w="5170" w:type="dxa"/>
            <w:tcBorders>
              <w:top w:val="nil"/>
              <w:left w:val="nil"/>
              <w:bottom w:val="nil"/>
              <w:right w:val="single" w:sz="6" w:space="0" w:color="auto"/>
            </w:tcBorders>
            <w:shd w:val="clear" w:color="auto" w:fill="FFFFFF"/>
          </w:tcPr>
          <w:p w14:paraId="38E9E2C0" w14:textId="77777777" w:rsidR="004A5884" w:rsidRPr="00265ABD" w:rsidRDefault="00592DDF" w:rsidP="00461C5D">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666</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FACA20F" w14:textId="77777777" w:rsidR="004A5884" w:rsidRPr="00265ABD" w:rsidRDefault="00783648" w:rsidP="00461C5D">
            <w:pPr>
              <w:shd w:val="clear" w:color="auto" w:fill="FFFFFF"/>
              <w:ind w:right="144"/>
              <w:jc w:val="right"/>
            </w:pPr>
            <w:r w:rsidRPr="00265ABD">
              <w:rPr>
                <w:sz w:val="22"/>
                <w:szCs w:val="22"/>
                <w:lang w:val="en-US"/>
              </w:rPr>
              <w:t>39,190,000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CD21023" w14:textId="77777777" w:rsidR="004A5884" w:rsidRPr="00265ABD" w:rsidRDefault="00783648" w:rsidP="00461C5D">
            <w:pPr>
              <w:shd w:val="clear" w:color="auto" w:fill="FFFFFF"/>
              <w:ind w:right="144"/>
              <w:jc w:val="right"/>
            </w:pPr>
            <w:r w:rsidRPr="00265ABD">
              <w:rPr>
                <w:sz w:val="22"/>
                <w:szCs w:val="22"/>
                <w:lang w:val="en-US"/>
              </w:rPr>
              <w:t>34,073,000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1C1DDC4" w14:textId="77777777" w:rsidR="004A5884" w:rsidRPr="00265ABD" w:rsidRDefault="00783648" w:rsidP="00461C5D">
            <w:pPr>
              <w:shd w:val="clear" w:color="auto" w:fill="FFFFFF"/>
              <w:ind w:right="144"/>
              <w:jc w:val="right"/>
            </w:pPr>
            <w:r w:rsidRPr="00265ABD">
              <w:rPr>
                <w:sz w:val="22"/>
                <w:szCs w:val="22"/>
                <w:lang w:val="en-US"/>
              </w:rPr>
              <w:t>34,048,316</w:t>
            </w:r>
          </w:p>
        </w:tc>
      </w:tr>
      <w:tr w:rsidR="004A5884" w:rsidRPr="00265ABD" w14:paraId="62D007DE" w14:textId="77777777" w:rsidTr="00461C5D">
        <w:trPr>
          <w:trHeight w:val="20"/>
          <w:jc w:val="center"/>
        </w:trPr>
        <w:tc>
          <w:tcPr>
            <w:tcW w:w="5170" w:type="dxa"/>
            <w:tcBorders>
              <w:top w:val="nil"/>
              <w:left w:val="nil"/>
              <w:bottom w:val="nil"/>
              <w:right w:val="single" w:sz="6" w:space="0" w:color="auto"/>
            </w:tcBorders>
            <w:shd w:val="clear" w:color="auto" w:fill="FFFFFF"/>
          </w:tcPr>
          <w:p w14:paraId="601B6A1C" w14:textId="77777777" w:rsidR="004A5884" w:rsidRPr="00265ABD" w:rsidRDefault="00783648" w:rsidP="00F225C7">
            <w:pPr>
              <w:shd w:val="clear" w:color="auto" w:fill="FFFFFF"/>
              <w:tabs>
                <w:tab w:val="left" w:leader="dot" w:pos="4954"/>
              </w:tabs>
              <w:spacing w:before="480"/>
            </w:pPr>
            <w:r w:rsidRPr="004547E1">
              <w:rPr>
                <w:smallCaps/>
                <w:szCs w:val="18"/>
                <w:lang w:val="en-US"/>
              </w:rPr>
              <w:t xml:space="preserve">Division </w:t>
            </w:r>
            <w:r w:rsidRPr="004547E1">
              <w:rPr>
                <w:szCs w:val="18"/>
                <w:lang w:val="en-US"/>
              </w:rPr>
              <w:t>668.</w:t>
            </w:r>
            <w:r w:rsidRPr="004547E1">
              <w:rPr>
                <w:rFonts w:eastAsia="Times New Roman"/>
                <w:szCs w:val="18"/>
                <w:lang w:val="en-US"/>
              </w:rPr>
              <w:t>—ARMS AND EQUIPMENT— REPAIRS AND MAINTENANCE</w:t>
            </w:r>
            <w:r w:rsidR="00146D0F">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6C2992E" w14:textId="77777777" w:rsidR="004A5884" w:rsidRPr="00265ABD" w:rsidRDefault="00783648" w:rsidP="00461C5D">
            <w:pPr>
              <w:shd w:val="clear" w:color="auto" w:fill="FFFFFF"/>
              <w:ind w:right="144"/>
              <w:jc w:val="right"/>
            </w:pPr>
            <w:r w:rsidRPr="00265ABD">
              <w:rPr>
                <w:sz w:val="22"/>
                <w:szCs w:val="22"/>
                <w:lang w:val="en-US"/>
              </w:rPr>
              <w:t>6,008,000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27B277E" w14:textId="77777777" w:rsidR="004A5884" w:rsidRPr="00265ABD" w:rsidRDefault="00783648" w:rsidP="00461C5D">
            <w:pPr>
              <w:shd w:val="clear" w:color="auto" w:fill="FFFFFF"/>
              <w:ind w:right="144"/>
              <w:jc w:val="right"/>
            </w:pPr>
            <w:r w:rsidRPr="00265ABD">
              <w:rPr>
                <w:sz w:val="22"/>
                <w:szCs w:val="22"/>
                <w:lang w:val="en-US"/>
              </w:rPr>
              <w:t>4,935,000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9A6E5F1" w14:textId="77777777" w:rsidR="004A5884" w:rsidRPr="00265ABD" w:rsidRDefault="00783648" w:rsidP="00461C5D">
            <w:pPr>
              <w:shd w:val="clear" w:color="auto" w:fill="FFFFFF"/>
              <w:ind w:right="144"/>
              <w:jc w:val="right"/>
            </w:pPr>
            <w:r w:rsidRPr="00265ABD">
              <w:rPr>
                <w:sz w:val="22"/>
                <w:szCs w:val="22"/>
                <w:lang w:val="en-US"/>
              </w:rPr>
              <w:t>4,934,866</w:t>
            </w:r>
          </w:p>
        </w:tc>
      </w:tr>
      <w:tr w:rsidR="004A5884" w:rsidRPr="00265ABD" w14:paraId="50555C30" w14:textId="77777777" w:rsidTr="00461C5D">
        <w:trPr>
          <w:trHeight w:val="20"/>
          <w:jc w:val="center"/>
        </w:trPr>
        <w:tc>
          <w:tcPr>
            <w:tcW w:w="5170" w:type="dxa"/>
            <w:tcBorders>
              <w:top w:val="nil"/>
              <w:left w:val="nil"/>
              <w:bottom w:val="nil"/>
              <w:right w:val="single" w:sz="6" w:space="0" w:color="auto"/>
            </w:tcBorders>
            <w:shd w:val="clear" w:color="auto" w:fill="FFFFFF"/>
          </w:tcPr>
          <w:p w14:paraId="61CACE20" w14:textId="77777777" w:rsidR="004A5884" w:rsidRPr="00265ABD" w:rsidRDefault="00783648" w:rsidP="00461C5D">
            <w:pPr>
              <w:shd w:val="clear" w:color="auto" w:fill="FFFFFF"/>
              <w:tabs>
                <w:tab w:val="left" w:leader="dot" w:pos="4954"/>
              </w:tabs>
              <w:spacing w:before="360"/>
              <w:jc w:val="both"/>
            </w:pPr>
            <w:r w:rsidRPr="004547E1">
              <w:rPr>
                <w:smallCaps/>
                <w:szCs w:val="18"/>
                <w:lang w:val="en-US"/>
              </w:rPr>
              <w:t xml:space="preserve">Division </w:t>
            </w:r>
            <w:r w:rsidRPr="004547E1">
              <w:rPr>
                <w:szCs w:val="18"/>
                <w:lang w:val="en-US"/>
              </w:rPr>
              <w:t>670.</w:t>
            </w:r>
            <w:r w:rsidRPr="004547E1">
              <w:rPr>
                <w:rFonts w:eastAsia="Times New Roman"/>
                <w:szCs w:val="18"/>
                <w:lang w:val="en-US"/>
              </w:rPr>
              <w:t>—ARMS, ARMAMENT AND EQUIPMENT</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3C5292D8" w14:textId="77777777" w:rsidR="004A5884" w:rsidRPr="00265ABD" w:rsidRDefault="004A5884" w:rsidP="00461C5D">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46D82D8D" w14:textId="77777777" w:rsidR="004A5884" w:rsidRPr="00265ABD" w:rsidRDefault="004A5884" w:rsidP="00461C5D">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6E586631" w14:textId="77777777" w:rsidR="004A5884" w:rsidRPr="00265ABD" w:rsidRDefault="004A5884" w:rsidP="00461C5D">
            <w:pPr>
              <w:shd w:val="clear" w:color="auto" w:fill="FFFFFF"/>
              <w:ind w:right="144"/>
              <w:jc w:val="right"/>
            </w:pPr>
          </w:p>
        </w:tc>
      </w:tr>
      <w:tr w:rsidR="004A5884" w:rsidRPr="00265ABD" w14:paraId="593AB6F7" w14:textId="77777777" w:rsidTr="00461C5D">
        <w:trPr>
          <w:trHeight w:val="20"/>
          <w:jc w:val="center"/>
        </w:trPr>
        <w:tc>
          <w:tcPr>
            <w:tcW w:w="5170" w:type="dxa"/>
            <w:tcBorders>
              <w:top w:val="nil"/>
              <w:left w:val="nil"/>
              <w:bottom w:val="nil"/>
              <w:right w:val="single" w:sz="6" w:space="0" w:color="auto"/>
            </w:tcBorders>
            <w:shd w:val="clear" w:color="auto" w:fill="FFFFFF"/>
          </w:tcPr>
          <w:p w14:paraId="75BE76F9" w14:textId="77777777" w:rsidR="004A5884" w:rsidRPr="00265ABD" w:rsidRDefault="00783648" w:rsidP="00461C5D">
            <w:pPr>
              <w:shd w:val="clear" w:color="auto" w:fill="FFFFFF"/>
              <w:tabs>
                <w:tab w:val="left" w:leader="dot" w:pos="4954"/>
              </w:tabs>
              <w:ind w:left="120" w:firstLine="10"/>
              <w:jc w:val="both"/>
            </w:pPr>
            <w:r w:rsidRPr="004547E1">
              <w:rPr>
                <w:szCs w:val="18"/>
                <w:lang w:val="en-US"/>
              </w:rPr>
              <w:t>(Moneys received from the sale of unused equipment and stores which are to be replaced, from sales of clothing to personnel and from sales of materials to contractors to complete Army contracts may be credited to this Division.)</w:t>
            </w:r>
          </w:p>
        </w:tc>
        <w:tc>
          <w:tcPr>
            <w:tcW w:w="1350" w:type="dxa"/>
            <w:tcBorders>
              <w:top w:val="nil"/>
              <w:left w:val="single" w:sz="6" w:space="0" w:color="auto"/>
              <w:bottom w:val="nil"/>
              <w:right w:val="single" w:sz="6" w:space="0" w:color="auto"/>
            </w:tcBorders>
            <w:shd w:val="clear" w:color="auto" w:fill="FFFFFF"/>
            <w:vAlign w:val="bottom"/>
          </w:tcPr>
          <w:p w14:paraId="26E730FC" w14:textId="77777777" w:rsidR="004A5884" w:rsidRPr="00265ABD" w:rsidRDefault="004A5884" w:rsidP="00461C5D">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0E4EF736" w14:textId="77777777" w:rsidR="004A5884" w:rsidRPr="00265ABD" w:rsidRDefault="004A5884" w:rsidP="00461C5D">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066E86EC" w14:textId="77777777" w:rsidR="004A5884" w:rsidRPr="00265ABD" w:rsidRDefault="004A5884" w:rsidP="00461C5D">
            <w:pPr>
              <w:shd w:val="clear" w:color="auto" w:fill="FFFFFF"/>
              <w:ind w:right="144"/>
              <w:jc w:val="right"/>
            </w:pPr>
          </w:p>
        </w:tc>
      </w:tr>
      <w:tr w:rsidR="004A5884" w:rsidRPr="00265ABD" w14:paraId="2DEDE24A" w14:textId="77777777" w:rsidTr="00461C5D">
        <w:trPr>
          <w:trHeight w:val="20"/>
          <w:jc w:val="center"/>
        </w:trPr>
        <w:tc>
          <w:tcPr>
            <w:tcW w:w="5170" w:type="dxa"/>
            <w:tcBorders>
              <w:top w:val="nil"/>
              <w:left w:val="nil"/>
              <w:bottom w:val="nil"/>
              <w:right w:val="single" w:sz="6" w:space="0" w:color="auto"/>
            </w:tcBorders>
            <w:shd w:val="clear" w:color="auto" w:fill="FFFFFF"/>
          </w:tcPr>
          <w:p w14:paraId="3C8A1A84" w14:textId="77777777" w:rsidR="004A5884" w:rsidRPr="00265ABD" w:rsidRDefault="00783648" w:rsidP="00F225C7">
            <w:pPr>
              <w:shd w:val="clear" w:color="auto" w:fill="FFFFFF"/>
              <w:tabs>
                <w:tab w:val="left" w:leader="dot" w:pos="4954"/>
              </w:tabs>
              <w:ind w:left="691" w:hanging="576"/>
            </w:pPr>
            <w:r w:rsidRPr="004547E1">
              <w:rPr>
                <w:szCs w:val="18"/>
                <w:lang w:val="en-US"/>
              </w:rPr>
              <w:t>01. Communications, electrical and general engineering equipment</w:t>
            </w:r>
            <w:r w:rsidR="00461C5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9280C4D" w14:textId="77777777" w:rsidR="004A5884" w:rsidRPr="00265ABD" w:rsidRDefault="00783648" w:rsidP="00461C5D">
            <w:pPr>
              <w:shd w:val="clear" w:color="auto" w:fill="FFFFFF"/>
              <w:ind w:right="144"/>
              <w:jc w:val="right"/>
            </w:pPr>
            <w:r w:rsidRPr="004547E1">
              <w:rPr>
                <w:szCs w:val="18"/>
                <w:lang w:val="en-US"/>
              </w:rPr>
              <w:t>10,885,000</w:t>
            </w:r>
          </w:p>
        </w:tc>
        <w:tc>
          <w:tcPr>
            <w:tcW w:w="1350" w:type="dxa"/>
            <w:tcBorders>
              <w:top w:val="nil"/>
              <w:left w:val="single" w:sz="6" w:space="0" w:color="auto"/>
              <w:bottom w:val="nil"/>
              <w:right w:val="single" w:sz="6" w:space="0" w:color="auto"/>
            </w:tcBorders>
            <w:shd w:val="clear" w:color="auto" w:fill="FFFFFF"/>
            <w:vAlign w:val="bottom"/>
          </w:tcPr>
          <w:p w14:paraId="306CB15A" w14:textId="77777777" w:rsidR="004A5884" w:rsidRPr="00265ABD" w:rsidRDefault="00783648" w:rsidP="00461C5D">
            <w:pPr>
              <w:shd w:val="clear" w:color="auto" w:fill="FFFFFF"/>
              <w:ind w:right="144"/>
              <w:jc w:val="right"/>
            </w:pPr>
            <w:r w:rsidRPr="004547E1">
              <w:rPr>
                <w:szCs w:val="18"/>
                <w:lang w:val="en-US"/>
              </w:rPr>
              <w:t>16,053,000</w:t>
            </w:r>
          </w:p>
        </w:tc>
        <w:tc>
          <w:tcPr>
            <w:tcW w:w="1239" w:type="dxa"/>
            <w:tcBorders>
              <w:top w:val="nil"/>
              <w:left w:val="single" w:sz="6" w:space="0" w:color="auto"/>
              <w:bottom w:val="nil"/>
              <w:right w:val="nil"/>
            </w:tcBorders>
            <w:shd w:val="clear" w:color="auto" w:fill="FFFFFF"/>
            <w:vAlign w:val="bottom"/>
          </w:tcPr>
          <w:p w14:paraId="54DC9931" w14:textId="77777777" w:rsidR="004A5884" w:rsidRPr="00265ABD" w:rsidRDefault="00783648" w:rsidP="00461C5D">
            <w:pPr>
              <w:shd w:val="clear" w:color="auto" w:fill="FFFFFF"/>
              <w:ind w:right="144"/>
              <w:jc w:val="right"/>
            </w:pPr>
            <w:r w:rsidRPr="004547E1">
              <w:rPr>
                <w:szCs w:val="18"/>
                <w:lang w:val="en-US"/>
              </w:rPr>
              <w:t>10,073,866</w:t>
            </w:r>
          </w:p>
        </w:tc>
      </w:tr>
      <w:tr w:rsidR="004A5884" w:rsidRPr="00265ABD" w14:paraId="033BBB50" w14:textId="77777777" w:rsidTr="00461C5D">
        <w:trPr>
          <w:trHeight w:val="20"/>
          <w:jc w:val="center"/>
        </w:trPr>
        <w:tc>
          <w:tcPr>
            <w:tcW w:w="5170" w:type="dxa"/>
            <w:tcBorders>
              <w:top w:val="nil"/>
              <w:left w:val="nil"/>
              <w:bottom w:val="nil"/>
              <w:right w:val="single" w:sz="6" w:space="0" w:color="auto"/>
            </w:tcBorders>
            <w:shd w:val="clear" w:color="auto" w:fill="FFFFFF"/>
          </w:tcPr>
          <w:p w14:paraId="1A0F0388" w14:textId="77777777" w:rsidR="004A5884" w:rsidRPr="00265ABD" w:rsidRDefault="00783648" w:rsidP="00461C5D">
            <w:pPr>
              <w:shd w:val="clear" w:color="auto" w:fill="FFFFFF"/>
              <w:tabs>
                <w:tab w:val="left" w:leader="dot" w:pos="4954"/>
              </w:tabs>
              <w:ind w:left="120"/>
              <w:jc w:val="both"/>
            </w:pPr>
            <w:r w:rsidRPr="004547E1">
              <w:rPr>
                <w:szCs w:val="18"/>
                <w:lang w:val="en-US"/>
              </w:rPr>
              <w:t>02. Transportation and engineer equipment</w:t>
            </w:r>
            <w:r w:rsidR="00461C5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D07394B" w14:textId="77777777" w:rsidR="004A5884" w:rsidRPr="00265ABD" w:rsidRDefault="00783648" w:rsidP="00461C5D">
            <w:pPr>
              <w:shd w:val="clear" w:color="auto" w:fill="FFFFFF"/>
              <w:ind w:right="144"/>
              <w:jc w:val="right"/>
            </w:pPr>
            <w:r w:rsidRPr="004547E1">
              <w:rPr>
                <w:szCs w:val="18"/>
                <w:lang w:val="en-US"/>
              </w:rPr>
              <w:t>43,496,000</w:t>
            </w:r>
          </w:p>
        </w:tc>
        <w:tc>
          <w:tcPr>
            <w:tcW w:w="1350" w:type="dxa"/>
            <w:tcBorders>
              <w:top w:val="nil"/>
              <w:left w:val="single" w:sz="6" w:space="0" w:color="auto"/>
              <w:bottom w:val="nil"/>
              <w:right w:val="single" w:sz="6" w:space="0" w:color="auto"/>
            </w:tcBorders>
            <w:shd w:val="clear" w:color="auto" w:fill="FFFFFF"/>
            <w:vAlign w:val="bottom"/>
          </w:tcPr>
          <w:p w14:paraId="292DD7A0" w14:textId="77777777" w:rsidR="004A5884" w:rsidRPr="00265ABD" w:rsidRDefault="00783648" w:rsidP="00461C5D">
            <w:pPr>
              <w:shd w:val="clear" w:color="auto" w:fill="FFFFFF"/>
              <w:ind w:right="144"/>
              <w:jc w:val="right"/>
            </w:pPr>
            <w:r w:rsidRPr="004547E1">
              <w:rPr>
                <w:szCs w:val="18"/>
                <w:lang w:val="en-US"/>
              </w:rPr>
              <w:t>26,355,000</w:t>
            </w:r>
          </w:p>
        </w:tc>
        <w:tc>
          <w:tcPr>
            <w:tcW w:w="1239" w:type="dxa"/>
            <w:tcBorders>
              <w:top w:val="nil"/>
              <w:left w:val="single" w:sz="6" w:space="0" w:color="auto"/>
              <w:bottom w:val="nil"/>
              <w:right w:val="nil"/>
            </w:tcBorders>
            <w:shd w:val="clear" w:color="auto" w:fill="FFFFFF"/>
            <w:vAlign w:val="bottom"/>
          </w:tcPr>
          <w:p w14:paraId="5EB5E5BF" w14:textId="77777777" w:rsidR="004A5884" w:rsidRPr="00265ABD" w:rsidRDefault="00783648" w:rsidP="00461C5D">
            <w:pPr>
              <w:shd w:val="clear" w:color="auto" w:fill="FFFFFF"/>
              <w:ind w:right="144"/>
              <w:jc w:val="right"/>
            </w:pPr>
            <w:r w:rsidRPr="004547E1">
              <w:rPr>
                <w:szCs w:val="18"/>
                <w:lang w:val="en-US"/>
              </w:rPr>
              <w:t>26,333,215</w:t>
            </w:r>
          </w:p>
        </w:tc>
      </w:tr>
      <w:tr w:rsidR="004A5884" w:rsidRPr="00265ABD" w14:paraId="538BB7F3" w14:textId="77777777" w:rsidTr="00461C5D">
        <w:trPr>
          <w:trHeight w:val="20"/>
          <w:jc w:val="center"/>
        </w:trPr>
        <w:tc>
          <w:tcPr>
            <w:tcW w:w="5170" w:type="dxa"/>
            <w:tcBorders>
              <w:top w:val="nil"/>
              <w:left w:val="nil"/>
              <w:bottom w:val="nil"/>
              <w:right w:val="single" w:sz="6" w:space="0" w:color="auto"/>
            </w:tcBorders>
            <w:shd w:val="clear" w:color="auto" w:fill="FFFFFF"/>
          </w:tcPr>
          <w:p w14:paraId="258DA742" w14:textId="77777777" w:rsidR="004A5884" w:rsidRPr="00265ABD" w:rsidRDefault="00783648" w:rsidP="00461C5D">
            <w:pPr>
              <w:shd w:val="clear" w:color="auto" w:fill="FFFFFF"/>
              <w:tabs>
                <w:tab w:val="left" w:leader="dot" w:pos="4954"/>
              </w:tabs>
              <w:ind w:left="115"/>
              <w:jc w:val="both"/>
            </w:pPr>
            <w:r w:rsidRPr="004547E1">
              <w:rPr>
                <w:szCs w:val="18"/>
                <w:lang w:val="en-US"/>
              </w:rPr>
              <w:t>03. Clothing, medical and general stores</w:t>
            </w:r>
            <w:r w:rsidR="00461C5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656557D" w14:textId="77777777" w:rsidR="004A5884" w:rsidRPr="00265ABD" w:rsidRDefault="00783648" w:rsidP="00461C5D">
            <w:pPr>
              <w:shd w:val="clear" w:color="auto" w:fill="FFFFFF"/>
              <w:ind w:right="144"/>
              <w:jc w:val="right"/>
            </w:pPr>
            <w:r w:rsidRPr="004547E1">
              <w:rPr>
                <w:szCs w:val="18"/>
                <w:lang w:val="en-US"/>
              </w:rPr>
              <w:t>22,891,000</w:t>
            </w:r>
          </w:p>
        </w:tc>
        <w:tc>
          <w:tcPr>
            <w:tcW w:w="1350" w:type="dxa"/>
            <w:tcBorders>
              <w:top w:val="nil"/>
              <w:left w:val="single" w:sz="6" w:space="0" w:color="auto"/>
              <w:bottom w:val="nil"/>
              <w:right w:val="single" w:sz="6" w:space="0" w:color="auto"/>
            </w:tcBorders>
            <w:shd w:val="clear" w:color="auto" w:fill="FFFFFF"/>
            <w:vAlign w:val="bottom"/>
          </w:tcPr>
          <w:p w14:paraId="791A63F7" w14:textId="77777777" w:rsidR="004A5884" w:rsidRPr="00265ABD" w:rsidRDefault="00783648" w:rsidP="00461C5D">
            <w:pPr>
              <w:shd w:val="clear" w:color="auto" w:fill="FFFFFF"/>
              <w:ind w:right="144"/>
              <w:jc w:val="right"/>
            </w:pPr>
            <w:r w:rsidRPr="004547E1">
              <w:rPr>
                <w:szCs w:val="18"/>
                <w:lang w:val="en-US"/>
              </w:rPr>
              <w:t>23,384,000</w:t>
            </w:r>
          </w:p>
        </w:tc>
        <w:tc>
          <w:tcPr>
            <w:tcW w:w="1239" w:type="dxa"/>
            <w:tcBorders>
              <w:top w:val="nil"/>
              <w:left w:val="single" w:sz="6" w:space="0" w:color="auto"/>
              <w:bottom w:val="nil"/>
              <w:right w:val="nil"/>
            </w:tcBorders>
            <w:shd w:val="clear" w:color="auto" w:fill="FFFFFF"/>
            <w:vAlign w:val="bottom"/>
          </w:tcPr>
          <w:p w14:paraId="0479E67B" w14:textId="77777777" w:rsidR="004A5884" w:rsidRPr="00265ABD" w:rsidRDefault="00783648" w:rsidP="00461C5D">
            <w:pPr>
              <w:shd w:val="clear" w:color="auto" w:fill="FFFFFF"/>
              <w:ind w:right="144"/>
              <w:jc w:val="right"/>
            </w:pPr>
            <w:r w:rsidRPr="004547E1">
              <w:rPr>
                <w:szCs w:val="18"/>
                <w:lang w:val="en-US"/>
              </w:rPr>
              <w:t>23,338,872</w:t>
            </w:r>
          </w:p>
        </w:tc>
      </w:tr>
      <w:tr w:rsidR="004A5884" w:rsidRPr="00265ABD" w14:paraId="5975553B" w14:textId="77777777" w:rsidTr="00461C5D">
        <w:trPr>
          <w:trHeight w:val="20"/>
          <w:jc w:val="center"/>
        </w:trPr>
        <w:tc>
          <w:tcPr>
            <w:tcW w:w="5170" w:type="dxa"/>
            <w:tcBorders>
              <w:top w:val="nil"/>
              <w:left w:val="nil"/>
              <w:bottom w:val="nil"/>
              <w:right w:val="single" w:sz="6" w:space="0" w:color="auto"/>
            </w:tcBorders>
            <w:shd w:val="clear" w:color="auto" w:fill="FFFFFF"/>
          </w:tcPr>
          <w:p w14:paraId="321CD91E" w14:textId="77777777" w:rsidR="004A5884" w:rsidRPr="00265ABD" w:rsidRDefault="00783648" w:rsidP="00461C5D">
            <w:pPr>
              <w:shd w:val="clear" w:color="auto" w:fill="FFFFFF"/>
              <w:tabs>
                <w:tab w:val="left" w:leader="dot" w:pos="4954"/>
              </w:tabs>
              <w:ind w:left="110"/>
              <w:jc w:val="both"/>
            </w:pPr>
            <w:r w:rsidRPr="004547E1">
              <w:rPr>
                <w:szCs w:val="18"/>
                <w:lang w:val="en-US"/>
              </w:rPr>
              <w:t>04. Weapons and ammunition</w:t>
            </w:r>
            <w:r w:rsidR="00461C5D">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7C226B2" w14:textId="77777777" w:rsidR="004A5884" w:rsidRPr="00265ABD" w:rsidRDefault="00783648" w:rsidP="00461C5D">
            <w:pPr>
              <w:shd w:val="clear" w:color="auto" w:fill="FFFFFF"/>
              <w:ind w:right="144"/>
              <w:jc w:val="right"/>
            </w:pPr>
            <w:r w:rsidRPr="004547E1">
              <w:rPr>
                <w:szCs w:val="18"/>
                <w:lang w:val="en-US"/>
              </w:rPr>
              <w:t>14,288,000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E53497E" w14:textId="77777777" w:rsidR="004A5884" w:rsidRPr="00265ABD" w:rsidRDefault="00783648" w:rsidP="00461C5D">
            <w:pPr>
              <w:shd w:val="clear" w:color="auto" w:fill="FFFFFF"/>
              <w:ind w:right="144"/>
              <w:jc w:val="right"/>
            </w:pPr>
            <w:r w:rsidRPr="004547E1">
              <w:rPr>
                <w:szCs w:val="18"/>
                <w:lang w:val="en-US"/>
              </w:rPr>
              <w:t>15,068,000</w:t>
            </w:r>
          </w:p>
        </w:tc>
        <w:tc>
          <w:tcPr>
            <w:tcW w:w="1239" w:type="dxa"/>
            <w:tcBorders>
              <w:top w:val="nil"/>
              <w:left w:val="single" w:sz="6" w:space="0" w:color="auto"/>
              <w:bottom w:val="single" w:sz="6" w:space="0" w:color="auto"/>
              <w:right w:val="nil"/>
            </w:tcBorders>
            <w:shd w:val="clear" w:color="auto" w:fill="FFFFFF"/>
            <w:vAlign w:val="bottom"/>
          </w:tcPr>
          <w:p w14:paraId="2C371D8C" w14:textId="77777777" w:rsidR="004A5884" w:rsidRPr="00265ABD" w:rsidRDefault="00783648" w:rsidP="00461C5D">
            <w:pPr>
              <w:shd w:val="clear" w:color="auto" w:fill="FFFFFF"/>
              <w:ind w:right="144"/>
              <w:jc w:val="right"/>
            </w:pPr>
            <w:r w:rsidRPr="004547E1">
              <w:rPr>
                <w:szCs w:val="18"/>
                <w:lang w:val="en-US"/>
              </w:rPr>
              <w:t>15,030,417</w:t>
            </w:r>
          </w:p>
        </w:tc>
      </w:tr>
      <w:tr w:rsidR="004A5884" w:rsidRPr="00265ABD" w14:paraId="0D5C7F3E" w14:textId="77777777" w:rsidTr="00461C5D">
        <w:trPr>
          <w:trHeight w:val="20"/>
          <w:jc w:val="center"/>
        </w:trPr>
        <w:tc>
          <w:tcPr>
            <w:tcW w:w="5170" w:type="dxa"/>
            <w:tcBorders>
              <w:top w:val="nil"/>
              <w:left w:val="nil"/>
              <w:bottom w:val="nil"/>
              <w:right w:val="single" w:sz="6" w:space="0" w:color="auto"/>
            </w:tcBorders>
            <w:shd w:val="clear" w:color="auto" w:fill="FFFFFF"/>
          </w:tcPr>
          <w:p w14:paraId="05539C51" w14:textId="77777777" w:rsidR="004A5884" w:rsidRPr="00265ABD" w:rsidRDefault="00592DDF" w:rsidP="00461C5D">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670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3A087C5" w14:textId="77777777" w:rsidR="004A5884" w:rsidRPr="00265ABD" w:rsidRDefault="00783648" w:rsidP="00461C5D">
            <w:pPr>
              <w:shd w:val="clear" w:color="auto" w:fill="FFFFFF"/>
              <w:ind w:right="144"/>
              <w:jc w:val="right"/>
            </w:pPr>
            <w:r w:rsidRPr="00265ABD">
              <w:rPr>
                <w:sz w:val="22"/>
                <w:szCs w:val="22"/>
                <w:lang w:val="en-US"/>
              </w:rPr>
              <w:t>91,560,000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085812E" w14:textId="77777777" w:rsidR="004A5884" w:rsidRPr="00265ABD" w:rsidRDefault="00783648" w:rsidP="00461C5D">
            <w:pPr>
              <w:shd w:val="clear" w:color="auto" w:fill="FFFFFF"/>
              <w:ind w:right="144"/>
              <w:jc w:val="right"/>
            </w:pPr>
            <w:r w:rsidRPr="00265ABD">
              <w:rPr>
                <w:sz w:val="22"/>
                <w:szCs w:val="22"/>
                <w:lang w:val="en-US"/>
              </w:rPr>
              <w:t>80,860,000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CB9C236" w14:textId="77777777" w:rsidR="004A5884" w:rsidRPr="00265ABD" w:rsidRDefault="00783648" w:rsidP="00461C5D">
            <w:pPr>
              <w:shd w:val="clear" w:color="auto" w:fill="FFFFFF"/>
              <w:ind w:right="144"/>
              <w:jc w:val="right"/>
            </w:pPr>
            <w:r w:rsidRPr="00265ABD">
              <w:rPr>
                <w:sz w:val="22"/>
                <w:szCs w:val="22"/>
                <w:lang w:val="en-US"/>
              </w:rPr>
              <w:t>74,776,370</w:t>
            </w:r>
          </w:p>
        </w:tc>
      </w:tr>
      <w:tr w:rsidR="004A5884" w:rsidRPr="00265ABD" w14:paraId="02D05BA0" w14:textId="77777777" w:rsidTr="00461C5D">
        <w:trPr>
          <w:trHeight w:val="20"/>
          <w:jc w:val="center"/>
        </w:trPr>
        <w:tc>
          <w:tcPr>
            <w:tcW w:w="5170" w:type="dxa"/>
            <w:tcBorders>
              <w:top w:val="nil"/>
              <w:left w:val="nil"/>
              <w:bottom w:val="nil"/>
              <w:right w:val="single" w:sz="6" w:space="0" w:color="auto"/>
            </w:tcBorders>
            <w:shd w:val="clear" w:color="auto" w:fill="FFFFFF"/>
          </w:tcPr>
          <w:p w14:paraId="308A1709" w14:textId="77777777" w:rsidR="004A5884" w:rsidRPr="00265ABD" w:rsidRDefault="00783648" w:rsidP="00461C5D">
            <w:pPr>
              <w:shd w:val="clear" w:color="auto" w:fill="FFFFFF"/>
              <w:tabs>
                <w:tab w:val="left" w:leader="dot" w:pos="4954"/>
              </w:tabs>
              <w:spacing w:before="360"/>
              <w:jc w:val="both"/>
            </w:pPr>
            <w:r w:rsidRPr="004547E1">
              <w:rPr>
                <w:smallCaps/>
                <w:szCs w:val="18"/>
                <w:lang w:val="en-US"/>
              </w:rPr>
              <w:t xml:space="preserve">Division </w:t>
            </w:r>
            <w:r w:rsidRPr="004547E1">
              <w:rPr>
                <w:szCs w:val="18"/>
                <w:lang w:val="en-US"/>
              </w:rPr>
              <w:t>672.</w:t>
            </w:r>
            <w:r w:rsidRPr="004547E1">
              <w:rPr>
                <w:rFonts w:eastAsia="Times New Roman"/>
                <w:szCs w:val="18"/>
                <w:lang w:val="en-US"/>
              </w:rPr>
              <w:t>—SERVICE DWELLINGS— RENTALS</w:t>
            </w:r>
            <w:r w:rsidR="00461C5D">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CA27FDF" w14:textId="77777777" w:rsidR="004A5884" w:rsidRPr="00265ABD" w:rsidRDefault="00783648" w:rsidP="00461C5D">
            <w:pPr>
              <w:shd w:val="clear" w:color="auto" w:fill="FFFFFF"/>
              <w:ind w:right="144"/>
              <w:jc w:val="right"/>
            </w:pPr>
            <w:r w:rsidRPr="00265ABD">
              <w:rPr>
                <w:sz w:val="22"/>
                <w:szCs w:val="22"/>
                <w:lang w:val="en-US"/>
              </w:rPr>
              <w:t>2,700,000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110726A" w14:textId="77777777" w:rsidR="004A5884" w:rsidRPr="00265ABD" w:rsidRDefault="00783648" w:rsidP="00461C5D">
            <w:pPr>
              <w:shd w:val="clear" w:color="auto" w:fill="FFFFFF"/>
              <w:ind w:right="144"/>
              <w:jc w:val="right"/>
            </w:pPr>
            <w:r w:rsidRPr="00265ABD">
              <w:rPr>
                <w:sz w:val="22"/>
                <w:szCs w:val="22"/>
                <w:lang w:val="en-US"/>
              </w:rPr>
              <w:t>2,375,000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F0235A2" w14:textId="77777777" w:rsidR="004A5884" w:rsidRPr="00265ABD" w:rsidRDefault="00783648" w:rsidP="00461C5D">
            <w:pPr>
              <w:shd w:val="clear" w:color="auto" w:fill="FFFFFF"/>
              <w:ind w:right="144"/>
              <w:jc w:val="right"/>
            </w:pPr>
            <w:r w:rsidRPr="00265ABD">
              <w:rPr>
                <w:sz w:val="22"/>
                <w:szCs w:val="22"/>
                <w:lang w:val="en-US"/>
              </w:rPr>
              <w:t>2,222,589</w:t>
            </w:r>
          </w:p>
        </w:tc>
      </w:tr>
      <w:tr w:rsidR="004A5884" w:rsidRPr="00265ABD" w14:paraId="2D6832F5" w14:textId="77777777" w:rsidTr="00461C5D">
        <w:trPr>
          <w:trHeight w:val="20"/>
          <w:jc w:val="center"/>
        </w:trPr>
        <w:tc>
          <w:tcPr>
            <w:tcW w:w="5170" w:type="dxa"/>
            <w:tcBorders>
              <w:top w:val="nil"/>
              <w:left w:val="nil"/>
              <w:bottom w:val="nil"/>
              <w:right w:val="single" w:sz="6" w:space="0" w:color="auto"/>
            </w:tcBorders>
            <w:shd w:val="clear" w:color="auto" w:fill="FFFFFF"/>
          </w:tcPr>
          <w:p w14:paraId="0E57BF74" w14:textId="77777777" w:rsidR="004A5884" w:rsidRPr="00265ABD" w:rsidRDefault="00783648" w:rsidP="00F225C7">
            <w:pPr>
              <w:shd w:val="clear" w:color="auto" w:fill="FFFFFF"/>
              <w:tabs>
                <w:tab w:val="left" w:leader="dot" w:pos="4954"/>
              </w:tabs>
              <w:spacing w:before="360"/>
            </w:pPr>
            <w:r w:rsidRPr="004547E1">
              <w:rPr>
                <w:smallCaps/>
                <w:szCs w:val="18"/>
                <w:lang w:val="en-US"/>
              </w:rPr>
              <w:t xml:space="preserve">Division </w:t>
            </w:r>
            <w:r w:rsidRPr="004547E1">
              <w:rPr>
                <w:szCs w:val="18"/>
                <w:lang w:val="en-US"/>
              </w:rPr>
              <w:t>673.</w:t>
            </w:r>
            <w:r w:rsidRPr="004547E1">
              <w:rPr>
                <w:rFonts w:eastAsia="Times New Roman"/>
                <w:szCs w:val="18"/>
                <w:lang w:val="en-US"/>
              </w:rPr>
              <w:t>—BUILDINGS, WORKS, FITTINGS AND FURNITURE</w:t>
            </w:r>
            <w:r w:rsidR="00461C5D">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7586CB4" w14:textId="77777777" w:rsidR="004A5884" w:rsidRPr="00265ABD" w:rsidRDefault="00783648" w:rsidP="00461C5D">
            <w:pPr>
              <w:shd w:val="clear" w:color="auto" w:fill="FFFFFF"/>
              <w:ind w:right="144"/>
              <w:jc w:val="right"/>
            </w:pPr>
            <w:r w:rsidRPr="00265ABD">
              <w:rPr>
                <w:sz w:val="22"/>
                <w:szCs w:val="22"/>
                <w:lang w:val="en-US"/>
              </w:rPr>
              <w:t>650,000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764F22A2" w14:textId="77777777" w:rsidR="004A5884" w:rsidRPr="00265ABD" w:rsidRDefault="00783648" w:rsidP="00461C5D">
            <w:pPr>
              <w:shd w:val="clear" w:color="auto" w:fill="FFFFFF"/>
              <w:ind w:right="144"/>
              <w:jc w:val="right"/>
            </w:pPr>
            <w:r w:rsidRPr="00265ABD">
              <w:rPr>
                <w:sz w:val="22"/>
                <w:szCs w:val="22"/>
                <w:lang w:val="en-US"/>
              </w:rPr>
              <w:t>639,000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4F09A9C" w14:textId="77777777" w:rsidR="004A5884" w:rsidRPr="00265ABD" w:rsidRDefault="00783648" w:rsidP="00461C5D">
            <w:pPr>
              <w:shd w:val="clear" w:color="auto" w:fill="FFFFFF"/>
              <w:ind w:right="144"/>
              <w:jc w:val="right"/>
            </w:pPr>
            <w:r w:rsidRPr="00265ABD">
              <w:rPr>
                <w:sz w:val="22"/>
                <w:szCs w:val="22"/>
                <w:lang w:val="en-US"/>
              </w:rPr>
              <w:t>609,854</w:t>
            </w:r>
          </w:p>
        </w:tc>
      </w:tr>
      <w:tr w:rsidR="004A5884" w:rsidRPr="00265ABD" w14:paraId="3DE1D83D" w14:textId="77777777" w:rsidTr="00461C5D">
        <w:trPr>
          <w:trHeight w:val="20"/>
          <w:jc w:val="center"/>
        </w:trPr>
        <w:tc>
          <w:tcPr>
            <w:tcW w:w="5170" w:type="dxa"/>
            <w:tcBorders>
              <w:top w:val="nil"/>
              <w:left w:val="nil"/>
              <w:bottom w:val="nil"/>
              <w:right w:val="single" w:sz="6" w:space="0" w:color="auto"/>
            </w:tcBorders>
            <w:shd w:val="clear" w:color="auto" w:fill="FFFFFF"/>
          </w:tcPr>
          <w:p w14:paraId="1177A425" w14:textId="77777777" w:rsidR="004A5884" w:rsidRPr="00265ABD" w:rsidRDefault="00783648" w:rsidP="00461C5D">
            <w:pPr>
              <w:shd w:val="clear" w:color="auto" w:fill="FFFFFF"/>
              <w:tabs>
                <w:tab w:val="left" w:leader="dot" w:pos="4954"/>
              </w:tabs>
              <w:spacing w:before="360"/>
              <w:jc w:val="both"/>
            </w:pPr>
            <w:r w:rsidRPr="004547E1">
              <w:rPr>
                <w:smallCaps/>
                <w:szCs w:val="18"/>
                <w:lang w:val="en-US"/>
              </w:rPr>
              <w:t xml:space="preserve">Division </w:t>
            </w:r>
            <w:r w:rsidRPr="004547E1">
              <w:rPr>
                <w:szCs w:val="18"/>
                <w:lang w:val="en-US"/>
              </w:rPr>
              <w:t>675.</w:t>
            </w:r>
            <w:r w:rsidRPr="004547E1">
              <w:rPr>
                <w:rFonts w:eastAsia="Times New Roman"/>
                <w:szCs w:val="18"/>
                <w:lang w:val="en-US"/>
              </w:rPr>
              <w:t>—REPAIRS AND MAINTENANCE</w:t>
            </w:r>
            <w:r w:rsidR="00146D0F">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5E0C954" w14:textId="77777777" w:rsidR="004A5884" w:rsidRPr="00265ABD" w:rsidRDefault="00783648" w:rsidP="00461C5D">
            <w:pPr>
              <w:shd w:val="clear" w:color="auto" w:fill="FFFFFF"/>
              <w:ind w:right="144"/>
              <w:jc w:val="right"/>
            </w:pPr>
            <w:r w:rsidRPr="00265ABD">
              <w:rPr>
                <w:sz w:val="22"/>
                <w:szCs w:val="22"/>
                <w:lang w:val="en-US"/>
              </w:rPr>
              <w:t>650,000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B98639A" w14:textId="77777777" w:rsidR="004A5884" w:rsidRPr="00265ABD" w:rsidRDefault="00783648" w:rsidP="00461C5D">
            <w:pPr>
              <w:shd w:val="clear" w:color="auto" w:fill="FFFFFF"/>
              <w:ind w:right="144"/>
              <w:jc w:val="right"/>
            </w:pPr>
            <w:r w:rsidRPr="00265ABD">
              <w:rPr>
                <w:sz w:val="22"/>
                <w:szCs w:val="22"/>
                <w:lang w:val="en-US"/>
              </w:rPr>
              <w:t>540,000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7031B461" w14:textId="77777777" w:rsidR="004A5884" w:rsidRPr="00265ABD" w:rsidRDefault="00783648" w:rsidP="00461C5D">
            <w:pPr>
              <w:shd w:val="clear" w:color="auto" w:fill="FFFFFF"/>
              <w:ind w:right="144"/>
              <w:jc w:val="right"/>
            </w:pPr>
            <w:r w:rsidRPr="00265ABD">
              <w:rPr>
                <w:sz w:val="22"/>
                <w:szCs w:val="22"/>
                <w:lang w:val="en-US"/>
              </w:rPr>
              <w:t>539,791</w:t>
            </w:r>
          </w:p>
        </w:tc>
      </w:tr>
      <w:tr w:rsidR="004A5884" w:rsidRPr="00265ABD" w14:paraId="1CA5CC19" w14:textId="77777777" w:rsidTr="00461C5D">
        <w:trPr>
          <w:trHeight w:val="20"/>
          <w:jc w:val="center"/>
        </w:trPr>
        <w:tc>
          <w:tcPr>
            <w:tcW w:w="5170" w:type="dxa"/>
            <w:tcBorders>
              <w:top w:val="nil"/>
              <w:left w:val="nil"/>
              <w:bottom w:val="nil"/>
              <w:right w:val="single" w:sz="6" w:space="0" w:color="auto"/>
            </w:tcBorders>
            <w:shd w:val="clear" w:color="auto" w:fill="FFFFFF"/>
          </w:tcPr>
          <w:p w14:paraId="1C315E53" w14:textId="77777777" w:rsidR="004A5884" w:rsidRPr="00265ABD" w:rsidRDefault="00783648" w:rsidP="00F225C7">
            <w:pPr>
              <w:shd w:val="clear" w:color="auto" w:fill="FFFFFF"/>
              <w:tabs>
                <w:tab w:val="left" w:leader="dot" w:pos="4954"/>
              </w:tabs>
              <w:spacing w:before="360"/>
            </w:pPr>
            <w:r w:rsidRPr="004547E1">
              <w:rPr>
                <w:smallCaps/>
                <w:szCs w:val="18"/>
                <w:lang w:val="en-US"/>
              </w:rPr>
              <w:t xml:space="preserve">Division </w:t>
            </w:r>
            <w:r w:rsidRPr="004547E1">
              <w:rPr>
                <w:szCs w:val="18"/>
                <w:lang w:val="en-US"/>
              </w:rPr>
              <w:t>678.</w:t>
            </w:r>
            <w:r w:rsidRPr="004547E1">
              <w:rPr>
                <w:rFonts w:eastAsia="Times New Roman"/>
                <w:szCs w:val="18"/>
                <w:lang w:val="en-US"/>
              </w:rPr>
              <w:t>—OTHER ADMINISTRATIONS— RECOVERABLE EXPENDITURE</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2CFC588A" w14:textId="77777777" w:rsidR="004A5884" w:rsidRPr="00265ABD" w:rsidRDefault="004A5884" w:rsidP="00461C5D">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7DD7D6C" w14:textId="77777777" w:rsidR="004A5884" w:rsidRPr="00265ABD" w:rsidRDefault="004A5884" w:rsidP="00461C5D">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37218987" w14:textId="77777777" w:rsidR="004A5884" w:rsidRPr="00265ABD" w:rsidRDefault="004A5884" w:rsidP="00461C5D">
            <w:pPr>
              <w:shd w:val="clear" w:color="auto" w:fill="FFFFFF"/>
              <w:ind w:right="144"/>
              <w:jc w:val="right"/>
            </w:pPr>
          </w:p>
        </w:tc>
      </w:tr>
      <w:tr w:rsidR="004A5884" w:rsidRPr="00265ABD" w14:paraId="1F048C73" w14:textId="77777777" w:rsidTr="00461C5D">
        <w:trPr>
          <w:trHeight w:val="20"/>
          <w:jc w:val="center"/>
        </w:trPr>
        <w:tc>
          <w:tcPr>
            <w:tcW w:w="5170" w:type="dxa"/>
            <w:tcBorders>
              <w:top w:val="nil"/>
              <w:left w:val="nil"/>
              <w:bottom w:val="nil"/>
              <w:right w:val="single" w:sz="6" w:space="0" w:color="auto"/>
            </w:tcBorders>
            <w:shd w:val="clear" w:color="auto" w:fill="FFFFFF"/>
          </w:tcPr>
          <w:p w14:paraId="1F939C92" w14:textId="77777777" w:rsidR="004A5884" w:rsidRPr="00265ABD" w:rsidRDefault="00783648" w:rsidP="00461C5D">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—Expenditure—</w:t>
            </w:r>
          </w:p>
        </w:tc>
        <w:tc>
          <w:tcPr>
            <w:tcW w:w="1350" w:type="dxa"/>
            <w:tcBorders>
              <w:top w:val="nil"/>
              <w:left w:val="single" w:sz="6" w:space="0" w:color="auto"/>
              <w:bottom w:val="nil"/>
              <w:right w:val="single" w:sz="6" w:space="0" w:color="auto"/>
            </w:tcBorders>
            <w:shd w:val="clear" w:color="auto" w:fill="FFFFFF"/>
            <w:vAlign w:val="bottom"/>
          </w:tcPr>
          <w:p w14:paraId="7CEA5D6F" w14:textId="77777777" w:rsidR="004A5884" w:rsidRPr="00265ABD" w:rsidRDefault="004A5884" w:rsidP="00461C5D">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460F67B5" w14:textId="77777777" w:rsidR="004A5884" w:rsidRPr="00265ABD" w:rsidRDefault="004A5884" w:rsidP="00461C5D">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580A524F" w14:textId="77777777" w:rsidR="004A5884" w:rsidRPr="00265ABD" w:rsidRDefault="004A5884" w:rsidP="00461C5D">
            <w:pPr>
              <w:shd w:val="clear" w:color="auto" w:fill="FFFFFF"/>
              <w:ind w:right="144"/>
              <w:jc w:val="right"/>
            </w:pPr>
          </w:p>
        </w:tc>
      </w:tr>
      <w:tr w:rsidR="004A5884" w:rsidRPr="00265ABD" w14:paraId="49C3358D" w14:textId="77777777" w:rsidTr="00461C5D">
        <w:trPr>
          <w:trHeight w:val="20"/>
          <w:jc w:val="center"/>
        </w:trPr>
        <w:tc>
          <w:tcPr>
            <w:tcW w:w="5170" w:type="dxa"/>
            <w:tcBorders>
              <w:top w:val="nil"/>
              <w:left w:val="nil"/>
              <w:bottom w:val="nil"/>
              <w:right w:val="single" w:sz="6" w:space="0" w:color="auto"/>
            </w:tcBorders>
            <w:shd w:val="clear" w:color="auto" w:fill="FFFFFF"/>
          </w:tcPr>
          <w:p w14:paraId="0C8CD2E6" w14:textId="77777777" w:rsidR="004A5884" w:rsidRPr="00265ABD" w:rsidRDefault="00783648" w:rsidP="00461C5D">
            <w:pPr>
              <w:shd w:val="clear" w:color="auto" w:fill="FFFFFF"/>
              <w:tabs>
                <w:tab w:val="left" w:leader="dot" w:pos="4954"/>
              </w:tabs>
              <w:ind w:left="418"/>
              <w:jc w:val="both"/>
            </w:pPr>
            <w:r w:rsidRPr="004547E1">
              <w:rPr>
                <w:szCs w:val="18"/>
                <w:lang w:val="en-US"/>
              </w:rPr>
              <w:t>United Kingdom</w:t>
            </w:r>
            <w:r w:rsidR="00461C5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1838119"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7CFC50C1" w14:textId="77777777" w:rsidR="004A5884" w:rsidRPr="00265ABD" w:rsidRDefault="00783648" w:rsidP="00461C5D">
            <w:pPr>
              <w:shd w:val="clear" w:color="auto" w:fill="FFFFFF"/>
              <w:ind w:right="144"/>
              <w:jc w:val="right"/>
            </w:pPr>
            <w:r w:rsidRPr="004547E1">
              <w:rPr>
                <w:szCs w:val="18"/>
                <w:lang w:val="en-US"/>
              </w:rPr>
              <w:t>113,000</w:t>
            </w:r>
          </w:p>
        </w:tc>
        <w:tc>
          <w:tcPr>
            <w:tcW w:w="1239" w:type="dxa"/>
            <w:tcBorders>
              <w:top w:val="nil"/>
              <w:left w:val="single" w:sz="6" w:space="0" w:color="auto"/>
              <w:bottom w:val="nil"/>
              <w:right w:val="nil"/>
            </w:tcBorders>
            <w:shd w:val="clear" w:color="auto" w:fill="FFFFFF"/>
            <w:vAlign w:val="bottom"/>
          </w:tcPr>
          <w:p w14:paraId="76B2F08D" w14:textId="77777777" w:rsidR="004A5884" w:rsidRPr="00265ABD" w:rsidRDefault="00783648" w:rsidP="00461C5D">
            <w:pPr>
              <w:shd w:val="clear" w:color="auto" w:fill="FFFFFF"/>
              <w:ind w:right="144"/>
              <w:jc w:val="right"/>
            </w:pPr>
            <w:r w:rsidRPr="004547E1">
              <w:rPr>
                <w:szCs w:val="18"/>
                <w:lang w:val="en-US"/>
              </w:rPr>
              <w:t>47,879</w:t>
            </w:r>
          </w:p>
        </w:tc>
      </w:tr>
      <w:tr w:rsidR="004A5884" w:rsidRPr="00265ABD" w14:paraId="6E180116" w14:textId="77777777" w:rsidTr="00461C5D">
        <w:trPr>
          <w:trHeight w:val="20"/>
          <w:jc w:val="center"/>
        </w:trPr>
        <w:tc>
          <w:tcPr>
            <w:tcW w:w="5170" w:type="dxa"/>
            <w:tcBorders>
              <w:top w:val="nil"/>
              <w:left w:val="nil"/>
              <w:bottom w:val="nil"/>
              <w:right w:val="single" w:sz="6" w:space="0" w:color="auto"/>
            </w:tcBorders>
            <w:shd w:val="clear" w:color="auto" w:fill="FFFFFF"/>
          </w:tcPr>
          <w:p w14:paraId="60EA4474" w14:textId="77777777" w:rsidR="004A5884" w:rsidRPr="00265ABD" w:rsidRDefault="00783648" w:rsidP="00461C5D">
            <w:pPr>
              <w:shd w:val="clear" w:color="auto" w:fill="FFFFFF"/>
              <w:tabs>
                <w:tab w:val="left" w:leader="dot" w:pos="4954"/>
              </w:tabs>
              <w:ind w:left="413"/>
              <w:jc w:val="both"/>
            </w:pPr>
            <w:r w:rsidRPr="004547E1">
              <w:rPr>
                <w:szCs w:val="18"/>
                <w:lang w:val="en-US"/>
              </w:rPr>
              <w:t>New Zealand</w:t>
            </w:r>
            <w:r w:rsidR="00461C5D">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650F501"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3AD3D931" w14:textId="77777777" w:rsidR="004A5884" w:rsidRPr="00265ABD" w:rsidRDefault="00783648" w:rsidP="00461C5D">
            <w:pPr>
              <w:shd w:val="clear" w:color="auto" w:fill="FFFFFF"/>
              <w:ind w:right="144"/>
              <w:jc w:val="right"/>
            </w:pPr>
            <w:r w:rsidRPr="004547E1">
              <w:rPr>
                <w:szCs w:val="18"/>
                <w:lang w:val="en-US"/>
              </w:rPr>
              <w:t>387,000</w:t>
            </w:r>
          </w:p>
        </w:tc>
        <w:tc>
          <w:tcPr>
            <w:tcW w:w="1239" w:type="dxa"/>
            <w:tcBorders>
              <w:top w:val="nil"/>
              <w:left w:val="single" w:sz="6" w:space="0" w:color="auto"/>
              <w:bottom w:val="nil"/>
              <w:right w:val="nil"/>
            </w:tcBorders>
            <w:shd w:val="clear" w:color="auto" w:fill="FFFFFF"/>
            <w:vAlign w:val="bottom"/>
          </w:tcPr>
          <w:p w14:paraId="6C3FFE9F" w14:textId="77777777" w:rsidR="004A5884" w:rsidRPr="00265ABD" w:rsidRDefault="00783648" w:rsidP="00461C5D">
            <w:pPr>
              <w:shd w:val="clear" w:color="auto" w:fill="FFFFFF"/>
              <w:ind w:right="144"/>
              <w:jc w:val="right"/>
            </w:pPr>
            <w:r w:rsidRPr="004547E1">
              <w:rPr>
                <w:szCs w:val="18"/>
                <w:lang w:val="en-US"/>
              </w:rPr>
              <w:t>386,093</w:t>
            </w:r>
          </w:p>
        </w:tc>
      </w:tr>
      <w:tr w:rsidR="004A5884" w:rsidRPr="00265ABD" w14:paraId="7EEDC561" w14:textId="77777777" w:rsidTr="00461C5D">
        <w:trPr>
          <w:trHeight w:val="20"/>
          <w:jc w:val="center"/>
        </w:trPr>
        <w:tc>
          <w:tcPr>
            <w:tcW w:w="5170" w:type="dxa"/>
            <w:tcBorders>
              <w:top w:val="nil"/>
              <w:left w:val="nil"/>
              <w:bottom w:val="nil"/>
              <w:right w:val="single" w:sz="6" w:space="0" w:color="auto"/>
            </w:tcBorders>
            <w:shd w:val="clear" w:color="auto" w:fill="FFFFFF"/>
          </w:tcPr>
          <w:p w14:paraId="29EE956A" w14:textId="77777777" w:rsidR="004A5884" w:rsidRPr="00265ABD" w:rsidRDefault="00783648" w:rsidP="00461C5D">
            <w:pPr>
              <w:shd w:val="clear" w:color="auto" w:fill="FFFFFF"/>
              <w:tabs>
                <w:tab w:val="left" w:leader="dot" w:pos="4954"/>
              </w:tabs>
              <w:ind w:left="413"/>
              <w:jc w:val="both"/>
            </w:pPr>
            <w:r w:rsidRPr="004547E1">
              <w:rPr>
                <w:szCs w:val="18"/>
                <w:lang w:val="en-US"/>
              </w:rPr>
              <w:t>Other</w:t>
            </w:r>
            <w:r w:rsidR="00461C5D">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40E6D70E"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72D4FBDD" w14:textId="77777777" w:rsidR="004A5884" w:rsidRPr="00265ABD" w:rsidRDefault="00783648" w:rsidP="00461C5D">
            <w:pPr>
              <w:shd w:val="clear" w:color="auto" w:fill="FFFFFF"/>
              <w:ind w:right="144"/>
              <w:jc w:val="right"/>
            </w:pPr>
            <w:r w:rsidRPr="004547E1">
              <w:rPr>
                <w:szCs w:val="18"/>
                <w:lang w:val="en-US"/>
              </w:rPr>
              <w:t>29,000</w:t>
            </w:r>
          </w:p>
        </w:tc>
        <w:tc>
          <w:tcPr>
            <w:tcW w:w="1239" w:type="dxa"/>
            <w:tcBorders>
              <w:top w:val="nil"/>
              <w:left w:val="single" w:sz="6" w:space="0" w:color="auto"/>
              <w:bottom w:val="single" w:sz="6" w:space="0" w:color="auto"/>
              <w:right w:val="nil"/>
            </w:tcBorders>
            <w:shd w:val="clear" w:color="auto" w:fill="FFFFFF"/>
            <w:vAlign w:val="bottom"/>
          </w:tcPr>
          <w:p w14:paraId="6FCF4DEF" w14:textId="77777777" w:rsidR="004A5884" w:rsidRPr="00265ABD" w:rsidRDefault="00783648" w:rsidP="00461C5D">
            <w:pPr>
              <w:shd w:val="clear" w:color="auto" w:fill="FFFFFF"/>
              <w:ind w:right="144"/>
              <w:jc w:val="right"/>
            </w:pPr>
            <w:r w:rsidRPr="004547E1">
              <w:rPr>
                <w:szCs w:val="18"/>
                <w:lang w:val="en-US"/>
              </w:rPr>
              <w:t>28,906</w:t>
            </w:r>
          </w:p>
        </w:tc>
      </w:tr>
      <w:tr w:rsidR="004A5884" w:rsidRPr="00265ABD" w14:paraId="1C3A8D28" w14:textId="77777777" w:rsidTr="00461C5D">
        <w:trPr>
          <w:trHeight w:val="20"/>
          <w:jc w:val="center"/>
        </w:trPr>
        <w:tc>
          <w:tcPr>
            <w:tcW w:w="5170" w:type="dxa"/>
            <w:tcBorders>
              <w:top w:val="nil"/>
              <w:left w:val="nil"/>
              <w:bottom w:val="nil"/>
              <w:right w:val="single" w:sz="6" w:space="0" w:color="auto"/>
            </w:tcBorders>
            <w:shd w:val="clear" w:color="auto" w:fill="FFFFFF"/>
          </w:tcPr>
          <w:p w14:paraId="02BA0850" w14:textId="77777777" w:rsidR="004A5884" w:rsidRPr="00265ABD" w:rsidRDefault="004A5884" w:rsidP="00461C5D">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5DD9218"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03A82EF" w14:textId="77777777" w:rsidR="004A5884" w:rsidRPr="00265ABD" w:rsidRDefault="00783648" w:rsidP="00461C5D">
            <w:pPr>
              <w:shd w:val="clear" w:color="auto" w:fill="FFFFFF"/>
              <w:ind w:right="144"/>
              <w:jc w:val="right"/>
            </w:pPr>
            <w:r w:rsidRPr="004547E1">
              <w:rPr>
                <w:szCs w:val="18"/>
                <w:lang w:val="en-US"/>
              </w:rPr>
              <w:t>529,000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FBDB7A2" w14:textId="77777777" w:rsidR="004A5884" w:rsidRPr="00265ABD" w:rsidRDefault="00783648" w:rsidP="00461C5D">
            <w:pPr>
              <w:shd w:val="clear" w:color="auto" w:fill="FFFFFF"/>
              <w:ind w:right="144"/>
              <w:jc w:val="right"/>
            </w:pPr>
            <w:r w:rsidRPr="004547E1">
              <w:rPr>
                <w:szCs w:val="18"/>
                <w:lang w:val="en-US"/>
              </w:rPr>
              <w:t>462,878</w:t>
            </w:r>
          </w:p>
        </w:tc>
      </w:tr>
    </w:tbl>
    <w:p w14:paraId="0D460011" w14:textId="77777777" w:rsidR="004A5884" w:rsidRPr="00265ABD" w:rsidRDefault="00265ABD" w:rsidP="00E563E8">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517D390F"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5"/>
        <w:gridCol w:w="1331"/>
        <w:gridCol w:w="1331"/>
        <w:gridCol w:w="1352"/>
      </w:tblGrid>
      <w:tr w:rsidR="00E563E8" w:rsidRPr="00265ABD" w14:paraId="35476E91" w14:textId="77777777" w:rsidTr="00FB1EA0">
        <w:trPr>
          <w:trHeight w:val="480"/>
          <w:jc w:val="center"/>
        </w:trPr>
        <w:tc>
          <w:tcPr>
            <w:tcW w:w="5095" w:type="dxa"/>
            <w:tcBorders>
              <w:top w:val="single" w:sz="6" w:space="0" w:color="auto"/>
              <w:left w:val="nil"/>
              <w:bottom w:val="nil"/>
              <w:right w:val="single" w:sz="6" w:space="0" w:color="auto"/>
            </w:tcBorders>
            <w:shd w:val="clear" w:color="auto" w:fill="FFFFFF"/>
          </w:tcPr>
          <w:p w14:paraId="4C02C6B8" w14:textId="77777777" w:rsidR="00E563E8" w:rsidRPr="00265ABD" w:rsidRDefault="00E563E8" w:rsidP="00FB1EA0">
            <w:pPr>
              <w:shd w:val="clear" w:color="auto" w:fill="FFFFFF"/>
              <w:tabs>
                <w:tab w:val="left" w:leader="dot" w:pos="4954"/>
              </w:tabs>
            </w:pPr>
          </w:p>
        </w:tc>
        <w:tc>
          <w:tcPr>
            <w:tcW w:w="1331" w:type="dxa"/>
            <w:vMerge w:val="restart"/>
            <w:tcBorders>
              <w:top w:val="single" w:sz="6" w:space="0" w:color="auto"/>
              <w:left w:val="single" w:sz="6" w:space="0" w:color="auto"/>
              <w:right w:val="single" w:sz="6" w:space="0" w:color="auto"/>
            </w:tcBorders>
            <w:shd w:val="clear" w:color="auto" w:fill="FFFFFF"/>
            <w:vAlign w:val="center"/>
          </w:tcPr>
          <w:p w14:paraId="218E6B9E" w14:textId="77777777" w:rsidR="00E563E8" w:rsidRPr="00FB1EA0" w:rsidRDefault="00E563E8" w:rsidP="00FB1EA0">
            <w:pPr>
              <w:shd w:val="clear" w:color="auto" w:fill="FFFFFF"/>
              <w:jc w:val="center"/>
            </w:pPr>
            <w:r w:rsidRPr="00FB1EA0">
              <w:rPr>
                <w:b/>
                <w:bCs/>
                <w:szCs w:val="16"/>
                <w:lang w:val="en-US"/>
              </w:rPr>
              <w:t>1968</w:t>
            </w:r>
            <w:r w:rsidRPr="00FB1EA0">
              <w:rPr>
                <w:rFonts w:eastAsia="Times New Roman"/>
                <w:b/>
                <w:bCs/>
                <w:szCs w:val="16"/>
                <w:lang w:val="en-US"/>
              </w:rPr>
              <w:t>–69</w:t>
            </w:r>
          </w:p>
        </w:tc>
        <w:tc>
          <w:tcPr>
            <w:tcW w:w="2683" w:type="dxa"/>
            <w:gridSpan w:val="2"/>
            <w:tcBorders>
              <w:top w:val="single" w:sz="6" w:space="0" w:color="auto"/>
              <w:left w:val="single" w:sz="6" w:space="0" w:color="auto"/>
              <w:bottom w:val="single" w:sz="6" w:space="0" w:color="auto"/>
              <w:right w:val="nil"/>
            </w:tcBorders>
            <w:shd w:val="clear" w:color="auto" w:fill="FFFFFF"/>
            <w:vAlign w:val="center"/>
          </w:tcPr>
          <w:p w14:paraId="6FC36004" w14:textId="77777777" w:rsidR="00E563E8" w:rsidRPr="00FB1EA0" w:rsidRDefault="00E563E8" w:rsidP="00FB1EA0">
            <w:pPr>
              <w:shd w:val="clear" w:color="auto" w:fill="FFFFFF"/>
              <w:jc w:val="center"/>
            </w:pPr>
            <w:r w:rsidRPr="00FB1EA0">
              <w:rPr>
                <w:szCs w:val="14"/>
                <w:lang w:val="en-US"/>
              </w:rPr>
              <w:t>1967</w:t>
            </w:r>
            <w:r w:rsidRPr="00FB1EA0">
              <w:rPr>
                <w:rFonts w:eastAsia="Times New Roman"/>
                <w:szCs w:val="14"/>
                <w:lang w:val="en-US"/>
              </w:rPr>
              <w:t>–68</w:t>
            </w:r>
          </w:p>
        </w:tc>
      </w:tr>
      <w:tr w:rsidR="00E563E8" w:rsidRPr="00265ABD" w14:paraId="31911EC1" w14:textId="77777777" w:rsidTr="00FB1EA0">
        <w:trPr>
          <w:trHeight w:val="525"/>
          <w:jc w:val="center"/>
        </w:trPr>
        <w:tc>
          <w:tcPr>
            <w:tcW w:w="5095" w:type="dxa"/>
            <w:tcBorders>
              <w:top w:val="nil"/>
              <w:left w:val="nil"/>
              <w:bottom w:val="nil"/>
              <w:right w:val="single" w:sz="6" w:space="0" w:color="auto"/>
            </w:tcBorders>
            <w:shd w:val="clear" w:color="auto" w:fill="FFFFFF"/>
            <w:vAlign w:val="bottom"/>
          </w:tcPr>
          <w:p w14:paraId="106986EC" w14:textId="77777777" w:rsidR="00E563E8" w:rsidRPr="00265ABD" w:rsidRDefault="00E563E8" w:rsidP="00FB1EA0">
            <w:pPr>
              <w:shd w:val="clear" w:color="auto" w:fill="FFFFFF"/>
              <w:tabs>
                <w:tab w:val="left" w:leader="dot" w:pos="4954"/>
              </w:tabs>
              <w:jc w:val="center"/>
            </w:pPr>
            <w:r w:rsidRPr="004547E1">
              <w:rPr>
                <w:b/>
                <w:bCs/>
                <w:szCs w:val="18"/>
                <w:lang w:val="en-US"/>
              </w:rPr>
              <w:t>DEPARTMENT OF THE ARMY</w:t>
            </w:r>
            <w:r w:rsidRPr="004547E1">
              <w:rPr>
                <w:rFonts w:eastAsia="Times New Roman"/>
                <w:i/>
                <w:iCs/>
                <w:szCs w:val="18"/>
                <w:lang w:val="en-US"/>
              </w:rPr>
              <w:t>—continued</w:t>
            </w:r>
          </w:p>
        </w:tc>
        <w:tc>
          <w:tcPr>
            <w:tcW w:w="1331" w:type="dxa"/>
            <w:vMerge/>
            <w:tcBorders>
              <w:left w:val="single" w:sz="6" w:space="0" w:color="auto"/>
              <w:bottom w:val="single" w:sz="6" w:space="0" w:color="auto"/>
              <w:right w:val="single" w:sz="6" w:space="0" w:color="auto"/>
            </w:tcBorders>
            <w:shd w:val="clear" w:color="auto" w:fill="FFFFFF"/>
            <w:vAlign w:val="center"/>
          </w:tcPr>
          <w:p w14:paraId="3B69C1D5" w14:textId="77777777" w:rsidR="00E563E8" w:rsidRPr="00FB1EA0" w:rsidRDefault="00E563E8" w:rsidP="00FB1EA0">
            <w:pPr>
              <w:shd w:val="clear" w:color="auto" w:fill="FFFFFF"/>
              <w:jc w:val="center"/>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633DE7C3" w14:textId="77777777" w:rsidR="00E563E8" w:rsidRPr="00FB1EA0" w:rsidRDefault="00E563E8" w:rsidP="00FB1EA0">
            <w:pPr>
              <w:shd w:val="clear" w:color="auto" w:fill="FFFFFF"/>
              <w:jc w:val="center"/>
            </w:pPr>
            <w:r w:rsidRPr="00FB1EA0">
              <w:rPr>
                <w:szCs w:val="14"/>
                <w:lang w:val="en-US"/>
              </w:rPr>
              <w:t>Appropriation</w:t>
            </w:r>
          </w:p>
        </w:tc>
        <w:tc>
          <w:tcPr>
            <w:tcW w:w="1352" w:type="dxa"/>
            <w:tcBorders>
              <w:top w:val="single" w:sz="6" w:space="0" w:color="auto"/>
              <w:left w:val="single" w:sz="6" w:space="0" w:color="auto"/>
              <w:bottom w:val="single" w:sz="6" w:space="0" w:color="auto"/>
              <w:right w:val="nil"/>
            </w:tcBorders>
            <w:shd w:val="clear" w:color="auto" w:fill="FFFFFF"/>
            <w:vAlign w:val="center"/>
          </w:tcPr>
          <w:p w14:paraId="58F10672" w14:textId="77777777" w:rsidR="00E563E8" w:rsidRPr="00FB1EA0" w:rsidRDefault="00E563E8" w:rsidP="00FB1EA0">
            <w:pPr>
              <w:shd w:val="clear" w:color="auto" w:fill="FFFFFF"/>
              <w:jc w:val="center"/>
            </w:pPr>
            <w:r w:rsidRPr="00FB1EA0">
              <w:rPr>
                <w:szCs w:val="14"/>
                <w:lang w:val="en-US"/>
              </w:rPr>
              <w:t>Expenditure</w:t>
            </w:r>
          </w:p>
        </w:tc>
      </w:tr>
      <w:tr w:rsidR="004A5884" w:rsidRPr="00265ABD" w14:paraId="5D5B004F" w14:textId="77777777" w:rsidTr="00FB1EA0">
        <w:trPr>
          <w:trHeight w:val="20"/>
          <w:jc w:val="center"/>
        </w:trPr>
        <w:tc>
          <w:tcPr>
            <w:tcW w:w="5095" w:type="dxa"/>
            <w:tcBorders>
              <w:top w:val="nil"/>
              <w:left w:val="nil"/>
              <w:bottom w:val="nil"/>
              <w:right w:val="single" w:sz="6" w:space="0" w:color="auto"/>
            </w:tcBorders>
            <w:shd w:val="clear" w:color="auto" w:fill="FFFFFF"/>
          </w:tcPr>
          <w:p w14:paraId="275595B3" w14:textId="77777777" w:rsidR="004A5884" w:rsidRPr="00265ABD" w:rsidRDefault="004A5884" w:rsidP="0075295C">
            <w:pPr>
              <w:shd w:val="clear" w:color="auto" w:fill="FFFFFF"/>
              <w:tabs>
                <w:tab w:val="left" w:leader="dot" w:pos="4954"/>
              </w:tabs>
            </w:pPr>
          </w:p>
        </w:tc>
        <w:tc>
          <w:tcPr>
            <w:tcW w:w="1331" w:type="dxa"/>
            <w:tcBorders>
              <w:top w:val="single" w:sz="6" w:space="0" w:color="auto"/>
              <w:left w:val="single" w:sz="6" w:space="0" w:color="auto"/>
              <w:bottom w:val="nil"/>
              <w:right w:val="single" w:sz="6" w:space="0" w:color="auto"/>
            </w:tcBorders>
            <w:shd w:val="clear" w:color="auto" w:fill="FFFFFF"/>
            <w:vAlign w:val="center"/>
          </w:tcPr>
          <w:p w14:paraId="195CC7BA" w14:textId="77777777" w:rsidR="004A5884" w:rsidRPr="00FB1EA0" w:rsidRDefault="00783648" w:rsidP="00FB1EA0">
            <w:pPr>
              <w:shd w:val="clear" w:color="auto" w:fill="FFFFFF"/>
              <w:jc w:val="center"/>
            </w:pPr>
            <w:r w:rsidRPr="00FB1EA0">
              <w:rPr>
                <w:szCs w:val="18"/>
                <w:lang w:val="en-US"/>
              </w:rPr>
              <w:t>$</w:t>
            </w:r>
          </w:p>
        </w:tc>
        <w:tc>
          <w:tcPr>
            <w:tcW w:w="1331" w:type="dxa"/>
            <w:tcBorders>
              <w:top w:val="single" w:sz="6" w:space="0" w:color="auto"/>
              <w:left w:val="single" w:sz="6" w:space="0" w:color="auto"/>
              <w:bottom w:val="nil"/>
              <w:right w:val="single" w:sz="6" w:space="0" w:color="auto"/>
            </w:tcBorders>
            <w:shd w:val="clear" w:color="auto" w:fill="FFFFFF"/>
            <w:vAlign w:val="center"/>
          </w:tcPr>
          <w:p w14:paraId="1766D9EE" w14:textId="77777777" w:rsidR="004A5884" w:rsidRPr="00FB1EA0" w:rsidRDefault="00783648" w:rsidP="00FB1EA0">
            <w:pPr>
              <w:shd w:val="clear" w:color="auto" w:fill="FFFFFF"/>
              <w:jc w:val="center"/>
            </w:pPr>
            <w:r w:rsidRPr="00FB1EA0">
              <w:rPr>
                <w:szCs w:val="18"/>
                <w:lang w:val="en-US"/>
              </w:rPr>
              <w:t>$</w:t>
            </w:r>
          </w:p>
        </w:tc>
        <w:tc>
          <w:tcPr>
            <w:tcW w:w="1352" w:type="dxa"/>
            <w:tcBorders>
              <w:top w:val="single" w:sz="6" w:space="0" w:color="auto"/>
              <w:left w:val="single" w:sz="6" w:space="0" w:color="auto"/>
              <w:bottom w:val="nil"/>
              <w:right w:val="nil"/>
            </w:tcBorders>
            <w:shd w:val="clear" w:color="auto" w:fill="FFFFFF"/>
            <w:vAlign w:val="center"/>
          </w:tcPr>
          <w:p w14:paraId="5FC32B24" w14:textId="77777777" w:rsidR="004A5884" w:rsidRPr="00FB1EA0" w:rsidRDefault="00783648" w:rsidP="00FB1EA0">
            <w:pPr>
              <w:shd w:val="clear" w:color="auto" w:fill="FFFFFF"/>
              <w:jc w:val="center"/>
            </w:pPr>
            <w:r w:rsidRPr="00FB1EA0">
              <w:rPr>
                <w:szCs w:val="18"/>
                <w:lang w:val="en-US"/>
              </w:rPr>
              <w:t>$</w:t>
            </w:r>
          </w:p>
        </w:tc>
      </w:tr>
      <w:tr w:rsidR="004A5884" w:rsidRPr="00265ABD" w14:paraId="5587F1C5" w14:textId="77777777" w:rsidTr="00E563E8">
        <w:trPr>
          <w:trHeight w:val="20"/>
          <w:jc w:val="center"/>
        </w:trPr>
        <w:tc>
          <w:tcPr>
            <w:tcW w:w="5095" w:type="dxa"/>
            <w:tcBorders>
              <w:top w:val="nil"/>
              <w:left w:val="nil"/>
              <w:bottom w:val="nil"/>
              <w:right w:val="single" w:sz="6" w:space="0" w:color="auto"/>
            </w:tcBorders>
            <w:shd w:val="clear" w:color="auto" w:fill="FFFFFF"/>
          </w:tcPr>
          <w:p w14:paraId="0727B6B0" w14:textId="77777777" w:rsidR="004A5884" w:rsidRPr="00265ABD" w:rsidRDefault="00783648" w:rsidP="00F225C7">
            <w:pPr>
              <w:shd w:val="clear" w:color="auto" w:fill="FFFFFF"/>
              <w:tabs>
                <w:tab w:val="left" w:leader="dot" w:pos="4954"/>
              </w:tabs>
            </w:pPr>
            <w:r w:rsidRPr="004547E1">
              <w:rPr>
                <w:smallCaps/>
                <w:szCs w:val="18"/>
                <w:lang w:val="en-US"/>
              </w:rPr>
              <w:t xml:space="preserve">Division </w:t>
            </w:r>
            <w:r w:rsidRPr="004547E1">
              <w:rPr>
                <w:szCs w:val="18"/>
                <w:lang w:val="en-US"/>
              </w:rPr>
              <w:t>678.</w:t>
            </w:r>
            <w:r w:rsidRPr="004547E1">
              <w:rPr>
                <w:rFonts w:eastAsia="Times New Roman"/>
                <w:szCs w:val="18"/>
                <w:lang w:val="en-US"/>
              </w:rPr>
              <w:t>—OTHER ADMINISTRATIONS— RECOVERABLE EXPENDITURE—</w:t>
            </w:r>
            <w:r w:rsidRPr="004547E1">
              <w:rPr>
                <w:rFonts w:eastAsia="Times New Roman"/>
                <w:i/>
                <w:iCs/>
                <w:szCs w:val="18"/>
                <w:lang w:val="en-US"/>
              </w:rPr>
              <w:t>continued</w:t>
            </w:r>
          </w:p>
        </w:tc>
        <w:tc>
          <w:tcPr>
            <w:tcW w:w="1331" w:type="dxa"/>
            <w:tcBorders>
              <w:top w:val="nil"/>
              <w:left w:val="single" w:sz="6" w:space="0" w:color="auto"/>
              <w:bottom w:val="nil"/>
              <w:right w:val="single" w:sz="6" w:space="0" w:color="auto"/>
            </w:tcBorders>
            <w:shd w:val="clear" w:color="auto" w:fill="FFFFFF"/>
          </w:tcPr>
          <w:p w14:paraId="19982534"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7CD7F642" w14:textId="77777777" w:rsidR="004A5884" w:rsidRPr="00265ABD" w:rsidRDefault="004A5884" w:rsidP="00265ABD">
            <w:pPr>
              <w:shd w:val="clear" w:color="auto" w:fill="FFFFFF"/>
            </w:pPr>
          </w:p>
        </w:tc>
        <w:tc>
          <w:tcPr>
            <w:tcW w:w="1352" w:type="dxa"/>
            <w:tcBorders>
              <w:top w:val="nil"/>
              <w:left w:val="single" w:sz="6" w:space="0" w:color="auto"/>
              <w:bottom w:val="nil"/>
              <w:right w:val="nil"/>
            </w:tcBorders>
            <w:shd w:val="clear" w:color="auto" w:fill="FFFFFF"/>
          </w:tcPr>
          <w:p w14:paraId="040F2EED" w14:textId="77777777" w:rsidR="004A5884" w:rsidRPr="00265ABD" w:rsidRDefault="004A5884" w:rsidP="00265ABD">
            <w:pPr>
              <w:shd w:val="clear" w:color="auto" w:fill="FFFFFF"/>
            </w:pPr>
          </w:p>
        </w:tc>
      </w:tr>
      <w:tr w:rsidR="004A5884" w:rsidRPr="00265ABD" w14:paraId="01F37CDC" w14:textId="77777777" w:rsidTr="00E563E8">
        <w:trPr>
          <w:trHeight w:val="20"/>
          <w:jc w:val="center"/>
        </w:trPr>
        <w:tc>
          <w:tcPr>
            <w:tcW w:w="5095" w:type="dxa"/>
            <w:tcBorders>
              <w:top w:val="nil"/>
              <w:left w:val="nil"/>
              <w:bottom w:val="nil"/>
              <w:right w:val="single" w:sz="6" w:space="0" w:color="auto"/>
            </w:tcBorders>
            <w:shd w:val="clear" w:color="auto" w:fill="FFFFFF"/>
          </w:tcPr>
          <w:p w14:paraId="5B52EAD5" w14:textId="77777777" w:rsidR="004A5884" w:rsidRPr="00265ABD" w:rsidRDefault="000E0103" w:rsidP="00FB1EA0">
            <w:pPr>
              <w:shd w:val="clear" w:color="auto" w:fill="FFFFFF"/>
              <w:tabs>
                <w:tab w:val="left" w:leader="dot" w:pos="4954"/>
              </w:tabs>
              <w:spacing w:before="480"/>
            </w:pPr>
            <w:r w:rsidRPr="000E0103">
              <w:rPr>
                <w:b/>
                <w:bCs/>
                <w:szCs w:val="18"/>
                <w:lang w:val="en-US"/>
              </w:rPr>
              <w:t>2.—</w:t>
            </w:r>
            <w:r w:rsidR="00783648" w:rsidRPr="004547E1">
              <w:rPr>
                <w:rFonts w:eastAsia="Times New Roman"/>
                <w:b/>
                <w:bCs/>
                <w:szCs w:val="18"/>
                <w:lang w:val="en-US"/>
              </w:rPr>
              <w:t>Receipts—</w:t>
            </w:r>
          </w:p>
        </w:tc>
        <w:tc>
          <w:tcPr>
            <w:tcW w:w="1331" w:type="dxa"/>
            <w:tcBorders>
              <w:top w:val="nil"/>
              <w:left w:val="single" w:sz="6" w:space="0" w:color="auto"/>
              <w:bottom w:val="nil"/>
              <w:right w:val="single" w:sz="6" w:space="0" w:color="auto"/>
            </w:tcBorders>
            <w:shd w:val="clear" w:color="auto" w:fill="FFFFFF"/>
          </w:tcPr>
          <w:p w14:paraId="1707C62C"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204A42D4" w14:textId="77777777" w:rsidR="004A5884" w:rsidRPr="00265ABD" w:rsidRDefault="004A5884" w:rsidP="00265ABD">
            <w:pPr>
              <w:shd w:val="clear" w:color="auto" w:fill="FFFFFF"/>
            </w:pPr>
          </w:p>
        </w:tc>
        <w:tc>
          <w:tcPr>
            <w:tcW w:w="1352" w:type="dxa"/>
            <w:tcBorders>
              <w:top w:val="nil"/>
              <w:left w:val="single" w:sz="6" w:space="0" w:color="auto"/>
              <w:bottom w:val="nil"/>
              <w:right w:val="nil"/>
            </w:tcBorders>
            <w:shd w:val="clear" w:color="auto" w:fill="FFFFFF"/>
          </w:tcPr>
          <w:p w14:paraId="5BF2855F" w14:textId="77777777" w:rsidR="004A5884" w:rsidRPr="00265ABD" w:rsidRDefault="004A5884" w:rsidP="00265ABD">
            <w:pPr>
              <w:shd w:val="clear" w:color="auto" w:fill="FFFFFF"/>
            </w:pPr>
          </w:p>
        </w:tc>
      </w:tr>
      <w:tr w:rsidR="004A5884" w:rsidRPr="00265ABD" w14:paraId="5C2123CC" w14:textId="77777777" w:rsidTr="00E563E8">
        <w:trPr>
          <w:trHeight w:val="20"/>
          <w:jc w:val="center"/>
        </w:trPr>
        <w:tc>
          <w:tcPr>
            <w:tcW w:w="5095" w:type="dxa"/>
            <w:tcBorders>
              <w:top w:val="nil"/>
              <w:left w:val="nil"/>
              <w:bottom w:val="nil"/>
              <w:right w:val="single" w:sz="6" w:space="0" w:color="auto"/>
            </w:tcBorders>
            <w:shd w:val="clear" w:color="auto" w:fill="FFFFFF"/>
          </w:tcPr>
          <w:p w14:paraId="7509B43F" w14:textId="77777777" w:rsidR="004A5884" w:rsidRPr="00265ABD" w:rsidRDefault="00783648" w:rsidP="00FB1EA0">
            <w:pPr>
              <w:shd w:val="clear" w:color="auto" w:fill="FFFFFF"/>
              <w:tabs>
                <w:tab w:val="left" w:leader="dot" w:pos="4954"/>
              </w:tabs>
              <w:ind w:left="101"/>
              <w:jc w:val="both"/>
            </w:pPr>
            <w:r w:rsidRPr="004547E1">
              <w:rPr>
                <w:i/>
                <w:iCs/>
                <w:szCs w:val="18"/>
                <w:lang w:val="en-US"/>
              </w:rPr>
              <w:t xml:space="preserve">Less </w:t>
            </w:r>
            <w:r w:rsidRPr="004547E1">
              <w:rPr>
                <w:szCs w:val="18"/>
                <w:lang w:val="en-US"/>
              </w:rPr>
              <w:t>amounts received from</w:t>
            </w:r>
            <w:r w:rsidRPr="004547E1">
              <w:rPr>
                <w:rFonts w:eastAsia="Times New Roman"/>
                <w:szCs w:val="18"/>
                <w:lang w:val="en-US"/>
              </w:rPr>
              <w:t>—</w:t>
            </w:r>
          </w:p>
        </w:tc>
        <w:tc>
          <w:tcPr>
            <w:tcW w:w="1331" w:type="dxa"/>
            <w:tcBorders>
              <w:top w:val="nil"/>
              <w:left w:val="single" w:sz="6" w:space="0" w:color="auto"/>
              <w:bottom w:val="nil"/>
              <w:right w:val="single" w:sz="6" w:space="0" w:color="auto"/>
            </w:tcBorders>
            <w:shd w:val="clear" w:color="auto" w:fill="FFFFFF"/>
          </w:tcPr>
          <w:p w14:paraId="1054DB2A" w14:textId="77777777" w:rsidR="004A5884" w:rsidRPr="00265ABD" w:rsidRDefault="004A5884" w:rsidP="00265ABD">
            <w:pPr>
              <w:shd w:val="clear" w:color="auto" w:fill="FFFFFF"/>
            </w:pPr>
          </w:p>
        </w:tc>
        <w:tc>
          <w:tcPr>
            <w:tcW w:w="1331" w:type="dxa"/>
            <w:tcBorders>
              <w:top w:val="nil"/>
              <w:left w:val="single" w:sz="6" w:space="0" w:color="auto"/>
              <w:bottom w:val="nil"/>
              <w:right w:val="single" w:sz="6" w:space="0" w:color="auto"/>
            </w:tcBorders>
            <w:shd w:val="clear" w:color="auto" w:fill="FFFFFF"/>
          </w:tcPr>
          <w:p w14:paraId="226891A2" w14:textId="77777777" w:rsidR="004A5884" w:rsidRPr="00265ABD" w:rsidRDefault="004A5884" w:rsidP="00265ABD">
            <w:pPr>
              <w:shd w:val="clear" w:color="auto" w:fill="FFFFFF"/>
            </w:pPr>
          </w:p>
        </w:tc>
        <w:tc>
          <w:tcPr>
            <w:tcW w:w="1352" w:type="dxa"/>
            <w:tcBorders>
              <w:top w:val="nil"/>
              <w:left w:val="single" w:sz="6" w:space="0" w:color="auto"/>
              <w:bottom w:val="nil"/>
              <w:right w:val="nil"/>
            </w:tcBorders>
            <w:shd w:val="clear" w:color="auto" w:fill="FFFFFF"/>
          </w:tcPr>
          <w:p w14:paraId="20A7B03F" w14:textId="77777777" w:rsidR="004A5884" w:rsidRPr="00265ABD" w:rsidRDefault="004A5884" w:rsidP="00265ABD">
            <w:pPr>
              <w:shd w:val="clear" w:color="auto" w:fill="FFFFFF"/>
            </w:pPr>
          </w:p>
        </w:tc>
      </w:tr>
      <w:tr w:rsidR="004A5884" w:rsidRPr="00265ABD" w14:paraId="17B65BB9" w14:textId="77777777" w:rsidTr="00FB1EA0">
        <w:trPr>
          <w:trHeight w:val="20"/>
          <w:jc w:val="center"/>
        </w:trPr>
        <w:tc>
          <w:tcPr>
            <w:tcW w:w="5095" w:type="dxa"/>
            <w:tcBorders>
              <w:top w:val="nil"/>
              <w:left w:val="nil"/>
              <w:bottom w:val="nil"/>
              <w:right w:val="single" w:sz="6" w:space="0" w:color="auto"/>
            </w:tcBorders>
            <w:shd w:val="clear" w:color="auto" w:fill="FFFFFF"/>
          </w:tcPr>
          <w:p w14:paraId="7E672AD0" w14:textId="77777777" w:rsidR="004A5884" w:rsidRPr="00265ABD" w:rsidRDefault="00783648" w:rsidP="00FB1EA0">
            <w:pPr>
              <w:shd w:val="clear" w:color="auto" w:fill="FFFFFF"/>
              <w:tabs>
                <w:tab w:val="left" w:leader="dot" w:pos="4954"/>
              </w:tabs>
              <w:ind w:left="461"/>
              <w:jc w:val="both"/>
            </w:pPr>
            <w:r w:rsidRPr="004547E1">
              <w:rPr>
                <w:szCs w:val="18"/>
                <w:lang w:val="en-US"/>
              </w:rPr>
              <w:t>United Kingdom</w:t>
            </w:r>
            <w:r w:rsidR="00FB1EA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56E2685E" w14:textId="77777777" w:rsidR="004A5884" w:rsidRPr="00265ABD" w:rsidRDefault="00586E9D" w:rsidP="00586E9D">
            <w:pPr>
              <w:shd w:val="clear" w:color="auto" w:fill="FFFFFF"/>
              <w:jc w:val="center"/>
            </w:pPr>
            <w:r>
              <w:rPr>
                <w:lang w:val="en-US"/>
              </w:rPr>
              <w:t>..</w:t>
            </w:r>
          </w:p>
        </w:tc>
        <w:tc>
          <w:tcPr>
            <w:tcW w:w="1331" w:type="dxa"/>
            <w:tcBorders>
              <w:top w:val="nil"/>
              <w:left w:val="single" w:sz="6" w:space="0" w:color="auto"/>
              <w:bottom w:val="nil"/>
              <w:right w:val="single" w:sz="6" w:space="0" w:color="auto"/>
            </w:tcBorders>
            <w:shd w:val="clear" w:color="auto" w:fill="FFFFFF"/>
            <w:vAlign w:val="bottom"/>
          </w:tcPr>
          <w:p w14:paraId="46CAD343" w14:textId="77777777" w:rsidR="004A5884" w:rsidRPr="00265ABD" w:rsidRDefault="00783648" w:rsidP="00FB1EA0">
            <w:pPr>
              <w:shd w:val="clear" w:color="auto" w:fill="FFFFFF"/>
              <w:ind w:right="144"/>
              <w:jc w:val="right"/>
            </w:pPr>
            <w:r w:rsidRPr="004547E1">
              <w:rPr>
                <w:szCs w:val="18"/>
                <w:lang w:val="en-US"/>
              </w:rPr>
              <w:t>113,000</w:t>
            </w:r>
          </w:p>
        </w:tc>
        <w:tc>
          <w:tcPr>
            <w:tcW w:w="1352" w:type="dxa"/>
            <w:tcBorders>
              <w:top w:val="nil"/>
              <w:left w:val="single" w:sz="6" w:space="0" w:color="auto"/>
              <w:bottom w:val="nil"/>
              <w:right w:val="nil"/>
            </w:tcBorders>
            <w:shd w:val="clear" w:color="auto" w:fill="FFFFFF"/>
            <w:vAlign w:val="bottom"/>
          </w:tcPr>
          <w:p w14:paraId="6E178781" w14:textId="77777777" w:rsidR="004A5884" w:rsidRPr="00265ABD" w:rsidRDefault="00783648" w:rsidP="00FB1EA0">
            <w:pPr>
              <w:shd w:val="clear" w:color="auto" w:fill="FFFFFF"/>
              <w:ind w:right="144"/>
              <w:jc w:val="right"/>
            </w:pPr>
            <w:r w:rsidRPr="004547E1">
              <w:rPr>
                <w:szCs w:val="18"/>
                <w:lang w:val="en-US"/>
              </w:rPr>
              <w:t>119,177</w:t>
            </w:r>
          </w:p>
        </w:tc>
      </w:tr>
      <w:tr w:rsidR="004A5884" w:rsidRPr="00265ABD" w14:paraId="7BC30FAF" w14:textId="77777777" w:rsidTr="00FB1EA0">
        <w:trPr>
          <w:trHeight w:val="20"/>
          <w:jc w:val="center"/>
        </w:trPr>
        <w:tc>
          <w:tcPr>
            <w:tcW w:w="5095" w:type="dxa"/>
            <w:tcBorders>
              <w:top w:val="nil"/>
              <w:left w:val="nil"/>
              <w:bottom w:val="nil"/>
              <w:right w:val="single" w:sz="6" w:space="0" w:color="auto"/>
            </w:tcBorders>
            <w:shd w:val="clear" w:color="auto" w:fill="FFFFFF"/>
          </w:tcPr>
          <w:p w14:paraId="49E9856C" w14:textId="77777777" w:rsidR="004A5884" w:rsidRPr="00265ABD" w:rsidRDefault="00783648" w:rsidP="00FB1EA0">
            <w:pPr>
              <w:shd w:val="clear" w:color="auto" w:fill="FFFFFF"/>
              <w:tabs>
                <w:tab w:val="left" w:leader="dot" w:pos="4954"/>
              </w:tabs>
              <w:ind w:left="461"/>
              <w:jc w:val="both"/>
            </w:pPr>
            <w:r w:rsidRPr="004547E1">
              <w:rPr>
                <w:szCs w:val="18"/>
                <w:lang w:val="en-US"/>
              </w:rPr>
              <w:t>New Zealand</w:t>
            </w:r>
            <w:r w:rsidR="00FB1EA0">
              <w:rPr>
                <w:szCs w:val="18"/>
                <w:lang w:val="en-US"/>
              </w:rPr>
              <w:tab/>
            </w:r>
          </w:p>
        </w:tc>
        <w:tc>
          <w:tcPr>
            <w:tcW w:w="1331" w:type="dxa"/>
            <w:tcBorders>
              <w:top w:val="nil"/>
              <w:left w:val="single" w:sz="6" w:space="0" w:color="auto"/>
              <w:bottom w:val="nil"/>
              <w:right w:val="single" w:sz="6" w:space="0" w:color="auto"/>
            </w:tcBorders>
            <w:shd w:val="clear" w:color="auto" w:fill="FFFFFF"/>
            <w:vAlign w:val="bottom"/>
          </w:tcPr>
          <w:p w14:paraId="1EB06970" w14:textId="77777777" w:rsidR="004A5884" w:rsidRPr="00265ABD" w:rsidRDefault="00586E9D" w:rsidP="00586E9D">
            <w:pPr>
              <w:shd w:val="clear" w:color="auto" w:fill="FFFFFF"/>
              <w:jc w:val="center"/>
            </w:pPr>
            <w:r>
              <w:rPr>
                <w:lang w:val="en-US"/>
              </w:rPr>
              <w:t>..</w:t>
            </w:r>
          </w:p>
        </w:tc>
        <w:tc>
          <w:tcPr>
            <w:tcW w:w="1331" w:type="dxa"/>
            <w:tcBorders>
              <w:top w:val="nil"/>
              <w:left w:val="single" w:sz="6" w:space="0" w:color="auto"/>
              <w:bottom w:val="nil"/>
              <w:right w:val="single" w:sz="6" w:space="0" w:color="auto"/>
            </w:tcBorders>
            <w:shd w:val="clear" w:color="auto" w:fill="FFFFFF"/>
            <w:vAlign w:val="bottom"/>
          </w:tcPr>
          <w:p w14:paraId="70C9A20F" w14:textId="77777777" w:rsidR="004A5884" w:rsidRPr="00265ABD" w:rsidRDefault="00783648" w:rsidP="00FB1EA0">
            <w:pPr>
              <w:shd w:val="clear" w:color="auto" w:fill="FFFFFF"/>
              <w:ind w:right="144"/>
              <w:jc w:val="right"/>
            </w:pPr>
            <w:r w:rsidRPr="004547E1">
              <w:rPr>
                <w:szCs w:val="18"/>
                <w:lang w:val="en-US"/>
              </w:rPr>
              <w:t>387,000</w:t>
            </w:r>
          </w:p>
        </w:tc>
        <w:tc>
          <w:tcPr>
            <w:tcW w:w="1352" w:type="dxa"/>
            <w:tcBorders>
              <w:top w:val="nil"/>
              <w:left w:val="single" w:sz="6" w:space="0" w:color="auto"/>
              <w:bottom w:val="nil"/>
              <w:right w:val="nil"/>
            </w:tcBorders>
            <w:shd w:val="clear" w:color="auto" w:fill="FFFFFF"/>
            <w:vAlign w:val="bottom"/>
          </w:tcPr>
          <w:p w14:paraId="025B1862" w14:textId="77777777" w:rsidR="004A5884" w:rsidRPr="00265ABD" w:rsidRDefault="00783648" w:rsidP="00FB1EA0">
            <w:pPr>
              <w:shd w:val="clear" w:color="auto" w:fill="FFFFFF"/>
              <w:ind w:right="144"/>
              <w:jc w:val="right"/>
            </w:pPr>
            <w:r w:rsidRPr="004547E1">
              <w:rPr>
                <w:szCs w:val="18"/>
                <w:lang w:val="en-US"/>
              </w:rPr>
              <w:t>501,260</w:t>
            </w:r>
          </w:p>
        </w:tc>
      </w:tr>
      <w:tr w:rsidR="004A5884" w:rsidRPr="00265ABD" w14:paraId="2F8F7B45" w14:textId="77777777" w:rsidTr="00FB1EA0">
        <w:trPr>
          <w:trHeight w:val="20"/>
          <w:jc w:val="center"/>
        </w:trPr>
        <w:tc>
          <w:tcPr>
            <w:tcW w:w="5095" w:type="dxa"/>
            <w:tcBorders>
              <w:top w:val="nil"/>
              <w:left w:val="nil"/>
              <w:bottom w:val="nil"/>
              <w:right w:val="single" w:sz="6" w:space="0" w:color="auto"/>
            </w:tcBorders>
            <w:shd w:val="clear" w:color="auto" w:fill="FFFFFF"/>
          </w:tcPr>
          <w:p w14:paraId="053DB39A" w14:textId="77777777" w:rsidR="004A5884" w:rsidRPr="00265ABD" w:rsidRDefault="00783648" w:rsidP="00FB1EA0">
            <w:pPr>
              <w:shd w:val="clear" w:color="auto" w:fill="FFFFFF"/>
              <w:tabs>
                <w:tab w:val="left" w:leader="dot" w:pos="4954"/>
              </w:tabs>
              <w:ind w:left="461"/>
              <w:jc w:val="both"/>
            </w:pPr>
            <w:r w:rsidRPr="004547E1">
              <w:rPr>
                <w:szCs w:val="18"/>
                <w:lang w:val="en-US"/>
              </w:rPr>
              <w:t>Other</w:t>
            </w:r>
            <w:r w:rsidR="00FB1EA0">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2B1FCB47" w14:textId="77777777" w:rsidR="004A5884" w:rsidRPr="00265ABD" w:rsidRDefault="00586E9D" w:rsidP="00586E9D">
            <w:pPr>
              <w:shd w:val="clear" w:color="auto" w:fill="FFFFFF"/>
              <w:jc w:val="center"/>
            </w:pPr>
            <w:r>
              <w:rPr>
                <w:lang w:val="en-US"/>
              </w:rPr>
              <w:t>..</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7DC61C56" w14:textId="77777777" w:rsidR="004A5884" w:rsidRPr="00265ABD" w:rsidRDefault="00783648" w:rsidP="00FB1EA0">
            <w:pPr>
              <w:shd w:val="clear" w:color="auto" w:fill="FFFFFF"/>
              <w:ind w:right="144"/>
              <w:jc w:val="right"/>
            </w:pPr>
            <w:r w:rsidRPr="004547E1">
              <w:rPr>
                <w:szCs w:val="18"/>
                <w:lang w:val="en-US"/>
              </w:rPr>
              <w:t>14,000</w:t>
            </w:r>
          </w:p>
        </w:tc>
        <w:tc>
          <w:tcPr>
            <w:tcW w:w="1352" w:type="dxa"/>
            <w:tcBorders>
              <w:top w:val="nil"/>
              <w:left w:val="single" w:sz="6" w:space="0" w:color="auto"/>
              <w:bottom w:val="single" w:sz="6" w:space="0" w:color="auto"/>
              <w:right w:val="nil"/>
            </w:tcBorders>
            <w:shd w:val="clear" w:color="auto" w:fill="FFFFFF"/>
            <w:vAlign w:val="bottom"/>
          </w:tcPr>
          <w:p w14:paraId="3439FC44" w14:textId="77777777" w:rsidR="004A5884" w:rsidRPr="00265ABD" w:rsidRDefault="00783648" w:rsidP="00FB1EA0">
            <w:pPr>
              <w:shd w:val="clear" w:color="auto" w:fill="FFFFFF"/>
              <w:ind w:right="144"/>
              <w:jc w:val="right"/>
            </w:pPr>
            <w:r w:rsidRPr="004547E1">
              <w:rPr>
                <w:szCs w:val="18"/>
                <w:lang w:val="en-US"/>
              </w:rPr>
              <w:t>12,236</w:t>
            </w:r>
          </w:p>
        </w:tc>
      </w:tr>
      <w:tr w:rsidR="004A5884" w:rsidRPr="00265ABD" w14:paraId="03EB45BF" w14:textId="77777777" w:rsidTr="00FB1EA0">
        <w:trPr>
          <w:trHeight w:val="20"/>
          <w:jc w:val="center"/>
        </w:trPr>
        <w:tc>
          <w:tcPr>
            <w:tcW w:w="5095" w:type="dxa"/>
            <w:tcBorders>
              <w:top w:val="nil"/>
              <w:left w:val="nil"/>
              <w:bottom w:val="nil"/>
              <w:right w:val="single" w:sz="6" w:space="0" w:color="auto"/>
            </w:tcBorders>
            <w:shd w:val="clear" w:color="auto" w:fill="FFFFFF"/>
          </w:tcPr>
          <w:p w14:paraId="2E78D33E" w14:textId="77777777" w:rsidR="004A5884" w:rsidRPr="00265ABD" w:rsidRDefault="004A5884" w:rsidP="00FB1EA0">
            <w:pPr>
              <w:shd w:val="clear" w:color="auto" w:fill="FFFFFF"/>
              <w:tabs>
                <w:tab w:val="left" w:leader="dot" w:pos="4954"/>
              </w:tabs>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C4CCECF" w14:textId="77777777" w:rsidR="004A5884" w:rsidRPr="00265ABD" w:rsidRDefault="00586E9D" w:rsidP="00586E9D">
            <w:pPr>
              <w:shd w:val="clear" w:color="auto" w:fill="FFFFFF"/>
              <w:jc w:val="center"/>
            </w:pPr>
            <w:r>
              <w:rPr>
                <w:lang w:val="en-US"/>
              </w:rPr>
              <w:t>..</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59A6BA82" w14:textId="77777777" w:rsidR="004A5884" w:rsidRPr="00265ABD" w:rsidRDefault="00783648" w:rsidP="00FB1EA0">
            <w:pPr>
              <w:shd w:val="clear" w:color="auto" w:fill="FFFFFF"/>
              <w:ind w:right="144"/>
              <w:jc w:val="right"/>
            </w:pPr>
            <w:r w:rsidRPr="004547E1">
              <w:rPr>
                <w:szCs w:val="18"/>
                <w:lang w:val="en-US"/>
              </w:rPr>
              <w:t>514,000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6C4DE8DD" w14:textId="77777777" w:rsidR="004A5884" w:rsidRPr="00265ABD" w:rsidRDefault="00783648" w:rsidP="00FB1EA0">
            <w:pPr>
              <w:shd w:val="clear" w:color="auto" w:fill="FFFFFF"/>
              <w:ind w:right="144"/>
              <w:jc w:val="right"/>
            </w:pPr>
            <w:r w:rsidRPr="004547E1">
              <w:rPr>
                <w:szCs w:val="18"/>
                <w:lang w:val="en-US"/>
              </w:rPr>
              <w:t>632,673</w:t>
            </w:r>
          </w:p>
        </w:tc>
      </w:tr>
      <w:tr w:rsidR="004A5884" w:rsidRPr="00265ABD" w14:paraId="16C1EF23" w14:textId="77777777" w:rsidTr="00FB1EA0">
        <w:trPr>
          <w:trHeight w:val="20"/>
          <w:jc w:val="center"/>
        </w:trPr>
        <w:tc>
          <w:tcPr>
            <w:tcW w:w="5095" w:type="dxa"/>
            <w:tcBorders>
              <w:top w:val="nil"/>
              <w:left w:val="nil"/>
              <w:bottom w:val="nil"/>
              <w:right w:val="single" w:sz="6" w:space="0" w:color="auto"/>
            </w:tcBorders>
            <w:shd w:val="clear" w:color="auto" w:fill="FFFFFF"/>
          </w:tcPr>
          <w:p w14:paraId="73DF73BF" w14:textId="77777777" w:rsidR="004A5884" w:rsidRPr="00265ABD" w:rsidRDefault="00592DDF" w:rsidP="00FB1EA0">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678</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5E684B8A" w14:textId="77777777" w:rsidR="004A5884" w:rsidRPr="00265ABD" w:rsidRDefault="00586E9D" w:rsidP="00586E9D">
            <w:pPr>
              <w:shd w:val="clear" w:color="auto" w:fill="FFFFFF"/>
              <w:jc w:val="center"/>
            </w:pPr>
            <w:r>
              <w:rPr>
                <w:lang w:val="en-US"/>
              </w:rPr>
              <w:t>..</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226CF5D" w14:textId="77777777" w:rsidR="004A5884" w:rsidRPr="00265ABD" w:rsidRDefault="00783648" w:rsidP="00FB1EA0">
            <w:pPr>
              <w:shd w:val="clear" w:color="auto" w:fill="FFFFFF"/>
              <w:ind w:right="144"/>
              <w:jc w:val="right"/>
            </w:pPr>
            <w:r w:rsidRPr="00265ABD">
              <w:rPr>
                <w:sz w:val="22"/>
                <w:szCs w:val="22"/>
                <w:lang w:val="en-US"/>
              </w:rPr>
              <w:t>15,000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05EE01A6" w14:textId="77777777" w:rsidR="004A5884" w:rsidRPr="00265ABD" w:rsidRDefault="00783648" w:rsidP="00FB1EA0">
            <w:pPr>
              <w:shd w:val="clear" w:color="auto" w:fill="FFFFFF"/>
              <w:ind w:right="144"/>
              <w:jc w:val="right"/>
            </w:pPr>
            <w:r w:rsidRPr="00265ABD">
              <w:rPr>
                <w:i/>
                <w:iCs/>
                <w:sz w:val="22"/>
                <w:szCs w:val="22"/>
                <w:lang w:val="en-US"/>
              </w:rPr>
              <w:t xml:space="preserve">Cr. </w:t>
            </w:r>
            <w:r w:rsidRPr="00265ABD">
              <w:rPr>
                <w:sz w:val="22"/>
                <w:szCs w:val="22"/>
                <w:lang w:val="en-US"/>
              </w:rPr>
              <w:t>169,795</w:t>
            </w:r>
          </w:p>
        </w:tc>
      </w:tr>
      <w:tr w:rsidR="004A5884" w:rsidRPr="00265ABD" w14:paraId="12E6BDF7" w14:textId="77777777" w:rsidTr="00FB1EA0">
        <w:trPr>
          <w:trHeight w:val="20"/>
          <w:jc w:val="center"/>
        </w:trPr>
        <w:tc>
          <w:tcPr>
            <w:tcW w:w="5095" w:type="dxa"/>
            <w:tcBorders>
              <w:top w:val="nil"/>
              <w:left w:val="nil"/>
              <w:bottom w:val="nil"/>
              <w:right w:val="single" w:sz="6" w:space="0" w:color="auto"/>
            </w:tcBorders>
            <w:shd w:val="clear" w:color="auto" w:fill="FFFFFF"/>
          </w:tcPr>
          <w:p w14:paraId="28FFBD2D" w14:textId="77777777" w:rsidR="004A5884" w:rsidRPr="00265ABD" w:rsidRDefault="00783648" w:rsidP="00FB1EA0">
            <w:pPr>
              <w:shd w:val="clear" w:color="auto" w:fill="FFFFFF"/>
              <w:tabs>
                <w:tab w:val="left" w:leader="dot" w:pos="4954"/>
              </w:tabs>
              <w:spacing w:before="360" w:after="120"/>
              <w:jc w:val="center"/>
            </w:pPr>
            <w:r w:rsidRPr="004547E1">
              <w:rPr>
                <w:smallCaps/>
                <w:szCs w:val="18"/>
                <w:lang w:val="en-US"/>
              </w:rPr>
              <w:t>Under Control of Department of External Territories</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7609284F" w14:textId="77777777" w:rsidR="004A5884" w:rsidRPr="00265ABD" w:rsidRDefault="004A5884" w:rsidP="00FB1EA0">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585C4B0B" w14:textId="77777777" w:rsidR="004A5884" w:rsidRPr="00265ABD" w:rsidRDefault="004A5884" w:rsidP="00FB1EA0">
            <w:pPr>
              <w:shd w:val="clear" w:color="auto" w:fill="FFFFFF"/>
              <w:ind w:right="144"/>
              <w:jc w:val="right"/>
            </w:pPr>
          </w:p>
        </w:tc>
        <w:tc>
          <w:tcPr>
            <w:tcW w:w="1352" w:type="dxa"/>
            <w:tcBorders>
              <w:top w:val="single" w:sz="6" w:space="0" w:color="auto"/>
              <w:left w:val="single" w:sz="6" w:space="0" w:color="auto"/>
              <w:bottom w:val="nil"/>
              <w:right w:val="nil"/>
            </w:tcBorders>
            <w:shd w:val="clear" w:color="auto" w:fill="FFFFFF"/>
            <w:vAlign w:val="bottom"/>
          </w:tcPr>
          <w:p w14:paraId="67B7D802" w14:textId="77777777" w:rsidR="004A5884" w:rsidRPr="00265ABD" w:rsidRDefault="004A5884" w:rsidP="00FB1EA0">
            <w:pPr>
              <w:shd w:val="clear" w:color="auto" w:fill="FFFFFF"/>
              <w:ind w:right="144"/>
              <w:jc w:val="right"/>
            </w:pPr>
          </w:p>
        </w:tc>
      </w:tr>
      <w:tr w:rsidR="004A5884" w:rsidRPr="00265ABD" w14:paraId="503CBF0A" w14:textId="77777777" w:rsidTr="00FB1EA0">
        <w:trPr>
          <w:trHeight w:val="20"/>
          <w:jc w:val="center"/>
        </w:trPr>
        <w:tc>
          <w:tcPr>
            <w:tcW w:w="5095" w:type="dxa"/>
            <w:tcBorders>
              <w:top w:val="nil"/>
              <w:left w:val="nil"/>
              <w:bottom w:val="nil"/>
              <w:right w:val="single" w:sz="6" w:space="0" w:color="auto"/>
            </w:tcBorders>
            <w:shd w:val="clear" w:color="auto" w:fill="FFFFFF"/>
          </w:tcPr>
          <w:p w14:paraId="39125C29" w14:textId="77777777" w:rsidR="004A5884" w:rsidRPr="00265ABD" w:rsidRDefault="00783648" w:rsidP="00F225C7">
            <w:pPr>
              <w:shd w:val="clear" w:color="auto" w:fill="FFFFFF"/>
              <w:tabs>
                <w:tab w:val="left" w:leader="dot" w:pos="4954"/>
              </w:tabs>
              <w:spacing w:before="120"/>
            </w:pPr>
            <w:r w:rsidRPr="004547E1">
              <w:rPr>
                <w:smallCaps/>
                <w:szCs w:val="18"/>
                <w:lang w:val="en-US"/>
              </w:rPr>
              <w:t xml:space="preserve">Division </w:t>
            </w:r>
            <w:r w:rsidRPr="004547E1">
              <w:rPr>
                <w:szCs w:val="18"/>
                <w:lang w:val="en-US"/>
              </w:rPr>
              <w:t>681.</w:t>
            </w:r>
            <w:r w:rsidRPr="004547E1">
              <w:rPr>
                <w:rFonts w:eastAsia="Times New Roman"/>
                <w:szCs w:val="18"/>
                <w:lang w:val="en-US"/>
              </w:rPr>
              <w:t>—ACQUISITION OF SITES AND BUILDINGS</w:t>
            </w:r>
            <w:r w:rsidR="00FB1EA0">
              <w:rPr>
                <w:rFonts w:eastAsia="Times New Roman"/>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106669EA" w14:textId="77777777" w:rsidR="004A5884" w:rsidRPr="00265ABD" w:rsidRDefault="00783648" w:rsidP="00FB1EA0">
            <w:pPr>
              <w:shd w:val="clear" w:color="auto" w:fill="FFFFFF"/>
              <w:ind w:right="144"/>
              <w:jc w:val="right"/>
            </w:pPr>
            <w:r w:rsidRPr="00265ABD">
              <w:rPr>
                <w:sz w:val="22"/>
                <w:szCs w:val="22"/>
                <w:lang w:val="en-US"/>
              </w:rPr>
              <w:t>26,600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43F9E164" w14:textId="77777777" w:rsidR="004A5884" w:rsidRPr="00265ABD" w:rsidRDefault="00783648" w:rsidP="00FB1EA0">
            <w:pPr>
              <w:shd w:val="clear" w:color="auto" w:fill="FFFFFF"/>
              <w:ind w:right="144"/>
              <w:jc w:val="right"/>
            </w:pPr>
            <w:r w:rsidRPr="00265ABD">
              <w:rPr>
                <w:sz w:val="22"/>
                <w:szCs w:val="22"/>
                <w:lang w:val="en-US"/>
              </w:rPr>
              <w:t>65,000</w:t>
            </w:r>
          </w:p>
        </w:tc>
        <w:tc>
          <w:tcPr>
            <w:tcW w:w="1352" w:type="dxa"/>
            <w:tcBorders>
              <w:top w:val="nil"/>
              <w:left w:val="single" w:sz="6" w:space="0" w:color="auto"/>
              <w:bottom w:val="single" w:sz="6" w:space="0" w:color="auto"/>
              <w:right w:val="nil"/>
            </w:tcBorders>
            <w:shd w:val="clear" w:color="auto" w:fill="FFFFFF"/>
            <w:vAlign w:val="bottom"/>
          </w:tcPr>
          <w:p w14:paraId="644899AF" w14:textId="77777777" w:rsidR="004A5884" w:rsidRPr="00265ABD" w:rsidRDefault="00783648" w:rsidP="00FB1EA0">
            <w:pPr>
              <w:shd w:val="clear" w:color="auto" w:fill="FFFFFF"/>
              <w:ind w:right="144"/>
              <w:jc w:val="right"/>
            </w:pPr>
            <w:r w:rsidRPr="00265ABD">
              <w:rPr>
                <w:sz w:val="22"/>
                <w:szCs w:val="22"/>
                <w:lang w:val="en-US"/>
              </w:rPr>
              <w:t>54,104</w:t>
            </w:r>
          </w:p>
        </w:tc>
      </w:tr>
      <w:tr w:rsidR="004A5884" w:rsidRPr="00265ABD" w14:paraId="7BE664B2" w14:textId="77777777" w:rsidTr="00FB1EA0">
        <w:trPr>
          <w:trHeight w:val="20"/>
          <w:jc w:val="center"/>
        </w:trPr>
        <w:tc>
          <w:tcPr>
            <w:tcW w:w="5095" w:type="dxa"/>
            <w:tcBorders>
              <w:top w:val="nil"/>
              <w:left w:val="nil"/>
              <w:bottom w:val="nil"/>
              <w:right w:val="single" w:sz="6" w:space="0" w:color="auto"/>
            </w:tcBorders>
            <w:shd w:val="clear" w:color="auto" w:fill="FFFFFF"/>
          </w:tcPr>
          <w:p w14:paraId="4579D520" w14:textId="77777777" w:rsidR="004A5884" w:rsidRPr="00265ABD" w:rsidRDefault="00783648" w:rsidP="00FB1EA0">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682.</w:t>
            </w:r>
            <w:r w:rsidRPr="004547E1">
              <w:rPr>
                <w:rFonts w:eastAsia="Times New Roman"/>
                <w:szCs w:val="18"/>
                <w:lang w:val="en-US"/>
              </w:rPr>
              <w:t>—RENT</w:t>
            </w:r>
            <w:r w:rsidR="00FB1EA0">
              <w:rPr>
                <w:rFonts w:eastAsia="Times New Roman"/>
                <w:szCs w:val="18"/>
                <w:lang w:val="en-US"/>
              </w:rPr>
              <w:tab/>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6DF1F514" w14:textId="77777777" w:rsidR="004A5884" w:rsidRPr="00265ABD" w:rsidRDefault="00783648" w:rsidP="00FB1EA0">
            <w:pPr>
              <w:shd w:val="clear" w:color="auto" w:fill="FFFFFF"/>
              <w:ind w:right="144"/>
              <w:jc w:val="right"/>
            </w:pPr>
            <w:r w:rsidRPr="00265ABD">
              <w:rPr>
                <w:sz w:val="22"/>
                <w:szCs w:val="22"/>
                <w:lang w:val="en-US"/>
              </w:rPr>
              <w:t>3,000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7653F2E7" w14:textId="77777777" w:rsidR="004A5884" w:rsidRPr="00265ABD" w:rsidRDefault="00783648" w:rsidP="00FB1EA0">
            <w:pPr>
              <w:shd w:val="clear" w:color="auto" w:fill="FFFFFF"/>
              <w:ind w:right="144"/>
              <w:jc w:val="right"/>
            </w:pPr>
            <w:r w:rsidRPr="00265ABD">
              <w:rPr>
                <w:sz w:val="22"/>
                <w:szCs w:val="22"/>
                <w:lang w:val="en-US"/>
              </w:rPr>
              <w:t>3,000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0D9A84D4" w14:textId="77777777" w:rsidR="004A5884" w:rsidRPr="00265ABD" w:rsidRDefault="00783648" w:rsidP="00FB1EA0">
            <w:pPr>
              <w:shd w:val="clear" w:color="auto" w:fill="FFFFFF"/>
              <w:ind w:right="144"/>
              <w:jc w:val="right"/>
            </w:pPr>
            <w:r w:rsidRPr="00265ABD">
              <w:rPr>
                <w:sz w:val="22"/>
                <w:szCs w:val="22"/>
                <w:lang w:val="en-US"/>
              </w:rPr>
              <w:t>3,000</w:t>
            </w:r>
          </w:p>
        </w:tc>
      </w:tr>
      <w:tr w:rsidR="004A5884" w:rsidRPr="00265ABD" w14:paraId="220C5FCA" w14:textId="77777777" w:rsidTr="00FB1EA0">
        <w:trPr>
          <w:trHeight w:val="20"/>
          <w:jc w:val="center"/>
        </w:trPr>
        <w:tc>
          <w:tcPr>
            <w:tcW w:w="5095" w:type="dxa"/>
            <w:tcBorders>
              <w:top w:val="nil"/>
              <w:left w:val="nil"/>
              <w:bottom w:val="nil"/>
              <w:right w:val="single" w:sz="6" w:space="0" w:color="auto"/>
            </w:tcBorders>
            <w:shd w:val="clear" w:color="auto" w:fill="FFFFFF"/>
          </w:tcPr>
          <w:p w14:paraId="50B1FCE5" w14:textId="77777777" w:rsidR="004A5884" w:rsidRPr="00265ABD" w:rsidRDefault="00783648" w:rsidP="00FB1EA0">
            <w:pPr>
              <w:shd w:val="clear" w:color="auto" w:fill="FFFFFF"/>
              <w:tabs>
                <w:tab w:val="left" w:leader="dot" w:pos="4954"/>
              </w:tabs>
              <w:spacing w:before="600" w:after="120"/>
              <w:jc w:val="center"/>
            </w:pPr>
            <w:r w:rsidRPr="004547E1">
              <w:rPr>
                <w:smallCaps/>
                <w:szCs w:val="18"/>
                <w:lang w:val="en-US"/>
              </w:rPr>
              <w:t>Under Control of Department of Housing</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573FBD53" w14:textId="77777777" w:rsidR="004A5884" w:rsidRPr="00265ABD" w:rsidRDefault="004A5884" w:rsidP="00FB1EA0">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434EF4B7" w14:textId="77777777" w:rsidR="004A5884" w:rsidRPr="00265ABD" w:rsidRDefault="004A5884" w:rsidP="00FB1EA0">
            <w:pPr>
              <w:shd w:val="clear" w:color="auto" w:fill="FFFFFF"/>
              <w:ind w:right="144"/>
              <w:jc w:val="right"/>
            </w:pPr>
          </w:p>
        </w:tc>
        <w:tc>
          <w:tcPr>
            <w:tcW w:w="1352" w:type="dxa"/>
            <w:tcBorders>
              <w:top w:val="single" w:sz="6" w:space="0" w:color="auto"/>
              <w:left w:val="single" w:sz="6" w:space="0" w:color="auto"/>
              <w:bottom w:val="nil"/>
              <w:right w:val="nil"/>
            </w:tcBorders>
            <w:shd w:val="clear" w:color="auto" w:fill="FFFFFF"/>
            <w:vAlign w:val="bottom"/>
          </w:tcPr>
          <w:p w14:paraId="470EE8F8" w14:textId="77777777" w:rsidR="004A5884" w:rsidRPr="00265ABD" w:rsidRDefault="004A5884" w:rsidP="00FB1EA0">
            <w:pPr>
              <w:shd w:val="clear" w:color="auto" w:fill="FFFFFF"/>
              <w:ind w:right="144"/>
              <w:jc w:val="right"/>
            </w:pPr>
          </w:p>
        </w:tc>
      </w:tr>
      <w:tr w:rsidR="004A5884" w:rsidRPr="00265ABD" w14:paraId="27CF077A" w14:textId="77777777" w:rsidTr="00FB1EA0">
        <w:trPr>
          <w:trHeight w:val="20"/>
          <w:jc w:val="center"/>
        </w:trPr>
        <w:tc>
          <w:tcPr>
            <w:tcW w:w="5095" w:type="dxa"/>
            <w:tcBorders>
              <w:top w:val="nil"/>
              <w:left w:val="nil"/>
              <w:bottom w:val="nil"/>
              <w:right w:val="single" w:sz="6" w:space="0" w:color="auto"/>
            </w:tcBorders>
            <w:shd w:val="clear" w:color="auto" w:fill="FFFFFF"/>
          </w:tcPr>
          <w:p w14:paraId="4FC39F39" w14:textId="77777777" w:rsidR="004A5884" w:rsidRPr="00265ABD" w:rsidRDefault="00783648" w:rsidP="00F225C7">
            <w:pPr>
              <w:shd w:val="clear" w:color="auto" w:fill="FFFFFF"/>
              <w:tabs>
                <w:tab w:val="left" w:leader="dot" w:pos="4954"/>
              </w:tabs>
              <w:spacing w:before="240"/>
            </w:pPr>
            <w:r w:rsidRPr="004547E1">
              <w:rPr>
                <w:smallCaps/>
                <w:szCs w:val="18"/>
                <w:lang w:val="en-US"/>
              </w:rPr>
              <w:t xml:space="preserve">Division </w:t>
            </w:r>
            <w:r w:rsidRPr="004547E1">
              <w:rPr>
                <w:szCs w:val="18"/>
                <w:lang w:val="en-US"/>
              </w:rPr>
              <w:t>683.</w:t>
            </w:r>
            <w:r w:rsidRPr="004547E1">
              <w:rPr>
                <w:rFonts w:eastAsia="Times New Roman"/>
                <w:szCs w:val="18"/>
                <w:lang w:val="en-US"/>
              </w:rPr>
              <w:t>—ADVANCES TO STATES UNDER THE COMMONWEALTH AND STATE HOUSING AGREEMENT</w:t>
            </w:r>
            <w:r w:rsidR="00FB1EA0">
              <w:rPr>
                <w:rFonts w:eastAsia="Times New Roman"/>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1EC03B8E" w14:textId="77777777" w:rsidR="004A5884" w:rsidRPr="00265ABD" w:rsidRDefault="00783648" w:rsidP="00FB1EA0">
            <w:pPr>
              <w:shd w:val="clear" w:color="auto" w:fill="FFFFFF"/>
              <w:ind w:right="144"/>
              <w:jc w:val="right"/>
            </w:pPr>
            <w:r w:rsidRPr="00265ABD">
              <w:rPr>
                <w:sz w:val="22"/>
                <w:szCs w:val="22"/>
                <w:lang w:val="en-US"/>
              </w:rPr>
              <w:t>2,913,000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4FB97500" w14:textId="77777777" w:rsidR="004A5884" w:rsidRPr="00265ABD" w:rsidRDefault="00783648" w:rsidP="00FB1EA0">
            <w:pPr>
              <w:shd w:val="clear" w:color="auto" w:fill="FFFFFF"/>
              <w:ind w:right="144"/>
              <w:jc w:val="right"/>
            </w:pPr>
            <w:r w:rsidRPr="00265ABD">
              <w:rPr>
                <w:sz w:val="22"/>
                <w:szCs w:val="22"/>
                <w:lang w:val="en-US"/>
              </w:rPr>
              <w:t>4,183,000</w:t>
            </w:r>
          </w:p>
        </w:tc>
        <w:tc>
          <w:tcPr>
            <w:tcW w:w="1352" w:type="dxa"/>
            <w:tcBorders>
              <w:top w:val="nil"/>
              <w:left w:val="single" w:sz="6" w:space="0" w:color="auto"/>
              <w:bottom w:val="single" w:sz="6" w:space="0" w:color="auto"/>
              <w:right w:val="nil"/>
            </w:tcBorders>
            <w:shd w:val="clear" w:color="auto" w:fill="FFFFFF"/>
            <w:vAlign w:val="bottom"/>
          </w:tcPr>
          <w:p w14:paraId="18CA669B" w14:textId="77777777" w:rsidR="004A5884" w:rsidRPr="00265ABD" w:rsidRDefault="00783648" w:rsidP="00FB1EA0">
            <w:pPr>
              <w:shd w:val="clear" w:color="auto" w:fill="FFFFFF"/>
              <w:ind w:right="144"/>
              <w:jc w:val="right"/>
            </w:pPr>
            <w:r w:rsidRPr="00265ABD">
              <w:rPr>
                <w:sz w:val="22"/>
                <w:szCs w:val="22"/>
                <w:lang w:val="en-US"/>
              </w:rPr>
              <w:t>3,826,664</w:t>
            </w:r>
          </w:p>
        </w:tc>
      </w:tr>
      <w:tr w:rsidR="004A5884" w:rsidRPr="00265ABD" w14:paraId="02D16F7F" w14:textId="77777777" w:rsidTr="00FB1EA0">
        <w:trPr>
          <w:trHeight w:val="20"/>
          <w:jc w:val="center"/>
        </w:trPr>
        <w:tc>
          <w:tcPr>
            <w:tcW w:w="5095" w:type="dxa"/>
            <w:tcBorders>
              <w:top w:val="nil"/>
              <w:left w:val="nil"/>
              <w:bottom w:val="nil"/>
              <w:right w:val="single" w:sz="6" w:space="0" w:color="auto"/>
            </w:tcBorders>
            <w:shd w:val="clear" w:color="auto" w:fill="FFFFFF"/>
          </w:tcPr>
          <w:p w14:paraId="4C5E8B84" w14:textId="77777777" w:rsidR="004A5884" w:rsidRPr="00265ABD" w:rsidRDefault="00783648" w:rsidP="00FB1EA0">
            <w:pPr>
              <w:shd w:val="clear" w:color="auto" w:fill="FFFFFF"/>
              <w:tabs>
                <w:tab w:val="left" w:leader="dot" w:pos="4954"/>
              </w:tabs>
              <w:spacing w:before="480" w:after="120"/>
              <w:jc w:val="center"/>
            </w:pPr>
            <w:r w:rsidRPr="004547E1">
              <w:rPr>
                <w:smallCaps/>
                <w:szCs w:val="18"/>
                <w:lang w:val="en-US"/>
              </w:rPr>
              <w:t>Under Control of Department of the Interior</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621B29A2" w14:textId="77777777" w:rsidR="004A5884" w:rsidRPr="00265ABD" w:rsidRDefault="004A5884" w:rsidP="00FB1EA0">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47190E28" w14:textId="77777777" w:rsidR="004A5884" w:rsidRPr="00265ABD" w:rsidRDefault="004A5884" w:rsidP="00FB1EA0">
            <w:pPr>
              <w:shd w:val="clear" w:color="auto" w:fill="FFFFFF"/>
              <w:ind w:right="144"/>
              <w:jc w:val="right"/>
            </w:pPr>
          </w:p>
        </w:tc>
        <w:tc>
          <w:tcPr>
            <w:tcW w:w="1352" w:type="dxa"/>
            <w:tcBorders>
              <w:top w:val="single" w:sz="6" w:space="0" w:color="auto"/>
              <w:left w:val="single" w:sz="6" w:space="0" w:color="auto"/>
              <w:bottom w:val="nil"/>
              <w:right w:val="nil"/>
            </w:tcBorders>
            <w:shd w:val="clear" w:color="auto" w:fill="FFFFFF"/>
            <w:vAlign w:val="bottom"/>
          </w:tcPr>
          <w:p w14:paraId="2740FA5C" w14:textId="77777777" w:rsidR="004A5884" w:rsidRPr="00265ABD" w:rsidRDefault="004A5884" w:rsidP="00FB1EA0">
            <w:pPr>
              <w:shd w:val="clear" w:color="auto" w:fill="FFFFFF"/>
              <w:ind w:right="144"/>
              <w:jc w:val="right"/>
            </w:pPr>
          </w:p>
        </w:tc>
      </w:tr>
      <w:tr w:rsidR="004A5884" w:rsidRPr="00265ABD" w14:paraId="799B94AB" w14:textId="77777777" w:rsidTr="00FB1EA0">
        <w:trPr>
          <w:trHeight w:val="20"/>
          <w:jc w:val="center"/>
        </w:trPr>
        <w:tc>
          <w:tcPr>
            <w:tcW w:w="5095" w:type="dxa"/>
            <w:tcBorders>
              <w:top w:val="nil"/>
              <w:left w:val="nil"/>
              <w:bottom w:val="nil"/>
              <w:right w:val="single" w:sz="6" w:space="0" w:color="auto"/>
            </w:tcBorders>
            <w:shd w:val="clear" w:color="auto" w:fill="FFFFFF"/>
          </w:tcPr>
          <w:p w14:paraId="37AF06F8" w14:textId="77777777" w:rsidR="004A5884" w:rsidRPr="00265ABD" w:rsidRDefault="00783648" w:rsidP="00F225C7">
            <w:pPr>
              <w:shd w:val="clear" w:color="auto" w:fill="FFFFFF"/>
              <w:tabs>
                <w:tab w:val="left" w:leader="dot" w:pos="4954"/>
              </w:tabs>
              <w:spacing w:before="120"/>
            </w:pPr>
            <w:r w:rsidRPr="004547E1">
              <w:rPr>
                <w:smallCaps/>
                <w:szCs w:val="18"/>
                <w:lang w:val="en-US"/>
              </w:rPr>
              <w:t xml:space="preserve">Division </w:t>
            </w:r>
            <w:r w:rsidRPr="004547E1">
              <w:rPr>
                <w:szCs w:val="18"/>
                <w:lang w:val="en-US"/>
              </w:rPr>
              <w:t>684.</w:t>
            </w:r>
            <w:r w:rsidRPr="004547E1">
              <w:rPr>
                <w:rFonts w:eastAsia="Times New Roman"/>
                <w:szCs w:val="18"/>
                <w:lang w:val="en-US"/>
              </w:rPr>
              <w:t>—ACQUISITION OF SITES AND BUILDINGS.</w:t>
            </w:r>
            <w:r w:rsidR="00FB1EA0">
              <w:rPr>
                <w:rFonts w:eastAsia="Times New Roman"/>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50AB3BE6" w14:textId="77777777" w:rsidR="004A5884" w:rsidRPr="00265ABD" w:rsidRDefault="00783648" w:rsidP="00FB1EA0">
            <w:pPr>
              <w:shd w:val="clear" w:color="auto" w:fill="FFFFFF"/>
              <w:ind w:right="144"/>
              <w:jc w:val="right"/>
            </w:pPr>
            <w:r w:rsidRPr="00265ABD">
              <w:rPr>
                <w:sz w:val="22"/>
                <w:szCs w:val="22"/>
                <w:lang w:val="en-US"/>
              </w:rPr>
              <w:t>726,200</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5425D54C" w14:textId="77777777" w:rsidR="004A5884" w:rsidRPr="00265ABD" w:rsidRDefault="00783648" w:rsidP="00FB1EA0">
            <w:pPr>
              <w:shd w:val="clear" w:color="auto" w:fill="FFFFFF"/>
              <w:ind w:right="144"/>
              <w:jc w:val="right"/>
            </w:pPr>
            <w:r w:rsidRPr="00265ABD">
              <w:rPr>
                <w:sz w:val="22"/>
                <w:szCs w:val="22"/>
                <w:lang w:val="en-US"/>
              </w:rPr>
              <w:t>1,050,000</w:t>
            </w:r>
          </w:p>
        </w:tc>
        <w:tc>
          <w:tcPr>
            <w:tcW w:w="1352" w:type="dxa"/>
            <w:tcBorders>
              <w:top w:val="nil"/>
              <w:left w:val="single" w:sz="6" w:space="0" w:color="auto"/>
              <w:bottom w:val="single" w:sz="6" w:space="0" w:color="auto"/>
              <w:right w:val="nil"/>
            </w:tcBorders>
            <w:shd w:val="clear" w:color="auto" w:fill="FFFFFF"/>
            <w:vAlign w:val="bottom"/>
          </w:tcPr>
          <w:p w14:paraId="4A74B048" w14:textId="77777777" w:rsidR="004A5884" w:rsidRPr="00265ABD" w:rsidRDefault="00783648" w:rsidP="00FB1EA0">
            <w:pPr>
              <w:shd w:val="clear" w:color="auto" w:fill="FFFFFF"/>
              <w:ind w:right="144"/>
              <w:jc w:val="right"/>
            </w:pPr>
            <w:r w:rsidRPr="00265ABD">
              <w:rPr>
                <w:sz w:val="22"/>
                <w:szCs w:val="22"/>
                <w:lang w:val="en-US"/>
              </w:rPr>
              <w:t>1,241,410</w:t>
            </w:r>
          </w:p>
        </w:tc>
      </w:tr>
      <w:tr w:rsidR="004A5884" w:rsidRPr="00265ABD" w14:paraId="184FA62F" w14:textId="77777777" w:rsidTr="00FB1EA0">
        <w:trPr>
          <w:trHeight w:val="20"/>
          <w:jc w:val="center"/>
        </w:trPr>
        <w:tc>
          <w:tcPr>
            <w:tcW w:w="5095" w:type="dxa"/>
            <w:tcBorders>
              <w:top w:val="nil"/>
              <w:left w:val="nil"/>
              <w:bottom w:val="nil"/>
              <w:right w:val="single" w:sz="6" w:space="0" w:color="auto"/>
            </w:tcBorders>
            <w:shd w:val="clear" w:color="auto" w:fill="FFFFFF"/>
          </w:tcPr>
          <w:p w14:paraId="60A34E25" w14:textId="77777777" w:rsidR="004A5884" w:rsidRPr="00265ABD" w:rsidRDefault="00783648" w:rsidP="00FB1EA0">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685.</w:t>
            </w:r>
            <w:r w:rsidRPr="004547E1">
              <w:rPr>
                <w:rFonts w:eastAsia="Times New Roman"/>
                <w:szCs w:val="18"/>
                <w:lang w:val="en-US"/>
              </w:rPr>
              <w:t>—RENT</w:t>
            </w:r>
            <w:r w:rsidR="00FB1EA0">
              <w:rPr>
                <w:rFonts w:eastAsia="Times New Roman"/>
                <w:szCs w:val="18"/>
                <w:lang w:val="en-US"/>
              </w:rPr>
              <w:tab/>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73F9BC2D" w14:textId="77777777" w:rsidR="004A5884" w:rsidRPr="00265ABD" w:rsidRDefault="00783648" w:rsidP="00FB1EA0">
            <w:pPr>
              <w:shd w:val="clear" w:color="auto" w:fill="FFFFFF"/>
              <w:ind w:right="144"/>
              <w:jc w:val="right"/>
            </w:pPr>
            <w:r w:rsidRPr="00265ABD">
              <w:rPr>
                <w:sz w:val="22"/>
                <w:szCs w:val="22"/>
                <w:lang w:val="en-US"/>
              </w:rPr>
              <w:t>236,000</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bottom"/>
          </w:tcPr>
          <w:p w14:paraId="4EB50947" w14:textId="77777777" w:rsidR="004A5884" w:rsidRPr="00265ABD" w:rsidRDefault="00783648" w:rsidP="00FB1EA0">
            <w:pPr>
              <w:shd w:val="clear" w:color="auto" w:fill="FFFFFF"/>
              <w:ind w:right="144"/>
              <w:jc w:val="right"/>
            </w:pPr>
            <w:r w:rsidRPr="00265ABD">
              <w:rPr>
                <w:sz w:val="22"/>
                <w:szCs w:val="22"/>
                <w:lang w:val="en-US"/>
              </w:rPr>
              <w:t>238,600</w:t>
            </w:r>
          </w:p>
        </w:tc>
        <w:tc>
          <w:tcPr>
            <w:tcW w:w="1352" w:type="dxa"/>
            <w:tcBorders>
              <w:top w:val="single" w:sz="6" w:space="0" w:color="auto"/>
              <w:left w:val="single" w:sz="6" w:space="0" w:color="auto"/>
              <w:bottom w:val="single" w:sz="6" w:space="0" w:color="auto"/>
              <w:right w:val="nil"/>
            </w:tcBorders>
            <w:shd w:val="clear" w:color="auto" w:fill="FFFFFF"/>
            <w:vAlign w:val="bottom"/>
          </w:tcPr>
          <w:p w14:paraId="1231B73F" w14:textId="77777777" w:rsidR="004A5884" w:rsidRPr="00265ABD" w:rsidRDefault="00783648" w:rsidP="00FB1EA0">
            <w:pPr>
              <w:shd w:val="clear" w:color="auto" w:fill="FFFFFF"/>
              <w:ind w:right="144"/>
              <w:jc w:val="right"/>
            </w:pPr>
            <w:r w:rsidRPr="00265ABD">
              <w:rPr>
                <w:sz w:val="22"/>
                <w:szCs w:val="22"/>
                <w:lang w:val="en-US"/>
              </w:rPr>
              <w:t>232,942</w:t>
            </w:r>
          </w:p>
        </w:tc>
      </w:tr>
      <w:tr w:rsidR="004A5884" w:rsidRPr="00265ABD" w14:paraId="02AA9298" w14:textId="77777777" w:rsidTr="00FB1EA0">
        <w:trPr>
          <w:trHeight w:val="20"/>
          <w:jc w:val="center"/>
        </w:trPr>
        <w:tc>
          <w:tcPr>
            <w:tcW w:w="5095" w:type="dxa"/>
            <w:tcBorders>
              <w:top w:val="nil"/>
              <w:left w:val="nil"/>
              <w:bottom w:val="nil"/>
              <w:right w:val="single" w:sz="6" w:space="0" w:color="auto"/>
            </w:tcBorders>
            <w:shd w:val="clear" w:color="auto" w:fill="FFFFFF"/>
          </w:tcPr>
          <w:p w14:paraId="42A718B0" w14:textId="77777777" w:rsidR="004A5884" w:rsidRPr="00265ABD" w:rsidRDefault="00783648" w:rsidP="00F225C7">
            <w:pPr>
              <w:shd w:val="clear" w:color="auto" w:fill="FFFFFF"/>
              <w:tabs>
                <w:tab w:val="left" w:leader="dot" w:pos="4954"/>
              </w:tabs>
              <w:spacing w:before="240"/>
              <w:ind w:firstLine="5"/>
            </w:pPr>
            <w:r w:rsidRPr="004547E1">
              <w:rPr>
                <w:smallCaps/>
                <w:szCs w:val="18"/>
                <w:lang w:val="en-US"/>
              </w:rPr>
              <w:t xml:space="preserve">Division </w:t>
            </w:r>
            <w:r w:rsidRPr="004547E1">
              <w:rPr>
                <w:szCs w:val="18"/>
                <w:lang w:val="en-US"/>
              </w:rPr>
              <w:t>686.</w:t>
            </w:r>
            <w:r w:rsidRPr="004547E1">
              <w:rPr>
                <w:rFonts w:eastAsia="Times New Roman"/>
                <w:szCs w:val="18"/>
                <w:lang w:val="en-US"/>
              </w:rPr>
              <w:t>—NATIONAL CAPITAL DEVELOPMENT COMMISSION</w:t>
            </w:r>
          </w:p>
        </w:tc>
        <w:tc>
          <w:tcPr>
            <w:tcW w:w="1331" w:type="dxa"/>
            <w:tcBorders>
              <w:top w:val="single" w:sz="6" w:space="0" w:color="auto"/>
              <w:left w:val="single" w:sz="6" w:space="0" w:color="auto"/>
              <w:bottom w:val="nil"/>
              <w:right w:val="single" w:sz="6" w:space="0" w:color="auto"/>
            </w:tcBorders>
            <w:shd w:val="clear" w:color="auto" w:fill="FFFFFF"/>
            <w:vAlign w:val="bottom"/>
          </w:tcPr>
          <w:p w14:paraId="1F6AF9F2" w14:textId="77777777" w:rsidR="004A5884" w:rsidRPr="00265ABD" w:rsidRDefault="004A5884" w:rsidP="00FB1EA0">
            <w:pPr>
              <w:shd w:val="clear" w:color="auto" w:fill="FFFFFF"/>
              <w:ind w:right="144"/>
              <w:jc w:val="right"/>
            </w:pPr>
          </w:p>
        </w:tc>
        <w:tc>
          <w:tcPr>
            <w:tcW w:w="1331" w:type="dxa"/>
            <w:tcBorders>
              <w:top w:val="single" w:sz="6" w:space="0" w:color="auto"/>
              <w:left w:val="single" w:sz="6" w:space="0" w:color="auto"/>
              <w:bottom w:val="nil"/>
              <w:right w:val="single" w:sz="6" w:space="0" w:color="auto"/>
            </w:tcBorders>
            <w:shd w:val="clear" w:color="auto" w:fill="FFFFFF"/>
            <w:vAlign w:val="bottom"/>
          </w:tcPr>
          <w:p w14:paraId="660382DE" w14:textId="77777777" w:rsidR="004A5884" w:rsidRPr="00265ABD" w:rsidRDefault="004A5884" w:rsidP="00FB1EA0">
            <w:pPr>
              <w:shd w:val="clear" w:color="auto" w:fill="FFFFFF"/>
              <w:ind w:right="144"/>
              <w:jc w:val="right"/>
            </w:pPr>
          </w:p>
        </w:tc>
        <w:tc>
          <w:tcPr>
            <w:tcW w:w="1352" w:type="dxa"/>
            <w:tcBorders>
              <w:top w:val="single" w:sz="6" w:space="0" w:color="auto"/>
              <w:left w:val="single" w:sz="6" w:space="0" w:color="auto"/>
              <w:bottom w:val="nil"/>
              <w:right w:val="nil"/>
            </w:tcBorders>
            <w:shd w:val="clear" w:color="auto" w:fill="FFFFFF"/>
            <w:vAlign w:val="bottom"/>
          </w:tcPr>
          <w:p w14:paraId="2FC06334" w14:textId="77777777" w:rsidR="004A5884" w:rsidRPr="00265ABD" w:rsidRDefault="004A5884" w:rsidP="00FB1EA0">
            <w:pPr>
              <w:shd w:val="clear" w:color="auto" w:fill="FFFFFF"/>
              <w:ind w:right="144"/>
              <w:jc w:val="right"/>
            </w:pPr>
          </w:p>
        </w:tc>
      </w:tr>
      <w:tr w:rsidR="004A5884" w:rsidRPr="00265ABD" w14:paraId="317A8EFA" w14:textId="77777777" w:rsidTr="00FB1EA0">
        <w:trPr>
          <w:trHeight w:val="20"/>
          <w:jc w:val="center"/>
        </w:trPr>
        <w:tc>
          <w:tcPr>
            <w:tcW w:w="5095" w:type="dxa"/>
            <w:tcBorders>
              <w:top w:val="nil"/>
              <w:left w:val="nil"/>
              <w:bottom w:val="nil"/>
              <w:right w:val="single" w:sz="6" w:space="0" w:color="auto"/>
            </w:tcBorders>
            <w:shd w:val="clear" w:color="auto" w:fill="FFFFFF"/>
          </w:tcPr>
          <w:p w14:paraId="64C67662" w14:textId="77777777" w:rsidR="004A5884" w:rsidRPr="00265ABD" w:rsidRDefault="00783648" w:rsidP="00F225C7">
            <w:pPr>
              <w:shd w:val="clear" w:color="auto" w:fill="FFFFFF"/>
              <w:tabs>
                <w:tab w:val="left" w:leader="dot" w:pos="4954"/>
              </w:tabs>
              <w:ind w:left="547" w:hanging="432"/>
            </w:pPr>
            <w:r w:rsidRPr="004547E1">
              <w:rPr>
                <w:szCs w:val="18"/>
                <w:lang w:val="en-US"/>
              </w:rPr>
              <w:t>For expenditure under the National Capital Development Commission Act</w:t>
            </w:r>
            <w:r w:rsidR="00FB1EA0">
              <w:rPr>
                <w:szCs w:val="18"/>
                <w:lang w:val="en-US"/>
              </w:rPr>
              <w:tab/>
            </w:r>
          </w:p>
        </w:tc>
        <w:tc>
          <w:tcPr>
            <w:tcW w:w="1331" w:type="dxa"/>
            <w:tcBorders>
              <w:top w:val="nil"/>
              <w:left w:val="single" w:sz="6" w:space="0" w:color="auto"/>
              <w:bottom w:val="single" w:sz="6" w:space="0" w:color="auto"/>
              <w:right w:val="single" w:sz="6" w:space="0" w:color="auto"/>
            </w:tcBorders>
            <w:shd w:val="clear" w:color="auto" w:fill="FFFFFF"/>
            <w:vAlign w:val="bottom"/>
          </w:tcPr>
          <w:p w14:paraId="2CB86B0A" w14:textId="77777777" w:rsidR="004A5884" w:rsidRPr="00265ABD" w:rsidRDefault="00586E9D" w:rsidP="00586E9D">
            <w:pPr>
              <w:shd w:val="clear" w:color="auto" w:fill="FFFFFF"/>
              <w:jc w:val="center"/>
            </w:pPr>
            <w:r>
              <w:rPr>
                <w:lang w:val="en-US"/>
              </w:rPr>
              <w:t>..</w:t>
            </w:r>
          </w:p>
        </w:tc>
        <w:tc>
          <w:tcPr>
            <w:tcW w:w="1331" w:type="dxa"/>
            <w:tcBorders>
              <w:top w:val="nil"/>
              <w:left w:val="single" w:sz="6" w:space="0" w:color="auto"/>
              <w:bottom w:val="single" w:sz="6" w:space="0" w:color="auto"/>
              <w:right w:val="single" w:sz="6" w:space="0" w:color="auto"/>
            </w:tcBorders>
            <w:shd w:val="clear" w:color="auto" w:fill="FFFFFF"/>
            <w:vAlign w:val="bottom"/>
          </w:tcPr>
          <w:p w14:paraId="39EF3C85" w14:textId="77777777" w:rsidR="004A5884" w:rsidRPr="00265ABD" w:rsidRDefault="00783648" w:rsidP="00FB1EA0">
            <w:pPr>
              <w:shd w:val="clear" w:color="auto" w:fill="FFFFFF"/>
              <w:ind w:right="144"/>
              <w:jc w:val="right"/>
            </w:pPr>
            <w:r w:rsidRPr="00265ABD">
              <w:rPr>
                <w:sz w:val="22"/>
                <w:szCs w:val="22"/>
                <w:lang w:val="en-US"/>
              </w:rPr>
              <w:t>7,500</w:t>
            </w:r>
          </w:p>
        </w:tc>
        <w:tc>
          <w:tcPr>
            <w:tcW w:w="1352" w:type="dxa"/>
            <w:tcBorders>
              <w:top w:val="nil"/>
              <w:left w:val="single" w:sz="6" w:space="0" w:color="auto"/>
              <w:bottom w:val="single" w:sz="6" w:space="0" w:color="auto"/>
              <w:right w:val="nil"/>
            </w:tcBorders>
            <w:shd w:val="clear" w:color="auto" w:fill="FFFFFF"/>
            <w:vAlign w:val="bottom"/>
          </w:tcPr>
          <w:p w14:paraId="29F184A6" w14:textId="77777777" w:rsidR="004A5884" w:rsidRPr="00265ABD" w:rsidRDefault="00783648" w:rsidP="00FB1EA0">
            <w:pPr>
              <w:shd w:val="clear" w:color="auto" w:fill="FFFFFF"/>
              <w:ind w:right="144"/>
              <w:jc w:val="right"/>
            </w:pPr>
            <w:r w:rsidRPr="00265ABD">
              <w:rPr>
                <w:sz w:val="22"/>
                <w:szCs w:val="22"/>
                <w:lang w:val="en-US"/>
              </w:rPr>
              <w:t>7,454</w:t>
            </w:r>
          </w:p>
        </w:tc>
      </w:tr>
    </w:tbl>
    <w:p w14:paraId="45CBC8EA" w14:textId="77777777" w:rsidR="004A5884" w:rsidRPr="00265ABD" w:rsidRDefault="00265ABD" w:rsidP="00D263F5">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35E78669"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20"/>
        <w:gridCol w:w="1440"/>
        <w:gridCol w:w="1440"/>
        <w:gridCol w:w="1509"/>
      </w:tblGrid>
      <w:tr w:rsidR="00FA658C" w:rsidRPr="00265ABD" w14:paraId="21CCD9C2" w14:textId="77777777" w:rsidTr="004B6D14">
        <w:trPr>
          <w:trHeight w:val="390"/>
          <w:jc w:val="center"/>
        </w:trPr>
        <w:tc>
          <w:tcPr>
            <w:tcW w:w="4720" w:type="dxa"/>
            <w:tcBorders>
              <w:top w:val="single" w:sz="6" w:space="0" w:color="auto"/>
              <w:left w:val="nil"/>
              <w:bottom w:val="nil"/>
              <w:right w:val="single" w:sz="6" w:space="0" w:color="auto"/>
            </w:tcBorders>
            <w:shd w:val="clear" w:color="auto" w:fill="FFFFFF"/>
          </w:tcPr>
          <w:p w14:paraId="0E1C35FA" w14:textId="77777777" w:rsidR="00FA658C" w:rsidRPr="00265ABD" w:rsidRDefault="00FA658C" w:rsidP="00C0122F">
            <w:pPr>
              <w:shd w:val="clear" w:color="auto" w:fill="FFFFFF"/>
              <w:tabs>
                <w:tab w:val="left" w:leader="dot" w:pos="4500"/>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6B4F6466" w14:textId="77777777" w:rsidR="00FA658C" w:rsidRPr="004B6D14" w:rsidRDefault="00FA658C" w:rsidP="004B6D14">
            <w:pPr>
              <w:shd w:val="clear" w:color="auto" w:fill="FFFFFF"/>
              <w:jc w:val="center"/>
            </w:pPr>
            <w:r w:rsidRPr="004B6D14">
              <w:rPr>
                <w:b/>
                <w:bCs/>
                <w:szCs w:val="16"/>
                <w:lang w:val="en-US"/>
              </w:rPr>
              <w:t>1968</w:t>
            </w:r>
            <w:r w:rsidRPr="004B6D14">
              <w:rPr>
                <w:rFonts w:eastAsia="Times New Roman"/>
                <w:b/>
                <w:bCs/>
                <w:szCs w:val="16"/>
                <w:lang w:val="en-US"/>
              </w:rPr>
              <w:t>–69</w:t>
            </w:r>
          </w:p>
        </w:tc>
        <w:tc>
          <w:tcPr>
            <w:tcW w:w="2949" w:type="dxa"/>
            <w:gridSpan w:val="2"/>
            <w:tcBorders>
              <w:top w:val="single" w:sz="6" w:space="0" w:color="auto"/>
              <w:left w:val="single" w:sz="6" w:space="0" w:color="auto"/>
              <w:bottom w:val="single" w:sz="6" w:space="0" w:color="auto"/>
              <w:right w:val="nil"/>
            </w:tcBorders>
            <w:shd w:val="clear" w:color="auto" w:fill="FFFFFF"/>
            <w:vAlign w:val="center"/>
          </w:tcPr>
          <w:p w14:paraId="5FCBA02D" w14:textId="77777777" w:rsidR="00FA658C" w:rsidRPr="004B6D14" w:rsidRDefault="00FA658C" w:rsidP="004B6D14">
            <w:pPr>
              <w:shd w:val="clear" w:color="auto" w:fill="FFFFFF"/>
              <w:jc w:val="center"/>
            </w:pPr>
            <w:r w:rsidRPr="004B6D14">
              <w:rPr>
                <w:szCs w:val="14"/>
                <w:lang w:val="en-US"/>
              </w:rPr>
              <w:t>1967</w:t>
            </w:r>
            <w:r w:rsidRPr="004B6D14">
              <w:rPr>
                <w:rFonts w:eastAsia="Times New Roman"/>
                <w:szCs w:val="14"/>
                <w:lang w:val="en-US"/>
              </w:rPr>
              <w:t>–68</w:t>
            </w:r>
          </w:p>
        </w:tc>
      </w:tr>
      <w:tr w:rsidR="00FA658C" w:rsidRPr="00265ABD" w14:paraId="12BACF88" w14:textId="77777777" w:rsidTr="004B6D14">
        <w:trPr>
          <w:trHeight w:val="435"/>
          <w:jc w:val="center"/>
        </w:trPr>
        <w:tc>
          <w:tcPr>
            <w:tcW w:w="4720" w:type="dxa"/>
            <w:tcBorders>
              <w:top w:val="nil"/>
              <w:left w:val="nil"/>
              <w:bottom w:val="nil"/>
              <w:right w:val="single" w:sz="6" w:space="0" w:color="auto"/>
            </w:tcBorders>
            <w:shd w:val="clear" w:color="auto" w:fill="FFFFFF"/>
          </w:tcPr>
          <w:p w14:paraId="4ACAA12C" w14:textId="77777777" w:rsidR="00FA658C" w:rsidRPr="00265ABD" w:rsidRDefault="00FA658C" w:rsidP="00C0122F">
            <w:pPr>
              <w:shd w:val="clear" w:color="auto" w:fill="FFFFFF"/>
              <w:tabs>
                <w:tab w:val="left" w:leader="dot" w:pos="4500"/>
              </w:tabs>
              <w:ind w:left="331"/>
              <w:jc w:val="both"/>
            </w:pPr>
            <w:r w:rsidRPr="004547E1">
              <w:rPr>
                <w:b/>
                <w:bCs/>
                <w:szCs w:val="18"/>
                <w:lang w:val="en-US"/>
              </w:rPr>
              <w:t>DEPARTMENT OF THE ARMY</w:t>
            </w:r>
            <w:r w:rsidRPr="004547E1">
              <w:rPr>
                <w:rFonts w:eastAsia="Times New Roman"/>
                <w:b/>
                <w:bCs/>
                <w:szCs w:val="18"/>
                <w:lang w:val="en-US"/>
              </w:rPr>
              <w:t>—</w:t>
            </w:r>
            <w:r w:rsidRPr="004547E1">
              <w:rPr>
                <w:rFonts w:eastAsia="Times New Roman"/>
                <w:i/>
                <w:iCs/>
                <w:szCs w:val="18"/>
                <w:lang w:val="en-US"/>
              </w:rPr>
              <w:t>continued</w:t>
            </w:r>
          </w:p>
        </w:tc>
        <w:tc>
          <w:tcPr>
            <w:tcW w:w="1440" w:type="dxa"/>
            <w:vMerge/>
            <w:tcBorders>
              <w:left w:val="single" w:sz="6" w:space="0" w:color="auto"/>
              <w:bottom w:val="single" w:sz="6" w:space="0" w:color="auto"/>
              <w:right w:val="single" w:sz="6" w:space="0" w:color="auto"/>
            </w:tcBorders>
            <w:shd w:val="clear" w:color="auto" w:fill="FFFFFF"/>
            <w:vAlign w:val="center"/>
          </w:tcPr>
          <w:p w14:paraId="5A95E994" w14:textId="77777777" w:rsidR="00FA658C" w:rsidRPr="004B6D14" w:rsidRDefault="00FA658C" w:rsidP="004B6D14">
            <w:pPr>
              <w:shd w:val="clear" w:color="auto" w:fill="FFFFFF"/>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442EAF61" w14:textId="77777777" w:rsidR="00FA658C" w:rsidRPr="004B6D14" w:rsidRDefault="00FA658C" w:rsidP="004B6D14">
            <w:pPr>
              <w:shd w:val="clear" w:color="auto" w:fill="FFFFFF"/>
              <w:jc w:val="center"/>
            </w:pPr>
            <w:r w:rsidRPr="004B6D14">
              <w:rPr>
                <w:szCs w:val="14"/>
                <w:lang w:val="en-US"/>
              </w:rPr>
              <w:t>Appropriation</w:t>
            </w:r>
          </w:p>
        </w:tc>
        <w:tc>
          <w:tcPr>
            <w:tcW w:w="1509" w:type="dxa"/>
            <w:tcBorders>
              <w:top w:val="single" w:sz="6" w:space="0" w:color="auto"/>
              <w:left w:val="single" w:sz="6" w:space="0" w:color="auto"/>
              <w:bottom w:val="single" w:sz="6" w:space="0" w:color="auto"/>
              <w:right w:val="nil"/>
            </w:tcBorders>
            <w:shd w:val="clear" w:color="auto" w:fill="FFFFFF"/>
            <w:vAlign w:val="center"/>
          </w:tcPr>
          <w:p w14:paraId="4E0AE332" w14:textId="77777777" w:rsidR="00FA658C" w:rsidRPr="004B6D14" w:rsidRDefault="00FA658C" w:rsidP="004B6D14">
            <w:pPr>
              <w:shd w:val="clear" w:color="auto" w:fill="FFFFFF"/>
              <w:jc w:val="center"/>
            </w:pPr>
            <w:r w:rsidRPr="004B6D14">
              <w:rPr>
                <w:szCs w:val="14"/>
                <w:lang w:val="en-US"/>
              </w:rPr>
              <w:t>Expenditure</w:t>
            </w:r>
          </w:p>
        </w:tc>
      </w:tr>
      <w:tr w:rsidR="004A5884" w:rsidRPr="00265ABD" w14:paraId="52CF0925" w14:textId="77777777" w:rsidTr="004B6D14">
        <w:trPr>
          <w:trHeight w:val="20"/>
          <w:jc w:val="center"/>
        </w:trPr>
        <w:tc>
          <w:tcPr>
            <w:tcW w:w="4720" w:type="dxa"/>
            <w:tcBorders>
              <w:top w:val="nil"/>
              <w:left w:val="nil"/>
              <w:bottom w:val="nil"/>
              <w:right w:val="single" w:sz="6" w:space="0" w:color="auto"/>
            </w:tcBorders>
            <w:shd w:val="clear" w:color="auto" w:fill="FFFFFF"/>
          </w:tcPr>
          <w:p w14:paraId="23B84A22" w14:textId="77777777" w:rsidR="004A5884" w:rsidRPr="00265ABD" w:rsidRDefault="004A5884" w:rsidP="00C0122F">
            <w:pPr>
              <w:shd w:val="clear" w:color="auto" w:fill="FFFFFF"/>
              <w:tabs>
                <w:tab w:val="left" w:leader="dot" w:pos="4500"/>
              </w:tabs>
            </w:pPr>
          </w:p>
        </w:tc>
        <w:tc>
          <w:tcPr>
            <w:tcW w:w="1440" w:type="dxa"/>
            <w:tcBorders>
              <w:top w:val="single" w:sz="6" w:space="0" w:color="auto"/>
              <w:left w:val="single" w:sz="6" w:space="0" w:color="auto"/>
              <w:bottom w:val="nil"/>
              <w:right w:val="single" w:sz="6" w:space="0" w:color="auto"/>
            </w:tcBorders>
            <w:shd w:val="clear" w:color="auto" w:fill="FFFFFF"/>
            <w:vAlign w:val="center"/>
          </w:tcPr>
          <w:p w14:paraId="7000B6E4" w14:textId="77777777" w:rsidR="004A5884" w:rsidRPr="004B6D14" w:rsidRDefault="00783648" w:rsidP="004B6D14">
            <w:pPr>
              <w:shd w:val="clear" w:color="auto" w:fill="FFFFFF"/>
              <w:jc w:val="center"/>
            </w:pPr>
            <w:r w:rsidRPr="004B6D14">
              <w:rPr>
                <w:szCs w:val="18"/>
                <w:lang w:val="en-US"/>
              </w:rPr>
              <w:t>$</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66754009" w14:textId="77777777" w:rsidR="004A5884" w:rsidRPr="004B6D14" w:rsidRDefault="00783648" w:rsidP="004B6D14">
            <w:pPr>
              <w:shd w:val="clear" w:color="auto" w:fill="FFFFFF"/>
              <w:jc w:val="center"/>
            </w:pPr>
            <w:r w:rsidRPr="004B6D14">
              <w:rPr>
                <w:szCs w:val="18"/>
                <w:lang w:val="en-US"/>
              </w:rPr>
              <w:t>$</w:t>
            </w:r>
          </w:p>
        </w:tc>
        <w:tc>
          <w:tcPr>
            <w:tcW w:w="1509" w:type="dxa"/>
            <w:tcBorders>
              <w:top w:val="single" w:sz="6" w:space="0" w:color="auto"/>
              <w:left w:val="single" w:sz="6" w:space="0" w:color="auto"/>
              <w:bottom w:val="nil"/>
              <w:right w:val="nil"/>
            </w:tcBorders>
            <w:shd w:val="clear" w:color="auto" w:fill="FFFFFF"/>
            <w:vAlign w:val="center"/>
          </w:tcPr>
          <w:p w14:paraId="3B26992C" w14:textId="77777777" w:rsidR="004A5884" w:rsidRPr="004B6D14" w:rsidRDefault="00783648" w:rsidP="004B6D14">
            <w:pPr>
              <w:shd w:val="clear" w:color="auto" w:fill="FFFFFF"/>
              <w:jc w:val="center"/>
            </w:pPr>
            <w:r w:rsidRPr="004B6D14">
              <w:rPr>
                <w:szCs w:val="18"/>
                <w:lang w:val="en-US"/>
              </w:rPr>
              <w:t>$</w:t>
            </w:r>
          </w:p>
        </w:tc>
      </w:tr>
      <w:tr w:rsidR="004A5884" w:rsidRPr="00265ABD" w14:paraId="0AD45473" w14:textId="77777777" w:rsidTr="004B6D14">
        <w:trPr>
          <w:trHeight w:val="20"/>
          <w:jc w:val="center"/>
        </w:trPr>
        <w:tc>
          <w:tcPr>
            <w:tcW w:w="4720" w:type="dxa"/>
            <w:tcBorders>
              <w:top w:val="nil"/>
              <w:left w:val="nil"/>
              <w:bottom w:val="nil"/>
              <w:right w:val="single" w:sz="6" w:space="0" w:color="auto"/>
            </w:tcBorders>
            <w:shd w:val="clear" w:color="auto" w:fill="FFFFFF"/>
          </w:tcPr>
          <w:p w14:paraId="6B9EBA50" w14:textId="77777777" w:rsidR="004A5884" w:rsidRPr="00265ABD" w:rsidRDefault="00783648" w:rsidP="00C0122F">
            <w:pPr>
              <w:shd w:val="clear" w:color="auto" w:fill="FFFFFF"/>
              <w:tabs>
                <w:tab w:val="left" w:leader="dot" w:pos="4500"/>
              </w:tabs>
              <w:spacing w:before="360" w:after="120"/>
              <w:jc w:val="center"/>
            </w:pPr>
            <w:r w:rsidRPr="004547E1">
              <w:rPr>
                <w:smallCaps/>
                <w:szCs w:val="18"/>
                <w:lang w:val="en-US"/>
              </w:rPr>
              <w:t>Under Control of Department of Works</w:t>
            </w:r>
          </w:p>
        </w:tc>
        <w:tc>
          <w:tcPr>
            <w:tcW w:w="1440" w:type="dxa"/>
            <w:tcBorders>
              <w:top w:val="nil"/>
              <w:left w:val="single" w:sz="6" w:space="0" w:color="auto"/>
              <w:bottom w:val="nil"/>
              <w:right w:val="single" w:sz="6" w:space="0" w:color="auto"/>
            </w:tcBorders>
            <w:shd w:val="clear" w:color="auto" w:fill="FFFFFF"/>
          </w:tcPr>
          <w:p w14:paraId="435E8227" w14:textId="77777777" w:rsidR="004A5884" w:rsidRPr="00265ABD" w:rsidRDefault="004A5884" w:rsidP="00265ABD">
            <w:pPr>
              <w:shd w:val="clear" w:color="auto" w:fill="FFFFFF"/>
            </w:pPr>
          </w:p>
        </w:tc>
        <w:tc>
          <w:tcPr>
            <w:tcW w:w="1440" w:type="dxa"/>
            <w:tcBorders>
              <w:top w:val="nil"/>
              <w:left w:val="single" w:sz="6" w:space="0" w:color="auto"/>
              <w:bottom w:val="nil"/>
              <w:right w:val="single" w:sz="6" w:space="0" w:color="auto"/>
            </w:tcBorders>
            <w:shd w:val="clear" w:color="auto" w:fill="FFFFFF"/>
          </w:tcPr>
          <w:p w14:paraId="1BB3EC02" w14:textId="77777777" w:rsidR="004A5884" w:rsidRPr="00265ABD" w:rsidRDefault="004A5884" w:rsidP="00265ABD">
            <w:pPr>
              <w:shd w:val="clear" w:color="auto" w:fill="FFFFFF"/>
            </w:pPr>
          </w:p>
        </w:tc>
        <w:tc>
          <w:tcPr>
            <w:tcW w:w="1509" w:type="dxa"/>
            <w:tcBorders>
              <w:top w:val="nil"/>
              <w:left w:val="single" w:sz="6" w:space="0" w:color="auto"/>
              <w:bottom w:val="nil"/>
              <w:right w:val="nil"/>
            </w:tcBorders>
            <w:shd w:val="clear" w:color="auto" w:fill="FFFFFF"/>
          </w:tcPr>
          <w:p w14:paraId="6071DA66" w14:textId="77777777" w:rsidR="004A5884" w:rsidRPr="00265ABD" w:rsidRDefault="004A5884" w:rsidP="00265ABD">
            <w:pPr>
              <w:shd w:val="clear" w:color="auto" w:fill="FFFFFF"/>
            </w:pPr>
          </w:p>
        </w:tc>
      </w:tr>
      <w:tr w:rsidR="004A5884" w:rsidRPr="00265ABD" w14:paraId="78872791" w14:textId="77777777" w:rsidTr="004B6D14">
        <w:trPr>
          <w:trHeight w:val="20"/>
          <w:jc w:val="center"/>
        </w:trPr>
        <w:tc>
          <w:tcPr>
            <w:tcW w:w="4720" w:type="dxa"/>
            <w:tcBorders>
              <w:top w:val="nil"/>
              <w:left w:val="nil"/>
              <w:bottom w:val="nil"/>
              <w:right w:val="single" w:sz="6" w:space="0" w:color="auto"/>
            </w:tcBorders>
            <w:shd w:val="clear" w:color="auto" w:fill="FFFFFF"/>
          </w:tcPr>
          <w:p w14:paraId="0EB867A4" w14:textId="77777777" w:rsidR="004A5884" w:rsidRPr="00265ABD" w:rsidRDefault="00783648" w:rsidP="00F225C7">
            <w:pPr>
              <w:shd w:val="clear" w:color="auto" w:fill="FFFFFF"/>
              <w:tabs>
                <w:tab w:val="left" w:leader="dot" w:pos="4500"/>
              </w:tabs>
              <w:ind w:firstLine="5"/>
            </w:pPr>
            <w:r w:rsidRPr="004547E1">
              <w:rPr>
                <w:smallCaps/>
                <w:szCs w:val="18"/>
                <w:lang w:val="en-US"/>
              </w:rPr>
              <w:t xml:space="preserve">Division </w:t>
            </w:r>
            <w:r w:rsidRPr="004547E1">
              <w:rPr>
                <w:szCs w:val="18"/>
                <w:lang w:val="en-US"/>
              </w:rPr>
              <w:t>687.</w:t>
            </w:r>
            <w:r w:rsidRPr="004547E1">
              <w:rPr>
                <w:rFonts w:eastAsia="Times New Roman"/>
                <w:szCs w:val="18"/>
                <w:lang w:val="en-US"/>
              </w:rPr>
              <w:t>—BUILDINGS, WORKS. FITTINGS AND FURNITURE</w:t>
            </w:r>
            <w:r w:rsidR="00C0122F">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536CCA54" w14:textId="77777777" w:rsidR="004A5884" w:rsidRPr="000278B4" w:rsidRDefault="00783648" w:rsidP="004B6D14">
            <w:pPr>
              <w:shd w:val="clear" w:color="auto" w:fill="FFFFFF"/>
              <w:ind w:right="144"/>
              <w:jc w:val="right"/>
              <w:rPr>
                <w:sz w:val="22"/>
              </w:rPr>
            </w:pPr>
            <w:r w:rsidRPr="000278B4">
              <w:rPr>
                <w:sz w:val="22"/>
                <w:szCs w:val="24"/>
                <w:lang w:val="en-US"/>
              </w:rPr>
              <w:t>17,800,000</w:t>
            </w:r>
          </w:p>
        </w:tc>
        <w:tc>
          <w:tcPr>
            <w:tcW w:w="1440" w:type="dxa"/>
            <w:tcBorders>
              <w:top w:val="nil"/>
              <w:left w:val="single" w:sz="6" w:space="0" w:color="auto"/>
              <w:bottom w:val="single" w:sz="6" w:space="0" w:color="auto"/>
              <w:right w:val="single" w:sz="6" w:space="0" w:color="auto"/>
            </w:tcBorders>
            <w:shd w:val="clear" w:color="auto" w:fill="FFFFFF"/>
            <w:vAlign w:val="bottom"/>
          </w:tcPr>
          <w:p w14:paraId="0F9AEADC" w14:textId="77777777" w:rsidR="004A5884" w:rsidRPr="000278B4" w:rsidRDefault="00783648" w:rsidP="004B6D14">
            <w:pPr>
              <w:shd w:val="clear" w:color="auto" w:fill="FFFFFF"/>
              <w:ind w:right="144"/>
              <w:jc w:val="right"/>
              <w:rPr>
                <w:sz w:val="22"/>
              </w:rPr>
            </w:pPr>
            <w:r w:rsidRPr="000278B4">
              <w:rPr>
                <w:sz w:val="22"/>
                <w:szCs w:val="24"/>
                <w:lang w:val="en-US"/>
              </w:rPr>
              <w:t>38,900,000</w:t>
            </w:r>
          </w:p>
        </w:tc>
        <w:tc>
          <w:tcPr>
            <w:tcW w:w="1509" w:type="dxa"/>
            <w:tcBorders>
              <w:top w:val="nil"/>
              <w:left w:val="single" w:sz="6" w:space="0" w:color="auto"/>
              <w:bottom w:val="single" w:sz="6" w:space="0" w:color="auto"/>
              <w:right w:val="nil"/>
            </w:tcBorders>
            <w:shd w:val="clear" w:color="auto" w:fill="FFFFFF"/>
            <w:vAlign w:val="bottom"/>
          </w:tcPr>
          <w:p w14:paraId="4530B471" w14:textId="77777777" w:rsidR="004A5884" w:rsidRPr="000278B4" w:rsidRDefault="00783648" w:rsidP="004B6D14">
            <w:pPr>
              <w:shd w:val="clear" w:color="auto" w:fill="FFFFFF"/>
              <w:ind w:right="144"/>
              <w:jc w:val="right"/>
              <w:rPr>
                <w:sz w:val="22"/>
              </w:rPr>
            </w:pPr>
            <w:r w:rsidRPr="000278B4">
              <w:rPr>
                <w:sz w:val="22"/>
                <w:szCs w:val="24"/>
                <w:lang w:val="en-US"/>
              </w:rPr>
              <w:t>38,153,156</w:t>
            </w:r>
          </w:p>
        </w:tc>
      </w:tr>
      <w:tr w:rsidR="004A5884" w:rsidRPr="00265ABD" w14:paraId="7BA61FD1" w14:textId="77777777" w:rsidTr="004B6D14">
        <w:trPr>
          <w:trHeight w:val="20"/>
          <w:jc w:val="center"/>
        </w:trPr>
        <w:tc>
          <w:tcPr>
            <w:tcW w:w="4720" w:type="dxa"/>
            <w:tcBorders>
              <w:top w:val="nil"/>
              <w:left w:val="nil"/>
              <w:bottom w:val="nil"/>
              <w:right w:val="single" w:sz="6" w:space="0" w:color="auto"/>
            </w:tcBorders>
            <w:shd w:val="clear" w:color="auto" w:fill="FFFFFF"/>
          </w:tcPr>
          <w:p w14:paraId="7405E1AE" w14:textId="77777777" w:rsidR="004A5884" w:rsidRPr="00265ABD" w:rsidRDefault="00783648" w:rsidP="00C0122F">
            <w:pPr>
              <w:shd w:val="clear" w:color="auto" w:fill="FFFFFF"/>
              <w:tabs>
                <w:tab w:val="left" w:leader="dot" w:pos="4500"/>
              </w:tabs>
              <w:spacing w:before="240"/>
              <w:jc w:val="both"/>
            </w:pPr>
            <w:r w:rsidRPr="004547E1">
              <w:rPr>
                <w:smallCaps/>
                <w:szCs w:val="18"/>
                <w:lang w:val="en-US"/>
              </w:rPr>
              <w:t xml:space="preserve">Division </w:t>
            </w:r>
            <w:r w:rsidRPr="004547E1">
              <w:rPr>
                <w:szCs w:val="18"/>
                <w:lang w:val="en-US"/>
              </w:rPr>
              <w:t>688.</w:t>
            </w:r>
            <w:r w:rsidRPr="004547E1">
              <w:rPr>
                <w:rFonts w:eastAsia="Times New Roman"/>
                <w:szCs w:val="18"/>
                <w:lang w:val="en-US"/>
              </w:rPr>
              <w:t>—REPAIRS AND MAINTENANCE</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20AFC1BB" w14:textId="77777777" w:rsidR="004A5884" w:rsidRPr="000278B4" w:rsidRDefault="00783648" w:rsidP="004B6D14">
            <w:pPr>
              <w:shd w:val="clear" w:color="auto" w:fill="FFFFFF"/>
              <w:ind w:right="144"/>
              <w:jc w:val="right"/>
              <w:rPr>
                <w:sz w:val="22"/>
              </w:rPr>
            </w:pPr>
            <w:r w:rsidRPr="000278B4">
              <w:rPr>
                <w:sz w:val="22"/>
                <w:szCs w:val="24"/>
                <w:lang w:val="en-US"/>
              </w:rPr>
              <w:t>9,000,000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11A7DD9B" w14:textId="77777777" w:rsidR="004A5884" w:rsidRPr="000278B4" w:rsidRDefault="00783648" w:rsidP="004B6D14">
            <w:pPr>
              <w:shd w:val="clear" w:color="auto" w:fill="FFFFFF"/>
              <w:ind w:right="144"/>
              <w:jc w:val="right"/>
              <w:rPr>
                <w:sz w:val="22"/>
              </w:rPr>
            </w:pPr>
            <w:r w:rsidRPr="000278B4">
              <w:rPr>
                <w:sz w:val="22"/>
                <w:szCs w:val="24"/>
                <w:lang w:val="en-US"/>
              </w:rPr>
              <w:t>7,150,000</w:t>
            </w:r>
          </w:p>
        </w:tc>
        <w:tc>
          <w:tcPr>
            <w:tcW w:w="1509" w:type="dxa"/>
            <w:tcBorders>
              <w:top w:val="single" w:sz="6" w:space="0" w:color="auto"/>
              <w:left w:val="single" w:sz="6" w:space="0" w:color="auto"/>
              <w:bottom w:val="single" w:sz="6" w:space="0" w:color="auto"/>
              <w:right w:val="nil"/>
            </w:tcBorders>
            <w:shd w:val="clear" w:color="auto" w:fill="FFFFFF"/>
            <w:vAlign w:val="bottom"/>
          </w:tcPr>
          <w:p w14:paraId="6FED3F66" w14:textId="77777777" w:rsidR="004A5884" w:rsidRPr="000278B4" w:rsidRDefault="00783648" w:rsidP="004B6D14">
            <w:pPr>
              <w:shd w:val="clear" w:color="auto" w:fill="FFFFFF"/>
              <w:ind w:right="144"/>
              <w:jc w:val="right"/>
              <w:rPr>
                <w:sz w:val="22"/>
              </w:rPr>
            </w:pPr>
            <w:r w:rsidRPr="000278B4">
              <w:rPr>
                <w:sz w:val="22"/>
                <w:szCs w:val="24"/>
                <w:lang w:val="en-US"/>
              </w:rPr>
              <w:t>6,830,605</w:t>
            </w:r>
          </w:p>
        </w:tc>
      </w:tr>
      <w:tr w:rsidR="004A5884" w:rsidRPr="00265ABD" w14:paraId="4D2D2B49" w14:textId="77777777" w:rsidTr="004B6D14">
        <w:trPr>
          <w:trHeight w:val="20"/>
          <w:jc w:val="center"/>
        </w:trPr>
        <w:tc>
          <w:tcPr>
            <w:tcW w:w="4720" w:type="dxa"/>
            <w:tcBorders>
              <w:top w:val="nil"/>
              <w:left w:val="nil"/>
              <w:bottom w:val="nil"/>
              <w:right w:val="single" w:sz="6" w:space="0" w:color="auto"/>
            </w:tcBorders>
            <w:shd w:val="clear" w:color="auto" w:fill="FFFFFF"/>
          </w:tcPr>
          <w:p w14:paraId="2F1F8731" w14:textId="77777777" w:rsidR="004A5884" w:rsidRPr="000278B4" w:rsidRDefault="00121CAF" w:rsidP="00C0122F">
            <w:pPr>
              <w:shd w:val="clear" w:color="auto" w:fill="FFFFFF"/>
              <w:tabs>
                <w:tab w:val="left" w:leader="dot" w:pos="4500"/>
              </w:tabs>
              <w:spacing w:before="120" w:after="120"/>
            </w:pPr>
            <w:r w:rsidRPr="000278B4">
              <w:rPr>
                <w:b/>
                <w:bCs/>
                <w:szCs w:val="24"/>
                <w:lang w:val="en-US"/>
              </w:rPr>
              <w:t>Total:</w:t>
            </w:r>
            <w:r w:rsidR="00783648" w:rsidRPr="000278B4">
              <w:rPr>
                <w:b/>
                <w:bCs/>
                <w:szCs w:val="24"/>
                <w:lang w:val="en-US"/>
              </w:rPr>
              <w:t xml:space="preserve"> Department of the Army</w:t>
            </w:r>
            <w:r w:rsidR="00C0122F" w:rsidRPr="000278B4">
              <w:rPr>
                <w:b/>
                <w:bCs/>
                <w:szCs w:val="24"/>
                <w:lang w:val="en-US"/>
              </w:rPr>
              <w:tab/>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67923CCA" w14:textId="77777777" w:rsidR="004A5884" w:rsidRPr="000278B4" w:rsidRDefault="00783648" w:rsidP="004B6D14">
            <w:pPr>
              <w:shd w:val="clear" w:color="auto" w:fill="FFFFFF"/>
              <w:spacing w:before="120" w:after="120"/>
              <w:ind w:right="144"/>
              <w:jc w:val="right"/>
              <w:rPr>
                <w:sz w:val="22"/>
              </w:rPr>
            </w:pPr>
            <w:r w:rsidRPr="000278B4">
              <w:rPr>
                <w:b/>
                <w:bCs/>
                <w:sz w:val="22"/>
                <w:szCs w:val="24"/>
                <w:lang w:val="en-US"/>
              </w:rPr>
              <w:t>385,332,000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7032F0FD" w14:textId="77777777" w:rsidR="004A5884" w:rsidRPr="000278B4" w:rsidRDefault="00783648" w:rsidP="004B6D14">
            <w:pPr>
              <w:shd w:val="clear" w:color="auto" w:fill="FFFFFF"/>
              <w:spacing w:before="120" w:after="120"/>
              <w:ind w:right="144"/>
              <w:jc w:val="right"/>
              <w:rPr>
                <w:sz w:val="22"/>
              </w:rPr>
            </w:pPr>
            <w:r w:rsidRPr="000278B4">
              <w:rPr>
                <w:b/>
                <w:bCs/>
                <w:sz w:val="22"/>
                <w:szCs w:val="24"/>
                <w:lang w:val="en-US"/>
              </w:rPr>
              <w:t>373,526,200</w:t>
            </w:r>
          </w:p>
        </w:tc>
        <w:tc>
          <w:tcPr>
            <w:tcW w:w="1509" w:type="dxa"/>
            <w:tcBorders>
              <w:top w:val="single" w:sz="6" w:space="0" w:color="auto"/>
              <w:left w:val="single" w:sz="6" w:space="0" w:color="auto"/>
              <w:bottom w:val="single" w:sz="6" w:space="0" w:color="auto"/>
              <w:right w:val="nil"/>
            </w:tcBorders>
            <w:shd w:val="clear" w:color="auto" w:fill="FFFFFF"/>
            <w:vAlign w:val="bottom"/>
          </w:tcPr>
          <w:p w14:paraId="6D54116B" w14:textId="77777777" w:rsidR="004A5884" w:rsidRPr="000278B4" w:rsidRDefault="00783648" w:rsidP="004B6D14">
            <w:pPr>
              <w:shd w:val="clear" w:color="auto" w:fill="FFFFFF"/>
              <w:spacing w:before="120" w:after="120"/>
              <w:ind w:right="144"/>
              <w:jc w:val="right"/>
              <w:rPr>
                <w:sz w:val="22"/>
              </w:rPr>
            </w:pPr>
            <w:r w:rsidRPr="000278B4">
              <w:rPr>
                <w:b/>
                <w:bCs/>
                <w:sz w:val="22"/>
                <w:szCs w:val="24"/>
                <w:lang w:val="en-US"/>
              </w:rPr>
              <w:t>364,587,332</w:t>
            </w:r>
          </w:p>
        </w:tc>
      </w:tr>
    </w:tbl>
    <w:p w14:paraId="58E25B45" w14:textId="77777777" w:rsidR="004A5884" w:rsidRPr="00265ABD" w:rsidRDefault="00265ABD" w:rsidP="00C0122F">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7ED4586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00"/>
        <w:gridCol w:w="1338"/>
        <w:gridCol w:w="1328"/>
        <w:gridCol w:w="1343"/>
      </w:tblGrid>
      <w:tr w:rsidR="00C0122F" w:rsidRPr="00265ABD" w14:paraId="280C56A8" w14:textId="77777777" w:rsidTr="00C0122F">
        <w:trPr>
          <w:trHeight w:val="480"/>
          <w:jc w:val="center"/>
        </w:trPr>
        <w:tc>
          <w:tcPr>
            <w:tcW w:w="5100" w:type="dxa"/>
            <w:tcBorders>
              <w:top w:val="single" w:sz="6" w:space="0" w:color="auto"/>
              <w:left w:val="nil"/>
              <w:bottom w:val="nil"/>
              <w:right w:val="single" w:sz="6" w:space="0" w:color="auto"/>
            </w:tcBorders>
            <w:shd w:val="clear" w:color="auto" w:fill="FFFFFF"/>
          </w:tcPr>
          <w:p w14:paraId="33506EAA" w14:textId="77777777" w:rsidR="00C0122F" w:rsidRPr="00265ABD" w:rsidRDefault="00C0122F" w:rsidP="00C0122F">
            <w:pPr>
              <w:shd w:val="clear" w:color="auto" w:fill="FFFFFF"/>
              <w:tabs>
                <w:tab w:val="left" w:leader="dot" w:pos="4954"/>
              </w:tabs>
            </w:pPr>
          </w:p>
        </w:tc>
        <w:tc>
          <w:tcPr>
            <w:tcW w:w="1338" w:type="dxa"/>
            <w:vMerge w:val="restart"/>
            <w:tcBorders>
              <w:top w:val="single" w:sz="6" w:space="0" w:color="auto"/>
              <w:left w:val="single" w:sz="6" w:space="0" w:color="auto"/>
              <w:right w:val="single" w:sz="6" w:space="0" w:color="auto"/>
            </w:tcBorders>
            <w:shd w:val="clear" w:color="auto" w:fill="FFFFFF"/>
            <w:vAlign w:val="center"/>
          </w:tcPr>
          <w:p w14:paraId="2FB2445A" w14:textId="77777777" w:rsidR="00C0122F" w:rsidRPr="0040621D" w:rsidRDefault="00C0122F" w:rsidP="00C0122F">
            <w:pPr>
              <w:shd w:val="clear" w:color="auto" w:fill="FFFFFF"/>
              <w:jc w:val="center"/>
            </w:pPr>
            <w:r w:rsidRPr="0040621D">
              <w:rPr>
                <w:b/>
                <w:bCs/>
                <w:szCs w:val="16"/>
                <w:lang w:val="en-US"/>
              </w:rPr>
              <w:t>1968</w:t>
            </w:r>
            <w:r w:rsidRPr="0040621D">
              <w:rPr>
                <w:rFonts w:eastAsia="Times New Roman"/>
                <w:b/>
                <w:bCs/>
                <w:szCs w:val="16"/>
                <w:lang w:val="en-US"/>
              </w:rPr>
              <w:t>–69</w:t>
            </w:r>
          </w:p>
        </w:tc>
        <w:tc>
          <w:tcPr>
            <w:tcW w:w="2671" w:type="dxa"/>
            <w:gridSpan w:val="2"/>
            <w:tcBorders>
              <w:top w:val="single" w:sz="6" w:space="0" w:color="auto"/>
              <w:left w:val="single" w:sz="6" w:space="0" w:color="auto"/>
              <w:bottom w:val="single" w:sz="6" w:space="0" w:color="auto"/>
              <w:right w:val="nil"/>
            </w:tcBorders>
            <w:shd w:val="clear" w:color="auto" w:fill="FFFFFF"/>
            <w:vAlign w:val="center"/>
          </w:tcPr>
          <w:p w14:paraId="64F50D4E" w14:textId="77777777" w:rsidR="00C0122F" w:rsidRPr="0040621D" w:rsidRDefault="00C0122F" w:rsidP="00C0122F">
            <w:pPr>
              <w:shd w:val="clear" w:color="auto" w:fill="FFFFFF"/>
              <w:jc w:val="center"/>
            </w:pPr>
            <w:r w:rsidRPr="0040621D">
              <w:rPr>
                <w:szCs w:val="14"/>
                <w:lang w:val="en-US"/>
              </w:rPr>
              <w:t>1967</w:t>
            </w:r>
            <w:r w:rsidRPr="0040621D">
              <w:rPr>
                <w:rFonts w:eastAsia="Times New Roman"/>
                <w:szCs w:val="14"/>
                <w:lang w:val="en-US"/>
              </w:rPr>
              <w:t>–68</w:t>
            </w:r>
          </w:p>
        </w:tc>
      </w:tr>
      <w:tr w:rsidR="00C0122F" w:rsidRPr="00265ABD" w14:paraId="7DC38F3A" w14:textId="77777777" w:rsidTr="00C0122F">
        <w:trPr>
          <w:trHeight w:val="615"/>
          <w:jc w:val="center"/>
        </w:trPr>
        <w:tc>
          <w:tcPr>
            <w:tcW w:w="5100" w:type="dxa"/>
            <w:tcBorders>
              <w:top w:val="nil"/>
              <w:left w:val="nil"/>
              <w:bottom w:val="nil"/>
              <w:right w:val="single" w:sz="6" w:space="0" w:color="auto"/>
            </w:tcBorders>
            <w:shd w:val="clear" w:color="auto" w:fill="FFFFFF"/>
            <w:vAlign w:val="bottom"/>
          </w:tcPr>
          <w:p w14:paraId="7C654564" w14:textId="77777777" w:rsidR="00C0122F" w:rsidRPr="00265ABD" w:rsidRDefault="00C0122F" w:rsidP="00C0122F">
            <w:pPr>
              <w:shd w:val="clear" w:color="auto" w:fill="FFFFFF"/>
              <w:tabs>
                <w:tab w:val="left" w:leader="dot" w:pos="4954"/>
              </w:tabs>
              <w:jc w:val="center"/>
            </w:pPr>
            <w:r w:rsidRPr="004547E1">
              <w:rPr>
                <w:b/>
                <w:bCs/>
                <w:szCs w:val="18"/>
                <w:lang w:val="en-US"/>
              </w:rPr>
              <w:t>DEPARTMENT OF AIR</w:t>
            </w:r>
          </w:p>
        </w:tc>
        <w:tc>
          <w:tcPr>
            <w:tcW w:w="1338" w:type="dxa"/>
            <w:vMerge/>
            <w:tcBorders>
              <w:left w:val="single" w:sz="6" w:space="0" w:color="auto"/>
              <w:bottom w:val="single" w:sz="6" w:space="0" w:color="auto"/>
              <w:right w:val="single" w:sz="6" w:space="0" w:color="auto"/>
            </w:tcBorders>
            <w:shd w:val="clear" w:color="auto" w:fill="FFFFFF"/>
            <w:vAlign w:val="center"/>
          </w:tcPr>
          <w:p w14:paraId="54240FC7" w14:textId="77777777" w:rsidR="00C0122F" w:rsidRPr="0040621D" w:rsidRDefault="00C0122F" w:rsidP="00C0122F">
            <w:pPr>
              <w:shd w:val="clear" w:color="auto" w:fill="FFFFFF"/>
              <w:jc w:val="center"/>
            </w:pPr>
          </w:p>
        </w:tc>
        <w:tc>
          <w:tcPr>
            <w:tcW w:w="1328" w:type="dxa"/>
            <w:tcBorders>
              <w:top w:val="single" w:sz="6" w:space="0" w:color="auto"/>
              <w:left w:val="single" w:sz="6" w:space="0" w:color="auto"/>
              <w:bottom w:val="single" w:sz="6" w:space="0" w:color="auto"/>
              <w:right w:val="single" w:sz="6" w:space="0" w:color="auto"/>
            </w:tcBorders>
            <w:shd w:val="clear" w:color="auto" w:fill="FFFFFF"/>
            <w:vAlign w:val="center"/>
          </w:tcPr>
          <w:p w14:paraId="067E2847" w14:textId="77777777" w:rsidR="00C0122F" w:rsidRPr="0040621D" w:rsidRDefault="00C0122F" w:rsidP="00C0122F">
            <w:pPr>
              <w:shd w:val="clear" w:color="auto" w:fill="FFFFFF"/>
              <w:jc w:val="center"/>
            </w:pPr>
            <w:r w:rsidRPr="0040621D">
              <w:rPr>
                <w:szCs w:val="14"/>
                <w:lang w:val="en-US"/>
              </w:rPr>
              <w:t>Appropriation</w:t>
            </w:r>
          </w:p>
        </w:tc>
        <w:tc>
          <w:tcPr>
            <w:tcW w:w="1343" w:type="dxa"/>
            <w:tcBorders>
              <w:top w:val="single" w:sz="6" w:space="0" w:color="auto"/>
              <w:left w:val="single" w:sz="6" w:space="0" w:color="auto"/>
              <w:bottom w:val="single" w:sz="6" w:space="0" w:color="auto"/>
              <w:right w:val="nil"/>
            </w:tcBorders>
            <w:shd w:val="clear" w:color="auto" w:fill="FFFFFF"/>
            <w:vAlign w:val="center"/>
          </w:tcPr>
          <w:p w14:paraId="30DBDD3F" w14:textId="77777777" w:rsidR="00C0122F" w:rsidRPr="0040621D" w:rsidRDefault="00C0122F" w:rsidP="00C0122F">
            <w:pPr>
              <w:shd w:val="clear" w:color="auto" w:fill="FFFFFF"/>
              <w:jc w:val="center"/>
            </w:pPr>
            <w:r w:rsidRPr="0040621D">
              <w:rPr>
                <w:szCs w:val="14"/>
                <w:lang w:val="en-US"/>
              </w:rPr>
              <w:t>Expenditure</w:t>
            </w:r>
          </w:p>
        </w:tc>
      </w:tr>
      <w:tr w:rsidR="004A5884" w:rsidRPr="00265ABD" w14:paraId="1CFB01F6" w14:textId="77777777" w:rsidTr="00C0122F">
        <w:trPr>
          <w:trHeight w:val="20"/>
          <w:jc w:val="center"/>
        </w:trPr>
        <w:tc>
          <w:tcPr>
            <w:tcW w:w="5100" w:type="dxa"/>
            <w:tcBorders>
              <w:top w:val="nil"/>
              <w:left w:val="nil"/>
              <w:bottom w:val="nil"/>
              <w:right w:val="single" w:sz="6" w:space="0" w:color="auto"/>
            </w:tcBorders>
            <w:shd w:val="clear" w:color="auto" w:fill="FFFFFF"/>
          </w:tcPr>
          <w:p w14:paraId="525AA000" w14:textId="77777777" w:rsidR="004A5884" w:rsidRPr="00265ABD" w:rsidRDefault="004A5884" w:rsidP="00C0122F">
            <w:pPr>
              <w:shd w:val="clear" w:color="auto" w:fill="FFFFFF"/>
              <w:tabs>
                <w:tab w:val="left" w:leader="dot" w:pos="4954"/>
              </w:tabs>
            </w:pPr>
          </w:p>
        </w:tc>
        <w:tc>
          <w:tcPr>
            <w:tcW w:w="1338" w:type="dxa"/>
            <w:tcBorders>
              <w:top w:val="single" w:sz="6" w:space="0" w:color="auto"/>
              <w:left w:val="single" w:sz="6" w:space="0" w:color="auto"/>
              <w:bottom w:val="nil"/>
              <w:right w:val="single" w:sz="6" w:space="0" w:color="auto"/>
            </w:tcBorders>
            <w:shd w:val="clear" w:color="auto" w:fill="FFFFFF"/>
            <w:vAlign w:val="center"/>
          </w:tcPr>
          <w:p w14:paraId="79B90A9F" w14:textId="77777777" w:rsidR="004A5884" w:rsidRPr="0040621D" w:rsidRDefault="00783648" w:rsidP="00C0122F">
            <w:pPr>
              <w:shd w:val="clear" w:color="auto" w:fill="FFFFFF"/>
              <w:jc w:val="center"/>
            </w:pPr>
            <w:r w:rsidRPr="0040621D">
              <w:rPr>
                <w:szCs w:val="18"/>
                <w:lang w:val="en-US"/>
              </w:rPr>
              <w:t>$</w:t>
            </w:r>
          </w:p>
        </w:tc>
        <w:tc>
          <w:tcPr>
            <w:tcW w:w="1328" w:type="dxa"/>
            <w:tcBorders>
              <w:top w:val="single" w:sz="6" w:space="0" w:color="auto"/>
              <w:left w:val="single" w:sz="6" w:space="0" w:color="auto"/>
              <w:bottom w:val="nil"/>
              <w:right w:val="single" w:sz="6" w:space="0" w:color="auto"/>
            </w:tcBorders>
            <w:shd w:val="clear" w:color="auto" w:fill="FFFFFF"/>
            <w:vAlign w:val="center"/>
          </w:tcPr>
          <w:p w14:paraId="4AD961CF" w14:textId="77777777" w:rsidR="004A5884" w:rsidRPr="0040621D" w:rsidRDefault="00783648" w:rsidP="00C0122F">
            <w:pPr>
              <w:shd w:val="clear" w:color="auto" w:fill="FFFFFF"/>
              <w:jc w:val="center"/>
            </w:pPr>
            <w:r w:rsidRPr="0040621D">
              <w:rPr>
                <w:szCs w:val="18"/>
                <w:lang w:val="en-US"/>
              </w:rPr>
              <w:t>$</w:t>
            </w:r>
          </w:p>
        </w:tc>
        <w:tc>
          <w:tcPr>
            <w:tcW w:w="1343" w:type="dxa"/>
            <w:tcBorders>
              <w:top w:val="single" w:sz="6" w:space="0" w:color="auto"/>
              <w:left w:val="single" w:sz="6" w:space="0" w:color="auto"/>
              <w:bottom w:val="nil"/>
              <w:right w:val="nil"/>
            </w:tcBorders>
            <w:shd w:val="clear" w:color="auto" w:fill="FFFFFF"/>
            <w:vAlign w:val="center"/>
          </w:tcPr>
          <w:p w14:paraId="108A1958" w14:textId="77777777" w:rsidR="004A5884" w:rsidRPr="0040621D" w:rsidRDefault="00783648" w:rsidP="00C0122F">
            <w:pPr>
              <w:shd w:val="clear" w:color="auto" w:fill="FFFFFF"/>
              <w:jc w:val="center"/>
            </w:pPr>
            <w:r w:rsidRPr="0040621D">
              <w:rPr>
                <w:szCs w:val="18"/>
                <w:lang w:val="en-US"/>
              </w:rPr>
              <w:t>$</w:t>
            </w:r>
          </w:p>
        </w:tc>
      </w:tr>
      <w:tr w:rsidR="004A5884" w:rsidRPr="00265ABD" w14:paraId="3A5EDFAA" w14:textId="77777777" w:rsidTr="00C0122F">
        <w:trPr>
          <w:trHeight w:val="20"/>
          <w:jc w:val="center"/>
        </w:trPr>
        <w:tc>
          <w:tcPr>
            <w:tcW w:w="5100" w:type="dxa"/>
            <w:tcBorders>
              <w:top w:val="nil"/>
              <w:left w:val="nil"/>
              <w:bottom w:val="nil"/>
              <w:right w:val="single" w:sz="6" w:space="0" w:color="auto"/>
            </w:tcBorders>
            <w:shd w:val="clear" w:color="auto" w:fill="FFFFFF"/>
          </w:tcPr>
          <w:p w14:paraId="64870EA9" w14:textId="77777777" w:rsidR="004A5884" w:rsidRPr="00265ABD" w:rsidRDefault="00783648" w:rsidP="00C0122F">
            <w:pPr>
              <w:shd w:val="clear" w:color="auto" w:fill="FFFFFF"/>
              <w:tabs>
                <w:tab w:val="left" w:leader="dot" w:pos="4954"/>
              </w:tabs>
              <w:jc w:val="both"/>
            </w:pPr>
            <w:r w:rsidRPr="004547E1">
              <w:rPr>
                <w:smallCaps/>
                <w:szCs w:val="18"/>
                <w:lang w:val="en-US"/>
              </w:rPr>
              <w:t xml:space="preserve">Division </w:t>
            </w:r>
            <w:r w:rsidRPr="004547E1">
              <w:rPr>
                <w:szCs w:val="18"/>
                <w:lang w:val="en-US"/>
              </w:rPr>
              <w:t>690.</w:t>
            </w:r>
            <w:r w:rsidRPr="004547E1">
              <w:rPr>
                <w:rFonts w:eastAsia="Times New Roman"/>
                <w:szCs w:val="18"/>
                <w:lang w:val="en-US"/>
              </w:rPr>
              <w:t>—ROYAL AUSTRALIAN AIR FORCE</w:t>
            </w:r>
          </w:p>
        </w:tc>
        <w:tc>
          <w:tcPr>
            <w:tcW w:w="1338" w:type="dxa"/>
            <w:tcBorders>
              <w:top w:val="nil"/>
              <w:left w:val="single" w:sz="6" w:space="0" w:color="auto"/>
              <w:bottom w:val="nil"/>
              <w:right w:val="single" w:sz="6" w:space="0" w:color="auto"/>
            </w:tcBorders>
            <w:shd w:val="clear" w:color="auto" w:fill="FFFFFF"/>
          </w:tcPr>
          <w:p w14:paraId="2C4A507F" w14:textId="77777777" w:rsidR="004A5884" w:rsidRPr="00265ABD" w:rsidRDefault="004A5884" w:rsidP="00265ABD">
            <w:pPr>
              <w:shd w:val="clear" w:color="auto" w:fill="FFFFFF"/>
            </w:pPr>
          </w:p>
        </w:tc>
        <w:tc>
          <w:tcPr>
            <w:tcW w:w="1328" w:type="dxa"/>
            <w:tcBorders>
              <w:top w:val="nil"/>
              <w:left w:val="single" w:sz="6" w:space="0" w:color="auto"/>
              <w:bottom w:val="nil"/>
              <w:right w:val="single" w:sz="6" w:space="0" w:color="auto"/>
            </w:tcBorders>
            <w:shd w:val="clear" w:color="auto" w:fill="FFFFFF"/>
          </w:tcPr>
          <w:p w14:paraId="39FEEF94" w14:textId="77777777" w:rsidR="004A5884" w:rsidRPr="00265ABD" w:rsidRDefault="004A5884" w:rsidP="00265ABD">
            <w:pPr>
              <w:shd w:val="clear" w:color="auto" w:fill="FFFFFF"/>
            </w:pPr>
          </w:p>
        </w:tc>
        <w:tc>
          <w:tcPr>
            <w:tcW w:w="1343" w:type="dxa"/>
            <w:tcBorders>
              <w:top w:val="nil"/>
              <w:left w:val="single" w:sz="6" w:space="0" w:color="auto"/>
              <w:bottom w:val="nil"/>
              <w:right w:val="nil"/>
            </w:tcBorders>
            <w:shd w:val="clear" w:color="auto" w:fill="FFFFFF"/>
          </w:tcPr>
          <w:p w14:paraId="0439D9A2" w14:textId="77777777" w:rsidR="004A5884" w:rsidRPr="00265ABD" w:rsidRDefault="004A5884" w:rsidP="00265ABD">
            <w:pPr>
              <w:shd w:val="clear" w:color="auto" w:fill="FFFFFF"/>
            </w:pPr>
          </w:p>
        </w:tc>
      </w:tr>
      <w:tr w:rsidR="004A5884" w:rsidRPr="00265ABD" w14:paraId="6D908F5F" w14:textId="77777777" w:rsidTr="00C0122F">
        <w:trPr>
          <w:trHeight w:val="20"/>
          <w:jc w:val="center"/>
        </w:trPr>
        <w:tc>
          <w:tcPr>
            <w:tcW w:w="5100" w:type="dxa"/>
            <w:tcBorders>
              <w:top w:val="nil"/>
              <w:left w:val="nil"/>
              <w:bottom w:val="nil"/>
              <w:right w:val="single" w:sz="6" w:space="0" w:color="auto"/>
            </w:tcBorders>
            <w:shd w:val="clear" w:color="auto" w:fill="FFFFFF"/>
          </w:tcPr>
          <w:p w14:paraId="64B73EFE" w14:textId="77777777" w:rsidR="004A5884" w:rsidRPr="00265ABD" w:rsidRDefault="00783648" w:rsidP="00C0122F">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—Pay and Allowances in the nature of Pay—</w:t>
            </w:r>
          </w:p>
        </w:tc>
        <w:tc>
          <w:tcPr>
            <w:tcW w:w="1338" w:type="dxa"/>
            <w:tcBorders>
              <w:top w:val="nil"/>
              <w:left w:val="single" w:sz="6" w:space="0" w:color="auto"/>
              <w:bottom w:val="nil"/>
              <w:right w:val="single" w:sz="6" w:space="0" w:color="auto"/>
            </w:tcBorders>
            <w:shd w:val="clear" w:color="auto" w:fill="FFFFFF"/>
          </w:tcPr>
          <w:p w14:paraId="64F885FD" w14:textId="77777777" w:rsidR="004A5884" w:rsidRPr="00265ABD" w:rsidRDefault="004A5884" w:rsidP="00265ABD">
            <w:pPr>
              <w:shd w:val="clear" w:color="auto" w:fill="FFFFFF"/>
            </w:pPr>
          </w:p>
        </w:tc>
        <w:tc>
          <w:tcPr>
            <w:tcW w:w="1328" w:type="dxa"/>
            <w:tcBorders>
              <w:top w:val="nil"/>
              <w:left w:val="single" w:sz="6" w:space="0" w:color="auto"/>
              <w:bottom w:val="nil"/>
              <w:right w:val="single" w:sz="6" w:space="0" w:color="auto"/>
            </w:tcBorders>
            <w:shd w:val="clear" w:color="auto" w:fill="FFFFFF"/>
          </w:tcPr>
          <w:p w14:paraId="2D393472" w14:textId="77777777" w:rsidR="004A5884" w:rsidRPr="00265ABD" w:rsidRDefault="004A5884" w:rsidP="00265ABD">
            <w:pPr>
              <w:shd w:val="clear" w:color="auto" w:fill="FFFFFF"/>
            </w:pPr>
          </w:p>
        </w:tc>
        <w:tc>
          <w:tcPr>
            <w:tcW w:w="1343" w:type="dxa"/>
            <w:tcBorders>
              <w:top w:val="nil"/>
              <w:left w:val="single" w:sz="6" w:space="0" w:color="auto"/>
              <w:bottom w:val="nil"/>
              <w:right w:val="nil"/>
            </w:tcBorders>
            <w:shd w:val="clear" w:color="auto" w:fill="FFFFFF"/>
          </w:tcPr>
          <w:p w14:paraId="069DC4B9" w14:textId="77777777" w:rsidR="004A5884" w:rsidRPr="00265ABD" w:rsidRDefault="004A5884" w:rsidP="00265ABD">
            <w:pPr>
              <w:shd w:val="clear" w:color="auto" w:fill="FFFFFF"/>
            </w:pPr>
          </w:p>
        </w:tc>
      </w:tr>
      <w:tr w:rsidR="004A5884" w:rsidRPr="00265ABD" w14:paraId="573EEB92" w14:textId="77777777" w:rsidTr="00C0122F">
        <w:trPr>
          <w:trHeight w:val="20"/>
          <w:jc w:val="center"/>
        </w:trPr>
        <w:tc>
          <w:tcPr>
            <w:tcW w:w="5100" w:type="dxa"/>
            <w:tcBorders>
              <w:top w:val="nil"/>
              <w:left w:val="nil"/>
              <w:bottom w:val="nil"/>
              <w:right w:val="single" w:sz="6" w:space="0" w:color="auto"/>
            </w:tcBorders>
            <w:shd w:val="clear" w:color="auto" w:fill="FFFFFF"/>
          </w:tcPr>
          <w:p w14:paraId="5DD9291E" w14:textId="77777777" w:rsidR="004A5884" w:rsidRPr="00265ABD" w:rsidRDefault="00783648" w:rsidP="00C0122F">
            <w:pPr>
              <w:shd w:val="clear" w:color="auto" w:fill="FFFFFF"/>
              <w:tabs>
                <w:tab w:val="left" w:leader="dot" w:pos="4954"/>
              </w:tabs>
              <w:ind w:left="105"/>
              <w:jc w:val="both"/>
            </w:pPr>
            <w:r w:rsidRPr="004547E1">
              <w:rPr>
                <w:szCs w:val="18"/>
                <w:lang w:val="en-US"/>
              </w:rPr>
              <w:t>01. Permanent Air Force</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6F0B5C9B" w14:textId="77777777" w:rsidR="004A5884" w:rsidRPr="00265ABD" w:rsidRDefault="00783648" w:rsidP="00C0122F">
            <w:pPr>
              <w:shd w:val="clear" w:color="auto" w:fill="FFFFFF"/>
              <w:ind w:right="144"/>
              <w:jc w:val="right"/>
            </w:pPr>
            <w:r w:rsidRPr="004547E1">
              <w:rPr>
                <w:szCs w:val="18"/>
                <w:lang w:val="en-US"/>
              </w:rPr>
              <w:t>76,181,000</w:t>
            </w:r>
          </w:p>
        </w:tc>
        <w:tc>
          <w:tcPr>
            <w:tcW w:w="1328" w:type="dxa"/>
            <w:tcBorders>
              <w:top w:val="nil"/>
              <w:left w:val="single" w:sz="6" w:space="0" w:color="auto"/>
              <w:bottom w:val="nil"/>
              <w:right w:val="single" w:sz="6" w:space="0" w:color="auto"/>
            </w:tcBorders>
            <w:shd w:val="clear" w:color="auto" w:fill="FFFFFF"/>
            <w:vAlign w:val="bottom"/>
          </w:tcPr>
          <w:p w14:paraId="21EC980D" w14:textId="77777777" w:rsidR="004A5884" w:rsidRPr="00265ABD" w:rsidRDefault="00783648" w:rsidP="00C0122F">
            <w:pPr>
              <w:shd w:val="clear" w:color="auto" w:fill="FFFFFF"/>
              <w:ind w:right="144"/>
              <w:jc w:val="right"/>
            </w:pPr>
            <w:r w:rsidRPr="004547E1">
              <w:rPr>
                <w:szCs w:val="18"/>
                <w:lang w:val="en-US"/>
              </w:rPr>
              <w:t>65,419,000</w:t>
            </w:r>
          </w:p>
        </w:tc>
        <w:tc>
          <w:tcPr>
            <w:tcW w:w="1343" w:type="dxa"/>
            <w:tcBorders>
              <w:top w:val="nil"/>
              <w:left w:val="single" w:sz="6" w:space="0" w:color="auto"/>
              <w:bottom w:val="nil"/>
              <w:right w:val="nil"/>
            </w:tcBorders>
            <w:shd w:val="clear" w:color="auto" w:fill="FFFFFF"/>
            <w:vAlign w:val="bottom"/>
          </w:tcPr>
          <w:p w14:paraId="0C91FA60" w14:textId="77777777" w:rsidR="004A5884" w:rsidRPr="00265ABD" w:rsidRDefault="00783648" w:rsidP="00C0122F">
            <w:pPr>
              <w:shd w:val="clear" w:color="auto" w:fill="FFFFFF"/>
              <w:ind w:right="144"/>
              <w:jc w:val="right"/>
            </w:pPr>
            <w:r w:rsidRPr="004547E1">
              <w:rPr>
                <w:szCs w:val="18"/>
                <w:lang w:val="en-US"/>
              </w:rPr>
              <w:t>65,795,328</w:t>
            </w:r>
          </w:p>
        </w:tc>
      </w:tr>
      <w:tr w:rsidR="004A5884" w:rsidRPr="00265ABD" w14:paraId="45946574" w14:textId="77777777" w:rsidTr="00C0122F">
        <w:trPr>
          <w:trHeight w:val="20"/>
          <w:jc w:val="center"/>
        </w:trPr>
        <w:tc>
          <w:tcPr>
            <w:tcW w:w="5100" w:type="dxa"/>
            <w:tcBorders>
              <w:top w:val="nil"/>
              <w:left w:val="nil"/>
              <w:bottom w:val="nil"/>
              <w:right w:val="single" w:sz="6" w:space="0" w:color="auto"/>
            </w:tcBorders>
            <w:shd w:val="clear" w:color="auto" w:fill="FFFFFF"/>
          </w:tcPr>
          <w:p w14:paraId="23E030CF" w14:textId="77777777" w:rsidR="004A5884" w:rsidRPr="00265ABD" w:rsidRDefault="00783648" w:rsidP="00C0122F">
            <w:pPr>
              <w:shd w:val="clear" w:color="auto" w:fill="FFFFFF"/>
              <w:tabs>
                <w:tab w:val="left" w:leader="dot" w:pos="4954"/>
              </w:tabs>
              <w:ind w:left="100"/>
              <w:jc w:val="both"/>
            </w:pPr>
            <w:r w:rsidRPr="004547E1">
              <w:rPr>
                <w:szCs w:val="18"/>
                <w:lang w:val="en-US"/>
              </w:rPr>
              <w:t>02. Citizen Air Force</w:t>
            </w:r>
            <w:r w:rsidR="00C0122F">
              <w:rPr>
                <w:szCs w:val="18"/>
                <w:lang w:val="en-US"/>
              </w:rPr>
              <w:tab/>
            </w:r>
          </w:p>
        </w:tc>
        <w:tc>
          <w:tcPr>
            <w:tcW w:w="1338" w:type="dxa"/>
            <w:tcBorders>
              <w:top w:val="nil"/>
              <w:left w:val="single" w:sz="6" w:space="0" w:color="auto"/>
              <w:bottom w:val="single" w:sz="6" w:space="0" w:color="auto"/>
              <w:right w:val="single" w:sz="6" w:space="0" w:color="auto"/>
            </w:tcBorders>
            <w:shd w:val="clear" w:color="auto" w:fill="FFFFFF"/>
            <w:vAlign w:val="bottom"/>
          </w:tcPr>
          <w:p w14:paraId="6ABD36D6" w14:textId="77777777" w:rsidR="004A5884" w:rsidRPr="00265ABD" w:rsidRDefault="00783648" w:rsidP="00C0122F">
            <w:pPr>
              <w:shd w:val="clear" w:color="auto" w:fill="FFFFFF"/>
              <w:ind w:right="144"/>
              <w:jc w:val="right"/>
            </w:pPr>
            <w:r w:rsidRPr="004547E1">
              <w:rPr>
                <w:szCs w:val="18"/>
                <w:lang w:val="en-US"/>
              </w:rPr>
              <w:t>470,000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77ED8E13" w14:textId="77777777" w:rsidR="004A5884" w:rsidRPr="00265ABD" w:rsidRDefault="00783648" w:rsidP="00C0122F">
            <w:pPr>
              <w:shd w:val="clear" w:color="auto" w:fill="FFFFFF"/>
              <w:ind w:right="144"/>
              <w:jc w:val="right"/>
            </w:pPr>
            <w:r w:rsidRPr="004547E1">
              <w:rPr>
                <w:szCs w:val="18"/>
                <w:lang w:val="en-US"/>
              </w:rPr>
              <w:t>510,000</w:t>
            </w:r>
          </w:p>
        </w:tc>
        <w:tc>
          <w:tcPr>
            <w:tcW w:w="1343" w:type="dxa"/>
            <w:tcBorders>
              <w:top w:val="nil"/>
              <w:left w:val="single" w:sz="6" w:space="0" w:color="auto"/>
              <w:bottom w:val="single" w:sz="6" w:space="0" w:color="auto"/>
              <w:right w:val="nil"/>
            </w:tcBorders>
            <w:shd w:val="clear" w:color="auto" w:fill="FFFFFF"/>
            <w:vAlign w:val="bottom"/>
          </w:tcPr>
          <w:p w14:paraId="6F70630A" w14:textId="77777777" w:rsidR="004A5884" w:rsidRPr="00265ABD" w:rsidRDefault="00783648" w:rsidP="00C0122F">
            <w:pPr>
              <w:shd w:val="clear" w:color="auto" w:fill="FFFFFF"/>
              <w:ind w:right="144"/>
              <w:jc w:val="right"/>
            </w:pPr>
            <w:r w:rsidRPr="004547E1">
              <w:rPr>
                <w:szCs w:val="18"/>
                <w:lang w:val="en-US"/>
              </w:rPr>
              <w:t>445,934</w:t>
            </w:r>
          </w:p>
        </w:tc>
      </w:tr>
      <w:tr w:rsidR="004A5884" w:rsidRPr="00265ABD" w14:paraId="547E3611" w14:textId="77777777" w:rsidTr="00C0122F">
        <w:trPr>
          <w:trHeight w:val="20"/>
          <w:jc w:val="center"/>
        </w:trPr>
        <w:tc>
          <w:tcPr>
            <w:tcW w:w="5100" w:type="dxa"/>
            <w:tcBorders>
              <w:top w:val="nil"/>
              <w:left w:val="nil"/>
              <w:bottom w:val="nil"/>
              <w:right w:val="single" w:sz="6" w:space="0" w:color="auto"/>
            </w:tcBorders>
            <w:shd w:val="clear" w:color="auto" w:fill="FFFFFF"/>
          </w:tcPr>
          <w:p w14:paraId="6904DF7E" w14:textId="77777777" w:rsidR="004A5884" w:rsidRPr="00265ABD" w:rsidRDefault="00592DDF" w:rsidP="00C0122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690</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7AFEC221" w14:textId="77777777" w:rsidR="004A5884" w:rsidRPr="00265ABD" w:rsidRDefault="00783648" w:rsidP="00C0122F">
            <w:pPr>
              <w:shd w:val="clear" w:color="auto" w:fill="FFFFFF"/>
              <w:ind w:right="144"/>
              <w:jc w:val="right"/>
            </w:pPr>
            <w:r w:rsidRPr="00265ABD">
              <w:rPr>
                <w:sz w:val="22"/>
                <w:szCs w:val="22"/>
                <w:lang w:val="en-US"/>
              </w:rPr>
              <w:t>76,651,000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1A6A78A2" w14:textId="77777777" w:rsidR="004A5884" w:rsidRPr="00265ABD" w:rsidRDefault="00783648" w:rsidP="00C0122F">
            <w:pPr>
              <w:shd w:val="clear" w:color="auto" w:fill="FFFFFF"/>
              <w:ind w:right="144"/>
              <w:jc w:val="right"/>
            </w:pPr>
            <w:r w:rsidRPr="00265ABD">
              <w:rPr>
                <w:sz w:val="22"/>
                <w:szCs w:val="22"/>
                <w:lang w:val="en-US"/>
              </w:rPr>
              <w:t>65,929,000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01A29015" w14:textId="77777777" w:rsidR="004A5884" w:rsidRPr="00265ABD" w:rsidRDefault="00783648" w:rsidP="00C0122F">
            <w:pPr>
              <w:shd w:val="clear" w:color="auto" w:fill="FFFFFF"/>
              <w:ind w:right="144"/>
              <w:jc w:val="right"/>
            </w:pPr>
            <w:r w:rsidRPr="00265ABD">
              <w:rPr>
                <w:sz w:val="22"/>
                <w:szCs w:val="22"/>
                <w:lang w:val="en-US"/>
              </w:rPr>
              <w:t>66,241,262</w:t>
            </w:r>
          </w:p>
        </w:tc>
      </w:tr>
      <w:tr w:rsidR="004A5884" w:rsidRPr="00265ABD" w14:paraId="6D68FCE9" w14:textId="77777777" w:rsidTr="00C0122F">
        <w:trPr>
          <w:trHeight w:val="20"/>
          <w:jc w:val="center"/>
        </w:trPr>
        <w:tc>
          <w:tcPr>
            <w:tcW w:w="5100" w:type="dxa"/>
            <w:tcBorders>
              <w:top w:val="nil"/>
              <w:left w:val="nil"/>
              <w:bottom w:val="nil"/>
              <w:right w:val="single" w:sz="6" w:space="0" w:color="auto"/>
            </w:tcBorders>
            <w:shd w:val="clear" w:color="auto" w:fill="FFFFFF"/>
          </w:tcPr>
          <w:p w14:paraId="08ED0C1D" w14:textId="77777777" w:rsidR="004A5884" w:rsidRPr="00265ABD" w:rsidRDefault="00783648" w:rsidP="00C0122F">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692.</w:t>
            </w:r>
            <w:r w:rsidRPr="004547E1">
              <w:rPr>
                <w:rFonts w:eastAsia="Times New Roman"/>
                <w:szCs w:val="18"/>
                <w:lang w:val="en-US"/>
              </w:rPr>
              <w:t>—CIVIL PERSONNEL</w:t>
            </w:r>
          </w:p>
        </w:tc>
        <w:tc>
          <w:tcPr>
            <w:tcW w:w="1338" w:type="dxa"/>
            <w:tcBorders>
              <w:top w:val="single" w:sz="6" w:space="0" w:color="auto"/>
              <w:left w:val="single" w:sz="6" w:space="0" w:color="auto"/>
              <w:bottom w:val="nil"/>
              <w:right w:val="single" w:sz="6" w:space="0" w:color="auto"/>
            </w:tcBorders>
            <w:shd w:val="clear" w:color="auto" w:fill="FFFFFF"/>
            <w:vAlign w:val="bottom"/>
          </w:tcPr>
          <w:p w14:paraId="08F65CA0" w14:textId="77777777" w:rsidR="004A5884" w:rsidRPr="00265ABD" w:rsidRDefault="004A5884" w:rsidP="00C0122F">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6E4C206B" w14:textId="77777777" w:rsidR="004A5884" w:rsidRPr="00265ABD" w:rsidRDefault="004A5884" w:rsidP="00C0122F">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79848ED8" w14:textId="77777777" w:rsidR="004A5884" w:rsidRPr="00265ABD" w:rsidRDefault="004A5884" w:rsidP="00C0122F">
            <w:pPr>
              <w:shd w:val="clear" w:color="auto" w:fill="FFFFFF"/>
              <w:ind w:right="144"/>
              <w:jc w:val="right"/>
            </w:pPr>
          </w:p>
        </w:tc>
      </w:tr>
      <w:tr w:rsidR="004A5884" w:rsidRPr="00265ABD" w14:paraId="48411969" w14:textId="77777777" w:rsidTr="00C0122F">
        <w:trPr>
          <w:trHeight w:val="20"/>
          <w:jc w:val="center"/>
        </w:trPr>
        <w:tc>
          <w:tcPr>
            <w:tcW w:w="5100" w:type="dxa"/>
            <w:tcBorders>
              <w:top w:val="nil"/>
              <w:left w:val="nil"/>
              <w:bottom w:val="nil"/>
              <w:right w:val="single" w:sz="6" w:space="0" w:color="auto"/>
            </w:tcBorders>
            <w:shd w:val="clear" w:color="auto" w:fill="FFFFFF"/>
          </w:tcPr>
          <w:p w14:paraId="6FBB6E01" w14:textId="77777777" w:rsidR="004A5884" w:rsidRPr="00265ABD" w:rsidRDefault="00783648" w:rsidP="00C0122F">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38" w:type="dxa"/>
            <w:tcBorders>
              <w:top w:val="nil"/>
              <w:left w:val="single" w:sz="6" w:space="0" w:color="auto"/>
              <w:bottom w:val="nil"/>
              <w:right w:val="single" w:sz="6" w:space="0" w:color="auto"/>
            </w:tcBorders>
            <w:shd w:val="clear" w:color="auto" w:fill="FFFFFF"/>
            <w:vAlign w:val="bottom"/>
          </w:tcPr>
          <w:p w14:paraId="047803D8" w14:textId="77777777" w:rsidR="004A5884" w:rsidRPr="00265ABD" w:rsidRDefault="004A5884" w:rsidP="00C0122F">
            <w:pPr>
              <w:shd w:val="clear" w:color="auto" w:fill="FFFFFF"/>
              <w:ind w:right="144"/>
              <w:jc w:val="right"/>
            </w:pPr>
          </w:p>
        </w:tc>
        <w:tc>
          <w:tcPr>
            <w:tcW w:w="1328" w:type="dxa"/>
            <w:tcBorders>
              <w:top w:val="nil"/>
              <w:left w:val="single" w:sz="6" w:space="0" w:color="auto"/>
              <w:bottom w:val="nil"/>
              <w:right w:val="single" w:sz="6" w:space="0" w:color="auto"/>
            </w:tcBorders>
            <w:shd w:val="clear" w:color="auto" w:fill="FFFFFF"/>
            <w:vAlign w:val="bottom"/>
          </w:tcPr>
          <w:p w14:paraId="0B38231B" w14:textId="77777777" w:rsidR="004A5884" w:rsidRPr="00265ABD" w:rsidRDefault="004A5884" w:rsidP="00C0122F">
            <w:pPr>
              <w:shd w:val="clear" w:color="auto" w:fill="FFFFFF"/>
              <w:ind w:right="144"/>
              <w:jc w:val="right"/>
            </w:pPr>
          </w:p>
        </w:tc>
        <w:tc>
          <w:tcPr>
            <w:tcW w:w="1343" w:type="dxa"/>
            <w:tcBorders>
              <w:top w:val="nil"/>
              <w:left w:val="single" w:sz="6" w:space="0" w:color="auto"/>
              <w:bottom w:val="nil"/>
              <w:right w:val="nil"/>
            </w:tcBorders>
            <w:shd w:val="clear" w:color="auto" w:fill="FFFFFF"/>
            <w:vAlign w:val="bottom"/>
          </w:tcPr>
          <w:p w14:paraId="03A767AD" w14:textId="77777777" w:rsidR="004A5884" w:rsidRPr="00265ABD" w:rsidRDefault="004A5884" w:rsidP="00C0122F">
            <w:pPr>
              <w:shd w:val="clear" w:color="auto" w:fill="FFFFFF"/>
              <w:ind w:right="144"/>
              <w:jc w:val="right"/>
            </w:pPr>
          </w:p>
        </w:tc>
      </w:tr>
      <w:tr w:rsidR="004A5884" w:rsidRPr="00265ABD" w14:paraId="76678741" w14:textId="77777777" w:rsidTr="00C0122F">
        <w:trPr>
          <w:trHeight w:val="20"/>
          <w:jc w:val="center"/>
        </w:trPr>
        <w:tc>
          <w:tcPr>
            <w:tcW w:w="5100" w:type="dxa"/>
            <w:tcBorders>
              <w:top w:val="nil"/>
              <w:left w:val="nil"/>
              <w:bottom w:val="nil"/>
              <w:right w:val="single" w:sz="6" w:space="0" w:color="auto"/>
            </w:tcBorders>
            <w:shd w:val="clear" w:color="auto" w:fill="FFFFFF"/>
          </w:tcPr>
          <w:p w14:paraId="0478A884" w14:textId="77777777" w:rsidR="004A5884" w:rsidRPr="00265ABD" w:rsidRDefault="00783648" w:rsidP="00C0122F">
            <w:pPr>
              <w:shd w:val="clear" w:color="auto" w:fill="FFFFFF"/>
              <w:tabs>
                <w:tab w:val="left" w:leader="dot" w:pos="4954"/>
              </w:tabs>
              <w:ind w:left="100"/>
              <w:jc w:val="both"/>
            </w:pPr>
            <w:r w:rsidRPr="004547E1">
              <w:rPr>
                <w:szCs w:val="18"/>
                <w:lang w:val="en-US"/>
              </w:rPr>
              <w:t>01. Salaries and allowances</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23E57B7D" w14:textId="77777777" w:rsidR="004A5884" w:rsidRPr="00265ABD" w:rsidRDefault="00783648" w:rsidP="00C0122F">
            <w:pPr>
              <w:shd w:val="clear" w:color="auto" w:fill="FFFFFF"/>
              <w:ind w:right="144"/>
              <w:jc w:val="right"/>
            </w:pPr>
            <w:r w:rsidRPr="004547E1">
              <w:rPr>
                <w:szCs w:val="18"/>
                <w:lang w:val="en-US"/>
              </w:rPr>
              <w:t>11,726,000</w:t>
            </w:r>
          </w:p>
        </w:tc>
        <w:tc>
          <w:tcPr>
            <w:tcW w:w="1328" w:type="dxa"/>
            <w:tcBorders>
              <w:top w:val="nil"/>
              <w:left w:val="single" w:sz="6" w:space="0" w:color="auto"/>
              <w:bottom w:val="nil"/>
              <w:right w:val="single" w:sz="6" w:space="0" w:color="auto"/>
            </w:tcBorders>
            <w:shd w:val="clear" w:color="auto" w:fill="FFFFFF"/>
            <w:vAlign w:val="bottom"/>
          </w:tcPr>
          <w:p w14:paraId="35BF3258" w14:textId="77777777" w:rsidR="004A5884" w:rsidRPr="00265ABD" w:rsidRDefault="00783648" w:rsidP="00C0122F">
            <w:pPr>
              <w:shd w:val="clear" w:color="auto" w:fill="FFFFFF"/>
              <w:ind w:right="144"/>
              <w:jc w:val="right"/>
            </w:pPr>
            <w:r w:rsidRPr="004547E1">
              <w:rPr>
                <w:szCs w:val="18"/>
                <w:lang w:val="en-US"/>
              </w:rPr>
              <w:t>10,837,000</w:t>
            </w:r>
          </w:p>
        </w:tc>
        <w:tc>
          <w:tcPr>
            <w:tcW w:w="1343" w:type="dxa"/>
            <w:tcBorders>
              <w:top w:val="nil"/>
              <w:left w:val="single" w:sz="6" w:space="0" w:color="auto"/>
              <w:bottom w:val="nil"/>
              <w:right w:val="nil"/>
            </w:tcBorders>
            <w:shd w:val="clear" w:color="auto" w:fill="FFFFFF"/>
            <w:vAlign w:val="bottom"/>
          </w:tcPr>
          <w:p w14:paraId="02FB1BD6" w14:textId="77777777" w:rsidR="004A5884" w:rsidRPr="00265ABD" w:rsidRDefault="00783648" w:rsidP="00C0122F">
            <w:pPr>
              <w:shd w:val="clear" w:color="auto" w:fill="FFFFFF"/>
              <w:ind w:right="144"/>
              <w:jc w:val="right"/>
            </w:pPr>
            <w:r w:rsidRPr="004547E1">
              <w:rPr>
                <w:szCs w:val="18"/>
                <w:lang w:val="en-US"/>
              </w:rPr>
              <w:t>10,354,094</w:t>
            </w:r>
          </w:p>
        </w:tc>
      </w:tr>
      <w:tr w:rsidR="004A5884" w:rsidRPr="00265ABD" w14:paraId="77DB8E0B" w14:textId="77777777" w:rsidTr="00C0122F">
        <w:trPr>
          <w:trHeight w:val="20"/>
          <w:jc w:val="center"/>
        </w:trPr>
        <w:tc>
          <w:tcPr>
            <w:tcW w:w="5100" w:type="dxa"/>
            <w:tcBorders>
              <w:top w:val="nil"/>
              <w:left w:val="nil"/>
              <w:bottom w:val="nil"/>
              <w:right w:val="single" w:sz="6" w:space="0" w:color="auto"/>
            </w:tcBorders>
            <w:shd w:val="clear" w:color="auto" w:fill="FFFFFF"/>
          </w:tcPr>
          <w:p w14:paraId="7CBCB063" w14:textId="77777777" w:rsidR="004A5884" w:rsidRPr="00265ABD" w:rsidRDefault="00783648" w:rsidP="00C0122F">
            <w:pPr>
              <w:shd w:val="clear" w:color="auto" w:fill="FFFFFF"/>
              <w:tabs>
                <w:tab w:val="left" w:leader="dot" w:pos="4954"/>
              </w:tabs>
              <w:ind w:left="110"/>
              <w:jc w:val="both"/>
            </w:pPr>
            <w:r w:rsidRPr="004547E1">
              <w:rPr>
                <w:szCs w:val="18"/>
                <w:lang w:val="en-US"/>
              </w:rPr>
              <w:t>02. Extra duty pay</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6DC7CCC2" w14:textId="77777777" w:rsidR="004A5884" w:rsidRPr="00265ABD" w:rsidRDefault="00783648" w:rsidP="00C0122F">
            <w:pPr>
              <w:shd w:val="clear" w:color="auto" w:fill="FFFFFF"/>
              <w:ind w:right="144"/>
              <w:jc w:val="right"/>
            </w:pPr>
            <w:r w:rsidRPr="004547E1">
              <w:rPr>
                <w:szCs w:val="18"/>
                <w:lang w:val="en-US"/>
              </w:rPr>
              <w:t>500,000</w:t>
            </w:r>
          </w:p>
        </w:tc>
        <w:tc>
          <w:tcPr>
            <w:tcW w:w="1328" w:type="dxa"/>
            <w:tcBorders>
              <w:top w:val="nil"/>
              <w:left w:val="single" w:sz="6" w:space="0" w:color="auto"/>
              <w:bottom w:val="nil"/>
              <w:right w:val="single" w:sz="6" w:space="0" w:color="auto"/>
            </w:tcBorders>
            <w:shd w:val="clear" w:color="auto" w:fill="FFFFFF"/>
            <w:vAlign w:val="bottom"/>
          </w:tcPr>
          <w:p w14:paraId="250725FD" w14:textId="77777777" w:rsidR="004A5884" w:rsidRPr="00265ABD" w:rsidRDefault="00783648" w:rsidP="00C0122F">
            <w:pPr>
              <w:shd w:val="clear" w:color="auto" w:fill="FFFFFF"/>
              <w:ind w:right="144"/>
              <w:jc w:val="right"/>
            </w:pPr>
            <w:r w:rsidRPr="004547E1">
              <w:rPr>
                <w:szCs w:val="18"/>
                <w:lang w:val="en-US"/>
              </w:rPr>
              <w:t>537,000</w:t>
            </w:r>
          </w:p>
        </w:tc>
        <w:tc>
          <w:tcPr>
            <w:tcW w:w="1343" w:type="dxa"/>
            <w:tcBorders>
              <w:top w:val="nil"/>
              <w:left w:val="single" w:sz="6" w:space="0" w:color="auto"/>
              <w:bottom w:val="nil"/>
              <w:right w:val="nil"/>
            </w:tcBorders>
            <w:shd w:val="clear" w:color="auto" w:fill="FFFFFF"/>
            <w:vAlign w:val="bottom"/>
          </w:tcPr>
          <w:p w14:paraId="1E4929F6" w14:textId="77777777" w:rsidR="004A5884" w:rsidRPr="00265ABD" w:rsidRDefault="00783648" w:rsidP="00C0122F">
            <w:pPr>
              <w:shd w:val="clear" w:color="auto" w:fill="FFFFFF"/>
              <w:ind w:right="144"/>
              <w:jc w:val="right"/>
            </w:pPr>
            <w:r w:rsidRPr="004547E1">
              <w:rPr>
                <w:szCs w:val="18"/>
                <w:lang w:val="en-US"/>
              </w:rPr>
              <w:t>494,743</w:t>
            </w:r>
          </w:p>
        </w:tc>
      </w:tr>
      <w:tr w:rsidR="004A5884" w:rsidRPr="00265ABD" w14:paraId="4B3568F5" w14:textId="77777777" w:rsidTr="00C0122F">
        <w:trPr>
          <w:trHeight w:val="20"/>
          <w:jc w:val="center"/>
        </w:trPr>
        <w:tc>
          <w:tcPr>
            <w:tcW w:w="5100" w:type="dxa"/>
            <w:tcBorders>
              <w:top w:val="nil"/>
              <w:left w:val="nil"/>
              <w:bottom w:val="nil"/>
              <w:right w:val="single" w:sz="6" w:space="0" w:color="auto"/>
            </w:tcBorders>
            <w:shd w:val="clear" w:color="auto" w:fill="FFFFFF"/>
          </w:tcPr>
          <w:p w14:paraId="3CE5275E" w14:textId="77777777" w:rsidR="004A5884" w:rsidRPr="00265ABD" w:rsidRDefault="00783648" w:rsidP="00C0122F">
            <w:pPr>
              <w:shd w:val="clear" w:color="auto" w:fill="FFFFFF"/>
              <w:tabs>
                <w:tab w:val="left" w:leader="dot" w:pos="4954"/>
              </w:tabs>
              <w:ind w:left="105"/>
              <w:jc w:val="both"/>
            </w:pPr>
            <w:r w:rsidRPr="004547E1">
              <w:rPr>
                <w:szCs w:val="18"/>
                <w:lang w:val="en-US"/>
              </w:rPr>
              <w:t>03. Secretary</w:t>
            </w:r>
            <w:r w:rsidRPr="004547E1">
              <w:rPr>
                <w:rFonts w:eastAsia="Times New Roman"/>
                <w:szCs w:val="18"/>
                <w:lang w:val="en-US"/>
              </w:rPr>
              <w:t>—Salary</w:t>
            </w:r>
            <w:r w:rsidR="00C0122F">
              <w:rPr>
                <w:rFonts w:eastAsia="Times New Roman"/>
                <w:szCs w:val="18"/>
                <w:lang w:val="en-US"/>
              </w:rPr>
              <w:tab/>
            </w:r>
          </w:p>
        </w:tc>
        <w:tc>
          <w:tcPr>
            <w:tcW w:w="1338" w:type="dxa"/>
            <w:tcBorders>
              <w:top w:val="nil"/>
              <w:left w:val="single" w:sz="6" w:space="0" w:color="auto"/>
              <w:bottom w:val="single" w:sz="6" w:space="0" w:color="auto"/>
              <w:right w:val="single" w:sz="6" w:space="0" w:color="auto"/>
            </w:tcBorders>
            <w:shd w:val="clear" w:color="auto" w:fill="FFFFFF"/>
            <w:vAlign w:val="bottom"/>
          </w:tcPr>
          <w:p w14:paraId="3E24263A" w14:textId="77777777" w:rsidR="004A5884" w:rsidRPr="00265ABD" w:rsidRDefault="00783648" w:rsidP="00C0122F">
            <w:pPr>
              <w:shd w:val="clear" w:color="auto" w:fill="FFFFFF"/>
              <w:ind w:right="144"/>
              <w:jc w:val="right"/>
            </w:pPr>
            <w:r w:rsidRPr="004547E1">
              <w:rPr>
                <w:szCs w:val="18"/>
                <w:lang w:val="en-US"/>
              </w:rPr>
              <w:t>15,000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0BDB5A30" w14:textId="77777777" w:rsidR="004A5884" w:rsidRPr="00265ABD" w:rsidRDefault="00783648" w:rsidP="00C0122F">
            <w:pPr>
              <w:shd w:val="clear" w:color="auto" w:fill="FFFFFF"/>
              <w:ind w:right="144"/>
              <w:jc w:val="right"/>
            </w:pPr>
            <w:r w:rsidRPr="004547E1">
              <w:rPr>
                <w:szCs w:val="18"/>
                <w:lang w:val="en-US"/>
              </w:rPr>
              <w:t>15,000</w:t>
            </w:r>
          </w:p>
        </w:tc>
        <w:tc>
          <w:tcPr>
            <w:tcW w:w="1343" w:type="dxa"/>
            <w:tcBorders>
              <w:top w:val="nil"/>
              <w:left w:val="single" w:sz="6" w:space="0" w:color="auto"/>
              <w:bottom w:val="single" w:sz="6" w:space="0" w:color="auto"/>
              <w:right w:val="nil"/>
            </w:tcBorders>
            <w:shd w:val="clear" w:color="auto" w:fill="FFFFFF"/>
            <w:vAlign w:val="bottom"/>
          </w:tcPr>
          <w:p w14:paraId="791F921D" w14:textId="77777777" w:rsidR="004A5884" w:rsidRPr="00265ABD" w:rsidRDefault="00783648" w:rsidP="00C0122F">
            <w:pPr>
              <w:shd w:val="clear" w:color="auto" w:fill="FFFFFF"/>
              <w:ind w:right="144"/>
              <w:jc w:val="right"/>
            </w:pPr>
            <w:r w:rsidRPr="004547E1">
              <w:rPr>
                <w:szCs w:val="18"/>
                <w:lang w:val="en-US"/>
              </w:rPr>
              <w:t>14,952</w:t>
            </w:r>
          </w:p>
        </w:tc>
      </w:tr>
      <w:tr w:rsidR="004A5884" w:rsidRPr="00265ABD" w14:paraId="522A89F3" w14:textId="77777777" w:rsidTr="00C0122F">
        <w:trPr>
          <w:trHeight w:val="20"/>
          <w:jc w:val="center"/>
        </w:trPr>
        <w:tc>
          <w:tcPr>
            <w:tcW w:w="5100" w:type="dxa"/>
            <w:tcBorders>
              <w:top w:val="nil"/>
              <w:left w:val="nil"/>
              <w:bottom w:val="nil"/>
              <w:right w:val="single" w:sz="6" w:space="0" w:color="auto"/>
            </w:tcBorders>
            <w:shd w:val="clear" w:color="auto" w:fill="FFFFFF"/>
          </w:tcPr>
          <w:p w14:paraId="5B0853BF" w14:textId="77777777" w:rsidR="004A5884" w:rsidRPr="00265ABD" w:rsidRDefault="00592DDF" w:rsidP="00C0122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692</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6981B0EF" w14:textId="77777777" w:rsidR="004A5884" w:rsidRPr="00265ABD" w:rsidRDefault="00783648" w:rsidP="00C0122F">
            <w:pPr>
              <w:shd w:val="clear" w:color="auto" w:fill="FFFFFF"/>
              <w:ind w:right="144"/>
              <w:jc w:val="right"/>
            </w:pPr>
            <w:r w:rsidRPr="00265ABD">
              <w:rPr>
                <w:sz w:val="22"/>
                <w:szCs w:val="22"/>
                <w:lang w:val="en-US"/>
              </w:rPr>
              <w:t>12</w:t>
            </w:r>
            <w:r w:rsidR="004F4E46" w:rsidRPr="00265ABD">
              <w:rPr>
                <w:sz w:val="22"/>
                <w:szCs w:val="22"/>
                <w:lang w:val="en-US"/>
              </w:rPr>
              <w:t>,</w:t>
            </w:r>
            <w:r w:rsidRPr="00265ABD">
              <w:rPr>
                <w:sz w:val="22"/>
                <w:szCs w:val="22"/>
                <w:lang w:val="en-US"/>
              </w:rPr>
              <w:t>241,000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2F6DA5E7" w14:textId="77777777" w:rsidR="004A5884" w:rsidRPr="00265ABD" w:rsidRDefault="00783648" w:rsidP="00C0122F">
            <w:pPr>
              <w:shd w:val="clear" w:color="auto" w:fill="FFFFFF"/>
              <w:ind w:right="144"/>
              <w:jc w:val="right"/>
            </w:pPr>
            <w:r w:rsidRPr="00265ABD">
              <w:rPr>
                <w:sz w:val="22"/>
                <w:szCs w:val="22"/>
                <w:lang w:val="en-US"/>
              </w:rPr>
              <w:t>11,389,000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1C826A09" w14:textId="77777777" w:rsidR="004A5884" w:rsidRPr="00265ABD" w:rsidRDefault="00783648" w:rsidP="00C0122F">
            <w:pPr>
              <w:shd w:val="clear" w:color="auto" w:fill="FFFFFF"/>
              <w:ind w:right="144"/>
              <w:jc w:val="right"/>
            </w:pPr>
            <w:r w:rsidRPr="00265ABD">
              <w:rPr>
                <w:sz w:val="22"/>
                <w:szCs w:val="22"/>
                <w:lang w:val="en-US"/>
              </w:rPr>
              <w:t>10,863,789</w:t>
            </w:r>
          </w:p>
        </w:tc>
      </w:tr>
      <w:tr w:rsidR="004A5884" w:rsidRPr="00265ABD" w14:paraId="1AD7A5E5" w14:textId="77777777" w:rsidTr="00C0122F">
        <w:trPr>
          <w:trHeight w:val="20"/>
          <w:jc w:val="center"/>
        </w:trPr>
        <w:tc>
          <w:tcPr>
            <w:tcW w:w="5100" w:type="dxa"/>
            <w:tcBorders>
              <w:top w:val="nil"/>
              <w:left w:val="nil"/>
              <w:bottom w:val="nil"/>
              <w:right w:val="single" w:sz="6" w:space="0" w:color="auto"/>
            </w:tcBorders>
            <w:shd w:val="clear" w:color="auto" w:fill="FFFFFF"/>
          </w:tcPr>
          <w:p w14:paraId="44FB0F56" w14:textId="77777777" w:rsidR="004A5884" w:rsidRPr="00265ABD" w:rsidRDefault="00783648" w:rsidP="00F225C7">
            <w:pPr>
              <w:shd w:val="clear" w:color="auto" w:fill="FFFFFF"/>
              <w:tabs>
                <w:tab w:val="left" w:leader="dot" w:pos="4954"/>
              </w:tabs>
              <w:spacing w:before="240"/>
            </w:pPr>
            <w:r w:rsidRPr="004547E1">
              <w:rPr>
                <w:smallCaps/>
                <w:szCs w:val="18"/>
                <w:lang w:val="en-US"/>
              </w:rPr>
              <w:t xml:space="preserve">Division </w:t>
            </w:r>
            <w:r w:rsidRPr="004547E1">
              <w:rPr>
                <w:szCs w:val="18"/>
                <w:lang w:val="en-US"/>
              </w:rPr>
              <w:t>694.</w:t>
            </w:r>
            <w:r w:rsidRPr="004547E1">
              <w:rPr>
                <w:rFonts w:eastAsia="Times New Roman"/>
                <w:szCs w:val="18"/>
                <w:lang w:val="en-US"/>
              </w:rPr>
              <w:t>—ADMINISTRATIVE EXPENSES AND GENERAL SERVICES</w:t>
            </w:r>
          </w:p>
        </w:tc>
        <w:tc>
          <w:tcPr>
            <w:tcW w:w="1338" w:type="dxa"/>
            <w:tcBorders>
              <w:top w:val="single" w:sz="6" w:space="0" w:color="auto"/>
              <w:left w:val="single" w:sz="6" w:space="0" w:color="auto"/>
              <w:bottom w:val="nil"/>
              <w:right w:val="single" w:sz="6" w:space="0" w:color="auto"/>
            </w:tcBorders>
            <w:shd w:val="clear" w:color="auto" w:fill="FFFFFF"/>
            <w:vAlign w:val="bottom"/>
          </w:tcPr>
          <w:p w14:paraId="6E882AD5" w14:textId="77777777" w:rsidR="004A5884" w:rsidRPr="00265ABD" w:rsidRDefault="004A5884" w:rsidP="00C0122F">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78E0305A" w14:textId="77777777" w:rsidR="004A5884" w:rsidRPr="00265ABD" w:rsidRDefault="004A5884" w:rsidP="00C0122F">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4BABDA04" w14:textId="77777777" w:rsidR="004A5884" w:rsidRPr="00265ABD" w:rsidRDefault="004A5884" w:rsidP="00C0122F">
            <w:pPr>
              <w:shd w:val="clear" w:color="auto" w:fill="FFFFFF"/>
              <w:ind w:right="144"/>
              <w:jc w:val="right"/>
            </w:pPr>
          </w:p>
        </w:tc>
      </w:tr>
      <w:tr w:rsidR="004A5884" w:rsidRPr="00265ABD" w14:paraId="3B8F26B1" w14:textId="77777777" w:rsidTr="00C0122F">
        <w:trPr>
          <w:trHeight w:val="20"/>
          <w:jc w:val="center"/>
        </w:trPr>
        <w:tc>
          <w:tcPr>
            <w:tcW w:w="5100" w:type="dxa"/>
            <w:tcBorders>
              <w:top w:val="nil"/>
              <w:left w:val="nil"/>
              <w:bottom w:val="nil"/>
              <w:right w:val="single" w:sz="6" w:space="0" w:color="auto"/>
            </w:tcBorders>
            <w:shd w:val="clear" w:color="auto" w:fill="FFFFFF"/>
          </w:tcPr>
          <w:p w14:paraId="5E03FEE2" w14:textId="77777777" w:rsidR="004A5884" w:rsidRPr="00265ABD" w:rsidRDefault="00783648" w:rsidP="00F225C7">
            <w:pPr>
              <w:shd w:val="clear" w:color="auto" w:fill="FFFFFF"/>
              <w:tabs>
                <w:tab w:val="left" w:leader="dot" w:pos="4954"/>
              </w:tabs>
              <w:ind w:left="110"/>
            </w:pPr>
            <w:r w:rsidRPr="004547E1">
              <w:rPr>
                <w:szCs w:val="18"/>
                <w:lang w:val="en-US"/>
              </w:rPr>
              <w:t>(Moneys received for meals supplied at R.A.A.F. Establishments may be credited to item 05.)</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5A5602E2" w14:textId="77777777" w:rsidR="004A5884" w:rsidRPr="00265ABD" w:rsidRDefault="004A5884" w:rsidP="00C0122F">
            <w:pPr>
              <w:shd w:val="clear" w:color="auto" w:fill="FFFFFF"/>
              <w:ind w:right="144"/>
              <w:jc w:val="right"/>
            </w:pPr>
          </w:p>
        </w:tc>
        <w:tc>
          <w:tcPr>
            <w:tcW w:w="1328" w:type="dxa"/>
            <w:tcBorders>
              <w:top w:val="nil"/>
              <w:left w:val="single" w:sz="6" w:space="0" w:color="auto"/>
              <w:bottom w:val="nil"/>
              <w:right w:val="single" w:sz="6" w:space="0" w:color="auto"/>
            </w:tcBorders>
            <w:shd w:val="clear" w:color="auto" w:fill="FFFFFF"/>
            <w:vAlign w:val="bottom"/>
          </w:tcPr>
          <w:p w14:paraId="30B98FB0" w14:textId="77777777" w:rsidR="004A5884" w:rsidRPr="00265ABD" w:rsidRDefault="004A5884" w:rsidP="00C0122F">
            <w:pPr>
              <w:shd w:val="clear" w:color="auto" w:fill="FFFFFF"/>
              <w:ind w:right="144"/>
              <w:jc w:val="right"/>
            </w:pPr>
          </w:p>
        </w:tc>
        <w:tc>
          <w:tcPr>
            <w:tcW w:w="1343" w:type="dxa"/>
            <w:tcBorders>
              <w:top w:val="nil"/>
              <w:left w:val="single" w:sz="6" w:space="0" w:color="auto"/>
              <w:bottom w:val="nil"/>
              <w:right w:val="nil"/>
            </w:tcBorders>
            <w:shd w:val="clear" w:color="auto" w:fill="FFFFFF"/>
            <w:vAlign w:val="bottom"/>
          </w:tcPr>
          <w:p w14:paraId="59CA28E1" w14:textId="77777777" w:rsidR="004A5884" w:rsidRPr="00265ABD" w:rsidRDefault="004A5884" w:rsidP="00C0122F">
            <w:pPr>
              <w:shd w:val="clear" w:color="auto" w:fill="FFFFFF"/>
              <w:ind w:right="144"/>
              <w:jc w:val="right"/>
            </w:pPr>
          </w:p>
        </w:tc>
      </w:tr>
      <w:tr w:rsidR="004A5884" w:rsidRPr="00265ABD" w14:paraId="0C1F0FA7" w14:textId="77777777" w:rsidTr="00C0122F">
        <w:trPr>
          <w:trHeight w:val="20"/>
          <w:jc w:val="center"/>
        </w:trPr>
        <w:tc>
          <w:tcPr>
            <w:tcW w:w="5100" w:type="dxa"/>
            <w:tcBorders>
              <w:top w:val="nil"/>
              <w:left w:val="nil"/>
              <w:bottom w:val="nil"/>
              <w:right w:val="single" w:sz="6" w:space="0" w:color="auto"/>
            </w:tcBorders>
            <w:shd w:val="clear" w:color="auto" w:fill="FFFFFF"/>
          </w:tcPr>
          <w:p w14:paraId="7DCC1DCD" w14:textId="77777777" w:rsidR="004A5884" w:rsidRPr="00265ABD" w:rsidRDefault="00783648" w:rsidP="00C0122F">
            <w:pPr>
              <w:shd w:val="clear" w:color="auto" w:fill="FFFFFF"/>
              <w:tabs>
                <w:tab w:val="left" w:leader="dot" w:pos="4954"/>
              </w:tabs>
              <w:ind w:left="110"/>
              <w:jc w:val="both"/>
            </w:pPr>
            <w:r w:rsidRPr="004547E1">
              <w:rPr>
                <w:szCs w:val="18"/>
                <w:lang w:val="en-US"/>
              </w:rPr>
              <w:t>01. Travelling and subsistence</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1AA048F2" w14:textId="77777777" w:rsidR="004A5884" w:rsidRPr="00265ABD" w:rsidRDefault="00783648" w:rsidP="00C0122F">
            <w:pPr>
              <w:shd w:val="clear" w:color="auto" w:fill="FFFFFF"/>
              <w:ind w:right="144"/>
              <w:jc w:val="right"/>
            </w:pPr>
            <w:r w:rsidRPr="004547E1">
              <w:rPr>
                <w:szCs w:val="18"/>
                <w:lang w:val="en-US"/>
              </w:rPr>
              <w:t>6,480,000</w:t>
            </w:r>
          </w:p>
        </w:tc>
        <w:tc>
          <w:tcPr>
            <w:tcW w:w="1328" w:type="dxa"/>
            <w:tcBorders>
              <w:top w:val="nil"/>
              <w:left w:val="single" w:sz="6" w:space="0" w:color="auto"/>
              <w:bottom w:val="nil"/>
              <w:right w:val="single" w:sz="6" w:space="0" w:color="auto"/>
            </w:tcBorders>
            <w:shd w:val="clear" w:color="auto" w:fill="FFFFFF"/>
            <w:vAlign w:val="bottom"/>
          </w:tcPr>
          <w:p w14:paraId="121B2EFA" w14:textId="77777777" w:rsidR="004A5884" w:rsidRPr="00265ABD" w:rsidRDefault="00783648" w:rsidP="00C0122F">
            <w:pPr>
              <w:shd w:val="clear" w:color="auto" w:fill="FFFFFF"/>
              <w:ind w:right="144"/>
              <w:jc w:val="right"/>
            </w:pPr>
            <w:r w:rsidRPr="004547E1">
              <w:rPr>
                <w:szCs w:val="18"/>
                <w:lang w:val="en-US"/>
              </w:rPr>
              <w:t>7,505,000</w:t>
            </w:r>
          </w:p>
        </w:tc>
        <w:tc>
          <w:tcPr>
            <w:tcW w:w="1343" w:type="dxa"/>
            <w:tcBorders>
              <w:top w:val="nil"/>
              <w:left w:val="single" w:sz="6" w:space="0" w:color="auto"/>
              <w:bottom w:val="nil"/>
              <w:right w:val="nil"/>
            </w:tcBorders>
            <w:shd w:val="clear" w:color="auto" w:fill="FFFFFF"/>
            <w:vAlign w:val="bottom"/>
          </w:tcPr>
          <w:p w14:paraId="37E5F61A" w14:textId="77777777" w:rsidR="004A5884" w:rsidRPr="00265ABD" w:rsidRDefault="00783648" w:rsidP="00C0122F">
            <w:pPr>
              <w:shd w:val="clear" w:color="auto" w:fill="FFFFFF"/>
              <w:ind w:right="144"/>
              <w:jc w:val="right"/>
            </w:pPr>
            <w:r w:rsidRPr="004547E1">
              <w:rPr>
                <w:szCs w:val="18"/>
                <w:lang w:val="en-US"/>
              </w:rPr>
              <w:t>7,457,963</w:t>
            </w:r>
          </w:p>
        </w:tc>
      </w:tr>
      <w:tr w:rsidR="004A5884" w:rsidRPr="00265ABD" w14:paraId="67961C9D" w14:textId="77777777" w:rsidTr="00C0122F">
        <w:trPr>
          <w:trHeight w:val="20"/>
          <w:jc w:val="center"/>
        </w:trPr>
        <w:tc>
          <w:tcPr>
            <w:tcW w:w="5100" w:type="dxa"/>
            <w:tcBorders>
              <w:top w:val="nil"/>
              <w:left w:val="nil"/>
              <w:bottom w:val="nil"/>
              <w:right w:val="single" w:sz="6" w:space="0" w:color="auto"/>
            </w:tcBorders>
            <w:shd w:val="clear" w:color="auto" w:fill="FFFFFF"/>
          </w:tcPr>
          <w:p w14:paraId="1EA822BB" w14:textId="77777777" w:rsidR="004A5884" w:rsidRPr="00265ABD" w:rsidRDefault="00783648" w:rsidP="00F225C7">
            <w:pPr>
              <w:shd w:val="clear" w:color="auto" w:fill="FFFFFF"/>
              <w:tabs>
                <w:tab w:val="left" w:leader="dot" w:pos="4954"/>
              </w:tabs>
              <w:ind w:left="691" w:hanging="576"/>
            </w:pPr>
            <w:r w:rsidRPr="004547E1">
              <w:rPr>
                <w:szCs w:val="18"/>
                <w:lang w:val="en-US"/>
              </w:rPr>
              <w:t>02. Office requisites and equipment, stationery, printing and text-books</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33492817" w14:textId="77777777" w:rsidR="004A5884" w:rsidRPr="00265ABD" w:rsidRDefault="00783648" w:rsidP="00C0122F">
            <w:pPr>
              <w:shd w:val="clear" w:color="auto" w:fill="FFFFFF"/>
              <w:ind w:right="144"/>
              <w:jc w:val="right"/>
            </w:pPr>
            <w:r w:rsidRPr="004547E1">
              <w:rPr>
                <w:szCs w:val="18"/>
                <w:lang w:val="en-US"/>
              </w:rPr>
              <w:t>1,975,000</w:t>
            </w:r>
          </w:p>
        </w:tc>
        <w:tc>
          <w:tcPr>
            <w:tcW w:w="1328" w:type="dxa"/>
            <w:tcBorders>
              <w:top w:val="nil"/>
              <w:left w:val="single" w:sz="6" w:space="0" w:color="auto"/>
              <w:bottom w:val="nil"/>
              <w:right w:val="single" w:sz="6" w:space="0" w:color="auto"/>
            </w:tcBorders>
            <w:shd w:val="clear" w:color="auto" w:fill="FFFFFF"/>
            <w:vAlign w:val="bottom"/>
          </w:tcPr>
          <w:p w14:paraId="1893D120" w14:textId="77777777" w:rsidR="004A5884" w:rsidRPr="00265ABD" w:rsidRDefault="00783648" w:rsidP="00C0122F">
            <w:pPr>
              <w:shd w:val="clear" w:color="auto" w:fill="FFFFFF"/>
              <w:ind w:right="144"/>
              <w:jc w:val="right"/>
            </w:pPr>
            <w:r w:rsidRPr="004547E1">
              <w:rPr>
                <w:szCs w:val="18"/>
                <w:lang w:val="en-US"/>
              </w:rPr>
              <w:t>1,667,000</w:t>
            </w:r>
          </w:p>
        </w:tc>
        <w:tc>
          <w:tcPr>
            <w:tcW w:w="1343" w:type="dxa"/>
            <w:tcBorders>
              <w:top w:val="nil"/>
              <w:left w:val="single" w:sz="6" w:space="0" w:color="auto"/>
              <w:bottom w:val="nil"/>
              <w:right w:val="nil"/>
            </w:tcBorders>
            <w:shd w:val="clear" w:color="auto" w:fill="FFFFFF"/>
            <w:vAlign w:val="bottom"/>
          </w:tcPr>
          <w:p w14:paraId="79CA7923" w14:textId="77777777" w:rsidR="004A5884" w:rsidRPr="00265ABD" w:rsidRDefault="00783648" w:rsidP="00C0122F">
            <w:pPr>
              <w:shd w:val="clear" w:color="auto" w:fill="FFFFFF"/>
              <w:ind w:right="144"/>
              <w:jc w:val="right"/>
            </w:pPr>
            <w:r w:rsidRPr="004547E1">
              <w:rPr>
                <w:szCs w:val="18"/>
                <w:lang w:val="en-US"/>
              </w:rPr>
              <w:t>1,666,405</w:t>
            </w:r>
          </w:p>
        </w:tc>
      </w:tr>
      <w:tr w:rsidR="004A5884" w:rsidRPr="00265ABD" w14:paraId="120C3189" w14:textId="77777777" w:rsidTr="00C0122F">
        <w:trPr>
          <w:trHeight w:val="20"/>
          <w:jc w:val="center"/>
        </w:trPr>
        <w:tc>
          <w:tcPr>
            <w:tcW w:w="5100" w:type="dxa"/>
            <w:tcBorders>
              <w:top w:val="nil"/>
              <w:left w:val="nil"/>
              <w:bottom w:val="nil"/>
              <w:right w:val="single" w:sz="6" w:space="0" w:color="auto"/>
            </w:tcBorders>
            <w:shd w:val="clear" w:color="auto" w:fill="FFFFFF"/>
          </w:tcPr>
          <w:p w14:paraId="04D49844" w14:textId="77777777" w:rsidR="004A5884" w:rsidRPr="00265ABD" w:rsidRDefault="00783648" w:rsidP="00C0122F">
            <w:pPr>
              <w:shd w:val="clear" w:color="auto" w:fill="FFFFFF"/>
              <w:tabs>
                <w:tab w:val="left" w:leader="dot" w:pos="4954"/>
              </w:tabs>
              <w:ind w:left="115"/>
              <w:jc w:val="both"/>
            </w:pPr>
            <w:r w:rsidRPr="004547E1">
              <w:rPr>
                <w:szCs w:val="18"/>
                <w:lang w:val="en-US"/>
              </w:rPr>
              <w:t>03. Postage, telegrams and telephone services</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6AE22B63" w14:textId="77777777" w:rsidR="004A5884" w:rsidRPr="00265ABD" w:rsidRDefault="00783648" w:rsidP="00C0122F">
            <w:pPr>
              <w:shd w:val="clear" w:color="auto" w:fill="FFFFFF"/>
              <w:ind w:right="144"/>
              <w:jc w:val="right"/>
            </w:pPr>
            <w:r w:rsidRPr="004547E1">
              <w:rPr>
                <w:szCs w:val="18"/>
                <w:lang w:val="en-US"/>
              </w:rPr>
              <w:t>1,921,000</w:t>
            </w:r>
          </w:p>
        </w:tc>
        <w:tc>
          <w:tcPr>
            <w:tcW w:w="1328" w:type="dxa"/>
            <w:tcBorders>
              <w:top w:val="nil"/>
              <w:left w:val="single" w:sz="6" w:space="0" w:color="auto"/>
              <w:bottom w:val="nil"/>
              <w:right w:val="single" w:sz="6" w:space="0" w:color="auto"/>
            </w:tcBorders>
            <w:shd w:val="clear" w:color="auto" w:fill="FFFFFF"/>
            <w:vAlign w:val="bottom"/>
          </w:tcPr>
          <w:p w14:paraId="01A76822" w14:textId="77777777" w:rsidR="004A5884" w:rsidRPr="00265ABD" w:rsidRDefault="00783648" w:rsidP="00C0122F">
            <w:pPr>
              <w:shd w:val="clear" w:color="auto" w:fill="FFFFFF"/>
              <w:ind w:right="144"/>
              <w:jc w:val="right"/>
            </w:pPr>
            <w:r w:rsidRPr="004547E1">
              <w:rPr>
                <w:szCs w:val="18"/>
                <w:lang w:val="en-US"/>
              </w:rPr>
              <w:t>1,765,000</w:t>
            </w:r>
          </w:p>
        </w:tc>
        <w:tc>
          <w:tcPr>
            <w:tcW w:w="1343" w:type="dxa"/>
            <w:tcBorders>
              <w:top w:val="nil"/>
              <w:left w:val="single" w:sz="6" w:space="0" w:color="auto"/>
              <w:bottom w:val="nil"/>
              <w:right w:val="nil"/>
            </w:tcBorders>
            <w:shd w:val="clear" w:color="auto" w:fill="FFFFFF"/>
            <w:vAlign w:val="bottom"/>
          </w:tcPr>
          <w:p w14:paraId="0E529AE0" w14:textId="77777777" w:rsidR="004A5884" w:rsidRPr="00265ABD" w:rsidRDefault="00783648" w:rsidP="00C0122F">
            <w:pPr>
              <w:shd w:val="clear" w:color="auto" w:fill="FFFFFF"/>
              <w:ind w:right="144"/>
              <w:jc w:val="right"/>
            </w:pPr>
            <w:r w:rsidRPr="004547E1">
              <w:rPr>
                <w:szCs w:val="18"/>
                <w:lang w:val="en-US"/>
              </w:rPr>
              <w:t>1,637,417</w:t>
            </w:r>
          </w:p>
        </w:tc>
      </w:tr>
      <w:tr w:rsidR="004A5884" w:rsidRPr="00265ABD" w14:paraId="49569E8E" w14:textId="77777777" w:rsidTr="00C0122F">
        <w:trPr>
          <w:trHeight w:val="20"/>
          <w:jc w:val="center"/>
        </w:trPr>
        <w:tc>
          <w:tcPr>
            <w:tcW w:w="5100" w:type="dxa"/>
            <w:tcBorders>
              <w:top w:val="nil"/>
              <w:left w:val="nil"/>
              <w:bottom w:val="nil"/>
              <w:right w:val="single" w:sz="6" w:space="0" w:color="auto"/>
            </w:tcBorders>
            <w:shd w:val="clear" w:color="auto" w:fill="FFFFFF"/>
          </w:tcPr>
          <w:p w14:paraId="78D50F8C" w14:textId="77777777" w:rsidR="004A5884" w:rsidRPr="00265ABD" w:rsidRDefault="00783648" w:rsidP="00C0122F">
            <w:pPr>
              <w:shd w:val="clear" w:color="auto" w:fill="FFFFFF"/>
              <w:tabs>
                <w:tab w:val="left" w:leader="dot" w:pos="4954"/>
              </w:tabs>
              <w:ind w:left="115"/>
              <w:jc w:val="both"/>
            </w:pPr>
            <w:r w:rsidRPr="004547E1">
              <w:rPr>
                <w:szCs w:val="18"/>
                <w:lang w:val="en-US"/>
              </w:rPr>
              <w:t>04. Fuel, light, power, water supply and sanitation.</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20C26DF4" w14:textId="77777777" w:rsidR="004A5884" w:rsidRPr="00265ABD" w:rsidRDefault="00783648" w:rsidP="00C0122F">
            <w:pPr>
              <w:shd w:val="clear" w:color="auto" w:fill="FFFFFF"/>
              <w:ind w:right="144"/>
              <w:jc w:val="right"/>
            </w:pPr>
            <w:r w:rsidRPr="004547E1">
              <w:rPr>
                <w:szCs w:val="18"/>
                <w:lang w:val="en-US"/>
              </w:rPr>
              <w:t>2,650,000</w:t>
            </w:r>
          </w:p>
        </w:tc>
        <w:tc>
          <w:tcPr>
            <w:tcW w:w="1328" w:type="dxa"/>
            <w:tcBorders>
              <w:top w:val="nil"/>
              <w:left w:val="single" w:sz="6" w:space="0" w:color="auto"/>
              <w:bottom w:val="nil"/>
              <w:right w:val="single" w:sz="6" w:space="0" w:color="auto"/>
            </w:tcBorders>
            <w:shd w:val="clear" w:color="auto" w:fill="FFFFFF"/>
            <w:vAlign w:val="bottom"/>
          </w:tcPr>
          <w:p w14:paraId="5E00DDB7" w14:textId="77777777" w:rsidR="004A5884" w:rsidRPr="00265ABD" w:rsidRDefault="00783648" w:rsidP="00C0122F">
            <w:pPr>
              <w:shd w:val="clear" w:color="auto" w:fill="FFFFFF"/>
              <w:ind w:right="144"/>
              <w:jc w:val="right"/>
            </w:pPr>
            <w:r w:rsidRPr="004547E1">
              <w:rPr>
                <w:szCs w:val="18"/>
                <w:lang w:val="en-US"/>
              </w:rPr>
              <w:t>2,368,000</w:t>
            </w:r>
          </w:p>
        </w:tc>
        <w:tc>
          <w:tcPr>
            <w:tcW w:w="1343" w:type="dxa"/>
            <w:tcBorders>
              <w:top w:val="nil"/>
              <w:left w:val="single" w:sz="6" w:space="0" w:color="auto"/>
              <w:bottom w:val="nil"/>
              <w:right w:val="nil"/>
            </w:tcBorders>
            <w:shd w:val="clear" w:color="auto" w:fill="FFFFFF"/>
            <w:vAlign w:val="bottom"/>
          </w:tcPr>
          <w:p w14:paraId="62469889" w14:textId="77777777" w:rsidR="004A5884" w:rsidRPr="00265ABD" w:rsidRDefault="00783648" w:rsidP="00C0122F">
            <w:pPr>
              <w:shd w:val="clear" w:color="auto" w:fill="FFFFFF"/>
              <w:ind w:right="144"/>
              <w:jc w:val="right"/>
            </w:pPr>
            <w:r w:rsidRPr="004547E1">
              <w:rPr>
                <w:szCs w:val="18"/>
                <w:lang w:val="en-US"/>
              </w:rPr>
              <w:t>2,350,948</w:t>
            </w:r>
          </w:p>
        </w:tc>
      </w:tr>
      <w:tr w:rsidR="004A5884" w:rsidRPr="00265ABD" w14:paraId="09C1B9FF" w14:textId="77777777" w:rsidTr="00C0122F">
        <w:trPr>
          <w:trHeight w:val="20"/>
          <w:jc w:val="center"/>
        </w:trPr>
        <w:tc>
          <w:tcPr>
            <w:tcW w:w="5100" w:type="dxa"/>
            <w:tcBorders>
              <w:top w:val="nil"/>
              <w:left w:val="nil"/>
              <w:bottom w:val="nil"/>
              <w:right w:val="single" w:sz="6" w:space="0" w:color="auto"/>
            </w:tcBorders>
            <w:shd w:val="clear" w:color="auto" w:fill="FFFFFF"/>
          </w:tcPr>
          <w:p w14:paraId="1B0D7ED0" w14:textId="77777777" w:rsidR="004A5884" w:rsidRPr="00265ABD" w:rsidRDefault="00783648" w:rsidP="00C0122F">
            <w:pPr>
              <w:shd w:val="clear" w:color="auto" w:fill="FFFFFF"/>
              <w:tabs>
                <w:tab w:val="left" w:leader="dot" w:pos="4954"/>
              </w:tabs>
              <w:ind w:left="115"/>
              <w:jc w:val="both"/>
            </w:pPr>
            <w:r w:rsidRPr="004547E1">
              <w:rPr>
                <w:szCs w:val="18"/>
                <w:lang w:val="en-US"/>
              </w:rPr>
              <w:t>05. Rations</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6FC6A124" w14:textId="77777777" w:rsidR="004A5884" w:rsidRPr="00265ABD" w:rsidRDefault="00783648" w:rsidP="00C0122F">
            <w:pPr>
              <w:shd w:val="clear" w:color="auto" w:fill="FFFFFF"/>
              <w:ind w:right="144"/>
              <w:jc w:val="right"/>
            </w:pPr>
            <w:r w:rsidRPr="004547E1">
              <w:rPr>
                <w:szCs w:val="18"/>
                <w:lang w:val="en-US"/>
              </w:rPr>
              <w:t>3,100,000</w:t>
            </w:r>
          </w:p>
        </w:tc>
        <w:tc>
          <w:tcPr>
            <w:tcW w:w="1328" w:type="dxa"/>
            <w:tcBorders>
              <w:top w:val="nil"/>
              <w:left w:val="single" w:sz="6" w:space="0" w:color="auto"/>
              <w:bottom w:val="nil"/>
              <w:right w:val="single" w:sz="6" w:space="0" w:color="auto"/>
            </w:tcBorders>
            <w:shd w:val="clear" w:color="auto" w:fill="FFFFFF"/>
            <w:vAlign w:val="bottom"/>
          </w:tcPr>
          <w:p w14:paraId="3220C908" w14:textId="77777777" w:rsidR="004A5884" w:rsidRPr="00265ABD" w:rsidRDefault="00783648" w:rsidP="00C0122F">
            <w:pPr>
              <w:shd w:val="clear" w:color="auto" w:fill="FFFFFF"/>
              <w:ind w:right="144"/>
              <w:jc w:val="right"/>
            </w:pPr>
            <w:r w:rsidRPr="004547E1">
              <w:rPr>
                <w:szCs w:val="18"/>
                <w:lang w:val="en-US"/>
              </w:rPr>
              <w:t>3,030,000</w:t>
            </w:r>
          </w:p>
        </w:tc>
        <w:tc>
          <w:tcPr>
            <w:tcW w:w="1343" w:type="dxa"/>
            <w:tcBorders>
              <w:top w:val="nil"/>
              <w:left w:val="single" w:sz="6" w:space="0" w:color="auto"/>
              <w:bottom w:val="nil"/>
              <w:right w:val="nil"/>
            </w:tcBorders>
            <w:shd w:val="clear" w:color="auto" w:fill="FFFFFF"/>
            <w:vAlign w:val="bottom"/>
          </w:tcPr>
          <w:p w14:paraId="2ECD0190" w14:textId="77777777" w:rsidR="004A5884" w:rsidRPr="00265ABD" w:rsidRDefault="00783648" w:rsidP="00C0122F">
            <w:pPr>
              <w:shd w:val="clear" w:color="auto" w:fill="FFFFFF"/>
              <w:ind w:right="144"/>
              <w:jc w:val="right"/>
            </w:pPr>
            <w:r w:rsidRPr="004547E1">
              <w:rPr>
                <w:szCs w:val="18"/>
                <w:lang w:val="en-US"/>
              </w:rPr>
              <w:t>2,873,863</w:t>
            </w:r>
          </w:p>
        </w:tc>
      </w:tr>
      <w:tr w:rsidR="004A5884" w:rsidRPr="00265ABD" w14:paraId="6EFDD288" w14:textId="77777777" w:rsidTr="00C0122F">
        <w:trPr>
          <w:trHeight w:val="20"/>
          <w:jc w:val="center"/>
        </w:trPr>
        <w:tc>
          <w:tcPr>
            <w:tcW w:w="5100" w:type="dxa"/>
            <w:tcBorders>
              <w:top w:val="nil"/>
              <w:left w:val="nil"/>
              <w:bottom w:val="nil"/>
              <w:right w:val="single" w:sz="6" w:space="0" w:color="auto"/>
            </w:tcBorders>
            <w:shd w:val="clear" w:color="auto" w:fill="FFFFFF"/>
          </w:tcPr>
          <w:p w14:paraId="68092674" w14:textId="77777777" w:rsidR="004A5884" w:rsidRPr="00265ABD" w:rsidRDefault="00783648" w:rsidP="00C0122F">
            <w:pPr>
              <w:shd w:val="clear" w:color="auto" w:fill="FFFFFF"/>
              <w:tabs>
                <w:tab w:val="left" w:leader="dot" w:pos="4954"/>
              </w:tabs>
              <w:ind w:left="115"/>
              <w:jc w:val="both"/>
            </w:pPr>
            <w:r w:rsidRPr="004547E1">
              <w:rPr>
                <w:szCs w:val="18"/>
                <w:lang w:val="en-US"/>
              </w:rPr>
              <w:t>06. Freight and cartage</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42152089" w14:textId="77777777" w:rsidR="004A5884" w:rsidRPr="00265ABD" w:rsidRDefault="00783648" w:rsidP="00C0122F">
            <w:pPr>
              <w:shd w:val="clear" w:color="auto" w:fill="FFFFFF"/>
              <w:ind w:right="144"/>
              <w:jc w:val="right"/>
            </w:pPr>
            <w:r w:rsidRPr="004547E1">
              <w:rPr>
                <w:szCs w:val="18"/>
                <w:lang w:val="en-US"/>
              </w:rPr>
              <w:t>1,682,000</w:t>
            </w:r>
          </w:p>
        </w:tc>
        <w:tc>
          <w:tcPr>
            <w:tcW w:w="1328" w:type="dxa"/>
            <w:tcBorders>
              <w:top w:val="nil"/>
              <w:left w:val="single" w:sz="6" w:space="0" w:color="auto"/>
              <w:bottom w:val="nil"/>
              <w:right w:val="single" w:sz="6" w:space="0" w:color="auto"/>
            </w:tcBorders>
            <w:shd w:val="clear" w:color="auto" w:fill="FFFFFF"/>
            <w:vAlign w:val="bottom"/>
          </w:tcPr>
          <w:p w14:paraId="3F8DECEE" w14:textId="77777777" w:rsidR="004A5884" w:rsidRPr="00265ABD" w:rsidRDefault="00783648" w:rsidP="00C0122F">
            <w:pPr>
              <w:shd w:val="clear" w:color="auto" w:fill="FFFFFF"/>
              <w:ind w:right="144"/>
              <w:jc w:val="right"/>
            </w:pPr>
            <w:r w:rsidRPr="004547E1">
              <w:rPr>
                <w:szCs w:val="18"/>
                <w:lang w:val="en-US"/>
              </w:rPr>
              <w:t>1,600,000</w:t>
            </w:r>
          </w:p>
        </w:tc>
        <w:tc>
          <w:tcPr>
            <w:tcW w:w="1343" w:type="dxa"/>
            <w:tcBorders>
              <w:top w:val="nil"/>
              <w:left w:val="single" w:sz="6" w:space="0" w:color="auto"/>
              <w:bottom w:val="nil"/>
              <w:right w:val="nil"/>
            </w:tcBorders>
            <w:shd w:val="clear" w:color="auto" w:fill="FFFFFF"/>
            <w:vAlign w:val="bottom"/>
          </w:tcPr>
          <w:p w14:paraId="42C7330A" w14:textId="77777777" w:rsidR="004A5884" w:rsidRPr="00265ABD" w:rsidRDefault="00783648" w:rsidP="00C0122F">
            <w:pPr>
              <w:shd w:val="clear" w:color="auto" w:fill="FFFFFF"/>
              <w:ind w:right="144"/>
              <w:jc w:val="right"/>
            </w:pPr>
            <w:r w:rsidRPr="004547E1">
              <w:rPr>
                <w:szCs w:val="18"/>
                <w:lang w:val="en-US"/>
              </w:rPr>
              <w:t>1,565,416</w:t>
            </w:r>
          </w:p>
        </w:tc>
      </w:tr>
      <w:tr w:rsidR="004A5884" w:rsidRPr="00265ABD" w14:paraId="402F046D" w14:textId="77777777" w:rsidTr="00C0122F">
        <w:trPr>
          <w:trHeight w:val="20"/>
          <w:jc w:val="center"/>
        </w:trPr>
        <w:tc>
          <w:tcPr>
            <w:tcW w:w="5100" w:type="dxa"/>
            <w:tcBorders>
              <w:top w:val="nil"/>
              <w:left w:val="nil"/>
              <w:bottom w:val="nil"/>
              <w:right w:val="single" w:sz="6" w:space="0" w:color="auto"/>
            </w:tcBorders>
            <w:shd w:val="clear" w:color="auto" w:fill="FFFFFF"/>
          </w:tcPr>
          <w:p w14:paraId="1A82ABB0" w14:textId="77777777" w:rsidR="004A5884" w:rsidRPr="00265ABD" w:rsidRDefault="00783648" w:rsidP="00F225C7">
            <w:pPr>
              <w:shd w:val="clear" w:color="auto" w:fill="FFFFFF"/>
              <w:tabs>
                <w:tab w:val="left" w:leader="dot" w:pos="4954"/>
              </w:tabs>
              <w:ind w:left="691" w:hanging="576"/>
            </w:pPr>
            <w:r w:rsidRPr="004547E1">
              <w:rPr>
                <w:szCs w:val="18"/>
                <w:lang w:val="en-US"/>
              </w:rPr>
              <w:t>07 Payments under Commonwealth Employees' Compensation Act</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22013137" w14:textId="77777777" w:rsidR="004A5884" w:rsidRPr="00265ABD" w:rsidRDefault="00783648" w:rsidP="00C0122F">
            <w:pPr>
              <w:shd w:val="clear" w:color="auto" w:fill="FFFFFF"/>
              <w:ind w:right="144"/>
              <w:jc w:val="right"/>
            </w:pPr>
            <w:r w:rsidRPr="004547E1">
              <w:rPr>
                <w:szCs w:val="18"/>
                <w:lang w:val="en-US"/>
              </w:rPr>
              <w:t>120,000</w:t>
            </w:r>
          </w:p>
        </w:tc>
        <w:tc>
          <w:tcPr>
            <w:tcW w:w="1328" w:type="dxa"/>
            <w:tcBorders>
              <w:top w:val="nil"/>
              <w:left w:val="single" w:sz="6" w:space="0" w:color="auto"/>
              <w:bottom w:val="nil"/>
              <w:right w:val="single" w:sz="6" w:space="0" w:color="auto"/>
            </w:tcBorders>
            <w:shd w:val="clear" w:color="auto" w:fill="FFFFFF"/>
            <w:vAlign w:val="bottom"/>
          </w:tcPr>
          <w:p w14:paraId="22C9E040" w14:textId="77777777" w:rsidR="004A5884" w:rsidRPr="00265ABD" w:rsidRDefault="00783648" w:rsidP="00C0122F">
            <w:pPr>
              <w:shd w:val="clear" w:color="auto" w:fill="FFFFFF"/>
              <w:ind w:right="144"/>
              <w:jc w:val="right"/>
            </w:pPr>
            <w:r w:rsidRPr="004547E1">
              <w:rPr>
                <w:szCs w:val="18"/>
                <w:lang w:val="en-US"/>
              </w:rPr>
              <w:t>115,000</w:t>
            </w:r>
          </w:p>
        </w:tc>
        <w:tc>
          <w:tcPr>
            <w:tcW w:w="1343" w:type="dxa"/>
            <w:tcBorders>
              <w:top w:val="nil"/>
              <w:left w:val="single" w:sz="6" w:space="0" w:color="auto"/>
              <w:bottom w:val="nil"/>
              <w:right w:val="nil"/>
            </w:tcBorders>
            <w:shd w:val="clear" w:color="auto" w:fill="FFFFFF"/>
            <w:vAlign w:val="bottom"/>
          </w:tcPr>
          <w:p w14:paraId="35ACC5DA" w14:textId="77777777" w:rsidR="004A5884" w:rsidRPr="00265ABD" w:rsidRDefault="00783648" w:rsidP="00C0122F">
            <w:pPr>
              <w:shd w:val="clear" w:color="auto" w:fill="FFFFFF"/>
              <w:ind w:right="144"/>
              <w:jc w:val="right"/>
            </w:pPr>
            <w:r w:rsidRPr="004547E1">
              <w:rPr>
                <w:szCs w:val="18"/>
                <w:lang w:val="en-US"/>
              </w:rPr>
              <w:t>110,878</w:t>
            </w:r>
          </w:p>
        </w:tc>
      </w:tr>
      <w:tr w:rsidR="004A5884" w:rsidRPr="00265ABD" w14:paraId="2A608C53" w14:textId="77777777" w:rsidTr="00C0122F">
        <w:trPr>
          <w:trHeight w:val="20"/>
          <w:jc w:val="center"/>
        </w:trPr>
        <w:tc>
          <w:tcPr>
            <w:tcW w:w="5100" w:type="dxa"/>
            <w:tcBorders>
              <w:top w:val="nil"/>
              <w:left w:val="nil"/>
              <w:bottom w:val="nil"/>
              <w:right w:val="single" w:sz="6" w:space="0" w:color="auto"/>
            </w:tcBorders>
            <w:shd w:val="clear" w:color="auto" w:fill="FFFFFF"/>
          </w:tcPr>
          <w:p w14:paraId="66C9A755" w14:textId="77777777" w:rsidR="004A5884" w:rsidRPr="00265ABD" w:rsidRDefault="00783648" w:rsidP="00F225C7">
            <w:pPr>
              <w:shd w:val="clear" w:color="auto" w:fill="FFFFFF"/>
              <w:tabs>
                <w:tab w:val="left" w:leader="dot" w:pos="4954"/>
              </w:tabs>
              <w:ind w:left="691" w:hanging="576"/>
            </w:pPr>
            <w:r w:rsidRPr="004547E1">
              <w:rPr>
                <w:szCs w:val="18"/>
                <w:lang w:val="en-US"/>
              </w:rPr>
              <w:t>08. Compensation for personal injury and damage to property</w:t>
            </w:r>
            <w:r w:rsidR="00146D0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61254AA2" w14:textId="77777777" w:rsidR="004A5884" w:rsidRPr="00265ABD" w:rsidRDefault="00783648" w:rsidP="00C0122F">
            <w:pPr>
              <w:shd w:val="clear" w:color="auto" w:fill="FFFFFF"/>
              <w:ind w:right="144"/>
              <w:jc w:val="right"/>
            </w:pPr>
            <w:r w:rsidRPr="004547E1">
              <w:rPr>
                <w:szCs w:val="18"/>
                <w:lang w:val="en-US"/>
              </w:rPr>
              <w:t>40,000</w:t>
            </w:r>
          </w:p>
        </w:tc>
        <w:tc>
          <w:tcPr>
            <w:tcW w:w="1328" w:type="dxa"/>
            <w:tcBorders>
              <w:top w:val="nil"/>
              <w:left w:val="single" w:sz="6" w:space="0" w:color="auto"/>
              <w:bottom w:val="nil"/>
              <w:right w:val="single" w:sz="6" w:space="0" w:color="auto"/>
            </w:tcBorders>
            <w:shd w:val="clear" w:color="auto" w:fill="FFFFFF"/>
            <w:vAlign w:val="bottom"/>
          </w:tcPr>
          <w:p w14:paraId="6EAD1220" w14:textId="77777777" w:rsidR="004A5884" w:rsidRPr="00265ABD" w:rsidRDefault="00783648" w:rsidP="00C0122F">
            <w:pPr>
              <w:shd w:val="clear" w:color="auto" w:fill="FFFFFF"/>
              <w:ind w:right="144"/>
              <w:jc w:val="right"/>
            </w:pPr>
            <w:r w:rsidRPr="004547E1">
              <w:rPr>
                <w:szCs w:val="18"/>
                <w:lang w:val="en-US"/>
              </w:rPr>
              <w:t>50,000</w:t>
            </w:r>
          </w:p>
        </w:tc>
        <w:tc>
          <w:tcPr>
            <w:tcW w:w="1343" w:type="dxa"/>
            <w:tcBorders>
              <w:top w:val="nil"/>
              <w:left w:val="single" w:sz="6" w:space="0" w:color="auto"/>
              <w:bottom w:val="nil"/>
              <w:right w:val="nil"/>
            </w:tcBorders>
            <w:shd w:val="clear" w:color="auto" w:fill="FFFFFF"/>
            <w:vAlign w:val="bottom"/>
          </w:tcPr>
          <w:p w14:paraId="009D3756" w14:textId="77777777" w:rsidR="004A5884" w:rsidRPr="00265ABD" w:rsidRDefault="00783648" w:rsidP="00C0122F">
            <w:pPr>
              <w:shd w:val="clear" w:color="auto" w:fill="FFFFFF"/>
              <w:ind w:right="144"/>
              <w:jc w:val="right"/>
            </w:pPr>
            <w:r w:rsidRPr="004547E1">
              <w:rPr>
                <w:szCs w:val="18"/>
                <w:lang w:val="en-US"/>
              </w:rPr>
              <w:t>13,660</w:t>
            </w:r>
          </w:p>
        </w:tc>
      </w:tr>
      <w:tr w:rsidR="004A5884" w:rsidRPr="00265ABD" w14:paraId="5B78773A" w14:textId="77777777" w:rsidTr="00C0122F">
        <w:trPr>
          <w:trHeight w:val="20"/>
          <w:jc w:val="center"/>
        </w:trPr>
        <w:tc>
          <w:tcPr>
            <w:tcW w:w="5100" w:type="dxa"/>
            <w:tcBorders>
              <w:top w:val="nil"/>
              <w:left w:val="nil"/>
              <w:bottom w:val="nil"/>
              <w:right w:val="single" w:sz="6" w:space="0" w:color="auto"/>
            </w:tcBorders>
            <w:shd w:val="clear" w:color="auto" w:fill="FFFFFF"/>
          </w:tcPr>
          <w:p w14:paraId="54F41AD4" w14:textId="77777777" w:rsidR="004A5884" w:rsidRPr="00265ABD" w:rsidRDefault="00783648" w:rsidP="00F225C7">
            <w:pPr>
              <w:shd w:val="clear" w:color="auto" w:fill="FFFFFF"/>
              <w:tabs>
                <w:tab w:val="left" w:leader="dot" w:pos="4954"/>
              </w:tabs>
              <w:ind w:left="115"/>
            </w:pPr>
            <w:r w:rsidRPr="004547E1">
              <w:rPr>
                <w:szCs w:val="18"/>
                <w:lang w:val="en-US"/>
              </w:rPr>
              <w:t>09. Hire of equipment</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33B611B8" w14:textId="77777777" w:rsidR="004A5884" w:rsidRPr="00265ABD" w:rsidRDefault="00783648" w:rsidP="00C0122F">
            <w:pPr>
              <w:shd w:val="clear" w:color="auto" w:fill="FFFFFF"/>
              <w:ind w:right="144"/>
              <w:jc w:val="right"/>
            </w:pPr>
            <w:r w:rsidRPr="004547E1">
              <w:rPr>
                <w:szCs w:val="18"/>
                <w:lang w:val="en-US"/>
              </w:rPr>
              <w:t>240,000</w:t>
            </w:r>
          </w:p>
        </w:tc>
        <w:tc>
          <w:tcPr>
            <w:tcW w:w="1328" w:type="dxa"/>
            <w:tcBorders>
              <w:top w:val="nil"/>
              <w:left w:val="single" w:sz="6" w:space="0" w:color="auto"/>
              <w:bottom w:val="nil"/>
              <w:right w:val="single" w:sz="6" w:space="0" w:color="auto"/>
            </w:tcBorders>
            <w:shd w:val="clear" w:color="auto" w:fill="FFFFFF"/>
            <w:vAlign w:val="bottom"/>
          </w:tcPr>
          <w:p w14:paraId="6AD281C7" w14:textId="77777777" w:rsidR="004A5884" w:rsidRPr="00265ABD" w:rsidRDefault="00783648" w:rsidP="00C0122F">
            <w:pPr>
              <w:shd w:val="clear" w:color="auto" w:fill="FFFFFF"/>
              <w:ind w:right="144"/>
              <w:jc w:val="right"/>
            </w:pPr>
            <w:r w:rsidRPr="004547E1">
              <w:rPr>
                <w:szCs w:val="18"/>
                <w:lang w:val="en-US"/>
              </w:rPr>
              <w:t>155,000</w:t>
            </w:r>
          </w:p>
        </w:tc>
        <w:tc>
          <w:tcPr>
            <w:tcW w:w="1343" w:type="dxa"/>
            <w:tcBorders>
              <w:top w:val="nil"/>
              <w:left w:val="single" w:sz="6" w:space="0" w:color="auto"/>
              <w:bottom w:val="nil"/>
              <w:right w:val="nil"/>
            </w:tcBorders>
            <w:shd w:val="clear" w:color="auto" w:fill="FFFFFF"/>
            <w:vAlign w:val="bottom"/>
          </w:tcPr>
          <w:p w14:paraId="28C9A981" w14:textId="77777777" w:rsidR="004A5884" w:rsidRPr="00265ABD" w:rsidRDefault="00783648" w:rsidP="00C0122F">
            <w:pPr>
              <w:shd w:val="clear" w:color="auto" w:fill="FFFFFF"/>
              <w:ind w:right="144"/>
              <w:jc w:val="right"/>
            </w:pPr>
            <w:r w:rsidRPr="004547E1">
              <w:rPr>
                <w:szCs w:val="18"/>
                <w:lang w:val="en-US"/>
              </w:rPr>
              <w:t>151,118</w:t>
            </w:r>
          </w:p>
        </w:tc>
      </w:tr>
      <w:tr w:rsidR="004A5884" w:rsidRPr="00265ABD" w14:paraId="39019233" w14:textId="77777777" w:rsidTr="00C0122F">
        <w:trPr>
          <w:trHeight w:val="20"/>
          <w:jc w:val="center"/>
        </w:trPr>
        <w:tc>
          <w:tcPr>
            <w:tcW w:w="5100" w:type="dxa"/>
            <w:tcBorders>
              <w:top w:val="nil"/>
              <w:left w:val="nil"/>
              <w:bottom w:val="nil"/>
              <w:right w:val="single" w:sz="6" w:space="0" w:color="auto"/>
            </w:tcBorders>
            <w:shd w:val="clear" w:color="auto" w:fill="FFFFFF"/>
          </w:tcPr>
          <w:p w14:paraId="3782E335" w14:textId="77777777" w:rsidR="004A5884" w:rsidRPr="00265ABD" w:rsidRDefault="00783648" w:rsidP="00F225C7">
            <w:pPr>
              <w:shd w:val="clear" w:color="auto" w:fill="FFFFFF"/>
              <w:tabs>
                <w:tab w:val="left" w:leader="dot" w:pos="4954"/>
              </w:tabs>
              <w:ind w:left="691" w:hanging="576"/>
            </w:pPr>
            <w:r w:rsidRPr="004547E1">
              <w:rPr>
                <w:szCs w:val="18"/>
                <w:lang w:val="en-US"/>
              </w:rPr>
              <w:t>10. Training of personnel at other than R.A.A.F. establishments</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33533AC0" w14:textId="77777777" w:rsidR="004A5884" w:rsidRPr="00265ABD" w:rsidRDefault="00783648" w:rsidP="00C0122F">
            <w:pPr>
              <w:shd w:val="clear" w:color="auto" w:fill="FFFFFF"/>
              <w:ind w:right="144"/>
              <w:jc w:val="right"/>
            </w:pPr>
            <w:r w:rsidRPr="004547E1">
              <w:rPr>
                <w:szCs w:val="18"/>
                <w:lang w:val="en-US"/>
              </w:rPr>
              <w:t>1,295,000</w:t>
            </w:r>
          </w:p>
        </w:tc>
        <w:tc>
          <w:tcPr>
            <w:tcW w:w="1328" w:type="dxa"/>
            <w:tcBorders>
              <w:top w:val="nil"/>
              <w:left w:val="single" w:sz="6" w:space="0" w:color="auto"/>
              <w:bottom w:val="nil"/>
              <w:right w:val="single" w:sz="6" w:space="0" w:color="auto"/>
            </w:tcBorders>
            <w:shd w:val="clear" w:color="auto" w:fill="FFFFFF"/>
            <w:vAlign w:val="bottom"/>
          </w:tcPr>
          <w:p w14:paraId="1B01B111" w14:textId="77777777" w:rsidR="004A5884" w:rsidRPr="00265ABD" w:rsidRDefault="00783648" w:rsidP="00C0122F">
            <w:pPr>
              <w:shd w:val="clear" w:color="auto" w:fill="FFFFFF"/>
              <w:ind w:right="144"/>
              <w:jc w:val="right"/>
            </w:pPr>
            <w:r w:rsidRPr="004547E1">
              <w:rPr>
                <w:szCs w:val="18"/>
                <w:lang w:val="en-US"/>
              </w:rPr>
              <w:t>880,000</w:t>
            </w:r>
          </w:p>
        </w:tc>
        <w:tc>
          <w:tcPr>
            <w:tcW w:w="1343" w:type="dxa"/>
            <w:tcBorders>
              <w:top w:val="nil"/>
              <w:left w:val="single" w:sz="6" w:space="0" w:color="auto"/>
              <w:bottom w:val="nil"/>
              <w:right w:val="nil"/>
            </w:tcBorders>
            <w:shd w:val="clear" w:color="auto" w:fill="FFFFFF"/>
            <w:vAlign w:val="bottom"/>
          </w:tcPr>
          <w:p w14:paraId="2AF2A06F" w14:textId="77777777" w:rsidR="004A5884" w:rsidRPr="00265ABD" w:rsidRDefault="00783648" w:rsidP="00C0122F">
            <w:pPr>
              <w:shd w:val="clear" w:color="auto" w:fill="FFFFFF"/>
              <w:ind w:right="144"/>
              <w:jc w:val="right"/>
            </w:pPr>
            <w:r w:rsidRPr="004547E1">
              <w:rPr>
                <w:szCs w:val="18"/>
                <w:lang w:val="en-US"/>
              </w:rPr>
              <w:t>815,702</w:t>
            </w:r>
          </w:p>
        </w:tc>
      </w:tr>
      <w:tr w:rsidR="004A5884" w:rsidRPr="00265ABD" w14:paraId="03F39D56" w14:textId="77777777" w:rsidTr="00C0122F">
        <w:trPr>
          <w:trHeight w:val="20"/>
          <w:jc w:val="center"/>
        </w:trPr>
        <w:tc>
          <w:tcPr>
            <w:tcW w:w="5100" w:type="dxa"/>
            <w:tcBorders>
              <w:top w:val="nil"/>
              <w:left w:val="nil"/>
              <w:bottom w:val="nil"/>
              <w:right w:val="single" w:sz="6" w:space="0" w:color="auto"/>
            </w:tcBorders>
            <w:shd w:val="clear" w:color="auto" w:fill="FFFFFF"/>
          </w:tcPr>
          <w:p w14:paraId="0C527A22" w14:textId="77777777" w:rsidR="004A5884" w:rsidRPr="00265ABD" w:rsidRDefault="00783648" w:rsidP="00C0122F">
            <w:pPr>
              <w:shd w:val="clear" w:color="auto" w:fill="FFFFFF"/>
              <w:tabs>
                <w:tab w:val="left" w:leader="dot" w:pos="4954"/>
              </w:tabs>
              <w:ind w:left="134"/>
              <w:jc w:val="both"/>
            </w:pPr>
            <w:r w:rsidRPr="004547E1">
              <w:rPr>
                <w:szCs w:val="18"/>
                <w:lang w:val="en-US"/>
              </w:rPr>
              <w:t>11 Medical and dental services</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53242864" w14:textId="77777777" w:rsidR="004A5884" w:rsidRPr="00265ABD" w:rsidRDefault="00783648" w:rsidP="00C0122F">
            <w:pPr>
              <w:shd w:val="clear" w:color="auto" w:fill="FFFFFF"/>
              <w:ind w:right="144"/>
              <w:jc w:val="right"/>
            </w:pPr>
            <w:r w:rsidRPr="004547E1">
              <w:rPr>
                <w:szCs w:val="18"/>
                <w:lang w:val="en-US"/>
              </w:rPr>
              <w:t>520,000</w:t>
            </w:r>
          </w:p>
        </w:tc>
        <w:tc>
          <w:tcPr>
            <w:tcW w:w="1328" w:type="dxa"/>
            <w:tcBorders>
              <w:top w:val="nil"/>
              <w:left w:val="single" w:sz="6" w:space="0" w:color="auto"/>
              <w:bottom w:val="nil"/>
              <w:right w:val="single" w:sz="6" w:space="0" w:color="auto"/>
            </w:tcBorders>
            <w:shd w:val="clear" w:color="auto" w:fill="FFFFFF"/>
            <w:vAlign w:val="bottom"/>
          </w:tcPr>
          <w:p w14:paraId="2D2E6D74" w14:textId="77777777" w:rsidR="004A5884" w:rsidRPr="00265ABD" w:rsidRDefault="00783648" w:rsidP="00C0122F">
            <w:pPr>
              <w:shd w:val="clear" w:color="auto" w:fill="FFFFFF"/>
              <w:ind w:right="144"/>
              <w:jc w:val="right"/>
            </w:pPr>
            <w:r w:rsidRPr="004547E1">
              <w:rPr>
                <w:szCs w:val="18"/>
                <w:lang w:val="en-US"/>
              </w:rPr>
              <w:t>495,000</w:t>
            </w:r>
          </w:p>
        </w:tc>
        <w:tc>
          <w:tcPr>
            <w:tcW w:w="1343" w:type="dxa"/>
            <w:tcBorders>
              <w:top w:val="nil"/>
              <w:left w:val="single" w:sz="6" w:space="0" w:color="auto"/>
              <w:bottom w:val="nil"/>
              <w:right w:val="nil"/>
            </w:tcBorders>
            <w:shd w:val="clear" w:color="auto" w:fill="FFFFFF"/>
            <w:vAlign w:val="bottom"/>
          </w:tcPr>
          <w:p w14:paraId="6929CEE9" w14:textId="77777777" w:rsidR="004A5884" w:rsidRPr="00265ABD" w:rsidRDefault="00783648" w:rsidP="00C0122F">
            <w:pPr>
              <w:shd w:val="clear" w:color="auto" w:fill="FFFFFF"/>
              <w:ind w:right="144"/>
              <w:jc w:val="right"/>
            </w:pPr>
            <w:r w:rsidRPr="004547E1">
              <w:rPr>
                <w:szCs w:val="18"/>
                <w:lang w:val="en-US"/>
              </w:rPr>
              <w:t>494,143</w:t>
            </w:r>
          </w:p>
        </w:tc>
      </w:tr>
      <w:tr w:rsidR="004A5884" w:rsidRPr="00265ABD" w14:paraId="26CAF840" w14:textId="77777777" w:rsidTr="00C0122F">
        <w:trPr>
          <w:trHeight w:val="20"/>
          <w:jc w:val="center"/>
        </w:trPr>
        <w:tc>
          <w:tcPr>
            <w:tcW w:w="5100" w:type="dxa"/>
            <w:tcBorders>
              <w:top w:val="nil"/>
              <w:left w:val="nil"/>
              <w:bottom w:val="nil"/>
              <w:right w:val="single" w:sz="6" w:space="0" w:color="auto"/>
            </w:tcBorders>
            <w:shd w:val="clear" w:color="auto" w:fill="FFFFFF"/>
          </w:tcPr>
          <w:p w14:paraId="33E793CE" w14:textId="77777777" w:rsidR="004A5884" w:rsidRPr="00265ABD" w:rsidRDefault="00783648" w:rsidP="00C0122F">
            <w:pPr>
              <w:shd w:val="clear" w:color="auto" w:fill="FFFFFF"/>
              <w:tabs>
                <w:tab w:val="left" w:leader="dot" w:pos="4954"/>
              </w:tabs>
              <w:ind w:left="129"/>
              <w:jc w:val="both"/>
            </w:pPr>
            <w:r w:rsidRPr="004547E1">
              <w:rPr>
                <w:szCs w:val="18"/>
                <w:lang w:val="en-US"/>
              </w:rPr>
              <w:t>12. Research and development</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561E1C14" w14:textId="77777777" w:rsidR="004A5884" w:rsidRPr="00265ABD" w:rsidRDefault="00783648" w:rsidP="00C0122F">
            <w:pPr>
              <w:shd w:val="clear" w:color="auto" w:fill="FFFFFF"/>
              <w:ind w:right="144"/>
              <w:jc w:val="right"/>
            </w:pPr>
            <w:r w:rsidRPr="004547E1">
              <w:rPr>
                <w:szCs w:val="18"/>
                <w:lang w:val="en-US"/>
              </w:rPr>
              <w:t>28,000</w:t>
            </w:r>
          </w:p>
        </w:tc>
        <w:tc>
          <w:tcPr>
            <w:tcW w:w="1328" w:type="dxa"/>
            <w:tcBorders>
              <w:top w:val="nil"/>
              <w:left w:val="single" w:sz="6" w:space="0" w:color="auto"/>
              <w:bottom w:val="nil"/>
              <w:right w:val="single" w:sz="6" w:space="0" w:color="auto"/>
            </w:tcBorders>
            <w:shd w:val="clear" w:color="auto" w:fill="FFFFFF"/>
            <w:vAlign w:val="bottom"/>
          </w:tcPr>
          <w:p w14:paraId="5C2807BA" w14:textId="77777777" w:rsidR="004A5884" w:rsidRPr="00265ABD" w:rsidRDefault="00783648" w:rsidP="00C0122F">
            <w:pPr>
              <w:shd w:val="clear" w:color="auto" w:fill="FFFFFF"/>
              <w:ind w:right="144"/>
              <w:jc w:val="right"/>
            </w:pPr>
            <w:r w:rsidRPr="004547E1">
              <w:rPr>
                <w:szCs w:val="18"/>
                <w:lang w:val="en-US"/>
              </w:rPr>
              <w:t>19,000</w:t>
            </w:r>
          </w:p>
        </w:tc>
        <w:tc>
          <w:tcPr>
            <w:tcW w:w="1343" w:type="dxa"/>
            <w:tcBorders>
              <w:top w:val="nil"/>
              <w:left w:val="single" w:sz="6" w:space="0" w:color="auto"/>
              <w:bottom w:val="nil"/>
              <w:right w:val="nil"/>
            </w:tcBorders>
            <w:shd w:val="clear" w:color="auto" w:fill="FFFFFF"/>
            <w:vAlign w:val="bottom"/>
          </w:tcPr>
          <w:p w14:paraId="06BD49F5" w14:textId="77777777" w:rsidR="004A5884" w:rsidRPr="00265ABD" w:rsidRDefault="00783648" w:rsidP="00C0122F">
            <w:pPr>
              <w:shd w:val="clear" w:color="auto" w:fill="FFFFFF"/>
              <w:ind w:right="144"/>
              <w:jc w:val="right"/>
            </w:pPr>
            <w:r w:rsidRPr="004547E1">
              <w:rPr>
                <w:szCs w:val="18"/>
                <w:lang w:val="en-US"/>
              </w:rPr>
              <w:t>18,999</w:t>
            </w:r>
          </w:p>
        </w:tc>
      </w:tr>
      <w:tr w:rsidR="004A5884" w:rsidRPr="00265ABD" w14:paraId="667091ED" w14:textId="77777777" w:rsidTr="00C0122F">
        <w:trPr>
          <w:trHeight w:val="20"/>
          <w:jc w:val="center"/>
        </w:trPr>
        <w:tc>
          <w:tcPr>
            <w:tcW w:w="5100" w:type="dxa"/>
            <w:tcBorders>
              <w:top w:val="nil"/>
              <w:left w:val="nil"/>
              <w:bottom w:val="nil"/>
              <w:right w:val="single" w:sz="6" w:space="0" w:color="auto"/>
            </w:tcBorders>
            <w:shd w:val="clear" w:color="auto" w:fill="FFFFFF"/>
          </w:tcPr>
          <w:p w14:paraId="53A26439" w14:textId="77777777" w:rsidR="004A5884" w:rsidRPr="00265ABD" w:rsidRDefault="00783648" w:rsidP="00C0122F">
            <w:pPr>
              <w:shd w:val="clear" w:color="auto" w:fill="FFFFFF"/>
              <w:tabs>
                <w:tab w:val="left" w:leader="dot" w:pos="4954"/>
              </w:tabs>
              <w:ind w:left="134"/>
              <w:jc w:val="both"/>
            </w:pPr>
            <w:r w:rsidRPr="004547E1">
              <w:rPr>
                <w:szCs w:val="18"/>
                <w:lang w:val="en-US"/>
              </w:rPr>
              <w:t>13. Meteorological Services</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17EBC8A9" w14:textId="77777777" w:rsidR="004A5884" w:rsidRPr="00265ABD" w:rsidRDefault="00783648" w:rsidP="00C0122F">
            <w:pPr>
              <w:shd w:val="clear" w:color="auto" w:fill="FFFFFF"/>
              <w:ind w:right="144"/>
              <w:jc w:val="right"/>
            </w:pPr>
            <w:r w:rsidRPr="004547E1">
              <w:rPr>
                <w:szCs w:val="18"/>
                <w:lang w:val="en-US"/>
              </w:rPr>
              <w:t>560,000</w:t>
            </w:r>
          </w:p>
        </w:tc>
        <w:tc>
          <w:tcPr>
            <w:tcW w:w="1328" w:type="dxa"/>
            <w:tcBorders>
              <w:top w:val="nil"/>
              <w:left w:val="single" w:sz="6" w:space="0" w:color="auto"/>
              <w:bottom w:val="nil"/>
              <w:right w:val="single" w:sz="6" w:space="0" w:color="auto"/>
            </w:tcBorders>
            <w:shd w:val="clear" w:color="auto" w:fill="FFFFFF"/>
            <w:vAlign w:val="bottom"/>
          </w:tcPr>
          <w:p w14:paraId="4B7DA8BA" w14:textId="77777777" w:rsidR="004A5884" w:rsidRPr="00265ABD" w:rsidRDefault="00783648" w:rsidP="00C0122F">
            <w:pPr>
              <w:shd w:val="clear" w:color="auto" w:fill="FFFFFF"/>
              <w:ind w:right="144"/>
              <w:jc w:val="right"/>
            </w:pPr>
            <w:r w:rsidRPr="004547E1">
              <w:rPr>
                <w:szCs w:val="18"/>
                <w:lang w:val="en-US"/>
              </w:rPr>
              <w:t>507,900</w:t>
            </w:r>
          </w:p>
        </w:tc>
        <w:tc>
          <w:tcPr>
            <w:tcW w:w="1343" w:type="dxa"/>
            <w:tcBorders>
              <w:top w:val="nil"/>
              <w:left w:val="single" w:sz="6" w:space="0" w:color="auto"/>
              <w:bottom w:val="nil"/>
              <w:right w:val="nil"/>
            </w:tcBorders>
            <w:shd w:val="clear" w:color="auto" w:fill="FFFFFF"/>
            <w:vAlign w:val="bottom"/>
          </w:tcPr>
          <w:p w14:paraId="2EBEBD4A" w14:textId="77777777" w:rsidR="004A5884" w:rsidRPr="00265ABD" w:rsidRDefault="00783648" w:rsidP="00C0122F">
            <w:pPr>
              <w:shd w:val="clear" w:color="auto" w:fill="FFFFFF"/>
              <w:ind w:right="144"/>
              <w:jc w:val="right"/>
            </w:pPr>
            <w:r w:rsidRPr="004547E1">
              <w:rPr>
                <w:szCs w:val="18"/>
                <w:lang w:val="en-US"/>
              </w:rPr>
              <w:t>507,128</w:t>
            </w:r>
          </w:p>
        </w:tc>
      </w:tr>
      <w:tr w:rsidR="004A5884" w:rsidRPr="00265ABD" w14:paraId="6FB0F300" w14:textId="77777777" w:rsidTr="00C0122F">
        <w:trPr>
          <w:trHeight w:val="20"/>
          <w:jc w:val="center"/>
        </w:trPr>
        <w:tc>
          <w:tcPr>
            <w:tcW w:w="5100" w:type="dxa"/>
            <w:tcBorders>
              <w:top w:val="nil"/>
              <w:left w:val="nil"/>
              <w:bottom w:val="nil"/>
              <w:right w:val="single" w:sz="6" w:space="0" w:color="auto"/>
            </w:tcBorders>
            <w:shd w:val="clear" w:color="auto" w:fill="FFFFFF"/>
          </w:tcPr>
          <w:p w14:paraId="079B2D55" w14:textId="77777777" w:rsidR="004A5884" w:rsidRPr="00265ABD" w:rsidRDefault="00783648" w:rsidP="00C0122F">
            <w:pPr>
              <w:shd w:val="clear" w:color="auto" w:fill="FFFFFF"/>
              <w:tabs>
                <w:tab w:val="left" w:leader="dot" w:pos="4954"/>
              </w:tabs>
              <w:ind w:left="210"/>
              <w:jc w:val="both"/>
            </w:pPr>
            <w:r w:rsidRPr="004547E1">
              <w:rPr>
                <w:szCs w:val="18"/>
                <w:lang w:val="en-US"/>
              </w:rPr>
              <w:t>4. Incidental and other expenditure</w:t>
            </w:r>
            <w:r w:rsidR="00C0122F">
              <w:rPr>
                <w:szCs w:val="18"/>
                <w:lang w:val="en-US"/>
              </w:rPr>
              <w:tab/>
            </w:r>
          </w:p>
        </w:tc>
        <w:tc>
          <w:tcPr>
            <w:tcW w:w="1338" w:type="dxa"/>
            <w:tcBorders>
              <w:top w:val="nil"/>
              <w:left w:val="single" w:sz="6" w:space="0" w:color="auto"/>
              <w:bottom w:val="single" w:sz="6" w:space="0" w:color="auto"/>
              <w:right w:val="single" w:sz="6" w:space="0" w:color="auto"/>
            </w:tcBorders>
            <w:shd w:val="clear" w:color="auto" w:fill="FFFFFF"/>
            <w:vAlign w:val="bottom"/>
          </w:tcPr>
          <w:p w14:paraId="6726CF7F" w14:textId="77777777" w:rsidR="004A5884" w:rsidRPr="00265ABD" w:rsidRDefault="00783648" w:rsidP="00C0122F">
            <w:pPr>
              <w:shd w:val="clear" w:color="auto" w:fill="FFFFFF"/>
              <w:ind w:right="144"/>
              <w:jc w:val="right"/>
            </w:pPr>
            <w:r w:rsidRPr="004547E1">
              <w:rPr>
                <w:szCs w:val="18"/>
                <w:lang w:val="en-US"/>
              </w:rPr>
              <w:t>236,000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56F32F20" w14:textId="77777777" w:rsidR="004A5884" w:rsidRPr="00265ABD" w:rsidRDefault="00783648" w:rsidP="00C0122F">
            <w:pPr>
              <w:shd w:val="clear" w:color="auto" w:fill="FFFFFF"/>
              <w:ind w:right="144"/>
              <w:jc w:val="right"/>
            </w:pPr>
            <w:r w:rsidRPr="004547E1">
              <w:rPr>
                <w:szCs w:val="18"/>
                <w:lang w:val="en-US"/>
              </w:rPr>
              <w:t>225,000</w:t>
            </w:r>
          </w:p>
        </w:tc>
        <w:tc>
          <w:tcPr>
            <w:tcW w:w="1343" w:type="dxa"/>
            <w:tcBorders>
              <w:top w:val="nil"/>
              <w:left w:val="single" w:sz="6" w:space="0" w:color="auto"/>
              <w:bottom w:val="single" w:sz="6" w:space="0" w:color="auto"/>
              <w:right w:val="nil"/>
            </w:tcBorders>
            <w:shd w:val="clear" w:color="auto" w:fill="FFFFFF"/>
            <w:vAlign w:val="bottom"/>
          </w:tcPr>
          <w:p w14:paraId="4A63BF5B" w14:textId="77777777" w:rsidR="004A5884" w:rsidRPr="00265ABD" w:rsidRDefault="00783648" w:rsidP="00C0122F">
            <w:pPr>
              <w:shd w:val="clear" w:color="auto" w:fill="FFFFFF"/>
              <w:ind w:right="144"/>
              <w:jc w:val="right"/>
            </w:pPr>
            <w:r w:rsidRPr="004547E1">
              <w:rPr>
                <w:szCs w:val="18"/>
                <w:lang w:val="en-US"/>
              </w:rPr>
              <w:t>222,322</w:t>
            </w:r>
          </w:p>
        </w:tc>
      </w:tr>
      <w:tr w:rsidR="004A5884" w:rsidRPr="00265ABD" w14:paraId="4C4E640A" w14:textId="77777777" w:rsidTr="00C0122F">
        <w:trPr>
          <w:trHeight w:val="20"/>
          <w:jc w:val="center"/>
        </w:trPr>
        <w:tc>
          <w:tcPr>
            <w:tcW w:w="5100" w:type="dxa"/>
            <w:tcBorders>
              <w:top w:val="nil"/>
              <w:left w:val="nil"/>
              <w:bottom w:val="nil"/>
              <w:right w:val="single" w:sz="6" w:space="0" w:color="auto"/>
            </w:tcBorders>
            <w:shd w:val="clear" w:color="auto" w:fill="FFFFFF"/>
          </w:tcPr>
          <w:p w14:paraId="72674B3F" w14:textId="77777777" w:rsidR="004A5884" w:rsidRPr="00265ABD" w:rsidRDefault="00592DDF" w:rsidP="00C0122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694</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7FBEA0A6" w14:textId="77777777" w:rsidR="004A5884" w:rsidRPr="00265ABD" w:rsidRDefault="00783648" w:rsidP="00C0122F">
            <w:pPr>
              <w:shd w:val="clear" w:color="auto" w:fill="FFFFFF"/>
              <w:ind w:right="144"/>
              <w:jc w:val="right"/>
            </w:pPr>
            <w:r w:rsidRPr="00265ABD">
              <w:rPr>
                <w:sz w:val="22"/>
                <w:szCs w:val="22"/>
                <w:lang w:val="en-US"/>
              </w:rPr>
              <w:t>20,847,000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4F260EBE" w14:textId="77777777" w:rsidR="004A5884" w:rsidRPr="00265ABD" w:rsidRDefault="00783648" w:rsidP="00C0122F">
            <w:pPr>
              <w:shd w:val="clear" w:color="auto" w:fill="FFFFFF"/>
              <w:ind w:right="144"/>
              <w:jc w:val="right"/>
            </w:pPr>
            <w:r w:rsidRPr="00265ABD">
              <w:rPr>
                <w:sz w:val="22"/>
                <w:szCs w:val="22"/>
                <w:lang w:val="en-US"/>
              </w:rPr>
              <w:t>20,381,900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02107468" w14:textId="77777777" w:rsidR="004A5884" w:rsidRPr="00265ABD" w:rsidRDefault="00783648" w:rsidP="00C0122F">
            <w:pPr>
              <w:shd w:val="clear" w:color="auto" w:fill="FFFFFF"/>
              <w:ind w:right="144"/>
              <w:jc w:val="right"/>
            </w:pPr>
            <w:r w:rsidRPr="00265ABD">
              <w:rPr>
                <w:sz w:val="22"/>
                <w:szCs w:val="22"/>
                <w:lang w:val="en-US"/>
              </w:rPr>
              <w:t>19,885,962</w:t>
            </w:r>
          </w:p>
        </w:tc>
      </w:tr>
      <w:tr w:rsidR="004A5884" w:rsidRPr="00265ABD" w14:paraId="38BAE5A0" w14:textId="77777777" w:rsidTr="00C0122F">
        <w:trPr>
          <w:trHeight w:val="20"/>
          <w:jc w:val="center"/>
        </w:trPr>
        <w:tc>
          <w:tcPr>
            <w:tcW w:w="5100" w:type="dxa"/>
            <w:tcBorders>
              <w:top w:val="nil"/>
              <w:left w:val="nil"/>
              <w:bottom w:val="nil"/>
              <w:right w:val="single" w:sz="6" w:space="0" w:color="auto"/>
            </w:tcBorders>
            <w:shd w:val="clear" w:color="auto" w:fill="FFFFFF"/>
          </w:tcPr>
          <w:p w14:paraId="7660BE8E" w14:textId="77777777" w:rsidR="004A5884" w:rsidRPr="00265ABD" w:rsidRDefault="00783648" w:rsidP="00C0122F">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696.</w:t>
            </w:r>
            <w:r w:rsidRPr="004547E1">
              <w:rPr>
                <w:rFonts w:eastAsia="Times New Roman"/>
                <w:szCs w:val="18"/>
                <w:lang w:val="en-US"/>
              </w:rPr>
              <w:t>—FORCES OVERSEAS</w:t>
            </w:r>
          </w:p>
        </w:tc>
        <w:tc>
          <w:tcPr>
            <w:tcW w:w="1338" w:type="dxa"/>
            <w:tcBorders>
              <w:top w:val="single" w:sz="6" w:space="0" w:color="auto"/>
              <w:left w:val="single" w:sz="6" w:space="0" w:color="auto"/>
              <w:bottom w:val="nil"/>
              <w:right w:val="single" w:sz="6" w:space="0" w:color="auto"/>
            </w:tcBorders>
            <w:shd w:val="clear" w:color="auto" w:fill="FFFFFF"/>
            <w:vAlign w:val="bottom"/>
          </w:tcPr>
          <w:p w14:paraId="787B4624" w14:textId="77777777" w:rsidR="004A5884" w:rsidRPr="00265ABD" w:rsidRDefault="004A5884" w:rsidP="00C0122F">
            <w:pPr>
              <w:shd w:val="clear" w:color="auto" w:fill="FFFFFF"/>
              <w:ind w:right="144"/>
              <w:jc w:val="right"/>
            </w:pPr>
          </w:p>
        </w:tc>
        <w:tc>
          <w:tcPr>
            <w:tcW w:w="1328" w:type="dxa"/>
            <w:tcBorders>
              <w:top w:val="single" w:sz="6" w:space="0" w:color="auto"/>
              <w:left w:val="single" w:sz="6" w:space="0" w:color="auto"/>
              <w:bottom w:val="nil"/>
              <w:right w:val="single" w:sz="6" w:space="0" w:color="auto"/>
            </w:tcBorders>
            <w:shd w:val="clear" w:color="auto" w:fill="FFFFFF"/>
            <w:vAlign w:val="bottom"/>
          </w:tcPr>
          <w:p w14:paraId="2C3EDD53" w14:textId="77777777" w:rsidR="004A5884" w:rsidRPr="00265ABD" w:rsidRDefault="004A5884" w:rsidP="00C0122F">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02BD7194" w14:textId="77777777" w:rsidR="004A5884" w:rsidRPr="00265ABD" w:rsidRDefault="004A5884" w:rsidP="00C0122F">
            <w:pPr>
              <w:shd w:val="clear" w:color="auto" w:fill="FFFFFF"/>
              <w:ind w:right="144"/>
              <w:jc w:val="right"/>
            </w:pPr>
          </w:p>
        </w:tc>
      </w:tr>
      <w:tr w:rsidR="004A5884" w:rsidRPr="00265ABD" w14:paraId="325E964E" w14:textId="77777777" w:rsidTr="00C0122F">
        <w:trPr>
          <w:trHeight w:val="20"/>
          <w:jc w:val="center"/>
        </w:trPr>
        <w:tc>
          <w:tcPr>
            <w:tcW w:w="5100" w:type="dxa"/>
            <w:tcBorders>
              <w:top w:val="nil"/>
              <w:left w:val="nil"/>
              <w:bottom w:val="nil"/>
              <w:right w:val="single" w:sz="6" w:space="0" w:color="auto"/>
            </w:tcBorders>
            <w:shd w:val="clear" w:color="auto" w:fill="FFFFFF"/>
          </w:tcPr>
          <w:p w14:paraId="75080111" w14:textId="77777777" w:rsidR="004A5884" w:rsidRPr="00265ABD" w:rsidRDefault="00783648" w:rsidP="00C0122F">
            <w:pPr>
              <w:shd w:val="clear" w:color="auto" w:fill="FFFFFF"/>
              <w:tabs>
                <w:tab w:val="left" w:leader="dot" w:pos="4954"/>
              </w:tabs>
              <w:ind w:left="129"/>
              <w:jc w:val="both"/>
            </w:pPr>
            <w:r w:rsidRPr="004547E1">
              <w:rPr>
                <w:szCs w:val="18"/>
                <w:lang w:val="en-US"/>
              </w:rPr>
              <w:t>01. Maintenance (other than pay of personnel)</w:t>
            </w:r>
            <w:r w:rsidR="00C0122F">
              <w:rPr>
                <w:szCs w:val="18"/>
                <w:lang w:val="en-US"/>
              </w:rPr>
              <w:tab/>
            </w:r>
          </w:p>
        </w:tc>
        <w:tc>
          <w:tcPr>
            <w:tcW w:w="1338" w:type="dxa"/>
            <w:tcBorders>
              <w:top w:val="nil"/>
              <w:left w:val="single" w:sz="6" w:space="0" w:color="auto"/>
              <w:bottom w:val="nil"/>
              <w:right w:val="single" w:sz="6" w:space="0" w:color="auto"/>
            </w:tcBorders>
            <w:shd w:val="clear" w:color="auto" w:fill="FFFFFF"/>
            <w:vAlign w:val="bottom"/>
          </w:tcPr>
          <w:p w14:paraId="4F1DE721" w14:textId="77777777" w:rsidR="004A5884" w:rsidRPr="00265ABD" w:rsidRDefault="00783648" w:rsidP="00C0122F">
            <w:pPr>
              <w:shd w:val="clear" w:color="auto" w:fill="FFFFFF"/>
              <w:ind w:right="144"/>
              <w:jc w:val="right"/>
            </w:pPr>
            <w:r w:rsidRPr="004547E1">
              <w:rPr>
                <w:szCs w:val="18"/>
                <w:lang w:val="en-US"/>
              </w:rPr>
              <w:t>13,890,000</w:t>
            </w:r>
          </w:p>
        </w:tc>
        <w:tc>
          <w:tcPr>
            <w:tcW w:w="1328" w:type="dxa"/>
            <w:tcBorders>
              <w:top w:val="nil"/>
              <w:left w:val="single" w:sz="6" w:space="0" w:color="auto"/>
              <w:bottom w:val="nil"/>
              <w:right w:val="single" w:sz="6" w:space="0" w:color="auto"/>
            </w:tcBorders>
            <w:shd w:val="clear" w:color="auto" w:fill="FFFFFF"/>
            <w:vAlign w:val="bottom"/>
          </w:tcPr>
          <w:p w14:paraId="4938C3DD" w14:textId="77777777" w:rsidR="004A5884" w:rsidRPr="00265ABD" w:rsidRDefault="00783648" w:rsidP="00C0122F">
            <w:pPr>
              <w:shd w:val="clear" w:color="auto" w:fill="FFFFFF"/>
              <w:ind w:right="144"/>
              <w:jc w:val="right"/>
            </w:pPr>
            <w:r w:rsidRPr="004547E1">
              <w:rPr>
                <w:szCs w:val="18"/>
                <w:lang w:val="en-US"/>
              </w:rPr>
              <w:t>12,524,000</w:t>
            </w:r>
          </w:p>
        </w:tc>
        <w:tc>
          <w:tcPr>
            <w:tcW w:w="1343" w:type="dxa"/>
            <w:tcBorders>
              <w:top w:val="nil"/>
              <w:left w:val="single" w:sz="6" w:space="0" w:color="auto"/>
              <w:bottom w:val="nil"/>
              <w:right w:val="nil"/>
            </w:tcBorders>
            <w:shd w:val="clear" w:color="auto" w:fill="FFFFFF"/>
            <w:vAlign w:val="bottom"/>
          </w:tcPr>
          <w:p w14:paraId="21BEDE30" w14:textId="77777777" w:rsidR="004A5884" w:rsidRPr="00265ABD" w:rsidRDefault="00783648" w:rsidP="00C0122F">
            <w:pPr>
              <w:shd w:val="clear" w:color="auto" w:fill="FFFFFF"/>
              <w:ind w:right="144"/>
              <w:jc w:val="right"/>
            </w:pPr>
            <w:r w:rsidRPr="004547E1">
              <w:rPr>
                <w:szCs w:val="18"/>
                <w:lang w:val="en-US"/>
              </w:rPr>
              <w:t>12,130,053</w:t>
            </w:r>
          </w:p>
        </w:tc>
      </w:tr>
      <w:tr w:rsidR="004A5884" w:rsidRPr="00265ABD" w14:paraId="2CF08B4F" w14:textId="77777777" w:rsidTr="00C0122F">
        <w:trPr>
          <w:trHeight w:val="20"/>
          <w:jc w:val="center"/>
        </w:trPr>
        <w:tc>
          <w:tcPr>
            <w:tcW w:w="5100" w:type="dxa"/>
            <w:tcBorders>
              <w:top w:val="nil"/>
              <w:left w:val="nil"/>
              <w:bottom w:val="nil"/>
              <w:right w:val="single" w:sz="6" w:space="0" w:color="auto"/>
            </w:tcBorders>
            <w:shd w:val="clear" w:color="auto" w:fill="FFFFFF"/>
          </w:tcPr>
          <w:p w14:paraId="71B8F105" w14:textId="77777777" w:rsidR="004A5884" w:rsidRPr="00265ABD" w:rsidRDefault="00783648" w:rsidP="00C0122F">
            <w:pPr>
              <w:shd w:val="clear" w:color="auto" w:fill="FFFFFF"/>
              <w:tabs>
                <w:tab w:val="left" w:leader="dot" w:pos="4954"/>
              </w:tabs>
              <w:ind w:left="134"/>
              <w:jc w:val="both"/>
            </w:pPr>
            <w:r w:rsidRPr="004547E1">
              <w:rPr>
                <w:szCs w:val="18"/>
                <w:lang w:val="en-US"/>
              </w:rPr>
              <w:t>02. Buildings and works, including repairs and maintenance</w:t>
            </w:r>
          </w:p>
        </w:tc>
        <w:tc>
          <w:tcPr>
            <w:tcW w:w="1338" w:type="dxa"/>
            <w:tcBorders>
              <w:top w:val="nil"/>
              <w:left w:val="single" w:sz="6" w:space="0" w:color="auto"/>
              <w:bottom w:val="single" w:sz="6" w:space="0" w:color="auto"/>
              <w:right w:val="single" w:sz="6" w:space="0" w:color="auto"/>
            </w:tcBorders>
            <w:shd w:val="clear" w:color="auto" w:fill="FFFFFF"/>
            <w:vAlign w:val="bottom"/>
          </w:tcPr>
          <w:p w14:paraId="5F033FFB" w14:textId="77777777" w:rsidR="004A5884" w:rsidRPr="00265ABD" w:rsidRDefault="00783648" w:rsidP="00C0122F">
            <w:pPr>
              <w:shd w:val="clear" w:color="auto" w:fill="FFFFFF"/>
              <w:ind w:right="144"/>
              <w:jc w:val="right"/>
            </w:pPr>
            <w:r w:rsidRPr="004547E1">
              <w:rPr>
                <w:szCs w:val="18"/>
                <w:lang w:val="en-US"/>
              </w:rPr>
              <w:t>800,000</w:t>
            </w:r>
          </w:p>
        </w:tc>
        <w:tc>
          <w:tcPr>
            <w:tcW w:w="1328" w:type="dxa"/>
            <w:tcBorders>
              <w:top w:val="nil"/>
              <w:left w:val="single" w:sz="6" w:space="0" w:color="auto"/>
              <w:bottom w:val="single" w:sz="6" w:space="0" w:color="auto"/>
              <w:right w:val="single" w:sz="6" w:space="0" w:color="auto"/>
            </w:tcBorders>
            <w:shd w:val="clear" w:color="auto" w:fill="FFFFFF"/>
            <w:vAlign w:val="bottom"/>
          </w:tcPr>
          <w:p w14:paraId="1ABA6112" w14:textId="77777777" w:rsidR="004A5884" w:rsidRPr="00265ABD" w:rsidRDefault="00783648" w:rsidP="00C0122F">
            <w:pPr>
              <w:shd w:val="clear" w:color="auto" w:fill="FFFFFF"/>
              <w:ind w:right="144"/>
              <w:jc w:val="right"/>
            </w:pPr>
            <w:r w:rsidRPr="004547E1">
              <w:rPr>
                <w:szCs w:val="18"/>
                <w:lang w:val="en-US"/>
              </w:rPr>
              <w:t>1,720,000</w:t>
            </w:r>
          </w:p>
        </w:tc>
        <w:tc>
          <w:tcPr>
            <w:tcW w:w="1343" w:type="dxa"/>
            <w:tcBorders>
              <w:top w:val="nil"/>
              <w:left w:val="single" w:sz="6" w:space="0" w:color="auto"/>
              <w:bottom w:val="single" w:sz="6" w:space="0" w:color="auto"/>
              <w:right w:val="nil"/>
            </w:tcBorders>
            <w:shd w:val="clear" w:color="auto" w:fill="FFFFFF"/>
            <w:vAlign w:val="bottom"/>
          </w:tcPr>
          <w:p w14:paraId="7B2A9DB1" w14:textId="77777777" w:rsidR="004A5884" w:rsidRPr="00265ABD" w:rsidRDefault="00783648" w:rsidP="00C0122F">
            <w:pPr>
              <w:shd w:val="clear" w:color="auto" w:fill="FFFFFF"/>
              <w:ind w:right="144"/>
              <w:jc w:val="right"/>
            </w:pPr>
            <w:r w:rsidRPr="004547E1">
              <w:rPr>
                <w:szCs w:val="18"/>
                <w:lang w:val="en-US"/>
              </w:rPr>
              <w:t>1,842,876</w:t>
            </w:r>
          </w:p>
        </w:tc>
      </w:tr>
      <w:tr w:rsidR="004A5884" w:rsidRPr="00265ABD" w14:paraId="1C63C00B" w14:textId="77777777" w:rsidTr="00C0122F">
        <w:trPr>
          <w:trHeight w:val="20"/>
          <w:jc w:val="center"/>
        </w:trPr>
        <w:tc>
          <w:tcPr>
            <w:tcW w:w="5100" w:type="dxa"/>
            <w:tcBorders>
              <w:top w:val="nil"/>
              <w:left w:val="nil"/>
              <w:bottom w:val="nil"/>
              <w:right w:val="single" w:sz="6" w:space="0" w:color="auto"/>
            </w:tcBorders>
            <w:shd w:val="clear" w:color="auto" w:fill="FFFFFF"/>
          </w:tcPr>
          <w:p w14:paraId="231D20DB" w14:textId="77777777" w:rsidR="004A5884" w:rsidRPr="00265ABD" w:rsidRDefault="00592DDF" w:rsidP="00C0122F">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696</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2F822C27" w14:textId="77777777" w:rsidR="004A5884" w:rsidRPr="00265ABD" w:rsidRDefault="00783648" w:rsidP="00C0122F">
            <w:pPr>
              <w:shd w:val="clear" w:color="auto" w:fill="FFFFFF"/>
              <w:ind w:right="144"/>
              <w:jc w:val="right"/>
            </w:pPr>
            <w:r w:rsidRPr="00265ABD">
              <w:rPr>
                <w:sz w:val="22"/>
                <w:szCs w:val="22"/>
                <w:lang w:val="en-US"/>
              </w:rPr>
              <w:t>14,690,000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2FE4AFA8" w14:textId="77777777" w:rsidR="004A5884" w:rsidRPr="00265ABD" w:rsidRDefault="00783648" w:rsidP="00C0122F">
            <w:pPr>
              <w:shd w:val="clear" w:color="auto" w:fill="FFFFFF"/>
              <w:ind w:right="144"/>
              <w:jc w:val="right"/>
            </w:pPr>
            <w:r w:rsidRPr="00265ABD">
              <w:rPr>
                <w:sz w:val="22"/>
                <w:szCs w:val="22"/>
                <w:lang w:val="en-US"/>
              </w:rPr>
              <w:t>14,244,000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7333918D" w14:textId="77777777" w:rsidR="004A5884" w:rsidRPr="00265ABD" w:rsidRDefault="00783648" w:rsidP="00C0122F">
            <w:pPr>
              <w:shd w:val="clear" w:color="auto" w:fill="FFFFFF"/>
              <w:ind w:right="144"/>
              <w:jc w:val="right"/>
            </w:pPr>
            <w:r w:rsidRPr="00265ABD">
              <w:rPr>
                <w:sz w:val="22"/>
                <w:szCs w:val="22"/>
                <w:lang w:val="en-US"/>
              </w:rPr>
              <w:t>13,972,929</w:t>
            </w:r>
          </w:p>
        </w:tc>
      </w:tr>
      <w:tr w:rsidR="004A5884" w:rsidRPr="00265ABD" w14:paraId="265EC540" w14:textId="77777777" w:rsidTr="00C0122F">
        <w:trPr>
          <w:trHeight w:val="20"/>
          <w:jc w:val="center"/>
        </w:trPr>
        <w:tc>
          <w:tcPr>
            <w:tcW w:w="5100" w:type="dxa"/>
            <w:tcBorders>
              <w:top w:val="nil"/>
              <w:left w:val="nil"/>
              <w:bottom w:val="nil"/>
              <w:right w:val="single" w:sz="6" w:space="0" w:color="auto"/>
            </w:tcBorders>
            <w:shd w:val="clear" w:color="auto" w:fill="FFFFFF"/>
          </w:tcPr>
          <w:p w14:paraId="39CB162D" w14:textId="77777777" w:rsidR="004A5884" w:rsidRPr="00265ABD" w:rsidRDefault="00783648" w:rsidP="00F225C7">
            <w:pPr>
              <w:shd w:val="clear" w:color="auto" w:fill="FFFFFF"/>
              <w:tabs>
                <w:tab w:val="left" w:leader="dot" w:pos="4954"/>
              </w:tabs>
              <w:spacing w:before="240"/>
            </w:pPr>
            <w:r w:rsidRPr="004547E1">
              <w:rPr>
                <w:smallCaps/>
                <w:szCs w:val="18"/>
                <w:lang w:val="en-US"/>
              </w:rPr>
              <w:t xml:space="preserve">Division </w:t>
            </w:r>
            <w:r w:rsidRPr="004547E1">
              <w:rPr>
                <w:szCs w:val="18"/>
                <w:lang w:val="en-US"/>
              </w:rPr>
              <w:t>698.</w:t>
            </w:r>
            <w:r w:rsidRPr="004547E1">
              <w:rPr>
                <w:rFonts w:eastAsia="Times New Roman"/>
                <w:szCs w:val="18"/>
                <w:lang w:val="en-US"/>
              </w:rPr>
              <w:t>—AIRCRAFT AND OTHER EQUIPMENT—REPAIR AND OVERHAUL</w:t>
            </w:r>
            <w:r w:rsidR="00C0122F">
              <w:rPr>
                <w:rFonts w:eastAsia="Times New Roman"/>
                <w:szCs w:val="18"/>
                <w:lang w:val="en-US"/>
              </w:rPr>
              <w:tab/>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bottom"/>
          </w:tcPr>
          <w:p w14:paraId="3F1E8E52" w14:textId="77777777" w:rsidR="004A5884" w:rsidRPr="00265ABD" w:rsidRDefault="00783648" w:rsidP="00C0122F">
            <w:pPr>
              <w:shd w:val="clear" w:color="auto" w:fill="FFFFFF"/>
              <w:ind w:right="144"/>
              <w:jc w:val="right"/>
            </w:pPr>
            <w:r w:rsidRPr="00265ABD">
              <w:rPr>
                <w:sz w:val="22"/>
                <w:szCs w:val="22"/>
                <w:lang w:val="en-US"/>
              </w:rPr>
              <w:t>10,869,000</w:t>
            </w:r>
          </w:p>
        </w:tc>
        <w:tc>
          <w:tcPr>
            <w:tcW w:w="1328" w:type="dxa"/>
            <w:tcBorders>
              <w:top w:val="single" w:sz="6" w:space="0" w:color="auto"/>
              <w:left w:val="single" w:sz="6" w:space="0" w:color="auto"/>
              <w:bottom w:val="single" w:sz="6" w:space="0" w:color="auto"/>
              <w:right w:val="single" w:sz="6" w:space="0" w:color="auto"/>
            </w:tcBorders>
            <w:shd w:val="clear" w:color="auto" w:fill="FFFFFF"/>
            <w:vAlign w:val="bottom"/>
          </w:tcPr>
          <w:p w14:paraId="1246AEB1" w14:textId="77777777" w:rsidR="004A5884" w:rsidRPr="00265ABD" w:rsidRDefault="00783648" w:rsidP="00C0122F">
            <w:pPr>
              <w:shd w:val="clear" w:color="auto" w:fill="FFFFFF"/>
              <w:ind w:right="144"/>
              <w:jc w:val="right"/>
            </w:pPr>
            <w:r w:rsidRPr="00265ABD">
              <w:rPr>
                <w:sz w:val="22"/>
                <w:szCs w:val="22"/>
                <w:lang w:val="en-US"/>
              </w:rPr>
              <w:t>9,500,000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3CA87A0B" w14:textId="77777777" w:rsidR="004A5884" w:rsidRPr="00265ABD" w:rsidRDefault="00783648" w:rsidP="00C0122F">
            <w:pPr>
              <w:shd w:val="clear" w:color="auto" w:fill="FFFFFF"/>
              <w:ind w:right="144"/>
              <w:jc w:val="right"/>
            </w:pPr>
            <w:r w:rsidRPr="00265ABD">
              <w:rPr>
                <w:sz w:val="22"/>
                <w:szCs w:val="22"/>
                <w:lang w:val="en-US"/>
              </w:rPr>
              <w:t>9,330,939</w:t>
            </w:r>
          </w:p>
        </w:tc>
      </w:tr>
    </w:tbl>
    <w:p w14:paraId="1CC1E625" w14:textId="77777777" w:rsidR="004A5884" w:rsidRPr="00265ABD" w:rsidRDefault="00265ABD" w:rsidP="00FE77F8">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55A6CE4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50"/>
        <w:gridCol w:w="1350"/>
        <w:gridCol w:w="1329"/>
      </w:tblGrid>
      <w:tr w:rsidR="00FE77F8" w:rsidRPr="00265ABD" w14:paraId="3C262C24" w14:textId="77777777" w:rsidTr="00FE77F8">
        <w:trPr>
          <w:trHeight w:val="480"/>
          <w:jc w:val="center"/>
        </w:trPr>
        <w:tc>
          <w:tcPr>
            <w:tcW w:w="5080" w:type="dxa"/>
            <w:tcBorders>
              <w:top w:val="single" w:sz="6" w:space="0" w:color="auto"/>
              <w:left w:val="nil"/>
              <w:bottom w:val="nil"/>
              <w:right w:val="single" w:sz="6" w:space="0" w:color="auto"/>
            </w:tcBorders>
            <w:shd w:val="clear" w:color="auto" w:fill="FFFFFF"/>
          </w:tcPr>
          <w:p w14:paraId="7B43E2B6" w14:textId="77777777" w:rsidR="00FE77F8" w:rsidRPr="00265ABD" w:rsidRDefault="00FE77F8" w:rsidP="00FE77F8">
            <w:pPr>
              <w:shd w:val="clear" w:color="auto" w:fill="FFFFFF"/>
              <w:tabs>
                <w:tab w:val="left" w:leader="dot" w:pos="4954"/>
              </w:tabs>
            </w:pPr>
          </w:p>
        </w:tc>
        <w:tc>
          <w:tcPr>
            <w:tcW w:w="1350" w:type="dxa"/>
            <w:vMerge w:val="restart"/>
            <w:tcBorders>
              <w:top w:val="single" w:sz="6" w:space="0" w:color="auto"/>
              <w:left w:val="single" w:sz="6" w:space="0" w:color="auto"/>
              <w:right w:val="single" w:sz="6" w:space="0" w:color="auto"/>
            </w:tcBorders>
            <w:shd w:val="clear" w:color="auto" w:fill="FFFFFF"/>
            <w:vAlign w:val="center"/>
          </w:tcPr>
          <w:p w14:paraId="765D626A" w14:textId="77777777" w:rsidR="00FE77F8" w:rsidRPr="00BC2280" w:rsidRDefault="00FE77F8" w:rsidP="00FE77F8">
            <w:pPr>
              <w:shd w:val="clear" w:color="auto" w:fill="FFFFFF"/>
              <w:jc w:val="center"/>
            </w:pPr>
            <w:r w:rsidRPr="00BC2280">
              <w:rPr>
                <w:b/>
                <w:bCs/>
                <w:szCs w:val="16"/>
                <w:lang w:val="en-US"/>
              </w:rPr>
              <w:t>1968</w:t>
            </w:r>
            <w:r w:rsidRPr="00BC2280">
              <w:rPr>
                <w:rFonts w:eastAsia="Times New Roman"/>
                <w:b/>
                <w:bCs/>
                <w:szCs w:val="16"/>
                <w:lang w:val="en-US"/>
              </w:rPr>
              <w:t>–69</w:t>
            </w:r>
          </w:p>
        </w:tc>
        <w:tc>
          <w:tcPr>
            <w:tcW w:w="2679" w:type="dxa"/>
            <w:gridSpan w:val="2"/>
            <w:tcBorders>
              <w:top w:val="single" w:sz="6" w:space="0" w:color="auto"/>
              <w:left w:val="single" w:sz="6" w:space="0" w:color="auto"/>
              <w:bottom w:val="single" w:sz="6" w:space="0" w:color="auto"/>
              <w:right w:val="nil"/>
            </w:tcBorders>
            <w:shd w:val="clear" w:color="auto" w:fill="FFFFFF"/>
            <w:vAlign w:val="center"/>
          </w:tcPr>
          <w:p w14:paraId="779577E9" w14:textId="77777777" w:rsidR="00FE77F8" w:rsidRPr="00BC2280" w:rsidRDefault="00FE77F8" w:rsidP="00FE77F8">
            <w:pPr>
              <w:shd w:val="clear" w:color="auto" w:fill="FFFFFF"/>
              <w:jc w:val="center"/>
            </w:pPr>
            <w:r w:rsidRPr="00BC2280">
              <w:rPr>
                <w:szCs w:val="14"/>
                <w:lang w:val="en-US"/>
              </w:rPr>
              <w:t>1967</w:t>
            </w:r>
            <w:r w:rsidRPr="00BC2280">
              <w:rPr>
                <w:rFonts w:eastAsia="Times New Roman"/>
                <w:szCs w:val="14"/>
                <w:lang w:val="en-US"/>
              </w:rPr>
              <w:t>–68</w:t>
            </w:r>
          </w:p>
        </w:tc>
      </w:tr>
      <w:tr w:rsidR="00FE77F8" w:rsidRPr="00265ABD" w14:paraId="2B252669" w14:textId="77777777" w:rsidTr="00FE77F8">
        <w:trPr>
          <w:trHeight w:val="525"/>
          <w:jc w:val="center"/>
        </w:trPr>
        <w:tc>
          <w:tcPr>
            <w:tcW w:w="5080" w:type="dxa"/>
            <w:tcBorders>
              <w:top w:val="nil"/>
              <w:left w:val="nil"/>
              <w:bottom w:val="nil"/>
              <w:right w:val="single" w:sz="6" w:space="0" w:color="auto"/>
            </w:tcBorders>
            <w:shd w:val="clear" w:color="auto" w:fill="FFFFFF"/>
            <w:vAlign w:val="bottom"/>
          </w:tcPr>
          <w:p w14:paraId="1F783CB8" w14:textId="77777777" w:rsidR="00FE77F8" w:rsidRPr="00265ABD" w:rsidRDefault="00FE77F8" w:rsidP="00FE77F8">
            <w:pPr>
              <w:shd w:val="clear" w:color="auto" w:fill="FFFFFF"/>
              <w:tabs>
                <w:tab w:val="left" w:leader="dot" w:pos="4954"/>
              </w:tabs>
              <w:jc w:val="center"/>
            </w:pPr>
            <w:r w:rsidRPr="004547E1">
              <w:rPr>
                <w:b/>
                <w:bCs/>
                <w:szCs w:val="18"/>
                <w:lang w:val="en-US"/>
              </w:rPr>
              <w:t>DEPARTMENT OF AIR</w:t>
            </w:r>
            <w:r w:rsidRPr="004547E1">
              <w:rPr>
                <w:rFonts w:eastAsia="Times New Roman"/>
                <w:szCs w:val="18"/>
                <w:lang w:val="en-US"/>
              </w:rPr>
              <w:t>—</w:t>
            </w:r>
            <w:r w:rsidRPr="004547E1">
              <w:rPr>
                <w:rFonts w:eastAsia="Times New Roman"/>
                <w:i/>
                <w:iCs/>
                <w:szCs w:val="18"/>
                <w:lang w:val="en-US"/>
              </w:rPr>
              <w:t>continued</w:t>
            </w:r>
          </w:p>
        </w:tc>
        <w:tc>
          <w:tcPr>
            <w:tcW w:w="1350" w:type="dxa"/>
            <w:vMerge/>
            <w:tcBorders>
              <w:left w:val="single" w:sz="6" w:space="0" w:color="auto"/>
              <w:bottom w:val="single" w:sz="6" w:space="0" w:color="auto"/>
              <w:right w:val="single" w:sz="6" w:space="0" w:color="auto"/>
            </w:tcBorders>
            <w:shd w:val="clear" w:color="auto" w:fill="FFFFFF"/>
            <w:vAlign w:val="center"/>
          </w:tcPr>
          <w:p w14:paraId="62BE17F0" w14:textId="77777777" w:rsidR="00FE77F8" w:rsidRPr="00BC2280" w:rsidRDefault="00FE77F8" w:rsidP="00FE77F8">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31A93BC3" w14:textId="77777777" w:rsidR="00FE77F8" w:rsidRPr="00BC2280" w:rsidRDefault="00FE77F8" w:rsidP="00FE77F8">
            <w:pPr>
              <w:shd w:val="clear" w:color="auto" w:fill="FFFFFF"/>
              <w:jc w:val="center"/>
            </w:pPr>
            <w:r w:rsidRPr="00BC2280">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44667F0E" w14:textId="77777777" w:rsidR="00FE77F8" w:rsidRPr="00BC2280" w:rsidRDefault="00FE77F8" w:rsidP="00FE77F8">
            <w:pPr>
              <w:shd w:val="clear" w:color="auto" w:fill="FFFFFF"/>
              <w:jc w:val="center"/>
            </w:pPr>
            <w:r w:rsidRPr="00BC2280">
              <w:rPr>
                <w:szCs w:val="14"/>
                <w:lang w:val="en-US"/>
              </w:rPr>
              <w:t>Expenditure</w:t>
            </w:r>
          </w:p>
        </w:tc>
      </w:tr>
      <w:tr w:rsidR="004A5884" w:rsidRPr="00265ABD" w14:paraId="56C2CCD5" w14:textId="77777777" w:rsidTr="00FE77F8">
        <w:trPr>
          <w:trHeight w:val="20"/>
          <w:jc w:val="center"/>
        </w:trPr>
        <w:tc>
          <w:tcPr>
            <w:tcW w:w="5080" w:type="dxa"/>
            <w:tcBorders>
              <w:top w:val="nil"/>
              <w:left w:val="nil"/>
              <w:bottom w:val="nil"/>
              <w:right w:val="single" w:sz="6" w:space="0" w:color="auto"/>
            </w:tcBorders>
            <w:shd w:val="clear" w:color="auto" w:fill="FFFFFF"/>
          </w:tcPr>
          <w:p w14:paraId="4B3F5A51" w14:textId="77777777" w:rsidR="004A5884" w:rsidRPr="00265ABD" w:rsidRDefault="004A5884" w:rsidP="00FE77F8">
            <w:pPr>
              <w:shd w:val="clear" w:color="auto" w:fill="FFFFFF"/>
              <w:tabs>
                <w:tab w:val="left" w:leader="dot" w:pos="4954"/>
              </w:tabs>
            </w:pPr>
          </w:p>
        </w:tc>
        <w:tc>
          <w:tcPr>
            <w:tcW w:w="1350" w:type="dxa"/>
            <w:tcBorders>
              <w:top w:val="single" w:sz="6" w:space="0" w:color="auto"/>
              <w:left w:val="single" w:sz="6" w:space="0" w:color="auto"/>
              <w:bottom w:val="nil"/>
              <w:right w:val="single" w:sz="6" w:space="0" w:color="auto"/>
            </w:tcBorders>
            <w:shd w:val="clear" w:color="auto" w:fill="FFFFFF"/>
            <w:vAlign w:val="center"/>
          </w:tcPr>
          <w:p w14:paraId="5878BCE7" w14:textId="77777777" w:rsidR="004A5884" w:rsidRPr="00BC2280" w:rsidRDefault="00783648" w:rsidP="00FE77F8">
            <w:pPr>
              <w:shd w:val="clear" w:color="auto" w:fill="FFFFFF"/>
              <w:jc w:val="center"/>
            </w:pPr>
            <w:r w:rsidRPr="00BC2280">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2AF3BDD7" w14:textId="77777777" w:rsidR="004A5884" w:rsidRPr="00BC2280" w:rsidRDefault="00783648" w:rsidP="00FE77F8">
            <w:pPr>
              <w:shd w:val="clear" w:color="auto" w:fill="FFFFFF"/>
              <w:jc w:val="center"/>
            </w:pPr>
            <w:r w:rsidRPr="00BC2280">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63C6A55D" w14:textId="77777777" w:rsidR="004A5884" w:rsidRPr="00BC2280" w:rsidRDefault="00783648" w:rsidP="00FE77F8">
            <w:pPr>
              <w:shd w:val="clear" w:color="auto" w:fill="FFFFFF"/>
              <w:jc w:val="center"/>
            </w:pPr>
            <w:r w:rsidRPr="00BC2280">
              <w:rPr>
                <w:szCs w:val="18"/>
                <w:lang w:val="en-US"/>
              </w:rPr>
              <w:t>$</w:t>
            </w:r>
          </w:p>
        </w:tc>
      </w:tr>
      <w:tr w:rsidR="004A5884" w:rsidRPr="00265ABD" w14:paraId="6281BD65" w14:textId="77777777" w:rsidTr="00FE77F8">
        <w:trPr>
          <w:trHeight w:val="20"/>
          <w:jc w:val="center"/>
        </w:trPr>
        <w:tc>
          <w:tcPr>
            <w:tcW w:w="5080" w:type="dxa"/>
            <w:tcBorders>
              <w:top w:val="nil"/>
              <w:left w:val="nil"/>
              <w:bottom w:val="nil"/>
              <w:right w:val="single" w:sz="6" w:space="0" w:color="auto"/>
            </w:tcBorders>
            <w:shd w:val="clear" w:color="auto" w:fill="FFFFFF"/>
          </w:tcPr>
          <w:p w14:paraId="0A38DE60" w14:textId="77777777" w:rsidR="004A5884" w:rsidRPr="00265ABD" w:rsidRDefault="00783648" w:rsidP="00FE77F8">
            <w:pPr>
              <w:shd w:val="clear" w:color="auto" w:fill="FFFFFF"/>
              <w:tabs>
                <w:tab w:val="left" w:leader="dot" w:pos="4954"/>
              </w:tabs>
              <w:jc w:val="both"/>
            </w:pPr>
            <w:r w:rsidRPr="004547E1">
              <w:rPr>
                <w:smallCaps/>
                <w:szCs w:val="18"/>
                <w:lang w:val="en-US"/>
              </w:rPr>
              <w:t xml:space="preserve">Division </w:t>
            </w:r>
            <w:r w:rsidRPr="004547E1">
              <w:rPr>
                <w:szCs w:val="18"/>
                <w:lang w:val="en-US"/>
              </w:rPr>
              <w:t>700.</w:t>
            </w:r>
            <w:r w:rsidRPr="004547E1">
              <w:rPr>
                <w:rFonts w:eastAsia="Times New Roman"/>
                <w:szCs w:val="18"/>
                <w:lang w:val="en-US"/>
              </w:rPr>
              <w:t>—EQUIPMENT AND STORES</w:t>
            </w:r>
          </w:p>
        </w:tc>
        <w:tc>
          <w:tcPr>
            <w:tcW w:w="1350" w:type="dxa"/>
            <w:tcBorders>
              <w:top w:val="nil"/>
              <w:left w:val="single" w:sz="6" w:space="0" w:color="auto"/>
              <w:bottom w:val="nil"/>
              <w:right w:val="single" w:sz="6" w:space="0" w:color="auto"/>
            </w:tcBorders>
            <w:shd w:val="clear" w:color="auto" w:fill="FFFFFF"/>
          </w:tcPr>
          <w:p w14:paraId="42B7B7EE"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1D180200"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3D1179FD" w14:textId="77777777" w:rsidR="004A5884" w:rsidRPr="00265ABD" w:rsidRDefault="004A5884" w:rsidP="00265ABD">
            <w:pPr>
              <w:shd w:val="clear" w:color="auto" w:fill="FFFFFF"/>
            </w:pPr>
          </w:p>
        </w:tc>
      </w:tr>
      <w:tr w:rsidR="004A5884" w:rsidRPr="00265ABD" w14:paraId="2E6532F5" w14:textId="77777777" w:rsidTr="00FE77F8">
        <w:trPr>
          <w:trHeight w:val="20"/>
          <w:jc w:val="center"/>
        </w:trPr>
        <w:tc>
          <w:tcPr>
            <w:tcW w:w="5080" w:type="dxa"/>
            <w:tcBorders>
              <w:top w:val="nil"/>
              <w:left w:val="nil"/>
              <w:bottom w:val="nil"/>
              <w:right w:val="single" w:sz="6" w:space="0" w:color="auto"/>
            </w:tcBorders>
            <w:shd w:val="clear" w:color="auto" w:fill="FFFFFF"/>
          </w:tcPr>
          <w:p w14:paraId="264BA768" w14:textId="77777777" w:rsidR="004A5884" w:rsidRPr="00265ABD" w:rsidRDefault="00783648" w:rsidP="00FE77F8">
            <w:pPr>
              <w:shd w:val="clear" w:color="auto" w:fill="FFFFFF"/>
              <w:tabs>
                <w:tab w:val="left" w:leader="dot" w:pos="4954"/>
              </w:tabs>
              <w:ind w:left="91" w:firstLine="5"/>
              <w:jc w:val="both"/>
            </w:pPr>
            <w:r w:rsidRPr="004547E1">
              <w:rPr>
                <w:szCs w:val="18"/>
                <w:lang w:val="en-US"/>
              </w:rPr>
              <w:t>(Moneys received from the sale of unused equipment and stores which are to be replaced, from sales of clothing to personnel and from sales of material to contractors to complete Air contracts, may be credited to the items to which they relate.)</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tcPr>
          <w:p w14:paraId="3F6200D8"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2DC743EC" w14:textId="77777777" w:rsidR="004A5884" w:rsidRPr="00265ABD" w:rsidRDefault="004A5884" w:rsidP="00265ABD">
            <w:pPr>
              <w:shd w:val="clear" w:color="auto" w:fill="FFFFFF"/>
            </w:pPr>
          </w:p>
        </w:tc>
        <w:tc>
          <w:tcPr>
            <w:tcW w:w="1329" w:type="dxa"/>
            <w:tcBorders>
              <w:top w:val="nil"/>
              <w:left w:val="single" w:sz="6" w:space="0" w:color="auto"/>
              <w:bottom w:val="nil"/>
              <w:right w:val="nil"/>
            </w:tcBorders>
            <w:shd w:val="clear" w:color="auto" w:fill="FFFFFF"/>
          </w:tcPr>
          <w:p w14:paraId="50858C53" w14:textId="77777777" w:rsidR="004A5884" w:rsidRPr="00265ABD" w:rsidRDefault="004A5884" w:rsidP="00265ABD">
            <w:pPr>
              <w:shd w:val="clear" w:color="auto" w:fill="FFFFFF"/>
            </w:pPr>
          </w:p>
        </w:tc>
      </w:tr>
      <w:tr w:rsidR="004A5884" w:rsidRPr="00265ABD" w14:paraId="3332B3C0" w14:textId="77777777" w:rsidTr="00FE77F8">
        <w:trPr>
          <w:trHeight w:val="20"/>
          <w:jc w:val="center"/>
        </w:trPr>
        <w:tc>
          <w:tcPr>
            <w:tcW w:w="5080" w:type="dxa"/>
            <w:tcBorders>
              <w:top w:val="nil"/>
              <w:left w:val="nil"/>
              <w:bottom w:val="nil"/>
              <w:right w:val="single" w:sz="6" w:space="0" w:color="auto"/>
            </w:tcBorders>
            <w:shd w:val="clear" w:color="auto" w:fill="FFFFFF"/>
          </w:tcPr>
          <w:p w14:paraId="7B609C92" w14:textId="77777777" w:rsidR="004A5884" w:rsidRPr="00265ABD" w:rsidRDefault="00783648" w:rsidP="00FE77F8">
            <w:pPr>
              <w:shd w:val="clear" w:color="auto" w:fill="FFFFFF"/>
              <w:tabs>
                <w:tab w:val="left" w:leader="dot" w:pos="4954"/>
              </w:tabs>
              <w:ind w:left="86"/>
              <w:jc w:val="both"/>
            </w:pPr>
            <w:r w:rsidRPr="004547E1">
              <w:rPr>
                <w:szCs w:val="18"/>
                <w:lang w:val="en-US"/>
              </w:rPr>
              <w:t>01. Airframe, aero engine and aircraft ancillary equipment</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4637663" w14:textId="77777777" w:rsidR="004A5884" w:rsidRPr="00265ABD" w:rsidRDefault="00783648" w:rsidP="00FE77F8">
            <w:pPr>
              <w:shd w:val="clear" w:color="auto" w:fill="FFFFFF"/>
              <w:ind w:right="144"/>
              <w:jc w:val="right"/>
            </w:pPr>
            <w:r w:rsidRPr="004547E1">
              <w:rPr>
                <w:szCs w:val="18"/>
                <w:lang w:val="en-US"/>
              </w:rPr>
              <w:t>23,543,000</w:t>
            </w:r>
          </w:p>
        </w:tc>
        <w:tc>
          <w:tcPr>
            <w:tcW w:w="1350" w:type="dxa"/>
            <w:tcBorders>
              <w:top w:val="nil"/>
              <w:left w:val="single" w:sz="6" w:space="0" w:color="auto"/>
              <w:bottom w:val="nil"/>
              <w:right w:val="single" w:sz="6" w:space="0" w:color="auto"/>
            </w:tcBorders>
            <w:shd w:val="clear" w:color="auto" w:fill="FFFFFF"/>
            <w:vAlign w:val="bottom"/>
          </w:tcPr>
          <w:p w14:paraId="36C19CCA" w14:textId="77777777" w:rsidR="004A5884" w:rsidRPr="00265ABD" w:rsidRDefault="00783648" w:rsidP="00FE77F8">
            <w:pPr>
              <w:shd w:val="clear" w:color="auto" w:fill="FFFFFF"/>
              <w:ind w:right="144"/>
              <w:jc w:val="right"/>
            </w:pPr>
            <w:r w:rsidRPr="004547E1">
              <w:rPr>
                <w:szCs w:val="18"/>
                <w:lang w:val="en-US"/>
              </w:rPr>
              <w:t>19,195,000</w:t>
            </w:r>
          </w:p>
        </w:tc>
        <w:tc>
          <w:tcPr>
            <w:tcW w:w="1329" w:type="dxa"/>
            <w:tcBorders>
              <w:top w:val="nil"/>
              <w:left w:val="single" w:sz="6" w:space="0" w:color="auto"/>
              <w:bottom w:val="nil"/>
              <w:right w:val="nil"/>
            </w:tcBorders>
            <w:shd w:val="clear" w:color="auto" w:fill="FFFFFF"/>
            <w:vAlign w:val="bottom"/>
          </w:tcPr>
          <w:p w14:paraId="3CA8CFA5" w14:textId="77777777" w:rsidR="004A5884" w:rsidRPr="00265ABD" w:rsidRDefault="00783648" w:rsidP="00FE77F8">
            <w:pPr>
              <w:shd w:val="clear" w:color="auto" w:fill="FFFFFF"/>
              <w:ind w:right="144"/>
              <w:jc w:val="right"/>
            </w:pPr>
            <w:r w:rsidRPr="004547E1">
              <w:rPr>
                <w:szCs w:val="18"/>
                <w:lang w:val="en-US"/>
              </w:rPr>
              <w:t>19,190,062</w:t>
            </w:r>
          </w:p>
        </w:tc>
      </w:tr>
      <w:tr w:rsidR="004A5884" w:rsidRPr="00265ABD" w14:paraId="1BD27A01" w14:textId="77777777" w:rsidTr="00FE77F8">
        <w:trPr>
          <w:trHeight w:val="20"/>
          <w:jc w:val="center"/>
        </w:trPr>
        <w:tc>
          <w:tcPr>
            <w:tcW w:w="5080" w:type="dxa"/>
            <w:tcBorders>
              <w:top w:val="nil"/>
              <w:left w:val="nil"/>
              <w:bottom w:val="nil"/>
              <w:right w:val="single" w:sz="6" w:space="0" w:color="auto"/>
            </w:tcBorders>
            <w:shd w:val="clear" w:color="auto" w:fill="FFFFFF"/>
          </w:tcPr>
          <w:p w14:paraId="3B26992D" w14:textId="77777777" w:rsidR="004A5884" w:rsidRPr="00265ABD" w:rsidRDefault="00783648" w:rsidP="00FE77F8">
            <w:pPr>
              <w:shd w:val="clear" w:color="auto" w:fill="FFFFFF"/>
              <w:tabs>
                <w:tab w:val="left" w:leader="dot" w:pos="4954"/>
              </w:tabs>
              <w:ind w:left="96"/>
              <w:jc w:val="both"/>
            </w:pPr>
            <w:r w:rsidRPr="004547E1">
              <w:rPr>
                <w:szCs w:val="18"/>
                <w:lang w:val="en-US"/>
              </w:rPr>
              <w:t>02. Guided missiles, armament, bombs and explosive stores</w:t>
            </w:r>
          </w:p>
        </w:tc>
        <w:tc>
          <w:tcPr>
            <w:tcW w:w="1350" w:type="dxa"/>
            <w:tcBorders>
              <w:top w:val="nil"/>
              <w:left w:val="single" w:sz="6" w:space="0" w:color="auto"/>
              <w:bottom w:val="nil"/>
              <w:right w:val="single" w:sz="6" w:space="0" w:color="auto"/>
            </w:tcBorders>
            <w:shd w:val="clear" w:color="auto" w:fill="FFFFFF"/>
            <w:vAlign w:val="bottom"/>
          </w:tcPr>
          <w:p w14:paraId="52CF37AD" w14:textId="77777777" w:rsidR="004A5884" w:rsidRPr="00265ABD" w:rsidRDefault="00783648" w:rsidP="00FE77F8">
            <w:pPr>
              <w:shd w:val="clear" w:color="auto" w:fill="FFFFFF"/>
              <w:ind w:right="144"/>
              <w:jc w:val="right"/>
            </w:pPr>
            <w:r w:rsidRPr="004547E1">
              <w:rPr>
                <w:szCs w:val="18"/>
                <w:lang w:val="en-US"/>
              </w:rPr>
              <w:t>5,343,000</w:t>
            </w:r>
          </w:p>
        </w:tc>
        <w:tc>
          <w:tcPr>
            <w:tcW w:w="1350" w:type="dxa"/>
            <w:tcBorders>
              <w:top w:val="nil"/>
              <w:left w:val="single" w:sz="6" w:space="0" w:color="auto"/>
              <w:bottom w:val="nil"/>
              <w:right w:val="single" w:sz="6" w:space="0" w:color="auto"/>
            </w:tcBorders>
            <w:shd w:val="clear" w:color="auto" w:fill="FFFFFF"/>
            <w:vAlign w:val="bottom"/>
          </w:tcPr>
          <w:p w14:paraId="7297CA00" w14:textId="77777777" w:rsidR="004A5884" w:rsidRPr="00265ABD" w:rsidRDefault="00783648" w:rsidP="00FE77F8">
            <w:pPr>
              <w:shd w:val="clear" w:color="auto" w:fill="FFFFFF"/>
              <w:ind w:right="144"/>
              <w:jc w:val="right"/>
            </w:pPr>
            <w:r w:rsidRPr="004547E1">
              <w:rPr>
                <w:szCs w:val="18"/>
                <w:lang w:val="en-US"/>
              </w:rPr>
              <w:t>5,487,000</w:t>
            </w:r>
          </w:p>
        </w:tc>
        <w:tc>
          <w:tcPr>
            <w:tcW w:w="1329" w:type="dxa"/>
            <w:tcBorders>
              <w:top w:val="nil"/>
              <w:left w:val="single" w:sz="6" w:space="0" w:color="auto"/>
              <w:bottom w:val="nil"/>
              <w:right w:val="nil"/>
            </w:tcBorders>
            <w:shd w:val="clear" w:color="auto" w:fill="FFFFFF"/>
            <w:vAlign w:val="bottom"/>
          </w:tcPr>
          <w:p w14:paraId="442D6041" w14:textId="77777777" w:rsidR="004A5884" w:rsidRPr="00265ABD" w:rsidRDefault="00783648" w:rsidP="00FE77F8">
            <w:pPr>
              <w:shd w:val="clear" w:color="auto" w:fill="FFFFFF"/>
              <w:ind w:right="144"/>
              <w:jc w:val="right"/>
            </w:pPr>
            <w:r w:rsidRPr="004547E1">
              <w:rPr>
                <w:szCs w:val="18"/>
                <w:lang w:val="en-US"/>
              </w:rPr>
              <w:t>4,970,589</w:t>
            </w:r>
          </w:p>
        </w:tc>
      </w:tr>
      <w:tr w:rsidR="004A5884" w:rsidRPr="00265ABD" w14:paraId="5FA1081A" w14:textId="77777777" w:rsidTr="00FE77F8">
        <w:trPr>
          <w:trHeight w:val="20"/>
          <w:jc w:val="center"/>
        </w:trPr>
        <w:tc>
          <w:tcPr>
            <w:tcW w:w="5080" w:type="dxa"/>
            <w:tcBorders>
              <w:top w:val="nil"/>
              <w:left w:val="nil"/>
              <w:bottom w:val="nil"/>
              <w:right w:val="single" w:sz="6" w:space="0" w:color="auto"/>
            </w:tcBorders>
            <w:shd w:val="clear" w:color="auto" w:fill="FFFFFF"/>
          </w:tcPr>
          <w:p w14:paraId="749F2A6A" w14:textId="77777777" w:rsidR="004A5884" w:rsidRPr="00265ABD" w:rsidRDefault="00783648" w:rsidP="00F225C7">
            <w:pPr>
              <w:shd w:val="clear" w:color="auto" w:fill="FFFFFF"/>
              <w:tabs>
                <w:tab w:val="left" w:leader="dot" w:pos="4954"/>
              </w:tabs>
              <w:ind w:left="677" w:hanging="576"/>
            </w:pPr>
            <w:r w:rsidRPr="004547E1">
              <w:rPr>
                <w:szCs w:val="18"/>
                <w:lang w:val="en-US"/>
              </w:rPr>
              <w:t>03. Transport, firefighting, handling and construction equipment</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92B0B3D" w14:textId="77777777" w:rsidR="004A5884" w:rsidRPr="00265ABD" w:rsidRDefault="00783648" w:rsidP="00FE77F8">
            <w:pPr>
              <w:shd w:val="clear" w:color="auto" w:fill="FFFFFF"/>
              <w:ind w:right="144"/>
              <w:jc w:val="right"/>
            </w:pPr>
            <w:r w:rsidRPr="004547E1">
              <w:rPr>
                <w:szCs w:val="18"/>
                <w:lang w:val="en-US"/>
              </w:rPr>
              <w:t>7,215,000</w:t>
            </w:r>
          </w:p>
        </w:tc>
        <w:tc>
          <w:tcPr>
            <w:tcW w:w="1350" w:type="dxa"/>
            <w:tcBorders>
              <w:top w:val="nil"/>
              <w:left w:val="single" w:sz="6" w:space="0" w:color="auto"/>
              <w:bottom w:val="nil"/>
              <w:right w:val="single" w:sz="6" w:space="0" w:color="auto"/>
            </w:tcBorders>
            <w:shd w:val="clear" w:color="auto" w:fill="FFFFFF"/>
            <w:vAlign w:val="bottom"/>
          </w:tcPr>
          <w:p w14:paraId="235AD7D6" w14:textId="77777777" w:rsidR="004A5884" w:rsidRPr="00265ABD" w:rsidRDefault="00783648" w:rsidP="00FE77F8">
            <w:pPr>
              <w:shd w:val="clear" w:color="auto" w:fill="FFFFFF"/>
              <w:ind w:right="144"/>
              <w:jc w:val="right"/>
            </w:pPr>
            <w:r w:rsidRPr="004547E1">
              <w:rPr>
                <w:szCs w:val="18"/>
                <w:lang w:val="en-US"/>
              </w:rPr>
              <w:t>4,900,000</w:t>
            </w:r>
          </w:p>
        </w:tc>
        <w:tc>
          <w:tcPr>
            <w:tcW w:w="1329" w:type="dxa"/>
            <w:tcBorders>
              <w:top w:val="nil"/>
              <w:left w:val="single" w:sz="6" w:space="0" w:color="auto"/>
              <w:bottom w:val="nil"/>
              <w:right w:val="nil"/>
            </w:tcBorders>
            <w:shd w:val="clear" w:color="auto" w:fill="FFFFFF"/>
            <w:vAlign w:val="bottom"/>
          </w:tcPr>
          <w:p w14:paraId="6F16FAD1" w14:textId="77777777" w:rsidR="004A5884" w:rsidRPr="00265ABD" w:rsidRDefault="00783648" w:rsidP="00FE77F8">
            <w:pPr>
              <w:shd w:val="clear" w:color="auto" w:fill="FFFFFF"/>
              <w:ind w:right="144"/>
              <w:jc w:val="right"/>
            </w:pPr>
            <w:r w:rsidRPr="004547E1">
              <w:rPr>
                <w:szCs w:val="18"/>
                <w:lang w:val="en-US"/>
              </w:rPr>
              <w:t>4,896,075</w:t>
            </w:r>
          </w:p>
        </w:tc>
      </w:tr>
      <w:tr w:rsidR="004A5884" w:rsidRPr="00265ABD" w14:paraId="6CBBBBEA" w14:textId="77777777" w:rsidTr="00FE77F8">
        <w:trPr>
          <w:trHeight w:val="20"/>
          <w:jc w:val="center"/>
        </w:trPr>
        <w:tc>
          <w:tcPr>
            <w:tcW w:w="5080" w:type="dxa"/>
            <w:tcBorders>
              <w:top w:val="nil"/>
              <w:left w:val="nil"/>
              <w:bottom w:val="nil"/>
              <w:right w:val="single" w:sz="6" w:space="0" w:color="auto"/>
            </w:tcBorders>
            <w:shd w:val="clear" w:color="auto" w:fill="FFFFFF"/>
          </w:tcPr>
          <w:p w14:paraId="3FC0C81A" w14:textId="77777777" w:rsidR="004A5884" w:rsidRPr="00265ABD" w:rsidRDefault="00783648" w:rsidP="00F225C7">
            <w:pPr>
              <w:shd w:val="clear" w:color="auto" w:fill="FFFFFF"/>
              <w:tabs>
                <w:tab w:val="left" w:leader="dot" w:pos="4954"/>
              </w:tabs>
              <w:ind w:left="677" w:hanging="576"/>
            </w:pPr>
            <w:r w:rsidRPr="004547E1">
              <w:rPr>
                <w:szCs w:val="18"/>
                <w:lang w:val="en-US"/>
              </w:rPr>
              <w:t>04. Communications, electronic and general electrical equipment</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61C9748B" w14:textId="77777777" w:rsidR="004A5884" w:rsidRPr="00265ABD" w:rsidRDefault="00783648" w:rsidP="00FE77F8">
            <w:pPr>
              <w:shd w:val="clear" w:color="auto" w:fill="FFFFFF"/>
              <w:ind w:right="144"/>
              <w:jc w:val="right"/>
            </w:pPr>
            <w:r w:rsidRPr="004547E1">
              <w:rPr>
                <w:szCs w:val="18"/>
                <w:lang w:val="en-US"/>
              </w:rPr>
              <w:t>9,782,000</w:t>
            </w:r>
          </w:p>
        </w:tc>
        <w:tc>
          <w:tcPr>
            <w:tcW w:w="1350" w:type="dxa"/>
            <w:tcBorders>
              <w:top w:val="nil"/>
              <w:left w:val="single" w:sz="6" w:space="0" w:color="auto"/>
              <w:bottom w:val="nil"/>
              <w:right w:val="single" w:sz="6" w:space="0" w:color="auto"/>
            </w:tcBorders>
            <w:shd w:val="clear" w:color="auto" w:fill="FFFFFF"/>
            <w:vAlign w:val="bottom"/>
          </w:tcPr>
          <w:p w14:paraId="0888F64E" w14:textId="77777777" w:rsidR="004A5884" w:rsidRPr="00265ABD" w:rsidRDefault="00783648" w:rsidP="00FE77F8">
            <w:pPr>
              <w:shd w:val="clear" w:color="auto" w:fill="FFFFFF"/>
              <w:ind w:right="144"/>
              <w:jc w:val="right"/>
            </w:pPr>
            <w:r w:rsidRPr="004547E1">
              <w:rPr>
                <w:szCs w:val="18"/>
                <w:lang w:val="en-US"/>
              </w:rPr>
              <w:t>7,079,000</w:t>
            </w:r>
          </w:p>
        </w:tc>
        <w:tc>
          <w:tcPr>
            <w:tcW w:w="1329" w:type="dxa"/>
            <w:tcBorders>
              <w:top w:val="nil"/>
              <w:left w:val="single" w:sz="6" w:space="0" w:color="auto"/>
              <w:bottom w:val="nil"/>
              <w:right w:val="nil"/>
            </w:tcBorders>
            <w:shd w:val="clear" w:color="auto" w:fill="FFFFFF"/>
            <w:vAlign w:val="bottom"/>
          </w:tcPr>
          <w:p w14:paraId="095DC0D7" w14:textId="77777777" w:rsidR="004A5884" w:rsidRPr="00265ABD" w:rsidRDefault="00783648" w:rsidP="00FE77F8">
            <w:pPr>
              <w:shd w:val="clear" w:color="auto" w:fill="FFFFFF"/>
              <w:ind w:right="144"/>
              <w:jc w:val="right"/>
            </w:pPr>
            <w:r w:rsidRPr="004547E1">
              <w:rPr>
                <w:szCs w:val="18"/>
                <w:lang w:val="en-US"/>
              </w:rPr>
              <w:t>5,777,779</w:t>
            </w:r>
          </w:p>
        </w:tc>
      </w:tr>
      <w:tr w:rsidR="004A5884" w:rsidRPr="00265ABD" w14:paraId="62BC9D70" w14:textId="77777777" w:rsidTr="00FE77F8">
        <w:trPr>
          <w:trHeight w:val="20"/>
          <w:jc w:val="center"/>
        </w:trPr>
        <w:tc>
          <w:tcPr>
            <w:tcW w:w="5080" w:type="dxa"/>
            <w:tcBorders>
              <w:top w:val="nil"/>
              <w:left w:val="nil"/>
              <w:bottom w:val="nil"/>
              <w:right w:val="single" w:sz="6" w:space="0" w:color="auto"/>
            </w:tcBorders>
            <w:shd w:val="clear" w:color="auto" w:fill="FFFFFF"/>
          </w:tcPr>
          <w:p w14:paraId="7924E89B" w14:textId="77777777" w:rsidR="004A5884" w:rsidRPr="00265ABD" w:rsidRDefault="00783648" w:rsidP="00F225C7">
            <w:pPr>
              <w:shd w:val="clear" w:color="auto" w:fill="FFFFFF"/>
              <w:tabs>
                <w:tab w:val="left" w:leader="dot" w:pos="4954"/>
              </w:tabs>
              <w:ind w:left="91"/>
            </w:pPr>
            <w:r w:rsidRPr="004547E1">
              <w:rPr>
                <w:szCs w:val="18"/>
                <w:lang w:val="en-US"/>
              </w:rPr>
              <w:t>05. Maintenance and servicing equipment and materials</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7FC7208" w14:textId="77777777" w:rsidR="004A5884" w:rsidRPr="00265ABD" w:rsidRDefault="00783648" w:rsidP="00FE77F8">
            <w:pPr>
              <w:shd w:val="clear" w:color="auto" w:fill="FFFFFF"/>
              <w:ind w:right="144"/>
              <w:jc w:val="right"/>
            </w:pPr>
            <w:r w:rsidRPr="004547E1">
              <w:rPr>
                <w:szCs w:val="18"/>
                <w:lang w:val="en-US"/>
              </w:rPr>
              <w:t>6,571,000</w:t>
            </w:r>
          </w:p>
        </w:tc>
        <w:tc>
          <w:tcPr>
            <w:tcW w:w="1350" w:type="dxa"/>
            <w:tcBorders>
              <w:top w:val="nil"/>
              <w:left w:val="single" w:sz="6" w:space="0" w:color="auto"/>
              <w:bottom w:val="nil"/>
              <w:right w:val="single" w:sz="6" w:space="0" w:color="auto"/>
            </w:tcBorders>
            <w:shd w:val="clear" w:color="auto" w:fill="FFFFFF"/>
            <w:vAlign w:val="bottom"/>
          </w:tcPr>
          <w:p w14:paraId="4AAF49CA" w14:textId="77777777" w:rsidR="004A5884" w:rsidRPr="00265ABD" w:rsidRDefault="00783648" w:rsidP="00FE77F8">
            <w:pPr>
              <w:shd w:val="clear" w:color="auto" w:fill="FFFFFF"/>
              <w:ind w:right="144"/>
              <w:jc w:val="right"/>
            </w:pPr>
            <w:r w:rsidRPr="004547E1">
              <w:rPr>
                <w:szCs w:val="18"/>
                <w:lang w:val="en-US"/>
              </w:rPr>
              <w:t>3,200,000</w:t>
            </w:r>
          </w:p>
        </w:tc>
        <w:tc>
          <w:tcPr>
            <w:tcW w:w="1329" w:type="dxa"/>
            <w:tcBorders>
              <w:top w:val="nil"/>
              <w:left w:val="single" w:sz="6" w:space="0" w:color="auto"/>
              <w:bottom w:val="nil"/>
              <w:right w:val="nil"/>
            </w:tcBorders>
            <w:shd w:val="clear" w:color="auto" w:fill="FFFFFF"/>
            <w:vAlign w:val="bottom"/>
          </w:tcPr>
          <w:p w14:paraId="41AE9CA8" w14:textId="77777777" w:rsidR="004A5884" w:rsidRPr="00265ABD" w:rsidRDefault="00783648" w:rsidP="00FE77F8">
            <w:pPr>
              <w:shd w:val="clear" w:color="auto" w:fill="FFFFFF"/>
              <w:ind w:right="144"/>
              <w:jc w:val="right"/>
            </w:pPr>
            <w:r w:rsidRPr="004547E1">
              <w:rPr>
                <w:szCs w:val="18"/>
                <w:lang w:val="en-US"/>
              </w:rPr>
              <w:t>3,296,024</w:t>
            </w:r>
          </w:p>
        </w:tc>
      </w:tr>
      <w:tr w:rsidR="004A5884" w:rsidRPr="00265ABD" w14:paraId="1802FC1B" w14:textId="77777777" w:rsidTr="00FE77F8">
        <w:trPr>
          <w:trHeight w:val="20"/>
          <w:jc w:val="center"/>
        </w:trPr>
        <w:tc>
          <w:tcPr>
            <w:tcW w:w="5080" w:type="dxa"/>
            <w:tcBorders>
              <w:top w:val="nil"/>
              <w:left w:val="nil"/>
              <w:bottom w:val="nil"/>
              <w:right w:val="single" w:sz="6" w:space="0" w:color="auto"/>
            </w:tcBorders>
            <w:shd w:val="clear" w:color="auto" w:fill="FFFFFF"/>
          </w:tcPr>
          <w:p w14:paraId="78F0CBAB" w14:textId="77777777" w:rsidR="004A5884" w:rsidRPr="00265ABD" w:rsidRDefault="00783648" w:rsidP="00F225C7">
            <w:pPr>
              <w:shd w:val="clear" w:color="auto" w:fill="FFFFFF"/>
              <w:tabs>
                <w:tab w:val="left" w:leader="dot" w:pos="4954"/>
              </w:tabs>
              <w:ind w:left="677" w:hanging="576"/>
            </w:pPr>
            <w:r w:rsidRPr="004547E1">
              <w:rPr>
                <w:szCs w:val="18"/>
                <w:lang w:val="en-US"/>
              </w:rPr>
              <w:t>06. Barracks, domestic and medical equipment, clothing and textiles</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8C2543C" w14:textId="77777777" w:rsidR="004A5884" w:rsidRPr="00265ABD" w:rsidRDefault="00783648" w:rsidP="00FE77F8">
            <w:pPr>
              <w:shd w:val="clear" w:color="auto" w:fill="FFFFFF"/>
              <w:ind w:right="144"/>
              <w:jc w:val="right"/>
            </w:pPr>
            <w:r w:rsidRPr="004547E1">
              <w:rPr>
                <w:szCs w:val="18"/>
                <w:lang w:val="en-US"/>
              </w:rPr>
              <w:t>3,873,000</w:t>
            </w:r>
          </w:p>
        </w:tc>
        <w:tc>
          <w:tcPr>
            <w:tcW w:w="1350" w:type="dxa"/>
            <w:tcBorders>
              <w:top w:val="nil"/>
              <w:left w:val="single" w:sz="6" w:space="0" w:color="auto"/>
              <w:bottom w:val="nil"/>
              <w:right w:val="single" w:sz="6" w:space="0" w:color="auto"/>
            </w:tcBorders>
            <w:shd w:val="clear" w:color="auto" w:fill="FFFFFF"/>
            <w:vAlign w:val="bottom"/>
          </w:tcPr>
          <w:p w14:paraId="6226580A" w14:textId="77777777" w:rsidR="004A5884" w:rsidRPr="00265ABD" w:rsidRDefault="00783648" w:rsidP="00FE77F8">
            <w:pPr>
              <w:shd w:val="clear" w:color="auto" w:fill="FFFFFF"/>
              <w:ind w:right="144"/>
              <w:jc w:val="right"/>
            </w:pPr>
            <w:r w:rsidRPr="004547E1">
              <w:rPr>
                <w:szCs w:val="18"/>
                <w:lang w:val="en-US"/>
              </w:rPr>
              <w:t>4,156,000</w:t>
            </w:r>
          </w:p>
        </w:tc>
        <w:tc>
          <w:tcPr>
            <w:tcW w:w="1329" w:type="dxa"/>
            <w:tcBorders>
              <w:top w:val="nil"/>
              <w:left w:val="single" w:sz="6" w:space="0" w:color="auto"/>
              <w:bottom w:val="nil"/>
              <w:right w:val="nil"/>
            </w:tcBorders>
            <w:shd w:val="clear" w:color="auto" w:fill="FFFFFF"/>
            <w:vAlign w:val="bottom"/>
          </w:tcPr>
          <w:p w14:paraId="740C5417" w14:textId="77777777" w:rsidR="004A5884" w:rsidRPr="00265ABD" w:rsidRDefault="00783648" w:rsidP="00FE77F8">
            <w:pPr>
              <w:shd w:val="clear" w:color="auto" w:fill="FFFFFF"/>
              <w:ind w:right="144"/>
              <w:jc w:val="right"/>
            </w:pPr>
            <w:r w:rsidRPr="004547E1">
              <w:rPr>
                <w:szCs w:val="18"/>
                <w:lang w:val="en-US"/>
              </w:rPr>
              <w:t>3,290,196</w:t>
            </w:r>
          </w:p>
        </w:tc>
      </w:tr>
      <w:tr w:rsidR="004A5884" w:rsidRPr="00265ABD" w14:paraId="1D8D783A" w14:textId="77777777" w:rsidTr="00FE77F8">
        <w:trPr>
          <w:trHeight w:val="20"/>
          <w:jc w:val="center"/>
        </w:trPr>
        <w:tc>
          <w:tcPr>
            <w:tcW w:w="5080" w:type="dxa"/>
            <w:tcBorders>
              <w:top w:val="nil"/>
              <w:left w:val="nil"/>
              <w:bottom w:val="nil"/>
              <w:right w:val="single" w:sz="6" w:space="0" w:color="auto"/>
            </w:tcBorders>
            <w:shd w:val="clear" w:color="auto" w:fill="FFFFFF"/>
          </w:tcPr>
          <w:p w14:paraId="458E5420" w14:textId="77777777" w:rsidR="004A5884" w:rsidRPr="00265ABD" w:rsidRDefault="00783648" w:rsidP="00FE77F8">
            <w:pPr>
              <w:shd w:val="clear" w:color="auto" w:fill="FFFFFF"/>
              <w:tabs>
                <w:tab w:val="left" w:leader="dot" w:pos="4954"/>
              </w:tabs>
              <w:ind w:left="91"/>
              <w:jc w:val="both"/>
            </w:pPr>
            <w:r w:rsidRPr="004547E1">
              <w:rPr>
                <w:szCs w:val="18"/>
                <w:lang w:val="en-US"/>
              </w:rPr>
              <w:t>07. Liquid fuels and lubricants</w:t>
            </w:r>
            <w:r w:rsidR="00FE77F8">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003E31EF" w14:textId="77777777" w:rsidR="004A5884" w:rsidRPr="00265ABD" w:rsidRDefault="00783648" w:rsidP="00FE77F8">
            <w:pPr>
              <w:shd w:val="clear" w:color="auto" w:fill="FFFFFF"/>
              <w:ind w:right="144"/>
              <w:jc w:val="right"/>
            </w:pPr>
            <w:r w:rsidRPr="004547E1">
              <w:rPr>
                <w:szCs w:val="18"/>
                <w:lang w:val="en-US"/>
              </w:rPr>
              <w:t>6,700,000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D0E5D49" w14:textId="77777777" w:rsidR="004A5884" w:rsidRPr="00265ABD" w:rsidRDefault="00783648" w:rsidP="00FE77F8">
            <w:pPr>
              <w:shd w:val="clear" w:color="auto" w:fill="FFFFFF"/>
              <w:ind w:right="144"/>
              <w:jc w:val="right"/>
            </w:pPr>
            <w:r w:rsidRPr="004547E1">
              <w:rPr>
                <w:szCs w:val="18"/>
                <w:lang w:val="en-US"/>
              </w:rPr>
              <w:t>6,272,000</w:t>
            </w:r>
          </w:p>
        </w:tc>
        <w:tc>
          <w:tcPr>
            <w:tcW w:w="1329" w:type="dxa"/>
            <w:tcBorders>
              <w:top w:val="nil"/>
              <w:left w:val="single" w:sz="6" w:space="0" w:color="auto"/>
              <w:bottom w:val="single" w:sz="6" w:space="0" w:color="auto"/>
              <w:right w:val="nil"/>
            </w:tcBorders>
            <w:shd w:val="clear" w:color="auto" w:fill="FFFFFF"/>
            <w:vAlign w:val="bottom"/>
          </w:tcPr>
          <w:p w14:paraId="5B1DB3F4" w14:textId="77777777" w:rsidR="004A5884" w:rsidRPr="00265ABD" w:rsidRDefault="00783648" w:rsidP="00FE77F8">
            <w:pPr>
              <w:shd w:val="clear" w:color="auto" w:fill="FFFFFF"/>
              <w:ind w:right="144"/>
              <w:jc w:val="right"/>
            </w:pPr>
            <w:r w:rsidRPr="004547E1">
              <w:rPr>
                <w:szCs w:val="18"/>
                <w:lang w:val="en-US"/>
              </w:rPr>
              <w:t>5,190,465</w:t>
            </w:r>
          </w:p>
        </w:tc>
      </w:tr>
      <w:tr w:rsidR="004A5884" w:rsidRPr="00265ABD" w14:paraId="6931DD74" w14:textId="77777777" w:rsidTr="00FE77F8">
        <w:trPr>
          <w:trHeight w:val="20"/>
          <w:jc w:val="center"/>
        </w:trPr>
        <w:tc>
          <w:tcPr>
            <w:tcW w:w="5080" w:type="dxa"/>
            <w:tcBorders>
              <w:top w:val="nil"/>
              <w:left w:val="nil"/>
              <w:bottom w:val="nil"/>
              <w:right w:val="single" w:sz="6" w:space="0" w:color="auto"/>
            </w:tcBorders>
            <w:shd w:val="clear" w:color="auto" w:fill="FFFFFF"/>
          </w:tcPr>
          <w:p w14:paraId="574A01B7" w14:textId="77777777" w:rsidR="004A5884" w:rsidRPr="00265ABD" w:rsidRDefault="00592DDF" w:rsidP="00FE77F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D30AF9B" w14:textId="77777777" w:rsidR="004A5884" w:rsidRPr="00265ABD" w:rsidRDefault="00783648" w:rsidP="00FE77F8">
            <w:pPr>
              <w:shd w:val="clear" w:color="auto" w:fill="FFFFFF"/>
              <w:ind w:right="144"/>
              <w:jc w:val="right"/>
            </w:pPr>
            <w:r w:rsidRPr="00265ABD">
              <w:rPr>
                <w:sz w:val="22"/>
                <w:szCs w:val="22"/>
                <w:lang w:val="en-US"/>
              </w:rPr>
              <w:t>63,027,000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FCDBD40" w14:textId="77777777" w:rsidR="004A5884" w:rsidRPr="00265ABD" w:rsidRDefault="00783648" w:rsidP="00FE77F8">
            <w:pPr>
              <w:shd w:val="clear" w:color="auto" w:fill="FFFFFF"/>
              <w:ind w:right="144"/>
              <w:jc w:val="right"/>
            </w:pPr>
            <w:r w:rsidRPr="00265ABD">
              <w:rPr>
                <w:sz w:val="22"/>
                <w:szCs w:val="22"/>
                <w:lang w:val="en-US"/>
              </w:rPr>
              <w:t>50,289,000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2E22853" w14:textId="77777777" w:rsidR="004A5884" w:rsidRPr="00265ABD" w:rsidRDefault="00783648" w:rsidP="00FE77F8">
            <w:pPr>
              <w:shd w:val="clear" w:color="auto" w:fill="FFFFFF"/>
              <w:ind w:right="144"/>
              <w:jc w:val="right"/>
            </w:pPr>
            <w:r w:rsidRPr="00265ABD">
              <w:rPr>
                <w:sz w:val="22"/>
                <w:szCs w:val="22"/>
                <w:lang w:val="en-US"/>
              </w:rPr>
              <w:t>46,611,190</w:t>
            </w:r>
          </w:p>
        </w:tc>
      </w:tr>
      <w:tr w:rsidR="004A5884" w:rsidRPr="00265ABD" w14:paraId="5473E1D6" w14:textId="77777777" w:rsidTr="00FE77F8">
        <w:trPr>
          <w:trHeight w:val="20"/>
          <w:jc w:val="center"/>
        </w:trPr>
        <w:tc>
          <w:tcPr>
            <w:tcW w:w="5080" w:type="dxa"/>
            <w:tcBorders>
              <w:top w:val="nil"/>
              <w:left w:val="nil"/>
              <w:bottom w:val="nil"/>
              <w:right w:val="single" w:sz="6" w:space="0" w:color="auto"/>
            </w:tcBorders>
            <w:shd w:val="clear" w:color="auto" w:fill="FFFFFF"/>
          </w:tcPr>
          <w:p w14:paraId="39099B29" w14:textId="77777777" w:rsidR="004A5884" w:rsidRPr="00265ABD" w:rsidRDefault="00783648" w:rsidP="00F225C7">
            <w:pPr>
              <w:shd w:val="clear" w:color="auto" w:fill="FFFFFF"/>
              <w:tabs>
                <w:tab w:val="left" w:leader="dot" w:pos="4954"/>
              </w:tabs>
              <w:spacing w:before="360"/>
            </w:pPr>
            <w:r w:rsidRPr="004547E1">
              <w:rPr>
                <w:smallCaps/>
                <w:szCs w:val="18"/>
                <w:lang w:val="en-US"/>
              </w:rPr>
              <w:t xml:space="preserve">Division </w:t>
            </w:r>
            <w:r w:rsidRPr="004547E1">
              <w:rPr>
                <w:szCs w:val="18"/>
                <w:lang w:val="en-US"/>
              </w:rPr>
              <w:t>702.</w:t>
            </w:r>
            <w:r w:rsidRPr="004547E1">
              <w:rPr>
                <w:rFonts w:eastAsia="Times New Roman"/>
                <w:szCs w:val="18"/>
                <w:lang w:val="en-US"/>
              </w:rPr>
              <w:t>—AIRCRAFT AND ASSOCIATED INITIAL EQUIPMENT—PURCHASE AND MANUFACTURE</w:t>
            </w:r>
            <w:r w:rsidR="00FE77F8">
              <w:rPr>
                <w:rFonts w:eastAsia="Times New Roman"/>
                <w:szCs w:val="18"/>
                <w:lang w:val="en-US"/>
              </w:rPr>
              <w:tab/>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0923C93" w14:textId="77777777" w:rsidR="004A5884" w:rsidRPr="00265ABD" w:rsidRDefault="00783648" w:rsidP="00FE77F8">
            <w:pPr>
              <w:shd w:val="clear" w:color="auto" w:fill="FFFFFF"/>
              <w:ind w:right="144"/>
              <w:jc w:val="right"/>
            </w:pPr>
            <w:r w:rsidRPr="00265ABD">
              <w:rPr>
                <w:sz w:val="22"/>
                <w:szCs w:val="22"/>
                <w:lang w:val="en-US"/>
              </w:rPr>
              <w:t>122,658,000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52AB496" w14:textId="77777777" w:rsidR="004A5884" w:rsidRPr="00265ABD" w:rsidRDefault="00783648" w:rsidP="00FE77F8">
            <w:pPr>
              <w:shd w:val="clear" w:color="auto" w:fill="FFFFFF"/>
              <w:ind w:right="144"/>
              <w:jc w:val="right"/>
            </w:pPr>
            <w:r w:rsidRPr="00265ABD">
              <w:rPr>
                <w:sz w:val="22"/>
                <w:szCs w:val="22"/>
                <w:lang w:val="en-US"/>
              </w:rPr>
              <w:t>104,390,000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125EA886" w14:textId="77777777" w:rsidR="004A5884" w:rsidRPr="00265ABD" w:rsidRDefault="00783648" w:rsidP="00FE77F8">
            <w:pPr>
              <w:shd w:val="clear" w:color="auto" w:fill="FFFFFF"/>
              <w:ind w:right="144"/>
              <w:jc w:val="right"/>
            </w:pPr>
            <w:r w:rsidRPr="00265ABD">
              <w:rPr>
                <w:sz w:val="22"/>
                <w:szCs w:val="22"/>
                <w:lang w:val="en-US"/>
              </w:rPr>
              <w:t>102,580,323</w:t>
            </w:r>
          </w:p>
        </w:tc>
      </w:tr>
      <w:tr w:rsidR="004A5884" w:rsidRPr="00265ABD" w14:paraId="692D21D8" w14:textId="77777777" w:rsidTr="00FE77F8">
        <w:trPr>
          <w:trHeight w:val="20"/>
          <w:jc w:val="center"/>
        </w:trPr>
        <w:tc>
          <w:tcPr>
            <w:tcW w:w="5080" w:type="dxa"/>
            <w:tcBorders>
              <w:top w:val="nil"/>
              <w:left w:val="nil"/>
              <w:bottom w:val="nil"/>
              <w:right w:val="single" w:sz="6" w:space="0" w:color="auto"/>
            </w:tcBorders>
            <w:shd w:val="clear" w:color="auto" w:fill="FFFFFF"/>
          </w:tcPr>
          <w:p w14:paraId="7CABC1AE" w14:textId="77777777" w:rsidR="004A5884" w:rsidRPr="00265ABD" w:rsidRDefault="00783648" w:rsidP="00F225C7">
            <w:pPr>
              <w:shd w:val="clear" w:color="auto" w:fill="FFFFFF"/>
              <w:tabs>
                <w:tab w:val="left" w:leader="dot" w:pos="4954"/>
              </w:tabs>
              <w:spacing w:before="360"/>
            </w:pPr>
            <w:r w:rsidRPr="004547E1">
              <w:rPr>
                <w:smallCaps/>
                <w:szCs w:val="18"/>
                <w:lang w:val="en-US"/>
              </w:rPr>
              <w:t xml:space="preserve">Division </w:t>
            </w:r>
            <w:r w:rsidRPr="004547E1">
              <w:rPr>
                <w:szCs w:val="18"/>
                <w:lang w:val="en-US"/>
              </w:rPr>
              <w:t>704.</w:t>
            </w:r>
            <w:r w:rsidRPr="004547E1">
              <w:rPr>
                <w:rFonts w:eastAsia="Times New Roman"/>
                <w:szCs w:val="18"/>
                <w:lang w:val="en-US"/>
              </w:rPr>
              <w:t>—OTHER ADMINISTRATIONS— RECOVERABLE EXPENDITURE</w:t>
            </w:r>
          </w:p>
        </w:tc>
        <w:tc>
          <w:tcPr>
            <w:tcW w:w="1350" w:type="dxa"/>
            <w:tcBorders>
              <w:top w:val="single" w:sz="6" w:space="0" w:color="auto"/>
              <w:left w:val="single" w:sz="6" w:space="0" w:color="auto"/>
              <w:bottom w:val="nil"/>
              <w:right w:val="single" w:sz="6" w:space="0" w:color="auto"/>
            </w:tcBorders>
            <w:shd w:val="clear" w:color="auto" w:fill="FFFFFF"/>
            <w:vAlign w:val="bottom"/>
          </w:tcPr>
          <w:p w14:paraId="6432227A" w14:textId="77777777" w:rsidR="004A5884" w:rsidRPr="00265ABD" w:rsidRDefault="004A5884" w:rsidP="00FE77F8">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72617C4E" w14:textId="77777777" w:rsidR="004A5884" w:rsidRPr="00265ABD" w:rsidRDefault="004A5884" w:rsidP="00FE77F8">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20EAC24F" w14:textId="77777777" w:rsidR="004A5884" w:rsidRPr="00265ABD" w:rsidRDefault="004A5884" w:rsidP="00FE77F8">
            <w:pPr>
              <w:shd w:val="clear" w:color="auto" w:fill="FFFFFF"/>
              <w:ind w:right="144"/>
              <w:jc w:val="right"/>
            </w:pPr>
          </w:p>
        </w:tc>
      </w:tr>
      <w:tr w:rsidR="004A5884" w:rsidRPr="00265ABD" w14:paraId="0CDF5D9E" w14:textId="77777777" w:rsidTr="00FE77F8">
        <w:trPr>
          <w:trHeight w:val="20"/>
          <w:jc w:val="center"/>
        </w:trPr>
        <w:tc>
          <w:tcPr>
            <w:tcW w:w="5080" w:type="dxa"/>
            <w:tcBorders>
              <w:top w:val="nil"/>
              <w:left w:val="nil"/>
              <w:bottom w:val="nil"/>
              <w:right w:val="single" w:sz="6" w:space="0" w:color="auto"/>
            </w:tcBorders>
            <w:shd w:val="clear" w:color="auto" w:fill="FFFFFF"/>
          </w:tcPr>
          <w:p w14:paraId="037850CF" w14:textId="77777777" w:rsidR="004A5884" w:rsidRPr="00265ABD" w:rsidRDefault="00783648" w:rsidP="00FE77F8">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—Expenditure—</w:t>
            </w:r>
          </w:p>
        </w:tc>
        <w:tc>
          <w:tcPr>
            <w:tcW w:w="1350" w:type="dxa"/>
            <w:tcBorders>
              <w:top w:val="nil"/>
              <w:left w:val="single" w:sz="6" w:space="0" w:color="auto"/>
              <w:bottom w:val="nil"/>
              <w:right w:val="single" w:sz="6" w:space="0" w:color="auto"/>
            </w:tcBorders>
            <w:shd w:val="clear" w:color="auto" w:fill="FFFFFF"/>
            <w:vAlign w:val="bottom"/>
          </w:tcPr>
          <w:p w14:paraId="39C0D9E9" w14:textId="77777777" w:rsidR="004A5884" w:rsidRPr="00265ABD" w:rsidRDefault="004A5884" w:rsidP="00FE77F8">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367488C7" w14:textId="77777777" w:rsidR="004A5884" w:rsidRPr="00265ABD" w:rsidRDefault="004A5884" w:rsidP="00FE77F8">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2FAFF88F" w14:textId="77777777" w:rsidR="004A5884" w:rsidRPr="00265ABD" w:rsidRDefault="004A5884" w:rsidP="00FE77F8">
            <w:pPr>
              <w:shd w:val="clear" w:color="auto" w:fill="FFFFFF"/>
              <w:ind w:right="144"/>
              <w:jc w:val="right"/>
            </w:pPr>
          </w:p>
        </w:tc>
      </w:tr>
      <w:tr w:rsidR="004A5884" w:rsidRPr="00265ABD" w14:paraId="043666BB" w14:textId="77777777" w:rsidTr="00FE77F8">
        <w:trPr>
          <w:trHeight w:val="20"/>
          <w:jc w:val="center"/>
        </w:trPr>
        <w:tc>
          <w:tcPr>
            <w:tcW w:w="5080" w:type="dxa"/>
            <w:tcBorders>
              <w:top w:val="nil"/>
              <w:left w:val="nil"/>
              <w:bottom w:val="nil"/>
              <w:right w:val="single" w:sz="6" w:space="0" w:color="auto"/>
            </w:tcBorders>
            <w:shd w:val="clear" w:color="auto" w:fill="FFFFFF"/>
          </w:tcPr>
          <w:p w14:paraId="70173DCD" w14:textId="77777777" w:rsidR="004A5884" w:rsidRPr="00265ABD" w:rsidRDefault="00783648" w:rsidP="00FE77F8">
            <w:pPr>
              <w:shd w:val="clear" w:color="auto" w:fill="FFFFFF"/>
              <w:tabs>
                <w:tab w:val="left" w:leader="dot" w:pos="4954"/>
              </w:tabs>
              <w:ind w:left="427"/>
              <w:jc w:val="both"/>
            </w:pPr>
            <w:r w:rsidRPr="004547E1">
              <w:rPr>
                <w:szCs w:val="18"/>
                <w:lang w:val="en-US"/>
              </w:rPr>
              <w:t>United Kingdom</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6AAE5A5"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2538D4AB" w14:textId="77777777" w:rsidR="004A5884" w:rsidRPr="00265ABD" w:rsidRDefault="00783648" w:rsidP="00FE77F8">
            <w:pPr>
              <w:shd w:val="clear" w:color="auto" w:fill="FFFFFF"/>
              <w:ind w:right="144"/>
              <w:jc w:val="right"/>
            </w:pPr>
            <w:r w:rsidRPr="004547E1">
              <w:rPr>
                <w:szCs w:val="18"/>
                <w:lang w:val="en-US"/>
              </w:rPr>
              <w:t>200,000</w:t>
            </w:r>
          </w:p>
        </w:tc>
        <w:tc>
          <w:tcPr>
            <w:tcW w:w="1329" w:type="dxa"/>
            <w:tcBorders>
              <w:top w:val="nil"/>
              <w:left w:val="single" w:sz="6" w:space="0" w:color="auto"/>
              <w:bottom w:val="nil"/>
              <w:right w:val="nil"/>
            </w:tcBorders>
            <w:shd w:val="clear" w:color="auto" w:fill="FFFFFF"/>
            <w:vAlign w:val="bottom"/>
          </w:tcPr>
          <w:p w14:paraId="104362EA" w14:textId="77777777" w:rsidR="004A5884" w:rsidRPr="00265ABD" w:rsidRDefault="00783648" w:rsidP="00FE77F8">
            <w:pPr>
              <w:shd w:val="clear" w:color="auto" w:fill="FFFFFF"/>
              <w:ind w:right="144"/>
              <w:jc w:val="right"/>
            </w:pPr>
            <w:r w:rsidRPr="004547E1">
              <w:rPr>
                <w:szCs w:val="18"/>
                <w:lang w:val="en-US"/>
              </w:rPr>
              <w:t>191,722</w:t>
            </w:r>
          </w:p>
        </w:tc>
      </w:tr>
      <w:tr w:rsidR="004A5884" w:rsidRPr="00265ABD" w14:paraId="014D3D84" w14:textId="77777777" w:rsidTr="00FE77F8">
        <w:trPr>
          <w:trHeight w:val="20"/>
          <w:jc w:val="center"/>
        </w:trPr>
        <w:tc>
          <w:tcPr>
            <w:tcW w:w="5080" w:type="dxa"/>
            <w:tcBorders>
              <w:top w:val="nil"/>
              <w:left w:val="nil"/>
              <w:bottom w:val="nil"/>
              <w:right w:val="single" w:sz="6" w:space="0" w:color="auto"/>
            </w:tcBorders>
            <w:shd w:val="clear" w:color="auto" w:fill="FFFFFF"/>
          </w:tcPr>
          <w:p w14:paraId="360FBE7E" w14:textId="77777777" w:rsidR="004A5884" w:rsidRPr="00265ABD" w:rsidRDefault="00783648" w:rsidP="00FE77F8">
            <w:pPr>
              <w:shd w:val="clear" w:color="auto" w:fill="FFFFFF"/>
              <w:tabs>
                <w:tab w:val="left" w:leader="dot" w:pos="4954"/>
              </w:tabs>
              <w:ind w:left="422"/>
              <w:jc w:val="both"/>
            </w:pPr>
            <w:r w:rsidRPr="004547E1">
              <w:rPr>
                <w:szCs w:val="18"/>
                <w:lang w:val="en-US"/>
              </w:rPr>
              <w:t>United States of America</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150BC836"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000C6A55" w14:textId="77777777" w:rsidR="004A5884" w:rsidRPr="00265ABD" w:rsidRDefault="00783648" w:rsidP="00FE77F8">
            <w:pPr>
              <w:shd w:val="clear" w:color="auto" w:fill="FFFFFF"/>
              <w:ind w:right="144"/>
              <w:jc w:val="right"/>
            </w:pPr>
            <w:r w:rsidRPr="004547E1">
              <w:rPr>
                <w:szCs w:val="18"/>
                <w:lang w:val="en-US"/>
              </w:rPr>
              <w:t>300,000</w:t>
            </w:r>
          </w:p>
        </w:tc>
        <w:tc>
          <w:tcPr>
            <w:tcW w:w="1329" w:type="dxa"/>
            <w:tcBorders>
              <w:top w:val="nil"/>
              <w:left w:val="single" w:sz="6" w:space="0" w:color="auto"/>
              <w:bottom w:val="nil"/>
              <w:right w:val="nil"/>
            </w:tcBorders>
            <w:shd w:val="clear" w:color="auto" w:fill="FFFFFF"/>
            <w:vAlign w:val="bottom"/>
          </w:tcPr>
          <w:p w14:paraId="7757E085" w14:textId="77777777" w:rsidR="004A5884" w:rsidRPr="00265ABD" w:rsidRDefault="00783648" w:rsidP="00FE77F8">
            <w:pPr>
              <w:shd w:val="clear" w:color="auto" w:fill="FFFFFF"/>
              <w:ind w:right="144"/>
              <w:jc w:val="right"/>
            </w:pPr>
            <w:r w:rsidRPr="004547E1">
              <w:rPr>
                <w:szCs w:val="18"/>
                <w:lang w:val="en-US"/>
              </w:rPr>
              <w:t>276,453</w:t>
            </w:r>
          </w:p>
        </w:tc>
      </w:tr>
      <w:tr w:rsidR="004A5884" w:rsidRPr="00265ABD" w14:paraId="2B24B86C" w14:textId="77777777" w:rsidTr="00FE77F8">
        <w:trPr>
          <w:trHeight w:val="20"/>
          <w:jc w:val="center"/>
        </w:trPr>
        <w:tc>
          <w:tcPr>
            <w:tcW w:w="5080" w:type="dxa"/>
            <w:tcBorders>
              <w:top w:val="nil"/>
              <w:left w:val="nil"/>
              <w:bottom w:val="nil"/>
              <w:right w:val="single" w:sz="6" w:space="0" w:color="auto"/>
            </w:tcBorders>
            <w:shd w:val="clear" w:color="auto" w:fill="FFFFFF"/>
          </w:tcPr>
          <w:p w14:paraId="0B3DA123" w14:textId="77777777" w:rsidR="004A5884" w:rsidRPr="00265ABD" w:rsidRDefault="00783648" w:rsidP="00FE77F8">
            <w:pPr>
              <w:shd w:val="clear" w:color="auto" w:fill="FFFFFF"/>
              <w:tabs>
                <w:tab w:val="left" w:leader="dot" w:pos="4954"/>
              </w:tabs>
              <w:ind w:left="418"/>
              <w:jc w:val="both"/>
            </w:pPr>
            <w:r w:rsidRPr="004547E1">
              <w:rPr>
                <w:szCs w:val="18"/>
                <w:lang w:val="en-US"/>
              </w:rPr>
              <w:t>New Zealand</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565B6753"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0B97B58F" w14:textId="77777777" w:rsidR="004A5884" w:rsidRPr="00265ABD" w:rsidRDefault="00783648" w:rsidP="00FE77F8">
            <w:pPr>
              <w:shd w:val="clear" w:color="auto" w:fill="FFFFFF"/>
              <w:ind w:right="144"/>
              <w:jc w:val="right"/>
            </w:pPr>
            <w:r w:rsidRPr="004547E1">
              <w:rPr>
                <w:szCs w:val="18"/>
                <w:lang w:val="en-US"/>
              </w:rPr>
              <w:t>160,000</w:t>
            </w:r>
          </w:p>
        </w:tc>
        <w:tc>
          <w:tcPr>
            <w:tcW w:w="1329" w:type="dxa"/>
            <w:tcBorders>
              <w:top w:val="nil"/>
              <w:left w:val="single" w:sz="6" w:space="0" w:color="auto"/>
              <w:bottom w:val="nil"/>
              <w:right w:val="nil"/>
            </w:tcBorders>
            <w:shd w:val="clear" w:color="auto" w:fill="FFFFFF"/>
            <w:vAlign w:val="bottom"/>
          </w:tcPr>
          <w:p w14:paraId="561CD503" w14:textId="77777777" w:rsidR="004A5884" w:rsidRPr="00265ABD" w:rsidRDefault="00783648" w:rsidP="00FE77F8">
            <w:pPr>
              <w:shd w:val="clear" w:color="auto" w:fill="FFFFFF"/>
              <w:ind w:right="144"/>
              <w:jc w:val="right"/>
            </w:pPr>
            <w:r w:rsidRPr="004547E1">
              <w:rPr>
                <w:szCs w:val="18"/>
                <w:lang w:val="en-US"/>
              </w:rPr>
              <w:t>128,018</w:t>
            </w:r>
          </w:p>
        </w:tc>
      </w:tr>
      <w:tr w:rsidR="004A5884" w:rsidRPr="00265ABD" w14:paraId="7BBC703E" w14:textId="77777777" w:rsidTr="00FE77F8">
        <w:trPr>
          <w:trHeight w:val="20"/>
          <w:jc w:val="center"/>
        </w:trPr>
        <w:tc>
          <w:tcPr>
            <w:tcW w:w="5080" w:type="dxa"/>
            <w:tcBorders>
              <w:top w:val="nil"/>
              <w:left w:val="nil"/>
              <w:bottom w:val="nil"/>
              <w:right w:val="single" w:sz="6" w:space="0" w:color="auto"/>
            </w:tcBorders>
            <w:shd w:val="clear" w:color="auto" w:fill="FFFFFF"/>
          </w:tcPr>
          <w:p w14:paraId="3AC3C307" w14:textId="77777777" w:rsidR="004A5884" w:rsidRPr="00265ABD" w:rsidRDefault="00783648" w:rsidP="00FE77F8">
            <w:pPr>
              <w:shd w:val="clear" w:color="auto" w:fill="FFFFFF"/>
              <w:tabs>
                <w:tab w:val="left" w:leader="dot" w:pos="4954"/>
              </w:tabs>
              <w:ind w:left="422"/>
              <w:jc w:val="both"/>
            </w:pPr>
            <w:r w:rsidRPr="004547E1">
              <w:rPr>
                <w:szCs w:val="18"/>
                <w:lang w:val="en-US"/>
              </w:rPr>
              <w:t>France</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031DBB70"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26AC6DA3" w14:textId="77777777" w:rsidR="004A5884" w:rsidRPr="00265ABD" w:rsidRDefault="00783648" w:rsidP="00FE77F8">
            <w:pPr>
              <w:shd w:val="clear" w:color="auto" w:fill="FFFFFF"/>
              <w:ind w:right="144"/>
              <w:jc w:val="right"/>
            </w:pPr>
            <w:r w:rsidRPr="004547E1">
              <w:rPr>
                <w:szCs w:val="18"/>
                <w:lang w:val="en-US"/>
              </w:rPr>
              <w:t>1,000</w:t>
            </w:r>
          </w:p>
        </w:tc>
        <w:tc>
          <w:tcPr>
            <w:tcW w:w="1329" w:type="dxa"/>
            <w:tcBorders>
              <w:top w:val="nil"/>
              <w:left w:val="single" w:sz="6" w:space="0" w:color="auto"/>
              <w:bottom w:val="nil"/>
              <w:right w:val="nil"/>
            </w:tcBorders>
            <w:shd w:val="clear" w:color="auto" w:fill="FFFFFF"/>
            <w:vAlign w:val="bottom"/>
          </w:tcPr>
          <w:p w14:paraId="3FF6D7AA" w14:textId="77777777" w:rsidR="004A5884" w:rsidRPr="00265ABD" w:rsidRDefault="00783648" w:rsidP="00FE77F8">
            <w:pPr>
              <w:shd w:val="clear" w:color="auto" w:fill="FFFFFF"/>
              <w:ind w:right="144"/>
              <w:jc w:val="right"/>
            </w:pPr>
            <w:r w:rsidRPr="004547E1">
              <w:rPr>
                <w:szCs w:val="18"/>
                <w:lang w:val="en-US"/>
              </w:rPr>
              <w:t>248</w:t>
            </w:r>
          </w:p>
        </w:tc>
      </w:tr>
      <w:tr w:rsidR="004A5884" w:rsidRPr="00265ABD" w14:paraId="09CE7498" w14:textId="77777777" w:rsidTr="00FE77F8">
        <w:trPr>
          <w:trHeight w:val="20"/>
          <w:jc w:val="center"/>
        </w:trPr>
        <w:tc>
          <w:tcPr>
            <w:tcW w:w="5080" w:type="dxa"/>
            <w:tcBorders>
              <w:top w:val="nil"/>
              <w:left w:val="nil"/>
              <w:bottom w:val="nil"/>
              <w:right w:val="single" w:sz="6" w:space="0" w:color="auto"/>
            </w:tcBorders>
            <w:shd w:val="clear" w:color="auto" w:fill="FFFFFF"/>
          </w:tcPr>
          <w:p w14:paraId="072AF26A" w14:textId="77777777" w:rsidR="004A5884" w:rsidRPr="00265ABD" w:rsidRDefault="00783648" w:rsidP="00FE77F8">
            <w:pPr>
              <w:shd w:val="clear" w:color="auto" w:fill="FFFFFF"/>
              <w:tabs>
                <w:tab w:val="left" w:leader="dot" w:pos="4954"/>
              </w:tabs>
              <w:ind w:left="418"/>
              <w:jc w:val="both"/>
            </w:pPr>
            <w:r w:rsidRPr="004547E1">
              <w:rPr>
                <w:szCs w:val="18"/>
                <w:lang w:val="en-US"/>
              </w:rPr>
              <w:t>Other</w:t>
            </w:r>
            <w:r w:rsidR="00FE77F8">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15A2719A"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13ECD10D" w14:textId="77777777" w:rsidR="004A5884" w:rsidRPr="00265ABD" w:rsidRDefault="00783648" w:rsidP="00FE77F8">
            <w:pPr>
              <w:shd w:val="clear" w:color="auto" w:fill="FFFFFF"/>
              <w:ind w:right="144"/>
              <w:jc w:val="right"/>
            </w:pPr>
            <w:r w:rsidRPr="004547E1">
              <w:rPr>
                <w:szCs w:val="18"/>
                <w:lang w:val="en-US"/>
              </w:rPr>
              <w:t>10,000</w:t>
            </w:r>
          </w:p>
        </w:tc>
        <w:tc>
          <w:tcPr>
            <w:tcW w:w="1329" w:type="dxa"/>
            <w:tcBorders>
              <w:top w:val="nil"/>
              <w:left w:val="single" w:sz="6" w:space="0" w:color="auto"/>
              <w:bottom w:val="single" w:sz="6" w:space="0" w:color="auto"/>
              <w:right w:val="nil"/>
            </w:tcBorders>
            <w:shd w:val="clear" w:color="auto" w:fill="FFFFFF"/>
            <w:vAlign w:val="bottom"/>
          </w:tcPr>
          <w:p w14:paraId="7F1CAAB9" w14:textId="77777777" w:rsidR="004A5884" w:rsidRPr="00265ABD" w:rsidRDefault="00783648" w:rsidP="00FE77F8">
            <w:pPr>
              <w:shd w:val="clear" w:color="auto" w:fill="FFFFFF"/>
              <w:ind w:right="144"/>
              <w:jc w:val="right"/>
            </w:pPr>
            <w:r w:rsidRPr="004547E1">
              <w:rPr>
                <w:szCs w:val="18"/>
                <w:lang w:val="en-US"/>
              </w:rPr>
              <w:t>9,234</w:t>
            </w:r>
          </w:p>
        </w:tc>
      </w:tr>
      <w:tr w:rsidR="004A5884" w:rsidRPr="00265ABD" w14:paraId="622988B9" w14:textId="77777777" w:rsidTr="00FE77F8">
        <w:trPr>
          <w:trHeight w:val="20"/>
          <w:jc w:val="center"/>
        </w:trPr>
        <w:tc>
          <w:tcPr>
            <w:tcW w:w="5080" w:type="dxa"/>
            <w:tcBorders>
              <w:top w:val="nil"/>
              <w:left w:val="nil"/>
              <w:bottom w:val="nil"/>
              <w:right w:val="single" w:sz="6" w:space="0" w:color="auto"/>
            </w:tcBorders>
            <w:shd w:val="clear" w:color="auto" w:fill="FFFFFF"/>
          </w:tcPr>
          <w:p w14:paraId="505BA896" w14:textId="77777777" w:rsidR="004A5884" w:rsidRPr="00265ABD" w:rsidRDefault="004A5884" w:rsidP="00FE77F8">
            <w:pPr>
              <w:shd w:val="clear" w:color="auto" w:fill="FFFFFF"/>
              <w:tabs>
                <w:tab w:val="left" w:leader="dot" w:pos="4954"/>
              </w:tabs>
            </w:pP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675F5343"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4" w:space="0" w:color="auto"/>
              <w:right w:val="single" w:sz="6" w:space="0" w:color="auto"/>
            </w:tcBorders>
            <w:shd w:val="clear" w:color="auto" w:fill="FFFFFF"/>
            <w:vAlign w:val="bottom"/>
          </w:tcPr>
          <w:p w14:paraId="4F0A2A33" w14:textId="77777777" w:rsidR="004A5884" w:rsidRPr="00265ABD" w:rsidRDefault="00783648" w:rsidP="00FE77F8">
            <w:pPr>
              <w:shd w:val="clear" w:color="auto" w:fill="FFFFFF"/>
              <w:ind w:right="144"/>
              <w:jc w:val="right"/>
            </w:pPr>
            <w:r w:rsidRPr="004547E1">
              <w:rPr>
                <w:szCs w:val="18"/>
                <w:lang w:val="en-US"/>
              </w:rPr>
              <w:t>671,000</w:t>
            </w:r>
          </w:p>
        </w:tc>
        <w:tc>
          <w:tcPr>
            <w:tcW w:w="1329" w:type="dxa"/>
            <w:tcBorders>
              <w:top w:val="single" w:sz="6" w:space="0" w:color="auto"/>
              <w:left w:val="single" w:sz="6" w:space="0" w:color="auto"/>
              <w:bottom w:val="single" w:sz="4" w:space="0" w:color="auto"/>
              <w:right w:val="nil"/>
            </w:tcBorders>
            <w:shd w:val="clear" w:color="auto" w:fill="FFFFFF"/>
            <w:vAlign w:val="bottom"/>
          </w:tcPr>
          <w:p w14:paraId="5401BFD7" w14:textId="77777777" w:rsidR="004A5884" w:rsidRPr="00265ABD" w:rsidRDefault="00783648" w:rsidP="00FE77F8">
            <w:pPr>
              <w:shd w:val="clear" w:color="auto" w:fill="FFFFFF"/>
              <w:ind w:right="144"/>
              <w:jc w:val="right"/>
            </w:pPr>
            <w:r w:rsidRPr="004547E1">
              <w:rPr>
                <w:szCs w:val="18"/>
                <w:lang w:val="en-US"/>
              </w:rPr>
              <w:t>605,675</w:t>
            </w:r>
          </w:p>
        </w:tc>
      </w:tr>
      <w:tr w:rsidR="004A5884" w:rsidRPr="00265ABD" w14:paraId="35D65A3C" w14:textId="77777777" w:rsidTr="00FE77F8">
        <w:trPr>
          <w:trHeight w:val="20"/>
          <w:jc w:val="center"/>
        </w:trPr>
        <w:tc>
          <w:tcPr>
            <w:tcW w:w="5080" w:type="dxa"/>
            <w:tcBorders>
              <w:top w:val="nil"/>
              <w:left w:val="nil"/>
              <w:bottom w:val="nil"/>
              <w:right w:val="single" w:sz="6" w:space="0" w:color="auto"/>
            </w:tcBorders>
            <w:shd w:val="clear" w:color="auto" w:fill="FFFFFF"/>
          </w:tcPr>
          <w:p w14:paraId="6E6F1771" w14:textId="77777777" w:rsidR="004A5884" w:rsidRPr="00265ABD" w:rsidRDefault="000E0103" w:rsidP="00FE77F8">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Receipts—</w:t>
            </w:r>
          </w:p>
        </w:tc>
        <w:tc>
          <w:tcPr>
            <w:tcW w:w="1350" w:type="dxa"/>
            <w:tcBorders>
              <w:top w:val="single" w:sz="4" w:space="0" w:color="auto"/>
              <w:left w:val="single" w:sz="6" w:space="0" w:color="auto"/>
              <w:bottom w:val="nil"/>
              <w:right w:val="single" w:sz="6" w:space="0" w:color="auto"/>
            </w:tcBorders>
            <w:shd w:val="clear" w:color="auto" w:fill="FFFFFF"/>
            <w:vAlign w:val="bottom"/>
          </w:tcPr>
          <w:p w14:paraId="36E33C05" w14:textId="77777777" w:rsidR="004A5884" w:rsidRPr="00265ABD" w:rsidRDefault="004A5884" w:rsidP="00FE77F8">
            <w:pPr>
              <w:shd w:val="clear" w:color="auto" w:fill="FFFFFF"/>
              <w:ind w:right="144"/>
              <w:jc w:val="right"/>
            </w:pPr>
          </w:p>
        </w:tc>
        <w:tc>
          <w:tcPr>
            <w:tcW w:w="1350" w:type="dxa"/>
            <w:tcBorders>
              <w:top w:val="single" w:sz="4" w:space="0" w:color="auto"/>
              <w:left w:val="single" w:sz="6" w:space="0" w:color="auto"/>
              <w:bottom w:val="nil"/>
              <w:right w:val="single" w:sz="6" w:space="0" w:color="auto"/>
            </w:tcBorders>
            <w:shd w:val="clear" w:color="auto" w:fill="FFFFFF"/>
            <w:vAlign w:val="bottom"/>
          </w:tcPr>
          <w:p w14:paraId="468249EF" w14:textId="77777777" w:rsidR="004A5884" w:rsidRPr="00265ABD" w:rsidRDefault="004A5884" w:rsidP="00FE77F8">
            <w:pPr>
              <w:shd w:val="clear" w:color="auto" w:fill="FFFFFF"/>
              <w:ind w:right="144"/>
              <w:jc w:val="right"/>
            </w:pPr>
          </w:p>
        </w:tc>
        <w:tc>
          <w:tcPr>
            <w:tcW w:w="1329" w:type="dxa"/>
            <w:tcBorders>
              <w:top w:val="single" w:sz="4" w:space="0" w:color="auto"/>
              <w:left w:val="single" w:sz="6" w:space="0" w:color="auto"/>
              <w:bottom w:val="nil"/>
              <w:right w:val="nil"/>
            </w:tcBorders>
            <w:shd w:val="clear" w:color="auto" w:fill="FFFFFF"/>
            <w:vAlign w:val="bottom"/>
          </w:tcPr>
          <w:p w14:paraId="0F5B1F8F" w14:textId="77777777" w:rsidR="004A5884" w:rsidRPr="00265ABD" w:rsidRDefault="004A5884" w:rsidP="00FE77F8">
            <w:pPr>
              <w:shd w:val="clear" w:color="auto" w:fill="FFFFFF"/>
              <w:ind w:right="144"/>
              <w:jc w:val="right"/>
            </w:pPr>
          </w:p>
        </w:tc>
      </w:tr>
      <w:tr w:rsidR="004A5884" w:rsidRPr="00265ABD" w14:paraId="0D9FD889" w14:textId="77777777" w:rsidTr="00FE77F8">
        <w:trPr>
          <w:trHeight w:val="20"/>
          <w:jc w:val="center"/>
        </w:trPr>
        <w:tc>
          <w:tcPr>
            <w:tcW w:w="5080" w:type="dxa"/>
            <w:tcBorders>
              <w:top w:val="nil"/>
              <w:left w:val="nil"/>
              <w:bottom w:val="nil"/>
              <w:right w:val="single" w:sz="6" w:space="0" w:color="auto"/>
            </w:tcBorders>
            <w:shd w:val="clear" w:color="auto" w:fill="FFFFFF"/>
          </w:tcPr>
          <w:p w14:paraId="7B508CDB" w14:textId="77777777" w:rsidR="004A5884" w:rsidRPr="00265ABD" w:rsidRDefault="00783648" w:rsidP="00FE77F8">
            <w:pPr>
              <w:shd w:val="clear" w:color="auto" w:fill="FFFFFF"/>
              <w:tabs>
                <w:tab w:val="left" w:leader="dot" w:pos="4954"/>
              </w:tabs>
              <w:ind w:left="86"/>
              <w:jc w:val="both"/>
            </w:pPr>
            <w:r w:rsidRPr="004547E1">
              <w:rPr>
                <w:i/>
                <w:iCs/>
                <w:szCs w:val="18"/>
                <w:lang w:val="en-US"/>
              </w:rPr>
              <w:t xml:space="preserve">Less </w:t>
            </w:r>
            <w:r w:rsidRPr="004547E1">
              <w:rPr>
                <w:szCs w:val="18"/>
                <w:lang w:val="en-US"/>
              </w:rPr>
              <w:t>amounts received from</w:t>
            </w:r>
            <w:r w:rsidRPr="004547E1">
              <w:rPr>
                <w:rFonts w:eastAsia="Times New Roman"/>
                <w:szCs w:val="18"/>
                <w:lang w:val="en-US"/>
              </w:rPr>
              <w:t>—</w:t>
            </w:r>
          </w:p>
        </w:tc>
        <w:tc>
          <w:tcPr>
            <w:tcW w:w="1350" w:type="dxa"/>
            <w:tcBorders>
              <w:top w:val="nil"/>
              <w:left w:val="single" w:sz="6" w:space="0" w:color="auto"/>
              <w:bottom w:val="nil"/>
              <w:right w:val="single" w:sz="6" w:space="0" w:color="auto"/>
            </w:tcBorders>
            <w:shd w:val="clear" w:color="auto" w:fill="FFFFFF"/>
            <w:vAlign w:val="bottom"/>
          </w:tcPr>
          <w:p w14:paraId="5C389E53" w14:textId="77777777" w:rsidR="004A5884" w:rsidRPr="00265ABD" w:rsidRDefault="004A5884" w:rsidP="00FE77F8">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031EBE3B" w14:textId="77777777" w:rsidR="004A5884" w:rsidRPr="00265ABD" w:rsidRDefault="004A5884" w:rsidP="00FE77F8">
            <w:pPr>
              <w:shd w:val="clear" w:color="auto" w:fill="FFFFFF"/>
              <w:ind w:right="144"/>
              <w:jc w:val="right"/>
            </w:pPr>
          </w:p>
        </w:tc>
        <w:tc>
          <w:tcPr>
            <w:tcW w:w="1329" w:type="dxa"/>
            <w:tcBorders>
              <w:top w:val="nil"/>
              <w:left w:val="single" w:sz="6" w:space="0" w:color="auto"/>
              <w:bottom w:val="nil"/>
              <w:right w:val="nil"/>
            </w:tcBorders>
            <w:shd w:val="clear" w:color="auto" w:fill="FFFFFF"/>
            <w:vAlign w:val="bottom"/>
          </w:tcPr>
          <w:p w14:paraId="4D749C5F" w14:textId="77777777" w:rsidR="004A5884" w:rsidRPr="00265ABD" w:rsidRDefault="004A5884" w:rsidP="00FE77F8">
            <w:pPr>
              <w:shd w:val="clear" w:color="auto" w:fill="FFFFFF"/>
              <w:ind w:right="144"/>
              <w:jc w:val="right"/>
            </w:pPr>
          </w:p>
        </w:tc>
      </w:tr>
      <w:tr w:rsidR="004A5884" w:rsidRPr="00265ABD" w14:paraId="69489CE9" w14:textId="77777777" w:rsidTr="00FE77F8">
        <w:trPr>
          <w:trHeight w:val="20"/>
          <w:jc w:val="center"/>
        </w:trPr>
        <w:tc>
          <w:tcPr>
            <w:tcW w:w="5080" w:type="dxa"/>
            <w:tcBorders>
              <w:top w:val="nil"/>
              <w:left w:val="nil"/>
              <w:bottom w:val="nil"/>
              <w:right w:val="single" w:sz="6" w:space="0" w:color="auto"/>
            </w:tcBorders>
            <w:shd w:val="clear" w:color="auto" w:fill="FFFFFF"/>
          </w:tcPr>
          <w:p w14:paraId="4842B917" w14:textId="77777777" w:rsidR="004A5884" w:rsidRPr="00265ABD" w:rsidRDefault="00783648" w:rsidP="00FE77F8">
            <w:pPr>
              <w:shd w:val="clear" w:color="auto" w:fill="FFFFFF"/>
              <w:tabs>
                <w:tab w:val="left" w:leader="dot" w:pos="4954"/>
              </w:tabs>
              <w:ind w:left="422"/>
              <w:jc w:val="both"/>
            </w:pPr>
            <w:r w:rsidRPr="004547E1">
              <w:rPr>
                <w:szCs w:val="18"/>
                <w:lang w:val="en-US"/>
              </w:rPr>
              <w:t>United Kingdom</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2C37F79"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60FE0FCF" w14:textId="77777777" w:rsidR="004A5884" w:rsidRPr="00265ABD" w:rsidRDefault="00783648" w:rsidP="00FE77F8">
            <w:pPr>
              <w:shd w:val="clear" w:color="auto" w:fill="FFFFFF"/>
              <w:ind w:right="144"/>
              <w:jc w:val="right"/>
            </w:pPr>
            <w:r w:rsidRPr="004547E1">
              <w:rPr>
                <w:szCs w:val="18"/>
                <w:lang w:val="en-US"/>
              </w:rPr>
              <w:t>200,000</w:t>
            </w:r>
          </w:p>
        </w:tc>
        <w:tc>
          <w:tcPr>
            <w:tcW w:w="1329" w:type="dxa"/>
            <w:tcBorders>
              <w:top w:val="nil"/>
              <w:left w:val="single" w:sz="6" w:space="0" w:color="auto"/>
              <w:bottom w:val="nil"/>
              <w:right w:val="nil"/>
            </w:tcBorders>
            <w:shd w:val="clear" w:color="auto" w:fill="FFFFFF"/>
            <w:vAlign w:val="bottom"/>
          </w:tcPr>
          <w:p w14:paraId="0DB163A6" w14:textId="77777777" w:rsidR="004A5884" w:rsidRPr="00265ABD" w:rsidRDefault="00783648" w:rsidP="00FE77F8">
            <w:pPr>
              <w:shd w:val="clear" w:color="auto" w:fill="FFFFFF"/>
              <w:ind w:right="144"/>
              <w:jc w:val="right"/>
            </w:pPr>
            <w:r w:rsidRPr="004547E1">
              <w:rPr>
                <w:szCs w:val="18"/>
                <w:lang w:val="en-US"/>
              </w:rPr>
              <w:t>184,678</w:t>
            </w:r>
          </w:p>
        </w:tc>
      </w:tr>
      <w:tr w:rsidR="004A5884" w:rsidRPr="00265ABD" w14:paraId="280A8F99" w14:textId="77777777" w:rsidTr="00FE77F8">
        <w:trPr>
          <w:trHeight w:val="20"/>
          <w:jc w:val="center"/>
        </w:trPr>
        <w:tc>
          <w:tcPr>
            <w:tcW w:w="5080" w:type="dxa"/>
            <w:tcBorders>
              <w:top w:val="nil"/>
              <w:left w:val="nil"/>
              <w:bottom w:val="nil"/>
              <w:right w:val="single" w:sz="6" w:space="0" w:color="auto"/>
            </w:tcBorders>
            <w:shd w:val="clear" w:color="auto" w:fill="FFFFFF"/>
          </w:tcPr>
          <w:p w14:paraId="21B88D09" w14:textId="77777777" w:rsidR="004A5884" w:rsidRPr="00265ABD" w:rsidRDefault="00783648" w:rsidP="00FE77F8">
            <w:pPr>
              <w:shd w:val="clear" w:color="auto" w:fill="FFFFFF"/>
              <w:tabs>
                <w:tab w:val="left" w:leader="dot" w:pos="4954"/>
              </w:tabs>
              <w:ind w:left="418"/>
              <w:jc w:val="both"/>
            </w:pPr>
            <w:r w:rsidRPr="004547E1">
              <w:rPr>
                <w:szCs w:val="18"/>
                <w:lang w:val="en-US"/>
              </w:rPr>
              <w:t>United States of America</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40074572"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72000293" w14:textId="77777777" w:rsidR="004A5884" w:rsidRPr="00265ABD" w:rsidRDefault="00783648" w:rsidP="00FE77F8">
            <w:pPr>
              <w:shd w:val="clear" w:color="auto" w:fill="FFFFFF"/>
              <w:ind w:right="144"/>
              <w:jc w:val="right"/>
            </w:pPr>
            <w:r w:rsidRPr="004547E1">
              <w:rPr>
                <w:szCs w:val="18"/>
                <w:lang w:val="en-US"/>
              </w:rPr>
              <w:t>300,000</w:t>
            </w:r>
          </w:p>
        </w:tc>
        <w:tc>
          <w:tcPr>
            <w:tcW w:w="1329" w:type="dxa"/>
            <w:tcBorders>
              <w:top w:val="nil"/>
              <w:left w:val="single" w:sz="6" w:space="0" w:color="auto"/>
              <w:bottom w:val="nil"/>
              <w:right w:val="nil"/>
            </w:tcBorders>
            <w:shd w:val="clear" w:color="auto" w:fill="FFFFFF"/>
            <w:vAlign w:val="bottom"/>
          </w:tcPr>
          <w:p w14:paraId="056FAB48" w14:textId="77777777" w:rsidR="004A5884" w:rsidRPr="00265ABD" w:rsidRDefault="00783648" w:rsidP="00FE77F8">
            <w:pPr>
              <w:shd w:val="clear" w:color="auto" w:fill="FFFFFF"/>
              <w:ind w:right="144"/>
              <w:jc w:val="right"/>
            </w:pPr>
            <w:r w:rsidRPr="004547E1">
              <w:rPr>
                <w:szCs w:val="18"/>
                <w:lang w:val="en-US"/>
              </w:rPr>
              <w:t>245,668</w:t>
            </w:r>
          </w:p>
        </w:tc>
      </w:tr>
      <w:tr w:rsidR="004A5884" w:rsidRPr="00265ABD" w14:paraId="1CD07543" w14:textId="77777777" w:rsidTr="00FE77F8">
        <w:trPr>
          <w:trHeight w:val="20"/>
          <w:jc w:val="center"/>
        </w:trPr>
        <w:tc>
          <w:tcPr>
            <w:tcW w:w="5080" w:type="dxa"/>
            <w:tcBorders>
              <w:top w:val="nil"/>
              <w:left w:val="nil"/>
              <w:bottom w:val="nil"/>
              <w:right w:val="single" w:sz="6" w:space="0" w:color="auto"/>
            </w:tcBorders>
            <w:shd w:val="clear" w:color="auto" w:fill="FFFFFF"/>
          </w:tcPr>
          <w:p w14:paraId="38339B07" w14:textId="77777777" w:rsidR="004A5884" w:rsidRPr="00265ABD" w:rsidRDefault="00783648" w:rsidP="00FE77F8">
            <w:pPr>
              <w:shd w:val="clear" w:color="auto" w:fill="FFFFFF"/>
              <w:tabs>
                <w:tab w:val="left" w:leader="dot" w:pos="4954"/>
              </w:tabs>
              <w:ind w:left="413"/>
              <w:jc w:val="both"/>
            </w:pPr>
            <w:r w:rsidRPr="004547E1">
              <w:rPr>
                <w:szCs w:val="18"/>
                <w:lang w:val="en-US"/>
              </w:rPr>
              <w:t>New Zealand</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ECF2918"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5C68577B" w14:textId="77777777" w:rsidR="004A5884" w:rsidRPr="00265ABD" w:rsidRDefault="00783648" w:rsidP="00FE77F8">
            <w:pPr>
              <w:shd w:val="clear" w:color="auto" w:fill="FFFFFF"/>
              <w:ind w:right="144"/>
              <w:jc w:val="right"/>
            </w:pPr>
            <w:r w:rsidRPr="004547E1">
              <w:rPr>
                <w:szCs w:val="18"/>
                <w:lang w:val="en-US"/>
              </w:rPr>
              <w:t>160,000</w:t>
            </w:r>
          </w:p>
        </w:tc>
        <w:tc>
          <w:tcPr>
            <w:tcW w:w="1329" w:type="dxa"/>
            <w:tcBorders>
              <w:top w:val="nil"/>
              <w:left w:val="single" w:sz="6" w:space="0" w:color="auto"/>
              <w:bottom w:val="nil"/>
              <w:right w:val="nil"/>
            </w:tcBorders>
            <w:shd w:val="clear" w:color="auto" w:fill="FFFFFF"/>
            <w:vAlign w:val="bottom"/>
          </w:tcPr>
          <w:p w14:paraId="29F0FAC1" w14:textId="77777777" w:rsidR="004A5884" w:rsidRPr="00265ABD" w:rsidRDefault="00783648" w:rsidP="00FE77F8">
            <w:pPr>
              <w:shd w:val="clear" w:color="auto" w:fill="FFFFFF"/>
              <w:ind w:right="144"/>
              <w:jc w:val="right"/>
            </w:pPr>
            <w:r w:rsidRPr="004547E1">
              <w:rPr>
                <w:szCs w:val="18"/>
                <w:lang w:val="en-US"/>
              </w:rPr>
              <w:t>132,031</w:t>
            </w:r>
          </w:p>
        </w:tc>
      </w:tr>
      <w:tr w:rsidR="004A5884" w:rsidRPr="00265ABD" w14:paraId="04F4D038" w14:textId="77777777" w:rsidTr="00FE77F8">
        <w:trPr>
          <w:trHeight w:val="20"/>
          <w:jc w:val="center"/>
        </w:trPr>
        <w:tc>
          <w:tcPr>
            <w:tcW w:w="5080" w:type="dxa"/>
            <w:tcBorders>
              <w:top w:val="nil"/>
              <w:left w:val="nil"/>
              <w:bottom w:val="nil"/>
              <w:right w:val="single" w:sz="6" w:space="0" w:color="auto"/>
            </w:tcBorders>
            <w:shd w:val="clear" w:color="auto" w:fill="FFFFFF"/>
          </w:tcPr>
          <w:p w14:paraId="042F5932" w14:textId="77777777" w:rsidR="004A5884" w:rsidRPr="00265ABD" w:rsidRDefault="00783648" w:rsidP="00FE77F8">
            <w:pPr>
              <w:shd w:val="clear" w:color="auto" w:fill="FFFFFF"/>
              <w:tabs>
                <w:tab w:val="left" w:leader="dot" w:pos="4954"/>
              </w:tabs>
              <w:ind w:left="418"/>
              <w:jc w:val="both"/>
            </w:pPr>
            <w:r w:rsidRPr="004547E1">
              <w:rPr>
                <w:szCs w:val="18"/>
                <w:lang w:val="en-US"/>
              </w:rPr>
              <w:t>France</w:t>
            </w:r>
            <w:r w:rsidR="00FE77F8">
              <w:rPr>
                <w:szCs w:val="18"/>
                <w:lang w:val="en-US"/>
              </w:rPr>
              <w:tab/>
            </w:r>
          </w:p>
        </w:tc>
        <w:tc>
          <w:tcPr>
            <w:tcW w:w="1350" w:type="dxa"/>
            <w:tcBorders>
              <w:top w:val="nil"/>
              <w:left w:val="single" w:sz="6" w:space="0" w:color="auto"/>
              <w:bottom w:val="nil"/>
              <w:right w:val="single" w:sz="6" w:space="0" w:color="auto"/>
            </w:tcBorders>
            <w:shd w:val="clear" w:color="auto" w:fill="FFFFFF"/>
            <w:vAlign w:val="bottom"/>
          </w:tcPr>
          <w:p w14:paraId="277D7C14"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nil"/>
              <w:right w:val="single" w:sz="6" w:space="0" w:color="auto"/>
            </w:tcBorders>
            <w:shd w:val="clear" w:color="auto" w:fill="FFFFFF"/>
            <w:vAlign w:val="bottom"/>
          </w:tcPr>
          <w:p w14:paraId="140DC57D" w14:textId="77777777" w:rsidR="004A5884" w:rsidRPr="00265ABD" w:rsidRDefault="00783648" w:rsidP="00FE77F8">
            <w:pPr>
              <w:shd w:val="clear" w:color="auto" w:fill="FFFFFF"/>
              <w:ind w:right="144"/>
              <w:jc w:val="right"/>
            </w:pPr>
            <w:r w:rsidRPr="004547E1">
              <w:rPr>
                <w:szCs w:val="18"/>
                <w:lang w:val="en-US"/>
              </w:rPr>
              <w:t>1,000</w:t>
            </w:r>
          </w:p>
        </w:tc>
        <w:tc>
          <w:tcPr>
            <w:tcW w:w="1329" w:type="dxa"/>
            <w:tcBorders>
              <w:top w:val="nil"/>
              <w:left w:val="single" w:sz="6" w:space="0" w:color="auto"/>
              <w:bottom w:val="nil"/>
              <w:right w:val="nil"/>
            </w:tcBorders>
            <w:shd w:val="clear" w:color="auto" w:fill="FFFFFF"/>
            <w:vAlign w:val="bottom"/>
          </w:tcPr>
          <w:p w14:paraId="6F5E050E" w14:textId="77777777" w:rsidR="004A5884" w:rsidRPr="00265ABD" w:rsidRDefault="00586E9D" w:rsidP="00586E9D">
            <w:pPr>
              <w:shd w:val="clear" w:color="auto" w:fill="FFFFFF"/>
              <w:jc w:val="center"/>
            </w:pPr>
            <w:r>
              <w:rPr>
                <w:lang w:val="en-US"/>
              </w:rPr>
              <w:t>..</w:t>
            </w:r>
          </w:p>
        </w:tc>
      </w:tr>
      <w:tr w:rsidR="004A5884" w:rsidRPr="00265ABD" w14:paraId="74111770" w14:textId="77777777" w:rsidTr="00FE77F8">
        <w:trPr>
          <w:trHeight w:val="20"/>
          <w:jc w:val="center"/>
        </w:trPr>
        <w:tc>
          <w:tcPr>
            <w:tcW w:w="5080" w:type="dxa"/>
            <w:tcBorders>
              <w:top w:val="nil"/>
              <w:left w:val="nil"/>
              <w:bottom w:val="nil"/>
              <w:right w:val="single" w:sz="6" w:space="0" w:color="auto"/>
            </w:tcBorders>
            <w:shd w:val="clear" w:color="auto" w:fill="FFFFFF"/>
          </w:tcPr>
          <w:p w14:paraId="3EE497A3" w14:textId="77777777" w:rsidR="004A5884" w:rsidRPr="00265ABD" w:rsidRDefault="00783648" w:rsidP="00FE77F8">
            <w:pPr>
              <w:shd w:val="clear" w:color="auto" w:fill="FFFFFF"/>
              <w:tabs>
                <w:tab w:val="left" w:leader="dot" w:pos="4954"/>
              </w:tabs>
              <w:ind w:left="418"/>
              <w:jc w:val="both"/>
            </w:pPr>
            <w:r w:rsidRPr="004547E1">
              <w:rPr>
                <w:szCs w:val="18"/>
                <w:lang w:val="en-US"/>
              </w:rPr>
              <w:t>Other</w:t>
            </w:r>
            <w:r w:rsidR="00FE77F8">
              <w:rPr>
                <w:szCs w:val="18"/>
                <w:lang w:val="en-US"/>
              </w:rPr>
              <w:tab/>
            </w:r>
          </w:p>
        </w:tc>
        <w:tc>
          <w:tcPr>
            <w:tcW w:w="1350" w:type="dxa"/>
            <w:tcBorders>
              <w:top w:val="nil"/>
              <w:left w:val="single" w:sz="6" w:space="0" w:color="auto"/>
              <w:bottom w:val="single" w:sz="6" w:space="0" w:color="auto"/>
              <w:right w:val="single" w:sz="6" w:space="0" w:color="auto"/>
            </w:tcBorders>
            <w:shd w:val="clear" w:color="auto" w:fill="FFFFFF"/>
            <w:vAlign w:val="bottom"/>
          </w:tcPr>
          <w:p w14:paraId="629A10E5" w14:textId="77777777" w:rsidR="004A5884" w:rsidRPr="00265ABD" w:rsidRDefault="00586E9D" w:rsidP="00586E9D">
            <w:pPr>
              <w:shd w:val="clear" w:color="auto" w:fill="FFFFFF"/>
              <w:jc w:val="center"/>
            </w:pPr>
            <w:r>
              <w:rPr>
                <w:lang w:val="en-US"/>
              </w:rPr>
              <w:t>..</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4B87025F" w14:textId="77777777" w:rsidR="004A5884" w:rsidRPr="00265ABD" w:rsidRDefault="00783648" w:rsidP="00FE77F8">
            <w:pPr>
              <w:shd w:val="clear" w:color="auto" w:fill="FFFFFF"/>
              <w:ind w:right="144"/>
              <w:jc w:val="right"/>
            </w:pPr>
            <w:r w:rsidRPr="004547E1">
              <w:rPr>
                <w:szCs w:val="18"/>
                <w:lang w:val="en-US"/>
              </w:rPr>
              <w:t>10,000</w:t>
            </w:r>
          </w:p>
        </w:tc>
        <w:tc>
          <w:tcPr>
            <w:tcW w:w="1329" w:type="dxa"/>
            <w:tcBorders>
              <w:top w:val="nil"/>
              <w:left w:val="single" w:sz="6" w:space="0" w:color="auto"/>
              <w:bottom w:val="single" w:sz="6" w:space="0" w:color="auto"/>
              <w:right w:val="nil"/>
            </w:tcBorders>
            <w:shd w:val="clear" w:color="auto" w:fill="FFFFFF"/>
            <w:vAlign w:val="bottom"/>
          </w:tcPr>
          <w:p w14:paraId="1572E6E8" w14:textId="77777777" w:rsidR="004A5884" w:rsidRPr="00265ABD" w:rsidRDefault="00783648" w:rsidP="00FE77F8">
            <w:pPr>
              <w:shd w:val="clear" w:color="auto" w:fill="FFFFFF"/>
              <w:ind w:right="144"/>
              <w:jc w:val="right"/>
            </w:pPr>
            <w:r w:rsidRPr="004547E1">
              <w:rPr>
                <w:szCs w:val="18"/>
                <w:lang w:val="en-US"/>
              </w:rPr>
              <w:t>7,486</w:t>
            </w:r>
          </w:p>
        </w:tc>
      </w:tr>
      <w:tr w:rsidR="004A5884" w:rsidRPr="00265ABD" w14:paraId="42130FEF" w14:textId="77777777" w:rsidTr="00FE77F8">
        <w:trPr>
          <w:trHeight w:val="20"/>
          <w:jc w:val="center"/>
        </w:trPr>
        <w:tc>
          <w:tcPr>
            <w:tcW w:w="5080" w:type="dxa"/>
            <w:tcBorders>
              <w:top w:val="nil"/>
              <w:left w:val="nil"/>
              <w:bottom w:val="nil"/>
              <w:right w:val="single" w:sz="6" w:space="0" w:color="auto"/>
            </w:tcBorders>
            <w:shd w:val="clear" w:color="auto" w:fill="FFFFFF"/>
          </w:tcPr>
          <w:p w14:paraId="4EBD16A0" w14:textId="77777777" w:rsidR="004A5884" w:rsidRPr="00265ABD" w:rsidRDefault="004A5884" w:rsidP="00FE77F8">
            <w:pPr>
              <w:shd w:val="clear" w:color="auto" w:fill="FFFFFF"/>
              <w:tabs>
                <w:tab w:val="left" w:leader="dot" w:pos="4954"/>
              </w:tabs>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719EA8A"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84797FC" w14:textId="77777777" w:rsidR="004A5884" w:rsidRPr="00265ABD" w:rsidRDefault="00783648" w:rsidP="00FE77F8">
            <w:pPr>
              <w:shd w:val="clear" w:color="auto" w:fill="FFFFFF"/>
              <w:ind w:right="144"/>
              <w:jc w:val="right"/>
            </w:pPr>
            <w:r w:rsidRPr="004547E1">
              <w:rPr>
                <w:szCs w:val="18"/>
                <w:lang w:val="en-US"/>
              </w:rPr>
              <w:t>671,000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D9E6EF1" w14:textId="77777777" w:rsidR="004A5884" w:rsidRPr="00265ABD" w:rsidRDefault="00783648" w:rsidP="00FE77F8">
            <w:pPr>
              <w:shd w:val="clear" w:color="auto" w:fill="FFFFFF"/>
              <w:ind w:right="144"/>
              <w:jc w:val="right"/>
            </w:pPr>
            <w:r w:rsidRPr="004547E1">
              <w:rPr>
                <w:szCs w:val="18"/>
                <w:lang w:val="en-US"/>
              </w:rPr>
              <w:t>569,863</w:t>
            </w:r>
          </w:p>
        </w:tc>
      </w:tr>
      <w:tr w:rsidR="004A5884" w:rsidRPr="00265ABD" w14:paraId="69E27A3B" w14:textId="77777777" w:rsidTr="00FE77F8">
        <w:trPr>
          <w:trHeight w:val="20"/>
          <w:jc w:val="center"/>
        </w:trPr>
        <w:tc>
          <w:tcPr>
            <w:tcW w:w="5080" w:type="dxa"/>
            <w:tcBorders>
              <w:top w:val="nil"/>
              <w:left w:val="nil"/>
              <w:bottom w:val="nil"/>
              <w:right w:val="single" w:sz="6" w:space="0" w:color="auto"/>
            </w:tcBorders>
            <w:shd w:val="clear" w:color="auto" w:fill="FFFFFF"/>
          </w:tcPr>
          <w:p w14:paraId="70570B61" w14:textId="77777777" w:rsidR="004A5884" w:rsidRPr="00265ABD" w:rsidRDefault="00592DDF" w:rsidP="00FE77F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704</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565C73FC" w14:textId="77777777" w:rsidR="004A5884" w:rsidRPr="00265ABD" w:rsidRDefault="00586E9D" w:rsidP="00586E9D">
            <w:pPr>
              <w:shd w:val="clear" w:color="auto" w:fill="FFFFFF"/>
              <w:jc w:val="center"/>
            </w:pPr>
            <w:r>
              <w:rPr>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3DA6C2E" w14:textId="77777777" w:rsidR="004A5884" w:rsidRPr="00265ABD" w:rsidRDefault="00586E9D" w:rsidP="00586E9D">
            <w:pPr>
              <w:shd w:val="clear" w:color="auto" w:fill="FFFFFF"/>
              <w:jc w:val="center"/>
            </w:pPr>
            <w:r>
              <w:rPr>
                <w:lang w:val="en-US"/>
              </w:rPr>
              <w:t>..</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D74EE2F" w14:textId="77777777" w:rsidR="004A5884" w:rsidRPr="00265ABD" w:rsidRDefault="00783648" w:rsidP="00FE77F8">
            <w:pPr>
              <w:shd w:val="clear" w:color="auto" w:fill="FFFFFF"/>
              <w:ind w:right="144"/>
              <w:jc w:val="right"/>
            </w:pPr>
            <w:r w:rsidRPr="00265ABD">
              <w:rPr>
                <w:sz w:val="22"/>
                <w:szCs w:val="22"/>
                <w:lang w:val="en-US"/>
              </w:rPr>
              <w:t>35,812</w:t>
            </w:r>
          </w:p>
        </w:tc>
      </w:tr>
    </w:tbl>
    <w:p w14:paraId="30781E9F" w14:textId="77777777" w:rsidR="004A5884" w:rsidRPr="00265ABD" w:rsidRDefault="00265ABD" w:rsidP="00E91156">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0B3B96E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9"/>
        <w:gridCol w:w="1333"/>
        <w:gridCol w:w="1333"/>
        <w:gridCol w:w="1344"/>
      </w:tblGrid>
      <w:tr w:rsidR="00E91156" w:rsidRPr="00265ABD" w14:paraId="183FC9AA" w14:textId="77777777" w:rsidTr="009C30A4">
        <w:trPr>
          <w:trHeight w:val="480"/>
          <w:jc w:val="center"/>
        </w:trPr>
        <w:tc>
          <w:tcPr>
            <w:tcW w:w="5099" w:type="dxa"/>
            <w:tcBorders>
              <w:top w:val="single" w:sz="6" w:space="0" w:color="auto"/>
              <w:left w:val="nil"/>
              <w:bottom w:val="nil"/>
              <w:right w:val="single" w:sz="6" w:space="0" w:color="auto"/>
            </w:tcBorders>
            <w:shd w:val="clear" w:color="auto" w:fill="FFFFFF"/>
          </w:tcPr>
          <w:p w14:paraId="0818C6EE" w14:textId="77777777" w:rsidR="00E91156" w:rsidRPr="00265ABD" w:rsidRDefault="00E91156" w:rsidP="009C30A4">
            <w:pPr>
              <w:shd w:val="clear" w:color="auto" w:fill="FFFFFF"/>
              <w:tabs>
                <w:tab w:val="left" w:leader="dot" w:pos="4954"/>
              </w:tabs>
            </w:pPr>
          </w:p>
        </w:tc>
        <w:tc>
          <w:tcPr>
            <w:tcW w:w="1333" w:type="dxa"/>
            <w:vMerge w:val="restart"/>
            <w:tcBorders>
              <w:top w:val="single" w:sz="6" w:space="0" w:color="auto"/>
              <w:left w:val="single" w:sz="6" w:space="0" w:color="auto"/>
              <w:right w:val="single" w:sz="6" w:space="0" w:color="auto"/>
            </w:tcBorders>
            <w:shd w:val="clear" w:color="auto" w:fill="FFFFFF"/>
            <w:vAlign w:val="center"/>
          </w:tcPr>
          <w:p w14:paraId="399455FA" w14:textId="77777777" w:rsidR="00E91156" w:rsidRPr="009C30A4" w:rsidRDefault="00E91156" w:rsidP="009C30A4">
            <w:pPr>
              <w:shd w:val="clear" w:color="auto" w:fill="FFFFFF"/>
              <w:jc w:val="center"/>
            </w:pPr>
            <w:r w:rsidRPr="009C30A4">
              <w:rPr>
                <w:b/>
                <w:bCs/>
                <w:szCs w:val="16"/>
                <w:lang w:val="en-US"/>
              </w:rPr>
              <w:t>1968-69</w:t>
            </w:r>
          </w:p>
        </w:tc>
        <w:tc>
          <w:tcPr>
            <w:tcW w:w="2677" w:type="dxa"/>
            <w:gridSpan w:val="2"/>
            <w:tcBorders>
              <w:top w:val="single" w:sz="6" w:space="0" w:color="auto"/>
              <w:left w:val="single" w:sz="6" w:space="0" w:color="auto"/>
              <w:bottom w:val="single" w:sz="6" w:space="0" w:color="auto"/>
              <w:right w:val="nil"/>
            </w:tcBorders>
            <w:shd w:val="clear" w:color="auto" w:fill="FFFFFF"/>
            <w:vAlign w:val="center"/>
          </w:tcPr>
          <w:p w14:paraId="0AB33689" w14:textId="77777777" w:rsidR="00E91156" w:rsidRPr="009C30A4" w:rsidRDefault="00E91156" w:rsidP="009C30A4">
            <w:pPr>
              <w:shd w:val="clear" w:color="auto" w:fill="FFFFFF"/>
              <w:jc w:val="center"/>
            </w:pPr>
            <w:r w:rsidRPr="009C30A4">
              <w:rPr>
                <w:szCs w:val="14"/>
                <w:lang w:val="en-US"/>
              </w:rPr>
              <w:t>1967-68</w:t>
            </w:r>
          </w:p>
        </w:tc>
      </w:tr>
      <w:tr w:rsidR="00E91156" w:rsidRPr="00265ABD" w14:paraId="08BDFBCB" w14:textId="77777777" w:rsidTr="009C30A4">
        <w:trPr>
          <w:trHeight w:val="615"/>
          <w:jc w:val="center"/>
        </w:trPr>
        <w:tc>
          <w:tcPr>
            <w:tcW w:w="5099" w:type="dxa"/>
            <w:tcBorders>
              <w:top w:val="nil"/>
              <w:left w:val="nil"/>
              <w:bottom w:val="nil"/>
              <w:right w:val="single" w:sz="6" w:space="0" w:color="auto"/>
            </w:tcBorders>
            <w:shd w:val="clear" w:color="auto" w:fill="FFFFFF"/>
            <w:vAlign w:val="bottom"/>
          </w:tcPr>
          <w:p w14:paraId="62283275" w14:textId="77777777" w:rsidR="00E91156" w:rsidRPr="00265ABD" w:rsidRDefault="00E91156" w:rsidP="009C30A4">
            <w:pPr>
              <w:shd w:val="clear" w:color="auto" w:fill="FFFFFF"/>
              <w:tabs>
                <w:tab w:val="left" w:leader="dot" w:pos="4954"/>
              </w:tabs>
              <w:jc w:val="center"/>
            </w:pPr>
            <w:r w:rsidRPr="004547E1">
              <w:rPr>
                <w:b/>
                <w:bCs/>
                <w:szCs w:val="18"/>
                <w:lang w:val="en-US"/>
              </w:rPr>
              <w:t>DEPARTMENT OF AIR</w:t>
            </w:r>
            <w:r w:rsidRPr="004547E1">
              <w:rPr>
                <w:rFonts w:eastAsia="Times New Roman"/>
                <w:i/>
                <w:iCs/>
                <w:szCs w:val="18"/>
                <w:lang w:val="en-US"/>
              </w:rPr>
              <w:t>—continued</w:t>
            </w:r>
          </w:p>
        </w:tc>
        <w:tc>
          <w:tcPr>
            <w:tcW w:w="1333" w:type="dxa"/>
            <w:vMerge/>
            <w:tcBorders>
              <w:left w:val="single" w:sz="6" w:space="0" w:color="auto"/>
              <w:bottom w:val="single" w:sz="6" w:space="0" w:color="auto"/>
              <w:right w:val="single" w:sz="6" w:space="0" w:color="auto"/>
            </w:tcBorders>
            <w:shd w:val="clear" w:color="auto" w:fill="FFFFFF"/>
            <w:vAlign w:val="center"/>
          </w:tcPr>
          <w:p w14:paraId="3B249915" w14:textId="77777777" w:rsidR="00E91156" w:rsidRPr="009C30A4" w:rsidRDefault="00E91156" w:rsidP="009C30A4">
            <w:pPr>
              <w:shd w:val="clear" w:color="auto" w:fill="FFFFFF"/>
              <w:jc w:val="center"/>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center"/>
          </w:tcPr>
          <w:p w14:paraId="061187A9" w14:textId="77777777" w:rsidR="00E91156" w:rsidRPr="009C30A4" w:rsidRDefault="00E91156" w:rsidP="009C30A4">
            <w:pPr>
              <w:shd w:val="clear" w:color="auto" w:fill="FFFFFF"/>
              <w:jc w:val="center"/>
            </w:pPr>
            <w:r w:rsidRPr="009C30A4">
              <w:rPr>
                <w:szCs w:val="14"/>
                <w:lang w:val="en-US"/>
              </w:rPr>
              <w:t>Appropriation</w:t>
            </w:r>
          </w:p>
        </w:tc>
        <w:tc>
          <w:tcPr>
            <w:tcW w:w="1344" w:type="dxa"/>
            <w:tcBorders>
              <w:top w:val="single" w:sz="6" w:space="0" w:color="auto"/>
              <w:left w:val="single" w:sz="6" w:space="0" w:color="auto"/>
              <w:bottom w:val="single" w:sz="6" w:space="0" w:color="auto"/>
              <w:right w:val="nil"/>
            </w:tcBorders>
            <w:shd w:val="clear" w:color="auto" w:fill="FFFFFF"/>
            <w:vAlign w:val="center"/>
          </w:tcPr>
          <w:p w14:paraId="698E0761" w14:textId="77777777" w:rsidR="00E91156" w:rsidRPr="009C30A4" w:rsidRDefault="00E91156" w:rsidP="009C30A4">
            <w:pPr>
              <w:shd w:val="clear" w:color="auto" w:fill="FFFFFF"/>
              <w:jc w:val="center"/>
            </w:pPr>
            <w:r w:rsidRPr="009C30A4">
              <w:rPr>
                <w:szCs w:val="14"/>
                <w:lang w:val="en-US"/>
              </w:rPr>
              <w:t>Expenditure</w:t>
            </w:r>
          </w:p>
        </w:tc>
      </w:tr>
      <w:tr w:rsidR="004A5884" w:rsidRPr="00265ABD" w14:paraId="16B9E167" w14:textId="77777777" w:rsidTr="009C30A4">
        <w:trPr>
          <w:trHeight w:val="20"/>
          <w:jc w:val="center"/>
        </w:trPr>
        <w:tc>
          <w:tcPr>
            <w:tcW w:w="5099" w:type="dxa"/>
            <w:tcBorders>
              <w:top w:val="nil"/>
              <w:left w:val="nil"/>
              <w:bottom w:val="nil"/>
              <w:right w:val="single" w:sz="6" w:space="0" w:color="auto"/>
            </w:tcBorders>
            <w:shd w:val="clear" w:color="auto" w:fill="FFFFFF"/>
          </w:tcPr>
          <w:p w14:paraId="7B714F44" w14:textId="77777777" w:rsidR="004A5884" w:rsidRPr="00265ABD" w:rsidRDefault="00783648" w:rsidP="009C30A4">
            <w:pPr>
              <w:shd w:val="clear" w:color="auto" w:fill="FFFFFF"/>
              <w:tabs>
                <w:tab w:val="left" w:leader="dot" w:pos="4954"/>
              </w:tabs>
              <w:spacing w:before="360" w:after="120"/>
              <w:jc w:val="center"/>
            </w:pPr>
            <w:r w:rsidRPr="004547E1">
              <w:rPr>
                <w:smallCaps/>
                <w:szCs w:val="18"/>
                <w:lang w:val="en-US"/>
              </w:rPr>
              <w:t>Under Control of Department of External Territories</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44FAF091" w14:textId="77777777" w:rsidR="004A5884" w:rsidRPr="009C30A4" w:rsidRDefault="00783648" w:rsidP="009C30A4">
            <w:pPr>
              <w:shd w:val="clear" w:color="auto" w:fill="FFFFFF"/>
              <w:jc w:val="center"/>
            </w:pPr>
            <w:r w:rsidRPr="009C30A4">
              <w:rPr>
                <w:lang w:val="en-US"/>
              </w:rPr>
              <w:t>$</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69EBD718" w14:textId="77777777" w:rsidR="004A5884" w:rsidRPr="009C30A4" w:rsidRDefault="00783648" w:rsidP="009C30A4">
            <w:pPr>
              <w:shd w:val="clear" w:color="auto" w:fill="FFFFFF"/>
              <w:jc w:val="center"/>
            </w:pPr>
            <w:r w:rsidRPr="009C30A4">
              <w:rPr>
                <w:lang w:val="en-US"/>
              </w:rPr>
              <w:t>$</w:t>
            </w:r>
          </w:p>
        </w:tc>
        <w:tc>
          <w:tcPr>
            <w:tcW w:w="1344" w:type="dxa"/>
            <w:tcBorders>
              <w:top w:val="single" w:sz="6" w:space="0" w:color="auto"/>
              <w:left w:val="single" w:sz="6" w:space="0" w:color="auto"/>
              <w:bottom w:val="nil"/>
              <w:right w:val="nil"/>
            </w:tcBorders>
            <w:shd w:val="clear" w:color="auto" w:fill="FFFFFF"/>
            <w:vAlign w:val="center"/>
          </w:tcPr>
          <w:p w14:paraId="17A7AD8E" w14:textId="77777777" w:rsidR="004A5884" w:rsidRPr="009C30A4" w:rsidRDefault="00783648" w:rsidP="009C30A4">
            <w:pPr>
              <w:shd w:val="clear" w:color="auto" w:fill="FFFFFF"/>
              <w:jc w:val="center"/>
            </w:pPr>
            <w:r w:rsidRPr="009C30A4">
              <w:rPr>
                <w:lang w:val="en-US"/>
              </w:rPr>
              <w:t>$</w:t>
            </w:r>
          </w:p>
        </w:tc>
      </w:tr>
      <w:tr w:rsidR="004A5884" w:rsidRPr="00265ABD" w14:paraId="5761F70E" w14:textId="77777777" w:rsidTr="009C30A4">
        <w:trPr>
          <w:trHeight w:val="20"/>
          <w:jc w:val="center"/>
        </w:trPr>
        <w:tc>
          <w:tcPr>
            <w:tcW w:w="5099" w:type="dxa"/>
            <w:tcBorders>
              <w:top w:val="nil"/>
              <w:left w:val="nil"/>
              <w:bottom w:val="nil"/>
              <w:right w:val="single" w:sz="6" w:space="0" w:color="auto"/>
            </w:tcBorders>
            <w:shd w:val="clear" w:color="auto" w:fill="FFFFFF"/>
          </w:tcPr>
          <w:p w14:paraId="7408E476" w14:textId="77777777" w:rsidR="004A5884" w:rsidRPr="00265ABD" w:rsidRDefault="00783648" w:rsidP="00F225C7">
            <w:pPr>
              <w:shd w:val="clear" w:color="auto" w:fill="FFFFFF"/>
              <w:tabs>
                <w:tab w:val="left" w:leader="dot" w:pos="4954"/>
              </w:tabs>
              <w:spacing w:before="240"/>
            </w:pPr>
            <w:r w:rsidRPr="004547E1">
              <w:rPr>
                <w:smallCaps/>
                <w:szCs w:val="18"/>
                <w:lang w:val="en-US"/>
              </w:rPr>
              <w:t xml:space="preserve">Division </w:t>
            </w:r>
            <w:r w:rsidRPr="004547E1">
              <w:rPr>
                <w:szCs w:val="18"/>
                <w:lang w:val="en-US"/>
              </w:rPr>
              <w:t>705.</w:t>
            </w:r>
            <w:r w:rsidRPr="004547E1">
              <w:rPr>
                <w:rFonts w:eastAsia="Times New Roman"/>
                <w:szCs w:val="18"/>
                <w:lang w:val="en-US"/>
              </w:rPr>
              <w:t>—ACQUISITION OF SITES AND BUILDINGS</w:t>
            </w:r>
            <w:r w:rsidR="009C30A4">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14317DFA" w14:textId="77777777" w:rsidR="004A5884" w:rsidRPr="00265ABD" w:rsidRDefault="00586E9D" w:rsidP="00586E9D">
            <w:pPr>
              <w:shd w:val="clear" w:color="auto" w:fill="FFFFFF"/>
              <w:jc w:val="center"/>
            </w:pPr>
            <w:r>
              <w:rPr>
                <w:lang w:val="en-US"/>
              </w:rPr>
              <w:t>..</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49BAA414" w14:textId="77777777" w:rsidR="004A5884" w:rsidRPr="00265ABD" w:rsidRDefault="00783648" w:rsidP="009C30A4">
            <w:pPr>
              <w:shd w:val="clear" w:color="auto" w:fill="FFFFFF"/>
              <w:ind w:right="144"/>
              <w:jc w:val="right"/>
            </w:pPr>
            <w:r w:rsidRPr="00265ABD">
              <w:rPr>
                <w:sz w:val="22"/>
                <w:szCs w:val="22"/>
                <w:lang w:val="en-US"/>
              </w:rPr>
              <w:t>63,000</w:t>
            </w:r>
          </w:p>
        </w:tc>
        <w:tc>
          <w:tcPr>
            <w:tcW w:w="1344" w:type="dxa"/>
            <w:tcBorders>
              <w:top w:val="nil"/>
              <w:left w:val="single" w:sz="6" w:space="0" w:color="auto"/>
              <w:bottom w:val="single" w:sz="6" w:space="0" w:color="auto"/>
              <w:right w:val="nil"/>
            </w:tcBorders>
            <w:shd w:val="clear" w:color="auto" w:fill="FFFFFF"/>
            <w:vAlign w:val="bottom"/>
          </w:tcPr>
          <w:p w14:paraId="18357F51" w14:textId="77777777" w:rsidR="004A5884" w:rsidRPr="00265ABD" w:rsidRDefault="00783648" w:rsidP="009C30A4">
            <w:pPr>
              <w:shd w:val="clear" w:color="auto" w:fill="FFFFFF"/>
              <w:ind w:right="144"/>
              <w:jc w:val="right"/>
            </w:pPr>
            <w:r w:rsidRPr="00265ABD">
              <w:rPr>
                <w:sz w:val="22"/>
                <w:szCs w:val="22"/>
                <w:lang w:val="en-US"/>
              </w:rPr>
              <w:t>62,600</w:t>
            </w:r>
          </w:p>
        </w:tc>
      </w:tr>
      <w:tr w:rsidR="004A5884" w:rsidRPr="00265ABD" w14:paraId="796A056A" w14:textId="77777777" w:rsidTr="009C30A4">
        <w:trPr>
          <w:trHeight w:val="20"/>
          <w:jc w:val="center"/>
        </w:trPr>
        <w:tc>
          <w:tcPr>
            <w:tcW w:w="5099" w:type="dxa"/>
            <w:tcBorders>
              <w:top w:val="nil"/>
              <w:left w:val="nil"/>
              <w:bottom w:val="nil"/>
              <w:right w:val="single" w:sz="6" w:space="0" w:color="auto"/>
            </w:tcBorders>
            <w:shd w:val="clear" w:color="auto" w:fill="FFFFFF"/>
          </w:tcPr>
          <w:p w14:paraId="644FA981" w14:textId="77777777" w:rsidR="004A5884" w:rsidRPr="00265ABD" w:rsidRDefault="00783648" w:rsidP="009C30A4">
            <w:pPr>
              <w:shd w:val="clear" w:color="auto" w:fill="FFFFFF"/>
              <w:tabs>
                <w:tab w:val="left" w:leader="dot" w:pos="4954"/>
              </w:tabs>
              <w:spacing w:before="360" w:after="120"/>
              <w:jc w:val="center"/>
            </w:pPr>
            <w:r w:rsidRPr="004547E1">
              <w:rPr>
                <w:smallCaps/>
                <w:szCs w:val="18"/>
                <w:lang w:val="en-US"/>
              </w:rPr>
              <w:t>Under Control of Department of Housing</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5F269666" w14:textId="77777777" w:rsidR="004A5884" w:rsidRPr="00265ABD" w:rsidRDefault="004A5884" w:rsidP="009C30A4">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6664AD68" w14:textId="77777777" w:rsidR="004A5884" w:rsidRPr="00265ABD" w:rsidRDefault="004A5884" w:rsidP="009C30A4">
            <w:pPr>
              <w:shd w:val="clear" w:color="auto" w:fill="FFFFFF"/>
              <w:ind w:right="144"/>
              <w:jc w:val="right"/>
            </w:pPr>
          </w:p>
        </w:tc>
        <w:tc>
          <w:tcPr>
            <w:tcW w:w="1344" w:type="dxa"/>
            <w:tcBorders>
              <w:top w:val="single" w:sz="6" w:space="0" w:color="auto"/>
              <w:left w:val="single" w:sz="6" w:space="0" w:color="auto"/>
              <w:bottom w:val="nil"/>
              <w:right w:val="nil"/>
            </w:tcBorders>
            <w:shd w:val="clear" w:color="auto" w:fill="FFFFFF"/>
            <w:vAlign w:val="bottom"/>
          </w:tcPr>
          <w:p w14:paraId="3F5D4D44" w14:textId="77777777" w:rsidR="004A5884" w:rsidRPr="00265ABD" w:rsidRDefault="004A5884" w:rsidP="009C30A4">
            <w:pPr>
              <w:shd w:val="clear" w:color="auto" w:fill="FFFFFF"/>
              <w:ind w:right="144"/>
              <w:jc w:val="right"/>
            </w:pPr>
          </w:p>
        </w:tc>
      </w:tr>
      <w:tr w:rsidR="004A5884" w:rsidRPr="00265ABD" w14:paraId="56249371" w14:textId="77777777" w:rsidTr="009C30A4">
        <w:trPr>
          <w:trHeight w:val="20"/>
          <w:jc w:val="center"/>
        </w:trPr>
        <w:tc>
          <w:tcPr>
            <w:tcW w:w="5099" w:type="dxa"/>
            <w:tcBorders>
              <w:top w:val="nil"/>
              <w:left w:val="nil"/>
              <w:bottom w:val="nil"/>
              <w:right w:val="single" w:sz="6" w:space="0" w:color="auto"/>
            </w:tcBorders>
            <w:shd w:val="clear" w:color="auto" w:fill="FFFFFF"/>
          </w:tcPr>
          <w:p w14:paraId="735E99EF" w14:textId="773E699A" w:rsidR="004A5884" w:rsidRPr="00265ABD" w:rsidRDefault="00783648" w:rsidP="00F225C7">
            <w:pPr>
              <w:shd w:val="clear" w:color="auto" w:fill="FFFFFF"/>
              <w:tabs>
                <w:tab w:val="left" w:leader="dot" w:pos="4954"/>
              </w:tabs>
              <w:spacing w:before="480"/>
              <w:ind w:firstLine="10"/>
            </w:pPr>
            <w:r w:rsidRPr="004547E1">
              <w:rPr>
                <w:smallCaps/>
                <w:szCs w:val="18"/>
                <w:lang w:val="en-US"/>
              </w:rPr>
              <w:t xml:space="preserve">Division </w:t>
            </w:r>
            <w:r w:rsidRPr="004547E1">
              <w:rPr>
                <w:szCs w:val="18"/>
                <w:lang w:val="en-US"/>
              </w:rPr>
              <w:t>706.</w:t>
            </w:r>
            <w:r w:rsidRPr="004547E1">
              <w:rPr>
                <w:rFonts w:eastAsia="Times New Roman"/>
                <w:szCs w:val="18"/>
                <w:lang w:val="en-US"/>
              </w:rPr>
              <w:t>—ADVANCES TO STATES UNDER THE COMMONWEALTH AND STATE HOUSING AGREEMENT</w:t>
            </w:r>
            <w:r w:rsidR="0075295C">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0F444B5B" w14:textId="77777777" w:rsidR="004A5884" w:rsidRPr="00265ABD" w:rsidRDefault="00783648" w:rsidP="009C30A4">
            <w:pPr>
              <w:shd w:val="clear" w:color="auto" w:fill="FFFFFF"/>
              <w:ind w:right="144"/>
              <w:jc w:val="right"/>
            </w:pPr>
            <w:r w:rsidRPr="00265ABD">
              <w:rPr>
                <w:sz w:val="22"/>
                <w:szCs w:val="22"/>
                <w:lang w:val="en-US"/>
              </w:rPr>
              <w:t>2,404,000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4A0B9A54" w14:textId="77777777" w:rsidR="004A5884" w:rsidRPr="00265ABD" w:rsidRDefault="00783648" w:rsidP="009C30A4">
            <w:pPr>
              <w:shd w:val="clear" w:color="auto" w:fill="FFFFFF"/>
              <w:ind w:right="144"/>
              <w:jc w:val="right"/>
            </w:pPr>
            <w:r w:rsidRPr="00265ABD">
              <w:rPr>
                <w:sz w:val="22"/>
                <w:szCs w:val="22"/>
                <w:lang w:val="en-US"/>
              </w:rPr>
              <w:t>2,560,000</w:t>
            </w:r>
          </w:p>
        </w:tc>
        <w:tc>
          <w:tcPr>
            <w:tcW w:w="1344" w:type="dxa"/>
            <w:tcBorders>
              <w:top w:val="nil"/>
              <w:left w:val="single" w:sz="6" w:space="0" w:color="auto"/>
              <w:bottom w:val="single" w:sz="6" w:space="0" w:color="auto"/>
              <w:right w:val="nil"/>
            </w:tcBorders>
            <w:shd w:val="clear" w:color="auto" w:fill="FFFFFF"/>
            <w:vAlign w:val="bottom"/>
          </w:tcPr>
          <w:p w14:paraId="3A2C722A" w14:textId="77777777" w:rsidR="004A5884" w:rsidRPr="00265ABD" w:rsidRDefault="00783648" w:rsidP="009C30A4">
            <w:pPr>
              <w:shd w:val="clear" w:color="auto" w:fill="FFFFFF"/>
              <w:ind w:right="144"/>
              <w:jc w:val="right"/>
            </w:pPr>
            <w:r w:rsidRPr="00265ABD">
              <w:rPr>
                <w:sz w:val="22"/>
                <w:szCs w:val="22"/>
                <w:lang w:val="en-US"/>
              </w:rPr>
              <w:t>2,560,000</w:t>
            </w:r>
          </w:p>
        </w:tc>
      </w:tr>
      <w:tr w:rsidR="004A5884" w:rsidRPr="00265ABD" w14:paraId="7973F3CB" w14:textId="77777777" w:rsidTr="009C30A4">
        <w:trPr>
          <w:trHeight w:val="20"/>
          <w:jc w:val="center"/>
        </w:trPr>
        <w:tc>
          <w:tcPr>
            <w:tcW w:w="5099" w:type="dxa"/>
            <w:tcBorders>
              <w:top w:val="nil"/>
              <w:left w:val="nil"/>
              <w:bottom w:val="nil"/>
              <w:right w:val="single" w:sz="6" w:space="0" w:color="auto"/>
            </w:tcBorders>
            <w:shd w:val="clear" w:color="auto" w:fill="FFFFFF"/>
          </w:tcPr>
          <w:p w14:paraId="54393C41" w14:textId="77777777" w:rsidR="004A5884" w:rsidRPr="00265ABD" w:rsidRDefault="00783648" w:rsidP="009C30A4">
            <w:pPr>
              <w:shd w:val="clear" w:color="auto" w:fill="FFFFFF"/>
              <w:tabs>
                <w:tab w:val="left" w:leader="dot" w:pos="4954"/>
              </w:tabs>
              <w:spacing w:before="360" w:after="120"/>
              <w:jc w:val="center"/>
            </w:pPr>
            <w:r w:rsidRPr="004547E1">
              <w:rPr>
                <w:smallCaps/>
                <w:szCs w:val="18"/>
                <w:lang w:val="en-US"/>
              </w:rPr>
              <w:t>Under Control of Department of the Interior</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32C95A2A" w14:textId="77777777" w:rsidR="004A5884" w:rsidRPr="00265ABD" w:rsidRDefault="004A5884" w:rsidP="009C30A4">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7194BAD9" w14:textId="77777777" w:rsidR="004A5884" w:rsidRPr="00265ABD" w:rsidRDefault="004A5884" w:rsidP="009C30A4">
            <w:pPr>
              <w:shd w:val="clear" w:color="auto" w:fill="FFFFFF"/>
              <w:ind w:right="144"/>
              <w:jc w:val="right"/>
            </w:pPr>
          </w:p>
        </w:tc>
        <w:tc>
          <w:tcPr>
            <w:tcW w:w="1344" w:type="dxa"/>
            <w:tcBorders>
              <w:top w:val="single" w:sz="6" w:space="0" w:color="auto"/>
              <w:left w:val="single" w:sz="6" w:space="0" w:color="auto"/>
              <w:bottom w:val="nil"/>
              <w:right w:val="nil"/>
            </w:tcBorders>
            <w:shd w:val="clear" w:color="auto" w:fill="FFFFFF"/>
            <w:vAlign w:val="bottom"/>
          </w:tcPr>
          <w:p w14:paraId="71D0FC82" w14:textId="77777777" w:rsidR="004A5884" w:rsidRPr="00265ABD" w:rsidRDefault="004A5884" w:rsidP="009C30A4">
            <w:pPr>
              <w:shd w:val="clear" w:color="auto" w:fill="FFFFFF"/>
              <w:ind w:right="144"/>
              <w:jc w:val="right"/>
            </w:pPr>
          </w:p>
        </w:tc>
      </w:tr>
      <w:tr w:rsidR="004A5884" w:rsidRPr="00265ABD" w14:paraId="5D8AB5D0" w14:textId="77777777" w:rsidTr="009C30A4">
        <w:trPr>
          <w:trHeight w:val="20"/>
          <w:jc w:val="center"/>
        </w:trPr>
        <w:tc>
          <w:tcPr>
            <w:tcW w:w="5099" w:type="dxa"/>
            <w:tcBorders>
              <w:top w:val="nil"/>
              <w:left w:val="nil"/>
              <w:bottom w:val="nil"/>
              <w:right w:val="single" w:sz="6" w:space="0" w:color="auto"/>
            </w:tcBorders>
            <w:shd w:val="clear" w:color="auto" w:fill="FFFFFF"/>
          </w:tcPr>
          <w:p w14:paraId="705CBA97" w14:textId="77777777" w:rsidR="004A5884" w:rsidRPr="00265ABD" w:rsidRDefault="00783648" w:rsidP="00F225C7">
            <w:pPr>
              <w:shd w:val="clear" w:color="auto" w:fill="FFFFFF"/>
              <w:tabs>
                <w:tab w:val="left" w:leader="dot" w:pos="4954"/>
              </w:tabs>
              <w:spacing w:before="480"/>
              <w:ind w:firstLine="10"/>
            </w:pPr>
            <w:r w:rsidRPr="004547E1">
              <w:rPr>
                <w:smallCaps/>
                <w:szCs w:val="18"/>
                <w:lang w:val="en-US"/>
              </w:rPr>
              <w:t xml:space="preserve">Division </w:t>
            </w:r>
            <w:r w:rsidRPr="004547E1">
              <w:rPr>
                <w:szCs w:val="18"/>
                <w:lang w:val="en-US"/>
              </w:rPr>
              <w:t>707.</w:t>
            </w:r>
            <w:r w:rsidRPr="004547E1">
              <w:rPr>
                <w:rFonts w:eastAsia="Times New Roman"/>
                <w:szCs w:val="18"/>
                <w:lang w:val="en-US"/>
              </w:rPr>
              <w:t>—ACQUISITION OF SITES AND BUILDINGS</w:t>
            </w:r>
            <w:r w:rsidR="009C30A4">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306F18D6" w14:textId="77777777" w:rsidR="004A5884" w:rsidRPr="00265ABD" w:rsidRDefault="00783648" w:rsidP="009C30A4">
            <w:pPr>
              <w:shd w:val="clear" w:color="auto" w:fill="FFFFFF"/>
              <w:ind w:right="144"/>
              <w:jc w:val="right"/>
            </w:pPr>
            <w:r w:rsidRPr="00265ABD">
              <w:rPr>
                <w:sz w:val="22"/>
                <w:szCs w:val="22"/>
                <w:lang w:val="en-US"/>
              </w:rPr>
              <w:t>158,000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31188576" w14:textId="77777777" w:rsidR="004A5884" w:rsidRPr="00265ABD" w:rsidRDefault="00783648" w:rsidP="009C30A4">
            <w:pPr>
              <w:shd w:val="clear" w:color="auto" w:fill="FFFFFF"/>
              <w:ind w:right="144"/>
              <w:jc w:val="right"/>
            </w:pPr>
            <w:r w:rsidRPr="00265ABD">
              <w:rPr>
                <w:sz w:val="22"/>
                <w:szCs w:val="22"/>
                <w:lang w:val="en-US"/>
              </w:rPr>
              <w:t>330,000</w:t>
            </w:r>
          </w:p>
        </w:tc>
        <w:tc>
          <w:tcPr>
            <w:tcW w:w="1344" w:type="dxa"/>
            <w:tcBorders>
              <w:top w:val="nil"/>
              <w:left w:val="single" w:sz="6" w:space="0" w:color="auto"/>
              <w:bottom w:val="single" w:sz="6" w:space="0" w:color="auto"/>
              <w:right w:val="nil"/>
            </w:tcBorders>
            <w:shd w:val="clear" w:color="auto" w:fill="FFFFFF"/>
            <w:vAlign w:val="bottom"/>
          </w:tcPr>
          <w:p w14:paraId="14C4D0CB" w14:textId="77777777" w:rsidR="004A5884" w:rsidRPr="00265ABD" w:rsidRDefault="00783648" w:rsidP="009C30A4">
            <w:pPr>
              <w:shd w:val="clear" w:color="auto" w:fill="FFFFFF"/>
              <w:ind w:right="144"/>
              <w:jc w:val="right"/>
            </w:pPr>
            <w:r w:rsidRPr="00265ABD">
              <w:rPr>
                <w:sz w:val="22"/>
                <w:szCs w:val="22"/>
                <w:lang w:val="en-US"/>
              </w:rPr>
              <w:t>292,453</w:t>
            </w:r>
          </w:p>
        </w:tc>
      </w:tr>
      <w:tr w:rsidR="004A5884" w:rsidRPr="00265ABD" w14:paraId="4453088B" w14:textId="77777777" w:rsidTr="009C30A4">
        <w:trPr>
          <w:trHeight w:val="20"/>
          <w:jc w:val="center"/>
        </w:trPr>
        <w:tc>
          <w:tcPr>
            <w:tcW w:w="5099" w:type="dxa"/>
            <w:tcBorders>
              <w:top w:val="nil"/>
              <w:left w:val="nil"/>
              <w:bottom w:val="nil"/>
              <w:right w:val="single" w:sz="6" w:space="0" w:color="auto"/>
            </w:tcBorders>
            <w:shd w:val="clear" w:color="auto" w:fill="FFFFFF"/>
          </w:tcPr>
          <w:p w14:paraId="2D6DE400" w14:textId="77777777" w:rsidR="004A5884" w:rsidRPr="00265ABD" w:rsidRDefault="00783648" w:rsidP="00F225C7">
            <w:pPr>
              <w:shd w:val="clear" w:color="auto" w:fill="FFFFFF"/>
              <w:tabs>
                <w:tab w:val="left" w:leader="dot" w:pos="4954"/>
              </w:tabs>
              <w:spacing w:before="480"/>
              <w:ind w:firstLine="10"/>
            </w:pPr>
            <w:r w:rsidRPr="004547E1">
              <w:rPr>
                <w:smallCaps/>
                <w:szCs w:val="18"/>
                <w:lang w:val="en-US"/>
              </w:rPr>
              <w:t xml:space="preserve">Division </w:t>
            </w:r>
            <w:r w:rsidRPr="004547E1">
              <w:rPr>
                <w:szCs w:val="18"/>
                <w:lang w:val="en-US"/>
              </w:rPr>
              <w:t>709.</w:t>
            </w:r>
            <w:r w:rsidRPr="004547E1">
              <w:rPr>
                <w:rFonts w:eastAsia="Times New Roman"/>
                <w:szCs w:val="18"/>
                <w:lang w:val="en-US"/>
              </w:rPr>
              <w:t>—NATIONAL CAPITAL DEVELOPMENT COMMISSION</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6BD09C01" w14:textId="77777777" w:rsidR="004A5884" w:rsidRPr="00265ABD" w:rsidRDefault="004A5884" w:rsidP="009C30A4">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3CFDC18F" w14:textId="77777777" w:rsidR="004A5884" w:rsidRPr="00265ABD" w:rsidRDefault="004A5884" w:rsidP="009C30A4">
            <w:pPr>
              <w:shd w:val="clear" w:color="auto" w:fill="FFFFFF"/>
              <w:ind w:right="144"/>
              <w:jc w:val="right"/>
            </w:pPr>
          </w:p>
        </w:tc>
        <w:tc>
          <w:tcPr>
            <w:tcW w:w="1344" w:type="dxa"/>
            <w:tcBorders>
              <w:top w:val="single" w:sz="6" w:space="0" w:color="auto"/>
              <w:left w:val="single" w:sz="6" w:space="0" w:color="auto"/>
              <w:bottom w:val="nil"/>
              <w:right w:val="nil"/>
            </w:tcBorders>
            <w:shd w:val="clear" w:color="auto" w:fill="FFFFFF"/>
            <w:vAlign w:val="bottom"/>
          </w:tcPr>
          <w:p w14:paraId="6DF753B4" w14:textId="77777777" w:rsidR="004A5884" w:rsidRPr="00265ABD" w:rsidRDefault="004A5884" w:rsidP="009C30A4">
            <w:pPr>
              <w:shd w:val="clear" w:color="auto" w:fill="FFFFFF"/>
              <w:ind w:right="144"/>
              <w:jc w:val="right"/>
            </w:pPr>
          </w:p>
        </w:tc>
      </w:tr>
      <w:tr w:rsidR="004A5884" w:rsidRPr="00265ABD" w14:paraId="2E988B7F" w14:textId="77777777" w:rsidTr="009C30A4">
        <w:trPr>
          <w:trHeight w:val="20"/>
          <w:jc w:val="center"/>
        </w:trPr>
        <w:tc>
          <w:tcPr>
            <w:tcW w:w="5099" w:type="dxa"/>
            <w:tcBorders>
              <w:top w:val="nil"/>
              <w:left w:val="nil"/>
              <w:bottom w:val="nil"/>
              <w:right w:val="single" w:sz="6" w:space="0" w:color="auto"/>
            </w:tcBorders>
            <w:shd w:val="clear" w:color="auto" w:fill="FFFFFF"/>
          </w:tcPr>
          <w:p w14:paraId="407B828E" w14:textId="77777777" w:rsidR="004A5884" w:rsidRPr="00265ABD" w:rsidRDefault="00783648" w:rsidP="00F225C7">
            <w:pPr>
              <w:shd w:val="clear" w:color="auto" w:fill="FFFFFF"/>
              <w:tabs>
                <w:tab w:val="left" w:leader="dot" w:pos="4954"/>
              </w:tabs>
              <w:ind w:left="547" w:hanging="432"/>
            </w:pPr>
            <w:r w:rsidRPr="004547E1">
              <w:rPr>
                <w:szCs w:val="18"/>
                <w:lang w:val="en-US"/>
              </w:rPr>
              <w:t>01. For expenditure under the National Capital Development Commission Act</w:t>
            </w:r>
            <w:r w:rsidR="009C30A4">
              <w:rPr>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5D4C550E" w14:textId="77777777" w:rsidR="004A5884" w:rsidRPr="00265ABD" w:rsidRDefault="00783648" w:rsidP="009C30A4">
            <w:pPr>
              <w:shd w:val="clear" w:color="auto" w:fill="FFFFFF"/>
              <w:ind w:right="144"/>
              <w:jc w:val="right"/>
            </w:pPr>
            <w:r w:rsidRPr="00265ABD">
              <w:rPr>
                <w:sz w:val="22"/>
                <w:szCs w:val="22"/>
                <w:lang w:val="en-US"/>
              </w:rPr>
              <w:t>470,000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5467E143" w14:textId="77777777" w:rsidR="004A5884" w:rsidRPr="00265ABD" w:rsidRDefault="00783648" w:rsidP="009C30A4">
            <w:pPr>
              <w:shd w:val="clear" w:color="auto" w:fill="FFFFFF"/>
              <w:ind w:right="144"/>
              <w:jc w:val="right"/>
            </w:pPr>
            <w:r w:rsidRPr="00265ABD">
              <w:rPr>
                <w:sz w:val="22"/>
                <w:szCs w:val="22"/>
                <w:lang w:val="en-US"/>
              </w:rPr>
              <w:t>626,000</w:t>
            </w:r>
          </w:p>
        </w:tc>
        <w:tc>
          <w:tcPr>
            <w:tcW w:w="1344" w:type="dxa"/>
            <w:tcBorders>
              <w:top w:val="nil"/>
              <w:left w:val="single" w:sz="6" w:space="0" w:color="auto"/>
              <w:bottom w:val="single" w:sz="6" w:space="0" w:color="auto"/>
              <w:right w:val="nil"/>
            </w:tcBorders>
            <w:shd w:val="clear" w:color="auto" w:fill="FFFFFF"/>
            <w:vAlign w:val="bottom"/>
          </w:tcPr>
          <w:p w14:paraId="3039A5C0" w14:textId="77777777" w:rsidR="004A5884" w:rsidRPr="00265ABD" w:rsidRDefault="00783648" w:rsidP="009C30A4">
            <w:pPr>
              <w:shd w:val="clear" w:color="auto" w:fill="FFFFFF"/>
              <w:ind w:right="144"/>
              <w:jc w:val="right"/>
            </w:pPr>
            <w:r w:rsidRPr="00265ABD">
              <w:rPr>
                <w:sz w:val="22"/>
                <w:szCs w:val="22"/>
                <w:lang w:val="en-US"/>
              </w:rPr>
              <w:t>626,000</w:t>
            </w:r>
          </w:p>
        </w:tc>
      </w:tr>
      <w:tr w:rsidR="004A5884" w:rsidRPr="00265ABD" w14:paraId="6D40EF28" w14:textId="77777777" w:rsidTr="009C30A4">
        <w:trPr>
          <w:trHeight w:val="20"/>
          <w:jc w:val="center"/>
        </w:trPr>
        <w:tc>
          <w:tcPr>
            <w:tcW w:w="5099" w:type="dxa"/>
            <w:tcBorders>
              <w:top w:val="nil"/>
              <w:left w:val="nil"/>
              <w:bottom w:val="nil"/>
              <w:right w:val="single" w:sz="6" w:space="0" w:color="auto"/>
            </w:tcBorders>
            <w:shd w:val="clear" w:color="auto" w:fill="FFFFFF"/>
          </w:tcPr>
          <w:p w14:paraId="2D2C4B53" w14:textId="77777777" w:rsidR="004A5884" w:rsidRPr="00265ABD" w:rsidRDefault="00783648" w:rsidP="009C30A4">
            <w:pPr>
              <w:shd w:val="clear" w:color="auto" w:fill="FFFFFF"/>
              <w:tabs>
                <w:tab w:val="left" w:leader="dot" w:pos="4954"/>
              </w:tabs>
              <w:spacing w:before="480"/>
              <w:ind w:firstLine="10"/>
              <w:jc w:val="both"/>
            </w:pPr>
            <w:r w:rsidRPr="004547E1">
              <w:rPr>
                <w:smallCaps/>
                <w:szCs w:val="18"/>
                <w:lang w:val="en-US"/>
              </w:rPr>
              <w:t xml:space="preserve">Division </w:t>
            </w:r>
            <w:r w:rsidRPr="004547E1">
              <w:rPr>
                <w:szCs w:val="18"/>
                <w:lang w:val="en-US"/>
              </w:rPr>
              <w:t>710.</w:t>
            </w:r>
            <w:r w:rsidRPr="004547E1">
              <w:rPr>
                <w:rFonts w:eastAsia="Times New Roman"/>
                <w:szCs w:val="18"/>
                <w:lang w:val="en-US"/>
              </w:rPr>
              <w:t>—RENT</w:t>
            </w:r>
            <w:r w:rsidR="009C30A4">
              <w:rPr>
                <w:rFonts w:eastAsia="Times New Roman"/>
                <w:szCs w:val="18"/>
                <w:lang w:val="en-US"/>
              </w:rPr>
              <w:tab/>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17526DDF" w14:textId="77777777" w:rsidR="004A5884" w:rsidRPr="00265ABD" w:rsidRDefault="00783648" w:rsidP="009C30A4">
            <w:pPr>
              <w:shd w:val="clear" w:color="auto" w:fill="FFFFFF"/>
              <w:ind w:right="144"/>
              <w:jc w:val="right"/>
            </w:pPr>
            <w:r w:rsidRPr="00265ABD">
              <w:rPr>
                <w:sz w:val="22"/>
                <w:szCs w:val="22"/>
                <w:lang w:val="en-US"/>
              </w:rPr>
              <w:t>2,352,000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504DB8C3" w14:textId="77777777" w:rsidR="004A5884" w:rsidRPr="00265ABD" w:rsidRDefault="00783648" w:rsidP="009C30A4">
            <w:pPr>
              <w:shd w:val="clear" w:color="auto" w:fill="FFFFFF"/>
              <w:ind w:right="144"/>
              <w:jc w:val="right"/>
            </w:pPr>
            <w:r w:rsidRPr="00265ABD">
              <w:rPr>
                <w:sz w:val="22"/>
                <w:szCs w:val="22"/>
                <w:lang w:val="en-US"/>
              </w:rPr>
              <w:t>2,023,000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50B5E5E2" w14:textId="77777777" w:rsidR="004A5884" w:rsidRPr="00265ABD" w:rsidRDefault="00783648" w:rsidP="009C30A4">
            <w:pPr>
              <w:shd w:val="clear" w:color="auto" w:fill="FFFFFF"/>
              <w:ind w:right="144"/>
              <w:jc w:val="right"/>
            </w:pPr>
            <w:r w:rsidRPr="00265ABD">
              <w:rPr>
                <w:sz w:val="22"/>
                <w:szCs w:val="22"/>
                <w:lang w:val="en-US"/>
              </w:rPr>
              <w:t>1,991,830</w:t>
            </w:r>
          </w:p>
        </w:tc>
      </w:tr>
      <w:tr w:rsidR="004A5884" w:rsidRPr="00265ABD" w14:paraId="1D0D0373" w14:textId="77777777" w:rsidTr="009C30A4">
        <w:trPr>
          <w:trHeight w:val="20"/>
          <w:jc w:val="center"/>
        </w:trPr>
        <w:tc>
          <w:tcPr>
            <w:tcW w:w="5099" w:type="dxa"/>
            <w:tcBorders>
              <w:top w:val="nil"/>
              <w:left w:val="nil"/>
              <w:bottom w:val="nil"/>
              <w:right w:val="single" w:sz="6" w:space="0" w:color="auto"/>
            </w:tcBorders>
            <w:shd w:val="clear" w:color="auto" w:fill="FFFFFF"/>
          </w:tcPr>
          <w:p w14:paraId="6F23CC7C" w14:textId="77777777" w:rsidR="004A5884" w:rsidRPr="00265ABD" w:rsidRDefault="00783648" w:rsidP="009C30A4">
            <w:pPr>
              <w:shd w:val="clear" w:color="auto" w:fill="FFFFFF"/>
              <w:tabs>
                <w:tab w:val="left" w:leader="dot" w:pos="4954"/>
              </w:tabs>
              <w:spacing w:before="360" w:after="120"/>
              <w:jc w:val="center"/>
            </w:pPr>
            <w:r w:rsidRPr="004547E1">
              <w:rPr>
                <w:smallCaps/>
                <w:szCs w:val="18"/>
                <w:lang w:val="en-US"/>
              </w:rPr>
              <w:t>Under Control of Department of Works</w:t>
            </w:r>
          </w:p>
        </w:tc>
        <w:tc>
          <w:tcPr>
            <w:tcW w:w="1333" w:type="dxa"/>
            <w:tcBorders>
              <w:top w:val="single" w:sz="6" w:space="0" w:color="auto"/>
              <w:left w:val="single" w:sz="6" w:space="0" w:color="auto"/>
              <w:bottom w:val="nil"/>
              <w:right w:val="single" w:sz="6" w:space="0" w:color="auto"/>
            </w:tcBorders>
            <w:shd w:val="clear" w:color="auto" w:fill="FFFFFF"/>
            <w:vAlign w:val="bottom"/>
          </w:tcPr>
          <w:p w14:paraId="4B68B419" w14:textId="77777777" w:rsidR="004A5884" w:rsidRPr="00265ABD" w:rsidRDefault="004A5884" w:rsidP="009C30A4">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0AD1F116" w14:textId="77777777" w:rsidR="004A5884" w:rsidRPr="00265ABD" w:rsidRDefault="004A5884" w:rsidP="009C30A4">
            <w:pPr>
              <w:shd w:val="clear" w:color="auto" w:fill="FFFFFF"/>
              <w:ind w:right="144"/>
              <w:jc w:val="right"/>
            </w:pPr>
          </w:p>
        </w:tc>
        <w:tc>
          <w:tcPr>
            <w:tcW w:w="1344" w:type="dxa"/>
            <w:tcBorders>
              <w:top w:val="single" w:sz="6" w:space="0" w:color="auto"/>
              <w:left w:val="single" w:sz="6" w:space="0" w:color="auto"/>
              <w:bottom w:val="nil"/>
              <w:right w:val="nil"/>
            </w:tcBorders>
            <w:shd w:val="clear" w:color="auto" w:fill="FFFFFF"/>
            <w:vAlign w:val="bottom"/>
          </w:tcPr>
          <w:p w14:paraId="331A8FD7" w14:textId="77777777" w:rsidR="004A5884" w:rsidRPr="00265ABD" w:rsidRDefault="004A5884" w:rsidP="009C30A4">
            <w:pPr>
              <w:shd w:val="clear" w:color="auto" w:fill="FFFFFF"/>
              <w:ind w:right="144"/>
              <w:jc w:val="right"/>
            </w:pPr>
          </w:p>
        </w:tc>
      </w:tr>
      <w:tr w:rsidR="004A5884" w:rsidRPr="00265ABD" w14:paraId="788A06E9" w14:textId="77777777" w:rsidTr="009C30A4">
        <w:trPr>
          <w:trHeight w:val="20"/>
          <w:jc w:val="center"/>
        </w:trPr>
        <w:tc>
          <w:tcPr>
            <w:tcW w:w="5099" w:type="dxa"/>
            <w:tcBorders>
              <w:top w:val="nil"/>
              <w:left w:val="nil"/>
              <w:bottom w:val="nil"/>
              <w:right w:val="single" w:sz="6" w:space="0" w:color="auto"/>
            </w:tcBorders>
            <w:shd w:val="clear" w:color="auto" w:fill="FFFFFF"/>
          </w:tcPr>
          <w:p w14:paraId="174A0C2D" w14:textId="77777777" w:rsidR="004A5884" w:rsidRPr="00265ABD" w:rsidRDefault="00783648" w:rsidP="00F225C7">
            <w:pPr>
              <w:shd w:val="clear" w:color="auto" w:fill="FFFFFF"/>
              <w:tabs>
                <w:tab w:val="left" w:leader="dot" w:pos="4954"/>
              </w:tabs>
              <w:spacing w:before="480"/>
              <w:ind w:firstLine="10"/>
            </w:pPr>
            <w:r w:rsidRPr="004547E1">
              <w:rPr>
                <w:smallCaps/>
                <w:szCs w:val="18"/>
                <w:lang w:val="en-US"/>
              </w:rPr>
              <w:t xml:space="preserve">Division </w:t>
            </w:r>
            <w:r w:rsidRPr="004547E1">
              <w:rPr>
                <w:szCs w:val="18"/>
                <w:lang w:val="en-US"/>
              </w:rPr>
              <w:t>716.</w:t>
            </w:r>
            <w:r w:rsidRPr="004547E1">
              <w:rPr>
                <w:rFonts w:eastAsia="Times New Roman"/>
                <w:szCs w:val="18"/>
                <w:lang w:val="en-US"/>
              </w:rPr>
              <w:t>—BUILDINGS, WORKS, FITTINGS AND FURNITURE</w:t>
            </w:r>
            <w:r w:rsidR="009C30A4">
              <w:rPr>
                <w:rFonts w:eastAsia="Times New Roman"/>
                <w:szCs w:val="18"/>
                <w:lang w:val="en-US"/>
              </w:rPr>
              <w:tab/>
            </w:r>
          </w:p>
        </w:tc>
        <w:tc>
          <w:tcPr>
            <w:tcW w:w="1333" w:type="dxa"/>
            <w:tcBorders>
              <w:top w:val="nil"/>
              <w:left w:val="single" w:sz="6" w:space="0" w:color="auto"/>
              <w:bottom w:val="single" w:sz="6" w:space="0" w:color="auto"/>
              <w:right w:val="single" w:sz="6" w:space="0" w:color="auto"/>
            </w:tcBorders>
            <w:shd w:val="clear" w:color="auto" w:fill="FFFFFF"/>
            <w:vAlign w:val="bottom"/>
          </w:tcPr>
          <w:p w14:paraId="0EC1D312" w14:textId="77777777" w:rsidR="004A5884" w:rsidRPr="00265ABD" w:rsidRDefault="00783648" w:rsidP="009C30A4">
            <w:pPr>
              <w:shd w:val="clear" w:color="auto" w:fill="FFFFFF"/>
              <w:ind w:right="144"/>
              <w:jc w:val="right"/>
            </w:pPr>
            <w:r w:rsidRPr="00265ABD">
              <w:rPr>
                <w:sz w:val="22"/>
                <w:szCs w:val="22"/>
                <w:lang w:val="en-US"/>
              </w:rPr>
              <w:t>17,000,000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3CCB2046" w14:textId="77777777" w:rsidR="004A5884" w:rsidRPr="00265ABD" w:rsidRDefault="00783648" w:rsidP="009C30A4">
            <w:pPr>
              <w:shd w:val="clear" w:color="auto" w:fill="FFFFFF"/>
              <w:ind w:right="144"/>
              <w:jc w:val="right"/>
            </w:pPr>
            <w:r w:rsidRPr="00265ABD">
              <w:rPr>
                <w:sz w:val="22"/>
                <w:szCs w:val="22"/>
                <w:lang w:val="en-US"/>
              </w:rPr>
              <w:t>17,687,000</w:t>
            </w:r>
          </w:p>
        </w:tc>
        <w:tc>
          <w:tcPr>
            <w:tcW w:w="1344" w:type="dxa"/>
            <w:tcBorders>
              <w:top w:val="nil"/>
              <w:left w:val="single" w:sz="6" w:space="0" w:color="auto"/>
              <w:bottom w:val="single" w:sz="6" w:space="0" w:color="auto"/>
              <w:right w:val="nil"/>
            </w:tcBorders>
            <w:shd w:val="clear" w:color="auto" w:fill="FFFFFF"/>
            <w:vAlign w:val="bottom"/>
          </w:tcPr>
          <w:p w14:paraId="57A1E2E3" w14:textId="77777777" w:rsidR="004A5884" w:rsidRPr="00265ABD" w:rsidRDefault="00783648" w:rsidP="009C30A4">
            <w:pPr>
              <w:shd w:val="clear" w:color="auto" w:fill="FFFFFF"/>
              <w:ind w:right="144"/>
              <w:jc w:val="right"/>
            </w:pPr>
            <w:r w:rsidRPr="00265ABD">
              <w:rPr>
                <w:sz w:val="22"/>
                <w:szCs w:val="22"/>
                <w:lang w:val="en-US"/>
              </w:rPr>
              <w:t>15,933,638</w:t>
            </w:r>
          </w:p>
        </w:tc>
      </w:tr>
      <w:tr w:rsidR="004A5884" w:rsidRPr="00265ABD" w14:paraId="03A5642E" w14:textId="77777777" w:rsidTr="009C30A4">
        <w:trPr>
          <w:trHeight w:val="20"/>
          <w:jc w:val="center"/>
        </w:trPr>
        <w:tc>
          <w:tcPr>
            <w:tcW w:w="5099" w:type="dxa"/>
            <w:tcBorders>
              <w:top w:val="nil"/>
              <w:left w:val="nil"/>
              <w:bottom w:val="nil"/>
              <w:right w:val="single" w:sz="6" w:space="0" w:color="auto"/>
            </w:tcBorders>
            <w:shd w:val="clear" w:color="auto" w:fill="FFFFFF"/>
          </w:tcPr>
          <w:p w14:paraId="623820CA" w14:textId="77777777" w:rsidR="004A5884" w:rsidRPr="00265ABD" w:rsidRDefault="00783648" w:rsidP="009C30A4">
            <w:pPr>
              <w:shd w:val="clear" w:color="auto" w:fill="FFFFFF"/>
              <w:tabs>
                <w:tab w:val="left" w:leader="dot" w:pos="4954"/>
              </w:tabs>
              <w:spacing w:before="480"/>
              <w:ind w:firstLine="10"/>
              <w:jc w:val="both"/>
            </w:pPr>
            <w:r w:rsidRPr="004547E1">
              <w:rPr>
                <w:smallCaps/>
                <w:szCs w:val="18"/>
                <w:lang w:val="en-US"/>
              </w:rPr>
              <w:t xml:space="preserve">Division </w:t>
            </w:r>
            <w:r w:rsidRPr="004547E1">
              <w:rPr>
                <w:szCs w:val="18"/>
                <w:lang w:val="en-US"/>
              </w:rPr>
              <w:t>717.</w:t>
            </w:r>
            <w:r w:rsidRPr="004547E1">
              <w:rPr>
                <w:rFonts w:eastAsia="Times New Roman"/>
                <w:szCs w:val="18"/>
                <w:lang w:val="en-US"/>
              </w:rPr>
              <w:t>—REPAIRS AND MAINTENANCE</w:t>
            </w:r>
            <w:r w:rsidR="009C30A4">
              <w:rPr>
                <w:rFonts w:eastAsia="Times New Roman"/>
                <w:szCs w:val="18"/>
                <w:lang w:val="en-US"/>
              </w:rPr>
              <w:tab/>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1E4EC0DF" w14:textId="77777777" w:rsidR="004A5884" w:rsidRPr="00265ABD" w:rsidRDefault="00783648" w:rsidP="009C30A4">
            <w:pPr>
              <w:shd w:val="clear" w:color="auto" w:fill="FFFFFF"/>
              <w:ind w:right="144"/>
              <w:jc w:val="right"/>
            </w:pPr>
            <w:r w:rsidRPr="00265ABD">
              <w:rPr>
                <w:sz w:val="22"/>
                <w:szCs w:val="22"/>
                <w:lang w:val="en-US"/>
              </w:rPr>
              <w:t>6,890,000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4E49FC88" w14:textId="77777777" w:rsidR="004A5884" w:rsidRPr="00265ABD" w:rsidRDefault="00783648" w:rsidP="009C30A4">
            <w:pPr>
              <w:shd w:val="clear" w:color="auto" w:fill="FFFFFF"/>
              <w:ind w:right="144"/>
              <w:jc w:val="right"/>
            </w:pPr>
            <w:r w:rsidRPr="00265ABD">
              <w:rPr>
                <w:sz w:val="22"/>
                <w:szCs w:val="22"/>
                <w:lang w:val="en-US"/>
              </w:rPr>
              <w:t>6,120,000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0769DF3A" w14:textId="77777777" w:rsidR="004A5884" w:rsidRPr="00265ABD" w:rsidRDefault="00783648" w:rsidP="009C30A4">
            <w:pPr>
              <w:shd w:val="clear" w:color="auto" w:fill="FFFFFF"/>
              <w:ind w:right="144"/>
              <w:jc w:val="right"/>
            </w:pPr>
            <w:r w:rsidRPr="00265ABD">
              <w:rPr>
                <w:sz w:val="22"/>
                <w:szCs w:val="22"/>
                <w:lang w:val="en-US"/>
              </w:rPr>
              <w:t>5,921,551</w:t>
            </w:r>
          </w:p>
        </w:tc>
      </w:tr>
      <w:tr w:rsidR="004A5884" w:rsidRPr="00265ABD" w14:paraId="68B8BEC5" w14:textId="77777777" w:rsidTr="009C30A4">
        <w:trPr>
          <w:trHeight w:val="20"/>
          <w:jc w:val="center"/>
        </w:trPr>
        <w:tc>
          <w:tcPr>
            <w:tcW w:w="5099" w:type="dxa"/>
            <w:tcBorders>
              <w:top w:val="nil"/>
              <w:left w:val="nil"/>
              <w:bottom w:val="nil"/>
              <w:right w:val="single" w:sz="6" w:space="0" w:color="auto"/>
            </w:tcBorders>
            <w:shd w:val="clear" w:color="auto" w:fill="FFFFFF"/>
          </w:tcPr>
          <w:p w14:paraId="7B00DD59" w14:textId="77777777" w:rsidR="004A5884" w:rsidRPr="00265ABD" w:rsidRDefault="00121CAF" w:rsidP="009C30A4">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Air</w:t>
            </w:r>
            <w:r w:rsidR="009C30A4">
              <w:rPr>
                <w:b/>
                <w:bCs/>
                <w:sz w:val="22"/>
                <w:szCs w:val="22"/>
                <w:lang w:val="en-US"/>
              </w:rPr>
              <w:tab/>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6B3898B7" w14:textId="77777777" w:rsidR="004A5884" w:rsidRPr="00265ABD" w:rsidRDefault="00783648" w:rsidP="009C30A4">
            <w:pPr>
              <w:shd w:val="clear" w:color="auto" w:fill="FFFFFF"/>
              <w:spacing w:before="120" w:after="120"/>
              <w:ind w:right="144"/>
              <w:jc w:val="right"/>
            </w:pPr>
            <w:r w:rsidRPr="00265ABD">
              <w:rPr>
                <w:b/>
                <w:bCs/>
                <w:sz w:val="22"/>
                <w:szCs w:val="22"/>
                <w:lang w:val="en-US"/>
              </w:rPr>
              <w:t>350,257,000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75478835" w14:textId="77777777" w:rsidR="004A5884" w:rsidRPr="00265ABD" w:rsidRDefault="00783648" w:rsidP="009C30A4">
            <w:pPr>
              <w:shd w:val="clear" w:color="auto" w:fill="FFFFFF"/>
              <w:spacing w:before="120" w:after="120"/>
              <w:ind w:right="144"/>
              <w:jc w:val="right"/>
            </w:pPr>
            <w:r w:rsidRPr="00265ABD">
              <w:rPr>
                <w:b/>
                <w:bCs/>
                <w:sz w:val="22"/>
                <w:szCs w:val="22"/>
                <w:lang w:val="en-US"/>
              </w:rPr>
              <w:t>305,531,900</w:t>
            </w:r>
          </w:p>
        </w:tc>
        <w:tc>
          <w:tcPr>
            <w:tcW w:w="1344" w:type="dxa"/>
            <w:tcBorders>
              <w:top w:val="single" w:sz="6" w:space="0" w:color="auto"/>
              <w:left w:val="single" w:sz="6" w:space="0" w:color="auto"/>
              <w:bottom w:val="single" w:sz="6" w:space="0" w:color="auto"/>
              <w:right w:val="nil"/>
            </w:tcBorders>
            <w:shd w:val="clear" w:color="auto" w:fill="FFFFFF"/>
            <w:vAlign w:val="bottom"/>
          </w:tcPr>
          <w:p w14:paraId="54415077" w14:textId="77777777" w:rsidR="004A5884" w:rsidRPr="00265ABD" w:rsidRDefault="00783648" w:rsidP="009C30A4">
            <w:pPr>
              <w:shd w:val="clear" w:color="auto" w:fill="FFFFFF"/>
              <w:spacing w:before="120" w:after="120"/>
              <w:ind w:right="144"/>
              <w:jc w:val="right"/>
            </w:pPr>
            <w:r w:rsidRPr="00265ABD">
              <w:rPr>
                <w:b/>
                <w:bCs/>
                <w:sz w:val="22"/>
                <w:szCs w:val="22"/>
                <w:lang w:val="en-US"/>
              </w:rPr>
              <w:t>296,910,278</w:t>
            </w:r>
          </w:p>
        </w:tc>
      </w:tr>
    </w:tbl>
    <w:p w14:paraId="127B67BB" w14:textId="77777777" w:rsidR="004A5884" w:rsidRPr="00265ABD" w:rsidRDefault="00265ABD" w:rsidP="00734DAC">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23473472"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440"/>
        <w:gridCol w:w="1350"/>
        <w:gridCol w:w="1239"/>
      </w:tblGrid>
      <w:tr w:rsidR="00734DAC" w:rsidRPr="00265ABD" w14:paraId="31263055" w14:textId="77777777" w:rsidTr="00734DAC">
        <w:trPr>
          <w:trHeight w:val="480"/>
          <w:jc w:val="center"/>
        </w:trPr>
        <w:tc>
          <w:tcPr>
            <w:tcW w:w="5080" w:type="dxa"/>
            <w:tcBorders>
              <w:top w:val="single" w:sz="6" w:space="0" w:color="auto"/>
              <w:left w:val="nil"/>
              <w:bottom w:val="nil"/>
              <w:right w:val="single" w:sz="6" w:space="0" w:color="auto"/>
            </w:tcBorders>
            <w:shd w:val="clear" w:color="auto" w:fill="FFFFFF"/>
          </w:tcPr>
          <w:p w14:paraId="7DB3C623" w14:textId="77777777" w:rsidR="00734DAC" w:rsidRPr="00265ABD" w:rsidRDefault="00734DAC" w:rsidP="00734DAC">
            <w:pPr>
              <w:shd w:val="clear" w:color="auto" w:fill="FFFFFF"/>
              <w:tabs>
                <w:tab w:val="left" w:leader="dot" w:pos="4954"/>
              </w:tabs>
            </w:pPr>
          </w:p>
        </w:tc>
        <w:tc>
          <w:tcPr>
            <w:tcW w:w="1440" w:type="dxa"/>
            <w:vMerge w:val="restart"/>
            <w:tcBorders>
              <w:top w:val="single" w:sz="6" w:space="0" w:color="auto"/>
              <w:left w:val="single" w:sz="6" w:space="0" w:color="auto"/>
              <w:right w:val="single" w:sz="6" w:space="0" w:color="auto"/>
            </w:tcBorders>
            <w:shd w:val="clear" w:color="auto" w:fill="FFFFFF"/>
            <w:vAlign w:val="center"/>
          </w:tcPr>
          <w:p w14:paraId="74C52CEA" w14:textId="77777777" w:rsidR="00734DAC" w:rsidRPr="00265ABD" w:rsidRDefault="00734DAC" w:rsidP="00734DAC">
            <w:pPr>
              <w:shd w:val="clear" w:color="auto" w:fill="FFFFFF"/>
              <w:jc w:val="center"/>
            </w:pPr>
            <w:r w:rsidRPr="004547E1">
              <w:rPr>
                <w:b/>
                <w:bCs/>
                <w:szCs w:val="18"/>
                <w:lang w:val="en-US"/>
              </w:rPr>
              <w:t>1968</w:t>
            </w:r>
            <w:r w:rsidRPr="004547E1">
              <w:rPr>
                <w:rFonts w:eastAsia="Times New Roman"/>
                <w:b/>
                <w:bCs/>
                <w:szCs w:val="18"/>
                <w:lang w:val="en-US"/>
              </w:rPr>
              <w:t>–69</w:t>
            </w:r>
          </w:p>
        </w:tc>
        <w:tc>
          <w:tcPr>
            <w:tcW w:w="2589" w:type="dxa"/>
            <w:gridSpan w:val="2"/>
            <w:tcBorders>
              <w:top w:val="single" w:sz="6" w:space="0" w:color="auto"/>
              <w:left w:val="single" w:sz="6" w:space="0" w:color="auto"/>
              <w:bottom w:val="single" w:sz="6" w:space="0" w:color="auto"/>
              <w:right w:val="nil"/>
            </w:tcBorders>
            <w:shd w:val="clear" w:color="auto" w:fill="FFFFFF"/>
            <w:vAlign w:val="center"/>
          </w:tcPr>
          <w:p w14:paraId="4B59051E" w14:textId="77777777" w:rsidR="00734DAC" w:rsidRPr="00265ABD" w:rsidRDefault="00734DAC" w:rsidP="00734DAC">
            <w:pPr>
              <w:shd w:val="clear" w:color="auto" w:fill="FFFFFF"/>
              <w:jc w:val="center"/>
            </w:pPr>
            <w:r w:rsidRPr="004547E1">
              <w:rPr>
                <w:szCs w:val="14"/>
                <w:lang w:val="en-US"/>
              </w:rPr>
              <w:t>1967</w:t>
            </w:r>
            <w:r w:rsidRPr="004547E1">
              <w:rPr>
                <w:rFonts w:eastAsia="Times New Roman"/>
                <w:szCs w:val="14"/>
                <w:lang w:val="en-US"/>
              </w:rPr>
              <w:t>–68</w:t>
            </w:r>
          </w:p>
        </w:tc>
      </w:tr>
      <w:tr w:rsidR="00734DAC" w:rsidRPr="00265ABD" w14:paraId="22F464BF" w14:textId="77777777" w:rsidTr="00734DAC">
        <w:trPr>
          <w:trHeight w:val="435"/>
          <w:jc w:val="center"/>
        </w:trPr>
        <w:tc>
          <w:tcPr>
            <w:tcW w:w="5080" w:type="dxa"/>
            <w:tcBorders>
              <w:top w:val="nil"/>
              <w:left w:val="nil"/>
              <w:bottom w:val="nil"/>
              <w:right w:val="single" w:sz="6" w:space="0" w:color="auto"/>
            </w:tcBorders>
            <w:shd w:val="clear" w:color="auto" w:fill="FFFFFF"/>
            <w:vAlign w:val="center"/>
          </w:tcPr>
          <w:p w14:paraId="2118FDF4" w14:textId="77777777" w:rsidR="00734DAC" w:rsidRPr="00265ABD" w:rsidRDefault="00734DAC" w:rsidP="00734DAC">
            <w:pPr>
              <w:shd w:val="clear" w:color="auto" w:fill="FFFFFF"/>
              <w:tabs>
                <w:tab w:val="left" w:leader="dot" w:pos="4954"/>
              </w:tabs>
              <w:jc w:val="center"/>
            </w:pPr>
            <w:r w:rsidRPr="004547E1">
              <w:rPr>
                <w:b/>
                <w:bCs/>
                <w:szCs w:val="18"/>
                <w:lang w:val="en-US"/>
              </w:rPr>
              <w:t>DEPARTMENT OF SUPPLY</w:t>
            </w:r>
          </w:p>
        </w:tc>
        <w:tc>
          <w:tcPr>
            <w:tcW w:w="1440" w:type="dxa"/>
            <w:vMerge/>
            <w:tcBorders>
              <w:left w:val="single" w:sz="6" w:space="0" w:color="auto"/>
              <w:bottom w:val="single" w:sz="6" w:space="0" w:color="auto"/>
              <w:right w:val="single" w:sz="6" w:space="0" w:color="auto"/>
            </w:tcBorders>
            <w:shd w:val="clear" w:color="auto" w:fill="FFFFFF"/>
            <w:vAlign w:val="center"/>
          </w:tcPr>
          <w:p w14:paraId="56D341A5" w14:textId="77777777" w:rsidR="00734DAC" w:rsidRPr="00265ABD" w:rsidRDefault="00734DAC" w:rsidP="00734DAC">
            <w:pPr>
              <w:shd w:val="clear" w:color="auto" w:fill="FFFFFF"/>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14:paraId="018A4624" w14:textId="77777777" w:rsidR="00734DAC" w:rsidRPr="00265ABD" w:rsidRDefault="00734DAC" w:rsidP="00734DAC">
            <w:pPr>
              <w:shd w:val="clear" w:color="auto" w:fill="FFFFFF"/>
              <w:jc w:val="center"/>
            </w:pPr>
            <w:r w:rsidRPr="004547E1">
              <w:rPr>
                <w:szCs w:val="14"/>
                <w:lang w:val="en-US"/>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30B17579" w14:textId="77777777" w:rsidR="00734DAC" w:rsidRPr="00265ABD" w:rsidRDefault="00734DAC" w:rsidP="00734DAC">
            <w:pPr>
              <w:shd w:val="clear" w:color="auto" w:fill="FFFFFF"/>
              <w:jc w:val="center"/>
            </w:pPr>
            <w:r w:rsidRPr="004547E1">
              <w:rPr>
                <w:szCs w:val="14"/>
                <w:lang w:val="en-US"/>
              </w:rPr>
              <w:t>Expenditure</w:t>
            </w:r>
          </w:p>
        </w:tc>
      </w:tr>
      <w:tr w:rsidR="004A5884" w:rsidRPr="00265ABD" w14:paraId="15388C14" w14:textId="77777777" w:rsidTr="00734DAC">
        <w:trPr>
          <w:trHeight w:val="20"/>
          <w:jc w:val="center"/>
        </w:trPr>
        <w:tc>
          <w:tcPr>
            <w:tcW w:w="5080" w:type="dxa"/>
            <w:tcBorders>
              <w:top w:val="nil"/>
              <w:left w:val="nil"/>
              <w:bottom w:val="nil"/>
              <w:right w:val="single" w:sz="6" w:space="0" w:color="auto"/>
            </w:tcBorders>
            <w:shd w:val="clear" w:color="auto" w:fill="FFFFFF"/>
          </w:tcPr>
          <w:p w14:paraId="14C9C4CD" w14:textId="77777777" w:rsidR="004A5884" w:rsidRPr="00265ABD" w:rsidRDefault="00783648" w:rsidP="00734DAC">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720.</w:t>
            </w:r>
            <w:r w:rsidRPr="004547E1">
              <w:rPr>
                <w:rFonts w:eastAsia="Times New Roman"/>
                <w:szCs w:val="18"/>
                <w:lang w:val="en-US"/>
              </w:rPr>
              <w:t>—ADMINISTRATIVE</w:t>
            </w:r>
          </w:p>
        </w:tc>
        <w:tc>
          <w:tcPr>
            <w:tcW w:w="1440" w:type="dxa"/>
            <w:tcBorders>
              <w:top w:val="single" w:sz="6" w:space="0" w:color="auto"/>
              <w:left w:val="single" w:sz="6" w:space="0" w:color="auto"/>
              <w:bottom w:val="nil"/>
              <w:right w:val="single" w:sz="6" w:space="0" w:color="auto"/>
            </w:tcBorders>
            <w:shd w:val="clear" w:color="auto" w:fill="FFFFFF"/>
            <w:vAlign w:val="center"/>
          </w:tcPr>
          <w:p w14:paraId="1B8F9A4B" w14:textId="77777777" w:rsidR="004A5884" w:rsidRPr="00265ABD" w:rsidRDefault="00783648" w:rsidP="00734DAC">
            <w:pPr>
              <w:shd w:val="clear" w:color="auto" w:fill="FFFFFF"/>
              <w:jc w:val="center"/>
            </w:pPr>
            <w:r w:rsidRPr="004547E1">
              <w:rPr>
                <w:szCs w:val="18"/>
                <w:lang w:val="en-US"/>
              </w:rPr>
              <w:t>$</w:t>
            </w:r>
          </w:p>
        </w:tc>
        <w:tc>
          <w:tcPr>
            <w:tcW w:w="1350" w:type="dxa"/>
            <w:tcBorders>
              <w:top w:val="single" w:sz="6" w:space="0" w:color="auto"/>
              <w:left w:val="single" w:sz="6" w:space="0" w:color="auto"/>
              <w:bottom w:val="nil"/>
              <w:right w:val="single" w:sz="6" w:space="0" w:color="auto"/>
            </w:tcBorders>
            <w:shd w:val="clear" w:color="auto" w:fill="FFFFFF"/>
            <w:vAlign w:val="center"/>
          </w:tcPr>
          <w:p w14:paraId="6F1EF8B6" w14:textId="77777777" w:rsidR="004A5884" w:rsidRPr="00265ABD" w:rsidRDefault="00783648" w:rsidP="00734DAC">
            <w:pPr>
              <w:shd w:val="clear" w:color="auto" w:fill="FFFFFF"/>
              <w:jc w:val="center"/>
            </w:pPr>
            <w:r w:rsidRPr="004547E1">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12384EED" w14:textId="77777777" w:rsidR="004A5884" w:rsidRPr="00265ABD" w:rsidRDefault="00783648" w:rsidP="00734DAC">
            <w:pPr>
              <w:shd w:val="clear" w:color="auto" w:fill="FFFFFF"/>
              <w:jc w:val="center"/>
            </w:pPr>
            <w:r w:rsidRPr="004547E1">
              <w:rPr>
                <w:szCs w:val="18"/>
                <w:lang w:val="en-US"/>
              </w:rPr>
              <w:t>$</w:t>
            </w:r>
          </w:p>
        </w:tc>
      </w:tr>
      <w:tr w:rsidR="004A5884" w:rsidRPr="00265ABD" w14:paraId="6F9BBFF7" w14:textId="77777777" w:rsidTr="00734DAC">
        <w:trPr>
          <w:trHeight w:val="20"/>
          <w:jc w:val="center"/>
        </w:trPr>
        <w:tc>
          <w:tcPr>
            <w:tcW w:w="5080" w:type="dxa"/>
            <w:tcBorders>
              <w:top w:val="nil"/>
              <w:left w:val="nil"/>
              <w:bottom w:val="nil"/>
              <w:right w:val="single" w:sz="6" w:space="0" w:color="auto"/>
            </w:tcBorders>
            <w:shd w:val="clear" w:color="auto" w:fill="FFFFFF"/>
          </w:tcPr>
          <w:p w14:paraId="356294A9" w14:textId="77777777" w:rsidR="004A5884" w:rsidRPr="00265ABD" w:rsidRDefault="00783648" w:rsidP="00734DAC">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440" w:type="dxa"/>
            <w:tcBorders>
              <w:top w:val="nil"/>
              <w:left w:val="single" w:sz="6" w:space="0" w:color="auto"/>
              <w:bottom w:val="nil"/>
              <w:right w:val="single" w:sz="6" w:space="0" w:color="auto"/>
            </w:tcBorders>
            <w:shd w:val="clear" w:color="auto" w:fill="FFFFFF"/>
          </w:tcPr>
          <w:p w14:paraId="21EDF67B" w14:textId="77777777" w:rsidR="004A5884" w:rsidRPr="00265ABD" w:rsidRDefault="004A5884" w:rsidP="00265ABD">
            <w:pPr>
              <w:shd w:val="clear" w:color="auto" w:fill="FFFFFF"/>
            </w:pPr>
          </w:p>
        </w:tc>
        <w:tc>
          <w:tcPr>
            <w:tcW w:w="1350" w:type="dxa"/>
            <w:tcBorders>
              <w:top w:val="nil"/>
              <w:left w:val="single" w:sz="6" w:space="0" w:color="auto"/>
              <w:bottom w:val="nil"/>
              <w:right w:val="single" w:sz="6" w:space="0" w:color="auto"/>
            </w:tcBorders>
            <w:shd w:val="clear" w:color="auto" w:fill="FFFFFF"/>
          </w:tcPr>
          <w:p w14:paraId="4115936B"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73C53554" w14:textId="77777777" w:rsidR="004A5884" w:rsidRPr="00265ABD" w:rsidRDefault="004A5884" w:rsidP="00265ABD">
            <w:pPr>
              <w:shd w:val="clear" w:color="auto" w:fill="FFFFFF"/>
            </w:pPr>
          </w:p>
        </w:tc>
      </w:tr>
      <w:tr w:rsidR="004A5884" w:rsidRPr="00265ABD" w14:paraId="640B06F3" w14:textId="77777777" w:rsidTr="00734DAC">
        <w:trPr>
          <w:trHeight w:val="20"/>
          <w:jc w:val="center"/>
        </w:trPr>
        <w:tc>
          <w:tcPr>
            <w:tcW w:w="5080" w:type="dxa"/>
            <w:tcBorders>
              <w:top w:val="nil"/>
              <w:left w:val="nil"/>
              <w:bottom w:val="nil"/>
              <w:right w:val="single" w:sz="6" w:space="0" w:color="auto"/>
            </w:tcBorders>
            <w:shd w:val="clear" w:color="auto" w:fill="FFFFFF"/>
          </w:tcPr>
          <w:p w14:paraId="452048A9" w14:textId="77777777" w:rsidR="004A5884" w:rsidRPr="00265ABD" w:rsidRDefault="00783648" w:rsidP="00734DAC">
            <w:pPr>
              <w:shd w:val="clear" w:color="auto" w:fill="FFFFFF"/>
              <w:tabs>
                <w:tab w:val="left" w:leader="dot" w:pos="4954"/>
              </w:tabs>
              <w:ind w:left="158"/>
              <w:jc w:val="both"/>
            </w:pPr>
            <w:r w:rsidRPr="004547E1">
              <w:rPr>
                <w:szCs w:val="18"/>
                <w:lang w:val="en-US"/>
              </w:rPr>
              <w:t>01. Salaries and allowances</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29064D3" w14:textId="77777777" w:rsidR="004A5884" w:rsidRPr="00265ABD" w:rsidRDefault="00783648" w:rsidP="00734DAC">
            <w:pPr>
              <w:shd w:val="clear" w:color="auto" w:fill="FFFFFF"/>
              <w:ind w:right="144"/>
              <w:jc w:val="right"/>
            </w:pPr>
            <w:r w:rsidRPr="004547E1">
              <w:rPr>
                <w:szCs w:val="18"/>
                <w:lang w:val="en-US"/>
              </w:rPr>
              <w:t>8,801,000</w:t>
            </w:r>
          </w:p>
        </w:tc>
        <w:tc>
          <w:tcPr>
            <w:tcW w:w="1350" w:type="dxa"/>
            <w:tcBorders>
              <w:top w:val="nil"/>
              <w:left w:val="single" w:sz="6" w:space="0" w:color="auto"/>
              <w:bottom w:val="nil"/>
              <w:right w:val="single" w:sz="6" w:space="0" w:color="auto"/>
            </w:tcBorders>
            <w:shd w:val="clear" w:color="auto" w:fill="FFFFFF"/>
            <w:vAlign w:val="bottom"/>
          </w:tcPr>
          <w:p w14:paraId="78789591" w14:textId="77777777" w:rsidR="004A5884" w:rsidRPr="00265ABD" w:rsidRDefault="00783648" w:rsidP="00734DAC">
            <w:pPr>
              <w:shd w:val="clear" w:color="auto" w:fill="FFFFFF"/>
              <w:ind w:right="144"/>
              <w:jc w:val="right"/>
            </w:pPr>
            <w:r w:rsidRPr="004547E1">
              <w:rPr>
                <w:szCs w:val="18"/>
                <w:lang w:val="en-US"/>
              </w:rPr>
              <w:t>8,146,000</w:t>
            </w:r>
          </w:p>
        </w:tc>
        <w:tc>
          <w:tcPr>
            <w:tcW w:w="1239" w:type="dxa"/>
            <w:tcBorders>
              <w:top w:val="nil"/>
              <w:left w:val="single" w:sz="6" w:space="0" w:color="auto"/>
              <w:bottom w:val="nil"/>
              <w:right w:val="nil"/>
            </w:tcBorders>
            <w:shd w:val="clear" w:color="auto" w:fill="FFFFFF"/>
            <w:vAlign w:val="bottom"/>
          </w:tcPr>
          <w:p w14:paraId="450ECE3E" w14:textId="77777777" w:rsidR="004A5884" w:rsidRPr="00265ABD" w:rsidRDefault="00783648" w:rsidP="00734DAC">
            <w:pPr>
              <w:shd w:val="clear" w:color="auto" w:fill="FFFFFF"/>
              <w:ind w:right="144"/>
              <w:jc w:val="right"/>
            </w:pPr>
            <w:r w:rsidRPr="004547E1">
              <w:rPr>
                <w:szCs w:val="18"/>
                <w:lang w:val="en-US"/>
              </w:rPr>
              <w:t>8,186,995</w:t>
            </w:r>
          </w:p>
        </w:tc>
      </w:tr>
      <w:tr w:rsidR="004A5884" w:rsidRPr="00265ABD" w14:paraId="56B3F162" w14:textId="77777777" w:rsidTr="00734DAC">
        <w:trPr>
          <w:trHeight w:val="20"/>
          <w:jc w:val="center"/>
        </w:trPr>
        <w:tc>
          <w:tcPr>
            <w:tcW w:w="5080" w:type="dxa"/>
            <w:tcBorders>
              <w:top w:val="nil"/>
              <w:left w:val="nil"/>
              <w:bottom w:val="nil"/>
              <w:right w:val="single" w:sz="6" w:space="0" w:color="auto"/>
            </w:tcBorders>
            <w:shd w:val="clear" w:color="auto" w:fill="FFFFFF"/>
          </w:tcPr>
          <w:p w14:paraId="16167DBC" w14:textId="77777777" w:rsidR="004A5884" w:rsidRPr="00265ABD" w:rsidRDefault="00783648" w:rsidP="00734DAC">
            <w:pPr>
              <w:shd w:val="clear" w:color="auto" w:fill="FFFFFF"/>
              <w:tabs>
                <w:tab w:val="left" w:leader="dot" w:pos="4954"/>
              </w:tabs>
              <w:ind w:left="163"/>
              <w:jc w:val="both"/>
            </w:pPr>
            <w:r w:rsidRPr="004547E1">
              <w:rPr>
                <w:szCs w:val="18"/>
                <w:lang w:val="en-US"/>
              </w:rPr>
              <w:t>02. Extra duty pay</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77E24686" w14:textId="77777777" w:rsidR="004A5884" w:rsidRPr="00265ABD" w:rsidRDefault="00783648" w:rsidP="00734DAC">
            <w:pPr>
              <w:shd w:val="clear" w:color="auto" w:fill="FFFFFF"/>
              <w:ind w:right="144"/>
              <w:jc w:val="right"/>
            </w:pPr>
            <w:r w:rsidRPr="004547E1">
              <w:rPr>
                <w:szCs w:val="18"/>
                <w:lang w:val="en-US"/>
              </w:rPr>
              <w:t>175,000</w:t>
            </w:r>
          </w:p>
        </w:tc>
        <w:tc>
          <w:tcPr>
            <w:tcW w:w="1350" w:type="dxa"/>
            <w:tcBorders>
              <w:top w:val="nil"/>
              <w:left w:val="single" w:sz="6" w:space="0" w:color="auto"/>
              <w:bottom w:val="nil"/>
              <w:right w:val="single" w:sz="6" w:space="0" w:color="auto"/>
            </w:tcBorders>
            <w:shd w:val="clear" w:color="auto" w:fill="FFFFFF"/>
            <w:vAlign w:val="bottom"/>
          </w:tcPr>
          <w:p w14:paraId="3EB8697B" w14:textId="77777777" w:rsidR="004A5884" w:rsidRPr="00265ABD" w:rsidRDefault="00783648" w:rsidP="00734DAC">
            <w:pPr>
              <w:shd w:val="clear" w:color="auto" w:fill="FFFFFF"/>
              <w:ind w:right="144"/>
              <w:jc w:val="right"/>
            </w:pPr>
            <w:r w:rsidRPr="004547E1">
              <w:rPr>
                <w:szCs w:val="18"/>
                <w:lang w:val="en-US"/>
              </w:rPr>
              <w:t>180,000</w:t>
            </w:r>
          </w:p>
        </w:tc>
        <w:tc>
          <w:tcPr>
            <w:tcW w:w="1239" w:type="dxa"/>
            <w:tcBorders>
              <w:top w:val="nil"/>
              <w:left w:val="single" w:sz="6" w:space="0" w:color="auto"/>
              <w:bottom w:val="nil"/>
              <w:right w:val="nil"/>
            </w:tcBorders>
            <w:shd w:val="clear" w:color="auto" w:fill="FFFFFF"/>
            <w:vAlign w:val="bottom"/>
          </w:tcPr>
          <w:p w14:paraId="43B3759D" w14:textId="77777777" w:rsidR="004A5884" w:rsidRPr="00265ABD" w:rsidRDefault="00783648" w:rsidP="00734DAC">
            <w:pPr>
              <w:shd w:val="clear" w:color="auto" w:fill="FFFFFF"/>
              <w:ind w:right="144"/>
              <w:jc w:val="right"/>
            </w:pPr>
            <w:r w:rsidRPr="004547E1">
              <w:rPr>
                <w:szCs w:val="18"/>
                <w:lang w:val="en-US"/>
              </w:rPr>
              <w:t>177,765</w:t>
            </w:r>
          </w:p>
        </w:tc>
      </w:tr>
      <w:tr w:rsidR="004A5884" w:rsidRPr="00265ABD" w14:paraId="2CB4AB04" w14:textId="77777777" w:rsidTr="00734DAC">
        <w:trPr>
          <w:trHeight w:val="20"/>
          <w:jc w:val="center"/>
        </w:trPr>
        <w:tc>
          <w:tcPr>
            <w:tcW w:w="5080" w:type="dxa"/>
            <w:tcBorders>
              <w:top w:val="nil"/>
              <w:left w:val="nil"/>
              <w:bottom w:val="nil"/>
              <w:right w:val="single" w:sz="6" w:space="0" w:color="auto"/>
            </w:tcBorders>
            <w:shd w:val="clear" w:color="auto" w:fill="FFFFFF"/>
          </w:tcPr>
          <w:p w14:paraId="50402547" w14:textId="77777777" w:rsidR="004A5884" w:rsidRPr="00265ABD" w:rsidRDefault="00783648" w:rsidP="00734DAC">
            <w:pPr>
              <w:shd w:val="clear" w:color="auto" w:fill="FFFFFF"/>
              <w:tabs>
                <w:tab w:val="left" w:leader="dot" w:pos="4954"/>
              </w:tabs>
              <w:ind w:left="158"/>
              <w:jc w:val="both"/>
            </w:pPr>
            <w:r w:rsidRPr="004547E1">
              <w:rPr>
                <w:szCs w:val="18"/>
                <w:lang w:val="en-US"/>
              </w:rPr>
              <w:t>03. Secretary</w:t>
            </w:r>
            <w:r w:rsidRPr="004547E1">
              <w:rPr>
                <w:rFonts w:eastAsia="Times New Roman"/>
                <w:szCs w:val="18"/>
                <w:lang w:val="en-US"/>
              </w:rPr>
              <w:t>—Salary</w:t>
            </w:r>
            <w:r w:rsidR="00734DAC">
              <w:rPr>
                <w:rFonts w:eastAsia="Times New Roman"/>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47E2E51E" w14:textId="77777777" w:rsidR="004A5884" w:rsidRPr="00265ABD" w:rsidRDefault="00783648" w:rsidP="00734DAC">
            <w:pPr>
              <w:shd w:val="clear" w:color="auto" w:fill="FFFFFF"/>
              <w:ind w:right="144"/>
              <w:jc w:val="right"/>
            </w:pPr>
            <w:r w:rsidRPr="004547E1">
              <w:rPr>
                <w:szCs w:val="18"/>
                <w:lang w:val="en-US"/>
              </w:rPr>
              <w:t>15,000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67C7EF2" w14:textId="77777777" w:rsidR="004A5884" w:rsidRPr="00265ABD" w:rsidRDefault="00783648" w:rsidP="00734DAC">
            <w:pPr>
              <w:shd w:val="clear" w:color="auto" w:fill="FFFFFF"/>
              <w:ind w:right="144"/>
              <w:jc w:val="right"/>
            </w:pPr>
            <w:r w:rsidRPr="004547E1">
              <w:rPr>
                <w:szCs w:val="18"/>
                <w:lang w:val="en-US"/>
              </w:rPr>
              <w:t>15,000</w:t>
            </w:r>
          </w:p>
        </w:tc>
        <w:tc>
          <w:tcPr>
            <w:tcW w:w="1239" w:type="dxa"/>
            <w:tcBorders>
              <w:top w:val="nil"/>
              <w:left w:val="single" w:sz="6" w:space="0" w:color="auto"/>
              <w:bottom w:val="single" w:sz="6" w:space="0" w:color="auto"/>
              <w:right w:val="nil"/>
            </w:tcBorders>
            <w:shd w:val="clear" w:color="auto" w:fill="FFFFFF"/>
            <w:vAlign w:val="bottom"/>
          </w:tcPr>
          <w:p w14:paraId="511EFBF4" w14:textId="77777777" w:rsidR="004A5884" w:rsidRPr="00265ABD" w:rsidRDefault="00783648" w:rsidP="00734DAC">
            <w:pPr>
              <w:shd w:val="clear" w:color="auto" w:fill="FFFFFF"/>
              <w:ind w:right="144"/>
              <w:jc w:val="right"/>
            </w:pPr>
            <w:r w:rsidRPr="004547E1">
              <w:rPr>
                <w:szCs w:val="18"/>
                <w:lang w:val="en-US"/>
              </w:rPr>
              <w:t>14,952</w:t>
            </w:r>
          </w:p>
        </w:tc>
      </w:tr>
      <w:tr w:rsidR="004A5884" w:rsidRPr="00265ABD" w14:paraId="1B5D47BA" w14:textId="77777777" w:rsidTr="00734DAC">
        <w:trPr>
          <w:trHeight w:val="20"/>
          <w:jc w:val="center"/>
        </w:trPr>
        <w:tc>
          <w:tcPr>
            <w:tcW w:w="5080" w:type="dxa"/>
            <w:tcBorders>
              <w:top w:val="nil"/>
              <w:left w:val="nil"/>
              <w:bottom w:val="nil"/>
              <w:right w:val="single" w:sz="6" w:space="0" w:color="auto"/>
            </w:tcBorders>
            <w:shd w:val="clear" w:color="auto" w:fill="FFFFFF"/>
          </w:tcPr>
          <w:p w14:paraId="2A117718" w14:textId="77777777" w:rsidR="004A5884" w:rsidRPr="00265ABD" w:rsidRDefault="004A5884" w:rsidP="00734DAC">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7B12A7DC" w14:textId="77777777" w:rsidR="004A5884" w:rsidRPr="00265ABD" w:rsidRDefault="00783648" w:rsidP="00734DAC">
            <w:pPr>
              <w:shd w:val="clear" w:color="auto" w:fill="FFFFFF"/>
              <w:ind w:right="144"/>
              <w:jc w:val="right"/>
            </w:pPr>
            <w:r w:rsidRPr="004547E1">
              <w:rPr>
                <w:szCs w:val="18"/>
                <w:lang w:val="en-US"/>
              </w:rPr>
              <w:t>8,991,000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5BEA274" w14:textId="77777777" w:rsidR="004A5884" w:rsidRPr="00265ABD" w:rsidRDefault="00783648" w:rsidP="00734DAC">
            <w:pPr>
              <w:shd w:val="clear" w:color="auto" w:fill="FFFFFF"/>
              <w:ind w:right="144"/>
              <w:jc w:val="right"/>
            </w:pPr>
            <w:r w:rsidRPr="004547E1">
              <w:rPr>
                <w:szCs w:val="18"/>
                <w:lang w:val="en-US"/>
              </w:rPr>
              <w:t>8,341,000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D6AF59C" w14:textId="77777777" w:rsidR="004A5884" w:rsidRPr="00265ABD" w:rsidRDefault="00783648" w:rsidP="00734DAC">
            <w:pPr>
              <w:shd w:val="clear" w:color="auto" w:fill="FFFFFF"/>
              <w:ind w:right="144"/>
              <w:jc w:val="right"/>
            </w:pPr>
            <w:r w:rsidRPr="004547E1">
              <w:rPr>
                <w:szCs w:val="18"/>
                <w:lang w:val="en-US"/>
              </w:rPr>
              <w:t>8,379,712</w:t>
            </w:r>
          </w:p>
        </w:tc>
      </w:tr>
      <w:tr w:rsidR="004A5884" w:rsidRPr="00265ABD" w14:paraId="7986DB08" w14:textId="77777777" w:rsidTr="00734DAC">
        <w:trPr>
          <w:trHeight w:val="20"/>
          <w:jc w:val="center"/>
        </w:trPr>
        <w:tc>
          <w:tcPr>
            <w:tcW w:w="5080" w:type="dxa"/>
            <w:tcBorders>
              <w:top w:val="nil"/>
              <w:left w:val="nil"/>
              <w:bottom w:val="nil"/>
              <w:right w:val="single" w:sz="6" w:space="0" w:color="auto"/>
            </w:tcBorders>
            <w:shd w:val="clear" w:color="auto" w:fill="FFFFFF"/>
          </w:tcPr>
          <w:p w14:paraId="64956D2E" w14:textId="77777777" w:rsidR="004A5884" w:rsidRPr="00265ABD" w:rsidRDefault="000E0103" w:rsidP="00734DAC">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Expenses—</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538A69E8" w14:textId="77777777" w:rsidR="004A5884" w:rsidRPr="00265ABD" w:rsidRDefault="004A5884" w:rsidP="00734DAC">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000DCE37" w14:textId="77777777" w:rsidR="004A5884" w:rsidRPr="00265ABD" w:rsidRDefault="004A5884" w:rsidP="00734DAC">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2CACBACB" w14:textId="77777777" w:rsidR="004A5884" w:rsidRPr="00265ABD" w:rsidRDefault="004A5884" w:rsidP="00734DAC">
            <w:pPr>
              <w:shd w:val="clear" w:color="auto" w:fill="FFFFFF"/>
              <w:ind w:right="144"/>
              <w:jc w:val="right"/>
            </w:pPr>
          </w:p>
        </w:tc>
      </w:tr>
      <w:tr w:rsidR="004A5884" w:rsidRPr="00265ABD" w14:paraId="42C97622" w14:textId="77777777" w:rsidTr="00734DAC">
        <w:trPr>
          <w:trHeight w:val="20"/>
          <w:jc w:val="center"/>
        </w:trPr>
        <w:tc>
          <w:tcPr>
            <w:tcW w:w="5080" w:type="dxa"/>
            <w:tcBorders>
              <w:top w:val="nil"/>
              <w:left w:val="nil"/>
              <w:bottom w:val="nil"/>
              <w:right w:val="single" w:sz="6" w:space="0" w:color="auto"/>
            </w:tcBorders>
            <w:shd w:val="clear" w:color="auto" w:fill="FFFFFF"/>
          </w:tcPr>
          <w:p w14:paraId="458DAEDA" w14:textId="77777777" w:rsidR="004A5884" w:rsidRPr="00265ABD" w:rsidRDefault="00783648" w:rsidP="00734DAC">
            <w:pPr>
              <w:shd w:val="clear" w:color="auto" w:fill="FFFFFF"/>
              <w:tabs>
                <w:tab w:val="left" w:leader="dot" w:pos="4954"/>
              </w:tabs>
              <w:ind w:left="163"/>
              <w:jc w:val="both"/>
            </w:pPr>
            <w:r w:rsidRPr="004547E1">
              <w:rPr>
                <w:szCs w:val="18"/>
                <w:lang w:val="en-US"/>
              </w:rPr>
              <w:t>01. Travelling and subsistence</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779BF3A" w14:textId="77777777" w:rsidR="004A5884" w:rsidRPr="00265ABD" w:rsidRDefault="00783648" w:rsidP="00734DAC">
            <w:pPr>
              <w:shd w:val="clear" w:color="auto" w:fill="FFFFFF"/>
              <w:ind w:right="144"/>
              <w:jc w:val="right"/>
            </w:pPr>
            <w:r w:rsidRPr="004547E1">
              <w:rPr>
                <w:szCs w:val="18"/>
                <w:lang w:val="en-US"/>
              </w:rPr>
              <w:t>668,000</w:t>
            </w:r>
          </w:p>
        </w:tc>
        <w:tc>
          <w:tcPr>
            <w:tcW w:w="1350" w:type="dxa"/>
            <w:tcBorders>
              <w:top w:val="nil"/>
              <w:left w:val="single" w:sz="6" w:space="0" w:color="auto"/>
              <w:bottom w:val="nil"/>
              <w:right w:val="single" w:sz="6" w:space="0" w:color="auto"/>
            </w:tcBorders>
            <w:shd w:val="clear" w:color="auto" w:fill="FFFFFF"/>
            <w:vAlign w:val="bottom"/>
          </w:tcPr>
          <w:p w14:paraId="44AA12B3" w14:textId="77777777" w:rsidR="004A5884" w:rsidRPr="00265ABD" w:rsidRDefault="00783648" w:rsidP="00734DAC">
            <w:pPr>
              <w:shd w:val="clear" w:color="auto" w:fill="FFFFFF"/>
              <w:ind w:right="144"/>
              <w:jc w:val="right"/>
            </w:pPr>
            <w:r w:rsidRPr="004547E1">
              <w:rPr>
                <w:szCs w:val="18"/>
                <w:lang w:val="en-US"/>
              </w:rPr>
              <w:t>740,000</w:t>
            </w:r>
          </w:p>
        </w:tc>
        <w:tc>
          <w:tcPr>
            <w:tcW w:w="1239" w:type="dxa"/>
            <w:tcBorders>
              <w:top w:val="nil"/>
              <w:left w:val="single" w:sz="6" w:space="0" w:color="auto"/>
              <w:bottom w:val="nil"/>
              <w:right w:val="nil"/>
            </w:tcBorders>
            <w:shd w:val="clear" w:color="auto" w:fill="FFFFFF"/>
            <w:vAlign w:val="bottom"/>
          </w:tcPr>
          <w:p w14:paraId="4B9C35D1" w14:textId="77777777" w:rsidR="004A5884" w:rsidRPr="00265ABD" w:rsidRDefault="00783648" w:rsidP="00734DAC">
            <w:pPr>
              <w:shd w:val="clear" w:color="auto" w:fill="FFFFFF"/>
              <w:ind w:right="144"/>
              <w:jc w:val="right"/>
            </w:pPr>
            <w:r w:rsidRPr="004547E1">
              <w:rPr>
                <w:szCs w:val="18"/>
                <w:lang w:val="en-US"/>
              </w:rPr>
              <w:t>640,334</w:t>
            </w:r>
          </w:p>
        </w:tc>
      </w:tr>
      <w:tr w:rsidR="004A5884" w:rsidRPr="00265ABD" w14:paraId="28DC41C4" w14:textId="77777777" w:rsidTr="00734DAC">
        <w:trPr>
          <w:trHeight w:val="20"/>
          <w:jc w:val="center"/>
        </w:trPr>
        <w:tc>
          <w:tcPr>
            <w:tcW w:w="5080" w:type="dxa"/>
            <w:tcBorders>
              <w:top w:val="nil"/>
              <w:left w:val="nil"/>
              <w:bottom w:val="nil"/>
              <w:right w:val="single" w:sz="6" w:space="0" w:color="auto"/>
            </w:tcBorders>
            <w:shd w:val="clear" w:color="auto" w:fill="FFFFFF"/>
          </w:tcPr>
          <w:p w14:paraId="45C5BCB6" w14:textId="77777777" w:rsidR="004A5884" w:rsidRPr="00265ABD" w:rsidRDefault="00783648" w:rsidP="00734DAC">
            <w:pPr>
              <w:shd w:val="clear" w:color="auto" w:fill="FFFFFF"/>
              <w:tabs>
                <w:tab w:val="left" w:leader="dot" w:pos="4954"/>
              </w:tabs>
              <w:ind w:left="139"/>
              <w:jc w:val="both"/>
            </w:pPr>
            <w:r w:rsidRPr="004547E1">
              <w:rPr>
                <w:szCs w:val="18"/>
                <w:lang w:val="en-US"/>
              </w:rPr>
              <w:t>02. Office requisites and equipment, stationery and printing</w:t>
            </w:r>
          </w:p>
        </w:tc>
        <w:tc>
          <w:tcPr>
            <w:tcW w:w="1440" w:type="dxa"/>
            <w:tcBorders>
              <w:top w:val="nil"/>
              <w:left w:val="single" w:sz="6" w:space="0" w:color="auto"/>
              <w:bottom w:val="nil"/>
              <w:right w:val="single" w:sz="6" w:space="0" w:color="auto"/>
            </w:tcBorders>
            <w:shd w:val="clear" w:color="auto" w:fill="FFFFFF"/>
            <w:vAlign w:val="bottom"/>
          </w:tcPr>
          <w:p w14:paraId="4DE55B19" w14:textId="77777777" w:rsidR="004A5884" w:rsidRPr="00265ABD" w:rsidRDefault="00783648" w:rsidP="00734DAC">
            <w:pPr>
              <w:shd w:val="clear" w:color="auto" w:fill="FFFFFF"/>
              <w:ind w:right="144"/>
              <w:jc w:val="right"/>
            </w:pPr>
            <w:r w:rsidRPr="004547E1">
              <w:rPr>
                <w:szCs w:val="18"/>
                <w:lang w:val="en-US"/>
              </w:rPr>
              <w:t>500,000</w:t>
            </w:r>
          </w:p>
        </w:tc>
        <w:tc>
          <w:tcPr>
            <w:tcW w:w="1350" w:type="dxa"/>
            <w:tcBorders>
              <w:top w:val="nil"/>
              <w:left w:val="single" w:sz="6" w:space="0" w:color="auto"/>
              <w:bottom w:val="nil"/>
              <w:right w:val="single" w:sz="6" w:space="0" w:color="auto"/>
            </w:tcBorders>
            <w:shd w:val="clear" w:color="auto" w:fill="FFFFFF"/>
            <w:vAlign w:val="bottom"/>
          </w:tcPr>
          <w:p w14:paraId="72E4A4C5" w14:textId="77777777" w:rsidR="004A5884" w:rsidRPr="00265ABD" w:rsidRDefault="00783648" w:rsidP="00734DAC">
            <w:pPr>
              <w:shd w:val="clear" w:color="auto" w:fill="FFFFFF"/>
              <w:ind w:right="144"/>
              <w:jc w:val="right"/>
            </w:pPr>
            <w:r w:rsidRPr="004547E1">
              <w:rPr>
                <w:szCs w:val="18"/>
                <w:lang w:val="en-US"/>
              </w:rPr>
              <w:t>426,000</w:t>
            </w:r>
          </w:p>
        </w:tc>
        <w:tc>
          <w:tcPr>
            <w:tcW w:w="1239" w:type="dxa"/>
            <w:tcBorders>
              <w:top w:val="nil"/>
              <w:left w:val="single" w:sz="6" w:space="0" w:color="auto"/>
              <w:bottom w:val="nil"/>
              <w:right w:val="nil"/>
            </w:tcBorders>
            <w:shd w:val="clear" w:color="auto" w:fill="FFFFFF"/>
            <w:vAlign w:val="bottom"/>
          </w:tcPr>
          <w:p w14:paraId="48921FD6" w14:textId="77777777" w:rsidR="004A5884" w:rsidRPr="00265ABD" w:rsidRDefault="00783648" w:rsidP="00734DAC">
            <w:pPr>
              <w:shd w:val="clear" w:color="auto" w:fill="FFFFFF"/>
              <w:ind w:right="144"/>
              <w:jc w:val="right"/>
            </w:pPr>
            <w:r w:rsidRPr="004547E1">
              <w:rPr>
                <w:szCs w:val="18"/>
                <w:lang w:val="en-US"/>
              </w:rPr>
              <w:t>422,199</w:t>
            </w:r>
          </w:p>
        </w:tc>
      </w:tr>
      <w:tr w:rsidR="004A5884" w:rsidRPr="00265ABD" w14:paraId="47F168FF" w14:textId="77777777" w:rsidTr="00734DAC">
        <w:trPr>
          <w:trHeight w:val="20"/>
          <w:jc w:val="center"/>
        </w:trPr>
        <w:tc>
          <w:tcPr>
            <w:tcW w:w="5080" w:type="dxa"/>
            <w:tcBorders>
              <w:top w:val="nil"/>
              <w:left w:val="nil"/>
              <w:bottom w:val="nil"/>
              <w:right w:val="single" w:sz="6" w:space="0" w:color="auto"/>
            </w:tcBorders>
            <w:shd w:val="clear" w:color="auto" w:fill="FFFFFF"/>
          </w:tcPr>
          <w:p w14:paraId="24D3BAB2" w14:textId="77777777" w:rsidR="004A5884" w:rsidRPr="00265ABD" w:rsidRDefault="00783648" w:rsidP="00734DAC">
            <w:pPr>
              <w:shd w:val="clear" w:color="auto" w:fill="FFFFFF"/>
              <w:tabs>
                <w:tab w:val="left" w:leader="dot" w:pos="4954"/>
              </w:tabs>
              <w:ind w:left="149"/>
              <w:jc w:val="both"/>
            </w:pPr>
            <w:r w:rsidRPr="004547E1">
              <w:rPr>
                <w:szCs w:val="18"/>
                <w:lang w:val="en-US"/>
              </w:rPr>
              <w:t>03. Postage, telegrams and telephone services</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9AE04DF" w14:textId="77777777" w:rsidR="004A5884" w:rsidRPr="00265ABD" w:rsidRDefault="00783648" w:rsidP="00734DAC">
            <w:pPr>
              <w:shd w:val="clear" w:color="auto" w:fill="FFFFFF"/>
              <w:ind w:right="144"/>
              <w:jc w:val="right"/>
            </w:pPr>
            <w:r w:rsidRPr="004547E1">
              <w:rPr>
                <w:szCs w:val="18"/>
                <w:lang w:val="en-US"/>
              </w:rPr>
              <w:t>520,000</w:t>
            </w:r>
          </w:p>
        </w:tc>
        <w:tc>
          <w:tcPr>
            <w:tcW w:w="1350" w:type="dxa"/>
            <w:tcBorders>
              <w:top w:val="nil"/>
              <w:left w:val="single" w:sz="6" w:space="0" w:color="auto"/>
              <w:bottom w:val="nil"/>
              <w:right w:val="single" w:sz="6" w:space="0" w:color="auto"/>
            </w:tcBorders>
            <w:shd w:val="clear" w:color="auto" w:fill="FFFFFF"/>
            <w:vAlign w:val="bottom"/>
          </w:tcPr>
          <w:p w14:paraId="53FDC06B" w14:textId="77777777" w:rsidR="004A5884" w:rsidRPr="00265ABD" w:rsidRDefault="00783648" w:rsidP="00734DAC">
            <w:pPr>
              <w:shd w:val="clear" w:color="auto" w:fill="FFFFFF"/>
              <w:ind w:right="144"/>
              <w:jc w:val="right"/>
            </w:pPr>
            <w:r w:rsidRPr="004547E1">
              <w:rPr>
                <w:szCs w:val="18"/>
                <w:lang w:val="en-US"/>
              </w:rPr>
              <w:t>480,000</w:t>
            </w:r>
          </w:p>
        </w:tc>
        <w:tc>
          <w:tcPr>
            <w:tcW w:w="1239" w:type="dxa"/>
            <w:tcBorders>
              <w:top w:val="nil"/>
              <w:left w:val="single" w:sz="6" w:space="0" w:color="auto"/>
              <w:bottom w:val="nil"/>
              <w:right w:val="nil"/>
            </w:tcBorders>
            <w:shd w:val="clear" w:color="auto" w:fill="FFFFFF"/>
            <w:vAlign w:val="bottom"/>
          </w:tcPr>
          <w:p w14:paraId="48CBA7CE" w14:textId="77777777" w:rsidR="004A5884" w:rsidRPr="00265ABD" w:rsidRDefault="00783648" w:rsidP="00734DAC">
            <w:pPr>
              <w:shd w:val="clear" w:color="auto" w:fill="FFFFFF"/>
              <w:ind w:right="144"/>
              <w:jc w:val="right"/>
            </w:pPr>
            <w:r w:rsidRPr="004547E1">
              <w:rPr>
                <w:szCs w:val="18"/>
                <w:lang w:val="en-US"/>
              </w:rPr>
              <w:t>475,935</w:t>
            </w:r>
          </w:p>
        </w:tc>
      </w:tr>
      <w:tr w:rsidR="004A5884" w:rsidRPr="00265ABD" w14:paraId="7DFAD685" w14:textId="77777777" w:rsidTr="00734DAC">
        <w:trPr>
          <w:trHeight w:val="20"/>
          <w:jc w:val="center"/>
        </w:trPr>
        <w:tc>
          <w:tcPr>
            <w:tcW w:w="5080" w:type="dxa"/>
            <w:tcBorders>
              <w:top w:val="nil"/>
              <w:left w:val="nil"/>
              <w:bottom w:val="nil"/>
              <w:right w:val="single" w:sz="6" w:space="0" w:color="auto"/>
            </w:tcBorders>
            <w:shd w:val="clear" w:color="auto" w:fill="FFFFFF"/>
          </w:tcPr>
          <w:p w14:paraId="1355CC57" w14:textId="77777777" w:rsidR="004A5884" w:rsidRPr="00265ABD" w:rsidRDefault="00783648" w:rsidP="00734DAC">
            <w:pPr>
              <w:shd w:val="clear" w:color="auto" w:fill="FFFFFF"/>
              <w:tabs>
                <w:tab w:val="left" w:leader="dot" w:pos="4954"/>
              </w:tabs>
              <w:ind w:left="154"/>
              <w:jc w:val="both"/>
            </w:pPr>
            <w:r w:rsidRPr="004547E1">
              <w:rPr>
                <w:szCs w:val="18"/>
                <w:lang w:val="en-US"/>
              </w:rPr>
              <w:t>04. Freight, cartage and packing</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5D8CE6F1" w14:textId="77777777" w:rsidR="004A5884" w:rsidRPr="00265ABD" w:rsidRDefault="00783648" w:rsidP="00734DAC">
            <w:pPr>
              <w:shd w:val="clear" w:color="auto" w:fill="FFFFFF"/>
              <w:ind w:right="144"/>
              <w:jc w:val="right"/>
            </w:pPr>
            <w:r w:rsidRPr="004547E1">
              <w:rPr>
                <w:szCs w:val="18"/>
                <w:lang w:val="en-US"/>
              </w:rPr>
              <w:t>109,000</w:t>
            </w:r>
          </w:p>
        </w:tc>
        <w:tc>
          <w:tcPr>
            <w:tcW w:w="1350" w:type="dxa"/>
            <w:tcBorders>
              <w:top w:val="nil"/>
              <w:left w:val="single" w:sz="6" w:space="0" w:color="auto"/>
              <w:bottom w:val="nil"/>
              <w:right w:val="single" w:sz="6" w:space="0" w:color="auto"/>
            </w:tcBorders>
            <w:shd w:val="clear" w:color="auto" w:fill="FFFFFF"/>
            <w:vAlign w:val="bottom"/>
          </w:tcPr>
          <w:p w14:paraId="01849461" w14:textId="77777777" w:rsidR="004A5884" w:rsidRPr="00265ABD" w:rsidRDefault="00783648" w:rsidP="00734DAC">
            <w:pPr>
              <w:shd w:val="clear" w:color="auto" w:fill="FFFFFF"/>
              <w:ind w:right="144"/>
              <w:jc w:val="right"/>
            </w:pPr>
            <w:r w:rsidRPr="004547E1">
              <w:rPr>
                <w:szCs w:val="18"/>
                <w:lang w:val="en-US"/>
              </w:rPr>
              <w:t>85,000</w:t>
            </w:r>
          </w:p>
        </w:tc>
        <w:tc>
          <w:tcPr>
            <w:tcW w:w="1239" w:type="dxa"/>
            <w:tcBorders>
              <w:top w:val="nil"/>
              <w:left w:val="single" w:sz="6" w:space="0" w:color="auto"/>
              <w:bottom w:val="nil"/>
              <w:right w:val="nil"/>
            </w:tcBorders>
            <w:shd w:val="clear" w:color="auto" w:fill="FFFFFF"/>
            <w:vAlign w:val="bottom"/>
          </w:tcPr>
          <w:p w14:paraId="563D0522" w14:textId="77777777" w:rsidR="004A5884" w:rsidRPr="00265ABD" w:rsidRDefault="00783648" w:rsidP="00734DAC">
            <w:pPr>
              <w:shd w:val="clear" w:color="auto" w:fill="FFFFFF"/>
              <w:ind w:right="144"/>
              <w:jc w:val="right"/>
            </w:pPr>
            <w:r w:rsidRPr="004547E1">
              <w:rPr>
                <w:szCs w:val="18"/>
                <w:lang w:val="en-US"/>
              </w:rPr>
              <w:t>84,488</w:t>
            </w:r>
          </w:p>
        </w:tc>
      </w:tr>
      <w:tr w:rsidR="004A5884" w:rsidRPr="00265ABD" w14:paraId="32A51AE4" w14:textId="77777777" w:rsidTr="00734DAC">
        <w:trPr>
          <w:trHeight w:val="20"/>
          <w:jc w:val="center"/>
        </w:trPr>
        <w:tc>
          <w:tcPr>
            <w:tcW w:w="5080" w:type="dxa"/>
            <w:tcBorders>
              <w:top w:val="nil"/>
              <w:left w:val="nil"/>
              <w:bottom w:val="nil"/>
              <w:right w:val="single" w:sz="6" w:space="0" w:color="auto"/>
            </w:tcBorders>
            <w:shd w:val="clear" w:color="auto" w:fill="FFFFFF"/>
          </w:tcPr>
          <w:p w14:paraId="1B04AA93" w14:textId="77777777" w:rsidR="004A5884" w:rsidRPr="00265ABD" w:rsidRDefault="00783648" w:rsidP="00734DAC">
            <w:pPr>
              <w:shd w:val="clear" w:color="auto" w:fill="FFFFFF"/>
              <w:tabs>
                <w:tab w:val="left" w:leader="dot" w:pos="4954"/>
              </w:tabs>
              <w:ind w:left="154"/>
              <w:jc w:val="both"/>
            </w:pPr>
            <w:r w:rsidRPr="004547E1">
              <w:rPr>
                <w:szCs w:val="18"/>
                <w:lang w:val="en-US"/>
              </w:rPr>
              <w:t>05. Training of personnel</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D107F6E" w14:textId="77777777" w:rsidR="004A5884" w:rsidRPr="00265ABD" w:rsidRDefault="00783648" w:rsidP="00734DAC">
            <w:pPr>
              <w:shd w:val="clear" w:color="auto" w:fill="FFFFFF"/>
              <w:ind w:right="144"/>
              <w:jc w:val="right"/>
            </w:pPr>
            <w:r w:rsidRPr="004547E1">
              <w:rPr>
                <w:szCs w:val="18"/>
                <w:lang w:val="en-US"/>
              </w:rPr>
              <w:t>200,000</w:t>
            </w:r>
          </w:p>
        </w:tc>
        <w:tc>
          <w:tcPr>
            <w:tcW w:w="1350" w:type="dxa"/>
            <w:tcBorders>
              <w:top w:val="nil"/>
              <w:left w:val="single" w:sz="6" w:space="0" w:color="auto"/>
              <w:bottom w:val="nil"/>
              <w:right w:val="single" w:sz="6" w:space="0" w:color="auto"/>
            </w:tcBorders>
            <w:shd w:val="clear" w:color="auto" w:fill="FFFFFF"/>
            <w:vAlign w:val="bottom"/>
          </w:tcPr>
          <w:p w14:paraId="1CF55104" w14:textId="77777777" w:rsidR="004A5884" w:rsidRPr="00265ABD" w:rsidRDefault="00783648" w:rsidP="00734DAC">
            <w:pPr>
              <w:shd w:val="clear" w:color="auto" w:fill="FFFFFF"/>
              <w:ind w:right="144"/>
              <w:jc w:val="right"/>
            </w:pPr>
            <w:r w:rsidRPr="004547E1">
              <w:rPr>
                <w:szCs w:val="18"/>
                <w:lang w:val="en-US"/>
              </w:rPr>
              <w:t>192,000</w:t>
            </w:r>
          </w:p>
        </w:tc>
        <w:tc>
          <w:tcPr>
            <w:tcW w:w="1239" w:type="dxa"/>
            <w:tcBorders>
              <w:top w:val="nil"/>
              <w:left w:val="single" w:sz="6" w:space="0" w:color="auto"/>
              <w:bottom w:val="nil"/>
              <w:right w:val="nil"/>
            </w:tcBorders>
            <w:shd w:val="clear" w:color="auto" w:fill="FFFFFF"/>
            <w:vAlign w:val="bottom"/>
          </w:tcPr>
          <w:p w14:paraId="0A31C6D2" w14:textId="77777777" w:rsidR="004A5884" w:rsidRPr="00265ABD" w:rsidRDefault="00783648" w:rsidP="00734DAC">
            <w:pPr>
              <w:shd w:val="clear" w:color="auto" w:fill="FFFFFF"/>
              <w:ind w:right="144"/>
              <w:jc w:val="right"/>
            </w:pPr>
            <w:r w:rsidRPr="004547E1">
              <w:rPr>
                <w:szCs w:val="18"/>
                <w:lang w:val="en-US"/>
              </w:rPr>
              <w:t>154,026</w:t>
            </w:r>
          </w:p>
        </w:tc>
      </w:tr>
      <w:tr w:rsidR="004A5884" w:rsidRPr="00265ABD" w14:paraId="07C8E9E3" w14:textId="77777777" w:rsidTr="00734DAC">
        <w:trPr>
          <w:trHeight w:val="20"/>
          <w:jc w:val="center"/>
        </w:trPr>
        <w:tc>
          <w:tcPr>
            <w:tcW w:w="5080" w:type="dxa"/>
            <w:tcBorders>
              <w:top w:val="nil"/>
              <w:left w:val="nil"/>
              <w:bottom w:val="nil"/>
              <w:right w:val="single" w:sz="6" w:space="0" w:color="auto"/>
            </w:tcBorders>
            <w:shd w:val="clear" w:color="auto" w:fill="FFFFFF"/>
          </w:tcPr>
          <w:p w14:paraId="030563F0" w14:textId="77777777" w:rsidR="004A5884" w:rsidRPr="00265ABD" w:rsidRDefault="00783648" w:rsidP="00734DAC">
            <w:pPr>
              <w:shd w:val="clear" w:color="auto" w:fill="FFFFFF"/>
              <w:tabs>
                <w:tab w:val="left" w:leader="dot" w:pos="4954"/>
              </w:tabs>
              <w:ind w:left="149"/>
              <w:jc w:val="both"/>
            </w:pPr>
            <w:r w:rsidRPr="004547E1">
              <w:rPr>
                <w:szCs w:val="18"/>
                <w:lang w:val="en-US"/>
              </w:rPr>
              <w:t>06. Disposals expenses</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0D7B021" w14:textId="77777777" w:rsidR="004A5884" w:rsidRPr="00265ABD" w:rsidRDefault="00783648" w:rsidP="00734DAC">
            <w:pPr>
              <w:shd w:val="clear" w:color="auto" w:fill="FFFFFF"/>
              <w:ind w:right="144"/>
              <w:jc w:val="right"/>
            </w:pPr>
            <w:r w:rsidRPr="004547E1">
              <w:rPr>
                <w:szCs w:val="18"/>
                <w:lang w:val="en-US"/>
              </w:rPr>
              <w:t>166,000</w:t>
            </w:r>
          </w:p>
        </w:tc>
        <w:tc>
          <w:tcPr>
            <w:tcW w:w="1350" w:type="dxa"/>
            <w:tcBorders>
              <w:top w:val="nil"/>
              <w:left w:val="single" w:sz="6" w:space="0" w:color="auto"/>
              <w:bottom w:val="nil"/>
              <w:right w:val="single" w:sz="6" w:space="0" w:color="auto"/>
            </w:tcBorders>
            <w:shd w:val="clear" w:color="auto" w:fill="FFFFFF"/>
            <w:vAlign w:val="bottom"/>
          </w:tcPr>
          <w:p w14:paraId="6D8C8F78" w14:textId="77777777" w:rsidR="004A5884" w:rsidRPr="00265ABD" w:rsidRDefault="00783648" w:rsidP="00734DAC">
            <w:pPr>
              <w:shd w:val="clear" w:color="auto" w:fill="FFFFFF"/>
              <w:ind w:right="144"/>
              <w:jc w:val="right"/>
            </w:pPr>
            <w:r w:rsidRPr="004547E1">
              <w:rPr>
                <w:szCs w:val="18"/>
                <w:lang w:val="en-US"/>
              </w:rPr>
              <w:t>165,000</w:t>
            </w:r>
          </w:p>
        </w:tc>
        <w:tc>
          <w:tcPr>
            <w:tcW w:w="1239" w:type="dxa"/>
            <w:tcBorders>
              <w:top w:val="nil"/>
              <w:left w:val="single" w:sz="6" w:space="0" w:color="auto"/>
              <w:bottom w:val="nil"/>
              <w:right w:val="nil"/>
            </w:tcBorders>
            <w:shd w:val="clear" w:color="auto" w:fill="FFFFFF"/>
            <w:vAlign w:val="bottom"/>
          </w:tcPr>
          <w:p w14:paraId="4468E93F" w14:textId="77777777" w:rsidR="004A5884" w:rsidRPr="00265ABD" w:rsidRDefault="00783648" w:rsidP="00734DAC">
            <w:pPr>
              <w:shd w:val="clear" w:color="auto" w:fill="FFFFFF"/>
              <w:ind w:right="144"/>
              <w:jc w:val="right"/>
            </w:pPr>
            <w:r w:rsidRPr="004547E1">
              <w:rPr>
                <w:szCs w:val="18"/>
                <w:lang w:val="en-US"/>
              </w:rPr>
              <w:t>159,171</w:t>
            </w:r>
          </w:p>
        </w:tc>
      </w:tr>
      <w:tr w:rsidR="004A5884" w:rsidRPr="00265ABD" w14:paraId="3DB2197F" w14:textId="77777777" w:rsidTr="00734DAC">
        <w:trPr>
          <w:trHeight w:val="20"/>
          <w:jc w:val="center"/>
        </w:trPr>
        <w:tc>
          <w:tcPr>
            <w:tcW w:w="5080" w:type="dxa"/>
            <w:tcBorders>
              <w:top w:val="nil"/>
              <w:left w:val="nil"/>
              <w:bottom w:val="nil"/>
              <w:right w:val="single" w:sz="6" w:space="0" w:color="auto"/>
            </w:tcBorders>
            <w:shd w:val="clear" w:color="auto" w:fill="FFFFFF"/>
          </w:tcPr>
          <w:p w14:paraId="41C14E54" w14:textId="77777777" w:rsidR="004A5884" w:rsidRPr="00265ABD" w:rsidRDefault="00783648" w:rsidP="00734DAC">
            <w:pPr>
              <w:shd w:val="clear" w:color="auto" w:fill="FFFFFF"/>
              <w:tabs>
                <w:tab w:val="left" w:leader="dot" w:pos="4954"/>
              </w:tabs>
              <w:ind w:left="149"/>
              <w:jc w:val="both"/>
            </w:pPr>
            <w:r w:rsidRPr="004547E1">
              <w:rPr>
                <w:szCs w:val="18"/>
                <w:lang w:val="en-US"/>
              </w:rPr>
              <w:t>07. Advertising</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2FE6D471" w14:textId="77777777" w:rsidR="004A5884" w:rsidRPr="00265ABD" w:rsidRDefault="00783648" w:rsidP="00734DAC">
            <w:pPr>
              <w:shd w:val="clear" w:color="auto" w:fill="FFFFFF"/>
              <w:ind w:right="144"/>
              <w:jc w:val="right"/>
            </w:pPr>
            <w:r w:rsidRPr="004547E1">
              <w:rPr>
                <w:szCs w:val="18"/>
                <w:lang w:val="en-US"/>
              </w:rPr>
              <w:t>58,000</w:t>
            </w:r>
          </w:p>
        </w:tc>
        <w:tc>
          <w:tcPr>
            <w:tcW w:w="1350" w:type="dxa"/>
            <w:tcBorders>
              <w:top w:val="nil"/>
              <w:left w:val="single" w:sz="6" w:space="0" w:color="auto"/>
              <w:bottom w:val="nil"/>
              <w:right w:val="single" w:sz="6" w:space="0" w:color="auto"/>
            </w:tcBorders>
            <w:shd w:val="clear" w:color="auto" w:fill="FFFFFF"/>
            <w:vAlign w:val="bottom"/>
          </w:tcPr>
          <w:p w14:paraId="4570CA6B" w14:textId="77777777" w:rsidR="004A5884" w:rsidRPr="00265ABD" w:rsidRDefault="00783648" w:rsidP="00734DAC">
            <w:pPr>
              <w:shd w:val="clear" w:color="auto" w:fill="FFFFFF"/>
              <w:ind w:right="144"/>
              <w:jc w:val="right"/>
            </w:pPr>
            <w:r w:rsidRPr="004547E1">
              <w:rPr>
                <w:szCs w:val="18"/>
                <w:lang w:val="en-US"/>
              </w:rPr>
              <w:t>55,000</w:t>
            </w:r>
          </w:p>
        </w:tc>
        <w:tc>
          <w:tcPr>
            <w:tcW w:w="1239" w:type="dxa"/>
            <w:tcBorders>
              <w:top w:val="nil"/>
              <w:left w:val="single" w:sz="6" w:space="0" w:color="auto"/>
              <w:bottom w:val="nil"/>
              <w:right w:val="nil"/>
            </w:tcBorders>
            <w:shd w:val="clear" w:color="auto" w:fill="FFFFFF"/>
            <w:vAlign w:val="bottom"/>
          </w:tcPr>
          <w:p w14:paraId="13123CC5" w14:textId="77777777" w:rsidR="004A5884" w:rsidRPr="00265ABD" w:rsidRDefault="00783648" w:rsidP="00734DAC">
            <w:pPr>
              <w:shd w:val="clear" w:color="auto" w:fill="FFFFFF"/>
              <w:ind w:right="144"/>
              <w:jc w:val="right"/>
            </w:pPr>
            <w:r w:rsidRPr="004547E1">
              <w:rPr>
                <w:szCs w:val="18"/>
                <w:lang w:val="en-US"/>
              </w:rPr>
              <w:t>52,584</w:t>
            </w:r>
          </w:p>
        </w:tc>
      </w:tr>
      <w:tr w:rsidR="004A5884" w:rsidRPr="00265ABD" w14:paraId="00F2E16F" w14:textId="77777777" w:rsidTr="00734DAC">
        <w:trPr>
          <w:trHeight w:val="20"/>
          <w:jc w:val="center"/>
        </w:trPr>
        <w:tc>
          <w:tcPr>
            <w:tcW w:w="5080" w:type="dxa"/>
            <w:tcBorders>
              <w:top w:val="nil"/>
              <w:left w:val="nil"/>
              <w:bottom w:val="nil"/>
              <w:right w:val="single" w:sz="6" w:space="0" w:color="auto"/>
            </w:tcBorders>
            <w:shd w:val="clear" w:color="auto" w:fill="FFFFFF"/>
          </w:tcPr>
          <w:p w14:paraId="7489055C" w14:textId="77777777" w:rsidR="004A5884" w:rsidRPr="00265ABD" w:rsidRDefault="00783648" w:rsidP="00734DAC">
            <w:pPr>
              <w:shd w:val="clear" w:color="auto" w:fill="FFFFFF"/>
              <w:tabs>
                <w:tab w:val="left" w:leader="dot" w:pos="4954"/>
              </w:tabs>
              <w:ind w:left="149"/>
              <w:jc w:val="both"/>
            </w:pPr>
            <w:r w:rsidRPr="004547E1">
              <w:rPr>
                <w:szCs w:val="18"/>
                <w:lang w:val="en-US"/>
              </w:rPr>
              <w:t>08. Office services</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479F8DA9" w14:textId="77777777" w:rsidR="004A5884" w:rsidRPr="00265ABD" w:rsidRDefault="00783648" w:rsidP="00734DAC">
            <w:pPr>
              <w:shd w:val="clear" w:color="auto" w:fill="FFFFFF"/>
              <w:ind w:right="144"/>
              <w:jc w:val="right"/>
            </w:pPr>
            <w:r w:rsidRPr="004547E1">
              <w:rPr>
                <w:szCs w:val="18"/>
                <w:lang w:val="en-US"/>
              </w:rPr>
              <w:t>100,000</w:t>
            </w:r>
          </w:p>
        </w:tc>
        <w:tc>
          <w:tcPr>
            <w:tcW w:w="1350" w:type="dxa"/>
            <w:tcBorders>
              <w:top w:val="nil"/>
              <w:left w:val="single" w:sz="6" w:space="0" w:color="auto"/>
              <w:bottom w:val="nil"/>
              <w:right w:val="single" w:sz="6" w:space="0" w:color="auto"/>
            </w:tcBorders>
            <w:shd w:val="clear" w:color="auto" w:fill="FFFFFF"/>
            <w:vAlign w:val="bottom"/>
          </w:tcPr>
          <w:p w14:paraId="4F0A7452" w14:textId="77777777" w:rsidR="004A5884" w:rsidRPr="00265ABD" w:rsidRDefault="00783648" w:rsidP="00734DAC">
            <w:pPr>
              <w:shd w:val="clear" w:color="auto" w:fill="FFFFFF"/>
              <w:ind w:right="144"/>
              <w:jc w:val="right"/>
            </w:pPr>
            <w:r w:rsidRPr="004547E1">
              <w:rPr>
                <w:szCs w:val="18"/>
                <w:lang w:val="en-US"/>
              </w:rPr>
              <w:t>110,000</w:t>
            </w:r>
          </w:p>
        </w:tc>
        <w:tc>
          <w:tcPr>
            <w:tcW w:w="1239" w:type="dxa"/>
            <w:tcBorders>
              <w:top w:val="nil"/>
              <w:left w:val="single" w:sz="6" w:space="0" w:color="auto"/>
              <w:bottom w:val="nil"/>
              <w:right w:val="nil"/>
            </w:tcBorders>
            <w:shd w:val="clear" w:color="auto" w:fill="FFFFFF"/>
            <w:vAlign w:val="bottom"/>
          </w:tcPr>
          <w:p w14:paraId="5F1D4527" w14:textId="77777777" w:rsidR="004A5884" w:rsidRPr="00265ABD" w:rsidRDefault="00783648" w:rsidP="00734DAC">
            <w:pPr>
              <w:shd w:val="clear" w:color="auto" w:fill="FFFFFF"/>
              <w:ind w:right="144"/>
              <w:jc w:val="right"/>
            </w:pPr>
            <w:r w:rsidRPr="004547E1">
              <w:rPr>
                <w:szCs w:val="18"/>
                <w:lang w:val="en-US"/>
              </w:rPr>
              <w:t>90,185</w:t>
            </w:r>
          </w:p>
        </w:tc>
      </w:tr>
      <w:tr w:rsidR="004A5884" w:rsidRPr="00265ABD" w14:paraId="00A187BB" w14:textId="77777777" w:rsidTr="00734DAC">
        <w:trPr>
          <w:trHeight w:val="20"/>
          <w:jc w:val="center"/>
        </w:trPr>
        <w:tc>
          <w:tcPr>
            <w:tcW w:w="5080" w:type="dxa"/>
            <w:tcBorders>
              <w:top w:val="nil"/>
              <w:left w:val="nil"/>
              <w:bottom w:val="nil"/>
              <w:right w:val="single" w:sz="6" w:space="0" w:color="auto"/>
            </w:tcBorders>
            <w:shd w:val="clear" w:color="auto" w:fill="FFFFFF"/>
          </w:tcPr>
          <w:p w14:paraId="00BF00E5" w14:textId="77777777" w:rsidR="004A5884" w:rsidRPr="00265ABD" w:rsidRDefault="00734DAC" w:rsidP="00734DAC">
            <w:pPr>
              <w:shd w:val="clear" w:color="auto" w:fill="FFFFFF"/>
              <w:tabs>
                <w:tab w:val="left" w:leader="dot" w:pos="4954"/>
              </w:tabs>
              <w:ind w:left="125"/>
              <w:jc w:val="both"/>
            </w:pPr>
            <w:r>
              <w:rPr>
                <w:szCs w:val="18"/>
                <w:lang w:val="en-US"/>
              </w:rPr>
              <w:t>09. Patent fees</w:t>
            </w:r>
            <w:r>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3A92130E" w14:textId="77777777" w:rsidR="004A5884" w:rsidRPr="00265ABD" w:rsidRDefault="00783648" w:rsidP="00734DAC">
            <w:pPr>
              <w:shd w:val="clear" w:color="auto" w:fill="FFFFFF"/>
              <w:ind w:right="144"/>
              <w:jc w:val="right"/>
            </w:pPr>
            <w:r w:rsidRPr="004547E1">
              <w:rPr>
                <w:szCs w:val="18"/>
                <w:lang w:val="en-US"/>
              </w:rPr>
              <w:t>28,000</w:t>
            </w:r>
          </w:p>
        </w:tc>
        <w:tc>
          <w:tcPr>
            <w:tcW w:w="1350" w:type="dxa"/>
            <w:tcBorders>
              <w:top w:val="nil"/>
              <w:left w:val="single" w:sz="6" w:space="0" w:color="auto"/>
              <w:bottom w:val="nil"/>
              <w:right w:val="single" w:sz="6" w:space="0" w:color="auto"/>
            </w:tcBorders>
            <w:shd w:val="clear" w:color="auto" w:fill="FFFFFF"/>
            <w:vAlign w:val="bottom"/>
          </w:tcPr>
          <w:p w14:paraId="10F1D877" w14:textId="77777777" w:rsidR="004A5884" w:rsidRPr="00265ABD" w:rsidRDefault="00783648" w:rsidP="00734DAC">
            <w:pPr>
              <w:shd w:val="clear" w:color="auto" w:fill="FFFFFF"/>
              <w:ind w:right="144"/>
              <w:jc w:val="right"/>
            </w:pPr>
            <w:r w:rsidRPr="004547E1">
              <w:rPr>
                <w:szCs w:val="18"/>
                <w:lang w:val="en-US"/>
              </w:rPr>
              <w:t>25,000</w:t>
            </w:r>
          </w:p>
        </w:tc>
        <w:tc>
          <w:tcPr>
            <w:tcW w:w="1239" w:type="dxa"/>
            <w:tcBorders>
              <w:top w:val="nil"/>
              <w:left w:val="single" w:sz="6" w:space="0" w:color="auto"/>
              <w:bottom w:val="nil"/>
              <w:right w:val="nil"/>
            </w:tcBorders>
            <w:shd w:val="clear" w:color="auto" w:fill="FFFFFF"/>
            <w:vAlign w:val="bottom"/>
          </w:tcPr>
          <w:p w14:paraId="290A0654" w14:textId="77777777" w:rsidR="004A5884" w:rsidRPr="00265ABD" w:rsidRDefault="00783648" w:rsidP="00734DAC">
            <w:pPr>
              <w:shd w:val="clear" w:color="auto" w:fill="FFFFFF"/>
              <w:ind w:right="144"/>
              <w:jc w:val="right"/>
            </w:pPr>
            <w:r w:rsidRPr="004547E1">
              <w:rPr>
                <w:szCs w:val="18"/>
                <w:lang w:val="en-US"/>
              </w:rPr>
              <w:t>27,481</w:t>
            </w:r>
          </w:p>
        </w:tc>
      </w:tr>
      <w:tr w:rsidR="004A5884" w:rsidRPr="00265ABD" w14:paraId="5F959EA6" w14:textId="77777777" w:rsidTr="00734DAC">
        <w:trPr>
          <w:trHeight w:val="20"/>
          <w:jc w:val="center"/>
        </w:trPr>
        <w:tc>
          <w:tcPr>
            <w:tcW w:w="5080" w:type="dxa"/>
            <w:tcBorders>
              <w:top w:val="nil"/>
              <w:left w:val="nil"/>
              <w:bottom w:val="nil"/>
              <w:right w:val="single" w:sz="6" w:space="0" w:color="auto"/>
            </w:tcBorders>
            <w:shd w:val="clear" w:color="auto" w:fill="FFFFFF"/>
          </w:tcPr>
          <w:p w14:paraId="4FE0C1C9" w14:textId="77777777" w:rsidR="004A5884" w:rsidRPr="00265ABD" w:rsidRDefault="00783648" w:rsidP="00734DAC">
            <w:pPr>
              <w:shd w:val="clear" w:color="auto" w:fill="FFFFFF"/>
              <w:tabs>
                <w:tab w:val="left" w:leader="dot" w:pos="4954"/>
              </w:tabs>
              <w:ind w:left="149"/>
              <w:jc w:val="both"/>
            </w:pPr>
            <w:r w:rsidRPr="004547E1">
              <w:rPr>
                <w:szCs w:val="18"/>
                <w:lang w:val="en-US"/>
              </w:rPr>
              <w:t>10. Incidental and other expenditure</w:t>
            </w:r>
            <w:r w:rsidR="00734DAC">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7C772657" w14:textId="77777777" w:rsidR="004A5884" w:rsidRPr="00265ABD" w:rsidRDefault="00783648" w:rsidP="00734DAC">
            <w:pPr>
              <w:shd w:val="clear" w:color="auto" w:fill="FFFFFF"/>
              <w:ind w:right="144"/>
              <w:jc w:val="right"/>
            </w:pPr>
            <w:r w:rsidRPr="004547E1">
              <w:rPr>
                <w:szCs w:val="18"/>
                <w:lang w:val="en-US"/>
              </w:rPr>
              <w:t>210,000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0206D99C" w14:textId="77777777" w:rsidR="004A5884" w:rsidRPr="00265ABD" w:rsidRDefault="00783648" w:rsidP="00734DAC">
            <w:pPr>
              <w:shd w:val="clear" w:color="auto" w:fill="FFFFFF"/>
              <w:ind w:right="144"/>
              <w:jc w:val="right"/>
            </w:pPr>
            <w:r w:rsidRPr="004547E1">
              <w:rPr>
                <w:szCs w:val="18"/>
                <w:lang w:val="en-US"/>
              </w:rPr>
              <w:t>153,000</w:t>
            </w:r>
          </w:p>
        </w:tc>
        <w:tc>
          <w:tcPr>
            <w:tcW w:w="1239" w:type="dxa"/>
            <w:tcBorders>
              <w:top w:val="nil"/>
              <w:left w:val="single" w:sz="6" w:space="0" w:color="auto"/>
              <w:bottom w:val="single" w:sz="6" w:space="0" w:color="auto"/>
              <w:right w:val="nil"/>
            </w:tcBorders>
            <w:shd w:val="clear" w:color="auto" w:fill="FFFFFF"/>
            <w:vAlign w:val="bottom"/>
          </w:tcPr>
          <w:p w14:paraId="5BD6EED7" w14:textId="77777777" w:rsidR="004A5884" w:rsidRPr="00265ABD" w:rsidRDefault="00783648" w:rsidP="00734DAC">
            <w:pPr>
              <w:shd w:val="clear" w:color="auto" w:fill="FFFFFF"/>
              <w:ind w:right="144"/>
              <w:jc w:val="right"/>
            </w:pPr>
            <w:r w:rsidRPr="004547E1">
              <w:rPr>
                <w:szCs w:val="18"/>
                <w:lang w:val="en-US"/>
              </w:rPr>
              <w:t>152,716</w:t>
            </w:r>
          </w:p>
        </w:tc>
      </w:tr>
      <w:tr w:rsidR="004A5884" w:rsidRPr="00265ABD" w14:paraId="270DBEB8" w14:textId="77777777" w:rsidTr="00734DAC">
        <w:trPr>
          <w:trHeight w:val="20"/>
          <w:jc w:val="center"/>
        </w:trPr>
        <w:tc>
          <w:tcPr>
            <w:tcW w:w="5080" w:type="dxa"/>
            <w:tcBorders>
              <w:top w:val="nil"/>
              <w:left w:val="nil"/>
              <w:bottom w:val="nil"/>
              <w:right w:val="single" w:sz="6" w:space="0" w:color="auto"/>
            </w:tcBorders>
            <w:shd w:val="clear" w:color="auto" w:fill="FFFFFF"/>
          </w:tcPr>
          <w:p w14:paraId="09F43068" w14:textId="77777777" w:rsidR="004A5884" w:rsidRPr="00265ABD" w:rsidRDefault="004A5884" w:rsidP="00734DAC">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77F1C10C" w14:textId="77777777" w:rsidR="004A5884" w:rsidRPr="00265ABD" w:rsidRDefault="00783648" w:rsidP="00734DAC">
            <w:pPr>
              <w:shd w:val="clear" w:color="auto" w:fill="FFFFFF"/>
              <w:ind w:right="144"/>
              <w:jc w:val="right"/>
            </w:pPr>
            <w:r w:rsidRPr="004547E1">
              <w:rPr>
                <w:szCs w:val="18"/>
                <w:lang w:val="en-US"/>
              </w:rPr>
              <w:t>2,559,000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1087DD34" w14:textId="77777777" w:rsidR="004A5884" w:rsidRPr="00265ABD" w:rsidRDefault="00783648" w:rsidP="00734DAC">
            <w:pPr>
              <w:shd w:val="clear" w:color="auto" w:fill="FFFFFF"/>
              <w:ind w:right="144"/>
              <w:jc w:val="right"/>
            </w:pPr>
            <w:r w:rsidRPr="004547E1">
              <w:rPr>
                <w:szCs w:val="18"/>
                <w:lang w:val="en-US"/>
              </w:rPr>
              <w:t>2,431,000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73DC079" w14:textId="77777777" w:rsidR="004A5884" w:rsidRPr="00265ABD" w:rsidRDefault="00783648" w:rsidP="00734DAC">
            <w:pPr>
              <w:shd w:val="clear" w:color="auto" w:fill="FFFFFF"/>
              <w:ind w:right="144"/>
              <w:jc w:val="right"/>
            </w:pPr>
            <w:r w:rsidRPr="004547E1">
              <w:rPr>
                <w:szCs w:val="18"/>
                <w:lang w:val="en-US"/>
              </w:rPr>
              <w:t>2,259,120</w:t>
            </w:r>
          </w:p>
        </w:tc>
      </w:tr>
      <w:tr w:rsidR="004A5884" w:rsidRPr="00265ABD" w14:paraId="1338D238" w14:textId="77777777" w:rsidTr="00734DAC">
        <w:trPr>
          <w:trHeight w:val="20"/>
          <w:jc w:val="center"/>
        </w:trPr>
        <w:tc>
          <w:tcPr>
            <w:tcW w:w="5080" w:type="dxa"/>
            <w:tcBorders>
              <w:top w:val="nil"/>
              <w:left w:val="nil"/>
              <w:bottom w:val="nil"/>
              <w:right w:val="single" w:sz="6" w:space="0" w:color="auto"/>
            </w:tcBorders>
            <w:shd w:val="clear" w:color="auto" w:fill="FFFFFF"/>
          </w:tcPr>
          <w:p w14:paraId="555A6DBD" w14:textId="77777777" w:rsidR="004A5884" w:rsidRPr="00265ABD" w:rsidRDefault="00592DDF" w:rsidP="00734DAC">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720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0930BDC9" w14:textId="77777777" w:rsidR="004A5884" w:rsidRPr="00265ABD" w:rsidRDefault="00783648" w:rsidP="00734DAC">
            <w:pPr>
              <w:shd w:val="clear" w:color="auto" w:fill="FFFFFF"/>
              <w:ind w:right="144"/>
              <w:jc w:val="right"/>
            </w:pPr>
            <w:r w:rsidRPr="00265ABD">
              <w:rPr>
                <w:sz w:val="22"/>
                <w:szCs w:val="22"/>
                <w:lang w:val="en-US"/>
              </w:rPr>
              <w:t>11,550,000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2DED7E7E" w14:textId="77777777" w:rsidR="004A5884" w:rsidRPr="00265ABD" w:rsidRDefault="00783648" w:rsidP="00734DAC">
            <w:pPr>
              <w:shd w:val="clear" w:color="auto" w:fill="FFFFFF"/>
              <w:ind w:right="144"/>
              <w:jc w:val="right"/>
            </w:pPr>
            <w:r w:rsidRPr="00265ABD">
              <w:rPr>
                <w:sz w:val="22"/>
                <w:szCs w:val="22"/>
                <w:lang w:val="en-US"/>
              </w:rPr>
              <w:t>10,772,000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B1A83A4" w14:textId="77777777" w:rsidR="004A5884" w:rsidRPr="00265ABD" w:rsidRDefault="00783648" w:rsidP="00734DAC">
            <w:pPr>
              <w:shd w:val="clear" w:color="auto" w:fill="FFFFFF"/>
              <w:ind w:right="144"/>
              <w:jc w:val="right"/>
            </w:pPr>
            <w:r w:rsidRPr="00265ABD">
              <w:rPr>
                <w:sz w:val="22"/>
                <w:szCs w:val="22"/>
                <w:lang w:val="en-US"/>
              </w:rPr>
              <w:t>10,638,832</w:t>
            </w:r>
          </w:p>
        </w:tc>
      </w:tr>
      <w:tr w:rsidR="004A5884" w:rsidRPr="00265ABD" w14:paraId="387A84C0" w14:textId="77777777" w:rsidTr="00734DAC">
        <w:trPr>
          <w:trHeight w:val="20"/>
          <w:jc w:val="center"/>
        </w:trPr>
        <w:tc>
          <w:tcPr>
            <w:tcW w:w="5080" w:type="dxa"/>
            <w:tcBorders>
              <w:top w:val="nil"/>
              <w:left w:val="nil"/>
              <w:bottom w:val="nil"/>
              <w:right w:val="single" w:sz="6" w:space="0" w:color="auto"/>
            </w:tcBorders>
            <w:shd w:val="clear" w:color="auto" w:fill="FFFFFF"/>
          </w:tcPr>
          <w:p w14:paraId="05E56532" w14:textId="77777777" w:rsidR="004A5884" w:rsidRPr="00265ABD" w:rsidRDefault="00783648" w:rsidP="00F225C7">
            <w:pPr>
              <w:shd w:val="clear" w:color="auto" w:fill="FFFFFF"/>
              <w:tabs>
                <w:tab w:val="left" w:leader="dot" w:pos="4954"/>
              </w:tabs>
              <w:spacing w:before="480"/>
            </w:pPr>
            <w:r w:rsidRPr="004547E1">
              <w:rPr>
                <w:smallCaps/>
                <w:szCs w:val="18"/>
                <w:lang w:val="en-US"/>
              </w:rPr>
              <w:t xml:space="preserve">Division </w:t>
            </w:r>
            <w:r w:rsidRPr="004547E1">
              <w:rPr>
                <w:szCs w:val="18"/>
                <w:lang w:val="en-US"/>
              </w:rPr>
              <w:t>722.</w:t>
            </w:r>
            <w:r w:rsidRPr="004547E1">
              <w:rPr>
                <w:rFonts w:eastAsia="Times New Roman"/>
                <w:szCs w:val="18"/>
                <w:lang w:val="en-US"/>
              </w:rPr>
              <w:t>—GOVERNMENT FACTORIES— MAINTENANCE OF PRODUCTION CAPACITY</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4C67E124" w14:textId="77777777" w:rsidR="004A5884" w:rsidRPr="00265ABD" w:rsidRDefault="004A5884" w:rsidP="00734DAC">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483501D6" w14:textId="77777777" w:rsidR="004A5884" w:rsidRPr="00265ABD" w:rsidRDefault="004A5884" w:rsidP="00734DAC">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34944DD4" w14:textId="77777777" w:rsidR="004A5884" w:rsidRPr="00265ABD" w:rsidRDefault="004A5884" w:rsidP="00734DAC">
            <w:pPr>
              <w:shd w:val="clear" w:color="auto" w:fill="FFFFFF"/>
              <w:ind w:right="144"/>
              <w:jc w:val="right"/>
            </w:pPr>
          </w:p>
        </w:tc>
      </w:tr>
      <w:tr w:rsidR="004A5884" w:rsidRPr="00265ABD" w14:paraId="625F997A" w14:textId="77777777" w:rsidTr="00734DAC">
        <w:trPr>
          <w:trHeight w:val="20"/>
          <w:jc w:val="center"/>
        </w:trPr>
        <w:tc>
          <w:tcPr>
            <w:tcW w:w="5080" w:type="dxa"/>
            <w:tcBorders>
              <w:top w:val="nil"/>
              <w:left w:val="nil"/>
              <w:bottom w:val="nil"/>
              <w:right w:val="single" w:sz="6" w:space="0" w:color="auto"/>
            </w:tcBorders>
            <w:shd w:val="clear" w:color="auto" w:fill="FFFFFF"/>
          </w:tcPr>
          <w:p w14:paraId="4F437F35" w14:textId="77777777" w:rsidR="004A5884" w:rsidRPr="00265ABD" w:rsidRDefault="00783648" w:rsidP="00734DAC">
            <w:pPr>
              <w:shd w:val="clear" w:color="auto" w:fill="FFFFFF"/>
              <w:tabs>
                <w:tab w:val="left" w:leader="dot" w:pos="4954"/>
              </w:tabs>
              <w:ind w:left="139"/>
              <w:jc w:val="both"/>
            </w:pPr>
            <w:r w:rsidRPr="004547E1">
              <w:rPr>
                <w:szCs w:val="18"/>
                <w:lang w:val="en-US"/>
              </w:rPr>
              <w:t>01. Reserve capacity maintenance</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6B73FCB4" w14:textId="77777777" w:rsidR="004A5884" w:rsidRPr="00265ABD" w:rsidRDefault="00783648" w:rsidP="00734DAC">
            <w:pPr>
              <w:shd w:val="clear" w:color="auto" w:fill="FFFFFF"/>
              <w:ind w:right="144"/>
              <w:jc w:val="right"/>
            </w:pPr>
            <w:r w:rsidRPr="004547E1">
              <w:rPr>
                <w:szCs w:val="18"/>
                <w:lang w:val="en-US"/>
              </w:rPr>
              <w:t>4,138,000</w:t>
            </w:r>
          </w:p>
        </w:tc>
        <w:tc>
          <w:tcPr>
            <w:tcW w:w="1350" w:type="dxa"/>
            <w:tcBorders>
              <w:top w:val="nil"/>
              <w:left w:val="single" w:sz="6" w:space="0" w:color="auto"/>
              <w:bottom w:val="nil"/>
              <w:right w:val="single" w:sz="6" w:space="0" w:color="auto"/>
            </w:tcBorders>
            <w:shd w:val="clear" w:color="auto" w:fill="FFFFFF"/>
            <w:vAlign w:val="bottom"/>
          </w:tcPr>
          <w:p w14:paraId="5BB2672C" w14:textId="77777777" w:rsidR="004A5884" w:rsidRPr="00265ABD" w:rsidRDefault="00783648" w:rsidP="00734DAC">
            <w:pPr>
              <w:shd w:val="clear" w:color="auto" w:fill="FFFFFF"/>
              <w:ind w:right="144"/>
              <w:jc w:val="right"/>
            </w:pPr>
            <w:r w:rsidRPr="004547E1">
              <w:rPr>
                <w:szCs w:val="18"/>
                <w:lang w:val="en-US"/>
              </w:rPr>
              <w:t>3,419,000</w:t>
            </w:r>
          </w:p>
        </w:tc>
        <w:tc>
          <w:tcPr>
            <w:tcW w:w="1239" w:type="dxa"/>
            <w:tcBorders>
              <w:top w:val="nil"/>
              <w:left w:val="single" w:sz="6" w:space="0" w:color="auto"/>
              <w:bottom w:val="nil"/>
              <w:right w:val="nil"/>
            </w:tcBorders>
            <w:shd w:val="clear" w:color="auto" w:fill="FFFFFF"/>
            <w:vAlign w:val="bottom"/>
          </w:tcPr>
          <w:p w14:paraId="662CDE78" w14:textId="77777777" w:rsidR="004A5884" w:rsidRPr="00265ABD" w:rsidRDefault="00783648" w:rsidP="00734DAC">
            <w:pPr>
              <w:shd w:val="clear" w:color="auto" w:fill="FFFFFF"/>
              <w:ind w:right="144"/>
              <w:jc w:val="right"/>
            </w:pPr>
            <w:r w:rsidRPr="004547E1">
              <w:rPr>
                <w:szCs w:val="18"/>
                <w:lang w:val="en-US"/>
              </w:rPr>
              <w:t>2,883,699</w:t>
            </w:r>
          </w:p>
        </w:tc>
      </w:tr>
      <w:tr w:rsidR="004A5884" w:rsidRPr="00265ABD" w14:paraId="0B078C41" w14:textId="77777777" w:rsidTr="00734DAC">
        <w:trPr>
          <w:trHeight w:val="20"/>
          <w:jc w:val="center"/>
        </w:trPr>
        <w:tc>
          <w:tcPr>
            <w:tcW w:w="5080" w:type="dxa"/>
            <w:tcBorders>
              <w:top w:val="nil"/>
              <w:left w:val="nil"/>
              <w:bottom w:val="nil"/>
              <w:right w:val="single" w:sz="6" w:space="0" w:color="auto"/>
            </w:tcBorders>
            <w:shd w:val="clear" w:color="auto" w:fill="FFFFFF"/>
          </w:tcPr>
          <w:p w14:paraId="088FCF24" w14:textId="77777777" w:rsidR="004A5884" w:rsidRPr="00265ABD" w:rsidRDefault="00783648" w:rsidP="00734DAC">
            <w:pPr>
              <w:shd w:val="clear" w:color="auto" w:fill="FFFFFF"/>
              <w:tabs>
                <w:tab w:val="left" w:leader="dot" w:pos="4954"/>
              </w:tabs>
              <w:ind w:left="139"/>
              <w:jc w:val="both"/>
            </w:pPr>
            <w:r w:rsidRPr="004547E1">
              <w:rPr>
                <w:szCs w:val="18"/>
                <w:lang w:val="en-US"/>
              </w:rPr>
              <w:t>02. Re-arrangement of capital facilities</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100A482F" w14:textId="77777777" w:rsidR="004A5884" w:rsidRPr="00265ABD" w:rsidRDefault="00783648" w:rsidP="00734DAC">
            <w:pPr>
              <w:shd w:val="clear" w:color="auto" w:fill="FFFFFF"/>
              <w:ind w:right="144"/>
              <w:jc w:val="right"/>
            </w:pPr>
            <w:r w:rsidRPr="004547E1">
              <w:rPr>
                <w:szCs w:val="18"/>
                <w:lang w:val="en-US"/>
              </w:rPr>
              <w:t>240,000</w:t>
            </w:r>
          </w:p>
        </w:tc>
        <w:tc>
          <w:tcPr>
            <w:tcW w:w="1350" w:type="dxa"/>
            <w:tcBorders>
              <w:top w:val="nil"/>
              <w:left w:val="single" w:sz="6" w:space="0" w:color="auto"/>
              <w:bottom w:val="nil"/>
              <w:right w:val="single" w:sz="6" w:space="0" w:color="auto"/>
            </w:tcBorders>
            <w:shd w:val="clear" w:color="auto" w:fill="FFFFFF"/>
            <w:vAlign w:val="bottom"/>
          </w:tcPr>
          <w:p w14:paraId="757FFE13" w14:textId="77777777" w:rsidR="004A5884" w:rsidRPr="00265ABD" w:rsidRDefault="00783648" w:rsidP="00734DAC">
            <w:pPr>
              <w:shd w:val="clear" w:color="auto" w:fill="FFFFFF"/>
              <w:ind w:right="144"/>
              <w:jc w:val="right"/>
            </w:pPr>
            <w:r w:rsidRPr="004547E1">
              <w:rPr>
                <w:szCs w:val="18"/>
                <w:lang w:val="en-US"/>
              </w:rPr>
              <w:t>200,000</w:t>
            </w:r>
          </w:p>
        </w:tc>
        <w:tc>
          <w:tcPr>
            <w:tcW w:w="1239" w:type="dxa"/>
            <w:tcBorders>
              <w:top w:val="nil"/>
              <w:left w:val="single" w:sz="6" w:space="0" w:color="auto"/>
              <w:bottom w:val="nil"/>
              <w:right w:val="nil"/>
            </w:tcBorders>
            <w:shd w:val="clear" w:color="auto" w:fill="FFFFFF"/>
            <w:vAlign w:val="bottom"/>
          </w:tcPr>
          <w:p w14:paraId="4A431849" w14:textId="77777777" w:rsidR="004A5884" w:rsidRPr="00265ABD" w:rsidRDefault="00783648" w:rsidP="00734DAC">
            <w:pPr>
              <w:shd w:val="clear" w:color="auto" w:fill="FFFFFF"/>
              <w:ind w:right="144"/>
              <w:jc w:val="right"/>
            </w:pPr>
            <w:r w:rsidRPr="004547E1">
              <w:rPr>
                <w:szCs w:val="18"/>
                <w:lang w:val="en-US"/>
              </w:rPr>
              <w:t>192,170</w:t>
            </w:r>
          </w:p>
        </w:tc>
      </w:tr>
      <w:tr w:rsidR="004A5884" w:rsidRPr="00265ABD" w14:paraId="624DB3D3" w14:textId="77777777" w:rsidTr="00734DAC">
        <w:trPr>
          <w:trHeight w:val="20"/>
          <w:jc w:val="center"/>
        </w:trPr>
        <w:tc>
          <w:tcPr>
            <w:tcW w:w="5080" w:type="dxa"/>
            <w:tcBorders>
              <w:top w:val="nil"/>
              <w:left w:val="nil"/>
              <w:bottom w:val="nil"/>
              <w:right w:val="single" w:sz="6" w:space="0" w:color="auto"/>
            </w:tcBorders>
            <w:shd w:val="clear" w:color="auto" w:fill="FFFFFF"/>
          </w:tcPr>
          <w:p w14:paraId="3B9C4406" w14:textId="77777777" w:rsidR="004A5884" w:rsidRPr="00265ABD" w:rsidRDefault="00783648" w:rsidP="00734DAC">
            <w:pPr>
              <w:shd w:val="clear" w:color="auto" w:fill="FFFFFF"/>
              <w:tabs>
                <w:tab w:val="left" w:leader="dot" w:pos="4954"/>
              </w:tabs>
              <w:ind w:left="134"/>
              <w:jc w:val="both"/>
            </w:pPr>
            <w:r w:rsidRPr="004547E1">
              <w:rPr>
                <w:szCs w:val="18"/>
                <w:lang w:val="en-US"/>
              </w:rPr>
              <w:t>03. Other expenditure</w:t>
            </w:r>
            <w:r w:rsidR="00734DAC">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74EA6CAC" w14:textId="77777777" w:rsidR="004A5884" w:rsidRPr="00265ABD" w:rsidRDefault="00783648" w:rsidP="00734DAC">
            <w:pPr>
              <w:shd w:val="clear" w:color="auto" w:fill="FFFFFF"/>
              <w:ind w:right="144"/>
              <w:jc w:val="right"/>
            </w:pPr>
            <w:r w:rsidRPr="004547E1">
              <w:rPr>
                <w:szCs w:val="18"/>
                <w:lang w:val="en-US"/>
              </w:rPr>
              <w:t>227,000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60580229" w14:textId="77777777" w:rsidR="004A5884" w:rsidRPr="00265ABD" w:rsidRDefault="00783648" w:rsidP="00734DAC">
            <w:pPr>
              <w:shd w:val="clear" w:color="auto" w:fill="FFFFFF"/>
              <w:ind w:right="144"/>
              <w:jc w:val="right"/>
            </w:pPr>
            <w:r w:rsidRPr="004547E1">
              <w:rPr>
                <w:szCs w:val="18"/>
                <w:lang w:val="en-US"/>
              </w:rPr>
              <w:t>173,000</w:t>
            </w:r>
          </w:p>
        </w:tc>
        <w:tc>
          <w:tcPr>
            <w:tcW w:w="1239" w:type="dxa"/>
            <w:tcBorders>
              <w:top w:val="nil"/>
              <w:left w:val="single" w:sz="6" w:space="0" w:color="auto"/>
              <w:bottom w:val="single" w:sz="6" w:space="0" w:color="auto"/>
              <w:right w:val="nil"/>
            </w:tcBorders>
            <w:shd w:val="clear" w:color="auto" w:fill="FFFFFF"/>
            <w:vAlign w:val="bottom"/>
          </w:tcPr>
          <w:p w14:paraId="2B57CC84" w14:textId="77777777" w:rsidR="004A5884" w:rsidRPr="00265ABD" w:rsidRDefault="00783648" w:rsidP="00734DAC">
            <w:pPr>
              <w:shd w:val="clear" w:color="auto" w:fill="FFFFFF"/>
              <w:ind w:right="144"/>
              <w:jc w:val="right"/>
            </w:pPr>
            <w:r w:rsidRPr="004547E1">
              <w:rPr>
                <w:szCs w:val="18"/>
                <w:lang w:val="en-US"/>
              </w:rPr>
              <w:t>151,461</w:t>
            </w:r>
          </w:p>
        </w:tc>
      </w:tr>
      <w:tr w:rsidR="004A5884" w:rsidRPr="00265ABD" w14:paraId="648EFB61" w14:textId="77777777" w:rsidTr="00734DAC">
        <w:trPr>
          <w:trHeight w:val="20"/>
          <w:jc w:val="center"/>
        </w:trPr>
        <w:tc>
          <w:tcPr>
            <w:tcW w:w="5080" w:type="dxa"/>
            <w:tcBorders>
              <w:top w:val="nil"/>
              <w:left w:val="nil"/>
              <w:bottom w:val="nil"/>
              <w:right w:val="single" w:sz="6" w:space="0" w:color="auto"/>
            </w:tcBorders>
            <w:shd w:val="clear" w:color="auto" w:fill="FFFFFF"/>
          </w:tcPr>
          <w:p w14:paraId="59F8979E" w14:textId="77777777" w:rsidR="004A5884" w:rsidRPr="00265ABD" w:rsidRDefault="00592DDF" w:rsidP="00734DAC">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722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30DD6CCE" w14:textId="77777777" w:rsidR="004A5884" w:rsidRPr="00265ABD" w:rsidRDefault="00783648" w:rsidP="00734DAC">
            <w:pPr>
              <w:shd w:val="clear" w:color="auto" w:fill="FFFFFF"/>
              <w:ind w:right="144"/>
              <w:jc w:val="right"/>
            </w:pPr>
            <w:r w:rsidRPr="00265ABD">
              <w:rPr>
                <w:sz w:val="22"/>
                <w:szCs w:val="22"/>
                <w:lang w:val="en-US"/>
              </w:rPr>
              <w:t>4,605,000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39A3DD99" w14:textId="77777777" w:rsidR="004A5884" w:rsidRPr="00265ABD" w:rsidRDefault="00783648" w:rsidP="00734DAC">
            <w:pPr>
              <w:shd w:val="clear" w:color="auto" w:fill="FFFFFF"/>
              <w:ind w:right="144"/>
              <w:jc w:val="right"/>
            </w:pPr>
            <w:r w:rsidRPr="00265ABD">
              <w:rPr>
                <w:sz w:val="22"/>
                <w:szCs w:val="22"/>
                <w:lang w:val="en-US"/>
              </w:rPr>
              <w:t>3,792,000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E790A5A" w14:textId="77777777" w:rsidR="004A5884" w:rsidRPr="00265ABD" w:rsidRDefault="00783648" w:rsidP="00734DAC">
            <w:pPr>
              <w:shd w:val="clear" w:color="auto" w:fill="FFFFFF"/>
              <w:ind w:right="144"/>
              <w:jc w:val="right"/>
            </w:pPr>
            <w:r w:rsidRPr="00265ABD">
              <w:rPr>
                <w:sz w:val="22"/>
                <w:szCs w:val="22"/>
                <w:lang w:val="en-US"/>
              </w:rPr>
              <w:t>3,227,330</w:t>
            </w:r>
          </w:p>
        </w:tc>
      </w:tr>
      <w:tr w:rsidR="004A5884" w:rsidRPr="00265ABD" w14:paraId="69889647" w14:textId="77777777" w:rsidTr="00734DAC">
        <w:trPr>
          <w:trHeight w:val="20"/>
          <w:jc w:val="center"/>
        </w:trPr>
        <w:tc>
          <w:tcPr>
            <w:tcW w:w="5080" w:type="dxa"/>
            <w:tcBorders>
              <w:top w:val="nil"/>
              <w:left w:val="nil"/>
              <w:bottom w:val="nil"/>
              <w:right w:val="single" w:sz="6" w:space="0" w:color="auto"/>
            </w:tcBorders>
            <w:shd w:val="clear" w:color="auto" w:fill="FFFFFF"/>
          </w:tcPr>
          <w:p w14:paraId="5C4EAC87" w14:textId="77777777" w:rsidR="004A5884" w:rsidRPr="00265ABD" w:rsidRDefault="00783648" w:rsidP="00734DAC">
            <w:pPr>
              <w:shd w:val="clear" w:color="auto" w:fill="FFFFFF"/>
              <w:tabs>
                <w:tab w:val="left" w:leader="dot" w:pos="4954"/>
              </w:tabs>
              <w:spacing w:before="720"/>
              <w:jc w:val="both"/>
            </w:pPr>
            <w:r w:rsidRPr="004547E1">
              <w:rPr>
                <w:smallCaps/>
                <w:szCs w:val="18"/>
                <w:lang w:val="en-US"/>
              </w:rPr>
              <w:t xml:space="preserve">Division </w:t>
            </w:r>
            <w:r w:rsidRPr="004547E1">
              <w:rPr>
                <w:szCs w:val="18"/>
                <w:lang w:val="en-US"/>
              </w:rPr>
              <w:t>724.</w:t>
            </w:r>
            <w:r w:rsidRPr="004547E1">
              <w:rPr>
                <w:rFonts w:eastAsia="Times New Roman"/>
                <w:szCs w:val="18"/>
                <w:lang w:val="en-US"/>
              </w:rPr>
              <w:t>—STORAGE SERVICES</w:t>
            </w:r>
            <w:r w:rsidR="00553E8F">
              <w:rPr>
                <w:rFonts w:eastAsia="Times New Roman"/>
                <w:szCs w:val="18"/>
                <w:lang w:val="en-US"/>
              </w:rPr>
              <w:tab/>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13D8D49" w14:textId="77777777" w:rsidR="004A5884" w:rsidRPr="00265ABD" w:rsidRDefault="00783648" w:rsidP="00734DAC">
            <w:pPr>
              <w:shd w:val="clear" w:color="auto" w:fill="FFFFFF"/>
              <w:ind w:right="144"/>
              <w:jc w:val="right"/>
            </w:pPr>
            <w:r w:rsidRPr="00265ABD">
              <w:rPr>
                <w:sz w:val="22"/>
                <w:szCs w:val="22"/>
                <w:lang w:val="en-US"/>
              </w:rPr>
              <w:t>2,125,000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416205FB" w14:textId="77777777" w:rsidR="004A5884" w:rsidRPr="00265ABD" w:rsidRDefault="00783648" w:rsidP="00734DAC">
            <w:pPr>
              <w:shd w:val="clear" w:color="auto" w:fill="FFFFFF"/>
              <w:ind w:right="144"/>
              <w:jc w:val="right"/>
            </w:pPr>
            <w:r w:rsidRPr="00265ABD">
              <w:rPr>
                <w:sz w:val="22"/>
                <w:szCs w:val="22"/>
                <w:lang w:val="en-US"/>
              </w:rPr>
              <w:t>2,258,000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88C4D91" w14:textId="77777777" w:rsidR="004A5884" w:rsidRPr="00265ABD" w:rsidRDefault="00783648" w:rsidP="00734DAC">
            <w:pPr>
              <w:shd w:val="clear" w:color="auto" w:fill="FFFFFF"/>
              <w:ind w:right="144"/>
              <w:jc w:val="right"/>
            </w:pPr>
            <w:r w:rsidRPr="00265ABD">
              <w:rPr>
                <w:sz w:val="22"/>
                <w:szCs w:val="22"/>
                <w:lang w:val="en-US"/>
              </w:rPr>
              <w:t>2,256,205</w:t>
            </w:r>
          </w:p>
        </w:tc>
      </w:tr>
      <w:tr w:rsidR="004A5884" w:rsidRPr="00265ABD" w14:paraId="23287C43" w14:textId="77777777" w:rsidTr="00734DAC">
        <w:trPr>
          <w:trHeight w:val="20"/>
          <w:jc w:val="center"/>
        </w:trPr>
        <w:tc>
          <w:tcPr>
            <w:tcW w:w="5080" w:type="dxa"/>
            <w:tcBorders>
              <w:top w:val="nil"/>
              <w:left w:val="nil"/>
              <w:bottom w:val="nil"/>
              <w:right w:val="single" w:sz="6" w:space="0" w:color="auto"/>
            </w:tcBorders>
            <w:shd w:val="clear" w:color="auto" w:fill="FFFFFF"/>
          </w:tcPr>
          <w:p w14:paraId="37FA237F" w14:textId="77777777" w:rsidR="004A5884" w:rsidRPr="00265ABD" w:rsidRDefault="00783648" w:rsidP="00734DAC">
            <w:pPr>
              <w:shd w:val="clear" w:color="auto" w:fill="FFFFFF"/>
              <w:tabs>
                <w:tab w:val="left" w:leader="dot" w:pos="4954"/>
              </w:tabs>
              <w:spacing w:before="600"/>
              <w:jc w:val="both"/>
            </w:pPr>
            <w:r w:rsidRPr="004547E1">
              <w:rPr>
                <w:smallCaps/>
                <w:szCs w:val="18"/>
                <w:lang w:val="en-US"/>
              </w:rPr>
              <w:t xml:space="preserve">Division </w:t>
            </w:r>
            <w:r w:rsidRPr="004547E1">
              <w:rPr>
                <w:szCs w:val="18"/>
                <w:lang w:val="en-US"/>
              </w:rPr>
              <w:t>727</w:t>
            </w:r>
            <w:r w:rsidRPr="004547E1">
              <w:rPr>
                <w:rFonts w:eastAsia="Times New Roman"/>
                <w:szCs w:val="18"/>
                <w:lang w:val="en-US"/>
              </w:rPr>
              <w:t>—ANTARCTIC DIVISION</w:t>
            </w:r>
          </w:p>
        </w:tc>
        <w:tc>
          <w:tcPr>
            <w:tcW w:w="1440" w:type="dxa"/>
            <w:tcBorders>
              <w:top w:val="single" w:sz="6" w:space="0" w:color="auto"/>
              <w:left w:val="single" w:sz="6" w:space="0" w:color="auto"/>
              <w:bottom w:val="nil"/>
              <w:right w:val="single" w:sz="6" w:space="0" w:color="auto"/>
            </w:tcBorders>
            <w:shd w:val="clear" w:color="auto" w:fill="FFFFFF"/>
            <w:vAlign w:val="bottom"/>
          </w:tcPr>
          <w:p w14:paraId="123082BA" w14:textId="77777777" w:rsidR="004A5884" w:rsidRPr="00265ABD" w:rsidRDefault="004A5884" w:rsidP="00734DAC">
            <w:pPr>
              <w:shd w:val="clear" w:color="auto" w:fill="FFFFFF"/>
              <w:ind w:right="144"/>
              <w:jc w:val="right"/>
            </w:pPr>
          </w:p>
        </w:tc>
        <w:tc>
          <w:tcPr>
            <w:tcW w:w="1350" w:type="dxa"/>
            <w:tcBorders>
              <w:top w:val="single" w:sz="6" w:space="0" w:color="auto"/>
              <w:left w:val="single" w:sz="6" w:space="0" w:color="auto"/>
              <w:bottom w:val="nil"/>
              <w:right w:val="single" w:sz="6" w:space="0" w:color="auto"/>
            </w:tcBorders>
            <w:shd w:val="clear" w:color="auto" w:fill="FFFFFF"/>
            <w:vAlign w:val="bottom"/>
          </w:tcPr>
          <w:p w14:paraId="6A13C6E6" w14:textId="77777777" w:rsidR="004A5884" w:rsidRPr="00265ABD" w:rsidRDefault="004A5884" w:rsidP="00734DAC">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3C261A4" w14:textId="77777777" w:rsidR="004A5884" w:rsidRPr="00265ABD" w:rsidRDefault="004A5884" w:rsidP="00734DAC">
            <w:pPr>
              <w:shd w:val="clear" w:color="auto" w:fill="FFFFFF"/>
              <w:ind w:right="144"/>
              <w:jc w:val="right"/>
            </w:pPr>
          </w:p>
        </w:tc>
      </w:tr>
      <w:tr w:rsidR="004A5884" w:rsidRPr="00265ABD" w14:paraId="10D14FB3" w14:textId="77777777" w:rsidTr="00734DAC">
        <w:trPr>
          <w:trHeight w:val="20"/>
          <w:jc w:val="center"/>
        </w:trPr>
        <w:tc>
          <w:tcPr>
            <w:tcW w:w="5080" w:type="dxa"/>
            <w:tcBorders>
              <w:top w:val="nil"/>
              <w:left w:val="nil"/>
              <w:bottom w:val="nil"/>
              <w:right w:val="single" w:sz="6" w:space="0" w:color="auto"/>
            </w:tcBorders>
            <w:shd w:val="clear" w:color="auto" w:fill="FFFFFF"/>
          </w:tcPr>
          <w:p w14:paraId="6333EC35" w14:textId="77777777" w:rsidR="004A5884" w:rsidRPr="00265ABD" w:rsidRDefault="00783648" w:rsidP="00734DAC">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440" w:type="dxa"/>
            <w:tcBorders>
              <w:top w:val="nil"/>
              <w:left w:val="single" w:sz="6" w:space="0" w:color="auto"/>
              <w:bottom w:val="nil"/>
              <w:right w:val="single" w:sz="6" w:space="0" w:color="auto"/>
            </w:tcBorders>
            <w:shd w:val="clear" w:color="auto" w:fill="FFFFFF"/>
            <w:vAlign w:val="bottom"/>
          </w:tcPr>
          <w:p w14:paraId="59F98D3C" w14:textId="77777777" w:rsidR="004A5884" w:rsidRPr="00265ABD" w:rsidRDefault="004A5884" w:rsidP="00734DAC">
            <w:pPr>
              <w:shd w:val="clear" w:color="auto" w:fill="FFFFFF"/>
              <w:ind w:right="144"/>
              <w:jc w:val="right"/>
            </w:pPr>
          </w:p>
        </w:tc>
        <w:tc>
          <w:tcPr>
            <w:tcW w:w="1350" w:type="dxa"/>
            <w:tcBorders>
              <w:top w:val="nil"/>
              <w:left w:val="single" w:sz="6" w:space="0" w:color="auto"/>
              <w:bottom w:val="nil"/>
              <w:right w:val="single" w:sz="6" w:space="0" w:color="auto"/>
            </w:tcBorders>
            <w:shd w:val="clear" w:color="auto" w:fill="FFFFFF"/>
            <w:vAlign w:val="bottom"/>
          </w:tcPr>
          <w:p w14:paraId="55AC2AC9" w14:textId="77777777" w:rsidR="004A5884" w:rsidRPr="00265ABD" w:rsidRDefault="004A5884" w:rsidP="00734DAC">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48F241C0" w14:textId="77777777" w:rsidR="004A5884" w:rsidRPr="00265ABD" w:rsidRDefault="004A5884" w:rsidP="00734DAC">
            <w:pPr>
              <w:shd w:val="clear" w:color="auto" w:fill="FFFFFF"/>
              <w:ind w:right="144"/>
              <w:jc w:val="right"/>
            </w:pPr>
          </w:p>
        </w:tc>
      </w:tr>
      <w:tr w:rsidR="004A5884" w:rsidRPr="00265ABD" w14:paraId="3B0E9617" w14:textId="77777777" w:rsidTr="00734DAC">
        <w:trPr>
          <w:trHeight w:val="20"/>
          <w:jc w:val="center"/>
        </w:trPr>
        <w:tc>
          <w:tcPr>
            <w:tcW w:w="5080" w:type="dxa"/>
            <w:tcBorders>
              <w:top w:val="nil"/>
              <w:left w:val="nil"/>
              <w:bottom w:val="nil"/>
              <w:right w:val="single" w:sz="6" w:space="0" w:color="auto"/>
            </w:tcBorders>
            <w:shd w:val="clear" w:color="auto" w:fill="FFFFFF"/>
          </w:tcPr>
          <w:p w14:paraId="48EB3D8D" w14:textId="77777777" w:rsidR="004A5884" w:rsidRPr="00265ABD" w:rsidRDefault="00783648" w:rsidP="00734DAC">
            <w:pPr>
              <w:shd w:val="clear" w:color="auto" w:fill="FFFFFF"/>
              <w:tabs>
                <w:tab w:val="left" w:leader="dot" w:pos="4954"/>
              </w:tabs>
              <w:ind w:left="115"/>
              <w:jc w:val="both"/>
            </w:pPr>
            <w:r w:rsidRPr="004547E1">
              <w:rPr>
                <w:szCs w:val="18"/>
                <w:lang w:val="en-US"/>
              </w:rPr>
              <w:t>01. Salaries and allowances</w:t>
            </w:r>
            <w:r w:rsidR="00734DAC">
              <w:rPr>
                <w:szCs w:val="18"/>
                <w:lang w:val="en-US"/>
              </w:rPr>
              <w:tab/>
            </w:r>
          </w:p>
        </w:tc>
        <w:tc>
          <w:tcPr>
            <w:tcW w:w="1440" w:type="dxa"/>
            <w:tcBorders>
              <w:top w:val="nil"/>
              <w:left w:val="single" w:sz="6" w:space="0" w:color="auto"/>
              <w:bottom w:val="nil"/>
              <w:right w:val="single" w:sz="6" w:space="0" w:color="auto"/>
            </w:tcBorders>
            <w:shd w:val="clear" w:color="auto" w:fill="FFFFFF"/>
            <w:vAlign w:val="bottom"/>
          </w:tcPr>
          <w:p w14:paraId="03A5148E" w14:textId="77777777" w:rsidR="004A5884" w:rsidRPr="00265ABD" w:rsidRDefault="00783648" w:rsidP="00734DAC">
            <w:pPr>
              <w:shd w:val="clear" w:color="auto" w:fill="FFFFFF"/>
              <w:ind w:right="144"/>
              <w:jc w:val="right"/>
            </w:pPr>
            <w:r w:rsidRPr="004547E1">
              <w:rPr>
                <w:szCs w:val="18"/>
                <w:lang w:val="en-US"/>
              </w:rPr>
              <w:t>851,400</w:t>
            </w:r>
          </w:p>
        </w:tc>
        <w:tc>
          <w:tcPr>
            <w:tcW w:w="1350" w:type="dxa"/>
            <w:tcBorders>
              <w:top w:val="nil"/>
              <w:left w:val="single" w:sz="6" w:space="0" w:color="auto"/>
              <w:bottom w:val="nil"/>
              <w:right w:val="single" w:sz="6" w:space="0" w:color="auto"/>
            </w:tcBorders>
            <w:shd w:val="clear" w:color="auto" w:fill="FFFFFF"/>
            <w:vAlign w:val="bottom"/>
          </w:tcPr>
          <w:p w14:paraId="6F124641" w14:textId="77777777" w:rsidR="004A5884" w:rsidRPr="00265ABD" w:rsidRDefault="00783648" w:rsidP="00734DAC">
            <w:pPr>
              <w:shd w:val="clear" w:color="auto" w:fill="FFFFFF"/>
              <w:ind w:right="144"/>
              <w:jc w:val="right"/>
            </w:pPr>
            <w:r w:rsidRPr="004547E1">
              <w:rPr>
                <w:szCs w:val="18"/>
                <w:lang w:val="en-US"/>
              </w:rPr>
              <w:t>804,000</w:t>
            </w:r>
          </w:p>
        </w:tc>
        <w:tc>
          <w:tcPr>
            <w:tcW w:w="1239" w:type="dxa"/>
            <w:tcBorders>
              <w:top w:val="nil"/>
              <w:left w:val="single" w:sz="6" w:space="0" w:color="auto"/>
              <w:bottom w:val="nil"/>
              <w:right w:val="nil"/>
            </w:tcBorders>
            <w:shd w:val="clear" w:color="auto" w:fill="FFFFFF"/>
            <w:vAlign w:val="bottom"/>
          </w:tcPr>
          <w:p w14:paraId="2B1E0E12" w14:textId="77777777" w:rsidR="004A5884" w:rsidRPr="00265ABD" w:rsidRDefault="00783648" w:rsidP="00734DAC">
            <w:pPr>
              <w:shd w:val="clear" w:color="auto" w:fill="FFFFFF"/>
              <w:ind w:right="144"/>
              <w:jc w:val="right"/>
            </w:pPr>
            <w:r w:rsidRPr="004547E1">
              <w:rPr>
                <w:szCs w:val="18"/>
                <w:lang w:val="en-US"/>
              </w:rPr>
              <w:t>775,405</w:t>
            </w:r>
          </w:p>
        </w:tc>
      </w:tr>
      <w:tr w:rsidR="004A5884" w:rsidRPr="00265ABD" w14:paraId="6692A826" w14:textId="77777777" w:rsidTr="00734DAC">
        <w:trPr>
          <w:trHeight w:val="20"/>
          <w:jc w:val="center"/>
        </w:trPr>
        <w:tc>
          <w:tcPr>
            <w:tcW w:w="5080" w:type="dxa"/>
            <w:tcBorders>
              <w:top w:val="nil"/>
              <w:left w:val="nil"/>
              <w:bottom w:val="nil"/>
              <w:right w:val="single" w:sz="6" w:space="0" w:color="auto"/>
            </w:tcBorders>
            <w:shd w:val="clear" w:color="auto" w:fill="FFFFFF"/>
          </w:tcPr>
          <w:p w14:paraId="39A0CA1F" w14:textId="77777777" w:rsidR="004A5884" w:rsidRPr="00265ABD" w:rsidRDefault="00783648" w:rsidP="00734DAC">
            <w:pPr>
              <w:shd w:val="clear" w:color="auto" w:fill="FFFFFF"/>
              <w:tabs>
                <w:tab w:val="left" w:leader="dot" w:pos="4954"/>
              </w:tabs>
              <w:ind w:left="110"/>
              <w:jc w:val="both"/>
            </w:pPr>
            <w:r w:rsidRPr="004547E1">
              <w:rPr>
                <w:szCs w:val="18"/>
                <w:lang w:val="en-US"/>
              </w:rPr>
              <w:t>02. Extra duty pay</w:t>
            </w:r>
            <w:r w:rsidR="00734DAC">
              <w:rPr>
                <w:szCs w:val="18"/>
                <w:lang w:val="en-US"/>
              </w:rPr>
              <w:tab/>
            </w:r>
          </w:p>
        </w:tc>
        <w:tc>
          <w:tcPr>
            <w:tcW w:w="1440" w:type="dxa"/>
            <w:tcBorders>
              <w:top w:val="nil"/>
              <w:left w:val="single" w:sz="6" w:space="0" w:color="auto"/>
              <w:bottom w:val="single" w:sz="6" w:space="0" w:color="auto"/>
              <w:right w:val="single" w:sz="6" w:space="0" w:color="auto"/>
            </w:tcBorders>
            <w:shd w:val="clear" w:color="auto" w:fill="FFFFFF"/>
            <w:vAlign w:val="bottom"/>
          </w:tcPr>
          <w:p w14:paraId="6876D1F7" w14:textId="77777777" w:rsidR="004A5884" w:rsidRPr="00265ABD" w:rsidRDefault="00783648" w:rsidP="00734DAC">
            <w:pPr>
              <w:shd w:val="clear" w:color="auto" w:fill="FFFFFF"/>
              <w:ind w:right="144"/>
              <w:jc w:val="right"/>
            </w:pPr>
            <w:r w:rsidRPr="004547E1">
              <w:rPr>
                <w:szCs w:val="18"/>
                <w:lang w:val="en-US"/>
              </w:rPr>
              <w:t>11,000</w:t>
            </w:r>
          </w:p>
        </w:tc>
        <w:tc>
          <w:tcPr>
            <w:tcW w:w="1350" w:type="dxa"/>
            <w:tcBorders>
              <w:top w:val="nil"/>
              <w:left w:val="single" w:sz="6" w:space="0" w:color="auto"/>
              <w:bottom w:val="single" w:sz="6" w:space="0" w:color="auto"/>
              <w:right w:val="single" w:sz="6" w:space="0" w:color="auto"/>
            </w:tcBorders>
            <w:shd w:val="clear" w:color="auto" w:fill="FFFFFF"/>
            <w:vAlign w:val="bottom"/>
          </w:tcPr>
          <w:p w14:paraId="3161CE3E" w14:textId="77777777" w:rsidR="004A5884" w:rsidRPr="00265ABD" w:rsidRDefault="00783648" w:rsidP="00734DAC">
            <w:pPr>
              <w:shd w:val="clear" w:color="auto" w:fill="FFFFFF"/>
              <w:ind w:right="144"/>
              <w:jc w:val="right"/>
            </w:pPr>
            <w:r w:rsidRPr="004547E1">
              <w:rPr>
                <w:szCs w:val="18"/>
                <w:lang w:val="en-US"/>
              </w:rPr>
              <w:t>11,000</w:t>
            </w:r>
          </w:p>
        </w:tc>
        <w:tc>
          <w:tcPr>
            <w:tcW w:w="1239" w:type="dxa"/>
            <w:tcBorders>
              <w:top w:val="nil"/>
              <w:left w:val="single" w:sz="6" w:space="0" w:color="auto"/>
              <w:bottom w:val="single" w:sz="6" w:space="0" w:color="auto"/>
              <w:right w:val="nil"/>
            </w:tcBorders>
            <w:shd w:val="clear" w:color="auto" w:fill="FFFFFF"/>
            <w:vAlign w:val="bottom"/>
          </w:tcPr>
          <w:p w14:paraId="1031EE61" w14:textId="77777777" w:rsidR="004A5884" w:rsidRPr="00265ABD" w:rsidRDefault="00783648" w:rsidP="00734DAC">
            <w:pPr>
              <w:shd w:val="clear" w:color="auto" w:fill="FFFFFF"/>
              <w:ind w:right="144"/>
              <w:jc w:val="right"/>
            </w:pPr>
            <w:r w:rsidRPr="004547E1">
              <w:rPr>
                <w:szCs w:val="18"/>
                <w:lang w:val="en-US"/>
              </w:rPr>
              <w:t>9,209</w:t>
            </w:r>
          </w:p>
        </w:tc>
      </w:tr>
      <w:tr w:rsidR="004A5884" w:rsidRPr="00265ABD" w14:paraId="1D78F29F" w14:textId="77777777" w:rsidTr="00734DAC">
        <w:trPr>
          <w:trHeight w:val="20"/>
          <w:jc w:val="center"/>
        </w:trPr>
        <w:tc>
          <w:tcPr>
            <w:tcW w:w="5080" w:type="dxa"/>
            <w:tcBorders>
              <w:top w:val="nil"/>
              <w:left w:val="nil"/>
              <w:bottom w:val="nil"/>
              <w:right w:val="single" w:sz="6" w:space="0" w:color="auto"/>
            </w:tcBorders>
            <w:shd w:val="clear" w:color="auto" w:fill="FFFFFF"/>
          </w:tcPr>
          <w:p w14:paraId="23499A64" w14:textId="77777777" w:rsidR="004A5884" w:rsidRPr="00265ABD" w:rsidRDefault="004A5884" w:rsidP="00734DAC">
            <w:pPr>
              <w:shd w:val="clear" w:color="auto" w:fill="FFFFFF"/>
              <w:tabs>
                <w:tab w:val="left" w:leader="dot" w:pos="4954"/>
              </w:tabs>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9B4A6F9" w14:textId="77777777" w:rsidR="004A5884" w:rsidRPr="00265ABD" w:rsidRDefault="00783648" w:rsidP="00734DAC">
            <w:pPr>
              <w:shd w:val="clear" w:color="auto" w:fill="FFFFFF"/>
              <w:ind w:right="144"/>
              <w:jc w:val="right"/>
            </w:pPr>
            <w:r w:rsidRPr="004547E1">
              <w:rPr>
                <w:szCs w:val="18"/>
                <w:lang w:val="en-US"/>
              </w:rPr>
              <w:t>862,400</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14:paraId="02768497" w14:textId="77777777" w:rsidR="004A5884" w:rsidRPr="00265ABD" w:rsidRDefault="00783648" w:rsidP="00734DAC">
            <w:pPr>
              <w:shd w:val="clear" w:color="auto" w:fill="FFFFFF"/>
              <w:ind w:right="144"/>
              <w:jc w:val="right"/>
            </w:pPr>
            <w:r w:rsidRPr="004547E1">
              <w:rPr>
                <w:szCs w:val="18"/>
                <w:lang w:val="en-US"/>
              </w:rPr>
              <w:t>815,000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7C93813" w14:textId="77777777" w:rsidR="004A5884" w:rsidRPr="00265ABD" w:rsidRDefault="00783648" w:rsidP="00734DAC">
            <w:pPr>
              <w:shd w:val="clear" w:color="auto" w:fill="FFFFFF"/>
              <w:ind w:right="144"/>
              <w:jc w:val="right"/>
            </w:pPr>
            <w:r w:rsidRPr="004547E1">
              <w:rPr>
                <w:szCs w:val="18"/>
                <w:lang w:val="en-US"/>
              </w:rPr>
              <w:t>784,614</w:t>
            </w:r>
          </w:p>
        </w:tc>
      </w:tr>
    </w:tbl>
    <w:p w14:paraId="44006D57" w14:textId="77777777" w:rsidR="004A5884" w:rsidRPr="00265ABD" w:rsidRDefault="00265ABD" w:rsidP="003056A8">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5F6F898E"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7"/>
        <w:gridCol w:w="1330"/>
        <w:gridCol w:w="1341"/>
        <w:gridCol w:w="1341"/>
      </w:tblGrid>
      <w:tr w:rsidR="003056A8" w:rsidRPr="00265ABD" w14:paraId="649DFF57" w14:textId="77777777" w:rsidTr="003056A8">
        <w:trPr>
          <w:trHeight w:val="485"/>
          <w:jc w:val="center"/>
        </w:trPr>
        <w:tc>
          <w:tcPr>
            <w:tcW w:w="5097" w:type="dxa"/>
            <w:tcBorders>
              <w:top w:val="single" w:sz="4" w:space="0" w:color="auto"/>
              <w:left w:val="nil"/>
              <w:bottom w:val="nil"/>
              <w:right w:val="single" w:sz="6" w:space="0" w:color="auto"/>
            </w:tcBorders>
            <w:shd w:val="clear" w:color="auto" w:fill="FFFFFF"/>
          </w:tcPr>
          <w:p w14:paraId="54FCFC74" w14:textId="77777777" w:rsidR="003056A8" w:rsidRPr="00265ABD" w:rsidRDefault="003056A8" w:rsidP="003056A8">
            <w:pPr>
              <w:shd w:val="clear" w:color="auto" w:fill="FFFFFF"/>
              <w:tabs>
                <w:tab w:val="left" w:leader="dot" w:pos="4954"/>
              </w:tabs>
            </w:pPr>
          </w:p>
        </w:tc>
        <w:tc>
          <w:tcPr>
            <w:tcW w:w="1330" w:type="dxa"/>
            <w:vMerge w:val="restart"/>
            <w:tcBorders>
              <w:top w:val="single" w:sz="4" w:space="0" w:color="auto"/>
              <w:left w:val="single" w:sz="6" w:space="0" w:color="auto"/>
              <w:right w:val="single" w:sz="6" w:space="0" w:color="auto"/>
            </w:tcBorders>
            <w:shd w:val="clear" w:color="auto" w:fill="FFFFFF"/>
            <w:vAlign w:val="center"/>
          </w:tcPr>
          <w:p w14:paraId="086DCF40" w14:textId="77777777" w:rsidR="003056A8" w:rsidRPr="003056A8" w:rsidRDefault="003056A8" w:rsidP="003056A8">
            <w:pPr>
              <w:shd w:val="clear" w:color="auto" w:fill="FFFFFF"/>
              <w:jc w:val="center"/>
            </w:pPr>
            <w:r w:rsidRPr="003056A8">
              <w:rPr>
                <w:b/>
                <w:bCs/>
                <w:szCs w:val="16"/>
                <w:lang w:val="en-US"/>
              </w:rPr>
              <w:t>1968</w:t>
            </w:r>
            <w:r w:rsidRPr="003056A8">
              <w:rPr>
                <w:rFonts w:eastAsia="Times New Roman"/>
                <w:b/>
                <w:bCs/>
                <w:szCs w:val="16"/>
                <w:lang w:val="en-US"/>
              </w:rPr>
              <w:t>–69</w:t>
            </w:r>
          </w:p>
        </w:tc>
        <w:tc>
          <w:tcPr>
            <w:tcW w:w="2682" w:type="dxa"/>
            <w:gridSpan w:val="2"/>
            <w:tcBorders>
              <w:top w:val="single" w:sz="4" w:space="0" w:color="auto"/>
              <w:left w:val="single" w:sz="6" w:space="0" w:color="auto"/>
              <w:bottom w:val="single" w:sz="6" w:space="0" w:color="auto"/>
              <w:right w:val="nil"/>
            </w:tcBorders>
            <w:shd w:val="clear" w:color="auto" w:fill="FFFFFF"/>
            <w:vAlign w:val="center"/>
          </w:tcPr>
          <w:p w14:paraId="77B48D4F" w14:textId="77777777" w:rsidR="003056A8" w:rsidRPr="003056A8" w:rsidRDefault="003056A8" w:rsidP="003056A8">
            <w:pPr>
              <w:shd w:val="clear" w:color="auto" w:fill="FFFFFF"/>
              <w:jc w:val="center"/>
            </w:pPr>
            <w:r w:rsidRPr="003056A8">
              <w:rPr>
                <w:szCs w:val="14"/>
                <w:lang w:val="en-US"/>
              </w:rPr>
              <w:t>1967</w:t>
            </w:r>
            <w:r w:rsidRPr="003056A8">
              <w:rPr>
                <w:rFonts w:eastAsia="Times New Roman"/>
                <w:szCs w:val="14"/>
                <w:lang w:val="en-US"/>
              </w:rPr>
              <w:t>–68</w:t>
            </w:r>
          </w:p>
        </w:tc>
      </w:tr>
      <w:tr w:rsidR="003056A8" w:rsidRPr="00265ABD" w14:paraId="1A5A3E47" w14:textId="77777777" w:rsidTr="003056A8">
        <w:trPr>
          <w:trHeight w:val="525"/>
          <w:jc w:val="center"/>
        </w:trPr>
        <w:tc>
          <w:tcPr>
            <w:tcW w:w="5097" w:type="dxa"/>
            <w:tcBorders>
              <w:top w:val="nil"/>
              <w:left w:val="nil"/>
              <w:bottom w:val="nil"/>
              <w:right w:val="single" w:sz="6" w:space="0" w:color="auto"/>
            </w:tcBorders>
            <w:shd w:val="clear" w:color="auto" w:fill="FFFFFF"/>
            <w:vAlign w:val="center"/>
          </w:tcPr>
          <w:p w14:paraId="1C599F53" w14:textId="77777777" w:rsidR="003056A8" w:rsidRPr="00265ABD" w:rsidRDefault="003056A8" w:rsidP="003056A8">
            <w:pPr>
              <w:shd w:val="clear" w:color="auto" w:fill="FFFFFF"/>
              <w:tabs>
                <w:tab w:val="left" w:leader="dot" w:pos="4954"/>
              </w:tabs>
              <w:spacing w:after="240"/>
              <w:jc w:val="center"/>
            </w:pPr>
            <w:r w:rsidRPr="004547E1">
              <w:rPr>
                <w:b/>
                <w:bCs/>
                <w:szCs w:val="18"/>
                <w:lang w:val="en-US"/>
              </w:rPr>
              <w:t>DEPARTMENT OF SUPPLY</w:t>
            </w:r>
            <w:r w:rsidRPr="004547E1">
              <w:rPr>
                <w:rFonts w:eastAsia="Times New Roman"/>
                <w:szCs w:val="18"/>
                <w:lang w:val="en-US"/>
              </w:rPr>
              <w:t>—</w:t>
            </w:r>
            <w:r w:rsidRPr="004547E1">
              <w:rPr>
                <w:rFonts w:eastAsia="Times New Roman"/>
                <w:i/>
                <w:iCs/>
                <w:szCs w:val="18"/>
                <w:lang w:val="en-US"/>
              </w:rPr>
              <w:t>continued</w:t>
            </w:r>
          </w:p>
        </w:tc>
        <w:tc>
          <w:tcPr>
            <w:tcW w:w="1330" w:type="dxa"/>
            <w:vMerge/>
            <w:tcBorders>
              <w:left w:val="single" w:sz="6" w:space="0" w:color="auto"/>
              <w:bottom w:val="single" w:sz="6" w:space="0" w:color="auto"/>
              <w:right w:val="single" w:sz="6" w:space="0" w:color="auto"/>
            </w:tcBorders>
            <w:shd w:val="clear" w:color="auto" w:fill="FFFFFF"/>
            <w:vAlign w:val="center"/>
          </w:tcPr>
          <w:p w14:paraId="3541EA27" w14:textId="77777777" w:rsidR="003056A8" w:rsidRPr="003056A8" w:rsidRDefault="003056A8" w:rsidP="003056A8">
            <w:pPr>
              <w:shd w:val="clear" w:color="auto" w:fill="FFFFFF"/>
              <w:jc w:val="center"/>
            </w:pPr>
          </w:p>
        </w:tc>
        <w:tc>
          <w:tcPr>
            <w:tcW w:w="1341" w:type="dxa"/>
            <w:tcBorders>
              <w:top w:val="single" w:sz="6" w:space="0" w:color="auto"/>
              <w:left w:val="single" w:sz="6" w:space="0" w:color="auto"/>
              <w:bottom w:val="single" w:sz="6" w:space="0" w:color="auto"/>
              <w:right w:val="single" w:sz="6" w:space="0" w:color="auto"/>
            </w:tcBorders>
            <w:shd w:val="clear" w:color="auto" w:fill="FFFFFF"/>
            <w:vAlign w:val="center"/>
          </w:tcPr>
          <w:p w14:paraId="3CC09A15" w14:textId="77777777" w:rsidR="003056A8" w:rsidRPr="003056A8" w:rsidRDefault="003056A8" w:rsidP="003056A8">
            <w:pPr>
              <w:shd w:val="clear" w:color="auto" w:fill="FFFFFF"/>
              <w:jc w:val="center"/>
            </w:pPr>
            <w:r w:rsidRPr="003056A8">
              <w:rPr>
                <w:szCs w:val="14"/>
                <w:lang w:val="en-US"/>
              </w:rPr>
              <w:t>Appropriation</w:t>
            </w:r>
          </w:p>
        </w:tc>
        <w:tc>
          <w:tcPr>
            <w:tcW w:w="1341" w:type="dxa"/>
            <w:tcBorders>
              <w:top w:val="single" w:sz="6" w:space="0" w:color="auto"/>
              <w:left w:val="single" w:sz="6" w:space="0" w:color="auto"/>
              <w:bottom w:val="single" w:sz="6" w:space="0" w:color="auto"/>
              <w:right w:val="nil"/>
            </w:tcBorders>
            <w:shd w:val="clear" w:color="auto" w:fill="FFFFFF"/>
            <w:vAlign w:val="center"/>
          </w:tcPr>
          <w:p w14:paraId="43E3EF25" w14:textId="77777777" w:rsidR="003056A8" w:rsidRPr="003056A8" w:rsidRDefault="003056A8" w:rsidP="003056A8">
            <w:pPr>
              <w:shd w:val="clear" w:color="auto" w:fill="FFFFFF"/>
              <w:jc w:val="center"/>
            </w:pPr>
            <w:r w:rsidRPr="003056A8">
              <w:rPr>
                <w:szCs w:val="14"/>
                <w:lang w:val="en-US"/>
              </w:rPr>
              <w:t>Expenditure</w:t>
            </w:r>
          </w:p>
        </w:tc>
      </w:tr>
      <w:tr w:rsidR="004A5884" w:rsidRPr="00265ABD" w14:paraId="2D1BD82D" w14:textId="77777777" w:rsidTr="003056A8">
        <w:trPr>
          <w:trHeight w:val="20"/>
          <w:jc w:val="center"/>
        </w:trPr>
        <w:tc>
          <w:tcPr>
            <w:tcW w:w="5097" w:type="dxa"/>
            <w:tcBorders>
              <w:top w:val="nil"/>
              <w:left w:val="nil"/>
              <w:bottom w:val="nil"/>
              <w:right w:val="single" w:sz="6" w:space="0" w:color="auto"/>
            </w:tcBorders>
            <w:shd w:val="clear" w:color="auto" w:fill="FFFFFF"/>
          </w:tcPr>
          <w:p w14:paraId="1313E97C" w14:textId="77777777" w:rsidR="004A5884" w:rsidRPr="00265ABD" w:rsidRDefault="00783648" w:rsidP="003056A8">
            <w:pPr>
              <w:shd w:val="clear" w:color="auto" w:fill="FFFFFF"/>
              <w:tabs>
                <w:tab w:val="left" w:leader="dot" w:pos="4954"/>
              </w:tabs>
              <w:jc w:val="both"/>
            </w:pPr>
            <w:r w:rsidRPr="004547E1">
              <w:rPr>
                <w:smallCaps/>
                <w:szCs w:val="18"/>
                <w:lang w:val="en-US"/>
              </w:rPr>
              <w:t xml:space="preserve">Division </w:t>
            </w:r>
            <w:r w:rsidRPr="004547E1">
              <w:rPr>
                <w:szCs w:val="18"/>
                <w:lang w:val="en-US"/>
              </w:rPr>
              <w:t>727.</w:t>
            </w:r>
            <w:r w:rsidRPr="004547E1">
              <w:rPr>
                <w:rFonts w:eastAsia="Times New Roman"/>
                <w:szCs w:val="18"/>
                <w:lang w:val="en-US"/>
              </w:rPr>
              <w:t>—ANTARCTIC DIVISION—</w:t>
            </w:r>
            <w:r w:rsidRPr="004547E1">
              <w:rPr>
                <w:rFonts w:eastAsia="Times New Roman"/>
                <w:i/>
                <w:iCs/>
                <w:szCs w:val="18"/>
                <w:lang w:val="en-US"/>
              </w:rPr>
              <w:t>continued</w:t>
            </w:r>
          </w:p>
        </w:tc>
        <w:tc>
          <w:tcPr>
            <w:tcW w:w="1330" w:type="dxa"/>
            <w:tcBorders>
              <w:top w:val="single" w:sz="6" w:space="0" w:color="auto"/>
              <w:left w:val="single" w:sz="6" w:space="0" w:color="auto"/>
              <w:bottom w:val="nil"/>
              <w:right w:val="single" w:sz="6" w:space="0" w:color="auto"/>
            </w:tcBorders>
            <w:shd w:val="clear" w:color="auto" w:fill="FFFFFF"/>
            <w:vAlign w:val="center"/>
          </w:tcPr>
          <w:p w14:paraId="7DF0FCA8" w14:textId="77777777" w:rsidR="004A5884" w:rsidRPr="003056A8" w:rsidRDefault="004A5884" w:rsidP="003056A8">
            <w:pPr>
              <w:shd w:val="clear" w:color="auto" w:fill="FFFFFF"/>
              <w:jc w:val="center"/>
            </w:pPr>
          </w:p>
        </w:tc>
        <w:tc>
          <w:tcPr>
            <w:tcW w:w="1341" w:type="dxa"/>
            <w:tcBorders>
              <w:top w:val="single" w:sz="6" w:space="0" w:color="auto"/>
              <w:left w:val="single" w:sz="6" w:space="0" w:color="auto"/>
              <w:bottom w:val="nil"/>
              <w:right w:val="single" w:sz="6" w:space="0" w:color="auto"/>
            </w:tcBorders>
            <w:shd w:val="clear" w:color="auto" w:fill="FFFFFF"/>
            <w:vAlign w:val="center"/>
          </w:tcPr>
          <w:p w14:paraId="2119A53B" w14:textId="77777777" w:rsidR="004A5884" w:rsidRPr="003056A8" w:rsidRDefault="004A5884" w:rsidP="003056A8">
            <w:pPr>
              <w:shd w:val="clear" w:color="auto" w:fill="FFFFFF"/>
              <w:jc w:val="center"/>
            </w:pPr>
          </w:p>
        </w:tc>
        <w:tc>
          <w:tcPr>
            <w:tcW w:w="1341" w:type="dxa"/>
            <w:tcBorders>
              <w:top w:val="single" w:sz="6" w:space="0" w:color="auto"/>
              <w:left w:val="single" w:sz="6" w:space="0" w:color="auto"/>
              <w:bottom w:val="nil"/>
              <w:right w:val="nil"/>
            </w:tcBorders>
            <w:shd w:val="clear" w:color="auto" w:fill="FFFFFF"/>
            <w:vAlign w:val="center"/>
          </w:tcPr>
          <w:p w14:paraId="6FE486FF" w14:textId="77777777" w:rsidR="004A5884" w:rsidRPr="003056A8" w:rsidRDefault="004A5884" w:rsidP="003056A8">
            <w:pPr>
              <w:shd w:val="clear" w:color="auto" w:fill="FFFFFF"/>
              <w:jc w:val="center"/>
            </w:pPr>
          </w:p>
        </w:tc>
      </w:tr>
      <w:tr w:rsidR="004A5884" w:rsidRPr="00265ABD" w14:paraId="7F211777" w14:textId="77777777" w:rsidTr="003056A8">
        <w:trPr>
          <w:trHeight w:val="20"/>
          <w:jc w:val="center"/>
        </w:trPr>
        <w:tc>
          <w:tcPr>
            <w:tcW w:w="5097" w:type="dxa"/>
            <w:tcBorders>
              <w:top w:val="nil"/>
              <w:left w:val="nil"/>
              <w:bottom w:val="nil"/>
              <w:right w:val="single" w:sz="6" w:space="0" w:color="auto"/>
            </w:tcBorders>
            <w:shd w:val="clear" w:color="auto" w:fill="FFFFFF"/>
          </w:tcPr>
          <w:p w14:paraId="204113C9" w14:textId="77777777" w:rsidR="004A5884" w:rsidRPr="00265ABD" w:rsidRDefault="004A5884" w:rsidP="003056A8">
            <w:pPr>
              <w:shd w:val="clear" w:color="auto" w:fill="FFFFFF"/>
              <w:tabs>
                <w:tab w:val="left" w:leader="dot" w:pos="4954"/>
              </w:tabs>
            </w:pPr>
          </w:p>
        </w:tc>
        <w:tc>
          <w:tcPr>
            <w:tcW w:w="1330" w:type="dxa"/>
            <w:tcBorders>
              <w:top w:val="nil"/>
              <w:left w:val="single" w:sz="6" w:space="0" w:color="auto"/>
              <w:bottom w:val="nil"/>
              <w:right w:val="single" w:sz="6" w:space="0" w:color="auto"/>
            </w:tcBorders>
            <w:shd w:val="clear" w:color="auto" w:fill="FFFFFF"/>
            <w:vAlign w:val="center"/>
          </w:tcPr>
          <w:p w14:paraId="7BA0CCE6" w14:textId="77777777" w:rsidR="004A5884" w:rsidRPr="003056A8" w:rsidRDefault="00783648" w:rsidP="003056A8">
            <w:pPr>
              <w:shd w:val="clear" w:color="auto" w:fill="FFFFFF"/>
              <w:jc w:val="center"/>
            </w:pPr>
            <w:r w:rsidRPr="003056A8">
              <w:rPr>
                <w:szCs w:val="18"/>
                <w:lang w:val="en-US"/>
              </w:rPr>
              <w:t>$</w:t>
            </w:r>
          </w:p>
        </w:tc>
        <w:tc>
          <w:tcPr>
            <w:tcW w:w="1341" w:type="dxa"/>
            <w:tcBorders>
              <w:top w:val="nil"/>
              <w:left w:val="single" w:sz="6" w:space="0" w:color="auto"/>
              <w:bottom w:val="nil"/>
              <w:right w:val="single" w:sz="6" w:space="0" w:color="auto"/>
            </w:tcBorders>
            <w:shd w:val="clear" w:color="auto" w:fill="FFFFFF"/>
            <w:vAlign w:val="center"/>
          </w:tcPr>
          <w:p w14:paraId="62E18D50" w14:textId="77777777" w:rsidR="004A5884" w:rsidRPr="003056A8" w:rsidRDefault="00783648" w:rsidP="003056A8">
            <w:pPr>
              <w:shd w:val="clear" w:color="auto" w:fill="FFFFFF"/>
              <w:jc w:val="center"/>
            </w:pPr>
            <w:r w:rsidRPr="003056A8">
              <w:rPr>
                <w:szCs w:val="18"/>
                <w:lang w:val="en-US"/>
              </w:rPr>
              <w:t>$</w:t>
            </w:r>
          </w:p>
        </w:tc>
        <w:tc>
          <w:tcPr>
            <w:tcW w:w="1341" w:type="dxa"/>
            <w:tcBorders>
              <w:top w:val="nil"/>
              <w:left w:val="single" w:sz="6" w:space="0" w:color="auto"/>
              <w:bottom w:val="nil"/>
              <w:right w:val="nil"/>
            </w:tcBorders>
            <w:shd w:val="clear" w:color="auto" w:fill="FFFFFF"/>
            <w:vAlign w:val="center"/>
          </w:tcPr>
          <w:p w14:paraId="01F71659" w14:textId="77777777" w:rsidR="004A5884" w:rsidRPr="003056A8" w:rsidRDefault="00783648" w:rsidP="003056A8">
            <w:pPr>
              <w:shd w:val="clear" w:color="auto" w:fill="FFFFFF"/>
              <w:jc w:val="center"/>
            </w:pPr>
            <w:r w:rsidRPr="003056A8">
              <w:rPr>
                <w:szCs w:val="18"/>
                <w:lang w:val="en-US"/>
              </w:rPr>
              <w:t>$</w:t>
            </w:r>
          </w:p>
        </w:tc>
      </w:tr>
      <w:tr w:rsidR="004A5884" w:rsidRPr="00265ABD" w14:paraId="3E5F016A" w14:textId="77777777" w:rsidTr="003056A8">
        <w:trPr>
          <w:trHeight w:val="20"/>
          <w:jc w:val="center"/>
        </w:trPr>
        <w:tc>
          <w:tcPr>
            <w:tcW w:w="5097" w:type="dxa"/>
            <w:tcBorders>
              <w:top w:val="nil"/>
              <w:left w:val="nil"/>
              <w:bottom w:val="nil"/>
              <w:right w:val="single" w:sz="6" w:space="0" w:color="auto"/>
            </w:tcBorders>
            <w:shd w:val="clear" w:color="auto" w:fill="FFFFFF"/>
          </w:tcPr>
          <w:p w14:paraId="338E26D8" w14:textId="77777777" w:rsidR="004A5884" w:rsidRPr="00265ABD" w:rsidRDefault="000E0103" w:rsidP="003056A8">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30" w:type="dxa"/>
            <w:tcBorders>
              <w:top w:val="nil"/>
              <w:left w:val="single" w:sz="6" w:space="0" w:color="auto"/>
              <w:bottom w:val="nil"/>
              <w:right w:val="single" w:sz="6" w:space="0" w:color="auto"/>
            </w:tcBorders>
            <w:shd w:val="clear" w:color="auto" w:fill="FFFFFF"/>
          </w:tcPr>
          <w:p w14:paraId="6F750B8D" w14:textId="77777777" w:rsidR="004A5884" w:rsidRPr="00265ABD" w:rsidRDefault="004A5884" w:rsidP="00265ABD">
            <w:pPr>
              <w:shd w:val="clear" w:color="auto" w:fill="FFFFFF"/>
            </w:pPr>
          </w:p>
        </w:tc>
        <w:tc>
          <w:tcPr>
            <w:tcW w:w="1341" w:type="dxa"/>
            <w:tcBorders>
              <w:top w:val="nil"/>
              <w:left w:val="single" w:sz="6" w:space="0" w:color="auto"/>
              <w:bottom w:val="nil"/>
              <w:right w:val="single" w:sz="6" w:space="0" w:color="auto"/>
            </w:tcBorders>
            <w:shd w:val="clear" w:color="auto" w:fill="FFFFFF"/>
          </w:tcPr>
          <w:p w14:paraId="78490D51" w14:textId="77777777" w:rsidR="004A5884" w:rsidRPr="00265ABD" w:rsidRDefault="004A5884" w:rsidP="00265ABD">
            <w:pPr>
              <w:shd w:val="clear" w:color="auto" w:fill="FFFFFF"/>
            </w:pPr>
          </w:p>
        </w:tc>
        <w:tc>
          <w:tcPr>
            <w:tcW w:w="1341" w:type="dxa"/>
            <w:tcBorders>
              <w:top w:val="nil"/>
              <w:left w:val="single" w:sz="6" w:space="0" w:color="auto"/>
              <w:bottom w:val="nil"/>
              <w:right w:val="nil"/>
            </w:tcBorders>
            <w:shd w:val="clear" w:color="auto" w:fill="FFFFFF"/>
          </w:tcPr>
          <w:p w14:paraId="2590C840" w14:textId="77777777" w:rsidR="004A5884" w:rsidRPr="00265ABD" w:rsidRDefault="004A5884" w:rsidP="00265ABD">
            <w:pPr>
              <w:shd w:val="clear" w:color="auto" w:fill="FFFFFF"/>
            </w:pPr>
          </w:p>
        </w:tc>
      </w:tr>
      <w:tr w:rsidR="004A5884" w:rsidRPr="00265ABD" w14:paraId="783A7CDC" w14:textId="77777777" w:rsidTr="003056A8">
        <w:trPr>
          <w:trHeight w:val="20"/>
          <w:jc w:val="center"/>
        </w:trPr>
        <w:tc>
          <w:tcPr>
            <w:tcW w:w="5097" w:type="dxa"/>
            <w:tcBorders>
              <w:top w:val="nil"/>
              <w:left w:val="nil"/>
              <w:bottom w:val="nil"/>
              <w:right w:val="single" w:sz="6" w:space="0" w:color="auto"/>
            </w:tcBorders>
            <w:shd w:val="clear" w:color="auto" w:fill="FFFFFF"/>
          </w:tcPr>
          <w:p w14:paraId="5DC601E5" w14:textId="77777777" w:rsidR="004A5884" w:rsidRPr="00265ABD" w:rsidRDefault="00783648" w:rsidP="003056A8">
            <w:pPr>
              <w:shd w:val="clear" w:color="auto" w:fill="FFFFFF"/>
              <w:tabs>
                <w:tab w:val="left" w:leader="dot" w:pos="4954"/>
              </w:tabs>
              <w:ind w:left="101"/>
              <w:jc w:val="both"/>
            </w:pPr>
            <w:r w:rsidRPr="004547E1">
              <w:rPr>
                <w:szCs w:val="18"/>
                <w:lang w:val="en-US"/>
              </w:rPr>
              <w:t>01. Travelling and subsistence</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1043857C" w14:textId="77777777" w:rsidR="004A5884" w:rsidRPr="00265ABD" w:rsidRDefault="00783648" w:rsidP="00265ABD">
            <w:pPr>
              <w:shd w:val="clear" w:color="auto" w:fill="FFFFFF"/>
              <w:ind w:left="514"/>
              <w:jc w:val="both"/>
            </w:pPr>
            <w:r w:rsidRPr="004547E1">
              <w:rPr>
                <w:szCs w:val="18"/>
                <w:lang w:val="en-US"/>
              </w:rPr>
              <w:t>56,300</w:t>
            </w:r>
          </w:p>
        </w:tc>
        <w:tc>
          <w:tcPr>
            <w:tcW w:w="1341" w:type="dxa"/>
            <w:tcBorders>
              <w:top w:val="nil"/>
              <w:left w:val="single" w:sz="6" w:space="0" w:color="auto"/>
              <w:bottom w:val="nil"/>
              <w:right w:val="single" w:sz="6" w:space="0" w:color="auto"/>
            </w:tcBorders>
            <w:shd w:val="clear" w:color="auto" w:fill="FFFFFF"/>
          </w:tcPr>
          <w:p w14:paraId="0964B0FB" w14:textId="77777777" w:rsidR="004A5884" w:rsidRPr="00265ABD" w:rsidRDefault="00783648" w:rsidP="00265ABD">
            <w:pPr>
              <w:shd w:val="clear" w:color="auto" w:fill="FFFFFF"/>
              <w:ind w:left="518"/>
              <w:jc w:val="both"/>
            </w:pPr>
            <w:r w:rsidRPr="004547E1">
              <w:rPr>
                <w:szCs w:val="18"/>
                <w:lang w:val="en-US"/>
              </w:rPr>
              <w:t>54,400</w:t>
            </w:r>
          </w:p>
        </w:tc>
        <w:tc>
          <w:tcPr>
            <w:tcW w:w="1341" w:type="dxa"/>
            <w:tcBorders>
              <w:top w:val="nil"/>
              <w:left w:val="single" w:sz="6" w:space="0" w:color="auto"/>
              <w:bottom w:val="nil"/>
              <w:right w:val="nil"/>
            </w:tcBorders>
            <w:shd w:val="clear" w:color="auto" w:fill="FFFFFF"/>
          </w:tcPr>
          <w:p w14:paraId="76E632DF" w14:textId="77777777" w:rsidR="004A5884" w:rsidRPr="00265ABD" w:rsidRDefault="00783648" w:rsidP="00265ABD">
            <w:pPr>
              <w:shd w:val="clear" w:color="auto" w:fill="FFFFFF"/>
              <w:jc w:val="right"/>
            </w:pPr>
            <w:r w:rsidRPr="004547E1">
              <w:rPr>
                <w:szCs w:val="18"/>
                <w:lang w:val="en-US"/>
              </w:rPr>
              <w:t>54,018</w:t>
            </w:r>
          </w:p>
        </w:tc>
      </w:tr>
      <w:tr w:rsidR="004A5884" w:rsidRPr="00265ABD" w14:paraId="288FF52A" w14:textId="77777777" w:rsidTr="003056A8">
        <w:trPr>
          <w:trHeight w:val="20"/>
          <w:jc w:val="center"/>
        </w:trPr>
        <w:tc>
          <w:tcPr>
            <w:tcW w:w="5097" w:type="dxa"/>
            <w:tcBorders>
              <w:top w:val="nil"/>
              <w:left w:val="nil"/>
              <w:bottom w:val="nil"/>
              <w:right w:val="single" w:sz="6" w:space="0" w:color="auto"/>
            </w:tcBorders>
            <w:shd w:val="clear" w:color="auto" w:fill="FFFFFF"/>
          </w:tcPr>
          <w:p w14:paraId="76D4FAD4" w14:textId="77777777" w:rsidR="004A5884" w:rsidRPr="00265ABD" w:rsidRDefault="00783648" w:rsidP="003056A8">
            <w:pPr>
              <w:shd w:val="clear" w:color="auto" w:fill="FFFFFF"/>
              <w:tabs>
                <w:tab w:val="left" w:leader="dot" w:pos="4954"/>
              </w:tabs>
              <w:ind w:left="101"/>
              <w:jc w:val="both"/>
            </w:pPr>
            <w:r w:rsidRPr="004547E1">
              <w:rPr>
                <w:szCs w:val="18"/>
                <w:lang w:val="en-US"/>
              </w:rPr>
              <w:t>02. Office requisites and equipment, stationery and printing</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63A7A168" w14:textId="77777777" w:rsidR="004A5884" w:rsidRPr="00265ABD" w:rsidRDefault="00783648" w:rsidP="00265ABD">
            <w:pPr>
              <w:shd w:val="clear" w:color="auto" w:fill="FFFFFF"/>
              <w:ind w:left="518"/>
              <w:jc w:val="both"/>
            </w:pPr>
            <w:r w:rsidRPr="004547E1">
              <w:rPr>
                <w:szCs w:val="18"/>
                <w:lang w:val="en-US"/>
              </w:rPr>
              <w:t>36,400</w:t>
            </w:r>
          </w:p>
        </w:tc>
        <w:tc>
          <w:tcPr>
            <w:tcW w:w="1341" w:type="dxa"/>
            <w:tcBorders>
              <w:top w:val="nil"/>
              <w:left w:val="single" w:sz="6" w:space="0" w:color="auto"/>
              <w:bottom w:val="nil"/>
              <w:right w:val="single" w:sz="6" w:space="0" w:color="auto"/>
            </w:tcBorders>
            <w:shd w:val="clear" w:color="auto" w:fill="FFFFFF"/>
          </w:tcPr>
          <w:p w14:paraId="30E7FF81" w14:textId="77777777" w:rsidR="004A5884" w:rsidRPr="00265ABD" w:rsidRDefault="00783648" w:rsidP="00265ABD">
            <w:pPr>
              <w:shd w:val="clear" w:color="auto" w:fill="FFFFFF"/>
              <w:ind w:left="518"/>
              <w:jc w:val="both"/>
            </w:pPr>
            <w:r w:rsidRPr="004547E1">
              <w:rPr>
                <w:szCs w:val="18"/>
                <w:lang w:val="en-US"/>
              </w:rPr>
              <w:t>26,300</w:t>
            </w:r>
          </w:p>
        </w:tc>
        <w:tc>
          <w:tcPr>
            <w:tcW w:w="1341" w:type="dxa"/>
            <w:tcBorders>
              <w:top w:val="nil"/>
              <w:left w:val="single" w:sz="6" w:space="0" w:color="auto"/>
              <w:bottom w:val="nil"/>
              <w:right w:val="nil"/>
            </w:tcBorders>
            <w:shd w:val="clear" w:color="auto" w:fill="FFFFFF"/>
          </w:tcPr>
          <w:p w14:paraId="4F41C0D8" w14:textId="77777777" w:rsidR="004A5884" w:rsidRPr="00265ABD" w:rsidRDefault="00783648" w:rsidP="00265ABD">
            <w:pPr>
              <w:shd w:val="clear" w:color="auto" w:fill="FFFFFF"/>
              <w:jc w:val="right"/>
            </w:pPr>
            <w:r w:rsidRPr="004547E1">
              <w:rPr>
                <w:szCs w:val="18"/>
                <w:lang w:val="en-US"/>
              </w:rPr>
              <w:t>24,683</w:t>
            </w:r>
          </w:p>
        </w:tc>
      </w:tr>
      <w:tr w:rsidR="004A5884" w:rsidRPr="00265ABD" w14:paraId="18E9E026" w14:textId="77777777" w:rsidTr="003056A8">
        <w:trPr>
          <w:trHeight w:val="20"/>
          <w:jc w:val="center"/>
        </w:trPr>
        <w:tc>
          <w:tcPr>
            <w:tcW w:w="5097" w:type="dxa"/>
            <w:tcBorders>
              <w:top w:val="nil"/>
              <w:left w:val="nil"/>
              <w:bottom w:val="nil"/>
              <w:right w:val="single" w:sz="6" w:space="0" w:color="auto"/>
            </w:tcBorders>
            <w:shd w:val="clear" w:color="auto" w:fill="FFFFFF"/>
          </w:tcPr>
          <w:p w14:paraId="35BD05CE" w14:textId="77777777" w:rsidR="004A5884" w:rsidRPr="00265ABD" w:rsidRDefault="00783648" w:rsidP="003056A8">
            <w:pPr>
              <w:shd w:val="clear" w:color="auto" w:fill="FFFFFF"/>
              <w:tabs>
                <w:tab w:val="left" w:leader="dot" w:pos="4954"/>
              </w:tabs>
              <w:ind w:left="106"/>
              <w:jc w:val="both"/>
            </w:pPr>
            <w:r w:rsidRPr="004547E1">
              <w:rPr>
                <w:szCs w:val="18"/>
                <w:lang w:val="en-US"/>
              </w:rPr>
              <w:t>03. Postage, telegrams, telephone services and cablegrams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2F94767F" w14:textId="77777777" w:rsidR="004A5884" w:rsidRPr="00265ABD" w:rsidRDefault="00783648" w:rsidP="00265ABD">
            <w:pPr>
              <w:shd w:val="clear" w:color="auto" w:fill="FFFFFF"/>
              <w:ind w:left="509"/>
              <w:jc w:val="both"/>
            </w:pPr>
            <w:r w:rsidRPr="004547E1">
              <w:rPr>
                <w:szCs w:val="18"/>
                <w:lang w:val="en-US"/>
              </w:rPr>
              <w:t>46,600</w:t>
            </w:r>
          </w:p>
        </w:tc>
        <w:tc>
          <w:tcPr>
            <w:tcW w:w="1341" w:type="dxa"/>
            <w:tcBorders>
              <w:top w:val="nil"/>
              <w:left w:val="single" w:sz="6" w:space="0" w:color="auto"/>
              <w:bottom w:val="nil"/>
              <w:right w:val="single" w:sz="6" w:space="0" w:color="auto"/>
            </w:tcBorders>
            <w:shd w:val="clear" w:color="auto" w:fill="FFFFFF"/>
          </w:tcPr>
          <w:p w14:paraId="6D92A4A0" w14:textId="77777777" w:rsidR="004A5884" w:rsidRPr="00265ABD" w:rsidRDefault="00783648" w:rsidP="00265ABD">
            <w:pPr>
              <w:shd w:val="clear" w:color="auto" w:fill="FFFFFF"/>
              <w:ind w:left="514"/>
              <w:jc w:val="both"/>
            </w:pPr>
            <w:r w:rsidRPr="004547E1">
              <w:rPr>
                <w:szCs w:val="18"/>
                <w:lang w:val="en-US"/>
              </w:rPr>
              <w:t>43,300</w:t>
            </w:r>
          </w:p>
        </w:tc>
        <w:tc>
          <w:tcPr>
            <w:tcW w:w="1341" w:type="dxa"/>
            <w:tcBorders>
              <w:top w:val="nil"/>
              <w:left w:val="single" w:sz="6" w:space="0" w:color="auto"/>
              <w:bottom w:val="nil"/>
              <w:right w:val="nil"/>
            </w:tcBorders>
            <w:shd w:val="clear" w:color="auto" w:fill="FFFFFF"/>
          </w:tcPr>
          <w:p w14:paraId="2DC27AB3" w14:textId="77777777" w:rsidR="004A5884" w:rsidRPr="00265ABD" w:rsidRDefault="00783648" w:rsidP="00265ABD">
            <w:pPr>
              <w:shd w:val="clear" w:color="auto" w:fill="FFFFFF"/>
              <w:jc w:val="right"/>
            </w:pPr>
            <w:r w:rsidRPr="004547E1">
              <w:rPr>
                <w:szCs w:val="18"/>
                <w:lang w:val="en-US"/>
              </w:rPr>
              <w:t>43,125</w:t>
            </w:r>
          </w:p>
        </w:tc>
      </w:tr>
      <w:tr w:rsidR="004A5884" w:rsidRPr="00265ABD" w14:paraId="6A44C8E3" w14:textId="77777777" w:rsidTr="003056A8">
        <w:trPr>
          <w:trHeight w:val="20"/>
          <w:jc w:val="center"/>
        </w:trPr>
        <w:tc>
          <w:tcPr>
            <w:tcW w:w="5097" w:type="dxa"/>
            <w:tcBorders>
              <w:top w:val="nil"/>
              <w:left w:val="nil"/>
              <w:bottom w:val="nil"/>
              <w:right w:val="single" w:sz="6" w:space="0" w:color="auto"/>
            </w:tcBorders>
            <w:shd w:val="clear" w:color="auto" w:fill="FFFFFF"/>
          </w:tcPr>
          <w:p w14:paraId="5F48D158" w14:textId="77777777" w:rsidR="004A5884" w:rsidRPr="00265ABD" w:rsidRDefault="00783648" w:rsidP="003056A8">
            <w:pPr>
              <w:shd w:val="clear" w:color="auto" w:fill="FFFFFF"/>
              <w:tabs>
                <w:tab w:val="left" w:leader="dot" w:pos="4954"/>
              </w:tabs>
              <w:ind w:left="106"/>
              <w:jc w:val="both"/>
            </w:pPr>
            <w:r w:rsidRPr="004547E1">
              <w:rPr>
                <w:szCs w:val="18"/>
                <w:lang w:val="en-US"/>
              </w:rPr>
              <w:t>04. Hire of ships and aircraft</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0793F803" w14:textId="77777777" w:rsidR="004A5884" w:rsidRPr="00265ABD" w:rsidRDefault="00783648" w:rsidP="00265ABD">
            <w:pPr>
              <w:shd w:val="clear" w:color="auto" w:fill="FFFFFF"/>
              <w:ind w:left="418"/>
              <w:jc w:val="both"/>
            </w:pPr>
            <w:r w:rsidRPr="004547E1">
              <w:rPr>
                <w:szCs w:val="18"/>
                <w:lang w:val="en-US"/>
              </w:rPr>
              <w:t>665,300</w:t>
            </w:r>
          </w:p>
        </w:tc>
        <w:tc>
          <w:tcPr>
            <w:tcW w:w="1341" w:type="dxa"/>
            <w:tcBorders>
              <w:top w:val="nil"/>
              <w:left w:val="single" w:sz="6" w:space="0" w:color="auto"/>
              <w:bottom w:val="nil"/>
              <w:right w:val="single" w:sz="6" w:space="0" w:color="auto"/>
            </w:tcBorders>
            <w:shd w:val="clear" w:color="auto" w:fill="FFFFFF"/>
          </w:tcPr>
          <w:p w14:paraId="529E32CD" w14:textId="77777777" w:rsidR="004A5884" w:rsidRPr="00265ABD" w:rsidRDefault="00783648" w:rsidP="00265ABD">
            <w:pPr>
              <w:shd w:val="clear" w:color="auto" w:fill="FFFFFF"/>
              <w:ind w:left="427"/>
              <w:jc w:val="both"/>
            </w:pPr>
            <w:r w:rsidRPr="004547E1">
              <w:rPr>
                <w:szCs w:val="18"/>
                <w:lang w:val="en-US"/>
              </w:rPr>
              <w:t>573,400</w:t>
            </w:r>
          </w:p>
        </w:tc>
        <w:tc>
          <w:tcPr>
            <w:tcW w:w="1341" w:type="dxa"/>
            <w:tcBorders>
              <w:top w:val="nil"/>
              <w:left w:val="single" w:sz="6" w:space="0" w:color="auto"/>
              <w:bottom w:val="nil"/>
              <w:right w:val="nil"/>
            </w:tcBorders>
            <w:shd w:val="clear" w:color="auto" w:fill="FFFFFF"/>
          </w:tcPr>
          <w:p w14:paraId="1A0FC6A8" w14:textId="77777777" w:rsidR="004A5884" w:rsidRPr="00265ABD" w:rsidRDefault="00783648" w:rsidP="00265ABD">
            <w:pPr>
              <w:shd w:val="clear" w:color="auto" w:fill="FFFFFF"/>
              <w:jc w:val="right"/>
            </w:pPr>
            <w:r w:rsidRPr="004547E1">
              <w:rPr>
                <w:szCs w:val="18"/>
                <w:lang w:val="en-US"/>
              </w:rPr>
              <w:t>558,818</w:t>
            </w:r>
          </w:p>
        </w:tc>
      </w:tr>
      <w:tr w:rsidR="004A5884" w:rsidRPr="00265ABD" w14:paraId="4BA9D528" w14:textId="77777777" w:rsidTr="003056A8">
        <w:trPr>
          <w:trHeight w:val="20"/>
          <w:jc w:val="center"/>
        </w:trPr>
        <w:tc>
          <w:tcPr>
            <w:tcW w:w="5097" w:type="dxa"/>
            <w:tcBorders>
              <w:top w:val="nil"/>
              <w:left w:val="nil"/>
              <w:bottom w:val="nil"/>
              <w:right w:val="single" w:sz="6" w:space="0" w:color="auto"/>
            </w:tcBorders>
            <w:shd w:val="clear" w:color="auto" w:fill="FFFFFF"/>
          </w:tcPr>
          <w:p w14:paraId="6BDB8C98" w14:textId="77777777" w:rsidR="004A5884" w:rsidRPr="00265ABD" w:rsidRDefault="00783648" w:rsidP="003056A8">
            <w:pPr>
              <w:shd w:val="clear" w:color="auto" w:fill="FFFFFF"/>
              <w:tabs>
                <w:tab w:val="left" w:leader="dot" w:pos="4954"/>
              </w:tabs>
              <w:ind w:left="106"/>
              <w:jc w:val="both"/>
            </w:pPr>
            <w:r w:rsidRPr="004547E1">
              <w:rPr>
                <w:szCs w:val="18"/>
                <w:lang w:val="en-US"/>
              </w:rPr>
              <w:t>05. Equipment and stores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60ADA525" w14:textId="77777777" w:rsidR="004A5884" w:rsidRPr="00265ABD" w:rsidRDefault="00783648" w:rsidP="00265ABD">
            <w:pPr>
              <w:shd w:val="clear" w:color="auto" w:fill="FFFFFF"/>
              <w:ind w:left="418"/>
              <w:jc w:val="both"/>
            </w:pPr>
            <w:r w:rsidRPr="004547E1">
              <w:rPr>
                <w:szCs w:val="18"/>
                <w:lang w:val="en-US"/>
              </w:rPr>
              <w:t>398,700</w:t>
            </w:r>
          </w:p>
        </w:tc>
        <w:tc>
          <w:tcPr>
            <w:tcW w:w="1341" w:type="dxa"/>
            <w:tcBorders>
              <w:top w:val="nil"/>
              <w:left w:val="single" w:sz="6" w:space="0" w:color="auto"/>
              <w:bottom w:val="nil"/>
              <w:right w:val="single" w:sz="6" w:space="0" w:color="auto"/>
            </w:tcBorders>
            <w:shd w:val="clear" w:color="auto" w:fill="FFFFFF"/>
          </w:tcPr>
          <w:p w14:paraId="00A55516" w14:textId="77777777" w:rsidR="004A5884" w:rsidRPr="00265ABD" w:rsidRDefault="00783648" w:rsidP="00265ABD">
            <w:pPr>
              <w:shd w:val="clear" w:color="auto" w:fill="FFFFFF"/>
              <w:ind w:left="427"/>
              <w:jc w:val="both"/>
            </w:pPr>
            <w:r w:rsidRPr="004547E1">
              <w:rPr>
                <w:szCs w:val="18"/>
                <w:lang w:val="en-US"/>
              </w:rPr>
              <w:t>321,900</w:t>
            </w:r>
          </w:p>
        </w:tc>
        <w:tc>
          <w:tcPr>
            <w:tcW w:w="1341" w:type="dxa"/>
            <w:tcBorders>
              <w:top w:val="nil"/>
              <w:left w:val="single" w:sz="6" w:space="0" w:color="auto"/>
              <w:bottom w:val="nil"/>
              <w:right w:val="nil"/>
            </w:tcBorders>
            <w:shd w:val="clear" w:color="auto" w:fill="FFFFFF"/>
          </w:tcPr>
          <w:p w14:paraId="61BDDBE5" w14:textId="77777777" w:rsidR="004A5884" w:rsidRPr="00265ABD" w:rsidRDefault="00783648" w:rsidP="00265ABD">
            <w:pPr>
              <w:shd w:val="clear" w:color="auto" w:fill="FFFFFF"/>
              <w:jc w:val="right"/>
            </w:pPr>
            <w:r w:rsidRPr="004547E1">
              <w:rPr>
                <w:szCs w:val="18"/>
                <w:lang w:val="en-US"/>
              </w:rPr>
              <w:t>314,482</w:t>
            </w:r>
          </w:p>
        </w:tc>
      </w:tr>
      <w:tr w:rsidR="004A5884" w:rsidRPr="00265ABD" w14:paraId="5E4941DE" w14:textId="77777777" w:rsidTr="003056A8">
        <w:trPr>
          <w:trHeight w:val="20"/>
          <w:jc w:val="center"/>
        </w:trPr>
        <w:tc>
          <w:tcPr>
            <w:tcW w:w="5097" w:type="dxa"/>
            <w:tcBorders>
              <w:top w:val="nil"/>
              <w:left w:val="nil"/>
              <w:bottom w:val="nil"/>
              <w:right w:val="single" w:sz="6" w:space="0" w:color="auto"/>
            </w:tcBorders>
            <w:shd w:val="clear" w:color="auto" w:fill="FFFFFF"/>
          </w:tcPr>
          <w:p w14:paraId="4D63333A" w14:textId="77777777" w:rsidR="004A5884" w:rsidRPr="00265ABD" w:rsidRDefault="00783648" w:rsidP="003056A8">
            <w:pPr>
              <w:shd w:val="clear" w:color="auto" w:fill="FFFFFF"/>
              <w:tabs>
                <w:tab w:val="left" w:leader="dot" w:pos="4954"/>
              </w:tabs>
              <w:ind w:left="106"/>
              <w:jc w:val="both"/>
            </w:pPr>
            <w:r w:rsidRPr="004547E1">
              <w:rPr>
                <w:szCs w:val="18"/>
                <w:lang w:val="en-US"/>
              </w:rPr>
              <w:t>06. Repairs and maintenance of buildings and equipment</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71B10DC9" w14:textId="77777777" w:rsidR="004A5884" w:rsidRPr="00265ABD" w:rsidRDefault="00783648" w:rsidP="00265ABD">
            <w:pPr>
              <w:shd w:val="clear" w:color="auto" w:fill="FFFFFF"/>
              <w:ind w:left="509"/>
              <w:jc w:val="both"/>
            </w:pPr>
            <w:r w:rsidRPr="004547E1">
              <w:rPr>
                <w:szCs w:val="18"/>
                <w:lang w:val="en-US"/>
              </w:rPr>
              <w:t>21,900</w:t>
            </w:r>
          </w:p>
        </w:tc>
        <w:tc>
          <w:tcPr>
            <w:tcW w:w="1341" w:type="dxa"/>
            <w:tcBorders>
              <w:top w:val="nil"/>
              <w:left w:val="single" w:sz="6" w:space="0" w:color="auto"/>
              <w:bottom w:val="nil"/>
              <w:right w:val="single" w:sz="6" w:space="0" w:color="auto"/>
            </w:tcBorders>
            <w:shd w:val="clear" w:color="auto" w:fill="FFFFFF"/>
          </w:tcPr>
          <w:p w14:paraId="306AD06E" w14:textId="77777777" w:rsidR="004A5884" w:rsidRPr="00265ABD" w:rsidRDefault="00783648" w:rsidP="00265ABD">
            <w:pPr>
              <w:shd w:val="clear" w:color="auto" w:fill="FFFFFF"/>
              <w:ind w:left="518"/>
              <w:jc w:val="both"/>
            </w:pPr>
            <w:r w:rsidRPr="004547E1">
              <w:rPr>
                <w:szCs w:val="18"/>
                <w:lang w:val="en-US"/>
              </w:rPr>
              <w:t>28,800</w:t>
            </w:r>
          </w:p>
        </w:tc>
        <w:tc>
          <w:tcPr>
            <w:tcW w:w="1341" w:type="dxa"/>
            <w:tcBorders>
              <w:top w:val="nil"/>
              <w:left w:val="single" w:sz="6" w:space="0" w:color="auto"/>
              <w:bottom w:val="nil"/>
              <w:right w:val="nil"/>
            </w:tcBorders>
            <w:shd w:val="clear" w:color="auto" w:fill="FFFFFF"/>
          </w:tcPr>
          <w:p w14:paraId="0CCAE1E8" w14:textId="77777777" w:rsidR="004A5884" w:rsidRPr="00265ABD" w:rsidRDefault="00783648" w:rsidP="00265ABD">
            <w:pPr>
              <w:shd w:val="clear" w:color="auto" w:fill="FFFFFF"/>
              <w:jc w:val="right"/>
            </w:pPr>
            <w:r w:rsidRPr="004547E1">
              <w:rPr>
                <w:szCs w:val="18"/>
                <w:lang w:val="en-US"/>
              </w:rPr>
              <w:t>23,976</w:t>
            </w:r>
          </w:p>
        </w:tc>
      </w:tr>
      <w:tr w:rsidR="004A5884" w:rsidRPr="00265ABD" w14:paraId="05A6E11C" w14:textId="77777777" w:rsidTr="003056A8">
        <w:trPr>
          <w:trHeight w:val="20"/>
          <w:jc w:val="center"/>
        </w:trPr>
        <w:tc>
          <w:tcPr>
            <w:tcW w:w="5097" w:type="dxa"/>
            <w:tcBorders>
              <w:top w:val="nil"/>
              <w:left w:val="nil"/>
              <w:bottom w:val="nil"/>
              <w:right w:val="single" w:sz="6" w:space="0" w:color="auto"/>
            </w:tcBorders>
            <w:shd w:val="clear" w:color="auto" w:fill="FFFFFF"/>
          </w:tcPr>
          <w:p w14:paraId="3B70D184" w14:textId="77777777" w:rsidR="004A5884" w:rsidRPr="00265ABD" w:rsidRDefault="00783648" w:rsidP="003056A8">
            <w:pPr>
              <w:shd w:val="clear" w:color="auto" w:fill="FFFFFF"/>
              <w:tabs>
                <w:tab w:val="left" w:leader="dot" w:pos="4954"/>
              </w:tabs>
              <w:ind w:left="106"/>
              <w:jc w:val="both"/>
            </w:pPr>
            <w:r w:rsidRPr="004547E1">
              <w:rPr>
                <w:szCs w:val="18"/>
                <w:lang w:val="en-US"/>
              </w:rPr>
              <w:t>07. Office services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7222960F" w14:textId="77777777" w:rsidR="004A5884" w:rsidRPr="00265ABD" w:rsidRDefault="00783648" w:rsidP="00265ABD">
            <w:pPr>
              <w:shd w:val="clear" w:color="auto" w:fill="FFFFFF"/>
              <w:ind w:left="514"/>
              <w:jc w:val="both"/>
            </w:pPr>
            <w:r w:rsidRPr="004547E1">
              <w:rPr>
                <w:szCs w:val="18"/>
                <w:lang w:val="en-US"/>
              </w:rPr>
              <w:t>69,500</w:t>
            </w:r>
          </w:p>
        </w:tc>
        <w:tc>
          <w:tcPr>
            <w:tcW w:w="1341" w:type="dxa"/>
            <w:tcBorders>
              <w:top w:val="nil"/>
              <w:left w:val="single" w:sz="6" w:space="0" w:color="auto"/>
              <w:bottom w:val="nil"/>
              <w:right w:val="single" w:sz="6" w:space="0" w:color="auto"/>
            </w:tcBorders>
            <w:shd w:val="clear" w:color="auto" w:fill="FFFFFF"/>
          </w:tcPr>
          <w:p w14:paraId="33E3A6E0" w14:textId="77777777" w:rsidR="004A5884" w:rsidRPr="00265ABD" w:rsidRDefault="00783648" w:rsidP="00265ABD">
            <w:pPr>
              <w:shd w:val="clear" w:color="auto" w:fill="FFFFFF"/>
              <w:ind w:left="518"/>
              <w:jc w:val="both"/>
            </w:pPr>
            <w:r w:rsidRPr="004547E1">
              <w:rPr>
                <w:szCs w:val="18"/>
                <w:lang w:val="en-US"/>
              </w:rPr>
              <w:t>69,300</w:t>
            </w:r>
          </w:p>
        </w:tc>
        <w:tc>
          <w:tcPr>
            <w:tcW w:w="1341" w:type="dxa"/>
            <w:tcBorders>
              <w:top w:val="nil"/>
              <w:left w:val="single" w:sz="6" w:space="0" w:color="auto"/>
              <w:bottom w:val="nil"/>
              <w:right w:val="nil"/>
            </w:tcBorders>
            <w:shd w:val="clear" w:color="auto" w:fill="FFFFFF"/>
          </w:tcPr>
          <w:p w14:paraId="3F85A8BB" w14:textId="77777777" w:rsidR="004A5884" w:rsidRPr="00265ABD" w:rsidRDefault="00783648" w:rsidP="00265ABD">
            <w:pPr>
              <w:shd w:val="clear" w:color="auto" w:fill="FFFFFF"/>
              <w:jc w:val="right"/>
            </w:pPr>
            <w:r w:rsidRPr="004547E1">
              <w:rPr>
                <w:szCs w:val="18"/>
                <w:lang w:val="en-US"/>
              </w:rPr>
              <w:t>66,084</w:t>
            </w:r>
          </w:p>
        </w:tc>
      </w:tr>
      <w:tr w:rsidR="004A5884" w:rsidRPr="00265ABD" w14:paraId="4E1F8C82" w14:textId="77777777" w:rsidTr="003056A8">
        <w:trPr>
          <w:trHeight w:val="20"/>
          <w:jc w:val="center"/>
        </w:trPr>
        <w:tc>
          <w:tcPr>
            <w:tcW w:w="5097" w:type="dxa"/>
            <w:tcBorders>
              <w:top w:val="nil"/>
              <w:left w:val="nil"/>
              <w:bottom w:val="nil"/>
              <w:right w:val="single" w:sz="6" w:space="0" w:color="auto"/>
            </w:tcBorders>
            <w:shd w:val="clear" w:color="auto" w:fill="FFFFFF"/>
          </w:tcPr>
          <w:p w14:paraId="6E16941C" w14:textId="77777777" w:rsidR="004A5884" w:rsidRPr="00265ABD" w:rsidRDefault="00783648" w:rsidP="003056A8">
            <w:pPr>
              <w:shd w:val="clear" w:color="auto" w:fill="FFFFFF"/>
              <w:tabs>
                <w:tab w:val="left" w:leader="dot" w:pos="4954"/>
              </w:tabs>
              <w:ind w:left="106"/>
              <w:jc w:val="both"/>
            </w:pPr>
            <w:r w:rsidRPr="004547E1">
              <w:rPr>
                <w:szCs w:val="18"/>
                <w:lang w:val="en-US"/>
              </w:rPr>
              <w:t>08. Incidental and other expenditure</w:t>
            </w:r>
            <w:r w:rsidR="003056A8">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tcPr>
          <w:p w14:paraId="733CE510" w14:textId="77777777" w:rsidR="004A5884" w:rsidRPr="00265ABD" w:rsidRDefault="00783648" w:rsidP="00265ABD">
            <w:pPr>
              <w:shd w:val="clear" w:color="auto" w:fill="FFFFFF"/>
              <w:ind w:left="509"/>
              <w:jc w:val="both"/>
            </w:pPr>
            <w:r w:rsidRPr="004547E1">
              <w:rPr>
                <w:szCs w:val="18"/>
                <w:lang w:val="en-US"/>
              </w:rPr>
              <w:t>46,600</w:t>
            </w:r>
          </w:p>
        </w:tc>
        <w:tc>
          <w:tcPr>
            <w:tcW w:w="1341" w:type="dxa"/>
            <w:tcBorders>
              <w:top w:val="nil"/>
              <w:left w:val="single" w:sz="6" w:space="0" w:color="auto"/>
              <w:bottom w:val="single" w:sz="6" w:space="0" w:color="auto"/>
              <w:right w:val="single" w:sz="6" w:space="0" w:color="auto"/>
            </w:tcBorders>
            <w:shd w:val="clear" w:color="auto" w:fill="FFFFFF"/>
          </w:tcPr>
          <w:p w14:paraId="022C906D" w14:textId="77777777" w:rsidR="004A5884" w:rsidRPr="00265ABD" w:rsidRDefault="00783648" w:rsidP="00265ABD">
            <w:pPr>
              <w:shd w:val="clear" w:color="auto" w:fill="FFFFFF"/>
              <w:ind w:left="518"/>
              <w:jc w:val="both"/>
            </w:pPr>
            <w:r w:rsidRPr="004547E1">
              <w:rPr>
                <w:szCs w:val="18"/>
                <w:lang w:val="en-US"/>
              </w:rPr>
              <w:t>34,500</w:t>
            </w:r>
          </w:p>
        </w:tc>
        <w:tc>
          <w:tcPr>
            <w:tcW w:w="1341" w:type="dxa"/>
            <w:tcBorders>
              <w:top w:val="nil"/>
              <w:left w:val="single" w:sz="6" w:space="0" w:color="auto"/>
              <w:bottom w:val="single" w:sz="6" w:space="0" w:color="auto"/>
              <w:right w:val="nil"/>
            </w:tcBorders>
            <w:shd w:val="clear" w:color="auto" w:fill="FFFFFF"/>
          </w:tcPr>
          <w:p w14:paraId="02AD5196" w14:textId="77777777" w:rsidR="004A5884" w:rsidRPr="00265ABD" w:rsidRDefault="00783648" w:rsidP="00265ABD">
            <w:pPr>
              <w:shd w:val="clear" w:color="auto" w:fill="FFFFFF"/>
              <w:jc w:val="right"/>
            </w:pPr>
            <w:r w:rsidRPr="004547E1">
              <w:rPr>
                <w:szCs w:val="18"/>
                <w:lang w:val="en-US"/>
              </w:rPr>
              <w:t>34,472</w:t>
            </w:r>
          </w:p>
        </w:tc>
      </w:tr>
      <w:tr w:rsidR="004A5884" w:rsidRPr="00265ABD" w14:paraId="27BE0571" w14:textId="77777777" w:rsidTr="003056A8">
        <w:trPr>
          <w:trHeight w:val="20"/>
          <w:jc w:val="center"/>
        </w:trPr>
        <w:tc>
          <w:tcPr>
            <w:tcW w:w="5097" w:type="dxa"/>
            <w:tcBorders>
              <w:top w:val="nil"/>
              <w:left w:val="nil"/>
              <w:bottom w:val="nil"/>
              <w:right w:val="single" w:sz="6" w:space="0" w:color="auto"/>
            </w:tcBorders>
            <w:shd w:val="clear" w:color="auto" w:fill="FFFFFF"/>
          </w:tcPr>
          <w:p w14:paraId="2B5E3DBA" w14:textId="77777777" w:rsidR="004A5884" w:rsidRPr="00265ABD" w:rsidRDefault="004A5884" w:rsidP="003056A8">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5972C6FC" w14:textId="77777777" w:rsidR="004A5884" w:rsidRPr="00265ABD" w:rsidRDefault="00783648" w:rsidP="00265ABD">
            <w:pPr>
              <w:shd w:val="clear" w:color="auto" w:fill="FFFFFF"/>
              <w:ind w:left="283"/>
              <w:jc w:val="both"/>
            </w:pPr>
            <w:r w:rsidRPr="004547E1">
              <w:rPr>
                <w:szCs w:val="18"/>
                <w:lang w:val="en-US"/>
              </w:rPr>
              <w:t>1,341,300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14:paraId="23489727" w14:textId="77777777" w:rsidR="004A5884" w:rsidRPr="00265ABD" w:rsidRDefault="00783648" w:rsidP="00265ABD">
            <w:pPr>
              <w:shd w:val="clear" w:color="auto" w:fill="FFFFFF"/>
              <w:ind w:left="293"/>
              <w:jc w:val="both"/>
            </w:pPr>
            <w:r w:rsidRPr="004547E1">
              <w:rPr>
                <w:szCs w:val="18"/>
                <w:lang w:val="en-US"/>
              </w:rPr>
              <w:t>1,151,900</w:t>
            </w:r>
          </w:p>
        </w:tc>
        <w:tc>
          <w:tcPr>
            <w:tcW w:w="1341" w:type="dxa"/>
            <w:tcBorders>
              <w:top w:val="single" w:sz="6" w:space="0" w:color="auto"/>
              <w:left w:val="single" w:sz="6" w:space="0" w:color="auto"/>
              <w:bottom w:val="single" w:sz="6" w:space="0" w:color="auto"/>
              <w:right w:val="nil"/>
            </w:tcBorders>
            <w:shd w:val="clear" w:color="auto" w:fill="FFFFFF"/>
          </w:tcPr>
          <w:p w14:paraId="32DB7255" w14:textId="77777777" w:rsidR="004A5884" w:rsidRPr="00265ABD" w:rsidRDefault="00783648" w:rsidP="00265ABD">
            <w:pPr>
              <w:shd w:val="clear" w:color="auto" w:fill="FFFFFF"/>
              <w:jc w:val="right"/>
            </w:pPr>
            <w:r w:rsidRPr="004547E1">
              <w:rPr>
                <w:szCs w:val="18"/>
                <w:lang w:val="en-US"/>
              </w:rPr>
              <w:t>1,119,660</w:t>
            </w:r>
          </w:p>
        </w:tc>
      </w:tr>
      <w:tr w:rsidR="004A5884" w:rsidRPr="00265ABD" w14:paraId="37043674" w14:textId="77777777" w:rsidTr="003056A8">
        <w:trPr>
          <w:trHeight w:val="20"/>
          <w:jc w:val="center"/>
        </w:trPr>
        <w:tc>
          <w:tcPr>
            <w:tcW w:w="5097" w:type="dxa"/>
            <w:tcBorders>
              <w:top w:val="nil"/>
              <w:left w:val="nil"/>
              <w:bottom w:val="nil"/>
              <w:right w:val="single" w:sz="6" w:space="0" w:color="auto"/>
            </w:tcBorders>
            <w:shd w:val="clear" w:color="auto" w:fill="FFFFFF"/>
          </w:tcPr>
          <w:p w14:paraId="3FE37C5E" w14:textId="77777777" w:rsidR="004A5884" w:rsidRPr="00265ABD" w:rsidRDefault="00783648" w:rsidP="003056A8">
            <w:pPr>
              <w:shd w:val="clear" w:color="auto" w:fill="FFFFFF"/>
              <w:tabs>
                <w:tab w:val="left" w:leader="dot" w:pos="4954"/>
              </w:tabs>
              <w:jc w:val="both"/>
            </w:pPr>
            <w:r w:rsidRPr="004547E1">
              <w:rPr>
                <w:b/>
                <w:bCs/>
                <w:szCs w:val="18"/>
                <w:lang w:val="en-US"/>
              </w:rPr>
              <w:t>3.</w:t>
            </w:r>
            <w:r w:rsidRPr="004547E1">
              <w:rPr>
                <w:rFonts w:eastAsia="Times New Roman"/>
                <w:szCs w:val="18"/>
                <w:lang w:val="en-US"/>
              </w:rPr>
              <w:t>—</w:t>
            </w:r>
            <w:r w:rsidRPr="004547E1">
              <w:rPr>
                <w:rFonts w:eastAsia="Times New Roman"/>
                <w:b/>
                <w:bCs/>
                <w:szCs w:val="18"/>
                <w:lang w:val="en-US"/>
              </w:rPr>
              <w:t>Buildings, Works, Plant and Equipment</w:t>
            </w:r>
            <w:r w:rsidR="003056A8">
              <w:rPr>
                <w:rFonts w:eastAsia="Times New Roman"/>
                <w:b/>
                <w:bCs/>
                <w:szCs w:val="18"/>
                <w:lang w:val="en-US"/>
              </w:rPr>
              <w:tab/>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15270475" w14:textId="77777777" w:rsidR="004A5884" w:rsidRPr="00265ABD" w:rsidRDefault="00783648" w:rsidP="00265ABD">
            <w:pPr>
              <w:shd w:val="clear" w:color="auto" w:fill="FFFFFF"/>
              <w:ind w:left="403"/>
              <w:jc w:val="both"/>
            </w:pPr>
            <w:r w:rsidRPr="004547E1">
              <w:rPr>
                <w:szCs w:val="18"/>
                <w:lang w:val="en-US"/>
              </w:rPr>
              <w:t>316,600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14:paraId="14E2BBF9" w14:textId="77777777" w:rsidR="004A5884" w:rsidRPr="00265ABD" w:rsidRDefault="00783648" w:rsidP="00265ABD">
            <w:pPr>
              <w:shd w:val="clear" w:color="auto" w:fill="FFFFFF"/>
              <w:ind w:left="427"/>
              <w:jc w:val="both"/>
            </w:pPr>
            <w:r w:rsidRPr="004547E1">
              <w:rPr>
                <w:szCs w:val="18"/>
                <w:lang w:val="en-US"/>
              </w:rPr>
              <w:t>217,600</w:t>
            </w:r>
          </w:p>
        </w:tc>
        <w:tc>
          <w:tcPr>
            <w:tcW w:w="1341" w:type="dxa"/>
            <w:tcBorders>
              <w:top w:val="single" w:sz="6" w:space="0" w:color="auto"/>
              <w:left w:val="single" w:sz="6" w:space="0" w:color="auto"/>
              <w:bottom w:val="single" w:sz="6" w:space="0" w:color="auto"/>
              <w:right w:val="nil"/>
            </w:tcBorders>
            <w:shd w:val="clear" w:color="auto" w:fill="FFFFFF"/>
          </w:tcPr>
          <w:p w14:paraId="5951ED29" w14:textId="77777777" w:rsidR="004A5884" w:rsidRPr="00265ABD" w:rsidRDefault="00783648" w:rsidP="00265ABD">
            <w:pPr>
              <w:shd w:val="clear" w:color="auto" w:fill="FFFFFF"/>
              <w:jc w:val="right"/>
            </w:pPr>
            <w:r w:rsidRPr="004547E1">
              <w:rPr>
                <w:szCs w:val="18"/>
                <w:lang w:val="en-US"/>
              </w:rPr>
              <w:t>195,704</w:t>
            </w:r>
          </w:p>
        </w:tc>
      </w:tr>
      <w:tr w:rsidR="004A5884" w:rsidRPr="00265ABD" w14:paraId="1F2325B2" w14:textId="77777777" w:rsidTr="003056A8">
        <w:trPr>
          <w:trHeight w:val="20"/>
          <w:jc w:val="center"/>
        </w:trPr>
        <w:tc>
          <w:tcPr>
            <w:tcW w:w="5097" w:type="dxa"/>
            <w:tcBorders>
              <w:top w:val="nil"/>
              <w:left w:val="nil"/>
              <w:bottom w:val="nil"/>
              <w:right w:val="single" w:sz="6" w:space="0" w:color="auto"/>
            </w:tcBorders>
            <w:shd w:val="clear" w:color="auto" w:fill="FFFFFF"/>
          </w:tcPr>
          <w:p w14:paraId="37A9E3F2" w14:textId="77777777" w:rsidR="004A5884" w:rsidRPr="00265ABD" w:rsidRDefault="00592DDF" w:rsidP="003056A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727</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0B9A92A9" w14:textId="77777777" w:rsidR="004A5884" w:rsidRPr="00265ABD" w:rsidRDefault="00783648" w:rsidP="00265ABD">
            <w:pPr>
              <w:shd w:val="clear" w:color="auto" w:fill="FFFFFF"/>
              <w:ind w:left="168"/>
              <w:jc w:val="both"/>
            </w:pPr>
            <w:r w:rsidRPr="00265ABD">
              <w:rPr>
                <w:sz w:val="22"/>
                <w:szCs w:val="22"/>
                <w:lang w:val="en-US"/>
              </w:rPr>
              <w:t>2,520,300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14:paraId="43F90568" w14:textId="77777777" w:rsidR="004A5884" w:rsidRPr="00265ABD" w:rsidRDefault="00783648" w:rsidP="00265ABD">
            <w:pPr>
              <w:shd w:val="clear" w:color="auto" w:fill="FFFFFF"/>
              <w:ind w:left="173"/>
              <w:jc w:val="both"/>
            </w:pPr>
            <w:r w:rsidRPr="00265ABD">
              <w:rPr>
                <w:sz w:val="22"/>
                <w:szCs w:val="22"/>
                <w:lang w:val="en-US"/>
              </w:rPr>
              <w:t>2,184,500</w:t>
            </w:r>
          </w:p>
        </w:tc>
        <w:tc>
          <w:tcPr>
            <w:tcW w:w="1341" w:type="dxa"/>
            <w:tcBorders>
              <w:top w:val="single" w:sz="6" w:space="0" w:color="auto"/>
              <w:left w:val="single" w:sz="6" w:space="0" w:color="auto"/>
              <w:bottom w:val="single" w:sz="6" w:space="0" w:color="auto"/>
              <w:right w:val="nil"/>
            </w:tcBorders>
            <w:shd w:val="clear" w:color="auto" w:fill="FFFFFF"/>
          </w:tcPr>
          <w:p w14:paraId="43514078" w14:textId="77777777" w:rsidR="004A5884" w:rsidRPr="00265ABD" w:rsidRDefault="00783648" w:rsidP="00265ABD">
            <w:pPr>
              <w:shd w:val="clear" w:color="auto" w:fill="FFFFFF"/>
              <w:jc w:val="right"/>
            </w:pPr>
            <w:r w:rsidRPr="00265ABD">
              <w:rPr>
                <w:sz w:val="22"/>
                <w:szCs w:val="22"/>
                <w:lang w:val="en-US"/>
              </w:rPr>
              <w:t>2,099,978</w:t>
            </w:r>
          </w:p>
        </w:tc>
      </w:tr>
      <w:tr w:rsidR="004A5884" w:rsidRPr="00265ABD" w14:paraId="13B50778" w14:textId="77777777" w:rsidTr="003056A8">
        <w:trPr>
          <w:trHeight w:val="20"/>
          <w:jc w:val="center"/>
        </w:trPr>
        <w:tc>
          <w:tcPr>
            <w:tcW w:w="5097" w:type="dxa"/>
            <w:tcBorders>
              <w:top w:val="nil"/>
              <w:left w:val="nil"/>
              <w:bottom w:val="nil"/>
              <w:right w:val="single" w:sz="6" w:space="0" w:color="auto"/>
            </w:tcBorders>
            <w:shd w:val="clear" w:color="auto" w:fill="FFFFFF"/>
          </w:tcPr>
          <w:p w14:paraId="2269D8EF" w14:textId="77777777" w:rsidR="004A5884" w:rsidRPr="00265ABD" w:rsidRDefault="00783648" w:rsidP="00F225C7">
            <w:pPr>
              <w:shd w:val="clear" w:color="auto" w:fill="FFFFFF"/>
              <w:tabs>
                <w:tab w:val="left" w:leader="dot" w:pos="4954"/>
              </w:tabs>
              <w:spacing w:before="600"/>
              <w:ind w:firstLine="5"/>
            </w:pPr>
            <w:r w:rsidRPr="004547E1">
              <w:rPr>
                <w:smallCaps/>
                <w:szCs w:val="18"/>
                <w:lang w:val="en-US"/>
              </w:rPr>
              <w:t xml:space="preserve">Division </w:t>
            </w:r>
            <w:r w:rsidRPr="004547E1">
              <w:rPr>
                <w:szCs w:val="18"/>
                <w:lang w:val="en-US"/>
              </w:rPr>
              <w:t>729.</w:t>
            </w:r>
            <w:r w:rsidRPr="004547E1">
              <w:rPr>
                <w:rFonts w:eastAsia="Times New Roman"/>
                <w:szCs w:val="18"/>
                <w:lang w:val="en-US"/>
              </w:rPr>
              <w:t>—DEFENCE RESEARCH AND DEVELOPMENT ESTABLISHMENTS</w:t>
            </w:r>
          </w:p>
        </w:tc>
        <w:tc>
          <w:tcPr>
            <w:tcW w:w="1330" w:type="dxa"/>
            <w:tcBorders>
              <w:top w:val="single" w:sz="6" w:space="0" w:color="auto"/>
              <w:left w:val="single" w:sz="6" w:space="0" w:color="auto"/>
              <w:bottom w:val="nil"/>
              <w:right w:val="single" w:sz="6" w:space="0" w:color="auto"/>
            </w:tcBorders>
            <w:shd w:val="clear" w:color="auto" w:fill="FFFFFF"/>
          </w:tcPr>
          <w:p w14:paraId="51B4164D" w14:textId="77777777" w:rsidR="004A5884" w:rsidRPr="00265ABD" w:rsidRDefault="004A5884" w:rsidP="00265ABD">
            <w:pPr>
              <w:shd w:val="clear" w:color="auto" w:fill="FFFFFF"/>
            </w:pPr>
          </w:p>
        </w:tc>
        <w:tc>
          <w:tcPr>
            <w:tcW w:w="1341" w:type="dxa"/>
            <w:tcBorders>
              <w:top w:val="single" w:sz="6" w:space="0" w:color="auto"/>
              <w:left w:val="single" w:sz="6" w:space="0" w:color="auto"/>
              <w:bottom w:val="nil"/>
              <w:right w:val="single" w:sz="6" w:space="0" w:color="auto"/>
            </w:tcBorders>
            <w:shd w:val="clear" w:color="auto" w:fill="FFFFFF"/>
          </w:tcPr>
          <w:p w14:paraId="04C85AC6" w14:textId="77777777" w:rsidR="004A5884" w:rsidRPr="00265ABD" w:rsidRDefault="004A5884" w:rsidP="00265ABD">
            <w:pPr>
              <w:shd w:val="clear" w:color="auto" w:fill="FFFFFF"/>
            </w:pPr>
          </w:p>
        </w:tc>
        <w:tc>
          <w:tcPr>
            <w:tcW w:w="1341" w:type="dxa"/>
            <w:tcBorders>
              <w:top w:val="single" w:sz="6" w:space="0" w:color="auto"/>
              <w:left w:val="single" w:sz="6" w:space="0" w:color="auto"/>
              <w:bottom w:val="nil"/>
              <w:right w:val="nil"/>
            </w:tcBorders>
            <w:shd w:val="clear" w:color="auto" w:fill="FFFFFF"/>
          </w:tcPr>
          <w:p w14:paraId="154F0665" w14:textId="77777777" w:rsidR="004A5884" w:rsidRPr="00265ABD" w:rsidRDefault="004A5884" w:rsidP="00265ABD">
            <w:pPr>
              <w:shd w:val="clear" w:color="auto" w:fill="FFFFFF"/>
            </w:pPr>
          </w:p>
        </w:tc>
      </w:tr>
      <w:tr w:rsidR="004A5884" w:rsidRPr="00265ABD" w14:paraId="3CCDE4B2" w14:textId="77777777" w:rsidTr="003056A8">
        <w:trPr>
          <w:trHeight w:val="20"/>
          <w:jc w:val="center"/>
        </w:trPr>
        <w:tc>
          <w:tcPr>
            <w:tcW w:w="5097" w:type="dxa"/>
            <w:tcBorders>
              <w:top w:val="nil"/>
              <w:left w:val="nil"/>
              <w:bottom w:val="nil"/>
              <w:right w:val="single" w:sz="6" w:space="0" w:color="auto"/>
            </w:tcBorders>
            <w:shd w:val="clear" w:color="auto" w:fill="FFFFFF"/>
          </w:tcPr>
          <w:p w14:paraId="22EC319B" w14:textId="77777777" w:rsidR="004A5884" w:rsidRPr="00265ABD" w:rsidRDefault="00783648" w:rsidP="003056A8">
            <w:pPr>
              <w:shd w:val="clear" w:color="auto" w:fill="FFFFFF"/>
              <w:tabs>
                <w:tab w:val="left" w:leader="dot" w:pos="4954"/>
              </w:tabs>
              <w:spacing w:before="240"/>
              <w:jc w:val="both"/>
            </w:pPr>
            <w:r w:rsidRPr="004547E1">
              <w:rPr>
                <w:b/>
                <w:bCs/>
                <w:szCs w:val="18"/>
                <w:lang w:val="en-US"/>
              </w:rPr>
              <w:t>1.</w:t>
            </w:r>
            <w:r w:rsidRPr="004547E1">
              <w:rPr>
                <w:rFonts w:eastAsia="Times New Roman"/>
                <w:szCs w:val="18"/>
                <w:lang w:val="en-US"/>
              </w:rPr>
              <w:t>—</w:t>
            </w:r>
            <w:r w:rsidRPr="004547E1">
              <w:rPr>
                <w:rFonts w:eastAsia="Times New Roman"/>
                <w:b/>
                <w:bCs/>
                <w:szCs w:val="18"/>
                <w:lang w:val="en-US"/>
              </w:rPr>
              <w:t>Salaries and Payments in the nature of Salary</w:t>
            </w:r>
            <w:r w:rsidRPr="004547E1">
              <w:rPr>
                <w:rFonts w:eastAsia="Times New Roman"/>
                <w:szCs w:val="18"/>
                <w:lang w:val="en-US"/>
              </w:rPr>
              <w:t>—</w:t>
            </w:r>
          </w:p>
        </w:tc>
        <w:tc>
          <w:tcPr>
            <w:tcW w:w="1330" w:type="dxa"/>
            <w:tcBorders>
              <w:top w:val="nil"/>
              <w:left w:val="single" w:sz="6" w:space="0" w:color="auto"/>
              <w:bottom w:val="nil"/>
              <w:right w:val="single" w:sz="6" w:space="0" w:color="auto"/>
            </w:tcBorders>
            <w:shd w:val="clear" w:color="auto" w:fill="FFFFFF"/>
          </w:tcPr>
          <w:p w14:paraId="5A37C4D3" w14:textId="77777777" w:rsidR="004A5884" w:rsidRPr="00265ABD" w:rsidRDefault="004A5884" w:rsidP="00265ABD">
            <w:pPr>
              <w:shd w:val="clear" w:color="auto" w:fill="FFFFFF"/>
            </w:pPr>
          </w:p>
        </w:tc>
        <w:tc>
          <w:tcPr>
            <w:tcW w:w="1341" w:type="dxa"/>
            <w:tcBorders>
              <w:top w:val="nil"/>
              <w:left w:val="single" w:sz="6" w:space="0" w:color="auto"/>
              <w:bottom w:val="nil"/>
              <w:right w:val="single" w:sz="6" w:space="0" w:color="auto"/>
            </w:tcBorders>
            <w:shd w:val="clear" w:color="auto" w:fill="FFFFFF"/>
          </w:tcPr>
          <w:p w14:paraId="2886B15D" w14:textId="77777777" w:rsidR="004A5884" w:rsidRPr="00265ABD" w:rsidRDefault="004A5884" w:rsidP="00265ABD">
            <w:pPr>
              <w:shd w:val="clear" w:color="auto" w:fill="FFFFFF"/>
            </w:pPr>
          </w:p>
        </w:tc>
        <w:tc>
          <w:tcPr>
            <w:tcW w:w="1341" w:type="dxa"/>
            <w:tcBorders>
              <w:top w:val="nil"/>
              <w:left w:val="single" w:sz="6" w:space="0" w:color="auto"/>
              <w:bottom w:val="nil"/>
              <w:right w:val="nil"/>
            </w:tcBorders>
            <w:shd w:val="clear" w:color="auto" w:fill="FFFFFF"/>
          </w:tcPr>
          <w:p w14:paraId="524F070A" w14:textId="77777777" w:rsidR="004A5884" w:rsidRPr="00265ABD" w:rsidRDefault="004A5884" w:rsidP="00265ABD">
            <w:pPr>
              <w:shd w:val="clear" w:color="auto" w:fill="FFFFFF"/>
            </w:pPr>
          </w:p>
        </w:tc>
      </w:tr>
      <w:tr w:rsidR="004A5884" w:rsidRPr="00265ABD" w14:paraId="38321DBF" w14:textId="77777777" w:rsidTr="003056A8">
        <w:trPr>
          <w:trHeight w:val="20"/>
          <w:jc w:val="center"/>
        </w:trPr>
        <w:tc>
          <w:tcPr>
            <w:tcW w:w="5097" w:type="dxa"/>
            <w:tcBorders>
              <w:top w:val="nil"/>
              <w:left w:val="nil"/>
              <w:bottom w:val="nil"/>
              <w:right w:val="single" w:sz="6" w:space="0" w:color="auto"/>
            </w:tcBorders>
            <w:shd w:val="clear" w:color="auto" w:fill="FFFFFF"/>
          </w:tcPr>
          <w:p w14:paraId="41CB673E" w14:textId="77777777" w:rsidR="004A5884" w:rsidRPr="00265ABD" w:rsidRDefault="00783648" w:rsidP="003056A8">
            <w:pPr>
              <w:shd w:val="clear" w:color="auto" w:fill="FFFFFF"/>
              <w:tabs>
                <w:tab w:val="left" w:leader="dot" w:pos="4954"/>
              </w:tabs>
              <w:ind w:left="115"/>
              <w:jc w:val="both"/>
            </w:pPr>
            <w:r w:rsidRPr="004547E1">
              <w:rPr>
                <w:szCs w:val="18"/>
                <w:lang w:val="en-US"/>
              </w:rPr>
              <w:t>01. Salaries and allowances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3344828D" w14:textId="77777777" w:rsidR="004A5884" w:rsidRPr="00265ABD" w:rsidRDefault="00783648" w:rsidP="00265ABD">
            <w:pPr>
              <w:shd w:val="clear" w:color="auto" w:fill="FFFFFF"/>
              <w:ind w:left="178"/>
              <w:jc w:val="both"/>
            </w:pPr>
            <w:r w:rsidRPr="004547E1">
              <w:rPr>
                <w:szCs w:val="18"/>
                <w:lang w:val="en-US"/>
              </w:rPr>
              <w:t>23,443,000</w:t>
            </w:r>
          </w:p>
        </w:tc>
        <w:tc>
          <w:tcPr>
            <w:tcW w:w="1341" w:type="dxa"/>
            <w:tcBorders>
              <w:top w:val="nil"/>
              <w:left w:val="single" w:sz="6" w:space="0" w:color="auto"/>
              <w:bottom w:val="nil"/>
              <w:right w:val="single" w:sz="6" w:space="0" w:color="auto"/>
            </w:tcBorders>
            <w:shd w:val="clear" w:color="auto" w:fill="FFFFFF"/>
          </w:tcPr>
          <w:p w14:paraId="66512A92" w14:textId="77777777" w:rsidR="004A5884" w:rsidRPr="00265ABD" w:rsidRDefault="00783648" w:rsidP="00265ABD">
            <w:pPr>
              <w:shd w:val="clear" w:color="auto" w:fill="FFFFFF"/>
              <w:ind w:left="187"/>
              <w:jc w:val="both"/>
            </w:pPr>
            <w:r w:rsidRPr="004547E1">
              <w:rPr>
                <w:szCs w:val="18"/>
                <w:lang w:val="en-US"/>
              </w:rPr>
              <w:t>22,448,000</w:t>
            </w:r>
          </w:p>
        </w:tc>
        <w:tc>
          <w:tcPr>
            <w:tcW w:w="1341" w:type="dxa"/>
            <w:tcBorders>
              <w:top w:val="nil"/>
              <w:left w:val="single" w:sz="6" w:space="0" w:color="auto"/>
              <w:bottom w:val="nil"/>
              <w:right w:val="nil"/>
            </w:tcBorders>
            <w:shd w:val="clear" w:color="auto" w:fill="FFFFFF"/>
          </w:tcPr>
          <w:p w14:paraId="52DB0A97" w14:textId="77777777" w:rsidR="004A5884" w:rsidRPr="00265ABD" w:rsidRDefault="00783648" w:rsidP="00265ABD">
            <w:pPr>
              <w:shd w:val="clear" w:color="auto" w:fill="FFFFFF"/>
              <w:jc w:val="right"/>
            </w:pPr>
            <w:r w:rsidRPr="004547E1">
              <w:rPr>
                <w:szCs w:val="18"/>
                <w:lang w:val="en-US"/>
              </w:rPr>
              <w:t>21,880,031</w:t>
            </w:r>
          </w:p>
        </w:tc>
      </w:tr>
      <w:tr w:rsidR="004A5884" w:rsidRPr="00265ABD" w14:paraId="47AD5060" w14:textId="77777777" w:rsidTr="003056A8">
        <w:trPr>
          <w:trHeight w:val="20"/>
          <w:jc w:val="center"/>
        </w:trPr>
        <w:tc>
          <w:tcPr>
            <w:tcW w:w="5097" w:type="dxa"/>
            <w:tcBorders>
              <w:top w:val="nil"/>
              <w:left w:val="nil"/>
              <w:bottom w:val="nil"/>
              <w:right w:val="single" w:sz="6" w:space="0" w:color="auto"/>
            </w:tcBorders>
            <w:shd w:val="clear" w:color="auto" w:fill="FFFFFF"/>
          </w:tcPr>
          <w:p w14:paraId="75ABE886" w14:textId="77777777" w:rsidR="004A5884" w:rsidRPr="00265ABD" w:rsidRDefault="00783648" w:rsidP="003056A8">
            <w:pPr>
              <w:shd w:val="clear" w:color="auto" w:fill="FFFFFF"/>
              <w:tabs>
                <w:tab w:val="left" w:leader="dot" w:pos="4954"/>
              </w:tabs>
              <w:ind w:left="115"/>
              <w:jc w:val="both"/>
            </w:pPr>
            <w:r w:rsidRPr="004547E1">
              <w:rPr>
                <w:szCs w:val="18"/>
                <w:lang w:val="en-US"/>
              </w:rPr>
              <w:t>02. Extra duty pay</w:t>
            </w:r>
            <w:r w:rsidR="003056A8">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tcPr>
          <w:p w14:paraId="5F044919" w14:textId="77777777" w:rsidR="004A5884" w:rsidRPr="00265ABD" w:rsidRDefault="00783648" w:rsidP="00265ABD">
            <w:pPr>
              <w:shd w:val="clear" w:color="auto" w:fill="FFFFFF"/>
              <w:ind w:left="283"/>
              <w:jc w:val="both"/>
            </w:pPr>
            <w:r w:rsidRPr="004547E1">
              <w:rPr>
                <w:szCs w:val="18"/>
                <w:lang w:val="en-US"/>
              </w:rPr>
              <w:t>1,700,000</w:t>
            </w:r>
          </w:p>
        </w:tc>
        <w:tc>
          <w:tcPr>
            <w:tcW w:w="1341" w:type="dxa"/>
            <w:tcBorders>
              <w:top w:val="nil"/>
              <w:left w:val="single" w:sz="6" w:space="0" w:color="auto"/>
              <w:bottom w:val="single" w:sz="6" w:space="0" w:color="auto"/>
              <w:right w:val="single" w:sz="6" w:space="0" w:color="auto"/>
            </w:tcBorders>
            <w:shd w:val="clear" w:color="auto" w:fill="FFFFFF"/>
          </w:tcPr>
          <w:p w14:paraId="42753DFE" w14:textId="77777777" w:rsidR="004A5884" w:rsidRPr="00265ABD" w:rsidRDefault="00783648" w:rsidP="00265ABD">
            <w:pPr>
              <w:shd w:val="clear" w:color="auto" w:fill="FFFFFF"/>
              <w:ind w:left="288"/>
              <w:jc w:val="both"/>
            </w:pPr>
            <w:r w:rsidRPr="004547E1">
              <w:rPr>
                <w:szCs w:val="18"/>
                <w:lang w:val="en-US"/>
              </w:rPr>
              <w:t>1,776,000</w:t>
            </w:r>
          </w:p>
        </w:tc>
        <w:tc>
          <w:tcPr>
            <w:tcW w:w="1341" w:type="dxa"/>
            <w:tcBorders>
              <w:top w:val="nil"/>
              <w:left w:val="single" w:sz="6" w:space="0" w:color="auto"/>
              <w:bottom w:val="single" w:sz="6" w:space="0" w:color="auto"/>
              <w:right w:val="nil"/>
            </w:tcBorders>
            <w:shd w:val="clear" w:color="auto" w:fill="FFFFFF"/>
          </w:tcPr>
          <w:p w14:paraId="26D8010E" w14:textId="77777777" w:rsidR="004A5884" w:rsidRPr="00265ABD" w:rsidRDefault="00783648" w:rsidP="00265ABD">
            <w:pPr>
              <w:shd w:val="clear" w:color="auto" w:fill="FFFFFF"/>
              <w:jc w:val="right"/>
            </w:pPr>
            <w:r w:rsidRPr="004547E1">
              <w:rPr>
                <w:szCs w:val="18"/>
                <w:lang w:val="en-US"/>
              </w:rPr>
              <w:t>1,427,202</w:t>
            </w:r>
          </w:p>
        </w:tc>
      </w:tr>
      <w:tr w:rsidR="004A5884" w:rsidRPr="00265ABD" w14:paraId="31FC90DB" w14:textId="77777777" w:rsidTr="003056A8">
        <w:trPr>
          <w:trHeight w:val="20"/>
          <w:jc w:val="center"/>
        </w:trPr>
        <w:tc>
          <w:tcPr>
            <w:tcW w:w="5097" w:type="dxa"/>
            <w:tcBorders>
              <w:top w:val="nil"/>
              <w:left w:val="nil"/>
              <w:bottom w:val="nil"/>
              <w:right w:val="single" w:sz="6" w:space="0" w:color="auto"/>
            </w:tcBorders>
            <w:shd w:val="clear" w:color="auto" w:fill="FFFFFF"/>
          </w:tcPr>
          <w:p w14:paraId="5EF147FE" w14:textId="77777777" w:rsidR="004A5884" w:rsidRPr="00265ABD" w:rsidRDefault="004A5884" w:rsidP="003056A8">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6963C24C" w14:textId="77777777" w:rsidR="004A5884" w:rsidRPr="00265ABD" w:rsidRDefault="00783648" w:rsidP="00265ABD">
            <w:pPr>
              <w:shd w:val="clear" w:color="auto" w:fill="FFFFFF"/>
              <w:ind w:left="173"/>
              <w:jc w:val="both"/>
            </w:pPr>
            <w:r w:rsidRPr="004547E1">
              <w:rPr>
                <w:szCs w:val="18"/>
                <w:lang w:val="en-US"/>
              </w:rPr>
              <w:t>25,143,000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14:paraId="3321D472" w14:textId="77777777" w:rsidR="004A5884" w:rsidRPr="00265ABD" w:rsidRDefault="00783648" w:rsidP="00265ABD">
            <w:pPr>
              <w:shd w:val="clear" w:color="auto" w:fill="FFFFFF"/>
              <w:ind w:left="182"/>
              <w:jc w:val="both"/>
            </w:pPr>
            <w:r w:rsidRPr="004547E1">
              <w:rPr>
                <w:szCs w:val="18"/>
                <w:lang w:val="en-US"/>
              </w:rPr>
              <w:t>24,224,000</w:t>
            </w:r>
          </w:p>
        </w:tc>
        <w:tc>
          <w:tcPr>
            <w:tcW w:w="1341" w:type="dxa"/>
            <w:tcBorders>
              <w:top w:val="single" w:sz="6" w:space="0" w:color="auto"/>
              <w:left w:val="single" w:sz="6" w:space="0" w:color="auto"/>
              <w:bottom w:val="single" w:sz="6" w:space="0" w:color="auto"/>
              <w:right w:val="nil"/>
            </w:tcBorders>
            <w:shd w:val="clear" w:color="auto" w:fill="FFFFFF"/>
          </w:tcPr>
          <w:p w14:paraId="33DFF667" w14:textId="77777777" w:rsidR="004A5884" w:rsidRPr="00265ABD" w:rsidRDefault="00783648" w:rsidP="00265ABD">
            <w:pPr>
              <w:shd w:val="clear" w:color="auto" w:fill="FFFFFF"/>
              <w:jc w:val="right"/>
            </w:pPr>
            <w:r w:rsidRPr="004547E1">
              <w:rPr>
                <w:szCs w:val="18"/>
                <w:lang w:val="en-US"/>
              </w:rPr>
              <w:t>23,307,233</w:t>
            </w:r>
          </w:p>
        </w:tc>
      </w:tr>
      <w:tr w:rsidR="004A5884" w:rsidRPr="00265ABD" w14:paraId="10832015" w14:textId="77777777" w:rsidTr="003056A8">
        <w:trPr>
          <w:trHeight w:val="20"/>
          <w:jc w:val="center"/>
        </w:trPr>
        <w:tc>
          <w:tcPr>
            <w:tcW w:w="5097" w:type="dxa"/>
            <w:tcBorders>
              <w:top w:val="nil"/>
              <w:left w:val="nil"/>
              <w:bottom w:val="nil"/>
              <w:right w:val="single" w:sz="6" w:space="0" w:color="auto"/>
            </w:tcBorders>
            <w:shd w:val="clear" w:color="auto" w:fill="FFFFFF"/>
          </w:tcPr>
          <w:p w14:paraId="414DE751" w14:textId="77777777" w:rsidR="004A5884" w:rsidRPr="00265ABD" w:rsidRDefault="000E0103" w:rsidP="003056A8">
            <w:pPr>
              <w:shd w:val="clear" w:color="auto" w:fill="FFFFFF"/>
              <w:tabs>
                <w:tab w:val="left" w:leader="dot" w:pos="4954"/>
              </w:tabs>
              <w:spacing w:before="240"/>
            </w:pPr>
            <w:r w:rsidRPr="000E0103">
              <w:rPr>
                <w:b/>
                <w:bCs/>
                <w:szCs w:val="18"/>
                <w:lang w:val="en-US"/>
              </w:rPr>
              <w:t>2.—</w:t>
            </w:r>
            <w:r w:rsidR="00783648" w:rsidRPr="004547E1">
              <w:rPr>
                <w:rFonts w:eastAsia="Times New Roman"/>
                <w:b/>
                <w:bCs/>
                <w:szCs w:val="18"/>
                <w:lang w:val="en-US"/>
              </w:rPr>
              <w:t>Administrative and Operational Expenses—</w:t>
            </w:r>
          </w:p>
        </w:tc>
        <w:tc>
          <w:tcPr>
            <w:tcW w:w="1330" w:type="dxa"/>
            <w:tcBorders>
              <w:top w:val="single" w:sz="6" w:space="0" w:color="auto"/>
              <w:left w:val="single" w:sz="6" w:space="0" w:color="auto"/>
              <w:bottom w:val="nil"/>
              <w:right w:val="single" w:sz="6" w:space="0" w:color="auto"/>
            </w:tcBorders>
            <w:shd w:val="clear" w:color="auto" w:fill="FFFFFF"/>
          </w:tcPr>
          <w:p w14:paraId="64AFEC62" w14:textId="77777777" w:rsidR="004A5884" w:rsidRPr="00265ABD" w:rsidRDefault="004A5884" w:rsidP="00265ABD">
            <w:pPr>
              <w:shd w:val="clear" w:color="auto" w:fill="FFFFFF"/>
            </w:pPr>
          </w:p>
        </w:tc>
        <w:tc>
          <w:tcPr>
            <w:tcW w:w="1341" w:type="dxa"/>
            <w:tcBorders>
              <w:top w:val="single" w:sz="6" w:space="0" w:color="auto"/>
              <w:left w:val="single" w:sz="6" w:space="0" w:color="auto"/>
              <w:bottom w:val="nil"/>
              <w:right w:val="single" w:sz="6" w:space="0" w:color="auto"/>
            </w:tcBorders>
            <w:shd w:val="clear" w:color="auto" w:fill="FFFFFF"/>
          </w:tcPr>
          <w:p w14:paraId="4C0C6343" w14:textId="77777777" w:rsidR="004A5884" w:rsidRPr="00265ABD" w:rsidRDefault="004A5884" w:rsidP="00265ABD">
            <w:pPr>
              <w:shd w:val="clear" w:color="auto" w:fill="FFFFFF"/>
            </w:pPr>
          </w:p>
        </w:tc>
        <w:tc>
          <w:tcPr>
            <w:tcW w:w="1341" w:type="dxa"/>
            <w:tcBorders>
              <w:top w:val="single" w:sz="6" w:space="0" w:color="auto"/>
              <w:left w:val="single" w:sz="6" w:space="0" w:color="auto"/>
              <w:bottom w:val="nil"/>
              <w:right w:val="nil"/>
            </w:tcBorders>
            <w:shd w:val="clear" w:color="auto" w:fill="FFFFFF"/>
          </w:tcPr>
          <w:p w14:paraId="1248DE41" w14:textId="77777777" w:rsidR="004A5884" w:rsidRPr="00265ABD" w:rsidRDefault="004A5884" w:rsidP="00265ABD">
            <w:pPr>
              <w:shd w:val="clear" w:color="auto" w:fill="FFFFFF"/>
            </w:pPr>
          </w:p>
        </w:tc>
      </w:tr>
      <w:tr w:rsidR="004A5884" w:rsidRPr="00265ABD" w14:paraId="643E9612" w14:textId="77777777" w:rsidTr="003056A8">
        <w:trPr>
          <w:trHeight w:val="20"/>
          <w:jc w:val="center"/>
        </w:trPr>
        <w:tc>
          <w:tcPr>
            <w:tcW w:w="5097" w:type="dxa"/>
            <w:tcBorders>
              <w:top w:val="nil"/>
              <w:left w:val="nil"/>
              <w:bottom w:val="nil"/>
              <w:right w:val="single" w:sz="6" w:space="0" w:color="auto"/>
            </w:tcBorders>
            <w:shd w:val="clear" w:color="auto" w:fill="FFFFFF"/>
          </w:tcPr>
          <w:p w14:paraId="11728F83" w14:textId="77777777" w:rsidR="004A5884" w:rsidRPr="00265ABD" w:rsidRDefault="00783648" w:rsidP="003056A8">
            <w:pPr>
              <w:shd w:val="clear" w:color="auto" w:fill="FFFFFF"/>
              <w:tabs>
                <w:tab w:val="left" w:leader="dot" w:pos="4954"/>
              </w:tabs>
              <w:ind w:left="120"/>
              <w:jc w:val="both"/>
            </w:pPr>
            <w:r w:rsidRPr="004547E1">
              <w:rPr>
                <w:szCs w:val="18"/>
                <w:lang w:val="en-US"/>
              </w:rPr>
              <w:t>01. Travelling and subsistence</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72F84BCF" w14:textId="77777777" w:rsidR="004A5884" w:rsidRPr="00265ABD" w:rsidRDefault="00783648" w:rsidP="00265ABD">
            <w:pPr>
              <w:shd w:val="clear" w:color="auto" w:fill="FFFFFF"/>
              <w:ind w:left="283"/>
              <w:jc w:val="both"/>
            </w:pPr>
            <w:r w:rsidRPr="004547E1">
              <w:rPr>
                <w:szCs w:val="18"/>
                <w:lang w:val="en-US"/>
              </w:rPr>
              <w:t>1,456,000</w:t>
            </w:r>
          </w:p>
        </w:tc>
        <w:tc>
          <w:tcPr>
            <w:tcW w:w="1341" w:type="dxa"/>
            <w:tcBorders>
              <w:top w:val="nil"/>
              <w:left w:val="single" w:sz="6" w:space="0" w:color="auto"/>
              <w:bottom w:val="nil"/>
              <w:right w:val="single" w:sz="6" w:space="0" w:color="auto"/>
            </w:tcBorders>
            <w:shd w:val="clear" w:color="auto" w:fill="FFFFFF"/>
          </w:tcPr>
          <w:p w14:paraId="3A813F62" w14:textId="77777777" w:rsidR="004A5884" w:rsidRPr="00265ABD" w:rsidRDefault="00783648" w:rsidP="00265ABD">
            <w:pPr>
              <w:shd w:val="clear" w:color="auto" w:fill="FFFFFF"/>
              <w:ind w:left="422"/>
              <w:jc w:val="both"/>
            </w:pPr>
            <w:r w:rsidRPr="004547E1">
              <w:rPr>
                <w:szCs w:val="18"/>
                <w:lang w:val="en-US"/>
              </w:rPr>
              <w:t>848,000</w:t>
            </w:r>
          </w:p>
        </w:tc>
        <w:tc>
          <w:tcPr>
            <w:tcW w:w="1341" w:type="dxa"/>
            <w:tcBorders>
              <w:top w:val="nil"/>
              <w:left w:val="single" w:sz="6" w:space="0" w:color="auto"/>
              <w:bottom w:val="nil"/>
              <w:right w:val="nil"/>
            </w:tcBorders>
            <w:shd w:val="clear" w:color="auto" w:fill="FFFFFF"/>
          </w:tcPr>
          <w:p w14:paraId="0B695DC2" w14:textId="77777777" w:rsidR="004A5884" w:rsidRPr="00265ABD" w:rsidRDefault="00783648" w:rsidP="00265ABD">
            <w:pPr>
              <w:shd w:val="clear" w:color="auto" w:fill="FFFFFF"/>
              <w:jc w:val="right"/>
            </w:pPr>
            <w:r w:rsidRPr="004547E1">
              <w:rPr>
                <w:szCs w:val="18"/>
                <w:lang w:val="en-US"/>
              </w:rPr>
              <w:t>825,385</w:t>
            </w:r>
          </w:p>
        </w:tc>
      </w:tr>
      <w:tr w:rsidR="004A5884" w:rsidRPr="00265ABD" w14:paraId="180C5103" w14:textId="77777777" w:rsidTr="003056A8">
        <w:trPr>
          <w:trHeight w:val="20"/>
          <w:jc w:val="center"/>
        </w:trPr>
        <w:tc>
          <w:tcPr>
            <w:tcW w:w="5097" w:type="dxa"/>
            <w:tcBorders>
              <w:top w:val="nil"/>
              <w:left w:val="nil"/>
              <w:bottom w:val="nil"/>
              <w:right w:val="single" w:sz="6" w:space="0" w:color="auto"/>
            </w:tcBorders>
            <w:shd w:val="clear" w:color="auto" w:fill="FFFFFF"/>
          </w:tcPr>
          <w:p w14:paraId="50100C07" w14:textId="77777777" w:rsidR="004A5884" w:rsidRPr="00265ABD" w:rsidRDefault="00783648" w:rsidP="003056A8">
            <w:pPr>
              <w:shd w:val="clear" w:color="auto" w:fill="FFFFFF"/>
              <w:tabs>
                <w:tab w:val="left" w:leader="dot" w:pos="4954"/>
              </w:tabs>
              <w:ind w:left="120"/>
              <w:jc w:val="both"/>
            </w:pPr>
            <w:r w:rsidRPr="004547E1">
              <w:rPr>
                <w:szCs w:val="18"/>
                <w:lang w:val="en-US"/>
              </w:rPr>
              <w:t>02. Office requisites and equipment, stationery and printing</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12AA3A11" w14:textId="77777777" w:rsidR="004A5884" w:rsidRPr="00265ABD" w:rsidRDefault="00783648" w:rsidP="00265ABD">
            <w:pPr>
              <w:shd w:val="clear" w:color="auto" w:fill="FFFFFF"/>
              <w:ind w:left="418"/>
              <w:jc w:val="both"/>
            </w:pPr>
            <w:r w:rsidRPr="004547E1">
              <w:rPr>
                <w:szCs w:val="18"/>
                <w:lang w:val="en-US"/>
              </w:rPr>
              <w:t>550,000</w:t>
            </w:r>
          </w:p>
        </w:tc>
        <w:tc>
          <w:tcPr>
            <w:tcW w:w="1341" w:type="dxa"/>
            <w:tcBorders>
              <w:top w:val="nil"/>
              <w:left w:val="single" w:sz="6" w:space="0" w:color="auto"/>
              <w:bottom w:val="nil"/>
              <w:right w:val="single" w:sz="6" w:space="0" w:color="auto"/>
            </w:tcBorders>
            <w:shd w:val="clear" w:color="auto" w:fill="FFFFFF"/>
          </w:tcPr>
          <w:p w14:paraId="278269A1" w14:textId="77777777" w:rsidR="004A5884" w:rsidRPr="00265ABD" w:rsidRDefault="00783648" w:rsidP="00265ABD">
            <w:pPr>
              <w:shd w:val="clear" w:color="auto" w:fill="FFFFFF"/>
              <w:ind w:left="413"/>
              <w:jc w:val="both"/>
            </w:pPr>
            <w:r w:rsidRPr="004547E1">
              <w:rPr>
                <w:szCs w:val="18"/>
                <w:lang w:val="en-US"/>
              </w:rPr>
              <w:t>416,000</w:t>
            </w:r>
          </w:p>
        </w:tc>
        <w:tc>
          <w:tcPr>
            <w:tcW w:w="1341" w:type="dxa"/>
            <w:tcBorders>
              <w:top w:val="nil"/>
              <w:left w:val="single" w:sz="6" w:space="0" w:color="auto"/>
              <w:bottom w:val="nil"/>
              <w:right w:val="nil"/>
            </w:tcBorders>
            <w:shd w:val="clear" w:color="auto" w:fill="FFFFFF"/>
          </w:tcPr>
          <w:p w14:paraId="511B1BF4" w14:textId="77777777" w:rsidR="004A5884" w:rsidRPr="00265ABD" w:rsidRDefault="00783648" w:rsidP="00265ABD">
            <w:pPr>
              <w:shd w:val="clear" w:color="auto" w:fill="FFFFFF"/>
              <w:jc w:val="right"/>
            </w:pPr>
            <w:r w:rsidRPr="004547E1">
              <w:rPr>
                <w:szCs w:val="18"/>
                <w:lang w:val="en-US"/>
              </w:rPr>
              <w:t>405,326</w:t>
            </w:r>
          </w:p>
        </w:tc>
      </w:tr>
      <w:tr w:rsidR="004A5884" w:rsidRPr="00265ABD" w14:paraId="34EB9080" w14:textId="77777777" w:rsidTr="003056A8">
        <w:trPr>
          <w:trHeight w:val="20"/>
          <w:jc w:val="center"/>
        </w:trPr>
        <w:tc>
          <w:tcPr>
            <w:tcW w:w="5097" w:type="dxa"/>
            <w:tcBorders>
              <w:top w:val="nil"/>
              <w:left w:val="nil"/>
              <w:bottom w:val="nil"/>
              <w:right w:val="single" w:sz="6" w:space="0" w:color="auto"/>
            </w:tcBorders>
            <w:shd w:val="clear" w:color="auto" w:fill="FFFFFF"/>
          </w:tcPr>
          <w:p w14:paraId="2B8C8CC0" w14:textId="77777777" w:rsidR="004A5884" w:rsidRPr="00265ABD" w:rsidRDefault="00783648" w:rsidP="003056A8">
            <w:pPr>
              <w:shd w:val="clear" w:color="auto" w:fill="FFFFFF"/>
              <w:tabs>
                <w:tab w:val="left" w:leader="dot" w:pos="4954"/>
              </w:tabs>
              <w:ind w:left="120"/>
              <w:jc w:val="both"/>
            </w:pPr>
            <w:r w:rsidRPr="004547E1">
              <w:rPr>
                <w:szCs w:val="18"/>
                <w:lang w:val="en-US"/>
              </w:rPr>
              <w:t>03. Postage, telegrams and telephone services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4A005F1E" w14:textId="77777777" w:rsidR="004A5884" w:rsidRPr="00265ABD" w:rsidRDefault="00783648" w:rsidP="00265ABD">
            <w:pPr>
              <w:shd w:val="clear" w:color="auto" w:fill="FFFFFF"/>
              <w:ind w:left="418"/>
              <w:jc w:val="both"/>
            </w:pPr>
            <w:r w:rsidRPr="004547E1">
              <w:rPr>
                <w:szCs w:val="18"/>
                <w:lang w:val="en-US"/>
              </w:rPr>
              <w:t>632,000</w:t>
            </w:r>
          </w:p>
        </w:tc>
        <w:tc>
          <w:tcPr>
            <w:tcW w:w="1341" w:type="dxa"/>
            <w:tcBorders>
              <w:top w:val="nil"/>
              <w:left w:val="single" w:sz="6" w:space="0" w:color="auto"/>
              <w:bottom w:val="nil"/>
              <w:right w:val="single" w:sz="6" w:space="0" w:color="auto"/>
            </w:tcBorders>
            <w:shd w:val="clear" w:color="auto" w:fill="FFFFFF"/>
          </w:tcPr>
          <w:p w14:paraId="0B4DD2AD" w14:textId="77777777" w:rsidR="004A5884" w:rsidRPr="00265ABD" w:rsidRDefault="00783648" w:rsidP="00265ABD">
            <w:pPr>
              <w:shd w:val="clear" w:color="auto" w:fill="FFFFFF"/>
              <w:ind w:left="418"/>
              <w:jc w:val="both"/>
            </w:pPr>
            <w:r w:rsidRPr="004547E1">
              <w:rPr>
                <w:szCs w:val="18"/>
                <w:lang w:val="en-US"/>
              </w:rPr>
              <w:t>768,000</w:t>
            </w:r>
          </w:p>
        </w:tc>
        <w:tc>
          <w:tcPr>
            <w:tcW w:w="1341" w:type="dxa"/>
            <w:tcBorders>
              <w:top w:val="nil"/>
              <w:left w:val="single" w:sz="6" w:space="0" w:color="auto"/>
              <w:bottom w:val="nil"/>
              <w:right w:val="nil"/>
            </w:tcBorders>
            <w:shd w:val="clear" w:color="auto" w:fill="FFFFFF"/>
          </w:tcPr>
          <w:p w14:paraId="4397E2FB" w14:textId="77777777" w:rsidR="004A5884" w:rsidRPr="00265ABD" w:rsidRDefault="00783648" w:rsidP="00265ABD">
            <w:pPr>
              <w:shd w:val="clear" w:color="auto" w:fill="FFFFFF"/>
              <w:jc w:val="right"/>
            </w:pPr>
            <w:r w:rsidRPr="004547E1">
              <w:rPr>
                <w:szCs w:val="18"/>
                <w:lang w:val="en-US"/>
              </w:rPr>
              <w:t>748,148</w:t>
            </w:r>
          </w:p>
        </w:tc>
      </w:tr>
      <w:tr w:rsidR="004A5884" w:rsidRPr="00265ABD" w14:paraId="7739CB36" w14:textId="77777777" w:rsidTr="003056A8">
        <w:trPr>
          <w:trHeight w:val="20"/>
          <w:jc w:val="center"/>
        </w:trPr>
        <w:tc>
          <w:tcPr>
            <w:tcW w:w="5097" w:type="dxa"/>
            <w:tcBorders>
              <w:top w:val="nil"/>
              <w:left w:val="nil"/>
              <w:bottom w:val="nil"/>
              <w:right w:val="single" w:sz="6" w:space="0" w:color="auto"/>
            </w:tcBorders>
            <w:shd w:val="clear" w:color="auto" w:fill="FFFFFF"/>
          </w:tcPr>
          <w:p w14:paraId="4C1345C2" w14:textId="77777777" w:rsidR="004A5884" w:rsidRPr="00265ABD" w:rsidRDefault="00783648" w:rsidP="003056A8">
            <w:pPr>
              <w:shd w:val="clear" w:color="auto" w:fill="FFFFFF"/>
              <w:tabs>
                <w:tab w:val="left" w:leader="dot" w:pos="4954"/>
              </w:tabs>
              <w:ind w:left="120"/>
              <w:jc w:val="both"/>
            </w:pPr>
            <w:r w:rsidRPr="004547E1">
              <w:rPr>
                <w:szCs w:val="18"/>
                <w:lang w:val="en-US"/>
              </w:rPr>
              <w:t>04. Freight cartage and packing</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1A67F35A" w14:textId="77777777" w:rsidR="004A5884" w:rsidRPr="00265ABD" w:rsidRDefault="00783648" w:rsidP="00265ABD">
            <w:pPr>
              <w:shd w:val="clear" w:color="auto" w:fill="FFFFFF"/>
              <w:ind w:left="418"/>
              <w:jc w:val="both"/>
            </w:pPr>
            <w:r w:rsidRPr="004547E1">
              <w:rPr>
                <w:szCs w:val="18"/>
                <w:lang w:val="en-US"/>
              </w:rPr>
              <w:t>376,000</w:t>
            </w:r>
          </w:p>
        </w:tc>
        <w:tc>
          <w:tcPr>
            <w:tcW w:w="1341" w:type="dxa"/>
            <w:tcBorders>
              <w:top w:val="nil"/>
              <w:left w:val="single" w:sz="6" w:space="0" w:color="auto"/>
              <w:bottom w:val="nil"/>
              <w:right w:val="single" w:sz="6" w:space="0" w:color="auto"/>
            </w:tcBorders>
            <w:shd w:val="clear" w:color="auto" w:fill="FFFFFF"/>
          </w:tcPr>
          <w:p w14:paraId="20EF8F4D" w14:textId="77777777" w:rsidR="004A5884" w:rsidRPr="00265ABD" w:rsidRDefault="00783648" w:rsidP="00265ABD">
            <w:pPr>
              <w:shd w:val="clear" w:color="auto" w:fill="FFFFFF"/>
              <w:ind w:left="418"/>
              <w:jc w:val="both"/>
            </w:pPr>
            <w:r w:rsidRPr="004547E1">
              <w:rPr>
                <w:szCs w:val="18"/>
                <w:lang w:val="en-US"/>
              </w:rPr>
              <w:t>313,000</w:t>
            </w:r>
          </w:p>
        </w:tc>
        <w:tc>
          <w:tcPr>
            <w:tcW w:w="1341" w:type="dxa"/>
            <w:tcBorders>
              <w:top w:val="nil"/>
              <w:left w:val="single" w:sz="6" w:space="0" w:color="auto"/>
              <w:bottom w:val="nil"/>
              <w:right w:val="nil"/>
            </w:tcBorders>
            <w:shd w:val="clear" w:color="auto" w:fill="FFFFFF"/>
          </w:tcPr>
          <w:p w14:paraId="21593B04" w14:textId="77777777" w:rsidR="004A5884" w:rsidRPr="00265ABD" w:rsidRDefault="00783648" w:rsidP="00265ABD">
            <w:pPr>
              <w:shd w:val="clear" w:color="auto" w:fill="FFFFFF"/>
              <w:jc w:val="right"/>
            </w:pPr>
            <w:r w:rsidRPr="004547E1">
              <w:rPr>
                <w:szCs w:val="18"/>
                <w:lang w:val="en-US"/>
              </w:rPr>
              <w:t>304,597</w:t>
            </w:r>
          </w:p>
        </w:tc>
      </w:tr>
      <w:tr w:rsidR="004A5884" w:rsidRPr="00265ABD" w14:paraId="73F213B3" w14:textId="77777777" w:rsidTr="003056A8">
        <w:trPr>
          <w:trHeight w:val="20"/>
          <w:jc w:val="center"/>
        </w:trPr>
        <w:tc>
          <w:tcPr>
            <w:tcW w:w="5097" w:type="dxa"/>
            <w:tcBorders>
              <w:top w:val="nil"/>
              <w:left w:val="nil"/>
              <w:bottom w:val="nil"/>
              <w:right w:val="single" w:sz="6" w:space="0" w:color="auto"/>
            </w:tcBorders>
            <w:shd w:val="clear" w:color="auto" w:fill="FFFFFF"/>
          </w:tcPr>
          <w:p w14:paraId="7F35D0BF" w14:textId="77777777" w:rsidR="004A5884" w:rsidRPr="00265ABD" w:rsidRDefault="00783648" w:rsidP="003056A8">
            <w:pPr>
              <w:shd w:val="clear" w:color="auto" w:fill="FFFFFF"/>
              <w:tabs>
                <w:tab w:val="left" w:leader="dot" w:pos="4954"/>
              </w:tabs>
              <w:ind w:left="120"/>
              <w:jc w:val="both"/>
            </w:pPr>
            <w:r w:rsidRPr="004547E1">
              <w:rPr>
                <w:szCs w:val="18"/>
                <w:lang w:val="en-US"/>
              </w:rPr>
              <w:t>05. Materials and stores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4E963296" w14:textId="77777777" w:rsidR="004A5884" w:rsidRPr="00265ABD" w:rsidRDefault="00783648" w:rsidP="00265ABD">
            <w:pPr>
              <w:shd w:val="clear" w:color="auto" w:fill="FFFFFF"/>
              <w:ind w:left="264"/>
              <w:jc w:val="both"/>
            </w:pPr>
            <w:r w:rsidRPr="004547E1">
              <w:rPr>
                <w:szCs w:val="18"/>
                <w:lang w:val="en-US"/>
              </w:rPr>
              <w:t>4,654,000</w:t>
            </w:r>
          </w:p>
        </w:tc>
        <w:tc>
          <w:tcPr>
            <w:tcW w:w="1341" w:type="dxa"/>
            <w:tcBorders>
              <w:top w:val="nil"/>
              <w:left w:val="single" w:sz="6" w:space="0" w:color="auto"/>
              <w:bottom w:val="nil"/>
              <w:right w:val="single" w:sz="6" w:space="0" w:color="auto"/>
            </w:tcBorders>
            <w:shd w:val="clear" w:color="auto" w:fill="FFFFFF"/>
          </w:tcPr>
          <w:p w14:paraId="731F806D" w14:textId="77777777" w:rsidR="004A5884" w:rsidRPr="00265ABD" w:rsidRDefault="00783648" w:rsidP="00265ABD">
            <w:pPr>
              <w:shd w:val="clear" w:color="auto" w:fill="FFFFFF"/>
              <w:ind w:left="269"/>
              <w:jc w:val="both"/>
            </w:pPr>
            <w:r w:rsidRPr="004547E1">
              <w:rPr>
                <w:szCs w:val="18"/>
                <w:lang w:val="en-US"/>
              </w:rPr>
              <w:t>4,083,000</w:t>
            </w:r>
          </w:p>
        </w:tc>
        <w:tc>
          <w:tcPr>
            <w:tcW w:w="1341" w:type="dxa"/>
            <w:tcBorders>
              <w:top w:val="nil"/>
              <w:left w:val="single" w:sz="6" w:space="0" w:color="auto"/>
              <w:bottom w:val="nil"/>
              <w:right w:val="nil"/>
            </w:tcBorders>
            <w:shd w:val="clear" w:color="auto" w:fill="FFFFFF"/>
          </w:tcPr>
          <w:p w14:paraId="1A8ED0EF" w14:textId="77777777" w:rsidR="004A5884" w:rsidRPr="00265ABD" w:rsidRDefault="00783648" w:rsidP="00265ABD">
            <w:pPr>
              <w:shd w:val="clear" w:color="auto" w:fill="FFFFFF"/>
              <w:jc w:val="right"/>
            </w:pPr>
            <w:r w:rsidRPr="004547E1">
              <w:rPr>
                <w:szCs w:val="18"/>
                <w:lang w:val="en-US"/>
              </w:rPr>
              <w:t>3,971,729</w:t>
            </w:r>
          </w:p>
        </w:tc>
      </w:tr>
      <w:tr w:rsidR="004A5884" w:rsidRPr="00265ABD" w14:paraId="181DD586" w14:textId="77777777" w:rsidTr="003056A8">
        <w:trPr>
          <w:trHeight w:val="20"/>
          <w:jc w:val="center"/>
        </w:trPr>
        <w:tc>
          <w:tcPr>
            <w:tcW w:w="5097" w:type="dxa"/>
            <w:tcBorders>
              <w:top w:val="nil"/>
              <w:left w:val="nil"/>
              <w:bottom w:val="nil"/>
              <w:right w:val="single" w:sz="6" w:space="0" w:color="auto"/>
            </w:tcBorders>
            <w:shd w:val="clear" w:color="auto" w:fill="FFFFFF"/>
          </w:tcPr>
          <w:p w14:paraId="28EAA0AE" w14:textId="77777777" w:rsidR="004A5884" w:rsidRPr="00265ABD" w:rsidRDefault="00783648" w:rsidP="003056A8">
            <w:pPr>
              <w:shd w:val="clear" w:color="auto" w:fill="FFFFFF"/>
              <w:tabs>
                <w:tab w:val="left" w:leader="dot" w:pos="4954"/>
              </w:tabs>
              <w:ind w:left="120"/>
              <w:jc w:val="both"/>
            </w:pPr>
            <w:r w:rsidRPr="004547E1">
              <w:rPr>
                <w:szCs w:val="18"/>
                <w:lang w:val="en-US"/>
              </w:rPr>
              <w:t>06. Development and technical services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4C23075B" w14:textId="77777777" w:rsidR="004A5884" w:rsidRPr="00265ABD" w:rsidRDefault="00783648" w:rsidP="00265ABD">
            <w:pPr>
              <w:shd w:val="clear" w:color="auto" w:fill="FFFFFF"/>
              <w:ind w:left="269"/>
              <w:jc w:val="both"/>
            </w:pPr>
            <w:r w:rsidRPr="004547E1">
              <w:rPr>
                <w:szCs w:val="18"/>
                <w:lang w:val="en-US"/>
              </w:rPr>
              <w:t>6,479,000</w:t>
            </w:r>
          </w:p>
        </w:tc>
        <w:tc>
          <w:tcPr>
            <w:tcW w:w="1341" w:type="dxa"/>
            <w:tcBorders>
              <w:top w:val="nil"/>
              <w:left w:val="single" w:sz="6" w:space="0" w:color="auto"/>
              <w:bottom w:val="nil"/>
              <w:right w:val="single" w:sz="6" w:space="0" w:color="auto"/>
            </w:tcBorders>
            <w:shd w:val="clear" w:color="auto" w:fill="FFFFFF"/>
          </w:tcPr>
          <w:p w14:paraId="76DE0738" w14:textId="77777777" w:rsidR="004A5884" w:rsidRPr="00265ABD" w:rsidRDefault="00783648" w:rsidP="00265ABD">
            <w:pPr>
              <w:shd w:val="clear" w:color="auto" w:fill="FFFFFF"/>
              <w:ind w:left="269"/>
              <w:jc w:val="both"/>
            </w:pPr>
            <w:r w:rsidRPr="004547E1">
              <w:rPr>
                <w:szCs w:val="18"/>
                <w:lang w:val="en-US"/>
              </w:rPr>
              <w:t>4,353,000</w:t>
            </w:r>
          </w:p>
        </w:tc>
        <w:tc>
          <w:tcPr>
            <w:tcW w:w="1341" w:type="dxa"/>
            <w:tcBorders>
              <w:top w:val="nil"/>
              <w:left w:val="single" w:sz="6" w:space="0" w:color="auto"/>
              <w:bottom w:val="nil"/>
              <w:right w:val="nil"/>
            </w:tcBorders>
            <w:shd w:val="clear" w:color="auto" w:fill="FFFFFF"/>
          </w:tcPr>
          <w:p w14:paraId="3EC7F564" w14:textId="77777777" w:rsidR="004A5884" w:rsidRPr="00265ABD" w:rsidRDefault="00783648" w:rsidP="00265ABD">
            <w:pPr>
              <w:shd w:val="clear" w:color="auto" w:fill="FFFFFF"/>
              <w:jc w:val="right"/>
            </w:pPr>
            <w:r w:rsidRPr="004547E1">
              <w:rPr>
                <w:szCs w:val="18"/>
                <w:lang w:val="en-US"/>
              </w:rPr>
              <w:t>4,234,190</w:t>
            </w:r>
          </w:p>
        </w:tc>
      </w:tr>
      <w:tr w:rsidR="004A5884" w:rsidRPr="00265ABD" w14:paraId="0C6FFBE0" w14:textId="77777777" w:rsidTr="003056A8">
        <w:trPr>
          <w:trHeight w:val="20"/>
          <w:jc w:val="center"/>
        </w:trPr>
        <w:tc>
          <w:tcPr>
            <w:tcW w:w="5097" w:type="dxa"/>
            <w:tcBorders>
              <w:top w:val="nil"/>
              <w:left w:val="nil"/>
              <w:bottom w:val="nil"/>
              <w:right w:val="single" w:sz="6" w:space="0" w:color="auto"/>
            </w:tcBorders>
            <w:shd w:val="clear" w:color="auto" w:fill="FFFFFF"/>
          </w:tcPr>
          <w:p w14:paraId="4B952123" w14:textId="77777777" w:rsidR="004A5884" w:rsidRPr="00265ABD" w:rsidRDefault="00783648" w:rsidP="003056A8">
            <w:pPr>
              <w:shd w:val="clear" w:color="auto" w:fill="FFFFFF"/>
              <w:tabs>
                <w:tab w:val="left" w:leader="dot" w:pos="4954"/>
              </w:tabs>
              <w:ind w:left="120"/>
              <w:jc w:val="both"/>
            </w:pPr>
            <w:r w:rsidRPr="004547E1">
              <w:rPr>
                <w:szCs w:val="18"/>
                <w:lang w:val="en-US"/>
              </w:rPr>
              <w:t>07. Vehicle running expenses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3325230B" w14:textId="77777777" w:rsidR="004A5884" w:rsidRPr="00265ABD" w:rsidRDefault="00783648" w:rsidP="00265ABD">
            <w:pPr>
              <w:shd w:val="clear" w:color="auto" w:fill="FFFFFF"/>
              <w:ind w:left="283"/>
              <w:jc w:val="both"/>
            </w:pPr>
            <w:r w:rsidRPr="004547E1">
              <w:rPr>
                <w:szCs w:val="18"/>
                <w:lang w:val="en-US"/>
              </w:rPr>
              <w:t>1,090,000</w:t>
            </w:r>
          </w:p>
        </w:tc>
        <w:tc>
          <w:tcPr>
            <w:tcW w:w="1341" w:type="dxa"/>
            <w:tcBorders>
              <w:top w:val="nil"/>
              <w:left w:val="single" w:sz="6" w:space="0" w:color="auto"/>
              <w:bottom w:val="nil"/>
              <w:right w:val="single" w:sz="6" w:space="0" w:color="auto"/>
            </w:tcBorders>
            <w:shd w:val="clear" w:color="auto" w:fill="FFFFFF"/>
          </w:tcPr>
          <w:p w14:paraId="32BE22FB" w14:textId="77777777" w:rsidR="004A5884" w:rsidRPr="00265ABD" w:rsidRDefault="00783648" w:rsidP="00265ABD">
            <w:pPr>
              <w:shd w:val="clear" w:color="auto" w:fill="FFFFFF"/>
              <w:ind w:left="288"/>
              <w:jc w:val="both"/>
            </w:pPr>
            <w:r w:rsidRPr="004547E1">
              <w:rPr>
                <w:szCs w:val="18"/>
                <w:lang w:val="en-US"/>
              </w:rPr>
              <w:t>1,112,000</w:t>
            </w:r>
          </w:p>
        </w:tc>
        <w:tc>
          <w:tcPr>
            <w:tcW w:w="1341" w:type="dxa"/>
            <w:tcBorders>
              <w:top w:val="nil"/>
              <w:left w:val="single" w:sz="6" w:space="0" w:color="auto"/>
              <w:bottom w:val="nil"/>
              <w:right w:val="nil"/>
            </w:tcBorders>
            <w:shd w:val="clear" w:color="auto" w:fill="FFFFFF"/>
          </w:tcPr>
          <w:p w14:paraId="4350C3AF" w14:textId="77777777" w:rsidR="004A5884" w:rsidRPr="00265ABD" w:rsidRDefault="00783648" w:rsidP="00265ABD">
            <w:pPr>
              <w:shd w:val="clear" w:color="auto" w:fill="FFFFFF"/>
              <w:jc w:val="right"/>
            </w:pPr>
            <w:r w:rsidRPr="004547E1">
              <w:rPr>
                <w:szCs w:val="18"/>
                <w:lang w:val="en-US"/>
              </w:rPr>
              <w:t>1,082,000</w:t>
            </w:r>
          </w:p>
        </w:tc>
      </w:tr>
      <w:tr w:rsidR="004A5884" w:rsidRPr="00265ABD" w14:paraId="343CB657" w14:textId="77777777" w:rsidTr="003056A8">
        <w:trPr>
          <w:trHeight w:val="20"/>
          <w:jc w:val="center"/>
        </w:trPr>
        <w:tc>
          <w:tcPr>
            <w:tcW w:w="5097" w:type="dxa"/>
            <w:tcBorders>
              <w:top w:val="nil"/>
              <w:left w:val="nil"/>
              <w:bottom w:val="nil"/>
              <w:right w:val="single" w:sz="6" w:space="0" w:color="auto"/>
            </w:tcBorders>
            <w:shd w:val="clear" w:color="auto" w:fill="FFFFFF"/>
          </w:tcPr>
          <w:p w14:paraId="3F1E780C" w14:textId="77777777" w:rsidR="004A5884" w:rsidRPr="00265ABD" w:rsidRDefault="00783648" w:rsidP="003056A8">
            <w:pPr>
              <w:shd w:val="clear" w:color="auto" w:fill="FFFFFF"/>
              <w:tabs>
                <w:tab w:val="left" w:leader="dot" w:pos="4954"/>
              </w:tabs>
              <w:ind w:left="120"/>
              <w:jc w:val="both"/>
            </w:pPr>
            <w:r w:rsidRPr="004547E1">
              <w:rPr>
                <w:szCs w:val="18"/>
                <w:lang w:val="en-US"/>
              </w:rPr>
              <w:t>08. Establishment services</w:t>
            </w:r>
            <w:r w:rsidR="003056A8">
              <w:rPr>
                <w:szCs w:val="18"/>
                <w:lang w:val="en-US"/>
              </w:rPr>
              <w:tab/>
            </w:r>
          </w:p>
        </w:tc>
        <w:tc>
          <w:tcPr>
            <w:tcW w:w="1330" w:type="dxa"/>
            <w:tcBorders>
              <w:top w:val="nil"/>
              <w:left w:val="single" w:sz="6" w:space="0" w:color="auto"/>
              <w:bottom w:val="nil"/>
              <w:right w:val="single" w:sz="6" w:space="0" w:color="auto"/>
            </w:tcBorders>
            <w:shd w:val="clear" w:color="auto" w:fill="FFFFFF"/>
          </w:tcPr>
          <w:p w14:paraId="0EF03CA1" w14:textId="77777777" w:rsidR="004A5884" w:rsidRPr="00265ABD" w:rsidRDefault="00783648" w:rsidP="00265ABD">
            <w:pPr>
              <w:shd w:val="clear" w:color="auto" w:fill="FFFFFF"/>
              <w:ind w:left="413"/>
              <w:jc w:val="both"/>
            </w:pPr>
            <w:r w:rsidRPr="004547E1">
              <w:rPr>
                <w:szCs w:val="18"/>
                <w:lang w:val="en-US"/>
              </w:rPr>
              <w:t>970,000</w:t>
            </w:r>
          </w:p>
        </w:tc>
        <w:tc>
          <w:tcPr>
            <w:tcW w:w="1341" w:type="dxa"/>
            <w:tcBorders>
              <w:top w:val="nil"/>
              <w:left w:val="single" w:sz="6" w:space="0" w:color="auto"/>
              <w:bottom w:val="nil"/>
              <w:right w:val="single" w:sz="6" w:space="0" w:color="auto"/>
            </w:tcBorders>
            <w:shd w:val="clear" w:color="auto" w:fill="FFFFFF"/>
          </w:tcPr>
          <w:p w14:paraId="31529EEB" w14:textId="77777777" w:rsidR="004A5884" w:rsidRPr="00265ABD" w:rsidRDefault="00783648" w:rsidP="00265ABD">
            <w:pPr>
              <w:shd w:val="clear" w:color="auto" w:fill="FFFFFF"/>
              <w:ind w:left="288"/>
              <w:jc w:val="both"/>
            </w:pPr>
            <w:r w:rsidRPr="004547E1">
              <w:rPr>
                <w:szCs w:val="18"/>
                <w:lang w:val="en-US"/>
              </w:rPr>
              <w:t>1,086,000</w:t>
            </w:r>
          </w:p>
        </w:tc>
        <w:tc>
          <w:tcPr>
            <w:tcW w:w="1341" w:type="dxa"/>
            <w:tcBorders>
              <w:top w:val="nil"/>
              <w:left w:val="single" w:sz="6" w:space="0" w:color="auto"/>
              <w:bottom w:val="nil"/>
              <w:right w:val="nil"/>
            </w:tcBorders>
            <w:shd w:val="clear" w:color="auto" w:fill="FFFFFF"/>
          </w:tcPr>
          <w:p w14:paraId="49A75A36" w14:textId="77777777" w:rsidR="004A5884" w:rsidRPr="00265ABD" w:rsidRDefault="00783648" w:rsidP="00265ABD">
            <w:pPr>
              <w:shd w:val="clear" w:color="auto" w:fill="FFFFFF"/>
              <w:jc w:val="right"/>
            </w:pPr>
            <w:r w:rsidRPr="004547E1">
              <w:rPr>
                <w:szCs w:val="18"/>
                <w:lang w:val="en-US"/>
              </w:rPr>
              <w:t>1,056,692</w:t>
            </w:r>
          </w:p>
        </w:tc>
      </w:tr>
      <w:tr w:rsidR="004A5884" w:rsidRPr="00265ABD" w14:paraId="54B910BE" w14:textId="77777777" w:rsidTr="003056A8">
        <w:trPr>
          <w:trHeight w:val="20"/>
          <w:jc w:val="center"/>
        </w:trPr>
        <w:tc>
          <w:tcPr>
            <w:tcW w:w="5097" w:type="dxa"/>
            <w:tcBorders>
              <w:top w:val="nil"/>
              <w:left w:val="nil"/>
              <w:bottom w:val="nil"/>
              <w:right w:val="single" w:sz="6" w:space="0" w:color="auto"/>
            </w:tcBorders>
            <w:shd w:val="clear" w:color="auto" w:fill="FFFFFF"/>
          </w:tcPr>
          <w:p w14:paraId="182BF097" w14:textId="77777777" w:rsidR="004A5884" w:rsidRPr="00265ABD" w:rsidRDefault="00783648" w:rsidP="003056A8">
            <w:pPr>
              <w:shd w:val="clear" w:color="auto" w:fill="FFFFFF"/>
              <w:tabs>
                <w:tab w:val="left" w:leader="dot" w:pos="4954"/>
              </w:tabs>
              <w:ind w:left="120"/>
              <w:jc w:val="both"/>
            </w:pPr>
            <w:r w:rsidRPr="004547E1">
              <w:rPr>
                <w:szCs w:val="18"/>
                <w:lang w:val="en-US"/>
              </w:rPr>
              <w:t>09. Incidental and other expenditure</w:t>
            </w:r>
            <w:r w:rsidR="003056A8">
              <w:rPr>
                <w:szCs w:val="18"/>
                <w:lang w:val="en-US"/>
              </w:rPr>
              <w:tab/>
            </w:r>
          </w:p>
        </w:tc>
        <w:tc>
          <w:tcPr>
            <w:tcW w:w="1330" w:type="dxa"/>
            <w:tcBorders>
              <w:top w:val="nil"/>
              <w:left w:val="single" w:sz="6" w:space="0" w:color="auto"/>
              <w:bottom w:val="single" w:sz="6" w:space="0" w:color="auto"/>
              <w:right w:val="single" w:sz="6" w:space="0" w:color="auto"/>
            </w:tcBorders>
            <w:shd w:val="clear" w:color="auto" w:fill="FFFFFF"/>
          </w:tcPr>
          <w:p w14:paraId="68B9812F" w14:textId="77777777" w:rsidR="004A5884" w:rsidRPr="00265ABD" w:rsidRDefault="00783648" w:rsidP="00265ABD">
            <w:pPr>
              <w:shd w:val="clear" w:color="auto" w:fill="FFFFFF"/>
              <w:ind w:left="408"/>
              <w:jc w:val="both"/>
            </w:pPr>
            <w:r w:rsidRPr="004547E1">
              <w:rPr>
                <w:szCs w:val="18"/>
                <w:lang w:val="en-US"/>
              </w:rPr>
              <w:t>402,000</w:t>
            </w:r>
          </w:p>
        </w:tc>
        <w:tc>
          <w:tcPr>
            <w:tcW w:w="1341" w:type="dxa"/>
            <w:tcBorders>
              <w:top w:val="nil"/>
              <w:left w:val="single" w:sz="6" w:space="0" w:color="auto"/>
              <w:bottom w:val="single" w:sz="6" w:space="0" w:color="auto"/>
              <w:right w:val="single" w:sz="6" w:space="0" w:color="auto"/>
            </w:tcBorders>
            <w:shd w:val="clear" w:color="auto" w:fill="FFFFFF"/>
          </w:tcPr>
          <w:p w14:paraId="2F9DC7FC" w14:textId="77777777" w:rsidR="004A5884" w:rsidRPr="00265ABD" w:rsidRDefault="00783648" w:rsidP="00265ABD">
            <w:pPr>
              <w:shd w:val="clear" w:color="auto" w:fill="FFFFFF"/>
              <w:ind w:left="418"/>
              <w:jc w:val="both"/>
            </w:pPr>
            <w:r w:rsidRPr="004547E1">
              <w:rPr>
                <w:szCs w:val="18"/>
                <w:lang w:val="en-US"/>
              </w:rPr>
              <w:t>520,000</w:t>
            </w:r>
          </w:p>
        </w:tc>
        <w:tc>
          <w:tcPr>
            <w:tcW w:w="1341" w:type="dxa"/>
            <w:tcBorders>
              <w:top w:val="nil"/>
              <w:left w:val="single" w:sz="6" w:space="0" w:color="auto"/>
              <w:bottom w:val="single" w:sz="6" w:space="0" w:color="auto"/>
              <w:right w:val="nil"/>
            </w:tcBorders>
            <w:shd w:val="clear" w:color="auto" w:fill="FFFFFF"/>
          </w:tcPr>
          <w:p w14:paraId="530DD534" w14:textId="77777777" w:rsidR="004A5884" w:rsidRPr="00265ABD" w:rsidRDefault="00783648" w:rsidP="00265ABD">
            <w:pPr>
              <w:shd w:val="clear" w:color="auto" w:fill="FFFFFF"/>
              <w:jc w:val="right"/>
            </w:pPr>
            <w:r w:rsidRPr="004547E1">
              <w:rPr>
                <w:szCs w:val="18"/>
                <w:lang w:val="en-US"/>
              </w:rPr>
              <w:t>505,955</w:t>
            </w:r>
          </w:p>
        </w:tc>
      </w:tr>
      <w:tr w:rsidR="004A5884" w:rsidRPr="00265ABD" w14:paraId="1FAE0286" w14:textId="77777777" w:rsidTr="003056A8">
        <w:trPr>
          <w:trHeight w:val="20"/>
          <w:jc w:val="center"/>
        </w:trPr>
        <w:tc>
          <w:tcPr>
            <w:tcW w:w="5097" w:type="dxa"/>
            <w:tcBorders>
              <w:top w:val="nil"/>
              <w:left w:val="nil"/>
              <w:bottom w:val="nil"/>
              <w:right w:val="single" w:sz="6" w:space="0" w:color="auto"/>
            </w:tcBorders>
            <w:shd w:val="clear" w:color="auto" w:fill="FFFFFF"/>
          </w:tcPr>
          <w:p w14:paraId="5AC43598" w14:textId="77777777" w:rsidR="004A5884" w:rsidRPr="00265ABD" w:rsidRDefault="004A5884" w:rsidP="003056A8">
            <w:pPr>
              <w:shd w:val="clear" w:color="auto" w:fill="FFFFFF"/>
              <w:tabs>
                <w:tab w:val="left" w:leader="dot" w:pos="4954"/>
              </w:tabs>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3448E9A0" w14:textId="77777777" w:rsidR="004A5884" w:rsidRPr="00265ABD" w:rsidRDefault="00783648" w:rsidP="00265ABD">
            <w:pPr>
              <w:shd w:val="clear" w:color="auto" w:fill="FFFFFF"/>
              <w:ind w:left="187"/>
              <w:jc w:val="both"/>
            </w:pPr>
            <w:r w:rsidRPr="004547E1">
              <w:rPr>
                <w:szCs w:val="18"/>
                <w:lang w:val="en-US"/>
              </w:rPr>
              <w:t>16,609,000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14:paraId="6C377E0F" w14:textId="77777777" w:rsidR="004A5884" w:rsidRPr="00265ABD" w:rsidRDefault="00783648" w:rsidP="00265ABD">
            <w:pPr>
              <w:shd w:val="clear" w:color="auto" w:fill="FFFFFF"/>
              <w:ind w:left="192"/>
              <w:jc w:val="both"/>
            </w:pPr>
            <w:r w:rsidRPr="004547E1">
              <w:rPr>
                <w:szCs w:val="18"/>
                <w:lang w:val="en-US"/>
              </w:rPr>
              <w:t>13,499,000</w:t>
            </w:r>
          </w:p>
        </w:tc>
        <w:tc>
          <w:tcPr>
            <w:tcW w:w="1341" w:type="dxa"/>
            <w:tcBorders>
              <w:top w:val="single" w:sz="6" w:space="0" w:color="auto"/>
              <w:left w:val="single" w:sz="6" w:space="0" w:color="auto"/>
              <w:bottom w:val="single" w:sz="6" w:space="0" w:color="auto"/>
              <w:right w:val="nil"/>
            </w:tcBorders>
            <w:shd w:val="clear" w:color="auto" w:fill="FFFFFF"/>
          </w:tcPr>
          <w:p w14:paraId="27EBE49C" w14:textId="77777777" w:rsidR="004A5884" w:rsidRPr="00265ABD" w:rsidRDefault="00783648" w:rsidP="00265ABD">
            <w:pPr>
              <w:shd w:val="clear" w:color="auto" w:fill="FFFFFF"/>
              <w:jc w:val="right"/>
            </w:pPr>
            <w:r w:rsidRPr="004547E1">
              <w:rPr>
                <w:szCs w:val="18"/>
                <w:lang w:val="en-US"/>
              </w:rPr>
              <w:t>13,134,022</w:t>
            </w:r>
          </w:p>
        </w:tc>
      </w:tr>
      <w:tr w:rsidR="004A5884" w:rsidRPr="00265ABD" w14:paraId="528E3124" w14:textId="77777777" w:rsidTr="003056A8">
        <w:trPr>
          <w:trHeight w:val="20"/>
          <w:jc w:val="center"/>
        </w:trPr>
        <w:tc>
          <w:tcPr>
            <w:tcW w:w="5097" w:type="dxa"/>
            <w:tcBorders>
              <w:top w:val="nil"/>
              <w:left w:val="nil"/>
              <w:bottom w:val="nil"/>
              <w:right w:val="single" w:sz="6" w:space="0" w:color="auto"/>
            </w:tcBorders>
            <w:shd w:val="clear" w:color="auto" w:fill="FFFFFF"/>
          </w:tcPr>
          <w:p w14:paraId="71A39DF3" w14:textId="77777777" w:rsidR="004A5884" w:rsidRPr="00265ABD" w:rsidRDefault="00592DDF" w:rsidP="003056A8">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729</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2CEF7A3A" w14:textId="77777777" w:rsidR="004A5884" w:rsidRPr="00265ABD" w:rsidRDefault="00783648" w:rsidP="00265ABD">
            <w:pPr>
              <w:shd w:val="clear" w:color="auto" w:fill="FFFFFF"/>
              <w:ind w:left="53"/>
              <w:jc w:val="both"/>
            </w:pPr>
            <w:r w:rsidRPr="00265ABD">
              <w:rPr>
                <w:sz w:val="22"/>
                <w:szCs w:val="22"/>
                <w:lang w:val="en-US"/>
              </w:rPr>
              <w:t>41,752,000</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14:paraId="7A30BBCA" w14:textId="77777777" w:rsidR="004A5884" w:rsidRPr="00265ABD" w:rsidRDefault="00783648" w:rsidP="00265ABD">
            <w:pPr>
              <w:shd w:val="clear" w:color="auto" w:fill="FFFFFF"/>
              <w:ind w:left="67"/>
              <w:jc w:val="both"/>
            </w:pPr>
            <w:r w:rsidRPr="00265ABD">
              <w:rPr>
                <w:sz w:val="22"/>
                <w:szCs w:val="22"/>
                <w:lang w:val="en-US"/>
              </w:rPr>
              <w:t>37,723,000</w:t>
            </w:r>
          </w:p>
        </w:tc>
        <w:tc>
          <w:tcPr>
            <w:tcW w:w="1341" w:type="dxa"/>
            <w:tcBorders>
              <w:top w:val="single" w:sz="6" w:space="0" w:color="auto"/>
              <w:left w:val="single" w:sz="6" w:space="0" w:color="auto"/>
              <w:bottom w:val="single" w:sz="6" w:space="0" w:color="auto"/>
              <w:right w:val="nil"/>
            </w:tcBorders>
            <w:shd w:val="clear" w:color="auto" w:fill="FFFFFF"/>
          </w:tcPr>
          <w:p w14:paraId="3AA1217B" w14:textId="77777777" w:rsidR="004A5884" w:rsidRPr="00265ABD" w:rsidRDefault="00783648" w:rsidP="00265ABD">
            <w:pPr>
              <w:shd w:val="clear" w:color="auto" w:fill="FFFFFF"/>
              <w:jc w:val="right"/>
            </w:pPr>
            <w:r w:rsidRPr="00265ABD">
              <w:rPr>
                <w:sz w:val="22"/>
                <w:szCs w:val="22"/>
                <w:lang w:val="en-US"/>
              </w:rPr>
              <w:t>36,441,255</w:t>
            </w:r>
          </w:p>
        </w:tc>
      </w:tr>
    </w:tbl>
    <w:p w14:paraId="34001A87" w14:textId="77777777" w:rsidR="004A5884" w:rsidRPr="00265ABD" w:rsidRDefault="00265ABD" w:rsidP="001B371A">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03068ED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530"/>
        <w:gridCol w:w="1260"/>
        <w:gridCol w:w="1239"/>
      </w:tblGrid>
      <w:tr w:rsidR="001B371A" w:rsidRPr="00265ABD" w14:paraId="7839009D" w14:textId="77777777" w:rsidTr="001B371A">
        <w:trPr>
          <w:trHeight w:val="390"/>
          <w:jc w:val="center"/>
        </w:trPr>
        <w:tc>
          <w:tcPr>
            <w:tcW w:w="5080" w:type="dxa"/>
            <w:tcBorders>
              <w:top w:val="single" w:sz="6" w:space="0" w:color="auto"/>
              <w:left w:val="nil"/>
              <w:bottom w:val="nil"/>
              <w:right w:val="single" w:sz="6" w:space="0" w:color="auto"/>
            </w:tcBorders>
            <w:shd w:val="clear" w:color="auto" w:fill="FFFFFF"/>
          </w:tcPr>
          <w:p w14:paraId="2DA21011" w14:textId="77777777" w:rsidR="001B371A" w:rsidRPr="00265ABD" w:rsidRDefault="001B371A" w:rsidP="001B371A">
            <w:pPr>
              <w:shd w:val="clear" w:color="auto" w:fill="FFFFFF"/>
              <w:tabs>
                <w:tab w:val="left" w:leader="dot" w:pos="4954"/>
              </w:tabs>
            </w:pPr>
          </w:p>
        </w:tc>
        <w:tc>
          <w:tcPr>
            <w:tcW w:w="1530" w:type="dxa"/>
            <w:vMerge w:val="restart"/>
            <w:tcBorders>
              <w:top w:val="single" w:sz="6" w:space="0" w:color="auto"/>
              <w:left w:val="single" w:sz="6" w:space="0" w:color="auto"/>
              <w:right w:val="single" w:sz="6" w:space="0" w:color="auto"/>
            </w:tcBorders>
            <w:shd w:val="clear" w:color="auto" w:fill="FFFFFF"/>
            <w:vAlign w:val="center"/>
          </w:tcPr>
          <w:p w14:paraId="3D4F26BB" w14:textId="77777777" w:rsidR="001B371A" w:rsidRPr="001B371A" w:rsidRDefault="001B371A" w:rsidP="001B371A">
            <w:pPr>
              <w:shd w:val="clear" w:color="auto" w:fill="FFFFFF"/>
              <w:jc w:val="center"/>
            </w:pPr>
            <w:r w:rsidRPr="001B371A">
              <w:rPr>
                <w:b/>
                <w:bCs/>
                <w:szCs w:val="16"/>
                <w:lang w:val="en-US"/>
              </w:rPr>
              <w:t>1968</w:t>
            </w:r>
            <w:r w:rsidRPr="001B371A">
              <w:rPr>
                <w:rFonts w:eastAsia="Times New Roman"/>
                <w:b/>
                <w:bCs/>
                <w:szCs w:val="16"/>
                <w:lang w:val="en-US"/>
              </w:rPr>
              <w:t>–69</w:t>
            </w:r>
          </w:p>
        </w:tc>
        <w:tc>
          <w:tcPr>
            <w:tcW w:w="2499" w:type="dxa"/>
            <w:gridSpan w:val="2"/>
            <w:tcBorders>
              <w:top w:val="single" w:sz="6" w:space="0" w:color="auto"/>
              <w:left w:val="single" w:sz="6" w:space="0" w:color="auto"/>
              <w:bottom w:val="single" w:sz="4" w:space="0" w:color="auto"/>
              <w:right w:val="nil"/>
            </w:tcBorders>
            <w:shd w:val="clear" w:color="auto" w:fill="FFFFFF"/>
            <w:vAlign w:val="center"/>
          </w:tcPr>
          <w:p w14:paraId="208DBA83" w14:textId="77777777" w:rsidR="001B371A" w:rsidRPr="001B371A" w:rsidRDefault="001B371A" w:rsidP="001B371A">
            <w:pPr>
              <w:shd w:val="clear" w:color="auto" w:fill="FFFFFF"/>
              <w:jc w:val="center"/>
            </w:pPr>
            <w:r w:rsidRPr="001B371A">
              <w:rPr>
                <w:szCs w:val="14"/>
                <w:lang w:val="en-US"/>
              </w:rPr>
              <w:t>1967</w:t>
            </w:r>
            <w:r w:rsidRPr="001B371A">
              <w:rPr>
                <w:rFonts w:eastAsia="Times New Roman"/>
                <w:szCs w:val="14"/>
                <w:lang w:val="en-US"/>
              </w:rPr>
              <w:t>–68</w:t>
            </w:r>
          </w:p>
        </w:tc>
      </w:tr>
      <w:tr w:rsidR="001B371A" w:rsidRPr="00265ABD" w14:paraId="45CBCB0B" w14:textId="77777777" w:rsidTr="001B371A">
        <w:trPr>
          <w:trHeight w:val="440"/>
          <w:jc w:val="center"/>
        </w:trPr>
        <w:tc>
          <w:tcPr>
            <w:tcW w:w="5080" w:type="dxa"/>
            <w:tcBorders>
              <w:top w:val="nil"/>
              <w:left w:val="nil"/>
              <w:bottom w:val="nil"/>
              <w:right w:val="single" w:sz="6" w:space="0" w:color="auto"/>
            </w:tcBorders>
            <w:shd w:val="clear" w:color="auto" w:fill="FFFFFF"/>
          </w:tcPr>
          <w:p w14:paraId="3DD97CBF" w14:textId="77777777" w:rsidR="001B371A" w:rsidRPr="00265ABD" w:rsidRDefault="001B371A" w:rsidP="001B371A">
            <w:pPr>
              <w:shd w:val="clear" w:color="auto" w:fill="FFFFFF"/>
              <w:tabs>
                <w:tab w:val="left" w:leader="dot" w:pos="4954"/>
              </w:tabs>
              <w:jc w:val="center"/>
            </w:pPr>
            <w:r w:rsidRPr="004547E1">
              <w:rPr>
                <w:b/>
                <w:bCs/>
                <w:szCs w:val="18"/>
                <w:lang w:val="en-US"/>
              </w:rPr>
              <w:t>DEPARTMENT OF SUPPLY</w:t>
            </w:r>
            <w:r w:rsidRPr="004547E1">
              <w:rPr>
                <w:rFonts w:eastAsia="Times New Roman"/>
                <w:szCs w:val="18"/>
                <w:lang w:val="en-US"/>
              </w:rPr>
              <w:t>—</w:t>
            </w:r>
            <w:r w:rsidRPr="004547E1">
              <w:rPr>
                <w:rFonts w:eastAsia="Times New Roman"/>
                <w:i/>
                <w:iCs/>
                <w:szCs w:val="18"/>
                <w:lang w:val="en-US"/>
              </w:rPr>
              <w:t>continued</w:t>
            </w:r>
          </w:p>
        </w:tc>
        <w:tc>
          <w:tcPr>
            <w:tcW w:w="1530" w:type="dxa"/>
            <w:vMerge/>
            <w:tcBorders>
              <w:left w:val="single" w:sz="6" w:space="0" w:color="auto"/>
              <w:bottom w:val="single" w:sz="6" w:space="0" w:color="auto"/>
              <w:right w:val="single" w:sz="6" w:space="0" w:color="auto"/>
            </w:tcBorders>
            <w:shd w:val="clear" w:color="auto" w:fill="FFFFFF"/>
            <w:vAlign w:val="center"/>
          </w:tcPr>
          <w:p w14:paraId="5B939303" w14:textId="77777777" w:rsidR="001B371A" w:rsidRPr="001B371A" w:rsidRDefault="001B371A" w:rsidP="001B371A">
            <w:pPr>
              <w:shd w:val="clear" w:color="auto" w:fill="FFFFFF"/>
              <w:jc w:val="center"/>
            </w:pP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14:paraId="477BBBF2" w14:textId="77777777" w:rsidR="001B371A" w:rsidRPr="001B371A" w:rsidRDefault="001B371A" w:rsidP="001B371A">
            <w:pPr>
              <w:shd w:val="clear" w:color="auto" w:fill="FFFFFF"/>
              <w:jc w:val="center"/>
            </w:pPr>
            <w:r w:rsidRPr="001B371A">
              <w:rPr>
                <w:szCs w:val="14"/>
                <w:lang w:val="en-US"/>
              </w:rPr>
              <w:t>Appropriation</w:t>
            </w:r>
          </w:p>
        </w:tc>
        <w:tc>
          <w:tcPr>
            <w:tcW w:w="1239" w:type="dxa"/>
            <w:tcBorders>
              <w:top w:val="single" w:sz="4" w:space="0" w:color="auto"/>
              <w:left w:val="single" w:sz="6" w:space="0" w:color="auto"/>
              <w:bottom w:val="single" w:sz="6" w:space="0" w:color="auto"/>
              <w:right w:val="nil"/>
            </w:tcBorders>
            <w:shd w:val="clear" w:color="auto" w:fill="FFFFFF"/>
            <w:vAlign w:val="center"/>
          </w:tcPr>
          <w:p w14:paraId="70E6154B" w14:textId="77777777" w:rsidR="001B371A" w:rsidRPr="001B371A" w:rsidRDefault="001B371A" w:rsidP="001B371A">
            <w:pPr>
              <w:shd w:val="clear" w:color="auto" w:fill="FFFFFF"/>
              <w:jc w:val="center"/>
            </w:pPr>
            <w:r w:rsidRPr="001B371A">
              <w:rPr>
                <w:szCs w:val="14"/>
                <w:lang w:val="en-US"/>
              </w:rPr>
              <w:t>Expenditure</w:t>
            </w:r>
          </w:p>
        </w:tc>
      </w:tr>
      <w:tr w:rsidR="004A5884" w:rsidRPr="00265ABD" w14:paraId="5829A8B3" w14:textId="77777777" w:rsidTr="001B371A">
        <w:trPr>
          <w:trHeight w:val="20"/>
          <w:jc w:val="center"/>
        </w:trPr>
        <w:tc>
          <w:tcPr>
            <w:tcW w:w="5080" w:type="dxa"/>
            <w:tcBorders>
              <w:top w:val="nil"/>
              <w:left w:val="nil"/>
              <w:bottom w:val="nil"/>
              <w:right w:val="single" w:sz="6" w:space="0" w:color="auto"/>
            </w:tcBorders>
            <w:shd w:val="clear" w:color="auto" w:fill="FFFFFF"/>
          </w:tcPr>
          <w:p w14:paraId="363934F2" w14:textId="77777777" w:rsidR="004A5884" w:rsidRPr="00265ABD" w:rsidRDefault="004A5884" w:rsidP="001B371A">
            <w:pPr>
              <w:shd w:val="clear" w:color="auto" w:fill="FFFFFF"/>
              <w:tabs>
                <w:tab w:val="left" w:leader="dot" w:pos="4954"/>
              </w:tabs>
            </w:pPr>
          </w:p>
        </w:tc>
        <w:tc>
          <w:tcPr>
            <w:tcW w:w="1530" w:type="dxa"/>
            <w:tcBorders>
              <w:top w:val="single" w:sz="6" w:space="0" w:color="auto"/>
              <w:left w:val="single" w:sz="6" w:space="0" w:color="auto"/>
              <w:bottom w:val="nil"/>
              <w:right w:val="single" w:sz="6" w:space="0" w:color="auto"/>
            </w:tcBorders>
            <w:shd w:val="clear" w:color="auto" w:fill="FFFFFF"/>
            <w:vAlign w:val="center"/>
          </w:tcPr>
          <w:p w14:paraId="4BB0FA7C" w14:textId="77777777" w:rsidR="004A5884" w:rsidRPr="001B371A" w:rsidRDefault="00783648" w:rsidP="001B371A">
            <w:pPr>
              <w:shd w:val="clear" w:color="auto" w:fill="FFFFFF"/>
              <w:jc w:val="center"/>
            </w:pPr>
            <w:r w:rsidRPr="001B371A">
              <w:rPr>
                <w:szCs w:val="18"/>
                <w:lang w:val="en-US"/>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14:paraId="5F864754" w14:textId="77777777" w:rsidR="004A5884" w:rsidRPr="001B371A" w:rsidRDefault="00783648" w:rsidP="001B371A">
            <w:pPr>
              <w:shd w:val="clear" w:color="auto" w:fill="FFFFFF"/>
              <w:jc w:val="center"/>
            </w:pPr>
            <w:r w:rsidRPr="001B371A">
              <w:rPr>
                <w:szCs w:val="18"/>
                <w:lang w:val="en-US"/>
              </w:rPr>
              <w:t>$</w:t>
            </w:r>
          </w:p>
        </w:tc>
        <w:tc>
          <w:tcPr>
            <w:tcW w:w="1239" w:type="dxa"/>
            <w:tcBorders>
              <w:top w:val="single" w:sz="6" w:space="0" w:color="auto"/>
              <w:left w:val="single" w:sz="6" w:space="0" w:color="auto"/>
              <w:bottom w:val="nil"/>
              <w:right w:val="nil"/>
            </w:tcBorders>
            <w:shd w:val="clear" w:color="auto" w:fill="FFFFFF"/>
            <w:vAlign w:val="center"/>
          </w:tcPr>
          <w:p w14:paraId="3D6B4B04" w14:textId="77777777" w:rsidR="004A5884" w:rsidRPr="001B371A" w:rsidRDefault="00783648" w:rsidP="001B371A">
            <w:pPr>
              <w:shd w:val="clear" w:color="auto" w:fill="FFFFFF"/>
              <w:jc w:val="center"/>
            </w:pPr>
            <w:r w:rsidRPr="001B371A">
              <w:rPr>
                <w:szCs w:val="18"/>
                <w:lang w:val="en-US"/>
              </w:rPr>
              <w:t>$</w:t>
            </w:r>
          </w:p>
        </w:tc>
      </w:tr>
      <w:tr w:rsidR="004A5884" w:rsidRPr="00265ABD" w14:paraId="21BDA47E" w14:textId="77777777" w:rsidTr="001B371A">
        <w:trPr>
          <w:trHeight w:val="20"/>
          <w:jc w:val="center"/>
        </w:trPr>
        <w:tc>
          <w:tcPr>
            <w:tcW w:w="5080" w:type="dxa"/>
            <w:tcBorders>
              <w:top w:val="nil"/>
              <w:left w:val="nil"/>
              <w:bottom w:val="nil"/>
              <w:right w:val="single" w:sz="6" w:space="0" w:color="auto"/>
            </w:tcBorders>
            <w:shd w:val="clear" w:color="auto" w:fill="FFFFFF"/>
          </w:tcPr>
          <w:p w14:paraId="5139C979" w14:textId="77777777" w:rsidR="004A5884" w:rsidRPr="00265ABD" w:rsidRDefault="00783648" w:rsidP="001B371A">
            <w:pPr>
              <w:shd w:val="clear" w:color="auto" w:fill="FFFFFF"/>
              <w:tabs>
                <w:tab w:val="left" w:leader="dot" w:pos="4954"/>
              </w:tabs>
              <w:jc w:val="both"/>
            </w:pPr>
            <w:r w:rsidRPr="004547E1">
              <w:rPr>
                <w:smallCaps/>
                <w:szCs w:val="18"/>
                <w:lang w:val="en-US"/>
              </w:rPr>
              <w:t xml:space="preserve">Division </w:t>
            </w:r>
            <w:r w:rsidRPr="004547E1">
              <w:rPr>
                <w:szCs w:val="18"/>
                <w:lang w:val="en-US"/>
              </w:rPr>
              <w:t>730.</w:t>
            </w:r>
            <w:r w:rsidRPr="004547E1">
              <w:rPr>
                <w:rFonts w:eastAsia="Times New Roman"/>
                <w:szCs w:val="18"/>
                <w:lang w:val="en-US"/>
              </w:rPr>
              <w:t>—WORKING CAPITAL ADVANCES</w:t>
            </w:r>
          </w:p>
        </w:tc>
        <w:tc>
          <w:tcPr>
            <w:tcW w:w="1530" w:type="dxa"/>
            <w:tcBorders>
              <w:top w:val="nil"/>
              <w:left w:val="single" w:sz="6" w:space="0" w:color="auto"/>
              <w:bottom w:val="nil"/>
              <w:right w:val="single" w:sz="6" w:space="0" w:color="auto"/>
            </w:tcBorders>
            <w:shd w:val="clear" w:color="auto" w:fill="FFFFFF"/>
          </w:tcPr>
          <w:p w14:paraId="30F2F6C2" w14:textId="77777777" w:rsidR="004A5884" w:rsidRPr="00265ABD" w:rsidRDefault="004A5884" w:rsidP="00265ABD">
            <w:pPr>
              <w:shd w:val="clear" w:color="auto" w:fill="FFFFFF"/>
            </w:pPr>
          </w:p>
        </w:tc>
        <w:tc>
          <w:tcPr>
            <w:tcW w:w="1260" w:type="dxa"/>
            <w:tcBorders>
              <w:top w:val="nil"/>
              <w:left w:val="single" w:sz="6" w:space="0" w:color="auto"/>
              <w:bottom w:val="nil"/>
              <w:right w:val="single" w:sz="6" w:space="0" w:color="auto"/>
            </w:tcBorders>
            <w:shd w:val="clear" w:color="auto" w:fill="FFFFFF"/>
          </w:tcPr>
          <w:p w14:paraId="73F1351C" w14:textId="77777777" w:rsidR="004A5884" w:rsidRPr="00265ABD" w:rsidRDefault="004A5884" w:rsidP="00265ABD">
            <w:pPr>
              <w:shd w:val="clear" w:color="auto" w:fill="FFFFFF"/>
            </w:pPr>
          </w:p>
        </w:tc>
        <w:tc>
          <w:tcPr>
            <w:tcW w:w="1239" w:type="dxa"/>
            <w:tcBorders>
              <w:top w:val="nil"/>
              <w:left w:val="single" w:sz="6" w:space="0" w:color="auto"/>
              <w:bottom w:val="nil"/>
              <w:right w:val="nil"/>
            </w:tcBorders>
            <w:shd w:val="clear" w:color="auto" w:fill="FFFFFF"/>
          </w:tcPr>
          <w:p w14:paraId="078F5BB3" w14:textId="77777777" w:rsidR="004A5884" w:rsidRPr="00265ABD" w:rsidRDefault="004A5884" w:rsidP="00265ABD">
            <w:pPr>
              <w:shd w:val="clear" w:color="auto" w:fill="FFFFFF"/>
            </w:pPr>
          </w:p>
        </w:tc>
      </w:tr>
      <w:tr w:rsidR="004A5884" w:rsidRPr="00265ABD" w14:paraId="423C75B9" w14:textId="77777777" w:rsidTr="001B371A">
        <w:trPr>
          <w:trHeight w:val="20"/>
          <w:jc w:val="center"/>
        </w:trPr>
        <w:tc>
          <w:tcPr>
            <w:tcW w:w="5080" w:type="dxa"/>
            <w:tcBorders>
              <w:top w:val="nil"/>
              <w:left w:val="nil"/>
              <w:bottom w:val="nil"/>
              <w:right w:val="single" w:sz="6" w:space="0" w:color="auto"/>
            </w:tcBorders>
            <w:shd w:val="clear" w:color="auto" w:fill="FFFFFF"/>
          </w:tcPr>
          <w:p w14:paraId="035C2DAD" w14:textId="77777777" w:rsidR="004A5884" w:rsidRPr="00265ABD" w:rsidRDefault="00783648" w:rsidP="00F225C7">
            <w:pPr>
              <w:shd w:val="clear" w:color="auto" w:fill="FFFFFF"/>
              <w:tabs>
                <w:tab w:val="left" w:leader="dot" w:pos="4954"/>
              </w:tabs>
              <w:ind w:left="706" w:hanging="576"/>
            </w:pPr>
            <w:r w:rsidRPr="004547E1">
              <w:rPr>
                <w:szCs w:val="18"/>
                <w:lang w:val="en-US"/>
              </w:rPr>
              <w:t>01. For payment to the Airframe Repair Workshops, Parafield, Trust Account</w:t>
            </w:r>
            <w:r w:rsidR="001B371A">
              <w:rPr>
                <w:szCs w:val="18"/>
                <w:lang w:val="en-US"/>
              </w:rPr>
              <w:tab/>
            </w:r>
          </w:p>
        </w:tc>
        <w:tc>
          <w:tcPr>
            <w:tcW w:w="1530" w:type="dxa"/>
            <w:tcBorders>
              <w:top w:val="nil"/>
              <w:left w:val="single" w:sz="6" w:space="0" w:color="auto"/>
              <w:bottom w:val="nil"/>
              <w:right w:val="single" w:sz="6" w:space="0" w:color="auto"/>
            </w:tcBorders>
            <w:shd w:val="clear" w:color="auto" w:fill="FFFFFF"/>
            <w:vAlign w:val="bottom"/>
          </w:tcPr>
          <w:p w14:paraId="0250E64C" w14:textId="77777777" w:rsidR="004A5884" w:rsidRPr="00265ABD" w:rsidRDefault="00783648" w:rsidP="001B371A">
            <w:pPr>
              <w:shd w:val="clear" w:color="auto" w:fill="FFFFFF"/>
              <w:ind w:right="144"/>
              <w:jc w:val="right"/>
            </w:pPr>
            <w:r w:rsidRPr="004547E1">
              <w:rPr>
                <w:szCs w:val="18"/>
                <w:lang w:val="en-US"/>
              </w:rPr>
              <w:t>36,000</w:t>
            </w:r>
          </w:p>
        </w:tc>
        <w:tc>
          <w:tcPr>
            <w:tcW w:w="1260" w:type="dxa"/>
            <w:tcBorders>
              <w:top w:val="nil"/>
              <w:left w:val="single" w:sz="6" w:space="0" w:color="auto"/>
              <w:bottom w:val="nil"/>
              <w:right w:val="single" w:sz="6" w:space="0" w:color="auto"/>
            </w:tcBorders>
            <w:shd w:val="clear" w:color="auto" w:fill="FFFFFF"/>
            <w:vAlign w:val="bottom"/>
          </w:tcPr>
          <w:p w14:paraId="749F97AC"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298A85D1" w14:textId="77777777" w:rsidR="004A5884" w:rsidRPr="00265ABD" w:rsidRDefault="00586E9D" w:rsidP="00586E9D">
            <w:pPr>
              <w:shd w:val="clear" w:color="auto" w:fill="FFFFFF"/>
              <w:jc w:val="center"/>
            </w:pPr>
            <w:r>
              <w:rPr>
                <w:lang w:val="en-US"/>
              </w:rPr>
              <w:t>..</w:t>
            </w:r>
          </w:p>
        </w:tc>
      </w:tr>
      <w:tr w:rsidR="004A5884" w:rsidRPr="00265ABD" w14:paraId="16AC94FF" w14:textId="77777777" w:rsidTr="001B371A">
        <w:trPr>
          <w:trHeight w:val="20"/>
          <w:jc w:val="center"/>
        </w:trPr>
        <w:tc>
          <w:tcPr>
            <w:tcW w:w="5080" w:type="dxa"/>
            <w:tcBorders>
              <w:top w:val="nil"/>
              <w:left w:val="nil"/>
              <w:bottom w:val="nil"/>
              <w:right w:val="single" w:sz="6" w:space="0" w:color="auto"/>
            </w:tcBorders>
            <w:shd w:val="clear" w:color="auto" w:fill="FFFFFF"/>
          </w:tcPr>
          <w:p w14:paraId="247D0909" w14:textId="77777777" w:rsidR="004A5884" w:rsidRPr="00265ABD" w:rsidRDefault="00783648" w:rsidP="00F225C7">
            <w:pPr>
              <w:shd w:val="clear" w:color="auto" w:fill="FFFFFF"/>
              <w:tabs>
                <w:tab w:val="left" w:leader="dot" w:pos="4954"/>
              </w:tabs>
              <w:ind w:left="706" w:hanging="576"/>
            </w:pPr>
            <w:r w:rsidRPr="004547E1">
              <w:rPr>
                <w:szCs w:val="18"/>
                <w:lang w:val="en-US"/>
              </w:rPr>
              <w:t>02. For payment to the Central Drawing Office, Maribyrnong, Trust Account</w:t>
            </w:r>
            <w:r w:rsidR="001B371A">
              <w:rPr>
                <w:szCs w:val="18"/>
                <w:lang w:val="en-US"/>
              </w:rPr>
              <w:tab/>
            </w:r>
          </w:p>
        </w:tc>
        <w:tc>
          <w:tcPr>
            <w:tcW w:w="1530" w:type="dxa"/>
            <w:tcBorders>
              <w:top w:val="nil"/>
              <w:left w:val="single" w:sz="6" w:space="0" w:color="auto"/>
              <w:bottom w:val="nil"/>
              <w:right w:val="single" w:sz="6" w:space="0" w:color="auto"/>
            </w:tcBorders>
            <w:shd w:val="clear" w:color="auto" w:fill="FFFFFF"/>
            <w:vAlign w:val="bottom"/>
          </w:tcPr>
          <w:p w14:paraId="6BD0550A" w14:textId="77777777" w:rsidR="004A5884" w:rsidRPr="00265ABD" w:rsidRDefault="00783648" w:rsidP="001B371A">
            <w:pPr>
              <w:shd w:val="clear" w:color="auto" w:fill="FFFFFF"/>
              <w:ind w:right="144"/>
              <w:jc w:val="right"/>
            </w:pPr>
            <w:r w:rsidRPr="004547E1">
              <w:rPr>
                <w:szCs w:val="18"/>
                <w:lang w:val="en-US"/>
              </w:rPr>
              <w:t>33,000</w:t>
            </w:r>
          </w:p>
        </w:tc>
        <w:tc>
          <w:tcPr>
            <w:tcW w:w="1260" w:type="dxa"/>
            <w:tcBorders>
              <w:top w:val="nil"/>
              <w:left w:val="single" w:sz="6" w:space="0" w:color="auto"/>
              <w:bottom w:val="nil"/>
              <w:right w:val="single" w:sz="6" w:space="0" w:color="auto"/>
            </w:tcBorders>
            <w:shd w:val="clear" w:color="auto" w:fill="FFFFFF"/>
            <w:vAlign w:val="bottom"/>
          </w:tcPr>
          <w:p w14:paraId="325B585F" w14:textId="77777777" w:rsidR="004A5884" w:rsidRPr="00265ABD" w:rsidRDefault="00586E9D" w:rsidP="00586E9D">
            <w:pPr>
              <w:shd w:val="clear" w:color="auto" w:fill="FFFFFF"/>
              <w:jc w:val="center"/>
            </w:pPr>
            <w:r>
              <w:rPr>
                <w:lang w:val="en-US"/>
              </w:rPr>
              <w:t>..</w:t>
            </w:r>
          </w:p>
        </w:tc>
        <w:tc>
          <w:tcPr>
            <w:tcW w:w="1239" w:type="dxa"/>
            <w:tcBorders>
              <w:top w:val="nil"/>
              <w:left w:val="single" w:sz="6" w:space="0" w:color="auto"/>
              <w:bottom w:val="nil"/>
              <w:right w:val="nil"/>
            </w:tcBorders>
            <w:shd w:val="clear" w:color="auto" w:fill="FFFFFF"/>
            <w:vAlign w:val="bottom"/>
          </w:tcPr>
          <w:p w14:paraId="7559F22D" w14:textId="77777777" w:rsidR="004A5884" w:rsidRPr="00265ABD" w:rsidRDefault="00586E9D" w:rsidP="00586E9D">
            <w:pPr>
              <w:shd w:val="clear" w:color="auto" w:fill="FFFFFF"/>
              <w:jc w:val="center"/>
            </w:pPr>
            <w:r>
              <w:rPr>
                <w:lang w:val="en-US"/>
              </w:rPr>
              <w:t>..</w:t>
            </w:r>
          </w:p>
        </w:tc>
      </w:tr>
      <w:tr w:rsidR="004A5884" w:rsidRPr="00265ABD" w14:paraId="1D5DD77B" w14:textId="77777777" w:rsidTr="001B371A">
        <w:trPr>
          <w:trHeight w:val="20"/>
          <w:jc w:val="center"/>
        </w:trPr>
        <w:tc>
          <w:tcPr>
            <w:tcW w:w="5080" w:type="dxa"/>
            <w:tcBorders>
              <w:top w:val="nil"/>
              <w:left w:val="nil"/>
              <w:bottom w:val="nil"/>
              <w:right w:val="single" w:sz="6" w:space="0" w:color="auto"/>
            </w:tcBorders>
            <w:shd w:val="clear" w:color="auto" w:fill="FFFFFF"/>
          </w:tcPr>
          <w:p w14:paraId="75DCBCCC" w14:textId="77777777" w:rsidR="004A5884" w:rsidRPr="00265ABD" w:rsidRDefault="00783648" w:rsidP="00F225C7">
            <w:pPr>
              <w:shd w:val="clear" w:color="auto" w:fill="FFFFFF"/>
              <w:tabs>
                <w:tab w:val="left" w:leader="dot" w:pos="4954"/>
              </w:tabs>
              <w:ind w:left="619" w:hanging="144"/>
            </w:pPr>
            <w:r w:rsidRPr="004547E1">
              <w:rPr>
                <w:szCs w:val="18"/>
                <w:lang w:val="en-US"/>
              </w:rPr>
              <w:t>For payment to the Munitions Filling Factory, St Mary's, Trust Account</w:t>
            </w:r>
            <w:r w:rsidR="001B371A">
              <w:rPr>
                <w:szCs w:val="18"/>
                <w:lang w:val="en-US"/>
              </w:rPr>
              <w:tab/>
            </w:r>
          </w:p>
        </w:tc>
        <w:tc>
          <w:tcPr>
            <w:tcW w:w="1530" w:type="dxa"/>
            <w:tcBorders>
              <w:top w:val="nil"/>
              <w:left w:val="single" w:sz="6" w:space="0" w:color="auto"/>
              <w:bottom w:val="nil"/>
              <w:right w:val="single" w:sz="6" w:space="0" w:color="auto"/>
            </w:tcBorders>
            <w:shd w:val="clear" w:color="auto" w:fill="FFFFFF"/>
            <w:vAlign w:val="bottom"/>
          </w:tcPr>
          <w:p w14:paraId="3043C6DC"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3330BD5D" w14:textId="77777777" w:rsidR="004A5884" w:rsidRPr="00265ABD" w:rsidRDefault="00783648" w:rsidP="001B371A">
            <w:pPr>
              <w:shd w:val="clear" w:color="auto" w:fill="FFFFFF"/>
              <w:ind w:right="144"/>
              <w:jc w:val="right"/>
            </w:pPr>
            <w:r w:rsidRPr="004547E1">
              <w:rPr>
                <w:szCs w:val="18"/>
                <w:lang w:val="en-US"/>
              </w:rPr>
              <w:t>30,000</w:t>
            </w:r>
          </w:p>
        </w:tc>
        <w:tc>
          <w:tcPr>
            <w:tcW w:w="1239" w:type="dxa"/>
            <w:tcBorders>
              <w:top w:val="nil"/>
              <w:left w:val="single" w:sz="6" w:space="0" w:color="auto"/>
              <w:bottom w:val="nil"/>
              <w:right w:val="nil"/>
            </w:tcBorders>
            <w:shd w:val="clear" w:color="auto" w:fill="FFFFFF"/>
            <w:vAlign w:val="bottom"/>
          </w:tcPr>
          <w:p w14:paraId="6FDD71A6" w14:textId="77777777" w:rsidR="004A5884" w:rsidRPr="00265ABD" w:rsidRDefault="00783648" w:rsidP="001B371A">
            <w:pPr>
              <w:shd w:val="clear" w:color="auto" w:fill="FFFFFF"/>
              <w:ind w:right="144"/>
              <w:jc w:val="right"/>
            </w:pPr>
            <w:r w:rsidRPr="004547E1">
              <w:rPr>
                <w:szCs w:val="18"/>
                <w:lang w:val="en-US"/>
              </w:rPr>
              <w:t>30,000</w:t>
            </w:r>
          </w:p>
        </w:tc>
      </w:tr>
      <w:tr w:rsidR="004A5884" w:rsidRPr="00265ABD" w14:paraId="59484F3B" w14:textId="77777777" w:rsidTr="001B371A">
        <w:trPr>
          <w:trHeight w:val="20"/>
          <w:jc w:val="center"/>
        </w:trPr>
        <w:tc>
          <w:tcPr>
            <w:tcW w:w="5080" w:type="dxa"/>
            <w:tcBorders>
              <w:top w:val="nil"/>
              <w:left w:val="nil"/>
              <w:bottom w:val="nil"/>
              <w:right w:val="single" w:sz="6" w:space="0" w:color="auto"/>
            </w:tcBorders>
            <w:shd w:val="clear" w:color="auto" w:fill="FFFFFF"/>
          </w:tcPr>
          <w:p w14:paraId="34204BFF" w14:textId="3B72CBF0" w:rsidR="004A5884" w:rsidRPr="00265ABD" w:rsidRDefault="00783648" w:rsidP="00F225C7">
            <w:pPr>
              <w:shd w:val="clear" w:color="auto" w:fill="FFFFFF"/>
              <w:tabs>
                <w:tab w:val="left" w:leader="dot" w:pos="4954"/>
              </w:tabs>
              <w:ind w:left="619" w:hanging="144"/>
            </w:pPr>
            <w:r w:rsidRPr="004547E1">
              <w:rPr>
                <w:szCs w:val="18"/>
                <w:lang w:val="en-US"/>
              </w:rPr>
              <w:t>For payment t</w:t>
            </w:r>
            <w:r w:rsidR="0075295C">
              <w:rPr>
                <w:szCs w:val="18"/>
                <w:lang w:val="en-US"/>
              </w:rPr>
              <w:t>o</w:t>
            </w:r>
            <w:r w:rsidRPr="004547E1">
              <w:rPr>
                <w:szCs w:val="18"/>
                <w:lang w:val="en-US"/>
              </w:rPr>
              <w:t xml:space="preserve"> the Aircraft Factory, Fishermen's Bend, Trust Account</w:t>
            </w:r>
            <w:r w:rsidR="001B371A">
              <w:rPr>
                <w:szCs w:val="18"/>
                <w:lang w:val="en-US"/>
              </w:rPr>
              <w:tab/>
            </w:r>
          </w:p>
        </w:tc>
        <w:tc>
          <w:tcPr>
            <w:tcW w:w="1530" w:type="dxa"/>
            <w:tcBorders>
              <w:top w:val="nil"/>
              <w:left w:val="single" w:sz="6" w:space="0" w:color="auto"/>
              <w:bottom w:val="nil"/>
              <w:right w:val="single" w:sz="6" w:space="0" w:color="auto"/>
            </w:tcBorders>
            <w:shd w:val="clear" w:color="auto" w:fill="FFFFFF"/>
            <w:vAlign w:val="bottom"/>
          </w:tcPr>
          <w:p w14:paraId="561045F5"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nil"/>
              <w:right w:val="single" w:sz="6" w:space="0" w:color="auto"/>
            </w:tcBorders>
            <w:shd w:val="clear" w:color="auto" w:fill="FFFFFF"/>
            <w:vAlign w:val="bottom"/>
          </w:tcPr>
          <w:p w14:paraId="4958BD6B" w14:textId="77777777" w:rsidR="004A5884" w:rsidRPr="00265ABD" w:rsidRDefault="00783648" w:rsidP="001B371A">
            <w:pPr>
              <w:shd w:val="clear" w:color="auto" w:fill="FFFFFF"/>
              <w:ind w:right="144"/>
              <w:jc w:val="right"/>
            </w:pPr>
            <w:r w:rsidRPr="004547E1">
              <w:rPr>
                <w:szCs w:val="18"/>
                <w:lang w:val="en-US"/>
              </w:rPr>
              <w:t>700,000</w:t>
            </w:r>
          </w:p>
        </w:tc>
        <w:tc>
          <w:tcPr>
            <w:tcW w:w="1239" w:type="dxa"/>
            <w:tcBorders>
              <w:top w:val="nil"/>
              <w:left w:val="single" w:sz="6" w:space="0" w:color="auto"/>
              <w:bottom w:val="nil"/>
              <w:right w:val="nil"/>
            </w:tcBorders>
            <w:shd w:val="clear" w:color="auto" w:fill="FFFFFF"/>
            <w:vAlign w:val="bottom"/>
          </w:tcPr>
          <w:p w14:paraId="6C677D8C" w14:textId="77777777" w:rsidR="004A5884" w:rsidRPr="00265ABD" w:rsidRDefault="00783648" w:rsidP="001B371A">
            <w:pPr>
              <w:shd w:val="clear" w:color="auto" w:fill="FFFFFF"/>
              <w:ind w:right="144"/>
              <w:jc w:val="right"/>
            </w:pPr>
            <w:r w:rsidRPr="004547E1">
              <w:rPr>
                <w:szCs w:val="18"/>
                <w:lang w:val="en-US"/>
              </w:rPr>
              <w:t>700,000</w:t>
            </w:r>
          </w:p>
        </w:tc>
      </w:tr>
      <w:tr w:rsidR="004A5884" w:rsidRPr="00265ABD" w14:paraId="29508733" w14:textId="77777777" w:rsidTr="001B371A">
        <w:trPr>
          <w:trHeight w:val="20"/>
          <w:jc w:val="center"/>
        </w:trPr>
        <w:tc>
          <w:tcPr>
            <w:tcW w:w="5080" w:type="dxa"/>
            <w:tcBorders>
              <w:top w:val="nil"/>
              <w:left w:val="nil"/>
              <w:bottom w:val="nil"/>
              <w:right w:val="single" w:sz="6" w:space="0" w:color="auto"/>
            </w:tcBorders>
            <w:shd w:val="clear" w:color="auto" w:fill="FFFFFF"/>
          </w:tcPr>
          <w:p w14:paraId="46146F83" w14:textId="77777777" w:rsidR="004A5884" w:rsidRPr="00265ABD" w:rsidRDefault="00783648" w:rsidP="00F225C7">
            <w:pPr>
              <w:shd w:val="clear" w:color="auto" w:fill="FFFFFF"/>
              <w:tabs>
                <w:tab w:val="left" w:leader="dot" w:pos="4954"/>
              </w:tabs>
              <w:ind w:left="619" w:hanging="144"/>
            </w:pPr>
            <w:r w:rsidRPr="004547E1">
              <w:rPr>
                <w:szCs w:val="18"/>
                <w:lang w:val="en-US"/>
              </w:rPr>
              <w:t>For payment to the Guided Weapons Repair Facility, St Mary's, Trust Account</w:t>
            </w:r>
            <w:r w:rsidR="001B371A">
              <w:rPr>
                <w:szCs w:val="18"/>
                <w:lang w:val="en-US"/>
              </w:rPr>
              <w:tab/>
            </w:r>
          </w:p>
        </w:tc>
        <w:tc>
          <w:tcPr>
            <w:tcW w:w="1530" w:type="dxa"/>
            <w:tcBorders>
              <w:top w:val="nil"/>
              <w:left w:val="single" w:sz="6" w:space="0" w:color="auto"/>
              <w:bottom w:val="single" w:sz="6" w:space="0" w:color="auto"/>
              <w:right w:val="single" w:sz="6" w:space="0" w:color="auto"/>
            </w:tcBorders>
            <w:shd w:val="clear" w:color="auto" w:fill="FFFFFF"/>
            <w:vAlign w:val="bottom"/>
          </w:tcPr>
          <w:p w14:paraId="1906CFB5"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355B016F" w14:textId="77777777" w:rsidR="004A5884" w:rsidRPr="00265ABD" w:rsidRDefault="00783648" w:rsidP="001B371A">
            <w:pPr>
              <w:shd w:val="clear" w:color="auto" w:fill="FFFFFF"/>
              <w:ind w:right="144"/>
              <w:jc w:val="right"/>
            </w:pPr>
            <w:r w:rsidRPr="004547E1">
              <w:rPr>
                <w:szCs w:val="18"/>
                <w:lang w:val="en-US"/>
              </w:rPr>
              <w:t>150,000</w:t>
            </w:r>
          </w:p>
        </w:tc>
        <w:tc>
          <w:tcPr>
            <w:tcW w:w="1239" w:type="dxa"/>
            <w:tcBorders>
              <w:top w:val="nil"/>
              <w:left w:val="single" w:sz="6" w:space="0" w:color="auto"/>
              <w:bottom w:val="single" w:sz="6" w:space="0" w:color="auto"/>
              <w:right w:val="nil"/>
            </w:tcBorders>
            <w:shd w:val="clear" w:color="auto" w:fill="FFFFFF"/>
            <w:vAlign w:val="bottom"/>
          </w:tcPr>
          <w:p w14:paraId="7F52DF61" w14:textId="77777777" w:rsidR="004A5884" w:rsidRPr="00265ABD" w:rsidRDefault="00783648" w:rsidP="001B371A">
            <w:pPr>
              <w:shd w:val="clear" w:color="auto" w:fill="FFFFFF"/>
              <w:ind w:right="144"/>
              <w:jc w:val="right"/>
            </w:pPr>
            <w:r w:rsidRPr="004547E1">
              <w:rPr>
                <w:szCs w:val="18"/>
                <w:lang w:val="en-US"/>
              </w:rPr>
              <w:t>139,000</w:t>
            </w:r>
          </w:p>
        </w:tc>
      </w:tr>
      <w:tr w:rsidR="004A5884" w:rsidRPr="00265ABD" w14:paraId="2489818A" w14:textId="77777777" w:rsidTr="001B371A">
        <w:trPr>
          <w:trHeight w:val="20"/>
          <w:jc w:val="center"/>
        </w:trPr>
        <w:tc>
          <w:tcPr>
            <w:tcW w:w="5080" w:type="dxa"/>
            <w:tcBorders>
              <w:top w:val="nil"/>
              <w:left w:val="nil"/>
              <w:bottom w:val="nil"/>
              <w:right w:val="single" w:sz="6" w:space="0" w:color="auto"/>
            </w:tcBorders>
            <w:shd w:val="clear" w:color="auto" w:fill="FFFFFF"/>
          </w:tcPr>
          <w:p w14:paraId="115F65DB" w14:textId="77777777" w:rsidR="004A5884" w:rsidRPr="00265ABD" w:rsidRDefault="00592DDF" w:rsidP="001B371A">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730</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14:paraId="13D32A20" w14:textId="77777777" w:rsidR="004A5884" w:rsidRPr="00265ABD" w:rsidRDefault="00783648" w:rsidP="001B371A">
            <w:pPr>
              <w:shd w:val="clear" w:color="auto" w:fill="FFFFFF"/>
              <w:ind w:right="144"/>
              <w:jc w:val="right"/>
            </w:pPr>
            <w:r w:rsidRPr="00265ABD">
              <w:rPr>
                <w:sz w:val="22"/>
                <w:szCs w:val="22"/>
                <w:lang w:val="en-US"/>
              </w:rPr>
              <w:t>69,000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2703BD82" w14:textId="77777777" w:rsidR="004A5884" w:rsidRPr="00265ABD" w:rsidRDefault="00783648" w:rsidP="001B371A">
            <w:pPr>
              <w:shd w:val="clear" w:color="auto" w:fill="FFFFFF"/>
              <w:ind w:right="144"/>
              <w:jc w:val="right"/>
            </w:pPr>
            <w:r w:rsidRPr="00265ABD">
              <w:rPr>
                <w:sz w:val="22"/>
                <w:szCs w:val="22"/>
                <w:lang w:val="en-US"/>
              </w:rPr>
              <w:t>880,000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589DA53" w14:textId="77777777" w:rsidR="004A5884" w:rsidRPr="00265ABD" w:rsidRDefault="00783648" w:rsidP="001B371A">
            <w:pPr>
              <w:shd w:val="clear" w:color="auto" w:fill="FFFFFF"/>
              <w:ind w:right="144"/>
              <w:jc w:val="right"/>
            </w:pPr>
            <w:r w:rsidRPr="00265ABD">
              <w:rPr>
                <w:sz w:val="22"/>
                <w:szCs w:val="22"/>
                <w:lang w:val="en-US"/>
              </w:rPr>
              <w:t>869,000</w:t>
            </w:r>
          </w:p>
        </w:tc>
      </w:tr>
      <w:tr w:rsidR="004A5884" w:rsidRPr="00265ABD" w14:paraId="59E59E3A" w14:textId="77777777" w:rsidTr="001B371A">
        <w:trPr>
          <w:trHeight w:val="20"/>
          <w:jc w:val="center"/>
        </w:trPr>
        <w:tc>
          <w:tcPr>
            <w:tcW w:w="5080" w:type="dxa"/>
            <w:tcBorders>
              <w:top w:val="nil"/>
              <w:left w:val="nil"/>
              <w:bottom w:val="nil"/>
              <w:right w:val="single" w:sz="6" w:space="0" w:color="auto"/>
            </w:tcBorders>
            <w:shd w:val="clear" w:color="auto" w:fill="FFFFFF"/>
          </w:tcPr>
          <w:p w14:paraId="4A3B4760" w14:textId="77777777" w:rsidR="004A5884" w:rsidRPr="00265ABD" w:rsidRDefault="00783648" w:rsidP="001B371A">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732.</w:t>
            </w:r>
            <w:r w:rsidRPr="004547E1">
              <w:rPr>
                <w:rFonts w:eastAsia="Times New Roman"/>
                <w:szCs w:val="18"/>
                <w:lang w:val="en-US"/>
              </w:rPr>
              <w:t>—RESERVE STOCKS</w:t>
            </w:r>
          </w:p>
        </w:tc>
        <w:tc>
          <w:tcPr>
            <w:tcW w:w="1530" w:type="dxa"/>
            <w:tcBorders>
              <w:top w:val="single" w:sz="6" w:space="0" w:color="auto"/>
              <w:left w:val="single" w:sz="6" w:space="0" w:color="auto"/>
              <w:bottom w:val="nil"/>
              <w:right w:val="single" w:sz="6" w:space="0" w:color="auto"/>
            </w:tcBorders>
            <w:shd w:val="clear" w:color="auto" w:fill="FFFFFF"/>
            <w:vAlign w:val="bottom"/>
          </w:tcPr>
          <w:p w14:paraId="5F2E0936" w14:textId="77777777" w:rsidR="004A5884" w:rsidRPr="00265ABD" w:rsidRDefault="004A5884" w:rsidP="001B371A">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04244692" w14:textId="77777777" w:rsidR="004A5884" w:rsidRPr="00265ABD" w:rsidRDefault="004A5884" w:rsidP="001B371A">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EB3FC5E" w14:textId="77777777" w:rsidR="004A5884" w:rsidRPr="00265ABD" w:rsidRDefault="004A5884" w:rsidP="001B371A">
            <w:pPr>
              <w:shd w:val="clear" w:color="auto" w:fill="FFFFFF"/>
              <w:ind w:right="144"/>
              <w:jc w:val="right"/>
            </w:pPr>
          </w:p>
        </w:tc>
      </w:tr>
      <w:tr w:rsidR="004A5884" w:rsidRPr="00265ABD" w14:paraId="5F60FA78" w14:textId="77777777" w:rsidTr="001B371A">
        <w:trPr>
          <w:trHeight w:val="20"/>
          <w:jc w:val="center"/>
        </w:trPr>
        <w:tc>
          <w:tcPr>
            <w:tcW w:w="5080" w:type="dxa"/>
            <w:tcBorders>
              <w:top w:val="nil"/>
              <w:left w:val="nil"/>
              <w:bottom w:val="nil"/>
              <w:right w:val="single" w:sz="6" w:space="0" w:color="auto"/>
            </w:tcBorders>
            <w:shd w:val="clear" w:color="auto" w:fill="FFFFFF"/>
          </w:tcPr>
          <w:p w14:paraId="58F40F7B" w14:textId="77777777" w:rsidR="004A5884" w:rsidRPr="00265ABD" w:rsidRDefault="00783648" w:rsidP="001B371A">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—Purchases—</w:t>
            </w:r>
          </w:p>
        </w:tc>
        <w:tc>
          <w:tcPr>
            <w:tcW w:w="1530" w:type="dxa"/>
            <w:tcBorders>
              <w:top w:val="nil"/>
              <w:left w:val="single" w:sz="6" w:space="0" w:color="auto"/>
              <w:bottom w:val="nil"/>
              <w:right w:val="single" w:sz="6" w:space="0" w:color="auto"/>
            </w:tcBorders>
            <w:shd w:val="clear" w:color="auto" w:fill="FFFFFF"/>
            <w:vAlign w:val="bottom"/>
          </w:tcPr>
          <w:p w14:paraId="2602B78E" w14:textId="77777777" w:rsidR="004A5884" w:rsidRPr="00265ABD" w:rsidRDefault="004A5884" w:rsidP="001B371A">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51487C34" w14:textId="77777777" w:rsidR="004A5884" w:rsidRPr="00265ABD" w:rsidRDefault="004A5884" w:rsidP="001B371A">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64D1CAE1" w14:textId="77777777" w:rsidR="004A5884" w:rsidRPr="00265ABD" w:rsidRDefault="004A5884" w:rsidP="001B371A">
            <w:pPr>
              <w:shd w:val="clear" w:color="auto" w:fill="FFFFFF"/>
              <w:ind w:right="144"/>
              <w:jc w:val="right"/>
            </w:pPr>
          </w:p>
        </w:tc>
      </w:tr>
      <w:tr w:rsidR="004A5884" w:rsidRPr="00265ABD" w14:paraId="0456306B" w14:textId="77777777" w:rsidTr="001B371A">
        <w:trPr>
          <w:trHeight w:val="20"/>
          <w:jc w:val="center"/>
        </w:trPr>
        <w:tc>
          <w:tcPr>
            <w:tcW w:w="5080" w:type="dxa"/>
            <w:tcBorders>
              <w:top w:val="nil"/>
              <w:left w:val="nil"/>
              <w:bottom w:val="nil"/>
              <w:right w:val="single" w:sz="6" w:space="0" w:color="auto"/>
            </w:tcBorders>
            <w:shd w:val="clear" w:color="auto" w:fill="FFFFFF"/>
          </w:tcPr>
          <w:p w14:paraId="2675BA8B" w14:textId="77777777" w:rsidR="004A5884" w:rsidRPr="00265ABD" w:rsidRDefault="00783648" w:rsidP="001B371A">
            <w:pPr>
              <w:shd w:val="clear" w:color="auto" w:fill="FFFFFF"/>
              <w:tabs>
                <w:tab w:val="left" w:leader="dot" w:pos="4954"/>
              </w:tabs>
              <w:ind w:left="110"/>
              <w:jc w:val="both"/>
            </w:pPr>
            <w:r w:rsidRPr="004547E1">
              <w:rPr>
                <w:szCs w:val="18"/>
                <w:lang w:val="en-US"/>
              </w:rPr>
              <w:t>01. Stores and materials</w:t>
            </w:r>
            <w:r w:rsidR="001B371A">
              <w:rPr>
                <w:szCs w:val="18"/>
                <w:lang w:val="en-US"/>
              </w:rPr>
              <w:tab/>
            </w:r>
          </w:p>
        </w:tc>
        <w:tc>
          <w:tcPr>
            <w:tcW w:w="1530" w:type="dxa"/>
            <w:tcBorders>
              <w:top w:val="nil"/>
              <w:left w:val="single" w:sz="6" w:space="0" w:color="auto"/>
              <w:bottom w:val="single" w:sz="6" w:space="0" w:color="auto"/>
              <w:right w:val="single" w:sz="6" w:space="0" w:color="auto"/>
            </w:tcBorders>
            <w:shd w:val="clear" w:color="auto" w:fill="FFFFFF"/>
            <w:vAlign w:val="bottom"/>
          </w:tcPr>
          <w:p w14:paraId="0D821E05" w14:textId="77777777" w:rsidR="004A5884" w:rsidRPr="00265ABD" w:rsidRDefault="00783648" w:rsidP="001B371A">
            <w:pPr>
              <w:shd w:val="clear" w:color="auto" w:fill="FFFFFF"/>
              <w:ind w:right="144"/>
              <w:jc w:val="right"/>
            </w:pPr>
            <w:r w:rsidRPr="004547E1">
              <w:rPr>
                <w:szCs w:val="18"/>
                <w:lang w:val="en-US"/>
              </w:rPr>
              <w:t>4,078,000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53C67025" w14:textId="77777777" w:rsidR="004A5884" w:rsidRPr="00265ABD" w:rsidRDefault="00783648" w:rsidP="001B371A">
            <w:pPr>
              <w:shd w:val="clear" w:color="auto" w:fill="FFFFFF"/>
              <w:ind w:right="144"/>
              <w:jc w:val="right"/>
            </w:pPr>
            <w:r w:rsidRPr="004547E1">
              <w:rPr>
                <w:szCs w:val="18"/>
                <w:lang w:val="en-US"/>
              </w:rPr>
              <w:t>5,000,000</w:t>
            </w:r>
          </w:p>
        </w:tc>
        <w:tc>
          <w:tcPr>
            <w:tcW w:w="1239" w:type="dxa"/>
            <w:tcBorders>
              <w:top w:val="nil"/>
              <w:left w:val="single" w:sz="6" w:space="0" w:color="auto"/>
              <w:bottom w:val="single" w:sz="6" w:space="0" w:color="auto"/>
              <w:right w:val="nil"/>
            </w:tcBorders>
            <w:shd w:val="clear" w:color="auto" w:fill="FFFFFF"/>
            <w:vAlign w:val="bottom"/>
          </w:tcPr>
          <w:p w14:paraId="7EC91C78" w14:textId="77777777" w:rsidR="004A5884" w:rsidRPr="00265ABD" w:rsidRDefault="00783648" w:rsidP="001B371A">
            <w:pPr>
              <w:shd w:val="clear" w:color="auto" w:fill="FFFFFF"/>
              <w:ind w:right="144"/>
              <w:jc w:val="right"/>
            </w:pPr>
            <w:r w:rsidRPr="004547E1">
              <w:rPr>
                <w:szCs w:val="18"/>
                <w:lang w:val="en-US"/>
              </w:rPr>
              <w:t>4,158,859</w:t>
            </w:r>
          </w:p>
        </w:tc>
      </w:tr>
      <w:tr w:rsidR="004A5884" w:rsidRPr="00265ABD" w14:paraId="6EBF2DC5" w14:textId="77777777" w:rsidTr="001B371A">
        <w:trPr>
          <w:trHeight w:val="20"/>
          <w:jc w:val="center"/>
        </w:trPr>
        <w:tc>
          <w:tcPr>
            <w:tcW w:w="5080" w:type="dxa"/>
            <w:tcBorders>
              <w:top w:val="nil"/>
              <w:left w:val="nil"/>
              <w:bottom w:val="nil"/>
              <w:right w:val="single" w:sz="6" w:space="0" w:color="auto"/>
            </w:tcBorders>
            <w:shd w:val="clear" w:color="auto" w:fill="FFFFFF"/>
          </w:tcPr>
          <w:p w14:paraId="798C200E" w14:textId="77777777" w:rsidR="004A5884" w:rsidRPr="00265ABD" w:rsidRDefault="000E0103" w:rsidP="001B371A">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Issues—</w:t>
            </w:r>
          </w:p>
        </w:tc>
        <w:tc>
          <w:tcPr>
            <w:tcW w:w="1530" w:type="dxa"/>
            <w:tcBorders>
              <w:top w:val="single" w:sz="6" w:space="0" w:color="auto"/>
              <w:left w:val="single" w:sz="6" w:space="0" w:color="auto"/>
              <w:bottom w:val="nil"/>
              <w:right w:val="single" w:sz="6" w:space="0" w:color="auto"/>
            </w:tcBorders>
            <w:shd w:val="clear" w:color="auto" w:fill="FFFFFF"/>
            <w:vAlign w:val="bottom"/>
          </w:tcPr>
          <w:p w14:paraId="0FB6B937" w14:textId="77777777" w:rsidR="004A5884" w:rsidRPr="00265ABD" w:rsidRDefault="004A5884" w:rsidP="001B371A">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6FEC3DD5" w14:textId="77777777" w:rsidR="004A5884" w:rsidRPr="00265ABD" w:rsidRDefault="004A5884" w:rsidP="001B371A">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550CFFD3" w14:textId="77777777" w:rsidR="004A5884" w:rsidRPr="00265ABD" w:rsidRDefault="004A5884" w:rsidP="001B371A">
            <w:pPr>
              <w:shd w:val="clear" w:color="auto" w:fill="FFFFFF"/>
              <w:ind w:right="144"/>
              <w:jc w:val="right"/>
            </w:pPr>
          </w:p>
        </w:tc>
      </w:tr>
      <w:tr w:rsidR="004A5884" w:rsidRPr="00265ABD" w14:paraId="723315F9" w14:textId="77777777" w:rsidTr="001B371A">
        <w:trPr>
          <w:trHeight w:val="20"/>
          <w:jc w:val="center"/>
        </w:trPr>
        <w:tc>
          <w:tcPr>
            <w:tcW w:w="5080" w:type="dxa"/>
            <w:tcBorders>
              <w:top w:val="nil"/>
              <w:left w:val="nil"/>
              <w:bottom w:val="nil"/>
              <w:right w:val="single" w:sz="6" w:space="0" w:color="auto"/>
            </w:tcBorders>
            <w:shd w:val="clear" w:color="auto" w:fill="FFFFFF"/>
          </w:tcPr>
          <w:p w14:paraId="374BE2E4" w14:textId="77777777" w:rsidR="004A5884" w:rsidRPr="00265ABD" w:rsidRDefault="00783648" w:rsidP="001B371A">
            <w:pPr>
              <w:shd w:val="clear" w:color="auto" w:fill="FFFFFF"/>
              <w:tabs>
                <w:tab w:val="left" w:leader="dot" w:pos="4954"/>
              </w:tabs>
              <w:ind w:left="91"/>
              <w:jc w:val="both"/>
            </w:pPr>
            <w:r w:rsidRPr="004547E1">
              <w:rPr>
                <w:i/>
                <w:iCs/>
                <w:szCs w:val="18"/>
                <w:lang w:val="en-US"/>
              </w:rPr>
              <w:t>Less</w:t>
            </w:r>
            <w:r w:rsidRPr="004547E1">
              <w:rPr>
                <w:rFonts w:eastAsia="Times New Roman"/>
                <w:szCs w:val="18"/>
                <w:lang w:val="en-US"/>
              </w:rPr>
              <w:t>—</w:t>
            </w:r>
          </w:p>
        </w:tc>
        <w:tc>
          <w:tcPr>
            <w:tcW w:w="1530" w:type="dxa"/>
            <w:tcBorders>
              <w:top w:val="nil"/>
              <w:left w:val="single" w:sz="6" w:space="0" w:color="auto"/>
              <w:bottom w:val="nil"/>
              <w:right w:val="single" w:sz="6" w:space="0" w:color="auto"/>
            </w:tcBorders>
            <w:shd w:val="clear" w:color="auto" w:fill="FFFFFF"/>
            <w:vAlign w:val="bottom"/>
          </w:tcPr>
          <w:p w14:paraId="754C1646" w14:textId="77777777" w:rsidR="004A5884" w:rsidRPr="00265ABD" w:rsidRDefault="004A5884" w:rsidP="001B371A">
            <w:pPr>
              <w:shd w:val="clear" w:color="auto" w:fill="FFFFFF"/>
              <w:ind w:right="144"/>
              <w:jc w:val="right"/>
            </w:pPr>
          </w:p>
        </w:tc>
        <w:tc>
          <w:tcPr>
            <w:tcW w:w="1260" w:type="dxa"/>
            <w:tcBorders>
              <w:top w:val="nil"/>
              <w:left w:val="single" w:sz="6" w:space="0" w:color="auto"/>
              <w:bottom w:val="nil"/>
              <w:right w:val="single" w:sz="6" w:space="0" w:color="auto"/>
            </w:tcBorders>
            <w:shd w:val="clear" w:color="auto" w:fill="FFFFFF"/>
            <w:vAlign w:val="bottom"/>
          </w:tcPr>
          <w:p w14:paraId="02FF6648" w14:textId="77777777" w:rsidR="004A5884" w:rsidRPr="00265ABD" w:rsidRDefault="004A5884" w:rsidP="001B371A">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1B038C89" w14:textId="77777777" w:rsidR="004A5884" w:rsidRPr="00265ABD" w:rsidRDefault="004A5884" w:rsidP="001B371A">
            <w:pPr>
              <w:shd w:val="clear" w:color="auto" w:fill="FFFFFF"/>
              <w:ind w:right="144"/>
              <w:jc w:val="right"/>
            </w:pPr>
          </w:p>
        </w:tc>
      </w:tr>
      <w:tr w:rsidR="004A5884" w:rsidRPr="00265ABD" w14:paraId="0BAA52F2" w14:textId="77777777" w:rsidTr="001B371A">
        <w:trPr>
          <w:trHeight w:val="20"/>
          <w:jc w:val="center"/>
        </w:trPr>
        <w:tc>
          <w:tcPr>
            <w:tcW w:w="5080" w:type="dxa"/>
            <w:tcBorders>
              <w:top w:val="nil"/>
              <w:left w:val="nil"/>
              <w:bottom w:val="nil"/>
              <w:right w:val="single" w:sz="6" w:space="0" w:color="auto"/>
            </w:tcBorders>
            <w:shd w:val="clear" w:color="auto" w:fill="FFFFFF"/>
          </w:tcPr>
          <w:p w14:paraId="2CDED6C3" w14:textId="77777777" w:rsidR="004A5884" w:rsidRPr="00265ABD" w:rsidRDefault="00783648" w:rsidP="001B371A">
            <w:pPr>
              <w:shd w:val="clear" w:color="auto" w:fill="FFFFFF"/>
              <w:tabs>
                <w:tab w:val="left" w:leader="dot" w:pos="4954"/>
              </w:tabs>
              <w:ind w:left="91"/>
              <w:jc w:val="both"/>
            </w:pPr>
            <w:r w:rsidRPr="004547E1">
              <w:rPr>
                <w:szCs w:val="18"/>
                <w:lang w:val="en-US"/>
              </w:rPr>
              <w:t>01. Amounts to be provided from other appropriations</w:t>
            </w:r>
            <w:r w:rsidR="001B371A">
              <w:rPr>
                <w:szCs w:val="18"/>
                <w:lang w:val="en-US"/>
              </w:rPr>
              <w:tab/>
            </w:r>
          </w:p>
        </w:tc>
        <w:tc>
          <w:tcPr>
            <w:tcW w:w="1530" w:type="dxa"/>
            <w:tcBorders>
              <w:top w:val="nil"/>
              <w:left w:val="single" w:sz="6" w:space="0" w:color="auto"/>
              <w:bottom w:val="nil"/>
              <w:right w:val="single" w:sz="6" w:space="0" w:color="auto"/>
            </w:tcBorders>
            <w:shd w:val="clear" w:color="auto" w:fill="FFFFFF"/>
            <w:vAlign w:val="bottom"/>
          </w:tcPr>
          <w:p w14:paraId="7BE1C07E" w14:textId="77777777" w:rsidR="004A5884" w:rsidRPr="00265ABD" w:rsidRDefault="00783648" w:rsidP="001B371A">
            <w:pPr>
              <w:shd w:val="clear" w:color="auto" w:fill="FFFFFF"/>
              <w:ind w:right="144"/>
              <w:jc w:val="right"/>
            </w:pPr>
            <w:r w:rsidRPr="004547E1">
              <w:rPr>
                <w:szCs w:val="18"/>
                <w:lang w:val="en-US"/>
              </w:rPr>
              <w:t>132,000</w:t>
            </w:r>
          </w:p>
        </w:tc>
        <w:tc>
          <w:tcPr>
            <w:tcW w:w="1260" w:type="dxa"/>
            <w:tcBorders>
              <w:top w:val="nil"/>
              <w:left w:val="single" w:sz="6" w:space="0" w:color="auto"/>
              <w:bottom w:val="nil"/>
              <w:right w:val="single" w:sz="6" w:space="0" w:color="auto"/>
            </w:tcBorders>
            <w:shd w:val="clear" w:color="auto" w:fill="FFFFFF"/>
            <w:vAlign w:val="bottom"/>
          </w:tcPr>
          <w:p w14:paraId="1EA290D2" w14:textId="77777777" w:rsidR="004A5884" w:rsidRPr="00265ABD" w:rsidRDefault="00783648" w:rsidP="001B371A">
            <w:pPr>
              <w:shd w:val="clear" w:color="auto" w:fill="FFFFFF"/>
              <w:ind w:right="144"/>
              <w:jc w:val="right"/>
            </w:pPr>
            <w:r w:rsidRPr="004547E1">
              <w:rPr>
                <w:szCs w:val="18"/>
                <w:lang w:val="en-US"/>
              </w:rPr>
              <w:t>160,000</w:t>
            </w:r>
          </w:p>
        </w:tc>
        <w:tc>
          <w:tcPr>
            <w:tcW w:w="1239" w:type="dxa"/>
            <w:tcBorders>
              <w:top w:val="nil"/>
              <w:left w:val="single" w:sz="6" w:space="0" w:color="auto"/>
              <w:bottom w:val="nil"/>
              <w:right w:val="nil"/>
            </w:tcBorders>
            <w:shd w:val="clear" w:color="auto" w:fill="FFFFFF"/>
            <w:vAlign w:val="bottom"/>
          </w:tcPr>
          <w:p w14:paraId="5D9A8342" w14:textId="77777777" w:rsidR="004A5884" w:rsidRPr="00265ABD" w:rsidRDefault="00783648" w:rsidP="001B371A">
            <w:pPr>
              <w:shd w:val="clear" w:color="auto" w:fill="FFFFFF"/>
              <w:ind w:right="144"/>
              <w:jc w:val="right"/>
            </w:pPr>
            <w:r w:rsidRPr="004547E1">
              <w:rPr>
                <w:szCs w:val="18"/>
                <w:lang w:val="en-US"/>
              </w:rPr>
              <w:t>184,803</w:t>
            </w:r>
          </w:p>
        </w:tc>
      </w:tr>
      <w:tr w:rsidR="004A5884" w:rsidRPr="00265ABD" w14:paraId="65676DD4" w14:textId="77777777" w:rsidTr="001B371A">
        <w:trPr>
          <w:trHeight w:val="20"/>
          <w:jc w:val="center"/>
        </w:trPr>
        <w:tc>
          <w:tcPr>
            <w:tcW w:w="5080" w:type="dxa"/>
            <w:tcBorders>
              <w:top w:val="nil"/>
              <w:left w:val="nil"/>
              <w:bottom w:val="nil"/>
              <w:right w:val="single" w:sz="6" w:space="0" w:color="auto"/>
            </w:tcBorders>
            <w:shd w:val="clear" w:color="auto" w:fill="FFFFFF"/>
          </w:tcPr>
          <w:p w14:paraId="203CCAD5" w14:textId="77777777" w:rsidR="004A5884" w:rsidRPr="00265ABD" w:rsidRDefault="00783648" w:rsidP="001B371A">
            <w:pPr>
              <w:shd w:val="clear" w:color="auto" w:fill="FFFFFF"/>
              <w:tabs>
                <w:tab w:val="left" w:leader="dot" w:pos="4954"/>
              </w:tabs>
              <w:ind w:left="91"/>
              <w:jc w:val="both"/>
            </w:pPr>
            <w:r w:rsidRPr="004547E1">
              <w:rPr>
                <w:szCs w:val="18"/>
                <w:lang w:val="en-US"/>
              </w:rPr>
              <w:t>02. Amounts to be received from various Trust Accounts</w:t>
            </w:r>
            <w:r w:rsidR="001B371A">
              <w:rPr>
                <w:szCs w:val="18"/>
                <w:lang w:val="en-US"/>
              </w:rPr>
              <w:tab/>
            </w:r>
          </w:p>
        </w:tc>
        <w:tc>
          <w:tcPr>
            <w:tcW w:w="1530" w:type="dxa"/>
            <w:tcBorders>
              <w:top w:val="nil"/>
              <w:left w:val="single" w:sz="6" w:space="0" w:color="auto"/>
              <w:bottom w:val="single" w:sz="6" w:space="0" w:color="auto"/>
              <w:right w:val="single" w:sz="6" w:space="0" w:color="auto"/>
            </w:tcBorders>
            <w:shd w:val="clear" w:color="auto" w:fill="FFFFFF"/>
            <w:vAlign w:val="bottom"/>
          </w:tcPr>
          <w:p w14:paraId="573E1AB4" w14:textId="77777777" w:rsidR="004A5884" w:rsidRPr="00265ABD" w:rsidRDefault="00783648" w:rsidP="001B371A">
            <w:pPr>
              <w:shd w:val="clear" w:color="auto" w:fill="FFFFFF"/>
              <w:ind w:right="144"/>
              <w:jc w:val="right"/>
            </w:pPr>
            <w:r w:rsidRPr="004547E1">
              <w:rPr>
                <w:szCs w:val="18"/>
                <w:lang w:val="en-US"/>
              </w:rPr>
              <w:t>290,000</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0493569E" w14:textId="77777777" w:rsidR="004A5884" w:rsidRPr="00265ABD" w:rsidRDefault="00783648" w:rsidP="001B371A">
            <w:pPr>
              <w:shd w:val="clear" w:color="auto" w:fill="FFFFFF"/>
              <w:ind w:right="144"/>
              <w:jc w:val="right"/>
            </w:pPr>
            <w:r w:rsidRPr="004547E1">
              <w:rPr>
                <w:szCs w:val="18"/>
                <w:lang w:val="en-US"/>
              </w:rPr>
              <w:t>200,000</w:t>
            </w:r>
          </w:p>
        </w:tc>
        <w:tc>
          <w:tcPr>
            <w:tcW w:w="1239" w:type="dxa"/>
            <w:tcBorders>
              <w:top w:val="nil"/>
              <w:left w:val="single" w:sz="6" w:space="0" w:color="auto"/>
              <w:bottom w:val="single" w:sz="6" w:space="0" w:color="auto"/>
              <w:right w:val="nil"/>
            </w:tcBorders>
            <w:shd w:val="clear" w:color="auto" w:fill="FFFFFF"/>
            <w:vAlign w:val="bottom"/>
          </w:tcPr>
          <w:p w14:paraId="236E9C1B" w14:textId="77777777" w:rsidR="004A5884" w:rsidRPr="00265ABD" w:rsidRDefault="00783648" w:rsidP="001B371A">
            <w:pPr>
              <w:shd w:val="clear" w:color="auto" w:fill="FFFFFF"/>
              <w:ind w:right="144"/>
              <w:jc w:val="right"/>
            </w:pPr>
            <w:r w:rsidRPr="004547E1">
              <w:rPr>
                <w:szCs w:val="18"/>
                <w:lang w:val="en-US"/>
              </w:rPr>
              <w:t>429,216</w:t>
            </w:r>
          </w:p>
        </w:tc>
      </w:tr>
      <w:tr w:rsidR="004A5884" w:rsidRPr="00265ABD" w14:paraId="431C8626" w14:textId="77777777" w:rsidTr="001B371A">
        <w:trPr>
          <w:trHeight w:val="20"/>
          <w:jc w:val="center"/>
        </w:trPr>
        <w:tc>
          <w:tcPr>
            <w:tcW w:w="5080" w:type="dxa"/>
            <w:tcBorders>
              <w:top w:val="nil"/>
              <w:left w:val="nil"/>
              <w:bottom w:val="nil"/>
              <w:right w:val="single" w:sz="6" w:space="0" w:color="auto"/>
            </w:tcBorders>
            <w:shd w:val="clear" w:color="auto" w:fill="FFFFFF"/>
          </w:tcPr>
          <w:p w14:paraId="4BED5CCB" w14:textId="77777777" w:rsidR="004A5884" w:rsidRPr="00265ABD" w:rsidRDefault="004A5884" w:rsidP="001B371A">
            <w:pPr>
              <w:shd w:val="clear" w:color="auto" w:fill="FFFFFF"/>
              <w:tabs>
                <w:tab w:val="left" w:leader="dot" w:pos="4954"/>
              </w:tabs>
            </w:pP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14:paraId="6C0DBE78" w14:textId="77777777" w:rsidR="004A5884" w:rsidRPr="00265ABD" w:rsidRDefault="00783648" w:rsidP="001B371A">
            <w:pPr>
              <w:shd w:val="clear" w:color="auto" w:fill="FFFFFF"/>
              <w:ind w:right="144"/>
              <w:jc w:val="right"/>
            </w:pPr>
            <w:r w:rsidRPr="004547E1">
              <w:rPr>
                <w:szCs w:val="18"/>
                <w:lang w:val="en-US"/>
              </w:rPr>
              <w:t>422,000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65102EB" w14:textId="77777777" w:rsidR="004A5884" w:rsidRPr="00265ABD" w:rsidRDefault="00783648" w:rsidP="001B371A">
            <w:pPr>
              <w:shd w:val="clear" w:color="auto" w:fill="FFFFFF"/>
              <w:ind w:right="144"/>
              <w:jc w:val="right"/>
            </w:pPr>
            <w:r w:rsidRPr="004547E1">
              <w:rPr>
                <w:szCs w:val="18"/>
                <w:lang w:val="en-US"/>
              </w:rPr>
              <w:t>360,000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CE9DEFE" w14:textId="77777777" w:rsidR="004A5884" w:rsidRPr="00265ABD" w:rsidRDefault="00783648" w:rsidP="001B371A">
            <w:pPr>
              <w:shd w:val="clear" w:color="auto" w:fill="FFFFFF"/>
              <w:ind w:right="144"/>
              <w:jc w:val="right"/>
            </w:pPr>
            <w:r w:rsidRPr="004547E1">
              <w:rPr>
                <w:szCs w:val="18"/>
                <w:lang w:val="en-US"/>
              </w:rPr>
              <w:t>614,019</w:t>
            </w:r>
          </w:p>
        </w:tc>
      </w:tr>
      <w:tr w:rsidR="004A5884" w:rsidRPr="00265ABD" w14:paraId="2C37E94C" w14:textId="77777777" w:rsidTr="001B371A">
        <w:trPr>
          <w:trHeight w:val="20"/>
          <w:jc w:val="center"/>
        </w:trPr>
        <w:tc>
          <w:tcPr>
            <w:tcW w:w="5080" w:type="dxa"/>
            <w:tcBorders>
              <w:top w:val="nil"/>
              <w:left w:val="nil"/>
              <w:bottom w:val="nil"/>
              <w:right w:val="single" w:sz="6" w:space="0" w:color="auto"/>
            </w:tcBorders>
            <w:shd w:val="clear" w:color="auto" w:fill="FFFFFF"/>
          </w:tcPr>
          <w:p w14:paraId="38532B68" w14:textId="77777777" w:rsidR="004A5884" w:rsidRPr="00265ABD" w:rsidRDefault="00592DDF" w:rsidP="001B371A">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732</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14:paraId="69B5192F" w14:textId="77777777" w:rsidR="004A5884" w:rsidRPr="00265ABD" w:rsidRDefault="00783648" w:rsidP="001B371A">
            <w:pPr>
              <w:shd w:val="clear" w:color="auto" w:fill="FFFFFF"/>
              <w:ind w:right="144"/>
              <w:jc w:val="right"/>
            </w:pPr>
            <w:r w:rsidRPr="00265ABD">
              <w:rPr>
                <w:sz w:val="22"/>
                <w:szCs w:val="22"/>
                <w:lang w:val="en-US"/>
              </w:rPr>
              <w:t>3,656,000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63940932" w14:textId="77777777" w:rsidR="004A5884" w:rsidRPr="00265ABD" w:rsidRDefault="00783648" w:rsidP="001B371A">
            <w:pPr>
              <w:shd w:val="clear" w:color="auto" w:fill="FFFFFF"/>
              <w:ind w:right="144"/>
              <w:jc w:val="right"/>
            </w:pPr>
            <w:r w:rsidRPr="00265ABD">
              <w:rPr>
                <w:sz w:val="22"/>
                <w:szCs w:val="22"/>
                <w:lang w:val="en-US"/>
              </w:rPr>
              <w:t>4,640,000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131BD4C" w14:textId="77777777" w:rsidR="004A5884" w:rsidRPr="00265ABD" w:rsidRDefault="00783648" w:rsidP="001B371A">
            <w:pPr>
              <w:shd w:val="clear" w:color="auto" w:fill="FFFFFF"/>
              <w:ind w:right="144"/>
              <w:jc w:val="right"/>
            </w:pPr>
            <w:r w:rsidRPr="00265ABD">
              <w:rPr>
                <w:sz w:val="22"/>
                <w:szCs w:val="22"/>
                <w:lang w:val="en-US"/>
              </w:rPr>
              <w:t>3,544,840</w:t>
            </w:r>
          </w:p>
        </w:tc>
      </w:tr>
      <w:tr w:rsidR="004A5884" w:rsidRPr="00265ABD" w14:paraId="5CF719CE" w14:textId="77777777" w:rsidTr="001B371A">
        <w:trPr>
          <w:trHeight w:val="20"/>
          <w:jc w:val="center"/>
        </w:trPr>
        <w:tc>
          <w:tcPr>
            <w:tcW w:w="5080" w:type="dxa"/>
            <w:tcBorders>
              <w:top w:val="nil"/>
              <w:left w:val="nil"/>
              <w:bottom w:val="nil"/>
              <w:right w:val="single" w:sz="6" w:space="0" w:color="auto"/>
            </w:tcBorders>
            <w:shd w:val="clear" w:color="auto" w:fill="FFFFFF"/>
          </w:tcPr>
          <w:p w14:paraId="77FDD688" w14:textId="77777777" w:rsidR="004A5884" w:rsidRPr="00265ABD" w:rsidRDefault="00783648" w:rsidP="00F225C7">
            <w:pPr>
              <w:shd w:val="clear" w:color="auto" w:fill="FFFFFF"/>
              <w:tabs>
                <w:tab w:val="left" w:leader="dot" w:pos="4954"/>
              </w:tabs>
              <w:spacing w:before="600"/>
              <w:ind w:firstLine="5"/>
            </w:pPr>
            <w:r w:rsidRPr="004547E1">
              <w:rPr>
                <w:smallCaps/>
                <w:szCs w:val="18"/>
                <w:lang w:val="en-US"/>
              </w:rPr>
              <w:t xml:space="preserve">Division </w:t>
            </w:r>
            <w:r w:rsidRPr="004547E1">
              <w:rPr>
                <w:szCs w:val="18"/>
                <w:lang w:val="en-US"/>
              </w:rPr>
              <w:t>734.</w:t>
            </w:r>
            <w:r w:rsidRPr="004547E1">
              <w:rPr>
                <w:rFonts w:eastAsia="Times New Roman"/>
                <w:szCs w:val="18"/>
                <w:lang w:val="en-US"/>
              </w:rPr>
              <w:t>—CENTRAL TRANSPORT AUTHORITY—VEHICLES AND EQUIPMENT.</w:t>
            </w:r>
            <w:r w:rsidR="001B371A">
              <w:rPr>
                <w:rFonts w:eastAsia="Times New Roman"/>
                <w:szCs w:val="18"/>
                <w:lang w:val="en-US"/>
              </w:rPr>
              <w:tab/>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14:paraId="601C1C03" w14:textId="77777777" w:rsidR="004A5884" w:rsidRPr="00265ABD" w:rsidRDefault="00783648" w:rsidP="001B371A">
            <w:pPr>
              <w:shd w:val="clear" w:color="auto" w:fill="FFFFFF"/>
              <w:ind w:right="144"/>
              <w:jc w:val="right"/>
            </w:pPr>
            <w:r w:rsidRPr="00265ABD">
              <w:rPr>
                <w:sz w:val="22"/>
                <w:szCs w:val="22"/>
                <w:lang w:val="en-US"/>
              </w:rPr>
              <w:t>2,953,000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316B7BA1" w14:textId="77777777" w:rsidR="004A5884" w:rsidRPr="00265ABD" w:rsidRDefault="00783648" w:rsidP="001B371A">
            <w:pPr>
              <w:shd w:val="clear" w:color="auto" w:fill="FFFFFF"/>
              <w:ind w:right="144"/>
              <w:jc w:val="right"/>
            </w:pPr>
            <w:r w:rsidRPr="00265ABD">
              <w:rPr>
                <w:sz w:val="22"/>
                <w:szCs w:val="22"/>
                <w:lang w:val="en-US"/>
              </w:rPr>
              <w:t>3,016,000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3728F7B" w14:textId="77777777" w:rsidR="004A5884" w:rsidRPr="00265ABD" w:rsidRDefault="00783648" w:rsidP="001B371A">
            <w:pPr>
              <w:shd w:val="clear" w:color="auto" w:fill="FFFFFF"/>
              <w:ind w:right="144"/>
              <w:jc w:val="right"/>
            </w:pPr>
            <w:r w:rsidRPr="00265ABD">
              <w:rPr>
                <w:sz w:val="22"/>
                <w:szCs w:val="22"/>
                <w:lang w:val="en-US"/>
              </w:rPr>
              <w:t>2,722,028</w:t>
            </w:r>
          </w:p>
        </w:tc>
      </w:tr>
      <w:tr w:rsidR="004A5884" w:rsidRPr="00265ABD" w14:paraId="3546DC29" w14:textId="77777777" w:rsidTr="001B371A">
        <w:trPr>
          <w:trHeight w:val="20"/>
          <w:jc w:val="center"/>
        </w:trPr>
        <w:tc>
          <w:tcPr>
            <w:tcW w:w="5080" w:type="dxa"/>
            <w:tcBorders>
              <w:top w:val="nil"/>
              <w:left w:val="nil"/>
              <w:bottom w:val="nil"/>
              <w:right w:val="single" w:sz="6" w:space="0" w:color="auto"/>
            </w:tcBorders>
            <w:shd w:val="clear" w:color="auto" w:fill="FFFFFF"/>
          </w:tcPr>
          <w:p w14:paraId="0EA5CF8D" w14:textId="77777777" w:rsidR="004A5884" w:rsidRPr="00265ABD" w:rsidRDefault="00783648" w:rsidP="001B371A">
            <w:pPr>
              <w:shd w:val="clear" w:color="auto" w:fill="FFFFFF"/>
              <w:tabs>
                <w:tab w:val="left" w:leader="dot" w:pos="4954"/>
              </w:tabs>
              <w:spacing w:before="600"/>
              <w:ind w:firstLine="5"/>
              <w:jc w:val="both"/>
            </w:pPr>
            <w:r w:rsidRPr="004547E1">
              <w:rPr>
                <w:smallCaps/>
                <w:szCs w:val="18"/>
                <w:lang w:val="en-US"/>
              </w:rPr>
              <w:t xml:space="preserve">Division </w:t>
            </w:r>
            <w:r w:rsidRPr="004547E1">
              <w:rPr>
                <w:szCs w:val="18"/>
                <w:lang w:val="en-US"/>
              </w:rPr>
              <w:t>735.</w:t>
            </w:r>
            <w:r w:rsidRPr="004547E1">
              <w:rPr>
                <w:rFonts w:eastAsia="Times New Roman"/>
                <w:szCs w:val="18"/>
                <w:lang w:val="en-US"/>
              </w:rPr>
              <w:t>—CENTRAL TRANSPORT AND STORAGE AUTHORITY—</w:t>
            </w:r>
          </w:p>
        </w:tc>
        <w:tc>
          <w:tcPr>
            <w:tcW w:w="1530" w:type="dxa"/>
            <w:tcBorders>
              <w:top w:val="single" w:sz="6" w:space="0" w:color="auto"/>
              <w:left w:val="single" w:sz="6" w:space="0" w:color="auto"/>
              <w:bottom w:val="nil"/>
              <w:right w:val="single" w:sz="6" w:space="0" w:color="auto"/>
            </w:tcBorders>
            <w:shd w:val="clear" w:color="auto" w:fill="FFFFFF"/>
            <w:vAlign w:val="bottom"/>
          </w:tcPr>
          <w:p w14:paraId="0A18144A" w14:textId="77777777" w:rsidR="004A5884" w:rsidRPr="00265ABD" w:rsidRDefault="004A5884" w:rsidP="001B371A">
            <w:pPr>
              <w:shd w:val="clear" w:color="auto" w:fill="FFFFFF"/>
              <w:ind w:right="144"/>
              <w:jc w:val="right"/>
            </w:pPr>
          </w:p>
        </w:tc>
        <w:tc>
          <w:tcPr>
            <w:tcW w:w="1260" w:type="dxa"/>
            <w:tcBorders>
              <w:top w:val="single" w:sz="6" w:space="0" w:color="auto"/>
              <w:left w:val="single" w:sz="6" w:space="0" w:color="auto"/>
              <w:bottom w:val="nil"/>
              <w:right w:val="single" w:sz="6" w:space="0" w:color="auto"/>
            </w:tcBorders>
            <w:shd w:val="clear" w:color="auto" w:fill="FFFFFF"/>
            <w:vAlign w:val="bottom"/>
          </w:tcPr>
          <w:p w14:paraId="58CF19F9" w14:textId="77777777" w:rsidR="004A5884" w:rsidRPr="00265ABD" w:rsidRDefault="004A5884" w:rsidP="001B371A">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C243D0D" w14:textId="77777777" w:rsidR="004A5884" w:rsidRPr="00265ABD" w:rsidRDefault="004A5884" w:rsidP="001B371A">
            <w:pPr>
              <w:shd w:val="clear" w:color="auto" w:fill="FFFFFF"/>
              <w:ind w:right="144"/>
              <w:jc w:val="right"/>
            </w:pPr>
          </w:p>
        </w:tc>
      </w:tr>
      <w:tr w:rsidR="004A5884" w:rsidRPr="00265ABD" w14:paraId="416545D1" w14:textId="77777777" w:rsidTr="001B371A">
        <w:trPr>
          <w:trHeight w:val="20"/>
          <w:jc w:val="center"/>
        </w:trPr>
        <w:tc>
          <w:tcPr>
            <w:tcW w:w="5080" w:type="dxa"/>
            <w:tcBorders>
              <w:top w:val="nil"/>
              <w:left w:val="nil"/>
              <w:bottom w:val="nil"/>
              <w:right w:val="single" w:sz="6" w:space="0" w:color="auto"/>
            </w:tcBorders>
            <w:shd w:val="clear" w:color="auto" w:fill="FFFFFF"/>
          </w:tcPr>
          <w:p w14:paraId="7A78F2D3" w14:textId="77777777" w:rsidR="004A5884" w:rsidRPr="00265ABD" w:rsidRDefault="00783648" w:rsidP="00F225C7">
            <w:pPr>
              <w:shd w:val="clear" w:color="auto" w:fill="FFFFFF"/>
              <w:tabs>
                <w:tab w:val="left" w:leader="dot" w:pos="4954"/>
              </w:tabs>
              <w:ind w:left="96"/>
            </w:pPr>
            <w:r w:rsidRPr="004547E1">
              <w:rPr>
                <w:szCs w:val="18"/>
                <w:lang w:val="en-US"/>
              </w:rPr>
              <w:t>01. Furniture removals and storage</w:t>
            </w:r>
            <w:r w:rsidR="001B371A">
              <w:rPr>
                <w:szCs w:val="18"/>
                <w:lang w:val="en-US"/>
              </w:rPr>
              <w:tab/>
            </w:r>
          </w:p>
        </w:tc>
        <w:tc>
          <w:tcPr>
            <w:tcW w:w="1530" w:type="dxa"/>
            <w:tcBorders>
              <w:top w:val="nil"/>
              <w:left w:val="single" w:sz="6" w:space="0" w:color="auto"/>
              <w:bottom w:val="nil"/>
              <w:right w:val="single" w:sz="6" w:space="0" w:color="auto"/>
            </w:tcBorders>
            <w:shd w:val="clear" w:color="auto" w:fill="FFFFFF"/>
            <w:vAlign w:val="bottom"/>
          </w:tcPr>
          <w:p w14:paraId="0D087201" w14:textId="77777777" w:rsidR="004A5884" w:rsidRPr="00265ABD" w:rsidRDefault="00783648" w:rsidP="001B371A">
            <w:pPr>
              <w:shd w:val="clear" w:color="auto" w:fill="FFFFFF"/>
              <w:ind w:right="144"/>
              <w:jc w:val="right"/>
            </w:pPr>
            <w:r w:rsidRPr="004547E1">
              <w:rPr>
                <w:szCs w:val="18"/>
                <w:lang w:val="en-US"/>
              </w:rPr>
              <w:t>3,800,000</w:t>
            </w:r>
          </w:p>
        </w:tc>
        <w:tc>
          <w:tcPr>
            <w:tcW w:w="1260" w:type="dxa"/>
            <w:tcBorders>
              <w:top w:val="nil"/>
              <w:left w:val="single" w:sz="6" w:space="0" w:color="auto"/>
              <w:bottom w:val="nil"/>
              <w:right w:val="single" w:sz="6" w:space="0" w:color="auto"/>
            </w:tcBorders>
            <w:shd w:val="clear" w:color="auto" w:fill="FFFFFF"/>
            <w:vAlign w:val="bottom"/>
          </w:tcPr>
          <w:p w14:paraId="180A52D4" w14:textId="77777777" w:rsidR="004A5884" w:rsidRPr="00265ABD" w:rsidRDefault="00783648" w:rsidP="001B371A">
            <w:pPr>
              <w:shd w:val="clear" w:color="auto" w:fill="FFFFFF"/>
              <w:ind w:right="144"/>
              <w:jc w:val="right"/>
            </w:pPr>
            <w:r w:rsidRPr="004547E1">
              <w:rPr>
                <w:szCs w:val="18"/>
                <w:lang w:val="en-US"/>
              </w:rPr>
              <w:t>4,006,000</w:t>
            </w:r>
          </w:p>
        </w:tc>
        <w:tc>
          <w:tcPr>
            <w:tcW w:w="1239" w:type="dxa"/>
            <w:tcBorders>
              <w:top w:val="nil"/>
              <w:left w:val="single" w:sz="6" w:space="0" w:color="auto"/>
              <w:bottom w:val="nil"/>
              <w:right w:val="nil"/>
            </w:tcBorders>
            <w:shd w:val="clear" w:color="auto" w:fill="FFFFFF"/>
            <w:vAlign w:val="bottom"/>
          </w:tcPr>
          <w:p w14:paraId="5F1846E9" w14:textId="77777777" w:rsidR="004A5884" w:rsidRPr="00265ABD" w:rsidRDefault="00783648" w:rsidP="001B371A">
            <w:pPr>
              <w:shd w:val="clear" w:color="auto" w:fill="FFFFFF"/>
              <w:ind w:right="144"/>
              <w:jc w:val="right"/>
            </w:pPr>
            <w:r w:rsidRPr="004547E1">
              <w:rPr>
                <w:szCs w:val="18"/>
                <w:lang w:val="en-US"/>
              </w:rPr>
              <w:t>4,109,313</w:t>
            </w:r>
          </w:p>
        </w:tc>
      </w:tr>
      <w:tr w:rsidR="004A5884" w:rsidRPr="00265ABD" w14:paraId="7C762FBC" w14:textId="77777777" w:rsidTr="001B371A">
        <w:trPr>
          <w:trHeight w:val="20"/>
          <w:jc w:val="center"/>
        </w:trPr>
        <w:tc>
          <w:tcPr>
            <w:tcW w:w="5080" w:type="dxa"/>
            <w:tcBorders>
              <w:top w:val="nil"/>
              <w:left w:val="nil"/>
              <w:bottom w:val="nil"/>
              <w:right w:val="single" w:sz="6" w:space="0" w:color="auto"/>
            </w:tcBorders>
            <w:shd w:val="clear" w:color="auto" w:fill="FFFFFF"/>
          </w:tcPr>
          <w:p w14:paraId="65342F5A" w14:textId="44698079" w:rsidR="004A5884" w:rsidRPr="00265ABD" w:rsidRDefault="00783648" w:rsidP="00F225C7">
            <w:pPr>
              <w:shd w:val="clear" w:color="auto" w:fill="FFFFFF"/>
              <w:tabs>
                <w:tab w:val="left" w:leader="dot" w:pos="4954"/>
              </w:tabs>
              <w:ind w:left="576" w:hanging="144"/>
            </w:pPr>
            <w:r w:rsidRPr="004547E1">
              <w:rPr>
                <w:szCs w:val="18"/>
                <w:lang w:val="en-US"/>
              </w:rPr>
              <w:t>Working Capital Advance (for payment to the Supply Storage and Transport Trust Account)</w:t>
            </w:r>
            <w:r w:rsidR="0075295C">
              <w:rPr>
                <w:szCs w:val="18"/>
                <w:lang w:val="en-US"/>
              </w:rPr>
              <w:t xml:space="preserve"> </w:t>
            </w:r>
            <w:r w:rsidR="0075295C">
              <w:rPr>
                <w:szCs w:val="18"/>
                <w:lang w:val="en-US"/>
              </w:rPr>
              <w:tab/>
            </w:r>
          </w:p>
        </w:tc>
        <w:tc>
          <w:tcPr>
            <w:tcW w:w="1530" w:type="dxa"/>
            <w:tcBorders>
              <w:top w:val="nil"/>
              <w:left w:val="single" w:sz="6" w:space="0" w:color="auto"/>
              <w:bottom w:val="single" w:sz="6" w:space="0" w:color="auto"/>
              <w:right w:val="single" w:sz="6" w:space="0" w:color="auto"/>
            </w:tcBorders>
            <w:shd w:val="clear" w:color="auto" w:fill="FFFFFF"/>
            <w:vAlign w:val="bottom"/>
          </w:tcPr>
          <w:p w14:paraId="1E097407" w14:textId="77777777" w:rsidR="004A5884" w:rsidRPr="00265ABD" w:rsidRDefault="00586E9D" w:rsidP="00586E9D">
            <w:pPr>
              <w:shd w:val="clear" w:color="auto" w:fill="FFFFFF"/>
              <w:jc w:val="center"/>
            </w:pPr>
            <w:r>
              <w:rPr>
                <w:lang w:val="en-US"/>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14:paraId="6BB4EC55" w14:textId="77777777" w:rsidR="004A5884" w:rsidRPr="00265ABD" w:rsidRDefault="00783648" w:rsidP="001B371A">
            <w:pPr>
              <w:shd w:val="clear" w:color="auto" w:fill="FFFFFF"/>
              <w:ind w:right="144"/>
              <w:jc w:val="right"/>
            </w:pPr>
            <w:r w:rsidRPr="004547E1">
              <w:rPr>
                <w:szCs w:val="18"/>
                <w:lang w:val="en-US"/>
              </w:rPr>
              <w:t>1,000,000</w:t>
            </w:r>
          </w:p>
        </w:tc>
        <w:tc>
          <w:tcPr>
            <w:tcW w:w="1239" w:type="dxa"/>
            <w:tcBorders>
              <w:top w:val="nil"/>
              <w:left w:val="single" w:sz="6" w:space="0" w:color="auto"/>
              <w:bottom w:val="single" w:sz="6" w:space="0" w:color="auto"/>
              <w:right w:val="nil"/>
            </w:tcBorders>
            <w:shd w:val="clear" w:color="auto" w:fill="FFFFFF"/>
            <w:vAlign w:val="bottom"/>
          </w:tcPr>
          <w:p w14:paraId="16DB7723" w14:textId="77777777" w:rsidR="004A5884" w:rsidRPr="00265ABD" w:rsidRDefault="00783648" w:rsidP="001B371A">
            <w:pPr>
              <w:shd w:val="clear" w:color="auto" w:fill="FFFFFF"/>
              <w:ind w:right="144"/>
              <w:jc w:val="right"/>
            </w:pPr>
            <w:r w:rsidRPr="004547E1">
              <w:rPr>
                <w:szCs w:val="18"/>
                <w:lang w:val="en-US"/>
              </w:rPr>
              <w:t>1,000,000</w:t>
            </w:r>
          </w:p>
        </w:tc>
      </w:tr>
      <w:tr w:rsidR="004A5884" w:rsidRPr="00265ABD" w14:paraId="25D6AA30" w14:textId="77777777" w:rsidTr="001B371A">
        <w:trPr>
          <w:trHeight w:val="20"/>
          <w:jc w:val="center"/>
        </w:trPr>
        <w:tc>
          <w:tcPr>
            <w:tcW w:w="5080" w:type="dxa"/>
            <w:tcBorders>
              <w:top w:val="nil"/>
              <w:left w:val="nil"/>
              <w:bottom w:val="nil"/>
              <w:right w:val="single" w:sz="6" w:space="0" w:color="auto"/>
            </w:tcBorders>
            <w:shd w:val="clear" w:color="auto" w:fill="FFFFFF"/>
          </w:tcPr>
          <w:p w14:paraId="5D123E13" w14:textId="77777777" w:rsidR="004A5884" w:rsidRPr="00265ABD" w:rsidRDefault="00592DDF" w:rsidP="001B371A">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735</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14:paraId="1FE445A2" w14:textId="77777777" w:rsidR="004A5884" w:rsidRPr="00265ABD" w:rsidRDefault="00783648" w:rsidP="001B371A">
            <w:pPr>
              <w:shd w:val="clear" w:color="auto" w:fill="FFFFFF"/>
              <w:ind w:right="144"/>
              <w:jc w:val="right"/>
            </w:pPr>
            <w:r w:rsidRPr="00265ABD">
              <w:rPr>
                <w:sz w:val="22"/>
                <w:szCs w:val="22"/>
                <w:lang w:val="en-US"/>
              </w:rPr>
              <w:t>3,800,000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13500C74" w14:textId="77777777" w:rsidR="004A5884" w:rsidRPr="00265ABD" w:rsidRDefault="00783648" w:rsidP="001B371A">
            <w:pPr>
              <w:shd w:val="clear" w:color="auto" w:fill="FFFFFF"/>
              <w:ind w:right="144"/>
              <w:jc w:val="right"/>
            </w:pPr>
            <w:r w:rsidRPr="00265ABD">
              <w:rPr>
                <w:sz w:val="22"/>
                <w:szCs w:val="22"/>
                <w:lang w:val="en-US"/>
              </w:rPr>
              <w:t>5,006,000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0FA8540" w14:textId="77777777" w:rsidR="004A5884" w:rsidRPr="00265ABD" w:rsidRDefault="00783648" w:rsidP="001B371A">
            <w:pPr>
              <w:shd w:val="clear" w:color="auto" w:fill="FFFFFF"/>
              <w:ind w:right="144"/>
              <w:jc w:val="right"/>
            </w:pPr>
            <w:r w:rsidRPr="00265ABD">
              <w:rPr>
                <w:sz w:val="22"/>
                <w:szCs w:val="22"/>
                <w:lang w:val="en-US"/>
              </w:rPr>
              <w:t>5,109,313</w:t>
            </w:r>
          </w:p>
        </w:tc>
      </w:tr>
      <w:tr w:rsidR="004A5884" w:rsidRPr="00265ABD" w14:paraId="2A0A0B53" w14:textId="77777777" w:rsidTr="001B371A">
        <w:trPr>
          <w:trHeight w:val="20"/>
          <w:jc w:val="center"/>
        </w:trPr>
        <w:tc>
          <w:tcPr>
            <w:tcW w:w="5080" w:type="dxa"/>
            <w:tcBorders>
              <w:top w:val="nil"/>
              <w:left w:val="nil"/>
              <w:bottom w:val="nil"/>
              <w:right w:val="single" w:sz="6" w:space="0" w:color="auto"/>
            </w:tcBorders>
            <w:shd w:val="clear" w:color="auto" w:fill="FFFFFF"/>
          </w:tcPr>
          <w:p w14:paraId="374BC749" w14:textId="77777777" w:rsidR="004A5884" w:rsidRPr="00265ABD" w:rsidRDefault="00783648" w:rsidP="001B371A">
            <w:pPr>
              <w:shd w:val="clear" w:color="auto" w:fill="FFFFFF"/>
              <w:tabs>
                <w:tab w:val="left" w:leader="dot" w:pos="4954"/>
              </w:tabs>
              <w:spacing w:before="480"/>
              <w:jc w:val="both"/>
            </w:pPr>
            <w:r w:rsidRPr="004547E1">
              <w:rPr>
                <w:smallCaps/>
                <w:szCs w:val="18"/>
                <w:lang w:val="en-US"/>
              </w:rPr>
              <w:t xml:space="preserve">Division </w:t>
            </w:r>
            <w:r w:rsidRPr="004547E1">
              <w:rPr>
                <w:szCs w:val="18"/>
                <w:lang w:val="en-US"/>
              </w:rPr>
              <w:t>737.</w:t>
            </w:r>
            <w:r w:rsidRPr="004547E1">
              <w:rPr>
                <w:rFonts w:eastAsia="Times New Roman"/>
                <w:szCs w:val="18"/>
                <w:lang w:val="en-US"/>
              </w:rPr>
              <w:t>—MACHINERY AND PLANT</w:t>
            </w:r>
            <w:r w:rsidR="001B371A">
              <w:rPr>
                <w:rFonts w:eastAsia="Times New Roman"/>
                <w:szCs w:val="18"/>
                <w:lang w:val="en-US"/>
              </w:rPr>
              <w:tab/>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bottom"/>
          </w:tcPr>
          <w:p w14:paraId="7129044F" w14:textId="77777777" w:rsidR="004A5884" w:rsidRPr="00265ABD" w:rsidRDefault="00783648" w:rsidP="001B371A">
            <w:pPr>
              <w:shd w:val="clear" w:color="auto" w:fill="FFFFFF"/>
              <w:ind w:right="144"/>
              <w:jc w:val="right"/>
            </w:pPr>
            <w:r w:rsidRPr="00265ABD">
              <w:rPr>
                <w:sz w:val="22"/>
                <w:szCs w:val="22"/>
                <w:lang w:val="en-US"/>
              </w:rPr>
              <w:t>9,608,800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14:paraId="4D97497A" w14:textId="77777777" w:rsidR="004A5884" w:rsidRPr="00265ABD" w:rsidRDefault="00783648" w:rsidP="001B371A">
            <w:pPr>
              <w:shd w:val="clear" w:color="auto" w:fill="FFFFFF"/>
              <w:ind w:right="144"/>
              <w:jc w:val="right"/>
            </w:pPr>
            <w:r w:rsidRPr="00265ABD">
              <w:rPr>
                <w:sz w:val="22"/>
                <w:szCs w:val="22"/>
                <w:lang w:val="en-US"/>
              </w:rPr>
              <w:t>9,485,500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FEAB40C" w14:textId="77777777" w:rsidR="004A5884" w:rsidRPr="00265ABD" w:rsidRDefault="00783648" w:rsidP="001B371A">
            <w:pPr>
              <w:shd w:val="clear" w:color="auto" w:fill="FFFFFF"/>
              <w:ind w:right="144"/>
              <w:jc w:val="right"/>
            </w:pPr>
            <w:r w:rsidRPr="00265ABD">
              <w:rPr>
                <w:sz w:val="22"/>
                <w:szCs w:val="22"/>
                <w:lang w:val="en-US"/>
              </w:rPr>
              <w:t>9,167,857</w:t>
            </w:r>
          </w:p>
        </w:tc>
      </w:tr>
    </w:tbl>
    <w:p w14:paraId="5E613642" w14:textId="77777777" w:rsidR="004A5884" w:rsidRPr="00265ABD" w:rsidRDefault="00265ABD" w:rsidP="00E86DDB">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526B6A47"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4"/>
        <w:gridCol w:w="1318"/>
        <w:gridCol w:w="1308"/>
        <w:gridCol w:w="1399"/>
      </w:tblGrid>
      <w:tr w:rsidR="00813862" w:rsidRPr="00265ABD" w14:paraId="15D3794A" w14:textId="77777777" w:rsidTr="00663A84">
        <w:trPr>
          <w:trHeight w:val="480"/>
          <w:jc w:val="center"/>
        </w:trPr>
        <w:tc>
          <w:tcPr>
            <w:tcW w:w="5084" w:type="dxa"/>
            <w:tcBorders>
              <w:top w:val="single" w:sz="6" w:space="0" w:color="auto"/>
              <w:left w:val="nil"/>
              <w:bottom w:val="nil"/>
              <w:right w:val="single" w:sz="6" w:space="0" w:color="auto"/>
            </w:tcBorders>
            <w:shd w:val="clear" w:color="auto" w:fill="FFFFFF"/>
          </w:tcPr>
          <w:p w14:paraId="7DD8F9A2" w14:textId="77777777" w:rsidR="00813862" w:rsidRPr="00265ABD" w:rsidRDefault="00813862" w:rsidP="00E86DDB">
            <w:pPr>
              <w:shd w:val="clear" w:color="auto" w:fill="FFFFFF"/>
              <w:tabs>
                <w:tab w:val="left" w:leader="dot" w:pos="4954"/>
              </w:tabs>
            </w:pPr>
          </w:p>
        </w:tc>
        <w:tc>
          <w:tcPr>
            <w:tcW w:w="1318"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14:paraId="07EDC5E0" w14:textId="77777777" w:rsidR="00813862" w:rsidRPr="007E1F66" w:rsidRDefault="00813862" w:rsidP="00663A84">
            <w:pPr>
              <w:shd w:val="clear" w:color="auto" w:fill="FFFFFF"/>
              <w:jc w:val="center"/>
            </w:pPr>
            <w:r w:rsidRPr="007E1F66">
              <w:rPr>
                <w:b/>
                <w:bCs/>
                <w:szCs w:val="16"/>
                <w:lang w:val="en-US"/>
              </w:rPr>
              <w:t>1968</w:t>
            </w:r>
            <w:r w:rsidRPr="007E1F66">
              <w:rPr>
                <w:rFonts w:eastAsia="Times New Roman"/>
                <w:b/>
                <w:bCs/>
                <w:szCs w:val="16"/>
                <w:lang w:val="en-US"/>
              </w:rPr>
              <w:t>–69</w:t>
            </w:r>
          </w:p>
        </w:tc>
        <w:tc>
          <w:tcPr>
            <w:tcW w:w="2707" w:type="dxa"/>
            <w:gridSpan w:val="2"/>
            <w:tcBorders>
              <w:top w:val="single" w:sz="6" w:space="0" w:color="auto"/>
              <w:left w:val="single" w:sz="4" w:space="0" w:color="auto"/>
              <w:bottom w:val="single" w:sz="6" w:space="0" w:color="auto"/>
              <w:right w:val="nil"/>
            </w:tcBorders>
            <w:shd w:val="clear" w:color="auto" w:fill="FFFFFF"/>
            <w:vAlign w:val="center"/>
          </w:tcPr>
          <w:p w14:paraId="47CCC5F7" w14:textId="77777777" w:rsidR="00813862" w:rsidRPr="007E1F66" w:rsidRDefault="00813862" w:rsidP="00663A84">
            <w:pPr>
              <w:shd w:val="clear" w:color="auto" w:fill="FFFFFF"/>
              <w:jc w:val="center"/>
            </w:pPr>
            <w:r w:rsidRPr="007E1F66">
              <w:rPr>
                <w:szCs w:val="14"/>
                <w:lang w:val="en-US"/>
              </w:rPr>
              <w:t>1967</w:t>
            </w:r>
            <w:r w:rsidRPr="007E1F66">
              <w:rPr>
                <w:rFonts w:eastAsia="Times New Roman"/>
                <w:szCs w:val="14"/>
                <w:lang w:val="en-US"/>
              </w:rPr>
              <w:t>–68</w:t>
            </w:r>
          </w:p>
        </w:tc>
      </w:tr>
      <w:tr w:rsidR="00813862" w:rsidRPr="00265ABD" w14:paraId="01A7E9CB" w14:textId="77777777" w:rsidTr="00663A84">
        <w:trPr>
          <w:trHeight w:val="525"/>
          <w:jc w:val="center"/>
        </w:trPr>
        <w:tc>
          <w:tcPr>
            <w:tcW w:w="5084" w:type="dxa"/>
            <w:tcBorders>
              <w:top w:val="nil"/>
              <w:left w:val="nil"/>
              <w:bottom w:val="nil"/>
              <w:right w:val="single" w:sz="6" w:space="0" w:color="auto"/>
            </w:tcBorders>
            <w:shd w:val="clear" w:color="auto" w:fill="FFFFFF"/>
            <w:vAlign w:val="center"/>
          </w:tcPr>
          <w:p w14:paraId="6CE0B637" w14:textId="77777777" w:rsidR="00813862" w:rsidRPr="00265ABD" w:rsidRDefault="00813862" w:rsidP="00E86DDB">
            <w:pPr>
              <w:shd w:val="clear" w:color="auto" w:fill="FFFFFF"/>
              <w:tabs>
                <w:tab w:val="left" w:leader="dot" w:pos="4954"/>
              </w:tabs>
              <w:jc w:val="center"/>
            </w:pPr>
            <w:r w:rsidRPr="004547E1">
              <w:rPr>
                <w:b/>
                <w:bCs/>
                <w:szCs w:val="18"/>
                <w:lang w:val="en-US"/>
              </w:rPr>
              <w:t>DEPARTMENT OF SUPPLY</w:t>
            </w:r>
            <w:r w:rsidRPr="004547E1">
              <w:rPr>
                <w:rFonts w:eastAsia="Times New Roman"/>
                <w:b/>
                <w:bCs/>
                <w:szCs w:val="18"/>
                <w:lang w:val="en-US"/>
              </w:rPr>
              <w:t>—</w:t>
            </w:r>
            <w:r w:rsidRPr="004547E1">
              <w:rPr>
                <w:rFonts w:eastAsia="Times New Roman"/>
                <w:i/>
                <w:iCs/>
                <w:szCs w:val="18"/>
                <w:lang w:val="en-US"/>
              </w:rPr>
              <w:t>continued</w:t>
            </w:r>
          </w:p>
        </w:tc>
        <w:tc>
          <w:tcPr>
            <w:tcW w:w="1318" w:type="dxa"/>
            <w:vMerge/>
            <w:tcBorders>
              <w:left w:val="single" w:sz="6" w:space="0" w:color="auto"/>
              <w:bottom w:val="single" w:sz="6" w:space="0" w:color="auto"/>
              <w:right w:val="single" w:sz="4" w:space="0" w:color="auto"/>
            </w:tcBorders>
            <w:shd w:val="clear" w:color="auto" w:fill="FFFFFF"/>
            <w:vAlign w:val="center"/>
          </w:tcPr>
          <w:p w14:paraId="03BB4DE0" w14:textId="77777777" w:rsidR="00813862" w:rsidRPr="007E1F66" w:rsidRDefault="00813862" w:rsidP="00663A84">
            <w:pPr>
              <w:shd w:val="clear" w:color="auto" w:fill="FFFFFF"/>
              <w:jc w:val="center"/>
            </w:pPr>
          </w:p>
        </w:tc>
        <w:tc>
          <w:tcPr>
            <w:tcW w:w="1308" w:type="dxa"/>
            <w:tcBorders>
              <w:top w:val="single" w:sz="6" w:space="0" w:color="auto"/>
              <w:left w:val="single" w:sz="4" w:space="0" w:color="auto"/>
              <w:bottom w:val="single" w:sz="6" w:space="0" w:color="auto"/>
              <w:right w:val="single" w:sz="6" w:space="0" w:color="auto"/>
            </w:tcBorders>
            <w:shd w:val="clear" w:color="auto" w:fill="FFFFFF"/>
            <w:vAlign w:val="center"/>
          </w:tcPr>
          <w:p w14:paraId="43A74173" w14:textId="77777777" w:rsidR="00813862" w:rsidRPr="007E1F66" w:rsidRDefault="00813862" w:rsidP="00663A84">
            <w:pPr>
              <w:shd w:val="clear" w:color="auto" w:fill="FFFFFF"/>
              <w:jc w:val="center"/>
            </w:pPr>
            <w:r w:rsidRPr="007E1F66">
              <w:rPr>
                <w:szCs w:val="14"/>
                <w:lang w:val="en-US"/>
              </w:rPr>
              <w:t>Appropriation</w:t>
            </w:r>
          </w:p>
        </w:tc>
        <w:tc>
          <w:tcPr>
            <w:tcW w:w="1399" w:type="dxa"/>
            <w:tcBorders>
              <w:top w:val="single" w:sz="6" w:space="0" w:color="auto"/>
              <w:left w:val="single" w:sz="6" w:space="0" w:color="auto"/>
              <w:bottom w:val="single" w:sz="6" w:space="0" w:color="auto"/>
              <w:right w:val="nil"/>
            </w:tcBorders>
            <w:shd w:val="clear" w:color="auto" w:fill="FFFFFF"/>
            <w:vAlign w:val="center"/>
          </w:tcPr>
          <w:p w14:paraId="02869FAA" w14:textId="77777777" w:rsidR="00813862" w:rsidRPr="007E1F66" w:rsidRDefault="00813862" w:rsidP="00663A84">
            <w:pPr>
              <w:shd w:val="clear" w:color="auto" w:fill="FFFFFF"/>
              <w:jc w:val="center"/>
            </w:pPr>
            <w:r w:rsidRPr="007E1F66">
              <w:rPr>
                <w:szCs w:val="14"/>
                <w:lang w:val="en-US"/>
              </w:rPr>
              <w:t>Expenditure</w:t>
            </w:r>
          </w:p>
        </w:tc>
      </w:tr>
      <w:tr w:rsidR="004A5884" w:rsidRPr="00265ABD" w14:paraId="451A19B3" w14:textId="77777777" w:rsidTr="00663A84">
        <w:trPr>
          <w:trHeight w:val="20"/>
          <w:jc w:val="center"/>
        </w:trPr>
        <w:tc>
          <w:tcPr>
            <w:tcW w:w="5084" w:type="dxa"/>
            <w:tcBorders>
              <w:top w:val="nil"/>
              <w:left w:val="nil"/>
              <w:bottom w:val="nil"/>
              <w:right w:val="single" w:sz="6" w:space="0" w:color="auto"/>
            </w:tcBorders>
            <w:shd w:val="clear" w:color="auto" w:fill="FFFFFF"/>
          </w:tcPr>
          <w:p w14:paraId="21C0CA98" w14:textId="77777777" w:rsidR="004A5884" w:rsidRPr="00265ABD" w:rsidRDefault="004A5884" w:rsidP="00E86DDB">
            <w:pPr>
              <w:shd w:val="clear" w:color="auto" w:fill="FFFFFF"/>
              <w:tabs>
                <w:tab w:val="left" w:leader="dot" w:pos="4954"/>
              </w:tabs>
            </w:pPr>
          </w:p>
        </w:tc>
        <w:tc>
          <w:tcPr>
            <w:tcW w:w="1318" w:type="dxa"/>
            <w:tcBorders>
              <w:top w:val="single" w:sz="6" w:space="0" w:color="auto"/>
              <w:left w:val="single" w:sz="6" w:space="0" w:color="auto"/>
              <w:bottom w:val="nil"/>
              <w:right w:val="single" w:sz="6" w:space="0" w:color="auto"/>
            </w:tcBorders>
            <w:shd w:val="clear" w:color="auto" w:fill="FFFFFF"/>
            <w:vAlign w:val="center"/>
          </w:tcPr>
          <w:p w14:paraId="7C28FC61" w14:textId="77777777" w:rsidR="004A5884" w:rsidRPr="007E1F66" w:rsidRDefault="00783648" w:rsidP="00663A84">
            <w:pPr>
              <w:shd w:val="clear" w:color="auto" w:fill="FFFFFF"/>
              <w:jc w:val="center"/>
            </w:pPr>
            <w:r w:rsidRPr="007E1F66">
              <w:rPr>
                <w:szCs w:val="18"/>
                <w:lang w:val="en-US"/>
              </w:rPr>
              <w:t>$</w:t>
            </w:r>
          </w:p>
        </w:tc>
        <w:tc>
          <w:tcPr>
            <w:tcW w:w="1308" w:type="dxa"/>
            <w:tcBorders>
              <w:top w:val="single" w:sz="6" w:space="0" w:color="auto"/>
              <w:left w:val="single" w:sz="6" w:space="0" w:color="auto"/>
              <w:bottom w:val="nil"/>
              <w:right w:val="single" w:sz="6" w:space="0" w:color="auto"/>
            </w:tcBorders>
            <w:shd w:val="clear" w:color="auto" w:fill="FFFFFF"/>
            <w:vAlign w:val="center"/>
          </w:tcPr>
          <w:p w14:paraId="4B671A20" w14:textId="77777777" w:rsidR="004A5884" w:rsidRPr="007E1F66" w:rsidRDefault="00783648" w:rsidP="00663A84">
            <w:pPr>
              <w:shd w:val="clear" w:color="auto" w:fill="FFFFFF"/>
              <w:jc w:val="center"/>
            </w:pPr>
            <w:r w:rsidRPr="007E1F66">
              <w:rPr>
                <w:szCs w:val="18"/>
                <w:lang w:val="en-US"/>
              </w:rPr>
              <w:t>$</w:t>
            </w:r>
          </w:p>
        </w:tc>
        <w:tc>
          <w:tcPr>
            <w:tcW w:w="1399" w:type="dxa"/>
            <w:tcBorders>
              <w:top w:val="single" w:sz="6" w:space="0" w:color="auto"/>
              <w:left w:val="single" w:sz="6" w:space="0" w:color="auto"/>
              <w:bottom w:val="nil"/>
              <w:right w:val="nil"/>
            </w:tcBorders>
            <w:shd w:val="clear" w:color="auto" w:fill="FFFFFF"/>
            <w:vAlign w:val="center"/>
          </w:tcPr>
          <w:p w14:paraId="4D6209AD" w14:textId="77777777" w:rsidR="004A5884" w:rsidRPr="007E1F66" w:rsidRDefault="00783648" w:rsidP="00663A84">
            <w:pPr>
              <w:shd w:val="clear" w:color="auto" w:fill="FFFFFF"/>
              <w:jc w:val="center"/>
            </w:pPr>
            <w:r w:rsidRPr="007E1F66">
              <w:rPr>
                <w:szCs w:val="18"/>
                <w:lang w:val="en-US"/>
              </w:rPr>
              <w:t>$</w:t>
            </w:r>
          </w:p>
        </w:tc>
      </w:tr>
      <w:tr w:rsidR="004A5884" w:rsidRPr="00265ABD" w14:paraId="7B60E671" w14:textId="77777777" w:rsidTr="00663A84">
        <w:trPr>
          <w:trHeight w:val="20"/>
          <w:jc w:val="center"/>
        </w:trPr>
        <w:tc>
          <w:tcPr>
            <w:tcW w:w="5084" w:type="dxa"/>
            <w:tcBorders>
              <w:top w:val="nil"/>
              <w:left w:val="nil"/>
              <w:bottom w:val="nil"/>
              <w:right w:val="single" w:sz="6" w:space="0" w:color="auto"/>
            </w:tcBorders>
            <w:shd w:val="clear" w:color="auto" w:fill="FFFFFF"/>
          </w:tcPr>
          <w:p w14:paraId="1558B86E" w14:textId="77777777" w:rsidR="004A5884" w:rsidRPr="00265ABD" w:rsidRDefault="00783648" w:rsidP="00E86DDB">
            <w:pPr>
              <w:shd w:val="clear" w:color="auto" w:fill="FFFFFF"/>
              <w:tabs>
                <w:tab w:val="left" w:leader="dot" w:pos="4954"/>
              </w:tabs>
              <w:jc w:val="both"/>
            </w:pPr>
            <w:r w:rsidRPr="004547E1">
              <w:rPr>
                <w:smallCaps/>
                <w:szCs w:val="18"/>
                <w:lang w:val="en-US"/>
              </w:rPr>
              <w:t xml:space="preserve">Division </w:t>
            </w:r>
            <w:r w:rsidRPr="004547E1">
              <w:rPr>
                <w:szCs w:val="18"/>
                <w:lang w:val="en-US"/>
              </w:rPr>
              <w:t>738.</w:t>
            </w:r>
            <w:r w:rsidRPr="004547E1">
              <w:rPr>
                <w:rFonts w:eastAsia="Times New Roman"/>
                <w:szCs w:val="18"/>
                <w:lang w:val="en-US"/>
              </w:rPr>
              <w:t>—PRODUCTION DEVELOPMENT.</w:t>
            </w:r>
            <w:r w:rsidR="00E86DDB">
              <w:rPr>
                <w:rFonts w:eastAsia="Times New Roman"/>
                <w:szCs w:val="18"/>
                <w:lang w:val="en-US"/>
              </w:rPr>
              <w:tab/>
            </w:r>
          </w:p>
        </w:tc>
        <w:tc>
          <w:tcPr>
            <w:tcW w:w="1318" w:type="dxa"/>
            <w:tcBorders>
              <w:top w:val="nil"/>
              <w:left w:val="single" w:sz="6" w:space="0" w:color="auto"/>
              <w:bottom w:val="single" w:sz="6" w:space="0" w:color="auto"/>
              <w:right w:val="single" w:sz="6" w:space="0" w:color="auto"/>
            </w:tcBorders>
            <w:shd w:val="clear" w:color="auto" w:fill="FFFFFF"/>
            <w:vAlign w:val="bottom"/>
          </w:tcPr>
          <w:p w14:paraId="07A8039E" w14:textId="77777777" w:rsidR="004A5884" w:rsidRPr="00265ABD" w:rsidRDefault="00783648" w:rsidP="00663A84">
            <w:pPr>
              <w:shd w:val="clear" w:color="auto" w:fill="FFFFFF"/>
              <w:ind w:right="144"/>
              <w:jc w:val="right"/>
            </w:pPr>
            <w:r w:rsidRPr="00265ABD">
              <w:rPr>
                <w:sz w:val="22"/>
                <w:szCs w:val="22"/>
                <w:lang w:val="en-US"/>
              </w:rPr>
              <w:t>2,120,000</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539F8BF4" w14:textId="77777777" w:rsidR="004A5884" w:rsidRPr="00265ABD" w:rsidRDefault="00783648" w:rsidP="00663A84">
            <w:pPr>
              <w:shd w:val="clear" w:color="auto" w:fill="FFFFFF"/>
              <w:ind w:right="144"/>
              <w:jc w:val="right"/>
            </w:pPr>
            <w:r w:rsidRPr="00265ABD">
              <w:rPr>
                <w:sz w:val="22"/>
                <w:szCs w:val="22"/>
                <w:lang w:val="en-US"/>
              </w:rPr>
              <w:t>1,536,000</w:t>
            </w:r>
          </w:p>
        </w:tc>
        <w:tc>
          <w:tcPr>
            <w:tcW w:w="1399" w:type="dxa"/>
            <w:tcBorders>
              <w:top w:val="nil"/>
              <w:left w:val="single" w:sz="6" w:space="0" w:color="auto"/>
              <w:bottom w:val="single" w:sz="6" w:space="0" w:color="auto"/>
              <w:right w:val="nil"/>
            </w:tcBorders>
            <w:shd w:val="clear" w:color="auto" w:fill="FFFFFF"/>
            <w:vAlign w:val="bottom"/>
          </w:tcPr>
          <w:p w14:paraId="2AC8FB64" w14:textId="77777777" w:rsidR="004A5884" w:rsidRPr="00265ABD" w:rsidRDefault="00783648" w:rsidP="00663A84">
            <w:pPr>
              <w:shd w:val="clear" w:color="auto" w:fill="FFFFFF"/>
              <w:ind w:right="144"/>
              <w:jc w:val="right"/>
            </w:pPr>
            <w:r w:rsidRPr="00265ABD">
              <w:rPr>
                <w:sz w:val="22"/>
                <w:szCs w:val="22"/>
                <w:lang w:val="en-US"/>
              </w:rPr>
              <w:t>1,426,866</w:t>
            </w:r>
          </w:p>
        </w:tc>
      </w:tr>
      <w:tr w:rsidR="004A5884" w:rsidRPr="00265ABD" w14:paraId="5071E9EA" w14:textId="77777777" w:rsidTr="00663A84">
        <w:trPr>
          <w:trHeight w:val="20"/>
          <w:jc w:val="center"/>
        </w:trPr>
        <w:tc>
          <w:tcPr>
            <w:tcW w:w="5084" w:type="dxa"/>
            <w:tcBorders>
              <w:top w:val="nil"/>
              <w:left w:val="nil"/>
              <w:bottom w:val="nil"/>
              <w:right w:val="single" w:sz="6" w:space="0" w:color="auto"/>
            </w:tcBorders>
            <w:shd w:val="clear" w:color="auto" w:fill="FFFFFF"/>
          </w:tcPr>
          <w:p w14:paraId="4F758951" w14:textId="77777777" w:rsidR="004A5884" w:rsidRPr="00265ABD" w:rsidRDefault="00783648" w:rsidP="00F225C7">
            <w:pPr>
              <w:shd w:val="clear" w:color="auto" w:fill="FFFFFF"/>
              <w:tabs>
                <w:tab w:val="left" w:leader="dot" w:pos="4954"/>
              </w:tabs>
              <w:spacing w:before="360"/>
              <w:ind w:firstLine="5"/>
            </w:pPr>
            <w:r w:rsidRPr="004547E1">
              <w:rPr>
                <w:smallCaps/>
                <w:szCs w:val="18"/>
                <w:lang w:val="en-US"/>
              </w:rPr>
              <w:t xml:space="preserve">Division </w:t>
            </w:r>
            <w:r w:rsidRPr="004547E1">
              <w:rPr>
                <w:szCs w:val="18"/>
                <w:lang w:val="en-US"/>
              </w:rPr>
              <w:t>740.</w:t>
            </w:r>
            <w:r w:rsidRPr="004547E1">
              <w:rPr>
                <w:rFonts w:eastAsia="Times New Roman"/>
                <w:szCs w:val="18"/>
                <w:lang w:val="en-US"/>
              </w:rPr>
              <w:t>—BUILDINGS, WORKS, FITTINGS AND FURNITURE</w:t>
            </w:r>
            <w:r w:rsidR="00E86DDB">
              <w:rPr>
                <w:rFonts w:eastAsia="Times New Roman"/>
                <w:szCs w:val="18"/>
                <w:lang w:val="en-US"/>
              </w:rPr>
              <w:tab/>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6B21C376" w14:textId="77777777" w:rsidR="004A5884" w:rsidRPr="00265ABD" w:rsidRDefault="00783648" w:rsidP="00663A84">
            <w:pPr>
              <w:shd w:val="clear" w:color="auto" w:fill="FFFFFF"/>
              <w:ind w:right="144"/>
              <w:jc w:val="right"/>
            </w:pPr>
            <w:r w:rsidRPr="00265ABD">
              <w:rPr>
                <w:sz w:val="22"/>
                <w:szCs w:val="22"/>
                <w:lang w:val="en-US"/>
              </w:rPr>
              <w:t>160,000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09547A4F" w14:textId="77777777" w:rsidR="004A5884" w:rsidRPr="00265ABD" w:rsidRDefault="00783648" w:rsidP="00663A84">
            <w:pPr>
              <w:shd w:val="clear" w:color="auto" w:fill="FFFFFF"/>
              <w:ind w:right="144"/>
              <w:jc w:val="right"/>
            </w:pPr>
            <w:r w:rsidRPr="00265ABD">
              <w:rPr>
                <w:sz w:val="22"/>
                <w:szCs w:val="22"/>
                <w:lang w:val="en-US"/>
              </w:rPr>
              <w:t>210,000</w:t>
            </w:r>
          </w:p>
        </w:tc>
        <w:tc>
          <w:tcPr>
            <w:tcW w:w="1399" w:type="dxa"/>
            <w:tcBorders>
              <w:top w:val="single" w:sz="6" w:space="0" w:color="auto"/>
              <w:left w:val="single" w:sz="6" w:space="0" w:color="auto"/>
              <w:bottom w:val="single" w:sz="6" w:space="0" w:color="auto"/>
              <w:right w:val="nil"/>
            </w:tcBorders>
            <w:shd w:val="clear" w:color="auto" w:fill="FFFFFF"/>
            <w:vAlign w:val="bottom"/>
          </w:tcPr>
          <w:p w14:paraId="08E4E6AB" w14:textId="77777777" w:rsidR="004A5884" w:rsidRPr="00265ABD" w:rsidRDefault="00783648" w:rsidP="00663A84">
            <w:pPr>
              <w:shd w:val="clear" w:color="auto" w:fill="FFFFFF"/>
              <w:ind w:right="144"/>
              <w:jc w:val="right"/>
            </w:pPr>
            <w:r w:rsidRPr="00265ABD">
              <w:rPr>
                <w:sz w:val="22"/>
                <w:szCs w:val="22"/>
                <w:lang w:val="en-US"/>
              </w:rPr>
              <w:t>200,710</w:t>
            </w:r>
          </w:p>
        </w:tc>
      </w:tr>
      <w:tr w:rsidR="004A5884" w:rsidRPr="00265ABD" w14:paraId="0BCB2E6B" w14:textId="77777777" w:rsidTr="00663A84">
        <w:trPr>
          <w:trHeight w:val="20"/>
          <w:jc w:val="center"/>
        </w:trPr>
        <w:tc>
          <w:tcPr>
            <w:tcW w:w="5084" w:type="dxa"/>
            <w:tcBorders>
              <w:top w:val="nil"/>
              <w:left w:val="nil"/>
              <w:bottom w:val="nil"/>
              <w:right w:val="single" w:sz="6" w:space="0" w:color="auto"/>
            </w:tcBorders>
            <w:shd w:val="clear" w:color="auto" w:fill="FFFFFF"/>
          </w:tcPr>
          <w:p w14:paraId="3D278DE6" w14:textId="77777777" w:rsidR="004A5884" w:rsidRPr="00265ABD" w:rsidRDefault="00783648" w:rsidP="00E86DDB">
            <w:pPr>
              <w:shd w:val="clear" w:color="auto" w:fill="FFFFFF"/>
              <w:tabs>
                <w:tab w:val="left" w:leader="dot" w:pos="4954"/>
              </w:tabs>
              <w:spacing w:before="360"/>
              <w:ind w:firstLine="5"/>
              <w:jc w:val="both"/>
            </w:pPr>
            <w:r w:rsidRPr="004547E1">
              <w:rPr>
                <w:smallCaps/>
                <w:szCs w:val="18"/>
                <w:lang w:val="en-US"/>
              </w:rPr>
              <w:t xml:space="preserve">Division </w:t>
            </w:r>
            <w:r w:rsidRPr="004547E1">
              <w:rPr>
                <w:szCs w:val="18"/>
                <w:lang w:val="en-US"/>
              </w:rPr>
              <w:t>741.</w:t>
            </w:r>
            <w:r w:rsidRPr="004547E1">
              <w:rPr>
                <w:rFonts w:eastAsia="Times New Roman"/>
                <w:szCs w:val="18"/>
                <w:lang w:val="en-US"/>
              </w:rPr>
              <w:t>—REPAIRS AND MAINTENANCE.</w:t>
            </w:r>
            <w:r w:rsidR="00E86DDB">
              <w:rPr>
                <w:rFonts w:eastAsia="Times New Roman"/>
                <w:szCs w:val="18"/>
                <w:lang w:val="en-US"/>
              </w:rPr>
              <w:tab/>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317B8CDE" w14:textId="77777777" w:rsidR="004A5884" w:rsidRPr="00265ABD" w:rsidRDefault="00783648" w:rsidP="00663A84">
            <w:pPr>
              <w:shd w:val="clear" w:color="auto" w:fill="FFFFFF"/>
              <w:ind w:right="144"/>
              <w:jc w:val="right"/>
            </w:pPr>
            <w:r w:rsidRPr="00265ABD">
              <w:rPr>
                <w:sz w:val="22"/>
                <w:szCs w:val="22"/>
                <w:lang w:val="en-US"/>
              </w:rPr>
              <w:t>450,000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6BD7F218" w14:textId="77777777" w:rsidR="004A5884" w:rsidRPr="00265ABD" w:rsidRDefault="00783648" w:rsidP="00663A84">
            <w:pPr>
              <w:shd w:val="clear" w:color="auto" w:fill="FFFFFF"/>
              <w:ind w:right="144"/>
              <w:jc w:val="right"/>
            </w:pPr>
            <w:r w:rsidRPr="00265ABD">
              <w:rPr>
                <w:sz w:val="22"/>
                <w:szCs w:val="22"/>
                <w:lang w:val="en-US"/>
              </w:rPr>
              <w:t>440,000</w:t>
            </w:r>
          </w:p>
        </w:tc>
        <w:tc>
          <w:tcPr>
            <w:tcW w:w="1399" w:type="dxa"/>
            <w:tcBorders>
              <w:top w:val="single" w:sz="6" w:space="0" w:color="auto"/>
              <w:left w:val="single" w:sz="6" w:space="0" w:color="auto"/>
              <w:bottom w:val="single" w:sz="6" w:space="0" w:color="auto"/>
              <w:right w:val="nil"/>
            </w:tcBorders>
            <w:shd w:val="clear" w:color="auto" w:fill="FFFFFF"/>
            <w:vAlign w:val="bottom"/>
          </w:tcPr>
          <w:p w14:paraId="566F6D91" w14:textId="77777777" w:rsidR="004A5884" w:rsidRPr="00265ABD" w:rsidRDefault="00783648" w:rsidP="00663A84">
            <w:pPr>
              <w:shd w:val="clear" w:color="auto" w:fill="FFFFFF"/>
              <w:ind w:right="144"/>
              <w:jc w:val="right"/>
            </w:pPr>
            <w:r w:rsidRPr="00265ABD">
              <w:rPr>
                <w:sz w:val="22"/>
                <w:szCs w:val="22"/>
                <w:lang w:val="en-US"/>
              </w:rPr>
              <w:t>436,870</w:t>
            </w:r>
          </w:p>
        </w:tc>
      </w:tr>
      <w:tr w:rsidR="004A5884" w:rsidRPr="00265ABD" w14:paraId="56652B16" w14:textId="77777777" w:rsidTr="00663A84">
        <w:trPr>
          <w:trHeight w:val="20"/>
          <w:jc w:val="center"/>
        </w:trPr>
        <w:tc>
          <w:tcPr>
            <w:tcW w:w="5084" w:type="dxa"/>
            <w:tcBorders>
              <w:top w:val="nil"/>
              <w:left w:val="nil"/>
              <w:bottom w:val="nil"/>
              <w:right w:val="single" w:sz="6" w:space="0" w:color="auto"/>
            </w:tcBorders>
            <w:shd w:val="clear" w:color="auto" w:fill="FFFFFF"/>
          </w:tcPr>
          <w:p w14:paraId="0CC07114" w14:textId="77777777" w:rsidR="004A5884" w:rsidRPr="00265ABD" w:rsidRDefault="00783648" w:rsidP="00F225C7">
            <w:pPr>
              <w:shd w:val="clear" w:color="auto" w:fill="FFFFFF"/>
              <w:tabs>
                <w:tab w:val="left" w:leader="dot" w:pos="4954"/>
              </w:tabs>
              <w:spacing w:before="360"/>
              <w:ind w:firstLine="5"/>
            </w:pPr>
            <w:r w:rsidRPr="004547E1">
              <w:rPr>
                <w:smallCaps/>
                <w:szCs w:val="18"/>
                <w:lang w:val="en-US"/>
              </w:rPr>
              <w:t xml:space="preserve">Division </w:t>
            </w:r>
            <w:r w:rsidRPr="004547E1">
              <w:rPr>
                <w:szCs w:val="18"/>
                <w:lang w:val="en-US"/>
              </w:rPr>
              <w:t>743.</w:t>
            </w:r>
            <w:r w:rsidRPr="004547E1">
              <w:rPr>
                <w:rFonts w:eastAsia="Times New Roman"/>
                <w:szCs w:val="18"/>
                <w:lang w:val="en-US"/>
              </w:rPr>
              <w:t>—OTHER ADMINISTRATIONS— RECOVERABLE EXPENDITURE</w:t>
            </w:r>
          </w:p>
        </w:tc>
        <w:tc>
          <w:tcPr>
            <w:tcW w:w="1318" w:type="dxa"/>
            <w:tcBorders>
              <w:top w:val="single" w:sz="6" w:space="0" w:color="auto"/>
              <w:left w:val="single" w:sz="6" w:space="0" w:color="auto"/>
              <w:bottom w:val="nil"/>
              <w:right w:val="single" w:sz="6" w:space="0" w:color="auto"/>
            </w:tcBorders>
            <w:shd w:val="clear" w:color="auto" w:fill="FFFFFF"/>
            <w:vAlign w:val="bottom"/>
          </w:tcPr>
          <w:p w14:paraId="4DBEB434" w14:textId="77777777" w:rsidR="004A5884" w:rsidRPr="00265ABD" w:rsidRDefault="004A5884" w:rsidP="00663A84">
            <w:pPr>
              <w:shd w:val="clear" w:color="auto" w:fill="FFFFFF"/>
              <w:ind w:right="144"/>
              <w:jc w:val="right"/>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2814019D" w14:textId="77777777" w:rsidR="004A5884" w:rsidRPr="00265ABD" w:rsidRDefault="004A5884" w:rsidP="00663A84">
            <w:pPr>
              <w:shd w:val="clear" w:color="auto" w:fill="FFFFFF"/>
              <w:ind w:right="144"/>
              <w:jc w:val="right"/>
            </w:pPr>
          </w:p>
        </w:tc>
        <w:tc>
          <w:tcPr>
            <w:tcW w:w="1399" w:type="dxa"/>
            <w:tcBorders>
              <w:top w:val="single" w:sz="6" w:space="0" w:color="auto"/>
              <w:left w:val="single" w:sz="6" w:space="0" w:color="auto"/>
              <w:bottom w:val="nil"/>
              <w:right w:val="nil"/>
            </w:tcBorders>
            <w:shd w:val="clear" w:color="auto" w:fill="FFFFFF"/>
            <w:vAlign w:val="bottom"/>
          </w:tcPr>
          <w:p w14:paraId="228EABE5" w14:textId="77777777" w:rsidR="004A5884" w:rsidRPr="00265ABD" w:rsidRDefault="004A5884" w:rsidP="00663A84">
            <w:pPr>
              <w:shd w:val="clear" w:color="auto" w:fill="FFFFFF"/>
              <w:ind w:right="144"/>
              <w:jc w:val="right"/>
            </w:pPr>
          </w:p>
        </w:tc>
      </w:tr>
      <w:tr w:rsidR="004A5884" w:rsidRPr="00265ABD" w14:paraId="4B67E659" w14:textId="77777777" w:rsidTr="00663A84">
        <w:trPr>
          <w:trHeight w:val="20"/>
          <w:jc w:val="center"/>
        </w:trPr>
        <w:tc>
          <w:tcPr>
            <w:tcW w:w="5084" w:type="dxa"/>
            <w:tcBorders>
              <w:top w:val="nil"/>
              <w:left w:val="nil"/>
              <w:bottom w:val="nil"/>
              <w:right w:val="single" w:sz="6" w:space="0" w:color="auto"/>
            </w:tcBorders>
            <w:shd w:val="clear" w:color="auto" w:fill="FFFFFF"/>
          </w:tcPr>
          <w:p w14:paraId="0232BBFE" w14:textId="77777777" w:rsidR="004A5884" w:rsidRPr="00265ABD" w:rsidRDefault="00783648" w:rsidP="00E86DDB">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—Expenditure</w:t>
            </w:r>
            <w:r w:rsidRPr="004547E1">
              <w:rPr>
                <w:rFonts w:eastAsia="Times New Roman"/>
                <w:szCs w:val="18"/>
                <w:lang w:val="en-US"/>
              </w:rPr>
              <w:t>—</w:t>
            </w:r>
          </w:p>
        </w:tc>
        <w:tc>
          <w:tcPr>
            <w:tcW w:w="1318" w:type="dxa"/>
            <w:tcBorders>
              <w:top w:val="nil"/>
              <w:left w:val="single" w:sz="6" w:space="0" w:color="auto"/>
              <w:bottom w:val="nil"/>
              <w:right w:val="single" w:sz="6" w:space="0" w:color="auto"/>
            </w:tcBorders>
            <w:shd w:val="clear" w:color="auto" w:fill="FFFFFF"/>
            <w:vAlign w:val="bottom"/>
          </w:tcPr>
          <w:p w14:paraId="6F62C04F" w14:textId="77777777" w:rsidR="004A5884" w:rsidRPr="00265ABD" w:rsidRDefault="004A5884" w:rsidP="00663A84">
            <w:pPr>
              <w:shd w:val="clear" w:color="auto" w:fill="FFFFFF"/>
              <w:ind w:right="144"/>
              <w:jc w:val="right"/>
            </w:pPr>
          </w:p>
        </w:tc>
        <w:tc>
          <w:tcPr>
            <w:tcW w:w="1308" w:type="dxa"/>
            <w:tcBorders>
              <w:top w:val="nil"/>
              <w:left w:val="single" w:sz="6" w:space="0" w:color="auto"/>
              <w:bottom w:val="nil"/>
              <w:right w:val="single" w:sz="6" w:space="0" w:color="auto"/>
            </w:tcBorders>
            <w:shd w:val="clear" w:color="auto" w:fill="FFFFFF"/>
            <w:vAlign w:val="bottom"/>
          </w:tcPr>
          <w:p w14:paraId="3A788A04" w14:textId="77777777" w:rsidR="004A5884" w:rsidRPr="00265ABD" w:rsidRDefault="004A5884" w:rsidP="00663A84">
            <w:pPr>
              <w:shd w:val="clear" w:color="auto" w:fill="FFFFFF"/>
              <w:ind w:right="144"/>
              <w:jc w:val="right"/>
            </w:pPr>
          </w:p>
        </w:tc>
        <w:tc>
          <w:tcPr>
            <w:tcW w:w="1399" w:type="dxa"/>
            <w:tcBorders>
              <w:top w:val="nil"/>
              <w:left w:val="single" w:sz="6" w:space="0" w:color="auto"/>
              <w:bottom w:val="nil"/>
              <w:right w:val="nil"/>
            </w:tcBorders>
            <w:shd w:val="clear" w:color="auto" w:fill="FFFFFF"/>
            <w:vAlign w:val="bottom"/>
          </w:tcPr>
          <w:p w14:paraId="3D539AD6" w14:textId="77777777" w:rsidR="004A5884" w:rsidRPr="00265ABD" w:rsidRDefault="004A5884" w:rsidP="00663A84">
            <w:pPr>
              <w:shd w:val="clear" w:color="auto" w:fill="FFFFFF"/>
              <w:ind w:right="144"/>
              <w:jc w:val="right"/>
            </w:pPr>
          </w:p>
        </w:tc>
      </w:tr>
      <w:tr w:rsidR="004A5884" w:rsidRPr="00265ABD" w14:paraId="56CCEBC8" w14:textId="77777777" w:rsidTr="00663A84">
        <w:trPr>
          <w:trHeight w:val="20"/>
          <w:jc w:val="center"/>
        </w:trPr>
        <w:tc>
          <w:tcPr>
            <w:tcW w:w="5084" w:type="dxa"/>
            <w:tcBorders>
              <w:top w:val="nil"/>
              <w:left w:val="nil"/>
              <w:bottom w:val="nil"/>
              <w:right w:val="single" w:sz="6" w:space="0" w:color="auto"/>
            </w:tcBorders>
            <w:shd w:val="clear" w:color="auto" w:fill="FFFFFF"/>
          </w:tcPr>
          <w:p w14:paraId="6BFCBFAB" w14:textId="77777777" w:rsidR="004A5884" w:rsidRPr="00265ABD" w:rsidRDefault="00783648" w:rsidP="00E86DDB">
            <w:pPr>
              <w:shd w:val="clear" w:color="auto" w:fill="FFFFFF"/>
              <w:tabs>
                <w:tab w:val="left" w:leader="dot" w:pos="4954"/>
              </w:tabs>
              <w:ind w:left="499"/>
              <w:jc w:val="both"/>
            </w:pPr>
            <w:r w:rsidRPr="004547E1">
              <w:rPr>
                <w:szCs w:val="18"/>
                <w:lang w:val="en-US"/>
              </w:rPr>
              <w:t>United States of America</w:t>
            </w:r>
            <w:r w:rsidR="00E86DDB">
              <w:rPr>
                <w:szCs w:val="18"/>
                <w:lang w:val="en-US"/>
              </w:rPr>
              <w:tab/>
            </w:r>
          </w:p>
        </w:tc>
        <w:tc>
          <w:tcPr>
            <w:tcW w:w="1318" w:type="dxa"/>
            <w:tcBorders>
              <w:top w:val="nil"/>
              <w:left w:val="single" w:sz="6" w:space="0" w:color="auto"/>
              <w:bottom w:val="nil"/>
              <w:right w:val="single" w:sz="6" w:space="0" w:color="auto"/>
            </w:tcBorders>
            <w:shd w:val="clear" w:color="auto" w:fill="FFFFFF"/>
            <w:vAlign w:val="bottom"/>
          </w:tcPr>
          <w:p w14:paraId="5A51ED12"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14009F63" w14:textId="77777777" w:rsidR="004A5884" w:rsidRPr="00265ABD" w:rsidRDefault="00783648" w:rsidP="00663A84">
            <w:pPr>
              <w:shd w:val="clear" w:color="auto" w:fill="FFFFFF"/>
              <w:ind w:right="144"/>
              <w:jc w:val="right"/>
            </w:pPr>
            <w:r w:rsidRPr="004547E1">
              <w:rPr>
                <w:szCs w:val="18"/>
                <w:lang w:val="en-US"/>
              </w:rPr>
              <w:t>15,400,000</w:t>
            </w:r>
          </w:p>
        </w:tc>
        <w:tc>
          <w:tcPr>
            <w:tcW w:w="1399" w:type="dxa"/>
            <w:tcBorders>
              <w:top w:val="nil"/>
              <w:left w:val="single" w:sz="6" w:space="0" w:color="auto"/>
              <w:bottom w:val="nil"/>
              <w:right w:val="nil"/>
            </w:tcBorders>
            <w:shd w:val="clear" w:color="auto" w:fill="FFFFFF"/>
            <w:vAlign w:val="bottom"/>
          </w:tcPr>
          <w:p w14:paraId="76EF5641" w14:textId="77777777" w:rsidR="004A5884" w:rsidRPr="00265ABD" w:rsidRDefault="00783648" w:rsidP="00663A84">
            <w:pPr>
              <w:shd w:val="clear" w:color="auto" w:fill="FFFFFF"/>
              <w:ind w:right="144"/>
              <w:jc w:val="right"/>
            </w:pPr>
            <w:r w:rsidRPr="004547E1">
              <w:rPr>
                <w:szCs w:val="18"/>
                <w:lang w:val="en-US"/>
              </w:rPr>
              <w:t>15,077,009</w:t>
            </w:r>
          </w:p>
        </w:tc>
      </w:tr>
      <w:tr w:rsidR="004A5884" w:rsidRPr="00265ABD" w14:paraId="7C417AE1" w14:textId="77777777" w:rsidTr="00663A84">
        <w:trPr>
          <w:trHeight w:val="20"/>
          <w:jc w:val="center"/>
        </w:trPr>
        <w:tc>
          <w:tcPr>
            <w:tcW w:w="5084" w:type="dxa"/>
            <w:tcBorders>
              <w:top w:val="nil"/>
              <w:left w:val="nil"/>
              <w:bottom w:val="nil"/>
              <w:right w:val="single" w:sz="6" w:space="0" w:color="auto"/>
            </w:tcBorders>
            <w:shd w:val="clear" w:color="auto" w:fill="FFFFFF"/>
          </w:tcPr>
          <w:p w14:paraId="0E7E2E5A" w14:textId="77777777" w:rsidR="004A5884" w:rsidRPr="00265ABD" w:rsidRDefault="00783648" w:rsidP="00E86DDB">
            <w:pPr>
              <w:shd w:val="clear" w:color="auto" w:fill="FFFFFF"/>
              <w:tabs>
                <w:tab w:val="left" w:leader="dot" w:pos="4954"/>
              </w:tabs>
              <w:ind w:left="504"/>
              <w:jc w:val="both"/>
            </w:pPr>
            <w:r w:rsidRPr="004547E1">
              <w:rPr>
                <w:szCs w:val="18"/>
                <w:lang w:val="en-US"/>
              </w:rPr>
              <w:t>United Kingdom</w:t>
            </w:r>
            <w:r w:rsidR="00E86DDB">
              <w:rPr>
                <w:szCs w:val="18"/>
                <w:lang w:val="en-US"/>
              </w:rPr>
              <w:tab/>
            </w:r>
          </w:p>
        </w:tc>
        <w:tc>
          <w:tcPr>
            <w:tcW w:w="1318" w:type="dxa"/>
            <w:tcBorders>
              <w:top w:val="nil"/>
              <w:left w:val="single" w:sz="6" w:space="0" w:color="auto"/>
              <w:bottom w:val="nil"/>
              <w:right w:val="single" w:sz="6" w:space="0" w:color="auto"/>
            </w:tcBorders>
            <w:shd w:val="clear" w:color="auto" w:fill="FFFFFF"/>
            <w:vAlign w:val="bottom"/>
          </w:tcPr>
          <w:p w14:paraId="19C4EC3E"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32A7CD2F" w14:textId="77777777" w:rsidR="004A5884" w:rsidRPr="00265ABD" w:rsidRDefault="00783648" w:rsidP="00663A84">
            <w:pPr>
              <w:shd w:val="clear" w:color="auto" w:fill="FFFFFF"/>
              <w:ind w:right="144"/>
              <w:jc w:val="right"/>
            </w:pPr>
            <w:r w:rsidRPr="004547E1">
              <w:rPr>
                <w:szCs w:val="18"/>
                <w:lang w:val="en-US"/>
              </w:rPr>
              <w:t>6,205,000</w:t>
            </w:r>
          </w:p>
        </w:tc>
        <w:tc>
          <w:tcPr>
            <w:tcW w:w="1399" w:type="dxa"/>
            <w:tcBorders>
              <w:top w:val="nil"/>
              <w:left w:val="single" w:sz="6" w:space="0" w:color="auto"/>
              <w:bottom w:val="nil"/>
              <w:right w:val="nil"/>
            </w:tcBorders>
            <w:shd w:val="clear" w:color="auto" w:fill="FFFFFF"/>
            <w:vAlign w:val="bottom"/>
          </w:tcPr>
          <w:p w14:paraId="6A774290" w14:textId="77777777" w:rsidR="004A5884" w:rsidRPr="00265ABD" w:rsidRDefault="00783648" w:rsidP="00663A84">
            <w:pPr>
              <w:shd w:val="clear" w:color="auto" w:fill="FFFFFF"/>
              <w:ind w:right="144"/>
              <w:jc w:val="right"/>
            </w:pPr>
            <w:r w:rsidRPr="004547E1">
              <w:rPr>
                <w:szCs w:val="18"/>
                <w:lang w:val="en-US"/>
              </w:rPr>
              <w:t>6,057,475</w:t>
            </w:r>
          </w:p>
        </w:tc>
      </w:tr>
      <w:tr w:rsidR="004A5884" w:rsidRPr="00265ABD" w14:paraId="420BC59C" w14:textId="77777777" w:rsidTr="00663A84">
        <w:trPr>
          <w:trHeight w:val="20"/>
          <w:jc w:val="center"/>
        </w:trPr>
        <w:tc>
          <w:tcPr>
            <w:tcW w:w="5084" w:type="dxa"/>
            <w:tcBorders>
              <w:top w:val="nil"/>
              <w:left w:val="nil"/>
              <w:bottom w:val="nil"/>
              <w:right w:val="single" w:sz="6" w:space="0" w:color="auto"/>
            </w:tcBorders>
            <w:shd w:val="clear" w:color="auto" w:fill="FFFFFF"/>
          </w:tcPr>
          <w:p w14:paraId="77141181" w14:textId="77777777" w:rsidR="004A5884" w:rsidRPr="00265ABD" w:rsidRDefault="00783648" w:rsidP="00E86DDB">
            <w:pPr>
              <w:shd w:val="clear" w:color="auto" w:fill="FFFFFF"/>
              <w:tabs>
                <w:tab w:val="left" w:leader="dot" w:pos="4954"/>
              </w:tabs>
              <w:ind w:left="499"/>
              <w:jc w:val="both"/>
            </w:pPr>
            <w:r w:rsidRPr="004547E1">
              <w:rPr>
                <w:szCs w:val="18"/>
                <w:lang w:val="en-US"/>
              </w:rPr>
              <w:t>European Launcher Development Organisation.</w:t>
            </w:r>
            <w:r w:rsidR="00E86DDB">
              <w:rPr>
                <w:szCs w:val="18"/>
                <w:lang w:val="en-US"/>
              </w:rPr>
              <w:tab/>
            </w:r>
          </w:p>
        </w:tc>
        <w:tc>
          <w:tcPr>
            <w:tcW w:w="1318" w:type="dxa"/>
            <w:tcBorders>
              <w:top w:val="nil"/>
              <w:left w:val="single" w:sz="6" w:space="0" w:color="auto"/>
              <w:bottom w:val="nil"/>
              <w:right w:val="single" w:sz="6" w:space="0" w:color="auto"/>
            </w:tcBorders>
            <w:shd w:val="clear" w:color="auto" w:fill="FFFFFF"/>
            <w:vAlign w:val="bottom"/>
          </w:tcPr>
          <w:p w14:paraId="57F08729"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417E0F21" w14:textId="77777777" w:rsidR="004A5884" w:rsidRPr="00265ABD" w:rsidRDefault="00783648" w:rsidP="00663A84">
            <w:pPr>
              <w:shd w:val="clear" w:color="auto" w:fill="FFFFFF"/>
              <w:ind w:right="144"/>
              <w:jc w:val="right"/>
            </w:pPr>
            <w:r w:rsidRPr="004547E1">
              <w:rPr>
                <w:szCs w:val="18"/>
                <w:lang w:val="en-US"/>
              </w:rPr>
              <w:t>5,200,000</w:t>
            </w:r>
          </w:p>
        </w:tc>
        <w:tc>
          <w:tcPr>
            <w:tcW w:w="1399" w:type="dxa"/>
            <w:tcBorders>
              <w:top w:val="nil"/>
              <w:left w:val="single" w:sz="6" w:space="0" w:color="auto"/>
              <w:bottom w:val="nil"/>
              <w:right w:val="nil"/>
            </w:tcBorders>
            <w:shd w:val="clear" w:color="auto" w:fill="FFFFFF"/>
            <w:vAlign w:val="bottom"/>
          </w:tcPr>
          <w:p w14:paraId="1C1739A9" w14:textId="77777777" w:rsidR="004A5884" w:rsidRPr="00265ABD" w:rsidRDefault="00783648" w:rsidP="00663A84">
            <w:pPr>
              <w:shd w:val="clear" w:color="auto" w:fill="FFFFFF"/>
              <w:ind w:right="144"/>
              <w:jc w:val="right"/>
            </w:pPr>
            <w:r w:rsidRPr="004547E1">
              <w:rPr>
                <w:szCs w:val="18"/>
                <w:lang w:val="en-US"/>
              </w:rPr>
              <w:t>5,339,491</w:t>
            </w:r>
          </w:p>
        </w:tc>
      </w:tr>
      <w:tr w:rsidR="004A5884" w:rsidRPr="00265ABD" w14:paraId="34B0A04B" w14:textId="77777777" w:rsidTr="00E86DDB">
        <w:trPr>
          <w:trHeight w:val="20"/>
          <w:jc w:val="center"/>
        </w:trPr>
        <w:tc>
          <w:tcPr>
            <w:tcW w:w="5084" w:type="dxa"/>
            <w:tcBorders>
              <w:top w:val="nil"/>
              <w:left w:val="nil"/>
              <w:bottom w:val="nil"/>
              <w:right w:val="single" w:sz="6" w:space="0" w:color="auto"/>
            </w:tcBorders>
            <w:shd w:val="clear" w:color="auto" w:fill="FFFFFF"/>
          </w:tcPr>
          <w:p w14:paraId="58A8DADF" w14:textId="77777777" w:rsidR="004A5884" w:rsidRPr="00265ABD" w:rsidRDefault="00783648" w:rsidP="00E86DDB">
            <w:pPr>
              <w:shd w:val="clear" w:color="auto" w:fill="FFFFFF"/>
              <w:tabs>
                <w:tab w:val="left" w:leader="dot" w:pos="4954"/>
              </w:tabs>
              <w:ind w:left="494"/>
              <w:jc w:val="both"/>
            </w:pPr>
            <w:r w:rsidRPr="004547E1">
              <w:rPr>
                <w:szCs w:val="18"/>
                <w:lang w:val="en-US"/>
              </w:rPr>
              <w:t>Other</w:t>
            </w:r>
            <w:r w:rsidR="00E86DDB">
              <w:rPr>
                <w:szCs w:val="18"/>
                <w:lang w:val="en-US"/>
              </w:rPr>
              <w:tab/>
            </w:r>
          </w:p>
        </w:tc>
        <w:tc>
          <w:tcPr>
            <w:tcW w:w="1318" w:type="dxa"/>
            <w:tcBorders>
              <w:top w:val="nil"/>
              <w:left w:val="single" w:sz="6" w:space="0" w:color="auto"/>
              <w:bottom w:val="single" w:sz="6" w:space="0" w:color="auto"/>
              <w:right w:val="single" w:sz="6" w:space="0" w:color="auto"/>
            </w:tcBorders>
            <w:shd w:val="clear" w:color="auto" w:fill="FFFFFF"/>
            <w:vAlign w:val="bottom"/>
          </w:tcPr>
          <w:p w14:paraId="60E177C0"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44BBD951" w14:textId="77777777" w:rsidR="004A5884" w:rsidRPr="00265ABD" w:rsidRDefault="00783648" w:rsidP="00663A84">
            <w:pPr>
              <w:shd w:val="clear" w:color="auto" w:fill="FFFFFF"/>
              <w:ind w:right="144"/>
              <w:jc w:val="right"/>
            </w:pPr>
            <w:r w:rsidRPr="004547E1">
              <w:rPr>
                <w:szCs w:val="18"/>
                <w:lang w:val="en-US"/>
              </w:rPr>
              <w:t>1,300,000</w:t>
            </w:r>
          </w:p>
        </w:tc>
        <w:tc>
          <w:tcPr>
            <w:tcW w:w="1399" w:type="dxa"/>
            <w:tcBorders>
              <w:top w:val="nil"/>
              <w:left w:val="single" w:sz="6" w:space="0" w:color="auto"/>
              <w:bottom w:val="single" w:sz="6" w:space="0" w:color="auto"/>
              <w:right w:val="nil"/>
            </w:tcBorders>
            <w:shd w:val="clear" w:color="auto" w:fill="FFFFFF"/>
            <w:vAlign w:val="bottom"/>
          </w:tcPr>
          <w:p w14:paraId="758CC6B9" w14:textId="77777777" w:rsidR="004A5884" w:rsidRPr="00265ABD" w:rsidRDefault="00783648" w:rsidP="00663A84">
            <w:pPr>
              <w:shd w:val="clear" w:color="auto" w:fill="FFFFFF"/>
              <w:ind w:right="144"/>
              <w:jc w:val="right"/>
            </w:pPr>
            <w:r w:rsidRPr="004547E1">
              <w:rPr>
                <w:szCs w:val="18"/>
                <w:lang w:val="en-US"/>
              </w:rPr>
              <w:t>918,216</w:t>
            </w:r>
          </w:p>
        </w:tc>
      </w:tr>
      <w:tr w:rsidR="004A5884" w:rsidRPr="00265ABD" w14:paraId="50D00CE1" w14:textId="77777777" w:rsidTr="00E86DDB">
        <w:trPr>
          <w:trHeight w:val="20"/>
          <w:jc w:val="center"/>
        </w:trPr>
        <w:tc>
          <w:tcPr>
            <w:tcW w:w="5084" w:type="dxa"/>
            <w:tcBorders>
              <w:top w:val="nil"/>
              <w:left w:val="nil"/>
              <w:bottom w:val="nil"/>
              <w:right w:val="single" w:sz="6" w:space="0" w:color="auto"/>
            </w:tcBorders>
            <w:shd w:val="clear" w:color="auto" w:fill="FFFFFF"/>
          </w:tcPr>
          <w:p w14:paraId="77022519" w14:textId="77777777" w:rsidR="004A5884" w:rsidRPr="00265ABD" w:rsidRDefault="004A5884" w:rsidP="00E86DDB">
            <w:pPr>
              <w:shd w:val="clear" w:color="auto" w:fill="FFFFFF"/>
              <w:tabs>
                <w:tab w:val="left" w:leader="dot" w:pos="4954"/>
              </w:tabs>
            </w:pPr>
          </w:p>
        </w:tc>
        <w:tc>
          <w:tcPr>
            <w:tcW w:w="1318" w:type="dxa"/>
            <w:tcBorders>
              <w:top w:val="single" w:sz="6" w:space="0" w:color="auto"/>
              <w:left w:val="single" w:sz="6" w:space="0" w:color="auto"/>
              <w:bottom w:val="single" w:sz="4" w:space="0" w:color="auto"/>
              <w:right w:val="single" w:sz="6" w:space="0" w:color="auto"/>
            </w:tcBorders>
            <w:shd w:val="clear" w:color="auto" w:fill="FFFFFF"/>
            <w:vAlign w:val="bottom"/>
          </w:tcPr>
          <w:p w14:paraId="285637B4" w14:textId="77777777" w:rsidR="004A5884" w:rsidRPr="00265ABD" w:rsidRDefault="00586E9D" w:rsidP="00586E9D">
            <w:pPr>
              <w:shd w:val="clear" w:color="auto" w:fill="FFFFFF"/>
              <w:jc w:val="center"/>
            </w:pPr>
            <w:r>
              <w:rPr>
                <w:lang w:val="en-US"/>
              </w:rPr>
              <w:t>..</w:t>
            </w:r>
          </w:p>
        </w:tc>
        <w:tc>
          <w:tcPr>
            <w:tcW w:w="1308" w:type="dxa"/>
            <w:tcBorders>
              <w:top w:val="single" w:sz="6" w:space="0" w:color="auto"/>
              <w:left w:val="single" w:sz="6" w:space="0" w:color="auto"/>
              <w:bottom w:val="single" w:sz="4" w:space="0" w:color="auto"/>
              <w:right w:val="single" w:sz="6" w:space="0" w:color="auto"/>
            </w:tcBorders>
            <w:shd w:val="clear" w:color="auto" w:fill="FFFFFF"/>
            <w:vAlign w:val="bottom"/>
          </w:tcPr>
          <w:p w14:paraId="0EA3C58B" w14:textId="77777777" w:rsidR="004A5884" w:rsidRPr="00265ABD" w:rsidRDefault="00783648" w:rsidP="00663A84">
            <w:pPr>
              <w:shd w:val="clear" w:color="auto" w:fill="FFFFFF"/>
              <w:ind w:right="144"/>
              <w:jc w:val="right"/>
            </w:pPr>
            <w:r w:rsidRPr="004547E1">
              <w:rPr>
                <w:szCs w:val="18"/>
                <w:lang w:val="en-US"/>
              </w:rPr>
              <w:t>28,105,000</w:t>
            </w:r>
          </w:p>
        </w:tc>
        <w:tc>
          <w:tcPr>
            <w:tcW w:w="1399" w:type="dxa"/>
            <w:tcBorders>
              <w:top w:val="single" w:sz="6" w:space="0" w:color="auto"/>
              <w:left w:val="single" w:sz="6" w:space="0" w:color="auto"/>
              <w:bottom w:val="single" w:sz="4" w:space="0" w:color="auto"/>
              <w:right w:val="nil"/>
            </w:tcBorders>
            <w:shd w:val="clear" w:color="auto" w:fill="FFFFFF"/>
            <w:vAlign w:val="bottom"/>
          </w:tcPr>
          <w:p w14:paraId="3BDE0E1C" w14:textId="77777777" w:rsidR="004A5884" w:rsidRPr="00265ABD" w:rsidRDefault="00783648" w:rsidP="00663A84">
            <w:pPr>
              <w:shd w:val="clear" w:color="auto" w:fill="FFFFFF"/>
              <w:ind w:right="144"/>
              <w:jc w:val="right"/>
            </w:pPr>
            <w:r w:rsidRPr="004547E1">
              <w:rPr>
                <w:szCs w:val="18"/>
                <w:lang w:val="en-US"/>
              </w:rPr>
              <w:t>27,392,191</w:t>
            </w:r>
          </w:p>
        </w:tc>
      </w:tr>
      <w:tr w:rsidR="004A5884" w:rsidRPr="00265ABD" w14:paraId="2769F22B" w14:textId="77777777" w:rsidTr="00E86DDB">
        <w:trPr>
          <w:trHeight w:val="20"/>
          <w:jc w:val="center"/>
        </w:trPr>
        <w:tc>
          <w:tcPr>
            <w:tcW w:w="5084" w:type="dxa"/>
            <w:tcBorders>
              <w:top w:val="nil"/>
              <w:left w:val="nil"/>
              <w:bottom w:val="nil"/>
              <w:right w:val="single" w:sz="6" w:space="0" w:color="auto"/>
            </w:tcBorders>
            <w:shd w:val="clear" w:color="auto" w:fill="FFFFFF"/>
          </w:tcPr>
          <w:p w14:paraId="588B033B" w14:textId="77777777" w:rsidR="004A5884" w:rsidRPr="00265ABD" w:rsidRDefault="000E0103" w:rsidP="00E86DDB">
            <w:pPr>
              <w:shd w:val="clear" w:color="auto" w:fill="FFFFFF"/>
              <w:tabs>
                <w:tab w:val="left" w:leader="dot" w:pos="4954"/>
              </w:tabs>
              <w:spacing w:before="120"/>
            </w:pPr>
            <w:r w:rsidRPr="000E0103">
              <w:rPr>
                <w:b/>
                <w:bCs/>
                <w:szCs w:val="18"/>
                <w:lang w:val="en-US"/>
              </w:rPr>
              <w:t>2.—</w:t>
            </w:r>
            <w:r w:rsidR="00783648" w:rsidRPr="004547E1">
              <w:rPr>
                <w:rFonts w:eastAsia="Times New Roman"/>
                <w:b/>
                <w:bCs/>
                <w:szCs w:val="18"/>
                <w:lang w:val="en-US"/>
              </w:rPr>
              <w:t>Receipts—</w:t>
            </w:r>
          </w:p>
        </w:tc>
        <w:tc>
          <w:tcPr>
            <w:tcW w:w="1318" w:type="dxa"/>
            <w:tcBorders>
              <w:top w:val="single" w:sz="4" w:space="0" w:color="auto"/>
              <w:left w:val="single" w:sz="6" w:space="0" w:color="auto"/>
              <w:bottom w:val="nil"/>
              <w:right w:val="single" w:sz="6" w:space="0" w:color="auto"/>
            </w:tcBorders>
            <w:shd w:val="clear" w:color="auto" w:fill="FFFFFF"/>
            <w:vAlign w:val="bottom"/>
          </w:tcPr>
          <w:p w14:paraId="6807D30F" w14:textId="77777777" w:rsidR="004A5884" w:rsidRPr="00265ABD" w:rsidRDefault="004A5884" w:rsidP="00663A84">
            <w:pPr>
              <w:shd w:val="clear" w:color="auto" w:fill="FFFFFF"/>
              <w:ind w:right="144"/>
              <w:jc w:val="right"/>
            </w:pPr>
          </w:p>
        </w:tc>
        <w:tc>
          <w:tcPr>
            <w:tcW w:w="1308" w:type="dxa"/>
            <w:tcBorders>
              <w:top w:val="single" w:sz="4" w:space="0" w:color="auto"/>
              <w:left w:val="single" w:sz="6" w:space="0" w:color="auto"/>
              <w:bottom w:val="nil"/>
              <w:right w:val="single" w:sz="6" w:space="0" w:color="auto"/>
            </w:tcBorders>
            <w:shd w:val="clear" w:color="auto" w:fill="FFFFFF"/>
            <w:vAlign w:val="bottom"/>
          </w:tcPr>
          <w:p w14:paraId="0F38E47B" w14:textId="77777777" w:rsidR="004A5884" w:rsidRPr="00265ABD" w:rsidRDefault="004A5884" w:rsidP="00663A84">
            <w:pPr>
              <w:shd w:val="clear" w:color="auto" w:fill="FFFFFF"/>
              <w:ind w:right="144"/>
              <w:jc w:val="right"/>
            </w:pPr>
          </w:p>
        </w:tc>
        <w:tc>
          <w:tcPr>
            <w:tcW w:w="1399" w:type="dxa"/>
            <w:tcBorders>
              <w:top w:val="single" w:sz="4" w:space="0" w:color="auto"/>
              <w:left w:val="single" w:sz="6" w:space="0" w:color="auto"/>
              <w:bottom w:val="nil"/>
              <w:right w:val="nil"/>
            </w:tcBorders>
            <w:shd w:val="clear" w:color="auto" w:fill="FFFFFF"/>
            <w:vAlign w:val="bottom"/>
          </w:tcPr>
          <w:p w14:paraId="14A20A18" w14:textId="77777777" w:rsidR="004A5884" w:rsidRPr="00265ABD" w:rsidRDefault="004A5884" w:rsidP="00663A84">
            <w:pPr>
              <w:shd w:val="clear" w:color="auto" w:fill="FFFFFF"/>
              <w:ind w:right="144"/>
              <w:jc w:val="right"/>
            </w:pPr>
          </w:p>
        </w:tc>
      </w:tr>
      <w:tr w:rsidR="004A5884" w:rsidRPr="00265ABD" w14:paraId="3A822257" w14:textId="77777777" w:rsidTr="00663A84">
        <w:trPr>
          <w:trHeight w:val="20"/>
          <w:jc w:val="center"/>
        </w:trPr>
        <w:tc>
          <w:tcPr>
            <w:tcW w:w="5084" w:type="dxa"/>
            <w:tcBorders>
              <w:top w:val="nil"/>
              <w:left w:val="nil"/>
              <w:bottom w:val="nil"/>
              <w:right w:val="single" w:sz="6" w:space="0" w:color="auto"/>
            </w:tcBorders>
            <w:shd w:val="clear" w:color="auto" w:fill="FFFFFF"/>
          </w:tcPr>
          <w:p w14:paraId="267C1EFC" w14:textId="77777777" w:rsidR="004A5884" w:rsidRPr="00265ABD" w:rsidRDefault="00783648" w:rsidP="00E86DDB">
            <w:pPr>
              <w:shd w:val="clear" w:color="auto" w:fill="FFFFFF"/>
              <w:tabs>
                <w:tab w:val="left" w:leader="dot" w:pos="4954"/>
              </w:tabs>
              <w:ind w:left="144"/>
              <w:jc w:val="both"/>
            </w:pPr>
            <w:r w:rsidRPr="004547E1">
              <w:rPr>
                <w:i/>
                <w:iCs/>
                <w:szCs w:val="18"/>
                <w:lang w:val="en-US"/>
              </w:rPr>
              <w:t xml:space="preserve">Less </w:t>
            </w:r>
            <w:r w:rsidRPr="004547E1">
              <w:rPr>
                <w:szCs w:val="18"/>
                <w:lang w:val="en-US"/>
              </w:rPr>
              <w:t>amounts received from</w:t>
            </w:r>
            <w:r w:rsidRPr="004547E1">
              <w:rPr>
                <w:rFonts w:eastAsia="Times New Roman"/>
                <w:szCs w:val="18"/>
                <w:lang w:val="en-US"/>
              </w:rPr>
              <w:t>—</w:t>
            </w:r>
          </w:p>
        </w:tc>
        <w:tc>
          <w:tcPr>
            <w:tcW w:w="1318" w:type="dxa"/>
            <w:tcBorders>
              <w:top w:val="nil"/>
              <w:left w:val="single" w:sz="6" w:space="0" w:color="auto"/>
              <w:bottom w:val="nil"/>
              <w:right w:val="single" w:sz="6" w:space="0" w:color="auto"/>
            </w:tcBorders>
            <w:shd w:val="clear" w:color="auto" w:fill="FFFFFF"/>
            <w:vAlign w:val="bottom"/>
          </w:tcPr>
          <w:p w14:paraId="02BD6857" w14:textId="77777777" w:rsidR="004A5884" w:rsidRPr="00265ABD" w:rsidRDefault="004A5884" w:rsidP="00663A84">
            <w:pPr>
              <w:shd w:val="clear" w:color="auto" w:fill="FFFFFF"/>
              <w:ind w:right="144"/>
              <w:jc w:val="right"/>
            </w:pPr>
          </w:p>
        </w:tc>
        <w:tc>
          <w:tcPr>
            <w:tcW w:w="1308" w:type="dxa"/>
            <w:tcBorders>
              <w:top w:val="nil"/>
              <w:left w:val="single" w:sz="6" w:space="0" w:color="auto"/>
              <w:bottom w:val="nil"/>
              <w:right w:val="single" w:sz="6" w:space="0" w:color="auto"/>
            </w:tcBorders>
            <w:shd w:val="clear" w:color="auto" w:fill="FFFFFF"/>
            <w:vAlign w:val="bottom"/>
          </w:tcPr>
          <w:p w14:paraId="37588D53" w14:textId="77777777" w:rsidR="004A5884" w:rsidRPr="00265ABD" w:rsidRDefault="004A5884" w:rsidP="00663A84">
            <w:pPr>
              <w:shd w:val="clear" w:color="auto" w:fill="FFFFFF"/>
              <w:ind w:right="144"/>
              <w:jc w:val="right"/>
            </w:pPr>
          </w:p>
        </w:tc>
        <w:tc>
          <w:tcPr>
            <w:tcW w:w="1399" w:type="dxa"/>
            <w:tcBorders>
              <w:top w:val="nil"/>
              <w:left w:val="single" w:sz="6" w:space="0" w:color="auto"/>
              <w:bottom w:val="nil"/>
              <w:right w:val="nil"/>
            </w:tcBorders>
            <w:shd w:val="clear" w:color="auto" w:fill="FFFFFF"/>
            <w:vAlign w:val="bottom"/>
          </w:tcPr>
          <w:p w14:paraId="5B327A13" w14:textId="77777777" w:rsidR="004A5884" w:rsidRPr="00265ABD" w:rsidRDefault="004A5884" w:rsidP="00663A84">
            <w:pPr>
              <w:shd w:val="clear" w:color="auto" w:fill="FFFFFF"/>
              <w:ind w:right="144"/>
              <w:jc w:val="right"/>
            </w:pPr>
          </w:p>
        </w:tc>
      </w:tr>
      <w:tr w:rsidR="004A5884" w:rsidRPr="00265ABD" w14:paraId="30231D19" w14:textId="77777777" w:rsidTr="00663A84">
        <w:trPr>
          <w:trHeight w:val="20"/>
          <w:jc w:val="center"/>
        </w:trPr>
        <w:tc>
          <w:tcPr>
            <w:tcW w:w="5084" w:type="dxa"/>
            <w:tcBorders>
              <w:top w:val="nil"/>
              <w:left w:val="nil"/>
              <w:bottom w:val="nil"/>
              <w:right w:val="single" w:sz="6" w:space="0" w:color="auto"/>
            </w:tcBorders>
            <w:shd w:val="clear" w:color="auto" w:fill="FFFFFF"/>
          </w:tcPr>
          <w:p w14:paraId="2D6C2B9D" w14:textId="77777777" w:rsidR="004A5884" w:rsidRPr="00265ABD" w:rsidRDefault="00783648" w:rsidP="00E86DDB">
            <w:pPr>
              <w:shd w:val="clear" w:color="auto" w:fill="FFFFFF"/>
              <w:tabs>
                <w:tab w:val="left" w:leader="dot" w:pos="4954"/>
              </w:tabs>
              <w:ind w:left="499"/>
              <w:jc w:val="both"/>
            </w:pPr>
            <w:r w:rsidRPr="004547E1">
              <w:rPr>
                <w:szCs w:val="18"/>
                <w:lang w:val="en-US"/>
              </w:rPr>
              <w:t>United States of America</w:t>
            </w:r>
            <w:r w:rsidR="00E86DDB">
              <w:rPr>
                <w:szCs w:val="18"/>
                <w:lang w:val="en-US"/>
              </w:rPr>
              <w:tab/>
            </w:r>
          </w:p>
        </w:tc>
        <w:tc>
          <w:tcPr>
            <w:tcW w:w="1318" w:type="dxa"/>
            <w:tcBorders>
              <w:top w:val="nil"/>
              <w:left w:val="single" w:sz="6" w:space="0" w:color="auto"/>
              <w:bottom w:val="nil"/>
              <w:right w:val="single" w:sz="6" w:space="0" w:color="auto"/>
            </w:tcBorders>
            <w:shd w:val="clear" w:color="auto" w:fill="FFFFFF"/>
            <w:vAlign w:val="bottom"/>
          </w:tcPr>
          <w:p w14:paraId="29D1EEDE"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75C58367" w14:textId="77777777" w:rsidR="004A5884" w:rsidRPr="00265ABD" w:rsidRDefault="00783648" w:rsidP="00663A84">
            <w:pPr>
              <w:shd w:val="clear" w:color="auto" w:fill="FFFFFF"/>
              <w:ind w:right="144"/>
              <w:jc w:val="right"/>
            </w:pPr>
            <w:r w:rsidRPr="004547E1">
              <w:rPr>
                <w:szCs w:val="18"/>
                <w:lang w:val="en-US"/>
              </w:rPr>
              <w:t>15,367,000</w:t>
            </w:r>
          </w:p>
        </w:tc>
        <w:tc>
          <w:tcPr>
            <w:tcW w:w="1399" w:type="dxa"/>
            <w:tcBorders>
              <w:top w:val="nil"/>
              <w:left w:val="single" w:sz="6" w:space="0" w:color="auto"/>
              <w:bottom w:val="nil"/>
              <w:right w:val="nil"/>
            </w:tcBorders>
            <w:shd w:val="clear" w:color="auto" w:fill="FFFFFF"/>
            <w:vAlign w:val="bottom"/>
          </w:tcPr>
          <w:p w14:paraId="354EEE92" w14:textId="77777777" w:rsidR="004A5884" w:rsidRPr="00265ABD" w:rsidRDefault="00783648" w:rsidP="00663A84">
            <w:pPr>
              <w:shd w:val="clear" w:color="auto" w:fill="FFFFFF"/>
              <w:ind w:right="144"/>
              <w:jc w:val="right"/>
            </w:pPr>
            <w:r w:rsidRPr="004547E1">
              <w:rPr>
                <w:szCs w:val="18"/>
                <w:lang w:val="en-US"/>
              </w:rPr>
              <w:t>12,586,227</w:t>
            </w:r>
          </w:p>
        </w:tc>
      </w:tr>
      <w:tr w:rsidR="004A5884" w:rsidRPr="00265ABD" w14:paraId="764E7201" w14:textId="77777777" w:rsidTr="00663A84">
        <w:trPr>
          <w:trHeight w:val="20"/>
          <w:jc w:val="center"/>
        </w:trPr>
        <w:tc>
          <w:tcPr>
            <w:tcW w:w="5084" w:type="dxa"/>
            <w:tcBorders>
              <w:top w:val="nil"/>
              <w:left w:val="nil"/>
              <w:bottom w:val="nil"/>
              <w:right w:val="single" w:sz="6" w:space="0" w:color="auto"/>
            </w:tcBorders>
            <w:shd w:val="clear" w:color="auto" w:fill="FFFFFF"/>
          </w:tcPr>
          <w:p w14:paraId="4E201B8D" w14:textId="77777777" w:rsidR="004A5884" w:rsidRPr="00265ABD" w:rsidRDefault="00783648" w:rsidP="00E86DDB">
            <w:pPr>
              <w:shd w:val="clear" w:color="auto" w:fill="FFFFFF"/>
              <w:tabs>
                <w:tab w:val="left" w:leader="dot" w:pos="4954"/>
              </w:tabs>
              <w:ind w:left="494"/>
              <w:jc w:val="both"/>
            </w:pPr>
            <w:r w:rsidRPr="004547E1">
              <w:rPr>
                <w:szCs w:val="18"/>
                <w:lang w:val="en-US"/>
              </w:rPr>
              <w:t>United Kingdom</w:t>
            </w:r>
            <w:r w:rsidR="00E86DDB">
              <w:rPr>
                <w:szCs w:val="18"/>
                <w:lang w:val="en-US"/>
              </w:rPr>
              <w:tab/>
            </w:r>
          </w:p>
        </w:tc>
        <w:tc>
          <w:tcPr>
            <w:tcW w:w="1318" w:type="dxa"/>
            <w:tcBorders>
              <w:top w:val="nil"/>
              <w:left w:val="single" w:sz="6" w:space="0" w:color="auto"/>
              <w:bottom w:val="nil"/>
              <w:right w:val="single" w:sz="6" w:space="0" w:color="auto"/>
            </w:tcBorders>
            <w:shd w:val="clear" w:color="auto" w:fill="FFFFFF"/>
            <w:vAlign w:val="bottom"/>
          </w:tcPr>
          <w:p w14:paraId="40CDD766"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33CD4277" w14:textId="77777777" w:rsidR="004A5884" w:rsidRPr="00265ABD" w:rsidRDefault="00783648" w:rsidP="00663A84">
            <w:pPr>
              <w:shd w:val="clear" w:color="auto" w:fill="FFFFFF"/>
              <w:ind w:right="144"/>
              <w:jc w:val="right"/>
            </w:pPr>
            <w:r w:rsidRPr="004547E1">
              <w:rPr>
                <w:szCs w:val="18"/>
                <w:lang w:val="en-US"/>
              </w:rPr>
              <w:t>6,193,000</w:t>
            </w:r>
          </w:p>
        </w:tc>
        <w:tc>
          <w:tcPr>
            <w:tcW w:w="1399" w:type="dxa"/>
            <w:tcBorders>
              <w:top w:val="nil"/>
              <w:left w:val="single" w:sz="6" w:space="0" w:color="auto"/>
              <w:bottom w:val="nil"/>
              <w:right w:val="nil"/>
            </w:tcBorders>
            <w:shd w:val="clear" w:color="auto" w:fill="FFFFFF"/>
            <w:vAlign w:val="bottom"/>
          </w:tcPr>
          <w:p w14:paraId="647BA3F9" w14:textId="77777777" w:rsidR="004A5884" w:rsidRPr="00265ABD" w:rsidRDefault="00783648" w:rsidP="00663A84">
            <w:pPr>
              <w:shd w:val="clear" w:color="auto" w:fill="FFFFFF"/>
              <w:ind w:right="144"/>
              <w:jc w:val="right"/>
            </w:pPr>
            <w:r w:rsidRPr="004547E1">
              <w:rPr>
                <w:szCs w:val="18"/>
                <w:lang w:val="en-US"/>
              </w:rPr>
              <w:t>5,826,623</w:t>
            </w:r>
          </w:p>
        </w:tc>
      </w:tr>
      <w:tr w:rsidR="004A5884" w:rsidRPr="00265ABD" w14:paraId="756870B4" w14:textId="77777777" w:rsidTr="00663A84">
        <w:trPr>
          <w:trHeight w:val="20"/>
          <w:jc w:val="center"/>
        </w:trPr>
        <w:tc>
          <w:tcPr>
            <w:tcW w:w="5084" w:type="dxa"/>
            <w:tcBorders>
              <w:top w:val="nil"/>
              <w:left w:val="nil"/>
              <w:bottom w:val="nil"/>
              <w:right w:val="single" w:sz="6" w:space="0" w:color="auto"/>
            </w:tcBorders>
            <w:shd w:val="clear" w:color="auto" w:fill="FFFFFF"/>
          </w:tcPr>
          <w:p w14:paraId="3A787571" w14:textId="77777777" w:rsidR="004A5884" w:rsidRPr="00265ABD" w:rsidRDefault="00783648" w:rsidP="00E86DDB">
            <w:pPr>
              <w:shd w:val="clear" w:color="auto" w:fill="FFFFFF"/>
              <w:tabs>
                <w:tab w:val="left" w:leader="dot" w:pos="4954"/>
              </w:tabs>
              <w:ind w:left="494"/>
              <w:jc w:val="both"/>
            </w:pPr>
            <w:r w:rsidRPr="004547E1">
              <w:rPr>
                <w:szCs w:val="18"/>
                <w:lang w:val="en-US"/>
              </w:rPr>
              <w:t>European Launcher Development Organisation</w:t>
            </w:r>
            <w:r w:rsidR="00E86DDB">
              <w:rPr>
                <w:szCs w:val="18"/>
                <w:lang w:val="en-US"/>
              </w:rPr>
              <w:tab/>
            </w:r>
          </w:p>
        </w:tc>
        <w:tc>
          <w:tcPr>
            <w:tcW w:w="1318" w:type="dxa"/>
            <w:tcBorders>
              <w:top w:val="nil"/>
              <w:left w:val="single" w:sz="6" w:space="0" w:color="auto"/>
              <w:bottom w:val="nil"/>
              <w:right w:val="single" w:sz="6" w:space="0" w:color="auto"/>
            </w:tcBorders>
            <w:shd w:val="clear" w:color="auto" w:fill="FFFFFF"/>
            <w:vAlign w:val="bottom"/>
          </w:tcPr>
          <w:p w14:paraId="3A3E4B3D"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nil"/>
              <w:right w:val="single" w:sz="6" w:space="0" w:color="auto"/>
            </w:tcBorders>
            <w:shd w:val="clear" w:color="auto" w:fill="FFFFFF"/>
            <w:vAlign w:val="bottom"/>
          </w:tcPr>
          <w:p w14:paraId="02D93F2D" w14:textId="77777777" w:rsidR="004A5884" w:rsidRPr="00265ABD" w:rsidRDefault="00783648" w:rsidP="00663A84">
            <w:pPr>
              <w:shd w:val="clear" w:color="auto" w:fill="FFFFFF"/>
              <w:ind w:right="144"/>
              <w:jc w:val="right"/>
            </w:pPr>
            <w:r w:rsidRPr="004547E1">
              <w:rPr>
                <w:szCs w:val="18"/>
                <w:lang w:val="en-US"/>
              </w:rPr>
              <w:t>4,400,000</w:t>
            </w:r>
          </w:p>
        </w:tc>
        <w:tc>
          <w:tcPr>
            <w:tcW w:w="1399" w:type="dxa"/>
            <w:tcBorders>
              <w:top w:val="nil"/>
              <w:left w:val="single" w:sz="6" w:space="0" w:color="auto"/>
              <w:bottom w:val="nil"/>
              <w:right w:val="nil"/>
            </w:tcBorders>
            <w:shd w:val="clear" w:color="auto" w:fill="FFFFFF"/>
            <w:vAlign w:val="bottom"/>
          </w:tcPr>
          <w:p w14:paraId="635956EB" w14:textId="77777777" w:rsidR="004A5884" w:rsidRPr="00265ABD" w:rsidRDefault="00783648" w:rsidP="00663A84">
            <w:pPr>
              <w:shd w:val="clear" w:color="auto" w:fill="FFFFFF"/>
              <w:ind w:right="144"/>
              <w:jc w:val="right"/>
            </w:pPr>
            <w:r w:rsidRPr="004547E1">
              <w:rPr>
                <w:szCs w:val="18"/>
                <w:lang w:val="en-US"/>
              </w:rPr>
              <w:t>3,757,890</w:t>
            </w:r>
          </w:p>
        </w:tc>
      </w:tr>
      <w:tr w:rsidR="004A5884" w:rsidRPr="00265ABD" w14:paraId="133E0B89" w14:textId="77777777" w:rsidTr="00663A84">
        <w:trPr>
          <w:trHeight w:val="20"/>
          <w:jc w:val="center"/>
        </w:trPr>
        <w:tc>
          <w:tcPr>
            <w:tcW w:w="5084" w:type="dxa"/>
            <w:tcBorders>
              <w:top w:val="nil"/>
              <w:left w:val="nil"/>
              <w:bottom w:val="nil"/>
              <w:right w:val="single" w:sz="6" w:space="0" w:color="auto"/>
            </w:tcBorders>
            <w:shd w:val="clear" w:color="auto" w:fill="FFFFFF"/>
          </w:tcPr>
          <w:p w14:paraId="42B8997C" w14:textId="77777777" w:rsidR="004A5884" w:rsidRPr="00265ABD" w:rsidRDefault="00783648" w:rsidP="00E86DDB">
            <w:pPr>
              <w:shd w:val="clear" w:color="auto" w:fill="FFFFFF"/>
              <w:tabs>
                <w:tab w:val="left" w:leader="dot" w:pos="4954"/>
              </w:tabs>
              <w:ind w:left="485"/>
              <w:jc w:val="both"/>
            </w:pPr>
            <w:r w:rsidRPr="004547E1">
              <w:rPr>
                <w:szCs w:val="18"/>
                <w:lang w:val="en-US"/>
              </w:rPr>
              <w:t>Other</w:t>
            </w:r>
            <w:r w:rsidR="00E86DDB">
              <w:rPr>
                <w:szCs w:val="18"/>
                <w:lang w:val="en-US"/>
              </w:rPr>
              <w:tab/>
            </w:r>
          </w:p>
        </w:tc>
        <w:tc>
          <w:tcPr>
            <w:tcW w:w="1318" w:type="dxa"/>
            <w:tcBorders>
              <w:top w:val="nil"/>
              <w:left w:val="single" w:sz="6" w:space="0" w:color="auto"/>
              <w:bottom w:val="single" w:sz="6" w:space="0" w:color="auto"/>
              <w:right w:val="single" w:sz="6" w:space="0" w:color="auto"/>
            </w:tcBorders>
            <w:shd w:val="clear" w:color="auto" w:fill="FFFFFF"/>
            <w:vAlign w:val="bottom"/>
          </w:tcPr>
          <w:p w14:paraId="3EE4F9B2" w14:textId="77777777" w:rsidR="004A5884" w:rsidRPr="00265ABD" w:rsidRDefault="00586E9D" w:rsidP="00586E9D">
            <w:pPr>
              <w:shd w:val="clear" w:color="auto" w:fill="FFFFFF"/>
              <w:jc w:val="center"/>
            </w:pPr>
            <w:r>
              <w:rPr>
                <w:lang w:val="en-US"/>
              </w:rPr>
              <w:t>..</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714BFEB9" w14:textId="77777777" w:rsidR="004A5884" w:rsidRPr="00265ABD" w:rsidRDefault="00783648" w:rsidP="00663A84">
            <w:pPr>
              <w:shd w:val="clear" w:color="auto" w:fill="FFFFFF"/>
              <w:ind w:right="144"/>
              <w:jc w:val="right"/>
            </w:pPr>
            <w:r w:rsidRPr="004547E1">
              <w:rPr>
                <w:szCs w:val="18"/>
                <w:lang w:val="en-US"/>
              </w:rPr>
              <w:t>1,348,000</w:t>
            </w:r>
          </w:p>
        </w:tc>
        <w:tc>
          <w:tcPr>
            <w:tcW w:w="1399" w:type="dxa"/>
            <w:tcBorders>
              <w:top w:val="nil"/>
              <w:left w:val="single" w:sz="6" w:space="0" w:color="auto"/>
              <w:bottom w:val="single" w:sz="6" w:space="0" w:color="auto"/>
              <w:right w:val="nil"/>
            </w:tcBorders>
            <w:shd w:val="clear" w:color="auto" w:fill="FFFFFF"/>
            <w:vAlign w:val="bottom"/>
          </w:tcPr>
          <w:p w14:paraId="0B77EFFA" w14:textId="77777777" w:rsidR="004A5884" w:rsidRPr="00265ABD" w:rsidRDefault="00783648" w:rsidP="00663A84">
            <w:pPr>
              <w:shd w:val="clear" w:color="auto" w:fill="FFFFFF"/>
              <w:ind w:right="144"/>
              <w:jc w:val="right"/>
            </w:pPr>
            <w:r w:rsidRPr="004547E1">
              <w:rPr>
                <w:szCs w:val="18"/>
                <w:lang w:val="en-US"/>
              </w:rPr>
              <w:t>878,142</w:t>
            </w:r>
          </w:p>
        </w:tc>
      </w:tr>
      <w:tr w:rsidR="004A5884" w:rsidRPr="00265ABD" w14:paraId="6550ECA9" w14:textId="77777777" w:rsidTr="00663A84">
        <w:trPr>
          <w:trHeight w:val="20"/>
          <w:jc w:val="center"/>
        </w:trPr>
        <w:tc>
          <w:tcPr>
            <w:tcW w:w="5084" w:type="dxa"/>
            <w:tcBorders>
              <w:top w:val="nil"/>
              <w:left w:val="nil"/>
              <w:bottom w:val="nil"/>
              <w:right w:val="single" w:sz="6" w:space="0" w:color="auto"/>
            </w:tcBorders>
            <w:shd w:val="clear" w:color="auto" w:fill="FFFFFF"/>
          </w:tcPr>
          <w:p w14:paraId="4E4D45B5" w14:textId="77777777" w:rsidR="004A5884" w:rsidRPr="00265ABD" w:rsidRDefault="004A5884" w:rsidP="00E86DDB">
            <w:pPr>
              <w:shd w:val="clear" w:color="auto" w:fill="FFFFFF"/>
              <w:tabs>
                <w:tab w:val="left" w:leader="dot" w:pos="4954"/>
              </w:tabs>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057820C7" w14:textId="77777777" w:rsidR="004A5884" w:rsidRPr="00265ABD" w:rsidRDefault="00586E9D" w:rsidP="00586E9D">
            <w:pPr>
              <w:shd w:val="clear" w:color="auto" w:fill="FFFFFF"/>
              <w:jc w:val="center"/>
            </w:pPr>
            <w:r>
              <w:rPr>
                <w:lang w:val="en-US"/>
              </w:rPr>
              <w:t>..</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6C8E149C" w14:textId="77777777" w:rsidR="004A5884" w:rsidRPr="00265ABD" w:rsidRDefault="00783648" w:rsidP="00663A84">
            <w:pPr>
              <w:shd w:val="clear" w:color="auto" w:fill="FFFFFF"/>
              <w:ind w:right="144"/>
              <w:jc w:val="right"/>
            </w:pPr>
            <w:r w:rsidRPr="004547E1">
              <w:rPr>
                <w:szCs w:val="18"/>
                <w:lang w:val="en-US"/>
              </w:rPr>
              <w:t>27,308,000</w:t>
            </w:r>
          </w:p>
        </w:tc>
        <w:tc>
          <w:tcPr>
            <w:tcW w:w="1399" w:type="dxa"/>
            <w:tcBorders>
              <w:top w:val="single" w:sz="6" w:space="0" w:color="auto"/>
              <w:left w:val="single" w:sz="6" w:space="0" w:color="auto"/>
              <w:bottom w:val="single" w:sz="6" w:space="0" w:color="auto"/>
              <w:right w:val="nil"/>
            </w:tcBorders>
            <w:shd w:val="clear" w:color="auto" w:fill="FFFFFF"/>
            <w:vAlign w:val="bottom"/>
          </w:tcPr>
          <w:p w14:paraId="21B985DB" w14:textId="77777777" w:rsidR="004A5884" w:rsidRPr="00265ABD" w:rsidRDefault="00783648" w:rsidP="00663A84">
            <w:pPr>
              <w:shd w:val="clear" w:color="auto" w:fill="FFFFFF"/>
              <w:ind w:right="144"/>
              <w:jc w:val="right"/>
            </w:pPr>
            <w:r w:rsidRPr="004547E1">
              <w:rPr>
                <w:szCs w:val="18"/>
                <w:lang w:val="en-US"/>
              </w:rPr>
              <w:t>23,048,882</w:t>
            </w:r>
          </w:p>
        </w:tc>
      </w:tr>
      <w:tr w:rsidR="004A5884" w:rsidRPr="00265ABD" w14:paraId="20680EFA" w14:textId="77777777" w:rsidTr="00663A84">
        <w:trPr>
          <w:trHeight w:val="20"/>
          <w:jc w:val="center"/>
        </w:trPr>
        <w:tc>
          <w:tcPr>
            <w:tcW w:w="5084" w:type="dxa"/>
            <w:tcBorders>
              <w:top w:val="nil"/>
              <w:left w:val="nil"/>
              <w:bottom w:val="nil"/>
              <w:right w:val="single" w:sz="6" w:space="0" w:color="auto"/>
            </w:tcBorders>
            <w:shd w:val="clear" w:color="auto" w:fill="FFFFFF"/>
          </w:tcPr>
          <w:p w14:paraId="6C9401E2" w14:textId="77777777" w:rsidR="004A5884" w:rsidRPr="00265ABD" w:rsidRDefault="00592DDF" w:rsidP="00E86DDB">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743</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051929ED" w14:textId="77777777" w:rsidR="004A5884" w:rsidRPr="00265ABD" w:rsidRDefault="00586E9D" w:rsidP="00586E9D">
            <w:pPr>
              <w:shd w:val="clear" w:color="auto" w:fill="FFFFFF"/>
              <w:jc w:val="center"/>
            </w:pPr>
            <w:r>
              <w:rPr>
                <w:lang w:val="en-US"/>
              </w:rPr>
              <w:t>..</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316A0F16" w14:textId="77777777" w:rsidR="004A5884" w:rsidRPr="00265ABD" w:rsidRDefault="00783648" w:rsidP="00663A84">
            <w:pPr>
              <w:shd w:val="clear" w:color="auto" w:fill="FFFFFF"/>
              <w:ind w:right="144"/>
              <w:jc w:val="right"/>
            </w:pPr>
            <w:r w:rsidRPr="00265ABD">
              <w:rPr>
                <w:sz w:val="22"/>
                <w:szCs w:val="22"/>
                <w:lang w:val="en-US"/>
              </w:rPr>
              <w:t>797,000</w:t>
            </w:r>
          </w:p>
        </w:tc>
        <w:tc>
          <w:tcPr>
            <w:tcW w:w="1399" w:type="dxa"/>
            <w:tcBorders>
              <w:top w:val="single" w:sz="6" w:space="0" w:color="auto"/>
              <w:left w:val="single" w:sz="6" w:space="0" w:color="auto"/>
              <w:bottom w:val="single" w:sz="6" w:space="0" w:color="auto"/>
              <w:right w:val="nil"/>
            </w:tcBorders>
            <w:shd w:val="clear" w:color="auto" w:fill="FFFFFF"/>
            <w:vAlign w:val="bottom"/>
          </w:tcPr>
          <w:p w14:paraId="4CD19C5A" w14:textId="77777777" w:rsidR="004A5884" w:rsidRPr="00265ABD" w:rsidRDefault="00783648" w:rsidP="00663A84">
            <w:pPr>
              <w:shd w:val="clear" w:color="auto" w:fill="FFFFFF"/>
              <w:ind w:right="144"/>
              <w:jc w:val="right"/>
            </w:pPr>
            <w:r w:rsidRPr="00265ABD">
              <w:rPr>
                <w:sz w:val="22"/>
                <w:szCs w:val="22"/>
                <w:lang w:val="en-US"/>
              </w:rPr>
              <w:t>4,343,309</w:t>
            </w:r>
          </w:p>
        </w:tc>
      </w:tr>
      <w:tr w:rsidR="004A5884" w:rsidRPr="00265ABD" w14:paraId="33F04C4F" w14:textId="77777777" w:rsidTr="00663A84">
        <w:trPr>
          <w:trHeight w:val="20"/>
          <w:jc w:val="center"/>
        </w:trPr>
        <w:tc>
          <w:tcPr>
            <w:tcW w:w="5084" w:type="dxa"/>
            <w:tcBorders>
              <w:top w:val="nil"/>
              <w:left w:val="nil"/>
              <w:bottom w:val="nil"/>
              <w:right w:val="single" w:sz="6" w:space="0" w:color="auto"/>
            </w:tcBorders>
            <w:shd w:val="clear" w:color="auto" w:fill="FFFFFF"/>
          </w:tcPr>
          <w:p w14:paraId="53133DF9" w14:textId="77777777" w:rsidR="004A5884" w:rsidRPr="00265ABD" w:rsidRDefault="00783648" w:rsidP="00E86DDB">
            <w:pPr>
              <w:shd w:val="clear" w:color="auto" w:fill="FFFFFF"/>
              <w:tabs>
                <w:tab w:val="left" w:leader="dot" w:pos="4954"/>
              </w:tabs>
              <w:spacing w:before="480" w:after="120"/>
              <w:jc w:val="center"/>
            </w:pPr>
            <w:r w:rsidRPr="004547E1">
              <w:rPr>
                <w:smallCaps/>
                <w:szCs w:val="18"/>
                <w:lang w:val="en-US"/>
              </w:rPr>
              <w:t>Under Control of Department of the Interior</w:t>
            </w:r>
          </w:p>
        </w:tc>
        <w:tc>
          <w:tcPr>
            <w:tcW w:w="1318" w:type="dxa"/>
            <w:tcBorders>
              <w:top w:val="single" w:sz="6" w:space="0" w:color="auto"/>
              <w:left w:val="single" w:sz="6" w:space="0" w:color="auto"/>
              <w:bottom w:val="nil"/>
              <w:right w:val="single" w:sz="6" w:space="0" w:color="auto"/>
            </w:tcBorders>
            <w:shd w:val="clear" w:color="auto" w:fill="FFFFFF"/>
            <w:vAlign w:val="bottom"/>
          </w:tcPr>
          <w:p w14:paraId="243D594B" w14:textId="77777777" w:rsidR="004A5884" w:rsidRPr="00265ABD" w:rsidRDefault="004A5884" w:rsidP="00663A84">
            <w:pPr>
              <w:shd w:val="clear" w:color="auto" w:fill="FFFFFF"/>
              <w:ind w:right="144"/>
              <w:jc w:val="right"/>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609751EF" w14:textId="77777777" w:rsidR="004A5884" w:rsidRPr="00265ABD" w:rsidRDefault="004A5884" w:rsidP="00663A84">
            <w:pPr>
              <w:shd w:val="clear" w:color="auto" w:fill="FFFFFF"/>
              <w:ind w:right="144"/>
              <w:jc w:val="right"/>
            </w:pPr>
          </w:p>
        </w:tc>
        <w:tc>
          <w:tcPr>
            <w:tcW w:w="1399" w:type="dxa"/>
            <w:tcBorders>
              <w:top w:val="single" w:sz="6" w:space="0" w:color="auto"/>
              <w:left w:val="single" w:sz="6" w:space="0" w:color="auto"/>
              <w:bottom w:val="nil"/>
              <w:right w:val="nil"/>
            </w:tcBorders>
            <w:shd w:val="clear" w:color="auto" w:fill="FFFFFF"/>
            <w:vAlign w:val="bottom"/>
          </w:tcPr>
          <w:p w14:paraId="282F26CD" w14:textId="77777777" w:rsidR="004A5884" w:rsidRPr="00265ABD" w:rsidRDefault="004A5884" w:rsidP="00663A84">
            <w:pPr>
              <w:shd w:val="clear" w:color="auto" w:fill="FFFFFF"/>
              <w:ind w:right="144"/>
              <w:jc w:val="right"/>
            </w:pPr>
          </w:p>
        </w:tc>
      </w:tr>
      <w:tr w:rsidR="004A5884" w:rsidRPr="00265ABD" w14:paraId="3D5AF6EB" w14:textId="77777777" w:rsidTr="00663A84">
        <w:trPr>
          <w:trHeight w:val="20"/>
          <w:jc w:val="center"/>
        </w:trPr>
        <w:tc>
          <w:tcPr>
            <w:tcW w:w="5084" w:type="dxa"/>
            <w:tcBorders>
              <w:top w:val="nil"/>
              <w:left w:val="nil"/>
              <w:bottom w:val="nil"/>
              <w:right w:val="single" w:sz="6" w:space="0" w:color="auto"/>
            </w:tcBorders>
            <w:shd w:val="clear" w:color="auto" w:fill="FFFFFF"/>
          </w:tcPr>
          <w:p w14:paraId="24AC3144" w14:textId="77777777" w:rsidR="004A5884" w:rsidRPr="00265ABD" w:rsidRDefault="00783648" w:rsidP="00F225C7">
            <w:pPr>
              <w:shd w:val="clear" w:color="auto" w:fill="FFFFFF"/>
              <w:tabs>
                <w:tab w:val="left" w:leader="dot" w:pos="4954"/>
              </w:tabs>
              <w:spacing w:before="240"/>
            </w:pPr>
            <w:r w:rsidRPr="004547E1">
              <w:rPr>
                <w:smallCaps/>
                <w:szCs w:val="18"/>
                <w:lang w:val="en-US"/>
              </w:rPr>
              <w:t xml:space="preserve">Division </w:t>
            </w:r>
            <w:r w:rsidRPr="004547E1">
              <w:rPr>
                <w:szCs w:val="18"/>
                <w:lang w:val="en-US"/>
              </w:rPr>
              <w:t>745.</w:t>
            </w:r>
            <w:r w:rsidRPr="004547E1">
              <w:rPr>
                <w:rFonts w:eastAsia="Times New Roman"/>
                <w:szCs w:val="18"/>
                <w:lang w:val="en-US"/>
              </w:rPr>
              <w:t>—ACQUISITION OF SITES AND BUILDINGS</w:t>
            </w:r>
            <w:r w:rsidR="00E86DDB">
              <w:rPr>
                <w:rFonts w:eastAsia="Times New Roman"/>
                <w:szCs w:val="18"/>
                <w:lang w:val="en-US"/>
              </w:rPr>
              <w:tab/>
            </w:r>
          </w:p>
        </w:tc>
        <w:tc>
          <w:tcPr>
            <w:tcW w:w="1318" w:type="dxa"/>
            <w:tcBorders>
              <w:top w:val="nil"/>
              <w:left w:val="single" w:sz="6" w:space="0" w:color="auto"/>
              <w:bottom w:val="single" w:sz="6" w:space="0" w:color="auto"/>
              <w:right w:val="single" w:sz="6" w:space="0" w:color="auto"/>
            </w:tcBorders>
            <w:shd w:val="clear" w:color="auto" w:fill="FFFFFF"/>
            <w:vAlign w:val="bottom"/>
          </w:tcPr>
          <w:p w14:paraId="7CEACAE0" w14:textId="77777777" w:rsidR="004A5884" w:rsidRPr="00265ABD" w:rsidRDefault="00783648" w:rsidP="00663A84">
            <w:pPr>
              <w:shd w:val="clear" w:color="auto" w:fill="FFFFFF"/>
              <w:ind w:right="144"/>
              <w:jc w:val="right"/>
            </w:pPr>
            <w:r w:rsidRPr="00265ABD">
              <w:rPr>
                <w:sz w:val="22"/>
                <w:szCs w:val="22"/>
                <w:lang w:val="en-US"/>
              </w:rPr>
              <w:t>16,200</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5675F706" w14:textId="77777777" w:rsidR="004A5884" w:rsidRPr="00265ABD" w:rsidRDefault="00783648" w:rsidP="00663A84">
            <w:pPr>
              <w:shd w:val="clear" w:color="auto" w:fill="FFFFFF"/>
              <w:ind w:right="144"/>
              <w:jc w:val="right"/>
            </w:pPr>
            <w:r w:rsidRPr="00265ABD">
              <w:rPr>
                <w:sz w:val="22"/>
                <w:szCs w:val="22"/>
                <w:lang w:val="en-US"/>
              </w:rPr>
              <w:t>2,500</w:t>
            </w:r>
          </w:p>
        </w:tc>
        <w:tc>
          <w:tcPr>
            <w:tcW w:w="1399" w:type="dxa"/>
            <w:tcBorders>
              <w:top w:val="nil"/>
              <w:left w:val="single" w:sz="6" w:space="0" w:color="auto"/>
              <w:bottom w:val="single" w:sz="6" w:space="0" w:color="auto"/>
              <w:right w:val="nil"/>
            </w:tcBorders>
            <w:shd w:val="clear" w:color="auto" w:fill="FFFFFF"/>
            <w:vAlign w:val="bottom"/>
          </w:tcPr>
          <w:p w14:paraId="06928091" w14:textId="77777777" w:rsidR="004A5884" w:rsidRPr="00265ABD" w:rsidRDefault="00586E9D" w:rsidP="00586E9D">
            <w:pPr>
              <w:shd w:val="clear" w:color="auto" w:fill="FFFFFF"/>
              <w:jc w:val="center"/>
            </w:pPr>
            <w:r>
              <w:rPr>
                <w:szCs w:val="18"/>
                <w:lang w:val="en-US"/>
              </w:rPr>
              <w:t>..</w:t>
            </w:r>
          </w:p>
        </w:tc>
      </w:tr>
      <w:tr w:rsidR="004A5884" w:rsidRPr="00265ABD" w14:paraId="4DB08709" w14:textId="77777777" w:rsidTr="00663A84">
        <w:trPr>
          <w:trHeight w:val="20"/>
          <w:jc w:val="center"/>
        </w:trPr>
        <w:tc>
          <w:tcPr>
            <w:tcW w:w="5084" w:type="dxa"/>
            <w:tcBorders>
              <w:top w:val="nil"/>
              <w:left w:val="nil"/>
              <w:bottom w:val="nil"/>
              <w:right w:val="single" w:sz="6" w:space="0" w:color="auto"/>
            </w:tcBorders>
            <w:shd w:val="clear" w:color="auto" w:fill="FFFFFF"/>
          </w:tcPr>
          <w:p w14:paraId="65BF70B5" w14:textId="77777777" w:rsidR="004A5884" w:rsidRPr="00265ABD" w:rsidRDefault="00783648" w:rsidP="00E86DDB">
            <w:pPr>
              <w:shd w:val="clear" w:color="auto" w:fill="FFFFFF"/>
              <w:tabs>
                <w:tab w:val="left" w:leader="dot" w:pos="4954"/>
              </w:tabs>
              <w:spacing w:before="360"/>
              <w:jc w:val="both"/>
            </w:pPr>
            <w:r w:rsidRPr="004547E1">
              <w:rPr>
                <w:smallCaps/>
                <w:szCs w:val="18"/>
                <w:lang w:val="en-US"/>
              </w:rPr>
              <w:t xml:space="preserve">Division </w:t>
            </w:r>
            <w:r w:rsidRPr="004547E1">
              <w:rPr>
                <w:szCs w:val="18"/>
                <w:lang w:val="en-US"/>
              </w:rPr>
              <w:t>746.</w:t>
            </w:r>
            <w:r w:rsidRPr="004547E1">
              <w:rPr>
                <w:rFonts w:eastAsia="Times New Roman"/>
                <w:szCs w:val="18"/>
                <w:lang w:val="en-US"/>
              </w:rPr>
              <w:t>—RENT</w:t>
            </w:r>
            <w:r w:rsidR="00E86DDB">
              <w:rPr>
                <w:rFonts w:eastAsia="Times New Roman"/>
                <w:szCs w:val="18"/>
                <w:lang w:val="en-US"/>
              </w:rPr>
              <w:tab/>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7C53B9B3" w14:textId="77777777" w:rsidR="004A5884" w:rsidRPr="00265ABD" w:rsidRDefault="00783648" w:rsidP="00663A84">
            <w:pPr>
              <w:shd w:val="clear" w:color="auto" w:fill="FFFFFF"/>
              <w:ind w:right="144"/>
              <w:jc w:val="right"/>
            </w:pPr>
            <w:r w:rsidRPr="00265ABD">
              <w:rPr>
                <w:sz w:val="22"/>
                <w:szCs w:val="22"/>
                <w:lang w:val="en-US"/>
              </w:rPr>
              <w:t>380,000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33080216" w14:textId="77777777" w:rsidR="004A5884" w:rsidRPr="00265ABD" w:rsidRDefault="00783648" w:rsidP="00663A84">
            <w:pPr>
              <w:shd w:val="clear" w:color="auto" w:fill="FFFFFF"/>
              <w:ind w:right="144"/>
              <w:jc w:val="right"/>
            </w:pPr>
            <w:r w:rsidRPr="00265ABD">
              <w:rPr>
                <w:sz w:val="22"/>
                <w:szCs w:val="22"/>
                <w:lang w:val="en-US"/>
              </w:rPr>
              <w:t>331,000</w:t>
            </w:r>
          </w:p>
        </w:tc>
        <w:tc>
          <w:tcPr>
            <w:tcW w:w="1399" w:type="dxa"/>
            <w:tcBorders>
              <w:top w:val="single" w:sz="6" w:space="0" w:color="auto"/>
              <w:left w:val="single" w:sz="6" w:space="0" w:color="auto"/>
              <w:bottom w:val="single" w:sz="6" w:space="0" w:color="auto"/>
              <w:right w:val="nil"/>
            </w:tcBorders>
            <w:shd w:val="clear" w:color="auto" w:fill="FFFFFF"/>
            <w:vAlign w:val="bottom"/>
          </w:tcPr>
          <w:p w14:paraId="5544DBC9" w14:textId="77777777" w:rsidR="004A5884" w:rsidRPr="00265ABD" w:rsidRDefault="00783648" w:rsidP="00663A84">
            <w:pPr>
              <w:shd w:val="clear" w:color="auto" w:fill="FFFFFF"/>
              <w:ind w:right="144"/>
              <w:jc w:val="right"/>
            </w:pPr>
            <w:r w:rsidRPr="00265ABD">
              <w:rPr>
                <w:sz w:val="22"/>
                <w:szCs w:val="22"/>
                <w:lang w:val="en-US"/>
              </w:rPr>
              <w:t>331,039</w:t>
            </w:r>
          </w:p>
        </w:tc>
      </w:tr>
      <w:tr w:rsidR="004A5884" w:rsidRPr="00265ABD" w14:paraId="04B26BB6" w14:textId="77777777" w:rsidTr="00663A84">
        <w:trPr>
          <w:trHeight w:val="20"/>
          <w:jc w:val="center"/>
        </w:trPr>
        <w:tc>
          <w:tcPr>
            <w:tcW w:w="5084" w:type="dxa"/>
            <w:tcBorders>
              <w:top w:val="nil"/>
              <w:left w:val="nil"/>
              <w:bottom w:val="nil"/>
              <w:right w:val="single" w:sz="6" w:space="0" w:color="auto"/>
            </w:tcBorders>
            <w:shd w:val="clear" w:color="auto" w:fill="FFFFFF"/>
          </w:tcPr>
          <w:p w14:paraId="08393605" w14:textId="77777777" w:rsidR="004A5884" w:rsidRPr="00265ABD" w:rsidRDefault="00783648" w:rsidP="00E86DDB">
            <w:pPr>
              <w:shd w:val="clear" w:color="auto" w:fill="FFFFFF"/>
              <w:tabs>
                <w:tab w:val="left" w:leader="dot" w:pos="4954"/>
              </w:tabs>
              <w:spacing w:before="360" w:after="120"/>
              <w:jc w:val="center"/>
            </w:pPr>
            <w:r w:rsidRPr="004547E1">
              <w:rPr>
                <w:smallCaps/>
                <w:szCs w:val="18"/>
                <w:lang w:val="en-US"/>
              </w:rPr>
              <w:t>Under Control of Department of Works</w:t>
            </w:r>
          </w:p>
        </w:tc>
        <w:tc>
          <w:tcPr>
            <w:tcW w:w="1318" w:type="dxa"/>
            <w:tcBorders>
              <w:top w:val="single" w:sz="6" w:space="0" w:color="auto"/>
              <w:left w:val="single" w:sz="6" w:space="0" w:color="auto"/>
              <w:bottom w:val="nil"/>
              <w:right w:val="single" w:sz="6" w:space="0" w:color="auto"/>
            </w:tcBorders>
            <w:shd w:val="clear" w:color="auto" w:fill="FFFFFF"/>
            <w:vAlign w:val="bottom"/>
          </w:tcPr>
          <w:p w14:paraId="15DA17D0" w14:textId="77777777" w:rsidR="004A5884" w:rsidRPr="00265ABD" w:rsidRDefault="004A5884" w:rsidP="00663A84">
            <w:pPr>
              <w:shd w:val="clear" w:color="auto" w:fill="FFFFFF"/>
              <w:ind w:right="144"/>
              <w:jc w:val="right"/>
            </w:pPr>
          </w:p>
        </w:tc>
        <w:tc>
          <w:tcPr>
            <w:tcW w:w="1308" w:type="dxa"/>
            <w:tcBorders>
              <w:top w:val="single" w:sz="6" w:space="0" w:color="auto"/>
              <w:left w:val="single" w:sz="6" w:space="0" w:color="auto"/>
              <w:bottom w:val="nil"/>
              <w:right w:val="single" w:sz="6" w:space="0" w:color="auto"/>
            </w:tcBorders>
            <w:shd w:val="clear" w:color="auto" w:fill="FFFFFF"/>
            <w:vAlign w:val="bottom"/>
          </w:tcPr>
          <w:p w14:paraId="6AD050AA" w14:textId="77777777" w:rsidR="004A5884" w:rsidRPr="00265ABD" w:rsidRDefault="004A5884" w:rsidP="00663A84">
            <w:pPr>
              <w:shd w:val="clear" w:color="auto" w:fill="FFFFFF"/>
              <w:ind w:right="144"/>
              <w:jc w:val="right"/>
            </w:pPr>
          </w:p>
        </w:tc>
        <w:tc>
          <w:tcPr>
            <w:tcW w:w="1399" w:type="dxa"/>
            <w:tcBorders>
              <w:top w:val="single" w:sz="6" w:space="0" w:color="auto"/>
              <w:left w:val="single" w:sz="6" w:space="0" w:color="auto"/>
              <w:bottom w:val="nil"/>
              <w:right w:val="nil"/>
            </w:tcBorders>
            <w:shd w:val="clear" w:color="auto" w:fill="FFFFFF"/>
            <w:vAlign w:val="bottom"/>
          </w:tcPr>
          <w:p w14:paraId="54B37C3F" w14:textId="77777777" w:rsidR="004A5884" w:rsidRPr="00265ABD" w:rsidRDefault="004A5884" w:rsidP="00663A84">
            <w:pPr>
              <w:shd w:val="clear" w:color="auto" w:fill="FFFFFF"/>
              <w:ind w:right="144"/>
              <w:jc w:val="right"/>
            </w:pPr>
          </w:p>
        </w:tc>
      </w:tr>
      <w:tr w:rsidR="004A5884" w:rsidRPr="00265ABD" w14:paraId="0A6C0502" w14:textId="77777777" w:rsidTr="00663A84">
        <w:trPr>
          <w:trHeight w:val="20"/>
          <w:jc w:val="center"/>
        </w:trPr>
        <w:tc>
          <w:tcPr>
            <w:tcW w:w="5084" w:type="dxa"/>
            <w:tcBorders>
              <w:top w:val="nil"/>
              <w:left w:val="nil"/>
              <w:bottom w:val="nil"/>
              <w:right w:val="single" w:sz="6" w:space="0" w:color="auto"/>
            </w:tcBorders>
            <w:shd w:val="clear" w:color="auto" w:fill="FFFFFF"/>
          </w:tcPr>
          <w:p w14:paraId="4BDACB08" w14:textId="77777777" w:rsidR="004A5884" w:rsidRPr="00265ABD" w:rsidRDefault="00783648" w:rsidP="00F225C7">
            <w:pPr>
              <w:shd w:val="clear" w:color="auto" w:fill="FFFFFF"/>
              <w:tabs>
                <w:tab w:val="left" w:leader="dot" w:pos="4954"/>
              </w:tabs>
              <w:spacing w:before="240"/>
            </w:pPr>
            <w:r w:rsidRPr="004547E1">
              <w:rPr>
                <w:smallCaps/>
                <w:szCs w:val="18"/>
                <w:lang w:val="en-US"/>
              </w:rPr>
              <w:t xml:space="preserve">Division </w:t>
            </w:r>
            <w:r w:rsidRPr="004547E1">
              <w:rPr>
                <w:szCs w:val="18"/>
                <w:lang w:val="en-US"/>
              </w:rPr>
              <w:t>748.</w:t>
            </w:r>
            <w:r w:rsidRPr="004547E1">
              <w:rPr>
                <w:rFonts w:eastAsia="Times New Roman"/>
                <w:szCs w:val="18"/>
                <w:lang w:val="en-US"/>
              </w:rPr>
              <w:t>—BUILDINGS, WORKS, FITTINGS AND FURNITURE</w:t>
            </w:r>
            <w:r w:rsidR="00E86DDB">
              <w:rPr>
                <w:rFonts w:eastAsia="Times New Roman"/>
                <w:szCs w:val="18"/>
                <w:lang w:val="en-US"/>
              </w:rPr>
              <w:tab/>
            </w:r>
          </w:p>
        </w:tc>
        <w:tc>
          <w:tcPr>
            <w:tcW w:w="1318" w:type="dxa"/>
            <w:tcBorders>
              <w:top w:val="nil"/>
              <w:left w:val="single" w:sz="6" w:space="0" w:color="auto"/>
              <w:bottom w:val="single" w:sz="6" w:space="0" w:color="auto"/>
              <w:right w:val="single" w:sz="6" w:space="0" w:color="auto"/>
            </w:tcBorders>
            <w:shd w:val="clear" w:color="auto" w:fill="FFFFFF"/>
            <w:vAlign w:val="bottom"/>
          </w:tcPr>
          <w:p w14:paraId="23ABC84D" w14:textId="77777777" w:rsidR="004A5884" w:rsidRPr="00265ABD" w:rsidRDefault="00783648" w:rsidP="00663A84">
            <w:pPr>
              <w:shd w:val="clear" w:color="auto" w:fill="FFFFFF"/>
              <w:ind w:right="144"/>
              <w:jc w:val="right"/>
            </w:pPr>
            <w:r w:rsidRPr="00265ABD">
              <w:rPr>
                <w:sz w:val="22"/>
                <w:szCs w:val="22"/>
                <w:lang w:val="en-US"/>
              </w:rPr>
              <w:t>5,232,000</w:t>
            </w:r>
          </w:p>
        </w:tc>
        <w:tc>
          <w:tcPr>
            <w:tcW w:w="1308" w:type="dxa"/>
            <w:tcBorders>
              <w:top w:val="nil"/>
              <w:left w:val="single" w:sz="6" w:space="0" w:color="auto"/>
              <w:bottom w:val="single" w:sz="6" w:space="0" w:color="auto"/>
              <w:right w:val="single" w:sz="6" w:space="0" w:color="auto"/>
            </w:tcBorders>
            <w:shd w:val="clear" w:color="auto" w:fill="FFFFFF"/>
            <w:vAlign w:val="bottom"/>
          </w:tcPr>
          <w:p w14:paraId="102FF603" w14:textId="77777777" w:rsidR="004A5884" w:rsidRPr="00265ABD" w:rsidRDefault="00783648" w:rsidP="00663A84">
            <w:pPr>
              <w:shd w:val="clear" w:color="auto" w:fill="FFFFFF"/>
              <w:ind w:right="144"/>
              <w:jc w:val="right"/>
            </w:pPr>
            <w:r w:rsidRPr="00265ABD">
              <w:rPr>
                <w:sz w:val="22"/>
                <w:szCs w:val="22"/>
                <w:lang w:val="en-US"/>
              </w:rPr>
              <w:t>4,650,000</w:t>
            </w:r>
          </w:p>
        </w:tc>
        <w:tc>
          <w:tcPr>
            <w:tcW w:w="1399" w:type="dxa"/>
            <w:tcBorders>
              <w:top w:val="nil"/>
              <w:left w:val="single" w:sz="6" w:space="0" w:color="auto"/>
              <w:bottom w:val="single" w:sz="6" w:space="0" w:color="auto"/>
              <w:right w:val="nil"/>
            </w:tcBorders>
            <w:shd w:val="clear" w:color="auto" w:fill="FFFFFF"/>
            <w:vAlign w:val="bottom"/>
          </w:tcPr>
          <w:p w14:paraId="1AFD81DF" w14:textId="77777777" w:rsidR="004A5884" w:rsidRPr="00265ABD" w:rsidRDefault="00783648" w:rsidP="00663A84">
            <w:pPr>
              <w:shd w:val="clear" w:color="auto" w:fill="FFFFFF"/>
              <w:ind w:right="144"/>
              <w:jc w:val="right"/>
            </w:pPr>
            <w:r w:rsidRPr="00265ABD">
              <w:rPr>
                <w:sz w:val="22"/>
                <w:szCs w:val="22"/>
                <w:lang w:val="en-US"/>
              </w:rPr>
              <w:t>4,595,641</w:t>
            </w:r>
          </w:p>
        </w:tc>
      </w:tr>
      <w:tr w:rsidR="004A5884" w:rsidRPr="00265ABD" w14:paraId="66B4C4D8" w14:textId="77777777" w:rsidTr="00663A84">
        <w:trPr>
          <w:trHeight w:val="20"/>
          <w:jc w:val="center"/>
        </w:trPr>
        <w:tc>
          <w:tcPr>
            <w:tcW w:w="5084" w:type="dxa"/>
            <w:tcBorders>
              <w:top w:val="nil"/>
              <w:left w:val="nil"/>
              <w:bottom w:val="nil"/>
              <w:right w:val="single" w:sz="6" w:space="0" w:color="auto"/>
            </w:tcBorders>
            <w:shd w:val="clear" w:color="auto" w:fill="FFFFFF"/>
          </w:tcPr>
          <w:p w14:paraId="6D08CBA8" w14:textId="77777777" w:rsidR="004A5884" w:rsidRPr="00265ABD" w:rsidRDefault="00783648" w:rsidP="00E86DDB">
            <w:pPr>
              <w:shd w:val="clear" w:color="auto" w:fill="FFFFFF"/>
              <w:tabs>
                <w:tab w:val="left" w:leader="dot" w:pos="4954"/>
              </w:tabs>
              <w:spacing w:before="240"/>
              <w:jc w:val="both"/>
            </w:pPr>
            <w:r w:rsidRPr="004547E1">
              <w:rPr>
                <w:smallCaps/>
                <w:szCs w:val="18"/>
                <w:lang w:val="en-US"/>
              </w:rPr>
              <w:t xml:space="preserve">Division </w:t>
            </w:r>
            <w:r w:rsidRPr="004547E1">
              <w:rPr>
                <w:szCs w:val="18"/>
                <w:lang w:val="en-US"/>
              </w:rPr>
              <w:t>749.</w:t>
            </w:r>
            <w:r w:rsidRPr="004547E1">
              <w:rPr>
                <w:rFonts w:eastAsia="Times New Roman"/>
                <w:szCs w:val="18"/>
                <w:lang w:val="en-US"/>
              </w:rPr>
              <w:t>—REPAIRS AND MAINTENANCE.</w:t>
            </w:r>
            <w:r w:rsidR="00E86DDB">
              <w:rPr>
                <w:rFonts w:eastAsia="Times New Roman"/>
                <w:szCs w:val="18"/>
                <w:lang w:val="en-US"/>
              </w:rPr>
              <w:tab/>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0579D323" w14:textId="77777777" w:rsidR="004A5884" w:rsidRPr="00265ABD" w:rsidRDefault="00783648" w:rsidP="00663A84">
            <w:pPr>
              <w:shd w:val="clear" w:color="auto" w:fill="FFFFFF"/>
              <w:ind w:right="144"/>
              <w:jc w:val="right"/>
            </w:pPr>
            <w:r w:rsidRPr="00265ABD">
              <w:rPr>
                <w:sz w:val="22"/>
                <w:szCs w:val="22"/>
                <w:lang w:val="en-US"/>
              </w:rPr>
              <w:t>4,005,000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2DA596CB" w14:textId="77777777" w:rsidR="004A5884" w:rsidRPr="00265ABD" w:rsidRDefault="00783648" w:rsidP="00663A84">
            <w:pPr>
              <w:shd w:val="clear" w:color="auto" w:fill="FFFFFF"/>
              <w:ind w:right="144"/>
              <w:jc w:val="right"/>
            </w:pPr>
            <w:r w:rsidRPr="00265ABD">
              <w:rPr>
                <w:sz w:val="22"/>
                <w:szCs w:val="22"/>
                <w:lang w:val="en-US"/>
              </w:rPr>
              <w:t>3,645,000</w:t>
            </w:r>
          </w:p>
        </w:tc>
        <w:tc>
          <w:tcPr>
            <w:tcW w:w="1399" w:type="dxa"/>
            <w:tcBorders>
              <w:top w:val="single" w:sz="6" w:space="0" w:color="auto"/>
              <w:left w:val="single" w:sz="6" w:space="0" w:color="auto"/>
              <w:bottom w:val="single" w:sz="6" w:space="0" w:color="auto"/>
              <w:right w:val="nil"/>
            </w:tcBorders>
            <w:shd w:val="clear" w:color="auto" w:fill="FFFFFF"/>
            <w:vAlign w:val="bottom"/>
          </w:tcPr>
          <w:p w14:paraId="4496C29C" w14:textId="77777777" w:rsidR="004A5884" w:rsidRPr="00265ABD" w:rsidRDefault="00783648" w:rsidP="00663A84">
            <w:pPr>
              <w:shd w:val="clear" w:color="auto" w:fill="FFFFFF"/>
              <w:ind w:right="144"/>
              <w:jc w:val="right"/>
            </w:pPr>
            <w:r w:rsidRPr="00265ABD">
              <w:rPr>
                <w:sz w:val="22"/>
                <w:szCs w:val="22"/>
                <w:lang w:val="en-US"/>
              </w:rPr>
              <w:t>3,531,875</w:t>
            </w:r>
          </w:p>
        </w:tc>
      </w:tr>
      <w:tr w:rsidR="004A5884" w:rsidRPr="00265ABD" w14:paraId="42563FE3" w14:textId="77777777" w:rsidTr="00663A84">
        <w:trPr>
          <w:trHeight w:val="20"/>
          <w:jc w:val="center"/>
        </w:trPr>
        <w:tc>
          <w:tcPr>
            <w:tcW w:w="5084" w:type="dxa"/>
            <w:tcBorders>
              <w:top w:val="nil"/>
              <w:left w:val="nil"/>
              <w:bottom w:val="nil"/>
              <w:right w:val="single" w:sz="6" w:space="0" w:color="auto"/>
            </w:tcBorders>
            <w:shd w:val="clear" w:color="auto" w:fill="FFFFFF"/>
          </w:tcPr>
          <w:p w14:paraId="3FF07B12" w14:textId="77777777" w:rsidR="004A5884" w:rsidRPr="00265ABD" w:rsidRDefault="00121CAF" w:rsidP="00E86DDB">
            <w:pPr>
              <w:shd w:val="clear" w:color="auto" w:fill="FFFFFF"/>
              <w:tabs>
                <w:tab w:val="left" w:leader="dot" w:pos="4954"/>
              </w:tabs>
              <w:spacing w:before="120" w:after="120"/>
            </w:pPr>
            <w:r w:rsidRPr="00121CAF">
              <w:rPr>
                <w:b/>
                <w:bCs/>
                <w:sz w:val="22"/>
                <w:szCs w:val="22"/>
                <w:lang w:val="en-US"/>
              </w:rPr>
              <w:t>Total:</w:t>
            </w:r>
            <w:r w:rsidR="00783648" w:rsidRPr="00265ABD">
              <w:rPr>
                <w:b/>
                <w:bCs/>
                <w:sz w:val="22"/>
                <w:szCs w:val="22"/>
                <w:lang w:val="en-US"/>
              </w:rPr>
              <w:t xml:space="preserve"> Department of Supply</w:t>
            </w:r>
            <w:r w:rsidR="00E86DDB">
              <w:rPr>
                <w:b/>
                <w:bCs/>
                <w:sz w:val="22"/>
                <w:szCs w:val="22"/>
                <w:lang w:val="en-US"/>
              </w:rPr>
              <w:tab/>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bottom"/>
          </w:tcPr>
          <w:p w14:paraId="07AE2AE6" w14:textId="77777777" w:rsidR="004A5884" w:rsidRPr="00265ABD" w:rsidRDefault="00783648" w:rsidP="003F685B">
            <w:pPr>
              <w:shd w:val="clear" w:color="auto" w:fill="FFFFFF"/>
              <w:spacing w:before="120" w:after="120"/>
              <w:ind w:right="144"/>
              <w:jc w:val="right"/>
            </w:pPr>
            <w:r w:rsidRPr="00265ABD">
              <w:rPr>
                <w:b/>
                <w:bCs/>
                <w:sz w:val="22"/>
                <w:szCs w:val="22"/>
                <w:lang w:val="en-US"/>
              </w:rPr>
              <w:t>95,002,300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14:paraId="3FB0665D" w14:textId="77777777" w:rsidR="004A5884" w:rsidRPr="00265ABD" w:rsidRDefault="00783648" w:rsidP="003F685B">
            <w:pPr>
              <w:shd w:val="clear" w:color="auto" w:fill="FFFFFF"/>
              <w:spacing w:before="120" w:after="120"/>
              <w:ind w:right="144"/>
              <w:jc w:val="right"/>
            </w:pPr>
            <w:r w:rsidRPr="00265ABD">
              <w:rPr>
                <w:b/>
                <w:bCs/>
                <w:sz w:val="22"/>
                <w:szCs w:val="22"/>
                <w:lang w:val="en-US"/>
              </w:rPr>
              <w:t>91,368,500</w:t>
            </w:r>
          </w:p>
        </w:tc>
        <w:tc>
          <w:tcPr>
            <w:tcW w:w="1399" w:type="dxa"/>
            <w:tcBorders>
              <w:top w:val="single" w:sz="6" w:space="0" w:color="auto"/>
              <w:left w:val="single" w:sz="6" w:space="0" w:color="auto"/>
              <w:bottom w:val="single" w:sz="6" w:space="0" w:color="auto"/>
              <w:right w:val="nil"/>
            </w:tcBorders>
            <w:shd w:val="clear" w:color="auto" w:fill="FFFFFF"/>
            <w:vAlign w:val="bottom"/>
          </w:tcPr>
          <w:p w14:paraId="6D53C916" w14:textId="77777777" w:rsidR="004A5884" w:rsidRPr="00265ABD" w:rsidRDefault="00783648" w:rsidP="003F685B">
            <w:pPr>
              <w:shd w:val="clear" w:color="auto" w:fill="FFFFFF"/>
              <w:spacing w:before="120" w:after="120"/>
              <w:ind w:right="144"/>
              <w:jc w:val="right"/>
            </w:pPr>
            <w:r w:rsidRPr="00265ABD">
              <w:rPr>
                <w:b/>
                <w:bCs/>
                <w:sz w:val="22"/>
                <w:szCs w:val="22"/>
                <w:lang w:val="en-US"/>
              </w:rPr>
              <w:t>90,942,948</w:t>
            </w:r>
          </w:p>
        </w:tc>
      </w:tr>
    </w:tbl>
    <w:p w14:paraId="01DDBAB7" w14:textId="77777777" w:rsidR="004A5884" w:rsidRPr="00265ABD" w:rsidRDefault="00265ABD" w:rsidP="00E35099">
      <w:pPr>
        <w:shd w:val="clear" w:color="auto" w:fill="FFFFFF"/>
        <w:spacing w:after="60"/>
        <w:jc w:val="center"/>
      </w:pPr>
      <w:r w:rsidRPr="00265ABD">
        <w:br w:type="page"/>
      </w:r>
      <w:r w:rsidR="00783648" w:rsidRPr="004547E1">
        <w:rPr>
          <w:smallCaps/>
          <w:szCs w:val="18"/>
          <w:lang w:val="en-US"/>
        </w:rPr>
        <w:lastRenderedPageBreak/>
        <w:t>Defence Services</w:t>
      </w:r>
      <w:r w:rsidR="00783648" w:rsidRPr="004547E1">
        <w:rPr>
          <w:rFonts w:eastAsia="Times New Roman"/>
          <w:szCs w:val="18"/>
          <w:lang w:val="en-US"/>
        </w:rPr>
        <w:t>—</w:t>
      </w:r>
      <w:r w:rsidR="00783648" w:rsidRPr="004547E1">
        <w:rPr>
          <w:rFonts w:eastAsia="Times New Roman"/>
          <w:i/>
          <w:iCs/>
          <w:szCs w:val="18"/>
          <w:lang w:val="en-US"/>
        </w:rPr>
        <w:t>continued</w:t>
      </w:r>
    </w:p>
    <w:p w14:paraId="3250AA64"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0"/>
        <w:gridCol w:w="1308"/>
        <w:gridCol w:w="1353"/>
        <w:gridCol w:w="1368"/>
      </w:tblGrid>
      <w:tr w:rsidR="00E35099" w:rsidRPr="00265ABD" w14:paraId="7DEB2F07" w14:textId="77777777" w:rsidTr="000F1529">
        <w:trPr>
          <w:trHeight w:val="570"/>
          <w:jc w:val="center"/>
        </w:trPr>
        <w:tc>
          <w:tcPr>
            <w:tcW w:w="5080" w:type="dxa"/>
            <w:tcBorders>
              <w:top w:val="single" w:sz="6" w:space="0" w:color="auto"/>
              <w:left w:val="nil"/>
              <w:bottom w:val="nil"/>
              <w:right w:val="single" w:sz="4" w:space="0" w:color="auto"/>
            </w:tcBorders>
            <w:shd w:val="clear" w:color="auto" w:fill="FFFFFF"/>
          </w:tcPr>
          <w:p w14:paraId="5BA582BD" w14:textId="77777777" w:rsidR="00E35099" w:rsidRPr="00265ABD" w:rsidRDefault="00E35099" w:rsidP="005D790E">
            <w:pPr>
              <w:shd w:val="clear" w:color="auto" w:fill="FFFFFF"/>
              <w:tabs>
                <w:tab w:val="left" w:leader="dot" w:pos="4954"/>
              </w:tabs>
            </w:pPr>
          </w:p>
        </w:tc>
        <w:tc>
          <w:tcPr>
            <w:tcW w:w="1308" w:type="dxa"/>
            <w:vMerge w:val="restart"/>
            <w:tcBorders>
              <w:top w:val="single" w:sz="6" w:space="0" w:color="auto"/>
              <w:left w:val="single" w:sz="4" w:space="0" w:color="auto"/>
              <w:right w:val="single" w:sz="6" w:space="0" w:color="auto"/>
            </w:tcBorders>
            <w:shd w:val="clear" w:color="auto" w:fill="FFFFFF"/>
            <w:vAlign w:val="center"/>
          </w:tcPr>
          <w:p w14:paraId="77957748" w14:textId="77777777" w:rsidR="00E35099" w:rsidRPr="00E35099" w:rsidRDefault="00E35099" w:rsidP="00E35099">
            <w:pPr>
              <w:shd w:val="clear" w:color="auto" w:fill="FFFFFF"/>
              <w:jc w:val="center"/>
            </w:pPr>
            <w:r w:rsidRPr="00E35099">
              <w:rPr>
                <w:b/>
                <w:bCs/>
                <w:szCs w:val="16"/>
                <w:lang w:val="en-US"/>
              </w:rPr>
              <w:t>1968</w:t>
            </w:r>
            <w:r w:rsidRPr="00E35099">
              <w:rPr>
                <w:rFonts w:eastAsia="Times New Roman"/>
                <w:b/>
                <w:bCs/>
                <w:szCs w:val="16"/>
                <w:lang w:val="en-US"/>
              </w:rPr>
              <w:t>–69</w:t>
            </w:r>
          </w:p>
        </w:tc>
        <w:tc>
          <w:tcPr>
            <w:tcW w:w="2721" w:type="dxa"/>
            <w:gridSpan w:val="2"/>
            <w:tcBorders>
              <w:top w:val="single" w:sz="6" w:space="0" w:color="auto"/>
              <w:left w:val="single" w:sz="6" w:space="0" w:color="auto"/>
              <w:bottom w:val="single" w:sz="6" w:space="0" w:color="auto"/>
              <w:right w:val="nil"/>
            </w:tcBorders>
            <w:shd w:val="clear" w:color="auto" w:fill="FFFFFF"/>
            <w:vAlign w:val="center"/>
          </w:tcPr>
          <w:p w14:paraId="3C0DF134" w14:textId="77777777" w:rsidR="00E35099" w:rsidRPr="00E35099" w:rsidRDefault="00E35099" w:rsidP="00E35099">
            <w:pPr>
              <w:shd w:val="clear" w:color="auto" w:fill="FFFFFF"/>
              <w:jc w:val="center"/>
            </w:pPr>
            <w:r w:rsidRPr="00E35099">
              <w:rPr>
                <w:szCs w:val="14"/>
                <w:lang w:val="en-US"/>
              </w:rPr>
              <w:t>1967</w:t>
            </w:r>
            <w:r w:rsidRPr="00E35099">
              <w:rPr>
                <w:rFonts w:eastAsia="Times New Roman"/>
                <w:szCs w:val="14"/>
                <w:lang w:val="en-US"/>
              </w:rPr>
              <w:t>–68</w:t>
            </w:r>
          </w:p>
        </w:tc>
      </w:tr>
      <w:tr w:rsidR="00E35099" w:rsidRPr="00265ABD" w14:paraId="48EF8AE6" w14:textId="77777777" w:rsidTr="000F1529">
        <w:trPr>
          <w:trHeight w:val="615"/>
          <w:jc w:val="center"/>
        </w:trPr>
        <w:tc>
          <w:tcPr>
            <w:tcW w:w="5080" w:type="dxa"/>
            <w:tcBorders>
              <w:top w:val="nil"/>
              <w:left w:val="nil"/>
              <w:bottom w:val="nil"/>
              <w:right w:val="single" w:sz="4" w:space="0" w:color="auto"/>
            </w:tcBorders>
            <w:shd w:val="clear" w:color="auto" w:fill="FFFFFF"/>
            <w:vAlign w:val="center"/>
          </w:tcPr>
          <w:p w14:paraId="42782943" w14:textId="77777777" w:rsidR="00E35099" w:rsidRPr="00265ABD" w:rsidRDefault="00E35099" w:rsidP="005D790E">
            <w:pPr>
              <w:shd w:val="clear" w:color="auto" w:fill="FFFFFF"/>
              <w:tabs>
                <w:tab w:val="left" w:leader="dot" w:pos="4954"/>
              </w:tabs>
              <w:jc w:val="center"/>
            </w:pPr>
            <w:r w:rsidRPr="004547E1">
              <w:rPr>
                <w:b/>
                <w:bCs/>
                <w:szCs w:val="18"/>
                <w:lang w:val="en-US"/>
              </w:rPr>
              <w:t>GENERAL SERVICES</w:t>
            </w:r>
          </w:p>
        </w:tc>
        <w:tc>
          <w:tcPr>
            <w:tcW w:w="1308" w:type="dxa"/>
            <w:vMerge/>
            <w:tcBorders>
              <w:left w:val="single" w:sz="4" w:space="0" w:color="auto"/>
              <w:bottom w:val="single" w:sz="6" w:space="0" w:color="auto"/>
              <w:right w:val="single" w:sz="6" w:space="0" w:color="auto"/>
            </w:tcBorders>
            <w:shd w:val="clear" w:color="auto" w:fill="FFFFFF"/>
            <w:vAlign w:val="center"/>
          </w:tcPr>
          <w:p w14:paraId="16D3C3C9" w14:textId="77777777" w:rsidR="00E35099" w:rsidRPr="00E35099" w:rsidRDefault="00E35099" w:rsidP="00E35099">
            <w:pPr>
              <w:shd w:val="clear" w:color="auto" w:fill="FFFFFF"/>
              <w:jc w:val="cente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550AC4B1" w14:textId="77777777" w:rsidR="00E35099" w:rsidRPr="00E35099" w:rsidRDefault="00E35099" w:rsidP="00E35099">
            <w:pPr>
              <w:shd w:val="clear" w:color="auto" w:fill="FFFFFF"/>
              <w:jc w:val="center"/>
            </w:pPr>
            <w:r w:rsidRPr="00E35099">
              <w:rPr>
                <w:szCs w:val="14"/>
                <w:lang w:val="en-US"/>
              </w:rPr>
              <w:t>Appropriation</w:t>
            </w:r>
          </w:p>
        </w:tc>
        <w:tc>
          <w:tcPr>
            <w:tcW w:w="1368" w:type="dxa"/>
            <w:tcBorders>
              <w:top w:val="single" w:sz="6" w:space="0" w:color="auto"/>
              <w:left w:val="single" w:sz="6" w:space="0" w:color="auto"/>
              <w:bottom w:val="single" w:sz="6" w:space="0" w:color="auto"/>
              <w:right w:val="nil"/>
            </w:tcBorders>
            <w:shd w:val="clear" w:color="auto" w:fill="FFFFFF"/>
            <w:vAlign w:val="center"/>
          </w:tcPr>
          <w:p w14:paraId="1928AFDE" w14:textId="77777777" w:rsidR="00E35099" w:rsidRPr="00E35099" w:rsidRDefault="00E35099" w:rsidP="00E35099">
            <w:pPr>
              <w:shd w:val="clear" w:color="auto" w:fill="FFFFFF"/>
              <w:jc w:val="center"/>
            </w:pPr>
            <w:r w:rsidRPr="00E35099">
              <w:rPr>
                <w:szCs w:val="14"/>
                <w:lang w:val="en-US"/>
              </w:rPr>
              <w:t>Expenditure</w:t>
            </w:r>
          </w:p>
        </w:tc>
      </w:tr>
      <w:tr w:rsidR="004A5884" w:rsidRPr="00265ABD" w14:paraId="23D878EA" w14:textId="77777777" w:rsidTr="000F1529">
        <w:trPr>
          <w:trHeight w:val="20"/>
          <w:jc w:val="center"/>
        </w:trPr>
        <w:tc>
          <w:tcPr>
            <w:tcW w:w="5080" w:type="dxa"/>
            <w:tcBorders>
              <w:top w:val="nil"/>
              <w:left w:val="nil"/>
              <w:bottom w:val="nil"/>
              <w:right w:val="single" w:sz="4" w:space="0" w:color="auto"/>
            </w:tcBorders>
            <w:shd w:val="clear" w:color="auto" w:fill="FFFFFF"/>
          </w:tcPr>
          <w:p w14:paraId="28B07CB0" w14:textId="77777777" w:rsidR="004A5884" w:rsidRPr="00265ABD" w:rsidRDefault="00783648" w:rsidP="005D790E">
            <w:pPr>
              <w:shd w:val="clear" w:color="auto" w:fill="FFFFFF"/>
              <w:tabs>
                <w:tab w:val="left" w:leader="dot" w:pos="4954"/>
              </w:tabs>
              <w:spacing w:before="120" w:after="120"/>
              <w:jc w:val="center"/>
            </w:pPr>
            <w:r w:rsidRPr="004547E1">
              <w:rPr>
                <w:smallCaps/>
                <w:szCs w:val="18"/>
                <w:lang w:val="en-US"/>
              </w:rPr>
              <w:t>Under Control of Department of Education and</w:t>
            </w:r>
            <w:r w:rsidR="005D790E">
              <w:rPr>
                <w:smallCaps/>
                <w:szCs w:val="18"/>
                <w:lang w:val="en-US"/>
              </w:rPr>
              <w:t xml:space="preserve"> </w:t>
            </w:r>
            <w:r w:rsidRPr="004547E1">
              <w:rPr>
                <w:smallCaps/>
                <w:szCs w:val="18"/>
                <w:lang w:val="en-US"/>
              </w:rPr>
              <w:t>Science</w:t>
            </w:r>
          </w:p>
        </w:tc>
        <w:tc>
          <w:tcPr>
            <w:tcW w:w="1308" w:type="dxa"/>
            <w:tcBorders>
              <w:top w:val="single" w:sz="6" w:space="0" w:color="auto"/>
              <w:left w:val="single" w:sz="4" w:space="0" w:color="auto"/>
              <w:bottom w:val="nil"/>
              <w:right w:val="single" w:sz="6" w:space="0" w:color="auto"/>
            </w:tcBorders>
            <w:shd w:val="clear" w:color="auto" w:fill="FFFFFF"/>
            <w:vAlign w:val="center"/>
          </w:tcPr>
          <w:p w14:paraId="15AC2B54" w14:textId="77777777" w:rsidR="004A5884" w:rsidRPr="00E35099" w:rsidRDefault="00783648" w:rsidP="00E35099">
            <w:pPr>
              <w:shd w:val="clear" w:color="auto" w:fill="FFFFFF"/>
              <w:jc w:val="center"/>
            </w:pPr>
            <w:r w:rsidRPr="00E35099">
              <w:rPr>
                <w:szCs w:val="18"/>
                <w:lang w:val="en-US"/>
              </w:rPr>
              <w:t>$</w:t>
            </w:r>
          </w:p>
        </w:tc>
        <w:tc>
          <w:tcPr>
            <w:tcW w:w="1353" w:type="dxa"/>
            <w:tcBorders>
              <w:top w:val="single" w:sz="6" w:space="0" w:color="auto"/>
              <w:left w:val="single" w:sz="6" w:space="0" w:color="auto"/>
              <w:bottom w:val="nil"/>
              <w:right w:val="single" w:sz="6" w:space="0" w:color="auto"/>
            </w:tcBorders>
            <w:shd w:val="clear" w:color="auto" w:fill="FFFFFF"/>
            <w:vAlign w:val="center"/>
          </w:tcPr>
          <w:p w14:paraId="0907029F" w14:textId="77777777" w:rsidR="004A5884" w:rsidRPr="00E35099" w:rsidRDefault="00783648" w:rsidP="00E35099">
            <w:pPr>
              <w:shd w:val="clear" w:color="auto" w:fill="FFFFFF"/>
              <w:jc w:val="center"/>
            </w:pPr>
            <w:r w:rsidRPr="00E35099">
              <w:rPr>
                <w:szCs w:val="18"/>
                <w:lang w:val="en-US"/>
              </w:rPr>
              <w:t>$</w:t>
            </w:r>
          </w:p>
        </w:tc>
        <w:tc>
          <w:tcPr>
            <w:tcW w:w="1368" w:type="dxa"/>
            <w:tcBorders>
              <w:top w:val="single" w:sz="6" w:space="0" w:color="auto"/>
              <w:left w:val="single" w:sz="6" w:space="0" w:color="auto"/>
              <w:bottom w:val="nil"/>
              <w:right w:val="nil"/>
            </w:tcBorders>
            <w:shd w:val="clear" w:color="auto" w:fill="FFFFFF"/>
            <w:vAlign w:val="center"/>
          </w:tcPr>
          <w:p w14:paraId="6CFC3DB7" w14:textId="77777777" w:rsidR="004A5884" w:rsidRPr="00E35099" w:rsidRDefault="00783648" w:rsidP="00E35099">
            <w:pPr>
              <w:shd w:val="clear" w:color="auto" w:fill="FFFFFF"/>
              <w:jc w:val="center"/>
            </w:pPr>
            <w:r w:rsidRPr="00E35099">
              <w:rPr>
                <w:szCs w:val="18"/>
                <w:lang w:val="en-US"/>
              </w:rPr>
              <w:t>$</w:t>
            </w:r>
          </w:p>
        </w:tc>
      </w:tr>
      <w:tr w:rsidR="004A5884" w:rsidRPr="00265ABD" w14:paraId="33F98750" w14:textId="77777777" w:rsidTr="000F1529">
        <w:trPr>
          <w:trHeight w:val="20"/>
          <w:jc w:val="center"/>
        </w:trPr>
        <w:tc>
          <w:tcPr>
            <w:tcW w:w="5080" w:type="dxa"/>
            <w:tcBorders>
              <w:top w:val="nil"/>
              <w:left w:val="nil"/>
              <w:bottom w:val="nil"/>
              <w:right w:val="single" w:sz="4" w:space="0" w:color="auto"/>
            </w:tcBorders>
            <w:shd w:val="clear" w:color="auto" w:fill="FFFFFF"/>
          </w:tcPr>
          <w:p w14:paraId="42A35DFB" w14:textId="77777777" w:rsidR="004A5884" w:rsidRPr="00265ABD" w:rsidRDefault="00783648" w:rsidP="00F225C7">
            <w:pPr>
              <w:shd w:val="clear" w:color="auto" w:fill="FFFFFF"/>
              <w:tabs>
                <w:tab w:val="left" w:leader="dot" w:pos="4954"/>
              </w:tabs>
              <w:ind w:firstLine="5"/>
            </w:pPr>
            <w:r w:rsidRPr="004547E1">
              <w:rPr>
                <w:smallCaps/>
                <w:szCs w:val="18"/>
                <w:lang w:val="en-US"/>
              </w:rPr>
              <w:t xml:space="preserve">Division </w:t>
            </w:r>
            <w:r w:rsidRPr="004547E1">
              <w:rPr>
                <w:szCs w:val="18"/>
                <w:lang w:val="en-US"/>
              </w:rPr>
              <w:t>750.</w:t>
            </w:r>
            <w:r w:rsidRPr="004547E1">
              <w:rPr>
                <w:rFonts w:eastAsia="Times New Roman"/>
                <w:szCs w:val="18"/>
                <w:lang w:val="en-US"/>
              </w:rPr>
              <w:t>—NATIONAL SERVICE— VOCATIONAL TRAINING SCHEME— UNIVERSITY COURSES</w:t>
            </w:r>
            <w:r w:rsidR="005D790E">
              <w:rPr>
                <w:rFonts w:eastAsia="Times New Roman"/>
                <w:szCs w:val="18"/>
                <w:lang w:val="en-US"/>
              </w:rPr>
              <w:tab/>
            </w:r>
          </w:p>
        </w:tc>
        <w:tc>
          <w:tcPr>
            <w:tcW w:w="1308" w:type="dxa"/>
            <w:tcBorders>
              <w:top w:val="nil"/>
              <w:left w:val="single" w:sz="4" w:space="0" w:color="auto"/>
              <w:bottom w:val="single" w:sz="6" w:space="0" w:color="auto"/>
              <w:right w:val="single" w:sz="6" w:space="0" w:color="auto"/>
            </w:tcBorders>
            <w:shd w:val="clear" w:color="auto" w:fill="FFFFFF"/>
            <w:vAlign w:val="bottom"/>
          </w:tcPr>
          <w:p w14:paraId="10595023" w14:textId="77777777" w:rsidR="004A5884" w:rsidRPr="00265ABD" w:rsidRDefault="00783648" w:rsidP="005D790E">
            <w:pPr>
              <w:shd w:val="clear" w:color="auto" w:fill="FFFFFF"/>
              <w:ind w:right="144"/>
              <w:jc w:val="right"/>
            </w:pPr>
            <w:r w:rsidRPr="00265ABD">
              <w:rPr>
                <w:sz w:val="22"/>
                <w:szCs w:val="22"/>
                <w:lang w:val="en-US"/>
              </w:rPr>
              <w:t>135,000</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4D63FC0C" w14:textId="77777777" w:rsidR="004A5884" w:rsidRPr="00265ABD" w:rsidRDefault="00783648" w:rsidP="005D790E">
            <w:pPr>
              <w:shd w:val="clear" w:color="auto" w:fill="FFFFFF"/>
              <w:ind w:right="144"/>
              <w:jc w:val="right"/>
            </w:pPr>
            <w:r w:rsidRPr="00265ABD">
              <w:rPr>
                <w:sz w:val="22"/>
                <w:szCs w:val="22"/>
                <w:lang w:val="en-US"/>
              </w:rPr>
              <w:t>77,000</w:t>
            </w:r>
          </w:p>
        </w:tc>
        <w:tc>
          <w:tcPr>
            <w:tcW w:w="1368" w:type="dxa"/>
            <w:tcBorders>
              <w:top w:val="nil"/>
              <w:left w:val="single" w:sz="6" w:space="0" w:color="auto"/>
              <w:bottom w:val="single" w:sz="6" w:space="0" w:color="auto"/>
              <w:right w:val="nil"/>
            </w:tcBorders>
            <w:shd w:val="clear" w:color="auto" w:fill="FFFFFF"/>
            <w:vAlign w:val="bottom"/>
          </w:tcPr>
          <w:p w14:paraId="0FC92E15" w14:textId="77777777" w:rsidR="004A5884" w:rsidRPr="00265ABD" w:rsidRDefault="00783648" w:rsidP="005D790E">
            <w:pPr>
              <w:shd w:val="clear" w:color="auto" w:fill="FFFFFF"/>
              <w:ind w:right="144"/>
              <w:jc w:val="right"/>
            </w:pPr>
            <w:r w:rsidRPr="00265ABD">
              <w:rPr>
                <w:sz w:val="22"/>
                <w:szCs w:val="22"/>
                <w:lang w:val="en-US"/>
              </w:rPr>
              <w:t>64,877</w:t>
            </w:r>
          </w:p>
        </w:tc>
      </w:tr>
      <w:tr w:rsidR="004A5884" w:rsidRPr="00265ABD" w14:paraId="764C16BA" w14:textId="77777777" w:rsidTr="000F1529">
        <w:trPr>
          <w:trHeight w:val="20"/>
          <w:jc w:val="center"/>
        </w:trPr>
        <w:tc>
          <w:tcPr>
            <w:tcW w:w="5080" w:type="dxa"/>
            <w:tcBorders>
              <w:top w:val="nil"/>
              <w:left w:val="nil"/>
              <w:bottom w:val="nil"/>
              <w:right w:val="single" w:sz="4" w:space="0" w:color="auto"/>
            </w:tcBorders>
            <w:shd w:val="clear" w:color="auto" w:fill="FFFFFF"/>
          </w:tcPr>
          <w:p w14:paraId="06C8DDEF" w14:textId="77777777" w:rsidR="004A5884" w:rsidRPr="00265ABD" w:rsidRDefault="00783648" w:rsidP="005D790E">
            <w:pPr>
              <w:shd w:val="clear" w:color="auto" w:fill="FFFFFF"/>
              <w:tabs>
                <w:tab w:val="left" w:leader="dot" w:pos="4954"/>
              </w:tabs>
              <w:spacing w:before="240" w:after="240"/>
              <w:jc w:val="center"/>
            </w:pPr>
            <w:r w:rsidRPr="004547E1">
              <w:rPr>
                <w:smallCaps/>
                <w:szCs w:val="18"/>
                <w:lang w:val="en-US"/>
              </w:rPr>
              <w:t>Under Control of Department of the Interior</w:t>
            </w:r>
          </w:p>
        </w:tc>
        <w:tc>
          <w:tcPr>
            <w:tcW w:w="1308" w:type="dxa"/>
            <w:tcBorders>
              <w:top w:val="single" w:sz="6" w:space="0" w:color="auto"/>
              <w:left w:val="single" w:sz="4" w:space="0" w:color="auto"/>
              <w:bottom w:val="nil"/>
              <w:right w:val="single" w:sz="6" w:space="0" w:color="auto"/>
            </w:tcBorders>
            <w:shd w:val="clear" w:color="auto" w:fill="FFFFFF"/>
            <w:vAlign w:val="bottom"/>
          </w:tcPr>
          <w:p w14:paraId="62F6D371" w14:textId="77777777" w:rsidR="004A5884" w:rsidRPr="00265ABD" w:rsidRDefault="004A5884" w:rsidP="005D790E">
            <w:pPr>
              <w:shd w:val="clear" w:color="auto" w:fill="FFFFFF"/>
              <w:ind w:right="144"/>
              <w:jc w:val="right"/>
            </w:pPr>
          </w:p>
        </w:tc>
        <w:tc>
          <w:tcPr>
            <w:tcW w:w="1353" w:type="dxa"/>
            <w:tcBorders>
              <w:top w:val="single" w:sz="6" w:space="0" w:color="auto"/>
              <w:left w:val="single" w:sz="6" w:space="0" w:color="auto"/>
              <w:bottom w:val="nil"/>
              <w:right w:val="single" w:sz="6" w:space="0" w:color="auto"/>
            </w:tcBorders>
            <w:shd w:val="clear" w:color="auto" w:fill="FFFFFF"/>
            <w:vAlign w:val="bottom"/>
          </w:tcPr>
          <w:p w14:paraId="321A8A0A" w14:textId="77777777" w:rsidR="004A5884" w:rsidRPr="00265ABD" w:rsidRDefault="004A5884" w:rsidP="005D790E">
            <w:pPr>
              <w:shd w:val="clear" w:color="auto" w:fill="FFFFFF"/>
              <w:ind w:right="144"/>
              <w:jc w:val="right"/>
            </w:pPr>
          </w:p>
        </w:tc>
        <w:tc>
          <w:tcPr>
            <w:tcW w:w="1368" w:type="dxa"/>
            <w:tcBorders>
              <w:top w:val="single" w:sz="6" w:space="0" w:color="auto"/>
              <w:left w:val="single" w:sz="6" w:space="0" w:color="auto"/>
              <w:bottom w:val="nil"/>
              <w:right w:val="nil"/>
            </w:tcBorders>
            <w:shd w:val="clear" w:color="auto" w:fill="FFFFFF"/>
            <w:vAlign w:val="bottom"/>
          </w:tcPr>
          <w:p w14:paraId="3F2E825E" w14:textId="77777777" w:rsidR="004A5884" w:rsidRPr="00265ABD" w:rsidRDefault="004A5884" w:rsidP="005D790E">
            <w:pPr>
              <w:shd w:val="clear" w:color="auto" w:fill="FFFFFF"/>
              <w:ind w:right="144"/>
              <w:jc w:val="right"/>
            </w:pPr>
          </w:p>
        </w:tc>
      </w:tr>
      <w:tr w:rsidR="004A5884" w:rsidRPr="00265ABD" w14:paraId="6C4DDC7A" w14:textId="77777777" w:rsidTr="000F1529">
        <w:trPr>
          <w:trHeight w:val="20"/>
          <w:jc w:val="center"/>
        </w:trPr>
        <w:tc>
          <w:tcPr>
            <w:tcW w:w="5080" w:type="dxa"/>
            <w:tcBorders>
              <w:top w:val="nil"/>
              <w:left w:val="nil"/>
              <w:bottom w:val="nil"/>
              <w:right w:val="single" w:sz="4" w:space="0" w:color="auto"/>
            </w:tcBorders>
            <w:shd w:val="clear" w:color="auto" w:fill="FFFFFF"/>
          </w:tcPr>
          <w:p w14:paraId="6010E1D1" w14:textId="77777777" w:rsidR="004A5884" w:rsidRPr="00265ABD" w:rsidRDefault="00783648" w:rsidP="005D790E">
            <w:pPr>
              <w:shd w:val="clear" w:color="auto" w:fill="FFFFFF"/>
              <w:tabs>
                <w:tab w:val="left" w:leader="dot" w:pos="4954"/>
              </w:tabs>
              <w:jc w:val="both"/>
            </w:pPr>
            <w:r w:rsidRPr="004547E1">
              <w:rPr>
                <w:smallCaps/>
                <w:szCs w:val="18"/>
                <w:lang w:val="en-US"/>
              </w:rPr>
              <w:t xml:space="preserve">Division </w:t>
            </w:r>
            <w:r w:rsidRPr="004547E1">
              <w:rPr>
                <w:szCs w:val="18"/>
                <w:lang w:val="en-US"/>
              </w:rPr>
              <w:t>752.</w:t>
            </w:r>
            <w:r w:rsidRPr="004547E1">
              <w:rPr>
                <w:rFonts w:eastAsia="Times New Roman"/>
                <w:szCs w:val="18"/>
                <w:lang w:val="en-US"/>
              </w:rPr>
              <w:t>—CIVIL DEFENCE</w:t>
            </w:r>
          </w:p>
        </w:tc>
        <w:tc>
          <w:tcPr>
            <w:tcW w:w="1308" w:type="dxa"/>
            <w:tcBorders>
              <w:top w:val="nil"/>
              <w:left w:val="single" w:sz="4" w:space="0" w:color="auto"/>
              <w:bottom w:val="nil"/>
              <w:right w:val="single" w:sz="6" w:space="0" w:color="auto"/>
            </w:tcBorders>
            <w:shd w:val="clear" w:color="auto" w:fill="FFFFFF"/>
            <w:vAlign w:val="bottom"/>
          </w:tcPr>
          <w:p w14:paraId="02B3FFB2" w14:textId="77777777" w:rsidR="004A5884" w:rsidRPr="00265ABD" w:rsidRDefault="004A5884" w:rsidP="005D790E">
            <w:pPr>
              <w:shd w:val="clear" w:color="auto" w:fill="FFFFFF"/>
              <w:ind w:right="144"/>
              <w:jc w:val="right"/>
            </w:pPr>
          </w:p>
        </w:tc>
        <w:tc>
          <w:tcPr>
            <w:tcW w:w="1353" w:type="dxa"/>
            <w:tcBorders>
              <w:top w:val="nil"/>
              <w:left w:val="single" w:sz="6" w:space="0" w:color="auto"/>
              <w:bottom w:val="nil"/>
              <w:right w:val="single" w:sz="6" w:space="0" w:color="auto"/>
            </w:tcBorders>
            <w:shd w:val="clear" w:color="auto" w:fill="FFFFFF"/>
            <w:vAlign w:val="bottom"/>
          </w:tcPr>
          <w:p w14:paraId="4E65114D" w14:textId="77777777" w:rsidR="004A5884" w:rsidRPr="00265ABD" w:rsidRDefault="004A5884" w:rsidP="005D790E">
            <w:pPr>
              <w:shd w:val="clear" w:color="auto" w:fill="FFFFFF"/>
              <w:ind w:right="144"/>
              <w:jc w:val="right"/>
            </w:pPr>
          </w:p>
        </w:tc>
        <w:tc>
          <w:tcPr>
            <w:tcW w:w="1368" w:type="dxa"/>
            <w:tcBorders>
              <w:top w:val="nil"/>
              <w:left w:val="single" w:sz="6" w:space="0" w:color="auto"/>
              <w:bottom w:val="nil"/>
              <w:right w:val="nil"/>
            </w:tcBorders>
            <w:shd w:val="clear" w:color="auto" w:fill="FFFFFF"/>
            <w:vAlign w:val="bottom"/>
          </w:tcPr>
          <w:p w14:paraId="16559550" w14:textId="77777777" w:rsidR="004A5884" w:rsidRPr="00265ABD" w:rsidRDefault="004A5884" w:rsidP="005D790E">
            <w:pPr>
              <w:shd w:val="clear" w:color="auto" w:fill="FFFFFF"/>
              <w:ind w:right="144"/>
              <w:jc w:val="right"/>
            </w:pPr>
          </w:p>
        </w:tc>
      </w:tr>
      <w:tr w:rsidR="004A5884" w:rsidRPr="00265ABD" w14:paraId="0AD8EA67" w14:textId="77777777" w:rsidTr="000F1529">
        <w:trPr>
          <w:trHeight w:val="20"/>
          <w:jc w:val="center"/>
        </w:trPr>
        <w:tc>
          <w:tcPr>
            <w:tcW w:w="5080" w:type="dxa"/>
            <w:tcBorders>
              <w:top w:val="nil"/>
              <w:left w:val="nil"/>
              <w:bottom w:val="nil"/>
              <w:right w:val="single" w:sz="4" w:space="0" w:color="auto"/>
            </w:tcBorders>
            <w:shd w:val="clear" w:color="auto" w:fill="FFFFFF"/>
          </w:tcPr>
          <w:p w14:paraId="021019ED" w14:textId="77777777" w:rsidR="004A5884" w:rsidRPr="00265ABD" w:rsidRDefault="00783648" w:rsidP="005D790E">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08" w:type="dxa"/>
            <w:tcBorders>
              <w:top w:val="nil"/>
              <w:left w:val="single" w:sz="4" w:space="0" w:color="auto"/>
              <w:bottom w:val="nil"/>
              <w:right w:val="single" w:sz="6" w:space="0" w:color="auto"/>
            </w:tcBorders>
            <w:shd w:val="clear" w:color="auto" w:fill="FFFFFF"/>
            <w:vAlign w:val="bottom"/>
          </w:tcPr>
          <w:p w14:paraId="3EBF5843" w14:textId="77777777" w:rsidR="004A5884" w:rsidRPr="00265ABD" w:rsidRDefault="004A5884" w:rsidP="005D790E">
            <w:pPr>
              <w:shd w:val="clear" w:color="auto" w:fill="FFFFFF"/>
              <w:ind w:right="144"/>
              <w:jc w:val="right"/>
            </w:pPr>
          </w:p>
        </w:tc>
        <w:tc>
          <w:tcPr>
            <w:tcW w:w="1353" w:type="dxa"/>
            <w:tcBorders>
              <w:top w:val="nil"/>
              <w:left w:val="single" w:sz="6" w:space="0" w:color="auto"/>
              <w:bottom w:val="nil"/>
              <w:right w:val="single" w:sz="6" w:space="0" w:color="auto"/>
            </w:tcBorders>
            <w:shd w:val="clear" w:color="auto" w:fill="FFFFFF"/>
            <w:vAlign w:val="bottom"/>
          </w:tcPr>
          <w:p w14:paraId="4DA9E0E7" w14:textId="77777777" w:rsidR="004A5884" w:rsidRPr="00265ABD" w:rsidRDefault="004A5884" w:rsidP="005D790E">
            <w:pPr>
              <w:shd w:val="clear" w:color="auto" w:fill="FFFFFF"/>
              <w:ind w:right="144"/>
              <w:jc w:val="right"/>
            </w:pPr>
          </w:p>
        </w:tc>
        <w:tc>
          <w:tcPr>
            <w:tcW w:w="1368" w:type="dxa"/>
            <w:tcBorders>
              <w:top w:val="nil"/>
              <w:left w:val="single" w:sz="6" w:space="0" w:color="auto"/>
              <w:bottom w:val="nil"/>
              <w:right w:val="nil"/>
            </w:tcBorders>
            <w:shd w:val="clear" w:color="auto" w:fill="FFFFFF"/>
            <w:vAlign w:val="bottom"/>
          </w:tcPr>
          <w:p w14:paraId="0925D13E" w14:textId="77777777" w:rsidR="004A5884" w:rsidRPr="00265ABD" w:rsidRDefault="004A5884" w:rsidP="005D790E">
            <w:pPr>
              <w:shd w:val="clear" w:color="auto" w:fill="FFFFFF"/>
              <w:ind w:right="144"/>
              <w:jc w:val="right"/>
            </w:pPr>
          </w:p>
        </w:tc>
      </w:tr>
      <w:tr w:rsidR="004A5884" w:rsidRPr="00265ABD" w14:paraId="2B8F6CC1" w14:textId="77777777" w:rsidTr="000F1529">
        <w:trPr>
          <w:trHeight w:val="20"/>
          <w:jc w:val="center"/>
        </w:trPr>
        <w:tc>
          <w:tcPr>
            <w:tcW w:w="5080" w:type="dxa"/>
            <w:tcBorders>
              <w:top w:val="nil"/>
              <w:left w:val="nil"/>
              <w:bottom w:val="nil"/>
              <w:right w:val="single" w:sz="4" w:space="0" w:color="auto"/>
            </w:tcBorders>
            <w:shd w:val="clear" w:color="auto" w:fill="FFFFFF"/>
          </w:tcPr>
          <w:p w14:paraId="3EA531B5" w14:textId="77777777" w:rsidR="004A5884" w:rsidRPr="00265ABD" w:rsidRDefault="00783648" w:rsidP="005D790E">
            <w:pPr>
              <w:shd w:val="clear" w:color="auto" w:fill="FFFFFF"/>
              <w:tabs>
                <w:tab w:val="left" w:leader="dot" w:pos="4954"/>
              </w:tabs>
              <w:ind w:left="105"/>
              <w:jc w:val="both"/>
            </w:pPr>
            <w:r w:rsidRPr="004547E1">
              <w:rPr>
                <w:szCs w:val="18"/>
                <w:lang w:val="en-US"/>
              </w:rPr>
              <w:t>01. Salaries and allowances</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6270C0BF" w14:textId="77777777" w:rsidR="004A5884" w:rsidRPr="00265ABD" w:rsidRDefault="00783648" w:rsidP="005D790E">
            <w:pPr>
              <w:shd w:val="clear" w:color="auto" w:fill="FFFFFF"/>
              <w:ind w:right="144"/>
              <w:jc w:val="right"/>
            </w:pPr>
            <w:r w:rsidRPr="004547E1">
              <w:rPr>
                <w:szCs w:val="18"/>
                <w:lang w:val="en-US"/>
              </w:rPr>
              <w:t>260,900</w:t>
            </w:r>
          </w:p>
        </w:tc>
        <w:tc>
          <w:tcPr>
            <w:tcW w:w="1353" w:type="dxa"/>
            <w:tcBorders>
              <w:top w:val="nil"/>
              <w:left w:val="single" w:sz="6" w:space="0" w:color="auto"/>
              <w:bottom w:val="nil"/>
              <w:right w:val="single" w:sz="6" w:space="0" w:color="auto"/>
            </w:tcBorders>
            <w:shd w:val="clear" w:color="auto" w:fill="FFFFFF"/>
            <w:vAlign w:val="bottom"/>
          </w:tcPr>
          <w:p w14:paraId="1A9F50FB" w14:textId="77777777" w:rsidR="004A5884" w:rsidRPr="00265ABD" w:rsidRDefault="00783648" w:rsidP="005D790E">
            <w:pPr>
              <w:shd w:val="clear" w:color="auto" w:fill="FFFFFF"/>
              <w:ind w:right="144"/>
              <w:jc w:val="right"/>
            </w:pPr>
            <w:r w:rsidRPr="004547E1">
              <w:rPr>
                <w:szCs w:val="18"/>
                <w:lang w:val="en-US"/>
              </w:rPr>
              <w:t>247,000</w:t>
            </w:r>
          </w:p>
        </w:tc>
        <w:tc>
          <w:tcPr>
            <w:tcW w:w="1368" w:type="dxa"/>
            <w:tcBorders>
              <w:top w:val="nil"/>
              <w:left w:val="single" w:sz="6" w:space="0" w:color="auto"/>
              <w:bottom w:val="nil"/>
              <w:right w:val="nil"/>
            </w:tcBorders>
            <w:shd w:val="clear" w:color="auto" w:fill="FFFFFF"/>
            <w:vAlign w:val="bottom"/>
          </w:tcPr>
          <w:p w14:paraId="6CF26EBE" w14:textId="77777777" w:rsidR="004A5884" w:rsidRPr="00265ABD" w:rsidRDefault="00783648" w:rsidP="005D790E">
            <w:pPr>
              <w:shd w:val="clear" w:color="auto" w:fill="FFFFFF"/>
              <w:ind w:right="144"/>
              <w:jc w:val="right"/>
            </w:pPr>
            <w:r w:rsidRPr="004547E1">
              <w:rPr>
                <w:szCs w:val="18"/>
                <w:lang w:val="en-US"/>
              </w:rPr>
              <w:t>238,148</w:t>
            </w:r>
          </w:p>
        </w:tc>
      </w:tr>
      <w:tr w:rsidR="004A5884" w:rsidRPr="00265ABD" w14:paraId="12539487" w14:textId="77777777" w:rsidTr="000F1529">
        <w:trPr>
          <w:trHeight w:val="20"/>
          <w:jc w:val="center"/>
        </w:trPr>
        <w:tc>
          <w:tcPr>
            <w:tcW w:w="5080" w:type="dxa"/>
            <w:tcBorders>
              <w:top w:val="nil"/>
              <w:left w:val="nil"/>
              <w:bottom w:val="nil"/>
              <w:right w:val="single" w:sz="4" w:space="0" w:color="auto"/>
            </w:tcBorders>
            <w:shd w:val="clear" w:color="auto" w:fill="FFFFFF"/>
          </w:tcPr>
          <w:p w14:paraId="384BFA29" w14:textId="77777777" w:rsidR="004A5884" w:rsidRPr="00265ABD" w:rsidRDefault="00783648" w:rsidP="005D790E">
            <w:pPr>
              <w:shd w:val="clear" w:color="auto" w:fill="FFFFFF"/>
              <w:tabs>
                <w:tab w:val="left" w:leader="dot" w:pos="4954"/>
              </w:tabs>
              <w:ind w:left="110"/>
              <w:jc w:val="both"/>
            </w:pPr>
            <w:r w:rsidRPr="004547E1">
              <w:rPr>
                <w:szCs w:val="18"/>
                <w:lang w:val="en-US"/>
              </w:rPr>
              <w:t>02. Extra duty pay</w:t>
            </w:r>
            <w:r w:rsidR="005D790E">
              <w:rPr>
                <w:szCs w:val="18"/>
                <w:lang w:val="en-US"/>
              </w:rPr>
              <w:tab/>
            </w:r>
          </w:p>
        </w:tc>
        <w:tc>
          <w:tcPr>
            <w:tcW w:w="1308" w:type="dxa"/>
            <w:tcBorders>
              <w:top w:val="nil"/>
              <w:left w:val="single" w:sz="4" w:space="0" w:color="auto"/>
              <w:bottom w:val="single" w:sz="6" w:space="0" w:color="auto"/>
              <w:right w:val="single" w:sz="6" w:space="0" w:color="auto"/>
            </w:tcBorders>
            <w:shd w:val="clear" w:color="auto" w:fill="FFFFFF"/>
            <w:vAlign w:val="bottom"/>
          </w:tcPr>
          <w:p w14:paraId="55C8CCC3" w14:textId="77777777" w:rsidR="004A5884" w:rsidRPr="00265ABD" w:rsidRDefault="00783648" w:rsidP="005D790E">
            <w:pPr>
              <w:shd w:val="clear" w:color="auto" w:fill="FFFFFF"/>
              <w:ind w:right="144"/>
              <w:jc w:val="right"/>
            </w:pPr>
            <w:r w:rsidRPr="004547E1">
              <w:rPr>
                <w:szCs w:val="18"/>
                <w:lang w:val="en-US"/>
              </w:rPr>
              <w:t>5,100</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136434D3" w14:textId="77777777" w:rsidR="004A5884" w:rsidRPr="00265ABD" w:rsidRDefault="00783648" w:rsidP="005D790E">
            <w:pPr>
              <w:shd w:val="clear" w:color="auto" w:fill="FFFFFF"/>
              <w:ind w:right="144"/>
              <w:jc w:val="right"/>
            </w:pPr>
            <w:r w:rsidRPr="004547E1">
              <w:rPr>
                <w:szCs w:val="18"/>
                <w:lang w:val="en-US"/>
              </w:rPr>
              <w:t>4,200</w:t>
            </w:r>
          </w:p>
        </w:tc>
        <w:tc>
          <w:tcPr>
            <w:tcW w:w="1368" w:type="dxa"/>
            <w:tcBorders>
              <w:top w:val="nil"/>
              <w:left w:val="single" w:sz="6" w:space="0" w:color="auto"/>
              <w:bottom w:val="single" w:sz="6" w:space="0" w:color="auto"/>
              <w:right w:val="nil"/>
            </w:tcBorders>
            <w:shd w:val="clear" w:color="auto" w:fill="FFFFFF"/>
            <w:vAlign w:val="bottom"/>
          </w:tcPr>
          <w:p w14:paraId="064B5048" w14:textId="77777777" w:rsidR="004A5884" w:rsidRPr="00265ABD" w:rsidRDefault="00783648" w:rsidP="005D790E">
            <w:pPr>
              <w:shd w:val="clear" w:color="auto" w:fill="FFFFFF"/>
              <w:ind w:right="144"/>
              <w:jc w:val="right"/>
            </w:pPr>
            <w:r w:rsidRPr="004547E1">
              <w:rPr>
                <w:szCs w:val="18"/>
                <w:lang w:val="en-US"/>
              </w:rPr>
              <w:t>4,781</w:t>
            </w:r>
          </w:p>
        </w:tc>
      </w:tr>
      <w:tr w:rsidR="004A5884" w:rsidRPr="00265ABD" w14:paraId="1B951774" w14:textId="77777777" w:rsidTr="000F1529">
        <w:trPr>
          <w:trHeight w:val="20"/>
          <w:jc w:val="center"/>
        </w:trPr>
        <w:tc>
          <w:tcPr>
            <w:tcW w:w="5080" w:type="dxa"/>
            <w:tcBorders>
              <w:top w:val="nil"/>
              <w:left w:val="nil"/>
              <w:bottom w:val="nil"/>
              <w:right w:val="single" w:sz="4" w:space="0" w:color="auto"/>
            </w:tcBorders>
            <w:shd w:val="clear" w:color="auto" w:fill="FFFFFF"/>
          </w:tcPr>
          <w:p w14:paraId="2B75C5A1" w14:textId="77777777" w:rsidR="004A5884" w:rsidRPr="00265ABD" w:rsidRDefault="004A5884" w:rsidP="005D790E">
            <w:pPr>
              <w:shd w:val="clear" w:color="auto" w:fill="FFFFFF"/>
              <w:tabs>
                <w:tab w:val="left" w:leader="dot" w:pos="4954"/>
              </w:tabs>
            </w:pPr>
          </w:p>
        </w:tc>
        <w:tc>
          <w:tcPr>
            <w:tcW w:w="1308" w:type="dxa"/>
            <w:tcBorders>
              <w:top w:val="single" w:sz="6" w:space="0" w:color="auto"/>
              <w:left w:val="single" w:sz="4" w:space="0" w:color="auto"/>
              <w:bottom w:val="single" w:sz="4" w:space="0" w:color="auto"/>
              <w:right w:val="single" w:sz="6" w:space="0" w:color="auto"/>
            </w:tcBorders>
            <w:shd w:val="clear" w:color="auto" w:fill="FFFFFF"/>
            <w:vAlign w:val="bottom"/>
          </w:tcPr>
          <w:p w14:paraId="602B6902" w14:textId="77777777" w:rsidR="004A5884" w:rsidRPr="00265ABD" w:rsidRDefault="00783648" w:rsidP="005D790E">
            <w:pPr>
              <w:shd w:val="clear" w:color="auto" w:fill="FFFFFF"/>
              <w:ind w:right="144"/>
              <w:jc w:val="right"/>
            </w:pPr>
            <w:r w:rsidRPr="004547E1">
              <w:rPr>
                <w:szCs w:val="18"/>
                <w:lang w:val="en-US"/>
              </w:rPr>
              <w:t>266,000</w:t>
            </w:r>
          </w:p>
        </w:tc>
        <w:tc>
          <w:tcPr>
            <w:tcW w:w="1353" w:type="dxa"/>
            <w:tcBorders>
              <w:top w:val="single" w:sz="6" w:space="0" w:color="auto"/>
              <w:left w:val="single" w:sz="6" w:space="0" w:color="auto"/>
              <w:bottom w:val="single" w:sz="4" w:space="0" w:color="auto"/>
              <w:right w:val="single" w:sz="6" w:space="0" w:color="auto"/>
            </w:tcBorders>
            <w:shd w:val="clear" w:color="auto" w:fill="FFFFFF"/>
            <w:vAlign w:val="bottom"/>
          </w:tcPr>
          <w:p w14:paraId="7C68626A" w14:textId="77777777" w:rsidR="004A5884" w:rsidRPr="00265ABD" w:rsidRDefault="00783648" w:rsidP="005D790E">
            <w:pPr>
              <w:shd w:val="clear" w:color="auto" w:fill="FFFFFF"/>
              <w:ind w:right="144"/>
              <w:jc w:val="right"/>
            </w:pPr>
            <w:r w:rsidRPr="004547E1">
              <w:rPr>
                <w:szCs w:val="18"/>
                <w:lang w:val="en-US"/>
              </w:rPr>
              <w:t>251,200</w:t>
            </w:r>
          </w:p>
        </w:tc>
        <w:tc>
          <w:tcPr>
            <w:tcW w:w="1368" w:type="dxa"/>
            <w:tcBorders>
              <w:top w:val="single" w:sz="6" w:space="0" w:color="auto"/>
              <w:left w:val="single" w:sz="6" w:space="0" w:color="auto"/>
              <w:bottom w:val="single" w:sz="4" w:space="0" w:color="auto"/>
              <w:right w:val="nil"/>
            </w:tcBorders>
            <w:shd w:val="clear" w:color="auto" w:fill="FFFFFF"/>
            <w:vAlign w:val="bottom"/>
          </w:tcPr>
          <w:p w14:paraId="4B9483E7" w14:textId="77777777" w:rsidR="004A5884" w:rsidRPr="00265ABD" w:rsidRDefault="00783648" w:rsidP="005D790E">
            <w:pPr>
              <w:shd w:val="clear" w:color="auto" w:fill="FFFFFF"/>
              <w:ind w:right="144"/>
              <w:jc w:val="right"/>
            </w:pPr>
            <w:r w:rsidRPr="004547E1">
              <w:rPr>
                <w:szCs w:val="18"/>
                <w:lang w:val="en-US"/>
              </w:rPr>
              <w:t>242,929</w:t>
            </w:r>
          </w:p>
        </w:tc>
      </w:tr>
      <w:tr w:rsidR="004A5884" w:rsidRPr="00265ABD" w14:paraId="756367C0" w14:textId="77777777" w:rsidTr="000F1529">
        <w:trPr>
          <w:trHeight w:val="20"/>
          <w:jc w:val="center"/>
        </w:trPr>
        <w:tc>
          <w:tcPr>
            <w:tcW w:w="5080" w:type="dxa"/>
            <w:tcBorders>
              <w:top w:val="nil"/>
              <w:left w:val="nil"/>
              <w:bottom w:val="nil"/>
              <w:right w:val="single" w:sz="4" w:space="0" w:color="auto"/>
            </w:tcBorders>
            <w:shd w:val="clear" w:color="auto" w:fill="FFFFFF"/>
          </w:tcPr>
          <w:p w14:paraId="41B16B26" w14:textId="77777777" w:rsidR="004A5884" w:rsidRPr="00265ABD" w:rsidRDefault="000E0103" w:rsidP="005D790E">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08" w:type="dxa"/>
            <w:tcBorders>
              <w:top w:val="single" w:sz="4" w:space="0" w:color="auto"/>
              <w:left w:val="single" w:sz="4" w:space="0" w:color="auto"/>
              <w:bottom w:val="nil"/>
              <w:right w:val="single" w:sz="6" w:space="0" w:color="auto"/>
            </w:tcBorders>
            <w:shd w:val="clear" w:color="auto" w:fill="FFFFFF"/>
            <w:vAlign w:val="bottom"/>
          </w:tcPr>
          <w:p w14:paraId="4E685883" w14:textId="77777777" w:rsidR="004A5884" w:rsidRPr="00265ABD" w:rsidRDefault="004A5884" w:rsidP="005D790E">
            <w:pPr>
              <w:shd w:val="clear" w:color="auto" w:fill="FFFFFF"/>
              <w:ind w:right="144"/>
              <w:jc w:val="right"/>
            </w:pPr>
          </w:p>
        </w:tc>
        <w:tc>
          <w:tcPr>
            <w:tcW w:w="1353" w:type="dxa"/>
            <w:tcBorders>
              <w:top w:val="single" w:sz="4" w:space="0" w:color="auto"/>
              <w:left w:val="single" w:sz="6" w:space="0" w:color="auto"/>
              <w:bottom w:val="nil"/>
              <w:right w:val="single" w:sz="6" w:space="0" w:color="auto"/>
            </w:tcBorders>
            <w:shd w:val="clear" w:color="auto" w:fill="FFFFFF"/>
            <w:vAlign w:val="bottom"/>
          </w:tcPr>
          <w:p w14:paraId="14186CEA" w14:textId="77777777" w:rsidR="004A5884" w:rsidRPr="00265ABD" w:rsidRDefault="004A5884" w:rsidP="005D790E">
            <w:pPr>
              <w:shd w:val="clear" w:color="auto" w:fill="FFFFFF"/>
              <w:ind w:right="144"/>
              <w:jc w:val="right"/>
            </w:pPr>
          </w:p>
        </w:tc>
        <w:tc>
          <w:tcPr>
            <w:tcW w:w="1368" w:type="dxa"/>
            <w:tcBorders>
              <w:top w:val="single" w:sz="4" w:space="0" w:color="auto"/>
              <w:left w:val="single" w:sz="6" w:space="0" w:color="auto"/>
              <w:bottom w:val="nil"/>
              <w:right w:val="nil"/>
            </w:tcBorders>
            <w:shd w:val="clear" w:color="auto" w:fill="FFFFFF"/>
            <w:vAlign w:val="bottom"/>
          </w:tcPr>
          <w:p w14:paraId="0816FFE3" w14:textId="77777777" w:rsidR="004A5884" w:rsidRPr="00265ABD" w:rsidRDefault="004A5884" w:rsidP="005D790E">
            <w:pPr>
              <w:shd w:val="clear" w:color="auto" w:fill="FFFFFF"/>
              <w:ind w:right="144"/>
              <w:jc w:val="right"/>
            </w:pPr>
          </w:p>
        </w:tc>
      </w:tr>
      <w:tr w:rsidR="004A5884" w:rsidRPr="00265ABD" w14:paraId="63425F78" w14:textId="77777777" w:rsidTr="000F1529">
        <w:trPr>
          <w:trHeight w:val="20"/>
          <w:jc w:val="center"/>
        </w:trPr>
        <w:tc>
          <w:tcPr>
            <w:tcW w:w="5080" w:type="dxa"/>
            <w:tcBorders>
              <w:top w:val="nil"/>
              <w:left w:val="nil"/>
              <w:bottom w:val="nil"/>
              <w:right w:val="single" w:sz="4" w:space="0" w:color="auto"/>
            </w:tcBorders>
            <w:shd w:val="clear" w:color="auto" w:fill="FFFFFF"/>
          </w:tcPr>
          <w:p w14:paraId="01902B1D" w14:textId="77777777" w:rsidR="004A5884" w:rsidRPr="00265ABD" w:rsidRDefault="00783648" w:rsidP="005D790E">
            <w:pPr>
              <w:shd w:val="clear" w:color="auto" w:fill="FFFFFF"/>
              <w:tabs>
                <w:tab w:val="left" w:leader="dot" w:pos="4954"/>
              </w:tabs>
              <w:ind w:left="110"/>
              <w:jc w:val="both"/>
            </w:pPr>
            <w:r w:rsidRPr="004547E1">
              <w:rPr>
                <w:szCs w:val="18"/>
                <w:lang w:val="en-US"/>
              </w:rPr>
              <w:t>01. Travelling and subsistence</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12D29C7A" w14:textId="77777777" w:rsidR="004A5884" w:rsidRPr="00265ABD" w:rsidRDefault="00783648" w:rsidP="005D790E">
            <w:pPr>
              <w:shd w:val="clear" w:color="auto" w:fill="FFFFFF"/>
              <w:ind w:right="144"/>
              <w:jc w:val="right"/>
            </w:pPr>
            <w:r w:rsidRPr="004547E1">
              <w:rPr>
                <w:szCs w:val="18"/>
                <w:lang w:val="en-US"/>
              </w:rPr>
              <w:t>97,700</w:t>
            </w:r>
          </w:p>
        </w:tc>
        <w:tc>
          <w:tcPr>
            <w:tcW w:w="1353" w:type="dxa"/>
            <w:tcBorders>
              <w:top w:val="nil"/>
              <w:left w:val="single" w:sz="6" w:space="0" w:color="auto"/>
              <w:bottom w:val="nil"/>
              <w:right w:val="single" w:sz="6" w:space="0" w:color="auto"/>
            </w:tcBorders>
            <w:shd w:val="clear" w:color="auto" w:fill="FFFFFF"/>
            <w:vAlign w:val="bottom"/>
          </w:tcPr>
          <w:p w14:paraId="34C9BCDA" w14:textId="77777777" w:rsidR="004A5884" w:rsidRPr="00265ABD" w:rsidRDefault="00783648" w:rsidP="005D790E">
            <w:pPr>
              <w:shd w:val="clear" w:color="auto" w:fill="FFFFFF"/>
              <w:ind w:right="144"/>
              <w:jc w:val="right"/>
            </w:pPr>
            <w:r w:rsidRPr="004547E1">
              <w:rPr>
                <w:szCs w:val="18"/>
                <w:lang w:val="en-US"/>
              </w:rPr>
              <w:t>97,500</w:t>
            </w:r>
          </w:p>
        </w:tc>
        <w:tc>
          <w:tcPr>
            <w:tcW w:w="1368" w:type="dxa"/>
            <w:tcBorders>
              <w:top w:val="nil"/>
              <w:left w:val="single" w:sz="6" w:space="0" w:color="auto"/>
              <w:bottom w:val="nil"/>
              <w:right w:val="nil"/>
            </w:tcBorders>
            <w:shd w:val="clear" w:color="auto" w:fill="FFFFFF"/>
            <w:vAlign w:val="bottom"/>
          </w:tcPr>
          <w:p w14:paraId="3A5ED5F1" w14:textId="77777777" w:rsidR="004A5884" w:rsidRPr="00265ABD" w:rsidRDefault="00783648" w:rsidP="005D790E">
            <w:pPr>
              <w:shd w:val="clear" w:color="auto" w:fill="FFFFFF"/>
              <w:ind w:right="144"/>
              <w:jc w:val="right"/>
            </w:pPr>
            <w:r w:rsidRPr="004547E1">
              <w:rPr>
                <w:szCs w:val="18"/>
                <w:lang w:val="en-US"/>
              </w:rPr>
              <w:t>97,104</w:t>
            </w:r>
          </w:p>
        </w:tc>
      </w:tr>
      <w:tr w:rsidR="004A5884" w:rsidRPr="00265ABD" w14:paraId="2918808F" w14:textId="77777777" w:rsidTr="000F1529">
        <w:trPr>
          <w:trHeight w:val="20"/>
          <w:jc w:val="center"/>
        </w:trPr>
        <w:tc>
          <w:tcPr>
            <w:tcW w:w="5080" w:type="dxa"/>
            <w:tcBorders>
              <w:top w:val="nil"/>
              <w:left w:val="nil"/>
              <w:bottom w:val="nil"/>
              <w:right w:val="single" w:sz="4" w:space="0" w:color="auto"/>
            </w:tcBorders>
            <w:shd w:val="clear" w:color="auto" w:fill="FFFFFF"/>
          </w:tcPr>
          <w:p w14:paraId="045569BF" w14:textId="77777777" w:rsidR="004A5884" w:rsidRPr="00265ABD" w:rsidRDefault="00783648" w:rsidP="005D790E">
            <w:pPr>
              <w:shd w:val="clear" w:color="auto" w:fill="FFFFFF"/>
              <w:tabs>
                <w:tab w:val="left" w:leader="dot" w:pos="4954"/>
              </w:tabs>
              <w:ind w:left="110"/>
              <w:jc w:val="both"/>
            </w:pPr>
            <w:r w:rsidRPr="004547E1">
              <w:rPr>
                <w:szCs w:val="18"/>
                <w:lang w:val="en-US"/>
              </w:rPr>
              <w:t>02. Office requisites and equipment, stationery and printing</w:t>
            </w:r>
          </w:p>
        </w:tc>
        <w:tc>
          <w:tcPr>
            <w:tcW w:w="1308" w:type="dxa"/>
            <w:tcBorders>
              <w:top w:val="nil"/>
              <w:left w:val="single" w:sz="4" w:space="0" w:color="auto"/>
              <w:bottom w:val="nil"/>
              <w:right w:val="single" w:sz="6" w:space="0" w:color="auto"/>
            </w:tcBorders>
            <w:shd w:val="clear" w:color="auto" w:fill="FFFFFF"/>
            <w:vAlign w:val="bottom"/>
          </w:tcPr>
          <w:p w14:paraId="5BC66E1F" w14:textId="77777777" w:rsidR="004A5884" w:rsidRPr="00265ABD" w:rsidRDefault="00783648" w:rsidP="005D790E">
            <w:pPr>
              <w:shd w:val="clear" w:color="auto" w:fill="FFFFFF"/>
              <w:ind w:right="144"/>
              <w:jc w:val="right"/>
            </w:pPr>
            <w:r w:rsidRPr="004547E1">
              <w:rPr>
                <w:szCs w:val="18"/>
                <w:lang w:val="en-US"/>
              </w:rPr>
              <w:t>14,000</w:t>
            </w:r>
          </w:p>
        </w:tc>
        <w:tc>
          <w:tcPr>
            <w:tcW w:w="1353" w:type="dxa"/>
            <w:tcBorders>
              <w:top w:val="nil"/>
              <w:left w:val="single" w:sz="6" w:space="0" w:color="auto"/>
              <w:bottom w:val="nil"/>
              <w:right w:val="single" w:sz="6" w:space="0" w:color="auto"/>
            </w:tcBorders>
            <w:shd w:val="clear" w:color="auto" w:fill="FFFFFF"/>
            <w:vAlign w:val="bottom"/>
          </w:tcPr>
          <w:p w14:paraId="667B7BC4" w14:textId="77777777" w:rsidR="004A5884" w:rsidRPr="00265ABD" w:rsidRDefault="00783648" w:rsidP="005D790E">
            <w:pPr>
              <w:shd w:val="clear" w:color="auto" w:fill="FFFFFF"/>
              <w:ind w:right="144"/>
              <w:jc w:val="right"/>
            </w:pPr>
            <w:r w:rsidRPr="004547E1">
              <w:rPr>
                <w:szCs w:val="18"/>
                <w:lang w:val="en-US"/>
              </w:rPr>
              <w:t>5,000</w:t>
            </w:r>
          </w:p>
        </w:tc>
        <w:tc>
          <w:tcPr>
            <w:tcW w:w="1368" w:type="dxa"/>
            <w:tcBorders>
              <w:top w:val="nil"/>
              <w:left w:val="single" w:sz="6" w:space="0" w:color="auto"/>
              <w:bottom w:val="nil"/>
              <w:right w:val="nil"/>
            </w:tcBorders>
            <w:shd w:val="clear" w:color="auto" w:fill="FFFFFF"/>
            <w:vAlign w:val="bottom"/>
          </w:tcPr>
          <w:p w14:paraId="2A480C9C" w14:textId="77777777" w:rsidR="004A5884" w:rsidRPr="00265ABD" w:rsidRDefault="00783648" w:rsidP="005D790E">
            <w:pPr>
              <w:shd w:val="clear" w:color="auto" w:fill="FFFFFF"/>
              <w:ind w:right="144"/>
              <w:jc w:val="right"/>
            </w:pPr>
            <w:r w:rsidRPr="004547E1">
              <w:rPr>
                <w:szCs w:val="18"/>
                <w:lang w:val="en-US"/>
              </w:rPr>
              <w:t>4,504</w:t>
            </w:r>
          </w:p>
        </w:tc>
      </w:tr>
      <w:tr w:rsidR="004A5884" w:rsidRPr="00265ABD" w14:paraId="2AA6ECB2" w14:textId="77777777" w:rsidTr="000F1529">
        <w:trPr>
          <w:trHeight w:val="20"/>
          <w:jc w:val="center"/>
        </w:trPr>
        <w:tc>
          <w:tcPr>
            <w:tcW w:w="5080" w:type="dxa"/>
            <w:tcBorders>
              <w:top w:val="nil"/>
              <w:left w:val="nil"/>
              <w:bottom w:val="nil"/>
              <w:right w:val="single" w:sz="4" w:space="0" w:color="auto"/>
            </w:tcBorders>
            <w:shd w:val="clear" w:color="auto" w:fill="FFFFFF"/>
          </w:tcPr>
          <w:p w14:paraId="2C08B728" w14:textId="77777777" w:rsidR="004A5884" w:rsidRPr="00265ABD" w:rsidRDefault="00783648" w:rsidP="005D790E">
            <w:pPr>
              <w:shd w:val="clear" w:color="auto" w:fill="FFFFFF"/>
              <w:tabs>
                <w:tab w:val="left" w:leader="dot" w:pos="4954"/>
              </w:tabs>
              <w:ind w:left="110"/>
              <w:jc w:val="both"/>
            </w:pPr>
            <w:r w:rsidRPr="004547E1">
              <w:rPr>
                <w:szCs w:val="18"/>
                <w:lang w:val="en-US"/>
              </w:rPr>
              <w:t>03. Office services</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65673EC3" w14:textId="77777777" w:rsidR="004A5884" w:rsidRPr="00265ABD" w:rsidRDefault="00783648" w:rsidP="005D790E">
            <w:pPr>
              <w:shd w:val="clear" w:color="auto" w:fill="FFFFFF"/>
              <w:ind w:right="144"/>
              <w:jc w:val="right"/>
            </w:pPr>
            <w:r w:rsidRPr="004547E1">
              <w:rPr>
                <w:szCs w:val="18"/>
                <w:lang w:val="en-US"/>
              </w:rPr>
              <w:t>4,000</w:t>
            </w:r>
          </w:p>
        </w:tc>
        <w:tc>
          <w:tcPr>
            <w:tcW w:w="1353" w:type="dxa"/>
            <w:tcBorders>
              <w:top w:val="nil"/>
              <w:left w:val="single" w:sz="6" w:space="0" w:color="auto"/>
              <w:bottom w:val="nil"/>
              <w:right w:val="single" w:sz="6" w:space="0" w:color="auto"/>
            </w:tcBorders>
            <w:shd w:val="clear" w:color="auto" w:fill="FFFFFF"/>
            <w:vAlign w:val="bottom"/>
          </w:tcPr>
          <w:p w14:paraId="44DFB8C0" w14:textId="77777777" w:rsidR="004A5884" w:rsidRPr="00265ABD" w:rsidRDefault="00783648" w:rsidP="005D790E">
            <w:pPr>
              <w:shd w:val="clear" w:color="auto" w:fill="FFFFFF"/>
              <w:ind w:right="144"/>
              <w:jc w:val="right"/>
            </w:pPr>
            <w:r w:rsidRPr="004547E1">
              <w:rPr>
                <w:szCs w:val="18"/>
                <w:lang w:val="en-US"/>
              </w:rPr>
              <w:t>5,000</w:t>
            </w:r>
          </w:p>
        </w:tc>
        <w:tc>
          <w:tcPr>
            <w:tcW w:w="1368" w:type="dxa"/>
            <w:tcBorders>
              <w:top w:val="nil"/>
              <w:left w:val="single" w:sz="6" w:space="0" w:color="auto"/>
              <w:bottom w:val="nil"/>
              <w:right w:val="nil"/>
            </w:tcBorders>
            <w:shd w:val="clear" w:color="auto" w:fill="FFFFFF"/>
            <w:vAlign w:val="bottom"/>
          </w:tcPr>
          <w:p w14:paraId="55BF6588" w14:textId="77777777" w:rsidR="004A5884" w:rsidRPr="00265ABD" w:rsidRDefault="00783648" w:rsidP="005D790E">
            <w:pPr>
              <w:shd w:val="clear" w:color="auto" w:fill="FFFFFF"/>
              <w:ind w:right="144"/>
              <w:jc w:val="right"/>
            </w:pPr>
            <w:r w:rsidRPr="004547E1">
              <w:rPr>
                <w:szCs w:val="18"/>
                <w:lang w:val="en-US"/>
              </w:rPr>
              <w:t>3,650</w:t>
            </w:r>
          </w:p>
        </w:tc>
      </w:tr>
      <w:tr w:rsidR="004A5884" w:rsidRPr="00265ABD" w14:paraId="339A80C5" w14:textId="77777777" w:rsidTr="000F1529">
        <w:trPr>
          <w:trHeight w:val="20"/>
          <w:jc w:val="center"/>
        </w:trPr>
        <w:tc>
          <w:tcPr>
            <w:tcW w:w="5080" w:type="dxa"/>
            <w:tcBorders>
              <w:top w:val="nil"/>
              <w:left w:val="nil"/>
              <w:bottom w:val="nil"/>
              <w:right w:val="single" w:sz="4" w:space="0" w:color="auto"/>
            </w:tcBorders>
            <w:shd w:val="clear" w:color="auto" w:fill="FFFFFF"/>
          </w:tcPr>
          <w:p w14:paraId="60D33DC8" w14:textId="77777777" w:rsidR="004A5884" w:rsidRPr="00265ABD" w:rsidRDefault="00783648" w:rsidP="005D790E">
            <w:pPr>
              <w:shd w:val="clear" w:color="auto" w:fill="FFFFFF"/>
              <w:tabs>
                <w:tab w:val="left" w:leader="dot" w:pos="4954"/>
              </w:tabs>
              <w:ind w:left="110"/>
              <w:jc w:val="both"/>
            </w:pPr>
            <w:r w:rsidRPr="004547E1">
              <w:rPr>
                <w:szCs w:val="18"/>
                <w:lang w:val="en-US"/>
              </w:rPr>
              <w:t>04. Incidental and other expenditure</w:t>
            </w:r>
            <w:r w:rsidR="005D790E">
              <w:rPr>
                <w:szCs w:val="18"/>
                <w:lang w:val="en-US"/>
              </w:rPr>
              <w:tab/>
            </w:r>
          </w:p>
        </w:tc>
        <w:tc>
          <w:tcPr>
            <w:tcW w:w="1308" w:type="dxa"/>
            <w:tcBorders>
              <w:top w:val="nil"/>
              <w:left w:val="single" w:sz="4" w:space="0" w:color="auto"/>
              <w:bottom w:val="single" w:sz="6" w:space="0" w:color="auto"/>
              <w:right w:val="single" w:sz="6" w:space="0" w:color="auto"/>
            </w:tcBorders>
            <w:shd w:val="clear" w:color="auto" w:fill="FFFFFF"/>
            <w:vAlign w:val="bottom"/>
          </w:tcPr>
          <w:p w14:paraId="22F608AF" w14:textId="77777777" w:rsidR="004A5884" w:rsidRPr="00265ABD" w:rsidRDefault="00783648" w:rsidP="005D790E">
            <w:pPr>
              <w:shd w:val="clear" w:color="auto" w:fill="FFFFFF"/>
              <w:ind w:right="144"/>
              <w:jc w:val="right"/>
            </w:pPr>
            <w:r w:rsidRPr="004547E1">
              <w:rPr>
                <w:szCs w:val="18"/>
                <w:lang w:val="en-US"/>
              </w:rPr>
              <w:t>45,500</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53B7F20C" w14:textId="77777777" w:rsidR="004A5884" w:rsidRPr="00265ABD" w:rsidRDefault="00783648" w:rsidP="005D790E">
            <w:pPr>
              <w:shd w:val="clear" w:color="auto" w:fill="FFFFFF"/>
              <w:ind w:right="144"/>
              <w:jc w:val="right"/>
            </w:pPr>
            <w:r w:rsidRPr="004547E1">
              <w:rPr>
                <w:szCs w:val="18"/>
                <w:lang w:val="en-US"/>
              </w:rPr>
              <w:t>44,300</w:t>
            </w:r>
          </w:p>
        </w:tc>
        <w:tc>
          <w:tcPr>
            <w:tcW w:w="1368" w:type="dxa"/>
            <w:tcBorders>
              <w:top w:val="nil"/>
              <w:left w:val="single" w:sz="6" w:space="0" w:color="auto"/>
              <w:bottom w:val="single" w:sz="6" w:space="0" w:color="auto"/>
              <w:right w:val="nil"/>
            </w:tcBorders>
            <w:shd w:val="clear" w:color="auto" w:fill="FFFFFF"/>
            <w:vAlign w:val="bottom"/>
          </w:tcPr>
          <w:p w14:paraId="52CD9358" w14:textId="77777777" w:rsidR="004A5884" w:rsidRPr="00265ABD" w:rsidRDefault="00783648" w:rsidP="005D790E">
            <w:pPr>
              <w:shd w:val="clear" w:color="auto" w:fill="FFFFFF"/>
              <w:ind w:right="144"/>
              <w:jc w:val="right"/>
            </w:pPr>
            <w:r w:rsidRPr="004547E1">
              <w:rPr>
                <w:szCs w:val="18"/>
                <w:lang w:val="en-US"/>
              </w:rPr>
              <w:t>36,964</w:t>
            </w:r>
          </w:p>
        </w:tc>
      </w:tr>
      <w:tr w:rsidR="004A5884" w:rsidRPr="00265ABD" w14:paraId="06F613B8" w14:textId="77777777" w:rsidTr="000F1529">
        <w:trPr>
          <w:trHeight w:val="20"/>
          <w:jc w:val="center"/>
        </w:trPr>
        <w:tc>
          <w:tcPr>
            <w:tcW w:w="5080" w:type="dxa"/>
            <w:tcBorders>
              <w:top w:val="nil"/>
              <w:left w:val="nil"/>
              <w:bottom w:val="nil"/>
              <w:right w:val="single" w:sz="4" w:space="0" w:color="auto"/>
            </w:tcBorders>
            <w:shd w:val="clear" w:color="auto" w:fill="FFFFFF"/>
          </w:tcPr>
          <w:p w14:paraId="494ACB53" w14:textId="77777777" w:rsidR="004A5884" w:rsidRPr="00265ABD" w:rsidRDefault="004A5884" w:rsidP="005D790E">
            <w:pPr>
              <w:shd w:val="clear" w:color="auto" w:fill="FFFFFF"/>
              <w:tabs>
                <w:tab w:val="left" w:leader="dot" w:pos="4954"/>
              </w:tabs>
            </w:pPr>
          </w:p>
        </w:tc>
        <w:tc>
          <w:tcPr>
            <w:tcW w:w="1308" w:type="dxa"/>
            <w:tcBorders>
              <w:top w:val="single" w:sz="6" w:space="0" w:color="auto"/>
              <w:left w:val="single" w:sz="4" w:space="0" w:color="auto"/>
              <w:bottom w:val="nil"/>
              <w:right w:val="single" w:sz="6" w:space="0" w:color="auto"/>
            </w:tcBorders>
            <w:shd w:val="clear" w:color="auto" w:fill="FFFFFF"/>
            <w:vAlign w:val="bottom"/>
          </w:tcPr>
          <w:p w14:paraId="55670D1D" w14:textId="77777777" w:rsidR="004A5884" w:rsidRPr="00265ABD" w:rsidRDefault="00783648" w:rsidP="005D790E">
            <w:pPr>
              <w:shd w:val="clear" w:color="auto" w:fill="FFFFFF"/>
              <w:ind w:right="144"/>
              <w:jc w:val="right"/>
            </w:pPr>
            <w:r w:rsidRPr="004547E1">
              <w:rPr>
                <w:szCs w:val="18"/>
                <w:lang w:val="en-US"/>
              </w:rPr>
              <w:t>161,200</w:t>
            </w:r>
          </w:p>
        </w:tc>
        <w:tc>
          <w:tcPr>
            <w:tcW w:w="1353" w:type="dxa"/>
            <w:tcBorders>
              <w:top w:val="single" w:sz="6" w:space="0" w:color="auto"/>
              <w:left w:val="single" w:sz="6" w:space="0" w:color="auto"/>
              <w:bottom w:val="nil"/>
              <w:right w:val="single" w:sz="6" w:space="0" w:color="auto"/>
            </w:tcBorders>
            <w:shd w:val="clear" w:color="auto" w:fill="FFFFFF"/>
            <w:vAlign w:val="bottom"/>
          </w:tcPr>
          <w:p w14:paraId="6D6EE2D4" w14:textId="77777777" w:rsidR="004A5884" w:rsidRPr="00265ABD" w:rsidRDefault="00783648" w:rsidP="005D790E">
            <w:pPr>
              <w:shd w:val="clear" w:color="auto" w:fill="FFFFFF"/>
              <w:ind w:right="144"/>
              <w:jc w:val="right"/>
            </w:pPr>
            <w:r w:rsidRPr="004547E1">
              <w:rPr>
                <w:szCs w:val="18"/>
                <w:lang w:val="en-US"/>
              </w:rPr>
              <w:t>151,800</w:t>
            </w:r>
          </w:p>
        </w:tc>
        <w:tc>
          <w:tcPr>
            <w:tcW w:w="1368" w:type="dxa"/>
            <w:tcBorders>
              <w:top w:val="single" w:sz="6" w:space="0" w:color="auto"/>
              <w:left w:val="single" w:sz="6" w:space="0" w:color="auto"/>
              <w:bottom w:val="nil"/>
              <w:right w:val="nil"/>
            </w:tcBorders>
            <w:shd w:val="clear" w:color="auto" w:fill="FFFFFF"/>
            <w:vAlign w:val="bottom"/>
          </w:tcPr>
          <w:p w14:paraId="5200E24A" w14:textId="77777777" w:rsidR="004A5884" w:rsidRPr="00265ABD" w:rsidRDefault="00783648" w:rsidP="005D790E">
            <w:pPr>
              <w:shd w:val="clear" w:color="auto" w:fill="FFFFFF"/>
              <w:ind w:right="144"/>
              <w:jc w:val="right"/>
            </w:pPr>
            <w:r w:rsidRPr="004547E1">
              <w:rPr>
                <w:szCs w:val="18"/>
                <w:lang w:val="en-US"/>
              </w:rPr>
              <w:t>142,222</w:t>
            </w:r>
          </w:p>
        </w:tc>
      </w:tr>
      <w:tr w:rsidR="004A5884" w:rsidRPr="00265ABD" w14:paraId="31B11B0C" w14:textId="77777777" w:rsidTr="000F1529">
        <w:trPr>
          <w:trHeight w:val="20"/>
          <w:jc w:val="center"/>
        </w:trPr>
        <w:tc>
          <w:tcPr>
            <w:tcW w:w="5080" w:type="dxa"/>
            <w:tcBorders>
              <w:top w:val="nil"/>
              <w:left w:val="nil"/>
              <w:bottom w:val="nil"/>
              <w:right w:val="single" w:sz="4" w:space="0" w:color="auto"/>
            </w:tcBorders>
            <w:shd w:val="clear" w:color="auto" w:fill="FFFFFF"/>
          </w:tcPr>
          <w:p w14:paraId="295F1D5D" w14:textId="77777777" w:rsidR="004A5884" w:rsidRPr="00265ABD" w:rsidRDefault="000E0103" w:rsidP="005D790E">
            <w:pPr>
              <w:shd w:val="clear" w:color="auto" w:fill="FFFFFF"/>
              <w:tabs>
                <w:tab w:val="left" w:leader="dot" w:pos="4954"/>
              </w:tabs>
            </w:pPr>
            <w:r w:rsidRPr="000E0103">
              <w:rPr>
                <w:b/>
                <w:bCs/>
                <w:szCs w:val="18"/>
                <w:lang w:val="en-US"/>
              </w:rPr>
              <w:t>3.—</w:t>
            </w:r>
            <w:r w:rsidR="00783648" w:rsidRPr="004547E1">
              <w:rPr>
                <w:rFonts w:eastAsia="Times New Roman"/>
                <w:b/>
                <w:bCs/>
                <w:szCs w:val="18"/>
                <w:lang w:val="en-US"/>
              </w:rPr>
              <w:t>Works Services—</w:t>
            </w:r>
          </w:p>
        </w:tc>
        <w:tc>
          <w:tcPr>
            <w:tcW w:w="1308" w:type="dxa"/>
            <w:tcBorders>
              <w:top w:val="nil"/>
              <w:left w:val="single" w:sz="4" w:space="0" w:color="auto"/>
              <w:bottom w:val="single" w:sz="6" w:space="0" w:color="auto"/>
              <w:right w:val="single" w:sz="6" w:space="0" w:color="auto"/>
            </w:tcBorders>
            <w:shd w:val="clear" w:color="auto" w:fill="FFFFFF"/>
            <w:vAlign w:val="bottom"/>
          </w:tcPr>
          <w:p w14:paraId="40F63002" w14:textId="77777777" w:rsidR="004A5884" w:rsidRPr="00265ABD" w:rsidRDefault="004A5884" w:rsidP="005D790E">
            <w:pPr>
              <w:shd w:val="clear" w:color="auto" w:fill="FFFFFF"/>
              <w:ind w:right="144"/>
              <w:jc w:val="right"/>
            </w:pPr>
          </w:p>
        </w:tc>
        <w:tc>
          <w:tcPr>
            <w:tcW w:w="1353" w:type="dxa"/>
            <w:tcBorders>
              <w:top w:val="nil"/>
              <w:left w:val="single" w:sz="6" w:space="0" w:color="auto"/>
              <w:bottom w:val="single" w:sz="6" w:space="0" w:color="auto"/>
              <w:right w:val="single" w:sz="6" w:space="0" w:color="auto"/>
            </w:tcBorders>
            <w:vAlign w:val="bottom"/>
          </w:tcPr>
          <w:p w14:paraId="3F9C918C" w14:textId="77777777" w:rsidR="004A5884" w:rsidRPr="00265ABD" w:rsidRDefault="004A5884" w:rsidP="005D790E">
            <w:pPr>
              <w:ind w:right="144"/>
              <w:jc w:val="right"/>
            </w:pPr>
          </w:p>
        </w:tc>
        <w:tc>
          <w:tcPr>
            <w:tcW w:w="1368" w:type="dxa"/>
            <w:tcBorders>
              <w:top w:val="nil"/>
              <w:left w:val="single" w:sz="6" w:space="0" w:color="auto"/>
              <w:bottom w:val="single" w:sz="6" w:space="0" w:color="auto"/>
              <w:right w:val="nil"/>
            </w:tcBorders>
            <w:vAlign w:val="bottom"/>
          </w:tcPr>
          <w:p w14:paraId="74887302" w14:textId="77777777" w:rsidR="004A5884" w:rsidRPr="00265ABD" w:rsidRDefault="004A5884" w:rsidP="005D790E">
            <w:pPr>
              <w:ind w:right="144"/>
              <w:jc w:val="right"/>
            </w:pPr>
          </w:p>
        </w:tc>
      </w:tr>
      <w:tr w:rsidR="004A5884" w:rsidRPr="00265ABD" w14:paraId="2A7386F9" w14:textId="77777777" w:rsidTr="000F1529">
        <w:trPr>
          <w:trHeight w:val="20"/>
          <w:jc w:val="center"/>
        </w:trPr>
        <w:tc>
          <w:tcPr>
            <w:tcW w:w="5080" w:type="dxa"/>
            <w:tcBorders>
              <w:top w:val="nil"/>
              <w:left w:val="nil"/>
              <w:bottom w:val="nil"/>
              <w:right w:val="single" w:sz="4" w:space="0" w:color="auto"/>
            </w:tcBorders>
            <w:shd w:val="clear" w:color="auto" w:fill="FFFFFF"/>
          </w:tcPr>
          <w:p w14:paraId="726776FE" w14:textId="77777777" w:rsidR="004A5884" w:rsidRPr="00265ABD" w:rsidRDefault="00783648" w:rsidP="005D790E">
            <w:pPr>
              <w:shd w:val="clear" w:color="auto" w:fill="FFFFFF"/>
              <w:tabs>
                <w:tab w:val="left" w:leader="dot" w:pos="4954"/>
              </w:tabs>
              <w:ind w:left="110"/>
              <w:jc w:val="both"/>
            </w:pPr>
            <w:r w:rsidRPr="004547E1">
              <w:rPr>
                <w:szCs w:val="18"/>
                <w:lang w:val="en-US"/>
              </w:rPr>
              <w:t>01. Plant and equipment</w:t>
            </w:r>
            <w:r w:rsidR="005D790E">
              <w:rPr>
                <w:szCs w:val="18"/>
                <w:lang w:val="en-US"/>
              </w:rPr>
              <w:tab/>
            </w:r>
          </w:p>
        </w:tc>
        <w:tc>
          <w:tcPr>
            <w:tcW w:w="1308" w:type="dxa"/>
            <w:tcBorders>
              <w:top w:val="single" w:sz="6" w:space="0" w:color="auto"/>
              <w:left w:val="single" w:sz="4" w:space="0" w:color="auto"/>
              <w:bottom w:val="nil"/>
              <w:right w:val="single" w:sz="6" w:space="0" w:color="auto"/>
            </w:tcBorders>
            <w:shd w:val="clear" w:color="auto" w:fill="FFFFFF"/>
            <w:vAlign w:val="bottom"/>
          </w:tcPr>
          <w:p w14:paraId="064CF419" w14:textId="77777777" w:rsidR="004A5884" w:rsidRPr="00265ABD" w:rsidRDefault="00783648" w:rsidP="005D790E">
            <w:pPr>
              <w:shd w:val="clear" w:color="auto" w:fill="FFFFFF"/>
              <w:ind w:right="144"/>
              <w:jc w:val="right"/>
            </w:pPr>
            <w:r w:rsidRPr="004547E1">
              <w:rPr>
                <w:szCs w:val="18"/>
                <w:lang w:val="en-US"/>
              </w:rPr>
              <w:t>287,000</w:t>
            </w:r>
          </w:p>
        </w:tc>
        <w:tc>
          <w:tcPr>
            <w:tcW w:w="1353" w:type="dxa"/>
            <w:tcBorders>
              <w:top w:val="single" w:sz="6" w:space="0" w:color="auto"/>
              <w:left w:val="single" w:sz="6" w:space="0" w:color="auto"/>
              <w:bottom w:val="nil"/>
              <w:right w:val="single" w:sz="6" w:space="0" w:color="auto"/>
            </w:tcBorders>
            <w:shd w:val="clear" w:color="auto" w:fill="FFFFFF"/>
            <w:vAlign w:val="bottom"/>
          </w:tcPr>
          <w:p w14:paraId="513D2671" w14:textId="77777777" w:rsidR="004A5884" w:rsidRPr="00265ABD" w:rsidRDefault="00783648" w:rsidP="005D790E">
            <w:pPr>
              <w:shd w:val="clear" w:color="auto" w:fill="FFFFFF"/>
              <w:ind w:right="144"/>
              <w:jc w:val="right"/>
            </w:pPr>
            <w:r w:rsidRPr="004547E1">
              <w:rPr>
                <w:szCs w:val="18"/>
                <w:lang w:val="en-US"/>
              </w:rPr>
              <w:t>280,000</w:t>
            </w:r>
          </w:p>
        </w:tc>
        <w:tc>
          <w:tcPr>
            <w:tcW w:w="1368" w:type="dxa"/>
            <w:tcBorders>
              <w:top w:val="single" w:sz="6" w:space="0" w:color="auto"/>
              <w:left w:val="single" w:sz="6" w:space="0" w:color="auto"/>
              <w:bottom w:val="nil"/>
              <w:right w:val="nil"/>
            </w:tcBorders>
            <w:shd w:val="clear" w:color="auto" w:fill="FFFFFF"/>
            <w:vAlign w:val="bottom"/>
          </w:tcPr>
          <w:p w14:paraId="31F8A235" w14:textId="77777777" w:rsidR="004A5884" w:rsidRPr="00265ABD" w:rsidRDefault="00783648" w:rsidP="005D790E">
            <w:pPr>
              <w:shd w:val="clear" w:color="auto" w:fill="FFFFFF"/>
              <w:ind w:right="144"/>
              <w:jc w:val="right"/>
            </w:pPr>
            <w:r w:rsidRPr="004547E1">
              <w:rPr>
                <w:szCs w:val="18"/>
                <w:lang w:val="en-US"/>
              </w:rPr>
              <w:t>257,976</w:t>
            </w:r>
          </w:p>
        </w:tc>
      </w:tr>
      <w:tr w:rsidR="004A5884" w:rsidRPr="00265ABD" w14:paraId="35645BD6" w14:textId="77777777" w:rsidTr="000F1529">
        <w:trPr>
          <w:trHeight w:val="20"/>
          <w:jc w:val="center"/>
        </w:trPr>
        <w:tc>
          <w:tcPr>
            <w:tcW w:w="5080" w:type="dxa"/>
            <w:tcBorders>
              <w:top w:val="nil"/>
              <w:left w:val="nil"/>
              <w:right w:val="single" w:sz="4" w:space="0" w:color="auto"/>
            </w:tcBorders>
            <w:shd w:val="clear" w:color="auto" w:fill="FFFFFF"/>
          </w:tcPr>
          <w:p w14:paraId="2D0DCF62" w14:textId="77777777" w:rsidR="004A5884" w:rsidRPr="00265ABD" w:rsidRDefault="00783648" w:rsidP="005D790E">
            <w:pPr>
              <w:shd w:val="clear" w:color="auto" w:fill="FFFFFF"/>
              <w:tabs>
                <w:tab w:val="left" w:leader="dot" w:pos="4954"/>
              </w:tabs>
              <w:ind w:left="105"/>
              <w:jc w:val="both"/>
            </w:pPr>
            <w:r w:rsidRPr="004547E1">
              <w:rPr>
                <w:szCs w:val="18"/>
                <w:lang w:val="en-US"/>
              </w:rPr>
              <w:t>02. Technical services.</w:t>
            </w:r>
            <w:r w:rsidR="005D790E">
              <w:rPr>
                <w:szCs w:val="18"/>
                <w:lang w:val="en-US"/>
              </w:rPr>
              <w:tab/>
            </w:r>
          </w:p>
        </w:tc>
        <w:tc>
          <w:tcPr>
            <w:tcW w:w="1308" w:type="dxa"/>
            <w:tcBorders>
              <w:top w:val="nil"/>
              <w:left w:val="single" w:sz="4" w:space="0" w:color="auto"/>
              <w:bottom w:val="single" w:sz="6" w:space="0" w:color="auto"/>
              <w:right w:val="single" w:sz="6" w:space="0" w:color="auto"/>
            </w:tcBorders>
            <w:shd w:val="clear" w:color="auto" w:fill="FFFFFF"/>
            <w:vAlign w:val="bottom"/>
          </w:tcPr>
          <w:p w14:paraId="05D99CAD" w14:textId="77777777" w:rsidR="004A5884" w:rsidRPr="00265ABD" w:rsidRDefault="00783648" w:rsidP="005D790E">
            <w:pPr>
              <w:shd w:val="clear" w:color="auto" w:fill="FFFFFF"/>
              <w:ind w:right="144"/>
              <w:jc w:val="right"/>
            </w:pPr>
            <w:r w:rsidRPr="004547E1">
              <w:rPr>
                <w:szCs w:val="18"/>
                <w:lang w:val="en-US"/>
              </w:rPr>
              <w:t>42,000</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085C438F" w14:textId="77777777" w:rsidR="004A5884" w:rsidRPr="00265ABD" w:rsidRDefault="00783648" w:rsidP="005D790E">
            <w:pPr>
              <w:shd w:val="clear" w:color="auto" w:fill="FFFFFF"/>
              <w:ind w:right="144"/>
              <w:jc w:val="right"/>
            </w:pPr>
            <w:r w:rsidRPr="004547E1">
              <w:rPr>
                <w:szCs w:val="18"/>
                <w:lang w:val="en-US"/>
              </w:rPr>
              <w:t>40,000</w:t>
            </w:r>
          </w:p>
        </w:tc>
        <w:tc>
          <w:tcPr>
            <w:tcW w:w="1368" w:type="dxa"/>
            <w:tcBorders>
              <w:top w:val="nil"/>
              <w:left w:val="single" w:sz="6" w:space="0" w:color="auto"/>
              <w:bottom w:val="single" w:sz="6" w:space="0" w:color="auto"/>
              <w:right w:val="nil"/>
            </w:tcBorders>
            <w:shd w:val="clear" w:color="auto" w:fill="FFFFFF"/>
            <w:vAlign w:val="bottom"/>
          </w:tcPr>
          <w:p w14:paraId="56988CF4" w14:textId="77777777" w:rsidR="004A5884" w:rsidRPr="00265ABD" w:rsidRDefault="00783648" w:rsidP="005D790E">
            <w:pPr>
              <w:shd w:val="clear" w:color="auto" w:fill="FFFFFF"/>
              <w:ind w:right="144"/>
              <w:jc w:val="right"/>
            </w:pPr>
            <w:r w:rsidRPr="004547E1">
              <w:rPr>
                <w:szCs w:val="18"/>
                <w:lang w:val="en-US"/>
              </w:rPr>
              <w:t>40,000</w:t>
            </w:r>
          </w:p>
        </w:tc>
      </w:tr>
      <w:tr w:rsidR="004A5884" w:rsidRPr="00265ABD" w14:paraId="2B660537" w14:textId="77777777" w:rsidTr="000F1529">
        <w:trPr>
          <w:trHeight w:val="20"/>
          <w:jc w:val="center"/>
        </w:trPr>
        <w:tc>
          <w:tcPr>
            <w:tcW w:w="5080" w:type="dxa"/>
            <w:tcBorders>
              <w:top w:val="nil"/>
              <w:left w:val="nil"/>
              <w:bottom w:val="nil"/>
              <w:right w:val="single" w:sz="4" w:space="0" w:color="auto"/>
            </w:tcBorders>
            <w:shd w:val="clear" w:color="auto" w:fill="FFFFFF"/>
          </w:tcPr>
          <w:p w14:paraId="6623E97F" w14:textId="77777777" w:rsidR="004A5884" w:rsidRPr="00265ABD" w:rsidRDefault="004A5884" w:rsidP="005D790E">
            <w:pPr>
              <w:shd w:val="clear" w:color="auto" w:fill="FFFFFF"/>
              <w:tabs>
                <w:tab w:val="left" w:leader="dot" w:pos="4954"/>
              </w:tabs>
            </w:pPr>
          </w:p>
        </w:tc>
        <w:tc>
          <w:tcPr>
            <w:tcW w:w="1308" w:type="dxa"/>
            <w:tcBorders>
              <w:top w:val="single" w:sz="6" w:space="0" w:color="auto"/>
              <w:left w:val="single" w:sz="4" w:space="0" w:color="auto"/>
              <w:bottom w:val="single" w:sz="6" w:space="0" w:color="auto"/>
              <w:right w:val="single" w:sz="6" w:space="0" w:color="auto"/>
            </w:tcBorders>
            <w:shd w:val="clear" w:color="auto" w:fill="FFFFFF"/>
            <w:vAlign w:val="bottom"/>
          </w:tcPr>
          <w:p w14:paraId="0AC1954A" w14:textId="77777777" w:rsidR="004A5884" w:rsidRPr="00265ABD" w:rsidRDefault="00783648" w:rsidP="005D790E">
            <w:pPr>
              <w:shd w:val="clear" w:color="auto" w:fill="FFFFFF"/>
              <w:ind w:right="144"/>
              <w:jc w:val="right"/>
            </w:pPr>
            <w:r w:rsidRPr="004547E1">
              <w:rPr>
                <w:szCs w:val="18"/>
                <w:lang w:val="en-US"/>
              </w:rPr>
              <w:t>329,000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14:paraId="3F88FDCB" w14:textId="77777777" w:rsidR="004A5884" w:rsidRPr="00265ABD" w:rsidRDefault="00783648" w:rsidP="005D790E">
            <w:pPr>
              <w:shd w:val="clear" w:color="auto" w:fill="FFFFFF"/>
              <w:ind w:right="144"/>
              <w:jc w:val="right"/>
            </w:pPr>
            <w:r w:rsidRPr="004547E1">
              <w:rPr>
                <w:szCs w:val="18"/>
                <w:lang w:val="en-US"/>
              </w:rPr>
              <w:t>320,000</w:t>
            </w:r>
          </w:p>
        </w:tc>
        <w:tc>
          <w:tcPr>
            <w:tcW w:w="1368" w:type="dxa"/>
            <w:tcBorders>
              <w:top w:val="single" w:sz="6" w:space="0" w:color="auto"/>
              <w:left w:val="single" w:sz="6" w:space="0" w:color="auto"/>
              <w:bottom w:val="single" w:sz="6" w:space="0" w:color="auto"/>
              <w:right w:val="nil"/>
            </w:tcBorders>
            <w:shd w:val="clear" w:color="auto" w:fill="FFFFFF"/>
            <w:vAlign w:val="bottom"/>
          </w:tcPr>
          <w:p w14:paraId="057D1A49" w14:textId="77777777" w:rsidR="004A5884" w:rsidRPr="00265ABD" w:rsidRDefault="00783648" w:rsidP="005D790E">
            <w:pPr>
              <w:shd w:val="clear" w:color="auto" w:fill="FFFFFF"/>
              <w:ind w:right="144"/>
              <w:jc w:val="right"/>
            </w:pPr>
            <w:r w:rsidRPr="004547E1">
              <w:rPr>
                <w:szCs w:val="18"/>
                <w:lang w:val="en-US"/>
              </w:rPr>
              <w:t>297,976</w:t>
            </w:r>
          </w:p>
        </w:tc>
      </w:tr>
      <w:tr w:rsidR="004A5884" w:rsidRPr="00265ABD" w14:paraId="5BDD0B09" w14:textId="77777777" w:rsidTr="000F1529">
        <w:trPr>
          <w:trHeight w:val="20"/>
          <w:jc w:val="center"/>
        </w:trPr>
        <w:tc>
          <w:tcPr>
            <w:tcW w:w="5080" w:type="dxa"/>
            <w:tcBorders>
              <w:top w:val="nil"/>
              <w:left w:val="nil"/>
              <w:bottom w:val="nil"/>
              <w:right w:val="single" w:sz="4" w:space="0" w:color="auto"/>
            </w:tcBorders>
            <w:shd w:val="clear" w:color="auto" w:fill="FFFFFF"/>
          </w:tcPr>
          <w:p w14:paraId="03E2C648" w14:textId="77777777" w:rsidR="004A5884" w:rsidRPr="00265ABD" w:rsidRDefault="00592DDF" w:rsidP="005D790E">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752</w:t>
            </w:r>
          </w:p>
        </w:tc>
        <w:tc>
          <w:tcPr>
            <w:tcW w:w="1308" w:type="dxa"/>
            <w:tcBorders>
              <w:top w:val="single" w:sz="6" w:space="0" w:color="auto"/>
              <w:left w:val="single" w:sz="4" w:space="0" w:color="auto"/>
              <w:bottom w:val="single" w:sz="6" w:space="0" w:color="auto"/>
              <w:right w:val="single" w:sz="6" w:space="0" w:color="auto"/>
            </w:tcBorders>
            <w:shd w:val="clear" w:color="auto" w:fill="FFFFFF"/>
            <w:vAlign w:val="bottom"/>
          </w:tcPr>
          <w:p w14:paraId="2DDD6D95" w14:textId="77777777" w:rsidR="004A5884" w:rsidRPr="00265ABD" w:rsidRDefault="00783648" w:rsidP="005D790E">
            <w:pPr>
              <w:shd w:val="clear" w:color="auto" w:fill="FFFFFF"/>
              <w:ind w:right="144"/>
              <w:jc w:val="right"/>
            </w:pPr>
            <w:r w:rsidRPr="00265ABD">
              <w:rPr>
                <w:sz w:val="22"/>
                <w:szCs w:val="22"/>
                <w:lang w:val="en-US"/>
              </w:rPr>
              <w:t>756,200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14:paraId="22C1B42A" w14:textId="77777777" w:rsidR="004A5884" w:rsidRPr="00265ABD" w:rsidRDefault="00783648" w:rsidP="005D790E">
            <w:pPr>
              <w:shd w:val="clear" w:color="auto" w:fill="FFFFFF"/>
              <w:ind w:right="144"/>
              <w:jc w:val="right"/>
            </w:pPr>
            <w:r w:rsidRPr="00265ABD">
              <w:rPr>
                <w:sz w:val="22"/>
                <w:szCs w:val="22"/>
                <w:lang w:val="en-US"/>
              </w:rPr>
              <w:t>723,000</w:t>
            </w:r>
          </w:p>
        </w:tc>
        <w:tc>
          <w:tcPr>
            <w:tcW w:w="1368" w:type="dxa"/>
            <w:tcBorders>
              <w:top w:val="single" w:sz="6" w:space="0" w:color="auto"/>
              <w:left w:val="single" w:sz="6" w:space="0" w:color="auto"/>
              <w:bottom w:val="single" w:sz="6" w:space="0" w:color="auto"/>
              <w:right w:val="nil"/>
            </w:tcBorders>
            <w:shd w:val="clear" w:color="auto" w:fill="FFFFFF"/>
            <w:vAlign w:val="bottom"/>
          </w:tcPr>
          <w:p w14:paraId="7C296A39" w14:textId="77777777" w:rsidR="004A5884" w:rsidRPr="00265ABD" w:rsidRDefault="00783648" w:rsidP="005D790E">
            <w:pPr>
              <w:shd w:val="clear" w:color="auto" w:fill="FFFFFF"/>
              <w:ind w:right="144"/>
              <w:jc w:val="right"/>
            </w:pPr>
            <w:r w:rsidRPr="00265ABD">
              <w:rPr>
                <w:sz w:val="22"/>
                <w:szCs w:val="22"/>
                <w:lang w:val="en-US"/>
              </w:rPr>
              <w:t>683,127</w:t>
            </w:r>
          </w:p>
        </w:tc>
      </w:tr>
      <w:tr w:rsidR="004A5884" w:rsidRPr="00265ABD" w14:paraId="291F2ACA" w14:textId="77777777" w:rsidTr="000F1529">
        <w:trPr>
          <w:trHeight w:val="20"/>
          <w:jc w:val="center"/>
        </w:trPr>
        <w:tc>
          <w:tcPr>
            <w:tcW w:w="5080" w:type="dxa"/>
            <w:tcBorders>
              <w:top w:val="nil"/>
              <w:left w:val="nil"/>
              <w:bottom w:val="nil"/>
              <w:right w:val="single" w:sz="4" w:space="0" w:color="auto"/>
            </w:tcBorders>
            <w:shd w:val="clear" w:color="auto" w:fill="FFFFFF"/>
          </w:tcPr>
          <w:p w14:paraId="49FD3BB3" w14:textId="77777777" w:rsidR="004A5884" w:rsidRPr="00265ABD" w:rsidRDefault="00783648" w:rsidP="005D790E">
            <w:pPr>
              <w:shd w:val="clear" w:color="auto" w:fill="FFFFFF"/>
              <w:tabs>
                <w:tab w:val="left" w:leader="dot" w:pos="4954"/>
              </w:tabs>
              <w:spacing w:before="240" w:after="120"/>
              <w:jc w:val="center"/>
            </w:pPr>
            <w:r w:rsidRPr="004547E1">
              <w:rPr>
                <w:smallCaps/>
                <w:szCs w:val="18"/>
                <w:lang w:val="en-US"/>
              </w:rPr>
              <w:t>Under Control of Department of Labour and National Service</w:t>
            </w:r>
          </w:p>
        </w:tc>
        <w:tc>
          <w:tcPr>
            <w:tcW w:w="1308" w:type="dxa"/>
            <w:tcBorders>
              <w:top w:val="single" w:sz="6" w:space="0" w:color="auto"/>
              <w:left w:val="single" w:sz="4" w:space="0" w:color="auto"/>
              <w:bottom w:val="nil"/>
              <w:right w:val="single" w:sz="6" w:space="0" w:color="auto"/>
            </w:tcBorders>
            <w:shd w:val="clear" w:color="auto" w:fill="FFFFFF"/>
            <w:vAlign w:val="bottom"/>
          </w:tcPr>
          <w:p w14:paraId="12E81D4B" w14:textId="77777777" w:rsidR="004A5884" w:rsidRPr="00265ABD" w:rsidRDefault="004A5884" w:rsidP="005D790E">
            <w:pPr>
              <w:shd w:val="clear" w:color="auto" w:fill="FFFFFF"/>
              <w:ind w:right="144"/>
              <w:jc w:val="right"/>
            </w:pPr>
          </w:p>
        </w:tc>
        <w:tc>
          <w:tcPr>
            <w:tcW w:w="1353" w:type="dxa"/>
            <w:tcBorders>
              <w:top w:val="single" w:sz="6" w:space="0" w:color="auto"/>
              <w:left w:val="single" w:sz="6" w:space="0" w:color="auto"/>
              <w:bottom w:val="nil"/>
              <w:right w:val="single" w:sz="6" w:space="0" w:color="auto"/>
            </w:tcBorders>
            <w:shd w:val="clear" w:color="auto" w:fill="FFFFFF"/>
            <w:vAlign w:val="bottom"/>
          </w:tcPr>
          <w:p w14:paraId="6DB882DC" w14:textId="77777777" w:rsidR="004A5884" w:rsidRPr="00265ABD" w:rsidRDefault="004A5884" w:rsidP="005D790E">
            <w:pPr>
              <w:shd w:val="clear" w:color="auto" w:fill="FFFFFF"/>
              <w:ind w:right="144"/>
              <w:jc w:val="right"/>
            </w:pPr>
          </w:p>
        </w:tc>
        <w:tc>
          <w:tcPr>
            <w:tcW w:w="1368" w:type="dxa"/>
            <w:tcBorders>
              <w:top w:val="single" w:sz="6" w:space="0" w:color="auto"/>
              <w:left w:val="single" w:sz="6" w:space="0" w:color="auto"/>
              <w:bottom w:val="nil"/>
              <w:right w:val="nil"/>
            </w:tcBorders>
            <w:shd w:val="clear" w:color="auto" w:fill="FFFFFF"/>
            <w:vAlign w:val="bottom"/>
          </w:tcPr>
          <w:p w14:paraId="5A81301A" w14:textId="77777777" w:rsidR="004A5884" w:rsidRPr="00265ABD" w:rsidRDefault="004A5884" w:rsidP="005D790E">
            <w:pPr>
              <w:shd w:val="clear" w:color="auto" w:fill="FFFFFF"/>
              <w:ind w:right="144"/>
              <w:jc w:val="right"/>
            </w:pPr>
          </w:p>
        </w:tc>
      </w:tr>
      <w:tr w:rsidR="004A5884" w:rsidRPr="00265ABD" w14:paraId="0A9AB4B5" w14:textId="77777777" w:rsidTr="000F1529">
        <w:trPr>
          <w:trHeight w:val="20"/>
          <w:jc w:val="center"/>
        </w:trPr>
        <w:tc>
          <w:tcPr>
            <w:tcW w:w="5080" w:type="dxa"/>
            <w:tcBorders>
              <w:top w:val="nil"/>
              <w:left w:val="nil"/>
              <w:bottom w:val="nil"/>
              <w:right w:val="single" w:sz="4" w:space="0" w:color="auto"/>
            </w:tcBorders>
            <w:shd w:val="clear" w:color="auto" w:fill="FFFFFF"/>
          </w:tcPr>
          <w:p w14:paraId="2BB95CF4" w14:textId="77777777" w:rsidR="004A5884" w:rsidRPr="00265ABD" w:rsidRDefault="00783648" w:rsidP="005D790E">
            <w:pPr>
              <w:shd w:val="clear" w:color="auto" w:fill="FFFFFF"/>
              <w:tabs>
                <w:tab w:val="left" w:leader="dot" w:pos="4954"/>
              </w:tabs>
              <w:ind w:firstLine="5"/>
              <w:jc w:val="both"/>
            </w:pPr>
            <w:r w:rsidRPr="004547E1">
              <w:rPr>
                <w:smallCaps/>
                <w:szCs w:val="18"/>
                <w:lang w:val="en-US"/>
              </w:rPr>
              <w:t xml:space="preserve">Division </w:t>
            </w:r>
            <w:r w:rsidRPr="004547E1">
              <w:rPr>
                <w:szCs w:val="18"/>
                <w:lang w:val="en-US"/>
              </w:rPr>
              <w:t>755.</w:t>
            </w:r>
            <w:r w:rsidRPr="004547E1">
              <w:rPr>
                <w:rFonts w:eastAsia="Times New Roman"/>
                <w:szCs w:val="18"/>
                <w:lang w:val="en-US"/>
              </w:rPr>
              <w:t>—ADMINISTRATION OF THE NATIONAL SERVICE ACT</w:t>
            </w:r>
          </w:p>
        </w:tc>
        <w:tc>
          <w:tcPr>
            <w:tcW w:w="1308" w:type="dxa"/>
            <w:tcBorders>
              <w:top w:val="nil"/>
              <w:left w:val="single" w:sz="4" w:space="0" w:color="auto"/>
              <w:bottom w:val="nil"/>
              <w:right w:val="single" w:sz="6" w:space="0" w:color="auto"/>
            </w:tcBorders>
            <w:shd w:val="clear" w:color="auto" w:fill="FFFFFF"/>
            <w:vAlign w:val="bottom"/>
          </w:tcPr>
          <w:p w14:paraId="012FC0C1" w14:textId="77777777" w:rsidR="004A5884" w:rsidRPr="00265ABD" w:rsidRDefault="004A5884" w:rsidP="005D790E">
            <w:pPr>
              <w:shd w:val="clear" w:color="auto" w:fill="FFFFFF"/>
              <w:ind w:right="144"/>
              <w:jc w:val="right"/>
            </w:pPr>
          </w:p>
        </w:tc>
        <w:tc>
          <w:tcPr>
            <w:tcW w:w="1353" w:type="dxa"/>
            <w:tcBorders>
              <w:top w:val="nil"/>
              <w:left w:val="single" w:sz="6" w:space="0" w:color="auto"/>
              <w:bottom w:val="nil"/>
              <w:right w:val="single" w:sz="6" w:space="0" w:color="auto"/>
            </w:tcBorders>
            <w:shd w:val="clear" w:color="auto" w:fill="FFFFFF"/>
            <w:vAlign w:val="bottom"/>
          </w:tcPr>
          <w:p w14:paraId="200263DD" w14:textId="77777777" w:rsidR="004A5884" w:rsidRPr="00265ABD" w:rsidRDefault="004A5884" w:rsidP="005D790E">
            <w:pPr>
              <w:shd w:val="clear" w:color="auto" w:fill="FFFFFF"/>
              <w:ind w:right="144"/>
              <w:jc w:val="right"/>
            </w:pPr>
          </w:p>
        </w:tc>
        <w:tc>
          <w:tcPr>
            <w:tcW w:w="1368" w:type="dxa"/>
            <w:tcBorders>
              <w:top w:val="nil"/>
              <w:left w:val="single" w:sz="6" w:space="0" w:color="auto"/>
              <w:bottom w:val="nil"/>
              <w:right w:val="nil"/>
            </w:tcBorders>
            <w:shd w:val="clear" w:color="auto" w:fill="FFFFFF"/>
            <w:vAlign w:val="bottom"/>
          </w:tcPr>
          <w:p w14:paraId="16BDCE29" w14:textId="77777777" w:rsidR="004A5884" w:rsidRPr="00265ABD" w:rsidRDefault="004A5884" w:rsidP="005D790E">
            <w:pPr>
              <w:shd w:val="clear" w:color="auto" w:fill="FFFFFF"/>
              <w:ind w:right="144"/>
              <w:jc w:val="right"/>
            </w:pPr>
          </w:p>
        </w:tc>
      </w:tr>
      <w:tr w:rsidR="004A5884" w:rsidRPr="00265ABD" w14:paraId="0713717F" w14:textId="77777777" w:rsidTr="000F1529">
        <w:trPr>
          <w:trHeight w:val="20"/>
          <w:jc w:val="center"/>
        </w:trPr>
        <w:tc>
          <w:tcPr>
            <w:tcW w:w="5080" w:type="dxa"/>
            <w:tcBorders>
              <w:top w:val="nil"/>
              <w:left w:val="nil"/>
              <w:bottom w:val="nil"/>
              <w:right w:val="single" w:sz="4" w:space="0" w:color="auto"/>
            </w:tcBorders>
            <w:shd w:val="clear" w:color="auto" w:fill="FFFFFF"/>
          </w:tcPr>
          <w:p w14:paraId="6C132941" w14:textId="77777777" w:rsidR="004A5884" w:rsidRPr="00265ABD" w:rsidRDefault="00783648" w:rsidP="005D790E">
            <w:pPr>
              <w:shd w:val="clear" w:color="auto" w:fill="FFFFFF"/>
              <w:tabs>
                <w:tab w:val="left" w:leader="dot" w:pos="4954"/>
              </w:tabs>
              <w:jc w:val="both"/>
            </w:pPr>
            <w:r w:rsidRPr="004547E1">
              <w:rPr>
                <w:b/>
                <w:bCs/>
                <w:szCs w:val="18"/>
                <w:lang w:val="en-US"/>
              </w:rPr>
              <w:t>1.</w:t>
            </w:r>
            <w:r w:rsidRPr="004547E1">
              <w:rPr>
                <w:rFonts w:eastAsia="Times New Roman"/>
                <w:b/>
                <w:bCs/>
                <w:szCs w:val="18"/>
                <w:lang w:val="en-US"/>
              </w:rPr>
              <w:t>—Salaries and Payments in the nature of Salary—</w:t>
            </w:r>
          </w:p>
        </w:tc>
        <w:tc>
          <w:tcPr>
            <w:tcW w:w="1308" w:type="dxa"/>
            <w:tcBorders>
              <w:top w:val="nil"/>
              <w:left w:val="single" w:sz="4" w:space="0" w:color="auto"/>
              <w:bottom w:val="nil"/>
              <w:right w:val="single" w:sz="6" w:space="0" w:color="auto"/>
            </w:tcBorders>
            <w:shd w:val="clear" w:color="auto" w:fill="FFFFFF"/>
            <w:vAlign w:val="bottom"/>
          </w:tcPr>
          <w:p w14:paraId="36228C3A" w14:textId="77777777" w:rsidR="004A5884" w:rsidRPr="00265ABD" w:rsidRDefault="004A5884" w:rsidP="005D790E">
            <w:pPr>
              <w:shd w:val="clear" w:color="auto" w:fill="FFFFFF"/>
              <w:ind w:right="144"/>
              <w:jc w:val="right"/>
            </w:pPr>
          </w:p>
        </w:tc>
        <w:tc>
          <w:tcPr>
            <w:tcW w:w="1353" w:type="dxa"/>
            <w:tcBorders>
              <w:top w:val="nil"/>
              <w:left w:val="single" w:sz="6" w:space="0" w:color="auto"/>
              <w:bottom w:val="nil"/>
              <w:right w:val="single" w:sz="6" w:space="0" w:color="auto"/>
            </w:tcBorders>
            <w:shd w:val="clear" w:color="auto" w:fill="FFFFFF"/>
            <w:vAlign w:val="bottom"/>
          </w:tcPr>
          <w:p w14:paraId="666A54A0" w14:textId="77777777" w:rsidR="004A5884" w:rsidRPr="00265ABD" w:rsidRDefault="004A5884" w:rsidP="005D790E">
            <w:pPr>
              <w:shd w:val="clear" w:color="auto" w:fill="FFFFFF"/>
              <w:ind w:right="144"/>
              <w:jc w:val="right"/>
            </w:pPr>
          </w:p>
        </w:tc>
        <w:tc>
          <w:tcPr>
            <w:tcW w:w="1368" w:type="dxa"/>
            <w:tcBorders>
              <w:top w:val="nil"/>
              <w:left w:val="single" w:sz="6" w:space="0" w:color="auto"/>
              <w:bottom w:val="nil"/>
              <w:right w:val="nil"/>
            </w:tcBorders>
            <w:shd w:val="clear" w:color="auto" w:fill="FFFFFF"/>
            <w:vAlign w:val="bottom"/>
          </w:tcPr>
          <w:p w14:paraId="183D69E0" w14:textId="77777777" w:rsidR="004A5884" w:rsidRPr="00265ABD" w:rsidRDefault="004A5884" w:rsidP="005D790E">
            <w:pPr>
              <w:shd w:val="clear" w:color="auto" w:fill="FFFFFF"/>
              <w:ind w:right="144"/>
              <w:jc w:val="right"/>
            </w:pPr>
          </w:p>
        </w:tc>
      </w:tr>
      <w:tr w:rsidR="004A5884" w:rsidRPr="00265ABD" w14:paraId="50FBB45B" w14:textId="77777777" w:rsidTr="000F1529">
        <w:trPr>
          <w:trHeight w:val="20"/>
          <w:jc w:val="center"/>
        </w:trPr>
        <w:tc>
          <w:tcPr>
            <w:tcW w:w="5080" w:type="dxa"/>
            <w:tcBorders>
              <w:top w:val="nil"/>
              <w:left w:val="nil"/>
              <w:bottom w:val="nil"/>
              <w:right w:val="single" w:sz="4" w:space="0" w:color="auto"/>
            </w:tcBorders>
            <w:shd w:val="clear" w:color="auto" w:fill="FFFFFF"/>
          </w:tcPr>
          <w:p w14:paraId="0FF5D4AE" w14:textId="77777777" w:rsidR="004A5884" w:rsidRPr="00265ABD" w:rsidRDefault="00783648" w:rsidP="005D790E">
            <w:pPr>
              <w:shd w:val="clear" w:color="auto" w:fill="FFFFFF"/>
              <w:tabs>
                <w:tab w:val="left" w:leader="dot" w:pos="4954"/>
              </w:tabs>
              <w:ind w:left="115"/>
              <w:jc w:val="both"/>
            </w:pPr>
            <w:r w:rsidRPr="004547E1">
              <w:rPr>
                <w:szCs w:val="18"/>
                <w:lang w:val="en-US"/>
              </w:rPr>
              <w:t>01. Salaries and allowances</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64ECCBE2" w14:textId="77777777" w:rsidR="004A5884" w:rsidRPr="00265ABD" w:rsidRDefault="00783648" w:rsidP="005D790E">
            <w:pPr>
              <w:shd w:val="clear" w:color="auto" w:fill="FFFFFF"/>
              <w:ind w:right="144"/>
              <w:jc w:val="right"/>
            </w:pPr>
            <w:r w:rsidRPr="004547E1">
              <w:rPr>
                <w:szCs w:val="18"/>
                <w:lang w:val="en-US"/>
              </w:rPr>
              <w:t>406,000</w:t>
            </w:r>
          </w:p>
        </w:tc>
        <w:tc>
          <w:tcPr>
            <w:tcW w:w="1353" w:type="dxa"/>
            <w:tcBorders>
              <w:top w:val="nil"/>
              <w:left w:val="single" w:sz="6" w:space="0" w:color="auto"/>
              <w:bottom w:val="nil"/>
              <w:right w:val="single" w:sz="6" w:space="0" w:color="auto"/>
            </w:tcBorders>
            <w:shd w:val="clear" w:color="auto" w:fill="FFFFFF"/>
            <w:vAlign w:val="bottom"/>
          </w:tcPr>
          <w:p w14:paraId="6B56918A" w14:textId="77777777" w:rsidR="004A5884" w:rsidRPr="00265ABD" w:rsidRDefault="00783648" w:rsidP="005D790E">
            <w:pPr>
              <w:shd w:val="clear" w:color="auto" w:fill="FFFFFF"/>
              <w:ind w:right="144"/>
              <w:jc w:val="right"/>
            </w:pPr>
            <w:r w:rsidRPr="004547E1">
              <w:rPr>
                <w:szCs w:val="18"/>
                <w:lang w:val="en-US"/>
              </w:rPr>
              <w:t>385,400</w:t>
            </w:r>
          </w:p>
        </w:tc>
        <w:tc>
          <w:tcPr>
            <w:tcW w:w="1368" w:type="dxa"/>
            <w:tcBorders>
              <w:top w:val="nil"/>
              <w:left w:val="single" w:sz="6" w:space="0" w:color="auto"/>
              <w:bottom w:val="nil"/>
              <w:right w:val="nil"/>
            </w:tcBorders>
            <w:shd w:val="clear" w:color="auto" w:fill="FFFFFF"/>
            <w:vAlign w:val="bottom"/>
          </w:tcPr>
          <w:p w14:paraId="731A3F4F" w14:textId="77777777" w:rsidR="004A5884" w:rsidRPr="00265ABD" w:rsidRDefault="00783648" w:rsidP="005D790E">
            <w:pPr>
              <w:shd w:val="clear" w:color="auto" w:fill="FFFFFF"/>
              <w:ind w:right="144"/>
              <w:jc w:val="right"/>
            </w:pPr>
            <w:r w:rsidRPr="004547E1">
              <w:rPr>
                <w:szCs w:val="18"/>
                <w:lang w:val="en-US"/>
              </w:rPr>
              <w:t>383,614</w:t>
            </w:r>
          </w:p>
        </w:tc>
      </w:tr>
      <w:tr w:rsidR="004A5884" w:rsidRPr="00265ABD" w14:paraId="4E003427" w14:textId="77777777" w:rsidTr="000F1529">
        <w:trPr>
          <w:trHeight w:val="20"/>
          <w:jc w:val="center"/>
        </w:trPr>
        <w:tc>
          <w:tcPr>
            <w:tcW w:w="5080" w:type="dxa"/>
            <w:tcBorders>
              <w:top w:val="nil"/>
              <w:left w:val="nil"/>
              <w:bottom w:val="nil"/>
              <w:right w:val="single" w:sz="4" w:space="0" w:color="auto"/>
            </w:tcBorders>
            <w:shd w:val="clear" w:color="auto" w:fill="FFFFFF"/>
          </w:tcPr>
          <w:p w14:paraId="6342EE3C" w14:textId="77777777" w:rsidR="004A5884" w:rsidRPr="00265ABD" w:rsidRDefault="00783648" w:rsidP="005D790E">
            <w:pPr>
              <w:shd w:val="clear" w:color="auto" w:fill="FFFFFF"/>
              <w:tabs>
                <w:tab w:val="left" w:leader="dot" w:pos="4954"/>
              </w:tabs>
              <w:ind w:left="120"/>
              <w:jc w:val="both"/>
            </w:pPr>
            <w:r w:rsidRPr="004547E1">
              <w:rPr>
                <w:szCs w:val="18"/>
                <w:lang w:val="en-US"/>
              </w:rPr>
              <w:t>02. Extra duty pay</w:t>
            </w:r>
            <w:r w:rsidR="005D790E">
              <w:rPr>
                <w:szCs w:val="18"/>
                <w:lang w:val="en-US"/>
              </w:rPr>
              <w:tab/>
            </w:r>
          </w:p>
        </w:tc>
        <w:tc>
          <w:tcPr>
            <w:tcW w:w="1308" w:type="dxa"/>
            <w:tcBorders>
              <w:top w:val="nil"/>
              <w:left w:val="single" w:sz="4" w:space="0" w:color="auto"/>
              <w:bottom w:val="single" w:sz="6" w:space="0" w:color="auto"/>
              <w:right w:val="single" w:sz="6" w:space="0" w:color="auto"/>
            </w:tcBorders>
            <w:shd w:val="clear" w:color="auto" w:fill="FFFFFF"/>
            <w:vAlign w:val="bottom"/>
          </w:tcPr>
          <w:p w14:paraId="19BA5236" w14:textId="77777777" w:rsidR="004A5884" w:rsidRPr="00265ABD" w:rsidRDefault="00783648" w:rsidP="005D790E">
            <w:pPr>
              <w:shd w:val="clear" w:color="auto" w:fill="FFFFFF"/>
              <w:ind w:right="144"/>
              <w:jc w:val="right"/>
            </w:pPr>
            <w:r w:rsidRPr="004547E1">
              <w:rPr>
                <w:szCs w:val="18"/>
                <w:lang w:val="en-US"/>
              </w:rPr>
              <w:t>80,000</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1BF09000" w14:textId="77777777" w:rsidR="004A5884" w:rsidRPr="00265ABD" w:rsidRDefault="00783648" w:rsidP="005D790E">
            <w:pPr>
              <w:shd w:val="clear" w:color="auto" w:fill="FFFFFF"/>
              <w:ind w:right="144"/>
              <w:jc w:val="right"/>
            </w:pPr>
            <w:r w:rsidRPr="004547E1">
              <w:rPr>
                <w:szCs w:val="18"/>
                <w:lang w:val="en-US"/>
              </w:rPr>
              <w:t>81,000</w:t>
            </w:r>
          </w:p>
        </w:tc>
        <w:tc>
          <w:tcPr>
            <w:tcW w:w="1368" w:type="dxa"/>
            <w:tcBorders>
              <w:top w:val="nil"/>
              <w:left w:val="single" w:sz="6" w:space="0" w:color="auto"/>
              <w:bottom w:val="single" w:sz="6" w:space="0" w:color="auto"/>
              <w:right w:val="nil"/>
            </w:tcBorders>
            <w:shd w:val="clear" w:color="auto" w:fill="FFFFFF"/>
            <w:vAlign w:val="bottom"/>
          </w:tcPr>
          <w:p w14:paraId="76D1142F" w14:textId="77777777" w:rsidR="004A5884" w:rsidRPr="00265ABD" w:rsidRDefault="00783648" w:rsidP="005D790E">
            <w:pPr>
              <w:shd w:val="clear" w:color="auto" w:fill="FFFFFF"/>
              <w:ind w:right="144"/>
              <w:jc w:val="right"/>
            </w:pPr>
            <w:r w:rsidRPr="004547E1">
              <w:rPr>
                <w:szCs w:val="18"/>
                <w:lang w:val="en-US"/>
              </w:rPr>
              <w:t>85,243</w:t>
            </w:r>
          </w:p>
        </w:tc>
      </w:tr>
      <w:tr w:rsidR="004A5884" w:rsidRPr="00265ABD" w14:paraId="5D25B8F9" w14:textId="77777777" w:rsidTr="000F1529">
        <w:trPr>
          <w:trHeight w:val="20"/>
          <w:jc w:val="center"/>
        </w:trPr>
        <w:tc>
          <w:tcPr>
            <w:tcW w:w="5080" w:type="dxa"/>
            <w:tcBorders>
              <w:top w:val="nil"/>
              <w:left w:val="nil"/>
              <w:bottom w:val="nil"/>
              <w:right w:val="single" w:sz="4" w:space="0" w:color="auto"/>
            </w:tcBorders>
            <w:shd w:val="clear" w:color="auto" w:fill="FFFFFF"/>
          </w:tcPr>
          <w:p w14:paraId="78DD975A" w14:textId="77777777" w:rsidR="004A5884" w:rsidRPr="00265ABD" w:rsidRDefault="004A5884" w:rsidP="005D790E">
            <w:pPr>
              <w:shd w:val="clear" w:color="auto" w:fill="FFFFFF"/>
              <w:tabs>
                <w:tab w:val="left" w:leader="dot" w:pos="4954"/>
              </w:tabs>
            </w:pPr>
          </w:p>
        </w:tc>
        <w:tc>
          <w:tcPr>
            <w:tcW w:w="1308" w:type="dxa"/>
            <w:tcBorders>
              <w:top w:val="single" w:sz="6" w:space="0" w:color="auto"/>
              <w:left w:val="single" w:sz="4" w:space="0" w:color="auto"/>
              <w:bottom w:val="single" w:sz="4" w:space="0" w:color="auto"/>
              <w:right w:val="single" w:sz="6" w:space="0" w:color="auto"/>
            </w:tcBorders>
            <w:shd w:val="clear" w:color="auto" w:fill="FFFFFF"/>
            <w:vAlign w:val="bottom"/>
          </w:tcPr>
          <w:p w14:paraId="68045A12" w14:textId="77777777" w:rsidR="004A5884" w:rsidRPr="00265ABD" w:rsidRDefault="00783648" w:rsidP="005D790E">
            <w:pPr>
              <w:shd w:val="clear" w:color="auto" w:fill="FFFFFF"/>
              <w:ind w:right="144"/>
              <w:jc w:val="right"/>
            </w:pPr>
            <w:r w:rsidRPr="004547E1">
              <w:rPr>
                <w:szCs w:val="18"/>
                <w:lang w:val="en-US"/>
              </w:rPr>
              <w:t>486,000</w:t>
            </w:r>
          </w:p>
        </w:tc>
        <w:tc>
          <w:tcPr>
            <w:tcW w:w="1353" w:type="dxa"/>
            <w:tcBorders>
              <w:top w:val="single" w:sz="6" w:space="0" w:color="auto"/>
              <w:left w:val="single" w:sz="6" w:space="0" w:color="auto"/>
              <w:bottom w:val="single" w:sz="4" w:space="0" w:color="auto"/>
              <w:right w:val="single" w:sz="6" w:space="0" w:color="auto"/>
            </w:tcBorders>
            <w:shd w:val="clear" w:color="auto" w:fill="FFFFFF"/>
            <w:vAlign w:val="bottom"/>
          </w:tcPr>
          <w:p w14:paraId="0A00407B" w14:textId="77777777" w:rsidR="004A5884" w:rsidRPr="00265ABD" w:rsidRDefault="00783648" w:rsidP="005D790E">
            <w:pPr>
              <w:shd w:val="clear" w:color="auto" w:fill="FFFFFF"/>
              <w:ind w:right="144"/>
              <w:jc w:val="right"/>
            </w:pPr>
            <w:r w:rsidRPr="004547E1">
              <w:rPr>
                <w:szCs w:val="18"/>
                <w:lang w:val="en-US"/>
              </w:rPr>
              <w:t>466,400</w:t>
            </w:r>
          </w:p>
        </w:tc>
        <w:tc>
          <w:tcPr>
            <w:tcW w:w="1368" w:type="dxa"/>
            <w:tcBorders>
              <w:top w:val="single" w:sz="6" w:space="0" w:color="auto"/>
              <w:left w:val="single" w:sz="6" w:space="0" w:color="auto"/>
              <w:bottom w:val="single" w:sz="4" w:space="0" w:color="auto"/>
              <w:right w:val="nil"/>
            </w:tcBorders>
            <w:shd w:val="clear" w:color="auto" w:fill="FFFFFF"/>
            <w:vAlign w:val="bottom"/>
          </w:tcPr>
          <w:p w14:paraId="46B65D4A" w14:textId="77777777" w:rsidR="004A5884" w:rsidRPr="00265ABD" w:rsidRDefault="00783648" w:rsidP="005D790E">
            <w:pPr>
              <w:shd w:val="clear" w:color="auto" w:fill="FFFFFF"/>
              <w:ind w:right="144"/>
              <w:jc w:val="right"/>
            </w:pPr>
            <w:r w:rsidRPr="004547E1">
              <w:rPr>
                <w:szCs w:val="18"/>
                <w:lang w:val="en-US"/>
              </w:rPr>
              <w:t>468,857</w:t>
            </w:r>
          </w:p>
        </w:tc>
      </w:tr>
      <w:tr w:rsidR="004A5884" w:rsidRPr="00265ABD" w14:paraId="2E6C2436" w14:textId="77777777" w:rsidTr="000F1529">
        <w:trPr>
          <w:trHeight w:val="20"/>
          <w:jc w:val="center"/>
        </w:trPr>
        <w:tc>
          <w:tcPr>
            <w:tcW w:w="5080" w:type="dxa"/>
            <w:tcBorders>
              <w:top w:val="nil"/>
              <w:left w:val="nil"/>
              <w:bottom w:val="nil"/>
              <w:right w:val="single" w:sz="4" w:space="0" w:color="auto"/>
            </w:tcBorders>
            <w:shd w:val="clear" w:color="auto" w:fill="FFFFFF"/>
          </w:tcPr>
          <w:p w14:paraId="0B36012D" w14:textId="77777777" w:rsidR="004A5884" w:rsidRPr="00265ABD" w:rsidRDefault="000E0103" w:rsidP="005D790E">
            <w:pPr>
              <w:shd w:val="clear" w:color="auto" w:fill="FFFFFF"/>
              <w:tabs>
                <w:tab w:val="left" w:leader="dot" w:pos="4954"/>
              </w:tabs>
            </w:pPr>
            <w:r w:rsidRPr="000E0103">
              <w:rPr>
                <w:b/>
                <w:bCs/>
                <w:szCs w:val="18"/>
                <w:lang w:val="en-US"/>
              </w:rPr>
              <w:t>2.—</w:t>
            </w:r>
            <w:r w:rsidR="00783648" w:rsidRPr="004547E1">
              <w:rPr>
                <w:rFonts w:eastAsia="Times New Roman"/>
                <w:b/>
                <w:bCs/>
                <w:szCs w:val="18"/>
                <w:lang w:val="en-US"/>
              </w:rPr>
              <w:t>Administrative Expenses—</w:t>
            </w:r>
          </w:p>
        </w:tc>
        <w:tc>
          <w:tcPr>
            <w:tcW w:w="1308" w:type="dxa"/>
            <w:tcBorders>
              <w:top w:val="single" w:sz="4" w:space="0" w:color="auto"/>
              <w:left w:val="single" w:sz="4" w:space="0" w:color="auto"/>
              <w:bottom w:val="nil"/>
              <w:right w:val="single" w:sz="6" w:space="0" w:color="auto"/>
            </w:tcBorders>
            <w:shd w:val="clear" w:color="auto" w:fill="FFFFFF"/>
            <w:vAlign w:val="bottom"/>
          </w:tcPr>
          <w:p w14:paraId="31D7D139" w14:textId="77777777" w:rsidR="004A5884" w:rsidRPr="00265ABD" w:rsidRDefault="004A5884" w:rsidP="005D790E">
            <w:pPr>
              <w:shd w:val="clear" w:color="auto" w:fill="FFFFFF"/>
              <w:ind w:right="144"/>
              <w:jc w:val="right"/>
            </w:pPr>
          </w:p>
        </w:tc>
        <w:tc>
          <w:tcPr>
            <w:tcW w:w="1353" w:type="dxa"/>
            <w:tcBorders>
              <w:top w:val="single" w:sz="4" w:space="0" w:color="auto"/>
              <w:left w:val="single" w:sz="6" w:space="0" w:color="auto"/>
              <w:bottom w:val="nil"/>
              <w:right w:val="single" w:sz="6" w:space="0" w:color="auto"/>
            </w:tcBorders>
            <w:shd w:val="clear" w:color="auto" w:fill="FFFFFF"/>
            <w:vAlign w:val="bottom"/>
          </w:tcPr>
          <w:p w14:paraId="3F824230" w14:textId="77777777" w:rsidR="004A5884" w:rsidRPr="00265ABD" w:rsidRDefault="004A5884" w:rsidP="005D790E">
            <w:pPr>
              <w:shd w:val="clear" w:color="auto" w:fill="FFFFFF"/>
              <w:ind w:right="144"/>
              <w:jc w:val="right"/>
            </w:pPr>
          </w:p>
        </w:tc>
        <w:tc>
          <w:tcPr>
            <w:tcW w:w="1368" w:type="dxa"/>
            <w:tcBorders>
              <w:top w:val="single" w:sz="4" w:space="0" w:color="auto"/>
              <w:left w:val="single" w:sz="6" w:space="0" w:color="auto"/>
              <w:bottom w:val="nil"/>
              <w:right w:val="nil"/>
            </w:tcBorders>
            <w:shd w:val="clear" w:color="auto" w:fill="FFFFFF"/>
            <w:vAlign w:val="bottom"/>
          </w:tcPr>
          <w:p w14:paraId="0331F40C" w14:textId="77777777" w:rsidR="004A5884" w:rsidRPr="00265ABD" w:rsidRDefault="004A5884" w:rsidP="005D790E">
            <w:pPr>
              <w:shd w:val="clear" w:color="auto" w:fill="FFFFFF"/>
              <w:ind w:right="144"/>
              <w:jc w:val="right"/>
            </w:pPr>
          </w:p>
        </w:tc>
      </w:tr>
      <w:tr w:rsidR="004A5884" w:rsidRPr="00265ABD" w14:paraId="51C1C6E7" w14:textId="77777777" w:rsidTr="000F1529">
        <w:trPr>
          <w:trHeight w:val="20"/>
          <w:jc w:val="center"/>
        </w:trPr>
        <w:tc>
          <w:tcPr>
            <w:tcW w:w="5080" w:type="dxa"/>
            <w:tcBorders>
              <w:top w:val="nil"/>
              <w:left w:val="nil"/>
              <w:bottom w:val="nil"/>
              <w:right w:val="single" w:sz="4" w:space="0" w:color="auto"/>
            </w:tcBorders>
            <w:shd w:val="clear" w:color="auto" w:fill="FFFFFF"/>
          </w:tcPr>
          <w:p w14:paraId="05B5F9C6" w14:textId="77777777" w:rsidR="004A5884" w:rsidRPr="00265ABD" w:rsidRDefault="00783648" w:rsidP="005D790E">
            <w:pPr>
              <w:shd w:val="clear" w:color="auto" w:fill="FFFFFF"/>
              <w:tabs>
                <w:tab w:val="left" w:leader="dot" w:pos="4954"/>
              </w:tabs>
              <w:ind w:left="110"/>
              <w:jc w:val="both"/>
            </w:pPr>
            <w:r w:rsidRPr="004547E1">
              <w:rPr>
                <w:szCs w:val="18"/>
                <w:lang w:val="en-US"/>
              </w:rPr>
              <w:t>01. Travelling and subsistence</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313BD65B" w14:textId="77777777" w:rsidR="004A5884" w:rsidRPr="00265ABD" w:rsidRDefault="00783648" w:rsidP="005D790E">
            <w:pPr>
              <w:shd w:val="clear" w:color="auto" w:fill="FFFFFF"/>
              <w:ind w:right="144"/>
              <w:jc w:val="right"/>
            </w:pPr>
            <w:r w:rsidRPr="004547E1">
              <w:rPr>
                <w:szCs w:val="18"/>
                <w:lang w:val="en-US"/>
              </w:rPr>
              <w:t>30,000</w:t>
            </w:r>
          </w:p>
        </w:tc>
        <w:tc>
          <w:tcPr>
            <w:tcW w:w="1353" w:type="dxa"/>
            <w:tcBorders>
              <w:top w:val="nil"/>
              <w:left w:val="single" w:sz="6" w:space="0" w:color="auto"/>
              <w:bottom w:val="nil"/>
              <w:right w:val="single" w:sz="6" w:space="0" w:color="auto"/>
            </w:tcBorders>
            <w:shd w:val="clear" w:color="auto" w:fill="FFFFFF"/>
            <w:vAlign w:val="bottom"/>
          </w:tcPr>
          <w:p w14:paraId="5F9B2817" w14:textId="77777777" w:rsidR="004A5884" w:rsidRPr="00265ABD" w:rsidRDefault="00783648" w:rsidP="005D790E">
            <w:pPr>
              <w:shd w:val="clear" w:color="auto" w:fill="FFFFFF"/>
              <w:ind w:right="144"/>
              <w:jc w:val="right"/>
            </w:pPr>
            <w:r w:rsidRPr="004547E1">
              <w:rPr>
                <w:szCs w:val="18"/>
                <w:lang w:val="en-US"/>
              </w:rPr>
              <w:t>30,000</w:t>
            </w:r>
          </w:p>
        </w:tc>
        <w:tc>
          <w:tcPr>
            <w:tcW w:w="1368" w:type="dxa"/>
            <w:tcBorders>
              <w:top w:val="nil"/>
              <w:left w:val="single" w:sz="6" w:space="0" w:color="auto"/>
              <w:bottom w:val="nil"/>
              <w:right w:val="nil"/>
            </w:tcBorders>
            <w:shd w:val="clear" w:color="auto" w:fill="FFFFFF"/>
            <w:vAlign w:val="bottom"/>
          </w:tcPr>
          <w:p w14:paraId="5E5DDBB0" w14:textId="77777777" w:rsidR="004A5884" w:rsidRPr="00265ABD" w:rsidRDefault="00783648" w:rsidP="005D790E">
            <w:pPr>
              <w:shd w:val="clear" w:color="auto" w:fill="FFFFFF"/>
              <w:ind w:right="144"/>
              <w:jc w:val="right"/>
            </w:pPr>
            <w:r w:rsidRPr="004547E1">
              <w:rPr>
                <w:szCs w:val="18"/>
                <w:lang w:val="en-US"/>
              </w:rPr>
              <w:t>27,961</w:t>
            </w:r>
          </w:p>
        </w:tc>
      </w:tr>
      <w:tr w:rsidR="004A5884" w:rsidRPr="00265ABD" w14:paraId="497A8794" w14:textId="77777777" w:rsidTr="000F1529">
        <w:trPr>
          <w:trHeight w:val="20"/>
          <w:jc w:val="center"/>
        </w:trPr>
        <w:tc>
          <w:tcPr>
            <w:tcW w:w="5080" w:type="dxa"/>
            <w:tcBorders>
              <w:top w:val="nil"/>
              <w:left w:val="nil"/>
              <w:bottom w:val="nil"/>
              <w:right w:val="single" w:sz="4" w:space="0" w:color="auto"/>
            </w:tcBorders>
            <w:shd w:val="clear" w:color="auto" w:fill="FFFFFF"/>
          </w:tcPr>
          <w:p w14:paraId="11F86F33" w14:textId="77777777" w:rsidR="004A5884" w:rsidRPr="00265ABD" w:rsidRDefault="00783648" w:rsidP="005D790E">
            <w:pPr>
              <w:shd w:val="clear" w:color="auto" w:fill="FFFFFF"/>
              <w:tabs>
                <w:tab w:val="left" w:leader="dot" w:pos="4954"/>
              </w:tabs>
              <w:ind w:left="120"/>
              <w:jc w:val="both"/>
            </w:pPr>
            <w:r w:rsidRPr="004547E1">
              <w:rPr>
                <w:szCs w:val="18"/>
                <w:lang w:val="en-US"/>
              </w:rPr>
              <w:t>02. Office requisites and equipment, stationery and printing</w:t>
            </w:r>
          </w:p>
        </w:tc>
        <w:tc>
          <w:tcPr>
            <w:tcW w:w="1308" w:type="dxa"/>
            <w:tcBorders>
              <w:top w:val="nil"/>
              <w:left w:val="single" w:sz="4" w:space="0" w:color="auto"/>
              <w:bottom w:val="nil"/>
              <w:right w:val="single" w:sz="6" w:space="0" w:color="auto"/>
            </w:tcBorders>
            <w:shd w:val="clear" w:color="auto" w:fill="FFFFFF"/>
            <w:vAlign w:val="bottom"/>
          </w:tcPr>
          <w:p w14:paraId="02CEC4DB" w14:textId="77777777" w:rsidR="004A5884" w:rsidRPr="00265ABD" w:rsidRDefault="00783648" w:rsidP="005D790E">
            <w:pPr>
              <w:shd w:val="clear" w:color="auto" w:fill="FFFFFF"/>
              <w:ind w:right="144"/>
              <w:jc w:val="right"/>
            </w:pPr>
            <w:r w:rsidRPr="004547E1">
              <w:rPr>
                <w:szCs w:val="18"/>
                <w:lang w:val="en-US"/>
              </w:rPr>
              <w:t>72,000</w:t>
            </w:r>
          </w:p>
        </w:tc>
        <w:tc>
          <w:tcPr>
            <w:tcW w:w="1353" w:type="dxa"/>
            <w:tcBorders>
              <w:top w:val="nil"/>
              <w:left w:val="single" w:sz="6" w:space="0" w:color="auto"/>
              <w:bottom w:val="nil"/>
              <w:right w:val="single" w:sz="6" w:space="0" w:color="auto"/>
            </w:tcBorders>
            <w:shd w:val="clear" w:color="auto" w:fill="FFFFFF"/>
            <w:vAlign w:val="bottom"/>
          </w:tcPr>
          <w:p w14:paraId="5162CA6B" w14:textId="77777777" w:rsidR="004A5884" w:rsidRPr="00265ABD" w:rsidRDefault="00783648" w:rsidP="005D790E">
            <w:pPr>
              <w:shd w:val="clear" w:color="auto" w:fill="FFFFFF"/>
              <w:ind w:right="144"/>
              <w:jc w:val="right"/>
            </w:pPr>
            <w:r w:rsidRPr="004547E1">
              <w:rPr>
                <w:szCs w:val="18"/>
                <w:lang w:val="en-US"/>
              </w:rPr>
              <w:t>70,000</w:t>
            </w:r>
          </w:p>
        </w:tc>
        <w:tc>
          <w:tcPr>
            <w:tcW w:w="1368" w:type="dxa"/>
            <w:tcBorders>
              <w:top w:val="nil"/>
              <w:left w:val="single" w:sz="6" w:space="0" w:color="auto"/>
              <w:bottom w:val="nil"/>
              <w:right w:val="nil"/>
            </w:tcBorders>
            <w:shd w:val="clear" w:color="auto" w:fill="FFFFFF"/>
            <w:vAlign w:val="bottom"/>
          </w:tcPr>
          <w:p w14:paraId="55FC41F0" w14:textId="77777777" w:rsidR="004A5884" w:rsidRPr="00265ABD" w:rsidRDefault="00783648" w:rsidP="005D790E">
            <w:pPr>
              <w:shd w:val="clear" w:color="auto" w:fill="FFFFFF"/>
              <w:ind w:right="144"/>
              <w:jc w:val="right"/>
            </w:pPr>
            <w:r w:rsidRPr="004547E1">
              <w:rPr>
                <w:szCs w:val="18"/>
                <w:lang w:val="en-US"/>
              </w:rPr>
              <w:t>58,224</w:t>
            </w:r>
          </w:p>
        </w:tc>
      </w:tr>
      <w:tr w:rsidR="004A5884" w:rsidRPr="00265ABD" w14:paraId="2906E85D" w14:textId="77777777" w:rsidTr="000F1529">
        <w:trPr>
          <w:trHeight w:val="20"/>
          <w:jc w:val="center"/>
        </w:trPr>
        <w:tc>
          <w:tcPr>
            <w:tcW w:w="5080" w:type="dxa"/>
            <w:tcBorders>
              <w:top w:val="nil"/>
              <w:left w:val="nil"/>
              <w:bottom w:val="nil"/>
              <w:right w:val="single" w:sz="4" w:space="0" w:color="auto"/>
            </w:tcBorders>
            <w:shd w:val="clear" w:color="auto" w:fill="FFFFFF"/>
          </w:tcPr>
          <w:p w14:paraId="7CB0081C" w14:textId="77777777" w:rsidR="004A5884" w:rsidRPr="00265ABD" w:rsidRDefault="00783648" w:rsidP="005D790E">
            <w:pPr>
              <w:shd w:val="clear" w:color="auto" w:fill="FFFFFF"/>
              <w:tabs>
                <w:tab w:val="left" w:leader="dot" w:pos="4954"/>
              </w:tabs>
              <w:ind w:left="110"/>
              <w:jc w:val="both"/>
            </w:pPr>
            <w:r w:rsidRPr="004547E1">
              <w:rPr>
                <w:szCs w:val="18"/>
                <w:lang w:val="en-US"/>
              </w:rPr>
              <w:t>03. Postage, telegrams and telephone services</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08342817" w14:textId="77777777" w:rsidR="004A5884" w:rsidRPr="00265ABD" w:rsidRDefault="00783648" w:rsidP="005D790E">
            <w:pPr>
              <w:shd w:val="clear" w:color="auto" w:fill="FFFFFF"/>
              <w:ind w:right="144"/>
              <w:jc w:val="right"/>
            </w:pPr>
            <w:r w:rsidRPr="004547E1">
              <w:rPr>
                <w:szCs w:val="18"/>
                <w:lang w:val="en-US"/>
              </w:rPr>
              <w:t>40,000</w:t>
            </w:r>
          </w:p>
        </w:tc>
        <w:tc>
          <w:tcPr>
            <w:tcW w:w="1353" w:type="dxa"/>
            <w:tcBorders>
              <w:top w:val="nil"/>
              <w:left w:val="single" w:sz="6" w:space="0" w:color="auto"/>
              <w:bottom w:val="nil"/>
              <w:right w:val="single" w:sz="6" w:space="0" w:color="auto"/>
            </w:tcBorders>
            <w:shd w:val="clear" w:color="auto" w:fill="FFFFFF"/>
            <w:vAlign w:val="bottom"/>
          </w:tcPr>
          <w:p w14:paraId="53F2AF07" w14:textId="77777777" w:rsidR="004A5884" w:rsidRPr="00265ABD" w:rsidRDefault="00783648" w:rsidP="005D790E">
            <w:pPr>
              <w:shd w:val="clear" w:color="auto" w:fill="FFFFFF"/>
              <w:ind w:right="144"/>
              <w:jc w:val="right"/>
            </w:pPr>
            <w:r w:rsidRPr="004547E1">
              <w:rPr>
                <w:szCs w:val="18"/>
                <w:lang w:val="en-US"/>
              </w:rPr>
              <w:t>40,000</w:t>
            </w:r>
          </w:p>
        </w:tc>
        <w:tc>
          <w:tcPr>
            <w:tcW w:w="1368" w:type="dxa"/>
            <w:tcBorders>
              <w:top w:val="nil"/>
              <w:left w:val="single" w:sz="6" w:space="0" w:color="auto"/>
              <w:bottom w:val="nil"/>
              <w:right w:val="nil"/>
            </w:tcBorders>
            <w:shd w:val="clear" w:color="auto" w:fill="FFFFFF"/>
            <w:vAlign w:val="bottom"/>
          </w:tcPr>
          <w:p w14:paraId="203193FC" w14:textId="77777777" w:rsidR="004A5884" w:rsidRPr="00265ABD" w:rsidRDefault="00783648" w:rsidP="005D790E">
            <w:pPr>
              <w:shd w:val="clear" w:color="auto" w:fill="FFFFFF"/>
              <w:ind w:right="144"/>
              <w:jc w:val="right"/>
            </w:pPr>
            <w:r w:rsidRPr="004547E1">
              <w:rPr>
                <w:szCs w:val="18"/>
                <w:lang w:val="en-US"/>
              </w:rPr>
              <w:t>37,554</w:t>
            </w:r>
          </w:p>
        </w:tc>
      </w:tr>
      <w:tr w:rsidR="004A5884" w:rsidRPr="00265ABD" w14:paraId="58F7F9A6" w14:textId="77777777" w:rsidTr="000F1529">
        <w:trPr>
          <w:trHeight w:val="20"/>
          <w:jc w:val="center"/>
        </w:trPr>
        <w:tc>
          <w:tcPr>
            <w:tcW w:w="5080" w:type="dxa"/>
            <w:tcBorders>
              <w:top w:val="nil"/>
              <w:left w:val="nil"/>
              <w:bottom w:val="nil"/>
              <w:right w:val="single" w:sz="4" w:space="0" w:color="auto"/>
            </w:tcBorders>
            <w:shd w:val="clear" w:color="auto" w:fill="FFFFFF"/>
          </w:tcPr>
          <w:p w14:paraId="090D0C02" w14:textId="77777777" w:rsidR="004A5884" w:rsidRPr="00265ABD" w:rsidRDefault="00783648" w:rsidP="005D790E">
            <w:pPr>
              <w:shd w:val="clear" w:color="auto" w:fill="FFFFFF"/>
              <w:tabs>
                <w:tab w:val="left" w:leader="dot" w:pos="4954"/>
              </w:tabs>
              <w:ind w:left="110"/>
              <w:jc w:val="both"/>
            </w:pPr>
            <w:r w:rsidRPr="004547E1">
              <w:rPr>
                <w:szCs w:val="18"/>
                <w:lang w:val="en-US"/>
              </w:rPr>
              <w:t>04. Medical examinations</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5492627F" w14:textId="77777777" w:rsidR="004A5884" w:rsidRPr="00265ABD" w:rsidRDefault="00783648" w:rsidP="005D790E">
            <w:pPr>
              <w:shd w:val="clear" w:color="auto" w:fill="FFFFFF"/>
              <w:ind w:right="144"/>
              <w:jc w:val="right"/>
            </w:pPr>
            <w:r w:rsidRPr="004547E1">
              <w:rPr>
                <w:szCs w:val="18"/>
                <w:lang w:val="en-US"/>
              </w:rPr>
              <w:t>258,000</w:t>
            </w:r>
          </w:p>
        </w:tc>
        <w:tc>
          <w:tcPr>
            <w:tcW w:w="1353" w:type="dxa"/>
            <w:tcBorders>
              <w:top w:val="nil"/>
              <w:left w:val="single" w:sz="6" w:space="0" w:color="auto"/>
              <w:bottom w:val="nil"/>
              <w:right w:val="single" w:sz="6" w:space="0" w:color="auto"/>
            </w:tcBorders>
            <w:shd w:val="clear" w:color="auto" w:fill="FFFFFF"/>
            <w:vAlign w:val="bottom"/>
          </w:tcPr>
          <w:p w14:paraId="0ED97DB4" w14:textId="77777777" w:rsidR="004A5884" w:rsidRPr="00265ABD" w:rsidRDefault="00783648" w:rsidP="005D790E">
            <w:pPr>
              <w:shd w:val="clear" w:color="auto" w:fill="FFFFFF"/>
              <w:ind w:right="144"/>
              <w:jc w:val="right"/>
            </w:pPr>
            <w:r w:rsidRPr="004547E1">
              <w:rPr>
                <w:szCs w:val="18"/>
                <w:lang w:val="en-US"/>
              </w:rPr>
              <w:t>264,000</w:t>
            </w:r>
          </w:p>
        </w:tc>
        <w:tc>
          <w:tcPr>
            <w:tcW w:w="1368" w:type="dxa"/>
            <w:tcBorders>
              <w:top w:val="nil"/>
              <w:left w:val="single" w:sz="6" w:space="0" w:color="auto"/>
              <w:bottom w:val="nil"/>
              <w:right w:val="nil"/>
            </w:tcBorders>
            <w:shd w:val="clear" w:color="auto" w:fill="FFFFFF"/>
            <w:vAlign w:val="bottom"/>
          </w:tcPr>
          <w:p w14:paraId="48B81484" w14:textId="77777777" w:rsidR="004A5884" w:rsidRPr="00265ABD" w:rsidRDefault="00783648" w:rsidP="005D790E">
            <w:pPr>
              <w:shd w:val="clear" w:color="auto" w:fill="FFFFFF"/>
              <w:ind w:right="144"/>
              <w:jc w:val="right"/>
            </w:pPr>
            <w:r w:rsidRPr="004547E1">
              <w:rPr>
                <w:szCs w:val="18"/>
                <w:lang w:val="en-US"/>
              </w:rPr>
              <w:t>249,973</w:t>
            </w:r>
          </w:p>
        </w:tc>
      </w:tr>
      <w:tr w:rsidR="004A5884" w:rsidRPr="00265ABD" w14:paraId="74720824" w14:textId="77777777" w:rsidTr="000F1529">
        <w:trPr>
          <w:trHeight w:val="20"/>
          <w:jc w:val="center"/>
        </w:trPr>
        <w:tc>
          <w:tcPr>
            <w:tcW w:w="5080" w:type="dxa"/>
            <w:tcBorders>
              <w:top w:val="nil"/>
              <w:left w:val="nil"/>
              <w:bottom w:val="nil"/>
              <w:right w:val="single" w:sz="4" w:space="0" w:color="auto"/>
            </w:tcBorders>
            <w:shd w:val="clear" w:color="auto" w:fill="FFFFFF"/>
          </w:tcPr>
          <w:p w14:paraId="3C312C26" w14:textId="77777777" w:rsidR="004A5884" w:rsidRPr="00265ABD" w:rsidRDefault="00783648" w:rsidP="005D790E">
            <w:pPr>
              <w:shd w:val="clear" w:color="auto" w:fill="FFFFFF"/>
              <w:tabs>
                <w:tab w:val="left" w:leader="dot" w:pos="4954"/>
              </w:tabs>
              <w:ind w:left="110"/>
              <w:jc w:val="both"/>
            </w:pPr>
            <w:r w:rsidRPr="004547E1">
              <w:rPr>
                <w:szCs w:val="18"/>
                <w:lang w:val="en-US"/>
              </w:rPr>
              <w:t>05. Advertising and publicity</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45777549" w14:textId="77777777" w:rsidR="004A5884" w:rsidRPr="00265ABD" w:rsidRDefault="00783648" w:rsidP="005D790E">
            <w:pPr>
              <w:shd w:val="clear" w:color="auto" w:fill="FFFFFF"/>
              <w:ind w:right="144"/>
              <w:jc w:val="right"/>
            </w:pPr>
            <w:r w:rsidRPr="004547E1">
              <w:rPr>
                <w:szCs w:val="18"/>
                <w:lang w:val="en-US"/>
              </w:rPr>
              <w:t>120,000</w:t>
            </w:r>
          </w:p>
        </w:tc>
        <w:tc>
          <w:tcPr>
            <w:tcW w:w="1353" w:type="dxa"/>
            <w:tcBorders>
              <w:top w:val="nil"/>
              <w:left w:val="single" w:sz="6" w:space="0" w:color="auto"/>
              <w:bottom w:val="nil"/>
              <w:right w:val="single" w:sz="6" w:space="0" w:color="auto"/>
            </w:tcBorders>
            <w:shd w:val="clear" w:color="auto" w:fill="FFFFFF"/>
            <w:vAlign w:val="bottom"/>
          </w:tcPr>
          <w:p w14:paraId="12DB564D" w14:textId="77777777" w:rsidR="004A5884" w:rsidRPr="00265ABD" w:rsidRDefault="00783648" w:rsidP="005D790E">
            <w:pPr>
              <w:shd w:val="clear" w:color="auto" w:fill="FFFFFF"/>
              <w:ind w:right="144"/>
              <w:jc w:val="right"/>
            </w:pPr>
            <w:r w:rsidRPr="004547E1">
              <w:rPr>
                <w:szCs w:val="18"/>
                <w:lang w:val="en-US"/>
              </w:rPr>
              <w:t>115,000</w:t>
            </w:r>
          </w:p>
        </w:tc>
        <w:tc>
          <w:tcPr>
            <w:tcW w:w="1368" w:type="dxa"/>
            <w:tcBorders>
              <w:top w:val="nil"/>
              <w:left w:val="single" w:sz="6" w:space="0" w:color="auto"/>
              <w:bottom w:val="nil"/>
              <w:right w:val="nil"/>
            </w:tcBorders>
            <w:shd w:val="clear" w:color="auto" w:fill="FFFFFF"/>
            <w:vAlign w:val="bottom"/>
          </w:tcPr>
          <w:p w14:paraId="038A8737" w14:textId="77777777" w:rsidR="004A5884" w:rsidRPr="00265ABD" w:rsidRDefault="00783648" w:rsidP="005D790E">
            <w:pPr>
              <w:shd w:val="clear" w:color="auto" w:fill="FFFFFF"/>
              <w:ind w:right="144"/>
              <w:jc w:val="right"/>
            </w:pPr>
            <w:r w:rsidRPr="004547E1">
              <w:rPr>
                <w:szCs w:val="18"/>
                <w:lang w:val="en-US"/>
              </w:rPr>
              <w:t>113,703</w:t>
            </w:r>
          </w:p>
        </w:tc>
      </w:tr>
      <w:tr w:rsidR="004A5884" w:rsidRPr="00265ABD" w14:paraId="51B7FF21" w14:textId="77777777" w:rsidTr="000F1529">
        <w:trPr>
          <w:trHeight w:val="20"/>
          <w:jc w:val="center"/>
        </w:trPr>
        <w:tc>
          <w:tcPr>
            <w:tcW w:w="5080" w:type="dxa"/>
            <w:tcBorders>
              <w:top w:val="nil"/>
              <w:left w:val="nil"/>
              <w:bottom w:val="nil"/>
              <w:right w:val="single" w:sz="4" w:space="0" w:color="auto"/>
            </w:tcBorders>
            <w:shd w:val="clear" w:color="auto" w:fill="FFFFFF"/>
          </w:tcPr>
          <w:p w14:paraId="55AF5200" w14:textId="77777777" w:rsidR="004A5884" w:rsidRPr="00265ABD" w:rsidRDefault="00783648" w:rsidP="005D790E">
            <w:pPr>
              <w:shd w:val="clear" w:color="auto" w:fill="FFFFFF"/>
              <w:tabs>
                <w:tab w:val="left" w:leader="dot" w:pos="4954"/>
              </w:tabs>
              <w:ind w:left="110"/>
              <w:jc w:val="both"/>
            </w:pPr>
            <w:r w:rsidRPr="004547E1">
              <w:rPr>
                <w:szCs w:val="18"/>
                <w:lang w:val="en-US"/>
              </w:rPr>
              <w:t>06. Fares on call up</w:t>
            </w:r>
            <w:r w:rsidR="005D790E">
              <w:rPr>
                <w:szCs w:val="18"/>
                <w:lang w:val="en-US"/>
              </w:rPr>
              <w:tab/>
            </w:r>
          </w:p>
        </w:tc>
        <w:tc>
          <w:tcPr>
            <w:tcW w:w="1308" w:type="dxa"/>
            <w:tcBorders>
              <w:top w:val="nil"/>
              <w:left w:val="single" w:sz="4" w:space="0" w:color="auto"/>
              <w:bottom w:val="nil"/>
              <w:right w:val="single" w:sz="6" w:space="0" w:color="auto"/>
            </w:tcBorders>
            <w:shd w:val="clear" w:color="auto" w:fill="FFFFFF"/>
            <w:vAlign w:val="bottom"/>
          </w:tcPr>
          <w:p w14:paraId="41E9ACD5" w14:textId="77777777" w:rsidR="004A5884" w:rsidRPr="00265ABD" w:rsidRDefault="00783648" w:rsidP="005D790E">
            <w:pPr>
              <w:shd w:val="clear" w:color="auto" w:fill="FFFFFF"/>
              <w:ind w:right="144"/>
              <w:jc w:val="right"/>
            </w:pPr>
            <w:r w:rsidRPr="004547E1">
              <w:rPr>
                <w:szCs w:val="18"/>
                <w:lang w:val="en-US"/>
              </w:rPr>
              <w:t>20,000</w:t>
            </w:r>
          </w:p>
        </w:tc>
        <w:tc>
          <w:tcPr>
            <w:tcW w:w="1353" w:type="dxa"/>
            <w:tcBorders>
              <w:top w:val="nil"/>
              <w:left w:val="single" w:sz="6" w:space="0" w:color="auto"/>
              <w:bottom w:val="nil"/>
              <w:right w:val="single" w:sz="6" w:space="0" w:color="auto"/>
            </w:tcBorders>
            <w:shd w:val="clear" w:color="auto" w:fill="FFFFFF"/>
            <w:vAlign w:val="bottom"/>
          </w:tcPr>
          <w:p w14:paraId="3C983142" w14:textId="77777777" w:rsidR="004A5884" w:rsidRPr="00265ABD" w:rsidRDefault="00783648" w:rsidP="005D790E">
            <w:pPr>
              <w:shd w:val="clear" w:color="auto" w:fill="FFFFFF"/>
              <w:ind w:right="144"/>
              <w:jc w:val="right"/>
            </w:pPr>
            <w:r w:rsidRPr="004547E1">
              <w:rPr>
                <w:szCs w:val="18"/>
                <w:lang w:val="en-US"/>
              </w:rPr>
              <w:t>20,000</w:t>
            </w:r>
          </w:p>
        </w:tc>
        <w:tc>
          <w:tcPr>
            <w:tcW w:w="1368" w:type="dxa"/>
            <w:tcBorders>
              <w:top w:val="nil"/>
              <w:left w:val="single" w:sz="6" w:space="0" w:color="auto"/>
              <w:bottom w:val="nil"/>
              <w:right w:val="nil"/>
            </w:tcBorders>
            <w:shd w:val="clear" w:color="auto" w:fill="FFFFFF"/>
            <w:vAlign w:val="bottom"/>
          </w:tcPr>
          <w:p w14:paraId="35A68E90" w14:textId="77777777" w:rsidR="004A5884" w:rsidRPr="00265ABD" w:rsidRDefault="00783648" w:rsidP="005D790E">
            <w:pPr>
              <w:shd w:val="clear" w:color="auto" w:fill="FFFFFF"/>
              <w:ind w:right="144"/>
              <w:jc w:val="right"/>
            </w:pPr>
            <w:r w:rsidRPr="004547E1">
              <w:rPr>
                <w:szCs w:val="18"/>
                <w:lang w:val="en-US"/>
              </w:rPr>
              <w:t>19,909</w:t>
            </w:r>
          </w:p>
        </w:tc>
      </w:tr>
      <w:tr w:rsidR="004A5884" w:rsidRPr="00265ABD" w14:paraId="6E82EE60" w14:textId="77777777" w:rsidTr="000F1529">
        <w:trPr>
          <w:trHeight w:val="20"/>
          <w:jc w:val="center"/>
        </w:trPr>
        <w:tc>
          <w:tcPr>
            <w:tcW w:w="5080" w:type="dxa"/>
            <w:tcBorders>
              <w:top w:val="nil"/>
              <w:left w:val="nil"/>
              <w:bottom w:val="nil"/>
              <w:right w:val="single" w:sz="4" w:space="0" w:color="auto"/>
            </w:tcBorders>
            <w:shd w:val="clear" w:color="auto" w:fill="FFFFFF"/>
          </w:tcPr>
          <w:p w14:paraId="1AC38682" w14:textId="77777777" w:rsidR="004A5884" w:rsidRPr="00265ABD" w:rsidRDefault="00783648" w:rsidP="005D790E">
            <w:pPr>
              <w:shd w:val="clear" w:color="auto" w:fill="FFFFFF"/>
              <w:tabs>
                <w:tab w:val="left" w:leader="dot" w:pos="4954"/>
              </w:tabs>
              <w:ind w:left="110"/>
              <w:jc w:val="both"/>
            </w:pPr>
            <w:r w:rsidRPr="004547E1">
              <w:rPr>
                <w:szCs w:val="18"/>
                <w:lang w:val="en-US"/>
              </w:rPr>
              <w:t>07. Incidental and other expenditure</w:t>
            </w:r>
            <w:r w:rsidR="005D790E">
              <w:rPr>
                <w:szCs w:val="18"/>
                <w:lang w:val="en-US"/>
              </w:rPr>
              <w:tab/>
            </w:r>
          </w:p>
        </w:tc>
        <w:tc>
          <w:tcPr>
            <w:tcW w:w="1308" w:type="dxa"/>
            <w:tcBorders>
              <w:top w:val="nil"/>
              <w:left w:val="single" w:sz="4" w:space="0" w:color="auto"/>
              <w:bottom w:val="single" w:sz="6" w:space="0" w:color="auto"/>
              <w:right w:val="single" w:sz="6" w:space="0" w:color="auto"/>
            </w:tcBorders>
            <w:shd w:val="clear" w:color="auto" w:fill="FFFFFF"/>
            <w:vAlign w:val="bottom"/>
          </w:tcPr>
          <w:p w14:paraId="5A0BE3D2" w14:textId="77777777" w:rsidR="004A5884" w:rsidRPr="00265ABD" w:rsidRDefault="00783648" w:rsidP="005D790E">
            <w:pPr>
              <w:shd w:val="clear" w:color="auto" w:fill="FFFFFF"/>
              <w:ind w:right="144"/>
              <w:jc w:val="right"/>
            </w:pPr>
            <w:r w:rsidRPr="004547E1">
              <w:rPr>
                <w:szCs w:val="18"/>
                <w:lang w:val="en-US"/>
              </w:rPr>
              <w:t>9,000</w:t>
            </w:r>
          </w:p>
        </w:tc>
        <w:tc>
          <w:tcPr>
            <w:tcW w:w="1353" w:type="dxa"/>
            <w:tcBorders>
              <w:top w:val="nil"/>
              <w:left w:val="single" w:sz="6" w:space="0" w:color="auto"/>
              <w:bottom w:val="single" w:sz="6" w:space="0" w:color="auto"/>
              <w:right w:val="single" w:sz="6" w:space="0" w:color="auto"/>
            </w:tcBorders>
            <w:shd w:val="clear" w:color="auto" w:fill="FFFFFF"/>
            <w:vAlign w:val="bottom"/>
          </w:tcPr>
          <w:p w14:paraId="152FCAC8" w14:textId="77777777" w:rsidR="004A5884" w:rsidRPr="00265ABD" w:rsidRDefault="00783648" w:rsidP="005D790E">
            <w:pPr>
              <w:shd w:val="clear" w:color="auto" w:fill="FFFFFF"/>
              <w:ind w:right="144"/>
              <w:jc w:val="right"/>
            </w:pPr>
            <w:r w:rsidRPr="004547E1">
              <w:rPr>
                <w:szCs w:val="18"/>
                <w:lang w:val="en-US"/>
              </w:rPr>
              <w:t>13,000</w:t>
            </w:r>
          </w:p>
        </w:tc>
        <w:tc>
          <w:tcPr>
            <w:tcW w:w="1368" w:type="dxa"/>
            <w:tcBorders>
              <w:top w:val="nil"/>
              <w:left w:val="single" w:sz="6" w:space="0" w:color="auto"/>
              <w:bottom w:val="single" w:sz="6" w:space="0" w:color="auto"/>
              <w:right w:val="nil"/>
            </w:tcBorders>
            <w:shd w:val="clear" w:color="auto" w:fill="FFFFFF"/>
            <w:vAlign w:val="bottom"/>
          </w:tcPr>
          <w:p w14:paraId="658305D0" w14:textId="77777777" w:rsidR="004A5884" w:rsidRPr="00265ABD" w:rsidRDefault="00783648" w:rsidP="005D790E">
            <w:pPr>
              <w:shd w:val="clear" w:color="auto" w:fill="FFFFFF"/>
              <w:ind w:right="144"/>
              <w:jc w:val="right"/>
            </w:pPr>
            <w:r w:rsidRPr="004547E1">
              <w:rPr>
                <w:szCs w:val="18"/>
                <w:lang w:val="en-US"/>
              </w:rPr>
              <w:t>10,858</w:t>
            </w:r>
          </w:p>
        </w:tc>
      </w:tr>
      <w:tr w:rsidR="004A5884" w:rsidRPr="00265ABD" w14:paraId="295E58D4" w14:textId="77777777" w:rsidTr="000F1529">
        <w:trPr>
          <w:trHeight w:val="20"/>
          <w:jc w:val="center"/>
        </w:trPr>
        <w:tc>
          <w:tcPr>
            <w:tcW w:w="5080" w:type="dxa"/>
            <w:tcBorders>
              <w:top w:val="nil"/>
              <w:left w:val="nil"/>
              <w:bottom w:val="nil"/>
              <w:right w:val="single" w:sz="4" w:space="0" w:color="auto"/>
            </w:tcBorders>
            <w:shd w:val="clear" w:color="auto" w:fill="FFFFFF"/>
          </w:tcPr>
          <w:p w14:paraId="2FFFD5B5" w14:textId="77777777" w:rsidR="004A5884" w:rsidRPr="00265ABD" w:rsidRDefault="004A5884" w:rsidP="005D790E">
            <w:pPr>
              <w:shd w:val="clear" w:color="auto" w:fill="FFFFFF"/>
              <w:tabs>
                <w:tab w:val="left" w:leader="dot" w:pos="4954"/>
              </w:tabs>
            </w:pPr>
          </w:p>
        </w:tc>
        <w:tc>
          <w:tcPr>
            <w:tcW w:w="1308" w:type="dxa"/>
            <w:tcBorders>
              <w:top w:val="single" w:sz="6" w:space="0" w:color="auto"/>
              <w:left w:val="single" w:sz="4" w:space="0" w:color="auto"/>
              <w:bottom w:val="single" w:sz="6" w:space="0" w:color="auto"/>
              <w:right w:val="single" w:sz="6" w:space="0" w:color="auto"/>
            </w:tcBorders>
            <w:shd w:val="clear" w:color="auto" w:fill="FFFFFF"/>
            <w:vAlign w:val="bottom"/>
          </w:tcPr>
          <w:p w14:paraId="04B64BE9" w14:textId="77777777" w:rsidR="004A5884" w:rsidRPr="00265ABD" w:rsidRDefault="00783648" w:rsidP="005D790E">
            <w:pPr>
              <w:shd w:val="clear" w:color="auto" w:fill="FFFFFF"/>
              <w:ind w:right="144"/>
              <w:jc w:val="right"/>
            </w:pPr>
            <w:r w:rsidRPr="004547E1">
              <w:rPr>
                <w:szCs w:val="18"/>
                <w:lang w:val="en-US"/>
              </w:rPr>
              <w:t>549,000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14:paraId="608AE43D" w14:textId="77777777" w:rsidR="004A5884" w:rsidRPr="00265ABD" w:rsidRDefault="00783648" w:rsidP="005D790E">
            <w:pPr>
              <w:shd w:val="clear" w:color="auto" w:fill="FFFFFF"/>
              <w:ind w:right="144"/>
              <w:jc w:val="right"/>
            </w:pPr>
            <w:r w:rsidRPr="004547E1">
              <w:rPr>
                <w:szCs w:val="18"/>
                <w:lang w:val="en-US"/>
              </w:rPr>
              <w:t>552,000</w:t>
            </w:r>
          </w:p>
        </w:tc>
        <w:tc>
          <w:tcPr>
            <w:tcW w:w="1368" w:type="dxa"/>
            <w:tcBorders>
              <w:top w:val="single" w:sz="6" w:space="0" w:color="auto"/>
              <w:left w:val="single" w:sz="6" w:space="0" w:color="auto"/>
              <w:bottom w:val="single" w:sz="6" w:space="0" w:color="auto"/>
              <w:right w:val="nil"/>
            </w:tcBorders>
            <w:shd w:val="clear" w:color="auto" w:fill="FFFFFF"/>
            <w:vAlign w:val="bottom"/>
          </w:tcPr>
          <w:p w14:paraId="4B62D3A6" w14:textId="77777777" w:rsidR="004A5884" w:rsidRPr="00265ABD" w:rsidRDefault="00783648" w:rsidP="005D790E">
            <w:pPr>
              <w:shd w:val="clear" w:color="auto" w:fill="FFFFFF"/>
              <w:ind w:right="144"/>
              <w:jc w:val="right"/>
            </w:pPr>
            <w:r w:rsidRPr="004547E1">
              <w:rPr>
                <w:szCs w:val="18"/>
                <w:lang w:val="en-US"/>
              </w:rPr>
              <w:t>518,182</w:t>
            </w:r>
          </w:p>
        </w:tc>
      </w:tr>
      <w:tr w:rsidR="004A5884" w:rsidRPr="00265ABD" w14:paraId="00E20DA6" w14:textId="77777777" w:rsidTr="000F1529">
        <w:trPr>
          <w:trHeight w:val="20"/>
          <w:jc w:val="center"/>
        </w:trPr>
        <w:tc>
          <w:tcPr>
            <w:tcW w:w="5080" w:type="dxa"/>
            <w:tcBorders>
              <w:top w:val="nil"/>
              <w:left w:val="nil"/>
              <w:bottom w:val="nil"/>
              <w:right w:val="single" w:sz="4" w:space="0" w:color="auto"/>
            </w:tcBorders>
            <w:shd w:val="clear" w:color="auto" w:fill="FFFFFF"/>
          </w:tcPr>
          <w:p w14:paraId="23828878" w14:textId="77777777" w:rsidR="004A5884" w:rsidRPr="00265ABD" w:rsidRDefault="00592DDF" w:rsidP="005D790E">
            <w:pPr>
              <w:shd w:val="clear" w:color="auto" w:fill="FFFFFF"/>
              <w:tabs>
                <w:tab w:val="left" w:leader="dot" w:pos="4954"/>
              </w:tabs>
              <w:spacing w:before="60"/>
              <w:ind w:right="144"/>
              <w:jc w:val="right"/>
            </w:pPr>
            <w:r w:rsidRPr="00592DDF">
              <w:rPr>
                <w:i/>
                <w:iCs/>
                <w:szCs w:val="18"/>
                <w:lang w:val="en-US"/>
              </w:rPr>
              <w:t>Total: Division</w:t>
            </w:r>
            <w:r w:rsidR="00783648" w:rsidRPr="004547E1">
              <w:rPr>
                <w:i/>
                <w:iCs/>
                <w:szCs w:val="18"/>
                <w:lang w:val="en-US"/>
              </w:rPr>
              <w:t xml:space="preserve"> </w:t>
            </w:r>
            <w:r w:rsidR="00783648" w:rsidRPr="004547E1">
              <w:rPr>
                <w:szCs w:val="18"/>
                <w:lang w:val="en-US"/>
              </w:rPr>
              <w:t>755</w:t>
            </w:r>
          </w:p>
        </w:tc>
        <w:tc>
          <w:tcPr>
            <w:tcW w:w="1308" w:type="dxa"/>
            <w:tcBorders>
              <w:top w:val="single" w:sz="6" w:space="0" w:color="auto"/>
              <w:left w:val="single" w:sz="4" w:space="0" w:color="auto"/>
              <w:bottom w:val="single" w:sz="6" w:space="0" w:color="auto"/>
              <w:right w:val="single" w:sz="6" w:space="0" w:color="auto"/>
            </w:tcBorders>
            <w:shd w:val="clear" w:color="auto" w:fill="FFFFFF"/>
            <w:vAlign w:val="bottom"/>
          </w:tcPr>
          <w:p w14:paraId="61BA3A0F" w14:textId="77777777" w:rsidR="004A5884" w:rsidRPr="00265ABD" w:rsidRDefault="00783648" w:rsidP="005D790E">
            <w:pPr>
              <w:shd w:val="clear" w:color="auto" w:fill="FFFFFF"/>
              <w:ind w:right="144"/>
              <w:jc w:val="right"/>
            </w:pPr>
            <w:r w:rsidRPr="00265ABD">
              <w:rPr>
                <w:sz w:val="22"/>
                <w:szCs w:val="22"/>
                <w:lang w:val="en-US"/>
              </w:rPr>
              <w:t>1,035,000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bottom"/>
          </w:tcPr>
          <w:p w14:paraId="405242D1" w14:textId="77777777" w:rsidR="004A5884" w:rsidRPr="00265ABD" w:rsidRDefault="00783648" w:rsidP="005D790E">
            <w:pPr>
              <w:shd w:val="clear" w:color="auto" w:fill="FFFFFF"/>
              <w:ind w:right="144"/>
              <w:jc w:val="right"/>
            </w:pPr>
            <w:r w:rsidRPr="00265ABD">
              <w:rPr>
                <w:sz w:val="22"/>
                <w:szCs w:val="22"/>
                <w:lang w:val="en-US"/>
              </w:rPr>
              <w:t>1,018,400</w:t>
            </w:r>
          </w:p>
        </w:tc>
        <w:tc>
          <w:tcPr>
            <w:tcW w:w="1368" w:type="dxa"/>
            <w:tcBorders>
              <w:top w:val="single" w:sz="6" w:space="0" w:color="auto"/>
              <w:left w:val="single" w:sz="6" w:space="0" w:color="auto"/>
              <w:bottom w:val="single" w:sz="6" w:space="0" w:color="auto"/>
              <w:right w:val="nil"/>
            </w:tcBorders>
            <w:shd w:val="clear" w:color="auto" w:fill="FFFFFF"/>
            <w:vAlign w:val="bottom"/>
          </w:tcPr>
          <w:p w14:paraId="2EDA1EF3" w14:textId="77777777" w:rsidR="004A5884" w:rsidRPr="00265ABD" w:rsidRDefault="00783648" w:rsidP="005D790E">
            <w:pPr>
              <w:shd w:val="clear" w:color="auto" w:fill="FFFFFF"/>
              <w:ind w:right="144"/>
              <w:jc w:val="right"/>
            </w:pPr>
            <w:r w:rsidRPr="00265ABD">
              <w:rPr>
                <w:sz w:val="22"/>
                <w:szCs w:val="22"/>
                <w:lang w:val="en-US"/>
              </w:rPr>
              <w:t>987,039</w:t>
            </w:r>
          </w:p>
        </w:tc>
      </w:tr>
    </w:tbl>
    <w:p w14:paraId="7B3243B6" w14:textId="77777777" w:rsidR="004A5884" w:rsidRPr="00265ABD" w:rsidRDefault="00265ABD" w:rsidP="00F777DA">
      <w:pPr>
        <w:shd w:val="clear" w:color="auto" w:fill="FFFFFF"/>
        <w:spacing w:after="60"/>
        <w:jc w:val="center"/>
      </w:pPr>
      <w:r w:rsidRPr="00265ABD">
        <w:br w:type="page"/>
      </w:r>
      <w:r w:rsidR="00783648" w:rsidRPr="00265ABD">
        <w:rPr>
          <w:smallCaps/>
          <w:lang w:val="en-US"/>
        </w:rPr>
        <w:lastRenderedPageBreak/>
        <w:t>Defence Services</w:t>
      </w:r>
      <w:r w:rsidR="00783648" w:rsidRPr="00265ABD">
        <w:rPr>
          <w:rFonts w:eastAsia="Times New Roman"/>
          <w:lang w:val="en-US"/>
        </w:rPr>
        <w:t>—</w:t>
      </w:r>
      <w:r w:rsidR="00783648" w:rsidRPr="00265ABD">
        <w:rPr>
          <w:rFonts w:eastAsia="Times New Roman"/>
          <w:i/>
          <w:iCs/>
          <w:lang w:val="en-US"/>
        </w:rPr>
        <w:t>continued</w:t>
      </w:r>
    </w:p>
    <w:p w14:paraId="525C95FA" w14:textId="77777777" w:rsidR="004A5884" w:rsidRPr="00265ABD" w:rsidRDefault="004A5884" w:rsidP="00265ABD">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0"/>
        <w:gridCol w:w="1547"/>
        <w:gridCol w:w="1333"/>
        <w:gridCol w:w="1329"/>
      </w:tblGrid>
      <w:tr w:rsidR="00AD137A" w:rsidRPr="00265ABD" w14:paraId="1A1ED9EA" w14:textId="77777777" w:rsidTr="00AD137A">
        <w:trPr>
          <w:trHeight w:val="480"/>
          <w:jc w:val="center"/>
        </w:trPr>
        <w:tc>
          <w:tcPr>
            <w:tcW w:w="4900" w:type="dxa"/>
            <w:tcBorders>
              <w:top w:val="single" w:sz="6" w:space="0" w:color="auto"/>
              <w:left w:val="nil"/>
              <w:bottom w:val="nil"/>
              <w:right w:val="single" w:sz="6" w:space="0" w:color="auto"/>
            </w:tcBorders>
            <w:shd w:val="clear" w:color="auto" w:fill="FFFFFF"/>
          </w:tcPr>
          <w:p w14:paraId="44F27CC0" w14:textId="77777777" w:rsidR="00AD137A" w:rsidRPr="00265ABD" w:rsidRDefault="00AD137A" w:rsidP="00AD137A">
            <w:pPr>
              <w:shd w:val="clear" w:color="auto" w:fill="FFFFFF"/>
              <w:tabs>
                <w:tab w:val="left" w:leader="dot" w:pos="4770"/>
              </w:tabs>
            </w:pPr>
          </w:p>
        </w:tc>
        <w:tc>
          <w:tcPr>
            <w:tcW w:w="1547" w:type="dxa"/>
            <w:vMerge w:val="restart"/>
            <w:tcBorders>
              <w:top w:val="single" w:sz="6" w:space="0" w:color="auto"/>
              <w:left w:val="single" w:sz="6" w:space="0" w:color="auto"/>
              <w:right w:val="single" w:sz="6" w:space="0" w:color="auto"/>
            </w:tcBorders>
            <w:shd w:val="clear" w:color="auto" w:fill="FFFFFF"/>
            <w:vAlign w:val="center"/>
          </w:tcPr>
          <w:p w14:paraId="25A89EEE" w14:textId="77777777" w:rsidR="00AD137A" w:rsidRPr="00AD137A" w:rsidRDefault="00AD137A" w:rsidP="00AD137A">
            <w:pPr>
              <w:shd w:val="clear" w:color="auto" w:fill="FFFFFF"/>
              <w:jc w:val="center"/>
            </w:pPr>
            <w:r w:rsidRPr="00AD137A">
              <w:rPr>
                <w:b/>
                <w:bCs/>
                <w:szCs w:val="16"/>
                <w:lang w:val="en-US"/>
              </w:rPr>
              <w:t>1968</w:t>
            </w:r>
            <w:r w:rsidRPr="00AD137A">
              <w:rPr>
                <w:rFonts w:eastAsia="Times New Roman"/>
                <w:b/>
                <w:bCs/>
                <w:szCs w:val="16"/>
                <w:lang w:val="en-US"/>
              </w:rPr>
              <w:t>–69</w:t>
            </w:r>
          </w:p>
        </w:tc>
        <w:tc>
          <w:tcPr>
            <w:tcW w:w="2662" w:type="dxa"/>
            <w:gridSpan w:val="2"/>
            <w:tcBorders>
              <w:top w:val="single" w:sz="6" w:space="0" w:color="auto"/>
              <w:left w:val="single" w:sz="6" w:space="0" w:color="auto"/>
              <w:bottom w:val="single" w:sz="6" w:space="0" w:color="auto"/>
              <w:right w:val="nil"/>
            </w:tcBorders>
            <w:shd w:val="clear" w:color="auto" w:fill="FFFFFF"/>
            <w:vAlign w:val="center"/>
          </w:tcPr>
          <w:p w14:paraId="50E5C762" w14:textId="77777777" w:rsidR="00AD137A" w:rsidRPr="00AD137A" w:rsidRDefault="00AD137A" w:rsidP="00AD137A">
            <w:pPr>
              <w:shd w:val="clear" w:color="auto" w:fill="FFFFFF"/>
              <w:jc w:val="center"/>
            </w:pPr>
            <w:r w:rsidRPr="00AD137A">
              <w:rPr>
                <w:szCs w:val="14"/>
                <w:lang w:val="en-US"/>
              </w:rPr>
              <w:t>1967</w:t>
            </w:r>
            <w:r w:rsidRPr="00AD137A">
              <w:rPr>
                <w:rFonts w:eastAsia="Times New Roman"/>
                <w:szCs w:val="14"/>
                <w:lang w:val="en-US"/>
              </w:rPr>
              <w:t>–68</w:t>
            </w:r>
          </w:p>
        </w:tc>
      </w:tr>
      <w:tr w:rsidR="00AD137A" w:rsidRPr="00265ABD" w14:paraId="6AE0B1C9" w14:textId="77777777" w:rsidTr="00AD137A">
        <w:trPr>
          <w:trHeight w:val="525"/>
          <w:jc w:val="center"/>
        </w:trPr>
        <w:tc>
          <w:tcPr>
            <w:tcW w:w="4900" w:type="dxa"/>
            <w:tcBorders>
              <w:top w:val="nil"/>
              <w:left w:val="nil"/>
              <w:bottom w:val="nil"/>
              <w:right w:val="single" w:sz="6" w:space="0" w:color="auto"/>
            </w:tcBorders>
            <w:shd w:val="clear" w:color="auto" w:fill="FFFFFF"/>
            <w:vAlign w:val="center"/>
          </w:tcPr>
          <w:p w14:paraId="2C9A9B49" w14:textId="77777777" w:rsidR="00AD137A" w:rsidRPr="00265ABD" w:rsidRDefault="00AD137A" w:rsidP="00AD137A">
            <w:pPr>
              <w:shd w:val="clear" w:color="auto" w:fill="FFFFFF"/>
              <w:tabs>
                <w:tab w:val="left" w:leader="dot" w:pos="4770"/>
              </w:tabs>
              <w:jc w:val="center"/>
            </w:pPr>
            <w:r w:rsidRPr="004547E1">
              <w:rPr>
                <w:b/>
                <w:bCs/>
                <w:szCs w:val="18"/>
                <w:lang w:val="en-US"/>
              </w:rPr>
              <w:t>GENERAL SERVICES</w:t>
            </w:r>
          </w:p>
        </w:tc>
        <w:tc>
          <w:tcPr>
            <w:tcW w:w="1547" w:type="dxa"/>
            <w:vMerge/>
            <w:tcBorders>
              <w:left w:val="single" w:sz="6" w:space="0" w:color="auto"/>
              <w:bottom w:val="single" w:sz="6" w:space="0" w:color="auto"/>
              <w:right w:val="single" w:sz="6" w:space="0" w:color="auto"/>
            </w:tcBorders>
            <w:shd w:val="clear" w:color="auto" w:fill="FFFFFF"/>
            <w:vAlign w:val="center"/>
          </w:tcPr>
          <w:p w14:paraId="4243F89D" w14:textId="77777777" w:rsidR="00AD137A" w:rsidRPr="00AD137A" w:rsidRDefault="00AD137A" w:rsidP="00AD137A">
            <w:pPr>
              <w:shd w:val="clear" w:color="auto" w:fill="FFFFFF"/>
              <w:jc w:val="center"/>
            </w:pPr>
          </w:p>
        </w:tc>
        <w:tc>
          <w:tcPr>
            <w:tcW w:w="1333" w:type="dxa"/>
            <w:tcBorders>
              <w:top w:val="single" w:sz="6" w:space="0" w:color="auto"/>
              <w:left w:val="single" w:sz="6" w:space="0" w:color="auto"/>
              <w:bottom w:val="single" w:sz="6" w:space="0" w:color="auto"/>
              <w:right w:val="single" w:sz="6" w:space="0" w:color="auto"/>
            </w:tcBorders>
            <w:shd w:val="clear" w:color="auto" w:fill="FFFFFF"/>
            <w:vAlign w:val="center"/>
          </w:tcPr>
          <w:p w14:paraId="44A5889C" w14:textId="77777777" w:rsidR="00AD137A" w:rsidRPr="00AD137A" w:rsidRDefault="00AD137A" w:rsidP="00AD137A">
            <w:pPr>
              <w:shd w:val="clear" w:color="auto" w:fill="FFFFFF"/>
              <w:jc w:val="center"/>
            </w:pPr>
            <w:r w:rsidRPr="00AD137A">
              <w:rPr>
                <w:szCs w:val="14"/>
                <w:lang w:val="en-US"/>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1D769FE4" w14:textId="77777777" w:rsidR="00AD137A" w:rsidRPr="00AD137A" w:rsidRDefault="00AD137A" w:rsidP="00AD137A">
            <w:pPr>
              <w:shd w:val="clear" w:color="auto" w:fill="FFFFFF"/>
              <w:jc w:val="center"/>
            </w:pPr>
            <w:r w:rsidRPr="00AD137A">
              <w:rPr>
                <w:szCs w:val="14"/>
                <w:lang w:val="en-US"/>
              </w:rPr>
              <w:t>Expenditure</w:t>
            </w:r>
          </w:p>
        </w:tc>
      </w:tr>
      <w:tr w:rsidR="004A5884" w:rsidRPr="00265ABD" w14:paraId="7544B209" w14:textId="77777777" w:rsidTr="00AD137A">
        <w:trPr>
          <w:trHeight w:val="20"/>
          <w:jc w:val="center"/>
        </w:trPr>
        <w:tc>
          <w:tcPr>
            <w:tcW w:w="4900" w:type="dxa"/>
            <w:tcBorders>
              <w:top w:val="nil"/>
              <w:left w:val="nil"/>
              <w:bottom w:val="nil"/>
              <w:right w:val="single" w:sz="6" w:space="0" w:color="auto"/>
            </w:tcBorders>
            <w:shd w:val="clear" w:color="auto" w:fill="FFFFFF"/>
          </w:tcPr>
          <w:p w14:paraId="4911628E" w14:textId="77777777" w:rsidR="004A5884" w:rsidRPr="00265ABD" w:rsidRDefault="004A5884" w:rsidP="00AD137A">
            <w:pPr>
              <w:shd w:val="clear" w:color="auto" w:fill="FFFFFF"/>
              <w:tabs>
                <w:tab w:val="left" w:leader="dot" w:pos="4770"/>
              </w:tabs>
            </w:pPr>
          </w:p>
        </w:tc>
        <w:tc>
          <w:tcPr>
            <w:tcW w:w="1547" w:type="dxa"/>
            <w:tcBorders>
              <w:top w:val="single" w:sz="6" w:space="0" w:color="auto"/>
              <w:left w:val="single" w:sz="6" w:space="0" w:color="auto"/>
              <w:bottom w:val="nil"/>
              <w:right w:val="single" w:sz="6" w:space="0" w:color="auto"/>
            </w:tcBorders>
            <w:shd w:val="clear" w:color="auto" w:fill="FFFFFF"/>
            <w:vAlign w:val="center"/>
          </w:tcPr>
          <w:p w14:paraId="3AFEC936" w14:textId="77777777" w:rsidR="004A5884" w:rsidRPr="00AD137A" w:rsidRDefault="00783648" w:rsidP="00AD137A">
            <w:pPr>
              <w:shd w:val="clear" w:color="auto" w:fill="FFFFFF"/>
              <w:jc w:val="center"/>
            </w:pPr>
            <w:r w:rsidRPr="00AD137A">
              <w:rPr>
                <w:szCs w:val="18"/>
                <w:lang w:val="en-US"/>
              </w:rPr>
              <w:t>$</w:t>
            </w:r>
          </w:p>
        </w:tc>
        <w:tc>
          <w:tcPr>
            <w:tcW w:w="1333" w:type="dxa"/>
            <w:tcBorders>
              <w:top w:val="single" w:sz="6" w:space="0" w:color="auto"/>
              <w:left w:val="single" w:sz="6" w:space="0" w:color="auto"/>
              <w:bottom w:val="nil"/>
              <w:right w:val="single" w:sz="6" w:space="0" w:color="auto"/>
            </w:tcBorders>
            <w:shd w:val="clear" w:color="auto" w:fill="FFFFFF"/>
            <w:vAlign w:val="center"/>
          </w:tcPr>
          <w:p w14:paraId="5B79FE79" w14:textId="77777777" w:rsidR="004A5884" w:rsidRPr="00AD137A" w:rsidRDefault="00783648" w:rsidP="00AD137A">
            <w:pPr>
              <w:shd w:val="clear" w:color="auto" w:fill="FFFFFF"/>
              <w:jc w:val="center"/>
            </w:pPr>
            <w:r w:rsidRPr="00AD137A">
              <w:rPr>
                <w:szCs w:val="18"/>
                <w:lang w:val="en-US"/>
              </w:rPr>
              <w:t>$</w:t>
            </w:r>
          </w:p>
        </w:tc>
        <w:tc>
          <w:tcPr>
            <w:tcW w:w="1329" w:type="dxa"/>
            <w:tcBorders>
              <w:top w:val="single" w:sz="6" w:space="0" w:color="auto"/>
              <w:left w:val="single" w:sz="6" w:space="0" w:color="auto"/>
              <w:bottom w:val="nil"/>
              <w:right w:val="nil"/>
            </w:tcBorders>
            <w:shd w:val="clear" w:color="auto" w:fill="FFFFFF"/>
            <w:vAlign w:val="center"/>
          </w:tcPr>
          <w:p w14:paraId="72244A56" w14:textId="77777777" w:rsidR="004A5884" w:rsidRPr="00AD137A" w:rsidRDefault="00783648" w:rsidP="00AD137A">
            <w:pPr>
              <w:shd w:val="clear" w:color="auto" w:fill="FFFFFF"/>
              <w:jc w:val="center"/>
            </w:pPr>
            <w:r w:rsidRPr="00AD137A">
              <w:rPr>
                <w:iCs/>
                <w:szCs w:val="18"/>
                <w:lang w:val="en-US"/>
              </w:rPr>
              <w:t>$</w:t>
            </w:r>
          </w:p>
        </w:tc>
      </w:tr>
      <w:tr w:rsidR="004A5884" w:rsidRPr="00265ABD" w14:paraId="585916FA" w14:textId="77777777" w:rsidTr="00AD137A">
        <w:trPr>
          <w:trHeight w:val="20"/>
          <w:jc w:val="center"/>
        </w:trPr>
        <w:tc>
          <w:tcPr>
            <w:tcW w:w="4900" w:type="dxa"/>
            <w:tcBorders>
              <w:top w:val="nil"/>
              <w:left w:val="nil"/>
              <w:bottom w:val="nil"/>
              <w:right w:val="single" w:sz="6" w:space="0" w:color="auto"/>
            </w:tcBorders>
            <w:shd w:val="clear" w:color="auto" w:fill="FFFFFF"/>
          </w:tcPr>
          <w:p w14:paraId="676EF994" w14:textId="77777777" w:rsidR="004A5884" w:rsidRPr="00265ABD" w:rsidRDefault="00783648" w:rsidP="00F225C7">
            <w:pPr>
              <w:shd w:val="clear" w:color="auto" w:fill="FFFFFF"/>
              <w:tabs>
                <w:tab w:val="left" w:leader="dot" w:pos="4770"/>
              </w:tabs>
            </w:pPr>
            <w:r w:rsidRPr="004547E1">
              <w:rPr>
                <w:smallCaps/>
                <w:szCs w:val="18"/>
                <w:lang w:val="en-US"/>
              </w:rPr>
              <w:t xml:space="preserve">Division </w:t>
            </w:r>
            <w:r w:rsidRPr="004547E1">
              <w:rPr>
                <w:szCs w:val="18"/>
                <w:lang w:val="en-US"/>
              </w:rPr>
              <w:t>756.</w:t>
            </w:r>
            <w:r w:rsidRPr="004547E1">
              <w:rPr>
                <w:rFonts w:eastAsia="Times New Roman"/>
                <w:szCs w:val="18"/>
                <w:lang w:val="en-US"/>
              </w:rPr>
              <w:t>—POST DISCHARGE RESETTLEMENT TRAINING</w:t>
            </w:r>
            <w:r w:rsidR="00AD137A">
              <w:rPr>
                <w:rFonts w:eastAsia="Times New Roman"/>
                <w:szCs w:val="18"/>
                <w:lang w:val="en-US"/>
              </w:rPr>
              <w:tab/>
            </w:r>
          </w:p>
        </w:tc>
        <w:tc>
          <w:tcPr>
            <w:tcW w:w="1547" w:type="dxa"/>
            <w:tcBorders>
              <w:top w:val="nil"/>
              <w:left w:val="single" w:sz="6" w:space="0" w:color="auto"/>
              <w:bottom w:val="single" w:sz="6" w:space="0" w:color="auto"/>
              <w:right w:val="single" w:sz="6" w:space="0" w:color="auto"/>
            </w:tcBorders>
            <w:shd w:val="clear" w:color="auto" w:fill="FFFFFF"/>
            <w:vAlign w:val="bottom"/>
          </w:tcPr>
          <w:p w14:paraId="27699BC7" w14:textId="77777777" w:rsidR="004A5884" w:rsidRPr="00265ABD" w:rsidRDefault="00783648" w:rsidP="00AD137A">
            <w:pPr>
              <w:shd w:val="clear" w:color="auto" w:fill="FFFFFF"/>
              <w:ind w:right="144"/>
              <w:jc w:val="right"/>
            </w:pPr>
            <w:r w:rsidRPr="00265ABD">
              <w:rPr>
                <w:sz w:val="22"/>
                <w:szCs w:val="22"/>
                <w:lang w:val="en-US"/>
              </w:rPr>
              <w:t>2,000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1989E22F" w14:textId="77777777" w:rsidR="004A5884" w:rsidRPr="00265ABD" w:rsidRDefault="00783648" w:rsidP="00AD137A">
            <w:pPr>
              <w:shd w:val="clear" w:color="auto" w:fill="FFFFFF"/>
              <w:ind w:right="144"/>
              <w:jc w:val="right"/>
            </w:pPr>
            <w:r w:rsidRPr="00265ABD">
              <w:rPr>
                <w:sz w:val="22"/>
                <w:szCs w:val="22"/>
                <w:lang w:val="en-US"/>
              </w:rPr>
              <w:t>2,000</w:t>
            </w:r>
          </w:p>
        </w:tc>
        <w:tc>
          <w:tcPr>
            <w:tcW w:w="1329" w:type="dxa"/>
            <w:tcBorders>
              <w:top w:val="nil"/>
              <w:left w:val="single" w:sz="6" w:space="0" w:color="auto"/>
              <w:bottom w:val="single" w:sz="6" w:space="0" w:color="auto"/>
              <w:right w:val="nil"/>
            </w:tcBorders>
            <w:shd w:val="clear" w:color="auto" w:fill="FFFFFF"/>
            <w:vAlign w:val="bottom"/>
          </w:tcPr>
          <w:p w14:paraId="59B6E416" w14:textId="77777777" w:rsidR="004A5884" w:rsidRPr="00265ABD" w:rsidRDefault="00783648" w:rsidP="00AD137A">
            <w:pPr>
              <w:shd w:val="clear" w:color="auto" w:fill="FFFFFF"/>
              <w:ind w:right="144"/>
              <w:jc w:val="right"/>
            </w:pPr>
            <w:r w:rsidRPr="00265ABD">
              <w:rPr>
                <w:sz w:val="22"/>
                <w:szCs w:val="22"/>
                <w:lang w:val="en-US"/>
              </w:rPr>
              <w:t>1,546</w:t>
            </w:r>
          </w:p>
        </w:tc>
      </w:tr>
      <w:tr w:rsidR="004A5884" w:rsidRPr="00265ABD" w14:paraId="42EA29BC" w14:textId="77777777" w:rsidTr="00AD137A">
        <w:trPr>
          <w:trHeight w:val="20"/>
          <w:jc w:val="center"/>
        </w:trPr>
        <w:tc>
          <w:tcPr>
            <w:tcW w:w="4900" w:type="dxa"/>
            <w:tcBorders>
              <w:top w:val="nil"/>
              <w:left w:val="nil"/>
              <w:bottom w:val="nil"/>
              <w:right w:val="single" w:sz="6" w:space="0" w:color="auto"/>
            </w:tcBorders>
            <w:shd w:val="clear" w:color="auto" w:fill="FFFFFF"/>
          </w:tcPr>
          <w:p w14:paraId="6CD35FBE" w14:textId="77777777" w:rsidR="004A5884" w:rsidRPr="00265ABD" w:rsidRDefault="00783648" w:rsidP="00AD137A">
            <w:pPr>
              <w:shd w:val="clear" w:color="auto" w:fill="FFFFFF"/>
              <w:tabs>
                <w:tab w:val="left" w:leader="dot" w:pos="4770"/>
              </w:tabs>
              <w:spacing w:before="360"/>
              <w:ind w:firstLine="5"/>
              <w:jc w:val="both"/>
            </w:pPr>
            <w:r w:rsidRPr="004547E1">
              <w:rPr>
                <w:smallCaps/>
                <w:szCs w:val="18"/>
                <w:lang w:val="en-US"/>
              </w:rPr>
              <w:t xml:space="preserve">Division </w:t>
            </w:r>
            <w:r w:rsidRPr="004547E1">
              <w:rPr>
                <w:szCs w:val="18"/>
                <w:lang w:val="en-US"/>
              </w:rPr>
              <w:t>757.</w:t>
            </w:r>
            <w:r w:rsidRPr="004547E1">
              <w:rPr>
                <w:rFonts w:eastAsia="Times New Roman"/>
                <w:szCs w:val="18"/>
                <w:lang w:val="en-US"/>
              </w:rPr>
              <w:t>—NATIONAL SERVICE— VOCATIONAL TRAINING SCHEME— TECHNICAL TRAINING</w:t>
            </w:r>
            <w:r w:rsidR="00AD137A">
              <w:rPr>
                <w:rFonts w:eastAsia="Times New Roman"/>
                <w:szCs w:val="18"/>
                <w:lang w:val="en-US"/>
              </w:rPr>
              <w:tab/>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bottom"/>
          </w:tcPr>
          <w:p w14:paraId="040CDD96" w14:textId="77777777" w:rsidR="004A5884" w:rsidRPr="00265ABD" w:rsidRDefault="00783648" w:rsidP="00AD137A">
            <w:pPr>
              <w:shd w:val="clear" w:color="auto" w:fill="FFFFFF"/>
              <w:ind w:right="144"/>
              <w:jc w:val="right"/>
            </w:pPr>
            <w:r w:rsidRPr="00265ABD">
              <w:rPr>
                <w:sz w:val="22"/>
                <w:szCs w:val="22"/>
                <w:lang w:val="en-US"/>
              </w:rPr>
              <w:t>220,000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7C9D63C8" w14:textId="77777777" w:rsidR="004A5884" w:rsidRPr="00265ABD" w:rsidRDefault="00783648" w:rsidP="00AD137A">
            <w:pPr>
              <w:shd w:val="clear" w:color="auto" w:fill="FFFFFF"/>
              <w:ind w:right="144"/>
              <w:jc w:val="right"/>
            </w:pPr>
            <w:r w:rsidRPr="00265ABD">
              <w:rPr>
                <w:sz w:val="22"/>
                <w:szCs w:val="22"/>
                <w:lang w:val="en-US"/>
              </w:rPr>
              <w:t>50,000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3D09FAE0" w14:textId="77777777" w:rsidR="004A5884" w:rsidRPr="00265ABD" w:rsidRDefault="00783648" w:rsidP="00AD137A">
            <w:pPr>
              <w:shd w:val="clear" w:color="auto" w:fill="FFFFFF"/>
              <w:ind w:right="144"/>
              <w:jc w:val="right"/>
            </w:pPr>
            <w:r w:rsidRPr="00265ABD">
              <w:rPr>
                <w:sz w:val="22"/>
                <w:szCs w:val="22"/>
                <w:lang w:val="en-US"/>
              </w:rPr>
              <w:t>57,743</w:t>
            </w:r>
          </w:p>
        </w:tc>
      </w:tr>
      <w:tr w:rsidR="004A5884" w:rsidRPr="00265ABD" w14:paraId="5FB1113F" w14:textId="77777777" w:rsidTr="00AD137A">
        <w:trPr>
          <w:trHeight w:val="20"/>
          <w:jc w:val="center"/>
        </w:trPr>
        <w:tc>
          <w:tcPr>
            <w:tcW w:w="4900" w:type="dxa"/>
            <w:tcBorders>
              <w:top w:val="nil"/>
              <w:left w:val="nil"/>
              <w:bottom w:val="nil"/>
              <w:right w:val="single" w:sz="6" w:space="0" w:color="auto"/>
            </w:tcBorders>
            <w:shd w:val="clear" w:color="auto" w:fill="FFFFFF"/>
          </w:tcPr>
          <w:p w14:paraId="2C4FDA47" w14:textId="77777777" w:rsidR="004A5884" w:rsidRPr="00265ABD" w:rsidRDefault="00783648" w:rsidP="00AD137A">
            <w:pPr>
              <w:shd w:val="clear" w:color="auto" w:fill="FFFFFF"/>
              <w:tabs>
                <w:tab w:val="left" w:leader="dot" w:pos="4770"/>
              </w:tabs>
              <w:spacing w:before="240" w:after="240"/>
              <w:jc w:val="center"/>
            </w:pPr>
            <w:r w:rsidRPr="004547E1">
              <w:rPr>
                <w:smallCaps/>
                <w:szCs w:val="18"/>
                <w:lang w:val="en-US"/>
              </w:rPr>
              <w:t>Under Control of Department of Primary Industry</w:t>
            </w:r>
          </w:p>
        </w:tc>
        <w:tc>
          <w:tcPr>
            <w:tcW w:w="1547" w:type="dxa"/>
            <w:tcBorders>
              <w:top w:val="single" w:sz="6" w:space="0" w:color="auto"/>
              <w:left w:val="single" w:sz="6" w:space="0" w:color="auto"/>
              <w:bottom w:val="nil"/>
              <w:right w:val="single" w:sz="6" w:space="0" w:color="auto"/>
            </w:tcBorders>
            <w:shd w:val="clear" w:color="auto" w:fill="FFFFFF"/>
            <w:vAlign w:val="bottom"/>
          </w:tcPr>
          <w:p w14:paraId="0E75AC7D" w14:textId="77777777" w:rsidR="004A5884" w:rsidRPr="00265ABD" w:rsidRDefault="004A5884" w:rsidP="00AD137A">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5366F0F4" w14:textId="77777777" w:rsidR="004A5884" w:rsidRPr="00265ABD" w:rsidRDefault="004A5884" w:rsidP="00AD137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2F36ADAA" w14:textId="77777777" w:rsidR="004A5884" w:rsidRPr="00265ABD" w:rsidRDefault="004A5884" w:rsidP="00AD137A">
            <w:pPr>
              <w:shd w:val="clear" w:color="auto" w:fill="FFFFFF"/>
              <w:ind w:right="144"/>
              <w:jc w:val="right"/>
            </w:pPr>
          </w:p>
        </w:tc>
      </w:tr>
      <w:tr w:rsidR="004A5884" w:rsidRPr="00265ABD" w14:paraId="005335CD" w14:textId="77777777" w:rsidTr="00AD137A">
        <w:trPr>
          <w:trHeight w:val="20"/>
          <w:jc w:val="center"/>
        </w:trPr>
        <w:tc>
          <w:tcPr>
            <w:tcW w:w="4900" w:type="dxa"/>
            <w:tcBorders>
              <w:top w:val="nil"/>
              <w:left w:val="nil"/>
              <w:bottom w:val="nil"/>
              <w:right w:val="single" w:sz="6" w:space="0" w:color="auto"/>
            </w:tcBorders>
            <w:shd w:val="clear" w:color="auto" w:fill="FFFFFF"/>
          </w:tcPr>
          <w:p w14:paraId="26EF8A76" w14:textId="77777777" w:rsidR="004A5884" w:rsidRPr="00265ABD" w:rsidRDefault="00783648" w:rsidP="00F225C7">
            <w:pPr>
              <w:shd w:val="clear" w:color="auto" w:fill="FFFFFF"/>
              <w:tabs>
                <w:tab w:val="left" w:leader="dot" w:pos="4770"/>
              </w:tabs>
            </w:pPr>
            <w:r w:rsidRPr="004547E1">
              <w:rPr>
                <w:smallCaps/>
                <w:szCs w:val="18"/>
                <w:lang w:val="en-US"/>
              </w:rPr>
              <w:t xml:space="preserve">Division </w:t>
            </w:r>
            <w:r w:rsidRPr="004547E1">
              <w:rPr>
                <w:szCs w:val="18"/>
                <w:lang w:val="en-US"/>
              </w:rPr>
              <w:t>760.</w:t>
            </w:r>
            <w:r w:rsidRPr="004547E1">
              <w:rPr>
                <w:rFonts w:eastAsia="Times New Roman"/>
                <w:szCs w:val="18"/>
                <w:lang w:val="en-US"/>
              </w:rPr>
              <w:t>—NATIONAL SERVICE—RURAL OCCUPATIONS—RE-ESTABLISHMENT LOANS AND VOCATIONAL TRAINING SCHEME</w:t>
            </w:r>
            <w:r w:rsidR="00AD137A">
              <w:rPr>
                <w:rFonts w:eastAsia="Times New Roman"/>
                <w:szCs w:val="18"/>
                <w:lang w:val="en-US"/>
              </w:rPr>
              <w:tab/>
            </w:r>
          </w:p>
        </w:tc>
        <w:tc>
          <w:tcPr>
            <w:tcW w:w="1547" w:type="dxa"/>
            <w:tcBorders>
              <w:top w:val="nil"/>
              <w:left w:val="single" w:sz="6" w:space="0" w:color="auto"/>
              <w:bottom w:val="single" w:sz="6" w:space="0" w:color="auto"/>
              <w:right w:val="single" w:sz="6" w:space="0" w:color="auto"/>
            </w:tcBorders>
            <w:shd w:val="clear" w:color="auto" w:fill="FFFFFF"/>
            <w:vAlign w:val="bottom"/>
          </w:tcPr>
          <w:p w14:paraId="4E9F8BE9" w14:textId="77777777" w:rsidR="004A5884" w:rsidRPr="00265ABD" w:rsidRDefault="00783648" w:rsidP="00AD137A">
            <w:pPr>
              <w:shd w:val="clear" w:color="auto" w:fill="FFFFFF"/>
              <w:ind w:right="144"/>
              <w:jc w:val="right"/>
            </w:pPr>
            <w:r w:rsidRPr="00265ABD">
              <w:rPr>
                <w:sz w:val="22"/>
                <w:szCs w:val="22"/>
                <w:lang w:val="en-US"/>
              </w:rPr>
              <w:t>315,000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59C74894" w14:textId="77777777" w:rsidR="004A5884" w:rsidRPr="00265ABD" w:rsidRDefault="00783648" w:rsidP="00AD137A">
            <w:pPr>
              <w:shd w:val="clear" w:color="auto" w:fill="FFFFFF"/>
              <w:ind w:right="144"/>
              <w:jc w:val="right"/>
            </w:pPr>
            <w:r w:rsidRPr="00265ABD">
              <w:rPr>
                <w:sz w:val="22"/>
                <w:szCs w:val="22"/>
                <w:lang w:val="en-US"/>
              </w:rPr>
              <w:t>125,200</w:t>
            </w:r>
          </w:p>
        </w:tc>
        <w:tc>
          <w:tcPr>
            <w:tcW w:w="1329" w:type="dxa"/>
            <w:tcBorders>
              <w:top w:val="nil"/>
              <w:left w:val="single" w:sz="6" w:space="0" w:color="auto"/>
              <w:bottom w:val="single" w:sz="6" w:space="0" w:color="auto"/>
              <w:right w:val="nil"/>
            </w:tcBorders>
            <w:shd w:val="clear" w:color="auto" w:fill="FFFFFF"/>
            <w:vAlign w:val="bottom"/>
          </w:tcPr>
          <w:p w14:paraId="4D3834ED" w14:textId="77777777" w:rsidR="004A5884" w:rsidRPr="00265ABD" w:rsidRDefault="00783648" w:rsidP="00AD137A">
            <w:pPr>
              <w:shd w:val="clear" w:color="auto" w:fill="FFFFFF"/>
              <w:ind w:right="144"/>
              <w:jc w:val="right"/>
            </w:pPr>
            <w:r w:rsidRPr="00265ABD">
              <w:rPr>
                <w:sz w:val="22"/>
                <w:szCs w:val="22"/>
                <w:lang w:val="en-US"/>
              </w:rPr>
              <w:t>124,511</w:t>
            </w:r>
          </w:p>
        </w:tc>
      </w:tr>
      <w:tr w:rsidR="004A5884" w:rsidRPr="00265ABD" w14:paraId="588471DA" w14:textId="77777777" w:rsidTr="00AD137A">
        <w:trPr>
          <w:trHeight w:val="20"/>
          <w:jc w:val="center"/>
        </w:trPr>
        <w:tc>
          <w:tcPr>
            <w:tcW w:w="4900" w:type="dxa"/>
            <w:tcBorders>
              <w:top w:val="nil"/>
              <w:left w:val="nil"/>
              <w:bottom w:val="nil"/>
              <w:right w:val="single" w:sz="6" w:space="0" w:color="auto"/>
            </w:tcBorders>
            <w:shd w:val="clear" w:color="auto" w:fill="FFFFFF"/>
          </w:tcPr>
          <w:p w14:paraId="1343BAD0" w14:textId="77777777" w:rsidR="004A5884" w:rsidRPr="00265ABD" w:rsidRDefault="00783648" w:rsidP="00AD137A">
            <w:pPr>
              <w:shd w:val="clear" w:color="auto" w:fill="FFFFFF"/>
              <w:tabs>
                <w:tab w:val="left" w:leader="dot" w:pos="4770"/>
              </w:tabs>
              <w:spacing w:before="240" w:after="240"/>
              <w:jc w:val="center"/>
            </w:pPr>
            <w:r w:rsidRPr="004547E1">
              <w:rPr>
                <w:smallCaps/>
                <w:szCs w:val="18"/>
                <w:lang w:val="en-US"/>
              </w:rPr>
              <w:t>Under Control of Department of Works</w:t>
            </w:r>
          </w:p>
        </w:tc>
        <w:tc>
          <w:tcPr>
            <w:tcW w:w="1547" w:type="dxa"/>
            <w:tcBorders>
              <w:top w:val="single" w:sz="6" w:space="0" w:color="auto"/>
              <w:left w:val="single" w:sz="6" w:space="0" w:color="auto"/>
              <w:bottom w:val="nil"/>
              <w:right w:val="single" w:sz="6" w:space="0" w:color="auto"/>
            </w:tcBorders>
            <w:shd w:val="clear" w:color="auto" w:fill="FFFFFF"/>
            <w:vAlign w:val="bottom"/>
          </w:tcPr>
          <w:p w14:paraId="28628007" w14:textId="77777777" w:rsidR="004A5884" w:rsidRPr="00265ABD" w:rsidRDefault="004A5884" w:rsidP="00AD137A">
            <w:pPr>
              <w:shd w:val="clear" w:color="auto" w:fill="FFFFFF"/>
              <w:ind w:right="144"/>
              <w:jc w:val="right"/>
            </w:pPr>
          </w:p>
        </w:tc>
        <w:tc>
          <w:tcPr>
            <w:tcW w:w="1333" w:type="dxa"/>
            <w:tcBorders>
              <w:top w:val="single" w:sz="6" w:space="0" w:color="auto"/>
              <w:left w:val="single" w:sz="6" w:space="0" w:color="auto"/>
              <w:bottom w:val="nil"/>
              <w:right w:val="single" w:sz="6" w:space="0" w:color="auto"/>
            </w:tcBorders>
            <w:shd w:val="clear" w:color="auto" w:fill="FFFFFF"/>
            <w:vAlign w:val="bottom"/>
          </w:tcPr>
          <w:p w14:paraId="65D652CE" w14:textId="77777777" w:rsidR="004A5884" w:rsidRPr="00265ABD" w:rsidRDefault="004A5884" w:rsidP="00AD137A">
            <w:pPr>
              <w:shd w:val="clear" w:color="auto" w:fill="FFFFFF"/>
              <w:ind w:right="144"/>
              <w:jc w:val="right"/>
            </w:pPr>
          </w:p>
        </w:tc>
        <w:tc>
          <w:tcPr>
            <w:tcW w:w="1329" w:type="dxa"/>
            <w:tcBorders>
              <w:top w:val="single" w:sz="6" w:space="0" w:color="auto"/>
              <w:left w:val="single" w:sz="6" w:space="0" w:color="auto"/>
              <w:bottom w:val="nil"/>
              <w:right w:val="nil"/>
            </w:tcBorders>
            <w:shd w:val="clear" w:color="auto" w:fill="FFFFFF"/>
            <w:vAlign w:val="bottom"/>
          </w:tcPr>
          <w:p w14:paraId="6A339914" w14:textId="77777777" w:rsidR="004A5884" w:rsidRPr="00265ABD" w:rsidRDefault="004A5884" w:rsidP="00AD137A">
            <w:pPr>
              <w:shd w:val="clear" w:color="auto" w:fill="FFFFFF"/>
              <w:ind w:right="144"/>
              <w:jc w:val="right"/>
            </w:pPr>
          </w:p>
        </w:tc>
      </w:tr>
      <w:tr w:rsidR="004A5884" w:rsidRPr="00265ABD" w14:paraId="546B3336" w14:textId="77777777" w:rsidTr="00AD137A">
        <w:trPr>
          <w:trHeight w:val="20"/>
          <w:jc w:val="center"/>
        </w:trPr>
        <w:tc>
          <w:tcPr>
            <w:tcW w:w="4900" w:type="dxa"/>
            <w:tcBorders>
              <w:top w:val="nil"/>
              <w:left w:val="nil"/>
              <w:bottom w:val="nil"/>
              <w:right w:val="single" w:sz="6" w:space="0" w:color="auto"/>
            </w:tcBorders>
            <w:shd w:val="clear" w:color="auto" w:fill="FFFFFF"/>
          </w:tcPr>
          <w:p w14:paraId="6C108D03" w14:textId="77777777" w:rsidR="004A5884" w:rsidRPr="00265ABD" w:rsidRDefault="00783648" w:rsidP="00F225C7">
            <w:pPr>
              <w:shd w:val="clear" w:color="auto" w:fill="FFFFFF"/>
              <w:tabs>
                <w:tab w:val="left" w:leader="dot" w:pos="4770"/>
              </w:tabs>
            </w:pPr>
            <w:r w:rsidRPr="004547E1">
              <w:rPr>
                <w:smallCaps/>
                <w:szCs w:val="18"/>
                <w:lang w:val="en-US"/>
              </w:rPr>
              <w:t xml:space="preserve">Division </w:t>
            </w:r>
            <w:r w:rsidRPr="004547E1">
              <w:rPr>
                <w:szCs w:val="18"/>
                <w:lang w:val="en-US"/>
              </w:rPr>
              <w:t>764.</w:t>
            </w:r>
            <w:r w:rsidRPr="004547E1">
              <w:rPr>
                <w:rFonts w:eastAsia="Times New Roman"/>
                <w:szCs w:val="18"/>
                <w:lang w:val="en-US"/>
              </w:rPr>
              <w:t>—CIVIL DEFENCE—REPAIRS AND MAINTENANCE</w:t>
            </w:r>
            <w:r w:rsidR="00AD137A">
              <w:rPr>
                <w:rFonts w:eastAsia="Times New Roman"/>
                <w:szCs w:val="18"/>
                <w:lang w:val="en-US"/>
              </w:rPr>
              <w:tab/>
            </w:r>
          </w:p>
        </w:tc>
        <w:tc>
          <w:tcPr>
            <w:tcW w:w="1547" w:type="dxa"/>
            <w:tcBorders>
              <w:top w:val="nil"/>
              <w:left w:val="single" w:sz="6" w:space="0" w:color="auto"/>
              <w:bottom w:val="single" w:sz="6" w:space="0" w:color="auto"/>
              <w:right w:val="single" w:sz="6" w:space="0" w:color="auto"/>
            </w:tcBorders>
            <w:shd w:val="clear" w:color="auto" w:fill="FFFFFF"/>
            <w:vAlign w:val="bottom"/>
          </w:tcPr>
          <w:p w14:paraId="51FE9D9B" w14:textId="77777777" w:rsidR="004A5884" w:rsidRPr="00265ABD" w:rsidRDefault="00783648" w:rsidP="00AD137A">
            <w:pPr>
              <w:shd w:val="clear" w:color="auto" w:fill="FFFFFF"/>
              <w:ind w:right="144"/>
              <w:jc w:val="right"/>
            </w:pPr>
            <w:r w:rsidRPr="00265ABD">
              <w:rPr>
                <w:sz w:val="22"/>
                <w:szCs w:val="22"/>
                <w:lang w:val="en-US"/>
              </w:rPr>
              <w:t>15,000</w:t>
            </w:r>
          </w:p>
        </w:tc>
        <w:tc>
          <w:tcPr>
            <w:tcW w:w="1333" w:type="dxa"/>
            <w:tcBorders>
              <w:top w:val="nil"/>
              <w:left w:val="single" w:sz="6" w:space="0" w:color="auto"/>
              <w:bottom w:val="single" w:sz="6" w:space="0" w:color="auto"/>
              <w:right w:val="single" w:sz="6" w:space="0" w:color="auto"/>
            </w:tcBorders>
            <w:shd w:val="clear" w:color="auto" w:fill="FFFFFF"/>
            <w:vAlign w:val="bottom"/>
          </w:tcPr>
          <w:p w14:paraId="2FF12458" w14:textId="77777777" w:rsidR="004A5884" w:rsidRPr="00265ABD" w:rsidRDefault="00783648" w:rsidP="00AD137A">
            <w:pPr>
              <w:shd w:val="clear" w:color="auto" w:fill="FFFFFF"/>
              <w:ind w:right="144"/>
              <w:jc w:val="right"/>
            </w:pPr>
            <w:r w:rsidRPr="00265ABD">
              <w:rPr>
                <w:sz w:val="22"/>
                <w:szCs w:val="22"/>
                <w:lang w:val="en-US"/>
              </w:rPr>
              <w:t>22,000</w:t>
            </w:r>
          </w:p>
        </w:tc>
        <w:tc>
          <w:tcPr>
            <w:tcW w:w="1329" w:type="dxa"/>
            <w:tcBorders>
              <w:top w:val="nil"/>
              <w:left w:val="single" w:sz="6" w:space="0" w:color="auto"/>
              <w:bottom w:val="single" w:sz="6" w:space="0" w:color="auto"/>
              <w:right w:val="nil"/>
            </w:tcBorders>
            <w:shd w:val="clear" w:color="auto" w:fill="FFFFFF"/>
            <w:vAlign w:val="bottom"/>
          </w:tcPr>
          <w:p w14:paraId="510C000F" w14:textId="77777777" w:rsidR="004A5884" w:rsidRPr="00265ABD" w:rsidRDefault="00783648" w:rsidP="00AD137A">
            <w:pPr>
              <w:shd w:val="clear" w:color="auto" w:fill="FFFFFF"/>
              <w:ind w:right="144"/>
              <w:jc w:val="right"/>
            </w:pPr>
            <w:r w:rsidRPr="00265ABD">
              <w:rPr>
                <w:sz w:val="22"/>
                <w:szCs w:val="22"/>
                <w:lang w:val="en-US"/>
              </w:rPr>
              <w:t>21,857</w:t>
            </w:r>
          </w:p>
        </w:tc>
      </w:tr>
      <w:tr w:rsidR="004A5884" w:rsidRPr="00265ABD" w14:paraId="7F972436" w14:textId="77777777" w:rsidTr="00AD137A">
        <w:trPr>
          <w:trHeight w:val="20"/>
          <w:jc w:val="center"/>
        </w:trPr>
        <w:tc>
          <w:tcPr>
            <w:tcW w:w="4900" w:type="dxa"/>
            <w:tcBorders>
              <w:top w:val="nil"/>
              <w:left w:val="nil"/>
              <w:bottom w:val="nil"/>
              <w:right w:val="single" w:sz="6" w:space="0" w:color="auto"/>
            </w:tcBorders>
            <w:shd w:val="clear" w:color="auto" w:fill="FFFFFF"/>
          </w:tcPr>
          <w:p w14:paraId="2F9890CF" w14:textId="77777777" w:rsidR="004A5884" w:rsidRPr="00265ABD" w:rsidRDefault="00783648" w:rsidP="00F225C7">
            <w:pPr>
              <w:shd w:val="clear" w:color="auto" w:fill="FFFFFF"/>
              <w:tabs>
                <w:tab w:val="left" w:leader="dot" w:pos="4770"/>
              </w:tabs>
              <w:spacing w:before="240"/>
            </w:pPr>
            <w:r w:rsidRPr="004547E1">
              <w:rPr>
                <w:smallCaps/>
                <w:szCs w:val="18"/>
                <w:lang w:val="en-US"/>
              </w:rPr>
              <w:t xml:space="preserve">Division </w:t>
            </w:r>
            <w:r w:rsidRPr="004547E1">
              <w:rPr>
                <w:szCs w:val="18"/>
                <w:lang w:val="en-US"/>
              </w:rPr>
              <w:t>765.</w:t>
            </w:r>
            <w:r w:rsidRPr="004547E1">
              <w:rPr>
                <w:rFonts w:eastAsia="Times New Roman"/>
                <w:szCs w:val="18"/>
                <w:lang w:val="en-US"/>
              </w:rPr>
              <w:t>—CIVIL DEFENCE—BUILDINGS, WORKS, FITTINGS AND FURNITURE</w:t>
            </w:r>
            <w:r w:rsidR="00AD137A">
              <w:rPr>
                <w:rFonts w:eastAsia="Times New Roman"/>
                <w:szCs w:val="18"/>
                <w:lang w:val="en-US"/>
              </w:rPr>
              <w:tab/>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bottom"/>
          </w:tcPr>
          <w:p w14:paraId="0AF82826" w14:textId="77777777" w:rsidR="004A5884" w:rsidRPr="00265ABD" w:rsidRDefault="00783648" w:rsidP="00AD137A">
            <w:pPr>
              <w:shd w:val="clear" w:color="auto" w:fill="FFFFFF"/>
              <w:ind w:right="144"/>
              <w:jc w:val="right"/>
            </w:pPr>
            <w:r w:rsidRPr="00265ABD">
              <w:rPr>
                <w:sz w:val="22"/>
                <w:szCs w:val="22"/>
                <w:lang w:val="en-US"/>
              </w:rPr>
              <w:t>20,000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6D28F033" w14:textId="77777777" w:rsidR="004A5884" w:rsidRPr="00265ABD" w:rsidRDefault="00783648" w:rsidP="00AD137A">
            <w:pPr>
              <w:shd w:val="clear" w:color="auto" w:fill="FFFFFF"/>
              <w:ind w:right="144"/>
              <w:jc w:val="right"/>
            </w:pPr>
            <w:r w:rsidRPr="00265ABD">
              <w:rPr>
                <w:sz w:val="22"/>
                <w:szCs w:val="22"/>
                <w:lang w:val="en-US"/>
              </w:rPr>
              <w:t>35,000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5693CFC9" w14:textId="77777777" w:rsidR="004A5884" w:rsidRPr="00265ABD" w:rsidRDefault="00783648" w:rsidP="00AD137A">
            <w:pPr>
              <w:shd w:val="clear" w:color="auto" w:fill="FFFFFF"/>
              <w:ind w:right="144"/>
              <w:jc w:val="right"/>
            </w:pPr>
            <w:r w:rsidRPr="00265ABD">
              <w:rPr>
                <w:sz w:val="22"/>
                <w:szCs w:val="22"/>
                <w:lang w:val="en-US"/>
              </w:rPr>
              <w:t>28,706</w:t>
            </w:r>
          </w:p>
        </w:tc>
      </w:tr>
      <w:tr w:rsidR="004A5884" w:rsidRPr="00265ABD" w14:paraId="534E7738" w14:textId="77777777" w:rsidTr="00AD137A">
        <w:trPr>
          <w:trHeight w:val="20"/>
          <w:jc w:val="center"/>
        </w:trPr>
        <w:tc>
          <w:tcPr>
            <w:tcW w:w="4900" w:type="dxa"/>
            <w:tcBorders>
              <w:top w:val="nil"/>
              <w:left w:val="nil"/>
              <w:bottom w:val="nil"/>
              <w:right w:val="single" w:sz="6" w:space="0" w:color="auto"/>
            </w:tcBorders>
            <w:shd w:val="clear" w:color="auto" w:fill="FFFFFF"/>
          </w:tcPr>
          <w:p w14:paraId="645535C8" w14:textId="77777777" w:rsidR="004A5884" w:rsidRPr="00265ABD" w:rsidRDefault="00121CAF" w:rsidP="00AD137A">
            <w:pPr>
              <w:shd w:val="clear" w:color="auto" w:fill="FFFFFF"/>
              <w:tabs>
                <w:tab w:val="left" w:leader="dot" w:pos="4770"/>
              </w:tabs>
              <w:spacing w:before="60" w:after="60"/>
            </w:pPr>
            <w:r w:rsidRPr="00121CAF">
              <w:rPr>
                <w:b/>
                <w:bCs/>
                <w:sz w:val="22"/>
                <w:szCs w:val="22"/>
                <w:lang w:val="en-US"/>
              </w:rPr>
              <w:t>Total:</w:t>
            </w:r>
            <w:r w:rsidR="00783648" w:rsidRPr="00265ABD">
              <w:rPr>
                <w:b/>
                <w:bCs/>
                <w:sz w:val="22"/>
                <w:szCs w:val="22"/>
                <w:lang w:val="en-US"/>
              </w:rPr>
              <w:t xml:space="preserve"> General Services</w:t>
            </w:r>
            <w:r w:rsidR="00AD137A">
              <w:rPr>
                <w:b/>
                <w:bCs/>
                <w:sz w:val="22"/>
                <w:szCs w:val="22"/>
                <w:lang w:val="en-US"/>
              </w:rPr>
              <w:tab/>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bottom"/>
          </w:tcPr>
          <w:p w14:paraId="33FD37C3" w14:textId="77777777" w:rsidR="004A5884" w:rsidRPr="00265ABD" w:rsidRDefault="00783648" w:rsidP="00AD137A">
            <w:pPr>
              <w:shd w:val="clear" w:color="auto" w:fill="FFFFFF"/>
              <w:ind w:right="144"/>
              <w:jc w:val="right"/>
            </w:pPr>
            <w:r w:rsidRPr="00265ABD">
              <w:rPr>
                <w:b/>
                <w:bCs/>
                <w:sz w:val="22"/>
                <w:szCs w:val="22"/>
                <w:lang w:val="en-US"/>
              </w:rPr>
              <w:t>2,498,200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14510238" w14:textId="77777777" w:rsidR="004A5884" w:rsidRPr="00265ABD" w:rsidRDefault="00783648" w:rsidP="00AD137A">
            <w:pPr>
              <w:shd w:val="clear" w:color="auto" w:fill="FFFFFF"/>
              <w:ind w:right="144"/>
              <w:jc w:val="right"/>
            </w:pPr>
            <w:r w:rsidRPr="00265ABD">
              <w:rPr>
                <w:b/>
                <w:bCs/>
                <w:sz w:val="22"/>
                <w:szCs w:val="22"/>
                <w:lang w:val="en-US"/>
              </w:rPr>
              <w:t>2,052,600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02CED1AC" w14:textId="77777777" w:rsidR="004A5884" w:rsidRPr="00265ABD" w:rsidRDefault="00783648" w:rsidP="00AD137A">
            <w:pPr>
              <w:shd w:val="clear" w:color="auto" w:fill="FFFFFF"/>
              <w:ind w:right="144"/>
              <w:jc w:val="right"/>
            </w:pPr>
            <w:r w:rsidRPr="00265ABD">
              <w:rPr>
                <w:b/>
                <w:bCs/>
                <w:sz w:val="22"/>
                <w:szCs w:val="22"/>
                <w:lang w:val="en-US"/>
              </w:rPr>
              <w:t>1,969,406</w:t>
            </w:r>
          </w:p>
        </w:tc>
      </w:tr>
      <w:tr w:rsidR="004A5884" w:rsidRPr="00265ABD" w14:paraId="54F4D3C5" w14:textId="77777777" w:rsidTr="00AD137A">
        <w:trPr>
          <w:trHeight w:val="20"/>
          <w:jc w:val="center"/>
        </w:trPr>
        <w:tc>
          <w:tcPr>
            <w:tcW w:w="4900" w:type="dxa"/>
            <w:tcBorders>
              <w:top w:val="nil"/>
              <w:left w:val="nil"/>
              <w:bottom w:val="nil"/>
              <w:right w:val="single" w:sz="6" w:space="0" w:color="auto"/>
            </w:tcBorders>
            <w:shd w:val="clear" w:color="auto" w:fill="FFFFFF"/>
          </w:tcPr>
          <w:p w14:paraId="044080FB" w14:textId="77777777" w:rsidR="004A5884" w:rsidRPr="00265ABD" w:rsidRDefault="00121CAF" w:rsidP="00AD137A">
            <w:pPr>
              <w:shd w:val="clear" w:color="auto" w:fill="FFFFFF"/>
              <w:tabs>
                <w:tab w:val="left" w:leader="dot" w:pos="4770"/>
              </w:tabs>
              <w:spacing w:before="60" w:after="60"/>
            </w:pPr>
            <w:r w:rsidRPr="00121CAF">
              <w:rPr>
                <w:b/>
                <w:bCs/>
                <w:sz w:val="22"/>
                <w:szCs w:val="22"/>
                <w:lang w:val="en-US"/>
              </w:rPr>
              <w:t>Total:</w:t>
            </w:r>
            <w:r w:rsidR="00783648" w:rsidRPr="00265ABD">
              <w:rPr>
                <w:b/>
                <w:bCs/>
                <w:sz w:val="22"/>
                <w:szCs w:val="22"/>
                <w:lang w:val="en-US"/>
              </w:rPr>
              <w:t xml:space="preserve"> DEFENCE SERVICES</w:t>
            </w:r>
            <w:r w:rsidR="00AD137A">
              <w:rPr>
                <w:b/>
                <w:bCs/>
                <w:sz w:val="22"/>
                <w:szCs w:val="22"/>
                <w:lang w:val="en-US"/>
              </w:rPr>
              <w:tab/>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bottom"/>
          </w:tcPr>
          <w:p w14:paraId="39A0DB4D" w14:textId="77777777" w:rsidR="004A5884" w:rsidRPr="00265ABD" w:rsidRDefault="00783648" w:rsidP="00AD137A">
            <w:pPr>
              <w:shd w:val="clear" w:color="auto" w:fill="FFFFFF"/>
              <w:ind w:right="144"/>
              <w:jc w:val="right"/>
            </w:pPr>
            <w:r w:rsidRPr="00265ABD">
              <w:rPr>
                <w:b/>
                <w:bCs/>
                <w:sz w:val="22"/>
                <w:szCs w:val="22"/>
                <w:lang w:val="en-US"/>
              </w:rPr>
              <w:t>1,069,884,000</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6B09E2B3" w14:textId="77777777" w:rsidR="004A5884" w:rsidRPr="00265ABD" w:rsidRDefault="00783648" w:rsidP="00AD137A">
            <w:pPr>
              <w:shd w:val="clear" w:color="auto" w:fill="FFFFFF"/>
              <w:ind w:right="144"/>
              <w:jc w:val="right"/>
            </w:pPr>
            <w:r w:rsidRPr="00265ABD">
              <w:rPr>
                <w:b/>
                <w:bCs/>
                <w:sz w:val="22"/>
                <w:szCs w:val="22"/>
                <w:lang w:val="en-US"/>
              </w:rPr>
              <w:t>986,564,600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754AE309" w14:textId="77777777" w:rsidR="004A5884" w:rsidRPr="00265ABD" w:rsidRDefault="00783648" w:rsidP="00AD137A">
            <w:pPr>
              <w:shd w:val="clear" w:color="auto" w:fill="FFFFFF"/>
              <w:ind w:right="144"/>
              <w:jc w:val="right"/>
            </w:pPr>
            <w:r w:rsidRPr="00265ABD">
              <w:rPr>
                <w:b/>
                <w:bCs/>
                <w:sz w:val="22"/>
                <w:szCs w:val="22"/>
                <w:lang w:val="en-US"/>
              </w:rPr>
              <w:t>962,589,413</w:t>
            </w:r>
          </w:p>
        </w:tc>
      </w:tr>
      <w:tr w:rsidR="004A5884" w:rsidRPr="00265ABD" w14:paraId="308C2847" w14:textId="77777777" w:rsidTr="00AD137A">
        <w:trPr>
          <w:trHeight w:val="20"/>
          <w:jc w:val="center"/>
        </w:trPr>
        <w:tc>
          <w:tcPr>
            <w:tcW w:w="4900" w:type="dxa"/>
            <w:tcBorders>
              <w:top w:val="nil"/>
              <w:left w:val="nil"/>
              <w:bottom w:val="nil"/>
              <w:right w:val="single" w:sz="6" w:space="0" w:color="auto"/>
            </w:tcBorders>
            <w:shd w:val="clear" w:color="auto" w:fill="FFFFFF"/>
          </w:tcPr>
          <w:p w14:paraId="4F6CFE03" w14:textId="77777777" w:rsidR="004A5884" w:rsidRPr="00265ABD" w:rsidRDefault="00783648" w:rsidP="00AD137A">
            <w:pPr>
              <w:shd w:val="clear" w:color="auto" w:fill="FFFFFF"/>
              <w:tabs>
                <w:tab w:val="left" w:leader="dot" w:pos="4770"/>
              </w:tabs>
              <w:ind w:left="120"/>
              <w:jc w:val="both"/>
            </w:pPr>
            <w:r w:rsidRPr="004547E1">
              <w:rPr>
                <w:i/>
                <w:iCs/>
                <w:szCs w:val="18"/>
                <w:lang w:val="en-US"/>
              </w:rPr>
              <w:t xml:space="preserve">Less </w:t>
            </w:r>
            <w:r w:rsidRPr="004547E1">
              <w:rPr>
                <w:szCs w:val="18"/>
                <w:lang w:val="en-US"/>
              </w:rPr>
              <w:t>amount chargeable to Loan Fund</w:t>
            </w:r>
            <w:r w:rsidR="00AD137A">
              <w:rPr>
                <w:szCs w:val="18"/>
                <w:lang w:val="en-US"/>
              </w:rPr>
              <w:tab/>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bottom"/>
          </w:tcPr>
          <w:p w14:paraId="2359A3F1" w14:textId="77777777" w:rsidR="004A5884" w:rsidRPr="00265ABD" w:rsidRDefault="00586E9D" w:rsidP="00586E9D">
            <w:pPr>
              <w:shd w:val="clear" w:color="auto" w:fill="FFFFFF"/>
              <w:jc w:val="center"/>
            </w:pPr>
            <w:r>
              <w:rPr>
                <w:lang w:val="en-US"/>
              </w:rPr>
              <w:t>..</w:t>
            </w:r>
          </w:p>
        </w:tc>
        <w:tc>
          <w:tcPr>
            <w:tcW w:w="1333" w:type="dxa"/>
            <w:tcBorders>
              <w:top w:val="single" w:sz="6" w:space="0" w:color="auto"/>
              <w:left w:val="single" w:sz="6" w:space="0" w:color="auto"/>
              <w:bottom w:val="single" w:sz="6" w:space="0" w:color="auto"/>
              <w:right w:val="single" w:sz="6" w:space="0" w:color="auto"/>
            </w:tcBorders>
            <w:shd w:val="clear" w:color="auto" w:fill="FFFFFF"/>
            <w:vAlign w:val="bottom"/>
          </w:tcPr>
          <w:p w14:paraId="40F308C7" w14:textId="77777777" w:rsidR="004A5884" w:rsidRPr="00265ABD" w:rsidRDefault="00783648" w:rsidP="00AD137A">
            <w:pPr>
              <w:shd w:val="clear" w:color="auto" w:fill="FFFFFF"/>
              <w:ind w:right="144"/>
              <w:jc w:val="right"/>
            </w:pPr>
            <w:r w:rsidRPr="00265ABD">
              <w:rPr>
                <w:sz w:val="22"/>
                <w:szCs w:val="22"/>
                <w:lang w:val="en-US"/>
              </w:rPr>
              <w:t>300,000,000</w:t>
            </w:r>
          </w:p>
        </w:tc>
        <w:tc>
          <w:tcPr>
            <w:tcW w:w="1329" w:type="dxa"/>
            <w:tcBorders>
              <w:top w:val="single" w:sz="6" w:space="0" w:color="auto"/>
              <w:left w:val="single" w:sz="6" w:space="0" w:color="auto"/>
              <w:bottom w:val="single" w:sz="6" w:space="0" w:color="auto"/>
              <w:right w:val="nil"/>
            </w:tcBorders>
            <w:shd w:val="clear" w:color="auto" w:fill="FFFFFF"/>
            <w:vAlign w:val="bottom"/>
          </w:tcPr>
          <w:p w14:paraId="46A484EC" w14:textId="77777777" w:rsidR="004A5884" w:rsidRPr="00265ABD" w:rsidRDefault="00783648" w:rsidP="00AD137A">
            <w:pPr>
              <w:shd w:val="clear" w:color="auto" w:fill="FFFFFF"/>
              <w:ind w:right="144"/>
              <w:jc w:val="right"/>
            </w:pPr>
            <w:r w:rsidRPr="00265ABD">
              <w:rPr>
                <w:sz w:val="22"/>
                <w:szCs w:val="22"/>
                <w:lang w:val="en-US"/>
              </w:rPr>
              <w:t>329,262,778</w:t>
            </w:r>
          </w:p>
        </w:tc>
      </w:tr>
      <w:tr w:rsidR="004A5884" w:rsidRPr="00265ABD" w14:paraId="3E76C036" w14:textId="77777777" w:rsidTr="00AD137A">
        <w:trPr>
          <w:trHeight w:val="20"/>
          <w:jc w:val="center"/>
        </w:trPr>
        <w:tc>
          <w:tcPr>
            <w:tcW w:w="4900" w:type="dxa"/>
            <w:tcBorders>
              <w:top w:val="nil"/>
              <w:left w:val="nil"/>
              <w:bottom w:val="nil"/>
              <w:right w:val="single" w:sz="6" w:space="0" w:color="auto"/>
            </w:tcBorders>
            <w:shd w:val="clear" w:color="auto" w:fill="FFFFFF"/>
          </w:tcPr>
          <w:p w14:paraId="0BF1FDC5" w14:textId="77777777" w:rsidR="004A5884" w:rsidRPr="00265ABD" w:rsidRDefault="00121CAF" w:rsidP="00AD137A">
            <w:pPr>
              <w:shd w:val="clear" w:color="auto" w:fill="FFFFFF"/>
              <w:tabs>
                <w:tab w:val="left" w:leader="dot" w:pos="4770"/>
              </w:tabs>
              <w:spacing w:before="120" w:after="120"/>
              <w:ind w:left="288" w:hanging="288"/>
            </w:pPr>
            <w:r w:rsidRPr="00121CAF">
              <w:rPr>
                <w:b/>
                <w:bCs/>
                <w:sz w:val="22"/>
                <w:szCs w:val="22"/>
                <w:lang w:val="en-US"/>
              </w:rPr>
              <w:t>Total:</w:t>
            </w:r>
            <w:r w:rsidR="00783648" w:rsidRPr="00265ABD">
              <w:rPr>
                <w:b/>
                <w:bCs/>
                <w:sz w:val="22"/>
                <w:szCs w:val="22"/>
                <w:lang w:val="en-US"/>
              </w:rPr>
              <w:t xml:space="preserve"> DEFENCE SERVICES PAYABLE FROM REVENUE</w:t>
            </w:r>
            <w:r w:rsidR="00AD137A">
              <w:rPr>
                <w:b/>
                <w:bCs/>
                <w:sz w:val="22"/>
                <w:szCs w:val="22"/>
                <w:lang w:val="en-US"/>
              </w:rPr>
              <w:tab/>
            </w:r>
          </w:p>
        </w:tc>
        <w:tc>
          <w:tcPr>
            <w:tcW w:w="1547" w:type="dxa"/>
            <w:tcBorders>
              <w:top w:val="single" w:sz="6" w:space="0" w:color="auto"/>
              <w:left w:val="single" w:sz="6" w:space="0" w:color="auto"/>
              <w:bottom w:val="single" w:sz="6" w:space="0" w:color="auto"/>
              <w:right w:val="single" w:sz="6" w:space="0" w:color="auto"/>
            </w:tcBorders>
            <w:shd w:val="clear" w:color="auto" w:fill="FFFFFF"/>
            <w:vAlign w:val="bottom"/>
          </w:tcPr>
          <w:p w14:paraId="5DA1171A" w14:textId="77777777" w:rsidR="004A5884" w:rsidRPr="00265ABD" w:rsidRDefault="00783648" w:rsidP="00AD137A">
            <w:pPr>
              <w:shd w:val="clear" w:color="auto" w:fill="FFFFFF"/>
              <w:spacing w:before="120" w:after="120"/>
              <w:ind w:right="144"/>
              <w:jc w:val="right"/>
            </w:pPr>
            <w:r w:rsidRPr="00265ABD">
              <w:rPr>
                <w:b/>
                <w:bCs/>
                <w:sz w:val="22"/>
                <w:szCs w:val="22"/>
                <w:lang w:val="en-US"/>
              </w:rPr>
              <w:t>1,069,884,000</w:t>
            </w:r>
          </w:p>
        </w:tc>
        <w:tc>
          <w:tcPr>
            <w:tcW w:w="1333" w:type="dxa"/>
            <w:tcBorders>
              <w:top w:val="single" w:sz="6" w:space="0" w:color="auto"/>
              <w:left w:val="single" w:sz="6" w:space="0" w:color="auto"/>
              <w:bottom w:val="single" w:sz="6" w:space="0" w:color="auto"/>
              <w:right w:val="single" w:sz="4" w:space="0" w:color="auto"/>
            </w:tcBorders>
            <w:shd w:val="clear" w:color="auto" w:fill="FFFFFF"/>
            <w:vAlign w:val="bottom"/>
          </w:tcPr>
          <w:p w14:paraId="0800248E" w14:textId="77777777" w:rsidR="004A5884" w:rsidRPr="00265ABD" w:rsidRDefault="00783648" w:rsidP="00AD137A">
            <w:pPr>
              <w:shd w:val="clear" w:color="auto" w:fill="FFFFFF"/>
              <w:spacing w:before="120" w:after="120"/>
              <w:ind w:right="144"/>
              <w:jc w:val="right"/>
            </w:pPr>
            <w:r w:rsidRPr="00265ABD">
              <w:rPr>
                <w:b/>
                <w:bCs/>
                <w:sz w:val="22"/>
                <w:szCs w:val="22"/>
                <w:lang w:val="en-US"/>
              </w:rPr>
              <w:t>686,564,600</w:t>
            </w:r>
          </w:p>
        </w:tc>
        <w:tc>
          <w:tcPr>
            <w:tcW w:w="1329" w:type="dxa"/>
            <w:tcBorders>
              <w:top w:val="single" w:sz="6" w:space="0" w:color="auto"/>
              <w:left w:val="single" w:sz="4" w:space="0" w:color="auto"/>
              <w:bottom w:val="single" w:sz="6" w:space="0" w:color="auto"/>
              <w:right w:val="nil"/>
            </w:tcBorders>
            <w:shd w:val="clear" w:color="auto" w:fill="FFFFFF"/>
            <w:vAlign w:val="bottom"/>
          </w:tcPr>
          <w:p w14:paraId="0887027A" w14:textId="77777777" w:rsidR="004A5884" w:rsidRPr="00265ABD" w:rsidRDefault="00783648" w:rsidP="00AD137A">
            <w:pPr>
              <w:shd w:val="clear" w:color="auto" w:fill="FFFFFF"/>
              <w:spacing w:before="120" w:after="120"/>
              <w:ind w:right="144"/>
              <w:jc w:val="right"/>
            </w:pPr>
            <w:r w:rsidRPr="00265ABD">
              <w:rPr>
                <w:b/>
                <w:bCs/>
                <w:sz w:val="22"/>
                <w:szCs w:val="22"/>
                <w:lang w:val="en-US"/>
              </w:rPr>
              <w:t>633,326,635</w:t>
            </w:r>
          </w:p>
        </w:tc>
      </w:tr>
    </w:tbl>
    <w:p w14:paraId="5A2A864A" w14:textId="762643EB" w:rsidR="00FD0977" w:rsidRDefault="00FD0977" w:rsidP="00B6057B">
      <w:pPr>
        <w:shd w:val="clear" w:color="auto" w:fill="FFFFFF"/>
        <w:spacing w:before="5040"/>
        <w:jc w:val="center"/>
        <w:rPr>
          <w:szCs w:val="14"/>
          <w:lang w:val="en-US"/>
        </w:rPr>
      </w:pPr>
      <w:r>
        <w:rPr>
          <w:noProof/>
          <w:szCs w:val="14"/>
          <w:lang w:val="en-AU" w:eastAsia="en-AU"/>
        </w:rPr>
        <mc:AlternateContent>
          <mc:Choice Requires="wps">
            <w:drawing>
              <wp:inline distT="0" distB="0" distL="0" distR="0" wp14:anchorId="189A6050" wp14:editId="23A9CBF3">
                <wp:extent cx="5999356" cy="0"/>
                <wp:effectExtent l="0" t="0" r="20955" b="19050"/>
                <wp:docPr id="2" name="Straight Connector 2"/>
                <wp:cNvGraphicFramePr/>
                <a:graphic xmlns:a="http://schemas.openxmlformats.org/drawingml/2006/main">
                  <a:graphicData uri="http://schemas.microsoft.com/office/word/2010/wordprocessingShape">
                    <wps:wsp>
                      <wps:cNvCnPr/>
                      <wps:spPr>
                        <a:xfrm>
                          <a:off x="0" y="0"/>
                          <a:ext cx="5999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7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" strokecolor="black [3040]">
                <w10:anchorlock/>
              </v:line>
            </w:pict>
          </mc:Fallback>
        </mc:AlternateContent>
      </w:r>
    </w:p>
    <w:p w14:paraId="6CB8B2CD" w14:textId="5C59A546" w:rsidR="00783648" w:rsidRPr="00265ABD" w:rsidRDefault="00783648" w:rsidP="00B6057B">
      <w:pPr>
        <w:shd w:val="clear" w:color="auto" w:fill="FFFFFF"/>
        <w:spacing w:before="120"/>
        <w:jc w:val="center"/>
      </w:pPr>
      <w:r w:rsidRPr="004547E1">
        <w:rPr>
          <w:szCs w:val="14"/>
          <w:lang w:val="en-US"/>
        </w:rPr>
        <w:t xml:space="preserve">By Authority: A. J. </w:t>
      </w:r>
      <w:r w:rsidRPr="004547E1">
        <w:rPr>
          <w:smallCaps/>
          <w:szCs w:val="14"/>
          <w:lang w:val="en-US"/>
        </w:rPr>
        <w:t xml:space="preserve">Arthur, </w:t>
      </w:r>
      <w:r w:rsidRPr="004547E1">
        <w:rPr>
          <w:szCs w:val="14"/>
          <w:lang w:val="en-US"/>
        </w:rPr>
        <w:t>Commonwealth Government Printer, Canberra</w:t>
      </w:r>
    </w:p>
    <w:sectPr w:rsidR="00783648" w:rsidRPr="00265ABD" w:rsidSect="002F544E">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8BE89" w14:textId="77777777" w:rsidR="000D31B1" w:rsidRDefault="000D31B1" w:rsidP="004A02F2">
      <w:r>
        <w:separator/>
      </w:r>
    </w:p>
  </w:endnote>
  <w:endnote w:type="continuationSeparator" w:id="0">
    <w:p w14:paraId="0AF26703" w14:textId="77777777" w:rsidR="000D31B1" w:rsidRDefault="000D31B1" w:rsidP="004A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064DA" w14:textId="77777777" w:rsidR="000D31B1" w:rsidRDefault="000D31B1" w:rsidP="004A02F2">
      <w:r>
        <w:separator/>
      </w:r>
    </w:p>
  </w:footnote>
  <w:footnote w:type="continuationSeparator" w:id="0">
    <w:p w14:paraId="7E19B4C4" w14:textId="77777777" w:rsidR="000D31B1" w:rsidRDefault="000D31B1" w:rsidP="004A0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65577"/>
      <w:docPartObj>
        <w:docPartGallery w:val="Page Numbers (Top of Page)"/>
        <w:docPartUnique/>
      </w:docPartObj>
    </w:sdtPr>
    <w:sdtEndPr>
      <w:rPr>
        <w:noProof/>
        <w:sz w:val="22"/>
      </w:rPr>
    </w:sdtEndPr>
    <w:sdtContent>
      <w:p w14:paraId="3098C6C1" w14:textId="77777777" w:rsidR="000D31B1" w:rsidRPr="004A02F2" w:rsidRDefault="000D31B1" w:rsidP="004A02F2">
        <w:pPr>
          <w:pStyle w:val="Header"/>
          <w:tabs>
            <w:tab w:val="clear" w:pos="4680"/>
            <w:tab w:val="clear" w:pos="9360"/>
            <w:tab w:val="center" w:pos="1440"/>
            <w:tab w:val="left" w:pos="3960"/>
            <w:tab w:val="right" w:pos="9000"/>
          </w:tabs>
          <w:rPr>
            <w:sz w:val="22"/>
          </w:rPr>
        </w:pPr>
        <w:r w:rsidRPr="004A02F2">
          <w:rPr>
            <w:sz w:val="22"/>
          </w:rPr>
          <w:fldChar w:fldCharType="begin"/>
        </w:r>
        <w:r w:rsidRPr="004A02F2">
          <w:rPr>
            <w:sz w:val="22"/>
          </w:rPr>
          <w:instrText xml:space="preserve"> PAGE   \* MERGEFORMAT </w:instrText>
        </w:r>
        <w:r w:rsidRPr="004A02F2">
          <w:rPr>
            <w:sz w:val="22"/>
          </w:rPr>
          <w:fldChar w:fldCharType="separate"/>
        </w:r>
        <w:r w:rsidR="00D268DF">
          <w:rPr>
            <w:noProof/>
            <w:sz w:val="22"/>
          </w:rPr>
          <w:t>2</w:t>
        </w:r>
        <w:r w:rsidRPr="004A02F2">
          <w:rPr>
            <w:noProof/>
            <w:sz w:val="22"/>
          </w:rPr>
          <w:fldChar w:fldCharType="end"/>
        </w:r>
        <w:r w:rsidRPr="004A02F2">
          <w:rPr>
            <w:noProof/>
            <w:sz w:val="22"/>
          </w:rPr>
          <w:tab/>
        </w:r>
        <w:r w:rsidRPr="004A02F2">
          <w:rPr>
            <w:sz w:val="22"/>
            <w:szCs w:val="22"/>
            <w:lang w:val="en-US"/>
          </w:rPr>
          <w:t>No. 80</w:t>
        </w:r>
        <w:r w:rsidRPr="004A02F2">
          <w:rPr>
            <w:sz w:val="22"/>
            <w:szCs w:val="22"/>
            <w:lang w:val="en-US"/>
          </w:rPr>
          <w:tab/>
        </w:r>
        <w:r w:rsidRPr="004A02F2">
          <w:rPr>
            <w:i/>
            <w:iCs/>
            <w:sz w:val="22"/>
            <w:szCs w:val="22"/>
            <w:lang w:val="en-US"/>
          </w:rPr>
          <w:t xml:space="preserve">Appropriation </w:t>
        </w:r>
        <w:r w:rsidRPr="004A02F2">
          <w:rPr>
            <w:sz w:val="22"/>
            <w:szCs w:val="22"/>
            <w:lang w:val="en-US"/>
          </w:rPr>
          <w:t>(</w:t>
        </w:r>
        <w:r w:rsidRPr="004A02F2">
          <w:rPr>
            <w:i/>
            <w:iCs/>
            <w:sz w:val="22"/>
            <w:szCs w:val="22"/>
            <w:lang w:val="en-US"/>
          </w:rPr>
          <w:t xml:space="preserve">No. </w:t>
        </w:r>
        <w:r w:rsidRPr="004A02F2">
          <w:rPr>
            <w:sz w:val="22"/>
            <w:szCs w:val="22"/>
            <w:lang w:val="en-US"/>
          </w:rPr>
          <w:t>1) 1968-69</w:t>
        </w:r>
        <w:r w:rsidRPr="004A02F2">
          <w:rPr>
            <w:sz w:val="22"/>
            <w:szCs w:val="22"/>
            <w:lang w:val="en-US"/>
          </w:rPr>
          <w:tab/>
          <w:t>1968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924DC" w14:textId="77777777" w:rsidR="000D31B1" w:rsidRPr="004A02F2" w:rsidRDefault="000D31B1" w:rsidP="002F544E">
    <w:pPr>
      <w:pStyle w:val="Header"/>
      <w:tabs>
        <w:tab w:val="clear" w:pos="4680"/>
        <w:tab w:val="clear" w:pos="9360"/>
        <w:tab w:val="center" w:pos="4410"/>
        <w:tab w:val="left" w:pos="7200"/>
        <w:tab w:val="right" w:pos="9000"/>
      </w:tabs>
      <w:jc w:val="right"/>
      <w:rPr>
        <w:sz w:val="22"/>
      </w:rPr>
    </w:pPr>
    <w:r w:rsidRPr="004A02F2">
      <w:rPr>
        <w:sz w:val="22"/>
        <w:szCs w:val="24"/>
        <w:lang w:val="en-US"/>
      </w:rPr>
      <w:t>1968</w:t>
    </w:r>
    <w:r>
      <w:rPr>
        <w:sz w:val="22"/>
        <w:szCs w:val="24"/>
        <w:lang w:val="en-US"/>
      </w:rPr>
      <w:tab/>
    </w:r>
    <w:r w:rsidRPr="004A02F2">
      <w:rPr>
        <w:i/>
        <w:iCs/>
        <w:sz w:val="22"/>
        <w:szCs w:val="24"/>
        <w:lang w:val="en-US"/>
      </w:rPr>
      <w:t xml:space="preserve">Appropriation </w:t>
    </w:r>
    <w:r w:rsidRPr="004A02F2">
      <w:rPr>
        <w:sz w:val="22"/>
        <w:szCs w:val="24"/>
        <w:lang w:val="en-US"/>
      </w:rPr>
      <w:t>(</w:t>
    </w:r>
    <w:r w:rsidRPr="004A02F2">
      <w:rPr>
        <w:i/>
        <w:iCs/>
        <w:sz w:val="22"/>
        <w:szCs w:val="24"/>
        <w:lang w:val="en-US"/>
      </w:rPr>
      <w:t xml:space="preserve">No. </w:t>
    </w:r>
    <w:r w:rsidRPr="004A02F2">
      <w:rPr>
        <w:sz w:val="22"/>
        <w:szCs w:val="24"/>
        <w:lang w:val="en-US"/>
      </w:rPr>
      <w:t>1) 1968-69</w:t>
    </w:r>
    <w:r>
      <w:rPr>
        <w:sz w:val="22"/>
        <w:szCs w:val="24"/>
        <w:lang w:val="en-US"/>
      </w:rPr>
      <w:tab/>
    </w:r>
    <w:r w:rsidRPr="004A02F2">
      <w:rPr>
        <w:sz w:val="22"/>
        <w:szCs w:val="24"/>
        <w:lang w:val="en-US"/>
      </w:rPr>
      <w:t>No. 80</w:t>
    </w:r>
    <w:r w:rsidRPr="004A02F2">
      <w:rPr>
        <w:sz w:val="22"/>
      </w:rPr>
      <w:tab/>
    </w:r>
    <w:sdt>
      <w:sdtPr>
        <w:rPr>
          <w:sz w:val="22"/>
        </w:rPr>
        <w:id w:val="1581561704"/>
        <w:docPartObj>
          <w:docPartGallery w:val="Page Numbers (Top of Page)"/>
          <w:docPartUnique/>
        </w:docPartObj>
      </w:sdtPr>
      <w:sdtEndPr>
        <w:rPr>
          <w:noProof/>
        </w:rPr>
      </w:sdtEndPr>
      <w:sdtContent>
        <w:r w:rsidRPr="004A02F2">
          <w:rPr>
            <w:sz w:val="22"/>
          </w:rPr>
          <w:fldChar w:fldCharType="begin"/>
        </w:r>
        <w:r w:rsidRPr="004A02F2">
          <w:rPr>
            <w:sz w:val="22"/>
          </w:rPr>
          <w:instrText xml:space="preserve"> PAGE   \* MERGEFORMAT </w:instrText>
        </w:r>
        <w:r w:rsidRPr="004A02F2">
          <w:rPr>
            <w:sz w:val="22"/>
          </w:rPr>
          <w:fldChar w:fldCharType="separate"/>
        </w:r>
        <w:r w:rsidR="00D268DF">
          <w:rPr>
            <w:noProof/>
            <w:sz w:val="22"/>
          </w:rPr>
          <w:t>3</w:t>
        </w:r>
        <w:r w:rsidRPr="004A02F2">
          <w:rPr>
            <w:noProof/>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26138"/>
      <w:docPartObj>
        <w:docPartGallery w:val="Page Numbers (Top of Page)"/>
        <w:docPartUnique/>
      </w:docPartObj>
    </w:sdtPr>
    <w:sdtEndPr>
      <w:rPr>
        <w:noProof/>
        <w:sz w:val="22"/>
      </w:rPr>
    </w:sdtEndPr>
    <w:sdtContent>
      <w:p w14:paraId="34416307" w14:textId="77777777" w:rsidR="000D31B1" w:rsidRPr="004A02F2" w:rsidRDefault="000D31B1" w:rsidP="002F544E">
        <w:pPr>
          <w:pStyle w:val="Header"/>
          <w:tabs>
            <w:tab w:val="clear" w:pos="4680"/>
            <w:tab w:val="clear" w:pos="9360"/>
            <w:tab w:val="center" w:pos="1440"/>
            <w:tab w:val="left" w:pos="3510"/>
            <w:tab w:val="right" w:pos="9000"/>
          </w:tabs>
          <w:rPr>
            <w:sz w:val="22"/>
          </w:rPr>
        </w:pPr>
        <w:r w:rsidRPr="004A02F2">
          <w:rPr>
            <w:sz w:val="22"/>
          </w:rPr>
          <w:fldChar w:fldCharType="begin"/>
        </w:r>
        <w:r w:rsidRPr="004A02F2">
          <w:rPr>
            <w:sz w:val="22"/>
          </w:rPr>
          <w:instrText xml:space="preserve"> PAGE   \* MERGEFORMAT </w:instrText>
        </w:r>
        <w:r w:rsidRPr="004A02F2">
          <w:rPr>
            <w:sz w:val="22"/>
          </w:rPr>
          <w:fldChar w:fldCharType="separate"/>
        </w:r>
        <w:r w:rsidR="00D268DF">
          <w:rPr>
            <w:noProof/>
            <w:sz w:val="22"/>
          </w:rPr>
          <w:t>122</w:t>
        </w:r>
        <w:r w:rsidRPr="004A02F2">
          <w:rPr>
            <w:noProof/>
            <w:sz w:val="22"/>
          </w:rPr>
          <w:fldChar w:fldCharType="end"/>
        </w:r>
        <w:r w:rsidRPr="004A02F2">
          <w:rPr>
            <w:noProof/>
            <w:sz w:val="22"/>
          </w:rPr>
          <w:tab/>
        </w:r>
        <w:r w:rsidRPr="004A02F2">
          <w:rPr>
            <w:sz w:val="22"/>
            <w:szCs w:val="22"/>
            <w:lang w:val="en-US"/>
          </w:rPr>
          <w:t>No. 80</w:t>
        </w:r>
        <w:r w:rsidRPr="004A02F2">
          <w:rPr>
            <w:sz w:val="22"/>
            <w:szCs w:val="22"/>
            <w:lang w:val="en-US"/>
          </w:rPr>
          <w:tab/>
        </w:r>
        <w:r w:rsidRPr="004A02F2">
          <w:rPr>
            <w:i/>
            <w:iCs/>
            <w:sz w:val="22"/>
            <w:szCs w:val="22"/>
            <w:lang w:val="en-US"/>
          </w:rPr>
          <w:t xml:space="preserve">Appropriation </w:t>
        </w:r>
        <w:r w:rsidRPr="004A02F2">
          <w:rPr>
            <w:sz w:val="22"/>
            <w:szCs w:val="22"/>
            <w:lang w:val="en-US"/>
          </w:rPr>
          <w:t>(</w:t>
        </w:r>
        <w:r w:rsidRPr="004A02F2">
          <w:rPr>
            <w:i/>
            <w:iCs/>
            <w:sz w:val="22"/>
            <w:szCs w:val="22"/>
            <w:lang w:val="en-US"/>
          </w:rPr>
          <w:t xml:space="preserve">No. </w:t>
        </w:r>
        <w:r w:rsidRPr="004A02F2">
          <w:rPr>
            <w:sz w:val="22"/>
            <w:szCs w:val="22"/>
            <w:lang w:val="en-US"/>
          </w:rPr>
          <w:t>1) 1968-69</w:t>
        </w:r>
        <w:r w:rsidRPr="004A02F2">
          <w:rPr>
            <w:sz w:val="22"/>
            <w:szCs w:val="22"/>
            <w:lang w:val="en-US"/>
          </w:rPr>
          <w:tab/>
          <w:t>1968</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9EB5" w14:textId="77777777" w:rsidR="000D31B1" w:rsidRDefault="000D3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46"/>
    <w:rsid w:val="00000C7D"/>
    <w:rsid w:val="000278B4"/>
    <w:rsid w:val="00043BE8"/>
    <w:rsid w:val="00062380"/>
    <w:rsid w:val="00072132"/>
    <w:rsid w:val="000A32E2"/>
    <w:rsid w:val="000A39A0"/>
    <w:rsid w:val="000D31B1"/>
    <w:rsid w:val="000E0103"/>
    <w:rsid w:val="000F1529"/>
    <w:rsid w:val="000F2F6B"/>
    <w:rsid w:val="001060AC"/>
    <w:rsid w:val="001066C1"/>
    <w:rsid w:val="00112E55"/>
    <w:rsid w:val="00121CAF"/>
    <w:rsid w:val="001224D5"/>
    <w:rsid w:val="00146D0F"/>
    <w:rsid w:val="001621C5"/>
    <w:rsid w:val="001A172C"/>
    <w:rsid w:val="001A2DFA"/>
    <w:rsid w:val="001B371A"/>
    <w:rsid w:val="001E4C91"/>
    <w:rsid w:val="001F0E81"/>
    <w:rsid w:val="00207252"/>
    <w:rsid w:val="00212A91"/>
    <w:rsid w:val="002419DA"/>
    <w:rsid w:val="0025052B"/>
    <w:rsid w:val="002625FC"/>
    <w:rsid w:val="00263B01"/>
    <w:rsid w:val="00265ABD"/>
    <w:rsid w:val="002677A9"/>
    <w:rsid w:val="0027224A"/>
    <w:rsid w:val="00273047"/>
    <w:rsid w:val="00283004"/>
    <w:rsid w:val="002942F7"/>
    <w:rsid w:val="00297D97"/>
    <w:rsid w:val="002A4C7B"/>
    <w:rsid w:val="002B1B1A"/>
    <w:rsid w:val="002F0E05"/>
    <w:rsid w:val="002F544E"/>
    <w:rsid w:val="003056A8"/>
    <w:rsid w:val="0033006D"/>
    <w:rsid w:val="00332CF4"/>
    <w:rsid w:val="003401D4"/>
    <w:rsid w:val="00362A0F"/>
    <w:rsid w:val="003674BC"/>
    <w:rsid w:val="00372970"/>
    <w:rsid w:val="00376962"/>
    <w:rsid w:val="00392CB9"/>
    <w:rsid w:val="003A0DF1"/>
    <w:rsid w:val="003D2312"/>
    <w:rsid w:val="003F685B"/>
    <w:rsid w:val="004055EC"/>
    <w:rsid w:val="0040621D"/>
    <w:rsid w:val="004075D0"/>
    <w:rsid w:val="004266F4"/>
    <w:rsid w:val="0044359F"/>
    <w:rsid w:val="004547E1"/>
    <w:rsid w:val="00461C5D"/>
    <w:rsid w:val="00496B42"/>
    <w:rsid w:val="004A02F2"/>
    <w:rsid w:val="004A405E"/>
    <w:rsid w:val="004A5884"/>
    <w:rsid w:val="004B6D14"/>
    <w:rsid w:val="004C1611"/>
    <w:rsid w:val="004C1D00"/>
    <w:rsid w:val="004C3598"/>
    <w:rsid w:val="004D5120"/>
    <w:rsid w:val="004D6DAA"/>
    <w:rsid w:val="004D7E3D"/>
    <w:rsid w:val="004E352F"/>
    <w:rsid w:val="004E40C6"/>
    <w:rsid w:val="004E6E82"/>
    <w:rsid w:val="004F0F20"/>
    <w:rsid w:val="004F11FD"/>
    <w:rsid w:val="004F4E46"/>
    <w:rsid w:val="0050014C"/>
    <w:rsid w:val="00531E5D"/>
    <w:rsid w:val="00543448"/>
    <w:rsid w:val="005507C6"/>
    <w:rsid w:val="00553673"/>
    <w:rsid w:val="00553E8F"/>
    <w:rsid w:val="00574E0D"/>
    <w:rsid w:val="00586E9D"/>
    <w:rsid w:val="00592DDF"/>
    <w:rsid w:val="0059701C"/>
    <w:rsid w:val="005C355E"/>
    <w:rsid w:val="005C52AE"/>
    <w:rsid w:val="005C5C07"/>
    <w:rsid w:val="005D1BFA"/>
    <w:rsid w:val="005D4F23"/>
    <w:rsid w:val="005D790E"/>
    <w:rsid w:val="005F7B46"/>
    <w:rsid w:val="006023BF"/>
    <w:rsid w:val="00663A84"/>
    <w:rsid w:val="00664BD6"/>
    <w:rsid w:val="0067331B"/>
    <w:rsid w:val="0068337A"/>
    <w:rsid w:val="006938EE"/>
    <w:rsid w:val="00694461"/>
    <w:rsid w:val="006A1728"/>
    <w:rsid w:val="006A35EE"/>
    <w:rsid w:val="006A4CAC"/>
    <w:rsid w:val="006B7298"/>
    <w:rsid w:val="006C3959"/>
    <w:rsid w:val="006E2109"/>
    <w:rsid w:val="007000BC"/>
    <w:rsid w:val="00706566"/>
    <w:rsid w:val="00710CA4"/>
    <w:rsid w:val="00734DAC"/>
    <w:rsid w:val="00735C85"/>
    <w:rsid w:val="0075295C"/>
    <w:rsid w:val="007752C6"/>
    <w:rsid w:val="00781F8B"/>
    <w:rsid w:val="00783648"/>
    <w:rsid w:val="00796DAB"/>
    <w:rsid w:val="00797780"/>
    <w:rsid w:val="007B7BD5"/>
    <w:rsid w:val="007C1799"/>
    <w:rsid w:val="007E1F66"/>
    <w:rsid w:val="007E4468"/>
    <w:rsid w:val="007F250A"/>
    <w:rsid w:val="007F3B93"/>
    <w:rsid w:val="008004F3"/>
    <w:rsid w:val="00807A3E"/>
    <w:rsid w:val="00813862"/>
    <w:rsid w:val="008144CA"/>
    <w:rsid w:val="00843B14"/>
    <w:rsid w:val="00856545"/>
    <w:rsid w:val="008659A3"/>
    <w:rsid w:val="00876F3E"/>
    <w:rsid w:val="00894A06"/>
    <w:rsid w:val="008C5058"/>
    <w:rsid w:val="008D7FF1"/>
    <w:rsid w:val="009025A9"/>
    <w:rsid w:val="00903A0D"/>
    <w:rsid w:val="009116E5"/>
    <w:rsid w:val="009172CE"/>
    <w:rsid w:val="00923958"/>
    <w:rsid w:val="009265A7"/>
    <w:rsid w:val="00930AB7"/>
    <w:rsid w:val="00961811"/>
    <w:rsid w:val="0097396A"/>
    <w:rsid w:val="00975C2A"/>
    <w:rsid w:val="00975F79"/>
    <w:rsid w:val="009B1A95"/>
    <w:rsid w:val="009B2E05"/>
    <w:rsid w:val="009C00DC"/>
    <w:rsid w:val="009C30A4"/>
    <w:rsid w:val="009F2379"/>
    <w:rsid w:val="009F3E84"/>
    <w:rsid w:val="00A35B08"/>
    <w:rsid w:val="00A56511"/>
    <w:rsid w:val="00A84BF0"/>
    <w:rsid w:val="00AC32E0"/>
    <w:rsid w:val="00AD137A"/>
    <w:rsid w:val="00B10075"/>
    <w:rsid w:val="00B103C8"/>
    <w:rsid w:val="00B2233B"/>
    <w:rsid w:val="00B24C07"/>
    <w:rsid w:val="00B469C4"/>
    <w:rsid w:val="00B6057B"/>
    <w:rsid w:val="00B760BC"/>
    <w:rsid w:val="00B76CF4"/>
    <w:rsid w:val="00BA532C"/>
    <w:rsid w:val="00BC0E24"/>
    <w:rsid w:val="00BC2280"/>
    <w:rsid w:val="00BC4CE0"/>
    <w:rsid w:val="00BD2B16"/>
    <w:rsid w:val="00BD793B"/>
    <w:rsid w:val="00BE7BE8"/>
    <w:rsid w:val="00BF05D6"/>
    <w:rsid w:val="00BF093B"/>
    <w:rsid w:val="00BF54D7"/>
    <w:rsid w:val="00BF5FEB"/>
    <w:rsid w:val="00C0122F"/>
    <w:rsid w:val="00C10B38"/>
    <w:rsid w:val="00C118DE"/>
    <w:rsid w:val="00C23A00"/>
    <w:rsid w:val="00C25205"/>
    <w:rsid w:val="00C4327F"/>
    <w:rsid w:val="00C44436"/>
    <w:rsid w:val="00C51E8A"/>
    <w:rsid w:val="00C56042"/>
    <w:rsid w:val="00C632BB"/>
    <w:rsid w:val="00C63C06"/>
    <w:rsid w:val="00C7608D"/>
    <w:rsid w:val="00CA22A3"/>
    <w:rsid w:val="00CC683D"/>
    <w:rsid w:val="00CD4EC4"/>
    <w:rsid w:val="00CE50C8"/>
    <w:rsid w:val="00D263F5"/>
    <w:rsid w:val="00D268DF"/>
    <w:rsid w:val="00D47B59"/>
    <w:rsid w:val="00D54864"/>
    <w:rsid w:val="00D742C9"/>
    <w:rsid w:val="00D75ACF"/>
    <w:rsid w:val="00D7648A"/>
    <w:rsid w:val="00DA3CDD"/>
    <w:rsid w:val="00DC5BD4"/>
    <w:rsid w:val="00DE7178"/>
    <w:rsid w:val="00DF5179"/>
    <w:rsid w:val="00E04745"/>
    <w:rsid w:val="00E071A5"/>
    <w:rsid w:val="00E110DB"/>
    <w:rsid w:val="00E200DA"/>
    <w:rsid w:val="00E3145B"/>
    <w:rsid w:val="00E35099"/>
    <w:rsid w:val="00E43DDB"/>
    <w:rsid w:val="00E544B3"/>
    <w:rsid w:val="00E563E8"/>
    <w:rsid w:val="00E763C9"/>
    <w:rsid w:val="00E83999"/>
    <w:rsid w:val="00E86DDB"/>
    <w:rsid w:val="00E91156"/>
    <w:rsid w:val="00EA43C9"/>
    <w:rsid w:val="00EC2541"/>
    <w:rsid w:val="00ED23B2"/>
    <w:rsid w:val="00EE271C"/>
    <w:rsid w:val="00F225C7"/>
    <w:rsid w:val="00F22D41"/>
    <w:rsid w:val="00F41815"/>
    <w:rsid w:val="00F44B8D"/>
    <w:rsid w:val="00F52C88"/>
    <w:rsid w:val="00F655E3"/>
    <w:rsid w:val="00F777DA"/>
    <w:rsid w:val="00F94CB3"/>
    <w:rsid w:val="00FA658C"/>
    <w:rsid w:val="00FB1EA0"/>
    <w:rsid w:val="00FD0977"/>
    <w:rsid w:val="00FE055F"/>
    <w:rsid w:val="00FE12B9"/>
    <w:rsid w:val="00FE77F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863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5E3"/>
    <w:rPr>
      <w:rFonts w:ascii="Tahoma" w:hAnsi="Tahoma" w:cs="Tahoma"/>
      <w:sz w:val="16"/>
      <w:szCs w:val="16"/>
    </w:rPr>
  </w:style>
  <w:style w:type="character" w:customStyle="1" w:styleId="BalloonTextChar">
    <w:name w:val="Balloon Text Char"/>
    <w:basedOn w:val="DefaultParagraphFont"/>
    <w:link w:val="BalloonText"/>
    <w:uiPriority w:val="99"/>
    <w:semiHidden/>
    <w:rsid w:val="00F655E3"/>
    <w:rPr>
      <w:rFonts w:ascii="Tahoma" w:hAnsi="Tahoma" w:cs="Tahoma"/>
      <w:sz w:val="16"/>
      <w:szCs w:val="16"/>
    </w:rPr>
  </w:style>
  <w:style w:type="paragraph" w:styleId="Header">
    <w:name w:val="header"/>
    <w:basedOn w:val="Normal"/>
    <w:link w:val="HeaderChar"/>
    <w:uiPriority w:val="99"/>
    <w:unhideWhenUsed/>
    <w:rsid w:val="004A02F2"/>
    <w:pPr>
      <w:tabs>
        <w:tab w:val="center" w:pos="4680"/>
        <w:tab w:val="right" w:pos="9360"/>
      </w:tabs>
    </w:pPr>
  </w:style>
  <w:style w:type="character" w:customStyle="1" w:styleId="HeaderChar">
    <w:name w:val="Header Char"/>
    <w:basedOn w:val="DefaultParagraphFont"/>
    <w:link w:val="Header"/>
    <w:uiPriority w:val="99"/>
    <w:rsid w:val="004A02F2"/>
    <w:rPr>
      <w:rFonts w:ascii="Times New Roman" w:hAnsi="Times New Roman" w:cs="Times New Roman"/>
      <w:sz w:val="20"/>
      <w:szCs w:val="20"/>
    </w:rPr>
  </w:style>
  <w:style w:type="paragraph" w:styleId="Footer">
    <w:name w:val="footer"/>
    <w:basedOn w:val="Normal"/>
    <w:link w:val="FooterChar"/>
    <w:uiPriority w:val="99"/>
    <w:unhideWhenUsed/>
    <w:rsid w:val="004A02F2"/>
    <w:pPr>
      <w:tabs>
        <w:tab w:val="center" w:pos="4680"/>
        <w:tab w:val="right" w:pos="9360"/>
      </w:tabs>
    </w:pPr>
  </w:style>
  <w:style w:type="character" w:customStyle="1" w:styleId="FooterChar">
    <w:name w:val="Footer Char"/>
    <w:basedOn w:val="DefaultParagraphFont"/>
    <w:link w:val="Footer"/>
    <w:uiPriority w:val="99"/>
    <w:rsid w:val="004A02F2"/>
    <w:rPr>
      <w:rFonts w:ascii="Times New Roman" w:hAnsi="Times New Roman" w:cs="Times New Roman"/>
      <w:sz w:val="20"/>
      <w:szCs w:val="20"/>
    </w:rPr>
  </w:style>
  <w:style w:type="paragraph" w:styleId="Revision">
    <w:name w:val="Revision"/>
    <w:hidden/>
    <w:uiPriority w:val="99"/>
    <w:semiHidden/>
    <w:rsid w:val="008C505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5E3"/>
    <w:rPr>
      <w:rFonts w:ascii="Tahoma" w:hAnsi="Tahoma" w:cs="Tahoma"/>
      <w:sz w:val="16"/>
      <w:szCs w:val="16"/>
    </w:rPr>
  </w:style>
  <w:style w:type="character" w:customStyle="1" w:styleId="BalloonTextChar">
    <w:name w:val="Balloon Text Char"/>
    <w:basedOn w:val="DefaultParagraphFont"/>
    <w:link w:val="BalloonText"/>
    <w:uiPriority w:val="99"/>
    <w:semiHidden/>
    <w:rsid w:val="00F655E3"/>
    <w:rPr>
      <w:rFonts w:ascii="Tahoma" w:hAnsi="Tahoma" w:cs="Tahoma"/>
      <w:sz w:val="16"/>
      <w:szCs w:val="16"/>
    </w:rPr>
  </w:style>
  <w:style w:type="paragraph" w:styleId="Header">
    <w:name w:val="header"/>
    <w:basedOn w:val="Normal"/>
    <w:link w:val="HeaderChar"/>
    <w:uiPriority w:val="99"/>
    <w:unhideWhenUsed/>
    <w:rsid w:val="004A02F2"/>
    <w:pPr>
      <w:tabs>
        <w:tab w:val="center" w:pos="4680"/>
        <w:tab w:val="right" w:pos="9360"/>
      </w:tabs>
    </w:pPr>
  </w:style>
  <w:style w:type="character" w:customStyle="1" w:styleId="HeaderChar">
    <w:name w:val="Header Char"/>
    <w:basedOn w:val="DefaultParagraphFont"/>
    <w:link w:val="Header"/>
    <w:uiPriority w:val="99"/>
    <w:rsid w:val="004A02F2"/>
    <w:rPr>
      <w:rFonts w:ascii="Times New Roman" w:hAnsi="Times New Roman" w:cs="Times New Roman"/>
      <w:sz w:val="20"/>
      <w:szCs w:val="20"/>
    </w:rPr>
  </w:style>
  <w:style w:type="paragraph" w:styleId="Footer">
    <w:name w:val="footer"/>
    <w:basedOn w:val="Normal"/>
    <w:link w:val="FooterChar"/>
    <w:uiPriority w:val="99"/>
    <w:unhideWhenUsed/>
    <w:rsid w:val="004A02F2"/>
    <w:pPr>
      <w:tabs>
        <w:tab w:val="center" w:pos="4680"/>
        <w:tab w:val="right" w:pos="9360"/>
      </w:tabs>
    </w:pPr>
  </w:style>
  <w:style w:type="character" w:customStyle="1" w:styleId="FooterChar">
    <w:name w:val="Footer Char"/>
    <w:basedOn w:val="DefaultParagraphFont"/>
    <w:link w:val="Footer"/>
    <w:uiPriority w:val="99"/>
    <w:rsid w:val="004A02F2"/>
    <w:rPr>
      <w:rFonts w:ascii="Times New Roman" w:hAnsi="Times New Roman" w:cs="Times New Roman"/>
      <w:sz w:val="20"/>
      <w:szCs w:val="20"/>
    </w:rPr>
  </w:style>
  <w:style w:type="paragraph" w:styleId="Revision">
    <w:name w:val="Revision"/>
    <w:hidden/>
    <w:uiPriority w:val="99"/>
    <w:semiHidden/>
    <w:rsid w:val="008C505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933E4-9D74-4779-9A36-2E5C7EA9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122</Pages>
  <Words>23850</Words>
  <Characters>157320</Characters>
  <Application>Microsoft Office Word</Application>
  <DocSecurity>0</DocSecurity>
  <Lines>5826</Lines>
  <Paragraphs>5176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Alaris Capture Pro Software</dc:creator>
  <cp:lastModifiedBy>Rowe, Michaela</cp:lastModifiedBy>
  <cp:revision>6</cp:revision>
  <dcterms:created xsi:type="dcterms:W3CDTF">2020-04-18T06:47:00Z</dcterms:created>
  <dcterms:modified xsi:type="dcterms:W3CDTF">2020-09-30T00:36:00Z</dcterms:modified>
</cp:coreProperties>
</file>